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spacing w:before="127"/>
        <w:rPr>
          <w:rFonts w:ascii="Times New Roman"/>
          <w:sz w:val="40"/>
        </w:rPr>
      </w:pPr>
    </w:p>
    <w:p>
      <w:pPr>
        <w:pStyle w:val="Title"/>
        <w:rPr>
          <w:b w:val="0"/>
        </w:rPr>
      </w:pPr>
      <w:r>
        <w:rPr>
          <w:b w:val="0"/>
          <w:w w:val="85"/>
        </w:rPr>
        <w:t>Integration</w:t>
      </w:r>
      <w:r>
        <w:rPr>
          <w:b w:val="0"/>
          <w:spacing w:val="-21"/>
          <w:w w:val="85"/>
        </w:rPr>
        <w:t> </w:t>
      </w:r>
      <w:r>
        <w:rPr>
          <w:b w:val="0"/>
          <w:w w:val="85"/>
        </w:rPr>
        <w:t>Manual</w:t>
      </w:r>
      <w:r>
        <w:rPr>
          <w:b w:val="0"/>
          <w:spacing w:val="-19"/>
          <w:w w:val="85"/>
        </w:rPr>
        <w:t> </w:t>
      </w:r>
      <w:r>
        <w:rPr>
          <w:b w:val="0"/>
          <w:spacing w:val="-2"/>
          <w:w w:val="85"/>
        </w:rPr>
        <w:t>e.Rede</w:t>
      </w:r>
    </w:p>
    <w:p>
      <w:pPr>
        <w:spacing w:before="186"/>
        <w:ind w:left="182" w:right="328" w:firstLine="0"/>
        <w:jc w:val="center"/>
        <w:rPr>
          <w:b/>
          <w:sz w:val="22"/>
        </w:rPr>
      </w:pPr>
      <w:r>
        <w:rPr>
          <w:b/>
          <w:spacing w:val="-2"/>
          <w:sz w:val="22"/>
        </w:rPr>
        <w:t>v1.28</w:t>
      </w:r>
    </w:p>
    <w:p>
      <w:pPr>
        <w:spacing w:after="0"/>
        <w:jc w:val="center"/>
        <w:rPr>
          <w:b/>
          <w:sz w:val="22"/>
        </w:rPr>
        <w:sectPr>
          <w:headerReference w:type="default" r:id="rId5"/>
          <w:footerReference w:type="default" r:id="rId6"/>
          <w:type w:val="continuous"/>
          <w:pgSz w:w="11910" w:h="16840"/>
          <w:pgMar w:header="708" w:footer="1242" w:top="1240" w:bottom="1440" w:left="566" w:right="283"/>
          <w:pgNumType w:start="1"/>
        </w:sectPr>
      </w:pPr>
    </w:p>
    <w:p>
      <w:pPr>
        <w:pStyle w:val="BodyText"/>
        <w:spacing w:before="76" w:after="1"/>
        <w:rPr>
          <w:b/>
          <w:sz w:val="20"/>
        </w:rPr>
      </w:pPr>
    </w:p>
    <w:p>
      <w:pPr>
        <w:spacing w:line="240" w:lineRule="auto"/>
        <w:ind w:left="364" w:right="0" w:firstLine="0"/>
        <w:rPr>
          <w:sz w:val="20"/>
        </w:rPr>
      </w:pPr>
      <w:r>
        <w:rPr>
          <w:sz w:val="20"/>
        </w:rPr>
        <w:drawing>
          <wp:inline distT="0" distB="0" distL="0" distR="0">
            <wp:extent cx="2238375" cy="895350"/>
            <wp:effectExtent l="0" t="0" r="0" b="0"/>
            <wp:docPr id="3" name="Image 3" descr="Ícone  Descrição gerada automaticamente"/>
            <wp:cNvGraphicFramePr>
              <a:graphicFrameLocks/>
            </wp:cNvGraphicFramePr>
            <a:graphic>
              <a:graphicData uri="http://schemas.openxmlformats.org/drawingml/2006/picture">
                <pic:pic>
                  <pic:nvPicPr>
                    <pic:cNvPr id="3" name="Image 3" descr="Ícone  Descrição gerada automaticamente"/>
                    <pic:cNvPicPr/>
                  </pic:nvPicPr>
                  <pic:blipFill>
                    <a:blip r:embed="rId7" cstate="print"/>
                    <a:stretch>
                      <a:fillRect/>
                    </a:stretch>
                  </pic:blipFill>
                  <pic:spPr>
                    <a:xfrm>
                      <a:off x="0" y="0"/>
                      <a:ext cx="2238375" cy="895350"/>
                    </a:xfrm>
                    <a:prstGeom prst="rect">
                      <a:avLst/>
                    </a:prstGeom>
                  </pic:spPr>
                </pic:pic>
              </a:graphicData>
            </a:graphic>
          </wp:inline>
        </w:drawing>
      </w:r>
      <w:r>
        <w:rPr>
          <w:sz w:val="20"/>
        </w:rPr>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62"/>
        <w:rPr>
          <w:b/>
          <w:sz w:val="32"/>
        </w:rPr>
      </w:pPr>
    </w:p>
    <w:p>
      <w:pPr>
        <w:spacing w:before="0"/>
        <w:ind w:left="49" w:right="329" w:firstLine="0"/>
        <w:jc w:val="center"/>
        <w:rPr>
          <w:sz w:val="32"/>
        </w:rPr>
      </w:pPr>
      <w:r>
        <w:rPr>
          <w:spacing w:val="-2"/>
          <w:sz w:val="32"/>
        </w:rPr>
        <w:t>SUMMARY</w:t>
      </w:r>
    </w:p>
    <w:p>
      <w:pPr>
        <w:spacing w:after="0"/>
        <w:jc w:val="center"/>
        <w:rPr>
          <w:sz w:val="32"/>
        </w:rPr>
        <w:sectPr>
          <w:pgSz w:w="11910" w:h="16840"/>
          <w:pgMar w:header="708" w:footer="1242" w:top="1240" w:bottom="1722" w:left="566" w:right="283"/>
        </w:sectPr>
      </w:pPr>
    </w:p>
    <w:sdt>
      <w:sdtPr>
        <w:docPartObj>
          <w:docPartGallery w:val="Table of Contents"/>
          <w:docPartUnique/>
        </w:docPartObj>
      </w:sdtPr>
      <w:sdtEndPr/>
      <w:sdtContent>
        <w:p>
          <w:pPr>
            <w:pStyle w:val="TOC1"/>
            <w:tabs>
              <w:tab w:pos="10612" w:val="right" w:leader="dot"/>
            </w:tabs>
            <w:spacing w:before="511"/>
          </w:pPr>
          <w:hyperlink w:history="true" w:anchor="_bookmark0">
            <w:r>
              <w:rPr>
                <w:spacing w:val="-2"/>
              </w:rPr>
              <w:t>About</w:t>
            </w:r>
            <w:r>
              <w:rPr/>
              <w:tab/>
            </w:r>
            <w:r>
              <w:rPr>
                <w:spacing w:val="-10"/>
              </w:rPr>
              <w:t>6</w:t>
            </w:r>
          </w:hyperlink>
        </w:p>
        <w:p>
          <w:pPr>
            <w:pStyle w:val="TOC1"/>
            <w:tabs>
              <w:tab w:pos="10611" w:val="right" w:leader="dot"/>
            </w:tabs>
            <w:spacing w:before="159"/>
          </w:pPr>
          <w:hyperlink w:history="true" w:anchor="_bookmark1">
            <w:r>
              <w:rPr>
                <w:spacing w:val="-2"/>
              </w:rPr>
              <w:t>Glossary</w:t>
            </w:r>
            <w:r>
              <w:rPr/>
              <w:tab/>
            </w:r>
            <w:r>
              <w:rPr>
                <w:spacing w:val="-10"/>
              </w:rPr>
              <w:t>7</w:t>
            </w:r>
          </w:hyperlink>
        </w:p>
        <w:p>
          <w:pPr>
            <w:pStyle w:val="TOC1"/>
            <w:tabs>
              <w:tab w:pos="10613" w:val="right" w:leader="dot"/>
            </w:tabs>
          </w:pPr>
          <w:hyperlink w:history="true" w:anchor="_bookmark2">
            <w:r>
              <w:rPr>
                <w:spacing w:val="-2"/>
              </w:rPr>
              <w:t>Libraries</w:t>
            </w:r>
            <w:r>
              <w:rPr/>
              <w:tab/>
            </w:r>
            <w:r>
              <w:rPr>
                <w:spacing w:val="-10"/>
              </w:rPr>
              <w:t>8</w:t>
            </w:r>
          </w:hyperlink>
        </w:p>
        <w:p>
          <w:pPr>
            <w:pStyle w:val="TOC2"/>
            <w:tabs>
              <w:tab w:pos="10613" w:val="right" w:leader="dot"/>
            </w:tabs>
            <w:spacing w:before="158"/>
          </w:pPr>
          <w:hyperlink w:history="true" w:anchor="_bookmark3">
            <w:r>
              <w:rPr>
                <w:spacing w:val="-4"/>
              </w:rPr>
              <w:t>SDKs</w:t>
            </w:r>
            <w:r>
              <w:rPr/>
              <w:tab/>
            </w:r>
            <w:r>
              <w:rPr>
                <w:spacing w:val="-12"/>
              </w:rPr>
              <w:t>8</w:t>
            </w:r>
          </w:hyperlink>
        </w:p>
        <w:p>
          <w:pPr>
            <w:pStyle w:val="TOC2"/>
            <w:tabs>
              <w:tab w:pos="10612" w:val="right" w:leader="dot"/>
            </w:tabs>
            <w:spacing w:before="159"/>
          </w:pPr>
          <w:hyperlink w:history="true" w:anchor="_bookmark4">
            <w:r>
              <w:rPr>
                <w:spacing w:val="-2"/>
              </w:rPr>
              <w:t>Modules</w:t>
            </w:r>
            <w:r>
              <w:rPr/>
              <w:tab/>
            </w:r>
            <w:r>
              <w:rPr>
                <w:spacing w:val="-12"/>
              </w:rPr>
              <w:t>9</w:t>
            </w:r>
          </w:hyperlink>
        </w:p>
        <w:p>
          <w:pPr>
            <w:pStyle w:val="TOC1"/>
            <w:tabs>
              <w:tab w:pos="10614" w:val="right" w:leader="dot"/>
            </w:tabs>
          </w:pPr>
          <w:hyperlink w:history="true" w:anchor="_bookmark5">
            <w:r>
              <w:rPr>
                <w:w w:val="90"/>
              </w:rPr>
              <w:t>First</w:t>
            </w:r>
            <w:r>
              <w:rPr>
                <w:spacing w:val="-7"/>
                <w:w w:val="90"/>
              </w:rPr>
              <w:t> </w:t>
            </w:r>
            <w:r>
              <w:rPr>
                <w:spacing w:val="-2"/>
              </w:rPr>
              <w:t>Steps</w:t>
            </w:r>
            <w:r>
              <w:rPr/>
              <w:tab/>
            </w:r>
            <w:r>
              <w:rPr>
                <w:spacing w:val="-5"/>
              </w:rPr>
              <w:t>10</w:t>
            </w:r>
          </w:hyperlink>
        </w:p>
        <w:p>
          <w:pPr>
            <w:pStyle w:val="TOC2"/>
            <w:tabs>
              <w:tab w:pos="10614" w:val="right" w:leader="dot"/>
            </w:tabs>
            <w:spacing w:before="158"/>
          </w:pPr>
          <w:hyperlink w:history="true" w:anchor="_bookmark6">
            <w:r>
              <w:rPr>
                <w:spacing w:val="-4"/>
              </w:rPr>
              <w:t>Authentication</w:t>
            </w:r>
            <w:r>
              <w:rPr>
                <w:spacing w:val="-18"/>
              </w:rPr>
              <w:t> </w:t>
            </w:r>
            <w:r>
              <w:rPr>
                <w:spacing w:val="-4"/>
              </w:rPr>
              <w:t>and</w:t>
            </w:r>
            <w:r>
              <w:rPr>
                <w:spacing w:val="-17"/>
              </w:rPr>
              <w:t> </w:t>
            </w:r>
            <w:r>
              <w:rPr>
                <w:spacing w:val="-4"/>
              </w:rPr>
              <w:t>authorization</w:t>
            </w:r>
            <w:r>
              <w:rPr/>
              <w:tab/>
            </w:r>
            <w:r>
              <w:rPr>
                <w:spacing w:val="-5"/>
              </w:rPr>
              <w:t>10</w:t>
            </w:r>
          </w:hyperlink>
        </w:p>
        <w:p>
          <w:pPr>
            <w:pStyle w:val="TOC3"/>
            <w:tabs>
              <w:tab w:pos="10614" w:val="right" w:leader="dot"/>
            </w:tabs>
            <w:spacing w:before="157"/>
          </w:pPr>
          <w:hyperlink w:history="true" w:anchor="_bookmark7">
            <w:r>
              <w:rPr>
                <w:spacing w:val="-6"/>
              </w:rPr>
              <w:t>Rede</w:t>
            </w:r>
            <w:r>
              <w:rPr>
                <w:spacing w:val="-24"/>
              </w:rPr>
              <w:t> </w:t>
            </w:r>
            <w:r>
              <w:rPr>
                <w:spacing w:val="-6"/>
              </w:rPr>
              <w:t>Authentication</w:t>
            </w:r>
            <w:r>
              <w:rPr>
                <w:spacing w:val="-24"/>
              </w:rPr>
              <w:t> </w:t>
            </w:r>
            <w:r>
              <w:rPr>
                <w:spacing w:val="-6"/>
              </w:rPr>
              <w:t>via</w:t>
            </w:r>
            <w:r>
              <w:rPr>
                <w:spacing w:val="-22"/>
              </w:rPr>
              <w:t> </w:t>
            </w:r>
            <w:r>
              <w:rPr>
                <w:spacing w:val="-6"/>
              </w:rPr>
              <w:t>APIs</w:t>
            </w:r>
            <w:r>
              <w:rPr/>
              <w:tab/>
            </w:r>
            <w:r>
              <w:rPr>
                <w:spacing w:val="-5"/>
              </w:rPr>
              <w:t>10</w:t>
            </w:r>
          </w:hyperlink>
        </w:p>
        <w:p>
          <w:pPr>
            <w:pStyle w:val="TOC3"/>
            <w:tabs>
              <w:tab w:pos="10615" w:val="right" w:leader="dot"/>
            </w:tabs>
            <w:spacing w:before="158"/>
          </w:pPr>
          <w:hyperlink w:history="true" w:anchor="_bookmark8">
            <w:r>
              <w:rPr>
                <w:spacing w:val="-4"/>
              </w:rPr>
              <w:t>Authentication</w:t>
            </w:r>
            <w:r>
              <w:rPr>
                <w:spacing w:val="-2"/>
              </w:rPr>
              <w:t> Endpoint</w:t>
            </w:r>
            <w:r>
              <w:rPr/>
              <w:tab/>
            </w:r>
            <w:r>
              <w:rPr>
                <w:spacing w:val="-5"/>
              </w:rPr>
              <w:t>12</w:t>
            </w:r>
          </w:hyperlink>
        </w:p>
        <w:p>
          <w:pPr>
            <w:pStyle w:val="TOC3"/>
            <w:tabs>
              <w:tab w:pos="10614" w:val="right" w:leader="dot"/>
            </w:tabs>
          </w:pPr>
          <w:hyperlink w:history="true" w:anchor="_bookmark9">
            <w:r>
              <w:rPr>
                <w:spacing w:val="-2"/>
              </w:rPr>
              <w:t>Authorization</w:t>
            </w:r>
            <w:r>
              <w:rPr/>
              <w:tab/>
            </w:r>
            <w:r>
              <w:rPr>
                <w:spacing w:val="-5"/>
              </w:rPr>
              <w:t>13</w:t>
            </w:r>
          </w:hyperlink>
        </w:p>
        <w:p>
          <w:pPr>
            <w:pStyle w:val="TOC3"/>
            <w:tabs>
              <w:tab w:pos="10614" w:val="right" w:leader="dot"/>
            </w:tabs>
            <w:spacing w:before="158"/>
          </w:pPr>
          <w:hyperlink w:history="true" w:anchor="_bookmark10">
            <w:r>
              <w:rPr>
                <w:spacing w:val="-2"/>
              </w:rPr>
              <w:t>Authorization</w:t>
            </w:r>
            <w:r>
              <w:rPr>
                <w:spacing w:val="-26"/>
              </w:rPr>
              <w:t> </w:t>
            </w:r>
            <w:r>
              <w:rPr>
                <w:spacing w:val="-2"/>
              </w:rPr>
              <w:t>Endpoints</w:t>
            </w:r>
            <w:r>
              <w:rPr/>
              <w:tab/>
            </w:r>
            <w:r>
              <w:rPr>
                <w:spacing w:val="-5"/>
              </w:rPr>
              <w:t>15</w:t>
            </w:r>
          </w:hyperlink>
        </w:p>
        <w:p>
          <w:pPr>
            <w:pStyle w:val="TOC3"/>
            <w:tabs>
              <w:tab w:pos="10613" w:val="right" w:leader="dot"/>
            </w:tabs>
          </w:pPr>
          <w:hyperlink w:history="true" w:anchor="_bookmark11">
            <w:r>
              <w:rPr>
                <w:spacing w:val="-2"/>
              </w:rPr>
              <w:t>Authorization</w:t>
            </w:r>
            <w:r>
              <w:rPr>
                <w:spacing w:val="-26"/>
              </w:rPr>
              <w:t> </w:t>
            </w:r>
            <w:r>
              <w:rPr>
                <w:spacing w:val="-4"/>
              </w:rPr>
              <w:t>Flow</w:t>
            </w:r>
            <w:r>
              <w:rPr/>
              <w:tab/>
            </w:r>
            <w:r>
              <w:rPr>
                <w:spacing w:val="-5"/>
              </w:rPr>
              <w:t>16</w:t>
            </w:r>
          </w:hyperlink>
        </w:p>
        <w:p>
          <w:pPr>
            <w:pStyle w:val="TOC1"/>
            <w:tabs>
              <w:tab w:pos="10615" w:val="right" w:leader="dot"/>
            </w:tabs>
            <w:spacing w:before="159"/>
          </w:pPr>
          <w:hyperlink w:history="true" w:anchor="_bookmark12">
            <w:r>
              <w:rPr>
                <w:spacing w:val="-2"/>
              </w:rPr>
              <w:t>Documentation</w:t>
            </w:r>
            <w:r>
              <w:rPr/>
              <w:tab/>
            </w:r>
            <w:r>
              <w:rPr>
                <w:spacing w:val="-5"/>
              </w:rPr>
              <w:t>22</w:t>
            </w:r>
          </w:hyperlink>
        </w:p>
        <w:p>
          <w:pPr>
            <w:pStyle w:val="TOC2"/>
            <w:tabs>
              <w:tab w:pos="10615" w:val="right" w:leader="dot"/>
            </w:tabs>
            <w:spacing w:before="158"/>
          </w:pPr>
          <w:hyperlink w:history="true" w:anchor="_bookmark13">
            <w:r>
              <w:rPr>
                <w:w w:val="90"/>
              </w:rPr>
              <w:t>Technical</w:t>
            </w:r>
            <w:r>
              <w:rPr>
                <w:spacing w:val="-7"/>
              </w:rPr>
              <w:t> </w:t>
            </w:r>
            <w:r>
              <w:rPr>
                <w:spacing w:val="-2"/>
              </w:rPr>
              <w:t>Prerequisites</w:t>
            </w:r>
            <w:r>
              <w:rPr/>
              <w:tab/>
            </w:r>
            <w:r>
              <w:rPr>
                <w:spacing w:val="-5"/>
              </w:rPr>
              <w:t>22</w:t>
            </w:r>
          </w:hyperlink>
        </w:p>
        <w:p>
          <w:pPr>
            <w:pStyle w:val="TOC2"/>
            <w:tabs>
              <w:tab w:pos="10615" w:val="right" w:leader="dot"/>
            </w:tabs>
          </w:pPr>
          <w:hyperlink w:history="true" w:anchor="_bookmark14">
            <w:r>
              <w:rPr>
                <w:spacing w:val="-2"/>
              </w:rPr>
              <w:t>Accreditation</w:t>
            </w:r>
            <w:r>
              <w:rPr/>
              <w:tab/>
            </w:r>
            <w:r>
              <w:rPr>
                <w:spacing w:val="-5"/>
              </w:rPr>
              <w:t>22</w:t>
            </w:r>
          </w:hyperlink>
        </w:p>
        <w:p>
          <w:pPr>
            <w:pStyle w:val="TOC2"/>
            <w:tabs>
              <w:tab w:pos="10614" w:val="right" w:leader="dot"/>
            </w:tabs>
            <w:spacing w:before="159"/>
          </w:pPr>
          <w:hyperlink w:history="true" w:anchor="_bookmark15">
            <w:r>
              <w:rPr>
                <w:w w:val="90"/>
              </w:rPr>
              <w:t>Digital</w:t>
            </w:r>
            <w:r>
              <w:rPr>
                <w:spacing w:val="-5"/>
                <w:w w:val="90"/>
              </w:rPr>
              <w:t> </w:t>
            </w:r>
            <w:r>
              <w:rPr>
                <w:w w:val="90"/>
              </w:rPr>
              <w:t>Rede</w:t>
            </w:r>
            <w:r>
              <w:rPr>
                <w:spacing w:val="-6"/>
                <w:w w:val="90"/>
              </w:rPr>
              <w:t> </w:t>
            </w:r>
            <w:r>
              <w:rPr>
                <w:spacing w:val="-2"/>
                <w:w w:val="90"/>
              </w:rPr>
              <w:t>Certificate</w:t>
            </w:r>
            <w:r>
              <w:rPr/>
              <w:tab/>
            </w:r>
            <w:r>
              <w:rPr>
                <w:spacing w:val="-5"/>
              </w:rPr>
              <w:t>23</w:t>
            </w:r>
          </w:hyperlink>
        </w:p>
        <w:p>
          <w:pPr>
            <w:pStyle w:val="TOC2"/>
            <w:tabs>
              <w:tab w:pos="10614" w:val="right" w:leader="dot"/>
            </w:tabs>
          </w:pPr>
          <w:hyperlink w:history="true" w:anchor="_bookmark16">
            <w:r>
              <w:rPr>
                <w:w w:val="90"/>
              </w:rPr>
              <w:t>Approval</w:t>
            </w:r>
            <w:r>
              <w:rPr>
                <w:spacing w:val="-13"/>
                <w:w w:val="90"/>
              </w:rPr>
              <w:t> </w:t>
            </w:r>
            <w:r>
              <w:rPr>
                <w:w w:val="90"/>
              </w:rPr>
              <w:t>and</w:t>
            </w:r>
            <w:r>
              <w:rPr>
                <w:spacing w:val="-11"/>
                <w:w w:val="90"/>
              </w:rPr>
              <w:t> </w:t>
            </w:r>
            <w:r>
              <w:rPr>
                <w:w w:val="90"/>
              </w:rPr>
              <w:t>SSL</w:t>
            </w:r>
            <w:r>
              <w:rPr>
                <w:spacing w:val="-10"/>
                <w:w w:val="90"/>
              </w:rPr>
              <w:t> </w:t>
            </w:r>
            <w:r>
              <w:rPr>
                <w:spacing w:val="-2"/>
                <w:w w:val="90"/>
              </w:rPr>
              <w:t>certificate</w:t>
            </w:r>
            <w:r>
              <w:rPr/>
              <w:tab/>
            </w:r>
            <w:r>
              <w:rPr>
                <w:spacing w:val="-5"/>
              </w:rPr>
              <w:t>23</w:t>
            </w:r>
          </w:hyperlink>
        </w:p>
        <w:p>
          <w:pPr>
            <w:pStyle w:val="TOC2"/>
            <w:tabs>
              <w:tab w:pos="10613" w:val="right" w:leader="dot"/>
            </w:tabs>
            <w:spacing w:before="159"/>
          </w:pPr>
          <w:hyperlink w:history="true" w:anchor="_bookmark17">
            <w:r>
              <w:rPr>
                <w:spacing w:val="-2"/>
              </w:rPr>
              <w:t>Affiliation</w:t>
            </w:r>
            <w:r>
              <w:rPr>
                <w:spacing w:val="-24"/>
              </w:rPr>
              <w:t> </w:t>
            </w:r>
            <w:r>
              <w:rPr>
                <w:spacing w:val="-2"/>
              </w:rPr>
              <w:t>and</w:t>
            </w:r>
            <w:r>
              <w:rPr>
                <w:spacing w:val="-24"/>
              </w:rPr>
              <w:t> </w:t>
            </w:r>
            <w:r>
              <w:rPr>
                <w:spacing w:val="-2"/>
              </w:rPr>
              <w:t>Integration</w:t>
            </w:r>
            <w:r>
              <w:rPr>
                <w:spacing w:val="-23"/>
              </w:rPr>
              <w:t> </w:t>
            </w:r>
            <w:r>
              <w:rPr>
                <w:spacing w:val="-5"/>
              </w:rPr>
              <w:t>Key</w:t>
            </w:r>
            <w:r>
              <w:rPr/>
              <w:tab/>
            </w:r>
            <w:r>
              <w:rPr>
                <w:spacing w:val="-7"/>
              </w:rPr>
              <w:t>24</w:t>
            </w:r>
          </w:hyperlink>
        </w:p>
        <w:p>
          <w:pPr>
            <w:pStyle w:val="TOC2"/>
            <w:tabs>
              <w:tab w:pos="10613" w:val="right" w:leader="dot"/>
            </w:tabs>
          </w:pPr>
          <w:hyperlink w:history="true" w:anchor="_bookmark18">
            <w:r>
              <w:rPr>
                <w:w w:val="85"/>
              </w:rPr>
              <w:t>HTTP</w:t>
            </w:r>
            <w:r>
              <w:rPr>
                <w:spacing w:val="-4"/>
                <w:w w:val="95"/>
              </w:rPr>
              <w:t> </w:t>
            </w:r>
            <w:r>
              <w:rPr>
                <w:spacing w:val="-2"/>
                <w:w w:val="95"/>
              </w:rPr>
              <w:t>Methods</w:t>
            </w:r>
            <w:r>
              <w:rPr/>
              <w:tab/>
            </w:r>
            <w:r>
              <w:rPr>
                <w:spacing w:val="-5"/>
                <w:w w:val="95"/>
              </w:rPr>
              <w:t>24</w:t>
            </w:r>
          </w:hyperlink>
        </w:p>
        <w:p>
          <w:pPr>
            <w:pStyle w:val="TOC2"/>
            <w:tabs>
              <w:tab w:pos="10614" w:val="right" w:leader="dot"/>
            </w:tabs>
            <w:spacing w:before="158"/>
          </w:pPr>
          <w:hyperlink w:history="true" w:anchor="_bookmark19">
            <w:r>
              <w:rPr>
                <w:w w:val="90"/>
              </w:rPr>
              <w:t>Return</w:t>
            </w:r>
            <w:r>
              <w:rPr>
                <w:spacing w:val="3"/>
              </w:rPr>
              <w:t> </w:t>
            </w:r>
            <w:r>
              <w:rPr>
                <w:spacing w:val="-4"/>
              </w:rPr>
              <w:t>Codes</w:t>
            </w:r>
            <w:r>
              <w:rPr/>
              <w:tab/>
            </w:r>
            <w:r>
              <w:rPr>
                <w:spacing w:val="-5"/>
              </w:rPr>
              <w:t>25</w:t>
            </w:r>
          </w:hyperlink>
        </w:p>
        <w:p>
          <w:pPr>
            <w:pStyle w:val="TOC2"/>
            <w:tabs>
              <w:tab w:pos="10613" w:val="right" w:leader="dot"/>
            </w:tabs>
            <w:spacing w:after="216"/>
          </w:pPr>
          <w:hyperlink w:history="true" w:anchor="_bookmark20">
            <w:r>
              <w:rPr>
                <w:spacing w:val="-2"/>
              </w:rPr>
              <w:t>Formatting</w:t>
            </w:r>
            <w:r>
              <w:rPr/>
              <w:tab/>
            </w:r>
            <w:r>
              <w:rPr>
                <w:spacing w:val="-7"/>
              </w:rPr>
              <w:t>26</w:t>
            </w:r>
          </w:hyperlink>
        </w:p>
        <w:p>
          <w:pPr>
            <w:pStyle w:val="TOC2"/>
            <w:tabs>
              <w:tab w:pos="10614" w:val="right" w:leader="dot"/>
            </w:tabs>
            <w:spacing w:before="44"/>
          </w:pPr>
          <w:hyperlink w:history="true" w:anchor="_bookmark21">
            <w:r>
              <w:rPr>
                <w:spacing w:val="-2"/>
              </w:rPr>
              <w:t>Transactions</w:t>
            </w:r>
            <w:r>
              <w:rPr/>
              <w:tab/>
            </w:r>
            <w:r>
              <w:rPr>
                <w:spacing w:val="-5"/>
              </w:rPr>
              <w:t>27</w:t>
            </w:r>
          </w:hyperlink>
        </w:p>
        <w:p>
          <w:pPr>
            <w:pStyle w:val="TOC2"/>
            <w:tabs>
              <w:tab w:pos="10614" w:val="right" w:leader="dot"/>
            </w:tabs>
            <w:spacing w:before="159"/>
          </w:pPr>
          <w:hyperlink w:history="true" w:anchor="_bookmark22">
            <w:r>
              <w:rPr>
                <w:spacing w:val="-2"/>
              </w:rPr>
              <w:t>Capture</w:t>
            </w:r>
            <w:r>
              <w:rPr/>
              <w:tab/>
            </w:r>
            <w:r>
              <w:rPr>
                <w:spacing w:val="-5"/>
              </w:rPr>
              <w:t>27</w:t>
            </w:r>
          </w:hyperlink>
        </w:p>
        <w:p>
          <w:pPr>
            <w:pStyle w:val="TOC2"/>
            <w:tabs>
              <w:tab w:pos="10610" w:val="right" w:leader="dot"/>
            </w:tabs>
          </w:pPr>
          <w:hyperlink w:history="true" w:anchor="_bookmark23">
            <w:r>
              <w:rPr>
                <w:spacing w:val="-2"/>
              </w:rPr>
              <w:t>Airlines</w:t>
            </w:r>
            <w:r>
              <w:rPr/>
              <w:tab/>
            </w:r>
            <w:r>
              <w:rPr>
                <w:spacing w:val="-5"/>
              </w:rPr>
              <w:t>31</w:t>
            </w:r>
          </w:hyperlink>
        </w:p>
        <w:p>
          <w:pPr>
            <w:pStyle w:val="TOC2"/>
            <w:tabs>
              <w:tab w:pos="10612" w:val="right" w:leader="dot"/>
            </w:tabs>
            <w:spacing w:before="159"/>
          </w:pPr>
          <w:hyperlink w:history="true" w:anchor="_bookmark24">
            <w:r>
              <w:rPr>
                <w:w w:val="85"/>
              </w:rPr>
              <w:t>3D</w:t>
            </w:r>
            <w:r>
              <w:rPr>
                <w:spacing w:val="-1"/>
                <w:w w:val="85"/>
              </w:rPr>
              <w:t> </w:t>
            </w:r>
            <w:r>
              <w:rPr>
                <w:w w:val="85"/>
              </w:rPr>
              <w:t>Secure</w:t>
            </w:r>
            <w:r>
              <w:rPr>
                <w:spacing w:val="-1"/>
                <w:w w:val="85"/>
              </w:rPr>
              <w:t> </w:t>
            </w:r>
            <w:r>
              <w:rPr>
                <w:spacing w:val="-5"/>
                <w:w w:val="85"/>
              </w:rPr>
              <w:t>2.0</w:t>
            </w:r>
            <w:r>
              <w:rPr/>
              <w:tab/>
            </w:r>
            <w:r>
              <w:rPr>
                <w:spacing w:val="-7"/>
              </w:rPr>
              <w:t>34</w:t>
            </w:r>
          </w:hyperlink>
        </w:p>
        <w:p>
          <w:pPr>
            <w:pStyle w:val="TOC3"/>
            <w:tabs>
              <w:tab w:pos="10610" w:val="right" w:leader="dot"/>
            </w:tabs>
          </w:pPr>
          <w:hyperlink w:history="true" w:anchor="_bookmark25">
            <w:r>
              <w:rPr>
                <w:w w:val="85"/>
              </w:rPr>
              <w:t>3DS</w:t>
            </w:r>
            <w:r>
              <w:rPr>
                <w:spacing w:val="-7"/>
                <w:w w:val="85"/>
              </w:rPr>
              <w:t> </w:t>
            </w:r>
            <w:r>
              <w:rPr>
                <w:w w:val="85"/>
              </w:rPr>
              <w:t>2.0</w:t>
            </w:r>
            <w:r>
              <w:rPr>
                <w:spacing w:val="-7"/>
                <w:w w:val="85"/>
              </w:rPr>
              <w:t> </w:t>
            </w:r>
            <w:r>
              <w:rPr>
                <w:w w:val="85"/>
              </w:rPr>
              <w:t>-</w:t>
            </w:r>
            <w:r>
              <w:rPr>
                <w:spacing w:val="-8"/>
                <w:w w:val="85"/>
              </w:rPr>
              <w:t> </w:t>
            </w:r>
            <w:r>
              <w:rPr>
                <w:w w:val="85"/>
              </w:rPr>
              <w:t>Rede</w:t>
            </w:r>
            <w:r>
              <w:rPr>
                <w:spacing w:val="-7"/>
                <w:w w:val="85"/>
              </w:rPr>
              <w:t> </w:t>
            </w:r>
            <w:r>
              <w:rPr>
                <w:spacing w:val="-5"/>
                <w:w w:val="85"/>
              </w:rPr>
              <w:t>MPI</w:t>
            </w:r>
            <w:r>
              <w:rPr/>
              <w:tab/>
            </w:r>
            <w:r>
              <w:rPr>
                <w:spacing w:val="-5"/>
              </w:rPr>
              <w:t>35</w:t>
            </w:r>
          </w:hyperlink>
        </w:p>
        <w:p>
          <w:pPr>
            <w:pStyle w:val="TOC3"/>
            <w:tabs>
              <w:tab w:pos="10613" w:val="right" w:leader="dot"/>
            </w:tabs>
            <w:spacing w:before="158"/>
          </w:pPr>
          <w:hyperlink w:history="true" w:anchor="_bookmark26">
            <w:r>
              <w:rPr>
                <w:spacing w:val="-2"/>
              </w:rPr>
              <w:t>Postback</w:t>
            </w:r>
            <w:r>
              <w:rPr/>
              <w:tab/>
            </w:r>
            <w:r>
              <w:rPr>
                <w:spacing w:val="-5"/>
              </w:rPr>
              <w:t>45</w:t>
            </w:r>
          </w:hyperlink>
        </w:p>
        <w:p>
          <w:pPr>
            <w:pStyle w:val="TOC3"/>
            <w:tabs>
              <w:tab w:pos="10612" w:val="right" w:leader="dot"/>
            </w:tabs>
          </w:pPr>
          <w:hyperlink w:history="true" w:anchor="_bookmark27">
            <w:r>
              <w:rPr>
                <w:spacing w:val="-2"/>
              </w:rPr>
              <w:t>Callback</w:t>
            </w:r>
            <w:r>
              <w:rPr/>
              <w:tab/>
            </w:r>
            <w:r>
              <w:rPr>
                <w:spacing w:val="-5"/>
              </w:rPr>
              <w:t>46</w:t>
            </w:r>
          </w:hyperlink>
        </w:p>
        <w:p>
          <w:pPr>
            <w:pStyle w:val="TOC3"/>
            <w:tabs>
              <w:tab w:pos="10613" w:val="right" w:leader="dot"/>
            </w:tabs>
            <w:spacing w:before="159"/>
          </w:pPr>
          <w:hyperlink w:history="true" w:anchor="_bookmark28">
            <w:r>
              <w:rPr>
                <w:w w:val="90"/>
              </w:rPr>
              <w:t>3DS</w:t>
            </w:r>
            <w:r>
              <w:rPr>
                <w:spacing w:val="-17"/>
                <w:w w:val="90"/>
              </w:rPr>
              <w:t> </w:t>
            </w:r>
            <w:r>
              <w:rPr>
                <w:w w:val="90"/>
              </w:rPr>
              <w:t>2.0</w:t>
            </w:r>
            <w:r>
              <w:rPr>
                <w:spacing w:val="-16"/>
                <w:w w:val="90"/>
              </w:rPr>
              <w:t> </w:t>
            </w:r>
            <w:r>
              <w:rPr>
                <w:w w:val="90"/>
              </w:rPr>
              <w:t>-</w:t>
            </w:r>
            <w:r>
              <w:rPr>
                <w:spacing w:val="-18"/>
                <w:w w:val="90"/>
              </w:rPr>
              <w:t> </w:t>
            </w:r>
            <w:r>
              <w:rPr>
                <w:w w:val="90"/>
              </w:rPr>
              <w:t>External</w:t>
            </w:r>
            <w:r>
              <w:rPr>
                <w:spacing w:val="-18"/>
                <w:w w:val="90"/>
              </w:rPr>
              <w:t> </w:t>
            </w:r>
            <w:r>
              <w:rPr>
                <w:spacing w:val="-5"/>
                <w:w w:val="90"/>
              </w:rPr>
              <w:t>MPI</w:t>
            </w:r>
            <w:r>
              <w:rPr/>
              <w:tab/>
            </w:r>
            <w:r>
              <w:rPr>
                <w:spacing w:val="-5"/>
              </w:rPr>
              <w:t>48</w:t>
            </w:r>
          </w:hyperlink>
        </w:p>
        <w:p>
          <w:pPr>
            <w:pStyle w:val="TOC2"/>
            <w:tabs>
              <w:tab w:pos="10612" w:val="right" w:leader="dot"/>
            </w:tabs>
            <w:spacing w:before="158"/>
          </w:pPr>
          <w:hyperlink w:history="true" w:anchor="_bookmark29">
            <w:r>
              <w:rPr>
                <w:w w:val="90"/>
              </w:rPr>
              <w:t>Data</w:t>
            </w:r>
            <w:r>
              <w:rPr>
                <w:spacing w:val="-7"/>
              </w:rPr>
              <w:t> </w:t>
            </w:r>
            <w:r>
              <w:rPr>
                <w:spacing w:val="-4"/>
              </w:rPr>
              <w:t>Only</w:t>
            </w:r>
            <w:r>
              <w:rPr/>
              <w:tab/>
            </w:r>
            <w:r>
              <w:rPr>
                <w:spacing w:val="-7"/>
                <w:w w:val="95"/>
              </w:rPr>
              <w:t>54</w:t>
            </w:r>
          </w:hyperlink>
        </w:p>
        <w:p>
          <w:pPr>
            <w:pStyle w:val="TOC3"/>
            <w:tabs>
              <w:tab w:pos="10610" w:val="right" w:leader="dot"/>
            </w:tabs>
            <w:spacing w:before="157"/>
          </w:pPr>
          <w:hyperlink w:history="true" w:anchor="_bookmark30">
            <w:r>
              <w:rPr>
                <w:w w:val="90"/>
              </w:rPr>
              <w:t>Data</w:t>
            </w:r>
            <w:r>
              <w:rPr>
                <w:spacing w:val="-15"/>
                <w:w w:val="90"/>
              </w:rPr>
              <w:t> </w:t>
            </w:r>
            <w:r>
              <w:rPr>
                <w:w w:val="90"/>
              </w:rPr>
              <w:t>Only</w:t>
            </w:r>
            <w:r>
              <w:rPr>
                <w:spacing w:val="-15"/>
                <w:w w:val="90"/>
              </w:rPr>
              <w:t> </w:t>
            </w:r>
            <w:r>
              <w:rPr>
                <w:w w:val="90"/>
              </w:rPr>
              <w:t>–</w:t>
            </w:r>
            <w:r>
              <w:rPr>
                <w:spacing w:val="-15"/>
                <w:w w:val="90"/>
              </w:rPr>
              <w:t> </w:t>
            </w:r>
            <w:r>
              <w:rPr>
                <w:w w:val="90"/>
              </w:rPr>
              <w:t>Rede</w:t>
            </w:r>
            <w:r>
              <w:rPr>
                <w:spacing w:val="-14"/>
                <w:w w:val="90"/>
              </w:rPr>
              <w:t> </w:t>
            </w:r>
            <w:r>
              <w:rPr>
                <w:spacing w:val="-5"/>
                <w:w w:val="90"/>
              </w:rPr>
              <w:t>MPI</w:t>
            </w:r>
            <w:r>
              <w:rPr/>
              <w:tab/>
            </w:r>
            <w:r>
              <w:rPr>
                <w:spacing w:val="-5"/>
              </w:rPr>
              <w:t>55</w:t>
            </w:r>
          </w:hyperlink>
        </w:p>
        <w:p>
          <w:pPr>
            <w:pStyle w:val="TOC3"/>
            <w:tabs>
              <w:tab w:pos="10613" w:val="right" w:leader="dot"/>
            </w:tabs>
            <w:spacing w:before="158"/>
          </w:pPr>
          <w:hyperlink w:history="true" w:anchor="_bookmark31">
            <w:r>
              <w:rPr>
                <w:w w:val="90"/>
              </w:rPr>
              <w:t>Data</w:t>
            </w:r>
            <w:r>
              <w:rPr>
                <w:spacing w:val="-2"/>
                <w:w w:val="90"/>
              </w:rPr>
              <w:t> </w:t>
            </w:r>
            <w:r>
              <w:rPr>
                <w:w w:val="90"/>
              </w:rPr>
              <w:t>Only</w:t>
            </w:r>
            <w:r>
              <w:rPr>
                <w:spacing w:val="-3"/>
                <w:w w:val="90"/>
              </w:rPr>
              <w:t> </w:t>
            </w:r>
            <w:r>
              <w:rPr>
                <w:w w:val="90"/>
              </w:rPr>
              <w:t>–</w:t>
            </w:r>
            <w:r>
              <w:rPr>
                <w:spacing w:val="-2"/>
                <w:w w:val="90"/>
              </w:rPr>
              <w:t> </w:t>
            </w:r>
            <w:r>
              <w:rPr>
                <w:w w:val="90"/>
              </w:rPr>
              <w:t>External</w:t>
            </w:r>
            <w:r>
              <w:rPr>
                <w:spacing w:val="-5"/>
                <w:w w:val="90"/>
              </w:rPr>
              <w:t> MPI</w:t>
            </w:r>
            <w:r>
              <w:rPr/>
              <w:tab/>
            </w:r>
            <w:r>
              <w:rPr>
                <w:spacing w:val="-5"/>
              </w:rPr>
              <w:t>63</w:t>
            </w:r>
          </w:hyperlink>
        </w:p>
        <w:p>
          <w:pPr>
            <w:pStyle w:val="TOC2"/>
            <w:tabs>
              <w:tab w:pos="10612" w:val="right" w:leader="dot"/>
            </w:tabs>
          </w:pPr>
          <w:hyperlink w:history="true" w:anchor="_bookmark32">
            <w:r>
              <w:rPr>
                <w:spacing w:val="-6"/>
              </w:rPr>
              <w:t>Table</w:t>
            </w:r>
            <w:r>
              <w:rPr>
                <w:spacing w:val="-25"/>
              </w:rPr>
              <w:t> </w:t>
            </w:r>
            <w:r>
              <w:rPr>
                <w:spacing w:val="-6"/>
              </w:rPr>
              <w:t>of</w:t>
            </w:r>
            <w:r>
              <w:rPr>
                <w:spacing w:val="-25"/>
              </w:rPr>
              <w:t> </w:t>
            </w:r>
            <w:r>
              <w:rPr>
                <w:spacing w:val="-6"/>
              </w:rPr>
              <w:t>ECIs</w:t>
            </w:r>
            <w:r>
              <w:rPr/>
              <w:tab/>
            </w:r>
            <w:r>
              <w:rPr>
                <w:spacing w:val="-7"/>
              </w:rPr>
              <w:t>66</w:t>
            </w:r>
          </w:hyperlink>
        </w:p>
        <w:p>
          <w:pPr>
            <w:pStyle w:val="TOC2"/>
            <w:tabs>
              <w:tab w:pos="10611" w:val="right" w:leader="dot"/>
            </w:tabs>
            <w:spacing w:before="158"/>
          </w:pPr>
          <w:hyperlink w:history="true" w:anchor="_bookmark33">
            <w:r>
              <w:rPr>
                <w:w w:val="90"/>
              </w:rPr>
              <w:t>Zero</w:t>
            </w:r>
            <w:r>
              <w:rPr>
                <w:spacing w:val="-1"/>
                <w:w w:val="90"/>
              </w:rPr>
              <w:t> </w:t>
            </w:r>
            <w:r>
              <w:rPr>
                <w:spacing w:val="-2"/>
              </w:rPr>
              <w:t>Dollar</w:t>
            </w:r>
            <w:r>
              <w:rPr/>
              <w:tab/>
            </w:r>
            <w:r>
              <w:rPr>
                <w:spacing w:val="-5"/>
              </w:rPr>
              <w:t>67</w:t>
            </w:r>
          </w:hyperlink>
        </w:p>
        <w:p>
          <w:pPr>
            <w:pStyle w:val="TOC2"/>
            <w:tabs>
              <w:tab w:pos="10615" w:val="right" w:leader="dot"/>
            </w:tabs>
          </w:pPr>
          <w:hyperlink w:history="true" w:anchor="_bookmark34">
            <w:r>
              <w:rPr>
                <w:spacing w:val="-2"/>
              </w:rPr>
              <w:t>Cancellation</w:t>
            </w:r>
            <w:r>
              <w:rPr/>
              <w:tab/>
            </w:r>
            <w:r>
              <w:rPr>
                <w:spacing w:val="-5"/>
              </w:rPr>
              <w:t>72</w:t>
            </w:r>
          </w:hyperlink>
        </w:p>
        <w:p>
          <w:pPr>
            <w:pStyle w:val="TOC2"/>
            <w:tabs>
              <w:tab w:pos="10613" w:val="right" w:leader="dot"/>
            </w:tabs>
            <w:spacing w:before="159"/>
          </w:pPr>
          <w:hyperlink w:history="true" w:anchor="_bookmark35">
            <w:r>
              <w:rPr>
                <w:spacing w:val="-2"/>
              </w:rPr>
              <w:t>Notification</w:t>
            </w:r>
            <w:r>
              <w:rPr>
                <w:spacing w:val="-26"/>
              </w:rPr>
              <w:t> </w:t>
            </w:r>
            <w:r>
              <w:rPr>
                <w:spacing w:val="-5"/>
              </w:rPr>
              <w:t>URL</w:t>
            </w:r>
            <w:r>
              <w:rPr/>
              <w:tab/>
            </w:r>
            <w:r>
              <w:rPr>
                <w:spacing w:val="-7"/>
              </w:rPr>
              <w:t>76</w:t>
            </w:r>
          </w:hyperlink>
        </w:p>
        <w:p>
          <w:pPr>
            <w:pStyle w:val="TOC2"/>
            <w:tabs>
              <w:tab w:pos="10613" w:val="right" w:leader="dot"/>
            </w:tabs>
          </w:pPr>
          <w:hyperlink w:history="true" w:anchor="_bookmark36">
            <w:r>
              <w:rPr>
                <w:spacing w:val="2"/>
                <w:w w:val="90"/>
              </w:rPr>
              <w:t>Transaction</w:t>
            </w:r>
            <w:r>
              <w:rPr>
                <w:spacing w:val="2"/>
              </w:rPr>
              <w:t> </w:t>
            </w:r>
            <w:r>
              <w:rPr>
                <w:spacing w:val="-2"/>
              </w:rPr>
              <w:t>query</w:t>
            </w:r>
            <w:r>
              <w:rPr/>
              <w:tab/>
            </w:r>
            <w:r>
              <w:rPr>
                <w:spacing w:val="-7"/>
              </w:rPr>
              <w:t>76</w:t>
            </w:r>
          </w:hyperlink>
        </w:p>
        <w:p>
          <w:pPr>
            <w:pStyle w:val="TOC2"/>
            <w:tabs>
              <w:tab w:pos="10611" w:val="right" w:leader="dot"/>
            </w:tabs>
            <w:spacing w:before="158"/>
          </w:pPr>
          <w:hyperlink w:history="true" w:anchor="_bookmark37">
            <w:r>
              <w:rPr>
                <w:w w:val="90"/>
              </w:rPr>
              <w:t>Cancellation</w:t>
            </w:r>
            <w:r>
              <w:rPr>
                <w:spacing w:val="11"/>
              </w:rPr>
              <w:t> </w:t>
            </w:r>
            <w:r>
              <w:rPr>
                <w:spacing w:val="-2"/>
                <w:w w:val="95"/>
              </w:rPr>
              <w:t>Query</w:t>
            </w:r>
            <w:r>
              <w:rPr/>
              <w:tab/>
            </w:r>
            <w:r>
              <w:rPr>
                <w:spacing w:val="-5"/>
              </w:rPr>
              <w:t>89</w:t>
            </w:r>
          </w:hyperlink>
        </w:p>
        <w:p>
          <w:pPr>
            <w:pStyle w:val="TOC2"/>
            <w:tabs>
              <w:tab w:pos="10613" w:val="right" w:leader="dot"/>
            </w:tabs>
            <w:spacing w:before="159"/>
          </w:pPr>
          <w:hyperlink w:history="true" w:anchor="_bookmark38">
            <w:r>
              <w:rPr>
                <w:spacing w:val="-2"/>
              </w:rPr>
              <w:t>softDescriptor</w:t>
            </w:r>
            <w:r>
              <w:rPr/>
              <w:tab/>
            </w:r>
            <w:r>
              <w:rPr>
                <w:spacing w:val="-7"/>
              </w:rPr>
              <w:t>93</w:t>
            </w:r>
          </w:hyperlink>
        </w:p>
        <w:p>
          <w:pPr>
            <w:pStyle w:val="TOC2"/>
            <w:tabs>
              <w:tab w:pos="10613" w:val="right" w:leader="dot"/>
            </w:tabs>
          </w:pPr>
          <w:hyperlink w:history="true" w:anchor="_bookmark39">
            <w:r>
              <w:rPr>
                <w:w w:val="90"/>
              </w:rPr>
              <w:t>Dynamic</w:t>
            </w:r>
            <w:r>
              <w:rPr>
                <w:spacing w:val="2"/>
              </w:rPr>
              <w:t> </w:t>
            </w:r>
            <w:r>
              <w:rPr>
                <w:spacing w:val="-5"/>
              </w:rPr>
              <w:t>MCC</w:t>
            </w:r>
            <w:r>
              <w:rPr/>
              <w:tab/>
            </w:r>
            <w:r>
              <w:rPr>
                <w:spacing w:val="-5"/>
                <w:w w:val="95"/>
              </w:rPr>
              <w:t>95</w:t>
            </w:r>
          </w:hyperlink>
        </w:p>
        <w:p>
          <w:pPr>
            <w:pStyle w:val="TOC2"/>
            <w:tabs>
              <w:tab w:pos="10613" w:val="right" w:leader="dot"/>
            </w:tabs>
            <w:spacing w:before="159"/>
          </w:pPr>
          <w:hyperlink w:history="true" w:anchor="_bookmark40">
            <w:r>
              <w:rPr>
                <w:w w:val="90"/>
              </w:rPr>
              <w:t>Subacquirers</w:t>
            </w:r>
            <w:r>
              <w:rPr>
                <w:spacing w:val="-4"/>
              </w:rPr>
              <w:t> </w:t>
            </w:r>
            <w:r>
              <w:rPr>
                <w:w w:val="90"/>
              </w:rPr>
              <w:t>and</w:t>
            </w:r>
            <w:r>
              <w:rPr>
                <w:spacing w:val="-4"/>
              </w:rPr>
              <w:t> </w:t>
            </w:r>
            <w:r>
              <w:rPr>
                <w:spacing w:val="-2"/>
                <w:w w:val="90"/>
              </w:rPr>
              <w:t>Marketplaces</w:t>
            </w:r>
            <w:r>
              <w:rPr/>
              <w:tab/>
            </w:r>
            <w:r>
              <w:rPr>
                <w:spacing w:val="-5"/>
              </w:rPr>
              <w:t>100</w:t>
            </w:r>
          </w:hyperlink>
        </w:p>
        <w:p>
          <w:pPr>
            <w:pStyle w:val="TOC3"/>
            <w:tabs>
              <w:tab w:pos="10613" w:val="right" w:leader="dot"/>
            </w:tabs>
          </w:pPr>
          <w:hyperlink w:history="true" w:anchor="_bookmark41">
            <w:r>
              <w:rPr>
                <w:spacing w:val="-2"/>
              </w:rPr>
              <w:t>Public</w:t>
            </w:r>
            <w:r>
              <w:rPr/>
              <w:tab/>
            </w:r>
            <w:r>
              <w:rPr>
                <w:spacing w:val="-5"/>
              </w:rPr>
              <w:t>100</w:t>
            </w:r>
          </w:hyperlink>
        </w:p>
        <w:p>
          <w:pPr>
            <w:pStyle w:val="TOC3"/>
            <w:tabs>
              <w:tab w:pos="10613" w:val="right" w:leader="dot"/>
            </w:tabs>
            <w:spacing w:before="158"/>
          </w:pPr>
          <w:hyperlink w:history="true" w:anchor="_bookmark42">
            <w:r>
              <w:rPr>
                <w:spacing w:val="2"/>
                <w:w w:val="90"/>
              </w:rPr>
              <w:t>Transactional</w:t>
            </w:r>
            <w:r>
              <w:rPr>
                <w:spacing w:val="1"/>
              </w:rPr>
              <w:t> </w:t>
            </w:r>
            <w:r>
              <w:rPr>
                <w:spacing w:val="-2"/>
              </w:rPr>
              <w:t>message</w:t>
            </w:r>
            <w:r>
              <w:rPr/>
              <w:tab/>
            </w:r>
            <w:r>
              <w:rPr>
                <w:spacing w:val="-5"/>
              </w:rPr>
              <w:t>100</w:t>
            </w:r>
          </w:hyperlink>
        </w:p>
        <w:p>
          <w:pPr>
            <w:pStyle w:val="TOC2"/>
            <w:tabs>
              <w:tab w:pos="10613" w:val="right" w:leader="dot"/>
            </w:tabs>
          </w:pPr>
          <w:hyperlink w:history="true" w:anchor="_bookmark43">
            <w:r>
              <w:rPr>
                <w:spacing w:val="-6"/>
              </w:rPr>
              <w:t>Digital</w:t>
            </w:r>
            <w:r>
              <w:rPr>
                <w:spacing w:val="-14"/>
              </w:rPr>
              <w:t> </w:t>
            </w:r>
            <w:r>
              <w:rPr>
                <w:spacing w:val="-2"/>
              </w:rPr>
              <w:t>wallets</w:t>
            </w:r>
            <w:r>
              <w:rPr/>
              <w:tab/>
            </w:r>
            <w:r>
              <w:rPr>
                <w:spacing w:val="-5"/>
              </w:rPr>
              <w:t>105</w:t>
            </w:r>
          </w:hyperlink>
        </w:p>
        <w:p>
          <w:pPr>
            <w:pStyle w:val="TOC2"/>
            <w:tabs>
              <w:tab w:pos="10617" w:val="right" w:leader="dot"/>
            </w:tabs>
            <w:spacing w:before="159"/>
          </w:pPr>
          <w:hyperlink w:history="true" w:anchor="_bookmark44">
            <w:r>
              <w:rPr>
                <w:w w:val="90"/>
              </w:rPr>
              <w:t>Staged</w:t>
            </w:r>
            <w:r>
              <w:rPr>
                <w:spacing w:val="8"/>
              </w:rPr>
              <w:t> </w:t>
            </w:r>
            <w:r>
              <w:rPr>
                <w:w w:val="90"/>
              </w:rPr>
              <w:t>Digital</w:t>
            </w:r>
            <w:r>
              <w:rPr>
                <w:spacing w:val="6"/>
              </w:rPr>
              <w:t> </w:t>
            </w:r>
            <w:r>
              <w:rPr>
                <w:w w:val="90"/>
              </w:rPr>
              <w:t>Wallet</w:t>
            </w:r>
            <w:r>
              <w:rPr>
                <w:spacing w:val="8"/>
              </w:rPr>
              <w:t> </w:t>
            </w:r>
            <w:r>
              <w:rPr>
                <w:w w:val="90"/>
              </w:rPr>
              <w:t>Operators</w:t>
            </w:r>
            <w:r>
              <w:rPr>
                <w:spacing w:val="7"/>
              </w:rPr>
              <w:t> </w:t>
            </w:r>
            <w:r>
              <w:rPr>
                <w:spacing w:val="-2"/>
                <w:w w:val="90"/>
              </w:rPr>
              <w:t>(SDWO)</w:t>
            </w:r>
            <w:r>
              <w:rPr/>
              <w:tab/>
            </w:r>
            <w:r>
              <w:rPr>
                <w:spacing w:val="-5"/>
              </w:rPr>
              <w:t>115</w:t>
            </w:r>
          </w:hyperlink>
        </w:p>
        <w:p>
          <w:pPr>
            <w:pStyle w:val="TOC2"/>
            <w:tabs>
              <w:tab w:pos="10614" w:val="right" w:leader="dot"/>
            </w:tabs>
          </w:pPr>
          <w:hyperlink w:history="true" w:anchor="_bookmark45">
            <w:r>
              <w:rPr>
                <w:spacing w:val="-5"/>
              </w:rPr>
              <w:t>Pix</w:t>
            </w:r>
            <w:r>
              <w:rPr/>
              <w:tab/>
            </w:r>
            <w:r>
              <w:rPr>
                <w:spacing w:val="-5"/>
              </w:rPr>
              <w:t>129</w:t>
            </w:r>
          </w:hyperlink>
        </w:p>
        <w:p>
          <w:pPr>
            <w:pStyle w:val="TOC3"/>
            <w:tabs>
              <w:tab w:pos="10614" w:val="right" w:leader="dot"/>
            </w:tabs>
            <w:spacing w:before="158"/>
          </w:pPr>
          <w:hyperlink w:history="true" w:anchor="_bookmark46">
            <w:r>
              <w:rPr>
                <w:spacing w:val="-2"/>
              </w:rPr>
              <w:t>Definition</w:t>
            </w:r>
            <w:r>
              <w:rPr>
                <w:spacing w:val="-25"/>
              </w:rPr>
              <w:t> </w:t>
            </w:r>
            <w:r>
              <w:rPr>
                <w:spacing w:val="-2"/>
              </w:rPr>
              <w:t>of</w:t>
            </w:r>
            <w:r>
              <w:rPr>
                <w:spacing w:val="-24"/>
              </w:rPr>
              <w:t> </w:t>
            </w:r>
            <w:r>
              <w:rPr>
                <w:spacing w:val="-5"/>
              </w:rPr>
              <w:t>Pix</w:t>
            </w:r>
            <w:r>
              <w:rPr/>
              <w:tab/>
            </w:r>
            <w:r>
              <w:rPr>
                <w:spacing w:val="-5"/>
              </w:rPr>
              <w:t>129</w:t>
            </w:r>
          </w:hyperlink>
        </w:p>
        <w:p>
          <w:pPr>
            <w:pStyle w:val="TOC3"/>
            <w:tabs>
              <w:tab w:pos="10614" w:val="right" w:leader="dot"/>
            </w:tabs>
            <w:spacing w:before="159"/>
          </w:pPr>
          <w:hyperlink w:history="true" w:anchor="_bookmark47">
            <w:r>
              <w:rPr>
                <w:w w:val="90"/>
              </w:rPr>
              <w:t>Pix</w:t>
            </w:r>
            <w:r>
              <w:rPr>
                <w:spacing w:val="-12"/>
                <w:w w:val="90"/>
              </w:rPr>
              <w:t> </w:t>
            </w:r>
            <w:r>
              <w:rPr>
                <w:w w:val="90"/>
              </w:rPr>
              <w:t>key</w:t>
            </w:r>
            <w:r>
              <w:rPr>
                <w:spacing w:val="-12"/>
                <w:w w:val="90"/>
              </w:rPr>
              <w:t> </w:t>
            </w:r>
            <w:r>
              <w:rPr>
                <w:spacing w:val="-2"/>
                <w:w w:val="90"/>
              </w:rPr>
              <w:t>registration</w:t>
            </w:r>
            <w:r>
              <w:rPr/>
              <w:tab/>
            </w:r>
            <w:r>
              <w:rPr>
                <w:spacing w:val="-5"/>
              </w:rPr>
              <w:t>129</w:t>
            </w:r>
          </w:hyperlink>
        </w:p>
        <w:p>
          <w:pPr>
            <w:pStyle w:val="TOC3"/>
            <w:tabs>
              <w:tab w:pos="10614" w:val="right" w:leader="dot"/>
            </w:tabs>
          </w:pPr>
          <w:hyperlink w:history="true" w:anchor="_bookmark48">
            <w:r>
              <w:rPr>
                <w:w w:val="85"/>
              </w:rPr>
              <w:t>QR</w:t>
            </w:r>
            <w:r>
              <w:rPr>
                <w:spacing w:val="-7"/>
                <w:w w:val="85"/>
              </w:rPr>
              <w:t> </w:t>
            </w:r>
            <w:r>
              <w:rPr>
                <w:w w:val="85"/>
              </w:rPr>
              <w:t>Code</w:t>
            </w:r>
            <w:r>
              <w:rPr>
                <w:spacing w:val="-5"/>
                <w:w w:val="85"/>
              </w:rPr>
              <w:t> </w:t>
            </w:r>
            <w:r>
              <w:rPr>
                <w:w w:val="85"/>
              </w:rPr>
              <w:t>Pix</w:t>
            </w:r>
            <w:r>
              <w:rPr>
                <w:spacing w:val="-8"/>
                <w:w w:val="85"/>
              </w:rPr>
              <w:t> </w:t>
            </w:r>
            <w:r>
              <w:rPr>
                <w:spacing w:val="-2"/>
                <w:w w:val="85"/>
              </w:rPr>
              <w:t>request</w:t>
            </w:r>
            <w:r>
              <w:rPr/>
              <w:tab/>
            </w:r>
            <w:r>
              <w:rPr>
                <w:spacing w:val="-5"/>
              </w:rPr>
              <w:t>129</w:t>
            </w:r>
          </w:hyperlink>
        </w:p>
        <w:p>
          <w:pPr>
            <w:pStyle w:val="TOC3"/>
            <w:tabs>
              <w:tab w:pos="10614" w:val="right" w:leader="dot"/>
            </w:tabs>
            <w:spacing w:before="158"/>
          </w:pPr>
          <w:hyperlink w:history="true" w:anchor="_bookmark49">
            <w:r>
              <w:rPr>
                <w:spacing w:val="-4"/>
              </w:rPr>
              <w:t>Status</w:t>
            </w:r>
            <w:r>
              <w:rPr>
                <w:spacing w:val="-21"/>
              </w:rPr>
              <w:t> </w:t>
            </w:r>
            <w:r>
              <w:rPr>
                <w:spacing w:val="-4"/>
              </w:rPr>
              <w:t>notification</w:t>
            </w:r>
            <w:r>
              <w:rPr>
                <w:spacing w:val="-18"/>
              </w:rPr>
              <w:t> </w:t>
            </w:r>
            <w:r>
              <w:rPr>
                <w:spacing w:val="-4"/>
              </w:rPr>
              <w:t>by</w:t>
            </w:r>
            <w:r>
              <w:rPr>
                <w:spacing w:val="-22"/>
              </w:rPr>
              <w:t> </w:t>
            </w:r>
            <w:r>
              <w:rPr>
                <w:spacing w:val="-4"/>
              </w:rPr>
              <w:t>webhook</w:t>
            </w:r>
            <w:r>
              <w:rPr/>
              <w:tab/>
            </w:r>
            <w:r>
              <w:rPr>
                <w:spacing w:val="-5"/>
              </w:rPr>
              <w:t>132</w:t>
            </w:r>
          </w:hyperlink>
        </w:p>
        <w:p>
          <w:pPr>
            <w:pStyle w:val="TOC3"/>
            <w:tabs>
              <w:tab w:pos="10613" w:val="right" w:leader="dot"/>
            </w:tabs>
          </w:pPr>
          <w:hyperlink w:history="true" w:anchor="_bookmark50">
            <w:r>
              <w:rPr>
                <w:spacing w:val="-6"/>
              </w:rPr>
              <w:t>Query</w:t>
            </w:r>
            <w:r>
              <w:rPr>
                <w:spacing w:val="-24"/>
              </w:rPr>
              <w:t> </w:t>
            </w:r>
            <w:r>
              <w:rPr>
                <w:spacing w:val="-6"/>
              </w:rPr>
              <w:t>transaction</w:t>
            </w:r>
            <w:r>
              <w:rPr>
                <w:spacing w:val="-22"/>
              </w:rPr>
              <w:t> </w:t>
            </w:r>
            <w:r>
              <w:rPr>
                <w:spacing w:val="-6"/>
              </w:rPr>
              <w:t>Pix</w:t>
            </w:r>
            <w:r>
              <w:rPr/>
              <w:tab/>
            </w:r>
            <w:r>
              <w:rPr>
                <w:spacing w:val="-5"/>
              </w:rPr>
              <w:t>134</w:t>
            </w:r>
          </w:hyperlink>
        </w:p>
        <w:p>
          <w:pPr>
            <w:pStyle w:val="TOC2"/>
            <w:tabs>
              <w:tab w:pos="10613" w:val="right" w:leader="dot"/>
            </w:tabs>
            <w:spacing w:before="159"/>
          </w:pPr>
          <w:hyperlink w:history="true" w:anchor="_bookmark51">
            <w:r>
              <w:rPr>
                <w:spacing w:val="-2"/>
              </w:rPr>
              <w:t>Voucher</w:t>
            </w:r>
            <w:r>
              <w:rPr/>
              <w:tab/>
            </w:r>
            <w:r>
              <w:rPr>
                <w:spacing w:val="-5"/>
              </w:rPr>
              <w:t>145</w:t>
            </w:r>
          </w:hyperlink>
        </w:p>
        <w:p>
          <w:pPr>
            <w:pStyle w:val="TOC3"/>
            <w:tabs>
              <w:tab w:pos="10612" w:val="right" w:leader="dot"/>
            </w:tabs>
            <w:spacing w:after="104"/>
          </w:pPr>
          <w:hyperlink w:history="true" w:anchor="_bookmark52">
            <w:r>
              <w:rPr>
                <w:spacing w:val="-6"/>
              </w:rPr>
              <w:t>Voucher</w:t>
            </w:r>
            <w:r>
              <w:rPr>
                <w:spacing w:val="-25"/>
              </w:rPr>
              <w:t> </w:t>
            </w:r>
            <w:r>
              <w:rPr>
                <w:spacing w:val="-6"/>
              </w:rPr>
              <w:t>open</w:t>
            </w:r>
            <w:r>
              <w:rPr>
                <w:spacing w:val="-25"/>
              </w:rPr>
              <w:t> </w:t>
            </w:r>
            <w:r>
              <w:rPr>
                <w:spacing w:val="-6"/>
              </w:rPr>
              <w:t>arrangement</w:t>
            </w:r>
            <w:r>
              <w:rPr>
                <w:spacing w:val="-26"/>
              </w:rPr>
              <w:t> </w:t>
            </w:r>
            <w:r>
              <w:rPr>
                <w:spacing w:val="-6"/>
              </w:rPr>
              <w:t>query</w:t>
            </w:r>
            <w:r>
              <w:rPr/>
              <w:tab/>
            </w:r>
            <w:r>
              <w:rPr>
                <w:spacing w:val="-5"/>
              </w:rPr>
              <w:t>154</w:t>
            </w:r>
          </w:hyperlink>
        </w:p>
        <w:p>
          <w:pPr>
            <w:pStyle w:val="TOC3"/>
            <w:tabs>
              <w:tab w:pos="10613" w:val="right" w:leader="dot"/>
            </w:tabs>
            <w:spacing w:before="44"/>
          </w:pPr>
          <w:hyperlink w:history="true" w:anchor="_bookmark53">
            <w:r>
              <w:rPr>
                <w:spacing w:val="2"/>
                <w:w w:val="90"/>
              </w:rPr>
              <w:t>Voucher</w:t>
            </w:r>
            <w:r>
              <w:rPr>
                <w:spacing w:val="4"/>
              </w:rPr>
              <w:t> </w:t>
            </w:r>
            <w:r>
              <w:rPr>
                <w:spacing w:val="2"/>
                <w:w w:val="90"/>
              </w:rPr>
              <w:t>closed</w:t>
            </w:r>
            <w:r>
              <w:rPr>
                <w:spacing w:val="2"/>
              </w:rPr>
              <w:t> </w:t>
            </w:r>
            <w:r>
              <w:rPr>
                <w:spacing w:val="2"/>
                <w:w w:val="90"/>
              </w:rPr>
              <w:t>arrangement</w:t>
            </w:r>
            <w:r>
              <w:rPr>
                <w:spacing w:val="1"/>
              </w:rPr>
              <w:t> </w:t>
            </w:r>
            <w:r>
              <w:rPr>
                <w:spacing w:val="-4"/>
                <w:w w:val="90"/>
              </w:rPr>
              <w:t>query</w:t>
            </w:r>
            <w:r>
              <w:rPr/>
              <w:tab/>
            </w:r>
            <w:r>
              <w:rPr>
                <w:spacing w:val="-5"/>
              </w:rPr>
              <w:t>157</w:t>
            </w:r>
          </w:hyperlink>
        </w:p>
        <w:p>
          <w:pPr>
            <w:pStyle w:val="TOC1"/>
            <w:tabs>
              <w:tab w:pos="10613" w:val="right" w:leader="dot"/>
            </w:tabs>
            <w:spacing w:before="159"/>
          </w:pPr>
          <w:hyperlink w:history="true" w:anchor="_bookmark54">
            <w:r>
              <w:rPr>
                <w:spacing w:val="-6"/>
              </w:rPr>
              <w:t>Tokenization</w:t>
            </w:r>
            <w:r>
              <w:rPr>
                <w:spacing w:val="-11"/>
              </w:rPr>
              <w:t> </w:t>
            </w:r>
            <w:r>
              <w:rPr>
                <w:spacing w:val="-2"/>
              </w:rPr>
              <w:t>Solutions</w:t>
            </w:r>
            <w:r>
              <w:rPr/>
              <w:tab/>
            </w:r>
            <w:r>
              <w:rPr>
                <w:spacing w:val="-5"/>
              </w:rPr>
              <w:t>160</w:t>
            </w:r>
          </w:hyperlink>
        </w:p>
        <w:p>
          <w:pPr>
            <w:pStyle w:val="TOC1"/>
            <w:tabs>
              <w:tab w:pos="10613" w:val="right" w:leader="dot"/>
            </w:tabs>
          </w:pPr>
          <w:hyperlink w:history="true" w:anchor="_bookmark55">
            <w:r>
              <w:rPr>
                <w:w w:val="90"/>
              </w:rPr>
              <w:t>Types</w:t>
            </w:r>
            <w:r>
              <w:rPr>
                <w:spacing w:val="-3"/>
                <w:w w:val="90"/>
              </w:rPr>
              <w:t> </w:t>
            </w:r>
            <w:r>
              <w:rPr>
                <w:w w:val="90"/>
              </w:rPr>
              <w:t>of</w:t>
            </w:r>
            <w:r>
              <w:rPr>
                <w:spacing w:val="-7"/>
              </w:rPr>
              <w:t> </w:t>
            </w:r>
            <w:r>
              <w:rPr>
                <w:spacing w:val="-2"/>
                <w:w w:val="90"/>
              </w:rPr>
              <w:t>tokenization</w:t>
            </w:r>
            <w:r>
              <w:rPr/>
              <w:tab/>
            </w:r>
            <w:r>
              <w:rPr>
                <w:spacing w:val="-5"/>
              </w:rPr>
              <w:t>160</w:t>
            </w:r>
          </w:hyperlink>
        </w:p>
        <w:p>
          <w:pPr>
            <w:pStyle w:val="TOC1"/>
            <w:tabs>
              <w:tab w:pos="10613" w:val="right" w:leader="dot"/>
            </w:tabs>
            <w:spacing w:before="159"/>
          </w:pPr>
          <w:hyperlink w:history="true" w:anchor="_bookmark56">
            <w:r>
              <w:rPr>
                <w:w w:val="90"/>
              </w:rPr>
              <w:t>Card</w:t>
            </w:r>
            <w:r>
              <w:rPr>
                <w:spacing w:val="-17"/>
                <w:w w:val="90"/>
              </w:rPr>
              <w:t> </w:t>
            </w:r>
            <w:r>
              <w:rPr>
                <w:spacing w:val="-2"/>
              </w:rPr>
              <w:t>Tokenization</w:t>
            </w:r>
            <w:r>
              <w:rPr/>
              <w:tab/>
            </w:r>
            <w:r>
              <w:rPr>
                <w:spacing w:val="-5"/>
              </w:rPr>
              <w:t>161</w:t>
            </w:r>
          </w:hyperlink>
        </w:p>
        <w:p>
          <w:pPr>
            <w:pStyle w:val="TOC2"/>
            <w:tabs>
              <w:tab w:pos="10613" w:val="right" w:leader="dot"/>
            </w:tabs>
          </w:pPr>
          <w:hyperlink w:history="true" w:anchor="_bookmark57">
            <w:r>
              <w:rPr>
                <w:spacing w:val="-4"/>
              </w:rPr>
              <w:t>How</w:t>
            </w:r>
            <w:r>
              <w:rPr>
                <w:spacing w:val="-26"/>
              </w:rPr>
              <w:t> </w:t>
            </w:r>
            <w:r>
              <w:rPr>
                <w:spacing w:val="-4"/>
              </w:rPr>
              <w:t>to</w:t>
            </w:r>
            <w:r>
              <w:rPr>
                <w:spacing w:val="-26"/>
              </w:rPr>
              <w:t> </w:t>
            </w:r>
            <w:r>
              <w:rPr>
                <w:spacing w:val="-4"/>
              </w:rPr>
              <w:t>Contract?</w:t>
            </w:r>
            <w:r>
              <w:rPr/>
              <w:tab/>
            </w:r>
            <w:r>
              <w:rPr>
                <w:spacing w:val="-5"/>
              </w:rPr>
              <w:t>162</w:t>
            </w:r>
          </w:hyperlink>
        </w:p>
        <w:p>
          <w:pPr>
            <w:pStyle w:val="TOC2"/>
            <w:tabs>
              <w:tab w:pos="10613" w:val="right" w:leader="dot"/>
            </w:tabs>
            <w:spacing w:before="158"/>
          </w:pPr>
          <w:hyperlink w:history="true" w:anchor="_bookmark58">
            <w:r>
              <w:rPr>
                <w:spacing w:val="-5"/>
              </w:rPr>
              <w:t>Getting</w:t>
            </w:r>
            <w:r>
              <w:rPr>
                <w:spacing w:val="-18"/>
              </w:rPr>
              <w:t> </w:t>
            </w:r>
            <w:r>
              <w:rPr>
                <w:spacing w:val="-2"/>
              </w:rPr>
              <w:t>Started</w:t>
            </w:r>
            <w:r>
              <w:rPr/>
              <w:tab/>
            </w:r>
            <w:r>
              <w:rPr>
                <w:spacing w:val="-5"/>
              </w:rPr>
              <w:t>162</w:t>
            </w:r>
          </w:hyperlink>
        </w:p>
        <w:p>
          <w:pPr>
            <w:pStyle w:val="TOC2"/>
            <w:tabs>
              <w:tab w:pos="10613" w:val="right" w:leader="dot"/>
            </w:tabs>
          </w:pPr>
          <w:hyperlink w:history="true" w:anchor="_bookmark59">
            <w:r>
              <w:rPr>
                <w:w w:val="85"/>
              </w:rPr>
              <w:t>Rede</w:t>
            </w:r>
            <w:r>
              <w:rPr>
                <w:spacing w:val="-9"/>
              </w:rPr>
              <w:t> </w:t>
            </w:r>
            <w:r>
              <w:rPr>
                <w:spacing w:val="-2"/>
              </w:rPr>
              <w:t>Authentication</w:t>
            </w:r>
            <w:r>
              <w:rPr/>
              <w:tab/>
            </w:r>
            <w:r>
              <w:rPr>
                <w:spacing w:val="-5"/>
                <w:w w:val="95"/>
              </w:rPr>
              <w:t>163</w:t>
            </w:r>
          </w:hyperlink>
        </w:p>
        <w:p>
          <w:pPr>
            <w:pStyle w:val="TOC2"/>
            <w:tabs>
              <w:tab w:pos="10612" w:val="right" w:leader="dot"/>
            </w:tabs>
            <w:spacing w:before="159"/>
          </w:pPr>
          <w:hyperlink w:history="true" w:anchor="_bookmark60">
            <w:r>
              <w:rPr>
                <w:spacing w:val="2"/>
                <w:w w:val="90"/>
              </w:rPr>
              <w:t>Card</w:t>
            </w:r>
            <w:r>
              <w:rPr/>
              <w:t> </w:t>
            </w:r>
            <w:r>
              <w:rPr>
                <w:spacing w:val="2"/>
                <w:w w:val="90"/>
              </w:rPr>
              <w:t>Tokenization</w:t>
            </w:r>
            <w:r>
              <w:rPr>
                <w:spacing w:val="1"/>
              </w:rPr>
              <w:t> </w:t>
            </w:r>
            <w:r>
              <w:rPr>
                <w:spacing w:val="-2"/>
                <w:w w:val="90"/>
              </w:rPr>
              <w:t>Request</w:t>
            </w:r>
            <w:r>
              <w:rPr/>
              <w:tab/>
            </w:r>
            <w:r>
              <w:rPr>
                <w:spacing w:val="-5"/>
                <w:w w:val="95"/>
              </w:rPr>
              <w:t>166</w:t>
            </w:r>
          </w:hyperlink>
        </w:p>
        <w:p>
          <w:pPr>
            <w:pStyle w:val="TOC2"/>
            <w:tabs>
              <w:tab w:pos="10613" w:val="right" w:leader="dot"/>
            </w:tabs>
            <w:spacing w:before="158"/>
          </w:pPr>
          <w:hyperlink w:history="true" w:anchor="_bookmark61">
            <w:r>
              <w:rPr>
                <w:w w:val="90"/>
              </w:rPr>
              <w:t>Registering</w:t>
            </w:r>
            <w:r>
              <w:rPr>
                <w:spacing w:val="-1"/>
                <w:w w:val="90"/>
              </w:rPr>
              <w:t> </w:t>
            </w:r>
            <w:r>
              <w:rPr>
                <w:w w:val="90"/>
              </w:rPr>
              <w:t>the</w:t>
            </w:r>
            <w:r>
              <w:rPr>
                <w:spacing w:val="-3"/>
                <w:w w:val="90"/>
              </w:rPr>
              <w:t> </w:t>
            </w:r>
            <w:r>
              <w:rPr>
                <w:w w:val="90"/>
              </w:rPr>
              <w:t>URL</w:t>
            </w:r>
            <w:r>
              <w:rPr>
                <w:spacing w:val="-1"/>
                <w:w w:val="90"/>
              </w:rPr>
              <w:t> </w:t>
            </w:r>
            <w:r>
              <w:rPr>
                <w:w w:val="90"/>
              </w:rPr>
              <w:t>to</w:t>
            </w:r>
            <w:r>
              <w:rPr>
                <w:spacing w:val="-2"/>
                <w:w w:val="90"/>
              </w:rPr>
              <w:t> </w:t>
            </w:r>
            <w:r>
              <w:rPr>
                <w:w w:val="90"/>
              </w:rPr>
              <w:t>Receive</w:t>
            </w:r>
            <w:r>
              <w:rPr>
                <w:spacing w:val="-2"/>
                <w:w w:val="90"/>
              </w:rPr>
              <w:t> </w:t>
            </w:r>
            <w:r>
              <w:rPr>
                <w:w w:val="90"/>
              </w:rPr>
              <w:t>Token</w:t>
            </w:r>
            <w:r>
              <w:rPr>
                <w:spacing w:val="-2"/>
                <w:w w:val="90"/>
              </w:rPr>
              <w:t> </w:t>
            </w:r>
            <w:r>
              <w:rPr>
                <w:w w:val="90"/>
              </w:rPr>
              <w:t>Updates</w:t>
            </w:r>
            <w:r>
              <w:rPr>
                <w:spacing w:val="-6"/>
                <w:w w:val="90"/>
              </w:rPr>
              <w:t> </w:t>
            </w:r>
            <w:r>
              <w:rPr>
                <w:w w:val="90"/>
              </w:rPr>
              <w:t>via</w:t>
            </w:r>
            <w:r>
              <w:rPr>
                <w:spacing w:val="-2"/>
                <w:w w:val="90"/>
              </w:rPr>
              <w:t> Webhook</w:t>
            </w:r>
            <w:r>
              <w:rPr/>
              <w:tab/>
            </w:r>
            <w:r>
              <w:rPr>
                <w:spacing w:val="-5"/>
                <w:w w:val="95"/>
              </w:rPr>
              <w:t>167</w:t>
            </w:r>
          </w:hyperlink>
        </w:p>
        <w:p>
          <w:pPr>
            <w:pStyle w:val="TOC2"/>
            <w:tabs>
              <w:tab w:pos="10613" w:val="right" w:leader="dot"/>
            </w:tabs>
            <w:spacing w:before="157"/>
          </w:pPr>
          <w:hyperlink w:history="true" w:anchor="_bookmark62">
            <w:r>
              <w:rPr>
                <w:spacing w:val="2"/>
                <w:w w:val="90"/>
              </w:rPr>
              <w:t>Webhook</w:t>
            </w:r>
            <w:r>
              <w:rPr>
                <w:spacing w:val="6"/>
              </w:rPr>
              <w:t> </w:t>
            </w:r>
            <w:r>
              <w:rPr>
                <w:spacing w:val="-2"/>
              </w:rPr>
              <w:t>Callback</w:t>
            </w:r>
            <w:r>
              <w:rPr/>
              <w:tab/>
            </w:r>
            <w:r>
              <w:rPr>
                <w:spacing w:val="-5"/>
              </w:rPr>
              <w:t>168</w:t>
            </w:r>
          </w:hyperlink>
        </w:p>
        <w:p>
          <w:pPr>
            <w:pStyle w:val="TOC2"/>
            <w:tabs>
              <w:tab w:pos="10612" w:val="right" w:leader="dot"/>
            </w:tabs>
            <w:spacing w:before="158"/>
          </w:pPr>
          <w:hyperlink w:history="true" w:anchor="_bookmark63">
            <w:r>
              <w:rPr>
                <w:w w:val="90"/>
              </w:rPr>
              <w:t>Token</w:t>
            </w:r>
            <w:r>
              <w:rPr>
                <w:spacing w:val="4"/>
              </w:rPr>
              <w:t> </w:t>
            </w:r>
            <w:r>
              <w:rPr>
                <w:spacing w:val="-2"/>
              </w:rPr>
              <w:t>Query</w:t>
            </w:r>
            <w:r>
              <w:rPr/>
              <w:tab/>
            </w:r>
            <w:r>
              <w:rPr>
                <w:spacing w:val="-5"/>
                <w:w w:val="95"/>
              </w:rPr>
              <w:t>169</w:t>
            </w:r>
          </w:hyperlink>
        </w:p>
        <w:p>
          <w:pPr>
            <w:pStyle w:val="TOC2"/>
            <w:tabs>
              <w:tab w:pos="10617" w:val="right" w:leader="dot"/>
            </w:tabs>
          </w:pPr>
          <w:hyperlink w:history="true" w:anchor="_bookmark64">
            <w:r>
              <w:rPr>
                <w:w w:val="90"/>
              </w:rPr>
              <w:t>Token</w:t>
            </w:r>
            <w:r>
              <w:rPr>
                <w:spacing w:val="4"/>
              </w:rPr>
              <w:t> </w:t>
            </w:r>
            <w:r>
              <w:rPr>
                <w:spacing w:val="-2"/>
              </w:rPr>
              <w:t>Management</w:t>
            </w:r>
            <w:r>
              <w:rPr/>
              <w:tab/>
            </w:r>
            <w:r>
              <w:rPr>
                <w:spacing w:val="-5"/>
              </w:rPr>
              <w:t>170</w:t>
            </w:r>
          </w:hyperlink>
        </w:p>
        <w:p>
          <w:pPr>
            <w:pStyle w:val="TOC2"/>
            <w:tabs>
              <w:tab w:pos="10615" w:val="right" w:leader="dot"/>
            </w:tabs>
            <w:spacing w:before="158"/>
          </w:pPr>
          <w:hyperlink w:history="true" w:anchor="_bookmark65">
            <w:r>
              <w:rPr>
                <w:w w:val="90"/>
              </w:rPr>
              <w:t>Creating</w:t>
            </w:r>
            <w:r>
              <w:rPr>
                <w:spacing w:val="3"/>
              </w:rPr>
              <w:t> </w:t>
            </w:r>
            <w:r>
              <w:rPr>
                <w:w w:val="90"/>
              </w:rPr>
              <w:t>Transactions</w:t>
            </w:r>
            <w:r>
              <w:rPr>
                <w:spacing w:val="2"/>
              </w:rPr>
              <w:t> </w:t>
            </w:r>
            <w:r>
              <w:rPr>
                <w:w w:val="90"/>
              </w:rPr>
              <w:t>Using</w:t>
            </w:r>
            <w:r>
              <w:rPr>
                <w:spacing w:val="3"/>
              </w:rPr>
              <w:t> </w:t>
            </w:r>
            <w:r>
              <w:rPr>
                <w:spacing w:val="-2"/>
                <w:w w:val="90"/>
              </w:rPr>
              <w:t>Tokens</w:t>
            </w:r>
            <w:r>
              <w:rPr/>
              <w:tab/>
            </w:r>
            <w:r>
              <w:rPr>
                <w:spacing w:val="-5"/>
              </w:rPr>
              <w:t>171</w:t>
            </w:r>
          </w:hyperlink>
        </w:p>
        <w:p>
          <w:pPr>
            <w:pStyle w:val="TOC1"/>
            <w:tabs>
              <w:tab w:pos="10617" w:val="right" w:leader="dot"/>
            </w:tabs>
          </w:pPr>
          <w:hyperlink w:history="true" w:anchor="_bookmark66">
            <w:r>
              <w:rPr>
                <w:w w:val="90"/>
              </w:rPr>
              <w:t>Rede</w:t>
            </w:r>
            <w:r>
              <w:rPr>
                <w:spacing w:val="-15"/>
                <w:w w:val="90"/>
              </w:rPr>
              <w:t> </w:t>
            </w:r>
            <w:r>
              <w:rPr>
                <w:w w:val="90"/>
              </w:rPr>
              <w:t>Brand</w:t>
            </w:r>
            <w:r>
              <w:rPr>
                <w:spacing w:val="-16"/>
                <w:w w:val="90"/>
              </w:rPr>
              <w:t> </w:t>
            </w:r>
            <w:r>
              <w:rPr>
                <w:spacing w:val="-2"/>
                <w:w w:val="90"/>
              </w:rPr>
              <w:t>Tokenization</w:t>
            </w:r>
            <w:r>
              <w:rPr/>
              <w:tab/>
            </w:r>
            <w:r>
              <w:rPr>
                <w:spacing w:val="-5"/>
              </w:rPr>
              <w:t>173</w:t>
            </w:r>
          </w:hyperlink>
        </w:p>
        <w:p>
          <w:pPr>
            <w:pStyle w:val="TOC2"/>
            <w:tabs>
              <w:tab w:pos="10617" w:val="right" w:leader="dot"/>
            </w:tabs>
            <w:spacing w:before="159"/>
          </w:pPr>
          <w:hyperlink w:history="true" w:anchor="_bookmark67">
            <w:r>
              <w:rPr>
                <w:spacing w:val="-4"/>
              </w:rPr>
              <w:t>How</w:t>
            </w:r>
            <w:r>
              <w:rPr>
                <w:spacing w:val="-26"/>
              </w:rPr>
              <w:t> </w:t>
            </w:r>
            <w:r>
              <w:rPr>
                <w:spacing w:val="-4"/>
              </w:rPr>
              <w:t>to</w:t>
            </w:r>
            <w:r>
              <w:rPr>
                <w:spacing w:val="-26"/>
              </w:rPr>
              <w:t> </w:t>
            </w:r>
            <w:r>
              <w:rPr>
                <w:spacing w:val="-4"/>
              </w:rPr>
              <w:t>Contract?</w:t>
            </w:r>
            <w:r>
              <w:rPr/>
              <w:tab/>
            </w:r>
            <w:r>
              <w:rPr>
                <w:spacing w:val="-5"/>
              </w:rPr>
              <w:t>173</w:t>
            </w:r>
          </w:hyperlink>
        </w:p>
        <w:p>
          <w:pPr>
            <w:pStyle w:val="TOC2"/>
            <w:tabs>
              <w:tab w:pos="10617" w:val="right" w:leader="dot"/>
            </w:tabs>
          </w:pPr>
          <w:hyperlink w:history="true" w:anchor="_bookmark68">
            <w:r>
              <w:rPr>
                <w:spacing w:val="-5"/>
              </w:rPr>
              <w:t>Getting</w:t>
            </w:r>
            <w:r>
              <w:rPr>
                <w:spacing w:val="-18"/>
              </w:rPr>
              <w:t> </w:t>
            </w:r>
            <w:r>
              <w:rPr>
                <w:spacing w:val="-2"/>
              </w:rPr>
              <w:t>Started</w:t>
            </w:r>
            <w:r>
              <w:rPr/>
              <w:tab/>
            </w:r>
            <w:r>
              <w:rPr>
                <w:spacing w:val="-5"/>
              </w:rPr>
              <w:t>173</w:t>
            </w:r>
          </w:hyperlink>
        </w:p>
        <w:p>
          <w:pPr>
            <w:pStyle w:val="TOC2"/>
            <w:tabs>
              <w:tab w:pos="10616" w:val="right" w:leader="dot"/>
            </w:tabs>
            <w:spacing w:before="158"/>
          </w:pPr>
          <w:hyperlink w:history="true" w:anchor="_bookmark69">
            <w:r>
              <w:rPr>
                <w:w w:val="85"/>
              </w:rPr>
              <w:t>Rede</w:t>
            </w:r>
            <w:r>
              <w:rPr>
                <w:spacing w:val="-9"/>
              </w:rPr>
              <w:t> </w:t>
            </w:r>
            <w:r>
              <w:rPr>
                <w:spacing w:val="-2"/>
              </w:rPr>
              <w:t>Authentication</w:t>
            </w:r>
            <w:r>
              <w:rPr/>
              <w:tab/>
            </w:r>
            <w:r>
              <w:rPr>
                <w:spacing w:val="-5"/>
                <w:w w:val="95"/>
              </w:rPr>
              <w:t>174</w:t>
            </w:r>
          </w:hyperlink>
        </w:p>
        <w:p>
          <w:pPr>
            <w:pStyle w:val="TOC2"/>
            <w:tabs>
              <w:tab w:pos="10615" w:val="right" w:leader="dot"/>
            </w:tabs>
            <w:spacing w:before="159"/>
          </w:pPr>
          <w:hyperlink w:history="true" w:anchor="_bookmark70">
            <w:r>
              <w:rPr>
                <w:spacing w:val="2"/>
                <w:w w:val="90"/>
              </w:rPr>
              <w:t>Card</w:t>
            </w:r>
            <w:r>
              <w:rPr/>
              <w:t> </w:t>
            </w:r>
            <w:r>
              <w:rPr>
                <w:spacing w:val="2"/>
                <w:w w:val="90"/>
              </w:rPr>
              <w:t>Tokenization</w:t>
            </w:r>
            <w:r>
              <w:rPr>
                <w:spacing w:val="1"/>
              </w:rPr>
              <w:t> </w:t>
            </w:r>
            <w:r>
              <w:rPr>
                <w:spacing w:val="-2"/>
                <w:w w:val="90"/>
              </w:rPr>
              <w:t>Request</w:t>
            </w:r>
            <w:r>
              <w:rPr/>
              <w:tab/>
            </w:r>
            <w:r>
              <w:rPr>
                <w:spacing w:val="-5"/>
              </w:rPr>
              <w:t>177</w:t>
            </w:r>
          </w:hyperlink>
        </w:p>
        <w:p>
          <w:pPr>
            <w:pStyle w:val="TOC2"/>
            <w:tabs>
              <w:tab w:pos="10617" w:val="right" w:leader="dot"/>
            </w:tabs>
          </w:pPr>
          <w:hyperlink w:history="true" w:anchor="_bookmark71">
            <w:r>
              <w:rPr>
                <w:w w:val="90"/>
              </w:rPr>
              <w:t>Registering</w:t>
            </w:r>
            <w:r>
              <w:rPr>
                <w:spacing w:val="-1"/>
                <w:w w:val="90"/>
              </w:rPr>
              <w:t> </w:t>
            </w:r>
            <w:r>
              <w:rPr>
                <w:w w:val="90"/>
              </w:rPr>
              <w:t>the</w:t>
            </w:r>
            <w:r>
              <w:rPr>
                <w:spacing w:val="-3"/>
                <w:w w:val="90"/>
              </w:rPr>
              <w:t> </w:t>
            </w:r>
            <w:r>
              <w:rPr>
                <w:w w:val="90"/>
              </w:rPr>
              <w:t>URL</w:t>
            </w:r>
            <w:r>
              <w:rPr>
                <w:spacing w:val="-1"/>
                <w:w w:val="90"/>
              </w:rPr>
              <w:t> </w:t>
            </w:r>
            <w:r>
              <w:rPr>
                <w:w w:val="90"/>
              </w:rPr>
              <w:t>to</w:t>
            </w:r>
            <w:r>
              <w:rPr>
                <w:spacing w:val="-2"/>
                <w:w w:val="90"/>
              </w:rPr>
              <w:t> </w:t>
            </w:r>
            <w:r>
              <w:rPr>
                <w:w w:val="90"/>
              </w:rPr>
              <w:t>Receive</w:t>
            </w:r>
            <w:r>
              <w:rPr>
                <w:spacing w:val="-2"/>
                <w:w w:val="90"/>
              </w:rPr>
              <w:t> </w:t>
            </w:r>
            <w:r>
              <w:rPr>
                <w:w w:val="90"/>
              </w:rPr>
              <w:t>Token</w:t>
            </w:r>
            <w:r>
              <w:rPr>
                <w:spacing w:val="-2"/>
                <w:w w:val="90"/>
              </w:rPr>
              <w:t> </w:t>
            </w:r>
            <w:r>
              <w:rPr>
                <w:w w:val="90"/>
              </w:rPr>
              <w:t>Updates</w:t>
            </w:r>
            <w:r>
              <w:rPr>
                <w:spacing w:val="-6"/>
                <w:w w:val="90"/>
              </w:rPr>
              <w:t> </w:t>
            </w:r>
            <w:r>
              <w:rPr>
                <w:w w:val="90"/>
              </w:rPr>
              <w:t>via</w:t>
            </w:r>
            <w:r>
              <w:rPr>
                <w:spacing w:val="-2"/>
                <w:w w:val="90"/>
              </w:rPr>
              <w:t> Webhook</w:t>
            </w:r>
            <w:r>
              <w:rPr/>
              <w:tab/>
            </w:r>
            <w:r>
              <w:rPr>
                <w:spacing w:val="-5"/>
                <w:w w:val="95"/>
              </w:rPr>
              <w:t>178</w:t>
            </w:r>
          </w:hyperlink>
        </w:p>
        <w:p>
          <w:pPr>
            <w:pStyle w:val="TOC2"/>
            <w:tabs>
              <w:tab w:pos="10616" w:val="right" w:leader="dot"/>
            </w:tabs>
            <w:spacing w:before="159"/>
          </w:pPr>
          <w:hyperlink w:history="true" w:anchor="_bookmark72">
            <w:r>
              <w:rPr>
                <w:spacing w:val="2"/>
                <w:w w:val="90"/>
              </w:rPr>
              <w:t>Webhook</w:t>
            </w:r>
            <w:r>
              <w:rPr>
                <w:spacing w:val="6"/>
              </w:rPr>
              <w:t> </w:t>
            </w:r>
            <w:r>
              <w:rPr>
                <w:spacing w:val="-2"/>
              </w:rPr>
              <w:t>Callback</w:t>
            </w:r>
            <w:r>
              <w:rPr/>
              <w:tab/>
            </w:r>
            <w:r>
              <w:rPr>
                <w:spacing w:val="-5"/>
              </w:rPr>
              <w:t>179</w:t>
            </w:r>
          </w:hyperlink>
        </w:p>
        <w:p>
          <w:pPr>
            <w:pStyle w:val="TOC2"/>
            <w:tabs>
              <w:tab w:pos="10613" w:val="right" w:leader="dot"/>
            </w:tabs>
          </w:pPr>
          <w:hyperlink w:history="true" w:anchor="_bookmark73">
            <w:r>
              <w:rPr>
                <w:w w:val="90"/>
              </w:rPr>
              <w:t>Token</w:t>
            </w:r>
            <w:r>
              <w:rPr>
                <w:spacing w:val="4"/>
              </w:rPr>
              <w:t> </w:t>
            </w:r>
            <w:r>
              <w:rPr>
                <w:spacing w:val="-2"/>
              </w:rPr>
              <w:t>Query</w:t>
            </w:r>
            <w:r>
              <w:rPr/>
              <w:tab/>
            </w:r>
            <w:r>
              <w:rPr>
                <w:spacing w:val="-5"/>
                <w:w w:val="95"/>
              </w:rPr>
              <w:t>180</w:t>
            </w:r>
          </w:hyperlink>
        </w:p>
        <w:p>
          <w:pPr>
            <w:pStyle w:val="TOC2"/>
            <w:tabs>
              <w:tab w:pos="10613" w:val="right" w:leader="dot"/>
            </w:tabs>
            <w:spacing w:before="158"/>
          </w:pPr>
          <w:hyperlink w:history="true" w:anchor="_bookmark74">
            <w:r>
              <w:rPr>
                <w:w w:val="90"/>
              </w:rPr>
              <w:t>Token</w:t>
            </w:r>
            <w:r>
              <w:rPr>
                <w:spacing w:val="4"/>
              </w:rPr>
              <w:t> </w:t>
            </w:r>
            <w:r>
              <w:rPr>
                <w:spacing w:val="-2"/>
              </w:rPr>
              <w:t>Management</w:t>
            </w:r>
            <w:r>
              <w:rPr/>
              <w:tab/>
            </w:r>
            <w:r>
              <w:rPr>
                <w:spacing w:val="-5"/>
                <w:w w:val="95"/>
              </w:rPr>
              <w:t>181</w:t>
            </w:r>
          </w:hyperlink>
        </w:p>
        <w:p>
          <w:pPr>
            <w:pStyle w:val="TOC2"/>
            <w:tabs>
              <w:tab w:pos="10613" w:val="right" w:leader="dot"/>
            </w:tabs>
          </w:pPr>
          <w:hyperlink w:history="true" w:anchor="_bookmark75">
            <w:r>
              <w:rPr>
                <w:spacing w:val="-2"/>
              </w:rPr>
              <w:t>Cryptogram</w:t>
            </w:r>
            <w:r>
              <w:rPr/>
              <w:tab/>
            </w:r>
            <w:r>
              <w:rPr>
                <w:spacing w:val="-5"/>
              </w:rPr>
              <w:t>182</w:t>
            </w:r>
          </w:hyperlink>
        </w:p>
        <w:p>
          <w:pPr>
            <w:pStyle w:val="TOC2"/>
            <w:tabs>
              <w:tab w:pos="10613" w:val="right" w:leader="dot"/>
            </w:tabs>
            <w:spacing w:before="159"/>
          </w:pPr>
          <w:hyperlink w:history="true" w:anchor="_bookmark76">
            <w:r>
              <w:rPr>
                <w:w w:val="90"/>
              </w:rPr>
              <w:t>Processing</w:t>
            </w:r>
            <w:r>
              <w:rPr>
                <w:spacing w:val="-3"/>
                <w:w w:val="90"/>
              </w:rPr>
              <w:t> </w:t>
            </w:r>
            <w:r>
              <w:rPr>
                <w:w w:val="90"/>
              </w:rPr>
              <w:t>Transactions</w:t>
            </w:r>
            <w:r>
              <w:rPr>
                <w:spacing w:val="-1"/>
                <w:w w:val="90"/>
              </w:rPr>
              <w:t> </w:t>
            </w:r>
            <w:r>
              <w:rPr>
                <w:w w:val="90"/>
              </w:rPr>
              <w:t>Using</w:t>
            </w:r>
            <w:r>
              <w:rPr>
                <w:spacing w:val="-2"/>
                <w:w w:val="90"/>
              </w:rPr>
              <w:t> </w:t>
            </w:r>
            <w:r>
              <w:rPr>
                <w:w w:val="90"/>
              </w:rPr>
              <w:t>Brand</w:t>
            </w:r>
            <w:r>
              <w:rPr>
                <w:spacing w:val="-3"/>
                <w:w w:val="90"/>
              </w:rPr>
              <w:t> </w:t>
            </w:r>
            <w:r>
              <w:rPr>
                <w:spacing w:val="-2"/>
                <w:w w:val="90"/>
              </w:rPr>
              <w:t>Tokens</w:t>
            </w:r>
            <w:r>
              <w:rPr/>
              <w:tab/>
            </w:r>
            <w:r>
              <w:rPr>
                <w:spacing w:val="-5"/>
                <w:w w:val="95"/>
              </w:rPr>
              <w:t>183</w:t>
            </w:r>
          </w:hyperlink>
        </w:p>
        <w:p>
          <w:pPr>
            <w:pStyle w:val="TOC1"/>
            <w:tabs>
              <w:tab w:pos="10612" w:val="right" w:leader="dot"/>
            </w:tabs>
          </w:pPr>
          <w:hyperlink w:history="true" w:anchor="_bookmark77">
            <w:r>
              <w:rPr>
                <w:w w:val="90"/>
              </w:rPr>
              <w:t>Card</w:t>
            </w:r>
            <w:r>
              <w:rPr>
                <w:spacing w:val="5"/>
              </w:rPr>
              <w:t> </w:t>
            </w:r>
            <w:r>
              <w:rPr>
                <w:w w:val="90"/>
              </w:rPr>
              <w:t>Brands</w:t>
            </w:r>
            <w:r>
              <w:rPr>
                <w:spacing w:val="3"/>
              </w:rPr>
              <w:t> </w:t>
            </w:r>
            <w:r>
              <w:rPr>
                <w:w w:val="90"/>
              </w:rPr>
              <w:t>Tokenization</w:t>
            </w:r>
            <w:r>
              <w:rPr>
                <w:spacing w:val="5"/>
              </w:rPr>
              <w:t> </w:t>
            </w:r>
            <w:r>
              <w:rPr>
                <w:spacing w:val="-2"/>
                <w:w w:val="90"/>
              </w:rPr>
              <w:t>(Capture)</w:t>
            </w:r>
            <w:r>
              <w:rPr/>
              <w:tab/>
            </w:r>
            <w:r>
              <w:rPr>
                <w:spacing w:val="-5"/>
                <w:w w:val="95"/>
              </w:rPr>
              <w:t>184</w:t>
            </w:r>
          </w:hyperlink>
        </w:p>
        <w:p>
          <w:pPr>
            <w:pStyle w:val="TOC1"/>
            <w:tabs>
              <w:tab w:pos="10613" w:val="right" w:leader="dot"/>
            </w:tabs>
            <w:spacing w:before="158"/>
          </w:pPr>
          <w:hyperlink w:history="true" w:anchor="_bookmark78">
            <w:r>
              <w:rPr>
                <w:w w:val="90"/>
              </w:rPr>
              <w:t>Sandbox</w:t>
            </w:r>
            <w:r>
              <w:rPr>
                <w:spacing w:val="3"/>
              </w:rPr>
              <w:t> </w:t>
            </w:r>
            <w:r>
              <w:rPr>
                <w:w w:val="90"/>
              </w:rPr>
              <w:t>Tutorial</w:t>
            </w:r>
            <w:r>
              <w:rPr>
                <w:spacing w:val="1"/>
              </w:rPr>
              <w:t> </w:t>
            </w:r>
            <w:r>
              <w:rPr>
                <w:w w:val="90"/>
              </w:rPr>
              <w:t>Tokenization</w:t>
            </w:r>
            <w:r>
              <w:rPr>
                <w:spacing w:val="5"/>
              </w:rPr>
              <w:t> </w:t>
            </w:r>
            <w:r>
              <w:rPr>
                <w:w w:val="90"/>
              </w:rPr>
              <w:t>of</w:t>
            </w:r>
            <w:r>
              <w:rPr>
                <w:spacing w:val="5"/>
              </w:rPr>
              <w:t> </w:t>
            </w:r>
            <w:r>
              <w:rPr>
                <w:w w:val="90"/>
              </w:rPr>
              <w:t>Rede</w:t>
            </w:r>
            <w:r>
              <w:rPr>
                <w:spacing w:val="5"/>
              </w:rPr>
              <w:t> </w:t>
            </w:r>
            <w:r>
              <w:rPr>
                <w:w w:val="90"/>
              </w:rPr>
              <w:t>Card</w:t>
            </w:r>
            <w:r>
              <w:rPr>
                <w:spacing w:val="5"/>
              </w:rPr>
              <w:t> </w:t>
            </w:r>
            <w:r>
              <w:rPr>
                <w:spacing w:val="-2"/>
                <w:w w:val="90"/>
              </w:rPr>
              <w:t>Brand</w:t>
            </w:r>
            <w:r>
              <w:rPr/>
              <w:tab/>
            </w:r>
            <w:r>
              <w:rPr>
                <w:spacing w:val="-5"/>
              </w:rPr>
              <w:t>191</w:t>
            </w:r>
          </w:hyperlink>
        </w:p>
        <w:p>
          <w:pPr>
            <w:pStyle w:val="TOC2"/>
            <w:tabs>
              <w:tab w:pos="10613" w:val="right" w:leader="dot"/>
            </w:tabs>
            <w:spacing w:before="159"/>
          </w:pPr>
          <w:hyperlink w:history="true" w:anchor="_bookmark80">
            <w:r>
              <w:rPr>
                <w:spacing w:val="-2"/>
              </w:rPr>
              <w:t>Returns</w:t>
            </w:r>
            <w:r>
              <w:rPr/>
              <w:tab/>
            </w:r>
            <w:r>
              <w:rPr>
                <w:spacing w:val="-5"/>
              </w:rPr>
              <w:t>191</w:t>
            </w:r>
          </w:hyperlink>
        </w:p>
        <w:p>
          <w:pPr>
            <w:pStyle w:val="TOC2"/>
            <w:tabs>
              <w:tab w:pos="10613" w:val="right" w:leader="dot"/>
            </w:tabs>
          </w:pPr>
          <w:hyperlink w:history="true" w:anchor="_bookmark81">
            <w:r>
              <w:rPr>
                <w:spacing w:val="-4"/>
              </w:rPr>
              <w:t>Integration</w:t>
            </w:r>
            <w:r>
              <w:rPr>
                <w:spacing w:val="-22"/>
              </w:rPr>
              <w:t> </w:t>
            </w:r>
            <w:r>
              <w:rPr>
                <w:spacing w:val="-4"/>
              </w:rPr>
              <w:t>returns</w:t>
            </w:r>
            <w:r>
              <w:rPr>
                <w:spacing w:val="-21"/>
              </w:rPr>
              <w:t> </w:t>
            </w:r>
            <w:r>
              <w:rPr>
                <w:spacing w:val="-4"/>
              </w:rPr>
              <w:t>-</w:t>
            </w:r>
            <w:r>
              <w:rPr>
                <w:spacing w:val="-23"/>
              </w:rPr>
              <w:t> </w:t>
            </w:r>
            <w:r>
              <w:rPr>
                <w:spacing w:val="-4"/>
              </w:rPr>
              <w:t>Token</w:t>
            </w:r>
            <w:r>
              <w:rPr>
                <w:spacing w:val="-21"/>
              </w:rPr>
              <w:t> </w:t>
            </w:r>
            <w:r>
              <w:rPr>
                <w:spacing w:val="-4"/>
              </w:rPr>
              <w:t>Requestor</w:t>
            </w:r>
            <w:r>
              <w:rPr/>
              <w:tab/>
            </w:r>
            <w:r>
              <w:rPr>
                <w:spacing w:val="-5"/>
              </w:rPr>
              <w:t>191</w:t>
            </w:r>
          </w:hyperlink>
        </w:p>
        <w:p>
          <w:pPr>
            <w:pStyle w:val="TOC2"/>
            <w:tabs>
              <w:tab w:pos="10612" w:val="right" w:leader="dot"/>
            </w:tabs>
            <w:spacing w:before="158"/>
          </w:pPr>
          <w:hyperlink w:history="true" w:anchor="_bookmark82">
            <w:r>
              <w:rPr>
                <w:w w:val="90"/>
              </w:rPr>
              <w:t>Simulate</w:t>
            </w:r>
            <w:r>
              <w:rPr>
                <w:spacing w:val="7"/>
              </w:rPr>
              <w:t> </w:t>
            </w:r>
            <w:r>
              <w:rPr>
                <w:w w:val="90"/>
              </w:rPr>
              <w:t>request</w:t>
            </w:r>
            <w:r>
              <w:rPr>
                <w:spacing w:val="7"/>
              </w:rPr>
              <w:t> </w:t>
            </w:r>
            <w:r>
              <w:rPr>
                <w:spacing w:val="-2"/>
                <w:w w:val="90"/>
              </w:rPr>
              <w:t>status</w:t>
            </w:r>
            <w:r>
              <w:rPr/>
              <w:tab/>
            </w:r>
            <w:r>
              <w:rPr>
                <w:spacing w:val="-5"/>
                <w:w w:val="95"/>
              </w:rPr>
              <w:t>194</w:t>
            </w:r>
          </w:hyperlink>
        </w:p>
        <w:p>
          <w:pPr>
            <w:pStyle w:val="TOC2"/>
            <w:tabs>
              <w:tab w:pos="10612" w:val="right" w:leader="dot"/>
            </w:tabs>
          </w:pPr>
          <w:hyperlink w:history="true" w:anchor="_bookmark83">
            <w:r>
              <w:rPr>
                <w:w w:val="90"/>
              </w:rPr>
              <w:t>Simulate</w:t>
            </w:r>
            <w:r>
              <w:rPr>
                <w:spacing w:val="-4"/>
                <w:w w:val="90"/>
              </w:rPr>
              <w:t> </w:t>
            </w:r>
            <w:r>
              <w:rPr>
                <w:w w:val="90"/>
              </w:rPr>
              <w:t>business</w:t>
            </w:r>
            <w:r>
              <w:rPr>
                <w:spacing w:val="-5"/>
                <w:w w:val="90"/>
              </w:rPr>
              <w:t> </w:t>
            </w:r>
            <w:r>
              <w:rPr>
                <w:w w:val="90"/>
              </w:rPr>
              <w:t>rule</w:t>
            </w:r>
            <w:r>
              <w:rPr>
                <w:spacing w:val="-4"/>
                <w:w w:val="90"/>
              </w:rPr>
              <w:t> </w:t>
            </w:r>
            <w:r>
              <w:rPr>
                <w:spacing w:val="-2"/>
                <w:w w:val="90"/>
              </w:rPr>
              <w:t>errors</w:t>
            </w:r>
            <w:r>
              <w:rPr/>
              <w:tab/>
            </w:r>
            <w:r>
              <w:rPr>
                <w:spacing w:val="-5"/>
                <w:w w:val="95"/>
              </w:rPr>
              <w:t>194</w:t>
            </w:r>
          </w:hyperlink>
        </w:p>
        <w:p>
          <w:pPr>
            <w:pStyle w:val="TOC2"/>
            <w:tabs>
              <w:tab w:pos="10613" w:val="right" w:leader="dot"/>
            </w:tabs>
            <w:spacing w:before="159"/>
          </w:pPr>
          <w:hyperlink w:history="true" w:anchor="_bookmark84">
            <w:r>
              <w:rPr>
                <w:spacing w:val="-6"/>
              </w:rPr>
              <w:t>Simulate</w:t>
            </w:r>
            <w:r>
              <w:rPr>
                <w:spacing w:val="-19"/>
              </w:rPr>
              <w:t> </w:t>
            </w:r>
            <w:r>
              <w:rPr>
                <w:spacing w:val="-6"/>
              </w:rPr>
              <w:t>cryptogram</w:t>
            </w:r>
            <w:r>
              <w:rPr>
                <w:spacing w:val="-19"/>
              </w:rPr>
              <w:t> </w:t>
            </w:r>
            <w:r>
              <w:rPr>
                <w:spacing w:val="-6"/>
              </w:rPr>
              <w:t>query</w:t>
            </w:r>
            <w:r>
              <w:rPr>
                <w:spacing w:val="-19"/>
              </w:rPr>
              <w:t> </w:t>
            </w:r>
            <w:r>
              <w:rPr>
                <w:spacing w:val="-6"/>
              </w:rPr>
              <w:t>errors</w:t>
            </w:r>
            <w:r>
              <w:rPr/>
              <w:tab/>
            </w:r>
            <w:r>
              <w:rPr>
                <w:spacing w:val="-5"/>
              </w:rPr>
              <w:t>195</w:t>
            </w:r>
          </w:hyperlink>
        </w:p>
        <w:p>
          <w:pPr>
            <w:pStyle w:val="TOC2"/>
            <w:tabs>
              <w:tab w:pos="10613" w:val="right" w:leader="dot"/>
            </w:tabs>
            <w:spacing w:after="104"/>
          </w:pPr>
          <w:hyperlink w:history="true" w:anchor="_bookmark85">
            <w:r>
              <w:rPr>
                <w:w w:val="90"/>
              </w:rPr>
              <w:t>Simulate</w:t>
            </w:r>
            <w:r>
              <w:rPr>
                <w:spacing w:val="-4"/>
              </w:rPr>
              <w:t> </w:t>
            </w:r>
            <w:r>
              <w:rPr>
                <w:w w:val="90"/>
              </w:rPr>
              <w:t>Brand</w:t>
            </w:r>
            <w:r>
              <w:rPr>
                <w:spacing w:val="-4"/>
              </w:rPr>
              <w:t> </w:t>
            </w:r>
            <w:r>
              <w:rPr>
                <w:spacing w:val="-2"/>
                <w:w w:val="90"/>
              </w:rPr>
              <w:t>errors</w:t>
            </w:r>
            <w:r>
              <w:rPr/>
              <w:tab/>
            </w:r>
            <w:r>
              <w:rPr>
                <w:spacing w:val="-5"/>
                <w:w w:val="95"/>
              </w:rPr>
              <w:t>195</w:t>
            </w:r>
          </w:hyperlink>
        </w:p>
        <w:p>
          <w:pPr>
            <w:pStyle w:val="TOC2"/>
            <w:tabs>
              <w:tab w:pos="10612" w:val="right" w:leader="dot"/>
            </w:tabs>
            <w:spacing w:before="44"/>
          </w:pPr>
          <w:hyperlink w:history="true" w:anchor="_bookmark86">
            <w:r>
              <w:rPr>
                <w:spacing w:val="2"/>
                <w:w w:val="90"/>
              </w:rPr>
              <w:t>Simulate</w:t>
            </w:r>
            <w:r>
              <w:rPr>
                <w:spacing w:val="3"/>
              </w:rPr>
              <w:t> </w:t>
            </w:r>
            <w:r>
              <w:rPr>
                <w:spacing w:val="2"/>
                <w:w w:val="90"/>
              </w:rPr>
              <w:t>webhook</w:t>
            </w:r>
            <w:r>
              <w:rPr>
                <w:spacing w:val="1"/>
              </w:rPr>
              <w:t> </w:t>
            </w:r>
            <w:r>
              <w:rPr>
                <w:spacing w:val="-2"/>
                <w:w w:val="90"/>
              </w:rPr>
              <w:t>configuration</w:t>
            </w:r>
            <w:r>
              <w:rPr/>
              <w:tab/>
            </w:r>
            <w:r>
              <w:rPr>
                <w:spacing w:val="-5"/>
              </w:rPr>
              <w:t>196</w:t>
            </w:r>
          </w:hyperlink>
        </w:p>
        <w:p>
          <w:pPr>
            <w:pStyle w:val="TOC2"/>
            <w:tabs>
              <w:tab w:pos="10613" w:val="right" w:leader="dot"/>
            </w:tabs>
            <w:spacing w:before="159"/>
          </w:pPr>
          <w:hyperlink w:history="true" w:anchor="_bookmark87">
            <w:r>
              <w:rPr>
                <w:spacing w:val="-6"/>
              </w:rPr>
              <w:t>Simulate</w:t>
            </w:r>
            <w:r>
              <w:rPr>
                <w:spacing w:val="-24"/>
              </w:rPr>
              <w:t> </w:t>
            </w:r>
            <w:r>
              <w:rPr>
                <w:spacing w:val="-6"/>
              </w:rPr>
              <w:t>token</w:t>
            </w:r>
            <w:r>
              <w:rPr>
                <w:spacing w:val="-24"/>
              </w:rPr>
              <w:t> </w:t>
            </w:r>
            <w:r>
              <w:rPr>
                <w:spacing w:val="-6"/>
              </w:rPr>
              <w:t>management</w:t>
            </w:r>
            <w:r>
              <w:rPr>
                <w:spacing w:val="-24"/>
              </w:rPr>
              <w:t> </w:t>
            </w:r>
            <w:r>
              <w:rPr>
                <w:spacing w:val="-6"/>
              </w:rPr>
              <w:t>query</w:t>
            </w:r>
            <w:r>
              <w:rPr>
                <w:spacing w:val="-25"/>
              </w:rPr>
              <w:t> </w:t>
            </w:r>
            <w:r>
              <w:rPr>
                <w:spacing w:val="-6"/>
              </w:rPr>
              <w:t>errors</w:t>
            </w:r>
            <w:r>
              <w:rPr/>
              <w:tab/>
            </w:r>
            <w:r>
              <w:rPr>
                <w:spacing w:val="-5"/>
              </w:rPr>
              <w:t>198</w:t>
            </w:r>
          </w:hyperlink>
        </w:p>
        <w:p>
          <w:pPr>
            <w:pStyle w:val="TOC2"/>
            <w:tabs>
              <w:tab w:pos="10612" w:val="right" w:leader="dot"/>
            </w:tabs>
          </w:pPr>
          <w:hyperlink w:history="true" w:anchor="_bookmark88">
            <w:r>
              <w:rPr>
                <w:w w:val="90"/>
              </w:rPr>
              <w:t>Error</w:t>
            </w:r>
            <w:r>
              <w:rPr>
                <w:spacing w:val="-5"/>
              </w:rPr>
              <w:t> </w:t>
            </w:r>
            <w:r>
              <w:rPr>
                <w:w w:val="90"/>
              </w:rPr>
              <w:t>Return</w:t>
            </w:r>
            <w:r>
              <w:rPr>
                <w:spacing w:val="-6"/>
              </w:rPr>
              <w:t> </w:t>
            </w:r>
            <w:r>
              <w:rPr>
                <w:w w:val="90"/>
              </w:rPr>
              <w:t>Messages</w:t>
            </w:r>
            <w:r>
              <w:rPr>
                <w:spacing w:val="-2"/>
                <w:w w:val="90"/>
              </w:rPr>
              <w:t> </w:t>
            </w:r>
            <w:r>
              <w:rPr>
                <w:w w:val="90"/>
              </w:rPr>
              <w:t>from</w:t>
            </w:r>
            <w:r>
              <w:rPr>
                <w:spacing w:val="-7"/>
              </w:rPr>
              <w:t> </w:t>
            </w:r>
            <w:r>
              <w:rPr>
                <w:w w:val="90"/>
              </w:rPr>
              <w:t>Card</w:t>
            </w:r>
            <w:r>
              <w:rPr>
                <w:spacing w:val="-6"/>
              </w:rPr>
              <w:t> </w:t>
            </w:r>
            <w:r>
              <w:rPr>
                <w:spacing w:val="-2"/>
                <w:w w:val="90"/>
              </w:rPr>
              <w:t>Networks</w:t>
            </w:r>
            <w:r>
              <w:rPr/>
              <w:tab/>
            </w:r>
            <w:r>
              <w:rPr>
                <w:spacing w:val="-5"/>
                <w:w w:val="95"/>
              </w:rPr>
              <w:t>199</w:t>
            </w:r>
          </w:hyperlink>
        </w:p>
        <w:p>
          <w:pPr>
            <w:pStyle w:val="TOC1"/>
            <w:tabs>
              <w:tab w:pos="10612" w:val="right" w:leader="dot"/>
            </w:tabs>
            <w:spacing w:before="159"/>
          </w:pPr>
          <w:hyperlink w:history="true" w:anchor="_bookmark89">
            <w:r>
              <w:rPr>
                <w:w w:val="90"/>
              </w:rPr>
              <w:t>Recurrence</w:t>
            </w:r>
            <w:r>
              <w:rPr>
                <w:spacing w:val="15"/>
              </w:rPr>
              <w:t> </w:t>
            </w:r>
            <w:r>
              <w:rPr>
                <w:w w:val="90"/>
              </w:rPr>
              <w:t>and</w:t>
            </w:r>
            <w:r>
              <w:rPr>
                <w:spacing w:val="14"/>
              </w:rPr>
              <w:t> </w:t>
            </w:r>
            <w:r>
              <w:rPr>
                <w:w w:val="90"/>
              </w:rPr>
              <w:t>Card-on-</w:t>
            </w:r>
            <w:r>
              <w:rPr>
                <w:spacing w:val="-4"/>
                <w:w w:val="90"/>
              </w:rPr>
              <w:t>File</w:t>
            </w:r>
            <w:r>
              <w:rPr/>
              <w:tab/>
            </w:r>
            <w:r>
              <w:rPr>
                <w:spacing w:val="-5"/>
              </w:rPr>
              <w:t>202</w:t>
            </w:r>
          </w:hyperlink>
        </w:p>
        <w:p>
          <w:pPr>
            <w:pStyle w:val="TOC1"/>
            <w:tabs>
              <w:tab w:pos="10613" w:val="right" w:leader="dot"/>
            </w:tabs>
          </w:pPr>
          <w:hyperlink w:history="true" w:anchor="_bookmark90">
            <w:r>
              <w:rPr>
                <w:spacing w:val="-4"/>
              </w:rPr>
              <w:t>Categorizing</w:t>
            </w:r>
            <w:r>
              <w:rPr>
                <w:spacing w:val="-23"/>
              </w:rPr>
              <w:t> </w:t>
            </w:r>
            <w:r>
              <w:rPr>
                <w:spacing w:val="-4"/>
              </w:rPr>
              <w:t>of</w:t>
            </w:r>
            <w:r>
              <w:rPr>
                <w:spacing w:val="-21"/>
              </w:rPr>
              <w:t> </w:t>
            </w:r>
            <w:r>
              <w:rPr>
                <w:spacing w:val="-4"/>
              </w:rPr>
              <w:t>card-on-file</w:t>
            </w:r>
            <w:r>
              <w:rPr>
                <w:spacing w:val="-21"/>
              </w:rPr>
              <w:t> </w:t>
            </w:r>
            <w:r>
              <w:rPr>
                <w:spacing w:val="-4"/>
              </w:rPr>
              <w:t>transactions</w:t>
            </w:r>
            <w:r>
              <w:rPr/>
              <w:tab/>
            </w:r>
            <w:r>
              <w:rPr>
                <w:spacing w:val="-5"/>
              </w:rPr>
              <w:t>206</w:t>
            </w:r>
          </w:hyperlink>
        </w:p>
        <w:p>
          <w:pPr>
            <w:pStyle w:val="TOC1"/>
            <w:tabs>
              <w:tab w:pos="10613" w:val="right" w:leader="dot"/>
            </w:tabs>
            <w:spacing w:before="158"/>
          </w:pPr>
          <w:hyperlink w:history="true" w:anchor="_bookmark91">
            <w:r>
              <w:rPr>
                <w:spacing w:val="-2"/>
              </w:rPr>
              <w:t>Returns</w:t>
            </w:r>
            <w:r>
              <w:rPr/>
              <w:tab/>
            </w:r>
            <w:r>
              <w:rPr>
                <w:spacing w:val="-5"/>
              </w:rPr>
              <w:t>209</w:t>
            </w:r>
          </w:hyperlink>
        </w:p>
        <w:p>
          <w:pPr>
            <w:pStyle w:val="TOC2"/>
            <w:tabs>
              <w:tab w:pos="10613" w:val="right" w:leader="dot"/>
            </w:tabs>
          </w:pPr>
          <w:hyperlink w:history="true" w:anchor="_bookmark92">
            <w:r>
              <w:rPr>
                <w:w w:val="90"/>
              </w:rPr>
              <w:t>Brand</w:t>
            </w:r>
            <w:r>
              <w:rPr>
                <w:spacing w:val="-1"/>
                <w:w w:val="90"/>
              </w:rPr>
              <w:t> </w:t>
            </w:r>
            <w:r>
              <w:rPr>
                <w:spacing w:val="-2"/>
                <w:w w:val="95"/>
              </w:rPr>
              <w:t>Returns</w:t>
            </w:r>
            <w:r>
              <w:rPr/>
              <w:tab/>
            </w:r>
            <w:r>
              <w:rPr>
                <w:spacing w:val="-5"/>
                <w:w w:val="95"/>
              </w:rPr>
              <w:t>209</w:t>
            </w:r>
          </w:hyperlink>
        </w:p>
        <w:p>
          <w:pPr>
            <w:pStyle w:val="TOC2"/>
            <w:tabs>
              <w:tab w:pos="10614" w:val="right" w:leader="dot"/>
            </w:tabs>
            <w:spacing w:before="159"/>
          </w:pPr>
          <w:hyperlink w:history="true" w:anchor="_bookmark94">
            <w:r>
              <w:rPr>
                <w:spacing w:val="-7"/>
              </w:rPr>
              <w:t>Other</w:t>
            </w:r>
            <w:r>
              <w:rPr>
                <w:spacing w:val="-16"/>
              </w:rPr>
              <w:t> </w:t>
            </w:r>
            <w:r>
              <w:rPr>
                <w:spacing w:val="-2"/>
              </w:rPr>
              <w:t>Returns</w:t>
            </w:r>
            <w:r>
              <w:rPr/>
              <w:tab/>
            </w:r>
            <w:r>
              <w:rPr>
                <w:spacing w:val="-5"/>
              </w:rPr>
              <w:t>220</w:t>
            </w:r>
          </w:hyperlink>
        </w:p>
        <w:p>
          <w:pPr>
            <w:pStyle w:val="TOC2"/>
            <w:tabs>
              <w:tab w:pos="10615" w:val="right" w:leader="dot"/>
            </w:tabs>
            <w:spacing w:before="158"/>
          </w:pPr>
          <w:hyperlink w:history="true" w:anchor="_bookmark95">
            <w:r>
              <w:rPr>
                <w:w w:val="90"/>
              </w:rPr>
              <w:t>Card</w:t>
            </w:r>
            <w:r>
              <w:rPr>
                <w:spacing w:val="-6"/>
                <w:w w:val="90"/>
              </w:rPr>
              <w:t> </w:t>
            </w:r>
            <w:r>
              <w:rPr>
                <w:w w:val="90"/>
              </w:rPr>
              <w:t>Center</w:t>
            </w:r>
            <w:r>
              <w:rPr>
                <w:spacing w:val="-5"/>
                <w:w w:val="90"/>
              </w:rPr>
              <w:t> </w:t>
            </w:r>
            <w:r>
              <w:rPr>
                <w:spacing w:val="-2"/>
                <w:w w:val="90"/>
              </w:rPr>
              <w:t>Returns</w:t>
            </w:r>
            <w:r>
              <w:rPr/>
              <w:tab/>
            </w:r>
            <w:r>
              <w:rPr>
                <w:spacing w:val="-5"/>
              </w:rPr>
              <w:t>222</w:t>
            </w:r>
          </w:hyperlink>
        </w:p>
        <w:p>
          <w:pPr>
            <w:pStyle w:val="TOC2"/>
            <w:tabs>
              <w:tab w:pos="10616" w:val="right" w:leader="dot"/>
            </w:tabs>
            <w:spacing w:before="157"/>
          </w:pPr>
          <w:hyperlink w:history="true" w:anchor="_bookmark96">
            <w:r>
              <w:rPr>
                <w:spacing w:val="-4"/>
              </w:rPr>
              <w:t>Integration</w:t>
            </w:r>
            <w:r>
              <w:rPr>
                <w:spacing w:val="-7"/>
              </w:rPr>
              <w:t> </w:t>
            </w:r>
            <w:r>
              <w:rPr>
                <w:spacing w:val="-2"/>
              </w:rPr>
              <w:t>returns</w:t>
            </w:r>
            <w:r>
              <w:rPr/>
              <w:tab/>
            </w:r>
            <w:r>
              <w:rPr>
                <w:spacing w:val="-5"/>
              </w:rPr>
              <w:t>224</w:t>
            </w:r>
          </w:hyperlink>
        </w:p>
        <w:p>
          <w:pPr>
            <w:pStyle w:val="TOC2"/>
            <w:tabs>
              <w:tab w:pos="10613" w:val="right" w:leader="dot"/>
            </w:tabs>
            <w:spacing w:before="158"/>
          </w:pPr>
          <w:hyperlink w:history="true" w:anchor="_bookmark98">
            <w:r>
              <w:rPr>
                <w:w w:val="80"/>
              </w:rPr>
              <w:t>3DS</w:t>
            </w:r>
            <w:r>
              <w:rPr>
                <w:spacing w:val="-4"/>
                <w:w w:val="80"/>
              </w:rPr>
              <w:t> </w:t>
            </w:r>
            <w:r>
              <w:rPr>
                <w:spacing w:val="-2"/>
              </w:rPr>
              <w:t>Returns</w:t>
            </w:r>
            <w:r>
              <w:rPr/>
              <w:tab/>
            </w:r>
            <w:r>
              <w:rPr>
                <w:spacing w:val="-5"/>
                <w:w w:val="95"/>
              </w:rPr>
              <w:t>234</w:t>
            </w:r>
          </w:hyperlink>
        </w:p>
        <w:p>
          <w:pPr>
            <w:pStyle w:val="TOC2"/>
            <w:tabs>
              <w:tab w:pos="10613" w:val="right" w:leader="dot"/>
            </w:tabs>
          </w:pPr>
          <w:hyperlink w:history="true" w:anchor="_bookmark99">
            <w:r>
              <w:rPr>
                <w:w w:val="90"/>
              </w:rPr>
              <w:t>Cancellation</w:t>
            </w:r>
            <w:r>
              <w:rPr>
                <w:spacing w:val="11"/>
              </w:rPr>
              <w:t> </w:t>
            </w:r>
            <w:r>
              <w:rPr>
                <w:spacing w:val="-2"/>
              </w:rPr>
              <w:t>returns</w:t>
            </w:r>
            <w:r>
              <w:rPr/>
              <w:tab/>
            </w:r>
            <w:r>
              <w:rPr>
                <w:spacing w:val="-5"/>
                <w:w w:val="95"/>
              </w:rPr>
              <w:t>236</w:t>
            </w:r>
          </w:hyperlink>
        </w:p>
        <w:p>
          <w:pPr>
            <w:pStyle w:val="TOC1"/>
            <w:tabs>
              <w:tab w:pos="10614" w:val="right" w:leader="dot"/>
            </w:tabs>
            <w:spacing w:before="158"/>
          </w:pPr>
          <w:hyperlink w:history="true" w:anchor="_bookmark101">
            <w:r>
              <w:rPr>
                <w:w w:val="90"/>
              </w:rPr>
              <w:t>Brand</w:t>
            </w:r>
            <w:r>
              <w:rPr>
                <w:spacing w:val="-1"/>
                <w:w w:val="90"/>
              </w:rPr>
              <w:t> </w:t>
            </w:r>
            <w:r>
              <w:rPr>
                <w:spacing w:val="-4"/>
                <w:w w:val="95"/>
              </w:rPr>
              <w:t>Fees</w:t>
            </w:r>
            <w:r>
              <w:rPr/>
              <w:tab/>
            </w:r>
            <w:r>
              <w:rPr>
                <w:spacing w:val="-5"/>
                <w:w w:val="95"/>
              </w:rPr>
              <w:t>237</w:t>
            </w:r>
          </w:hyperlink>
        </w:p>
        <w:p>
          <w:pPr>
            <w:pStyle w:val="TOC2"/>
            <w:tabs>
              <w:tab w:pos="10614" w:val="right" w:leader="dot"/>
            </w:tabs>
          </w:pPr>
          <w:hyperlink w:history="true" w:anchor="_bookmark102">
            <w:r>
              <w:rPr>
                <w:spacing w:val="2"/>
                <w:w w:val="90"/>
              </w:rPr>
              <w:t>Transaction</w:t>
            </w:r>
            <w:r>
              <w:rPr>
                <w:spacing w:val="2"/>
              </w:rPr>
              <w:t> </w:t>
            </w:r>
            <w:r>
              <w:rPr>
                <w:spacing w:val="-2"/>
              </w:rPr>
              <w:t>Reattempts</w:t>
            </w:r>
            <w:r>
              <w:rPr/>
              <w:tab/>
            </w:r>
            <w:r>
              <w:rPr>
                <w:spacing w:val="-5"/>
              </w:rPr>
              <w:t>237</w:t>
            </w:r>
          </w:hyperlink>
        </w:p>
        <w:p>
          <w:pPr>
            <w:pStyle w:val="TOC3"/>
            <w:tabs>
              <w:tab w:pos="10614" w:val="right" w:leader="dot"/>
            </w:tabs>
            <w:spacing w:before="159"/>
          </w:pPr>
          <w:hyperlink w:history="true" w:anchor="_bookmark103">
            <w:r>
              <w:rPr>
                <w:w w:val="90"/>
              </w:rPr>
              <w:t>Brand</w:t>
            </w:r>
            <w:r>
              <w:rPr>
                <w:spacing w:val="-1"/>
                <w:w w:val="90"/>
              </w:rPr>
              <w:t> </w:t>
            </w:r>
            <w:r>
              <w:rPr>
                <w:spacing w:val="-4"/>
              </w:rPr>
              <w:t>Rules</w:t>
            </w:r>
            <w:r>
              <w:rPr/>
              <w:tab/>
            </w:r>
            <w:r>
              <w:rPr>
                <w:spacing w:val="-5"/>
              </w:rPr>
              <w:t>237</w:t>
            </w:r>
          </w:hyperlink>
        </w:p>
        <w:p>
          <w:pPr>
            <w:pStyle w:val="TOC3"/>
            <w:tabs>
              <w:tab w:pos="10613" w:val="right" w:leader="dot"/>
            </w:tabs>
          </w:pPr>
          <w:hyperlink w:history="true" w:anchor="_bookmark104">
            <w:r>
              <w:rPr>
                <w:w w:val="90"/>
              </w:rPr>
              <w:t>Brand</w:t>
            </w:r>
            <w:r>
              <w:rPr>
                <w:spacing w:val="-1"/>
                <w:w w:val="90"/>
              </w:rPr>
              <w:t> </w:t>
            </w:r>
            <w:r>
              <w:rPr>
                <w:spacing w:val="-4"/>
                <w:w w:val="95"/>
              </w:rPr>
              <w:t>Fees</w:t>
            </w:r>
            <w:r>
              <w:rPr/>
              <w:tab/>
            </w:r>
            <w:r>
              <w:rPr>
                <w:spacing w:val="-5"/>
                <w:w w:val="95"/>
              </w:rPr>
              <w:t>241</w:t>
            </w:r>
          </w:hyperlink>
        </w:p>
        <w:p>
          <w:pPr>
            <w:pStyle w:val="TOC2"/>
            <w:tabs>
              <w:tab w:pos="10612" w:val="right" w:leader="dot"/>
            </w:tabs>
            <w:spacing w:before="158"/>
          </w:pPr>
          <w:hyperlink w:history="true" w:anchor="_bookmark105">
            <w:r>
              <w:rPr>
                <w:w w:val="90"/>
              </w:rPr>
              <w:t>No</w:t>
            </w:r>
            <w:r>
              <w:rPr>
                <w:spacing w:val="-8"/>
                <w:w w:val="90"/>
              </w:rPr>
              <w:t> </w:t>
            </w:r>
            <w:r>
              <w:rPr>
                <w:w w:val="90"/>
              </w:rPr>
              <w:t>use</w:t>
            </w:r>
            <w:r>
              <w:rPr>
                <w:spacing w:val="-8"/>
                <w:w w:val="90"/>
              </w:rPr>
              <w:t> </w:t>
            </w:r>
            <w:r>
              <w:rPr>
                <w:w w:val="90"/>
              </w:rPr>
              <w:t>of</w:t>
            </w:r>
            <w:r>
              <w:rPr>
                <w:spacing w:val="-8"/>
                <w:w w:val="90"/>
              </w:rPr>
              <w:t> </w:t>
            </w:r>
            <w:r>
              <w:rPr>
                <w:w w:val="90"/>
              </w:rPr>
              <w:t>Zero</w:t>
            </w:r>
            <w:r>
              <w:rPr>
                <w:spacing w:val="-7"/>
                <w:w w:val="90"/>
              </w:rPr>
              <w:t> </w:t>
            </w:r>
            <w:r>
              <w:rPr>
                <w:spacing w:val="-2"/>
                <w:w w:val="90"/>
              </w:rPr>
              <w:t>Dollar</w:t>
            </w:r>
            <w:r>
              <w:rPr/>
              <w:tab/>
            </w:r>
            <w:r>
              <w:rPr>
                <w:spacing w:val="-5"/>
                <w:w w:val="95"/>
              </w:rPr>
              <w:t>244</w:t>
            </w:r>
          </w:hyperlink>
        </w:p>
        <w:p>
          <w:pPr>
            <w:pStyle w:val="TOC3"/>
            <w:tabs>
              <w:tab w:pos="10612" w:val="right" w:leader="dot"/>
            </w:tabs>
            <w:spacing w:before="159"/>
          </w:pPr>
          <w:hyperlink w:history="true" w:anchor="_bookmark106">
            <w:r>
              <w:rPr>
                <w:w w:val="90"/>
              </w:rPr>
              <w:t>Brand</w:t>
            </w:r>
            <w:r>
              <w:rPr>
                <w:spacing w:val="-1"/>
                <w:w w:val="90"/>
              </w:rPr>
              <w:t> </w:t>
            </w:r>
            <w:r>
              <w:rPr>
                <w:spacing w:val="-4"/>
                <w:w w:val="95"/>
              </w:rPr>
              <w:t>rules</w:t>
            </w:r>
            <w:r>
              <w:rPr/>
              <w:tab/>
            </w:r>
            <w:r>
              <w:rPr>
                <w:spacing w:val="-5"/>
                <w:w w:val="95"/>
              </w:rPr>
              <w:t>244</w:t>
            </w:r>
          </w:hyperlink>
        </w:p>
        <w:p>
          <w:pPr>
            <w:pStyle w:val="TOC3"/>
            <w:tabs>
              <w:tab w:pos="10612" w:val="right" w:leader="dot"/>
            </w:tabs>
          </w:pPr>
          <w:hyperlink w:history="true" w:anchor="_bookmark107">
            <w:r>
              <w:rPr>
                <w:w w:val="90"/>
              </w:rPr>
              <w:t>Brand</w:t>
            </w:r>
            <w:r>
              <w:rPr>
                <w:spacing w:val="-1"/>
                <w:w w:val="90"/>
              </w:rPr>
              <w:t> </w:t>
            </w:r>
            <w:r>
              <w:rPr>
                <w:spacing w:val="-4"/>
                <w:w w:val="95"/>
              </w:rPr>
              <w:t>fees</w:t>
            </w:r>
            <w:r>
              <w:rPr/>
              <w:tab/>
            </w:r>
            <w:r>
              <w:rPr>
                <w:spacing w:val="-5"/>
                <w:w w:val="95"/>
              </w:rPr>
              <w:t>244</w:t>
            </w:r>
          </w:hyperlink>
        </w:p>
        <w:p>
          <w:pPr>
            <w:pStyle w:val="TOC2"/>
            <w:tabs>
              <w:tab w:pos="10613" w:val="right" w:leader="dot"/>
            </w:tabs>
            <w:spacing w:before="159"/>
          </w:pPr>
          <w:hyperlink w:history="true" w:anchor="_bookmark108">
            <w:r>
              <w:rPr>
                <w:w w:val="90"/>
              </w:rPr>
              <w:t>Use</w:t>
            </w:r>
            <w:r>
              <w:rPr>
                <w:spacing w:val="-11"/>
                <w:w w:val="90"/>
              </w:rPr>
              <w:t> </w:t>
            </w:r>
            <w:r>
              <w:rPr>
                <w:w w:val="90"/>
              </w:rPr>
              <w:t>of</w:t>
            </w:r>
            <w:r>
              <w:rPr>
                <w:spacing w:val="-9"/>
                <w:w w:val="90"/>
              </w:rPr>
              <w:t> </w:t>
            </w:r>
            <w:r>
              <w:rPr>
                <w:w w:val="90"/>
              </w:rPr>
              <w:t>Zero</w:t>
            </w:r>
            <w:r>
              <w:rPr>
                <w:spacing w:val="-9"/>
                <w:w w:val="90"/>
              </w:rPr>
              <w:t> </w:t>
            </w:r>
            <w:r>
              <w:rPr>
                <w:spacing w:val="-2"/>
                <w:w w:val="90"/>
              </w:rPr>
              <w:t>Dollar</w:t>
            </w:r>
            <w:r>
              <w:rPr/>
              <w:tab/>
            </w:r>
            <w:r>
              <w:rPr>
                <w:spacing w:val="-5"/>
                <w:w w:val="95"/>
              </w:rPr>
              <w:t>245</w:t>
            </w:r>
          </w:hyperlink>
        </w:p>
        <w:p>
          <w:pPr>
            <w:pStyle w:val="TOC3"/>
            <w:tabs>
              <w:tab w:pos="10613" w:val="right" w:leader="dot"/>
            </w:tabs>
          </w:pPr>
          <w:hyperlink w:history="true" w:anchor="_bookmark109">
            <w:r>
              <w:rPr>
                <w:w w:val="90"/>
              </w:rPr>
              <w:t>Brand</w:t>
            </w:r>
            <w:r>
              <w:rPr>
                <w:spacing w:val="-1"/>
                <w:w w:val="90"/>
              </w:rPr>
              <w:t> </w:t>
            </w:r>
            <w:r>
              <w:rPr>
                <w:spacing w:val="-4"/>
                <w:w w:val="95"/>
              </w:rPr>
              <w:t>rules</w:t>
            </w:r>
            <w:r>
              <w:rPr/>
              <w:tab/>
            </w:r>
            <w:r>
              <w:rPr>
                <w:spacing w:val="-5"/>
                <w:w w:val="95"/>
              </w:rPr>
              <w:t>245</w:t>
            </w:r>
          </w:hyperlink>
        </w:p>
        <w:p>
          <w:pPr>
            <w:pStyle w:val="TOC3"/>
            <w:tabs>
              <w:tab w:pos="10613" w:val="right" w:leader="dot"/>
            </w:tabs>
            <w:spacing w:before="158"/>
          </w:pPr>
          <w:hyperlink w:history="true" w:anchor="_bookmark110">
            <w:r>
              <w:rPr>
                <w:w w:val="90"/>
              </w:rPr>
              <w:t>Brand</w:t>
            </w:r>
            <w:r>
              <w:rPr>
                <w:spacing w:val="-1"/>
                <w:w w:val="90"/>
              </w:rPr>
              <w:t> </w:t>
            </w:r>
            <w:r>
              <w:rPr>
                <w:spacing w:val="-4"/>
                <w:w w:val="95"/>
              </w:rPr>
              <w:t>fees</w:t>
            </w:r>
            <w:r>
              <w:rPr/>
              <w:tab/>
            </w:r>
            <w:r>
              <w:rPr>
                <w:spacing w:val="-5"/>
                <w:w w:val="95"/>
              </w:rPr>
              <w:t>245</w:t>
            </w:r>
          </w:hyperlink>
        </w:p>
        <w:p>
          <w:pPr>
            <w:pStyle w:val="TOC2"/>
            <w:tabs>
              <w:tab w:pos="10613" w:val="right" w:leader="dot"/>
            </w:tabs>
          </w:pPr>
          <w:hyperlink w:history="true" w:anchor="_bookmark111">
            <w:r>
              <w:rPr>
                <w:spacing w:val="-2"/>
              </w:rPr>
              <w:t>Preauthorization</w:t>
            </w:r>
            <w:r>
              <w:rPr/>
              <w:tab/>
            </w:r>
            <w:r>
              <w:rPr>
                <w:spacing w:val="-5"/>
              </w:rPr>
              <w:t>245</w:t>
            </w:r>
          </w:hyperlink>
        </w:p>
        <w:p>
          <w:pPr>
            <w:pStyle w:val="TOC3"/>
            <w:tabs>
              <w:tab w:pos="10612" w:val="right" w:leader="dot"/>
            </w:tabs>
            <w:spacing w:before="159"/>
          </w:pPr>
          <w:hyperlink w:history="true" w:anchor="_bookmark112">
            <w:r>
              <w:rPr>
                <w:w w:val="90"/>
              </w:rPr>
              <w:t>Brand</w:t>
            </w:r>
            <w:r>
              <w:rPr>
                <w:spacing w:val="-1"/>
                <w:w w:val="90"/>
              </w:rPr>
              <w:t> </w:t>
            </w:r>
            <w:r>
              <w:rPr>
                <w:spacing w:val="-4"/>
                <w:w w:val="95"/>
              </w:rPr>
              <w:t>rules</w:t>
            </w:r>
            <w:r>
              <w:rPr/>
              <w:tab/>
            </w:r>
            <w:r>
              <w:rPr>
                <w:spacing w:val="-5"/>
                <w:w w:val="95"/>
              </w:rPr>
              <w:t>246</w:t>
            </w:r>
          </w:hyperlink>
        </w:p>
        <w:p>
          <w:pPr>
            <w:pStyle w:val="TOC3"/>
            <w:tabs>
              <w:tab w:pos="10612" w:val="right" w:leader="dot"/>
            </w:tabs>
          </w:pPr>
          <w:hyperlink w:history="true" w:anchor="_bookmark113">
            <w:r>
              <w:rPr>
                <w:w w:val="90"/>
              </w:rPr>
              <w:t>Brand</w:t>
            </w:r>
            <w:r>
              <w:rPr>
                <w:spacing w:val="-1"/>
                <w:w w:val="90"/>
              </w:rPr>
              <w:t> </w:t>
            </w:r>
            <w:r>
              <w:rPr>
                <w:spacing w:val="-4"/>
                <w:w w:val="95"/>
              </w:rPr>
              <w:t>fees</w:t>
            </w:r>
            <w:r>
              <w:rPr/>
              <w:tab/>
            </w:r>
            <w:r>
              <w:rPr>
                <w:spacing w:val="-5"/>
                <w:w w:val="95"/>
              </w:rPr>
              <w:t>246</w:t>
            </w:r>
          </w:hyperlink>
        </w:p>
        <w:p>
          <w:pPr>
            <w:pStyle w:val="TOC2"/>
            <w:tabs>
              <w:tab w:pos="10612" w:val="right" w:leader="dot"/>
            </w:tabs>
            <w:spacing w:before="158"/>
          </w:pPr>
          <w:hyperlink w:history="true" w:anchor="_bookmark114">
            <w:r>
              <w:rPr>
                <w:spacing w:val="-4"/>
              </w:rPr>
              <w:t>Authenticated</w:t>
            </w:r>
            <w:r>
              <w:rPr>
                <w:spacing w:val="-20"/>
              </w:rPr>
              <w:t> </w:t>
            </w:r>
            <w:r>
              <w:rPr>
                <w:spacing w:val="-4"/>
              </w:rPr>
              <w:t>and</w:t>
            </w:r>
            <w:r>
              <w:rPr>
                <w:spacing w:val="-19"/>
              </w:rPr>
              <w:t> </w:t>
            </w:r>
            <w:r>
              <w:rPr>
                <w:spacing w:val="-4"/>
              </w:rPr>
              <w:t>unauthenticated</w:t>
            </w:r>
            <w:r>
              <w:rPr>
                <w:spacing w:val="-20"/>
              </w:rPr>
              <w:t> </w:t>
            </w:r>
            <w:r>
              <w:rPr>
                <w:spacing w:val="-4"/>
              </w:rPr>
              <w:t>transactions</w:t>
            </w:r>
            <w:r>
              <w:rPr/>
              <w:tab/>
            </w:r>
            <w:r>
              <w:rPr>
                <w:spacing w:val="-5"/>
              </w:rPr>
              <w:t>246</w:t>
            </w:r>
          </w:hyperlink>
        </w:p>
        <w:p>
          <w:pPr>
            <w:pStyle w:val="TOC2"/>
            <w:tabs>
              <w:tab w:pos="10612" w:val="right" w:leader="dot"/>
            </w:tabs>
            <w:spacing w:before="159"/>
          </w:pPr>
          <w:hyperlink w:history="true" w:anchor="_bookmark115">
            <w:r>
              <w:rPr>
                <w:spacing w:val="-4"/>
              </w:rPr>
              <w:t>Authenticated</w:t>
            </w:r>
            <w:r>
              <w:rPr>
                <w:spacing w:val="-16"/>
              </w:rPr>
              <w:t> </w:t>
            </w:r>
            <w:r>
              <w:rPr>
                <w:spacing w:val="-4"/>
              </w:rPr>
              <w:t>transaction</w:t>
            </w:r>
            <w:r>
              <w:rPr>
                <w:spacing w:val="-15"/>
              </w:rPr>
              <w:t> </w:t>
            </w:r>
            <w:r>
              <w:rPr>
                <w:spacing w:val="-4"/>
              </w:rPr>
              <w:t>fees</w:t>
            </w:r>
            <w:r>
              <w:rPr/>
              <w:tab/>
            </w:r>
            <w:r>
              <w:rPr>
                <w:spacing w:val="-5"/>
              </w:rPr>
              <w:t>246</w:t>
            </w:r>
          </w:hyperlink>
        </w:p>
        <w:p>
          <w:pPr>
            <w:pStyle w:val="TOC3"/>
            <w:tabs>
              <w:tab w:pos="10612" w:val="right" w:leader="dot"/>
            </w:tabs>
          </w:pPr>
          <w:hyperlink w:history="true" w:anchor="_bookmark116">
            <w:r>
              <w:rPr>
                <w:w w:val="90"/>
              </w:rPr>
              <w:t>Elo</w:t>
            </w:r>
            <w:r>
              <w:rPr>
                <w:spacing w:val="-1"/>
              </w:rPr>
              <w:t> </w:t>
            </w:r>
            <w:r>
              <w:rPr>
                <w:w w:val="90"/>
              </w:rPr>
              <w:t>3DS</w:t>
            </w:r>
            <w:r>
              <w:rPr/>
              <w:t> </w:t>
            </w:r>
            <w:r>
              <w:rPr>
                <w:w w:val="90"/>
              </w:rPr>
              <w:t>Authentication</w:t>
            </w:r>
            <w:r>
              <w:rPr/>
              <w:t> </w:t>
            </w:r>
            <w:r>
              <w:rPr>
                <w:spacing w:val="-4"/>
                <w:w w:val="90"/>
              </w:rPr>
              <w:t>Fees</w:t>
            </w:r>
            <w:r>
              <w:rPr/>
              <w:tab/>
            </w:r>
            <w:r>
              <w:rPr>
                <w:spacing w:val="-5"/>
                <w:w w:val="95"/>
              </w:rPr>
              <w:t>246</w:t>
            </w:r>
          </w:hyperlink>
        </w:p>
        <w:p>
          <w:pPr>
            <w:pStyle w:val="TOC3"/>
            <w:tabs>
              <w:tab w:pos="10613" w:val="right" w:leader="dot"/>
            </w:tabs>
            <w:spacing w:before="158"/>
          </w:pPr>
          <w:hyperlink w:history="true" w:anchor="_bookmark117">
            <w:r>
              <w:rPr>
                <w:spacing w:val="-6"/>
              </w:rPr>
              <w:t>Mastercard</w:t>
            </w:r>
            <w:r>
              <w:rPr>
                <w:spacing w:val="-4"/>
              </w:rPr>
              <w:t> </w:t>
            </w:r>
            <w:r>
              <w:rPr>
                <w:spacing w:val="-6"/>
              </w:rPr>
              <w:t>authenticated</w:t>
            </w:r>
            <w:r>
              <w:rPr>
                <w:spacing w:val="-4"/>
              </w:rPr>
              <w:t> </w:t>
            </w:r>
            <w:r>
              <w:rPr>
                <w:spacing w:val="-6"/>
              </w:rPr>
              <w:t>transactions</w:t>
            </w:r>
            <w:r>
              <w:rPr/>
              <w:tab/>
            </w:r>
            <w:r>
              <w:rPr>
                <w:spacing w:val="-5"/>
              </w:rPr>
              <w:t>247</w:t>
            </w:r>
          </w:hyperlink>
        </w:p>
        <w:p>
          <w:pPr>
            <w:pStyle w:val="TOC2"/>
            <w:tabs>
              <w:tab w:pos="10613" w:val="right" w:leader="dot"/>
            </w:tabs>
          </w:pPr>
          <w:hyperlink w:history="true" w:anchor="_bookmark118">
            <w:r>
              <w:rPr>
                <w:spacing w:val="-6"/>
              </w:rPr>
              <w:t>Unauthenticated</w:t>
            </w:r>
            <w:r>
              <w:rPr>
                <w:spacing w:val="-18"/>
              </w:rPr>
              <w:t> </w:t>
            </w:r>
            <w:r>
              <w:rPr>
                <w:spacing w:val="-6"/>
              </w:rPr>
              <w:t>Transaction</w:t>
            </w:r>
            <w:r>
              <w:rPr>
                <w:spacing w:val="-18"/>
              </w:rPr>
              <w:t> </w:t>
            </w:r>
            <w:r>
              <w:rPr>
                <w:spacing w:val="-6"/>
              </w:rPr>
              <w:t>Fee</w:t>
            </w:r>
            <w:r>
              <w:rPr/>
              <w:tab/>
            </w:r>
            <w:r>
              <w:rPr>
                <w:spacing w:val="-5"/>
              </w:rPr>
              <w:t>247</w:t>
            </w:r>
          </w:hyperlink>
        </w:p>
        <w:p>
          <w:pPr>
            <w:pStyle w:val="TOC2"/>
            <w:tabs>
              <w:tab w:pos="10613" w:val="right" w:leader="dot"/>
            </w:tabs>
            <w:spacing w:before="159"/>
          </w:pPr>
          <w:hyperlink w:history="true" w:anchor="_bookmark119">
            <w:r>
              <w:rPr>
                <w:spacing w:val="-6"/>
              </w:rPr>
              <w:t>Mastercard</w:t>
            </w:r>
            <w:r>
              <w:rPr>
                <w:spacing w:val="-5"/>
              </w:rPr>
              <w:t> </w:t>
            </w:r>
            <w:r>
              <w:rPr>
                <w:spacing w:val="-6"/>
              </w:rPr>
              <w:t>unauthenticated</w:t>
            </w:r>
            <w:r>
              <w:rPr>
                <w:spacing w:val="-5"/>
              </w:rPr>
              <w:t> </w:t>
            </w:r>
            <w:r>
              <w:rPr>
                <w:spacing w:val="-6"/>
              </w:rPr>
              <w:t>transactions</w:t>
            </w:r>
            <w:r>
              <w:rPr/>
              <w:tab/>
            </w:r>
            <w:r>
              <w:rPr>
                <w:spacing w:val="-5"/>
              </w:rPr>
              <w:t>247</w:t>
            </w:r>
          </w:hyperlink>
        </w:p>
        <w:p>
          <w:pPr>
            <w:pStyle w:val="TOC2"/>
            <w:tabs>
              <w:tab w:pos="10613" w:val="right" w:leader="dot"/>
            </w:tabs>
            <w:spacing w:after="104"/>
          </w:pPr>
          <w:hyperlink w:history="true" w:anchor="_bookmark120">
            <w:r>
              <w:rPr>
                <w:spacing w:val="-6"/>
              </w:rPr>
              <w:t>Non-tokenized</w:t>
            </w:r>
            <w:r>
              <w:rPr>
                <w:spacing w:val="-1"/>
              </w:rPr>
              <w:t> </w:t>
            </w:r>
            <w:r>
              <w:rPr>
                <w:spacing w:val="-6"/>
              </w:rPr>
              <w:t>transactions</w:t>
            </w:r>
            <w:r>
              <w:rPr/>
              <w:tab/>
            </w:r>
            <w:r>
              <w:rPr>
                <w:spacing w:val="-5"/>
              </w:rPr>
              <w:t>247</w:t>
            </w:r>
          </w:hyperlink>
        </w:p>
        <w:p>
          <w:pPr>
            <w:pStyle w:val="TOC3"/>
            <w:tabs>
              <w:tab w:pos="10613" w:val="right" w:leader="dot"/>
            </w:tabs>
            <w:spacing w:before="44"/>
          </w:pPr>
          <w:hyperlink w:history="true" w:anchor="_bookmark121">
            <w:r>
              <w:rPr>
                <w:w w:val="90"/>
              </w:rPr>
              <w:t>Brand</w:t>
            </w:r>
            <w:r>
              <w:rPr>
                <w:spacing w:val="-1"/>
                <w:w w:val="90"/>
              </w:rPr>
              <w:t> </w:t>
            </w:r>
            <w:r>
              <w:rPr>
                <w:spacing w:val="-4"/>
                <w:w w:val="95"/>
              </w:rPr>
              <w:t>rules</w:t>
            </w:r>
            <w:r>
              <w:rPr/>
              <w:tab/>
            </w:r>
            <w:r>
              <w:rPr>
                <w:spacing w:val="-5"/>
                <w:w w:val="95"/>
              </w:rPr>
              <w:t>248</w:t>
            </w:r>
          </w:hyperlink>
        </w:p>
        <w:p>
          <w:pPr>
            <w:pStyle w:val="TOC3"/>
            <w:tabs>
              <w:tab w:pos="10613" w:val="right" w:leader="dot"/>
            </w:tabs>
            <w:spacing w:before="159"/>
          </w:pPr>
          <w:hyperlink w:history="true" w:anchor="_bookmark122">
            <w:r>
              <w:rPr>
                <w:w w:val="90"/>
              </w:rPr>
              <w:t>Brand</w:t>
            </w:r>
            <w:r>
              <w:rPr>
                <w:spacing w:val="-1"/>
                <w:w w:val="90"/>
              </w:rPr>
              <w:t> </w:t>
            </w:r>
            <w:r>
              <w:rPr>
                <w:spacing w:val="-4"/>
                <w:w w:val="95"/>
              </w:rPr>
              <w:t>fees</w:t>
            </w:r>
            <w:r>
              <w:rPr/>
              <w:tab/>
            </w:r>
            <w:r>
              <w:rPr>
                <w:spacing w:val="-5"/>
                <w:w w:val="95"/>
              </w:rPr>
              <w:t>248</w:t>
            </w:r>
          </w:hyperlink>
        </w:p>
        <w:p>
          <w:pPr>
            <w:pStyle w:val="TOC2"/>
            <w:tabs>
              <w:tab w:pos="10613" w:val="right" w:leader="dot"/>
            </w:tabs>
          </w:pPr>
          <w:hyperlink w:history="true" w:anchor="_bookmark123">
            <w:r>
              <w:rPr>
                <w:w w:val="90"/>
              </w:rPr>
              <w:t>Staged</w:t>
            </w:r>
            <w:r>
              <w:rPr>
                <w:spacing w:val="3"/>
              </w:rPr>
              <w:t> </w:t>
            </w:r>
            <w:r>
              <w:rPr>
                <w:w w:val="90"/>
              </w:rPr>
              <w:t>Digital</w:t>
            </w:r>
            <w:r>
              <w:rPr>
                <w:spacing w:val="1"/>
              </w:rPr>
              <w:t> </w:t>
            </w:r>
            <w:r>
              <w:rPr>
                <w:spacing w:val="-2"/>
                <w:w w:val="90"/>
              </w:rPr>
              <w:t>Wallets</w:t>
            </w:r>
            <w:r>
              <w:rPr/>
              <w:tab/>
            </w:r>
            <w:r>
              <w:rPr>
                <w:spacing w:val="-5"/>
                <w:w w:val="95"/>
              </w:rPr>
              <w:t>248</w:t>
            </w:r>
          </w:hyperlink>
        </w:p>
        <w:p>
          <w:pPr>
            <w:pStyle w:val="TOC2"/>
            <w:tabs>
              <w:tab w:pos="10613" w:val="right" w:leader="dot"/>
            </w:tabs>
            <w:spacing w:before="159"/>
          </w:pPr>
          <w:hyperlink w:history="true" w:anchor="_bookmark124">
            <w:r>
              <w:rPr>
                <w:spacing w:val="-2"/>
              </w:rPr>
              <w:t>Cancelation</w:t>
            </w:r>
            <w:r>
              <w:rPr/>
              <w:tab/>
            </w:r>
            <w:r>
              <w:rPr>
                <w:spacing w:val="-5"/>
              </w:rPr>
              <w:t>248</w:t>
            </w:r>
          </w:hyperlink>
        </w:p>
        <w:p>
          <w:pPr>
            <w:pStyle w:val="TOC1"/>
            <w:tabs>
              <w:tab w:pos="10612" w:val="right" w:leader="dot"/>
            </w:tabs>
          </w:pPr>
          <w:hyperlink w:history="true" w:anchor="_bookmark125">
            <w:r>
              <w:rPr>
                <w:w w:val="90"/>
              </w:rPr>
              <w:t>Sandbox</w:t>
            </w:r>
            <w:r>
              <w:rPr>
                <w:spacing w:val="-4"/>
              </w:rPr>
              <w:t> </w:t>
            </w:r>
            <w:r>
              <w:rPr>
                <w:spacing w:val="-2"/>
              </w:rPr>
              <w:t>Tutorial</w:t>
            </w:r>
            <w:r>
              <w:rPr/>
              <w:tab/>
            </w:r>
            <w:r>
              <w:rPr>
                <w:spacing w:val="-5"/>
              </w:rPr>
              <w:t>249</w:t>
            </w:r>
          </w:hyperlink>
        </w:p>
        <w:p>
          <w:pPr>
            <w:pStyle w:val="TOC2"/>
            <w:tabs>
              <w:tab w:pos="10612" w:val="right" w:leader="dot"/>
            </w:tabs>
            <w:spacing w:before="158"/>
          </w:pPr>
          <w:hyperlink w:history="true" w:anchor="_bookmark126">
            <w:r>
              <w:rPr>
                <w:spacing w:val="-5"/>
              </w:rPr>
              <w:t>Starting</w:t>
            </w:r>
            <w:r>
              <w:rPr>
                <w:spacing w:val="-13"/>
              </w:rPr>
              <w:t> </w:t>
            </w:r>
            <w:r>
              <w:rPr>
                <w:spacing w:val="-2"/>
              </w:rPr>
              <w:t>Point</w:t>
            </w:r>
            <w:r>
              <w:rPr/>
              <w:tab/>
            </w:r>
            <w:r>
              <w:rPr>
                <w:spacing w:val="-5"/>
              </w:rPr>
              <w:t>249</w:t>
            </w:r>
          </w:hyperlink>
        </w:p>
        <w:p>
          <w:pPr>
            <w:pStyle w:val="TOC2"/>
            <w:tabs>
              <w:tab w:pos="10612" w:val="right" w:leader="dot"/>
            </w:tabs>
          </w:pPr>
          <w:hyperlink w:history="true" w:anchor="_bookmark128">
            <w:r>
              <w:rPr>
                <w:spacing w:val="-2"/>
              </w:rPr>
              <w:t>Cards</w:t>
            </w:r>
            <w:r>
              <w:rPr/>
              <w:tab/>
            </w:r>
            <w:r>
              <w:rPr>
                <w:spacing w:val="-5"/>
              </w:rPr>
              <w:t>249</w:t>
            </w:r>
          </w:hyperlink>
        </w:p>
        <w:p>
          <w:pPr>
            <w:pStyle w:val="TOC2"/>
            <w:tabs>
              <w:tab w:pos="10613" w:val="right" w:leader="dot"/>
            </w:tabs>
            <w:spacing w:before="159"/>
          </w:pPr>
          <w:hyperlink w:history="true" w:anchor="_bookmark129">
            <w:r>
              <w:rPr>
                <w:w w:val="90"/>
              </w:rPr>
              <w:t>Simulate</w:t>
            </w:r>
            <w:r>
              <w:rPr>
                <w:spacing w:val="-2"/>
              </w:rPr>
              <w:t> Errors</w:t>
            </w:r>
            <w:r>
              <w:rPr/>
              <w:tab/>
            </w:r>
            <w:r>
              <w:rPr>
                <w:spacing w:val="-5"/>
                <w:w w:val="95"/>
              </w:rPr>
              <w:t>251</w:t>
            </w:r>
          </w:hyperlink>
        </w:p>
        <w:p>
          <w:pPr>
            <w:pStyle w:val="TOC2"/>
            <w:tabs>
              <w:tab w:pos="10613" w:val="right" w:leader="dot"/>
            </w:tabs>
            <w:spacing w:before="158"/>
          </w:pPr>
          <w:hyperlink w:history="true" w:anchor="_bookmark131">
            <w:r>
              <w:rPr>
                <w:spacing w:val="-4"/>
              </w:rPr>
              <w:t>Simulate</w:t>
            </w:r>
            <w:r>
              <w:rPr>
                <w:spacing w:val="-26"/>
              </w:rPr>
              <w:t> </w:t>
            </w:r>
            <w:r>
              <w:rPr>
                <w:spacing w:val="-4"/>
              </w:rPr>
              <w:t>transaction</w:t>
            </w:r>
            <w:r>
              <w:rPr>
                <w:spacing w:val="-26"/>
              </w:rPr>
              <w:t> </w:t>
            </w:r>
            <w:r>
              <w:rPr>
                <w:spacing w:val="-4"/>
              </w:rPr>
              <w:t>with</w:t>
            </w:r>
            <w:r>
              <w:rPr>
                <w:spacing w:val="-26"/>
              </w:rPr>
              <w:t> </w:t>
            </w:r>
            <w:r>
              <w:rPr>
                <w:spacing w:val="-4"/>
              </w:rPr>
              <w:t>retroactive</w:t>
            </w:r>
            <w:r>
              <w:rPr>
                <w:spacing w:val="-25"/>
              </w:rPr>
              <w:t> </w:t>
            </w:r>
            <w:r>
              <w:rPr>
                <w:spacing w:val="-4"/>
              </w:rPr>
              <w:t>date</w:t>
            </w:r>
            <w:r>
              <w:rPr/>
              <w:tab/>
            </w:r>
            <w:r>
              <w:rPr>
                <w:spacing w:val="-5"/>
              </w:rPr>
              <w:t>253</w:t>
            </w:r>
          </w:hyperlink>
        </w:p>
        <w:p>
          <w:pPr>
            <w:pStyle w:val="TOC2"/>
            <w:tabs>
              <w:tab w:pos="10613" w:val="right" w:leader="dot"/>
            </w:tabs>
            <w:spacing w:before="157"/>
          </w:pPr>
          <w:hyperlink w:history="true" w:anchor="_bookmark132">
            <w:r>
              <w:rPr>
                <w:w w:val="90"/>
              </w:rPr>
              <w:t>Simulate</w:t>
            </w:r>
            <w:r>
              <w:rPr>
                <w:spacing w:val="12"/>
              </w:rPr>
              <w:t> </w:t>
            </w:r>
            <w:r>
              <w:rPr>
                <w:w w:val="90"/>
              </w:rPr>
              <w:t>cancellation</w:t>
            </w:r>
            <w:r>
              <w:rPr>
                <w:spacing w:val="13"/>
              </w:rPr>
              <w:t> </w:t>
            </w:r>
            <w:r>
              <w:rPr>
                <w:spacing w:val="-2"/>
                <w:w w:val="90"/>
              </w:rPr>
              <w:t>callback</w:t>
            </w:r>
            <w:r>
              <w:rPr/>
              <w:tab/>
            </w:r>
            <w:r>
              <w:rPr>
                <w:spacing w:val="-5"/>
                <w:w w:val="95"/>
              </w:rPr>
              <w:t>253</w:t>
            </w:r>
          </w:hyperlink>
        </w:p>
        <w:p>
          <w:pPr>
            <w:pStyle w:val="TOC2"/>
            <w:tabs>
              <w:tab w:pos="10612" w:val="right" w:leader="dot"/>
            </w:tabs>
            <w:spacing w:before="158"/>
          </w:pPr>
          <w:hyperlink w:history="true" w:anchor="_bookmark133">
            <w:r>
              <w:rPr>
                <w:w w:val="90"/>
              </w:rPr>
              <w:t>Simulate</w:t>
            </w:r>
            <w:r>
              <w:rPr>
                <w:spacing w:val="-7"/>
              </w:rPr>
              <w:t> </w:t>
            </w:r>
            <w:r>
              <w:rPr>
                <w:w w:val="90"/>
              </w:rPr>
              <w:t>Zero</w:t>
            </w:r>
            <w:r>
              <w:rPr>
                <w:spacing w:val="-5"/>
              </w:rPr>
              <w:t> </w:t>
            </w:r>
            <w:r>
              <w:rPr>
                <w:w w:val="90"/>
              </w:rPr>
              <w:t>Dollar</w:t>
            </w:r>
            <w:r>
              <w:rPr>
                <w:spacing w:val="-6"/>
              </w:rPr>
              <w:t> </w:t>
            </w:r>
            <w:r>
              <w:rPr>
                <w:spacing w:val="-2"/>
                <w:w w:val="90"/>
              </w:rPr>
              <w:t>transaction</w:t>
            </w:r>
            <w:r>
              <w:rPr/>
              <w:tab/>
            </w:r>
            <w:r>
              <w:rPr>
                <w:spacing w:val="-5"/>
                <w:w w:val="95"/>
              </w:rPr>
              <w:t>254</w:t>
            </w:r>
          </w:hyperlink>
        </w:p>
        <w:p>
          <w:pPr>
            <w:pStyle w:val="TOC2"/>
            <w:tabs>
              <w:tab w:pos="10612" w:val="right" w:leader="dot"/>
            </w:tabs>
          </w:pPr>
          <w:hyperlink w:history="true" w:anchor="_bookmark134">
            <w:r>
              <w:rPr>
                <w:w w:val="90"/>
              </w:rPr>
              <w:t>Simulate</w:t>
            </w:r>
            <w:r>
              <w:rPr>
                <w:spacing w:val="-8"/>
                <w:w w:val="90"/>
              </w:rPr>
              <w:t> </w:t>
            </w:r>
            <w:r>
              <w:rPr>
                <w:w w:val="90"/>
              </w:rPr>
              <w:t>3DS</w:t>
            </w:r>
            <w:r>
              <w:rPr>
                <w:spacing w:val="-7"/>
                <w:w w:val="90"/>
              </w:rPr>
              <w:t> </w:t>
            </w:r>
            <w:r>
              <w:rPr>
                <w:w w:val="90"/>
              </w:rPr>
              <w:t>2.0</w:t>
            </w:r>
            <w:r>
              <w:rPr>
                <w:spacing w:val="-9"/>
                <w:w w:val="90"/>
              </w:rPr>
              <w:t> </w:t>
            </w:r>
            <w:r>
              <w:rPr>
                <w:w w:val="90"/>
              </w:rPr>
              <w:t>transaction</w:t>
            </w:r>
            <w:r>
              <w:rPr>
                <w:spacing w:val="-6"/>
                <w:w w:val="90"/>
              </w:rPr>
              <w:t> </w:t>
            </w:r>
            <w:r>
              <w:rPr>
                <w:w w:val="90"/>
              </w:rPr>
              <w:t>-</w:t>
            </w:r>
            <w:r>
              <w:rPr>
                <w:spacing w:val="-7"/>
                <w:w w:val="90"/>
              </w:rPr>
              <w:t> </w:t>
            </w:r>
            <w:r>
              <w:rPr>
                <w:w w:val="90"/>
              </w:rPr>
              <w:t>MPI</w:t>
            </w:r>
            <w:r>
              <w:rPr>
                <w:spacing w:val="-7"/>
                <w:w w:val="90"/>
              </w:rPr>
              <w:t> </w:t>
            </w:r>
            <w:r>
              <w:rPr>
                <w:spacing w:val="-4"/>
                <w:w w:val="90"/>
              </w:rPr>
              <w:t>Rede</w:t>
            </w:r>
            <w:r>
              <w:rPr/>
              <w:tab/>
            </w:r>
            <w:r>
              <w:rPr>
                <w:spacing w:val="-5"/>
                <w:w w:val="95"/>
              </w:rPr>
              <w:t>254</w:t>
            </w:r>
          </w:hyperlink>
        </w:p>
        <w:p>
          <w:pPr>
            <w:pStyle w:val="TOC2"/>
            <w:tabs>
              <w:tab w:pos="10613" w:val="right" w:leader="dot"/>
            </w:tabs>
            <w:spacing w:before="158"/>
          </w:pPr>
          <w:hyperlink w:history="true" w:anchor="_bookmark135">
            <w:r>
              <w:rPr>
                <w:spacing w:val="-6"/>
              </w:rPr>
              <w:t>Simulate</w:t>
            </w:r>
            <w:r>
              <w:rPr>
                <w:spacing w:val="-22"/>
              </w:rPr>
              <w:t> </w:t>
            </w:r>
            <w:r>
              <w:rPr>
                <w:spacing w:val="-6"/>
              </w:rPr>
              <w:t>transactions</w:t>
            </w:r>
            <w:r>
              <w:rPr>
                <w:spacing w:val="-22"/>
              </w:rPr>
              <w:t> </w:t>
            </w:r>
            <w:r>
              <w:rPr>
                <w:spacing w:val="-6"/>
              </w:rPr>
              <w:t>with</w:t>
            </w:r>
            <w:r>
              <w:rPr>
                <w:spacing w:val="-21"/>
              </w:rPr>
              <w:t> </w:t>
            </w:r>
            <w:r>
              <w:rPr>
                <w:spacing w:val="-6"/>
              </w:rPr>
              <w:t>brandTid</w:t>
            </w:r>
            <w:r>
              <w:rPr/>
              <w:tab/>
            </w:r>
            <w:r>
              <w:rPr>
                <w:spacing w:val="-5"/>
              </w:rPr>
              <w:t>255</w:t>
            </w:r>
          </w:hyperlink>
        </w:p>
        <w:p>
          <w:pPr>
            <w:pStyle w:val="TOC2"/>
            <w:tabs>
              <w:tab w:pos="10612" w:val="right" w:leader="dot"/>
            </w:tabs>
          </w:pPr>
          <w:hyperlink w:history="true" w:anchor="_bookmark136">
            <w:r>
              <w:rPr>
                <w:w w:val="90"/>
              </w:rPr>
              <w:t>Simulate</w:t>
            </w:r>
            <w:r>
              <w:rPr>
                <w:spacing w:val="-9"/>
                <w:w w:val="90"/>
              </w:rPr>
              <w:t> </w:t>
            </w:r>
            <w:r>
              <w:rPr>
                <w:w w:val="90"/>
              </w:rPr>
              <w:t>Pix</w:t>
            </w:r>
            <w:r>
              <w:rPr>
                <w:spacing w:val="-10"/>
                <w:w w:val="90"/>
              </w:rPr>
              <w:t> </w:t>
            </w:r>
            <w:r>
              <w:rPr>
                <w:spacing w:val="-2"/>
                <w:w w:val="90"/>
              </w:rPr>
              <w:t>transactions</w:t>
            </w:r>
            <w:r>
              <w:rPr/>
              <w:tab/>
            </w:r>
            <w:r>
              <w:rPr>
                <w:spacing w:val="-5"/>
                <w:w w:val="95"/>
              </w:rPr>
              <w:t>256</w:t>
            </w:r>
          </w:hyperlink>
        </w:p>
        <w:p>
          <w:pPr>
            <w:pStyle w:val="TOC1"/>
            <w:tabs>
              <w:tab w:pos="10613" w:val="right" w:leader="dot"/>
            </w:tabs>
            <w:spacing w:before="159"/>
          </w:pPr>
          <w:hyperlink w:history="true" w:anchor="_bookmark137">
            <w:r>
              <w:rPr>
                <w:w w:val="90"/>
              </w:rPr>
              <w:t>Simulate</w:t>
            </w:r>
            <w:r>
              <w:rPr>
                <w:spacing w:val="-2"/>
              </w:rPr>
              <w:t> Returns</w:t>
            </w:r>
            <w:r>
              <w:rPr/>
              <w:tab/>
            </w:r>
            <w:r>
              <w:rPr>
                <w:spacing w:val="-5"/>
              </w:rPr>
              <w:t>258</w:t>
            </w:r>
          </w:hyperlink>
        </w:p>
        <w:p>
          <w:pPr>
            <w:pStyle w:val="TOC2"/>
            <w:tabs>
              <w:tab w:pos="10612" w:val="right" w:leader="dot"/>
            </w:tabs>
          </w:pPr>
          <w:hyperlink w:history="true" w:anchor="_bookmark138">
            <w:r>
              <w:rPr>
                <w:w w:val="90"/>
              </w:rPr>
              <w:t>Simulate</w:t>
            </w:r>
            <w:r>
              <w:rPr>
                <w:spacing w:val="-2"/>
              </w:rPr>
              <w:t> </w:t>
            </w:r>
            <w:r>
              <w:rPr>
                <w:spacing w:val="-5"/>
              </w:rPr>
              <w:t>MAC</w:t>
            </w:r>
            <w:r>
              <w:rPr/>
              <w:tab/>
            </w:r>
            <w:r>
              <w:rPr>
                <w:spacing w:val="-5"/>
                <w:w w:val="95"/>
              </w:rPr>
              <w:t>259</w:t>
            </w:r>
          </w:hyperlink>
        </w:p>
        <w:p>
          <w:pPr>
            <w:pStyle w:val="TOC2"/>
            <w:tabs>
              <w:tab w:pos="10613" w:val="right" w:leader="dot"/>
            </w:tabs>
            <w:spacing w:before="158"/>
          </w:pPr>
          <w:hyperlink w:history="true" w:anchor="_bookmark139">
            <w:r>
              <w:rPr>
                <w:spacing w:val="-4"/>
              </w:rPr>
              <w:t>Simulate</w:t>
            </w:r>
            <w:r>
              <w:rPr>
                <w:spacing w:val="-26"/>
              </w:rPr>
              <w:t> </w:t>
            </w:r>
            <w:r>
              <w:rPr>
                <w:spacing w:val="-4"/>
              </w:rPr>
              <w:t>reattempt</w:t>
            </w:r>
            <w:r>
              <w:rPr>
                <w:spacing w:val="-26"/>
              </w:rPr>
              <w:t> </w:t>
            </w:r>
            <w:r>
              <w:rPr>
                <w:spacing w:val="-4"/>
              </w:rPr>
              <w:t>returns</w:t>
            </w:r>
            <w:r>
              <w:rPr/>
              <w:tab/>
            </w:r>
            <w:r>
              <w:rPr>
                <w:spacing w:val="-5"/>
              </w:rPr>
              <w:t>260</w:t>
            </w:r>
          </w:hyperlink>
        </w:p>
        <w:p>
          <w:pPr>
            <w:pStyle w:val="TOC1"/>
            <w:tabs>
              <w:tab w:pos="10613" w:val="right" w:leader="dot"/>
            </w:tabs>
            <w:spacing w:before="159"/>
          </w:pPr>
          <w:hyperlink w:history="true" w:anchor="_bookmark140">
            <w:r>
              <w:rPr>
                <w:w w:val="90"/>
              </w:rPr>
              <w:t>Security</w:t>
            </w:r>
            <w:r>
              <w:rPr>
                <w:spacing w:val="-1"/>
              </w:rPr>
              <w:t> </w:t>
            </w:r>
            <w:r>
              <w:rPr>
                <w:spacing w:val="-2"/>
              </w:rPr>
              <w:t>Advice</w:t>
            </w:r>
            <w:r>
              <w:rPr/>
              <w:tab/>
            </w:r>
            <w:r>
              <w:rPr>
                <w:spacing w:val="-5"/>
              </w:rPr>
              <w:t>260</w:t>
            </w:r>
          </w:hyperlink>
        </w:p>
        <w:p>
          <w:pPr>
            <w:pStyle w:val="TOC2"/>
            <w:tabs>
              <w:tab w:pos="10613" w:val="right" w:leader="dot"/>
            </w:tabs>
          </w:pPr>
          <w:hyperlink w:history="true" w:anchor="_bookmark141">
            <w:r>
              <w:rPr>
                <w:spacing w:val="-6"/>
              </w:rPr>
              <w:t>Through</w:t>
            </w:r>
            <w:r>
              <w:rPr>
                <w:spacing w:val="-22"/>
              </w:rPr>
              <w:t> </w:t>
            </w:r>
            <w:r>
              <w:rPr>
                <w:spacing w:val="-6"/>
              </w:rPr>
              <w:t>the</w:t>
            </w:r>
            <w:r>
              <w:rPr>
                <w:spacing w:val="-21"/>
              </w:rPr>
              <w:t> </w:t>
            </w:r>
            <w:r>
              <w:rPr>
                <w:spacing w:val="-6"/>
              </w:rPr>
              <w:t>Payment</w:t>
            </w:r>
            <w:r>
              <w:rPr>
                <w:spacing w:val="-23"/>
              </w:rPr>
              <w:t> </w:t>
            </w:r>
            <w:r>
              <w:rPr>
                <w:spacing w:val="-6"/>
              </w:rPr>
              <w:t>Page:</w:t>
            </w:r>
            <w:r>
              <w:rPr/>
              <w:tab/>
            </w:r>
            <w:r>
              <w:rPr>
                <w:spacing w:val="-5"/>
              </w:rPr>
              <w:t>261</w:t>
            </w:r>
          </w:hyperlink>
        </w:p>
        <w:p>
          <w:pPr>
            <w:pStyle w:val="TOC2"/>
            <w:tabs>
              <w:tab w:pos="10613" w:val="right" w:leader="dot"/>
            </w:tabs>
            <w:spacing w:before="159"/>
          </w:pPr>
          <w:hyperlink w:history="true" w:anchor="_bookmark142">
            <w:r>
              <w:rPr>
                <w:spacing w:val="-8"/>
              </w:rPr>
              <w:t>Through</w:t>
            </w:r>
            <w:r>
              <w:rPr>
                <w:spacing w:val="-9"/>
              </w:rPr>
              <w:t> </w:t>
            </w:r>
            <w:r>
              <w:rPr>
                <w:spacing w:val="-8"/>
              </w:rPr>
              <w:t>compromised</w:t>
            </w:r>
            <w:r>
              <w:rPr>
                <w:spacing w:val="-9"/>
              </w:rPr>
              <w:t> </w:t>
            </w:r>
            <w:r>
              <w:rPr>
                <w:spacing w:val="-8"/>
              </w:rPr>
              <w:t>tokens</w:t>
            </w:r>
            <w:r>
              <w:rPr/>
              <w:tab/>
            </w:r>
            <w:r>
              <w:rPr>
                <w:spacing w:val="-5"/>
              </w:rPr>
              <w:t>261</w:t>
            </w:r>
          </w:hyperlink>
        </w:p>
        <w:p>
          <w:pPr>
            <w:pStyle w:val="TOC1"/>
            <w:tabs>
              <w:tab w:pos="10613" w:val="right" w:leader="dot"/>
            </w:tabs>
          </w:pPr>
          <w:hyperlink w:history="true" w:anchor="_bookmark143">
            <w:r>
              <w:rPr>
                <w:w w:val="90"/>
              </w:rPr>
              <w:t>Appendix</w:t>
            </w:r>
            <w:r>
              <w:rPr>
                <w:spacing w:val="-7"/>
              </w:rPr>
              <w:t> </w:t>
            </w:r>
            <w:r>
              <w:rPr>
                <w:w w:val="90"/>
              </w:rPr>
              <w:t>1</w:t>
            </w:r>
            <w:r>
              <w:rPr>
                <w:spacing w:val="-2"/>
              </w:rPr>
              <w:t> </w:t>
            </w:r>
            <w:r>
              <w:rPr>
                <w:w w:val="90"/>
              </w:rPr>
              <w:t>-</w:t>
            </w:r>
            <w:r>
              <w:rPr>
                <w:spacing w:val="-7"/>
              </w:rPr>
              <w:t> </w:t>
            </w:r>
            <w:r>
              <w:rPr>
                <w:w w:val="90"/>
              </w:rPr>
              <w:t>MCCs</w:t>
            </w:r>
            <w:r>
              <w:rPr>
                <w:spacing w:val="-1"/>
                <w:w w:val="90"/>
              </w:rPr>
              <w:t> </w:t>
            </w:r>
            <w:r>
              <w:rPr>
                <w:w w:val="90"/>
              </w:rPr>
              <w:t>allowed</w:t>
            </w:r>
            <w:r>
              <w:rPr>
                <w:spacing w:val="-6"/>
              </w:rPr>
              <w:t> </w:t>
            </w:r>
            <w:r>
              <w:rPr>
                <w:w w:val="90"/>
              </w:rPr>
              <w:t>in</w:t>
            </w:r>
            <w:r>
              <w:rPr>
                <w:spacing w:val="-5"/>
              </w:rPr>
              <w:t> </w:t>
            </w:r>
            <w:r>
              <w:rPr>
                <w:w w:val="90"/>
              </w:rPr>
              <w:t>Bill</w:t>
            </w:r>
            <w:r>
              <w:rPr>
                <w:spacing w:val="-6"/>
              </w:rPr>
              <w:t> </w:t>
            </w:r>
            <w:r>
              <w:rPr>
                <w:w w:val="90"/>
              </w:rPr>
              <w:t>Payment</w:t>
            </w:r>
            <w:r>
              <w:rPr>
                <w:spacing w:val="-7"/>
              </w:rPr>
              <w:t> </w:t>
            </w:r>
            <w:r>
              <w:rPr>
                <w:w w:val="90"/>
              </w:rPr>
              <w:t>operations</w:t>
            </w:r>
            <w:r>
              <w:rPr>
                <w:spacing w:val="-7"/>
              </w:rPr>
              <w:t> </w:t>
            </w:r>
            <w:r>
              <w:rPr>
                <w:w w:val="90"/>
              </w:rPr>
              <w:t>via</w:t>
            </w:r>
            <w:r>
              <w:rPr>
                <w:spacing w:val="-5"/>
              </w:rPr>
              <w:t> </w:t>
            </w:r>
            <w:r>
              <w:rPr>
                <w:w w:val="90"/>
              </w:rPr>
              <w:t>Staged</w:t>
            </w:r>
            <w:r>
              <w:rPr>
                <w:spacing w:val="-6"/>
              </w:rPr>
              <w:t> </w:t>
            </w:r>
            <w:r>
              <w:rPr>
                <w:w w:val="90"/>
              </w:rPr>
              <w:t>Digital</w:t>
            </w:r>
            <w:r>
              <w:rPr>
                <w:spacing w:val="-7"/>
              </w:rPr>
              <w:t> </w:t>
            </w:r>
            <w:r>
              <w:rPr>
                <w:spacing w:val="-2"/>
                <w:w w:val="90"/>
              </w:rPr>
              <w:t>Wallets</w:t>
            </w:r>
            <w:r>
              <w:rPr/>
              <w:tab/>
            </w:r>
            <w:r>
              <w:rPr>
                <w:spacing w:val="-5"/>
              </w:rPr>
              <w:t>262</w:t>
            </w:r>
          </w:hyperlink>
        </w:p>
      </w:sdtContent>
    </w:sdt>
    <w:p>
      <w:pPr>
        <w:pStyle w:val="TOC1"/>
        <w:spacing w:after="0"/>
        <w:sectPr>
          <w:type w:val="continuous"/>
          <w:pgSz w:w="11910" w:h="16840"/>
          <w:pgMar w:header="708" w:footer="1242" w:top="1258" w:bottom="1722" w:left="566" w:right="283"/>
        </w:sectPr>
      </w:pPr>
    </w:p>
    <w:p>
      <w:pPr>
        <w:pStyle w:val="BodyText"/>
      </w:pPr>
    </w:p>
    <w:p>
      <w:pPr>
        <w:pStyle w:val="BodyText"/>
      </w:pPr>
    </w:p>
    <w:p>
      <w:pPr>
        <w:pStyle w:val="BodyText"/>
        <w:spacing w:before="260"/>
      </w:pPr>
    </w:p>
    <w:p>
      <w:pPr>
        <w:pStyle w:val="Heading1"/>
      </w:pPr>
      <w:r>
        <w:rPr>
          <w:color w:val="EB6F00"/>
          <w:spacing w:val="2"/>
          <w:w w:val="90"/>
        </w:rPr>
        <w:t>e.Rede</w:t>
      </w:r>
      <w:r>
        <w:rPr>
          <w:color w:val="EB6F00"/>
          <w:spacing w:val="-2"/>
        </w:rPr>
        <w:t> </w:t>
      </w:r>
      <w:r>
        <w:rPr>
          <w:color w:val="EB6F00"/>
          <w:spacing w:val="2"/>
          <w:w w:val="90"/>
        </w:rPr>
        <w:t>Developer</w:t>
      </w:r>
      <w:r>
        <w:rPr>
          <w:color w:val="EB6F00"/>
          <w:spacing w:val="-1"/>
        </w:rPr>
        <w:t> </w:t>
      </w:r>
      <w:r>
        <w:rPr>
          <w:color w:val="EB6F00"/>
          <w:spacing w:val="2"/>
          <w:w w:val="90"/>
        </w:rPr>
        <w:t>Integration</w:t>
      </w:r>
      <w:r>
        <w:rPr>
          <w:color w:val="EB6F00"/>
          <w:spacing w:val="-1"/>
        </w:rPr>
        <w:t> </w:t>
      </w:r>
      <w:r>
        <w:rPr>
          <w:color w:val="EB6F00"/>
          <w:spacing w:val="-2"/>
          <w:w w:val="90"/>
        </w:rPr>
        <w:t>Manual</w:t>
      </w:r>
    </w:p>
    <w:p>
      <w:pPr>
        <w:pStyle w:val="BodyText"/>
        <w:spacing w:line="403" w:lineRule="auto" w:before="224"/>
        <w:ind w:left="153"/>
      </w:pPr>
      <w:r>
        <w:rPr>
          <w:spacing w:val="-4"/>
        </w:rPr>
        <w:t>The</w:t>
      </w:r>
      <w:r>
        <w:rPr>
          <w:spacing w:val="-26"/>
        </w:rPr>
        <w:t> </w:t>
      </w:r>
      <w:r>
        <w:rPr>
          <w:spacing w:val="-4"/>
        </w:rPr>
        <w:t>purpose</w:t>
      </w:r>
      <w:r>
        <w:rPr>
          <w:spacing w:val="-26"/>
        </w:rPr>
        <w:t> </w:t>
      </w:r>
      <w:r>
        <w:rPr>
          <w:spacing w:val="-4"/>
        </w:rPr>
        <w:t>of</w:t>
      </w:r>
      <w:r>
        <w:rPr>
          <w:spacing w:val="-25"/>
        </w:rPr>
        <w:t> </w:t>
      </w:r>
      <w:r>
        <w:rPr>
          <w:spacing w:val="-4"/>
        </w:rPr>
        <w:t>this</w:t>
      </w:r>
      <w:r>
        <w:rPr>
          <w:spacing w:val="-27"/>
        </w:rPr>
        <w:t> </w:t>
      </w:r>
      <w:r>
        <w:rPr>
          <w:spacing w:val="-4"/>
        </w:rPr>
        <w:t>manual</w:t>
      </w:r>
      <w:r>
        <w:rPr>
          <w:spacing w:val="-28"/>
        </w:rPr>
        <w:t> </w:t>
      </w:r>
      <w:r>
        <w:rPr>
          <w:spacing w:val="-4"/>
        </w:rPr>
        <w:t>is</w:t>
      </w:r>
      <w:r>
        <w:rPr>
          <w:spacing w:val="-27"/>
        </w:rPr>
        <w:t> </w:t>
      </w:r>
      <w:r>
        <w:rPr>
          <w:spacing w:val="-4"/>
        </w:rPr>
        <w:t>to</w:t>
      </w:r>
      <w:r>
        <w:rPr>
          <w:spacing w:val="-26"/>
        </w:rPr>
        <w:t> </w:t>
      </w:r>
      <w:r>
        <w:rPr>
          <w:spacing w:val="-4"/>
        </w:rPr>
        <w:t>help</w:t>
      </w:r>
      <w:r>
        <w:rPr>
          <w:spacing w:val="-26"/>
        </w:rPr>
        <w:t> </w:t>
      </w:r>
      <w:r>
        <w:rPr>
          <w:spacing w:val="-4"/>
        </w:rPr>
        <w:t>the</w:t>
      </w:r>
      <w:r>
        <w:rPr>
          <w:spacing w:val="-24"/>
        </w:rPr>
        <w:t> </w:t>
      </w:r>
      <w:r>
        <w:rPr>
          <w:spacing w:val="-4"/>
        </w:rPr>
        <w:t>developer</w:t>
      </w:r>
      <w:r>
        <w:rPr>
          <w:spacing w:val="-25"/>
        </w:rPr>
        <w:t> </w:t>
      </w:r>
      <w:r>
        <w:rPr>
          <w:spacing w:val="-4"/>
        </w:rPr>
        <w:t>to</w:t>
      </w:r>
      <w:r>
        <w:rPr>
          <w:spacing w:val="-26"/>
        </w:rPr>
        <w:t> </w:t>
      </w:r>
      <w:r>
        <w:rPr>
          <w:spacing w:val="-4"/>
        </w:rPr>
        <w:t>integrate</w:t>
      </w:r>
      <w:r>
        <w:rPr>
          <w:spacing w:val="-26"/>
        </w:rPr>
        <w:t> </w:t>
      </w:r>
      <w:r>
        <w:rPr>
          <w:spacing w:val="-4"/>
        </w:rPr>
        <w:t>their</w:t>
      </w:r>
      <w:r>
        <w:rPr>
          <w:spacing w:val="-25"/>
        </w:rPr>
        <w:t> </w:t>
      </w:r>
      <w:r>
        <w:rPr>
          <w:spacing w:val="-4"/>
        </w:rPr>
        <w:t>application</w:t>
      </w:r>
      <w:r>
        <w:rPr>
          <w:spacing w:val="-26"/>
        </w:rPr>
        <w:t> </w:t>
      </w:r>
      <w:r>
        <w:rPr>
          <w:spacing w:val="-4"/>
        </w:rPr>
        <w:t>with</w:t>
      </w:r>
      <w:r>
        <w:rPr>
          <w:spacing w:val="-26"/>
        </w:rPr>
        <w:t> </w:t>
      </w:r>
      <w:r>
        <w:rPr>
          <w:spacing w:val="-4"/>
        </w:rPr>
        <w:t>e.Rede,</w:t>
      </w:r>
      <w:r>
        <w:rPr>
          <w:spacing w:val="-26"/>
        </w:rPr>
        <w:t> </w:t>
      </w:r>
      <w:r>
        <w:rPr>
          <w:spacing w:val="-4"/>
        </w:rPr>
        <w:t>listing</w:t>
      </w:r>
      <w:r>
        <w:rPr>
          <w:spacing w:val="-26"/>
        </w:rPr>
        <w:t> </w:t>
      </w:r>
      <w:r>
        <w:rPr>
          <w:spacing w:val="-4"/>
        </w:rPr>
        <w:t>the functionalities</w:t>
      </w:r>
      <w:r>
        <w:rPr>
          <w:spacing w:val="-22"/>
        </w:rPr>
        <w:t> </w:t>
      </w:r>
      <w:r>
        <w:rPr>
          <w:spacing w:val="-4"/>
        </w:rPr>
        <w:t>and</w:t>
      </w:r>
      <w:r>
        <w:rPr>
          <w:spacing w:val="-22"/>
        </w:rPr>
        <w:t> </w:t>
      </w:r>
      <w:r>
        <w:rPr>
          <w:spacing w:val="-4"/>
        </w:rPr>
        <w:t>methods</w:t>
      </w:r>
      <w:r>
        <w:rPr>
          <w:spacing w:val="-23"/>
        </w:rPr>
        <w:t> </w:t>
      </w:r>
      <w:r>
        <w:rPr>
          <w:spacing w:val="-4"/>
        </w:rPr>
        <w:t>with</w:t>
      </w:r>
      <w:r>
        <w:rPr>
          <w:spacing w:val="-21"/>
        </w:rPr>
        <w:t> </w:t>
      </w:r>
      <w:r>
        <w:rPr>
          <w:spacing w:val="-4"/>
        </w:rPr>
        <w:t>examples</w:t>
      </w:r>
      <w:r>
        <w:rPr>
          <w:spacing w:val="-22"/>
        </w:rPr>
        <w:t> </w:t>
      </w:r>
      <w:r>
        <w:rPr>
          <w:spacing w:val="-4"/>
        </w:rPr>
        <w:t>of</w:t>
      </w:r>
      <w:r>
        <w:rPr>
          <w:spacing w:val="-21"/>
        </w:rPr>
        <w:t> </w:t>
      </w:r>
      <w:r>
        <w:rPr>
          <w:spacing w:val="-4"/>
        </w:rPr>
        <w:t>messages</w:t>
      </w:r>
      <w:r>
        <w:rPr>
          <w:spacing w:val="-20"/>
        </w:rPr>
        <w:t> </w:t>
      </w:r>
      <w:r>
        <w:rPr>
          <w:spacing w:val="-4"/>
        </w:rPr>
        <w:t>to</w:t>
      </w:r>
      <w:r>
        <w:rPr>
          <w:spacing w:val="-21"/>
        </w:rPr>
        <w:t> </w:t>
      </w:r>
      <w:r>
        <w:rPr>
          <w:spacing w:val="-4"/>
        </w:rPr>
        <w:t>be</w:t>
      </w:r>
      <w:r>
        <w:rPr>
          <w:spacing w:val="-21"/>
        </w:rPr>
        <w:t> </w:t>
      </w:r>
      <w:r>
        <w:rPr>
          <w:spacing w:val="-4"/>
        </w:rPr>
        <w:t>sent</w:t>
      </w:r>
      <w:r>
        <w:rPr>
          <w:spacing w:val="-21"/>
        </w:rPr>
        <w:t> </w:t>
      </w:r>
      <w:r>
        <w:rPr>
          <w:spacing w:val="-4"/>
        </w:rPr>
        <w:t>and</w:t>
      </w:r>
      <w:r>
        <w:rPr>
          <w:spacing w:val="-21"/>
        </w:rPr>
        <w:t> </w:t>
      </w:r>
      <w:r>
        <w:rPr>
          <w:spacing w:val="-4"/>
        </w:rPr>
        <w:t>received.</w:t>
      </w:r>
    </w:p>
    <w:p>
      <w:pPr>
        <w:pStyle w:val="BodyText"/>
      </w:pPr>
    </w:p>
    <w:p>
      <w:pPr>
        <w:pStyle w:val="BodyText"/>
        <w:spacing w:before="195"/>
      </w:pPr>
    </w:p>
    <w:p>
      <w:pPr>
        <w:pStyle w:val="Heading1"/>
      </w:pPr>
      <w:bookmarkStart w:name="_bookmark0" w:id="1"/>
      <w:bookmarkEnd w:id="1"/>
      <w:r>
        <w:rPr/>
      </w:r>
      <w:r>
        <w:rPr>
          <w:color w:val="00A69E"/>
          <w:spacing w:val="-2"/>
        </w:rPr>
        <w:t>About</w:t>
      </w:r>
    </w:p>
    <w:p>
      <w:pPr>
        <w:pStyle w:val="BodyText"/>
        <w:spacing w:line="403" w:lineRule="auto" w:before="313"/>
        <w:ind w:left="153"/>
      </w:pPr>
      <w:r>
        <w:rPr>
          <w:spacing w:val="-4"/>
        </w:rPr>
        <w:t>e.Rede</w:t>
      </w:r>
      <w:r>
        <w:rPr>
          <w:spacing w:val="-9"/>
        </w:rPr>
        <w:t> </w:t>
      </w:r>
      <w:r>
        <w:rPr>
          <w:spacing w:val="-4"/>
        </w:rPr>
        <w:t>is</w:t>
      </w:r>
      <w:r>
        <w:rPr>
          <w:spacing w:val="-8"/>
        </w:rPr>
        <w:t> </w:t>
      </w:r>
      <w:r>
        <w:rPr>
          <w:spacing w:val="-4"/>
        </w:rPr>
        <w:t>a</w:t>
      </w:r>
      <w:r>
        <w:rPr>
          <w:spacing w:val="-10"/>
        </w:rPr>
        <w:t> </w:t>
      </w:r>
      <w:r>
        <w:rPr>
          <w:spacing w:val="-4"/>
        </w:rPr>
        <w:t>practical</w:t>
      </w:r>
      <w:r>
        <w:rPr>
          <w:spacing w:val="-8"/>
        </w:rPr>
        <w:t> </w:t>
      </w:r>
      <w:r>
        <w:rPr>
          <w:spacing w:val="-4"/>
        </w:rPr>
        <w:t>and</w:t>
      </w:r>
      <w:r>
        <w:rPr>
          <w:spacing w:val="-10"/>
        </w:rPr>
        <w:t> </w:t>
      </w:r>
      <w:r>
        <w:rPr>
          <w:spacing w:val="-4"/>
        </w:rPr>
        <w:t>secure</w:t>
      </w:r>
      <w:r>
        <w:rPr>
          <w:spacing w:val="-9"/>
        </w:rPr>
        <w:t> </w:t>
      </w:r>
      <w:r>
        <w:rPr>
          <w:spacing w:val="-4"/>
        </w:rPr>
        <w:t>online</w:t>
      </w:r>
      <w:r>
        <w:rPr>
          <w:spacing w:val="-7"/>
        </w:rPr>
        <w:t> </w:t>
      </w:r>
      <w:r>
        <w:rPr>
          <w:spacing w:val="-4"/>
        </w:rPr>
        <w:t>payment</w:t>
      </w:r>
      <w:r>
        <w:rPr>
          <w:spacing w:val="-10"/>
        </w:rPr>
        <w:t> </w:t>
      </w:r>
      <w:r>
        <w:rPr>
          <w:spacing w:val="-4"/>
        </w:rPr>
        <w:t>solution</w:t>
      </w:r>
      <w:r>
        <w:rPr>
          <w:spacing w:val="-9"/>
        </w:rPr>
        <w:t> </w:t>
      </w:r>
      <w:r>
        <w:rPr>
          <w:spacing w:val="-4"/>
        </w:rPr>
        <w:t>to</w:t>
      </w:r>
      <w:r>
        <w:rPr>
          <w:spacing w:val="-9"/>
        </w:rPr>
        <w:t> </w:t>
      </w:r>
      <w:r>
        <w:rPr>
          <w:spacing w:val="-4"/>
        </w:rPr>
        <w:t>make</w:t>
      </w:r>
      <w:r>
        <w:rPr>
          <w:spacing w:val="-7"/>
        </w:rPr>
        <w:t> </w:t>
      </w:r>
      <w:r>
        <w:rPr>
          <w:spacing w:val="-4"/>
        </w:rPr>
        <w:t>sales</w:t>
      </w:r>
      <w:r>
        <w:rPr>
          <w:spacing w:val="-8"/>
        </w:rPr>
        <w:t> </w:t>
      </w:r>
      <w:r>
        <w:rPr>
          <w:spacing w:val="-4"/>
        </w:rPr>
        <w:t>over</w:t>
      </w:r>
      <w:r>
        <w:rPr>
          <w:spacing w:val="-8"/>
        </w:rPr>
        <w:t> </w:t>
      </w:r>
      <w:r>
        <w:rPr>
          <w:spacing w:val="-4"/>
        </w:rPr>
        <w:t>the</w:t>
      </w:r>
      <w:r>
        <w:rPr>
          <w:spacing w:val="-10"/>
        </w:rPr>
        <w:t> </w:t>
      </w:r>
      <w:r>
        <w:rPr>
          <w:spacing w:val="-4"/>
        </w:rPr>
        <w:t>internet</w:t>
      </w:r>
      <w:r>
        <w:rPr>
          <w:spacing w:val="-10"/>
        </w:rPr>
        <w:t> </w:t>
      </w:r>
      <w:r>
        <w:rPr>
          <w:spacing w:val="-4"/>
        </w:rPr>
        <w:t>with</w:t>
      </w:r>
      <w:r>
        <w:rPr>
          <w:spacing w:val="-7"/>
        </w:rPr>
        <w:t> </w:t>
      </w:r>
      <w:r>
        <w:rPr>
          <w:spacing w:val="-4"/>
        </w:rPr>
        <w:t>complete </w:t>
      </w:r>
      <w:r>
        <w:rPr/>
        <w:t>peace</w:t>
      </w:r>
      <w:r>
        <w:rPr>
          <w:spacing w:val="-8"/>
        </w:rPr>
        <w:t> </w:t>
      </w:r>
      <w:r>
        <w:rPr/>
        <w:t>of</w:t>
      </w:r>
      <w:r>
        <w:rPr>
          <w:spacing w:val="-6"/>
        </w:rPr>
        <w:t> </w:t>
      </w:r>
      <w:r>
        <w:rPr/>
        <w:t>mind.</w:t>
      </w:r>
    </w:p>
    <w:p>
      <w:pPr>
        <w:pStyle w:val="BodyText"/>
        <w:spacing w:after="0" w:line="403" w:lineRule="auto"/>
        <w:sectPr>
          <w:type w:val="continuous"/>
          <w:pgSz w:w="11910" w:h="16840"/>
          <w:pgMar w:header="708" w:footer="1242" w:top="1240" w:bottom="1440" w:left="566" w:right="283"/>
        </w:sectPr>
      </w:pPr>
    </w:p>
    <w:p>
      <w:pPr>
        <w:pStyle w:val="BodyText"/>
        <w:spacing w:line="403" w:lineRule="auto" w:before="211"/>
        <w:ind w:left="153" w:right="436"/>
        <w:jc w:val="both"/>
      </w:pPr>
      <w:r>
        <w:rPr>
          <w:spacing w:val="-2"/>
        </w:rPr>
        <w:t>With</w:t>
      </w:r>
      <w:r>
        <w:rPr>
          <w:spacing w:val="-6"/>
        </w:rPr>
        <w:t> </w:t>
      </w:r>
      <w:r>
        <w:rPr>
          <w:spacing w:val="-2"/>
        </w:rPr>
        <w:t>different</w:t>
      </w:r>
      <w:r>
        <w:rPr>
          <w:spacing w:val="-6"/>
        </w:rPr>
        <w:t> </w:t>
      </w:r>
      <w:r>
        <w:rPr>
          <w:spacing w:val="-2"/>
        </w:rPr>
        <w:t>types</w:t>
      </w:r>
      <w:r>
        <w:rPr>
          <w:spacing w:val="-7"/>
        </w:rPr>
        <w:t> </w:t>
      </w:r>
      <w:r>
        <w:rPr>
          <w:spacing w:val="-2"/>
        </w:rPr>
        <w:t>of</w:t>
      </w:r>
      <w:r>
        <w:rPr>
          <w:spacing w:val="-7"/>
        </w:rPr>
        <w:t> </w:t>
      </w:r>
      <w:r>
        <w:rPr>
          <w:spacing w:val="-2"/>
        </w:rPr>
        <w:t>integration,</w:t>
      </w:r>
      <w:r>
        <w:rPr>
          <w:spacing w:val="-6"/>
        </w:rPr>
        <w:t> </w:t>
      </w:r>
      <w:r>
        <w:rPr>
          <w:spacing w:val="-2"/>
        </w:rPr>
        <w:t>the</w:t>
      </w:r>
      <w:r>
        <w:rPr>
          <w:spacing w:val="-6"/>
        </w:rPr>
        <w:t> </w:t>
      </w:r>
      <w:r>
        <w:rPr>
          <w:spacing w:val="-2"/>
        </w:rPr>
        <w:t>solution captures,</w:t>
      </w:r>
      <w:r>
        <w:rPr>
          <w:spacing w:val="-6"/>
        </w:rPr>
        <w:t> </w:t>
      </w:r>
      <w:r>
        <w:rPr>
          <w:spacing w:val="-2"/>
        </w:rPr>
        <w:t>and</w:t>
      </w:r>
      <w:r>
        <w:rPr>
          <w:spacing w:val="-7"/>
        </w:rPr>
        <w:t> </w:t>
      </w:r>
      <w:r>
        <w:rPr>
          <w:spacing w:val="-2"/>
        </w:rPr>
        <w:t>processes</w:t>
      </w:r>
      <w:r>
        <w:rPr>
          <w:spacing w:val="-6"/>
        </w:rPr>
        <w:t> </w:t>
      </w:r>
      <w:r>
        <w:rPr>
          <w:spacing w:val="-2"/>
        </w:rPr>
        <w:t>financial</w:t>
      </w:r>
      <w:r>
        <w:rPr>
          <w:spacing w:val="-7"/>
        </w:rPr>
        <w:t> </w:t>
      </w:r>
      <w:r>
        <w:rPr>
          <w:spacing w:val="-2"/>
        </w:rPr>
        <w:t>transactions</w:t>
      </w:r>
      <w:r>
        <w:rPr>
          <w:spacing w:val="-5"/>
        </w:rPr>
        <w:t> </w:t>
      </w:r>
      <w:r>
        <w:rPr>
          <w:spacing w:val="-2"/>
        </w:rPr>
        <w:t>directly through</w:t>
      </w:r>
      <w:r>
        <w:rPr>
          <w:spacing w:val="-15"/>
        </w:rPr>
        <w:t> </w:t>
      </w:r>
      <w:r>
        <w:rPr>
          <w:spacing w:val="-2"/>
        </w:rPr>
        <w:t>the</w:t>
      </w:r>
      <w:r>
        <w:rPr>
          <w:spacing w:val="-14"/>
        </w:rPr>
        <w:t> </w:t>
      </w:r>
      <w:r>
        <w:rPr>
          <w:spacing w:val="-2"/>
        </w:rPr>
        <w:t>Rede,</w:t>
      </w:r>
      <w:r>
        <w:rPr>
          <w:spacing w:val="-14"/>
        </w:rPr>
        <w:t> </w:t>
      </w:r>
      <w:r>
        <w:rPr>
          <w:spacing w:val="-2"/>
        </w:rPr>
        <w:t>that</w:t>
      </w:r>
      <w:r>
        <w:rPr>
          <w:spacing w:val="-14"/>
        </w:rPr>
        <w:t> </w:t>
      </w:r>
      <w:r>
        <w:rPr>
          <w:spacing w:val="-2"/>
        </w:rPr>
        <w:t>is,</w:t>
      </w:r>
      <w:r>
        <w:rPr>
          <w:spacing w:val="-15"/>
        </w:rPr>
        <w:t> </w:t>
      </w:r>
      <w:r>
        <w:rPr>
          <w:spacing w:val="-2"/>
        </w:rPr>
        <w:t>without</w:t>
      </w:r>
      <w:r>
        <w:rPr>
          <w:spacing w:val="-14"/>
        </w:rPr>
        <w:t> </w:t>
      </w:r>
      <w:r>
        <w:rPr>
          <w:spacing w:val="-2"/>
        </w:rPr>
        <w:t>the</w:t>
      </w:r>
      <w:r>
        <w:rPr>
          <w:spacing w:val="-15"/>
        </w:rPr>
        <w:t> </w:t>
      </w:r>
      <w:r>
        <w:rPr>
          <w:spacing w:val="-2"/>
        </w:rPr>
        <w:t>need</w:t>
      </w:r>
      <w:r>
        <w:rPr>
          <w:spacing w:val="-14"/>
        </w:rPr>
        <w:t> </w:t>
      </w:r>
      <w:r>
        <w:rPr>
          <w:spacing w:val="-2"/>
        </w:rPr>
        <w:t>for</w:t>
      </w:r>
      <w:r>
        <w:rPr>
          <w:spacing w:val="-15"/>
        </w:rPr>
        <w:t> </w:t>
      </w:r>
      <w:r>
        <w:rPr>
          <w:spacing w:val="-2"/>
        </w:rPr>
        <w:t>an</w:t>
      </w:r>
      <w:r>
        <w:rPr>
          <w:spacing w:val="-14"/>
        </w:rPr>
        <w:t> </w:t>
      </w:r>
      <w:r>
        <w:rPr>
          <w:spacing w:val="-2"/>
        </w:rPr>
        <w:t>intermediary,</w:t>
      </w:r>
      <w:r>
        <w:rPr>
          <w:spacing w:val="-15"/>
        </w:rPr>
        <w:t> </w:t>
      </w:r>
      <w:r>
        <w:rPr>
          <w:spacing w:val="-2"/>
        </w:rPr>
        <w:t>offering</w:t>
      </w:r>
      <w:r>
        <w:rPr>
          <w:spacing w:val="-14"/>
        </w:rPr>
        <w:t> </w:t>
      </w:r>
      <w:r>
        <w:rPr>
          <w:spacing w:val="-2"/>
        </w:rPr>
        <w:t>payments</w:t>
      </w:r>
      <w:r>
        <w:rPr>
          <w:spacing w:val="-15"/>
        </w:rPr>
        <w:t> </w:t>
      </w:r>
      <w:r>
        <w:rPr>
          <w:spacing w:val="-2"/>
        </w:rPr>
        <w:t>with</w:t>
      </w:r>
      <w:r>
        <w:rPr>
          <w:spacing w:val="-14"/>
        </w:rPr>
        <w:t> </w:t>
      </w:r>
      <w:r>
        <w:rPr>
          <w:spacing w:val="-2"/>
        </w:rPr>
        <w:t>credit</w:t>
      </w:r>
      <w:r>
        <w:rPr>
          <w:spacing w:val="-13"/>
        </w:rPr>
        <w:t> </w:t>
      </w:r>
      <w:r>
        <w:rPr>
          <w:spacing w:val="-2"/>
        </w:rPr>
        <w:t>and</w:t>
      </w:r>
      <w:r>
        <w:rPr>
          <w:spacing w:val="-15"/>
        </w:rPr>
        <w:t> </w:t>
      </w:r>
      <w:r>
        <w:rPr>
          <w:spacing w:val="-2"/>
        </w:rPr>
        <w:t>debit </w:t>
      </w:r>
      <w:r>
        <w:rPr>
          <w:spacing w:val="-6"/>
        </w:rPr>
        <w:t>cards from the main brands in the market. Credit cards are available under Mastercard, Visa, Hiper, Elo, </w:t>
      </w:r>
      <w:r>
        <w:rPr>
          <w:w w:val="90"/>
        </w:rPr>
        <w:t>Diners, Sorocred, American Express, Hipercard, JCB, Banescard, Cabal, Mais, Credz; and Mastercard, Visa </w:t>
      </w:r>
      <w:r>
        <w:rPr/>
        <w:t>and</w:t>
      </w:r>
      <w:r>
        <w:rPr>
          <w:spacing w:val="-14"/>
        </w:rPr>
        <w:t> </w:t>
      </w:r>
      <w:r>
        <w:rPr/>
        <w:t>Elo</w:t>
      </w:r>
      <w:r>
        <w:rPr>
          <w:spacing w:val="-13"/>
        </w:rPr>
        <w:t> </w:t>
      </w:r>
      <w:r>
        <w:rPr/>
        <w:t>debit</w:t>
      </w:r>
      <w:r>
        <w:rPr>
          <w:spacing w:val="-13"/>
        </w:rPr>
        <w:t> </w:t>
      </w:r>
      <w:r>
        <w:rPr/>
        <w:t>cards.</w:t>
      </w:r>
    </w:p>
    <w:p>
      <w:pPr>
        <w:pStyle w:val="BodyText"/>
        <w:spacing w:line="403" w:lineRule="auto"/>
        <w:ind w:left="153" w:right="443"/>
        <w:jc w:val="both"/>
      </w:pPr>
      <w:r>
        <w:rPr>
          <w:w w:val="90"/>
        </w:rPr>
        <w:t>In</w:t>
      </w:r>
      <w:r>
        <w:rPr>
          <w:spacing w:val="-1"/>
          <w:w w:val="90"/>
        </w:rPr>
        <w:t> </w:t>
      </w:r>
      <w:r>
        <w:rPr>
          <w:w w:val="90"/>
        </w:rPr>
        <w:t>addition,</w:t>
      </w:r>
      <w:r>
        <w:rPr>
          <w:spacing w:val="-1"/>
          <w:w w:val="90"/>
        </w:rPr>
        <w:t> </w:t>
      </w:r>
      <w:r>
        <w:rPr>
          <w:w w:val="90"/>
        </w:rPr>
        <w:t>e.Rede offers</w:t>
      </w:r>
      <w:r>
        <w:rPr>
          <w:spacing w:val="-3"/>
          <w:w w:val="90"/>
        </w:rPr>
        <w:t> </w:t>
      </w:r>
      <w:r>
        <w:rPr>
          <w:w w:val="90"/>
        </w:rPr>
        <w:t>a</w:t>
      </w:r>
      <w:r>
        <w:rPr>
          <w:spacing w:val="-1"/>
          <w:w w:val="90"/>
        </w:rPr>
        <w:t> </w:t>
      </w:r>
      <w:r>
        <w:rPr>
          <w:w w:val="90"/>
        </w:rPr>
        <w:t>series of functionalities to</w:t>
      </w:r>
      <w:r>
        <w:rPr>
          <w:spacing w:val="-1"/>
          <w:w w:val="90"/>
        </w:rPr>
        <w:t> </w:t>
      </w:r>
      <w:r>
        <w:rPr>
          <w:w w:val="90"/>
        </w:rPr>
        <w:t>add even</w:t>
      </w:r>
      <w:r>
        <w:rPr>
          <w:spacing w:val="-1"/>
          <w:w w:val="90"/>
        </w:rPr>
        <w:t> </w:t>
      </w:r>
      <w:r>
        <w:rPr>
          <w:w w:val="90"/>
        </w:rPr>
        <w:t>more</w:t>
      </w:r>
      <w:r>
        <w:rPr>
          <w:spacing w:val="-1"/>
          <w:w w:val="90"/>
        </w:rPr>
        <w:t> </w:t>
      </w:r>
      <w:r>
        <w:rPr>
          <w:w w:val="90"/>
        </w:rPr>
        <w:t>value</w:t>
      </w:r>
      <w:r>
        <w:rPr>
          <w:spacing w:val="-1"/>
          <w:w w:val="90"/>
        </w:rPr>
        <w:t> </w:t>
      </w:r>
      <w:r>
        <w:rPr>
          <w:w w:val="90"/>
        </w:rPr>
        <w:t>to its customers'</w:t>
      </w:r>
      <w:r>
        <w:rPr>
          <w:spacing w:val="-1"/>
          <w:w w:val="90"/>
        </w:rPr>
        <w:t> </w:t>
      </w:r>
      <w:r>
        <w:rPr>
          <w:w w:val="90"/>
        </w:rPr>
        <w:t>businesses,</w:t>
      </w:r>
      <w:r>
        <w:rPr>
          <w:spacing w:val="-1"/>
          <w:w w:val="90"/>
        </w:rPr>
        <w:t> </w:t>
      </w:r>
      <w:r>
        <w:rPr>
          <w:w w:val="90"/>
        </w:rPr>
        <w:t>with </w:t>
      </w:r>
      <w:r>
        <w:rPr>
          <w:spacing w:val="-4"/>
        </w:rPr>
        <w:t>a</w:t>
      </w:r>
      <w:r>
        <w:rPr>
          <w:spacing w:val="-19"/>
        </w:rPr>
        <w:t> </w:t>
      </w:r>
      <w:r>
        <w:rPr>
          <w:spacing w:val="-4"/>
        </w:rPr>
        <w:t>greater</w:t>
      </w:r>
      <w:r>
        <w:rPr>
          <w:spacing w:val="-18"/>
        </w:rPr>
        <w:t> </w:t>
      </w:r>
      <w:r>
        <w:rPr>
          <w:spacing w:val="-4"/>
        </w:rPr>
        <w:t>focus</w:t>
      </w:r>
      <w:r>
        <w:rPr>
          <w:spacing w:val="-20"/>
        </w:rPr>
        <w:t> </w:t>
      </w:r>
      <w:r>
        <w:rPr>
          <w:spacing w:val="-4"/>
        </w:rPr>
        <w:t>on</w:t>
      </w:r>
      <w:r>
        <w:rPr>
          <w:spacing w:val="-19"/>
        </w:rPr>
        <w:t> </w:t>
      </w:r>
      <w:r>
        <w:rPr>
          <w:spacing w:val="-4"/>
        </w:rPr>
        <w:t>sales</w:t>
      </w:r>
      <w:r>
        <w:rPr>
          <w:spacing w:val="-18"/>
        </w:rPr>
        <w:t> </w:t>
      </w:r>
      <w:r>
        <w:rPr>
          <w:spacing w:val="-4"/>
        </w:rPr>
        <w:t>conversion</w:t>
      </w:r>
      <w:r>
        <w:rPr>
          <w:spacing w:val="-19"/>
        </w:rPr>
        <w:t> </w:t>
      </w:r>
      <w:r>
        <w:rPr>
          <w:spacing w:val="-4"/>
        </w:rPr>
        <w:t>and</w:t>
      </w:r>
      <w:r>
        <w:rPr>
          <w:spacing w:val="-20"/>
        </w:rPr>
        <w:t> </w:t>
      </w:r>
      <w:r>
        <w:rPr>
          <w:spacing w:val="-4"/>
        </w:rPr>
        <w:t>greater</w:t>
      </w:r>
      <w:r>
        <w:rPr>
          <w:spacing w:val="-18"/>
        </w:rPr>
        <w:t> </w:t>
      </w:r>
      <w:r>
        <w:rPr>
          <w:spacing w:val="-4"/>
        </w:rPr>
        <w:t>management</w:t>
      </w:r>
      <w:r>
        <w:rPr>
          <w:spacing w:val="-20"/>
        </w:rPr>
        <w:t> </w:t>
      </w:r>
      <w:r>
        <w:rPr>
          <w:spacing w:val="-4"/>
        </w:rPr>
        <w:t>control.</w:t>
      </w:r>
    </w:p>
    <w:p>
      <w:pPr>
        <w:pStyle w:val="BodyText"/>
        <w:spacing w:line="403" w:lineRule="auto"/>
        <w:ind w:left="153" w:right="444"/>
        <w:jc w:val="both"/>
      </w:pPr>
      <w:r>
        <w:rPr>
          <w:spacing w:val="-4"/>
        </w:rPr>
        <w:t>The</w:t>
      </w:r>
      <w:r>
        <w:rPr>
          <w:spacing w:val="-11"/>
        </w:rPr>
        <w:t> </w:t>
      </w:r>
      <w:r>
        <w:rPr>
          <w:spacing w:val="-4"/>
        </w:rPr>
        <w:t>purpose</w:t>
      </w:r>
      <w:r>
        <w:rPr>
          <w:spacing w:val="-11"/>
        </w:rPr>
        <w:t> </w:t>
      </w:r>
      <w:r>
        <w:rPr>
          <w:spacing w:val="-4"/>
        </w:rPr>
        <w:t>of</w:t>
      </w:r>
      <w:r>
        <w:rPr>
          <w:spacing w:val="-10"/>
        </w:rPr>
        <w:t> </w:t>
      </w:r>
      <w:r>
        <w:rPr>
          <w:spacing w:val="-4"/>
        </w:rPr>
        <w:t>this</w:t>
      </w:r>
      <w:r>
        <w:rPr>
          <w:spacing w:val="-12"/>
        </w:rPr>
        <w:t> </w:t>
      </w:r>
      <w:r>
        <w:rPr>
          <w:spacing w:val="-4"/>
        </w:rPr>
        <w:t>manual</w:t>
      </w:r>
      <w:r>
        <w:rPr>
          <w:spacing w:val="-12"/>
        </w:rPr>
        <w:t> </w:t>
      </w:r>
      <w:r>
        <w:rPr>
          <w:spacing w:val="-4"/>
        </w:rPr>
        <w:t>is</w:t>
      </w:r>
      <w:r>
        <w:rPr>
          <w:spacing w:val="-12"/>
        </w:rPr>
        <w:t> </w:t>
      </w:r>
      <w:r>
        <w:rPr>
          <w:spacing w:val="-4"/>
        </w:rPr>
        <w:t>to</w:t>
      </w:r>
      <w:r>
        <w:rPr>
          <w:spacing w:val="-11"/>
        </w:rPr>
        <w:t> </w:t>
      </w:r>
      <w:r>
        <w:rPr>
          <w:spacing w:val="-4"/>
        </w:rPr>
        <w:t>help</w:t>
      </w:r>
      <w:r>
        <w:rPr>
          <w:spacing w:val="-9"/>
        </w:rPr>
        <w:t> </w:t>
      </w:r>
      <w:r>
        <w:rPr>
          <w:spacing w:val="-4"/>
        </w:rPr>
        <w:t>the</w:t>
      </w:r>
      <w:r>
        <w:rPr>
          <w:spacing w:val="-11"/>
        </w:rPr>
        <w:t> </w:t>
      </w:r>
      <w:r>
        <w:rPr>
          <w:spacing w:val="-4"/>
        </w:rPr>
        <w:t>developer</w:t>
      </w:r>
      <w:r>
        <w:rPr>
          <w:spacing w:val="-10"/>
        </w:rPr>
        <w:t> </w:t>
      </w:r>
      <w:r>
        <w:rPr>
          <w:spacing w:val="-4"/>
        </w:rPr>
        <w:t>to</w:t>
      </w:r>
      <w:r>
        <w:rPr>
          <w:spacing w:val="-11"/>
        </w:rPr>
        <w:t> </w:t>
      </w:r>
      <w:r>
        <w:rPr>
          <w:spacing w:val="-4"/>
        </w:rPr>
        <w:t>integrate</w:t>
      </w:r>
      <w:r>
        <w:rPr>
          <w:spacing w:val="-11"/>
        </w:rPr>
        <w:t> </w:t>
      </w:r>
      <w:r>
        <w:rPr>
          <w:spacing w:val="-4"/>
        </w:rPr>
        <w:t>their</w:t>
      </w:r>
      <w:r>
        <w:rPr>
          <w:spacing w:val="-10"/>
        </w:rPr>
        <w:t> </w:t>
      </w:r>
      <w:r>
        <w:rPr>
          <w:spacing w:val="-4"/>
        </w:rPr>
        <w:t>application</w:t>
      </w:r>
      <w:r>
        <w:rPr>
          <w:spacing w:val="-11"/>
        </w:rPr>
        <w:t> </w:t>
      </w:r>
      <w:r>
        <w:rPr>
          <w:spacing w:val="-4"/>
        </w:rPr>
        <w:t>with</w:t>
      </w:r>
      <w:r>
        <w:rPr>
          <w:spacing w:val="-9"/>
        </w:rPr>
        <w:t> </w:t>
      </w:r>
      <w:r>
        <w:rPr>
          <w:spacing w:val="-4"/>
        </w:rPr>
        <w:t>e.Rede,</w:t>
      </w:r>
      <w:r>
        <w:rPr>
          <w:spacing w:val="-11"/>
        </w:rPr>
        <w:t> </w:t>
      </w:r>
      <w:r>
        <w:rPr>
          <w:spacing w:val="-4"/>
        </w:rPr>
        <w:t>listing</w:t>
      </w:r>
      <w:r>
        <w:rPr>
          <w:spacing w:val="-11"/>
        </w:rPr>
        <w:t> </w:t>
      </w:r>
      <w:r>
        <w:rPr>
          <w:spacing w:val="-4"/>
        </w:rPr>
        <w:t>the functionalities</w:t>
      </w:r>
      <w:r>
        <w:rPr>
          <w:spacing w:val="-22"/>
        </w:rPr>
        <w:t> </w:t>
      </w:r>
      <w:r>
        <w:rPr>
          <w:spacing w:val="-4"/>
        </w:rPr>
        <w:t>and</w:t>
      </w:r>
      <w:r>
        <w:rPr>
          <w:spacing w:val="-22"/>
        </w:rPr>
        <w:t> </w:t>
      </w:r>
      <w:r>
        <w:rPr>
          <w:spacing w:val="-4"/>
        </w:rPr>
        <w:t>methods</w:t>
      </w:r>
      <w:r>
        <w:rPr>
          <w:spacing w:val="-23"/>
        </w:rPr>
        <w:t> </w:t>
      </w:r>
      <w:r>
        <w:rPr>
          <w:spacing w:val="-4"/>
        </w:rPr>
        <w:t>with</w:t>
      </w:r>
      <w:r>
        <w:rPr>
          <w:spacing w:val="-21"/>
        </w:rPr>
        <w:t> </w:t>
      </w:r>
      <w:r>
        <w:rPr>
          <w:spacing w:val="-4"/>
        </w:rPr>
        <w:t>examples</w:t>
      </w:r>
      <w:r>
        <w:rPr>
          <w:spacing w:val="-22"/>
        </w:rPr>
        <w:t> </w:t>
      </w:r>
      <w:r>
        <w:rPr>
          <w:spacing w:val="-4"/>
        </w:rPr>
        <w:t>of</w:t>
      </w:r>
      <w:r>
        <w:rPr>
          <w:spacing w:val="-21"/>
        </w:rPr>
        <w:t> </w:t>
      </w:r>
      <w:r>
        <w:rPr>
          <w:spacing w:val="-4"/>
        </w:rPr>
        <w:t>messages</w:t>
      </w:r>
      <w:r>
        <w:rPr>
          <w:spacing w:val="-20"/>
        </w:rPr>
        <w:t> </w:t>
      </w:r>
      <w:r>
        <w:rPr>
          <w:spacing w:val="-4"/>
        </w:rPr>
        <w:t>to</w:t>
      </w:r>
      <w:r>
        <w:rPr>
          <w:spacing w:val="-21"/>
        </w:rPr>
        <w:t> </w:t>
      </w:r>
      <w:r>
        <w:rPr>
          <w:spacing w:val="-4"/>
        </w:rPr>
        <w:t>be</w:t>
      </w:r>
      <w:r>
        <w:rPr>
          <w:spacing w:val="-21"/>
        </w:rPr>
        <w:t> </w:t>
      </w:r>
      <w:r>
        <w:rPr>
          <w:spacing w:val="-4"/>
        </w:rPr>
        <w:t>sent</w:t>
      </w:r>
      <w:r>
        <w:rPr>
          <w:spacing w:val="-21"/>
        </w:rPr>
        <w:t> </w:t>
      </w:r>
      <w:r>
        <w:rPr>
          <w:spacing w:val="-4"/>
        </w:rPr>
        <w:t>and</w:t>
      </w:r>
      <w:r>
        <w:rPr>
          <w:spacing w:val="-21"/>
        </w:rPr>
        <w:t> </w:t>
      </w:r>
      <w:r>
        <w:rPr>
          <w:spacing w:val="-4"/>
        </w:rPr>
        <w:t>received.</w:t>
      </w:r>
    </w:p>
    <w:p>
      <w:pPr>
        <w:pStyle w:val="BodyText"/>
        <w:spacing w:line="403" w:lineRule="auto"/>
        <w:ind w:left="153" w:right="435"/>
        <w:jc w:val="both"/>
      </w:pPr>
      <w:r>
        <w:rPr>
          <w:w w:val="90"/>
        </w:rPr>
        <w:t>The e.Rede solution was developed thinking about the ease for the establishment that wants to use the API without the need to install new systems. The main advantages of using an API are: interoperability between </w:t>
      </w:r>
      <w:r>
        <w:rPr>
          <w:spacing w:val="-4"/>
        </w:rPr>
        <w:t>distinct</w:t>
      </w:r>
      <w:r>
        <w:rPr>
          <w:spacing w:val="-13"/>
        </w:rPr>
        <w:t> </w:t>
      </w:r>
      <w:r>
        <w:rPr>
          <w:spacing w:val="-4"/>
        </w:rPr>
        <w:t>and</w:t>
      </w:r>
      <w:r>
        <w:rPr>
          <w:spacing w:val="-12"/>
        </w:rPr>
        <w:t> </w:t>
      </w:r>
      <w:r>
        <w:rPr>
          <w:spacing w:val="-4"/>
        </w:rPr>
        <w:t>physically</w:t>
      </w:r>
      <w:r>
        <w:rPr>
          <w:spacing w:val="-12"/>
        </w:rPr>
        <w:t> </w:t>
      </w:r>
      <w:r>
        <w:rPr>
          <w:spacing w:val="-4"/>
        </w:rPr>
        <w:t>distant</w:t>
      </w:r>
      <w:r>
        <w:rPr>
          <w:spacing w:val="-12"/>
        </w:rPr>
        <w:t> </w:t>
      </w:r>
      <w:r>
        <w:rPr>
          <w:spacing w:val="-4"/>
        </w:rPr>
        <w:t>applications,</w:t>
      </w:r>
      <w:r>
        <w:rPr>
          <w:spacing w:val="-12"/>
        </w:rPr>
        <w:t> </w:t>
      </w:r>
      <w:r>
        <w:rPr>
          <w:spacing w:val="-4"/>
        </w:rPr>
        <w:t>portability</w:t>
      </w:r>
      <w:r>
        <w:rPr>
          <w:spacing w:val="-13"/>
        </w:rPr>
        <w:t> </w:t>
      </w:r>
      <w:r>
        <w:rPr>
          <w:spacing w:val="-4"/>
        </w:rPr>
        <w:t>between</w:t>
      </w:r>
      <w:r>
        <w:rPr>
          <w:spacing w:val="-11"/>
        </w:rPr>
        <w:t> </w:t>
      </w:r>
      <w:r>
        <w:rPr>
          <w:spacing w:val="-4"/>
        </w:rPr>
        <w:t>different</w:t>
      </w:r>
      <w:r>
        <w:rPr>
          <w:spacing w:val="-13"/>
        </w:rPr>
        <w:t> </w:t>
      </w:r>
      <w:r>
        <w:rPr>
          <w:spacing w:val="-4"/>
        </w:rPr>
        <w:t>platforms,</w:t>
      </w:r>
      <w:r>
        <w:rPr>
          <w:spacing w:val="-11"/>
        </w:rPr>
        <w:t> </w:t>
      </w:r>
      <w:r>
        <w:rPr>
          <w:spacing w:val="-4"/>
        </w:rPr>
        <w:t>easy</w:t>
      </w:r>
      <w:r>
        <w:rPr>
          <w:spacing w:val="-12"/>
        </w:rPr>
        <w:t> </w:t>
      </w:r>
      <w:r>
        <w:rPr>
          <w:spacing w:val="-4"/>
        </w:rPr>
        <w:t>integration,</w:t>
      </w:r>
      <w:r>
        <w:rPr>
          <w:spacing w:val="-11"/>
        </w:rPr>
        <w:t> </w:t>
      </w:r>
      <w:r>
        <w:rPr>
          <w:spacing w:val="-4"/>
        </w:rPr>
        <w:t>cost </w:t>
      </w:r>
      <w:r>
        <w:rPr/>
        <w:t>reduction</w:t>
      </w:r>
      <w:r>
        <w:rPr>
          <w:spacing w:val="-18"/>
        </w:rPr>
        <w:t> </w:t>
      </w:r>
      <w:r>
        <w:rPr/>
        <w:t>for</w:t>
      </w:r>
      <w:r>
        <w:rPr>
          <w:spacing w:val="-17"/>
        </w:rPr>
        <w:t> </w:t>
      </w:r>
      <w:r>
        <w:rPr/>
        <w:t>data</w:t>
      </w:r>
      <w:r>
        <w:rPr>
          <w:spacing w:val="-20"/>
        </w:rPr>
        <w:t> </w:t>
      </w:r>
      <w:r>
        <w:rPr/>
        <w:t>transport</w:t>
      </w:r>
      <w:r>
        <w:rPr>
          <w:spacing w:val="-18"/>
        </w:rPr>
        <w:t> </w:t>
      </w:r>
      <w:r>
        <w:rPr/>
        <w:t>and</w:t>
      </w:r>
      <w:r>
        <w:rPr>
          <w:spacing w:val="-18"/>
        </w:rPr>
        <w:t> </w:t>
      </w:r>
      <w:r>
        <w:rPr/>
        <w:t>universal</w:t>
      </w:r>
      <w:r>
        <w:rPr>
          <w:spacing w:val="-20"/>
        </w:rPr>
        <w:t> </w:t>
      </w:r>
      <w:r>
        <w:rPr/>
        <w:t>format.</w:t>
      </w:r>
    </w:p>
    <w:p>
      <w:pPr>
        <w:pStyle w:val="BodyText"/>
      </w:pPr>
    </w:p>
    <w:p>
      <w:pPr>
        <w:pStyle w:val="BodyText"/>
        <w:spacing w:before="191"/>
      </w:pPr>
    </w:p>
    <w:p>
      <w:pPr>
        <w:pStyle w:val="Heading1"/>
      </w:pPr>
      <w:bookmarkStart w:name="_bookmark1" w:id="2"/>
      <w:bookmarkEnd w:id="2"/>
      <w:r>
        <w:rPr/>
      </w:r>
      <w:r>
        <w:rPr>
          <w:color w:val="00A69E"/>
          <w:spacing w:val="-2"/>
        </w:rPr>
        <w:t>Glossary</w:t>
      </w:r>
    </w:p>
    <w:p>
      <w:pPr>
        <w:pStyle w:val="BodyText"/>
        <w:spacing w:line="403" w:lineRule="auto" w:before="316"/>
        <w:ind w:left="153" w:right="433"/>
        <w:jc w:val="both"/>
      </w:pPr>
      <w:r>
        <w:rPr>
          <w:color w:val="282828"/>
        </w:rPr>
        <w:t>To</w:t>
      </w:r>
      <w:r>
        <w:rPr>
          <w:color w:val="282828"/>
          <w:spacing w:val="-9"/>
        </w:rPr>
        <w:t> </w:t>
      </w:r>
      <w:r>
        <w:rPr>
          <w:color w:val="282828"/>
        </w:rPr>
        <w:t>facilitate</w:t>
      </w:r>
      <w:r>
        <w:rPr>
          <w:color w:val="282828"/>
          <w:spacing w:val="-9"/>
        </w:rPr>
        <w:t> </w:t>
      </w:r>
      <w:r>
        <w:rPr>
          <w:color w:val="282828"/>
        </w:rPr>
        <w:t>understanding,</w:t>
      </w:r>
      <w:r>
        <w:rPr>
          <w:color w:val="282828"/>
          <w:spacing w:val="-9"/>
        </w:rPr>
        <w:t> </w:t>
      </w:r>
      <w:r>
        <w:rPr>
          <w:color w:val="282828"/>
        </w:rPr>
        <w:t>we</w:t>
      </w:r>
      <w:r>
        <w:rPr>
          <w:color w:val="282828"/>
          <w:spacing w:val="-9"/>
        </w:rPr>
        <w:t> </w:t>
      </w:r>
      <w:r>
        <w:rPr>
          <w:color w:val="282828"/>
        </w:rPr>
        <w:t>created</w:t>
      </w:r>
      <w:r>
        <w:rPr>
          <w:color w:val="282828"/>
          <w:spacing w:val="-8"/>
        </w:rPr>
        <w:t> </w:t>
      </w:r>
      <w:r>
        <w:rPr>
          <w:color w:val="282828"/>
        </w:rPr>
        <w:t>a</w:t>
      </w:r>
      <w:r>
        <w:rPr>
          <w:color w:val="282828"/>
          <w:spacing w:val="-9"/>
        </w:rPr>
        <w:t> </w:t>
      </w:r>
      <w:r>
        <w:rPr>
          <w:color w:val="282828"/>
        </w:rPr>
        <w:t>glossary</w:t>
      </w:r>
      <w:r>
        <w:rPr>
          <w:color w:val="282828"/>
          <w:spacing w:val="-10"/>
        </w:rPr>
        <w:t> </w:t>
      </w:r>
      <w:r>
        <w:rPr>
          <w:color w:val="282828"/>
        </w:rPr>
        <w:t>with</w:t>
      </w:r>
      <w:r>
        <w:rPr>
          <w:color w:val="282828"/>
          <w:spacing w:val="-9"/>
        </w:rPr>
        <w:t> </w:t>
      </w:r>
      <w:r>
        <w:rPr>
          <w:color w:val="282828"/>
        </w:rPr>
        <w:t>the</w:t>
      </w:r>
      <w:r>
        <w:rPr>
          <w:color w:val="282828"/>
          <w:spacing w:val="-7"/>
        </w:rPr>
        <w:t> </w:t>
      </w:r>
      <w:r>
        <w:rPr>
          <w:color w:val="282828"/>
        </w:rPr>
        <w:t>most</w:t>
      </w:r>
      <w:r>
        <w:rPr>
          <w:color w:val="282828"/>
          <w:spacing w:val="-10"/>
        </w:rPr>
        <w:t> </w:t>
      </w:r>
      <w:r>
        <w:rPr>
          <w:color w:val="282828"/>
        </w:rPr>
        <w:t>used</w:t>
      </w:r>
      <w:r>
        <w:rPr>
          <w:color w:val="282828"/>
          <w:spacing w:val="-9"/>
        </w:rPr>
        <w:t> </w:t>
      </w:r>
      <w:r>
        <w:rPr>
          <w:color w:val="282828"/>
        </w:rPr>
        <w:t>terms</w:t>
      </w:r>
      <w:r>
        <w:rPr>
          <w:color w:val="282828"/>
          <w:spacing w:val="-10"/>
        </w:rPr>
        <w:t> </w:t>
      </w:r>
      <w:r>
        <w:rPr>
          <w:color w:val="282828"/>
        </w:rPr>
        <w:t>related</w:t>
      </w:r>
      <w:r>
        <w:rPr>
          <w:color w:val="282828"/>
          <w:spacing w:val="-9"/>
        </w:rPr>
        <w:t> </w:t>
      </w:r>
      <w:r>
        <w:rPr>
          <w:color w:val="282828"/>
        </w:rPr>
        <w:t>to</w:t>
      </w:r>
      <w:r>
        <w:rPr>
          <w:color w:val="282828"/>
          <w:spacing w:val="-9"/>
        </w:rPr>
        <w:t> </w:t>
      </w:r>
      <w:r>
        <w:rPr>
          <w:color w:val="282828"/>
        </w:rPr>
        <w:t>e-commerce, acquiring</w:t>
      </w:r>
      <w:r>
        <w:rPr>
          <w:color w:val="282828"/>
          <w:spacing w:val="-6"/>
        </w:rPr>
        <w:t> </w:t>
      </w:r>
      <w:r>
        <w:rPr>
          <w:color w:val="282828"/>
        </w:rPr>
        <w:t>and</w:t>
      </w:r>
      <w:r>
        <w:rPr>
          <w:color w:val="282828"/>
          <w:spacing w:val="-6"/>
        </w:rPr>
        <w:t> </w:t>
      </w:r>
      <w:r>
        <w:rPr>
          <w:color w:val="282828"/>
        </w:rPr>
        <w:t>cards.</w:t>
      </w:r>
    </w:p>
    <w:p>
      <w:pPr>
        <w:pStyle w:val="ListParagraph"/>
        <w:numPr>
          <w:ilvl w:val="0"/>
          <w:numId w:val="1"/>
        </w:numPr>
        <w:tabs>
          <w:tab w:pos="874" w:val="left" w:leader="none"/>
        </w:tabs>
        <w:spacing w:line="403" w:lineRule="auto" w:before="0" w:after="0"/>
        <w:ind w:left="874" w:right="440" w:hanging="361"/>
        <w:jc w:val="both"/>
        <w:rPr>
          <w:color w:val="282828"/>
          <w:sz w:val="20"/>
        </w:rPr>
      </w:pPr>
      <w:r>
        <w:rPr>
          <w:color w:val="282828"/>
          <w:spacing w:val="-6"/>
          <w:sz w:val="24"/>
        </w:rPr>
        <w:t>Authorization: process</w:t>
      </w:r>
      <w:r>
        <w:rPr>
          <w:color w:val="282828"/>
          <w:spacing w:val="-8"/>
          <w:sz w:val="24"/>
        </w:rPr>
        <w:t> </w:t>
      </w:r>
      <w:r>
        <w:rPr>
          <w:color w:val="282828"/>
          <w:spacing w:val="-6"/>
          <w:sz w:val="24"/>
        </w:rPr>
        <w:t>that</w:t>
      </w:r>
      <w:r>
        <w:rPr>
          <w:color w:val="282828"/>
          <w:spacing w:val="-8"/>
          <w:sz w:val="24"/>
        </w:rPr>
        <w:t> </w:t>
      </w:r>
      <w:r>
        <w:rPr>
          <w:color w:val="282828"/>
          <w:spacing w:val="-6"/>
          <w:sz w:val="24"/>
        </w:rPr>
        <w:t>raises</w:t>
      </w:r>
      <w:r>
        <w:rPr>
          <w:color w:val="282828"/>
          <w:spacing w:val="-8"/>
          <w:sz w:val="24"/>
        </w:rPr>
        <w:t> </w:t>
      </w:r>
      <w:r>
        <w:rPr>
          <w:color w:val="282828"/>
          <w:spacing w:val="-6"/>
          <w:sz w:val="24"/>
        </w:rPr>
        <w:t>awareness</w:t>
      </w:r>
      <w:r>
        <w:rPr>
          <w:color w:val="282828"/>
          <w:spacing w:val="-8"/>
          <w:sz w:val="24"/>
        </w:rPr>
        <w:t> </w:t>
      </w:r>
      <w:r>
        <w:rPr>
          <w:color w:val="282828"/>
          <w:spacing w:val="-6"/>
          <w:sz w:val="24"/>
        </w:rPr>
        <w:t>of</w:t>
      </w:r>
      <w:r>
        <w:rPr>
          <w:color w:val="282828"/>
          <w:spacing w:val="-9"/>
          <w:sz w:val="24"/>
        </w:rPr>
        <w:t> </w:t>
      </w:r>
      <w:r>
        <w:rPr>
          <w:color w:val="282828"/>
          <w:spacing w:val="-6"/>
          <w:sz w:val="24"/>
        </w:rPr>
        <w:t>the</w:t>
      </w:r>
      <w:r>
        <w:rPr>
          <w:color w:val="282828"/>
          <w:spacing w:val="-8"/>
          <w:sz w:val="24"/>
        </w:rPr>
        <w:t> </w:t>
      </w:r>
      <w:r>
        <w:rPr>
          <w:color w:val="282828"/>
          <w:spacing w:val="-6"/>
          <w:sz w:val="24"/>
        </w:rPr>
        <w:t>cardholder's</w:t>
      </w:r>
      <w:r>
        <w:rPr>
          <w:color w:val="282828"/>
          <w:spacing w:val="-8"/>
          <w:sz w:val="24"/>
        </w:rPr>
        <w:t> </w:t>
      </w:r>
      <w:r>
        <w:rPr>
          <w:color w:val="282828"/>
          <w:spacing w:val="-6"/>
          <w:sz w:val="24"/>
        </w:rPr>
        <w:t>credit</w:t>
      </w:r>
      <w:r>
        <w:rPr>
          <w:color w:val="282828"/>
          <w:spacing w:val="-8"/>
          <w:sz w:val="24"/>
        </w:rPr>
        <w:t> </w:t>
      </w:r>
      <w:r>
        <w:rPr>
          <w:color w:val="282828"/>
          <w:spacing w:val="-6"/>
          <w:sz w:val="24"/>
        </w:rPr>
        <w:t>limit</w:t>
      </w:r>
      <w:r>
        <w:rPr>
          <w:color w:val="282828"/>
          <w:spacing w:val="-8"/>
          <w:sz w:val="24"/>
        </w:rPr>
        <w:t> </w:t>
      </w:r>
      <w:r>
        <w:rPr>
          <w:color w:val="282828"/>
          <w:spacing w:val="-6"/>
          <w:sz w:val="24"/>
        </w:rPr>
        <w:t>with</w:t>
      </w:r>
      <w:r>
        <w:rPr>
          <w:color w:val="282828"/>
          <w:spacing w:val="-8"/>
          <w:sz w:val="24"/>
        </w:rPr>
        <w:t> </w:t>
      </w:r>
      <w:r>
        <w:rPr>
          <w:color w:val="282828"/>
          <w:spacing w:val="-6"/>
          <w:sz w:val="24"/>
        </w:rPr>
        <w:t>the</w:t>
      </w:r>
      <w:r>
        <w:rPr>
          <w:color w:val="282828"/>
          <w:spacing w:val="-8"/>
          <w:sz w:val="24"/>
        </w:rPr>
        <w:t> </w:t>
      </w:r>
      <w:r>
        <w:rPr>
          <w:color w:val="282828"/>
          <w:spacing w:val="-6"/>
          <w:sz w:val="24"/>
        </w:rPr>
        <w:t>issuing</w:t>
      </w:r>
      <w:r>
        <w:rPr>
          <w:color w:val="282828"/>
          <w:spacing w:val="-8"/>
          <w:sz w:val="24"/>
        </w:rPr>
        <w:t> </w:t>
      </w:r>
      <w:r>
        <w:rPr>
          <w:color w:val="282828"/>
          <w:spacing w:val="-6"/>
          <w:sz w:val="24"/>
        </w:rPr>
        <w:t>bank, </w:t>
      </w:r>
      <w:r>
        <w:rPr>
          <w:color w:val="282828"/>
          <w:sz w:val="24"/>
        </w:rPr>
        <w:t>generally</w:t>
      </w:r>
      <w:r>
        <w:rPr>
          <w:color w:val="282828"/>
          <w:spacing w:val="-1"/>
          <w:sz w:val="24"/>
        </w:rPr>
        <w:t> </w:t>
      </w:r>
      <w:r>
        <w:rPr>
          <w:color w:val="282828"/>
          <w:sz w:val="24"/>
        </w:rPr>
        <w:t>used for</w:t>
      </w:r>
      <w:r>
        <w:rPr>
          <w:color w:val="282828"/>
          <w:spacing w:val="-1"/>
          <w:sz w:val="24"/>
        </w:rPr>
        <w:t> </w:t>
      </w:r>
      <w:r>
        <w:rPr>
          <w:color w:val="282828"/>
          <w:sz w:val="24"/>
        </w:rPr>
        <w:t>prevention</w:t>
      </w:r>
      <w:r>
        <w:rPr>
          <w:color w:val="282828"/>
          <w:spacing w:val="-1"/>
          <w:sz w:val="24"/>
        </w:rPr>
        <w:t> </w:t>
      </w:r>
      <w:r>
        <w:rPr>
          <w:color w:val="282828"/>
          <w:sz w:val="24"/>
        </w:rPr>
        <w:t>analysis,</w:t>
      </w:r>
      <w:r>
        <w:rPr>
          <w:color w:val="282828"/>
          <w:spacing w:val="-2"/>
          <w:sz w:val="24"/>
        </w:rPr>
        <w:t> </w:t>
      </w:r>
      <w:r>
        <w:rPr>
          <w:color w:val="282828"/>
          <w:sz w:val="24"/>
        </w:rPr>
        <w:t>credit</w:t>
      </w:r>
      <w:r>
        <w:rPr>
          <w:color w:val="282828"/>
          <w:spacing w:val="-1"/>
          <w:sz w:val="24"/>
        </w:rPr>
        <w:t> </w:t>
      </w:r>
      <w:r>
        <w:rPr>
          <w:color w:val="282828"/>
          <w:sz w:val="24"/>
        </w:rPr>
        <w:t>limit</w:t>
      </w:r>
      <w:r>
        <w:rPr>
          <w:color w:val="282828"/>
          <w:spacing w:val="-1"/>
          <w:sz w:val="24"/>
        </w:rPr>
        <w:t> </w:t>
      </w:r>
      <w:r>
        <w:rPr>
          <w:color w:val="282828"/>
          <w:sz w:val="24"/>
        </w:rPr>
        <w:t>analysis</w:t>
      </w:r>
      <w:r>
        <w:rPr>
          <w:color w:val="282828"/>
          <w:spacing w:val="-2"/>
          <w:sz w:val="24"/>
        </w:rPr>
        <w:t> </w:t>
      </w:r>
      <w:r>
        <w:rPr>
          <w:color w:val="282828"/>
          <w:sz w:val="24"/>
        </w:rPr>
        <w:t>and</w:t>
      </w:r>
      <w:r>
        <w:rPr>
          <w:color w:val="282828"/>
          <w:spacing w:val="-1"/>
          <w:sz w:val="24"/>
        </w:rPr>
        <w:t> </w:t>
      </w:r>
      <w:r>
        <w:rPr>
          <w:color w:val="282828"/>
          <w:sz w:val="24"/>
        </w:rPr>
        <w:t>validation</w:t>
      </w:r>
      <w:r>
        <w:rPr>
          <w:color w:val="282828"/>
          <w:spacing w:val="-1"/>
          <w:sz w:val="24"/>
        </w:rPr>
        <w:t> </w:t>
      </w:r>
      <w:r>
        <w:rPr>
          <w:color w:val="282828"/>
          <w:sz w:val="24"/>
        </w:rPr>
        <w:t>of</w:t>
      </w:r>
      <w:r>
        <w:rPr>
          <w:color w:val="282828"/>
          <w:spacing w:val="-1"/>
          <w:sz w:val="24"/>
        </w:rPr>
        <w:t> </w:t>
      </w:r>
      <w:r>
        <w:rPr>
          <w:color w:val="282828"/>
          <w:sz w:val="24"/>
        </w:rPr>
        <w:t>card</w:t>
      </w:r>
      <w:r>
        <w:rPr>
          <w:color w:val="282828"/>
          <w:spacing w:val="-1"/>
          <w:sz w:val="24"/>
        </w:rPr>
        <w:t> </w:t>
      </w:r>
      <w:r>
        <w:rPr>
          <w:color w:val="282828"/>
          <w:sz w:val="24"/>
        </w:rPr>
        <w:t>data</w:t>
      </w:r>
      <w:r>
        <w:rPr>
          <w:color w:val="282828"/>
          <w:spacing w:val="-1"/>
          <w:sz w:val="24"/>
        </w:rPr>
        <w:t> </w:t>
      </w:r>
      <w:r>
        <w:rPr>
          <w:color w:val="282828"/>
          <w:sz w:val="24"/>
        </w:rPr>
        <w:t>used. </w:t>
      </w:r>
      <w:r>
        <w:rPr>
          <w:color w:val="282828"/>
          <w:spacing w:val="-2"/>
          <w:sz w:val="24"/>
        </w:rPr>
        <w:t>Authorization</w:t>
      </w:r>
      <w:r>
        <w:rPr>
          <w:color w:val="282828"/>
          <w:spacing w:val="-24"/>
          <w:sz w:val="24"/>
        </w:rPr>
        <w:t> </w:t>
      </w:r>
      <w:r>
        <w:rPr>
          <w:color w:val="282828"/>
          <w:spacing w:val="-2"/>
          <w:sz w:val="24"/>
        </w:rPr>
        <w:t>does</w:t>
      </w:r>
      <w:r>
        <w:rPr>
          <w:color w:val="282828"/>
          <w:spacing w:val="-24"/>
          <w:sz w:val="24"/>
        </w:rPr>
        <w:t> </w:t>
      </w:r>
      <w:r>
        <w:rPr>
          <w:color w:val="282828"/>
          <w:spacing w:val="-2"/>
          <w:sz w:val="24"/>
        </w:rPr>
        <w:t>not</w:t>
      </w:r>
      <w:r>
        <w:rPr>
          <w:color w:val="282828"/>
          <w:spacing w:val="-21"/>
          <w:sz w:val="24"/>
        </w:rPr>
        <w:t> </w:t>
      </w:r>
      <w:r>
        <w:rPr>
          <w:color w:val="282828"/>
          <w:spacing w:val="-2"/>
          <w:sz w:val="24"/>
        </w:rPr>
        <w:t>generate</w:t>
      </w:r>
      <w:r>
        <w:rPr>
          <w:color w:val="282828"/>
          <w:spacing w:val="-24"/>
          <w:sz w:val="24"/>
        </w:rPr>
        <w:t> </w:t>
      </w:r>
      <w:r>
        <w:rPr>
          <w:color w:val="282828"/>
          <w:spacing w:val="-2"/>
          <w:sz w:val="24"/>
        </w:rPr>
        <w:t>a</w:t>
      </w:r>
      <w:r>
        <w:rPr>
          <w:color w:val="282828"/>
          <w:spacing w:val="-25"/>
          <w:sz w:val="24"/>
        </w:rPr>
        <w:t> </w:t>
      </w:r>
      <w:r>
        <w:rPr>
          <w:color w:val="282828"/>
          <w:spacing w:val="-2"/>
          <w:sz w:val="24"/>
        </w:rPr>
        <w:t>charge</w:t>
      </w:r>
      <w:r>
        <w:rPr>
          <w:color w:val="282828"/>
          <w:spacing w:val="-24"/>
          <w:sz w:val="24"/>
        </w:rPr>
        <w:t> </w:t>
      </w:r>
      <w:r>
        <w:rPr>
          <w:color w:val="282828"/>
          <w:spacing w:val="-2"/>
          <w:sz w:val="24"/>
        </w:rPr>
        <w:t>on</w:t>
      </w:r>
      <w:r>
        <w:rPr>
          <w:color w:val="282828"/>
          <w:spacing w:val="-24"/>
          <w:sz w:val="24"/>
        </w:rPr>
        <w:t> </w:t>
      </w:r>
      <w:r>
        <w:rPr>
          <w:color w:val="282828"/>
          <w:spacing w:val="-2"/>
          <w:sz w:val="24"/>
        </w:rPr>
        <w:t>the</w:t>
      </w:r>
      <w:r>
        <w:rPr>
          <w:color w:val="282828"/>
          <w:spacing w:val="-24"/>
          <w:sz w:val="24"/>
        </w:rPr>
        <w:t> </w:t>
      </w:r>
      <w:r>
        <w:rPr>
          <w:color w:val="282828"/>
          <w:spacing w:val="-2"/>
          <w:sz w:val="24"/>
        </w:rPr>
        <w:t>buyer's</w:t>
      </w:r>
      <w:r>
        <w:rPr>
          <w:color w:val="282828"/>
          <w:spacing w:val="-24"/>
          <w:sz w:val="24"/>
        </w:rPr>
        <w:t> </w:t>
      </w:r>
      <w:r>
        <w:rPr>
          <w:color w:val="282828"/>
          <w:spacing w:val="-2"/>
          <w:sz w:val="24"/>
        </w:rPr>
        <w:t>invoice.</w:t>
      </w:r>
    </w:p>
    <w:p>
      <w:pPr>
        <w:pStyle w:val="ListParagraph"/>
        <w:numPr>
          <w:ilvl w:val="0"/>
          <w:numId w:val="1"/>
        </w:numPr>
        <w:tabs>
          <w:tab w:pos="874" w:val="left" w:leader="none"/>
        </w:tabs>
        <w:spacing w:line="403" w:lineRule="auto" w:before="0" w:after="0"/>
        <w:ind w:left="874" w:right="437" w:hanging="361"/>
        <w:jc w:val="both"/>
        <w:rPr>
          <w:color w:val="282828"/>
          <w:sz w:val="20"/>
        </w:rPr>
      </w:pPr>
      <w:r>
        <w:rPr>
          <w:color w:val="282828"/>
          <w:w w:val="90"/>
          <w:sz w:val="24"/>
        </w:rPr>
        <w:t>Capture: process that confirms an authorized transaction. After capture, the amount is debited from </w:t>
      </w:r>
      <w:r>
        <w:rPr>
          <w:color w:val="282828"/>
          <w:spacing w:val="-2"/>
          <w:sz w:val="24"/>
        </w:rPr>
        <w:t>the</w:t>
      </w:r>
      <w:r>
        <w:rPr>
          <w:color w:val="282828"/>
          <w:spacing w:val="-26"/>
          <w:sz w:val="24"/>
        </w:rPr>
        <w:t> </w:t>
      </w:r>
      <w:r>
        <w:rPr>
          <w:color w:val="282828"/>
          <w:spacing w:val="-2"/>
          <w:sz w:val="24"/>
        </w:rPr>
        <w:t>cardholder's</w:t>
      </w:r>
      <w:r>
        <w:rPr>
          <w:color w:val="282828"/>
          <w:spacing w:val="-26"/>
          <w:sz w:val="24"/>
        </w:rPr>
        <w:t> </w:t>
      </w:r>
      <w:r>
        <w:rPr>
          <w:color w:val="282828"/>
          <w:spacing w:val="-2"/>
          <w:sz w:val="24"/>
        </w:rPr>
        <w:t>credit,</w:t>
      </w:r>
      <w:r>
        <w:rPr>
          <w:color w:val="282828"/>
          <w:spacing w:val="-25"/>
          <w:sz w:val="24"/>
        </w:rPr>
        <w:t> </w:t>
      </w:r>
      <w:r>
        <w:rPr>
          <w:color w:val="282828"/>
          <w:spacing w:val="-2"/>
          <w:sz w:val="24"/>
        </w:rPr>
        <w:t>generating</w:t>
      </w:r>
      <w:r>
        <w:rPr>
          <w:color w:val="282828"/>
          <w:spacing w:val="-26"/>
          <w:sz w:val="24"/>
        </w:rPr>
        <w:t> </w:t>
      </w:r>
      <w:r>
        <w:rPr>
          <w:color w:val="282828"/>
          <w:spacing w:val="-2"/>
          <w:sz w:val="24"/>
        </w:rPr>
        <w:t>the</w:t>
      </w:r>
      <w:r>
        <w:rPr>
          <w:color w:val="282828"/>
          <w:spacing w:val="-26"/>
          <w:sz w:val="24"/>
        </w:rPr>
        <w:t> </w:t>
      </w:r>
      <w:r>
        <w:rPr>
          <w:color w:val="282828"/>
          <w:spacing w:val="-2"/>
          <w:sz w:val="24"/>
        </w:rPr>
        <w:t>charge</w:t>
      </w:r>
      <w:r>
        <w:rPr>
          <w:color w:val="282828"/>
          <w:spacing w:val="-26"/>
          <w:sz w:val="24"/>
        </w:rPr>
        <w:t> </w:t>
      </w:r>
      <w:r>
        <w:rPr>
          <w:color w:val="282828"/>
          <w:spacing w:val="-2"/>
          <w:sz w:val="24"/>
        </w:rPr>
        <w:t>on</w:t>
      </w:r>
      <w:r>
        <w:rPr>
          <w:color w:val="282828"/>
          <w:spacing w:val="-26"/>
          <w:sz w:val="24"/>
        </w:rPr>
        <w:t> </w:t>
      </w:r>
      <w:r>
        <w:rPr>
          <w:color w:val="282828"/>
          <w:spacing w:val="-2"/>
          <w:sz w:val="24"/>
        </w:rPr>
        <w:t>the</w:t>
      </w:r>
      <w:r>
        <w:rPr>
          <w:color w:val="282828"/>
          <w:spacing w:val="-26"/>
          <w:sz w:val="24"/>
        </w:rPr>
        <w:t> </w:t>
      </w:r>
      <w:r>
        <w:rPr>
          <w:color w:val="282828"/>
          <w:spacing w:val="-2"/>
          <w:sz w:val="24"/>
        </w:rPr>
        <w:t>cardholder's</w:t>
      </w:r>
      <w:r>
        <w:rPr>
          <w:color w:val="282828"/>
          <w:spacing w:val="-26"/>
          <w:sz w:val="24"/>
        </w:rPr>
        <w:t> </w:t>
      </w:r>
      <w:r>
        <w:rPr>
          <w:color w:val="282828"/>
          <w:spacing w:val="-2"/>
          <w:sz w:val="24"/>
        </w:rPr>
        <w:t>invoice.</w:t>
      </w:r>
    </w:p>
    <w:p>
      <w:pPr>
        <w:pStyle w:val="ListParagraph"/>
        <w:numPr>
          <w:ilvl w:val="0"/>
          <w:numId w:val="1"/>
        </w:numPr>
        <w:tabs>
          <w:tab w:pos="874" w:val="left" w:leader="none"/>
        </w:tabs>
        <w:spacing w:line="275" w:lineRule="exact" w:before="0" w:after="0"/>
        <w:ind w:left="874" w:right="0" w:hanging="360"/>
        <w:jc w:val="both"/>
        <w:rPr>
          <w:color w:val="282828"/>
          <w:sz w:val="20"/>
        </w:rPr>
      </w:pPr>
      <w:r>
        <w:rPr>
          <w:color w:val="282828"/>
          <w:spacing w:val="-6"/>
          <w:sz w:val="24"/>
        </w:rPr>
        <w:t>Cancellation:</w:t>
      </w:r>
      <w:r>
        <w:rPr>
          <w:color w:val="282828"/>
          <w:spacing w:val="-13"/>
          <w:sz w:val="24"/>
        </w:rPr>
        <w:t> </w:t>
      </w:r>
      <w:r>
        <w:rPr>
          <w:color w:val="282828"/>
          <w:spacing w:val="-6"/>
          <w:sz w:val="24"/>
        </w:rPr>
        <w:t>the</w:t>
      </w:r>
      <w:r>
        <w:rPr>
          <w:color w:val="282828"/>
          <w:spacing w:val="-16"/>
          <w:sz w:val="24"/>
        </w:rPr>
        <w:t> </w:t>
      </w:r>
      <w:r>
        <w:rPr>
          <w:color w:val="282828"/>
          <w:spacing w:val="-6"/>
          <w:sz w:val="24"/>
        </w:rPr>
        <w:t>process</w:t>
      </w:r>
      <w:r>
        <w:rPr>
          <w:color w:val="282828"/>
          <w:spacing w:val="-17"/>
          <w:sz w:val="24"/>
        </w:rPr>
        <w:t> </w:t>
      </w:r>
      <w:r>
        <w:rPr>
          <w:color w:val="282828"/>
          <w:spacing w:val="-6"/>
          <w:sz w:val="24"/>
        </w:rPr>
        <w:t>that</w:t>
      </w:r>
      <w:r>
        <w:rPr>
          <w:color w:val="282828"/>
          <w:spacing w:val="-16"/>
          <w:sz w:val="24"/>
        </w:rPr>
        <w:t> </w:t>
      </w:r>
      <w:r>
        <w:rPr>
          <w:color w:val="282828"/>
          <w:spacing w:val="-6"/>
          <w:sz w:val="24"/>
        </w:rPr>
        <w:t>returns</w:t>
      </w:r>
      <w:r>
        <w:rPr>
          <w:color w:val="282828"/>
          <w:spacing w:val="-18"/>
          <w:sz w:val="24"/>
        </w:rPr>
        <w:t> </w:t>
      </w:r>
      <w:r>
        <w:rPr>
          <w:color w:val="282828"/>
          <w:spacing w:val="-6"/>
          <w:sz w:val="24"/>
        </w:rPr>
        <w:t>the</w:t>
      </w:r>
      <w:r>
        <w:rPr>
          <w:color w:val="282828"/>
          <w:spacing w:val="-16"/>
          <w:sz w:val="24"/>
        </w:rPr>
        <w:t> </w:t>
      </w:r>
      <w:r>
        <w:rPr>
          <w:color w:val="282828"/>
          <w:spacing w:val="-6"/>
          <w:sz w:val="24"/>
        </w:rPr>
        <w:t>amount</w:t>
      </w:r>
      <w:r>
        <w:rPr>
          <w:color w:val="282828"/>
          <w:spacing w:val="-16"/>
          <w:sz w:val="24"/>
        </w:rPr>
        <w:t> </w:t>
      </w:r>
      <w:r>
        <w:rPr>
          <w:color w:val="282828"/>
          <w:spacing w:val="-6"/>
          <w:sz w:val="24"/>
        </w:rPr>
        <w:t>authorized</w:t>
      </w:r>
      <w:r>
        <w:rPr>
          <w:color w:val="282828"/>
          <w:spacing w:val="-16"/>
          <w:sz w:val="24"/>
        </w:rPr>
        <w:t> </w:t>
      </w:r>
      <w:r>
        <w:rPr>
          <w:color w:val="282828"/>
          <w:spacing w:val="-6"/>
          <w:sz w:val="24"/>
        </w:rPr>
        <w:t>or</w:t>
      </w:r>
      <w:r>
        <w:rPr>
          <w:color w:val="282828"/>
          <w:spacing w:val="-15"/>
          <w:sz w:val="24"/>
        </w:rPr>
        <w:t> </w:t>
      </w:r>
      <w:r>
        <w:rPr>
          <w:color w:val="282828"/>
          <w:spacing w:val="-6"/>
          <w:sz w:val="24"/>
        </w:rPr>
        <w:t>captured</w:t>
      </w:r>
      <w:r>
        <w:rPr>
          <w:color w:val="282828"/>
          <w:spacing w:val="-15"/>
          <w:sz w:val="24"/>
        </w:rPr>
        <w:t> </w:t>
      </w:r>
      <w:r>
        <w:rPr>
          <w:color w:val="282828"/>
          <w:spacing w:val="-6"/>
          <w:sz w:val="24"/>
        </w:rPr>
        <w:t>on</w:t>
      </w:r>
      <w:r>
        <w:rPr>
          <w:color w:val="282828"/>
          <w:spacing w:val="-16"/>
          <w:sz w:val="24"/>
        </w:rPr>
        <w:t> </w:t>
      </w:r>
      <w:r>
        <w:rPr>
          <w:color w:val="282828"/>
          <w:spacing w:val="-6"/>
          <w:sz w:val="24"/>
        </w:rPr>
        <w:t>the</w:t>
      </w:r>
      <w:r>
        <w:rPr>
          <w:color w:val="282828"/>
          <w:spacing w:val="-16"/>
          <w:sz w:val="24"/>
        </w:rPr>
        <w:t> </w:t>
      </w:r>
      <w:r>
        <w:rPr>
          <w:color w:val="282828"/>
          <w:spacing w:val="-6"/>
          <w:sz w:val="24"/>
        </w:rPr>
        <w:t>card</w:t>
      </w:r>
      <w:r>
        <w:rPr>
          <w:color w:val="282828"/>
          <w:spacing w:val="-16"/>
          <w:sz w:val="24"/>
        </w:rPr>
        <w:t> </w:t>
      </w:r>
      <w:r>
        <w:rPr>
          <w:color w:val="282828"/>
          <w:spacing w:val="-6"/>
          <w:sz w:val="24"/>
        </w:rPr>
        <w:t>to</w:t>
      </w:r>
      <w:r>
        <w:rPr>
          <w:color w:val="282828"/>
          <w:spacing w:val="-16"/>
          <w:sz w:val="24"/>
        </w:rPr>
        <w:t> </w:t>
      </w:r>
      <w:r>
        <w:rPr>
          <w:color w:val="282828"/>
          <w:spacing w:val="-6"/>
          <w:sz w:val="24"/>
        </w:rPr>
        <w:t>the</w:t>
      </w:r>
      <w:r>
        <w:rPr>
          <w:color w:val="282828"/>
          <w:spacing w:val="-16"/>
          <w:sz w:val="24"/>
        </w:rPr>
        <w:t> </w:t>
      </w:r>
      <w:r>
        <w:rPr>
          <w:color w:val="282828"/>
          <w:spacing w:val="-6"/>
          <w:sz w:val="24"/>
        </w:rPr>
        <w:t>buyer.</w:t>
      </w:r>
    </w:p>
    <w:p>
      <w:pPr>
        <w:pStyle w:val="ListParagraph"/>
        <w:numPr>
          <w:ilvl w:val="0"/>
          <w:numId w:val="1"/>
        </w:numPr>
        <w:tabs>
          <w:tab w:pos="874" w:val="left" w:leader="none"/>
        </w:tabs>
        <w:spacing w:line="403" w:lineRule="auto" w:before="186" w:after="0"/>
        <w:ind w:left="874" w:right="439" w:hanging="361"/>
        <w:jc w:val="left"/>
        <w:rPr>
          <w:color w:val="282828"/>
          <w:sz w:val="20"/>
        </w:rPr>
      </w:pPr>
      <w:r>
        <w:rPr>
          <w:color w:val="282828"/>
          <w:spacing w:val="-4"/>
          <w:sz w:val="24"/>
        </w:rPr>
        <w:t>PV</w:t>
      </w:r>
      <w:r>
        <w:rPr>
          <w:color w:val="282828"/>
          <w:spacing w:val="-13"/>
          <w:sz w:val="24"/>
        </w:rPr>
        <w:t> </w:t>
      </w:r>
      <w:r>
        <w:rPr>
          <w:color w:val="282828"/>
          <w:spacing w:val="-4"/>
          <w:sz w:val="24"/>
        </w:rPr>
        <w:t>(affiliation</w:t>
      </w:r>
      <w:r>
        <w:rPr>
          <w:color w:val="282828"/>
          <w:spacing w:val="-13"/>
          <w:sz w:val="24"/>
        </w:rPr>
        <w:t> </w:t>
      </w:r>
      <w:r>
        <w:rPr>
          <w:color w:val="282828"/>
          <w:spacing w:val="-4"/>
          <w:sz w:val="24"/>
        </w:rPr>
        <w:t>number):</w:t>
      </w:r>
      <w:r>
        <w:rPr>
          <w:color w:val="282828"/>
          <w:spacing w:val="-12"/>
          <w:sz w:val="24"/>
        </w:rPr>
        <w:t> </w:t>
      </w:r>
      <w:r>
        <w:rPr>
          <w:color w:val="282828"/>
          <w:spacing w:val="-4"/>
          <w:sz w:val="24"/>
        </w:rPr>
        <w:t>identifier</w:t>
      </w:r>
      <w:r>
        <w:rPr>
          <w:color w:val="282828"/>
          <w:spacing w:val="-13"/>
          <w:sz w:val="24"/>
        </w:rPr>
        <w:t> </w:t>
      </w:r>
      <w:r>
        <w:rPr>
          <w:color w:val="282828"/>
          <w:spacing w:val="-4"/>
          <w:sz w:val="24"/>
        </w:rPr>
        <w:t>code</w:t>
      </w:r>
      <w:r>
        <w:rPr>
          <w:color w:val="282828"/>
          <w:spacing w:val="-13"/>
          <w:sz w:val="24"/>
        </w:rPr>
        <w:t> </w:t>
      </w:r>
      <w:r>
        <w:rPr>
          <w:color w:val="282828"/>
          <w:spacing w:val="-4"/>
          <w:sz w:val="24"/>
        </w:rPr>
        <w:t>generated</w:t>
      </w:r>
      <w:r>
        <w:rPr>
          <w:color w:val="282828"/>
          <w:spacing w:val="-13"/>
          <w:sz w:val="24"/>
        </w:rPr>
        <w:t> </w:t>
      </w:r>
      <w:r>
        <w:rPr>
          <w:color w:val="282828"/>
          <w:spacing w:val="-4"/>
          <w:sz w:val="24"/>
        </w:rPr>
        <w:t>by</w:t>
      </w:r>
      <w:r>
        <w:rPr>
          <w:color w:val="282828"/>
          <w:spacing w:val="-12"/>
          <w:sz w:val="24"/>
        </w:rPr>
        <w:t> </w:t>
      </w:r>
      <w:r>
        <w:rPr>
          <w:color w:val="282828"/>
          <w:spacing w:val="-4"/>
          <w:sz w:val="24"/>
        </w:rPr>
        <w:t>Rede</w:t>
      </w:r>
      <w:r>
        <w:rPr>
          <w:color w:val="282828"/>
          <w:spacing w:val="-13"/>
          <w:sz w:val="24"/>
        </w:rPr>
        <w:t> </w:t>
      </w:r>
      <w:r>
        <w:rPr>
          <w:color w:val="282828"/>
          <w:spacing w:val="-4"/>
          <w:sz w:val="24"/>
        </w:rPr>
        <w:t>for</w:t>
      </w:r>
      <w:r>
        <w:rPr>
          <w:color w:val="282828"/>
          <w:spacing w:val="-13"/>
          <w:sz w:val="24"/>
        </w:rPr>
        <w:t> </w:t>
      </w:r>
      <w:r>
        <w:rPr>
          <w:color w:val="282828"/>
          <w:spacing w:val="-4"/>
          <w:sz w:val="24"/>
        </w:rPr>
        <w:t>affiliated</w:t>
      </w:r>
      <w:r>
        <w:rPr>
          <w:color w:val="282828"/>
          <w:spacing w:val="-12"/>
          <w:sz w:val="24"/>
        </w:rPr>
        <w:t> </w:t>
      </w:r>
      <w:r>
        <w:rPr>
          <w:color w:val="282828"/>
          <w:spacing w:val="-4"/>
          <w:sz w:val="24"/>
        </w:rPr>
        <w:t>establishments.</w:t>
      </w:r>
      <w:r>
        <w:rPr>
          <w:color w:val="282828"/>
          <w:spacing w:val="-13"/>
          <w:sz w:val="24"/>
        </w:rPr>
        <w:t> </w:t>
      </w:r>
      <w:r>
        <w:rPr>
          <w:color w:val="282828"/>
          <w:spacing w:val="-4"/>
          <w:sz w:val="24"/>
        </w:rPr>
        <w:t>The</w:t>
      </w:r>
      <w:r>
        <w:rPr>
          <w:color w:val="282828"/>
          <w:spacing w:val="-13"/>
          <w:sz w:val="24"/>
        </w:rPr>
        <w:t> </w:t>
      </w:r>
      <w:r>
        <w:rPr>
          <w:color w:val="282828"/>
          <w:spacing w:val="-4"/>
          <w:sz w:val="24"/>
        </w:rPr>
        <w:t>POS </w:t>
      </w:r>
      <w:r>
        <w:rPr>
          <w:color w:val="282828"/>
          <w:spacing w:val="-2"/>
          <w:sz w:val="24"/>
        </w:rPr>
        <w:t>(point</w:t>
      </w:r>
      <w:r>
        <w:rPr>
          <w:color w:val="282828"/>
          <w:spacing w:val="-27"/>
          <w:sz w:val="24"/>
        </w:rPr>
        <w:t> </w:t>
      </w:r>
      <w:r>
        <w:rPr>
          <w:color w:val="282828"/>
          <w:spacing w:val="-2"/>
          <w:sz w:val="24"/>
        </w:rPr>
        <w:t>of</w:t>
      </w:r>
      <w:r>
        <w:rPr>
          <w:color w:val="282828"/>
          <w:spacing w:val="-24"/>
          <w:sz w:val="24"/>
        </w:rPr>
        <w:t> </w:t>
      </w:r>
      <w:r>
        <w:rPr>
          <w:color w:val="282828"/>
          <w:spacing w:val="-2"/>
          <w:sz w:val="24"/>
        </w:rPr>
        <w:t>sale)</w:t>
      </w:r>
      <w:r>
        <w:rPr>
          <w:color w:val="282828"/>
          <w:spacing w:val="-23"/>
          <w:sz w:val="24"/>
        </w:rPr>
        <w:t> </w:t>
      </w:r>
      <w:r>
        <w:rPr>
          <w:color w:val="282828"/>
          <w:spacing w:val="-2"/>
          <w:sz w:val="24"/>
        </w:rPr>
        <w:t>is</w:t>
      </w:r>
      <w:r>
        <w:rPr>
          <w:color w:val="282828"/>
          <w:spacing w:val="-26"/>
          <w:sz w:val="24"/>
        </w:rPr>
        <w:t> </w:t>
      </w:r>
      <w:r>
        <w:rPr>
          <w:color w:val="282828"/>
          <w:spacing w:val="-2"/>
          <w:sz w:val="24"/>
        </w:rPr>
        <w:t>unique</w:t>
      </w:r>
      <w:r>
        <w:rPr>
          <w:color w:val="282828"/>
          <w:spacing w:val="-24"/>
          <w:sz w:val="24"/>
        </w:rPr>
        <w:t> </w:t>
      </w:r>
      <w:r>
        <w:rPr>
          <w:color w:val="282828"/>
          <w:spacing w:val="-2"/>
          <w:sz w:val="24"/>
        </w:rPr>
        <w:t>for</w:t>
      </w:r>
      <w:r>
        <w:rPr>
          <w:color w:val="282828"/>
          <w:spacing w:val="-23"/>
          <w:sz w:val="24"/>
        </w:rPr>
        <w:t> </w:t>
      </w:r>
      <w:r>
        <w:rPr>
          <w:color w:val="282828"/>
          <w:spacing w:val="-2"/>
          <w:sz w:val="24"/>
        </w:rPr>
        <w:t>each</w:t>
      </w:r>
      <w:r>
        <w:rPr>
          <w:color w:val="282828"/>
          <w:spacing w:val="-24"/>
          <w:sz w:val="24"/>
        </w:rPr>
        <w:t> </w:t>
      </w:r>
      <w:r>
        <w:rPr>
          <w:color w:val="282828"/>
          <w:spacing w:val="-2"/>
          <w:sz w:val="24"/>
        </w:rPr>
        <w:t>establishment.</w:t>
      </w:r>
    </w:p>
    <w:p>
      <w:pPr>
        <w:pStyle w:val="ListParagraph"/>
        <w:numPr>
          <w:ilvl w:val="0"/>
          <w:numId w:val="1"/>
        </w:numPr>
        <w:tabs>
          <w:tab w:pos="874" w:val="left" w:leader="none"/>
        </w:tabs>
        <w:spacing w:line="405" w:lineRule="auto" w:before="0" w:after="0"/>
        <w:ind w:left="874" w:right="436" w:hanging="361"/>
        <w:jc w:val="left"/>
        <w:rPr>
          <w:color w:val="282828"/>
          <w:sz w:val="20"/>
        </w:rPr>
      </w:pPr>
      <w:r>
        <w:rPr>
          <w:color w:val="282828"/>
          <w:spacing w:val="-4"/>
          <w:sz w:val="24"/>
        </w:rPr>
        <w:t>Integration</w:t>
      </w:r>
      <w:r>
        <w:rPr>
          <w:color w:val="282828"/>
          <w:spacing w:val="-34"/>
          <w:sz w:val="24"/>
        </w:rPr>
        <w:t> </w:t>
      </w:r>
      <w:r>
        <w:rPr>
          <w:color w:val="282828"/>
          <w:spacing w:val="-4"/>
          <w:sz w:val="24"/>
        </w:rPr>
        <w:t>key:</w:t>
      </w:r>
      <w:r>
        <w:rPr>
          <w:color w:val="282828"/>
          <w:spacing w:val="-30"/>
          <w:sz w:val="24"/>
        </w:rPr>
        <w:t> </w:t>
      </w:r>
      <w:r>
        <w:rPr>
          <w:color w:val="282828"/>
          <w:spacing w:val="-4"/>
          <w:sz w:val="24"/>
        </w:rPr>
        <w:t>security</w:t>
      </w:r>
      <w:r>
        <w:rPr>
          <w:color w:val="282828"/>
          <w:spacing w:val="-35"/>
          <w:sz w:val="24"/>
        </w:rPr>
        <w:t> </w:t>
      </w:r>
      <w:r>
        <w:rPr>
          <w:color w:val="282828"/>
          <w:spacing w:val="-4"/>
          <w:sz w:val="24"/>
        </w:rPr>
        <w:t>code</w:t>
      </w:r>
      <w:r>
        <w:rPr>
          <w:color w:val="282828"/>
          <w:spacing w:val="-34"/>
          <w:sz w:val="24"/>
        </w:rPr>
        <w:t> </w:t>
      </w:r>
      <w:r>
        <w:rPr>
          <w:color w:val="282828"/>
          <w:spacing w:val="-4"/>
          <w:sz w:val="24"/>
        </w:rPr>
        <w:t>generated</w:t>
      </w:r>
      <w:r>
        <w:rPr>
          <w:color w:val="282828"/>
          <w:spacing w:val="-34"/>
          <w:sz w:val="24"/>
        </w:rPr>
        <w:t> </w:t>
      </w:r>
      <w:r>
        <w:rPr>
          <w:color w:val="282828"/>
          <w:spacing w:val="-4"/>
          <w:sz w:val="24"/>
        </w:rPr>
        <w:t>by</w:t>
      </w:r>
      <w:r>
        <w:rPr>
          <w:color w:val="282828"/>
          <w:spacing w:val="-35"/>
          <w:sz w:val="24"/>
        </w:rPr>
        <w:t> </w:t>
      </w:r>
      <w:r>
        <w:rPr>
          <w:color w:val="282828"/>
          <w:spacing w:val="-4"/>
          <w:sz w:val="24"/>
        </w:rPr>
        <w:t>Rede</w:t>
      </w:r>
      <w:r>
        <w:rPr>
          <w:color w:val="282828"/>
          <w:spacing w:val="-31"/>
          <w:sz w:val="24"/>
        </w:rPr>
        <w:t> </w:t>
      </w:r>
      <w:r>
        <w:rPr>
          <w:color w:val="282828"/>
          <w:spacing w:val="-4"/>
          <w:sz w:val="24"/>
        </w:rPr>
        <w:t>used</w:t>
      </w:r>
      <w:r>
        <w:rPr>
          <w:color w:val="282828"/>
          <w:spacing w:val="-34"/>
          <w:sz w:val="24"/>
        </w:rPr>
        <w:t> </w:t>
      </w:r>
      <w:r>
        <w:rPr>
          <w:color w:val="282828"/>
          <w:spacing w:val="-4"/>
          <w:sz w:val="24"/>
        </w:rPr>
        <w:t>to</w:t>
      </w:r>
      <w:r>
        <w:rPr>
          <w:color w:val="282828"/>
          <w:spacing w:val="-33"/>
          <w:sz w:val="24"/>
        </w:rPr>
        <w:t> </w:t>
      </w:r>
      <w:r>
        <w:rPr>
          <w:color w:val="282828"/>
          <w:spacing w:val="-4"/>
          <w:sz w:val="24"/>
        </w:rPr>
        <w:t>guarantee</w:t>
      </w:r>
      <w:r>
        <w:rPr>
          <w:color w:val="282828"/>
          <w:spacing w:val="-34"/>
          <w:sz w:val="24"/>
        </w:rPr>
        <w:t> </w:t>
      </w:r>
      <w:r>
        <w:rPr>
          <w:color w:val="282828"/>
          <w:spacing w:val="-4"/>
          <w:sz w:val="24"/>
        </w:rPr>
        <w:t>the</w:t>
      </w:r>
      <w:r>
        <w:rPr>
          <w:color w:val="282828"/>
          <w:spacing w:val="-32"/>
          <w:sz w:val="24"/>
        </w:rPr>
        <w:t> </w:t>
      </w:r>
      <w:r>
        <w:rPr>
          <w:color w:val="282828"/>
          <w:spacing w:val="-4"/>
          <w:sz w:val="24"/>
        </w:rPr>
        <w:t>integrity</w:t>
      </w:r>
      <w:r>
        <w:rPr>
          <w:color w:val="282828"/>
          <w:spacing w:val="-35"/>
          <w:sz w:val="24"/>
        </w:rPr>
        <w:t> </w:t>
      </w:r>
      <w:r>
        <w:rPr>
          <w:color w:val="282828"/>
          <w:spacing w:val="-4"/>
          <w:sz w:val="24"/>
        </w:rPr>
        <w:t>of</w:t>
      </w:r>
      <w:r>
        <w:rPr>
          <w:color w:val="282828"/>
          <w:spacing w:val="-33"/>
          <w:sz w:val="24"/>
        </w:rPr>
        <w:t> </w:t>
      </w:r>
      <w:r>
        <w:rPr>
          <w:color w:val="282828"/>
          <w:spacing w:val="-4"/>
          <w:sz w:val="24"/>
        </w:rPr>
        <w:t>the</w:t>
      </w:r>
      <w:r>
        <w:rPr>
          <w:color w:val="282828"/>
          <w:spacing w:val="-34"/>
          <w:sz w:val="24"/>
        </w:rPr>
        <w:t> </w:t>
      </w:r>
      <w:r>
        <w:rPr>
          <w:color w:val="282828"/>
          <w:spacing w:val="-4"/>
          <w:sz w:val="24"/>
        </w:rPr>
        <w:t>transaction. It</w:t>
      </w:r>
      <w:r>
        <w:rPr>
          <w:color w:val="282828"/>
          <w:spacing w:val="-19"/>
          <w:sz w:val="24"/>
        </w:rPr>
        <w:t> </w:t>
      </w:r>
      <w:r>
        <w:rPr>
          <w:color w:val="282828"/>
          <w:spacing w:val="-4"/>
          <w:sz w:val="24"/>
        </w:rPr>
        <w:t>is</w:t>
      </w:r>
      <w:r>
        <w:rPr>
          <w:color w:val="282828"/>
          <w:spacing w:val="-21"/>
          <w:sz w:val="24"/>
        </w:rPr>
        <w:t> </w:t>
      </w:r>
      <w:r>
        <w:rPr>
          <w:color w:val="282828"/>
          <w:spacing w:val="-4"/>
          <w:sz w:val="24"/>
        </w:rPr>
        <w:t>part,</w:t>
      </w:r>
      <w:r>
        <w:rPr>
          <w:color w:val="282828"/>
          <w:spacing w:val="-19"/>
          <w:sz w:val="24"/>
        </w:rPr>
        <w:t> </w:t>
      </w:r>
      <w:r>
        <w:rPr>
          <w:color w:val="282828"/>
          <w:spacing w:val="-4"/>
          <w:sz w:val="24"/>
        </w:rPr>
        <w:t>along</w:t>
      </w:r>
      <w:r>
        <w:rPr>
          <w:color w:val="282828"/>
          <w:spacing w:val="-19"/>
          <w:sz w:val="24"/>
        </w:rPr>
        <w:t> </w:t>
      </w:r>
      <w:r>
        <w:rPr>
          <w:color w:val="282828"/>
          <w:spacing w:val="-4"/>
          <w:sz w:val="24"/>
        </w:rPr>
        <w:t>with</w:t>
      </w:r>
      <w:r>
        <w:rPr>
          <w:color w:val="282828"/>
          <w:spacing w:val="-19"/>
          <w:sz w:val="24"/>
        </w:rPr>
        <w:t> </w:t>
      </w:r>
      <w:r>
        <w:rPr>
          <w:color w:val="282828"/>
          <w:spacing w:val="-4"/>
          <w:sz w:val="24"/>
        </w:rPr>
        <w:t>the</w:t>
      </w:r>
      <w:r>
        <w:rPr>
          <w:color w:val="282828"/>
          <w:spacing w:val="-17"/>
          <w:sz w:val="24"/>
        </w:rPr>
        <w:t> </w:t>
      </w:r>
      <w:r>
        <w:rPr>
          <w:color w:val="282828"/>
          <w:spacing w:val="-4"/>
          <w:sz w:val="24"/>
        </w:rPr>
        <w:t>POS,</w:t>
      </w:r>
      <w:r>
        <w:rPr>
          <w:color w:val="282828"/>
          <w:spacing w:val="-19"/>
          <w:sz w:val="24"/>
        </w:rPr>
        <w:t> </w:t>
      </w:r>
      <w:r>
        <w:rPr>
          <w:color w:val="282828"/>
          <w:spacing w:val="-4"/>
          <w:sz w:val="24"/>
        </w:rPr>
        <w:t>of</w:t>
      </w:r>
      <w:r>
        <w:rPr>
          <w:color w:val="282828"/>
          <w:spacing w:val="-19"/>
          <w:sz w:val="24"/>
        </w:rPr>
        <w:t> </w:t>
      </w:r>
      <w:r>
        <w:rPr>
          <w:color w:val="282828"/>
          <w:spacing w:val="-4"/>
          <w:sz w:val="24"/>
        </w:rPr>
        <w:t>the</w:t>
      </w:r>
      <w:r>
        <w:rPr>
          <w:color w:val="282828"/>
          <w:spacing w:val="-19"/>
          <w:sz w:val="24"/>
        </w:rPr>
        <w:t> </w:t>
      </w:r>
      <w:r>
        <w:rPr>
          <w:color w:val="282828"/>
          <w:spacing w:val="-4"/>
          <w:sz w:val="24"/>
        </w:rPr>
        <w:t>API's</w:t>
      </w:r>
      <w:r>
        <w:rPr>
          <w:color w:val="282828"/>
          <w:spacing w:val="-19"/>
          <w:sz w:val="24"/>
        </w:rPr>
        <w:t> </w:t>
      </w:r>
      <w:r>
        <w:rPr>
          <w:color w:val="282828"/>
          <w:spacing w:val="-4"/>
          <w:sz w:val="24"/>
        </w:rPr>
        <w:t>authentication</w:t>
      </w:r>
      <w:r>
        <w:rPr>
          <w:color w:val="282828"/>
          <w:spacing w:val="-19"/>
          <w:sz w:val="24"/>
        </w:rPr>
        <w:t> </w:t>
      </w:r>
      <w:r>
        <w:rPr>
          <w:color w:val="282828"/>
          <w:spacing w:val="-4"/>
          <w:sz w:val="24"/>
        </w:rPr>
        <w:t>credentials.</w:t>
      </w:r>
    </w:p>
    <w:p>
      <w:pPr>
        <w:pStyle w:val="ListParagraph"/>
        <w:numPr>
          <w:ilvl w:val="0"/>
          <w:numId w:val="1"/>
        </w:numPr>
        <w:tabs>
          <w:tab w:pos="874" w:val="left" w:leader="none"/>
        </w:tabs>
        <w:spacing w:line="272" w:lineRule="exact" w:before="0" w:after="0"/>
        <w:ind w:left="874" w:right="0" w:hanging="360"/>
        <w:jc w:val="left"/>
        <w:rPr>
          <w:color w:val="282828"/>
          <w:sz w:val="20"/>
        </w:rPr>
      </w:pPr>
      <w:r>
        <w:rPr>
          <w:color w:val="282828"/>
          <w:spacing w:val="-6"/>
          <w:sz w:val="24"/>
        </w:rPr>
        <w:t>Issuer:</w:t>
      </w:r>
      <w:r>
        <w:rPr>
          <w:color w:val="282828"/>
          <w:spacing w:val="-17"/>
          <w:sz w:val="24"/>
        </w:rPr>
        <w:t> </w:t>
      </w:r>
      <w:r>
        <w:rPr>
          <w:color w:val="282828"/>
          <w:spacing w:val="-6"/>
          <w:sz w:val="24"/>
        </w:rPr>
        <w:t>is</w:t>
      </w:r>
      <w:r>
        <w:rPr>
          <w:color w:val="282828"/>
          <w:spacing w:val="-17"/>
          <w:sz w:val="24"/>
        </w:rPr>
        <w:t> </w:t>
      </w:r>
      <w:r>
        <w:rPr>
          <w:color w:val="282828"/>
          <w:spacing w:val="-6"/>
          <w:sz w:val="24"/>
        </w:rPr>
        <w:t>the</w:t>
      </w:r>
      <w:r>
        <w:rPr>
          <w:color w:val="282828"/>
          <w:spacing w:val="-16"/>
          <w:sz w:val="24"/>
        </w:rPr>
        <w:t> </w:t>
      </w:r>
      <w:r>
        <w:rPr>
          <w:color w:val="282828"/>
          <w:spacing w:val="-6"/>
          <w:sz w:val="24"/>
        </w:rPr>
        <w:t>financial</w:t>
      </w:r>
      <w:r>
        <w:rPr>
          <w:color w:val="282828"/>
          <w:spacing w:val="-17"/>
          <w:sz w:val="24"/>
        </w:rPr>
        <w:t> </w:t>
      </w:r>
      <w:r>
        <w:rPr>
          <w:color w:val="282828"/>
          <w:spacing w:val="-6"/>
          <w:sz w:val="24"/>
        </w:rPr>
        <w:t>institution</w:t>
      </w:r>
      <w:r>
        <w:rPr>
          <w:color w:val="282828"/>
          <w:spacing w:val="-16"/>
          <w:sz w:val="24"/>
        </w:rPr>
        <w:t> </w:t>
      </w:r>
      <w:r>
        <w:rPr>
          <w:color w:val="282828"/>
          <w:spacing w:val="-6"/>
          <w:sz w:val="24"/>
        </w:rPr>
        <w:t>that</w:t>
      </w:r>
      <w:r>
        <w:rPr>
          <w:color w:val="282828"/>
          <w:spacing w:val="-15"/>
          <w:sz w:val="24"/>
        </w:rPr>
        <w:t> </w:t>
      </w:r>
      <w:r>
        <w:rPr>
          <w:color w:val="282828"/>
          <w:spacing w:val="-6"/>
          <w:sz w:val="24"/>
        </w:rPr>
        <w:t>issues</w:t>
      </w:r>
      <w:r>
        <w:rPr>
          <w:color w:val="282828"/>
          <w:spacing w:val="-17"/>
          <w:sz w:val="24"/>
        </w:rPr>
        <w:t> </w:t>
      </w:r>
      <w:r>
        <w:rPr>
          <w:color w:val="282828"/>
          <w:spacing w:val="-6"/>
          <w:sz w:val="24"/>
        </w:rPr>
        <w:t>the</w:t>
      </w:r>
      <w:r>
        <w:rPr>
          <w:color w:val="282828"/>
          <w:spacing w:val="-16"/>
          <w:sz w:val="24"/>
        </w:rPr>
        <w:t> </w:t>
      </w:r>
      <w:r>
        <w:rPr>
          <w:color w:val="282828"/>
          <w:spacing w:val="-6"/>
          <w:sz w:val="24"/>
        </w:rPr>
        <w:t>credit</w:t>
      </w:r>
      <w:r>
        <w:rPr>
          <w:color w:val="282828"/>
          <w:spacing w:val="-16"/>
          <w:sz w:val="24"/>
        </w:rPr>
        <w:t> </w:t>
      </w:r>
      <w:r>
        <w:rPr>
          <w:color w:val="282828"/>
          <w:spacing w:val="-6"/>
          <w:sz w:val="24"/>
        </w:rPr>
        <w:t>or</w:t>
      </w:r>
      <w:r>
        <w:rPr>
          <w:color w:val="282828"/>
          <w:spacing w:val="-15"/>
          <w:sz w:val="24"/>
        </w:rPr>
        <w:t> </w:t>
      </w:r>
      <w:r>
        <w:rPr>
          <w:color w:val="282828"/>
          <w:spacing w:val="-6"/>
          <w:sz w:val="24"/>
        </w:rPr>
        <w:t>debit</w:t>
      </w:r>
      <w:r>
        <w:rPr>
          <w:color w:val="282828"/>
          <w:spacing w:val="-16"/>
          <w:sz w:val="24"/>
        </w:rPr>
        <w:t> </w:t>
      </w:r>
      <w:r>
        <w:rPr>
          <w:color w:val="282828"/>
          <w:spacing w:val="-6"/>
          <w:sz w:val="24"/>
        </w:rPr>
        <w:t>card.</w:t>
      </w:r>
    </w:p>
    <w:p>
      <w:pPr>
        <w:pStyle w:val="ListParagraph"/>
        <w:numPr>
          <w:ilvl w:val="0"/>
          <w:numId w:val="1"/>
        </w:numPr>
        <w:tabs>
          <w:tab w:pos="874" w:val="left" w:leader="none"/>
        </w:tabs>
        <w:spacing w:line="240" w:lineRule="auto" w:before="186" w:after="0"/>
        <w:ind w:left="874" w:right="0" w:hanging="360"/>
        <w:jc w:val="left"/>
        <w:rPr>
          <w:color w:val="282828"/>
          <w:sz w:val="20"/>
        </w:rPr>
      </w:pPr>
      <w:r>
        <w:rPr>
          <w:color w:val="282828"/>
          <w:spacing w:val="-6"/>
          <w:sz w:val="24"/>
        </w:rPr>
        <w:t>Cardholder:</w:t>
      </w:r>
      <w:r>
        <w:rPr>
          <w:color w:val="282828"/>
          <w:spacing w:val="-17"/>
          <w:sz w:val="24"/>
        </w:rPr>
        <w:t> </w:t>
      </w:r>
      <w:r>
        <w:rPr>
          <w:color w:val="282828"/>
          <w:spacing w:val="-6"/>
          <w:sz w:val="24"/>
        </w:rPr>
        <w:t>is</w:t>
      </w:r>
      <w:r>
        <w:rPr>
          <w:color w:val="282828"/>
          <w:spacing w:val="-20"/>
          <w:sz w:val="24"/>
        </w:rPr>
        <w:t> </w:t>
      </w:r>
      <w:r>
        <w:rPr>
          <w:color w:val="282828"/>
          <w:spacing w:val="-6"/>
          <w:sz w:val="24"/>
        </w:rPr>
        <w:t>the</w:t>
      </w:r>
      <w:r>
        <w:rPr>
          <w:color w:val="282828"/>
          <w:spacing w:val="-20"/>
          <w:sz w:val="24"/>
        </w:rPr>
        <w:t> </w:t>
      </w:r>
      <w:r>
        <w:rPr>
          <w:color w:val="282828"/>
          <w:spacing w:val="-6"/>
          <w:sz w:val="24"/>
        </w:rPr>
        <w:t>owner</w:t>
      </w:r>
      <w:r>
        <w:rPr>
          <w:color w:val="282828"/>
          <w:spacing w:val="-22"/>
          <w:sz w:val="24"/>
        </w:rPr>
        <w:t> </w:t>
      </w:r>
      <w:r>
        <w:rPr>
          <w:color w:val="282828"/>
          <w:spacing w:val="-6"/>
          <w:sz w:val="24"/>
        </w:rPr>
        <w:t>of</w:t>
      </w:r>
      <w:r>
        <w:rPr>
          <w:color w:val="282828"/>
          <w:spacing w:val="-20"/>
          <w:sz w:val="24"/>
        </w:rPr>
        <w:t> </w:t>
      </w:r>
      <w:r>
        <w:rPr>
          <w:color w:val="282828"/>
          <w:spacing w:val="-6"/>
          <w:sz w:val="24"/>
        </w:rPr>
        <w:t>the</w:t>
      </w:r>
      <w:r>
        <w:rPr>
          <w:color w:val="282828"/>
          <w:spacing w:val="-19"/>
          <w:sz w:val="24"/>
        </w:rPr>
        <w:t> </w:t>
      </w:r>
      <w:r>
        <w:rPr>
          <w:color w:val="282828"/>
          <w:spacing w:val="-6"/>
          <w:sz w:val="24"/>
        </w:rPr>
        <w:t>card,</w:t>
      </w:r>
      <w:r>
        <w:rPr>
          <w:color w:val="282828"/>
          <w:spacing w:val="-20"/>
          <w:sz w:val="24"/>
        </w:rPr>
        <w:t> </w:t>
      </w:r>
      <w:r>
        <w:rPr>
          <w:color w:val="282828"/>
          <w:spacing w:val="-6"/>
          <w:sz w:val="24"/>
        </w:rPr>
        <w:t>the</w:t>
      </w:r>
      <w:r>
        <w:rPr>
          <w:color w:val="282828"/>
          <w:spacing w:val="-20"/>
          <w:sz w:val="24"/>
        </w:rPr>
        <w:t> </w:t>
      </w:r>
      <w:r>
        <w:rPr>
          <w:color w:val="282828"/>
          <w:spacing w:val="-6"/>
          <w:sz w:val="24"/>
        </w:rPr>
        <w:t>buyer</w:t>
      </w:r>
      <w:r>
        <w:rPr>
          <w:color w:val="282828"/>
          <w:spacing w:val="-18"/>
          <w:sz w:val="24"/>
        </w:rPr>
        <w:t> </w:t>
      </w:r>
      <w:r>
        <w:rPr>
          <w:color w:val="282828"/>
          <w:spacing w:val="-6"/>
          <w:sz w:val="24"/>
        </w:rPr>
        <w:t>of</w:t>
      </w:r>
      <w:r>
        <w:rPr>
          <w:color w:val="282828"/>
          <w:spacing w:val="-20"/>
          <w:sz w:val="24"/>
        </w:rPr>
        <w:t> </w:t>
      </w:r>
      <w:r>
        <w:rPr>
          <w:color w:val="282828"/>
          <w:spacing w:val="-6"/>
          <w:sz w:val="24"/>
        </w:rPr>
        <w:t>the</w:t>
      </w:r>
      <w:r>
        <w:rPr>
          <w:color w:val="282828"/>
          <w:spacing w:val="-20"/>
          <w:sz w:val="24"/>
        </w:rPr>
        <w:t> </w:t>
      </w:r>
      <w:r>
        <w:rPr>
          <w:color w:val="282828"/>
          <w:spacing w:val="-6"/>
          <w:sz w:val="24"/>
        </w:rPr>
        <w:t>product.</w:t>
      </w:r>
    </w:p>
    <w:p>
      <w:pPr>
        <w:pStyle w:val="ListParagraph"/>
        <w:numPr>
          <w:ilvl w:val="0"/>
          <w:numId w:val="1"/>
        </w:numPr>
        <w:tabs>
          <w:tab w:pos="874" w:val="left" w:leader="none"/>
        </w:tabs>
        <w:spacing w:line="240" w:lineRule="auto" w:before="187" w:after="0"/>
        <w:ind w:left="874" w:right="0" w:hanging="360"/>
        <w:jc w:val="left"/>
        <w:rPr>
          <w:color w:val="282828"/>
          <w:sz w:val="20"/>
        </w:rPr>
      </w:pPr>
      <w:r>
        <w:rPr>
          <w:color w:val="282828"/>
          <w:spacing w:val="-6"/>
          <w:sz w:val="24"/>
        </w:rPr>
        <w:t>Establishment:</w:t>
      </w:r>
      <w:r>
        <w:rPr>
          <w:color w:val="282828"/>
          <w:spacing w:val="-18"/>
          <w:sz w:val="24"/>
        </w:rPr>
        <w:t> </w:t>
      </w:r>
      <w:r>
        <w:rPr>
          <w:color w:val="282828"/>
          <w:spacing w:val="-6"/>
          <w:sz w:val="24"/>
        </w:rPr>
        <w:t>is</w:t>
      </w:r>
      <w:r>
        <w:rPr>
          <w:color w:val="282828"/>
          <w:spacing w:val="-21"/>
          <w:sz w:val="24"/>
        </w:rPr>
        <w:t> </w:t>
      </w:r>
      <w:r>
        <w:rPr>
          <w:color w:val="282828"/>
          <w:spacing w:val="-6"/>
          <w:sz w:val="24"/>
        </w:rPr>
        <w:t>the</w:t>
      </w:r>
      <w:r>
        <w:rPr>
          <w:color w:val="282828"/>
          <w:spacing w:val="-19"/>
          <w:sz w:val="24"/>
        </w:rPr>
        <w:t> </w:t>
      </w:r>
      <w:r>
        <w:rPr>
          <w:color w:val="282828"/>
          <w:spacing w:val="-6"/>
          <w:sz w:val="24"/>
        </w:rPr>
        <w:t>entity</w:t>
      </w:r>
      <w:r>
        <w:rPr>
          <w:color w:val="282828"/>
          <w:spacing w:val="-22"/>
          <w:sz w:val="24"/>
        </w:rPr>
        <w:t> </w:t>
      </w:r>
      <w:r>
        <w:rPr>
          <w:color w:val="282828"/>
          <w:spacing w:val="-6"/>
          <w:sz w:val="24"/>
        </w:rPr>
        <w:t>responsible</w:t>
      </w:r>
      <w:r>
        <w:rPr>
          <w:color w:val="282828"/>
          <w:spacing w:val="-20"/>
          <w:sz w:val="24"/>
        </w:rPr>
        <w:t> </w:t>
      </w:r>
      <w:r>
        <w:rPr>
          <w:color w:val="282828"/>
          <w:spacing w:val="-6"/>
          <w:sz w:val="24"/>
        </w:rPr>
        <w:t>for</w:t>
      </w:r>
      <w:r>
        <w:rPr>
          <w:color w:val="282828"/>
          <w:spacing w:val="-18"/>
          <w:sz w:val="24"/>
        </w:rPr>
        <w:t> </w:t>
      </w:r>
      <w:r>
        <w:rPr>
          <w:color w:val="282828"/>
          <w:spacing w:val="-6"/>
          <w:sz w:val="24"/>
        </w:rPr>
        <w:t>the</w:t>
      </w:r>
      <w:r>
        <w:rPr>
          <w:color w:val="282828"/>
          <w:spacing w:val="-20"/>
          <w:sz w:val="24"/>
        </w:rPr>
        <w:t> </w:t>
      </w:r>
      <w:r>
        <w:rPr>
          <w:color w:val="282828"/>
          <w:spacing w:val="-6"/>
          <w:sz w:val="24"/>
        </w:rPr>
        <w:t>e-commerce</w:t>
      </w:r>
      <w:r>
        <w:rPr>
          <w:color w:val="282828"/>
          <w:spacing w:val="-19"/>
          <w:sz w:val="24"/>
        </w:rPr>
        <w:t> </w:t>
      </w:r>
      <w:r>
        <w:rPr>
          <w:color w:val="282828"/>
          <w:spacing w:val="-6"/>
          <w:sz w:val="24"/>
        </w:rPr>
        <w:t>(shop</w:t>
      </w:r>
      <w:r>
        <w:rPr>
          <w:color w:val="282828"/>
          <w:spacing w:val="-20"/>
          <w:sz w:val="24"/>
        </w:rPr>
        <w:t> </w:t>
      </w:r>
      <w:r>
        <w:rPr>
          <w:color w:val="282828"/>
          <w:spacing w:val="-6"/>
          <w:sz w:val="24"/>
        </w:rPr>
        <w:t>or</w:t>
      </w:r>
      <w:r>
        <w:rPr>
          <w:color w:val="282828"/>
          <w:spacing w:val="-18"/>
          <w:sz w:val="24"/>
        </w:rPr>
        <w:t> </w:t>
      </w:r>
      <w:r>
        <w:rPr>
          <w:color w:val="282828"/>
          <w:spacing w:val="-6"/>
          <w:sz w:val="24"/>
        </w:rPr>
        <w:t>virtual</w:t>
      </w:r>
      <w:r>
        <w:rPr>
          <w:color w:val="282828"/>
          <w:spacing w:val="-22"/>
          <w:sz w:val="24"/>
        </w:rPr>
        <w:t> </w:t>
      </w:r>
      <w:r>
        <w:rPr>
          <w:color w:val="282828"/>
          <w:spacing w:val="-6"/>
          <w:sz w:val="24"/>
        </w:rPr>
        <w:t>service).</w:t>
      </w:r>
    </w:p>
    <w:p>
      <w:pPr>
        <w:pStyle w:val="ListParagraph"/>
        <w:spacing w:after="0" w:line="240" w:lineRule="auto"/>
        <w:jc w:val="left"/>
        <w:rPr>
          <w:sz w:val="20"/>
        </w:rPr>
        <w:sectPr>
          <w:headerReference w:type="default" r:id="rId8"/>
          <w:footerReference w:type="default" r:id="rId9"/>
          <w:pgSz w:w="11910" w:h="16840"/>
          <w:pgMar w:header="618" w:footer="303" w:top="1240" w:bottom="500" w:left="566" w:right="283"/>
          <w:pgNumType w:start="7"/>
        </w:sectPr>
      </w:pPr>
    </w:p>
    <w:p>
      <w:pPr>
        <w:pStyle w:val="ListParagraph"/>
        <w:numPr>
          <w:ilvl w:val="0"/>
          <w:numId w:val="1"/>
        </w:numPr>
        <w:tabs>
          <w:tab w:pos="874" w:val="left" w:leader="none"/>
        </w:tabs>
        <w:spacing w:line="403" w:lineRule="auto" w:before="211" w:after="0"/>
        <w:ind w:left="874" w:right="438" w:hanging="361"/>
        <w:jc w:val="both"/>
        <w:rPr>
          <w:color w:val="282828"/>
          <w:sz w:val="20"/>
        </w:rPr>
      </w:pPr>
      <w:r>
        <w:rPr>
          <w:color w:val="282828"/>
          <w:spacing w:val="-6"/>
          <w:sz w:val="24"/>
        </w:rPr>
        <w:t>TID: is</w:t>
      </w:r>
      <w:r>
        <w:rPr>
          <w:color w:val="282828"/>
          <w:spacing w:val="-8"/>
          <w:sz w:val="24"/>
        </w:rPr>
        <w:t> </w:t>
      </w:r>
      <w:r>
        <w:rPr>
          <w:color w:val="282828"/>
          <w:spacing w:val="-6"/>
          <w:sz w:val="24"/>
        </w:rPr>
        <w:t>the</w:t>
      </w:r>
      <w:r>
        <w:rPr>
          <w:color w:val="282828"/>
          <w:spacing w:val="-7"/>
          <w:sz w:val="24"/>
        </w:rPr>
        <w:t> </w:t>
      </w:r>
      <w:r>
        <w:rPr>
          <w:color w:val="282828"/>
          <w:spacing w:val="-6"/>
          <w:sz w:val="24"/>
        </w:rPr>
        <w:t>unique</w:t>
      </w:r>
      <w:r>
        <w:rPr>
          <w:color w:val="282828"/>
          <w:spacing w:val="-7"/>
          <w:sz w:val="24"/>
        </w:rPr>
        <w:t> </w:t>
      </w:r>
      <w:r>
        <w:rPr>
          <w:color w:val="282828"/>
          <w:spacing w:val="-6"/>
          <w:sz w:val="24"/>
        </w:rPr>
        <w:t>identifier of a</w:t>
      </w:r>
      <w:r>
        <w:rPr>
          <w:color w:val="282828"/>
          <w:spacing w:val="-7"/>
          <w:sz w:val="24"/>
        </w:rPr>
        <w:t> </w:t>
      </w:r>
      <w:r>
        <w:rPr>
          <w:color w:val="282828"/>
          <w:spacing w:val="-6"/>
          <w:sz w:val="24"/>
        </w:rPr>
        <w:t>transaction</w:t>
      </w:r>
      <w:r>
        <w:rPr>
          <w:color w:val="282828"/>
          <w:spacing w:val="-7"/>
          <w:sz w:val="24"/>
        </w:rPr>
        <w:t> </w:t>
      </w:r>
      <w:r>
        <w:rPr>
          <w:color w:val="282828"/>
          <w:spacing w:val="-6"/>
          <w:sz w:val="24"/>
        </w:rPr>
        <w:t>composed</w:t>
      </w:r>
      <w:r>
        <w:rPr>
          <w:color w:val="282828"/>
          <w:spacing w:val="-7"/>
          <w:sz w:val="24"/>
        </w:rPr>
        <w:t> </w:t>
      </w:r>
      <w:r>
        <w:rPr>
          <w:color w:val="282828"/>
          <w:spacing w:val="-6"/>
          <w:sz w:val="24"/>
        </w:rPr>
        <w:t>of up</w:t>
      </w:r>
      <w:r>
        <w:rPr>
          <w:color w:val="282828"/>
          <w:spacing w:val="-7"/>
          <w:sz w:val="24"/>
        </w:rPr>
        <w:t> </w:t>
      </w:r>
      <w:r>
        <w:rPr>
          <w:color w:val="282828"/>
          <w:spacing w:val="-6"/>
          <w:sz w:val="24"/>
        </w:rPr>
        <w:t>to</w:t>
      </w:r>
      <w:r>
        <w:rPr>
          <w:color w:val="282828"/>
          <w:spacing w:val="-7"/>
          <w:sz w:val="24"/>
        </w:rPr>
        <w:t> </w:t>
      </w:r>
      <w:r>
        <w:rPr>
          <w:color w:val="282828"/>
          <w:spacing w:val="-6"/>
          <w:sz w:val="24"/>
        </w:rPr>
        <w:t>20</w:t>
      </w:r>
      <w:r>
        <w:rPr>
          <w:color w:val="282828"/>
          <w:spacing w:val="-8"/>
          <w:sz w:val="24"/>
        </w:rPr>
        <w:t> </w:t>
      </w:r>
      <w:r>
        <w:rPr>
          <w:color w:val="282828"/>
          <w:spacing w:val="-6"/>
          <w:sz w:val="24"/>
        </w:rPr>
        <w:t>characters</w:t>
      </w:r>
      <w:r>
        <w:rPr>
          <w:color w:val="282828"/>
          <w:spacing w:val="-8"/>
          <w:sz w:val="24"/>
        </w:rPr>
        <w:t> </w:t>
      </w:r>
      <w:r>
        <w:rPr>
          <w:color w:val="282828"/>
          <w:spacing w:val="-6"/>
          <w:sz w:val="24"/>
        </w:rPr>
        <w:t>generated</w:t>
      </w:r>
      <w:r>
        <w:rPr>
          <w:color w:val="282828"/>
          <w:spacing w:val="-8"/>
          <w:sz w:val="24"/>
        </w:rPr>
        <w:t> </w:t>
      </w:r>
      <w:r>
        <w:rPr>
          <w:color w:val="282828"/>
          <w:spacing w:val="-6"/>
          <w:sz w:val="24"/>
        </w:rPr>
        <w:t>by</w:t>
      </w:r>
      <w:r>
        <w:rPr>
          <w:color w:val="282828"/>
          <w:spacing w:val="-8"/>
          <w:sz w:val="24"/>
        </w:rPr>
        <w:t> </w:t>
      </w:r>
      <w:r>
        <w:rPr>
          <w:color w:val="282828"/>
          <w:spacing w:val="-6"/>
          <w:sz w:val="24"/>
        </w:rPr>
        <w:t>Rede. </w:t>
      </w:r>
      <w:r>
        <w:rPr>
          <w:color w:val="282828"/>
          <w:sz w:val="24"/>
        </w:rPr>
        <w:t>This</w:t>
      </w:r>
      <w:r>
        <w:rPr>
          <w:color w:val="282828"/>
          <w:spacing w:val="-15"/>
          <w:sz w:val="24"/>
        </w:rPr>
        <w:t> </w:t>
      </w:r>
      <w:r>
        <w:rPr>
          <w:color w:val="282828"/>
          <w:sz w:val="24"/>
        </w:rPr>
        <w:t>identifier</w:t>
      </w:r>
      <w:r>
        <w:rPr>
          <w:color w:val="282828"/>
          <w:spacing w:val="-12"/>
          <w:sz w:val="24"/>
        </w:rPr>
        <w:t> </w:t>
      </w:r>
      <w:r>
        <w:rPr>
          <w:color w:val="282828"/>
          <w:sz w:val="24"/>
        </w:rPr>
        <w:t>is</w:t>
      </w:r>
      <w:r>
        <w:rPr>
          <w:color w:val="282828"/>
          <w:spacing w:val="-15"/>
          <w:sz w:val="24"/>
        </w:rPr>
        <w:t> </w:t>
      </w:r>
      <w:r>
        <w:rPr>
          <w:color w:val="282828"/>
          <w:sz w:val="24"/>
        </w:rPr>
        <w:t>not</w:t>
      </w:r>
      <w:r>
        <w:rPr>
          <w:color w:val="282828"/>
          <w:spacing w:val="-14"/>
          <w:sz w:val="24"/>
        </w:rPr>
        <w:t> </w:t>
      </w:r>
      <w:r>
        <w:rPr>
          <w:color w:val="282828"/>
          <w:sz w:val="24"/>
        </w:rPr>
        <w:t>repeated.</w:t>
      </w:r>
    </w:p>
    <w:p>
      <w:pPr>
        <w:pStyle w:val="ListParagraph"/>
        <w:numPr>
          <w:ilvl w:val="0"/>
          <w:numId w:val="1"/>
        </w:numPr>
        <w:tabs>
          <w:tab w:pos="874" w:val="left" w:leader="none"/>
        </w:tabs>
        <w:spacing w:line="275" w:lineRule="exact" w:before="0" w:after="0"/>
        <w:ind w:left="874" w:right="0" w:hanging="360"/>
        <w:jc w:val="both"/>
        <w:rPr>
          <w:color w:val="282828"/>
          <w:sz w:val="20"/>
        </w:rPr>
      </w:pPr>
      <w:r>
        <w:rPr>
          <w:color w:val="282828"/>
          <w:spacing w:val="-6"/>
          <w:sz w:val="24"/>
        </w:rPr>
        <w:t>MPI:</w:t>
      </w:r>
      <w:r>
        <w:rPr>
          <w:color w:val="282828"/>
          <w:spacing w:val="-13"/>
          <w:sz w:val="24"/>
        </w:rPr>
        <w:t> </w:t>
      </w:r>
      <w:r>
        <w:rPr>
          <w:color w:val="282828"/>
          <w:spacing w:val="-6"/>
          <w:sz w:val="24"/>
        </w:rPr>
        <w:t>the</w:t>
      </w:r>
      <w:r>
        <w:rPr>
          <w:color w:val="282828"/>
          <w:spacing w:val="-16"/>
          <w:sz w:val="24"/>
        </w:rPr>
        <w:t> </w:t>
      </w:r>
      <w:r>
        <w:rPr>
          <w:color w:val="282828"/>
          <w:spacing w:val="-6"/>
          <w:sz w:val="24"/>
        </w:rPr>
        <w:t>system</w:t>
      </w:r>
      <w:r>
        <w:rPr>
          <w:color w:val="282828"/>
          <w:spacing w:val="-15"/>
          <w:sz w:val="24"/>
        </w:rPr>
        <w:t> </w:t>
      </w:r>
      <w:r>
        <w:rPr>
          <w:color w:val="282828"/>
          <w:spacing w:val="-6"/>
          <w:sz w:val="24"/>
        </w:rPr>
        <w:t>responsible</w:t>
      </w:r>
      <w:r>
        <w:rPr>
          <w:color w:val="282828"/>
          <w:spacing w:val="-16"/>
          <w:sz w:val="24"/>
        </w:rPr>
        <w:t> </w:t>
      </w:r>
      <w:r>
        <w:rPr>
          <w:color w:val="282828"/>
          <w:spacing w:val="-6"/>
          <w:sz w:val="24"/>
        </w:rPr>
        <w:t>for</w:t>
      </w:r>
      <w:r>
        <w:rPr>
          <w:color w:val="282828"/>
          <w:spacing w:val="-14"/>
          <w:sz w:val="24"/>
        </w:rPr>
        <w:t> </w:t>
      </w:r>
      <w:r>
        <w:rPr>
          <w:color w:val="282828"/>
          <w:spacing w:val="-6"/>
          <w:sz w:val="24"/>
        </w:rPr>
        <w:t>authenticating</w:t>
      </w:r>
      <w:r>
        <w:rPr>
          <w:color w:val="282828"/>
          <w:spacing w:val="-15"/>
          <w:sz w:val="24"/>
        </w:rPr>
        <w:t> </w:t>
      </w:r>
      <w:r>
        <w:rPr>
          <w:color w:val="282828"/>
          <w:spacing w:val="-6"/>
          <w:sz w:val="24"/>
        </w:rPr>
        <w:t>credit</w:t>
      </w:r>
      <w:r>
        <w:rPr>
          <w:color w:val="282828"/>
          <w:spacing w:val="-16"/>
          <w:sz w:val="24"/>
        </w:rPr>
        <w:t> </w:t>
      </w:r>
      <w:r>
        <w:rPr>
          <w:color w:val="282828"/>
          <w:spacing w:val="-6"/>
          <w:sz w:val="24"/>
        </w:rPr>
        <w:t>and</w:t>
      </w:r>
      <w:r>
        <w:rPr>
          <w:color w:val="282828"/>
          <w:spacing w:val="-15"/>
          <w:sz w:val="24"/>
        </w:rPr>
        <w:t> </w:t>
      </w:r>
      <w:r>
        <w:rPr>
          <w:color w:val="282828"/>
          <w:spacing w:val="-6"/>
          <w:sz w:val="24"/>
        </w:rPr>
        <w:t>debit</w:t>
      </w:r>
      <w:r>
        <w:rPr>
          <w:color w:val="282828"/>
          <w:spacing w:val="-15"/>
          <w:sz w:val="24"/>
        </w:rPr>
        <w:t> </w:t>
      </w:r>
      <w:r>
        <w:rPr>
          <w:color w:val="282828"/>
          <w:spacing w:val="-6"/>
          <w:sz w:val="24"/>
        </w:rPr>
        <w:t>transactions</w:t>
      </w:r>
      <w:r>
        <w:rPr>
          <w:color w:val="282828"/>
          <w:spacing w:val="-17"/>
          <w:sz w:val="24"/>
        </w:rPr>
        <w:t> </w:t>
      </w:r>
      <w:r>
        <w:rPr>
          <w:color w:val="282828"/>
          <w:spacing w:val="-6"/>
          <w:sz w:val="24"/>
        </w:rPr>
        <w:t>with</w:t>
      </w:r>
      <w:r>
        <w:rPr>
          <w:color w:val="282828"/>
          <w:spacing w:val="-15"/>
          <w:sz w:val="24"/>
        </w:rPr>
        <w:t> </w:t>
      </w:r>
      <w:r>
        <w:rPr>
          <w:color w:val="282828"/>
          <w:spacing w:val="-6"/>
          <w:sz w:val="24"/>
        </w:rPr>
        <w:t>the</w:t>
      </w:r>
      <w:r>
        <w:rPr>
          <w:color w:val="282828"/>
          <w:spacing w:val="-16"/>
          <w:sz w:val="24"/>
        </w:rPr>
        <w:t> </w:t>
      </w:r>
      <w:r>
        <w:rPr>
          <w:color w:val="282828"/>
          <w:spacing w:val="-6"/>
          <w:sz w:val="24"/>
        </w:rPr>
        <w:t>issuer.</w:t>
      </w:r>
    </w:p>
    <w:p>
      <w:pPr>
        <w:pStyle w:val="ListParagraph"/>
        <w:numPr>
          <w:ilvl w:val="0"/>
          <w:numId w:val="1"/>
        </w:numPr>
        <w:tabs>
          <w:tab w:pos="874" w:val="left" w:leader="none"/>
        </w:tabs>
        <w:spacing w:line="403" w:lineRule="auto" w:before="188" w:after="0"/>
        <w:ind w:left="874" w:right="439" w:hanging="361"/>
        <w:jc w:val="both"/>
        <w:rPr>
          <w:color w:val="282828"/>
          <w:sz w:val="20"/>
        </w:rPr>
      </w:pPr>
      <w:r>
        <w:rPr>
          <w:color w:val="282828"/>
          <w:spacing w:val="-8"/>
          <w:sz w:val="24"/>
        </w:rPr>
        <w:t>SecureCode:</w:t>
      </w:r>
      <w:r>
        <w:rPr>
          <w:color w:val="282828"/>
          <w:spacing w:val="-1"/>
          <w:sz w:val="24"/>
        </w:rPr>
        <w:t> </w:t>
      </w:r>
      <w:r>
        <w:rPr>
          <w:color w:val="282828"/>
          <w:spacing w:val="-8"/>
          <w:sz w:val="24"/>
        </w:rPr>
        <w:t>is MasterCard's secure</w:t>
      </w:r>
      <w:r>
        <w:rPr>
          <w:color w:val="282828"/>
          <w:spacing w:val="-2"/>
          <w:sz w:val="24"/>
        </w:rPr>
        <w:t> </w:t>
      </w:r>
      <w:r>
        <w:rPr>
          <w:color w:val="282828"/>
          <w:spacing w:val="-8"/>
          <w:sz w:val="24"/>
        </w:rPr>
        <w:t>purchase</w:t>
      </w:r>
      <w:r>
        <w:rPr>
          <w:color w:val="282828"/>
          <w:spacing w:val="-2"/>
          <w:sz w:val="24"/>
        </w:rPr>
        <w:t> </w:t>
      </w:r>
      <w:r>
        <w:rPr>
          <w:color w:val="282828"/>
          <w:spacing w:val="-8"/>
          <w:sz w:val="24"/>
        </w:rPr>
        <w:t>system that certifies the cardholder with the issuer, </w:t>
      </w:r>
      <w:r>
        <w:rPr>
          <w:color w:val="282828"/>
          <w:spacing w:val="-4"/>
          <w:sz w:val="24"/>
        </w:rPr>
        <w:t>validating</w:t>
      </w:r>
      <w:r>
        <w:rPr>
          <w:color w:val="282828"/>
          <w:spacing w:val="-18"/>
          <w:sz w:val="24"/>
        </w:rPr>
        <w:t> </w:t>
      </w:r>
      <w:r>
        <w:rPr>
          <w:color w:val="282828"/>
          <w:spacing w:val="-4"/>
          <w:sz w:val="24"/>
        </w:rPr>
        <w:t>data</w:t>
      </w:r>
      <w:r>
        <w:rPr>
          <w:color w:val="282828"/>
          <w:spacing w:val="-20"/>
          <w:sz w:val="24"/>
        </w:rPr>
        <w:t> </w:t>
      </w:r>
      <w:r>
        <w:rPr>
          <w:color w:val="282828"/>
          <w:spacing w:val="-4"/>
          <w:sz w:val="24"/>
        </w:rPr>
        <w:t>that</w:t>
      </w:r>
      <w:r>
        <w:rPr>
          <w:color w:val="282828"/>
          <w:spacing w:val="-20"/>
          <w:sz w:val="24"/>
        </w:rPr>
        <w:t> </w:t>
      </w:r>
      <w:r>
        <w:rPr>
          <w:color w:val="282828"/>
          <w:spacing w:val="-4"/>
          <w:sz w:val="24"/>
        </w:rPr>
        <w:t>only</w:t>
      </w:r>
      <w:r>
        <w:rPr>
          <w:color w:val="282828"/>
          <w:spacing w:val="-18"/>
          <w:sz w:val="24"/>
        </w:rPr>
        <w:t> </w:t>
      </w:r>
      <w:r>
        <w:rPr>
          <w:color w:val="282828"/>
          <w:spacing w:val="-4"/>
          <w:sz w:val="24"/>
        </w:rPr>
        <w:t>they</w:t>
      </w:r>
      <w:r>
        <w:rPr>
          <w:color w:val="282828"/>
          <w:spacing w:val="-22"/>
          <w:sz w:val="24"/>
        </w:rPr>
        <w:t> </w:t>
      </w:r>
      <w:r>
        <w:rPr>
          <w:color w:val="282828"/>
          <w:spacing w:val="-4"/>
          <w:sz w:val="24"/>
        </w:rPr>
        <w:t>and</w:t>
      </w:r>
      <w:r>
        <w:rPr>
          <w:color w:val="282828"/>
          <w:spacing w:val="-20"/>
          <w:sz w:val="24"/>
        </w:rPr>
        <w:t> </w:t>
      </w:r>
      <w:r>
        <w:rPr>
          <w:color w:val="282828"/>
          <w:spacing w:val="-4"/>
          <w:sz w:val="24"/>
        </w:rPr>
        <w:t>the</w:t>
      </w:r>
      <w:r>
        <w:rPr>
          <w:color w:val="282828"/>
          <w:spacing w:val="-19"/>
          <w:sz w:val="24"/>
        </w:rPr>
        <w:t> </w:t>
      </w:r>
      <w:r>
        <w:rPr>
          <w:color w:val="282828"/>
          <w:spacing w:val="-4"/>
          <w:sz w:val="24"/>
        </w:rPr>
        <w:t>bank</w:t>
      </w:r>
      <w:r>
        <w:rPr>
          <w:color w:val="282828"/>
          <w:spacing w:val="-22"/>
          <w:sz w:val="24"/>
        </w:rPr>
        <w:t> </w:t>
      </w:r>
      <w:r>
        <w:rPr>
          <w:color w:val="282828"/>
          <w:spacing w:val="-4"/>
          <w:sz w:val="24"/>
        </w:rPr>
        <w:t>have.</w:t>
      </w:r>
      <w:r>
        <w:rPr>
          <w:color w:val="282828"/>
          <w:spacing w:val="-17"/>
          <w:sz w:val="24"/>
        </w:rPr>
        <w:t> </w:t>
      </w:r>
      <w:r>
        <w:rPr>
          <w:color w:val="282828"/>
          <w:spacing w:val="-4"/>
          <w:sz w:val="24"/>
        </w:rPr>
        <w:t>It</w:t>
      </w:r>
      <w:r>
        <w:rPr>
          <w:color w:val="282828"/>
          <w:spacing w:val="-19"/>
          <w:sz w:val="24"/>
        </w:rPr>
        <w:t> </w:t>
      </w:r>
      <w:r>
        <w:rPr>
          <w:color w:val="282828"/>
          <w:spacing w:val="-4"/>
          <w:sz w:val="24"/>
        </w:rPr>
        <w:t>follows</w:t>
      </w:r>
      <w:r>
        <w:rPr>
          <w:color w:val="282828"/>
          <w:spacing w:val="-19"/>
          <w:sz w:val="24"/>
        </w:rPr>
        <w:t> </w:t>
      </w:r>
      <w:r>
        <w:rPr>
          <w:color w:val="282828"/>
          <w:spacing w:val="-4"/>
          <w:sz w:val="24"/>
        </w:rPr>
        <w:t>the</w:t>
      </w:r>
      <w:r>
        <w:rPr>
          <w:color w:val="282828"/>
          <w:spacing w:val="-19"/>
          <w:sz w:val="24"/>
        </w:rPr>
        <w:t> </w:t>
      </w:r>
      <w:r>
        <w:rPr>
          <w:color w:val="282828"/>
          <w:spacing w:val="-4"/>
          <w:sz w:val="24"/>
        </w:rPr>
        <w:t>universal</w:t>
      </w:r>
      <w:r>
        <w:rPr>
          <w:color w:val="282828"/>
          <w:spacing w:val="-20"/>
          <w:sz w:val="24"/>
        </w:rPr>
        <w:t> </w:t>
      </w:r>
      <w:r>
        <w:rPr>
          <w:color w:val="282828"/>
          <w:spacing w:val="-4"/>
          <w:sz w:val="24"/>
        </w:rPr>
        <w:t>3D</w:t>
      </w:r>
      <w:r>
        <w:rPr>
          <w:color w:val="282828"/>
          <w:spacing w:val="-19"/>
          <w:sz w:val="24"/>
        </w:rPr>
        <w:t> </w:t>
      </w:r>
      <w:r>
        <w:rPr>
          <w:color w:val="282828"/>
          <w:spacing w:val="-4"/>
          <w:sz w:val="24"/>
        </w:rPr>
        <w:t>Secure</w:t>
      </w:r>
      <w:r>
        <w:rPr>
          <w:color w:val="282828"/>
          <w:spacing w:val="-19"/>
          <w:sz w:val="24"/>
        </w:rPr>
        <w:t> </w:t>
      </w:r>
      <w:r>
        <w:rPr>
          <w:color w:val="282828"/>
          <w:spacing w:val="-4"/>
          <w:sz w:val="24"/>
        </w:rPr>
        <w:t>standard.</w:t>
      </w:r>
    </w:p>
    <w:p>
      <w:pPr>
        <w:pStyle w:val="ListParagraph"/>
        <w:numPr>
          <w:ilvl w:val="0"/>
          <w:numId w:val="1"/>
        </w:numPr>
        <w:tabs>
          <w:tab w:pos="874" w:val="left" w:leader="none"/>
        </w:tabs>
        <w:spacing w:line="403" w:lineRule="auto" w:before="0" w:after="0"/>
        <w:ind w:left="874" w:right="439" w:hanging="361"/>
        <w:jc w:val="both"/>
        <w:rPr>
          <w:color w:val="282828"/>
          <w:sz w:val="20"/>
        </w:rPr>
      </w:pPr>
      <w:r>
        <w:rPr>
          <w:color w:val="282828"/>
          <w:spacing w:val="-8"/>
          <w:sz w:val="24"/>
        </w:rPr>
        <w:t>Verified</w:t>
      </w:r>
      <w:r>
        <w:rPr>
          <w:color w:val="282828"/>
          <w:spacing w:val="-1"/>
          <w:sz w:val="24"/>
        </w:rPr>
        <w:t> </w:t>
      </w:r>
      <w:r>
        <w:rPr>
          <w:color w:val="282828"/>
          <w:spacing w:val="-8"/>
          <w:sz w:val="24"/>
        </w:rPr>
        <w:t>by Visa (VBV): Visa's secure purchase system that certifies the cardholder</w:t>
      </w:r>
      <w:r>
        <w:rPr>
          <w:color w:val="282828"/>
          <w:spacing w:val="-2"/>
          <w:sz w:val="24"/>
        </w:rPr>
        <w:t> </w:t>
      </w:r>
      <w:r>
        <w:rPr>
          <w:color w:val="282828"/>
          <w:spacing w:val="-8"/>
          <w:sz w:val="24"/>
        </w:rPr>
        <w:t>with the issuer, </w:t>
      </w:r>
      <w:r>
        <w:rPr>
          <w:color w:val="282828"/>
          <w:sz w:val="24"/>
        </w:rPr>
        <w:t>validating</w:t>
      </w:r>
      <w:r>
        <w:rPr>
          <w:color w:val="282828"/>
          <w:spacing w:val="-10"/>
          <w:sz w:val="24"/>
        </w:rPr>
        <w:t> </w:t>
      </w:r>
      <w:r>
        <w:rPr>
          <w:color w:val="282828"/>
          <w:sz w:val="24"/>
        </w:rPr>
        <w:t>data</w:t>
      </w:r>
      <w:r>
        <w:rPr>
          <w:color w:val="282828"/>
          <w:spacing w:val="-10"/>
          <w:sz w:val="24"/>
        </w:rPr>
        <w:t> </w:t>
      </w:r>
      <w:r>
        <w:rPr>
          <w:color w:val="282828"/>
          <w:sz w:val="24"/>
        </w:rPr>
        <w:t>that</w:t>
      </w:r>
      <w:r>
        <w:rPr>
          <w:color w:val="282828"/>
          <w:spacing w:val="-10"/>
          <w:sz w:val="24"/>
        </w:rPr>
        <w:t> </w:t>
      </w:r>
      <w:r>
        <w:rPr>
          <w:color w:val="282828"/>
          <w:sz w:val="24"/>
        </w:rPr>
        <w:t>only</w:t>
      </w:r>
      <w:r>
        <w:rPr>
          <w:color w:val="282828"/>
          <w:spacing w:val="-12"/>
          <w:sz w:val="24"/>
        </w:rPr>
        <w:t> </w:t>
      </w:r>
      <w:r>
        <w:rPr>
          <w:color w:val="282828"/>
          <w:sz w:val="24"/>
        </w:rPr>
        <w:t>the</w:t>
      </w:r>
      <w:r>
        <w:rPr>
          <w:color w:val="282828"/>
          <w:spacing w:val="-10"/>
          <w:sz w:val="24"/>
        </w:rPr>
        <w:t> </w:t>
      </w:r>
      <w:r>
        <w:rPr>
          <w:color w:val="282828"/>
          <w:sz w:val="24"/>
        </w:rPr>
        <w:t>cardholder</w:t>
      </w:r>
      <w:r>
        <w:rPr>
          <w:color w:val="282828"/>
          <w:spacing w:val="-10"/>
          <w:sz w:val="24"/>
        </w:rPr>
        <w:t> </w:t>
      </w:r>
      <w:r>
        <w:rPr>
          <w:color w:val="282828"/>
          <w:sz w:val="24"/>
        </w:rPr>
        <w:t>and</w:t>
      </w:r>
      <w:r>
        <w:rPr>
          <w:color w:val="282828"/>
          <w:spacing w:val="-10"/>
          <w:sz w:val="24"/>
        </w:rPr>
        <w:t> </w:t>
      </w:r>
      <w:r>
        <w:rPr>
          <w:color w:val="282828"/>
          <w:sz w:val="24"/>
        </w:rPr>
        <w:t>the</w:t>
      </w:r>
      <w:r>
        <w:rPr>
          <w:color w:val="282828"/>
          <w:spacing w:val="-11"/>
          <w:sz w:val="24"/>
        </w:rPr>
        <w:t> </w:t>
      </w:r>
      <w:r>
        <w:rPr>
          <w:color w:val="282828"/>
          <w:sz w:val="24"/>
        </w:rPr>
        <w:t>bank</w:t>
      </w:r>
      <w:r>
        <w:rPr>
          <w:color w:val="282828"/>
          <w:spacing w:val="-12"/>
          <w:sz w:val="24"/>
        </w:rPr>
        <w:t> </w:t>
      </w:r>
      <w:r>
        <w:rPr>
          <w:color w:val="282828"/>
          <w:sz w:val="24"/>
        </w:rPr>
        <w:t>have.</w:t>
      </w:r>
      <w:r>
        <w:rPr>
          <w:color w:val="282828"/>
          <w:spacing w:val="-11"/>
          <w:sz w:val="24"/>
        </w:rPr>
        <w:t> </w:t>
      </w:r>
      <w:r>
        <w:rPr>
          <w:color w:val="282828"/>
          <w:sz w:val="24"/>
        </w:rPr>
        <w:t>It</w:t>
      </w:r>
      <w:r>
        <w:rPr>
          <w:color w:val="282828"/>
          <w:spacing w:val="-10"/>
          <w:sz w:val="24"/>
        </w:rPr>
        <w:t> </w:t>
      </w:r>
      <w:r>
        <w:rPr>
          <w:color w:val="282828"/>
          <w:sz w:val="24"/>
        </w:rPr>
        <w:t>follows</w:t>
      </w:r>
      <w:r>
        <w:rPr>
          <w:color w:val="282828"/>
          <w:spacing w:val="-11"/>
          <w:sz w:val="24"/>
        </w:rPr>
        <w:t> </w:t>
      </w:r>
      <w:r>
        <w:rPr>
          <w:color w:val="282828"/>
          <w:sz w:val="24"/>
        </w:rPr>
        <w:t>the</w:t>
      </w:r>
      <w:r>
        <w:rPr>
          <w:color w:val="282828"/>
          <w:spacing w:val="-10"/>
          <w:sz w:val="24"/>
        </w:rPr>
        <w:t> </w:t>
      </w:r>
      <w:r>
        <w:rPr>
          <w:color w:val="282828"/>
          <w:sz w:val="24"/>
        </w:rPr>
        <w:t>universal</w:t>
      </w:r>
      <w:r>
        <w:rPr>
          <w:color w:val="282828"/>
          <w:spacing w:val="-12"/>
          <w:sz w:val="24"/>
        </w:rPr>
        <w:t> </w:t>
      </w:r>
      <w:r>
        <w:rPr>
          <w:color w:val="282828"/>
          <w:sz w:val="24"/>
        </w:rPr>
        <w:t>3D</w:t>
      </w:r>
      <w:r>
        <w:rPr>
          <w:color w:val="282828"/>
          <w:spacing w:val="-11"/>
          <w:sz w:val="24"/>
        </w:rPr>
        <w:t> </w:t>
      </w:r>
      <w:r>
        <w:rPr>
          <w:color w:val="282828"/>
          <w:sz w:val="24"/>
        </w:rPr>
        <w:t>Secure </w:t>
      </w:r>
      <w:r>
        <w:rPr>
          <w:color w:val="282828"/>
          <w:spacing w:val="-2"/>
          <w:sz w:val="24"/>
        </w:rPr>
        <w:t>standard.</w:t>
      </w:r>
    </w:p>
    <w:p>
      <w:pPr>
        <w:pStyle w:val="ListParagraph"/>
        <w:numPr>
          <w:ilvl w:val="0"/>
          <w:numId w:val="1"/>
        </w:numPr>
        <w:tabs>
          <w:tab w:pos="874" w:val="left" w:leader="none"/>
        </w:tabs>
        <w:spacing w:line="403" w:lineRule="auto" w:before="0" w:after="0"/>
        <w:ind w:left="874" w:right="438" w:hanging="361"/>
        <w:jc w:val="both"/>
        <w:rPr>
          <w:sz w:val="20"/>
        </w:rPr>
      </w:pPr>
      <w:r>
        <w:rPr>
          <w:w w:val="90"/>
          <w:sz w:val="24"/>
        </w:rPr>
        <w:t>Tokenization: A process by which the card number is replaced with a value called a static token that </w:t>
      </w:r>
      <w:r>
        <w:rPr>
          <w:sz w:val="24"/>
        </w:rPr>
        <w:t>will</w:t>
      </w:r>
      <w:r>
        <w:rPr>
          <w:spacing w:val="-27"/>
          <w:sz w:val="24"/>
        </w:rPr>
        <w:t> </w:t>
      </w:r>
      <w:r>
        <w:rPr>
          <w:sz w:val="24"/>
        </w:rPr>
        <w:t>be</w:t>
      </w:r>
      <w:r>
        <w:rPr>
          <w:spacing w:val="-25"/>
          <w:sz w:val="24"/>
        </w:rPr>
        <w:t> </w:t>
      </w:r>
      <w:r>
        <w:rPr>
          <w:sz w:val="24"/>
        </w:rPr>
        <w:t>used</w:t>
      </w:r>
      <w:r>
        <w:rPr>
          <w:spacing w:val="-25"/>
          <w:sz w:val="24"/>
        </w:rPr>
        <w:t> </w:t>
      </w:r>
      <w:r>
        <w:rPr>
          <w:sz w:val="24"/>
        </w:rPr>
        <w:t>in</w:t>
      </w:r>
      <w:r>
        <w:rPr>
          <w:spacing w:val="-26"/>
          <w:sz w:val="24"/>
        </w:rPr>
        <w:t> </w:t>
      </w:r>
      <w:r>
        <w:rPr>
          <w:sz w:val="24"/>
        </w:rPr>
        <w:t>all</w:t>
      </w:r>
      <w:r>
        <w:rPr>
          <w:spacing w:val="-27"/>
          <w:sz w:val="24"/>
        </w:rPr>
        <w:t> </w:t>
      </w:r>
      <w:r>
        <w:rPr>
          <w:sz w:val="24"/>
        </w:rPr>
        <w:t>payment</w:t>
      </w:r>
      <w:r>
        <w:rPr>
          <w:spacing w:val="-26"/>
          <w:sz w:val="24"/>
        </w:rPr>
        <w:t> </w:t>
      </w:r>
      <w:r>
        <w:rPr>
          <w:sz w:val="24"/>
        </w:rPr>
        <w:t>transactions.</w:t>
      </w:r>
    </w:p>
    <w:p>
      <w:pPr>
        <w:pStyle w:val="ListParagraph"/>
        <w:numPr>
          <w:ilvl w:val="0"/>
          <w:numId w:val="1"/>
        </w:numPr>
        <w:tabs>
          <w:tab w:pos="874" w:val="left" w:leader="none"/>
        </w:tabs>
        <w:spacing w:line="403" w:lineRule="auto" w:before="0" w:after="0"/>
        <w:ind w:left="874" w:right="435" w:hanging="361"/>
        <w:jc w:val="both"/>
        <w:rPr>
          <w:sz w:val="20"/>
        </w:rPr>
      </w:pPr>
      <w:r>
        <w:rPr>
          <w:sz w:val="24"/>
        </w:rPr>
        <w:t>Lifecycle: Once a card token is generated, it will go through different stages throughout its </w:t>
      </w:r>
      <w:r>
        <w:rPr>
          <w:w w:val="90"/>
          <w:sz w:val="24"/>
        </w:rPr>
        <w:t>existence. The Issuer may also request the replacement of the registration data of the physical card </w:t>
      </w:r>
      <w:r>
        <w:rPr>
          <w:spacing w:val="-2"/>
          <w:sz w:val="24"/>
        </w:rPr>
        <w:t>linked</w:t>
      </w:r>
      <w:r>
        <w:rPr>
          <w:spacing w:val="-21"/>
          <w:sz w:val="24"/>
        </w:rPr>
        <w:t> </w:t>
      </w:r>
      <w:r>
        <w:rPr>
          <w:spacing w:val="-2"/>
          <w:sz w:val="24"/>
        </w:rPr>
        <w:t>to</w:t>
      </w:r>
      <w:r>
        <w:rPr>
          <w:spacing w:val="-22"/>
          <w:sz w:val="24"/>
        </w:rPr>
        <w:t> </w:t>
      </w:r>
      <w:r>
        <w:rPr>
          <w:spacing w:val="-2"/>
          <w:sz w:val="24"/>
        </w:rPr>
        <w:t>that</w:t>
      </w:r>
      <w:r>
        <w:rPr>
          <w:spacing w:val="-22"/>
          <w:sz w:val="24"/>
        </w:rPr>
        <w:t> </w:t>
      </w:r>
      <w:r>
        <w:rPr>
          <w:spacing w:val="-2"/>
          <w:sz w:val="24"/>
        </w:rPr>
        <w:t>token,</w:t>
      </w:r>
      <w:r>
        <w:rPr>
          <w:spacing w:val="-22"/>
          <w:sz w:val="24"/>
        </w:rPr>
        <w:t> </w:t>
      </w:r>
      <w:r>
        <w:rPr>
          <w:spacing w:val="-2"/>
          <w:sz w:val="24"/>
        </w:rPr>
        <w:t>for</w:t>
      </w:r>
      <w:r>
        <w:rPr>
          <w:spacing w:val="-21"/>
          <w:sz w:val="24"/>
        </w:rPr>
        <w:t> </w:t>
      </w:r>
      <w:r>
        <w:rPr>
          <w:spacing w:val="-2"/>
          <w:sz w:val="24"/>
        </w:rPr>
        <w:t>example,</w:t>
      </w:r>
      <w:r>
        <w:rPr>
          <w:spacing w:val="-20"/>
          <w:sz w:val="24"/>
        </w:rPr>
        <w:t> </w:t>
      </w:r>
      <w:r>
        <w:rPr>
          <w:spacing w:val="-2"/>
          <w:sz w:val="24"/>
        </w:rPr>
        <w:t>due</w:t>
      </w:r>
      <w:r>
        <w:rPr>
          <w:spacing w:val="-22"/>
          <w:sz w:val="24"/>
        </w:rPr>
        <w:t> </w:t>
      </w:r>
      <w:r>
        <w:rPr>
          <w:spacing w:val="-2"/>
          <w:sz w:val="24"/>
        </w:rPr>
        <w:t>to</w:t>
      </w:r>
      <w:r>
        <w:rPr>
          <w:spacing w:val="-22"/>
          <w:sz w:val="24"/>
        </w:rPr>
        <w:t> </w:t>
      </w:r>
      <w:r>
        <w:rPr>
          <w:spacing w:val="-2"/>
          <w:sz w:val="24"/>
        </w:rPr>
        <w:t>expiration,</w:t>
      </w:r>
      <w:r>
        <w:rPr>
          <w:spacing w:val="-22"/>
          <w:sz w:val="24"/>
        </w:rPr>
        <w:t> </w:t>
      </w:r>
      <w:r>
        <w:rPr>
          <w:spacing w:val="-2"/>
          <w:sz w:val="24"/>
        </w:rPr>
        <w:t>fraud,</w:t>
      </w:r>
      <w:r>
        <w:rPr>
          <w:spacing w:val="-22"/>
          <w:sz w:val="24"/>
        </w:rPr>
        <w:t> </w:t>
      </w:r>
      <w:r>
        <w:rPr>
          <w:spacing w:val="-2"/>
          <w:sz w:val="24"/>
        </w:rPr>
        <w:t>plastic</w:t>
      </w:r>
      <w:r>
        <w:rPr>
          <w:spacing w:val="-23"/>
          <w:sz w:val="24"/>
        </w:rPr>
        <w:t> </w:t>
      </w:r>
      <w:r>
        <w:rPr>
          <w:spacing w:val="-2"/>
          <w:sz w:val="24"/>
        </w:rPr>
        <w:t>damage,</w:t>
      </w:r>
      <w:r>
        <w:rPr>
          <w:spacing w:val="-22"/>
          <w:sz w:val="24"/>
        </w:rPr>
        <w:t> </w:t>
      </w:r>
      <w:r>
        <w:rPr>
          <w:spacing w:val="-2"/>
          <w:sz w:val="24"/>
        </w:rPr>
        <w:t>etc.</w:t>
      </w:r>
    </w:p>
    <w:p>
      <w:pPr>
        <w:pStyle w:val="ListParagraph"/>
        <w:numPr>
          <w:ilvl w:val="0"/>
          <w:numId w:val="1"/>
        </w:numPr>
        <w:tabs>
          <w:tab w:pos="874" w:val="left" w:leader="none"/>
        </w:tabs>
        <w:spacing w:line="403" w:lineRule="auto" w:before="0" w:after="0"/>
        <w:ind w:left="874" w:right="435" w:hanging="361"/>
        <w:jc w:val="both"/>
        <w:rPr>
          <w:sz w:val="20"/>
        </w:rPr>
      </w:pPr>
      <w:r>
        <w:rPr>
          <w:spacing w:val="-2"/>
          <w:sz w:val="24"/>
        </w:rPr>
        <w:t>Cryptogram:</w:t>
      </w:r>
      <w:r>
        <w:rPr>
          <w:spacing w:val="-8"/>
          <w:sz w:val="24"/>
        </w:rPr>
        <w:t> </w:t>
      </w:r>
      <w:r>
        <w:rPr>
          <w:spacing w:val="-2"/>
          <w:sz w:val="24"/>
        </w:rPr>
        <w:t>is</w:t>
      </w:r>
      <w:r>
        <w:rPr>
          <w:spacing w:val="-11"/>
          <w:sz w:val="24"/>
        </w:rPr>
        <w:t> </w:t>
      </w:r>
      <w:r>
        <w:rPr>
          <w:spacing w:val="-2"/>
          <w:sz w:val="24"/>
        </w:rPr>
        <w:t>a</w:t>
      </w:r>
      <w:r>
        <w:rPr>
          <w:spacing w:val="-10"/>
          <w:sz w:val="24"/>
        </w:rPr>
        <w:t> </w:t>
      </w:r>
      <w:r>
        <w:rPr>
          <w:spacing w:val="-2"/>
          <w:sz w:val="24"/>
        </w:rPr>
        <w:t>unique</w:t>
      </w:r>
      <w:r>
        <w:rPr>
          <w:spacing w:val="-8"/>
          <w:sz w:val="24"/>
        </w:rPr>
        <w:t> </w:t>
      </w:r>
      <w:r>
        <w:rPr>
          <w:spacing w:val="-2"/>
          <w:sz w:val="24"/>
        </w:rPr>
        <w:t>encrypted</w:t>
      </w:r>
      <w:r>
        <w:rPr>
          <w:spacing w:val="-10"/>
          <w:sz w:val="24"/>
        </w:rPr>
        <w:t> </w:t>
      </w:r>
      <w:r>
        <w:rPr>
          <w:spacing w:val="-2"/>
          <w:sz w:val="24"/>
        </w:rPr>
        <w:t>value</w:t>
      </w:r>
      <w:r>
        <w:rPr>
          <w:spacing w:val="-10"/>
          <w:sz w:val="24"/>
        </w:rPr>
        <w:t> </w:t>
      </w:r>
      <w:r>
        <w:rPr>
          <w:spacing w:val="-2"/>
          <w:sz w:val="24"/>
        </w:rPr>
        <w:t>that</w:t>
      </w:r>
      <w:r>
        <w:rPr>
          <w:spacing w:val="-8"/>
          <w:sz w:val="24"/>
        </w:rPr>
        <w:t> </w:t>
      </w:r>
      <w:r>
        <w:rPr>
          <w:spacing w:val="-2"/>
          <w:sz w:val="24"/>
        </w:rPr>
        <w:t>is</w:t>
      </w:r>
      <w:r>
        <w:rPr>
          <w:spacing w:val="-9"/>
          <w:sz w:val="24"/>
        </w:rPr>
        <w:t> </w:t>
      </w:r>
      <w:r>
        <w:rPr>
          <w:spacing w:val="-2"/>
          <w:sz w:val="24"/>
        </w:rPr>
        <w:t>dynamically</w:t>
      </w:r>
      <w:r>
        <w:rPr>
          <w:spacing w:val="-11"/>
          <w:sz w:val="24"/>
        </w:rPr>
        <w:t> </w:t>
      </w:r>
      <w:r>
        <w:rPr>
          <w:spacing w:val="-2"/>
          <w:sz w:val="24"/>
        </w:rPr>
        <w:t>generated</w:t>
      </w:r>
      <w:r>
        <w:rPr>
          <w:spacing w:val="-9"/>
          <w:sz w:val="24"/>
        </w:rPr>
        <w:t> </w:t>
      </w:r>
      <w:r>
        <w:rPr>
          <w:spacing w:val="-2"/>
          <w:sz w:val="24"/>
        </w:rPr>
        <w:t>by</w:t>
      </w:r>
      <w:r>
        <w:rPr>
          <w:spacing w:val="-11"/>
          <w:sz w:val="24"/>
        </w:rPr>
        <w:t> </w:t>
      </w:r>
      <w:r>
        <w:rPr>
          <w:spacing w:val="-2"/>
          <w:sz w:val="24"/>
        </w:rPr>
        <w:t>the</w:t>
      </w:r>
      <w:r>
        <w:rPr>
          <w:spacing w:val="-6"/>
          <w:sz w:val="24"/>
        </w:rPr>
        <w:t> </w:t>
      </w:r>
      <w:r>
        <w:rPr>
          <w:spacing w:val="-2"/>
          <w:sz w:val="24"/>
        </w:rPr>
        <w:t>Brand</w:t>
      </w:r>
      <w:r>
        <w:rPr>
          <w:spacing w:val="-10"/>
          <w:sz w:val="24"/>
        </w:rPr>
        <w:t> </w:t>
      </w:r>
      <w:r>
        <w:rPr>
          <w:spacing w:val="-2"/>
          <w:sz w:val="24"/>
        </w:rPr>
        <w:t>with</w:t>
      </w:r>
      <w:r>
        <w:rPr>
          <w:spacing w:val="-10"/>
          <w:sz w:val="24"/>
        </w:rPr>
        <w:t> </w:t>
      </w:r>
      <w:r>
        <w:rPr>
          <w:spacing w:val="-2"/>
          <w:sz w:val="24"/>
        </w:rPr>
        <w:t>each </w:t>
      </w:r>
      <w:r>
        <w:rPr>
          <w:sz w:val="24"/>
        </w:rPr>
        <w:t>transaction,</w:t>
      </w:r>
      <w:r>
        <w:rPr>
          <w:spacing w:val="-14"/>
          <w:sz w:val="24"/>
        </w:rPr>
        <w:t> </w:t>
      </w:r>
      <w:r>
        <w:rPr>
          <w:sz w:val="24"/>
        </w:rPr>
        <w:t>along</w:t>
      </w:r>
      <w:r>
        <w:rPr>
          <w:spacing w:val="-14"/>
          <w:sz w:val="24"/>
        </w:rPr>
        <w:t> </w:t>
      </w:r>
      <w:r>
        <w:rPr>
          <w:sz w:val="24"/>
        </w:rPr>
        <w:t>with</w:t>
      </w:r>
      <w:r>
        <w:rPr>
          <w:spacing w:val="-14"/>
          <w:sz w:val="24"/>
        </w:rPr>
        <w:t> </w:t>
      </w:r>
      <w:r>
        <w:rPr>
          <w:sz w:val="24"/>
        </w:rPr>
        <w:t>the</w:t>
      </w:r>
      <w:r>
        <w:rPr>
          <w:spacing w:val="-14"/>
          <w:sz w:val="24"/>
        </w:rPr>
        <w:t> </w:t>
      </w:r>
      <w:r>
        <w:rPr>
          <w:sz w:val="24"/>
        </w:rPr>
        <w:t>token</w:t>
      </w:r>
      <w:r>
        <w:rPr>
          <w:spacing w:val="-14"/>
          <w:sz w:val="24"/>
        </w:rPr>
        <w:t> </w:t>
      </w:r>
      <w:r>
        <w:rPr>
          <w:sz w:val="24"/>
        </w:rPr>
        <w:t>data.</w:t>
      </w:r>
    </w:p>
    <w:p>
      <w:pPr>
        <w:pStyle w:val="ListParagraph"/>
        <w:numPr>
          <w:ilvl w:val="0"/>
          <w:numId w:val="1"/>
        </w:numPr>
        <w:tabs>
          <w:tab w:pos="874" w:val="left" w:leader="none"/>
        </w:tabs>
        <w:spacing w:line="403" w:lineRule="auto" w:before="0" w:after="0"/>
        <w:ind w:left="874" w:right="437" w:hanging="361"/>
        <w:jc w:val="both"/>
        <w:rPr>
          <w:sz w:val="20"/>
        </w:rPr>
      </w:pPr>
      <w:r>
        <w:rPr>
          <w:sz w:val="24"/>
        </w:rPr>
        <w:t>Token</w:t>
      </w:r>
      <w:r>
        <w:rPr>
          <w:spacing w:val="-17"/>
          <w:sz w:val="24"/>
        </w:rPr>
        <w:t> </w:t>
      </w:r>
      <w:r>
        <w:rPr>
          <w:sz w:val="24"/>
        </w:rPr>
        <w:t>expiration</w:t>
      </w:r>
      <w:r>
        <w:rPr>
          <w:spacing w:val="-17"/>
          <w:sz w:val="24"/>
        </w:rPr>
        <w:t> </w:t>
      </w:r>
      <w:r>
        <w:rPr>
          <w:sz w:val="24"/>
        </w:rPr>
        <w:t>date:</w:t>
      </w:r>
      <w:r>
        <w:rPr>
          <w:spacing w:val="-16"/>
          <w:sz w:val="24"/>
        </w:rPr>
        <w:t> </w:t>
      </w:r>
      <w:r>
        <w:rPr>
          <w:sz w:val="24"/>
        </w:rPr>
        <w:t>it</w:t>
      </w:r>
      <w:r>
        <w:rPr>
          <w:spacing w:val="-17"/>
          <w:sz w:val="24"/>
        </w:rPr>
        <w:t> </w:t>
      </w:r>
      <w:r>
        <w:rPr>
          <w:sz w:val="24"/>
        </w:rPr>
        <w:t>is</w:t>
      </w:r>
      <w:r>
        <w:rPr>
          <w:spacing w:val="-17"/>
          <w:sz w:val="24"/>
        </w:rPr>
        <w:t> </w:t>
      </w:r>
      <w:r>
        <w:rPr>
          <w:sz w:val="24"/>
        </w:rPr>
        <w:t>generated</w:t>
      </w:r>
      <w:r>
        <w:rPr>
          <w:spacing w:val="-17"/>
          <w:sz w:val="24"/>
        </w:rPr>
        <w:t> </w:t>
      </w:r>
      <w:r>
        <w:rPr>
          <w:sz w:val="24"/>
        </w:rPr>
        <w:t>and</w:t>
      </w:r>
      <w:r>
        <w:rPr>
          <w:spacing w:val="-16"/>
          <w:sz w:val="24"/>
        </w:rPr>
        <w:t> </w:t>
      </w:r>
      <w:r>
        <w:rPr>
          <w:sz w:val="24"/>
        </w:rPr>
        <w:t>maintained</w:t>
      </w:r>
      <w:r>
        <w:rPr>
          <w:spacing w:val="-17"/>
          <w:sz w:val="24"/>
        </w:rPr>
        <w:t> </w:t>
      </w:r>
      <w:r>
        <w:rPr>
          <w:sz w:val="24"/>
        </w:rPr>
        <w:t>in</w:t>
      </w:r>
      <w:r>
        <w:rPr>
          <w:spacing w:val="-17"/>
          <w:sz w:val="24"/>
        </w:rPr>
        <w:t> </w:t>
      </w:r>
      <w:r>
        <w:rPr>
          <w:sz w:val="24"/>
        </w:rPr>
        <w:t>the</w:t>
      </w:r>
      <w:r>
        <w:rPr>
          <w:spacing w:val="-16"/>
          <w:sz w:val="24"/>
        </w:rPr>
        <w:t> </w:t>
      </w:r>
      <w:r>
        <w:rPr>
          <w:sz w:val="24"/>
        </w:rPr>
        <w:t>Brand,</w:t>
      </w:r>
      <w:r>
        <w:rPr>
          <w:spacing w:val="-17"/>
          <w:sz w:val="24"/>
        </w:rPr>
        <w:t> </w:t>
      </w:r>
      <w:r>
        <w:rPr>
          <w:sz w:val="24"/>
        </w:rPr>
        <w:t>it</w:t>
      </w:r>
      <w:r>
        <w:rPr>
          <w:spacing w:val="-17"/>
          <w:sz w:val="24"/>
        </w:rPr>
        <w:t> </w:t>
      </w:r>
      <w:r>
        <w:rPr>
          <w:sz w:val="24"/>
        </w:rPr>
        <w:t>is</w:t>
      </w:r>
      <w:r>
        <w:rPr>
          <w:spacing w:val="-16"/>
          <w:sz w:val="24"/>
        </w:rPr>
        <w:t> </w:t>
      </w:r>
      <w:r>
        <w:rPr>
          <w:sz w:val="24"/>
        </w:rPr>
        <w:t>approved</w:t>
      </w:r>
      <w:r>
        <w:rPr>
          <w:spacing w:val="-17"/>
          <w:sz w:val="24"/>
        </w:rPr>
        <w:t> </w:t>
      </w:r>
      <w:r>
        <w:rPr>
          <w:sz w:val="24"/>
        </w:rPr>
        <w:t>during</w:t>
      </w:r>
      <w:r>
        <w:rPr>
          <w:spacing w:val="-17"/>
          <w:sz w:val="24"/>
        </w:rPr>
        <w:t> </w:t>
      </w:r>
      <w:r>
        <w:rPr>
          <w:sz w:val="24"/>
        </w:rPr>
        <w:t>token </w:t>
      </w:r>
      <w:r>
        <w:rPr>
          <w:w w:val="90"/>
          <w:sz w:val="24"/>
        </w:rPr>
        <w:t>processing. The token expiration date is generally not the same as the Card expiration date and may </w:t>
      </w:r>
      <w:r>
        <w:rPr>
          <w:sz w:val="24"/>
        </w:rPr>
        <w:t>be</w:t>
      </w:r>
      <w:r>
        <w:rPr>
          <w:spacing w:val="-17"/>
          <w:sz w:val="24"/>
        </w:rPr>
        <w:t> </w:t>
      </w:r>
      <w:r>
        <w:rPr>
          <w:sz w:val="24"/>
        </w:rPr>
        <w:t>before</w:t>
      </w:r>
      <w:r>
        <w:rPr>
          <w:spacing w:val="-17"/>
          <w:sz w:val="24"/>
        </w:rPr>
        <w:t> </w:t>
      </w:r>
      <w:r>
        <w:rPr>
          <w:sz w:val="24"/>
        </w:rPr>
        <w:t>or</w:t>
      </w:r>
      <w:r>
        <w:rPr>
          <w:spacing w:val="-15"/>
          <w:sz w:val="24"/>
        </w:rPr>
        <w:t> </w:t>
      </w:r>
      <w:r>
        <w:rPr>
          <w:sz w:val="24"/>
        </w:rPr>
        <w:t>after</w:t>
      </w:r>
      <w:r>
        <w:rPr>
          <w:spacing w:val="-15"/>
          <w:sz w:val="24"/>
        </w:rPr>
        <w:t> </w:t>
      </w:r>
      <w:r>
        <w:rPr>
          <w:sz w:val="24"/>
        </w:rPr>
        <w:t>the</w:t>
      </w:r>
      <w:r>
        <w:rPr>
          <w:spacing w:val="-17"/>
          <w:sz w:val="24"/>
        </w:rPr>
        <w:t> </w:t>
      </w:r>
      <w:r>
        <w:rPr>
          <w:sz w:val="24"/>
        </w:rPr>
        <w:t>stated</w:t>
      </w:r>
      <w:r>
        <w:rPr>
          <w:spacing w:val="-18"/>
          <w:sz w:val="24"/>
        </w:rPr>
        <w:t> </w:t>
      </w:r>
      <w:r>
        <w:rPr>
          <w:sz w:val="24"/>
        </w:rPr>
        <w:t>expiration</w:t>
      </w:r>
      <w:r>
        <w:rPr>
          <w:spacing w:val="-17"/>
          <w:sz w:val="24"/>
        </w:rPr>
        <w:t> </w:t>
      </w:r>
      <w:r>
        <w:rPr>
          <w:sz w:val="24"/>
        </w:rPr>
        <w:t>date.</w:t>
      </w:r>
    </w:p>
    <w:p>
      <w:pPr>
        <w:pStyle w:val="ListParagraph"/>
        <w:numPr>
          <w:ilvl w:val="0"/>
          <w:numId w:val="1"/>
        </w:numPr>
        <w:tabs>
          <w:tab w:pos="874" w:val="left" w:leader="none"/>
        </w:tabs>
        <w:spacing w:line="403" w:lineRule="auto" w:before="0" w:after="0"/>
        <w:ind w:left="874" w:right="441" w:hanging="361"/>
        <w:jc w:val="both"/>
        <w:rPr>
          <w:sz w:val="20"/>
        </w:rPr>
      </w:pPr>
      <w:r>
        <w:rPr>
          <w:sz w:val="24"/>
        </w:rPr>
        <w:t>TokenizationId:</w:t>
      </w:r>
      <w:r>
        <w:rPr>
          <w:spacing w:val="-9"/>
          <w:sz w:val="24"/>
        </w:rPr>
        <w:t> </w:t>
      </w:r>
      <w:r>
        <w:rPr>
          <w:sz w:val="24"/>
        </w:rPr>
        <w:t>Unique</w:t>
      </w:r>
      <w:r>
        <w:rPr>
          <w:spacing w:val="-9"/>
          <w:sz w:val="24"/>
        </w:rPr>
        <w:t> </w:t>
      </w:r>
      <w:r>
        <w:rPr>
          <w:sz w:val="24"/>
        </w:rPr>
        <w:t>Rede</w:t>
      </w:r>
      <w:r>
        <w:rPr>
          <w:spacing w:val="-11"/>
          <w:sz w:val="24"/>
        </w:rPr>
        <w:t> </w:t>
      </w:r>
      <w:r>
        <w:rPr>
          <w:sz w:val="24"/>
        </w:rPr>
        <w:t>identifier</w:t>
      </w:r>
      <w:r>
        <w:rPr>
          <w:spacing w:val="-11"/>
          <w:sz w:val="24"/>
        </w:rPr>
        <w:t> </w:t>
      </w:r>
      <w:r>
        <w:rPr>
          <w:sz w:val="24"/>
        </w:rPr>
        <w:t>for</w:t>
      </w:r>
      <w:r>
        <w:rPr>
          <w:spacing w:val="-11"/>
          <w:sz w:val="24"/>
        </w:rPr>
        <w:t> </w:t>
      </w:r>
      <w:r>
        <w:rPr>
          <w:sz w:val="24"/>
        </w:rPr>
        <w:t>the</w:t>
      </w:r>
      <w:r>
        <w:rPr>
          <w:spacing w:val="-12"/>
          <w:sz w:val="24"/>
        </w:rPr>
        <w:t> </w:t>
      </w:r>
      <w:r>
        <w:rPr>
          <w:sz w:val="24"/>
        </w:rPr>
        <w:t>card</w:t>
      </w:r>
      <w:r>
        <w:rPr>
          <w:spacing w:val="-12"/>
          <w:sz w:val="24"/>
        </w:rPr>
        <w:t> </w:t>
      </w:r>
      <w:r>
        <w:rPr>
          <w:sz w:val="24"/>
        </w:rPr>
        <w:t>number</w:t>
      </w:r>
      <w:r>
        <w:rPr>
          <w:spacing w:val="-11"/>
          <w:sz w:val="24"/>
        </w:rPr>
        <w:t> </w:t>
      </w:r>
      <w:r>
        <w:rPr>
          <w:sz w:val="24"/>
        </w:rPr>
        <w:t>tokenization</w:t>
      </w:r>
      <w:r>
        <w:rPr>
          <w:spacing w:val="-11"/>
          <w:sz w:val="24"/>
        </w:rPr>
        <w:t> </w:t>
      </w:r>
      <w:r>
        <w:rPr>
          <w:sz w:val="24"/>
        </w:rPr>
        <w:t>request</w:t>
      </w:r>
      <w:r>
        <w:rPr>
          <w:spacing w:val="-12"/>
          <w:sz w:val="24"/>
        </w:rPr>
        <w:t> </w:t>
      </w:r>
      <w:r>
        <w:rPr>
          <w:sz w:val="24"/>
        </w:rPr>
        <w:t>made</w:t>
      </w:r>
      <w:r>
        <w:rPr>
          <w:spacing w:val="-11"/>
          <w:sz w:val="24"/>
        </w:rPr>
        <w:t> </w:t>
      </w:r>
      <w:r>
        <w:rPr>
          <w:sz w:val="24"/>
        </w:rPr>
        <w:t>by</w:t>
      </w:r>
      <w:r>
        <w:rPr>
          <w:spacing w:val="-11"/>
          <w:sz w:val="24"/>
        </w:rPr>
        <w:t> </w:t>
      </w:r>
      <w:r>
        <w:rPr>
          <w:sz w:val="24"/>
        </w:rPr>
        <w:t>the </w:t>
      </w:r>
      <w:r>
        <w:rPr>
          <w:spacing w:val="-2"/>
          <w:sz w:val="24"/>
        </w:rPr>
        <w:t>cardholder.</w:t>
      </w:r>
    </w:p>
    <w:p>
      <w:pPr>
        <w:pStyle w:val="ListParagraph"/>
        <w:numPr>
          <w:ilvl w:val="0"/>
          <w:numId w:val="1"/>
        </w:numPr>
        <w:tabs>
          <w:tab w:pos="874" w:val="left" w:leader="none"/>
        </w:tabs>
        <w:spacing w:line="403" w:lineRule="auto" w:before="0" w:after="0"/>
        <w:ind w:left="874" w:right="433" w:hanging="361"/>
        <w:jc w:val="both"/>
        <w:rPr>
          <w:sz w:val="20"/>
        </w:rPr>
      </w:pPr>
      <w:r>
        <w:rPr>
          <w:w w:val="90"/>
          <w:sz w:val="24"/>
        </w:rPr>
        <w:t>ProvisionedTokenId: A unique ID associated with a token. The ID is created after the initial provision </w:t>
      </w:r>
      <w:r>
        <w:rPr>
          <w:sz w:val="24"/>
        </w:rPr>
        <w:t>of</w:t>
      </w:r>
      <w:r>
        <w:rPr>
          <w:spacing w:val="-8"/>
          <w:sz w:val="24"/>
        </w:rPr>
        <w:t> </w:t>
      </w:r>
      <w:r>
        <w:rPr>
          <w:sz w:val="24"/>
        </w:rPr>
        <w:t>a</w:t>
      </w:r>
      <w:r>
        <w:rPr>
          <w:spacing w:val="-8"/>
          <w:sz w:val="24"/>
        </w:rPr>
        <w:t> </w:t>
      </w:r>
      <w:r>
        <w:rPr>
          <w:sz w:val="24"/>
        </w:rPr>
        <w:t>token</w:t>
      </w:r>
      <w:r>
        <w:rPr>
          <w:spacing w:val="-8"/>
          <w:sz w:val="24"/>
        </w:rPr>
        <w:t> </w:t>
      </w:r>
      <w:r>
        <w:rPr>
          <w:sz w:val="24"/>
        </w:rPr>
        <w:t>by</w:t>
      </w:r>
      <w:r>
        <w:rPr>
          <w:spacing w:val="-11"/>
          <w:sz w:val="24"/>
        </w:rPr>
        <w:t> </w:t>
      </w:r>
      <w:r>
        <w:rPr>
          <w:sz w:val="24"/>
        </w:rPr>
        <w:t>the</w:t>
      </w:r>
      <w:r>
        <w:rPr>
          <w:spacing w:val="-8"/>
          <w:sz w:val="24"/>
        </w:rPr>
        <w:t> </w:t>
      </w:r>
      <w:r>
        <w:rPr>
          <w:sz w:val="24"/>
        </w:rPr>
        <w:t>Brand.</w:t>
      </w:r>
    </w:p>
    <w:p>
      <w:pPr>
        <w:pStyle w:val="ListParagraph"/>
        <w:numPr>
          <w:ilvl w:val="0"/>
          <w:numId w:val="1"/>
        </w:numPr>
        <w:tabs>
          <w:tab w:pos="874" w:val="left" w:leader="none"/>
        </w:tabs>
        <w:spacing w:line="275" w:lineRule="exact" w:before="0" w:after="0"/>
        <w:ind w:left="874" w:right="0" w:hanging="360"/>
        <w:jc w:val="both"/>
        <w:rPr>
          <w:sz w:val="20"/>
        </w:rPr>
      </w:pPr>
      <w:r>
        <w:rPr>
          <w:w w:val="90"/>
          <w:sz w:val="24"/>
        </w:rPr>
        <w:t>Postback:</w:t>
      </w:r>
      <w:r>
        <w:rPr>
          <w:spacing w:val="6"/>
          <w:sz w:val="24"/>
        </w:rPr>
        <w:t> </w:t>
      </w:r>
      <w:r>
        <w:rPr>
          <w:w w:val="90"/>
          <w:sz w:val="24"/>
        </w:rPr>
        <w:t>Synchronous</w:t>
      </w:r>
      <w:r>
        <w:rPr>
          <w:spacing w:val="-1"/>
          <w:sz w:val="24"/>
        </w:rPr>
        <w:t> </w:t>
      </w:r>
      <w:r>
        <w:rPr>
          <w:w w:val="90"/>
          <w:sz w:val="24"/>
        </w:rPr>
        <w:t>API</w:t>
      </w:r>
      <w:r>
        <w:rPr>
          <w:spacing w:val="2"/>
          <w:sz w:val="24"/>
        </w:rPr>
        <w:t> </w:t>
      </w:r>
      <w:r>
        <w:rPr>
          <w:w w:val="90"/>
          <w:sz w:val="24"/>
        </w:rPr>
        <w:t>return,</w:t>
      </w:r>
      <w:r>
        <w:rPr>
          <w:spacing w:val="1"/>
          <w:sz w:val="24"/>
        </w:rPr>
        <w:t> </w:t>
      </w:r>
      <w:r>
        <w:rPr>
          <w:w w:val="90"/>
          <w:sz w:val="24"/>
        </w:rPr>
        <w:t>for</w:t>
      </w:r>
      <w:r>
        <w:rPr>
          <w:spacing w:val="3"/>
          <w:sz w:val="24"/>
        </w:rPr>
        <w:t> </w:t>
      </w:r>
      <w:r>
        <w:rPr>
          <w:w w:val="90"/>
          <w:sz w:val="24"/>
        </w:rPr>
        <w:t>example,</w:t>
      </w:r>
      <w:r>
        <w:rPr>
          <w:spacing w:val="1"/>
          <w:sz w:val="24"/>
        </w:rPr>
        <w:t> </w:t>
      </w:r>
      <w:r>
        <w:rPr>
          <w:w w:val="90"/>
          <w:sz w:val="24"/>
        </w:rPr>
        <w:t>in</w:t>
      </w:r>
      <w:r>
        <w:rPr>
          <w:spacing w:val="2"/>
          <w:sz w:val="24"/>
        </w:rPr>
        <w:t> </w:t>
      </w:r>
      <w:r>
        <w:rPr>
          <w:w w:val="90"/>
          <w:sz w:val="24"/>
        </w:rPr>
        <w:t>the</w:t>
      </w:r>
      <w:r>
        <w:rPr>
          <w:spacing w:val="1"/>
          <w:sz w:val="24"/>
        </w:rPr>
        <w:t> </w:t>
      </w:r>
      <w:r>
        <w:rPr>
          <w:w w:val="90"/>
          <w:sz w:val="24"/>
        </w:rPr>
        <w:t>3DS</w:t>
      </w:r>
      <w:r>
        <w:rPr>
          <w:spacing w:val="1"/>
          <w:sz w:val="24"/>
        </w:rPr>
        <w:t> </w:t>
      </w:r>
      <w:r>
        <w:rPr>
          <w:w w:val="90"/>
          <w:sz w:val="24"/>
        </w:rPr>
        <w:t>authentication</w:t>
      </w:r>
      <w:r>
        <w:rPr>
          <w:spacing w:val="5"/>
          <w:sz w:val="24"/>
        </w:rPr>
        <w:t> </w:t>
      </w:r>
      <w:r>
        <w:rPr>
          <w:spacing w:val="-4"/>
          <w:w w:val="90"/>
          <w:sz w:val="24"/>
        </w:rPr>
        <w:t>flow.</w:t>
      </w:r>
    </w:p>
    <w:p>
      <w:pPr>
        <w:pStyle w:val="ListParagraph"/>
        <w:numPr>
          <w:ilvl w:val="0"/>
          <w:numId w:val="1"/>
        </w:numPr>
        <w:tabs>
          <w:tab w:pos="874" w:val="left" w:leader="none"/>
        </w:tabs>
        <w:spacing w:line="240" w:lineRule="auto" w:before="183" w:after="0"/>
        <w:ind w:left="874" w:right="0" w:hanging="360"/>
        <w:jc w:val="both"/>
        <w:rPr>
          <w:sz w:val="20"/>
        </w:rPr>
      </w:pPr>
      <w:r>
        <w:rPr>
          <w:w w:val="90"/>
          <w:sz w:val="24"/>
        </w:rPr>
        <w:t>Callback:</w:t>
      </w:r>
      <w:r>
        <w:rPr>
          <w:spacing w:val="9"/>
          <w:sz w:val="24"/>
        </w:rPr>
        <w:t> </w:t>
      </w:r>
      <w:r>
        <w:rPr>
          <w:w w:val="90"/>
          <w:sz w:val="24"/>
        </w:rPr>
        <w:t>Asynchronous</w:t>
      </w:r>
      <w:r>
        <w:rPr>
          <w:spacing w:val="2"/>
          <w:sz w:val="24"/>
        </w:rPr>
        <w:t> </w:t>
      </w:r>
      <w:r>
        <w:rPr>
          <w:w w:val="90"/>
          <w:sz w:val="24"/>
        </w:rPr>
        <w:t>return</w:t>
      </w:r>
      <w:r>
        <w:rPr>
          <w:spacing w:val="4"/>
          <w:sz w:val="24"/>
        </w:rPr>
        <w:t> </w:t>
      </w:r>
      <w:r>
        <w:rPr>
          <w:w w:val="90"/>
          <w:sz w:val="24"/>
        </w:rPr>
        <w:t>from</w:t>
      </w:r>
      <w:r>
        <w:rPr>
          <w:spacing w:val="4"/>
          <w:sz w:val="24"/>
        </w:rPr>
        <w:t> </w:t>
      </w:r>
      <w:r>
        <w:rPr>
          <w:w w:val="90"/>
          <w:sz w:val="24"/>
        </w:rPr>
        <w:t>the</w:t>
      </w:r>
      <w:r>
        <w:rPr>
          <w:spacing w:val="4"/>
          <w:sz w:val="24"/>
        </w:rPr>
        <w:t> </w:t>
      </w:r>
      <w:r>
        <w:rPr>
          <w:w w:val="90"/>
          <w:sz w:val="24"/>
        </w:rPr>
        <w:t>API,</w:t>
      </w:r>
      <w:r>
        <w:rPr>
          <w:spacing w:val="4"/>
          <w:sz w:val="24"/>
        </w:rPr>
        <w:t> </w:t>
      </w:r>
      <w:r>
        <w:rPr>
          <w:w w:val="90"/>
          <w:sz w:val="24"/>
        </w:rPr>
        <w:t>for</w:t>
      </w:r>
      <w:r>
        <w:rPr>
          <w:spacing w:val="6"/>
          <w:sz w:val="24"/>
        </w:rPr>
        <w:t> </w:t>
      </w:r>
      <w:r>
        <w:rPr>
          <w:w w:val="90"/>
          <w:sz w:val="24"/>
        </w:rPr>
        <w:t>example,</w:t>
      </w:r>
      <w:r>
        <w:rPr>
          <w:spacing w:val="8"/>
          <w:sz w:val="24"/>
        </w:rPr>
        <w:t> </w:t>
      </w:r>
      <w:r>
        <w:rPr>
          <w:w w:val="90"/>
          <w:sz w:val="24"/>
        </w:rPr>
        <w:t>in</w:t>
      </w:r>
      <w:r>
        <w:rPr>
          <w:spacing w:val="4"/>
          <w:sz w:val="24"/>
        </w:rPr>
        <w:t> </w:t>
      </w:r>
      <w:r>
        <w:rPr>
          <w:w w:val="90"/>
          <w:sz w:val="24"/>
        </w:rPr>
        <w:t>the</w:t>
      </w:r>
      <w:r>
        <w:rPr>
          <w:spacing w:val="4"/>
          <w:sz w:val="24"/>
        </w:rPr>
        <w:t> </w:t>
      </w:r>
      <w:r>
        <w:rPr>
          <w:w w:val="90"/>
          <w:sz w:val="24"/>
        </w:rPr>
        <w:t>cancellation</w:t>
      </w:r>
      <w:r>
        <w:rPr>
          <w:spacing w:val="4"/>
          <w:sz w:val="24"/>
        </w:rPr>
        <w:t> </w:t>
      </w:r>
      <w:r>
        <w:rPr>
          <w:spacing w:val="-4"/>
          <w:w w:val="90"/>
          <w:sz w:val="24"/>
        </w:rPr>
        <w:t>API.</w:t>
      </w:r>
    </w:p>
    <w:p>
      <w:pPr>
        <w:spacing w:before="188"/>
        <w:ind w:left="514" w:right="0" w:firstLine="0"/>
        <w:jc w:val="left"/>
        <w:rPr>
          <w:sz w:val="24"/>
        </w:rPr>
      </w:pPr>
      <w:r>
        <w:rPr>
          <w:spacing w:val="-10"/>
          <w:w w:val="90"/>
          <w:sz w:val="24"/>
        </w:rPr>
        <w:t>.</w:t>
      </w:r>
    </w:p>
    <w:p>
      <w:pPr>
        <w:pStyle w:val="BodyText"/>
        <w:spacing w:before="195"/>
      </w:pPr>
    </w:p>
    <w:p>
      <w:pPr>
        <w:pStyle w:val="Heading1"/>
      </w:pPr>
      <w:bookmarkStart w:name="_bookmark2" w:id="3"/>
      <w:bookmarkEnd w:id="3"/>
      <w:r>
        <w:rPr/>
      </w:r>
      <w:r>
        <w:rPr>
          <w:color w:val="00A69E"/>
          <w:spacing w:val="-2"/>
        </w:rPr>
        <w:t>Libraries</w:t>
      </w:r>
    </w:p>
    <w:p>
      <w:pPr>
        <w:pStyle w:val="BodyText"/>
        <w:spacing w:before="315"/>
        <w:ind w:left="153"/>
      </w:pPr>
      <w:bookmarkStart w:name="_bookmark3" w:id="4"/>
      <w:bookmarkEnd w:id="4"/>
      <w:r>
        <w:rPr/>
      </w:r>
      <w:r>
        <w:rPr>
          <w:color w:val="00A69E"/>
          <w:spacing w:val="-4"/>
          <w:w w:val="95"/>
        </w:rPr>
        <w:t>SDKs</w:t>
      </w:r>
    </w:p>
    <w:p>
      <w:pPr>
        <w:pStyle w:val="BodyText"/>
        <w:spacing w:before="36"/>
      </w:pPr>
    </w:p>
    <w:p>
      <w:pPr>
        <w:pStyle w:val="BodyText"/>
        <w:ind w:left="153"/>
      </w:pPr>
      <w:r>
        <w:rPr>
          <w:w w:val="90"/>
        </w:rPr>
        <w:t>Check</w:t>
      </w:r>
      <w:r>
        <w:rPr>
          <w:spacing w:val="-6"/>
          <w:w w:val="90"/>
        </w:rPr>
        <w:t> </w:t>
      </w:r>
      <w:r>
        <w:rPr>
          <w:w w:val="90"/>
        </w:rPr>
        <w:t>out</w:t>
      </w:r>
      <w:r>
        <w:rPr>
          <w:spacing w:val="-4"/>
          <w:w w:val="90"/>
        </w:rPr>
        <w:t> </w:t>
      </w:r>
      <w:r>
        <w:rPr>
          <w:w w:val="90"/>
        </w:rPr>
        <w:t>the</w:t>
      </w:r>
      <w:r>
        <w:rPr>
          <w:spacing w:val="-5"/>
          <w:w w:val="90"/>
        </w:rPr>
        <w:t> </w:t>
      </w:r>
      <w:r>
        <w:rPr>
          <w:w w:val="90"/>
        </w:rPr>
        <w:t>SDKs</w:t>
      </w:r>
      <w:r>
        <w:rPr>
          <w:spacing w:val="-5"/>
          <w:w w:val="90"/>
        </w:rPr>
        <w:t> </w:t>
      </w:r>
      <w:r>
        <w:rPr>
          <w:w w:val="90"/>
        </w:rPr>
        <w:t>available</w:t>
      </w:r>
      <w:r>
        <w:rPr>
          <w:spacing w:val="-5"/>
          <w:w w:val="90"/>
        </w:rPr>
        <w:t> </w:t>
      </w:r>
      <w:r>
        <w:rPr>
          <w:w w:val="90"/>
        </w:rPr>
        <w:t>for</w:t>
      </w:r>
      <w:r>
        <w:rPr>
          <w:spacing w:val="-3"/>
          <w:w w:val="90"/>
        </w:rPr>
        <w:t> </w:t>
      </w:r>
      <w:r>
        <w:rPr>
          <w:spacing w:val="-2"/>
          <w:w w:val="90"/>
        </w:rPr>
        <w:t>e.Rede.</w:t>
      </w:r>
    </w:p>
    <w:p>
      <w:pPr>
        <w:pStyle w:val="BodyText"/>
        <w:spacing w:after="0"/>
        <w:sectPr>
          <w:pgSz w:w="11910" w:h="16840"/>
          <w:pgMar w:header="618" w:footer="303" w:top="1240" w:bottom="500" w:left="566" w:right="283"/>
        </w:sectPr>
      </w:pPr>
    </w:p>
    <w:p>
      <w:pPr>
        <w:pStyle w:val="BodyText"/>
        <w:rPr>
          <w:sz w:val="20"/>
        </w:rPr>
      </w:pPr>
    </w:p>
    <w:p>
      <w:pPr>
        <w:pStyle w:val="BodyText"/>
        <w:spacing w:before="104"/>
        <w:rPr>
          <w:sz w:val="20"/>
        </w:rPr>
      </w:pPr>
    </w:p>
    <w:p>
      <w:pPr>
        <w:tabs>
          <w:tab w:pos="6510" w:val="left" w:leader="none"/>
        </w:tabs>
        <w:spacing w:line="240" w:lineRule="auto"/>
        <w:ind w:left="952" w:right="0" w:firstLine="0"/>
        <w:rPr>
          <w:sz w:val="20"/>
        </w:rPr>
      </w:pPr>
      <w:r>
        <w:rPr>
          <w:position w:val="11"/>
          <w:sz w:val="20"/>
        </w:rPr>
        <w:drawing>
          <wp:inline distT="0" distB="0" distL="0" distR="0">
            <wp:extent cx="876649" cy="476250"/>
            <wp:effectExtent l="0" t="0" r="0" b="0"/>
            <wp:docPr id="6" name="Image 6">
              <a:hlinkClick r:id="rId10"/>
            </wp:docPr>
            <wp:cNvGraphicFramePr>
              <a:graphicFrameLocks/>
            </wp:cNvGraphicFramePr>
            <a:graphic>
              <a:graphicData uri="http://schemas.openxmlformats.org/drawingml/2006/picture">
                <pic:pic>
                  <pic:nvPicPr>
                    <pic:cNvPr id="6" name="Image 6">
                      <a:hlinkClick r:id="rId10"/>
                    </pic:cNvPr>
                    <pic:cNvPicPr/>
                  </pic:nvPicPr>
                  <pic:blipFill>
                    <a:blip r:embed="rId11" cstate="print"/>
                    <a:stretch>
                      <a:fillRect/>
                    </a:stretch>
                  </pic:blipFill>
                  <pic:spPr>
                    <a:xfrm>
                      <a:off x="0" y="0"/>
                      <a:ext cx="876649" cy="476250"/>
                    </a:xfrm>
                    <a:prstGeom prst="rect">
                      <a:avLst/>
                    </a:prstGeom>
                  </pic:spPr>
                </pic:pic>
              </a:graphicData>
            </a:graphic>
          </wp:inline>
        </w:drawing>
      </w:r>
      <w:r>
        <w:rPr>
          <w:position w:val="11"/>
          <w:sz w:val="20"/>
        </w:rPr>
      </w:r>
      <w:r>
        <w:rPr>
          <w:position w:val="11"/>
          <w:sz w:val="20"/>
        </w:rPr>
        <w:tab/>
      </w:r>
      <w:r>
        <w:rPr>
          <w:sz w:val="20"/>
        </w:rPr>
        <w:drawing>
          <wp:inline distT="0" distB="0" distL="0" distR="0">
            <wp:extent cx="524074" cy="600075"/>
            <wp:effectExtent l="0" t="0" r="0" b="0"/>
            <wp:docPr id="7" name="Image 7">
              <a:hlinkClick r:id="rId12"/>
            </wp:docPr>
            <wp:cNvGraphicFramePr>
              <a:graphicFrameLocks/>
            </wp:cNvGraphicFramePr>
            <a:graphic>
              <a:graphicData uri="http://schemas.openxmlformats.org/drawingml/2006/picture">
                <pic:pic>
                  <pic:nvPicPr>
                    <pic:cNvPr id="7" name="Image 7">
                      <a:hlinkClick r:id="rId12"/>
                    </pic:cNvPr>
                    <pic:cNvPicPr/>
                  </pic:nvPicPr>
                  <pic:blipFill>
                    <a:blip r:embed="rId13" cstate="print"/>
                    <a:stretch>
                      <a:fillRect/>
                    </a:stretch>
                  </pic:blipFill>
                  <pic:spPr>
                    <a:xfrm>
                      <a:off x="0" y="0"/>
                      <a:ext cx="524074" cy="600075"/>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81"/>
        <w:rPr>
          <w:sz w:val="20"/>
        </w:rPr>
      </w:pPr>
      <w:r>
        <w:rPr>
          <w:sz w:val="20"/>
        </w:rPr>
        <w:drawing>
          <wp:anchor distT="0" distB="0" distL="0" distR="0" allowOverlap="1" layoutInCell="1" locked="0" behindDoc="1" simplePos="0" relativeHeight="487587840">
            <wp:simplePos x="0" y="0"/>
            <wp:positionH relativeFrom="page">
              <wp:posOffset>963930</wp:posOffset>
            </wp:positionH>
            <wp:positionV relativeFrom="paragraph">
              <wp:posOffset>212726</wp:posOffset>
            </wp:positionV>
            <wp:extent cx="876663" cy="457200"/>
            <wp:effectExtent l="0" t="0" r="0" b="0"/>
            <wp:wrapTopAndBottom/>
            <wp:docPr id="8" name="Image 8">
              <a:hlinkClick r:id="rId14"/>
            </wp:docPr>
            <wp:cNvGraphicFramePr>
              <a:graphicFrameLocks/>
            </wp:cNvGraphicFramePr>
            <a:graphic>
              <a:graphicData uri="http://schemas.openxmlformats.org/drawingml/2006/picture">
                <pic:pic>
                  <pic:nvPicPr>
                    <pic:cNvPr id="8" name="Image 8">
                      <a:hlinkClick r:id="rId14"/>
                    </pic:cNvPr>
                    <pic:cNvPicPr/>
                  </pic:nvPicPr>
                  <pic:blipFill>
                    <a:blip r:embed="rId15" cstate="print"/>
                    <a:stretch>
                      <a:fillRect/>
                    </a:stretch>
                  </pic:blipFill>
                  <pic:spPr>
                    <a:xfrm>
                      <a:off x="0" y="0"/>
                      <a:ext cx="876663" cy="457200"/>
                    </a:xfrm>
                    <a:prstGeom prst="rect">
                      <a:avLst/>
                    </a:prstGeom>
                  </pic:spPr>
                </pic:pic>
              </a:graphicData>
            </a:graphic>
          </wp:anchor>
        </w:drawing>
      </w:r>
      <w:r>
        <w:rPr>
          <w:sz w:val="20"/>
        </w:rPr>
        <w:drawing>
          <wp:anchor distT="0" distB="0" distL="0" distR="0" allowOverlap="1" layoutInCell="1" locked="0" behindDoc="1" simplePos="0" relativeHeight="487588352">
            <wp:simplePos x="0" y="0"/>
            <wp:positionH relativeFrom="page">
              <wp:posOffset>3978909</wp:posOffset>
            </wp:positionH>
            <wp:positionV relativeFrom="paragraph">
              <wp:posOffset>241298</wp:posOffset>
            </wp:positionV>
            <wp:extent cx="1572229" cy="466725"/>
            <wp:effectExtent l="0" t="0" r="0" b="0"/>
            <wp:wrapTopAndBottom/>
            <wp:docPr id="9" name="Image 9">
              <a:hlinkClick r:id="rId16"/>
            </wp:docPr>
            <wp:cNvGraphicFramePr>
              <a:graphicFrameLocks/>
            </wp:cNvGraphicFramePr>
            <a:graphic>
              <a:graphicData uri="http://schemas.openxmlformats.org/drawingml/2006/picture">
                <pic:pic>
                  <pic:nvPicPr>
                    <pic:cNvPr id="9" name="Image 9">
                      <a:hlinkClick r:id="rId16"/>
                    </pic:cNvPr>
                    <pic:cNvPicPr/>
                  </pic:nvPicPr>
                  <pic:blipFill>
                    <a:blip r:embed="rId17" cstate="print"/>
                    <a:stretch>
                      <a:fillRect/>
                    </a:stretch>
                  </pic:blipFill>
                  <pic:spPr>
                    <a:xfrm>
                      <a:off x="0" y="0"/>
                      <a:ext cx="1572229" cy="466725"/>
                    </a:xfrm>
                    <a:prstGeom prst="rect">
                      <a:avLst/>
                    </a:prstGeom>
                  </pic:spPr>
                </pic:pic>
              </a:graphicData>
            </a:graphic>
          </wp:anchor>
        </w:drawing>
      </w:r>
      <w:r>
        <w:rPr>
          <w:sz w:val="20"/>
        </w:rPr>
        <w:drawing>
          <wp:anchor distT="0" distB="0" distL="0" distR="0" allowOverlap="1" layoutInCell="1" locked="0" behindDoc="1" simplePos="0" relativeHeight="487588864">
            <wp:simplePos x="0" y="0"/>
            <wp:positionH relativeFrom="page">
              <wp:posOffset>1183005</wp:posOffset>
            </wp:positionH>
            <wp:positionV relativeFrom="paragraph">
              <wp:posOffset>1308101</wp:posOffset>
            </wp:positionV>
            <wp:extent cx="476428" cy="476250"/>
            <wp:effectExtent l="0" t="0" r="0" b="0"/>
            <wp:wrapTopAndBottom/>
            <wp:docPr id="10" name="Image 10">
              <a:hlinkClick r:id="rId18"/>
            </wp:docPr>
            <wp:cNvGraphicFramePr>
              <a:graphicFrameLocks/>
            </wp:cNvGraphicFramePr>
            <a:graphic>
              <a:graphicData uri="http://schemas.openxmlformats.org/drawingml/2006/picture">
                <pic:pic>
                  <pic:nvPicPr>
                    <pic:cNvPr id="10" name="Image 10">
                      <a:hlinkClick r:id="rId18"/>
                    </pic:cNvPr>
                    <pic:cNvPicPr/>
                  </pic:nvPicPr>
                  <pic:blipFill>
                    <a:blip r:embed="rId19" cstate="print"/>
                    <a:stretch>
                      <a:fillRect/>
                    </a:stretch>
                  </pic:blipFill>
                  <pic:spPr>
                    <a:xfrm>
                      <a:off x="0" y="0"/>
                      <a:ext cx="476428" cy="476250"/>
                    </a:xfrm>
                    <a:prstGeom prst="rect">
                      <a:avLst/>
                    </a:prstGeom>
                  </pic:spPr>
                </pic:pic>
              </a:graphicData>
            </a:graphic>
          </wp:anchor>
        </w:drawing>
      </w:r>
      <w:r>
        <w:rPr>
          <w:sz w:val="20"/>
        </w:rPr>
        <w:drawing>
          <wp:anchor distT="0" distB="0" distL="0" distR="0" allowOverlap="1" layoutInCell="1" locked="0" behindDoc="1" simplePos="0" relativeHeight="487589376">
            <wp:simplePos x="0" y="0"/>
            <wp:positionH relativeFrom="page">
              <wp:posOffset>3845559</wp:posOffset>
            </wp:positionH>
            <wp:positionV relativeFrom="paragraph">
              <wp:posOffset>1003415</wp:posOffset>
            </wp:positionV>
            <wp:extent cx="1886643" cy="1104900"/>
            <wp:effectExtent l="0" t="0" r="0" b="0"/>
            <wp:wrapTopAndBottom/>
            <wp:docPr id="11" name="Image 11">
              <a:hlinkClick r:id="rId20"/>
            </wp:docPr>
            <wp:cNvGraphicFramePr>
              <a:graphicFrameLocks/>
            </wp:cNvGraphicFramePr>
            <a:graphic>
              <a:graphicData uri="http://schemas.openxmlformats.org/drawingml/2006/picture">
                <pic:pic>
                  <pic:nvPicPr>
                    <pic:cNvPr id="11" name="Image 11">
                      <a:hlinkClick r:id="rId20"/>
                    </pic:cNvPr>
                    <pic:cNvPicPr/>
                  </pic:nvPicPr>
                  <pic:blipFill>
                    <a:blip r:embed="rId21" cstate="print"/>
                    <a:stretch>
                      <a:fillRect/>
                    </a:stretch>
                  </pic:blipFill>
                  <pic:spPr>
                    <a:xfrm>
                      <a:off x="0" y="0"/>
                      <a:ext cx="1886643" cy="1104900"/>
                    </a:xfrm>
                    <a:prstGeom prst="rect">
                      <a:avLst/>
                    </a:prstGeom>
                  </pic:spPr>
                </pic:pic>
              </a:graphicData>
            </a:graphic>
          </wp:anchor>
        </w:drawing>
      </w:r>
    </w:p>
    <w:p>
      <w:pPr>
        <w:pStyle w:val="BodyText"/>
        <w:spacing w:before="211"/>
        <w:rPr>
          <w:sz w:val="20"/>
        </w:rPr>
      </w:pPr>
    </w:p>
    <w:p>
      <w:pPr>
        <w:pStyle w:val="BodyText"/>
      </w:pPr>
    </w:p>
    <w:p>
      <w:pPr>
        <w:pStyle w:val="BodyText"/>
        <w:spacing w:before="83"/>
      </w:pPr>
    </w:p>
    <w:p>
      <w:pPr>
        <w:pStyle w:val="BodyText"/>
        <w:ind w:left="153"/>
      </w:pPr>
      <w:bookmarkStart w:name="_bookmark4" w:id="5"/>
      <w:bookmarkEnd w:id="5"/>
      <w:r>
        <w:rPr/>
      </w:r>
      <w:r>
        <w:rPr>
          <w:color w:val="00A69E"/>
          <w:spacing w:val="-2"/>
        </w:rPr>
        <w:t>Modules</w:t>
      </w:r>
    </w:p>
    <w:p>
      <w:pPr>
        <w:pStyle w:val="BodyText"/>
        <w:spacing w:before="38"/>
      </w:pPr>
    </w:p>
    <w:p>
      <w:pPr>
        <w:pStyle w:val="BodyText"/>
        <w:ind w:left="153"/>
      </w:pPr>
      <w:r>
        <w:rPr>
          <w:spacing w:val="-8"/>
        </w:rPr>
        <w:t>Check</w:t>
      </w:r>
      <w:r>
        <w:rPr>
          <w:spacing w:val="-18"/>
        </w:rPr>
        <w:t> </w:t>
      </w:r>
      <w:r>
        <w:rPr>
          <w:spacing w:val="-8"/>
        </w:rPr>
        <w:t>out</w:t>
      </w:r>
      <w:r>
        <w:rPr>
          <w:spacing w:val="-16"/>
        </w:rPr>
        <w:t> </w:t>
      </w:r>
      <w:r>
        <w:rPr>
          <w:spacing w:val="-8"/>
        </w:rPr>
        <w:t>the</w:t>
      </w:r>
      <w:r>
        <w:rPr>
          <w:spacing w:val="-14"/>
        </w:rPr>
        <w:t> </w:t>
      </w:r>
      <w:r>
        <w:rPr>
          <w:spacing w:val="-8"/>
        </w:rPr>
        <w:t>Modules</w:t>
      </w:r>
      <w:r>
        <w:rPr>
          <w:spacing w:val="-18"/>
        </w:rPr>
        <w:t> </w:t>
      </w:r>
      <w:r>
        <w:rPr>
          <w:spacing w:val="-8"/>
        </w:rPr>
        <w:t>available</w:t>
      </w:r>
      <w:r>
        <w:rPr>
          <w:spacing w:val="-16"/>
        </w:rPr>
        <w:t> </w:t>
      </w:r>
      <w:r>
        <w:rPr>
          <w:spacing w:val="-8"/>
        </w:rPr>
        <w:t>for</w:t>
      </w:r>
      <w:r>
        <w:rPr>
          <w:spacing w:val="-15"/>
        </w:rPr>
        <w:t> </w:t>
      </w:r>
      <w:r>
        <w:rPr>
          <w:spacing w:val="-8"/>
        </w:rPr>
        <w:t>e.Rede.</w:t>
      </w:r>
    </w:p>
    <w:p>
      <w:pPr>
        <w:pStyle w:val="BodyText"/>
        <w:spacing w:before="120"/>
        <w:rPr>
          <w:sz w:val="20"/>
        </w:rPr>
      </w:pPr>
      <w:r>
        <w:rPr>
          <w:sz w:val="20"/>
        </w:rPr>
        <w:drawing>
          <wp:anchor distT="0" distB="0" distL="0" distR="0" allowOverlap="1" layoutInCell="1" locked="0" behindDoc="1" simplePos="0" relativeHeight="487589888">
            <wp:simplePos x="0" y="0"/>
            <wp:positionH relativeFrom="page">
              <wp:posOffset>599579</wp:posOffset>
            </wp:positionH>
            <wp:positionV relativeFrom="paragraph">
              <wp:posOffset>237477</wp:posOffset>
            </wp:positionV>
            <wp:extent cx="1953467" cy="479202"/>
            <wp:effectExtent l="0" t="0" r="0" b="0"/>
            <wp:wrapTopAndBottom/>
            <wp:docPr id="12" name="Image 12">
              <a:hlinkClick r:id="rId22"/>
            </wp:docPr>
            <wp:cNvGraphicFramePr>
              <a:graphicFrameLocks/>
            </wp:cNvGraphicFramePr>
            <a:graphic>
              <a:graphicData uri="http://schemas.openxmlformats.org/drawingml/2006/picture">
                <pic:pic>
                  <pic:nvPicPr>
                    <pic:cNvPr id="12" name="Image 12">
                      <a:hlinkClick r:id="rId22"/>
                    </pic:cNvPr>
                    <pic:cNvPicPr/>
                  </pic:nvPicPr>
                  <pic:blipFill>
                    <a:blip r:embed="rId23" cstate="print"/>
                    <a:stretch>
                      <a:fillRect/>
                    </a:stretch>
                  </pic:blipFill>
                  <pic:spPr>
                    <a:xfrm>
                      <a:off x="0" y="0"/>
                      <a:ext cx="1953467" cy="479202"/>
                    </a:xfrm>
                    <a:prstGeom prst="rect">
                      <a:avLst/>
                    </a:prstGeom>
                  </pic:spPr>
                </pic:pic>
              </a:graphicData>
            </a:graphic>
          </wp:anchor>
        </w:drawing>
      </w:r>
    </w:p>
    <w:p>
      <w:pPr>
        <w:pStyle w:val="BodyText"/>
        <w:spacing w:after="0"/>
        <w:rPr>
          <w:sz w:val="20"/>
        </w:rPr>
        <w:sectPr>
          <w:pgSz w:w="11910" w:h="16840"/>
          <w:pgMar w:header="618" w:footer="303" w:top="1240" w:bottom="500" w:left="566" w:right="283"/>
        </w:sectPr>
      </w:pPr>
    </w:p>
    <w:p>
      <w:pPr>
        <w:pStyle w:val="Heading1"/>
        <w:spacing w:before="215"/>
      </w:pPr>
      <w:bookmarkStart w:name="_bookmark5" w:id="6"/>
      <w:bookmarkEnd w:id="6"/>
      <w:r>
        <w:rPr/>
      </w:r>
      <w:r>
        <w:rPr>
          <w:color w:val="00A69E"/>
          <w:w w:val="90"/>
        </w:rPr>
        <w:t>First</w:t>
      </w:r>
      <w:r>
        <w:rPr>
          <w:color w:val="00A69E"/>
          <w:spacing w:val="-7"/>
          <w:w w:val="90"/>
        </w:rPr>
        <w:t> </w:t>
      </w:r>
      <w:r>
        <w:rPr>
          <w:color w:val="00A69E"/>
          <w:spacing w:val="-2"/>
        </w:rPr>
        <w:t>Steps</w:t>
      </w:r>
    </w:p>
    <w:p>
      <w:pPr>
        <w:pStyle w:val="BodyText"/>
        <w:spacing w:before="316"/>
        <w:ind w:left="153"/>
      </w:pPr>
      <w:bookmarkStart w:name="_bookmark6" w:id="7"/>
      <w:bookmarkEnd w:id="7"/>
      <w:r>
        <w:rPr/>
      </w:r>
      <w:r>
        <w:rPr>
          <w:color w:val="00A69E"/>
          <w:spacing w:val="-4"/>
        </w:rPr>
        <w:t>Authentication</w:t>
      </w:r>
      <w:r>
        <w:rPr>
          <w:color w:val="00A69E"/>
          <w:spacing w:val="-15"/>
        </w:rPr>
        <w:t> </w:t>
      </w:r>
      <w:r>
        <w:rPr>
          <w:color w:val="00A69E"/>
          <w:spacing w:val="-4"/>
        </w:rPr>
        <w:t>and</w:t>
      </w:r>
      <w:r>
        <w:rPr>
          <w:color w:val="00A69E"/>
          <w:spacing w:val="-13"/>
        </w:rPr>
        <w:t> </w:t>
      </w:r>
      <w:r>
        <w:rPr>
          <w:color w:val="00A69E"/>
          <w:spacing w:val="-4"/>
        </w:rPr>
        <w:t>authorization</w:t>
      </w:r>
    </w:p>
    <w:p>
      <w:pPr>
        <w:pStyle w:val="BodyText"/>
        <w:spacing w:before="35"/>
      </w:pPr>
    </w:p>
    <w:p>
      <w:pPr>
        <w:pStyle w:val="BodyText"/>
        <w:spacing w:line="290" w:lineRule="auto" w:before="1"/>
        <w:ind w:left="153" w:right="436"/>
      </w:pPr>
      <w:r>
        <w:rPr>
          <w:spacing w:val="-6"/>
        </w:rPr>
        <w:t>To</w:t>
      </w:r>
      <w:r>
        <w:rPr>
          <w:spacing w:val="-28"/>
        </w:rPr>
        <w:t> </w:t>
      </w:r>
      <w:r>
        <w:rPr>
          <w:spacing w:val="-6"/>
        </w:rPr>
        <w:t>manage</w:t>
      </w:r>
      <w:r>
        <w:rPr>
          <w:spacing w:val="-26"/>
        </w:rPr>
        <w:t> </w:t>
      </w:r>
      <w:r>
        <w:rPr>
          <w:spacing w:val="-6"/>
        </w:rPr>
        <w:t>access</w:t>
      </w:r>
      <w:r>
        <w:rPr>
          <w:spacing w:val="-28"/>
        </w:rPr>
        <w:t> </w:t>
      </w:r>
      <w:r>
        <w:rPr>
          <w:spacing w:val="-6"/>
        </w:rPr>
        <w:t>to</w:t>
      </w:r>
      <w:r>
        <w:rPr>
          <w:spacing w:val="-26"/>
        </w:rPr>
        <w:t> </w:t>
      </w:r>
      <w:r>
        <w:rPr>
          <w:spacing w:val="-6"/>
        </w:rPr>
        <w:t>services,</w:t>
      </w:r>
      <w:r>
        <w:rPr>
          <w:spacing w:val="-26"/>
        </w:rPr>
        <w:t> </w:t>
      </w:r>
      <w:r>
        <w:rPr>
          <w:spacing w:val="-6"/>
        </w:rPr>
        <w:t>the</w:t>
      </w:r>
      <w:r>
        <w:rPr>
          <w:spacing w:val="-25"/>
        </w:rPr>
        <w:t> </w:t>
      </w:r>
      <w:r>
        <w:rPr>
          <w:spacing w:val="-6"/>
        </w:rPr>
        <w:t>OAuth</w:t>
      </w:r>
      <w:r>
        <w:rPr>
          <w:spacing w:val="-26"/>
        </w:rPr>
        <w:t> </w:t>
      </w:r>
      <w:r>
        <w:rPr>
          <w:spacing w:val="-6"/>
        </w:rPr>
        <w:t>2.0</w:t>
      </w:r>
      <w:r>
        <w:rPr>
          <w:spacing w:val="-26"/>
        </w:rPr>
        <w:t> </w:t>
      </w:r>
      <w:r>
        <w:rPr>
          <w:spacing w:val="-6"/>
        </w:rPr>
        <w:t>authorization</w:t>
      </w:r>
      <w:r>
        <w:rPr>
          <w:spacing w:val="-26"/>
        </w:rPr>
        <w:t> </w:t>
      </w:r>
      <w:r>
        <w:rPr>
          <w:spacing w:val="-6"/>
        </w:rPr>
        <w:t>protocol</w:t>
      </w:r>
      <w:r>
        <w:rPr>
          <w:spacing w:val="-26"/>
        </w:rPr>
        <w:t> </w:t>
      </w:r>
      <w:r>
        <w:rPr>
          <w:spacing w:val="-6"/>
        </w:rPr>
        <w:t>is</w:t>
      </w:r>
      <w:r>
        <w:rPr>
          <w:spacing w:val="-27"/>
        </w:rPr>
        <w:t> </w:t>
      </w:r>
      <w:r>
        <w:rPr>
          <w:spacing w:val="-6"/>
        </w:rPr>
        <w:t>used.</w:t>
      </w:r>
      <w:r>
        <w:rPr>
          <w:spacing w:val="-26"/>
        </w:rPr>
        <w:t> </w:t>
      </w:r>
      <w:r>
        <w:rPr>
          <w:spacing w:val="-6"/>
        </w:rPr>
        <w:t>It</w:t>
      </w:r>
      <w:r>
        <w:rPr>
          <w:spacing w:val="-27"/>
        </w:rPr>
        <w:t> </w:t>
      </w:r>
      <w:r>
        <w:rPr>
          <w:spacing w:val="-6"/>
        </w:rPr>
        <w:t>was</w:t>
      </w:r>
      <w:r>
        <w:rPr>
          <w:spacing w:val="-27"/>
        </w:rPr>
        <w:t> </w:t>
      </w:r>
      <w:r>
        <w:rPr>
          <w:spacing w:val="-6"/>
        </w:rPr>
        <w:t>designed</w:t>
      </w:r>
      <w:r>
        <w:rPr>
          <w:spacing w:val="-27"/>
        </w:rPr>
        <w:t> </w:t>
      </w:r>
      <w:r>
        <w:rPr>
          <w:spacing w:val="-6"/>
        </w:rPr>
        <w:t>to</w:t>
      </w:r>
      <w:r>
        <w:rPr>
          <w:spacing w:val="-26"/>
        </w:rPr>
        <w:t> </w:t>
      </w:r>
      <w:r>
        <w:rPr>
          <w:spacing w:val="-6"/>
        </w:rPr>
        <w:t>provide </w:t>
      </w:r>
      <w:r>
        <w:rPr>
          <w:spacing w:val="-2"/>
        </w:rPr>
        <w:t>security</w:t>
      </w:r>
      <w:r>
        <w:rPr>
          <w:spacing w:val="-27"/>
        </w:rPr>
        <w:t> </w:t>
      </w:r>
      <w:r>
        <w:rPr>
          <w:spacing w:val="-2"/>
        </w:rPr>
        <w:t>and</w:t>
      </w:r>
      <w:r>
        <w:rPr>
          <w:spacing w:val="-27"/>
        </w:rPr>
        <w:t> </w:t>
      </w:r>
      <w:r>
        <w:rPr>
          <w:spacing w:val="-2"/>
        </w:rPr>
        <w:t>granular</w:t>
      </w:r>
      <w:r>
        <w:rPr>
          <w:spacing w:val="-26"/>
        </w:rPr>
        <w:t> </w:t>
      </w:r>
      <w:r>
        <w:rPr>
          <w:spacing w:val="-2"/>
        </w:rPr>
        <w:t>control</w:t>
      </w:r>
      <w:r>
        <w:rPr>
          <w:spacing w:val="-27"/>
        </w:rPr>
        <w:t> </w:t>
      </w:r>
      <w:r>
        <w:rPr>
          <w:spacing w:val="-2"/>
        </w:rPr>
        <w:t>over</w:t>
      </w:r>
      <w:r>
        <w:rPr>
          <w:spacing w:val="-26"/>
        </w:rPr>
        <w:t> </w:t>
      </w:r>
      <w:r>
        <w:rPr>
          <w:spacing w:val="-2"/>
        </w:rPr>
        <w:t>application</w:t>
      </w:r>
      <w:r>
        <w:rPr>
          <w:spacing w:val="-26"/>
        </w:rPr>
        <w:t> </w:t>
      </w:r>
      <w:r>
        <w:rPr>
          <w:spacing w:val="-2"/>
        </w:rPr>
        <w:t>access.</w:t>
      </w:r>
    </w:p>
    <w:p>
      <w:pPr>
        <w:pStyle w:val="BodyText"/>
        <w:rPr>
          <w:sz w:val="20"/>
        </w:rPr>
      </w:pPr>
    </w:p>
    <w:p>
      <w:pPr>
        <w:pStyle w:val="BodyText"/>
        <w:spacing w:before="145"/>
        <w:rPr>
          <w:sz w:val="20"/>
        </w:rPr>
      </w:pPr>
      <w:r>
        <w:rPr>
          <w:sz w:val="20"/>
        </w:rPr>
        <mc:AlternateContent>
          <mc:Choice Requires="wps">
            <w:drawing>
              <wp:anchor distT="0" distB="0" distL="0" distR="0" allowOverlap="1" layoutInCell="1" locked="0" behindDoc="1" simplePos="0" relativeHeight="487590400">
                <wp:simplePos x="0" y="0"/>
                <wp:positionH relativeFrom="page">
                  <wp:posOffset>460248</wp:posOffset>
                </wp:positionH>
                <wp:positionV relativeFrom="paragraph">
                  <wp:posOffset>257067</wp:posOffset>
                </wp:positionV>
                <wp:extent cx="6641465" cy="1379855"/>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6641465" cy="1379855"/>
                        </a:xfrm>
                        <a:prstGeom prst="rect">
                          <a:avLst/>
                        </a:prstGeom>
                        <a:solidFill>
                          <a:srgbClr val="FAE3D4"/>
                        </a:solidFill>
                        <a:ln w="6095">
                          <a:solidFill>
                            <a:srgbClr val="000000"/>
                          </a:solidFill>
                          <a:prstDash val="solid"/>
                        </a:ln>
                      </wps:spPr>
                      <wps:txbx>
                        <w:txbxContent>
                          <w:p>
                            <w:pPr>
                              <w:pStyle w:val="BodyText"/>
                              <w:spacing w:before="22"/>
                              <w:ind w:left="103"/>
                              <w:rPr>
                                <w:color w:val="000000"/>
                              </w:rPr>
                            </w:pPr>
                            <w:r>
                              <w:rPr>
                                <w:color w:val="EC7C30"/>
                                <w:w w:val="90"/>
                              </w:rPr>
                              <w:t>Changing</w:t>
                            </w:r>
                            <w:r>
                              <w:rPr>
                                <w:color w:val="EC7C30"/>
                                <w:spacing w:val="-1"/>
                              </w:rPr>
                              <w:t> </w:t>
                            </w:r>
                            <w:r>
                              <w:rPr>
                                <w:color w:val="EC7C30"/>
                                <w:w w:val="90"/>
                              </w:rPr>
                              <w:t>to</w:t>
                            </w:r>
                            <w:r>
                              <w:rPr>
                                <w:color w:val="EC7C30"/>
                                <w:spacing w:val="3"/>
                              </w:rPr>
                              <w:t> </w:t>
                            </w:r>
                            <w:r>
                              <w:rPr>
                                <w:color w:val="EC7C30"/>
                                <w:w w:val="90"/>
                              </w:rPr>
                              <w:t>OAuth</w:t>
                            </w:r>
                            <w:r>
                              <w:rPr>
                                <w:color w:val="EC7C30"/>
                              </w:rPr>
                              <w:t> </w:t>
                            </w:r>
                            <w:r>
                              <w:rPr>
                                <w:color w:val="EC7C30"/>
                                <w:w w:val="90"/>
                              </w:rPr>
                              <w:t>2.0</w:t>
                            </w:r>
                            <w:r>
                              <w:rPr>
                                <w:color w:val="EC7C30"/>
                              </w:rPr>
                              <w:t> </w:t>
                            </w:r>
                            <w:r>
                              <w:rPr>
                                <w:color w:val="EC7C30"/>
                                <w:spacing w:val="-2"/>
                                <w:w w:val="90"/>
                              </w:rPr>
                              <w:t>Protocol</w:t>
                            </w:r>
                          </w:p>
                          <w:p>
                            <w:pPr>
                              <w:pStyle w:val="BodyText"/>
                              <w:spacing w:before="64"/>
                              <w:rPr>
                                <w:color w:val="000000"/>
                              </w:rPr>
                            </w:pPr>
                          </w:p>
                          <w:p>
                            <w:pPr>
                              <w:pStyle w:val="BodyText"/>
                              <w:spacing w:before="1"/>
                              <w:ind w:left="103"/>
                              <w:rPr>
                                <w:color w:val="000000"/>
                              </w:rPr>
                            </w:pPr>
                            <w:r>
                              <w:rPr>
                                <w:color w:val="000000"/>
                                <w:spacing w:val="-4"/>
                              </w:rPr>
                              <w:t>Our</w:t>
                            </w:r>
                            <w:r>
                              <w:rPr>
                                <w:color w:val="000000"/>
                                <w:spacing w:val="-23"/>
                              </w:rPr>
                              <w:t> </w:t>
                            </w:r>
                            <w:r>
                              <w:rPr>
                                <w:color w:val="000000"/>
                                <w:spacing w:val="-4"/>
                              </w:rPr>
                              <w:t>authentication</w:t>
                            </w:r>
                            <w:r>
                              <w:rPr>
                                <w:color w:val="000000"/>
                                <w:spacing w:val="-25"/>
                              </w:rPr>
                              <w:t> </w:t>
                            </w:r>
                            <w:r>
                              <w:rPr>
                                <w:color w:val="000000"/>
                                <w:spacing w:val="-4"/>
                              </w:rPr>
                              <w:t>and</w:t>
                            </w:r>
                            <w:r>
                              <w:rPr>
                                <w:color w:val="000000"/>
                                <w:spacing w:val="-23"/>
                              </w:rPr>
                              <w:t> </w:t>
                            </w:r>
                            <w:r>
                              <w:rPr>
                                <w:color w:val="000000"/>
                                <w:spacing w:val="-4"/>
                              </w:rPr>
                              <w:t>authorization</w:t>
                            </w:r>
                            <w:r>
                              <w:rPr>
                                <w:color w:val="000000"/>
                                <w:spacing w:val="-24"/>
                              </w:rPr>
                              <w:t> </w:t>
                            </w:r>
                            <w:r>
                              <w:rPr>
                                <w:color w:val="000000"/>
                                <w:spacing w:val="-4"/>
                              </w:rPr>
                              <w:t>protocol</w:t>
                            </w:r>
                            <w:r>
                              <w:rPr>
                                <w:color w:val="000000"/>
                                <w:spacing w:val="-24"/>
                              </w:rPr>
                              <w:t> </w:t>
                            </w:r>
                            <w:r>
                              <w:rPr>
                                <w:color w:val="000000"/>
                                <w:spacing w:val="-4"/>
                              </w:rPr>
                              <w:t>will</w:t>
                            </w:r>
                            <w:r>
                              <w:rPr>
                                <w:color w:val="000000"/>
                                <w:spacing w:val="-25"/>
                              </w:rPr>
                              <w:t> </w:t>
                            </w:r>
                            <w:r>
                              <w:rPr>
                                <w:color w:val="000000"/>
                                <w:spacing w:val="-4"/>
                              </w:rPr>
                              <w:t>be</w:t>
                            </w:r>
                            <w:r>
                              <w:rPr>
                                <w:color w:val="000000"/>
                                <w:spacing w:val="-23"/>
                              </w:rPr>
                              <w:t> </w:t>
                            </w:r>
                            <w:r>
                              <w:rPr>
                                <w:color w:val="000000"/>
                                <w:spacing w:val="-4"/>
                              </w:rPr>
                              <w:t>changed</w:t>
                            </w:r>
                            <w:r>
                              <w:rPr>
                                <w:color w:val="000000"/>
                                <w:spacing w:val="-23"/>
                              </w:rPr>
                              <w:t> </w:t>
                            </w:r>
                            <w:r>
                              <w:rPr>
                                <w:color w:val="000000"/>
                                <w:spacing w:val="-4"/>
                              </w:rPr>
                              <w:t>to</w:t>
                            </w:r>
                            <w:r>
                              <w:rPr>
                                <w:color w:val="000000"/>
                                <w:spacing w:val="-17"/>
                              </w:rPr>
                              <w:t> </w:t>
                            </w:r>
                            <w:r>
                              <w:rPr>
                                <w:color w:val="000000"/>
                                <w:spacing w:val="-4"/>
                              </w:rPr>
                              <w:t>OAuth</w:t>
                            </w:r>
                            <w:r>
                              <w:rPr>
                                <w:color w:val="000000"/>
                                <w:spacing w:val="-25"/>
                              </w:rPr>
                              <w:t> </w:t>
                            </w:r>
                            <w:r>
                              <w:rPr>
                                <w:color w:val="000000"/>
                                <w:spacing w:val="-4"/>
                              </w:rPr>
                              <w:t>2.0.</w:t>
                            </w:r>
                          </w:p>
                          <w:p>
                            <w:pPr>
                              <w:pStyle w:val="BodyText"/>
                              <w:spacing w:before="33"/>
                              <w:ind w:left="103"/>
                              <w:rPr>
                                <w:color w:val="000000"/>
                              </w:rPr>
                            </w:pPr>
                            <w:r>
                              <w:rPr>
                                <w:color w:val="000000"/>
                                <w:w w:val="90"/>
                              </w:rPr>
                              <w:t>All</w:t>
                            </w:r>
                            <w:r>
                              <w:rPr>
                                <w:color w:val="000000"/>
                                <w:spacing w:val="1"/>
                              </w:rPr>
                              <w:t> </w:t>
                            </w:r>
                            <w:r>
                              <w:rPr>
                                <w:color w:val="000000"/>
                                <w:w w:val="90"/>
                              </w:rPr>
                              <w:t>clients</w:t>
                            </w:r>
                            <w:r>
                              <w:rPr>
                                <w:color w:val="000000"/>
                                <w:spacing w:val="1"/>
                              </w:rPr>
                              <w:t> </w:t>
                            </w:r>
                            <w:r>
                              <w:rPr>
                                <w:color w:val="000000"/>
                                <w:w w:val="90"/>
                              </w:rPr>
                              <w:t>using</w:t>
                            </w:r>
                            <w:r>
                              <w:rPr>
                                <w:color w:val="000000"/>
                                <w:spacing w:val="4"/>
                              </w:rPr>
                              <w:t> </w:t>
                            </w:r>
                            <w:r>
                              <w:rPr>
                                <w:color w:val="000000"/>
                                <w:w w:val="90"/>
                              </w:rPr>
                              <w:t>e.Rede</w:t>
                            </w:r>
                            <w:r>
                              <w:rPr>
                                <w:color w:val="000000"/>
                                <w:spacing w:val="5"/>
                              </w:rPr>
                              <w:t> </w:t>
                            </w:r>
                            <w:r>
                              <w:rPr>
                                <w:color w:val="000000"/>
                                <w:w w:val="90"/>
                              </w:rPr>
                              <w:t>must</w:t>
                            </w:r>
                            <w:r>
                              <w:rPr>
                                <w:color w:val="000000"/>
                                <w:spacing w:val="-1"/>
                              </w:rPr>
                              <w:t> </w:t>
                            </w:r>
                            <w:r>
                              <w:rPr>
                                <w:color w:val="000000"/>
                                <w:w w:val="90"/>
                              </w:rPr>
                              <w:t>adjust</w:t>
                            </w:r>
                            <w:r>
                              <w:rPr>
                                <w:color w:val="000000"/>
                              </w:rPr>
                              <w:t> </w:t>
                            </w:r>
                            <w:r>
                              <w:rPr>
                                <w:color w:val="000000"/>
                                <w:w w:val="90"/>
                              </w:rPr>
                              <w:t>their</w:t>
                            </w:r>
                            <w:r>
                              <w:rPr>
                                <w:color w:val="000000"/>
                                <w:spacing w:val="5"/>
                              </w:rPr>
                              <w:t> </w:t>
                            </w:r>
                            <w:r>
                              <w:rPr>
                                <w:color w:val="000000"/>
                                <w:w w:val="90"/>
                              </w:rPr>
                              <w:t>API</w:t>
                            </w:r>
                            <w:r>
                              <w:rPr>
                                <w:color w:val="000000"/>
                                <w:spacing w:val="3"/>
                              </w:rPr>
                              <w:t> </w:t>
                            </w:r>
                            <w:r>
                              <w:rPr>
                                <w:color w:val="000000"/>
                                <w:w w:val="90"/>
                              </w:rPr>
                              <w:t>integration</w:t>
                            </w:r>
                            <w:r>
                              <w:rPr>
                                <w:color w:val="000000"/>
                                <w:spacing w:val="3"/>
                              </w:rPr>
                              <w:t> </w:t>
                            </w:r>
                            <w:r>
                              <w:rPr>
                                <w:color w:val="000000"/>
                                <w:w w:val="90"/>
                              </w:rPr>
                              <w:t>standards</w:t>
                            </w:r>
                            <w:r>
                              <w:rPr>
                                <w:color w:val="000000"/>
                                <w:spacing w:val="5"/>
                              </w:rPr>
                              <w:t> </w:t>
                            </w:r>
                            <w:r>
                              <w:rPr>
                                <w:color w:val="000000"/>
                                <w:w w:val="90"/>
                              </w:rPr>
                              <w:t>by</w:t>
                            </w:r>
                            <w:r>
                              <w:rPr>
                                <w:color w:val="000000"/>
                                <w:spacing w:val="7"/>
                              </w:rPr>
                              <w:t> </w:t>
                            </w:r>
                            <w:r>
                              <w:rPr>
                                <w:color w:val="EC7C30"/>
                                <w:w w:val="90"/>
                              </w:rPr>
                              <w:t>January</w:t>
                            </w:r>
                            <w:r>
                              <w:rPr>
                                <w:color w:val="EC7C30"/>
                                <w:spacing w:val="5"/>
                              </w:rPr>
                              <w:t> </w:t>
                            </w:r>
                            <w:r>
                              <w:rPr>
                                <w:color w:val="EC7C30"/>
                                <w:spacing w:val="-4"/>
                                <w:w w:val="90"/>
                              </w:rPr>
                              <w:t>5th.</w:t>
                            </w:r>
                          </w:p>
                          <w:p>
                            <w:pPr>
                              <w:pStyle w:val="BodyText"/>
                              <w:spacing w:line="266" w:lineRule="auto" w:before="34"/>
                              <w:ind w:left="103" w:right="1572"/>
                              <w:rPr>
                                <w:color w:val="000000"/>
                              </w:rPr>
                            </w:pPr>
                            <w:r>
                              <w:rPr>
                                <w:color w:val="000000"/>
                                <w:spacing w:val="-6"/>
                              </w:rPr>
                              <w:t>The</w:t>
                            </w:r>
                            <w:r>
                              <w:rPr>
                                <w:color w:val="000000"/>
                                <w:spacing w:val="-19"/>
                              </w:rPr>
                              <w:t> </w:t>
                            </w:r>
                            <w:r>
                              <w:rPr>
                                <w:color w:val="000000"/>
                                <w:spacing w:val="-6"/>
                              </w:rPr>
                              <w:t>update</w:t>
                            </w:r>
                            <w:r>
                              <w:rPr>
                                <w:color w:val="000000"/>
                                <w:spacing w:val="-19"/>
                              </w:rPr>
                              <w:t> </w:t>
                            </w:r>
                            <w:r>
                              <w:rPr>
                                <w:color w:val="000000"/>
                                <w:spacing w:val="-6"/>
                              </w:rPr>
                              <w:t>aims</w:t>
                            </w:r>
                            <w:r>
                              <w:rPr>
                                <w:color w:val="000000"/>
                                <w:spacing w:val="-20"/>
                              </w:rPr>
                              <w:t> </w:t>
                            </w:r>
                            <w:r>
                              <w:rPr>
                                <w:color w:val="000000"/>
                                <w:spacing w:val="-6"/>
                              </w:rPr>
                              <w:t>to</w:t>
                            </w:r>
                            <w:r>
                              <w:rPr>
                                <w:color w:val="000000"/>
                                <w:spacing w:val="-19"/>
                              </w:rPr>
                              <w:t> </w:t>
                            </w:r>
                            <w:r>
                              <w:rPr>
                                <w:color w:val="000000"/>
                                <w:spacing w:val="-6"/>
                              </w:rPr>
                              <w:t>enhance</w:t>
                            </w:r>
                            <w:r>
                              <w:rPr>
                                <w:color w:val="000000"/>
                                <w:spacing w:val="-19"/>
                              </w:rPr>
                              <w:t> </w:t>
                            </w:r>
                            <w:r>
                              <w:rPr>
                                <w:color w:val="000000"/>
                                <w:spacing w:val="-6"/>
                              </w:rPr>
                              <w:t>security</w:t>
                            </w:r>
                            <w:r>
                              <w:rPr>
                                <w:color w:val="000000"/>
                                <w:spacing w:val="-20"/>
                              </w:rPr>
                              <w:t> </w:t>
                            </w:r>
                            <w:r>
                              <w:rPr>
                                <w:color w:val="000000"/>
                                <w:spacing w:val="-6"/>
                              </w:rPr>
                              <w:t>and</w:t>
                            </w:r>
                            <w:r>
                              <w:rPr>
                                <w:color w:val="000000"/>
                                <w:spacing w:val="-20"/>
                              </w:rPr>
                              <w:t> </w:t>
                            </w:r>
                            <w:r>
                              <w:rPr>
                                <w:color w:val="000000"/>
                                <w:spacing w:val="-6"/>
                              </w:rPr>
                              <w:t>prevent</w:t>
                            </w:r>
                            <w:r>
                              <w:rPr>
                                <w:color w:val="000000"/>
                                <w:spacing w:val="-18"/>
                              </w:rPr>
                              <w:t> </w:t>
                            </w:r>
                            <w:r>
                              <w:rPr>
                                <w:color w:val="000000"/>
                                <w:spacing w:val="-6"/>
                              </w:rPr>
                              <w:t>targeted</w:t>
                            </w:r>
                            <w:r>
                              <w:rPr>
                                <w:color w:val="000000"/>
                                <w:spacing w:val="-19"/>
                              </w:rPr>
                              <w:t> </w:t>
                            </w:r>
                            <w:r>
                              <w:rPr>
                                <w:color w:val="000000"/>
                                <w:spacing w:val="-6"/>
                              </w:rPr>
                              <w:t>attacks</w:t>
                            </w:r>
                            <w:r>
                              <w:rPr>
                                <w:color w:val="000000"/>
                                <w:spacing w:val="-20"/>
                              </w:rPr>
                              <w:t> </w:t>
                            </w:r>
                            <w:r>
                              <w:rPr>
                                <w:color w:val="000000"/>
                                <w:spacing w:val="-6"/>
                              </w:rPr>
                              <w:t>on</w:t>
                            </w:r>
                            <w:r>
                              <w:rPr>
                                <w:color w:val="000000"/>
                                <w:spacing w:val="-19"/>
                              </w:rPr>
                              <w:t> </w:t>
                            </w:r>
                            <w:r>
                              <w:rPr>
                                <w:color w:val="000000"/>
                                <w:spacing w:val="-6"/>
                              </w:rPr>
                              <w:t>your</w:t>
                            </w:r>
                            <w:r>
                              <w:rPr>
                                <w:color w:val="000000"/>
                                <w:spacing w:val="-18"/>
                              </w:rPr>
                              <w:t> </w:t>
                            </w:r>
                            <w:r>
                              <w:rPr>
                                <w:color w:val="000000"/>
                                <w:spacing w:val="-6"/>
                              </w:rPr>
                              <w:t>transactions. </w:t>
                            </w:r>
                            <w:r>
                              <w:rPr>
                                <w:color w:val="000000"/>
                                <w:spacing w:val="-2"/>
                              </w:rPr>
                              <w:t>If</w:t>
                            </w:r>
                            <w:r>
                              <w:rPr>
                                <w:color w:val="000000"/>
                                <w:spacing w:val="-20"/>
                              </w:rPr>
                              <w:t> </w:t>
                            </w:r>
                            <w:r>
                              <w:rPr>
                                <w:color w:val="000000"/>
                                <w:spacing w:val="-2"/>
                              </w:rPr>
                              <w:t>the</w:t>
                            </w:r>
                            <w:r>
                              <w:rPr>
                                <w:color w:val="000000"/>
                                <w:spacing w:val="-20"/>
                              </w:rPr>
                              <w:t> </w:t>
                            </w:r>
                            <w:r>
                              <w:rPr>
                                <w:color w:val="000000"/>
                                <w:spacing w:val="-2"/>
                              </w:rPr>
                              <w:t>update</w:t>
                            </w:r>
                            <w:r>
                              <w:rPr>
                                <w:color w:val="000000"/>
                                <w:spacing w:val="-20"/>
                              </w:rPr>
                              <w:t> </w:t>
                            </w:r>
                            <w:r>
                              <w:rPr>
                                <w:color w:val="000000"/>
                                <w:spacing w:val="-2"/>
                              </w:rPr>
                              <w:t>is</w:t>
                            </w:r>
                            <w:r>
                              <w:rPr>
                                <w:color w:val="000000"/>
                                <w:spacing w:val="-21"/>
                              </w:rPr>
                              <w:t> </w:t>
                            </w:r>
                            <w:r>
                              <w:rPr>
                                <w:color w:val="000000"/>
                                <w:spacing w:val="-2"/>
                              </w:rPr>
                              <w:t>not</w:t>
                            </w:r>
                            <w:r>
                              <w:rPr>
                                <w:color w:val="000000"/>
                                <w:spacing w:val="-20"/>
                              </w:rPr>
                              <w:t> </w:t>
                            </w:r>
                            <w:r>
                              <w:rPr>
                                <w:color w:val="000000"/>
                                <w:spacing w:val="-2"/>
                              </w:rPr>
                              <w:t>implemented,</w:t>
                            </w:r>
                            <w:r>
                              <w:rPr>
                                <w:color w:val="000000"/>
                                <w:spacing w:val="-20"/>
                              </w:rPr>
                              <w:t> </w:t>
                            </w:r>
                            <w:r>
                              <w:rPr>
                                <w:color w:val="000000"/>
                                <w:spacing w:val="-2"/>
                              </w:rPr>
                              <w:t>your</w:t>
                            </w:r>
                            <w:r>
                              <w:rPr>
                                <w:color w:val="000000"/>
                                <w:spacing w:val="-19"/>
                              </w:rPr>
                              <w:t> </w:t>
                            </w:r>
                            <w:r>
                              <w:rPr>
                                <w:color w:val="000000"/>
                                <w:spacing w:val="-2"/>
                              </w:rPr>
                              <w:t>transactions</w:t>
                            </w:r>
                            <w:r>
                              <w:rPr>
                                <w:color w:val="000000"/>
                                <w:spacing w:val="-21"/>
                              </w:rPr>
                              <w:t> </w:t>
                            </w:r>
                            <w:r>
                              <w:rPr>
                                <w:color w:val="000000"/>
                                <w:spacing w:val="-2"/>
                              </w:rPr>
                              <w:t>may</w:t>
                            </w:r>
                            <w:r>
                              <w:rPr>
                                <w:color w:val="000000"/>
                                <w:spacing w:val="-21"/>
                              </w:rPr>
                              <w:t> </w:t>
                            </w:r>
                            <w:r>
                              <w:rPr>
                                <w:color w:val="000000"/>
                                <w:spacing w:val="-2"/>
                              </w:rPr>
                              <w:t>be</w:t>
                            </w:r>
                            <w:r>
                              <w:rPr>
                                <w:color w:val="000000"/>
                                <w:spacing w:val="-20"/>
                              </w:rPr>
                              <w:t> </w:t>
                            </w:r>
                            <w:r>
                              <w:rPr>
                                <w:color w:val="000000"/>
                                <w:spacing w:val="-2"/>
                              </w:rPr>
                              <w:t>affected.</w:t>
                            </w:r>
                          </w:p>
                          <w:p>
                            <w:pPr>
                              <w:pStyle w:val="BodyText"/>
                              <w:spacing w:before="5"/>
                              <w:ind w:left="103"/>
                              <w:rPr>
                                <w:color w:val="000000"/>
                              </w:rPr>
                            </w:pPr>
                            <w:r>
                              <w:rPr>
                                <w:color w:val="000000"/>
                                <w:w w:val="90"/>
                              </w:rPr>
                              <w:t>Check</w:t>
                            </w:r>
                            <w:r>
                              <w:rPr>
                                <w:color w:val="000000"/>
                                <w:spacing w:val="-1"/>
                                <w:w w:val="90"/>
                              </w:rPr>
                              <w:t> </w:t>
                            </w:r>
                            <w:r>
                              <w:rPr>
                                <w:color w:val="000000"/>
                                <w:w w:val="90"/>
                              </w:rPr>
                              <w:t>what's</w:t>
                            </w:r>
                            <w:r>
                              <w:rPr>
                                <w:color w:val="000000"/>
                                <w:spacing w:val="-2"/>
                              </w:rPr>
                              <w:t> </w:t>
                            </w:r>
                            <w:r>
                              <w:rPr>
                                <w:color w:val="000000"/>
                                <w:spacing w:val="-2"/>
                                <w:w w:val="90"/>
                              </w:rPr>
                              <w:t>changing.</w:t>
                            </w:r>
                          </w:p>
                        </w:txbxContent>
                      </wps:txbx>
                      <wps:bodyPr wrap="square" lIns="0" tIns="0" rIns="0" bIns="0" rtlCol="0">
                        <a:noAutofit/>
                      </wps:bodyPr>
                    </wps:wsp>
                  </a:graphicData>
                </a:graphic>
              </wp:anchor>
            </w:drawing>
          </mc:Choice>
          <mc:Fallback>
            <w:pict>
              <v:shape style="position:absolute;margin-left:36.240002pt;margin-top:20.241524pt;width:522.9500pt;height:108.65pt;mso-position-horizontal-relative:page;mso-position-vertical-relative:paragraph;z-index:-15726080;mso-wrap-distance-left:0;mso-wrap-distance-right:0" type="#_x0000_t202" id="docshape3" filled="true" fillcolor="#fae3d4" stroked="true" strokeweight=".47998pt" strokecolor="#000000">
                <v:textbox inset="0,0,0,0">
                  <w:txbxContent>
                    <w:p>
                      <w:pPr>
                        <w:pStyle w:val="BodyText"/>
                        <w:spacing w:before="22"/>
                        <w:ind w:left="103"/>
                        <w:rPr>
                          <w:color w:val="000000"/>
                        </w:rPr>
                      </w:pPr>
                      <w:r>
                        <w:rPr>
                          <w:color w:val="EC7C30"/>
                          <w:w w:val="90"/>
                        </w:rPr>
                        <w:t>Changing</w:t>
                      </w:r>
                      <w:r>
                        <w:rPr>
                          <w:color w:val="EC7C30"/>
                          <w:spacing w:val="-1"/>
                        </w:rPr>
                        <w:t> </w:t>
                      </w:r>
                      <w:r>
                        <w:rPr>
                          <w:color w:val="EC7C30"/>
                          <w:w w:val="90"/>
                        </w:rPr>
                        <w:t>to</w:t>
                      </w:r>
                      <w:r>
                        <w:rPr>
                          <w:color w:val="EC7C30"/>
                          <w:spacing w:val="3"/>
                        </w:rPr>
                        <w:t> </w:t>
                      </w:r>
                      <w:r>
                        <w:rPr>
                          <w:color w:val="EC7C30"/>
                          <w:w w:val="90"/>
                        </w:rPr>
                        <w:t>OAuth</w:t>
                      </w:r>
                      <w:r>
                        <w:rPr>
                          <w:color w:val="EC7C30"/>
                        </w:rPr>
                        <w:t> </w:t>
                      </w:r>
                      <w:r>
                        <w:rPr>
                          <w:color w:val="EC7C30"/>
                          <w:w w:val="90"/>
                        </w:rPr>
                        <w:t>2.0</w:t>
                      </w:r>
                      <w:r>
                        <w:rPr>
                          <w:color w:val="EC7C30"/>
                        </w:rPr>
                        <w:t> </w:t>
                      </w:r>
                      <w:r>
                        <w:rPr>
                          <w:color w:val="EC7C30"/>
                          <w:spacing w:val="-2"/>
                          <w:w w:val="90"/>
                        </w:rPr>
                        <w:t>Protocol</w:t>
                      </w:r>
                    </w:p>
                    <w:p>
                      <w:pPr>
                        <w:pStyle w:val="BodyText"/>
                        <w:spacing w:before="64"/>
                        <w:rPr>
                          <w:color w:val="000000"/>
                        </w:rPr>
                      </w:pPr>
                    </w:p>
                    <w:p>
                      <w:pPr>
                        <w:pStyle w:val="BodyText"/>
                        <w:spacing w:before="1"/>
                        <w:ind w:left="103"/>
                        <w:rPr>
                          <w:color w:val="000000"/>
                        </w:rPr>
                      </w:pPr>
                      <w:r>
                        <w:rPr>
                          <w:color w:val="000000"/>
                          <w:spacing w:val="-4"/>
                        </w:rPr>
                        <w:t>Our</w:t>
                      </w:r>
                      <w:r>
                        <w:rPr>
                          <w:color w:val="000000"/>
                          <w:spacing w:val="-23"/>
                        </w:rPr>
                        <w:t> </w:t>
                      </w:r>
                      <w:r>
                        <w:rPr>
                          <w:color w:val="000000"/>
                          <w:spacing w:val="-4"/>
                        </w:rPr>
                        <w:t>authentication</w:t>
                      </w:r>
                      <w:r>
                        <w:rPr>
                          <w:color w:val="000000"/>
                          <w:spacing w:val="-25"/>
                        </w:rPr>
                        <w:t> </w:t>
                      </w:r>
                      <w:r>
                        <w:rPr>
                          <w:color w:val="000000"/>
                          <w:spacing w:val="-4"/>
                        </w:rPr>
                        <w:t>and</w:t>
                      </w:r>
                      <w:r>
                        <w:rPr>
                          <w:color w:val="000000"/>
                          <w:spacing w:val="-23"/>
                        </w:rPr>
                        <w:t> </w:t>
                      </w:r>
                      <w:r>
                        <w:rPr>
                          <w:color w:val="000000"/>
                          <w:spacing w:val="-4"/>
                        </w:rPr>
                        <w:t>authorization</w:t>
                      </w:r>
                      <w:r>
                        <w:rPr>
                          <w:color w:val="000000"/>
                          <w:spacing w:val="-24"/>
                        </w:rPr>
                        <w:t> </w:t>
                      </w:r>
                      <w:r>
                        <w:rPr>
                          <w:color w:val="000000"/>
                          <w:spacing w:val="-4"/>
                        </w:rPr>
                        <w:t>protocol</w:t>
                      </w:r>
                      <w:r>
                        <w:rPr>
                          <w:color w:val="000000"/>
                          <w:spacing w:val="-24"/>
                        </w:rPr>
                        <w:t> </w:t>
                      </w:r>
                      <w:r>
                        <w:rPr>
                          <w:color w:val="000000"/>
                          <w:spacing w:val="-4"/>
                        </w:rPr>
                        <w:t>will</w:t>
                      </w:r>
                      <w:r>
                        <w:rPr>
                          <w:color w:val="000000"/>
                          <w:spacing w:val="-25"/>
                        </w:rPr>
                        <w:t> </w:t>
                      </w:r>
                      <w:r>
                        <w:rPr>
                          <w:color w:val="000000"/>
                          <w:spacing w:val="-4"/>
                        </w:rPr>
                        <w:t>be</w:t>
                      </w:r>
                      <w:r>
                        <w:rPr>
                          <w:color w:val="000000"/>
                          <w:spacing w:val="-23"/>
                        </w:rPr>
                        <w:t> </w:t>
                      </w:r>
                      <w:r>
                        <w:rPr>
                          <w:color w:val="000000"/>
                          <w:spacing w:val="-4"/>
                        </w:rPr>
                        <w:t>changed</w:t>
                      </w:r>
                      <w:r>
                        <w:rPr>
                          <w:color w:val="000000"/>
                          <w:spacing w:val="-23"/>
                        </w:rPr>
                        <w:t> </w:t>
                      </w:r>
                      <w:r>
                        <w:rPr>
                          <w:color w:val="000000"/>
                          <w:spacing w:val="-4"/>
                        </w:rPr>
                        <w:t>to</w:t>
                      </w:r>
                      <w:r>
                        <w:rPr>
                          <w:color w:val="000000"/>
                          <w:spacing w:val="-17"/>
                        </w:rPr>
                        <w:t> </w:t>
                      </w:r>
                      <w:r>
                        <w:rPr>
                          <w:color w:val="000000"/>
                          <w:spacing w:val="-4"/>
                        </w:rPr>
                        <w:t>OAuth</w:t>
                      </w:r>
                      <w:r>
                        <w:rPr>
                          <w:color w:val="000000"/>
                          <w:spacing w:val="-25"/>
                        </w:rPr>
                        <w:t> </w:t>
                      </w:r>
                      <w:r>
                        <w:rPr>
                          <w:color w:val="000000"/>
                          <w:spacing w:val="-4"/>
                        </w:rPr>
                        <w:t>2.0.</w:t>
                      </w:r>
                    </w:p>
                    <w:p>
                      <w:pPr>
                        <w:pStyle w:val="BodyText"/>
                        <w:spacing w:before="33"/>
                        <w:ind w:left="103"/>
                        <w:rPr>
                          <w:color w:val="000000"/>
                        </w:rPr>
                      </w:pPr>
                      <w:r>
                        <w:rPr>
                          <w:color w:val="000000"/>
                          <w:w w:val="90"/>
                        </w:rPr>
                        <w:t>All</w:t>
                      </w:r>
                      <w:r>
                        <w:rPr>
                          <w:color w:val="000000"/>
                          <w:spacing w:val="1"/>
                        </w:rPr>
                        <w:t> </w:t>
                      </w:r>
                      <w:r>
                        <w:rPr>
                          <w:color w:val="000000"/>
                          <w:w w:val="90"/>
                        </w:rPr>
                        <w:t>clients</w:t>
                      </w:r>
                      <w:r>
                        <w:rPr>
                          <w:color w:val="000000"/>
                          <w:spacing w:val="1"/>
                        </w:rPr>
                        <w:t> </w:t>
                      </w:r>
                      <w:r>
                        <w:rPr>
                          <w:color w:val="000000"/>
                          <w:w w:val="90"/>
                        </w:rPr>
                        <w:t>using</w:t>
                      </w:r>
                      <w:r>
                        <w:rPr>
                          <w:color w:val="000000"/>
                          <w:spacing w:val="4"/>
                        </w:rPr>
                        <w:t> </w:t>
                      </w:r>
                      <w:r>
                        <w:rPr>
                          <w:color w:val="000000"/>
                          <w:w w:val="90"/>
                        </w:rPr>
                        <w:t>e.Rede</w:t>
                      </w:r>
                      <w:r>
                        <w:rPr>
                          <w:color w:val="000000"/>
                          <w:spacing w:val="5"/>
                        </w:rPr>
                        <w:t> </w:t>
                      </w:r>
                      <w:r>
                        <w:rPr>
                          <w:color w:val="000000"/>
                          <w:w w:val="90"/>
                        </w:rPr>
                        <w:t>must</w:t>
                      </w:r>
                      <w:r>
                        <w:rPr>
                          <w:color w:val="000000"/>
                          <w:spacing w:val="-1"/>
                        </w:rPr>
                        <w:t> </w:t>
                      </w:r>
                      <w:r>
                        <w:rPr>
                          <w:color w:val="000000"/>
                          <w:w w:val="90"/>
                        </w:rPr>
                        <w:t>adjust</w:t>
                      </w:r>
                      <w:r>
                        <w:rPr>
                          <w:color w:val="000000"/>
                        </w:rPr>
                        <w:t> </w:t>
                      </w:r>
                      <w:r>
                        <w:rPr>
                          <w:color w:val="000000"/>
                          <w:w w:val="90"/>
                        </w:rPr>
                        <w:t>their</w:t>
                      </w:r>
                      <w:r>
                        <w:rPr>
                          <w:color w:val="000000"/>
                          <w:spacing w:val="5"/>
                        </w:rPr>
                        <w:t> </w:t>
                      </w:r>
                      <w:r>
                        <w:rPr>
                          <w:color w:val="000000"/>
                          <w:w w:val="90"/>
                        </w:rPr>
                        <w:t>API</w:t>
                      </w:r>
                      <w:r>
                        <w:rPr>
                          <w:color w:val="000000"/>
                          <w:spacing w:val="3"/>
                        </w:rPr>
                        <w:t> </w:t>
                      </w:r>
                      <w:r>
                        <w:rPr>
                          <w:color w:val="000000"/>
                          <w:w w:val="90"/>
                        </w:rPr>
                        <w:t>integration</w:t>
                      </w:r>
                      <w:r>
                        <w:rPr>
                          <w:color w:val="000000"/>
                          <w:spacing w:val="3"/>
                        </w:rPr>
                        <w:t> </w:t>
                      </w:r>
                      <w:r>
                        <w:rPr>
                          <w:color w:val="000000"/>
                          <w:w w:val="90"/>
                        </w:rPr>
                        <w:t>standards</w:t>
                      </w:r>
                      <w:r>
                        <w:rPr>
                          <w:color w:val="000000"/>
                          <w:spacing w:val="5"/>
                        </w:rPr>
                        <w:t> </w:t>
                      </w:r>
                      <w:r>
                        <w:rPr>
                          <w:color w:val="000000"/>
                          <w:w w:val="90"/>
                        </w:rPr>
                        <w:t>by</w:t>
                      </w:r>
                      <w:r>
                        <w:rPr>
                          <w:color w:val="000000"/>
                          <w:spacing w:val="7"/>
                        </w:rPr>
                        <w:t> </w:t>
                      </w:r>
                      <w:r>
                        <w:rPr>
                          <w:color w:val="EC7C30"/>
                          <w:w w:val="90"/>
                        </w:rPr>
                        <w:t>January</w:t>
                      </w:r>
                      <w:r>
                        <w:rPr>
                          <w:color w:val="EC7C30"/>
                          <w:spacing w:val="5"/>
                        </w:rPr>
                        <w:t> </w:t>
                      </w:r>
                      <w:r>
                        <w:rPr>
                          <w:color w:val="EC7C30"/>
                          <w:spacing w:val="-4"/>
                          <w:w w:val="90"/>
                        </w:rPr>
                        <w:t>5th.</w:t>
                      </w:r>
                    </w:p>
                    <w:p>
                      <w:pPr>
                        <w:pStyle w:val="BodyText"/>
                        <w:spacing w:line="266" w:lineRule="auto" w:before="34"/>
                        <w:ind w:left="103" w:right="1572"/>
                        <w:rPr>
                          <w:color w:val="000000"/>
                        </w:rPr>
                      </w:pPr>
                      <w:r>
                        <w:rPr>
                          <w:color w:val="000000"/>
                          <w:spacing w:val="-6"/>
                        </w:rPr>
                        <w:t>The</w:t>
                      </w:r>
                      <w:r>
                        <w:rPr>
                          <w:color w:val="000000"/>
                          <w:spacing w:val="-19"/>
                        </w:rPr>
                        <w:t> </w:t>
                      </w:r>
                      <w:r>
                        <w:rPr>
                          <w:color w:val="000000"/>
                          <w:spacing w:val="-6"/>
                        </w:rPr>
                        <w:t>update</w:t>
                      </w:r>
                      <w:r>
                        <w:rPr>
                          <w:color w:val="000000"/>
                          <w:spacing w:val="-19"/>
                        </w:rPr>
                        <w:t> </w:t>
                      </w:r>
                      <w:r>
                        <w:rPr>
                          <w:color w:val="000000"/>
                          <w:spacing w:val="-6"/>
                        </w:rPr>
                        <w:t>aims</w:t>
                      </w:r>
                      <w:r>
                        <w:rPr>
                          <w:color w:val="000000"/>
                          <w:spacing w:val="-20"/>
                        </w:rPr>
                        <w:t> </w:t>
                      </w:r>
                      <w:r>
                        <w:rPr>
                          <w:color w:val="000000"/>
                          <w:spacing w:val="-6"/>
                        </w:rPr>
                        <w:t>to</w:t>
                      </w:r>
                      <w:r>
                        <w:rPr>
                          <w:color w:val="000000"/>
                          <w:spacing w:val="-19"/>
                        </w:rPr>
                        <w:t> </w:t>
                      </w:r>
                      <w:r>
                        <w:rPr>
                          <w:color w:val="000000"/>
                          <w:spacing w:val="-6"/>
                        </w:rPr>
                        <w:t>enhance</w:t>
                      </w:r>
                      <w:r>
                        <w:rPr>
                          <w:color w:val="000000"/>
                          <w:spacing w:val="-19"/>
                        </w:rPr>
                        <w:t> </w:t>
                      </w:r>
                      <w:r>
                        <w:rPr>
                          <w:color w:val="000000"/>
                          <w:spacing w:val="-6"/>
                        </w:rPr>
                        <w:t>security</w:t>
                      </w:r>
                      <w:r>
                        <w:rPr>
                          <w:color w:val="000000"/>
                          <w:spacing w:val="-20"/>
                        </w:rPr>
                        <w:t> </w:t>
                      </w:r>
                      <w:r>
                        <w:rPr>
                          <w:color w:val="000000"/>
                          <w:spacing w:val="-6"/>
                        </w:rPr>
                        <w:t>and</w:t>
                      </w:r>
                      <w:r>
                        <w:rPr>
                          <w:color w:val="000000"/>
                          <w:spacing w:val="-20"/>
                        </w:rPr>
                        <w:t> </w:t>
                      </w:r>
                      <w:r>
                        <w:rPr>
                          <w:color w:val="000000"/>
                          <w:spacing w:val="-6"/>
                        </w:rPr>
                        <w:t>prevent</w:t>
                      </w:r>
                      <w:r>
                        <w:rPr>
                          <w:color w:val="000000"/>
                          <w:spacing w:val="-18"/>
                        </w:rPr>
                        <w:t> </w:t>
                      </w:r>
                      <w:r>
                        <w:rPr>
                          <w:color w:val="000000"/>
                          <w:spacing w:val="-6"/>
                        </w:rPr>
                        <w:t>targeted</w:t>
                      </w:r>
                      <w:r>
                        <w:rPr>
                          <w:color w:val="000000"/>
                          <w:spacing w:val="-19"/>
                        </w:rPr>
                        <w:t> </w:t>
                      </w:r>
                      <w:r>
                        <w:rPr>
                          <w:color w:val="000000"/>
                          <w:spacing w:val="-6"/>
                        </w:rPr>
                        <w:t>attacks</w:t>
                      </w:r>
                      <w:r>
                        <w:rPr>
                          <w:color w:val="000000"/>
                          <w:spacing w:val="-20"/>
                        </w:rPr>
                        <w:t> </w:t>
                      </w:r>
                      <w:r>
                        <w:rPr>
                          <w:color w:val="000000"/>
                          <w:spacing w:val="-6"/>
                        </w:rPr>
                        <w:t>on</w:t>
                      </w:r>
                      <w:r>
                        <w:rPr>
                          <w:color w:val="000000"/>
                          <w:spacing w:val="-19"/>
                        </w:rPr>
                        <w:t> </w:t>
                      </w:r>
                      <w:r>
                        <w:rPr>
                          <w:color w:val="000000"/>
                          <w:spacing w:val="-6"/>
                        </w:rPr>
                        <w:t>your</w:t>
                      </w:r>
                      <w:r>
                        <w:rPr>
                          <w:color w:val="000000"/>
                          <w:spacing w:val="-18"/>
                        </w:rPr>
                        <w:t> </w:t>
                      </w:r>
                      <w:r>
                        <w:rPr>
                          <w:color w:val="000000"/>
                          <w:spacing w:val="-6"/>
                        </w:rPr>
                        <w:t>transactions. </w:t>
                      </w:r>
                      <w:r>
                        <w:rPr>
                          <w:color w:val="000000"/>
                          <w:spacing w:val="-2"/>
                        </w:rPr>
                        <w:t>If</w:t>
                      </w:r>
                      <w:r>
                        <w:rPr>
                          <w:color w:val="000000"/>
                          <w:spacing w:val="-20"/>
                        </w:rPr>
                        <w:t> </w:t>
                      </w:r>
                      <w:r>
                        <w:rPr>
                          <w:color w:val="000000"/>
                          <w:spacing w:val="-2"/>
                        </w:rPr>
                        <w:t>the</w:t>
                      </w:r>
                      <w:r>
                        <w:rPr>
                          <w:color w:val="000000"/>
                          <w:spacing w:val="-20"/>
                        </w:rPr>
                        <w:t> </w:t>
                      </w:r>
                      <w:r>
                        <w:rPr>
                          <w:color w:val="000000"/>
                          <w:spacing w:val="-2"/>
                        </w:rPr>
                        <w:t>update</w:t>
                      </w:r>
                      <w:r>
                        <w:rPr>
                          <w:color w:val="000000"/>
                          <w:spacing w:val="-20"/>
                        </w:rPr>
                        <w:t> </w:t>
                      </w:r>
                      <w:r>
                        <w:rPr>
                          <w:color w:val="000000"/>
                          <w:spacing w:val="-2"/>
                        </w:rPr>
                        <w:t>is</w:t>
                      </w:r>
                      <w:r>
                        <w:rPr>
                          <w:color w:val="000000"/>
                          <w:spacing w:val="-21"/>
                        </w:rPr>
                        <w:t> </w:t>
                      </w:r>
                      <w:r>
                        <w:rPr>
                          <w:color w:val="000000"/>
                          <w:spacing w:val="-2"/>
                        </w:rPr>
                        <w:t>not</w:t>
                      </w:r>
                      <w:r>
                        <w:rPr>
                          <w:color w:val="000000"/>
                          <w:spacing w:val="-20"/>
                        </w:rPr>
                        <w:t> </w:t>
                      </w:r>
                      <w:r>
                        <w:rPr>
                          <w:color w:val="000000"/>
                          <w:spacing w:val="-2"/>
                        </w:rPr>
                        <w:t>implemented,</w:t>
                      </w:r>
                      <w:r>
                        <w:rPr>
                          <w:color w:val="000000"/>
                          <w:spacing w:val="-20"/>
                        </w:rPr>
                        <w:t> </w:t>
                      </w:r>
                      <w:r>
                        <w:rPr>
                          <w:color w:val="000000"/>
                          <w:spacing w:val="-2"/>
                        </w:rPr>
                        <w:t>your</w:t>
                      </w:r>
                      <w:r>
                        <w:rPr>
                          <w:color w:val="000000"/>
                          <w:spacing w:val="-19"/>
                        </w:rPr>
                        <w:t> </w:t>
                      </w:r>
                      <w:r>
                        <w:rPr>
                          <w:color w:val="000000"/>
                          <w:spacing w:val="-2"/>
                        </w:rPr>
                        <w:t>transactions</w:t>
                      </w:r>
                      <w:r>
                        <w:rPr>
                          <w:color w:val="000000"/>
                          <w:spacing w:val="-21"/>
                        </w:rPr>
                        <w:t> </w:t>
                      </w:r>
                      <w:r>
                        <w:rPr>
                          <w:color w:val="000000"/>
                          <w:spacing w:val="-2"/>
                        </w:rPr>
                        <w:t>may</w:t>
                      </w:r>
                      <w:r>
                        <w:rPr>
                          <w:color w:val="000000"/>
                          <w:spacing w:val="-21"/>
                        </w:rPr>
                        <w:t> </w:t>
                      </w:r>
                      <w:r>
                        <w:rPr>
                          <w:color w:val="000000"/>
                          <w:spacing w:val="-2"/>
                        </w:rPr>
                        <w:t>be</w:t>
                      </w:r>
                      <w:r>
                        <w:rPr>
                          <w:color w:val="000000"/>
                          <w:spacing w:val="-20"/>
                        </w:rPr>
                        <w:t> </w:t>
                      </w:r>
                      <w:r>
                        <w:rPr>
                          <w:color w:val="000000"/>
                          <w:spacing w:val="-2"/>
                        </w:rPr>
                        <w:t>affected.</w:t>
                      </w:r>
                    </w:p>
                    <w:p>
                      <w:pPr>
                        <w:pStyle w:val="BodyText"/>
                        <w:spacing w:before="5"/>
                        <w:ind w:left="103"/>
                        <w:rPr>
                          <w:color w:val="000000"/>
                        </w:rPr>
                      </w:pPr>
                      <w:r>
                        <w:rPr>
                          <w:color w:val="000000"/>
                          <w:w w:val="90"/>
                        </w:rPr>
                        <w:t>Check</w:t>
                      </w:r>
                      <w:r>
                        <w:rPr>
                          <w:color w:val="000000"/>
                          <w:spacing w:val="-1"/>
                          <w:w w:val="90"/>
                        </w:rPr>
                        <w:t> </w:t>
                      </w:r>
                      <w:r>
                        <w:rPr>
                          <w:color w:val="000000"/>
                          <w:w w:val="90"/>
                        </w:rPr>
                        <w:t>what's</w:t>
                      </w:r>
                      <w:r>
                        <w:rPr>
                          <w:color w:val="000000"/>
                          <w:spacing w:val="-2"/>
                        </w:rPr>
                        <w:t> </w:t>
                      </w:r>
                      <w:r>
                        <w:rPr>
                          <w:color w:val="000000"/>
                          <w:spacing w:val="-2"/>
                          <w:w w:val="90"/>
                        </w:rPr>
                        <w:t>changing.</w:t>
                      </w:r>
                    </w:p>
                  </w:txbxContent>
                </v:textbox>
                <v:fill type="solid"/>
                <v:stroke dashstyle="solid"/>
                <w10:wrap type="topAndBottom"/>
              </v:shape>
            </w:pict>
          </mc:Fallback>
        </mc:AlternateContent>
      </w:r>
    </w:p>
    <w:p>
      <w:pPr>
        <w:pStyle w:val="BodyText"/>
        <w:spacing w:before="245"/>
      </w:pPr>
    </w:p>
    <w:p>
      <w:pPr>
        <w:pStyle w:val="BodyText"/>
        <w:ind w:left="153"/>
      </w:pPr>
      <w:bookmarkStart w:name="_bookmark7" w:id="8"/>
      <w:bookmarkEnd w:id="8"/>
      <w:r>
        <w:rPr/>
      </w:r>
      <w:r>
        <w:rPr>
          <w:color w:val="00AFAC"/>
          <w:spacing w:val="-6"/>
        </w:rPr>
        <w:t>Rede</w:t>
      </w:r>
      <w:r>
        <w:rPr>
          <w:color w:val="00AFAC"/>
          <w:spacing w:val="-21"/>
        </w:rPr>
        <w:t> </w:t>
      </w:r>
      <w:r>
        <w:rPr>
          <w:color w:val="00AFAC"/>
          <w:spacing w:val="-6"/>
        </w:rPr>
        <w:t>Authentication</w:t>
      </w:r>
      <w:r>
        <w:rPr>
          <w:color w:val="00AFAC"/>
          <w:spacing w:val="-20"/>
        </w:rPr>
        <w:t> </w:t>
      </w:r>
      <w:r>
        <w:rPr>
          <w:color w:val="00AFAC"/>
          <w:spacing w:val="-6"/>
        </w:rPr>
        <w:t>via</w:t>
      </w:r>
      <w:r>
        <w:rPr>
          <w:color w:val="00AFAC"/>
          <w:spacing w:val="-21"/>
        </w:rPr>
        <w:t> </w:t>
      </w:r>
      <w:r>
        <w:rPr>
          <w:color w:val="00AFAC"/>
          <w:spacing w:val="-6"/>
        </w:rPr>
        <w:t>APIs</w:t>
      </w:r>
    </w:p>
    <w:p>
      <w:pPr>
        <w:pStyle w:val="BodyText"/>
        <w:spacing w:line="290" w:lineRule="auto" w:before="151"/>
        <w:ind w:left="153" w:right="436"/>
      </w:pPr>
      <w:r>
        <w:rPr>
          <w:spacing w:val="-6"/>
        </w:rPr>
        <w:t>Rede</w:t>
      </w:r>
      <w:r>
        <w:rPr>
          <w:spacing w:val="-17"/>
        </w:rPr>
        <w:t> </w:t>
      </w:r>
      <w:r>
        <w:rPr>
          <w:spacing w:val="-6"/>
        </w:rPr>
        <w:t>APIs</w:t>
      </w:r>
      <w:r>
        <w:rPr>
          <w:spacing w:val="-17"/>
        </w:rPr>
        <w:t> </w:t>
      </w:r>
      <w:r>
        <w:rPr>
          <w:spacing w:val="-6"/>
        </w:rPr>
        <w:t>use</w:t>
      </w:r>
      <w:r>
        <w:rPr>
          <w:spacing w:val="-19"/>
        </w:rPr>
        <w:t> </w:t>
      </w:r>
      <w:r>
        <w:rPr>
          <w:spacing w:val="-6"/>
        </w:rPr>
        <w:t>the</w:t>
      </w:r>
      <w:r>
        <w:rPr>
          <w:spacing w:val="-17"/>
        </w:rPr>
        <w:t> </w:t>
      </w:r>
      <w:r>
        <w:rPr>
          <w:spacing w:val="-6"/>
        </w:rPr>
        <w:t>OAuth</w:t>
      </w:r>
      <w:r>
        <w:rPr>
          <w:spacing w:val="-17"/>
        </w:rPr>
        <w:t> </w:t>
      </w:r>
      <w:r>
        <w:rPr>
          <w:spacing w:val="-6"/>
        </w:rPr>
        <w:t>2.0</w:t>
      </w:r>
      <w:r>
        <w:rPr>
          <w:spacing w:val="-14"/>
        </w:rPr>
        <w:t> </w:t>
      </w:r>
      <w:r>
        <w:rPr>
          <w:spacing w:val="-6"/>
        </w:rPr>
        <w:t>authentication</w:t>
      </w:r>
      <w:r>
        <w:rPr>
          <w:spacing w:val="-17"/>
        </w:rPr>
        <w:t> </w:t>
      </w:r>
      <w:r>
        <w:rPr>
          <w:spacing w:val="-6"/>
        </w:rPr>
        <w:t>protocol,</w:t>
      </w:r>
      <w:r>
        <w:rPr>
          <w:spacing w:val="-17"/>
        </w:rPr>
        <w:t> </w:t>
      </w:r>
      <w:r>
        <w:rPr>
          <w:spacing w:val="-6"/>
        </w:rPr>
        <w:t>an</w:t>
      </w:r>
      <w:r>
        <w:rPr>
          <w:spacing w:val="-17"/>
        </w:rPr>
        <w:t> </w:t>
      </w:r>
      <w:r>
        <w:rPr>
          <w:spacing w:val="-6"/>
        </w:rPr>
        <w:t>industry</w:t>
      </w:r>
      <w:r>
        <w:rPr>
          <w:spacing w:val="-19"/>
        </w:rPr>
        <w:t> </w:t>
      </w:r>
      <w:r>
        <w:rPr>
          <w:spacing w:val="-6"/>
        </w:rPr>
        <w:t>standard</w:t>
      </w:r>
      <w:r>
        <w:rPr>
          <w:spacing w:val="-16"/>
        </w:rPr>
        <w:t> </w:t>
      </w:r>
      <w:r>
        <w:rPr>
          <w:spacing w:val="-6"/>
        </w:rPr>
        <w:t>for</w:t>
      </w:r>
      <w:r>
        <w:rPr>
          <w:spacing w:val="-16"/>
        </w:rPr>
        <w:t> </w:t>
      </w:r>
      <w:r>
        <w:rPr>
          <w:spacing w:val="-6"/>
        </w:rPr>
        <w:t>application</w:t>
      </w:r>
      <w:r>
        <w:rPr>
          <w:spacing w:val="-17"/>
        </w:rPr>
        <w:t> </w:t>
      </w:r>
      <w:r>
        <w:rPr>
          <w:spacing w:val="-6"/>
        </w:rPr>
        <w:t>authorization </w:t>
      </w:r>
      <w:r>
        <w:rPr>
          <w:spacing w:val="-2"/>
        </w:rPr>
        <w:t>and</w:t>
      </w:r>
      <w:r>
        <w:rPr>
          <w:spacing w:val="-24"/>
        </w:rPr>
        <w:t> </w:t>
      </w:r>
      <w:r>
        <w:rPr>
          <w:spacing w:val="-2"/>
        </w:rPr>
        <w:t>authentication.</w:t>
      </w:r>
      <w:r>
        <w:rPr>
          <w:spacing w:val="-22"/>
        </w:rPr>
        <w:t> </w:t>
      </w:r>
      <w:r>
        <w:rPr>
          <w:spacing w:val="-2"/>
        </w:rPr>
        <w:t>This</w:t>
      </w:r>
      <w:r>
        <w:rPr>
          <w:spacing w:val="-21"/>
        </w:rPr>
        <w:t> </w:t>
      </w:r>
      <w:r>
        <w:rPr>
          <w:spacing w:val="-2"/>
        </w:rPr>
        <w:t>protocol</w:t>
      </w:r>
      <w:r>
        <w:rPr>
          <w:spacing w:val="-22"/>
        </w:rPr>
        <w:t> </w:t>
      </w:r>
      <w:r>
        <w:rPr>
          <w:spacing w:val="-2"/>
        </w:rPr>
        <w:t>was</w:t>
      </w:r>
      <w:r>
        <w:rPr>
          <w:spacing w:val="-25"/>
        </w:rPr>
        <w:t> </w:t>
      </w:r>
      <w:r>
        <w:rPr>
          <w:spacing w:val="-2"/>
        </w:rPr>
        <w:t>designed</w:t>
      </w:r>
      <w:r>
        <w:rPr>
          <w:spacing w:val="-21"/>
        </w:rPr>
        <w:t> </w:t>
      </w:r>
      <w:r>
        <w:rPr>
          <w:spacing w:val="-2"/>
        </w:rPr>
        <w:t>to</w:t>
      </w:r>
      <w:r>
        <w:rPr>
          <w:spacing w:val="-22"/>
        </w:rPr>
        <w:t> </w:t>
      </w:r>
      <w:r>
        <w:rPr>
          <w:spacing w:val="-2"/>
        </w:rPr>
        <w:t>simplify</w:t>
      </w:r>
      <w:r>
        <w:rPr>
          <w:spacing w:val="-24"/>
        </w:rPr>
        <w:t> </w:t>
      </w:r>
      <w:r>
        <w:rPr>
          <w:spacing w:val="-2"/>
        </w:rPr>
        <w:t>the</w:t>
      </w:r>
      <w:r>
        <w:rPr>
          <w:spacing w:val="-22"/>
        </w:rPr>
        <w:t> </w:t>
      </w:r>
      <w:r>
        <w:rPr>
          <w:spacing w:val="-2"/>
        </w:rPr>
        <w:t>development</w:t>
      </w:r>
      <w:r>
        <w:rPr>
          <w:spacing w:val="-23"/>
        </w:rPr>
        <w:t> </w:t>
      </w:r>
      <w:r>
        <w:rPr>
          <w:spacing w:val="-2"/>
        </w:rPr>
        <w:t>of</w:t>
      </w:r>
      <w:r>
        <w:rPr>
          <w:spacing w:val="-21"/>
        </w:rPr>
        <w:t> </w:t>
      </w:r>
      <w:r>
        <w:rPr>
          <w:spacing w:val="-2"/>
        </w:rPr>
        <w:t>authorization</w:t>
      </w:r>
      <w:r>
        <w:rPr>
          <w:spacing w:val="-22"/>
        </w:rPr>
        <w:t> </w:t>
      </w:r>
      <w:r>
        <w:rPr>
          <w:spacing w:val="-2"/>
        </w:rPr>
        <w:t>flows</w:t>
      </w:r>
      <w:r>
        <w:rPr>
          <w:spacing w:val="-23"/>
        </w:rPr>
        <w:t> </w:t>
      </w:r>
      <w:r>
        <w:rPr>
          <w:spacing w:val="-2"/>
        </w:rPr>
        <w:t>for web,</w:t>
      </w:r>
      <w:r>
        <w:rPr>
          <w:spacing w:val="-26"/>
        </w:rPr>
        <w:t> </w:t>
      </w:r>
      <w:r>
        <w:rPr>
          <w:spacing w:val="-2"/>
        </w:rPr>
        <w:t>desktop,</w:t>
      </w:r>
      <w:r>
        <w:rPr>
          <w:spacing w:val="-26"/>
        </w:rPr>
        <w:t> </w:t>
      </w:r>
      <w:r>
        <w:rPr>
          <w:spacing w:val="-2"/>
        </w:rPr>
        <w:t>smartphone</w:t>
      </w:r>
      <w:r>
        <w:rPr>
          <w:spacing w:val="-26"/>
        </w:rPr>
        <w:t> </w:t>
      </w:r>
      <w:r>
        <w:rPr>
          <w:spacing w:val="-2"/>
        </w:rPr>
        <w:t>applications,</w:t>
      </w:r>
      <w:r>
        <w:rPr>
          <w:spacing w:val="-26"/>
        </w:rPr>
        <w:t> </w:t>
      </w:r>
      <w:r>
        <w:rPr>
          <w:spacing w:val="-2"/>
        </w:rPr>
        <w:t>among</w:t>
      </w:r>
      <w:r>
        <w:rPr>
          <w:spacing w:val="-24"/>
        </w:rPr>
        <w:t> </w:t>
      </w:r>
      <w:r>
        <w:rPr>
          <w:spacing w:val="-2"/>
        </w:rPr>
        <w:t>others.</w:t>
      </w:r>
    </w:p>
    <w:p>
      <w:pPr>
        <w:pStyle w:val="BodyText"/>
      </w:pPr>
    </w:p>
    <w:p>
      <w:pPr>
        <w:pStyle w:val="BodyText"/>
        <w:spacing w:before="104"/>
      </w:pPr>
    </w:p>
    <w:p>
      <w:pPr>
        <w:pStyle w:val="Heading1"/>
      </w:pPr>
      <w:r>
        <w:rPr>
          <w:spacing w:val="-8"/>
        </w:rPr>
        <w:t>Step-by-step</w:t>
      </w:r>
      <w:r>
        <w:rPr>
          <w:spacing w:val="-21"/>
        </w:rPr>
        <w:t> </w:t>
      </w:r>
      <w:r>
        <w:rPr>
          <w:spacing w:val="-8"/>
        </w:rPr>
        <w:t>OAuth</w:t>
      </w:r>
      <w:r>
        <w:rPr>
          <w:spacing w:val="-23"/>
        </w:rPr>
        <w:t> </w:t>
      </w:r>
      <w:r>
        <w:rPr>
          <w:spacing w:val="-8"/>
        </w:rPr>
        <w:t>2.0</w:t>
      </w:r>
      <w:r>
        <w:rPr>
          <w:spacing w:val="-18"/>
        </w:rPr>
        <w:t> </w:t>
      </w:r>
      <w:r>
        <w:rPr>
          <w:spacing w:val="-8"/>
        </w:rPr>
        <w:t>Integration</w:t>
      </w:r>
    </w:p>
    <w:p>
      <w:pPr>
        <w:pStyle w:val="ListParagraph"/>
        <w:numPr>
          <w:ilvl w:val="0"/>
          <w:numId w:val="2"/>
        </w:numPr>
        <w:tabs>
          <w:tab w:pos="341" w:val="left" w:leader="none"/>
        </w:tabs>
        <w:spacing w:line="240" w:lineRule="auto" w:before="224" w:after="0"/>
        <w:ind w:left="341" w:right="0" w:hanging="188"/>
        <w:jc w:val="left"/>
        <w:rPr>
          <w:sz w:val="24"/>
        </w:rPr>
      </w:pPr>
      <w:r>
        <w:rPr>
          <w:w w:val="90"/>
          <w:sz w:val="24"/>
        </w:rPr>
        <w:t>Obtain</w:t>
      </w:r>
      <w:r>
        <w:rPr>
          <w:spacing w:val="-5"/>
          <w:sz w:val="24"/>
        </w:rPr>
        <w:t> </w:t>
      </w:r>
      <w:r>
        <w:rPr>
          <w:w w:val="90"/>
          <w:sz w:val="24"/>
        </w:rPr>
        <w:t>the</w:t>
      </w:r>
      <w:r>
        <w:rPr>
          <w:spacing w:val="-4"/>
          <w:sz w:val="24"/>
        </w:rPr>
        <w:t> </w:t>
      </w:r>
      <w:r>
        <w:rPr>
          <w:w w:val="90"/>
          <w:sz w:val="24"/>
        </w:rPr>
        <w:t>access</w:t>
      </w:r>
      <w:r>
        <w:rPr>
          <w:spacing w:val="-6"/>
          <w:sz w:val="24"/>
        </w:rPr>
        <w:t> </w:t>
      </w:r>
      <w:r>
        <w:rPr>
          <w:w w:val="90"/>
          <w:sz w:val="24"/>
        </w:rPr>
        <w:t>credentials</w:t>
      </w:r>
      <w:r>
        <w:rPr>
          <w:spacing w:val="-6"/>
          <w:sz w:val="24"/>
        </w:rPr>
        <w:t> </w:t>
      </w:r>
      <w:r>
        <w:rPr>
          <w:w w:val="90"/>
          <w:sz w:val="24"/>
        </w:rPr>
        <w:t>PV</w:t>
      </w:r>
      <w:r>
        <w:rPr>
          <w:spacing w:val="-3"/>
          <w:sz w:val="24"/>
        </w:rPr>
        <w:t> </w:t>
      </w:r>
      <w:r>
        <w:rPr>
          <w:w w:val="90"/>
          <w:sz w:val="24"/>
        </w:rPr>
        <w:t>and</w:t>
      </w:r>
      <w:r>
        <w:rPr>
          <w:spacing w:val="-6"/>
          <w:sz w:val="24"/>
        </w:rPr>
        <w:t> </w:t>
      </w:r>
      <w:r>
        <w:rPr>
          <w:w w:val="90"/>
          <w:sz w:val="24"/>
        </w:rPr>
        <w:t>Integration</w:t>
      </w:r>
      <w:r>
        <w:rPr>
          <w:spacing w:val="-4"/>
          <w:sz w:val="24"/>
        </w:rPr>
        <w:t> </w:t>
      </w:r>
      <w:r>
        <w:rPr>
          <w:w w:val="90"/>
          <w:sz w:val="24"/>
        </w:rPr>
        <w:t>Key</w:t>
      </w:r>
      <w:r>
        <w:rPr>
          <w:spacing w:val="-1"/>
          <w:w w:val="90"/>
          <w:sz w:val="24"/>
        </w:rPr>
        <w:t> </w:t>
      </w:r>
      <w:r>
        <w:rPr>
          <w:w w:val="90"/>
          <w:sz w:val="24"/>
        </w:rPr>
        <w:t>from</w:t>
      </w:r>
      <w:r>
        <w:rPr>
          <w:spacing w:val="-5"/>
          <w:sz w:val="24"/>
        </w:rPr>
        <w:t> </w:t>
      </w:r>
      <w:r>
        <w:rPr>
          <w:w w:val="90"/>
          <w:sz w:val="24"/>
        </w:rPr>
        <w:t>the</w:t>
      </w:r>
      <w:r>
        <w:rPr>
          <w:sz w:val="24"/>
        </w:rPr>
        <w:t> </w:t>
      </w:r>
      <w:hyperlink r:id="rId24">
        <w:r>
          <w:rPr>
            <w:color w:val="0000FF"/>
            <w:w w:val="90"/>
            <w:sz w:val="24"/>
            <w:u w:val="single" w:color="0000FF"/>
          </w:rPr>
          <w:t>Use</w:t>
        </w:r>
        <w:r>
          <w:rPr>
            <w:color w:val="0000FF"/>
            <w:spacing w:val="-5"/>
            <w:sz w:val="24"/>
            <w:u w:val="single" w:color="0000FF"/>
          </w:rPr>
          <w:t> </w:t>
        </w:r>
        <w:r>
          <w:rPr>
            <w:color w:val="0000FF"/>
            <w:w w:val="90"/>
            <w:sz w:val="24"/>
            <w:u w:val="single" w:color="0000FF"/>
          </w:rPr>
          <w:t>Rede</w:t>
        </w:r>
        <w:r>
          <w:rPr>
            <w:color w:val="0000FF"/>
            <w:spacing w:val="-2"/>
            <w:sz w:val="24"/>
            <w:u w:val="single" w:color="0000FF"/>
          </w:rPr>
          <w:t> </w:t>
        </w:r>
        <w:r>
          <w:rPr>
            <w:color w:val="0000FF"/>
            <w:spacing w:val="-2"/>
            <w:w w:val="90"/>
            <w:sz w:val="24"/>
            <w:u w:val="single" w:color="0000FF"/>
          </w:rPr>
          <w:t>Portal</w:t>
        </w:r>
      </w:hyperlink>
      <w:r>
        <w:rPr>
          <w:spacing w:val="-2"/>
          <w:w w:val="90"/>
          <w:sz w:val="24"/>
        </w:rPr>
        <w:t>.</w:t>
      </w:r>
    </w:p>
    <w:p>
      <w:pPr>
        <w:pStyle w:val="BodyText"/>
        <w:spacing w:line="288" w:lineRule="auto" w:before="219"/>
        <w:ind w:left="153" w:right="436"/>
      </w:pPr>
      <w:r>
        <w:rPr>
          <w:spacing w:val="-6"/>
        </w:rPr>
        <w:t>With</w:t>
      </w:r>
      <w:r>
        <w:rPr>
          <w:spacing w:val="-24"/>
        </w:rPr>
        <w:t> </w:t>
      </w:r>
      <w:r>
        <w:rPr>
          <w:spacing w:val="-6"/>
        </w:rPr>
        <w:t>the</w:t>
      </w:r>
      <w:r>
        <w:rPr>
          <w:spacing w:val="-24"/>
        </w:rPr>
        <w:t> </w:t>
      </w:r>
      <w:r>
        <w:rPr>
          <w:spacing w:val="-6"/>
        </w:rPr>
        <w:t>use</w:t>
      </w:r>
      <w:r>
        <w:rPr>
          <w:spacing w:val="-25"/>
        </w:rPr>
        <w:t> </w:t>
      </w:r>
      <w:r>
        <w:rPr>
          <w:spacing w:val="-6"/>
        </w:rPr>
        <w:t>of</w:t>
      </w:r>
      <w:r>
        <w:rPr>
          <w:spacing w:val="-24"/>
        </w:rPr>
        <w:t> </w:t>
      </w:r>
      <w:r>
        <w:rPr>
          <w:spacing w:val="-6"/>
        </w:rPr>
        <w:t>the</w:t>
      </w:r>
      <w:r>
        <w:rPr>
          <w:spacing w:val="-24"/>
        </w:rPr>
        <w:t> </w:t>
      </w:r>
      <w:r>
        <w:rPr>
          <w:spacing w:val="-6"/>
        </w:rPr>
        <w:t>OAuth</w:t>
      </w:r>
      <w:r>
        <w:rPr>
          <w:spacing w:val="-24"/>
        </w:rPr>
        <w:t> </w:t>
      </w:r>
      <w:r>
        <w:rPr>
          <w:spacing w:val="-6"/>
        </w:rPr>
        <w:t>2.0</w:t>
      </w:r>
      <w:r>
        <w:rPr>
          <w:spacing w:val="-22"/>
        </w:rPr>
        <w:t> </w:t>
      </w:r>
      <w:r>
        <w:rPr>
          <w:spacing w:val="-6"/>
        </w:rPr>
        <w:t>protocol,</w:t>
      </w:r>
      <w:r>
        <w:rPr>
          <w:spacing w:val="-24"/>
        </w:rPr>
        <w:t> </w:t>
      </w:r>
      <w:r>
        <w:rPr>
          <w:spacing w:val="-6"/>
        </w:rPr>
        <w:t>these</w:t>
      </w:r>
      <w:r>
        <w:rPr>
          <w:spacing w:val="-24"/>
        </w:rPr>
        <w:t> </w:t>
      </w:r>
      <w:r>
        <w:rPr>
          <w:spacing w:val="-6"/>
        </w:rPr>
        <w:t>credentials</w:t>
      </w:r>
      <w:r>
        <w:rPr>
          <w:spacing w:val="-25"/>
        </w:rPr>
        <w:t> </w:t>
      </w:r>
      <w:r>
        <w:rPr>
          <w:spacing w:val="-6"/>
        </w:rPr>
        <w:t>have</w:t>
      </w:r>
      <w:r>
        <w:rPr>
          <w:spacing w:val="-24"/>
        </w:rPr>
        <w:t> </w:t>
      </w:r>
      <w:r>
        <w:rPr>
          <w:spacing w:val="-6"/>
        </w:rPr>
        <w:t>been</w:t>
      </w:r>
      <w:r>
        <w:rPr>
          <w:spacing w:val="-24"/>
        </w:rPr>
        <w:t> </w:t>
      </w:r>
      <w:r>
        <w:rPr>
          <w:spacing w:val="-6"/>
        </w:rPr>
        <w:t>renamed</w:t>
      </w:r>
      <w:r>
        <w:rPr>
          <w:spacing w:val="-25"/>
        </w:rPr>
        <w:t> </w:t>
      </w:r>
      <w:r>
        <w:rPr>
          <w:spacing w:val="-6"/>
        </w:rPr>
        <w:t>to</w:t>
      </w:r>
      <w:r>
        <w:rPr>
          <w:spacing w:val="-24"/>
        </w:rPr>
        <w:t> </w:t>
      </w:r>
      <w:r>
        <w:rPr>
          <w:spacing w:val="-6"/>
        </w:rPr>
        <w:t>the</w:t>
      </w:r>
      <w:r>
        <w:rPr>
          <w:spacing w:val="-24"/>
        </w:rPr>
        <w:t> </w:t>
      </w:r>
      <w:r>
        <w:rPr>
          <w:spacing w:val="-6"/>
        </w:rPr>
        <w:t>new</w:t>
      </w:r>
      <w:r>
        <w:rPr>
          <w:spacing w:val="-24"/>
        </w:rPr>
        <w:t> </w:t>
      </w:r>
      <w:r>
        <w:rPr>
          <w:spacing w:val="-6"/>
        </w:rPr>
        <w:t>standard,</w:t>
      </w:r>
      <w:r>
        <w:rPr>
          <w:spacing w:val="-24"/>
        </w:rPr>
        <w:t> </w:t>
      </w:r>
      <w:r>
        <w:rPr>
          <w:spacing w:val="-6"/>
        </w:rPr>
        <w:t>as </w:t>
      </w:r>
      <w:r>
        <w:rPr>
          <w:spacing w:val="-4"/>
        </w:rPr>
        <w:t>shown</w:t>
      </w:r>
      <w:r>
        <w:rPr>
          <w:spacing w:val="-20"/>
        </w:rPr>
        <w:t> </w:t>
      </w:r>
      <w:r>
        <w:rPr>
          <w:spacing w:val="-4"/>
        </w:rPr>
        <w:t>in</w:t>
      </w:r>
      <w:r>
        <w:rPr>
          <w:spacing w:val="-20"/>
        </w:rPr>
        <w:t> </w:t>
      </w:r>
      <w:r>
        <w:rPr>
          <w:spacing w:val="-4"/>
        </w:rPr>
        <w:t>the</w:t>
      </w:r>
      <w:r>
        <w:rPr>
          <w:spacing w:val="-20"/>
        </w:rPr>
        <w:t> </w:t>
      </w:r>
      <w:r>
        <w:rPr>
          <w:spacing w:val="-4"/>
        </w:rPr>
        <w:t>table.</w:t>
      </w:r>
      <w:r>
        <w:rPr>
          <w:spacing w:val="-18"/>
        </w:rPr>
        <w:t> </w:t>
      </w:r>
      <w:r>
        <w:rPr>
          <w:spacing w:val="-4"/>
        </w:rPr>
        <w:t>Check</w:t>
      </w:r>
      <w:r>
        <w:rPr>
          <w:spacing w:val="-21"/>
        </w:rPr>
        <w:t> </w:t>
      </w:r>
      <w:r>
        <w:rPr>
          <w:spacing w:val="-4"/>
        </w:rPr>
        <w:t>all</w:t>
      </w:r>
      <w:r>
        <w:rPr>
          <w:spacing w:val="-19"/>
        </w:rPr>
        <w:t> </w:t>
      </w:r>
      <w:r>
        <w:rPr>
          <w:spacing w:val="-4"/>
        </w:rPr>
        <w:t>credentials</w:t>
      </w:r>
      <w:r>
        <w:rPr>
          <w:spacing w:val="-21"/>
        </w:rPr>
        <w:t> </w:t>
      </w:r>
      <w:r>
        <w:rPr>
          <w:spacing w:val="-4"/>
        </w:rPr>
        <w:t>used</w:t>
      </w:r>
      <w:r>
        <w:rPr>
          <w:spacing w:val="-20"/>
        </w:rPr>
        <w:t> </w:t>
      </w:r>
      <w:r>
        <w:rPr>
          <w:spacing w:val="-4"/>
        </w:rPr>
        <w:t>in</w:t>
      </w:r>
      <w:r>
        <w:rPr>
          <w:spacing w:val="-20"/>
        </w:rPr>
        <w:t> </w:t>
      </w:r>
      <w:r>
        <w:rPr>
          <w:spacing w:val="-4"/>
        </w:rPr>
        <w:t>the</w:t>
      </w:r>
      <w:r>
        <w:rPr>
          <w:spacing w:val="-20"/>
        </w:rPr>
        <w:t> </w:t>
      </w:r>
      <w:r>
        <w:rPr>
          <w:spacing w:val="-4"/>
        </w:rPr>
        <w:t>development</w:t>
      </w:r>
      <w:r>
        <w:rPr>
          <w:spacing w:val="-22"/>
        </w:rPr>
        <w:t> </w:t>
      </w:r>
      <w:r>
        <w:rPr>
          <w:spacing w:val="-4"/>
        </w:rPr>
        <w:t>environment:</w:t>
      </w:r>
    </w:p>
    <w:p>
      <w:pPr>
        <w:pStyle w:val="BodyText"/>
        <w:spacing w:before="3"/>
        <w:rPr>
          <w:sz w:val="12"/>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4813"/>
        <w:gridCol w:w="5955"/>
      </w:tblGrid>
      <w:tr>
        <w:trPr>
          <w:trHeight w:val="493" w:hRule="atLeast"/>
        </w:trPr>
        <w:tc>
          <w:tcPr>
            <w:tcW w:w="4813" w:type="dxa"/>
            <w:tcBorders>
              <w:bottom w:val="single" w:sz="12" w:space="0" w:color="DEE1E6"/>
            </w:tcBorders>
          </w:tcPr>
          <w:p>
            <w:pPr>
              <w:pStyle w:val="TableParagraph"/>
              <w:spacing w:before="38"/>
              <w:ind w:left="20" w:right="1"/>
              <w:jc w:val="center"/>
              <w:rPr>
                <w:sz w:val="24"/>
              </w:rPr>
            </w:pPr>
            <w:r>
              <w:rPr>
                <w:color w:val="00A69E"/>
                <w:w w:val="85"/>
                <w:sz w:val="24"/>
              </w:rPr>
              <w:t>Use</w:t>
            </w:r>
            <w:r>
              <w:rPr>
                <w:color w:val="00A69E"/>
                <w:spacing w:val="-5"/>
                <w:w w:val="85"/>
                <w:sz w:val="24"/>
              </w:rPr>
              <w:t> </w:t>
            </w:r>
            <w:r>
              <w:rPr>
                <w:color w:val="00A69E"/>
                <w:w w:val="85"/>
                <w:sz w:val="24"/>
              </w:rPr>
              <w:t>Rede</w:t>
            </w:r>
            <w:r>
              <w:rPr>
                <w:color w:val="00A69E"/>
                <w:spacing w:val="-3"/>
                <w:w w:val="85"/>
                <w:sz w:val="24"/>
              </w:rPr>
              <w:t> </w:t>
            </w:r>
            <w:r>
              <w:rPr>
                <w:color w:val="00A69E"/>
                <w:spacing w:val="-2"/>
                <w:w w:val="85"/>
                <w:sz w:val="24"/>
              </w:rPr>
              <w:t>Portal</w:t>
            </w:r>
          </w:p>
        </w:tc>
        <w:tc>
          <w:tcPr>
            <w:tcW w:w="5955" w:type="dxa"/>
            <w:tcBorders>
              <w:bottom w:val="single" w:sz="12" w:space="0" w:color="DEE1E6"/>
            </w:tcBorders>
          </w:tcPr>
          <w:p>
            <w:pPr>
              <w:pStyle w:val="TableParagraph"/>
              <w:spacing w:before="38"/>
              <w:ind w:left="15"/>
              <w:jc w:val="center"/>
              <w:rPr>
                <w:sz w:val="24"/>
              </w:rPr>
            </w:pPr>
            <w:r>
              <w:rPr>
                <w:color w:val="00A69E"/>
                <w:spacing w:val="-6"/>
                <w:sz w:val="24"/>
              </w:rPr>
              <w:t>Credential</w:t>
            </w:r>
            <w:r>
              <w:rPr>
                <w:color w:val="00A69E"/>
                <w:spacing w:val="-20"/>
                <w:sz w:val="24"/>
              </w:rPr>
              <w:t> </w:t>
            </w:r>
            <w:r>
              <w:rPr>
                <w:color w:val="00A69E"/>
                <w:spacing w:val="-6"/>
                <w:sz w:val="24"/>
              </w:rPr>
              <w:t>for</w:t>
            </w:r>
            <w:r>
              <w:rPr>
                <w:color w:val="00A69E"/>
                <w:spacing w:val="-16"/>
                <w:sz w:val="24"/>
              </w:rPr>
              <w:t> </w:t>
            </w:r>
            <w:r>
              <w:rPr>
                <w:color w:val="00A69E"/>
                <w:spacing w:val="-6"/>
                <w:sz w:val="24"/>
              </w:rPr>
              <w:t>OAuth</w:t>
            </w:r>
            <w:r>
              <w:rPr>
                <w:color w:val="00A69E"/>
                <w:spacing w:val="-17"/>
                <w:sz w:val="24"/>
              </w:rPr>
              <w:t> </w:t>
            </w:r>
            <w:r>
              <w:rPr>
                <w:color w:val="00A69E"/>
                <w:spacing w:val="-6"/>
                <w:sz w:val="24"/>
              </w:rPr>
              <w:t>2.0</w:t>
            </w:r>
          </w:p>
        </w:tc>
      </w:tr>
      <w:tr>
        <w:trPr>
          <w:trHeight w:val="524" w:hRule="atLeast"/>
        </w:trPr>
        <w:tc>
          <w:tcPr>
            <w:tcW w:w="4813" w:type="dxa"/>
            <w:tcBorders>
              <w:top w:val="single" w:sz="12" w:space="0" w:color="DEE1E6"/>
            </w:tcBorders>
          </w:tcPr>
          <w:p>
            <w:pPr>
              <w:pStyle w:val="TableParagraph"/>
              <w:spacing w:before="21"/>
              <w:ind w:left="20"/>
              <w:jc w:val="center"/>
              <w:rPr>
                <w:sz w:val="24"/>
              </w:rPr>
            </w:pPr>
            <w:r>
              <w:rPr>
                <w:spacing w:val="-5"/>
                <w:w w:val="95"/>
                <w:sz w:val="24"/>
              </w:rPr>
              <w:t>PV</w:t>
            </w:r>
          </w:p>
        </w:tc>
        <w:tc>
          <w:tcPr>
            <w:tcW w:w="5955" w:type="dxa"/>
            <w:tcBorders>
              <w:top w:val="single" w:sz="12" w:space="0" w:color="DEE1E6"/>
            </w:tcBorders>
          </w:tcPr>
          <w:p>
            <w:pPr>
              <w:pStyle w:val="TableParagraph"/>
              <w:spacing w:before="21"/>
              <w:ind w:left="15" w:right="1"/>
              <w:jc w:val="center"/>
              <w:rPr>
                <w:sz w:val="24"/>
              </w:rPr>
            </w:pPr>
            <w:r>
              <w:rPr>
                <w:spacing w:val="-2"/>
                <w:sz w:val="24"/>
              </w:rPr>
              <w:t>clientId</w:t>
            </w:r>
          </w:p>
        </w:tc>
      </w:tr>
      <w:tr>
        <w:trPr>
          <w:trHeight w:val="525" w:hRule="atLeast"/>
        </w:trPr>
        <w:tc>
          <w:tcPr>
            <w:tcW w:w="4813" w:type="dxa"/>
          </w:tcPr>
          <w:p>
            <w:pPr>
              <w:pStyle w:val="TableParagraph"/>
              <w:spacing w:before="38"/>
              <w:ind w:left="20" w:right="3"/>
              <w:jc w:val="center"/>
              <w:rPr>
                <w:sz w:val="24"/>
              </w:rPr>
            </w:pPr>
            <w:r>
              <w:rPr>
                <w:spacing w:val="-4"/>
                <w:sz w:val="24"/>
              </w:rPr>
              <w:t>Integration</w:t>
            </w:r>
            <w:r>
              <w:rPr>
                <w:spacing w:val="-7"/>
                <w:sz w:val="24"/>
              </w:rPr>
              <w:t> </w:t>
            </w:r>
            <w:r>
              <w:rPr>
                <w:spacing w:val="-5"/>
                <w:sz w:val="24"/>
              </w:rPr>
              <w:t>Key</w:t>
            </w:r>
          </w:p>
        </w:tc>
        <w:tc>
          <w:tcPr>
            <w:tcW w:w="5955" w:type="dxa"/>
          </w:tcPr>
          <w:p>
            <w:pPr>
              <w:pStyle w:val="TableParagraph"/>
              <w:spacing w:before="38"/>
              <w:ind w:left="15" w:right="1"/>
              <w:jc w:val="center"/>
              <w:rPr>
                <w:sz w:val="24"/>
              </w:rPr>
            </w:pPr>
            <w:r>
              <w:rPr>
                <w:spacing w:val="-2"/>
                <w:sz w:val="24"/>
              </w:rPr>
              <w:t>clientSecret</w:t>
            </w:r>
          </w:p>
        </w:tc>
      </w:tr>
      <w:tr>
        <w:trPr>
          <w:trHeight w:val="528" w:hRule="atLeast"/>
        </w:trPr>
        <w:tc>
          <w:tcPr>
            <w:tcW w:w="4813" w:type="dxa"/>
          </w:tcPr>
          <w:p>
            <w:pPr>
              <w:pStyle w:val="TableParagraph"/>
              <w:spacing w:before="38"/>
              <w:ind w:left="20" w:right="7"/>
              <w:jc w:val="center"/>
              <w:rPr>
                <w:sz w:val="24"/>
              </w:rPr>
            </w:pPr>
            <w:r>
              <w:rPr>
                <w:w w:val="90"/>
                <w:sz w:val="24"/>
              </w:rPr>
              <w:t>Dynamic</w:t>
            </w:r>
            <w:r>
              <w:rPr>
                <w:spacing w:val="-17"/>
                <w:w w:val="90"/>
                <w:sz w:val="24"/>
              </w:rPr>
              <w:t> </w:t>
            </w:r>
            <w:r>
              <w:rPr>
                <w:w w:val="90"/>
                <w:sz w:val="24"/>
              </w:rPr>
              <w:t>access</w:t>
            </w:r>
            <w:r>
              <w:rPr>
                <w:spacing w:val="-14"/>
                <w:w w:val="90"/>
                <w:sz w:val="24"/>
              </w:rPr>
              <w:t> </w:t>
            </w:r>
            <w:r>
              <w:rPr>
                <w:spacing w:val="-2"/>
                <w:w w:val="90"/>
                <w:sz w:val="24"/>
              </w:rPr>
              <w:t>token</w:t>
            </w:r>
          </w:p>
        </w:tc>
        <w:tc>
          <w:tcPr>
            <w:tcW w:w="5955" w:type="dxa"/>
          </w:tcPr>
          <w:p>
            <w:pPr>
              <w:pStyle w:val="TableParagraph"/>
              <w:spacing w:before="38"/>
              <w:ind w:left="15" w:right="3"/>
              <w:jc w:val="center"/>
              <w:rPr>
                <w:sz w:val="24"/>
              </w:rPr>
            </w:pPr>
            <w:r>
              <w:rPr>
                <w:spacing w:val="-2"/>
                <w:sz w:val="24"/>
              </w:rPr>
              <w:t>access_token</w:t>
            </w:r>
          </w:p>
        </w:tc>
      </w:tr>
    </w:tbl>
    <w:p>
      <w:pPr>
        <w:pStyle w:val="BodyText"/>
        <w:spacing w:before="241"/>
      </w:pPr>
    </w:p>
    <w:p>
      <w:pPr>
        <w:pStyle w:val="ListParagraph"/>
        <w:numPr>
          <w:ilvl w:val="0"/>
          <w:numId w:val="2"/>
        </w:numPr>
        <w:tabs>
          <w:tab w:pos="362" w:val="left" w:leader="none"/>
        </w:tabs>
        <w:spacing w:line="290" w:lineRule="auto" w:before="0" w:after="0"/>
        <w:ind w:left="153" w:right="3726" w:firstLine="0"/>
        <w:jc w:val="left"/>
        <w:rPr>
          <w:sz w:val="24"/>
        </w:rPr>
      </w:pPr>
      <w:r>
        <w:rPr>
          <w:spacing w:val="-4"/>
          <w:sz w:val="24"/>
        </w:rPr>
        <w:t>With</w:t>
      </w:r>
      <w:r>
        <w:rPr>
          <w:spacing w:val="-26"/>
          <w:sz w:val="24"/>
        </w:rPr>
        <w:t> </w:t>
      </w:r>
      <w:r>
        <w:rPr>
          <w:spacing w:val="-4"/>
          <w:sz w:val="24"/>
        </w:rPr>
        <w:t>these</w:t>
      </w:r>
      <w:r>
        <w:rPr>
          <w:spacing w:val="-26"/>
          <w:sz w:val="24"/>
        </w:rPr>
        <w:t> </w:t>
      </w:r>
      <w:r>
        <w:rPr>
          <w:spacing w:val="-4"/>
          <w:sz w:val="24"/>
        </w:rPr>
        <w:t>credentials,</w:t>
      </w:r>
      <w:r>
        <w:rPr>
          <w:spacing w:val="-26"/>
          <w:sz w:val="24"/>
        </w:rPr>
        <w:t> </w:t>
      </w:r>
      <w:r>
        <w:rPr>
          <w:spacing w:val="-4"/>
          <w:sz w:val="24"/>
        </w:rPr>
        <w:t>make</w:t>
      </w:r>
      <w:r>
        <w:rPr>
          <w:spacing w:val="-26"/>
          <w:sz w:val="24"/>
        </w:rPr>
        <w:t> </w:t>
      </w:r>
      <w:r>
        <w:rPr>
          <w:spacing w:val="-4"/>
          <w:sz w:val="24"/>
        </w:rPr>
        <w:t>a</w:t>
      </w:r>
      <w:r>
        <w:rPr>
          <w:spacing w:val="-26"/>
          <w:sz w:val="24"/>
        </w:rPr>
        <w:t> </w:t>
      </w:r>
      <w:r>
        <w:rPr>
          <w:spacing w:val="-4"/>
          <w:sz w:val="24"/>
        </w:rPr>
        <w:t>request</w:t>
      </w:r>
      <w:r>
        <w:rPr>
          <w:spacing w:val="-25"/>
          <w:sz w:val="24"/>
        </w:rPr>
        <w:t> </w:t>
      </w:r>
      <w:r>
        <w:rPr>
          <w:spacing w:val="-4"/>
          <w:sz w:val="24"/>
        </w:rPr>
        <w:t>to</w:t>
      </w:r>
      <w:r>
        <w:rPr>
          <w:spacing w:val="-26"/>
          <w:sz w:val="24"/>
        </w:rPr>
        <w:t> </w:t>
      </w:r>
      <w:r>
        <w:rPr>
          <w:spacing w:val="-4"/>
          <w:sz w:val="24"/>
        </w:rPr>
        <w:t>the</w:t>
      </w:r>
      <w:r>
        <w:rPr>
          <w:spacing w:val="-26"/>
          <w:sz w:val="24"/>
        </w:rPr>
        <w:t> </w:t>
      </w:r>
      <w:r>
        <w:rPr>
          <w:spacing w:val="-4"/>
          <w:sz w:val="24"/>
        </w:rPr>
        <w:t>authentication</w:t>
      </w:r>
      <w:r>
        <w:rPr>
          <w:spacing w:val="-26"/>
          <w:sz w:val="24"/>
        </w:rPr>
        <w:t> </w:t>
      </w:r>
      <w:r>
        <w:rPr>
          <w:spacing w:val="-4"/>
          <w:sz w:val="24"/>
        </w:rPr>
        <w:t>endpoint: </w:t>
      </w:r>
      <w:hyperlink r:id="rId25">
        <w:r>
          <w:rPr>
            <w:spacing w:val="-2"/>
            <w:sz w:val="24"/>
          </w:rPr>
          <w:t>https://api.userede.com.br/redelabs/oauth2/token</w:t>
        </w:r>
      </w:hyperlink>
    </w:p>
    <w:p>
      <w:pPr>
        <w:pStyle w:val="ListParagraph"/>
        <w:numPr>
          <w:ilvl w:val="0"/>
          <w:numId w:val="2"/>
        </w:numPr>
        <w:tabs>
          <w:tab w:pos="363" w:val="left" w:leader="none"/>
        </w:tabs>
        <w:spacing w:line="240" w:lineRule="auto" w:before="158" w:after="0"/>
        <w:ind w:left="363" w:right="0" w:hanging="210"/>
        <w:jc w:val="left"/>
        <w:rPr>
          <w:sz w:val="24"/>
        </w:rPr>
      </w:pPr>
      <w:r>
        <w:rPr>
          <w:w w:val="90"/>
          <w:sz w:val="24"/>
        </w:rPr>
        <w:t>This</w:t>
      </w:r>
      <w:r>
        <w:rPr>
          <w:spacing w:val="-1"/>
          <w:sz w:val="24"/>
        </w:rPr>
        <w:t> </w:t>
      </w:r>
      <w:r>
        <w:rPr>
          <w:w w:val="90"/>
          <w:sz w:val="24"/>
        </w:rPr>
        <w:t>request</w:t>
      </w:r>
      <w:r>
        <w:rPr>
          <w:spacing w:val="1"/>
          <w:sz w:val="24"/>
        </w:rPr>
        <w:t> </w:t>
      </w:r>
      <w:r>
        <w:rPr>
          <w:w w:val="90"/>
          <w:sz w:val="24"/>
        </w:rPr>
        <w:t>generates</w:t>
      </w:r>
      <w:r>
        <w:rPr>
          <w:sz w:val="24"/>
        </w:rPr>
        <w:t> </w:t>
      </w:r>
      <w:r>
        <w:rPr>
          <w:w w:val="90"/>
          <w:sz w:val="24"/>
        </w:rPr>
        <w:t>an</w:t>
      </w:r>
      <w:r>
        <w:rPr>
          <w:spacing w:val="1"/>
          <w:sz w:val="24"/>
        </w:rPr>
        <w:t> </w:t>
      </w:r>
      <w:r>
        <w:rPr>
          <w:w w:val="90"/>
          <w:sz w:val="24"/>
        </w:rPr>
        <w:t>access_token,</w:t>
      </w:r>
      <w:r>
        <w:rPr>
          <w:spacing w:val="2"/>
          <w:sz w:val="24"/>
        </w:rPr>
        <w:t> </w:t>
      </w:r>
      <w:r>
        <w:rPr>
          <w:w w:val="90"/>
          <w:sz w:val="24"/>
        </w:rPr>
        <w:t>which</w:t>
      </w:r>
      <w:r>
        <w:rPr>
          <w:spacing w:val="1"/>
          <w:sz w:val="24"/>
        </w:rPr>
        <w:t> </w:t>
      </w:r>
      <w:r>
        <w:rPr>
          <w:w w:val="90"/>
          <w:sz w:val="24"/>
        </w:rPr>
        <w:t>will</w:t>
      </w:r>
      <w:r>
        <w:rPr>
          <w:sz w:val="24"/>
        </w:rPr>
        <w:t> </w:t>
      </w:r>
      <w:r>
        <w:rPr>
          <w:w w:val="90"/>
          <w:sz w:val="24"/>
        </w:rPr>
        <w:t>be</w:t>
      </w:r>
      <w:r>
        <w:rPr>
          <w:spacing w:val="3"/>
          <w:sz w:val="24"/>
        </w:rPr>
        <w:t> </w:t>
      </w:r>
      <w:r>
        <w:rPr>
          <w:w w:val="90"/>
          <w:sz w:val="24"/>
        </w:rPr>
        <w:t>used</w:t>
      </w:r>
      <w:r>
        <w:rPr>
          <w:spacing w:val="1"/>
          <w:sz w:val="24"/>
        </w:rPr>
        <w:t> </w:t>
      </w:r>
      <w:r>
        <w:rPr>
          <w:w w:val="90"/>
          <w:sz w:val="24"/>
        </w:rPr>
        <w:t>to</w:t>
      </w:r>
      <w:r>
        <w:rPr>
          <w:spacing w:val="1"/>
          <w:sz w:val="24"/>
        </w:rPr>
        <w:t> </w:t>
      </w:r>
      <w:r>
        <w:rPr>
          <w:w w:val="90"/>
          <w:sz w:val="24"/>
        </w:rPr>
        <w:t>transact</w:t>
      </w:r>
      <w:r>
        <w:rPr>
          <w:spacing w:val="3"/>
          <w:sz w:val="24"/>
        </w:rPr>
        <w:t> </w:t>
      </w:r>
      <w:r>
        <w:rPr>
          <w:w w:val="90"/>
          <w:sz w:val="24"/>
        </w:rPr>
        <w:t>with</w:t>
      </w:r>
      <w:r>
        <w:rPr>
          <w:spacing w:val="2"/>
          <w:sz w:val="24"/>
        </w:rPr>
        <w:t> </w:t>
      </w:r>
      <w:r>
        <w:rPr>
          <w:spacing w:val="-4"/>
          <w:w w:val="90"/>
          <w:sz w:val="24"/>
        </w:rPr>
        <w:t>Rede</w:t>
      </w:r>
    </w:p>
    <w:p>
      <w:pPr>
        <w:pStyle w:val="ListParagraph"/>
        <w:numPr>
          <w:ilvl w:val="0"/>
          <w:numId w:val="2"/>
        </w:numPr>
        <w:tabs>
          <w:tab w:pos="374" w:val="left" w:leader="none"/>
        </w:tabs>
        <w:spacing w:line="240" w:lineRule="auto" w:before="218" w:after="0"/>
        <w:ind w:left="374" w:right="0" w:hanging="221"/>
        <w:jc w:val="left"/>
        <w:rPr>
          <w:sz w:val="24"/>
        </w:rPr>
      </w:pPr>
      <w:r>
        <w:rPr>
          <w:w w:val="90"/>
          <w:sz w:val="24"/>
        </w:rPr>
        <w:t>The</w:t>
      </w:r>
      <w:r>
        <w:rPr>
          <w:sz w:val="24"/>
        </w:rPr>
        <w:t> </w:t>
      </w:r>
      <w:r>
        <w:rPr>
          <w:w w:val="90"/>
          <w:sz w:val="24"/>
        </w:rPr>
        <w:t>access_token</w:t>
      </w:r>
      <w:r>
        <w:rPr>
          <w:spacing w:val="5"/>
          <w:sz w:val="24"/>
        </w:rPr>
        <w:t> </w:t>
      </w:r>
      <w:r>
        <w:rPr>
          <w:w w:val="90"/>
          <w:sz w:val="24"/>
        </w:rPr>
        <w:t>must</w:t>
      </w:r>
      <w:r>
        <w:rPr>
          <w:spacing w:val="-3"/>
          <w:sz w:val="24"/>
        </w:rPr>
        <w:t> </w:t>
      </w:r>
      <w:r>
        <w:rPr>
          <w:w w:val="90"/>
          <w:sz w:val="24"/>
        </w:rPr>
        <w:t>be</w:t>
      </w:r>
      <w:r>
        <w:rPr>
          <w:spacing w:val="1"/>
          <w:sz w:val="24"/>
        </w:rPr>
        <w:t> </w:t>
      </w:r>
      <w:r>
        <w:rPr>
          <w:w w:val="90"/>
          <w:sz w:val="24"/>
        </w:rPr>
        <w:t>securely</w:t>
      </w:r>
      <w:r>
        <w:rPr>
          <w:spacing w:val="-1"/>
          <w:sz w:val="24"/>
        </w:rPr>
        <w:t> </w:t>
      </w:r>
      <w:r>
        <w:rPr>
          <w:w w:val="90"/>
          <w:sz w:val="24"/>
        </w:rPr>
        <w:t>stored,</w:t>
      </w:r>
      <w:r>
        <w:rPr>
          <w:spacing w:val="1"/>
          <w:sz w:val="24"/>
        </w:rPr>
        <w:t> </w:t>
      </w:r>
      <w:r>
        <w:rPr>
          <w:w w:val="90"/>
          <w:sz w:val="24"/>
        </w:rPr>
        <w:t>avoiding</w:t>
      </w:r>
      <w:r>
        <w:rPr>
          <w:spacing w:val="1"/>
          <w:sz w:val="24"/>
        </w:rPr>
        <w:t> </w:t>
      </w:r>
      <w:r>
        <w:rPr>
          <w:w w:val="90"/>
          <w:sz w:val="24"/>
        </w:rPr>
        <w:t>exposure</w:t>
      </w:r>
      <w:r>
        <w:rPr>
          <w:spacing w:val="1"/>
          <w:sz w:val="24"/>
        </w:rPr>
        <w:t> </w:t>
      </w:r>
      <w:r>
        <w:rPr>
          <w:w w:val="90"/>
          <w:sz w:val="24"/>
        </w:rPr>
        <w:t>or</w:t>
      </w:r>
      <w:r>
        <w:rPr>
          <w:spacing w:val="3"/>
          <w:sz w:val="24"/>
        </w:rPr>
        <w:t> </w:t>
      </w:r>
      <w:r>
        <w:rPr>
          <w:spacing w:val="-2"/>
          <w:w w:val="90"/>
          <w:sz w:val="24"/>
        </w:rPr>
        <w:t>misuse</w:t>
      </w:r>
    </w:p>
    <w:p>
      <w:pPr>
        <w:pStyle w:val="ListParagraph"/>
        <w:numPr>
          <w:ilvl w:val="0"/>
          <w:numId w:val="2"/>
        </w:numPr>
        <w:tabs>
          <w:tab w:pos="365" w:val="left" w:leader="none"/>
        </w:tabs>
        <w:spacing w:line="290" w:lineRule="auto" w:before="216" w:after="0"/>
        <w:ind w:left="153" w:right="636" w:firstLine="0"/>
        <w:jc w:val="left"/>
        <w:rPr>
          <w:sz w:val="24"/>
        </w:rPr>
      </w:pPr>
      <w:r>
        <w:rPr>
          <w:spacing w:val="-6"/>
          <w:sz w:val="24"/>
        </w:rPr>
        <w:t>The</w:t>
      </w:r>
      <w:r>
        <w:rPr>
          <w:spacing w:val="-23"/>
          <w:sz w:val="24"/>
        </w:rPr>
        <w:t> </w:t>
      </w:r>
      <w:r>
        <w:rPr>
          <w:spacing w:val="-6"/>
          <w:sz w:val="24"/>
        </w:rPr>
        <w:t>access_token</w:t>
      </w:r>
      <w:r>
        <w:rPr>
          <w:spacing w:val="-18"/>
          <w:sz w:val="24"/>
        </w:rPr>
        <w:t> </w:t>
      </w:r>
      <w:r>
        <w:rPr>
          <w:spacing w:val="-6"/>
          <w:sz w:val="24"/>
        </w:rPr>
        <w:t>is</w:t>
      </w:r>
      <w:r>
        <w:rPr>
          <w:spacing w:val="-22"/>
          <w:sz w:val="24"/>
        </w:rPr>
        <w:t> </w:t>
      </w:r>
      <w:r>
        <w:rPr>
          <w:spacing w:val="-6"/>
          <w:sz w:val="24"/>
        </w:rPr>
        <w:t>valid</w:t>
      </w:r>
      <w:r>
        <w:rPr>
          <w:spacing w:val="-20"/>
          <w:sz w:val="24"/>
        </w:rPr>
        <w:t> </w:t>
      </w:r>
      <w:r>
        <w:rPr>
          <w:spacing w:val="-6"/>
          <w:sz w:val="24"/>
        </w:rPr>
        <w:t>for</w:t>
      </w:r>
      <w:r>
        <w:rPr>
          <w:spacing w:val="-19"/>
          <w:sz w:val="24"/>
        </w:rPr>
        <w:t> </w:t>
      </w:r>
      <w:r>
        <w:rPr>
          <w:spacing w:val="-6"/>
          <w:sz w:val="24"/>
        </w:rPr>
        <w:t>24</w:t>
      </w:r>
      <w:r>
        <w:rPr>
          <w:spacing w:val="-20"/>
          <w:sz w:val="24"/>
        </w:rPr>
        <w:t> </w:t>
      </w:r>
      <w:r>
        <w:rPr>
          <w:spacing w:val="-6"/>
          <w:sz w:val="24"/>
        </w:rPr>
        <w:t>minutes.</w:t>
      </w:r>
      <w:r>
        <w:rPr>
          <w:spacing w:val="-20"/>
          <w:sz w:val="24"/>
        </w:rPr>
        <w:t> </w:t>
      </w:r>
      <w:r>
        <w:rPr>
          <w:spacing w:val="-6"/>
          <w:sz w:val="24"/>
        </w:rPr>
        <w:t>After</w:t>
      </w:r>
      <w:r>
        <w:rPr>
          <w:spacing w:val="-17"/>
          <w:sz w:val="24"/>
        </w:rPr>
        <w:t> </w:t>
      </w:r>
      <w:r>
        <w:rPr>
          <w:spacing w:val="-6"/>
          <w:sz w:val="24"/>
        </w:rPr>
        <w:t>this</w:t>
      </w:r>
      <w:r>
        <w:rPr>
          <w:spacing w:val="-22"/>
          <w:sz w:val="24"/>
        </w:rPr>
        <w:t> </w:t>
      </w:r>
      <w:r>
        <w:rPr>
          <w:spacing w:val="-6"/>
          <w:sz w:val="24"/>
        </w:rPr>
        <w:t>period,</w:t>
      </w:r>
      <w:r>
        <w:rPr>
          <w:spacing w:val="-20"/>
          <w:sz w:val="24"/>
        </w:rPr>
        <w:t> </w:t>
      </w:r>
      <w:r>
        <w:rPr>
          <w:spacing w:val="-6"/>
          <w:sz w:val="24"/>
        </w:rPr>
        <w:t>a</w:t>
      </w:r>
      <w:r>
        <w:rPr>
          <w:spacing w:val="-20"/>
          <w:sz w:val="24"/>
        </w:rPr>
        <w:t> </w:t>
      </w:r>
      <w:r>
        <w:rPr>
          <w:spacing w:val="-6"/>
          <w:sz w:val="24"/>
        </w:rPr>
        <w:t>new</w:t>
      </w:r>
      <w:r>
        <w:rPr>
          <w:spacing w:val="-20"/>
          <w:sz w:val="24"/>
        </w:rPr>
        <w:t> </w:t>
      </w:r>
      <w:r>
        <w:rPr>
          <w:spacing w:val="-6"/>
          <w:sz w:val="24"/>
        </w:rPr>
        <w:t>request</w:t>
      </w:r>
      <w:r>
        <w:rPr>
          <w:spacing w:val="-23"/>
          <w:sz w:val="24"/>
        </w:rPr>
        <w:t> </w:t>
      </w:r>
      <w:r>
        <w:rPr>
          <w:spacing w:val="-6"/>
          <w:sz w:val="24"/>
        </w:rPr>
        <w:t>to</w:t>
      </w:r>
      <w:r>
        <w:rPr>
          <w:spacing w:val="-20"/>
          <w:sz w:val="24"/>
        </w:rPr>
        <w:t> </w:t>
      </w:r>
      <w:r>
        <w:rPr>
          <w:spacing w:val="-6"/>
          <w:sz w:val="24"/>
        </w:rPr>
        <w:t>the</w:t>
      </w:r>
      <w:r>
        <w:rPr>
          <w:spacing w:val="-20"/>
          <w:sz w:val="24"/>
        </w:rPr>
        <w:t> </w:t>
      </w:r>
      <w:r>
        <w:rPr>
          <w:spacing w:val="-6"/>
          <w:sz w:val="24"/>
        </w:rPr>
        <w:t>endpoint</w:t>
      </w:r>
      <w:r>
        <w:rPr>
          <w:spacing w:val="-19"/>
          <w:sz w:val="24"/>
        </w:rPr>
        <w:t> </w:t>
      </w:r>
      <w:r>
        <w:rPr>
          <w:spacing w:val="-6"/>
          <w:sz w:val="24"/>
        </w:rPr>
        <w:t>is</w:t>
      </w:r>
      <w:r>
        <w:rPr>
          <w:spacing w:val="-22"/>
          <w:sz w:val="24"/>
        </w:rPr>
        <w:t> </w:t>
      </w:r>
      <w:r>
        <w:rPr>
          <w:spacing w:val="-6"/>
          <w:sz w:val="24"/>
        </w:rPr>
        <w:t>required</w:t>
      </w:r>
      <w:r>
        <w:rPr>
          <w:spacing w:val="-20"/>
          <w:sz w:val="24"/>
        </w:rPr>
        <w:t> </w:t>
      </w:r>
      <w:r>
        <w:rPr>
          <w:spacing w:val="-6"/>
          <w:sz w:val="24"/>
        </w:rPr>
        <w:t>to </w:t>
      </w:r>
      <w:r>
        <w:rPr>
          <w:sz w:val="24"/>
        </w:rPr>
        <w:t>generate a</w:t>
      </w:r>
      <w:r>
        <w:rPr>
          <w:spacing w:val="-1"/>
          <w:sz w:val="24"/>
        </w:rPr>
        <w:t> </w:t>
      </w:r>
      <w:r>
        <w:rPr>
          <w:sz w:val="24"/>
        </w:rPr>
        <w:t>new token</w:t>
      </w:r>
    </w:p>
    <w:p>
      <w:pPr>
        <w:pStyle w:val="ListParagraph"/>
        <w:spacing w:after="0" w:line="290" w:lineRule="auto"/>
        <w:jc w:val="left"/>
        <w:rPr>
          <w:sz w:val="24"/>
        </w:rPr>
        <w:sectPr>
          <w:pgSz w:w="11910" w:h="16840"/>
          <w:pgMar w:header="618" w:footer="303" w:top="1240" w:bottom="500" w:left="566" w:right="283"/>
        </w:sectPr>
      </w:pPr>
    </w:p>
    <w:p>
      <w:pPr>
        <w:pStyle w:val="BodyText"/>
        <w:rPr>
          <w:sz w:val="20"/>
        </w:rPr>
      </w:pPr>
    </w:p>
    <w:p>
      <w:pPr>
        <w:pStyle w:val="BodyText"/>
        <w:rPr>
          <w:sz w:val="20"/>
        </w:rPr>
      </w:pPr>
    </w:p>
    <w:p>
      <w:pPr>
        <w:pStyle w:val="BodyText"/>
        <w:spacing w:before="177"/>
        <w:rPr>
          <w:sz w:val="20"/>
        </w:rPr>
      </w:pPr>
    </w:p>
    <w:p>
      <w:pPr>
        <w:spacing w:line="240" w:lineRule="auto"/>
        <w:ind w:left="396" w:right="0" w:firstLine="0"/>
        <w:rPr>
          <w:sz w:val="20"/>
        </w:rPr>
      </w:pPr>
      <w:r>
        <w:rPr>
          <w:sz w:val="20"/>
        </w:rPr>
        <w:drawing>
          <wp:inline distT="0" distB="0" distL="0" distR="0">
            <wp:extent cx="6242586" cy="262947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26" cstate="print"/>
                    <a:stretch>
                      <a:fillRect/>
                    </a:stretch>
                  </pic:blipFill>
                  <pic:spPr>
                    <a:xfrm>
                      <a:off x="0" y="0"/>
                      <a:ext cx="6242586" cy="2629471"/>
                    </a:xfrm>
                    <a:prstGeom prst="rect">
                      <a:avLst/>
                    </a:prstGeom>
                  </pic:spPr>
                </pic:pic>
              </a:graphicData>
            </a:graphic>
          </wp:inline>
        </w:drawing>
      </w:r>
      <w:r>
        <w:rPr>
          <w:sz w:val="20"/>
        </w:rPr>
      </w:r>
    </w:p>
    <w:p>
      <w:pPr>
        <w:pStyle w:val="BodyText"/>
        <w:spacing w:before="75"/>
        <w:rPr>
          <w:sz w:val="20"/>
        </w:rPr>
      </w:pPr>
      <w:r>
        <w:rPr>
          <w:sz w:val="20"/>
        </w:rPr>
        <mc:AlternateContent>
          <mc:Choice Requires="wps">
            <w:drawing>
              <wp:anchor distT="0" distB="0" distL="0" distR="0" allowOverlap="1" layoutInCell="1" locked="0" behindDoc="1" simplePos="0" relativeHeight="487590912">
                <wp:simplePos x="0" y="0"/>
                <wp:positionH relativeFrom="page">
                  <wp:posOffset>457200</wp:posOffset>
                </wp:positionH>
                <wp:positionV relativeFrom="paragraph">
                  <wp:posOffset>209029</wp:posOffset>
                </wp:positionV>
                <wp:extent cx="6647815" cy="438086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6647815" cy="4380865"/>
                          <a:chExt cx="6647815" cy="4380865"/>
                        </a:xfrm>
                      </wpg:grpSpPr>
                      <wps:wsp>
                        <wps:cNvPr id="16" name="Graphic 16"/>
                        <wps:cNvSpPr/>
                        <wps:spPr>
                          <a:xfrm>
                            <a:off x="6095" y="6095"/>
                            <a:ext cx="6635750" cy="4368800"/>
                          </a:xfrm>
                          <a:custGeom>
                            <a:avLst/>
                            <a:gdLst/>
                            <a:ahLst/>
                            <a:cxnLst/>
                            <a:rect l="l" t="t" r="r" b="b"/>
                            <a:pathLst>
                              <a:path w="6635750" h="4368800">
                                <a:moveTo>
                                  <a:pt x="6635242" y="0"/>
                                </a:moveTo>
                                <a:lnTo>
                                  <a:pt x="0" y="0"/>
                                </a:lnTo>
                                <a:lnTo>
                                  <a:pt x="0" y="4368419"/>
                                </a:lnTo>
                                <a:lnTo>
                                  <a:pt x="6635242" y="4368419"/>
                                </a:lnTo>
                                <a:lnTo>
                                  <a:pt x="6635242" y="0"/>
                                </a:lnTo>
                                <a:close/>
                              </a:path>
                            </a:pathLst>
                          </a:custGeom>
                          <a:solidFill>
                            <a:srgbClr val="FAE3D4"/>
                          </a:solidFill>
                        </wps:spPr>
                        <wps:bodyPr wrap="square" lIns="0" tIns="0" rIns="0" bIns="0" rtlCol="0">
                          <a:prstTxWarp prst="textNoShape">
                            <a:avLst/>
                          </a:prstTxWarp>
                          <a:noAutofit/>
                        </wps:bodyPr>
                      </wps:wsp>
                      <pic:pic>
                        <pic:nvPicPr>
                          <pic:cNvPr id="17" name="Image 17" descr="Diagrama  O conteúdo gerado por IA pode estar incorreto."/>
                          <pic:cNvPicPr/>
                        </pic:nvPicPr>
                        <pic:blipFill>
                          <a:blip r:embed="rId27" cstate="print"/>
                          <a:stretch>
                            <a:fillRect/>
                          </a:stretch>
                        </pic:blipFill>
                        <pic:spPr>
                          <a:xfrm>
                            <a:off x="71754" y="1378203"/>
                            <a:ext cx="6106922" cy="2093595"/>
                          </a:xfrm>
                          <a:prstGeom prst="rect">
                            <a:avLst/>
                          </a:prstGeom>
                        </pic:spPr>
                      </pic:pic>
                      <wps:wsp>
                        <wps:cNvPr id="18" name="Textbox 18"/>
                        <wps:cNvSpPr txBox="1"/>
                        <wps:spPr>
                          <a:xfrm>
                            <a:off x="3047" y="3047"/>
                            <a:ext cx="6641465" cy="4374515"/>
                          </a:xfrm>
                          <a:prstGeom prst="rect">
                            <a:avLst/>
                          </a:prstGeom>
                          <a:ln w="6095">
                            <a:solidFill>
                              <a:srgbClr val="000000"/>
                            </a:solidFill>
                            <a:prstDash val="solid"/>
                          </a:ln>
                        </wps:spPr>
                        <wps:txbx>
                          <w:txbxContent>
                            <w:p>
                              <w:pPr>
                                <w:spacing w:before="22"/>
                                <w:ind w:left="103" w:right="0" w:firstLine="0"/>
                                <w:jc w:val="left"/>
                                <w:rPr>
                                  <w:sz w:val="24"/>
                                </w:rPr>
                              </w:pPr>
                              <w:r>
                                <w:rPr>
                                  <w:color w:val="EC7C30"/>
                                  <w:spacing w:val="-2"/>
                                  <w:sz w:val="24"/>
                                </w:rPr>
                                <w:t>Attention:</w:t>
                              </w:r>
                            </w:p>
                            <w:p>
                              <w:pPr>
                                <w:spacing w:line="240" w:lineRule="auto" w:before="64"/>
                                <w:rPr>
                                  <w:sz w:val="24"/>
                                </w:rPr>
                              </w:pPr>
                            </w:p>
                            <w:p>
                              <w:pPr>
                                <w:spacing w:line="268" w:lineRule="auto" w:before="1"/>
                                <w:ind w:left="103" w:right="0" w:firstLine="0"/>
                                <w:jc w:val="left"/>
                                <w:rPr>
                                  <w:sz w:val="24"/>
                                </w:rPr>
                              </w:pPr>
                              <w:r>
                                <w:rPr>
                                  <w:spacing w:val="-6"/>
                                  <w:sz w:val="24"/>
                                </w:rPr>
                                <w:t>If</w:t>
                              </w:r>
                              <w:r>
                                <w:rPr>
                                  <w:spacing w:val="-26"/>
                                  <w:sz w:val="24"/>
                                </w:rPr>
                                <w:t> </w:t>
                              </w:r>
                              <w:r>
                                <w:rPr>
                                  <w:spacing w:val="-6"/>
                                  <w:sz w:val="24"/>
                                </w:rPr>
                                <w:t>you</w:t>
                              </w:r>
                              <w:r>
                                <w:rPr>
                                  <w:spacing w:val="-27"/>
                                  <w:sz w:val="24"/>
                                </w:rPr>
                                <w:t> </w:t>
                              </w:r>
                              <w:r>
                                <w:rPr>
                                  <w:spacing w:val="-6"/>
                                  <w:sz w:val="24"/>
                                </w:rPr>
                                <w:t>are</w:t>
                              </w:r>
                              <w:r>
                                <w:rPr>
                                  <w:spacing w:val="-26"/>
                                  <w:sz w:val="24"/>
                                </w:rPr>
                                <w:t> </w:t>
                              </w:r>
                              <w:r>
                                <w:rPr>
                                  <w:spacing w:val="-6"/>
                                  <w:sz w:val="24"/>
                                </w:rPr>
                                <w:t>a</w:t>
                              </w:r>
                              <w:r>
                                <w:rPr>
                                  <w:spacing w:val="-26"/>
                                  <w:sz w:val="24"/>
                                </w:rPr>
                                <w:t> </w:t>
                              </w:r>
                              <w:r>
                                <w:rPr>
                                  <w:spacing w:val="-6"/>
                                  <w:sz w:val="24"/>
                                </w:rPr>
                                <w:t>client</w:t>
                              </w:r>
                              <w:r>
                                <w:rPr>
                                  <w:spacing w:val="-26"/>
                                  <w:sz w:val="24"/>
                                </w:rPr>
                                <w:t> </w:t>
                              </w:r>
                              <w:r>
                                <w:rPr>
                                  <w:spacing w:val="-6"/>
                                  <w:sz w:val="24"/>
                                </w:rPr>
                                <w:t>who</w:t>
                              </w:r>
                              <w:r>
                                <w:rPr>
                                  <w:spacing w:val="-26"/>
                                  <w:sz w:val="24"/>
                                </w:rPr>
                                <w:t> </w:t>
                              </w:r>
                              <w:r>
                                <w:rPr>
                                  <w:spacing w:val="-6"/>
                                  <w:sz w:val="24"/>
                                </w:rPr>
                                <w:t>previously</w:t>
                              </w:r>
                              <w:r>
                                <w:rPr>
                                  <w:spacing w:val="-27"/>
                                  <w:sz w:val="24"/>
                                </w:rPr>
                                <w:t> </w:t>
                              </w:r>
                              <w:r>
                                <w:rPr>
                                  <w:spacing w:val="-6"/>
                                  <w:sz w:val="24"/>
                                </w:rPr>
                                <w:t>transacted</w:t>
                              </w:r>
                              <w:r>
                                <w:rPr>
                                  <w:spacing w:val="-27"/>
                                  <w:sz w:val="24"/>
                                </w:rPr>
                                <w:t> </w:t>
                              </w:r>
                              <w:r>
                                <w:rPr>
                                  <w:spacing w:val="-6"/>
                                  <w:sz w:val="24"/>
                                </w:rPr>
                                <w:t>with</w:t>
                              </w:r>
                              <w:r>
                                <w:rPr>
                                  <w:spacing w:val="-24"/>
                                  <w:sz w:val="24"/>
                                </w:rPr>
                                <w:t> </w:t>
                              </w:r>
                              <w:r>
                                <w:rPr>
                                  <w:spacing w:val="-6"/>
                                  <w:sz w:val="24"/>
                                </w:rPr>
                                <w:t>Rede</w:t>
                              </w:r>
                              <w:r>
                                <w:rPr>
                                  <w:spacing w:val="-26"/>
                                  <w:sz w:val="24"/>
                                </w:rPr>
                                <w:t> </w:t>
                              </w:r>
                              <w:r>
                                <w:rPr>
                                  <w:spacing w:val="-6"/>
                                  <w:sz w:val="24"/>
                                </w:rPr>
                                <w:t>and</w:t>
                              </w:r>
                              <w:r>
                                <w:rPr>
                                  <w:spacing w:val="-27"/>
                                  <w:sz w:val="24"/>
                                </w:rPr>
                                <w:t> </w:t>
                              </w:r>
                              <w:r>
                                <w:rPr>
                                  <w:spacing w:val="-6"/>
                                  <w:sz w:val="24"/>
                                </w:rPr>
                                <w:t>still</w:t>
                              </w:r>
                              <w:r>
                                <w:rPr>
                                  <w:spacing w:val="-27"/>
                                  <w:sz w:val="24"/>
                                </w:rPr>
                                <w:t> </w:t>
                              </w:r>
                              <w:r>
                                <w:rPr>
                                  <w:spacing w:val="-6"/>
                                  <w:sz w:val="24"/>
                                </w:rPr>
                                <w:t>uses</w:t>
                              </w:r>
                              <w:r>
                                <w:rPr>
                                  <w:spacing w:val="-27"/>
                                  <w:sz w:val="24"/>
                                </w:rPr>
                                <w:t> </w:t>
                              </w:r>
                              <w:r>
                                <w:rPr>
                                  <w:spacing w:val="-6"/>
                                  <w:sz w:val="24"/>
                                </w:rPr>
                                <w:t>the</w:t>
                              </w:r>
                              <w:r>
                                <w:rPr>
                                  <w:spacing w:val="-26"/>
                                  <w:sz w:val="24"/>
                                </w:rPr>
                                <w:t> </w:t>
                              </w:r>
                              <w:r>
                                <w:rPr>
                                  <w:spacing w:val="-6"/>
                                  <w:sz w:val="24"/>
                                </w:rPr>
                                <w:t>BASIC</w:t>
                              </w:r>
                              <w:r>
                                <w:rPr>
                                  <w:spacing w:val="-26"/>
                                  <w:sz w:val="24"/>
                                </w:rPr>
                                <w:t> </w:t>
                              </w:r>
                              <w:r>
                                <w:rPr>
                                  <w:spacing w:val="-6"/>
                                  <w:sz w:val="24"/>
                                </w:rPr>
                                <w:t>protocol,</w:t>
                              </w:r>
                              <w:r>
                                <w:rPr>
                                  <w:spacing w:val="-26"/>
                                  <w:sz w:val="24"/>
                                </w:rPr>
                                <w:t> </w:t>
                              </w:r>
                              <w:r>
                                <w:rPr>
                                  <w:spacing w:val="-6"/>
                                  <w:sz w:val="24"/>
                                </w:rPr>
                                <w:t>understand</w:t>
                              </w:r>
                              <w:r>
                                <w:rPr>
                                  <w:spacing w:val="-26"/>
                                  <w:sz w:val="24"/>
                                </w:rPr>
                                <w:t> </w:t>
                              </w:r>
                              <w:r>
                                <w:rPr>
                                  <w:spacing w:val="-6"/>
                                  <w:sz w:val="24"/>
                                </w:rPr>
                                <w:t>the </w:t>
                              </w:r>
                              <w:r>
                                <w:rPr>
                                  <w:spacing w:val="-2"/>
                                  <w:sz w:val="24"/>
                                </w:rPr>
                                <w:t>changes.</w:t>
                              </w:r>
                            </w:p>
                            <w:p>
                              <w:pPr>
                                <w:spacing w:line="240" w:lineRule="auto" w:before="32"/>
                                <w:rPr>
                                  <w:sz w:val="24"/>
                                </w:rPr>
                              </w:pPr>
                            </w:p>
                            <w:p>
                              <w:pPr>
                                <w:spacing w:line="268" w:lineRule="auto" w:before="0"/>
                                <w:ind w:left="103" w:right="0" w:firstLine="0"/>
                                <w:jc w:val="left"/>
                                <w:rPr>
                                  <w:sz w:val="24"/>
                                </w:rPr>
                              </w:pPr>
                              <w:r>
                                <w:rPr>
                                  <w:spacing w:val="-6"/>
                                  <w:sz w:val="24"/>
                                </w:rPr>
                                <w:t>Previously,</w:t>
                              </w:r>
                              <w:r>
                                <w:rPr>
                                  <w:spacing w:val="-26"/>
                                  <w:sz w:val="24"/>
                                </w:rPr>
                                <w:t> </w:t>
                              </w:r>
                              <w:r>
                                <w:rPr>
                                  <w:spacing w:val="-6"/>
                                  <w:sz w:val="24"/>
                                </w:rPr>
                                <w:t>authentication</w:t>
                              </w:r>
                              <w:r>
                                <w:rPr>
                                  <w:spacing w:val="-26"/>
                                  <w:sz w:val="24"/>
                                </w:rPr>
                                <w:t> </w:t>
                              </w:r>
                              <w:r>
                                <w:rPr>
                                  <w:spacing w:val="-6"/>
                                  <w:sz w:val="24"/>
                                </w:rPr>
                                <w:t>was</w:t>
                              </w:r>
                              <w:r>
                                <w:rPr>
                                  <w:spacing w:val="-26"/>
                                  <w:sz w:val="24"/>
                                </w:rPr>
                                <w:t> </w:t>
                              </w:r>
                              <w:r>
                                <w:rPr>
                                  <w:spacing w:val="-6"/>
                                  <w:sz w:val="24"/>
                                </w:rPr>
                                <w:t>done</w:t>
                              </w:r>
                              <w:r>
                                <w:rPr>
                                  <w:spacing w:val="-26"/>
                                  <w:sz w:val="24"/>
                                </w:rPr>
                                <w:t> </w:t>
                              </w:r>
                              <w:r>
                                <w:rPr>
                                  <w:spacing w:val="-6"/>
                                  <w:sz w:val="24"/>
                                </w:rPr>
                                <w:t>using</w:t>
                              </w:r>
                              <w:r>
                                <w:rPr>
                                  <w:spacing w:val="-26"/>
                                  <w:sz w:val="24"/>
                                </w:rPr>
                                <w:t> </w:t>
                              </w:r>
                              <w:r>
                                <w:rPr>
                                  <w:spacing w:val="-6"/>
                                  <w:sz w:val="24"/>
                                </w:rPr>
                                <w:t>the</w:t>
                              </w:r>
                              <w:r>
                                <w:rPr>
                                  <w:spacing w:val="-26"/>
                                  <w:sz w:val="24"/>
                                </w:rPr>
                                <w:t> </w:t>
                              </w:r>
                              <w:r>
                                <w:rPr>
                                  <w:spacing w:val="-6"/>
                                  <w:sz w:val="24"/>
                                </w:rPr>
                                <w:t>BASIC</w:t>
                              </w:r>
                              <w:r>
                                <w:rPr>
                                  <w:spacing w:val="-26"/>
                                  <w:sz w:val="24"/>
                                </w:rPr>
                                <w:t> </w:t>
                              </w:r>
                              <w:r>
                                <w:rPr>
                                  <w:spacing w:val="-6"/>
                                  <w:sz w:val="24"/>
                                </w:rPr>
                                <w:t>protocol</w:t>
                              </w:r>
                              <w:r>
                                <w:rPr>
                                  <w:spacing w:val="-26"/>
                                  <w:sz w:val="24"/>
                                </w:rPr>
                                <w:t> </w:t>
                              </w:r>
                              <w:r>
                                <w:rPr>
                                  <w:spacing w:val="-6"/>
                                  <w:sz w:val="24"/>
                                </w:rPr>
                                <w:t>and</w:t>
                              </w:r>
                              <w:r>
                                <w:rPr>
                                  <w:spacing w:val="-26"/>
                                  <w:sz w:val="24"/>
                                </w:rPr>
                                <w:t> </w:t>
                              </w:r>
                              <w:r>
                                <w:rPr>
                                  <w:spacing w:val="-6"/>
                                  <w:sz w:val="24"/>
                                </w:rPr>
                                <w:t>only</w:t>
                              </w:r>
                              <w:r>
                                <w:rPr>
                                  <w:spacing w:val="-27"/>
                                  <w:sz w:val="24"/>
                                </w:rPr>
                                <w:t> </w:t>
                              </w:r>
                              <w:r>
                                <w:rPr>
                                  <w:spacing w:val="-6"/>
                                  <w:sz w:val="24"/>
                                </w:rPr>
                                <w:t>the</w:t>
                              </w:r>
                              <w:r>
                                <w:rPr>
                                  <w:spacing w:val="-26"/>
                                  <w:sz w:val="24"/>
                                </w:rPr>
                                <w:t> </w:t>
                              </w:r>
                              <w:r>
                                <w:rPr>
                                  <w:spacing w:val="-6"/>
                                  <w:sz w:val="24"/>
                                </w:rPr>
                                <w:t>PV</w:t>
                              </w:r>
                              <w:r>
                                <w:rPr>
                                  <w:spacing w:val="-25"/>
                                  <w:sz w:val="24"/>
                                </w:rPr>
                                <w:t> </w:t>
                              </w:r>
                              <w:r>
                                <w:rPr>
                                  <w:spacing w:val="-6"/>
                                  <w:sz w:val="24"/>
                                </w:rPr>
                                <w:t>and</w:t>
                              </w:r>
                              <w:r>
                                <w:rPr>
                                  <w:spacing w:val="-27"/>
                                  <w:sz w:val="24"/>
                                </w:rPr>
                                <w:t> </w:t>
                              </w:r>
                              <w:r>
                                <w:rPr>
                                  <w:spacing w:val="-6"/>
                                  <w:sz w:val="24"/>
                                </w:rPr>
                                <w:t>integration</w:t>
                              </w:r>
                              <w:r>
                                <w:rPr>
                                  <w:spacing w:val="-26"/>
                                  <w:sz w:val="24"/>
                                </w:rPr>
                                <w:t> </w:t>
                              </w:r>
                              <w:r>
                                <w:rPr>
                                  <w:spacing w:val="-6"/>
                                  <w:sz w:val="24"/>
                                </w:rPr>
                                <w:t>key </w:t>
                              </w:r>
                              <w:r>
                                <w:rPr>
                                  <w:spacing w:val="-2"/>
                                  <w:sz w:val="24"/>
                                </w:rPr>
                                <w:t>generated</w:t>
                              </w:r>
                              <w:r>
                                <w:rPr>
                                  <w:spacing w:val="-24"/>
                                  <w:sz w:val="24"/>
                                </w:rPr>
                                <w:t> </w:t>
                              </w:r>
                              <w:r>
                                <w:rPr>
                                  <w:spacing w:val="-2"/>
                                  <w:sz w:val="24"/>
                                </w:rPr>
                                <w:t>in</w:t>
                              </w:r>
                              <w:r>
                                <w:rPr>
                                  <w:spacing w:val="-22"/>
                                  <w:sz w:val="24"/>
                                </w:rPr>
                                <w:t> </w:t>
                              </w:r>
                              <w:r>
                                <w:rPr>
                                  <w:spacing w:val="-2"/>
                                  <w:sz w:val="24"/>
                                </w:rPr>
                                <w:t>the</w:t>
                              </w:r>
                              <w:r>
                                <w:rPr>
                                  <w:spacing w:val="-22"/>
                                  <w:sz w:val="24"/>
                                </w:rPr>
                                <w:t> </w:t>
                              </w:r>
                              <w:hyperlink r:id="rId24">
                                <w:r>
                                  <w:rPr>
                                    <w:color w:val="0000FF"/>
                                    <w:spacing w:val="-2"/>
                                    <w:sz w:val="24"/>
                                    <w:u w:val="single" w:color="0000FF"/>
                                  </w:rPr>
                                  <w:t>Use</w:t>
                                </w:r>
                                <w:r>
                                  <w:rPr>
                                    <w:color w:val="0000FF"/>
                                    <w:spacing w:val="-24"/>
                                    <w:sz w:val="24"/>
                                    <w:u w:val="single" w:color="0000FF"/>
                                  </w:rPr>
                                  <w:t> </w:t>
                                </w:r>
                                <w:r>
                                  <w:rPr>
                                    <w:color w:val="0000FF"/>
                                    <w:spacing w:val="-2"/>
                                    <w:sz w:val="24"/>
                                    <w:u w:val="single" w:color="0000FF"/>
                                  </w:rPr>
                                  <w:t>Rede</w:t>
                                </w:r>
                                <w:r>
                                  <w:rPr>
                                    <w:color w:val="0000FF"/>
                                    <w:spacing w:val="-22"/>
                                    <w:sz w:val="24"/>
                                    <w:u w:val="single" w:color="0000FF"/>
                                  </w:rPr>
                                  <w:t> </w:t>
                                </w:r>
                                <w:r>
                                  <w:rPr>
                                    <w:color w:val="0000FF"/>
                                    <w:spacing w:val="-2"/>
                                    <w:sz w:val="24"/>
                                    <w:u w:val="single" w:color="0000FF"/>
                                  </w:rPr>
                                  <w:t>Portal</w:t>
                                </w:r>
                              </w:hyperlink>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48"/>
                                <w:rPr>
                                  <w:sz w:val="24"/>
                                </w:rPr>
                              </w:pPr>
                            </w:p>
                            <w:p>
                              <w:pPr>
                                <w:spacing w:line="268" w:lineRule="auto" w:before="0"/>
                                <w:ind w:left="103" w:right="140" w:firstLine="0"/>
                                <w:jc w:val="left"/>
                                <w:rPr>
                                  <w:sz w:val="24"/>
                                </w:rPr>
                              </w:pPr>
                              <w:r>
                                <w:rPr>
                                  <w:spacing w:val="-4"/>
                                  <w:sz w:val="24"/>
                                </w:rPr>
                                <w:t>Now,</w:t>
                              </w:r>
                              <w:r>
                                <w:rPr>
                                  <w:spacing w:val="-20"/>
                                  <w:sz w:val="24"/>
                                </w:rPr>
                                <w:t> </w:t>
                              </w:r>
                              <w:r>
                                <w:rPr>
                                  <w:spacing w:val="-4"/>
                                  <w:sz w:val="24"/>
                                </w:rPr>
                                <w:t>we</w:t>
                              </w:r>
                              <w:r>
                                <w:rPr>
                                  <w:spacing w:val="-20"/>
                                  <w:sz w:val="24"/>
                                </w:rPr>
                                <w:t> </w:t>
                              </w:r>
                              <w:r>
                                <w:rPr>
                                  <w:spacing w:val="-4"/>
                                  <w:sz w:val="24"/>
                                </w:rPr>
                                <w:t>have</w:t>
                              </w:r>
                              <w:r>
                                <w:rPr>
                                  <w:spacing w:val="-20"/>
                                  <w:sz w:val="24"/>
                                </w:rPr>
                                <w:t> </w:t>
                              </w:r>
                              <w:r>
                                <w:rPr>
                                  <w:spacing w:val="-4"/>
                                  <w:sz w:val="24"/>
                                </w:rPr>
                                <w:t>adopted</w:t>
                              </w:r>
                              <w:r>
                                <w:rPr>
                                  <w:spacing w:val="-20"/>
                                  <w:sz w:val="24"/>
                                </w:rPr>
                                <w:t> </w:t>
                              </w:r>
                              <w:r>
                                <w:rPr>
                                  <w:spacing w:val="-4"/>
                                  <w:sz w:val="24"/>
                                </w:rPr>
                                <w:t>the</w:t>
                              </w:r>
                              <w:r>
                                <w:rPr>
                                  <w:spacing w:val="-19"/>
                                  <w:sz w:val="24"/>
                                </w:rPr>
                                <w:t> </w:t>
                              </w:r>
                              <w:r>
                                <w:rPr>
                                  <w:spacing w:val="-4"/>
                                  <w:sz w:val="24"/>
                                </w:rPr>
                                <w:t>OAuth</w:t>
                              </w:r>
                              <w:r>
                                <w:rPr>
                                  <w:spacing w:val="-19"/>
                                  <w:sz w:val="24"/>
                                </w:rPr>
                                <w:t> </w:t>
                              </w:r>
                              <w:r>
                                <w:rPr>
                                  <w:spacing w:val="-4"/>
                                  <w:sz w:val="24"/>
                                </w:rPr>
                                <w:t>2.0</w:t>
                              </w:r>
                              <w:r>
                                <w:rPr>
                                  <w:spacing w:val="-21"/>
                                  <w:sz w:val="24"/>
                                </w:rPr>
                                <w:t> </w:t>
                              </w:r>
                              <w:r>
                                <w:rPr>
                                  <w:spacing w:val="-4"/>
                                  <w:sz w:val="24"/>
                                </w:rPr>
                                <w:t>protocol,</w:t>
                              </w:r>
                              <w:r>
                                <w:rPr>
                                  <w:spacing w:val="-20"/>
                                  <w:sz w:val="24"/>
                                </w:rPr>
                                <w:t> </w:t>
                              </w:r>
                              <w:r>
                                <w:rPr>
                                  <w:spacing w:val="-4"/>
                                  <w:sz w:val="24"/>
                                </w:rPr>
                                <w:t>which</w:t>
                              </w:r>
                              <w:r>
                                <w:rPr>
                                  <w:spacing w:val="-21"/>
                                  <w:sz w:val="24"/>
                                </w:rPr>
                                <w:t> </w:t>
                              </w:r>
                              <w:r>
                                <w:rPr>
                                  <w:spacing w:val="-4"/>
                                  <w:sz w:val="24"/>
                                </w:rPr>
                                <w:t>provides</w:t>
                              </w:r>
                              <w:r>
                                <w:rPr>
                                  <w:spacing w:val="-22"/>
                                  <w:sz w:val="24"/>
                                </w:rPr>
                                <w:t> </w:t>
                              </w:r>
                              <w:r>
                                <w:rPr>
                                  <w:spacing w:val="-4"/>
                                  <w:sz w:val="24"/>
                                </w:rPr>
                                <w:t>more</w:t>
                              </w:r>
                              <w:r>
                                <w:rPr>
                                  <w:spacing w:val="-20"/>
                                  <w:sz w:val="24"/>
                                </w:rPr>
                                <w:t> </w:t>
                              </w:r>
                              <w:r>
                                <w:rPr>
                                  <w:spacing w:val="-4"/>
                                  <w:sz w:val="24"/>
                                </w:rPr>
                                <w:t>security</w:t>
                              </w:r>
                              <w:r>
                                <w:rPr>
                                  <w:spacing w:val="-22"/>
                                  <w:sz w:val="24"/>
                                </w:rPr>
                                <w:t> </w:t>
                              </w:r>
                              <w:r>
                                <w:rPr>
                                  <w:spacing w:val="-4"/>
                                  <w:sz w:val="24"/>
                                </w:rPr>
                                <w:t>for</w:t>
                              </w:r>
                              <w:r>
                                <w:rPr>
                                  <w:spacing w:val="-19"/>
                                  <w:sz w:val="24"/>
                                </w:rPr>
                                <w:t> </w:t>
                              </w:r>
                              <w:r>
                                <w:rPr>
                                  <w:spacing w:val="-4"/>
                                  <w:sz w:val="24"/>
                                </w:rPr>
                                <w:t>your</w:t>
                              </w:r>
                              <w:r>
                                <w:rPr>
                                  <w:spacing w:val="-19"/>
                                  <w:sz w:val="24"/>
                                </w:rPr>
                                <w:t> </w:t>
                              </w:r>
                              <w:r>
                                <w:rPr>
                                  <w:spacing w:val="-4"/>
                                  <w:sz w:val="24"/>
                                </w:rPr>
                                <w:t>transactions. Therefore,</w:t>
                              </w:r>
                              <w:r>
                                <w:rPr>
                                  <w:spacing w:val="-21"/>
                                  <w:sz w:val="24"/>
                                </w:rPr>
                                <w:t> </w:t>
                              </w:r>
                              <w:r>
                                <w:rPr>
                                  <w:spacing w:val="-4"/>
                                  <w:sz w:val="24"/>
                                </w:rPr>
                                <w:t>we</w:t>
                              </w:r>
                              <w:r>
                                <w:rPr>
                                  <w:spacing w:val="-21"/>
                                  <w:sz w:val="24"/>
                                </w:rPr>
                                <w:t> </w:t>
                              </w:r>
                              <w:r>
                                <w:rPr>
                                  <w:spacing w:val="-4"/>
                                  <w:sz w:val="24"/>
                                </w:rPr>
                                <w:t>need</w:t>
                              </w:r>
                              <w:r>
                                <w:rPr>
                                  <w:spacing w:val="-21"/>
                                  <w:sz w:val="24"/>
                                </w:rPr>
                                <w:t> </w:t>
                              </w:r>
                              <w:r>
                                <w:rPr>
                                  <w:spacing w:val="-4"/>
                                  <w:sz w:val="24"/>
                                </w:rPr>
                                <w:t>to</w:t>
                              </w:r>
                              <w:r>
                                <w:rPr>
                                  <w:spacing w:val="-21"/>
                                  <w:sz w:val="24"/>
                                </w:rPr>
                                <w:t> </w:t>
                              </w:r>
                              <w:r>
                                <w:rPr>
                                  <w:spacing w:val="-4"/>
                                  <w:sz w:val="24"/>
                                </w:rPr>
                                <w:t>add</w:t>
                              </w:r>
                              <w:r>
                                <w:rPr>
                                  <w:spacing w:val="-23"/>
                                  <w:sz w:val="24"/>
                                </w:rPr>
                                <w:t> </w:t>
                              </w:r>
                              <w:r>
                                <w:rPr>
                                  <w:spacing w:val="-4"/>
                                  <w:sz w:val="24"/>
                                </w:rPr>
                                <w:t>another</w:t>
                              </w:r>
                              <w:r>
                                <w:rPr>
                                  <w:spacing w:val="-21"/>
                                  <w:sz w:val="24"/>
                                </w:rPr>
                                <w:t> </w:t>
                              </w:r>
                              <w:r>
                                <w:rPr>
                                  <w:spacing w:val="-4"/>
                                  <w:sz w:val="24"/>
                                </w:rPr>
                                <w:t>step</w:t>
                              </w:r>
                              <w:r>
                                <w:rPr>
                                  <w:spacing w:val="-23"/>
                                  <w:sz w:val="24"/>
                                </w:rPr>
                                <w:t> </w:t>
                              </w:r>
                              <w:r>
                                <w:rPr>
                                  <w:spacing w:val="-4"/>
                                  <w:sz w:val="24"/>
                                </w:rPr>
                                <w:t>in</w:t>
                              </w:r>
                              <w:r>
                                <w:rPr>
                                  <w:spacing w:val="-21"/>
                                  <w:sz w:val="24"/>
                                </w:rPr>
                                <w:t> </w:t>
                              </w:r>
                              <w:r>
                                <w:rPr>
                                  <w:spacing w:val="-4"/>
                                  <w:sz w:val="24"/>
                                </w:rPr>
                                <w:t>the</w:t>
                              </w:r>
                              <w:r>
                                <w:rPr>
                                  <w:spacing w:val="-20"/>
                                  <w:sz w:val="24"/>
                                </w:rPr>
                                <w:t> </w:t>
                              </w:r>
                              <w:r>
                                <w:rPr>
                                  <w:spacing w:val="-4"/>
                                  <w:sz w:val="24"/>
                                </w:rPr>
                                <w:t>authentication</w:t>
                              </w:r>
                              <w:r>
                                <w:rPr>
                                  <w:spacing w:val="-21"/>
                                  <w:sz w:val="24"/>
                                </w:rPr>
                                <w:t> </w:t>
                              </w:r>
                              <w:r>
                                <w:rPr>
                                  <w:spacing w:val="-4"/>
                                  <w:sz w:val="24"/>
                                </w:rPr>
                                <w:t>process.</w:t>
                              </w:r>
                              <w:r>
                                <w:rPr>
                                  <w:spacing w:val="-20"/>
                                  <w:sz w:val="24"/>
                                </w:rPr>
                                <w:t> </w:t>
                              </w:r>
                              <w:r>
                                <w:rPr>
                                  <w:spacing w:val="-4"/>
                                  <w:sz w:val="24"/>
                                </w:rPr>
                                <w:t>Once</w:t>
                              </w:r>
                              <w:r>
                                <w:rPr>
                                  <w:spacing w:val="-21"/>
                                  <w:sz w:val="24"/>
                                </w:rPr>
                                <w:t> </w:t>
                              </w:r>
                              <w:r>
                                <w:rPr>
                                  <w:spacing w:val="-4"/>
                                  <w:sz w:val="24"/>
                                </w:rPr>
                                <w:t>the</w:t>
                              </w:r>
                              <w:r>
                                <w:rPr>
                                  <w:spacing w:val="-21"/>
                                  <w:sz w:val="24"/>
                                </w:rPr>
                                <w:t> </w:t>
                              </w:r>
                              <w:r>
                                <w:rPr>
                                  <w:spacing w:val="-4"/>
                                  <w:sz w:val="24"/>
                                </w:rPr>
                                <w:t>credentials</w:t>
                              </w:r>
                              <w:r>
                                <w:rPr>
                                  <w:spacing w:val="-23"/>
                                  <w:sz w:val="24"/>
                                </w:rPr>
                                <w:t> </w:t>
                              </w:r>
                              <w:r>
                                <w:rPr>
                                  <w:spacing w:val="-4"/>
                                  <w:sz w:val="24"/>
                                </w:rPr>
                                <w:t>are </w:t>
                              </w:r>
                              <w:r>
                                <w:rPr>
                                  <w:spacing w:val="-6"/>
                                  <w:sz w:val="24"/>
                                </w:rPr>
                                <w:t>updated,</w:t>
                              </w:r>
                              <w:r>
                                <w:rPr>
                                  <w:spacing w:val="-17"/>
                                  <w:sz w:val="24"/>
                                </w:rPr>
                                <w:t> </w:t>
                              </w:r>
                              <w:r>
                                <w:rPr>
                                  <w:spacing w:val="-6"/>
                                  <w:sz w:val="24"/>
                                </w:rPr>
                                <w:t>a</w:t>
                              </w:r>
                              <w:r>
                                <w:rPr>
                                  <w:spacing w:val="-18"/>
                                  <w:sz w:val="24"/>
                                </w:rPr>
                                <w:t> </w:t>
                              </w:r>
                              <w:r>
                                <w:rPr>
                                  <w:spacing w:val="-6"/>
                                  <w:sz w:val="24"/>
                                </w:rPr>
                                <w:t>new</w:t>
                              </w:r>
                              <w:r>
                                <w:rPr>
                                  <w:spacing w:val="-18"/>
                                  <w:sz w:val="24"/>
                                </w:rPr>
                                <w:t> </w:t>
                              </w:r>
                              <w:r>
                                <w:rPr>
                                  <w:spacing w:val="-6"/>
                                  <w:sz w:val="24"/>
                                </w:rPr>
                                <w:t>endpoint</w:t>
                              </w:r>
                              <w:r>
                                <w:rPr>
                                  <w:spacing w:val="-18"/>
                                  <w:sz w:val="24"/>
                                </w:rPr>
                                <w:t> </w:t>
                              </w:r>
                              <w:r>
                                <w:rPr>
                                  <w:spacing w:val="-6"/>
                                  <w:sz w:val="24"/>
                                </w:rPr>
                                <w:t>request</w:t>
                              </w:r>
                              <w:r>
                                <w:rPr>
                                  <w:spacing w:val="-18"/>
                                  <w:sz w:val="24"/>
                                </w:rPr>
                                <w:t> </w:t>
                              </w:r>
                              <w:r>
                                <w:rPr>
                                  <w:spacing w:val="-6"/>
                                  <w:sz w:val="24"/>
                                </w:rPr>
                                <w:t>must</w:t>
                              </w:r>
                              <w:r>
                                <w:rPr>
                                  <w:spacing w:val="-20"/>
                                  <w:sz w:val="24"/>
                                </w:rPr>
                                <w:t> </w:t>
                              </w:r>
                              <w:r>
                                <w:rPr>
                                  <w:spacing w:val="-6"/>
                                  <w:sz w:val="24"/>
                                </w:rPr>
                                <w:t>be</w:t>
                              </w:r>
                              <w:r>
                                <w:rPr>
                                  <w:spacing w:val="-18"/>
                                  <w:sz w:val="24"/>
                                </w:rPr>
                                <w:t> </w:t>
                              </w:r>
                              <w:r>
                                <w:rPr>
                                  <w:spacing w:val="-6"/>
                                  <w:sz w:val="24"/>
                                </w:rPr>
                                <w:t>made</w:t>
                              </w:r>
                              <w:r>
                                <w:rPr>
                                  <w:spacing w:val="-17"/>
                                  <w:sz w:val="24"/>
                                </w:rPr>
                                <w:t> </w:t>
                              </w:r>
                              <w:r>
                                <w:rPr>
                                  <w:spacing w:val="-6"/>
                                  <w:sz w:val="24"/>
                                </w:rPr>
                                <w:t>to</w:t>
                              </w:r>
                              <w:r>
                                <w:rPr>
                                  <w:spacing w:val="-18"/>
                                  <w:sz w:val="24"/>
                                </w:rPr>
                                <w:t> </w:t>
                              </w:r>
                              <w:r>
                                <w:rPr>
                                  <w:spacing w:val="-6"/>
                                  <w:sz w:val="24"/>
                                </w:rPr>
                                <w:t>generate</w:t>
                              </w:r>
                              <w:r>
                                <w:rPr>
                                  <w:spacing w:val="-18"/>
                                  <w:sz w:val="24"/>
                                </w:rPr>
                                <w:t> </w:t>
                              </w:r>
                              <w:r>
                                <w:rPr>
                                  <w:spacing w:val="-6"/>
                                  <w:sz w:val="24"/>
                                </w:rPr>
                                <w:t>the</w:t>
                              </w:r>
                              <w:r>
                                <w:rPr>
                                  <w:spacing w:val="-16"/>
                                  <w:sz w:val="24"/>
                                </w:rPr>
                                <w:t> </w:t>
                              </w:r>
                              <w:r>
                                <w:rPr>
                                  <w:spacing w:val="-6"/>
                                  <w:sz w:val="24"/>
                                </w:rPr>
                                <w:t>access_token</w:t>
                              </w:r>
                              <w:r>
                                <w:rPr>
                                  <w:spacing w:val="-16"/>
                                  <w:sz w:val="24"/>
                                </w:rPr>
                                <w:t> </w:t>
                              </w:r>
                              <w:r>
                                <w:rPr>
                                  <w:spacing w:val="-6"/>
                                  <w:sz w:val="24"/>
                                </w:rPr>
                                <w:t>required</w:t>
                              </w:r>
                              <w:r>
                                <w:rPr>
                                  <w:spacing w:val="-18"/>
                                  <w:sz w:val="24"/>
                                </w:rPr>
                                <w:t> </w:t>
                              </w:r>
                              <w:r>
                                <w:rPr>
                                  <w:spacing w:val="-6"/>
                                  <w:sz w:val="24"/>
                                </w:rPr>
                                <w:t>to</w:t>
                              </w:r>
                              <w:r>
                                <w:rPr>
                                  <w:spacing w:val="-18"/>
                                  <w:sz w:val="24"/>
                                </w:rPr>
                                <w:t> </w:t>
                              </w:r>
                              <w:r>
                                <w:rPr>
                                  <w:spacing w:val="-6"/>
                                  <w:sz w:val="24"/>
                                </w:rPr>
                                <w:t>transact</w:t>
                              </w:r>
                              <w:r>
                                <w:rPr>
                                  <w:spacing w:val="-18"/>
                                  <w:sz w:val="24"/>
                                </w:rPr>
                                <w:t> </w:t>
                              </w:r>
                              <w:r>
                                <w:rPr>
                                  <w:spacing w:val="-6"/>
                                  <w:sz w:val="24"/>
                                </w:rPr>
                                <w:t>with </w:t>
                              </w:r>
                              <w:r>
                                <w:rPr>
                                  <w:spacing w:val="-2"/>
                                  <w:sz w:val="24"/>
                                </w:rPr>
                                <w:t>e.Rede.</w:t>
                              </w:r>
                            </w:p>
                          </w:txbxContent>
                        </wps:txbx>
                        <wps:bodyPr wrap="square" lIns="0" tIns="0" rIns="0" bIns="0" rtlCol="0">
                          <a:noAutofit/>
                        </wps:bodyPr>
                      </wps:wsp>
                    </wpg:wgp>
                  </a:graphicData>
                </a:graphic>
              </wp:anchor>
            </w:drawing>
          </mc:Choice>
          <mc:Fallback>
            <w:pict>
              <v:group style="position:absolute;margin-left:36.000011pt;margin-top:16.459034pt;width:523.4500pt;height:344.95pt;mso-position-horizontal-relative:page;mso-position-vertical-relative:paragraph;z-index:-15725568;mso-wrap-distance-left:0;mso-wrap-distance-right:0" id="docshapegroup4" coordorigin="720,329" coordsize="10469,6899">
                <v:rect style="position:absolute;left:729;top:338;width:10450;height:6880" id="docshape5" filled="true" fillcolor="#fae3d4" stroked="false">
                  <v:fill type="solid"/>
                </v:rect>
                <v:shape style="position:absolute;left:833;top:2499;width:9618;height:3297" type="#_x0000_t75" id="docshape6" alt="Diagrama  O conteúdo gerado por IA pode estar incorreto." stroked="false">
                  <v:imagedata r:id="rId27" o:title=""/>
                </v:shape>
                <v:shape style="position:absolute;left:724;top:333;width:10459;height:6889" type="#_x0000_t202" id="docshape7" filled="false" stroked="true" strokeweight=".47998pt" strokecolor="#000000">
                  <v:textbox inset="0,0,0,0">
                    <w:txbxContent>
                      <w:p>
                        <w:pPr>
                          <w:spacing w:before="22"/>
                          <w:ind w:left="103" w:right="0" w:firstLine="0"/>
                          <w:jc w:val="left"/>
                          <w:rPr>
                            <w:sz w:val="24"/>
                          </w:rPr>
                        </w:pPr>
                        <w:r>
                          <w:rPr>
                            <w:color w:val="EC7C30"/>
                            <w:spacing w:val="-2"/>
                            <w:sz w:val="24"/>
                          </w:rPr>
                          <w:t>Attention:</w:t>
                        </w:r>
                      </w:p>
                      <w:p>
                        <w:pPr>
                          <w:spacing w:line="240" w:lineRule="auto" w:before="64"/>
                          <w:rPr>
                            <w:sz w:val="24"/>
                          </w:rPr>
                        </w:pPr>
                      </w:p>
                      <w:p>
                        <w:pPr>
                          <w:spacing w:line="268" w:lineRule="auto" w:before="1"/>
                          <w:ind w:left="103" w:right="0" w:firstLine="0"/>
                          <w:jc w:val="left"/>
                          <w:rPr>
                            <w:sz w:val="24"/>
                          </w:rPr>
                        </w:pPr>
                        <w:r>
                          <w:rPr>
                            <w:spacing w:val="-6"/>
                            <w:sz w:val="24"/>
                          </w:rPr>
                          <w:t>If</w:t>
                        </w:r>
                        <w:r>
                          <w:rPr>
                            <w:spacing w:val="-26"/>
                            <w:sz w:val="24"/>
                          </w:rPr>
                          <w:t> </w:t>
                        </w:r>
                        <w:r>
                          <w:rPr>
                            <w:spacing w:val="-6"/>
                            <w:sz w:val="24"/>
                          </w:rPr>
                          <w:t>you</w:t>
                        </w:r>
                        <w:r>
                          <w:rPr>
                            <w:spacing w:val="-27"/>
                            <w:sz w:val="24"/>
                          </w:rPr>
                          <w:t> </w:t>
                        </w:r>
                        <w:r>
                          <w:rPr>
                            <w:spacing w:val="-6"/>
                            <w:sz w:val="24"/>
                          </w:rPr>
                          <w:t>are</w:t>
                        </w:r>
                        <w:r>
                          <w:rPr>
                            <w:spacing w:val="-26"/>
                            <w:sz w:val="24"/>
                          </w:rPr>
                          <w:t> </w:t>
                        </w:r>
                        <w:r>
                          <w:rPr>
                            <w:spacing w:val="-6"/>
                            <w:sz w:val="24"/>
                          </w:rPr>
                          <w:t>a</w:t>
                        </w:r>
                        <w:r>
                          <w:rPr>
                            <w:spacing w:val="-26"/>
                            <w:sz w:val="24"/>
                          </w:rPr>
                          <w:t> </w:t>
                        </w:r>
                        <w:r>
                          <w:rPr>
                            <w:spacing w:val="-6"/>
                            <w:sz w:val="24"/>
                          </w:rPr>
                          <w:t>client</w:t>
                        </w:r>
                        <w:r>
                          <w:rPr>
                            <w:spacing w:val="-26"/>
                            <w:sz w:val="24"/>
                          </w:rPr>
                          <w:t> </w:t>
                        </w:r>
                        <w:r>
                          <w:rPr>
                            <w:spacing w:val="-6"/>
                            <w:sz w:val="24"/>
                          </w:rPr>
                          <w:t>who</w:t>
                        </w:r>
                        <w:r>
                          <w:rPr>
                            <w:spacing w:val="-26"/>
                            <w:sz w:val="24"/>
                          </w:rPr>
                          <w:t> </w:t>
                        </w:r>
                        <w:r>
                          <w:rPr>
                            <w:spacing w:val="-6"/>
                            <w:sz w:val="24"/>
                          </w:rPr>
                          <w:t>previously</w:t>
                        </w:r>
                        <w:r>
                          <w:rPr>
                            <w:spacing w:val="-27"/>
                            <w:sz w:val="24"/>
                          </w:rPr>
                          <w:t> </w:t>
                        </w:r>
                        <w:r>
                          <w:rPr>
                            <w:spacing w:val="-6"/>
                            <w:sz w:val="24"/>
                          </w:rPr>
                          <w:t>transacted</w:t>
                        </w:r>
                        <w:r>
                          <w:rPr>
                            <w:spacing w:val="-27"/>
                            <w:sz w:val="24"/>
                          </w:rPr>
                          <w:t> </w:t>
                        </w:r>
                        <w:r>
                          <w:rPr>
                            <w:spacing w:val="-6"/>
                            <w:sz w:val="24"/>
                          </w:rPr>
                          <w:t>with</w:t>
                        </w:r>
                        <w:r>
                          <w:rPr>
                            <w:spacing w:val="-24"/>
                            <w:sz w:val="24"/>
                          </w:rPr>
                          <w:t> </w:t>
                        </w:r>
                        <w:r>
                          <w:rPr>
                            <w:spacing w:val="-6"/>
                            <w:sz w:val="24"/>
                          </w:rPr>
                          <w:t>Rede</w:t>
                        </w:r>
                        <w:r>
                          <w:rPr>
                            <w:spacing w:val="-26"/>
                            <w:sz w:val="24"/>
                          </w:rPr>
                          <w:t> </w:t>
                        </w:r>
                        <w:r>
                          <w:rPr>
                            <w:spacing w:val="-6"/>
                            <w:sz w:val="24"/>
                          </w:rPr>
                          <w:t>and</w:t>
                        </w:r>
                        <w:r>
                          <w:rPr>
                            <w:spacing w:val="-27"/>
                            <w:sz w:val="24"/>
                          </w:rPr>
                          <w:t> </w:t>
                        </w:r>
                        <w:r>
                          <w:rPr>
                            <w:spacing w:val="-6"/>
                            <w:sz w:val="24"/>
                          </w:rPr>
                          <w:t>still</w:t>
                        </w:r>
                        <w:r>
                          <w:rPr>
                            <w:spacing w:val="-27"/>
                            <w:sz w:val="24"/>
                          </w:rPr>
                          <w:t> </w:t>
                        </w:r>
                        <w:r>
                          <w:rPr>
                            <w:spacing w:val="-6"/>
                            <w:sz w:val="24"/>
                          </w:rPr>
                          <w:t>uses</w:t>
                        </w:r>
                        <w:r>
                          <w:rPr>
                            <w:spacing w:val="-27"/>
                            <w:sz w:val="24"/>
                          </w:rPr>
                          <w:t> </w:t>
                        </w:r>
                        <w:r>
                          <w:rPr>
                            <w:spacing w:val="-6"/>
                            <w:sz w:val="24"/>
                          </w:rPr>
                          <w:t>the</w:t>
                        </w:r>
                        <w:r>
                          <w:rPr>
                            <w:spacing w:val="-26"/>
                            <w:sz w:val="24"/>
                          </w:rPr>
                          <w:t> </w:t>
                        </w:r>
                        <w:r>
                          <w:rPr>
                            <w:spacing w:val="-6"/>
                            <w:sz w:val="24"/>
                          </w:rPr>
                          <w:t>BASIC</w:t>
                        </w:r>
                        <w:r>
                          <w:rPr>
                            <w:spacing w:val="-26"/>
                            <w:sz w:val="24"/>
                          </w:rPr>
                          <w:t> </w:t>
                        </w:r>
                        <w:r>
                          <w:rPr>
                            <w:spacing w:val="-6"/>
                            <w:sz w:val="24"/>
                          </w:rPr>
                          <w:t>protocol,</w:t>
                        </w:r>
                        <w:r>
                          <w:rPr>
                            <w:spacing w:val="-26"/>
                            <w:sz w:val="24"/>
                          </w:rPr>
                          <w:t> </w:t>
                        </w:r>
                        <w:r>
                          <w:rPr>
                            <w:spacing w:val="-6"/>
                            <w:sz w:val="24"/>
                          </w:rPr>
                          <w:t>understand</w:t>
                        </w:r>
                        <w:r>
                          <w:rPr>
                            <w:spacing w:val="-26"/>
                            <w:sz w:val="24"/>
                          </w:rPr>
                          <w:t> </w:t>
                        </w:r>
                        <w:r>
                          <w:rPr>
                            <w:spacing w:val="-6"/>
                            <w:sz w:val="24"/>
                          </w:rPr>
                          <w:t>the </w:t>
                        </w:r>
                        <w:r>
                          <w:rPr>
                            <w:spacing w:val="-2"/>
                            <w:sz w:val="24"/>
                          </w:rPr>
                          <w:t>changes.</w:t>
                        </w:r>
                      </w:p>
                      <w:p>
                        <w:pPr>
                          <w:spacing w:line="240" w:lineRule="auto" w:before="32"/>
                          <w:rPr>
                            <w:sz w:val="24"/>
                          </w:rPr>
                        </w:pPr>
                      </w:p>
                      <w:p>
                        <w:pPr>
                          <w:spacing w:line="268" w:lineRule="auto" w:before="0"/>
                          <w:ind w:left="103" w:right="0" w:firstLine="0"/>
                          <w:jc w:val="left"/>
                          <w:rPr>
                            <w:sz w:val="24"/>
                          </w:rPr>
                        </w:pPr>
                        <w:r>
                          <w:rPr>
                            <w:spacing w:val="-6"/>
                            <w:sz w:val="24"/>
                          </w:rPr>
                          <w:t>Previously,</w:t>
                        </w:r>
                        <w:r>
                          <w:rPr>
                            <w:spacing w:val="-26"/>
                            <w:sz w:val="24"/>
                          </w:rPr>
                          <w:t> </w:t>
                        </w:r>
                        <w:r>
                          <w:rPr>
                            <w:spacing w:val="-6"/>
                            <w:sz w:val="24"/>
                          </w:rPr>
                          <w:t>authentication</w:t>
                        </w:r>
                        <w:r>
                          <w:rPr>
                            <w:spacing w:val="-26"/>
                            <w:sz w:val="24"/>
                          </w:rPr>
                          <w:t> </w:t>
                        </w:r>
                        <w:r>
                          <w:rPr>
                            <w:spacing w:val="-6"/>
                            <w:sz w:val="24"/>
                          </w:rPr>
                          <w:t>was</w:t>
                        </w:r>
                        <w:r>
                          <w:rPr>
                            <w:spacing w:val="-26"/>
                            <w:sz w:val="24"/>
                          </w:rPr>
                          <w:t> </w:t>
                        </w:r>
                        <w:r>
                          <w:rPr>
                            <w:spacing w:val="-6"/>
                            <w:sz w:val="24"/>
                          </w:rPr>
                          <w:t>done</w:t>
                        </w:r>
                        <w:r>
                          <w:rPr>
                            <w:spacing w:val="-26"/>
                            <w:sz w:val="24"/>
                          </w:rPr>
                          <w:t> </w:t>
                        </w:r>
                        <w:r>
                          <w:rPr>
                            <w:spacing w:val="-6"/>
                            <w:sz w:val="24"/>
                          </w:rPr>
                          <w:t>using</w:t>
                        </w:r>
                        <w:r>
                          <w:rPr>
                            <w:spacing w:val="-26"/>
                            <w:sz w:val="24"/>
                          </w:rPr>
                          <w:t> </w:t>
                        </w:r>
                        <w:r>
                          <w:rPr>
                            <w:spacing w:val="-6"/>
                            <w:sz w:val="24"/>
                          </w:rPr>
                          <w:t>the</w:t>
                        </w:r>
                        <w:r>
                          <w:rPr>
                            <w:spacing w:val="-26"/>
                            <w:sz w:val="24"/>
                          </w:rPr>
                          <w:t> </w:t>
                        </w:r>
                        <w:r>
                          <w:rPr>
                            <w:spacing w:val="-6"/>
                            <w:sz w:val="24"/>
                          </w:rPr>
                          <w:t>BASIC</w:t>
                        </w:r>
                        <w:r>
                          <w:rPr>
                            <w:spacing w:val="-26"/>
                            <w:sz w:val="24"/>
                          </w:rPr>
                          <w:t> </w:t>
                        </w:r>
                        <w:r>
                          <w:rPr>
                            <w:spacing w:val="-6"/>
                            <w:sz w:val="24"/>
                          </w:rPr>
                          <w:t>protocol</w:t>
                        </w:r>
                        <w:r>
                          <w:rPr>
                            <w:spacing w:val="-26"/>
                            <w:sz w:val="24"/>
                          </w:rPr>
                          <w:t> </w:t>
                        </w:r>
                        <w:r>
                          <w:rPr>
                            <w:spacing w:val="-6"/>
                            <w:sz w:val="24"/>
                          </w:rPr>
                          <w:t>and</w:t>
                        </w:r>
                        <w:r>
                          <w:rPr>
                            <w:spacing w:val="-26"/>
                            <w:sz w:val="24"/>
                          </w:rPr>
                          <w:t> </w:t>
                        </w:r>
                        <w:r>
                          <w:rPr>
                            <w:spacing w:val="-6"/>
                            <w:sz w:val="24"/>
                          </w:rPr>
                          <w:t>only</w:t>
                        </w:r>
                        <w:r>
                          <w:rPr>
                            <w:spacing w:val="-27"/>
                            <w:sz w:val="24"/>
                          </w:rPr>
                          <w:t> </w:t>
                        </w:r>
                        <w:r>
                          <w:rPr>
                            <w:spacing w:val="-6"/>
                            <w:sz w:val="24"/>
                          </w:rPr>
                          <w:t>the</w:t>
                        </w:r>
                        <w:r>
                          <w:rPr>
                            <w:spacing w:val="-26"/>
                            <w:sz w:val="24"/>
                          </w:rPr>
                          <w:t> </w:t>
                        </w:r>
                        <w:r>
                          <w:rPr>
                            <w:spacing w:val="-6"/>
                            <w:sz w:val="24"/>
                          </w:rPr>
                          <w:t>PV</w:t>
                        </w:r>
                        <w:r>
                          <w:rPr>
                            <w:spacing w:val="-25"/>
                            <w:sz w:val="24"/>
                          </w:rPr>
                          <w:t> </w:t>
                        </w:r>
                        <w:r>
                          <w:rPr>
                            <w:spacing w:val="-6"/>
                            <w:sz w:val="24"/>
                          </w:rPr>
                          <w:t>and</w:t>
                        </w:r>
                        <w:r>
                          <w:rPr>
                            <w:spacing w:val="-27"/>
                            <w:sz w:val="24"/>
                          </w:rPr>
                          <w:t> </w:t>
                        </w:r>
                        <w:r>
                          <w:rPr>
                            <w:spacing w:val="-6"/>
                            <w:sz w:val="24"/>
                          </w:rPr>
                          <w:t>integration</w:t>
                        </w:r>
                        <w:r>
                          <w:rPr>
                            <w:spacing w:val="-26"/>
                            <w:sz w:val="24"/>
                          </w:rPr>
                          <w:t> </w:t>
                        </w:r>
                        <w:r>
                          <w:rPr>
                            <w:spacing w:val="-6"/>
                            <w:sz w:val="24"/>
                          </w:rPr>
                          <w:t>key </w:t>
                        </w:r>
                        <w:r>
                          <w:rPr>
                            <w:spacing w:val="-2"/>
                            <w:sz w:val="24"/>
                          </w:rPr>
                          <w:t>generated</w:t>
                        </w:r>
                        <w:r>
                          <w:rPr>
                            <w:spacing w:val="-24"/>
                            <w:sz w:val="24"/>
                          </w:rPr>
                          <w:t> </w:t>
                        </w:r>
                        <w:r>
                          <w:rPr>
                            <w:spacing w:val="-2"/>
                            <w:sz w:val="24"/>
                          </w:rPr>
                          <w:t>in</w:t>
                        </w:r>
                        <w:r>
                          <w:rPr>
                            <w:spacing w:val="-22"/>
                            <w:sz w:val="24"/>
                          </w:rPr>
                          <w:t> </w:t>
                        </w:r>
                        <w:r>
                          <w:rPr>
                            <w:spacing w:val="-2"/>
                            <w:sz w:val="24"/>
                          </w:rPr>
                          <w:t>the</w:t>
                        </w:r>
                        <w:r>
                          <w:rPr>
                            <w:spacing w:val="-22"/>
                            <w:sz w:val="24"/>
                          </w:rPr>
                          <w:t> </w:t>
                        </w:r>
                        <w:hyperlink r:id="rId24">
                          <w:r>
                            <w:rPr>
                              <w:color w:val="0000FF"/>
                              <w:spacing w:val="-2"/>
                              <w:sz w:val="24"/>
                              <w:u w:val="single" w:color="0000FF"/>
                            </w:rPr>
                            <w:t>Use</w:t>
                          </w:r>
                          <w:r>
                            <w:rPr>
                              <w:color w:val="0000FF"/>
                              <w:spacing w:val="-24"/>
                              <w:sz w:val="24"/>
                              <w:u w:val="single" w:color="0000FF"/>
                            </w:rPr>
                            <w:t> </w:t>
                          </w:r>
                          <w:r>
                            <w:rPr>
                              <w:color w:val="0000FF"/>
                              <w:spacing w:val="-2"/>
                              <w:sz w:val="24"/>
                              <w:u w:val="single" w:color="0000FF"/>
                            </w:rPr>
                            <w:t>Rede</w:t>
                          </w:r>
                          <w:r>
                            <w:rPr>
                              <w:color w:val="0000FF"/>
                              <w:spacing w:val="-22"/>
                              <w:sz w:val="24"/>
                              <w:u w:val="single" w:color="0000FF"/>
                            </w:rPr>
                            <w:t> </w:t>
                          </w:r>
                          <w:r>
                            <w:rPr>
                              <w:color w:val="0000FF"/>
                              <w:spacing w:val="-2"/>
                              <w:sz w:val="24"/>
                              <w:u w:val="single" w:color="0000FF"/>
                            </w:rPr>
                            <w:t>Portal</w:t>
                          </w:r>
                        </w:hyperlink>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48"/>
                          <w:rPr>
                            <w:sz w:val="24"/>
                          </w:rPr>
                        </w:pPr>
                      </w:p>
                      <w:p>
                        <w:pPr>
                          <w:spacing w:line="268" w:lineRule="auto" w:before="0"/>
                          <w:ind w:left="103" w:right="140" w:firstLine="0"/>
                          <w:jc w:val="left"/>
                          <w:rPr>
                            <w:sz w:val="24"/>
                          </w:rPr>
                        </w:pPr>
                        <w:r>
                          <w:rPr>
                            <w:spacing w:val="-4"/>
                            <w:sz w:val="24"/>
                          </w:rPr>
                          <w:t>Now,</w:t>
                        </w:r>
                        <w:r>
                          <w:rPr>
                            <w:spacing w:val="-20"/>
                            <w:sz w:val="24"/>
                          </w:rPr>
                          <w:t> </w:t>
                        </w:r>
                        <w:r>
                          <w:rPr>
                            <w:spacing w:val="-4"/>
                            <w:sz w:val="24"/>
                          </w:rPr>
                          <w:t>we</w:t>
                        </w:r>
                        <w:r>
                          <w:rPr>
                            <w:spacing w:val="-20"/>
                            <w:sz w:val="24"/>
                          </w:rPr>
                          <w:t> </w:t>
                        </w:r>
                        <w:r>
                          <w:rPr>
                            <w:spacing w:val="-4"/>
                            <w:sz w:val="24"/>
                          </w:rPr>
                          <w:t>have</w:t>
                        </w:r>
                        <w:r>
                          <w:rPr>
                            <w:spacing w:val="-20"/>
                            <w:sz w:val="24"/>
                          </w:rPr>
                          <w:t> </w:t>
                        </w:r>
                        <w:r>
                          <w:rPr>
                            <w:spacing w:val="-4"/>
                            <w:sz w:val="24"/>
                          </w:rPr>
                          <w:t>adopted</w:t>
                        </w:r>
                        <w:r>
                          <w:rPr>
                            <w:spacing w:val="-20"/>
                            <w:sz w:val="24"/>
                          </w:rPr>
                          <w:t> </w:t>
                        </w:r>
                        <w:r>
                          <w:rPr>
                            <w:spacing w:val="-4"/>
                            <w:sz w:val="24"/>
                          </w:rPr>
                          <w:t>the</w:t>
                        </w:r>
                        <w:r>
                          <w:rPr>
                            <w:spacing w:val="-19"/>
                            <w:sz w:val="24"/>
                          </w:rPr>
                          <w:t> </w:t>
                        </w:r>
                        <w:r>
                          <w:rPr>
                            <w:spacing w:val="-4"/>
                            <w:sz w:val="24"/>
                          </w:rPr>
                          <w:t>OAuth</w:t>
                        </w:r>
                        <w:r>
                          <w:rPr>
                            <w:spacing w:val="-19"/>
                            <w:sz w:val="24"/>
                          </w:rPr>
                          <w:t> </w:t>
                        </w:r>
                        <w:r>
                          <w:rPr>
                            <w:spacing w:val="-4"/>
                            <w:sz w:val="24"/>
                          </w:rPr>
                          <w:t>2.0</w:t>
                        </w:r>
                        <w:r>
                          <w:rPr>
                            <w:spacing w:val="-21"/>
                            <w:sz w:val="24"/>
                          </w:rPr>
                          <w:t> </w:t>
                        </w:r>
                        <w:r>
                          <w:rPr>
                            <w:spacing w:val="-4"/>
                            <w:sz w:val="24"/>
                          </w:rPr>
                          <w:t>protocol,</w:t>
                        </w:r>
                        <w:r>
                          <w:rPr>
                            <w:spacing w:val="-20"/>
                            <w:sz w:val="24"/>
                          </w:rPr>
                          <w:t> </w:t>
                        </w:r>
                        <w:r>
                          <w:rPr>
                            <w:spacing w:val="-4"/>
                            <w:sz w:val="24"/>
                          </w:rPr>
                          <w:t>which</w:t>
                        </w:r>
                        <w:r>
                          <w:rPr>
                            <w:spacing w:val="-21"/>
                            <w:sz w:val="24"/>
                          </w:rPr>
                          <w:t> </w:t>
                        </w:r>
                        <w:r>
                          <w:rPr>
                            <w:spacing w:val="-4"/>
                            <w:sz w:val="24"/>
                          </w:rPr>
                          <w:t>provides</w:t>
                        </w:r>
                        <w:r>
                          <w:rPr>
                            <w:spacing w:val="-22"/>
                            <w:sz w:val="24"/>
                          </w:rPr>
                          <w:t> </w:t>
                        </w:r>
                        <w:r>
                          <w:rPr>
                            <w:spacing w:val="-4"/>
                            <w:sz w:val="24"/>
                          </w:rPr>
                          <w:t>more</w:t>
                        </w:r>
                        <w:r>
                          <w:rPr>
                            <w:spacing w:val="-20"/>
                            <w:sz w:val="24"/>
                          </w:rPr>
                          <w:t> </w:t>
                        </w:r>
                        <w:r>
                          <w:rPr>
                            <w:spacing w:val="-4"/>
                            <w:sz w:val="24"/>
                          </w:rPr>
                          <w:t>security</w:t>
                        </w:r>
                        <w:r>
                          <w:rPr>
                            <w:spacing w:val="-22"/>
                            <w:sz w:val="24"/>
                          </w:rPr>
                          <w:t> </w:t>
                        </w:r>
                        <w:r>
                          <w:rPr>
                            <w:spacing w:val="-4"/>
                            <w:sz w:val="24"/>
                          </w:rPr>
                          <w:t>for</w:t>
                        </w:r>
                        <w:r>
                          <w:rPr>
                            <w:spacing w:val="-19"/>
                            <w:sz w:val="24"/>
                          </w:rPr>
                          <w:t> </w:t>
                        </w:r>
                        <w:r>
                          <w:rPr>
                            <w:spacing w:val="-4"/>
                            <w:sz w:val="24"/>
                          </w:rPr>
                          <w:t>your</w:t>
                        </w:r>
                        <w:r>
                          <w:rPr>
                            <w:spacing w:val="-19"/>
                            <w:sz w:val="24"/>
                          </w:rPr>
                          <w:t> </w:t>
                        </w:r>
                        <w:r>
                          <w:rPr>
                            <w:spacing w:val="-4"/>
                            <w:sz w:val="24"/>
                          </w:rPr>
                          <w:t>transactions. Therefore,</w:t>
                        </w:r>
                        <w:r>
                          <w:rPr>
                            <w:spacing w:val="-21"/>
                            <w:sz w:val="24"/>
                          </w:rPr>
                          <w:t> </w:t>
                        </w:r>
                        <w:r>
                          <w:rPr>
                            <w:spacing w:val="-4"/>
                            <w:sz w:val="24"/>
                          </w:rPr>
                          <w:t>we</w:t>
                        </w:r>
                        <w:r>
                          <w:rPr>
                            <w:spacing w:val="-21"/>
                            <w:sz w:val="24"/>
                          </w:rPr>
                          <w:t> </w:t>
                        </w:r>
                        <w:r>
                          <w:rPr>
                            <w:spacing w:val="-4"/>
                            <w:sz w:val="24"/>
                          </w:rPr>
                          <w:t>need</w:t>
                        </w:r>
                        <w:r>
                          <w:rPr>
                            <w:spacing w:val="-21"/>
                            <w:sz w:val="24"/>
                          </w:rPr>
                          <w:t> </w:t>
                        </w:r>
                        <w:r>
                          <w:rPr>
                            <w:spacing w:val="-4"/>
                            <w:sz w:val="24"/>
                          </w:rPr>
                          <w:t>to</w:t>
                        </w:r>
                        <w:r>
                          <w:rPr>
                            <w:spacing w:val="-21"/>
                            <w:sz w:val="24"/>
                          </w:rPr>
                          <w:t> </w:t>
                        </w:r>
                        <w:r>
                          <w:rPr>
                            <w:spacing w:val="-4"/>
                            <w:sz w:val="24"/>
                          </w:rPr>
                          <w:t>add</w:t>
                        </w:r>
                        <w:r>
                          <w:rPr>
                            <w:spacing w:val="-23"/>
                            <w:sz w:val="24"/>
                          </w:rPr>
                          <w:t> </w:t>
                        </w:r>
                        <w:r>
                          <w:rPr>
                            <w:spacing w:val="-4"/>
                            <w:sz w:val="24"/>
                          </w:rPr>
                          <w:t>another</w:t>
                        </w:r>
                        <w:r>
                          <w:rPr>
                            <w:spacing w:val="-21"/>
                            <w:sz w:val="24"/>
                          </w:rPr>
                          <w:t> </w:t>
                        </w:r>
                        <w:r>
                          <w:rPr>
                            <w:spacing w:val="-4"/>
                            <w:sz w:val="24"/>
                          </w:rPr>
                          <w:t>step</w:t>
                        </w:r>
                        <w:r>
                          <w:rPr>
                            <w:spacing w:val="-23"/>
                            <w:sz w:val="24"/>
                          </w:rPr>
                          <w:t> </w:t>
                        </w:r>
                        <w:r>
                          <w:rPr>
                            <w:spacing w:val="-4"/>
                            <w:sz w:val="24"/>
                          </w:rPr>
                          <w:t>in</w:t>
                        </w:r>
                        <w:r>
                          <w:rPr>
                            <w:spacing w:val="-21"/>
                            <w:sz w:val="24"/>
                          </w:rPr>
                          <w:t> </w:t>
                        </w:r>
                        <w:r>
                          <w:rPr>
                            <w:spacing w:val="-4"/>
                            <w:sz w:val="24"/>
                          </w:rPr>
                          <w:t>the</w:t>
                        </w:r>
                        <w:r>
                          <w:rPr>
                            <w:spacing w:val="-20"/>
                            <w:sz w:val="24"/>
                          </w:rPr>
                          <w:t> </w:t>
                        </w:r>
                        <w:r>
                          <w:rPr>
                            <w:spacing w:val="-4"/>
                            <w:sz w:val="24"/>
                          </w:rPr>
                          <w:t>authentication</w:t>
                        </w:r>
                        <w:r>
                          <w:rPr>
                            <w:spacing w:val="-21"/>
                            <w:sz w:val="24"/>
                          </w:rPr>
                          <w:t> </w:t>
                        </w:r>
                        <w:r>
                          <w:rPr>
                            <w:spacing w:val="-4"/>
                            <w:sz w:val="24"/>
                          </w:rPr>
                          <w:t>process.</w:t>
                        </w:r>
                        <w:r>
                          <w:rPr>
                            <w:spacing w:val="-20"/>
                            <w:sz w:val="24"/>
                          </w:rPr>
                          <w:t> </w:t>
                        </w:r>
                        <w:r>
                          <w:rPr>
                            <w:spacing w:val="-4"/>
                            <w:sz w:val="24"/>
                          </w:rPr>
                          <w:t>Once</w:t>
                        </w:r>
                        <w:r>
                          <w:rPr>
                            <w:spacing w:val="-21"/>
                            <w:sz w:val="24"/>
                          </w:rPr>
                          <w:t> </w:t>
                        </w:r>
                        <w:r>
                          <w:rPr>
                            <w:spacing w:val="-4"/>
                            <w:sz w:val="24"/>
                          </w:rPr>
                          <w:t>the</w:t>
                        </w:r>
                        <w:r>
                          <w:rPr>
                            <w:spacing w:val="-21"/>
                            <w:sz w:val="24"/>
                          </w:rPr>
                          <w:t> </w:t>
                        </w:r>
                        <w:r>
                          <w:rPr>
                            <w:spacing w:val="-4"/>
                            <w:sz w:val="24"/>
                          </w:rPr>
                          <w:t>credentials</w:t>
                        </w:r>
                        <w:r>
                          <w:rPr>
                            <w:spacing w:val="-23"/>
                            <w:sz w:val="24"/>
                          </w:rPr>
                          <w:t> </w:t>
                        </w:r>
                        <w:r>
                          <w:rPr>
                            <w:spacing w:val="-4"/>
                            <w:sz w:val="24"/>
                          </w:rPr>
                          <w:t>are </w:t>
                        </w:r>
                        <w:r>
                          <w:rPr>
                            <w:spacing w:val="-6"/>
                            <w:sz w:val="24"/>
                          </w:rPr>
                          <w:t>updated,</w:t>
                        </w:r>
                        <w:r>
                          <w:rPr>
                            <w:spacing w:val="-17"/>
                            <w:sz w:val="24"/>
                          </w:rPr>
                          <w:t> </w:t>
                        </w:r>
                        <w:r>
                          <w:rPr>
                            <w:spacing w:val="-6"/>
                            <w:sz w:val="24"/>
                          </w:rPr>
                          <w:t>a</w:t>
                        </w:r>
                        <w:r>
                          <w:rPr>
                            <w:spacing w:val="-18"/>
                            <w:sz w:val="24"/>
                          </w:rPr>
                          <w:t> </w:t>
                        </w:r>
                        <w:r>
                          <w:rPr>
                            <w:spacing w:val="-6"/>
                            <w:sz w:val="24"/>
                          </w:rPr>
                          <w:t>new</w:t>
                        </w:r>
                        <w:r>
                          <w:rPr>
                            <w:spacing w:val="-18"/>
                            <w:sz w:val="24"/>
                          </w:rPr>
                          <w:t> </w:t>
                        </w:r>
                        <w:r>
                          <w:rPr>
                            <w:spacing w:val="-6"/>
                            <w:sz w:val="24"/>
                          </w:rPr>
                          <w:t>endpoint</w:t>
                        </w:r>
                        <w:r>
                          <w:rPr>
                            <w:spacing w:val="-18"/>
                            <w:sz w:val="24"/>
                          </w:rPr>
                          <w:t> </w:t>
                        </w:r>
                        <w:r>
                          <w:rPr>
                            <w:spacing w:val="-6"/>
                            <w:sz w:val="24"/>
                          </w:rPr>
                          <w:t>request</w:t>
                        </w:r>
                        <w:r>
                          <w:rPr>
                            <w:spacing w:val="-18"/>
                            <w:sz w:val="24"/>
                          </w:rPr>
                          <w:t> </w:t>
                        </w:r>
                        <w:r>
                          <w:rPr>
                            <w:spacing w:val="-6"/>
                            <w:sz w:val="24"/>
                          </w:rPr>
                          <w:t>must</w:t>
                        </w:r>
                        <w:r>
                          <w:rPr>
                            <w:spacing w:val="-20"/>
                            <w:sz w:val="24"/>
                          </w:rPr>
                          <w:t> </w:t>
                        </w:r>
                        <w:r>
                          <w:rPr>
                            <w:spacing w:val="-6"/>
                            <w:sz w:val="24"/>
                          </w:rPr>
                          <w:t>be</w:t>
                        </w:r>
                        <w:r>
                          <w:rPr>
                            <w:spacing w:val="-18"/>
                            <w:sz w:val="24"/>
                          </w:rPr>
                          <w:t> </w:t>
                        </w:r>
                        <w:r>
                          <w:rPr>
                            <w:spacing w:val="-6"/>
                            <w:sz w:val="24"/>
                          </w:rPr>
                          <w:t>made</w:t>
                        </w:r>
                        <w:r>
                          <w:rPr>
                            <w:spacing w:val="-17"/>
                            <w:sz w:val="24"/>
                          </w:rPr>
                          <w:t> </w:t>
                        </w:r>
                        <w:r>
                          <w:rPr>
                            <w:spacing w:val="-6"/>
                            <w:sz w:val="24"/>
                          </w:rPr>
                          <w:t>to</w:t>
                        </w:r>
                        <w:r>
                          <w:rPr>
                            <w:spacing w:val="-18"/>
                            <w:sz w:val="24"/>
                          </w:rPr>
                          <w:t> </w:t>
                        </w:r>
                        <w:r>
                          <w:rPr>
                            <w:spacing w:val="-6"/>
                            <w:sz w:val="24"/>
                          </w:rPr>
                          <w:t>generate</w:t>
                        </w:r>
                        <w:r>
                          <w:rPr>
                            <w:spacing w:val="-18"/>
                            <w:sz w:val="24"/>
                          </w:rPr>
                          <w:t> </w:t>
                        </w:r>
                        <w:r>
                          <w:rPr>
                            <w:spacing w:val="-6"/>
                            <w:sz w:val="24"/>
                          </w:rPr>
                          <w:t>the</w:t>
                        </w:r>
                        <w:r>
                          <w:rPr>
                            <w:spacing w:val="-16"/>
                            <w:sz w:val="24"/>
                          </w:rPr>
                          <w:t> </w:t>
                        </w:r>
                        <w:r>
                          <w:rPr>
                            <w:spacing w:val="-6"/>
                            <w:sz w:val="24"/>
                          </w:rPr>
                          <w:t>access_token</w:t>
                        </w:r>
                        <w:r>
                          <w:rPr>
                            <w:spacing w:val="-16"/>
                            <w:sz w:val="24"/>
                          </w:rPr>
                          <w:t> </w:t>
                        </w:r>
                        <w:r>
                          <w:rPr>
                            <w:spacing w:val="-6"/>
                            <w:sz w:val="24"/>
                          </w:rPr>
                          <w:t>required</w:t>
                        </w:r>
                        <w:r>
                          <w:rPr>
                            <w:spacing w:val="-18"/>
                            <w:sz w:val="24"/>
                          </w:rPr>
                          <w:t> </w:t>
                        </w:r>
                        <w:r>
                          <w:rPr>
                            <w:spacing w:val="-6"/>
                            <w:sz w:val="24"/>
                          </w:rPr>
                          <w:t>to</w:t>
                        </w:r>
                        <w:r>
                          <w:rPr>
                            <w:spacing w:val="-18"/>
                            <w:sz w:val="24"/>
                          </w:rPr>
                          <w:t> </w:t>
                        </w:r>
                        <w:r>
                          <w:rPr>
                            <w:spacing w:val="-6"/>
                            <w:sz w:val="24"/>
                          </w:rPr>
                          <w:t>transact</w:t>
                        </w:r>
                        <w:r>
                          <w:rPr>
                            <w:spacing w:val="-18"/>
                            <w:sz w:val="24"/>
                          </w:rPr>
                          <w:t> </w:t>
                        </w:r>
                        <w:r>
                          <w:rPr>
                            <w:spacing w:val="-6"/>
                            <w:sz w:val="24"/>
                          </w:rPr>
                          <w:t>with </w:t>
                        </w:r>
                        <w:r>
                          <w:rPr>
                            <w:spacing w:val="-2"/>
                            <w:sz w:val="24"/>
                          </w:rPr>
                          <w:t>e.Rede.</w:t>
                        </w:r>
                      </w:p>
                    </w:txbxContent>
                  </v:textbox>
                  <v:stroke dashstyle="solid"/>
                  <w10:wrap type="none"/>
                </v:shape>
                <w10:wrap type="topAndBottom"/>
              </v:group>
            </w:pict>
          </mc:Fallback>
        </mc:AlternateContent>
      </w:r>
    </w:p>
    <w:p>
      <w:pPr>
        <w:pStyle w:val="BodyText"/>
        <w:spacing w:after="0"/>
        <w:rPr>
          <w:sz w:val="20"/>
        </w:rPr>
        <w:sectPr>
          <w:pgSz w:w="11910" w:h="16840"/>
          <w:pgMar w:header="618" w:footer="303" w:top="1240" w:bottom="500" w:left="566" w:right="283"/>
        </w:sectPr>
      </w:pPr>
    </w:p>
    <w:p>
      <w:pPr>
        <w:pStyle w:val="BodyText"/>
        <w:spacing w:before="5"/>
        <w:rPr>
          <w:sz w:val="16"/>
        </w:rPr>
      </w:pPr>
    </w:p>
    <w:p>
      <w:pPr>
        <w:spacing w:line="240" w:lineRule="auto"/>
        <w:ind w:left="153" w:right="0" w:firstLine="0"/>
        <w:rPr>
          <w:sz w:val="20"/>
        </w:rPr>
      </w:pPr>
      <w:r>
        <w:rPr>
          <w:sz w:val="20"/>
        </w:rPr>
        <mc:AlternateContent>
          <mc:Choice Requires="wps">
            <w:drawing>
              <wp:inline distT="0" distB="0" distL="0" distR="0">
                <wp:extent cx="6641465" cy="2366010"/>
                <wp:effectExtent l="9525" t="0" r="0" b="5714"/>
                <wp:docPr id="19" name="Textbox 19"/>
                <wp:cNvGraphicFramePr>
                  <a:graphicFrameLocks/>
                </wp:cNvGraphicFramePr>
                <a:graphic>
                  <a:graphicData uri="http://schemas.microsoft.com/office/word/2010/wordprocessingShape">
                    <wps:wsp>
                      <wps:cNvPr id="19" name="Textbox 19"/>
                      <wps:cNvSpPr txBox="1"/>
                      <wps:spPr>
                        <a:xfrm>
                          <a:off x="0" y="0"/>
                          <a:ext cx="6641465" cy="2366010"/>
                        </a:xfrm>
                        <a:prstGeom prst="rect">
                          <a:avLst/>
                        </a:prstGeom>
                        <a:ln w="6095">
                          <a:solidFill>
                            <a:srgbClr val="000000"/>
                          </a:solidFill>
                          <a:prstDash val="solid"/>
                        </a:ln>
                      </wps:spPr>
                      <wps:txbx>
                        <w:txbxContent>
                          <w:p>
                            <w:pPr>
                              <w:numPr>
                                <w:ilvl w:val="0"/>
                                <w:numId w:val="3"/>
                              </w:numPr>
                              <w:tabs>
                                <w:tab w:pos="823" w:val="left" w:leader="none"/>
                              </w:tabs>
                              <w:spacing w:before="25"/>
                              <w:ind w:left="823" w:right="0" w:hanging="360"/>
                              <w:jc w:val="left"/>
                              <w:rPr>
                                <w:sz w:val="28"/>
                              </w:rPr>
                            </w:pPr>
                            <w:r>
                              <w:rPr>
                                <w:spacing w:val="-4"/>
                                <w:sz w:val="28"/>
                              </w:rPr>
                              <w:t>Information</w:t>
                            </w:r>
                            <w:r>
                              <w:rPr>
                                <w:spacing w:val="-24"/>
                                <w:sz w:val="28"/>
                              </w:rPr>
                              <w:t> </w:t>
                            </w:r>
                            <w:r>
                              <w:rPr>
                                <w:spacing w:val="-4"/>
                                <w:sz w:val="28"/>
                              </w:rPr>
                              <w:t>about</w:t>
                            </w:r>
                            <w:r>
                              <w:rPr>
                                <w:spacing w:val="-23"/>
                                <w:sz w:val="28"/>
                              </w:rPr>
                              <w:t> </w:t>
                            </w:r>
                            <w:r>
                              <w:rPr>
                                <w:spacing w:val="-4"/>
                                <w:sz w:val="28"/>
                              </w:rPr>
                              <w:t>the</w:t>
                            </w:r>
                            <w:r>
                              <w:rPr>
                                <w:spacing w:val="-22"/>
                                <w:sz w:val="28"/>
                              </w:rPr>
                              <w:t> </w:t>
                            </w:r>
                            <w:r>
                              <w:rPr>
                                <w:spacing w:val="-4"/>
                                <w:sz w:val="28"/>
                              </w:rPr>
                              <w:t>Integration</w:t>
                            </w:r>
                            <w:r>
                              <w:rPr>
                                <w:spacing w:val="-24"/>
                                <w:sz w:val="28"/>
                              </w:rPr>
                              <w:t> </w:t>
                            </w:r>
                            <w:r>
                              <w:rPr>
                                <w:spacing w:val="-4"/>
                                <w:sz w:val="28"/>
                              </w:rPr>
                              <w:t>Key</w:t>
                            </w:r>
                            <w:r>
                              <w:rPr>
                                <w:spacing w:val="-23"/>
                                <w:sz w:val="28"/>
                              </w:rPr>
                              <w:t> </w:t>
                            </w:r>
                            <w:r>
                              <w:rPr>
                                <w:spacing w:val="-4"/>
                                <w:sz w:val="28"/>
                              </w:rPr>
                              <w:t>(clientSecret)</w:t>
                            </w:r>
                          </w:p>
                          <w:p>
                            <w:pPr>
                              <w:pStyle w:val="BodyText"/>
                              <w:spacing w:before="73"/>
                              <w:rPr>
                                <w:sz w:val="28"/>
                              </w:rPr>
                            </w:pPr>
                          </w:p>
                          <w:p>
                            <w:pPr>
                              <w:pStyle w:val="BodyText"/>
                              <w:numPr>
                                <w:ilvl w:val="0"/>
                                <w:numId w:val="4"/>
                              </w:numPr>
                              <w:tabs>
                                <w:tab w:pos="823" w:val="left" w:leader="none"/>
                              </w:tabs>
                              <w:spacing w:line="240" w:lineRule="auto" w:before="0" w:after="0"/>
                              <w:ind w:left="823" w:right="0" w:hanging="360"/>
                              <w:jc w:val="left"/>
                            </w:pPr>
                            <w:r>
                              <w:rPr>
                                <w:w w:val="90"/>
                              </w:rPr>
                              <w:t>If</w:t>
                            </w:r>
                            <w:r>
                              <w:rPr>
                                <w:spacing w:val="-2"/>
                              </w:rPr>
                              <w:t> </w:t>
                            </w:r>
                            <w:r>
                              <w:rPr>
                                <w:w w:val="90"/>
                              </w:rPr>
                              <w:t>you</w:t>
                            </w:r>
                            <w:r>
                              <w:rPr>
                                <w:spacing w:val="-3"/>
                              </w:rPr>
                              <w:t> </w:t>
                            </w:r>
                            <w:r>
                              <w:rPr>
                                <w:w w:val="90"/>
                              </w:rPr>
                              <w:t>already</w:t>
                            </w:r>
                            <w:r>
                              <w:rPr>
                                <w:spacing w:val="-3"/>
                              </w:rPr>
                              <w:t> </w:t>
                            </w:r>
                            <w:r>
                              <w:rPr>
                                <w:w w:val="90"/>
                              </w:rPr>
                              <w:t>have</w:t>
                            </w:r>
                            <w:r>
                              <w:rPr>
                                <w:spacing w:val="2"/>
                              </w:rPr>
                              <w:t> </w:t>
                            </w:r>
                            <w:r>
                              <w:rPr>
                                <w:w w:val="90"/>
                              </w:rPr>
                              <w:t>an</w:t>
                            </w:r>
                            <w:r>
                              <w:rPr>
                                <w:spacing w:val="-2"/>
                              </w:rPr>
                              <w:t> </w:t>
                            </w:r>
                            <w:r>
                              <w:rPr>
                                <w:w w:val="90"/>
                              </w:rPr>
                              <w:t>Integration</w:t>
                            </w:r>
                            <w:r>
                              <w:rPr>
                                <w:spacing w:val="-1"/>
                              </w:rPr>
                              <w:t> </w:t>
                            </w:r>
                            <w:r>
                              <w:rPr>
                                <w:w w:val="90"/>
                              </w:rPr>
                              <w:t>Key,</w:t>
                            </w:r>
                            <w:r>
                              <w:rPr>
                                <w:spacing w:val="-1"/>
                              </w:rPr>
                              <w:t> </w:t>
                            </w:r>
                            <w:r>
                              <w:rPr>
                                <w:w w:val="90"/>
                              </w:rPr>
                              <w:t>you</w:t>
                            </w:r>
                            <w:r>
                              <w:rPr/>
                              <w:t> </w:t>
                            </w:r>
                            <w:r>
                              <w:rPr>
                                <w:w w:val="90"/>
                              </w:rPr>
                              <w:t>can</w:t>
                            </w:r>
                            <w:r>
                              <w:rPr>
                                <w:spacing w:val="-2"/>
                              </w:rPr>
                              <w:t> </w:t>
                            </w:r>
                            <w:r>
                              <w:rPr>
                                <w:w w:val="90"/>
                              </w:rPr>
                              <w:t>continue</w:t>
                            </w:r>
                            <w:r>
                              <w:rPr>
                                <w:spacing w:val="-1"/>
                              </w:rPr>
                              <w:t> </w:t>
                            </w:r>
                            <w:r>
                              <w:rPr>
                                <w:w w:val="90"/>
                              </w:rPr>
                              <w:t>using</w:t>
                            </w:r>
                            <w:r>
                              <w:rPr>
                                <w:spacing w:val="-1"/>
                              </w:rPr>
                              <w:t> </w:t>
                            </w:r>
                            <w:r>
                              <w:rPr>
                                <w:w w:val="90"/>
                              </w:rPr>
                              <w:t>the</w:t>
                            </w:r>
                            <w:r>
                              <w:rPr>
                                <w:spacing w:val="1"/>
                              </w:rPr>
                              <w:t> </w:t>
                            </w:r>
                            <w:r>
                              <w:rPr>
                                <w:w w:val="90"/>
                              </w:rPr>
                              <w:t>same</w:t>
                            </w:r>
                            <w:r>
                              <w:rPr>
                                <w:spacing w:val="2"/>
                              </w:rPr>
                              <w:t> </w:t>
                            </w:r>
                            <w:r>
                              <w:rPr>
                                <w:spacing w:val="-5"/>
                                <w:w w:val="90"/>
                              </w:rPr>
                              <w:t>one</w:t>
                            </w:r>
                          </w:p>
                          <w:p>
                            <w:pPr>
                              <w:pStyle w:val="BodyText"/>
                              <w:numPr>
                                <w:ilvl w:val="0"/>
                                <w:numId w:val="4"/>
                              </w:numPr>
                              <w:tabs>
                                <w:tab w:pos="823" w:val="left" w:leader="none"/>
                              </w:tabs>
                              <w:spacing w:line="309" w:lineRule="auto" w:before="79" w:after="0"/>
                              <w:ind w:left="823" w:right="451" w:hanging="361"/>
                              <w:jc w:val="left"/>
                            </w:pPr>
                            <w:r>
                              <w:rPr>
                                <w:spacing w:val="-6"/>
                              </w:rPr>
                              <w:t>In</w:t>
                            </w:r>
                            <w:r>
                              <w:rPr>
                                <w:spacing w:val="-24"/>
                              </w:rPr>
                              <w:t> </w:t>
                            </w:r>
                            <w:r>
                              <w:rPr>
                                <w:spacing w:val="-6"/>
                              </w:rPr>
                              <w:t>case</w:t>
                            </w:r>
                            <w:r>
                              <w:rPr>
                                <w:spacing w:val="-24"/>
                              </w:rPr>
                              <w:t> </w:t>
                            </w:r>
                            <w:r>
                              <w:rPr>
                                <w:spacing w:val="-6"/>
                              </w:rPr>
                              <w:t>of</w:t>
                            </w:r>
                            <w:r>
                              <w:rPr>
                                <w:spacing w:val="-23"/>
                              </w:rPr>
                              <w:t> </w:t>
                            </w:r>
                            <w:r>
                              <w:rPr>
                                <w:spacing w:val="-6"/>
                              </w:rPr>
                              <w:t>loss</w:t>
                            </w:r>
                            <w:r>
                              <w:rPr>
                                <w:spacing w:val="-26"/>
                              </w:rPr>
                              <w:t> </w:t>
                            </w:r>
                            <w:r>
                              <w:rPr>
                                <w:spacing w:val="-6"/>
                              </w:rPr>
                              <w:t>or</w:t>
                            </w:r>
                            <w:r>
                              <w:rPr>
                                <w:spacing w:val="-23"/>
                              </w:rPr>
                              <w:t> </w:t>
                            </w:r>
                            <w:r>
                              <w:rPr>
                                <w:spacing w:val="-6"/>
                              </w:rPr>
                              <w:t>forgetting</w:t>
                            </w:r>
                            <w:r>
                              <w:rPr>
                                <w:spacing w:val="-19"/>
                              </w:rPr>
                              <w:t> </w:t>
                            </w:r>
                            <w:r>
                              <w:rPr>
                                <w:spacing w:val="-6"/>
                              </w:rPr>
                              <w:t>the</w:t>
                            </w:r>
                            <w:r>
                              <w:rPr>
                                <w:spacing w:val="-24"/>
                              </w:rPr>
                              <w:t> </w:t>
                            </w:r>
                            <w:r>
                              <w:rPr>
                                <w:spacing w:val="-6"/>
                              </w:rPr>
                              <w:t>integration</w:t>
                            </w:r>
                            <w:r>
                              <w:rPr>
                                <w:spacing w:val="-24"/>
                              </w:rPr>
                              <w:t> </w:t>
                            </w:r>
                            <w:r>
                              <w:rPr>
                                <w:spacing w:val="-6"/>
                              </w:rPr>
                              <w:t>key,</w:t>
                            </w:r>
                            <w:r>
                              <w:rPr>
                                <w:spacing w:val="-24"/>
                              </w:rPr>
                              <w:t> </w:t>
                            </w:r>
                            <w:r>
                              <w:rPr>
                                <w:spacing w:val="-6"/>
                              </w:rPr>
                              <w:t>a</w:t>
                            </w:r>
                            <w:r>
                              <w:rPr>
                                <w:spacing w:val="-23"/>
                              </w:rPr>
                              <w:t> </w:t>
                            </w:r>
                            <w:r>
                              <w:rPr>
                                <w:spacing w:val="-6"/>
                              </w:rPr>
                              <w:t>new</w:t>
                            </w:r>
                            <w:r>
                              <w:rPr>
                                <w:spacing w:val="-24"/>
                              </w:rPr>
                              <w:t> </w:t>
                            </w:r>
                            <w:r>
                              <w:rPr>
                                <w:spacing w:val="-6"/>
                              </w:rPr>
                              <w:t>one</w:t>
                            </w:r>
                            <w:r>
                              <w:rPr>
                                <w:spacing w:val="-24"/>
                              </w:rPr>
                              <w:t> </w:t>
                            </w:r>
                            <w:r>
                              <w:rPr>
                                <w:spacing w:val="-6"/>
                              </w:rPr>
                              <w:t>must</w:t>
                            </w:r>
                            <w:r>
                              <w:rPr>
                                <w:spacing w:val="-26"/>
                              </w:rPr>
                              <w:t> </w:t>
                            </w:r>
                            <w:r>
                              <w:rPr>
                                <w:spacing w:val="-6"/>
                              </w:rPr>
                              <w:t>be</w:t>
                            </w:r>
                            <w:r>
                              <w:rPr>
                                <w:spacing w:val="-24"/>
                              </w:rPr>
                              <w:t> </w:t>
                            </w:r>
                            <w:r>
                              <w:rPr>
                                <w:spacing w:val="-6"/>
                              </w:rPr>
                              <w:t>generated</w:t>
                            </w:r>
                            <w:r>
                              <w:rPr>
                                <w:spacing w:val="-25"/>
                              </w:rPr>
                              <w:t> </w:t>
                            </w:r>
                            <w:r>
                              <w:rPr>
                                <w:spacing w:val="-6"/>
                              </w:rPr>
                              <w:t>in</w:t>
                            </w:r>
                            <w:r>
                              <w:rPr>
                                <w:spacing w:val="-24"/>
                              </w:rPr>
                              <w:t> </w:t>
                            </w:r>
                            <w:r>
                              <w:rPr>
                                <w:spacing w:val="-6"/>
                              </w:rPr>
                              <w:t>the</w:t>
                            </w:r>
                            <w:r>
                              <w:rPr>
                                <w:spacing w:val="-22"/>
                              </w:rPr>
                              <w:t> </w:t>
                            </w:r>
                            <w:hyperlink r:id="rId24">
                              <w:r>
                                <w:rPr>
                                  <w:color w:val="0000FF"/>
                                  <w:spacing w:val="-6"/>
                                  <w:u w:val="single" w:color="0000FF"/>
                                </w:rPr>
                                <w:t>Use</w:t>
                              </w:r>
                              <w:r>
                                <w:rPr>
                                  <w:color w:val="0000FF"/>
                                  <w:spacing w:val="-25"/>
                                  <w:u w:val="single" w:color="0000FF"/>
                                </w:rPr>
                                <w:t> </w:t>
                              </w:r>
                              <w:r>
                                <w:rPr>
                                  <w:color w:val="0000FF"/>
                                  <w:spacing w:val="-6"/>
                                  <w:u w:val="single" w:color="0000FF"/>
                                </w:rPr>
                                <w:t>Rede</w:t>
                              </w:r>
                            </w:hyperlink>
                            <w:r>
                              <w:rPr>
                                <w:color w:val="0000FF"/>
                                <w:spacing w:val="-6"/>
                              </w:rPr>
                              <w:t> </w:t>
                            </w:r>
                            <w:hyperlink r:id="rId24">
                              <w:r>
                                <w:rPr>
                                  <w:color w:val="0000FF"/>
                                  <w:spacing w:val="-2"/>
                                  <w:u w:val="single" w:color="0000FF"/>
                                </w:rPr>
                                <w:t>Portal</w:t>
                              </w:r>
                            </w:hyperlink>
                          </w:p>
                          <w:p>
                            <w:pPr>
                              <w:pStyle w:val="BodyText"/>
                              <w:numPr>
                                <w:ilvl w:val="0"/>
                                <w:numId w:val="4"/>
                              </w:numPr>
                              <w:tabs>
                                <w:tab w:pos="823" w:val="left" w:leader="none"/>
                              </w:tabs>
                              <w:spacing w:line="309" w:lineRule="auto" w:before="0" w:after="0"/>
                              <w:ind w:left="823" w:right="730" w:hanging="361"/>
                              <w:jc w:val="left"/>
                            </w:pPr>
                            <w:r>
                              <w:rPr>
                                <w:spacing w:val="-6"/>
                              </w:rPr>
                              <w:t>To</w:t>
                            </w:r>
                            <w:r>
                              <w:rPr>
                                <w:spacing w:val="-26"/>
                              </w:rPr>
                              <w:t> </w:t>
                            </w:r>
                            <w:r>
                              <w:rPr>
                                <w:spacing w:val="-6"/>
                              </w:rPr>
                              <w:t>generate</w:t>
                            </w:r>
                            <w:r>
                              <w:rPr>
                                <w:spacing w:val="-26"/>
                              </w:rPr>
                              <w:t> </w:t>
                            </w:r>
                            <w:r>
                              <w:rPr>
                                <w:spacing w:val="-6"/>
                              </w:rPr>
                              <w:t>the</w:t>
                            </w:r>
                            <w:r>
                              <w:rPr>
                                <w:spacing w:val="-26"/>
                              </w:rPr>
                              <w:t> </w:t>
                            </w:r>
                            <w:r>
                              <w:rPr>
                                <w:spacing w:val="-6"/>
                              </w:rPr>
                              <w:t>Key,</w:t>
                            </w:r>
                            <w:r>
                              <w:rPr>
                                <w:spacing w:val="-26"/>
                              </w:rPr>
                              <w:t> </w:t>
                            </w:r>
                            <w:r>
                              <w:rPr>
                                <w:spacing w:val="-6"/>
                              </w:rPr>
                              <w:t>your</w:t>
                            </w:r>
                            <w:r>
                              <w:rPr>
                                <w:spacing w:val="-25"/>
                              </w:rPr>
                              <w:t> </w:t>
                            </w:r>
                            <w:r>
                              <w:rPr>
                                <w:spacing w:val="-6"/>
                              </w:rPr>
                              <w:t>user</w:t>
                            </w:r>
                            <w:r>
                              <w:rPr>
                                <w:spacing w:val="-25"/>
                              </w:rPr>
                              <w:t> </w:t>
                            </w:r>
                            <w:r>
                              <w:rPr>
                                <w:spacing w:val="-6"/>
                              </w:rPr>
                              <w:t>must</w:t>
                            </w:r>
                            <w:r>
                              <w:rPr>
                                <w:spacing w:val="-28"/>
                              </w:rPr>
                              <w:t> </w:t>
                            </w:r>
                            <w:r>
                              <w:rPr>
                                <w:spacing w:val="-6"/>
                              </w:rPr>
                              <w:t>have</w:t>
                            </w:r>
                            <w:r>
                              <w:rPr>
                                <w:spacing w:val="-24"/>
                              </w:rPr>
                              <w:t> </w:t>
                            </w:r>
                            <w:r>
                              <w:rPr>
                                <w:spacing w:val="-6"/>
                              </w:rPr>
                              <w:t>an</w:t>
                            </w:r>
                            <w:r>
                              <w:rPr>
                                <w:spacing w:val="-26"/>
                              </w:rPr>
                              <w:t> </w:t>
                            </w:r>
                            <w:r>
                              <w:rPr>
                                <w:spacing w:val="-6"/>
                              </w:rPr>
                              <w:t>administrator</w:t>
                            </w:r>
                            <w:r>
                              <w:rPr>
                                <w:spacing w:val="-25"/>
                              </w:rPr>
                              <w:t> </w:t>
                            </w:r>
                            <w:r>
                              <w:rPr>
                                <w:spacing w:val="-6"/>
                              </w:rPr>
                              <w:t>profile.</w:t>
                            </w:r>
                            <w:r>
                              <w:rPr>
                                <w:spacing w:val="-23"/>
                              </w:rPr>
                              <w:t> </w:t>
                            </w:r>
                            <w:r>
                              <w:rPr>
                                <w:spacing w:val="-6"/>
                              </w:rPr>
                              <w:t>Access</w:t>
                            </w:r>
                            <w:r>
                              <w:rPr>
                                <w:spacing w:val="-28"/>
                              </w:rPr>
                              <w:t> </w:t>
                            </w:r>
                            <w:r>
                              <w:rPr>
                                <w:spacing w:val="-6"/>
                              </w:rPr>
                              <w:t>the</w:t>
                            </w:r>
                            <w:r>
                              <w:rPr>
                                <w:spacing w:val="-26"/>
                              </w:rPr>
                              <w:t> </w:t>
                            </w:r>
                            <w:r>
                              <w:rPr>
                                <w:spacing w:val="-6"/>
                              </w:rPr>
                              <w:t>menu:</w:t>
                            </w:r>
                            <w:r>
                              <w:rPr>
                                <w:spacing w:val="-26"/>
                              </w:rPr>
                              <w:t> </w:t>
                            </w:r>
                            <w:r>
                              <w:rPr>
                                <w:spacing w:val="-6"/>
                              </w:rPr>
                              <w:t>“para </w:t>
                            </w:r>
                            <w:r>
                              <w:rPr>
                                <w:spacing w:val="-2"/>
                              </w:rPr>
                              <w:t>vender”</w:t>
                            </w:r>
                            <w:r>
                              <w:rPr>
                                <w:spacing w:val="-23"/>
                              </w:rPr>
                              <w:t> </w:t>
                            </w:r>
                            <w:r>
                              <w:rPr>
                                <w:spacing w:val="-2"/>
                              </w:rPr>
                              <w:t>&gt;</w:t>
                            </w:r>
                            <w:r>
                              <w:rPr>
                                <w:spacing w:val="-23"/>
                              </w:rPr>
                              <w:t> </w:t>
                            </w:r>
                            <w:r>
                              <w:rPr>
                                <w:spacing w:val="-2"/>
                              </w:rPr>
                              <w:t>e-commerce</w:t>
                            </w:r>
                            <w:r>
                              <w:rPr>
                                <w:spacing w:val="-23"/>
                              </w:rPr>
                              <w:t> </w:t>
                            </w:r>
                            <w:r>
                              <w:rPr>
                                <w:spacing w:val="-2"/>
                              </w:rPr>
                              <w:t>&gt;</w:t>
                            </w:r>
                            <w:r>
                              <w:rPr>
                                <w:spacing w:val="-23"/>
                              </w:rPr>
                              <w:t> </w:t>
                            </w:r>
                            <w:r>
                              <w:rPr>
                                <w:spacing w:val="-2"/>
                              </w:rPr>
                              <w:t>“Chave</w:t>
                            </w:r>
                            <w:r>
                              <w:rPr>
                                <w:spacing w:val="-23"/>
                              </w:rPr>
                              <w:t> </w:t>
                            </w:r>
                            <w:r>
                              <w:rPr>
                                <w:spacing w:val="-2"/>
                              </w:rPr>
                              <w:t>de</w:t>
                            </w:r>
                            <w:r>
                              <w:rPr>
                                <w:spacing w:val="-23"/>
                              </w:rPr>
                              <w:t> </w:t>
                            </w:r>
                            <w:r>
                              <w:rPr>
                                <w:spacing w:val="-2"/>
                              </w:rPr>
                              <w:t>integração”</w:t>
                            </w:r>
                            <w:r>
                              <w:rPr>
                                <w:spacing w:val="-23"/>
                              </w:rPr>
                              <w:t> </w:t>
                            </w:r>
                            <w:r>
                              <w:rPr>
                                <w:spacing w:val="-2"/>
                              </w:rPr>
                              <w:t>and</w:t>
                            </w:r>
                            <w:r>
                              <w:rPr>
                                <w:spacing w:val="-23"/>
                              </w:rPr>
                              <w:t> </w:t>
                            </w:r>
                            <w:r>
                              <w:rPr>
                                <w:spacing w:val="-2"/>
                              </w:rPr>
                              <w:t>click</w:t>
                            </w:r>
                            <w:r>
                              <w:rPr>
                                <w:spacing w:val="-25"/>
                              </w:rPr>
                              <w:t> </w:t>
                            </w:r>
                            <w:r>
                              <w:rPr>
                                <w:spacing w:val="-2"/>
                              </w:rPr>
                              <w:t>“Gerar</w:t>
                            </w:r>
                            <w:r>
                              <w:rPr>
                                <w:spacing w:val="-23"/>
                              </w:rPr>
                              <w:t> </w:t>
                            </w:r>
                            <w:r>
                              <w:rPr>
                                <w:spacing w:val="-2"/>
                              </w:rPr>
                              <w:t>chave</w:t>
                            </w:r>
                            <w:r>
                              <w:rPr>
                                <w:spacing w:val="-23"/>
                              </w:rPr>
                              <w:t> </w:t>
                            </w:r>
                            <w:r>
                              <w:rPr>
                                <w:spacing w:val="-2"/>
                              </w:rPr>
                              <w:t>de</w:t>
                            </w:r>
                            <w:r>
                              <w:rPr>
                                <w:spacing w:val="-23"/>
                              </w:rPr>
                              <w:t> </w:t>
                            </w:r>
                            <w:r>
                              <w:rPr>
                                <w:spacing w:val="-2"/>
                              </w:rPr>
                              <w:t>integração”</w:t>
                            </w:r>
                          </w:p>
                          <w:p>
                            <w:pPr>
                              <w:pStyle w:val="BodyText"/>
                              <w:numPr>
                                <w:ilvl w:val="0"/>
                                <w:numId w:val="4"/>
                              </w:numPr>
                              <w:tabs>
                                <w:tab w:pos="823" w:val="left" w:leader="none"/>
                              </w:tabs>
                              <w:spacing w:line="309" w:lineRule="auto" w:before="0" w:after="0"/>
                              <w:ind w:left="823" w:right="206" w:hanging="361"/>
                              <w:jc w:val="left"/>
                            </w:pPr>
                            <w:r>
                              <w:rPr>
                                <w:spacing w:val="-6"/>
                              </w:rPr>
                              <w:t>If</w:t>
                            </w:r>
                            <w:r>
                              <w:rPr>
                                <w:spacing w:val="-19"/>
                              </w:rPr>
                              <w:t> </w:t>
                            </w:r>
                            <w:r>
                              <w:rPr>
                                <w:spacing w:val="-6"/>
                              </w:rPr>
                              <w:t>a</w:t>
                            </w:r>
                            <w:r>
                              <w:rPr>
                                <w:spacing w:val="-19"/>
                              </w:rPr>
                              <w:t> </w:t>
                            </w:r>
                            <w:r>
                              <w:rPr>
                                <w:spacing w:val="-6"/>
                              </w:rPr>
                              <w:t>new</w:t>
                            </w:r>
                            <w:r>
                              <w:rPr>
                                <w:spacing w:val="-19"/>
                              </w:rPr>
                              <w:t> </w:t>
                            </w:r>
                            <w:r>
                              <w:rPr>
                                <w:spacing w:val="-6"/>
                              </w:rPr>
                              <w:t>integration</w:t>
                            </w:r>
                            <w:r>
                              <w:rPr>
                                <w:spacing w:val="-19"/>
                              </w:rPr>
                              <w:t> </w:t>
                            </w:r>
                            <w:r>
                              <w:rPr>
                                <w:spacing w:val="-6"/>
                              </w:rPr>
                              <w:t>key</w:t>
                            </w:r>
                            <w:r>
                              <w:rPr>
                                <w:spacing w:val="-17"/>
                              </w:rPr>
                              <w:t> </w:t>
                            </w:r>
                            <w:r>
                              <w:rPr>
                                <w:spacing w:val="-6"/>
                              </w:rPr>
                              <w:t>is</w:t>
                            </w:r>
                            <w:r>
                              <w:rPr>
                                <w:spacing w:val="-20"/>
                              </w:rPr>
                              <w:t> </w:t>
                            </w:r>
                            <w:r>
                              <w:rPr>
                                <w:spacing w:val="-6"/>
                              </w:rPr>
                              <w:t>generated,</w:t>
                            </w:r>
                            <w:r>
                              <w:rPr>
                                <w:spacing w:val="-19"/>
                              </w:rPr>
                              <w:t> </w:t>
                            </w:r>
                            <w:r>
                              <w:rPr>
                                <w:spacing w:val="-6"/>
                              </w:rPr>
                              <w:t>it</w:t>
                            </w:r>
                            <w:r>
                              <w:rPr>
                                <w:spacing w:val="-17"/>
                              </w:rPr>
                              <w:t> </w:t>
                            </w:r>
                            <w:r>
                              <w:rPr>
                                <w:spacing w:val="-6"/>
                              </w:rPr>
                              <w:t>is</w:t>
                            </w:r>
                            <w:r>
                              <w:rPr>
                                <w:spacing w:val="-20"/>
                              </w:rPr>
                              <w:t> </w:t>
                            </w:r>
                            <w:r>
                              <w:rPr>
                                <w:spacing w:val="-6"/>
                              </w:rPr>
                              <w:t>necessary</w:t>
                            </w:r>
                            <w:r>
                              <w:rPr>
                                <w:spacing w:val="-20"/>
                              </w:rPr>
                              <w:t> </w:t>
                            </w:r>
                            <w:r>
                              <w:rPr>
                                <w:spacing w:val="-6"/>
                              </w:rPr>
                              <w:t>to</w:t>
                            </w:r>
                            <w:r>
                              <w:rPr>
                                <w:spacing w:val="-19"/>
                              </w:rPr>
                              <w:t> </w:t>
                            </w:r>
                            <w:r>
                              <w:rPr>
                                <w:spacing w:val="-6"/>
                              </w:rPr>
                              <w:t>immediately</w:t>
                            </w:r>
                            <w:r>
                              <w:rPr>
                                <w:spacing w:val="-17"/>
                              </w:rPr>
                              <w:t> </w:t>
                            </w:r>
                            <w:r>
                              <w:rPr>
                                <w:spacing w:val="-6"/>
                              </w:rPr>
                              <w:t>update</w:t>
                            </w:r>
                            <w:r>
                              <w:rPr>
                                <w:spacing w:val="-19"/>
                              </w:rPr>
                              <w:t> </w:t>
                            </w:r>
                            <w:r>
                              <w:rPr>
                                <w:spacing w:val="-6"/>
                              </w:rPr>
                              <w:t>the</w:t>
                            </w:r>
                            <w:r>
                              <w:rPr>
                                <w:spacing w:val="-14"/>
                              </w:rPr>
                              <w:t> </w:t>
                            </w:r>
                            <w:r>
                              <w:rPr>
                                <w:spacing w:val="-6"/>
                              </w:rPr>
                              <w:t>clientSecret</w:t>
                            </w:r>
                            <w:r>
                              <w:rPr>
                                <w:spacing w:val="-19"/>
                              </w:rPr>
                              <w:t> </w:t>
                            </w:r>
                            <w:r>
                              <w:rPr>
                                <w:spacing w:val="-6"/>
                              </w:rPr>
                              <w:t>field </w:t>
                            </w:r>
                            <w:r>
                              <w:rPr/>
                              <w:t>in the API to maintain the transactional flow</w:t>
                            </w:r>
                          </w:p>
                        </w:txbxContent>
                      </wps:txbx>
                      <wps:bodyPr wrap="square" lIns="0" tIns="0" rIns="0" bIns="0" rtlCol="0">
                        <a:noAutofit/>
                      </wps:bodyPr>
                    </wps:wsp>
                  </a:graphicData>
                </a:graphic>
              </wp:inline>
            </w:drawing>
          </mc:Choice>
          <mc:Fallback>
            <w:pict>
              <v:shape style="width:522.9500pt;height:186.3pt;mso-position-horizontal-relative:char;mso-position-vertical-relative:line" type="#_x0000_t202" id="docshape8" filled="false" stroked="true" strokeweight=".47998pt" strokecolor="#000000">
                <w10:anchorlock/>
                <v:textbox inset="0,0,0,0">
                  <w:txbxContent>
                    <w:p>
                      <w:pPr>
                        <w:numPr>
                          <w:ilvl w:val="0"/>
                          <w:numId w:val="3"/>
                        </w:numPr>
                        <w:tabs>
                          <w:tab w:pos="823" w:val="left" w:leader="none"/>
                        </w:tabs>
                        <w:spacing w:before="25"/>
                        <w:ind w:left="823" w:right="0" w:hanging="360"/>
                        <w:jc w:val="left"/>
                        <w:rPr>
                          <w:sz w:val="28"/>
                        </w:rPr>
                      </w:pPr>
                      <w:r>
                        <w:rPr>
                          <w:spacing w:val="-4"/>
                          <w:sz w:val="28"/>
                        </w:rPr>
                        <w:t>Information</w:t>
                      </w:r>
                      <w:r>
                        <w:rPr>
                          <w:spacing w:val="-24"/>
                          <w:sz w:val="28"/>
                        </w:rPr>
                        <w:t> </w:t>
                      </w:r>
                      <w:r>
                        <w:rPr>
                          <w:spacing w:val="-4"/>
                          <w:sz w:val="28"/>
                        </w:rPr>
                        <w:t>about</w:t>
                      </w:r>
                      <w:r>
                        <w:rPr>
                          <w:spacing w:val="-23"/>
                          <w:sz w:val="28"/>
                        </w:rPr>
                        <w:t> </w:t>
                      </w:r>
                      <w:r>
                        <w:rPr>
                          <w:spacing w:val="-4"/>
                          <w:sz w:val="28"/>
                        </w:rPr>
                        <w:t>the</w:t>
                      </w:r>
                      <w:r>
                        <w:rPr>
                          <w:spacing w:val="-22"/>
                          <w:sz w:val="28"/>
                        </w:rPr>
                        <w:t> </w:t>
                      </w:r>
                      <w:r>
                        <w:rPr>
                          <w:spacing w:val="-4"/>
                          <w:sz w:val="28"/>
                        </w:rPr>
                        <w:t>Integration</w:t>
                      </w:r>
                      <w:r>
                        <w:rPr>
                          <w:spacing w:val="-24"/>
                          <w:sz w:val="28"/>
                        </w:rPr>
                        <w:t> </w:t>
                      </w:r>
                      <w:r>
                        <w:rPr>
                          <w:spacing w:val="-4"/>
                          <w:sz w:val="28"/>
                        </w:rPr>
                        <w:t>Key</w:t>
                      </w:r>
                      <w:r>
                        <w:rPr>
                          <w:spacing w:val="-23"/>
                          <w:sz w:val="28"/>
                        </w:rPr>
                        <w:t> </w:t>
                      </w:r>
                      <w:r>
                        <w:rPr>
                          <w:spacing w:val="-4"/>
                          <w:sz w:val="28"/>
                        </w:rPr>
                        <w:t>(clientSecret)</w:t>
                      </w:r>
                    </w:p>
                    <w:p>
                      <w:pPr>
                        <w:pStyle w:val="BodyText"/>
                        <w:spacing w:before="73"/>
                        <w:rPr>
                          <w:sz w:val="28"/>
                        </w:rPr>
                      </w:pPr>
                    </w:p>
                    <w:p>
                      <w:pPr>
                        <w:pStyle w:val="BodyText"/>
                        <w:numPr>
                          <w:ilvl w:val="0"/>
                          <w:numId w:val="4"/>
                        </w:numPr>
                        <w:tabs>
                          <w:tab w:pos="823" w:val="left" w:leader="none"/>
                        </w:tabs>
                        <w:spacing w:line="240" w:lineRule="auto" w:before="0" w:after="0"/>
                        <w:ind w:left="823" w:right="0" w:hanging="360"/>
                        <w:jc w:val="left"/>
                      </w:pPr>
                      <w:r>
                        <w:rPr>
                          <w:w w:val="90"/>
                        </w:rPr>
                        <w:t>If</w:t>
                      </w:r>
                      <w:r>
                        <w:rPr>
                          <w:spacing w:val="-2"/>
                        </w:rPr>
                        <w:t> </w:t>
                      </w:r>
                      <w:r>
                        <w:rPr>
                          <w:w w:val="90"/>
                        </w:rPr>
                        <w:t>you</w:t>
                      </w:r>
                      <w:r>
                        <w:rPr>
                          <w:spacing w:val="-3"/>
                        </w:rPr>
                        <w:t> </w:t>
                      </w:r>
                      <w:r>
                        <w:rPr>
                          <w:w w:val="90"/>
                        </w:rPr>
                        <w:t>already</w:t>
                      </w:r>
                      <w:r>
                        <w:rPr>
                          <w:spacing w:val="-3"/>
                        </w:rPr>
                        <w:t> </w:t>
                      </w:r>
                      <w:r>
                        <w:rPr>
                          <w:w w:val="90"/>
                        </w:rPr>
                        <w:t>have</w:t>
                      </w:r>
                      <w:r>
                        <w:rPr>
                          <w:spacing w:val="2"/>
                        </w:rPr>
                        <w:t> </w:t>
                      </w:r>
                      <w:r>
                        <w:rPr>
                          <w:w w:val="90"/>
                        </w:rPr>
                        <w:t>an</w:t>
                      </w:r>
                      <w:r>
                        <w:rPr>
                          <w:spacing w:val="-2"/>
                        </w:rPr>
                        <w:t> </w:t>
                      </w:r>
                      <w:r>
                        <w:rPr>
                          <w:w w:val="90"/>
                        </w:rPr>
                        <w:t>Integration</w:t>
                      </w:r>
                      <w:r>
                        <w:rPr>
                          <w:spacing w:val="-1"/>
                        </w:rPr>
                        <w:t> </w:t>
                      </w:r>
                      <w:r>
                        <w:rPr>
                          <w:w w:val="90"/>
                        </w:rPr>
                        <w:t>Key,</w:t>
                      </w:r>
                      <w:r>
                        <w:rPr>
                          <w:spacing w:val="-1"/>
                        </w:rPr>
                        <w:t> </w:t>
                      </w:r>
                      <w:r>
                        <w:rPr>
                          <w:w w:val="90"/>
                        </w:rPr>
                        <w:t>you</w:t>
                      </w:r>
                      <w:r>
                        <w:rPr/>
                        <w:t> </w:t>
                      </w:r>
                      <w:r>
                        <w:rPr>
                          <w:w w:val="90"/>
                        </w:rPr>
                        <w:t>can</w:t>
                      </w:r>
                      <w:r>
                        <w:rPr>
                          <w:spacing w:val="-2"/>
                        </w:rPr>
                        <w:t> </w:t>
                      </w:r>
                      <w:r>
                        <w:rPr>
                          <w:w w:val="90"/>
                        </w:rPr>
                        <w:t>continue</w:t>
                      </w:r>
                      <w:r>
                        <w:rPr>
                          <w:spacing w:val="-1"/>
                        </w:rPr>
                        <w:t> </w:t>
                      </w:r>
                      <w:r>
                        <w:rPr>
                          <w:w w:val="90"/>
                        </w:rPr>
                        <w:t>using</w:t>
                      </w:r>
                      <w:r>
                        <w:rPr>
                          <w:spacing w:val="-1"/>
                        </w:rPr>
                        <w:t> </w:t>
                      </w:r>
                      <w:r>
                        <w:rPr>
                          <w:w w:val="90"/>
                        </w:rPr>
                        <w:t>the</w:t>
                      </w:r>
                      <w:r>
                        <w:rPr>
                          <w:spacing w:val="1"/>
                        </w:rPr>
                        <w:t> </w:t>
                      </w:r>
                      <w:r>
                        <w:rPr>
                          <w:w w:val="90"/>
                        </w:rPr>
                        <w:t>same</w:t>
                      </w:r>
                      <w:r>
                        <w:rPr>
                          <w:spacing w:val="2"/>
                        </w:rPr>
                        <w:t> </w:t>
                      </w:r>
                      <w:r>
                        <w:rPr>
                          <w:spacing w:val="-5"/>
                          <w:w w:val="90"/>
                        </w:rPr>
                        <w:t>one</w:t>
                      </w:r>
                    </w:p>
                    <w:p>
                      <w:pPr>
                        <w:pStyle w:val="BodyText"/>
                        <w:numPr>
                          <w:ilvl w:val="0"/>
                          <w:numId w:val="4"/>
                        </w:numPr>
                        <w:tabs>
                          <w:tab w:pos="823" w:val="left" w:leader="none"/>
                        </w:tabs>
                        <w:spacing w:line="309" w:lineRule="auto" w:before="79" w:after="0"/>
                        <w:ind w:left="823" w:right="451" w:hanging="361"/>
                        <w:jc w:val="left"/>
                      </w:pPr>
                      <w:r>
                        <w:rPr>
                          <w:spacing w:val="-6"/>
                        </w:rPr>
                        <w:t>In</w:t>
                      </w:r>
                      <w:r>
                        <w:rPr>
                          <w:spacing w:val="-24"/>
                        </w:rPr>
                        <w:t> </w:t>
                      </w:r>
                      <w:r>
                        <w:rPr>
                          <w:spacing w:val="-6"/>
                        </w:rPr>
                        <w:t>case</w:t>
                      </w:r>
                      <w:r>
                        <w:rPr>
                          <w:spacing w:val="-24"/>
                        </w:rPr>
                        <w:t> </w:t>
                      </w:r>
                      <w:r>
                        <w:rPr>
                          <w:spacing w:val="-6"/>
                        </w:rPr>
                        <w:t>of</w:t>
                      </w:r>
                      <w:r>
                        <w:rPr>
                          <w:spacing w:val="-23"/>
                        </w:rPr>
                        <w:t> </w:t>
                      </w:r>
                      <w:r>
                        <w:rPr>
                          <w:spacing w:val="-6"/>
                        </w:rPr>
                        <w:t>loss</w:t>
                      </w:r>
                      <w:r>
                        <w:rPr>
                          <w:spacing w:val="-26"/>
                        </w:rPr>
                        <w:t> </w:t>
                      </w:r>
                      <w:r>
                        <w:rPr>
                          <w:spacing w:val="-6"/>
                        </w:rPr>
                        <w:t>or</w:t>
                      </w:r>
                      <w:r>
                        <w:rPr>
                          <w:spacing w:val="-23"/>
                        </w:rPr>
                        <w:t> </w:t>
                      </w:r>
                      <w:r>
                        <w:rPr>
                          <w:spacing w:val="-6"/>
                        </w:rPr>
                        <w:t>forgetting</w:t>
                      </w:r>
                      <w:r>
                        <w:rPr>
                          <w:spacing w:val="-19"/>
                        </w:rPr>
                        <w:t> </w:t>
                      </w:r>
                      <w:r>
                        <w:rPr>
                          <w:spacing w:val="-6"/>
                        </w:rPr>
                        <w:t>the</w:t>
                      </w:r>
                      <w:r>
                        <w:rPr>
                          <w:spacing w:val="-24"/>
                        </w:rPr>
                        <w:t> </w:t>
                      </w:r>
                      <w:r>
                        <w:rPr>
                          <w:spacing w:val="-6"/>
                        </w:rPr>
                        <w:t>integration</w:t>
                      </w:r>
                      <w:r>
                        <w:rPr>
                          <w:spacing w:val="-24"/>
                        </w:rPr>
                        <w:t> </w:t>
                      </w:r>
                      <w:r>
                        <w:rPr>
                          <w:spacing w:val="-6"/>
                        </w:rPr>
                        <w:t>key,</w:t>
                      </w:r>
                      <w:r>
                        <w:rPr>
                          <w:spacing w:val="-24"/>
                        </w:rPr>
                        <w:t> </w:t>
                      </w:r>
                      <w:r>
                        <w:rPr>
                          <w:spacing w:val="-6"/>
                        </w:rPr>
                        <w:t>a</w:t>
                      </w:r>
                      <w:r>
                        <w:rPr>
                          <w:spacing w:val="-23"/>
                        </w:rPr>
                        <w:t> </w:t>
                      </w:r>
                      <w:r>
                        <w:rPr>
                          <w:spacing w:val="-6"/>
                        </w:rPr>
                        <w:t>new</w:t>
                      </w:r>
                      <w:r>
                        <w:rPr>
                          <w:spacing w:val="-24"/>
                        </w:rPr>
                        <w:t> </w:t>
                      </w:r>
                      <w:r>
                        <w:rPr>
                          <w:spacing w:val="-6"/>
                        </w:rPr>
                        <w:t>one</w:t>
                      </w:r>
                      <w:r>
                        <w:rPr>
                          <w:spacing w:val="-24"/>
                        </w:rPr>
                        <w:t> </w:t>
                      </w:r>
                      <w:r>
                        <w:rPr>
                          <w:spacing w:val="-6"/>
                        </w:rPr>
                        <w:t>must</w:t>
                      </w:r>
                      <w:r>
                        <w:rPr>
                          <w:spacing w:val="-26"/>
                        </w:rPr>
                        <w:t> </w:t>
                      </w:r>
                      <w:r>
                        <w:rPr>
                          <w:spacing w:val="-6"/>
                        </w:rPr>
                        <w:t>be</w:t>
                      </w:r>
                      <w:r>
                        <w:rPr>
                          <w:spacing w:val="-24"/>
                        </w:rPr>
                        <w:t> </w:t>
                      </w:r>
                      <w:r>
                        <w:rPr>
                          <w:spacing w:val="-6"/>
                        </w:rPr>
                        <w:t>generated</w:t>
                      </w:r>
                      <w:r>
                        <w:rPr>
                          <w:spacing w:val="-25"/>
                        </w:rPr>
                        <w:t> </w:t>
                      </w:r>
                      <w:r>
                        <w:rPr>
                          <w:spacing w:val="-6"/>
                        </w:rPr>
                        <w:t>in</w:t>
                      </w:r>
                      <w:r>
                        <w:rPr>
                          <w:spacing w:val="-24"/>
                        </w:rPr>
                        <w:t> </w:t>
                      </w:r>
                      <w:r>
                        <w:rPr>
                          <w:spacing w:val="-6"/>
                        </w:rPr>
                        <w:t>the</w:t>
                      </w:r>
                      <w:r>
                        <w:rPr>
                          <w:spacing w:val="-22"/>
                        </w:rPr>
                        <w:t> </w:t>
                      </w:r>
                      <w:hyperlink r:id="rId24">
                        <w:r>
                          <w:rPr>
                            <w:color w:val="0000FF"/>
                            <w:spacing w:val="-6"/>
                            <w:u w:val="single" w:color="0000FF"/>
                          </w:rPr>
                          <w:t>Use</w:t>
                        </w:r>
                        <w:r>
                          <w:rPr>
                            <w:color w:val="0000FF"/>
                            <w:spacing w:val="-25"/>
                            <w:u w:val="single" w:color="0000FF"/>
                          </w:rPr>
                          <w:t> </w:t>
                        </w:r>
                        <w:r>
                          <w:rPr>
                            <w:color w:val="0000FF"/>
                            <w:spacing w:val="-6"/>
                            <w:u w:val="single" w:color="0000FF"/>
                          </w:rPr>
                          <w:t>Rede</w:t>
                        </w:r>
                      </w:hyperlink>
                      <w:r>
                        <w:rPr>
                          <w:color w:val="0000FF"/>
                          <w:spacing w:val="-6"/>
                        </w:rPr>
                        <w:t> </w:t>
                      </w:r>
                      <w:hyperlink r:id="rId24">
                        <w:r>
                          <w:rPr>
                            <w:color w:val="0000FF"/>
                            <w:spacing w:val="-2"/>
                            <w:u w:val="single" w:color="0000FF"/>
                          </w:rPr>
                          <w:t>Portal</w:t>
                        </w:r>
                      </w:hyperlink>
                    </w:p>
                    <w:p>
                      <w:pPr>
                        <w:pStyle w:val="BodyText"/>
                        <w:numPr>
                          <w:ilvl w:val="0"/>
                          <w:numId w:val="4"/>
                        </w:numPr>
                        <w:tabs>
                          <w:tab w:pos="823" w:val="left" w:leader="none"/>
                        </w:tabs>
                        <w:spacing w:line="309" w:lineRule="auto" w:before="0" w:after="0"/>
                        <w:ind w:left="823" w:right="730" w:hanging="361"/>
                        <w:jc w:val="left"/>
                      </w:pPr>
                      <w:r>
                        <w:rPr>
                          <w:spacing w:val="-6"/>
                        </w:rPr>
                        <w:t>To</w:t>
                      </w:r>
                      <w:r>
                        <w:rPr>
                          <w:spacing w:val="-26"/>
                        </w:rPr>
                        <w:t> </w:t>
                      </w:r>
                      <w:r>
                        <w:rPr>
                          <w:spacing w:val="-6"/>
                        </w:rPr>
                        <w:t>generate</w:t>
                      </w:r>
                      <w:r>
                        <w:rPr>
                          <w:spacing w:val="-26"/>
                        </w:rPr>
                        <w:t> </w:t>
                      </w:r>
                      <w:r>
                        <w:rPr>
                          <w:spacing w:val="-6"/>
                        </w:rPr>
                        <w:t>the</w:t>
                      </w:r>
                      <w:r>
                        <w:rPr>
                          <w:spacing w:val="-26"/>
                        </w:rPr>
                        <w:t> </w:t>
                      </w:r>
                      <w:r>
                        <w:rPr>
                          <w:spacing w:val="-6"/>
                        </w:rPr>
                        <w:t>Key,</w:t>
                      </w:r>
                      <w:r>
                        <w:rPr>
                          <w:spacing w:val="-26"/>
                        </w:rPr>
                        <w:t> </w:t>
                      </w:r>
                      <w:r>
                        <w:rPr>
                          <w:spacing w:val="-6"/>
                        </w:rPr>
                        <w:t>your</w:t>
                      </w:r>
                      <w:r>
                        <w:rPr>
                          <w:spacing w:val="-25"/>
                        </w:rPr>
                        <w:t> </w:t>
                      </w:r>
                      <w:r>
                        <w:rPr>
                          <w:spacing w:val="-6"/>
                        </w:rPr>
                        <w:t>user</w:t>
                      </w:r>
                      <w:r>
                        <w:rPr>
                          <w:spacing w:val="-25"/>
                        </w:rPr>
                        <w:t> </w:t>
                      </w:r>
                      <w:r>
                        <w:rPr>
                          <w:spacing w:val="-6"/>
                        </w:rPr>
                        <w:t>must</w:t>
                      </w:r>
                      <w:r>
                        <w:rPr>
                          <w:spacing w:val="-28"/>
                        </w:rPr>
                        <w:t> </w:t>
                      </w:r>
                      <w:r>
                        <w:rPr>
                          <w:spacing w:val="-6"/>
                        </w:rPr>
                        <w:t>have</w:t>
                      </w:r>
                      <w:r>
                        <w:rPr>
                          <w:spacing w:val="-24"/>
                        </w:rPr>
                        <w:t> </w:t>
                      </w:r>
                      <w:r>
                        <w:rPr>
                          <w:spacing w:val="-6"/>
                        </w:rPr>
                        <w:t>an</w:t>
                      </w:r>
                      <w:r>
                        <w:rPr>
                          <w:spacing w:val="-26"/>
                        </w:rPr>
                        <w:t> </w:t>
                      </w:r>
                      <w:r>
                        <w:rPr>
                          <w:spacing w:val="-6"/>
                        </w:rPr>
                        <w:t>administrator</w:t>
                      </w:r>
                      <w:r>
                        <w:rPr>
                          <w:spacing w:val="-25"/>
                        </w:rPr>
                        <w:t> </w:t>
                      </w:r>
                      <w:r>
                        <w:rPr>
                          <w:spacing w:val="-6"/>
                        </w:rPr>
                        <w:t>profile.</w:t>
                      </w:r>
                      <w:r>
                        <w:rPr>
                          <w:spacing w:val="-23"/>
                        </w:rPr>
                        <w:t> </w:t>
                      </w:r>
                      <w:r>
                        <w:rPr>
                          <w:spacing w:val="-6"/>
                        </w:rPr>
                        <w:t>Access</w:t>
                      </w:r>
                      <w:r>
                        <w:rPr>
                          <w:spacing w:val="-28"/>
                        </w:rPr>
                        <w:t> </w:t>
                      </w:r>
                      <w:r>
                        <w:rPr>
                          <w:spacing w:val="-6"/>
                        </w:rPr>
                        <w:t>the</w:t>
                      </w:r>
                      <w:r>
                        <w:rPr>
                          <w:spacing w:val="-26"/>
                        </w:rPr>
                        <w:t> </w:t>
                      </w:r>
                      <w:r>
                        <w:rPr>
                          <w:spacing w:val="-6"/>
                        </w:rPr>
                        <w:t>menu:</w:t>
                      </w:r>
                      <w:r>
                        <w:rPr>
                          <w:spacing w:val="-26"/>
                        </w:rPr>
                        <w:t> </w:t>
                      </w:r>
                      <w:r>
                        <w:rPr>
                          <w:spacing w:val="-6"/>
                        </w:rPr>
                        <w:t>“para </w:t>
                      </w:r>
                      <w:r>
                        <w:rPr>
                          <w:spacing w:val="-2"/>
                        </w:rPr>
                        <w:t>vender”</w:t>
                      </w:r>
                      <w:r>
                        <w:rPr>
                          <w:spacing w:val="-23"/>
                        </w:rPr>
                        <w:t> </w:t>
                      </w:r>
                      <w:r>
                        <w:rPr>
                          <w:spacing w:val="-2"/>
                        </w:rPr>
                        <w:t>&gt;</w:t>
                      </w:r>
                      <w:r>
                        <w:rPr>
                          <w:spacing w:val="-23"/>
                        </w:rPr>
                        <w:t> </w:t>
                      </w:r>
                      <w:r>
                        <w:rPr>
                          <w:spacing w:val="-2"/>
                        </w:rPr>
                        <w:t>e-commerce</w:t>
                      </w:r>
                      <w:r>
                        <w:rPr>
                          <w:spacing w:val="-23"/>
                        </w:rPr>
                        <w:t> </w:t>
                      </w:r>
                      <w:r>
                        <w:rPr>
                          <w:spacing w:val="-2"/>
                        </w:rPr>
                        <w:t>&gt;</w:t>
                      </w:r>
                      <w:r>
                        <w:rPr>
                          <w:spacing w:val="-23"/>
                        </w:rPr>
                        <w:t> </w:t>
                      </w:r>
                      <w:r>
                        <w:rPr>
                          <w:spacing w:val="-2"/>
                        </w:rPr>
                        <w:t>“Chave</w:t>
                      </w:r>
                      <w:r>
                        <w:rPr>
                          <w:spacing w:val="-23"/>
                        </w:rPr>
                        <w:t> </w:t>
                      </w:r>
                      <w:r>
                        <w:rPr>
                          <w:spacing w:val="-2"/>
                        </w:rPr>
                        <w:t>de</w:t>
                      </w:r>
                      <w:r>
                        <w:rPr>
                          <w:spacing w:val="-23"/>
                        </w:rPr>
                        <w:t> </w:t>
                      </w:r>
                      <w:r>
                        <w:rPr>
                          <w:spacing w:val="-2"/>
                        </w:rPr>
                        <w:t>integração”</w:t>
                      </w:r>
                      <w:r>
                        <w:rPr>
                          <w:spacing w:val="-23"/>
                        </w:rPr>
                        <w:t> </w:t>
                      </w:r>
                      <w:r>
                        <w:rPr>
                          <w:spacing w:val="-2"/>
                        </w:rPr>
                        <w:t>and</w:t>
                      </w:r>
                      <w:r>
                        <w:rPr>
                          <w:spacing w:val="-23"/>
                        </w:rPr>
                        <w:t> </w:t>
                      </w:r>
                      <w:r>
                        <w:rPr>
                          <w:spacing w:val="-2"/>
                        </w:rPr>
                        <w:t>click</w:t>
                      </w:r>
                      <w:r>
                        <w:rPr>
                          <w:spacing w:val="-25"/>
                        </w:rPr>
                        <w:t> </w:t>
                      </w:r>
                      <w:r>
                        <w:rPr>
                          <w:spacing w:val="-2"/>
                        </w:rPr>
                        <w:t>“Gerar</w:t>
                      </w:r>
                      <w:r>
                        <w:rPr>
                          <w:spacing w:val="-23"/>
                        </w:rPr>
                        <w:t> </w:t>
                      </w:r>
                      <w:r>
                        <w:rPr>
                          <w:spacing w:val="-2"/>
                        </w:rPr>
                        <w:t>chave</w:t>
                      </w:r>
                      <w:r>
                        <w:rPr>
                          <w:spacing w:val="-23"/>
                        </w:rPr>
                        <w:t> </w:t>
                      </w:r>
                      <w:r>
                        <w:rPr>
                          <w:spacing w:val="-2"/>
                        </w:rPr>
                        <w:t>de</w:t>
                      </w:r>
                      <w:r>
                        <w:rPr>
                          <w:spacing w:val="-23"/>
                        </w:rPr>
                        <w:t> </w:t>
                      </w:r>
                      <w:r>
                        <w:rPr>
                          <w:spacing w:val="-2"/>
                        </w:rPr>
                        <w:t>integração”</w:t>
                      </w:r>
                    </w:p>
                    <w:p>
                      <w:pPr>
                        <w:pStyle w:val="BodyText"/>
                        <w:numPr>
                          <w:ilvl w:val="0"/>
                          <w:numId w:val="4"/>
                        </w:numPr>
                        <w:tabs>
                          <w:tab w:pos="823" w:val="left" w:leader="none"/>
                        </w:tabs>
                        <w:spacing w:line="309" w:lineRule="auto" w:before="0" w:after="0"/>
                        <w:ind w:left="823" w:right="206" w:hanging="361"/>
                        <w:jc w:val="left"/>
                      </w:pPr>
                      <w:r>
                        <w:rPr>
                          <w:spacing w:val="-6"/>
                        </w:rPr>
                        <w:t>If</w:t>
                      </w:r>
                      <w:r>
                        <w:rPr>
                          <w:spacing w:val="-19"/>
                        </w:rPr>
                        <w:t> </w:t>
                      </w:r>
                      <w:r>
                        <w:rPr>
                          <w:spacing w:val="-6"/>
                        </w:rPr>
                        <w:t>a</w:t>
                      </w:r>
                      <w:r>
                        <w:rPr>
                          <w:spacing w:val="-19"/>
                        </w:rPr>
                        <w:t> </w:t>
                      </w:r>
                      <w:r>
                        <w:rPr>
                          <w:spacing w:val="-6"/>
                        </w:rPr>
                        <w:t>new</w:t>
                      </w:r>
                      <w:r>
                        <w:rPr>
                          <w:spacing w:val="-19"/>
                        </w:rPr>
                        <w:t> </w:t>
                      </w:r>
                      <w:r>
                        <w:rPr>
                          <w:spacing w:val="-6"/>
                        </w:rPr>
                        <w:t>integration</w:t>
                      </w:r>
                      <w:r>
                        <w:rPr>
                          <w:spacing w:val="-19"/>
                        </w:rPr>
                        <w:t> </w:t>
                      </w:r>
                      <w:r>
                        <w:rPr>
                          <w:spacing w:val="-6"/>
                        </w:rPr>
                        <w:t>key</w:t>
                      </w:r>
                      <w:r>
                        <w:rPr>
                          <w:spacing w:val="-17"/>
                        </w:rPr>
                        <w:t> </w:t>
                      </w:r>
                      <w:r>
                        <w:rPr>
                          <w:spacing w:val="-6"/>
                        </w:rPr>
                        <w:t>is</w:t>
                      </w:r>
                      <w:r>
                        <w:rPr>
                          <w:spacing w:val="-20"/>
                        </w:rPr>
                        <w:t> </w:t>
                      </w:r>
                      <w:r>
                        <w:rPr>
                          <w:spacing w:val="-6"/>
                        </w:rPr>
                        <w:t>generated,</w:t>
                      </w:r>
                      <w:r>
                        <w:rPr>
                          <w:spacing w:val="-19"/>
                        </w:rPr>
                        <w:t> </w:t>
                      </w:r>
                      <w:r>
                        <w:rPr>
                          <w:spacing w:val="-6"/>
                        </w:rPr>
                        <w:t>it</w:t>
                      </w:r>
                      <w:r>
                        <w:rPr>
                          <w:spacing w:val="-17"/>
                        </w:rPr>
                        <w:t> </w:t>
                      </w:r>
                      <w:r>
                        <w:rPr>
                          <w:spacing w:val="-6"/>
                        </w:rPr>
                        <w:t>is</w:t>
                      </w:r>
                      <w:r>
                        <w:rPr>
                          <w:spacing w:val="-20"/>
                        </w:rPr>
                        <w:t> </w:t>
                      </w:r>
                      <w:r>
                        <w:rPr>
                          <w:spacing w:val="-6"/>
                        </w:rPr>
                        <w:t>necessary</w:t>
                      </w:r>
                      <w:r>
                        <w:rPr>
                          <w:spacing w:val="-20"/>
                        </w:rPr>
                        <w:t> </w:t>
                      </w:r>
                      <w:r>
                        <w:rPr>
                          <w:spacing w:val="-6"/>
                        </w:rPr>
                        <w:t>to</w:t>
                      </w:r>
                      <w:r>
                        <w:rPr>
                          <w:spacing w:val="-19"/>
                        </w:rPr>
                        <w:t> </w:t>
                      </w:r>
                      <w:r>
                        <w:rPr>
                          <w:spacing w:val="-6"/>
                        </w:rPr>
                        <w:t>immediately</w:t>
                      </w:r>
                      <w:r>
                        <w:rPr>
                          <w:spacing w:val="-17"/>
                        </w:rPr>
                        <w:t> </w:t>
                      </w:r>
                      <w:r>
                        <w:rPr>
                          <w:spacing w:val="-6"/>
                        </w:rPr>
                        <w:t>update</w:t>
                      </w:r>
                      <w:r>
                        <w:rPr>
                          <w:spacing w:val="-19"/>
                        </w:rPr>
                        <w:t> </w:t>
                      </w:r>
                      <w:r>
                        <w:rPr>
                          <w:spacing w:val="-6"/>
                        </w:rPr>
                        <w:t>the</w:t>
                      </w:r>
                      <w:r>
                        <w:rPr>
                          <w:spacing w:val="-14"/>
                        </w:rPr>
                        <w:t> </w:t>
                      </w:r>
                      <w:r>
                        <w:rPr>
                          <w:spacing w:val="-6"/>
                        </w:rPr>
                        <w:t>clientSecret</w:t>
                      </w:r>
                      <w:r>
                        <w:rPr>
                          <w:spacing w:val="-19"/>
                        </w:rPr>
                        <w:t> </w:t>
                      </w:r>
                      <w:r>
                        <w:rPr>
                          <w:spacing w:val="-6"/>
                        </w:rPr>
                        <w:t>field </w:t>
                      </w:r>
                      <w:r>
                        <w:rPr/>
                        <w:t>in the API to maintain the transactional flow</w:t>
                      </w:r>
                    </w:p>
                  </w:txbxContent>
                </v:textbox>
                <v:stroke dashstyle="solid"/>
              </v:shape>
            </w:pict>
          </mc:Fallback>
        </mc:AlternateContent>
      </w:r>
      <w:r>
        <w:rPr>
          <w:sz w:val="20"/>
        </w:rPr>
      </w:r>
    </w:p>
    <w:p>
      <w:pPr>
        <w:pStyle w:val="BodyText"/>
        <w:spacing w:before="200"/>
      </w:pPr>
    </w:p>
    <w:p>
      <w:pPr>
        <w:pStyle w:val="BodyText"/>
        <w:spacing w:line="429" w:lineRule="auto"/>
        <w:ind w:left="153" w:right="5922"/>
      </w:pPr>
      <w:r>
        <w:rPr/>
        <mc:AlternateContent>
          <mc:Choice Requires="wps">
            <w:drawing>
              <wp:anchor distT="0" distB="0" distL="0" distR="0" allowOverlap="1" layoutInCell="1" locked="0" behindDoc="0" simplePos="0" relativeHeight="15733248">
                <wp:simplePos x="0" y="0"/>
                <wp:positionH relativeFrom="page">
                  <wp:posOffset>419100</wp:posOffset>
                </wp:positionH>
                <wp:positionV relativeFrom="paragraph">
                  <wp:posOffset>571641</wp:posOffset>
                </wp:positionV>
                <wp:extent cx="6923405" cy="1028064"/>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923405" cy="1028064"/>
                        </a:xfrm>
                        <a:prstGeom prst="rect">
                          <a:avLst/>
                        </a:prstGeom>
                      </wps:spPr>
                      <wps:txbx>
                        <w:txbxContent>
                          <w:tbl>
                            <w:tblPr>
                              <w:tblW w:w="0" w:type="auto"/>
                              <w:jc w:val="left"/>
                              <w:tblInd w:w="67"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261"/>
                              <w:gridCol w:w="8507"/>
                            </w:tblGrid>
                            <w:tr>
                              <w:trPr>
                                <w:trHeight w:val="493" w:hRule="atLeast"/>
                              </w:trPr>
                              <w:tc>
                                <w:tcPr>
                                  <w:tcW w:w="2261" w:type="dxa"/>
                                  <w:tcBorders>
                                    <w:bottom w:val="single" w:sz="12" w:space="0" w:color="DEE1E6"/>
                                  </w:tcBorders>
                                </w:tcPr>
                                <w:p>
                                  <w:pPr>
                                    <w:pStyle w:val="TableParagraph"/>
                                    <w:spacing w:before="38"/>
                                    <w:ind w:left="16"/>
                                    <w:jc w:val="center"/>
                                    <w:rPr>
                                      <w:sz w:val="24"/>
                                    </w:rPr>
                                  </w:pPr>
                                  <w:r>
                                    <w:rPr>
                                      <w:color w:val="00A69E"/>
                                      <w:spacing w:val="-2"/>
                                      <w:sz w:val="24"/>
                                    </w:rPr>
                                    <w:t>Environment</w:t>
                                  </w:r>
                                </w:p>
                              </w:tc>
                              <w:tc>
                                <w:tcPr>
                                  <w:tcW w:w="8507" w:type="dxa"/>
                                  <w:tcBorders>
                                    <w:bottom w:val="single" w:sz="12" w:space="0" w:color="DEE1E6"/>
                                  </w:tcBorders>
                                </w:tcPr>
                                <w:p>
                                  <w:pPr>
                                    <w:pStyle w:val="TableParagraph"/>
                                    <w:spacing w:before="38"/>
                                    <w:ind w:left="16" w:right="7"/>
                                    <w:jc w:val="center"/>
                                    <w:rPr>
                                      <w:sz w:val="24"/>
                                    </w:rPr>
                                  </w:pPr>
                                  <w:r>
                                    <w:rPr>
                                      <w:color w:val="00A69E"/>
                                      <w:w w:val="90"/>
                                      <w:sz w:val="24"/>
                                    </w:rPr>
                                    <w:t>URL</w:t>
                                  </w:r>
                                  <w:r>
                                    <w:rPr>
                                      <w:color w:val="00A69E"/>
                                      <w:spacing w:val="-6"/>
                                      <w:sz w:val="24"/>
                                    </w:rPr>
                                    <w:t> </w:t>
                                  </w:r>
                                  <w:r>
                                    <w:rPr>
                                      <w:color w:val="00A69E"/>
                                      <w:w w:val="90"/>
                                      <w:sz w:val="24"/>
                                    </w:rPr>
                                    <w:t>to</w:t>
                                  </w:r>
                                  <w:r>
                                    <w:rPr>
                                      <w:color w:val="00A69E"/>
                                      <w:spacing w:val="-1"/>
                                      <w:sz w:val="24"/>
                                    </w:rPr>
                                    <w:t> </w:t>
                                  </w:r>
                                  <w:r>
                                    <w:rPr>
                                      <w:color w:val="00A69E"/>
                                      <w:w w:val="90"/>
                                      <w:sz w:val="24"/>
                                    </w:rPr>
                                    <w:t>generate</w:t>
                                  </w:r>
                                  <w:r>
                                    <w:rPr>
                                      <w:color w:val="00A69E"/>
                                      <w:spacing w:val="-4"/>
                                      <w:sz w:val="24"/>
                                    </w:rPr>
                                    <w:t> </w:t>
                                  </w:r>
                                  <w:r>
                                    <w:rPr>
                                      <w:color w:val="00A69E"/>
                                      <w:spacing w:val="-2"/>
                                      <w:w w:val="90"/>
                                      <w:sz w:val="24"/>
                                    </w:rPr>
                                    <w:t>Token</w:t>
                                  </w:r>
                                </w:p>
                              </w:tc>
                            </w:tr>
                            <w:tr>
                              <w:trPr>
                                <w:trHeight w:val="524" w:hRule="atLeast"/>
                              </w:trPr>
                              <w:tc>
                                <w:tcPr>
                                  <w:tcW w:w="2261" w:type="dxa"/>
                                  <w:tcBorders>
                                    <w:top w:val="single" w:sz="12" w:space="0" w:color="DEE1E6"/>
                                  </w:tcBorders>
                                </w:tcPr>
                                <w:p>
                                  <w:pPr>
                                    <w:pStyle w:val="TableParagraph"/>
                                    <w:spacing w:before="24"/>
                                    <w:ind w:left="16" w:right="3"/>
                                    <w:jc w:val="center"/>
                                    <w:rPr>
                                      <w:sz w:val="24"/>
                                    </w:rPr>
                                  </w:pPr>
                                  <w:r>
                                    <w:rPr>
                                      <w:spacing w:val="-2"/>
                                      <w:sz w:val="24"/>
                                    </w:rPr>
                                    <w:t>Sandbox</w:t>
                                  </w:r>
                                </w:p>
                              </w:tc>
                              <w:tc>
                                <w:tcPr>
                                  <w:tcW w:w="8507" w:type="dxa"/>
                                  <w:tcBorders>
                                    <w:top w:val="single" w:sz="12" w:space="0" w:color="DEE1E6"/>
                                  </w:tcBorders>
                                </w:tcPr>
                                <w:p>
                                  <w:pPr>
                                    <w:pStyle w:val="TableParagraph"/>
                                    <w:spacing w:before="24"/>
                                    <w:ind w:left="16" w:right="6"/>
                                    <w:jc w:val="center"/>
                                    <w:rPr>
                                      <w:sz w:val="24"/>
                                    </w:rPr>
                                  </w:pPr>
                                  <w:hyperlink r:id="rId28">
                                    <w:r>
                                      <w:rPr>
                                        <w:spacing w:val="-4"/>
                                        <w:sz w:val="24"/>
                                      </w:rPr>
                                      <w:t>https://rl7-sandbox-api.useredecloud.com.br/oauth2/token</w:t>
                                    </w:r>
                                  </w:hyperlink>
                                </w:p>
                              </w:tc>
                            </w:tr>
                            <w:tr>
                              <w:trPr>
                                <w:trHeight w:val="527" w:hRule="atLeast"/>
                              </w:trPr>
                              <w:tc>
                                <w:tcPr>
                                  <w:tcW w:w="2261" w:type="dxa"/>
                                </w:tcPr>
                                <w:p>
                                  <w:pPr>
                                    <w:pStyle w:val="TableParagraph"/>
                                    <w:spacing w:before="38"/>
                                    <w:ind w:left="16" w:right="2"/>
                                    <w:jc w:val="center"/>
                                    <w:rPr>
                                      <w:sz w:val="24"/>
                                    </w:rPr>
                                  </w:pPr>
                                  <w:r>
                                    <w:rPr>
                                      <w:spacing w:val="-2"/>
                                      <w:sz w:val="24"/>
                                    </w:rPr>
                                    <w:t>Production</w:t>
                                  </w:r>
                                </w:p>
                              </w:tc>
                              <w:tc>
                                <w:tcPr>
                                  <w:tcW w:w="8507" w:type="dxa"/>
                                </w:tcPr>
                                <w:p>
                                  <w:pPr>
                                    <w:pStyle w:val="TableParagraph"/>
                                    <w:spacing w:before="38"/>
                                    <w:ind w:left="16" w:right="7"/>
                                    <w:jc w:val="center"/>
                                    <w:rPr>
                                      <w:sz w:val="24"/>
                                    </w:rPr>
                                  </w:pPr>
                                  <w:hyperlink r:id="rId25">
                                    <w:r>
                                      <w:rPr>
                                        <w:spacing w:val="-2"/>
                                        <w:sz w:val="24"/>
                                      </w:rPr>
                                      <w:t>https://api.userede.com.br/redelabs/oauth2/token</w:t>
                                    </w:r>
                                  </w:hyperlink>
                                </w:p>
                              </w:tc>
                            </w:tr>
                          </w:tbl>
                          <w:p>
                            <w:pPr>
                              <w:pStyle w:val="BodyText"/>
                            </w:pPr>
                          </w:p>
                        </w:txbxContent>
                      </wps:txbx>
                      <wps:bodyPr wrap="square" lIns="0" tIns="0" rIns="0" bIns="0" rtlCol="0">
                        <a:noAutofit/>
                      </wps:bodyPr>
                    </wps:wsp>
                  </a:graphicData>
                </a:graphic>
              </wp:anchor>
            </w:drawing>
          </mc:Choice>
          <mc:Fallback>
            <w:pict>
              <v:shape style="position:absolute;margin-left:33pt;margin-top:45.01115pt;width:545.15pt;height:80.95pt;mso-position-horizontal-relative:page;mso-position-vertical-relative:paragraph;z-index:15733248" type="#_x0000_t202" id="docshape9" filled="false" stroked="false">
                <v:textbox inset="0,0,0,0">
                  <w:txbxContent>
                    <w:tbl>
                      <w:tblPr>
                        <w:tblW w:w="0" w:type="auto"/>
                        <w:jc w:val="left"/>
                        <w:tblInd w:w="67"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261"/>
                        <w:gridCol w:w="8507"/>
                      </w:tblGrid>
                      <w:tr>
                        <w:trPr>
                          <w:trHeight w:val="493" w:hRule="atLeast"/>
                        </w:trPr>
                        <w:tc>
                          <w:tcPr>
                            <w:tcW w:w="2261" w:type="dxa"/>
                            <w:tcBorders>
                              <w:bottom w:val="single" w:sz="12" w:space="0" w:color="DEE1E6"/>
                            </w:tcBorders>
                          </w:tcPr>
                          <w:p>
                            <w:pPr>
                              <w:pStyle w:val="TableParagraph"/>
                              <w:spacing w:before="38"/>
                              <w:ind w:left="16"/>
                              <w:jc w:val="center"/>
                              <w:rPr>
                                <w:sz w:val="24"/>
                              </w:rPr>
                            </w:pPr>
                            <w:r>
                              <w:rPr>
                                <w:color w:val="00A69E"/>
                                <w:spacing w:val="-2"/>
                                <w:sz w:val="24"/>
                              </w:rPr>
                              <w:t>Environment</w:t>
                            </w:r>
                          </w:p>
                        </w:tc>
                        <w:tc>
                          <w:tcPr>
                            <w:tcW w:w="8507" w:type="dxa"/>
                            <w:tcBorders>
                              <w:bottom w:val="single" w:sz="12" w:space="0" w:color="DEE1E6"/>
                            </w:tcBorders>
                          </w:tcPr>
                          <w:p>
                            <w:pPr>
                              <w:pStyle w:val="TableParagraph"/>
                              <w:spacing w:before="38"/>
                              <w:ind w:left="16" w:right="7"/>
                              <w:jc w:val="center"/>
                              <w:rPr>
                                <w:sz w:val="24"/>
                              </w:rPr>
                            </w:pPr>
                            <w:r>
                              <w:rPr>
                                <w:color w:val="00A69E"/>
                                <w:w w:val="90"/>
                                <w:sz w:val="24"/>
                              </w:rPr>
                              <w:t>URL</w:t>
                            </w:r>
                            <w:r>
                              <w:rPr>
                                <w:color w:val="00A69E"/>
                                <w:spacing w:val="-6"/>
                                <w:sz w:val="24"/>
                              </w:rPr>
                              <w:t> </w:t>
                            </w:r>
                            <w:r>
                              <w:rPr>
                                <w:color w:val="00A69E"/>
                                <w:w w:val="90"/>
                                <w:sz w:val="24"/>
                              </w:rPr>
                              <w:t>to</w:t>
                            </w:r>
                            <w:r>
                              <w:rPr>
                                <w:color w:val="00A69E"/>
                                <w:spacing w:val="-1"/>
                                <w:sz w:val="24"/>
                              </w:rPr>
                              <w:t> </w:t>
                            </w:r>
                            <w:r>
                              <w:rPr>
                                <w:color w:val="00A69E"/>
                                <w:w w:val="90"/>
                                <w:sz w:val="24"/>
                              </w:rPr>
                              <w:t>generate</w:t>
                            </w:r>
                            <w:r>
                              <w:rPr>
                                <w:color w:val="00A69E"/>
                                <w:spacing w:val="-4"/>
                                <w:sz w:val="24"/>
                              </w:rPr>
                              <w:t> </w:t>
                            </w:r>
                            <w:r>
                              <w:rPr>
                                <w:color w:val="00A69E"/>
                                <w:spacing w:val="-2"/>
                                <w:w w:val="90"/>
                                <w:sz w:val="24"/>
                              </w:rPr>
                              <w:t>Token</w:t>
                            </w:r>
                          </w:p>
                        </w:tc>
                      </w:tr>
                      <w:tr>
                        <w:trPr>
                          <w:trHeight w:val="524" w:hRule="atLeast"/>
                        </w:trPr>
                        <w:tc>
                          <w:tcPr>
                            <w:tcW w:w="2261" w:type="dxa"/>
                            <w:tcBorders>
                              <w:top w:val="single" w:sz="12" w:space="0" w:color="DEE1E6"/>
                            </w:tcBorders>
                          </w:tcPr>
                          <w:p>
                            <w:pPr>
                              <w:pStyle w:val="TableParagraph"/>
                              <w:spacing w:before="24"/>
                              <w:ind w:left="16" w:right="3"/>
                              <w:jc w:val="center"/>
                              <w:rPr>
                                <w:sz w:val="24"/>
                              </w:rPr>
                            </w:pPr>
                            <w:r>
                              <w:rPr>
                                <w:spacing w:val="-2"/>
                                <w:sz w:val="24"/>
                              </w:rPr>
                              <w:t>Sandbox</w:t>
                            </w:r>
                          </w:p>
                        </w:tc>
                        <w:tc>
                          <w:tcPr>
                            <w:tcW w:w="8507" w:type="dxa"/>
                            <w:tcBorders>
                              <w:top w:val="single" w:sz="12" w:space="0" w:color="DEE1E6"/>
                            </w:tcBorders>
                          </w:tcPr>
                          <w:p>
                            <w:pPr>
                              <w:pStyle w:val="TableParagraph"/>
                              <w:spacing w:before="24"/>
                              <w:ind w:left="16" w:right="6"/>
                              <w:jc w:val="center"/>
                              <w:rPr>
                                <w:sz w:val="24"/>
                              </w:rPr>
                            </w:pPr>
                            <w:hyperlink r:id="rId28">
                              <w:r>
                                <w:rPr>
                                  <w:spacing w:val="-4"/>
                                  <w:sz w:val="24"/>
                                </w:rPr>
                                <w:t>https://rl7-sandbox-api.useredecloud.com.br/oauth2/token</w:t>
                              </w:r>
                            </w:hyperlink>
                          </w:p>
                        </w:tc>
                      </w:tr>
                      <w:tr>
                        <w:trPr>
                          <w:trHeight w:val="527" w:hRule="atLeast"/>
                        </w:trPr>
                        <w:tc>
                          <w:tcPr>
                            <w:tcW w:w="2261" w:type="dxa"/>
                          </w:tcPr>
                          <w:p>
                            <w:pPr>
                              <w:pStyle w:val="TableParagraph"/>
                              <w:spacing w:before="38"/>
                              <w:ind w:left="16" w:right="2"/>
                              <w:jc w:val="center"/>
                              <w:rPr>
                                <w:sz w:val="24"/>
                              </w:rPr>
                            </w:pPr>
                            <w:r>
                              <w:rPr>
                                <w:spacing w:val="-2"/>
                                <w:sz w:val="24"/>
                              </w:rPr>
                              <w:t>Production</w:t>
                            </w:r>
                          </w:p>
                        </w:tc>
                        <w:tc>
                          <w:tcPr>
                            <w:tcW w:w="8507" w:type="dxa"/>
                          </w:tcPr>
                          <w:p>
                            <w:pPr>
                              <w:pStyle w:val="TableParagraph"/>
                              <w:spacing w:before="38"/>
                              <w:ind w:left="16" w:right="7"/>
                              <w:jc w:val="center"/>
                              <w:rPr>
                                <w:sz w:val="24"/>
                              </w:rPr>
                            </w:pPr>
                            <w:hyperlink r:id="rId25">
                              <w:r>
                                <w:rPr>
                                  <w:spacing w:val="-2"/>
                                  <w:sz w:val="24"/>
                                </w:rPr>
                                <w:t>https://api.userede.com.br/redelabs/oauth2/token</w:t>
                              </w:r>
                            </w:hyperlink>
                          </w:p>
                        </w:tc>
                      </w:tr>
                    </w:tbl>
                    <w:p>
                      <w:pPr>
                        <w:pStyle w:val="BodyText"/>
                      </w:pPr>
                    </w:p>
                  </w:txbxContent>
                </v:textbox>
                <w10:wrap type="none"/>
              </v:shape>
            </w:pict>
          </mc:Fallback>
        </mc:AlternateContent>
      </w:r>
      <w:r>
        <w:rPr>
          <w:color w:val="00A69E"/>
          <w:spacing w:val="-4"/>
        </w:rPr>
        <w:t>How</w:t>
      </w:r>
      <w:r>
        <w:rPr>
          <w:color w:val="00A69E"/>
          <w:spacing w:val="-26"/>
        </w:rPr>
        <w:t> </w:t>
      </w:r>
      <w:r>
        <w:rPr>
          <w:color w:val="00A69E"/>
          <w:spacing w:val="-4"/>
        </w:rPr>
        <w:t>to</w:t>
      </w:r>
      <w:r>
        <w:rPr>
          <w:color w:val="00A69E"/>
          <w:spacing w:val="-26"/>
        </w:rPr>
        <w:t> </w:t>
      </w:r>
      <w:r>
        <w:rPr>
          <w:color w:val="00A69E"/>
          <w:spacing w:val="-4"/>
        </w:rPr>
        <w:t>authenticate</w:t>
      </w:r>
      <w:r>
        <w:rPr>
          <w:color w:val="00A69E"/>
          <w:spacing w:val="-25"/>
        </w:rPr>
        <w:t> </w:t>
      </w:r>
      <w:r>
        <w:rPr>
          <w:color w:val="00A69E"/>
          <w:spacing w:val="-4"/>
        </w:rPr>
        <w:t>using</w:t>
      </w:r>
      <w:r>
        <w:rPr>
          <w:color w:val="00A69E"/>
          <w:spacing w:val="-25"/>
        </w:rPr>
        <w:t> </w:t>
      </w:r>
      <w:r>
        <w:rPr>
          <w:color w:val="00A69E"/>
          <w:spacing w:val="-4"/>
        </w:rPr>
        <w:t>the</w:t>
      </w:r>
      <w:r>
        <w:rPr>
          <w:color w:val="00A69E"/>
          <w:spacing w:val="-26"/>
        </w:rPr>
        <w:t> </w:t>
      </w:r>
      <w:r>
        <w:rPr>
          <w:color w:val="00A69E"/>
          <w:spacing w:val="-4"/>
        </w:rPr>
        <w:t>OAuth</w:t>
      </w:r>
      <w:r>
        <w:rPr>
          <w:color w:val="00A69E"/>
          <w:spacing w:val="-26"/>
        </w:rPr>
        <w:t> </w:t>
      </w:r>
      <w:r>
        <w:rPr>
          <w:color w:val="00A69E"/>
          <w:spacing w:val="-4"/>
        </w:rPr>
        <w:t>2.0</w:t>
      </w:r>
      <w:r>
        <w:rPr>
          <w:color w:val="00A69E"/>
          <w:spacing w:val="-27"/>
        </w:rPr>
        <w:t> </w:t>
      </w:r>
      <w:r>
        <w:rPr>
          <w:color w:val="00A69E"/>
          <w:spacing w:val="-4"/>
        </w:rPr>
        <w:t>standard </w:t>
      </w:r>
      <w:bookmarkStart w:name="_bookmark8" w:id="9"/>
      <w:bookmarkEnd w:id="9"/>
      <w:r>
        <w:rPr>
          <w:color w:val="00A69E"/>
          <w:w w:val="99"/>
        </w:rPr>
      </w:r>
      <w:r>
        <w:rPr/>
        <w:t>Authentication</w:t>
      </w:r>
      <w:r>
        <w:rPr>
          <w:spacing w:val="-24"/>
        </w:rPr>
        <w:t> </w:t>
      </w:r>
      <w:r>
        <w:rPr/>
        <w:t>Endpoint</w:t>
      </w:r>
    </w:p>
    <w:p>
      <w:pPr>
        <w:pStyle w:val="BodyText"/>
      </w:pPr>
    </w:p>
    <w:p>
      <w:pPr>
        <w:pStyle w:val="BodyText"/>
      </w:pPr>
    </w:p>
    <w:p>
      <w:pPr>
        <w:pStyle w:val="BodyText"/>
      </w:pPr>
    </w:p>
    <w:p>
      <w:pPr>
        <w:pStyle w:val="BodyText"/>
      </w:pPr>
    </w:p>
    <w:p>
      <w:pPr>
        <w:pStyle w:val="BodyText"/>
      </w:pPr>
    </w:p>
    <w:p>
      <w:pPr>
        <w:pStyle w:val="BodyText"/>
      </w:pPr>
    </w:p>
    <w:p>
      <w:pPr>
        <w:pStyle w:val="BodyText"/>
        <w:spacing w:before="116"/>
      </w:pPr>
    </w:p>
    <w:p>
      <w:pPr>
        <w:pStyle w:val="BodyText"/>
        <w:spacing w:line="427" w:lineRule="auto" w:before="1"/>
        <w:ind w:left="153" w:right="8670"/>
      </w:pPr>
      <w:r>
        <w:rPr>
          <w:color w:val="00A69E"/>
          <w:spacing w:val="-2"/>
        </w:rPr>
        <w:t>Authentication </w:t>
      </w:r>
      <w:r>
        <w:rPr>
          <w:w w:val="90"/>
        </w:rPr>
        <w:t>Generate</w:t>
      </w:r>
      <w:r>
        <w:rPr>
          <w:spacing w:val="-19"/>
          <w:w w:val="90"/>
        </w:rPr>
        <w:t> </w:t>
      </w:r>
      <w:r>
        <w:rPr>
          <w:w w:val="90"/>
        </w:rPr>
        <w:t>acess_token</w:t>
      </w:r>
    </w:p>
    <w:p>
      <w:pPr>
        <w:pStyle w:val="BodyText"/>
        <w:spacing w:before="4"/>
        <w:ind w:left="153"/>
      </w:pPr>
      <w:r>
        <w:rPr>
          <w:w w:val="90"/>
        </w:rPr>
        <w:t>With</w:t>
      </w:r>
      <w:r>
        <w:rPr/>
        <w:t> </w:t>
      </w:r>
      <w:r>
        <w:rPr>
          <w:w w:val="90"/>
        </w:rPr>
        <w:t>the</w:t>
      </w:r>
      <w:r>
        <w:rPr>
          <w:spacing w:val="1"/>
        </w:rPr>
        <w:t> </w:t>
      </w:r>
      <w:r>
        <w:rPr>
          <w:w w:val="90"/>
        </w:rPr>
        <w:t>clientID</w:t>
      </w:r>
      <w:r>
        <w:rPr>
          <w:spacing w:val="1"/>
        </w:rPr>
        <w:t> </w:t>
      </w:r>
      <w:r>
        <w:rPr>
          <w:w w:val="90"/>
        </w:rPr>
        <w:t>and</w:t>
      </w:r>
      <w:r>
        <w:rPr>
          <w:spacing w:val="1"/>
        </w:rPr>
        <w:t> </w:t>
      </w:r>
      <w:r>
        <w:rPr>
          <w:w w:val="90"/>
        </w:rPr>
        <w:t>clientSecret,</w:t>
      </w:r>
      <w:r>
        <w:rPr>
          <w:spacing w:val="1"/>
        </w:rPr>
        <w:t> </w:t>
      </w:r>
      <w:r>
        <w:rPr>
          <w:w w:val="90"/>
        </w:rPr>
        <w:t>it</w:t>
      </w:r>
      <w:r>
        <w:rPr>
          <w:spacing w:val="1"/>
        </w:rPr>
        <w:t> </w:t>
      </w:r>
      <w:r>
        <w:rPr>
          <w:w w:val="90"/>
        </w:rPr>
        <w:t>is</w:t>
      </w:r>
      <w:r>
        <w:rPr>
          <w:spacing w:val="3"/>
        </w:rPr>
        <w:t> </w:t>
      </w:r>
      <w:r>
        <w:rPr>
          <w:w w:val="90"/>
        </w:rPr>
        <w:t>possible</w:t>
      </w:r>
      <w:r>
        <w:rPr>
          <w:spacing w:val="1"/>
        </w:rPr>
        <w:t> </w:t>
      </w:r>
      <w:r>
        <w:rPr>
          <w:w w:val="90"/>
        </w:rPr>
        <w:t>to</w:t>
      </w:r>
      <w:r>
        <w:rPr>
          <w:spacing w:val="4"/>
        </w:rPr>
        <w:t> </w:t>
      </w:r>
      <w:r>
        <w:rPr>
          <w:w w:val="90"/>
        </w:rPr>
        <w:t>generate</w:t>
      </w:r>
      <w:r>
        <w:rPr>
          <w:spacing w:val="1"/>
        </w:rPr>
        <w:t> </w:t>
      </w:r>
      <w:r>
        <w:rPr>
          <w:w w:val="90"/>
        </w:rPr>
        <w:t>the</w:t>
      </w:r>
      <w:r>
        <w:rPr>
          <w:spacing w:val="1"/>
        </w:rPr>
        <w:t> </w:t>
      </w:r>
      <w:r>
        <w:rPr>
          <w:w w:val="90"/>
        </w:rPr>
        <w:t>dynamic</w:t>
      </w:r>
      <w:r>
        <w:rPr/>
        <w:t> </w:t>
      </w:r>
      <w:r>
        <w:rPr>
          <w:w w:val="90"/>
        </w:rPr>
        <w:t>access</w:t>
      </w:r>
      <w:r>
        <w:rPr>
          <w:spacing w:val="-1"/>
        </w:rPr>
        <w:t> </w:t>
      </w:r>
      <w:r>
        <w:rPr>
          <w:w w:val="90"/>
        </w:rPr>
        <w:t>token</w:t>
      </w:r>
      <w:r>
        <w:rPr>
          <w:spacing w:val="2"/>
        </w:rPr>
        <w:t> </w:t>
      </w:r>
      <w:r>
        <w:rPr>
          <w:w w:val="90"/>
        </w:rPr>
        <w:t>using</w:t>
      </w:r>
      <w:r>
        <w:rPr>
          <w:spacing w:val="3"/>
        </w:rPr>
        <w:t> </w:t>
      </w:r>
      <w:r>
        <w:rPr>
          <w:w w:val="90"/>
        </w:rPr>
        <w:t>the</w:t>
      </w:r>
      <w:r>
        <w:rPr>
          <w:spacing w:val="1"/>
        </w:rPr>
        <w:t> </w:t>
      </w:r>
      <w:r>
        <w:rPr>
          <w:spacing w:val="-2"/>
          <w:w w:val="90"/>
        </w:rPr>
        <w:t>request:</w:t>
      </w:r>
    </w:p>
    <w:p>
      <w:pPr>
        <w:pStyle w:val="BodyText"/>
        <w:rPr>
          <w:sz w:val="20"/>
        </w:rPr>
      </w:pPr>
    </w:p>
    <w:p>
      <w:pPr>
        <w:pStyle w:val="BodyText"/>
        <w:spacing w:before="204"/>
        <w:rPr>
          <w:sz w:val="20"/>
        </w:rPr>
      </w:pPr>
      <w:r>
        <w:rPr>
          <w:sz w:val="20"/>
        </w:rPr>
        <mc:AlternateContent>
          <mc:Choice Requires="wps">
            <w:drawing>
              <wp:anchor distT="0" distB="0" distL="0" distR="0" allowOverlap="1" layoutInCell="1" locked="0" behindDoc="1" simplePos="0" relativeHeight="487591936">
                <wp:simplePos x="0" y="0"/>
                <wp:positionH relativeFrom="page">
                  <wp:posOffset>438912</wp:posOffset>
                </wp:positionH>
                <wp:positionV relativeFrom="paragraph">
                  <wp:posOffset>290817</wp:posOffset>
                </wp:positionV>
                <wp:extent cx="6684009" cy="1464945"/>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6684009" cy="1464945"/>
                        </a:xfrm>
                        <a:prstGeom prst="rect">
                          <a:avLst/>
                        </a:prstGeom>
                        <a:solidFill>
                          <a:srgbClr val="000000"/>
                        </a:solidFill>
                      </wps:spPr>
                      <wps:txbx>
                        <w:txbxContent>
                          <w:p>
                            <w:pPr>
                              <w:pStyle w:val="BodyText"/>
                              <w:spacing w:before="22"/>
                              <w:ind w:left="28"/>
                              <w:rPr>
                                <w:color w:val="000000"/>
                              </w:rPr>
                            </w:pPr>
                            <w:r>
                              <w:rPr>
                                <w:color w:val="FFFFFF"/>
                                <w:w w:val="90"/>
                              </w:rPr>
                              <w:t>curl</w:t>
                            </w:r>
                            <w:r>
                              <w:rPr>
                                <w:color w:val="FFFFFF"/>
                                <w:spacing w:val="-12"/>
                                <w:w w:val="90"/>
                              </w:rPr>
                              <w:t> </w:t>
                            </w:r>
                            <w:r>
                              <w:rPr>
                                <w:color w:val="FFFFFF"/>
                                <w:w w:val="90"/>
                              </w:rPr>
                              <w:t>--request</w:t>
                            </w:r>
                            <w:r>
                              <w:rPr>
                                <w:color w:val="FFFFFF"/>
                                <w:spacing w:val="-9"/>
                                <w:w w:val="90"/>
                              </w:rPr>
                              <w:t> </w:t>
                            </w:r>
                            <w:r>
                              <w:rPr>
                                <w:color w:val="FFFFFF"/>
                                <w:w w:val="90"/>
                              </w:rPr>
                              <w:t>POST</w:t>
                            </w:r>
                            <w:r>
                              <w:rPr>
                                <w:color w:val="FFFFFF"/>
                                <w:spacing w:val="50"/>
                                <w:w w:val="150"/>
                              </w:rPr>
                              <w:t> </w:t>
                            </w:r>
                            <w:r>
                              <w:rPr>
                                <w:color w:val="FFFFFF"/>
                                <w:spacing w:val="-10"/>
                                <w:w w:val="90"/>
                              </w:rPr>
                              <w:t>\</w:t>
                            </w:r>
                          </w:p>
                          <w:p>
                            <w:pPr>
                              <w:pStyle w:val="BodyText"/>
                              <w:spacing w:before="216"/>
                              <w:ind w:left="28"/>
                              <w:rPr>
                                <w:color w:val="000000"/>
                              </w:rPr>
                            </w:pPr>
                            <w:r>
                              <w:rPr>
                                <w:color w:val="FFFFFF"/>
                                <w:spacing w:val="-4"/>
                              </w:rPr>
                              <w:t>--url</w:t>
                            </w:r>
                            <w:r>
                              <w:rPr>
                                <w:color w:val="FFFFFF"/>
                                <w:spacing w:val="-27"/>
                              </w:rPr>
                              <w:t> </w:t>
                            </w:r>
                            <w:r>
                              <w:rPr>
                                <w:color w:val="FFFFFF"/>
                                <w:spacing w:val="-4"/>
                              </w:rPr>
                              <w:t>'{base_url}'</w:t>
                            </w:r>
                            <w:r>
                              <w:rPr>
                                <w:color w:val="FFFFFF"/>
                                <w:spacing w:val="46"/>
                              </w:rPr>
                              <w:t> </w:t>
                            </w:r>
                            <w:r>
                              <w:rPr>
                                <w:color w:val="FFFFFF"/>
                                <w:spacing w:val="-10"/>
                              </w:rPr>
                              <w:t>\</w:t>
                            </w:r>
                          </w:p>
                          <w:p>
                            <w:pPr>
                              <w:pStyle w:val="BodyText"/>
                              <w:spacing w:before="218"/>
                              <w:ind w:left="28"/>
                              <w:rPr>
                                <w:color w:val="000000"/>
                              </w:rPr>
                            </w:pPr>
                            <w:r>
                              <w:rPr>
                                <w:color w:val="FFFFFF"/>
                                <w:w w:val="90"/>
                              </w:rPr>
                              <w:t>--header</w:t>
                            </w:r>
                            <w:r>
                              <w:rPr>
                                <w:color w:val="FFFFFF"/>
                                <w:spacing w:val="12"/>
                              </w:rPr>
                              <w:t> </w:t>
                            </w:r>
                            <w:r>
                              <w:rPr>
                                <w:color w:val="FFFFFF"/>
                                <w:w w:val="90"/>
                              </w:rPr>
                              <w:t>'Authorization:</w:t>
                            </w:r>
                            <w:r>
                              <w:rPr>
                                <w:color w:val="FFFFFF"/>
                                <w:spacing w:val="13"/>
                              </w:rPr>
                              <w:t> </w:t>
                            </w:r>
                            <w:r>
                              <w:rPr>
                                <w:color w:val="FFFFFF"/>
                                <w:w w:val="90"/>
                              </w:rPr>
                              <w:t>Basic</w:t>
                            </w:r>
                            <w:r>
                              <w:rPr>
                                <w:color w:val="FFFFFF"/>
                                <w:spacing w:val="9"/>
                              </w:rPr>
                              <w:t> </w:t>
                            </w:r>
                            <w:r>
                              <w:rPr>
                                <w:color w:val="FFFFFF"/>
                                <w:w w:val="90"/>
                              </w:rPr>
                              <w:t>Base64(clientId:clientSecret)'</w:t>
                            </w:r>
                            <w:r>
                              <w:rPr>
                                <w:color w:val="FFFFFF"/>
                                <w:spacing w:val="52"/>
                              </w:rPr>
                              <w:t>  </w:t>
                            </w:r>
                            <w:r>
                              <w:rPr>
                                <w:color w:val="FFFFFF"/>
                                <w:spacing w:val="-10"/>
                                <w:w w:val="90"/>
                              </w:rPr>
                              <w:t>\</w:t>
                            </w:r>
                          </w:p>
                          <w:p>
                            <w:pPr>
                              <w:pStyle w:val="BodyText"/>
                              <w:spacing w:before="216"/>
                              <w:ind w:left="28"/>
                              <w:rPr>
                                <w:color w:val="000000"/>
                              </w:rPr>
                            </w:pPr>
                            <w:r>
                              <w:rPr>
                                <w:color w:val="FFFFFF"/>
                                <w:spacing w:val="-4"/>
                              </w:rPr>
                              <w:t>--header</w:t>
                            </w:r>
                            <w:r>
                              <w:rPr>
                                <w:color w:val="FFFFFF"/>
                                <w:spacing w:val="-17"/>
                              </w:rPr>
                              <w:t> </w:t>
                            </w:r>
                            <w:r>
                              <w:rPr>
                                <w:color w:val="FFFFFF"/>
                                <w:spacing w:val="-4"/>
                              </w:rPr>
                              <w:t>'Content-Type:</w:t>
                            </w:r>
                            <w:r>
                              <w:rPr>
                                <w:color w:val="FFFFFF"/>
                                <w:spacing w:val="-17"/>
                              </w:rPr>
                              <w:t> </w:t>
                            </w:r>
                            <w:r>
                              <w:rPr>
                                <w:color w:val="FFFFFF"/>
                                <w:spacing w:val="-4"/>
                              </w:rPr>
                              <w:t>application/x-www-form-urlencoded'</w:t>
                            </w:r>
                            <w:r>
                              <w:rPr>
                                <w:color w:val="FFFFFF"/>
                                <w:spacing w:val="47"/>
                                <w:w w:val="150"/>
                              </w:rPr>
                              <w:t> </w:t>
                            </w:r>
                            <w:r>
                              <w:rPr>
                                <w:color w:val="FFFFFF"/>
                                <w:spacing w:val="-10"/>
                              </w:rPr>
                              <w:t>\</w:t>
                            </w:r>
                          </w:p>
                          <w:p>
                            <w:pPr>
                              <w:pStyle w:val="BodyText"/>
                              <w:spacing w:before="219"/>
                              <w:ind w:left="28"/>
                              <w:rPr>
                                <w:color w:val="000000"/>
                              </w:rPr>
                            </w:pPr>
                            <w:r>
                              <w:rPr>
                                <w:color w:val="FFFFFF"/>
                              </w:rPr>
                              <w:t>--data</w:t>
                            </w:r>
                            <w:r>
                              <w:rPr>
                                <w:color w:val="FFFFFF"/>
                                <w:spacing w:val="-25"/>
                              </w:rPr>
                              <w:t> </w:t>
                            </w:r>
                            <w:r>
                              <w:rPr>
                                <w:color w:val="FFFFFF"/>
                                <w:spacing w:val="-2"/>
                              </w:rPr>
                              <w:t>grant_type=client_credentials</w:t>
                            </w:r>
                          </w:p>
                        </w:txbxContent>
                      </wps:txbx>
                      <wps:bodyPr wrap="square" lIns="0" tIns="0" rIns="0" bIns="0" rtlCol="0">
                        <a:noAutofit/>
                      </wps:bodyPr>
                    </wps:wsp>
                  </a:graphicData>
                </a:graphic>
              </wp:anchor>
            </w:drawing>
          </mc:Choice>
          <mc:Fallback>
            <w:pict>
              <v:shape style="position:absolute;margin-left:34.560001pt;margin-top:22.899023pt;width:526.3pt;height:115.35pt;mso-position-horizontal-relative:page;mso-position-vertical-relative:paragraph;z-index:-15724544;mso-wrap-distance-left:0;mso-wrap-distance-right:0" type="#_x0000_t202" id="docshape10" filled="true" fillcolor="#000000" stroked="false">
                <v:textbox inset="0,0,0,0">
                  <w:txbxContent>
                    <w:p>
                      <w:pPr>
                        <w:pStyle w:val="BodyText"/>
                        <w:spacing w:before="22"/>
                        <w:ind w:left="28"/>
                        <w:rPr>
                          <w:color w:val="000000"/>
                        </w:rPr>
                      </w:pPr>
                      <w:r>
                        <w:rPr>
                          <w:color w:val="FFFFFF"/>
                          <w:w w:val="90"/>
                        </w:rPr>
                        <w:t>curl</w:t>
                      </w:r>
                      <w:r>
                        <w:rPr>
                          <w:color w:val="FFFFFF"/>
                          <w:spacing w:val="-12"/>
                          <w:w w:val="90"/>
                        </w:rPr>
                        <w:t> </w:t>
                      </w:r>
                      <w:r>
                        <w:rPr>
                          <w:color w:val="FFFFFF"/>
                          <w:w w:val="90"/>
                        </w:rPr>
                        <w:t>--request</w:t>
                      </w:r>
                      <w:r>
                        <w:rPr>
                          <w:color w:val="FFFFFF"/>
                          <w:spacing w:val="-9"/>
                          <w:w w:val="90"/>
                        </w:rPr>
                        <w:t> </w:t>
                      </w:r>
                      <w:r>
                        <w:rPr>
                          <w:color w:val="FFFFFF"/>
                          <w:w w:val="90"/>
                        </w:rPr>
                        <w:t>POST</w:t>
                      </w:r>
                      <w:r>
                        <w:rPr>
                          <w:color w:val="FFFFFF"/>
                          <w:spacing w:val="50"/>
                          <w:w w:val="150"/>
                        </w:rPr>
                        <w:t> </w:t>
                      </w:r>
                      <w:r>
                        <w:rPr>
                          <w:color w:val="FFFFFF"/>
                          <w:spacing w:val="-10"/>
                          <w:w w:val="90"/>
                        </w:rPr>
                        <w:t>\</w:t>
                      </w:r>
                    </w:p>
                    <w:p>
                      <w:pPr>
                        <w:pStyle w:val="BodyText"/>
                        <w:spacing w:before="216"/>
                        <w:ind w:left="28"/>
                        <w:rPr>
                          <w:color w:val="000000"/>
                        </w:rPr>
                      </w:pPr>
                      <w:r>
                        <w:rPr>
                          <w:color w:val="FFFFFF"/>
                          <w:spacing w:val="-4"/>
                        </w:rPr>
                        <w:t>--url</w:t>
                      </w:r>
                      <w:r>
                        <w:rPr>
                          <w:color w:val="FFFFFF"/>
                          <w:spacing w:val="-27"/>
                        </w:rPr>
                        <w:t> </w:t>
                      </w:r>
                      <w:r>
                        <w:rPr>
                          <w:color w:val="FFFFFF"/>
                          <w:spacing w:val="-4"/>
                        </w:rPr>
                        <w:t>'{base_url}'</w:t>
                      </w:r>
                      <w:r>
                        <w:rPr>
                          <w:color w:val="FFFFFF"/>
                          <w:spacing w:val="46"/>
                        </w:rPr>
                        <w:t> </w:t>
                      </w:r>
                      <w:r>
                        <w:rPr>
                          <w:color w:val="FFFFFF"/>
                          <w:spacing w:val="-10"/>
                        </w:rPr>
                        <w:t>\</w:t>
                      </w:r>
                    </w:p>
                    <w:p>
                      <w:pPr>
                        <w:pStyle w:val="BodyText"/>
                        <w:spacing w:before="218"/>
                        <w:ind w:left="28"/>
                        <w:rPr>
                          <w:color w:val="000000"/>
                        </w:rPr>
                      </w:pPr>
                      <w:r>
                        <w:rPr>
                          <w:color w:val="FFFFFF"/>
                          <w:w w:val="90"/>
                        </w:rPr>
                        <w:t>--header</w:t>
                      </w:r>
                      <w:r>
                        <w:rPr>
                          <w:color w:val="FFFFFF"/>
                          <w:spacing w:val="12"/>
                        </w:rPr>
                        <w:t> </w:t>
                      </w:r>
                      <w:r>
                        <w:rPr>
                          <w:color w:val="FFFFFF"/>
                          <w:w w:val="90"/>
                        </w:rPr>
                        <w:t>'Authorization:</w:t>
                      </w:r>
                      <w:r>
                        <w:rPr>
                          <w:color w:val="FFFFFF"/>
                          <w:spacing w:val="13"/>
                        </w:rPr>
                        <w:t> </w:t>
                      </w:r>
                      <w:r>
                        <w:rPr>
                          <w:color w:val="FFFFFF"/>
                          <w:w w:val="90"/>
                        </w:rPr>
                        <w:t>Basic</w:t>
                      </w:r>
                      <w:r>
                        <w:rPr>
                          <w:color w:val="FFFFFF"/>
                          <w:spacing w:val="9"/>
                        </w:rPr>
                        <w:t> </w:t>
                      </w:r>
                      <w:r>
                        <w:rPr>
                          <w:color w:val="FFFFFF"/>
                          <w:w w:val="90"/>
                        </w:rPr>
                        <w:t>Base64(clientId:clientSecret)'</w:t>
                      </w:r>
                      <w:r>
                        <w:rPr>
                          <w:color w:val="FFFFFF"/>
                          <w:spacing w:val="52"/>
                        </w:rPr>
                        <w:t>  </w:t>
                      </w:r>
                      <w:r>
                        <w:rPr>
                          <w:color w:val="FFFFFF"/>
                          <w:spacing w:val="-10"/>
                          <w:w w:val="90"/>
                        </w:rPr>
                        <w:t>\</w:t>
                      </w:r>
                    </w:p>
                    <w:p>
                      <w:pPr>
                        <w:pStyle w:val="BodyText"/>
                        <w:spacing w:before="216"/>
                        <w:ind w:left="28"/>
                        <w:rPr>
                          <w:color w:val="000000"/>
                        </w:rPr>
                      </w:pPr>
                      <w:r>
                        <w:rPr>
                          <w:color w:val="FFFFFF"/>
                          <w:spacing w:val="-4"/>
                        </w:rPr>
                        <w:t>--header</w:t>
                      </w:r>
                      <w:r>
                        <w:rPr>
                          <w:color w:val="FFFFFF"/>
                          <w:spacing w:val="-17"/>
                        </w:rPr>
                        <w:t> </w:t>
                      </w:r>
                      <w:r>
                        <w:rPr>
                          <w:color w:val="FFFFFF"/>
                          <w:spacing w:val="-4"/>
                        </w:rPr>
                        <w:t>'Content-Type:</w:t>
                      </w:r>
                      <w:r>
                        <w:rPr>
                          <w:color w:val="FFFFFF"/>
                          <w:spacing w:val="-17"/>
                        </w:rPr>
                        <w:t> </w:t>
                      </w:r>
                      <w:r>
                        <w:rPr>
                          <w:color w:val="FFFFFF"/>
                          <w:spacing w:val="-4"/>
                        </w:rPr>
                        <w:t>application/x-www-form-urlencoded'</w:t>
                      </w:r>
                      <w:r>
                        <w:rPr>
                          <w:color w:val="FFFFFF"/>
                          <w:spacing w:val="47"/>
                          <w:w w:val="150"/>
                        </w:rPr>
                        <w:t> </w:t>
                      </w:r>
                      <w:r>
                        <w:rPr>
                          <w:color w:val="FFFFFF"/>
                          <w:spacing w:val="-10"/>
                        </w:rPr>
                        <w:t>\</w:t>
                      </w:r>
                    </w:p>
                    <w:p>
                      <w:pPr>
                        <w:pStyle w:val="BodyText"/>
                        <w:spacing w:before="219"/>
                        <w:ind w:left="28"/>
                        <w:rPr>
                          <w:color w:val="000000"/>
                        </w:rPr>
                      </w:pPr>
                      <w:r>
                        <w:rPr>
                          <w:color w:val="FFFFFF"/>
                        </w:rPr>
                        <w:t>--data</w:t>
                      </w:r>
                      <w:r>
                        <w:rPr>
                          <w:color w:val="FFFFFF"/>
                          <w:spacing w:val="-25"/>
                        </w:rPr>
                        <w:t> </w:t>
                      </w:r>
                      <w:r>
                        <w:rPr>
                          <w:color w:val="FFFFFF"/>
                          <w:spacing w:val="-2"/>
                        </w:rPr>
                        <w:t>grant_type=client_credentials</w:t>
                      </w:r>
                    </w:p>
                  </w:txbxContent>
                </v:textbox>
                <v:fill type="solid"/>
                <w10:wrap type="topAndBottom"/>
              </v:shape>
            </w:pict>
          </mc:Fallback>
        </mc:AlternateContent>
      </w:r>
    </w:p>
    <w:p>
      <w:pPr>
        <w:pStyle w:val="BodyText"/>
        <w:spacing w:after="0"/>
        <w:rPr>
          <w:sz w:val="20"/>
        </w:rPr>
        <w:sectPr>
          <w:pgSz w:w="11910" w:h="16840"/>
          <w:pgMar w:header="618" w:footer="303" w:top="1240" w:bottom="500" w:left="566" w:right="283"/>
        </w:sectPr>
      </w:pPr>
    </w:p>
    <w:p>
      <w:pPr>
        <w:pStyle w:val="BodyText"/>
      </w:pPr>
    </w:p>
    <w:p>
      <w:pPr>
        <w:pStyle w:val="BodyText"/>
        <w:spacing w:before="152"/>
      </w:pPr>
    </w:p>
    <w:p>
      <w:pPr>
        <w:pStyle w:val="BodyText"/>
        <w:ind w:left="153"/>
      </w:pPr>
      <w:r>
        <w:rPr>
          <w:spacing w:val="-2"/>
        </w:rPr>
        <w:t>Headers:</w:t>
      </w:r>
    </w:p>
    <w:p>
      <w:pPr>
        <w:pStyle w:val="BodyText"/>
        <w:spacing w:after="1"/>
        <w:rPr>
          <w:sz w:val="17"/>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113"/>
        <w:gridCol w:w="3118"/>
        <w:gridCol w:w="4536"/>
      </w:tblGrid>
      <w:tr>
        <w:trPr>
          <w:trHeight w:val="493" w:hRule="atLeast"/>
        </w:trPr>
        <w:tc>
          <w:tcPr>
            <w:tcW w:w="3113" w:type="dxa"/>
            <w:tcBorders>
              <w:bottom w:val="single" w:sz="12" w:space="0" w:color="DEE1E6"/>
            </w:tcBorders>
          </w:tcPr>
          <w:p>
            <w:pPr>
              <w:pStyle w:val="TableParagraph"/>
              <w:spacing w:before="36"/>
              <w:ind w:left="18"/>
              <w:jc w:val="center"/>
              <w:rPr>
                <w:sz w:val="24"/>
              </w:rPr>
            </w:pPr>
            <w:r>
              <w:rPr>
                <w:color w:val="00A69E"/>
                <w:spacing w:val="-2"/>
                <w:sz w:val="24"/>
              </w:rPr>
              <w:t>Parameter</w:t>
            </w:r>
          </w:p>
        </w:tc>
        <w:tc>
          <w:tcPr>
            <w:tcW w:w="3118" w:type="dxa"/>
            <w:tcBorders>
              <w:bottom w:val="single" w:sz="12" w:space="0" w:color="DEE1E6"/>
            </w:tcBorders>
          </w:tcPr>
          <w:p>
            <w:pPr>
              <w:pStyle w:val="TableParagraph"/>
              <w:spacing w:before="36"/>
              <w:ind w:left="12"/>
              <w:jc w:val="center"/>
              <w:rPr>
                <w:sz w:val="24"/>
              </w:rPr>
            </w:pPr>
            <w:r>
              <w:rPr>
                <w:color w:val="00A69E"/>
                <w:spacing w:val="-2"/>
                <w:sz w:val="24"/>
              </w:rPr>
              <w:t>Required</w:t>
            </w:r>
          </w:p>
        </w:tc>
        <w:tc>
          <w:tcPr>
            <w:tcW w:w="4536" w:type="dxa"/>
            <w:tcBorders>
              <w:bottom w:val="single" w:sz="12" w:space="0" w:color="DEE1E6"/>
            </w:tcBorders>
          </w:tcPr>
          <w:p>
            <w:pPr>
              <w:pStyle w:val="TableParagraph"/>
              <w:spacing w:before="36"/>
              <w:ind w:right="2"/>
              <w:jc w:val="center"/>
              <w:rPr>
                <w:sz w:val="24"/>
              </w:rPr>
            </w:pPr>
            <w:r>
              <w:rPr>
                <w:color w:val="00A69E"/>
                <w:spacing w:val="-2"/>
                <w:sz w:val="24"/>
              </w:rPr>
              <w:t>Description</w:t>
            </w:r>
          </w:p>
        </w:tc>
      </w:tr>
      <w:tr>
        <w:trPr>
          <w:trHeight w:val="954" w:hRule="atLeast"/>
        </w:trPr>
        <w:tc>
          <w:tcPr>
            <w:tcW w:w="3113" w:type="dxa"/>
            <w:tcBorders>
              <w:top w:val="single" w:sz="12" w:space="0" w:color="DEE1E6"/>
            </w:tcBorders>
          </w:tcPr>
          <w:p>
            <w:pPr>
              <w:pStyle w:val="TableParagraph"/>
              <w:spacing w:before="103"/>
              <w:ind w:left="18" w:right="4"/>
              <w:jc w:val="center"/>
              <w:rPr>
                <w:sz w:val="24"/>
              </w:rPr>
            </w:pPr>
            <w:r>
              <w:rPr>
                <w:spacing w:val="-2"/>
                <w:sz w:val="24"/>
              </w:rPr>
              <w:t>Authorization</w:t>
            </w:r>
          </w:p>
        </w:tc>
        <w:tc>
          <w:tcPr>
            <w:tcW w:w="3118" w:type="dxa"/>
            <w:tcBorders>
              <w:top w:val="single" w:sz="12" w:space="0" w:color="DEE1E6"/>
            </w:tcBorders>
          </w:tcPr>
          <w:p>
            <w:pPr>
              <w:pStyle w:val="TableParagraph"/>
              <w:spacing w:before="103"/>
              <w:ind w:left="16"/>
              <w:jc w:val="center"/>
              <w:rPr>
                <w:sz w:val="24"/>
              </w:rPr>
            </w:pPr>
            <w:r>
              <w:rPr>
                <w:color w:val="F4F4F4"/>
                <w:w w:val="494"/>
                <w:sz w:val="24"/>
              </w:rPr>
              <w:t> </w:t>
            </w:r>
          </w:p>
        </w:tc>
        <w:tc>
          <w:tcPr>
            <w:tcW w:w="4536" w:type="dxa"/>
            <w:tcBorders>
              <w:top w:val="single" w:sz="12" w:space="0" w:color="DEE1E6"/>
            </w:tcBorders>
          </w:tcPr>
          <w:p>
            <w:pPr>
              <w:pStyle w:val="TableParagraph"/>
              <w:spacing w:line="340" w:lineRule="auto" w:before="103"/>
              <w:ind w:left="1162" w:hanging="1145"/>
              <w:rPr>
                <w:sz w:val="24"/>
              </w:rPr>
            </w:pPr>
            <w:r>
              <w:rPr>
                <w:spacing w:val="-6"/>
                <w:sz w:val="24"/>
              </w:rPr>
              <w:t>Join</w:t>
            </w:r>
            <w:r>
              <w:rPr>
                <w:spacing w:val="-28"/>
                <w:sz w:val="24"/>
              </w:rPr>
              <w:t> </w:t>
            </w:r>
            <w:r>
              <w:rPr>
                <w:spacing w:val="-6"/>
                <w:sz w:val="24"/>
              </w:rPr>
              <w:t>client_id</w:t>
            </w:r>
            <w:r>
              <w:rPr>
                <w:spacing w:val="-25"/>
                <w:sz w:val="24"/>
              </w:rPr>
              <w:t> </w:t>
            </w:r>
            <w:r>
              <w:rPr>
                <w:spacing w:val="-6"/>
                <w:sz w:val="24"/>
              </w:rPr>
              <w:t>and</w:t>
            </w:r>
            <w:r>
              <w:rPr>
                <w:spacing w:val="-27"/>
                <w:sz w:val="24"/>
              </w:rPr>
              <w:t> </w:t>
            </w:r>
            <w:r>
              <w:rPr>
                <w:spacing w:val="-6"/>
                <w:sz w:val="24"/>
              </w:rPr>
              <w:t>client_secret</w:t>
            </w:r>
            <w:r>
              <w:rPr>
                <w:spacing w:val="-26"/>
                <w:sz w:val="24"/>
              </w:rPr>
              <w:t> </w:t>
            </w:r>
            <w:r>
              <w:rPr>
                <w:spacing w:val="-6"/>
                <w:sz w:val="24"/>
              </w:rPr>
              <w:t>with</w:t>
            </w:r>
            <w:r>
              <w:rPr>
                <w:spacing w:val="-26"/>
                <w:sz w:val="24"/>
              </w:rPr>
              <w:t> </w:t>
            </w:r>
            <w:r>
              <w:rPr>
                <w:spacing w:val="-6"/>
                <w:sz w:val="24"/>
              </w:rPr>
              <w:t>a</w:t>
            </w:r>
            <w:r>
              <w:rPr>
                <w:spacing w:val="-26"/>
                <w:sz w:val="24"/>
              </w:rPr>
              <w:t> </w:t>
            </w:r>
            <w:r>
              <w:rPr>
                <w:spacing w:val="-6"/>
                <w:sz w:val="24"/>
              </w:rPr>
              <w:t>colon</w:t>
            </w:r>
            <w:r>
              <w:rPr>
                <w:spacing w:val="-26"/>
                <w:sz w:val="24"/>
              </w:rPr>
              <w:t> </w:t>
            </w:r>
            <w:r>
              <w:rPr>
                <w:spacing w:val="-6"/>
                <w:sz w:val="24"/>
              </w:rPr>
              <w:t>(:) </w:t>
            </w:r>
            <w:r>
              <w:rPr>
                <w:sz w:val="24"/>
              </w:rPr>
              <w:t>and</w:t>
            </w:r>
            <w:r>
              <w:rPr>
                <w:spacing w:val="-4"/>
                <w:sz w:val="24"/>
              </w:rPr>
              <w:t> </w:t>
            </w:r>
            <w:r>
              <w:rPr>
                <w:sz w:val="24"/>
              </w:rPr>
              <w:t>convert</w:t>
            </w:r>
            <w:r>
              <w:rPr>
                <w:spacing w:val="-3"/>
                <w:sz w:val="24"/>
              </w:rPr>
              <w:t> </w:t>
            </w:r>
            <w:r>
              <w:rPr>
                <w:sz w:val="24"/>
              </w:rPr>
              <w:t>to</w:t>
            </w:r>
            <w:r>
              <w:rPr>
                <w:spacing w:val="-3"/>
                <w:sz w:val="24"/>
              </w:rPr>
              <w:t> </w:t>
            </w:r>
            <w:r>
              <w:rPr>
                <w:sz w:val="24"/>
              </w:rPr>
              <w:t>base64</w:t>
            </w:r>
          </w:p>
        </w:tc>
      </w:tr>
      <w:tr>
        <w:trPr>
          <w:trHeight w:val="947" w:hRule="atLeast"/>
        </w:trPr>
        <w:tc>
          <w:tcPr>
            <w:tcW w:w="3113" w:type="dxa"/>
          </w:tcPr>
          <w:p>
            <w:pPr>
              <w:pStyle w:val="TableParagraph"/>
              <w:spacing w:before="120"/>
              <w:ind w:left="18" w:right="3"/>
              <w:jc w:val="center"/>
              <w:rPr>
                <w:sz w:val="24"/>
              </w:rPr>
            </w:pPr>
            <w:r>
              <w:rPr>
                <w:spacing w:val="-4"/>
                <w:sz w:val="24"/>
              </w:rPr>
              <w:t>Content-Type</w:t>
            </w:r>
          </w:p>
        </w:tc>
        <w:tc>
          <w:tcPr>
            <w:tcW w:w="3118" w:type="dxa"/>
          </w:tcPr>
          <w:p>
            <w:pPr>
              <w:pStyle w:val="TableParagraph"/>
              <w:spacing w:before="120"/>
              <w:ind w:left="16"/>
              <w:jc w:val="center"/>
              <w:rPr>
                <w:sz w:val="24"/>
              </w:rPr>
            </w:pPr>
            <w:r>
              <w:rPr>
                <w:color w:val="F4F4F4"/>
                <w:w w:val="494"/>
                <w:sz w:val="24"/>
              </w:rPr>
              <w:t> </w:t>
            </w:r>
          </w:p>
        </w:tc>
        <w:tc>
          <w:tcPr>
            <w:tcW w:w="4536" w:type="dxa"/>
          </w:tcPr>
          <w:p>
            <w:pPr>
              <w:pStyle w:val="TableParagraph"/>
              <w:spacing w:before="120"/>
              <w:jc w:val="center"/>
              <w:rPr>
                <w:sz w:val="24"/>
              </w:rPr>
            </w:pPr>
            <w:r>
              <w:rPr>
                <w:spacing w:val="-2"/>
                <w:sz w:val="24"/>
              </w:rPr>
              <w:t>application/x-www-form-urlencoded</w:t>
            </w:r>
          </w:p>
        </w:tc>
      </w:tr>
    </w:tbl>
    <w:p>
      <w:pPr>
        <w:pStyle w:val="BodyText"/>
        <w:spacing w:before="239"/>
      </w:pPr>
    </w:p>
    <w:p>
      <w:pPr>
        <w:pStyle w:val="BodyText"/>
        <w:ind w:left="153"/>
      </w:pPr>
      <w:r>
        <w:rPr>
          <w:spacing w:val="-2"/>
        </w:rPr>
        <w:t>Form:</w:t>
      </w:r>
    </w:p>
    <w:p>
      <w:pPr>
        <w:pStyle w:val="BodyText"/>
        <w:spacing w:before="1"/>
        <w:rPr>
          <w:sz w:val="17"/>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113"/>
        <w:gridCol w:w="3118"/>
        <w:gridCol w:w="4536"/>
      </w:tblGrid>
      <w:tr>
        <w:trPr>
          <w:trHeight w:val="493" w:hRule="atLeast"/>
        </w:trPr>
        <w:tc>
          <w:tcPr>
            <w:tcW w:w="3113" w:type="dxa"/>
            <w:tcBorders>
              <w:bottom w:val="single" w:sz="12" w:space="0" w:color="DEE1E6"/>
            </w:tcBorders>
          </w:tcPr>
          <w:p>
            <w:pPr>
              <w:pStyle w:val="TableParagraph"/>
              <w:spacing w:before="36"/>
              <w:ind w:left="18"/>
              <w:jc w:val="center"/>
              <w:rPr>
                <w:sz w:val="24"/>
              </w:rPr>
            </w:pPr>
            <w:r>
              <w:rPr>
                <w:color w:val="00A69E"/>
                <w:spacing w:val="-2"/>
                <w:sz w:val="24"/>
              </w:rPr>
              <w:t>Parameter</w:t>
            </w:r>
          </w:p>
        </w:tc>
        <w:tc>
          <w:tcPr>
            <w:tcW w:w="3118" w:type="dxa"/>
            <w:tcBorders>
              <w:bottom w:val="single" w:sz="12" w:space="0" w:color="DEE1E6"/>
            </w:tcBorders>
          </w:tcPr>
          <w:p>
            <w:pPr>
              <w:pStyle w:val="TableParagraph"/>
              <w:spacing w:before="36"/>
              <w:ind w:left="12"/>
              <w:jc w:val="center"/>
              <w:rPr>
                <w:sz w:val="24"/>
              </w:rPr>
            </w:pPr>
            <w:r>
              <w:rPr>
                <w:color w:val="00A69E"/>
                <w:spacing w:val="-2"/>
                <w:sz w:val="24"/>
              </w:rPr>
              <w:t>Required</w:t>
            </w:r>
          </w:p>
        </w:tc>
        <w:tc>
          <w:tcPr>
            <w:tcW w:w="4536" w:type="dxa"/>
            <w:tcBorders>
              <w:bottom w:val="single" w:sz="12" w:space="0" w:color="DEE1E6"/>
            </w:tcBorders>
          </w:tcPr>
          <w:p>
            <w:pPr>
              <w:pStyle w:val="TableParagraph"/>
              <w:spacing w:before="36"/>
              <w:ind w:right="2"/>
              <w:jc w:val="center"/>
              <w:rPr>
                <w:sz w:val="24"/>
              </w:rPr>
            </w:pPr>
            <w:r>
              <w:rPr>
                <w:color w:val="00A69E"/>
                <w:spacing w:val="-2"/>
                <w:sz w:val="24"/>
              </w:rPr>
              <w:t>Description</w:t>
            </w:r>
          </w:p>
        </w:tc>
      </w:tr>
      <w:tr>
        <w:trPr>
          <w:trHeight w:val="954" w:hRule="atLeast"/>
        </w:trPr>
        <w:tc>
          <w:tcPr>
            <w:tcW w:w="3113" w:type="dxa"/>
            <w:tcBorders>
              <w:top w:val="single" w:sz="12" w:space="0" w:color="DEE1E6"/>
            </w:tcBorders>
          </w:tcPr>
          <w:p>
            <w:pPr>
              <w:pStyle w:val="TableParagraph"/>
              <w:spacing w:before="103"/>
              <w:ind w:left="18" w:right="5"/>
              <w:jc w:val="center"/>
              <w:rPr>
                <w:sz w:val="24"/>
              </w:rPr>
            </w:pPr>
            <w:r>
              <w:rPr>
                <w:spacing w:val="-2"/>
                <w:sz w:val="24"/>
              </w:rPr>
              <w:t>grant_type</w:t>
            </w:r>
          </w:p>
        </w:tc>
        <w:tc>
          <w:tcPr>
            <w:tcW w:w="3118" w:type="dxa"/>
            <w:tcBorders>
              <w:top w:val="single" w:sz="12" w:space="0" w:color="DEE1E6"/>
            </w:tcBorders>
          </w:tcPr>
          <w:p>
            <w:pPr>
              <w:pStyle w:val="TableParagraph"/>
              <w:spacing w:before="103"/>
              <w:ind w:left="16"/>
              <w:jc w:val="center"/>
              <w:rPr>
                <w:sz w:val="24"/>
              </w:rPr>
            </w:pPr>
            <w:r>
              <w:rPr>
                <w:color w:val="F4F4F4"/>
                <w:w w:val="494"/>
                <w:sz w:val="24"/>
              </w:rPr>
              <w:t> </w:t>
            </w:r>
          </w:p>
        </w:tc>
        <w:tc>
          <w:tcPr>
            <w:tcW w:w="4536" w:type="dxa"/>
            <w:tcBorders>
              <w:top w:val="single" w:sz="12" w:space="0" w:color="DEE1E6"/>
            </w:tcBorders>
          </w:tcPr>
          <w:p>
            <w:pPr>
              <w:pStyle w:val="TableParagraph"/>
              <w:spacing w:before="103"/>
              <w:ind w:right="2"/>
              <w:jc w:val="center"/>
              <w:rPr>
                <w:sz w:val="24"/>
              </w:rPr>
            </w:pPr>
            <w:r>
              <w:rPr>
                <w:spacing w:val="-6"/>
                <w:sz w:val="24"/>
              </w:rPr>
              <w:t>Token</w:t>
            </w:r>
            <w:r>
              <w:rPr>
                <w:spacing w:val="-14"/>
                <w:sz w:val="24"/>
              </w:rPr>
              <w:t> </w:t>
            </w:r>
            <w:r>
              <w:rPr>
                <w:spacing w:val="-6"/>
                <w:sz w:val="24"/>
              </w:rPr>
              <w:t>generation</w:t>
            </w:r>
            <w:r>
              <w:rPr>
                <w:spacing w:val="-14"/>
                <w:sz w:val="24"/>
              </w:rPr>
              <w:t> </w:t>
            </w:r>
            <w:r>
              <w:rPr>
                <w:spacing w:val="-6"/>
                <w:sz w:val="24"/>
              </w:rPr>
              <w:t>type,</w:t>
            </w:r>
            <w:r>
              <w:rPr>
                <w:spacing w:val="-14"/>
                <w:sz w:val="24"/>
              </w:rPr>
              <w:t> </w:t>
            </w:r>
            <w:r>
              <w:rPr>
                <w:spacing w:val="-6"/>
                <w:sz w:val="24"/>
              </w:rPr>
              <w:t>fixed</w:t>
            </w:r>
            <w:r>
              <w:rPr>
                <w:spacing w:val="-13"/>
                <w:sz w:val="24"/>
              </w:rPr>
              <w:t> </w:t>
            </w:r>
            <w:r>
              <w:rPr>
                <w:spacing w:val="-6"/>
                <w:sz w:val="24"/>
              </w:rPr>
              <w:t>value</w:t>
            </w:r>
          </w:p>
          <w:p>
            <w:pPr>
              <w:pStyle w:val="TableParagraph"/>
              <w:spacing w:before="115"/>
              <w:ind w:right="2"/>
              <w:jc w:val="center"/>
              <w:rPr>
                <w:sz w:val="24"/>
              </w:rPr>
            </w:pPr>
            <w:r>
              <w:rPr>
                <w:spacing w:val="-2"/>
                <w:sz w:val="24"/>
              </w:rPr>
              <w:t>“client_credentials”</w:t>
            </w:r>
          </w:p>
        </w:tc>
      </w:tr>
    </w:tbl>
    <w:p>
      <w:pPr>
        <w:pStyle w:val="BodyText"/>
        <w:spacing w:before="240"/>
      </w:pPr>
    </w:p>
    <w:p>
      <w:pPr>
        <w:pStyle w:val="BodyText"/>
        <w:ind w:left="153"/>
      </w:pPr>
      <w:r>
        <w:rPr>
          <w:spacing w:val="-2"/>
        </w:rPr>
        <w:t>Headers:</w:t>
      </w:r>
    </w:p>
    <w:p>
      <w:pPr>
        <w:pStyle w:val="BodyText"/>
        <w:spacing w:before="10"/>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113"/>
        <w:gridCol w:w="3118"/>
        <w:gridCol w:w="4536"/>
      </w:tblGrid>
      <w:tr>
        <w:trPr>
          <w:trHeight w:val="493" w:hRule="atLeast"/>
        </w:trPr>
        <w:tc>
          <w:tcPr>
            <w:tcW w:w="3113" w:type="dxa"/>
            <w:tcBorders>
              <w:bottom w:val="single" w:sz="12" w:space="0" w:color="DEE1E6"/>
            </w:tcBorders>
          </w:tcPr>
          <w:p>
            <w:pPr>
              <w:pStyle w:val="TableParagraph"/>
              <w:spacing w:before="38"/>
              <w:ind w:left="18"/>
              <w:jc w:val="center"/>
              <w:rPr>
                <w:sz w:val="24"/>
              </w:rPr>
            </w:pPr>
            <w:r>
              <w:rPr>
                <w:color w:val="00A69E"/>
                <w:spacing w:val="-2"/>
                <w:sz w:val="24"/>
              </w:rPr>
              <w:t>Parameter</w:t>
            </w:r>
          </w:p>
        </w:tc>
        <w:tc>
          <w:tcPr>
            <w:tcW w:w="3118" w:type="dxa"/>
            <w:tcBorders>
              <w:bottom w:val="single" w:sz="12" w:space="0" w:color="DEE1E6"/>
            </w:tcBorders>
          </w:tcPr>
          <w:p>
            <w:pPr>
              <w:pStyle w:val="TableParagraph"/>
              <w:spacing w:before="38"/>
              <w:ind w:left="12"/>
              <w:jc w:val="center"/>
              <w:rPr>
                <w:sz w:val="24"/>
              </w:rPr>
            </w:pPr>
            <w:r>
              <w:rPr>
                <w:color w:val="00A69E"/>
                <w:spacing w:val="-2"/>
                <w:sz w:val="24"/>
              </w:rPr>
              <w:t>Required</w:t>
            </w:r>
          </w:p>
        </w:tc>
        <w:tc>
          <w:tcPr>
            <w:tcW w:w="4536" w:type="dxa"/>
            <w:tcBorders>
              <w:bottom w:val="single" w:sz="12" w:space="0" w:color="DEE1E6"/>
            </w:tcBorders>
          </w:tcPr>
          <w:p>
            <w:pPr>
              <w:pStyle w:val="TableParagraph"/>
              <w:spacing w:before="38"/>
              <w:ind w:right="2"/>
              <w:jc w:val="center"/>
              <w:rPr>
                <w:sz w:val="24"/>
              </w:rPr>
            </w:pPr>
            <w:r>
              <w:rPr>
                <w:color w:val="00A69E"/>
                <w:spacing w:val="-2"/>
                <w:sz w:val="24"/>
              </w:rPr>
              <w:t>Description</w:t>
            </w:r>
          </w:p>
        </w:tc>
      </w:tr>
      <w:tr>
        <w:trPr>
          <w:trHeight w:val="957" w:hRule="atLeast"/>
        </w:trPr>
        <w:tc>
          <w:tcPr>
            <w:tcW w:w="3113" w:type="dxa"/>
            <w:tcBorders>
              <w:top w:val="single" w:sz="12" w:space="0" w:color="DEE1E6"/>
            </w:tcBorders>
          </w:tcPr>
          <w:p>
            <w:pPr>
              <w:pStyle w:val="TableParagraph"/>
              <w:spacing w:before="106"/>
              <w:ind w:left="18" w:right="5"/>
              <w:jc w:val="center"/>
              <w:rPr>
                <w:sz w:val="24"/>
              </w:rPr>
            </w:pPr>
            <w:r>
              <w:rPr>
                <w:spacing w:val="-2"/>
                <w:sz w:val="24"/>
              </w:rPr>
              <w:t>access_token</w:t>
            </w:r>
          </w:p>
        </w:tc>
        <w:tc>
          <w:tcPr>
            <w:tcW w:w="3118" w:type="dxa"/>
            <w:tcBorders>
              <w:top w:val="single" w:sz="12" w:space="0" w:color="DEE1E6"/>
            </w:tcBorders>
          </w:tcPr>
          <w:p>
            <w:pPr>
              <w:pStyle w:val="TableParagraph"/>
              <w:spacing w:before="106"/>
              <w:ind w:left="16"/>
              <w:jc w:val="center"/>
              <w:rPr>
                <w:sz w:val="24"/>
              </w:rPr>
            </w:pPr>
            <w:r>
              <w:rPr>
                <w:color w:val="F4F4F4"/>
                <w:w w:val="494"/>
                <w:sz w:val="24"/>
              </w:rPr>
              <w:t> </w:t>
            </w:r>
          </w:p>
        </w:tc>
        <w:tc>
          <w:tcPr>
            <w:tcW w:w="4536" w:type="dxa"/>
            <w:tcBorders>
              <w:top w:val="single" w:sz="12" w:space="0" w:color="DEE1E6"/>
            </w:tcBorders>
          </w:tcPr>
          <w:p>
            <w:pPr>
              <w:pStyle w:val="TableParagraph"/>
              <w:spacing w:line="340" w:lineRule="auto" w:before="103"/>
              <w:ind w:left="1147" w:hanging="999"/>
              <w:rPr>
                <w:sz w:val="24"/>
              </w:rPr>
            </w:pPr>
            <w:r>
              <w:rPr>
                <w:w w:val="90"/>
                <w:sz w:val="24"/>
              </w:rPr>
              <w:t>Token</w:t>
            </w:r>
            <w:r>
              <w:rPr>
                <w:spacing w:val="-1"/>
                <w:w w:val="90"/>
                <w:sz w:val="24"/>
              </w:rPr>
              <w:t> </w:t>
            </w:r>
            <w:r>
              <w:rPr>
                <w:w w:val="90"/>
                <w:sz w:val="24"/>
              </w:rPr>
              <w:t>used</w:t>
            </w:r>
            <w:r>
              <w:rPr>
                <w:spacing w:val="-1"/>
                <w:w w:val="90"/>
                <w:sz w:val="24"/>
              </w:rPr>
              <w:t> </w:t>
            </w:r>
            <w:r>
              <w:rPr>
                <w:w w:val="90"/>
                <w:sz w:val="24"/>
              </w:rPr>
              <w:t>to</w:t>
            </w:r>
            <w:r>
              <w:rPr>
                <w:spacing w:val="-1"/>
                <w:w w:val="90"/>
                <w:sz w:val="24"/>
              </w:rPr>
              <w:t> </w:t>
            </w:r>
            <w:r>
              <w:rPr>
                <w:w w:val="90"/>
                <w:sz w:val="24"/>
              </w:rPr>
              <w:t>request Rede</w:t>
            </w:r>
            <w:r>
              <w:rPr>
                <w:spacing w:val="-1"/>
                <w:w w:val="90"/>
                <w:sz w:val="24"/>
              </w:rPr>
              <w:t> </w:t>
            </w:r>
            <w:r>
              <w:rPr>
                <w:w w:val="90"/>
                <w:sz w:val="24"/>
              </w:rPr>
              <w:t>APIs,</w:t>
            </w:r>
            <w:r>
              <w:rPr>
                <w:spacing w:val="-1"/>
                <w:w w:val="90"/>
                <w:sz w:val="24"/>
              </w:rPr>
              <w:t> </w:t>
            </w:r>
            <w:r>
              <w:rPr>
                <w:w w:val="90"/>
                <w:sz w:val="24"/>
              </w:rPr>
              <w:t>standard </w:t>
            </w:r>
            <w:r>
              <w:rPr>
                <w:sz w:val="24"/>
              </w:rPr>
              <w:t>duration of 24 minutes</w:t>
            </w:r>
          </w:p>
        </w:tc>
      </w:tr>
      <w:tr>
        <w:trPr>
          <w:trHeight w:val="945" w:hRule="atLeast"/>
        </w:trPr>
        <w:tc>
          <w:tcPr>
            <w:tcW w:w="3113" w:type="dxa"/>
          </w:tcPr>
          <w:p>
            <w:pPr>
              <w:pStyle w:val="TableParagraph"/>
              <w:ind w:left="18" w:right="5"/>
              <w:jc w:val="center"/>
              <w:rPr>
                <w:sz w:val="24"/>
              </w:rPr>
            </w:pPr>
            <w:r>
              <w:rPr>
                <w:spacing w:val="-2"/>
                <w:sz w:val="24"/>
              </w:rPr>
              <w:t>token_type</w:t>
            </w:r>
          </w:p>
        </w:tc>
        <w:tc>
          <w:tcPr>
            <w:tcW w:w="3118" w:type="dxa"/>
          </w:tcPr>
          <w:p>
            <w:pPr>
              <w:pStyle w:val="TableParagraph"/>
              <w:ind w:left="16"/>
              <w:jc w:val="center"/>
              <w:rPr>
                <w:sz w:val="24"/>
              </w:rPr>
            </w:pPr>
            <w:r>
              <w:rPr>
                <w:color w:val="F4F4F4"/>
                <w:w w:val="494"/>
                <w:sz w:val="24"/>
              </w:rPr>
              <w:t> </w:t>
            </w:r>
          </w:p>
        </w:tc>
        <w:tc>
          <w:tcPr>
            <w:tcW w:w="4536" w:type="dxa"/>
          </w:tcPr>
          <w:p>
            <w:pPr>
              <w:pStyle w:val="TableParagraph"/>
              <w:jc w:val="center"/>
              <w:rPr>
                <w:sz w:val="24"/>
              </w:rPr>
            </w:pPr>
            <w:r>
              <w:rPr>
                <w:spacing w:val="-6"/>
                <w:sz w:val="24"/>
              </w:rPr>
              <w:t>Type</w:t>
            </w:r>
            <w:r>
              <w:rPr>
                <w:spacing w:val="-17"/>
                <w:sz w:val="24"/>
              </w:rPr>
              <w:t> </w:t>
            </w:r>
            <w:r>
              <w:rPr>
                <w:spacing w:val="-6"/>
                <w:sz w:val="24"/>
              </w:rPr>
              <w:t>of</w:t>
            </w:r>
            <w:r>
              <w:rPr>
                <w:spacing w:val="-15"/>
                <w:sz w:val="24"/>
              </w:rPr>
              <w:t> </w:t>
            </w:r>
            <w:r>
              <w:rPr>
                <w:spacing w:val="-6"/>
                <w:sz w:val="24"/>
              </w:rPr>
              <w:t>token</w:t>
            </w:r>
            <w:r>
              <w:rPr>
                <w:spacing w:val="-17"/>
                <w:sz w:val="24"/>
              </w:rPr>
              <w:t> </w:t>
            </w:r>
            <w:r>
              <w:rPr>
                <w:spacing w:val="-6"/>
                <w:sz w:val="24"/>
              </w:rPr>
              <w:t>generated,</w:t>
            </w:r>
            <w:r>
              <w:rPr>
                <w:spacing w:val="-16"/>
                <w:sz w:val="24"/>
              </w:rPr>
              <w:t> </w:t>
            </w:r>
            <w:r>
              <w:rPr>
                <w:spacing w:val="-6"/>
                <w:sz w:val="24"/>
              </w:rPr>
              <w:t>default</w:t>
            </w:r>
            <w:r>
              <w:rPr>
                <w:spacing w:val="-15"/>
                <w:sz w:val="24"/>
              </w:rPr>
              <w:t> </w:t>
            </w:r>
            <w:r>
              <w:rPr>
                <w:spacing w:val="-6"/>
                <w:sz w:val="24"/>
              </w:rPr>
              <w:t>is</w:t>
            </w:r>
            <w:r>
              <w:rPr>
                <w:spacing w:val="-18"/>
                <w:sz w:val="24"/>
              </w:rPr>
              <w:t> </w:t>
            </w:r>
            <w:r>
              <w:rPr>
                <w:spacing w:val="-6"/>
                <w:sz w:val="24"/>
              </w:rPr>
              <w:t>"Bearer"</w:t>
            </w:r>
          </w:p>
        </w:tc>
      </w:tr>
      <w:tr>
        <w:trPr>
          <w:trHeight w:val="968" w:hRule="atLeast"/>
        </w:trPr>
        <w:tc>
          <w:tcPr>
            <w:tcW w:w="3113" w:type="dxa"/>
          </w:tcPr>
          <w:p>
            <w:pPr>
              <w:pStyle w:val="TableParagraph"/>
              <w:spacing w:before="120"/>
              <w:ind w:left="18" w:right="6"/>
              <w:jc w:val="center"/>
              <w:rPr>
                <w:sz w:val="24"/>
              </w:rPr>
            </w:pPr>
            <w:r>
              <w:rPr>
                <w:spacing w:val="-2"/>
                <w:sz w:val="24"/>
              </w:rPr>
              <w:t>expires_in</w:t>
            </w:r>
          </w:p>
        </w:tc>
        <w:tc>
          <w:tcPr>
            <w:tcW w:w="3118" w:type="dxa"/>
          </w:tcPr>
          <w:p>
            <w:pPr>
              <w:pStyle w:val="TableParagraph"/>
              <w:spacing w:before="120"/>
              <w:ind w:left="16"/>
              <w:jc w:val="center"/>
              <w:rPr>
                <w:sz w:val="24"/>
              </w:rPr>
            </w:pPr>
            <w:r>
              <w:rPr>
                <w:color w:val="F4F4F4"/>
                <w:w w:val="494"/>
                <w:sz w:val="24"/>
              </w:rPr>
              <w:t> </w:t>
            </w:r>
          </w:p>
        </w:tc>
        <w:tc>
          <w:tcPr>
            <w:tcW w:w="4536" w:type="dxa"/>
          </w:tcPr>
          <w:p>
            <w:pPr>
              <w:pStyle w:val="TableParagraph"/>
              <w:spacing w:line="340" w:lineRule="auto"/>
              <w:ind w:left="1586" w:hanging="932"/>
              <w:rPr>
                <w:sz w:val="24"/>
              </w:rPr>
            </w:pPr>
            <w:r>
              <w:rPr>
                <w:spacing w:val="-6"/>
                <w:sz w:val="24"/>
              </w:rPr>
              <w:t>Expiration</w:t>
            </w:r>
            <w:r>
              <w:rPr>
                <w:spacing w:val="-23"/>
                <w:sz w:val="24"/>
              </w:rPr>
              <w:t> </w:t>
            </w:r>
            <w:r>
              <w:rPr>
                <w:spacing w:val="-6"/>
                <w:sz w:val="24"/>
              </w:rPr>
              <w:t>time</w:t>
            </w:r>
            <w:r>
              <w:rPr>
                <w:spacing w:val="-23"/>
                <w:sz w:val="24"/>
              </w:rPr>
              <w:t> </w:t>
            </w:r>
            <w:r>
              <w:rPr>
                <w:spacing w:val="-6"/>
                <w:sz w:val="24"/>
              </w:rPr>
              <w:t>in</w:t>
            </w:r>
            <w:r>
              <w:rPr>
                <w:spacing w:val="-23"/>
                <w:sz w:val="24"/>
              </w:rPr>
              <w:t> </w:t>
            </w:r>
            <w:r>
              <w:rPr>
                <w:spacing w:val="-6"/>
                <w:sz w:val="24"/>
              </w:rPr>
              <w:t>seconds</w:t>
            </w:r>
            <w:r>
              <w:rPr>
                <w:spacing w:val="-25"/>
                <w:sz w:val="24"/>
              </w:rPr>
              <w:t> </w:t>
            </w:r>
            <w:r>
              <w:rPr>
                <w:spacing w:val="-6"/>
                <w:sz w:val="24"/>
              </w:rPr>
              <w:t>of</w:t>
            </w:r>
            <w:r>
              <w:rPr>
                <w:spacing w:val="-23"/>
                <w:sz w:val="24"/>
              </w:rPr>
              <w:t> </w:t>
            </w:r>
            <w:r>
              <w:rPr>
                <w:spacing w:val="-6"/>
                <w:sz w:val="24"/>
              </w:rPr>
              <w:t>the </w:t>
            </w:r>
            <w:r>
              <w:rPr>
                <w:spacing w:val="-2"/>
                <w:sz w:val="24"/>
              </w:rPr>
              <w:t>access_token</w:t>
            </w:r>
          </w:p>
        </w:tc>
      </w:tr>
      <w:tr>
        <w:trPr>
          <w:trHeight w:val="971" w:hRule="atLeast"/>
        </w:trPr>
        <w:tc>
          <w:tcPr>
            <w:tcW w:w="3113" w:type="dxa"/>
          </w:tcPr>
          <w:p>
            <w:pPr>
              <w:pStyle w:val="TableParagraph"/>
              <w:spacing w:before="120"/>
              <w:ind w:left="18" w:right="3"/>
              <w:jc w:val="center"/>
              <w:rPr>
                <w:sz w:val="24"/>
              </w:rPr>
            </w:pPr>
            <w:r>
              <w:rPr>
                <w:spacing w:val="-4"/>
                <w:sz w:val="24"/>
              </w:rPr>
              <w:t>scope</w:t>
            </w:r>
          </w:p>
        </w:tc>
        <w:tc>
          <w:tcPr>
            <w:tcW w:w="3118" w:type="dxa"/>
          </w:tcPr>
          <w:p>
            <w:pPr>
              <w:pStyle w:val="TableParagraph"/>
              <w:spacing w:before="120"/>
              <w:ind w:left="16"/>
              <w:jc w:val="center"/>
              <w:rPr>
                <w:sz w:val="24"/>
              </w:rPr>
            </w:pPr>
            <w:r>
              <w:rPr>
                <w:color w:val="F4F4F4"/>
                <w:w w:val="494"/>
                <w:sz w:val="24"/>
              </w:rPr>
              <w:t> </w:t>
            </w:r>
          </w:p>
        </w:tc>
        <w:tc>
          <w:tcPr>
            <w:tcW w:w="4536" w:type="dxa"/>
          </w:tcPr>
          <w:p>
            <w:pPr>
              <w:pStyle w:val="TableParagraph"/>
              <w:spacing w:line="340" w:lineRule="auto"/>
              <w:ind w:left="326" w:firstLine="264"/>
              <w:rPr>
                <w:sz w:val="24"/>
              </w:rPr>
            </w:pPr>
            <w:r>
              <w:rPr>
                <w:spacing w:val="-2"/>
                <w:sz w:val="24"/>
              </w:rPr>
              <w:t>List</w:t>
            </w:r>
            <w:r>
              <w:rPr>
                <w:spacing w:val="-28"/>
                <w:sz w:val="24"/>
              </w:rPr>
              <w:t> </w:t>
            </w:r>
            <w:r>
              <w:rPr>
                <w:spacing w:val="-2"/>
                <w:sz w:val="24"/>
              </w:rPr>
              <w:t>of</w:t>
            </w:r>
            <w:r>
              <w:rPr>
                <w:spacing w:val="-26"/>
                <w:sz w:val="24"/>
              </w:rPr>
              <w:t> </w:t>
            </w:r>
            <w:r>
              <w:rPr>
                <w:spacing w:val="-2"/>
                <w:sz w:val="24"/>
              </w:rPr>
              <w:t>scopes</w:t>
            </w:r>
            <w:r>
              <w:rPr>
                <w:spacing w:val="-25"/>
                <w:sz w:val="24"/>
              </w:rPr>
              <w:t> </w:t>
            </w:r>
            <w:r>
              <w:rPr>
                <w:spacing w:val="-2"/>
                <w:sz w:val="24"/>
              </w:rPr>
              <w:t>separated</w:t>
            </w:r>
            <w:r>
              <w:rPr>
                <w:spacing w:val="-25"/>
                <w:sz w:val="24"/>
              </w:rPr>
              <w:t> </w:t>
            </w:r>
            <w:r>
              <w:rPr>
                <w:spacing w:val="-2"/>
                <w:sz w:val="24"/>
              </w:rPr>
              <w:t>by</w:t>
            </w:r>
            <w:r>
              <w:rPr>
                <w:spacing w:val="-28"/>
                <w:sz w:val="24"/>
              </w:rPr>
              <w:t> </w:t>
            </w:r>
            <w:r>
              <w:rPr>
                <w:spacing w:val="-2"/>
                <w:sz w:val="24"/>
              </w:rPr>
              <w:t>space, </w:t>
            </w:r>
            <w:r>
              <w:rPr>
                <w:spacing w:val="-6"/>
                <w:sz w:val="24"/>
              </w:rPr>
              <w:t>representing</w:t>
            </w:r>
            <w:r>
              <w:rPr>
                <w:spacing w:val="-25"/>
                <w:sz w:val="24"/>
              </w:rPr>
              <w:t> </w:t>
            </w:r>
            <w:r>
              <w:rPr>
                <w:spacing w:val="-6"/>
                <w:sz w:val="24"/>
              </w:rPr>
              <w:t>access</w:t>
            </w:r>
            <w:r>
              <w:rPr>
                <w:spacing w:val="-26"/>
                <w:sz w:val="24"/>
              </w:rPr>
              <w:t> </w:t>
            </w:r>
            <w:r>
              <w:rPr>
                <w:spacing w:val="-6"/>
                <w:sz w:val="24"/>
              </w:rPr>
              <w:t>granted</w:t>
            </w:r>
            <w:r>
              <w:rPr>
                <w:spacing w:val="-26"/>
                <w:sz w:val="24"/>
              </w:rPr>
              <w:t> </w:t>
            </w:r>
            <w:r>
              <w:rPr>
                <w:spacing w:val="-6"/>
                <w:sz w:val="24"/>
              </w:rPr>
              <w:t>to</w:t>
            </w:r>
            <w:r>
              <w:rPr>
                <w:spacing w:val="-25"/>
                <w:sz w:val="24"/>
              </w:rPr>
              <w:t> </w:t>
            </w:r>
            <w:r>
              <w:rPr>
                <w:spacing w:val="-6"/>
                <w:sz w:val="24"/>
              </w:rPr>
              <w:t>the</w:t>
            </w:r>
            <w:r>
              <w:rPr>
                <w:spacing w:val="-25"/>
                <w:sz w:val="24"/>
              </w:rPr>
              <w:t> </w:t>
            </w:r>
            <w:r>
              <w:rPr>
                <w:spacing w:val="-6"/>
                <w:sz w:val="24"/>
              </w:rPr>
              <w:t>app</w:t>
            </w:r>
          </w:p>
        </w:tc>
      </w:tr>
    </w:tbl>
    <w:p>
      <w:pPr>
        <w:pStyle w:val="BodyText"/>
        <w:spacing w:before="242"/>
      </w:pPr>
    </w:p>
    <w:p>
      <w:pPr>
        <w:pStyle w:val="BodyText"/>
        <w:ind w:left="153"/>
      </w:pPr>
      <w:bookmarkStart w:name="_bookmark9" w:id="10"/>
      <w:bookmarkEnd w:id="10"/>
      <w:r>
        <w:rPr/>
      </w:r>
      <w:r>
        <w:rPr>
          <w:color w:val="00AFAC"/>
          <w:spacing w:val="-2"/>
        </w:rPr>
        <w:t>Authorization</w:t>
      </w:r>
    </w:p>
    <w:p>
      <w:pPr>
        <w:pStyle w:val="BodyText"/>
        <w:spacing w:before="151"/>
        <w:ind w:left="153"/>
      </w:pPr>
      <w:r>
        <w:rPr>
          <w:w w:val="85"/>
        </w:rPr>
        <w:t>Use</w:t>
      </w:r>
      <w:r>
        <w:rPr>
          <w:spacing w:val="-4"/>
        </w:rPr>
        <w:t> </w:t>
      </w:r>
      <w:r>
        <w:rPr>
          <w:w w:val="85"/>
        </w:rPr>
        <w:t>the</w:t>
      </w:r>
      <w:r>
        <w:rPr>
          <w:spacing w:val="-1"/>
        </w:rPr>
        <w:t> </w:t>
      </w:r>
      <w:r>
        <w:rPr>
          <w:w w:val="85"/>
        </w:rPr>
        <w:t>access</w:t>
      </w:r>
      <w:r>
        <w:rPr>
          <w:spacing w:val="-4"/>
        </w:rPr>
        <w:t> </w:t>
      </w:r>
      <w:r>
        <w:rPr>
          <w:spacing w:val="-2"/>
          <w:w w:val="85"/>
        </w:rPr>
        <w:t>token</w:t>
      </w:r>
    </w:p>
    <w:p>
      <w:pPr>
        <w:pStyle w:val="BodyText"/>
        <w:spacing w:before="219"/>
        <w:ind w:left="153"/>
      </w:pPr>
      <w:r>
        <w:rPr>
          <w:w w:val="90"/>
        </w:rPr>
        <w:t>To</w:t>
      </w:r>
      <w:r>
        <w:rPr>
          <w:spacing w:val="-2"/>
          <w:w w:val="90"/>
        </w:rPr>
        <w:t> </w:t>
      </w:r>
      <w:r>
        <w:rPr>
          <w:w w:val="90"/>
        </w:rPr>
        <w:t>transact</w:t>
      </w:r>
      <w:r>
        <w:rPr>
          <w:spacing w:val="-1"/>
          <w:w w:val="90"/>
        </w:rPr>
        <w:t> </w:t>
      </w:r>
      <w:r>
        <w:rPr>
          <w:w w:val="90"/>
        </w:rPr>
        <w:t>using</w:t>
      </w:r>
      <w:r>
        <w:rPr>
          <w:spacing w:val="-1"/>
          <w:w w:val="90"/>
        </w:rPr>
        <w:t> </w:t>
      </w:r>
      <w:r>
        <w:rPr>
          <w:w w:val="90"/>
        </w:rPr>
        <w:t>e.Rede,</w:t>
      </w:r>
      <w:r>
        <w:rPr>
          <w:spacing w:val="-1"/>
          <w:w w:val="90"/>
        </w:rPr>
        <w:t> </w:t>
      </w:r>
      <w:r>
        <w:rPr>
          <w:w w:val="90"/>
        </w:rPr>
        <w:t>you</w:t>
      </w:r>
      <w:r>
        <w:rPr>
          <w:spacing w:val="-3"/>
          <w:w w:val="90"/>
        </w:rPr>
        <w:t> </w:t>
      </w:r>
      <w:r>
        <w:rPr>
          <w:spacing w:val="-2"/>
          <w:w w:val="90"/>
        </w:rPr>
        <w:t>must:</w:t>
      </w:r>
    </w:p>
    <w:p>
      <w:pPr>
        <w:pStyle w:val="ListParagraph"/>
        <w:numPr>
          <w:ilvl w:val="0"/>
          <w:numId w:val="5"/>
        </w:numPr>
        <w:tabs>
          <w:tab w:pos="341" w:val="left" w:leader="none"/>
        </w:tabs>
        <w:spacing w:line="240" w:lineRule="auto" w:before="218" w:after="0"/>
        <w:ind w:left="341" w:right="0" w:hanging="188"/>
        <w:jc w:val="left"/>
        <w:rPr>
          <w:sz w:val="24"/>
        </w:rPr>
      </w:pPr>
      <w:r>
        <w:rPr>
          <w:w w:val="90"/>
          <w:sz w:val="24"/>
        </w:rPr>
        <w:t>Have</w:t>
      </w:r>
      <w:r>
        <w:rPr>
          <w:spacing w:val="-2"/>
          <w:w w:val="90"/>
          <w:sz w:val="24"/>
        </w:rPr>
        <w:t> </w:t>
      </w:r>
      <w:r>
        <w:rPr>
          <w:w w:val="90"/>
          <w:sz w:val="24"/>
        </w:rPr>
        <w:t>a</w:t>
      </w:r>
      <w:r>
        <w:rPr>
          <w:spacing w:val="-4"/>
          <w:w w:val="90"/>
          <w:sz w:val="24"/>
        </w:rPr>
        <w:t> </w:t>
      </w:r>
      <w:r>
        <w:rPr>
          <w:w w:val="90"/>
          <w:sz w:val="24"/>
        </w:rPr>
        <w:t>generated</w:t>
      </w:r>
      <w:r>
        <w:rPr>
          <w:spacing w:val="-3"/>
          <w:w w:val="90"/>
          <w:sz w:val="24"/>
        </w:rPr>
        <w:t> </w:t>
      </w:r>
      <w:r>
        <w:rPr>
          <w:w w:val="90"/>
          <w:sz w:val="24"/>
        </w:rPr>
        <w:t>access_token</w:t>
      </w:r>
      <w:r>
        <w:rPr>
          <w:spacing w:val="-4"/>
          <w:sz w:val="24"/>
        </w:rPr>
        <w:t> </w:t>
      </w:r>
      <w:r>
        <w:rPr>
          <w:w w:val="90"/>
          <w:sz w:val="24"/>
        </w:rPr>
        <w:t>to</w:t>
      </w:r>
      <w:r>
        <w:rPr>
          <w:spacing w:val="-1"/>
          <w:w w:val="90"/>
          <w:sz w:val="24"/>
        </w:rPr>
        <w:t> </w:t>
      </w:r>
      <w:r>
        <w:rPr>
          <w:w w:val="90"/>
          <w:sz w:val="24"/>
        </w:rPr>
        <w:t>be</w:t>
      </w:r>
      <w:r>
        <w:rPr>
          <w:spacing w:val="-1"/>
          <w:w w:val="90"/>
          <w:sz w:val="24"/>
        </w:rPr>
        <w:t> </w:t>
      </w:r>
      <w:r>
        <w:rPr>
          <w:w w:val="90"/>
          <w:sz w:val="24"/>
        </w:rPr>
        <w:t>used</w:t>
      </w:r>
      <w:r>
        <w:rPr>
          <w:spacing w:val="-2"/>
          <w:w w:val="90"/>
          <w:sz w:val="24"/>
        </w:rPr>
        <w:t> </w:t>
      </w:r>
      <w:r>
        <w:rPr>
          <w:w w:val="90"/>
          <w:sz w:val="24"/>
        </w:rPr>
        <w:t>in</w:t>
      </w:r>
      <w:r>
        <w:rPr>
          <w:spacing w:val="-1"/>
          <w:w w:val="90"/>
          <w:sz w:val="24"/>
        </w:rPr>
        <w:t> </w:t>
      </w:r>
      <w:r>
        <w:rPr>
          <w:w w:val="90"/>
          <w:sz w:val="24"/>
        </w:rPr>
        <w:t>business</w:t>
      </w:r>
      <w:r>
        <w:rPr>
          <w:spacing w:val="-3"/>
          <w:w w:val="90"/>
          <w:sz w:val="24"/>
        </w:rPr>
        <w:t> </w:t>
      </w:r>
      <w:r>
        <w:rPr>
          <w:spacing w:val="-4"/>
          <w:w w:val="90"/>
          <w:sz w:val="24"/>
        </w:rPr>
        <w:t>APIs</w:t>
      </w:r>
    </w:p>
    <w:p>
      <w:pPr>
        <w:pStyle w:val="ListParagraph"/>
        <w:numPr>
          <w:ilvl w:val="0"/>
          <w:numId w:val="5"/>
        </w:numPr>
        <w:tabs>
          <w:tab w:pos="362" w:val="left" w:leader="none"/>
        </w:tabs>
        <w:spacing w:line="240" w:lineRule="auto" w:before="216" w:after="0"/>
        <w:ind w:left="362" w:right="0" w:hanging="209"/>
        <w:jc w:val="left"/>
        <w:rPr>
          <w:sz w:val="24"/>
        </w:rPr>
      </w:pPr>
      <w:r>
        <w:rPr>
          <w:spacing w:val="-6"/>
          <w:sz w:val="24"/>
        </w:rPr>
        <w:t>Update</w:t>
      </w:r>
      <w:r>
        <w:rPr>
          <w:spacing w:val="-20"/>
          <w:sz w:val="24"/>
        </w:rPr>
        <w:t> </w:t>
      </w:r>
      <w:r>
        <w:rPr>
          <w:spacing w:val="-6"/>
          <w:sz w:val="24"/>
        </w:rPr>
        <w:t>the</w:t>
      </w:r>
      <w:r>
        <w:rPr>
          <w:spacing w:val="-19"/>
          <w:sz w:val="24"/>
        </w:rPr>
        <w:t> </w:t>
      </w:r>
      <w:r>
        <w:rPr>
          <w:spacing w:val="-6"/>
          <w:sz w:val="24"/>
        </w:rPr>
        <w:t>previously</w:t>
      </w:r>
      <w:r>
        <w:rPr>
          <w:spacing w:val="-18"/>
          <w:sz w:val="24"/>
        </w:rPr>
        <w:t> </w:t>
      </w:r>
      <w:r>
        <w:rPr>
          <w:spacing w:val="-6"/>
          <w:sz w:val="24"/>
        </w:rPr>
        <w:t>generated</w:t>
      </w:r>
      <w:r>
        <w:rPr>
          <w:spacing w:val="-18"/>
          <w:sz w:val="24"/>
        </w:rPr>
        <w:t> </w:t>
      </w:r>
      <w:r>
        <w:rPr>
          <w:spacing w:val="-6"/>
          <w:sz w:val="24"/>
        </w:rPr>
        <w:t>access_token</w:t>
      </w:r>
    </w:p>
    <w:p>
      <w:pPr>
        <w:pStyle w:val="ListParagraph"/>
        <w:spacing w:after="0" w:line="240" w:lineRule="auto"/>
        <w:jc w:val="left"/>
        <w:rPr>
          <w:sz w:val="24"/>
        </w:rPr>
        <w:sectPr>
          <w:pgSz w:w="11910" w:h="16840"/>
          <w:pgMar w:header="618" w:footer="303" w:top="1240" w:bottom="500" w:left="566" w:right="283"/>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6"/>
        <w:rPr>
          <w:sz w:val="20"/>
        </w:rPr>
      </w:pPr>
    </w:p>
    <w:p>
      <w:pPr>
        <w:spacing w:line="240" w:lineRule="auto"/>
        <w:ind w:left="153" w:right="0" w:firstLine="0"/>
        <w:rPr>
          <w:sz w:val="20"/>
        </w:rPr>
      </w:pPr>
      <w:r>
        <w:rPr>
          <w:sz w:val="20"/>
        </w:rPr>
        <mc:AlternateContent>
          <mc:Choice Requires="wps">
            <w:drawing>
              <wp:inline distT="0" distB="0" distL="0" distR="0">
                <wp:extent cx="6641465" cy="1379220"/>
                <wp:effectExtent l="9525" t="0" r="0" b="11430"/>
                <wp:docPr id="22" name="Textbox 22"/>
                <wp:cNvGraphicFramePr>
                  <a:graphicFrameLocks/>
                </wp:cNvGraphicFramePr>
                <a:graphic>
                  <a:graphicData uri="http://schemas.microsoft.com/office/word/2010/wordprocessingShape">
                    <wps:wsp>
                      <wps:cNvPr id="22" name="Textbox 22"/>
                      <wps:cNvSpPr txBox="1"/>
                      <wps:spPr>
                        <a:xfrm>
                          <a:off x="0" y="0"/>
                          <a:ext cx="6641465" cy="1379220"/>
                        </a:xfrm>
                        <a:prstGeom prst="rect">
                          <a:avLst/>
                        </a:prstGeom>
                        <a:ln w="6095">
                          <a:solidFill>
                            <a:srgbClr val="000000"/>
                          </a:solidFill>
                          <a:prstDash val="solid"/>
                        </a:ln>
                      </wps:spPr>
                      <wps:txbx>
                        <w:txbxContent>
                          <w:p>
                            <w:pPr>
                              <w:pStyle w:val="BodyText"/>
                              <w:spacing w:before="22"/>
                              <w:ind w:left="103"/>
                            </w:pPr>
                            <w:r>
                              <w:rPr>
                                <w:spacing w:val="-4"/>
                              </w:rPr>
                              <w:t>What</w:t>
                            </w:r>
                            <w:r>
                              <w:rPr>
                                <w:spacing w:val="-27"/>
                              </w:rPr>
                              <w:t> </w:t>
                            </w:r>
                            <w:r>
                              <w:rPr>
                                <w:spacing w:val="-4"/>
                              </w:rPr>
                              <w:t>is</w:t>
                            </w:r>
                            <w:r>
                              <w:rPr>
                                <w:spacing w:val="-26"/>
                              </w:rPr>
                              <w:t> </w:t>
                            </w:r>
                            <w:r>
                              <w:rPr>
                                <w:spacing w:val="-4"/>
                              </w:rPr>
                              <w:t>the</w:t>
                            </w:r>
                            <w:r>
                              <w:rPr>
                                <w:spacing w:val="-25"/>
                              </w:rPr>
                              <w:t> </w:t>
                            </w:r>
                            <w:r>
                              <w:rPr>
                                <w:spacing w:val="-4"/>
                              </w:rPr>
                              <w:t>difference</w:t>
                            </w:r>
                            <w:r>
                              <w:rPr>
                                <w:spacing w:val="-23"/>
                              </w:rPr>
                              <w:t> </w:t>
                            </w:r>
                            <w:r>
                              <w:rPr>
                                <w:spacing w:val="-4"/>
                              </w:rPr>
                              <w:t>between</w:t>
                            </w:r>
                            <w:r>
                              <w:rPr>
                                <w:spacing w:val="-26"/>
                              </w:rPr>
                              <w:t> </w:t>
                            </w:r>
                            <w:r>
                              <w:rPr>
                                <w:spacing w:val="-4"/>
                              </w:rPr>
                              <w:t>authentication</w:t>
                            </w:r>
                            <w:r>
                              <w:rPr>
                                <w:spacing w:val="-23"/>
                              </w:rPr>
                              <w:t> </w:t>
                            </w:r>
                            <w:r>
                              <w:rPr>
                                <w:spacing w:val="-4"/>
                              </w:rPr>
                              <w:t>and</w:t>
                            </w:r>
                            <w:r>
                              <w:rPr>
                                <w:spacing w:val="-25"/>
                              </w:rPr>
                              <w:t> </w:t>
                            </w:r>
                            <w:r>
                              <w:rPr>
                                <w:spacing w:val="-4"/>
                              </w:rPr>
                              <w:t>authorization?</w:t>
                            </w:r>
                          </w:p>
                          <w:p>
                            <w:pPr>
                              <w:pStyle w:val="BodyText"/>
                              <w:spacing w:before="64"/>
                            </w:pPr>
                          </w:p>
                          <w:p>
                            <w:pPr>
                              <w:pStyle w:val="BodyText"/>
                              <w:spacing w:line="268" w:lineRule="auto" w:before="1"/>
                              <w:ind w:left="103" w:right="167"/>
                            </w:pPr>
                            <w:r>
                              <w:rPr>
                                <w:spacing w:val="-6"/>
                              </w:rPr>
                              <w:t>Authentication</w:t>
                            </w:r>
                            <w:r>
                              <w:rPr>
                                <w:spacing w:val="-25"/>
                              </w:rPr>
                              <w:t> </w:t>
                            </w:r>
                            <w:r>
                              <w:rPr>
                                <w:spacing w:val="-6"/>
                              </w:rPr>
                              <w:t>occurs</w:t>
                            </w:r>
                            <w:r>
                              <w:rPr>
                                <w:spacing w:val="-27"/>
                              </w:rPr>
                              <w:t> </w:t>
                            </w:r>
                            <w:r>
                              <w:rPr>
                                <w:spacing w:val="-6"/>
                              </w:rPr>
                              <w:t>when</w:t>
                            </w:r>
                            <w:r>
                              <w:rPr>
                                <w:spacing w:val="-26"/>
                              </w:rPr>
                              <w:t> </w:t>
                            </w:r>
                            <w:r>
                              <w:rPr>
                                <w:spacing w:val="-6"/>
                              </w:rPr>
                              <w:t>an</w:t>
                            </w:r>
                            <w:r>
                              <w:rPr>
                                <w:spacing w:val="-26"/>
                              </w:rPr>
                              <w:t> </w:t>
                            </w:r>
                            <w:r>
                              <w:rPr>
                                <w:spacing w:val="-6"/>
                              </w:rPr>
                              <w:t>access</w:t>
                            </w:r>
                            <w:r>
                              <w:rPr>
                                <w:spacing w:val="-27"/>
                              </w:rPr>
                              <w:t> </w:t>
                            </w:r>
                            <w:r>
                              <w:rPr>
                                <w:spacing w:val="-6"/>
                              </w:rPr>
                              <w:t>token</w:t>
                            </w:r>
                            <w:r>
                              <w:rPr>
                                <w:spacing w:val="-26"/>
                              </w:rPr>
                              <w:t> </w:t>
                            </w:r>
                            <w:r>
                              <w:rPr>
                                <w:spacing w:val="-6"/>
                              </w:rPr>
                              <w:t>(access_token)</w:t>
                            </w:r>
                            <w:r>
                              <w:rPr>
                                <w:spacing w:val="-26"/>
                              </w:rPr>
                              <w:t> </w:t>
                            </w:r>
                            <w:r>
                              <w:rPr>
                                <w:spacing w:val="-6"/>
                              </w:rPr>
                              <w:t>is</w:t>
                            </w:r>
                            <w:r>
                              <w:rPr>
                                <w:spacing w:val="-27"/>
                              </w:rPr>
                              <w:t> </w:t>
                            </w:r>
                            <w:r>
                              <w:rPr>
                                <w:spacing w:val="-6"/>
                              </w:rPr>
                              <w:t>generated</w:t>
                            </w:r>
                            <w:r>
                              <w:rPr>
                                <w:spacing w:val="-25"/>
                              </w:rPr>
                              <w:t> </w:t>
                            </w:r>
                            <w:r>
                              <w:rPr>
                                <w:spacing w:val="-6"/>
                              </w:rPr>
                              <w:t>and</w:t>
                            </w:r>
                            <w:r>
                              <w:rPr>
                                <w:spacing w:val="-27"/>
                              </w:rPr>
                              <w:t> </w:t>
                            </w:r>
                            <w:r>
                              <w:rPr>
                                <w:spacing w:val="-6"/>
                              </w:rPr>
                              <w:t>your</w:t>
                            </w:r>
                            <w:r>
                              <w:rPr>
                                <w:spacing w:val="-25"/>
                              </w:rPr>
                              <w:t> </w:t>
                            </w:r>
                            <w:r>
                              <w:rPr>
                                <w:spacing w:val="-6"/>
                              </w:rPr>
                              <w:t>identity</w:t>
                            </w:r>
                            <w:r>
                              <w:rPr>
                                <w:spacing w:val="-26"/>
                              </w:rPr>
                              <w:t> </w:t>
                            </w:r>
                            <w:r>
                              <w:rPr>
                                <w:spacing w:val="-6"/>
                              </w:rPr>
                              <w:t>is </w:t>
                            </w:r>
                            <w:r>
                              <w:rPr>
                                <w:spacing w:val="-2"/>
                              </w:rPr>
                              <w:t>confirmed.</w:t>
                            </w:r>
                          </w:p>
                          <w:p>
                            <w:pPr>
                              <w:pStyle w:val="BodyText"/>
                              <w:spacing w:line="266" w:lineRule="auto" w:before="1"/>
                              <w:ind w:left="103" w:right="140"/>
                            </w:pPr>
                            <w:r>
                              <w:rPr>
                                <w:w w:val="90"/>
                              </w:rPr>
                              <w:t>Authorization happens when the access_token is used in a request and OAuth allows access to </w:t>
                            </w:r>
                            <w:r>
                              <w:rPr>
                                <w:spacing w:val="-2"/>
                              </w:rPr>
                              <w:t>resources.</w:t>
                            </w:r>
                          </w:p>
                        </w:txbxContent>
                      </wps:txbx>
                      <wps:bodyPr wrap="square" lIns="0" tIns="0" rIns="0" bIns="0" rtlCol="0">
                        <a:noAutofit/>
                      </wps:bodyPr>
                    </wps:wsp>
                  </a:graphicData>
                </a:graphic>
              </wp:inline>
            </w:drawing>
          </mc:Choice>
          <mc:Fallback>
            <w:pict>
              <v:shape style="width:522.9500pt;height:108.6pt;mso-position-horizontal-relative:char;mso-position-vertical-relative:line" type="#_x0000_t202" id="docshape11" filled="false" stroked="true" strokeweight=".47998pt" strokecolor="#000000">
                <w10:anchorlock/>
                <v:textbox inset="0,0,0,0">
                  <w:txbxContent>
                    <w:p>
                      <w:pPr>
                        <w:pStyle w:val="BodyText"/>
                        <w:spacing w:before="22"/>
                        <w:ind w:left="103"/>
                      </w:pPr>
                      <w:r>
                        <w:rPr>
                          <w:spacing w:val="-4"/>
                        </w:rPr>
                        <w:t>What</w:t>
                      </w:r>
                      <w:r>
                        <w:rPr>
                          <w:spacing w:val="-27"/>
                        </w:rPr>
                        <w:t> </w:t>
                      </w:r>
                      <w:r>
                        <w:rPr>
                          <w:spacing w:val="-4"/>
                        </w:rPr>
                        <w:t>is</w:t>
                      </w:r>
                      <w:r>
                        <w:rPr>
                          <w:spacing w:val="-26"/>
                        </w:rPr>
                        <w:t> </w:t>
                      </w:r>
                      <w:r>
                        <w:rPr>
                          <w:spacing w:val="-4"/>
                        </w:rPr>
                        <w:t>the</w:t>
                      </w:r>
                      <w:r>
                        <w:rPr>
                          <w:spacing w:val="-25"/>
                        </w:rPr>
                        <w:t> </w:t>
                      </w:r>
                      <w:r>
                        <w:rPr>
                          <w:spacing w:val="-4"/>
                        </w:rPr>
                        <w:t>difference</w:t>
                      </w:r>
                      <w:r>
                        <w:rPr>
                          <w:spacing w:val="-23"/>
                        </w:rPr>
                        <w:t> </w:t>
                      </w:r>
                      <w:r>
                        <w:rPr>
                          <w:spacing w:val="-4"/>
                        </w:rPr>
                        <w:t>between</w:t>
                      </w:r>
                      <w:r>
                        <w:rPr>
                          <w:spacing w:val="-26"/>
                        </w:rPr>
                        <w:t> </w:t>
                      </w:r>
                      <w:r>
                        <w:rPr>
                          <w:spacing w:val="-4"/>
                        </w:rPr>
                        <w:t>authentication</w:t>
                      </w:r>
                      <w:r>
                        <w:rPr>
                          <w:spacing w:val="-23"/>
                        </w:rPr>
                        <w:t> </w:t>
                      </w:r>
                      <w:r>
                        <w:rPr>
                          <w:spacing w:val="-4"/>
                        </w:rPr>
                        <w:t>and</w:t>
                      </w:r>
                      <w:r>
                        <w:rPr>
                          <w:spacing w:val="-25"/>
                        </w:rPr>
                        <w:t> </w:t>
                      </w:r>
                      <w:r>
                        <w:rPr>
                          <w:spacing w:val="-4"/>
                        </w:rPr>
                        <w:t>authorization?</w:t>
                      </w:r>
                    </w:p>
                    <w:p>
                      <w:pPr>
                        <w:pStyle w:val="BodyText"/>
                        <w:spacing w:before="64"/>
                      </w:pPr>
                    </w:p>
                    <w:p>
                      <w:pPr>
                        <w:pStyle w:val="BodyText"/>
                        <w:spacing w:line="268" w:lineRule="auto" w:before="1"/>
                        <w:ind w:left="103" w:right="167"/>
                      </w:pPr>
                      <w:r>
                        <w:rPr>
                          <w:spacing w:val="-6"/>
                        </w:rPr>
                        <w:t>Authentication</w:t>
                      </w:r>
                      <w:r>
                        <w:rPr>
                          <w:spacing w:val="-25"/>
                        </w:rPr>
                        <w:t> </w:t>
                      </w:r>
                      <w:r>
                        <w:rPr>
                          <w:spacing w:val="-6"/>
                        </w:rPr>
                        <w:t>occurs</w:t>
                      </w:r>
                      <w:r>
                        <w:rPr>
                          <w:spacing w:val="-27"/>
                        </w:rPr>
                        <w:t> </w:t>
                      </w:r>
                      <w:r>
                        <w:rPr>
                          <w:spacing w:val="-6"/>
                        </w:rPr>
                        <w:t>when</w:t>
                      </w:r>
                      <w:r>
                        <w:rPr>
                          <w:spacing w:val="-26"/>
                        </w:rPr>
                        <w:t> </w:t>
                      </w:r>
                      <w:r>
                        <w:rPr>
                          <w:spacing w:val="-6"/>
                        </w:rPr>
                        <w:t>an</w:t>
                      </w:r>
                      <w:r>
                        <w:rPr>
                          <w:spacing w:val="-26"/>
                        </w:rPr>
                        <w:t> </w:t>
                      </w:r>
                      <w:r>
                        <w:rPr>
                          <w:spacing w:val="-6"/>
                        </w:rPr>
                        <w:t>access</w:t>
                      </w:r>
                      <w:r>
                        <w:rPr>
                          <w:spacing w:val="-27"/>
                        </w:rPr>
                        <w:t> </w:t>
                      </w:r>
                      <w:r>
                        <w:rPr>
                          <w:spacing w:val="-6"/>
                        </w:rPr>
                        <w:t>token</w:t>
                      </w:r>
                      <w:r>
                        <w:rPr>
                          <w:spacing w:val="-26"/>
                        </w:rPr>
                        <w:t> </w:t>
                      </w:r>
                      <w:r>
                        <w:rPr>
                          <w:spacing w:val="-6"/>
                        </w:rPr>
                        <w:t>(access_token)</w:t>
                      </w:r>
                      <w:r>
                        <w:rPr>
                          <w:spacing w:val="-26"/>
                        </w:rPr>
                        <w:t> </w:t>
                      </w:r>
                      <w:r>
                        <w:rPr>
                          <w:spacing w:val="-6"/>
                        </w:rPr>
                        <w:t>is</w:t>
                      </w:r>
                      <w:r>
                        <w:rPr>
                          <w:spacing w:val="-27"/>
                        </w:rPr>
                        <w:t> </w:t>
                      </w:r>
                      <w:r>
                        <w:rPr>
                          <w:spacing w:val="-6"/>
                        </w:rPr>
                        <w:t>generated</w:t>
                      </w:r>
                      <w:r>
                        <w:rPr>
                          <w:spacing w:val="-25"/>
                        </w:rPr>
                        <w:t> </w:t>
                      </w:r>
                      <w:r>
                        <w:rPr>
                          <w:spacing w:val="-6"/>
                        </w:rPr>
                        <w:t>and</w:t>
                      </w:r>
                      <w:r>
                        <w:rPr>
                          <w:spacing w:val="-27"/>
                        </w:rPr>
                        <w:t> </w:t>
                      </w:r>
                      <w:r>
                        <w:rPr>
                          <w:spacing w:val="-6"/>
                        </w:rPr>
                        <w:t>your</w:t>
                      </w:r>
                      <w:r>
                        <w:rPr>
                          <w:spacing w:val="-25"/>
                        </w:rPr>
                        <w:t> </w:t>
                      </w:r>
                      <w:r>
                        <w:rPr>
                          <w:spacing w:val="-6"/>
                        </w:rPr>
                        <w:t>identity</w:t>
                      </w:r>
                      <w:r>
                        <w:rPr>
                          <w:spacing w:val="-26"/>
                        </w:rPr>
                        <w:t> </w:t>
                      </w:r>
                      <w:r>
                        <w:rPr>
                          <w:spacing w:val="-6"/>
                        </w:rPr>
                        <w:t>is </w:t>
                      </w:r>
                      <w:r>
                        <w:rPr>
                          <w:spacing w:val="-2"/>
                        </w:rPr>
                        <w:t>confirmed.</w:t>
                      </w:r>
                    </w:p>
                    <w:p>
                      <w:pPr>
                        <w:pStyle w:val="BodyText"/>
                        <w:spacing w:line="266" w:lineRule="auto" w:before="1"/>
                        <w:ind w:left="103" w:right="140"/>
                      </w:pPr>
                      <w:r>
                        <w:rPr>
                          <w:w w:val="90"/>
                        </w:rPr>
                        <w:t>Authorization happens when the access_token is used in a request and OAuth allows access to </w:t>
                      </w:r>
                      <w:r>
                        <w:rPr>
                          <w:spacing w:val="-2"/>
                        </w:rPr>
                        <w:t>resources.</w:t>
                      </w:r>
                    </w:p>
                  </w:txbxContent>
                </v:textbox>
                <v:stroke dashstyle="solid"/>
              </v:shape>
            </w:pict>
          </mc:Fallback>
        </mc:AlternateContent>
      </w:r>
      <w:r>
        <w:rPr>
          <w:sz w:val="20"/>
        </w:rPr>
      </w:r>
    </w:p>
    <w:p>
      <w:pPr>
        <w:pStyle w:val="BodyText"/>
        <w:spacing w:before="207"/>
      </w:pPr>
    </w:p>
    <w:p>
      <w:pPr>
        <w:pStyle w:val="ListParagraph"/>
        <w:numPr>
          <w:ilvl w:val="1"/>
          <w:numId w:val="5"/>
        </w:numPr>
        <w:tabs>
          <w:tab w:pos="874" w:val="left" w:leader="none"/>
          <w:tab w:pos="913" w:val="left" w:leader="none"/>
        </w:tabs>
        <w:spacing w:line="290" w:lineRule="auto" w:before="0" w:after="0"/>
        <w:ind w:left="874" w:right="448" w:hanging="361"/>
        <w:jc w:val="left"/>
        <w:rPr>
          <w:sz w:val="24"/>
        </w:rPr>
      </w:pPr>
      <w:r>
        <w:rPr>
          <w:spacing w:val="-6"/>
          <w:sz w:val="24"/>
        </w:rPr>
        <w:t>After</w:t>
      </w:r>
      <w:r>
        <w:rPr>
          <w:spacing w:val="1"/>
          <w:sz w:val="24"/>
        </w:rPr>
        <w:t> </w:t>
      </w:r>
      <w:r>
        <w:rPr>
          <w:spacing w:val="-6"/>
          <w:sz w:val="24"/>
        </w:rPr>
        <w:t>completing</w:t>
      </w:r>
      <w:r>
        <w:rPr>
          <w:spacing w:val="-26"/>
          <w:sz w:val="24"/>
        </w:rPr>
        <w:t> </w:t>
      </w:r>
      <w:r>
        <w:rPr>
          <w:spacing w:val="-6"/>
          <w:sz w:val="24"/>
        </w:rPr>
        <w:t>the</w:t>
      </w:r>
      <w:r>
        <w:rPr>
          <w:spacing w:val="-26"/>
          <w:sz w:val="24"/>
        </w:rPr>
        <w:t> </w:t>
      </w:r>
      <w:r>
        <w:rPr>
          <w:spacing w:val="-6"/>
          <w:sz w:val="24"/>
        </w:rPr>
        <w:t>previous</w:t>
      </w:r>
      <w:r>
        <w:rPr>
          <w:spacing w:val="-27"/>
          <w:sz w:val="24"/>
        </w:rPr>
        <w:t> </w:t>
      </w:r>
      <w:r>
        <w:rPr>
          <w:spacing w:val="-6"/>
          <w:sz w:val="24"/>
        </w:rPr>
        <w:t>steps,</w:t>
      </w:r>
      <w:r>
        <w:rPr>
          <w:spacing w:val="-26"/>
          <w:sz w:val="24"/>
        </w:rPr>
        <w:t> </w:t>
      </w:r>
      <w:r>
        <w:rPr>
          <w:spacing w:val="-6"/>
          <w:sz w:val="24"/>
        </w:rPr>
        <w:t>you</w:t>
      </w:r>
      <w:r>
        <w:rPr>
          <w:spacing w:val="-25"/>
          <w:sz w:val="24"/>
        </w:rPr>
        <w:t> </w:t>
      </w:r>
      <w:r>
        <w:rPr>
          <w:spacing w:val="-6"/>
          <w:sz w:val="24"/>
        </w:rPr>
        <w:t>can</w:t>
      </w:r>
      <w:r>
        <w:rPr>
          <w:spacing w:val="-26"/>
          <w:sz w:val="24"/>
        </w:rPr>
        <w:t> </w:t>
      </w:r>
      <w:r>
        <w:rPr>
          <w:spacing w:val="-6"/>
          <w:sz w:val="24"/>
        </w:rPr>
        <w:t>now</w:t>
      </w:r>
      <w:r>
        <w:rPr>
          <w:spacing w:val="-26"/>
          <w:sz w:val="24"/>
        </w:rPr>
        <w:t> </w:t>
      </w:r>
      <w:r>
        <w:rPr>
          <w:spacing w:val="-6"/>
          <w:sz w:val="24"/>
        </w:rPr>
        <w:t>request</w:t>
      </w:r>
      <w:r>
        <w:rPr>
          <w:spacing w:val="-26"/>
          <w:sz w:val="24"/>
        </w:rPr>
        <w:t> </w:t>
      </w:r>
      <w:r>
        <w:rPr>
          <w:spacing w:val="-6"/>
          <w:sz w:val="24"/>
        </w:rPr>
        <w:t>Rede</w:t>
      </w:r>
      <w:r>
        <w:rPr>
          <w:spacing w:val="-26"/>
          <w:sz w:val="24"/>
        </w:rPr>
        <w:t> </w:t>
      </w:r>
      <w:r>
        <w:rPr>
          <w:spacing w:val="-6"/>
          <w:sz w:val="24"/>
        </w:rPr>
        <w:t>APIs.</w:t>
      </w:r>
      <w:r>
        <w:rPr>
          <w:spacing w:val="-26"/>
          <w:sz w:val="24"/>
        </w:rPr>
        <w:t> </w:t>
      </w:r>
      <w:r>
        <w:rPr>
          <w:spacing w:val="-6"/>
          <w:sz w:val="24"/>
        </w:rPr>
        <w:t>To</w:t>
      </w:r>
      <w:r>
        <w:rPr>
          <w:spacing w:val="-24"/>
          <w:sz w:val="24"/>
        </w:rPr>
        <w:t> </w:t>
      </w:r>
      <w:r>
        <w:rPr>
          <w:spacing w:val="-6"/>
          <w:sz w:val="24"/>
        </w:rPr>
        <w:t>do</w:t>
      </w:r>
      <w:r>
        <w:rPr>
          <w:spacing w:val="-26"/>
          <w:sz w:val="24"/>
        </w:rPr>
        <w:t> </w:t>
      </w:r>
      <w:r>
        <w:rPr>
          <w:spacing w:val="-6"/>
          <w:sz w:val="24"/>
        </w:rPr>
        <w:t>this,</w:t>
      </w:r>
      <w:r>
        <w:rPr>
          <w:spacing w:val="-27"/>
          <w:sz w:val="24"/>
        </w:rPr>
        <w:t> </w:t>
      </w:r>
      <w:r>
        <w:rPr>
          <w:spacing w:val="-6"/>
          <w:sz w:val="24"/>
        </w:rPr>
        <w:t>you</w:t>
      </w:r>
      <w:r>
        <w:rPr>
          <w:spacing w:val="-27"/>
          <w:sz w:val="24"/>
        </w:rPr>
        <w:t> </w:t>
      </w:r>
      <w:r>
        <w:rPr>
          <w:spacing w:val="-6"/>
          <w:sz w:val="24"/>
        </w:rPr>
        <w:t>must</w:t>
      </w:r>
      <w:r>
        <w:rPr>
          <w:spacing w:val="-25"/>
          <w:sz w:val="24"/>
        </w:rPr>
        <w:t> </w:t>
      </w:r>
      <w:r>
        <w:rPr>
          <w:spacing w:val="-6"/>
          <w:sz w:val="24"/>
        </w:rPr>
        <w:t>send</w:t>
      </w:r>
      <w:r>
        <w:rPr>
          <w:spacing w:val="-26"/>
          <w:sz w:val="24"/>
        </w:rPr>
        <w:t> </w:t>
      </w:r>
      <w:r>
        <w:rPr>
          <w:spacing w:val="-6"/>
          <w:sz w:val="24"/>
        </w:rPr>
        <w:t>the </w:t>
      </w:r>
      <w:r>
        <w:rPr>
          <w:spacing w:val="-2"/>
          <w:sz w:val="24"/>
        </w:rPr>
        <w:t>generated</w:t>
      </w:r>
      <w:r>
        <w:rPr>
          <w:spacing w:val="-27"/>
          <w:sz w:val="24"/>
        </w:rPr>
        <w:t> </w:t>
      </w:r>
      <w:r>
        <w:rPr>
          <w:spacing w:val="-2"/>
          <w:sz w:val="24"/>
        </w:rPr>
        <w:t>access_token</w:t>
      </w:r>
      <w:r>
        <w:rPr>
          <w:spacing w:val="-26"/>
          <w:sz w:val="24"/>
        </w:rPr>
        <w:t> </w:t>
      </w:r>
      <w:r>
        <w:rPr>
          <w:spacing w:val="-2"/>
          <w:sz w:val="24"/>
        </w:rPr>
        <w:t>in</w:t>
      </w:r>
      <w:r>
        <w:rPr>
          <w:spacing w:val="-26"/>
          <w:sz w:val="24"/>
        </w:rPr>
        <w:t> </w:t>
      </w:r>
      <w:r>
        <w:rPr>
          <w:spacing w:val="-2"/>
          <w:sz w:val="24"/>
        </w:rPr>
        <w:t>the</w:t>
      </w:r>
      <w:r>
        <w:rPr>
          <w:spacing w:val="-26"/>
          <w:sz w:val="24"/>
        </w:rPr>
        <w:t> </w:t>
      </w:r>
      <w:r>
        <w:rPr>
          <w:spacing w:val="-2"/>
          <w:sz w:val="24"/>
        </w:rPr>
        <w:t>header</w:t>
      </w:r>
      <w:r>
        <w:rPr>
          <w:spacing w:val="-26"/>
          <w:sz w:val="24"/>
        </w:rPr>
        <w:t> </w:t>
      </w:r>
      <w:r>
        <w:rPr>
          <w:spacing w:val="-2"/>
          <w:sz w:val="24"/>
        </w:rPr>
        <w:t>of</w:t>
      </w:r>
      <w:r>
        <w:rPr>
          <w:spacing w:val="-26"/>
          <w:sz w:val="24"/>
        </w:rPr>
        <w:t> </w:t>
      </w:r>
      <w:r>
        <w:rPr>
          <w:spacing w:val="-2"/>
          <w:sz w:val="24"/>
        </w:rPr>
        <w:t>all</w:t>
      </w:r>
      <w:r>
        <w:rPr>
          <w:spacing w:val="-27"/>
          <w:sz w:val="24"/>
        </w:rPr>
        <w:t> </w:t>
      </w:r>
      <w:r>
        <w:rPr>
          <w:spacing w:val="-2"/>
          <w:sz w:val="24"/>
        </w:rPr>
        <w:t>requests.</w:t>
      </w:r>
    </w:p>
    <w:p>
      <w:pPr>
        <w:pStyle w:val="BodyText"/>
        <w:spacing w:before="8"/>
        <w:rPr>
          <w:sz w:val="9"/>
        </w:rPr>
      </w:pPr>
      <w:r>
        <w:rPr>
          <w:sz w:val="9"/>
        </w:rPr>
        <mc:AlternateContent>
          <mc:Choice Requires="wps">
            <w:drawing>
              <wp:anchor distT="0" distB="0" distL="0" distR="0" allowOverlap="1" layoutInCell="1" locked="0" behindDoc="1" simplePos="0" relativeHeight="487593472">
                <wp:simplePos x="0" y="0"/>
                <wp:positionH relativeFrom="page">
                  <wp:posOffset>460248</wp:posOffset>
                </wp:positionH>
                <wp:positionV relativeFrom="paragraph">
                  <wp:posOffset>89509</wp:posOffset>
                </wp:positionV>
                <wp:extent cx="6641465" cy="79121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6641465" cy="791210"/>
                        </a:xfrm>
                        <a:prstGeom prst="rect">
                          <a:avLst/>
                        </a:prstGeom>
                        <a:ln w="6095">
                          <a:solidFill>
                            <a:srgbClr val="000000"/>
                          </a:solidFill>
                          <a:prstDash val="solid"/>
                        </a:ln>
                      </wps:spPr>
                      <wps:txbx>
                        <w:txbxContent>
                          <w:p>
                            <w:pPr>
                              <w:pStyle w:val="BodyText"/>
                              <w:spacing w:before="22"/>
                              <w:ind w:left="103"/>
                            </w:pPr>
                            <w:r>
                              <w:rPr>
                                <w:spacing w:val="-2"/>
                              </w:rPr>
                              <w:t>Header</w:t>
                            </w:r>
                          </w:p>
                          <w:p>
                            <w:pPr>
                              <w:pStyle w:val="BodyText"/>
                              <w:spacing w:before="64"/>
                            </w:pPr>
                          </w:p>
                          <w:p>
                            <w:pPr>
                              <w:pStyle w:val="BodyText"/>
                              <w:spacing w:before="1"/>
                              <w:ind w:left="103"/>
                            </w:pPr>
                            <w:r>
                              <w:rPr>
                                <w:spacing w:val="-6"/>
                              </w:rPr>
                              <w:t>Authorization:</w:t>
                            </w:r>
                            <w:r>
                              <w:rPr>
                                <w:spacing w:val="-19"/>
                              </w:rPr>
                              <w:t> </w:t>
                            </w:r>
                            <w:r>
                              <w:rPr>
                                <w:spacing w:val="-6"/>
                              </w:rPr>
                              <w:t>Bearer</w:t>
                            </w:r>
                            <w:r>
                              <w:rPr>
                                <w:spacing w:val="-17"/>
                              </w:rPr>
                              <w:t> </w:t>
                            </w:r>
                            <w:r>
                              <w:rPr>
                                <w:spacing w:val="-6"/>
                              </w:rPr>
                              <w:t>{access_token}</w:t>
                            </w:r>
                          </w:p>
                        </w:txbxContent>
                      </wps:txbx>
                      <wps:bodyPr wrap="square" lIns="0" tIns="0" rIns="0" bIns="0" rtlCol="0">
                        <a:noAutofit/>
                      </wps:bodyPr>
                    </wps:wsp>
                  </a:graphicData>
                </a:graphic>
              </wp:anchor>
            </w:drawing>
          </mc:Choice>
          <mc:Fallback>
            <w:pict>
              <v:shape style="position:absolute;margin-left:36.240002pt;margin-top:7.047998pt;width:522.9500pt;height:62.3pt;mso-position-horizontal-relative:page;mso-position-vertical-relative:paragraph;z-index:-15723008;mso-wrap-distance-left:0;mso-wrap-distance-right:0" type="#_x0000_t202" id="docshape12" filled="false" stroked="true" strokeweight=".47998pt" strokecolor="#000000">
                <v:textbox inset="0,0,0,0">
                  <w:txbxContent>
                    <w:p>
                      <w:pPr>
                        <w:pStyle w:val="BodyText"/>
                        <w:spacing w:before="22"/>
                        <w:ind w:left="103"/>
                      </w:pPr>
                      <w:r>
                        <w:rPr>
                          <w:spacing w:val="-2"/>
                        </w:rPr>
                        <w:t>Header</w:t>
                      </w:r>
                    </w:p>
                    <w:p>
                      <w:pPr>
                        <w:pStyle w:val="BodyText"/>
                        <w:spacing w:before="64"/>
                      </w:pPr>
                    </w:p>
                    <w:p>
                      <w:pPr>
                        <w:pStyle w:val="BodyText"/>
                        <w:spacing w:before="1"/>
                        <w:ind w:left="103"/>
                      </w:pPr>
                      <w:r>
                        <w:rPr>
                          <w:spacing w:val="-6"/>
                        </w:rPr>
                        <w:t>Authorization:</w:t>
                      </w:r>
                      <w:r>
                        <w:rPr>
                          <w:spacing w:val="-19"/>
                        </w:rPr>
                        <w:t> </w:t>
                      </w:r>
                      <w:r>
                        <w:rPr>
                          <w:spacing w:val="-6"/>
                        </w:rPr>
                        <w:t>Bearer</w:t>
                      </w:r>
                      <w:r>
                        <w:rPr>
                          <w:spacing w:val="-17"/>
                        </w:rPr>
                        <w:t> </w:t>
                      </w:r>
                      <w:r>
                        <w:rPr>
                          <w:spacing w:val="-6"/>
                        </w:rPr>
                        <w:t>{access_token}</w:t>
                      </w:r>
                    </w:p>
                  </w:txbxContent>
                </v:textbox>
                <v:stroke dashstyle="solid"/>
                <w10:wrap type="topAndBottom"/>
              </v:shape>
            </w:pict>
          </mc:Fallback>
        </mc:AlternateContent>
      </w:r>
    </w:p>
    <w:p>
      <w:pPr>
        <w:pStyle w:val="BodyText"/>
        <w:rPr>
          <w:sz w:val="20"/>
        </w:rPr>
      </w:pPr>
    </w:p>
    <w:p>
      <w:pPr>
        <w:pStyle w:val="BodyText"/>
        <w:spacing w:before="77"/>
        <w:rPr>
          <w:sz w:val="20"/>
        </w:rPr>
      </w:pPr>
      <w:r>
        <w:rPr>
          <w:sz w:val="20"/>
        </w:rPr>
        <mc:AlternateContent>
          <mc:Choice Requires="wps">
            <w:drawing>
              <wp:anchor distT="0" distB="0" distL="0" distR="0" allowOverlap="1" layoutInCell="1" locked="0" behindDoc="1" simplePos="0" relativeHeight="487593984">
                <wp:simplePos x="0" y="0"/>
                <wp:positionH relativeFrom="page">
                  <wp:posOffset>460248</wp:posOffset>
                </wp:positionH>
                <wp:positionV relativeFrom="paragraph">
                  <wp:posOffset>213626</wp:posOffset>
                </wp:positionV>
                <wp:extent cx="6641465" cy="211455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6641465" cy="2114550"/>
                        </a:xfrm>
                        <a:prstGeom prst="rect">
                          <a:avLst/>
                        </a:prstGeom>
                        <a:solidFill>
                          <a:srgbClr val="FAE3D4"/>
                        </a:solidFill>
                        <a:ln w="6095">
                          <a:solidFill>
                            <a:srgbClr val="000000"/>
                          </a:solidFill>
                          <a:prstDash val="solid"/>
                        </a:ln>
                      </wps:spPr>
                      <wps:txbx>
                        <w:txbxContent>
                          <w:p>
                            <w:pPr>
                              <w:pStyle w:val="BodyText"/>
                              <w:spacing w:before="19"/>
                              <w:ind w:left="103"/>
                              <w:rPr>
                                <w:color w:val="000000"/>
                              </w:rPr>
                            </w:pPr>
                            <w:r>
                              <w:rPr>
                                <w:color w:val="EC7C30"/>
                                <w:spacing w:val="-2"/>
                                <w:w w:val="105"/>
                              </w:rPr>
                              <w:t>Attention</w:t>
                            </w:r>
                          </w:p>
                          <w:p>
                            <w:pPr>
                              <w:pStyle w:val="BodyText"/>
                              <w:spacing w:before="67"/>
                              <w:rPr>
                                <w:color w:val="000000"/>
                              </w:rPr>
                            </w:pPr>
                          </w:p>
                          <w:p>
                            <w:pPr>
                              <w:pStyle w:val="BodyText"/>
                              <w:numPr>
                                <w:ilvl w:val="0"/>
                                <w:numId w:val="6"/>
                              </w:numPr>
                              <w:tabs>
                                <w:tab w:pos="823" w:val="left" w:leader="none"/>
                              </w:tabs>
                              <w:spacing w:line="240" w:lineRule="auto" w:before="1" w:after="0"/>
                              <w:ind w:left="823" w:right="0" w:hanging="360"/>
                              <w:jc w:val="left"/>
                              <w:rPr>
                                <w:color w:val="000000"/>
                              </w:rPr>
                            </w:pPr>
                            <w:r>
                              <w:rPr>
                                <w:color w:val="000000"/>
                                <w:w w:val="90"/>
                              </w:rPr>
                              <w:t>The</w:t>
                            </w:r>
                            <w:r>
                              <w:rPr>
                                <w:color w:val="000000"/>
                                <w:spacing w:val="-7"/>
                              </w:rPr>
                              <w:t> </w:t>
                            </w:r>
                            <w:r>
                              <w:rPr>
                                <w:color w:val="000000"/>
                                <w:w w:val="90"/>
                              </w:rPr>
                              <w:t>access_token</w:t>
                            </w:r>
                            <w:r>
                              <w:rPr>
                                <w:color w:val="000000"/>
                                <w:spacing w:val="-2"/>
                              </w:rPr>
                              <w:t> </w:t>
                            </w:r>
                            <w:r>
                              <w:rPr>
                                <w:color w:val="000000"/>
                                <w:w w:val="90"/>
                              </w:rPr>
                              <w:t>must</w:t>
                            </w:r>
                            <w:r>
                              <w:rPr>
                                <w:color w:val="000000"/>
                                <w:spacing w:val="-2"/>
                                <w:w w:val="90"/>
                              </w:rPr>
                              <w:t> </w:t>
                            </w:r>
                            <w:r>
                              <w:rPr>
                                <w:color w:val="000000"/>
                                <w:w w:val="90"/>
                              </w:rPr>
                              <w:t>be</w:t>
                            </w:r>
                            <w:r>
                              <w:rPr>
                                <w:color w:val="000000"/>
                                <w:spacing w:val="-7"/>
                              </w:rPr>
                              <w:t> </w:t>
                            </w:r>
                            <w:r>
                              <w:rPr>
                                <w:color w:val="000000"/>
                                <w:w w:val="90"/>
                              </w:rPr>
                              <w:t>securely</w:t>
                            </w:r>
                            <w:r>
                              <w:rPr>
                                <w:color w:val="000000"/>
                                <w:spacing w:val="-1"/>
                                <w:w w:val="90"/>
                              </w:rPr>
                              <w:t> </w:t>
                            </w:r>
                            <w:r>
                              <w:rPr>
                                <w:color w:val="000000"/>
                                <w:spacing w:val="-2"/>
                                <w:w w:val="90"/>
                              </w:rPr>
                              <w:t>stored</w:t>
                            </w:r>
                          </w:p>
                          <w:p>
                            <w:pPr>
                              <w:pStyle w:val="BodyText"/>
                              <w:numPr>
                                <w:ilvl w:val="0"/>
                                <w:numId w:val="6"/>
                              </w:numPr>
                              <w:tabs>
                                <w:tab w:pos="823" w:val="left" w:leader="none"/>
                              </w:tabs>
                              <w:spacing w:line="309" w:lineRule="auto" w:before="79" w:after="0"/>
                              <w:ind w:left="823" w:right="765" w:hanging="361"/>
                              <w:jc w:val="left"/>
                              <w:rPr>
                                <w:color w:val="000000"/>
                              </w:rPr>
                            </w:pPr>
                            <w:r>
                              <w:rPr>
                                <w:color w:val="000000"/>
                                <w:spacing w:val="-6"/>
                              </w:rPr>
                              <w:t>As</w:t>
                            </w:r>
                            <w:r>
                              <w:rPr>
                                <w:color w:val="000000"/>
                                <w:spacing w:val="-23"/>
                              </w:rPr>
                              <w:t> </w:t>
                            </w:r>
                            <w:r>
                              <w:rPr>
                                <w:color w:val="000000"/>
                                <w:spacing w:val="-6"/>
                              </w:rPr>
                              <w:t>its</w:t>
                            </w:r>
                            <w:r>
                              <w:rPr>
                                <w:color w:val="000000"/>
                                <w:spacing w:val="-20"/>
                              </w:rPr>
                              <w:t> </w:t>
                            </w:r>
                            <w:r>
                              <w:rPr>
                                <w:color w:val="000000"/>
                                <w:spacing w:val="-6"/>
                              </w:rPr>
                              <w:t>duration</w:t>
                            </w:r>
                            <w:r>
                              <w:rPr>
                                <w:color w:val="000000"/>
                                <w:spacing w:val="-22"/>
                              </w:rPr>
                              <w:t> </w:t>
                            </w:r>
                            <w:r>
                              <w:rPr>
                                <w:color w:val="000000"/>
                                <w:spacing w:val="-6"/>
                              </w:rPr>
                              <w:t>is</w:t>
                            </w:r>
                            <w:r>
                              <w:rPr>
                                <w:color w:val="000000"/>
                                <w:spacing w:val="-23"/>
                              </w:rPr>
                              <w:t> </w:t>
                            </w:r>
                            <w:r>
                              <w:rPr>
                                <w:color w:val="000000"/>
                                <w:spacing w:val="-6"/>
                              </w:rPr>
                              <w:t>24</w:t>
                            </w:r>
                            <w:r>
                              <w:rPr>
                                <w:color w:val="000000"/>
                                <w:spacing w:val="-22"/>
                              </w:rPr>
                              <w:t> </w:t>
                            </w:r>
                            <w:r>
                              <w:rPr>
                                <w:color w:val="000000"/>
                                <w:spacing w:val="-6"/>
                              </w:rPr>
                              <w:t>minutes,</w:t>
                            </w:r>
                            <w:r>
                              <w:rPr>
                                <w:color w:val="000000"/>
                                <w:spacing w:val="-22"/>
                              </w:rPr>
                              <w:t> </w:t>
                            </w:r>
                            <w:r>
                              <w:rPr>
                                <w:color w:val="000000"/>
                                <w:spacing w:val="-6"/>
                              </w:rPr>
                              <w:t>a</w:t>
                            </w:r>
                            <w:r>
                              <w:rPr>
                                <w:color w:val="000000"/>
                                <w:spacing w:val="-22"/>
                              </w:rPr>
                              <w:t> </w:t>
                            </w:r>
                            <w:r>
                              <w:rPr>
                                <w:color w:val="000000"/>
                                <w:spacing w:val="-6"/>
                              </w:rPr>
                              <w:t>new</w:t>
                            </w:r>
                            <w:r>
                              <w:rPr>
                                <w:color w:val="000000"/>
                                <w:spacing w:val="-22"/>
                              </w:rPr>
                              <w:t> </w:t>
                            </w:r>
                            <w:r>
                              <w:rPr>
                                <w:color w:val="000000"/>
                                <w:spacing w:val="-6"/>
                              </w:rPr>
                              <w:t>request</w:t>
                            </w:r>
                            <w:r>
                              <w:rPr>
                                <w:color w:val="000000"/>
                                <w:spacing w:val="-22"/>
                              </w:rPr>
                              <w:t> </w:t>
                            </w:r>
                            <w:r>
                              <w:rPr>
                                <w:color w:val="000000"/>
                                <w:spacing w:val="-6"/>
                              </w:rPr>
                              <w:t>must</w:t>
                            </w:r>
                            <w:r>
                              <w:rPr>
                                <w:color w:val="000000"/>
                                <w:spacing w:val="-20"/>
                              </w:rPr>
                              <w:t> </w:t>
                            </w:r>
                            <w:r>
                              <w:rPr>
                                <w:color w:val="000000"/>
                                <w:spacing w:val="-6"/>
                              </w:rPr>
                              <w:t>be</w:t>
                            </w:r>
                            <w:r>
                              <w:rPr>
                                <w:color w:val="000000"/>
                                <w:spacing w:val="-22"/>
                              </w:rPr>
                              <w:t> </w:t>
                            </w:r>
                            <w:r>
                              <w:rPr>
                                <w:color w:val="000000"/>
                                <w:spacing w:val="-6"/>
                              </w:rPr>
                              <w:t>made</w:t>
                            </w:r>
                            <w:r>
                              <w:rPr>
                                <w:color w:val="000000"/>
                                <w:spacing w:val="-22"/>
                              </w:rPr>
                              <w:t> </w:t>
                            </w:r>
                            <w:r>
                              <w:rPr>
                                <w:color w:val="000000"/>
                                <w:spacing w:val="-6"/>
                              </w:rPr>
                              <w:t>before</w:t>
                            </w:r>
                            <w:r>
                              <w:rPr>
                                <w:color w:val="000000"/>
                                <w:spacing w:val="-22"/>
                              </w:rPr>
                              <w:t> </w:t>
                            </w:r>
                            <w:r>
                              <w:rPr>
                                <w:color w:val="000000"/>
                                <w:spacing w:val="-6"/>
                              </w:rPr>
                              <w:t>this</w:t>
                            </w:r>
                            <w:r>
                              <w:rPr>
                                <w:color w:val="000000"/>
                                <w:spacing w:val="-23"/>
                              </w:rPr>
                              <w:t> </w:t>
                            </w:r>
                            <w:r>
                              <w:rPr>
                                <w:color w:val="000000"/>
                                <w:spacing w:val="-6"/>
                              </w:rPr>
                              <w:t>period</w:t>
                            </w:r>
                            <w:r>
                              <w:rPr>
                                <w:color w:val="000000"/>
                                <w:spacing w:val="-22"/>
                              </w:rPr>
                              <w:t> </w:t>
                            </w:r>
                            <w:r>
                              <w:rPr>
                                <w:color w:val="000000"/>
                                <w:spacing w:val="-6"/>
                              </w:rPr>
                              <w:t>to</w:t>
                            </w:r>
                            <w:r>
                              <w:rPr>
                                <w:color w:val="000000"/>
                                <w:spacing w:val="-22"/>
                              </w:rPr>
                              <w:t> </w:t>
                            </w:r>
                            <w:r>
                              <w:rPr>
                                <w:color w:val="000000"/>
                                <w:spacing w:val="-6"/>
                              </w:rPr>
                              <w:t>update</w:t>
                            </w:r>
                            <w:r>
                              <w:rPr>
                                <w:color w:val="000000"/>
                                <w:spacing w:val="-22"/>
                              </w:rPr>
                              <w:t> </w:t>
                            </w:r>
                            <w:r>
                              <w:rPr>
                                <w:color w:val="000000"/>
                                <w:spacing w:val="-6"/>
                              </w:rPr>
                              <w:t>the </w:t>
                            </w:r>
                            <w:r>
                              <w:rPr>
                                <w:color w:val="000000"/>
                                <w:spacing w:val="-2"/>
                              </w:rPr>
                              <w:t>credential</w:t>
                            </w:r>
                          </w:p>
                          <w:p>
                            <w:pPr>
                              <w:pStyle w:val="BodyText"/>
                              <w:numPr>
                                <w:ilvl w:val="0"/>
                                <w:numId w:val="6"/>
                              </w:numPr>
                              <w:tabs>
                                <w:tab w:pos="823" w:val="left" w:leader="none"/>
                              </w:tabs>
                              <w:spacing w:line="309" w:lineRule="auto" w:before="0" w:after="0"/>
                              <w:ind w:left="823" w:right="1170" w:hanging="361"/>
                              <w:jc w:val="left"/>
                              <w:rPr>
                                <w:color w:val="000000"/>
                              </w:rPr>
                            </w:pPr>
                            <w:r>
                              <w:rPr>
                                <w:color w:val="000000"/>
                                <w:spacing w:val="-6"/>
                              </w:rPr>
                              <w:t>The</w:t>
                            </w:r>
                            <w:r>
                              <w:rPr>
                                <w:color w:val="000000"/>
                                <w:spacing w:val="-28"/>
                              </w:rPr>
                              <w:t> </w:t>
                            </w:r>
                            <w:r>
                              <w:rPr>
                                <w:color w:val="000000"/>
                                <w:spacing w:val="-6"/>
                              </w:rPr>
                              <w:t>access</w:t>
                            </w:r>
                            <w:r>
                              <w:rPr>
                                <w:color w:val="000000"/>
                                <w:spacing w:val="-25"/>
                              </w:rPr>
                              <w:t> </w:t>
                            </w:r>
                            <w:r>
                              <w:rPr>
                                <w:color w:val="000000"/>
                                <w:spacing w:val="-6"/>
                              </w:rPr>
                              <w:t>token</w:t>
                            </w:r>
                            <w:r>
                              <w:rPr>
                                <w:color w:val="000000"/>
                                <w:spacing w:val="-26"/>
                              </w:rPr>
                              <w:t> </w:t>
                            </w:r>
                            <w:r>
                              <w:rPr>
                                <w:color w:val="000000"/>
                                <w:spacing w:val="-6"/>
                              </w:rPr>
                              <w:t>is</w:t>
                            </w:r>
                            <w:r>
                              <w:rPr>
                                <w:color w:val="000000"/>
                                <w:spacing w:val="-27"/>
                              </w:rPr>
                              <w:t> </w:t>
                            </w:r>
                            <w:r>
                              <w:rPr>
                                <w:color w:val="000000"/>
                                <w:spacing w:val="-6"/>
                              </w:rPr>
                              <w:t>valid</w:t>
                            </w:r>
                            <w:r>
                              <w:rPr>
                                <w:color w:val="000000"/>
                                <w:spacing w:val="-25"/>
                              </w:rPr>
                              <w:t> </w:t>
                            </w:r>
                            <w:r>
                              <w:rPr>
                                <w:color w:val="000000"/>
                                <w:spacing w:val="-6"/>
                              </w:rPr>
                              <w:t>for</w:t>
                            </w:r>
                            <w:r>
                              <w:rPr>
                                <w:color w:val="000000"/>
                                <w:spacing w:val="-28"/>
                              </w:rPr>
                              <w:t> </w:t>
                            </w:r>
                            <w:r>
                              <w:rPr>
                                <w:color w:val="000000"/>
                                <w:spacing w:val="-6"/>
                              </w:rPr>
                              <w:t>24</w:t>
                            </w:r>
                            <w:r>
                              <w:rPr>
                                <w:color w:val="000000"/>
                                <w:spacing w:val="-26"/>
                              </w:rPr>
                              <w:t> </w:t>
                            </w:r>
                            <w:r>
                              <w:rPr>
                                <w:color w:val="000000"/>
                                <w:spacing w:val="-6"/>
                              </w:rPr>
                              <w:t>minutes</w:t>
                            </w:r>
                            <w:r>
                              <w:rPr>
                                <w:color w:val="000000"/>
                                <w:spacing w:val="-28"/>
                              </w:rPr>
                              <w:t> </w:t>
                            </w:r>
                            <w:r>
                              <w:rPr>
                                <w:color w:val="000000"/>
                                <w:spacing w:val="-6"/>
                              </w:rPr>
                              <w:t>and</w:t>
                            </w:r>
                            <w:r>
                              <w:rPr>
                                <w:color w:val="000000"/>
                                <w:spacing w:val="-25"/>
                              </w:rPr>
                              <w:t> </w:t>
                            </w:r>
                            <w:r>
                              <w:rPr>
                                <w:color w:val="000000"/>
                                <w:spacing w:val="-6"/>
                              </w:rPr>
                              <w:t>can</w:t>
                            </w:r>
                            <w:r>
                              <w:rPr>
                                <w:color w:val="000000"/>
                                <w:spacing w:val="-26"/>
                              </w:rPr>
                              <w:t> </w:t>
                            </w:r>
                            <w:r>
                              <w:rPr>
                                <w:color w:val="000000"/>
                                <w:spacing w:val="-6"/>
                              </w:rPr>
                              <w:t>be</w:t>
                            </w:r>
                            <w:r>
                              <w:rPr>
                                <w:color w:val="000000"/>
                                <w:spacing w:val="-26"/>
                              </w:rPr>
                              <w:t> </w:t>
                            </w:r>
                            <w:r>
                              <w:rPr>
                                <w:color w:val="000000"/>
                                <w:spacing w:val="-6"/>
                              </w:rPr>
                              <w:t>reused</w:t>
                            </w:r>
                            <w:r>
                              <w:rPr>
                                <w:color w:val="000000"/>
                                <w:spacing w:val="-26"/>
                              </w:rPr>
                              <w:t> </w:t>
                            </w:r>
                            <w:r>
                              <w:rPr>
                                <w:color w:val="000000"/>
                                <w:spacing w:val="-6"/>
                              </w:rPr>
                              <w:t>during</w:t>
                            </w:r>
                            <w:r>
                              <w:rPr>
                                <w:color w:val="000000"/>
                                <w:spacing w:val="-26"/>
                              </w:rPr>
                              <w:t> </w:t>
                            </w:r>
                            <w:r>
                              <w:rPr>
                                <w:color w:val="000000"/>
                                <w:spacing w:val="-6"/>
                              </w:rPr>
                              <w:t>this</w:t>
                            </w:r>
                            <w:r>
                              <w:rPr>
                                <w:color w:val="000000"/>
                                <w:spacing w:val="-27"/>
                              </w:rPr>
                              <w:t> </w:t>
                            </w:r>
                            <w:r>
                              <w:rPr>
                                <w:color w:val="000000"/>
                                <w:spacing w:val="-6"/>
                              </w:rPr>
                              <w:t>period.</w:t>
                            </w:r>
                            <w:r>
                              <w:rPr>
                                <w:color w:val="000000"/>
                                <w:spacing w:val="-26"/>
                              </w:rPr>
                              <w:t> </w:t>
                            </w:r>
                            <w:r>
                              <w:rPr>
                                <w:color w:val="000000"/>
                                <w:spacing w:val="-6"/>
                              </w:rPr>
                              <w:t>To</w:t>
                            </w:r>
                            <w:r>
                              <w:rPr>
                                <w:color w:val="000000"/>
                                <w:spacing w:val="-26"/>
                              </w:rPr>
                              <w:t> </w:t>
                            </w:r>
                            <w:r>
                              <w:rPr>
                                <w:color w:val="000000"/>
                                <w:spacing w:val="-6"/>
                              </w:rPr>
                              <w:t>avoid </w:t>
                            </w:r>
                            <w:r>
                              <w:rPr>
                                <w:color w:val="000000"/>
                                <w:spacing w:val="-4"/>
                              </w:rPr>
                              <w:t>expiration,</w:t>
                            </w:r>
                            <w:r>
                              <w:rPr>
                                <w:color w:val="000000"/>
                                <w:spacing w:val="-23"/>
                              </w:rPr>
                              <w:t> </w:t>
                            </w:r>
                            <w:r>
                              <w:rPr>
                                <w:color w:val="000000"/>
                                <w:spacing w:val="-4"/>
                              </w:rPr>
                              <w:t>it</w:t>
                            </w:r>
                            <w:r>
                              <w:rPr>
                                <w:color w:val="000000"/>
                                <w:spacing w:val="-23"/>
                              </w:rPr>
                              <w:t> </w:t>
                            </w:r>
                            <w:r>
                              <w:rPr>
                                <w:color w:val="000000"/>
                                <w:spacing w:val="-4"/>
                              </w:rPr>
                              <w:t>is</w:t>
                            </w:r>
                            <w:r>
                              <w:rPr>
                                <w:color w:val="000000"/>
                                <w:spacing w:val="-24"/>
                              </w:rPr>
                              <w:t> </w:t>
                            </w:r>
                            <w:r>
                              <w:rPr>
                                <w:color w:val="000000"/>
                                <w:spacing w:val="-4"/>
                              </w:rPr>
                              <w:t>recommended</w:t>
                            </w:r>
                            <w:r>
                              <w:rPr>
                                <w:color w:val="000000"/>
                                <w:spacing w:val="-24"/>
                              </w:rPr>
                              <w:t> </w:t>
                            </w:r>
                            <w:r>
                              <w:rPr>
                                <w:color w:val="000000"/>
                                <w:spacing w:val="-4"/>
                              </w:rPr>
                              <w:t>to</w:t>
                            </w:r>
                            <w:r>
                              <w:rPr>
                                <w:color w:val="000000"/>
                                <w:spacing w:val="-23"/>
                              </w:rPr>
                              <w:t> </w:t>
                            </w:r>
                            <w:r>
                              <w:rPr>
                                <w:color w:val="000000"/>
                                <w:spacing w:val="-4"/>
                              </w:rPr>
                              <w:t>renew</w:t>
                            </w:r>
                            <w:r>
                              <w:rPr>
                                <w:color w:val="000000"/>
                                <w:spacing w:val="-23"/>
                              </w:rPr>
                              <w:t> </w:t>
                            </w:r>
                            <w:r>
                              <w:rPr>
                                <w:color w:val="000000"/>
                                <w:spacing w:val="-4"/>
                              </w:rPr>
                              <w:t>it</w:t>
                            </w:r>
                            <w:r>
                              <w:rPr>
                                <w:color w:val="000000"/>
                                <w:spacing w:val="-24"/>
                              </w:rPr>
                              <w:t> </w:t>
                            </w:r>
                            <w:r>
                              <w:rPr>
                                <w:color w:val="000000"/>
                                <w:spacing w:val="-4"/>
                              </w:rPr>
                              <w:t>between</w:t>
                            </w:r>
                            <w:r>
                              <w:rPr>
                                <w:color w:val="000000"/>
                                <w:spacing w:val="-23"/>
                              </w:rPr>
                              <w:t> </w:t>
                            </w:r>
                            <w:r>
                              <w:rPr>
                                <w:color w:val="000000"/>
                                <w:spacing w:val="-4"/>
                              </w:rPr>
                              <w:t>15</w:t>
                            </w:r>
                            <w:r>
                              <w:rPr>
                                <w:color w:val="000000"/>
                                <w:spacing w:val="-24"/>
                              </w:rPr>
                              <w:t> </w:t>
                            </w:r>
                            <w:r>
                              <w:rPr>
                                <w:color w:val="000000"/>
                                <w:spacing w:val="-4"/>
                              </w:rPr>
                              <w:t>and</w:t>
                            </w:r>
                            <w:r>
                              <w:rPr>
                                <w:color w:val="000000"/>
                                <w:spacing w:val="-24"/>
                              </w:rPr>
                              <w:t> </w:t>
                            </w:r>
                            <w:r>
                              <w:rPr>
                                <w:color w:val="000000"/>
                                <w:spacing w:val="-4"/>
                              </w:rPr>
                              <w:t>23</w:t>
                            </w:r>
                            <w:r>
                              <w:rPr>
                                <w:color w:val="000000"/>
                                <w:spacing w:val="-24"/>
                              </w:rPr>
                              <w:t> </w:t>
                            </w:r>
                            <w:r>
                              <w:rPr>
                                <w:color w:val="000000"/>
                                <w:spacing w:val="-4"/>
                              </w:rPr>
                              <w:t>minutes</w:t>
                            </w:r>
                            <w:r>
                              <w:rPr>
                                <w:color w:val="000000"/>
                                <w:spacing w:val="-24"/>
                              </w:rPr>
                              <w:t> </w:t>
                            </w:r>
                            <w:r>
                              <w:rPr>
                                <w:color w:val="000000"/>
                                <w:spacing w:val="-4"/>
                              </w:rPr>
                              <w:t>after</w:t>
                            </w:r>
                            <w:r>
                              <w:rPr>
                                <w:color w:val="000000"/>
                                <w:spacing w:val="-22"/>
                              </w:rPr>
                              <w:t> </w:t>
                            </w:r>
                            <w:r>
                              <w:rPr>
                                <w:color w:val="000000"/>
                                <w:spacing w:val="-4"/>
                              </w:rPr>
                              <w:t>issuance</w:t>
                            </w:r>
                          </w:p>
                          <w:p>
                            <w:pPr>
                              <w:pStyle w:val="BodyText"/>
                              <w:numPr>
                                <w:ilvl w:val="0"/>
                                <w:numId w:val="6"/>
                              </w:numPr>
                              <w:tabs>
                                <w:tab w:pos="823" w:val="left" w:leader="none"/>
                              </w:tabs>
                              <w:spacing w:line="268" w:lineRule="auto" w:before="0" w:after="0"/>
                              <w:ind w:left="823" w:right="973" w:hanging="361"/>
                              <w:jc w:val="left"/>
                              <w:rPr>
                                <w:color w:val="000000"/>
                              </w:rPr>
                            </w:pPr>
                            <w:r>
                              <w:rPr>
                                <w:color w:val="000000"/>
                                <w:spacing w:val="-6"/>
                              </w:rPr>
                              <w:t>The</w:t>
                            </w:r>
                            <w:r>
                              <w:rPr>
                                <w:color w:val="000000"/>
                                <w:spacing w:val="-25"/>
                              </w:rPr>
                              <w:t> </w:t>
                            </w:r>
                            <w:r>
                              <w:rPr>
                                <w:color w:val="000000"/>
                                <w:spacing w:val="-6"/>
                              </w:rPr>
                              <w:t>choice</w:t>
                            </w:r>
                            <w:r>
                              <w:rPr>
                                <w:color w:val="000000"/>
                                <w:spacing w:val="-26"/>
                              </w:rPr>
                              <w:t> </w:t>
                            </w:r>
                            <w:r>
                              <w:rPr>
                                <w:color w:val="000000"/>
                                <w:spacing w:val="-6"/>
                              </w:rPr>
                              <w:t>of</w:t>
                            </w:r>
                            <w:r>
                              <w:rPr>
                                <w:color w:val="000000"/>
                                <w:spacing w:val="-25"/>
                              </w:rPr>
                              <w:t> </w:t>
                            </w:r>
                            <w:r>
                              <w:rPr>
                                <w:color w:val="000000"/>
                                <w:spacing w:val="-6"/>
                              </w:rPr>
                              <w:t>how</w:t>
                            </w:r>
                            <w:r>
                              <w:rPr>
                                <w:color w:val="000000"/>
                                <w:spacing w:val="-25"/>
                              </w:rPr>
                              <w:t> </w:t>
                            </w:r>
                            <w:r>
                              <w:rPr>
                                <w:color w:val="000000"/>
                                <w:spacing w:val="-6"/>
                              </w:rPr>
                              <w:t>to</w:t>
                            </w:r>
                            <w:r>
                              <w:rPr>
                                <w:color w:val="000000"/>
                                <w:spacing w:val="-25"/>
                              </w:rPr>
                              <w:t> </w:t>
                            </w:r>
                            <w:r>
                              <w:rPr>
                                <w:color w:val="000000"/>
                                <w:spacing w:val="-6"/>
                              </w:rPr>
                              <w:t>make</w:t>
                            </w:r>
                            <w:r>
                              <w:rPr>
                                <w:color w:val="000000"/>
                                <w:spacing w:val="-25"/>
                              </w:rPr>
                              <w:t> </w:t>
                            </w:r>
                            <w:r>
                              <w:rPr>
                                <w:color w:val="000000"/>
                                <w:spacing w:val="-6"/>
                              </w:rPr>
                              <w:t>the</w:t>
                            </w:r>
                            <w:r>
                              <w:rPr>
                                <w:color w:val="000000"/>
                                <w:spacing w:val="-25"/>
                              </w:rPr>
                              <w:t> </w:t>
                            </w:r>
                            <w:r>
                              <w:rPr>
                                <w:color w:val="000000"/>
                                <w:spacing w:val="-6"/>
                              </w:rPr>
                              <w:t>request</w:t>
                            </w:r>
                            <w:r>
                              <w:rPr>
                                <w:color w:val="000000"/>
                                <w:spacing w:val="-25"/>
                              </w:rPr>
                              <w:t> </w:t>
                            </w:r>
                            <w:r>
                              <w:rPr>
                                <w:color w:val="000000"/>
                                <w:spacing w:val="-6"/>
                              </w:rPr>
                              <w:t>and</w:t>
                            </w:r>
                            <w:r>
                              <w:rPr>
                                <w:color w:val="000000"/>
                                <w:spacing w:val="-25"/>
                              </w:rPr>
                              <w:t> </w:t>
                            </w:r>
                            <w:r>
                              <w:rPr>
                                <w:color w:val="000000"/>
                                <w:spacing w:val="-6"/>
                              </w:rPr>
                              <w:t>update</w:t>
                            </w:r>
                            <w:r>
                              <w:rPr>
                                <w:color w:val="000000"/>
                                <w:spacing w:val="-25"/>
                              </w:rPr>
                              <w:t> </w:t>
                            </w:r>
                            <w:r>
                              <w:rPr>
                                <w:color w:val="000000"/>
                                <w:spacing w:val="-6"/>
                              </w:rPr>
                              <w:t>the</w:t>
                            </w:r>
                            <w:r>
                              <w:rPr>
                                <w:color w:val="000000"/>
                                <w:spacing w:val="-25"/>
                              </w:rPr>
                              <w:t> </w:t>
                            </w:r>
                            <w:r>
                              <w:rPr>
                                <w:color w:val="000000"/>
                                <w:spacing w:val="-6"/>
                              </w:rPr>
                              <w:t>generated</w:t>
                            </w:r>
                            <w:r>
                              <w:rPr>
                                <w:color w:val="000000"/>
                                <w:spacing w:val="-25"/>
                              </w:rPr>
                              <w:t> </w:t>
                            </w:r>
                            <w:r>
                              <w:rPr>
                                <w:color w:val="000000"/>
                                <w:spacing w:val="-6"/>
                              </w:rPr>
                              <w:t>access_tokens</w:t>
                            </w:r>
                            <w:r>
                              <w:rPr>
                                <w:color w:val="000000"/>
                                <w:spacing w:val="-27"/>
                              </w:rPr>
                              <w:t> </w:t>
                            </w:r>
                            <w:r>
                              <w:rPr>
                                <w:color w:val="000000"/>
                                <w:spacing w:val="-6"/>
                              </w:rPr>
                              <w:t>is</w:t>
                            </w:r>
                            <w:r>
                              <w:rPr>
                                <w:color w:val="000000"/>
                                <w:spacing w:val="-24"/>
                              </w:rPr>
                              <w:t> </w:t>
                            </w:r>
                            <w:r>
                              <w:rPr>
                                <w:color w:val="000000"/>
                                <w:spacing w:val="-6"/>
                              </w:rPr>
                              <w:t>your </w:t>
                            </w:r>
                            <w:r>
                              <w:rPr>
                                <w:color w:val="000000"/>
                                <w:spacing w:val="-2"/>
                              </w:rPr>
                              <w:t>responsibility</w:t>
                            </w:r>
                          </w:p>
                        </w:txbxContent>
                      </wps:txbx>
                      <wps:bodyPr wrap="square" lIns="0" tIns="0" rIns="0" bIns="0" rtlCol="0">
                        <a:noAutofit/>
                      </wps:bodyPr>
                    </wps:wsp>
                  </a:graphicData>
                </a:graphic>
              </wp:anchor>
            </w:drawing>
          </mc:Choice>
          <mc:Fallback>
            <w:pict>
              <v:shape style="position:absolute;margin-left:36.240002pt;margin-top:16.820961pt;width:522.9500pt;height:166.5pt;mso-position-horizontal-relative:page;mso-position-vertical-relative:paragraph;z-index:-15722496;mso-wrap-distance-left:0;mso-wrap-distance-right:0" type="#_x0000_t202" id="docshape13" filled="true" fillcolor="#fae3d4" stroked="true" strokeweight=".47998pt" strokecolor="#000000">
                <v:textbox inset="0,0,0,0">
                  <w:txbxContent>
                    <w:p>
                      <w:pPr>
                        <w:pStyle w:val="BodyText"/>
                        <w:spacing w:before="19"/>
                        <w:ind w:left="103"/>
                        <w:rPr>
                          <w:color w:val="000000"/>
                        </w:rPr>
                      </w:pPr>
                      <w:r>
                        <w:rPr>
                          <w:color w:val="EC7C30"/>
                          <w:spacing w:val="-2"/>
                          <w:w w:val="105"/>
                        </w:rPr>
                        <w:t>Attention</w:t>
                      </w:r>
                    </w:p>
                    <w:p>
                      <w:pPr>
                        <w:pStyle w:val="BodyText"/>
                        <w:spacing w:before="67"/>
                        <w:rPr>
                          <w:color w:val="000000"/>
                        </w:rPr>
                      </w:pPr>
                    </w:p>
                    <w:p>
                      <w:pPr>
                        <w:pStyle w:val="BodyText"/>
                        <w:numPr>
                          <w:ilvl w:val="0"/>
                          <w:numId w:val="6"/>
                        </w:numPr>
                        <w:tabs>
                          <w:tab w:pos="823" w:val="left" w:leader="none"/>
                        </w:tabs>
                        <w:spacing w:line="240" w:lineRule="auto" w:before="1" w:after="0"/>
                        <w:ind w:left="823" w:right="0" w:hanging="360"/>
                        <w:jc w:val="left"/>
                        <w:rPr>
                          <w:color w:val="000000"/>
                        </w:rPr>
                      </w:pPr>
                      <w:r>
                        <w:rPr>
                          <w:color w:val="000000"/>
                          <w:w w:val="90"/>
                        </w:rPr>
                        <w:t>The</w:t>
                      </w:r>
                      <w:r>
                        <w:rPr>
                          <w:color w:val="000000"/>
                          <w:spacing w:val="-7"/>
                        </w:rPr>
                        <w:t> </w:t>
                      </w:r>
                      <w:r>
                        <w:rPr>
                          <w:color w:val="000000"/>
                          <w:w w:val="90"/>
                        </w:rPr>
                        <w:t>access_token</w:t>
                      </w:r>
                      <w:r>
                        <w:rPr>
                          <w:color w:val="000000"/>
                          <w:spacing w:val="-2"/>
                        </w:rPr>
                        <w:t> </w:t>
                      </w:r>
                      <w:r>
                        <w:rPr>
                          <w:color w:val="000000"/>
                          <w:w w:val="90"/>
                        </w:rPr>
                        <w:t>must</w:t>
                      </w:r>
                      <w:r>
                        <w:rPr>
                          <w:color w:val="000000"/>
                          <w:spacing w:val="-2"/>
                          <w:w w:val="90"/>
                        </w:rPr>
                        <w:t> </w:t>
                      </w:r>
                      <w:r>
                        <w:rPr>
                          <w:color w:val="000000"/>
                          <w:w w:val="90"/>
                        </w:rPr>
                        <w:t>be</w:t>
                      </w:r>
                      <w:r>
                        <w:rPr>
                          <w:color w:val="000000"/>
                          <w:spacing w:val="-7"/>
                        </w:rPr>
                        <w:t> </w:t>
                      </w:r>
                      <w:r>
                        <w:rPr>
                          <w:color w:val="000000"/>
                          <w:w w:val="90"/>
                        </w:rPr>
                        <w:t>securely</w:t>
                      </w:r>
                      <w:r>
                        <w:rPr>
                          <w:color w:val="000000"/>
                          <w:spacing w:val="-1"/>
                          <w:w w:val="90"/>
                        </w:rPr>
                        <w:t> </w:t>
                      </w:r>
                      <w:r>
                        <w:rPr>
                          <w:color w:val="000000"/>
                          <w:spacing w:val="-2"/>
                          <w:w w:val="90"/>
                        </w:rPr>
                        <w:t>stored</w:t>
                      </w:r>
                    </w:p>
                    <w:p>
                      <w:pPr>
                        <w:pStyle w:val="BodyText"/>
                        <w:numPr>
                          <w:ilvl w:val="0"/>
                          <w:numId w:val="6"/>
                        </w:numPr>
                        <w:tabs>
                          <w:tab w:pos="823" w:val="left" w:leader="none"/>
                        </w:tabs>
                        <w:spacing w:line="309" w:lineRule="auto" w:before="79" w:after="0"/>
                        <w:ind w:left="823" w:right="765" w:hanging="361"/>
                        <w:jc w:val="left"/>
                        <w:rPr>
                          <w:color w:val="000000"/>
                        </w:rPr>
                      </w:pPr>
                      <w:r>
                        <w:rPr>
                          <w:color w:val="000000"/>
                          <w:spacing w:val="-6"/>
                        </w:rPr>
                        <w:t>As</w:t>
                      </w:r>
                      <w:r>
                        <w:rPr>
                          <w:color w:val="000000"/>
                          <w:spacing w:val="-23"/>
                        </w:rPr>
                        <w:t> </w:t>
                      </w:r>
                      <w:r>
                        <w:rPr>
                          <w:color w:val="000000"/>
                          <w:spacing w:val="-6"/>
                        </w:rPr>
                        <w:t>its</w:t>
                      </w:r>
                      <w:r>
                        <w:rPr>
                          <w:color w:val="000000"/>
                          <w:spacing w:val="-20"/>
                        </w:rPr>
                        <w:t> </w:t>
                      </w:r>
                      <w:r>
                        <w:rPr>
                          <w:color w:val="000000"/>
                          <w:spacing w:val="-6"/>
                        </w:rPr>
                        <w:t>duration</w:t>
                      </w:r>
                      <w:r>
                        <w:rPr>
                          <w:color w:val="000000"/>
                          <w:spacing w:val="-22"/>
                        </w:rPr>
                        <w:t> </w:t>
                      </w:r>
                      <w:r>
                        <w:rPr>
                          <w:color w:val="000000"/>
                          <w:spacing w:val="-6"/>
                        </w:rPr>
                        <w:t>is</w:t>
                      </w:r>
                      <w:r>
                        <w:rPr>
                          <w:color w:val="000000"/>
                          <w:spacing w:val="-23"/>
                        </w:rPr>
                        <w:t> </w:t>
                      </w:r>
                      <w:r>
                        <w:rPr>
                          <w:color w:val="000000"/>
                          <w:spacing w:val="-6"/>
                        </w:rPr>
                        <w:t>24</w:t>
                      </w:r>
                      <w:r>
                        <w:rPr>
                          <w:color w:val="000000"/>
                          <w:spacing w:val="-22"/>
                        </w:rPr>
                        <w:t> </w:t>
                      </w:r>
                      <w:r>
                        <w:rPr>
                          <w:color w:val="000000"/>
                          <w:spacing w:val="-6"/>
                        </w:rPr>
                        <w:t>minutes,</w:t>
                      </w:r>
                      <w:r>
                        <w:rPr>
                          <w:color w:val="000000"/>
                          <w:spacing w:val="-22"/>
                        </w:rPr>
                        <w:t> </w:t>
                      </w:r>
                      <w:r>
                        <w:rPr>
                          <w:color w:val="000000"/>
                          <w:spacing w:val="-6"/>
                        </w:rPr>
                        <w:t>a</w:t>
                      </w:r>
                      <w:r>
                        <w:rPr>
                          <w:color w:val="000000"/>
                          <w:spacing w:val="-22"/>
                        </w:rPr>
                        <w:t> </w:t>
                      </w:r>
                      <w:r>
                        <w:rPr>
                          <w:color w:val="000000"/>
                          <w:spacing w:val="-6"/>
                        </w:rPr>
                        <w:t>new</w:t>
                      </w:r>
                      <w:r>
                        <w:rPr>
                          <w:color w:val="000000"/>
                          <w:spacing w:val="-22"/>
                        </w:rPr>
                        <w:t> </w:t>
                      </w:r>
                      <w:r>
                        <w:rPr>
                          <w:color w:val="000000"/>
                          <w:spacing w:val="-6"/>
                        </w:rPr>
                        <w:t>request</w:t>
                      </w:r>
                      <w:r>
                        <w:rPr>
                          <w:color w:val="000000"/>
                          <w:spacing w:val="-22"/>
                        </w:rPr>
                        <w:t> </w:t>
                      </w:r>
                      <w:r>
                        <w:rPr>
                          <w:color w:val="000000"/>
                          <w:spacing w:val="-6"/>
                        </w:rPr>
                        <w:t>must</w:t>
                      </w:r>
                      <w:r>
                        <w:rPr>
                          <w:color w:val="000000"/>
                          <w:spacing w:val="-20"/>
                        </w:rPr>
                        <w:t> </w:t>
                      </w:r>
                      <w:r>
                        <w:rPr>
                          <w:color w:val="000000"/>
                          <w:spacing w:val="-6"/>
                        </w:rPr>
                        <w:t>be</w:t>
                      </w:r>
                      <w:r>
                        <w:rPr>
                          <w:color w:val="000000"/>
                          <w:spacing w:val="-22"/>
                        </w:rPr>
                        <w:t> </w:t>
                      </w:r>
                      <w:r>
                        <w:rPr>
                          <w:color w:val="000000"/>
                          <w:spacing w:val="-6"/>
                        </w:rPr>
                        <w:t>made</w:t>
                      </w:r>
                      <w:r>
                        <w:rPr>
                          <w:color w:val="000000"/>
                          <w:spacing w:val="-22"/>
                        </w:rPr>
                        <w:t> </w:t>
                      </w:r>
                      <w:r>
                        <w:rPr>
                          <w:color w:val="000000"/>
                          <w:spacing w:val="-6"/>
                        </w:rPr>
                        <w:t>before</w:t>
                      </w:r>
                      <w:r>
                        <w:rPr>
                          <w:color w:val="000000"/>
                          <w:spacing w:val="-22"/>
                        </w:rPr>
                        <w:t> </w:t>
                      </w:r>
                      <w:r>
                        <w:rPr>
                          <w:color w:val="000000"/>
                          <w:spacing w:val="-6"/>
                        </w:rPr>
                        <w:t>this</w:t>
                      </w:r>
                      <w:r>
                        <w:rPr>
                          <w:color w:val="000000"/>
                          <w:spacing w:val="-23"/>
                        </w:rPr>
                        <w:t> </w:t>
                      </w:r>
                      <w:r>
                        <w:rPr>
                          <w:color w:val="000000"/>
                          <w:spacing w:val="-6"/>
                        </w:rPr>
                        <w:t>period</w:t>
                      </w:r>
                      <w:r>
                        <w:rPr>
                          <w:color w:val="000000"/>
                          <w:spacing w:val="-22"/>
                        </w:rPr>
                        <w:t> </w:t>
                      </w:r>
                      <w:r>
                        <w:rPr>
                          <w:color w:val="000000"/>
                          <w:spacing w:val="-6"/>
                        </w:rPr>
                        <w:t>to</w:t>
                      </w:r>
                      <w:r>
                        <w:rPr>
                          <w:color w:val="000000"/>
                          <w:spacing w:val="-22"/>
                        </w:rPr>
                        <w:t> </w:t>
                      </w:r>
                      <w:r>
                        <w:rPr>
                          <w:color w:val="000000"/>
                          <w:spacing w:val="-6"/>
                        </w:rPr>
                        <w:t>update</w:t>
                      </w:r>
                      <w:r>
                        <w:rPr>
                          <w:color w:val="000000"/>
                          <w:spacing w:val="-22"/>
                        </w:rPr>
                        <w:t> </w:t>
                      </w:r>
                      <w:r>
                        <w:rPr>
                          <w:color w:val="000000"/>
                          <w:spacing w:val="-6"/>
                        </w:rPr>
                        <w:t>the </w:t>
                      </w:r>
                      <w:r>
                        <w:rPr>
                          <w:color w:val="000000"/>
                          <w:spacing w:val="-2"/>
                        </w:rPr>
                        <w:t>credential</w:t>
                      </w:r>
                    </w:p>
                    <w:p>
                      <w:pPr>
                        <w:pStyle w:val="BodyText"/>
                        <w:numPr>
                          <w:ilvl w:val="0"/>
                          <w:numId w:val="6"/>
                        </w:numPr>
                        <w:tabs>
                          <w:tab w:pos="823" w:val="left" w:leader="none"/>
                        </w:tabs>
                        <w:spacing w:line="309" w:lineRule="auto" w:before="0" w:after="0"/>
                        <w:ind w:left="823" w:right="1170" w:hanging="361"/>
                        <w:jc w:val="left"/>
                        <w:rPr>
                          <w:color w:val="000000"/>
                        </w:rPr>
                      </w:pPr>
                      <w:r>
                        <w:rPr>
                          <w:color w:val="000000"/>
                          <w:spacing w:val="-6"/>
                        </w:rPr>
                        <w:t>The</w:t>
                      </w:r>
                      <w:r>
                        <w:rPr>
                          <w:color w:val="000000"/>
                          <w:spacing w:val="-28"/>
                        </w:rPr>
                        <w:t> </w:t>
                      </w:r>
                      <w:r>
                        <w:rPr>
                          <w:color w:val="000000"/>
                          <w:spacing w:val="-6"/>
                        </w:rPr>
                        <w:t>access</w:t>
                      </w:r>
                      <w:r>
                        <w:rPr>
                          <w:color w:val="000000"/>
                          <w:spacing w:val="-25"/>
                        </w:rPr>
                        <w:t> </w:t>
                      </w:r>
                      <w:r>
                        <w:rPr>
                          <w:color w:val="000000"/>
                          <w:spacing w:val="-6"/>
                        </w:rPr>
                        <w:t>token</w:t>
                      </w:r>
                      <w:r>
                        <w:rPr>
                          <w:color w:val="000000"/>
                          <w:spacing w:val="-26"/>
                        </w:rPr>
                        <w:t> </w:t>
                      </w:r>
                      <w:r>
                        <w:rPr>
                          <w:color w:val="000000"/>
                          <w:spacing w:val="-6"/>
                        </w:rPr>
                        <w:t>is</w:t>
                      </w:r>
                      <w:r>
                        <w:rPr>
                          <w:color w:val="000000"/>
                          <w:spacing w:val="-27"/>
                        </w:rPr>
                        <w:t> </w:t>
                      </w:r>
                      <w:r>
                        <w:rPr>
                          <w:color w:val="000000"/>
                          <w:spacing w:val="-6"/>
                        </w:rPr>
                        <w:t>valid</w:t>
                      </w:r>
                      <w:r>
                        <w:rPr>
                          <w:color w:val="000000"/>
                          <w:spacing w:val="-25"/>
                        </w:rPr>
                        <w:t> </w:t>
                      </w:r>
                      <w:r>
                        <w:rPr>
                          <w:color w:val="000000"/>
                          <w:spacing w:val="-6"/>
                        </w:rPr>
                        <w:t>for</w:t>
                      </w:r>
                      <w:r>
                        <w:rPr>
                          <w:color w:val="000000"/>
                          <w:spacing w:val="-28"/>
                        </w:rPr>
                        <w:t> </w:t>
                      </w:r>
                      <w:r>
                        <w:rPr>
                          <w:color w:val="000000"/>
                          <w:spacing w:val="-6"/>
                        </w:rPr>
                        <w:t>24</w:t>
                      </w:r>
                      <w:r>
                        <w:rPr>
                          <w:color w:val="000000"/>
                          <w:spacing w:val="-26"/>
                        </w:rPr>
                        <w:t> </w:t>
                      </w:r>
                      <w:r>
                        <w:rPr>
                          <w:color w:val="000000"/>
                          <w:spacing w:val="-6"/>
                        </w:rPr>
                        <w:t>minutes</w:t>
                      </w:r>
                      <w:r>
                        <w:rPr>
                          <w:color w:val="000000"/>
                          <w:spacing w:val="-28"/>
                        </w:rPr>
                        <w:t> </w:t>
                      </w:r>
                      <w:r>
                        <w:rPr>
                          <w:color w:val="000000"/>
                          <w:spacing w:val="-6"/>
                        </w:rPr>
                        <w:t>and</w:t>
                      </w:r>
                      <w:r>
                        <w:rPr>
                          <w:color w:val="000000"/>
                          <w:spacing w:val="-25"/>
                        </w:rPr>
                        <w:t> </w:t>
                      </w:r>
                      <w:r>
                        <w:rPr>
                          <w:color w:val="000000"/>
                          <w:spacing w:val="-6"/>
                        </w:rPr>
                        <w:t>can</w:t>
                      </w:r>
                      <w:r>
                        <w:rPr>
                          <w:color w:val="000000"/>
                          <w:spacing w:val="-26"/>
                        </w:rPr>
                        <w:t> </w:t>
                      </w:r>
                      <w:r>
                        <w:rPr>
                          <w:color w:val="000000"/>
                          <w:spacing w:val="-6"/>
                        </w:rPr>
                        <w:t>be</w:t>
                      </w:r>
                      <w:r>
                        <w:rPr>
                          <w:color w:val="000000"/>
                          <w:spacing w:val="-26"/>
                        </w:rPr>
                        <w:t> </w:t>
                      </w:r>
                      <w:r>
                        <w:rPr>
                          <w:color w:val="000000"/>
                          <w:spacing w:val="-6"/>
                        </w:rPr>
                        <w:t>reused</w:t>
                      </w:r>
                      <w:r>
                        <w:rPr>
                          <w:color w:val="000000"/>
                          <w:spacing w:val="-26"/>
                        </w:rPr>
                        <w:t> </w:t>
                      </w:r>
                      <w:r>
                        <w:rPr>
                          <w:color w:val="000000"/>
                          <w:spacing w:val="-6"/>
                        </w:rPr>
                        <w:t>during</w:t>
                      </w:r>
                      <w:r>
                        <w:rPr>
                          <w:color w:val="000000"/>
                          <w:spacing w:val="-26"/>
                        </w:rPr>
                        <w:t> </w:t>
                      </w:r>
                      <w:r>
                        <w:rPr>
                          <w:color w:val="000000"/>
                          <w:spacing w:val="-6"/>
                        </w:rPr>
                        <w:t>this</w:t>
                      </w:r>
                      <w:r>
                        <w:rPr>
                          <w:color w:val="000000"/>
                          <w:spacing w:val="-27"/>
                        </w:rPr>
                        <w:t> </w:t>
                      </w:r>
                      <w:r>
                        <w:rPr>
                          <w:color w:val="000000"/>
                          <w:spacing w:val="-6"/>
                        </w:rPr>
                        <w:t>period.</w:t>
                      </w:r>
                      <w:r>
                        <w:rPr>
                          <w:color w:val="000000"/>
                          <w:spacing w:val="-26"/>
                        </w:rPr>
                        <w:t> </w:t>
                      </w:r>
                      <w:r>
                        <w:rPr>
                          <w:color w:val="000000"/>
                          <w:spacing w:val="-6"/>
                        </w:rPr>
                        <w:t>To</w:t>
                      </w:r>
                      <w:r>
                        <w:rPr>
                          <w:color w:val="000000"/>
                          <w:spacing w:val="-26"/>
                        </w:rPr>
                        <w:t> </w:t>
                      </w:r>
                      <w:r>
                        <w:rPr>
                          <w:color w:val="000000"/>
                          <w:spacing w:val="-6"/>
                        </w:rPr>
                        <w:t>avoid </w:t>
                      </w:r>
                      <w:r>
                        <w:rPr>
                          <w:color w:val="000000"/>
                          <w:spacing w:val="-4"/>
                        </w:rPr>
                        <w:t>expiration,</w:t>
                      </w:r>
                      <w:r>
                        <w:rPr>
                          <w:color w:val="000000"/>
                          <w:spacing w:val="-23"/>
                        </w:rPr>
                        <w:t> </w:t>
                      </w:r>
                      <w:r>
                        <w:rPr>
                          <w:color w:val="000000"/>
                          <w:spacing w:val="-4"/>
                        </w:rPr>
                        <w:t>it</w:t>
                      </w:r>
                      <w:r>
                        <w:rPr>
                          <w:color w:val="000000"/>
                          <w:spacing w:val="-23"/>
                        </w:rPr>
                        <w:t> </w:t>
                      </w:r>
                      <w:r>
                        <w:rPr>
                          <w:color w:val="000000"/>
                          <w:spacing w:val="-4"/>
                        </w:rPr>
                        <w:t>is</w:t>
                      </w:r>
                      <w:r>
                        <w:rPr>
                          <w:color w:val="000000"/>
                          <w:spacing w:val="-24"/>
                        </w:rPr>
                        <w:t> </w:t>
                      </w:r>
                      <w:r>
                        <w:rPr>
                          <w:color w:val="000000"/>
                          <w:spacing w:val="-4"/>
                        </w:rPr>
                        <w:t>recommended</w:t>
                      </w:r>
                      <w:r>
                        <w:rPr>
                          <w:color w:val="000000"/>
                          <w:spacing w:val="-24"/>
                        </w:rPr>
                        <w:t> </w:t>
                      </w:r>
                      <w:r>
                        <w:rPr>
                          <w:color w:val="000000"/>
                          <w:spacing w:val="-4"/>
                        </w:rPr>
                        <w:t>to</w:t>
                      </w:r>
                      <w:r>
                        <w:rPr>
                          <w:color w:val="000000"/>
                          <w:spacing w:val="-23"/>
                        </w:rPr>
                        <w:t> </w:t>
                      </w:r>
                      <w:r>
                        <w:rPr>
                          <w:color w:val="000000"/>
                          <w:spacing w:val="-4"/>
                        </w:rPr>
                        <w:t>renew</w:t>
                      </w:r>
                      <w:r>
                        <w:rPr>
                          <w:color w:val="000000"/>
                          <w:spacing w:val="-23"/>
                        </w:rPr>
                        <w:t> </w:t>
                      </w:r>
                      <w:r>
                        <w:rPr>
                          <w:color w:val="000000"/>
                          <w:spacing w:val="-4"/>
                        </w:rPr>
                        <w:t>it</w:t>
                      </w:r>
                      <w:r>
                        <w:rPr>
                          <w:color w:val="000000"/>
                          <w:spacing w:val="-24"/>
                        </w:rPr>
                        <w:t> </w:t>
                      </w:r>
                      <w:r>
                        <w:rPr>
                          <w:color w:val="000000"/>
                          <w:spacing w:val="-4"/>
                        </w:rPr>
                        <w:t>between</w:t>
                      </w:r>
                      <w:r>
                        <w:rPr>
                          <w:color w:val="000000"/>
                          <w:spacing w:val="-23"/>
                        </w:rPr>
                        <w:t> </w:t>
                      </w:r>
                      <w:r>
                        <w:rPr>
                          <w:color w:val="000000"/>
                          <w:spacing w:val="-4"/>
                        </w:rPr>
                        <w:t>15</w:t>
                      </w:r>
                      <w:r>
                        <w:rPr>
                          <w:color w:val="000000"/>
                          <w:spacing w:val="-24"/>
                        </w:rPr>
                        <w:t> </w:t>
                      </w:r>
                      <w:r>
                        <w:rPr>
                          <w:color w:val="000000"/>
                          <w:spacing w:val="-4"/>
                        </w:rPr>
                        <w:t>and</w:t>
                      </w:r>
                      <w:r>
                        <w:rPr>
                          <w:color w:val="000000"/>
                          <w:spacing w:val="-24"/>
                        </w:rPr>
                        <w:t> </w:t>
                      </w:r>
                      <w:r>
                        <w:rPr>
                          <w:color w:val="000000"/>
                          <w:spacing w:val="-4"/>
                        </w:rPr>
                        <w:t>23</w:t>
                      </w:r>
                      <w:r>
                        <w:rPr>
                          <w:color w:val="000000"/>
                          <w:spacing w:val="-24"/>
                        </w:rPr>
                        <w:t> </w:t>
                      </w:r>
                      <w:r>
                        <w:rPr>
                          <w:color w:val="000000"/>
                          <w:spacing w:val="-4"/>
                        </w:rPr>
                        <w:t>minutes</w:t>
                      </w:r>
                      <w:r>
                        <w:rPr>
                          <w:color w:val="000000"/>
                          <w:spacing w:val="-24"/>
                        </w:rPr>
                        <w:t> </w:t>
                      </w:r>
                      <w:r>
                        <w:rPr>
                          <w:color w:val="000000"/>
                          <w:spacing w:val="-4"/>
                        </w:rPr>
                        <w:t>after</w:t>
                      </w:r>
                      <w:r>
                        <w:rPr>
                          <w:color w:val="000000"/>
                          <w:spacing w:val="-22"/>
                        </w:rPr>
                        <w:t> </w:t>
                      </w:r>
                      <w:r>
                        <w:rPr>
                          <w:color w:val="000000"/>
                          <w:spacing w:val="-4"/>
                        </w:rPr>
                        <w:t>issuance</w:t>
                      </w:r>
                    </w:p>
                    <w:p>
                      <w:pPr>
                        <w:pStyle w:val="BodyText"/>
                        <w:numPr>
                          <w:ilvl w:val="0"/>
                          <w:numId w:val="6"/>
                        </w:numPr>
                        <w:tabs>
                          <w:tab w:pos="823" w:val="left" w:leader="none"/>
                        </w:tabs>
                        <w:spacing w:line="268" w:lineRule="auto" w:before="0" w:after="0"/>
                        <w:ind w:left="823" w:right="973" w:hanging="361"/>
                        <w:jc w:val="left"/>
                        <w:rPr>
                          <w:color w:val="000000"/>
                        </w:rPr>
                      </w:pPr>
                      <w:r>
                        <w:rPr>
                          <w:color w:val="000000"/>
                          <w:spacing w:val="-6"/>
                        </w:rPr>
                        <w:t>The</w:t>
                      </w:r>
                      <w:r>
                        <w:rPr>
                          <w:color w:val="000000"/>
                          <w:spacing w:val="-25"/>
                        </w:rPr>
                        <w:t> </w:t>
                      </w:r>
                      <w:r>
                        <w:rPr>
                          <w:color w:val="000000"/>
                          <w:spacing w:val="-6"/>
                        </w:rPr>
                        <w:t>choice</w:t>
                      </w:r>
                      <w:r>
                        <w:rPr>
                          <w:color w:val="000000"/>
                          <w:spacing w:val="-26"/>
                        </w:rPr>
                        <w:t> </w:t>
                      </w:r>
                      <w:r>
                        <w:rPr>
                          <w:color w:val="000000"/>
                          <w:spacing w:val="-6"/>
                        </w:rPr>
                        <w:t>of</w:t>
                      </w:r>
                      <w:r>
                        <w:rPr>
                          <w:color w:val="000000"/>
                          <w:spacing w:val="-25"/>
                        </w:rPr>
                        <w:t> </w:t>
                      </w:r>
                      <w:r>
                        <w:rPr>
                          <w:color w:val="000000"/>
                          <w:spacing w:val="-6"/>
                        </w:rPr>
                        <w:t>how</w:t>
                      </w:r>
                      <w:r>
                        <w:rPr>
                          <w:color w:val="000000"/>
                          <w:spacing w:val="-25"/>
                        </w:rPr>
                        <w:t> </w:t>
                      </w:r>
                      <w:r>
                        <w:rPr>
                          <w:color w:val="000000"/>
                          <w:spacing w:val="-6"/>
                        </w:rPr>
                        <w:t>to</w:t>
                      </w:r>
                      <w:r>
                        <w:rPr>
                          <w:color w:val="000000"/>
                          <w:spacing w:val="-25"/>
                        </w:rPr>
                        <w:t> </w:t>
                      </w:r>
                      <w:r>
                        <w:rPr>
                          <w:color w:val="000000"/>
                          <w:spacing w:val="-6"/>
                        </w:rPr>
                        <w:t>make</w:t>
                      </w:r>
                      <w:r>
                        <w:rPr>
                          <w:color w:val="000000"/>
                          <w:spacing w:val="-25"/>
                        </w:rPr>
                        <w:t> </w:t>
                      </w:r>
                      <w:r>
                        <w:rPr>
                          <w:color w:val="000000"/>
                          <w:spacing w:val="-6"/>
                        </w:rPr>
                        <w:t>the</w:t>
                      </w:r>
                      <w:r>
                        <w:rPr>
                          <w:color w:val="000000"/>
                          <w:spacing w:val="-25"/>
                        </w:rPr>
                        <w:t> </w:t>
                      </w:r>
                      <w:r>
                        <w:rPr>
                          <w:color w:val="000000"/>
                          <w:spacing w:val="-6"/>
                        </w:rPr>
                        <w:t>request</w:t>
                      </w:r>
                      <w:r>
                        <w:rPr>
                          <w:color w:val="000000"/>
                          <w:spacing w:val="-25"/>
                        </w:rPr>
                        <w:t> </w:t>
                      </w:r>
                      <w:r>
                        <w:rPr>
                          <w:color w:val="000000"/>
                          <w:spacing w:val="-6"/>
                        </w:rPr>
                        <w:t>and</w:t>
                      </w:r>
                      <w:r>
                        <w:rPr>
                          <w:color w:val="000000"/>
                          <w:spacing w:val="-25"/>
                        </w:rPr>
                        <w:t> </w:t>
                      </w:r>
                      <w:r>
                        <w:rPr>
                          <w:color w:val="000000"/>
                          <w:spacing w:val="-6"/>
                        </w:rPr>
                        <w:t>update</w:t>
                      </w:r>
                      <w:r>
                        <w:rPr>
                          <w:color w:val="000000"/>
                          <w:spacing w:val="-25"/>
                        </w:rPr>
                        <w:t> </w:t>
                      </w:r>
                      <w:r>
                        <w:rPr>
                          <w:color w:val="000000"/>
                          <w:spacing w:val="-6"/>
                        </w:rPr>
                        <w:t>the</w:t>
                      </w:r>
                      <w:r>
                        <w:rPr>
                          <w:color w:val="000000"/>
                          <w:spacing w:val="-25"/>
                        </w:rPr>
                        <w:t> </w:t>
                      </w:r>
                      <w:r>
                        <w:rPr>
                          <w:color w:val="000000"/>
                          <w:spacing w:val="-6"/>
                        </w:rPr>
                        <w:t>generated</w:t>
                      </w:r>
                      <w:r>
                        <w:rPr>
                          <w:color w:val="000000"/>
                          <w:spacing w:val="-25"/>
                        </w:rPr>
                        <w:t> </w:t>
                      </w:r>
                      <w:r>
                        <w:rPr>
                          <w:color w:val="000000"/>
                          <w:spacing w:val="-6"/>
                        </w:rPr>
                        <w:t>access_tokens</w:t>
                      </w:r>
                      <w:r>
                        <w:rPr>
                          <w:color w:val="000000"/>
                          <w:spacing w:val="-27"/>
                        </w:rPr>
                        <w:t> </w:t>
                      </w:r>
                      <w:r>
                        <w:rPr>
                          <w:color w:val="000000"/>
                          <w:spacing w:val="-6"/>
                        </w:rPr>
                        <w:t>is</w:t>
                      </w:r>
                      <w:r>
                        <w:rPr>
                          <w:color w:val="000000"/>
                          <w:spacing w:val="-24"/>
                        </w:rPr>
                        <w:t> </w:t>
                      </w:r>
                      <w:r>
                        <w:rPr>
                          <w:color w:val="000000"/>
                          <w:spacing w:val="-6"/>
                        </w:rPr>
                        <w:t>your </w:t>
                      </w:r>
                      <w:r>
                        <w:rPr>
                          <w:color w:val="000000"/>
                          <w:spacing w:val="-2"/>
                        </w:rPr>
                        <w:t>responsibility</w:t>
                      </w:r>
                    </w:p>
                  </w:txbxContent>
                </v:textbox>
                <v:fill type="solid"/>
                <v:stroke dashstyle="solid"/>
                <w10:wrap type="topAndBottom"/>
              </v:shape>
            </w:pict>
          </mc:Fallback>
        </mc:AlternateContent>
      </w:r>
    </w:p>
    <w:p>
      <w:pPr>
        <w:pStyle w:val="BodyText"/>
        <w:spacing w:before="245"/>
      </w:pPr>
    </w:p>
    <w:p>
      <w:pPr>
        <w:pStyle w:val="BodyText"/>
        <w:spacing w:line="429" w:lineRule="auto"/>
        <w:ind w:left="153" w:right="8949"/>
      </w:pPr>
      <w:r>
        <w:rPr>
          <w:color w:val="00A69E"/>
          <w:spacing w:val="-8"/>
        </w:rPr>
        <w:t>OAuth</w:t>
      </w:r>
      <w:r>
        <w:rPr>
          <w:color w:val="00A69E"/>
          <w:spacing w:val="-27"/>
        </w:rPr>
        <w:t> </w:t>
      </w:r>
      <w:r>
        <w:rPr>
          <w:color w:val="00A69E"/>
          <w:spacing w:val="-8"/>
        </w:rPr>
        <w:t>Encoding </w:t>
      </w:r>
      <w:r>
        <w:rPr>
          <w:spacing w:val="-4"/>
        </w:rPr>
        <w:t>UTF8</w:t>
      </w:r>
    </w:p>
    <w:p>
      <w:pPr>
        <w:pStyle w:val="BodyText"/>
        <w:spacing w:line="275" w:lineRule="exact"/>
        <w:ind w:left="153"/>
      </w:pPr>
      <w:r>
        <w:rPr>
          <w:w w:val="90"/>
        </w:rPr>
        <w:t>Configure</w:t>
      </w:r>
      <w:r>
        <w:rPr>
          <w:spacing w:val="4"/>
        </w:rPr>
        <w:t> </w:t>
      </w:r>
      <w:r>
        <w:rPr>
          <w:w w:val="90"/>
        </w:rPr>
        <w:t>your</w:t>
      </w:r>
      <w:r>
        <w:rPr>
          <w:spacing w:val="6"/>
        </w:rPr>
        <w:t> </w:t>
      </w:r>
      <w:r>
        <w:rPr>
          <w:w w:val="90"/>
        </w:rPr>
        <w:t>application</w:t>
      </w:r>
      <w:r>
        <w:rPr>
          <w:spacing w:val="5"/>
        </w:rPr>
        <w:t> </w:t>
      </w:r>
      <w:r>
        <w:rPr>
          <w:w w:val="90"/>
        </w:rPr>
        <w:t>to</w:t>
      </w:r>
      <w:r>
        <w:rPr>
          <w:spacing w:val="4"/>
        </w:rPr>
        <w:t> </w:t>
      </w:r>
      <w:r>
        <w:rPr>
          <w:w w:val="90"/>
        </w:rPr>
        <w:t>use</w:t>
      </w:r>
      <w:r>
        <w:rPr>
          <w:spacing w:val="5"/>
        </w:rPr>
        <w:t> </w:t>
      </w:r>
      <w:r>
        <w:rPr>
          <w:w w:val="90"/>
        </w:rPr>
        <w:t>UTF-8</w:t>
      </w:r>
      <w:r>
        <w:rPr>
          <w:spacing w:val="3"/>
        </w:rPr>
        <w:t> </w:t>
      </w:r>
      <w:r>
        <w:rPr>
          <w:spacing w:val="-2"/>
          <w:w w:val="90"/>
        </w:rPr>
        <w:t>encoding.</w:t>
      </w:r>
    </w:p>
    <w:p>
      <w:pPr>
        <w:pStyle w:val="BodyText"/>
      </w:pPr>
    </w:p>
    <w:p>
      <w:pPr>
        <w:pStyle w:val="BodyText"/>
        <w:spacing w:before="158"/>
      </w:pPr>
    </w:p>
    <w:p>
      <w:pPr>
        <w:pStyle w:val="BodyText"/>
        <w:ind w:left="153"/>
      </w:pPr>
      <w:r>
        <w:rPr>
          <w:w w:val="85"/>
        </w:rPr>
        <w:t>URL</w:t>
      </w:r>
      <w:r>
        <w:rPr>
          <w:spacing w:val="-16"/>
          <w:w w:val="85"/>
        </w:rPr>
        <w:t> </w:t>
      </w:r>
      <w:r>
        <w:rPr>
          <w:spacing w:val="-2"/>
        </w:rPr>
        <w:t>Encoding</w:t>
      </w:r>
    </w:p>
    <w:p>
      <w:pPr>
        <w:pStyle w:val="BodyText"/>
        <w:spacing w:line="290" w:lineRule="auto" w:before="219"/>
        <w:ind w:left="153"/>
      </w:pPr>
      <w:r>
        <w:rPr>
          <w:spacing w:val="-6"/>
        </w:rPr>
        <w:t>URL</w:t>
      </w:r>
      <w:r>
        <w:rPr>
          <w:spacing w:val="-19"/>
        </w:rPr>
        <w:t> </w:t>
      </w:r>
      <w:r>
        <w:rPr>
          <w:spacing w:val="-6"/>
        </w:rPr>
        <w:t>encoding</w:t>
      </w:r>
      <w:r>
        <w:rPr>
          <w:spacing w:val="-18"/>
        </w:rPr>
        <w:t> </w:t>
      </w:r>
      <w:r>
        <w:rPr>
          <w:spacing w:val="-6"/>
        </w:rPr>
        <w:t>is</w:t>
      </w:r>
      <w:r>
        <w:rPr>
          <w:spacing w:val="-17"/>
        </w:rPr>
        <w:t> </w:t>
      </w:r>
      <w:r>
        <w:rPr>
          <w:spacing w:val="-6"/>
        </w:rPr>
        <w:t>used</w:t>
      </w:r>
      <w:r>
        <w:rPr>
          <w:spacing w:val="-18"/>
        </w:rPr>
        <w:t> </w:t>
      </w:r>
      <w:r>
        <w:rPr>
          <w:spacing w:val="-6"/>
        </w:rPr>
        <w:t>to</w:t>
      </w:r>
      <w:r>
        <w:rPr>
          <w:spacing w:val="-16"/>
        </w:rPr>
        <w:t> </w:t>
      </w:r>
      <w:r>
        <w:rPr>
          <w:spacing w:val="-6"/>
        </w:rPr>
        <w:t>encode</w:t>
      </w:r>
      <w:r>
        <w:rPr>
          <w:spacing w:val="-18"/>
        </w:rPr>
        <w:t> </w:t>
      </w:r>
      <w:r>
        <w:rPr>
          <w:spacing w:val="-6"/>
        </w:rPr>
        <w:t>information</w:t>
      </w:r>
      <w:r>
        <w:rPr>
          <w:spacing w:val="-18"/>
        </w:rPr>
        <w:t> </w:t>
      </w:r>
      <w:r>
        <w:rPr>
          <w:spacing w:val="-6"/>
        </w:rPr>
        <w:t>in</w:t>
      </w:r>
      <w:r>
        <w:rPr>
          <w:spacing w:val="-18"/>
        </w:rPr>
        <w:t> </w:t>
      </w:r>
      <w:r>
        <w:rPr>
          <w:spacing w:val="-6"/>
        </w:rPr>
        <w:t>URIs</w:t>
      </w:r>
      <w:r>
        <w:rPr>
          <w:spacing w:val="-20"/>
        </w:rPr>
        <w:t> </w:t>
      </w:r>
      <w:r>
        <w:rPr>
          <w:spacing w:val="-6"/>
        </w:rPr>
        <w:t>and</w:t>
      </w:r>
      <w:r>
        <w:rPr>
          <w:spacing w:val="-19"/>
        </w:rPr>
        <w:t> </w:t>
      </w:r>
      <w:r>
        <w:rPr>
          <w:spacing w:val="-6"/>
        </w:rPr>
        <w:t>also</w:t>
      </w:r>
      <w:r>
        <w:rPr>
          <w:spacing w:val="-18"/>
        </w:rPr>
        <w:t> </w:t>
      </w:r>
      <w:r>
        <w:rPr>
          <w:spacing w:val="-6"/>
        </w:rPr>
        <w:t>for</w:t>
      </w:r>
      <w:r>
        <w:rPr>
          <w:spacing w:val="-17"/>
        </w:rPr>
        <w:t> </w:t>
      </w:r>
      <w:r>
        <w:rPr>
          <w:spacing w:val="-6"/>
        </w:rPr>
        <w:t>data</w:t>
      </w:r>
      <w:r>
        <w:rPr>
          <w:spacing w:val="-19"/>
        </w:rPr>
        <w:t> </w:t>
      </w:r>
      <w:r>
        <w:rPr>
          <w:spacing w:val="-6"/>
        </w:rPr>
        <w:t>of</w:t>
      </w:r>
      <w:r>
        <w:rPr>
          <w:spacing w:val="-18"/>
        </w:rPr>
        <w:t> </w:t>
      </w:r>
      <w:r>
        <w:rPr>
          <w:spacing w:val="-6"/>
        </w:rPr>
        <w:t>type</w:t>
      </w:r>
      <w:r>
        <w:rPr>
          <w:spacing w:val="-18"/>
        </w:rPr>
        <w:t> </w:t>
      </w:r>
      <w:r>
        <w:rPr>
          <w:spacing w:val="-6"/>
        </w:rPr>
        <w:t>application/x-www-form-</w:t>
      </w:r>
      <w:r>
        <w:rPr>
          <w:spacing w:val="-2"/>
        </w:rPr>
        <w:t>urlencoded,</w:t>
      </w:r>
      <w:r>
        <w:rPr>
          <w:spacing w:val="-26"/>
        </w:rPr>
        <w:t> </w:t>
      </w:r>
      <w:r>
        <w:rPr>
          <w:spacing w:val="-2"/>
        </w:rPr>
        <w:t>such</w:t>
      </w:r>
      <w:r>
        <w:rPr>
          <w:spacing w:val="-27"/>
        </w:rPr>
        <w:t> </w:t>
      </w:r>
      <w:r>
        <w:rPr>
          <w:spacing w:val="-2"/>
        </w:rPr>
        <w:t>as</w:t>
      </w:r>
      <w:r>
        <w:rPr>
          <w:spacing w:val="-25"/>
        </w:rPr>
        <w:t> </w:t>
      </w:r>
      <w:r>
        <w:rPr>
          <w:spacing w:val="-2"/>
        </w:rPr>
        <w:t>in</w:t>
      </w:r>
      <w:r>
        <w:rPr>
          <w:spacing w:val="-26"/>
        </w:rPr>
        <w:t> </w:t>
      </w:r>
      <w:r>
        <w:rPr>
          <w:spacing w:val="-2"/>
        </w:rPr>
        <w:t>HTML</w:t>
      </w:r>
      <w:r>
        <w:rPr>
          <w:spacing w:val="-27"/>
        </w:rPr>
        <w:t> </w:t>
      </w:r>
      <w:r>
        <w:rPr>
          <w:spacing w:val="-2"/>
        </w:rPr>
        <w:t>forms.</w:t>
      </w:r>
    </w:p>
    <w:p>
      <w:pPr>
        <w:pStyle w:val="BodyText"/>
      </w:pPr>
    </w:p>
    <w:p>
      <w:pPr>
        <w:pStyle w:val="BodyText"/>
        <w:spacing w:before="100"/>
      </w:pPr>
    </w:p>
    <w:p>
      <w:pPr>
        <w:pStyle w:val="BodyText"/>
        <w:ind w:left="153"/>
      </w:pPr>
      <w:r>
        <w:rPr>
          <w:spacing w:val="-4"/>
          <w:w w:val="95"/>
        </w:rPr>
        <w:t>JSON</w:t>
      </w:r>
    </w:p>
    <w:p>
      <w:pPr>
        <w:pStyle w:val="BodyText"/>
        <w:spacing w:after="0"/>
        <w:sectPr>
          <w:pgSz w:w="11910" w:h="16840"/>
          <w:pgMar w:header="618" w:footer="303" w:top="1240" w:bottom="500" w:left="566" w:right="283"/>
        </w:sectPr>
      </w:pPr>
    </w:p>
    <w:p>
      <w:pPr>
        <w:pStyle w:val="BodyText"/>
        <w:spacing w:line="290" w:lineRule="auto" w:before="211"/>
        <w:ind w:left="153"/>
      </w:pPr>
      <w:r>
        <w:rPr>
          <w:w w:val="90"/>
        </w:rPr>
        <w:t>JSON</w:t>
      </w:r>
      <w:r>
        <w:rPr>
          <w:spacing w:val="-4"/>
          <w:w w:val="90"/>
        </w:rPr>
        <w:t> </w:t>
      </w:r>
      <w:r>
        <w:rPr>
          <w:w w:val="90"/>
        </w:rPr>
        <w:t>is</w:t>
      </w:r>
      <w:r>
        <w:rPr>
          <w:spacing w:val="-7"/>
          <w:w w:val="90"/>
        </w:rPr>
        <w:t> </w:t>
      </w:r>
      <w:r>
        <w:rPr>
          <w:w w:val="90"/>
        </w:rPr>
        <w:t>the</w:t>
      </w:r>
      <w:r>
        <w:rPr>
          <w:spacing w:val="-6"/>
          <w:w w:val="90"/>
        </w:rPr>
        <w:t> </w:t>
      </w:r>
      <w:r>
        <w:rPr>
          <w:w w:val="90"/>
        </w:rPr>
        <w:t>standard</w:t>
      </w:r>
      <w:r>
        <w:rPr>
          <w:spacing w:val="-6"/>
          <w:w w:val="90"/>
        </w:rPr>
        <w:t> </w:t>
      </w:r>
      <w:r>
        <w:rPr>
          <w:w w:val="90"/>
        </w:rPr>
        <w:t>used</w:t>
      </w:r>
      <w:r>
        <w:rPr>
          <w:spacing w:val="-6"/>
          <w:w w:val="90"/>
        </w:rPr>
        <w:t> </w:t>
      </w:r>
      <w:r>
        <w:rPr>
          <w:w w:val="90"/>
        </w:rPr>
        <w:t>for</w:t>
      </w:r>
      <w:r>
        <w:rPr>
          <w:spacing w:val="-4"/>
          <w:w w:val="90"/>
        </w:rPr>
        <w:t> </w:t>
      </w:r>
      <w:r>
        <w:rPr>
          <w:w w:val="90"/>
        </w:rPr>
        <w:t>data</w:t>
      </w:r>
      <w:r>
        <w:rPr>
          <w:spacing w:val="-7"/>
          <w:w w:val="90"/>
        </w:rPr>
        <w:t> </w:t>
      </w:r>
      <w:r>
        <w:rPr>
          <w:w w:val="90"/>
        </w:rPr>
        <w:t>exchange</w:t>
      </w:r>
      <w:r>
        <w:rPr>
          <w:spacing w:val="-6"/>
          <w:w w:val="90"/>
        </w:rPr>
        <w:t> </w:t>
      </w:r>
      <w:r>
        <w:rPr>
          <w:w w:val="90"/>
        </w:rPr>
        <w:t>between</w:t>
      </w:r>
      <w:r>
        <w:rPr>
          <w:spacing w:val="-6"/>
          <w:w w:val="90"/>
        </w:rPr>
        <w:t> </w:t>
      </w:r>
      <w:r>
        <w:rPr>
          <w:w w:val="90"/>
        </w:rPr>
        <w:t>systems.</w:t>
      </w:r>
      <w:r>
        <w:rPr>
          <w:spacing w:val="-6"/>
          <w:w w:val="90"/>
        </w:rPr>
        <w:t> </w:t>
      </w:r>
      <w:r>
        <w:rPr>
          <w:w w:val="90"/>
        </w:rPr>
        <w:t>For</w:t>
      </w:r>
      <w:r>
        <w:rPr>
          <w:spacing w:val="-4"/>
          <w:w w:val="90"/>
        </w:rPr>
        <w:t> </w:t>
      </w:r>
      <w:r>
        <w:rPr>
          <w:w w:val="90"/>
        </w:rPr>
        <w:t>POST</w:t>
      </w:r>
      <w:r>
        <w:rPr>
          <w:spacing w:val="-6"/>
          <w:w w:val="90"/>
        </w:rPr>
        <w:t> </w:t>
      </w:r>
      <w:r>
        <w:rPr>
          <w:w w:val="90"/>
        </w:rPr>
        <w:t>and</w:t>
      </w:r>
      <w:r>
        <w:rPr>
          <w:spacing w:val="-7"/>
          <w:w w:val="90"/>
        </w:rPr>
        <w:t> </w:t>
      </w:r>
      <w:r>
        <w:rPr>
          <w:w w:val="90"/>
        </w:rPr>
        <w:t>PUT</w:t>
      </w:r>
      <w:r>
        <w:rPr>
          <w:spacing w:val="-6"/>
          <w:w w:val="90"/>
        </w:rPr>
        <w:t> </w:t>
      </w:r>
      <w:r>
        <w:rPr>
          <w:w w:val="90"/>
        </w:rPr>
        <w:t>calls,</w:t>
      </w:r>
      <w:r>
        <w:rPr>
          <w:spacing w:val="-7"/>
          <w:w w:val="90"/>
        </w:rPr>
        <w:t> </w:t>
      </w:r>
      <w:r>
        <w:rPr>
          <w:w w:val="90"/>
        </w:rPr>
        <w:t>it</w:t>
      </w:r>
      <w:r>
        <w:rPr>
          <w:spacing w:val="-6"/>
          <w:w w:val="90"/>
        </w:rPr>
        <w:t> </w:t>
      </w:r>
      <w:r>
        <w:rPr>
          <w:w w:val="90"/>
        </w:rPr>
        <w:t>is</w:t>
      </w:r>
      <w:r>
        <w:rPr>
          <w:spacing w:val="-7"/>
          <w:w w:val="90"/>
        </w:rPr>
        <w:t> </w:t>
      </w:r>
      <w:r>
        <w:rPr>
          <w:w w:val="90"/>
        </w:rPr>
        <w:t>necessary</w:t>
      </w:r>
      <w:r>
        <w:rPr>
          <w:spacing w:val="-7"/>
          <w:w w:val="90"/>
        </w:rPr>
        <w:t> </w:t>
      </w:r>
      <w:r>
        <w:rPr>
          <w:w w:val="90"/>
        </w:rPr>
        <w:t>to </w:t>
      </w:r>
      <w:r>
        <w:rPr/>
        <w:t>specify</w:t>
      </w:r>
      <w:r>
        <w:rPr>
          <w:spacing w:val="-8"/>
        </w:rPr>
        <w:t> </w:t>
      </w:r>
      <w:r>
        <w:rPr/>
        <w:t>the</w:t>
      </w:r>
      <w:r>
        <w:rPr>
          <w:spacing w:val="-6"/>
        </w:rPr>
        <w:t> </w:t>
      </w:r>
      <w:r>
        <w:rPr/>
        <w:t>header:</w:t>
      </w:r>
    </w:p>
    <w:p>
      <w:pPr>
        <w:pStyle w:val="BodyText"/>
        <w:tabs>
          <w:tab w:pos="10651" w:val="left" w:leader="none"/>
        </w:tabs>
        <w:spacing w:before="159"/>
        <w:ind w:left="125"/>
      </w:pPr>
      <w:r>
        <w:rPr>
          <w:color w:val="FFFFFF"/>
          <w:spacing w:val="-34"/>
          <w:highlight w:val="black"/>
        </w:rPr>
        <w:t> </w:t>
      </w:r>
      <w:r>
        <w:rPr>
          <w:color w:val="FFFFFF"/>
          <w:spacing w:val="-6"/>
          <w:highlight w:val="black"/>
        </w:rPr>
        <w:t>Content-Type:</w:t>
      </w:r>
      <w:r>
        <w:rPr>
          <w:color w:val="FFFFFF"/>
          <w:spacing w:val="-21"/>
          <w:highlight w:val="black"/>
        </w:rPr>
        <w:t> </w:t>
      </w:r>
      <w:r>
        <w:rPr>
          <w:color w:val="FFFFFF"/>
          <w:spacing w:val="-6"/>
          <w:highlight w:val="black"/>
        </w:rPr>
        <w:t>application/json</w:t>
      </w:r>
      <w:r>
        <w:rPr>
          <w:color w:val="FFFFFF"/>
          <w:highlight w:val="black"/>
        </w:rPr>
        <w:tab/>
      </w:r>
    </w:p>
    <w:p>
      <w:pPr>
        <w:pStyle w:val="BodyText"/>
      </w:pPr>
    </w:p>
    <w:p>
      <w:pPr>
        <w:pStyle w:val="BodyText"/>
        <w:spacing w:before="158"/>
      </w:pPr>
    </w:p>
    <w:p>
      <w:pPr>
        <w:pStyle w:val="BodyText"/>
        <w:ind w:left="153"/>
      </w:pPr>
      <w:r>
        <w:rPr>
          <w:color w:val="00A69E"/>
          <w:w w:val="90"/>
        </w:rPr>
        <w:t>Security</w:t>
      </w:r>
      <w:r>
        <w:rPr>
          <w:color w:val="00A69E"/>
          <w:spacing w:val="-3"/>
          <w:w w:val="90"/>
        </w:rPr>
        <w:t> </w:t>
      </w:r>
      <w:r>
        <w:rPr>
          <w:color w:val="00A69E"/>
          <w:w w:val="90"/>
        </w:rPr>
        <w:t>Best</w:t>
      </w:r>
      <w:r>
        <w:rPr>
          <w:color w:val="00A69E"/>
          <w:spacing w:val="-4"/>
          <w:w w:val="90"/>
        </w:rPr>
        <w:t> </w:t>
      </w:r>
      <w:r>
        <w:rPr>
          <w:color w:val="00A69E"/>
          <w:spacing w:val="-2"/>
          <w:w w:val="90"/>
        </w:rPr>
        <w:t>Practices</w:t>
      </w:r>
    </w:p>
    <w:p>
      <w:pPr>
        <w:pStyle w:val="ListParagraph"/>
        <w:numPr>
          <w:ilvl w:val="0"/>
          <w:numId w:val="7"/>
        </w:numPr>
        <w:tabs>
          <w:tab w:pos="874" w:val="left" w:leader="none"/>
        </w:tabs>
        <w:spacing w:line="240" w:lineRule="auto" w:before="218" w:after="0"/>
        <w:ind w:left="874" w:right="0" w:hanging="360"/>
        <w:jc w:val="left"/>
        <w:rPr>
          <w:sz w:val="24"/>
        </w:rPr>
      </w:pPr>
      <w:r>
        <w:rPr>
          <w:w w:val="90"/>
          <w:sz w:val="24"/>
        </w:rPr>
        <w:t>Store</w:t>
      </w:r>
      <w:r>
        <w:rPr>
          <w:spacing w:val="-3"/>
          <w:sz w:val="24"/>
        </w:rPr>
        <w:t> </w:t>
      </w:r>
      <w:r>
        <w:rPr>
          <w:w w:val="90"/>
          <w:sz w:val="24"/>
        </w:rPr>
        <w:t>the</w:t>
      </w:r>
      <w:r>
        <w:rPr>
          <w:spacing w:val="-2"/>
          <w:sz w:val="24"/>
        </w:rPr>
        <w:t> </w:t>
      </w:r>
      <w:r>
        <w:rPr>
          <w:w w:val="90"/>
          <w:sz w:val="24"/>
        </w:rPr>
        <w:t>access_token</w:t>
      </w:r>
      <w:r>
        <w:rPr>
          <w:spacing w:val="-3"/>
          <w:sz w:val="24"/>
        </w:rPr>
        <w:t> </w:t>
      </w:r>
      <w:r>
        <w:rPr>
          <w:w w:val="90"/>
          <w:sz w:val="24"/>
        </w:rPr>
        <w:t>in</w:t>
      </w:r>
      <w:r>
        <w:rPr>
          <w:spacing w:val="-2"/>
          <w:sz w:val="24"/>
        </w:rPr>
        <w:t> </w:t>
      </w:r>
      <w:r>
        <w:rPr>
          <w:w w:val="90"/>
          <w:sz w:val="24"/>
        </w:rPr>
        <w:t>a</w:t>
      </w:r>
      <w:r>
        <w:rPr>
          <w:spacing w:val="-2"/>
          <w:sz w:val="24"/>
        </w:rPr>
        <w:t> </w:t>
      </w:r>
      <w:r>
        <w:rPr>
          <w:w w:val="90"/>
          <w:sz w:val="24"/>
        </w:rPr>
        <w:t>secure</w:t>
      </w:r>
      <w:r>
        <w:rPr>
          <w:spacing w:val="-3"/>
          <w:sz w:val="24"/>
        </w:rPr>
        <w:t> </w:t>
      </w:r>
      <w:r>
        <w:rPr>
          <w:w w:val="90"/>
          <w:sz w:val="24"/>
        </w:rPr>
        <w:t>and</w:t>
      </w:r>
      <w:r>
        <w:rPr>
          <w:spacing w:val="-4"/>
          <w:sz w:val="24"/>
        </w:rPr>
        <w:t> </w:t>
      </w:r>
      <w:r>
        <w:rPr>
          <w:w w:val="90"/>
          <w:sz w:val="24"/>
        </w:rPr>
        <w:t>encrypted</w:t>
      </w:r>
      <w:r>
        <w:rPr>
          <w:spacing w:val="-2"/>
          <w:sz w:val="24"/>
        </w:rPr>
        <w:t> </w:t>
      </w:r>
      <w:r>
        <w:rPr>
          <w:spacing w:val="-4"/>
          <w:w w:val="90"/>
          <w:sz w:val="24"/>
        </w:rPr>
        <w:t>cache</w:t>
      </w:r>
    </w:p>
    <w:p>
      <w:pPr>
        <w:pStyle w:val="ListParagraph"/>
        <w:numPr>
          <w:ilvl w:val="0"/>
          <w:numId w:val="7"/>
        </w:numPr>
        <w:tabs>
          <w:tab w:pos="874" w:val="left" w:leader="none"/>
        </w:tabs>
        <w:spacing w:line="240" w:lineRule="auto" w:before="58" w:after="0"/>
        <w:ind w:left="874" w:right="0" w:hanging="360"/>
        <w:jc w:val="left"/>
        <w:rPr>
          <w:sz w:val="24"/>
        </w:rPr>
      </w:pPr>
      <w:r>
        <w:rPr>
          <w:spacing w:val="-6"/>
          <w:sz w:val="24"/>
        </w:rPr>
        <w:t>Avoid</w:t>
      </w:r>
      <w:r>
        <w:rPr>
          <w:spacing w:val="-21"/>
          <w:sz w:val="24"/>
        </w:rPr>
        <w:t> </w:t>
      </w:r>
      <w:r>
        <w:rPr>
          <w:spacing w:val="-6"/>
          <w:sz w:val="24"/>
        </w:rPr>
        <w:t>exposing</w:t>
      </w:r>
      <w:r>
        <w:rPr>
          <w:spacing w:val="-19"/>
          <w:sz w:val="24"/>
        </w:rPr>
        <w:t> </w:t>
      </w:r>
      <w:r>
        <w:rPr>
          <w:spacing w:val="-6"/>
          <w:sz w:val="24"/>
        </w:rPr>
        <w:t>the</w:t>
      </w:r>
      <w:r>
        <w:rPr>
          <w:spacing w:val="-18"/>
          <w:sz w:val="24"/>
        </w:rPr>
        <w:t> </w:t>
      </w:r>
      <w:r>
        <w:rPr>
          <w:spacing w:val="-6"/>
          <w:sz w:val="24"/>
        </w:rPr>
        <w:t>token</w:t>
      </w:r>
      <w:r>
        <w:rPr>
          <w:spacing w:val="-19"/>
          <w:sz w:val="24"/>
        </w:rPr>
        <w:t> </w:t>
      </w:r>
      <w:r>
        <w:rPr>
          <w:spacing w:val="-6"/>
          <w:sz w:val="24"/>
        </w:rPr>
        <w:t>in</w:t>
      </w:r>
      <w:r>
        <w:rPr>
          <w:spacing w:val="-18"/>
          <w:sz w:val="24"/>
        </w:rPr>
        <w:t> </w:t>
      </w:r>
      <w:r>
        <w:rPr>
          <w:spacing w:val="-6"/>
          <w:sz w:val="24"/>
        </w:rPr>
        <w:t>logs</w:t>
      </w:r>
      <w:r>
        <w:rPr>
          <w:spacing w:val="-21"/>
          <w:sz w:val="24"/>
        </w:rPr>
        <w:t> </w:t>
      </w:r>
      <w:r>
        <w:rPr>
          <w:spacing w:val="-6"/>
          <w:sz w:val="24"/>
        </w:rPr>
        <w:t>or</w:t>
      </w:r>
      <w:r>
        <w:rPr>
          <w:spacing w:val="-18"/>
          <w:sz w:val="24"/>
        </w:rPr>
        <w:t> </w:t>
      </w:r>
      <w:r>
        <w:rPr>
          <w:spacing w:val="-6"/>
          <w:sz w:val="24"/>
        </w:rPr>
        <w:t>public</w:t>
      </w:r>
      <w:r>
        <w:rPr>
          <w:spacing w:val="-17"/>
          <w:sz w:val="24"/>
        </w:rPr>
        <w:t> </w:t>
      </w:r>
      <w:r>
        <w:rPr>
          <w:spacing w:val="-6"/>
          <w:sz w:val="24"/>
        </w:rPr>
        <w:t>interfaces</w:t>
      </w:r>
    </w:p>
    <w:p>
      <w:pPr>
        <w:pStyle w:val="ListParagraph"/>
        <w:numPr>
          <w:ilvl w:val="0"/>
          <w:numId w:val="7"/>
        </w:numPr>
        <w:tabs>
          <w:tab w:pos="874" w:val="left" w:leader="none"/>
        </w:tabs>
        <w:spacing w:line="240" w:lineRule="auto" w:before="58" w:after="0"/>
        <w:ind w:left="874" w:right="0" w:hanging="360"/>
        <w:jc w:val="left"/>
        <w:rPr>
          <w:sz w:val="24"/>
        </w:rPr>
      </w:pPr>
      <w:r>
        <w:rPr>
          <w:spacing w:val="-6"/>
          <w:sz w:val="24"/>
        </w:rPr>
        <w:t>Implement</w:t>
      </w:r>
      <w:r>
        <w:rPr>
          <w:spacing w:val="-20"/>
          <w:sz w:val="24"/>
        </w:rPr>
        <w:t> </w:t>
      </w:r>
      <w:r>
        <w:rPr>
          <w:spacing w:val="-6"/>
          <w:sz w:val="24"/>
        </w:rPr>
        <w:t>access</w:t>
      </w:r>
      <w:r>
        <w:rPr>
          <w:spacing w:val="-18"/>
          <w:sz w:val="24"/>
        </w:rPr>
        <w:t> </w:t>
      </w:r>
      <w:r>
        <w:rPr>
          <w:spacing w:val="-6"/>
          <w:sz w:val="24"/>
        </w:rPr>
        <w:t>control</w:t>
      </w:r>
      <w:r>
        <w:rPr>
          <w:spacing w:val="-20"/>
          <w:sz w:val="24"/>
        </w:rPr>
        <w:t> </w:t>
      </w:r>
      <w:r>
        <w:rPr>
          <w:spacing w:val="-6"/>
          <w:sz w:val="24"/>
        </w:rPr>
        <w:t>for</w:t>
      </w:r>
      <w:r>
        <w:rPr>
          <w:spacing w:val="-17"/>
          <w:sz w:val="24"/>
        </w:rPr>
        <w:t> </w:t>
      </w:r>
      <w:r>
        <w:rPr>
          <w:spacing w:val="-6"/>
          <w:sz w:val="24"/>
        </w:rPr>
        <w:t>token</w:t>
      </w:r>
      <w:r>
        <w:rPr>
          <w:spacing w:val="-19"/>
          <w:sz w:val="24"/>
        </w:rPr>
        <w:t> </w:t>
      </w:r>
      <w:r>
        <w:rPr>
          <w:spacing w:val="-6"/>
          <w:sz w:val="24"/>
        </w:rPr>
        <w:t>usage</w:t>
      </w:r>
    </w:p>
    <w:p>
      <w:pPr>
        <w:pStyle w:val="ListParagraph"/>
        <w:numPr>
          <w:ilvl w:val="0"/>
          <w:numId w:val="7"/>
        </w:numPr>
        <w:tabs>
          <w:tab w:pos="874" w:val="left" w:leader="none"/>
        </w:tabs>
        <w:spacing w:line="240" w:lineRule="auto" w:before="57" w:after="0"/>
        <w:ind w:left="874" w:right="0" w:hanging="360"/>
        <w:jc w:val="left"/>
        <w:rPr>
          <w:sz w:val="24"/>
        </w:rPr>
      </w:pPr>
      <w:r>
        <w:rPr>
          <w:w w:val="85"/>
          <w:sz w:val="24"/>
        </w:rPr>
        <w:t>Use</w:t>
      </w:r>
      <w:r>
        <w:rPr>
          <w:spacing w:val="-10"/>
          <w:sz w:val="24"/>
        </w:rPr>
        <w:t> </w:t>
      </w:r>
      <w:r>
        <w:rPr>
          <w:w w:val="85"/>
          <w:sz w:val="24"/>
        </w:rPr>
        <w:t>HTTPS</w:t>
      </w:r>
      <w:r>
        <w:rPr>
          <w:spacing w:val="-9"/>
          <w:sz w:val="24"/>
        </w:rPr>
        <w:t> </w:t>
      </w:r>
      <w:r>
        <w:rPr>
          <w:w w:val="85"/>
          <w:sz w:val="24"/>
        </w:rPr>
        <w:t>in</w:t>
      </w:r>
      <w:r>
        <w:rPr>
          <w:spacing w:val="-8"/>
          <w:sz w:val="24"/>
        </w:rPr>
        <w:t> </w:t>
      </w:r>
      <w:r>
        <w:rPr>
          <w:w w:val="85"/>
          <w:sz w:val="24"/>
        </w:rPr>
        <w:t>all</w:t>
      </w:r>
      <w:r>
        <w:rPr>
          <w:spacing w:val="-10"/>
          <w:sz w:val="24"/>
        </w:rPr>
        <w:t> </w:t>
      </w:r>
      <w:r>
        <w:rPr>
          <w:w w:val="85"/>
          <w:sz w:val="24"/>
        </w:rPr>
        <w:t>calls</w:t>
      </w:r>
      <w:r>
        <w:rPr>
          <w:spacing w:val="-10"/>
          <w:sz w:val="24"/>
        </w:rPr>
        <w:t> </w:t>
      </w:r>
      <w:r>
        <w:rPr>
          <w:w w:val="85"/>
          <w:sz w:val="24"/>
        </w:rPr>
        <w:t>to</w:t>
      </w:r>
      <w:r>
        <w:rPr>
          <w:spacing w:val="-6"/>
          <w:sz w:val="24"/>
        </w:rPr>
        <w:t> </w:t>
      </w:r>
      <w:r>
        <w:rPr>
          <w:w w:val="85"/>
          <w:sz w:val="24"/>
        </w:rPr>
        <w:t>Rede</w:t>
      </w:r>
      <w:r>
        <w:rPr>
          <w:spacing w:val="-8"/>
          <w:sz w:val="24"/>
        </w:rPr>
        <w:t> </w:t>
      </w:r>
      <w:r>
        <w:rPr>
          <w:spacing w:val="-4"/>
          <w:w w:val="85"/>
          <w:sz w:val="24"/>
        </w:rPr>
        <w:t>APIs</w:t>
      </w:r>
    </w:p>
    <w:p>
      <w:pPr>
        <w:pStyle w:val="BodyText"/>
      </w:pPr>
    </w:p>
    <w:p>
      <w:pPr>
        <w:pStyle w:val="BodyText"/>
        <w:spacing w:before="159"/>
      </w:pPr>
    </w:p>
    <w:p>
      <w:pPr>
        <w:pStyle w:val="BodyText"/>
        <w:ind w:left="153"/>
      </w:pPr>
      <w:r>
        <w:rPr>
          <w:color w:val="00A69E"/>
          <w:spacing w:val="-2"/>
        </w:rPr>
        <w:t>Glossary</w:t>
      </w:r>
    </w:p>
    <w:p>
      <w:pPr>
        <w:pStyle w:val="BodyText"/>
        <w:spacing w:before="10"/>
        <w:rPr>
          <w:sz w:val="16"/>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1"/>
        <w:gridCol w:w="6097"/>
      </w:tblGrid>
      <w:tr>
        <w:trPr>
          <w:trHeight w:val="462" w:hRule="atLeast"/>
        </w:trPr>
        <w:tc>
          <w:tcPr>
            <w:tcW w:w="4391" w:type="dxa"/>
          </w:tcPr>
          <w:p>
            <w:pPr>
              <w:pStyle w:val="TableParagraph"/>
              <w:spacing w:before="22"/>
              <w:ind w:left="10" w:right="4"/>
              <w:jc w:val="center"/>
              <w:rPr>
                <w:sz w:val="24"/>
              </w:rPr>
            </w:pPr>
            <w:r>
              <w:rPr>
                <w:color w:val="00A69E"/>
                <w:spacing w:val="-4"/>
                <w:sz w:val="24"/>
              </w:rPr>
              <w:t>Term</w:t>
            </w:r>
          </w:p>
        </w:tc>
        <w:tc>
          <w:tcPr>
            <w:tcW w:w="6097" w:type="dxa"/>
          </w:tcPr>
          <w:p>
            <w:pPr>
              <w:pStyle w:val="TableParagraph"/>
              <w:spacing w:before="22"/>
              <w:ind w:left="6" w:right="1"/>
              <w:jc w:val="center"/>
              <w:rPr>
                <w:sz w:val="24"/>
              </w:rPr>
            </w:pPr>
            <w:r>
              <w:rPr>
                <w:color w:val="00A69E"/>
                <w:spacing w:val="-2"/>
                <w:sz w:val="24"/>
              </w:rPr>
              <w:t>Description</w:t>
            </w:r>
          </w:p>
        </w:tc>
      </w:tr>
      <w:tr>
        <w:trPr>
          <w:trHeight w:val="309" w:hRule="atLeast"/>
        </w:trPr>
        <w:tc>
          <w:tcPr>
            <w:tcW w:w="4391" w:type="dxa"/>
          </w:tcPr>
          <w:p>
            <w:pPr>
              <w:pStyle w:val="TableParagraph"/>
              <w:spacing w:line="267" w:lineRule="exact" w:before="22"/>
              <w:ind w:left="10"/>
              <w:jc w:val="center"/>
              <w:rPr>
                <w:sz w:val="24"/>
              </w:rPr>
            </w:pPr>
            <w:r>
              <w:rPr>
                <w:spacing w:val="-5"/>
                <w:w w:val="95"/>
                <w:sz w:val="24"/>
              </w:rPr>
              <w:t>PV</w:t>
            </w:r>
          </w:p>
        </w:tc>
        <w:tc>
          <w:tcPr>
            <w:tcW w:w="6097" w:type="dxa"/>
          </w:tcPr>
          <w:p>
            <w:pPr>
              <w:pStyle w:val="TableParagraph"/>
              <w:spacing w:line="267" w:lineRule="exact" w:before="22"/>
              <w:ind w:left="6"/>
              <w:jc w:val="center"/>
              <w:rPr>
                <w:sz w:val="24"/>
              </w:rPr>
            </w:pPr>
            <w:r>
              <w:rPr>
                <w:w w:val="90"/>
                <w:sz w:val="24"/>
              </w:rPr>
              <w:t>Establishment</w:t>
            </w:r>
            <w:r>
              <w:rPr>
                <w:spacing w:val="10"/>
                <w:sz w:val="24"/>
              </w:rPr>
              <w:t> </w:t>
            </w:r>
            <w:r>
              <w:rPr>
                <w:w w:val="90"/>
                <w:sz w:val="24"/>
              </w:rPr>
              <w:t>code</w:t>
            </w:r>
            <w:r>
              <w:rPr>
                <w:spacing w:val="9"/>
                <w:sz w:val="24"/>
              </w:rPr>
              <w:t> </w:t>
            </w:r>
            <w:r>
              <w:rPr>
                <w:w w:val="90"/>
                <w:sz w:val="24"/>
              </w:rPr>
              <w:t>used</w:t>
            </w:r>
            <w:r>
              <w:rPr>
                <w:spacing w:val="9"/>
                <w:sz w:val="24"/>
              </w:rPr>
              <w:t> </w:t>
            </w:r>
            <w:r>
              <w:rPr>
                <w:w w:val="90"/>
                <w:sz w:val="24"/>
              </w:rPr>
              <w:t>in</w:t>
            </w:r>
            <w:r>
              <w:rPr>
                <w:spacing w:val="9"/>
                <w:sz w:val="24"/>
              </w:rPr>
              <w:t> </w:t>
            </w:r>
            <w:r>
              <w:rPr>
                <w:w w:val="90"/>
                <w:sz w:val="24"/>
              </w:rPr>
              <w:t>transactions</w:t>
            </w:r>
            <w:r>
              <w:rPr>
                <w:spacing w:val="7"/>
                <w:sz w:val="24"/>
              </w:rPr>
              <w:t> </w:t>
            </w:r>
            <w:r>
              <w:rPr>
                <w:w w:val="90"/>
                <w:sz w:val="24"/>
              </w:rPr>
              <w:t>with</w:t>
            </w:r>
            <w:r>
              <w:rPr>
                <w:spacing w:val="12"/>
                <w:sz w:val="24"/>
              </w:rPr>
              <w:t> </w:t>
            </w:r>
            <w:r>
              <w:rPr>
                <w:spacing w:val="-4"/>
                <w:w w:val="90"/>
                <w:sz w:val="24"/>
              </w:rPr>
              <w:t>Rede</w:t>
            </w:r>
          </w:p>
        </w:tc>
      </w:tr>
      <w:tr>
        <w:trPr>
          <w:trHeight w:val="309" w:hRule="atLeast"/>
        </w:trPr>
        <w:tc>
          <w:tcPr>
            <w:tcW w:w="4391" w:type="dxa"/>
          </w:tcPr>
          <w:p>
            <w:pPr>
              <w:pStyle w:val="TableParagraph"/>
              <w:spacing w:line="267" w:lineRule="exact" w:before="22"/>
              <w:ind w:left="10" w:right="6"/>
              <w:jc w:val="center"/>
              <w:rPr>
                <w:sz w:val="24"/>
              </w:rPr>
            </w:pPr>
            <w:r>
              <w:rPr>
                <w:spacing w:val="-2"/>
                <w:sz w:val="24"/>
              </w:rPr>
              <w:t>clientId</w:t>
            </w:r>
          </w:p>
        </w:tc>
        <w:tc>
          <w:tcPr>
            <w:tcW w:w="6097" w:type="dxa"/>
          </w:tcPr>
          <w:p>
            <w:pPr>
              <w:pStyle w:val="TableParagraph"/>
              <w:spacing w:line="267" w:lineRule="exact" w:before="22"/>
              <w:ind w:left="6" w:right="1"/>
              <w:jc w:val="center"/>
              <w:rPr>
                <w:sz w:val="24"/>
              </w:rPr>
            </w:pPr>
            <w:r>
              <w:rPr>
                <w:spacing w:val="-4"/>
                <w:sz w:val="24"/>
              </w:rPr>
              <w:t>Client</w:t>
            </w:r>
            <w:r>
              <w:rPr>
                <w:spacing w:val="-21"/>
                <w:sz w:val="24"/>
              </w:rPr>
              <w:t> </w:t>
            </w:r>
            <w:r>
              <w:rPr>
                <w:spacing w:val="-4"/>
                <w:sz w:val="24"/>
              </w:rPr>
              <w:t>identifier,</w:t>
            </w:r>
            <w:r>
              <w:rPr>
                <w:spacing w:val="-21"/>
                <w:sz w:val="24"/>
              </w:rPr>
              <w:t> </w:t>
            </w:r>
            <w:r>
              <w:rPr>
                <w:spacing w:val="-4"/>
                <w:sz w:val="24"/>
              </w:rPr>
              <w:t>equivalent</w:t>
            </w:r>
            <w:r>
              <w:rPr>
                <w:spacing w:val="-21"/>
                <w:sz w:val="24"/>
              </w:rPr>
              <w:t> </w:t>
            </w:r>
            <w:r>
              <w:rPr>
                <w:spacing w:val="-4"/>
                <w:sz w:val="24"/>
              </w:rPr>
              <w:t>to</w:t>
            </w:r>
            <w:r>
              <w:rPr>
                <w:spacing w:val="-21"/>
                <w:sz w:val="24"/>
              </w:rPr>
              <w:t> </w:t>
            </w:r>
            <w:r>
              <w:rPr>
                <w:spacing w:val="-5"/>
                <w:sz w:val="24"/>
              </w:rPr>
              <w:t>PV</w:t>
            </w:r>
          </w:p>
        </w:tc>
      </w:tr>
      <w:tr>
        <w:trPr>
          <w:trHeight w:val="309" w:hRule="atLeast"/>
        </w:trPr>
        <w:tc>
          <w:tcPr>
            <w:tcW w:w="4391" w:type="dxa"/>
          </w:tcPr>
          <w:p>
            <w:pPr>
              <w:pStyle w:val="TableParagraph"/>
              <w:spacing w:line="267" w:lineRule="exact" w:before="22"/>
              <w:ind w:left="10" w:right="6"/>
              <w:jc w:val="center"/>
              <w:rPr>
                <w:sz w:val="24"/>
              </w:rPr>
            </w:pPr>
            <w:r>
              <w:rPr>
                <w:spacing w:val="-2"/>
                <w:sz w:val="24"/>
              </w:rPr>
              <w:t>clientSecret</w:t>
            </w:r>
          </w:p>
        </w:tc>
        <w:tc>
          <w:tcPr>
            <w:tcW w:w="6097" w:type="dxa"/>
          </w:tcPr>
          <w:p>
            <w:pPr>
              <w:pStyle w:val="TableParagraph"/>
              <w:spacing w:line="267" w:lineRule="exact" w:before="22"/>
              <w:ind w:left="6" w:right="4"/>
              <w:jc w:val="center"/>
              <w:rPr>
                <w:sz w:val="24"/>
              </w:rPr>
            </w:pPr>
            <w:r>
              <w:rPr>
                <w:spacing w:val="-6"/>
                <w:sz w:val="24"/>
              </w:rPr>
              <w:t>Integration</w:t>
            </w:r>
            <w:r>
              <w:rPr>
                <w:spacing w:val="-20"/>
                <w:sz w:val="24"/>
              </w:rPr>
              <w:t> </w:t>
            </w:r>
            <w:r>
              <w:rPr>
                <w:spacing w:val="-6"/>
                <w:sz w:val="24"/>
              </w:rPr>
              <w:t>key</w:t>
            </w:r>
            <w:r>
              <w:rPr>
                <w:spacing w:val="-21"/>
                <w:sz w:val="24"/>
              </w:rPr>
              <w:t> </w:t>
            </w:r>
            <w:r>
              <w:rPr>
                <w:spacing w:val="-6"/>
                <w:sz w:val="24"/>
              </w:rPr>
              <w:t>generated</w:t>
            </w:r>
            <w:r>
              <w:rPr>
                <w:spacing w:val="-19"/>
                <w:sz w:val="24"/>
              </w:rPr>
              <w:t> </w:t>
            </w:r>
            <w:r>
              <w:rPr>
                <w:spacing w:val="-6"/>
                <w:sz w:val="24"/>
              </w:rPr>
              <w:t>in</w:t>
            </w:r>
            <w:r>
              <w:rPr>
                <w:spacing w:val="-20"/>
                <w:sz w:val="24"/>
              </w:rPr>
              <w:t> </w:t>
            </w:r>
            <w:r>
              <w:rPr>
                <w:spacing w:val="-6"/>
                <w:sz w:val="24"/>
              </w:rPr>
              <w:t>the</w:t>
            </w:r>
            <w:r>
              <w:rPr>
                <w:spacing w:val="-19"/>
                <w:sz w:val="24"/>
              </w:rPr>
              <w:t> </w:t>
            </w:r>
            <w:r>
              <w:rPr>
                <w:spacing w:val="-6"/>
                <w:sz w:val="24"/>
              </w:rPr>
              <w:t>Rede</w:t>
            </w:r>
            <w:r>
              <w:rPr>
                <w:spacing w:val="-20"/>
                <w:sz w:val="24"/>
              </w:rPr>
              <w:t> </w:t>
            </w:r>
            <w:r>
              <w:rPr>
                <w:spacing w:val="-6"/>
                <w:sz w:val="24"/>
              </w:rPr>
              <w:t>portal</w:t>
            </w:r>
          </w:p>
        </w:tc>
      </w:tr>
      <w:tr>
        <w:trPr>
          <w:trHeight w:val="618" w:hRule="atLeast"/>
        </w:trPr>
        <w:tc>
          <w:tcPr>
            <w:tcW w:w="4391" w:type="dxa"/>
          </w:tcPr>
          <w:p>
            <w:pPr>
              <w:pStyle w:val="TableParagraph"/>
              <w:spacing w:before="22"/>
              <w:ind w:left="10" w:right="4"/>
              <w:jc w:val="center"/>
              <w:rPr>
                <w:sz w:val="24"/>
              </w:rPr>
            </w:pPr>
            <w:r>
              <w:rPr>
                <w:spacing w:val="-2"/>
                <w:sz w:val="24"/>
              </w:rPr>
              <w:t>access_token</w:t>
            </w:r>
          </w:p>
        </w:tc>
        <w:tc>
          <w:tcPr>
            <w:tcW w:w="6097" w:type="dxa"/>
          </w:tcPr>
          <w:p>
            <w:pPr>
              <w:pStyle w:val="TableParagraph"/>
              <w:spacing w:before="22"/>
              <w:ind w:left="6" w:right="3"/>
              <w:jc w:val="center"/>
              <w:rPr>
                <w:sz w:val="24"/>
              </w:rPr>
            </w:pPr>
            <w:r>
              <w:rPr>
                <w:w w:val="90"/>
                <w:sz w:val="24"/>
              </w:rPr>
              <w:t>Access</w:t>
            </w:r>
            <w:r>
              <w:rPr>
                <w:spacing w:val="-3"/>
                <w:sz w:val="24"/>
              </w:rPr>
              <w:t> </w:t>
            </w:r>
            <w:r>
              <w:rPr>
                <w:w w:val="90"/>
                <w:sz w:val="24"/>
              </w:rPr>
              <w:t>token</w:t>
            </w:r>
            <w:r>
              <w:rPr>
                <w:spacing w:val="-3"/>
                <w:sz w:val="24"/>
              </w:rPr>
              <w:t> </w:t>
            </w:r>
            <w:r>
              <w:rPr>
                <w:w w:val="90"/>
                <w:sz w:val="24"/>
              </w:rPr>
              <w:t>generated</w:t>
            </w:r>
            <w:r>
              <w:rPr>
                <w:spacing w:val="-2"/>
                <w:sz w:val="24"/>
              </w:rPr>
              <w:t> </w:t>
            </w:r>
            <w:r>
              <w:rPr>
                <w:w w:val="90"/>
                <w:sz w:val="24"/>
              </w:rPr>
              <w:t>via</w:t>
            </w:r>
            <w:r>
              <w:rPr>
                <w:spacing w:val="-4"/>
                <w:sz w:val="24"/>
              </w:rPr>
              <w:t> </w:t>
            </w:r>
            <w:r>
              <w:rPr>
                <w:w w:val="90"/>
                <w:sz w:val="24"/>
              </w:rPr>
              <w:t>OAuth</w:t>
            </w:r>
            <w:r>
              <w:rPr>
                <w:spacing w:val="-4"/>
                <w:sz w:val="24"/>
              </w:rPr>
              <w:t> </w:t>
            </w:r>
            <w:r>
              <w:rPr>
                <w:w w:val="90"/>
                <w:sz w:val="24"/>
              </w:rPr>
              <w:t>2.0,</w:t>
            </w:r>
            <w:r>
              <w:rPr>
                <w:spacing w:val="-3"/>
                <w:sz w:val="24"/>
              </w:rPr>
              <w:t> </w:t>
            </w:r>
            <w:r>
              <w:rPr>
                <w:w w:val="90"/>
                <w:sz w:val="24"/>
              </w:rPr>
              <w:t>used</w:t>
            </w:r>
            <w:r>
              <w:rPr>
                <w:spacing w:val="-4"/>
                <w:sz w:val="24"/>
              </w:rPr>
              <w:t> </w:t>
            </w:r>
            <w:r>
              <w:rPr>
                <w:w w:val="90"/>
                <w:sz w:val="24"/>
              </w:rPr>
              <w:t>for</w:t>
            </w:r>
            <w:r>
              <w:rPr>
                <w:spacing w:val="-2"/>
                <w:sz w:val="24"/>
              </w:rPr>
              <w:t> </w:t>
            </w:r>
            <w:r>
              <w:rPr>
                <w:spacing w:val="-5"/>
                <w:w w:val="90"/>
                <w:sz w:val="24"/>
              </w:rPr>
              <w:t>API</w:t>
            </w:r>
          </w:p>
          <w:p>
            <w:pPr>
              <w:pStyle w:val="TableParagraph"/>
              <w:spacing w:line="267" w:lineRule="exact" w:before="33"/>
              <w:ind w:left="6" w:right="1"/>
              <w:jc w:val="center"/>
              <w:rPr>
                <w:sz w:val="24"/>
              </w:rPr>
            </w:pPr>
            <w:r>
              <w:rPr>
                <w:spacing w:val="-2"/>
                <w:sz w:val="24"/>
              </w:rPr>
              <w:t>authentication</w:t>
            </w:r>
          </w:p>
        </w:tc>
      </w:tr>
      <w:tr>
        <w:trPr>
          <w:trHeight w:val="616" w:hRule="atLeast"/>
        </w:trPr>
        <w:tc>
          <w:tcPr>
            <w:tcW w:w="4391" w:type="dxa"/>
          </w:tcPr>
          <w:p>
            <w:pPr>
              <w:pStyle w:val="TableParagraph"/>
              <w:spacing w:before="19"/>
              <w:ind w:left="10" w:right="6"/>
              <w:jc w:val="center"/>
              <w:rPr>
                <w:sz w:val="24"/>
              </w:rPr>
            </w:pPr>
            <w:r>
              <w:rPr>
                <w:spacing w:val="-8"/>
                <w:sz w:val="24"/>
              </w:rPr>
              <w:t>OAuth</w:t>
            </w:r>
            <w:r>
              <w:rPr>
                <w:spacing w:val="-18"/>
                <w:sz w:val="24"/>
              </w:rPr>
              <w:t> </w:t>
            </w:r>
            <w:r>
              <w:rPr>
                <w:spacing w:val="-5"/>
                <w:sz w:val="24"/>
              </w:rPr>
              <w:t>2.0</w:t>
            </w:r>
          </w:p>
        </w:tc>
        <w:tc>
          <w:tcPr>
            <w:tcW w:w="6097" w:type="dxa"/>
          </w:tcPr>
          <w:p>
            <w:pPr>
              <w:pStyle w:val="TableParagraph"/>
              <w:spacing w:before="19"/>
              <w:ind w:left="6" w:right="4"/>
              <w:jc w:val="center"/>
              <w:rPr>
                <w:sz w:val="24"/>
              </w:rPr>
            </w:pPr>
            <w:r>
              <w:rPr>
                <w:spacing w:val="-4"/>
                <w:sz w:val="24"/>
              </w:rPr>
              <w:t>Industry</w:t>
            </w:r>
            <w:r>
              <w:rPr>
                <w:spacing w:val="-20"/>
                <w:sz w:val="24"/>
              </w:rPr>
              <w:t> </w:t>
            </w:r>
            <w:r>
              <w:rPr>
                <w:spacing w:val="-4"/>
                <w:sz w:val="24"/>
              </w:rPr>
              <w:t>standard</w:t>
            </w:r>
            <w:r>
              <w:rPr>
                <w:spacing w:val="-19"/>
                <w:sz w:val="24"/>
              </w:rPr>
              <w:t> </w:t>
            </w:r>
            <w:r>
              <w:rPr>
                <w:spacing w:val="-4"/>
                <w:sz w:val="24"/>
              </w:rPr>
              <w:t>protocol</w:t>
            </w:r>
            <w:r>
              <w:rPr>
                <w:spacing w:val="-19"/>
                <w:sz w:val="24"/>
              </w:rPr>
              <w:t> </w:t>
            </w:r>
            <w:r>
              <w:rPr>
                <w:spacing w:val="-4"/>
                <w:sz w:val="24"/>
              </w:rPr>
              <w:t>for</w:t>
            </w:r>
            <w:r>
              <w:rPr>
                <w:spacing w:val="-18"/>
                <w:sz w:val="24"/>
              </w:rPr>
              <w:t> </w:t>
            </w:r>
            <w:r>
              <w:rPr>
                <w:spacing w:val="-4"/>
                <w:sz w:val="24"/>
              </w:rPr>
              <w:t>application</w:t>
            </w:r>
            <w:r>
              <w:rPr>
                <w:spacing w:val="-18"/>
                <w:sz w:val="24"/>
              </w:rPr>
              <w:t> </w:t>
            </w:r>
            <w:r>
              <w:rPr>
                <w:spacing w:val="-4"/>
                <w:sz w:val="24"/>
              </w:rPr>
              <w:t>authentication</w:t>
            </w:r>
          </w:p>
          <w:p>
            <w:pPr>
              <w:pStyle w:val="TableParagraph"/>
              <w:spacing w:line="267" w:lineRule="exact" w:before="34"/>
              <w:ind w:left="6" w:right="3"/>
              <w:jc w:val="center"/>
              <w:rPr>
                <w:sz w:val="24"/>
              </w:rPr>
            </w:pPr>
            <w:r>
              <w:rPr>
                <w:spacing w:val="-8"/>
                <w:sz w:val="24"/>
              </w:rPr>
              <w:t>and</w:t>
            </w:r>
            <w:r>
              <w:rPr>
                <w:spacing w:val="-24"/>
                <w:sz w:val="24"/>
              </w:rPr>
              <w:t> </w:t>
            </w:r>
            <w:r>
              <w:rPr>
                <w:spacing w:val="-2"/>
                <w:sz w:val="24"/>
              </w:rPr>
              <w:t>authorization</w:t>
            </w:r>
          </w:p>
        </w:tc>
      </w:tr>
      <w:tr>
        <w:trPr>
          <w:trHeight w:val="309" w:hRule="atLeast"/>
        </w:trPr>
        <w:tc>
          <w:tcPr>
            <w:tcW w:w="4391" w:type="dxa"/>
          </w:tcPr>
          <w:p>
            <w:pPr>
              <w:pStyle w:val="TableParagraph"/>
              <w:spacing w:line="267" w:lineRule="exact" w:before="22"/>
              <w:ind w:left="10" w:right="2"/>
              <w:jc w:val="center"/>
              <w:rPr>
                <w:sz w:val="24"/>
              </w:rPr>
            </w:pPr>
            <w:r>
              <w:rPr>
                <w:spacing w:val="-4"/>
                <w:sz w:val="24"/>
              </w:rPr>
              <w:t>Authentication</w:t>
            </w:r>
            <w:r>
              <w:rPr>
                <w:spacing w:val="-2"/>
                <w:sz w:val="24"/>
              </w:rPr>
              <w:t> Endpoint</w:t>
            </w:r>
          </w:p>
        </w:tc>
        <w:tc>
          <w:tcPr>
            <w:tcW w:w="6097" w:type="dxa"/>
          </w:tcPr>
          <w:p>
            <w:pPr>
              <w:pStyle w:val="TableParagraph"/>
              <w:spacing w:line="267" w:lineRule="exact" w:before="22"/>
              <w:ind w:left="6" w:right="2"/>
              <w:jc w:val="center"/>
              <w:rPr>
                <w:sz w:val="24"/>
              </w:rPr>
            </w:pPr>
            <w:r>
              <w:rPr>
                <w:w w:val="90"/>
                <w:sz w:val="24"/>
              </w:rPr>
              <w:t>URL</w:t>
            </w:r>
            <w:r>
              <w:rPr>
                <w:spacing w:val="-7"/>
                <w:sz w:val="24"/>
              </w:rPr>
              <w:t> </w:t>
            </w:r>
            <w:r>
              <w:rPr>
                <w:w w:val="90"/>
                <w:sz w:val="24"/>
              </w:rPr>
              <w:t>used</w:t>
            </w:r>
            <w:r>
              <w:rPr>
                <w:spacing w:val="-4"/>
                <w:sz w:val="24"/>
              </w:rPr>
              <w:t> </w:t>
            </w:r>
            <w:r>
              <w:rPr>
                <w:w w:val="90"/>
                <w:sz w:val="24"/>
              </w:rPr>
              <w:t>to</w:t>
            </w:r>
            <w:r>
              <w:rPr>
                <w:spacing w:val="-5"/>
                <w:sz w:val="24"/>
              </w:rPr>
              <w:t> </w:t>
            </w:r>
            <w:r>
              <w:rPr>
                <w:w w:val="90"/>
                <w:sz w:val="24"/>
              </w:rPr>
              <w:t>generate</w:t>
            </w:r>
            <w:r>
              <w:rPr>
                <w:spacing w:val="-5"/>
                <w:sz w:val="24"/>
              </w:rPr>
              <w:t> </w:t>
            </w:r>
            <w:r>
              <w:rPr>
                <w:w w:val="90"/>
                <w:sz w:val="24"/>
              </w:rPr>
              <w:t>the</w:t>
            </w:r>
            <w:r>
              <w:rPr>
                <w:spacing w:val="-4"/>
                <w:sz w:val="24"/>
              </w:rPr>
              <w:t> </w:t>
            </w:r>
            <w:r>
              <w:rPr>
                <w:spacing w:val="-2"/>
                <w:w w:val="90"/>
                <w:sz w:val="24"/>
              </w:rPr>
              <w:t>access_token</w:t>
            </w:r>
          </w:p>
        </w:tc>
      </w:tr>
      <w:tr>
        <w:trPr>
          <w:trHeight w:val="309" w:hRule="atLeast"/>
        </w:trPr>
        <w:tc>
          <w:tcPr>
            <w:tcW w:w="4391" w:type="dxa"/>
          </w:tcPr>
          <w:p>
            <w:pPr>
              <w:pStyle w:val="TableParagraph"/>
              <w:spacing w:line="267" w:lineRule="exact" w:before="22"/>
              <w:ind w:left="10" w:right="4"/>
              <w:jc w:val="center"/>
              <w:rPr>
                <w:sz w:val="24"/>
              </w:rPr>
            </w:pPr>
            <w:r>
              <w:rPr>
                <w:spacing w:val="-2"/>
                <w:sz w:val="24"/>
              </w:rPr>
              <w:t>Scope</w:t>
            </w:r>
          </w:p>
        </w:tc>
        <w:tc>
          <w:tcPr>
            <w:tcW w:w="6097" w:type="dxa"/>
          </w:tcPr>
          <w:p>
            <w:pPr>
              <w:pStyle w:val="TableParagraph"/>
              <w:spacing w:line="267" w:lineRule="exact" w:before="22"/>
              <w:ind w:left="6" w:right="5"/>
              <w:jc w:val="center"/>
              <w:rPr>
                <w:sz w:val="24"/>
              </w:rPr>
            </w:pPr>
            <w:r>
              <w:rPr>
                <w:w w:val="90"/>
                <w:sz w:val="24"/>
              </w:rPr>
              <w:t>List</w:t>
            </w:r>
            <w:r>
              <w:rPr>
                <w:spacing w:val="-4"/>
                <w:sz w:val="24"/>
              </w:rPr>
              <w:t> </w:t>
            </w:r>
            <w:r>
              <w:rPr>
                <w:w w:val="90"/>
                <w:sz w:val="24"/>
              </w:rPr>
              <w:t>of</w:t>
            </w:r>
            <w:r>
              <w:rPr>
                <w:sz w:val="24"/>
              </w:rPr>
              <w:t> </w:t>
            </w:r>
            <w:r>
              <w:rPr>
                <w:w w:val="90"/>
                <w:sz w:val="24"/>
              </w:rPr>
              <w:t>permissions</w:t>
            </w:r>
            <w:r>
              <w:rPr>
                <w:spacing w:val="-1"/>
                <w:sz w:val="24"/>
              </w:rPr>
              <w:t> </w:t>
            </w:r>
            <w:r>
              <w:rPr>
                <w:w w:val="90"/>
                <w:sz w:val="24"/>
              </w:rPr>
              <w:t>granted</w:t>
            </w:r>
            <w:r>
              <w:rPr>
                <w:sz w:val="24"/>
              </w:rPr>
              <w:t> </w:t>
            </w:r>
            <w:r>
              <w:rPr>
                <w:w w:val="90"/>
                <w:sz w:val="24"/>
              </w:rPr>
              <w:t>to</w:t>
            </w:r>
            <w:r>
              <w:rPr>
                <w:sz w:val="24"/>
              </w:rPr>
              <w:t> </w:t>
            </w:r>
            <w:r>
              <w:rPr>
                <w:w w:val="90"/>
                <w:sz w:val="24"/>
              </w:rPr>
              <w:t>the</w:t>
            </w:r>
            <w:r>
              <w:rPr>
                <w:sz w:val="24"/>
              </w:rPr>
              <w:t> </w:t>
            </w:r>
            <w:r>
              <w:rPr>
                <w:w w:val="90"/>
                <w:sz w:val="24"/>
              </w:rPr>
              <w:t>access</w:t>
            </w:r>
            <w:r>
              <w:rPr>
                <w:spacing w:val="-2"/>
                <w:sz w:val="24"/>
              </w:rPr>
              <w:t> </w:t>
            </w:r>
            <w:r>
              <w:rPr>
                <w:spacing w:val="-2"/>
                <w:w w:val="90"/>
                <w:sz w:val="24"/>
              </w:rPr>
              <w:t>token</w:t>
            </w:r>
          </w:p>
        </w:tc>
      </w:tr>
    </w:tbl>
    <w:p>
      <w:pPr>
        <w:pStyle w:val="BodyText"/>
        <w:spacing w:before="212"/>
      </w:pPr>
    </w:p>
    <w:p>
      <w:pPr>
        <w:pStyle w:val="BodyText"/>
        <w:ind w:left="153"/>
      </w:pPr>
      <w:bookmarkStart w:name="_bookmark10" w:id="11"/>
      <w:bookmarkEnd w:id="11"/>
      <w:r>
        <w:rPr/>
      </w:r>
      <w:r>
        <w:rPr>
          <w:color w:val="00AFAC"/>
          <w:spacing w:val="-2"/>
        </w:rPr>
        <w:t>Authorization</w:t>
      </w:r>
      <w:r>
        <w:rPr>
          <w:color w:val="00AFAC"/>
          <w:spacing w:val="-22"/>
        </w:rPr>
        <w:t> </w:t>
      </w:r>
      <w:r>
        <w:rPr>
          <w:color w:val="00AFAC"/>
          <w:spacing w:val="-2"/>
        </w:rPr>
        <w:t>Endpoints</w:t>
      </w:r>
    </w:p>
    <w:p>
      <w:pPr>
        <w:pStyle w:val="BodyText"/>
        <w:spacing w:line="403" w:lineRule="auto" w:before="154"/>
        <w:ind w:left="153" w:right="436"/>
      </w:pPr>
      <w:r>
        <w:rPr>
          <w:spacing w:val="-6"/>
        </w:rPr>
        <w:t>Endpoints</w:t>
      </w:r>
      <w:r>
        <w:rPr>
          <w:spacing w:val="-27"/>
        </w:rPr>
        <w:t> </w:t>
      </w:r>
      <w:r>
        <w:rPr>
          <w:spacing w:val="-6"/>
        </w:rPr>
        <w:t>are</w:t>
      </w:r>
      <w:r>
        <w:rPr>
          <w:spacing w:val="-24"/>
        </w:rPr>
        <w:t> </w:t>
      </w:r>
      <w:r>
        <w:rPr>
          <w:spacing w:val="-6"/>
        </w:rPr>
        <w:t>the</w:t>
      </w:r>
      <w:r>
        <w:rPr>
          <w:spacing w:val="-22"/>
        </w:rPr>
        <w:t> </w:t>
      </w:r>
      <w:r>
        <w:rPr>
          <w:spacing w:val="-6"/>
        </w:rPr>
        <w:t>URLs</w:t>
      </w:r>
      <w:r>
        <w:rPr>
          <w:spacing w:val="-23"/>
        </w:rPr>
        <w:t> </w:t>
      </w:r>
      <w:r>
        <w:rPr>
          <w:spacing w:val="-6"/>
        </w:rPr>
        <w:t>that</w:t>
      </w:r>
      <w:r>
        <w:rPr>
          <w:spacing w:val="-25"/>
        </w:rPr>
        <w:t> </w:t>
      </w:r>
      <w:r>
        <w:rPr>
          <w:spacing w:val="-6"/>
        </w:rPr>
        <w:t>will</w:t>
      </w:r>
      <w:r>
        <w:rPr>
          <w:spacing w:val="-25"/>
        </w:rPr>
        <w:t> </w:t>
      </w:r>
      <w:r>
        <w:rPr>
          <w:spacing w:val="-6"/>
        </w:rPr>
        <w:t>be</w:t>
      </w:r>
      <w:r>
        <w:rPr>
          <w:spacing w:val="-25"/>
        </w:rPr>
        <w:t> </w:t>
      </w:r>
      <w:r>
        <w:rPr>
          <w:spacing w:val="-6"/>
        </w:rPr>
        <w:t>used</w:t>
      </w:r>
      <w:r>
        <w:rPr>
          <w:spacing w:val="-25"/>
        </w:rPr>
        <w:t> </w:t>
      </w:r>
      <w:r>
        <w:rPr>
          <w:spacing w:val="-6"/>
        </w:rPr>
        <w:t>to</w:t>
      </w:r>
      <w:r>
        <w:rPr>
          <w:spacing w:val="-22"/>
        </w:rPr>
        <w:t> </w:t>
      </w:r>
      <w:r>
        <w:rPr>
          <w:spacing w:val="-6"/>
        </w:rPr>
        <w:t>call</w:t>
      </w:r>
      <w:r>
        <w:rPr>
          <w:spacing w:val="-25"/>
        </w:rPr>
        <w:t> </w:t>
      </w:r>
      <w:r>
        <w:rPr>
          <w:spacing w:val="-6"/>
        </w:rPr>
        <w:t>a</w:t>
      </w:r>
      <w:r>
        <w:rPr>
          <w:spacing w:val="-22"/>
        </w:rPr>
        <w:t> </w:t>
      </w:r>
      <w:r>
        <w:rPr>
          <w:spacing w:val="-6"/>
        </w:rPr>
        <w:t>particular</w:t>
      </w:r>
      <w:r>
        <w:rPr>
          <w:spacing w:val="-24"/>
        </w:rPr>
        <w:t> </w:t>
      </w:r>
      <w:r>
        <w:rPr>
          <w:spacing w:val="-6"/>
        </w:rPr>
        <w:t>service.</w:t>
      </w:r>
      <w:r>
        <w:rPr>
          <w:spacing w:val="-25"/>
        </w:rPr>
        <w:t> </w:t>
      </w:r>
      <w:r>
        <w:rPr>
          <w:spacing w:val="-6"/>
        </w:rPr>
        <w:t>They</w:t>
      </w:r>
      <w:r>
        <w:rPr>
          <w:spacing w:val="-23"/>
        </w:rPr>
        <w:t> </w:t>
      </w:r>
      <w:r>
        <w:rPr>
          <w:spacing w:val="-6"/>
        </w:rPr>
        <w:t>may</w:t>
      </w:r>
      <w:r>
        <w:rPr>
          <w:spacing w:val="-25"/>
        </w:rPr>
        <w:t> </w:t>
      </w:r>
      <w:r>
        <w:rPr>
          <w:spacing w:val="-6"/>
        </w:rPr>
        <w:t>vary</w:t>
      </w:r>
      <w:r>
        <w:rPr>
          <w:spacing w:val="-25"/>
        </w:rPr>
        <w:t> </w:t>
      </w:r>
      <w:r>
        <w:rPr>
          <w:spacing w:val="-6"/>
        </w:rPr>
        <w:t>depending</w:t>
      </w:r>
      <w:r>
        <w:rPr>
          <w:spacing w:val="-23"/>
        </w:rPr>
        <w:t> </w:t>
      </w:r>
      <w:r>
        <w:rPr>
          <w:spacing w:val="-6"/>
        </w:rPr>
        <w:t>on</w:t>
      </w:r>
      <w:r>
        <w:rPr>
          <w:spacing w:val="-24"/>
        </w:rPr>
        <w:t> </w:t>
      </w:r>
      <w:r>
        <w:rPr>
          <w:spacing w:val="-6"/>
        </w:rPr>
        <w:t>the</w:t>
      </w:r>
      <w:r>
        <w:rPr>
          <w:spacing w:val="-25"/>
        </w:rPr>
        <w:t> </w:t>
      </w:r>
      <w:r>
        <w:rPr>
          <w:spacing w:val="-6"/>
        </w:rPr>
        <w:t>HTTP </w:t>
      </w:r>
      <w:r>
        <w:rPr/>
        <w:t>environment</w:t>
      </w:r>
      <w:r>
        <w:rPr>
          <w:spacing w:val="-8"/>
        </w:rPr>
        <w:t> </w:t>
      </w:r>
      <w:r>
        <w:rPr/>
        <w:t>and</w:t>
      </w:r>
      <w:r>
        <w:rPr>
          <w:spacing w:val="-8"/>
        </w:rPr>
        <w:t> </w:t>
      </w:r>
      <w:r>
        <w:rPr/>
        <w:t>method.</w:t>
      </w:r>
    </w:p>
    <w:p>
      <w:pPr>
        <w:pStyle w:val="BodyText"/>
        <w:spacing w:line="275" w:lineRule="exact"/>
        <w:ind w:left="153"/>
      </w:pPr>
      <w:r>
        <w:rPr>
          <w:w w:val="90"/>
        </w:rPr>
        <w:t>The</w:t>
      </w:r>
      <w:r>
        <w:rPr>
          <w:spacing w:val="-3"/>
        </w:rPr>
        <w:t> </w:t>
      </w:r>
      <w:r>
        <w:rPr>
          <w:w w:val="90"/>
        </w:rPr>
        <w:t>composition</w:t>
      </w:r>
      <w:r>
        <w:rPr>
          <w:spacing w:val="-3"/>
        </w:rPr>
        <w:t> </w:t>
      </w:r>
      <w:r>
        <w:rPr>
          <w:w w:val="90"/>
        </w:rPr>
        <w:t>is</w:t>
      </w:r>
      <w:r>
        <w:rPr>
          <w:spacing w:val="-4"/>
        </w:rPr>
        <w:t> </w:t>
      </w:r>
      <w:r>
        <w:rPr>
          <w:w w:val="90"/>
        </w:rPr>
        <w:t>carried</w:t>
      </w:r>
      <w:r>
        <w:rPr>
          <w:spacing w:val="-3"/>
        </w:rPr>
        <w:t> </w:t>
      </w:r>
      <w:r>
        <w:rPr>
          <w:w w:val="90"/>
        </w:rPr>
        <w:t>out</w:t>
      </w:r>
      <w:r>
        <w:rPr>
          <w:spacing w:val="-3"/>
        </w:rPr>
        <w:t> </w:t>
      </w:r>
      <w:r>
        <w:rPr>
          <w:w w:val="90"/>
        </w:rPr>
        <w:t>as</w:t>
      </w:r>
      <w:r>
        <w:rPr>
          <w:spacing w:val="-4"/>
        </w:rPr>
        <w:t> </w:t>
      </w:r>
      <w:r>
        <w:rPr>
          <w:spacing w:val="-2"/>
          <w:w w:val="90"/>
        </w:rPr>
        <w:t>follows:</w:t>
      </w:r>
    </w:p>
    <w:p>
      <w:pPr>
        <w:pStyle w:val="ListParagraph"/>
        <w:numPr>
          <w:ilvl w:val="0"/>
          <w:numId w:val="7"/>
        </w:numPr>
        <w:tabs>
          <w:tab w:pos="874" w:val="left" w:leader="none"/>
        </w:tabs>
        <w:spacing w:line="240" w:lineRule="auto" w:before="187" w:after="0"/>
        <w:ind w:left="874" w:right="0" w:hanging="360"/>
        <w:jc w:val="left"/>
        <w:rPr>
          <w:sz w:val="20"/>
        </w:rPr>
      </w:pPr>
      <w:r>
        <w:rPr>
          <w:w w:val="85"/>
          <w:sz w:val="24"/>
        </w:rPr>
        <w:t>Base</w:t>
      </w:r>
      <w:r>
        <w:rPr>
          <w:spacing w:val="-13"/>
          <w:w w:val="85"/>
          <w:sz w:val="24"/>
        </w:rPr>
        <w:t> </w:t>
      </w:r>
      <w:r>
        <w:rPr>
          <w:spacing w:val="-5"/>
          <w:w w:val="90"/>
          <w:sz w:val="24"/>
        </w:rPr>
        <w:t>URL</w:t>
      </w:r>
    </w:p>
    <w:p>
      <w:pPr>
        <w:pStyle w:val="ListParagraph"/>
        <w:numPr>
          <w:ilvl w:val="0"/>
          <w:numId w:val="7"/>
        </w:numPr>
        <w:tabs>
          <w:tab w:pos="874" w:val="left" w:leader="none"/>
        </w:tabs>
        <w:spacing w:line="240" w:lineRule="auto" w:before="187" w:after="0"/>
        <w:ind w:left="874" w:right="0" w:hanging="360"/>
        <w:jc w:val="left"/>
        <w:rPr>
          <w:sz w:val="20"/>
        </w:rPr>
      </w:pPr>
      <w:r>
        <w:rPr>
          <w:w w:val="85"/>
          <w:sz w:val="24"/>
        </w:rPr>
        <w:t>API</w:t>
      </w:r>
      <w:r>
        <w:rPr>
          <w:spacing w:val="-13"/>
          <w:w w:val="85"/>
          <w:sz w:val="24"/>
        </w:rPr>
        <w:t> </w:t>
      </w:r>
      <w:r>
        <w:rPr>
          <w:spacing w:val="-2"/>
          <w:w w:val="95"/>
          <w:sz w:val="24"/>
        </w:rPr>
        <w:t>Version</w:t>
      </w:r>
    </w:p>
    <w:p>
      <w:pPr>
        <w:pStyle w:val="ListParagraph"/>
        <w:numPr>
          <w:ilvl w:val="0"/>
          <w:numId w:val="7"/>
        </w:numPr>
        <w:tabs>
          <w:tab w:pos="874" w:val="left" w:leader="none"/>
        </w:tabs>
        <w:spacing w:line="240" w:lineRule="auto" w:before="188" w:after="0"/>
        <w:ind w:left="874" w:right="0" w:hanging="360"/>
        <w:jc w:val="left"/>
        <w:rPr>
          <w:sz w:val="20"/>
        </w:rPr>
      </w:pPr>
      <w:r>
        <w:rPr>
          <w:spacing w:val="-2"/>
          <w:sz w:val="24"/>
        </w:rPr>
        <w:t>Service</w:t>
      </w:r>
    </w:p>
    <w:p>
      <w:pPr>
        <w:pStyle w:val="BodyText"/>
        <w:rPr>
          <w:sz w:val="20"/>
        </w:rPr>
      </w:pPr>
    </w:p>
    <w:p>
      <w:pPr>
        <w:pStyle w:val="BodyText"/>
        <w:spacing w:before="168"/>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261"/>
        <w:gridCol w:w="8507"/>
      </w:tblGrid>
      <w:tr>
        <w:trPr>
          <w:trHeight w:val="493" w:hRule="atLeast"/>
        </w:trPr>
        <w:tc>
          <w:tcPr>
            <w:tcW w:w="2261" w:type="dxa"/>
            <w:tcBorders>
              <w:bottom w:val="single" w:sz="12" w:space="0" w:color="DEE1E6"/>
            </w:tcBorders>
          </w:tcPr>
          <w:p>
            <w:pPr>
              <w:pStyle w:val="TableParagraph"/>
              <w:spacing w:before="38"/>
              <w:ind w:left="16"/>
              <w:jc w:val="center"/>
              <w:rPr>
                <w:sz w:val="24"/>
              </w:rPr>
            </w:pPr>
            <w:r>
              <w:rPr>
                <w:color w:val="00A69E"/>
                <w:spacing w:val="-2"/>
                <w:sz w:val="24"/>
              </w:rPr>
              <w:t>Environment</w:t>
            </w:r>
          </w:p>
        </w:tc>
        <w:tc>
          <w:tcPr>
            <w:tcW w:w="8507" w:type="dxa"/>
            <w:tcBorders>
              <w:bottom w:val="single" w:sz="12" w:space="0" w:color="DEE1E6"/>
            </w:tcBorders>
          </w:tcPr>
          <w:p>
            <w:pPr>
              <w:pStyle w:val="TableParagraph"/>
              <w:spacing w:before="38"/>
              <w:ind w:left="16" w:right="3"/>
              <w:jc w:val="center"/>
              <w:rPr>
                <w:sz w:val="24"/>
              </w:rPr>
            </w:pPr>
            <w:r>
              <w:rPr>
                <w:color w:val="00A69E"/>
                <w:spacing w:val="-5"/>
                <w:w w:val="95"/>
                <w:sz w:val="24"/>
              </w:rPr>
              <w:t>URL</w:t>
            </w:r>
          </w:p>
        </w:tc>
      </w:tr>
      <w:tr>
        <w:trPr>
          <w:trHeight w:val="524" w:hRule="atLeast"/>
        </w:trPr>
        <w:tc>
          <w:tcPr>
            <w:tcW w:w="2261" w:type="dxa"/>
            <w:tcBorders>
              <w:top w:val="single" w:sz="12" w:space="0" w:color="DEE1E6"/>
            </w:tcBorders>
          </w:tcPr>
          <w:p>
            <w:pPr>
              <w:pStyle w:val="TableParagraph"/>
              <w:spacing w:before="21"/>
              <w:ind w:left="16" w:right="3"/>
              <w:jc w:val="center"/>
              <w:rPr>
                <w:sz w:val="24"/>
              </w:rPr>
            </w:pPr>
            <w:r>
              <w:rPr>
                <w:spacing w:val="-2"/>
                <w:sz w:val="24"/>
              </w:rPr>
              <w:t>Sandbox</w:t>
            </w:r>
          </w:p>
        </w:tc>
        <w:tc>
          <w:tcPr>
            <w:tcW w:w="8507" w:type="dxa"/>
            <w:tcBorders>
              <w:top w:val="single" w:sz="12" w:space="0" w:color="DEE1E6"/>
            </w:tcBorders>
          </w:tcPr>
          <w:p>
            <w:pPr>
              <w:pStyle w:val="TableParagraph"/>
              <w:spacing w:before="21"/>
              <w:ind w:left="16" w:right="6"/>
              <w:jc w:val="center"/>
              <w:rPr>
                <w:sz w:val="24"/>
              </w:rPr>
            </w:pPr>
            <w:hyperlink r:id="rId29">
              <w:r>
                <w:rPr>
                  <w:spacing w:val="-2"/>
                  <w:sz w:val="24"/>
                </w:rPr>
                <w:t>https://sandbox-erede.useredecloud.com.br/v2/transactions</w:t>
              </w:r>
            </w:hyperlink>
          </w:p>
        </w:tc>
      </w:tr>
      <w:tr>
        <w:trPr>
          <w:trHeight w:val="527" w:hRule="atLeast"/>
        </w:trPr>
        <w:tc>
          <w:tcPr>
            <w:tcW w:w="2261" w:type="dxa"/>
          </w:tcPr>
          <w:p>
            <w:pPr>
              <w:pStyle w:val="TableParagraph"/>
              <w:spacing w:before="38"/>
              <w:ind w:left="16" w:right="2"/>
              <w:jc w:val="center"/>
              <w:rPr>
                <w:sz w:val="24"/>
              </w:rPr>
            </w:pPr>
            <w:r>
              <w:rPr>
                <w:spacing w:val="-2"/>
                <w:sz w:val="24"/>
              </w:rPr>
              <w:t>Production</w:t>
            </w:r>
          </w:p>
        </w:tc>
        <w:tc>
          <w:tcPr>
            <w:tcW w:w="8507" w:type="dxa"/>
          </w:tcPr>
          <w:p>
            <w:pPr>
              <w:pStyle w:val="TableParagraph"/>
              <w:spacing w:before="38"/>
              <w:ind w:left="16" w:right="4"/>
              <w:jc w:val="center"/>
              <w:rPr>
                <w:sz w:val="24"/>
              </w:rPr>
            </w:pPr>
            <w:hyperlink r:id="rId30">
              <w:r>
                <w:rPr>
                  <w:spacing w:val="-2"/>
                  <w:sz w:val="24"/>
                </w:rPr>
                <w:t>https://api.userede.com.br/erede/v2/transactions</w:t>
              </w:r>
            </w:hyperlink>
          </w:p>
        </w:tc>
      </w:tr>
    </w:tbl>
    <w:p>
      <w:pPr>
        <w:pStyle w:val="BodyText"/>
        <w:spacing w:line="403" w:lineRule="auto" w:before="23"/>
        <w:ind w:left="153"/>
      </w:pPr>
      <w:r>
        <w:rPr>
          <w:spacing w:val="-4"/>
        </w:rPr>
        <w:t>For</w:t>
      </w:r>
      <w:r>
        <w:rPr>
          <w:spacing w:val="-12"/>
        </w:rPr>
        <w:t> </w:t>
      </w:r>
      <w:r>
        <w:rPr>
          <w:spacing w:val="-4"/>
        </w:rPr>
        <w:t>each</w:t>
      </w:r>
      <w:r>
        <w:rPr>
          <w:spacing w:val="-12"/>
        </w:rPr>
        <w:t> </w:t>
      </w:r>
      <w:r>
        <w:rPr>
          <w:spacing w:val="-4"/>
        </w:rPr>
        <w:t>type</w:t>
      </w:r>
      <w:r>
        <w:rPr>
          <w:spacing w:val="-12"/>
        </w:rPr>
        <w:t> </w:t>
      </w:r>
      <w:r>
        <w:rPr>
          <w:spacing w:val="-4"/>
        </w:rPr>
        <w:t>of</w:t>
      </w:r>
      <w:r>
        <w:rPr>
          <w:spacing w:val="-11"/>
        </w:rPr>
        <w:t> </w:t>
      </w:r>
      <w:r>
        <w:rPr>
          <w:spacing w:val="-4"/>
        </w:rPr>
        <w:t>service,</w:t>
      </w:r>
      <w:r>
        <w:rPr>
          <w:spacing w:val="-12"/>
        </w:rPr>
        <w:t> </w:t>
      </w:r>
      <w:r>
        <w:rPr>
          <w:spacing w:val="-4"/>
        </w:rPr>
        <w:t>a</w:t>
      </w:r>
      <w:r>
        <w:rPr>
          <w:spacing w:val="-12"/>
        </w:rPr>
        <w:t> </w:t>
      </w:r>
      <w:r>
        <w:rPr>
          <w:spacing w:val="-4"/>
        </w:rPr>
        <w:t>complement</w:t>
      </w:r>
      <w:r>
        <w:rPr>
          <w:spacing w:val="-12"/>
        </w:rPr>
        <w:t> </w:t>
      </w:r>
      <w:r>
        <w:rPr>
          <w:spacing w:val="-4"/>
        </w:rPr>
        <w:t>will</w:t>
      </w:r>
      <w:r>
        <w:rPr>
          <w:spacing w:val="-13"/>
        </w:rPr>
        <w:t> </w:t>
      </w:r>
      <w:r>
        <w:rPr>
          <w:spacing w:val="-4"/>
        </w:rPr>
        <w:t>be</w:t>
      </w:r>
      <w:r>
        <w:rPr>
          <w:spacing w:val="-12"/>
        </w:rPr>
        <w:t> </w:t>
      </w:r>
      <w:r>
        <w:rPr>
          <w:spacing w:val="-4"/>
        </w:rPr>
        <w:t>added</w:t>
      </w:r>
      <w:r>
        <w:rPr>
          <w:spacing w:val="-12"/>
        </w:rPr>
        <w:t> </w:t>
      </w:r>
      <w:r>
        <w:rPr>
          <w:spacing w:val="-4"/>
        </w:rPr>
        <w:t>to</w:t>
      </w:r>
      <w:r>
        <w:rPr>
          <w:spacing w:val="-11"/>
        </w:rPr>
        <w:t> </w:t>
      </w:r>
      <w:r>
        <w:rPr>
          <w:spacing w:val="-4"/>
        </w:rPr>
        <w:t>the</w:t>
      </w:r>
      <w:r>
        <w:rPr>
          <w:spacing w:val="-12"/>
        </w:rPr>
        <w:t> </w:t>
      </w:r>
      <w:r>
        <w:rPr>
          <w:spacing w:val="-4"/>
        </w:rPr>
        <w:t>base</w:t>
      </w:r>
      <w:r>
        <w:rPr>
          <w:spacing w:val="-12"/>
        </w:rPr>
        <w:t> </w:t>
      </w:r>
      <w:r>
        <w:rPr>
          <w:spacing w:val="-4"/>
        </w:rPr>
        <w:t>URL</w:t>
      </w:r>
      <w:r>
        <w:rPr>
          <w:spacing w:val="-13"/>
        </w:rPr>
        <w:t> </w:t>
      </w:r>
      <w:r>
        <w:rPr>
          <w:spacing w:val="-4"/>
        </w:rPr>
        <w:t>so</w:t>
      </w:r>
      <w:r>
        <w:rPr>
          <w:spacing w:val="-11"/>
        </w:rPr>
        <w:t> </w:t>
      </w:r>
      <w:r>
        <w:rPr>
          <w:spacing w:val="-4"/>
        </w:rPr>
        <w:t>that</w:t>
      </w:r>
      <w:r>
        <w:rPr>
          <w:spacing w:val="-12"/>
        </w:rPr>
        <w:t> </w:t>
      </w:r>
      <w:r>
        <w:rPr>
          <w:spacing w:val="-4"/>
        </w:rPr>
        <w:t>the</w:t>
      </w:r>
      <w:r>
        <w:rPr>
          <w:spacing w:val="-12"/>
        </w:rPr>
        <w:t> </w:t>
      </w:r>
      <w:r>
        <w:rPr>
          <w:spacing w:val="-4"/>
        </w:rPr>
        <w:t>request</w:t>
      </w:r>
      <w:r>
        <w:rPr>
          <w:spacing w:val="-12"/>
        </w:rPr>
        <w:t> </w:t>
      </w:r>
      <w:r>
        <w:rPr>
          <w:spacing w:val="-4"/>
        </w:rPr>
        <w:t>can</w:t>
      </w:r>
      <w:r>
        <w:rPr>
          <w:spacing w:val="-10"/>
        </w:rPr>
        <w:t> </w:t>
      </w:r>
      <w:r>
        <w:rPr>
          <w:spacing w:val="-4"/>
        </w:rPr>
        <w:t>be</w:t>
      </w:r>
      <w:r>
        <w:rPr>
          <w:spacing w:val="-12"/>
        </w:rPr>
        <w:t> </w:t>
      </w:r>
      <w:r>
        <w:rPr>
          <w:spacing w:val="-4"/>
        </w:rPr>
        <w:t>made </w:t>
      </w:r>
      <w:r>
        <w:rPr>
          <w:spacing w:val="-2"/>
        </w:rPr>
        <w:t>afterward.</w:t>
      </w:r>
      <w:r>
        <w:rPr>
          <w:spacing w:val="-21"/>
        </w:rPr>
        <w:t> </w:t>
      </w:r>
      <w:r>
        <w:rPr>
          <w:spacing w:val="-2"/>
        </w:rPr>
        <w:t>In</w:t>
      </w:r>
      <w:r>
        <w:rPr>
          <w:spacing w:val="-21"/>
        </w:rPr>
        <w:t> </w:t>
      </w:r>
      <w:r>
        <w:rPr>
          <w:spacing w:val="-2"/>
        </w:rPr>
        <w:t>the</w:t>
      </w:r>
      <w:r>
        <w:rPr>
          <w:spacing w:val="-21"/>
        </w:rPr>
        <w:t> </w:t>
      </w:r>
      <w:r>
        <w:rPr>
          <w:spacing w:val="-2"/>
        </w:rPr>
        <w:t>course</w:t>
      </w:r>
      <w:r>
        <w:rPr>
          <w:spacing w:val="-23"/>
        </w:rPr>
        <w:t> </w:t>
      </w:r>
      <w:r>
        <w:rPr>
          <w:spacing w:val="-2"/>
        </w:rPr>
        <w:t>of</w:t>
      </w:r>
      <w:r>
        <w:rPr>
          <w:spacing w:val="-21"/>
        </w:rPr>
        <w:t> </w:t>
      </w:r>
      <w:r>
        <w:rPr>
          <w:spacing w:val="-2"/>
        </w:rPr>
        <w:t>this</w:t>
      </w:r>
      <w:r>
        <w:rPr>
          <w:spacing w:val="-23"/>
        </w:rPr>
        <w:t> </w:t>
      </w:r>
      <w:r>
        <w:rPr>
          <w:spacing w:val="-2"/>
        </w:rPr>
        <w:t>documentation,</w:t>
      </w:r>
      <w:r>
        <w:rPr>
          <w:spacing w:val="-19"/>
        </w:rPr>
        <w:t> </w:t>
      </w:r>
      <w:r>
        <w:rPr>
          <w:spacing w:val="-2"/>
        </w:rPr>
        <w:t>we</w:t>
      </w:r>
      <w:r>
        <w:rPr>
          <w:spacing w:val="-21"/>
        </w:rPr>
        <w:t> </w:t>
      </w:r>
      <w:r>
        <w:rPr>
          <w:spacing w:val="-2"/>
        </w:rPr>
        <w:t>will</w:t>
      </w:r>
      <w:r>
        <w:rPr>
          <w:spacing w:val="-23"/>
        </w:rPr>
        <w:t> </w:t>
      </w:r>
      <w:r>
        <w:rPr>
          <w:spacing w:val="-2"/>
        </w:rPr>
        <w:t>list</w:t>
      </w:r>
      <w:r>
        <w:rPr>
          <w:spacing w:val="-24"/>
        </w:rPr>
        <w:t> </w:t>
      </w:r>
      <w:r>
        <w:rPr>
          <w:spacing w:val="-2"/>
        </w:rPr>
        <w:t>them</w:t>
      </w:r>
      <w:r>
        <w:rPr>
          <w:spacing w:val="-20"/>
        </w:rPr>
        <w:t> </w:t>
      </w:r>
      <w:r>
        <w:rPr>
          <w:spacing w:val="-2"/>
        </w:rPr>
        <w:t>all.</w:t>
      </w:r>
    </w:p>
    <w:p>
      <w:pPr>
        <w:pStyle w:val="BodyText"/>
        <w:spacing w:after="0" w:line="403" w:lineRule="auto"/>
        <w:sectPr>
          <w:pgSz w:w="11910" w:h="16840"/>
          <w:pgMar w:header="618" w:footer="303" w:top="1240" w:bottom="500" w:left="566" w:right="283"/>
        </w:sectPr>
      </w:pPr>
    </w:p>
    <w:p>
      <w:pPr>
        <w:pStyle w:val="BodyText"/>
      </w:pPr>
    </w:p>
    <w:p>
      <w:pPr>
        <w:pStyle w:val="BodyText"/>
        <w:spacing w:before="123"/>
      </w:pPr>
    </w:p>
    <w:p>
      <w:pPr>
        <w:pStyle w:val="BodyText"/>
        <w:ind w:left="153"/>
      </w:pPr>
      <w:bookmarkStart w:name="_bookmark11" w:id="12"/>
      <w:bookmarkEnd w:id="12"/>
      <w:r>
        <w:rPr/>
      </w:r>
      <w:r>
        <w:rPr>
          <w:color w:val="00AFAC"/>
          <w:spacing w:val="-2"/>
        </w:rPr>
        <w:t>Authorization</w:t>
      </w:r>
      <w:r>
        <w:rPr>
          <w:color w:val="00AFAC"/>
          <w:spacing w:val="-23"/>
        </w:rPr>
        <w:t> </w:t>
      </w:r>
      <w:r>
        <w:rPr>
          <w:color w:val="00AFAC"/>
          <w:spacing w:val="-4"/>
        </w:rPr>
        <w:t>Flow</w:t>
      </w:r>
    </w:p>
    <w:p>
      <w:pPr>
        <w:pStyle w:val="BodyText"/>
        <w:spacing w:line="405" w:lineRule="auto" w:before="151"/>
        <w:ind w:left="153"/>
      </w:pPr>
      <w:r>
        <w:rPr/>
        <w:t>Authorization</w:t>
      </w:r>
      <w:r>
        <w:rPr>
          <w:spacing w:val="-15"/>
        </w:rPr>
        <w:t> </w:t>
      </w:r>
      <w:r>
        <w:rPr/>
        <w:t>is</w:t>
      </w:r>
      <w:r>
        <w:rPr>
          <w:spacing w:val="-13"/>
        </w:rPr>
        <w:t> </w:t>
      </w:r>
      <w:r>
        <w:rPr/>
        <w:t>the</w:t>
      </w:r>
      <w:r>
        <w:rPr>
          <w:spacing w:val="-15"/>
        </w:rPr>
        <w:t> </w:t>
      </w:r>
      <w:r>
        <w:rPr/>
        <w:t>first</w:t>
      </w:r>
      <w:r>
        <w:rPr>
          <w:spacing w:val="-15"/>
        </w:rPr>
        <w:t> </w:t>
      </w:r>
      <w:r>
        <w:rPr/>
        <w:t>step</w:t>
      </w:r>
      <w:r>
        <w:rPr>
          <w:spacing w:val="-15"/>
        </w:rPr>
        <w:t> </w:t>
      </w:r>
      <w:r>
        <w:rPr/>
        <w:t>in</w:t>
      </w:r>
      <w:r>
        <w:rPr>
          <w:spacing w:val="-13"/>
        </w:rPr>
        <w:t> </w:t>
      </w:r>
      <w:r>
        <w:rPr/>
        <w:t>carrying</w:t>
      </w:r>
      <w:r>
        <w:rPr>
          <w:spacing w:val="-15"/>
        </w:rPr>
        <w:t> </w:t>
      </w:r>
      <w:r>
        <w:rPr/>
        <w:t>out</w:t>
      </w:r>
      <w:r>
        <w:rPr>
          <w:spacing w:val="-15"/>
        </w:rPr>
        <w:t> </w:t>
      </w:r>
      <w:r>
        <w:rPr/>
        <w:t>a</w:t>
      </w:r>
      <w:r>
        <w:rPr>
          <w:spacing w:val="-13"/>
        </w:rPr>
        <w:t> </w:t>
      </w:r>
      <w:r>
        <w:rPr/>
        <w:t>transaction.</w:t>
      </w:r>
      <w:r>
        <w:rPr>
          <w:spacing w:val="-15"/>
        </w:rPr>
        <w:t> </w:t>
      </w:r>
      <w:r>
        <w:rPr/>
        <w:t>The</w:t>
      </w:r>
      <w:r>
        <w:rPr>
          <w:spacing w:val="-15"/>
        </w:rPr>
        <w:t> </w:t>
      </w:r>
      <w:r>
        <w:rPr/>
        <w:t>value</w:t>
      </w:r>
      <w:r>
        <w:rPr>
          <w:spacing w:val="-13"/>
        </w:rPr>
        <w:t> </w:t>
      </w:r>
      <w:r>
        <w:rPr/>
        <w:t>of</w:t>
      </w:r>
      <w:r>
        <w:rPr>
          <w:spacing w:val="-14"/>
        </w:rPr>
        <w:t> </w:t>
      </w:r>
      <w:r>
        <w:rPr/>
        <w:t>the</w:t>
      </w:r>
      <w:r>
        <w:rPr>
          <w:spacing w:val="-15"/>
        </w:rPr>
        <w:t> </w:t>
      </w:r>
      <w:r>
        <w:rPr/>
        <w:t>transaction</w:t>
      </w:r>
      <w:r>
        <w:rPr>
          <w:spacing w:val="-15"/>
        </w:rPr>
        <w:t> </w:t>
      </w:r>
      <w:r>
        <w:rPr/>
        <w:t>sensitizes</w:t>
      </w:r>
      <w:r>
        <w:rPr>
          <w:spacing w:val="-15"/>
        </w:rPr>
        <w:t> </w:t>
      </w:r>
      <w:r>
        <w:rPr/>
        <w:t>the </w:t>
      </w:r>
      <w:r>
        <w:rPr>
          <w:spacing w:val="-2"/>
        </w:rPr>
        <w:t>cardholder's</w:t>
      </w:r>
      <w:r>
        <w:rPr>
          <w:spacing w:val="-26"/>
        </w:rPr>
        <w:t> </w:t>
      </w:r>
      <w:r>
        <w:rPr>
          <w:spacing w:val="-2"/>
        </w:rPr>
        <w:t>limit</w:t>
      </w:r>
      <w:r>
        <w:rPr>
          <w:spacing w:val="-26"/>
        </w:rPr>
        <w:t> </w:t>
      </w:r>
      <w:r>
        <w:rPr>
          <w:spacing w:val="-2"/>
        </w:rPr>
        <w:t>but</w:t>
      </w:r>
      <w:r>
        <w:rPr>
          <w:spacing w:val="-25"/>
        </w:rPr>
        <w:t> </w:t>
      </w:r>
      <w:r>
        <w:rPr>
          <w:spacing w:val="-2"/>
        </w:rPr>
        <w:t>does</w:t>
      </w:r>
      <w:r>
        <w:rPr>
          <w:spacing w:val="-26"/>
        </w:rPr>
        <w:t> </w:t>
      </w:r>
      <w:r>
        <w:rPr>
          <w:spacing w:val="-2"/>
        </w:rPr>
        <w:t>not</w:t>
      </w:r>
      <w:r>
        <w:rPr>
          <w:spacing w:val="-26"/>
        </w:rPr>
        <w:t> </w:t>
      </w:r>
      <w:r>
        <w:rPr>
          <w:spacing w:val="-2"/>
        </w:rPr>
        <w:t>generate</w:t>
      </w:r>
      <w:r>
        <w:rPr>
          <w:spacing w:val="-26"/>
        </w:rPr>
        <w:t> </w:t>
      </w:r>
      <w:r>
        <w:rPr>
          <w:spacing w:val="-2"/>
        </w:rPr>
        <w:t>a</w:t>
      </w:r>
      <w:r>
        <w:rPr>
          <w:spacing w:val="-27"/>
        </w:rPr>
        <w:t> </w:t>
      </w:r>
      <w:r>
        <w:rPr>
          <w:spacing w:val="-2"/>
        </w:rPr>
        <w:t>charge</w:t>
      </w:r>
      <w:r>
        <w:rPr>
          <w:spacing w:val="-24"/>
        </w:rPr>
        <w:t> </w:t>
      </w:r>
      <w:r>
        <w:rPr>
          <w:spacing w:val="-2"/>
        </w:rPr>
        <w:t>on</w:t>
      </w:r>
      <w:r>
        <w:rPr>
          <w:spacing w:val="-26"/>
        </w:rPr>
        <w:t> </w:t>
      </w:r>
      <w:r>
        <w:rPr>
          <w:spacing w:val="-2"/>
        </w:rPr>
        <w:t>the</w:t>
      </w:r>
      <w:r>
        <w:rPr>
          <w:spacing w:val="-26"/>
        </w:rPr>
        <w:t> </w:t>
      </w:r>
      <w:r>
        <w:rPr>
          <w:spacing w:val="-2"/>
        </w:rPr>
        <w:t>invoice</w:t>
      </w:r>
      <w:r>
        <w:rPr>
          <w:spacing w:val="-26"/>
        </w:rPr>
        <w:t> </w:t>
      </w:r>
      <w:r>
        <w:rPr>
          <w:spacing w:val="-2"/>
        </w:rPr>
        <w:t>until</w:t>
      </w:r>
      <w:r>
        <w:rPr>
          <w:spacing w:val="-25"/>
        </w:rPr>
        <w:t> </w:t>
      </w:r>
      <w:r>
        <w:rPr>
          <w:spacing w:val="-2"/>
        </w:rPr>
        <w:t>confirmation</w:t>
      </w:r>
      <w:r>
        <w:rPr>
          <w:spacing w:val="-26"/>
        </w:rPr>
        <w:t> </w:t>
      </w:r>
      <w:r>
        <w:rPr>
          <w:spacing w:val="-2"/>
        </w:rPr>
        <w:t>(capture)</w:t>
      </w:r>
      <w:r>
        <w:rPr>
          <w:spacing w:val="-25"/>
        </w:rPr>
        <w:t> </w:t>
      </w:r>
      <w:r>
        <w:rPr>
          <w:spacing w:val="-2"/>
        </w:rPr>
        <w:t>occurs.</w:t>
      </w:r>
    </w:p>
    <w:p>
      <w:pPr>
        <w:pStyle w:val="BodyText"/>
        <w:spacing w:line="403" w:lineRule="auto"/>
        <w:ind w:left="153"/>
      </w:pPr>
      <w:r>
        <w:rPr/>
        <w:t>If</w:t>
      </w:r>
      <w:r>
        <w:rPr>
          <w:spacing w:val="40"/>
        </w:rPr>
        <w:t> </w:t>
      </w:r>
      <w:r>
        <w:rPr/>
        <w:t>the</w:t>
      </w:r>
      <w:r>
        <w:rPr>
          <w:spacing w:val="40"/>
        </w:rPr>
        <w:t> </w:t>
      </w:r>
      <w:r>
        <w:rPr/>
        <w:t>authorization</w:t>
      </w:r>
      <w:r>
        <w:rPr>
          <w:spacing w:val="40"/>
        </w:rPr>
        <w:t> </w:t>
      </w:r>
      <w:r>
        <w:rPr/>
        <w:t>is</w:t>
      </w:r>
      <w:r>
        <w:rPr>
          <w:spacing w:val="40"/>
        </w:rPr>
        <w:t> </w:t>
      </w:r>
      <w:r>
        <w:rPr/>
        <w:t>not</w:t>
      </w:r>
      <w:r>
        <w:rPr>
          <w:spacing w:val="40"/>
        </w:rPr>
        <w:t> </w:t>
      </w:r>
      <w:r>
        <w:rPr/>
        <w:t>captured</w:t>
      </w:r>
      <w:r>
        <w:rPr>
          <w:spacing w:val="40"/>
        </w:rPr>
        <w:t> </w:t>
      </w:r>
      <w:r>
        <w:rPr/>
        <w:t>within</w:t>
      </w:r>
      <w:r>
        <w:rPr>
          <w:spacing w:val="40"/>
        </w:rPr>
        <w:t> </w:t>
      </w:r>
      <w:r>
        <w:rPr/>
        <w:t>the</w:t>
      </w:r>
      <w:r>
        <w:rPr>
          <w:spacing w:val="40"/>
        </w:rPr>
        <w:t> </w:t>
      </w:r>
      <w:r>
        <w:rPr/>
        <w:t>maximum</w:t>
      </w:r>
      <w:r>
        <w:rPr>
          <w:spacing w:val="40"/>
        </w:rPr>
        <w:t> </w:t>
      </w:r>
      <w:r>
        <w:rPr/>
        <w:t>period</w:t>
      </w:r>
      <w:r>
        <w:rPr>
          <w:spacing w:val="40"/>
        </w:rPr>
        <w:t> </w:t>
      </w:r>
      <w:r>
        <w:rPr/>
        <w:t>according</w:t>
      </w:r>
      <w:r>
        <w:rPr>
          <w:spacing w:val="40"/>
        </w:rPr>
        <w:t> </w:t>
      </w:r>
      <w:r>
        <w:rPr/>
        <w:t>to</w:t>
      </w:r>
      <w:r>
        <w:rPr>
          <w:spacing w:val="40"/>
        </w:rPr>
        <w:t> </w:t>
      </w:r>
      <w:r>
        <w:rPr/>
        <w:t>the</w:t>
      </w:r>
      <w:r>
        <w:rPr>
          <w:spacing w:val="40"/>
        </w:rPr>
        <w:t> </w:t>
      </w:r>
      <w:r>
        <w:rPr/>
        <w:t>branch</w:t>
      </w:r>
      <w:r>
        <w:rPr>
          <w:spacing w:val="40"/>
        </w:rPr>
        <w:t> </w:t>
      </w:r>
      <w:r>
        <w:rPr/>
        <w:t>of</w:t>
      </w:r>
      <w:r>
        <w:rPr>
          <w:spacing w:val="40"/>
        </w:rPr>
        <w:t> </w:t>
      </w:r>
      <w:r>
        <w:rPr/>
        <w:t>the </w:t>
      </w:r>
      <w:r>
        <w:rPr>
          <w:spacing w:val="-2"/>
        </w:rPr>
        <w:t>establishment,</w:t>
      </w:r>
      <w:r>
        <w:rPr>
          <w:spacing w:val="-19"/>
        </w:rPr>
        <w:t> </w:t>
      </w:r>
      <w:r>
        <w:rPr>
          <w:spacing w:val="-2"/>
        </w:rPr>
        <w:t>it</w:t>
      </w:r>
      <w:r>
        <w:rPr>
          <w:spacing w:val="-21"/>
        </w:rPr>
        <w:t> </w:t>
      </w:r>
      <w:r>
        <w:rPr>
          <w:spacing w:val="-2"/>
        </w:rPr>
        <w:t>is</w:t>
      </w:r>
      <w:r>
        <w:rPr>
          <w:spacing w:val="-22"/>
        </w:rPr>
        <w:t> </w:t>
      </w:r>
      <w:r>
        <w:rPr>
          <w:spacing w:val="-2"/>
        </w:rPr>
        <w:t>automatically</w:t>
      </w:r>
      <w:r>
        <w:rPr>
          <w:spacing w:val="-22"/>
        </w:rPr>
        <w:t> </w:t>
      </w:r>
      <w:r>
        <w:rPr>
          <w:spacing w:val="-2"/>
        </w:rPr>
        <w:t>cancelled.</w:t>
      </w:r>
    </w:p>
    <w:p>
      <w:pPr>
        <w:pStyle w:val="BodyText"/>
        <w:spacing w:line="403" w:lineRule="auto"/>
        <w:ind w:left="153" w:right="951"/>
      </w:pPr>
      <w:r>
        <w:rPr>
          <w:spacing w:val="-6"/>
        </w:rPr>
        <w:t>For</w:t>
      </w:r>
      <w:r>
        <w:rPr>
          <w:spacing w:val="-18"/>
        </w:rPr>
        <w:t> </w:t>
      </w:r>
      <w:r>
        <w:rPr>
          <w:spacing w:val="-6"/>
        </w:rPr>
        <w:t>installment</w:t>
      </w:r>
      <w:r>
        <w:rPr>
          <w:spacing w:val="-20"/>
        </w:rPr>
        <w:t> </w:t>
      </w:r>
      <w:r>
        <w:rPr>
          <w:spacing w:val="-6"/>
        </w:rPr>
        <w:t>transactions,</w:t>
      </w:r>
      <w:r>
        <w:rPr>
          <w:spacing w:val="-19"/>
        </w:rPr>
        <w:t> </w:t>
      </w:r>
      <w:r>
        <w:rPr>
          <w:spacing w:val="-6"/>
        </w:rPr>
        <w:t>inform</w:t>
      </w:r>
      <w:r>
        <w:rPr>
          <w:spacing w:val="-19"/>
        </w:rPr>
        <w:t> </w:t>
      </w:r>
      <w:r>
        <w:rPr>
          <w:spacing w:val="-6"/>
        </w:rPr>
        <w:t>the</w:t>
      </w:r>
      <w:r>
        <w:rPr>
          <w:spacing w:val="-19"/>
        </w:rPr>
        <w:t> </w:t>
      </w:r>
      <w:r>
        <w:rPr>
          <w:spacing w:val="-6"/>
        </w:rPr>
        <w:t>minimum</w:t>
      </w:r>
      <w:r>
        <w:rPr>
          <w:spacing w:val="-19"/>
        </w:rPr>
        <w:t> </w:t>
      </w:r>
      <w:r>
        <w:rPr>
          <w:spacing w:val="-6"/>
        </w:rPr>
        <w:t>number</w:t>
      </w:r>
      <w:r>
        <w:rPr>
          <w:spacing w:val="-19"/>
        </w:rPr>
        <w:t> </w:t>
      </w:r>
      <w:r>
        <w:rPr>
          <w:spacing w:val="-6"/>
        </w:rPr>
        <w:t>of</w:t>
      </w:r>
      <w:r>
        <w:rPr>
          <w:spacing w:val="-19"/>
        </w:rPr>
        <w:t> </w:t>
      </w:r>
      <w:r>
        <w:rPr>
          <w:spacing w:val="-6"/>
        </w:rPr>
        <w:t>"2"</w:t>
      </w:r>
      <w:r>
        <w:rPr>
          <w:spacing w:val="-19"/>
        </w:rPr>
        <w:t> </w:t>
      </w:r>
      <w:r>
        <w:rPr>
          <w:spacing w:val="-6"/>
        </w:rPr>
        <w:t>and</w:t>
      </w:r>
      <w:r>
        <w:rPr>
          <w:spacing w:val="-19"/>
        </w:rPr>
        <w:t> </w:t>
      </w:r>
      <w:r>
        <w:rPr>
          <w:spacing w:val="-6"/>
        </w:rPr>
        <w:t>maximum</w:t>
      </w:r>
      <w:r>
        <w:rPr>
          <w:spacing w:val="-19"/>
        </w:rPr>
        <w:t> </w:t>
      </w:r>
      <w:r>
        <w:rPr>
          <w:spacing w:val="-6"/>
        </w:rPr>
        <w:t>of</w:t>
      </w:r>
      <w:r>
        <w:rPr>
          <w:spacing w:val="-18"/>
        </w:rPr>
        <w:t> </w:t>
      </w:r>
      <w:r>
        <w:rPr>
          <w:spacing w:val="-6"/>
        </w:rPr>
        <w:t>"12"</w:t>
      </w:r>
      <w:r>
        <w:rPr>
          <w:spacing w:val="-19"/>
        </w:rPr>
        <w:t> </w:t>
      </w:r>
      <w:r>
        <w:rPr>
          <w:spacing w:val="-6"/>
        </w:rPr>
        <w:t>installments. </w:t>
      </w:r>
      <w:r>
        <w:rPr>
          <w:spacing w:val="-2"/>
        </w:rPr>
        <w:t>The</w:t>
      </w:r>
      <w:r>
        <w:rPr>
          <w:spacing w:val="-25"/>
        </w:rPr>
        <w:t> </w:t>
      </w:r>
      <w:r>
        <w:rPr>
          <w:spacing w:val="-2"/>
        </w:rPr>
        <w:t>diagram</w:t>
      </w:r>
      <w:r>
        <w:rPr>
          <w:spacing w:val="-26"/>
        </w:rPr>
        <w:t> </w:t>
      </w:r>
      <w:r>
        <w:rPr>
          <w:spacing w:val="-2"/>
        </w:rPr>
        <w:t>below</w:t>
      </w:r>
      <w:r>
        <w:rPr>
          <w:spacing w:val="-25"/>
        </w:rPr>
        <w:t> </w:t>
      </w:r>
      <w:r>
        <w:rPr>
          <w:spacing w:val="-2"/>
        </w:rPr>
        <w:t>shows</w:t>
      </w:r>
      <w:r>
        <w:rPr>
          <w:spacing w:val="-25"/>
        </w:rPr>
        <w:t> </w:t>
      </w:r>
      <w:r>
        <w:rPr>
          <w:spacing w:val="-2"/>
        </w:rPr>
        <w:t>the</w:t>
      </w:r>
      <w:r>
        <w:rPr>
          <w:spacing w:val="-25"/>
        </w:rPr>
        <w:t> </w:t>
      </w:r>
      <w:r>
        <w:rPr>
          <w:spacing w:val="-2"/>
        </w:rPr>
        <w:t>flow</w:t>
      </w:r>
      <w:r>
        <w:rPr>
          <w:spacing w:val="-25"/>
        </w:rPr>
        <w:t> </w:t>
      </w:r>
      <w:r>
        <w:rPr>
          <w:spacing w:val="-2"/>
        </w:rPr>
        <w:t>of</w:t>
      </w:r>
      <w:r>
        <w:rPr>
          <w:spacing w:val="-25"/>
        </w:rPr>
        <w:t> </w:t>
      </w:r>
      <w:r>
        <w:rPr>
          <w:spacing w:val="-2"/>
        </w:rPr>
        <w:t>the</w:t>
      </w:r>
      <w:r>
        <w:rPr>
          <w:spacing w:val="-25"/>
        </w:rPr>
        <w:t> </w:t>
      </w:r>
      <w:r>
        <w:rPr>
          <w:spacing w:val="-2"/>
        </w:rPr>
        <w:t>permission</w:t>
      </w:r>
      <w:r>
        <w:rPr>
          <w:spacing w:val="-25"/>
        </w:rPr>
        <w:t> </w:t>
      </w:r>
      <w:r>
        <w:rPr>
          <w:spacing w:val="-2"/>
        </w:rPr>
        <w:t>transaction</w:t>
      </w:r>
      <w:r>
        <w:rPr>
          <w:spacing w:val="-25"/>
        </w:rPr>
        <w:t> </w:t>
      </w:r>
      <w:r>
        <w:rPr>
          <w:spacing w:val="-2"/>
        </w:rPr>
        <w:t>without</w:t>
      </w:r>
      <w:r>
        <w:rPr>
          <w:spacing w:val="-25"/>
        </w:rPr>
        <w:t> </w:t>
      </w:r>
      <w:r>
        <w:rPr>
          <w:spacing w:val="-2"/>
        </w:rPr>
        <w:t>automatic</w:t>
      </w:r>
      <w:r>
        <w:rPr>
          <w:spacing w:val="-26"/>
        </w:rPr>
        <w:t> </w:t>
      </w:r>
      <w:r>
        <w:rPr>
          <w:spacing w:val="-2"/>
        </w:rPr>
        <w:t>capture:</w:t>
      </w:r>
    </w:p>
    <w:p>
      <w:pPr>
        <w:pStyle w:val="BodyText"/>
        <w:spacing w:before="247"/>
      </w:pPr>
    </w:p>
    <w:p>
      <w:pPr>
        <w:pStyle w:val="Heading2"/>
      </w:pPr>
      <w:r>
        <w:rPr/>
        <w:drawing>
          <wp:anchor distT="0" distB="0" distL="0" distR="0" allowOverlap="1" layoutInCell="1" locked="0" behindDoc="1" simplePos="0" relativeHeight="471989248">
            <wp:simplePos x="0" y="0"/>
            <wp:positionH relativeFrom="page">
              <wp:posOffset>570230</wp:posOffset>
            </wp:positionH>
            <wp:positionV relativeFrom="paragraph">
              <wp:posOffset>-55543</wp:posOffset>
            </wp:positionV>
            <wp:extent cx="6410325" cy="2057197"/>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31" cstate="print"/>
                    <a:stretch>
                      <a:fillRect/>
                    </a:stretch>
                  </pic:blipFill>
                  <pic:spPr>
                    <a:xfrm>
                      <a:off x="0" y="0"/>
                      <a:ext cx="6410325" cy="2057197"/>
                    </a:xfrm>
                    <a:prstGeom prst="rect">
                      <a:avLst/>
                    </a:prstGeom>
                  </pic:spPr>
                </pic:pic>
              </a:graphicData>
            </a:graphic>
          </wp:anchor>
        </w:drawing>
      </w:r>
      <w:r>
        <w:rPr/>
        <w:t>Authorization</w:t>
      </w:r>
      <w:r>
        <w:rPr>
          <w:spacing w:val="-5"/>
        </w:rPr>
        <w:t> </w:t>
      </w:r>
      <w:r>
        <w:rPr>
          <w:spacing w:val="-4"/>
        </w:rPr>
        <w:t>Flow</w:t>
      </w:r>
    </w:p>
    <w:p>
      <w:pPr>
        <w:pStyle w:val="BodyText"/>
        <w:rPr>
          <w:b/>
          <w:sz w:val="20"/>
        </w:rPr>
      </w:pPr>
    </w:p>
    <w:p>
      <w:pPr>
        <w:pStyle w:val="BodyText"/>
        <w:rPr>
          <w:b/>
          <w:sz w:val="20"/>
        </w:rPr>
      </w:pPr>
    </w:p>
    <w:p>
      <w:pPr>
        <w:pStyle w:val="BodyText"/>
        <w:spacing w:before="210"/>
        <w:rPr>
          <w:b/>
          <w:sz w:val="20"/>
        </w:rPr>
      </w:pPr>
    </w:p>
    <w:p>
      <w:pPr>
        <w:pStyle w:val="BodyText"/>
        <w:spacing w:after="0"/>
        <w:rPr>
          <w:b/>
          <w:sz w:val="20"/>
        </w:rPr>
        <w:sectPr>
          <w:pgSz w:w="11910" w:h="16840"/>
          <w:pgMar w:header="618" w:footer="303" w:top="1240" w:bottom="500" w:left="566" w:right="283"/>
        </w:sectPr>
      </w:pPr>
    </w:p>
    <w:p>
      <w:pPr>
        <w:spacing w:before="152"/>
        <w:ind w:left="1683" w:right="0" w:firstLine="0"/>
        <w:jc w:val="left"/>
        <w:rPr>
          <w:b/>
          <w:sz w:val="15"/>
        </w:rPr>
      </w:pPr>
      <w:r>
        <w:rPr>
          <w:b/>
          <w:sz w:val="15"/>
        </w:rPr>
        <w:t>Closes</w:t>
      </w:r>
      <w:r>
        <w:rPr>
          <w:b/>
          <w:spacing w:val="-8"/>
          <w:sz w:val="15"/>
        </w:rPr>
        <w:t> </w:t>
      </w:r>
      <w:r>
        <w:rPr>
          <w:b/>
          <w:sz w:val="15"/>
        </w:rPr>
        <w:t>the</w:t>
      </w:r>
      <w:r>
        <w:rPr>
          <w:b/>
          <w:spacing w:val="-5"/>
          <w:sz w:val="15"/>
        </w:rPr>
        <w:t> </w:t>
      </w:r>
      <w:r>
        <w:rPr>
          <w:b/>
          <w:spacing w:val="-2"/>
          <w:sz w:val="15"/>
        </w:rPr>
        <w:t>order</w:t>
      </w:r>
    </w:p>
    <w:p>
      <w:pPr>
        <w:spacing w:before="97"/>
        <w:ind w:left="1268" w:right="0" w:hanging="2"/>
        <w:jc w:val="center"/>
        <w:rPr>
          <w:b/>
          <w:sz w:val="15"/>
        </w:rPr>
      </w:pPr>
      <w:r>
        <w:rPr/>
        <w:br w:type="column"/>
      </w:r>
      <w:r>
        <w:rPr>
          <w:b/>
          <w:sz w:val="15"/>
        </w:rPr>
        <w:t>Creates the capture transaction</w:t>
      </w:r>
      <w:r>
        <w:rPr>
          <w:b/>
          <w:spacing w:val="-11"/>
          <w:sz w:val="15"/>
        </w:rPr>
        <w:t> </w:t>
      </w:r>
      <w:r>
        <w:rPr>
          <w:b/>
          <w:sz w:val="15"/>
        </w:rPr>
        <w:t>'capture': </w:t>
      </w:r>
      <w:r>
        <w:rPr>
          <w:b/>
          <w:spacing w:val="-2"/>
          <w:sz w:val="15"/>
        </w:rPr>
        <w:t>false</w:t>
      </w:r>
    </w:p>
    <w:p>
      <w:pPr>
        <w:spacing w:line="261" w:lineRule="auto" w:before="97"/>
        <w:ind w:left="1761" w:right="2475" w:hanging="281"/>
        <w:jc w:val="left"/>
        <w:rPr>
          <w:b/>
          <w:sz w:val="15"/>
        </w:rPr>
      </w:pPr>
      <w:r>
        <w:rPr/>
        <w:br w:type="column"/>
      </w:r>
      <w:r>
        <w:rPr>
          <w:b/>
          <w:sz w:val="15"/>
        </w:rPr>
        <w:t>Sends</w:t>
      </w:r>
      <w:r>
        <w:rPr>
          <w:b/>
          <w:spacing w:val="-11"/>
          <w:sz w:val="15"/>
        </w:rPr>
        <w:t> </w:t>
      </w:r>
      <w:r>
        <w:rPr>
          <w:b/>
          <w:sz w:val="15"/>
        </w:rPr>
        <w:t>the</w:t>
      </w:r>
      <w:r>
        <w:rPr>
          <w:b/>
          <w:spacing w:val="-10"/>
          <w:sz w:val="15"/>
        </w:rPr>
        <w:t> </w:t>
      </w:r>
      <w:r>
        <w:rPr>
          <w:b/>
          <w:sz w:val="15"/>
        </w:rPr>
        <w:t>financial </w:t>
      </w:r>
      <w:r>
        <w:rPr>
          <w:b/>
          <w:spacing w:val="-2"/>
          <w:sz w:val="15"/>
        </w:rPr>
        <w:t>transaction</w:t>
      </w:r>
    </w:p>
    <w:p>
      <w:pPr>
        <w:spacing w:after="0" w:line="261" w:lineRule="auto"/>
        <w:jc w:val="left"/>
        <w:rPr>
          <w:b/>
          <w:sz w:val="15"/>
        </w:rPr>
        <w:sectPr>
          <w:type w:val="continuous"/>
          <w:pgSz w:w="11910" w:h="16840"/>
          <w:pgMar w:header="618" w:footer="303" w:top="1240" w:bottom="1440" w:left="566" w:right="283"/>
          <w:cols w:num="3" w:equalWidth="0">
            <w:col w:w="2867" w:space="40"/>
            <w:col w:w="2784" w:space="39"/>
            <w:col w:w="5331"/>
          </w:cols>
        </w:sectPr>
      </w:pPr>
    </w:p>
    <w:p>
      <w:pPr>
        <w:pStyle w:val="BodyText"/>
        <w:spacing w:before="14"/>
        <w:rPr>
          <w:b/>
          <w:sz w:val="20"/>
        </w:rPr>
      </w:pPr>
    </w:p>
    <w:p>
      <w:pPr>
        <w:pStyle w:val="BodyText"/>
        <w:spacing w:after="0"/>
        <w:rPr>
          <w:b/>
          <w:sz w:val="20"/>
        </w:rPr>
        <w:sectPr>
          <w:type w:val="continuous"/>
          <w:pgSz w:w="11910" w:h="16840"/>
          <w:pgMar w:header="618" w:footer="303" w:top="1240" w:bottom="1440" w:left="566" w:right="283"/>
        </w:sectPr>
      </w:pPr>
    </w:p>
    <w:p>
      <w:pPr>
        <w:spacing w:before="116"/>
        <w:ind w:left="684" w:right="0" w:firstLine="0"/>
        <w:jc w:val="left"/>
        <w:rPr>
          <w:b/>
          <w:sz w:val="14"/>
        </w:rPr>
      </w:pPr>
      <w:r>
        <w:rPr>
          <w:b/>
          <w:color w:val="00A69E"/>
          <w:spacing w:val="-2"/>
          <w:sz w:val="14"/>
        </w:rPr>
        <w:t>Cardholder</w:t>
      </w:r>
    </w:p>
    <w:p>
      <w:pPr>
        <w:spacing w:before="95"/>
        <w:ind w:left="684" w:right="0" w:firstLine="0"/>
        <w:jc w:val="left"/>
        <w:rPr>
          <w:b/>
          <w:sz w:val="14"/>
        </w:rPr>
      </w:pPr>
      <w:r>
        <w:rPr/>
        <w:br w:type="column"/>
      </w:r>
      <w:r>
        <w:rPr>
          <w:b/>
          <w:color w:val="00A69E"/>
          <w:sz w:val="14"/>
        </w:rPr>
        <w:t>Online</w:t>
      </w:r>
      <w:r>
        <w:rPr>
          <w:b/>
          <w:color w:val="00A69E"/>
          <w:spacing w:val="-6"/>
          <w:sz w:val="14"/>
        </w:rPr>
        <w:t> </w:t>
      </w:r>
      <w:r>
        <w:rPr>
          <w:b/>
          <w:color w:val="00A69E"/>
          <w:spacing w:val="-2"/>
          <w:sz w:val="14"/>
        </w:rPr>
        <w:t>Store</w:t>
      </w:r>
    </w:p>
    <w:p>
      <w:pPr>
        <w:spacing w:before="114"/>
        <w:ind w:left="684" w:right="0" w:firstLine="0"/>
        <w:jc w:val="left"/>
        <w:rPr>
          <w:b/>
          <w:sz w:val="14"/>
        </w:rPr>
      </w:pPr>
      <w:r>
        <w:rPr/>
        <w:br w:type="column"/>
      </w:r>
      <w:r>
        <w:rPr>
          <w:b/>
          <w:color w:val="00A69E"/>
          <w:sz w:val="14"/>
        </w:rPr>
        <w:t>Rede</w:t>
      </w:r>
      <w:r>
        <w:rPr>
          <w:b/>
          <w:color w:val="00A69E"/>
          <w:spacing w:val="-4"/>
          <w:sz w:val="14"/>
        </w:rPr>
        <w:t> </w:t>
      </w:r>
      <w:r>
        <w:rPr>
          <w:b/>
          <w:color w:val="00A69E"/>
          <w:spacing w:val="-2"/>
          <w:sz w:val="14"/>
        </w:rPr>
        <w:t>Capture</w:t>
      </w:r>
    </w:p>
    <w:p>
      <w:pPr>
        <w:spacing w:before="95"/>
        <w:ind w:left="684" w:right="0" w:firstLine="0"/>
        <w:jc w:val="left"/>
        <w:rPr>
          <w:b/>
          <w:sz w:val="14"/>
        </w:rPr>
      </w:pPr>
      <w:r>
        <w:rPr/>
        <w:br w:type="column"/>
      </w:r>
      <w:r>
        <w:rPr>
          <w:b/>
          <w:color w:val="00A69E"/>
          <w:spacing w:val="-2"/>
          <w:sz w:val="14"/>
        </w:rPr>
        <w:t>Issuer</w:t>
      </w:r>
    </w:p>
    <w:p>
      <w:pPr>
        <w:spacing w:after="0"/>
        <w:jc w:val="left"/>
        <w:rPr>
          <w:b/>
          <w:sz w:val="14"/>
        </w:rPr>
        <w:sectPr>
          <w:type w:val="continuous"/>
          <w:pgSz w:w="11910" w:h="16840"/>
          <w:pgMar w:header="618" w:footer="303" w:top="1240" w:bottom="1440" w:left="566" w:right="283"/>
          <w:cols w:num="4" w:equalWidth="0">
            <w:col w:w="1468" w:space="985"/>
            <w:col w:w="1556" w:space="1219"/>
            <w:col w:w="1633" w:space="1483"/>
            <w:col w:w="2717"/>
          </w:cols>
        </w:sectPr>
      </w:pPr>
    </w:p>
    <w:p>
      <w:pPr>
        <w:pStyle w:val="BodyText"/>
        <w:rPr>
          <w:b/>
          <w:sz w:val="20"/>
        </w:rPr>
      </w:pPr>
    </w:p>
    <w:p>
      <w:pPr>
        <w:pStyle w:val="BodyText"/>
        <w:spacing w:before="97"/>
        <w:rPr>
          <w:b/>
          <w:sz w:val="20"/>
        </w:rPr>
      </w:pPr>
    </w:p>
    <w:p>
      <w:pPr>
        <w:pStyle w:val="BodyText"/>
        <w:spacing w:after="0"/>
        <w:rPr>
          <w:b/>
          <w:sz w:val="20"/>
        </w:rPr>
        <w:sectPr>
          <w:type w:val="continuous"/>
          <w:pgSz w:w="11910" w:h="16840"/>
          <w:pgMar w:header="618" w:footer="303" w:top="1240" w:bottom="1440" w:left="566" w:right="283"/>
        </w:sectPr>
      </w:pPr>
    </w:p>
    <w:p>
      <w:pPr>
        <w:spacing w:line="261" w:lineRule="auto" w:before="96"/>
        <w:ind w:left="1647" w:right="0" w:hanging="113"/>
        <w:jc w:val="left"/>
        <w:rPr>
          <w:b/>
          <w:sz w:val="15"/>
        </w:rPr>
      </w:pPr>
      <w:r>
        <w:rPr>
          <w:b/>
          <w:sz w:val="15"/>
        </w:rPr>
        <w:t>Forwards</w:t>
      </w:r>
      <w:r>
        <w:rPr>
          <w:b/>
          <w:spacing w:val="-11"/>
          <w:sz w:val="15"/>
        </w:rPr>
        <w:t> </w:t>
      </w:r>
      <w:r>
        <w:rPr>
          <w:b/>
          <w:sz w:val="15"/>
        </w:rPr>
        <w:t>the</w:t>
      </w:r>
      <w:r>
        <w:rPr>
          <w:b/>
          <w:spacing w:val="-10"/>
          <w:sz w:val="15"/>
        </w:rPr>
        <w:t> </w:t>
      </w:r>
      <w:r>
        <w:rPr>
          <w:b/>
          <w:sz w:val="15"/>
        </w:rPr>
        <w:t>transaction response to the buyer</w:t>
      </w:r>
    </w:p>
    <w:p>
      <w:pPr>
        <w:spacing w:before="123"/>
        <w:ind w:left="817" w:right="0" w:firstLine="0"/>
        <w:jc w:val="left"/>
        <w:rPr>
          <w:b/>
          <w:sz w:val="15"/>
        </w:rPr>
      </w:pPr>
      <w:r>
        <w:rPr/>
        <w:br w:type="column"/>
      </w:r>
      <w:r>
        <w:rPr>
          <w:b/>
          <w:sz w:val="15"/>
        </w:rPr>
        <w:t>Returns</w:t>
      </w:r>
      <w:r>
        <w:rPr>
          <w:b/>
          <w:spacing w:val="-7"/>
          <w:sz w:val="15"/>
        </w:rPr>
        <w:t> </w:t>
      </w:r>
      <w:r>
        <w:rPr>
          <w:b/>
          <w:sz w:val="15"/>
        </w:rPr>
        <w:t>to</w:t>
      </w:r>
      <w:r>
        <w:rPr>
          <w:b/>
          <w:spacing w:val="-3"/>
          <w:sz w:val="15"/>
        </w:rPr>
        <w:t> </w:t>
      </w:r>
      <w:r>
        <w:rPr>
          <w:b/>
          <w:sz w:val="15"/>
        </w:rPr>
        <w:t>the</w:t>
      </w:r>
      <w:r>
        <w:rPr>
          <w:b/>
          <w:spacing w:val="-7"/>
          <w:sz w:val="15"/>
        </w:rPr>
        <w:t> </w:t>
      </w:r>
      <w:r>
        <w:rPr>
          <w:b/>
          <w:sz w:val="15"/>
        </w:rPr>
        <w:t>online</w:t>
      </w:r>
      <w:r>
        <w:rPr>
          <w:b/>
          <w:spacing w:val="-4"/>
          <w:sz w:val="15"/>
        </w:rPr>
        <w:t> store</w:t>
      </w:r>
    </w:p>
    <w:p>
      <w:pPr>
        <w:spacing w:before="103"/>
        <w:ind w:left="892" w:right="0" w:firstLine="0"/>
        <w:jc w:val="left"/>
        <w:rPr>
          <w:b/>
          <w:sz w:val="15"/>
        </w:rPr>
      </w:pPr>
      <w:r>
        <w:rPr/>
        <w:br w:type="column"/>
      </w:r>
      <w:r>
        <w:rPr>
          <w:b/>
          <w:sz w:val="15"/>
        </w:rPr>
        <w:t>Sensitizes</w:t>
      </w:r>
      <w:r>
        <w:rPr>
          <w:b/>
          <w:spacing w:val="-7"/>
          <w:sz w:val="15"/>
        </w:rPr>
        <w:t> </w:t>
      </w:r>
      <w:r>
        <w:rPr>
          <w:b/>
          <w:sz w:val="15"/>
        </w:rPr>
        <w:t>the</w:t>
      </w:r>
      <w:r>
        <w:rPr>
          <w:b/>
          <w:spacing w:val="-9"/>
          <w:sz w:val="15"/>
        </w:rPr>
        <w:t> </w:t>
      </w:r>
      <w:r>
        <w:rPr>
          <w:b/>
          <w:sz w:val="15"/>
        </w:rPr>
        <w:t>buyer's</w:t>
      </w:r>
      <w:r>
        <w:rPr>
          <w:b/>
          <w:spacing w:val="-6"/>
          <w:sz w:val="15"/>
        </w:rPr>
        <w:t> </w:t>
      </w:r>
      <w:r>
        <w:rPr>
          <w:b/>
          <w:spacing w:val="-2"/>
          <w:sz w:val="15"/>
        </w:rPr>
        <w:t>balance</w:t>
      </w:r>
    </w:p>
    <w:p>
      <w:pPr>
        <w:spacing w:after="0"/>
        <w:jc w:val="left"/>
        <w:rPr>
          <w:b/>
          <w:sz w:val="15"/>
        </w:rPr>
        <w:sectPr>
          <w:type w:val="continuous"/>
          <w:pgSz w:w="11910" w:h="16840"/>
          <w:pgMar w:header="618" w:footer="303" w:top="1240" w:bottom="1440" w:left="566" w:right="283"/>
          <w:cols w:num="3" w:equalWidth="0">
            <w:col w:w="3328" w:space="40"/>
            <w:col w:w="2727" w:space="39"/>
            <w:col w:w="4927"/>
          </w:cols>
        </w:sectPr>
      </w:pPr>
    </w:p>
    <w:p>
      <w:pPr>
        <w:pStyle w:val="BodyText"/>
        <w:rPr>
          <w:b/>
        </w:rPr>
      </w:pPr>
    </w:p>
    <w:p>
      <w:pPr>
        <w:pStyle w:val="BodyText"/>
        <w:rPr>
          <w:b/>
        </w:rPr>
      </w:pPr>
    </w:p>
    <w:p>
      <w:pPr>
        <w:pStyle w:val="BodyText"/>
        <w:spacing w:before="32"/>
        <w:rPr>
          <w:b/>
        </w:rPr>
      </w:pPr>
    </w:p>
    <w:p>
      <w:pPr>
        <w:pStyle w:val="BodyText"/>
        <w:spacing w:line="506" w:lineRule="auto"/>
        <w:ind w:left="153" w:right="4360"/>
      </w:pPr>
      <w:r>
        <w:rPr>
          <w:color w:val="282828"/>
          <w:spacing w:val="-6"/>
        </w:rPr>
        <w:t>See</w:t>
      </w:r>
      <w:r>
        <w:rPr>
          <w:color w:val="282828"/>
          <w:spacing w:val="-24"/>
        </w:rPr>
        <w:t> </w:t>
      </w:r>
      <w:r>
        <w:rPr>
          <w:color w:val="282828"/>
          <w:spacing w:val="-6"/>
        </w:rPr>
        <w:t>below</w:t>
      </w:r>
      <w:r>
        <w:rPr>
          <w:color w:val="282828"/>
          <w:spacing w:val="-24"/>
        </w:rPr>
        <w:t> </w:t>
      </w:r>
      <w:r>
        <w:rPr>
          <w:color w:val="282828"/>
          <w:spacing w:val="-6"/>
        </w:rPr>
        <w:t>in</w:t>
      </w:r>
      <w:r>
        <w:rPr>
          <w:color w:val="282828"/>
          <w:spacing w:val="-24"/>
        </w:rPr>
        <w:t> </w:t>
      </w:r>
      <w:r>
        <w:rPr>
          <w:color w:val="282828"/>
          <w:spacing w:val="-6"/>
        </w:rPr>
        <w:t>"Request</w:t>
      </w:r>
      <w:r>
        <w:rPr>
          <w:color w:val="282828"/>
          <w:spacing w:val="-23"/>
        </w:rPr>
        <w:t> </w:t>
      </w:r>
      <w:r>
        <w:rPr>
          <w:color w:val="282828"/>
          <w:spacing w:val="-6"/>
        </w:rPr>
        <w:t>body"</w:t>
      </w:r>
      <w:r>
        <w:rPr>
          <w:color w:val="282828"/>
          <w:spacing w:val="-24"/>
        </w:rPr>
        <w:t> </w:t>
      </w:r>
      <w:r>
        <w:rPr>
          <w:color w:val="282828"/>
          <w:spacing w:val="-6"/>
        </w:rPr>
        <w:t>with</w:t>
      </w:r>
      <w:r>
        <w:rPr>
          <w:color w:val="282828"/>
          <w:spacing w:val="-24"/>
        </w:rPr>
        <w:t> </w:t>
      </w:r>
      <w:r>
        <w:rPr>
          <w:color w:val="282828"/>
          <w:spacing w:val="-6"/>
        </w:rPr>
        <w:t>the</w:t>
      </w:r>
      <w:r>
        <w:rPr>
          <w:color w:val="282828"/>
          <w:spacing w:val="-24"/>
        </w:rPr>
        <w:t> </w:t>
      </w:r>
      <w:r>
        <w:rPr>
          <w:color w:val="282828"/>
          <w:spacing w:val="-6"/>
        </w:rPr>
        <w:t>diversity</w:t>
      </w:r>
      <w:r>
        <w:rPr>
          <w:color w:val="282828"/>
          <w:spacing w:val="-26"/>
        </w:rPr>
        <w:t> </w:t>
      </w:r>
      <w:r>
        <w:rPr>
          <w:color w:val="282828"/>
          <w:spacing w:val="-6"/>
        </w:rPr>
        <w:t>of</w:t>
      </w:r>
      <w:r>
        <w:rPr>
          <w:color w:val="282828"/>
          <w:spacing w:val="-24"/>
        </w:rPr>
        <w:t> </w:t>
      </w:r>
      <w:r>
        <w:rPr>
          <w:color w:val="282828"/>
          <w:spacing w:val="-6"/>
        </w:rPr>
        <w:t>possible</w:t>
      </w:r>
      <w:r>
        <w:rPr>
          <w:color w:val="282828"/>
          <w:spacing w:val="-24"/>
        </w:rPr>
        <w:t> </w:t>
      </w:r>
      <w:r>
        <w:rPr>
          <w:color w:val="282828"/>
          <w:spacing w:val="-6"/>
        </w:rPr>
        <w:t>options. </w:t>
      </w:r>
      <w:r>
        <w:rPr>
          <w:color w:val="282828"/>
          <w:spacing w:val="-4"/>
        </w:rPr>
        <w:t>See</w:t>
      </w:r>
      <w:r>
        <w:rPr>
          <w:color w:val="282828"/>
          <w:spacing w:val="-24"/>
        </w:rPr>
        <w:t> </w:t>
      </w:r>
      <w:r>
        <w:rPr>
          <w:color w:val="282828"/>
          <w:spacing w:val="-4"/>
        </w:rPr>
        <w:t>below</w:t>
      </w:r>
      <w:r>
        <w:rPr>
          <w:color w:val="282828"/>
          <w:spacing w:val="-24"/>
        </w:rPr>
        <w:t> </w:t>
      </w:r>
      <w:r>
        <w:rPr>
          <w:color w:val="282828"/>
          <w:spacing w:val="-4"/>
        </w:rPr>
        <w:t>under</w:t>
      </w:r>
      <w:r>
        <w:rPr>
          <w:color w:val="282828"/>
          <w:spacing w:val="-22"/>
        </w:rPr>
        <w:t> </w:t>
      </w:r>
      <w:r>
        <w:rPr>
          <w:color w:val="282828"/>
          <w:spacing w:val="-4"/>
        </w:rPr>
        <w:t>"Responses"</w:t>
      </w:r>
      <w:r>
        <w:rPr>
          <w:color w:val="282828"/>
          <w:spacing w:val="-24"/>
        </w:rPr>
        <w:t> </w:t>
      </w:r>
      <w:r>
        <w:rPr>
          <w:color w:val="282828"/>
          <w:spacing w:val="-4"/>
        </w:rPr>
        <w:t>with</w:t>
      </w:r>
      <w:r>
        <w:rPr>
          <w:color w:val="282828"/>
          <w:spacing w:val="-24"/>
        </w:rPr>
        <w:t> </w:t>
      </w:r>
      <w:r>
        <w:rPr>
          <w:color w:val="282828"/>
          <w:spacing w:val="-4"/>
        </w:rPr>
        <w:t>their</w:t>
      </w:r>
      <w:r>
        <w:rPr>
          <w:color w:val="282828"/>
          <w:spacing w:val="-22"/>
        </w:rPr>
        <w:t> </w:t>
      </w:r>
      <w:r>
        <w:rPr>
          <w:color w:val="282828"/>
          <w:spacing w:val="-4"/>
        </w:rPr>
        <w:t>respective</w:t>
      </w:r>
      <w:r>
        <w:rPr>
          <w:color w:val="282828"/>
          <w:spacing w:val="-24"/>
        </w:rPr>
        <w:t> </w:t>
      </w:r>
      <w:r>
        <w:rPr>
          <w:color w:val="282828"/>
          <w:spacing w:val="-4"/>
        </w:rPr>
        <w:t>returns.</w:t>
      </w:r>
    </w:p>
    <w:p>
      <w:pPr>
        <w:pStyle w:val="BodyText"/>
        <w:spacing w:before="2"/>
        <w:ind w:left="153"/>
      </w:pPr>
      <w:r>
        <w:rPr>
          <w:color w:val="282828"/>
          <w:spacing w:val="-4"/>
        </w:rPr>
        <w:t>For</w:t>
      </w:r>
      <w:r>
        <w:rPr>
          <w:color w:val="282828"/>
          <w:spacing w:val="-25"/>
        </w:rPr>
        <w:t> </w:t>
      </w:r>
      <w:r>
        <w:rPr>
          <w:color w:val="282828"/>
          <w:spacing w:val="-4"/>
        </w:rPr>
        <w:t>further</w:t>
      </w:r>
      <w:r>
        <w:rPr>
          <w:color w:val="282828"/>
          <w:spacing w:val="-25"/>
        </w:rPr>
        <w:t> </w:t>
      </w:r>
      <w:r>
        <w:rPr>
          <w:color w:val="282828"/>
          <w:spacing w:val="-4"/>
        </w:rPr>
        <w:t>explanation</w:t>
      </w:r>
      <w:r>
        <w:rPr>
          <w:color w:val="282828"/>
          <w:spacing w:val="-23"/>
        </w:rPr>
        <w:t> </w:t>
      </w:r>
      <w:r>
        <w:rPr>
          <w:color w:val="282828"/>
          <w:spacing w:val="-4"/>
        </w:rPr>
        <w:t>of</w:t>
      </w:r>
      <w:r>
        <w:rPr>
          <w:color w:val="282828"/>
          <w:spacing w:val="-25"/>
        </w:rPr>
        <w:t> </w:t>
      </w:r>
      <w:r>
        <w:rPr>
          <w:color w:val="282828"/>
          <w:spacing w:val="-4"/>
        </w:rPr>
        <w:t>each</w:t>
      </w:r>
      <w:r>
        <w:rPr>
          <w:color w:val="282828"/>
          <w:spacing w:val="-25"/>
        </w:rPr>
        <w:t> </w:t>
      </w:r>
      <w:r>
        <w:rPr>
          <w:color w:val="282828"/>
          <w:spacing w:val="-4"/>
        </w:rPr>
        <w:t>option,</w:t>
      </w:r>
      <w:r>
        <w:rPr>
          <w:color w:val="282828"/>
          <w:spacing w:val="-25"/>
        </w:rPr>
        <w:t> </w:t>
      </w:r>
      <w:r>
        <w:rPr>
          <w:color w:val="282828"/>
          <w:spacing w:val="-4"/>
        </w:rPr>
        <w:t>see</w:t>
      </w:r>
      <w:r>
        <w:rPr>
          <w:color w:val="282828"/>
          <w:spacing w:val="-25"/>
        </w:rPr>
        <w:t> </w:t>
      </w:r>
      <w:r>
        <w:rPr>
          <w:color w:val="282828"/>
          <w:spacing w:val="-4"/>
        </w:rPr>
        <w:t>the</w:t>
      </w:r>
      <w:r>
        <w:rPr>
          <w:color w:val="282828"/>
          <w:spacing w:val="-25"/>
        </w:rPr>
        <w:t> </w:t>
      </w:r>
      <w:r>
        <w:rPr>
          <w:color w:val="282828"/>
          <w:spacing w:val="-4"/>
        </w:rPr>
        <w:t>Documentation</w:t>
      </w:r>
      <w:r>
        <w:rPr>
          <w:color w:val="282828"/>
          <w:spacing w:val="-26"/>
        </w:rPr>
        <w:t> </w:t>
      </w:r>
      <w:r>
        <w:rPr>
          <w:color w:val="282828"/>
          <w:spacing w:val="-4"/>
        </w:rPr>
        <w:t>further</w:t>
      </w:r>
      <w:r>
        <w:rPr>
          <w:color w:val="282828"/>
          <w:spacing w:val="-25"/>
        </w:rPr>
        <w:t> </w:t>
      </w:r>
      <w:r>
        <w:rPr>
          <w:color w:val="282828"/>
          <w:spacing w:val="-4"/>
        </w:rPr>
        <w:t>up</w:t>
      </w:r>
      <w:r>
        <w:rPr>
          <w:color w:val="282828"/>
          <w:spacing w:val="-25"/>
        </w:rPr>
        <w:t> </w:t>
      </w:r>
      <w:r>
        <w:rPr>
          <w:color w:val="282828"/>
          <w:spacing w:val="-4"/>
        </w:rPr>
        <w:t>this</w:t>
      </w:r>
      <w:r>
        <w:rPr>
          <w:color w:val="282828"/>
          <w:spacing w:val="-26"/>
        </w:rPr>
        <w:t> </w:t>
      </w:r>
      <w:r>
        <w:rPr>
          <w:color w:val="282828"/>
          <w:spacing w:val="-4"/>
        </w:rPr>
        <w:t>page</w:t>
      </w:r>
      <w:r>
        <w:rPr>
          <w:color w:val="3A4151"/>
          <w:spacing w:val="-4"/>
        </w:rPr>
        <w:t>.</w:t>
      </w:r>
    </w:p>
    <w:p>
      <w:pPr>
        <w:pStyle w:val="BodyText"/>
        <w:rPr>
          <w:sz w:val="20"/>
        </w:rPr>
      </w:pPr>
    </w:p>
    <w:p>
      <w:pPr>
        <w:pStyle w:val="BodyText"/>
        <w:rPr>
          <w:sz w:val="20"/>
        </w:rPr>
      </w:pPr>
    </w:p>
    <w:p>
      <w:pPr>
        <w:pStyle w:val="BodyText"/>
        <w:rPr>
          <w:sz w:val="20"/>
        </w:rPr>
      </w:pPr>
    </w:p>
    <w:p>
      <w:pPr>
        <w:pStyle w:val="BodyText"/>
        <w:spacing w:before="73"/>
        <w:rPr>
          <w:sz w:val="20"/>
        </w:rPr>
      </w:pPr>
      <w:r>
        <w:rPr>
          <w:sz w:val="20"/>
        </w:rPr>
        <w:drawing>
          <wp:anchor distT="0" distB="0" distL="0" distR="0" allowOverlap="1" layoutInCell="1" locked="0" behindDoc="1" simplePos="0" relativeHeight="487594496">
            <wp:simplePos x="0" y="0"/>
            <wp:positionH relativeFrom="page">
              <wp:posOffset>552247</wp:posOffset>
            </wp:positionH>
            <wp:positionV relativeFrom="paragraph">
              <wp:posOffset>207765</wp:posOffset>
            </wp:positionV>
            <wp:extent cx="1626097" cy="238125"/>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2" cstate="print"/>
                    <a:stretch>
                      <a:fillRect/>
                    </a:stretch>
                  </pic:blipFill>
                  <pic:spPr>
                    <a:xfrm>
                      <a:off x="0" y="0"/>
                      <a:ext cx="1626097" cy="238125"/>
                    </a:xfrm>
                    <a:prstGeom prst="rect">
                      <a:avLst/>
                    </a:prstGeom>
                  </pic:spPr>
                </pic:pic>
              </a:graphicData>
            </a:graphic>
          </wp:anchor>
        </w:drawing>
      </w:r>
    </w:p>
    <w:p>
      <w:pPr>
        <w:pStyle w:val="BodyText"/>
        <w:spacing w:before="68"/>
      </w:pPr>
    </w:p>
    <w:p>
      <w:pPr>
        <w:pStyle w:val="BodyText"/>
        <w:ind w:left="153"/>
      </w:pPr>
      <w:r>
        <w:rPr>
          <w:spacing w:val="-2"/>
        </w:rPr>
        <w:t>Parameters</w:t>
      </w:r>
    </w:p>
    <w:p>
      <w:pPr>
        <w:pStyle w:val="BodyText"/>
        <w:spacing w:before="69"/>
        <w:rPr>
          <w:sz w:val="20"/>
        </w:rPr>
      </w:pPr>
    </w:p>
    <w:p>
      <w:pPr>
        <w:pStyle w:val="BodyText"/>
        <w:spacing w:after="0"/>
        <w:rPr>
          <w:sz w:val="20"/>
        </w:rPr>
        <w:sectPr>
          <w:type w:val="continuous"/>
          <w:pgSz w:w="11910" w:h="16840"/>
          <w:pgMar w:header="618" w:footer="303" w:top="1240" w:bottom="1440" w:left="566" w:right="283"/>
        </w:sectPr>
      </w:pPr>
    </w:p>
    <w:p>
      <w:pPr>
        <w:pStyle w:val="BodyText"/>
        <w:spacing w:before="54"/>
        <w:ind w:left="153"/>
      </w:pPr>
      <w:r>
        <w:rPr>
          <w:color w:val="7A7979"/>
          <w:spacing w:val="-2"/>
        </w:rPr>
        <w:t>Authorization</w:t>
      </w:r>
    </w:p>
    <w:p>
      <w:pPr>
        <w:pStyle w:val="BodyText"/>
        <w:spacing w:line="429" w:lineRule="auto" w:before="55"/>
        <w:ind w:left="153"/>
      </w:pPr>
      <w:r>
        <w:rPr>
          <w:color w:val="EB6F00"/>
          <w:spacing w:val="-6"/>
        </w:rPr>
        <w:t>*required </w:t>
      </w:r>
      <w:r>
        <w:rPr>
          <w:color w:val="7A7979"/>
          <w:spacing w:val="-2"/>
        </w:rPr>
        <w:t>string (header)</w:t>
      </w:r>
    </w:p>
    <w:p>
      <w:pPr>
        <w:pStyle w:val="BodyText"/>
        <w:spacing w:before="54"/>
        <w:ind w:left="154"/>
      </w:pPr>
      <w:r>
        <w:rPr/>
        <w:br w:type="column"/>
      </w:r>
      <w:r>
        <w:rPr>
          <w:color w:val="7A7979"/>
          <w:w w:val="85"/>
        </w:rPr>
        <w:t>Service</w:t>
      </w:r>
      <w:r>
        <w:rPr>
          <w:color w:val="7A7979"/>
          <w:spacing w:val="13"/>
        </w:rPr>
        <w:t> </w:t>
      </w:r>
      <w:r>
        <w:rPr>
          <w:color w:val="7A7979"/>
          <w:w w:val="85"/>
        </w:rPr>
        <w:t>Access</w:t>
      </w:r>
      <w:r>
        <w:rPr>
          <w:color w:val="7A7979"/>
          <w:spacing w:val="13"/>
        </w:rPr>
        <w:t> </w:t>
      </w:r>
      <w:r>
        <w:rPr>
          <w:color w:val="7A7979"/>
          <w:w w:val="85"/>
        </w:rPr>
        <w:t>Token:</w:t>
      </w:r>
      <w:r>
        <w:rPr>
          <w:color w:val="7A7979"/>
          <w:spacing w:val="15"/>
        </w:rPr>
        <w:t> </w:t>
      </w:r>
      <w:r>
        <w:rPr>
          <w:color w:val="7A7979"/>
          <w:w w:val="85"/>
        </w:rPr>
        <w:t>Basic</w:t>
      </w:r>
      <w:r>
        <w:rPr>
          <w:color w:val="7A7979"/>
          <w:spacing w:val="13"/>
        </w:rPr>
        <w:t> </w:t>
      </w:r>
      <w:r>
        <w:rPr>
          <w:color w:val="7A7979"/>
          <w:spacing w:val="-2"/>
          <w:w w:val="85"/>
        </w:rPr>
        <w:t>{{hash_pv_token}}</w:t>
      </w:r>
    </w:p>
    <w:p>
      <w:pPr>
        <w:pStyle w:val="BodyText"/>
        <w:spacing w:before="26"/>
      </w:pPr>
    </w:p>
    <w:p>
      <w:pPr>
        <w:pStyle w:val="BodyText"/>
        <w:spacing w:line="264" w:lineRule="auto"/>
        <w:ind w:left="154" w:right="291"/>
      </w:pPr>
      <w:r>
        <w:rPr>
          <w:i/>
          <w:color w:val="7A7979"/>
          <w:spacing w:val="-2"/>
          <w:sz w:val="25"/>
        </w:rPr>
        <w:t>Example</w:t>
      </w:r>
      <w:r>
        <w:rPr>
          <w:i/>
          <w:color w:val="7A7979"/>
          <w:spacing w:val="-29"/>
          <w:sz w:val="25"/>
        </w:rPr>
        <w:t> </w:t>
      </w:r>
      <w:r>
        <w:rPr>
          <w:color w:val="7A7979"/>
          <w:spacing w:val="-2"/>
        </w:rPr>
        <w:t>:</w:t>
      </w:r>
      <w:r>
        <w:rPr>
          <w:color w:val="7A7979"/>
          <w:spacing w:val="-26"/>
        </w:rPr>
        <w:t> </w:t>
      </w:r>
      <w:r>
        <w:rPr>
          <w:color w:val="7A7979"/>
          <w:spacing w:val="-2"/>
        </w:rPr>
        <w:t>Basic </w:t>
      </w:r>
      <w:r>
        <w:rPr>
          <w:color w:val="7A7979"/>
          <w:spacing w:val="-2"/>
          <w:w w:val="90"/>
        </w:rPr>
        <w:t>NzM4NTQ5Njc6NjA2OWEwMjZjZjQ1NDcwNjk5MGE4MDFhYjVmZThlMzY=</w:t>
      </w:r>
    </w:p>
    <w:p>
      <w:pPr>
        <w:pStyle w:val="BodyText"/>
        <w:spacing w:after="0" w:line="264" w:lineRule="auto"/>
        <w:sectPr>
          <w:type w:val="continuous"/>
          <w:pgSz w:w="11910" w:h="16840"/>
          <w:pgMar w:header="618" w:footer="303" w:top="1240" w:bottom="1440" w:left="566" w:right="283"/>
          <w:cols w:num="2" w:equalWidth="0">
            <w:col w:w="1583" w:space="181"/>
            <w:col w:w="9297"/>
          </w:cols>
        </w:sectPr>
      </w:pPr>
    </w:p>
    <w:p>
      <w:pPr>
        <w:pStyle w:val="BodyText"/>
        <w:spacing w:before="10"/>
        <w:rPr>
          <w:sz w:val="9"/>
        </w:rPr>
      </w:pPr>
    </w:p>
    <w:p>
      <w:pPr>
        <w:spacing w:line="20" w:lineRule="exact"/>
        <w:ind w:left="1904" w:right="0" w:firstLine="0"/>
        <w:rPr>
          <w:sz w:val="2"/>
        </w:rPr>
      </w:pPr>
      <w:r>
        <w:rPr>
          <w:sz w:val="2"/>
        </w:rPr>
        <mc:AlternateContent>
          <mc:Choice Requires="wps">
            <w:drawing>
              <wp:inline distT="0" distB="0" distL="0" distR="0">
                <wp:extent cx="4702810" cy="9525"/>
                <wp:effectExtent l="0" t="0" r="0" b="0"/>
                <wp:docPr id="27" name="Group 27"/>
                <wp:cNvGraphicFramePr>
                  <a:graphicFrameLocks/>
                </wp:cNvGraphicFramePr>
                <a:graphic>
                  <a:graphicData uri="http://schemas.microsoft.com/office/word/2010/wordprocessingGroup">
                    <wpg:wgp>
                      <wpg:cNvPr id="27" name="Group 27"/>
                      <wpg:cNvGrpSpPr/>
                      <wpg:grpSpPr>
                        <a:xfrm>
                          <a:off x="0" y="0"/>
                          <a:ext cx="4702810" cy="9525"/>
                          <a:chExt cx="4702810" cy="9525"/>
                        </a:xfrm>
                      </wpg:grpSpPr>
                      <wps:wsp>
                        <wps:cNvPr id="28" name="Graphic 28"/>
                        <wps:cNvSpPr/>
                        <wps:spPr>
                          <a:xfrm>
                            <a:off x="0" y="0"/>
                            <a:ext cx="4702810" cy="9525"/>
                          </a:xfrm>
                          <a:custGeom>
                            <a:avLst/>
                            <a:gdLst/>
                            <a:ahLst/>
                            <a:cxnLst/>
                            <a:rect l="l" t="t" r="r" b="b"/>
                            <a:pathLst>
                              <a:path w="4702810" h="9525">
                                <a:moveTo>
                                  <a:pt x="4702429" y="0"/>
                                </a:moveTo>
                                <a:lnTo>
                                  <a:pt x="0" y="0"/>
                                </a:lnTo>
                                <a:lnTo>
                                  <a:pt x="0" y="9144"/>
                                </a:lnTo>
                                <a:lnTo>
                                  <a:pt x="4702429" y="9144"/>
                                </a:lnTo>
                                <a:lnTo>
                                  <a:pt x="4702429" y="0"/>
                                </a:lnTo>
                                <a:close/>
                              </a:path>
                            </a:pathLst>
                          </a:custGeom>
                          <a:solidFill>
                            <a:srgbClr val="E4E4E4"/>
                          </a:solidFill>
                        </wps:spPr>
                        <wps:bodyPr wrap="square" lIns="0" tIns="0" rIns="0" bIns="0" rtlCol="0">
                          <a:prstTxWarp prst="textNoShape">
                            <a:avLst/>
                          </a:prstTxWarp>
                          <a:noAutofit/>
                        </wps:bodyPr>
                      </wps:wsp>
                    </wpg:wgp>
                  </a:graphicData>
                </a:graphic>
              </wp:inline>
            </w:drawing>
          </mc:Choice>
          <mc:Fallback>
            <w:pict>
              <v:group style="width:370.3pt;height:.75pt;mso-position-horizontal-relative:char;mso-position-vertical-relative:line" id="docshapegroup14" coordorigin="0,0" coordsize="7406,15">
                <v:rect style="position:absolute;left:0;top:0;width:7406;height:15" id="docshape15" filled="true" fillcolor="#e4e4e4" stroked="false">
                  <v:fill type="solid"/>
                </v:rect>
              </v:group>
            </w:pict>
          </mc:Fallback>
        </mc:AlternateContent>
      </w:r>
      <w:r>
        <w:rPr>
          <w:sz w:val="2"/>
        </w:rPr>
      </w:r>
    </w:p>
    <w:p>
      <w:pPr>
        <w:spacing w:after="0" w:line="20" w:lineRule="exact"/>
        <w:rPr>
          <w:sz w:val="2"/>
        </w:rPr>
        <w:sectPr>
          <w:type w:val="continuous"/>
          <w:pgSz w:w="11910" w:h="16840"/>
          <w:pgMar w:header="618" w:footer="303" w:top="1240" w:bottom="1440" w:left="566" w:right="283"/>
        </w:sectPr>
      </w:pPr>
    </w:p>
    <w:p>
      <w:pPr>
        <w:pStyle w:val="BodyText"/>
        <w:spacing w:before="211"/>
        <w:ind w:left="153"/>
      </w:pPr>
      <w:r>
        <w:rPr>
          <w:spacing w:val="-2"/>
        </w:rPr>
        <w:t>Request:</w:t>
      </w:r>
    </w:p>
    <w:p>
      <w:pPr>
        <w:pStyle w:val="BodyText"/>
        <w:spacing w:before="10"/>
        <w:rPr>
          <w:sz w:val="14"/>
        </w:rPr>
      </w:pPr>
      <w:r>
        <w:rPr>
          <w:sz w:val="14"/>
        </w:rPr>
        <mc:AlternateContent>
          <mc:Choice Requires="wps">
            <w:drawing>
              <wp:anchor distT="0" distB="0" distL="0" distR="0" allowOverlap="1" layoutInCell="1" locked="0" behindDoc="1" simplePos="0" relativeHeight="487596032">
                <wp:simplePos x="0" y="0"/>
                <wp:positionH relativeFrom="page">
                  <wp:posOffset>457200</wp:posOffset>
                </wp:positionH>
                <wp:positionV relativeFrom="paragraph">
                  <wp:posOffset>123966</wp:posOffset>
                </wp:positionV>
                <wp:extent cx="6641465" cy="4235450"/>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6641465" cy="4235450"/>
                        </a:xfrm>
                        <a:prstGeom prst="rect">
                          <a:avLst/>
                        </a:prstGeom>
                        <a:solidFill>
                          <a:srgbClr val="ECE7E2"/>
                        </a:solidFill>
                      </wps:spPr>
                      <wps:txbx>
                        <w:txbxContent>
                          <w:p>
                            <w:pPr>
                              <w:spacing w:line="256" w:lineRule="exact" w:before="0"/>
                              <w:ind w:left="107" w:right="0" w:firstLine="0"/>
                              <w:jc w:val="left"/>
                              <w:rPr>
                                <w:rFonts w:ascii="Monaco"/>
                                <w:color w:val="000000"/>
                                <w:sz w:val="22"/>
                              </w:rPr>
                            </w:pPr>
                            <w:r>
                              <w:rPr>
                                <w:rFonts w:ascii="Monaco"/>
                                <w:color w:val="282828"/>
                                <w:spacing w:val="-10"/>
                                <w:sz w:val="22"/>
                              </w:rPr>
                              <w:t>{</w:t>
                            </w:r>
                          </w:p>
                          <w:p>
                            <w:pPr>
                              <w:spacing w:line="259" w:lineRule="auto" w:before="26"/>
                              <w:ind w:left="350" w:right="6995" w:firstLine="0"/>
                              <w:jc w:val="left"/>
                              <w:rPr>
                                <w:rFonts w:ascii="Monaco"/>
                                <w:color w:val="000000"/>
                                <w:sz w:val="22"/>
                              </w:rPr>
                            </w:pPr>
                            <w:r>
                              <w:rPr>
                                <w:rFonts w:ascii="Monaco"/>
                                <w:color w:val="282828"/>
                                <w:sz w:val="22"/>
                              </w:rPr>
                              <w:t>"capture":</w:t>
                            </w:r>
                            <w:r>
                              <w:rPr>
                                <w:rFonts w:ascii="Monaco"/>
                                <w:color w:val="282828"/>
                                <w:spacing w:val="-35"/>
                                <w:sz w:val="22"/>
                              </w:rPr>
                              <w:t> </w:t>
                            </w:r>
                            <w:r>
                              <w:rPr>
                                <w:rFonts w:ascii="Monaco"/>
                                <w:color w:val="282828"/>
                                <w:sz w:val="22"/>
                              </w:rPr>
                              <w:t>false,</w:t>
                            </w:r>
                            <w:r>
                              <w:rPr>
                                <w:rFonts w:ascii="Monaco"/>
                                <w:color w:val="282828"/>
                                <w:sz w:val="22"/>
                              </w:rPr>
                              <w:t> "kind":</w:t>
                            </w:r>
                            <w:r>
                              <w:rPr>
                                <w:rFonts w:ascii="Monaco"/>
                                <w:color w:val="282828"/>
                                <w:spacing w:val="-35"/>
                                <w:sz w:val="22"/>
                              </w:rPr>
                              <w:t> </w:t>
                            </w:r>
                            <w:r>
                              <w:rPr>
                                <w:rFonts w:ascii="Monaco"/>
                                <w:color w:val="282828"/>
                                <w:sz w:val="22"/>
                              </w:rPr>
                              <w:t>"credit", </w:t>
                            </w:r>
                            <w:r>
                              <w:rPr>
                                <w:rFonts w:ascii="Monaco"/>
                                <w:color w:val="282828"/>
                                <w:w w:val="90"/>
                                <w:sz w:val="22"/>
                              </w:rPr>
                              <w:t>"reference": "pedido123", </w:t>
                            </w:r>
                            <w:r>
                              <w:rPr>
                                <w:rFonts w:ascii="Monaco"/>
                                <w:color w:val="282828"/>
                                <w:sz w:val="22"/>
                              </w:rPr>
                              <w:t>"amount":</w:t>
                            </w:r>
                            <w:r>
                              <w:rPr>
                                <w:rFonts w:ascii="Monaco"/>
                                <w:color w:val="282828"/>
                                <w:spacing w:val="-15"/>
                                <w:sz w:val="22"/>
                              </w:rPr>
                              <w:t> </w:t>
                            </w:r>
                            <w:r>
                              <w:rPr>
                                <w:rFonts w:ascii="Monaco"/>
                                <w:color w:val="282828"/>
                                <w:sz w:val="22"/>
                              </w:rPr>
                              <w:t>2099,</w:t>
                            </w:r>
                          </w:p>
                          <w:p>
                            <w:pPr>
                              <w:spacing w:line="259" w:lineRule="auto" w:before="2"/>
                              <w:ind w:left="350" w:right="6111" w:firstLine="0"/>
                              <w:jc w:val="left"/>
                              <w:rPr>
                                <w:rFonts w:ascii="Monaco"/>
                                <w:color w:val="000000"/>
                                <w:sz w:val="22"/>
                              </w:rPr>
                            </w:pPr>
                            <w:r>
                              <w:rPr>
                                <w:rFonts w:ascii="Monaco"/>
                                <w:color w:val="282828"/>
                                <w:sz w:val="22"/>
                              </w:rPr>
                              <w:t>"installments":</w:t>
                            </w:r>
                            <w:r>
                              <w:rPr>
                                <w:rFonts w:ascii="Monaco"/>
                                <w:color w:val="282828"/>
                                <w:spacing w:val="-35"/>
                                <w:sz w:val="22"/>
                              </w:rPr>
                              <w:t> </w:t>
                            </w:r>
                            <w:r>
                              <w:rPr>
                                <w:rFonts w:ascii="Monaco"/>
                                <w:color w:val="282828"/>
                                <w:sz w:val="22"/>
                              </w:rPr>
                              <w:t>2, </w:t>
                            </w:r>
                            <w:r>
                              <w:rPr>
                                <w:rFonts w:ascii="Monaco"/>
                                <w:color w:val="282828"/>
                                <w:spacing w:val="-4"/>
                                <w:sz w:val="22"/>
                              </w:rPr>
                              <w:t>"cardholderName":</w:t>
                            </w:r>
                            <w:r>
                              <w:rPr>
                                <w:rFonts w:ascii="Monaco"/>
                                <w:color w:val="282828"/>
                                <w:spacing w:val="-29"/>
                                <w:sz w:val="22"/>
                              </w:rPr>
                              <w:t> </w:t>
                            </w:r>
                            <w:r>
                              <w:rPr>
                                <w:rFonts w:ascii="Monaco"/>
                                <w:color w:val="282828"/>
                                <w:spacing w:val="-4"/>
                                <w:sz w:val="22"/>
                              </w:rPr>
                              <w:t>"John</w:t>
                            </w:r>
                            <w:r>
                              <w:rPr>
                                <w:rFonts w:ascii="Monaco"/>
                                <w:color w:val="282828"/>
                                <w:spacing w:val="-30"/>
                                <w:sz w:val="22"/>
                              </w:rPr>
                              <w:t> </w:t>
                            </w:r>
                            <w:r>
                              <w:rPr>
                                <w:rFonts w:ascii="Monaco"/>
                                <w:color w:val="282828"/>
                                <w:spacing w:val="-4"/>
                                <w:sz w:val="22"/>
                              </w:rPr>
                              <w:t>Snow", </w:t>
                            </w:r>
                            <w:r>
                              <w:rPr>
                                <w:rFonts w:ascii="Monaco"/>
                                <w:color w:val="282828"/>
                                <w:w w:val="90"/>
                                <w:sz w:val="22"/>
                              </w:rPr>
                              <w:t>"cardNumber": "5448280000000007",</w:t>
                            </w:r>
                          </w:p>
                          <w:p>
                            <w:pPr>
                              <w:spacing w:before="2"/>
                              <w:ind w:left="350" w:right="0" w:firstLine="0"/>
                              <w:jc w:val="left"/>
                              <w:rPr>
                                <w:rFonts w:ascii="Monaco"/>
                                <w:color w:val="000000"/>
                                <w:sz w:val="22"/>
                              </w:rPr>
                            </w:pPr>
                            <w:r>
                              <w:rPr>
                                <w:rFonts w:ascii="Monaco"/>
                                <w:color w:val="282828"/>
                                <w:w w:val="90"/>
                                <w:sz w:val="22"/>
                              </w:rPr>
                              <w:t>"expirationMonth":</w:t>
                            </w:r>
                            <w:r>
                              <w:rPr>
                                <w:rFonts w:ascii="Monaco"/>
                                <w:color w:val="282828"/>
                                <w:spacing w:val="-9"/>
                                <w:sz w:val="22"/>
                              </w:rPr>
                              <w:t> </w:t>
                            </w:r>
                            <w:r>
                              <w:rPr>
                                <w:rFonts w:ascii="Monaco"/>
                                <w:color w:val="282828"/>
                                <w:spacing w:val="-5"/>
                                <w:sz w:val="22"/>
                              </w:rPr>
                              <w:t>12,</w:t>
                            </w:r>
                          </w:p>
                          <w:p>
                            <w:pPr>
                              <w:spacing w:before="23"/>
                              <w:ind w:left="350" w:right="0" w:firstLine="0"/>
                              <w:jc w:val="left"/>
                              <w:rPr>
                                <w:rFonts w:ascii="Monaco"/>
                                <w:color w:val="000000"/>
                                <w:sz w:val="22"/>
                              </w:rPr>
                            </w:pPr>
                            <w:r>
                              <w:rPr>
                                <w:rFonts w:ascii="Monaco"/>
                                <w:color w:val="282828"/>
                                <w:w w:val="90"/>
                                <w:sz w:val="22"/>
                              </w:rPr>
                              <w:t>"expirationYear":</w:t>
                            </w:r>
                            <w:r>
                              <w:rPr>
                                <w:rFonts w:ascii="Monaco"/>
                                <w:color w:val="282828"/>
                                <w:spacing w:val="-3"/>
                                <w:w w:val="95"/>
                                <w:sz w:val="22"/>
                              </w:rPr>
                              <w:t> </w:t>
                            </w:r>
                            <w:r>
                              <w:rPr>
                                <w:rFonts w:ascii="Monaco"/>
                                <w:color w:val="282828"/>
                                <w:spacing w:val="-4"/>
                                <w:w w:val="95"/>
                                <w:sz w:val="22"/>
                              </w:rPr>
                              <w:t>2028,</w:t>
                            </w:r>
                          </w:p>
                          <w:p>
                            <w:pPr>
                              <w:spacing w:line="259" w:lineRule="auto" w:before="26"/>
                              <w:ind w:left="350" w:right="6111" w:firstLine="0"/>
                              <w:jc w:val="left"/>
                              <w:rPr>
                                <w:rFonts w:ascii="Monaco"/>
                                <w:color w:val="000000"/>
                                <w:sz w:val="22"/>
                              </w:rPr>
                            </w:pPr>
                            <w:r>
                              <w:rPr>
                                <w:rFonts w:ascii="Monaco"/>
                                <w:color w:val="282828"/>
                                <w:spacing w:val="-2"/>
                                <w:sz w:val="22"/>
                              </w:rPr>
                              <w:t>"securityCode":</w:t>
                            </w:r>
                            <w:r>
                              <w:rPr>
                                <w:rFonts w:ascii="Monaco"/>
                                <w:color w:val="282828"/>
                                <w:spacing w:val="-33"/>
                                <w:sz w:val="22"/>
                              </w:rPr>
                              <w:t> </w:t>
                            </w:r>
                            <w:r>
                              <w:rPr>
                                <w:rFonts w:ascii="Monaco"/>
                                <w:color w:val="282828"/>
                                <w:spacing w:val="-2"/>
                                <w:sz w:val="22"/>
                              </w:rPr>
                              <w:t>"235", </w:t>
                            </w:r>
                            <w:r>
                              <w:rPr>
                                <w:rFonts w:ascii="Monaco"/>
                                <w:color w:val="282828"/>
                                <w:w w:val="90"/>
                                <w:sz w:val="22"/>
                              </w:rPr>
                              <w:t>"softDescriptor": "string", </w:t>
                            </w:r>
                            <w:r>
                              <w:rPr>
                                <w:rFonts w:ascii="Monaco"/>
                                <w:color w:val="282828"/>
                                <w:spacing w:val="-2"/>
                                <w:sz w:val="22"/>
                              </w:rPr>
                              <w:t>"subscription":</w:t>
                            </w:r>
                            <w:r>
                              <w:rPr>
                                <w:rFonts w:ascii="Monaco"/>
                                <w:color w:val="282828"/>
                                <w:spacing w:val="-33"/>
                                <w:sz w:val="22"/>
                              </w:rPr>
                              <w:t> </w:t>
                            </w:r>
                            <w:r>
                              <w:rPr>
                                <w:rFonts w:ascii="Monaco"/>
                                <w:color w:val="282828"/>
                                <w:spacing w:val="-2"/>
                                <w:sz w:val="22"/>
                              </w:rPr>
                              <w:t>false, </w:t>
                            </w:r>
                            <w:r>
                              <w:rPr>
                                <w:rFonts w:ascii="Monaco"/>
                                <w:color w:val="282828"/>
                                <w:sz w:val="22"/>
                              </w:rPr>
                              <w:t>"origin": 1,</w:t>
                            </w:r>
                          </w:p>
                          <w:p>
                            <w:pPr>
                              <w:spacing w:line="259" w:lineRule="auto" w:before="3"/>
                              <w:ind w:left="350" w:right="6111" w:firstLine="0"/>
                              <w:jc w:val="left"/>
                              <w:rPr>
                                <w:rFonts w:ascii="Monaco"/>
                                <w:color w:val="000000"/>
                                <w:sz w:val="22"/>
                              </w:rPr>
                            </w:pPr>
                            <w:r>
                              <w:rPr>
                                <w:rFonts w:ascii="Monaco"/>
                                <w:color w:val="282828"/>
                                <w:w w:val="90"/>
                                <w:sz w:val="22"/>
                              </w:rPr>
                              <w:t>"distributorAffiliation": 0, </w:t>
                            </w:r>
                            <w:r>
                              <w:rPr>
                                <w:rFonts w:ascii="Monaco"/>
                                <w:color w:val="282828"/>
                                <w:spacing w:val="-2"/>
                                <w:sz w:val="22"/>
                              </w:rPr>
                              <w:t>"brandTid":</w:t>
                            </w:r>
                            <w:r>
                              <w:rPr>
                                <w:rFonts w:ascii="Monaco"/>
                                <w:color w:val="282828"/>
                                <w:spacing w:val="-33"/>
                                <w:sz w:val="22"/>
                              </w:rPr>
                              <w:t> </w:t>
                            </w:r>
                            <w:r>
                              <w:rPr>
                                <w:rFonts w:ascii="Monaco"/>
                                <w:color w:val="282828"/>
                                <w:spacing w:val="-2"/>
                                <w:sz w:val="22"/>
                              </w:rPr>
                              <w:t>"string", </w:t>
                            </w:r>
                            <w:r>
                              <w:rPr>
                                <w:rFonts w:ascii="Monaco"/>
                                <w:color w:val="282828"/>
                                <w:sz w:val="22"/>
                              </w:rPr>
                              <w:t>"storageCard":</w:t>
                            </w:r>
                            <w:r>
                              <w:rPr>
                                <w:rFonts w:ascii="Monaco"/>
                                <w:color w:val="282828"/>
                                <w:spacing w:val="-35"/>
                                <w:sz w:val="22"/>
                              </w:rPr>
                              <w:t> </w:t>
                            </w:r>
                            <w:r>
                              <w:rPr>
                                <w:rFonts w:ascii="Monaco"/>
                                <w:color w:val="282828"/>
                                <w:sz w:val="22"/>
                              </w:rPr>
                              <w:t>"1", </w:t>
                            </w:r>
                            <w:r>
                              <w:rPr>
                                <w:rFonts w:ascii="Monaco"/>
                                <w:color w:val="282828"/>
                                <w:spacing w:val="-8"/>
                                <w:sz w:val="22"/>
                              </w:rPr>
                              <w:t>"transactionCredentials":</w:t>
                            </w:r>
                            <w:r>
                              <w:rPr>
                                <w:rFonts w:ascii="Monaco"/>
                                <w:color w:val="282828"/>
                                <w:spacing w:val="-11"/>
                                <w:sz w:val="22"/>
                              </w:rPr>
                              <w:t> </w:t>
                            </w:r>
                            <w:r>
                              <w:rPr>
                                <w:rFonts w:ascii="Monaco"/>
                                <w:color w:val="282828"/>
                                <w:spacing w:val="-8"/>
                                <w:sz w:val="22"/>
                              </w:rPr>
                              <w:t>{</w:t>
                            </w:r>
                          </w:p>
                          <w:p>
                            <w:pPr>
                              <w:spacing w:before="2"/>
                              <w:ind w:left="593" w:right="0" w:firstLine="0"/>
                              <w:jc w:val="left"/>
                              <w:rPr>
                                <w:rFonts w:ascii="Monaco"/>
                                <w:color w:val="000000"/>
                                <w:sz w:val="22"/>
                              </w:rPr>
                            </w:pPr>
                            <w:r>
                              <w:rPr>
                                <w:rFonts w:ascii="Monaco"/>
                                <w:color w:val="282828"/>
                                <w:w w:val="90"/>
                                <w:sz w:val="22"/>
                              </w:rPr>
                              <w:t>"credentialId":</w:t>
                            </w:r>
                            <w:r>
                              <w:rPr>
                                <w:rFonts w:ascii="Monaco"/>
                                <w:color w:val="282828"/>
                                <w:spacing w:val="-4"/>
                                <w:w w:val="95"/>
                                <w:sz w:val="22"/>
                              </w:rPr>
                              <w:t> "01"</w:t>
                            </w:r>
                          </w:p>
                          <w:p>
                            <w:pPr>
                              <w:spacing w:before="26"/>
                              <w:ind w:left="350" w:right="0" w:firstLine="0"/>
                              <w:jc w:val="left"/>
                              <w:rPr>
                                <w:rFonts w:ascii="Monaco"/>
                                <w:color w:val="000000"/>
                                <w:sz w:val="22"/>
                              </w:rPr>
                            </w:pPr>
                            <w:r>
                              <w:rPr>
                                <w:rFonts w:ascii="Monaco"/>
                                <w:color w:val="282828"/>
                                <w:spacing w:val="-10"/>
                                <w:sz w:val="22"/>
                              </w:rPr>
                              <w:t>}</w:t>
                            </w:r>
                          </w:p>
                          <w:p>
                            <w:pPr>
                              <w:spacing w:before="24"/>
                              <w:ind w:left="107" w:right="0" w:firstLine="0"/>
                              <w:jc w:val="left"/>
                              <w:rPr>
                                <w:rFonts w:ascii="Monaco"/>
                                <w:color w:val="000000"/>
                                <w:sz w:val="22"/>
                              </w:rPr>
                            </w:pPr>
                            <w:r>
                              <w:rPr>
                                <w:rFonts w:ascii="Monaco"/>
                                <w:color w:val="282828"/>
                                <w:spacing w:val="-10"/>
                                <w:sz w:val="22"/>
                              </w:rPr>
                              <w:t>}</w:t>
                            </w:r>
                          </w:p>
                        </w:txbxContent>
                      </wps:txbx>
                      <wps:bodyPr wrap="square" lIns="0" tIns="0" rIns="0" bIns="0" rtlCol="0">
                        <a:noAutofit/>
                      </wps:bodyPr>
                    </wps:wsp>
                  </a:graphicData>
                </a:graphic>
              </wp:anchor>
            </w:drawing>
          </mc:Choice>
          <mc:Fallback>
            <w:pict>
              <v:shape style="position:absolute;margin-left:36pt;margin-top:9.761172pt;width:522.9500pt;height:333.5pt;mso-position-horizontal-relative:page;mso-position-vertical-relative:paragraph;z-index:-15720448;mso-wrap-distance-left:0;mso-wrap-distance-right:0" type="#_x0000_t202" id="docshape16" filled="true" fillcolor="#ece7e2" stroked="false">
                <v:textbox inset="0,0,0,0">
                  <w:txbxContent>
                    <w:p>
                      <w:pPr>
                        <w:spacing w:line="256" w:lineRule="exact" w:before="0"/>
                        <w:ind w:left="107" w:right="0" w:firstLine="0"/>
                        <w:jc w:val="left"/>
                        <w:rPr>
                          <w:rFonts w:ascii="Monaco"/>
                          <w:color w:val="000000"/>
                          <w:sz w:val="22"/>
                        </w:rPr>
                      </w:pPr>
                      <w:r>
                        <w:rPr>
                          <w:rFonts w:ascii="Monaco"/>
                          <w:color w:val="282828"/>
                          <w:spacing w:val="-10"/>
                          <w:sz w:val="22"/>
                        </w:rPr>
                        <w:t>{</w:t>
                      </w:r>
                    </w:p>
                    <w:p>
                      <w:pPr>
                        <w:spacing w:line="259" w:lineRule="auto" w:before="26"/>
                        <w:ind w:left="350" w:right="6995" w:firstLine="0"/>
                        <w:jc w:val="left"/>
                        <w:rPr>
                          <w:rFonts w:ascii="Monaco"/>
                          <w:color w:val="000000"/>
                          <w:sz w:val="22"/>
                        </w:rPr>
                      </w:pPr>
                      <w:r>
                        <w:rPr>
                          <w:rFonts w:ascii="Monaco"/>
                          <w:color w:val="282828"/>
                          <w:sz w:val="22"/>
                        </w:rPr>
                        <w:t>"capture":</w:t>
                      </w:r>
                      <w:r>
                        <w:rPr>
                          <w:rFonts w:ascii="Monaco"/>
                          <w:color w:val="282828"/>
                          <w:spacing w:val="-35"/>
                          <w:sz w:val="22"/>
                        </w:rPr>
                        <w:t> </w:t>
                      </w:r>
                      <w:r>
                        <w:rPr>
                          <w:rFonts w:ascii="Monaco"/>
                          <w:color w:val="282828"/>
                          <w:sz w:val="22"/>
                        </w:rPr>
                        <w:t>false,</w:t>
                      </w:r>
                      <w:r>
                        <w:rPr>
                          <w:rFonts w:ascii="Monaco"/>
                          <w:color w:val="282828"/>
                          <w:sz w:val="22"/>
                        </w:rPr>
                        <w:t> "kind":</w:t>
                      </w:r>
                      <w:r>
                        <w:rPr>
                          <w:rFonts w:ascii="Monaco"/>
                          <w:color w:val="282828"/>
                          <w:spacing w:val="-35"/>
                          <w:sz w:val="22"/>
                        </w:rPr>
                        <w:t> </w:t>
                      </w:r>
                      <w:r>
                        <w:rPr>
                          <w:rFonts w:ascii="Monaco"/>
                          <w:color w:val="282828"/>
                          <w:sz w:val="22"/>
                        </w:rPr>
                        <w:t>"credit", </w:t>
                      </w:r>
                      <w:r>
                        <w:rPr>
                          <w:rFonts w:ascii="Monaco"/>
                          <w:color w:val="282828"/>
                          <w:w w:val="90"/>
                          <w:sz w:val="22"/>
                        </w:rPr>
                        <w:t>"reference": "pedido123", </w:t>
                      </w:r>
                      <w:r>
                        <w:rPr>
                          <w:rFonts w:ascii="Monaco"/>
                          <w:color w:val="282828"/>
                          <w:sz w:val="22"/>
                        </w:rPr>
                        <w:t>"amount":</w:t>
                      </w:r>
                      <w:r>
                        <w:rPr>
                          <w:rFonts w:ascii="Monaco"/>
                          <w:color w:val="282828"/>
                          <w:spacing w:val="-15"/>
                          <w:sz w:val="22"/>
                        </w:rPr>
                        <w:t> </w:t>
                      </w:r>
                      <w:r>
                        <w:rPr>
                          <w:rFonts w:ascii="Monaco"/>
                          <w:color w:val="282828"/>
                          <w:sz w:val="22"/>
                        </w:rPr>
                        <w:t>2099,</w:t>
                      </w:r>
                    </w:p>
                    <w:p>
                      <w:pPr>
                        <w:spacing w:line="259" w:lineRule="auto" w:before="2"/>
                        <w:ind w:left="350" w:right="6111" w:firstLine="0"/>
                        <w:jc w:val="left"/>
                        <w:rPr>
                          <w:rFonts w:ascii="Monaco"/>
                          <w:color w:val="000000"/>
                          <w:sz w:val="22"/>
                        </w:rPr>
                      </w:pPr>
                      <w:r>
                        <w:rPr>
                          <w:rFonts w:ascii="Monaco"/>
                          <w:color w:val="282828"/>
                          <w:sz w:val="22"/>
                        </w:rPr>
                        <w:t>"installments":</w:t>
                      </w:r>
                      <w:r>
                        <w:rPr>
                          <w:rFonts w:ascii="Monaco"/>
                          <w:color w:val="282828"/>
                          <w:spacing w:val="-35"/>
                          <w:sz w:val="22"/>
                        </w:rPr>
                        <w:t> </w:t>
                      </w:r>
                      <w:r>
                        <w:rPr>
                          <w:rFonts w:ascii="Monaco"/>
                          <w:color w:val="282828"/>
                          <w:sz w:val="22"/>
                        </w:rPr>
                        <w:t>2, </w:t>
                      </w:r>
                      <w:r>
                        <w:rPr>
                          <w:rFonts w:ascii="Monaco"/>
                          <w:color w:val="282828"/>
                          <w:spacing w:val="-4"/>
                          <w:sz w:val="22"/>
                        </w:rPr>
                        <w:t>"cardholderName":</w:t>
                      </w:r>
                      <w:r>
                        <w:rPr>
                          <w:rFonts w:ascii="Monaco"/>
                          <w:color w:val="282828"/>
                          <w:spacing w:val="-29"/>
                          <w:sz w:val="22"/>
                        </w:rPr>
                        <w:t> </w:t>
                      </w:r>
                      <w:r>
                        <w:rPr>
                          <w:rFonts w:ascii="Monaco"/>
                          <w:color w:val="282828"/>
                          <w:spacing w:val="-4"/>
                          <w:sz w:val="22"/>
                        </w:rPr>
                        <w:t>"John</w:t>
                      </w:r>
                      <w:r>
                        <w:rPr>
                          <w:rFonts w:ascii="Monaco"/>
                          <w:color w:val="282828"/>
                          <w:spacing w:val="-30"/>
                          <w:sz w:val="22"/>
                        </w:rPr>
                        <w:t> </w:t>
                      </w:r>
                      <w:r>
                        <w:rPr>
                          <w:rFonts w:ascii="Monaco"/>
                          <w:color w:val="282828"/>
                          <w:spacing w:val="-4"/>
                          <w:sz w:val="22"/>
                        </w:rPr>
                        <w:t>Snow", </w:t>
                      </w:r>
                      <w:r>
                        <w:rPr>
                          <w:rFonts w:ascii="Monaco"/>
                          <w:color w:val="282828"/>
                          <w:w w:val="90"/>
                          <w:sz w:val="22"/>
                        </w:rPr>
                        <w:t>"cardNumber": "5448280000000007",</w:t>
                      </w:r>
                    </w:p>
                    <w:p>
                      <w:pPr>
                        <w:spacing w:before="2"/>
                        <w:ind w:left="350" w:right="0" w:firstLine="0"/>
                        <w:jc w:val="left"/>
                        <w:rPr>
                          <w:rFonts w:ascii="Monaco"/>
                          <w:color w:val="000000"/>
                          <w:sz w:val="22"/>
                        </w:rPr>
                      </w:pPr>
                      <w:r>
                        <w:rPr>
                          <w:rFonts w:ascii="Monaco"/>
                          <w:color w:val="282828"/>
                          <w:w w:val="90"/>
                          <w:sz w:val="22"/>
                        </w:rPr>
                        <w:t>"expirationMonth":</w:t>
                      </w:r>
                      <w:r>
                        <w:rPr>
                          <w:rFonts w:ascii="Monaco"/>
                          <w:color w:val="282828"/>
                          <w:spacing w:val="-9"/>
                          <w:sz w:val="22"/>
                        </w:rPr>
                        <w:t> </w:t>
                      </w:r>
                      <w:r>
                        <w:rPr>
                          <w:rFonts w:ascii="Monaco"/>
                          <w:color w:val="282828"/>
                          <w:spacing w:val="-5"/>
                          <w:sz w:val="22"/>
                        </w:rPr>
                        <w:t>12,</w:t>
                      </w:r>
                    </w:p>
                    <w:p>
                      <w:pPr>
                        <w:spacing w:before="23"/>
                        <w:ind w:left="350" w:right="0" w:firstLine="0"/>
                        <w:jc w:val="left"/>
                        <w:rPr>
                          <w:rFonts w:ascii="Monaco"/>
                          <w:color w:val="000000"/>
                          <w:sz w:val="22"/>
                        </w:rPr>
                      </w:pPr>
                      <w:r>
                        <w:rPr>
                          <w:rFonts w:ascii="Monaco"/>
                          <w:color w:val="282828"/>
                          <w:w w:val="90"/>
                          <w:sz w:val="22"/>
                        </w:rPr>
                        <w:t>"expirationYear":</w:t>
                      </w:r>
                      <w:r>
                        <w:rPr>
                          <w:rFonts w:ascii="Monaco"/>
                          <w:color w:val="282828"/>
                          <w:spacing w:val="-3"/>
                          <w:w w:val="95"/>
                          <w:sz w:val="22"/>
                        </w:rPr>
                        <w:t> </w:t>
                      </w:r>
                      <w:r>
                        <w:rPr>
                          <w:rFonts w:ascii="Monaco"/>
                          <w:color w:val="282828"/>
                          <w:spacing w:val="-4"/>
                          <w:w w:val="95"/>
                          <w:sz w:val="22"/>
                        </w:rPr>
                        <w:t>2028,</w:t>
                      </w:r>
                    </w:p>
                    <w:p>
                      <w:pPr>
                        <w:spacing w:line="259" w:lineRule="auto" w:before="26"/>
                        <w:ind w:left="350" w:right="6111" w:firstLine="0"/>
                        <w:jc w:val="left"/>
                        <w:rPr>
                          <w:rFonts w:ascii="Monaco"/>
                          <w:color w:val="000000"/>
                          <w:sz w:val="22"/>
                        </w:rPr>
                      </w:pPr>
                      <w:r>
                        <w:rPr>
                          <w:rFonts w:ascii="Monaco"/>
                          <w:color w:val="282828"/>
                          <w:spacing w:val="-2"/>
                          <w:sz w:val="22"/>
                        </w:rPr>
                        <w:t>"securityCode":</w:t>
                      </w:r>
                      <w:r>
                        <w:rPr>
                          <w:rFonts w:ascii="Monaco"/>
                          <w:color w:val="282828"/>
                          <w:spacing w:val="-33"/>
                          <w:sz w:val="22"/>
                        </w:rPr>
                        <w:t> </w:t>
                      </w:r>
                      <w:r>
                        <w:rPr>
                          <w:rFonts w:ascii="Monaco"/>
                          <w:color w:val="282828"/>
                          <w:spacing w:val="-2"/>
                          <w:sz w:val="22"/>
                        </w:rPr>
                        <w:t>"235", </w:t>
                      </w:r>
                      <w:r>
                        <w:rPr>
                          <w:rFonts w:ascii="Monaco"/>
                          <w:color w:val="282828"/>
                          <w:w w:val="90"/>
                          <w:sz w:val="22"/>
                        </w:rPr>
                        <w:t>"softDescriptor": "string", </w:t>
                      </w:r>
                      <w:r>
                        <w:rPr>
                          <w:rFonts w:ascii="Monaco"/>
                          <w:color w:val="282828"/>
                          <w:spacing w:val="-2"/>
                          <w:sz w:val="22"/>
                        </w:rPr>
                        <w:t>"subscription":</w:t>
                      </w:r>
                      <w:r>
                        <w:rPr>
                          <w:rFonts w:ascii="Monaco"/>
                          <w:color w:val="282828"/>
                          <w:spacing w:val="-33"/>
                          <w:sz w:val="22"/>
                        </w:rPr>
                        <w:t> </w:t>
                      </w:r>
                      <w:r>
                        <w:rPr>
                          <w:rFonts w:ascii="Monaco"/>
                          <w:color w:val="282828"/>
                          <w:spacing w:val="-2"/>
                          <w:sz w:val="22"/>
                        </w:rPr>
                        <w:t>false, </w:t>
                      </w:r>
                      <w:r>
                        <w:rPr>
                          <w:rFonts w:ascii="Monaco"/>
                          <w:color w:val="282828"/>
                          <w:sz w:val="22"/>
                        </w:rPr>
                        <w:t>"origin": 1,</w:t>
                      </w:r>
                    </w:p>
                    <w:p>
                      <w:pPr>
                        <w:spacing w:line="259" w:lineRule="auto" w:before="3"/>
                        <w:ind w:left="350" w:right="6111" w:firstLine="0"/>
                        <w:jc w:val="left"/>
                        <w:rPr>
                          <w:rFonts w:ascii="Monaco"/>
                          <w:color w:val="000000"/>
                          <w:sz w:val="22"/>
                        </w:rPr>
                      </w:pPr>
                      <w:r>
                        <w:rPr>
                          <w:rFonts w:ascii="Monaco"/>
                          <w:color w:val="282828"/>
                          <w:w w:val="90"/>
                          <w:sz w:val="22"/>
                        </w:rPr>
                        <w:t>"distributorAffiliation": 0, </w:t>
                      </w:r>
                      <w:r>
                        <w:rPr>
                          <w:rFonts w:ascii="Monaco"/>
                          <w:color w:val="282828"/>
                          <w:spacing w:val="-2"/>
                          <w:sz w:val="22"/>
                        </w:rPr>
                        <w:t>"brandTid":</w:t>
                      </w:r>
                      <w:r>
                        <w:rPr>
                          <w:rFonts w:ascii="Monaco"/>
                          <w:color w:val="282828"/>
                          <w:spacing w:val="-33"/>
                          <w:sz w:val="22"/>
                        </w:rPr>
                        <w:t> </w:t>
                      </w:r>
                      <w:r>
                        <w:rPr>
                          <w:rFonts w:ascii="Monaco"/>
                          <w:color w:val="282828"/>
                          <w:spacing w:val="-2"/>
                          <w:sz w:val="22"/>
                        </w:rPr>
                        <w:t>"string", </w:t>
                      </w:r>
                      <w:r>
                        <w:rPr>
                          <w:rFonts w:ascii="Monaco"/>
                          <w:color w:val="282828"/>
                          <w:sz w:val="22"/>
                        </w:rPr>
                        <w:t>"storageCard":</w:t>
                      </w:r>
                      <w:r>
                        <w:rPr>
                          <w:rFonts w:ascii="Monaco"/>
                          <w:color w:val="282828"/>
                          <w:spacing w:val="-35"/>
                          <w:sz w:val="22"/>
                        </w:rPr>
                        <w:t> </w:t>
                      </w:r>
                      <w:r>
                        <w:rPr>
                          <w:rFonts w:ascii="Monaco"/>
                          <w:color w:val="282828"/>
                          <w:sz w:val="22"/>
                        </w:rPr>
                        <w:t>"1", </w:t>
                      </w:r>
                      <w:r>
                        <w:rPr>
                          <w:rFonts w:ascii="Monaco"/>
                          <w:color w:val="282828"/>
                          <w:spacing w:val="-8"/>
                          <w:sz w:val="22"/>
                        </w:rPr>
                        <w:t>"transactionCredentials":</w:t>
                      </w:r>
                      <w:r>
                        <w:rPr>
                          <w:rFonts w:ascii="Monaco"/>
                          <w:color w:val="282828"/>
                          <w:spacing w:val="-11"/>
                          <w:sz w:val="22"/>
                        </w:rPr>
                        <w:t> </w:t>
                      </w:r>
                      <w:r>
                        <w:rPr>
                          <w:rFonts w:ascii="Monaco"/>
                          <w:color w:val="282828"/>
                          <w:spacing w:val="-8"/>
                          <w:sz w:val="22"/>
                        </w:rPr>
                        <w:t>{</w:t>
                      </w:r>
                    </w:p>
                    <w:p>
                      <w:pPr>
                        <w:spacing w:before="2"/>
                        <w:ind w:left="593" w:right="0" w:firstLine="0"/>
                        <w:jc w:val="left"/>
                        <w:rPr>
                          <w:rFonts w:ascii="Monaco"/>
                          <w:color w:val="000000"/>
                          <w:sz w:val="22"/>
                        </w:rPr>
                      </w:pPr>
                      <w:r>
                        <w:rPr>
                          <w:rFonts w:ascii="Monaco"/>
                          <w:color w:val="282828"/>
                          <w:w w:val="90"/>
                          <w:sz w:val="22"/>
                        </w:rPr>
                        <w:t>"credentialId":</w:t>
                      </w:r>
                      <w:r>
                        <w:rPr>
                          <w:rFonts w:ascii="Monaco"/>
                          <w:color w:val="282828"/>
                          <w:spacing w:val="-4"/>
                          <w:w w:val="95"/>
                          <w:sz w:val="22"/>
                        </w:rPr>
                        <w:t> "01"</w:t>
                      </w:r>
                    </w:p>
                    <w:p>
                      <w:pPr>
                        <w:spacing w:before="26"/>
                        <w:ind w:left="350" w:right="0" w:firstLine="0"/>
                        <w:jc w:val="left"/>
                        <w:rPr>
                          <w:rFonts w:ascii="Monaco"/>
                          <w:color w:val="000000"/>
                          <w:sz w:val="22"/>
                        </w:rPr>
                      </w:pPr>
                      <w:r>
                        <w:rPr>
                          <w:rFonts w:ascii="Monaco"/>
                          <w:color w:val="282828"/>
                          <w:spacing w:val="-10"/>
                          <w:sz w:val="22"/>
                        </w:rPr>
                        <w:t>}</w:t>
                      </w:r>
                    </w:p>
                    <w:p>
                      <w:pPr>
                        <w:spacing w:before="24"/>
                        <w:ind w:left="107" w:right="0" w:firstLine="0"/>
                        <w:jc w:val="left"/>
                        <w:rPr>
                          <w:rFonts w:ascii="Monaco"/>
                          <w:color w:val="000000"/>
                          <w:sz w:val="22"/>
                        </w:rPr>
                      </w:pPr>
                      <w:r>
                        <w:rPr>
                          <w:rFonts w:ascii="Monaco"/>
                          <w:color w:val="282828"/>
                          <w:spacing w:val="-10"/>
                          <w:sz w:val="22"/>
                        </w:rPr>
                        <w:t>}</w:t>
                      </w:r>
                    </w:p>
                  </w:txbxContent>
                </v:textbox>
                <v:fill type="solid"/>
                <w10:wrap type="topAndBottom"/>
              </v:shape>
            </w:pict>
          </mc:Fallback>
        </mc:AlternateContent>
      </w:r>
    </w:p>
    <w:p>
      <w:pPr>
        <w:pStyle w:val="BodyText"/>
      </w:pPr>
    </w:p>
    <w:p>
      <w:pPr>
        <w:pStyle w:val="BodyText"/>
      </w:pPr>
    </w:p>
    <w:p>
      <w:pPr>
        <w:pStyle w:val="BodyText"/>
        <w:spacing w:before="262"/>
      </w:pPr>
    </w:p>
    <w:p>
      <w:pPr>
        <w:pStyle w:val="BodyText"/>
        <w:ind w:left="153"/>
      </w:pPr>
      <w:r>
        <w:rPr>
          <w:color w:val="24211F"/>
          <w:w w:val="90"/>
        </w:rPr>
        <w:t>Requisition</w:t>
      </w:r>
      <w:r>
        <w:rPr>
          <w:color w:val="24211F"/>
          <w:spacing w:val="12"/>
        </w:rPr>
        <w:t> </w:t>
      </w:r>
      <w:r>
        <w:rPr>
          <w:color w:val="24211F"/>
          <w:spacing w:val="-2"/>
        </w:rPr>
        <w:t>parameters:</w:t>
      </w:r>
    </w:p>
    <w:p>
      <w:pPr>
        <w:pStyle w:val="BodyText"/>
        <w:rPr>
          <w:sz w:val="15"/>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386"/>
        <w:gridCol w:w="869"/>
        <w:gridCol w:w="1416"/>
        <w:gridCol w:w="1325"/>
        <w:gridCol w:w="4488"/>
      </w:tblGrid>
      <w:tr>
        <w:trPr>
          <w:trHeight w:val="522" w:hRule="atLeast"/>
        </w:trPr>
        <w:tc>
          <w:tcPr>
            <w:tcW w:w="2386" w:type="dxa"/>
            <w:tcBorders>
              <w:bottom w:val="single" w:sz="12" w:space="0" w:color="DEE1E6"/>
            </w:tcBorders>
          </w:tcPr>
          <w:p>
            <w:pPr>
              <w:pStyle w:val="TableParagraph"/>
              <w:spacing w:before="36"/>
              <w:jc w:val="center"/>
              <w:rPr>
                <w:sz w:val="24"/>
              </w:rPr>
            </w:pPr>
            <w:r>
              <w:rPr>
                <w:color w:val="00A69E"/>
                <w:spacing w:val="-4"/>
                <w:sz w:val="24"/>
              </w:rPr>
              <w:t>Name</w:t>
            </w:r>
          </w:p>
        </w:tc>
        <w:tc>
          <w:tcPr>
            <w:tcW w:w="869" w:type="dxa"/>
            <w:tcBorders>
              <w:bottom w:val="single" w:sz="12" w:space="0" w:color="DEE1E6"/>
            </w:tcBorders>
          </w:tcPr>
          <w:p>
            <w:pPr>
              <w:pStyle w:val="TableParagraph"/>
              <w:spacing w:before="36"/>
              <w:ind w:left="230"/>
              <w:rPr>
                <w:sz w:val="24"/>
              </w:rPr>
            </w:pPr>
            <w:r>
              <w:rPr>
                <w:color w:val="00A69E"/>
                <w:spacing w:val="-4"/>
                <w:w w:val="95"/>
                <w:sz w:val="24"/>
              </w:rPr>
              <w:t>Size</w:t>
            </w:r>
          </w:p>
        </w:tc>
        <w:tc>
          <w:tcPr>
            <w:tcW w:w="1416" w:type="dxa"/>
            <w:tcBorders>
              <w:bottom w:val="single" w:sz="12" w:space="0" w:color="DEE1E6"/>
            </w:tcBorders>
          </w:tcPr>
          <w:p>
            <w:pPr>
              <w:pStyle w:val="TableParagraph"/>
              <w:spacing w:before="36"/>
              <w:ind w:left="453"/>
              <w:rPr>
                <w:sz w:val="24"/>
              </w:rPr>
            </w:pPr>
            <w:r>
              <w:rPr>
                <w:color w:val="00A69E"/>
                <w:spacing w:val="-4"/>
                <w:sz w:val="24"/>
              </w:rPr>
              <w:t>Type</w:t>
            </w:r>
          </w:p>
        </w:tc>
        <w:tc>
          <w:tcPr>
            <w:tcW w:w="1325" w:type="dxa"/>
            <w:tcBorders>
              <w:bottom w:val="single" w:sz="12" w:space="0" w:color="DEE1E6"/>
            </w:tcBorders>
          </w:tcPr>
          <w:p>
            <w:pPr>
              <w:pStyle w:val="TableParagraph"/>
              <w:spacing w:before="36"/>
              <w:ind w:left="103"/>
              <w:rPr>
                <w:sz w:val="24"/>
              </w:rPr>
            </w:pPr>
            <w:r>
              <w:rPr>
                <w:color w:val="00A69E"/>
                <w:spacing w:val="-2"/>
                <w:sz w:val="24"/>
              </w:rPr>
              <w:t>Mandatory</w:t>
            </w:r>
          </w:p>
        </w:tc>
        <w:tc>
          <w:tcPr>
            <w:tcW w:w="4488" w:type="dxa"/>
            <w:tcBorders>
              <w:bottom w:val="single" w:sz="12" w:space="0" w:color="DEE1E6"/>
            </w:tcBorders>
          </w:tcPr>
          <w:p>
            <w:pPr>
              <w:pStyle w:val="TableParagraph"/>
              <w:spacing w:before="36"/>
              <w:ind w:left="12"/>
              <w:jc w:val="center"/>
              <w:rPr>
                <w:sz w:val="24"/>
              </w:rPr>
            </w:pPr>
            <w:r>
              <w:rPr>
                <w:color w:val="00A69E"/>
                <w:spacing w:val="-2"/>
                <w:sz w:val="24"/>
              </w:rPr>
              <w:t>Description</w:t>
            </w:r>
          </w:p>
        </w:tc>
      </w:tr>
      <w:tr>
        <w:trPr>
          <w:trHeight w:val="3064" w:hRule="atLeast"/>
        </w:trPr>
        <w:tc>
          <w:tcPr>
            <w:tcW w:w="2386" w:type="dxa"/>
            <w:tcBorders>
              <w:top w:val="single" w:sz="12" w:space="0" w:color="DEE1E6"/>
            </w:tcBorders>
          </w:tcPr>
          <w:p>
            <w:pPr>
              <w:pStyle w:val="TableParagraph"/>
              <w:spacing w:before="103"/>
              <w:ind w:left="16"/>
              <w:rPr>
                <w:sz w:val="24"/>
              </w:rPr>
            </w:pPr>
            <w:r>
              <w:rPr>
                <w:color w:val="282828"/>
                <w:spacing w:val="-2"/>
                <w:sz w:val="24"/>
              </w:rPr>
              <w:t>capture</w:t>
            </w:r>
          </w:p>
        </w:tc>
        <w:tc>
          <w:tcPr>
            <w:tcW w:w="869" w:type="dxa"/>
            <w:tcBorders>
              <w:top w:val="single" w:sz="12" w:space="0" w:color="DEE1E6"/>
            </w:tcBorders>
          </w:tcPr>
          <w:p>
            <w:pPr>
              <w:pStyle w:val="TableParagraph"/>
              <w:spacing w:before="0"/>
              <w:ind w:left="0"/>
              <w:rPr>
                <w:rFonts w:ascii="Times New Roman"/>
                <w:sz w:val="22"/>
              </w:rPr>
            </w:pPr>
          </w:p>
        </w:tc>
        <w:tc>
          <w:tcPr>
            <w:tcW w:w="1416" w:type="dxa"/>
            <w:tcBorders>
              <w:top w:val="single" w:sz="12" w:space="0" w:color="DEE1E6"/>
            </w:tcBorders>
          </w:tcPr>
          <w:p>
            <w:pPr>
              <w:pStyle w:val="TableParagraph"/>
              <w:spacing w:before="103"/>
              <w:rPr>
                <w:sz w:val="24"/>
              </w:rPr>
            </w:pPr>
            <w:r>
              <w:rPr>
                <w:color w:val="282828"/>
                <w:spacing w:val="-2"/>
                <w:sz w:val="24"/>
              </w:rPr>
              <w:t>Boolean</w:t>
            </w:r>
          </w:p>
        </w:tc>
        <w:tc>
          <w:tcPr>
            <w:tcW w:w="1325" w:type="dxa"/>
            <w:tcBorders>
              <w:top w:val="single" w:sz="12" w:space="0" w:color="DEE1E6"/>
            </w:tcBorders>
          </w:tcPr>
          <w:p>
            <w:pPr>
              <w:pStyle w:val="TableParagraph"/>
              <w:spacing w:before="103"/>
              <w:rPr>
                <w:sz w:val="24"/>
              </w:rPr>
            </w:pPr>
            <w:r>
              <w:rPr>
                <w:color w:val="282828"/>
                <w:spacing w:val="-5"/>
                <w:sz w:val="24"/>
              </w:rPr>
              <w:t>No</w:t>
            </w:r>
          </w:p>
        </w:tc>
        <w:tc>
          <w:tcPr>
            <w:tcW w:w="4488" w:type="dxa"/>
            <w:tcBorders>
              <w:top w:val="single" w:sz="12" w:space="0" w:color="DEE1E6"/>
            </w:tcBorders>
          </w:tcPr>
          <w:p>
            <w:pPr>
              <w:pStyle w:val="TableParagraph"/>
              <w:spacing w:line="338" w:lineRule="auto" w:before="103"/>
              <w:ind w:right="370"/>
              <w:rPr>
                <w:sz w:val="24"/>
              </w:rPr>
            </w:pPr>
            <w:r>
              <w:rPr>
                <w:color w:val="282828"/>
                <w:sz w:val="24"/>
              </w:rPr>
              <w:t>Define</w:t>
            </w:r>
            <w:r>
              <w:rPr>
                <w:color w:val="282828"/>
                <w:spacing w:val="-23"/>
                <w:sz w:val="24"/>
              </w:rPr>
              <w:t> </w:t>
            </w:r>
            <w:r>
              <w:rPr>
                <w:color w:val="282828"/>
                <w:sz w:val="24"/>
              </w:rPr>
              <w:t>whether</w:t>
            </w:r>
            <w:r>
              <w:rPr>
                <w:color w:val="282828"/>
                <w:spacing w:val="-22"/>
                <w:sz w:val="24"/>
              </w:rPr>
              <w:t> </w:t>
            </w:r>
            <w:r>
              <w:rPr>
                <w:color w:val="282828"/>
                <w:sz w:val="24"/>
              </w:rPr>
              <w:t>a</w:t>
            </w:r>
            <w:r>
              <w:rPr>
                <w:color w:val="282828"/>
                <w:spacing w:val="-23"/>
                <w:sz w:val="24"/>
              </w:rPr>
              <w:t> </w:t>
            </w:r>
            <w:r>
              <w:rPr>
                <w:color w:val="282828"/>
                <w:sz w:val="24"/>
              </w:rPr>
              <w:t>transaction</w:t>
            </w:r>
            <w:r>
              <w:rPr>
                <w:color w:val="282828"/>
                <w:spacing w:val="-23"/>
                <w:sz w:val="24"/>
              </w:rPr>
              <w:t> </w:t>
            </w:r>
            <w:r>
              <w:rPr>
                <w:color w:val="282828"/>
                <w:sz w:val="24"/>
              </w:rPr>
              <w:t>will</w:t>
            </w:r>
            <w:r>
              <w:rPr>
                <w:color w:val="282828"/>
                <w:spacing w:val="-24"/>
                <w:sz w:val="24"/>
              </w:rPr>
              <w:t> </w:t>
            </w:r>
            <w:r>
              <w:rPr>
                <w:color w:val="282828"/>
                <w:sz w:val="24"/>
              </w:rPr>
              <w:t>be </w:t>
            </w:r>
            <w:r>
              <w:rPr>
                <w:color w:val="282828"/>
                <w:spacing w:val="-4"/>
                <w:sz w:val="24"/>
              </w:rPr>
              <w:t>captured</w:t>
            </w:r>
            <w:r>
              <w:rPr>
                <w:color w:val="282828"/>
                <w:spacing w:val="-26"/>
                <w:sz w:val="24"/>
              </w:rPr>
              <w:t> </w:t>
            </w:r>
            <w:r>
              <w:rPr>
                <w:color w:val="282828"/>
                <w:spacing w:val="-4"/>
                <w:sz w:val="24"/>
              </w:rPr>
              <w:t>automatically</w:t>
            </w:r>
            <w:r>
              <w:rPr>
                <w:color w:val="282828"/>
                <w:spacing w:val="-25"/>
                <w:sz w:val="24"/>
              </w:rPr>
              <w:t> </w:t>
            </w:r>
            <w:r>
              <w:rPr>
                <w:color w:val="282828"/>
                <w:spacing w:val="-4"/>
                <w:sz w:val="24"/>
              </w:rPr>
              <w:t>or</w:t>
            </w:r>
            <w:r>
              <w:rPr>
                <w:color w:val="282828"/>
                <w:spacing w:val="-25"/>
                <w:sz w:val="24"/>
              </w:rPr>
              <w:t> </w:t>
            </w:r>
            <w:r>
              <w:rPr>
                <w:color w:val="282828"/>
                <w:spacing w:val="-4"/>
                <w:sz w:val="24"/>
              </w:rPr>
              <w:t>later.</w:t>
            </w:r>
            <w:r>
              <w:rPr>
                <w:color w:val="282828"/>
                <w:spacing w:val="-26"/>
                <w:sz w:val="24"/>
              </w:rPr>
              <w:t> </w:t>
            </w:r>
            <w:r>
              <w:rPr>
                <w:color w:val="282828"/>
                <w:spacing w:val="-4"/>
                <w:sz w:val="24"/>
              </w:rPr>
              <w:t>Failure</w:t>
            </w:r>
            <w:r>
              <w:rPr>
                <w:color w:val="282828"/>
                <w:spacing w:val="-26"/>
                <w:sz w:val="24"/>
              </w:rPr>
              <w:t> </w:t>
            </w:r>
            <w:r>
              <w:rPr>
                <w:color w:val="282828"/>
                <w:spacing w:val="-4"/>
                <w:sz w:val="24"/>
              </w:rPr>
              <w:t>to </w:t>
            </w:r>
            <w:r>
              <w:rPr>
                <w:color w:val="282828"/>
                <w:sz w:val="24"/>
              </w:rPr>
              <w:t>submit</w:t>
            </w:r>
            <w:r>
              <w:rPr>
                <w:color w:val="282828"/>
                <w:spacing w:val="-24"/>
                <w:sz w:val="24"/>
              </w:rPr>
              <w:t> </w:t>
            </w:r>
            <w:r>
              <w:rPr>
                <w:color w:val="282828"/>
                <w:sz w:val="24"/>
              </w:rPr>
              <w:t>this</w:t>
            </w:r>
            <w:r>
              <w:rPr>
                <w:color w:val="282828"/>
                <w:spacing w:val="-25"/>
                <w:sz w:val="24"/>
              </w:rPr>
              <w:t> </w:t>
            </w:r>
            <w:r>
              <w:rPr>
                <w:color w:val="282828"/>
                <w:sz w:val="24"/>
              </w:rPr>
              <w:t>field</w:t>
            </w:r>
            <w:r>
              <w:rPr>
                <w:color w:val="282828"/>
                <w:spacing w:val="-24"/>
                <w:sz w:val="24"/>
              </w:rPr>
              <w:t> </w:t>
            </w:r>
            <w:r>
              <w:rPr>
                <w:color w:val="282828"/>
                <w:sz w:val="24"/>
              </w:rPr>
              <w:t>will</w:t>
            </w:r>
            <w:r>
              <w:rPr>
                <w:color w:val="282828"/>
                <w:spacing w:val="-25"/>
                <w:sz w:val="24"/>
              </w:rPr>
              <w:t> </w:t>
            </w:r>
            <w:r>
              <w:rPr>
                <w:color w:val="282828"/>
                <w:sz w:val="24"/>
              </w:rPr>
              <w:t>be</w:t>
            </w:r>
            <w:r>
              <w:rPr>
                <w:color w:val="282828"/>
                <w:spacing w:val="-23"/>
                <w:sz w:val="24"/>
              </w:rPr>
              <w:t> </w:t>
            </w:r>
            <w:r>
              <w:rPr>
                <w:color w:val="282828"/>
                <w:sz w:val="24"/>
              </w:rPr>
              <w:t>considered</w:t>
            </w:r>
            <w:r>
              <w:rPr>
                <w:color w:val="282828"/>
                <w:spacing w:val="-24"/>
                <w:sz w:val="24"/>
              </w:rPr>
              <w:t> </w:t>
            </w:r>
            <w:r>
              <w:rPr>
                <w:color w:val="282828"/>
                <w:sz w:val="24"/>
              </w:rPr>
              <w:t>an automatic</w:t>
            </w:r>
            <w:r>
              <w:rPr>
                <w:color w:val="282828"/>
                <w:spacing w:val="-8"/>
                <w:sz w:val="24"/>
              </w:rPr>
              <w:t> </w:t>
            </w:r>
            <w:r>
              <w:rPr>
                <w:color w:val="282828"/>
                <w:sz w:val="24"/>
              </w:rPr>
              <w:t>capture</w:t>
            </w:r>
            <w:r>
              <w:rPr>
                <w:color w:val="282828"/>
                <w:spacing w:val="-6"/>
                <w:sz w:val="24"/>
              </w:rPr>
              <w:t> </w:t>
            </w:r>
            <w:r>
              <w:rPr>
                <w:color w:val="282828"/>
                <w:sz w:val="24"/>
              </w:rPr>
              <w:t>(true).</w:t>
            </w:r>
          </w:p>
          <w:p>
            <w:pPr>
              <w:pStyle w:val="TableParagraph"/>
              <w:spacing w:line="338" w:lineRule="auto" w:before="165"/>
              <w:ind w:right="89"/>
              <w:rPr>
                <w:sz w:val="24"/>
              </w:rPr>
            </w:pPr>
            <w:r>
              <w:rPr>
                <w:color w:val="282828"/>
                <w:spacing w:val="-6"/>
                <w:sz w:val="24"/>
              </w:rPr>
              <w:t>For</w:t>
            </w:r>
            <w:r>
              <w:rPr>
                <w:color w:val="282828"/>
                <w:spacing w:val="-27"/>
                <w:sz w:val="24"/>
              </w:rPr>
              <w:t> </w:t>
            </w:r>
            <w:r>
              <w:rPr>
                <w:color w:val="282828"/>
                <w:spacing w:val="-6"/>
                <w:sz w:val="24"/>
              </w:rPr>
              <w:t>debit</w:t>
            </w:r>
            <w:r>
              <w:rPr>
                <w:color w:val="282828"/>
                <w:spacing w:val="-26"/>
                <w:sz w:val="24"/>
              </w:rPr>
              <w:t> </w:t>
            </w:r>
            <w:r>
              <w:rPr>
                <w:color w:val="282828"/>
                <w:spacing w:val="-6"/>
                <w:sz w:val="24"/>
              </w:rPr>
              <w:t>and</w:t>
            </w:r>
            <w:r>
              <w:rPr>
                <w:color w:val="282828"/>
                <w:spacing w:val="-26"/>
                <w:sz w:val="24"/>
              </w:rPr>
              <w:t> </w:t>
            </w:r>
            <w:r>
              <w:rPr>
                <w:color w:val="282828"/>
                <w:spacing w:val="-6"/>
                <w:sz w:val="24"/>
              </w:rPr>
              <w:t>Zero</w:t>
            </w:r>
            <w:r>
              <w:rPr>
                <w:color w:val="282828"/>
                <w:spacing w:val="-25"/>
                <w:sz w:val="24"/>
              </w:rPr>
              <w:t> </w:t>
            </w:r>
            <w:r>
              <w:rPr>
                <w:color w:val="282828"/>
                <w:spacing w:val="-6"/>
                <w:sz w:val="24"/>
              </w:rPr>
              <w:t>Dollar</w:t>
            </w:r>
            <w:r>
              <w:rPr>
                <w:color w:val="282828"/>
                <w:spacing w:val="-28"/>
                <w:sz w:val="24"/>
              </w:rPr>
              <w:t> </w:t>
            </w:r>
            <w:r>
              <w:rPr>
                <w:color w:val="282828"/>
                <w:spacing w:val="-6"/>
                <w:sz w:val="24"/>
              </w:rPr>
              <w:t>transactions,</w:t>
            </w:r>
            <w:r>
              <w:rPr>
                <w:color w:val="282828"/>
                <w:spacing w:val="-26"/>
                <w:sz w:val="24"/>
              </w:rPr>
              <w:t> </w:t>
            </w:r>
            <w:r>
              <w:rPr>
                <w:color w:val="282828"/>
                <w:spacing w:val="-6"/>
                <w:sz w:val="24"/>
              </w:rPr>
              <w:t>when </w:t>
            </w:r>
            <w:r>
              <w:rPr>
                <w:color w:val="282828"/>
                <w:spacing w:val="-2"/>
                <w:sz w:val="24"/>
              </w:rPr>
              <w:t>this</w:t>
            </w:r>
            <w:r>
              <w:rPr>
                <w:color w:val="282828"/>
                <w:spacing w:val="-23"/>
                <w:sz w:val="24"/>
              </w:rPr>
              <w:t> </w:t>
            </w:r>
            <w:r>
              <w:rPr>
                <w:color w:val="282828"/>
                <w:spacing w:val="-2"/>
                <w:sz w:val="24"/>
              </w:rPr>
              <w:t>field</w:t>
            </w:r>
            <w:r>
              <w:rPr>
                <w:color w:val="282828"/>
                <w:spacing w:val="-22"/>
                <w:sz w:val="24"/>
              </w:rPr>
              <w:t> </w:t>
            </w:r>
            <w:r>
              <w:rPr>
                <w:color w:val="282828"/>
                <w:spacing w:val="-2"/>
                <w:sz w:val="24"/>
              </w:rPr>
              <w:t>is</w:t>
            </w:r>
            <w:r>
              <w:rPr>
                <w:color w:val="282828"/>
                <w:spacing w:val="-21"/>
                <w:sz w:val="24"/>
              </w:rPr>
              <w:t> </w:t>
            </w:r>
            <w:r>
              <w:rPr>
                <w:color w:val="282828"/>
                <w:spacing w:val="-2"/>
                <w:sz w:val="24"/>
              </w:rPr>
              <w:t>sent,</w:t>
            </w:r>
            <w:r>
              <w:rPr>
                <w:color w:val="282828"/>
                <w:spacing w:val="-22"/>
                <w:sz w:val="24"/>
              </w:rPr>
              <w:t> </w:t>
            </w:r>
            <w:r>
              <w:rPr>
                <w:color w:val="282828"/>
                <w:spacing w:val="-2"/>
                <w:sz w:val="24"/>
              </w:rPr>
              <w:t>the</w:t>
            </w:r>
            <w:r>
              <w:rPr>
                <w:color w:val="282828"/>
                <w:spacing w:val="-22"/>
                <w:sz w:val="24"/>
              </w:rPr>
              <w:t> </w:t>
            </w:r>
            <w:r>
              <w:rPr>
                <w:color w:val="282828"/>
                <w:spacing w:val="-2"/>
                <w:sz w:val="24"/>
              </w:rPr>
              <w:t>parameter</w:t>
            </w:r>
            <w:r>
              <w:rPr>
                <w:color w:val="282828"/>
                <w:spacing w:val="-21"/>
                <w:sz w:val="24"/>
              </w:rPr>
              <w:t> </w:t>
            </w:r>
            <w:r>
              <w:rPr>
                <w:color w:val="282828"/>
                <w:spacing w:val="-2"/>
                <w:sz w:val="24"/>
              </w:rPr>
              <w:t>must</w:t>
            </w:r>
            <w:r>
              <w:rPr>
                <w:color w:val="282828"/>
                <w:spacing w:val="-24"/>
                <w:sz w:val="24"/>
              </w:rPr>
              <w:t> </w:t>
            </w:r>
            <w:r>
              <w:rPr>
                <w:color w:val="282828"/>
                <w:spacing w:val="-2"/>
                <w:sz w:val="24"/>
              </w:rPr>
              <w:t>be</w:t>
            </w:r>
            <w:r>
              <w:rPr>
                <w:color w:val="282828"/>
                <w:spacing w:val="-22"/>
                <w:sz w:val="24"/>
              </w:rPr>
              <w:t> </w:t>
            </w:r>
            <w:r>
              <w:rPr>
                <w:color w:val="282828"/>
                <w:spacing w:val="-2"/>
                <w:sz w:val="24"/>
              </w:rPr>
              <w:t>set </w:t>
            </w:r>
            <w:r>
              <w:rPr>
                <w:color w:val="282828"/>
                <w:sz w:val="24"/>
              </w:rPr>
              <w:t>as</w:t>
            </w:r>
            <w:r>
              <w:rPr>
                <w:color w:val="282828"/>
                <w:spacing w:val="-22"/>
                <w:sz w:val="24"/>
              </w:rPr>
              <w:t> </w:t>
            </w:r>
            <w:r>
              <w:rPr>
                <w:color w:val="282828"/>
                <w:sz w:val="24"/>
              </w:rPr>
              <w:t>true,</w:t>
            </w:r>
            <w:r>
              <w:rPr>
                <w:color w:val="282828"/>
                <w:spacing w:val="-20"/>
                <w:sz w:val="24"/>
              </w:rPr>
              <w:t> </w:t>
            </w:r>
            <w:r>
              <w:rPr>
                <w:color w:val="282828"/>
                <w:sz w:val="24"/>
              </w:rPr>
              <w:t>indicating</w:t>
            </w:r>
            <w:r>
              <w:rPr>
                <w:color w:val="282828"/>
                <w:spacing w:val="-18"/>
                <w:sz w:val="24"/>
              </w:rPr>
              <w:t> </w:t>
            </w:r>
            <w:r>
              <w:rPr>
                <w:color w:val="282828"/>
                <w:sz w:val="24"/>
              </w:rPr>
              <w:t>automatic</w:t>
            </w:r>
            <w:r>
              <w:rPr>
                <w:color w:val="282828"/>
                <w:spacing w:val="-18"/>
                <w:sz w:val="24"/>
              </w:rPr>
              <w:t> </w:t>
            </w:r>
            <w:r>
              <w:rPr>
                <w:color w:val="282828"/>
                <w:sz w:val="24"/>
              </w:rPr>
              <w:t>capture.</w:t>
            </w:r>
          </w:p>
        </w:tc>
      </w:tr>
      <w:tr>
        <w:trPr>
          <w:trHeight w:val="2240" w:hRule="atLeast"/>
        </w:trPr>
        <w:tc>
          <w:tcPr>
            <w:tcW w:w="2386" w:type="dxa"/>
          </w:tcPr>
          <w:p>
            <w:pPr>
              <w:pStyle w:val="TableParagraph"/>
              <w:spacing w:before="120"/>
              <w:ind w:left="16"/>
              <w:rPr>
                <w:sz w:val="24"/>
              </w:rPr>
            </w:pPr>
            <w:r>
              <w:rPr>
                <w:color w:val="282828"/>
                <w:spacing w:val="-4"/>
                <w:sz w:val="24"/>
              </w:rPr>
              <w:t>kind</w:t>
            </w:r>
          </w:p>
        </w:tc>
        <w:tc>
          <w:tcPr>
            <w:tcW w:w="869" w:type="dxa"/>
          </w:tcPr>
          <w:p>
            <w:pPr>
              <w:pStyle w:val="TableParagraph"/>
              <w:spacing w:before="0"/>
              <w:ind w:left="0"/>
              <w:rPr>
                <w:rFonts w:ascii="Times New Roman"/>
                <w:sz w:val="22"/>
              </w:rPr>
            </w:pPr>
          </w:p>
        </w:tc>
        <w:tc>
          <w:tcPr>
            <w:tcW w:w="1416" w:type="dxa"/>
          </w:tcPr>
          <w:p>
            <w:pPr>
              <w:pStyle w:val="TableParagraph"/>
              <w:spacing w:line="340" w:lineRule="auto"/>
              <w:ind w:right="85"/>
              <w:rPr>
                <w:sz w:val="24"/>
              </w:rPr>
            </w:pPr>
            <w:r>
              <w:rPr>
                <w:color w:val="282828"/>
                <w:spacing w:val="-6"/>
                <w:sz w:val="24"/>
              </w:rPr>
              <w:t>Alphanumeri </w:t>
            </w:r>
            <w:r>
              <w:rPr>
                <w:color w:val="282828"/>
                <w:spacing w:val="-10"/>
                <w:sz w:val="24"/>
              </w:rPr>
              <w:t>c</w:t>
            </w:r>
          </w:p>
        </w:tc>
        <w:tc>
          <w:tcPr>
            <w:tcW w:w="1325" w:type="dxa"/>
          </w:tcPr>
          <w:p>
            <w:pPr>
              <w:pStyle w:val="TableParagraph"/>
              <w:spacing w:before="120"/>
              <w:rPr>
                <w:sz w:val="24"/>
              </w:rPr>
            </w:pPr>
            <w:r>
              <w:rPr>
                <w:color w:val="282828"/>
                <w:spacing w:val="-5"/>
                <w:sz w:val="24"/>
              </w:rPr>
              <w:t>No</w:t>
            </w:r>
          </w:p>
        </w:tc>
        <w:tc>
          <w:tcPr>
            <w:tcW w:w="4488" w:type="dxa"/>
          </w:tcPr>
          <w:p>
            <w:pPr>
              <w:pStyle w:val="TableParagraph"/>
              <w:spacing w:before="120"/>
              <w:rPr>
                <w:sz w:val="24"/>
              </w:rPr>
            </w:pPr>
            <w:r>
              <w:rPr>
                <w:color w:val="282828"/>
                <w:spacing w:val="-4"/>
                <w:sz w:val="24"/>
              </w:rPr>
              <w:t>Type</w:t>
            </w:r>
            <w:r>
              <w:rPr>
                <w:color w:val="282828"/>
                <w:spacing w:val="-24"/>
                <w:sz w:val="24"/>
              </w:rPr>
              <w:t> </w:t>
            </w:r>
            <w:r>
              <w:rPr>
                <w:color w:val="282828"/>
                <w:spacing w:val="-4"/>
                <w:sz w:val="24"/>
              </w:rPr>
              <w:t>of</w:t>
            </w:r>
            <w:r>
              <w:rPr>
                <w:color w:val="282828"/>
                <w:spacing w:val="-22"/>
                <w:sz w:val="24"/>
              </w:rPr>
              <w:t> </w:t>
            </w:r>
            <w:r>
              <w:rPr>
                <w:color w:val="282828"/>
                <w:spacing w:val="-4"/>
                <w:sz w:val="24"/>
              </w:rPr>
              <w:t>transaction</w:t>
            </w:r>
            <w:r>
              <w:rPr>
                <w:color w:val="282828"/>
                <w:spacing w:val="-24"/>
                <w:sz w:val="24"/>
              </w:rPr>
              <w:t> </w:t>
            </w:r>
            <w:r>
              <w:rPr>
                <w:color w:val="282828"/>
                <w:spacing w:val="-4"/>
                <w:sz w:val="24"/>
              </w:rPr>
              <w:t>to</w:t>
            </w:r>
            <w:r>
              <w:rPr>
                <w:color w:val="282828"/>
                <w:spacing w:val="-23"/>
                <w:sz w:val="24"/>
              </w:rPr>
              <w:t> </w:t>
            </w:r>
            <w:r>
              <w:rPr>
                <w:color w:val="282828"/>
                <w:spacing w:val="-4"/>
                <w:sz w:val="24"/>
              </w:rPr>
              <w:t>be</w:t>
            </w:r>
            <w:r>
              <w:rPr>
                <w:color w:val="282828"/>
                <w:spacing w:val="-24"/>
                <w:sz w:val="24"/>
              </w:rPr>
              <w:t> </w:t>
            </w:r>
            <w:r>
              <w:rPr>
                <w:color w:val="282828"/>
                <w:spacing w:val="-4"/>
                <w:sz w:val="24"/>
              </w:rPr>
              <w:t>performed.</w:t>
            </w:r>
          </w:p>
          <w:p>
            <w:pPr>
              <w:pStyle w:val="TableParagraph"/>
              <w:ind w:left="0"/>
              <w:rPr>
                <w:sz w:val="24"/>
              </w:rPr>
            </w:pPr>
          </w:p>
          <w:p>
            <w:pPr>
              <w:pStyle w:val="TableParagraph"/>
              <w:numPr>
                <w:ilvl w:val="0"/>
                <w:numId w:val="8"/>
              </w:numPr>
              <w:tabs>
                <w:tab w:pos="734" w:val="left" w:leader="none"/>
              </w:tabs>
              <w:spacing w:line="240" w:lineRule="auto" w:before="1" w:after="0"/>
              <w:ind w:left="734" w:right="0" w:hanging="360"/>
              <w:jc w:val="left"/>
              <w:rPr>
                <w:sz w:val="24"/>
              </w:rPr>
            </w:pPr>
            <w:r>
              <w:rPr>
                <w:color w:val="282828"/>
                <w:w w:val="90"/>
                <w:sz w:val="24"/>
              </w:rPr>
              <w:t>For</w:t>
            </w:r>
            <w:r>
              <w:rPr>
                <w:color w:val="282828"/>
                <w:sz w:val="24"/>
              </w:rPr>
              <w:t> </w:t>
            </w:r>
            <w:r>
              <w:rPr>
                <w:color w:val="282828"/>
                <w:w w:val="90"/>
                <w:sz w:val="24"/>
              </w:rPr>
              <w:t>credit</w:t>
            </w:r>
            <w:r>
              <w:rPr>
                <w:color w:val="282828"/>
                <w:spacing w:val="-1"/>
                <w:sz w:val="24"/>
              </w:rPr>
              <w:t> </w:t>
            </w:r>
            <w:r>
              <w:rPr>
                <w:color w:val="282828"/>
                <w:w w:val="90"/>
                <w:sz w:val="24"/>
              </w:rPr>
              <w:t>transactions,</w:t>
            </w:r>
            <w:r>
              <w:rPr>
                <w:color w:val="282828"/>
                <w:spacing w:val="-1"/>
                <w:sz w:val="24"/>
              </w:rPr>
              <w:t> </w:t>
            </w:r>
            <w:r>
              <w:rPr>
                <w:color w:val="282828"/>
                <w:w w:val="90"/>
                <w:sz w:val="24"/>
              </w:rPr>
              <w:t>use</w:t>
            </w:r>
            <w:r>
              <w:rPr>
                <w:color w:val="282828"/>
                <w:spacing w:val="1"/>
                <w:sz w:val="24"/>
              </w:rPr>
              <w:t> </w:t>
            </w:r>
            <w:r>
              <w:rPr>
                <w:color w:val="282828"/>
                <w:spacing w:val="-2"/>
                <w:w w:val="90"/>
                <w:sz w:val="24"/>
              </w:rPr>
              <w:t>credit</w:t>
            </w:r>
          </w:p>
          <w:p>
            <w:pPr>
              <w:pStyle w:val="TableParagraph"/>
              <w:numPr>
                <w:ilvl w:val="0"/>
                <w:numId w:val="8"/>
              </w:numPr>
              <w:tabs>
                <w:tab w:pos="734" w:val="left" w:leader="none"/>
              </w:tabs>
              <w:spacing w:line="240" w:lineRule="auto" w:before="115" w:after="0"/>
              <w:ind w:left="734" w:right="0" w:hanging="360"/>
              <w:jc w:val="left"/>
              <w:rPr>
                <w:sz w:val="24"/>
              </w:rPr>
            </w:pPr>
            <w:r>
              <w:rPr>
                <w:color w:val="282828"/>
                <w:w w:val="90"/>
                <w:sz w:val="24"/>
              </w:rPr>
              <w:t>For</w:t>
            </w:r>
            <w:r>
              <w:rPr>
                <w:color w:val="282828"/>
                <w:spacing w:val="1"/>
                <w:sz w:val="24"/>
              </w:rPr>
              <w:t> </w:t>
            </w:r>
            <w:r>
              <w:rPr>
                <w:color w:val="282828"/>
                <w:w w:val="90"/>
                <w:sz w:val="24"/>
              </w:rPr>
              <w:t>debit</w:t>
            </w:r>
            <w:r>
              <w:rPr>
                <w:color w:val="282828"/>
                <w:spacing w:val="1"/>
                <w:sz w:val="24"/>
              </w:rPr>
              <w:t> </w:t>
            </w:r>
            <w:r>
              <w:rPr>
                <w:color w:val="282828"/>
                <w:w w:val="90"/>
                <w:sz w:val="24"/>
              </w:rPr>
              <w:t>transactions,</w:t>
            </w:r>
            <w:r>
              <w:rPr>
                <w:color w:val="282828"/>
                <w:spacing w:val="2"/>
                <w:sz w:val="24"/>
              </w:rPr>
              <w:t> </w:t>
            </w:r>
            <w:r>
              <w:rPr>
                <w:color w:val="282828"/>
                <w:w w:val="90"/>
                <w:sz w:val="24"/>
              </w:rPr>
              <w:t>use</w:t>
            </w:r>
            <w:r>
              <w:rPr>
                <w:color w:val="282828"/>
                <w:spacing w:val="2"/>
                <w:sz w:val="24"/>
              </w:rPr>
              <w:t> </w:t>
            </w:r>
            <w:r>
              <w:rPr>
                <w:color w:val="282828"/>
                <w:spacing w:val="-4"/>
                <w:w w:val="90"/>
                <w:sz w:val="24"/>
              </w:rPr>
              <w:t>debit</w:t>
            </w:r>
          </w:p>
        </w:tc>
      </w:tr>
    </w:tbl>
    <w:p>
      <w:pPr>
        <w:pStyle w:val="TableParagraph"/>
        <w:spacing w:after="0" w:line="240" w:lineRule="auto"/>
        <w:jc w:val="left"/>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386"/>
        <w:gridCol w:w="869"/>
        <w:gridCol w:w="1416"/>
        <w:gridCol w:w="1325"/>
        <w:gridCol w:w="4488"/>
      </w:tblGrid>
      <w:tr>
        <w:trPr>
          <w:trHeight w:val="522" w:hRule="atLeast"/>
        </w:trPr>
        <w:tc>
          <w:tcPr>
            <w:tcW w:w="2386" w:type="dxa"/>
            <w:tcBorders>
              <w:bottom w:val="single" w:sz="12" w:space="0" w:color="DEE1E6"/>
            </w:tcBorders>
          </w:tcPr>
          <w:p>
            <w:pPr>
              <w:pStyle w:val="TableParagraph"/>
              <w:spacing w:before="36"/>
              <w:jc w:val="center"/>
              <w:rPr>
                <w:sz w:val="24"/>
              </w:rPr>
            </w:pPr>
            <w:r>
              <w:rPr>
                <w:color w:val="00A69E"/>
                <w:spacing w:val="-4"/>
                <w:sz w:val="24"/>
              </w:rPr>
              <w:t>Name</w:t>
            </w:r>
          </w:p>
        </w:tc>
        <w:tc>
          <w:tcPr>
            <w:tcW w:w="869" w:type="dxa"/>
            <w:tcBorders>
              <w:bottom w:val="single" w:sz="12" w:space="0" w:color="DEE1E6"/>
            </w:tcBorders>
          </w:tcPr>
          <w:p>
            <w:pPr>
              <w:pStyle w:val="TableParagraph"/>
              <w:spacing w:before="36"/>
              <w:ind w:left="230"/>
              <w:rPr>
                <w:sz w:val="24"/>
              </w:rPr>
            </w:pPr>
            <w:r>
              <w:rPr>
                <w:color w:val="00A69E"/>
                <w:spacing w:val="-4"/>
                <w:w w:val="95"/>
                <w:sz w:val="24"/>
              </w:rPr>
              <w:t>Size</w:t>
            </w:r>
          </w:p>
        </w:tc>
        <w:tc>
          <w:tcPr>
            <w:tcW w:w="1416" w:type="dxa"/>
            <w:tcBorders>
              <w:bottom w:val="single" w:sz="12" w:space="0" w:color="DEE1E6"/>
            </w:tcBorders>
          </w:tcPr>
          <w:p>
            <w:pPr>
              <w:pStyle w:val="TableParagraph"/>
              <w:spacing w:before="36"/>
              <w:ind w:left="453"/>
              <w:rPr>
                <w:sz w:val="24"/>
              </w:rPr>
            </w:pPr>
            <w:r>
              <w:rPr>
                <w:color w:val="00A69E"/>
                <w:spacing w:val="-4"/>
                <w:sz w:val="24"/>
              </w:rPr>
              <w:t>Type</w:t>
            </w:r>
          </w:p>
        </w:tc>
        <w:tc>
          <w:tcPr>
            <w:tcW w:w="1325" w:type="dxa"/>
            <w:tcBorders>
              <w:bottom w:val="single" w:sz="12" w:space="0" w:color="DEE1E6"/>
            </w:tcBorders>
          </w:tcPr>
          <w:p>
            <w:pPr>
              <w:pStyle w:val="TableParagraph"/>
              <w:spacing w:before="36"/>
              <w:ind w:left="103"/>
              <w:rPr>
                <w:sz w:val="24"/>
              </w:rPr>
            </w:pPr>
            <w:r>
              <w:rPr>
                <w:color w:val="00A69E"/>
                <w:spacing w:val="-2"/>
                <w:sz w:val="24"/>
              </w:rPr>
              <w:t>Mandatory</w:t>
            </w:r>
          </w:p>
        </w:tc>
        <w:tc>
          <w:tcPr>
            <w:tcW w:w="4488" w:type="dxa"/>
            <w:tcBorders>
              <w:bottom w:val="single" w:sz="12" w:space="0" w:color="DEE1E6"/>
            </w:tcBorders>
          </w:tcPr>
          <w:p>
            <w:pPr>
              <w:pStyle w:val="TableParagraph"/>
              <w:spacing w:before="36"/>
              <w:ind w:left="12"/>
              <w:jc w:val="center"/>
              <w:rPr>
                <w:sz w:val="24"/>
              </w:rPr>
            </w:pPr>
            <w:r>
              <w:rPr>
                <w:color w:val="00A69E"/>
                <w:spacing w:val="-2"/>
                <w:sz w:val="24"/>
              </w:rPr>
              <w:t>Description</w:t>
            </w:r>
          </w:p>
        </w:tc>
      </w:tr>
      <w:tr>
        <w:trPr>
          <w:trHeight w:val="2226" w:hRule="atLeast"/>
        </w:trPr>
        <w:tc>
          <w:tcPr>
            <w:tcW w:w="2386" w:type="dxa"/>
            <w:tcBorders>
              <w:top w:val="single" w:sz="12" w:space="0" w:color="DEE1E6"/>
            </w:tcBorders>
          </w:tcPr>
          <w:p>
            <w:pPr>
              <w:pStyle w:val="TableParagraph"/>
              <w:spacing w:before="0"/>
              <w:ind w:left="0"/>
              <w:rPr>
                <w:rFonts w:ascii="Times New Roman"/>
                <w:sz w:val="24"/>
              </w:rPr>
            </w:pPr>
          </w:p>
        </w:tc>
        <w:tc>
          <w:tcPr>
            <w:tcW w:w="869" w:type="dxa"/>
            <w:tcBorders>
              <w:top w:val="single" w:sz="12" w:space="0" w:color="DEE1E6"/>
            </w:tcBorders>
          </w:tcPr>
          <w:p>
            <w:pPr>
              <w:pStyle w:val="TableParagraph"/>
              <w:spacing w:before="0"/>
              <w:ind w:left="0"/>
              <w:rPr>
                <w:rFonts w:ascii="Times New Roman"/>
                <w:sz w:val="24"/>
              </w:rPr>
            </w:pPr>
          </w:p>
        </w:tc>
        <w:tc>
          <w:tcPr>
            <w:tcW w:w="1416" w:type="dxa"/>
            <w:tcBorders>
              <w:top w:val="single" w:sz="12" w:space="0" w:color="DEE1E6"/>
            </w:tcBorders>
          </w:tcPr>
          <w:p>
            <w:pPr>
              <w:pStyle w:val="TableParagraph"/>
              <w:spacing w:before="0"/>
              <w:ind w:left="0"/>
              <w:rPr>
                <w:rFonts w:ascii="Times New Roman"/>
                <w:sz w:val="24"/>
              </w:rPr>
            </w:pPr>
          </w:p>
        </w:tc>
        <w:tc>
          <w:tcPr>
            <w:tcW w:w="1325" w:type="dxa"/>
            <w:tcBorders>
              <w:top w:val="single" w:sz="12" w:space="0" w:color="DEE1E6"/>
            </w:tcBorders>
          </w:tcPr>
          <w:p>
            <w:pPr>
              <w:pStyle w:val="TableParagraph"/>
              <w:spacing w:before="0"/>
              <w:ind w:left="0"/>
              <w:rPr>
                <w:rFonts w:ascii="Times New Roman"/>
                <w:sz w:val="24"/>
              </w:rPr>
            </w:pPr>
          </w:p>
        </w:tc>
        <w:tc>
          <w:tcPr>
            <w:tcW w:w="4488" w:type="dxa"/>
            <w:tcBorders>
              <w:top w:val="single" w:sz="12" w:space="0" w:color="DEE1E6"/>
            </w:tcBorders>
          </w:tcPr>
          <w:p>
            <w:pPr>
              <w:pStyle w:val="TableParagraph"/>
              <w:spacing w:line="340" w:lineRule="auto" w:before="103"/>
              <w:ind w:right="89"/>
              <w:rPr>
                <w:sz w:val="24"/>
              </w:rPr>
            </w:pPr>
            <w:r>
              <w:rPr>
                <w:color w:val="282828"/>
                <w:spacing w:val="-6"/>
                <w:sz w:val="24"/>
              </w:rPr>
              <w:t>Failure</w:t>
            </w:r>
            <w:r>
              <w:rPr>
                <w:color w:val="282828"/>
                <w:spacing w:val="-22"/>
                <w:sz w:val="24"/>
              </w:rPr>
              <w:t> </w:t>
            </w:r>
            <w:r>
              <w:rPr>
                <w:color w:val="282828"/>
                <w:spacing w:val="-6"/>
                <w:sz w:val="24"/>
              </w:rPr>
              <w:t>to</w:t>
            </w:r>
            <w:r>
              <w:rPr>
                <w:color w:val="282828"/>
                <w:spacing w:val="-22"/>
                <w:sz w:val="24"/>
              </w:rPr>
              <w:t> </w:t>
            </w:r>
            <w:r>
              <w:rPr>
                <w:color w:val="282828"/>
                <w:spacing w:val="-6"/>
                <w:sz w:val="24"/>
              </w:rPr>
              <w:t>submit</w:t>
            </w:r>
            <w:r>
              <w:rPr>
                <w:color w:val="282828"/>
                <w:spacing w:val="-22"/>
                <w:sz w:val="24"/>
              </w:rPr>
              <w:t> </w:t>
            </w:r>
            <w:r>
              <w:rPr>
                <w:color w:val="282828"/>
                <w:spacing w:val="-6"/>
                <w:sz w:val="24"/>
              </w:rPr>
              <w:t>this</w:t>
            </w:r>
            <w:r>
              <w:rPr>
                <w:color w:val="282828"/>
                <w:spacing w:val="-24"/>
                <w:sz w:val="24"/>
              </w:rPr>
              <w:t> </w:t>
            </w:r>
            <w:r>
              <w:rPr>
                <w:color w:val="282828"/>
                <w:spacing w:val="-6"/>
                <w:sz w:val="24"/>
              </w:rPr>
              <w:t>field</w:t>
            </w:r>
            <w:r>
              <w:rPr>
                <w:color w:val="282828"/>
                <w:spacing w:val="-22"/>
                <w:sz w:val="24"/>
              </w:rPr>
              <w:t> </w:t>
            </w:r>
            <w:r>
              <w:rPr>
                <w:color w:val="282828"/>
                <w:spacing w:val="-6"/>
                <w:sz w:val="24"/>
              </w:rPr>
              <w:t>will</w:t>
            </w:r>
            <w:r>
              <w:rPr>
                <w:color w:val="282828"/>
                <w:spacing w:val="-24"/>
                <w:sz w:val="24"/>
              </w:rPr>
              <w:t> </w:t>
            </w:r>
            <w:r>
              <w:rPr>
                <w:color w:val="282828"/>
                <w:spacing w:val="-6"/>
                <w:sz w:val="24"/>
              </w:rPr>
              <w:t>be</w:t>
            </w:r>
            <w:r>
              <w:rPr>
                <w:color w:val="282828"/>
                <w:spacing w:val="-21"/>
                <w:sz w:val="24"/>
              </w:rPr>
              <w:t> </w:t>
            </w:r>
            <w:r>
              <w:rPr>
                <w:color w:val="282828"/>
                <w:spacing w:val="-6"/>
                <w:sz w:val="24"/>
              </w:rPr>
              <w:t>considered </w:t>
            </w:r>
            <w:r>
              <w:rPr>
                <w:color w:val="282828"/>
                <w:spacing w:val="-2"/>
                <w:sz w:val="24"/>
              </w:rPr>
              <w:t>credit.</w:t>
            </w:r>
          </w:p>
        </w:tc>
      </w:tr>
      <w:tr>
        <w:trPr>
          <w:trHeight w:val="968" w:hRule="atLeast"/>
        </w:trPr>
        <w:tc>
          <w:tcPr>
            <w:tcW w:w="2386" w:type="dxa"/>
          </w:tcPr>
          <w:p>
            <w:pPr>
              <w:pStyle w:val="TableParagraph"/>
              <w:ind w:left="16"/>
              <w:rPr>
                <w:sz w:val="24"/>
              </w:rPr>
            </w:pPr>
            <w:r>
              <w:rPr>
                <w:color w:val="282828"/>
                <w:spacing w:val="-2"/>
                <w:sz w:val="24"/>
              </w:rPr>
              <w:t>reference</w:t>
            </w:r>
          </w:p>
        </w:tc>
        <w:tc>
          <w:tcPr>
            <w:tcW w:w="869"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7"/>
                <w:sz w:val="24"/>
              </w:rPr>
              <w:t>16</w:t>
            </w:r>
          </w:p>
        </w:tc>
        <w:tc>
          <w:tcPr>
            <w:tcW w:w="1416" w:type="dxa"/>
          </w:tcPr>
          <w:p>
            <w:pPr>
              <w:pStyle w:val="TableParagraph"/>
              <w:spacing w:line="340" w:lineRule="auto"/>
              <w:ind w:right="85"/>
              <w:rPr>
                <w:sz w:val="24"/>
              </w:rPr>
            </w:pPr>
            <w:r>
              <w:rPr>
                <w:color w:val="282828"/>
                <w:spacing w:val="-6"/>
                <w:sz w:val="24"/>
              </w:rPr>
              <w:t>Alphanumeri </w:t>
            </w:r>
            <w:r>
              <w:rPr>
                <w:color w:val="282828"/>
                <w:spacing w:val="-10"/>
                <w:sz w:val="24"/>
              </w:rPr>
              <w:t>c</w:t>
            </w:r>
          </w:p>
        </w:tc>
        <w:tc>
          <w:tcPr>
            <w:tcW w:w="1325" w:type="dxa"/>
          </w:tcPr>
          <w:p>
            <w:pPr>
              <w:pStyle w:val="TableParagraph"/>
              <w:rPr>
                <w:sz w:val="24"/>
              </w:rPr>
            </w:pPr>
            <w:r>
              <w:rPr>
                <w:color w:val="282828"/>
                <w:spacing w:val="-5"/>
                <w:w w:val="95"/>
                <w:sz w:val="24"/>
              </w:rPr>
              <w:t>Yes</w:t>
            </w:r>
          </w:p>
        </w:tc>
        <w:tc>
          <w:tcPr>
            <w:tcW w:w="4488" w:type="dxa"/>
          </w:tcPr>
          <w:p>
            <w:pPr>
              <w:pStyle w:val="TableParagraph"/>
              <w:rPr>
                <w:sz w:val="24"/>
              </w:rPr>
            </w:pPr>
            <w:r>
              <w:rPr>
                <w:color w:val="282828"/>
                <w:spacing w:val="-6"/>
                <w:sz w:val="24"/>
              </w:rPr>
              <w:t>Order</w:t>
            </w:r>
            <w:r>
              <w:rPr>
                <w:color w:val="282828"/>
                <w:spacing w:val="-23"/>
                <w:sz w:val="24"/>
              </w:rPr>
              <w:t> </w:t>
            </w:r>
            <w:r>
              <w:rPr>
                <w:color w:val="282828"/>
                <w:spacing w:val="-6"/>
                <w:sz w:val="24"/>
              </w:rPr>
              <w:t>code</w:t>
            </w:r>
            <w:r>
              <w:rPr>
                <w:color w:val="282828"/>
                <w:spacing w:val="-22"/>
                <w:sz w:val="24"/>
              </w:rPr>
              <w:t> </w:t>
            </w:r>
            <w:r>
              <w:rPr>
                <w:color w:val="282828"/>
                <w:spacing w:val="-6"/>
                <w:sz w:val="24"/>
              </w:rPr>
              <w:t>generated</w:t>
            </w:r>
            <w:r>
              <w:rPr>
                <w:color w:val="282828"/>
                <w:spacing w:val="-23"/>
                <w:sz w:val="24"/>
              </w:rPr>
              <w:t> </w:t>
            </w:r>
            <w:r>
              <w:rPr>
                <w:color w:val="282828"/>
                <w:spacing w:val="-6"/>
                <w:sz w:val="24"/>
              </w:rPr>
              <w:t>by</w:t>
            </w:r>
            <w:r>
              <w:rPr>
                <w:color w:val="282828"/>
                <w:spacing w:val="-24"/>
                <w:sz w:val="24"/>
              </w:rPr>
              <w:t> </w:t>
            </w:r>
            <w:r>
              <w:rPr>
                <w:color w:val="282828"/>
                <w:spacing w:val="-6"/>
                <w:sz w:val="24"/>
              </w:rPr>
              <w:t>the</w:t>
            </w:r>
            <w:r>
              <w:rPr>
                <w:color w:val="282828"/>
                <w:spacing w:val="-22"/>
                <w:sz w:val="24"/>
              </w:rPr>
              <w:t> </w:t>
            </w:r>
            <w:r>
              <w:rPr>
                <w:color w:val="282828"/>
                <w:spacing w:val="-6"/>
                <w:sz w:val="24"/>
              </w:rPr>
              <w:t>establishment.</w:t>
            </w:r>
          </w:p>
        </w:tc>
      </w:tr>
      <w:tr>
        <w:trPr>
          <w:trHeight w:val="2541" w:hRule="atLeast"/>
        </w:trPr>
        <w:tc>
          <w:tcPr>
            <w:tcW w:w="2386" w:type="dxa"/>
          </w:tcPr>
          <w:p>
            <w:pPr>
              <w:pStyle w:val="TableParagraph"/>
              <w:spacing w:before="120"/>
              <w:ind w:left="16"/>
              <w:rPr>
                <w:sz w:val="24"/>
              </w:rPr>
            </w:pPr>
            <w:r>
              <w:rPr>
                <w:color w:val="282828"/>
                <w:spacing w:val="-2"/>
                <w:sz w:val="24"/>
              </w:rPr>
              <w:t>amount</w:t>
            </w:r>
          </w:p>
        </w:tc>
        <w:tc>
          <w:tcPr>
            <w:tcW w:w="869"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7"/>
                <w:sz w:val="24"/>
              </w:rPr>
              <w:t>10</w:t>
            </w:r>
          </w:p>
        </w:tc>
        <w:tc>
          <w:tcPr>
            <w:tcW w:w="1416" w:type="dxa"/>
          </w:tcPr>
          <w:p>
            <w:pPr>
              <w:pStyle w:val="TableParagraph"/>
              <w:spacing w:before="120"/>
              <w:rPr>
                <w:sz w:val="24"/>
              </w:rPr>
            </w:pPr>
            <w:r>
              <w:rPr>
                <w:color w:val="282828"/>
                <w:spacing w:val="-2"/>
                <w:sz w:val="24"/>
              </w:rPr>
              <w:t>Numeric</w:t>
            </w:r>
          </w:p>
        </w:tc>
        <w:tc>
          <w:tcPr>
            <w:tcW w:w="1325" w:type="dxa"/>
          </w:tcPr>
          <w:p>
            <w:pPr>
              <w:pStyle w:val="TableParagraph"/>
              <w:spacing w:before="120"/>
              <w:rPr>
                <w:sz w:val="24"/>
              </w:rPr>
            </w:pPr>
            <w:r>
              <w:rPr>
                <w:color w:val="282828"/>
                <w:spacing w:val="-5"/>
                <w:w w:val="95"/>
                <w:sz w:val="24"/>
              </w:rPr>
              <w:t>Yes</w:t>
            </w:r>
          </w:p>
        </w:tc>
        <w:tc>
          <w:tcPr>
            <w:tcW w:w="4488" w:type="dxa"/>
          </w:tcPr>
          <w:p>
            <w:pPr>
              <w:pStyle w:val="TableParagraph"/>
              <w:spacing w:line="340" w:lineRule="auto" w:before="118"/>
              <w:rPr>
                <w:sz w:val="24"/>
              </w:rPr>
            </w:pPr>
            <w:r>
              <w:rPr>
                <w:color w:val="282828"/>
                <w:spacing w:val="-4"/>
                <w:sz w:val="24"/>
              </w:rPr>
              <w:t>Total</w:t>
            </w:r>
            <w:r>
              <w:rPr>
                <w:color w:val="282828"/>
                <w:spacing w:val="-25"/>
                <w:sz w:val="24"/>
              </w:rPr>
              <w:t> </w:t>
            </w:r>
            <w:r>
              <w:rPr>
                <w:color w:val="282828"/>
                <w:spacing w:val="-4"/>
                <w:sz w:val="24"/>
              </w:rPr>
              <w:t>transaction</w:t>
            </w:r>
            <w:r>
              <w:rPr>
                <w:color w:val="282828"/>
                <w:spacing w:val="-24"/>
                <w:sz w:val="24"/>
              </w:rPr>
              <w:t> </w:t>
            </w:r>
            <w:r>
              <w:rPr>
                <w:color w:val="282828"/>
                <w:spacing w:val="-4"/>
                <w:sz w:val="24"/>
              </w:rPr>
              <w:t>amount</w:t>
            </w:r>
            <w:r>
              <w:rPr>
                <w:color w:val="282828"/>
                <w:spacing w:val="-24"/>
                <w:sz w:val="24"/>
              </w:rPr>
              <w:t> </w:t>
            </w:r>
            <w:r>
              <w:rPr>
                <w:color w:val="282828"/>
                <w:spacing w:val="-4"/>
                <w:sz w:val="24"/>
              </w:rPr>
              <w:t>without</w:t>
            </w:r>
            <w:r>
              <w:rPr>
                <w:color w:val="282828"/>
                <w:spacing w:val="-24"/>
                <w:sz w:val="24"/>
              </w:rPr>
              <w:t> </w:t>
            </w:r>
            <w:r>
              <w:rPr>
                <w:color w:val="282828"/>
                <w:spacing w:val="-4"/>
                <w:sz w:val="24"/>
              </w:rPr>
              <w:t>thousands </w:t>
            </w:r>
            <w:r>
              <w:rPr>
                <w:color w:val="282828"/>
                <w:sz w:val="24"/>
              </w:rPr>
              <w:t>and</w:t>
            </w:r>
            <w:r>
              <w:rPr>
                <w:color w:val="282828"/>
                <w:spacing w:val="-20"/>
                <w:sz w:val="24"/>
              </w:rPr>
              <w:t> </w:t>
            </w:r>
            <w:r>
              <w:rPr>
                <w:color w:val="282828"/>
                <w:sz w:val="24"/>
              </w:rPr>
              <w:t>decimal</w:t>
            </w:r>
            <w:r>
              <w:rPr>
                <w:color w:val="282828"/>
                <w:spacing w:val="-22"/>
                <w:sz w:val="24"/>
              </w:rPr>
              <w:t> </w:t>
            </w:r>
            <w:r>
              <w:rPr>
                <w:color w:val="282828"/>
                <w:sz w:val="24"/>
              </w:rPr>
              <w:t>separators.</w:t>
            </w:r>
          </w:p>
          <w:p>
            <w:pPr>
              <w:pStyle w:val="TableParagraph"/>
              <w:spacing w:line="275" w:lineRule="exact" w:before="0"/>
              <w:rPr>
                <w:sz w:val="24"/>
              </w:rPr>
            </w:pPr>
            <w:r>
              <w:rPr>
                <w:color w:val="282828"/>
                <w:spacing w:val="-2"/>
                <w:sz w:val="24"/>
              </w:rPr>
              <w:t>Examples:</w:t>
            </w:r>
          </w:p>
          <w:p>
            <w:pPr>
              <w:pStyle w:val="TableParagraph"/>
              <w:spacing w:before="115"/>
              <w:ind w:left="0"/>
              <w:rPr>
                <w:sz w:val="24"/>
              </w:rPr>
            </w:pPr>
          </w:p>
          <w:p>
            <w:pPr>
              <w:pStyle w:val="TableParagraph"/>
              <w:numPr>
                <w:ilvl w:val="0"/>
                <w:numId w:val="9"/>
              </w:numPr>
              <w:tabs>
                <w:tab w:pos="734" w:val="left" w:leader="none"/>
              </w:tabs>
              <w:spacing w:line="240" w:lineRule="auto" w:before="0" w:after="0"/>
              <w:ind w:left="734" w:right="0" w:hanging="360"/>
              <w:jc w:val="left"/>
              <w:rPr>
                <w:sz w:val="24"/>
              </w:rPr>
            </w:pPr>
            <w:r>
              <w:rPr>
                <w:color w:val="282828"/>
                <w:w w:val="85"/>
                <w:sz w:val="24"/>
              </w:rPr>
              <w:t>R$10.00</w:t>
            </w:r>
            <w:r>
              <w:rPr>
                <w:color w:val="282828"/>
                <w:spacing w:val="-7"/>
                <w:sz w:val="24"/>
              </w:rPr>
              <w:t> </w:t>
            </w:r>
            <w:r>
              <w:rPr>
                <w:color w:val="282828"/>
                <w:w w:val="85"/>
                <w:sz w:val="24"/>
              </w:rPr>
              <w:t>=</w:t>
            </w:r>
            <w:r>
              <w:rPr>
                <w:color w:val="282828"/>
                <w:spacing w:val="-4"/>
                <w:sz w:val="24"/>
              </w:rPr>
              <w:t> </w:t>
            </w:r>
            <w:r>
              <w:rPr>
                <w:color w:val="282828"/>
                <w:spacing w:val="-4"/>
                <w:w w:val="85"/>
                <w:sz w:val="24"/>
              </w:rPr>
              <w:t>1000</w:t>
            </w:r>
          </w:p>
          <w:p>
            <w:pPr>
              <w:pStyle w:val="TableParagraph"/>
              <w:numPr>
                <w:ilvl w:val="0"/>
                <w:numId w:val="9"/>
              </w:numPr>
              <w:tabs>
                <w:tab w:pos="734" w:val="left" w:leader="none"/>
              </w:tabs>
              <w:spacing w:line="240" w:lineRule="auto" w:before="116" w:after="0"/>
              <w:ind w:left="734" w:right="0" w:hanging="360"/>
              <w:jc w:val="left"/>
              <w:rPr>
                <w:sz w:val="24"/>
              </w:rPr>
            </w:pPr>
            <w:r>
              <w:rPr>
                <w:color w:val="282828"/>
                <w:w w:val="90"/>
                <w:sz w:val="24"/>
              </w:rPr>
              <w:t>R$0.50</w:t>
            </w:r>
            <w:r>
              <w:rPr>
                <w:color w:val="282828"/>
                <w:spacing w:val="-17"/>
                <w:w w:val="90"/>
                <w:sz w:val="24"/>
              </w:rPr>
              <w:t> </w:t>
            </w:r>
            <w:r>
              <w:rPr>
                <w:color w:val="282828"/>
                <w:w w:val="90"/>
                <w:sz w:val="24"/>
              </w:rPr>
              <w:t>=</w:t>
            </w:r>
            <w:r>
              <w:rPr>
                <w:color w:val="282828"/>
                <w:spacing w:val="-17"/>
                <w:w w:val="90"/>
                <w:sz w:val="24"/>
              </w:rPr>
              <w:t> </w:t>
            </w:r>
            <w:r>
              <w:rPr>
                <w:color w:val="282828"/>
                <w:spacing w:val="-5"/>
                <w:w w:val="90"/>
                <w:sz w:val="24"/>
              </w:rPr>
              <w:t>50</w:t>
            </w:r>
          </w:p>
        </w:tc>
      </w:tr>
      <w:tr>
        <w:trPr>
          <w:trHeight w:val="1749" w:hRule="atLeast"/>
        </w:trPr>
        <w:tc>
          <w:tcPr>
            <w:tcW w:w="2386" w:type="dxa"/>
          </w:tcPr>
          <w:p>
            <w:pPr>
              <w:pStyle w:val="TableParagraph"/>
              <w:ind w:left="16"/>
              <w:rPr>
                <w:sz w:val="24"/>
              </w:rPr>
            </w:pPr>
            <w:r>
              <w:rPr>
                <w:color w:val="282828"/>
                <w:spacing w:val="-2"/>
                <w:sz w:val="24"/>
              </w:rPr>
              <w:t>installments</w:t>
            </w:r>
          </w:p>
        </w:tc>
        <w:tc>
          <w:tcPr>
            <w:tcW w:w="869"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2</w:t>
            </w:r>
          </w:p>
        </w:tc>
        <w:tc>
          <w:tcPr>
            <w:tcW w:w="1416" w:type="dxa"/>
          </w:tcPr>
          <w:p>
            <w:pPr>
              <w:pStyle w:val="TableParagraph"/>
              <w:rPr>
                <w:sz w:val="24"/>
              </w:rPr>
            </w:pPr>
            <w:r>
              <w:rPr>
                <w:color w:val="282828"/>
                <w:spacing w:val="-2"/>
                <w:sz w:val="24"/>
              </w:rPr>
              <w:t>Numeric</w:t>
            </w:r>
          </w:p>
        </w:tc>
        <w:tc>
          <w:tcPr>
            <w:tcW w:w="1325" w:type="dxa"/>
          </w:tcPr>
          <w:p>
            <w:pPr>
              <w:pStyle w:val="TableParagraph"/>
              <w:rPr>
                <w:sz w:val="24"/>
              </w:rPr>
            </w:pPr>
            <w:r>
              <w:rPr>
                <w:color w:val="282828"/>
                <w:spacing w:val="-5"/>
                <w:sz w:val="24"/>
              </w:rPr>
              <w:t>No</w:t>
            </w:r>
          </w:p>
        </w:tc>
        <w:tc>
          <w:tcPr>
            <w:tcW w:w="4488" w:type="dxa"/>
          </w:tcPr>
          <w:p>
            <w:pPr>
              <w:pStyle w:val="TableParagraph"/>
              <w:spacing w:line="340" w:lineRule="auto"/>
              <w:ind w:right="89"/>
              <w:rPr>
                <w:sz w:val="24"/>
              </w:rPr>
            </w:pPr>
            <w:r>
              <w:rPr>
                <w:color w:val="282828"/>
                <w:sz w:val="24"/>
              </w:rPr>
              <w:t>Number</w:t>
            </w:r>
            <w:r>
              <w:rPr>
                <w:color w:val="282828"/>
                <w:spacing w:val="-22"/>
                <w:sz w:val="24"/>
              </w:rPr>
              <w:t> </w:t>
            </w:r>
            <w:r>
              <w:rPr>
                <w:color w:val="282828"/>
                <w:sz w:val="24"/>
              </w:rPr>
              <w:t>of</w:t>
            </w:r>
            <w:r>
              <w:rPr>
                <w:color w:val="282828"/>
                <w:spacing w:val="-22"/>
                <w:sz w:val="24"/>
              </w:rPr>
              <w:t> </w:t>
            </w:r>
            <w:r>
              <w:rPr>
                <w:color w:val="282828"/>
                <w:sz w:val="24"/>
              </w:rPr>
              <w:t>installments</w:t>
            </w:r>
            <w:r>
              <w:rPr>
                <w:color w:val="282828"/>
                <w:spacing w:val="-23"/>
                <w:sz w:val="24"/>
              </w:rPr>
              <w:t> </w:t>
            </w:r>
            <w:r>
              <w:rPr>
                <w:color w:val="282828"/>
                <w:sz w:val="24"/>
              </w:rPr>
              <w:t>in</w:t>
            </w:r>
            <w:r>
              <w:rPr>
                <w:color w:val="282828"/>
                <w:spacing w:val="-22"/>
                <w:sz w:val="24"/>
              </w:rPr>
              <w:t> </w:t>
            </w:r>
            <w:r>
              <w:rPr>
                <w:color w:val="282828"/>
                <w:sz w:val="24"/>
              </w:rPr>
              <w:t>which</w:t>
            </w:r>
            <w:r>
              <w:rPr>
                <w:color w:val="282828"/>
                <w:spacing w:val="-22"/>
                <w:sz w:val="24"/>
              </w:rPr>
              <w:t> </w:t>
            </w:r>
            <w:r>
              <w:rPr>
                <w:color w:val="282828"/>
                <w:sz w:val="24"/>
              </w:rPr>
              <w:t>a </w:t>
            </w:r>
            <w:r>
              <w:rPr>
                <w:color w:val="282828"/>
                <w:spacing w:val="-4"/>
                <w:sz w:val="24"/>
              </w:rPr>
              <w:t>transaction</w:t>
            </w:r>
            <w:r>
              <w:rPr>
                <w:color w:val="282828"/>
                <w:spacing w:val="-20"/>
                <w:sz w:val="24"/>
              </w:rPr>
              <w:t> </w:t>
            </w:r>
            <w:r>
              <w:rPr>
                <w:color w:val="282828"/>
                <w:spacing w:val="-4"/>
                <w:sz w:val="24"/>
              </w:rPr>
              <w:t>will</w:t>
            </w:r>
            <w:r>
              <w:rPr>
                <w:color w:val="282828"/>
                <w:spacing w:val="-21"/>
                <w:sz w:val="24"/>
              </w:rPr>
              <w:t> </w:t>
            </w:r>
            <w:r>
              <w:rPr>
                <w:color w:val="282828"/>
                <w:spacing w:val="-4"/>
                <w:sz w:val="24"/>
              </w:rPr>
              <w:t>be</w:t>
            </w:r>
            <w:r>
              <w:rPr>
                <w:color w:val="282828"/>
                <w:spacing w:val="-20"/>
                <w:sz w:val="24"/>
              </w:rPr>
              <w:t> </w:t>
            </w:r>
            <w:r>
              <w:rPr>
                <w:color w:val="282828"/>
                <w:spacing w:val="-4"/>
                <w:sz w:val="24"/>
              </w:rPr>
              <w:t>authorized.</w:t>
            </w:r>
            <w:r>
              <w:rPr>
                <w:color w:val="282828"/>
                <w:spacing w:val="-20"/>
                <w:sz w:val="24"/>
              </w:rPr>
              <w:t> </w:t>
            </w:r>
            <w:r>
              <w:rPr>
                <w:color w:val="282828"/>
                <w:spacing w:val="-4"/>
                <w:sz w:val="24"/>
              </w:rPr>
              <w:t>From</w:t>
            </w:r>
            <w:r>
              <w:rPr>
                <w:color w:val="282828"/>
                <w:spacing w:val="-20"/>
                <w:sz w:val="24"/>
              </w:rPr>
              <w:t> </w:t>
            </w:r>
            <w:r>
              <w:rPr>
                <w:color w:val="282828"/>
                <w:spacing w:val="-4"/>
                <w:sz w:val="24"/>
              </w:rPr>
              <w:t>2</w:t>
            </w:r>
            <w:r>
              <w:rPr>
                <w:color w:val="282828"/>
                <w:spacing w:val="-20"/>
                <w:sz w:val="24"/>
              </w:rPr>
              <w:t> </w:t>
            </w:r>
            <w:r>
              <w:rPr>
                <w:color w:val="282828"/>
                <w:spacing w:val="-4"/>
                <w:sz w:val="24"/>
              </w:rPr>
              <w:t>to</w:t>
            </w:r>
            <w:r>
              <w:rPr>
                <w:color w:val="282828"/>
                <w:spacing w:val="-20"/>
                <w:sz w:val="24"/>
              </w:rPr>
              <w:t> </w:t>
            </w:r>
            <w:r>
              <w:rPr>
                <w:color w:val="282828"/>
                <w:spacing w:val="-4"/>
                <w:sz w:val="24"/>
              </w:rPr>
              <w:t>12 </w:t>
            </w:r>
            <w:r>
              <w:rPr>
                <w:color w:val="282828"/>
                <w:spacing w:val="-6"/>
                <w:sz w:val="24"/>
              </w:rPr>
              <w:t>Failure</w:t>
            </w:r>
            <w:r>
              <w:rPr>
                <w:color w:val="282828"/>
                <w:spacing w:val="-22"/>
                <w:sz w:val="24"/>
              </w:rPr>
              <w:t> </w:t>
            </w:r>
            <w:r>
              <w:rPr>
                <w:color w:val="282828"/>
                <w:spacing w:val="-6"/>
                <w:sz w:val="24"/>
              </w:rPr>
              <w:t>to</w:t>
            </w:r>
            <w:r>
              <w:rPr>
                <w:color w:val="282828"/>
                <w:spacing w:val="-22"/>
                <w:sz w:val="24"/>
              </w:rPr>
              <w:t> </w:t>
            </w:r>
            <w:r>
              <w:rPr>
                <w:color w:val="282828"/>
                <w:spacing w:val="-6"/>
                <w:sz w:val="24"/>
              </w:rPr>
              <w:t>submit</w:t>
            </w:r>
            <w:r>
              <w:rPr>
                <w:color w:val="282828"/>
                <w:spacing w:val="-22"/>
                <w:sz w:val="24"/>
              </w:rPr>
              <w:t> </w:t>
            </w:r>
            <w:r>
              <w:rPr>
                <w:color w:val="282828"/>
                <w:spacing w:val="-6"/>
                <w:sz w:val="24"/>
              </w:rPr>
              <w:t>this</w:t>
            </w:r>
            <w:r>
              <w:rPr>
                <w:color w:val="282828"/>
                <w:spacing w:val="-24"/>
                <w:sz w:val="24"/>
              </w:rPr>
              <w:t> </w:t>
            </w:r>
            <w:r>
              <w:rPr>
                <w:color w:val="282828"/>
                <w:spacing w:val="-6"/>
                <w:sz w:val="24"/>
              </w:rPr>
              <w:t>field</w:t>
            </w:r>
            <w:r>
              <w:rPr>
                <w:color w:val="282828"/>
                <w:spacing w:val="-22"/>
                <w:sz w:val="24"/>
              </w:rPr>
              <w:t> </w:t>
            </w:r>
            <w:r>
              <w:rPr>
                <w:color w:val="282828"/>
                <w:spacing w:val="-6"/>
                <w:sz w:val="24"/>
              </w:rPr>
              <w:t>will</w:t>
            </w:r>
            <w:r>
              <w:rPr>
                <w:color w:val="282828"/>
                <w:spacing w:val="-24"/>
                <w:sz w:val="24"/>
              </w:rPr>
              <w:t> </w:t>
            </w:r>
            <w:r>
              <w:rPr>
                <w:color w:val="282828"/>
                <w:spacing w:val="-6"/>
                <w:sz w:val="24"/>
              </w:rPr>
              <w:t>be</w:t>
            </w:r>
            <w:r>
              <w:rPr>
                <w:color w:val="282828"/>
                <w:spacing w:val="-21"/>
                <w:sz w:val="24"/>
              </w:rPr>
              <w:t> </w:t>
            </w:r>
            <w:r>
              <w:rPr>
                <w:color w:val="282828"/>
                <w:spacing w:val="-6"/>
                <w:sz w:val="24"/>
              </w:rPr>
              <w:t>considered </w:t>
            </w:r>
            <w:r>
              <w:rPr>
                <w:color w:val="282828"/>
                <w:sz w:val="24"/>
              </w:rPr>
              <w:t>in</w:t>
            </w:r>
            <w:r>
              <w:rPr>
                <w:color w:val="282828"/>
                <w:spacing w:val="-26"/>
                <w:sz w:val="24"/>
              </w:rPr>
              <w:t> </w:t>
            </w:r>
            <w:r>
              <w:rPr>
                <w:color w:val="282828"/>
                <w:sz w:val="24"/>
              </w:rPr>
              <w:t>cash.</w:t>
            </w:r>
          </w:p>
        </w:tc>
      </w:tr>
      <w:tr>
        <w:trPr>
          <w:trHeight w:val="969" w:hRule="atLeast"/>
        </w:trPr>
        <w:tc>
          <w:tcPr>
            <w:tcW w:w="2386" w:type="dxa"/>
          </w:tcPr>
          <w:p>
            <w:pPr>
              <w:pStyle w:val="TableParagraph"/>
              <w:spacing w:before="120"/>
              <w:ind w:left="16"/>
              <w:rPr>
                <w:sz w:val="24"/>
              </w:rPr>
            </w:pPr>
            <w:r>
              <w:rPr>
                <w:color w:val="282828"/>
                <w:spacing w:val="-2"/>
                <w:sz w:val="24"/>
              </w:rPr>
              <w:t>cardholderName</w:t>
            </w:r>
          </w:p>
        </w:tc>
        <w:tc>
          <w:tcPr>
            <w:tcW w:w="869"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7"/>
                <w:sz w:val="24"/>
              </w:rPr>
              <w:t>30</w:t>
            </w:r>
          </w:p>
        </w:tc>
        <w:tc>
          <w:tcPr>
            <w:tcW w:w="1416" w:type="dxa"/>
          </w:tcPr>
          <w:p>
            <w:pPr>
              <w:pStyle w:val="TableParagraph"/>
              <w:spacing w:line="340" w:lineRule="auto"/>
              <w:ind w:right="85"/>
              <w:rPr>
                <w:sz w:val="24"/>
              </w:rPr>
            </w:pPr>
            <w:r>
              <w:rPr>
                <w:color w:val="282828"/>
                <w:spacing w:val="-6"/>
                <w:sz w:val="24"/>
              </w:rPr>
              <w:t>Alphanumeri </w:t>
            </w:r>
            <w:r>
              <w:rPr>
                <w:color w:val="282828"/>
                <w:spacing w:val="-10"/>
                <w:sz w:val="24"/>
              </w:rPr>
              <w:t>c</w:t>
            </w:r>
          </w:p>
        </w:tc>
        <w:tc>
          <w:tcPr>
            <w:tcW w:w="1325" w:type="dxa"/>
          </w:tcPr>
          <w:p>
            <w:pPr>
              <w:pStyle w:val="TableParagraph"/>
              <w:spacing w:before="120"/>
              <w:rPr>
                <w:sz w:val="24"/>
              </w:rPr>
            </w:pPr>
            <w:r>
              <w:rPr>
                <w:color w:val="282828"/>
                <w:spacing w:val="-5"/>
                <w:sz w:val="24"/>
              </w:rPr>
              <w:t>No</w:t>
            </w:r>
          </w:p>
        </w:tc>
        <w:tc>
          <w:tcPr>
            <w:tcW w:w="4488" w:type="dxa"/>
          </w:tcPr>
          <w:p>
            <w:pPr>
              <w:pStyle w:val="TableParagraph"/>
              <w:spacing w:line="340" w:lineRule="auto"/>
              <w:ind w:right="370"/>
              <w:rPr>
                <w:sz w:val="24"/>
              </w:rPr>
            </w:pPr>
            <w:r>
              <w:rPr>
                <w:color w:val="282828"/>
                <w:spacing w:val="-6"/>
                <w:sz w:val="24"/>
              </w:rPr>
              <w:t>Cardholder's</w:t>
            </w:r>
            <w:r>
              <w:rPr>
                <w:color w:val="282828"/>
                <w:spacing w:val="-26"/>
                <w:sz w:val="24"/>
              </w:rPr>
              <w:t> </w:t>
            </w:r>
            <w:r>
              <w:rPr>
                <w:color w:val="282828"/>
                <w:spacing w:val="-6"/>
                <w:sz w:val="24"/>
              </w:rPr>
              <w:t>name</w:t>
            </w:r>
            <w:r>
              <w:rPr>
                <w:color w:val="282828"/>
                <w:spacing w:val="-26"/>
                <w:sz w:val="24"/>
              </w:rPr>
              <w:t> </w:t>
            </w:r>
            <w:r>
              <w:rPr>
                <w:color w:val="282828"/>
                <w:spacing w:val="-6"/>
                <w:sz w:val="24"/>
              </w:rPr>
              <w:t>printed</w:t>
            </w:r>
            <w:r>
              <w:rPr>
                <w:color w:val="282828"/>
                <w:spacing w:val="-26"/>
                <w:sz w:val="24"/>
              </w:rPr>
              <w:t> </w:t>
            </w:r>
            <w:r>
              <w:rPr>
                <w:color w:val="282828"/>
                <w:spacing w:val="-6"/>
                <w:sz w:val="24"/>
              </w:rPr>
              <w:t>on</w:t>
            </w:r>
            <w:r>
              <w:rPr>
                <w:color w:val="282828"/>
                <w:spacing w:val="-26"/>
                <w:sz w:val="24"/>
              </w:rPr>
              <w:t> </w:t>
            </w:r>
            <w:r>
              <w:rPr>
                <w:color w:val="282828"/>
                <w:spacing w:val="-6"/>
                <w:sz w:val="24"/>
              </w:rPr>
              <w:t>the</w:t>
            </w:r>
            <w:r>
              <w:rPr>
                <w:color w:val="282828"/>
                <w:spacing w:val="-26"/>
                <w:sz w:val="24"/>
              </w:rPr>
              <w:t> </w:t>
            </w:r>
            <w:r>
              <w:rPr>
                <w:color w:val="282828"/>
                <w:spacing w:val="-6"/>
                <w:sz w:val="24"/>
              </w:rPr>
              <w:t>card. </w:t>
            </w:r>
            <w:r>
              <w:rPr>
                <w:color w:val="282828"/>
                <w:sz w:val="24"/>
              </w:rPr>
              <w:t>Do</w:t>
            </w:r>
            <w:r>
              <w:rPr>
                <w:color w:val="282828"/>
                <w:spacing w:val="-26"/>
                <w:sz w:val="24"/>
              </w:rPr>
              <w:t> </w:t>
            </w:r>
            <w:r>
              <w:rPr>
                <w:color w:val="282828"/>
                <w:sz w:val="24"/>
              </w:rPr>
              <w:t>not</w:t>
            </w:r>
            <w:r>
              <w:rPr>
                <w:color w:val="282828"/>
                <w:spacing w:val="-26"/>
                <w:sz w:val="24"/>
              </w:rPr>
              <w:t> </w:t>
            </w:r>
            <w:r>
              <w:rPr>
                <w:color w:val="282828"/>
                <w:sz w:val="24"/>
              </w:rPr>
              <w:t>send</w:t>
            </w:r>
            <w:r>
              <w:rPr>
                <w:color w:val="282828"/>
                <w:spacing w:val="-26"/>
                <w:sz w:val="24"/>
              </w:rPr>
              <w:t> </w:t>
            </w:r>
            <w:r>
              <w:rPr>
                <w:color w:val="282828"/>
                <w:sz w:val="24"/>
              </w:rPr>
              <w:t>special</w:t>
            </w:r>
            <w:r>
              <w:rPr>
                <w:color w:val="282828"/>
                <w:spacing w:val="-27"/>
                <w:sz w:val="24"/>
              </w:rPr>
              <w:t> </w:t>
            </w:r>
            <w:r>
              <w:rPr>
                <w:color w:val="282828"/>
                <w:sz w:val="24"/>
              </w:rPr>
              <w:t>characters</w:t>
            </w:r>
          </w:p>
        </w:tc>
      </w:tr>
      <w:tr>
        <w:trPr>
          <w:trHeight w:val="971" w:hRule="atLeast"/>
        </w:trPr>
        <w:tc>
          <w:tcPr>
            <w:tcW w:w="2386" w:type="dxa"/>
          </w:tcPr>
          <w:p>
            <w:pPr>
              <w:pStyle w:val="TableParagraph"/>
              <w:spacing w:before="120"/>
              <w:ind w:left="16"/>
              <w:rPr>
                <w:sz w:val="24"/>
              </w:rPr>
            </w:pPr>
            <w:r>
              <w:rPr>
                <w:color w:val="282828"/>
                <w:spacing w:val="-2"/>
                <w:sz w:val="24"/>
              </w:rPr>
              <w:t>cardNumber</w:t>
            </w:r>
          </w:p>
        </w:tc>
        <w:tc>
          <w:tcPr>
            <w:tcW w:w="869"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7"/>
                <w:sz w:val="24"/>
              </w:rPr>
              <w:t>19</w:t>
            </w:r>
          </w:p>
        </w:tc>
        <w:tc>
          <w:tcPr>
            <w:tcW w:w="1416" w:type="dxa"/>
          </w:tcPr>
          <w:p>
            <w:pPr>
              <w:pStyle w:val="TableParagraph"/>
              <w:spacing w:line="340" w:lineRule="auto"/>
              <w:ind w:right="85"/>
              <w:rPr>
                <w:sz w:val="24"/>
              </w:rPr>
            </w:pPr>
            <w:r>
              <w:rPr>
                <w:color w:val="282828"/>
                <w:spacing w:val="-6"/>
                <w:sz w:val="24"/>
              </w:rPr>
              <w:t>Alphanumeri </w:t>
            </w:r>
            <w:r>
              <w:rPr>
                <w:color w:val="282828"/>
                <w:spacing w:val="-10"/>
                <w:sz w:val="24"/>
              </w:rPr>
              <w:t>c</w:t>
            </w:r>
          </w:p>
        </w:tc>
        <w:tc>
          <w:tcPr>
            <w:tcW w:w="1325" w:type="dxa"/>
          </w:tcPr>
          <w:p>
            <w:pPr>
              <w:pStyle w:val="TableParagraph"/>
              <w:spacing w:before="120"/>
              <w:rPr>
                <w:sz w:val="24"/>
              </w:rPr>
            </w:pPr>
            <w:r>
              <w:rPr>
                <w:color w:val="282828"/>
                <w:spacing w:val="-5"/>
                <w:w w:val="95"/>
                <w:sz w:val="24"/>
              </w:rPr>
              <w:t>Yes</w:t>
            </w:r>
          </w:p>
        </w:tc>
        <w:tc>
          <w:tcPr>
            <w:tcW w:w="4488" w:type="dxa"/>
          </w:tcPr>
          <w:p>
            <w:pPr>
              <w:pStyle w:val="TableParagraph"/>
              <w:spacing w:before="120"/>
              <w:rPr>
                <w:sz w:val="24"/>
              </w:rPr>
            </w:pPr>
            <w:r>
              <w:rPr>
                <w:color w:val="282828"/>
                <w:w w:val="90"/>
                <w:sz w:val="24"/>
              </w:rPr>
              <w:t>Card</w:t>
            </w:r>
            <w:r>
              <w:rPr>
                <w:color w:val="282828"/>
                <w:spacing w:val="-17"/>
                <w:w w:val="90"/>
                <w:sz w:val="24"/>
              </w:rPr>
              <w:t> </w:t>
            </w:r>
            <w:r>
              <w:rPr>
                <w:color w:val="282828"/>
                <w:spacing w:val="-2"/>
                <w:sz w:val="24"/>
              </w:rPr>
              <w:t>number.</w:t>
            </w:r>
          </w:p>
        </w:tc>
      </w:tr>
      <w:tr>
        <w:trPr>
          <w:trHeight w:val="580" w:hRule="atLeast"/>
        </w:trPr>
        <w:tc>
          <w:tcPr>
            <w:tcW w:w="2386" w:type="dxa"/>
          </w:tcPr>
          <w:p>
            <w:pPr>
              <w:pStyle w:val="TableParagraph"/>
              <w:ind w:left="16"/>
              <w:rPr>
                <w:sz w:val="24"/>
              </w:rPr>
            </w:pPr>
            <w:r>
              <w:rPr>
                <w:color w:val="282828"/>
                <w:spacing w:val="-2"/>
                <w:sz w:val="24"/>
              </w:rPr>
              <w:t>expirationMonth</w:t>
            </w:r>
          </w:p>
        </w:tc>
        <w:tc>
          <w:tcPr>
            <w:tcW w:w="869"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2</w:t>
            </w:r>
          </w:p>
        </w:tc>
        <w:tc>
          <w:tcPr>
            <w:tcW w:w="1416" w:type="dxa"/>
          </w:tcPr>
          <w:p>
            <w:pPr>
              <w:pStyle w:val="TableParagraph"/>
              <w:rPr>
                <w:sz w:val="24"/>
              </w:rPr>
            </w:pPr>
            <w:r>
              <w:rPr>
                <w:color w:val="282828"/>
                <w:spacing w:val="-2"/>
                <w:sz w:val="24"/>
              </w:rPr>
              <w:t>Numeric</w:t>
            </w:r>
          </w:p>
        </w:tc>
        <w:tc>
          <w:tcPr>
            <w:tcW w:w="1325" w:type="dxa"/>
          </w:tcPr>
          <w:p>
            <w:pPr>
              <w:pStyle w:val="TableParagraph"/>
              <w:rPr>
                <w:sz w:val="24"/>
              </w:rPr>
            </w:pPr>
            <w:r>
              <w:rPr>
                <w:color w:val="282828"/>
                <w:spacing w:val="-5"/>
                <w:w w:val="95"/>
                <w:sz w:val="24"/>
              </w:rPr>
              <w:t>Yes</w:t>
            </w:r>
          </w:p>
        </w:tc>
        <w:tc>
          <w:tcPr>
            <w:tcW w:w="4488" w:type="dxa"/>
          </w:tcPr>
          <w:p>
            <w:pPr>
              <w:pStyle w:val="TableParagraph"/>
              <w:rPr>
                <w:sz w:val="24"/>
              </w:rPr>
            </w:pPr>
            <w:r>
              <w:rPr>
                <w:color w:val="282828"/>
                <w:spacing w:val="-6"/>
                <w:sz w:val="24"/>
              </w:rPr>
              <w:t>Card</w:t>
            </w:r>
            <w:r>
              <w:rPr>
                <w:color w:val="282828"/>
                <w:spacing w:val="-26"/>
                <w:sz w:val="24"/>
              </w:rPr>
              <w:t> </w:t>
            </w:r>
            <w:r>
              <w:rPr>
                <w:color w:val="282828"/>
                <w:spacing w:val="-6"/>
                <w:sz w:val="24"/>
              </w:rPr>
              <w:t>expiration</w:t>
            </w:r>
            <w:r>
              <w:rPr>
                <w:color w:val="282828"/>
                <w:spacing w:val="-26"/>
                <w:sz w:val="24"/>
              </w:rPr>
              <w:t> </w:t>
            </w:r>
            <w:r>
              <w:rPr>
                <w:color w:val="282828"/>
                <w:spacing w:val="-6"/>
                <w:sz w:val="24"/>
              </w:rPr>
              <w:t>month.</w:t>
            </w:r>
            <w:r>
              <w:rPr>
                <w:color w:val="282828"/>
                <w:spacing w:val="-24"/>
                <w:sz w:val="24"/>
              </w:rPr>
              <w:t> </w:t>
            </w:r>
            <w:r>
              <w:rPr>
                <w:color w:val="282828"/>
                <w:spacing w:val="-6"/>
                <w:sz w:val="24"/>
              </w:rPr>
              <w:t>From</w:t>
            </w:r>
            <w:r>
              <w:rPr>
                <w:color w:val="282828"/>
                <w:spacing w:val="-26"/>
                <w:sz w:val="24"/>
              </w:rPr>
              <w:t> </w:t>
            </w:r>
            <w:r>
              <w:rPr>
                <w:color w:val="282828"/>
                <w:spacing w:val="-6"/>
                <w:sz w:val="24"/>
              </w:rPr>
              <w:t>1</w:t>
            </w:r>
            <w:r>
              <w:rPr>
                <w:color w:val="282828"/>
                <w:spacing w:val="-26"/>
                <w:sz w:val="24"/>
              </w:rPr>
              <w:t> </w:t>
            </w:r>
            <w:r>
              <w:rPr>
                <w:color w:val="282828"/>
                <w:spacing w:val="-6"/>
                <w:sz w:val="24"/>
              </w:rPr>
              <w:t>to</w:t>
            </w:r>
            <w:r>
              <w:rPr>
                <w:color w:val="282828"/>
                <w:spacing w:val="-26"/>
                <w:sz w:val="24"/>
              </w:rPr>
              <w:t> </w:t>
            </w:r>
            <w:r>
              <w:rPr>
                <w:color w:val="282828"/>
                <w:spacing w:val="-6"/>
                <w:sz w:val="24"/>
              </w:rPr>
              <w:t>12.</w:t>
            </w:r>
          </w:p>
        </w:tc>
      </w:tr>
      <w:tr>
        <w:trPr>
          <w:trHeight w:val="969" w:hRule="atLeast"/>
        </w:trPr>
        <w:tc>
          <w:tcPr>
            <w:tcW w:w="2386" w:type="dxa"/>
          </w:tcPr>
          <w:p>
            <w:pPr>
              <w:pStyle w:val="TableParagraph"/>
              <w:ind w:left="16"/>
              <w:rPr>
                <w:sz w:val="24"/>
              </w:rPr>
            </w:pPr>
            <w:r>
              <w:rPr>
                <w:color w:val="282828"/>
                <w:spacing w:val="-2"/>
                <w:sz w:val="24"/>
              </w:rPr>
              <w:t>expirationYear</w:t>
            </w:r>
          </w:p>
        </w:tc>
        <w:tc>
          <w:tcPr>
            <w:tcW w:w="869" w:type="dxa"/>
          </w:tcPr>
          <w:p>
            <w:pPr>
              <w:pStyle w:val="TableParagraph"/>
              <w:rPr>
                <w:sz w:val="24"/>
              </w:rPr>
            </w:pPr>
            <w:r>
              <w:rPr>
                <w:color w:val="282828"/>
                <w:w w:val="90"/>
                <w:sz w:val="24"/>
              </w:rPr>
              <w:t>2</w:t>
            </w:r>
            <w:r>
              <w:rPr>
                <w:color w:val="282828"/>
                <w:spacing w:val="-14"/>
                <w:w w:val="90"/>
                <w:sz w:val="24"/>
              </w:rPr>
              <w:t> </w:t>
            </w:r>
            <w:r>
              <w:rPr>
                <w:color w:val="282828"/>
                <w:w w:val="90"/>
                <w:sz w:val="24"/>
              </w:rPr>
              <w:t>or</w:t>
            </w:r>
            <w:r>
              <w:rPr>
                <w:color w:val="282828"/>
                <w:spacing w:val="-12"/>
                <w:w w:val="90"/>
                <w:sz w:val="24"/>
              </w:rPr>
              <w:t> </w:t>
            </w:r>
            <w:r>
              <w:rPr>
                <w:color w:val="282828"/>
                <w:spacing w:val="-10"/>
                <w:w w:val="90"/>
                <w:sz w:val="24"/>
              </w:rPr>
              <w:t>4</w:t>
            </w:r>
          </w:p>
        </w:tc>
        <w:tc>
          <w:tcPr>
            <w:tcW w:w="1416" w:type="dxa"/>
          </w:tcPr>
          <w:p>
            <w:pPr>
              <w:pStyle w:val="TableParagraph"/>
              <w:rPr>
                <w:sz w:val="24"/>
              </w:rPr>
            </w:pPr>
            <w:r>
              <w:rPr>
                <w:color w:val="282828"/>
                <w:spacing w:val="-2"/>
                <w:sz w:val="24"/>
              </w:rPr>
              <w:t>Numeric</w:t>
            </w:r>
          </w:p>
        </w:tc>
        <w:tc>
          <w:tcPr>
            <w:tcW w:w="1325" w:type="dxa"/>
          </w:tcPr>
          <w:p>
            <w:pPr>
              <w:pStyle w:val="TableParagraph"/>
              <w:rPr>
                <w:sz w:val="24"/>
              </w:rPr>
            </w:pPr>
            <w:r>
              <w:rPr>
                <w:color w:val="282828"/>
                <w:spacing w:val="-5"/>
                <w:w w:val="95"/>
                <w:sz w:val="24"/>
              </w:rPr>
              <w:t>Yes</w:t>
            </w:r>
          </w:p>
        </w:tc>
        <w:tc>
          <w:tcPr>
            <w:tcW w:w="4488" w:type="dxa"/>
          </w:tcPr>
          <w:p>
            <w:pPr>
              <w:pStyle w:val="TableParagraph"/>
              <w:spacing w:line="340" w:lineRule="auto"/>
              <w:ind w:right="2435"/>
              <w:rPr>
                <w:sz w:val="24"/>
              </w:rPr>
            </w:pPr>
            <w:r>
              <w:rPr>
                <w:color w:val="282828"/>
                <w:spacing w:val="-6"/>
                <w:sz w:val="24"/>
              </w:rPr>
              <w:t>Card</w:t>
            </w:r>
            <w:r>
              <w:rPr>
                <w:color w:val="282828"/>
                <w:spacing w:val="-26"/>
                <w:sz w:val="24"/>
              </w:rPr>
              <w:t> </w:t>
            </w:r>
            <w:r>
              <w:rPr>
                <w:color w:val="282828"/>
                <w:spacing w:val="-6"/>
                <w:sz w:val="24"/>
              </w:rPr>
              <w:t>expiration</w:t>
            </w:r>
            <w:r>
              <w:rPr>
                <w:color w:val="282828"/>
                <w:spacing w:val="-24"/>
                <w:sz w:val="24"/>
              </w:rPr>
              <w:t> </w:t>
            </w:r>
            <w:r>
              <w:rPr>
                <w:color w:val="282828"/>
                <w:spacing w:val="-6"/>
                <w:sz w:val="24"/>
              </w:rPr>
              <w:t>year </w:t>
            </w:r>
            <w:r>
              <w:rPr>
                <w:color w:val="282828"/>
                <w:sz w:val="24"/>
              </w:rPr>
              <w:t>E.g.:</w:t>
            </w:r>
            <w:r>
              <w:rPr>
                <w:color w:val="282828"/>
                <w:spacing w:val="-26"/>
                <w:sz w:val="24"/>
              </w:rPr>
              <w:t> </w:t>
            </w:r>
            <w:r>
              <w:rPr>
                <w:color w:val="282828"/>
                <w:sz w:val="24"/>
              </w:rPr>
              <w:t>2028</w:t>
            </w:r>
            <w:r>
              <w:rPr>
                <w:color w:val="282828"/>
                <w:spacing w:val="-26"/>
                <w:sz w:val="24"/>
              </w:rPr>
              <w:t> </w:t>
            </w:r>
            <w:r>
              <w:rPr>
                <w:color w:val="282828"/>
                <w:sz w:val="24"/>
              </w:rPr>
              <w:t>or</w:t>
            </w:r>
            <w:r>
              <w:rPr>
                <w:color w:val="282828"/>
                <w:spacing w:val="-25"/>
                <w:sz w:val="24"/>
              </w:rPr>
              <w:t> </w:t>
            </w:r>
            <w:r>
              <w:rPr>
                <w:color w:val="282828"/>
                <w:sz w:val="24"/>
              </w:rPr>
              <w:t>28</w:t>
            </w:r>
          </w:p>
        </w:tc>
      </w:tr>
      <w:tr>
        <w:trPr>
          <w:trHeight w:val="1751" w:hRule="atLeast"/>
        </w:trPr>
        <w:tc>
          <w:tcPr>
            <w:tcW w:w="2386" w:type="dxa"/>
          </w:tcPr>
          <w:p>
            <w:pPr>
              <w:pStyle w:val="TableParagraph"/>
              <w:spacing w:before="120"/>
              <w:ind w:left="16"/>
              <w:rPr>
                <w:sz w:val="24"/>
              </w:rPr>
            </w:pPr>
            <w:r>
              <w:rPr>
                <w:color w:val="282828"/>
                <w:spacing w:val="-2"/>
                <w:sz w:val="24"/>
              </w:rPr>
              <w:t>securityCode</w:t>
            </w:r>
          </w:p>
        </w:tc>
        <w:tc>
          <w:tcPr>
            <w:tcW w:w="869"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16" w:type="dxa"/>
          </w:tcPr>
          <w:p>
            <w:pPr>
              <w:pStyle w:val="TableParagraph"/>
              <w:spacing w:line="340" w:lineRule="auto"/>
              <w:ind w:right="85"/>
              <w:rPr>
                <w:sz w:val="24"/>
              </w:rPr>
            </w:pPr>
            <w:r>
              <w:rPr>
                <w:color w:val="282828"/>
                <w:spacing w:val="-6"/>
                <w:sz w:val="24"/>
              </w:rPr>
              <w:t>Alphanumeri </w:t>
            </w:r>
            <w:r>
              <w:rPr>
                <w:color w:val="282828"/>
                <w:spacing w:val="-10"/>
                <w:sz w:val="24"/>
              </w:rPr>
              <w:t>c</w:t>
            </w:r>
          </w:p>
        </w:tc>
        <w:tc>
          <w:tcPr>
            <w:tcW w:w="1325" w:type="dxa"/>
          </w:tcPr>
          <w:p>
            <w:pPr>
              <w:pStyle w:val="TableParagraph"/>
              <w:spacing w:before="120"/>
              <w:rPr>
                <w:sz w:val="24"/>
              </w:rPr>
            </w:pPr>
            <w:r>
              <w:rPr>
                <w:color w:val="282828"/>
                <w:spacing w:val="-5"/>
                <w:sz w:val="24"/>
              </w:rPr>
              <w:t>No</w:t>
            </w:r>
          </w:p>
        </w:tc>
        <w:tc>
          <w:tcPr>
            <w:tcW w:w="4488" w:type="dxa"/>
          </w:tcPr>
          <w:p>
            <w:pPr>
              <w:pStyle w:val="TableParagraph"/>
              <w:spacing w:line="340" w:lineRule="auto"/>
              <w:ind w:right="89"/>
              <w:rPr>
                <w:sz w:val="24"/>
              </w:rPr>
            </w:pPr>
            <w:r>
              <w:rPr>
                <w:color w:val="282828"/>
                <w:w w:val="90"/>
                <w:sz w:val="24"/>
              </w:rPr>
              <w:t>The card security code is usually located on </w:t>
            </w:r>
            <w:r>
              <w:rPr>
                <w:color w:val="282828"/>
                <w:sz w:val="24"/>
              </w:rPr>
              <w:t>the back</w:t>
            </w:r>
            <w:r>
              <w:rPr>
                <w:color w:val="282828"/>
                <w:spacing w:val="-2"/>
                <w:sz w:val="24"/>
              </w:rPr>
              <w:t> </w:t>
            </w:r>
            <w:r>
              <w:rPr>
                <w:color w:val="282828"/>
                <w:sz w:val="24"/>
              </w:rPr>
              <w:t>of the card.</w:t>
            </w:r>
          </w:p>
          <w:p>
            <w:pPr>
              <w:pStyle w:val="TableParagraph"/>
              <w:spacing w:line="340" w:lineRule="auto" w:before="0"/>
              <w:rPr>
                <w:sz w:val="24"/>
              </w:rPr>
            </w:pPr>
            <w:r>
              <w:rPr>
                <w:color w:val="282828"/>
                <w:spacing w:val="-6"/>
                <w:sz w:val="24"/>
              </w:rPr>
              <w:t>Sending</w:t>
            </w:r>
            <w:r>
              <w:rPr>
                <w:color w:val="282828"/>
                <w:spacing w:val="-28"/>
                <w:sz w:val="24"/>
              </w:rPr>
              <w:t> </w:t>
            </w:r>
            <w:r>
              <w:rPr>
                <w:color w:val="282828"/>
                <w:spacing w:val="-6"/>
                <w:sz w:val="24"/>
              </w:rPr>
              <w:t>this</w:t>
            </w:r>
            <w:r>
              <w:rPr>
                <w:color w:val="282828"/>
                <w:spacing w:val="-27"/>
                <w:sz w:val="24"/>
              </w:rPr>
              <w:t> </w:t>
            </w:r>
            <w:r>
              <w:rPr>
                <w:color w:val="282828"/>
                <w:spacing w:val="-6"/>
                <w:sz w:val="24"/>
              </w:rPr>
              <w:t>parameter</w:t>
            </w:r>
            <w:r>
              <w:rPr>
                <w:color w:val="282828"/>
                <w:spacing w:val="-26"/>
                <w:sz w:val="24"/>
              </w:rPr>
              <w:t> </w:t>
            </w:r>
            <w:r>
              <w:rPr>
                <w:color w:val="282828"/>
                <w:spacing w:val="-6"/>
                <w:sz w:val="24"/>
              </w:rPr>
              <w:t>guarantees</w:t>
            </w:r>
            <w:r>
              <w:rPr>
                <w:color w:val="282828"/>
                <w:spacing w:val="-27"/>
                <w:sz w:val="24"/>
              </w:rPr>
              <w:t> </w:t>
            </w:r>
            <w:r>
              <w:rPr>
                <w:color w:val="282828"/>
                <w:spacing w:val="-6"/>
                <w:sz w:val="24"/>
              </w:rPr>
              <w:t>a</w:t>
            </w:r>
            <w:r>
              <w:rPr>
                <w:color w:val="282828"/>
                <w:spacing w:val="-26"/>
                <w:sz w:val="24"/>
              </w:rPr>
              <w:t> </w:t>
            </w:r>
            <w:r>
              <w:rPr>
                <w:color w:val="282828"/>
                <w:spacing w:val="-6"/>
                <w:sz w:val="24"/>
              </w:rPr>
              <w:t>greater </w:t>
            </w:r>
            <w:r>
              <w:rPr>
                <w:color w:val="282828"/>
                <w:sz w:val="24"/>
              </w:rPr>
              <w:t>possibility</w:t>
            </w:r>
            <w:r>
              <w:rPr>
                <w:color w:val="282828"/>
                <w:spacing w:val="-19"/>
                <w:sz w:val="24"/>
              </w:rPr>
              <w:t> </w:t>
            </w:r>
            <w:r>
              <w:rPr>
                <w:color w:val="282828"/>
                <w:sz w:val="24"/>
              </w:rPr>
              <w:t>of</w:t>
            </w:r>
            <w:r>
              <w:rPr>
                <w:color w:val="282828"/>
                <w:spacing w:val="-17"/>
                <w:sz w:val="24"/>
              </w:rPr>
              <w:t> </w:t>
            </w:r>
            <w:r>
              <w:rPr>
                <w:color w:val="282828"/>
                <w:sz w:val="24"/>
              </w:rPr>
              <w:t>approval</w:t>
            </w:r>
            <w:r>
              <w:rPr>
                <w:color w:val="282828"/>
                <w:spacing w:val="-19"/>
                <w:sz w:val="24"/>
              </w:rPr>
              <w:t> </w:t>
            </w:r>
            <w:r>
              <w:rPr>
                <w:color w:val="282828"/>
                <w:sz w:val="24"/>
              </w:rPr>
              <w:t>of</w:t>
            </w:r>
            <w:r>
              <w:rPr>
                <w:color w:val="282828"/>
                <w:spacing w:val="-17"/>
                <w:sz w:val="24"/>
              </w:rPr>
              <w:t> </w:t>
            </w:r>
            <w:r>
              <w:rPr>
                <w:color w:val="282828"/>
                <w:sz w:val="24"/>
              </w:rPr>
              <w:t>the</w:t>
            </w:r>
            <w:r>
              <w:rPr>
                <w:color w:val="282828"/>
                <w:spacing w:val="-17"/>
                <w:sz w:val="24"/>
              </w:rPr>
              <w:t> </w:t>
            </w:r>
            <w:r>
              <w:rPr>
                <w:color w:val="282828"/>
                <w:sz w:val="24"/>
              </w:rPr>
              <w:t>transaction.</w:t>
            </w:r>
          </w:p>
        </w:tc>
      </w:tr>
      <w:tr>
        <w:trPr>
          <w:trHeight w:val="969" w:hRule="atLeast"/>
        </w:trPr>
        <w:tc>
          <w:tcPr>
            <w:tcW w:w="2386" w:type="dxa"/>
          </w:tcPr>
          <w:p>
            <w:pPr>
              <w:pStyle w:val="TableParagraph"/>
              <w:ind w:left="16"/>
              <w:rPr>
                <w:sz w:val="24"/>
              </w:rPr>
            </w:pPr>
            <w:r>
              <w:rPr>
                <w:color w:val="282828"/>
                <w:spacing w:val="-2"/>
                <w:sz w:val="24"/>
              </w:rPr>
              <w:t>softDescriptor</w:t>
            </w:r>
          </w:p>
        </w:tc>
        <w:tc>
          <w:tcPr>
            <w:tcW w:w="869"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7"/>
                <w:sz w:val="24"/>
              </w:rPr>
              <w:t>18</w:t>
            </w:r>
          </w:p>
          <w:p>
            <w:pPr>
              <w:pStyle w:val="TableParagraph"/>
              <w:spacing w:before="116"/>
              <w:rPr>
                <w:sz w:val="24"/>
              </w:rPr>
            </w:pPr>
            <w:r>
              <w:rPr>
                <w:color w:val="282828"/>
                <w:spacing w:val="-10"/>
                <w:sz w:val="24"/>
              </w:rPr>
              <w:t>*</w:t>
            </w:r>
          </w:p>
        </w:tc>
        <w:tc>
          <w:tcPr>
            <w:tcW w:w="1416" w:type="dxa"/>
          </w:tcPr>
          <w:p>
            <w:pPr>
              <w:pStyle w:val="TableParagraph"/>
              <w:spacing w:line="340" w:lineRule="auto"/>
              <w:ind w:right="85"/>
              <w:rPr>
                <w:sz w:val="24"/>
              </w:rPr>
            </w:pPr>
            <w:r>
              <w:rPr>
                <w:color w:val="282828"/>
                <w:spacing w:val="-6"/>
                <w:sz w:val="24"/>
              </w:rPr>
              <w:t>Alphanumeri </w:t>
            </w:r>
            <w:r>
              <w:rPr>
                <w:color w:val="282828"/>
                <w:spacing w:val="-10"/>
                <w:sz w:val="24"/>
              </w:rPr>
              <w:t>c</w:t>
            </w:r>
          </w:p>
        </w:tc>
        <w:tc>
          <w:tcPr>
            <w:tcW w:w="1325" w:type="dxa"/>
          </w:tcPr>
          <w:p>
            <w:pPr>
              <w:pStyle w:val="TableParagraph"/>
              <w:rPr>
                <w:sz w:val="24"/>
              </w:rPr>
            </w:pPr>
            <w:r>
              <w:rPr>
                <w:color w:val="282828"/>
                <w:spacing w:val="-5"/>
                <w:sz w:val="24"/>
              </w:rPr>
              <w:t>No</w:t>
            </w:r>
          </w:p>
        </w:tc>
        <w:tc>
          <w:tcPr>
            <w:tcW w:w="4488" w:type="dxa"/>
          </w:tcPr>
          <w:p>
            <w:pPr>
              <w:pStyle w:val="TableParagraph"/>
              <w:spacing w:line="340" w:lineRule="auto"/>
              <w:ind w:right="89"/>
              <w:rPr>
                <w:sz w:val="24"/>
              </w:rPr>
            </w:pPr>
            <w:r>
              <w:rPr>
                <w:color w:val="282828"/>
                <w:spacing w:val="-6"/>
                <w:sz w:val="24"/>
              </w:rPr>
              <w:t>Personalized</w:t>
            </w:r>
            <w:r>
              <w:rPr>
                <w:color w:val="282828"/>
                <w:spacing w:val="-25"/>
                <w:sz w:val="24"/>
              </w:rPr>
              <w:t> </w:t>
            </w:r>
            <w:r>
              <w:rPr>
                <w:color w:val="282828"/>
                <w:spacing w:val="-6"/>
                <w:sz w:val="24"/>
              </w:rPr>
              <w:t>phrase</w:t>
            </w:r>
            <w:r>
              <w:rPr>
                <w:color w:val="282828"/>
                <w:spacing w:val="-25"/>
                <w:sz w:val="24"/>
              </w:rPr>
              <w:t> </w:t>
            </w:r>
            <w:r>
              <w:rPr>
                <w:color w:val="282828"/>
                <w:spacing w:val="-6"/>
                <w:sz w:val="24"/>
              </w:rPr>
              <w:t>that</w:t>
            </w:r>
            <w:r>
              <w:rPr>
                <w:color w:val="282828"/>
                <w:spacing w:val="-25"/>
                <w:sz w:val="24"/>
              </w:rPr>
              <w:t> </w:t>
            </w:r>
            <w:r>
              <w:rPr>
                <w:color w:val="282828"/>
                <w:spacing w:val="-6"/>
                <w:sz w:val="24"/>
              </w:rPr>
              <w:t>will</w:t>
            </w:r>
            <w:r>
              <w:rPr>
                <w:color w:val="282828"/>
                <w:spacing w:val="-26"/>
                <w:sz w:val="24"/>
              </w:rPr>
              <w:t> </w:t>
            </w:r>
            <w:r>
              <w:rPr>
                <w:color w:val="282828"/>
                <w:spacing w:val="-6"/>
                <w:sz w:val="24"/>
              </w:rPr>
              <w:t>be</w:t>
            </w:r>
            <w:r>
              <w:rPr>
                <w:color w:val="282828"/>
                <w:spacing w:val="-24"/>
                <w:sz w:val="24"/>
              </w:rPr>
              <w:t> </w:t>
            </w:r>
            <w:r>
              <w:rPr>
                <w:color w:val="282828"/>
                <w:spacing w:val="-6"/>
                <w:sz w:val="24"/>
              </w:rPr>
              <w:t>printed</w:t>
            </w:r>
            <w:r>
              <w:rPr>
                <w:color w:val="282828"/>
                <w:spacing w:val="-26"/>
                <w:sz w:val="24"/>
              </w:rPr>
              <w:t> </w:t>
            </w:r>
            <w:r>
              <w:rPr>
                <w:color w:val="282828"/>
                <w:spacing w:val="-6"/>
                <w:sz w:val="24"/>
              </w:rPr>
              <w:t>on </w:t>
            </w:r>
            <w:r>
              <w:rPr>
                <w:color w:val="282828"/>
                <w:sz w:val="24"/>
              </w:rPr>
              <w:t>the</w:t>
            </w:r>
            <w:r>
              <w:rPr>
                <w:color w:val="282828"/>
                <w:spacing w:val="-9"/>
                <w:sz w:val="24"/>
              </w:rPr>
              <w:t> </w:t>
            </w:r>
            <w:r>
              <w:rPr>
                <w:color w:val="282828"/>
                <w:sz w:val="24"/>
              </w:rPr>
              <w:t>cardholder's</w:t>
            </w:r>
            <w:r>
              <w:rPr>
                <w:color w:val="282828"/>
                <w:spacing w:val="-9"/>
                <w:sz w:val="24"/>
              </w:rPr>
              <w:t> </w:t>
            </w:r>
            <w:r>
              <w:rPr>
                <w:color w:val="282828"/>
                <w:sz w:val="24"/>
              </w:rPr>
              <w:t>invoice.</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386"/>
        <w:gridCol w:w="869"/>
        <w:gridCol w:w="1416"/>
        <w:gridCol w:w="1325"/>
        <w:gridCol w:w="4488"/>
      </w:tblGrid>
      <w:tr>
        <w:trPr>
          <w:trHeight w:val="522" w:hRule="atLeast"/>
        </w:trPr>
        <w:tc>
          <w:tcPr>
            <w:tcW w:w="2386" w:type="dxa"/>
            <w:tcBorders>
              <w:bottom w:val="single" w:sz="12" w:space="0" w:color="DEE1E6"/>
            </w:tcBorders>
          </w:tcPr>
          <w:p>
            <w:pPr>
              <w:pStyle w:val="TableParagraph"/>
              <w:spacing w:before="36"/>
              <w:jc w:val="center"/>
              <w:rPr>
                <w:sz w:val="24"/>
              </w:rPr>
            </w:pPr>
            <w:r>
              <w:rPr>
                <w:color w:val="00A69E"/>
                <w:spacing w:val="-4"/>
                <w:sz w:val="24"/>
              </w:rPr>
              <w:t>Name</w:t>
            </w:r>
          </w:p>
        </w:tc>
        <w:tc>
          <w:tcPr>
            <w:tcW w:w="869" w:type="dxa"/>
            <w:tcBorders>
              <w:bottom w:val="single" w:sz="12" w:space="0" w:color="DEE1E6"/>
            </w:tcBorders>
          </w:tcPr>
          <w:p>
            <w:pPr>
              <w:pStyle w:val="TableParagraph"/>
              <w:spacing w:before="36"/>
              <w:ind w:left="230"/>
              <w:rPr>
                <w:sz w:val="24"/>
              </w:rPr>
            </w:pPr>
            <w:r>
              <w:rPr>
                <w:color w:val="00A69E"/>
                <w:spacing w:val="-4"/>
                <w:w w:val="95"/>
                <w:sz w:val="24"/>
              </w:rPr>
              <w:t>Size</w:t>
            </w:r>
          </w:p>
        </w:tc>
        <w:tc>
          <w:tcPr>
            <w:tcW w:w="1416" w:type="dxa"/>
            <w:tcBorders>
              <w:bottom w:val="single" w:sz="12" w:space="0" w:color="DEE1E6"/>
            </w:tcBorders>
          </w:tcPr>
          <w:p>
            <w:pPr>
              <w:pStyle w:val="TableParagraph"/>
              <w:spacing w:before="36"/>
              <w:ind w:left="453"/>
              <w:rPr>
                <w:sz w:val="24"/>
              </w:rPr>
            </w:pPr>
            <w:r>
              <w:rPr>
                <w:color w:val="00A69E"/>
                <w:spacing w:val="-4"/>
                <w:sz w:val="24"/>
              </w:rPr>
              <w:t>Type</w:t>
            </w:r>
          </w:p>
        </w:tc>
        <w:tc>
          <w:tcPr>
            <w:tcW w:w="1325" w:type="dxa"/>
            <w:tcBorders>
              <w:bottom w:val="single" w:sz="12" w:space="0" w:color="DEE1E6"/>
            </w:tcBorders>
          </w:tcPr>
          <w:p>
            <w:pPr>
              <w:pStyle w:val="TableParagraph"/>
              <w:spacing w:before="36"/>
              <w:ind w:left="103"/>
              <w:rPr>
                <w:sz w:val="24"/>
              </w:rPr>
            </w:pPr>
            <w:r>
              <w:rPr>
                <w:color w:val="00A69E"/>
                <w:spacing w:val="-2"/>
                <w:sz w:val="24"/>
              </w:rPr>
              <w:t>Mandatory</w:t>
            </w:r>
          </w:p>
        </w:tc>
        <w:tc>
          <w:tcPr>
            <w:tcW w:w="4488" w:type="dxa"/>
            <w:tcBorders>
              <w:bottom w:val="single" w:sz="12" w:space="0" w:color="DEE1E6"/>
            </w:tcBorders>
          </w:tcPr>
          <w:p>
            <w:pPr>
              <w:pStyle w:val="TableParagraph"/>
              <w:spacing w:before="36"/>
              <w:ind w:left="12"/>
              <w:jc w:val="center"/>
              <w:rPr>
                <w:sz w:val="24"/>
              </w:rPr>
            </w:pPr>
            <w:r>
              <w:rPr>
                <w:color w:val="00A69E"/>
                <w:spacing w:val="-2"/>
                <w:sz w:val="24"/>
              </w:rPr>
              <w:t>Description</w:t>
            </w:r>
          </w:p>
        </w:tc>
      </w:tr>
      <w:tr>
        <w:trPr>
          <w:trHeight w:val="4074" w:hRule="atLeast"/>
        </w:trPr>
        <w:tc>
          <w:tcPr>
            <w:tcW w:w="2386" w:type="dxa"/>
            <w:tcBorders>
              <w:top w:val="single" w:sz="12" w:space="0" w:color="DEE1E6"/>
            </w:tcBorders>
          </w:tcPr>
          <w:p>
            <w:pPr>
              <w:pStyle w:val="TableParagraph"/>
              <w:spacing w:before="105"/>
              <w:ind w:left="16"/>
              <w:rPr>
                <w:sz w:val="24"/>
              </w:rPr>
            </w:pPr>
            <w:r>
              <w:rPr>
                <w:color w:val="282828"/>
                <w:spacing w:val="-2"/>
                <w:sz w:val="24"/>
              </w:rPr>
              <w:t>subscription</w:t>
            </w:r>
          </w:p>
        </w:tc>
        <w:tc>
          <w:tcPr>
            <w:tcW w:w="869" w:type="dxa"/>
            <w:tcBorders>
              <w:top w:val="single" w:sz="12" w:space="0" w:color="DEE1E6"/>
            </w:tcBorders>
          </w:tcPr>
          <w:p>
            <w:pPr>
              <w:pStyle w:val="TableParagraph"/>
              <w:spacing w:before="0"/>
              <w:ind w:left="0"/>
              <w:rPr>
                <w:rFonts w:ascii="Times New Roman"/>
                <w:sz w:val="24"/>
              </w:rPr>
            </w:pPr>
          </w:p>
        </w:tc>
        <w:tc>
          <w:tcPr>
            <w:tcW w:w="1416" w:type="dxa"/>
            <w:tcBorders>
              <w:top w:val="single" w:sz="12" w:space="0" w:color="DEE1E6"/>
            </w:tcBorders>
          </w:tcPr>
          <w:p>
            <w:pPr>
              <w:pStyle w:val="TableParagraph"/>
              <w:spacing w:before="105"/>
              <w:rPr>
                <w:sz w:val="24"/>
              </w:rPr>
            </w:pPr>
            <w:r>
              <w:rPr>
                <w:color w:val="282828"/>
                <w:spacing w:val="-2"/>
                <w:sz w:val="24"/>
              </w:rPr>
              <w:t>Boolean</w:t>
            </w:r>
          </w:p>
        </w:tc>
        <w:tc>
          <w:tcPr>
            <w:tcW w:w="1325" w:type="dxa"/>
            <w:tcBorders>
              <w:top w:val="single" w:sz="12" w:space="0" w:color="DEE1E6"/>
            </w:tcBorders>
          </w:tcPr>
          <w:p>
            <w:pPr>
              <w:pStyle w:val="TableParagraph"/>
              <w:spacing w:before="105"/>
              <w:rPr>
                <w:sz w:val="24"/>
              </w:rPr>
            </w:pPr>
            <w:r>
              <w:rPr>
                <w:color w:val="282828"/>
                <w:spacing w:val="-5"/>
                <w:sz w:val="24"/>
              </w:rPr>
              <w:t>No</w:t>
            </w:r>
          </w:p>
        </w:tc>
        <w:tc>
          <w:tcPr>
            <w:tcW w:w="4488" w:type="dxa"/>
            <w:tcBorders>
              <w:top w:val="single" w:sz="12" w:space="0" w:color="DEE1E6"/>
            </w:tcBorders>
          </w:tcPr>
          <w:p>
            <w:pPr>
              <w:pStyle w:val="TableParagraph"/>
              <w:spacing w:line="338" w:lineRule="auto" w:before="103"/>
              <w:ind w:right="156"/>
              <w:rPr>
                <w:sz w:val="24"/>
              </w:rPr>
            </w:pPr>
            <w:r>
              <w:rPr>
                <w:color w:val="282828"/>
                <w:spacing w:val="-2"/>
                <w:sz w:val="24"/>
              </w:rPr>
              <w:t>Informs</w:t>
            </w:r>
            <w:r>
              <w:rPr>
                <w:color w:val="282828"/>
                <w:spacing w:val="-21"/>
                <w:sz w:val="24"/>
              </w:rPr>
              <w:t> </w:t>
            </w:r>
            <w:r>
              <w:rPr>
                <w:color w:val="282828"/>
                <w:spacing w:val="-2"/>
                <w:sz w:val="24"/>
              </w:rPr>
              <w:t>the</w:t>
            </w:r>
            <w:r>
              <w:rPr>
                <w:color w:val="282828"/>
                <w:spacing w:val="-20"/>
                <w:sz w:val="24"/>
              </w:rPr>
              <w:t> </w:t>
            </w:r>
            <w:r>
              <w:rPr>
                <w:color w:val="282828"/>
                <w:spacing w:val="-2"/>
                <w:sz w:val="24"/>
              </w:rPr>
              <w:t>issuer</w:t>
            </w:r>
            <w:r>
              <w:rPr>
                <w:color w:val="282828"/>
                <w:spacing w:val="-19"/>
                <w:sz w:val="24"/>
              </w:rPr>
              <w:t> </w:t>
            </w:r>
            <w:r>
              <w:rPr>
                <w:color w:val="282828"/>
                <w:spacing w:val="-2"/>
                <w:sz w:val="24"/>
              </w:rPr>
              <w:t>if</w:t>
            </w:r>
            <w:r>
              <w:rPr>
                <w:color w:val="282828"/>
                <w:spacing w:val="-20"/>
                <w:sz w:val="24"/>
              </w:rPr>
              <w:t> </w:t>
            </w:r>
            <w:r>
              <w:rPr>
                <w:color w:val="282828"/>
                <w:spacing w:val="-2"/>
                <w:sz w:val="24"/>
              </w:rPr>
              <w:t>a</w:t>
            </w:r>
            <w:r>
              <w:rPr>
                <w:color w:val="282828"/>
                <w:spacing w:val="-20"/>
                <w:sz w:val="24"/>
              </w:rPr>
              <w:t> </w:t>
            </w:r>
            <w:r>
              <w:rPr>
                <w:color w:val="282828"/>
                <w:spacing w:val="-2"/>
                <w:sz w:val="24"/>
              </w:rPr>
              <w:t>transaction</w:t>
            </w:r>
            <w:r>
              <w:rPr>
                <w:color w:val="282828"/>
                <w:spacing w:val="-20"/>
                <w:sz w:val="24"/>
              </w:rPr>
              <w:t> </w:t>
            </w:r>
            <w:r>
              <w:rPr>
                <w:color w:val="282828"/>
                <w:spacing w:val="-2"/>
                <w:sz w:val="24"/>
              </w:rPr>
              <w:t>comes </w:t>
            </w:r>
            <w:r>
              <w:rPr>
                <w:color w:val="282828"/>
                <w:spacing w:val="-4"/>
                <w:sz w:val="24"/>
              </w:rPr>
              <w:t>from</w:t>
            </w:r>
            <w:r>
              <w:rPr>
                <w:color w:val="282828"/>
                <w:spacing w:val="-26"/>
                <w:sz w:val="24"/>
              </w:rPr>
              <w:t> </w:t>
            </w:r>
            <w:r>
              <w:rPr>
                <w:color w:val="282828"/>
                <w:spacing w:val="-4"/>
                <w:sz w:val="24"/>
              </w:rPr>
              <w:t>a</w:t>
            </w:r>
            <w:r>
              <w:rPr>
                <w:color w:val="282828"/>
                <w:spacing w:val="-27"/>
                <w:sz w:val="24"/>
              </w:rPr>
              <w:t> </w:t>
            </w:r>
            <w:r>
              <w:rPr>
                <w:color w:val="282828"/>
                <w:spacing w:val="-4"/>
                <w:sz w:val="24"/>
              </w:rPr>
              <w:t>recurrence.</w:t>
            </w:r>
            <w:r>
              <w:rPr>
                <w:color w:val="282828"/>
                <w:spacing w:val="-26"/>
                <w:sz w:val="24"/>
              </w:rPr>
              <w:t> </w:t>
            </w:r>
            <w:r>
              <w:rPr>
                <w:color w:val="282828"/>
                <w:spacing w:val="-4"/>
                <w:sz w:val="24"/>
              </w:rPr>
              <w:t>If</w:t>
            </w:r>
            <w:r>
              <w:rPr>
                <w:color w:val="282828"/>
                <w:spacing w:val="-26"/>
                <w:sz w:val="24"/>
              </w:rPr>
              <w:t> </w:t>
            </w:r>
            <w:r>
              <w:rPr>
                <w:color w:val="282828"/>
                <w:spacing w:val="-4"/>
                <w:sz w:val="24"/>
              </w:rPr>
              <w:t>the</w:t>
            </w:r>
            <w:r>
              <w:rPr>
                <w:color w:val="282828"/>
                <w:spacing w:val="-29"/>
                <w:sz w:val="24"/>
              </w:rPr>
              <w:t> </w:t>
            </w:r>
            <w:r>
              <w:rPr>
                <w:color w:val="282828"/>
                <w:spacing w:val="-4"/>
                <w:sz w:val="24"/>
              </w:rPr>
              <w:t>transaction</w:t>
            </w:r>
            <w:r>
              <w:rPr>
                <w:color w:val="282828"/>
                <w:spacing w:val="-26"/>
                <w:sz w:val="24"/>
              </w:rPr>
              <w:t> </w:t>
            </w:r>
            <w:r>
              <w:rPr>
                <w:color w:val="282828"/>
                <w:spacing w:val="-4"/>
                <w:sz w:val="24"/>
              </w:rPr>
              <w:t>occurs </w:t>
            </w:r>
            <w:r>
              <w:rPr>
                <w:color w:val="282828"/>
                <w:spacing w:val="-6"/>
                <w:sz w:val="24"/>
              </w:rPr>
              <w:t>through</w:t>
            </w:r>
            <w:r>
              <w:rPr>
                <w:color w:val="282828"/>
                <w:spacing w:val="-28"/>
                <w:sz w:val="24"/>
              </w:rPr>
              <w:t> </w:t>
            </w:r>
            <w:r>
              <w:rPr>
                <w:color w:val="282828"/>
                <w:spacing w:val="-6"/>
                <w:sz w:val="24"/>
              </w:rPr>
              <w:t>a</w:t>
            </w:r>
            <w:r>
              <w:rPr>
                <w:color w:val="282828"/>
                <w:spacing w:val="-27"/>
                <w:sz w:val="24"/>
              </w:rPr>
              <w:t> </w:t>
            </w:r>
            <w:r>
              <w:rPr>
                <w:color w:val="282828"/>
                <w:spacing w:val="-6"/>
                <w:sz w:val="24"/>
              </w:rPr>
              <w:t>recurrence,</w:t>
            </w:r>
            <w:r>
              <w:rPr>
                <w:color w:val="282828"/>
                <w:spacing w:val="-26"/>
                <w:sz w:val="24"/>
              </w:rPr>
              <w:t> </w:t>
            </w:r>
            <w:r>
              <w:rPr>
                <w:color w:val="282828"/>
                <w:spacing w:val="-6"/>
                <w:sz w:val="24"/>
              </w:rPr>
              <w:t>send</w:t>
            </w:r>
            <w:r>
              <w:rPr>
                <w:color w:val="282828"/>
                <w:spacing w:val="-25"/>
                <w:sz w:val="24"/>
              </w:rPr>
              <w:t> </w:t>
            </w:r>
            <w:r>
              <w:rPr>
                <w:color w:val="282828"/>
                <w:spacing w:val="-6"/>
                <w:sz w:val="24"/>
              </w:rPr>
              <w:t>true.</w:t>
            </w:r>
            <w:r>
              <w:rPr>
                <w:color w:val="282828"/>
                <w:spacing w:val="-26"/>
                <w:sz w:val="24"/>
              </w:rPr>
              <w:t> </w:t>
            </w:r>
            <w:r>
              <w:rPr>
                <w:color w:val="282828"/>
                <w:spacing w:val="-6"/>
                <w:sz w:val="24"/>
              </w:rPr>
              <w:t>Otherwise, </w:t>
            </w:r>
            <w:r>
              <w:rPr>
                <w:color w:val="282828"/>
                <w:sz w:val="24"/>
              </w:rPr>
              <w:t>send</w:t>
            </w:r>
            <w:r>
              <w:rPr>
                <w:color w:val="282828"/>
                <w:spacing w:val="-27"/>
                <w:sz w:val="24"/>
              </w:rPr>
              <w:t> </w:t>
            </w:r>
            <w:r>
              <w:rPr>
                <w:color w:val="282828"/>
                <w:sz w:val="24"/>
              </w:rPr>
              <w:t>false.</w:t>
            </w:r>
          </w:p>
          <w:p>
            <w:pPr>
              <w:pStyle w:val="TableParagraph"/>
              <w:spacing w:line="340" w:lineRule="auto" w:before="3"/>
              <w:ind w:right="89"/>
              <w:rPr>
                <w:sz w:val="24"/>
              </w:rPr>
            </w:pPr>
            <w:r>
              <w:rPr>
                <w:color w:val="282828"/>
                <w:spacing w:val="-6"/>
                <w:sz w:val="24"/>
              </w:rPr>
              <w:t>Failure</w:t>
            </w:r>
            <w:r>
              <w:rPr>
                <w:color w:val="282828"/>
                <w:spacing w:val="-22"/>
                <w:sz w:val="24"/>
              </w:rPr>
              <w:t> </w:t>
            </w:r>
            <w:r>
              <w:rPr>
                <w:color w:val="282828"/>
                <w:spacing w:val="-6"/>
                <w:sz w:val="24"/>
              </w:rPr>
              <w:t>to</w:t>
            </w:r>
            <w:r>
              <w:rPr>
                <w:color w:val="282828"/>
                <w:spacing w:val="-22"/>
                <w:sz w:val="24"/>
              </w:rPr>
              <w:t> </w:t>
            </w:r>
            <w:r>
              <w:rPr>
                <w:color w:val="282828"/>
                <w:spacing w:val="-6"/>
                <w:sz w:val="24"/>
              </w:rPr>
              <w:t>submit</w:t>
            </w:r>
            <w:r>
              <w:rPr>
                <w:color w:val="282828"/>
                <w:spacing w:val="-22"/>
                <w:sz w:val="24"/>
              </w:rPr>
              <w:t> </w:t>
            </w:r>
            <w:r>
              <w:rPr>
                <w:color w:val="282828"/>
                <w:spacing w:val="-6"/>
                <w:sz w:val="24"/>
              </w:rPr>
              <w:t>this</w:t>
            </w:r>
            <w:r>
              <w:rPr>
                <w:color w:val="282828"/>
                <w:spacing w:val="-24"/>
                <w:sz w:val="24"/>
              </w:rPr>
              <w:t> </w:t>
            </w:r>
            <w:r>
              <w:rPr>
                <w:color w:val="282828"/>
                <w:spacing w:val="-6"/>
                <w:sz w:val="24"/>
              </w:rPr>
              <w:t>field</w:t>
            </w:r>
            <w:r>
              <w:rPr>
                <w:color w:val="282828"/>
                <w:spacing w:val="-22"/>
                <w:sz w:val="24"/>
              </w:rPr>
              <w:t> </w:t>
            </w:r>
            <w:r>
              <w:rPr>
                <w:color w:val="282828"/>
                <w:spacing w:val="-6"/>
                <w:sz w:val="24"/>
              </w:rPr>
              <w:t>will</w:t>
            </w:r>
            <w:r>
              <w:rPr>
                <w:color w:val="282828"/>
                <w:spacing w:val="-24"/>
                <w:sz w:val="24"/>
              </w:rPr>
              <w:t> </w:t>
            </w:r>
            <w:r>
              <w:rPr>
                <w:color w:val="282828"/>
                <w:spacing w:val="-6"/>
                <w:sz w:val="24"/>
              </w:rPr>
              <w:t>be</w:t>
            </w:r>
            <w:r>
              <w:rPr>
                <w:color w:val="282828"/>
                <w:spacing w:val="-21"/>
                <w:sz w:val="24"/>
              </w:rPr>
              <w:t> </w:t>
            </w:r>
            <w:r>
              <w:rPr>
                <w:color w:val="282828"/>
                <w:spacing w:val="-6"/>
                <w:sz w:val="24"/>
              </w:rPr>
              <w:t>considered </w:t>
            </w:r>
            <w:r>
              <w:rPr>
                <w:color w:val="282828"/>
                <w:sz w:val="24"/>
              </w:rPr>
              <w:t>the</w:t>
            </w:r>
            <w:r>
              <w:rPr>
                <w:color w:val="282828"/>
                <w:spacing w:val="-6"/>
                <w:sz w:val="24"/>
              </w:rPr>
              <w:t> </w:t>
            </w:r>
            <w:r>
              <w:rPr>
                <w:color w:val="282828"/>
                <w:sz w:val="24"/>
              </w:rPr>
              <w:t>value</w:t>
            </w:r>
            <w:r>
              <w:rPr>
                <w:color w:val="282828"/>
                <w:spacing w:val="-6"/>
                <w:sz w:val="24"/>
              </w:rPr>
              <w:t> </w:t>
            </w:r>
            <w:r>
              <w:rPr>
                <w:color w:val="282828"/>
                <w:sz w:val="24"/>
              </w:rPr>
              <w:t>false.</w:t>
            </w:r>
          </w:p>
          <w:p>
            <w:pPr>
              <w:pStyle w:val="TableParagraph"/>
              <w:spacing w:line="340" w:lineRule="auto" w:before="0"/>
              <w:ind w:right="89"/>
              <w:rPr>
                <w:sz w:val="24"/>
              </w:rPr>
            </w:pPr>
            <w:r>
              <w:rPr>
                <w:color w:val="282828"/>
                <w:spacing w:val="-2"/>
                <w:sz w:val="24"/>
              </w:rPr>
              <w:t>Rede</w:t>
            </w:r>
            <w:r>
              <w:rPr>
                <w:color w:val="282828"/>
                <w:spacing w:val="-26"/>
                <w:sz w:val="24"/>
              </w:rPr>
              <w:t> </w:t>
            </w:r>
            <w:r>
              <w:rPr>
                <w:color w:val="282828"/>
                <w:spacing w:val="-2"/>
                <w:sz w:val="24"/>
              </w:rPr>
              <w:t>does</w:t>
            </w:r>
            <w:r>
              <w:rPr>
                <w:color w:val="282828"/>
                <w:spacing w:val="-26"/>
                <w:sz w:val="24"/>
              </w:rPr>
              <w:t> </w:t>
            </w:r>
            <w:r>
              <w:rPr>
                <w:color w:val="282828"/>
                <w:spacing w:val="-2"/>
                <w:sz w:val="24"/>
              </w:rPr>
              <w:t>not</w:t>
            </w:r>
            <w:r>
              <w:rPr>
                <w:color w:val="282828"/>
                <w:spacing w:val="-26"/>
                <w:sz w:val="24"/>
              </w:rPr>
              <w:t> </w:t>
            </w:r>
            <w:r>
              <w:rPr>
                <w:color w:val="282828"/>
                <w:spacing w:val="-2"/>
                <w:sz w:val="24"/>
              </w:rPr>
              <w:t>manage</w:t>
            </w:r>
            <w:r>
              <w:rPr>
                <w:color w:val="282828"/>
                <w:spacing w:val="-26"/>
                <w:sz w:val="24"/>
              </w:rPr>
              <w:t> </w:t>
            </w:r>
            <w:r>
              <w:rPr>
                <w:color w:val="282828"/>
                <w:spacing w:val="-2"/>
                <w:sz w:val="24"/>
              </w:rPr>
              <w:t>recurrence schedules,</w:t>
            </w:r>
            <w:r>
              <w:rPr>
                <w:color w:val="282828"/>
                <w:spacing w:val="-20"/>
                <w:sz w:val="24"/>
              </w:rPr>
              <w:t> </w:t>
            </w:r>
            <w:r>
              <w:rPr>
                <w:color w:val="282828"/>
                <w:spacing w:val="-2"/>
                <w:sz w:val="24"/>
              </w:rPr>
              <w:t>it</w:t>
            </w:r>
            <w:r>
              <w:rPr>
                <w:color w:val="282828"/>
                <w:spacing w:val="-20"/>
                <w:sz w:val="24"/>
              </w:rPr>
              <w:t> </w:t>
            </w:r>
            <w:r>
              <w:rPr>
                <w:color w:val="282828"/>
                <w:spacing w:val="-2"/>
                <w:sz w:val="24"/>
              </w:rPr>
              <w:t>only</w:t>
            </w:r>
            <w:r>
              <w:rPr>
                <w:color w:val="282828"/>
                <w:spacing w:val="-21"/>
                <w:sz w:val="24"/>
              </w:rPr>
              <w:t> </w:t>
            </w:r>
            <w:r>
              <w:rPr>
                <w:color w:val="282828"/>
                <w:spacing w:val="-2"/>
                <w:sz w:val="24"/>
              </w:rPr>
              <w:t>allows</w:t>
            </w:r>
            <w:r>
              <w:rPr>
                <w:color w:val="282828"/>
                <w:spacing w:val="-18"/>
                <w:sz w:val="24"/>
              </w:rPr>
              <w:t> </w:t>
            </w:r>
            <w:r>
              <w:rPr>
                <w:color w:val="282828"/>
                <w:spacing w:val="-2"/>
                <w:sz w:val="24"/>
              </w:rPr>
              <w:t>merchants</w:t>
            </w:r>
            <w:r>
              <w:rPr>
                <w:color w:val="282828"/>
                <w:spacing w:val="-21"/>
                <w:sz w:val="24"/>
              </w:rPr>
              <w:t> </w:t>
            </w:r>
            <w:r>
              <w:rPr>
                <w:color w:val="282828"/>
                <w:spacing w:val="-2"/>
                <w:sz w:val="24"/>
              </w:rPr>
              <w:t>to </w:t>
            </w:r>
            <w:r>
              <w:rPr>
                <w:color w:val="282828"/>
                <w:spacing w:val="-4"/>
                <w:sz w:val="24"/>
              </w:rPr>
              <w:t>indicate</w:t>
            </w:r>
            <w:r>
              <w:rPr>
                <w:color w:val="282828"/>
                <w:spacing w:val="-26"/>
                <w:sz w:val="24"/>
              </w:rPr>
              <w:t> </w:t>
            </w:r>
            <w:r>
              <w:rPr>
                <w:color w:val="282828"/>
                <w:spacing w:val="-4"/>
                <w:sz w:val="24"/>
              </w:rPr>
              <w:t>whether</w:t>
            </w:r>
            <w:r>
              <w:rPr>
                <w:color w:val="282828"/>
                <w:spacing w:val="-25"/>
                <w:sz w:val="24"/>
              </w:rPr>
              <w:t> </w:t>
            </w:r>
            <w:r>
              <w:rPr>
                <w:color w:val="282828"/>
                <w:spacing w:val="-4"/>
                <w:sz w:val="24"/>
              </w:rPr>
              <w:t>a</w:t>
            </w:r>
            <w:r>
              <w:rPr>
                <w:color w:val="282828"/>
                <w:spacing w:val="-26"/>
                <w:sz w:val="24"/>
              </w:rPr>
              <w:t> </w:t>
            </w:r>
            <w:r>
              <w:rPr>
                <w:color w:val="282828"/>
                <w:spacing w:val="-4"/>
                <w:sz w:val="24"/>
              </w:rPr>
              <w:t>transaction</w:t>
            </w:r>
            <w:r>
              <w:rPr>
                <w:color w:val="282828"/>
                <w:spacing w:val="-26"/>
                <w:sz w:val="24"/>
              </w:rPr>
              <w:t> </w:t>
            </w:r>
            <w:r>
              <w:rPr>
                <w:color w:val="282828"/>
                <w:spacing w:val="-4"/>
                <w:sz w:val="24"/>
              </w:rPr>
              <w:t>originated </w:t>
            </w:r>
            <w:r>
              <w:rPr>
                <w:color w:val="282828"/>
                <w:sz w:val="24"/>
              </w:rPr>
              <w:t>from a</w:t>
            </w:r>
            <w:r>
              <w:rPr>
                <w:color w:val="282828"/>
                <w:spacing w:val="-1"/>
                <w:sz w:val="24"/>
              </w:rPr>
              <w:t> </w:t>
            </w:r>
            <w:r>
              <w:rPr>
                <w:color w:val="282828"/>
                <w:sz w:val="24"/>
              </w:rPr>
              <w:t>recurring plan.</w:t>
            </w:r>
          </w:p>
        </w:tc>
      </w:tr>
      <w:tr>
        <w:trPr>
          <w:trHeight w:val="2620" w:hRule="atLeast"/>
        </w:trPr>
        <w:tc>
          <w:tcPr>
            <w:tcW w:w="2386" w:type="dxa"/>
          </w:tcPr>
          <w:p>
            <w:pPr>
              <w:pStyle w:val="TableParagraph"/>
              <w:spacing w:before="120"/>
              <w:ind w:left="16"/>
              <w:rPr>
                <w:sz w:val="24"/>
              </w:rPr>
            </w:pPr>
            <w:r>
              <w:rPr>
                <w:color w:val="282828"/>
                <w:spacing w:val="-2"/>
                <w:sz w:val="24"/>
              </w:rPr>
              <w:t>origin</w:t>
            </w:r>
          </w:p>
        </w:tc>
        <w:tc>
          <w:tcPr>
            <w:tcW w:w="869"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2</w:t>
            </w:r>
          </w:p>
        </w:tc>
        <w:tc>
          <w:tcPr>
            <w:tcW w:w="1416" w:type="dxa"/>
          </w:tcPr>
          <w:p>
            <w:pPr>
              <w:pStyle w:val="TableParagraph"/>
              <w:spacing w:before="120"/>
              <w:rPr>
                <w:sz w:val="24"/>
              </w:rPr>
            </w:pPr>
            <w:r>
              <w:rPr>
                <w:color w:val="282828"/>
                <w:spacing w:val="-2"/>
                <w:sz w:val="24"/>
              </w:rPr>
              <w:t>Numeric</w:t>
            </w:r>
          </w:p>
        </w:tc>
        <w:tc>
          <w:tcPr>
            <w:tcW w:w="1325" w:type="dxa"/>
          </w:tcPr>
          <w:p>
            <w:pPr>
              <w:pStyle w:val="TableParagraph"/>
              <w:spacing w:before="120"/>
              <w:rPr>
                <w:sz w:val="24"/>
              </w:rPr>
            </w:pPr>
            <w:r>
              <w:rPr>
                <w:color w:val="282828"/>
                <w:spacing w:val="-5"/>
                <w:sz w:val="24"/>
              </w:rPr>
              <w:t>No</w:t>
            </w:r>
          </w:p>
        </w:tc>
        <w:tc>
          <w:tcPr>
            <w:tcW w:w="4488" w:type="dxa"/>
          </w:tcPr>
          <w:p>
            <w:pPr>
              <w:pStyle w:val="TableParagraph"/>
              <w:spacing w:before="120"/>
              <w:rPr>
                <w:sz w:val="24"/>
              </w:rPr>
            </w:pPr>
            <w:r>
              <w:rPr>
                <w:color w:val="282828"/>
                <w:spacing w:val="-6"/>
                <w:sz w:val="24"/>
              </w:rPr>
              <w:t>Identifies</w:t>
            </w:r>
            <w:r>
              <w:rPr>
                <w:color w:val="282828"/>
                <w:spacing w:val="-19"/>
                <w:sz w:val="24"/>
              </w:rPr>
              <w:t> </w:t>
            </w:r>
            <w:r>
              <w:rPr>
                <w:color w:val="282828"/>
                <w:spacing w:val="-6"/>
                <w:sz w:val="24"/>
              </w:rPr>
              <w:t>a</w:t>
            </w:r>
            <w:r>
              <w:rPr>
                <w:color w:val="282828"/>
                <w:spacing w:val="-14"/>
                <w:sz w:val="24"/>
              </w:rPr>
              <w:t> </w:t>
            </w:r>
            <w:r>
              <w:rPr>
                <w:color w:val="282828"/>
                <w:spacing w:val="-6"/>
                <w:sz w:val="24"/>
              </w:rPr>
              <w:t>transaction</w:t>
            </w:r>
            <w:r>
              <w:rPr>
                <w:color w:val="282828"/>
                <w:spacing w:val="-15"/>
                <w:sz w:val="24"/>
              </w:rPr>
              <w:t> </w:t>
            </w:r>
            <w:r>
              <w:rPr>
                <w:color w:val="282828"/>
                <w:spacing w:val="-6"/>
                <w:sz w:val="24"/>
              </w:rPr>
              <w:t>source.</w:t>
            </w:r>
          </w:p>
          <w:p>
            <w:pPr>
              <w:pStyle w:val="TableParagraph"/>
              <w:ind w:left="0"/>
              <w:rPr>
                <w:sz w:val="24"/>
              </w:rPr>
            </w:pPr>
          </w:p>
          <w:p>
            <w:pPr>
              <w:pStyle w:val="TableParagraph"/>
              <w:numPr>
                <w:ilvl w:val="0"/>
                <w:numId w:val="10"/>
              </w:numPr>
              <w:tabs>
                <w:tab w:pos="734" w:val="left" w:leader="none"/>
              </w:tabs>
              <w:spacing w:line="240" w:lineRule="auto" w:before="1" w:after="0"/>
              <w:ind w:left="734" w:right="0" w:hanging="360"/>
              <w:jc w:val="left"/>
              <w:rPr>
                <w:sz w:val="24"/>
              </w:rPr>
            </w:pPr>
            <w:r>
              <w:rPr>
                <w:color w:val="282828"/>
                <w:w w:val="85"/>
                <w:sz w:val="24"/>
              </w:rPr>
              <w:t>e.Rede</w:t>
            </w:r>
            <w:r>
              <w:rPr>
                <w:color w:val="282828"/>
                <w:spacing w:val="-7"/>
                <w:sz w:val="24"/>
              </w:rPr>
              <w:t> </w:t>
            </w:r>
            <w:r>
              <w:rPr>
                <w:color w:val="282828"/>
                <w:w w:val="85"/>
                <w:sz w:val="24"/>
              </w:rPr>
              <w:t>-</w:t>
            </w:r>
            <w:r>
              <w:rPr>
                <w:color w:val="282828"/>
                <w:spacing w:val="-9"/>
                <w:sz w:val="24"/>
              </w:rPr>
              <w:t> </w:t>
            </w:r>
            <w:r>
              <w:rPr>
                <w:color w:val="282828"/>
                <w:spacing w:val="-10"/>
                <w:w w:val="85"/>
                <w:sz w:val="24"/>
              </w:rPr>
              <w:t>1</w:t>
            </w:r>
          </w:p>
          <w:p>
            <w:pPr>
              <w:pStyle w:val="TableParagraph"/>
              <w:ind w:left="0"/>
              <w:rPr>
                <w:sz w:val="24"/>
              </w:rPr>
            </w:pPr>
          </w:p>
          <w:p>
            <w:pPr>
              <w:pStyle w:val="TableParagraph"/>
              <w:spacing w:line="340" w:lineRule="auto" w:before="0"/>
              <w:ind w:right="89"/>
              <w:rPr>
                <w:sz w:val="24"/>
              </w:rPr>
            </w:pPr>
            <w:r>
              <w:rPr>
                <w:color w:val="282828"/>
                <w:spacing w:val="-6"/>
                <w:sz w:val="24"/>
              </w:rPr>
              <w:t>Failure</w:t>
            </w:r>
            <w:r>
              <w:rPr>
                <w:color w:val="282828"/>
                <w:spacing w:val="-22"/>
                <w:sz w:val="24"/>
              </w:rPr>
              <w:t> </w:t>
            </w:r>
            <w:r>
              <w:rPr>
                <w:color w:val="282828"/>
                <w:spacing w:val="-6"/>
                <w:sz w:val="24"/>
              </w:rPr>
              <w:t>to</w:t>
            </w:r>
            <w:r>
              <w:rPr>
                <w:color w:val="282828"/>
                <w:spacing w:val="-22"/>
                <w:sz w:val="24"/>
              </w:rPr>
              <w:t> </w:t>
            </w:r>
            <w:r>
              <w:rPr>
                <w:color w:val="282828"/>
                <w:spacing w:val="-6"/>
                <w:sz w:val="24"/>
              </w:rPr>
              <w:t>submit</w:t>
            </w:r>
            <w:r>
              <w:rPr>
                <w:color w:val="282828"/>
                <w:spacing w:val="-22"/>
                <w:sz w:val="24"/>
              </w:rPr>
              <w:t> </w:t>
            </w:r>
            <w:r>
              <w:rPr>
                <w:color w:val="282828"/>
                <w:spacing w:val="-6"/>
                <w:sz w:val="24"/>
              </w:rPr>
              <w:t>this</w:t>
            </w:r>
            <w:r>
              <w:rPr>
                <w:color w:val="282828"/>
                <w:spacing w:val="-24"/>
                <w:sz w:val="24"/>
              </w:rPr>
              <w:t> </w:t>
            </w:r>
            <w:r>
              <w:rPr>
                <w:color w:val="282828"/>
                <w:spacing w:val="-6"/>
                <w:sz w:val="24"/>
              </w:rPr>
              <w:t>field</w:t>
            </w:r>
            <w:r>
              <w:rPr>
                <w:color w:val="282828"/>
                <w:spacing w:val="-22"/>
                <w:sz w:val="24"/>
              </w:rPr>
              <w:t> </w:t>
            </w:r>
            <w:r>
              <w:rPr>
                <w:color w:val="282828"/>
                <w:spacing w:val="-6"/>
                <w:sz w:val="24"/>
              </w:rPr>
              <w:t>will</w:t>
            </w:r>
            <w:r>
              <w:rPr>
                <w:color w:val="282828"/>
                <w:spacing w:val="-24"/>
                <w:sz w:val="24"/>
              </w:rPr>
              <w:t> </w:t>
            </w:r>
            <w:r>
              <w:rPr>
                <w:color w:val="282828"/>
                <w:spacing w:val="-6"/>
                <w:sz w:val="24"/>
              </w:rPr>
              <w:t>be</w:t>
            </w:r>
            <w:r>
              <w:rPr>
                <w:color w:val="282828"/>
                <w:spacing w:val="-21"/>
                <w:sz w:val="24"/>
              </w:rPr>
              <w:t> </w:t>
            </w:r>
            <w:r>
              <w:rPr>
                <w:color w:val="282828"/>
                <w:spacing w:val="-6"/>
                <w:sz w:val="24"/>
              </w:rPr>
              <w:t>considered </w:t>
            </w:r>
            <w:r>
              <w:rPr>
                <w:color w:val="282828"/>
                <w:spacing w:val="-2"/>
                <w:sz w:val="24"/>
              </w:rPr>
              <w:t>an</w:t>
            </w:r>
            <w:r>
              <w:rPr>
                <w:color w:val="282828"/>
                <w:spacing w:val="-26"/>
                <w:sz w:val="24"/>
              </w:rPr>
              <w:t> </w:t>
            </w:r>
            <w:r>
              <w:rPr>
                <w:color w:val="282828"/>
                <w:spacing w:val="-2"/>
                <w:sz w:val="24"/>
              </w:rPr>
              <w:t>e.Rede</w:t>
            </w:r>
            <w:r>
              <w:rPr>
                <w:color w:val="282828"/>
                <w:spacing w:val="-26"/>
                <w:sz w:val="24"/>
              </w:rPr>
              <w:t> </w:t>
            </w:r>
            <w:r>
              <w:rPr>
                <w:color w:val="282828"/>
                <w:spacing w:val="-2"/>
                <w:sz w:val="24"/>
              </w:rPr>
              <w:t>(1)</w:t>
            </w:r>
            <w:r>
              <w:rPr>
                <w:color w:val="282828"/>
                <w:spacing w:val="-25"/>
                <w:sz w:val="24"/>
              </w:rPr>
              <w:t> </w:t>
            </w:r>
            <w:r>
              <w:rPr>
                <w:color w:val="282828"/>
                <w:spacing w:val="-2"/>
                <w:sz w:val="24"/>
              </w:rPr>
              <w:t>transaction.</w:t>
            </w:r>
          </w:p>
        </w:tc>
      </w:tr>
      <w:tr>
        <w:trPr>
          <w:trHeight w:val="578" w:hRule="atLeast"/>
        </w:trPr>
        <w:tc>
          <w:tcPr>
            <w:tcW w:w="2386" w:type="dxa"/>
          </w:tcPr>
          <w:p>
            <w:pPr>
              <w:pStyle w:val="TableParagraph"/>
              <w:spacing w:before="118"/>
              <w:ind w:left="16"/>
              <w:rPr>
                <w:sz w:val="24"/>
              </w:rPr>
            </w:pPr>
            <w:r>
              <w:rPr>
                <w:color w:val="282828"/>
                <w:spacing w:val="-2"/>
                <w:sz w:val="24"/>
              </w:rPr>
              <w:t>distributorAffiliation</w:t>
            </w:r>
          </w:p>
        </w:tc>
        <w:tc>
          <w:tcPr>
            <w:tcW w:w="869" w:type="dxa"/>
          </w:tcPr>
          <w:p>
            <w:pPr>
              <w:pStyle w:val="TableParagraph"/>
              <w:spacing w:before="118"/>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9</w:t>
            </w:r>
          </w:p>
        </w:tc>
        <w:tc>
          <w:tcPr>
            <w:tcW w:w="1416" w:type="dxa"/>
          </w:tcPr>
          <w:p>
            <w:pPr>
              <w:pStyle w:val="TableParagraph"/>
              <w:spacing w:before="118"/>
              <w:rPr>
                <w:sz w:val="24"/>
              </w:rPr>
            </w:pPr>
            <w:r>
              <w:rPr>
                <w:color w:val="282828"/>
                <w:spacing w:val="-2"/>
                <w:sz w:val="24"/>
              </w:rPr>
              <w:t>Numeric</w:t>
            </w:r>
          </w:p>
        </w:tc>
        <w:tc>
          <w:tcPr>
            <w:tcW w:w="1325" w:type="dxa"/>
          </w:tcPr>
          <w:p>
            <w:pPr>
              <w:pStyle w:val="TableParagraph"/>
              <w:spacing w:before="118"/>
              <w:rPr>
                <w:sz w:val="24"/>
              </w:rPr>
            </w:pPr>
            <w:r>
              <w:rPr>
                <w:color w:val="282828"/>
                <w:spacing w:val="-5"/>
                <w:sz w:val="24"/>
              </w:rPr>
              <w:t>No</w:t>
            </w:r>
          </w:p>
        </w:tc>
        <w:tc>
          <w:tcPr>
            <w:tcW w:w="4488" w:type="dxa"/>
          </w:tcPr>
          <w:p>
            <w:pPr>
              <w:pStyle w:val="TableParagraph"/>
              <w:spacing w:before="118"/>
              <w:rPr>
                <w:sz w:val="24"/>
              </w:rPr>
            </w:pPr>
            <w:r>
              <w:rPr>
                <w:color w:val="282828"/>
                <w:spacing w:val="-4"/>
                <w:sz w:val="24"/>
              </w:rPr>
              <w:t>Distributor's</w:t>
            </w:r>
            <w:r>
              <w:rPr>
                <w:color w:val="282828"/>
                <w:spacing w:val="-13"/>
                <w:sz w:val="24"/>
              </w:rPr>
              <w:t> </w:t>
            </w:r>
            <w:r>
              <w:rPr>
                <w:color w:val="282828"/>
                <w:spacing w:val="-4"/>
                <w:sz w:val="24"/>
              </w:rPr>
              <w:t>affiliation</w:t>
            </w:r>
            <w:r>
              <w:rPr>
                <w:color w:val="282828"/>
                <w:spacing w:val="-13"/>
                <w:sz w:val="24"/>
              </w:rPr>
              <w:t> </w:t>
            </w:r>
            <w:r>
              <w:rPr>
                <w:color w:val="282828"/>
                <w:spacing w:val="-4"/>
                <w:sz w:val="24"/>
              </w:rPr>
              <w:t>number</w:t>
            </w:r>
            <w:r>
              <w:rPr>
                <w:color w:val="282828"/>
                <w:spacing w:val="-13"/>
                <w:sz w:val="24"/>
              </w:rPr>
              <w:t> </w:t>
            </w:r>
            <w:r>
              <w:rPr>
                <w:color w:val="282828"/>
                <w:spacing w:val="-4"/>
                <w:sz w:val="24"/>
              </w:rPr>
              <w:t>(PV).</w:t>
            </w:r>
          </w:p>
        </w:tc>
      </w:tr>
      <w:tr>
        <w:trPr>
          <w:trHeight w:val="1912" w:hRule="atLeast"/>
        </w:trPr>
        <w:tc>
          <w:tcPr>
            <w:tcW w:w="2386" w:type="dxa"/>
          </w:tcPr>
          <w:p>
            <w:pPr>
              <w:pStyle w:val="TableParagraph"/>
              <w:spacing w:before="120"/>
              <w:ind w:left="16"/>
              <w:rPr>
                <w:sz w:val="24"/>
              </w:rPr>
            </w:pPr>
            <w:r>
              <w:rPr>
                <w:color w:val="282828"/>
                <w:spacing w:val="-2"/>
                <w:sz w:val="24"/>
              </w:rPr>
              <w:t>brandTid</w:t>
            </w:r>
          </w:p>
        </w:tc>
        <w:tc>
          <w:tcPr>
            <w:tcW w:w="869"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7"/>
                <w:sz w:val="24"/>
              </w:rPr>
              <w:t>16</w:t>
            </w:r>
          </w:p>
        </w:tc>
        <w:tc>
          <w:tcPr>
            <w:tcW w:w="1416" w:type="dxa"/>
          </w:tcPr>
          <w:p>
            <w:pPr>
              <w:pStyle w:val="TableParagraph"/>
              <w:spacing w:line="340" w:lineRule="auto"/>
              <w:ind w:right="85"/>
              <w:rPr>
                <w:sz w:val="24"/>
              </w:rPr>
            </w:pPr>
            <w:r>
              <w:rPr>
                <w:color w:val="282828"/>
                <w:spacing w:val="-6"/>
                <w:sz w:val="24"/>
              </w:rPr>
              <w:t>Alphanumeri </w:t>
            </w:r>
            <w:r>
              <w:rPr>
                <w:color w:val="282828"/>
                <w:spacing w:val="-10"/>
                <w:sz w:val="24"/>
              </w:rPr>
              <w:t>c</w:t>
            </w:r>
          </w:p>
        </w:tc>
        <w:tc>
          <w:tcPr>
            <w:tcW w:w="1325" w:type="dxa"/>
          </w:tcPr>
          <w:p>
            <w:pPr>
              <w:pStyle w:val="TableParagraph"/>
              <w:spacing w:before="120"/>
              <w:rPr>
                <w:sz w:val="24"/>
              </w:rPr>
            </w:pPr>
            <w:r>
              <w:rPr>
                <w:color w:val="282828"/>
                <w:spacing w:val="-5"/>
                <w:sz w:val="24"/>
              </w:rPr>
              <w:t>No</w:t>
            </w:r>
          </w:p>
        </w:tc>
        <w:tc>
          <w:tcPr>
            <w:tcW w:w="4488" w:type="dxa"/>
          </w:tcPr>
          <w:p>
            <w:pPr>
              <w:pStyle w:val="TableParagraph"/>
              <w:spacing w:line="340" w:lineRule="auto"/>
              <w:ind w:right="50"/>
              <w:rPr>
                <w:sz w:val="24"/>
              </w:rPr>
            </w:pPr>
            <w:r>
              <w:rPr>
                <w:color w:val="282828"/>
                <w:spacing w:val="-2"/>
                <w:sz w:val="24"/>
              </w:rPr>
              <w:t>Identifier</w:t>
            </w:r>
            <w:r>
              <w:rPr>
                <w:color w:val="282828"/>
                <w:spacing w:val="-25"/>
                <w:sz w:val="24"/>
              </w:rPr>
              <w:t> </w:t>
            </w:r>
            <w:r>
              <w:rPr>
                <w:color w:val="282828"/>
                <w:spacing w:val="-2"/>
                <w:sz w:val="24"/>
              </w:rPr>
              <w:t>that</w:t>
            </w:r>
            <w:r>
              <w:rPr>
                <w:color w:val="282828"/>
                <w:spacing w:val="-26"/>
                <w:sz w:val="24"/>
              </w:rPr>
              <w:t> </w:t>
            </w:r>
            <w:r>
              <w:rPr>
                <w:color w:val="282828"/>
                <w:spacing w:val="-2"/>
                <w:sz w:val="24"/>
              </w:rPr>
              <w:t>correlates</w:t>
            </w:r>
            <w:r>
              <w:rPr>
                <w:color w:val="282828"/>
                <w:spacing w:val="-24"/>
                <w:sz w:val="24"/>
              </w:rPr>
              <w:t> </w:t>
            </w:r>
            <w:r>
              <w:rPr>
                <w:color w:val="282828"/>
                <w:spacing w:val="-2"/>
                <w:sz w:val="24"/>
              </w:rPr>
              <w:t>the</w:t>
            </w:r>
            <w:r>
              <w:rPr>
                <w:color w:val="282828"/>
                <w:spacing w:val="-26"/>
                <w:sz w:val="24"/>
              </w:rPr>
              <w:t> </w:t>
            </w:r>
            <w:r>
              <w:rPr>
                <w:color w:val="282828"/>
                <w:spacing w:val="-2"/>
                <w:sz w:val="24"/>
              </w:rPr>
              <w:t>first</w:t>
            </w:r>
            <w:r>
              <w:rPr>
                <w:color w:val="282828"/>
                <w:spacing w:val="-27"/>
                <w:sz w:val="24"/>
              </w:rPr>
              <w:t> </w:t>
            </w:r>
            <w:r>
              <w:rPr>
                <w:color w:val="282828"/>
                <w:spacing w:val="-2"/>
                <w:sz w:val="24"/>
              </w:rPr>
              <w:t>transaction </w:t>
            </w:r>
            <w:r>
              <w:rPr>
                <w:color w:val="282828"/>
                <w:sz w:val="24"/>
              </w:rPr>
              <w:t>from</w:t>
            </w:r>
            <w:r>
              <w:rPr>
                <w:color w:val="282828"/>
                <w:spacing w:val="-14"/>
                <w:sz w:val="24"/>
              </w:rPr>
              <w:t> </w:t>
            </w:r>
            <w:r>
              <w:rPr>
                <w:color w:val="282828"/>
                <w:sz w:val="24"/>
              </w:rPr>
              <w:t>the</w:t>
            </w:r>
            <w:r>
              <w:rPr>
                <w:color w:val="282828"/>
                <w:spacing w:val="-14"/>
                <w:sz w:val="24"/>
              </w:rPr>
              <w:t> </w:t>
            </w:r>
            <w:r>
              <w:rPr>
                <w:color w:val="282828"/>
                <w:sz w:val="24"/>
              </w:rPr>
              <w:t>subsequent</w:t>
            </w:r>
            <w:r>
              <w:rPr>
                <w:color w:val="282828"/>
                <w:spacing w:val="-14"/>
                <w:sz w:val="24"/>
              </w:rPr>
              <w:t> </w:t>
            </w:r>
            <w:r>
              <w:rPr>
                <w:color w:val="282828"/>
                <w:sz w:val="24"/>
              </w:rPr>
              <w:t>ones.</w:t>
            </w:r>
          </w:p>
          <w:p>
            <w:pPr>
              <w:pStyle w:val="TableParagraph"/>
              <w:spacing w:line="340" w:lineRule="auto" w:before="158"/>
              <w:ind w:right="89"/>
              <w:rPr>
                <w:sz w:val="24"/>
              </w:rPr>
            </w:pPr>
            <w:r>
              <w:rPr>
                <w:w w:val="90"/>
                <w:sz w:val="24"/>
              </w:rPr>
              <w:t>For more details</w:t>
            </w:r>
            <w:r>
              <w:rPr>
                <w:spacing w:val="-1"/>
                <w:w w:val="90"/>
                <w:sz w:val="24"/>
              </w:rPr>
              <w:t> </w:t>
            </w:r>
            <w:r>
              <w:rPr>
                <w:w w:val="90"/>
                <w:sz w:val="24"/>
              </w:rPr>
              <w:t>see the section </w:t>
            </w:r>
            <w:hyperlink w:history="true" w:anchor="_bookmark89">
              <w:r>
                <w:rPr>
                  <w:color w:val="009999"/>
                  <w:w w:val="90"/>
                  <w:sz w:val="24"/>
                  <w:u w:val="single" w:color="009999"/>
                </w:rPr>
                <w:t>Recurrence</w:t>
              </w:r>
            </w:hyperlink>
            <w:r>
              <w:rPr>
                <w:color w:val="009999"/>
                <w:w w:val="90"/>
                <w:sz w:val="24"/>
              </w:rPr>
              <w:t> </w:t>
            </w:r>
            <w:hyperlink w:history="true" w:anchor="_bookmark89">
              <w:r>
                <w:rPr>
                  <w:color w:val="009999"/>
                  <w:sz w:val="24"/>
                  <w:u w:val="single" w:color="009999"/>
                </w:rPr>
                <w:t>and</w:t>
              </w:r>
              <w:r>
                <w:rPr>
                  <w:color w:val="009999"/>
                  <w:spacing w:val="-27"/>
                  <w:sz w:val="24"/>
                  <w:u w:val="single" w:color="009999"/>
                </w:rPr>
                <w:t> </w:t>
              </w:r>
              <w:r>
                <w:rPr>
                  <w:color w:val="009999"/>
                  <w:sz w:val="24"/>
                  <w:u w:val="single" w:color="009999"/>
                </w:rPr>
                <w:t>Card-on-file</w:t>
              </w:r>
            </w:hyperlink>
          </w:p>
        </w:tc>
      </w:tr>
      <w:tr>
        <w:trPr>
          <w:trHeight w:val="952" w:hRule="atLeast"/>
        </w:trPr>
        <w:tc>
          <w:tcPr>
            <w:tcW w:w="2386" w:type="dxa"/>
          </w:tcPr>
          <w:p>
            <w:pPr>
              <w:pStyle w:val="TableParagraph"/>
              <w:ind w:left="16"/>
              <w:rPr>
                <w:sz w:val="24"/>
              </w:rPr>
            </w:pPr>
            <w:r>
              <w:rPr>
                <w:spacing w:val="-2"/>
                <w:sz w:val="24"/>
              </w:rPr>
              <w:t>securityAuthentication</w:t>
            </w:r>
          </w:p>
        </w:tc>
        <w:tc>
          <w:tcPr>
            <w:tcW w:w="869" w:type="dxa"/>
          </w:tcPr>
          <w:p>
            <w:pPr>
              <w:pStyle w:val="TableParagraph"/>
              <w:rPr>
                <w:sz w:val="24"/>
              </w:rPr>
            </w:pPr>
            <w:r>
              <w:rPr>
                <w:spacing w:val="-12"/>
                <w:w w:val="110"/>
                <w:sz w:val="24"/>
              </w:rPr>
              <w:t>-</w:t>
            </w:r>
          </w:p>
        </w:tc>
        <w:tc>
          <w:tcPr>
            <w:tcW w:w="1416" w:type="dxa"/>
          </w:tcPr>
          <w:p>
            <w:pPr>
              <w:pStyle w:val="TableParagraph"/>
              <w:rPr>
                <w:sz w:val="24"/>
              </w:rPr>
            </w:pPr>
            <w:r>
              <w:rPr>
                <w:spacing w:val="-12"/>
                <w:w w:val="110"/>
                <w:sz w:val="24"/>
              </w:rPr>
              <w:t>-</w:t>
            </w:r>
          </w:p>
        </w:tc>
        <w:tc>
          <w:tcPr>
            <w:tcW w:w="1325" w:type="dxa"/>
          </w:tcPr>
          <w:p>
            <w:pPr>
              <w:pStyle w:val="TableParagraph"/>
              <w:rPr>
                <w:sz w:val="24"/>
              </w:rPr>
            </w:pPr>
            <w:r>
              <w:rPr>
                <w:spacing w:val="-12"/>
                <w:w w:val="110"/>
                <w:sz w:val="24"/>
              </w:rPr>
              <w:t>-</w:t>
            </w:r>
          </w:p>
        </w:tc>
        <w:tc>
          <w:tcPr>
            <w:tcW w:w="4488" w:type="dxa"/>
          </w:tcPr>
          <w:p>
            <w:pPr>
              <w:pStyle w:val="TableParagraph"/>
              <w:rPr>
                <w:sz w:val="24"/>
              </w:rPr>
            </w:pPr>
            <w:r>
              <w:rPr>
                <w:spacing w:val="-5"/>
                <w:sz w:val="24"/>
              </w:rPr>
              <w:t>securityAuthentication</w:t>
            </w:r>
            <w:r>
              <w:rPr>
                <w:spacing w:val="14"/>
                <w:sz w:val="24"/>
              </w:rPr>
              <w:t> </w:t>
            </w:r>
            <w:r>
              <w:rPr>
                <w:spacing w:val="-4"/>
                <w:sz w:val="24"/>
              </w:rPr>
              <w:t>group</w:t>
            </w:r>
          </w:p>
        </w:tc>
      </w:tr>
      <w:tr>
        <w:trPr>
          <w:trHeight w:val="3079" w:hRule="atLeast"/>
        </w:trPr>
        <w:tc>
          <w:tcPr>
            <w:tcW w:w="2386" w:type="dxa"/>
          </w:tcPr>
          <w:p>
            <w:pPr>
              <w:pStyle w:val="TableParagraph"/>
              <w:ind w:left="16"/>
              <w:rPr>
                <w:sz w:val="24"/>
              </w:rPr>
            </w:pPr>
            <w:r>
              <w:rPr>
                <w:spacing w:val="-5"/>
                <w:sz w:val="24"/>
              </w:rPr>
              <w:t>sai</w:t>
            </w:r>
          </w:p>
        </w:tc>
        <w:tc>
          <w:tcPr>
            <w:tcW w:w="869" w:type="dxa"/>
          </w:tcPr>
          <w:p>
            <w:pPr>
              <w:pStyle w:val="TableParagraph"/>
              <w:rPr>
                <w:sz w:val="24"/>
              </w:rPr>
            </w:pPr>
            <w:r>
              <w:rPr>
                <w:spacing w:val="-4"/>
                <w:sz w:val="24"/>
              </w:rPr>
              <w:t>Up</w:t>
            </w:r>
            <w:r>
              <w:rPr>
                <w:spacing w:val="-26"/>
                <w:sz w:val="24"/>
              </w:rPr>
              <w:t> </w:t>
            </w:r>
            <w:r>
              <w:rPr>
                <w:spacing w:val="-4"/>
                <w:sz w:val="24"/>
              </w:rPr>
              <w:t>to</w:t>
            </w:r>
            <w:r>
              <w:rPr>
                <w:spacing w:val="-25"/>
                <w:sz w:val="24"/>
              </w:rPr>
              <w:t> </w:t>
            </w:r>
            <w:r>
              <w:rPr>
                <w:spacing w:val="-10"/>
                <w:sz w:val="24"/>
              </w:rPr>
              <w:t>2</w:t>
            </w:r>
          </w:p>
        </w:tc>
        <w:tc>
          <w:tcPr>
            <w:tcW w:w="1416" w:type="dxa"/>
          </w:tcPr>
          <w:p>
            <w:pPr>
              <w:pStyle w:val="TableParagraph"/>
              <w:spacing w:line="340" w:lineRule="auto"/>
              <w:ind w:right="85"/>
              <w:rPr>
                <w:sz w:val="24"/>
              </w:rPr>
            </w:pPr>
            <w:r>
              <w:rPr>
                <w:spacing w:val="-6"/>
                <w:sz w:val="24"/>
              </w:rPr>
              <w:t>Alphanumeri </w:t>
            </w:r>
            <w:r>
              <w:rPr>
                <w:spacing w:val="-10"/>
                <w:sz w:val="24"/>
              </w:rPr>
              <w:t>c</w:t>
            </w:r>
          </w:p>
        </w:tc>
        <w:tc>
          <w:tcPr>
            <w:tcW w:w="1325" w:type="dxa"/>
          </w:tcPr>
          <w:p>
            <w:pPr>
              <w:pStyle w:val="TableParagraph"/>
              <w:spacing w:line="338" w:lineRule="auto"/>
              <w:ind w:right="57"/>
              <w:jc w:val="both"/>
              <w:rPr>
                <w:sz w:val="24"/>
              </w:rPr>
            </w:pPr>
            <w:r>
              <w:rPr>
                <w:spacing w:val="-2"/>
                <w:sz w:val="24"/>
              </w:rPr>
              <w:t>Mandatory </w:t>
            </w:r>
            <w:r>
              <w:rPr>
                <w:spacing w:val="-4"/>
                <w:sz w:val="24"/>
              </w:rPr>
              <w:t>for</w:t>
            </w:r>
            <w:r>
              <w:rPr>
                <w:spacing w:val="-13"/>
                <w:sz w:val="24"/>
              </w:rPr>
              <w:t> </w:t>
            </w:r>
            <w:r>
              <w:rPr>
                <w:spacing w:val="-4"/>
                <w:sz w:val="24"/>
              </w:rPr>
              <w:t>Visa</w:t>
            </w:r>
            <w:r>
              <w:rPr>
                <w:spacing w:val="-13"/>
                <w:sz w:val="24"/>
              </w:rPr>
              <w:t> </w:t>
            </w:r>
            <w:r>
              <w:rPr>
                <w:spacing w:val="-4"/>
                <w:sz w:val="24"/>
              </w:rPr>
              <w:t>and </w:t>
            </w:r>
            <w:r>
              <w:rPr>
                <w:w w:val="90"/>
                <w:sz w:val="24"/>
              </w:rPr>
              <w:t>ELO</w:t>
            </w:r>
            <w:r>
              <w:rPr>
                <w:spacing w:val="-12"/>
                <w:w w:val="90"/>
                <w:sz w:val="24"/>
              </w:rPr>
              <w:t> </w:t>
            </w:r>
            <w:r>
              <w:rPr>
                <w:w w:val="90"/>
                <w:sz w:val="24"/>
              </w:rPr>
              <w:t>brands. </w:t>
            </w:r>
            <w:r>
              <w:rPr>
                <w:sz w:val="24"/>
              </w:rPr>
              <w:t>Optional</w:t>
            </w:r>
            <w:r>
              <w:rPr>
                <w:spacing w:val="-17"/>
                <w:sz w:val="24"/>
              </w:rPr>
              <w:t> </w:t>
            </w:r>
            <w:r>
              <w:rPr>
                <w:sz w:val="24"/>
              </w:rPr>
              <w:t>on </w:t>
            </w:r>
            <w:r>
              <w:rPr>
                <w:spacing w:val="-2"/>
                <w:sz w:val="24"/>
              </w:rPr>
              <w:t>card-on-file </w:t>
            </w:r>
            <w:r>
              <w:rPr>
                <w:spacing w:val="-6"/>
                <w:sz w:val="24"/>
              </w:rPr>
              <w:t>transactions</w:t>
            </w:r>
          </w:p>
        </w:tc>
        <w:tc>
          <w:tcPr>
            <w:tcW w:w="4488" w:type="dxa"/>
          </w:tcPr>
          <w:p>
            <w:pPr>
              <w:pStyle w:val="TableParagraph"/>
              <w:spacing w:line="338" w:lineRule="auto"/>
              <w:rPr>
                <w:sz w:val="24"/>
              </w:rPr>
            </w:pPr>
            <w:r>
              <w:rPr>
                <w:spacing w:val="-4"/>
                <w:sz w:val="24"/>
              </w:rPr>
              <w:t>Electronic</w:t>
            </w:r>
            <w:r>
              <w:rPr>
                <w:spacing w:val="-21"/>
                <w:sz w:val="24"/>
              </w:rPr>
              <w:t> </w:t>
            </w:r>
            <w:r>
              <w:rPr>
                <w:spacing w:val="-4"/>
                <w:sz w:val="24"/>
              </w:rPr>
              <w:t>Transaction</w:t>
            </w:r>
            <w:r>
              <w:rPr>
                <w:spacing w:val="-20"/>
                <w:sz w:val="24"/>
              </w:rPr>
              <w:t> </w:t>
            </w:r>
            <w:r>
              <w:rPr>
                <w:spacing w:val="-4"/>
                <w:sz w:val="24"/>
              </w:rPr>
              <w:t>Identifier</w:t>
            </w:r>
            <w:r>
              <w:rPr>
                <w:spacing w:val="-18"/>
                <w:sz w:val="24"/>
              </w:rPr>
              <w:t> </w:t>
            </w:r>
            <w:r>
              <w:rPr>
                <w:spacing w:val="-4"/>
                <w:sz w:val="24"/>
              </w:rPr>
              <w:t>(ECI).</w:t>
            </w:r>
            <w:r>
              <w:rPr>
                <w:spacing w:val="-20"/>
                <w:sz w:val="24"/>
              </w:rPr>
              <w:t> </w:t>
            </w:r>
            <w:r>
              <w:rPr>
                <w:spacing w:val="-4"/>
                <w:sz w:val="24"/>
              </w:rPr>
              <w:t>For </w:t>
            </w:r>
            <w:r>
              <w:rPr>
                <w:spacing w:val="-6"/>
                <w:sz w:val="24"/>
              </w:rPr>
              <w:t>Mastercard</w:t>
            </w:r>
            <w:r>
              <w:rPr>
                <w:spacing w:val="-23"/>
                <w:sz w:val="24"/>
              </w:rPr>
              <w:t> </w:t>
            </w:r>
            <w:r>
              <w:rPr>
                <w:spacing w:val="-6"/>
                <w:sz w:val="24"/>
              </w:rPr>
              <w:t>branded</w:t>
            </w:r>
            <w:r>
              <w:rPr>
                <w:spacing w:val="-23"/>
                <w:sz w:val="24"/>
              </w:rPr>
              <w:t> </w:t>
            </w:r>
            <w:r>
              <w:rPr>
                <w:spacing w:val="-6"/>
                <w:sz w:val="24"/>
              </w:rPr>
              <w:t>transactions,</w:t>
            </w:r>
            <w:r>
              <w:rPr>
                <w:spacing w:val="-21"/>
                <w:sz w:val="24"/>
              </w:rPr>
              <w:t> </w:t>
            </w:r>
            <w:r>
              <w:rPr>
                <w:spacing w:val="-6"/>
                <w:sz w:val="24"/>
              </w:rPr>
              <w:t>this</w:t>
            </w:r>
            <w:r>
              <w:rPr>
                <w:spacing w:val="-24"/>
                <w:sz w:val="24"/>
              </w:rPr>
              <w:t> </w:t>
            </w:r>
            <w:r>
              <w:rPr>
                <w:spacing w:val="-6"/>
                <w:sz w:val="24"/>
              </w:rPr>
              <w:t>field</w:t>
            </w:r>
            <w:r>
              <w:rPr>
                <w:spacing w:val="-23"/>
                <w:sz w:val="24"/>
              </w:rPr>
              <w:t> </w:t>
            </w:r>
            <w:r>
              <w:rPr>
                <w:spacing w:val="-6"/>
                <w:sz w:val="24"/>
              </w:rPr>
              <w:t>is </w:t>
            </w:r>
            <w:r>
              <w:rPr>
                <w:sz w:val="24"/>
              </w:rPr>
              <w:t>not</w:t>
            </w:r>
            <w:r>
              <w:rPr>
                <w:spacing w:val="-17"/>
                <w:sz w:val="24"/>
              </w:rPr>
              <w:t> </w:t>
            </w:r>
            <w:r>
              <w:rPr>
                <w:sz w:val="24"/>
              </w:rPr>
              <w:t>sent.</w:t>
            </w:r>
            <w:r>
              <w:rPr>
                <w:spacing w:val="-17"/>
                <w:sz w:val="24"/>
              </w:rPr>
              <w:t> </w:t>
            </w:r>
            <w:r>
              <w:rPr>
                <w:sz w:val="24"/>
              </w:rPr>
              <w:t>In</w:t>
            </w:r>
            <w:r>
              <w:rPr>
                <w:spacing w:val="-17"/>
                <w:sz w:val="24"/>
              </w:rPr>
              <w:t> </w:t>
            </w:r>
            <w:r>
              <w:rPr>
                <w:sz w:val="24"/>
              </w:rPr>
              <w:t>transactions</w:t>
            </w:r>
            <w:r>
              <w:rPr>
                <w:spacing w:val="-15"/>
                <w:sz w:val="24"/>
              </w:rPr>
              <w:t> </w:t>
            </w:r>
            <w:r>
              <w:rPr>
                <w:sz w:val="24"/>
              </w:rPr>
              <w:t>that</w:t>
            </w:r>
            <w:r>
              <w:rPr>
                <w:spacing w:val="-17"/>
                <w:sz w:val="24"/>
              </w:rPr>
              <w:t> </w:t>
            </w:r>
            <w:r>
              <w:rPr>
                <w:sz w:val="24"/>
              </w:rPr>
              <w:t>are</w:t>
            </w:r>
            <w:r>
              <w:rPr>
                <w:spacing w:val="-17"/>
                <w:sz w:val="24"/>
              </w:rPr>
              <w:t> </w:t>
            </w:r>
            <w:r>
              <w:rPr>
                <w:sz w:val="24"/>
              </w:rPr>
              <w:t>not tokenized</w:t>
            </w:r>
            <w:r>
              <w:rPr>
                <w:spacing w:val="-25"/>
                <w:sz w:val="24"/>
              </w:rPr>
              <w:t> </w:t>
            </w:r>
            <w:r>
              <w:rPr>
                <w:sz w:val="24"/>
              </w:rPr>
              <w:t>(only</w:t>
            </w:r>
            <w:r>
              <w:rPr>
                <w:spacing w:val="-26"/>
                <w:sz w:val="24"/>
              </w:rPr>
              <w:t> </w:t>
            </w:r>
            <w:r>
              <w:rPr>
                <w:sz w:val="24"/>
              </w:rPr>
              <w:t>card-on-file),</w:t>
            </w:r>
            <w:r>
              <w:rPr>
                <w:spacing w:val="-25"/>
                <w:sz w:val="24"/>
              </w:rPr>
              <w:t> </w:t>
            </w:r>
            <w:r>
              <w:rPr>
                <w:sz w:val="24"/>
              </w:rPr>
              <w:t>sending</w:t>
            </w:r>
            <w:r>
              <w:rPr>
                <w:spacing w:val="-25"/>
                <w:sz w:val="24"/>
              </w:rPr>
              <w:t> </w:t>
            </w:r>
            <w:r>
              <w:rPr>
                <w:sz w:val="24"/>
              </w:rPr>
              <w:t>this field</w:t>
            </w:r>
            <w:r>
              <w:rPr>
                <w:spacing w:val="-18"/>
                <w:sz w:val="24"/>
              </w:rPr>
              <w:t> </w:t>
            </w:r>
            <w:r>
              <w:rPr>
                <w:sz w:val="24"/>
              </w:rPr>
              <w:t>is</w:t>
            </w:r>
            <w:r>
              <w:rPr>
                <w:spacing w:val="-19"/>
                <w:sz w:val="24"/>
              </w:rPr>
              <w:t> </w:t>
            </w:r>
            <w:r>
              <w:rPr>
                <w:sz w:val="24"/>
              </w:rPr>
              <w:t>not</w:t>
            </w:r>
            <w:r>
              <w:rPr>
                <w:spacing w:val="-18"/>
                <w:sz w:val="24"/>
              </w:rPr>
              <w:t> </w:t>
            </w:r>
            <w:r>
              <w:rPr>
                <w:sz w:val="24"/>
              </w:rPr>
              <w:t>necessary.</w:t>
            </w:r>
          </w:p>
          <w:p>
            <w:pPr>
              <w:pStyle w:val="TableParagraph"/>
              <w:spacing w:before="165"/>
              <w:rPr>
                <w:sz w:val="24"/>
              </w:rPr>
            </w:pPr>
            <w:r>
              <w:rPr>
                <w:spacing w:val="-6"/>
                <w:sz w:val="24"/>
              </w:rPr>
              <w:t>For</w:t>
            </w:r>
            <w:r>
              <w:rPr>
                <w:spacing w:val="-23"/>
                <w:sz w:val="24"/>
              </w:rPr>
              <w:t> </w:t>
            </w:r>
            <w:r>
              <w:rPr>
                <w:spacing w:val="-6"/>
                <w:sz w:val="24"/>
              </w:rPr>
              <w:t>more</w:t>
            </w:r>
            <w:r>
              <w:rPr>
                <w:spacing w:val="-23"/>
                <w:sz w:val="24"/>
              </w:rPr>
              <w:t> </w:t>
            </w:r>
            <w:r>
              <w:rPr>
                <w:spacing w:val="-6"/>
                <w:sz w:val="24"/>
              </w:rPr>
              <w:t>details</w:t>
            </w:r>
            <w:r>
              <w:rPr>
                <w:spacing w:val="-24"/>
                <w:sz w:val="24"/>
              </w:rPr>
              <w:t> </w:t>
            </w:r>
            <w:r>
              <w:rPr>
                <w:spacing w:val="-6"/>
                <w:sz w:val="24"/>
              </w:rPr>
              <w:t>about</w:t>
            </w:r>
            <w:r>
              <w:rPr>
                <w:spacing w:val="-23"/>
                <w:sz w:val="24"/>
              </w:rPr>
              <w:t> </w:t>
            </w:r>
            <w:r>
              <w:rPr>
                <w:spacing w:val="-6"/>
                <w:sz w:val="24"/>
              </w:rPr>
              <w:t>this</w:t>
            </w:r>
            <w:r>
              <w:rPr>
                <w:spacing w:val="-25"/>
                <w:sz w:val="24"/>
              </w:rPr>
              <w:t> </w:t>
            </w:r>
            <w:r>
              <w:rPr>
                <w:spacing w:val="-6"/>
                <w:sz w:val="24"/>
              </w:rPr>
              <w:t>field,</w:t>
            </w:r>
            <w:r>
              <w:rPr>
                <w:spacing w:val="-22"/>
                <w:sz w:val="24"/>
              </w:rPr>
              <w:t> </w:t>
            </w:r>
            <w:r>
              <w:rPr>
                <w:spacing w:val="-6"/>
                <w:sz w:val="24"/>
              </w:rPr>
              <w:t>check</w:t>
            </w:r>
            <w:r>
              <w:rPr>
                <w:spacing w:val="-26"/>
                <w:sz w:val="24"/>
              </w:rPr>
              <w:t> </w:t>
            </w:r>
            <w:r>
              <w:rPr>
                <w:spacing w:val="-6"/>
                <w:sz w:val="24"/>
              </w:rPr>
              <w:t>the</w:t>
            </w:r>
          </w:p>
          <w:p>
            <w:pPr>
              <w:pStyle w:val="TableParagraph"/>
              <w:spacing w:before="115"/>
              <w:rPr>
                <w:sz w:val="24"/>
              </w:rPr>
            </w:pPr>
            <w:r>
              <w:rPr>
                <w:spacing w:val="-4"/>
                <w:sz w:val="24"/>
              </w:rPr>
              <w:t>topic</w:t>
            </w:r>
            <w:r>
              <w:rPr>
                <w:spacing w:val="-24"/>
                <w:sz w:val="24"/>
              </w:rPr>
              <w:t> </w:t>
            </w:r>
            <w:r>
              <w:rPr>
                <w:spacing w:val="-4"/>
                <w:sz w:val="24"/>
              </w:rPr>
              <w:t>“using</w:t>
            </w:r>
            <w:r>
              <w:rPr>
                <w:spacing w:val="-23"/>
                <w:sz w:val="24"/>
              </w:rPr>
              <w:t> </w:t>
            </w:r>
            <w:r>
              <w:rPr>
                <w:spacing w:val="-4"/>
                <w:sz w:val="24"/>
              </w:rPr>
              <w:t>sai”.</w:t>
            </w:r>
          </w:p>
        </w:tc>
      </w:tr>
      <w:tr>
        <w:trPr>
          <w:trHeight w:val="661" w:hRule="atLeast"/>
        </w:trPr>
        <w:tc>
          <w:tcPr>
            <w:tcW w:w="2386" w:type="dxa"/>
          </w:tcPr>
          <w:p>
            <w:pPr>
              <w:pStyle w:val="TableParagraph"/>
              <w:spacing w:before="120"/>
              <w:ind w:left="16"/>
              <w:rPr>
                <w:sz w:val="24"/>
              </w:rPr>
            </w:pPr>
            <w:r>
              <w:rPr>
                <w:spacing w:val="-2"/>
                <w:sz w:val="24"/>
              </w:rPr>
              <w:t>transactionCredentials</w:t>
            </w:r>
          </w:p>
        </w:tc>
        <w:tc>
          <w:tcPr>
            <w:tcW w:w="869" w:type="dxa"/>
          </w:tcPr>
          <w:p>
            <w:pPr>
              <w:pStyle w:val="TableParagraph"/>
              <w:spacing w:before="120"/>
              <w:rPr>
                <w:sz w:val="24"/>
              </w:rPr>
            </w:pPr>
            <w:r>
              <w:rPr>
                <w:spacing w:val="-12"/>
                <w:w w:val="110"/>
                <w:sz w:val="24"/>
              </w:rPr>
              <w:t>-</w:t>
            </w:r>
          </w:p>
        </w:tc>
        <w:tc>
          <w:tcPr>
            <w:tcW w:w="1416" w:type="dxa"/>
          </w:tcPr>
          <w:p>
            <w:pPr>
              <w:pStyle w:val="TableParagraph"/>
              <w:spacing w:before="120"/>
              <w:rPr>
                <w:sz w:val="24"/>
              </w:rPr>
            </w:pPr>
            <w:r>
              <w:rPr>
                <w:spacing w:val="-12"/>
                <w:w w:val="110"/>
                <w:sz w:val="24"/>
              </w:rPr>
              <w:t>-</w:t>
            </w:r>
          </w:p>
        </w:tc>
        <w:tc>
          <w:tcPr>
            <w:tcW w:w="1325" w:type="dxa"/>
          </w:tcPr>
          <w:p>
            <w:pPr>
              <w:pStyle w:val="TableParagraph"/>
              <w:spacing w:before="120"/>
              <w:rPr>
                <w:sz w:val="24"/>
              </w:rPr>
            </w:pPr>
            <w:r>
              <w:rPr>
                <w:spacing w:val="-12"/>
                <w:w w:val="110"/>
                <w:sz w:val="24"/>
              </w:rPr>
              <w:t>-</w:t>
            </w:r>
          </w:p>
        </w:tc>
        <w:tc>
          <w:tcPr>
            <w:tcW w:w="4488" w:type="dxa"/>
          </w:tcPr>
          <w:p>
            <w:pPr>
              <w:pStyle w:val="TableParagraph"/>
              <w:spacing w:before="120"/>
              <w:rPr>
                <w:sz w:val="24"/>
              </w:rPr>
            </w:pPr>
            <w:r>
              <w:rPr>
                <w:spacing w:val="4"/>
                <w:w w:val="90"/>
                <w:sz w:val="24"/>
              </w:rPr>
              <w:t>transactionCredentials</w:t>
            </w:r>
            <w:r>
              <w:rPr>
                <w:spacing w:val="-3"/>
                <w:w w:val="90"/>
                <w:sz w:val="24"/>
              </w:rPr>
              <w:t> </w:t>
            </w:r>
            <w:r>
              <w:rPr>
                <w:spacing w:val="-4"/>
                <w:w w:val="95"/>
                <w:sz w:val="24"/>
              </w:rPr>
              <w:t>Group</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386"/>
        <w:gridCol w:w="869"/>
        <w:gridCol w:w="1416"/>
        <w:gridCol w:w="1325"/>
        <w:gridCol w:w="4488"/>
      </w:tblGrid>
      <w:tr>
        <w:trPr>
          <w:trHeight w:val="522" w:hRule="atLeast"/>
        </w:trPr>
        <w:tc>
          <w:tcPr>
            <w:tcW w:w="2386" w:type="dxa"/>
            <w:tcBorders>
              <w:bottom w:val="single" w:sz="12" w:space="0" w:color="DEE1E6"/>
            </w:tcBorders>
          </w:tcPr>
          <w:p>
            <w:pPr>
              <w:pStyle w:val="TableParagraph"/>
              <w:spacing w:before="36"/>
              <w:jc w:val="center"/>
              <w:rPr>
                <w:sz w:val="24"/>
              </w:rPr>
            </w:pPr>
            <w:r>
              <w:rPr>
                <w:color w:val="00A69E"/>
                <w:spacing w:val="-4"/>
                <w:sz w:val="24"/>
              </w:rPr>
              <w:t>Name</w:t>
            </w:r>
          </w:p>
        </w:tc>
        <w:tc>
          <w:tcPr>
            <w:tcW w:w="869" w:type="dxa"/>
            <w:tcBorders>
              <w:bottom w:val="single" w:sz="12" w:space="0" w:color="DEE1E6"/>
            </w:tcBorders>
          </w:tcPr>
          <w:p>
            <w:pPr>
              <w:pStyle w:val="TableParagraph"/>
              <w:spacing w:before="36"/>
              <w:ind w:left="230"/>
              <w:rPr>
                <w:sz w:val="24"/>
              </w:rPr>
            </w:pPr>
            <w:r>
              <w:rPr>
                <w:color w:val="00A69E"/>
                <w:spacing w:val="-4"/>
                <w:w w:val="95"/>
                <w:sz w:val="24"/>
              </w:rPr>
              <w:t>Size</w:t>
            </w:r>
          </w:p>
        </w:tc>
        <w:tc>
          <w:tcPr>
            <w:tcW w:w="1416" w:type="dxa"/>
            <w:tcBorders>
              <w:bottom w:val="single" w:sz="12" w:space="0" w:color="DEE1E6"/>
            </w:tcBorders>
          </w:tcPr>
          <w:p>
            <w:pPr>
              <w:pStyle w:val="TableParagraph"/>
              <w:spacing w:before="36"/>
              <w:ind w:left="453"/>
              <w:rPr>
                <w:sz w:val="24"/>
              </w:rPr>
            </w:pPr>
            <w:r>
              <w:rPr>
                <w:color w:val="00A69E"/>
                <w:spacing w:val="-4"/>
                <w:sz w:val="24"/>
              </w:rPr>
              <w:t>Type</w:t>
            </w:r>
          </w:p>
        </w:tc>
        <w:tc>
          <w:tcPr>
            <w:tcW w:w="1325" w:type="dxa"/>
            <w:tcBorders>
              <w:bottom w:val="single" w:sz="12" w:space="0" w:color="DEE1E6"/>
            </w:tcBorders>
          </w:tcPr>
          <w:p>
            <w:pPr>
              <w:pStyle w:val="TableParagraph"/>
              <w:spacing w:before="36"/>
              <w:ind w:left="103"/>
              <w:rPr>
                <w:sz w:val="24"/>
              </w:rPr>
            </w:pPr>
            <w:r>
              <w:rPr>
                <w:color w:val="00A69E"/>
                <w:spacing w:val="-2"/>
                <w:sz w:val="24"/>
              </w:rPr>
              <w:t>Mandatory</w:t>
            </w:r>
          </w:p>
        </w:tc>
        <w:tc>
          <w:tcPr>
            <w:tcW w:w="4488" w:type="dxa"/>
            <w:tcBorders>
              <w:bottom w:val="single" w:sz="12" w:space="0" w:color="DEE1E6"/>
            </w:tcBorders>
          </w:tcPr>
          <w:p>
            <w:pPr>
              <w:pStyle w:val="TableParagraph"/>
              <w:spacing w:before="36"/>
              <w:ind w:left="12"/>
              <w:jc w:val="center"/>
              <w:rPr>
                <w:sz w:val="24"/>
              </w:rPr>
            </w:pPr>
            <w:r>
              <w:rPr>
                <w:color w:val="00A69E"/>
                <w:spacing w:val="-2"/>
                <w:sz w:val="24"/>
              </w:rPr>
              <w:t>Description</w:t>
            </w:r>
          </w:p>
        </w:tc>
      </w:tr>
      <w:tr>
        <w:trPr>
          <w:trHeight w:val="3296" w:hRule="atLeast"/>
        </w:trPr>
        <w:tc>
          <w:tcPr>
            <w:tcW w:w="2386" w:type="dxa"/>
            <w:tcBorders>
              <w:top w:val="single" w:sz="12" w:space="0" w:color="DEE1E6"/>
            </w:tcBorders>
          </w:tcPr>
          <w:p>
            <w:pPr>
              <w:pStyle w:val="TableParagraph"/>
              <w:spacing w:line="340" w:lineRule="auto" w:before="103"/>
              <w:ind w:left="16"/>
              <w:rPr>
                <w:sz w:val="24"/>
              </w:rPr>
            </w:pPr>
            <w:r>
              <w:rPr>
                <w:spacing w:val="-6"/>
                <w:sz w:val="24"/>
              </w:rPr>
              <w:t>transactionCredentials/ </w:t>
            </w:r>
            <w:r>
              <w:rPr>
                <w:spacing w:val="-2"/>
                <w:sz w:val="24"/>
              </w:rPr>
              <w:t>credentialId</w:t>
            </w:r>
          </w:p>
        </w:tc>
        <w:tc>
          <w:tcPr>
            <w:tcW w:w="869" w:type="dxa"/>
            <w:tcBorders>
              <w:top w:val="single" w:sz="12" w:space="0" w:color="DEE1E6"/>
            </w:tcBorders>
          </w:tcPr>
          <w:p>
            <w:pPr>
              <w:pStyle w:val="TableParagraph"/>
              <w:spacing w:before="105"/>
              <w:rPr>
                <w:sz w:val="24"/>
              </w:rPr>
            </w:pPr>
            <w:r>
              <w:rPr>
                <w:spacing w:val="-4"/>
                <w:sz w:val="24"/>
              </w:rPr>
              <w:t>Up</w:t>
            </w:r>
            <w:r>
              <w:rPr>
                <w:spacing w:val="-25"/>
                <w:sz w:val="24"/>
              </w:rPr>
              <w:t> </w:t>
            </w:r>
            <w:r>
              <w:rPr>
                <w:spacing w:val="-4"/>
                <w:sz w:val="24"/>
              </w:rPr>
              <w:t>to</w:t>
            </w:r>
            <w:r>
              <w:rPr>
                <w:spacing w:val="-25"/>
                <w:sz w:val="24"/>
              </w:rPr>
              <w:t> </w:t>
            </w:r>
            <w:r>
              <w:rPr>
                <w:spacing w:val="-10"/>
                <w:sz w:val="24"/>
              </w:rPr>
              <w:t>2</w:t>
            </w:r>
          </w:p>
        </w:tc>
        <w:tc>
          <w:tcPr>
            <w:tcW w:w="1416" w:type="dxa"/>
            <w:tcBorders>
              <w:top w:val="single" w:sz="12" w:space="0" w:color="DEE1E6"/>
            </w:tcBorders>
          </w:tcPr>
          <w:p>
            <w:pPr>
              <w:pStyle w:val="TableParagraph"/>
              <w:spacing w:line="340" w:lineRule="auto" w:before="103"/>
              <w:ind w:right="85"/>
              <w:rPr>
                <w:sz w:val="24"/>
              </w:rPr>
            </w:pPr>
            <w:r>
              <w:rPr>
                <w:spacing w:val="-6"/>
                <w:sz w:val="24"/>
              </w:rPr>
              <w:t>Alphanumeri </w:t>
            </w:r>
            <w:r>
              <w:rPr>
                <w:spacing w:val="-10"/>
                <w:sz w:val="24"/>
              </w:rPr>
              <w:t>c</w:t>
            </w:r>
          </w:p>
        </w:tc>
        <w:tc>
          <w:tcPr>
            <w:tcW w:w="1325" w:type="dxa"/>
            <w:tcBorders>
              <w:top w:val="single" w:sz="12" w:space="0" w:color="DEE1E6"/>
            </w:tcBorders>
          </w:tcPr>
          <w:p>
            <w:pPr>
              <w:pStyle w:val="TableParagraph"/>
              <w:spacing w:line="340" w:lineRule="auto" w:before="103"/>
              <w:ind w:right="74"/>
              <w:rPr>
                <w:sz w:val="24"/>
              </w:rPr>
            </w:pPr>
            <w:r>
              <w:rPr>
                <w:sz w:val="24"/>
              </w:rPr>
              <w:t>Yes,</w:t>
            </w:r>
            <w:r>
              <w:rPr>
                <w:spacing w:val="-26"/>
                <w:sz w:val="24"/>
              </w:rPr>
              <w:t> </w:t>
            </w:r>
            <w:r>
              <w:rPr>
                <w:sz w:val="24"/>
              </w:rPr>
              <w:t>if </w:t>
            </w:r>
            <w:r>
              <w:rPr>
                <w:spacing w:val="-6"/>
                <w:sz w:val="24"/>
              </w:rPr>
              <w:t>storagecard</w:t>
            </w:r>
          </w:p>
          <w:p>
            <w:pPr>
              <w:pStyle w:val="TableParagraph"/>
              <w:spacing w:line="340" w:lineRule="auto" w:before="0"/>
              <w:ind w:right="74"/>
              <w:rPr>
                <w:sz w:val="24"/>
              </w:rPr>
            </w:pPr>
            <w:r>
              <w:rPr>
                <w:sz w:val="24"/>
              </w:rPr>
              <w:t>=1</w:t>
            </w:r>
            <w:r>
              <w:rPr>
                <w:spacing w:val="-24"/>
                <w:sz w:val="24"/>
              </w:rPr>
              <w:t> </w:t>
            </w:r>
            <w:r>
              <w:rPr>
                <w:sz w:val="24"/>
              </w:rPr>
              <w:t>or </w:t>
            </w:r>
            <w:r>
              <w:rPr>
                <w:spacing w:val="-6"/>
                <w:sz w:val="24"/>
              </w:rPr>
              <w:t>storagecard</w:t>
            </w:r>
          </w:p>
          <w:p>
            <w:pPr>
              <w:pStyle w:val="TableParagraph"/>
              <w:spacing w:line="338" w:lineRule="auto" w:before="0"/>
              <w:ind w:right="146"/>
              <w:rPr>
                <w:sz w:val="24"/>
              </w:rPr>
            </w:pPr>
            <w:r>
              <w:rPr>
                <w:sz w:val="24"/>
              </w:rPr>
              <w:t>=2</w:t>
            </w:r>
            <w:r>
              <w:rPr>
                <w:spacing w:val="-24"/>
                <w:sz w:val="24"/>
              </w:rPr>
              <w:t> </w:t>
            </w:r>
            <w:r>
              <w:rPr>
                <w:sz w:val="24"/>
              </w:rPr>
              <w:t>and</w:t>
            </w:r>
            <w:r>
              <w:rPr>
                <w:spacing w:val="-25"/>
                <w:sz w:val="24"/>
              </w:rPr>
              <w:t> </w:t>
            </w:r>
            <w:r>
              <w:rPr>
                <w:sz w:val="24"/>
              </w:rPr>
              <w:t>is</w:t>
            </w:r>
            <w:r>
              <w:rPr>
                <w:spacing w:val="-25"/>
                <w:sz w:val="24"/>
              </w:rPr>
              <w:t> </w:t>
            </w:r>
            <w:r>
              <w:rPr>
                <w:sz w:val="24"/>
              </w:rPr>
              <w:t>a </w:t>
            </w:r>
            <w:r>
              <w:rPr>
                <w:spacing w:val="-8"/>
                <w:sz w:val="24"/>
              </w:rPr>
              <w:t>mastercard </w:t>
            </w:r>
            <w:r>
              <w:rPr>
                <w:spacing w:val="-4"/>
                <w:sz w:val="24"/>
              </w:rPr>
              <w:t>brand transaction</w:t>
            </w:r>
          </w:p>
        </w:tc>
        <w:tc>
          <w:tcPr>
            <w:tcW w:w="4488" w:type="dxa"/>
            <w:tcBorders>
              <w:top w:val="single" w:sz="12" w:space="0" w:color="DEE1E6"/>
            </w:tcBorders>
          </w:tcPr>
          <w:p>
            <w:pPr>
              <w:pStyle w:val="TableParagraph"/>
              <w:spacing w:line="338" w:lineRule="auto" w:before="103"/>
              <w:rPr>
                <w:sz w:val="24"/>
              </w:rPr>
            </w:pPr>
            <w:r>
              <w:rPr>
                <w:sz w:val="24"/>
              </w:rPr>
              <w:t>Indicates</w:t>
            </w:r>
            <w:r>
              <w:rPr>
                <w:spacing w:val="-18"/>
                <w:sz w:val="24"/>
              </w:rPr>
              <w:t> </w:t>
            </w:r>
            <w:r>
              <w:rPr>
                <w:sz w:val="24"/>
              </w:rPr>
              <w:t>the</w:t>
            </w:r>
            <w:r>
              <w:rPr>
                <w:spacing w:val="-17"/>
                <w:sz w:val="24"/>
              </w:rPr>
              <w:t> </w:t>
            </w:r>
            <w:r>
              <w:rPr>
                <w:sz w:val="24"/>
              </w:rPr>
              <w:t>category</w:t>
            </w:r>
            <w:r>
              <w:rPr>
                <w:spacing w:val="-18"/>
                <w:sz w:val="24"/>
              </w:rPr>
              <w:t> </w:t>
            </w:r>
            <w:r>
              <w:rPr>
                <w:sz w:val="24"/>
              </w:rPr>
              <w:t>of</w:t>
            </w:r>
            <w:r>
              <w:rPr>
                <w:spacing w:val="-17"/>
                <w:sz w:val="24"/>
              </w:rPr>
              <w:t> </w:t>
            </w:r>
            <w:r>
              <w:rPr>
                <w:sz w:val="24"/>
              </w:rPr>
              <w:t>transaction</w:t>
            </w:r>
            <w:r>
              <w:rPr>
                <w:spacing w:val="-17"/>
                <w:sz w:val="24"/>
              </w:rPr>
              <w:t> </w:t>
            </w:r>
            <w:r>
              <w:rPr>
                <w:sz w:val="24"/>
              </w:rPr>
              <w:t>with stored</w:t>
            </w:r>
            <w:r>
              <w:rPr>
                <w:spacing w:val="-26"/>
                <w:sz w:val="24"/>
              </w:rPr>
              <w:t> </w:t>
            </w:r>
            <w:r>
              <w:rPr>
                <w:sz w:val="24"/>
              </w:rPr>
              <w:t>credential.</w:t>
            </w:r>
            <w:r>
              <w:rPr>
                <w:spacing w:val="-26"/>
                <w:sz w:val="24"/>
              </w:rPr>
              <w:t> </w:t>
            </w:r>
            <w:r>
              <w:rPr>
                <w:sz w:val="24"/>
              </w:rPr>
              <w:t>See</w:t>
            </w:r>
            <w:r>
              <w:rPr>
                <w:spacing w:val="-26"/>
                <w:sz w:val="24"/>
              </w:rPr>
              <w:t> </w:t>
            </w:r>
            <w:r>
              <w:rPr>
                <w:sz w:val="24"/>
              </w:rPr>
              <w:t>the</w:t>
            </w:r>
            <w:r>
              <w:rPr>
                <w:spacing w:val="-25"/>
                <w:sz w:val="24"/>
              </w:rPr>
              <w:t> </w:t>
            </w:r>
            <w:r>
              <w:rPr>
                <w:sz w:val="24"/>
              </w:rPr>
              <w:t>section </w:t>
            </w:r>
            <w:r>
              <w:rPr>
                <w:spacing w:val="-6"/>
                <w:sz w:val="24"/>
              </w:rPr>
              <w:t>“</w:t>
            </w:r>
            <w:hyperlink w:history="true" w:anchor="_bookmark90">
              <w:r>
                <w:rPr>
                  <w:color w:val="009999"/>
                  <w:spacing w:val="-6"/>
                  <w:sz w:val="24"/>
                  <w:u w:val="single" w:color="009999"/>
                </w:rPr>
                <w:t>Categorizing</w:t>
              </w:r>
              <w:r>
                <w:rPr>
                  <w:color w:val="009999"/>
                  <w:spacing w:val="-24"/>
                  <w:sz w:val="24"/>
                  <w:u w:val="single" w:color="009999"/>
                </w:rPr>
                <w:t> </w:t>
              </w:r>
              <w:r>
                <w:rPr>
                  <w:color w:val="009999"/>
                  <w:spacing w:val="-6"/>
                  <w:sz w:val="24"/>
                  <w:u w:val="single" w:color="009999"/>
                </w:rPr>
                <w:t>Card-on-File</w:t>
              </w:r>
              <w:r>
                <w:rPr>
                  <w:color w:val="009999"/>
                  <w:spacing w:val="-23"/>
                  <w:sz w:val="24"/>
                  <w:u w:val="single" w:color="009999"/>
                </w:rPr>
                <w:t> </w:t>
              </w:r>
              <w:r>
                <w:rPr>
                  <w:color w:val="009999"/>
                  <w:spacing w:val="-6"/>
                  <w:sz w:val="24"/>
                  <w:u w:val="single" w:color="009999"/>
                </w:rPr>
                <w:t>Transactions</w:t>
              </w:r>
            </w:hyperlink>
            <w:r>
              <w:rPr>
                <w:color w:val="009999"/>
                <w:spacing w:val="-6"/>
                <w:sz w:val="24"/>
                <w:u w:val="single" w:color="009999"/>
              </w:rPr>
              <w:t>”</w:t>
            </w:r>
            <w:r>
              <w:rPr>
                <w:color w:val="009999"/>
                <w:spacing w:val="-23"/>
                <w:sz w:val="24"/>
              </w:rPr>
              <w:t> </w:t>
            </w:r>
            <w:r>
              <w:rPr>
                <w:spacing w:val="-6"/>
                <w:sz w:val="24"/>
              </w:rPr>
              <w:t>for </w:t>
            </w:r>
            <w:r>
              <w:rPr>
                <w:sz w:val="24"/>
              </w:rPr>
              <w:t>more</w:t>
            </w:r>
            <w:r>
              <w:rPr>
                <w:spacing w:val="-26"/>
                <w:sz w:val="24"/>
              </w:rPr>
              <w:t> </w:t>
            </w:r>
            <w:r>
              <w:rPr>
                <w:sz w:val="24"/>
              </w:rPr>
              <w:t>details.</w:t>
            </w:r>
          </w:p>
        </w:tc>
      </w:tr>
    </w:tbl>
    <w:p>
      <w:pPr>
        <w:pStyle w:val="BodyText"/>
        <w:spacing w:line="340" w:lineRule="auto" w:before="102"/>
        <w:ind w:left="153" w:right="441"/>
        <w:jc w:val="both"/>
      </w:pPr>
      <w:r>
        <w:rPr>
          <w:w w:val="90"/>
        </w:rPr>
        <w:t>Use of “sai”: The parameter must be used whenever the transaction has a specific ECI, which is not linked to 3DS authentication (ex: Wallets and Cloud Token Visa), when authenticated as 3DS it is necessary that the </w:t>
      </w:r>
      <w:r>
        <w:rPr>
          <w:spacing w:val="-4"/>
        </w:rPr>
        <w:t>“eci”</w:t>
      </w:r>
      <w:r>
        <w:rPr>
          <w:spacing w:val="-24"/>
        </w:rPr>
        <w:t> </w:t>
      </w:r>
      <w:r>
        <w:rPr>
          <w:spacing w:val="-4"/>
        </w:rPr>
        <w:t>is</w:t>
      </w:r>
      <w:r>
        <w:rPr>
          <w:spacing w:val="-26"/>
        </w:rPr>
        <w:t> </w:t>
      </w:r>
      <w:r>
        <w:rPr>
          <w:spacing w:val="-4"/>
        </w:rPr>
        <w:t>informed</w:t>
      </w:r>
      <w:r>
        <w:rPr>
          <w:spacing w:val="-26"/>
        </w:rPr>
        <w:t> </w:t>
      </w:r>
      <w:r>
        <w:rPr>
          <w:spacing w:val="-4"/>
        </w:rPr>
        <w:t>within</w:t>
      </w:r>
      <w:r>
        <w:rPr>
          <w:spacing w:val="-25"/>
        </w:rPr>
        <w:t> </w:t>
      </w:r>
      <w:r>
        <w:rPr>
          <w:spacing w:val="-4"/>
        </w:rPr>
        <w:t>the</w:t>
      </w:r>
      <w:r>
        <w:rPr>
          <w:spacing w:val="-25"/>
        </w:rPr>
        <w:t> </w:t>
      </w:r>
      <w:r>
        <w:rPr>
          <w:spacing w:val="-4"/>
        </w:rPr>
        <w:t>3D</w:t>
      </w:r>
      <w:r>
        <w:rPr>
          <w:spacing w:val="-25"/>
        </w:rPr>
        <w:t> </w:t>
      </w:r>
      <w:r>
        <w:rPr>
          <w:spacing w:val="-4"/>
        </w:rPr>
        <w:t>Secure</w:t>
      </w:r>
      <w:r>
        <w:rPr>
          <w:spacing w:val="-25"/>
        </w:rPr>
        <w:t> </w:t>
      </w:r>
      <w:r>
        <w:rPr>
          <w:spacing w:val="-4"/>
        </w:rPr>
        <w:t>group,</w:t>
      </w:r>
      <w:r>
        <w:rPr>
          <w:spacing w:val="-25"/>
        </w:rPr>
        <w:t> </w:t>
      </w:r>
      <w:r>
        <w:rPr>
          <w:spacing w:val="-4"/>
        </w:rPr>
        <w:t>it</w:t>
      </w:r>
      <w:r>
        <w:rPr>
          <w:spacing w:val="-25"/>
        </w:rPr>
        <w:t> </w:t>
      </w:r>
      <w:r>
        <w:rPr>
          <w:spacing w:val="-4"/>
        </w:rPr>
        <w:t>is</w:t>
      </w:r>
      <w:r>
        <w:rPr>
          <w:spacing w:val="-24"/>
        </w:rPr>
        <w:t> </w:t>
      </w:r>
      <w:r>
        <w:rPr>
          <w:spacing w:val="-4"/>
        </w:rPr>
        <w:t>not</w:t>
      </w:r>
      <w:r>
        <w:rPr>
          <w:spacing w:val="-25"/>
        </w:rPr>
        <w:t> </w:t>
      </w:r>
      <w:r>
        <w:rPr>
          <w:spacing w:val="-4"/>
        </w:rPr>
        <w:t>necessary</w:t>
      </w:r>
      <w:r>
        <w:rPr>
          <w:spacing w:val="-26"/>
        </w:rPr>
        <w:t> </w:t>
      </w:r>
      <w:r>
        <w:rPr>
          <w:spacing w:val="-4"/>
        </w:rPr>
        <w:t>to</w:t>
      </w:r>
      <w:r>
        <w:rPr>
          <w:spacing w:val="-25"/>
        </w:rPr>
        <w:t> </w:t>
      </w:r>
      <w:r>
        <w:rPr>
          <w:spacing w:val="-4"/>
        </w:rPr>
        <w:t>use</w:t>
      </w:r>
      <w:r>
        <w:rPr>
          <w:spacing w:val="-26"/>
        </w:rPr>
        <w:t> </w:t>
      </w:r>
      <w:r>
        <w:rPr>
          <w:spacing w:val="-4"/>
        </w:rPr>
        <w:t>the</w:t>
      </w:r>
      <w:r>
        <w:rPr>
          <w:spacing w:val="-24"/>
        </w:rPr>
        <w:t> </w:t>
      </w:r>
      <w:r>
        <w:rPr>
          <w:spacing w:val="-4"/>
        </w:rPr>
        <w:t>“sai”</w:t>
      </w:r>
      <w:r>
        <w:rPr>
          <w:spacing w:val="-25"/>
        </w:rPr>
        <w:t> </w:t>
      </w:r>
      <w:r>
        <w:rPr>
          <w:spacing w:val="-4"/>
        </w:rPr>
        <w:t>in</w:t>
      </w:r>
      <w:r>
        <w:rPr>
          <w:spacing w:val="-25"/>
        </w:rPr>
        <w:t> </w:t>
      </w:r>
      <w:r>
        <w:rPr>
          <w:spacing w:val="-4"/>
        </w:rPr>
        <w:t>this</w:t>
      </w:r>
      <w:r>
        <w:rPr>
          <w:spacing w:val="-26"/>
        </w:rPr>
        <w:t> </w:t>
      </w:r>
      <w:r>
        <w:rPr>
          <w:spacing w:val="-4"/>
        </w:rPr>
        <w:t>case.</w:t>
      </w:r>
    </w:p>
    <w:p>
      <w:pPr>
        <w:pStyle w:val="BodyText"/>
        <w:spacing w:before="154"/>
        <w:ind w:left="153"/>
        <w:jc w:val="both"/>
      </w:pPr>
      <w:r>
        <w:rPr>
          <w:spacing w:val="-6"/>
        </w:rPr>
        <w:t>Attention:</w:t>
      </w:r>
      <w:r>
        <w:rPr>
          <w:spacing w:val="-15"/>
        </w:rPr>
        <w:t> </w:t>
      </w:r>
      <w:r>
        <w:rPr>
          <w:spacing w:val="-6"/>
        </w:rPr>
        <w:t>When</w:t>
      </w:r>
      <w:r>
        <w:rPr>
          <w:spacing w:val="-22"/>
        </w:rPr>
        <w:t> </w:t>
      </w:r>
      <w:r>
        <w:rPr>
          <w:spacing w:val="-6"/>
        </w:rPr>
        <w:t>sending</w:t>
      </w:r>
      <w:r>
        <w:rPr>
          <w:spacing w:val="-19"/>
        </w:rPr>
        <w:t> </w:t>
      </w:r>
      <w:r>
        <w:rPr>
          <w:spacing w:val="-6"/>
        </w:rPr>
        <w:t>the</w:t>
      </w:r>
      <w:r>
        <w:rPr>
          <w:spacing w:val="-20"/>
        </w:rPr>
        <w:t> </w:t>
      </w:r>
      <w:r>
        <w:rPr>
          <w:spacing w:val="-6"/>
        </w:rPr>
        <w:t>threeDSecure</w:t>
      </w:r>
      <w:r>
        <w:rPr>
          <w:spacing w:val="-19"/>
        </w:rPr>
        <w:t> </w:t>
      </w:r>
      <w:r>
        <w:rPr>
          <w:spacing w:val="-6"/>
        </w:rPr>
        <w:t>group</w:t>
      </w:r>
      <w:r>
        <w:rPr>
          <w:spacing w:val="-19"/>
        </w:rPr>
        <w:t> </w:t>
      </w:r>
      <w:r>
        <w:rPr>
          <w:spacing w:val="-6"/>
        </w:rPr>
        <w:t>in</w:t>
      </w:r>
      <w:r>
        <w:rPr>
          <w:spacing w:val="-19"/>
        </w:rPr>
        <w:t> </w:t>
      </w:r>
      <w:r>
        <w:rPr>
          <w:spacing w:val="-6"/>
        </w:rPr>
        <w:t>any</w:t>
      </w:r>
      <w:r>
        <w:rPr>
          <w:spacing w:val="-21"/>
        </w:rPr>
        <w:t> </w:t>
      </w:r>
      <w:r>
        <w:rPr>
          <w:spacing w:val="-6"/>
        </w:rPr>
        <w:t>request,</w:t>
      </w:r>
      <w:r>
        <w:rPr>
          <w:spacing w:val="-20"/>
        </w:rPr>
        <w:t> </w:t>
      </w:r>
      <w:r>
        <w:rPr>
          <w:spacing w:val="-6"/>
        </w:rPr>
        <w:t>the</w:t>
      </w:r>
      <w:r>
        <w:rPr>
          <w:spacing w:val="-19"/>
        </w:rPr>
        <w:t> </w:t>
      </w:r>
      <w:r>
        <w:rPr>
          <w:spacing w:val="-6"/>
        </w:rPr>
        <w:t>“sai”</w:t>
      </w:r>
      <w:r>
        <w:rPr>
          <w:spacing w:val="-18"/>
        </w:rPr>
        <w:t> </w:t>
      </w:r>
      <w:r>
        <w:rPr>
          <w:spacing w:val="-6"/>
        </w:rPr>
        <w:t>field</w:t>
      </w:r>
      <w:r>
        <w:rPr>
          <w:spacing w:val="-20"/>
        </w:rPr>
        <w:t> </w:t>
      </w:r>
      <w:r>
        <w:rPr>
          <w:spacing w:val="-6"/>
        </w:rPr>
        <w:t>will</w:t>
      </w:r>
      <w:r>
        <w:rPr>
          <w:spacing w:val="-19"/>
        </w:rPr>
        <w:t> </w:t>
      </w:r>
      <w:r>
        <w:rPr>
          <w:spacing w:val="-6"/>
        </w:rPr>
        <w:t>be</w:t>
      </w:r>
      <w:r>
        <w:rPr>
          <w:spacing w:val="-20"/>
        </w:rPr>
        <w:t> </w:t>
      </w:r>
      <w:r>
        <w:rPr>
          <w:spacing w:val="-6"/>
        </w:rPr>
        <w:t>ignored</w:t>
      </w:r>
      <w:r>
        <w:rPr>
          <w:spacing w:val="-20"/>
        </w:rPr>
        <w:t> </w:t>
      </w:r>
      <w:r>
        <w:rPr>
          <w:spacing w:val="-6"/>
        </w:rPr>
        <w:t>and</w:t>
      </w:r>
      <w:r>
        <w:rPr>
          <w:spacing w:val="-20"/>
        </w:rPr>
        <w:t> </w:t>
      </w:r>
      <w:r>
        <w:rPr>
          <w:spacing w:val="-6"/>
        </w:rPr>
        <w:t>the</w:t>
      </w:r>
      <w:r>
        <w:rPr>
          <w:spacing w:val="-19"/>
        </w:rPr>
        <w:t> </w:t>
      </w:r>
      <w:r>
        <w:rPr>
          <w:spacing w:val="-6"/>
        </w:rPr>
        <w:t>3DS</w:t>
      </w:r>
    </w:p>
    <w:p>
      <w:pPr>
        <w:pStyle w:val="BodyText"/>
        <w:spacing w:before="116"/>
        <w:ind w:left="153"/>
        <w:jc w:val="both"/>
      </w:pPr>
      <w:r>
        <w:rPr>
          <w:spacing w:val="-6"/>
        </w:rPr>
        <w:t>stream</w:t>
      </w:r>
      <w:r>
        <w:rPr>
          <w:spacing w:val="-26"/>
        </w:rPr>
        <w:t> </w:t>
      </w:r>
      <w:r>
        <w:rPr>
          <w:spacing w:val="-6"/>
        </w:rPr>
        <w:t>will</w:t>
      </w:r>
      <w:r>
        <w:rPr>
          <w:spacing w:val="-23"/>
        </w:rPr>
        <w:t> </w:t>
      </w:r>
      <w:r>
        <w:rPr>
          <w:spacing w:val="-6"/>
        </w:rPr>
        <w:t>be</w:t>
      </w:r>
      <w:r>
        <w:rPr>
          <w:spacing w:val="-25"/>
        </w:rPr>
        <w:t> </w:t>
      </w:r>
      <w:r>
        <w:rPr>
          <w:spacing w:val="-6"/>
        </w:rPr>
        <w:t>prioritized.</w:t>
      </w:r>
    </w:p>
    <w:p>
      <w:pPr>
        <w:pStyle w:val="BodyText"/>
      </w:pPr>
    </w:p>
    <w:p>
      <w:pPr>
        <w:pStyle w:val="BodyText"/>
        <w:spacing w:before="273"/>
      </w:pPr>
    </w:p>
    <w:p>
      <w:pPr>
        <w:pStyle w:val="BodyText"/>
        <w:ind w:left="153"/>
      </w:pPr>
      <w:r>
        <w:rPr>
          <w:color w:val="24211F"/>
          <w:spacing w:val="-2"/>
        </w:rPr>
        <w:t>Response</w:t>
      </w:r>
    </w:p>
    <w:p>
      <w:pPr>
        <w:pStyle w:val="BodyText"/>
        <w:spacing w:before="8"/>
        <w:rPr>
          <w:sz w:val="12"/>
        </w:rPr>
      </w:pPr>
      <w:r>
        <w:rPr>
          <w:sz w:val="12"/>
        </w:rPr>
        <mc:AlternateContent>
          <mc:Choice Requires="wps">
            <w:drawing>
              <wp:anchor distT="0" distB="0" distL="0" distR="0" allowOverlap="1" layoutInCell="1" locked="0" behindDoc="1" simplePos="0" relativeHeight="487596544">
                <wp:simplePos x="0" y="0"/>
                <wp:positionH relativeFrom="page">
                  <wp:posOffset>457200</wp:posOffset>
                </wp:positionH>
                <wp:positionV relativeFrom="paragraph">
                  <wp:posOffset>107942</wp:posOffset>
                </wp:positionV>
                <wp:extent cx="6641465" cy="4639945"/>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6641465" cy="4639945"/>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282828"/>
                                <w:spacing w:val="-10"/>
                                <w:sz w:val="22"/>
                              </w:rPr>
                              <w:t>{</w:t>
                            </w:r>
                          </w:p>
                          <w:p>
                            <w:pPr>
                              <w:spacing w:line="261" w:lineRule="auto" w:before="24"/>
                              <w:ind w:left="350" w:right="6493" w:firstLine="0"/>
                              <w:jc w:val="left"/>
                              <w:rPr>
                                <w:rFonts w:ascii="Monaco"/>
                                <w:color w:val="000000"/>
                                <w:sz w:val="22"/>
                              </w:rPr>
                            </w:pPr>
                            <w:r>
                              <w:rPr>
                                <w:rFonts w:ascii="Monaco"/>
                                <w:color w:val="282828"/>
                                <w:spacing w:val="-4"/>
                                <w:sz w:val="22"/>
                              </w:rPr>
                              <w:t>"reference":</w:t>
                            </w:r>
                            <w:r>
                              <w:rPr>
                                <w:rFonts w:ascii="Monaco"/>
                                <w:color w:val="282828"/>
                                <w:spacing w:val="-31"/>
                                <w:sz w:val="22"/>
                              </w:rPr>
                              <w:t> </w:t>
                            </w:r>
                            <w:r>
                              <w:rPr>
                                <w:rFonts w:ascii="Monaco"/>
                                <w:color w:val="282828"/>
                                <w:spacing w:val="-4"/>
                                <w:sz w:val="22"/>
                              </w:rPr>
                              <w:t>"pedido123", </w:t>
                            </w:r>
                            <w:r>
                              <w:rPr>
                                <w:rFonts w:ascii="Monaco"/>
                                <w:color w:val="282828"/>
                                <w:w w:val="90"/>
                                <w:sz w:val="22"/>
                              </w:rPr>
                              <w:t>"tid": "8345000363484052380",</w:t>
                            </w:r>
                          </w:p>
                          <w:p>
                            <w:pPr>
                              <w:spacing w:line="290" w:lineRule="exact" w:before="0"/>
                              <w:ind w:left="350" w:right="0" w:firstLine="0"/>
                              <w:jc w:val="left"/>
                              <w:rPr>
                                <w:rFonts w:ascii="Monaco"/>
                                <w:color w:val="000000"/>
                                <w:sz w:val="22"/>
                              </w:rPr>
                            </w:pPr>
                            <w:r>
                              <w:rPr>
                                <w:rFonts w:ascii="Monaco"/>
                                <w:color w:val="282828"/>
                                <w:w w:val="90"/>
                                <w:sz w:val="22"/>
                              </w:rPr>
                              <w:t>"nsu":</w:t>
                            </w:r>
                            <w:r>
                              <w:rPr>
                                <w:rFonts w:ascii="Monaco"/>
                                <w:color w:val="282828"/>
                                <w:spacing w:val="-11"/>
                                <w:sz w:val="22"/>
                              </w:rPr>
                              <w:t> </w:t>
                            </w:r>
                            <w:r>
                              <w:rPr>
                                <w:rFonts w:ascii="Monaco"/>
                                <w:color w:val="282828"/>
                                <w:spacing w:val="-2"/>
                                <w:sz w:val="22"/>
                              </w:rPr>
                              <w:t>"663206341",</w:t>
                            </w:r>
                          </w:p>
                          <w:p>
                            <w:pPr>
                              <w:spacing w:before="23"/>
                              <w:ind w:left="350" w:right="0" w:firstLine="0"/>
                              <w:jc w:val="left"/>
                              <w:rPr>
                                <w:rFonts w:ascii="Monaco"/>
                                <w:color w:val="000000"/>
                                <w:sz w:val="22"/>
                              </w:rPr>
                            </w:pPr>
                            <w:r>
                              <w:rPr>
                                <w:rFonts w:ascii="Monaco"/>
                                <w:color w:val="282828"/>
                                <w:w w:val="90"/>
                                <w:sz w:val="22"/>
                              </w:rPr>
                              <w:t>"dateTime":</w:t>
                            </w:r>
                            <w:r>
                              <w:rPr>
                                <w:rFonts w:ascii="Monaco"/>
                                <w:color w:val="282828"/>
                                <w:spacing w:val="3"/>
                                <w:sz w:val="22"/>
                              </w:rPr>
                              <w:t> </w:t>
                            </w:r>
                            <w:r>
                              <w:rPr>
                                <w:rFonts w:ascii="Monaco"/>
                                <w:color w:val="282828"/>
                                <w:w w:val="90"/>
                                <w:sz w:val="22"/>
                              </w:rPr>
                              <w:t>"2017-02-28T08:54:00.000-</w:t>
                            </w:r>
                            <w:r>
                              <w:rPr>
                                <w:rFonts w:ascii="Monaco"/>
                                <w:color w:val="282828"/>
                                <w:spacing w:val="-2"/>
                                <w:w w:val="90"/>
                                <w:sz w:val="22"/>
                              </w:rPr>
                              <w:t>03:00",</w:t>
                            </w:r>
                          </w:p>
                          <w:p>
                            <w:pPr>
                              <w:spacing w:before="26"/>
                              <w:ind w:left="350" w:right="0" w:firstLine="0"/>
                              <w:jc w:val="left"/>
                              <w:rPr>
                                <w:rFonts w:ascii="Monaco"/>
                                <w:color w:val="000000"/>
                                <w:sz w:val="22"/>
                              </w:rPr>
                            </w:pPr>
                            <w:r>
                              <w:rPr>
                                <w:rFonts w:ascii="Monaco"/>
                                <w:color w:val="282828"/>
                                <w:w w:val="90"/>
                                <w:sz w:val="22"/>
                              </w:rPr>
                              <w:t>"amount":</w:t>
                            </w:r>
                            <w:r>
                              <w:rPr>
                                <w:rFonts w:ascii="Monaco"/>
                                <w:color w:val="282828"/>
                                <w:spacing w:val="-11"/>
                                <w:sz w:val="22"/>
                              </w:rPr>
                              <w:t> </w:t>
                            </w:r>
                            <w:r>
                              <w:rPr>
                                <w:rFonts w:ascii="Monaco"/>
                                <w:color w:val="282828"/>
                                <w:spacing w:val="-2"/>
                                <w:sz w:val="22"/>
                              </w:rPr>
                              <w:t>2099,</w:t>
                            </w:r>
                          </w:p>
                          <w:p>
                            <w:pPr>
                              <w:spacing w:before="23"/>
                              <w:ind w:left="350" w:right="0" w:firstLine="0"/>
                              <w:jc w:val="left"/>
                              <w:rPr>
                                <w:rFonts w:ascii="Monaco"/>
                                <w:color w:val="000000"/>
                                <w:sz w:val="22"/>
                              </w:rPr>
                            </w:pPr>
                            <w:r>
                              <w:rPr>
                                <w:rFonts w:ascii="Monaco"/>
                                <w:color w:val="282828"/>
                                <w:w w:val="90"/>
                                <w:sz w:val="22"/>
                              </w:rPr>
                              <w:t>"installments":</w:t>
                            </w:r>
                            <w:r>
                              <w:rPr>
                                <w:rFonts w:ascii="Monaco"/>
                                <w:color w:val="282828"/>
                                <w:spacing w:val="-9"/>
                                <w:sz w:val="22"/>
                              </w:rPr>
                              <w:t> </w:t>
                            </w:r>
                            <w:r>
                              <w:rPr>
                                <w:rFonts w:ascii="Monaco"/>
                                <w:color w:val="282828"/>
                                <w:spacing w:val="-5"/>
                                <w:sz w:val="22"/>
                              </w:rPr>
                              <w:t>2,</w:t>
                            </w:r>
                          </w:p>
                          <w:p>
                            <w:pPr>
                              <w:spacing w:before="24"/>
                              <w:ind w:left="350" w:right="0" w:firstLine="0"/>
                              <w:jc w:val="left"/>
                              <w:rPr>
                                <w:rFonts w:ascii="Monaco"/>
                                <w:color w:val="000000"/>
                                <w:sz w:val="22"/>
                              </w:rPr>
                            </w:pPr>
                            <w:r>
                              <w:rPr>
                                <w:rFonts w:ascii="Monaco"/>
                                <w:color w:val="282828"/>
                                <w:w w:val="90"/>
                                <w:sz w:val="22"/>
                              </w:rPr>
                              <w:t>"cardBin":</w:t>
                            </w:r>
                            <w:r>
                              <w:rPr>
                                <w:rFonts w:ascii="Monaco"/>
                                <w:color w:val="282828"/>
                                <w:spacing w:val="-9"/>
                                <w:sz w:val="22"/>
                              </w:rPr>
                              <w:t> </w:t>
                            </w:r>
                            <w:r>
                              <w:rPr>
                                <w:rFonts w:ascii="Monaco"/>
                                <w:color w:val="282828"/>
                                <w:spacing w:val="-2"/>
                                <w:sz w:val="22"/>
                              </w:rPr>
                              <w:t>"544828",</w:t>
                            </w:r>
                          </w:p>
                          <w:p>
                            <w:pPr>
                              <w:spacing w:before="25"/>
                              <w:ind w:left="350" w:right="0" w:firstLine="0"/>
                              <w:jc w:val="left"/>
                              <w:rPr>
                                <w:rFonts w:ascii="Monaco"/>
                                <w:color w:val="000000"/>
                                <w:sz w:val="22"/>
                              </w:rPr>
                            </w:pPr>
                            <w:r>
                              <w:rPr>
                                <w:rFonts w:ascii="Monaco"/>
                                <w:color w:val="282828"/>
                                <w:w w:val="90"/>
                                <w:sz w:val="22"/>
                              </w:rPr>
                              <w:t>"last4":</w:t>
                            </w:r>
                            <w:r>
                              <w:rPr>
                                <w:rFonts w:ascii="Monaco"/>
                                <w:color w:val="282828"/>
                                <w:spacing w:val="-10"/>
                                <w:sz w:val="22"/>
                              </w:rPr>
                              <w:t> </w:t>
                            </w:r>
                            <w:r>
                              <w:rPr>
                                <w:rFonts w:ascii="Monaco"/>
                                <w:color w:val="282828"/>
                                <w:spacing w:val="-2"/>
                                <w:sz w:val="22"/>
                              </w:rPr>
                              <w:t>"0007",</w:t>
                            </w:r>
                          </w:p>
                          <w:p>
                            <w:pPr>
                              <w:spacing w:line="259" w:lineRule="auto" w:before="24"/>
                              <w:ind w:left="350" w:right="6111" w:firstLine="0"/>
                              <w:jc w:val="left"/>
                              <w:rPr>
                                <w:rFonts w:ascii="Monaco"/>
                                <w:color w:val="000000"/>
                                <w:sz w:val="22"/>
                              </w:rPr>
                            </w:pPr>
                            <w:r>
                              <w:rPr>
                                <w:rFonts w:ascii="Monaco"/>
                                <w:color w:val="282828"/>
                                <w:spacing w:val="-2"/>
                                <w:sz w:val="22"/>
                              </w:rPr>
                              <w:t>"returnCode":</w:t>
                            </w:r>
                            <w:r>
                              <w:rPr>
                                <w:rFonts w:ascii="Monaco"/>
                                <w:color w:val="282828"/>
                                <w:spacing w:val="-28"/>
                                <w:sz w:val="22"/>
                              </w:rPr>
                              <w:t> </w:t>
                            </w:r>
                            <w:r>
                              <w:rPr>
                                <w:rFonts w:ascii="Monaco"/>
                                <w:color w:val="282828"/>
                                <w:spacing w:val="-2"/>
                                <w:sz w:val="22"/>
                              </w:rPr>
                              <w:t>"00", </w:t>
                            </w:r>
                            <w:r>
                              <w:rPr>
                                <w:rFonts w:ascii="Monaco"/>
                                <w:color w:val="282828"/>
                                <w:w w:val="90"/>
                                <w:sz w:val="22"/>
                              </w:rPr>
                              <w:t>"returnMessage": "Success.", </w:t>
                            </w:r>
                            <w:r>
                              <w:rPr>
                                <w:rFonts w:ascii="Monaco"/>
                                <w:color w:val="282828"/>
                                <w:sz w:val="22"/>
                              </w:rPr>
                              <w:t>"brand": {</w:t>
                            </w:r>
                          </w:p>
                          <w:p>
                            <w:pPr>
                              <w:spacing w:before="3"/>
                              <w:ind w:left="593" w:right="0" w:firstLine="0"/>
                              <w:jc w:val="left"/>
                              <w:rPr>
                                <w:rFonts w:ascii="Monaco"/>
                                <w:color w:val="000000"/>
                                <w:sz w:val="22"/>
                              </w:rPr>
                            </w:pPr>
                            <w:r>
                              <w:rPr>
                                <w:rFonts w:ascii="Monaco"/>
                                <w:color w:val="282828"/>
                                <w:w w:val="90"/>
                                <w:sz w:val="22"/>
                              </w:rPr>
                              <w:t>"name":</w:t>
                            </w:r>
                            <w:r>
                              <w:rPr>
                                <w:rFonts w:ascii="Monaco"/>
                                <w:color w:val="282828"/>
                                <w:spacing w:val="-11"/>
                                <w:sz w:val="22"/>
                              </w:rPr>
                              <w:t> </w:t>
                            </w:r>
                            <w:r>
                              <w:rPr>
                                <w:rFonts w:ascii="Monaco"/>
                                <w:color w:val="282828"/>
                                <w:spacing w:val="-2"/>
                                <w:sz w:val="22"/>
                              </w:rPr>
                              <w:t>"Mastercard.",</w:t>
                            </w:r>
                          </w:p>
                          <w:p>
                            <w:pPr>
                              <w:spacing w:before="23"/>
                              <w:ind w:left="593" w:right="0" w:firstLine="0"/>
                              <w:jc w:val="left"/>
                              <w:rPr>
                                <w:rFonts w:ascii="Monaco"/>
                                <w:color w:val="000000"/>
                                <w:sz w:val="22"/>
                              </w:rPr>
                            </w:pPr>
                            <w:r>
                              <w:rPr>
                                <w:rFonts w:ascii="Monaco"/>
                                <w:color w:val="282828"/>
                                <w:w w:val="90"/>
                                <w:sz w:val="22"/>
                              </w:rPr>
                              <w:t>"returnCode":</w:t>
                            </w:r>
                            <w:r>
                              <w:rPr>
                                <w:rFonts w:ascii="Monaco"/>
                                <w:color w:val="282828"/>
                                <w:spacing w:val="-9"/>
                                <w:sz w:val="22"/>
                              </w:rPr>
                              <w:t> </w:t>
                            </w:r>
                            <w:r>
                              <w:rPr>
                                <w:rFonts w:ascii="Monaco"/>
                                <w:color w:val="282828"/>
                                <w:spacing w:val="-4"/>
                                <w:sz w:val="22"/>
                              </w:rPr>
                              <w:t>"82",</w:t>
                            </w:r>
                          </w:p>
                          <w:p>
                            <w:pPr>
                              <w:spacing w:line="259" w:lineRule="auto" w:before="26"/>
                              <w:ind w:left="593" w:right="3583" w:firstLine="0"/>
                              <w:jc w:val="left"/>
                              <w:rPr>
                                <w:rFonts w:ascii="Monaco"/>
                                <w:color w:val="000000"/>
                                <w:sz w:val="22"/>
                              </w:rPr>
                            </w:pPr>
                            <w:r>
                              <w:rPr>
                                <w:rFonts w:ascii="Monaco"/>
                                <w:color w:val="282828"/>
                                <w:w w:val="90"/>
                                <w:sz w:val="22"/>
                              </w:rPr>
                              <w:t>"returnMessage": "Policy (Mastercard use only)", </w:t>
                            </w:r>
                            <w:r>
                              <w:rPr>
                                <w:rFonts w:ascii="Monaco"/>
                                <w:color w:val="282828"/>
                                <w:spacing w:val="-4"/>
                                <w:sz w:val="22"/>
                              </w:rPr>
                              <w:t>"merchantAdviceCode":</w:t>
                            </w:r>
                            <w:r>
                              <w:rPr>
                                <w:rFonts w:ascii="Monaco"/>
                                <w:color w:val="282828"/>
                                <w:spacing w:val="-31"/>
                                <w:sz w:val="22"/>
                              </w:rPr>
                              <w:t> </w:t>
                            </w:r>
                            <w:r>
                              <w:rPr>
                                <w:rFonts w:ascii="Monaco"/>
                                <w:color w:val="282828"/>
                                <w:spacing w:val="-4"/>
                                <w:sz w:val="22"/>
                              </w:rPr>
                              <w:t>"03",</w:t>
                            </w:r>
                          </w:p>
                          <w:p>
                            <w:pPr>
                              <w:spacing w:before="0"/>
                              <w:ind w:left="593" w:right="0" w:firstLine="0"/>
                              <w:jc w:val="left"/>
                              <w:rPr>
                                <w:rFonts w:ascii="Monaco"/>
                                <w:color w:val="000000"/>
                                <w:sz w:val="22"/>
                              </w:rPr>
                            </w:pPr>
                            <w:r>
                              <w:rPr>
                                <w:rFonts w:ascii="Monaco"/>
                                <w:color w:val="282828"/>
                                <w:w w:val="90"/>
                                <w:sz w:val="22"/>
                              </w:rPr>
                              <w:t>"brandTid":</w:t>
                            </w:r>
                            <w:r>
                              <w:rPr>
                                <w:rFonts w:ascii="Monaco"/>
                                <w:color w:val="282828"/>
                                <w:spacing w:val="-3"/>
                                <w:w w:val="95"/>
                                <w:sz w:val="22"/>
                              </w:rPr>
                              <w:t> </w:t>
                            </w:r>
                            <w:r>
                              <w:rPr>
                                <w:rFonts w:ascii="Monaco"/>
                                <w:color w:val="282828"/>
                                <w:spacing w:val="-2"/>
                                <w:w w:val="95"/>
                                <w:sz w:val="22"/>
                              </w:rPr>
                              <w:t>"226332",</w:t>
                            </w:r>
                          </w:p>
                          <w:p>
                            <w:pPr>
                              <w:spacing w:before="26"/>
                              <w:ind w:left="593" w:right="0" w:firstLine="0"/>
                              <w:jc w:val="left"/>
                              <w:rPr>
                                <w:rFonts w:ascii="Monaco"/>
                                <w:color w:val="000000"/>
                                <w:sz w:val="22"/>
                              </w:rPr>
                            </w:pPr>
                            <w:r>
                              <w:rPr>
                                <w:rFonts w:ascii="Monaco"/>
                                <w:color w:val="282828"/>
                                <w:w w:val="90"/>
                                <w:sz w:val="22"/>
                              </w:rPr>
                              <w:t>"authorizationCode":</w:t>
                            </w:r>
                            <w:r>
                              <w:rPr>
                                <w:rFonts w:ascii="Monaco"/>
                                <w:color w:val="282828"/>
                                <w:spacing w:val="-10"/>
                                <w:sz w:val="22"/>
                              </w:rPr>
                              <w:t> </w:t>
                            </w:r>
                            <w:r>
                              <w:rPr>
                                <w:rFonts w:ascii="Monaco"/>
                                <w:color w:val="282828"/>
                                <w:spacing w:val="-2"/>
                                <w:sz w:val="22"/>
                              </w:rPr>
                              <w:t>"186376",</w:t>
                            </w:r>
                          </w:p>
                          <w:p>
                            <w:pPr>
                              <w:spacing w:before="23"/>
                              <w:ind w:left="350" w:right="0" w:firstLine="0"/>
                              <w:jc w:val="left"/>
                              <w:rPr>
                                <w:rFonts w:ascii="Monaco"/>
                                <w:color w:val="000000"/>
                                <w:sz w:val="22"/>
                              </w:rPr>
                            </w:pPr>
                            <w:r>
                              <w:rPr>
                                <w:rFonts w:ascii="Monaco"/>
                                <w:color w:val="282828"/>
                                <w:spacing w:val="-5"/>
                                <w:sz w:val="22"/>
                              </w:rPr>
                              <w:t>},</w:t>
                            </w:r>
                          </w:p>
                          <w:p>
                            <w:pPr>
                              <w:spacing w:before="24"/>
                              <w:ind w:left="350" w:right="0" w:firstLine="0"/>
                              <w:jc w:val="left"/>
                              <w:rPr>
                                <w:rFonts w:ascii="Monaco"/>
                                <w:color w:val="000000"/>
                                <w:sz w:val="22"/>
                              </w:rPr>
                            </w:pPr>
                            <w:r>
                              <w:rPr>
                                <w:rFonts w:ascii="Monaco"/>
                                <w:color w:val="282828"/>
                                <w:w w:val="90"/>
                                <w:sz w:val="22"/>
                              </w:rPr>
                              <w:t>"links":</w:t>
                            </w:r>
                            <w:r>
                              <w:rPr>
                                <w:rFonts w:ascii="Monaco"/>
                                <w:color w:val="282828"/>
                                <w:spacing w:val="-10"/>
                                <w:sz w:val="22"/>
                              </w:rPr>
                              <w:t> [</w:t>
                            </w:r>
                          </w:p>
                          <w:p>
                            <w:pPr>
                              <w:spacing w:before="25"/>
                              <w:ind w:left="593" w:right="0" w:firstLine="0"/>
                              <w:jc w:val="left"/>
                              <w:rPr>
                                <w:rFonts w:ascii="Monaco"/>
                                <w:color w:val="000000"/>
                                <w:sz w:val="22"/>
                              </w:rPr>
                            </w:pPr>
                            <w:r>
                              <w:rPr>
                                <w:rFonts w:ascii="Monaco"/>
                                <w:color w:val="282828"/>
                                <w:spacing w:val="-10"/>
                                <w:sz w:val="22"/>
                              </w:rPr>
                              <w:t>{</w:t>
                            </w:r>
                          </w:p>
                          <w:p>
                            <w:pPr>
                              <w:spacing w:line="259" w:lineRule="auto" w:before="24"/>
                              <w:ind w:left="835" w:right="6995" w:firstLine="0"/>
                              <w:jc w:val="left"/>
                              <w:rPr>
                                <w:rFonts w:ascii="Monaco"/>
                                <w:color w:val="000000"/>
                                <w:sz w:val="22"/>
                              </w:rPr>
                            </w:pPr>
                            <w:r>
                              <w:rPr>
                                <w:rFonts w:ascii="Monaco"/>
                                <w:color w:val="282828"/>
                                <w:sz w:val="22"/>
                              </w:rPr>
                              <w:t>"method":</w:t>
                            </w:r>
                            <w:r>
                              <w:rPr>
                                <w:rFonts w:ascii="Monaco"/>
                                <w:color w:val="282828"/>
                                <w:spacing w:val="-28"/>
                                <w:sz w:val="22"/>
                              </w:rPr>
                              <w:t> </w:t>
                            </w:r>
                            <w:r>
                              <w:rPr>
                                <w:rFonts w:ascii="Monaco"/>
                                <w:color w:val="282828"/>
                                <w:sz w:val="22"/>
                              </w:rPr>
                              <w:t>"GET", </w:t>
                            </w:r>
                            <w:r>
                              <w:rPr>
                                <w:rFonts w:ascii="Monaco"/>
                                <w:color w:val="282828"/>
                                <w:w w:val="90"/>
                                <w:sz w:val="22"/>
                              </w:rPr>
                              <w:t>"rel": "transaction",</w:t>
                            </w:r>
                          </w:p>
                        </w:txbxContent>
                      </wps:txbx>
                      <wps:bodyPr wrap="square" lIns="0" tIns="0" rIns="0" bIns="0" rtlCol="0">
                        <a:noAutofit/>
                      </wps:bodyPr>
                    </wps:wsp>
                  </a:graphicData>
                </a:graphic>
              </wp:anchor>
            </w:drawing>
          </mc:Choice>
          <mc:Fallback>
            <w:pict>
              <v:shape style="position:absolute;margin-left:36pt;margin-top:8.499414pt;width:522.9500pt;height:365.35pt;mso-position-horizontal-relative:page;mso-position-vertical-relative:paragraph;z-index:-15719936;mso-wrap-distance-left:0;mso-wrap-distance-right:0" type="#_x0000_t202" id="docshape17" filled="true" fillcolor="#ece7e2" stroked="false">
                <v:textbox inset="0,0,0,0">
                  <w:txbxContent>
                    <w:p>
                      <w:pPr>
                        <w:spacing w:line="257" w:lineRule="exact" w:before="0"/>
                        <w:ind w:left="107" w:right="0" w:firstLine="0"/>
                        <w:jc w:val="left"/>
                        <w:rPr>
                          <w:rFonts w:ascii="Monaco"/>
                          <w:color w:val="000000"/>
                          <w:sz w:val="22"/>
                        </w:rPr>
                      </w:pPr>
                      <w:r>
                        <w:rPr>
                          <w:rFonts w:ascii="Monaco"/>
                          <w:color w:val="282828"/>
                          <w:spacing w:val="-10"/>
                          <w:sz w:val="22"/>
                        </w:rPr>
                        <w:t>{</w:t>
                      </w:r>
                    </w:p>
                    <w:p>
                      <w:pPr>
                        <w:spacing w:line="261" w:lineRule="auto" w:before="24"/>
                        <w:ind w:left="350" w:right="6493" w:firstLine="0"/>
                        <w:jc w:val="left"/>
                        <w:rPr>
                          <w:rFonts w:ascii="Monaco"/>
                          <w:color w:val="000000"/>
                          <w:sz w:val="22"/>
                        </w:rPr>
                      </w:pPr>
                      <w:r>
                        <w:rPr>
                          <w:rFonts w:ascii="Monaco"/>
                          <w:color w:val="282828"/>
                          <w:spacing w:val="-4"/>
                          <w:sz w:val="22"/>
                        </w:rPr>
                        <w:t>"reference":</w:t>
                      </w:r>
                      <w:r>
                        <w:rPr>
                          <w:rFonts w:ascii="Monaco"/>
                          <w:color w:val="282828"/>
                          <w:spacing w:val="-31"/>
                          <w:sz w:val="22"/>
                        </w:rPr>
                        <w:t> </w:t>
                      </w:r>
                      <w:r>
                        <w:rPr>
                          <w:rFonts w:ascii="Monaco"/>
                          <w:color w:val="282828"/>
                          <w:spacing w:val="-4"/>
                          <w:sz w:val="22"/>
                        </w:rPr>
                        <w:t>"pedido123", </w:t>
                      </w:r>
                      <w:r>
                        <w:rPr>
                          <w:rFonts w:ascii="Monaco"/>
                          <w:color w:val="282828"/>
                          <w:w w:val="90"/>
                          <w:sz w:val="22"/>
                        </w:rPr>
                        <w:t>"tid": "8345000363484052380",</w:t>
                      </w:r>
                    </w:p>
                    <w:p>
                      <w:pPr>
                        <w:spacing w:line="290" w:lineRule="exact" w:before="0"/>
                        <w:ind w:left="350" w:right="0" w:firstLine="0"/>
                        <w:jc w:val="left"/>
                        <w:rPr>
                          <w:rFonts w:ascii="Monaco"/>
                          <w:color w:val="000000"/>
                          <w:sz w:val="22"/>
                        </w:rPr>
                      </w:pPr>
                      <w:r>
                        <w:rPr>
                          <w:rFonts w:ascii="Monaco"/>
                          <w:color w:val="282828"/>
                          <w:w w:val="90"/>
                          <w:sz w:val="22"/>
                        </w:rPr>
                        <w:t>"nsu":</w:t>
                      </w:r>
                      <w:r>
                        <w:rPr>
                          <w:rFonts w:ascii="Monaco"/>
                          <w:color w:val="282828"/>
                          <w:spacing w:val="-11"/>
                          <w:sz w:val="22"/>
                        </w:rPr>
                        <w:t> </w:t>
                      </w:r>
                      <w:r>
                        <w:rPr>
                          <w:rFonts w:ascii="Monaco"/>
                          <w:color w:val="282828"/>
                          <w:spacing w:val="-2"/>
                          <w:sz w:val="22"/>
                        </w:rPr>
                        <w:t>"663206341",</w:t>
                      </w:r>
                    </w:p>
                    <w:p>
                      <w:pPr>
                        <w:spacing w:before="23"/>
                        <w:ind w:left="350" w:right="0" w:firstLine="0"/>
                        <w:jc w:val="left"/>
                        <w:rPr>
                          <w:rFonts w:ascii="Monaco"/>
                          <w:color w:val="000000"/>
                          <w:sz w:val="22"/>
                        </w:rPr>
                      </w:pPr>
                      <w:r>
                        <w:rPr>
                          <w:rFonts w:ascii="Monaco"/>
                          <w:color w:val="282828"/>
                          <w:w w:val="90"/>
                          <w:sz w:val="22"/>
                        </w:rPr>
                        <w:t>"dateTime":</w:t>
                      </w:r>
                      <w:r>
                        <w:rPr>
                          <w:rFonts w:ascii="Monaco"/>
                          <w:color w:val="282828"/>
                          <w:spacing w:val="3"/>
                          <w:sz w:val="22"/>
                        </w:rPr>
                        <w:t> </w:t>
                      </w:r>
                      <w:r>
                        <w:rPr>
                          <w:rFonts w:ascii="Monaco"/>
                          <w:color w:val="282828"/>
                          <w:w w:val="90"/>
                          <w:sz w:val="22"/>
                        </w:rPr>
                        <w:t>"2017-02-28T08:54:00.000-</w:t>
                      </w:r>
                      <w:r>
                        <w:rPr>
                          <w:rFonts w:ascii="Monaco"/>
                          <w:color w:val="282828"/>
                          <w:spacing w:val="-2"/>
                          <w:w w:val="90"/>
                          <w:sz w:val="22"/>
                        </w:rPr>
                        <w:t>03:00",</w:t>
                      </w:r>
                    </w:p>
                    <w:p>
                      <w:pPr>
                        <w:spacing w:before="26"/>
                        <w:ind w:left="350" w:right="0" w:firstLine="0"/>
                        <w:jc w:val="left"/>
                        <w:rPr>
                          <w:rFonts w:ascii="Monaco"/>
                          <w:color w:val="000000"/>
                          <w:sz w:val="22"/>
                        </w:rPr>
                      </w:pPr>
                      <w:r>
                        <w:rPr>
                          <w:rFonts w:ascii="Monaco"/>
                          <w:color w:val="282828"/>
                          <w:w w:val="90"/>
                          <w:sz w:val="22"/>
                        </w:rPr>
                        <w:t>"amount":</w:t>
                      </w:r>
                      <w:r>
                        <w:rPr>
                          <w:rFonts w:ascii="Monaco"/>
                          <w:color w:val="282828"/>
                          <w:spacing w:val="-11"/>
                          <w:sz w:val="22"/>
                        </w:rPr>
                        <w:t> </w:t>
                      </w:r>
                      <w:r>
                        <w:rPr>
                          <w:rFonts w:ascii="Monaco"/>
                          <w:color w:val="282828"/>
                          <w:spacing w:val="-2"/>
                          <w:sz w:val="22"/>
                        </w:rPr>
                        <w:t>2099,</w:t>
                      </w:r>
                    </w:p>
                    <w:p>
                      <w:pPr>
                        <w:spacing w:before="23"/>
                        <w:ind w:left="350" w:right="0" w:firstLine="0"/>
                        <w:jc w:val="left"/>
                        <w:rPr>
                          <w:rFonts w:ascii="Monaco"/>
                          <w:color w:val="000000"/>
                          <w:sz w:val="22"/>
                        </w:rPr>
                      </w:pPr>
                      <w:r>
                        <w:rPr>
                          <w:rFonts w:ascii="Monaco"/>
                          <w:color w:val="282828"/>
                          <w:w w:val="90"/>
                          <w:sz w:val="22"/>
                        </w:rPr>
                        <w:t>"installments":</w:t>
                      </w:r>
                      <w:r>
                        <w:rPr>
                          <w:rFonts w:ascii="Monaco"/>
                          <w:color w:val="282828"/>
                          <w:spacing w:val="-9"/>
                          <w:sz w:val="22"/>
                        </w:rPr>
                        <w:t> </w:t>
                      </w:r>
                      <w:r>
                        <w:rPr>
                          <w:rFonts w:ascii="Monaco"/>
                          <w:color w:val="282828"/>
                          <w:spacing w:val="-5"/>
                          <w:sz w:val="22"/>
                        </w:rPr>
                        <w:t>2,</w:t>
                      </w:r>
                    </w:p>
                    <w:p>
                      <w:pPr>
                        <w:spacing w:before="24"/>
                        <w:ind w:left="350" w:right="0" w:firstLine="0"/>
                        <w:jc w:val="left"/>
                        <w:rPr>
                          <w:rFonts w:ascii="Monaco"/>
                          <w:color w:val="000000"/>
                          <w:sz w:val="22"/>
                        </w:rPr>
                      </w:pPr>
                      <w:r>
                        <w:rPr>
                          <w:rFonts w:ascii="Monaco"/>
                          <w:color w:val="282828"/>
                          <w:w w:val="90"/>
                          <w:sz w:val="22"/>
                        </w:rPr>
                        <w:t>"cardBin":</w:t>
                      </w:r>
                      <w:r>
                        <w:rPr>
                          <w:rFonts w:ascii="Monaco"/>
                          <w:color w:val="282828"/>
                          <w:spacing w:val="-9"/>
                          <w:sz w:val="22"/>
                        </w:rPr>
                        <w:t> </w:t>
                      </w:r>
                      <w:r>
                        <w:rPr>
                          <w:rFonts w:ascii="Monaco"/>
                          <w:color w:val="282828"/>
                          <w:spacing w:val="-2"/>
                          <w:sz w:val="22"/>
                        </w:rPr>
                        <w:t>"544828",</w:t>
                      </w:r>
                    </w:p>
                    <w:p>
                      <w:pPr>
                        <w:spacing w:before="25"/>
                        <w:ind w:left="350" w:right="0" w:firstLine="0"/>
                        <w:jc w:val="left"/>
                        <w:rPr>
                          <w:rFonts w:ascii="Monaco"/>
                          <w:color w:val="000000"/>
                          <w:sz w:val="22"/>
                        </w:rPr>
                      </w:pPr>
                      <w:r>
                        <w:rPr>
                          <w:rFonts w:ascii="Monaco"/>
                          <w:color w:val="282828"/>
                          <w:w w:val="90"/>
                          <w:sz w:val="22"/>
                        </w:rPr>
                        <w:t>"last4":</w:t>
                      </w:r>
                      <w:r>
                        <w:rPr>
                          <w:rFonts w:ascii="Monaco"/>
                          <w:color w:val="282828"/>
                          <w:spacing w:val="-10"/>
                          <w:sz w:val="22"/>
                        </w:rPr>
                        <w:t> </w:t>
                      </w:r>
                      <w:r>
                        <w:rPr>
                          <w:rFonts w:ascii="Monaco"/>
                          <w:color w:val="282828"/>
                          <w:spacing w:val="-2"/>
                          <w:sz w:val="22"/>
                        </w:rPr>
                        <w:t>"0007",</w:t>
                      </w:r>
                    </w:p>
                    <w:p>
                      <w:pPr>
                        <w:spacing w:line="259" w:lineRule="auto" w:before="24"/>
                        <w:ind w:left="350" w:right="6111" w:firstLine="0"/>
                        <w:jc w:val="left"/>
                        <w:rPr>
                          <w:rFonts w:ascii="Monaco"/>
                          <w:color w:val="000000"/>
                          <w:sz w:val="22"/>
                        </w:rPr>
                      </w:pPr>
                      <w:r>
                        <w:rPr>
                          <w:rFonts w:ascii="Monaco"/>
                          <w:color w:val="282828"/>
                          <w:spacing w:val="-2"/>
                          <w:sz w:val="22"/>
                        </w:rPr>
                        <w:t>"returnCode":</w:t>
                      </w:r>
                      <w:r>
                        <w:rPr>
                          <w:rFonts w:ascii="Monaco"/>
                          <w:color w:val="282828"/>
                          <w:spacing w:val="-28"/>
                          <w:sz w:val="22"/>
                        </w:rPr>
                        <w:t> </w:t>
                      </w:r>
                      <w:r>
                        <w:rPr>
                          <w:rFonts w:ascii="Monaco"/>
                          <w:color w:val="282828"/>
                          <w:spacing w:val="-2"/>
                          <w:sz w:val="22"/>
                        </w:rPr>
                        <w:t>"00", </w:t>
                      </w:r>
                      <w:r>
                        <w:rPr>
                          <w:rFonts w:ascii="Monaco"/>
                          <w:color w:val="282828"/>
                          <w:w w:val="90"/>
                          <w:sz w:val="22"/>
                        </w:rPr>
                        <w:t>"returnMessage": "Success.", </w:t>
                      </w:r>
                      <w:r>
                        <w:rPr>
                          <w:rFonts w:ascii="Monaco"/>
                          <w:color w:val="282828"/>
                          <w:sz w:val="22"/>
                        </w:rPr>
                        <w:t>"brand": {</w:t>
                      </w:r>
                    </w:p>
                    <w:p>
                      <w:pPr>
                        <w:spacing w:before="3"/>
                        <w:ind w:left="593" w:right="0" w:firstLine="0"/>
                        <w:jc w:val="left"/>
                        <w:rPr>
                          <w:rFonts w:ascii="Monaco"/>
                          <w:color w:val="000000"/>
                          <w:sz w:val="22"/>
                        </w:rPr>
                      </w:pPr>
                      <w:r>
                        <w:rPr>
                          <w:rFonts w:ascii="Monaco"/>
                          <w:color w:val="282828"/>
                          <w:w w:val="90"/>
                          <w:sz w:val="22"/>
                        </w:rPr>
                        <w:t>"name":</w:t>
                      </w:r>
                      <w:r>
                        <w:rPr>
                          <w:rFonts w:ascii="Monaco"/>
                          <w:color w:val="282828"/>
                          <w:spacing w:val="-11"/>
                          <w:sz w:val="22"/>
                        </w:rPr>
                        <w:t> </w:t>
                      </w:r>
                      <w:r>
                        <w:rPr>
                          <w:rFonts w:ascii="Monaco"/>
                          <w:color w:val="282828"/>
                          <w:spacing w:val="-2"/>
                          <w:sz w:val="22"/>
                        </w:rPr>
                        <w:t>"Mastercard.",</w:t>
                      </w:r>
                    </w:p>
                    <w:p>
                      <w:pPr>
                        <w:spacing w:before="23"/>
                        <w:ind w:left="593" w:right="0" w:firstLine="0"/>
                        <w:jc w:val="left"/>
                        <w:rPr>
                          <w:rFonts w:ascii="Monaco"/>
                          <w:color w:val="000000"/>
                          <w:sz w:val="22"/>
                        </w:rPr>
                      </w:pPr>
                      <w:r>
                        <w:rPr>
                          <w:rFonts w:ascii="Monaco"/>
                          <w:color w:val="282828"/>
                          <w:w w:val="90"/>
                          <w:sz w:val="22"/>
                        </w:rPr>
                        <w:t>"returnCode":</w:t>
                      </w:r>
                      <w:r>
                        <w:rPr>
                          <w:rFonts w:ascii="Monaco"/>
                          <w:color w:val="282828"/>
                          <w:spacing w:val="-9"/>
                          <w:sz w:val="22"/>
                        </w:rPr>
                        <w:t> </w:t>
                      </w:r>
                      <w:r>
                        <w:rPr>
                          <w:rFonts w:ascii="Monaco"/>
                          <w:color w:val="282828"/>
                          <w:spacing w:val="-4"/>
                          <w:sz w:val="22"/>
                        </w:rPr>
                        <w:t>"82",</w:t>
                      </w:r>
                    </w:p>
                    <w:p>
                      <w:pPr>
                        <w:spacing w:line="259" w:lineRule="auto" w:before="26"/>
                        <w:ind w:left="593" w:right="3583" w:firstLine="0"/>
                        <w:jc w:val="left"/>
                        <w:rPr>
                          <w:rFonts w:ascii="Monaco"/>
                          <w:color w:val="000000"/>
                          <w:sz w:val="22"/>
                        </w:rPr>
                      </w:pPr>
                      <w:r>
                        <w:rPr>
                          <w:rFonts w:ascii="Monaco"/>
                          <w:color w:val="282828"/>
                          <w:w w:val="90"/>
                          <w:sz w:val="22"/>
                        </w:rPr>
                        <w:t>"returnMessage": "Policy (Mastercard use only)", </w:t>
                      </w:r>
                      <w:r>
                        <w:rPr>
                          <w:rFonts w:ascii="Monaco"/>
                          <w:color w:val="282828"/>
                          <w:spacing w:val="-4"/>
                          <w:sz w:val="22"/>
                        </w:rPr>
                        <w:t>"merchantAdviceCode":</w:t>
                      </w:r>
                      <w:r>
                        <w:rPr>
                          <w:rFonts w:ascii="Monaco"/>
                          <w:color w:val="282828"/>
                          <w:spacing w:val="-31"/>
                          <w:sz w:val="22"/>
                        </w:rPr>
                        <w:t> </w:t>
                      </w:r>
                      <w:r>
                        <w:rPr>
                          <w:rFonts w:ascii="Monaco"/>
                          <w:color w:val="282828"/>
                          <w:spacing w:val="-4"/>
                          <w:sz w:val="22"/>
                        </w:rPr>
                        <w:t>"03",</w:t>
                      </w:r>
                    </w:p>
                    <w:p>
                      <w:pPr>
                        <w:spacing w:before="0"/>
                        <w:ind w:left="593" w:right="0" w:firstLine="0"/>
                        <w:jc w:val="left"/>
                        <w:rPr>
                          <w:rFonts w:ascii="Monaco"/>
                          <w:color w:val="000000"/>
                          <w:sz w:val="22"/>
                        </w:rPr>
                      </w:pPr>
                      <w:r>
                        <w:rPr>
                          <w:rFonts w:ascii="Monaco"/>
                          <w:color w:val="282828"/>
                          <w:w w:val="90"/>
                          <w:sz w:val="22"/>
                        </w:rPr>
                        <w:t>"brandTid":</w:t>
                      </w:r>
                      <w:r>
                        <w:rPr>
                          <w:rFonts w:ascii="Monaco"/>
                          <w:color w:val="282828"/>
                          <w:spacing w:val="-3"/>
                          <w:w w:val="95"/>
                          <w:sz w:val="22"/>
                        </w:rPr>
                        <w:t> </w:t>
                      </w:r>
                      <w:r>
                        <w:rPr>
                          <w:rFonts w:ascii="Monaco"/>
                          <w:color w:val="282828"/>
                          <w:spacing w:val="-2"/>
                          <w:w w:val="95"/>
                          <w:sz w:val="22"/>
                        </w:rPr>
                        <w:t>"226332",</w:t>
                      </w:r>
                    </w:p>
                    <w:p>
                      <w:pPr>
                        <w:spacing w:before="26"/>
                        <w:ind w:left="593" w:right="0" w:firstLine="0"/>
                        <w:jc w:val="left"/>
                        <w:rPr>
                          <w:rFonts w:ascii="Monaco"/>
                          <w:color w:val="000000"/>
                          <w:sz w:val="22"/>
                        </w:rPr>
                      </w:pPr>
                      <w:r>
                        <w:rPr>
                          <w:rFonts w:ascii="Monaco"/>
                          <w:color w:val="282828"/>
                          <w:w w:val="90"/>
                          <w:sz w:val="22"/>
                        </w:rPr>
                        <w:t>"authorizationCode":</w:t>
                      </w:r>
                      <w:r>
                        <w:rPr>
                          <w:rFonts w:ascii="Monaco"/>
                          <w:color w:val="282828"/>
                          <w:spacing w:val="-10"/>
                          <w:sz w:val="22"/>
                        </w:rPr>
                        <w:t> </w:t>
                      </w:r>
                      <w:r>
                        <w:rPr>
                          <w:rFonts w:ascii="Monaco"/>
                          <w:color w:val="282828"/>
                          <w:spacing w:val="-2"/>
                          <w:sz w:val="22"/>
                        </w:rPr>
                        <w:t>"186376",</w:t>
                      </w:r>
                    </w:p>
                    <w:p>
                      <w:pPr>
                        <w:spacing w:before="23"/>
                        <w:ind w:left="350" w:right="0" w:firstLine="0"/>
                        <w:jc w:val="left"/>
                        <w:rPr>
                          <w:rFonts w:ascii="Monaco"/>
                          <w:color w:val="000000"/>
                          <w:sz w:val="22"/>
                        </w:rPr>
                      </w:pPr>
                      <w:r>
                        <w:rPr>
                          <w:rFonts w:ascii="Monaco"/>
                          <w:color w:val="282828"/>
                          <w:spacing w:val="-5"/>
                          <w:sz w:val="22"/>
                        </w:rPr>
                        <w:t>},</w:t>
                      </w:r>
                    </w:p>
                    <w:p>
                      <w:pPr>
                        <w:spacing w:before="24"/>
                        <w:ind w:left="350" w:right="0" w:firstLine="0"/>
                        <w:jc w:val="left"/>
                        <w:rPr>
                          <w:rFonts w:ascii="Monaco"/>
                          <w:color w:val="000000"/>
                          <w:sz w:val="22"/>
                        </w:rPr>
                      </w:pPr>
                      <w:r>
                        <w:rPr>
                          <w:rFonts w:ascii="Monaco"/>
                          <w:color w:val="282828"/>
                          <w:w w:val="90"/>
                          <w:sz w:val="22"/>
                        </w:rPr>
                        <w:t>"links":</w:t>
                      </w:r>
                      <w:r>
                        <w:rPr>
                          <w:rFonts w:ascii="Monaco"/>
                          <w:color w:val="282828"/>
                          <w:spacing w:val="-10"/>
                          <w:sz w:val="22"/>
                        </w:rPr>
                        <w:t> [</w:t>
                      </w:r>
                    </w:p>
                    <w:p>
                      <w:pPr>
                        <w:spacing w:before="25"/>
                        <w:ind w:left="593" w:right="0" w:firstLine="0"/>
                        <w:jc w:val="left"/>
                        <w:rPr>
                          <w:rFonts w:ascii="Monaco"/>
                          <w:color w:val="000000"/>
                          <w:sz w:val="22"/>
                        </w:rPr>
                      </w:pPr>
                      <w:r>
                        <w:rPr>
                          <w:rFonts w:ascii="Monaco"/>
                          <w:color w:val="282828"/>
                          <w:spacing w:val="-10"/>
                          <w:sz w:val="22"/>
                        </w:rPr>
                        <w:t>{</w:t>
                      </w:r>
                    </w:p>
                    <w:p>
                      <w:pPr>
                        <w:spacing w:line="259" w:lineRule="auto" w:before="24"/>
                        <w:ind w:left="835" w:right="6995" w:firstLine="0"/>
                        <w:jc w:val="left"/>
                        <w:rPr>
                          <w:rFonts w:ascii="Monaco"/>
                          <w:color w:val="000000"/>
                          <w:sz w:val="22"/>
                        </w:rPr>
                      </w:pPr>
                      <w:r>
                        <w:rPr>
                          <w:rFonts w:ascii="Monaco"/>
                          <w:color w:val="282828"/>
                          <w:sz w:val="22"/>
                        </w:rPr>
                        <w:t>"method":</w:t>
                      </w:r>
                      <w:r>
                        <w:rPr>
                          <w:rFonts w:ascii="Monaco"/>
                          <w:color w:val="282828"/>
                          <w:spacing w:val="-28"/>
                          <w:sz w:val="22"/>
                        </w:rPr>
                        <w:t> </w:t>
                      </w:r>
                      <w:r>
                        <w:rPr>
                          <w:rFonts w:ascii="Monaco"/>
                          <w:color w:val="282828"/>
                          <w:sz w:val="22"/>
                        </w:rPr>
                        <w:t>"GET", </w:t>
                      </w:r>
                      <w:r>
                        <w:rPr>
                          <w:rFonts w:ascii="Monaco"/>
                          <w:color w:val="282828"/>
                          <w:w w:val="90"/>
                          <w:sz w:val="22"/>
                        </w:rPr>
                        <w:t>"rel": "transaction",</w:t>
                      </w:r>
                    </w:p>
                  </w:txbxContent>
                </v:textbox>
                <v:fill type="solid"/>
                <w10:wrap type="topAndBottom"/>
              </v:shape>
            </w:pict>
          </mc:Fallback>
        </mc:AlternateContent>
      </w:r>
    </w:p>
    <w:p>
      <w:pPr>
        <w:pStyle w:val="BodyText"/>
        <w:spacing w:after="0"/>
        <w:rPr>
          <w:sz w:val="12"/>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3516629"/>
                <wp:effectExtent l="0" t="0" r="0" b="0"/>
                <wp:docPr id="31" name="Textbox 31"/>
                <wp:cNvGraphicFramePr>
                  <a:graphicFrameLocks/>
                </wp:cNvGraphicFramePr>
                <a:graphic>
                  <a:graphicData uri="http://schemas.microsoft.com/office/word/2010/wordprocessingShape">
                    <wps:wsp>
                      <wps:cNvPr id="31" name="Textbox 31"/>
                      <wps:cNvSpPr txBox="1"/>
                      <wps:spPr>
                        <a:xfrm>
                          <a:off x="0" y="0"/>
                          <a:ext cx="6641465" cy="3516629"/>
                        </a:xfrm>
                        <a:prstGeom prst="rect">
                          <a:avLst/>
                        </a:prstGeom>
                        <a:solidFill>
                          <a:srgbClr val="ECE7E2"/>
                        </a:solidFill>
                      </wps:spPr>
                      <wps:txbx>
                        <w:txbxContent>
                          <w:p>
                            <w:pPr>
                              <w:spacing w:line="211" w:lineRule="auto" w:before="0"/>
                              <w:ind w:left="107" w:right="0" w:firstLine="727"/>
                              <w:jc w:val="left"/>
                              <w:rPr>
                                <w:rFonts w:ascii="Monaco"/>
                                <w:color w:val="000000"/>
                                <w:sz w:val="22"/>
                              </w:rPr>
                            </w:pPr>
                            <w:r>
                              <w:rPr>
                                <w:rFonts w:ascii="Monaco"/>
                                <w:color w:val="282828"/>
                                <w:sz w:val="22"/>
                              </w:rPr>
                              <w:t>"href": "</w:t>
                            </w:r>
                            <w:hyperlink r:id="rId33">
                              <w:r>
                                <w:rPr>
                                  <w:rFonts w:ascii="Monaco"/>
                                  <w:color w:val="282828"/>
                                  <w:sz w:val="22"/>
                                </w:rPr>
                                <w:t>https://sandbox-</w:t>
                              </w:r>
                            </w:hyperlink>
                            <w:r>
                              <w:rPr>
                                <w:rFonts w:ascii="Monaco"/>
                                <w:color w:val="282828"/>
                                <w:spacing w:val="-2"/>
                                <w:w w:val="90"/>
                                <w:sz w:val="22"/>
                              </w:rPr>
                              <w:t>erede.useredecloud.com.br/v1/transactions/8345000363484052380"</w:t>
                            </w:r>
                          </w:p>
                          <w:p>
                            <w:pPr>
                              <w:spacing w:before="21"/>
                              <w:ind w:left="593" w:right="0" w:firstLine="0"/>
                              <w:jc w:val="left"/>
                              <w:rPr>
                                <w:rFonts w:ascii="Monaco"/>
                                <w:color w:val="000000"/>
                                <w:sz w:val="22"/>
                              </w:rPr>
                            </w:pPr>
                            <w:r>
                              <w:rPr>
                                <w:rFonts w:ascii="Monaco"/>
                                <w:color w:val="282828"/>
                                <w:spacing w:val="-5"/>
                                <w:sz w:val="22"/>
                              </w:rPr>
                              <w:t>},</w:t>
                            </w:r>
                          </w:p>
                          <w:p>
                            <w:pPr>
                              <w:spacing w:before="25"/>
                              <w:ind w:left="593" w:right="0" w:firstLine="0"/>
                              <w:jc w:val="left"/>
                              <w:rPr>
                                <w:rFonts w:ascii="Monaco"/>
                                <w:color w:val="000000"/>
                                <w:sz w:val="22"/>
                              </w:rPr>
                            </w:pPr>
                            <w:r>
                              <w:rPr>
                                <w:rFonts w:ascii="Monaco"/>
                                <w:color w:val="282828"/>
                                <w:spacing w:val="-10"/>
                                <w:sz w:val="22"/>
                              </w:rPr>
                              <w:t>{</w:t>
                            </w:r>
                          </w:p>
                          <w:p>
                            <w:pPr>
                              <w:spacing w:before="24"/>
                              <w:ind w:left="835" w:right="0" w:firstLine="0"/>
                              <w:jc w:val="left"/>
                              <w:rPr>
                                <w:rFonts w:ascii="Monaco"/>
                                <w:color w:val="000000"/>
                                <w:sz w:val="22"/>
                              </w:rPr>
                            </w:pPr>
                            <w:r>
                              <w:rPr>
                                <w:rFonts w:ascii="Monaco"/>
                                <w:color w:val="282828"/>
                                <w:w w:val="90"/>
                                <w:sz w:val="22"/>
                              </w:rPr>
                              <w:t>"method":</w:t>
                            </w:r>
                            <w:r>
                              <w:rPr>
                                <w:rFonts w:ascii="Monaco"/>
                                <w:color w:val="282828"/>
                                <w:spacing w:val="-11"/>
                                <w:sz w:val="22"/>
                              </w:rPr>
                              <w:t> </w:t>
                            </w:r>
                            <w:r>
                              <w:rPr>
                                <w:rFonts w:ascii="Monaco"/>
                                <w:color w:val="282828"/>
                                <w:spacing w:val="-2"/>
                                <w:sz w:val="22"/>
                              </w:rPr>
                              <w:t>"PUT",</w:t>
                            </w:r>
                          </w:p>
                          <w:p>
                            <w:pPr>
                              <w:spacing w:before="23"/>
                              <w:ind w:left="835" w:right="0" w:firstLine="0"/>
                              <w:jc w:val="left"/>
                              <w:rPr>
                                <w:rFonts w:ascii="Monaco"/>
                                <w:color w:val="000000"/>
                                <w:sz w:val="22"/>
                              </w:rPr>
                            </w:pPr>
                            <w:r>
                              <w:rPr>
                                <w:rFonts w:ascii="Monaco"/>
                                <w:color w:val="282828"/>
                                <w:w w:val="90"/>
                                <w:sz w:val="22"/>
                              </w:rPr>
                              <w:t>"rel":</w:t>
                            </w:r>
                            <w:r>
                              <w:rPr>
                                <w:rFonts w:ascii="Monaco"/>
                                <w:color w:val="282828"/>
                                <w:spacing w:val="-11"/>
                                <w:sz w:val="22"/>
                              </w:rPr>
                              <w:t> </w:t>
                            </w:r>
                            <w:r>
                              <w:rPr>
                                <w:rFonts w:ascii="Monaco"/>
                                <w:color w:val="282828"/>
                                <w:spacing w:val="-2"/>
                                <w:sz w:val="22"/>
                              </w:rPr>
                              <w:t>"capture",</w:t>
                            </w:r>
                          </w:p>
                          <w:p>
                            <w:pPr>
                              <w:spacing w:line="211" w:lineRule="auto" w:before="55"/>
                              <w:ind w:left="107" w:right="0" w:firstLine="727"/>
                              <w:jc w:val="left"/>
                              <w:rPr>
                                <w:rFonts w:ascii="Monaco"/>
                                <w:color w:val="000000"/>
                                <w:sz w:val="22"/>
                              </w:rPr>
                            </w:pPr>
                            <w:r>
                              <w:rPr>
                                <w:rFonts w:ascii="Monaco"/>
                                <w:color w:val="282828"/>
                                <w:sz w:val="22"/>
                              </w:rPr>
                              <w:t>"href": "</w:t>
                            </w:r>
                            <w:hyperlink r:id="rId33">
                              <w:r>
                                <w:rPr>
                                  <w:rFonts w:ascii="Monaco"/>
                                  <w:color w:val="282828"/>
                                  <w:sz w:val="22"/>
                                </w:rPr>
                                <w:t>https://sandbox-</w:t>
                              </w:r>
                            </w:hyperlink>
                            <w:r>
                              <w:rPr>
                                <w:rFonts w:ascii="Monaco"/>
                                <w:color w:val="282828"/>
                                <w:spacing w:val="-2"/>
                                <w:w w:val="90"/>
                                <w:sz w:val="22"/>
                              </w:rPr>
                              <w:t>erede.useredecloud.com.br/v1/transactions/8345000363484052380"</w:t>
                            </w:r>
                          </w:p>
                          <w:p>
                            <w:pPr>
                              <w:spacing w:before="28"/>
                              <w:ind w:left="593" w:right="0" w:firstLine="0"/>
                              <w:jc w:val="left"/>
                              <w:rPr>
                                <w:rFonts w:ascii="Monaco"/>
                                <w:color w:val="000000"/>
                                <w:sz w:val="22"/>
                              </w:rPr>
                            </w:pPr>
                            <w:r>
                              <w:rPr>
                                <w:rFonts w:ascii="Monaco"/>
                                <w:color w:val="282828"/>
                                <w:spacing w:val="-5"/>
                                <w:sz w:val="22"/>
                              </w:rPr>
                              <w:t>},</w:t>
                            </w:r>
                          </w:p>
                          <w:p>
                            <w:pPr>
                              <w:spacing w:before="26"/>
                              <w:ind w:left="593" w:right="0" w:firstLine="0"/>
                              <w:jc w:val="left"/>
                              <w:rPr>
                                <w:rFonts w:ascii="Monaco"/>
                                <w:color w:val="000000"/>
                                <w:sz w:val="22"/>
                              </w:rPr>
                            </w:pPr>
                            <w:r>
                              <w:rPr>
                                <w:rFonts w:ascii="Monaco"/>
                                <w:color w:val="282828"/>
                                <w:spacing w:val="-10"/>
                                <w:sz w:val="22"/>
                              </w:rPr>
                              <w:t>{</w:t>
                            </w:r>
                          </w:p>
                          <w:p>
                            <w:pPr>
                              <w:spacing w:before="24"/>
                              <w:ind w:left="835" w:right="0" w:firstLine="0"/>
                              <w:jc w:val="left"/>
                              <w:rPr>
                                <w:rFonts w:ascii="Monaco"/>
                                <w:color w:val="000000"/>
                                <w:sz w:val="22"/>
                              </w:rPr>
                            </w:pPr>
                            <w:r>
                              <w:rPr>
                                <w:rFonts w:ascii="Monaco"/>
                                <w:color w:val="282828"/>
                                <w:w w:val="90"/>
                                <w:sz w:val="22"/>
                              </w:rPr>
                              <w:t>"method":</w:t>
                            </w:r>
                            <w:r>
                              <w:rPr>
                                <w:rFonts w:ascii="Monaco"/>
                                <w:color w:val="282828"/>
                                <w:spacing w:val="-11"/>
                                <w:sz w:val="22"/>
                              </w:rPr>
                              <w:t> </w:t>
                            </w:r>
                            <w:r>
                              <w:rPr>
                                <w:rFonts w:ascii="Monaco"/>
                                <w:color w:val="282828"/>
                                <w:spacing w:val="-2"/>
                                <w:sz w:val="22"/>
                              </w:rPr>
                              <w:t>"POST",</w:t>
                            </w:r>
                          </w:p>
                          <w:p>
                            <w:pPr>
                              <w:spacing w:before="23"/>
                              <w:ind w:left="835" w:right="0" w:firstLine="0"/>
                              <w:jc w:val="left"/>
                              <w:rPr>
                                <w:rFonts w:ascii="Monaco"/>
                                <w:color w:val="000000"/>
                                <w:sz w:val="22"/>
                              </w:rPr>
                            </w:pPr>
                            <w:r>
                              <w:rPr>
                                <w:rFonts w:ascii="Monaco"/>
                                <w:color w:val="282828"/>
                                <w:w w:val="90"/>
                                <w:sz w:val="22"/>
                              </w:rPr>
                              <w:t>"rel":</w:t>
                            </w:r>
                            <w:r>
                              <w:rPr>
                                <w:rFonts w:ascii="Monaco"/>
                                <w:color w:val="282828"/>
                                <w:spacing w:val="-11"/>
                                <w:sz w:val="22"/>
                              </w:rPr>
                              <w:t> </w:t>
                            </w:r>
                            <w:r>
                              <w:rPr>
                                <w:rFonts w:ascii="Monaco"/>
                                <w:color w:val="282828"/>
                                <w:spacing w:val="-2"/>
                                <w:sz w:val="22"/>
                              </w:rPr>
                              <w:t>"refund",</w:t>
                            </w:r>
                          </w:p>
                          <w:p>
                            <w:pPr>
                              <w:spacing w:line="211" w:lineRule="auto" w:before="55"/>
                              <w:ind w:left="107" w:right="0" w:firstLine="727"/>
                              <w:jc w:val="left"/>
                              <w:rPr>
                                <w:rFonts w:ascii="Monaco"/>
                                <w:color w:val="000000"/>
                                <w:sz w:val="22"/>
                              </w:rPr>
                            </w:pPr>
                            <w:r>
                              <w:rPr>
                                <w:rFonts w:ascii="Monaco"/>
                                <w:color w:val="282828"/>
                                <w:sz w:val="22"/>
                              </w:rPr>
                              <w:t>"href": "</w:t>
                            </w:r>
                            <w:hyperlink r:id="rId33">
                              <w:r>
                                <w:rPr>
                                  <w:rFonts w:ascii="Monaco"/>
                                  <w:color w:val="282828"/>
                                  <w:sz w:val="22"/>
                                </w:rPr>
                                <w:t>https://sandbox-</w:t>
                              </w:r>
                            </w:hyperlink>
                            <w:r>
                              <w:rPr>
                                <w:rFonts w:ascii="Monaco"/>
                                <w:color w:val="282828"/>
                                <w:spacing w:val="-2"/>
                                <w:w w:val="90"/>
                                <w:sz w:val="22"/>
                              </w:rPr>
                              <w:t>erede.useredecloud.com.br/v1/transactions/8345000363484052380/refunds"</w:t>
                            </w:r>
                          </w:p>
                          <w:p>
                            <w:pPr>
                              <w:spacing w:before="29"/>
                              <w:ind w:left="593" w:right="0" w:firstLine="0"/>
                              <w:jc w:val="left"/>
                              <w:rPr>
                                <w:rFonts w:ascii="Monaco"/>
                                <w:color w:val="000000"/>
                                <w:sz w:val="22"/>
                              </w:rPr>
                            </w:pPr>
                            <w:r>
                              <w:rPr>
                                <w:rFonts w:ascii="Monaco"/>
                                <w:color w:val="282828"/>
                                <w:spacing w:val="-10"/>
                                <w:sz w:val="22"/>
                              </w:rPr>
                              <w:t>}</w:t>
                            </w:r>
                          </w:p>
                          <w:p>
                            <w:pPr>
                              <w:spacing w:before="26"/>
                              <w:ind w:left="350" w:right="0" w:firstLine="0"/>
                              <w:jc w:val="left"/>
                              <w:rPr>
                                <w:rFonts w:ascii="Monaco"/>
                                <w:color w:val="000000"/>
                                <w:sz w:val="22"/>
                              </w:rPr>
                            </w:pPr>
                            <w:r>
                              <w:rPr>
                                <w:rFonts w:ascii="Monaco"/>
                                <w:color w:val="282828"/>
                                <w:spacing w:val="-10"/>
                                <w:sz w:val="22"/>
                              </w:rPr>
                              <w:t>]</w:t>
                            </w:r>
                          </w:p>
                          <w:p>
                            <w:pPr>
                              <w:spacing w:before="23"/>
                              <w:ind w:left="107" w:right="0" w:firstLine="0"/>
                              <w:jc w:val="left"/>
                              <w:rPr>
                                <w:rFonts w:ascii="Monaco"/>
                                <w:color w:val="000000"/>
                                <w:sz w:val="22"/>
                              </w:rPr>
                            </w:pPr>
                            <w:r>
                              <w:rPr>
                                <w:rFonts w:ascii="Monaco"/>
                                <w:color w:val="282828"/>
                                <w:spacing w:val="-10"/>
                                <w:sz w:val="22"/>
                              </w:rPr>
                              <w:t>}</w:t>
                            </w:r>
                          </w:p>
                        </w:txbxContent>
                      </wps:txbx>
                      <wps:bodyPr wrap="square" lIns="0" tIns="0" rIns="0" bIns="0" rtlCol="0">
                        <a:noAutofit/>
                      </wps:bodyPr>
                    </wps:wsp>
                  </a:graphicData>
                </a:graphic>
              </wp:inline>
            </w:drawing>
          </mc:Choice>
          <mc:Fallback>
            <w:pict>
              <v:shape style="width:522.9500pt;height:276.9pt;mso-position-horizontal-relative:char;mso-position-vertical-relative:line" type="#_x0000_t202" id="docshape18" filled="true" fillcolor="#ece7e2" stroked="false">
                <w10:anchorlock/>
                <v:textbox inset="0,0,0,0">
                  <w:txbxContent>
                    <w:p>
                      <w:pPr>
                        <w:spacing w:line="211" w:lineRule="auto" w:before="0"/>
                        <w:ind w:left="107" w:right="0" w:firstLine="727"/>
                        <w:jc w:val="left"/>
                        <w:rPr>
                          <w:rFonts w:ascii="Monaco"/>
                          <w:color w:val="000000"/>
                          <w:sz w:val="22"/>
                        </w:rPr>
                      </w:pPr>
                      <w:r>
                        <w:rPr>
                          <w:rFonts w:ascii="Monaco"/>
                          <w:color w:val="282828"/>
                          <w:sz w:val="22"/>
                        </w:rPr>
                        <w:t>"href": "</w:t>
                      </w:r>
                      <w:hyperlink r:id="rId33">
                        <w:r>
                          <w:rPr>
                            <w:rFonts w:ascii="Monaco"/>
                            <w:color w:val="282828"/>
                            <w:sz w:val="22"/>
                          </w:rPr>
                          <w:t>https://sandbox-</w:t>
                        </w:r>
                      </w:hyperlink>
                      <w:r>
                        <w:rPr>
                          <w:rFonts w:ascii="Monaco"/>
                          <w:color w:val="282828"/>
                          <w:spacing w:val="-2"/>
                          <w:w w:val="90"/>
                          <w:sz w:val="22"/>
                        </w:rPr>
                        <w:t>erede.useredecloud.com.br/v1/transactions/8345000363484052380"</w:t>
                      </w:r>
                    </w:p>
                    <w:p>
                      <w:pPr>
                        <w:spacing w:before="21"/>
                        <w:ind w:left="593" w:right="0" w:firstLine="0"/>
                        <w:jc w:val="left"/>
                        <w:rPr>
                          <w:rFonts w:ascii="Monaco"/>
                          <w:color w:val="000000"/>
                          <w:sz w:val="22"/>
                        </w:rPr>
                      </w:pPr>
                      <w:r>
                        <w:rPr>
                          <w:rFonts w:ascii="Monaco"/>
                          <w:color w:val="282828"/>
                          <w:spacing w:val="-5"/>
                          <w:sz w:val="22"/>
                        </w:rPr>
                        <w:t>},</w:t>
                      </w:r>
                    </w:p>
                    <w:p>
                      <w:pPr>
                        <w:spacing w:before="25"/>
                        <w:ind w:left="593" w:right="0" w:firstLine="0"/>
                        <w:jc w:val="left"/>
                        <w:rPr>
                          <w:rFonts w:ascii="Monaco"/>
                          <w:color w:val="000000"/>
                          <w:sz w:val="22"/>
                        </w:rPr>
                      </w:pPr>
                      <w:r>
                        <w:rPr>
                          <w:rFonts w:ascii="Monaco"/>
                          <w:color w:val="282828"/>
                          <w:spacing w:val="-10"/>
                          <w:sz w:val="22"/>
                        </w:rPr>
                        <w:t>{</w:t>
                      </w:r>
                    </w:p>
                    <w:p>
                      <w:pPr>
                        <w:spacing w:before="24"/>
                        <w:ind w:left="835" w:right="0" w:firstLine="0"/>
                        <w:jc w:val="left"/>
                        <w:rPr>
                          <w:rFonts w:ascii="Monaco"/>
                          <w:color w:val="000000"/>
                          <w:sz w:val="22"/>
                        </w:rPr>
                      </w:pPr>
                      <w:r>
                        <w:rPr>
                          <w:rFonts w:ascii="Monaco"/>
                          <w:color w:val="282828"/>
                          <w:w w:val="90"/>
                          <w:sz w:val="22"/>
                        </w:rPr>
                        <w:t>"method":</w:t>
                      </w:r>
                      <w:r>
                        <w:rPr>
                          <w:rFonts w:ascii="Monaco"/>
                          <w:color w:val="282828"/>
                          <w:spacing w:val="-11"/>
                          <w:sz w:val="22"/>
                        </w:rPr>
                        <w:t> </w:t>
                      </w:r>
                      <w:r>
                        <w:rPr>
                          <w:rFonts w:ascii="Monaco"/>
                          <w:color w:val="282828"/>
                          <w:spacing w:val="-2"/>
                          <w:sz w:val="22"/>
                        </w:rPr>
                        <w:t>"PUT",</w:t>
                      </w:r>
                    </w:p>
                    <w:p>
                      <w:pPr>
                        <w:spacing w:before="23"/>
                        <w:ind w:left="835" w:right="0" w:firstLine="0"/>
                        <w:jc w:val="left"/>
                        <w:rPr>
                          <w:rFonts w:ascii="Monaco"/>
                          <w:color w:val="000000"/>
                          <w:sz w:val="22"/>
                        </w:rPr>
                      </w:pPr>
                      <w:r>
                        <w:rPr>
                          <w:rFonts w:ascii="Monaco"/>
                          <w:color w:val="282828"/>
                          <w:w w:val="90"/>
                          <w:sz w:val="22"/>
                        </w:rPr>
                        <w:t>"rel":</w:t>
                      </w:r>
                      <w:r>
                        <w:rPr>
                          <w:rFonts w:ascii="Monaco"/>
                          <w:color w:val="282828"/>
                          <w:spacing w:val="-11"/>
                          <w:sz w:val="22"/>
                        </w:rPr>
                        <w:t> </w:t>
                      </w:r>
                      <w:r>
                        <w:rPr>
                          <w:rFonts w:ascii="Monaco"/>
                          <w:color w:val="282828"/>
                          <w:spacing w:val="-2"/>
                          <w:sz w:val="22"/>
                        </w:rPr>
                        <w:t>"capture",</w:t>
                      </w:r>
                    </w:p>
                    <w:p>
                      <w:pPr>
                        <w:spacing w:line="211" w:lineRule="auto" w:before="55"/>
                        <w:ind w:left="107" w:right="0" w:firstLine="727"/>
                        <w:jc w:val="left"/>
                        <w:rPr>
                          <w:rFonts w:ascii="Monaco"/>
                          <w:color w:val="000000"/>
                          <w:sz w:val="22"/>
                        </w:rPr>
                      </w:pPr>
                      <w:r>
                        <w:rPr>
                          <w:rFonts w:ascii="Monaco"/>
                          <w:color w:val="282828"/>
                          <w:sz w:val="22"/>
                        </w:rPr>
                        <w:t>"href": "</w:t>
                      </w:r>
                      <w:hyperlink r:id="rId33">
                        <w:r>
                          <w:rPr>
                            <w:rFonts w:ascii="Monaco"/>
                            <w:color w:val="282828"/>
                            <w:sz w:val="22"/>
                          </w:rPr>
                          <w:t>https://sandbox-</w:t>
                        </w:r>
                      </w:hyperlink>
                      <w:r>
                        <w:rPr>
                          <w:rFonts w:ascii="Monaco"/>
                          <w:color w:val="282828"/>
                          <w:spacing w:val="-2"/>
                          <w:w w:val="90"/>
                          <w:sz w:val="22"/>
                        </w:rPr>
                        <w:t>erede.useredecloud.com.br/v1/transactions/8345000363484052380"</w:t>
                      </w:r>
                    </w:p>
                    <w:p>
                      <w:pPr>
                        <w:spacing w:before="28"/>
                        <w:ind w:left="593" w:right="0" w:firstLine="0"/>
                        <w:jc w:val="left"/>
                        <w:rPr>
                          <w:rFonts w:ascii="Monaco"/>
                          <w:color w:val="000000"/>
                          <w:sz w:val="22"/>
                        </w:rPr>
                      </w:pPr>
                      <w:r>
                        <w:rPr>
                          <w:rFonts w:ascii="Monaco"/>
                          <w:color w:val="282828"/>
                          <w:spacing w:val="-5"/>
                          <w:sz w:val="22"/>
                        </w:rPr>
                        <w:t>},</w:t>
                      </w:r>
                    </w:p>
                    <w:p>
                      <w:pPr>
                        <w:spacing w:before="26"/>
                        <w:ind w:left="593" w:right="0" w:firstLine="0"/>
                        <w:jc w:val="left"/>
                        <w:rPr>
                          <w:rFonts w:ascii="Monaco"/>
                          <w:color w:val="000000"/>
                          <w:sz w:val="22"/>
                        </w:rPr>
                      </w:pPr>
                      <w:r>
                        <w:rPr>
                          <w:rFonts w:ascii="Monaco"/>
                          <w:color w:val="282828"/>
                          <w:spacing w:val="-10"/>
                          <w:sz w:val="22"/>
                        </w:rPr>
                        <w:t>{</w:t>
                      </w:r>
                    </w:p>
                    <w:p>
                      <w:pPr>
                        <w:spacing w:before="24"/>
                        <w:ind w:left="835" w:right="0" w:firstLine="0"/>
                        <w:jc w:val="left"/>
                        <w:rPr>
                          <w:rFonts w:ascii="Monaco"/>
                          <w:color w:val="000000"/>
                          <w:sz w:val="22"/>
                        </w:rPr>
                      </w:pPr>
                      <w:r>
                        <w:rPr>
                          <w:rFonts w:ascii="Monaco"/>
                          <w:color w:val="282828"/>
                          <w:w w:val="90"/>
                          <w:sz w:val="22"/>
                        </w:rPr>
                        <w:t>"method":</w:t>
                      </w:r>
                      <w:r>
                        <w:rPr>
                          <w:rFonts w:ascii="Monaco"/>
                          <w:color w:val="282828"/>
                          <w:spacing w:val="-11"/>
                          <w:sz w:val="22"/>
                        </w:rPr>
                        <w:t> </w:t>
                      </w:r>
                      <w:r>
                        <w:rPr>
                          <w:rFonts w:ascii="Monaco"/>
                          <w:color w:val="282828"/>
                          <w:spacing w:val="-2"/>
                          <w:sz w:val="22"/>
                        </w:rPr>
                        <w:t>"POST",</w:t>
                      </w:r>
                    </w:p>
                    <w:p>
                      <w:pPr>
                        <w:spacing w:before="23"/>
                        <w:ind w:left="835" w:right="0" w:firstLine="0"/>
                        <w:jc w:val="left"/>
                        <w:rPr>
                          <w:rFonts w:ascii="Monaco"/>
                          <w:color w:val="000000"/>
                          <w:sz w:val="22"/>
                        </w:rPr>
                      </w:pPr>
                      <w:r>
                        <w:rPr>
                          <w:rFonts w:ascii="Monaco"/>
                          <w:color w:val="282828"/>
                          <w:w w:val="90"/>
                          <w:sz w:val="22"/>
                        </w:rPr>
                        <w:t>"rel":</w:t>
                      </w:r>
                      <w:r>
                        <w:rPr>
                          <w:rFonts w:ascii="Monaco"/>
                          <w:color w:val="282828"/>
                          <w:spacing w:val="-11"/>
                          <w:sz w:val="22"/>
                        </w:rPr>
                        <w:t> </w:t>
                      </w:r>
                      <w:r>
                        <w:rPr>
                          <w:rFonts w:ascii="Monaco"/>
                          <w:color w:val="282828"/>
                          <w:spacing w:val="-2"/>
                          <w:sz w:val="22"/>
                        </w:rPr>
                        <w:t>"refund",</w:t>
                      </w:r>
                    </w:p>
                    <w:p>
                      <w:pPr>
                        <w:spacing w:line="211" w:lineRule="auto" w:before="55"/>
                        <w:ind w:left="107" w:right="0" w:firstLine="727"/>
                        <w:jc w:val="left"/>
                        <w:rPr>
                          <w:rFonts w:ascii="Monaco"/>
                          <w:color w:val="000000"/>
                          <w:sz w:val="22"/>
                        </w:rPr>
                      </w:pPr>
                      <w:r>
                        <w:rPr>
                          <w:rFonts w:ascii="Monaco"/>
                          <w:color w:val="282828"/>
                          <w:sz w:val="22"/>
                        </w:rPr>
                        <w:t>"href": "</w:t>
                      </w:r>
                      <w:hyperlink r:id="rId33">
                        <w:r>
                          <w:rPr>
                            <w:rFonts w:ascii="Monaco"/>
                            <w:color w:val="282828"/>
                            <w:sz w:val="22"/>
                          </w:rPr>
                          <w:t>https://sandbox-</w:t>
                        </w:r>
                      </w:hyperlink>
                      <w:r>
                        <w:rPr>
                          <w:rFonts w:ascii="Monaco"/>
                          <w:color w:val="282828"/>
                          <w:spacing w:val="-2"/>
                          <w:w w:val="90"/>
                          <w:sz w:val="22"/>
                        </w:rPr>
                        <w:t>erede.useredecloud.com.br/v1/transactions/8345000363484052380/refunds"</w:t>
                      </w:r>
                    </w:p>
                    <w:p>
                      <w:pPr>
                        <w:spacing w:before="29"/>
                        <w:ind w:left="593" w:right="0" w:firstLine="0"/>
                        <w:jc w:val="left"/>
                        <w:rPr>
                          <w:rFonts w:ascii="Monaco"/>
                          <w:color w:val="000000"/>
                          <w:sz w:val="22"/>
                        </w:rPr>
                      </w:pPr>
                      <w:r>
                        <w:rPr>
                          <w:rFonts w:ascii="Monaco"/>
                          <w:color w:val="282828"/>
                          <w:spacing w:val="-10"/>
                          <w:sz w:val="22"/>
                        </w:rPr>
                        <w:t>}</w:t>
                      </w:r>
                    </w:p>
                    <w:p>
                      <w:pPr>
                        <w:spacing w:before="26"/>
                        <w:ind w:left="350" w:right="0" w:firstLine="0"/>
                        <w:jc w:val="left"/>
                        <w:rPr>
                          <w:rFonts w:ascii="Monaco"/>
                          <w:color w:val="000000"/>
                          <w:sz w:val="22"/>
                        </w:rPr>
                      </w:pPr>
                      <w:r>
                        <w:rPr>
                          <w:rFonts w:ascii="Monaco"/>
                          <w:color w:val="282828"/>
                          <w:spacing w:val="-10"/>
                          <w:sz w:val="22"/>
                        </w:rPr>
                        <w:t>]</w:t>
                      </w:r>
                    </w:p>
                    <w:p>
                      <w:pPr>
                        <w:spacing w:before="23"/>
                        <w:ind w:left="107" w:right="0" w:firstLine="0"/>
                        <w:jc w:val="left"/>
                        <w:rPr>
                          <w:rFonts w:ascii="Monaco"/>
                          <w:color w:val="000000"/>
                          <w:sz w:val="22"/>
                        </w:rPr>
                      </w:pPr>
                      <w:r>
                        <w:rPr>
                          <w:rFonts w:ascii="Monaco"/>
                          <w:color w:val="282828"/>
                          <w:spacing w:val="-10"/>
                          <w:sz w:val="22"/>
                        </w:rPr>
                        <w:t>}</w:t>
                      </w:r>
                    </w:p>
                  </w:txbxContent>
                </v:textbox>
                <v:fill type="solid"/>
              </v:shape>
            </w:pict>
          </mc:Fallback>
        </mc:AlternateContent>
      </w:r>
      <w:r>
        <w:rPr>
          <w:sz w:val="20"/>
        </w:rPr>
      </w:r>
    </w:p>
    <w:p>
      <w:pPr>
        <w:pStyle w:val="BodyText"/>
      </w:pPr>
    </w:p>
    <w:p>
      <w:pPr>
        <w:pStyle w:val="BodyText"/>
        <w:spacing w:before="74"/>
      </w:pPr>
    </w:p>
    <w:p>
      <w:pPr>
        <w:pStyle w:val="BodyText"/>
        <w:ind w:left="153"/>
      </w:pPr>
      <w:r>
        <w:rPr>
          <w:color w:val="24211F"/>
          <w:spacing w:val="2"/>
          <w:w w:val="85"/>
        </w:rPr>
        <w:t>Response</w:t>
      </w:r>
      <w:r>
        <w:rPr>
          <w:color w:val="24211F"/>
          <w:spacing w:val="-1"/>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172"/>
        <w:gridCol w:w="1433"/>
        <w:gridCol w:w="4996"/>
      </w:tblGrid>
      <w:tr>
        <w:trPr>
          <w:trHeight w:val="522" w:hRule="atLeast"/>
        </w:trPr>
        <w:tc>
          <w:tcPr>
            <w:tcW w:w="2885" w:type="dxa"/>
            <w:tcBorders>
              <w:bottom w:val="single" w:sz="12" w:space="0" w:color="DEE1E6"/>
            </w:tcBorders>
          </w:tcPr>
          <w:p>
            <w:pPr>
              <w:pStyle w:val="TableParagraph"/>
              <w:spacing w:before="38"/>
              <w:jc w:val="center"/>
              <w:rPr>
                <w:sz w:val="24"/>
              </w:rPr>
            </w:pPr>
            <w:r>
              <w:rPr>
                <w:color w:val="00A69E"/>
                <w:spacing w:val="-4"/>
                <w:sz w:val="24"/>
              </w:rPr>
              <w:t>Name</w:t>
            </w:r>
          </w:p>
        </w:tc>
        <w:tc>
          <w:tcPr>
            <w:tcW w:w="1172" w:type="dxa"/>
            <w:tcBorders>
              <w:bottom w:val="single" w:sz="12" w:space="0" w:color="DEE1E6"/>
            </w:tcBorders>
          </w:tcPr>
          <w:p>
            <w:pPr>
              <w:pStyle w:val="TableParagraph"/>
              <w:spacing w:before="38"/>
              <w:ind w:left="382"/>
              <w:rPr>
                <w:sz w:val="24"/>
              </w:rPr>
            </w:pPr>
            <w:r>
              <w:rPr>
                <w:color w:val="00A69E"/>
                <w:spacing w:val="-4"/>
                <w:w w:val="95"/>
                <w:sz w:val="24"/>
              </w:rPr>
              <w:t>Size</w:t>
            </w:r>
          </w:p>
        </w:tc>
        <w:tc>
          <w:tcPr>
            <w:tcW w:w="1433" w:type="dxa"/>
            <w:tcBorders>
              <w:bottom w:val="single" w:sz="12" w:space="0" w:color="DEE1E6"/>
            </w:tcBorders>
          </w:tcPr>
          <w:p>
            <w:pPr>
              <w:pStyle w:val="TableParagraph"/>
              <w:spacing w:before="38"/>
              <w:ind w:left="462"/>
              <w:rPr>
                <w:sz w:val="24"/>
              </w:rPr>
            </w:pPr>
            <w:r>
              <w:rPr>
                <w:color w:val="00A69E"/>
                <w:spacing w:val="-4"/>
                <w:sz w:val="24"/>
              </w:rPr>
              <w:t>Type</w:t>
            </w:r>
          </w:p>
        </w:tc>
        <w:tc>
          <w:tcPr>
            <w:tcW w:w="4996" w:type="dxa"/>
            <w:tcBorders>
              <w:bottom w:val="single" w:sz="12" w:space="0" w:color="DEE1E6"/>
            </w:tcBorders>
          </w:tcPr>
          <w:p>
            <w:pPr>
              <w:pStyle w:val="TableParagraph"/>
              <w:spacing w:before="38"/>
              <w:ind w:left="12"/>
              <w:jc w:val="center"/>
              <w:rPr>
                <w:sz w:val="24"/>
              </w:rPr>
            </w:pPr>
            <w:r>
              <w:rPr>
                <w:color w:val="00A69E"/>
                <w:spacing w:val="-2"/>
                <w:sz w:val="24"/>
              </w:rPr>
              <w:t>Description</w:t>
            </w:r>
          </w:p>
        </w:tc>
      </w:tr>
      <w:tr>
        <w:trPr>
          <w:trHeight w:val="565" w:hRule="atLeast"/>
        </w:trPr>
        <w:tc>
          <w:tcPr>
            <w:tcW w:w="2885" w:type="dxa"/>
            <w:tcBorders>
              <w:top w:val="single" w:sz="12" w:space="0" w:color="DEE1E6"/>
            </w:tcBorders>
          </w:tcPr>
          <w:p>
            <w:pPr>
              <w:pStyle w:val="TableParagraph"/>
              <w:spacing w:before="105"/>
              <w:ind w:left="16"/>
              <w:rPr>
                <w:sz w:val="24"/>
              </w:rPr>
            </w:pPr>
            <w:r>
              <w:rPr>
                <w:color w:val="282828"/>
                <w:spacing w:val="-2"/>
                <w:sz w:val="24"/>
              </w:rPr>
              <w:t>returnCode</w:t>
            </w:r>
          </w:p>
        </w:tc>
        <w:tc>
          <w:tcPr>
            <w:tcW w:w="1172" w:type="dxa"/>
            <w:tcBorders>
              <w:top w:val="single" w:sz="12" w:space="0" w:color="DEE1E6"/>
            </w:tcBorders>
          </w:tcPr>
          <w:p>
            <w:pPr>
              <w:pStyle w:val="TableParagraph"/>
              <w:spacing w:before="105"/>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33" w:type="dxa"/>
            <w:tcBorders>
              <w:top w:val="single" w:sz="12" w:space="0" w:color="DEE1E6"/>
            </w:tcBorders>
          </w:tcPr>
          <w:p>
            <w:pPr>
              <w:pStyle w:val="TableParagraph"/>
              <w:spacing w:before="105"/>
              <w:ind w:left="16"/>
              <w:rPr>
                <w:sz w:val="24"/>
              </w:rPr>
            </w:pPr>
            <w:r>
              <w:rPr>
                <w:color w:val="282828"/>
                <w:spacing w:val="-8"/>
                <w:sz w:val="24"/>
              </w:rPr>
              <w:t>Alphanumeric</w:t>
            </w:r>
          </w:p>
        </w:tc>
        <w:tc>
          <w:tcPr>
            <w:tcW w:w="4996" w:type="dxa"/>
            <w:tcBorders>
              <w:top w:val="single" w:sz="12" w:space="0" w:color="DEE1E6"/>
            </w:tcBorders>
          </w:tcPr>
          <w:p>
            <w:pPr>
              <w:pStyle w:val="TableParagraph"/>
              <w:spacing w:before="105"/>
              <w:ind w:left="13"/>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code.</w:t>
            </w:r>
          </w:p>
        </w:tc>
      </w:tr>
      <w:tr>
        <w:trPr>
          <w:trHeight w:val="580" w:hRule="atLeast"/>
        </w:trPr>
        <w:tc>
          <w:tcPr>
            <w:tcW w:w="2885" w:type="dxa"/>
          </w:tcPr>
          <w:p>
            <w:pPr>
              <w:pStyle w:val="TableParagraph"/>
              <w:spacing w:before="120"/>
              <w:ind w:left="16"/>
              <w:rPr>
                <w:sz w:val="24"/>
              </w:rPr>
            </w:pPr>
            <w:r>
              <w:rPr>
                <w:color w:val="282828"/>
                <w:spacing w:val="-2"/>
                <w:sz w:val="24"/>
              </w:rPr>
              <w:t>returnMessage</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message.</w:t>
            </w:r>
          </w:p>
        </w:tc>
      </w:tr>
      <w:tr>
        <w:trPr>
          <w:trHeight w:val="580" w:hRule="atLeast"/>
        </w:trPr>
        <w:tc>
          <w:tcPr>
            <w:tcW w:w="2885" w:type="dxa"/>
          </w:tcPr>
          <w:p>
            <w:pPr>
              <w:pStyle w:val="TableParagraph"/>
              <w:spacing w:before="120"/>
              <w:ind w:left="16"/>
              <w:rPr>
                <w:sz w:val="24"/>
              </w:rPr>
            </w:pPr>
            <w:r>
              <w:rPr>
                <w:color w:val="282828"/>
                <w:spacing w:val="-2"/>
                <w:sz w:val="24"/>
              </w:rPr>
              <w:t>reference</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6"/>
                <w:sz w:val="24"/>
              </w:rPr>
              <w:t>Order</w:t>
            </w:r>
            <w:r>
              <w:rPr>
                <w:color w:val="282828"/>
                <w:spacing w:val="-19"/>
                <w:sz w:val="24"/>
              </w:rPr>
              <w:t> </w:t>
            </w:r>
            <w:r>
              <w:rPr>
                <w:color w:val="282828"/>
                <w:spacing w:val="-6"/>
                <w:sz w:val="24"/>
              </w:rPr>
              <w:t>number</w:t>
            </w:r>
            <w:r>
              <w:rPr>
                <w:color w:val="282828"/>
                <w:spacing w:val="-17"/>
                <w:sz w:val="24"/>
              </w:rPr>
              <w:t> </w:t>
            </w:r>
            <w:r>
              <w:rPr>
                <w:color w:val="282828"/>
                <w:spacing w:val="-6"/>
                <w:sz w:val="24"/>
              </w:rPr>
              <w:t>generated</w:t>
            </w:r>
            <w:r>
              <w:rPr>
                <w:color w:val="282828"/>
                <w:spacing w:val="-20"/>
                <w:sz w:val="24"/>
              </w:rPr>
              <w:t> </w:t>
            </w:r>
            <w:r>
              <w:rPr>
                <w:color w:val="282828"/>
                <w:spacing w:val="-6"/>
                <w:sz w:val="24"/>
              </w:rPr>
              <w:t>by</w:t>
            </w:r>
            <w:r>
              <w:rPr>
                <w:color w:val="282828"/>
                <w:spacing w:val="-21"/>
                <w:sz w:val="24"/>
              </w:rPr>
              <w:t> </w:t>
            </w:r>
            <w:r>
              <w:rPr>
                <w:color w:val="282828"/>
                <w:spacing w:val="-6"/>
                <w:sz w:val="24"/>
              </w:rPr>
              <w:t>the</w:t>
            </w:r>
            <w:r>
              <w:rPr>
                <w:color w:val="282828"/>
                <w:spacing w:val="-19"/>
                <w:sz w:val="24"/>
              </w:rPr>
              <w:t> </w:t>
            </w:r>
            <w:r>
              <w:rPr>
                <w:color w:val="282828"/>
                <w:spacing w:val="-6"/>
                <w:sz w:val="24"/>
              </w:rPr>
              <w:t>establishment.</w:t>
            </w:r>
          </w:p>
        </w:tc>
      </w:tr>
      <w:tr>
        <w:trPr>
          <w:trHeight w:val="580" w:hRule="atLeast"/>
        </w:trPr>
        <w:tc>
          <w:tcPr>
            <w:tcW w:w="2885" w:type="dxa"/>
          </w:tcPr>
          <w:p>
            <w:pPr>
              <w:pStyle w:val="TableParagraph"/>
              <w:spacing w:before="120"/>
              <w:ind w:left="16"/>
              <w:rPr>
                <w:sz w:val="24"/>
              </w:rPr>
            </w:pPr>
            <w:r>
              <w:rPr>
                <w:color w:val="282828"/>
                <w:spacing w:val="-5"/>
                <w:sz w:val="24"/>
              </w:rPr>
              <w:t>Tid</w:t>
            </w:r>
          </w:p>
        </w:tc>
        <w:tc>
          <w:tcPr>
            <w:tcW w:w="1172" w:type="dxa"/>
          </w:tcPr>
          <w:p>
            <w:pPr>
              <w:pStyle w:val="TableParagraph"/>
              <w:spacing w:before="120"/>
              <w:rPr>
                <w:sz w:val="24"/>
              </w:rPr>
            </w:pPr>
            <w:r>
              <w:rPr>
                <w:color w:val="282828"/>
                <w:spacing w:val="-5"/>
                <w:sz w:val="24"/>
              </w:rPr>
              <w:t>20</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6"/>
                <w:sz w:val="24"/>
              </w:rPr>
              <w:t>Unique transaction</w:t>
            </w:r>
            <w:r>
              <w:rPr>
                <w:color w:val="282828"/>
                <w:spacing w:val="-9"/>
                <w:sz w:val="24"/>
              </w:rPr>
              <w:t> </w:t>
            </w:r>
            <w:r>
              <w:rPr>
                <w:color w:val="282828"/>
                <w:spacing w:val="-6"/>
                <w:sz w:val="24"/>
              </w:rPr>
              <w:t>identifier</w:t>
            </w:r>
            <w:r>
              <w:rPr>
                <w:color w:val="282828"/>
                <w:spacing w:val="-7"/>
                <w:sz w:val="24"/>
              </w:rPr>
              <w:t> </w:t>
            </w:r>
            <w:r>
              <w:rPr>
                <w:color w:val="282828"/>
                <w:spacing w:val="-6"/>
                <w:sz w:val="24"/>
              </w:rPr>
              <w:t>number.</w:t>
            </w:r>
          </w:p>
        </w:tc>
      </w:tr>
      <w:tr>
        <w:trPr>
          <w:trHeight w:val="580" w:hRule="atLeast"/>
        </w:trPr>
        <w:tc>
          <w:tcPr>
            <w:tcW w:w="2885" w:type="dxa"/>
          </w:tcPr>
          <w:p>
            <w:pPr>
              <w:pStyle w:val="TableParagraph"/>
              <w:spacing w:before="120"/>
              <w:ind w:left="16"/>
              <w:rPr>
                <w:sz w:val="24"/>
              </w:rPr>
            </w:pPr>
            <w:r>
              <w:rPr>
                <w:color w:val="282828"/>
                <w:spacing w:val="-5"/>
                <w:sz w:val="24"/>
              </w:rPr>
              <w:t>Nsu</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12</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6"/>
                <w:sz w:val="24"/>
              </w:rPr>
              <w:t>Sequential</w:t>
            </w:r>
            <w:r>
              <w:rPr>
                <w:color w:val="282828"/>
                <w:spacing w:val="-21"/>
                <w:sz w:val="24"/>
              </w:rPr>
              <w:t> </w:t>
            </w:r>
            <w:r>
              <w:rPr>
                <w:color w:val="282828"/>
                <w:spacing w:val="-6"/>
                <w:sz w:val="24"/>
              </w:rPr>
              <w:t>number</w:t>
            </w:r>
            <w:r>
              <w:rPr>
                <w:color w:val="282828"/>
                <w:spacing w:val="-19"/>
                <w:sz w:val="24"/>
              </w:rPr>
              <w:t> </w:t>
            </w:r>
            <w:r>
              <w:rPr>
                <w:color w:val="282828"/>
                <w:spacing w:val="-6"/>
                <w:sz w:val="24"/>
              </w:rPr>
              <w:t>returned</w:t>
            </w:r>
            <w:r>
              <w:rPr>
                <w:color w:val="282828"/>
                <w:spacing w:val="-20"/>
                <w:sz w:val="24"/>
              </w:rPr>
              <w:t> </w:t>
            </w:r>
            <w:r>
              <w:rPr>
                <w:color w:val="282828"/>
                <w:spacing w:val="-6"/>
                <w:sz w:val="24"/>
              </w:rPr>
              <w:t>by</w:t>
            </w:r>
            <w:r>
              <w:rPr>
                <w:color w:val="282828"/>
                <w:spacing w:val="-20"/>
                <w:sz w:val="24"/>
              </w:rPr>
              <w:t> </w:t>
            </w:r>
            <w:r>
              <w:rPr>
                <w:color w:val="282828"/>
                <w:spacing w:val="-6"/>
                <w:sz w:val="24"/>
              </w:rPr>
              <w:t>the</w:t>
            </w:r>
            <w:r>
              <w:rPr>
                <w:color w:val="282828"/>
                <w:spacing w:val="-19"/>
                <w:sz w:val="24"/>
              </w:rPr>
              <w:t> </w:t>
            </w:r>
            <w:r>
              <w:rPr>
                <w:color w:val="282828"/>
                <w:spacing w:val="-6"/>
                <w:sz w:val="24"/>
              </w:rPr>
              <w:t>Rede.</w:t>
            </w:r>
          </w:p>
        </w:tc>
      </w:tr>
      <w:tr>
        <w:trPr>
          <w:trHeight w:val="969" w:hRule="atLeast"/>
        </w:trPr>
        <w:tc>
          <w:tcPr>
            <w:tcW w:w="2885" w:type="dxa"/>
          </w:tcPr>
          <w:p>
            <w:pPr>
              <w:pStyle w:val="TableParagraph"/>
              <w:ind w:left="16"/>
              <w:rPr>
                <w:sz w:val="24"/>
              </w:rPr>
            </w:pPr>
            <w:r>
              <w:rPr>
                <w:color w:val="282828"/>
                <w:spacing w:val="-2"/>
                <w:sz w:val="24"/>
              </w:rPr>
              <w:t>authorizationCode</w:t>
            </w:r>
          </w:p>
        </w:tc>
        <w:tc>
          <w:tcPr>
            <w:tcW w:w="1172" w:type="dxa"/>
          </w:tcPr>
          <w:p>
            <w:pPr>
              <w:pStyle w:val="TableParagraph"/>
              <w:rPr>
                <w:sz w:val="24"/>
              </w:rPr>
            </w:pPr>
            <w:r>
              <w:rPr>
                <w:color w:val="282828"/>
                <w:spacing w:val="-10"/>
                <w:sz w:val="24"/>
              </w:rPr>
              <w:t>6</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spacing w:line="340" w:lineRule="auto"/>
              <w:ind w:left="13" w:right="247"/>
              <w:rPr>
                <w:sz w:val="24"/>
              </w:rPr>
            </w:pPr>
            <w:r>
              <w:rPr>
                <w:color w:val="282828"/>
                <w:spacing w:val="-4"/>
                <w:sz w:val="24"/>
              </w:rPr>
              <w:t>Transaction</w:t>
            </w:r>
            <w:r>
              <w:rPr>
                <w:color w:val="282828"/>
                <w:spacing w:val="-26"/>
                <w:sz w:val="24"/>
              </w:rPr>
              <w:t> </w:t>
            </w:r>
            <w:r>
              <w:rPr>
                <w:color w:val="282828"/>
                <w:spacing w:val="-4"/>
                <w:sz w:val="24"/>
              </w:rPr>
              <w:t>authorization</w:t>
            </w:r>
            <w:r>
              <w:rPr>
                <w:color w:val="282828"/>
                <w:spacing w:val="-26"/>
                <w:sz w:val="24"/>
              </w:rPr>
              <w:t> </w:t>
            </w:r>
            <w:r>
              <w:rPr>
                <w:color w:val="282828"/>
                <w:spacing w:val="-4"/>
                <w:sz w:val="24"/>
              </w:rPr>
              <w:t>number</w:t>
            </w:r>
            <w:r>
              <w:rPr>
                <w:color w:val="282828"/>
                <w:spacing w:val="-26"/>
                <w:sz w:val="24"/>
              </w:rPr>
              <w:t> </w:t>
            </w:r>
            <w:r>
              <w:rPr>
                <w:color w:val="282828"/>
                <w:spacing w:val="-4"/>
                <w:sz w:val="24"/>
              </w:rPr>
              <w:t>returned</w:t>
            </w:r>
            <w:r>
              <w:rPr>
                <w:color w:val="282828"/>
                <w:spacing w:val="-26"/>
                <w:sz w:val="24"/>
              </w:rPr>
              <w:t> </w:t>
            </w:r>
            <w:r>
              <w:rPr>
                <w:color w:val="282828"/>
                <w:spacing w:val="-4"/>
                <w:sz w:val="24"/>
              </w:rPr>
              <w:t>by </w:t>
            </w:r>
            <w:r>
              <w:rPr>
                <w:color w:val="282828"/>
                <w:sz w:val="24"/>
              </w:rPr>
              <w:t>the</w:t>
            </w:r>
            <w:r>
              <w:rPr>
                <w:color w:val="282828"/>
                <w:spacing w:val="-6"/>
                <w:sz w:val="24"/>
              </w:rPr>
              <w:t> </w:t>
            </w:r>
            <w:r>
              <w:rPr>
                <w:color w:val="282828"/>
                <w:sz w:val="24"/>
              </w:rPr>
              <w:t>card</w:t>
            </w:r>
            <w:r>
              <w:rPr>
                <w:color w:val="282828"/>
                <w:spacing w:val="-6"/>
                <w:sz w:val="24"/>
              </w:rPr>
              <w:t> </w:t>
            </w:r>
            <w:r>
              <w:rPr>
                <w:color w:val="282828"/>
                <w:sz w:val="24"/>
              </w:rPr>
              <w:t>issuer.</w:t>
            </w:r>
          </w:p>
        </w:tc>
      </w:tr>
      <w:tr>
        <w:trPr>
          <w:trHeight w:val="971" w:hRule="atLeast"/>
        </w:trPr>
        <w:tc>
          <w:tcPr>
            <w:tcW w:w="2885" w:type="dxa"/>
          </w:tcPr>
          <w:p>
            <w:pPr>
              <w:pStyle w:val="TableParagraph"/>
              <w:spacing w:before="120"/>
              <w:ind w:left="16"/>
              <w:rPr>
                <w:sz w:val="24"/>
              </w:rPr>
            </w:pPr>
            <w:r>
              <w:rPr>
                <w:color w:val="282828"/>
                <w:spacing w:val="-2"/>
                <w:sz w:val="24"/>
              </w:rPr>
              <w:t>dateTime</w:t>
            </w:r>
          </w:p>
        </w:tc>
        <w:tc>
          <w:tcPr>
            <w:tcW w:w="1172" w:type="dxa"/>
          </w:tcPr>
          <w:p>
            <w:pPr>
              <w:pStyle w:val="TableParagraph"/>
              <w:spacing w:before="0"/>
              <w:ind w:left="0"/>
              <w:rPr>
                <w:rFonts w:ascii="Times New Roman"/>
                <w:sz w:val="22"/>
              </w:rPr>
            </w:pPr>
          </w:p>
        </w:tc>
        <w:tc>
          <w:tcPr>
            <w:tcW w:w="1433" w:type="dxa"/>
          </w:tcPr>
          <w:p>
            <w:pPr>
              <w:pStyle w:val="TableParagraph"/>
              <w:spacing w:before="120"/>
              <w:ind w:left="16"/>
              <w:rPr>
                <w:sz w:val="24"/>
              </w:rPr>
            </w:pPr>
            <w:r>
              <w:rPr>
                <w:color w:val="282828"/>
                <w:w w:val="90"/>
                <w:sz w:val="24"/>
              </w:rPr>
              <w:t>Date</w:t>
            </w:r>
            <w:r>
              <w:rPr>
                <w:color w:val="282828"/>
                <w:spacing w:val="-7"/>
                <w:sz w:val="24"/>
              </w:rPr>
              <w:t> </w:t>
            </w:r>
            <w:r>
              <w:rPr>
                <w:color w:val="282828"/>
                <w:w w:val="90"/>
                <w:sz w:val="24"/>
              </w:rPr>
              <w:t>and</w:t>
            </w:r>
            <w:r>
              <w:rPr>
                <w:color w:val="282828"/>
                <w:spacing w:val="-2"/>
                <w:w w:val="90"/>
                <w:sz w:val="24"/>
              </w:rPr>
              <w:t> </w:t>
            </w:r>
            <w:r>
              <w:rPr>
                <w:color w:val="282828"/>
                <w:spacing w:val="-4"/>
                <w:w w:val="90"/>
                <w:sz w:val="24"/>
              </w:rPr>
              <w:t>time</w:t>
            </w:r>
          </w:p>
        </w:tc>
        <w:tc>
          <w:tcPr>
            <w:tcW w:w="4996" w:type="dxa"/>
          </w:tcPr>
          <w:p>
            <w:pPr>
              <w:pStyle w:val="TableParagraph"/>
              <w:spacing w:line="340" w:lineRule="auto" w:before="118"/>
              <w:ind w:left="13"/>
              <w:rPr>
                <w:sz w:val="24"/>
              </w:rPr>
            </w:pPr>
            <w:r>
              <w:rPr>
                <w:color w:val="282828"/>
                <w:spacing w:val="-6"/>
                <w:sz w:val="24"/>
              </w:rPr>
              <w:t>Transaction</w:t>
            </w:r>
            <w:r>
              <w:rPr>
                <w:color w:val="282828"/>
                <w:spacing w:val="-28"/>
                <w:sz w:val="24"/>
              </w:rPr>
              <w:t> </w:t>
            </w:r>
            <w:r>
              <w:rPr>
                <w:color w:val="282828"/>
                <w:spacing w:val="-6"/>
                <w:sz w:val="24"/>
              </w:rPr>
              <w:t>data</w:t>
            </w:r>
            <w:r>
              <w:rPr>
                <w:color w:val="282828"/>
                <w:spacing w:val="-26"/>
                <w:sz w:val="24"/>
              </w:rPr>
              <w:t> </w:t>
            </w:r>
            <w:r>
              <w:rPr>
                <w:color w:val="282828"/>
                <w:spacing w:val="-6"/>
                <w:sz w:val="24"/>
              </w:rPr>
              <w:t>in</w:t>
            </w:r>
            <w:r>
              <w:rPr>
                <w:color w:val="282828"/>
                <w:spacing w:val="-26"/>
                <w:sz w:val="24"/>
              </w:rPr>
              <w:t> </w:t>
            </w:r>
            <w:r>
              <w:rPr>
                <w:color w:val="282828"/>
                <w:spacing w:val="-6"/>
                <w:sz w:val="24"/>
              </w:rPr>
              <w:t>the</w:t>
            </w:r>
            <w:r>
              <w:rPr>
                <w:color w:val="282828"/>
                <w:spacing w:val="-26"/>
                <w:sz w:val="24"/>
              </w:rPr>
              <w:t> </w:t>
            </w:r>
            <w:r>
              <w:rPr>
                <w:color w:val="282828"/>
                <w:spacing w:val="-6"/>
                <w:sz w:val="24"/>
              </w:rPr>
              <w:t>format</w:t>
            </w:r>
            <w:r>
              <w:rPr>
                <w:color w:val="282828"/>
                <w:spacing w:val="-26"/>
                <w:sz w:val="24"/>
              </w:rPr>
              <w:t> </w:t>
            </w:r>
            <w:r>
              <w:rPr>
                <w:color w:val="282828"/>
                <w:spacing w:val="-6"/>
                <w:sz w:val="24"/>
              </w:rPr>
              <w:t>YYYY-MM-DDhh: </w:t>
            </w:r>
            <w:r>
              <w:rPr>
                <w:color w:val="282828"/>
                <w:sz w:val="24"/>
              </w:rPr>
              <w:t>mm:</w:t>
            </w:r>
            <w:r>
              <w:rPr>
                <w:color w:val="282828"/>
                <w:spacing w:val="-26"/>
                <w:sz w:val="24"/>
              </w:rPr>
              <w:t> </w:t>
            </w:r>
            <w:r>
              <w:rPr>
                <w:color w:val="282828"/>
                <w:sz w:val="24"/>
              </w:rPr>
              <w:t>ss.sTZD.</w:t>
            </w:r>
          </w:p>
        </w:tc>
      </w:tr>
      <w:tr>
        <w:trPr>
          <w:trHeight w:val="969" w:hRule="atLeast"/>
        </w:trPr>
        <w:tc>
          <w:tcPr>
            <w:tcW w:w="2885" w:type="dxa"/>
          </w:tcPr>
          <w:p>
            <w:pPr>
              <w:pStyle w:val="TableParagraph"/>
              <w:ind w:left="16"/>
              <w:rPr>
                <w:sz w:val="24"/>
              </w:rPr>
            </w:pPr>
            <w:r>
              <w:rPr>
                <w:color w:val="282828"/>
                <w:spacing w:val="-2"/>
                <w:sz w:val="24"/>
              </w:rPr>
              <w:t>amount</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10</w:t>
            </w:r>
          </w:p>
        </w:tc>
        <w:tc>
          <w:tcPr>
            <w:tcW w:w="1433" w:type="dxa"/>
          </w:tcPr>
          <w:p>
            <w:pPr>
              <w:pStyle w:val="TableParagraph"/>
              <w:ind w:left="16"/>
              <w:rPr>
                <w:sz w:val="24"/>
              </w:rPr>
            </w:pPr>
            <w:r>
              <w:rPr>
                <w:color w:val="282828"/>
                <w:spacing w:val="-2"/>
                <w:sz w:val="24"/>
              </w:rPr>
              <w:t>Numeric</w:t>
            </w:r>
          </w:p>
        </w:tc>
        <w:tc>
          <w:tcPr>
            <w:tcW w:w="4996" w:type="dxa"/>
          </w:tcPr>
          <w:p>
            <w:pPr>
              <w:pStyle w:val="TableParagraph"/>
              <w:spacing w:line="340" w:lineRule="auto"/>
              <w:ind w:left="13"/>
              <w:rPr>
                <w:sz w:val="24"/>
              </w:rPr>
            </w:pPr>
            <w:r>
              <w:rPr>
                <w:color w:val="282828"/>
                <w:spacing w:val="-4"/>
                <w:sz w:val="24"/>
              </w:rPr>
              <w:t>Total</w:t>
            </w:r>
            <w:r>
              <w:rPr>
                <w:color w:val="282828"/>
                <w:spacing w:val="-26"/>
                <w:sz w:val="24"/>
              </w:rPr>
              <w:t> </w:t>
            </w:r>
            <w:r>
              <w:rPr>
                <w:color w:val="282828"/>
                <w:spacing w:val="-4"/>
                <w:sz w:val="24"/>
              </w:rPr>
              <w:t>transaction</w:t>
            </w:r>
            <w:r>
              <w:rPr>
                <w:color w:val="282828"/>
                <w:spacing w:val="-25"/>
                <w:sz w:val="24"/>
              </w:rPr>
              <w:t> </w:t>
            </w:r>
            <w:r>
              <w:rPr>
                <w:color w:val="282828"/>
                <w:spacing w:val="-4"/>
                <w:sz w:val="24"/>
              </w:rPr>
              <w:t>amount</w:t>
            </w:r>
            <w:r>
              <w:rPr>
                <w:color w:val="282828"/>
                <w:spacing w:val="-25"/>
                <w:sz w:val="24"/>
              </w:rPr>
              <w:t> </w:t>
            </w:r>
            <w:r>
              <w:rPr>
                <w:color w:val="282828"/>
                <w:spacing w:val="-4"/>
                <w:sz w:val="24"/>
              </w:rPr>
              <w:t>without</w:t>
            </w:r>
            <w:r>
              <w:rPr>
                <w:color w:val="282828"/>
                <w:spacing w:val="-25"/>
                <w:sz w:val="24"/>
              </w:rPr>
              <w:t> </w:t>
            </w:r>
            <w:r>
              <w:rPr>
                <w:color w:val="282828"/>
                <w:spacing w:val="-4"/>
                <w:sz w:val="24"/>
              </w:rPr>
              <w:t>thousands</w:t>
            </w:r>
            <w:r>
              <w:rPr>
                <w:color w:val="282828"/>
                <w:spacing w:val="-27"/>
                <w:sz w:val="24"/>
              </w:rPr>
              <w:t> </w:t>
            </w:r>
            <w:r>
              <w:rPr>
                <w:color w:val="282828"/>
                <w:spacing w:val="-4"/>
                <w:sz w:val="24"/>
              </w:rPr>
              <w:t>and </w:t>
            </w:r>
            <w:r>
              <w:rPr>
                <w:color w:val="282828"/>
                <w:sz w:val="24"/>
              </w:rPr>
              <w:t>decimal</w:t>
            </w:r>
            <w:r>
              <w:rPr>
                <w:color w:val="282828"/>
                <w:spacing w:val="-27"/>
                <w:sz w:val="24"/>
              </w:rPr>
              <w:t> </w:t>
            </w:r>
            <w:r>
              <w:rPr>
                <w:color w:val="282828"/>
                <w:sz w:val="24"/>
              </w:rPr>
              <w:t>separators.</w:t>
            </w:r>
          </w:p>
        </w:tc>
      </w:tr>
      <w:tr>
        <w:trPr>
          <w:trHeight w:val="580" w:hRule="atLeast"/>
        </w:trPr>
        <w:tc>
          <w:tcPr>
            <w:tcW w:w="2885" w:type="dxa"/>
          </w:tcPr>
          <w:p>
            <w:pPr>
              <w:pStyle w:val="TableParagraph"/>
              <w:spacing w:before="120"/>
              <w:ind w:left="16"/>
              <w:rPr>
                <w:sz w:val="24"/>
              </w:rPr>
            </w:pPr>
            <w:r>
              <w:rPr>
                <w:color w:val="282828"/>
                <w:spacing w:val="-2"/>
                <w:sz w:val="24"/>
              </w:rPr>
              <w:t>cardBin</w:t>
            </w:r>
          </w:p>
        </w:tc>
        <w:tc>
          <w:tcPr>
            <w:tcW w:w="1172" w:type="dxa"/>
          </w:tcPr>
          <w:p>
            <w:pPr>
              <w:pStyle w:val="TableParagraph"/>
              <w:spacing w:before="120"/>
              <w:rPr>
                <w:sz w:val="24"/>
              </w:rPr>
            </w:pPr>
            <w:r>
              <w:rPr>
                <w:color w:val="282828"/>
                <w:spacing w:val="-10"/>
                <w:sz w:val="24"/>
              </w:rPr>
              <w:t>6</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2"/>
                <w:sz w:val="24"/>
              </w:rPr>
              <w:t>6</w:t>
            </w:r>
            <w:r>
              <w:rPr>
                <w:color w:val="282828"/>
                <w:spacing w:val="-22"/>
                <w:sz w:val="24"/>
              </w:rPr>
              <w:t> </w:t>
            </w:r>
            <w:r>
              <w:rPr>
                <w:color w:val="282828"/>
                <w:spacing w:val="-2"/>
                <w:sz w:val="24"/>
              </w:rPr>
              <w:t>first</w:t>
            </w:r>
            <w:r>
              <w:rPr>
                <w:color w:val="282828"/>
                <w:spacing w:val="-23"/>
                <w:sz w:val="24"/>
              </w:rPr>
              <w:t> </w:t>
            </w:r>
            <w:r>
              <w:rPr>
                <w:color w:val="282828"/>
                <w:spacing w:val="-2"/>
                <w:sz w:val="24"/>
              </w:rPr>
              <w:t>digits</w:t>
            </w:r>
            <w:r>
              <w:rPr>
                <w:color w:val="282828"/>
                <w:spacing w:val="-22"/>
                <w:sz w:val="24"/>
              </w:rPr>
              <w:t> </w:t>
            </w:r>
            <w:r>
              <w:rPr>
                <w:color w:val="282828"/>
                <w:spacing w:val="-2"/>
                <w:sz w:val="24"/>
              </w:rPr>
              <w:t>of</w:t>
            </w:r>
            <w:r>
              <w:rPr>
                <w:color w:val="282828"/>
                <w:spacing w:val="-21"/>
                <w:sz w:val="24"/>
              </w:rPr>
              <w:t> </w:t>
            </w:r>
            <w:r>
              <w:rPr>
                <w:color w:val="282828"/>
                <w:spacing w:val="-2"/>
                <w:sz w:val="24"/>
              </w:rPr>
              <w:t>the</w:t>
            </w:r>
            <w:r>
              <w:rPr>
                <w:color w:val="282828"/>
                <w:spacing w:val="-21"/>
                <w:sz w:val="24"/>
              </w:rPr>
              <w:t> </w:t>
            </w:r>
            <w:r>
              <w:rPr>
                <w:color w:val="282828"/>
                <w:spacing w:val="-2"/>
                <w:sz w:val="24"/>
              </w:rPr>
              <w:t>card.</w:t>
            </w:r>
          </w:p>
        </w:tc>
      </w:tr>
      <w:tr>
        <w:trPr>
          <w:trHeight w:val="580" w:hRule="atLeast"/>
        </w:trPr>
        <w:tc>
          <w:tcPr>
            <w:tcW w:w="2885" w:type="dxa"/>
          </w:tcPr>
          <w:p>
            <w:pPr>
              <w:pStyle w:val="TableParagraph"/>
              <w:spacing w:before="120"/>
              <w:ind w:left="16"/>
              <w:rPr>
                <w:sz w:val="24"/>
              </w:rPr>
            </w:pPr>
            <w:r>
              <w:rPr>
                <w:color w:val="282828"/>
                <w:spacing w:val="-2"/>
                <w:sz w:val="24"/>
              </w:rPr>
              <w:t>last4</w:t>
            </w:r>
          </w:p>
        </w:tc>
        <w:tc>
          <w:tcPr>
            <w:tcW w:w="1172" w:type="dxa"/>
          </w:tcPr>
          <w:p>
            <w:pPr>
              <w:pStyle w:val="TableParagraph"/>
              <w:spacing w:before="120"/>
              <w:rPr>
                <w:sz w:val="24"/>
              </w:rPr>
            </w:pPr>
            <w:r>
              <w:rPr>
                <w:color w:val="282828"/>
                <w:spacing w:val="-10"/>
                <w:sz w:val="24"/>
              </w:rPr>
              <w:t>4</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4"/>
                <w:sz w:val="24"/>
              </w:rPr>
              <w:t>4</w:t>
            </w:r>
            <w:r>
              <w:rPr>
                <w:color w:val="282828"/>
                <w:spacing w:val="-20"/>
                <w:sz w:val="24"/>
              </w:rPr>
              <w:t> </w:t>
            </w:r>
            <w:r>
              <w:rPr>
                <w:color w:val="282828"/>
                <w:spacing w:val="-4"/>
                <w:sz w:val="24"/>
              </w:rPr>
              <w:t>last</w:t>
            </w:r>
            <w:r>
              <w:rPr>
                <w:color w:val="282828"/>
                <w:spacing w:val="-20"/>
                <w:sz w:val="24"/>
              </w:rPr>
              <w:t> </w:t>
            </w:r>
            <w:r>
              <w:rPr>
                <w:color w:val="282828"/>
                <w:spacing w:val="-4"/>
                <w:sz w:val="24"/>
              </w:rPr>
              <w:t>digits</w:t>
            </w:r>
            <w:r>
              <w:rPr>
                <w:color w:val="282828"/>
                <w:spacing w:val="-23"/>
                <w:sz w:val="24"/>
              </w:rPr>
              <w:t> </w:t>
            </w:r>
            <w:r>
              <w:rPr>
                <w:color w:val="282828"/>
                <w:spacing w:val="-4"/>
                <w:sz w:val="24"/>
              </w:rPr>
              <w:t>of</w:t>
            </w:r>
            <w:r>
              <w:rPr>
                <w:color w:val="282828"/>
                <w:spacing w:val="-19"/>
                <w:sz w:val="24"/>
              </w:rPr>
              <w:t> </w:t>
            </w:r>
            <w:r>
              <w:rPr>
                <w:color w:val="282828"/>
                <w:spacing w:val="-4"/>
                <w:sz w:val="24"/>
              </w:rPr>
              <w:t>the</w:t>
            </w:r>
            <w:r>
              <w:rPr>
                <w:color w:val="282828"/>
                <w:spacing w:val="-20"/>
                <w:sz w:val="24"/>
              </w:rPr>
              <w:t> </w:t>
            </w:r>
            <w:r>
              <w:rPr>
                <w:color w:val="282828"/>
                <w:spacing w:val="-4"/>
                <w:sz w:val="24"/>
              </w:rPr>
              <w:t>card.</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172"/>
        <w:gridCol w:w="1433"/>
        <w:gridCol w:w="4996"/>
      </w:tblGrid>
      <w:tr>
        <w:trPr>
          <w:trHeight w:val="522" w:hRule="atLeast"/>
        </w:trPr>
        <w:tc>
          <w:tcPr>
            <w:tcW w:w="2885" w:type="dxa"/>
            <w:tcBorders>
              <w:bottom w:val="single" w:sz="12" w:space="0" w:color="DEE1E6"/>
            </w:tcBorders>
          </w:tcPr>
          <w:p>
            <w:pPr>
              <w:pStyle w:val="TableParagraph"/>
              <w:spacing w:before="36"/>
              <w:jc w:val="center"/>
              <w:rPr>
                <w:sz w:val="24"/>
              </w:rPr>
            </w:pPr>
            <w:r>
              <w:rPr>
                <w:color w:val="00A69E"/>
                <w:spacing w:val="-4"/>
                <w:sz w:val="24"/>
              </w:rPr>
              <w:t>Name</w:t>
            </w:r>
          </w:p>
        </w:tc>
        <w:tc>
          <w:tcPr>
            <w:tcW w:w="1172" w:type="dxa"/>
            <w:tcBorders>
              <w:bottom w:val="single" w:sz="12" w:space="0" w:color="DEE1E6"/>
            </w:tcBorders>
          </w:tcPr>
          <w:p>
            <w:pPr>
              <w:pStyle w:val="TableParagraph"/>
              <w:spacing w:before="36"/>
              <w:ind w:left="382"/>
              <w:rPr>
                <w:sz w:val="24"/>
              </w:rPr>
            </w:pPr>
            <w:r>
              <w:rPr>
                <w:color w:val="00A69E"/>
                <w:spacing w:val="-4"/>
                <w:w w:val="95"/>
                <w:sz w:val="24"/>
              </w:rPr>
              <w:t>Size</w:t>
            </w:r>
          </w:p>
        </w:tc>
        <w:tc>
          <w:tcPr>
            <w:tcW w:w="1433" w:type="dxa"/>
            <w:tcBorders>
              <w:bottom w:val="single" w:sz="12" w:space="0" w:color="DEE1E6"/>
            </w:tcBorders>
          </w:tcPr>
          <w:p>
            <w:pPr>
              <w:pStyle w:val="TableParagraph"/>
              <w:spacing w:before="36"/>
              <w:ind w:left="462"/>
              <w:rPr>
                <w:sz w:val="24"/>
              </w:rPr>
            </w:pPr>
            <w:r>
              <w:rPr>
                <w:color w:val="00A69E"/>
                <w:spacing w:val="-4"/>
                <w:sz w:val="24"/>
              </w:rPr>
              <w:t>Type</w:t>
            </w:r>
          </w:p>
        </w:tc>
        <w:tc>
          <w:tcPr>
            <w:tcW w:w="4996" w:type="dxa"/>
            <w:tcBorders>
              <w:bottom w:val="single" w:sz="12" w:space="0" w:color="DEE1E6"/>
            </w:tcBorders>
          </w:tcPr>
          <w:p>
            <w:pPr>
              <w:pStyle w:val="TableParagraph"/>
              <w:spacing w:before="36"/>
              <w:ind w:left="12"/>
              <w:jc w:val="center"/>
              <w:rPr>
                <w:sz w:val="24"/>
              </w:rPr>
            </w:pPr>
            <w:r>
              <w:rPr>
                <w:color w:val="00A69E"/>
                <w:spacing w:val="-2"/>
                <w:sz w:val="24"/>
              </w:rPr>
              <w:t>Description</w:t>
            </w:r>
          </w:p>
        </w:tc>
      </w:tr>
      <w:tr>
        <w:trPr>
          <w:trHeight w:val="954" w:hRule="atLeast"/>
        </w:trPr>
        <w:tc>
          <w:tcPr>
            <w:tcW w:w="2885" w:type="dxa"/>
            <w:tcBorders>
              <w:top w:val="single" w:sz="12" w:space="0" w:color="DEE1E6"/>
            </w:tcBorders>
          </w:tcPr>
          <w:p>
            <w:pPr>
              <w:pStyle w:val="TableParagraph"/>
              <w:spacing w:before="105"/>
              <w:ind w:left="16"/>
              <w:rPr>
                <w:sz w:val="24"/>
              </w:rPr>
            </w:pPr>
            <w:r>
              <w:rPr>
                <w:color w:val="282828"/>
                <w:spacing w:val="-4"/>
                <w:sz w:val="24"/>
              </w:rPr>
              <w:t>brand</w:t>
            </w:r>
          </w:p>
        </w:tc>
        <w:tc>
          <w:tcPr>
            <w:tcW w:w="1172" w:type="dxa"/>
            <w:tcBorders>
              <w:top w:val="single" w:sz="12" w:space="0" w:color="DEE1E6"/>
            </w:tcBorders>
          </w:tcPr>
          <w:p>
            <w:pPr>
              <w:pStyle w:val="TableParagraph"/>
              <w:spacing w:before="105"/>
              <w:rPr>
                <w:sz w:val="24"/>
              </w:rPr>
            </w:pPr>
            <w:r>
              <w:rPr>
                <w:color w:val="282828"/>
                <w:spacing w:val="-12"/>
                <w:w w:val="110"/>
                <w:sz w:val="24"/>
              </w:rPr>
              <w:t>-</w:t>
            </w:r>
          </w:p>
        </w:tc>
        <w:tc>
          <w:tcPr>
            <w:tcW w:w="1433" w:type="dxa"/>
            <w:tcBorders>
              <w:top w:val="single" w:sz="12" w:space="0" w:color="DEE1E6"/>
            </w:tcBorders>
          </w:tcPr>
          <w:p>
            <w:pPr>
              <w:pStyle w:val="TableParagraph"/>
              <w:spacing w:before="105"/>
              <w:ind w:left="16"/>
              <w:rPr>
                <w:sz w:val="24"/>
              </w:rPr>
            </w:pPr>
            <w:r>
              <w:rPr>
                <w:color w:val="282828"/>
                <w:spacing w:val="-12"/>
                <w:w w:val="110"/>
                <w:sz w:val="24"/>
              </w:rPr>
              <w:t>-</w:t>
            </w:r>
          </w:p>
        </w:tc>
        <w:tc>
          <w:tcPr>
            <w:tcW w:w="4996" w:type="dxa"/>
            <w:tcBorders>
              <w:top w:val="single" w:sz="12" w:space="0" w:color="DEE1E6"/>
            </w:tcBorders>
          </w:tcPr>
          <w:p>
            <w:pPr>
              <w:pStyle w:val="TableParagraph"/>
              <w:spacing w:line="340" w:lineRule="auto" w:before="103"/>
              <w:ind w:left="13"/>
              <w:rPr>
                <w:sz w:val="24"/>
              </w:rPr>
            </w:pPr>
            <w:r>
              <w:rPr>
                <w:color w:val="282828"/>
                <w:spacing w:val="-4"/>
                <w:sz w:val="24"/>
              </w:rPr>
              <w:t>Group</w:t>
            </w:r>
            <w:r>
              <w:rPr>
                <w:color w:val="282828"/>
                <w:spacing w:val="-25"/>
                <w:sz w:val="24"/>
              </w:rPr>
              <w:t> </w:t>
            </w:r>
            <w:r>
              <w:rPr>
                <w:color w:val="282828"/>
                <w:spacing w:val="-4"/>
                <w:sz w:val="24"/>
              </w:rPr>
              <w:t>of</w:t>
            </w:r>
            <w:r>
              <w:rPr>
                <w:color w:val="282828"/>
                <w:spacing w:val="-24"/>
                <w:sz w:val="24"/>
              </w:rPr>
              <w:t> </w:t>
            </w:r>
            <w:r>
              <w:rPr>
                <w:color w:val="282828"/>
                <w:spacing w:val="-4"/>
                <w:sz w:val="24"/>
              </w:rPr>
              <w:t>information</w:t>
            </w:r>
            <w:r>
              <w:rPr>
                <w:color w:val="282828"/>
                <w:spacing w:val="-25"/>
                <w:sz w:val="24"/>
              </w:rPr>
              <w:t> </w:t>
            </w:r>
            <w:r>
              <w:rPr>
                <w:color w:val="282828"/>
                <w:spacing w:val="-4"/>
                <w:sz w:val="24"/>
              </w:rPr>
              <w:t>received</w:t>
            </w:r>
            <w:r>
              <w:rPr>
                <w:color w:val="282828"/>
                <w:spacing w:val="-26"/>
                <w:sz w:val="24"/>
              </w:rPr>
              <w:t> </w:t>
            </w:r>
            <w:r>
              <w:rPr>
                <w:color w:val="282828"/>
                <w:spacing w:val="-4"/>
                <w:sz w:val="24"/>
              </w:rPr>
              <w:t>from</w:t>
            </w:r>
            <w:r>
              <w:rPr>
                <w:color w:val="282828"/>
                <w:spacing w:val="-25"/>
                <w:sz w:val="24"/>
              </w:rPr>
              <w:t> </w:t>
            </w:r>
            <w:r>
              <w:rPr>
                <w:color w:val="282828"/>
                <w:spacing w:val="-4"/>
                <w:sz w:val="24"/>
              </w:rPr>
              <w:t>the</w:t>
            </w:r>
            <w:r>
              <w:rPr>
                <w:color w:val="282828"/>
                <w:spacing w:val="-21"/>
                <w:sz w:val="24"/>
              </w:rPr>
              <w:t> </w:t>
            </w:r>
            <w:r>
              <w:rPr>
                <w:color w:val="282828"/>
                <w:spacing w:val="-4"/>
                <w:sz w:val="24"/>
              </w:rPr>
              <w:t>brand </w:t>
            </w:r>
            <w:r>
              <w:rPr>
                <w:color w:val="282828"/>
                <w:sz w:val="24"/>
              </w:rPr>
              <w:t>about</w:t>
            </w:r>
            <w:r>
              <w:rPr>
                <w:color w:val="282828"/>
                <w:spacing w:val="-6"/>
                <w:sz w:val="24"/>
              </w:rPr>
              <w:t> </w:t>
            </w:r>
            <w:r>
              <w:rPr>
                <w:color w:val="282828"/>
                <w:sz w:val="24"/>
              </w:rPr>
              <w:t>the</w:t>
            </w:r>
            <w:r>
              <w:rPr>
                <w:color w:val="282828"/>
                <w:spacing w:val="-6"/>
                <w:sz w:val="24"/>
              </w:rPr>
              <w:t> </w:t>
            </w:r>
            <w:r>
              <w:rPr>
                <w:color w:val="282828"/>
                <w:sz w:val="24"/>
              </w:rPr>
              <w:t>transaction</w:t>
            </w:r>
          </w:p>
        </w:tc>
      </w:tr>
      <w:tr>
        <w:trPr>
          <w:trHeight w:val="580" w:hRule="atLeast"/>
        </w:trPr>
        <w:tc>
          <w:tcPr>
            <w:tcW w:w="2885" w:type="dxa"/>
          </w:tcPr>
          <w:p>
            <w:pPr>
              <w:pStyle w:val="TableParagraph"/>
              <w:spacing w:before="120"/>
              <w:ind w:left="16"/>
              <w:rPr>
                <w:sz w:val="24"/>
              </w:rPr>
            </w:pPr>
            <w:r>
              <w:rPr>
                <w:color w:val="282828"/>
                <w:spacing w:val="-2"/>
                <w:sz w:val="24"/>
              </w:rPr>
              <w:t>brand/name</w:t>
            </w:r>
          </w:p>
        </w:tc>
        <w:tc>
          <w:tcPr>
            <w:tcW w:w="1172" w:type="dxa"/>
          </w:tcPr>
          <w:p>
            <w:pPr>
              <w:pStyle w:val="TableParagraph"/>
              <w:spacing w:before="120"/>
              <w:rPr>
                <w:sz w:val="24"/>
              </w:rPr>
            </w:pPr>
            <w:r>
              <w:rPr>
                <w:color w:val="282828"/>
                <w:spacing w:val="-12"/>
                <w:w w:val="110"/>
                <w:sz w:val="24"/>
              </w:rPr>
              <w:t>-</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w w:val="90"/>
                <w:sz w:val="24"/>
              </w:rPr>
              <w:t>Brand</w:t>
            </w:r>
            <w:r>
              <w:rPr>
                <w:color w:val="282828"/>
                <w:spacing w:val="-15"/>
                <w:w w:val="90"/>
                <w:sz w:val="24"/>
              </w:rPr>
              <w:t> </w:t>
            </w:r>
            <w:r>
              <w:rPr>
                <w:color w:val="282828"/>
                <w:w w:val="90"/>
                <w:sz w:val="24"/>
              </w:rPr>
              <w:t>name.</w:t>
            </w:r>
            <w:r>
              <w:rPr>
                <w:color w:val="282828"/>
                <w:spacing w:val="-13"/>
                <w:w w:val="90"/>
                <w:sz w:val="24"/>
              </w:rPr>
              <w:t> </w:t>
            </w:r>
            <w:r>
              <w:rPr>
                <w:color w:val="282828"/>
                <w:w w:val="90"/>
                <w:sz w:val="24"/>
              </w:rPr>
              <w:t>Ex:</w:t>
            </w:r>
            <w:r>
              <w:rPr>
                <w:color w:val="282828"/>
                <w:spacing w:val="-14"/>
                <w:w w:val="90"/>
                <w:sz w:val="24"/>
              </w:rPr>
              <w:t> </w:t>
            </w:r>
            <w:r>
              <w:rPr>
                <w:color w:val="282828"/>
                <w:spacing w:val="-2"/>
                <w:w w:val="90"/>
                <w:sz w:val="24"/>
              </w:rPr>
              <w:t>Mastercard</w:t>
            </w:r>
          </w:p>
        </w:tc>
      </w:tr>
      <w:tr>
        <w:trPr>
          <w:trHeight w:val="580" w:hRule="atLeast"/>
        </w:trPr>
        <w:tc>
          <w:tcPr>
            <w:tcW w:w="2885" w:type="dxa"/>
          </w:tcPr>
          <w:p>
            <w:pPr>
              <w:pStyle w:val="TableParagraph"/>
              <w:spacing w:before="120"/>
              <w:ind w:left="16"/>
              <w:rPr>
                <w:sz w:val="24"/>
              </w:rPr>
            </w:pPr>
            <w:r>
              <w:rPr>
                <w:color w:val="282828"/>
                <w:spacing w:val="-2"/>
                <w:sz w:val="24"/>
              </w:rPr>
              <w:t>brand/returnCode</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6"/>
                <w:sz w:val="24"/>
              </w:rPr>
              <w:t>Transaction</w:t>
            </w:r>
            <w:r>
              <w:rPr>
                <w:color w:val="282828"/>
                <w:spacing w:val="-19"/>
                <w:sz w:val="24"/>
              </w:rPr>
              <w:t> </w:t>
            </w:r>
            <w:r>
              <w:rPr>
                <w:color w:val="282828"/>
                <w:spacing w:val="-6"/>
                <w:sz w:val="24"/>
              </w:rPr>
              <w:t>return</w:t>
            </w:r>
            <w:r>
              <w:rPr>
                <w:color w:val="282828"/>
                <w:spacing w:val="-18"/>
                <w:sz w:val="24"/>
              </w:rPr>
              <w:t> </w:t>
            </w:r>
            <w:r>
              <w:rPr>
                <w:color w:val="282828"/>
                <w:spacing w:val="-6"/>
                <w:sz w:val="24"/>
              </w:rPr>
              <w:t>code</w:t>
            </w:r>
            <w:r>
              <w:rPr>
                <w:color w:val="282828"/>
                <w:spacing w:val="-14"/>
                <w:sz w:val="24"/>
              </w:rPr>
              <w:t> </w:t>
            </w:r>
            <w:r>
              <w:rPr>
                <w:color w:val="282828"/>
                <w:spacing w:val="-6"/>
                <w:sz w:val="24"/>
              </w:rPr>
              <w:t>of</w:t>
            </w:r>
            <w:r>
              <w:rPr>
                <w:color w:val="282828"/>
                <w:spacing w:val="-19"/>
                <w:sz w:val="24"/>
              </w:rPr>
              <w:t> </w:t>
            </w:r>
            <w:r>
              <w:rPr>
                <w:color w:val="282828"/>
                <w:spacing w:val="-6"/>
                <w:sz w:val="24"/>
              </w:rPr>
              <w:t>brand</w:t>
            </w:r>
          </w:p>
        </w:tc>
      </w:tr>
      <w:tr>
        <w:trPr>
          <w:trHeight w:val="580" w:hRule="atLeast"/>
        </w:trPr>
        <w:tc>
          <w:tcPr>
            <w:tcW w:w="2885" w:type="dxa"/>
          </w:tcPr>
          <w:p>
            <w:pPr>
              <w:pStyle w:val="TableParagraph"/>
              <w:spacing w:before="120"/>
              <w:ind w:left="16"/>
              <w:rPr>
                <w:sz w:val="24"/>
              </w:rPr>
            </w:pPr>
            <w:r>
              <w:rPr>
                <w:color w:val="282828"/>
                <w:spacing w:val="-2"/>
                <w:sz w:val="24"/>
              </w:rPr>
              <w:t>brand/returnMessage</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w w:val="90"/>
                <w:sz w:val="24"/>
              </w:rPr>
              <w:t>Transaction</w:t>
            </w:r>
            <w:r>
              <w:rPr>
                <w:color w:val="282828"/>
                <w:spacing w:val="8"/>
                <w:sz w:val="24"/>
              </w:rPr>
              <w:t> </w:t>
            </w:r>
            <w:r>
              <w:rPr>
                <w:color w:val="282828"/>
                <w:w w:val="90"/>
                <w:sz w:val="24"/>
              </w:rPr>
              <w:t>return</w:t>
            </w:r>
            <w:r>
              <w:rPr>
                <w:color w:val="282828"/>
                <w:spacing w:val="9"/>
                <w:sz w:val="24"/>
              </w:rPr>
              <w:t> </w:t>
            </w:r>
            <w:r>
              <w:rPr>
                <w:color w:val="282828"/>
                <w:w w:val="90"/>
                <w:sz w:val="24"/>
              </w:rPr>
              <w:t>message</w:t>
            </w:r>
            <w:r>
              <w:rPr>
                <w:color w:val="282828"/>
                <w:spacing w:val="11"/>
                <w:sz w:val="24"/>
              </w:rPr>
              <w:t> </w:t>
            </w:r>
            <w:r>
              <w:rPr>
                <w:color w:val="282828"/>
                <w:w w:val="90"/>
                <w:sz w:val="24"/>
              </w:rPr>
              <w:t>of</w:t>
            </w:r>
            <w:r>
              <w:rPr>
                <w:color w:val="282828"/>
                <w:spacing w:val="8"/>
                <w:sz w:val="24"/>
              </w:rPr>
              <w:t> </w:t>
            </w:r>
            <w:r>
              <w:rPr>
                <w:color w:val="282828"/>
                <w:spacing w:val="-2"/>
                <w:w w:val="90"/>
                <w:sz w:val="24"/>
              </w:rPr>
              <w:t>brand</w:t>
            </w:r>
          </w:p>
        </w:tc>
      </w:tr>
      <w:tr>
        <w:trPr>
          <w:trHeight w:val="1752" w:hRule="atLeast"/>
        </w:trPr>
        <w:tc>
          <w:tcPr>
            <w:tcW w:w="2885" w:type="dxa"/>
          </w:tcPr>
          <w:p>
            <w:pPr>
              <w:pStyle w:val="TableParagraph"/>
              <w:spacing w:before="120"/>
              <w:ind w:left="16"/>
              <w:rPr>
                <w:sz w:val="24"/>
              </w:rPr>
            </w:pPr>
            <w:r>
              <w:rPr>
                <w:color w:val="282828"/>
                <w:spacing w:val="-7"/>
                <w:sz w:val="24"/>
              </w:rPr>
              <w:t>brand/merchantAdviceCode</w:t>
            </w:r>
          </w:p>
        </w:tc>
        <w:tc>
          <w:tcPr>
            <w:tcW w:w="1172" w:type="dxa"/>
          </w:tcPr>
          <w:p>
            <w:pPr>
              <w:pStyle w:val="TableParagraph"/>
              <w:spacing w:before="120"/>
              <w:rPr>
                <w:sz w:val="24"/>
              </w:rPr>
            </w:pPr>
            <w:r>
              <w:rPr>
                <w:color w:val="282828"/>
                <w:w w:val="90"/>
                <w:sz w:val="24"/>
              </w:rPr>
              <w:t>Up</w:t>
            </w:r>
            <w:r>
              <w:rPr>
                <w:color w:val="282828"/>
                <w:spacing w:val="-14"/>
                <w:w w:val="90"/>
                <w:sz w:val="24"/>
              </w:rPr>
              <w:t> </w:t>
            </w:r>
            <w:r>
              <w:rPr>
                <w:color w:val="282828"/>
                <w:spacing w:val="-5"/>
                <w:sz w:val="24"/>
              </w:rPr>
              <w:t>to</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line="340" w:lineRule="auto"/>
              <w:ind w:left="13"/>
              <w:rPr>
                <w:sz w:val="24"/>
              </w:rPr>
            </w:pPr>
            <w:r>
              <w:rPr>
                <w:color w:val="282828"/>
                <w:w w:val="90"/>
                <w:sz w:val="24"/>
              </w:rPr>
              <w:t>Notice Code for Commercial Establishment. It is a </w:t>
            </w:r>
            <w:r>
              <w:rPr>
                <w:color w:val="282828"/>
                <w:sz w:val="24"/>
              </w:rPr>
              <w:t>set</w:t>
            </w:r>
            <w:r>
              <w:rPr>
                <w:color w:val="282828"/>
                <w:spacing w:val="-23"/>
                <w:sz w:val="24"/>
              </w:rPr>
              <w:t> </w:t>
            </w:r>
            <w:r>
              <w:rPr>
                <w:color w:val="282828"/>
                <w:sz w:val="24"/>
              </w:rPr>
              <w:t>of</w:t>
            </w:r>
            <w:r>
              <w:rPr>
                <w:color w:val="282828"/>
                <w:spacing w:val="-22"/>
                <w:sz w:val="24"/>
              </w:rPr>
              <w:t> </w:t>
            </w:r>
            <w:r>
              <w:rPr>
                <w:color w:val="282828"/>
                <w:sz w:val="24"/>
              </w:rPr>
              <w:t>codes</w:t>
            </w:r>
            <w:r>
              <w:rPr>
                <w:color w:val="282828"/>
                <w:spacing w:val="-25"/>
                <w:sz w:val="24"/>
              </w:rPr>
              <w:t> </w:t>
            </w:r>
            <w:r>
              <w:rPr>
                <w:color w:val="282828"/>
                <w:sz w:val="24"/>
              </w:rPr>
              <w:t>used</w:t>
            </w:r>
            <w:r>
              <w:rPr>
                <w:color w:val="282828"/>
                <w:spacing w:val="-23"/>
                <w:sz w:val="24"/>
              </w:rPr>
              <w:t> </w:t>
            </w:r>
            <w:r>
              <w:rPr>
                <w:color w:val="282828"/>
                <w:sz w:val="24"/>
              </w:rPr>
              <w:t>to</w:t>
            </w:r>
            <w:r>
              <w:rPr>
                <w:color w:val="282828"/>
                <w:spacing w:val="-23"/>
                <w:sz w:val="24"/>
              </w:rPr>
              <w:t> </w:t>
            </w:r>
            <w:r>
              <w:rPr>
                <w:color w:val="282828"/>
                <w:sz w:val="24"/>
              </w:rPr>
              <w:t>provide</w:t>
            </w:r>
            <w:r>
              <w:rPr>
                <w:color w:val="282828"/>
                <w:spacing w:val="-23"/>
                <w:sz w:val="24"/>
              </w:rPr>
              <w:t> </w:t>
            </w:r>
            <w:r>
              <w:rPr>
                <w:color w:val="282828"/>
                <w:sz w:val="24"/>
              </w:rPr>
              <w:t>additional </w:t>
            </w:r>
            <w:r>
              <w:rPr>
                <w:color w:val="282828"/>
                <w:spacing w:val="-2"/>
                <w:sz w:val="24"/>
              </w:rPr>
              <w:t>information</w:t>
            </w:r>
            <w:r>
              <w:rPr>
                <w:color w:val="282828"/>
                <w:spacing w:val="-19"/>
                <w:sz w:val="24"/>
              </w:rPr>
              <w:t> </w:t>
            </w:r>
            <w:r>
              <w:rPr>
                <w:color w:val="282828"/>
                <w:spacing w:val="-2"/>
                <w:sz w:val="24"/>
              </w:rPr>
              <w:t>about</w:t>
            </w:r>
            <w:r>
              <w:rPr>
                <w:color w:val="282828"/>
                <w:spacing w:val="-19"/>
                <w:sz w:val="24"/>
              </w:rPr>
              <w:t> </w:t>
            </w:r>
            <w:r>
              <w:rPr>
                <w:color w:val="282828"/>
                <w:spacing w:val="-2"/>
                <w:sz w:val="24"/>
              </w:rPr>
              <w:t>a</w:t>
            </w:r>
            <w:r>
              <w:rPr>
                <w:color w:val="282828"/>
                <w:spacing w:val="-20"/>
                <w:sz w:val="24"/>
              </w:rPr>
              <w:t> </w:t>
            </w:r>
            <w:r>
              <w:rPr>
                <w:color w:val="282828"/>
                <w:spacing w:val="-2"/>
                <w:sz w:val="24"/>
              </w:rPr>
              <w:t>Mastercard</w:t>
            </w:r>
            <w:r>
              <w:rPr>
                <w:color w:val="282828"/>
                <w:spacing w:val="-19"/>
                <w:sz w:val="24"/>
              </w:rPr>
              <w:t> </w:t>
            </w:r>
            <w:r>
              <w:rPr>
                <w:color w:val="282828"/>
                <w:spacing w:val="-2"/>
                <w:sz w:val="24"/>
              </w:rPr>
              <w:t>exclusive</w:t>
            </w:r>
            <w:r>
              <w:rPr>
                <w:color w:val="282828"/>
                <w:spacing w:val="-17"/>
                <w:sz w:val="24"/>
              </w:rPr>
              <w:t> </w:t>
            </w:r>
            <w:r>
              <w:rPr>
                <w:color w:val="282828"/>
                <w:spacing w:val="-2"/>
                <w:sz w:val="24"/>
              </w:rPr>
              <w:t>use </w:t>
            </w:r>
            <w:r>
              <w:rPr>
                <w:color w:val="282828"/>
                <w:sz w:val="24"/>
              </w:rPr>
              <w:t>transaction</w:t>
            </w:r>
            <w:r>
              <w:rPr>
                <w:color w:val="282828"/>
                <w:spacing w:val="-26"/>
                <w:sz w:val="24"/>
              </w:rPr>
              <w:t> </w:t>
            </w:r>
            <w:r>
              <w:rPr>
                <w:color w:val="282828"/>
                <w:sz w:val="24"/>
              </w:rPr>
              <w:t>response.</w:t>
            </w:r>
          </w:p>
        </w:tc>
      </w:tr>
      <w:tr>
        <w:trPr>
          <w:trHeight w:val="968" w:hRule="atLeast"/>
        </w:trPr>
        <w:tc>
          <w:tcPr>
            <w:tcW w:w="2885" w:type="dxa"/>
          </w:tcPr>
          <w:p>
            <w:pPr>
              <w:pStyle w:val="TableParagraph"/>
              <w:ind w:left="16"/>
              <w:rPr>
                <w:sz w:val="24"/>
              </w:rPr>
            </w:pPr>
            <w:r>
              <w:rPr>
                <w:color w:val="282828"/>
                <w:spacing w:val="-2"/>
                <w:sz w:val="24"/>
              </w:rPr>
              <w:t>brand/authorizationCode</w:t>
            </w:r>
          </w:p>
        </w:tc>
        <w:tc>
          <w:tcPr>
            <w:tcW w:w="1172" w:type="dxa"/>
          </w:tcPr>
          <w:p>
            <w:pPr>
              <w:pStyle w:val="TableParagraph"/>
              <w:rPr>
                <w:sz w:val="24"/>
              </w:rPr>
            </w:pPr>
            <w:r>
              <w:rPr>
                <w:color w:val="282828"/>
                <w:spacing w:val="-10"/>
                <w:sz w:val="24"/>
              </w:rPr>
              <w:t>6</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spacing w:line="340" w:lineRule="auto"/>
              <w:ind w:left="13"/>
              <w:rPr>
                <w:sz w:val="24"/>
              </w:rPr>
            </w:pPr>
            <w:r>
              <w:rPr>
                <w:color w:val="282828"/>
                <w:spacing w:val="-2"/>
                <w:sz w:val="24"/>
              </w:rPr>
              <w:t>Identifier</w:t>
            </w:r>
            <w:r>
              <w:rPr>
                <w:color w:val="282828"/>
                <w:spacing w:val="-25"/>
                <w:sz w:val="24"/>
              </w:rPr>
              <w:t> </w:t>
            </w:r>
            <w:r>
              <w:rPr>
                <w:color w:val="282828"/>
                <w:spacing w:val="-2"/>
                <w:sz w:val="24"/>
              </w:rPr>
              <w:t>that</w:t>
            </w:r>
            <w:r>
              <w:rPr>
                <w:color w:val="282828"/>
                <w:spacing w:val="-26"/>
                <w:sz w:val="24"/>
              </w:rPr>
              <w:t> </w:t>
            </w:r>
            <w:r>
              <w:rPr>
                <w:color w:val="282828"/>
                <w:spacing w:val="-2"/>
                <w:sz w:val="24"/>
              </w:rPr>
              <w:t>differentiates</w:t>
            </w:r>
            <w:r>
              <w:rPr>
                <w:color w:val="282828"/>
                <w:spacing w:val="-27"/>
                <w:sz w:val="24"/>
              </w:rPr>
              <w:t> </w:t>
            </w:r>
            <w:r>
              <w:rPr>
                <w:color w:val="282828"/>
                <w:spacing w:val="-2"/>
                <w:sz w:val="24"/>
              </w:rPr>
              <w:t>the</w:t>
            </w:r>
            <w:r>
              <w:rPr>
                <w:color w:val="282828"/>
                <w:spacing w:val="-26"/>
                <w:sz w:val="24"/>
              </w:rPr>
              <w:t> </w:t>
            </w:r>
            <w:r>
              <w:rPr>
                <w:color w:val="282828"/>
                <w:spacing w:val="-2"/>
                <w:sz w:val="24"/>
              </w:rPr>
              <w:t>first</w:t>
            </w:r>
            <w:r>
              <w:rPr>
                <w:color w:val="282828"/>
                <w:spacing w:val="-26"/>
                <w:sz w:val="24"/>
              </w:rPr>
              <w:t> </w:t>
            </w:r>
            <w:r>
              <w:rPr>
                <w:color w:val="282828"/>
                <w:spacing w:val="-2"/>
                <w:sz w:val="24"/>
              </w:rPr>
              <w:t>recurrence </w:t>
            </w:r>
            <w:r>
              <w:rPr>
                <w:color w:val="282828"/>
                <w:sz w:val="24"/>
              </w:rPr>
              <w:t>from</w:t>
            </w:r>
            <w:r>
              <w:rPr>
                <w:color w:val="282828"/>
                <w:spacing w:val="-14"/>
                <w:sz w:val="24"/>
              </w:rPr>
              <w:t> </w:t>
            </w:r>
            <w:r>
              <w:rPr>
                <w:color w:val="282828"/>
                <w:sz w:val="24"/>
              </w:rPr>
              <w:t>the</w:t>
            </w:r>
            <w:r>
              <w:rPr>
                <w:color w:val="282828"/>
                <w:spacing w:val="-14"/>
                <w:sz w:val="24"/>
              </w:rPr>
              <w:t> </w:t>
            </w:r>
            <w:r>
              <w:rPr>
                <w:color w:val="282828"/>
                <w:sz w:val="24"/>
              </w:rPr>
              <w:t>subsequent</w:t>
            </w:r>
            <w:r>
              <w:rPr>
                <w:color w:val="282828"/>
                <w:spacing w:val="-14"/>
                <w:sz w:val="24"/>
              </w:rPr>
              <w:t> </w:t>
            </w:r>
            <w:r>
              <w:rPr>
                <w:color w:val="282828"/>
                <w:sz w:val="24"/>
              </w:rPr>
              <w:t>ones.</w:t>
            </w:r>
          </w:p>
        </w:tc>
      </w:tr>
      <w:tr>
        <w:trPr>
          <w:trHeight w:val="1910" w:hRule="atLeast"/>
        </w:trPr>
        <w:tc>
          <w:tcPr>
            <w:tcW w:w="2885" w:type="dxa"/>
          </w:tcPr>
          <w:p>
            <w:pPr>
              <w:pStyle w:val="TableParagraph"/>
              <w:spacing w:before="120"/>
              <w:ind w:left="16"/>
              <w:rPr>
                <w:sz w:val="24"/>
              </w:rPr>
            </w:pPr>
            <w:r>
              <w:rPr>
                <w:color w:val="282828"/>
                <w:spacing w:val="-2"/>
                <w:sz w:val="24"/>
              </w:rPr>
              <w:t>brand/brandTid</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line="340" w:lineRule="auto"/>
              <w:ind w:left="13"/>
              <w:rPr>
                <w:sz w:val="24"/>
              </w:rPr>
            </w:pPr>
            <w:r>
              <w:rPr>
                <w:color w:val="282828"/>
                <w:spacing w:val="-2"/>
                <w:sz w:val="24"/>
              </w:rPr>
              <w:t>Identifier</w:t>
            </w:r>
            <w:r>
              <w:rPr>
                <w:color w:val="282828"/>
                <w:spacing w:val="-25"/>
                <w:sz w:val="24"/>
              </w:rPr>
              <w:t> </w:t>
            </w:r>
            <w:r>
              <w:rPr>
                <w:color w:val="282828"/>
                <w:spacing w:val="-2"/>
                <w:sz w:val="24"/>
              </w:rPr>
              <w:t>that</w:t>
            </w:r>
            <w:r>
              <w:rPr>
                <w:color w:val="282828"/>
                <w:spacing w:val="-26"/>
                <w:sz w:val="24"/>
              </w:rPr>
              <w:t> </w:t>
            </w:r>
            <w:r>
              <w:rPr>
                <w:color w:val="282828"/>
                <w:spacing w:val="-2"/>
                <w:sz w:val="24"/>
              </w:rPr>
              <w:t>correlates</w:t>
            </w:r>
            <w:r>
              <w:rPr>
                <w:color w:val="282828"/>
                <w:spacing w:val="-24"/>
                <w:sz w:val="24"/>
              </w:rPr>
              <w:t> </w:t>
            </w:r>
            <w:r>
              <w:rPr>
                <w:color w:val="282828"/>
                <w:spacing w:val="-2"/>
                <w:sz w:val="24"/>
              </w:rPr>
              <w:t>the</w:t>
            </w:r>
            <w:r>
              <w:rPr>
                <w:color w:val="282828"/>
                <w:spacing w:val="-26"/>
                <w:sz w:val="24"/>
              </w:rPr>
              <w:t> </w:t>
            </w:r>
            <w:r>
              <w:rPr>
                <w:color w:val="282828"/>
                <w:spacing w:val="-2"/>
                <w:sz w:val="24"/>
              </w:rPr>
              <w:t>first</w:t>
            </w:r>
            <w:r>
              <w:rPr>
                <w:color w:val="282828"/>
                <w:spacing w:val="-26"/>
                <w:sz w:val="24"/>
              </w:rPr>
              <w:t> </w:t>
            </w:r>
            <w:r>
              <w:rPr>
                <w:color w:val="282828"/>
                <w:spacing w:val="-2"/>
                <w:sz w:val="24"/>
              </w:rPr>
              <w:t>transaction</w:t>
            </w:r>
            <w:r>
              <w:rPr>
                <w:color w:val="282828"/>
                <w:spacing w:val="-26"/>
                <w:sz w:val="24"/>
              </w:rPr>
              <w:t> </w:t>
            </w:r>
            <w:r>
              <w:rPr>
                <w:color w:val="282828"/>
                <w:spacing w:val="-2"/>
                <w:sz w:val="24"/>
              </w:rPr>
              <w:t>from </w:t>
            </w:r>
            <w:r>
              <w:rPr>
                <w:color w:val="282828"/>
                <w:sz w:val="24"/>
              </w:rPr>
              <w:t>the</w:t>
            </w:r>
            <w:r>
              <w:rPr>
                <w:color w:val="282828"/>
                <w:spacing w:val="-11"/>
                <w:sz w:val="24"/>
              </w:rPr>
              <w:t> </w:t>
            </w:r>
            <w:r>
              <w:rPr>
                <w:color w:val="282828"/>
                <w:sz w:val="24"/>
              </w:rPr>
              <w:t>subsequent</w:t>
            </w:r>
            <w:r>
              <w:rPr>
                <w:color w:val="282828"/>
                <w:spacing w:val="-11"/>
                <w:sz w:val="24"/>
              </w:rPr>
              <w:t> </w:t>
            </w:r>
            <w:r>
              <w:rPr>
                <w:color w:val="282828"/>
                <w:sz w:val="24"/>
              </w:rPr>
              <w:t>ones.</w:t>
            </w:r>
          </w:p>
          <w:p>
            <w:pPr>
              <w:pStyle w:val="TableParagraph"/>
              <w:spacing w:line="340" w:lineRule="auto" w:before="158"/>
              <w:ind w:left="13" w:right="247"/>
              <w:rPr>
                <w:sz w:val="24"/>
              </w:rPr>
            </w:pPr>
            <w:r>
              <w:rPr>
                <w:w w:val="90"/>
                <w:sz w:val="24"/>
              </w:rPr>
              <w:t>For more details</w:t>
            </w:r>
            <w:r>
              <w:rPr>
                <w:spacing w:val="-1"/>
                <w:w w:val="90"/>
                <w:sz w:val="24"/>
              </w:rPr>
              <w:t> </w:t>
            </w:r>
            <w:r>
              <w:rPr>
                <w:w w:val="90"/>
                <w:sz w:val="24"/>
              </w:rPr>
              <w:t>see the section </w:t>
            </w:r>
            <w:hyperlink w:history="true" w:anchor="_bookmark89">
              <w:r>
                <w:rPr>
                  <w:color w:val="009999"/>
                  <w:w w:val="90"/>
                  <w:sz w:val="24"/>
                  <w:u w:val="single" w:color="009999"/>
                </w:rPr>
                <w:t>Recurrence and</w:t>
              </w:r>
            </w:hyperlink>
            <w:r>
              <w:rPr>
                <w:color w:val="009999"/>
                <w:w w:val="90"/>
                <w:sz w:val="24"/>
              </w:rPr>
              <w:t> </w:t>
            </w:r>
            <w:hyperlink w:history="true" w:anchor="_bookmark89">
              <w:r>
                <w:rPr>
                  <w:color w:val="009999"/>
                  <w:spacing w:val="-2"/>
                  <w:sz w:val="24"/>
                  <w:u w:val="single" w:color="009999"/>
                </w:rPr>
                <w:t>Card-on-file</w:t>
              </w:r>
            </w:hyperlink>
          </w:p>
        </w:tc>
      </w:tr>
    </w:tbl>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70"/>
        <w:rPr>
          <w:sz w:val="28"/>
        </w:rPr>
      </w:pPr>
    </w:p>
    <w:p>
      <w:pPr>
        <w:pStyle w:val="Heading1"/>
        <w:spacing w:before="1"/>
      </w:pPr>
      <w:bookmarkStart w:name="_bookmark12" w:id="13"/>
      <w:bookmarkEnd w:id="13"/>
      <w:r>
        <w:rPr/>
      </w:r>
      <w:r>
        <w:rPr>
          <w:color w:val="00A69E"/>
          <w:spacing w:val="-2"/>
        </w:rPr>
        <w:t>Documentation</w:t>
      </w:r>
    </w:p>
    <w:p>
      <w:pPr>
        <w:pStyle w:val="BodyText"/>
        <w:spacing w:before="214"/>
        <w:ind w:left="153"/>
      </w:pPr>
      <w:bookmarkStart w:name="_bookmark13" w:id="14"/>
      <w:bookmarkEnd w:id="14"/>
      <w:r>
        <w:rPr/>
      </w:r>
      <w:r>
        <w:rPr>
          <w:color w:val="00A69E"/>
          <w:w w:val="90"/>
        </w:rPr>
        <w:t>Technical</w:t>
      </w:r>
      <w:r>
        <w:rPr>
          <w:color w:val="00A69E"/>
          <w:spacing w:val="-1"/>
        </w:rPr>
        <w:t> </w:t>
      </w:r>
      <w:r>
        <w:rPr>
          <w:color w:val="00A69E"/>
          <w:spacing w:val="-2"/>
        </w:rPr>
        <w:t>Prerequisites</w:t>
      </w:r>
    </w:p>
    <w:p>
      <w:pPr>
        <w:pStyle w:val="BodyText"/>
        <w:spacing w:line="403" w:lineRule="auto" w:before="188"/>
        <w:ind w:left="153"/>
      </w:pPr>
      <w:r>
        <w:rPr>
          <w:color w:val="24211F"/>
          <w:spacing w:val="-8"/>
        </w:rPr>
        <w:t>The integration mechanism is simple, so knowledge of web programming language, HTTPS requests and </w:t>
      </w:r>
      <w:r>
        <w:rPr>
          <w:color w:val="24211F"/>
          <w:spacing w:val="-4"/>
        </w:rPr>
        <w:t>JSON</w:t>
      </w:r>
      <w:r>
        <w:rPr>
          <w:color w:val="24211F"/>
          <w:spacing w:val="-20"/>
        </w:rPr>
        <w:t> </w:t>
      </w:r>
      <w:r>
        <w:rPr>
          <w:color w:val="24211F"/>
          <w:spacing w:val="-4"/>
        </w:rPr>
        <w:t>file</w:t>
      </w:r>
      <w:r>
        <w:rPr>
          <w:color w:val="24211F"/>
          <w:spacing w:val="-21"/>
        </w:rPr>
        <w:t> </w:t>
      </w:r>
      <w:r>
        <w:rPr>
          <w:color w:val="24211F"/>
          <w:spacing w:val="-4"/>
        </w:rPr>
        <w:t>manipulation</w:t>
      </w:r>
      <w:r>
        <w:rPr>
          <w:color w:val="24211F"/>
          <w:spacing w:val="-21"/>
        </w:rPr>
        <w:t> </w:t>
      </w:r>
      <w:r>
        <w:rPr>
          <w:color w:val="24211F"/>
          <w:spacing w:val="-4"/>
        </w:rPr>
        <w:t>are</w:t>
      </w:r>
      <w:r>
        <w:rPr>
          <w:color w:val="24211F"/>
          <w:spacing w:val="-21"/>
        </w:rPr>
        <w:t> </w:t>
      </w:r>
      <w:r>
        <w:rPr>
          <w:color w:val="24211F"/>
          <w:spacing w:val="-4"/>
        </w:rPr>
        <w:t>required</w:t>
      </w:r>
      <w:r>
        <w:rPr>
          <w:color w:val="24211F"/>
          <w:spacing w:val="-21"/>
        </w:rPr>
        <w:t> </w:t>
      </w:r>
      <w:r>
        <w:rPr>
          <w:color w:val="24211F"/>
          <w:spacing w:val="-4"/>
        </w:rPr>
        <w:t>to</w:t>
      </w:r>
      <w:r>
        <w:rPr>
          <w:color w:val="24211F"/>
          <w:spacing w:val="-21"/>
        </w:rPr>
        <w:t> </w:t>
      </w:r>
      <w:r>
        <w:rPr>
          <w:color w:val="24211F"/>
          <w:spacing w:val="-4"/>
        </w:rPr>
        <w:t>successfully</w:t>
      </w:r>
      <w:r>
        <w:rPr>
          <w:color w:val="24211F"/>
          <w:spacing w:val="-22"/>
        </w:rPr>
        <w:t> </w:t>
      </w:r>
      <w:r>
        <w:rPr>
          <w:color w:val="24211F"/>
          <w:spacing w:val="-4"/>
        </w:rPr>
        <w:t>deploy</w:t>
      </w:r>
      <w:r>
        <w:rPr>
          <w:color w:val="24211F"/>
          <w:spacing w:val="-22"/>
        </w:rPr>
        <w:t> </w:t>
      </w:r>
      <w:r>
        <w:rPr>
          <w:color w:val="24211F"/>
          <w:spacing w:val="-4"/>
        </w:rPr>
        <w:t>the</w:t>
      </w:r>
      <w:r>
        <w:rPr>
          <w:color w:val="24211F"/>
          <w:spacing w:val="-21"/>
        </w:rPr>
        <w:t> </w:t>
      </w:r>
      <w:r>
        <w:rPr>
          <w:color w:val="24211F"/>
          <w:spacing w:val="-4"/>
        </w:rPr>
        <w:t>solution.</w:t>
      </w:r>
    </w:p>
    <w:p>
      <w:pPr>
        <w:pStyle w:val="BodyText"/>
        <w:spacing w:before="186"/>
      </w:pPr>
    </w:p>
    <w:p>
      <w:pPr>
        <w:pStyle w:val="BodyText"/>
        <w:spacing w:before="1"/>
        <w:ind w:left="153"/>
      </w:pPr>
      <w:bookmarkStart w:name="_bookmark14" w:id="15"/>
      <w:bookmarkEnd w:id="15"/>
      <w:r>
        <w:rPr/>
      </w:r>
      <w:r>
        <w:rPr>
          <w:color w:val="00A69E"/>
          <w:spacing w:val="-2"/>
        </w:rPr>
        <w:t>Accreditation</w:t>
      </w:r>
    </w:p>
    <w:p>
      <w:pPr>
        <w:pStyle w:val="BodyText"/>
        <w:spacing w:line="403" w:lineRule="auto" w:before="187"/>
        <w:ind w:left="153"/>
      </w:pPr>
      <w:r>
        <w:rPr>
          <w:color w:val="24211F"/>
          <w:spacing w:val="-6"/>
        </w:rPr>
        <w:t>To</w:t>
      </w:r>
      <w:r>
        <w:rPr>
          <w:color w:val="24211F"/>
          <w:spacing w:val="-23"/>
        </w:rPr>
        <w:t> </w:t>
      </w:r>
      <w:r>
        <w:rPr>
          <w:color w:val="24211F"/>
          <w:spacing w:val="-6"/>
        </w:rPr>
        <w:t>request</w:t>
      </w:r>
      <w:r>
        <w:rPr>
          <w:color w:val="24211F"/>
          <w:spacing w:val="-24"/>
        </w:rPr>
        <w:t> </w:t>
      </w:r>
      <w:r>
        <w:rPr>
          <w:color w:val="24211F"/>
          <w:spacing w:val="-6"/>
        </w:rPr>
        <w:t>the</w:t>
      </w:r>
      <w:r>
        <w:rPr>
          <w:color w:val="24211F"/>
          <w:spacing w:val="-24"/>
        </w:rPr>
        <w:t> </w:t>
      </w:r>
      <w:r>
        <w:rPr>
          <w:color w:val="24211F"/>
          <w:spacing w:val="-6"/>
        </w:rPr>
        <w:t>accreditation</w:t>
      </w:r>
      <w:r>
        <w:rPr>
          <w:color w:val="24211F"/>
          <w:spacing w:val="-23"/>
        </w:rPr>
        <w:t> </w:t>
      </w:r>
      <w:r>
        <w:rPr>
          <w:color w:val="24211F"/>
          <w:spacing w:val="-6"/>
        </w:rPr>
        <w:t>of</w:t>
      </w:r>
      <w:r>
        <w:rPr>
          <w:color w:val="24211F"/>
          <w:spacing w:val="-21"/>
        </w:rPr>
        <w:t> </w:t>
      </w:r>
      <w:r>
        <w:rPr>
          <w:color w:val="24211F"/>
          <w:spacing w:val="-6"/>
        </w:rPr>
        <w:t>e.Rede</w:t>
      </w:r>
      <w:r>
        <w:rPr>
          <w:color w:val="24211F"/>
          <w:spacing w:val="-23"/>
        </w:rPr>
        <w:t> </w:t>
      </w:r>
      <w:r>
        <w:rPr>
          <w:color w:val="24211F"/>
          <w:spacing w:val="-6"/>
        </w:rPr>
        <w:t>and</w:t>
      </w:r>
      <w:r>
        <w:rPr>
          <w:color w:val="24211F"/>
          <w:spacing w:val="-24"/>
        </w:rPr>
        <w:t> </w:t>
      </w:r>
      <w:r>
        <w:rPr>
          <w:color w:val="24211F"/>
          <w:spacing w:val="-6"/>
        </w:rPr>
        <w:t>carry</w:t>
      </w:r>
      <w:r>
        <w:rPr>
          <w:color w:val="24211F"/>
          <w:spacing w:val="-21"/>
        </w:rPr>
        <w:t> </w:t>
      </w:r>
      <w:r>
        <w:rPr>
          <w:color w:val="24211F"/>
          <w:spacing w:val="-6"/>
        </w:rPr>
        <w:t>out</w:t>
      </w:r>
      <w:r>
        <w:rPr>
          <w:color w:val="24211F"/>
          <w:spacing w:val="-24"/>
        </w:rPr>
        <w:t> </w:t>
      </w:r>
      <w:r>
        <w:rPr>
          <w:color w:val="24211F"/>
          <w:spacing w:val="-6"/>
        </w:rPr>
        <w:t>the</w:t>
      </w:r>
      <w:r>
        <w:rPr>
          <w:color w:val="24211F"/>
          <w:spacing w:val="-24"/>
        </w:rPr>
        <w:t> </w:t>
      </w:r>
      <w:r>
        <w:rPr>
          <w:color w:val="24211F"/>
          <w:spacing w:val="-6"/>
        </w:rPr>
        <w:t>integration</w:t>
      </w:r>
      <w:r>
        <w:rPr>
          <w:color w:val="24211F"/>
          <w:spacing w:val="-23"/>
        </w:rPr>
        <w:t> </w:t>
      </w:r>
      <w:r>
        <w:rPr>
          <w:color w:val="24211F"/>
          <w:spacing w:val="-6"/>
        </w:rPr>
        <w:t>to</w:t>
      </w:r>
      <w:r>
        <w:rPr>
          <w:color w:val="24211F"/>
          <w:spacing w:val="-23"/>
        </w:rPr>
        <w:t> </w:t>
      </w:r>
      <w:r>
        <w:rPr>
          <w:color w:val="24211F"/>
          <w:spacing w:val="-6"/>
        </w:rPr>
        <w:t>your</w:t>
      </w:r>
      <w:r>
        <w:rPr>
          <w:color w:val="24211F"/>
          <w:spacing w:val="-21"/>
        </w:rPr>
        <w:t> </w:t>
      </w:r>
      <w:r>
        <w:rPr>
          <w:color w:val="24211F"/>
          <w:spacing w:val="-6"/>
        </w:rPr>
        <w:t>application,</w:t>
      </w:r>
      <w:r>
        <w:rPr>
          <w:color w:val="24211F"/>
          <w:spacing w:val="-20"/>
        </w:rPr>
        <w:t> </w:t>
      </w:r>
      <w:r>
        <w:rPr>
          <w:color w:val="24211F"/>
          <w:spacing w:val="-6"/>
        </w:rPr>
        <w:t>contact</w:t>
      </w:r>
      <w:r>
        <w:rPr>
          <w:color w:val="24211F"/>
          <w:spacing w:val="-24"/>
        </w:rPr>
        <w:t> </w:t>
      </w:r>
      <w:r>
        <w:rPr>
          <w:color w:val="24211F"/>
          <w:spacing w:val="-6"/>
        </w:rPr>
        <w:t>Rede's</w:t>
      </w:r>
      <w:r>
        <w:rPr>
          <w:color w:val="24211F"/>
          <w:spacing w:val="-24"/>
        </w:rPr>
        <w:t> </w:t>
      </w:r>
      <w:r>
        <w:rPr>
          <w:color w:val="24211F"/>
          <w:spacing w:val="-6"/>
        </w:rPr>
        <w:t>Call </w:t>
      </w:r>
      <w:r>
        <w:rPr>
          <w:color w:val="24211F"/>
          <w:spacing w:val="-2"/>
        </w:rPr>
        <w:t>Center:</w:t>
      </w:r>
    </w:p>
    <w:p>
      <w:pPr>
        <w:spacing w:line="277" w:lineRule="exact" w:before="0"/>
        <w:ind w:left="153" w:right="0" w:firstLine="0"/>
        <w:jc w:val="left"/>
        <w:rPr>
          <w:i/>
          <w:sz w:val="25"/>
        </w:rPr>
      </w:pPr>
      <w:r>
        <w:rPr>
          <w:color w:val="24211F"/>
          <w:w w:val="90"/>
          <w:sz w:val="24"/>
        </w:rPr>
        <w:t>4001</w:t>
      </w:r>
      <w:r>
        <w:rPr>
          <w:color w:val="24211F"/>
          <w:spacing w:val="-9"/>
          <w:w w:val="90"/>
          <w:sz w:val="24"/>
        </w:rPr>
        <w:t> </w:t>
      </w:r>
      <w:r>
        <w:rPr>
          <w:color w:val="24211F"/>
          <w:w w:val="90"/>
          <w:sz w:val="24"/>
        </w:rPr>
        <w:t>4433</w:t>
      </w:r>
      <w:r>
        <w:rPr>
          <w:color w:val="24211F"/>
          <w:spacing w:val="-10"/>
          <w:w w:val="90"/>
          <w:sz w:val="24"/>
        </w:rPr>
        <w:t> </w:t>
      </w:r>
      <w:r>
        <w:rPr>
          <w:i/>
          <w:color w:val="24211F"/>
          <w:w w:val="90"/>
          <w:sz w:val="25"/>
        </w:rPr>
        <w:t>(capitals</w:t>
      </w:r>
      <w:r>
        <w:rPr>
          <w:i/>
          <w:color w:val="24211F"/>
          <w:spacing w:val="-13"/>
          <w:w w:val="90"/>
          <w:sz w:val="25"/>
        </w:rPr>
        <w:t> </w:t>
      </w:r>
      <w:r>
        <w:rPr>
          <w:i/>
          <w:color w:val="24211F"/>
          <w:w w:val="90"/>
          <w:sz w:val="25"/>
        </w:rPr>
        <w:t>and</w:t>
      </w:r>
      <w:r>
        <w:rPr>
          <w:i/>
          <w:color w:val="24211F"/>
          <w:spacing w:val="-10"/>
          <w:w w:val="90"/>
          <w:sz w:val="25"/>
        </w:rPr>
        <w:t> </w:t>
      </w:r>
      <w:r>
        <w:rPr>
          <w:i/>
          <w:color w:val="24211F"/>
          <w:w w:val="90"/>
          <w:sz w:val="25"/>
        </w:rPr>
        <w:t>metropolitan</w:t>
      </w:r>
      <w:r>
        <w:rPr>
          <w:i/>
          <w:color w:val="24211F"/>
          <w:spacing w:val="-11"/>
          <w:w w:val="90"/>
          <w:sz w:val="25"/>
        </w:rPr>
        <w:t> </w:t>
      </w:r>
      <w:r>
        <w:rPr>
          <w:i/>
          <w:color w:val="24211F"/>
          <w:spacing w:val="-2"/>
          <w:w w:val="90"/>
          <w:sz w:val="25"/>
        </w:rPr>
        <w:t>regions)</w:t>
      </w:r>
    </w:p>
    <w:p>
      <w:pPr>
        <w:spacing w:before="175"/>
        <w:ind w:left="153" w:right="0" w:firstLine="0"/>
        <w:jc w:val="left"/>
        <w:rPr>
          <w:i/>
          <w:sz w:val="25"/>
        </w:rPr>
      </w:pPr>
      <w:r>
        <w:rPr>
          <w:color w:val="24211F"/>
          <w:w w:val="90"/>
          <w:sz w:val="24"/>
        </w:rPr>
        <w:t>0800</w:t>
      </w:r>
      <w:r>
        <w:rPr>
          <w:color w:val="24211F"/>
          <w:spacing w:val="-14"/>
          <w:w w:val="90"/>
          <w:sz w:val="24"/>
        </w:rPr>
        <w:t> </w:t>
      </w:r>
      <w:r>
        <w:rPr>
          <w:color w:val="24211F"/>
          <w:w w:val="90"/>
          <w:sz w:val="24"/>
        </w:rPr>
        <w:t>728</w:t>
      </w:r>
      <w:r>
        <w:rPr>
          <w:color w:val="24211F"/>
          <w:spacing w:val="-12"/>
          <w:w w:val="90"/>
          <w:sz w:val="24"/>
        </w:rPr>
        <w:t> </w:t>
      </w:r>
      <w:r>
        <w:rPr>
          <w:color w:val="24211F"/>
          <w:w w:val="90"/>
          <w:sz w:val="24"/>
        </w:rPr>
        <w:t>4433</w:t>
      </w:r>
      <w:r>
        <w:rPr>
          <w:color w:val="24211F"/>
          <w:spacing w:val="-11"/>
          <w:w w:val="90"/>
          <w:sz w:val="24"/>
        </w:rPr>
        <w:t> </w:t>
      </w:r>
      <w:r>
        <w:rPr>
          <w:i/>
          <w:color w:val="24211F"/>
          <w:w w:val="90"/>
          <w:sz w:val="25"/>
        </w:rPr>
        <w:t>(other</w:t>
      </w:r>
      <w:r>
        <w:rPr>
          <w:i/>
          <w:color w:val="24211F"/>
          <w:spacing w:val="-14"/>
          <w:w w:val="90"/>
          <w:sz w:val="25"/>
        </w:rPr>
        <w:t> </w:t>
      </w:r>
      <w:r>
        <w:rPr>
          <w:i/>
          <w:color w:val="24211F"/>
          <w:spacing w:val="-2"/>
          <w:w w:val="90"/>
          <w:sz w:val="25"/>
        </w:rPr>
        <w:t>locations)</w:t>
      </w:r>
    </w:p>
    <w:p>
      <w:pPr>
        <w:spacing w:after="0"/>
        <w:jc w:val="left"/>
        <w:rPr>
          <w:i/>
          <w:sz w:val="25"/>
        </w:rPr>
        <w:sectPr>
          <w:pgSz w:w="11910" w:h="16840"/>
          <w:pgMar w:header="618" w:footer="303" w:top="1240" w:bottom="500" w:left="566" w:right="283"/>
        </w:sectPr>
      </w:pPr>
    </w:p>
    <w:p>
      <w:pPr>
        <w:pStyle w:val="BodyText"/>
        <w:spacing w:line="403" w:lineRule="auto" w:before="211"/>
        <w:ind w:left="153" w:right="440"/>
        <w:jc w:val="both"/>
      </w:pPr>
      <w:r>
        <w:rPr>
          <w:color w:val="24211F"/>
          <w:w w:val="90"/>
        </w:rPr>
        <w:t>When the accreditation is carried out, the person responsible for the establishment will be notified via email </w:t>
      </w:r>
      <w:r>
        <w:rPr>
          <w:color w:val="24211F"/>
        </w:rPr>
        <w:t>with the affiliation number (PV), guidelines for accessing the Rede's portal and their credentials for </w:t>
      </w:r>
      <w:r>
        <w:rPr>
          <w:color w:val="24211F"/>
          <w:spacing w:val="-2"/>
        </w:rPr>
        <w:t>integration.</w:t>
      </w:r>
    </w:p>
    <w:p>
      <w:pPr>
        <w:pStyle w:val="BodyText"/>
        <w:spacing w:before="186"/>
      </w:pPr>
    </w:p>
    <w:p>
      <w:pPr>
        <w:pStyle w:val="BodyText"/>
        <w:spacing w:line="403" w:lineRule="auto" w:before="1"/>
        <w:ind w:left="153" w:right="8184"/>
        <w:jc w:val="both"/>
      </w:pPr>
      <w:bookmarkStart w:name="_bookmark15" w:id="16"/>
      <w:bookmarkEnd w:id="16"/>
      <w:r>
        <w:rPr/>
      </w:r>
      <w:r>
        <w:rPr>
          <w:color w:val="00A69E"/>
        </w:rPr>
        <w:t>Digital Rede Certificate </w:t>
      </w:r>
      <w:r>
        <w:rPr>
          <w:color w:val="24211F"/>
          <w:spacing w:val="-6"/>
        </w:rPr>
        <w:t>What</w:t>
      </w:r>
      <w:r>
        <w:rPr>
          <w:color w:val="24211F"/>
          <w:spacing w:val="-24"/>
        </w:rPr>
        <w:t> </w:t>
      </w:r>
      <w:r>
        <w:rPr>
          <w:color w:val="24211F"/>
          <w:spacing w:val="-6"/>
        </w:rPr>
        <w:t>is</w:t>
      </w:r>
      <w:r>
        <w:rPr>
          <w:color w:val="24211F"/>
          <w:spacing w:val="-23"/>
        </w:rPr>
        <w:t> </w:t>
      </w:r>
      <w:r>
        <w:rPr>
          <w:color w:val="24211F"/>
          <w:spacing w:val="-6"/>
        </w:rPr>
        <w:t>a</w:t>
      </w:r>
      <w:r>
        <w:rPr>
          <w:color w:val="24211F"/>
          <w:spacing w:val="-21"/>
        </w:rPr>
        <w:t> </w:t>
      </w:r>
      <w:r>
        <w:rPr>
          <w:color w:val="24211F"/>
          <w:spacing w:val="-6"/>
        </w:rPr>
        <w:t>digital</w:t>
      </w:r>
      <w:r>
        <w:rPr>
          <w:color w:val="24211F"/>
          <w:spacing w:val="-21"/>
        </w:rPr>
        <w:t> </w:t>
      </w:r>
      <w:r>
        <w:rPr>
          <w:color w:val="24211F"/>
          <w:spacing w:val="-6"/>
        </w:rPr>
        <w:t>certificate?</w:t>
      </w:r>
    </w:p>
    <w:p>
      <w:pPr>
        <w:pStyle w:val="BodyText"/>
        <w:spacing w:line="403" w:lineRule="auto"/>
        <w:ind w:left="153" w:right="438"/>
        <w:jc w:val="both"/>
      </w:pPr>
      <w:r>
        <w:rPr>
          <w:color w:val="24211F"/>
          <w:w w:val="90"/>
        </w:rPr>
        <w:t>The digital certificate is an electronic file that serves as a virtual identity for a company and through it, online </w:t>
      </w:r>
      <w:r>
        <w:rPr>
          <w:color w:val="24211F"/>
          <w:spacing w:val="-8"/>
        </w:rPr>
        <w:t>transactions</w:t>
      </w:r>
      <w:r>
        <w:rPr>
          <w:color w:val="24211F"/>
          <w:spacing w:val="-2"/>
        </w:rPr>
        <w:t> </w:t>
      </w:r>
      <w:r>
        <w:rPr>
          <w:color w:val="24211F"/>
          <w:spacing w:val="-8"/>
        </w:rPr>
        <w:t>can be carried out with</w:t>
      </w:r>
      <w:r>
        <w:rPr>
          <w:color w:val="24211F"/>
        </w:rPr>
        <w:t> </w:t>
      </w:r>
      <w:r>
        <w:rPr>
          <w:color w:val="24211F"/>
          <w:spacing w:val="-8"/>
        </w:rPr>
        <w:t>guaranteed</w:t>
      </w:r>
      <w:r>
        <w:rPr>
          <w:color w:val="24211F"/>
        </w:rPr>
        <w:t> </w:t>
      </w:r>
      <w:r>
        <w:rPr>
          <w:color w:val="24211F"/>
          <w:spacing w:val="-8"/>
        </w:rPr>
        <w:t>authenticity. As</w:t>
      </w:r>
      <w:r>
        <w:rPr>
          <w:color w:val="24211F"/>
          <w:spacing w:val="-2"/>
        </w:rPr>
        <w:t> </w:t>
      </w:r>
      <w:r>
        <w:rPr>
          <w:color w:val="24211F"/>
          <w:spacing w:val="-8"/>
        </w:rPr>
        <w:t>a market practice to ensure full</w:t>
      </w:r>
      <w:r>
        <w:rPr>
          <w:color w:val="24211F"/>
          <w:spacing w:val="-2"/>
        </w:rPr>
        <w:t> </w:t>
      </w:r>
      <w:r>
        <w:rPr>
          <w:color w:val="24211F"/>
          <w:spacing w:val="-8"/>
        </w:rPr>
        <w:t>protection </w:t>
      </w:r>
      <w:r>
        <w:rPr>
          <w:color w:val="24211F"/>
          <w:spacing w:val="-4"/>
        </w:rPr>
        <w:t>of</w:t>
      </w:r>
      <w:r>
        <w:rPr>
          <w:color w:val="24211F"/>
          <w:spacing w:val="-11"/>
        </w:rPr>
        <w:t> </w:t>
      </w:r>
      <w:r>
        <w:rPr>
          <w:color w:val="24211F"/>
          <w:spacing w:val="-4"/>
        </w:rPr>
        <w:t>the</w:t>
      </w:r>
      <w:r>
        <w:rPr>
          <w:color w:val="24211F"/>
          <w:spacing w:val="-12"/>
        </w:rPr>
        <w:t> </w:t>
      </w:r>
      <w:r>
        <w:rPr>
          <w:color w:val="24211F"/>
          <w:spacing w:val="-4"/>
        </w:rPr>
        <w:t>information</w:t>
      </w:r>
      <w:r>
        <w:rPr>
          <w:color w:val="24211F"/>
          <w:spacing w:val="-12"/>
        </w:rPr>
        <w:t> </w:t>
      </w:r>
      <w:r>
        <w:rPr>
          <w:color w:val="24211F"/>
          <w:spacing w:val="-4"/>
        </w:rPr>
        <w:t>exchanged</w:t>
      </w:r>
      <w:r>
        <w:rPr>
          <w:color w:val="24211F"/>
          <w:spacing w:val="-12"/>
        </w:rPr>
        <w:t> </w:t>
      </w:r>
      <w:r>
        <w:rPr>
          <w:color w:val="24211F"/>
          <w:spacing w:val="-4"/>
        </w:rPr>
        <w:t>between</w:t>
      </w:r>
      <w:r>
        <w:rPr>
          <w:color w:val="24211F"/>
          <w:spacing w:val="-10"/>
        </w:rPr>
        <w:t> </w:t>
      </w:r>
      <w:r>
        <w:rPr>
          <w:color w:val="24211F"/>
          <w:spacing w:val="-4"/>
        </w:rPr>
        <w:t>your</w:t>
      </w:r>
      <w:r>
        <w:rPr>
          <w:color w:val="24211F"/>
          <w:spacing w:val="-11"/>
        </w:rPr>
        <w:t> </w:t>
      </w:r>
      <w:r>
        <w:rPr>
          <w:color w:val="24211F"/>
          <w:spacing w:val="-4"/>
        </w:rPr>
        <w:t>company</w:t>
      </w:r>
      <w:r>
        <w:rPr>
          <w:color w:val="24211F"/>
          <w:spacing w:val="-13"/>
        </w:rPr>
        <w:t> </w:t>
      </w:r>
      <w:r>
        <w:rPr>
          <w:color w:val="24211F"/>
          <w:spacing w:val="-4"/>
        </w:rPr>
        <w:t>and</w:t>
      </w:r>
      <w:r>
        <w:rPr>
          <w:color w:val="24211F"/>
          <w:spacing w:val="-11"/>
        </w:rPr>
        <w:t> </w:t>
      </w:r>
      <w:r>
        <w:rPr>
          <w:color w:val="24211F"/>
          <w:spacing w:val="-4"/>
        </w:rPr>
        <w:t>Rede,</w:t>
      </w:r>
      <w:r>
        <w:rPr>
          <w:color w:val="24211F"/>
          <w:spacing w:val="-10"/>
        </w:rPr>
        <w:t> </w:t>
      </w:r>
      <w:r>
        <w:rPr>
          <w:color w:val="24211F"/>
          <w:spacing w:val="-4"/>
        </w:rPr>
        <w:t>the</w:t>
      </w:r>
      <w:r>
        <w:rPr>
          <w:color w:val="24211F"/>
          <w:spacing w:val="-12"/>
        </w:rPr>
        <w:t> </w:t>
      </w:r>
      <w:r>
        <w:rPr>
          <w:color w:val="24211F"/>
          <w:spacing w:val="-4"/>
        </w:rPr>
        <w:t>Digital</w:t>
      </w:r>
      <w:r>
        <w:rPr>
          <w:color w:val="24211F"/>
          <w:spacing w:val="-11"/>
        </w:rPr>
        <w:t> </w:t>
      </w:r>
      <w:r>
        <w:rPr>
          <w:color w:val="24211F"/>
          <w:spacing w:val="-4"/>
        </w:rPr>
        <w:t>Rede</w:t>
      </w:r>
      <w:r>
        <w:rPr>
          <w:color w:val="24211F"/>
          <w:spacing w:val="-10"/>
        </w:rPr>
        <w:t> </w:t>
      </w:r>
      <w:r>
        <w:rPr>
          <w:color w:val="24211F"/>
          <w:spacing w:val="-4"/>
        </w:rPr>
        <w:t>Certificate</w:t>
      </w:r>
      <w:r>
        <w:rPr>
          <w:color w:val="24211F"/>
          <w:spacing w:val="-10"/>
        </w:rPr>
        <w:t> </w:t>
      </w:r>
      <w:r>
        <w:rPr>
          <w:color w:val="24211F"/>
          <w:spacing w:val="-4"/>
        </w:rPr>
        <w:t>is</w:t>
      </w:r>
      <w:r>
        <w:rPr>
          <w:color w:val="24211F"/>
          <w:spacing w:val="-8"/>
        </w:rPr>
        <w:t> </w:t>
      </w:r>
      <w:r>
        <w:rPr>
          <w:color w:val="24211F"/>
          <w:spacing w:val="-4"/>
        </w:rPr>
        <w:t>updated </w:t>
      </w:r>
      <w:r>
        <w:rPr>
          <w:color w:val="24211F"/>
          <w:spacing w:val="-2"/>
        </w:rPr>
        <w:t>annually.</w:t>
      </w:r>
    </w:p>
    <w:p>
      <w:pPr>
        <w:pStyle w:val="BodyText"/>
        <w:spacing w:line="275" w:lineRule="exact"/>
        <w:ind w:left="153"/>
        <w:jc w:val="both"/>
      </w:pPr>
      <w:r>
        <w:rPr>
          <w:color w:val="24211F"/>
          <w:spacing w:val="-6"/>
        </w:rPr>
        <w:t>Why</w:t>
      </w:r>
      <w:r>
        <w:rPr>
          <w:color w:val="24211F"/>
          <w:spacing w:val="-25"/>
        </w:rPr>
        <w:t> </w:t>
      </w:r>
      <w:r>
        <w:rPr>
          <w:color w:val="24211F"/>
          <w:spacing w:val="-6"/>
        </w:rPr>
        <w:t>should</w:t>
      </w:r>
      <w:r>
        <w:rPr>
          <w:color w:val="24211F"/>
          <w:spacing w:val="-23"/>
        </w:rPr>
        <w:t> </w:t>
      </w:r>
      <w:r>
        <w:rPr>
          <w:color w:val="24211F"/>
          <w:spacing w:val="-6"/>
        </w:rPr>
        <w:t>it</w:t>
      </w:r>
      <w:r>
        <w:rPr>
          <w:color w:val="24211F"/>
          <w:spacing w:val="-24"/>
        </w:rPr>
        <w:t> </w:t>
      </w:r>
      <w:r>
        <w:rPr>
          <w:color w:val="24211F"/>
          <w:spacing w:val="-6"/>
        </w:rPr>
        <w:t>be</w:t>
      </w:r>
      <w:r>
        <w:rPr>
          <w:color w:val="24211F"/>
          <w:spacing w:val="-22"/>
        </w:rPr>
        <w:t> </w:t>
      </w:r>
      <w:r>
        <w:rPr>
          <w:color w:val="24211F"/>
          <w:spacing w:val="-6"/>
        </w:rPr>
        <w:t>updated?</w:t>
      </w:r>
      <w:r>
        <w:rPr>
          <w:color w:val="24211F"/>
          <w:spacing w:val="-24"/>
        </w:rPr>
        <w:t> </w:t>
      </w:r>
      <w:r>
        <w:rPr>
          <w:color w:val="24211F"/>
          <w:spacing w:val="-6"/>
        </w:rPr>
        <w:t>To</w:t>
      </w:r>
      <w:r>
        <w:rPr>
          <w:color w:val="24211F"/>
          <w:spacing w:val="-24"/>
        </w:rPr>
        <w:t> </w:t>
      </w:r>
      <w:r>
        <w:rPr>
          <w:color w:val="24211F"/>
          <w:spacing w:val="-6"/>
        </w:rPr>
        <w:t>ensure</w:t>
      </w:r>
      <w:r>
        <w:rPr>
          <w:color w:val="24211F"/>
          <w:spacing w:val="-24"/>
        </w:rPr>
        <w:t> </w:t>
      </w:r>
      <w:r>
        <w:rPr>
          <w:color w:val="24211F"/>
          <w:spacing w:val="-6"/>
        </w:rPr>
        <w:t>greater</w:t>
      </w:r>
      <w:r>
        <w:rPr>
          <w:color w:val="24211F"/>
          <w:spacing w:val="-23"/>
        </w:rPr>
        <w:t> </w:t>
      </w:r>
      <w:r>
        <w:rPr>
          <w:color w:val="24211F"/>
          <w:spacing w:val="-6"/>
        </w:rPr>
        <w:t>safety</w:t>
      </w:r>
      <w:r>
        <w:rPr>
          <w:color w:val="24211F"/>
          <w:spacing w:val="-25"/>
        </w:rPr>
        <w:t> </w:t>
      </w:r>
      <w:r>
        <w:rPr>
          <w:color w:val="24211F"/>
          <w:spacing w:val="-6"/>
        </w:rPr>
        <w:t>in</w:t>
      </w:r>
      <w:r>
        <w:rPr>
          <w:color w:val="24211F"/>
          <w:spacing w:val="-24"/>
        </w:rPr>
        <w:t> </w:t>
      </w:r>
      <w:r>
        <w:rPr>
          <w:color w:val="24211F"/>
          <w:spacing w:val="-6"/>
        </w:rPr>
        <w:t>your</w:t>
      </w:r>
      <w:r>
        <w:rPr>
          <w:color w:val="24211F"/>
          <w:spacing w:val="-22"/>
        </w:rPr>
        <w:t> </w:t>
      </w:r>
      <w:r>
        <w:rPr>
          <w:color w:val="24211F"/>
          <w:spacing w:val="-6"/>
        </w:rPr>
        <w:t>online</w:t>
      </w:r>
      <w:r>
        <w:rPr>
          <w:color w:val="24211F"/>
          <w:spacing w:val="-24"/>
        </w:rPr>
        <w:t> </w:t>
      </w:r>
      <w:r>
        <w:rPr>
          <w:color w:val="24211F"/>
          <w:spacing w:val="-6"/>
        </w:rPr>
        <w:t>sales.</w:t>
      </w:r>
    </w:p>
    <w:p>
      <w:pPr>
        <w:pStyle w:val="BodyText"/>
        <w:spacing w:line="403" w:lineRule="auto" w:before="186"/>
        <w:ind w:left="153" w:right="440"/>
        <w:jc w:val="both"/>
      </w:pPr>
      <w:r>
        <w:rPr>
          <w:color w:val="24211F"/>
          <w:spacing w:val="-8"/>
        </w:rPr>
        <w:t>How to update</w:t>
      </w:r>
      <w:r>
        <w:rPr>
          <w:color w:val="24211F"/>
          <w:spacing w:val="-1"/>
        </w:rPr>
        <w:t> </w:t>
      </w:r>
      <w:r>
        <w:rPr>
          <w:color w:val="24211F"/>
          <w:spacing w:val="-8"/>
        </w:rPr>
        <w:t>the Digital Rede</w:t>
      </w:r>
      <w:r>
        <w:rPr>
          <w:color w:val="24211F"/>
          <w:spacing w:val="-1"/>
        </w:rPr>
        <w:t> </w:t>
      </w:r>
      <w:r>
        <w:rPr>
          <w:color w:val="24211F"/>
          <w:spacing w:val="-8"/>
        </w:rPr>
        <w:t>Certificate? In</w:t>
      </w:r>
      <w:r>
        <w:rPr>
          <w:color w:val="24211F"/>
          <w:spacing w:val="-1"/>
        </w:rPr>
        <w:t> </w:t>
      </w:r>
      <w:r>
        <w:rPr>
          <w:color w:val="24211F"/>
          <w:spacing w:val="-8"/>
        </w:rPr>
        <w:t>order to update</w:t>
      </w:r>
      <w:r>
        <w:rPr>
          <w:color w:val="24211F"/>
          <w:spacing w:val="-1"/>
        </w:rPr>
        <w:t> </w:t>
      </w:r>
      <w:r>
        <w:rPr>
          <w:color w:val="24211F"/>
          <w:spacing w:val="-8"/>
        </w:rPr>
        <w:t>the</w:t>
      </w:r>
      <w:r>
        <w:rPr>
          <w:color w:val="24211F"/>
          <w:spacing w:val="-1"/>
        </w:rPr>
        <w:t> </w:t>
      </w:r>
      <w:r>
        <w:rPr>
          <w:color w:val="24211F"/>
          <w:spacing w:val="-8"/>
        </w:rPr>
        <w:t>certificate within</w:t>
      </w:r>
      <w:r>
        <w:rPr>
          <w:color w:val="24211F"/>
          <w:spacing w:val="-1"/>
        </w:rPr>
        <w:t> </w:t>
      </w:r>
      <w:r>
        <w:rPr>
          <w:color w:val="24211F"/>
          <w:spacing w:val="-8"/>
        </w:rPr>
        <w:t>your company, we ask </w:t>
      </w:r>
      <w:r>
        <w:rPr>
          <w:color w:val="24211F"/>
          <w:w w:val="90"/>
        </w:rPr>
        <w:t>that you direct this activity to your technology team or whoever has access to your server and is responsible </w:t>
      </w:r>
      <w:r>
        <w:rPr>
          <w:color w:val="24211F"/>
          <w:spacing w:val="-2"/>
        </w:rPr>
        <w:t>for</w:t>
      </w:r>
      <w:r>
        <w:rPr>
          <w:color w:val="24211F"/>
          <w:spacing w:val="-12"/>
        </w:rPr>
        <w:t> </w:t>
      </w:r>
      <w:r>
        <w:rPr>
          <w:color w:val="24211F"/>
          <w:spacing w:val="-2"/>
        </w:rPr>
        <w:t>your</w:t>
      </w:r>
      <w:r>
        <w:rPr>
          <w:color w:val="24211F"/>
          <w:spacing w:val="-12"/>
        </w:rPr>
        <w:t> </w:t>
      </w:r>
      <w:r>
        <w:rPr>
          <w:color w:val="24211F"/>
          <w:spacing w:val="-2"/>
        </w:rPr>
        <w:t>e-commerce</w:t>
      </w:r>
      <w:r>
        <w:rPr>
          <w:color w:val="24211F"/>
          <w:spacing w:val="-12"/>
        </w:rPr>
        <w:t> </w:t>
      </w:r>
      <w:r>
        <w:rPr>
          <w:color w:val="24211F"/>
          <w:spacing w:val="-2"/>
        </w:rPr>
        <w:t>application.</w:t>
      </w:r>
      <w:r>
        <w:rPr>
          <w:color w:val="24211F"/>
          <w:spacing w:val="-12"/>
        </w:rPr>
        <w:t> </w:t>
      </w:r>
      <w:r>
        <w:rPr>
          <w:color w:val="24211F"/>
          <w:spacing w:val="-2"/>
        </w:rPr>
        <w:t>If</w:t>
      </w:r>
      <w:r>
        <w:rPr>
          <w:color w:val="24211F"/>
          <w:spacing w:val="-9"/>
        </w:rPr>
        <w:t> </w:t>
      </w:r>
      <w:r>
        <w:rPr>
          <w:color w:val="24211F"/>
          <w:spacing w:val="-2"/>
        </w:rPr>
        <w:t>your</w:t>
      </w:r>
      <w:r>
        <w:rPr>
          <w:color w:val="24211F"/>
          <w:spacing w:val="-12"/>
        </w:rPr>
        <w:t> </w:t>
      </w:r>
      <w:r>
        <w:rPr>
          <w:color w:val="24211F"/>
          <w:spacing w:val="-2"/>
        </w:rPr>
        <w:t>contact</w:t>
      </w:r>
      <w:r>
        <w:rPr>
          <w:color w:val="24211F"/>
          <w:spacing w:val="-13"/>
        </w:rPr>
        <w:t> </w:t>
      </w:r>
      <w:r>
        <w:rPr>
          <w:color w:val="24211F"/>
          <w:spacing w:val="-2"/>
        </w:rPr>
        <w:t>with</w:t>
      </w:r>
      <w:r>
        <w:rPr>
          <w:color w:val="24211F"/>
          <w:spacing w:val="-10"/>
        </w:rPr>
        <w:t> </w:t>
      </w:r>
      <w:r>
        <w:rPr>
          <w:color w:val="24211F"/>
          <w:spacing w:val="-2"/>
        </w:rPr>
        <w:t>Rede</w:t>
      </w:r>
      <w:r>
        <w:rPr>
          <w:color w:val="24211F"/>
          <w:spacing w:val="-10"/>
        </w:rPr>
        <w:t> </w:t>
      </w:r>
      <w:r>
        <w:rPr>
          <w:color w:val="24211F"/>
          <w:spacing w:val="-2"/>
        </w:rPr>
        <w:t>is</w:t>
      </w:r>
      <w:r>
        <w:rPr>
          <w:color w:val="24211F"/>
          <w:spacing w:val="-11"/>
        </w:rPr>
        <w:t> </w:t>
      </w:r>
      <w:r>
        <w:rPr>
          <w:color w:val="24211F"/>
          <w:spacing w:val="-2"/>
        </w:rPr>
        <w:t>made</w:t>
      </w:r>
      <w:r>
        <w:rPr>
          <w:color w:val="24211F"/>
          <w:spacing w:val="-12"/>
        </w:rPr>
        <w:t> </w:t>
      </w:r>
      <w:r>
        <w:rPr>
          <w:color w:val="24211F"/>
          <w:spacing w:val="-2"/>
        </w:rPr>
        <w:t>through</w:t>
      </w:r>
      <w:r>
        <w:rPr>
          <w:color w:val="24211F"/>
          <w:spacing w:val="-12"/>
        </w:rPr>
        <w:t> </w:t>
      </w:r>
      <w:r>
        <w:rPr>
          <w:color w:val="24211F"/>
          <w:spacing w:val="-2"/>
        </w:rPr>
        <w:t>your</w:t>
      </w:r>
      <w:r>
        <w:rPr>
          <w:color w:val="24211F"/>
          <w:spacing w:val="-12"/>
        </w:rPr>
        <w:t> </w:t>
      </w:r>
      <w:r>
        <w:rPr>
          <w:color w:val="24211F"/>
          <w:spacing w:val="-2"/>
        </w:rPr>
        <w:t>platform,</w:t>
      </w:r>
      <w:r>
        <w:rPr>
          <w:color w:val="24211F"/>
          <w:spacing w:val="-12"/>
        </w:rPr>
        <w:t> </w:t>
      </w:r>
      <w:r>
        <w:rPr>
          <w:color w:val="24211F"/>
          <w:spacing w:val="-2"/>
        </w:rPr>
        <w:t>gateway</w:t>
      </w:r>
      <w:r>
        <w:rPr>
          <w:color w:val="24211F"/>
          <w:spacing w:val="-13"/>
        </w:rPr>
        <w:t> </w:t>
      </w:r>
      <w:r>
        <w:rPr>
          <w:color w:val="24211F"/>
          <w:spacing w:val="-2"/>
        </w:rPr>
        <w:t>or </w:t>
      </w:r>
      <w:r>
        <w:rPr>
          <w:color w:val="24211F"/>
        </w:rPr>
        <w:t>module,</w:t>
      </w:r>
      <w:r>
        <w:rPr>
          <w:color w:val="24211F"/>
          <w:spacing w:val="-23"/>
        </w:rPr>
        <w:t> </w:t>
      </w:r>
      <w:r>
        <w:rPr>
          <w:color w:val="24211F"/>
        </w:rPr>
        <w:t>we</w:t>
      </w:r>
      <w:r>
        <w:rPr>
          <w:color w:val="24211F"/>
          <w:spacing w:val="-23"/>
        </w:rPr>
        <w:t> </w:t>
      </w:r>
      <w:r>
        <w:rPr>
          <w:color w:val="24211F"/>
        </w:rPr>
        <w:t>ask</w:t>
      </w:r>
      <w:r>
        <w:rPr>
          <w:color w:val="24211F"/>
          <w:spacing w:val="-22"/>
        </w:rPr>
        <w:t> </w:t>
      </w:r>
      <w:r>
        <w:rPr>
          <w:color w:val="24211F"/>
        </w:rPr>
        <w:t>you</w:t>
      </w:r>
      <w:r>
        <w:rPr>
          <w:color w:val="24211F"/>
          <w:spacing w:val="-25"/>
        </w:rPr>
        <w:t> </w:t>
      </w:r>
      <w:r>
        <w:rPr>
          <w:color w:val="24211F"/>
        </w:rPr>
        <w:t>to</w:t>
      </w:r>
      <w:r>
        <w:rPr>
          <w:color w:val="24211F"/>
          <w:spacing w:val="-23"/>
        </w:rPr>
        <w:t> </w:t>
      </w:r>
      <w:r>
        <w:rPr>
          <w:color w:val="24211F"/>
        </w:rPr>
        <w:t>contact</w:t>
      </w:r>
      <w:r>
        <w:rPr>
          <w:color w:val="24211F"/>
          <w:spacing w:val="-26"/>
        </w:rPr>
        <w:t> </w:t>
      </w:r>
      <w:r>
        <w:rPr>
          <w:color w:val="24211F"/>
        </w:rPr>
        <w:t>them</w:t>
      </w:r>
      <w:r>
        <w:rPr>
          <w:color w:val="24211F"/>
          <w:spacing w:val="-25"/>
        </w:rPr>
        <w:t> </w:t>
      </w:r>
      <w:r>
        <w:rPr>
          <w:color w:val="24211F"/>
        </w:rPr>
        <w:t>for</w:t>
      </w:r>
      <w:r>
        <w:rPr>
          <w:color w:val="24211F"/>
          <w:spacing w:val="-22"/>
        </w:rPr>
        <w:t> </w:t>
      </w:r>
      <w:r>
        <w:rPr>
          <w:color w:val="24211F"/>
        </w:rPr>
        <w:t>the</w:t>
      </w:r>
      <w:r>
        <w:rPr>
          <w:color w:val="24211F"/>
          <w:spacing w:val="-23"/>
        </w:rPr>
        <w:t> </w:t>
      </w:r>
      <w:r>
        <w:rPr>
          <w:color w:val="24211F"/>
        </w:rPr>
        <w:t>update.</w:t>
      </w:r>
    </w:p>
    <w:p>
      <w:pPr>
        <w:pStyle w:val="BodyText"/>
        <w:spacing w:line="403" w:lineRule="auto" w:before="1"/>
        <w:ind w:left="153" w:right="439"/>
        <w:jc w:val="both"/>
      </w:pPr>
      <w:r>
        <w:rPr>
          <w:color w:val="24211F"/>
          <w:spacing w:val="-4"/>
        </w:rPr>
        <w:t>It</w:t>
      </w:r>
      <w:r>
        <w:rPr>
          <w:color w:val="24211F"/>
          <w:spacing w:val="-8"/>
        </w:rPr>
        <w:t> </w:t>
      </w:r>
      <w:r>
        <w:rPr>
          <w:color w:val="24211F"/>
          <w:spacing w:val="-4"/>
        </w:rPr>
        <w:t>must</w:t>
      </w:r>
      <w:r>
        <w:rPr>
          <w:color w:val="24211F"/>
          <w:spacing w:val="-8"/>
        </w:rPr>
        <w:t> </w:t>
      </w:r>
      <w:r>
        <w:rPr>
          <w:color w:val="24211F"/>
          <w:spacing w:val="-4"/>
        </w:rPr>
        <w:t>be</w:t>
      </w:r>
      <w:r>
        <w:rPr>
          <w:color w:val="24211F"/>
          <w:spacing w:val="-6"/>
        </w:rPr>
        <w:t> </w:t>
      </w:r>
      <w:r>
        <w:rPr>
          <w:color w:val="24211F"/>
          <w:spacing w:val="-4"/>
        </w:rPr>
        <w:t>performed</w:t>
      </w:r>
      <w:r>
        <w:rPr>
          <w:color w:val="24211F"/>
          <w:spacing w:val="-9"/>
        </w:rPr>
        <w:t> </w:t>
      </w:r>
      <w:r>
        <w:rPr>
          <w:color w:val="24211F"/>
          <w:spacing w:val="-4"/>
        </w:rPr>
        <w:t>from</w:t>
      </w:r>
      <w:r>
        <w:rPr>
          <w:color w:val="24211F"/>
          <w:spacing w:val="-8"/>
        </w:rPr>
        <w:t> </w:t>
      </w:r>
      <w:r>
        <w:rPr>
          <w:color w:val="24211F"/>
          <w:spacing w:val="-4"/>
        </w:rPr>
        <w:t>the</w:t>
      </w:r>
      <w:r>
        <w:rPr>
          <w:color w:val="24211F"/>
          <w:spacing w:val="-8"/>
        </w:rPr>
        <w:t> </w:t>
      </w:r>
      <w:r>
        <w:rPr>
          <w:color w:val="24211F"/>
          <w:spacing w:val="-4"/>
        </w:rPr>
        <w:t>server</w:t>
      </w:r>
      <w:r>
        <w:rPr>
          <w:color w:val="24211F"/>
          <w:spacing w:val="-7"/>
        </w:rPr>
        <w:t> </w:t>
      </w:r>
      <w:r>
        <w:rPr>
          <w:color w:val="24211F"/>
          <w:spacing w:val="-4"/>
        </w:rPr>
        <w:t>that</w:t>
      </w:r>
      <w:r>
        <w:rPr>
          <w:color w:val="24211F"/>
          <w:spacing w:val="-6"/>
        </w:rPr>
        <w:t> </w:t>
      </w:r>
      <w:r>
        <w:rPr>
          <w:color w:val="24211F"/>
          <w:spacing w:val="-4"/>
        </w:rPr>
        <w:t>is</w:t>
      </w:r>
      <w:r>
        <w:rPr>
          <w:color w:val="24211F"/>
          <w:spacing w:val="-9"/>
        </w:rPr>
        <w:t> </w:t>
      </w:r>
      <w:r>
        <w:rPr>
          <w:color w:val="24211F"/>
          <w:spacing w:val="-4"/>
        </w:rPr>
        <w:t>responsible</w:t>
      </w:r>
      <w:r>
        <w:rPr>
          <w:color w:val="24211F"/>
          <w:spacing w:val="-6"/>
        </w:rPr>
        <w:t> </w:t>
      </w:r>
      <w:r>
        <w:rPr>
          <w:color w:val="24211F"/>
          <w:spacing w:val="-4"/>
        </w:rPr>
        <w:t>for</w:t>
      </w:r>
      <w:r>
        <w:rPr>
          <w:color w:val="24211F"/>
          <w:spacing w:val="-7"/>
        </w:rPr>
        <w:t> </w:t>
      </w:r>
      <w:r>
        <w:rPr>
          <w:color w:val="24211F"/>
          <w:spacing w:val="-4"/>
        </w:rPr>
        <w:t>the</w:t>
      </w:r>
      <w:r>
        <w:rPr>
          <w:color w:val="24211F"/>
          <w:spacing w:val="-8"/>
        </w:rPr>
        <w:t> </w:t>
      </w:r>
      <w:r>
        <w:rPr>
          <w:color w:val="24211F"/>
          <w:spacing w:val="-4"/>
        </w:rPr>
        <w:t>communication</w:t>
      </w:r>
      <w:r>
        <w:rPr>
          <w:color w:val="24211F"/>
          <w:spacing w:val="-8"/>
        </w:rPr>
        <w:t> </w:t>
      </w:r>
      <w:r>
        <w:rPr>
          <w:color w:val="24211F"/>
          <w:spacing w:val="-4"/>
        </w:rPr>
        <w:t>between</w:t>
      </w:r>
      <w:r>
        <w:rPr>
          <w:color w:val="24211F"/>
          <w:spacing w:val="-5"/>
        </w:rPr>
        <w:t> </w:t>
      </w:r>
      <w:r>
        <w:rPr>
          <w:color w:val="24211F"/>
          <w:spacing w:val="-4"/>
        </w:rPr>
        <w:t>your</w:t>
      </w:r>
      <w:r>
        <w:rPr>
          <w:color w:val="24211F"/>
          <w:spacing w:val="-7"/>
        </w:rPr>
        <w:t> </w:t>
      </w:r>
      <w:r>
        <w:rPr>
          <w:color w:val="24211F"/>
          <w:spacing w:val="-4"/>
        </w:rPr>
        <w:t>company </w:t>
      </w:r>
      <w:r>
        <w:rPr>
          <w:color w:val="24211F"/>
          <w:w w:val="90"/>
        </w:rPr>
        <w:t>and Rede and on which the certificate is already installed. Download the digital certificate according to your </w:t>
      </w:r>
      <w:r>
        <w:rPr>
          <w:color w:val="24211F"/>
          <w:spacing w:val="-2"/>
        </w:rPr>
        <w:t>operating</w:t>
      </w:r>
      <w:r>
        <w:rPr>
          <w:color w:val="24211F"/>
          <w:spacing w:val="-26"/>
        </w:rPr>
        <w:t> </w:t>
      </w:r>
      <w:r>
        <w:rPr>
          <w:color w:val="24211F"/>
          <w:spacing w:val="-2"/>
        </w:rPr>
        <w:t>system</w:t>
      </w:r>
      <w:r>
        <w:rPr>
          <w:color w:val="24211F"/>
          <w:spacing w:val="-26"/>
        </w:rPr>
        <w:t> </w:t>
      </w:r>
      <w:r>
        <w:rPr>
          <w:color w:val="24211F"/>
          <w:spacing w:val="-2"/>
        </w:rPr>
        <w:t>determined</w:t>
      </w:r>
      <w:r>
        <w:rPr>
          <w:color w:val="24211F"/>
          <w:spacing w:val="-26"/>
        </w:rPr>
        <w:t> </w:t>
      </w:r>
      <w:r>
        <w:rPr>
          <w:color w:val="24211F"/>
          <w:spacing w:val="-2"/>
        </w:rPr>
        <w:t>in</w:t>
      </w:r>
      <w:r>
        <w:rPr>
          <w:color w:val="24211F"/>
          <w:spacing w:val="-26"/>
        </w:rPr>
        <w:t> </w:t>
      </w:r>
      <w:r>
        <w:rPr>
          <w:color w:val="24211F"/>
          <w:spacing w:val="-2"/>
        </w:rPr>
        <w:t>the</w:t>
      </w:r>
      <w:r>
        <w:rPr>
          <w:color w:val="24211F"/>
          <w:spacing w:val="-25"/>
        </w:rPr>
        <w:t> </w:t>
      </w:r>
      <w:r>
        <w:rPr>
          <w:color w:val="24211F"/>
          <w:spacing w:val="-2"/>
        </w:rPr>
        <w:t>boxes</w:t>
      </w:r>
      <w:r>
        <w:rPr>
          <w:color w:val="24211F"/>
          <w:spacing w:val="-27"/>
        </w:rPr>
        <w:t> </w:t>
      </w:r>
      <w:r>
        <w:rPr>
          <w:color w:val="24211F"/>
          <w:spacing w:val="-2"/>
        </w:rPr>
        <w:t>marked</w:t>
      </w:r>
      <w:r>
        <w:rPr>
          <w:color w:val="24211F"/>
          <w:spacing w:val="-26"/>
        </w:rPr>
        <w:t> </w:t>
      </w:r>
      <w:r>
        <w:rPr>
          <w:color w:val="24211F"/>
          <w:spacing w:val="-2"/>
        </w:rPr>
        <w:t>below</w:t>
      </w:r>
      <w:r>
        <w:rPr>
          <w:color w:val="24211F"/>
          <w:spacing w:val="-26"/>
        </w:rPr>
        <w:t> </w:t>
      </w:r>
      <w:r>
        <w:rPr>
          <w:color w:val="24211F"/>
          <w:spacing w:val="-2"/>
        </w:rPr>
        <w:t>on</w:t>
      </w:r>
      <w:r>
        <w:rPr>
          <w:color w:val="24211F"/>
          <w:spacing w:val="-26"/>
        </w:rPr>
        <w:t> </w:t>
      </w:r>
      <w:r>
        <w:rPr>
          <w:color w:val="24211F"/>
          <w:spacing w:val="-2"/>
        </w:rPr>
        <w:t>this</w:t>
      </w:r>
      <w:r>
        <w:rPr>
          <w:color w:val="24211F"/>
          <w:spacing w:val="-27"/>
        </w:rPr>
        <w:t> </w:t>
      </w:r>
      <w:r>
        <w:rPr>
          <w:color w:val="24211F"/>
          <w:spacing w:val="-2"/>
        </w:rPr>
        <w:t>page.</w:t>
      </w:r>
    </w:p>
    <w:p>
      <w:pPr>
        <w:pStyle w:val="BodyText"/>
        <w:spacing w:line="472" w:lineRule="auto"/>
        <w:ind w:left="153" w:right="1739"/>
        <w:jc w:val="both"/>
      </w:pPr>
      <w:r>
        <w:rPr>
          <w:color w:val="24211F"/>
          <w:w w:val="90"/>
        </w:rPr>
        <w:t>To</w:t>
      </w:r>
      <w:r>
        <w:rPr>
          <w:color w:val="24211F"/>
        </w:rPr>
        <w:t> </w:t>
      </w:r>
      <w:r>
        <w:rPr>
          <w:color w:val="24211F"/>
          <w:w w:val="90"/>
        </w:rPr>
        <w:t>install or</w:t>
      </w:r>
      <w:r>
        <w:rPr>
          <w:color w:val="24211F"/>
        </w:rPr>
        <w:t> </w:t>
      </w:r>
      <w:r>
        <w:rPr>
          <w:color w:val="24211F"/>
          <w:w w:val="90"/>
        </w:rPr>
        <w:t>update</w:t>
      </w:r>
      <w:r>
        <w:rPr>
          <w:color w:val="24211F"/>
        </w:rPr>
        <w:t> </w:t>
      </w:r>
      <w:r>
        <w:rPr>
          <w:color w:val="24211F"/>
          <w:w w:val="90"/>
        </w:rPr>
        <w:t>the</w:t>
      </w:r>
      <w:r>
        <w:rPr>
          <w:color w:val="24211F"/>
        </w:rPr>
        <w:t> </w:t>
      </w:r>
      <w:r>
        <w:rPr>
          <w:color w:val="24211F"/>
          <w:w w:val="90"/>
        </w:rPr>
        <w:t>Digital</w:t>
      </w:r>
      <w:r>
        <w:rPr>
          <w:color w:val="24211F"/>
        </w:rPr>
        <w:t> </w:t>
      </w:r>
      <w:r>
        <w:rPr>
          <w:color w:val="24211F"/>
          <w:w w:val="90"/>
        </w:rPr>
        <w:t>Rede</w:t>
      </w:r>
      <w:r>
        <w:rPr>
          <w:color w:val="24211F"/>
        </w:rPr>
        <w:t> </w:t>
      </w:r>
      <w:r>
        <w:rPr>
          <w:color w:val="24211F"/>
          <w:w w:val="90"/>
        </w:rPr>
        <w:t>Certificate,</w:t>
      </w:r>
      <w:r>
        <w:rPr>
          <w:color w:val="24211F"/>
        </w:rPr>
        <w:t> </w:t>
      </w:r>
      <w:r>
        <w:rPr>
          <w:color w:val="24211F"/>
          <w:w w:val="90"/>
        </w:rPr>
        <w:t>use the</w:t>
      </w:r>
      <w:r>
        <w:rPr>
          <w:color w:val="24211F"/>
        </w:rPr>
        <w:t> </w:t>
      </w:r>
      <w:r>
        <w:rPr>
          <w:color w:val="24211F"/>
          <w:w w:val="90"/>
        </w:rPr>
        <w:t>link below</w:t>
      </w:r>
      <w:r>
        <w:rPr>
          <w:color w:val="24211F"/>
        </w:rPr>
        <w:t> </w:t>
      </w:r>
      <w:r>
        <w:rPr>
          <w:color w:val="24211F"/>
          <w:w w:val="90"/>
        </w:rPr>
        <w:t>and</w:t>
      </w:r>
      <w:r>
        <w:rPr>
          <w:color w:val="24211F"/>
        </w:rPr>
        <w:t> </w:t>
      </w:r>
      <w:r>
        <w:rPr>
          <w:color w:val="24211F"/>
          <w:w w:val="90"/>
        </w:rPr>
        <w:t>follow</w:t>
      </w:r>
      <w:r>
        <w:rPr>
          <w:color w:val="24211F"/>
        </w:rPr>
        <w:t> </w:t>
      </w:r>
      <w:r>
        <w:rPr>
          <w:color w:val="24211F"/>
          <w:w w:val="90"/>
        </w:rPr>
        <w:t>the</w:t>
      </w:r>
      <w:r>
        <w:rPr>
          <w:color w:val="24211F"/>
        </w:rPr>
        <w:t> </w:t>
      </w:r>
      <w:r>
        <w:rPr>
          <w:color w:val="24211F"/>
          <w:w w:val="90"/>
        </w:rPr>
        <w:t>instructions.</w:t>
      </w:r>
      <w:r>
        <w:rPr>
          <w:color w:val="24211F"/>
          <w:spacing w:val="40"/>
        </w:rPr>
        <w:t> </w:t>
      </w:r>
      <w:r>
        <w:rPr>
          <w:spacing w:val="-4"/>
        </w:rPr>
        <w:t>If</w:t>
      </w:r>
      <w:r>
        <w:rPr>
          <w:spacing w:val="-20"/>
        </w:rPr>
        <w:t> </w:t>
      </w:r>
      <w:r>
        <w:rPr>
          <w:spacing w:val="-4"/>
        </w:rPr>
        <w:t>your</w:t>
      </w:r>
      <w:r>
        <w:rPr>
          <w:spacing w:val="-19"/>
        </w:rPr>
        <w:t> </w:t>
      </w:r>
      <w:r>
        <w:rPr>
          <w:spacing w:val="-4"/>
        </w:rPr>
        <w:t>e-commerce</w:t>
      </w:r>
      <w:r>
        <w:rPr>
          <w:spacing w:val="-20"/>
        </w:rPr>
        <w:t> </w:t>
      </w:r>
      <w:r>
        <w:rPr>
          <w:spacing w:val="-4"/>
        </w:rPr>
        <w:t>does</w:t>
      </w:r>
      <w:r>
        <w:rPr>
          <w:spacing w:val="-20"/>
        </w:rPr>
        <w:t> </w:t>
      </w:r>
      <w:r>
        <w:rPr>
          <w:spacing w:val="-4"/>
        </w:rPr>
        <w:t>not</w:t>
      </w:r>
      <w:r>
        <w:rPr>
          <w:spacing w:val="-20"/>
        </w:rPr>
        <w:t> </w:t>
      </w:r>
      <w:r>
        <w:rPr>
          <w:spacing w:val="-4"/>
        </w:rPr>
        <w:t>use</w:t>
      </w:r>
      <w:r>
        <w:rPr>
          <w:spacing w:val="-21"/>
        </w:rPr>
        <w:t> </w:t>
      </w:r>
      <w:r>
        <w:rPr>
          <w:spacing w:val="-4"/>
        </w:rPr>
        <w:t>a</w:t>
      </w:r>
      <w:r>
        <w:rPr>
          <w:spacing w:val="-20"/>
        </w:rPr>
        <w:t> </w:t>
      </w:r>
      <w:r>
        <w:rPr>
          <w:spacing w:val="-4"/>
        </w:rPr>
        <w:t>digital</w:t>
      </w:r>
      <w:r>
        <w:rPr>
          <w:spacing w:val="-21"/>
        </w:rPr>
        <w:t> </w:t>
      </w:r>
      <w:r>
        <w:rPr>
          <w:spacing w:val="-4"/>
        </w:rPr>
        <w:t>certificate,</w:t>
      </w:r>
      <w:r>
        <w:rPr>
          <w:spacing w:val="-20"/>
        </w:rPr>
        <w:t> </w:t>
      </w:r>
      <w:r>
        <w:rPr>
          <w:spacing w:val="-4"/>
        </w:rPr>
        <w:t>this</w:t>
      </w:r>
      <w:r>
        <w:rPr>
          <w:spacing w:val="-19"/>
        </w:rPr>
        <w:t> </w:t>
      </w:r>
      <w:r>
        <w:rPr>
          <w:spacing w:val="-4"/>
        </w:rPr>
        <w:t>step</w:t>
      </w:r>
      <w:r>
        <w:rPr>
          <w:spacing w:val="-20"/>
        </w:rPr>
        <w:t> </w:t>
      </w:r>
      <w:r>
        <w:rPr>
          <w:spacing w:val="-4"/>
        </w:rPr>
        <w:t>is</w:t>
      </w:r>
      <w:r>
        <w:rPr>
          <w:spacing w:val="-21"/>
        </w:rPr>
        <w:t> </w:t>
      </w:r>
      <w:r>
        <w:rPr>
          <w:spacing w:val="-4"/>
        </w:rPr>
        <w:t>not</w:t>
      </w:r>
      <w:r>
        <w:rPr>
          <w:spacing w:val="-20"/>
        </w:rPr>
        <w:t> </w:t>
      </w:r>
      <w:r>
        <w:rPr>
          <w:spacing w:val="-4"/>
        </w:rPr>
        <w:t>necessary.</w:t>
      </w:r>
    </w:p>
    <w:p>
      <w:pPr>
        <w:pStyle w:val="BodyText"/>
        <w:spacing w:before="157"/>
      </w:pPr>
    </w:p>
    <w:p>
      <w:pPr>
        <w:pStyle w:val="BodyText"/>
        <w:ind w:left="153"/>
        <w:jc w:val="both"/>
      </w:pPr>
      <w:bookmarkStart w:name="_bookmark16" w:id="17"/>
      <w:bookmarkEnd w:id="17"/>
      <w:r>
        <w:rPr/>
      </w:r>
      <w:r>
        <w:rPr>
          <w:color w:val="00A69E"/>
          <w:w w:val="90"/>
        </w:rPr>
        <w:t>Approval</w:t>
      </w:r>
      <w:r>
        <w:rPr>
          <w:color w:val="00A69E"/>
          <w:spacing w:val="-10"/>
          <w:w w:val="90"/>
        </w:rPr>
        <w:t> </w:t>
      </w:r>
      <w:r>
        <w:rPr>
          <w:color w:val="00A69E"/>
          <w:w w:val="90"/>
        </w:rPr>
        <w:t>and</w:t>
      </w:r>
      <w:r>
        <w:rPr>
          <w:color w:val="00A69E"/>
          <w:spacing w:val="-10"/>
          <w:w w:val="90"/>
        </w:rPr>
        <w:t> </w:t>
      </w:r>
      <w:r>
        <w:rPr>
          <w:color w:val="00A69E"/>
          <w:w w:val="90"/>
        </w:rPr>
        <w:t>SSL</w:t>
      </w:r>
      <w:r>
        <w:rPr>
          <w:color w:val="00A69E"/>
          <w:spacing w:val="-8"/>
          <w:w w:val="90"/>
        </w:rPr>
        <w:t> </w:t>
      </w:r>
      <w:r>
        <w:rPr>
          <w:color w:val="00A69E"/>
          <w:spacing w:val="-2"/>
          <w:w w:val="90"/>
        </w:rPr>
        <w:t>certificate</w:t>
      </w:r>
    </w:p>
    <w:p>
      <w:pPr>
        <w:pStyle w:val="BodyText"/>
        <w:spacing w:line="403" w:lineRule="auto" w:before="187"/>
        <w:ind w:left="153" w:right="439"/>
        <w:jc w:val="both"/>
      </w:pPr>
      <w:r>
        <w:rPr>
          <w:color w:val="24211F"/>
          <w:w w:val="90"/>
        </w:rPr>
        <w:t>In order to transact with the e.Rede API, it is necessary for the merchant to have an SSL security certificate </w:t>
      </w:r>
      <w:r>
        <w:rPr>
          <w:color w:val="24211F"/>
          <w:spacing w:val="-4"/>
        </w:rPr>
        <w:t>installed</w:t>
      </w:r>
      <w:r>
        <w:rPr>
          <w:color w:val="24211F"/>
          <w:spacing w:val="-6"/>
        </w:rPr>
        <w:t> </w:t>
      </w:r>
      <w:r>
        <w:rPr>
          <w:color w:val="24211F"/>
          <w:spacing w:val="-4"/>
        </w:rPr>
        <w:t>on</w:t>
      </w:r>
      <w:r>
        <w:rPr>
          <w:color w:val="24211F"/>
          <w:spacing w:val="-8"/>
        </w:rPr>
        <w:t> </w:t>
      </w:r>
      <w:r>
        <w:rPr>
          <w:color w:val="24211F"/>
          <w:spacing w:val="-4"/>
        </w:rPr>
        <w:t>the</w:t>
      </w:r>
      <w:r>
        <w:rPr>
          <w:color w:val="24211F"/>
          <w:spacing w:val="-6"/>
        </w:rPr>
        <w:t> </w:t>
      </w:r>
      <w:r>
        <w:rPr>
          <w:color w:val="24211F"/>
          <w:spacing w:val="-4"/>
        </w:rPr>
        <w:t>payment</w:t>
      </w:r>
      <w:r>
        <w:rPr>
          <w:color w:val="24211F"/>
          <w:spacing w:val="-8"/>
        </w:rPr>
        <w:t> </w:t>
      </w:r>
      <w:r>
        <w:rPr>
          <w:color w:val="24211F"/>
          <w:spacing w:val="-4"/>
        </w:rPr>
        <w:t>page</w:t>
      </w:r>
      <w:r>
        <w:rPr>
          <w:color w:val="24211F"/>
          <w:spacing w:val="-6"/>
        </w:rPr>
        <w:t> </w:t>
      </w:r>
      <w:r>
        <w:rPr>
          <w:color w:val="24211F"/>
          <w:spacing w:val="-4"/>
        </w:rPr>
        <w:t>with</w:t>
      </w:r>
      <w:r>
        <w:rPr>
          <w:color w:val="24211F"/>
          <w:spacing w:val="-6"/>
        </w:rPr>
        <w:t> </w:t>
      </w:r>
      <w:r>
        <w:rPr>
          <w:color w:val="24211F"/>
          <w:spacing w:val="-4"/>
        </w:rPr>
        <w:t>2048-bit</w:t>
      </w:r>
      <w:r>
        <w:rPr>
          <w:color w:val="24211F"/>
          <w:spacing w:val="-8"/>
        </w:rPr>
        <w:t> </w:t>
      </w:r>
      <w:r>
        <w:rPr>
          <w:color w:val="24211F"/>
          <w:spacing w:val="-4"/>
        </w:rPr>
        <w:t>encryption</w:t>
      </w:r>
      <w:r>
        <w:rPr>
          <w:color w:val="24211F"/>
          <w:spacing w:val="-8"/>
        </w:rPr>
        <w:t> </w:t>
      </w:r>
      <w:r>
        <w:rPr>
          <w:color w:val="24211F"/>
          <w:spacing w:val="-4"/>
        </w:rPr>
        <w:t>or</w:t>
      </w:r>
      <w:r>
        <w:rPr>
          <w:color w:val="24211F"/>
          <w:spacing w:val="-7"/>
        </w:rPr>
        <w:t> </w:t>
      </w:r>
      <w:r>
        <w:rPr>
          <w:color w:val="24211F"/>
          <w:spacing w:val="-4"/>
        </w:rPr>
        <w:t>higher,</w:t>
      </w:r>
      <w:r>
        <w:rPr>
          <w:color w:val="24211F"/>
          <w:spacing w:val="-8"/>
        </w:rPr>
        <w:t> </w:t>
      </w:r>
      <w:r>
        <w:rPr>
          <w:color w:val="24211F"/>
          <w:spacing w:val="-4"/>
        </w:rPr>
        <w:t>to guarantee</w:t>
      </w:r>
      <w:r>
        <w:rPr>
          <w:color w:val="24211F"/>
          <w:spacing w:val="-8"/>
        </w:rPr>
        <w:t> </w:t>
      </w:r>
      <w:r>
        <w:rPr>
          <w:color w:val="24211F"/>
          <w:spacing w:val="-4"/>
        </w:rPr>
        <w:t>the</w:t>
      </w:r>
      <w:r>
        <w:rPr>
          <w:color w:val="24211F"/>
          <w:spacing w:val="-8"/>
        </w:rPr>
        <w:t> </w:t>
      </w:r>
      <w:r>
        <w:rPr>
          <w:color w:val="24211F"/>
          <w:spacing w:val="-4"/>
        </w:rPr>
        <w:t>confidentiality</w:t>
      </w:r>
      <w:r>
        <w:rPr>
          <w:color w:val="24211F"/>
          <w:spacing w:val="-9"/>
        </w:rPr>
        <w:t> </w:t>
      </w:r>
      <w:r>
        <w:rPr>
          <w:color w:val="24211F"/>
          <w:spacing w:val="-4"/>
        </w:rPr>
        <w:t>of</w:t>
      </w:r>
      <w:r>
        <w:rPr>
          <w:color w:val="24211F"/>
          <w:spacing w:val="-7"/>
        </w:rPr>
        <w:t> </w:t>
      </w:r>
      <w:r>
        <w:rPr>
          <w:color w:val="24211F"/>
          <w:spacing w:val="-4"/>
        </w:rPr>
        <w:t>the </w:t>
      </w:r>
      <w:r>
        <w:rPr>
          <w:color w:val="24211F"/>
        </w:rPr>
        <w:t>transferred information and certify the cardholder that they are actually accessing the desired site, avoiding</w:t>
      </w:r>
      <w:r>
        <w:rPr>
          <w:color w:val="24211F"/>
          <w:spacing w:val="-3"/>
        </w:rPr>
        <w:t> </w:t>
      </w:r>
      <w:r>
        <w:rPr>
          <w:color w:val="24211F"/>
        </w:rPr>
        <w:t>problems</w:t>
      </w:r>
      <w:r>
        <w:rPr>
          <w:color w:val="24211F"/>
          <w:spacing w:val="-5"/>
        </w:rPr>
        <w:t> </w:t>
      </w:r>
      <w:r>
        <w:rPr>
          <w:color w:val="24211F"/>
        </w:rPr>
        <w:t>with</w:t>
      </w:r>
      <w:r>
        <w:rPr>
          <w:color w:val="24211F"/>
          <w:spacing w:val="-3"/>
        </w:rPr>
        <w:t> </w:t>
      </w:r>
      <w:r>
        <w:rPr>
          <w:color w:val="24211F"/>
        </w:rPr>
        <w:t>fraud.</w:t>
      </w:r>
    </w:p>
    <w:p>
      <w:pPr>
        <w:pStyle w:val="BodyText"/>
        <w:spacing w:line="403" w:lineRule="auto" w:before="1"/>
        <w:ind w:left="153" w:right="440"/>
        <w:jc w:val="both"/>
      </w:pPr>
      <w:r>
        <w:rPr>
          <w:color w:val="24211F"/>
        </w:rPr>
        <w:t>To</w:t>
      </w:r>
      <w:r>
        <w:rPr>
          <w:color w:val="24211F"/>
          <w:spacing w:val="-14"/>
        </w:rPr>
        <w:t> </w:t>
      </w:r>
      <w:r>
        <w:rPr>
          <w:color w:val="24211F"/>
        </w:rPr>
        <w:t>ensure</w:t>
      </w:r>
      <w:r>
        <w:rPr>
          <w:color w:val="24211F"/>
          <w:spacing w:val="-14"/>
        </w:rPr>
        <w:t> </w:t>
      </w:r>
      <w:r>
        <w:rPr>
          <w:color w:val="24211F"/>
        </w:rPr>
        <w:t>that</w:t>
      </w:r>
      <w:r>
        <w:rPr>
          <w:color w:val="24211F"/>
          <w:spacing w:val="-14"/>
        </w:rPr>
        <w:t> </w:t>
      </w:r>
      <w:r>
        <w:rPr>
          <w:color w:val="24211F"/>
        </w:rPr>
        <w:t>the</w:t>
      </w:r>
      <w:r>
        <w:rPr>
          <w:color w:val="24211F"/>
          <w:spacing w:val="-14"/>
        </w:rPr>
        <w:t> </w:t>
      </w:r>
      <w:r>
        <w:rPr>
          <w:color w:val="24211F"/>
        </w:rPr>
        <w:t>establishments</w:t>
      </w:r>
      <w:r>
        <w:rPr>
          <w:color w:val="24211F"/>
          <w:spacing w:val="-15"/>
        </w:rPr>
        <w:t> </w:t>
      </w:r>
      <w:r>
        <w:rPr>
          <w:color w:val="24211F"/>
        </w:rPr>
        <w:t>have</w:t>
      </w:r>
      <w:r>
        <w:rPr>
          <w:color w:val="24211F"/>
          <w:spacing w:val="-14"/>
        </w:rPr>
        <w:t> </w:t>
      </w:r>
      <w:r>
        <w:rPr>
          <w:color w:val="24211F"/>
        </w:rPr>
        <w:t>the</w:t>
      </w:r>
      <w:r>
        <w:rPr>
          <w:color w:val="24211F"/>
          <w:spacing w:val="-14"/>
        </w:rPr>
        <w:t> </w:t>
      </w:r>
      <w:r>
        <w:rPr>
          <w:color w:val="24211F"/>
        </w:rPr>
        <w:t>SSL</w:t>
      </w:r>
      <w:r>
        <w:rPr>
          <w:color w:val="24211F"/>
          <w:spacing w:val="-14"/>
        </w:rPr>
        <w:t> </w:t>
      </w:r>
      <w:r>
        <w:rPr>
          <w:color w:val="24211F"/>
        </w:rPr>
        <w:t>certificate</w:t>
      </w:r>
      <w:r>
        <w:rPr>
          <w:color w:val="24211F"/>
          <w:spacing w:val="-13"/>
        </w:rPr>
        <w:t> </w:t>
      </w:r>
      <w:r>
        <w:rPr>
          <w:color w:val="24211F"/>
        </w:rPr>
        <w:t>installed,</w:t>
      </w:r>
      <w:r>
        <w:rPr>
          <w:color w:val="24211F"/>
          <w:spacing w:val="-12"/>
        </w:rPr>
        <w:t> </w:t>
      </w:r>
      <w:r>
        <w:rPr>
          <w:color w:val="24211F"/>
        </w:rPr>
        <w:t>Rede</w:t>
      </w:r>
      <w:r>
        <w:rPr>
          <w:color w:val="24211F"/>
          <w:spacing w:val="-14"/>
        </w:rPr>
        <w:t> </w:t>
      </w:r>
      <w:r>
        <w:rPr>
          <w:color w:val="24211F"/>
        </w:rPr>
        <w:t>carries</w:t>
      </w:r>
      <w:r>
        <w:rPr>
          <w:color w:val="24211F"/>
          <w:spacing w:val="-14"/>
        </w:rPr>
        <w:t> </w:t>
      </w:r>
      <w:r>
        <w:rPr>
          <w:color w:val="24211F"/>
        </w:rPr>
        <w:t>out</w:t>
      </w:r>
      <w:r>
        <w:rPr>
          <w:color w:val="24211F"/>
          <w:spacing w:val="-14"/>
        </w:rPr>
        <w:t> </w:t>
      </w:r>
      <w:r>
        <w:rPr>
          <w:color w:val="24211F"/>
        </w:rPr>
        <w:t>the</w:t>
      </w:r>
      <w:r>
        <w:rPr>
          <w:color w:val="24211F"/>
          <w:spacing w:val="-13"/>
        </w:rPr>
        <w:t> </w:t>
      </w:r>
      <w:r>
        <w:rPr>
          <w:color w:val="24211F"/>
        </w:rPr>
        <w:t>process</w:t>
      </w:r>
      <w:r>
        <w:rPr>
          <w:color w:val="24211F"/>
          <w:spacing w:val="-14"/>
        </w:rPr>
        <w:t> </w:t>
      </w:r>
      <w:r>
        <w:rPr>
          <w:color w:val="24211F"/>
        </w:rPr>
        <w:t>of </w:t>
      </w:r>
      <w:r>
        <w:rPr>
          <w:color w:val="24211F"/>
          <w:spacing w:val="-8"/>
        </w:rPr>
        <w:t>automatically approving</w:t>
      </w:r>
      <w:r>
        <w:rPr>
          <w:color w:val="24211F"/>
        </w:rPr>
        <w:t> </w:t>
      </w:r>
      <w:r>
        <w:rPr>
          <w:color w:val="24211F"/>
          <w:spacing w:val="-8"/>
        </w:rPr>
        <w:t>the store or</w:t>
      </w:r>
      <w:r>
        <w:rPr>
          <w:color w:val="24211F"/>
          <w:spacing w:val="-1"/>
        </w:rPr>
        <w:t> </w:t>
      </w:r>
      <w:r>
        <w:rPr>
          <w:color w:val="24211F"/>
          <w:spacing w:val="-8"/>
        </w:rPr>
        <w:t>virtual service of</w:t>
      </w:r>
      <w:r>
        <w:rPr>
          <w:color w:val="24211F"/>
          <w:spacing w:val="-1"/>
        </w:rPr>
        <w:t> </w:t>
      </w:r>
      <w:r>
        <w:rPr>
          <w:color w:val="24211F"/>
          <w:spacing w:val="-8"/>
        </w:rPr>
        <w:t>the establishment after</w:t>
      </w:r>
      <w:r>
        <w:rPr>
          <w:color w:val="24211F"/>
          <w:spacing w:val="-1"/>
        </w:rPr>
        <w:t> </w:t>
      </w:r>
      <w:r>
        <w:rPr>
          <w:color w:val="24211F"/>
          <w:spacing w:val="-8"/>
        </w:rPr>
        <w:t>the first transaction</w:t>
      </w:r>
      <w:r>
        <w:rPr>
          <w:color w:val="24211F"/>
        </w:rPr>
        <w:t> </w:t>
      </w:r>
      <w:r>
        <w:rPr>
          <w:color w:val="24211F"/>
          <w:spacing w:val="-8"/>
        </w:rPr>
        <w:t>is</w:t>
      </w:r>
      <w:r>
        <w:rPr>
          <w:color w:val="24211F"/>
        </w:rPr>
        <w:t> </w:t>
      </w:r>
      <w:r>
        <w:rPr>
          <w:color w:val="24211F"/>
          <w:spacing w:val="-8"/>
        </w:rPr>
        <w:t>carried </w:t>
      </w:r>
      <w:r>
        <w:rPr>
          <w:color w:val="24211F"/>
          <w:spacing w:val="-4"/>
        </w:rPr>
        <w:t>out.</w:t>
      </w:r>
    </w:p>
    <w:p>
      <w:pPr>
        <w:pStyle w:val="BodyText"/>
        <w:spacing w:line="403" w:lineRule="auto"/>
        <w:ind w:left="153" w:right="445"/>
        <w:jc w:val="both"/>
      </w:pPr>
      <w:r>
        <w:rPr>
          <w:color w:val="24211F"/>
          <w:w w:val="90"/>
        </w:rPr>
        <w:t>IMPORTANT: Periodically, the approval process is carried out and Rede reserves the right to suspend the </w:t>
      </w:r>
      <w:r>
        <w:rPr>
          <w:color w:val="24211F"/>
          <w:spacing w:val="-2"/>
        </w:rPr>
        <w:t>use</w:t>
      </w:r>
      <w:r>
        <w:rPr>
          <w:color w:val="24211F"/>
          <w:spacing w:val="-25"/>
        </w:rPr>
        <w:t> </w:t>
      </w:r>
      <w:r>
        <w:rPr>
          <w:color w:val="24211F"/>
          <w:spacing w:val="-2"/>
        </w:rPr>
        <w:t>of</w:t>
      </w:r>
      <w:r>
        <w:rPr>
          <w:color w:val="24211F"/>
          <w:spacing w:val="-24"/>
        </w:rPr>
        <w:t> </w:t>
      </w:r>
      <w:r>
        <w:rPr>
          <w:color w:val="24211F"/>
          <w:spacing w:val="-2"/>
        </w:rPr>
        <w:t>the</w:t>
      </w:r>
      <w:r>
        <w:rPr>
          <w:color w:val="24211F"/>
          <w:spacing w:val="-24"/>
        </w:rPr>
        <w:t> </w:t>
      </w:r>
      <w:r>
        <w:rPr>
          <w:color w:val="24211F"/>
          <w:spacing w:val="-2"/>
        </w:rPr>
        <w:t>platform</w:t>
      </w:r>
      <w:r>
        <w:rPr>
          <w:color w:val="24211F"/>
          <w:spacing w:val="-24"/>
        </w:rPr>
        <w:t> </w:t>
      </w:r>
      <w:r>
        <w:rPr>
          <w:color w:val="24211F"/>
          <w:spacing w:val="-2"/>
        </w:rPr>
        <w:t>until</w:t>
      </w:r>
      <w:r>
        <w:rPr>
          <w:color w:val="24211F"/>
          <w:spacing w:val="-23"/>
        </w:rPr>
        <w:t> </w:t>
      </w:r>
      <w:r>
        <w:rPr>
          <w:color w:val="24211F"/>
          <w:spacing w:val="-2"/>
        </w:rPr>
        <w:t>the</w:t>
      </w:r>
      <w:r>
        <w:rPr>
          <w:color w:val="24211F"/>
          <w:spacing w:val="-24"/>
        </w:rPr>
        <w:t> </w:t>
      </w:r>
      <w:r>
        <w:rPr>
          <w:color w:val="24211F"/>
          <w:spacing w:val="-2"/>
        </w:rPr>
        <w:t>store</w:t>
      </w:r>
      <w:r>
        <w:rPr>
          <w:color w:val="24211F"/>
          <w:spacing w:val="-24"/>
        </w:rPr>
        <w:t> </w:t>
      </w:r>
      <w:r>
        <w:rPr>
          <w:color w:val="24211F"/>
          <w:spacing w:val="-2"/>
        </w:rPr>
        <w:t>or</w:t>
      </w:r>
      <w:r>
        <w:rPr>
          <w:color w:val="24211F"/>
          <w:spacing w:val="-23"/>
        </w:rPr>
        <w:t> </w:t>
      </w:r>
      <w:r>
        <w:rPr>
          <w:color w:val="24211F"/>
          <w:spacing w:val="-2"/>
        </w:rPr>
        <w:t>virtual</w:t>
      </w:r>
      <w:r>
        <w:rPr>
          <w:color w:val="24211F"/>
          <w:spacing w:val="-26"/>
        </w:rPr>
        <w:t> </w:t>
      </w:r>
      <w:r>
        <w:rPr>
          <w:color w:val="24211F"/>
          <w:spacing w:val="-2"/>
        </w:rPr>
        <w:t>service</w:t>
      </w:r>
      <w:r>
        <w:rPr>
          <w:color w:val="24211F"/>
          <w:spacing w:val="-24"/>
        </w:rPr>
        <w:t> </w:t>
      </w:r>
      <w:r>
        <w:rPr>
          <w:color w:val="24211F"/>
          <w:spacing w:val="-2"/>
        </w:rPr>
        <w:t>meets</w:t>
      </w:r>
      <w:r>
        <w:rPr>
          <w:color w:val="24211F"/>
          <w:spacing w:val="-25"/>
        </w:rPr>
        <w:t> </w:t>
      </w:r>
      <w:r>
        <w:rPr>
          <w:color w:val="24211F"/>
          <w:spacing w:val="-2"/>
        </w:rPr>
        <w:t>the</w:t>
      </w:r>
      <w:r>
        <w:rPr>
          <w:color w:val="24211F"/>
          <w:spacing w:val="-24"/>
        </w:rPr>
        <w:t> </w:t>
      </w:r>
      <w:r>
        <w:rPr>
          <w:color w:val="24211F"/>
          <w:spacing w:val="-2"/>
        </w:rPr>
        <w:t>requested</w:t>
      </w:r>
      <w:r>
        <w:rPr>
          <w:color w:val="24211F"/>
          <w:spacing w:val="-24"/>
        </w:rPr>
        <w:t> </w:t>
      </w:r>
      <w:r>
        <w:rPr>
          <w:color w:val="24211F"/>
          <w:spacing w:val="-2"/>
        </w:rPr>
        <w:t>safety</w:t>
      </w:r>
      <w:r>
        <w:rPr>
          <w:color w:val="24211F"/>
          <w:spacing w:val="-25"/>
        </w:rPr>
        <w:t> </w:t>
      </w:r>
      <w:r>
        <w:rPr>
          <w:color w:val="24211F"/>
          <w:spacing w:val="-2"/>
        </w:rPr>
        <w:t>standards.</w:t>
      </w:r>
    </w:p>
    <w:p>
      <w:pPr>
        <w:pStyle w:val="BodyText"/>
        <w:spacing w:after="0" w:line="403" w:lineRule="auto"/>
        <w:jc w:val="both"/>
        <w:sectPr>
          <w:pgSz w:w="11910" w:h="16840"/>
          <w:pgMar w:header="618" w:footer="303" w:top="1240" w:bottom="500" w:left="566" w:right="283"/>
        </w:sectPr>
      </w:pPr>
    </w:p>
    <w:p>
      <w:pPr>
        <w:pStyle w:val="BodyText"/>
        <w:spacing w:line="403" w:lineRule="auto" w:before="211"/>
        <w:ind w:left="153"/>
      </w:pPr>
      <w:r>
        <w:rPr>
          <w:color w:val="24211F"/>
          <w:spacing w:val="-6"/>
        </w:rPr>
        <w:t>To</w:t>
      </w:r>
      <w:r>
        <w:rPr>
          <w:color w:val="24211F"/>
          <w:spacing w:val="-20"/>
        </w:rPr>
        <w:t> </w:t>
      </w:r>
      <w:r>
        <w:rPr>
          <w:color w:val="24211F"/>
          <w:spacing w:val="-6"/>
        </w:rPr>
        <w:t>identify</w:t>
      </w:r>
      <w:r>
        <w:rPr>
          <w:color w:val="24211F"/>
          <w:spacing w:val="-22"/>
        </w:rPr>
        <w:t> </w:t>
      </w:r>
      <w:r>
        <w:rPr>
          <w:color w:val="24211F"/>
          <w:spacing w:val="-6"/>
        </w:rPr>
        <w:t>if</w:t>
      </w:r>
      <w:r>
        <w:rPr>
          <w:color w:val="24211F"/>
          <w:spacing w:val="-20"/>
        </w:rPr>
        <w:t> </w:t>
      </w:r>
      <w:r>
        <w:rPr>
          <w:color w:val="24211F"/>
          <w:spacing w:val="-6"/>
        </w:rPr>
        <w:t>the</w:t>
      </w:r>
      <w:r>
        <w:rPr>
          <w:color w:val="24211F"/>
          <w:spacing w:val="-21"/>
        </w:rPr>
        <w:t> </w:t>
      </w:r>
      <w:r>
        <w:rPr>
          <w:color w:val="24211F"/>
          <w:spacing w:val="-6"/>
        </w:rPr>
        <w:t>page</w:t>
      </w:r>
      <w:r>
        <w:rPr>
          <w:color w:val="24211F"/>
          <w:spacing w:val="-21"/>
        </w:rPr>
        <w:t> </w:t>
      </w:r>
      <w:r>
        <w:rPr>
          <w:color w:val="24211F"/>
          <w:spacing w:val="-6"/>
        </w:rPr>
        <w:t>has</w:t>
      </w:r>
      <w:r>
        <w:rPr>
          <w:color w:val="24211F"/>
          <w:spacing w:val="-22"/>
        </w:rPr>
        <w:t> </w:t>
      </w:r>
      <w:r>
        <w:rPr>
          <w:color w:val="24211F"/>
          <w:spacing w:val="-6"/>
        </w:rPr>
        <w:t>the</w:t>
      </w:r>
      <w:r>
        <w:rPr>
          <w:color w:val="24211F"/>
          <w:spacing w:val="-21"/>
        </w:rPr>
        <w:t> </w:t>
      </w:r>
      <w:r>
        <w:rPr>
          <w:color w:val="24211F"/>
          <w:spacing w:val="-6"/>
        </w:rPr>
        <w:t>SSL</w:t>
      </w:r>
      <w:r>
        <w:rPr>
          <w:color w:val="24211F"/>
          <w:spacing w:val="-21"/>
        </w:rPr>
        <w:t> </w:t>
      </w:r>
      <w:r>
        <w:rPr>
          <w:color w:val="24211F"/>
          <w:spacing w:val="-6"/>
        </w:rPr>
        <w:t>certificate,</w:t>
      </w:r>
      <w:r>
        <w:rPr>
          <w:color w:val="24211F"/>
          <w:spacing w:val="-21"/>
        </w:rPr>
        <w:t> </w:t>
      </w:r>
      <w:r>
        <w:rPr>
          <w:color w:val="24211F"/>
          <w:spacing w:val="-6"/>
        </w:rPr>
        <w:t>when</w:t>
      </w:r>
      <w:r>
        <w:rPr>
          <w:color w:val="24211F"/>
          <w:spacing w:val="-21"/>
        </w:rPr>
        <w:t> </w:t>
      </w:r>
      <w:r>
        <w:rPr>
          <w:color w:val="24211F"/>
          <w:spacing w:val="-6"/>
        </w:rPr>
        <w:t>accessing</w:t>
      </w:r>
      <w:r>
        <w:rPr>
          <w:color w:val="24211F"/>
          <w:spacing w:val="-21"/>
        </w:rPr>
        <w:t> </w:t>
      </w:r>
      <w:r>
        <w:rPr>
          <w:color w:val="24211F"/>
          <w:spacing w:val="-6"/>
        </w:rPr>
        <w:t>the</w:t>
      </w:r>
      <w:r>
        <w:rPr>
          <w:color w:val="24211F"/>
          <w:spacing w:val="-19"/>
        </w:rPr>
        <w:t> </w:t>
      </w:r>
      <w:r>
        <w:rPr>
          <w:color w:val="24211F"/>
          <w:spacing w:val="-6"/>
        </w:rPr>
        <w:t>site,</w:t>
      </w:r>
      <w:r>
        <w:rPr>
          <w:color w:val="24211F"/>
          <w:spacing w:val="-19"/>
        </w:rPr>
        <w:t> </w:t>
      </w:r>
      <w:r>
        <w:rPr>
          <w:color w:val="24211F"/>
          <w:spacing w:val="-6"/>
        </w:rPr>
        <w:t>the</w:t>
      </w:r>
      <w:r>
        <w:rPr>
          <w:color w:val="24211F"/>
          <w:spacing w:val="-21"/>
        </w:rPr>
        <w:t> </w:t>
      </w:r>
      <w:r>
        <w:rPr>
          <w:color w:val="24211F"/>
          <w:spacing w:val="-6"/>
        </w:rPr>
        <w:t>URL</w:t>
      </w:r>
      <w:r>
        <w:rPr>
          <w:color w:val="24211F"/>
          <w:spacing w:val="-22"/>
        </w:rPr>
        <w:t> </w:t>
      </w:r>
      <w:r>
        <w:rPr>
          <w:color w:val="24211F"/>
          <w:spacing w:val="-6"/>
        </w:rPr>
        <w:t>must</w:t>
      </w:r>
      <w:r>
        <w:rPr>
          <w:color w:val="24211F"/>
          <w:spacing w:val="-22"/>
        </w:rPr>
        <w:t> </w:t>
      </w:r>
      <w:r>
        <w:rPr>
          <w:color w:val="24211F"/>
          <w:spacing w:val="-6"/>
        </w:rPr>
        <w:t>be</w:t>
      </w:r>
      <w:r>
        <w:rPr>
          <w:color w:val="24211F"/>
          <w:spacing w:val="-21"/>
        </w:rPr>
        <w:t> </w:t>
      </w:r>
      <w:r>
        <w:rPr>
          <w:color w:val="24211F"/>
          <w:spacing w:val="-6"/>
        </w:rPr>
        <w:t>displayed</w:t>
      </w:r>
      <w:r>
        <w:rPr>
          <w:color w:val="24211F"/>
          <w:spacing w:val="-21"/>
        </w:rPr>
        <w:t> </w:t>
      </w:r>
      <w:r>
        <w:rPr>
          <w:color w:val="24211F"/>
          <w:spacing w:val="-6"/>
        </w:rPr>
        <w:t>with</w:t>
      </w:r>
      <w:r>
        <w:rPr>
          <w:color w:val="24211F"/>
          <w:spacing w:val="-21"/>
        </w:rPr>
        <w:t> </w:t>
      </w:r>
      <w:r>
        <w:rPr>
          <w:color w:val="24211F"/>
          <w:spacing w:val="-6"/>
        </w:rPr>
        <w:t>the </w:t>
      </w:r>
      <w:r>
        <w:rPr>
          <w:color w:val="24211F"/>
          <w:spacing w:val="-2"/>
        </w:rPr>
        <w:t>"https"</w:t>
      </w:r>
      <w:r>
        <w:rPr>
          <w:color w:val="24211F"/>
          <w:spacing w:val="-22"/>
        </w:rPr>
        <w:t> </w:t>
      </w:r>
      <w:r>
        <w:rPr>
          <w:color w:val="24211F"/>
          <w:spacing w:val="-2"/>
        </w:rPr>
        <w:t>protocol,</w:t>
      </w:r>
      <w:r>
        <w:rPr>
          <w:color w:val="24211F"/>
          <w:spacing w:val="-22"/>
        </w:rPr>
        <w:t> </w:t>
      </w:r>
      <w:r>
        <w:rPr>
          <w:color w:val="24211F"/>
          <w:spacing w:val="-2"/>
        </w:rPr>
        <w:t>allowing</w:t>
      </w:r>
      <w:r>
        <w:rPr>
          <w:color w:val="24211F"/>
          <w:spacing w:val="-22"/>
        </w:rPr>
        <w:t> </w:t>
      </w:r>
      <w:r>
        <w:rPr>
          <w:color w:val="24211F"/>
          <w:spacing w:val="-2"/>
        </w:rPr>
        <w:t>the</w:t>
      </w:r>
      <w:r>
        <w:rPr>
          <w:color w:val="24211F"/>
          <w:spacing w:val="-22"/>
        </w:rPr>
        <w:t> </w:t>
      </w:r>
      <w:r>
        <w:rPr>
          <w:color w:val="24211F"/>
          <w:spacing w:val="-2"/>
        </w:rPr>
        <w:t>visualization</w:t>
      </w:r>
      <w:r>
        <w:rPr>
          <w:color w:val="24211F"/>
          <w:spacing w:val="-22"/>
        </w:rPr>
        <w:t> </w:t>
      </w:r>
      <w:r>
        <w:rPr>
          <w:color w:val="24211F"/>
          <w:spacing w:val="-2"/>
        </w:rPr>
        <w:t>of</w:t>
      </w:r>
      <w:r>
        <w:rPr>
          <w:color w:val="24211F"/>
          <w:spacing w:val="-22"/>
        </w:rPr>
        <w:t> </w:t>
      </w:r>
      <w:r>
        <w:rPr>
          <w:color w:val="24211F"/>
          <w:spacing w:val="-2"/>
        </w:rPr>
        <w:t>the</w:t>
      </w:r>
      <w:r>
        <w:rPr>
          <w:color w:val="24211F"/>
          <w:spacing w:val="-22"/>
        </w:rPr>
        <w:t> </w:t>
      </w:r>
      <w:r>
        <w:rPr>
          <w:color w:val="24211F"/>
          <w:spacing w:val="-2"/>
        </w:rPr>
        <w:t>security</w:t>
      </w:r>
      <w:r>
        <w:rPr>
          <w:color w:val="24211F"/>
          <w:spacing w:val="-23"/>
        </w:rPr>
        <w:t> </w:t>
      </w:r>
      <w:r>
        <w:rPr>
          <w:color w:val="24211F"/>
          <w:spacing w:val="-2"/>
        </w:rPr>
        <w:t>padlock</w:t>
      </w:r>
      <w:r>
        <w:rPr>
          <w:color w:val="24211F"/>
          <w:spacing w:val="-24"/>
        </w:rPr>
        <w:t> </w:t>
      </w:r>
      <w:r>
        <w:rPr>
          <w:color w:val="24211F"/>
          <w:spacing w:val="-2"/>
        </w:rPr>
        <w:t>in</w:t>
      </w:r>
      <w:r>
        <w:rPr>
          <w:color w:val="24211F"/>
          <w:spacing w:val="-22"/>
        </w:rPr>
        <w:t> </w:t>
      </w:r>
      <w:r>
        <w:rPr>
          <w:color w:val="24211F"/>
          <w:spacing w:val="-2"/>
        </w:rPr>
        <w:t>browsers.</w:t>
      </w:r>
    </w:p>
    <w:p>
      <w:pPr>
        <w:pStyle w:val="BodyText"/>
        <w:spacing w:line="275" w:lineRule="exact"/>
        <w:ind w:left="153"/>
      </w:pPr>
      <w:r>
        <w:rPr>
          <w:spacing w:val="-2"/>
        </w:rPr>
        <w:t>Examples:</w:t>
      </w:r>
    </w:p>
    <w:p>
      <w:pPr>
        <w:pStyle w:val="BodyText"/>
        <w:spacing w:before="188"/>
        <w:ind w:left="153"/>
      </w:pPr>
      <w:r>
        <w:rPr>
          <w:color w:val="24211F"/>
          <w:spacing w:val="-2"/>
        </w:rPr>
        <w:t>Firefox:</w:t>
      </w:r>
    </w:p>
    <w:p>
      <w:pPr>
        <w:pStyle w:val="BodyText"/>
        <w:spacing w:before="2"/>
        <w:rPr>
          <w:sz w:val="12"/>
        </w:rPr>
      </w:pPr>
      <w:r>
        <w:rPr>
          <w:sz w:val="12"/>
        </w:rPr>
        <w:drawing>
          <wp:anchor distT="0" distB="0" distL="0" distR="0" allowOverlap="1" layoutInCell="1" locked="0" behindDoc="1" simplePos="0" relativeHeight="487597568">
            <wp:simplePos x="0" y="0"/>
            <wp:positionH relativeFrom="page">
              <wp:posOffset>457200</wp:posOffset>
            </wp:positionH>
            <wp:positionV relativeFrom="paragraph">
              <wp:posOffset>104423</wp:posOffset>
            </wp:positionV>
            <wp:extent cx="6238463" cy="324611"/>
            <wp:effectExtent l="0" t="0" r="0" b="0"/>
            <wp:wrapTopAndBottom/>
            <wp:docPr id="32" name="Image 32" descr="SSL Firefox"/>
            <wp:cNvGraphicFramePr>
              <a:graphicFrameLocks/>
            </wp:cNvGraphicFramePr>
            <a:graphic>
              <a:graphicData uri="http://schemas.openxmlformats.org/drawingml/2006/picture">
                <pic:pic>
                  <pic:nvPicPr>
                    <pic:cNvPr id="32" name="Image 32" descr="SSL Firefox"/>
                    <pic:cNvPicPr/>
                  </pic:nvPicPr>
                  <pic:blipFill>
                    <a:blip r:embed="rId34" cstate="print"/>
                    <a:stretch>
                      <a:fillRect/>
                    </a:stretch>
                  </pic:blipFill>
                  <pic:spPr>
                    <a:xfrm>
                      <a:off x="0" y="0"/>
                      <a:ext cx="6238463" cy="324611"/>
                    </a:xfrm>
                    <a:prstGeom prst="rect">
                      <a:avLst/>
                    </a:prstGeom>
                  </pic:spPr>
                </pic:pic>
              </a:graphicData>
            </a:graphic>
          </wp:anchor>
        </w:drawing>
      </w:r>
    </w:p>
    <w:p>
      <w:pPr>
        <w:pStyle w:val="BodyText"/>
        <w:spacing w:before="181"/>
        <w:ind w:left="153"/>
      </w:pPr>
      <w:r>
        <w:rPr>
          <w:color w:val="24211F"/>
          <w:w w:val="90"/>
        </w:rPr>
        <w:t>Google</w:t>
      </w:r>
      <w:r>
        <w:rPr>
          <w:color w:val="24211F"/>
          <w:spacing w:val="-10"/>
          <w:w w:val="90"/>
        </w:rPr>
        <w:t> </w:t>
      </w:r>
      <w:r>
        <w:rPr>
          <w:color w:val="24211F"/>
          <w:spacing w:val="-2"/>
        </w:rPr>
        <w:t>Chrome:</w:t>
      </w:r>
    </w:p>
    <w:p>
      <w:pPr>
        <w:pStyle w:val="BodyText"/>
        <w:spacing w:before="3"/>
        <w:rPr>
          <w:sz w:val="12"/>
        </w:rPr>
      </w:pPr>
      <w:r>
        <w:rPr>
          <w:sz w:val="12"/>
        </w:rPr>
        <w:drawing>
          <wp:anchor distT="0" distB="0" distL="0" distR="0" allowOverlap="1" layoutInCell="1" locked="0" behindDoc="1" simplePos="0" relativeHeight="487598080">
            <wp:simplePos x="0" y="0"/>
            <wp:positionH relativeFrom="page">
              <wp:posOffset>457200</wp:posOffset>
            </wp:positionH>
            <wp:positionV relativeFrom="paragraph">
              <wp:posOffset>105170</wp:posOffset>
            </wp:positionV>
            <wp:extent cx="6327952" cy="297179"/>
            <wp:effectExtent l="0" t="0" r="0" b="0"/>
            <wp:wrapTopAndBottom/>
            <wp:docPr id="33" name="Image 33" descr="SSL Google Chrome"/>
            <wp:cNvGraphicFramePr>
              <a:graphicFrameLocks/>
            </wp:cNvGraphicFramePr>
            <a:graphic>
              <a:graphicData uri="http://schemas.openxmlformats.org/drawingml/2006/picture">
                <pic:pic>
                  <pic:nvPicPr>
                    <pic:cNvPr id="33" name="Image 33" descr="SSL Google Chrome"/>
                    <pic:cNvPicPr/>
                  </pic:nvPicPr>
                  <pic:blipFill>
                    <a:blip r:embed="rId35" cstate="print"/>
                    <a:stretch>
                      <a:fillRect/>
                    </a:stretch>
                  </pic:blipFill>
                  <pic:spPr>
                    <a:xfrm>
                      <a:off x="0" y="0"/>
                      <a:ext cx="6327952" cy="297179"/>
                    </a:xfrm>
                    <a:prstGeom prst="rect">
                      <a:avLst/>
                    </a:prstGeom>
                  </pic:spPr>
                </pic:pic>
              </a:graphicData>
            </a:graphic>
          </wp:anchor>
        </w:drawing>
      </w:r>
    </w:p>
    <w:p>
      <w:pPr>
        <w:pStyle w:val="BodyText"/>
        <w:spacing w:before="189"/>
        <w:ind w:left="153"/>
      </w:pPr>
      <w:r>
        <w:rPr>
          <w:color w:val="24211F"/>
          <w:spacing w:val="-2"/>
        </w:rPr>
        <w:t>Internet</w:t>
      </w:r>
      <w:r>
        <w:rPr>
          <w:color w:val="24211F"/>
          <w:spacing w:val="-19"/>
        </w:rPr>
        <w:t> </w:t>
      </w:r>
      <w:r>
        <w:rPr>
          <w:color w:val="24211F"/>
          <w:spacing w:val="-2"/>
        </w:rPr>
        <w:t>Explorer:</w:t>
      </w:r>
    </w:p>
    <w:p>
      <w:pPr>
        <w:pStyle w:val="BodyText"/>
        <w:spacing w:before="2"/>
        <w:rPr>
          <w:sz w:val="12"/>
        </w:rPr>
      </w:pPr>
      <w:r>
        <w:rPr>
          <w:sz w:val="12"/>
        </w:rPr>
        <w:drawing>
          <wp:anchor distT="0" distB="0" distL="0" distR="0" allowOverlap="1" layoutInCell="1" locked="0" behindDoc="1" simplePos="0" relativeHeight="487598592">
            <wp:simplePos x="0" y="0"/>
            <wp:positionH relativeFrom="page">
              <wp:posOffset>457200</wp:posOffset>
            </wp:positionH>
            <wp:positionV relativeFrom="paragraph">
              <wp:posOffset>104662</wp:posOffset>
            </wp:positionV>
            <wp:extent cx="6243232" cy="256031"/>
            <wp:effectExtent l="0" t="0" r="0" b="0"/>
            <wp:wrapTopAndBottom/>
            <wp:docPr id="34" name="Image 34" descr="SSL Internet Explorer"/>
            <wp:cNvGraphicFramePr>
              <a:graphicFrameLocks/>
            </wp:cNvGraphicFramePr>
            <a:graphic>
              <a:graphicData uri="http://schemas.openxmlformats.org/drawingml/2006/picture">
                <pic:pic>
                  <pic:nvPicPr>
                    <pic:cNvPr id="34" name="Image 34" descr="SSL Internet Explorer"/>
                    <pic:cNvPicPr/>
                  </pic:nvPicPr>
                  <pic:blipFill>
                    <a:blip r:embed="rId36" cstate="print"/>
                    <a:stretch>
                      <a:fillRect/>
                    </a:stretch>
                  </pic:blipFill>
                  <pic:spPr>
                    <a:xfrm>
                      <a:off x="0" y="0"/>
                      <a:ext cx="6243232" cy="256031"/>
                    </a:xfrm>
                    <a:prstGeom prst="rect">
                      <a:avLst/>
                    </a:prstGeom>
                  </pic:spPr>
                </pic:pic>
              </a:graphicData>
            </a:graphic>
          </wp:anchor>
        </w:drawing>
      </w:r>
    </w:p>
    <w:p>
      <w:pPr>
        <w:pStyle w:val="BodyText"/>
        <w:spacing w:line="391" w:lineRule="auto" w:before="168"/>
        <w:ind w:left="153" w:right="435"/>
        <w:jc w:val="both"/>
      </w:pPr>
      <w:r>
        <w:rPr>
          <w:color w:val="24211F"/>
          <w:spacing w:val="-6"/>
        </w:rPr>
        <w:t>If</w:t>
      </w:r>
      <w:r>
        <w:rPr>
          <w:color w:val="24211F"/>
          <w:spacing w:val="-11"/>
        </w:rPr>
        <w:t> </w:t>
      </w:r>
      <w:r>
        <w:rPr>
          <w:color w:val="24211F"/>
          <w:spacing w:val="-6"/>
        </w:rPr>
        <w:t>the</w:t>
      </w:r>
      <w:r>
        <w:rPr>
          <w:color w:val="24211F"/>
          <w:spacing w:val="-11"/>
        </w:rPr>
        <w:t> </w:t>
      </w:r>
      <w:r>
        <w:rPr>
          <w:color w:val="24211F"/>
          <w:spacing w:val="-6"/>
        </w:rPr>
        <w:t>establishment</w:t>
      </w:r>
      <w:r>
        <w:rPr>
          <w:color w:val="24211F"/>
          <w:spacing w:val="-10"/>
        </w:rPr>
        <w:t> </w:t>
      </w:r>
      <w:r>
        <w:rPr>
          <w:color w:val="24211F"/>
          <w:spacing w:val="-6"/>
        </w:rPr>
        <w:t>has</w:t>
      </w:r>
      <w:r>
        <w:rPr>
          <w:color w:val="24211F"/>
          <w:spacing w:val="-11"/>
        </w:rPr>
        <w:t> </w:t>
      </w:r>
      <w:r>
        <w:rPr>
          <w:color w:val="24211F"/>
          <w:spacing w:val="-6"/>
        </w:rPr>
        <w:t>been</w:t>
      </w:r>
      <w:r>
        <w:rPr>
          <w:color w:val="24211F"/>
          <w:spacing w:val="-11"/>
        </w:rPr>
        <w:t> </w:t>
      </w:r>
      <w:r>
        <w:rPr>
          <w:color w:val="24211F"/>
          <w:spacing w:val="-6"/>
        </w:rPr>
        <w:t>suspended</w:t>
      </w:r>
      <w:r>
        <w:rPr>
          <w:color w:val="24211F"/>
          <w:spacing w:val="-11"/>
        </w:rPr>
        <w:t> </w:t>
      </w:r>
      <w:r>
        <w:rPr>
          <w:color w:val="24211F"/>
          <w:spacing w:val="-6"/>
        </w:rPr>
        <w:t>for</w:t>
      </w:r>
      <w:r>
        <w:rPr>
          <w:color w:val="24211F"/>
          <w:spacing w:val="-10"/>
        </w:rPr>
        <w:t> </w:t>
      </w:r>
      <w:r>
        <w:rPr>
          <w:color w:val="24211F"/>
          <w:spacing w:val="-6"/>
        </w:rPr>
        <w:t>not</w:t>
      </w:r>
      <w:r>
        <w:rPr>
          <w:color w:val="24211F"/>
          <w:spacing w:val="-11"/>
        </w:rPr>
        <w:t> </w:t>
      </w:r>
      <w:r>
        <w:rPr>
          <w:color w:val="24211F"/>
          <w:spacing w:val="-6"/>
        </w:rPr>
        <w:t>being</w:t>
      </w:r>
      <w:r>
        <w:rPr>
          <w:color w:val="24211F"/>
          <w:spacing w:val="-11"/>
        </w:rPr>
        <w:t> </w:t>
      </w:r>
      <w:r>
        <w:rPr>
          <w:color w:val="24211F"/>
          <w:spacing w:val="-6"/>
        </w:rPr>
        <w:t>certified,</w:t>
      </w:r>
      <w:r>
        <w:rPr>
          <w:color w:val="24211F"/>
          <w:spacing w:val="-10"/>
        </w:rPr>
        <w:t> </w:t>
      </w:r>
      <w:r>
        <w:rPr>
          <w:color w:val="24211F"/>
          <w:spacing w:val="-6"/>
        </w:rPr>
        <w:t>access</w:t>
      </w:r>
      <w:r>
        <w:rPr>
          <w:color w:val="24211F"/>
          <w:spacing w:val="-11"/>
        </w:rPr>
        <w:t> </w:t>
      </w:r>
      <w:r>
        <w:rPr>
          <w:color w:val="24211F"/>
          <w:spacing w:val="-6"/>
        </w:rPr>
        <w:t>the</w:t>
      </w:r>
      <w:r>
        <w:rPr>
          <w:color w:val="24211F"/>
          <w:spacing w:val="-11"/>
        </w:rPr>
        <w:t> </w:t>
      </w:r>
      <w:r>
        <w:rPr>
          <w:color w:val="24211F"/>
          <w:spacing w:val="-6"/>
        </w:rPr>
        <w:t>Rede</w:t>
      </w:r>
      <w:r>
        <w:rPr>
          <w:color w:val="24211F"/>
          <w:spacing w:val="-10"/>
        </w:rPr>
        <w:t> </w:t>
      </w:r>
      <w:r>
        <w:rPr>
          <w:color w:val="24211F"/>
          <w:spacing w:val="-6"/>
        </w:rPr>
        <w:t>portal</w:t>
      </w:r>
      <w:r>
        <w:rPr>
          <w:color w:val="24211F"/>
          <w:spacing w:val="-11"/>
        </w:rPr>
        <w:t> </w:t>
      </w:r>
      <w:r>
        <w:rPr>
          <w:color w:val="24211F"/>
          <w:spacing w:val="-6"/>
        </w:rPr>
        <w:t>in</w:t>
      </w:r>
      <w:r>
        <w:rPr>
          <w:color w:val="24211F"/>
          <w:spacing w:val="-11"/>
        </w:rPr>
        <w:t> </w:t>
      </w:r>
      <w:r>
        <w:rPr>
          <w:color w:val="24211F"/>
          <w:spacing w:val="-6"/>
        </w:rPr>
        <w:t>the</w:t>
      </w:r>
      <w:r>
        <w:rPr>
          <w:color w:val="24211F"/>
          <w:spacing w:val="-10"/>
        </w:rPr>
        <w:t> </w:t>
      </w:r>
      <w:r>
        <w:rPr>
          <w:color w:val="24211F"/>
          <w:spacing w:val="-6"/>
        </w:rPr>
        <w:t>menu</w:t>
      </w:r>
      <w:r>
        <w:rPr>
          <w:color w:val="24211F"/>
          <w:spacing w:val="-11"/>
        </w:rPr>
        <w:t> </w:t>
      </w:r>
      <w:r>
        <w:rPr>
          <w:i/>
          <w:color w:val="24211F"/>
          <w:spacing w:val="-6"/>
          <w:sz w:val="25"/>
        </w:rPr>
        <w:t>para vender&gt;</w:t>
      </w:r>
      <w:r>
        <w:rPr>
          <w:i/>
          <w:color w:val="24211F"/>
          <w:spacing w:val="-9"/>
          <w:sz w:val="25"/>
        </w:rPr>
        <w:t> </w:t>
      </w:r>
      <w:r>
        <w:rPr>
          <w:i/>
          <w:color w:val="24211F"/>
          <w:spacing w:val="-6"/>
          <w:sz w:val="25"/>
        </w:rPr>
        <w:t>e-commerce&gt;</w:t>
      </w:r>
      <w:r>
        <w:rPr>
          <w:i/>
          <w:color w:val="24211F"/>
          <w:spacing w:val="-11"/>
          <w:sz w:val="25"/>
        </w:rPr>
        <w:t> </w:t>
      </w:r>
      <w:r>
        <w:rPr>
          <w:i/>
          <w:color w:val="24211F"/>
          <w:spacing w:val="-6"/>
          <w:sz w:val="25"/>
        </w:rPr>
        <w:t>homologação</w:t>
      </w:r>
      <w:r>
        <w:rPr>
          <w:i/>
          <w:color w:val="24211F"/>
          <w:spacing w:val="-7"/>
          <w:sz w:val="25"/>
        </w:rPr>
        <w:t> </w:t>
      </w:r>
      <w:r>
        <w:rPr>
          <w:color w:val="24211F"/>
          <w:spacing w:val="-6"/>
        </w:rPr>
        <w:t>and</w:t>
      </w:r>
      <w:r>
        <w:rPr>
          <w:color w:val="24211F"/>
          <w:spacing w:val="-7"/>
        </w:rPr>
        <w:t> </w:t>
      </w:r>
      <w:r>
        <w:rPr>
          <w:color w:val="24211F"/>
          <w:spacing w:val="-6"/>
        </w:rPr>
        <w:t>click</w:t>
      </w:r>
      <w:r>
        <w:rPr>
          <w:color w:val="24211F"/>
          <w:spacing w:val="-7"/>
        </w:rPr>
        <w:t> </w:t>
      </w:r>
      <w:r>
        <w:rPr>
          <w:color w:val="24211F"/>
          <w:spacing w:val="-6"/>
        </w:rPr>
        <w:t>on “Solicitar homologação” after the</w:t>
      </w:r>
      <w:r>
        <w:rPr>
          <w:color w:val="24211F"/>
          <w:spacing w:val="-9"/>
        </w:rPr>
        <w:t> </w:t>
      </w:r>
      <w:r>
        <w:rPr>
          <w:color w:val="24211F"/>
          <w:spacing w:val="-6"/>
        </w:rPr>
        <w:t>SSL certificate has </w:t>
      </w:r>
      <w:r>
        <w:rPr>
          <w:color w:val="24211F"/>
        </w:rPr>
        <w:t>been</w:t>
      </w:r>
      <w:r>
        <w:rPr>
          <w:color w:val="24211F"/>
          <w:spacing w:val="-26"/>
        </w:rPr>
        <w:t> </w:t>
      </w:r>
      <w:r>
        <w:rPr>
          <w:color w:val="24211F"/>
        </w:rPr>
        <w:t>regularized.</w:t>
      </w:r>
    </w:p>
    <w:p>
      <w:pPr>
        <w:pStyle w:val="BodyText"/>
        <w:spacing w:before="199"/>
      </w:pPr>
    </w:p>
    <w:p>
      <w:pPr>
        <w:pStyle w:val="BodyText"/>
        <w:ind w:left="153"/>
        <w:jc w:val="both"/>
      </w:pPr>
      <w:bookmarkStart w:name="_bookmark17" w:id="18"/>
      <w:bookmarkEnd w:id="18"/>
      <w:r>
        <w:rPr/>
      </w:r>
      <w:r>
        <w:rPr>
          <w:color w:val="00A69E"/>
          <w:spacing w:val="-2"/>
        </w:rPr>
        <w:t>Affiliation</w:t>
      </w:r>
      <w:r>
        <w:rPr>
          <w:color w:val="00A69E"/>
          <w:spacing w:val="-21"/>
        </w:rPr>
        <w:t> </w:t>
      </w:r>
      <w:r>
        <w:rPr>
          <w:color w:val="00A69E"/>
          <w:spacing w:val="-2"/>
        </w:rPr>
        <w:t>and</w:t>
      </w:r>
      <w:r>
        <w:rPr>
          <w:color w:val="00A69E"/>
          <w:spacing w:val="-24"/>
        </w:rPr>
        <w:t> </w:t>
      </w:r>
      <w:r>
        <w:rPr>
          <w:color w:val="00A69E"/>
          <w:spacing w:val="-2"/>
        </w:rPr>
        <w:t>Integration</w:t>
      </w:r>
      <w:r>
        <w:rPr>
          <w:color w:val="00A69E"/>
          <w:spacing w:val="-22"/>
        </w:rPr>
        <w:t> </w:t>
      </w:r>
      <w:r>
        <w:rPr>
          <w:color w:val="00A69E"/>
          <w:spacing w:val="-5"/>
        </w:rPr>
        <w:t>Key</w:t>
      </w:r>
    </w:p>
    <w:p>
      <w:pPr>
        <w:pStyle w:val="BodyText"/>
        <w:spacing w:line="403" w:lineRule="auto" w:before="187"/>
        <w:ind w:left="153" w:right="443"/>
        <w:jc w:val="both"/>
      </w:pPr>
      <w:r>
        <w:rPr>
          <w:color w:val="24211F"/>
          <w:spacing w:val="-6"/>
        </w:rPr>
        <w:t>For</w:t>
      </w:r>
      <w:r>
        <w:rPr>
          <w:color w:val="24211F"/>
          <w:spacing w:val="-8"/>
        </w:rPr>
        <w:t> </w:t>
      </w:r>
      <w:r>
        <w:rPr>
          <w:color w:val="24211F"/>
          <w:spacing w:val="-6"/>
        </w:rPr>
        <w:t>the</w:t>
      </w:r>
      <w:r>
        <w:rPr>
          <w:color w:val="24211F"/>
          <w:spacing w:val="-11"/>
        </w:rPr>
        <w:t> </w:t>
      </w:r>
      <w:r>
        <w:rPr>
          <w:color w:val="24211F"/>
          <w:spacing w:val="-6"/>
        </w:rPr>
        <w:t>merchant</w:t>
      </w:r>
      <w:r>
        <w:rPr>
          <w:color w:val="24211F"/>
          <w:spacing w:val="-10"/>
        </w:rPr>
        <w:t> </w:t>
      </w:r>
      <w:r>
        <w:rPr>
          <w:color w:val="24211F"/>
          <w:spacing w:val="-6"/>
        </w:rPr>
        <w:t>to</w:t>
      </w:r>
      <w:r>
        <w:rPr>
          <w:color w:val="24211F"/>
          <w:spacing w:val="-8"/>
        </w:rPr>
        <w:t> </w:t>
      </w:r>
      <w:r>
        <w:rPr>
          <w:color w:val="24211F"/>
          <w:spacing w:val="-6"/>
        </w:rPr>
        <w:t>start</w:t>
      </w:r>
      <w:r>
        <w:rPr>
          <w:color w:val="24211F"/>
          <w:spacing w:val="-9"/>
        </w:rPr>
        <w:t> </w:t>
      </w:r>
      <w:r>
        <w:rPr>
          <w:color w:val="24211F"/>
          <w:spacing w:val="-6"/>
        </w:rPr>
        <w:t>transacting</w:t>
      </w:r>
      <w:r>
        <w:rPr>
          <w:color w:val="24211F"/>
          <w:spacing w:val="-9"/>
        </w:rPr>
        <w:t> </w:t>
      </w:r>
      <w:r>
        <w:rPr>
          <w:color w:val="24211F"/>
          <w:spacing w:val="-6"/>
        </w:rPr>
        <w:t>with</w:t>
      </w:r>
      <w:r>
        <w:rPr>
          <w:color w:val="24211F"/>
          <w:spacing w:val="-9"/>
        </w:rPr>
        <w:t> </w:t>
      </w:r>
      <w:r>
        <w:rPr>
          <w:color w:val="24211F"/>
          <w:spacing w:val="-6"/>
        </w:rPr>
        <w:t>e.Rede,</w:t>
      </w:r>
      <w:r>
        <w:rPr>
          <w:color w:val="24211F"/>
          <w:spacing w:val="-9"/>
        </w:rPr>
        <w:t> </w:t>
      </w:r>
      <w:r>
        <w:rPr>
          <w:color w:val="24211F"/>
          <w:spacing w:val="-6"/>
        </w:rPr>
        <w:t>it</w:t>
      </w:r>
      <w:r>
        <w:rPr>
          <w:color w:val="24211F"/>
          <w:spacing w:val="-9"/>
        </w:rPr>
        <w:t> </w:t>
      </w:r>
      <w:r>
        <w:rPr>
          <w:color w:val="24211F"/>
          <w:spacing w:val="-6"/>
        </w:rPr>
        <w:t>is</w:t>
      </w:r>
      <w:r>
        <w:rPr>
          <w:color w:val="24211F"/>
          <w:spacing w:val="-9"/>
        </w:rPr>
        <w:t> </w:t>
      </w:r>
      <w:r>
        <w:rPr>
          <w:color w:val="24211F"/>
          <w:spacing w:val="-6"/>
        </w:rPr>
        <w:t>necessary</w:t>
      </w:r>
      <w:r>
        <w:rPr>
          <w:color w:val="24211F"/>
          <w:spacing w:val="-10"/>
        </w:rPr>
        <w:t> </w:t>
      </w:r>
      <w:r>
        <w:rPr>
          <w:color w:val="24211F"/>
          <w:spacing w:val="-6"/>
        </w:rPr>
        <w:t>to</w:t>
      </w:r>
      <w:r>
        <w:rPr>
          <w:color w:val="24211F"/>
          <w:spacing w:val="-8"/>
        </w:rPr>
        <w:t> </w:t>
      </w:r>
      <w:r>
        <w:rPr>
          <w:color w:val="24211F"/>
          <w:spacing w:val="-6"/>
        </w:rPr>
        <w:t>configure</w:t>
      </w:r>
      <w:r>
        <w:rPr>
          <w:color w:val="24211F"/>
          <w:spacing w:val="-9"/>
        </w:rPr>
        <w:t> </w:t>
      </w:r>
      <w:r>
        <w:rPr>
          <w:color w:val="24211F"/>
          <w:spacing w:val="-6"/>
        </w:rPr>
        <w:t>the</w:t>
      </w:r>
      <w:r>
        <w:rPr>
          <w:color w:val="24211F"/>
          <w:spacing w:val="-9"/>
        </w:rPr>
        <w:t> </w:t>
      </w:r>
      <w:r>
        <w:rPr>
          <w:color w:val="24211F"/>
          <w:spacing w:val="-6"/>
        </w:rPr>
        <w:t>API</w:t>
      </w:r>
      <w:r>
        <w:rPr>
          <w:color w:val="24211F"/>
          <w:spacing w:val="-8"/>
        </w:rPr>
        <w:t> </w:t>
      </w:r>
      <w:r>
        <w:rPr>
          <w:color w:val="24211F"/>
          <w:spacing w:val="-6"/>
        </w:rPr>
        <w:t>with</w:t>
      </w:r>
      <w:r>
        <w:rPr>
          <w:color w:val="24211F"/>
          <w:spacing w:val="-9"/>
        </w:rPr>
        <w:t> </w:t>
      </w:r>
      <w:r>
        <w:rPr>
          <w:color w:val="24211F"/>
          <w:spacing w:val="-6"/>
        </w:rPr>
        <w:t>its</w:t>
      </w:r>
      <w:r>
        <w:rPr>
          <w:color w:val="24211F"/>
          <w:spacing w:val="-10"/>
        </w:rPr>
        <w:t> </w:t>
      </w:r>
      <w:r>
        <w:rPr>
          <w:color w:val="24211F"/>
          <w:spacing w:val="-6"/>
        </w:rPr>
        <w:t>credentials: </w:t>
      </w:r>
      <w:r>
        <w:rPr>
          <w:color w:val="24211F"/>
        </w:rPr>
        <w:t>affiliation</w:t>
      </w:r>
      <w:r>
        <w:rPr>
          <w:color w:val="24211F"/>
          <w:spacing w:val="-25"/>
        </w:rPr>
        <w:t> </w:t>
      </w:r>
      <w:r>
        <w:rPr>
          <w:color w:val="24211F"/>
        </w:rPr>
        <w:t>number</w:t>
      </w:r>
      <w:r>
        <w:rPr>
          <w:color w:val="24211F"/>
          <w:spacing w:val="-25"/>
        </w:rPr>
        <w:t> </w:t>
      </w:r>
      <w:r>
        <w:rPr>
          <w:color w:val="24211F"/>
        </w:rPr>
        <w:t>(PV)</w:t>
      </w:r>
      <w:r>
        <w:rPr>
          <w:color w:val="24211F"/>
          <w:spacing w:val="-24"/>
        </w:rPr>
        <w:t> </w:t>
      </w:r>
      <w:r>
        <w:rPr>
          <w:color w:val="24211F"/>
        </w:rPr>
        <w:t>and</w:t>
      </w:r>
      <w:r>
        <w:rPr>
          <w:color w:val="24211F"/>
          <w:spacing w:val="-25"/>
        </w:rPr>
        <w:t> </w:t>
      </w:r>
      <w:r>
        <w:rPr>
          <w:color w:val="24211F"/>
        </w:rPr>
        <w:t>integration</w:t>
      </w:r>
      <w:r>
        <w:rPr>
          <w:color w:val="24211F"/>
          <w:spacing w:val="-25"/>
        </w:rPr>
        <w:t> </w:t>
      </w:r>
      <w:r>
        <w:rPr>
          <w:color w:val="24211F"/>
        </w:rPr>
        <w:t>key.</w:t>
      </w:r>
    </w:p>
    <w:p>
      <w:pPr>
        <w:spacing w:line="391" w:lineRule="auto" w:before="0"/>
        <w:ind w:left="153" w:right="432" w:firstLine="0"/>
        <w:jc w:val="both"/>
        <w:rPr>
          <w:i/>
          <w:sz w:val="25"/>
        </w:rPr>
      </w:pPr>
      <w:r>
        <w:rPr>
          <w:color w:val="24211F"/>
          <w:w w:val="90"/>
          <w:sz w:val="24"/>
        </w:rPr>
        <w:t>The integration key is a confidential key, generated in the </w:t>
      </w:r>
      <w:hyperlink r:id="rId24">
        <w:r>
          <w:rPr>
            <w:color w:val="008485"/>
            <w:w w:val="90"/>
            <w:sz w:val="24"/>
            <w:u w:val="single" w:color="008485"/>
          </w:rPr>
          <w:t>Rede Portal</w:t>
        </w:r>
        <w:r>
          <w:rPr>
            <w:color w:val="24211F"/>
            <w:w w:val="90"/>
            <w:sz w:val="24"/>
          </w:rPr>
          <w:t>.</w:t>
        </w:r>
      </w:hyperlink>
      <w:r>
        <w:rPr>
          <w:color w:val="24211F"/>
          <w:w w:val="90"/>
          <w:sz w:val="24"/>
        </w:rPr>
        <w:t> To generate it, make sure your user has</w:t>
      </w:r>
      <w:r>
        <w:rPr>
          <w:color w:val="24211F"/>
          <w:spacing w:val="-8"/>
          <w:w w:val="90"/>
          <w:sz w:val="24"/>
        </w:rPr>
        <w:t> </w:t>
      </w:r>
      <w:r>
        <w:rPr>
          <w:color w:val="24211F"/>
          <w:w w:val="90"/>
          <w:sz w:val="24"/>
        </w:rPr>
        <w:t>an</w:t>
      </w:r>
      <w:r>
        <w:rPr>
          <w:color w:val="24211F"/>
          <w:spacing w:val="-6"/>
          <w:w w:val="90"/>
          <w:sz w:val="24"/>
        </w:rPr>
        <w:t> </w:t>
      </w:r>
      <w:r>
        <w:rPr>
          <w:color w:val="24211F"/>
          <w:w w:val="90"/>
          <w:sz w:val="24"/>
        </w:rPr>
        <w:t>admin</w:t>
      </w:r>
      <w:r>
        <w:rPr>
          <w:color w:val="24211F"/>
          <w:spacing w:val="-6"/>
          <w:w w:val="90"/>
          <w:sz w:val="24"/>
        </w:rPr>
        <w:t> </w:t>
      </w:r>
      <w:r>
        <w:rPr>
          <w:color w:val="24211F"/>
          <w:w w:val="90"/>
          <w:sz w:val="24"/>
        </w:rPr>
        <w:t>profile</w:t>
      </w:r>
      <w:r>
        <w:rPr>
          <w:color w:val="24211F"/>
          <w:spacing w:val="-3"/>
          <w:w w:val="90"/>
          <w:sz w:val="24"/>
        </w:rPr>
        <w:t> </w:t>
      </w:r>
      <w:r>
        <w:rPr>
          <w:color w:val="24211F"/>
          <w:w w:val="90"/>
          <w:sz w:val="24"/>
        </w:rPr>
        <w:t>(master</w:t>
      </w:r>
      <w:r>
        <w:rPr>
          <w:color w:val="24211F"/>
          <w:spacing w:val="-5"/>
          <w:w w:val="90"/>
          <w:sz w:val="24"/>
        </w:rPr>
        <w:t> </w:t>
      </w:r>
      <w:r>
        <w:rPr>
          <w:color w:val="24211F"/>
          <w:w w:val="90"/>
          <w:sz w:val="24"/>
        </w:rPr>
        <w:t>user).</w:t>
      </w:r>
      <w:r>
        <w:rPr>
          <w:color w:val="24211F"/>
          <w:spacing w:val="-6"/>
          <w:w w:val="90"/>
          <w:sz w:val="24"/>
        </w:rPr>
        <w:t> </w:t>
      </w:r>
      <w:r>
        <w:rPr>
          <w:color w:val="24211F"/>
          <w:w w:val="90"/>
          <w:sz w:val="24"/>
        </w:rPr>
        <w:t>Access</w:t>
      </w:r>
      <w:r>
        <w:rPr>
          <w:color w:val="24211F"/>
          <w:spacing w:val="-6"/>
          <w:w w:val="90"/>
          <w:sz w:val="24"/>
        </w:rPr>
        <w:t> </w:t>
      </w:r>
      <w:r>
        <w:rPr>
          <w:color w:val="24211F"/>
          <w:w w:val="90"/>
          <w:sz w:val="24"/>
        </w:rPr>
        <w:t>the</w:t>
      </w:r>
      <w:r>
        <w:rPr>
          <w:color w:val="24211F"/>
          <w:spacing w:val="-3"/>
          <w:w w:val="90"/>
          <w:sz w:val="24"/>
        </w:rPr>
        <w:t> </w:t>
      </w:r>
      <w:r>
        <w:rPr>
          <w:color w:val="24211F"/>
          <w:w w:val="90"/>
          <w:sz w:val="24"/>
        </w:rPr>
        <w:t>menu:</w:t>
      </w:r>
      <w:r>
        <w:rPr>
          <w:color w:val="24211F"/>
          <w:spacing w:val="-5"/>
          <w:w w:val="90"/>
          <w:sz w:val="24"/>
        </w:rPr>
        <w:t> </w:t>
      </w:r>
      <w:r>
        <w:rPr>
          <w:i/>
          <w:color w:val="24211F"/>
          <w:w w:val="90"/>
          <w:sz w:val="25"/>
        </w:rPr>
        <w:t>para</w:t>
      </w:r>
      <w:r>
        <w:rPr>
          <w:i/>
          <w:color w:val="24211F"/>
          <w:spacing w:val="-9"/>
          <w:w w:val="90"/>
          <w:sz w:val="25"/>
        </w:rPr>
        <w:t> </w:t>
      </w:r>
      <w:r>
        <w:rPr>
          <w:i/>
          <w:color w:val="24211F"/>
          <w:w w:val="90"/>
          <w:sz w:val="25"/>
        </w:rPr>
        <w:t>vender</w:t>
      </w:r>
      <w:r>
        <w:rPr>
          <w:i/>
          <w:color w:val="24211F"/>
          <w:spacing w:val="-8"/>
          <w:w w:val="90"/>
          <w:sz w:val="25"/>
        </w:rPr>
        <w:t> </w:t>
      </w:r>
      <w:r>
        <w:rPr>
          <w:i/>
          <w:color w:val="24211F"/>
          <w:w w:val="90"/>
          <w:sz w:val="25"/>
        </w:rPr>
        <w:t>&gt;</w:t>
      </w:r>
      <w:r>
        <w:rPr>
          <w:i/>
          <w:color w:val="24211F"/>
          <w:spacing w:val="-9"/>
          <w:w w:val="90"/>
          <w:sz w:val="25"/>
        </w:rPr>
        <w:t> </w:t>
      </w:r>
      <w:r>
        <w:rPr>
          <w:i/>
          <w:color w:val="24211F"/>
          <w:w w:val="90"/>
          <w:sz w:val="25"/>
        </w:rPr>
        <w:t>e-commerce&gt;</w:t>
      </w:r>
      <w:r>
        <w:rPr>
          <w:i/>
          <w:color w:val="24211F"/>
          <w:spacing w:val="-9"/>
          <w:w w:val="90"/>
          <w:sz w:val="25"/>
        </w:rPr>
        <w:t> </w:t>
      </w:r>
      <w:r>
        <w:rPr>
          <w:i/>
          <w:color w:val="24211F"/>
          <w:w w:val="90"/>
          <w:sz w:val="25"/>
        </w:rPr>
        <w:t>chave</w:t>
      </w:r>
      <w:r>
        <w:rPr>
          <w:i/>
          <w:color w:val="24211F"/>
          <w:spacing w:val="-9"/>
          <w:w w:val="90"/>
          <w:sz w:val="25"/>
        </w:rPr>
        <w:t> </w:t>
      </w:r>
      <w:r>
        <w:rPr>
          <w:i/>
          <w:color w:val="24211F"/>
          <w:w w:val="90"/>
          <w:sz w:val="25"/>
        </w:rPr>
        <w:t>de</w:t>
      </w:r>
      <w:r>
        <w:rPr>
          <w:i/>
          <w:color w:val="24211F"/>
          <w:spacing w:val="-9"/>
          <w:w w:val="90"/>
          <w:sz w:val="25"/>
        </w:rPr>
        <w:t> </w:t>
      </w:r>
      <w:r>
        <w:rPr>
          <w:i/>
          <w:color w:val="24211F"/>
          <w:w w:val="90"/>
          <w:sz w:val="25"/>
        </w:rPr>
        <w:t>integração</w:t>
      </w:r>
      <w:r>
        <w:rPr>
          <w:i/>
          <w:color w:val="24211F"/>
          <w:spacing w:val="-6"/>
          <w:w w:val="90"/>
          <w:sz w:val="25"/>
        </w:rPr>
        <w:t> </w:t>
      </w:r>
      <w:r>
        <w:rPr>
          <w:color w:val="24211F"/>
          <w:w w:val="90"/>
          <w:sz w:val="24"/>
        </w:rPr>
        <w:t>and </w:t>
      </w:r>
      <w:r>
        <w:rPr>
          <w:color w:val="24211F"/>
          <w:spacing w:val="-6"/>
          <w:sz w:val="24"/>
        </w:rPr>
        <w:t>click</w:t>
      </w:r>
      <w:r>
        <w:rPr>
          <w:color w:val="24211F"/>
          <w:spacing w:val="-21"/>
          <w:sz w:val="24"/>
        </w:rPr>
        <w:t> </w:t>
      </w:r>
      <w:r>
        <w:rPr>
          <w:color w:val="24211F"/>
          <w:spacing w:val="-6"/>
          <w:sz w:val="24"/>
        </w:rPr>
        <w:t>on</w:t>
      </w:r>
      <w:r>
        <w:rPr>
          <w:color w:val="24211F"/>
          <w:spacing w:val="-19"/>
          <w:sz w:val="24"/>
        </w:rPr>
        <w:t> </w:t>
      </w:r>
      <w:r>
        <w:rPr>
          <w:i/>
          <w:color w:val="24211F"/>
          <w:spacing w:val="-6"/>
          <w:sz w:val="25"/>
        </w:rPr>
        <w:t>“Gerar</w:t>
      </w:r>
      <w:r>
        <w:rPr>
          <w:i/>
          <w:color w:val="24211F"/>
          <w:spacing w:val="-23"/>
          <w:sz w:val="25"/>
        </w:rPr>
        <w:t> </w:t>
      </w:r>
      <w:r>
        <w:rPr>
          <w:i/>
          <w:color w:val="24211F"/>
          <w:spacing w:val="-6"/>
          <w:sz w:val="25"/>
        </w:rPr>
        <w:t>chave</w:t>
      </w:r>
      <w:r>
        <w:rPr>
          <w:i/>
          <w:color w:val="24211F"/>
          <w:spacing w:val="-23"/>
          <w:sz w:val="25"/>
        </w:rPr>
        <w:t> </w:t>
      </w:r>
      <w:r>
        <w:rPr>
          <w:i/>
          <w:color w:val="24211F"/>
          <w:spacing w:val="-6"/>
          <w:sz w:val="25"/>
        </w:rPr>
        <w:t>de</w:t>
      </w:r>
      <w:r>
        <w:rPr>
          <w:i/>
          <w:color w:val="24211F"/>
          <w:spacing w:val="-23"/>
          <w:sz w:val="25"/>
        </w:rPr>
        <w:t> </w:t>
      </w:r>
      <w:r>
        <w:rPr>
          <w:i/>
          <w:color w:val="24211F"/>
          <w:spacing w:val="-6"/>
          <w:sz w:val="25"/>
        </w:rPr>
        <w:t>integração”.</w:t>
      </w:r>
    </w:p>
    <w:p>
      <w:pPr>
        <w:pStyle w:val="BodyText"/>
        <w:spacing w:line="403" w:lineRule="auto" w:before="2"/>
        <w:ind w:left="153" w:right="440"/>
        <w:jc w:val="both"/>
      </w:pPr>
      <w:r>
        <w:rPr>
          <w:color w:val="24211F"/>
        </w:rPr>
        <w:t>In case of loss or forgetfulness of the integration key, a new one must be generated and the API </w:t>
      </w:r>
      <w:r>
        <w:rPr>
          <w:color w:val="24211F"/>
          <w:spacing w:val="-2"/>
        </w:rPr>
        <w:t>configuration</w:t>
      </w:r>
      <w:r>
        <w:rPr>
          <w:color w:val="24211F"/>
          <w:spacing w:val="-25"/>
        </w:rPr>
        <w:t> </w:t>
      </w:r>
      <w:r>
        <w:rPr>
          <w:color w:val="24211F"/>
          <w:spacing w:val="-2"/>
        </w:rPr>
        <w:t>must</w:t>
      </w:r>
      <w:r>
        <w:rPr>
          <w:color w:val="24211F"/>
          <w:spacing w:val="-25"/>
        </w:rPr>
        <w:t> </w:t>
      </w:r>
      <w:r>
        <w:rPr>
          <w:color w:val="24211F"/>
          <w:spacing w:val="-2"/>
        </w:rPr>
        <w:t>be</w:t>
      </w:r>
      <w:r>
        <w:rPr>
          <w:color w:val="24211F"/>
          <w:spacing w:val="-25"/>
        </w:rPr>
        <w:t> </w:t>
      </w:r>
      <w:r>
        <w:rPr>
          <w:color w:val="24211F"/>
          <w:spacing w:val="-2"/>
        </w:rPr>
        <w:t>changed</w:t>
      </w:r>
      <w:r>
        <w:rPr>
          <w:color w:val="24211F"/>
          <w:spacing w:val="-25"/>
        </w:rPr>
        <w:t> </w:t>
      </w:r>
      <w:r>
        <w:rPr>
          <w:color w:val="24211F"/>
          <w:spacing w:val="-2"/>
        </w:rPr>
        <w:t>so</w:t>
      </w:r>
      <w:r>
        <w:rPr>
          <w:color w:val="24211F"/>
          <w:spacing w:val="-25"/>
        </w:rPr>
        <w:t> </w:t>
      </w:r>
      <w:r>
        <w:rPr>
          <w:color w:val="24211F"/>
          <w:spacing w:val="-2"/>
        </w:rPr>
        <w:t>that</w:t>
      </w:r>
      <w:r>
        <w:rPr>
          <w:color w:val="24211F"/>
          <w:spacing w:val="-25"/>
        </w:rPr>
        <w:t> </w:t>
      </w:r>
      <w:r>
        <w:rPr>
          <w:color w:val="24211F"/>
          <w:spacing w:val="-2"/>
        </w:rPr>
        <w:t>transactions</w:t>
      </w:r>
      <w:r>
        <w:rPr>
          <w:color w:val="24211F"/>
          <w:spacing w:val="-26"/>
        </w:rPr>
        <w:t> </w:t>
      </w:r>
      <w:r>
        <w:rPr>
          <w:color w:val="24211F"/>
          <w:spacing w:val="-2"/>
        </w:rPr>
        <w:t>continue</w:t>
      </w:r>
      <w:r>
        <w:rPr>
          <w:color w:val="24211F"/>
          <w:spacing w:val="-25"/>
        </w:rPr>
        <w:t> </w:t>
      </w:r>
      <w:r>
        <w:rPr>
          <w:color w:val="24211F"/>
          <w:spacing w:val="-2"/>
        </w:rPr>
        <w:t>to</w:t>
      </w:r>
      <w:r>
        <w:rPr>
          <w:color w:val="24211F"/>
          <w:spacing w:val="-25"/>
        </w:rPr>
        <w:t> </w:t>
      </w:r>
      <w:r>
        <w:rPr>
          <w:color w:val="24211F"/>
          <w:spacing w:val="-2"/>
        </w:rPr>
        <w:t>be</w:t>
      </w:r>
      <w:r>
        <w:rPr>
          <w:color w:val="24211F"/>
          <w:spacing w:val="-25"/>
        </w:rPr>
        <w:t> </w:t>
      </w:r>
      <w:r>
        <w:rPr>
          <w:color w:val="24211F"/>
          <w:spacing w:val="-2"/>
        </w:rPr>
        <w:t>sent</w:t>
      </w:r>
      <w:r>
        <w:rPr>
          <w:color w:val="24211F"/>
          <w:spacing w:val="-25"/>
        </w:rPr>
        <w:t> </w:t>
      </w:r>
      <w:r>
        <w:rPr>
          <w:color w:val="24211F"/>
          <w:spacing w:val="-2"/>
        </w:rPr>
        <w:t>to</w:t>
      </w:r>
      <w:r>
        <w:rPr>
          <w:color w:val="24211F"/>
          <w:spacing w:val="-25"/>
        </w:rPr>
        <w:t> </w:t>
      </w:r>
      <w:r>
        <w:rPr>
          <w:color w:val="24211F"/>
          <w:spacing w:val="-2"/>
        </w:rPr>
        <w:t>Rede.</w:t>
      </w:r>
    </w:p>
    <w:p>
      <w:pPr>
        <w:pStyle w:val="BodyText"/>
      </w:pPr>
    </w:p>
    <w:p>
      <w:pPr>
        <w:pStyle w:val="BodyText"/>
        <w:spacing w:before="191"/>
      </w:pPr>
    </w:p>
    <w:p>
      <w:pPr>
        <w:pStyle w:val="BodyText"/>
        <w:ind w:left="153"/>
        <w:jc w:val="both"/>
      </w:pPr>
      <w:bookmarkStart w:name="_bookmark18" w:id="19"/>
      <w:bookmarkEnd w:id="19"/>
      <w:r>
        <w:rPr/>
      </w:r>
      <w:r>
        <w:rPr>
          <w:color w:val="00A69E"/>
          <w:w w:val="85"/>
        </w:rPr>
        <w:t>HTTP</w:t>
      </w:r>
      <w:r>
        <w:rPr>
          <w:color w:val="00A69E"/>
          <w:spacing w:val="-6"/>
        </w:rPr>
        <w:t> </w:t>
      </w:r>
      <w:r>
        <w:rPr>
          <w:color w:val="00A69E"/>
          <w:spacing w:val="-2"/>
        </w:rPr>
        <w:t>Methods</w:t>
      </w:r>
    </w:p>
    <w:p>
      <w:pPr>
        <w:pStyle w:val="BodyText"/>
        <w:spacing w:before="118"/>
      </w:pPr>
    </w:p>
    <w:p>
      <w:pPr>
        <w:pStyle w:val="BodyText"/>
        <w:spacing w:before="1"/>
        <w:ind w:left="153"/>
        <w:jc w:val="both"/>
      </w:pPr>
      <w:r>
        <w:rPr>
          <w:color w:val="24211F"/>
          <w:w w:val="90"/>
        </w:rPr>
        <w:t>HTTP</w:t>
      </w:r>
      <w:r>
        <w:rPr>
          <w:color w:val="24211F"/>
          <w:spacing w:val="-7"/>
        </w:rPr>
        <w:t> </w:t>
      </w:r>
      <w:r>
        <w:rPr>
          <w:color w:val="24211F"/>
          <w:w w:val="90"/>
        </w:rPr>
        <w:t>methods</w:t>
      </w:r>
      <w:r>
        <w:rPr>
          <w:color w:val="24211F"/>
          <w:spacing w:val="-3"/>
          <w:w w:val="90"/>
        </w:rPr>
        <w:t> </w:t>
      </w:r>
      <w:r>
        <w:rPr>
          <w:color w:val="24211F"/>
          <w:w w:val="90"/>
        </w:rPr>
        <w:t>for</w:t>
      </w:r>
      <w:r>
        <w:rPr>
          <w:color w:val="24211F"/>
          <w:spacing w:val="-5"/>
        </w:rPr>
        <w:t> </w:t>
      </w:r>
      <w:r>
        <w:rPr>
          <w:color w:val="24211F"/>
          <w:w w:val="90"/>
        </w:rPr>
        <w:t>RESTful</w:t>
      </w:r>
      <w:r>
        <w:rPr>
          <w:color w:val="24211F"/>
          <w:spacing w:val="-1"/>
          <w:w w:val="90"/>
        </w:rPr>
        <w:t> </w:t>
      </w:r>
      <w:r>
        <w:rPr>
          <w:color w:val="24211F"/>
          <w:w w:val="90"/>
        </w:rPr>
        <w:t>services</w:t>
      </w:r>
      <w:r>
        <w:rPr>
          <w:color w:val="24211F"/>
          <w:spacing w:val="-2"/>
          <w:w w:val="90"/>
        </w:rPr>
        <w:t> </w:t>
      </w:r>
      <w:r>
        <w:rPr>
          <w:color w:val="24211F"/>
          <w:w w:val="90"/>
        </w:rPr>
        <w:t>will</w:t>
      </w:r>
      <w:r>
        <w:rPr>
          <w:color w:val="24211F"/>
          <w:spacing w:val="-2"/>
          <w:w w:val="90"/>
        </w:rPr>
        <w:t> </w:t>
      </w:r>
      <w:r>
        <w:rPr>
          <w:color w:val="24211F"/>
          <w:w w:val="90"/>
        </w:rPr>
        <w:t>often</w:t>
      </w:r>
      <w:r>
        <w:rPr>
          <w:color w:val="24211F"/>
          <w:spacing w:val="-6"/>
        </w:rPr>
        <w:t> </w:t>
      </w:r>
      <w:r>
        <w:rPr>
          <w:color w:val="24211F"/>
          <w:w w:val="90"/>
        </w:rPr>
        <w:t>be</w:t>
      </w:r>
      <w:r>
        <w:rPr>
          <w:color w:val="24211F"/>
          <w:spacing w:val="-4"/>
        </w:rPr>
        <w:t> </w:t>
      </w:r>
      <w:r>
        <w:rPr>
          <w:color w:val="24211F"/>
          <w:w w:val="90"/>
        </w:rPr>
        <w:t>used</w:t>
      </w:r>
      <w:r>
        <w:rPr>
          <w:color w:val="24211F"/>
          <w:spacing w:val="-6"/>
        </w:rPr>
        <w:t> </w:t>
      </w:r>
      <w:r>
        <w:rPr>
          <w:color w:val="24211F"/>
          <w:w w:val="90"/>
        </w:rPr>
        <w:t>to</w:t>
      </w:r>
      <w:r>
        <w:rPr>
          <w:color w:val="24211F"/>
          <w:spacing w:val="-6"/>
        </w:rPr>
        <w:t> </w:t>
      </w:r>
      <w:r>
        <w:rPr>
          <w:color w:val="24211F"/>
          <w:w w:val="90"/>
        </w:rPr>
        <w:t>request</w:t>
      </w:r>
      <w:r>
        <w:rPr>
          <w:color w:val="24211F"/>
          <w:spacing w:val="-5"/>
        </w:rPr>
        <w:t> </w:t>
      </w:r>
      <w:r>
        <w:rPr>
          <w:color w:val="24211F"/>
          <w:spacing w:val="-2"/>
          <w:w w:val="90"/>
        </w:rPr>
        <w:t>transactions.</w:t>
      </w:r>
    </w:p>
    <w:p>
      <w:pPr>
        <w:pStyle w:val="BodyText"/>
        <w:spacing w:before="8"/>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553"/>
        <w:gridCol w:w="8790"/>
      </w:tblGrid>
      <w:tr>
        <w:trPr>
          <w:trHeight w:val="671" w:hRule="atLeast"/>
        </w:trPr>
        <w:tc>
          <w:tcPr>
            <w:tcW w:w="1553" w:type="dxa"/>
            <w:tcBorders>
              <w:bottom w:val="single" w:sz="12" w:space="0" w:color="DEE1E6"/>
            </w:tcBorders>
          </w:tcPr>
          <w:p>
            <w:pPr>
              <w:pStyle w:val="TableParagraph"/>
              <w:spacing w:before="113"/>
              <w:ind w:left="206"/>
              <w:rPr>
                <w:sz w:val="24"/>
              </w:rPr>
            </w:pPr>
            <w:r>
              <w:rPr>
                <w:color w:val="00A69E"/>
                <w:w w:val="85"/>
                <w:sz w:val="24"/>
              </w:rPr>
              <w:t>HTTP</w:t>
            </w:r>
            <w:r>
              <w:rPr>
                <w:color w:val="00A69E"/>
                <w:spacing w:val="-1"/>
                <w:w w:val="90"/>
                <w:sz w:val="24"/>
              </w:rPr>
              <w:t> </w:t>
            </w:r>
            <w:r>
              <w:rPr>
                <w:color w:val="00A69E"/>
                <w:spacing w:val="-4"/>
                <w:w w:val="90"/>
                <w:sz w:val="24"/>
              </w:rPr>
              <w:t>VERB</w:t>
            </w:r>
          </w:p>
        </w:tc>
        <w:tc>
          <w:tcPr>
            <w:tcW w:w="8790" w:type="dxa"/>
            <w:tcBorders>
              <w:bottom w:val="single" w:sz="12" w:space="0" w:color="DEE1E6"/>
            </w:tcBorders>
          </w:tcPr>
          <w:p>
            <w:pPr>
              <w:pStyle w:val="TableParagraph"/>
              <w:spacing w:before="113"/>
              <w:ind w:left="11"/>
              <w:jc w:val="center"/>
              <w:rPr>
                <w:sz w:val="24"/>
              </w:rPr>
            </w:pPr>
            <w:r>
              <w:rPr>
                <w:color w:val="00A69E"/>
                <w:spacing w:val="-2"/>
                <w:w w:val="95"/>
                <w:sz w:val="24"/>
              </w:rPr>
              <w:t>DESCRIPTION</w:t>
            </w:r>
          </w:p>
        </w:tc>
      </w:tr>
      <w:tr>
        <w:trPr>
          <w:trHeight w:val="954" w:hRule="atLeast"/>
        </w:trPr>
        <w:tc>
          <w:tcPr>
            <w:tcW w:w="1553" w:type="dxa"/>
            <w:tcBorders>
              <w:top w:val="single" w:sz="12" w:space="0" w:color="DEE1E6"/>
            </w:tcBorders>
          </w:tcPr>
          <w:p>
            <w:pPr>
              <w:pStyle w:val="TableParagraph"/>
              <w:spacing w:before="103"/>
              <w:ind w:left="16"/>
              <w:rPr>
                <w:sz w:val="24"/>
              </w:rPr>
            </w:pPr>
            <w:r>
              <w:rPr>
                <w:color w:val="24211F"/>
                <w:spacing w:val="-4"/>
                <w:w w:val="95"/>
                <w:sz w:val="24"/>
              </w:rPr>
              <w:t>POST</w:t>
            </w:r>
          </w:p>
        </w:tc>
        <w:tc>
          <w:tcPr>
            <w:tcW w:w="8790" w:type="dxa"/>
            <w:tcBorders>
              <w:top w:val="single" w:sz="12" w:space="0" w:color="DEE1E6"/>
            </w:tcBorders>
          </w:tcPr>
          <w:p>
            <w:pPr>
              <w:pStyle w:val="TableParagraph"/>
              <w:spacing w:line="340" w:lineRule="auto" w:before="103"/>
              <w:rPr>
                <w:sz w:val="24"/>
              </w:rPr>
            </w:pPr>
            <w:r>
              <w:rPr>
                <w:color w:val="24211F"/>
                <w:spacing w:val="-6"/>
                <w:sz w:val="24"/>
              </w:rPr>
              <w:t>Used</w:t>
            </w:r>
            <w:r>
              <w:rPr>
                <w:color w:val="24211F"/>
                <w:spacing w:val="-28"/>
                <w:sz w:val="24"/>
              </w:rPr>
              <w:t> </w:t>
            </w:r>
            <w:r>
              <w:rPr>
                <w:color w:val="24211F"/>
                <w:spacing w:val="-6"/>
                <w:sz w:val="24"/>
              </w:rPr>
              <w:t>when</w:t>
            </w:r>
            <w:r>
              <w:rPr>
                <w:color w:val="24211F"/>
                <w:spacing w:val="-26"/>
                <w:sz w:val="24"/>
              </w:rPr>
              <w:t> </w:t>
            </w:r>
            <w:r>
              <w:rPr>
                <w:color w:val="24211F"/>
                <w:spacing w:val="-6"/>
                <w:sz w:val="24"/>
              </w:rPr>
              <w:t>creating</w:t>
            </w:r>
            <w:r>
              <w:rPr>
                <w:color w:val="24211F"/>
                <w:spacing w:val="-26"/>
                <w:sz w:val="24"/>
              </w:rPr>
              <w:t> </w:t>
            </w:r>
            <w:r>
              <w:rPr>
                <w:color w:val="24211F"/>
                <w:spacing w:val="-6"/>
                <w:sz w:val="24"/>
              </w:rPr>
              <w:t>resources</w:t>
            </w:r>
            <w:r>
              <w:rPr>
                <w:color w:val="24211F"/>
                <w:spacing w:val="-28"/>
                <w:sz w:val="24"/>
              </w:rPr>
              <w:t> </w:t>
            </w:r>
            <w:r>
              <w:rPr>
                <w:color w:val="24211F"/>
                <w:spacing w:val="-6"/>
                <w:sz w:val="24"/>
              </w:rPr>
              <w:t>or</w:t>
            </w:r>
            <w:r>
              <w:rPr>
                <w:color w:val="24211F"/>
                <w:spacing w:val="-25"/>
                <w:sz w:val="24"/>
              </w:rPr>
              <w:t> </w:t>
            </w:r>
            <w:r>
              <w:rPr>
                <w:color w:val="24211F"/>
                <w:spacing w:val="-6"/>
                <w:sz w:val="24"/>
              </w:rPr>
              <w:t>sending</w:t>
            </w:r>
            <w:r>
              <w:rPr>
                <w:color w:val="24211F"/>
                <w:spacing w:val="-26"/>
                <w:sz w:val="24"/>
              </w:rPr>
              <w:t> </w:t>
            </w:r>
            <w:r>
              <w:rPr>
                <w:color w:val="24211F"/>
                <w:spacing w:val="-6"/>
                <w:sz w:val="24"/>
              </w:rPr>
              <w:t>information</w:t>
            </w:r>
            <w:r>
              <w:rPr>
                <w:color w:val="24211F"/>
                <w:spacing w:val="-26"/>
                <w:sz w:val="24"/>
              </w:rPr>
              <w:t> </w:t>
            </w:r>
            <w:r>
              <w:rPr>
                <w:color w:val="24211F"/>
                <w:spacing w:val="-6"/>
                <w:sz w:val="24"/>
              </w:rPr>
              <w:t>that</w:t>
            </w:r>
            <w:r>
              <w:rPr>
                <w:color w:val="24211F"/>
                <w:spacing w:val="-26"/>
                <w:sz w:val="24"/>
              </w:rPr>
              <w:t> </w:t>
            </w:r>
            <w:r>
              <w:rPr>
                <w:color w:val="24211F"/>
                <w:spacing w:val="-6"/>
                <w:sz w:val="24"/>
              </w:rPr>
              <w:t>will</w:t>
            </w:r>
            <w:r>
              <w:rPr>
                <w:color w:val="24211F"/>
                <w:spacing w:val="-27"/>
                <w:sz w:val="24"/>
              </w:rPr>
              <w:t> </w:t>
            </w:r>
            <w:r>
              <w:rPr>
                <w:color w:val="24211F"/>
                <w:spacing w:val="-6"/>
                <w:sz w:val="24"/>
              </w:rPr>
              <w:t>be</w:t>
            </w:r>
            <w:r>
              <w:rPr>
                <w:color w:val="24211F"/>
                <w:spacing w:val="-26"/>
                <w:sz w:val="24"/>
              </w:rPr>
              <w:t> </w:t>
            </w:r>
            <w:r>
              <w:rPr>
                <w:color w:val="24211F"/>
                <w:spacing w:val="-6"/>
                <w:sz w:val="24"/>
              </w:rPr>
              <w:t>processed.</w:t>
            </w:r>
            <w:r>
              <w:rPr>
                <w:color w:val="24211F"/>
                <w:spacing w:val="-26"/>
                <w:sz w:val="24"/>
              </w:rPr>
              <w:t> </w:t>
            </w:r>
            <w:r>
              <w:rPr>
                <w:color w:val="24211F"/>
                <w:spacing w:val="-6"/>
                <w:sz w:val="24"/>
              </w:rPr>
              <w:t>For </w:t>
            </w:r>
            <w:r>
              <w:rPr>
                <w:color w:val="24211F"/>
                <w:sz w:val="24"/>
              </w:rPr>
              <w:t>example,</w:t>
            </w:r>
            <w:r>
              <w:rPr>
                <w:color w:val="24211F"/>
                <w:spacing w:val="-24"/>
                <w:sz w:val="24"/>
              </w:rPr>
              <w:t> </w:t>
            </w:r>
            <w:r>
              <w:rPr>
                <w:color w:val="24211F"/>
                <w:sz w:val="24"/>
              </w:rPr>
              <w:t>creating</w:t>
            </w:r>
            <w:r>
              <w:rPr>
                <w:color w:val="24211F"/>
                <w:spacing w:val="-26"/>
                <w:sz w:val="24"/>
              </w:rPr>
              <w:t> </w:t>
            </w:r>
            <w:r>
              <w:rPr>
                <w:color w:val="24211F"/>
                <w:sz w:val="24"/>
              </w:rPr>
              <w:t>a</w:t>
            </w:r>
            <w:r>
              <w:rPr>
                <w:color w:val="24211F"/>
                <w:spacing w:val="-25"/>
                <w:sz w:val="24"/>
              </w:rPr>
              <w:t> </w:t>
            </w:r>
            <w:r>
              <w:rPr>
                <w:color w:val="24211F"/>
                <w:sz w:val="24"/>
              </w:rPr>
              <w:t>transaction.</w:t>
            </w:r>
          </w:p>
        </w:tc>
      </w:tr>
      <w:tr>
        <w:trPr>
          <w:trHeight w:val="580" w:hRule="atLeast"/>
        </w:trPr>
        <w:tc>
          <w:tcPr>
            <w:tcW w:w="1553" w:type="dxa"/>
          </w:tcPr>
          <w:p>
            <w:pPr>
              <w:pStyle w:val="TableParagraph"/>
              <w:spacing w:before="120"/>
              <w:ind w:left="16"/>
              <w:rPr>
                <w:sz w:val="24"/>
              </w:rPr>
            </w:pPr>
            <w:r>
              <w:rPr>
                <w:color w:val="24211F"/>
                <w:spacing w:val="-5"/>
                <w:w w:val="95"/>
                <w:sz w:val="24"/>
              </w:rPr>
              <w:t>GET</w:t>
            </w:r>
          </w:p>
        </w:tc>
        <w:tc>
          <w:tcPr>
            <w:tcW w:w="8790" w:type="dxa"/>
          </w:tcPr>
          <w:p>
            <w:pPr>
              <w:pStyle w:val="TableParagraph"/>
              <w:spacing w:before="120"/>
              <w:rPr>
                <w:sz w:val="24"/>
              </w:rPr>
            </w:pPr>
            <w:r>
              <w:rPr>
                <w:color w:val="24211F"/>
                <w:w w:val="90"/>
                <w:sz w:val="24"/>
              </w:rPr>
              <w:t>Used</w:t>
            </w:r>
            <w:r>
              <w:rPr>
                <w:color w:val="24211F"/>
                <w:spacing w:val="-1"/>
                <w:sz w:val="24"/>
              </w:rPr>
              <w:t> </w:t>
            </w:r>
            <w:r>
              <w:rPr>
                <w:color w:val="24211F"/>
                <w:w w:val="90"/>
                <w:sz w:val="24"/>
              </w:rPr>
              <w:t>for</w:t>
            </w:r>
            <w:r>
              <w:rPr>
                <w:color w:val="24211F"/>
                <w:spacing w:val="1"/>
                <w:sz w:val="24"/>
              </w:rPr>
              <w:t> </w:t>
            </w:r>
            <w:r>
              <w:rPr>
                <w:color w:val="24211F"/>
                <w:w w:val="90"/>
                <w:sz w:val="24"/>
              </w:rPr>
              <w:t>queries</w:t>
            </w:r>
            <w:r>
              <w:rPr>
                <w:color w:val="24211F"/>
                <w:spacing w:val="-3"/>
                <w:sz w:val="24"/>
              </w:rPr>
              <w:t> </w:t>
            </w:r>
            <w:r>
              <w:rPr>
                <w:color w:val="24211F"/>
                <w:w w:val="90"/>
                <w:sz w:val="24"/>
              </w:rPr>
              <w:t>of</w:t>
            </w:r>
            <w:r>
              <w:rPr>
                <w:color w:val="24211F"/>
                <w:spacing w:val="-1"/>
                <w:sz w:val="24"/>
              </w:rPr>
              <w:t> </w:t>
            </w:r>
            <w:r>
              <w:rPr>
                <w:color w:val="24211F"/>
                <w:w w:val="90"/>
                <w:sz w:val="24"/>
              </w:rPr>
              <w:t>existing</w:t>
            </w:r>
            <w:r>
              <w:rPr>
                <w:color w:val="24211F"/>
                <w:sz w:val="24"/>
              </w:rPr>
              <w:t> </w:t>
            </w:r>
            <w:r>
              <w:rPr>
                <w:color w:val="24211F"/>
                <w:w w:val="90"/>
                <w:sz w:val="24"/>
              </w:rPr>
              <w:t>resources.</w:t>
            </w:r>
            <w:r>
              <w:rPr>
                <w:color w:val="24211F"/>
                <w:spacing w:val="-1"/>
                <w:sz w:val="24"/>
              </w:rPr>
              <w:t> </w:t>
            </w:r>
            <w:r>
              <w:rPr>
                <w:color w:val="24211F"/>
                <w:w w:val="90"/>
                <w:sz w:val="24"/>
              </w:rPr>
              <w:t>For</w:t>
            </w:r>
            <w:r>
              <w:rPr>
                <w:color w:val="24211F"/>
                <w:spacing w:val="1"/>
                <w:sz w:val="24"/>
              </w:rPr>
              <w:t> </w:t>
            </w:r>
            <w:r>
              <w:rPr>
                <w:color w:val="24211F"/>
                <w:w w:val="90"/>
                <w:sz w:val="24"/>
              </w:rPr>
              <w:t>example,</w:t>
            </w:r>
            <w:r>
              <w:rPr>
                <w:color w:val="24211F"/>
                <w:spacing w:val="-1"/>
                <w:sz w:val="24"/>
              </w:rPr>
              <w:t> </w:t>
            </w:r>
            <w:r>
              <w:rPr>
                <w:color w:val="24211F"/>
                <w:w w:val="90"/>
                <w:sz w:val="24"/>
              </w:rPr>
              <w:t>querying</w:t>
            </w:r>
            <w:r>
              <w:rPr>
                <w:color w:val="24211F"/>
                <w:spacing w:val="-1"/>
                <w:sz w:val="24"/>
              </w:rPr>
              <w:t> </w:t>
            </w:r>
            <w:r>
              <w:rPr>
                <w:color w:val="24211F"/>
                <w:spacing w:val="-2"/>
                <w:w w:val="90"/>
                <w:sz w:val="24"/>
              </w:rPr>
              <w:t>transactions.</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553"/>
        <w:gridCol w:w="8790"/>
      </w:tblGrid>
      <w:tr>
        <w:trPr>
          <w:trHeight w:val="669" w:hRule="atLeast"/>
        </w:trPr>
        <w:tc>
          <w:tcPr>
            <w:tcW w:w="1553" w:type="dxa"/>
            <w:tcBorders>
              <w:bottom w:val="single" w:sz="12" w:space="0" w:color="DEE1E6"/>
            </w:tcBorders>
          </w:tcPr>
          <w:p>
            <w:pPr>
              <w:pStyle w:val="TableParagraph"/>
              <w:spacing w:before="111"/>
              <w:ind w:left="206"/>
              <w:rPr>
                <w:sz w:val="24"/>
              </w:rPr>
            </w:pPr>
            <w:r>
              <w:rPr>
                <w:color w:val="00A69E"/>
                <w:w w:val="85"/>
                <w:sz w:val="24"/>
              </w:rPr>
              <w:t>HTTP</w:t>
            </w:r>
            <w:r>
              <w:rPr>
                <w:color w:val="00A69E"/>
                <w:spacing w:val="-1"/>
                <w:w w:val="90"/>
                <w:sz w:val="24"/>
              </w:rPr>
              <w:t> </w:t>
            </w:r>
            <w:r>
              <w:rPr>
                <w:color w:val="00A69E"/>
                <w:spacing w:val="-4"/>
                <w:w w:val="90"/>
                <w:sz w:val="24"/>
              </w:rPr>
              <w:t>VERB</w:t>
            </w:r>
          </w:p>
        </w:tc>
        <w:tc>
          <w:tcPr>
            <w:tcW w:w="8790" w:type="dxa"/>
            <w:tcBorders>
              <w:bottom w:val="single" w:sz="12" w:space="0" w:color="DEE1E6"/>
            </w:tcBorders>
          </w:tcPr>
          <w:p>
            <w:pPr>
              <w:pStyle w:val="TableParagraph"/>
              <w:spacing w:before="111"/>
              <w:ind w:left="11"/>
              <w:jc w:val="center"/>
              <w:rPr>
                <w:sz w:val="24"/>
              </w:rPr>
            </w:pPr>
            <w:r>
              <w:rPr>
                <w:color w:val="00A69E"/>
                <w:spacing w:val="-2"/>
                <w:w w:val="95"/>
                <w:sz w:val="24"/>
              </w:rPr>
              <w:t>DESCRIPTION</w:t>
            </w:r>
          </w:p>
        </w:tc>
      </w:tr>
      <w:tr>
        <w:trPr>
          <w:trHeight w:val="956" w:hRule="atLeast"/>
        </w:trPr>
        <w:tc>
          <w:tcPr>
            <w:tcW w:w="1553" w:type="dxa"/>
            <w:tcBorders>
              <w:top w:val="single" w:sz="12" w:space="0" w:color="DEE1E6"/>
            </w:tcBorders>
          </w:tcPr>
          <w:p>
            <w:pPr>
              <w:pStyle w:val="TableParagraph"/>
              <w:spacing w:before="105"/>
              <w:ind w:left="16"/>
              <w:rPr>
                <w:sz w:val="24"/>
              </w:rPr>
            </w:pPr>
            <w:r>
              <w:rPr>
                <w:color w:val="24211F"/>
                <w:spacing w:val="-5"/>
                <w:w w:val="95"/>
                <w:sz w:val="24"/>
              </w:rPr>
              <w:t>PUT</w:t>
            </w:r>
          </w:p>
        </w:tc>
        <w:tc>
          <w:tcPr>
            <w:tcW w:w="8790" w:type="dxa"/>
            <w:tcBorders>
              <w:top w:val="single" w:sz="12" w:space="0" w:color="DEE1E6"/>
            </w:tcBorders>
          </w:tcPr>
          <w:p>
            <w:pPr>
              <w:pStyle w:val="TableParagraph"/>
              <w:spacing w:line="340" w:lineRule="auto" w:before="103"/>
              <w:rPr>
                <w:sz w:val="24"/>
              </w:rPr>
            </w:pPr>
            <w:r>
              <w:rPr>
                <w:color w:val="24211F"/>
                <w:spacing w:val="-6"/>
                <w:sz w:val="24"/>
              </w:rPr>
              <w:t>Used</w:t>
            </w:r>
            <w:r>
              <w:rPr>
                <w:color w:val="24211F"/>
                <w:spacing w:val="-26"/>
                <w:sz w:val="24"/>
              </w:rPr>
              <w:t> </w:t>
            </w:r>
            <w:r>
              <w:rPr>
                <w:color w:val="24211F"/>
                <w:spacing w:val="-6"/>
                <w:sz w:val="24"/>
              </w:rPr>
              <w:t>to</w:t>
            </w:r>
            <w:r>
              <w:rPr>
                <w:color w:val="24211F"/>
                <w:spacing w:val="-26"/>
                <w:sz w:val="24"/>
              </w:rPr>
              <w:t> </w:t>
            </w:r>
            <w:r>
              <w:rPr>
                <w:color w:val="24211F"/>
                <w:spacing w:val="-6"/>
                <w:sz w:val="24"/>
              </w:rPr>
              <w:t>update</w:t>
            </w:r>
            <w:r>
              <w:rPr>
                <w:color w:val="24211F"/>
                <w:spacing w:val="-26"/>
                <w:sz w:val="24"/>
              </w:rPr>
              <w:t> </w:t>
            </w:r>
            <w:r>
              <w:rPr>
                <w:color w:val="24211F"/>
                <w:spacing w:val="-6"/>
                <w:sz w:val="24"/>
              </w:rPr>
              <w:t>an</w:t>
            </w:r>
            <w:r>
              <w:rPr>
                <w:color w:val="24211F"/>
                <w:spacing w:val="-26"/>
                <w:sz w:val="24"/>
              </w:rPr>
              <w:t> </w:t>
            </w:r>
            <w:r>
              <w:rPr>
                <w:color w:val="24211F"/>
                <w:spacing w:val="-6"/>
                <w:sz w:val="24"/>
              </w:rPr>
              <w:t>existing</w:t>
            </w:r>
            <w:r>
              <w:rPr>
                <w:color w:val="24211F"/>
                <w:spacing w:val="-26"/>
                <w:sz w:val="24"/>
              </w:rPr>
              <w:t> </w:t>
            </w:r>
            <w:r>
              <w:rPr>
                <w:color w:val="24211F"/>
                <w:spacing w:val="-6"/>
                <w:sz w:val="24"/>
              </w:rPr>
              <w:t>resource.</w:t>
            </w:r>
            <w:r>
              <w:rPr>
                <w:color w:val="24211F"/>
                <w:spacing w:val="-26"/>
                <w:sz w:val="24"/>
              </w:rPr>
              <w:t> </w:t>
            </w:r>
            <w:r>
              <w:rPr>
                <w:color w:val="24211F"/>
                <w:spacing w:val="-6"/>
                <w:sz w:val="24"/>
              </w:rPr>
              <w:t>For</w:t>
            </w:r>
            <w:r>
              <w:rPr>
                <w:color w:val="24211F"/>
                <w:spacing w:val="-25"/>
                <w:sz w:val="24"/>
              </w:rPr>
              <w:t> </w:t>
            </w:r>
            <w:r>
              <w:rPr>
                <w:color w:val="24211F"/>
                <w:spacing w:val="-6"/>
                <w:sz w:val="24"/>
              </w:rPr>
              <w:t>example,</w:t>
            </w:r>
            <w:r>
              <w:rPr>
                <w:color w:val="24211F"/>
                <w:spacing w:val="-26"/>
                <w:sz w:val="24"/>
              </w:rPr>
              <w:t> </w:t>
            </w:r>
            <w:r>
              <w:rPr>
                <w:color w:val="24211F"/>
                <w:spacing w:val="-6"/>
                <w:sz w:val="24"/>
              </w:rPr>
              <w:t>capturing</w:t>
            </w:r>
            <w:r>
              <w:rPr>
                <w:color w:val="24211F"/>
                <w:spacing w:val="-25"/>
                <w:sz w:val="24"/>
              </w:rPr>
              <w:t> </w:t>
            </w:r>
            <w:r>
              <w:rPr>
                <w:color w:val="24211F"/>
                <w:spacing w:val="-6"/>
                <w:sz w:val="24"/>
              </w:rPr>
              <w:t>a</w:t>
            </w:r>
            <w:r>
              <w:rPr>
                <w:color w:val="24211F"/>
                <w:spacing w:val="-26"/>
                <w:sz w:val="24"/>
              </w:rPr>
              <w:t> </w:t>
            </w:r>
            <w:r>
              <w:rPr>
                <w:color w:val="24211F"/>
                <w:spacing w:val="-6"/>
                <w:sz w:val="24"/>
              </w:rPr>
              <w:t>previously</w:t>
            </w:r>
            <w:r>
              <w:rPr>
                <w:color w:val="24211F"/>
                <w:spacing w:val="-25"/>
                <w:sz w:val="24"/>
              </w:rPr>
              <w:t> </w:t>
            </w:r>
            <w:r>
              <w:rPr>
                <w:color w:val="24211F"/>
                <w:spacing w:val="-6"/>
                <w:sz w:val="24"/>
              </w:rPr>
              <w:t>authorized </w:t>
            </w:r>
            <w:r>
              <w:rPr>
                <w:color w:val="24211F"/>
                <w:spacing w:val="-2"/>
                <w:sz w:val="24"/>
              </w:rPr>
              <w:t>transaction.</w:t>
            </w:r>
          </w:p>
        </w:tc>
      </w:tr>
    </w:tbl>
    <w:p>
      <w:pPr>
        <w:pStyle w:val="BodyText"/>
        <w:spacing w:line="340" w:lineRule="auto" w:before="101"/>
        <w:ind w:left="153" w:right="445"/>
        <w:jc w:val="both"/>
      </w:pPr>
      <w:r>
        <w:rPr>
          <w:color w:val="24211F"/>
          <w:spacing w:val="-6"/>
        </w:rPr>
        <w:t>The variations will be used according to the requested service: authorization, capture, authorization with </w:t>
      </w:r>
      <w:r>
        <w:rPr>
          <w:color w:val="24211F"/>
          <w:spacing w:val="-2"/>
        </w:rPr>
        <w:t>automatic</w:t>
      </w:r>
      <w:r>
        <w:rPr>
          <w:color w:val="24211F"/>
          <w:spacing w:val="-27"/>
        </w:rPr>
        <w:t> </w:t>
      </w:r>
      <w:r>
        <w:rPr>
          <w:color w:val="24211F"/>
          <w:spacing w:val="-2"/>
        </w:rPr>
        <w:t>capture,</w:t>
      </w:r>
      <w:r>
        <w:rPr>
          <w:color w:val="24211F"/>
          <w:spacing w:val="-26"/>
        </w:rPr>
        <w:t> </w:t>
      </w:r>
      <w:r>
        <w:rPr>
          <w:color w:val="24211F"/>
          <w:spacing w:val="-2"/>
        </w:rPr>
        <w:t>query,</w:t>
      </w:r>
      <w:r>
        <w:rPr>
          <w:color w:val="24211F"/>
          <w:spacing w:val="-26"/>
        </w:rPr>
        <w:t> </w:t>
      </w:r>
      <w:r>
        <w:rPr>
          <w:color w:val="24211F"/>
          <w:spacing w:val="-2"/>
        </w:rPr>
        <w:t>cancellation</w:t>
      </w:r>
      <w:r>
        <w:rPr>
          <w:color w:val="24211F"/>
          <w:spacing w:val="-26"/>
        </w:rPr>
        <w:t> </w:t>
      </w:r>
      <w:r>
        <w:rPr>
          <w:color w:val="24211F"/>
          <w:spacing w:val="-2"/>
        </w:rPr>
        <w:t>and</w:t>
      </w:r>
      <w:r>
        <w:rPr>
          <w:color w:val="24211F"/>
          <w:spacing w:val="-27"/>
        </w:rPr>
        <w:t> </w:t>
      </w:r>
      <w:r>
        <w:rPr>
          <w:color w:val="24211F"/>
          <w:spacing w:val="-2"/>
        </w:rPr>
        <w:t>cancellation</w:t>
      </w:r>
      <w:r>
        <w:rPr>
          <w:color w:val="24211F"/>
          <w:spacing w:val="-26"/>
        </w:rPr>
        <w:t> </w:t>
      </w:r>
      <w:r>
        <w:rPr>
          <w:color w:val="24211F"/>
          <w:spacing w:val="-2"/>
        </w:rPr>
        <w:t>query.</w:t>
      </w:r>
    </w:p>
    <w:p>
      <w:pPr>
        <w:pStyle w:val="BodyText"/>
      </w:pPr>
    </w:p>
    <w:p>
      <w:pPr>
        <w:pStyle w:val="BodyText"/>
        <w:spacing w:before="138"/>
      </w:pPr>
    </w:p>
    <w:p>
      <w:pPr>
        <w:pStyle w:val="BodyText"/>
        <w:ind w:left="153"/>
      </w:pPr>
      <w:bookmarkStart w:name="_bookmark19" w:id="20"/>
      <w:bookmarkEnd w:id="20"/>
      <w:r>
        <w:rPr/>
      </w:r>
      <w:r>
        <w:rPr>
          <w:color w:val="00A69E"/>
          <w:w w:val="90"/>
        </w:rPr>
        <w:t>Return</w:t>
      </w:r>
      <w:r>
        <w:rPr>
          <w:color w:val="00A69E"/>
          <w:spacing w:val="3"/>
        </w:rPr>
        <w:t> </w:t>
      </w:r>
      <w:r>
        <w:rPr>
          <w:color w:val="00A69E"/>
          <w:spacing w:val="-4"/>
        </w:rPr>
        <w:t>Codes</w:t>
      </w:r>
    </w:p>
    <w:p>
      <w:pPr>
        <w:pStyle w:val="BodyText"/>
        <w:spacing w:before="118"/>
      </w:pPr>
    </w:p>
    <w:p>
      <w:pPr>
        <w:pStyle w:val="BodyText"/>
        <w:spacing w:line="338" w:lineRule="auto"/>
        <w:ind w:left="153" w:right="445"/>
        <w:jc w:val="both"/>
      </w:pPr>
      <w:r>
        <w:rPr>
          <w:color w:val="24211F"/>
          <w:spacing w:val="-6"/>
        </w:rPr>
        <w:t>HTTP</w:t>
      </w:r>
      <w:r>
        <w:rPr>
          <w:color w:val="24211F"/>
          <w:spacing w:val="-8"/>
        </w:rPr>
        <w:t> </w:t>
      </w:r>
      <w:r>
        <w:rPr>
          <w:color w:val="24211F"/>
          <w:spacing w:val="-6"/>
        </w:rPr>
        <w:t>return</w:t>
      </w:r>
      <w:r>
        <w:rPr>
          <w:color w:val="24211F"/>
          <w:spacing w:val="-8"/>
        </w:rPr>
        <w:t> </w:t>
      </w:r>
      <w:r>
        <w:rPr>
          <w:color w:val="24211F"/>
          <w:spacing w:val="-6"/>
        </w:rPr>
        <w:t>codes</w:t>
      </w:r>
      <w:r>
        <w:rPr>
          <w:color w:val="24211F"/>
          <w:spacing w:val="-9"/>
        </w:rPr>
        <w:t> </w:t>
      </w:r>
      <w:r>
        <w:rPr>
          <w:color w:val="24211F"/>
          <w:spacing w:val="-6"/>
        </w:rPr>
        <w:t>are</w:t>
      </w:r>
      <w:r>
        <w:rPr>
          <w:color w:val="24211F"/>
          <w:spacing w:val="-8"/>
        </w:rPr>
        <w:t> </w:t>
      </w:r>
      <w:r>
        <w:rPr>
          <w:color w:val="24211F"/>
          <w:spacing w:val="-6"/>
        </w:rPr>
        <w:t>used</w:t>
      </w:r>
      <w:r>
        <w:rPr>
          <w:color w:val="24211F"/>
          <w:spacing w:val="-8"/>
        </w:rPr>
        <w:t> </w:t>
      </w:r>
      <w:r>
        <w:rPr>
          <w:color w:val="24211F"/>
          <w:spacing w:val="-6"/>
        </w:rPr>
        <w:t>to indicate</w:t>
      </w:r>
      <w:r>
        <w:rPr>
          <w:color w:val="24211F"/>
          <w:spacing w:val="-8"/>
        </w:rPr>
        <w:t> </w:t>
      </w:r>
      <w:r>
        <w:rPr>
          <w:color w:val="24211F"/>
          <w:spacing w:val="-6"/>
        </w:rPr>
        <w:t>the success</w:t>
      </w:r>
      <w:r>
        <w:rPr>
          <w:color w:val="24211F"/>
          <w:spacing w:val="-9"/>
        </w:rPr>
        <w:t> </w:t>
      </w:r>
      <w:r>
        <w:rPr>
          <w:color w:val="24211F"/>
          <w:spacing w:val="-6"/>
        </w:rPr>
        <w:t>or</w:t>
      </w:r>
      <w:r>
        <w:rPr>
          <w:color w:val="24211F"/>
          <w:spacing w:val="-7"/>
        </w:rPr>
        <w:t> </w:t>
      </w:r>
      <w:r>
        <w:rPr>
          <w:color w:val="24211F"/>
          <w:spacing w:val="-6"/>
        </w:rPr>
        <w:t>failure</w:t>
      </w:r>
      <w:r>
        <w:rPr>
          <w:color w:val="24211F"/>
          <w:spacing w:val="-8"/>
        </w:rPr>
        <w:t> </w:t>
      </w:r>
      <w:r>
        <w:rPr>
          <w:color w:val="24211F"/>
          <w:spacing w:val="-6"/>
        </w:rPr>
        <w:t>of</w:t>
      </w:r>
      <w:r>
        <w:rPr>
          <w:color w:val="24211F"/>
          <w:spacing w:val="-7"/>
        </w:rPr>
        <w:t> </w:t>
      </w:r>
      <w:r>
        <w:rPr>
          <w:color w:val="24211F"/>
          <w:spacing w:val="-6"/>
        </w:rPr>
        <w:t>an</w:t>
      </w:r>
      <w:r>
        <w:rPr>
          <w:color w:val="24211F"/>
          <w:spacing w:val="-8"/>
        </w:rPr>
        <w:t> </w:t>
      </w:r>
      <w:r>
        <w:rPr>
          <w:color w:val="24211F"/>
          <w:spacing w:val="-6"/>
        </w:rPr>
        <w:t>API</w:t>
      </w:r>
      <w:r>
        <w:rPr>
          <w:color w:val="24211F"/>
          <w:spacing w:val="-8"/>
        </w:rPr>
        <w:t> </w:t>
      </w:r>
      <w:r>
        <w:rPr>
          <w:color w:val="24211F"/>
          <w:spacing w:val="-6"/>
        </w:rPr>
        <w:t>request.</w:t>
      </w:r>
      <w:r>
        <w:rPr>
          <w:color w:val="24211F"/>
          <w:spacing w:val="-8"/>
        </w:rPr>
        <w:t> </w:t>
      </w:r>
      <w:r>
        <w:rPr>
          <w:color w:val="24211F"/>
          <w:spacing w:val="-6"/>
        </w:rPr>
        <w:t>Codes</w:t>
      </w:r>
      <w:r>
        <w:rPr>
          <w:color w:val="24211F"/>
          <w:spacing w:val="-7"/>
        </w:rPr>
        <w:t> </w:t>
      </w:r>
      <w:r>
        <w:rPr>
          <w:color w:val="24211F"/>
          <w:spacing w:val="-6"/>
        </w:rPr>
        <w:t>starting with</w:t>
      </w:r>
      <w:r>
        <w:rPr>
          <w:color w:val="24211F"/>
          <w:spacing w:val="-8"/>
        </w:rPr>
        <w:t> </w:t>
      </w:r>
      <w:r>
        <w:rPr>
          <w:color w:val="24211F"/>
          <w:spacing w:val="-6"/>
        </w:rPr>
        <w:t>2xx </w:t>
      </w:r>
      <w:r>
        <w:rPr>
          <w:color w:val="24211F"/>
          <w:spacing w:val="-4"/>
        </w:rPr>
        <w:t>indicate</w:t>
      </w:r>
      <w:r>
        <w:rPr>
          <w:color w:val="24211F"/>
          <w:spacing w:val="-13"/>
        </w:rPr>
        <w:t> </w:t>
      </w:r>
      <w:r>
        <w:rPr>
          <w:color w:val="24211F"/>
          <w:spacing w:val="-4"/>
        </w:rPr>
        <w:t>success,</w:t>
      </w:r>
      <w:r>
        <w:rPr>
          <w:color w:val="24211F"/>
          <w:spacing w:val="-13"/>
        </w:rPr>
        <w:t> </w:t>
      </w:r>
      <w:r>
        <w:rPr>
          <w:color w:val="24211F"/>
          <w:spacing w:val="-4"/>
        </w:rPr>
        <w:t>codes</w:t>
      </w:r>
      <w:r>
        <w:rPr>
          <w:color w:val="24211F"/>
          <w:spacing w:val="-12"/>
        </w:rPr>
        <w:t> </w:t>
      </w:r>
      <w:r>
        <w:rPr>
          <w:color w:val="24211F"/>
          <w:spacing w:val="-4"/>
        </w:rPr>
        <w:t>starting</w:t>
      </w:r>
      <w:r>
        <w:rPr>
          <w:color w:val="24211F"/>
          <w:spacing w:val="-13"/>
        </w:rPr>
        <w:t> </w:t>
      </w:r>
      <w:r>
        <w:rPr>
          <w:color w:val="24211F"/>
          <w:spacing w:val="-4"/>
        </w:rPr>
        <w:t>with</w:t>
      </w:r>
      <w:r>
        <w:rPr>
          <w:color w:val="24211F"/>
          <w:spacing w:val="-13"/>
        </w:rPr>
        <w:t> </w:t>
      </w:r>
      <w:r>
        <w:rPr>
          <w:color w:val="24211F"/>
          <w:spacing w:val="-4"/>
        </w:rPr>
        <w:t>4xx</w:t>
      </w:r>
      <w:r>
        <w:rPr>
          <w:color w:val="24211F"/>
          <w:spacing w:val="-13"/>
        </w:rPr>
        <w:t> </w:t>
      </w:r>
      <w:r>
        <w:rPr>
          <w:color w:val="24211F"/>
          <w:spacing w:val="-4"/>
        </w:rPr>
        <w:t>indicate</w:t>
      </w:r>
      <w:r>
        <w:rPr>
          <w:color w:val="24211F"/>
          <w:spacing w:val="-12"/>
        </w:rPr>
        <w:t> </w:t>
      </w:r>
      <w:r>
        <w:rPr>
          <w:color w:val="24211F"/>
          <w:spacing w:val="-4"/>
        </w:rPr>
        <w:t>an</w:t>
      </w:r>
      <w:r>
        <w:rPr>
          <w:color w:val="24211F"/>
          <w:spacing w:val="-13"/>
        </w:rPr>
        <w:t> </w:t>
      </w:r>
      <w:r>
        <w:rPr>
          <w:color w:val="24211F"/>
          <w:spacing w:val="-4"/>
        </w:rPr>
        <w:t>error</w:t>
      </w:r>
      <w:r>
        <w:rPr>
          <w:color w:val="24211F"/>
          <w:spacing w:val="-13"/>
        </w:rPr>
        <w:t> </w:t>
      </w:r>
      <w:r>
        <w:rPr>
          <w:color w:val="24211F"/>
          <w:spacing w:val="-4"/>
        </w:rPr>
        <w:t>due</w:t>
      </w:r>
      <w:r>
        <w:rPr>
          <w:color w:val="24211F"/>
          <w:spacing w:val="-12"/>
        </w:rPr>
        <w:t> </w:t>
      </w:r>
      <w:r>
        <w:rPr>
          <w:color w:val="24211F"/>
          <w:spacing w:val="-4"/>
        </w:rPr>
        <w:t>to</w:t>
      </w:r>
      <w:r>
        <w:rPr>
          <w:color w:val="24211F"/>
          <w:spacing w:val="-13"/>
        </w:rPr>
        <w:t> </w:t>
      </w:r>
      <w:r>
        <w:rPr>
          <w:color w:val="24211F"/>
          <w:spacing w:val="-4"/>
        </w:rPr>
        <w:t>some</w:t>
      </w:r>
      <w:r>
        <w:rPr>
          <w:color w:val="24211F"/>
          <w:spacing w:val="-13"/>
        </w:rPr>
        <w:t> </w:t>
      </w:r>
      <w:r>
        <w:rPr>
          <w:color w:val="24211F"/>
          <w:spacing w:val="-4"/>
        </w:rPr>
        <w:t>incorrect</w:t>
      </w:r>
      <w:r>
        <w:rPr>
          <w:color w:val="24211F"/>
          <w:spacing w:val="-12"/>
        </w:rPr>
        <w:t> </w:t>
      </w:r>
      <w:r>
        <w:rPr>
          <w:color w:val="24211F"/>
          <w:spacing w:val="-4"/>
        </w:rPr>
        <w:t>information</w:t>
      </w:r>
      <w:r>
        <w:rPr>
          <w:color w:val="24211F"/>
          <w:spacing w:val="-13"/>
        </w:rPr>
        <w:t> </w:t>
      </w:r>
      <w:r>
        <w:rPr>
          <w:color w:val="24211F"/>
          <w:spacing w:val="-4"/>
        </w:rPr>
        <w:t>provided</w:t>
      </w:r>
      <w:r>
        <w:rPr>
          <w:color w:val="24211F"/>
          <w:spacing w:val="-13"/>
        </w:rPr>
        <w:t> </w:t>
      </w:r>
      <w:r>
        <w:rPr>
          <w:color w:val="24211F"/>
          <w:spacing w:val="-4"/>
        </w:rPr>
        <w:t>in </w:t>
      </w:r>
      <w:r>
        <w:rPr>
          <w:color w:val="24211F"/>
          <w:spacing w:val="-2"/>
        </w:rPr>
        <w:t>the</w:t>
      </w:r>
      <w:r>
        <w:rPr>
          <w:color w:val="24211F"/>
          <w:spacing w:val="-26"/>
        </w:rPr>
        <w:t> </w:t>
      </w:r>
      <w:r>
        <w:rPr>
          <w:color w:val="24211F"/>
          <w:spacing w:val="-2"/>
        </w:rPr>
        <w:t>request,</w:t>
      </w:r>
      <w:r>
        <w:rPr>
          <w:color w:val="24211F"/>
          <w:spacing w:val="-26"/>
        </w:rPr>
        <w:t> </w:t>
      </w:r>
      <w:r>
        <w:rPr>
          <w:color w:val="24211F"/>
          <w:spacing w:val="-2"/>
        </w:rPr>
        <w:t>and</w:t>
      </w:r>
      <w:r>
        <w:rPr>
          <w:color w:val="24211F"/>
          <w:spacing w:val="-25"/>
        </w:rPr>
        <w:t> </w:t>
      </w:r>
      <w:r>
        <w:rPr>
          <w:color w:val="24211F"/>
          <w:spacing w:val="-2"/>
        </w:rPr>
        <w:t>codes</w:t>
      </w:r>
      <w:r>
        <w:rPr>
          <w:color w:val="24211F"/>
          <w:spacing w:val="-28"/>
        </w:rPr>
        <w:t> </w:t>
      </w:r>
      <w:r>
        <w:rPr>
          <w:color w:val="24211F"/>
          <w:spacing w:val="-2"/>
        </w:rPr>
        <w:t>starting</w:t>
      </w:r>
      <w:r>
        <w:rPr>
          <w:color w:val="24211F"/>
          <w:spacing w:val="-26"/>
        </w:rPr>
        <w:t> </w:t>
      </w:r>
      <w:r>
        <w:rPr>
          <w:color w:val="24211F"/>
          <w:spacing w:val="-2"/>
        </w:rPr>
        <w:t>with</w:t>
      </w:r>
      <w:r>
        <w:rPr>
          <w:color w:val="24211F"/>
          <w:spacing w:val="-26"/>
        </w:rPr>
        <w:t> </w:t>
      </w:r>
      <w:r>
        <w:rPr>
          <w:color w:val="24211F"/>
          <w:spacing w:val="-2"/>
        </w:rPr>
        <w:t>5xx</w:t>
      </w:r>
      <w:r>
        <w:rPr>
          <w:color w:val="24211F"/>
          <w:spacing w:val="-25"/>
        </w:rPr>
        <w:t> </w:t>
      </w:r>
      <w:r>
        <w:rPr>
          <w:color w:val="24211F"/>
          <w:spacing w:val="-2"/>
        </w:rPr>
        <w:t>indicate</w:t>
      </w:r>
      <w:r>
        <w:rPr>
          <w:color w:val="24211F"/>
          <w:spacing w:val="-25"/>
        </w:rPr>
        <w:t> </w:t>
      </w:r>
      <w:r>
        <w:rPr>
          <w:color w:val="24211F"/>
          <w:spacing w:val="-2"/>
        </w:rPr>
        <w:t>an</w:t>
      </w:r>
      <w:r>
        <w:rPr>
          <w:color w:val="24211F"/>
          <w:spacing w:val="-26"/>
        </w:rPr>
        <w:t> </w:t>
      </w:r>
      <w:r>
        <w:rPr>
          <w:color w:val="24211F"/>
          <w:spacing w:val="-2"/>
        </w:rPr>
        <w:t>error</w:t>
      </w:r>
      <w:r>
        <w:rPr>
          <w:color w:val="24211F"/>
          <w:spacing w:val="-25"/>
        </w:rPr>
        <w:t> </w:t>
      </w:r>
      <w:r>
        <w:rPr>
          <w:color w:val="24211F"/>
          <w:spacing w:val="-2"/>
        </w:rPr>
        <w:t>in</w:t>
      </w:r>
      <w:r>
        <w:rPr>
          <w:color w:val="24211F"/>
          <w:spacing w:val="-26"/>
        </w:rPr>
        <w:t> </w:t>
      </w:r>
      <w:r>
        <w:rPr>
          <w:color w:val="24211F"/>
          <w:spacing w:val="-2"/>
        </w:rPr>
        <w:t>the</w:t>
      </w:r>
      <w:r>
        <w:rPr>
          <w:color w:val="24211F"/>
          <w:spacing w:val="-26"/>
        </w:rPr>
        <w:t> </w:t>
      </w:r>
      <w:r>
        <w:rPr>
          <w:color w:val="24211F"/>
          <w:spacing w:val="-2"/>
        </w:rPr>
        <w:t>servers.</w:t>
      </w:r>
    </w:p>
    <w:p>
      <w:pPr>
        <w:pStyle w:val="BodyText"/>
      </w:pPr>
    </w:p>
    <w:p>
      <w:pPr>
        <w:pStyle w:val="BodyText"/>
        <w:spacing w:before="162"/>
      </w:pPr>
    </w:p>
    <w:p>
      <w:pPr>
        <w:pStyle w:val="BodyText"/>
        <w:spacing w:before="1"/>
        <w:ind w:left="153"/>
      </w:pPr>
      <w:r>
        <w:rPr>
          <w:color w:val="00A69E"/>
          <w:w w:val="85"/>
        </w:rPr>
        <w:t>Success</w:t>
      </w:r>
      <w:r>
        <w:rPr>
          <w:color w:val="00A69E"/>
          <w:spacing w:val="-8"/>
          <w:w w:val="85"/>
        </w:rPr>
        <w:t> </w:t>
      </w:r>
      <w:r>
        <w:rPr>
          <w:color w:val="00A69E"/>
          <w:spacing w:val="-2"/>
        </w:rPr>
        <w:t>codes</w:t>
      </w:r>
    </w:p>
    <w:p>
      <w:pPr>
        <w:pStyle w:val="BodyText"/>
        <w:spacing w:before="8" w:after="1"/>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532"/>
        <w:gridCol w:w="6700"/>
        <w:gridCol w:w="1972"/>
      </w:tblGrid>
      <w:tr>
        <w:trPr>
          <w:trHeight w:val="522" w:hRule="atLeast"/>
        </w:trPr>
        <w:tc>
          <w:tcPr>
            <w:tcW w:w="1532" w:type="dxa"/>
            <w:tcBorders>
              <w:bottom w:val="single" w:sz="12" w:space="0" w:color="DEE1E6"/>
            </w:tcBorders>
          </w:tcPr>
          <w:p>
            <w:pPr>
              <w:pStyle w:val="TableParagraph"/>
              <w:spacing w:before="36"/>
              <w:ind w:left="342"/>
              <w:rPr>
                <w:sz w:val="24"/>
              </w:rPr>
            </w:pPr>
            <w:r>
              <w:rPr>
                <w:color w:val="00A69E"/>
                <w:spacing w:val="-2"/>
                <w:w w:val="95"/>
                <w:sz w:val="24"/>
              </w:rPr>
              <w:t>RETURN</w:t>
            </w:r>
          </w:p>
        </w:tc>
        <w:tc>
          <w:tcPr>
            <w:tcW w:w="6700" w:type="dxa"/>
            <w:tcBorders>
              <w:bottom w:val="single" w:sz="12" w:space="0" w:color="DEE1E6"/>
            </w:tcBorders>
          </w:tcPr>
          <w:p>
            <w:pPr>
              <w:pStyle w:val="TableParagraph"/>
              <w:spacing w:before="36"/>
              <w:ind w:left="12"/>
              <w:jc w:val="center"/>
              <w:rPr>
                <w:sz w:val="24"/>
              </w:rPr>
            </w:pPr>
            <w:r>
              <w:rPr>
                <w:color w:val="00A69E"/>
                <w:spacing w:val="-2"/>
                <w:w w:val="95"/>
                <w:sz w:val="24"/>
              </w:rPr>
              <w:t>DESCRIPTION</w:t>
            </w:r>
          </w:p>
        </w:tc>
        <w:tc>
          <w:tcPr>
            <w:tcW w:w="1972" w:type="dxa"/>
            <w:tcBorders>
              <w:bottom w:val="single" w:sz="12" w:space="0" w:color="DEE1E6"/>
            </w:tcBorders>
          </w:tcPr>
          <w:p>
            <w:pPr>
              <w:pStyle w:val="TableParagraph"/>
              <w:spacing w:before="36"/>
              <w:ind w:left="517"/>
              <w:rPr>
                <w:sz w:val="24"/>
              </w:rPr>
            </w:pPr>
            <w:r>
              <w:rPr>
                <w:color w:val="00A69E"/>
                <w:spacing w:val="-2"/>
                <w:sz w:val="24"/>
              </w:rPr>
              <w:t>METHOD</w:t>
            </w:r>
          </w:p>
        </w:tc>
      </w:tr>
      <w:tr>
        <w:trPr>
          <w:trHeight w:val="957" w:hRule="atLeast"/>
        </w:trPr>
        <w:tc>
          <w:tcPr>
            <w:tcW w:w="1532" w:type="dxa"/>
            <w:tcBorders>
              <w:top w:val="single" w:sz="12" w:space="0" w:color="DEE1E6"/>
            </w:tcBorders>
          </w:tcPr>
          <w:p>
            <w:pPr>
              <w:pStyle w:val="TableParagraph"/>
              <w:spacing w:before="105"/>
              <w:ind w:left="16"/>
              <w:rPr>
                <w:sz w:val="24"/>
              </w:rPr>
            </w:pPr>
            <w:r>
              <w:rPr>
                <w:color w:val="24211F"/>
                <w:spacing w:val="-5"/>
                <w:sz w:val="24"/>
              </w:rPr>
              <w:t>200</w:t>
            </w:r>
          </w:p>
        </w:tc>
        <w:tc>
          <w:tcPr>
            <w:tcW w:w="6700" w:type="dxa"/>
            <w:tcBorders>
              <w:top w:val="single" w:sz="12" w:space="0" w:color="DEE1E6"/>
            </w:tcBorders>
          </w:tcPr>
          <w:p>
            <w:pPr>
              <w:pStyle w:val="TableParagraph"/>
              <w:spacing w:line="340" w:lineRule="auto" w:before="103"/>
              <w:ind w:left="13"/>
              <w:rPr>
                <w:sz w:val="24"/>
              </w:rPr>
            </w:pPr>
            <w:r>
              <w:rPr>
                <w:color w:val="24211F"/>
                <w:spacing w:val="-6"/>
                <w:sz w:val="24"/>
              </w:rPr>
              <w:t>Indicates</w:t>
            </w:r>
            <w:r>
              <w:rPr>
                <w:color w:val="24211F"/>
                <w:spacing w:val="-19"/>
                <w:sz w:val="24"/>
              </w:rPr>
              <w:t> </w:t>
            </w:r>
            <w:r>
              <w:rPr>
                <w:color w:val="24211F"/>
                <w:spacing w:val="-6"/>
                <w:sz w:val="24"/>
              </w:rPr>
              <w:t>that</w:t>
            </w:r>
            <w:r>
              <w:rPr>
                <w:color w:val="24211F"/>
                <w:spacing w:val="-18"/>
                <w:sz w:val="24"/>
              </w:rPr>
              <w:t> </w:t>
            </w:r>
            <w:r>
              <w:rPr>
                <w:color w:val="24211F"/>
                <w:spacing w:val="-6"/>
                <w:sz w:val="24"/>
              </w:rPr>
              <w:t>the</w:t>
            </w:r>
            <w:r>
              <w:rPr>
                <w:color w:val="24211F"/>
                <w:spacing w:val="-16"/>
                <w:sz w:val="24"/>
              </w:rPr>
              <w:t> </w:t>
            </w:r>
            <w:r>
              <w:rPr>
                <w:color w:val="24211F"/>
                <w:spacing w:val="-6"/>
                <w:sz w:val="24"/>
              </w:rPr>
              <w:t>processing</w:t>
            </w:r>
            <w:r>
              <w:rPr>
                <w:color w:val="24211F"/>
                <w:spacing w:val="-18"/>
                <w:sz w:val="24"/>
              </w:rPr>
              <w:t> </w:t>
            </w:r>
            <w:r>
              <w:rPr>
                <w:color w:val="24211F"/>
                <w:spacing w:val="-6"/>
                <w:sz w:val="24"/>
              </w:rPr>
              <w:t>was</w:t>
            </w:r>
            <w:r>
              <w:rPr>
                <w:color w:val="24211F"/>
                <w:spacing w:val="-21"/>
                <w:sz w:val="24"/>
              </w:rPr>
              <w:t> </w:t>
            </w:r>
            <w:r>
              <w:rPr>
                <w:color w:val="24211F"/>
                <w:spacing w:val="-6"/>
                <w:sz w:val="24"/>
              </w:rPr>
              <w:t>performed</w:t>
            </w:r>
            <w:r>
              <w:rPr>
                <w:color w:val="24211F"/>
                <w:spacing w:val="-19"/>
                <w:sz w:val="24"/>
              </w:rPr>
              <w:t> </w:t>
            </w:r>
            <w:r>
              <w:rPr>
                <w:color w:val="24211F"/>
                <w:spacing w:val="-6"/>
                <w:sz w:val="24"/>
              </w:rPr>
              <w:t>correctly</w:t>
            </w:r>
            <w:r>
              <w:rPr>
                <w:color w:val="24211F"/>
                <w:spacing w:val="-17"/>
                <w:sz w:val="24"/>
              </w:rPr>
              <w:t> </w:t>
            </w:r>
            <w:r>
              <w:rPr>
                <w:color w:val="24211F"/>
                <w:spacing w:val="-6"/>
                <w:sz w:val="24"/>
              </w:rPr>
              <w:t>and</w:t>
            </w:r>
            <w:r>
              <w:rPr>
                <w:color w:val="24211F"/>
                <w:spacing w:val="-19"/>
                <w:sz w:val="24"/>
              </w:rPr>
              <w:t> </w:t>
            </w:r>
            <w:r>
              <w:rPr>
                <w:color w:val="24211F"/>
                <w:spacing w:val="-6"/>
                <w:sz w:val="24"/>
              </w:rPr>
              <w:t>the </w:t>
            </w:r>
            <w:r>
              <w:rPr>
                <w:color w:val="24211F"/>
                <w:sz w:val="24"/>
              </w:rPr>
              <w:t>return</w:t>
            </w:r>
            <w:r>
              <w:rPr>
                <w:color w:val="24211F"/>
                <w:spacing w:val="-15"/>
                <w:sz w:val="24"/>
              </w:rPr>
              <w:t> </w:t>
            </w:r>
            <w:r>
              <w:rPr>
                <w:color w:val="24211F"/>
                <w:sz w:val="24"/>
              </w:rPr>
              <w:t>will</w:t>
            </w:r>
            <w:r>
              <w:rPr>
                <w:color w:val="24211F"/>
                <w:spacing w:val="-17"/>
                <w:sz w:val="24"/>
              </w:rPr>
              <w:t> </w:t>
            </w:r>
            <w:r>
              <w:rPr>
                <w:color w:val="24211F"/>
                <w:sz w:val="24"/>
              </w:rPr>
              <w:t>be</w:t>
            </w:r>
            <w:r>
              <w:rPr>
                <w:color w:val="24211F"/>
                <w:spacing w:val="-15"/>
                <w:sz w:val="24"/>
              </w:rPr>
              <w:t> </w:t>
            </w:r>
            <w:r>
              <w:rPr>
                <w:color w:val="24211F"/>
                <w:sz w:val="24"/>
              </w:rPr>
              <w:t>as</w:t>
            </w:r>
            <w:r>
              <w:rPr>
                <w:color w:val="24211F"/>
                <w:spacing w:val="-17"/>
                <w:sz w:val="24"/>
              </w:rPr>
              <w:t> </w:t>
            </w:r>
            <w:r>
              <w:rPr>
                <w:color w:val="24211F"/>
                <w:sz w:val="24"/>
              </w:rPr>
              <w:t>expected.</w:t>
            </w:r>
          </w:p>
        </w:tc>
        <w:tc>
          <w:tcPr>
            <w:tcW w:w="1972" w:type="dxa"/>
            <w:tcBorders>
              <w:top w:val="single" w:sz="12" w:space="0" w:color="DEE1E6"/>
            </w:tcBorders>
          </w:tcPr>
          <w:p>
            <w:pPr>
              <w:pStyle w:val="TableParagraph"/>
              <w:spacing w:before="105"/>
              <w:ind w:left="13"/>
              <w:rPr>
                <w:sz w:val="24"/>
              </w:rPr>
            </w:pPr>
            <w:r>
              <w:rPr>
                <w:color w:val="24211F"/>
                <w:spacing w:val="-5"/>
                <w:w w:val="95"/>
                <w:sz w:val="24"/>
              </w:rPr>
              <w:t>GET</w:t>
            </w:r>
          </w:p>
        </w:tc>
      </w:tr>
      <w:tr>
        <w:trPr>
          <w:trHeight w:val="969" w:hRule="atLeast"/>
        </w:trPr>
        <w:tc>
          <w:tcPr>
            <w:tcW w:w="1532" w:type="dxa"/>
          </w:tcPr>
          <w:p>
            <w:pPr>
              <w:pStyle w:val="TableParagraph"/>
              <w:ind w:left="16"/>
              <w:rPr>
                <w:sz w:val="24"/>
              </w:rPr>
            </w:pPr>
            <w:r>
              <w:rPr>
                <w:color w:val="24211F"/>
                <w:spacing w:val="-5"/>
                <w:w w:val="95"/>
                <w:sz w:val="24"/>
              </w:rPr>
              <w:t>201</w:t>
            </w:r>
          </w:p>
        </w:tc>
        <w:tc>
          <w:tcPr>
            <w:tcW w:w="6700" w:type="dxa"/>
          </w:tcPr>
          <w:p>
            <w:pPr>
              <w:pStyle w:val="TableParagraph"/>
              <w:spacing w:line="340" w:lineRule="auto"/>
              <w:ind w:left="13"/>
              <w:rPr>
                <w:sz w:val="24"/>
              </w:rPr>
            </w:pPr>
            <w:r>
              <w:rPr>
                <w:color w:val="24211F"/>
                <w:spacing w:val="-6"/>
                <w:sz w:val="24"/>
              </w:rPr>
              <w:t>Indicates</w:t>
            </w:r>
            <w:r>
              <w:rPr>
                <w:color w:val="24211F"/>
                <w:spacing w:val="-29"/>
                <w:sz w:val="24"/>
              </w:rPr>
              <w:t> </w:t>
            </w:r>
            <w:r>
              <w:rPr>
                <w:color w:val="24211F"/>
                <w:spacing w:val="-6"/>
                <w:sz w:val="24"/>
              </w:rPr>
              <w:t>that</w:t>
            </w:r>
            <w:r>
              <w:rPr>
                <w:color w:val="24211F"/>
                <w:spacing w:val="-26"/>
                <w:sz w:val="24"/>
              </w:rPr>
              <w:t> </w:t>
            </w:r>
            <w:r>
              <w:rPr>
                <w:color w:val="24211F"/>
                <w:spacing w:val="-6"/>
                <w:sz w:val="24"/>
              </w:rPr>
              <w:t>the</w:t>
            </w:r>
            <w:r>
              <w:rPr>
                <w:color w:val="24211F"/>
                <w:spacing w:val="-26"/>
                <w:sz w:val="24"/>
              </w:rPr>
              <w:t> </w:t>
            </w:r>
            <w:r>
              <w:rPr>
                <w:color w:val="24211F"/>
                <w:spacing w:val="-6"/>
                <w:sz w:val="24"/>
              </w:rPr>
              <w:t>resource</w:t>
            </w:r>
            <w:r>
              <w:rPr>
                <w:color w:val="24211F"/>
                <w:spacing w:val="-27"/>
                <w:sz w:val="24"/>
              </w:rPr>
              <w:t> </w:t>
            </w:r>
            <w:r>
              <w:rPr>
                <w:color w:val="24211F"/>
                <w:spacing w:val="-6"/>
                <w:sz w:val="24"/>
              </w:rPr>
              <w:t>was</w:t>
            </w:r>
            <w:r>
              <w:rPr>
                <w:color w:val="24211F"/>
                <w:spacing w:val="-27"/>
                <w:sz w:val="24"/>
              </w:rPr>
              <w:t> </w:t>
            </w:r>
            <w:r>
              <w:rPr>
                <w:color w:val="24211F"/>
                <w:spacing w:val="-6"/>
                <w:sz w:val="24"/>
              </w:rPr>
              <w:t>created</w:t>
            </w:r>
            <w:r>
              <w:rPr>
                <w:color w:val="24211F"/>
                <w:spacing w:val="-26"/>
                <w:sz w:val="24"/>
              </w:rPr>
              <w:t> </w:t>
            </w:r>
            <w:r>
              <w:rPr>
                <w:color w:val="24211F"/>
                <w:spacing w:val="-6"/>
                <w:sz w:val="24"/>
              </w:rPr>
              <w:t>successfully,</w:t>
            </w:r>
            <w:r>
              <w:rPr>
                <w:color w:val="24211F"/>
                <w:spacing w:val="-26"/>
                <w:sz w:val="24"/>
              </w:rPr>
              <w:t> </w:t>
            </w:r>
            <w:r>
              <w:rPr>
                <w:color w:val="24211F"/>
                <w:spacing w:val="-6"/>
                <w:sz w:val="24"/>
              </w:rPr>
              <w:t>there</w:t>
            </w:r>
            <w:r>
              <w:rPr>
                <w:color w:val="24211F"/>
                <w:spacing w:val="-26"/>
                <w:sz w:val="24"/>
              </w:rPr>
              <w:t> </w:t>
            </w:r>
            <w:r>
              <w:rPr>
                <w:color w:val="24211F"/>
                <w:spacing w:val="-6"/>
                <w:sz w:val="24"/>
              </w:rPr>
              <w:t>must</w:t>
            </w:r>
            <w:r>
              <w:rPr>
                <w:color w:val="24211F"/>
                <w:spacing w:val="-25"/>
                <w:sz w:val="24"/>
              </w:rPr>
              <w:t> </w:t>
            </w:r>
            <w:r>
              <w:rPr>
                <w:color w:val="24211F"/>
                <w:spacing w:val="-6"/>
                <w:sz w:val="24"/>
              </w:rPr>
              <w:t>be </w:t>
            </w:r>
            <w:r>
              <w:rPr>
                <w:color w:val="24211F"/>
                <w:spacing w:val="-2"/>
                <w:sz w:val="24"/>
              </w:rPr>
              <w:t>a</w:t>
            </w:r>
            <w:r>
              <w:rPr>
                <w:color w:val="24211F"/>
                <w:spacing w:val="-21"/>
                <w:sz w:val="24"/>
              </w:rPr>
              <w:t> </w:t>
            </w:r>
            <w:r>
              <w:rPr>
                <w:color w:val="24211F"/>
                <w:spacing w:val="-2"/>
                <w:sz w:val="24"/>
              </w:rPr>
              <w:t>header</w:t>
            </w:r>
            <w:r>
              <w:rPr>
                <w:color w:val="24211F"/>
                <w:spacing w:val="-21"/>
                <w:sz w:val="24"/>
              </w:rPr>
              <w:t> </w:t>
            </w:r>
            <w:r>
              <w:rPr>
                <w:color w:val="24211F"/>
                <w:spacing w:val="-2"/>
                <w:sz w:val="24"/>
              </w:rPr>
              <w:t>location</w:t>
            </w:r>
            <w:r>
              <w:rPr>
                <w:color w:val="24211F"/>
                <w:spacing w:val="-21"/>
                <w:sz w:val="24"/>
              </w:rPr>
              <w:t> </w:t>
            </w:r>
            <w:r>
              <w:rPr>
                <w:color w:val="24211F"/>
                <w:spacing w:val="-2"/>
                <w:sz w:val="24"/>
              </w:rPr>
              <w:t>indicating</w:t>
            </w:r>
            <w:r>
              <w:rPr>
                <w:color w:val="24211F"/>
                <w:spacing w:val="-21"/>
                <w:sz w:val="24"/>
              </w:rPr>
              <w:t> </w:t>
            </w:r>
            <w:r>
              <w:rPr>
                <w:color w:val="24211F"/>
                <w:spacing w:val="-2"/>
                <w:sz w:val="24"/>
              </w:rPr>
              <w:t>the</w:t>
            </w:r>
            <w:r>
              <w:rPr>
                <w:color w:val="24211F"/>
                <w:spacing w:val="-21"/>
                <w:sz w:val="24"/>
              </w:rPr>
              <w:t> </w:t>
            </w:r>
            <w:r>
              <w:rPr>
                <w:color w:val="24211F"/>
                <w:spacing w:val="-2"/>
                <w:sz w:val="24"/>
              </w:rPr>
              <w:t>url</w:t>
            </w:r>
            <w:r>
              <w:rPr>
                <w:color w:val="24211F"/>
                <w:spacing w:val="-22"/>
                <w:sz w:val="24"/>
              </w:rPr>
              <w:t> </w:t>
            </w:r>
            <w:r>
              <w:rPr>
                <w:color w:val="24211F"/>
                <w:spacing w:val="-2"/>
                <w:sz w:val="24"/>
              </w:rPr>
              <w:t>of</w:t>
            </w:r>
            <w:r>
              <w:rPr>
                <w:color w:val="24211F"/>
                <w:spacing w:val="-21"/>
                <w:sz w:val="24"/>
              </w:rPr>
              <w:t> </w:t>
            </w:r>
            <w:r>
              <w:rPr>
                <w:color w:val="24211F"/>
                <w:spacing w:val="-2"/>
                <w:sz w:val="24"/>
              </w:rPr>
              <w:t>the</w:t>
            </w:r>
            <w:r>
              <w:rPr>
                <w:color w:val="24211F"/>
                <w:spacing w:val="-21"/>
                <w:sz w:val="24"/>
              </w:rPr>
              <w:t> </w:t>
            </w:r>
            <w:r>
              <w:rPr>
                <w:color w:val="24211F"/>
                <w:spacing w:val="-2"/>
                <w:sz w:val="24"/>
              </w:rPr>
              <w:t>new</w:t>
            </w:r>
            <w:r>
              <w:rPr>
                <w:color w:val="24211F"/>
                <w:spacing w:val="-21"/>
                <w:sz w:val="24"/>
              </w:rPr>
              <w:t> </w:t>
            </w:r>
            <w:r>
              <w:rPr>
                <w:color w:val="24211F"/>
                <w:spacing w:val="-2"/>
                <w:sz w:val="24"/>
              </w:rPr>
              <w:t>resource.</w:t>
            </w:r>
          </w:p>
        </w:tc>
        <w:tc>
          <w:tcPr>
            <w:tcW w:w="1972" w:type="dxa"/>
          </w:tcPr>
          <w:p>
            <w:pPr>
              <w:pStyle w:val="TableParagraph"/>
              <w:ind w:left="13"/>
              <w:rPr>
                <w:sz w:val="24"/>
              </w:rPr>
            </w:pPr>
            <w:r>
              <w:rPr>
                <w:color w:val="24211F"/>
                <w:spacing w:val="-4"/>
                <w:w w:val="95"/>
                <w:sz w:val="24"/>
              </w:rPr>
              <w:t>POST</w:t>
            </w:r>
          </w:p>
        </w:tc>
      </w:tr>
      <w:tr>
        <w:trPr>
          <w:trHeight w:val="1360" w:hRule="atLeast"/>
        </w:trPr>
        <w:tc>
          <w:tcPr>
            <w:tcW w:w="1532" w:type="dxa"/>
          </w:tcPr>
          <w:p>
            <w:pPr>
              <w:pStyle w:val="TableParagraph"/>
              <w:spacing w:before="120"/>
              <w:ind w:left="16"/>
              <w:rPr>
                <w:sz w:val="24"/>
              </w:rPr>
            </w:pPr>
            <w:r>
              <w:rPr>
                <w:color w:val="24211F"/>
                <w:spacing w:val="-5"/>
                <w:sz w:val="24"/>
              </w:rPr>
              <w:t>202</w:t>
            </w:r>
          </w:p>
        </w:tc>
        <w:tc>
          <w:tcPr>
            <w:tcW w:w="6700" w:type="dxa"/>
          </w:tcPr>
          <w:p>
            <w:pPr>
              <w:pStyle w:val="TableParagraph"/>
              <w:spacing w:line="340" w:lineRule="auto"/>
              <w:ind w:left="13" w:right="342"/>
              <w:jc w:val="both"/>
              <w:rPr>
                <w:sz w:val="24"/>
              </w:rPr>
            </w:pPr>
            <w:r>
              <w:rPr>
                <w:color w:val="24211F"/>
                <w:spacing w:val="-8"/>
                <w:sz w:val="24"/>
              </w:rPr>
              <w:t>Indicates that the</w:t>
            </w:r>
            <w:r>
              <w:rPr>
                <w:color w:val="24211F"/>
                <w:sz w:val="24"/>
              </w:rPr>
              <w:t> </w:t>
            </w:r>
            <w:r>
              <w:rPr>
                <w:color w:val="24211F"/>
                <w:spacing w:val="-8"/>
                <w:sz w:val="24"/>
              </w:rPr>
              <w:t>processing will be asynchronous, therefore, in </w:t>
            </w:r>
            <w:r>
              <w:rPr>
                <w:color w:val="24211F"/>
                <w:spacing w:val="-6"/>
                <w:sz w:val="24"/>
              </w:rPr>
              <w:t>addition</w:t>
            </w:r>
            <w:r>
              <w:rPr>
                <w:color w:val="24211F"/>
                <w:spacing w:val="-7"/>
                <w:sz w:val="24"/>
              </w:rPr>
              <w:t> </w:t>
            </w:r>
            <w:r>
              <w:rPr>
                <w:color w:val="24211F"/>
                <w:spacing w:val="-6"/>
                <w:sz w:val="24"/>
              </w:rPr>
              <w:t>to</w:t>
            </w:r>
            <w:r>
              <w:rPr>
                <w:color w:val="24211F"/>
                <w:spacing w:val="-7"/>
                <w:sz w:val="24"/>
              </w:rPr>
              <w:t> </w:t>
            </w:r>
            <w:r>
              <w:rPr>
                <w:color w:val="24211F"/>
                <w:spacing w:val="-6"/>
                <w:sz w:val="24"/>
              </w:rPr>
              <w:t>the</w:t>
            </w:r>
            <w:r>
              <w:rPr>
                <w:color w:val="24211F"/>
                <w:spacing w:val="-7"/>
                <w:sz w:val="24"/>
              </w:rPr>
              <w:t> </w:t>
            </w:r>
            <w:r>
              <w:rPr>
                <w:color w:val="24211F"/>
                <w:spacing w:val="-6"/>
                <w:sz w:val="24"/>
              </w:rPr>
              <w:t>header location,</w:t>
            </w:r>
            <w:r>
              <w:rPr>
                <w:color w:val="24211F"/>
                <w:spacing w:val="-7"/>
                <w:sz w:val="24"/>
              </w:rPr>
              <w:t> </w:t>
            </w:r>
            <w:r>
              <w:rPr>
                <w:color w:val="24211F"/>
                <w:spacing w:val="-6"/>
                <w:sz w:val="24"/>
              </w:rPr>
              <w:t>it must</w:t>
            </w:r>
            <w:r>
              <w:rPr>
                <w:color w:val="24211F"/>
                <w:spacing w:val="-10"/>
                <w:sz w:val="24"/>
              </w:rPr>
              <w:t> </w:t>
            </w:r>
            <w:r>
              <w:rPr>
                <w:color w:val="24211F"/>
                <w:spacing w:val="-6"/>
                <w:sz w:val="24"/>
              </w:rPr>
              <w:t>return</w:t>
            </w:r>
            <w:r>
              <w:rPr>
                <w:color w:val="24211F"/>
                <w:spacing w:val="-7"/>
                <w:sz w:val="24"/>
              </w:rPr>
              <w:t> </w:t>
            </w:r>
            <w:r>
              <w:rPr>
                <w:color w:val="24211F"/>
                <w:spacing w:val="-6"/>
                <w:sz w:val="24"/>
              </w:rPr>
              <w:t>the</w:t>
            </w:r>
            <w:r>
              <w:rPr>
                <w:color w:val="24211F"/>
                <w:spacing w:val="-7"/>
                <w:sz w:val="24"/>
              </w:rPr>
              <w:t> </w:t>
            </w:r>
            <w:r>
              <w:rPr>
                <w:color w:val="24211F"/>
                <w:spacing w:val="-6"/>
                <w:sz w:val="24"/>
              </w:rPr>
              <w:t>content</w:t>
            </w:r>
            <w:r>
              <w:rPr>
                <w:color w:val="24211F"/>
                <w:spacing w:val="-9"/>
                <w:sz w:val="24"/>
              </w:rPr>
              <w:t> </w:t>
            </w:r>
            <w:r>
              <w:rPr>
                <w:color w:val="24211F"/>
                <w:spacing w:val="-6"/>
                <w:sz w:val="24"/>
              </w:rPr>
              <w:t>with</w:t>
            </w:r>
            <w:r>
              <w:rPr>
                <w:color w:val="24211F"/>
                <w:spacing w:val="-7"/>
                <w:sz w:val="24"/>
              </w:rPr>
              <w:t> </w:t>
            </w:r>
            <w:r>
              <w:rPr>
                <w:color w:val="24211F"/>
                <w:spacing w:val="-6"/>
                <w:sz w:val="24"/>
              </w:rPr>
              <w:t>a </w:t>
            </w:r>
            <w:r>
              <w:rPr>
                <w:color w:val="24211F"/>
                <w:sz w:val="24"/>
              </w:rPr>
              <w:t>status</w:t>
            </w:r>
            <w:r>
              <w:rPr>
                <w:color w:val="24211F"/>
                <w:spacing w:val="-27"/>
                <w:sz w:val="24"/>
              </w:rPr>
              <w:t> </w:t>
            </w:r>
            <w:r>
              <w:rPr>
                <w:color w:val="24211F"/>
                <w:sz w:val="24"/>
              </w:rPr>
              <w:t>attribute.</w:t>
            </w:r>
          </w:p>
        </w:tc>
        <w:tc>
          <w:tcPr>
            <w:tcW w:w="1972" w:type="dxa"/>
          </w:tcPr>
          <w:p>
            <w:pPr>
              <w:pStyle w:val="TableParagraph"/>
              <w:spacing w:before="120"/>
              <w:ind w:left="13"/>
              <w:rPr>
                <w:sz w:val="24"/>
              </w:rPr>
            </w:pPr>
            <w:r>
              <w:rPr>
                <w:color w:val="24211F"/>
                <w:w w:val="85"/>
                <w:sz w:val="24"/>
              </w:rPr>
              <w:t>POST</w:t>
            </w:r>
            <w:r>
              <w:rPr>
                <w:color w:val="24211F"/>
                <w:spacing w:val="-10"/>
                <w:w w:val="85"/>
                <w:sz w:val="24"/>
              </w:rPr>
              <w:t> </w:t>
            </w:r>
            <w:r>
              <w:rPr>
                <w:color w:val="24211F"/>
                <w:w w:val="85"/>
                <w:sz w:val="24"/>
              </w:rPr>
              <w:t>AND</w:t>
            </w:r>
            <w:r>
              <w:rPr>
                <w:color w:val="24211F"/>
                <w:spacing w:val="-10"/>
                <w:w w:val="85"/>
                <w:sz w:val="24"/>
              </w:rPr>
              <w:t> </w:t>
            </w:r>
            <w:r>
              <w:rPr>
                <w:color w:val="24211F"/>
                <w:spacing w:val="-5"/>
                <w:w w:val="85"/>
                <w:sz w:val="24"/>
              </w:rPr>
              <w:t>PUT</w:t>
            </w:r>
          </w:p>
        </w:tc>
      </w:tr>
      <w:tr>
        <w:trPr>
          <w:trHeight w:val="580" w:hRule="atLeast"/>
        </w:trPr>
        <w:tc>
          <w:tcPr>
            <w:tcW w:w="1532" w:type="dxa"/>
          </w:tcPr>
          <w:p>
            <w:pPr>
              <w:pStyle w:val="TableParagraph"/>
              <w:ind w:left="16"/>
              <w:rPr>
                <w:sz w:val="24"/>
              </w:rPr>
            </w:pPr>
            <w:r>
              <w:rPr>
                <w:color w:val="24211F"/>
                <w:spacing w:val="-5"/>
                <w:sz w:val="24"/>
              </w:rPr>
              <w:t>204</w:t>
            </w:r>
          </w:p>
        </w:tc>
        <w:tc>
          <w:tcPr>
            <w:tcW w:w="6700" w:type="dxa"/>
          </w:tcPr>
          <w:p>
            <w:pPr>
              <w:pStyle w:val="TableParagraph"/>
              <w:ind w:left="13"/>
              <w:rPr>
                <w:sz w:val="24"/>
              </w:rPr>
            </w:pPr>
            <w:r>
              <w:rPr>
                <w:color w:val="24211F"/>
                <w:w w:val="90"/>
                <w:sz w:val="24"/>
              </w:rPr>
              <w:t>Indicates</w:t>
            </w:r>
            <w:r>
              <w:rPr>
                <w:color w:val="24211F"/>
                <w:sz w:val="24"/>
              </w:rPr>
              <w:t> </w:t>
            </w:r>
            <w:r>
              <w:rPr>
                <w:color w:val="24211F"/>
                <w:w w:val="90"/>
                <w:sz w:val="24"/>
              </w:rPr>
              <w:t>that</w:t>
            </w:r>
            <w:r>
              <w:rPr>
                <w:color w:val="24211F"/>
                <w:spacing w:val="3"/>
                <w:sz w:val="24"/>
              </w:rPr>
              <w:t> </w:t>
            </w:r>
            <w:r>
              <w:rPr>
                <w:color w:val="24211F"/>
                <w:w w:val="90"/>
                <w:sz w:val="24"/>
              </w:rPr>
              <w:t>the</w:t>
            </w:r>
            <w:r>
              <w:rPr>
                <w:color w:val="24211F"/>
                <w:spacing w:val="3"/>
                <w:sz w:val="24"/>
              </w:rPr>
              <w:t> </w:t>
            </w:r>
            <w:r>
              <w:rPr>
                <w:color w:val="24211F"/>
                <w:w w:val="90"/>
                <w:sz w:val="24"/>
              </w:rPr>
              <w:t>resource</w:t>
            </w:r>
            <w:r>
              <w:rPr>
                <w:color w:val="24211F"/>
                <w:sz w:val="24"/>
              </w:rPr>
              <w:t> </w:t>
            </w:r>
            <w:r>
              <w:rPr>
                <w:color w:val="24211F"/>
                <w:w w:val="90"/>
                <w:sz w:val="24"/>
              </w:rPr>
              <w:t>was</w:t>
            </w:r>
            <w:r>
              <w:rPr>
                <w:color w:val="24211F"/>
                <w:spacing w:val="1"/>
                <w:sz w:val="24"/>
              </w:rPr>
              <w:t> </w:t>
            </w:r>
            <w:r>
              <w:rPr>
                <w:color w:val="24211F"/>
                <w:w w:val="90"/>
                <w:sz w:val="24"/>
              </w:rPr>
              <w:t>successfully</w:t>
            </w:r>
            <w:r>
              <w:rPr>
                <w:color w:val="24211F"/>
                <w:spacing w:val="1"/>
                <w:sz w:val="24"/>
              </w:rPr>
              <w:t> </w:t>
            </w:r>
            <w:r>
              <w:rPr>
                <w:color w:val="24211F"/>
                <w:w w:val="90"/>
                <w:sz w:val="24"/>
              </w:rPr>
              <w:t>changed</w:t>
            </w:r>
            <w:r>
              <w:rPr>
                <w:color w:val="24211F"/>
                <w:spacing w:val="1"/>
                <w:sz w:val="24"/>
              </w:rPr>
              <w:t> </w:t>
            </w:r>
            <w:r>
              <w:rPr>
                <w:color w:val="24211F"/>
                <w:w w:val="90"/>
                <w:sz w:val="24"/>
              </w:rPr>
              <w:t>or</w:t>
            </w:r>
            <w:r>
              <w:rPr>
                <w:color w:val="24211F"/>
                <w:spacing w:val="4"/>
                <w:sz w:val="24"/>
              </w:rPr>
              <w:t> </w:t>
            </w:r>
            <w:r>
              <w:rPr>
                <w:color w:val="24211F"/>
                <w:spacing w:val="-2"/>
                <w:w w:val="90"/>
                <w:sz w:val="24"/>
              </w:rPr>
              <w:t>deleted.</w:t>
            </w:r>
          </w:p>
        </w:tc>
        <w:tc>
          <w:tcPr>
            <w:tcW w:w="1972" w:type="dxa"/>
          </w:tcPr>
          <w:p>
            <w:pPr>
              <w:pStyle w:val="TableParagraph"/>
              <w:ind w:left="13"/>
              <w:rPr>
                <w:sz w:val="24"/>
              </w:rPr>
            </w:pPr>
            <w:r>
              <w:rPr>
                <w:color w:val="24211F"/>
                <w:spacing w:val="-5"/>
                <w:w w:val="95"/>
                <w:sz w:val="24"/>
              </w:rPr>
              <w:t>PUT</w:t>
            </w:r>
          </w:p>
        </w:tc>
      </w:tr>
    </w:tbl>
    <w:p>
      <w:pPr>
        <w:pStyle w:val="BodyText"/>
      </w:pPr>
    </w:p>
    <w:p>
      <w:pPr>
        <w:pStyle w:val="BodyText"/>
        <w:spacing w:before="102"/>
      </w:pPr>
    </w:p>
    <w:p>
      <w:pPr>
        <w:pStyle w:val="BodyText"/>
        <w:ind w:left="153"/>
      </w:pPr>
      <w:r>
        <w:rPr>
          <w:color w:val="00A69E"/>
          <w:w w:val="90"/>
        </w:rPr>
        <w:t>Error</w:t>
      </w:r>
      <w:r>
        <w:rPr>
          <w:color w:val="00A69E"/>
          <w:spacing w:val="-4"/>
        </w:rPr>
        <w:t> </w:t>
      </w:r>
      <w:r>
        <w:rPr>
          <w:color w:val="00A69E"/>
          <w:spacing w:val="-2"/>
        </w:rPr>
        <w:t>Codes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68"/>
        <w:gridCol w:w="7633"/>
      </w:tblGrid>
      <w:tr>
        <w:trPr>
          <w:trHeight w:val="524" w:hRule="atLeast"/>
        </w:trPr>
        <w:tc>
          <w:tcPr>
            <w:tcW w:w="2568" w:type="dxa"/>
            <w:tcBorders>
              <w:bottom w:val="single" w:sz="12" w:space="0" w:color="DEE1E6"/>
            </w:tcBorders>
          </w:tcPr>
          <w:p>
            <w:pPr>
              <w:pStyle w:val="TableParagraph"/>
              <w:spacing w:before="38"/>
              <w:ind w:left="861"/>
              <w:rPr>
                <w:sz w:val="24"/>
              </w:rPr>
            </w:pPr>
            <w:r>
              <w:rPr>
                <w:color w:val="00A69E"/>
                <w:spacing w:val="-2"/>
                <w:w w:val="95"/>
                <w:sz w:val="24"/>
              </w:rPr>
              <w:t>RETURN</w:t>
            </w:r>
          </w:p>
        </w:tc>
        <w:tc>
          <w:tcPr>
            <w:tcW w:w="7633" w:type="dxa"/>
            <w:tcBorders>
              <w:bottom w:val="single" w:sz="12" w:space="0" w:color="DEE1E6"/>
            </w:tcBorders>
          </w:tcPr>
          <w:p>
            <w:pPr>
              <w:pStyle w:val="TableParagraph"/>
              <w:spacing w:before="38"/>
              <w:ind w:left="16"/>
              <w:jc w:val="center"/>
              <w:rPr>
                <w:sz w:val="24"/>
              </w:rPr>
            </w:pPr>
            <w:r>
              <w:rPr>
                <w:color w:val="00A69E"/>
                <w:spacing w:val="-2"/>
                <w:w w:val="95"/>
                <w:sz w:val="24"/>
              </w:rPr>
              <w:t>DESCRIPTION</w:t>
            </w:r>
          </w:p>
        </w:tc>
      </w:tr>
      <w:tr>
        <w:trPr>
          <w:trHeight w:val="582" w:hRule="atLeast"/>
        </w:trPr>
        <w:tc>
          <w:tcPr>
            <w:tcW w:w="2568" w:type="dxa"/>
            <w:tcBorders>
              <w:top w:val="single" w:sz="12" w:space="0" w:color="DEE1E6"/>
            </w:tcBorders>
          </w:tcPr>
          <w:p>
            <w:pPr>
              <w:pStyle w:val="TableParagraph"/>
              <w:spacing w:before="103"/>
              <w:ind w:left="16"/>
              <w:rPr>
                <w:sz w:val="24"/>
              </w:rPr>
            </w:pPr>
            <w:r>
              <w:rPr>
                <w:color w:val="24211F"/>
                <w:spacing w:val="-5"/>
                <w:sz w:val="24"/>
              </w:rPr>
              <w:t>400</w:t>
            </w:r>
          </w:p>
        </w:tc>
        <w:tc>
          <w:tcPr>
            <w:tcW w:w="7633" w:type="dxa"/>
            <w:tcBorders>
              <w:top w:val="single" w:sz="12" w:space="0" w:color="DEE1E6"/>
            </w:tcBorders>
          </w:tcPr>
          <w:p>
            <w:pPr>
              <w:pStyle w:val="TableParagraph"/>
              <w:spacing w:before="103"/>
              <w:ind w:left="16"/>
              <w:rPr>
                <w:sz w:val="24"/>
              </w:rPr>
            </w:pPr>
            <w:r>
              <w:rPr>
                <w:color w:val="24211F"/>
                <w:spacing w:val="-4"/>
                <w:sz w:val="24"/>
              </w:rPr>
              <w:t>Poorly</w:t>
            </w:r>
            <w:r>
              <w:rPr>
                <w:color w:val="24211F"/>
                <w:spacing w:val="-18"/>
                <w:sz w:val="24"/>
              </w:rPr>
              <w:t> </w:t>
            </w:r>
            <w:r>
              <w:rPr>
                <w:color w:val="24211F"/>
                <w:spacing w:val="-4"/>
                <w:sz w:val="24"/>
              </w:rPr>
              <w:t>formatted</w:t>
            </w:r>
            <w:r>
              <w:rPr>
                <w:color w:val="24211F"/>
                <w:spacing w:val="-16"/>
                <w:sz w:val="24"/>
              </w:rPr>
              <w:t> </w:t>
            </w:r>
            <w:r>
              <w:rPr>
                <w:color w:val="24211F"/>
                <w:spacing w:val="-4"/>
                <w:sz w:val="24"/>
              </w:rPr>
              <w:t>request.</w:t>
            </w:r>
          </w:p>
        </w:tc>
      </w:tr>
      <w:tr>
        <w:trPr>
          <w:trHeight w:val="599" w:hRule="atLeast"/>
        </w:trPr>
        <w:tc>
          <w:tcPr>
            <w:tcW w:w="2568" w:type="dxa"/>
          </w:tcPr>
          <w:p>
            <w:pPr>
              <w:pStyle w:val="TableParagraph"/>
              <w:spacing w:before="120"/>
              <w:ind w:left="16"/>
              <w:rPr>
                <w:sz w:val="24"/>
              </w:rPr>
            </w:pPr>
            <w:r>
              <w:rPr>
                <w:color w:val="24211F"/>
                <w:spacing w:val="-5"/>
                <w:w w:val="95"/>
                <w:sz w:val="24"/>
              </w:rPr>
              <w:t>401</w:t>
            </w:r>
          </w:p>
        </w:tc>
        <w:tc>
          <w:tcPr>
            <w:tcW w:w="7633" w:type="dxa"/>
          </w:tcPr>
          <w:p>
            <w:pPr>
              <w:pStyle w:val="TableParagraph"/>
              <w:spacing w:before="120"/>
              <w:ind w:left="16"/>
              <w:rPr>
                <w:sz w:val="24"/>
              </w:rPr>
            </w:pPr>
            <w:r>
              <w:rPr>
                <w:color w:val="24211F"/>
                <w:w w:val="90"/>
                <w:sz w:val="24"/>
              </w:rPr>
              <w:t>Request</w:t>
            </w:r>
            <w:r>
              <w:rPr>
                <w:color w:val="24211F"/>
                <w:spacing w:val="-5"/>
                <w:sz w:val="24"/>
              </w:rPr>
              <w:t> </w:t>
            </w:r>
            <w:r>
              <w:rPr>
                <w:color w:val="24211F"/>
                <w:w w:val="90"/>
                <w:sz w:val="24"/>
              </w:rPr>
              <w:t>requires</w:t>
            </w:r>
            <w:r>
              <w:rPr>
                <w:color w:val="24211F"/>
                <w:spacing w:val="-6"/>
                <w:sz w:val="24"/>
              </w:rPr>
              <w:t> </w:t>
            </w:r>
            <w:r>
              <w:rPr>
                <w:color w:val="24211F"/>
                <w:spacing w:val="-2"/>
                <w:w w:val="90"/>
                <w:sz w:val="24"/>
              </w:rPr>
              <w:t>authentication.</w:t>
            </w:r>
          </w:p>
        </w:tc>
      </w:tr>
      <w:tr>
        <w:trPr>
          <w:trHeight w:val="582" w:hRule="atLeast"/>
        </w:trPr>
        <w:tc>
          <w:tcPr>
            <w:tcW w:w="2568" w:type="dxa"/>
          </w:tcPr>
          <w:p>
            <w:pPr>
              <w:pStyle w:val="TableParagraph"/>
              <w:ind w:left="16"/>
              <w:rPr>
                <w:sz w:val="24"/>
              </w:rPr>
            </w:pPr>
            <w:r>
              <w:rPr>
                <w:color w:val="24211F"/>
                <w:spacing w:val="-5"/>
                <w:sz w:val="24"/>
              </w:rPr>
              <w:t>403</w:t>
            </w:r>
          </w:p>
        </w:tc>
        <w:tc>
          <w:tcPr>
            <w:tcW w:w="7633" w:type="dxa"/>
          </w:tcPr>
          <w:p>
            <w:pPr>
              <w:pStyle w:val="TableParagraph"/>
              <w:ind w:left="16"/>
              <w:rPr>
                <w:sz w:val="24"/>
              </w:rPr>
            </w:pPr>
            <w:r>
              <w:rPr>
                <w:color w:val="24211F"/>
                <w:w w:val="90"/>
                <w:sz w:val="24"/>
              </w:rPr>
              <w:t>Request</w:t>
            </w:r>
            <w:r>
              <w:rPr>
                <w:color w:val="24211F"/>
                <w:spacing w:val="-9"/>
                <w:w w:val="90"/>
                <w:sz w:val="24"/>
              </w:rPr>
              <w:t> </w:t>
            </w:r>
            <w:r>
              <w:rPr>
                <w:color w:val="24211F"/>
                <w:spacing w:val="-2"/>
                <w:sz w:val="24"/>
              </w:rPr>
              <w:t>denied.</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68"/>
        <w:gridCol w:w="7633"/>
      </w:tblGrid>
      <w:tr>
        <w:trPr>
          <w:trHeight w:val="522" w:hRule="atLeast"/>
        </w:trPr>
        <w:tc>
          <w:tcPr>
            <w:tcW w:w="2568" w:type="dxa"/>
            <w:tcBorders>
              <w:bottom w:val="single" w:sz="12" w:space="0" w:color="DEE1E6"/>
            </w:tcBorders>
          </w:tcPr>
          <w:p>
            <w:pPr>
              <w:pStyle w:val="TableParagraph"/>
              <w:spacing w:before="36"/>
              <w:ind w:left="861"/>
              <w:rPr>
                <w:sz w:val="24"/>
              </w:rPr>
            </w:pPr>
            <w:r>
              <w:rPr>
                <w:color w:val="00A69E"/>
                <w:spacing w:val="-2"/>
                <w:w w:val="95"/>
                <w:sz w:val="24"/>
              </w:rPr>
              <w:t>RETURN</w:t>
            </w:r>
          </w:p>
        </w:tc>
        <w:tc>
          <w:tcPr>
            <w:tcW w:w="7633" w:type="dxa"/>
            <w:tcBorders>
              <w:bottom w:val="single" w:sz="12" w:space="0" w:color="DEE1E6"/>
            </w:tcBorders>
          </w:tcPr>
          <w:p>
            <w:pPr>
              <w:pStyle w:val="TableParagraph"/>
              <w:spacing w:before="36"/>
              <w:ind w:left="16"/>
              <w:jc w:val="center"/>
              <w:rPr>
                <w:sz w:val="24"/>
              </w:rPr>
            </w:pPr>
            <w:r>
              <w:rPr>
                <w:color w:val="00A69E"/>
                <w:spacing w:val="-2"/>
                <w:w w:val="95"/>
                <w:sz w:val="24"/>
              </w:rPr>
              <w:t>DESCRIPTION</w:t>
            </w:r>
          </w:p>
        </w:tc>
      </w:tr>
      <w:tr>
        <w:trPr>
          <w:trHeight w:val="582" w:hRule="atLeast"/>
        </w:trPr>
        <w:tc>
          <w:tcPr>
            <w:tcW w:w="2568" w:type="dxa"/>
            <w:tcBorders>
              <w:top w:val="single" w:sz="12" w:space="0" w:color="DEE1E6"/>
            </w:tcBorders>
          </w:tcPr>
          <w:p>
            <w:pPr>
              <w:pStyle w:val="TableParagraph"/>
              <w:spacing w:before="105"/>
              <w:ind w:left="16"/>
              <w:rPr>
                <w:sz w:val="24"/>
              </w:rPr>
            </w:pPr>
            <w:r>
              <w:rPr>
                <w:color w:val="24211F"/>
                <w:spacing w:val="-5"/>
                <w:sz w:val="24"/>
              </w:rPr>
              <w:t>404</w:t>
            </w:r>
          </w:p>
        </w:tc>
        <w:tc>
          <w:tcPr>
            <w:tcW w:w="7633" w:type="dxa"/>
            <w:tcBorders>
              <w:top w:val="single" w:sz="12" w:space="0" w:color="DEE1E6"/>
            </w:tcBorders>
          </w:tcPr>
          <w:p>
            <w:pPr>
              <w:pStyle w:val="TableParagraph"/>
              <w:spacing w:before="105"/>
              <w:ind w:left="16"/>
              <w:rPr>
                <w:sz w:val="24"/>
              </w:rPr>
            </w:pPr>
            <w:r>
              <w:rPr>
                <w:color w:val="24211F"/>
                <w:w w:val="90"/>
                <w:sz w:val="24"/>
              </w:rPr>
              <w:t>Resource</w:t>
            </w:r>
            <w:r>
              <w:rPr>
                <w:color w:val="24211F"/>
                <w:spacing w:val="-4"/>
                <w:w w:val="90"/>
                <w:sz w:val="24"/>
              </w:rPr>
              <w:t> </w:t>
            </w:r>
            <w:r>
              <w:rPr>
                <w:color w:val="24211F"/>
                <w:w w:val="90"/>
                <w:sz w:val="24"/>
              </w:rPr>
              <w:t>not</w:t>
            </w:r>
            <w:r>
              <w:rPr>
                <w:color w:val="24211F"/>
                <w:spacing w:val="-3"/>
                <w:w w:val="90"/>
                <w:sz w:val="24"/>
              </w:rPr>
              <w:t> </w:t>
            </w:r>
            <w:r>
              <w:rPr>
                <w:color w:val="24211F"/>
                <w:spacing w:val="-2"/>
                <w:w w:val="90"/>
                <w:sz w:val="24"/>
              </w:rPr>
              <w:t>found.</w:t>
            </w:r>
          </w:p>
        </w:tc>
      </w:tr>
      <w:tr>
        <w:trPr>
          <w:trHeight w:val="599" w:hRule="atLeast"/>
        </w:trPr>
        <w:tc>
          <w:tcPr>
            <w:tcW w:w="2568" w:type="dxa"/>
          </w:tcPr>
          <w:p>
            <w:pPr>
              <w:pStyle w:val="TableParagraph"/>
              <w:spacing w:before="120"/>
              <w:ind w:left="16"/>
              <w:rPr>
                <w:sz w:val="24"/>
              </w:rPr>
            </w:pPr>
            <w:r>
              <w:rPr>
                <w:color w:val="24211F"/>
                <w:spacing w:val="-5"/>
                <w:sz w:val="24"/>
              </w:rPr>
              <w:t>405</w:t>
            </w:r>
          </w:p>
        </w:tc>
        <w:tc>
          <w:tcPr>
            <w:tcW w:w="7633" w:type="dxa"/>
          </w:tcPr>
          <w:p>
            <w:pPr>
              <w:pStyle w:val="TableParagraph"/>
              <w:spacing w:before="120"/>
              <w:ind w:left="16"/>
              <w:rPr>
                <w:sz w:val="24"/>
              </w:rPr>
            </w:pPr>
            <w:r>
              <w:rPr>
                <w:color w:val="24211F"/>
                <w:spacing w:val="-2"/>
                <w:sz w:val="24"/>
              </w:rPr>
              <w:t>Method</w:t>
            </w:r>
            <w:r>
              <w:rPr>
                <w:color w:val="24211F"/>
                <w:spacing w:val="-21"/>
                <w:sz w:val="24"/>
              </w:rPr>
              <w:t> </w:t>
            </w:r>
            <w:r>
              <w:rPr>
                <w:color w:val="24211F"/>
                <w:spacing w:val="-2"/>
                <w:sz w:val="24"/>
              </w:rPr>
              <w:t>not</w:t>
            </w:r>
            <w:r>
              <w:rPr>
                <w:color w:val="24211F"/>
                <w:spacing w:val="-20"/>
                <w:sz w:val="24"/>
              </w:rPr>
              <w:t> </w:t>
            </w:r>
            <w:r>
              <w:rPr>
                <w:color w:val="24211F"/>
                <w:spacing w:val="-2"/>
                <w:sz w:val="24"/>
              </w:rPr>
              <w:t>allowed.</w:t>
            </w:r>
          </w:p>
        </w:tc>
      </w:tr>
      <w:tr>
        <w:trPr>
          <w:trHeight w:val="582" w:hRule="atLeast"/>
        </w:trPr>
        <w:tc>
          <w:tcPr>
            <w:tcW w:w="2568" w:type="dxa"/>
          </w:tcPr>
          <w:p>
            <w:pPr>
              <w:pStyle w:val="TableParagraph"/>
              <w:ind w:left="16"/>
              <w:rPr>
                <w:sz w:val="24"/>
              </w:rPr>
            </w:pPr>
            <w:r>
              <w:rPr>
                <w:color w:val="24211F"/>
                <w:spacing w:val="-5"/>
                <w:sz w:val="24"/>
              </w:rPr>
              <w:t>408</w:t>
            </w:r>
          </w:p>
        </w:tc>
        <w:tc>
          <w:tcPr>
            <w:tcW w:w="7633" w:type="dxa"/>
          </w:tcPr>
          <w:p>
            <w:pPr>
              <w:pStyle w:val="TableParagraph"/>
              <w:ind w:left="16"/>
              <w:rPr>
                <w:sz w:val="24"/>
              </w:rPr>
            </w:pPr>
            <w:r>
              <w:rPr>
                <w:color w:val="24211F"/>
                <w:w w:val="90"/>
                <w:sz w:val="24"/>
              </w:rPr>
              <w:t>Requisition</w:t>
            </w:r>
            <w:r>
              <w:rPr>
                <w:color w:val="24211F"/>
                <w:spacing w:val="11"/>
                <w:sz w:val="24"/>
              </w:rPr>
              <w:t> </w:t>
            </w:r>
            <w:r>
              <w:rPr>
                <w:color w:val="24211F"/>
                <w:spacing w:val="-2"/>
                <w:sz w:val="24"/>
              </w:rPr>
              <w:t>timeout.</w:t>
            </w:r>
          </w:p>
        </w:tc>
      </w:tr>
      <w:tr>
        <w:trPr>
          <w:trHeight w:val="597" w:hRule="atLeast"/>
        </w:trPr>
        <w:tc>
          <w:tcPr>
            <w:tcW w:w="2568" w:type="dxa"/>
          </w:tcPr>
          <w:p>
            <w:pPr>
              <w:pStyle w:val="TableParagraph"/>
              <w:spacing w:before="120"/>
              <w:ind w:left="16"/>
              <w:rPr>
                <w:sz w:val="24"/>
              </w:rPr>
            </w:pPr>
            <w:r>
              <w:rPr>
                <w:color w:val="24211F"/>
                <w:spacing w:val="-5"/>
                <w:w w:val="95"/>
                <w:sz w:val="24"/>
              </w:rPr>
              <w:t>413</w:t>
            </w:r>
          </w:p>
        </w:tc>
        <w:tc>
          <w:tcPr>
            <w:tcW w:w="7633" w:type="dxa"/>
          </w:tcPr>
          <w:p>
            <w:pPr>
              <w:pStyle w:val="TableParagraph"/>
              <w:spacing w:before="120"/>
              <w:ind w:left="16"/>
              <w:rPr>
                <w:sz w:val="24"/>
              </w:rPr>
            </w:pPr>
            <w:r>
              <w:rPr>
                <w:color w:val="24211F"/>
                <w:w w:val="90"/>
                <w:sz w:val="24"/>
              </w:rPr>
              <w:t>Request</w:t>
            </w:r>
            <w:r>
              <w:rPr>
                <w:color w:val="24211F"/>
                <w:spacing w:val="3"/>
                <w:sz w:val="24"/>
              </w:rPr>
              <w:t> </w:t>
            </w:r>
            <w:r>
              <w:rPr>
                <w:color w:val="24211F"/>
                <w:w w:val="90"/>
                <w:sz w:val="24"/>
              </w:rPr>
              <w:t>exceeds</w:t>
            </w:r>
            <w:r>
              <w:rPr>
                <w:color w:val="24211F"/>
                <w:spacing w:val="2"/>
                <w:sz w:val="24"/>
              </w:rPr>
              <w:t> </w:t>
            </w:r>
            <w:r>
              <w:rPr>
                <w:color w:val="24211F"/>
                <w:w w:val="90"/>
                <w:sz w:val="24"/>
              </w:rPr>
              <w:t>maximum</w:t>
            </w:r>
            <w:r>
              <w:rPr>
                <w:color w:val="24211F"/>
                <w:spacing w:val="3"/>
                <w:sz w:val="24"/>
              </w:rPr>
              <w:t> </w:t>
            </w:r>
            <w:r>
              <w:rPr>
                <w:color w:val="24211F"/>
                <w:w w:val="90"/>
                <w:sz w:val="24"/>
              </w:rPr>
              <w:t>allowed</w:t>
            </w:r>
            <w:r>
              <w:rPr>
                <w:color w:val="24211F"/>
                <w:spacing w:val="4"/>
                <w:sz w:val="24"/>
              </w:rPr>
              <w:t> </w:t>
            </w:r>
            <w:r>
              <w:rPr>
                <w:color w:val="24211F"/>
                <w:spacing w:val="-4"/>
                <w:w w:val="90"/>
                <w:sz w:val="24"/>
              </w:rPr>
              <w:t>size.</w:t>
            </w:r>
          </w:p>
        </w:tc>
      </w:tr>
      <w:tr>
        <w:trPr>
          <w:trHeight w:val="599" w:hRule="atLeast"/>
        </w:trPr>
        <w:tc>
          <w:tcPr>
            <w:tcW w:w="2568" w:type="dxa"/>
          </w:tcPr>
          <w:p>
            <w:pPr>
              <w:pStyle w:val="TableParagraph"/>
              <w:spacing w:before="120"/>
              <w:ind w:left="16"/>
              <w:rPr>
                <w:sz w:val="24"/>
              </w:rPr>
            </w:pPr>
            <w:r>
              <w:rPr>
                <w:color w:val="24211F"/>
                <w:spacing w:val="-5"/>
                <w:w w:val="95"/>
                <w:sz w:val="24"/>
              </w:rPr>
              <w:t>415</w:t>
            </w:r>
          </w:p>
        </w:tc>
        <w:tc>
          <w:tcPr>
            <w:tcW w:w="7633" w:type="dxa"/>
          </w:tcPr>
          <w:p>
            <w:pPr>
              <w:pStyle w:val="TableParagraph"/>
              <w:spacing w:before="120"/>
              <w:ind w:left="16"/>
              <w:rPr>
                <w:sz w:val="24"/>
              </w:rPr>
            </w:pPr>
            <w:r>
              <w:rPr>
                <w:color w:val="24211F"/>
                <w:spacing w:val="-6"/>
                <w:sz w:val="24"/>
              </w:rPr>
              <w:t>Invalid</w:t>
            </w:r>
            <w:r>
              <w:rPr>
                <w:color w:val="24211F"/>
                <w:spacing w:val="-19"/>
                <w:sz w:val="24"/>
              </w:rPr>
              <w:t> </w:t>
            </w:r>
            <w:r>
              <w:rPr>
                <w:color w:val="24211F"/>
                <w:spacing w:val="-6"/>
                <w:sz w:val="24"/>
              </w:rPr>
              <w:t>media</w:t>
            </w:r>
            <w:r>
              <w:rPr>
                <w:color w:val="24211F"/>
                <w:spacing w:val="-18"/>
                <w:sz w:val="24"/>
              </w:rPr>
              <w:t> </w:t>
            </w:r>
            <w:r>
              <w:rPr>
                <w:color w:val="24211F"/>
                <w:spacing w:val="-6"/>
                <w:sz w:val="24"/>
              </w:rPr>
              <w:t>type</w:t>
            </w:r>
            <w:r>
              <w:rPr>
                <w:color w:val="24211F"/>
                <w:spacing w:val="-19"/>
                <w:sz w:val="24"/>
              </w:rPr>
              <w:t> </w:t>
            </w:r>
            <w:r>
              <w:rPr>
                <w:color w:val="24211F"/>
                <w:spacing w:val="-6"/>
                <w:sz w:val="24"/>
              </w:rPr>
              <w:t>(check</w:t>
            </w:r>
            <w:r>
              <w:rPr>
                <w:color w:val="24211F"/>
                <w:spacing w:val="-20"/>
                <w:sz w:val="24"/>
              </w:rPr>
              <w:t> </w:t>
            </w:r>
            <w:r>
              <w:rPr>
                <w:color w:val="24211F"/>
                <w:spacing w:val="-6"/>
                <w:sz w:val="24"/>
              </w:rPr>
              <w:t>request</w:t>
            </w:r>
            <w:r>
              <w:rPr>
                <w:color w:val="24211F"/>
                <w:spacing w:val="-18"/>
                <w:sz w:val="24"/>
              </w:rPr>
              <w:t> </w:t>
            </w:r>
            <w:r>
              <w:rPr>
                <w:color w:val="24211F"/>
                <w:spacing w:val="-6"/>
                <w:sz w:val="24"/>
              </w:rPr>
              <w:t>header</w:t>
            </w:r>
            <w:r>
              <w:rPr>
                <w:color w:val="24211F"/>
                <w:spacing w:val="-18"/>
                <w:sz w:val="24"/>
              </w:rPr>
              <w:t> </w:t>
            </w:r>
            <w:r>
              <w:rPr>
                <w:color w:val="24211F"/>
                <w:spacing w:val="-6"/>
                <w:sz w:val="24"/>
              </w:rPr>
              <w:t>content-type)</w:t>
            </w:r>
          </w:p>
        </w:tc>
      </w:tr>
      <w:tr>
        <w:trPr>
          <w:trHeight w:val="583" w:hRule="atLeast"/>
        </w:trPr>
        <w:tc>
          <w:tcPr>
            <w:tcW w:w="2568" w:type="dxa"/>
          </w:tcPr>
          <w:p>
            <w:pPr>
              <w:pStyle w:val="TableParagraph"/>
              <w:spacing w:before="118"/>
              <w:ind w:left="16"/>
              <w:rPr>
                <w:sz w:val="24"/>
              </w:rPr>
            </w:pPr>
            <w:r>
              <w:rPr>
                <w:color w:val="24211F"/>
                <w:spacing w:val="-5"/>
                <w:sz w:val="24"/>
              </w:rPr>
              <w:t>422</w:t>
            </w:r>
          </w:p>
        </w:tc>
        <w:tc>
          <w:tcPr>
            <w:tcW w:w="7633" w:type="dxa"/>
          </w:tcPr>
          <w:p>
            <w:pPr>
              <w:pStyle w:val="TableParagraph"/>
              <w:spacing w:before="118"/>
              <w:ind w:left="16"/>
              <w:rPr>
                <w:sz w:val="24"/>
              </w:rPr>
            </w:pPr>
            <w:r>
              <w:rPr>
                <w:color w:val="24211F"/>
                <w:w w:val="90"/>
                <w:sz w:val="24"/>
              </w:rPr>
              <w:t>Business</w:t>
            </w:r>
            <w:r>
              <w:rPr>
                <w:color w:val="24211F"/>
                <w:spacing w:val="-3"/>
                <w:sz w:val="24"/>
              </w:rPr>
              <w:t> </w:t>
            </w:r>
            <w:r>
              <w:rPr>
                <w:color w:val="24211F"/>
                <w:w w:val="90"/>
                <w:sz w:val="24"/>
              </w:rPr>
              <w:t>Exception.</w:t>
            </w:r>
            <w:r>
              <w:rPr>
                <w:color w:val="24211F"/>
                <w:sz w:val="24"/>
              </w:rPr>
              <w:t> </w:t>
            </w:r>
            <w:r>
              <w:rPr>
                <w:color w:val="24211F"/>
                <w:w w:val="90"/>
                <w:sz w:val="24"/>
              </w:rPr>
              <w:t>Check</w:t>
            </w:r>
            <w:r>
              <w:rPr>
                <w:color w:val="24211F"/>
                <w:spacing w:val="-4"/>
                <w:sz w:val="24"/>
              </w:rPr>
              <w:t> </w:t>
            </w:r>
            <w:r>
              <w:rPr>
                <w:color w:val="24211F"/>
                <w:w w:val="90"/>
                <w:sz w:val="24"/>
              </w:rPr>
              <w:t>return</w:t>
            </w:r>
            <w:r>
              <w:rPr>
                <w:color w:val="24211F"/>
                <w:spacing w:val="-1"/>
                <w:sz w:val="24"/>
              </w:rPr>
              <w:t> </w:t>
            </w:r>
            <w:r>
              <w:rPr>
                <w:color w:val="24211F"/>
                <w:w w:val="90"/>
                <w:sz w:val="24"/>
              </w:rPr>
              <w:t>code</w:t>
            </w:r>
            <w:r>
              <w:rPr>
                <w:color w:val="24211F"/>
                <w:sz w:val="24"/>
              </w:rPr>
              <w:t> </w:t>
            </w:r>
            <w:r>
              <w:rPr>
                <w:color w:val="24211F"/>
                <w:w w:val="90"/>
                <w:sz w:val="24"/>
              </w:rPr>
              <w:t>and</w:t>
            </w:r>
            <w:r>
              <w:rPr>
                <w:color w:val="24211F"/>
                <w:spacing w:val="-1"/>
                <w:sz w:val="24"/>
              </w:rPr>
              <w:t> </w:t>
            </w:r>
            <w:r>
              <w:rPr>
                <w:color w:val="24211F"/>
                <w:w w:val="90"/>
                <w:sz w:val="24"/>
              </w:rPr>
              <w:t>return</w:t>
            </w:r>
            <w:r>
              <w:rPr>
                <w:color w:val="24211F"/>
                <w:spacing w:val="-1"/>
                <w:sz w:val="24"/>
              </w:rPr>
              <w:t> </w:t>
            </w:r>
            <w:r>
              <w:rPr>
                <w:color w:val="24211F"/>
                <w:spacing w:val="-2"/>
                <w:w w:val="90"/>
                <w:sz w:val="24"/>
              </w:rPr>
              <w:t>message.</w:t>
            </w:r>
          </w:p>
        </w:tc>
      </w:tr>
      <w:tr>
        <w:trPr>
          <w:trHeight w:val="599" w:hRule="atLeast"/>
        </w:trPr>
        <w:tc>
          <w:tcPr>
            <w:tcW w:w="2568" w:type="dxa"/>
          </w:tcPr>
          <w:p>
            <w:pPr>
              <w:pStyle w:val="TableParagraph"/>
              <w:spacing w:before="120"/>
              <w:ind w:left="16"/>
              <w:rPr>
                <w:sz w:val="24"/>
              </w:rPr>
            </w:pPr>
            <w:r>
              <w:rPr>
                <w:color w:val="24211F"/>
                <w:spacing w:val="-5"/>
                <w:sz w:val="24"/>
              </w:rPr>
              <w:t>429</w:t>
            </w:r>
          </w:p>
        </w:tc>
        <w:tc>
          <w:tcPr>
            <w:tcW w:w="7633" w:type="dxa"/>
          </w:tcPr>
          <w:p>
            <w:pPr>
              <w:pStyle w:val="TableParagraph"/>
              <w:spacing w:before="120"/>
              <w:ind w:left="16"/>
              <w:rPr>
                <w:sz w:val="24"/>
              </w:rPr>
            </w:pPr>
            <w:r>
              <w:rPr>
                <w:color w:val="24211F"/>
                <w:w w:val="90"/>
                <w:sz w:val="24"/>
              </w:rPr>
              <w:t>Request</w:t>
            </w:r>
            <w:r>
              <w:rPr>
                <w:color w:val="24211F"/>
                <w:spacing w:val="-1"/>
                <w:sz w:val="24"/>
              </w:rPr>
              <w:t> </w:t>
            </w:r>
            <w:r>
              <w:rPr>
                <w:color w:val="24211F"/>
                <w:w w:val="90"/>
                <w:sz w:val="24"/>
              </w:rPr>
              <w:t>exceeds</w:t>
            </w:r>
            <w:r>
              <w:rPr>
                <w:color w:val="24211F"/>
                <w:spacing w:val="-2"/>
                <w:sz w:val="24"/>
              </w:rPr>
              <w:t> </w:t>
            </w:r>
            <w:r>
              <w:rPr>
                <w:color w:val="24211F"/>
                <w:w w:val="90"/>
                <w:sz w:val="24"/>
              </w:rPr>
              <w:t>the</w:t>
            </w:r>
            <w:r>
              <w:rPr>
                <w:color w:val="24211F"/>
                <w:sz w:val="24"/>
              </w:rPr>
              <w:t> </w:t>
            </w:r>
            <w:r>
              <w:rPr>
                <w:color w:val="24211F"/>
                <w:w w:val="90"/>
                <w:sz w:val="24"/>
              </w:rPr>
              <w:t>maximum</w:t>
            </w:r>
            <w:r>
              <w:rPr>
                <w:color w:val="24211F"/>
                <w:sz w:val="24"/>
              </w:rPr>
              <w:t> </w:t>
            </w:r>
            <w:r>
              <w:rPr>
                <w:color w:val="24211F"/>
                <w:w w:val="90"/>
                <w:sz w:val="24"/>
              </w:rPr>
              <w:t>number</w:t>
            </w:r>
            <w:r>
              <w:rPr>
                <w:color w:val="24211F"/>
                <w:sz w:val="24"/>
              </w:rPr>
              <w:t> </w:t>
            </w:r>
            <w:r>
              <w:rPr>
                <w:color w:val="24211F"/>
                <w:w w:val="90"/>
                <w:sz w:val="24"/>
              </w:rPr>
              <w:t>of</w:t>
            </w:r>
            <w:r>
              <w:rPr>
                <w:color w:val="24211F"/>
                <w:sz w:val="24"/>
              </w:rPr>
              <w:t> </w:t>
            </w:r>
            <w:r>
              <w:rPr>
                <w:color w:val="24211F"/>
                <w:w w:val="90"/>
                <w:sz w:val="24"/>
              </w:rPr>
              <w:t>allowed</w:t>
            </w:r>
            <w:r>
              <w:rPr>
                <w:color w:val="24211F"/>
                <w:spacing w:val="-1"/>
                <w:sz w:val="24"/>
              </w:rPr>
              <w:t> </w:t>
            </w:r>
            <w:r>
              <w:rPr>
                <w:color w:val="24211F"/>
                <w:w w:val="90"/>
                <w:sz w:val="24"/>
              </w:rPr>
              <w:t>API</w:t>
            </w:r>
            <w:r>
              <w:rPr>
                <w:color w:val="24211F"/>
                <w:sz w:val="24"/>
              </w:rPr>
              <w:t> </w:t>
            </w:r>
            <w:r>
              <w:rPr>
                <w:color w:val="24211F"/>
                <w:spacing w:val="-2"/>
                <w:w w:val="90"/>
                <w:sz w:val="24"/>
              </w:rPr>
              <w:t>calls.</w:t>
            </w:r>
          </w:p>
        </w:tc>
      </w:tr>
    </w:tbl>
    <w:p>
      <w:pPr>
        <w:pStyle w:val="BodyText"/>
      </w:pPr>
    </w:p>
    <w:p>
      <w:pPr>
        <w:pStyle w:val="BodyText"/>
        <w:spacing w:before="103"/>
      </w:pPr>
    </w:p>
    <w:p>
      <w:pPr>
        <w:pStyle w:val="BodyText"/>
        <w:ind w:left="153"/>
      </w:pPr>
      <w:r>
        <w:rPr>
          <w:color w:val="24211F"/>
          <w:w w:val="90"/>
        </w:rPr>
        <w:t>Exception</w:t>
      </w:r>
      <w:r>
        <w:rPr>
          <w:color w:val="24211F"/>
          <w:spacing w:val="-7"/>
        </w:rPr>
        <w:t> </w:t>
      </w:r>
      <w:r>
        <w:rPr>
          <w:color w:val="24211F"/>
          <w:w w:val="90"/>
        </w:rPr>
        <w:t>released</w:t>
      </w:r>
      <w:r>
        <w:rPr>
          <w:color w:val="24211F"/>
          <w:spacing w:val="-6"/>
        </w:rPr>
        <w:t> </w:t>
      </w:r>
      <w:r>
        <w:rPr>
          <w:color w:val="24211F"/>
          <w:w w:val="90"/>
        </w:rPr>
        <w:t>due</w:t>
      </w:r>
      <w:r>
        <w:rPr>
          <w:color w:val="24211F"/>
          <w:spacing w:val="-3"/>
        </w:rPr>
        <w:t> </w:t>
      </w:r>
      <w:r>
        <w:rPr>
          <w:color w:val="24211F"/>
          <w:w w:val="90"/>
        </w:rPr>
        <w:t>to</w:t>
      </w:r>
      <w:r>
        <w:rPr>
          <w:color w:val="24211F"/>
          <w:spacing w:val="-6"/>
        </w:rPr>
        <w:t> </w:t>
      </w:r>
      <w:r>
        <w:rPr>
          <w:color w:val="24211F"/>
          <w:w w:val="90"/>
        </w:rPr>
        <w:t>server(s)</w:t>
      </w:r>
      <w:r>
        <w:rPr>
          <w:color w:val="24211F"/>
          <w:spacing w:val="-4"/>
        </w:rPr>
        <w:t> </w:t>
      </w:r>
      <w:r>
        <w:rPr>
          <w:color w:val="24211F"/>
          <w:spacing w:val="-4"/>
          <w:w w:val="90"/>
        </w:rPr>
        <w:t>error</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558"/>
        <w:gridCol w:w="6644"/>
      </w:tblGrid>
      <w:tr>
        <w:trPr>
          <w:trHeight w:val="692" w:hRule="atLeast"/>
        </w:trPr>
        <w:tc>
          <w:tcPr>
            <w:tcW w:w="3558" w:type="dxa"/>
            <w:tcBorders>
              <w:bottom w:val="single" w:sz="12" w:space="0" w:color="DEE1E6"/>
            </w:tcBorders>
          </w:tcPr>
          <w:p>
            <w:pPr>
              <w:pStyle w:val="TableParagraph"/>
              <w:spacing w:before="122"/>
              <w:ind w:left="17"/>
              <w:jc w:val="center"/>
              <w:rPr>
                <w:sz w:val="24"/>
              </w:rPr>
            </w:pPr>
            <w:r>
              <w:rPr>
                <w:color w:val="00A69E"/>
                <w:spacing w:val="-2"/>
                <w:w w:val="95"/>
                <w:sz w:val="24"/>
              </w:rPr>
              <w:t>RETURN</w:t>
            </w:r>
          </w:p>
        </w:tc>
        <w:tc>
          <w:tcPr>
            <w:tcW w:w="6644" w:type="dxa"/>
            <w:tcBorders>
              <w:bottom w:val="single" w:sz="12" w:space="0" w:color="DEE1E6"/>
            </w:tcBorders>
          </w:tcPr>
          <w:p>
            <w:pPr>
              <w:pStyle w:val="TableParagraph"/>
              <w:spacing w:before="122"/>
              <w:ind w:left="15"/>
              <w:jc w:val="center"/>
              <w:rPr>
                <w:sz w:val="24"/>
              </w:rPr>
            </w:pPr>
            <w:r>
              <w:rPr>
                <w:color w:val="00A69E"/>
                <w:spacing w:val="-2"/>
                <w:w w:val="95"/>
                <w:sz w:val="24"/>
              </w:rPr>
              <w:t>DESCRIPTION</w:t>
            </w:r>
          </w:p>
        </w:tc>
      </w:tr>
      <w:tr>
        <w:trPr>
          <w:trHeight w:val="567" w:hRule="atLeast"/>
        </w:trPr>
        <w:tc>
          <w:tcPr>
            <w:tcW w:w="3558" w:type="dxa"/>
            <w:tcBorders>
              <w:top w:val="single" w:sz="12" w:space="0" w:color="DEE1E6"/>
            </w:tcBorders>
          </w:tcPr>
          <w:p>
            <w:pPr>
              <w:pStyle w:val="TableParagraph"/>
              <w:spacing w:before="105"/>
              <w:ind w:left="16"/>
              <w:rPr>
                <w:sz w:val="24"/>
              </w:rPr>
            </w:pPr>
            <w:r>
              <w:rPr>
                <w:color w:val="24211F"/>
                <w:spacing w:val="-5"/>
                <w:sz w:val="24"/>
              </w:rPr>
              <w:t>500</w:t>
            </w:r>
          </w:p>
        </w:tc>
        <w:tc>
          <w:tcPr>
            <w:tcW w:w="6644" w:type="dxa"/>
            <w:tcBorders>
              <w:top w:val="single" w:sz="12" w:space="0" w:color="DEE1E6"/>
            </w:tcBorders>
          </w:tcPr>
          <w:p>
            <w:pPr>
              <w:pStyle w:val="TableParagraph"/>
              <w:spacing w:before="105"/>
              <w:ind w:left="16"/>
              <w:rPr>
                <w:sz w:val="24"/>
              </w:rPr>
            </w:pPr>
            <w:r>
              <w:rPr>
                <w:color w:val="24211F"/>
                <w:w w:val="90"/>
                <w:sz w:val="24"/>
              </w:rPr>
              <w:t>Server</w:t>
            </w:r>
            <w:r>
              <w:rPr>
                <w:color w:val="24211F"/>
                <w:spacing w:val="-14"/>
                <w:w w:val="90"/>
                <w:sz w:val="24"/>
              </w:rPr>
              <w:t> </w:t>
            </w:r>
            <w:r>
              <w:rPr>
                <w:color w:val="24211F"/>
                <w:spacing w:val="-2"/>
                <w:w w:val="95"/>
                <w:sz w:val="24"/>
              </w:rPr>
              <w:t>error.</w:t>
            </w:r>
          </w:p>
        </w:tc>
      </w:tr>
    </w:tbl>
    <w:p>
      <w:pPr>
        <w:pStyle w:val="BodyText"/>
        <w:spacing w:before="239"/>
      </w:pPr>
    </w:p>
    <w:p>
      <w:pPr>
        <w:pStyle w:val="BodyText"/>
        <w:ind w:left="153"/>
      </w:pPr>
      <w:r>
        <w:rPr>
          <w:w w:val="90"/>
        </w:rPr>
        <w:t>Error</w:t>
      </w:r>
      <w:r>
        <w:rPr>
          <w:spacing w:val="-10"/>
          <w:w w:val="90"/>
        </w:rPr>
        <w:t> </w:t>
      </w:r>
      <w:r>
        <w:rPr>
          <w:w w:val="90"/>
        </w:rPr>
        <w:t>500</w:t>
      </w:r>
      <w:r>
        <w:rPr>
          <w:spacing w:val="-11"/>
          <w:w w:val="90"/>
        </w:rPr>
        <w:t> </w:t>
      </w:r>
      <w:r>
        <w:rPr>
          <w:w w:val="90"/>
        </w:rPr>
        <w:t>in</w:t>
      </w:r>
      <w:r>
        <w:rPr>
          <w:spacing w:val="-10"/>
          <w:w w:val="90"/>
        </w:rPr>
        <w:t> </w:t>
      </w:r>
      <w:r>
        <w:rPr>
          <w:w w:val="90"/>
        </w:rPr>
        <w:t>3DS</w:t>
      </w:r>
      <w:r>
        <w:rPr>
          <w:spacing w:val="-11"/>
          <w:w w:val="90"/>
        </w:rPr>
        <w:t> </w:t>
      </w:r>
      <w:r>
        <w:rPr>
          <w:w w:val="90"/>
        </w:rPr>
        <w:t>or</w:t>
      </w:r>
      <w:r>
        <w:rPr>
          <w:spacing w:val="-9"/>
          <w:w w:val="90"/>
        </w:rPr>
        <w:t> </w:t>
      </w:r>
      <w:r>
        <w:rPr>
          <w:w w:val="90"/>
        </w:rPr>
        <w:t>Data</w:t>
      </w:r>
      <w:r>
        <w:rPr>
          <w:spacing w:val="-11"/>
          <w:w w:val="90"/>
        </w:rPr>
        <w:t> </w:t>
      </w:r>
      <w:r>
        <w:rPr>
          <w:w w:val="90"/>
        </w:rPr>
        <w:t>Only</w:t>
      </w:r>
      <w:r>
        <w:rPr>
          <w:spacing w:val="-9"/>
          <w:w w:val="90"/>
        </w:rPr>
        <w:t> </w:t>
      </w:r>
      <w:r>
        <w:rPr>
          <w:spacing w:val="-2"/>
          <w:w w:val="90"/>
        </w:rPr>
        <w:t>transactions</w:t>
      </w:r>
    </w:p>
    <w:p>
      <w:pPr>
        <w:pStyle w:val="BodyText"/>
        <w:spacing w:before="115"/>
      </w:pPr>
    </w:p>
    <w:p>
      <w:pPr>
        <w:pStyle w:val="BodyText"/>
        <w:spacing w:line="290" w:lineRule="auto"/>
        <w:ind w:left="153" w:right="436"/>
      </w:pPr>
      <w:r>
        <w:rPr>
          <w:color w:val="24211F"/>
          <w:spacing w:val="-6"/>
        </w:rPr>
        <w:t>If</w:t>
      </w:r>
      <w:r>
        <w:rPr>
          <w:color w:val="24211F"/>
          <w:spacing w:val="-24"/>
        </w:rPr>
        <w:t> </w:t>
      </w:r>
      <w:r>
        <w:rPr>
          <w:color w:val="24211F"/>
          <w:spacing w:val="-6"/>
        </w:rPr>
        <w:t>error</w:t>
      </w:r>
      <w:r>
        <w:rPr>
          <w:color w:val="24211F"/>
          <w:spacing w:val="-23"/>
        </w:rPr>
        <w:t> </w:t>
      </w:r>
      <w:r>
        <w:rPr>
          <w:color w:val="24211F"/>
          <w:spacing w:val="-6"/>
        </w:rPr>
        <w:t>500</w:t>
      </w:r>
      <w:r>
        <w:rPr>
          <w:color w:val="24211F"/>
          <w:spacing w:val="-26"/>
        </w:rPr>
        <w:t> </w:t>
      </w:r>
      <w:r>
        <w:rPr>
          <w:color w:val="24211F"/>
          <w:spacing w:val="-6"/>
        </w:rPr>
        <w:t>occurs</w:t>
      </w:r>
      <w:r>
        <w:rPr>
          <w:color w:val="24211F"/>
          <w:spacing w:val="-25"/>
        </w:rPr>
        <w:t> </w:t>
      </w:r>
      <w:r>
        <w:rPr>
          <w:color w:val="24211F"/>
          <w:spacing w:val="-6"/>
        </w:rPr>
        <w:t>during</w:t>
      </w:r>
      <w:r>
        <w:rPr>
          <w:color w:val="24211F"/>
          <w:spacing w:val="-24"/>
        </w:rPr>
        <w:t> </w:t>
      </w:r>
      <w:r>
        <w:rPr>
          <w:color w:val="24211F"/>
          <w:spacing w:val="-6"/>
        </w:rPr>
        <w:t>a</w:t>
      </w:r>
      <w:r>
        <w:rPr>
          <w:color w:val="24211F"/>
          <w:spacing w:val="-25"/>
        </w:rPr>
        <w:t> </w:t>
      </w:r>
      <w:r>
        <w:rPr>
          <w:color w:val="24211F"/>
          <w:spacing w:val="-6"/>
        </w:rPr>
        <w:t>3DS</w:t>
      </w:r>
      <w:r>
        <w:rPr>
          <w:color w:val="24211F"/>
          <w:spacing w:val="-24"/>
        </w:rPr>
        <w:t> </w:t>
      </w:r>
      <w:r>
        <w:rPr>
          <w:color w:val="24211F"/>
          <w:spacing w:val="-6"/>
        </w:rPr>
        <w:t>or</w:t>
      </w:r>
      <w:r>
        <w:rPr>
          <w:color w:val="24211F"/>
          <w:spacing w:val="-20"/>
        </w:rPr>
        <w:t> </w:t>
      </w:r>
      <w:r>
        <w:rPr>
          <w:color w:val="24211F"/>
          <w:spacing w:val="-6"/>
        </w:rPr>
        <w:t>Data</w:t>
      </w:r>
      <w:r>
        <w:rPr>
          <w:color w:val="24211F"/>
          <w:spacing w:val="-24"/>
        </w:rPr>
        <w:t> </w:t>
      </w:r>
      <w:r>
        <w:rPr>
          <w:color w:val="24211F"/>
          <w:spacing w:val="-6"/>
        </w:rPr>
        <w:t>Only</w:t>
      </w:r>
      <w:r>
        <w:rPr>
          <w:color w:val="24211F"/>
          <w:spacing w:val="-25"/>
        </w:rPr>
        <w:t> </w:t>
      </w:r>
      <w:r>
        <w:rPr>
          <w:color w:val="24211F"/>
          <w:spacing w:val="-6"/>
        </w:rPr>
        <w:t>transaction,</w:t>
      </w:r>
      <w:r>
        <w:rPr>
          <w:color w:val="24211F"/>
          <w:spacing w:val="-22"/>
        </w:rPr>
        <w:t> </w:t>
      </w:r>
      <w:r>
        <w:rPr>
          <w:color w:val="24211F"/>
          <w:spacing w:val="-6"/>
        </w:rPr>
        <w:t>it</w:t>
      </w:r>
      <w:r>
        <w:rPr>
          <w:color w:val="24211F"/>
          <w:spacing w:val="-24"/>
        </w:rPr>
        <w:t> </w:t>
      </w:r>
      <w:r>
        <w:rPr>
          <w:color w:val="24211F"/>
          <w:spacing w:val="-6"/>
        </w:rPr>
        <w:t>is</w:t>
      </w:r>
      <w:r>
        <w:rPr>
          <w:color w:val="24211F"/>
          <w:spacing w:val="-25"/>
        </w:rPr>
        <w:t> </w:t>
      </w:r>
      <w:r>
        <w:rPr>
          <w:color w:val="24211F"/>
          <w:spacing w:val="-6"/>
        </w:rPr>
        <w:t>recommended</w:t>
      </w:r>
      <w:r>
        <w:rPr>
          <w:color w:val="24211F"/>
          <w:spacing w:val="-24"/>
        </w:rPr>
        <w:t> </w:t>
      </w:r>
      <w:r>
        <w:rPr>
          <w:color w:val="24211F"/>
          <w:spacing w:val="-6"/>
        </w:rPr>
        <w:t>to</w:t>
      </w:r>
      <w:r>
        <w:rPr>
          <w:color w:val="24211F"/>
          <w:spacing w:val="-24"/>
        </w:rPr>
        <w:t> </w:t>
      </w:r>
      <w:r>
        <w:rPr>
          <w:color w:val="24211F"/>
          <w:spacing w:val="-6"/>
        </w:rPr>
        <w:t>check</w:t>
      </w:r>
      <w:r>
        <w:rPr>
          <w:color w:val="24211F"/>
          <w:spacing w:val="-25"/>
        </w:rPr>
        <w:t> </w:t>
      </w:r>
      <w:r>
        <w:rPr>
          <w:color w:val="24211F"/>
          <w:spacing w:val="-6"/>
        </w:rPr>
        <w:t>the</w:t>
      </w:r>
      <w:r>
        <w:rPr>
          <w:color w:val="24211F"/>
          <w:spacing w:val="-24"/>
        </w:rPr>
        <w:t> </w:t>
      </w:r>
      <w:r>
        <w:rPr>
          <w:color w:val="24211F"/>
          <w:spacing w:val="-6"/>
        </w:rPr>
        <w:t>transaction </w:t>
      </w:r>
      <w:r>
        <w:rPr>
          <w:color w:val="24211F"/>
          <w:spacing w:val="-4"/>
        </w:rPr>
        <w:t>status.</w:t>
      </w:r>
      <w:r>
        <w:rPr>
          <w:color w:val="24211F"/>
          <w:spacing w:val="-27"/>
        </w:rPr>
        <w:t> </w:t>
      </w:r>
      <w:r>
        <w:rPr>
          <w:color w:val="24211F"/>
          <w:spacing w:val="-4"/>
        </w:rPr>
        <w:t>This</w:t>
      </w:r>
      <w:r>
        <w:rPr>
          <w:color w:val="24211F"/>
          <w:spacing w:val="-25"/>
        </w:rPr>
        <w:t> </w:t>
      </w:r>
      <w:r>
        <w:rPr>
          <w:color w:val="24211F"/>
          <w:spacing w:val="-4"/>
        </w:rPr>
        <w:t>check</w:t>
      </w:r>
      <w:r>
        <w:rPr>
          <w:color w:val="24211F"/>
          <w:spacing w:val="-26"/>
        </w:rPr>
        <w:t> </w:t>
      </w:r>
      <w:r>
        <w:rPr>
          <w:color w:val="24211F"/>
          <w:spacing w:val="-4"/>
        </w:rPr>
        <w:t>should</w:t>
      </w:r>
      <w:r>
        <w:rPr>
          <w:color w:val="24211F"/>
          <w:spacing w:val="-26"/>
        </w:rPr>
        <w:t> </w:t>
      </w:r>
      <w:r>
        <w:rPr>
          <w:color w:val="24211F"/>
          <w:spacing w:val="-4"/>
        </w:rPr>
        <w:t>be</w:t>
      </w:r>
      <w:r>
        <w:rPr>
          <w:color w:val="24211F"/>
          <w:spacing w:val="-26"/>
        </w:rPr>
        <w:t> </w:t>
      </w:r>
      <w:r>
        <w:rPr>
          <w:color w:val="24211F"/>
          <w:spacing w:val="-4"/>
        </w:rPr>
        <w:t>performed</w:t>
      </w:r>
      <w:r>
        <w:rPr>
          <w:color w:val="24211F"/>
          <w:spacing w:val="-27"/>
        </w:rPr>
        <w:t> </w:t>
      </w:r>
      <w:r>
        <w:rPr>
          <w:color w:val="24211F"/>
          <w:spacing w:val="-4"/>
        </w:rPr>
        <w:t>in</w:t>
      </w:r>
      <w:r>
        <w:rPr>
          <w:color w:val="24211F"/>
          <w:spacing w:val="-26"/>
        </w:rPr>
        <w:t> </w:t>
      </w:r>
      <w:r>
        <w:rPr>
          <w:color w:val="24211F"/>
          <w:spacing w:val="-4"/>
        </w:rPr>
        <w:t>the</w:t>
      </w:r>
      <w:r>
        <w:rPr>
          <w:color w:val="24211F"/>
          <w:spacing w:val="-26"/>
        </w:rPr>
        <w:t> </w:t>
      </w:r>
      <w:r>
        <w:rPr>
          <w:color w:val="24211F"/>
          <w:spacing w:val="-4"/>
        </w:rPr>
        <w:t>Transaction</w:t>
      </w:r>
      <w:r>
        <w:rPr>
          <w:color w:val="24211F"/>
          <w:spacing w:val="-26"/>
        </w:rPr>
        <w:t> </w:t>
      </w:r>
      <w:r>
        <w:rPr>
          <w:color w:val="24211F"/>
          <w:spacing w:val="-4"/>
        </w:rPr>
        <w:t>Query</w:t>
      </w:r>
      <w:r>
        <w:rPr>
          <w:color w:val="24211F"/>
          <w:spacing w:val="-27"/>
        </w:rPr>
        <w:t> </w:t>
      </w:r>
      <w:r>
        <w:rPr>
          <w:color w:val="24211F"/>
          <w:spacing w:val="-4"/>
        </w:rPr>
        <w:t>API</w:t>
      </w:r>
      <w:r>
        <w:rPr>
          <w:color w:val="24211F"/>
          <w:spacing w:val="-26"/>
        </w:rPr>
        <w:t> </w:t>
      </w:r>
      <w:r>
        <w:rPr>
          <w:color w:val="24211F"/>
          <w:spacing w:val="-4"/>
        </w:rPr>
        <w:t>using</w:t>
      </w:r>
      <w:r>
        <w:rPr>
          <w:color w:val="24211F"/>
          <w:spacing w:val="-26"/>
        </w:rPr>
        <w:t> </w:t>
      </w:r>
      <w:r>
        <w:rPr>
          <w:color w:val="24211F"/>
          <w:spacing w:val="-4"/>
        </w:rPr>
        <w:t>the</w:t>
      </w:r>
      <w:r>
        <w:rPr>
          <w:color w:val="24211F"/>
          <w:spacing w:val="-26"/>
        </w:rPr>
        <w:t> </w:t>
      </w:r>
      <w:r>
        <w:rPr>
          <w:color w:val="24211F"/>
          <w:spacing w:val="-4"/>
        </w:rPr>
        <w:t>Reference</w:t>
      </w:r>
      <w:r>
        <w:rPr>
          <w:color w:val="24211F"/>
          <w:spacing w:val="-26"/>
        </w:rPr>
        <w:t> </w:t>
      </w:r>
      <w:r>
        <w:rPr>
          <w:color w:val="24211F"/>
          <w:spacing w:val="-4"/>
        </w:rPr>
        <w:t>field</w:t>
      </w:r>
    </w:p>
    <w:p>
      <w:pPr>
        <w:pStyle w:val="BodyText"/>
        <w:spacing w:line="275" w:lineRule="exact"/>
        <w:ind w:left="153"/>
      </w:pPr>
      <w:r>
        <w:rPr>
          <w:w w:val="80"/>
        </w:rPr>
        <w:t>GET:</w:t>
      </w:r>
      <w:r>
        <w:rPr>
          <w:spacing w:val="-9"/>
          <w:w w:val="95"/>
        </w:rPr>
        <w:t> </w:t>
      </w:r>
      <w:hyperlink r:id="rId37">
        <w:r>
          <w:rPr>
            <w:color w:val="0000FF"/>
            <w:spacing w:val="-2"/>
            <w:w w:val="95"/>
            <w:u w:val="single" w:color="0000FF"/>
          </w:rPr>
          <w:t>/v2/transactions?reference={codigo_reference}</w:t>
        </w:r>
      </w:hyperlink>
    </w:p>
    <w:p>
      <w:pPr>
        <w:pStyle w:val="BodyText"/>
        <w:spacing w:before="60"/>
      </w:pPr>
    </w:p>
    <w:p>
      <w:pPr>
        <w:pStyle w:val="BodyText"/>
        <w:spacing w:line="513" w:lineRule="auto" w:before="1"/>
        <w:ind w:left="153" w:right="8949"/>
      </w:pPr>
      <w:bookmarkStart w:name="_bookmark20" w:id="21"/>
      <w:bookmarkEnd w:id="21"/>
      <w:r>
        <w:rPr/>
      </w:r>
      <w:r>
        <w:rPr>
          <w:color w:val="00A69E"/>
          <w:spacing w:val="-4"/>
        </w:rPr>
        <w:t>Formatting </w:t>
      </w:r>
      <w:r>
        <w:rPr>
          <w:spacing w:val="-2"/>
        </w:rPr>
        <w:t>Encoding</w:t>
      </w:r>
    </w:p>
    <w:p>
      <w:pPr>
        <w:pStyle w:val="BodyText"/>
        <w:spacing w:line="259" w:lineRule="exact"/>
        <w:ind w:left="153"/>
      </w:pPr>
      <w:r>
        <w:rPr>
          <w:color w:val="24211F"/>
          <w:w w:val="90"/>
        </w:rPr>
        <w:t>To</w:t>
      </w:r>
      <w:r>
        <w:rPr>
          <w:color w:val="24211F"/>
          <w:spacing w:val="-3"/>
          <w:w w:val="90"/>
        </w:rPr>
        <w:t> </w:t>
      </w:r>
      <w:r>
        <w:rPr>
          <w:color w:val="24211F"/>
          <w:w w:val="90"/>
        </w:rPr>
        <w:t>use</w:t>
      </w:r>
      <w:r>
        <w:rPr>
          <w:color w:val="24211F"/>
          <w:spacing w:val="-3"/>
          <w:w w:val="90"/>
        </w:rPr>
        <w:t> </w:t>
      </w:r>
      <w:r>
        <w:rPr>
          <w:color w:val="24211F"/>
          <w:w w:val="90"/>
        </w:rPr>
        <w:t>the</w:t>
      </w:r>
      <w:r>
        <w:rPr>
          <w:color w:val="24211F"/>
          <w:spacing w:val="-2"/>
          <w:w w:val="90"/>
        </w:rPr>
        <w:t> </w:t>
      </w:r>
      <w:r>
        <w:rPr>
          <w:color w:val="24211F"/>
          <w:w w:val="90"/>
        </w:rPr>
        <w:t>Rede</w:t>
      </w:r>
      <w:r>
        <w:rPr>
          <w:color w:val="24211F"/>
          <w:spacing w:val="-3"/>
          <w:w w:val="90"/>
        </w:rPr>
        <w:t> </w:t>
      </w:r>
      <w:r>
        <w:rPr>
          <w:color w:val="24211F"/>
          <w:w w:val="90"/>
        </w:rPr>
        <w:t>APIs,</w:t>
      </w:r>
      <w:r>
        <w:rPr>
          <w:color w:val="24211F"/>
          <w:spacing w:val="-6"/>
        </w:rPr>
        <w:t> </w:t>
      </w:r>
      <w:r>
        <w:rPr>
          <w:color w:val="24211F"/>
          <w:w w:val="90"/>
        </w:rPr>
        <w:t>it</w:t>
      </w:r>
      <w:r>
        <w:rPr>
          <w:color w:val="24211F"/>
          <w:spacing w:val="-7"/>
        </w:rPr>
        <w:t> </w:t>
      </w:r>
      <w:r>
        <w:rPr>
          <w:color w:val="24211F"/>
          <w:w w:val="90"/>
        </w:rPr>
        <w:t>will</w:t>
      </w:r>
      <w:r>
        <w:rPr>
          <w:color w:val="24211F"/>
          <w:spacing w:val="-4"/>
          <w:w w:val="90"/>
        </w:rPr>
        <w:t> </w:t>
      </w:r>
      <w:r>
        <w:rPr>
          <w:color w:val="24211F"/>
          <w:w w:val="90"/>
        </w:rPr>
        <w:t>be</w:t>
      </w:r>
      <w:r>
        <w:rPr>
          <w:color w:val="24211F"/>
          <w:spacing w:val="-2"/>
          <w:w w:val="90"/>
        </w:rPr>
        <w:t> </w:t>
      </w:r>
      <w:r>
        <w:rPr>
          <w:color w:val="24211F"/>
          <w:w w:val="90"/>
        </w:rPr>
        <w:t>necessary</w:t>
      </w:r>
      <w:r>
        <w:rPr>
          <w:color w:val="24211F"/>
          <w:spacing w:val="-3"/>
          <w:w w:val="90"/>
        </w:rPr>
        <w:t> </w:t>
      </w:r>
      <w:r>
        <w:rPr>
          <w:color w:val="24211F"/>
          <w:w w:val="90"/>
        </w:rPr>
        <w:t>to</w:t>
      </w:r>
      <w:r>
        <w:rPr>
          <w:color w:val="24211F"/>
          <w:spacing w:val="-3"/>
          <w:w w:val="90"/>
        </w:rPr>
        <w:t> </w:t>
      </w:r>
      <w:r>
        <w:rPr>
          <w:color w:val="24211F"/>
          <w:w w:val="90"/>
        </w:rPr>
        <w:t>configure</w:t>
      </w:r>
      <w:r>
        <w:rPr>
          <w:color w:val="24211F"/>
          <w:spacing w:val="-2"/>
          <w:w w:val="90"/>
        </w:rPr>
        <w:t> </w:t>
      </w:r>
      <w:r>
        <w:rPr>
          <w:color w:val="24211F"/>
          <w:w w:val="90"/>
        </w:rPr>
        <w:t>the</w:t>
      </w:r>
      <w:r>
        <w:rPr>
          <w:color w:val="24211F"/>
          <w:spacing w:val="-2"/>
          <w:w w:val="90"/>
        </w:rPr>
        <w:t> </w:t>
      </w:r>
      <w:r>
        <w:rPr>
          <w:color w:val="24211F"/>
          <w:w w:val="90"/>
        </w:rPr>
        <w:t>use</w:t>
      </w:r>
      <w:r>
        <w:rPr>
          <w:color w:val="24211F"/>
          <w:spacing w:val="-3"/>
          <w:w w:val="90"/>
        </w:rPr>
        <w:t> </w:t>
      </w:r>
      <w:r>
        <w:rPr>
          <w:color w:val="24211F"/>
          <w:w w:val="90"/>
        </w:rPr>
        <w:t>of</w:t>
      </w:r>
      <w:r>
        <w:rPr>
          <w:color w:val="24211F"/>
          <w:spacing w:val="-3"/>
          <w:w w:val="90"/>
        </w:rPr>
        <w:t> </w:t>
      </w:r>
      <w:r>
        <w:rPr>
          <w:color w:val="24211F"/>
          <w:w w:val="90"/>
        </w:rPr>
        <w:t>UTF-8</w:t>
      </w:r>
      <w:r>
        <w:rPr>
          <w:color w:val="24211F"/>
          <w:spacing w:val="-3"/>
          <w:w w:val="90"/>
        </w:rPr>
        <w:t> </w:t>
      </w:r>
      <w:r>
        <w:rPr>
          <w:color w:val="24211F"/>
          <w:w w:val="90"/>
        </w:rPr>
        <w:t>encoding</w:t>
      </w:r>
      <w:r>
        <w:rPr>
          <w:color w:val="24211F"/>
          <w:spacing w:val="-2"/>
          <w:w w:val="90"/>
        </w:rPr>
        <w:t> </w:t>
      </w:r>
      <w:r>
        <w:rPr>
          <w:color w:val="24211F"/>
          <w:w w:val="90"/>
        </w:rPr>
        <w:t>in</w:t>
      </w:r>
      <w:r>
        <w:rPr>
          <w:color w:val="24211F"/>
          <w:spacing w:val="-6"/>
        </w:rPr>
        <w:t> </w:t>
      </w:r>
      <w:r>
        <w:rPr>
          <w:color w:val="24211F"/>
          <w:w w:val="90"/>
        </w:rPr>
        <w:t>your</w:t>
      </w:r>
      <w:r>
        <w:rPr>
          <w:color w:val="24211F"/>
          <w:spacing w:val="-1"/>
          <w:w w:val="90"/>
        </w:rPr>
        <w:t> </w:t>
      </w:r>
      <w:r>
        <w:rPr>
          <w:color w:val="24211F"/>
          <w:spacing w:val="-2"/>
          <w:w w:val="90"/>
        </w:rPr>
        <w:t>application.</w:t>
      </w:r>
    </w:p>
    <w:p>
      <w:pPr>
        <w:pStyle w:val="BodyText"/>
      </w:pPr>
    </w:p>
    <w:p>
      <w:pPr>
        <w:pStyle w:val="BodyText"/>
      </w:pPr>
    </w:p>
    <w:p>
      <w:pPr>
        <w:pStyle w:val="BodyText"/>
      </w:pPr>
    </w:p>
    <w:p>
      <w:pPr>
        <w:pStyle w:val="BodyText"/>
        <w:spacing w:before="74"/>
      </w:pPr>
    </w:p>
    <w:p>
      <w:pPr>
        <w:pStyle w:val="BodyText"/>
        <w:spacing w:before="1"/>
        <w:ind w:left="153"/>
      </w:pPr>
      <w:r>
        <w:rPr>
          <w:spacing w:val="-4"/>
          <w:w w:val="95"/>
        </w:rPr>
        <w:t>JSON</w:t>
      </w:r>
    </w:p>
    <w:p>
      <w:pPr>
        <w:pStyle w:val="BodyText"/>
        <w:spacing w:before="23"/>
      </w:pPr>
    </w:p>
    <w:p>
      <w:pPr>
        <w:pStyle w:val="BodyText"/>
        <w:spacing w:line="338" w:lineRule="auto" w:before="1"/>
        <w:ind w:left="153" w:right="442"/>
        <w:jc w:val="both"/>
      </w:pPr>
      <w:r>
        <w:rPr>
          <w:color w:val="24211F"/>
          <w:spacing w:val="-6"/>
        </w:rPr>
        <w:t>JSON</w:t>
      </w:r>
      <w:r>
        <w:rPr>
          <w:color w:val="24211F"/>
          <w:spacing w:val="-8"/>
        </w:rPr>
        <w:t> </w:t>
      </w:r>
      <w:r>
        <w:rPr>
          <w:color w:val="24211F"/>
          <w:spacing w:val="-6"/>
        </w:rPr>
        <w:t>(JavaScript</w:t>
      </w:r>
      <w:r>
        <w:rPr>
          <w:color w:val="24211F"/>
          <w:spacing w:val="-10"/>
        </w:rPr>
        <w:t> </w:t>
      </w:r>
      <w:r>
        <w:rPr>
          <w:color w:val="24211F"/>
          <w:spacing w:val="-6"/>
        </w:rPr>
        <w:t>Object</w:t>
      </w:r>
      <w:r>
        <w:rPr>
          <w:color w:val="24211F"/>
          <w:spacing w:val="-8"/>
        </w:rPr>
        <w:t> </w:t>
      </w:r>
      <w:r>
        <w:rPr>
          <w:color w:val="24211F"/>
          <w:spacing w:val="-6"/>
        </w:rPr>
        <w:t>Notation)</w:t>
      </w:r>
      <w:r>
        <w:rPr>
          <w:color w:val="24211F"/>
          <w:spacing w:val="-8"/>
        </w:rPr>
        <w:t> </w:t>
      </w:r>
      <w:r>
        <w:rPr>
          <w:color w:val="24211F"/>
          <w:spacing w:val="-6"/>
        </w:rPr>
        <w:t>is</w:t>
      </w:r>
      <w:r>
        <w:rPr>
          <w:color w:val="24211F"/>
          <w:spacing w:val="-10"/>
        </w:rPr>
        <w:t> </w:t>
      </w:r>
      <w:r>
        <w:rPr>
          <w:color w:val="24211F"/>
          <w:spacing w:val="-6"/>
        </w:rPr>
        <w:t>a</w:t>
      </w:r>
      <w:r>
        <w:rPr>
          <w:color w:val="24211F"/>
          <w:spacing w:val="-9"/>
        </w:rPr>
        <w:t> </w:t>
      </w:r>
      <w:r>
        <w:rPr>
          <w:color w:val="24211F"/>
          <w:spacing w:val="-6"/>
        </w:rPr>
        <w:t>standard</w:t>
      </w:r>
      <w:r>
        <w:rPr>
          <w:color w:val="24211F"/>
          <w:spacing w:val="-7"/>
        </w:rPr>
        <w:t> </w:t>
      </w:r>
      <w:r>
        <w:rPr>
          <w:color w:val="24211F"/>
          <w:spacing w:val="-6"/>
        </w:rPr>
        <w:t>for</w:t>
      </w:r>
      <w:r>
        <w:rPr>
          <w:color w:val="24211F"/>
          <w:spacing w:val="-8"/>
        </w:rPr>
        <w:t> </w:t>
      </w:r>
      <w:r>
        <w:rPr>
          <w:color w:val="24211F"/>
          <w:spacing w:val="-6"/>
        </w:rPr>
        <w:t>describing</w:t>
      </w:r>
      <w:r>
        <w:rPr>
          <w:color w:val="24211F"/>
          <w:spacing w:val="-9"/>
        </w:rPr>
        <w:t> </w:t>
      </w:r>
      <w:r>
        <w:rPr>
          <w:color w:val="24211F"/>
          <w:spacing w:val="-6"/>
        </w:rPr>
        <w:t>data</w:t>
      </w:r>
      <w:r>
        <w:rPr>
          <w:color w:val="24211F"/>
          <w:spacing w:val="-10"/>
        </w:rPr>
        <w:t> </w:t>
      </w:r>
      <w:r>
        <w:rPr>
          <w:color w:val="24211F"/>
          <w:spacing w:val="-6"/>
        </w:rPr>
        <w:t>for</w:t>
      </w:r>
      <w:r>
        <w:rPr>
          <w:color w:val="24211F"/>
          <w:spacing w:val="-8"/>
        </w:rPr>
        <w:t> </w:t>
      </w:r>
      <w:r>
        <w:rPr>
          <w:color w:val="24211F"/>
          <w:spacing w:val="-6"/>
        </w:rPr>
        <w:t>exchange</w:t>
      </w:r>
      <w:r>
        <w:rPr>
          <w:color w:val="24211F"/>
          <w:spacing w:val="-9"/>
        </w:rPr>
        <w:t> </w:t>
      </w:r>
      <w:r>
        <w:rPr>
          <w:color w:val="24211F"/>
          <w:spacing w:val="-6"/>
        </w:rPr>
        <w:t>between</w:t>
      </w:r>
      <w:r>
        <w:rPr>
          <w:color w:val="24211F"/>
          <w:spacing w:val="-9"/>
        </w:rPr>
        <w:t> </w:t>
      </w:r>
      <w:r>
        <w:rPr>
          <w:color w:val="24211F"/>
          <w:spacing w:val="-6"/>
        </w:rPr>
        <w:t>systems.</w:t>
      </w:r>
      <w:r>
        <w:rPr>
          <w:color w:val="24211F"/>
          <w:spacing w:val="-9"/>
        </w:rPr>
        <w:t> </w:t>
      </w:r>
      <w:r>
        <w:rPr>
          <w:color w:val="24211F"/>
          <w:spacing w:val="-6"/>
        </w:rPr>
        <w:t>It</w:t>
      </w:r>
      <w:r>
        <w:rPr>
          <w:color w:val="24211F"/>
          <w:spacing w:val="-9"/>
        </w:rPr>
        <w:t> </w:t>
      </w:r>
      <w:r>
        <w:rPr>
          <w:color w:val="24211F"/>
          <w:spacing w:val="-6"/>
        </w:rPr>
        <w:t>is </w:t>
      </w:r>
      <w:r>
        <w:rPr>
          <w:color w:val="24211F"/>
          <w:w w:val="90"/>
        </w:rPr>
        <w:t>simpler</w:t>
      </w:r>
      <w:r>
        <w:rPr>
          <w:color w:val="24211F"/>
          <w:spacing w:val="-9"/>
          <w:w w:val="90"/>
        </w:rPr>
        <w:t> </w:t>
      </w:r>
      <w:r>
        <w:rPr>
          <w:color w:val="24211F"/>
          <w:w w:val="90"/>
        </w:rPr>
        <w:t>and</w:t>
      </w:r>
      <w:r>
        <w:rPr>
          <w:color w:val="24211F"/>
          <w:spacing w:val="-10"/>
          <w:w w:val="90"/>
        </w:rPr>
        <w:t> </w:t>
      </w:r>
      <w:r>
        <w:rPr>
          <w:color w:val="24211F"/>
          <w:w w:val="90"/>
        </w:rPr>
        <w:t>lighter</w:t>
      </w:r>
      <w:r>
        <w:rPr>
          <w:color w:val="24211F"/>
          <w:spacing w:val="-8"/>
          <w:w w:val="90"/>
        </w:rPr>
        <w:t> </w:t>
      </w:r>
      <w:r>
        <w:rPr>
          <w:color w:val="24211F"/>
          <w:w w:val="90"/>
        </w:rPr>
        <w:t>than</w:t>
      </w:r>
      <w:r>
        <w:rPr>
          <w:color w:val="24211F"/>
          <w:spacing w:val="-1"/>
          <w:w w:val="90"/>
        </w:rPr>
        <w:t> </w:t>
      </w:r>
      <w:r>
        <w:rPr>
          <w:color w:val="24211F"/>
          <w:w w:val="90"/>
        </w:rPr>
        <w:t>XML.</w:t>
      </w:r>
      <w:r>
        <w:rPr>
          <w:color w:val="24211F"/>
          <w:spacing w:val="-10"/>
          <w:w w:val="90"/>
        </w:rPr>
        <w:t> </w:t>
      </w:r>
      <w:r>
        <w:rPr>
          <w:color w:val="24211F"/>
          <w:w w:val="90"/>
        </w:rPr>
        <w:t>By</w:t>
      </w:r>
      <w:r>
        <w:rPr>
          <w:color w:val="24211F"/>
          <w:spacing w:val="-8"/>
          <w:w w:val="90"/>
        </w:rPr>
        <w:t> </w:t>
      </w:r>
      <w:r>
        <w:rPr>
          <w:color w:val="24211F"/>
          <w:w w:val="90"/>
        </w:rPr>
        <w:t>default,</w:t>
      </w:r>
      <w:r>
        <w:rPr>
          <w:color w:val="24211F"/>
          <w:spacing w:val="-10"/>
          <w:w w:val="90"/>
        </w:rPr>
        <w:t> </w:t>
      </w:r>
      <w:r>
        <w:rPr>
          <w:color w:val="24211F"/>
          <w:w w:val="90"/>
        </w:rPr>
        <w:t>every</w:t>
      </w:r>
      <w:r>
        <w:rPr>
          <w:color w:val="24211F"/>
          <w:spacing w:val="-10"/>
          <w:w w:val="90"/>
        </w:rPr>
        <w:t> </w:t>
      </w:r>
      <w:r>
        <w:rPr>
          <w:color w:val="24211F"/>
          <w:w w:val="90"/>
        </w:rPr>
        <w:t>API</w:t>
      </w:r>
      <w:r>
        <w:rPr>
          <w:color w:val="24211F"/>
          <w:spacing w:val="-10"/>
          <w:w w:val="90"/>
        </w:rPr>
        <w:t> </w:t>
      </w:r>
      <w:r>
        <w:rPr>
          <w:color w:val="24211F"/>
          <w:w w:val="90"/>
        </w:rPr>
        <w:t>passes</w:t>
      </w:r>
      <w:r>
        <w:rPr>
          <w:color w:val="24211F"/>
          <w:spacing w:val="-8"/>
          <w:w w:val="90"/>
        </w:rPr>
        <w:t> </w:t>
      </w:r>
      <w:r>
        <w:rPr>
          <w:color w:val="24211F"/>
          <w:w w:val="90"/>
        </w:rPr>
        <w:t>JSON,</w:t>
      </w:r>
      <w:r>
        <w:rPr>
          <w:color w:val="24211F"/>
          <w:spacing w:val="-10"/>
          <w:w w:val="90"/>
        </w:rPr>
        <w:t> </w:t>
      </w:r>
      <w:r>
        <w:rPr>
          <w:color w:val="24211F"/>
          <w:w w:val="90"/>
        </w:rPr>
        <w:t>both</w:t>
      </w:r>
      <w:r>
        <w:rPr>
          <w:color w:val="24211F"/>
          <w:spacing w:val="-10"/>
          <w:w w:val="90"/>
        </w:rPr>
        <w:t> </w:t>
      </w:r>
      <w:r>
        <w:rPr>
          <w:color w:val="24211F"/>
          <w:w w:val="90"/>
        </w:rPr>
        <w:t>to</w:t>
      </w:r>
      <w:r>
        <w:rPr>
          <w:color w:val="24211F"/>
          <w:spacing w:val="-10"/>
          <w:w w:val="90"/>
        </w:rPr>
        <w:t> </w:t>
      </w:r>
      <w:r>
        <w:rPr>
          <w:color w:val="24211F"/>
          <w:w w:val="90"/>
        </w:rPr>
        <w:t>receive</w:t>
      </w:r>
      <w:r>
        <w:rPr>
          <w:color w:val="24211F"/>
          <w:spacing w:val="-6"/>
          <w:w w:val="90"/>
        </w:rPr>
        <w:t> </w:t>
      </w:r>
      <w:r>
        <w:rPr>
          <w:color w:val="24211F"/>
          <w:w w:val="90"/>
        </w:rPr>
        <w:t>information</w:t>
      </w:r>
      <w:r>
        <w:rPr>
          <w:color w:val="24211F"/>
          <w:spacing w:val="-10"/>
          <w:w w:val="90"/>
        </w:rPr>
        <w:t> </w:t>
      </w:r>
      <w:r>
        <w:rPr>
          <w:color w:val="24211F"/>
          <w:w w:val="90"/>
        </w:rPr>
        <w:t>(POST</w:t>
      </w:r>
      <w:r>
        <w:rPr>
          <w:color w:val="24211F"/>
          <w:spacing w:val="-10"/>
          <w:w w:val="90"/>
        </w:rPr>
        <w:t> </w:t>
      </w:r>
      <w:r>
        <w:rPr>
          <w:color w:val="24211F"/>
          <w:w w:val="90"/>
        </w:rPr>
        <w:t>and</w:t>
      </w:r>
      <w:r>
        <w:rPr>
          <w:color w:val="24211F"/>
          <w:spacing w:val="-10"/>
          <w:w w:val="90"/>
        </w:rPr>
        <w:t> </w:t>
      </w:r>
      <w:r>
        <w:rPr>
          <w:color w:val="24211F"/>
          <w:w w:val="90"/>
        </w:rPr>
        <w:t>PUT </w:t>
      </w:r>
      <w:r>
        <w:rPr>
          <w:color w:val="24211F"/>
          <w:spacing w:val="-2"/>
        </w:rPr>
        <w:t>methods)</w:t>
      </w:r>
      <w:r>
        <w:rPr>
          <w:color w:val="24211F"/>
          <w:spacing w:val="-22"/>
        </w:rPr>
        <w:t> </w:t>
      </w:r>
      <w:r>
        <w:rPr>
          <w:color w:val="24211F"/>
          <w:spacing w:val="-2"/>
        </w:rPr>
        <w:t>and</w:t>
      </w:r>
      <w:r>
        <w:rPr>
          <w:color w:val="24211F"/>
          <w:spacing w:val="-24"/>
        </w:rPr>
        <w:t> </w:t>
      </w:r>
      <w:r>
        <w:rPr>
          <w:color w:val="24211F"/>
          <w:spacing w:val="-2"/>
        </w:rPr>
        <w:t>in</w:t>
      </w:r>
      <w:r>
        <w:rPr>
          <w:color w:val="24211F"/>
          <w:spacing w:val="-23"/>
        </w:rPr>
        <w:t> </w:t>
      </w:r>
      <w:r>
        <w:rPr>
          <w:color w:val="24211F"/>
          <w:spacing w:val="-2"/>
        </w:rPr>
        <w:t>return</w:t>
      </w:r>
      <w:r>
        <w:rPr>
          <w:color w:val="24211F"/>
          <w:spacing w:val="-23"/>
        </w:rPr>
        <w:t> </w:t>
      </w:r>
      <w:r>
        <w:rPr>
          <w:color w:val="24211F"/>
          <w:spacing w:val="-2"/>
        </w:rPr>
        <w:t>(GET</w:t>
      </w:r>
      <w:r>
        <w:rPr>
          <w:color w:val="24211F"/>
          <w:spacing w:val="-23"/>
        </w:rPr>
        <w:t> </w:t>
      </w:r>
      <w:r>
        <w:rPr>
          <w:color w:val="24211F"/>
          <w:spacing w:val="-2"/>
        </w:rPr>
        <w:t>method).</w:t>
      </w:r>
    </w:p>
    <w:p>
      <w:pPr>
        <w:pStyle w:val="BodyText"/>
        <w:spacing w:after="0" w:line="338" w:lineRule="auto"/>
        <w:jc w:val="both"/>
        <w:sectPr>
          <w:pgSz w:w="11910" w:h="16840"/>
          <w:pgMar w:header="618" w:footer="303" w:top="1240" w:bottom="500" w:left="566" w:right="283"/>
        </w:sectPr>
      </w:pPr>
    </w:p>
    <w:p>
      <w:pPr>
        <w:pStyle w:val="BodyText"/>
        <w:spacing w:before="15"/>
      </w:pPr>
    </w:p>
    <w:p>
      <w:pPr>
        <w:pStyle w:val="BodyText"/>
        <w:spacing w:line="340" w:lineRule="auto"/>
        <w:ind w:left="153" w:right="431"/>
      </w:pPr>
      <w:r>
        <w:rPr>
          <w:color w:val="24211F"/>
          <w:spacing w:val="-6"/>
        </w:rPr>
        <w:t>Due</w:t>
      </w:r>
      <w:r>
        <w:rPr>
          <w:color w:val="24211F"/>
          <w:spacing w:val="-33"/>
        </w:rPr>
        <w:t> </w:t>
      </w:r>
      <w:r>
        <w:rPr>
          <w:color w:val="24211F"/>
          <w:spacing w:val="-6"/>
        </w:rPr>
        <w:t>to</w:t>
      </w:r>
      <w:r>
        <w:rPr>
          <w:color w:val="24211F"/>
          <w:spacing w:val="-31"/>
        </w:rPr>
        <w:t> </w:t>
      </w:r>
      <w:r>
        <w:rPr>
          <w:color w:val="24211F"/>
          <w:spacing w:val="-6"/>
        </w:rPr>
        <w:t>this</w:t>
      </w:r>
      <w:r>
        <w:rPr>
          <w:color w:val="24211F"/>
          <w:spacing w:val="-29"/>
        </w:rPr>
        <w:t> </w:t>
      </w:r>
      <w:r>
        <w:rPr>
          <w:color w:val="24211F"/>
          <w:spacing w:val="-6"/>
        </w:rPr>
        <w:t>standardization,</w:t>
      </w:r>
      <w:r>
        <w:rPr>
          <w:color w:val="24211F"/>
          <w:spacing w:val="-31"/>
        </w:rPr>
        <w:t> </w:t>
      </w:r>
      <w:r>
        <w:rPr>
          <w:color w:val="24211F"/>
          <w:spacing w:val="-6"/>
        </w:rPr>
        <w:t>for</w:t>
      </w:r>
      <w:r>
        <w:rPr>
          <w:color w:val="24211F"/>
          <w:spacing w:val="-30"/>
        </w:rPr>
        <w:t> </w:t>
      </w:r>
      <w:r>
        <w:rPr>
          <w:color w:val="24211F"/>
          <w:spacing w:val="-6"/>
        </w:rPr>
        <w:t>POST</w:t>
      </w:r>
      <w:r>
        <w:rPr>
          <w:color w:val="24211F"/>
          <w:spacing w:val="-31"/>
        </w:rPr>
        <w:t> </w:t>
      </w:r>
      <w:r>
        <w:rPr>
          <w:color w:val="24211F"/>
          <w:spacing w:val="-6"/>
        </w:rPr>
        <w:t>and</w:t>
      </w:r>
      <w:r>
        <w:rPr>
          <w:color w:val="24211F"/>
          <w:spacing w:val="-32"/>
        </w:rPr>
        <w:t> </w:t>
      </w:r>
      <w:r>
        <w:rPr>
          <w:color w:val="24211F"/>
          <w:spacing w:val="-6"/>
        </w:rPr>
        <w:t>PUT</w:t>
      </w:r>
      <w:r>
        <w:rPr>
          <w:color w:val="24211F"/>
          <w:spacing w:val="-31"/>
        </w:rPr>
        <w:t> </w:t>
      </w:r>
      <w:r>
        <w:rPr>
          <w:color w:val="24211F"/>
          <w:spacing w:val="-6"/>
        </w:rPr>
        <w:t>calls</w:t>
      </w:r>
      <w:r>
        <w:rPr>
          <w:color w:val="24211F"/>
          <w:spacing w:val="-32"/>
        </w:rPr>
        <w:t> </w:t>
      </w:r>
      <w:r>
        <w:rPr>
          <w:color w:val="24211F"/>
          <w:spacing w:val="-6"/>
        </w:rPr>
        <w:t>it</w:t>
      </w:r>
      <w:r>
        <w:rPr>
          <w:color w:val="24211F"/>
          <w:spacing w:val="-29"/>
        </w:rPr>
        <w:t> </w:t>
      </w:r>
      <w:r>
        <w:rPr>
          <w:color w:val="24211F"/>
          <w:spacing w:val="-6"/>
        </w:rPr>
        <w:t>is</w:t>
      </w:r>
      <w:r>
        <w:rPr>
          <w:color w:val="24211F"/>
          <w:spacing w:val="-32"/>
        </w:rPr>
        <w:t> </w:t>
      </w:r>
      <w:r>
        <w:rPr>
          <w:color w:val="24211F"/>
          <w:spacing w:val="-6"/>
        </w:rPr>
        <w:t>necessary</w:t>
      </w:r>
      <w:r>
        <w:rPr>
          <w:color w:val="24211F"/>
          <w:spacing w:val="-32"/>
        </w:rPr>
        <w:t> </w:t>
      </w:r>
      <w:r>
        <w:rPr>
          <w:color w:val="24211F"/>
          <w:spacing w:val="-6"/>
        </w:rPr>
        <w:t>to</w:t>
      </w:r>
      <w:r>
        <w:rPr>
          <w:color w:val="24211F"/>
          <w:spacing w:val="-31"/>
        </w:rPr>
        <w:t> </w:t>
      </w:r>
      <w:r>
        <w:rPr>
          <w:color w:val="24211F"/>
          <w:spacing w:val="-6"/>
        </w:rPr>
        <w:t>inform</w:t>
      </w:r>
      <w:r>
        <w:rPr>
          <w:color w:val="24211F"/>
          <w:spacing w:val="-31"/>
        </w:rPr>
        <w:t> </w:t>
      </w:r>
      <w:r>
        <w:rPr>
          <w:color w:val="24211F"/>
          <w:spacing w:val="-6"/>
        </w:rPr>
        <w:t>the</w:t>
      </w:r>
      <w:r>
        <w:rPr>
          <w:color w:val="24211F"/>
          <w:spacing w:val="-32"/>
        </w:rPr>
        <w:t> </w:t>
      </w:r>
      <w:r>
        <w:rPr>
          <w:color w:val="24211F"/>
          <w:spacing w:val="-6"/>
        </w:rPr>
        <w:t>HTTP</w:t>
      </w:r>
      <w:r>
        <w:rPr>
          <w:color w:val="24211F"/>
          <w:spacing w:val="-31"/>
        </w:rPr>
        <w:t> </w:t>
      </w:r>
      <w:r>
        <w:rPr>
          <w:color w:val="24211F"/>
          <w:spacing w:val="-6"/>
        </w:rPr>
        <w:t>Header</w:t>
      </w:r>
      <w:r>
        <w:rPr>
          <w:color w:val="24211F"/>
          <w:spacing w:val="-30"/>
        </w:rPr>
        <w:t> </w:t>
      </w:r>
      <w:r>
        <w:rPr>
          <w:color w:val="24211F"/>
          <w:spacing w:val="-6"/>
        </w:rPr>
        <w:t>content-type: </w:t>
      </w:r>
      <w:r>
        <w:rPr>
          <w:color w:val="24211F"/>
          <w:spacing w:val="-4"/>
        </w:rPr>
        <w:t>application/json.</w:t>
      </w:r>
      <w:r>
        <w:rPr>
          <w:color w:val="24211F"/>
          <w:spacing w:val="-26"/>
        </w:rPr>
        <w:t> </w:t>
      </w:r>
      <w:r>
        <w:rPr>
          <w:color w:val="24211F"/>
          <w:spacing w:val="-4"/>
        </w:rPr>
        <w:t>Otherwise,</w:t>
      </w:r>
      <w:r>
        <w:rPr>
          <w:color w:val="24211F"/>
          <w:spacing w:val="-26"/>
        </w:rPr>
        <w:t> </w:t>
      </w:r>
      <w:r>
        <w:rPr>
          <w:color w:val="24211F"/>
          <w:spacing w:val="-4"/>
        </w:rPr>
        <w:t>you</w:t>
      </w:r>
      <w:r>
        <w:rPr>
          <w:color w:val="24211F"/>
          <w:spacing w:val="-27"/>
        </w:rPr>
        <w:t> </w:t>
      </w:r>
      <w:r>
        <w:rPr>
          <w:color w:val="24211F"/>
          <w:spacing w:val="-4"/>
        </w:rPr>
        <w:t>will</w:t>
      </w:r>
      <w:r>
        <w:rPr>
          <w:color w:val="24211F"/>
          <w:spacing w:val="-27"/>
        </w:rPr>
        <w:t> </w:t>
      </w:r>
      <w:r>
        <w:rPr>
          <w:color w:val="24211F"/>
          <w:spacing w:val="-4"/>
        </w:rPr>
        <w:t>get</w:t>
      </w:r>
      <w:r>
        <w:rPr>
          <w:color w:val="24211F"/>
          <w:spacing w:val="-26"/>
        </w:rPr>
        <w:t> </w:t>
      </w:r>
      <w:r>
        <w:rPr>
          <w:color w:val="24211F"/>
          <w:spacing w:val="-4"/>
        </w:rPr>
        <w:t>HTTP</w:t>
      </w:r>
      <w:r>
        <w:rPr>
          <w:color w:val="24211F"/>
          <w:spacing w:val="-26"/>
        </w:rPr>
        <w:t> </w:t>
      </w:r>
      <w:r>
        <w:rPr>
          <w:color w:val="24211F"/>
          <w:spacing w:val="-4"/>
        </w:rPr>
        <w:t>error</w:t>
      </w:r>
      <w:r>
        <w:rPr>
          <w:color w:val="24211F"/>
          <w:spacing w:val="-25"/>
        </w:rPr>
        <w:t> </w:t>
      </w:r>
      <w:r>
        <w:rPr>
          <w:color w:val="24211F"/>
          <w:spacing w:val="-4"/>
        </w:rPr>
        <w:t>415:</w:t>
      </w:r>
      <w:r>
        <w:rPr>
          <w:color w:val="24211F"/>
          <w:spacing w:val="-26"/>
        </w:rPr>
        <w:t> </w:t>
      </w:r>
      <w:r>
        <w:rPr>
          <w:color w:val="24211F"/>
          <w:spacing w:val="-4"/>
        </w:rPr>
        <w:t>Unsupported</w:t>
      </w:r>
      <w:r>
        <w:rPr>
          <w:color w:val="24211F"/>
          <w:spacing w:val="-27"/>
        </w:rPr>
        <w:t> </w:t>
      </w:r>
      <w:r>
        <w:rPr>
          <w:color w:val="24211F"/>
          <w:spacing w:val="-4"/>
        </w:rPr>
        <w:t>Media</w:t>
      </w:r>
      <w:r>
        <w:rPr>
          <w:color w:val="24211F"/>
          <w:spacing w:val="-26"/>
        </w:rPr>
        <w:t> </w:t>
      </w:r>
      <w:r>
        <w:rPr>
          <w:color w:val="24211F"/>
          <w:spacing w:val="-4"/>
        </w:rPr>
        <w:t>Type.</w:t>
      </w:r>
    </w:p>
    <w:p>
      <w:pPr>
        <w:pStyle w:val="BodyText"/>
        <w:spacing w:before="75"/>
        <w:ind w:left="153"/>
      </w:pPr>
      <w:r>
        <w:rPr>
          <w:spacing w:val="-4"/>
        </w:rPr>
        <w:t>Datetime</w:t>
      </w:r>
      <w:r>
        <w:rPr>
          <w:spacing w:val="-21"/>
        </w:rPr>
        <w:t> </w:t>
      </w:r>
      <w:r>
        <w:rPr>
          <w:spacing w:val="-4"/>
        </w:rPr>
        <w:t>type</w:t>
      </w:r>
      <w:r>
        <w:rPr>
          <w:spacing w:val="-21"/>
        </w:rPr>
        <w:t> </w:t>
      </w:r>
      <w:r>
        <w:rPr>
          <w:spacing w:val="-4"/>
        </w:rPr>
        <w:t>fields</w:t>
      </w:r>
    </w:p>
    <w:p>
      <w:pPr>
        <w:pStyle w:val="BodyText"/>
        <w:spacing w:before="22"/>
      </w:pPr>
    </w:p>
    <w:p>
      <w:pPr>
        <w:pStyle w:val="BodyText"/>
        <w:spacing w:line="340" w:lineRule="auto"/>
        <w:ind w:left="153" w:right="443"/>
      </w:pPr>
      <w:r>
        <w:rPr>
          <w:color w:val="24211F"/>
          <w:spacing w:val="-2"/>
        </w:rPr>
        <w:t>All</w:t>
      </w:r>
      <w:r>
        <w:rPr>
          <w:color w:val="24211F"/>
          <w:spacing w:val="-15"/>
        </w:rPr>
        <w:t> </w:t>
      </w:r>
      <w:r>
        <w:rPr>
          <w:color w:val="24211F"/>
          <w:spacing w:val="-2"/>
        </w:rPr>
        <w:t>attributes</w:t>
      </w:r>
      <w:r>
        <w:rPr>
          <w:color w:val="24211F"/>
          <w:spacing w:val="-15"/>
        </w:rPr>
        <w:t> </w:t>
      </w:r>
      <w:r>
        <w:rPr>
          <w:color w:val="24211F"/>
          <w:spacing w:val="-2"/>
        </w:rPr>
        <w:t>of</w:t>
      </w:r>
      <w:r>
        <w:rPr>
          <w:color w:val="24211F"/>
          <w:spacing w:val="-14"/>
        </w:rPr>
        <w:t> </w:t>
      </w:r>
      <w:r>
        <w:rPr>
          <w:color w:val="24211F"/>
          <w:spacing w:val="-2"/>
        </w:rPr>
        <w:t>Datetime</w:t>
      </w:r>
      <w:r>
        <w:rPr>
          <w:color w:val="24211F"/>
          <w:spacing w:val="-15"/>
        </w:rPr>
        <w:t> </w:t>
      </w:r>
      <w:r>
        <w:rPr>
          <w:color w:val="24211F"/>
          <w:spacing w:val="-2"/>
        </w:rPr>
        <w:t>type,</w:t>
      </w:r>
      <w:r>
        <w:rPr>
          <w:color w:val="24211F"/>
          <w:spacing w:val="-15"/>
        </w:rPr>
        <w:t> </w:t>
      </w:r>
      <w:r>
        <w:rPr>
          <w:color w:val="24211F"/>
          <w:spacing w:val="-2"/>
        </w:rPr>
        <w:t>both</w:t>
      </w:r>
      <w:r>
        <w:rPr>
          <w:color w:val="24211F"/>
          <w:spacing w:val="-15"/>
        </w:rPr>
        <w:t> </w:t>
      </w:r>
      <w:r>
        <w:rPr>
          <w:color w:val="24211F"/>
          <w:spacing w:val="-2"/>
        </w:rPr>
        <w:t>attributes</w:t>
      </w:r>
      <w:r>
        <w:rPr>
          <w:color w:val="24211F"/>
          <w:spacing w:val="-14"/>
        </w:rPr>
        <w:t> </w:t>
      </w:r>
      <w:r>
        <w:rPr>
          <w:color w:val="24211F"/>
          <w:spacing w:val="-2"/>
        </w:rPr>
        <w:t>that</w:t>
      </w:r>
      <w:r>
        <w:rPr>
          <w:color w:val="24211F"/>
          <w:spacing w:val="-15"/>
        </w:rPr>
        <w:t> </w:t>
      </w:r>
      <w:r>
        <w:rPr>
          <w:color w:val="24211F"/>
          <w:spacing w:val="-2"/>
        </w:rPr>
        <w:t>are</w:t>
      </w:r>
      <w:r>
        <w:rPr>
          <w:color w:val="24211F"/>
          <w:spacing w:val="-15"/>
        </w:rPr>
        <w:t> </w:t>
      </w:r>
      <w:r>
        <w:rPr>
          <w:color w:val="24211F"/>
          <w:spacing w:val="-2"/>
        </w:rPr>
        <w:t>returned</w:t>
      </w:r>
      <w:r>
        <w:rPr>
          <w:color w:val="24211F"/>
          <w:spacing w:val="-14"/>
        </w:rPr>
        <w:t> </w:t>
      </w:r>
      <w:r>
        <w:rPr>
          <w:color w:val="24211F"/>
          <w:spacing w:val="-2"/>
        </w:rPr>
        <w:t>in</w:t>
      </w:r>
      <w:r>
        <w:rPr>
          <w:color w:val="24211F"/>
          <w:spacing w:val="-15"/>
        </w:rPr>
        <w:t> </w:t>
      </w:r>
      <w:r>
        <w:rPr>
          <w:color w:val="24211F"/>
          <w:spacing w:val="-2"/>
        </w:rPr>
        <w:t>objects</w:t>
      </w:r>
      <w:r>
        <w:rPr>
          <w:color w:val="24211F"/>
          <w:spacing w:val="-15"/>
        </w:rPr>
        <w:t> </w:t>
      </w:r>
      <w:r>
        <w:rPr>
          <w:color w:val="24211F"/>
          <w:spacing w:val="-2"/>
        </w:rPr>
        <w:t>and</w:t>
      </w:r>
      <w:r>
        <w:rPr>
          <w:color w:val="24211F"/>
          <w:spacing w:val="-14"/>
        </w:rPr>
        <w:t> </w:t>
      </w:r>
      <w:r>
        <w:rPr>
          <w:color w:val="24211F"/>
          <w:spacing w:val="-2"/>
        </w:rPr>
        <w:t>those</w:t>
      </w:r>
      <w:r>
        <w:rPr>
          <w:color w:val="24211F"/>
          <w:spacing w:val="-15"/>
        </w:rPr>
        <w:t> </w:t>
      </w:r>
      <w:r>
        <w:rPr>
          <w:color w:val="24211F"/>
          <w:spacing w:val="-2"/>
        </w:rPr>
        <w:t>that</w:t>
      </w:r>
      <w:r>
        <w:rPr>
          <w:color w:val="24211F"/>
          <w:spacing w:val="-15"/>
        </w:rPr>
        <w:t> </w:t>
      </w:r>
      <w:r>
        <w:rPr>
          <w:color w:val="24211F"/>
          <w:spacing w:val="-2"/>
        </w:rPr>
        <w:t>are</w:t>
      </w:r>
      <w:r>
        <w:rPr>
          <w:color w:val="24211F"/>
          <w:spacing w:val="-14"/>
        </w:rPr>
        <w:t> </w:t>
      </w:r>
      <w:r>
        <w:rPr>
          <w:color w:val="24211F"/>
          <w:spacing w:val="-2"/>
        </w:rPr>
        <w:t>passed</w:t>
      </w:r>
      <w:r>
        <w:rPr>
          <w:color w:val="24211F"/>
          <w:spacing w:val="-15"/>
        </w:rPr>
        <w:t> </w:t>
      </w:r>
      <w:r>
        <w:rPr>
          <w:color w:val="24211F"/>
          <w:spacing w:val="-2"/>
        </w:rPr>
        <w:t>as </w:t>
      </w:r>
      <w:r>
        <w:rPr>
          <w:color w:val="24211F"/>
          <w:spacing w:val="-4"/>
        </w:rPr>
        <w:t>parameters</w:t>
      </w:r>
      <w:r>
        <w:rPr>
          <w:color w:val="24211F"/>
          <w:spacing w:val="-26"/>
        </w:rPr>
        <w:t> </w:t>
      </w:r>
      <w:r>
        <w:rPr>
          <w:color w:val="24211F"/>
          <w:spacing w:val="-4"/>
        </w:rPr>
        <w:t>in</w:t>
      </w:r>
      <w:r>
        <w:rPr>
          <w:color w:val="24211F"/>
          <w:spacing w:val="-25"/>
        </w:rPr>
        <w:t> </w:t>
      </w:r>
      <w:r>
        <w:rPr>
          <w:color w:val="24211F"/>
          <w:spacing w:val="-4"/>
        </w:rPr>
        <w:t>operations,</w:t>
      </w:r>
      <w:r>
        <w:rPr>
          <w:color w:val="24211F"/>
          <w:spacing w:val="-26"/>
        </w:rPr>
        <w:t> </w:t>
      </w:r>
      <w:r>
        <w:rPr>
          <w:color w:val="24211F"/>
          <w:spacing w:val="-4"/>
        </w:rPr>
        <w:t>follow</w:t>
      </w:r>
      <w:r>
        <w:rPr>
          <w:color w:val="24211F"/>
          <w:spacing w:val="-25"/>
        </w:rPr>
        <w:t> </w:t>
      </w:r>
      <w:r>
        <w:rPr>
          <w:color w:val="24211F"/>
          <w:spacing w:val="-4"/>
        </w:rPr>
        <w:t>the</w:t>
      </w:r>
      <w:r>
        <w:rPr>
          <w:color w:val="24211F"/>
          <w:spacing w:val="-25"/>
        </w:rPr>
        <w:t> </w:t>
      </w:r>
      <w:r>
        <w:rPr>
          <w:color w:val="24211F"/>
          <w:spacing w:val="-4"/>
        </w:rPr>
        <w:t>ISO-8601</w:t>
      </w:r>
      <w:r>
        <w:rPr>
          <w:color w:val="24211F"/>
          <w:spacing w:val="-24"/>
        </w:rPr>
        <w:t> </w:t>
      </w:r>
      <w:r>
        <w:rPr>
          <w:color w:val="24211F"/>
          <w:spacing w:val="-4"/>
        </w:rPr>
        <w:t>standard,</w:t>
      </w:r>
      <w:r>
        <w:rPr>
          <w:color w:val="24211F"/>
          <w:spacing w:val="-25"/>
        </w:rPr>
        <w:t> </w:t>
      </w:r>
      <w:r>
        <w:rPr>
          <w:color w:val="24211F"/>
          <w:spacing w:val="-4"/>
        </w:rPr>
        <w:t>represented</w:t>
      </w:r>
      <w:r>
        <w:rPr>
          <w:color w:val="24211F"/>
          <w:spacing w:val="-26"/>
        </w:rPr>
        <w:t> </w:t>
      </w:r>
      <w:r>
        <w:rPr>
          <w:color w:val="24211F"/>
          <w:spacing w:val="-4"/>
        </w:rPr>
        <w:t>below:</w:t>
      </w:r>
    </w:p>
    <w:p>
      <w:pPr>
        <w:pStyle w:val="BodyText"/>
        <w:spacing w:line="477" w:lineRule="auto" w:before="160"/>
        <w:ind w:left="153" w:right="6698"/>
      </w:pPr>
      <w:r>
        <w:rPr>
          <w:color w:val="24211F"/>
          <w:spacing w:val="-6"/>
        </w:rPr>
        <w:t>Date:</w:t>
      </w:r>
      <w:r>
        <w:rPr>
          <w:color w:val="24211F"/>
          <w:spacing w:val="-28"/>
        </w:rPr>
        <w:t> </w:t>
      </w:r>
      <w:r>
        <w:rPr>
          <w:color w:val="24211F"/>
          <w:spacing w:val="-6"/>
        </w:rPr>
        <w:t>YYYY-MM-DDThh:mm:ss.sTZD </w:t>
      </w:r>
      <w:r>
        <w:rPr>
          <w:color w:val="24211F"/>
          <w:w w:val="90"/>
        </w:rPr>
        <w:t>Example:</w:t>
      </w:r>
      <w:r>
        <w:rPr>
          <w:color w:val="24211F"/>
          <w:spacing w:val="-19"/>
          <w:w w:val="90"/>
        </w:rPr>
        <w:t> </w:t>
      </w:r>
      <w:r>
        <w:rPr>
          <w:color w:val="24211F"/>
          <w:w w:val="90"/>
        </w:rPr>
        <w:t>2015-11-28T08:54:00.000-03:00</w:t>
      </w:r>
    </w:p>
    <w:p>
      <w:pPr>
        <w:pStyle w:val="BodyText"/>
      </w:pPr>
    </w:p>
    <w:p>
      <w:pPr>
        <w:pStyle w:val="BodyText"/>
        <w:spacing w:before="37"/>
      </w:pPr>
    </w:p>
    <w:p>
      <w:pPr>
        <w:pStyle w:val="BodyText"/>
        <w:ind w:left="153"/>
      </w:pPr>
      <w:bookmarkStart w:name="_bookmark21" w:id="22"/>
      <w:bookmarkEnd w:id="22"/>
      <w:r>
        <w:rPr/>
      </w:r>
      <w:r>
        <w:rPr>
          <w:color w:val="00A69E"/>
          <w:spacing w:val="-2"/>
        </w:rPr>
        <w:t>Transactions</w:t>
      </w:r>
    </w:p>
    <w:p>
      <w:pPr>
        <w:pStyle w:val="BodyText"/>
        <w:spacing w:before="117"/>
      </w:pPr>
    </w:p>
    <w:p>
      <w:pPr>
        <w:pStyle w:val="BodyText"/>
        <w:spacing w:before="1"/>
        <w:ind w:left="153"/>
      </w:pPr>
      <w:r>
        <w:rPr>
          <w:color w:val="24211F"/>
          <w:spacing w:val="-6"/>
        </w:rPr>
        <w:t>Transactions</w:t>
      </w:r>
      <w:r>
        <w:rPr>
          <w:color w:val="24211F"/>
          <w:spacing w:val="-22"/>
        </w:rPr>
        <w:t> </w:t>
      </w:r>
      <w:r>
        <w:rPr>
          <w:color w:val="24211F"/>
          <w:spacing w:val="-6"/>
        </w:rPr>
        <w:t>are</w:t>
      </w:r>
      <w:r>
        <w:rPr>
          <w:color w:val="24211F"/>
          <w:spacing w:val="-20"/>
        </w:rPr>
        <w:t> </w:t>
      </w:r>
      <w:r>
        <w:rPr>
          <w:color w:val="24211F"/>
          <w:spacing w:val="-6"/>
        </w:rPr>
        <w:t>divided</w:t>
      </w:r>
      <w:r>
        <w:rPr>
          <w:color w:val="24211F"/>
          <w:spacing w:val="-19"/>
        </w:rPr>
        <w:t> </w:t>
      </w:r>
      <w:r>
        <w:rPr>
          <w:color w:val="24211F"/>
          <w:spacing w:val="-6"/>
        </w:rPr>
        <w:t>so</w:t>
      </w:r>
      <w:r>
        <w:rPr>
          <w:color w:val="24211F"/>
          <w:spacing w:val="-20"/>
        </w:rPr>
        <w:t> </w:t>
      </w:r>
      <w:r>
        <w:rPr>
          <w:color w:val="24211F"/>
          <w:spacing w:val="-6"/>
        </w:rPr>
        <w:t>that</w:t>
      </w:r>
      <w:r>
        <w:rPr>
          <w:color w:val="24211F"/>
          <w:spacing w:val="-20"/>
        </w:rPr>
        <w:t> </w:t>
      </w:r>
      <w:r>
        <w:rPr>
          <w:color w:val="24211F"/>
          <w:spacing w:val="-6"/>
        </w:rPr>
        <w:t>the</w:t>
      </w:r>
      <w:r>
        <w:rPr>
          <w:color w:val="24211F"/>
          <w:spacing w:val="-20"/>
        </w:rPr>
        <w:t> </w:t>
      </w:r>
      <w:r>
        <w:rPr>
          <w:color w:val="24211F"/>
          <w:spacing w:val="-6"/>
        </w:rPr>
        <w:t>merchant</w:t>
      </w:r>
      <w:r>
        <w:rPr>
          <w:color w:val="24211F"/>
          <w:spacing w:val="-21"/>
        </w:rPr>
        <w:t> </w:t>
      </w:r>
      <w:r>
        <w:rPr>
          <w:color w:val="24211F"/>
          <w:spacing w:val="-6"/>
        </w:rPr>
        <w:t>can</w:t>
      </w:r>
      <w:r>
        <w:rPr>
          <w:color w:val="24211F"/>
          <w:spacing w:val="-20"/>
        </w:rPr>
        <w:t> </w:t>
      </w:r>
      <w:r>
        <w:rPr>
          <w:color w:val="24211F"/>
          <w:spacing w:val="-6"/>
        </w:rPr>
        <w:t>choose</w:t>
      </w:r>
      <w:r>
        <w:rPr>
          <w:color w:val="24211F"/>
          <w:spacing w:val="-21"/>
        </w:rPr>
        <w:t> </w:t>
      </w:r>
      <w:r>
        <w:rPr>
          <w:color w:val="24211F"/>
          <w:spacing w:val="-6"/>
        </w:rPr>
        <w:t>to</w:t>
      </w:r>
      <w:r>
        <w:rPr>
          <w:color w:val="24211F"/>
          <w:spacing w:val="-20"/>
        </w:rPr>
        <w:t> </w:t>
      </w:r>
      <w:r>
        <w:rPr>
          <w:color w:val="24211F"/>
          <w:spacing w:val="-6"/>
        </w:rPr>
        <w:t>capture</w:t>
      </w:r>
      <w:r>
        <w:rPr>
          <w:color w:val="24211F"/>
          <w:spacing w:val="-21"/>
        </w:rPr>
        <w:t> </w:t>
      </w:r>
      <w:r>
        <w:rPr>
          <w:color w:val="24211F"/>
          <w:spacing w:val="-6"/>
        </w:rPr>
        <w:t>them</w:t>
      </w:r>
      <w:r>
        <w:rPr>
          <w:color w:val="24211F"/>
          <w:spacing w:val="-20"/>
        </w:rPr>
        <w:t> </w:t>
      </w:r>
      <w:r>
        <w:rPr>
          <w:color w:val="24211F"/>
          <w:spacing w:val="-6"/>
        </w:rPr>
        <w:t>later</w:t>
      </w:r>
      <w:r>
        <w:rPr>
          <w:color w:val="24211F"/>
          <w:spacing w:val="-19"/>
        </w:rPr>
        <w:t> </w:t>
      </w:r>
      <w:r>
        <w:rPr>
          <w:color w:val="24211F"/>
          <w:spacing w:val="-6"/>
        </w:rPr>
        <w:t>or</w:t>
      </w:r>
      <w:r>
        <w:rPr>
          <w:color w:val="24211F"/>
          <w:spacing w:val="-18"/>
        </w:rPr>
        <w:t> </w:t>
      </w:r>
      <w:r>
        <w:rPr>
          <w:color w:val="24211F"/>
          <w:spacing w:val="-6"/>
        </w:rPr>
        <w:t>automatically.</w:t>
      </w:r>
    </w:p>
    <w:p>
      <w:pPr>
        <w:pStyle w:val="BodyText"/>
        <w:spacing w:line="340" w:lineRule="auto" w:before="273"/>
        <w:ind w:left="153" w:right="436"/>
      </w:pPr>
      <w:r>
        <w:rPr>
          <w:color w:val="24211F"/>
          <w:spacing w:val="-4"/>
        </w:rPr>
        <w:t>In</w:t>
      </w:r>
      <w:r>
        <w:rPr>
          <w:color w:val="24211F"/>
          <w:spacing w:val="-35"/>
        </w:rPr>
        <w:t> </w:t>
      </w:r>
      <w:r>
        <w:rPr>
          <w:color w:val="24211F"/>
          <w:spacing w:val="-4"/>
        </w:rPr>
        <w:t>authorization</w:t>
      </w:r>
      <w:r>
        <w:rPr>
          <w:color w:val="24211F"/>
          <w:spacing w:val="-33"/>
        </w:rPr>
        <w:t> </w:t>
      </w:r>
      <w:r>
        <w:rPr>
          <w:color w:val="24211F"/>
          <w:spacing w:val="-4"/>
        </w:rPr>
        <w:t>with</w:t>
      </w:r>
      <w:r>
        <w:rPr>
          <w:color w:val="24211F"/>
          <w:spacing w:val="-35"/>
        </w:rPr>
        <w:t> </w:t>
      </w:r>
      <w:r>
        <w:rPr>
          <w:color w:val="24211F"/>
          <w:spacing w:val="-4"/>
        </w:rPr>
        <w:t>subsequent</w:t>
      </w:r>
      <w:r>
        <w:rPr>
          <w:color w:val="24211F"/>
          <w:spacing w:val="-33"/>
        </w:rPr>
        <w:t> </w:t>
      </w:r>
      <w:r>
        <w:rPr>
          <w:color w:val="24211F"/>
          <w:spacing w:val="-4"/>
        </w:rPr>
        <w:t>capture,</w:t>
      </w:r>
      <w:r>
        <w:rPr>
          <w:color w:val="24211F"/>
          <w:spacing w:val="-35"/>
        </w:rPr>
        <w:t> </w:t>
      </w:r>
      <w:r>
        <w:rPr>
          <w:color w:val="24211F"/>
          <w:spacing w:val="-4"/>
        </w:rPr>
        <w:t>the</w:t>
      </w:r>
      <w:r>
        <w:rPr>
          <w:color w:val="24211F"/>
          <w:spacing w:val="-35"/>
        </w:rPr>
        <w:t> </w:t>
      </w:r>
      <w:r>
        <w:rPr>
          <w:color w:val="24211F"/>
          <w:spacing w:val="-4"/>
        </w:rPr>
        <w:t>transaction</w:t>
      </w:r>
      <w:r>
        <w:rPr>
          <w:color w:val="24211F"/>
          <w:spacing w:val="-33"/>
        </w:rPr>
        <w:t> </w:t>
      </w:r>
      <w:r>
        <w:rPr>
          <w:color w:val="24211F"/>
          <w:spacing w:val="-4"/>
        </w:rPr>
        <w:t>value</w:t>
      </w:r>
      <w:r>
        <w:rPr>
          <w:color w:val="24211F"/>
          <w:spacing w:val="-35"/>
        </w:rPr>
        <w:t> </w:t>
      </w:r>
      <w:r>
        <w:rPr>
          <w:color w:val="24211F"/>
          <w:spacing w:val="-4"/>
        </w:rPr>
        <w:t>affects</w:t>
      </w:r>
      <w:r>
        <w:rPr>
          <w:color w:val="24211F"/>
          <w:spacing w:val="-33"/>
        </w:rPr>
        <w:t> </w:t>
      </w:r>
      <w:r>
        <w:rPr>
          <w:color w:val="24211F"/>
          <w:spacing w:val="-4"/>
        </w:rPr>
        <w:t>the</w:t>
      </w:r>
      <w:r>
        <w:rPr>
          <w:color w:val="24211F"/>
          <w:spacing w:val="-35"/>
        </w:rPr>
        <w:t> </w:t>
      </w:r>
      <w:r>
        <w:rPr>
          <w:color w:val="24211F"/>
          <w:spacing w:val="-4"/>
        </w:rPr>
        <w:t>cardholder's</w:t>
      </w:r>
      <w:r>
        <w:rPr>
          <w:color w:val="24211F"/>
          <w:spacing w:val="-35"/>
        </w:rPr>
        <w:t> </w:t>
      </w:r>
      <w:r>
        <w:rPr>
          <w:color w:val="24211F"/>
          <w:spacing w:val="-4"/>
        </w:rPr>
        <w:t>card</w:t>
      </w:r>
      <w:r>
        <w:rPr>
          <w:color w:val="24211F"/>
          <w:spacing w:val="-33"/>
        </w:rPr>
        <w:t> </w:t>
      </w:r>
      <w:r>
        <w:rPr>
          <w:color w:val="24211F"/>
          <w:spacing w:val="-4"/>
        </w:rPr>
        <w:t>limit,</w:t>
      </w:r>
      <w:r>
        <w:rPr>
          <w:color w:val="24211F"/>
          <w:spacing w:val="-33"/>
        </w:rPr>
        <w:t> </w:t>
      </w:r>
      <w:r>
        <w:rPr>
          <w:color w:val="24211F"/>
          <w:spacing w:val="-4"/>
        </w:rPr>
        <w:t>but</w:t>
      </w:r>
      <w:r>
        <w:rPr>
          <w:color w:val="24211F"/>
          <w:spacing w:val="-35"/>
        </w:rPr>
        <w:t> </w:t>
      </w:r>
      <w:r>
        <w:rPr>
          <w:color w:val="24211F"/>
          <w:spacing w:val="-4"/>
        </w:rPr>
        <w:t>does </w:t>
      </w:r>
      <w:r>
        <w:rPr>
          <w:color w:val="24211F"/>
          <w:spacing w:val="-2"/>
        </w:rPr>
        <w:t>not</w:t>
      </w:r>
      <w:r>
        <w:rPr>
          <w:color w:val="24211F"/>
          <w:spacing w:val="-24"/>
        </w:rPr>
        <w:t> </w:t>
      </w:r>
      <w:r>
        <w:rPr>
          <w:color w:val="24211F"/>
          <w:spacing w:val="-2"/>
        </w:rPr>
        <w:t>generate</w:t>
      </w:r>
      <w:r>
        <w:rPr>
          <w:color w:val="24211F"/>
          <w:spacing w:val="-24"/>
        </w:rPr>
        <w:t> </w:t>
      </w:r>
      <w:r>
        <w:rPr>
          <w:color w:val="24211F"/>
          <w:spacing w:val="-2"/>
        </w:rPr>
        <w:t>a</w:t>
      </w:r>
      <w:r>
        <w:rPr>
          <w:color w:val="24211F"/>
          <w:spacing w:val="-24"/>
        </w:rPr>
        <w:t> </w:t>
      </w:r>
      <w:r>
        <w:rPr>
          <w:color w:val="24211F"/>
          <w:spacing w:val="-2"/>
        </w:rPr>
        <w:t>charge</w:t>
      </w:r>
      <w:r>
        <w:rPr>
          <w:color w:val="24211F"/>
          <w:spacing w:val="-24"/>
        </w:rPr>
        <w:t> </w:t>
      </w:r>
      <w:r>
        <w:rPr>
          <w:color w:val="24211F"/>
          <w:spacing w:val="-2"/>
        </w:rPr>
        <w:t>on</w:t>
      </w:r>
      <w:r>
        <w:rPr>
          <w:color w:val="24211F"/>
          <w:spacing w:val="-24"/>
        </w:rPr>
        <w:t> </w:t>
      </w:r>
      <w:r>
        <w:rPr>
          <w:color w:val="24211F"/>
          <w:spacing w:val="-2"/>
        </w:rPr>
        <w:t>the</w:t>
      </w:r>
      <w:r>
        <w:rPr>
          <w:color w:val="24211F"/>
          <w:spacing w:val="-24"/>
        </w:rPr>
        <w:t> </w:t>
      </w:r>
      <w:r>
        <w:rPr>
          <w:color w:val="24211F"/>
          <w:spacing w:val="-2"/>
        </w:rPr>
        <w:t>invoice</w:t>
      </w:r>
      <w:r>
        <w:rPr>
          <w:color w:val="24211F"/>
          <w:spacing w:val="-22"/>
        </w:rPr>
        <w:t> </w:t>
      </w:r>
      <w:r>
        <w:rPr>
          <w:color w:val="24211F"/>
          <w:spacing w:val="-2"/>
        </w:rPr>
        <w:t>until</w:t>
      </w:r>
      <w:r>
        <w:rPr>
          <w:color w:val="24211F"/>
          <w:spacing w:val="-25"/>
        </w:rPr>
        <w:t> </w:t>
      </w:r>
      <w:r>
        <w:rPr>
          <w:color w:val="24211F"/>
          <w:spacing w:val="-2"/>
        </w:rPr>
        <w:t>there</w:t>
      </w:r>
      <w:r>
        <w:rPr>
          <w:color w:val="24211F"/>
          <w:spacing w:val="-24"/>
        </w:rPr>
        <w:t> </w:t>
      </w:r>
      <w:r>
        <w:rPr>
          <w:color w:val="24211F"/>
          <w:spacing w:val="-2"/>
        </w:rPr>
        <w:t>is</w:t>
      </w:r>
      <w:r>
        <w:rPr>
          <w:color w:val="24211F"/>
          <w:spacing w:val="-25"/>
        </w:rPr>
        <w:t> </w:t>
      </w:r>
      <w:r>
        <w:rPr>
          <w:color w:val="24211F"/>
          <w:spacing w:val="-2"/>
        </w:rPr>
        <w:t>a</w:t>
      </w:r>
      <w:r>
        <w:rPr>
          <w:color w:val="24211F"/>
          <w:spacing w:val="-24"/>
        </w:rPr>
        <w:t> </w:t>
      </w:r>
      <w:r>
        <w:rPr>
          <w:color w:val="24211F"/>
          <w:spacing w:val="-2"/>
        </w:rPr>
        <w:t>confirmation</w:t>
      </w:r>
      <w:r>
        <w:rPr>
          <w:color w:val="24211F"/>
          <w:spacing w:val="-24"/>
        </w:rPr>
        <w:t> </w:t>
      </w:r>
      <w:r>
        <w:rPr>
          <w:color w:val="24211F"/>
          <w:spacing w:val="-2"/>
        </w:rPr>
        <w:t>(capture).</w:t>
      </w:r>
    </w:p>
    <w:p>
      <w:pPr>
        <w:pStyle w:val="BodyText"/>
        <w:spacing w:line="340" w:lineRule="auto" w:before="157"/>
        <w:ind w:left="153"/>
      </w:pPr>
      <w:r>
        <w:rPr>
          <w:color w:val="24211F"/>
          <w:spacing w:val="-4"/>
        </w:rPr>
        <w:t>In</w:t>
      </w:r>
      <w:r>
        <w:rPr>
          <w:color w:val="24211F"/>
          <w:spacing w:val="-9"/>
        </w:rPr>
        <w:t> </w:t>
      </w:r>
      <w:r>
        <w:rPr>
          <w:color w:val="24211F"/>
          <w:spacing w:val="-4"/>
        </w:rPr>
        <w:t>authorization</w:t>
      </w:r>
      <w:r>
        <w:rPr>
          <w:color w:val="24211F"/>
          <w:spacing w:val="-9"/>
        </w:rPr>
        <w:t> </w:t>
      </w:r>
      <w:r>
        <w:rPr>
          <w:color w:val="24211F"/>
          <w:spacing w:val="-4"/>
        </w:rPr>
        <w:t>with</w:t>
      </w:r>
      <w:r>
        <w:rPr>
          <w:color w:val="24211F"/>
          <w:spacing w:val="-9"/>
        </w:rPr>
        <w:t> </w:t>
      </w:r>
      <w:r>
        <w:rPr>
          <w:color w:val="24211F"/>
          <w:spacing w:val="-4"/>
        </w:rPr>
        <w:t>automatic</w:t>
      </w:r>
      <w:r>
        <w:rPr>
          <w:color w:val="24211F"/>
          <w:spacing w:val="-10"/>
        </w:rPr>
        <w:t> </w:t>
      </w:r>
      <w:r>
        <w:rPr>
          <w:color w:val="24211F"/>
          <w:spacing w:val="-4"/>
        </w:rPr>
        <w:t>capture,</w:t>
      </w:r>
      <w:r>
        <w:rPr>
          <w:color w:val="24211F"/>
          <w:spacing w:val="-9"/>
        </w:rPr>
        <w:t> </w:t>
      </w:r>
      <w:r>
        <w:rPr>
          <w:color w:val="24211F"/>
          <w:spacing w:val="-4"/>
        </w:rPr>
        <w:t>the</w:t>
      </w:r>
      <w:r>
        <w:rPr>
          <w:color w:val="24211F"/>
          <w:spacing w:val="-9"/>
        </w:rPr>
        <w:t> </w:t>
      </w:r>
      <w:r>
        <w:rPr>
          <w:color w:val="24211F"/>
          <w:spacing w:val="-4"/>
        </w:rPr>
        <w:t>transaction</w:t>
      </w:r>
      <w:r>
        <w:rPr>
          <w:color w:val="24211F"/>
          <w:spacing w:val="-9"/>
        </w:rPr>
        <w:t> </w:t>
      </w:r>
      <w:r>
        <w:rPr>
          <w:color w:val="24211F"/>
          <w:spacing w:val="-4"/>
        </w:rPr>
        <w:t>value</w:t>
      </w:r>
      <w:r>
        <w:rPr>
          <w:color w:val="24211F"/>
          <w:spacing w:val="-9"/>
        </w:rPr>
        <w:t> </w:t>
      </w:r>
      <w:r>
        <w:rPr>
          <w:color w:val="24211F"/>
          <w:spacing w:val="-4"/>
        </w:rPr>
        <w:t>is</w:t>
      </w:r>
      <w:r>
        <w:rPr>
          <w:color w:val="24211F"/>
          <w:spacing w:val="-10"/>
        </w:rPr>
        <w:t> </w:t>
      </w:r>
      <w:r>
        <w:rPr>
          <w:color w:val="24211F"/>
          <w:spacing w:val="-4"/>
        </w:rPr>
        <w:t>confirmed</w:t>
      </w:r>
      <w:r>
        <w:rPr>
          <w:color w:val="24211F"/>
          <w:spacing w:val="-10"/>
        </w:rPr>
        <w:t> </w:t>
      </w:r>
      <w:r>
        <w:rPr>
          <w:color w:val="24211F"/>
          <w:spacing w:val="-4"/>
        </w:rPr>
        <w:t>instantly,</w:t>
      </w:r>
      <w:r>
        <w:rPr>
          <w:color w:val="24211F"/>
          <w:spacing w:val="-9"/>
        </w:rPr>
        <w:t> </w:t>
      </w:r>
      <w:r>
        <w:rPr>
          <w:color w:val="24211F"/>
          <w:spacing w:val="-4"/>
        </w:rPr>
        <w:t>without</w:t>
      </w:r>
      <w:r>
        <w:rPr>
          <w:color w:val="24211F"/>
          <w:spacing w:val="-9"/>
        </w:rPr>
        <w:t> </w:t>
      </w:r>
      <w:r>
        <w:rPr>
          <w:color w:val="24211F"/>
          <w:spacing w:val="-4"/>
        </w:rPr>
        <w:t>the</w:t>
      </w:r>
      <w:r>
        <w:rPr>
          <w:color w:val="24211F"/>
          <w:spacing w:val="-9"/>
        </w:rPr>
        <w:t> </w:t>
      </w:r>
      <w:r>
        <w:rPr>
          <w:color w:val="24211F"/>
          <w:spacing w:val="-4"/>
        </w:rPr>
        <w:t>need</w:t>
      </w:r>
      <w:r>
        <w:rPr>
          <w:color w:val="24211F"/>
          <w:spacing w:val="-9"/>
        </w:rPr>
        <w:t> </w:t>
      </w:r>
      <w:r>
        <w:rPr>
          <w:color w:val="24211F"/>
          <w:spacing w:val="-4"/>
        </w:rPr>
        <w:t>to </w:t>
      </w:r>
      <w:r>
        <w:rPr>
          <w:color w:val="24211F"/>
        </w:rPr>
        <w:t>carry</w:t>
      </w:r>
      <w:r>
        <w:rPr>
          <w:color w:val="24211F"/>
          <w:spacing w:val="-11"/>
        </w:rPr>
        <w:t> </w:t>
      </w:r>
      <w:r>
        <w:rPr>
          <w:color w:val="24211F"/>
        </w:rPr>
        <w:t>out</w:t>
      </w:r>
      <w:r>
        <w:rPr>
          <w:color w:val="24211F"/>
          <w:spacing w:val="-10"/>
        </w:rPr>
        <w:t> </w:t>
      </w:r>
      <w:r>
        <w:rPr>
          <w:color w:val="24211F"/>
        </w:rPr>
        <w:t>the</w:t>
      </w:r>
      <w:r>
        <w:rPr>
          <w:color w:val="24211F"/>
          <w:spacing w:val="-10"/>
        </w:rPr>
        <w:t> </w:t>
      </w:r>
      <w:r>
        <w:rPr>
          <w:color w:val="24211F"/>
        </w:rPr>
        <w:t>capture</w:t>
      </w:r>
      <w:r>
        <w:rPr>
          <w:color w:val="24211F"/>
          <w:spacing w:val="-10"/>
        </w:rPr>
        <w:t> </w:t>
      </w:r>
      <w:r>
        <w:rPr>
          <w:color w:val="24211F"/>
        </w:rPr>
        <w:t>transaction.</w:t>
      </w:r>
    </w:p>
    <w:p>
      <w:pPr>
        <w:pStyle w:val="BodyText"/>
      </w:pPr>
    </w:p>
    <w:p>
      <w:pPr>
        <w:pStyle w:val="BodyText"/>
        <w:spacing w:before="194"/>
      </w:pPr>
    </w:p>
    <w:p>
      <w:pPr>
        <w:pStyle w:val="BodyText"/>
        <w:ind w:left="153"/>
      </w:pPr>
      <w:bookmarkStart w:name="_bookmark22" w:id="23"/>
      <w:bookmarkEnd w:id="23"/>
      <w:r>
        <w:rPr/>
      </w:r>
      <w:r>
        <w:rPr>
          <w:color w:val="00A69E"/>
          <w:spacing w:val="-2"/>
        </w:rPr>
        <w:t>Capture</w:t>
      </w:r>
    </w:p>
    <w:p>
      <w:pPr>
        <w:pStyle w:val="BodyText"/>
        <w:spacing w:before="117"/>
      </w:pPr>
    </w:p>
    <w:p>
      <w:pPr>
        <w:pStyle w:val="BodyText"/>
        <w:spacing w:line="340" w:lineRule="auto"/>
        <w:ind w:left="153"/>
      </w:pPr>
      <w:r>
        <w:rPr>
          <w:color w:val="24211F"/>
          <w:spacing w:val="-4"/>
        </w:rPr>
        <w:t>When</w:t>
      </w:r>
      <w:r>
        <w:rPr>
          <w:color w:val="24211F"/>
          <w:spacing w:val="-19"/>
        </w:rPr>
        <w:t> </w:t>
      </w:r>
      <w:r>
        <w:rPr>
          <w:color w:val="24211F"/>
          <w:spacing w:val="-4"/>
        </w:rPr>
        <w:t>performing</w:t>
      </w:r>
      <w:r>
        <w:rPr>
          <w:color w:val="24211F"/>
          <w:spacing w:val="-20"/>
        </w:rPr>
        <w:t> </w:t>
      </w:r>
      <w:r>
        <w:rPr>
          <w:color w:val="24211F"/>
          <w:spacing w:val="-4"/>
        </w:rPr>
        <w:t>an</w:t>
      </w:r>
      <w:r>
        <w:rPr>
          <w:color w:val="24211F"/>
          <w:spacing w:val="-20"/>
        </w:rPr>
        <w:t> </w:t>
      </w:r>
      <w:r>
        <w:rPr>
          <w:color w:val="24211F"/>
          <w:spacing w:val="-4"/>
        </w:rPr>
        <w:t>authorization,</w:t>
      </w:r>
      <w:r>
        <w:rPr>
          <w:color w:val="24211F"/>
          <w:spacing w:val="-19"/>
        </w:rPr>
        <w:t> </w:t>
      </w:r>
      <w:r>
        <w:rPr>
          <w:color w:val="24211F"/>
          <w:spacing w:val="-4"/>
        </w:rPr>
        <w:t>confirmation</w:t>
      </w:r>
      <w:r>
        <w:rPr>
          <w:color w:val="24211F"/>
          <w:spacing w:val="-19"/>
        </w:rPr>
        <w:t> </w:t>
      </w:r>
      <w:r>
        <w:rPr>
          <w:color w:val="24211F"/>
          <w:spacing w:val="-4"/>
        </w:rPr>
        <w:t>of</w:t>
      </w:r>
      <w:r>
        <w:rPr>
          <w:color w:val="24211F"/>
          <w:spacing w:val="-18"/>
        </w:rPr>
        <w:t> </w:t>
      </w:r>
      <w:r>
        <w:rPr>
          <w:color w:val="24211F"/>
          <w:spacing w:val="-4"/>
        </w:rPr>
        <w:t>this</w:t>
      </w:r>
      <w:r>
        <w:rPr>
          <w:color w:val="24211F"/>
          <w:spacing w:val="-20"/>
        </w:rPr>
        <w:t> </w:t>
      </w:r>
      <w:r>
        <w:rPr>
          <w:color w:val="24211F"/>
          <w:spacing w:val="-4"/>
        </w:rPr>
        <w:t>transaction</w:t>
      </w:r>
      <w:r>
        <w:rPr>
          <w:color w:val="24211F"/>
          <w:spacing w:val="-19"/>
        </w:rPr>
        <w:t> </w:t>
      </w:r>
      <w:r>
        <w:rPr>
          <w:color w:val="24211F"/>
          <w:spacing w:val="-4"/>
        </w:rPr>
        <w:t>(capture)</w:t>
      </w:r>
      <w:r>
        <w:rPr>
          <w:color w:val="24211F"/>
          <w:spacing w:val="-18"/>
        </w:rPr>
        <w:t> </w:t>
      </w:r>
      <w:r>
        <w:rPr>
          <w:color w:val="24211F"/>
          <w:spacing w:val="-4"/>
        </w:rPr>
        <w:t>is</w:t>
      </w:r>
      <w:r>
        <w:rPr>
          <w:color w:val="24211F"/>
          <w:spacing w:val="-20"/>
        </w:rPr>
        <w:t> </w:t>
      </w:r>
      <w:r>
        <w:rPr>
          <w:color w:val="24211F"/>
          <w:spacing w:val="-4"/>
        </w:rPr>
        <w:t>required.</w:t>
      </w:r>
      <w:r>
        <w:rPr>
          <w:color w:val="24211F"/>
          <w:spacing w:val="-20"/>
        </w:rPr>
        <w:t> </w:t>
      </w:r>
      <w:r>
        <w:rPr>
          <w:color w:val="24211F"/>
          <w:spacing w:val="-4"/>
        </w:rPr>
        <w:t>At</w:t>
      </w:r>
      <w:r>
        <w:rPr>
          <w:color w:val="24211F"/>
          <w:spacing w:val="-20"/>
        </w:rPr>
        <w:t> </w:t>
      </w:r>
      <w:r>
        <w:rPr>
          <w:color w:val="24211F"/>
          <w:spacing w:val="-4"/>
        </w:rPr>
        <w:t>this</w:t>
      </w:r>
      <w:r>
        <w:rPr>
          <w:color w:val="24211F"/>
          <w:spacing w:val="-20"/>
        </w:rPr>
        <w:t> </w:t>
      </w:r>
      <w:r>
        <w:rPr>
          <w:color w:val="24211F"/>
          <w:spacing w:val="-4"/>
        </w:rPr>
        <w:t>point,</w:t>
      </w:r>
      <w:r>
        <w:rPr>
          <w:color w:val="24211F"/>
          <w:spacing w:val="-20"/>
        </w:rPr>
        <w:t> </w:t>
      </w:r>
      <w:r>
        <w:rPr>
          <w:color w:val="24211F"/>
          <w:spacing w:val="-4"/>
        </w:rPr>
        <w:t>the </w:t>
      </w:r>
      <w:r>
        <w:rPr>
          <w:color w:val="24211F"/>
          <w:spacing w:val="-2"/>
        </w:rPr>
        <w:t>charge</w:t>
      </w:r>
      <w:r>
        <w:rPr>
          <w:color w:val="24211F"/>
          <w:spacing w:val="-25"/>
        </w:rPr>
        <w:t> </w:t>
      </w:r>
      <w:r>
        <w:rPr>
          <w:color w:val="24211F"/>
          <w:spacing w:val="-2"/>
        </w:rPr>
        <w:t>on</w:t>
      </w:r>
      <w:r>
        <w:rPr>
          <w:color w:val="24211F"/>
          <w:spacing w:val="-25"/>
        </w:rPr>
        <w:t> </w:t>
      </w:r>
      <w:r>
        <w:rPr>
          <w:color w:val="24211F"/>
          <w:spacing w:val="-2"/>
        </w:rPr>
        <w:t>the</w:t>
      </w:r>
      <w:r>
        <w:rPr>
          <w:color w:val="24211F"/>
          <w:spacing w:val="-25"/>
        </w:rPr>
        <w:t> </w:t>
      </w:r>
      <w:r>
        <w:rPr>
          <w:color w:val="24211F"/>
          <w:spacing w:val="-2"/>
        </w:rPr>
        <w:t>cardholder's</w:t>
      </w:r>
      <w:r>
        <w:rPr>
          <w:color w:val="24211F"/>
          <w:spacing w:val="-25"/>
        </w:rPr>
        <w:t> </w:t>
      </w:r>
      <w:r>
        <w:rPr>
          <w:color w:val="24211F"/>
          <w:spacing w:val="-2"/>
        </w:rPr>
        <w:t>invoice</w:t>
      </w:r>
      <w:r>
        <w:rPr>
          <w:color w:val="24211F"/>
          <w:spacing w:val="-25"/>
        </w:rPr>
        <w:t> </w:t>
      </w:r>
      <w:r>
        <w:rPr>
          <w:color w:val="24211F"/>
          <w:spacing w:val="-2"/>
        </w:rPr>
        <w:t>is</w:t>
      </w:r>
      <w:r>
        <w:rPr>
          <w:color w:val="24211F"/>
          <w:spacing w:val="-26"/>
        </w:rPr>
        <w:t> </w:t>
      </w:r>
      <w:r>
        <w:rPr>
          <w:color w:val="24211F"/>
          <w:spacing w:val="-2"/>
        </w:rPr>
        <w:t>generated.</w:t>
      </w:r>
    </w:p>
    <w:p>
      <w:pPr>
        <w:pStyle w:val="BodyText"/>
        <w:spacing w:line="340" w:lineRule="auto" w:before="157"/>
        <w:ind w:left="153"/>
      </w:pPr>
      <w:r>
        <w:rPr>
          <w:color w:val="24211F"/>
        </w:rPr>
        <w:t>The</w:t>
      </w:r>
      <w:r>
        <w:rPr>
          <w:color w:val="24211F"/>
          <w:spacing w:val="35"/>
        </w:rPr>
        <w:t> </w:t>
      </w:r>
      <w:r>
        <w:rPr>
          <w:color w:val="24211F"/>
        </w:rPr>
        <w:t>authorization</w:t>
      </w:r>
      <w:r>
        <w:rPr>
          <w:color w:val="24211F"/>
          <w:spacing w:val="35"/>
        </w:rPr>
        <w:t> </w:t>
      </w:r>
      <w:r>
        <w:rPr>
          <w:color w:val="24211F"/>
        </w:rPr>
        <w:t>must</w:t>
      </w:r>
      <w:r>
        <w:rPr>
          <w:color w:val="24211F"/>
          <w:spacing w:val="34"/>
        </w:rPr>
        <w:t> </w:t>
      </w:r>
      <w:r>
        <w:rPr>
          <w:color w:val="24211F"/>
        </w:rPr>
        <w:t>be</w:t>
      </w:r>
      <w:r>
        <w:rPr>
          <w:color w:val="24211F"/>
          <w:spacing w:val="34"/>
        </w:rPr>
        <w:t> </w:t>
      </w:r>
      <w:r>
        <w:rPr>
          <w:color w:val="24211F"/>
        </w:rPr>
        <w:t>captured</w:t>
      </w:r>
      <w:r>
        <w:rPr>
          <w:color w:val="24211F"/>
          <w:spacing w:val="34"/>
        </w:rPr>
        <w:t> </w:t>
      </w:r>
      <w:r>
        <w:rPr>
          <w:color w:val="24211F"/>
        </w:rPr>
        <w:t>within</w:t>
      </w:r>
      <w:r>
        <w:rPr>
          <w:color w:val="24211F"/>
          <w:spacing w:val="35"/>
        </w:rPr>
        <w:t> </w:t>
      </w:r>
      <w:r>
        <w:rPr>
          <w:color w:val="24211F"/>
        </w:rPr>
        <w:t>the</w:t>
      </w:r>
      <w:r>
        <w:rPr>
          <w:color w:val="24211F"/>
          <w:spacing w:val="35"/>
        </w:rPr>
        <w:t> </w:t>
      </w:r>
      <w:r>
        <w:rPr>
          <w:color w:val="24211F"/>
        </w:rPr>
        <w:t>maximum</w:t>
      </w:r>
      <w:r>
        <w:rPr>
          <w:color w:val="24211F"/>
          <w:spacing w:val="35"/>
        </w:rPr>
        <w:t> </w:t>
      </w:r>
      <w:r>
        <w:rPr>
          <w:color w:val="24211F"/>
        </w:rPr>
        <w:t>period</w:t>
      </w:r>
      <w:r>
        <w:rPr>
          <w:color w:val="24211F"/>
          <w:spacing w:val="35"/>
        </w:rPr>
        <w:t> </w:t>
      </w:r>
      <w:r>
        <w:rPr>
          <w:color w:val="24211F"/>
        </w:rPr>
        <w:t>according</w:t>
      </w:r>
      <w:r>
        <w:rPr>
          <w:color w:val="24211F"/>
          <w:spacing w:val="34"/>
        </w:rPr>
        <w:t> </w:t>
      </w:r>
      <w:r>
        <w:rPr>
          <w:color w:val="24211F"/>
        </w:rPr>
        <w:t>to</w:t>
      </w:r>
      <w:r>
        <w:rPr>
          <w:color w:val="24211F"/>
          <w:spacing w:val="35"/>
        </w:rPr>
        <w:t> </w:t>
      </w:r>
      <w:r>
        <w:rPr>
          <w:color w:val="24211F"/>
        </w:rPr>
        <w:t>the</w:t>
      </w:r>
      <w:r>
        <w:rPr>
          <w:color w:val="24211F"/>
          <w:spacing w:val="34"/>
        </w:rPr>
        <w:t> </w:t>
      </w:r>
      <w:r>
        <w:rPr>
          <w:color w:val="24211F"/>
        </w:rPr>
        <w:t>branch</w:t>
      </w:r>
      <w:r>
        <w:rPr>
          <w:color w:val="24211F"/>
          <w:spacing w:val="35"/>
        </w:rPr>
        <w:t> </w:t>
      </w:r>
      <w:r>
        <w:rPr>
          <w:color w:val="24211F"/>
        </w:rPr>
        <w:t>of</w:t>
      </w:r>
      <w:r>
        <w:rPr>
          <w:color w:val="24211F"/>
          <w:spacing w:val="36"/>
        </w:rPr>
        <w:t> </w:t>
      </w:r>
      <w:r>
        <w:rPr>
          <w:color w:val="24211F"/>
        </w:rPr>
        <w:t>the </w:t>
      </w:r>
      <w:r>
        <w:rPr>
          <w:color w:val="24211F"/>
          <w:spacing w:val="-2"/>
        </w:rPr>
        <w:t>establishment.</w:t>
      </w:r>
    </w:p>
    <w:p>
      <w:pPr>
        <w:pStyle w:val="BodyText"/>
        <w:spacing w:line="477" w:lineRule="auto" w:before="157"/>
        <w:ind w:left="153" w:right="951"/>
      </w:pPr>
      <w:r>
        <w:rPr>
          <w:color w:val="24211F"/>
          <w:spacing w:val="-6"/>
        </w:rPr>
        <w:t>IMPORTANT:</w:t>
      </w:r>
      <w:r>
        <w:rPr>
          <w:color w:val="24211F"/>
          <w:spacing w:val="-19"/>
        </w:rPr>
        <w:t> </w:t>
      </w:r>
      <w:r>
        <w:rPr>
          <w:color w:val="24211F"/>
          <w:spacing w:val="-6"/>
        </w:rPr>
        <w:t>Always</w:t>
      </w:r>
      <w:r>
        <w:rPr>
          <w:color w:val="24211F"/>
          <w:spacing w:val="-24"/>
        </w:rPr>
        <w:t> </w:t>
      </w:r>
      <w:r>
        <w:rPr>
          <w:color w:val="24211F"/>
          <w:spacing w:val="-6"/>
        </w:rPr>
        <w:t>wait</w:t>
      </w:r>
      <w:r>
        <w:rPr>
          <w:color w:val="24211F"/>
          <w:spacing w:val="-22"/>
        </w:rPr>
        <w:t> </w:t>
      </w:r>
      <w:r>
        <w:rPr>
          <w:color w:val="24211F"/>
          <w:spacing w:val="-6"/>
        </w:rPr>
        <w:t>for</w:t>
      </w:r>
      <w:r>
        <w:rPr>
          <w:color w:val="24211F"/>
          <w:spacing w:val="-21"/>
        </w:rPr>
        <w:t> </w:t>
      </w:r>
      <w:r>
        <w:rPr>
          <w:color w:val="24211F"/>
          <w:spacing w:val="-6"/>
        </w:rPr>
        <w:t>the</w:t>
      </w:r>
      <w:r>
        <w:rPr>
          <w:color w:val="24211F"/>
          <w:spacing w:val="-22"/>
        </w:rPr>
        <w:t> </w:t>
      </w:r>
      <w:r>
        <w:rPr>
          <w:color w:val="24211F"/>
          <w:spacing w:val="-6"/>
        </w:rPr>
        <w:t>transaction</w:t>
      </w:r>
      <w:r>
        <w:rPr>
          <w:color w:val="24211F"/>
          <w:spacing w:val="-22"/>
        </w:rPr>
        <w:t> </w:t>
      </w:r>
      <w:r>
        <w:rPr>
          <w:color w:val="24211F"/>
          <w:spacing w:val="-6"/>
        </w:rPr>
        <w:t>response</w:t>
      </w:r>
      <w:r>
        <w:rPr>
          <w:color w:val="24211F"/>
          <w:spacing w:val="-22"/>
        </w:rPr>
        <w:t> </w:t>
      </w:r>
      <w:r>
        <w:rPr>
          <w:color w:val="24211F"/>
          <w:spacing w:val="-6"/>
        </w:rPr>
        <w:t>before</w:t>
      </w:r>
      <w:r>
        <w:rPr>
          <w:color w:val="24211F"/>
          <w:spacing w:val="-22"/>
        </w:rPr>
        <w:t> </w:t>
      </w:r>
      <w:r>
        <w:rPr>
          <w:color w:val="24211F"/>
          <w:spacing w:val="-6"/>
        </w:rPr>
        <w:t>making</w:t>
      </w:r>
      <w:r>
        <w:rPr>
          <w:color w:val="24211F"/>
          <w:spacing w:val="-22"/>
        </w:rPr>
        <w:t> </w:t>
      </w:r>
      <w:r>
        <w:rPr>
          <w:color w:val="24211F"/>
          <w:spacing w:val="-6"/>
        </w:rPr>
        <w:t>a</w:t>
      </w:r>
      <w:r>
        <w:rPr>
          <w:color w:val="24211F"/>
          <w:spacing w:val="-24"/>
        </w:rPr>
        <w:t> </w:t>
      </w:r>
      <w:r>
        <w:rPr>
          <w:color w:val="24211F"/>
          <w:spacing w:val="-6"/>
        </w:rPr>
        <w:t>new</w:t>
      </w:r>
      <w:r>
        <w:rPr>
          <w:color w:val="24211F"/>
          <w:spacing w:val="-22"/>
        </w:rPr>
        <w:t> </w:t>
      </w:r>
      <w:r>
        <w:rPr>
          <w:color w:val="24211F"/>
          <w:spacing w:val="-6"/>
        </w:rPr>
        <w:t>attempt</w:t>
      </w:r>
      <w:r>
        <w:rPr>
          <w:color w:val="24211F"/>
          <w:spacing w:val="-22"/>
        </w:rPr>
        <w:t> </w:t>
      </w:r>
      <w:r>
        <w:rPr>
          <w:color w:val="24211F"/>
          <w:spacing w:val="-6"/>
        </w:rPr>
        <w:t>to</w:t>
      </w:r>
      <w:r>
        <w:rPr>
          <w:color w:val="24211F"/>
          <w:spacing w:val="-22"/>
        </w:rPr>
        <w:t> </w:t>
      </w:r>
      <w:r>
        <w:rPr>
          <w:color w:val="24211F"/>
          <w:spacing w:val="-6"/>
        </w:rPr>
        <w:t>capture</w:t>
      </w:r>
      <w:r>
        <w:rPr>
          <w:color w:val="24211F"/>
          <w:spacing w:val="-22"/>
        </w:rPr>
        <w:t> </w:t>
      </w:r>
      <w:r>
        <w:rPr>
          <w:color w:val="24211F"/>
          <w:spacing w:val="-6"/>
        </w:rPr>
        <w:t>it. </w:t>
      </w:r>
      <w:r>
        <w:rPr>
          <w:color w:val="24211F"/>
          <w:spacing w:val="-2"/>
        </w:rPr>
        <w:t>The</w:t>
      </w:r>
      <w:r>
        <w:rPr>
          <w:color w:val="24211F"/>
          <w:spacing w:val="-22"/>
        </w:rPr>
        <w:t> </w:t>
      </w:r>
      <w:r>
        <w:rPr>
          <w:color w:val="24211F"/>
          <w:spacing w:val="-2"/>
        </w:rPr>
        <w:t>diagram</w:t>
      </w:r>
      <w:r>
        <w:rPr>
          <w:color w:val="24211F"/>
          <w:spacing w:val="-23"/>
        </w:rPr>
        <w:t> </w:t>
      </w:r>
      <w:r>
        <w:rPr>
          <w:color w:val="24211F"/>
          <w:spacing w:val="-2"/>
        </w:rPr>
        <w:t>below</w:t>
      </w:r>
      <w:r>
        <w:rPr>
          <w:color w:val="24211F"/>
          <w:spacing w:val="-22"/>
        </w:rPr>
        <w:t> </w:t>
      </w:r>
      <w:r>
        <w:rPr>
          <w:color w:val="24211F"/>
          <w:spacing w:val="-2"/>
        </w:rPr>
        <w:t>shows</w:t>
      </w:r>
      <w:r>
        <w:rPr>
          <w:color w:val="24211F"/>
          <w:spacing w:val="-22"/>
        </w:rPr>
        <w:t> </w:t>
      </w:r>
      <w:r>
        <w:rPr>
          <w:color w:val="24211F"/>
          <w:spacing w:val="-2"/>
        </w:rPr>
        <w:t>the</w:t>
      </w:r>
      <w:r>
        <w:rPr>
          <w:color w:val="24211F"/>
          <w:spacing w:val="-22"/>
        </w:rPr>
        <w:t> </w:t>
      </w:r>
      <w:r>
        <w:rPr>
          <w:color w:val="24211F"/>
          <w:spacing w:val="-2"/>
        </w:rPr>
        <w:t>capture</w:t>
      </w:r>
      <w:r>
        <w:rPr>
          <w:color w:val="24211F"/>
          <w:spacing w:val="-22"/>
        </w:rPr>
        <w:t> </w:t>
      </w:r>
      <w:r>
        <w:rPr>
          <w:color w:val="24211F"/>
          <w:spacing w:val="-2"/>
        </w:rPr>
        <w:t>transaction</w:t>
      </w:r>
      <w:r>
        <w:rPr>
          <w:color w:val="24211F"/>
          <w:spacing w:val="-22"/>
        </w:rPr>
        <w:t> </w:t>
      </w:r>
      <w:r>
        <w:rPr>
          <w:color w:val="24211F"/>
          <w:spacing w:val="-2"/>
        </w:rPr>
        <w:t>flow:</w:t>
      </w:r>
    </w:p>
    <w:p>
      <w:pPr>
        <w:pStyle w:val="BodyText"/>
        <w:spacing w:after="0" w:line="477" w:lineRule="auto"/>
        <w:sectPr>
          <w:pgSz w:w="11910" w:h="16840"/>
          <w:pgMar w:header="618" w:footer="303" w:top="1240" w:bottom="500" w:left="566" w:right="283"/>
        </w:sectPr>
      </w:pPr>
    </w:p>
    <w:p>
      <w:pPr>
        <w:pStyle w:val="BodyText"/>
      </w:pPr>
    </w:p>
    <w:p>
      <w:pPr>
        <w:pStyle w:val="Heading2"/>
        <w:spacing w:before="1"/>
      </w:pPr>
      <w:r>
        <w:rPr/>
        <w:drawing>
          <wp:anchor distT="0" distB="0" distL="0" distR="0" allowOverlap="1" layoutInCell="1" locked="0" behindDoc="1" simplePos="0" relativeHeight="471994368">
            <wp:simplePos x="0" y="0"/>
            <wp:positionH relativeFrom="page">
              <wp:posOffset>457200</wp:posOffset>
            </wp:positionH>
            <wp:positionV relativeFrom="paragraph">
              <wp:posOffset>-54849</wp:posOffset>
            </wp:positionV>
            <wp:extent cx="6410325" cy="2057096"/>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31" cstate="print"/>
                    <a:stretch>
                      <a:fillRect/>
                    </a:stretch>
                  </pic:blipFill>
                  <pic:spPr>
                    <a:xfrm>
                      <a:off x="0" y="0"/>
                      <a:ext cx="6410325" cy="2057096"/>
                    </a:xfrm>
                    <a:prstGeom prst="rect">
                      <a:avLst/>
                    </a:prstGeom>
                  </pic:spPr>
                </pic:pic>
              </a:graphicData>
            </a:graphic>
          </wp:anchor>
        </w:drawing>
      </w:r>
      <w:r>
        <w:rPr>
          <w:color w:val="282828"/>
        </w:rPr>
        <w:t>Capture</w:t>
      </w:r>
      <w:r>
        <w:rPr>
          <w:color w:val="282828"/>
          <w:spacing w:val="-2"/>
        </w:rPr>
        <w:t> </w:t>
      </w:r>
      <w:r>
        <w:rPr>
          <w:color w:val="282828"/>
          <w:spacing w:val="-4"/>
        </w:rPr>
        <w:t>Flow</w:t>
      </w:r>
    </w:p>
    <w:p>
      <w:pPr>
        <w:pStyle w:val="BodyText"/>
        <w:rPr>
          <w:b/>
          <w:sz w:val="20"/>
        </w:rPr>
      </w:pPr>
    </w:p>
    <w:p>
      <w:pPr>
        <w:pStyle w:val="BodyText"/>
        <w:rPr>
          <w:b/>
          <w:sz w:val="20"/>
        </w:rPr>
      </w:pPr>
    </w:p>
    <w:p>
      <w:pPr>
        <w:pStyle w:val="BodyText"/>
        <w:spacing w:before="210"/>
        <w:rPr>
          <w:b/>
          <w:sz w:val="20"/>
        </w:rPr>
      </w:pPr>
    </w:p>
    <w:p>
      <w:pPr>
        <w:pStyle w:val="BodyText"/>
        <w:spacing w:after="0"/>
        <w:rPr>
          <w:b/>
          <w:sz w:val="20"/>
        </w:rPr>
        <w:sectPr>
          <w:pgSz w:w="11910" w:h="16840"/>
          <w:pgMar w:header="618" w:footer="303" w:top="1240" w:bottom="500" w:left="566" w:right="283"/>
        </w:sectPr>
      </w:pPr>
    </w:p>
    <w:p>
      <w:pPr>
        <w:spacing w:before="149"/>
        <w:ind w:left="1678" w:right="0" w:firstLine="0"/>
        <w:jc w:val="left"/>
        <w:rPr>
          <w:b/>
          <w:sz w:val="15"/>
        </w:rPr>
      </w:pPr>
      <w:r>
        <w:rPr>
          <w:b/>
          <w:sz w:val="15"/>
        </w:rPr>
        <w:t>Makes</w:t>
      </w:r>
      <w:r>
        <w:rPr>
          <w:b/>
          <w:spacing w:val="-7"/>
          <w:sz w:val="15"/>
        </w:rPr>
        <w:t> </w:t>
      </w:r>
      <w:r>
        <w:rPr>
          <w:b/>
          <w:sz w:val="15"/>
        </w:rPr>
        <w:t>the</w:t>
      </w:r>
      <w:r>
        <w:rPr>
          <w:b/>
          <w:spacing w:val="-5"/>
          <w:sz w:val="15"/>
        </w:rPr>
        <w:t> </w:t>
      </w:r>
      <w:r>
        <w:rPr>
          <w:b/>
          <w:spacing w:val="-2"/>
          <w:sz w:val="15"/>
        </w:rPr>
        <w:t>purchase</w:t>
      </w:r>
    </w:p>
    <w:p>
      <w:pPr>
        <w:spacing w:before="96"/>
        <w:ind w:left="1134" w:right="0" w:hanging="204"/>
        <w:jc w:val="left"/>
        <w:rPr>
          <w:b/>
          <w:sz w:val="15"/>
        </w:rPr>
      </w:pPr>
      <w:r>
        <w:rPr/>
        <w:br w:type="column"/>
      </w:r>
      <w:r>
        <w:rPr>
          <w:b/>
          <w:sz w:val="15"/>
        </w:rPr>
        <w:t>Confirms</w:t>
      </w:r>
      <w:r>
        <w:rPr>
          <w:b/>
          <w:spacing w:val="-11"/>
          <w:sz w:val="15"/>
        </w:rPr>
        <w:t> </w:t>
      </w:r>
      <w:r>
        <w:rPr>
          <w:b/>
          <w:sz w:val="15"/>
        </w:rPr>
        <w:t>capture</w:t>
      </w:r>
      <w:r>
        <w:rPr>
          <w:b/>
          <w:spacing w:val="-10"/>
          <w:sz w:val="15"/>
        </w:rPr>
        <w:t> </w:t>
      </w:r>
      <w:r>
        <w:rPr>
          <w:b/>
          <w:sz w:val="15"/>
        </w:rPr>
        <w:t>of</w:t>
      </w:r>
      <w:r>
        <w:rPr>
          <w:b/>
          <w:spacing w:val="-11"/>
          <w:sz w:val="15"/>
        </w:rPr>
        <w:t> </w:t>
      </w:r>
      <w:r>
        <w:rPr>
          <w:b/>
          <w:sz w:val="15"/>
        </w:rPr>
        <w:t>the PUT authorization</w:t>
      </w:r>
    </w:p>
    <w:p>
      <w:pPr>
        <w:spacing w:line="261" w:lineRule="auto" w:before="96"/>
        <w:ind w:left="1672" w:right="2508" w:hanging="248"/>
        <w:jc w:val="left"/>
        <w:rPr>
          <w:b/>
          <w:sz w:val="15"/>
        </w:rPr>
      </w:pPr>
      <w:r>
        <w:rPr/>
        <w:br w:type="column"/>
      </w:r>
      <w:r>
        <w:rPr>
          <w:b/>
          <w:sz w:val="15"/>
        </w:rPr>
        <w:t>Sends</w:t>
      </w:r>
      <w:r>
        <w:rPr>
          <w:b/>
          <w:spacing w:val="-11"/>
          <w:sz w:val="15"/>
        </w:rPr>
        <w:t> </w:t>
      </w:r>
      <w:r>
        <w:rPr>
          <w:b/>
          <w:sz w:val="15"/>
        </w:rPr>
        <w:t>the</w:t>
      </w:r>
      <w:r>
        <w:rPr>
          <w:b/>
          <w:spacing w:val="-10"/>
          <w:sz w:val="15"/>
        </w:rPr>
        <w:t> </w:t>
      </w:r>
      <w:r>
        <w:rPr>
          <w:b/>
          <w:sz w:val="15"/>
        </w:rPr>
        <w:t>capture </w:t>
      </w:r>
      <w:r>
        <w:rPr>
          <w:b/>
          <w:spacing w:val="-2"/>
          <w:sz w:val="15"/>
        </w:rPr>
        <w:t>transaction</w:t>
      </w:r>
    </w:p>
    <w:p>
      <w:pPr>
        <w:spacing w:after="0" w:line="261" w:lineRule="auto"/>
        <w:jc w:val="left"/>
        <w:rPr>
          <w:b/>
          <w:sz w:val="15"/>
        </w:rPr>
        <w:sectPr>
          <w:type w:val="continuous"/>
          <w:pgSz w:w="11910" w:h="16840"/>
          <w:pgMar w:header="618" w:footer="303" w:top="1240" w:bottom="1440" w:left="566" w:right="283"/>
          <w:cols w:num="3" w:equalWidth="0">
            <w:col w:w="3116" w:space="40"/>
            <w:col w:w="2624" w:space="39"/>
            <w:col w:w="5242"/>
          </w:cols>
        </w:sectPr>
      </w:pPr>
    </w:p>
    <w:p>
      <w:pPr>
        <w:pStyle w:val="BodyText"/>
        <w:spacing w:before="156"/>
        <w:rPr>
          <w:b/>
          <w:sz w:val="20"/>
        </w:rPr>
      </w:pPr>
    </w:p>
    <w:p>
      <w:pPr>
        <w:pStyle w:val="BodyText"/>
        <w:spacing w:after="0"/>
        <w:rPr>
          <w:b/>
          <w:sz w:val="20"/>
        </w:rPr>
        <w:sectPr>
          <w:type w:val="continuous"/>
          <w:pgSz w:w="11910" w:h="16840"/>
          <w:pgMar w:header="618" w:footer="303" w:top="1240" w:bottom="1440" w:left="566" w:right="283"/>
        </w:sectPr>
      </w:pPr>
    </w:p>
    <w:p>
      <w:pPr>
        <w:spacing w:before="116"/>
        <w:ind w:left="684" w:right="0" w:firstLine="0"/>
        <w:jc w:val="left"/>
        <w:rPr>
          <w:b/>
          <w:sz w:val="14"/>
        </w:rPr>
      </w:pPr>
      <w:r>
        <w:rPr>
          <w:b/>
          <w:color w:val="00A69E"/>
          <w:spacing w:val="-2"/>
          <w:sz w:val="14"/>
        </w:rPr>
        <w:t>Cardholder</w:t>
      </w:r>
    </w:p>
    <w:p>
      <w:pPr>
        <w:spacing w:before="95"/>
        <w:ind w:left="684" w:right="0" w:firstLine="0"/>
        <w:jc w:val="left"/>
        <w:rPr>
          <w:b/>
          <w:sz w:val="14"/>
        </w:rPr>
      </w:pPr>
      <w:r>
        <w:rPr/>
        <w:br w:type="column"/>
      </w:r>
      <w:r>
        <w:rPr>
          <w:b/>
          <w:color w:val="096E97"/>
          <w:sz w:val="14"/>
        </w:rPr>
        <w:t>Online</w:t>
      </w:r>
      <w:r>
        <w:rPr>
          <w:b/>
          <w:color w:val="096E97"/>
          <w:spacing w:val="-6"/>
          <w:sz w:val="14"/>
        </w:rPr>
        <w:t> </w:t>
      </w:r>
      <w:r>
        <w:rPr>
          <w:b/>
          <w:color w:val="00A69E"/>
          <w:spacing w:val="-2"/>
          <w:sz w:val="14"/>
        </w:rPr>
        <w:t>Store</w:t>
      </w:r>
    </w:p>
    <w:p>
      <w:pPr>
        <w:spacing w:before="116"/>
        <w:ind w:left="684" w:right="0" w:firstLine="0"/>
        <w:jc w:val="left"/>
        <w:rPr>
          <w:b/>
          <w:sz w:val="14"/>
        </w:rPr>
      </w:pPr>
      <w:r>
        <w:rPr/>
        <w:br w:type="column"/>
      </w:r>
      <w:r>
        <w:rPr>
          <w:b/>
          <w:color w:val="096E97"/>
          <w:sz w:val="14"/>
        </w:rPr>
        <w:t>Rede</w:t>
      </w:r>
      <w:r>
        <w:rPr>
          <w:b/>
          <w:color w:val="096E97"/>
          <w:spacing w:val="-5"/>
          <w:sz w:val="14"/>
        </w:rPr>
        <w:t> </w:t>
      </w:r>
      <w:r>
        <w:rPr>
          <w:b/>
          <w:color w:val="00A69E"/>
          <w:spacing w:val="-2"/>
          <w:sz w:val="14"/>
        </w:rPr>
        <w:t>Capture</w:t>
      </w:r>
    </w:p>
    <w:p>
      <w:pPr>
        <w:spacing w:before="95"/>
        <w:ind w:left="684" w:right="0" w:firstLine="0"/>
        <w:jc w:val="left"/>
        <w:rPr>
          <w:b/>
          <w:sz w:val="14"/>
        </w:rPr>
      </w:pPr>
      <w:r>
        <w:rPr/>
        <w:br w:type="column"/>
      </w:r>
      <w:r>
        <w:rPr>
          <w:b/>
          <w:color w:val="00A69E"/>
          <w:spacing w:val="-2"/>
          <w:sz w:val="14"/>
        </w:rPr>
        <w:t>Issuer</w:t>
      </w:r>
    </w:p>
    <w:p>
      <w:pPr>
        <w:spacing w:after="0"/>
        <w:jc w:val="left"/>
        <w:rPr>
          <w:b/>
          <w:sz w:val="14"/>
        </w:rPr>
        <w:sectPr>
          <w:type w:val="continuous"/>
          <w:pgSz w:w="11910" w:h="16840"/>
          <w:pgMar w:header="618" w:footer="303" w:top="1240" w:bottom="1440" w:left="566" w:right="283"/>
          <w:cols w:num="4" w:equalWidth="0">
            <w:col w:w="1468" w:space="985"/>
            <w:col w:w="1557" w:space="1219"/>
            <w:col w:w="1633" w:space="1482"/>
            <w:col w:w="2717"/>
          </w:cols>
        </w:sectPr>
      </w:pPr>
    </w:p>
    <w:p>
      <w:pPr>
        <w:pStyle w:val="BodyText"/>
        <w:rPr>
          <w:b/>
          <w:sz w:val="20"/>
        </w:rPr>
      </w:pPr>
    </w:p>
    <w:p>
      <w:pPr>
        <w:pStyle w:val="BodyText"/>
        <w:spacing w:before="97"/>
        <w:rPr>
          <w:b/>
          <w:sz w:val="20"/>
        </w:rPr>
      </w:pPr>
    </w:p>
    <w:p>
      <w:pPr>
        <w:pStyle w:val="BodyText"/>
        <w:spacing w:after="0"/>
        <w:rPr>
          <w:b/>
          <w:sz w:val="20"/>
        </w:rPr>
        <w:sectPr>
          <w:type w:val="continuous"/>
          <w:pgSz w:w="11910" w:h="16840"/>
          <w:pgMar w:header="618" w:footer="303" w:top="1240" w:bottom="1440" w:left="566" w:right="283"/>
        </w:sectPr>
      </w:pPr>
    </w:p>
    <w:p>
      <w:pPr>
        <w:spacing w:line="261" w:lineRule="auto" w:before="96"/>
        <w:ind w:left="2227" w:right="0" w:hanging="795"/>
        <w:jc w:val="left"/>
        <w:rPr>
          <w:b/>
          <w:sz w:val="15"/>
        </w:rPr>
      </w:pPr>
      <w:r>
        <w:rPr>
          <w:b/>
          <w:sz w:val="15"/>
        </w:rPr>
        <w:t>Passes</w:t>
      </w:r>
      <w:r>
        <w:rPr>
          <w:b/>
          <w:spacing w:val="-9"/>
          <w:sz w:val="15"/>
        </w:rPr>
        <w:t> </w:t>
      </w:r>
      <w:r>
        <w:rPr>
          <w:b/>
          <w:sz w:val="15"/>
        </w:rPr>
        <w:t>the</w:t>
      </w:r>
      <w:r>
        <w:rPr>
          <w:b/>
          <w:spacing w:val="-9"/>
          <w:sz w:val="15"/>
        </w:rPr>
        <w:t> </w:t>
      </w:r>
      <w:r>
        <w:rPr>
          <w:b/>
          <w:sz w:val="15"/>
        </w:rPr>
        <w:t>charge</w:t>
      </w:r>
      <w:r>
        <w:rPr>
          <w:b/>
          <w:spacing w:val="-9"/>
          <w:sz w:val="15"/>
        </w:rPr>
        <w:t> </w:t>
      </w:r>
      <w:r>
        <w:rPr>
          <w:b/>
          <w:sz w:val="15"/>
        </w:rPr>
        <w:t>on</w:t>
      </w:r>
      <w:r>
        <w:rPr>
          <w:b/>
          <w:spacing w:val="-7"/>
          <w:sz w:val="15"/>
        </w:rPr>
        <w:t> </w:t>
      </w:r>
      <w:r>
        <w:rPr>
          <w:b/>
          <w:sz w:val="15"/>
        </w:rPr>
        <w:t>to</w:t>
      </w:r>
      <w:r>
        <w:rPr>
          <w:b/>
          <w:spacing w:val="-7"/>
          <w:sz w:val="15"/>
        </w:rPr>
        <w:t> </w:t>
      </w:r>
      <w:r>
        <w:rPr>
          <w:b/>
          <w:sz w:val="15"/>
        </w:rPr>
        <w:t>the </w:t>
      </w:r>
      <w:r>
        <w:rPr>
          <w:b/>
          <w:spacing w:val="-2"/>
          <w:sz w:val="15"/>
        </w:rPr>
        <w:t>buyer</w:t>
      </w:r>
    </w:p>
    <w:p>
      <w:pPr>
        <w:spacing w:before="123"/>
        <w:ind w:left="417" w:right="0" w:firstLine="0"/>
        <w:jc w:val="left"/>
        <w:rPr>
          <w:b/>
          <w:sz w:val="15"/>
        </w:rPr>
      </w:pPr>
      <w:r>
        <w:rPr/>
        <w:br w:type="column"/>
      </w:r>
      <w:r>
        <w:rPr>
          <w:b/>
          <w:sz w:val="15"/>
        </w:rPr>
        <w:t>Sends</w:t>
      </w:r>
      <w:r>
        <w:rPr>
          <w:b/>
          <w:spacing w:val="-7"/>
          <w:sz w:val="15"/>
        </w:rPr>
        <w:t> </w:t>
      </w:r>
      <w:r>
        <w:rPr>
          <w:b/>
          <w:sz w:val="15"/>
        </w:rPr>
        <w:t>the</w:t>
      </w:r>
      <w:r>
        <w:rPr>
          <w:b/>
          <w:spacing w:val="-5"/>
          <w:sz w:val="15"/>
        </w:rPr>
        <w:t> </w:t>
      </w:r>
      <w:r>
        <w:rPr>
          <w:b/>
          <w:sz w:val="15"/>
        </w:rPr>
        <w:t>charge</w:t>
      </w:r>
      <w:r>
        <w:rPr>
          <w:b/>
          <w:spacing w:val="-5"/>
          <w:sz w:val="15"/>
        </w:rPr>
        <w:t> </w:t>
      </w:r>
      <w:r>
        <w:rPr>
          <w:b/>
          <w:sz w:val="15"/>
        </w:rPr>
        <w:t>to</w:t>
      </w:r>
      <w:r>
        <w:rPr>
          <w:b/>
          <w:spacing w:val="-2"/>
          <w:sz w:val="15"/>
        </w:rPr>
        <w:t> </w:t>
      </w:r>
      <w:r>
        <w:rPr>
          <w:b/>
          <w:sz w:val="15"/>
        </w:rPr>
        <w:t>the</w:t>
      </w:r>
      <w:r>
        <w:rPr>
          <w:b/>
          <w:spacing w:val="-7"/>
          <w:sz w:val="15"/>
        </w:rPr>
        <w:t> </w:t>
      </w:r>
      <w:r>
        <w:rPr>
          <w:b/>
          <w:sz w:val="15"/>
        </w:rPr>
        <w:t>online</w:t>
      </w:r>
      <w:r>
        <w:rPr>
          <w:b/>
          <w:spacing w:val="-4"/>
          <w:sz w:val="15"/>
        </w:rPr>
        <w:t> store</w:t>
      </w:r>
    </w:p>
    <w:p>
      <w:pPr>
        <w:spacing w:line="256" w:lineRule="auto" w:before="108"/>
        <w:ind w:left="1121" w:right="1514" w:hanging="574"/>
        <w:jc w:val="left"/>
        <w:rPr>
          <w:b/>
          <w:sz w:val="15"/>
        </w:rPr>
      </w:pPr>
      <w:r>
        <w:rPr/>
        <w:br w:type="column"/>
      </w:r>
      <w:r>
        <w:rPr>
          <w:b/>
          <w:sz w:val="15"/>
        </w:rPr>
        <w:t>Effectively</w:t>
      </w:r>
      <w:r>
        <w:rPr>
          <w:b/>
          <w:spacing w:val="-11"/>
          <w:sz w:val="15"/>
        </w:rPr>
        <w:t> </w:t>
      </w:r>
      <w:r>
        <w:rPr>
          <w:b/>
          <w:sz w:val="15"/>
        </w:rPr>
        <w:t>captures</w:t>
      </w:r>
      <w:r>
        <w:rPr>
          <w:b/>
          <w:spacing w:val="-10"/>
          <w:sz w:val="15"/>
        </w:rPr>
        <w:t> </w:t>
      </w:r>
      <w:r>
        <w:rPr>
          <w:b/>
          <w:sz w:val="15"/>
        </w:rPr>
        <w:t>and</w:t>
      </w:r>
      <w:r>
        <w:rPr>
          <w:b/>
          <w:spacing w:val="-11"/>
          <w:sz w:val="15"/>
        </w:rPr>
        <w:t> </w:t>
      </w:r>
      <w:r>
        <w:rPr>
          <w:b/>
          <w:sz w:val="15"/>
        </w:rPr>
        <w:t>generates the buyer's charge</w:t>
      </w:r>
    </w:p>
    <w:p>
      <w:pPr>
        <w:spacing w:after="0" w:line="256" w:lineRule="auto"/>
        <w:jc w:val="left"/>
        <w:rPr>
          <w:b/>
          <w:sz w:val="15"/>
        </w:rPr>
        <w:sectPr>
          <w:type w:val="continuous"/>
          <w:pgSz w:w="11910" w:h="16840"/>
          <w:pgMar w:header="618" w:footer="303" w:top="1240" w:bottom="1440" w:left="566" w:right="283"/>
          <w:cols w:num="3" w:equalWidth="0">
            <w:col w:w="3427" w:space="40"/>
            <w:col w:w="3011" w:space="39"/>
            <w:col w:w="4544"/>
          </w:cols>
        </w:sectPr>
      </w:pPr>
    </w:p>
    <w:p>
      <w:pPr>
        <w:pStyle w:val="BodyText"/>
        <w:rPr>
          <w:b/>
        </w:rPr>
      </w:pPr>
    </w:p>
    <w:p>
      <w:pPr>
        <w:pStyle w:val="BodyText"/>
        <w:spacing w:before="142"/>
        <w:rPr>
          <w:b/>
        </w:rPr>
      </w:pPr>
    </w:p>
    <w:p>
      <w:pPr>
        <w:pStyle w:val="BodyText"/>
        <w:ind w:left="153"/>
      </w:pPr>
      <w:r>
        <w:rPr>
          <w:color w:val="282828"/>
          <w:spacing w:val="-4"/>
        </w:rPr>
        <w:t>Confirms</w:t>
      </w:r>
      <w:r>
        <w:rPr>
          <w:color w:val="282828"/>
          <w:spacing w:val="-26"/>
        </w:rPr>
        <w:t> </w:t>
      </w:r>
      <w:r>
        <w:rPr>
          <w:color w:val="282828"/>
          <w:spacing w:val="-4"/>
        </w:rPr>
        <w:t>the</w:t>
      </w:r>
      <w:r>
        <w:rPr>
          <w:color w:val="282828"/>
          <w:spacing w:val="-24"/>
        </w:rPr>
        <w:t> </w:t>
      </w:r>
      <w:r>
        <w:rPr>
          <w:color w:val="282828"/>
          <w:spacing w:val="-4"/>
        </w:rPr>
        <w:t>transaction</w:t>
      </w:r>
      <w:r>
        <w:rPr>
          <w:color w:val="282828"/>
          <w:spacing w:val="-24"/>
        </w:rPr>
        <w:t> </w:t>
      </w:r>
      <w:r>
        <w:rPr>
          <w:color w:val="282828"/>
          <w:spacing w:val="-4"/>
        </w:rPr>
        <w:t>authorization</w:t>
      </w:r>
      <w:r>
        <w:rPr>
          <w:color w:val="282828"/>
          <w:spacing w:val="-24"/>
        </w:rPr>
        <w:t> </w:t>
      </w:r>
      <w:r>
        <w:rPr>
          <w:color w:val="282828"/>
          <w:spacing w:val="-4"/>
        </w:rPr>
        <w:t>(capture)</w:t>
      </w:r>
    </w:p>
    <w:p>
      <w:pPr>
        <w:pStyle w:val="BodyText"/>
        <w:spacing w:before="125"/>
      </w:pPr>
    </w:p>
    <w:p>
      <w:pPr>
        <w:pStyle w:val="BodyText"/>
        <w:spacing w:line="268" w:lineRule="auto"/>
        <w:ind w:left="153"/>
      </w:pPr>
      <w:r>
        <w:rPr>
          <w:color w:val="282828"/>
          <w:spacing w:val="-4"/>
        </w:rPr>
        <w:t>When</w:t>
      </w:r>
      <w:r>
        <w:rPr>
          <w:color w:val="282828"/>
          <w:spacing w:val="-19"/>
        </w:rPr>
        <w:t> </w:t>
      </w:r>
      <w:r>
        <w:rPr>
          <w:color w:val="282828"/>
          <w:spacing w:val="-4"/>
        </w:rPr>
        <w:t>performing</w:t>
      </w:r>
      <w:r>
        <w:rPr>
          <w:color w:val="282828"/>
          <w:spacing w:val="-20"/>
        </w:rPr>
        <w:t> </w:t>
      </w:r>
      <w:r>
        <w:rPr>
          <w:color w:val="282828"/>
          <w:spacing w:val="-4"/>
        </w:rPr>
        <w:t>an</w:t>
      </w:r>
      <w:r>
        <w:rPr>
          <w:color w:val="282828"/>
          <w:spacing w:val="-20"/>
        </w:rPr>
        <w:t> </w:t>
      </w:r>
      <w:r>
        <w:rPr>
          <w:color w:val="282828"/>
          <w:spacing w:val="-4"/>
        </w:rPr>
        <w:t>authorization,</w:t>
      </w:r>
      <w:r>
        <w:rPr>
          <w:color w:val="282828"/>
          <w:spacing w:val="-19"/>
        </w:rPr>
        <w:t> </w:t>
      </w:r>
      <w:r>
        <w:rPr>
          <w:color w:val="282828"/>
          <w:spacing w:val="-4"/>
        </w:rPr>
        <w:t>confirmation</w:t>
      </w:r>
      <w:r>
        <w:rPr>
          <w:color w:val="282828"/>
          <w:spacing w:val="-19"/>
        </w:rPr>
        <w:t> </w:t>
      </w:r>
      <w:r>
        <w:rPr>
          <w:color w:val="282828"/>
          <w:spacing w:val="-4"/>
        </w:rPr>
        <w:t>of</w:t>
      </w:r>
      <w:r>
        <w:rPr>
          <w:color w:val="282828"/>
          <w:spacing w:val="-18"/>
        </w:rPr>
        <w:t> </w:t>
      </w:r>
      <w:r>
        <w:rPr>
          <w:color w:val="282828"/>
          <w:spacing w:val="-4"/>
        </w:rPr>
        <w:t>this</w:t>
      </w:r>
      <w:r>
        <w:rPr>
          <w:color w:val="282828"/>
          <w:spacing w:val="-20"/>
        </w:rPr>
        <w:t> </w:t>
      </w:r>
      <w:r>
        <w:rPr>
          <w:color w:val="282828"/>
          <w:spacing w:val="-4"/>
        </w:rPr>
        <w:t>transaction</w:t>
      </w:r>
      <w:r>
        <w:rPr>
          <w:color w:val="282828"/>
          <w:spacing w:val="-19"/>
        </w:rPr>
        <w:t> </w:t>
      </w:r>
      <w:r>
        <w:rPr>
          <w:color w:val="282828"/>
          <w:spacing w:val="-4"/>
        </w:rPr>
        <w:t>(capture)</w:t>
      </w:r>
      <w:r>
        <w:rPr>
          <w:color w:val="282828"/>
          <w:spacing w:val="-18"/>
        </w:rPr>
        <w:t> </w:t>
      </w:r>
      <w:r>
        <w:rPr>
          <w:color w:val="282828"/>
          <w:spacing w:val="-4"/>
        </w:rPr>
        <w:t>is</w:t>
      </w:r>
      <w:r>
        <w:rPr>
          <w:color w:val="282828"/>
          <w:spacing w:val="-20"/>
        </w:rPr>
        <w:t> </w:t>
      </w:r>
      <w:r>
        <w:rPr>
          <w:color w:val="282828"/>
          <w:spacing w:val="-4"/>
        </w:rPr>
        <w:t>required.</w:t>
      </w:r>
      <w:r>
        <w:rPr>
          <w:color w:val="282828"/>
          <w:spacing w:val="-20"/>
        </w:rPr>
        <w:t> </w:t>
      </w:r>
      <w:r>
        <w:rPr>
          <w:color w:val="282828"/>
          <w:spacing w:val="-4"/>
        </w:rPr>
        <w:t>At</w:t>
      </w:r>
      <w:r>
        <w:rPr>
          <w:color w:val="282828"/>
          <w:spacing w:val="-20"/>
        </w:rPr>
        <w:t> </w:t>
      </w:r>
      <w:r>
        <w:rPr>
          <w:color w:val="282828"/>
          <w:spacing w:val="-4"/>
        </w:rPr>
        <w:t>this</w:t>
      </w:r>
      <w:r>
        <w:rPr>
          <w:color w:val="282828"/>
          <w:spacing w:val="-20"/>
        </w:rPr>
        <w:t> </w:t>
      </w:r>
      <w:r>
        <w:rPr>
          <w:color w:val="282828"/>
          <w:spacing w:val="-4"/>
        </w:rPr>
        <w:t>point,</w:t>
      </w:r>
      <w:r>
        <w:rPr>
          <w:color w:val="282828"/>
          <w:spacing w:val="-20"/>
        </w:rPr>
        <w:t> </w:t>
      </w:r>
      <w:r>
        <w:rPr>
          <w:color w:val="282828"/>
          <w:spacing w:val="-4"/>
        </w:rPr>
        <w:t>the </w:t>
      </w:r>
      <w:r>
        <w:rPr>
          <w:color w:val="282828"/>
          <w:spacing w:val="-2"/>
        </w:rPr>
        <w:t>charge</w:t>
      </w:r>
      <w:r>
        <w:rPr>
          <w:color w:val="282828"/>
          <w:spacing w:val="-25"/>
        </w:rPr>
        <w:t> </w:t>
      </w:r>
      <w:r>
        <w:rPr>
          <w:color w:val="282828"/>
          <w:spacing w:val="-2"/>
        </w:rPr>
        <w:t>on</w:t>
      </w:r>
      <w:r>
        <w:rPr>
          <w:color w:val="282828"/>
          <w:spacing w:val="-25"/>
        </w:rPr>
        <w:t> </w:t>
      </w:r>
      <w:r>
        <w:rPr>
          <w:color w:val="282828"/>
          <w:spacing w:val="-2"/>
        </w:rPr>
        <w:t>the</w:t>
      </w:r>
      <w:r>
        <w:rPr>
          <w:color w:val="282828"/>
          <w:spacing w:val="-25"/>
        </w:rPr>
        <w:t> </w:t>
      </w:r>
      <w:r>
        <w:rPr>
          <w:color w:val="282828"/>
          <w:spacing w:val="-2"/>
        </w:rPr>
        <w:t>cardholder's</w:t>
      </w:r>
      <w:r>
        <w:rPr>
          <w:color w:val="282828"/>
          <w:spacing w:val="-25"/>
        </w:rPr>
        <w:t> </w:t>
      </w:r>
      <w:r>
        <w:rPr>
          <w:color w:val="282828"/>
          <w:spacing w:val="-2"/>
        </w:rPr>
        <w:t>invoice</w:t>
      </w:r>
      <w:r>
        <w:rPr>
          <w:color w:val="282828"/>
          <w:spacing w:val="-25"/>
        </w:rPr>
        <w:t> </w:t>
      </w:r>
      <w:r>
        <w:rPr>
          <w:color w:val="282828"/>
          <w:spacing w:val="-2"/>
        </w:rPr>
        <w:t>is</w:t>
      </w:r>
      <w:r>
        <w:rPr>
          <w:color w:val="282828"/>
          <w:spacing w:val="-26"/>
        </w:rPr>
        <w:t> </w:t>
      </w:r>
      <w:r>
        <w:rPr>
          <w:color w:val="282828"/>
          <w:spacing w:val="-2"/>
        </w:rPr>
        <w:t>generated.</w:t>
      </w:r>
    </w:p>
    <w:p>
      <w:pPr>
        <w:pStyle w:val="BodyText"/>
        <w:spacing w:before="55"/>
        <w:rPr>
          <w:sz w:val="20"/>
        </w:rPr>
      </w:pPr>
      <w:r>
        <w:rPr>
          <w:sz w:val="20"/>
        </w:rPr>
        <w:drawing>
          <wp:anchor distT="0" distB="0" distL="0" distR="0" allowOverlap="1" layoutInCell="1" locked="0" behindDoc="1" simplePos="0" relativeHeight="487599104">
            <wp:simplePos x="0" y="0"/>
            <wp:positionH relativeFrom="page">
              <wp:posOffset>580952</wp:posOffset>
            </wp:positionH>
            <wp:positionV relativeFrom="paragraph">
              <wp:posOffset>196499</wp:posOffset>
            </wp:positionV>
            <wp:extent cx="1904243" cy="23812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1904243" cy="238125"/>
                    </a:xfrm>
                    <a:prstGeom prst="rect">
                      <a:avLst/>
                    </a:prstGeom>
                  </pic:spPr>
                </pic:pic>
              </a:graphicData>
            </a:graphic>
          </wp:anchor>
        </w:drawing>
      </w:r>
    </w:p>
    <w:p>
      <w:pPr>
        <w:pStyle w:val="BodyText"/>
        <w:spacing w:before="138"/>
      </w:pPr>
    </w:p>
    <w:p>
      <w:pPr>
        <w:pStyle w:val="BodyText"/>
        <w:ind w:left="153"/>
      </w:pPr>
      <w:r>
        <w:rPr>
          <w:spacing w:val="-2"/>
        </w:rPr>
        <w:t>Parameters</w:t>
      </w:r>
    </w:p>
    <w:p>
      <w:pPr>
        <w:pStyle w:val="BodyText"/>
        <w:spacing w:before="66"/>
        <w:rPr>
          <w:sz w:val="20"/>
        </w:rPr>
      </w:pPr>
    </w:p>
    <w:p>
      <w:pPr>
        <w:pStyle w:val="BodyText"/>
        <w:spacing w:after="0"/>
        <w:rPr>
          <w:sz w:val="20"/>
        </w:rPr>
        <w:sectPr>
          <w:type w:val="continuous"/>
          <w:pgSz w:w="11910" w:h="16840"/>
          <w:pgMar w:header="618" w:footer="303" w:top="1240" w:bottom="1440" w:left="566" w:right="283"/>
        </w:sectPr>
      </w:pPr>
    </w:p>
    <w:p>
      <w:pPr>
        <w:pStyle w:val="BodyText"/>
        <w:spacing w:before="54"/>
        <w:ind w:left="153"/>
      </w:pPr>
      <w:r>
        <w:rPr>
          <w:color w:val="7A7979"/>
          <w:spacing w:val="-2"/>
        </w:rPr>
        <w:t>Authorization</w:t>
      </w:r>
    </w:p>
    <w:p>
      <w:pPr>
        <w:pStyle w:val="BodyText"/>
        <w:spacing w:line="429" w:lineRule="auto" w:before="58"/>
        <w:ind w:left="153"/>
      </w:pPr>
      <w:r>
        <w:rPr>
          <w:color w:val="EB6F00"/>
          <w:spacing w:val="-6"/>
        </w:rPr>
        <w:t>*required </w:t>
      </w:r>
      <w:r>
        <w:rPr>
          <w:color w:val="7A7979"/>
          <w:spacing w:val="-2"/>
        </w:rPr>
        <w:t>string (header)</w:t>
      </w:r>
    </w:p>
    <w:p>
      <w:pPr>
        <w:pStyle w:val="BodyText"/>
        <w:spacing w:before="54"/>
        <w:ind w:left="154"/>
      </w:pPr>
      <w:r>
        <w:rPr/>
        <w:br w:type="column"/>
      </w:r>
      <w:r>
        <w:rPr>
          <w:color w:val="7A7979"/>
          <w:w w:val="85"/>
        </w:rPr>
        <w:t>Service</w:t>
      </w:r>
      <w:r>
        <w:rPr>
          <w:color w:val="7A7979"/>
          <w:spacing w:val="13"/>
        </w:rPr>
        <w:t> </w:t>
      </w:r>
      <w:r>
        <w:rPr>
          <w:color w:val="7A7979"/>
          <w:w w:val="85"/>
        </w:rPr>
        <w:t>Access</w:t>
      </w:r>
      <w:r>
        <w:rPr>
          <w:color w:val="7A7979"/>
          <w:spacing w:val="13"/>
        </w:rPr>
        <w:t> </w:t>
      </w:r>
      <w:r>
        <w:rPr>
          <w:color w:val="7A7979"/>
          <w:w w:val="85"/>
        </w:rPr>
        <w:t>Token:</w:t>
      </w:r>
      <w:r>
        <w:rPr>
          <w:color w:val="7A7979"/>
          <w:spacing w:val="15"/>
        </w:rPr>
        <w:t> </w:t>
      </w:r>
      <w:r>
        <w:rPr>
          <w:color w:val="7A7979"/>
          <w:w w:val="85"/>
        </w:rPr>
        <w:t>Basic</w:t>
      </w:r>
      <w:r>
        <w:rPr>
          <w:color w:val="7A7979"/>
          <w:spacing w:val="13"/>
        </w:rPr>
        <w:t> </w:t>
      </w:r>
      <w:r>
        <w:rPr>
          <w:color w:val="7A7979"/>
          <w:spacing w:val="-2"/>
          <w:w w:val="85"/>
        </w:rPr>
        <w:t>{{hash_pv_token}}</w:t>
      </w:r>
    </w:p>
    <w:p>
      <w:pPr>
        <w:pStyle w:val="BodyText"/>
        <w:spacing w:before="29"/>
      </w:pPr>
    </w:p>
    <w:p>
      <w:pPr>
        <w:pStyle w:val="BodyText"/>
        <w:spacing w:line="264" w:lineRule="auto" w:before="1"/>
        <w:ind w:left="154" w:right="1387"/>
      </w:pPr>
      <w:r>
        <w:rPr>
          <w:i/>
          <w:color w:val="7A7979"/>
          <w:spacing w:val="-2"/>
          <w:sz w:val="25"/>
        </w:rPr>
        <w:t>Example</w:t>
      </w:r>
      <w:r>
        <w:rPr>
          <w:i/>
          <w:color w:val="7A7979"/>
          <w:spacing w:val="-29"/>
          <w:sz w:val="25"/>
        </w:rPr>
        <w:t> </w:t>
      </w:r>
      <w:r>
        <w:rPr>
          <w:color w:val="7A7979"/>
          <w:spacing w:val="-2"/>
        </w:rPr>
        <w:t>:</w:t>
      </w:r>
      <w:r>
        <w:rPr>
          <w:color w:val="7A7979"/>
          <w:spacing w:val="-26"/>
        </w:rPr>
        <w:t> </w:t>
      </w:r>
      <w:r>
        <w:rPr>
          <w:color w:val="7A7979"/>
          <w:spacing w:val="-2"/>
        </w:rPr>
        <w:t>Basic </w:t>
      </w:r>
      <w:r>
        <w:rPr>
          <w:color w:val="7A7979"/>
          <w:spacing w:val="-2"/>
          <w:w w:val="90"/>
        </w:rPr>
        <w:t>NzM4NTQ5Njc6NjA2OWEwMjZjZjQ1NDcwNjk5MGE4MDFhYjVmZThlMzY=</w:t>
      </w:r>
    </w:p>
    <w:p>
      <w:pPr>
        <w:pStyle w:val="BodyText"/>
        <w:spacing w:after="0" w:line="264" w:lineRule="auto"/>
        <w:sectPr>
          <w:type w:val="continuous"/>
          <w:pgSz w:w="11910" w:h="16840"/>
          <w:pgMar w:header="618" w:footer="303" w:top="1240" w:bottom="1440" w:left="566" w:right="283"/>
          <w:cols w:num="2" w:equalWidth="0">
            <w:col w:w="1583" w:space="544"/>
            <w:col w:w="8934"/>
          </w:cols>
        </w:sectPr>
      </w:pPr>
    </w:p>
    <w:p>
      <w:pPr>
        <w:pStyle w:val="BodyText"/>
        <w:spacing w:before="8"/>
        <w:rPr>
          <w:sz w:val="9"/>
        </w:rPr>
      </w:pPr>
    </w:p>
    <w:p>
      <w:pPr>
        <w:spacing w:line="20" w:lineRule="exact"/>
        <w:ind w:left="2280" w:right="0" w:firstLine="0"/>
        <w:rPr>
          <w:sz w:val="2"/>
        </w:rPr>
      </w:pPr>
      <w:r>
        <w:rPr>
          <w:sz w:val="2"/>
        </w:rPr>
        <mc:AlternateContent>
          <mc:Choice Requires="wps">
            <w:drawing>
              <wp:inline distT="0" distB="0" distL="0" distR="0">
                <wp:extent cx="4797425" cy="9525"/>
                <wp:effectExtent l="0" t="0" r="0" b="0"/>
                <wp:docPr id="37" name="Group 37"/>
                <wp:cNvGraphicFramePr>
                  <a:graphicFrameLocks/>
                </wp:cNvGraphicFramePr>
                <a:graphic>
                  <a:graphicData uri="http://schemas.microsoft.com/office/word/2010/wordprocessingGroup">
                    <wpg:wgp>
                      <wpg:cNvPr id="37" name="Group 37"/>
                      <wpg:cNvGrpSpPr/>
                      <wpg:grpSpPr>
                        <a:xfrm>
                          <a:off x="0" y="0"/>
                          <a:ext cx="4797425" cy="9525"/>
                          <a:chExt cx="4797425" cy="9525"/>
                        </a:xfrm>
                      </wpg:grpSpPr>
                      <wps:wsp>
                        <wps:cNvPr id="38" name="Graphic 38"/>
                        <wps:cNvSpPr/>
                        <wps:spPr>
                          <a:xfrm>
                            <a:off x="0" y="0"/>
                            <a:ext cx="4797425" cy="9525"/>
                          </a:xfrm>
                          <a:custGeom>
                            <a:avLst/>
                            <a:gdLst/>
                            <a:ahLst/>
                            <a:cxnLst/>
                            <a:rect l="l" t="t" r="r" b="b"/>
                            <a:pathLst>
                              <a:path w="4797425" h="9525">
                                <a:moveTo>
                                  <a:pt x="4796916" y="0"/>
                                </a:moveTo>
                                <a:lnTo>
                                  <a:pt x="0" y="0"/>
                                </a:lnTo>
                                <a:lnTo>
                                  <a:pt x="0" y="9144"/>
                                </a:lnTo>
                                <a:lnTo>
                                  <a:pt x="4796916" y="9144"/>
                                </a:lnTo>
                                <a:lnTo>
                                  <a:pt x="4796916" y="0"/>
                                </a:lnTo>
                                <a:close/>
                              </a:path>
                            </a:pathLst>
                          </a:custGeom>
                          <a:solidFill>
                            <a:srgbClr val="E4E4E4"/>
                          </a:solidFill>
                        </wps:spPr>
                        <wps:bodyPr wrap="square" lIns="0" tIns="0" rIns="0" bIns="0" rtlCol="0">
                          <a:prstTxWarp prst="textNoShape">
                            <a:avLst/>
                          </a:prstTxWarp>
                          <a:noAutofit/>
                        </wps:bodyPr>
                      </wps:wsp>
                    </wpg:wgp>
                  </a:graphicData>
                </a:graphic>
              </wp:inline>
            </w:drawing>
          </mc:Choice>
          <mc:Fallback>
            <w:pict>
              <v:group style="width:377.75pt;height:.75pt;mso-position-horizontal-relative:char;mso-position-vertical-relative:line" id="docshapegroup19" coordorigin="0,0" coordsize="7555,15">
                <v:rect style="position:absolute;left:0;top:0;width:7555;height:15" id="docshape20" filled="true" fillcolor="#e4e4e4" stroked="false">
                  <v:fill type="solid"/>
                </v:rect>
              </v:group>
            </w:pict>
          </mc:Fallback>
        </mc:AlternateContent>
      </w:r>
      <w:r>
        <w:rPr>
          <w:sz w:val="2"/>
        </w:rPr>
      </w:r>
    </w:p>
    <w:p>
      <w:pPr>
        <w:pStyle w:val="BodyText"/>
        <w:spacing w:before="2"/>
        <w:rPr>
          <w:sz w:val="7"/>
        </w:rPr>
      </w:pPr>
    </w:p>
    <w:p>
      <w:pPr>
        <w:pStyle w:val="BodyText"/>
        <w:spacing w:after="0"/>
        <w:rPr>
          <w:sz w:val="7"/>
        </w:rPr>
        <w:sectPr>
          <w:type w:val="continuous"/>
          <w:pgSz w:w="11910" w:h="16840"/>
          <w:pgMar w:header="618" w:footer="303" w:top="1240" w:bottom="1440" w:left="566" w:right="283"/>
        </w:sectPr>
      </w:pPr>
    </w:p>
    <w:p>
      <w:pPr>
        <w:pStyle w:val="BodyText"/>
        <w:spacing w:line="429" w:lineRule="auto" w:before="54"/>
        <w:ind w:left="153" w:right="32"/>
      </w:pPr>
      <w:r>
        <w:rPr>
          <w:color w:val="7A7979"/>
          <w:spacing w:val="-2"/>
        </w:rPr>
        <w:t>tid</w:t>
      </w:r>
      <w:r>
        <w:rPr>
          <w:color w:val="7A7979"/>
          <w:spacing w:val="-29"/>
        </w:rPr>
        <w:t> </w:t>
      </w:r>
      <w:r>
        <w:rPr>
          <w:color w:val="EB6F00"/>
          <w:spacing w:val="-2"/>
        </w:rPr>
        <w:t>*required </w:t>
      </w:r>
      <w:r>
        <w:rPr>
          <w:color w:val="7A7979"/>
          <w:spacing w:val="-2"/>
        </w:rPr>
        <w:t>string</w:t>
      </w:r>
    </w:p>
    <w:p>
      <w:pPr>
        <w:pStyle w:val="BodyText"/>
        <w:ind w:left="153"/>
      </w:pPr>
      <w:r>
        <w:rPr>
          <w:color w:val="7A7979"/>
          <w:spacing w:val="-2"/>
        </w:rPr>
        <w:t>(path)</w:t>
      </w:r>
    </w:p>
    <w:p>
      <w:pPr>
        <w:pStyle w:val="BodyText"/>
        <w:spacing w:before="54"/>
        <w:ind w:left="154"/>
      </w:pPr>
      <w:r>
        <w:rPr/>
        <w:br w:type="column"/>
      </w:r>
      <w:r>
        <w:rPr>
          <w:color w:val="7A7979"/>
          <w:spacing w:val="-6"/>
        </w:rPr>
        <w:t>Unique</w:t>
      </w:r>
      <w:r>
        <w:rPr>
          <w:color w:val="7A7979"/>
          <w:spacing w:val="-23"/>
        </w:rPr>
        <w:t> </w:t>
      </w:r>
      <w:r>
        <w:rPr>
          <w:color w:val="7A7979"/>
          <w:spacing w:val="-6"/>
        </w:rPr>
        <w:t>transaction</w:t>
      </w:r>
      <w:r>
        <w:rPr>
          <w:color w:val="7A7979"/>
          <w:spacing w:val="-25"/>
        </w:rPr>
        <w:t> </w:t>
      </w:r>
      <w:r>
        <w:rPr>
          <w:color w:val="7A7979"/>
          <w:spacing w:val="-6"/>
        </w:rPr>
        <w:t>identifier</w:t>
      </w:r>
      <w:r>
        <w:rPr>
          <w:color w:val="7A7979"/>
          <w:spacing w:val="-24"/>
        </w:rPr>
        <w:t> </w:t>
      </w:r>
      <w:r>
        <w:rPr>
          <w:color w:val="7A7979"/>
          <w:spacing w:val="-6"/>
        </w:rPr>
        <w:t>number.</w:t>
      </w:r>
      <w:r>
        <w:rPr>
          <w:color w:val="7A7979"/>
          <w:spacing w:val="-25"/>
        </w:rPr>
        <w:t> </w:t>
      </w:r>
      <w:r>
        <w:rPr>
          <w:color w:val="7A7979"/>
          <w:spacing w:val="-6"/>
        </w:rPr>
        <w:t>Maximum</w:t>
      </w:r>
      <w:r>
        <w:rPr>
          <w:color w:val="7A7979"/>
          <w:spacing w:val="-22"/>
        </w:rPr>
        <w:t> </w:t>
      </w:r>
      <w:r>
        <w:rPr>
          <w:color w:val="7A7979"/>
          <w:spacing w:val="-6"/>
        </w:rPr>
        <w:t>Size</w:t>
      </w:r>
      <w:r>
        <w:rPr>
          <w:color w:val="7A7979"/>
          <w:spacing w:val="-25"/>
        </w:rPr>
        <w:t> </w:t>
      </w:r>
      <w:r>
        <w:rPr>
          <w:color w:val="7A7979"/>
          <w:spacing w:val="-6"/>
        </w:rPr>
        <w:t>(20).</w:t>
      </w:r>
    </w:p>
    <w:p>
      <w:pPr>
        <w:pStyle w:val="BodyText"/>
        <w:spacing w:before="29"/>
      </w:pPr>
    </w:p>
    <w:p>
      <w:pPr>
        <w:spacing w:before="0"/>
        <w:ind w:left="153" w:right="0" w:firstLine="0"/>
        <w:jc w:val="left"/>
        <w:rPr>
          <w:sz w:val="24"/>
        </w:rPr>
      </w:pPr>
      <w:r>
        <w:rPr>
          <w:i/>
          <w:color w:val="7A7979"/>
          <w:w w:val="85"/>
          <w:sz w:val="25"/>
        </w:rPr>
        <w:t>Example</w:t>
      </w:r>
      <w:r>
        <w:rPr>
          <w:i/>
          <w:color w:val="7A7979"/>
          <w:spacing w:val="-6"/>
          <w:w w:val="85"/>
          <w:sz w:val="25"/>
        </w:rPr>
        <w:t> </w:t>
      </w:r>
      <w:r>
        <w:rPr>
          <w:color w:val="7A7979"/>
          <w:w w:val="85"/>
          <w:sz w:val="24"/>
        </w:rPr>
        <w:t>:</w:t>
      </w:r>
      <w:r>
        <w:rPr>
          <w:color w:val="7A7979"/>
          <w:spacing w:val="-4"/>
          <w:w w:val="85"/>
          <w:sz w:val="24"/>
        </w:rPr>
        <w:t> </w:t>
      </w:r>
      <w:r>
        <w:rPr>
          <w:color w:val="7A7979"/>
          <w:spacing w:val="-2"/>
          <w:w w:val="85"/>
          <w:sz w:val="24"/>
        </w:rPr>
        <w:t>9274256037511432483</w:t>
      </w:r>
    </w:p>
    <w:p>
      <w:pPr>
        <w:spacing w:after="0"/>
        <w:jc w:val="left"/>
        <w:rPr>
          <w:sz w:val="24"/>
        </w:rPr>
        <w:sectPr>
          <w:type w:val="continuous"/>
          <w:pgSz w:w="11910" w:h="16840"/>
          <w:pgMar w:header="618" w:footer="303" w:top="1240" w:bottom="1440" w:left="566" w:right="283"/>
          <w:cols w:num="2" w:equalWidth="0">
            <w:col w:w="1447" w:space="680"/>
            <w:col w:w="8934"/>
          </w:cols>
        </w:sectPr>
      </w:pPr>
    </w:p>
    <w:p>
      <w:pPr>
        <w:pStyle w:val="BodyText"/>
        <w:rPr>
          <w:sz w:val="20"/>
        </w:rPr>
      </w:pPr>
    </w:p>
    <w:p>
      <w:pPr>
        <w:pStyle w:val="BodyText"/>
        <w:spacing w:before="138"/>
        <w:rPr>
          <w:sz w:val="20"/>
        </w:rPr>
      </w:pPr>
    </w:p>
    <w:p>
      <w:pPr>
        <w:spacing w:line="240" w:lineRule="auto"/>
        <w:ind w:left="154" w:right="0" w:firstLine="0"/>
        <w:rPr>
          <w:sz w:val="20"/>
        </w:rPr>
      </w:pPr>
      <w:r>
        <w:rPr>
          <w:sz w:val="20"/>
        </w:rPr>
        <mc:AlternateContent>
          <mc:Choice Requires="wps">
            <w:drawing>
              <wp:inline distT="0" distB="0" distL="0" distR="0">
                <wp:extent cx="6483350" cy="491490"/>
                <wp:effectExtent l="0" t="0" r="0" b="0"/>
                <wp:docPr id="39" name="Textbox 39"/>
                <wp:cNvGraphicFramePr>
                  <a:graphicFrameLocks/>
                </wp:cNvGraphicFramePr>
                <a:graphic>
                  <a:graphicData uri="http://schemas.microsoft.com/office/word/2010/wordprocessingShape">
                    <wps:wsp>
                      <wps:cNvPr id="39" name="Textbox 39"/>
                      <wps:cNvSpPr txBox="1"/>
                      <wps:spPr>
                        <a:xfrm>
                          <a:off x="0" y="0"/>
                          <a:ext cx="6483350" cy="491490"/>
                        </a:xfrm>
                        <a:prstGeom prst="rect">
                          <a:avLst/>
                        </a:prstGeom>
                        <a:solidFill>
                          <a:srgbClr val="ECE7E2"/>
                        </a:solidFill>
                      </wps:spPr>
                      <wps:txbx>
                        <w:txbxContent>
                          <w:p>
                            <w:pPr>
                              <w:spacing w:line="239" w:lineRule="exact" w:before="0"/>
                              <w:ind w:left="107" w:right="0" w:firstLine="0"/>
                              <w:jc w:val="left"/>
                              <w:rPr>
                                <w:rFonts w:ascii="Monaco"/>
                                <w:color w:val="000000"/>
                                <w:sz w:val="22"/>
                              </w:rPr>
                            </w:pPr>
                            <w:r>
                              <w:rPr>
                                <w:rFonts w:ascii="Monaco"/>
                                <w:color w:val="000000"/>
                                <w:spacing w:val="-10"/>
                                <w:sz w:val="22"/>
                              </w:rPr>
                              <w:t>{</w:t>
                            </w:r>
                          </w:p>
                          <w:p>
                            <w:pPr>
                              <w:spacing w:line="257" w:lineRule="exact" w:before="0"/>
                              <w:ind w:left="350" w:right="0" w:firstLine="0"/>
                              <w:jc w:val="left"/>
                              <w:rPr>
                                <w:rFonts w:ascii="Monaco"/>
                                <w:color w:val="000000"/>
                                <w:sz w:val="22"/>
                              </w:rPr>
                            </w:pPr>
                            <w:r>
                              <w:rPr>
                                <w:rFonts w:ascii="Monaco"/>
                                <w:color w:val="000000"/>
                                <w:w w:val="90"/>
                                <w:sz w:val="22"/>
                              </w:rPr>
                              <w:t>"amount":</w:t>
                            </w:r>
                            <w:r>
                              <w:rPr>
                                <w:rFonts w:ascii="Monaco"/>
                                <w:color w:val="000000"/>
                                <w:spacing w:val="-11"/>
                                <w:sz w:val="22"/>
                              </w:rPr>
                              <w:t> </w:t>
                            </w:r>
                            <w:r>
                              <w:rPr>
                                <w:rFonts w:ascii="Monaco"/>
                                <w:color w:val="000000"/>
                                <w:spacing w:val="-4"/>
                                <w:sz w:val="22"/>
                              </w:rPr>
                              <w:t>2099</w:t>
                            </w:r>
                          </w:p>
                          <w:p>
                            <w:pPr>
                              <w:spacing w:line="275" w:lineRule="exact" w:before="0"/>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inline>
            </w:drawing>
          </mc:Choice>
          <mc:Fallback>
            <w:pict>
              <v:shape style="width:510.5pt;height:38.7pt;mso-position-horizontal-relative:char;mso-position-vertical-relative:line" type="#_x0000_t202" id="docshape21" filled="true" fillcolor="#ece7e2" stroked="false">
                <w10:anchorlock/>
                <v:textbox inset="0,0,0,0">
                  <w:txbxContent>
                    <w:p>
                      <w:pPr>
                        <w:spacing w:line="239" w:lineRule="exact" w:before="0"/>
                        <w:ind w:left="107" w:right="0" w:firstLine="0"/>
                        <w:jc w:val="left"/>
                        <w:rPr>
                          <w:rFonts w:ascii="Monaco"/>
                          <w:color w:val="000000"/>
                          <w:sz w:val="22"/>
                        </w:rPr>
                      </w:pPr>
                      <w:r>
                        <w:rPr>
                          <w:rFonts w:ascii="Monaco"/>
                          <w:color w:val="000000"/>
                          <w:spacing w:val="-10"/>
                          <w:sz w:val="22"/>
                        </w:rPr>
                        <w:t>{</w:t>
                      </w:r>
                    </w:p>
                    <w:p>
                      <w:pPr>
                        <w:spacing w:line="257" w:lineRule="exact" w:before="0"/>
                        <w:ind w:left="350" w:right="0" w:firstLine="0"/>
                        <w:jc w:val="left"/>
                        <w:rPr>
                          <w:rFonts w:ascii="Monaco"/>
                          <w:color w:val="000000"/>
                          <w:sz w:val="22"/>
                        </w:rPr>
                      </w:pPr>
                      <w:r>
                        <w:rPr>
                          <w:rFonts w:ascii="Monaco"/>
                          <w:color w:val="000000"/>
                          <w:w w:val="90"/>
                          <w:sz w:val="22"/>
                        </w:rPr>
                        <w:t>"amount":</w:t>
                      </w:r>
                      <w:r>
                        <w:rPr>
                          <w:rFonts w:ascii="Monaco"/>
                          <w:color w:val="000000"/>
                          <w:spacing w:val="-11"/>
                          <w:sz w:val="22"/>
                        </w:rPr>
                        <w:t> </w:t>
                      </w:r>
                      <w:r>
                        <w:rPr>
                          <w:rFonts w:ascii="Monaco"/>
                          <w:color w:val="000000"/>
                          <w:spacing w:val="-4"/>
                          <w:sz w:val="22"/>
                        </w:rPr>
                        <w:t>2099</w:t>
                      </w:r>
                    </w:p>
                    <w:p>
                      <w:pPr>
                        <w:spacing w:line="275" w:lineRule="exact" w:before="0"/>
                        <w:ind w:left="107" w:right="0" w:firstLine="0"/>
                        <w:jc w:val="left"/>
                        <w:rPr>
                          <w:rFonts w:ascii="Monaco"/>
                          <w:color w:val="000000"/>
                          <w:sz w:val="22"/>
                        </w:rPr>
                      </w:pPr>
                      <w:r>
                        <w:rPr>
                          <w:rFonts w:ascii="Monaco"/>
                          <w:color w:val="000000"/>
                          <w:spacing w:val="-10"/>
                          <w:sz w:val="22"/>
                        </w:rPr>
                        <w:t>}</w:t>
                      </w:r>
                    </w:p>
                  </w:txbxContent>
                </v:textbox>
                <v:fill type="solid"/>
              </v:shape>
            </w:pict>
          </mc:Fallback>
        </mc:AlternateContent>
      </w:r>
      <w:r>
        <w:rPr>
          <w:sz w:val="20"/>
        </w:rPr>
      </w:r>
    </w:p>
    <w:p>
      <w:pPr>
        <w:spacing w:after="0" w:line="240" w:lineRule="auto"/>
        <w:rPr>
          <w:sz w:val="20"/>
        </w:rPr>
        <w:sectPr>
          <w:type w:val="continuous"/>
          <w:pgSz w:w="11910" w:h="16840"/>
          <w:pgMar w:header="618" w:footer="303" w:top="1240" w:bottom="1440" w:left="566" w:right="283"/>
        </w:sectPr>
      </w:pPr>
    </w:p>
    <w:p>
      <w:pPr>
        <w:pStyle w:val="BodyText"/>
        <w:spacing w:before="17"/>
      </w:pPr>
    </w:p>
    <w:p>
      <w:pPr>
        <w:pStyle w:val="BodyText"/>
        <w:ind w:left="153"/>
      </w:pPr>
      <w:r>
        <w:rPr>
          <w:color w:val="24211F"/>
          <w:w w:val="90"/>
        </w:rPr>
        <w:t>Requisition</w:t>
      </w:r>
      <w:r>
        <w:rPr>
          <w:color w:val="24211F"/>
          <w:spacing w:val="12"/>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908"/>
        <w:gridCol w:w="922"/>
        <w:gridCol w:w="968"/>
        <w:gridCol w:w="1273"/>
        <w:gridCol w:w="6275"/>
      </w:tblGrid>
      <w:tr>
        <w:trPr>
          <w:trHeight w:val="522" w:hRule="atLeast"/>
        </w:trPr>
        <w:tc>
          <w:tcPr>
            <w:tcW w:w="908" w:type="dxa"/>
            <w:tcBorders>
              <w:bottom w:val="single" w:sz="12" w:space="0" w:color="DEE1E6"/>
            </w:tcBorders>
          </w:tcPr>
          <w:p>
            <w:pPr>
              <w:pStyle w:val="TableParagraph"/>
              <w:spacing w:before="36"/>
              <w:ind w:left="85" w:right="72"/>
              <w:jc w:val="center"/>
              <w:rPr>
                <w:sz w:val="24"/>
              </w:rPr>
            </w:pPr>
            <w:r>
              <w:rPr>
                <w:color w:val="00A69E"/>
                <w:spacing w:val="-4"/>
                <w:sz w:val="24"/>
              </w:rPr>
              <w:t>Name</w:t>
            </w:r>
          </w:p>
        </w:tc>
        <w:tc>
          <w:tcPr>
            <w:tcW w:w="922" w:type="dxa"/>
            <w:tcBorders>
              <w:bottom w:val="single" w:sz="12" w:space="0" w:color="DEE1E6"/>
            </w:tcBorders>
          </w:tcPr>
          <w:p>
            <w:pPr>
              <w:pStyle w:val="TableParagraph"/>
              <w:spacing w:before="36"/>
              <w:ind w:left="85" w:right="75"/>
              <w:jc w:val="center"/>
              <w:rPr>
                <w:sz w:val="24"/>
              </w:rPr>
            </w:pPr>
            <w:r>
              <w:rPr>
                <w:color w:val="00A69E"/>
                <w:spacing w:val="-4"/>
                <w:w w:val="95"/>
                <w:sz w:val="24"/>
              </w:rPr>
              <w:t>Size</w:t>
            </w:r>
          </w:p>
        </w:tc>
        <w:tc>
          <w:tcPr>
            <w:tcW w:w="968" w:type="dxa"/>
            <w:tcBorders>
              <w:bottom w:val="single" w:sz="12" w:space="0" w:color="DEE1E6"/>
            </w:tcBorders>
          </w:tcPr>
          <w:p>
            <w:pPr>
              <w:pStyle w:val="TableParagraph"/>
              <w:spacing w:before="36"/>
              <w:ind w:left="229"/>
              <w:rPr>
                <w:sz w:val="24"/>
              </w:rPr>
            </w:pPr>
            <w:r>
              <w:rPr>
                <w:color w:val="00A69E"/>
                <w:spacing w:val="-4"/>
                <w:sz w:val="24"/>
              </w:rPr>
              <w:t>Type</w:t>
            </w:r>
          </w:p>
        </w:tc>
        <w:tc>
          <w:tcPr>
            <w:tcW w:w="1273" w:type="dxa"/>
            <w:tcBorders>
              <w:bottom w:val="single" w:sz="12" w:space="0" w:color="DEE1E6"/>
            </w:tcBorders>
          </w:tcPr>
          <w:p>
            <w:pPr>
              <w:pStyle w:val="TableParagraph"/>
              <w:spacing w:before="36"/>
              <w:ind w:left="74"/>
              <w:rPr>
                <w:sz w:val="24"/>
              </w:rPr>
            </w:pPr>
            <w:r>
              <w:rPr>
                <w:color w:val="00A69E"/>
                <w:spacing w:val="-2"/>
                <w:sz w:val="24"/>
              </w:rPr>
              <w:t>Mandatory</w:t>
            </w:r>
          </w:p>
        </w:tc>
        <w:tc>
          <w:tcPr>
            <w:tcW w:w="6275" w:type="dxa"/>
            <w:tcBorders>
              <w:bottom w:val="single" w:sz="12" w:space="0" w:color="DEE1E6"/>
            </w:tcBorders>
          </w:tcPr>
          <w:p>
            <w:pPr>
              <w:pStyle w:val="TableParagraph"/>
              <w:spacing w:before="36"/>
              <w:ind w:left="6"/>
              <w:jc w:val="center"/>
              <w:rPr>
                <w:sz w:val="24"/>
              </w:rPr>
            </w:pPr>
            <w:r>
              <w:rPr>
                <w:color w:val="00A69E"/>
                <w:spacing w:val="-2"/>
                <w:sz w:val="24"/>
              </w:rPr>
              <w:t>Description</w:t>
            </w:r>
          </w:p>
        </w:tc>
      </w:tr>
      <w:tr>
        <w:trPr>
          <w:trHeight w:val="2137" w:hRule="atLeast"/>
        </w:trPr>
        <w:tc>
          <w:tcPr>
            <w:tcW w:w="908" w:type="dxa"/>
            <w:tcBorders>
              <w:top w:val="single" w:sz="12" w:space="0" w:color="DEE1E6"/>
            </w:tcBorders>
          </w:tcPr>
          <w:p>
            <w:pPr>
              <w:pStyle w:val="TableParagraph"/>
              <w:spacing w:before="105"/>
              <w:ind w:left="0" w:right="72"/>
              <w:jc w:val="center"/>
              <w:rPr>
                <w:sz w:val="24"/>
              </w:rPr>
            </w:pPr>
            <w:r>
              <w:rPr>
                <w:color w:val="24211F"/>
                <w:spacing w:val="-2"/>
                <w:sz w:val="24"/>
              </w:rPr>
              <w:t>amount</w:t>
            </w:r>
          </w:p>
        </w:tc>
        <w:tc>
          <w:tcPr>
            <w:tcW w:w="922" w:type="dxa"/>
            <w:tcBorders>
              <w:top w:val="single" w:sz="12" w:space="0" w:color="DEE1E6"/>
            </w:tcBorders>
          </w:tcPr>
          <w:p>
            <w:pPr>
              <w:pStyle w:val="TableParagraph"/>
              <w:spacing w:before="105"/>
              <w:ind w:left="0" w:right="75"/>
              <w:jc w:val="center"/>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1"/>
                <w:sz w:val="24"/>
              </w:rPr>
              <w:t>10</w:t>
            </w:r>
          </w:p>
        </w:tc>
        <w:tc>
          <w:tcPr>
            <w:tcW w:w="968" w:type="dxa"/>
            <w:tcBorders>
              <w:top w:val="single" w:sz="12" w:space="0" w:color="DEE1E6"/>
            </w:tcBorders>
          </w:tcPr>
          <w:p>
            <w:pPr>
              <w:pStyle w:val="TableParagraph"/>
              <w:spacing w:before="105"/>
              <w:ind w:left="15"/>
              <w:rPr>
                <w:sz w:val="24"/>
              </w:rPr>
            </w:pPr>
            <w:r>
              <w:rPr>
                <w:color w:val="24211F"/>
                <w:spacing w:val="-2"/>
                <w:sz w:val="24"/>
              </w:rPr>
              <w:t>Numeric</w:t>
            </w:r>
          </w:p>
        </w:tc>
        <w:tc>
          <w:tcPr>
            <w:tcW w:w="1273" w:type="dxa"/>
            <w:tcBorders>
              <w:top w:val="single" w:sz="12" w:space="0" w:color="DEE1E6"/>
            </w:tcBorders>
          </w:tcPr>
          <w:p>
            <w:pPr>
              <w:pStyle w:val="TableParagraph"/>
              <w:spacing w:before="105"/>
              <w:ind w:left="12"/>
              <w:rPr>
                <w:sz w:val="24"/>
              </w:rPr>
            </w:pPr>
            <w:r>
              <w:rPr>
                <w:color w:val="24211F"/>
                <w:spacing w:val="-5"/>
                <w:sz w:val="24"/>
              </w:rPr>
              <w:t>No</w:t>
            </w:r>
          </w:p>
        </w:tc>
        <w:tc>
          <w:tcPr>
            <w:tcW w:w="6275" w:type="dxa"/>
            <w:tcBorders>
              <w:top w:val="single" w:sz="12" w:space="0" w:color="DEE1E6"/>
            </w:tcBorders>
          </w:tcPr>
          <w:p>
            <w:pPr>
              <w:pStyle w:val="TableParagraph"/>
              <w:spacing w:line="340" w:lineRule="auto" w:before="103"/>
              <w:ind w:left="12"/>
              <w:rPr>
                <w:sz w:val="24"/>
              </w:rPr>
            </w:pPr>
            <w:r>
              <w:rPr>
                <w:color w:val="24211F"/>
                <w:spacing w:val="-2"/>
                <w:sz w:val="24"/>
              </w:rPr>
              <w:t>Captures</w:t>
            </w:r>
            <w:r>
              <w:rPr>
                <w:color w:val="24211F"/>
                <w:spacing w:val="9"/>
                <w:sz w:val="24"/>
              </w:rPr>
              <w:t> </w:t>
            </w:r>
            <w:r>
              <w:rPr>
                <w:color w:val="24211F"/>
                <w:spacing w:val="-2"/>
                <w:sz w:val="24"/>
              </w:rPr>
              <w:t>value</w:t>
            </w:r>
            <w:r>
              <w:rPr>
                <w:color w:val="24211F"/>
                <w:spacing w:val="9"/>
                <w:sz w:val="24"/>
              </w:rPr>
              <w:t> </w:t>
            </w:r>
            <w:r>
              <w:rPr>
                <w:color w:val="24211F"/>
                <w:spacing w:val="-2"/>
                <w:sz w:val="24"/>
              </w:rPr>
              <w:t>without</w:t>
            </w:r>
            <w:r>
              <w:rPr>
                <w:color w:val="24211F"/>
                <w:spacing w:val="11"/>
                <w:sz w:val="24"/>
              </w:rPr>
              <w:t> </w:t>
            </w:r>
            <w:r>
              <w:rPr>
                <w:color w:val="24211F"/>
                <w:spacing w:val="-2"/>
                <w:sz w:val="24"/>
              </w:rPr>
              <w:t>thousands</w:t>
            </w:r>
            <w:r>
              <w:rPr>
                <w:color w:val="24211F"/>
                <w:spacing w:val="9"/>
                <w:sz w:val="24"/>
              </w:rPr>
              <w:t> </w:t>
            </w:r>
            <w:r>
              <w:rPr>
                <w:color w:val="24211F"/>
                <w:spacing w:val="-2"/>
                <w:sz w:val="24"/>
              </w:rPr>
              <w:t>and</w:t>
            </w:r>
            <w:r>
              <w:rPr>
                <w:color w:val="24211F"/>
                <w:spacing w:val="9"/>
                <w:sz w:val="24"/>
              </w:rPr>
              <w:t> </w:t>
            </w:r>
            <w:r>
              <w:rPr>
                <w:color w:val="24211F"/>
                <w:spacing w:val="-2"/>
                <w:sz w:val="24"/>
              </w:rPr>
              <w:t>decimal</w:t>
            </w:r>
            <w:r>
              <w:rPr>
                <w:color w:val="24211F"/>
                <w:spacing w:val="9"/>
                <w:sz w:val="24"/>
              </w:rPr>
              <w:t> </w:t>
            </w:r>
            <w:r>
              <w:rPr>
                <w:color w:val="24211F"/>
                <w:spacing w:val="-2"/>
                <w:sz w:val="24"/>
              </w:rPr>
              <w:t>separators. Examples:</w:t>
            </w:r>
          </w:p>
          <w:p>
            <w:pPr>
              <w:pStyle w:val="TableParagraph"/>
              <w:spacing w:before="1"/>
              <w:ind w:left="0"/>
              <w:rPr>
                <w:sz w:val="24"/>
              </w:rPr>
            </w:pPr>
          </w:p>
          <w:p>
            <w:pPr>
              <w:pStyle w:val="TableParagraph"/>
              <w:numPr>
                <w:ilvl w:val="0"/>
                <w:numId w:val="11"/>
              </w:numPr>
              <w:tabs>
                <w:tab w:pos="732" w:val="left" w:leader="none"/>
              </w:tabs>
              <w:spacing w:line="240" w:lineRule="auto" w:before="0" w:after="0"/>
              <w:ind w:left="732" w:right="0" w:hanging="360"/>
              <w:jc w:val="left"/>
              <w:rPr>
                <w:sz w:val="24"/>
              </w:rPr>
            </w:pPr>
            <w:r>
              <w:rPr>
                <w:color w:val="24211F"/>
                <w:w w:val="85"/>
                <w:sz w:val="24"/>
              </w:rPr>
              <w:t>R$10.00</w:t>
            </w:r>
            <w:r>
              <w:rPr>
                <w:color w:val="24211F"/>
                <w:spacing w:val="-7"/>
                <w:sz w:val="24"/>
              </w:rPr>
              <w:t> </w:t>
            </w:r>
            <w:r>
              <w:rPr>
                <w:color w:val="24211F"/>
                <w:w w:val="85"/>
                <w:sz w:val="24"/>
              </w:rPr>
              <w:t>=</w:t>
            </w:r>
            <w:r>
              <w:rPr>
                <w:color w:val="24211F"/>
                <w:spacing w:val="-4"/>
                <w:sz w:val="24"/>
              </w:rPr>
              <w:t> </w:t>
            </w:r>
            <w:r>
              <w:rPr>
                <w:color w:val="24211F"/>
                <w:spacing w:val="-4"/>
                <w:w w:val="85"/>
                <w:sz w:val="24"/>
              </w:rPr>
              <w:t>1000</w:t>
            </w:r>
          </w:p>
          <w:p>
            <w:pPr>
              <w:pStyle w:val="TableParagraph"/>
              <w:numPr>
                <w:ilvl w:val="0"/>
                <w:numId w:val="11"/>
              </w:numPr>
              <w:tabs>
                <w:tab w:pos="732" w:val="left" w:leader="none"/>
              </w:tabs>
              <w:spacing w:line="240" w:lineRule="auto" w:before="115" w:after="0"/>
              <w:ind w:left="732" w:right="0" w:hanging="360"/>
              <w:jc w:val="left"/>
              <w:rPr>
                <w:sz w:val="24"/>
              </w:rPr>
            </w:pPr>
            <w:r>
              <w:rPr>
                <w:color w:val="24211F"/>
                <w:w w:val="90"/>
                <w:sz w:val="24"/>
              </w:rPr>
              <w:t>R$0.50</w:t>
            </w:r>
            <w:r>
              <w:rPr>
                <w:color w:val="24211F"/>
                <w:spacing w:val="-17"/>
                <w:w w:val="90"/>
                <w:sz w:val="24"/>
              </w:rPr>
              <w:t> </w:t>
            </w:r>
            <w:r>
              <w:rPr>
                <w:color w:val="24211F"/>
                <w:w w:val="90"/>
                <w:sz w:val="24"/>
              </w:rPr>
              <w:t>=</w:t>
            </w:r>
            <w:r>
              <w:rPr>
                <w:color w:val="24211F"/>
                <w:spacing w:val="-17"/>
                <w:w w:val="90"/>
                <w:sz w:val="24"/>
              </w:rPr>
              <w:t> </w:t>
            </w:r>
            <w:r>
              <w:rPr>
                <w:color w:val="24211F"/>
                <w:spacing w:val="-5"/>
                <w:w w:val="90"/>
                <w:sz w:val="24"/>
              </w:rPr>
              <w:t>50</w:t>
            </w:r>
          </w:p>
        </w:tc>
      </w:tr>
    </w:tbl>
    <w:p>
      <w:pPr>
        <w:pStyle w:val="BodyText"/>
      </w:pPr>
    </w:p>
    <w:p>
      <w:pPr>
        <w:pStyle w:val="BodyText"/>
        <w:spacing w:before="102"/>
      </w:pPr>
    </w:p>
    <w:p>
      <w:pPr>
        <w:pStyle w:val="BodyText"/>
        <w:ind w:left="153"/>
      </w:pPr>
      <w:r>
        <w:rPr>
          <w:color w:val="24211F"/>
          <w:spacing w:val="-2"/>
        </w:rPr>
        <w:t>Response:</w:t>
      </w:r>
    </w:p>
    <w:p>
      <w:pPr>
        <w:pStyle w:val="BodyText"/>
        <w:spacing w:before="8"/>
        <w:rPr>
          <w:sz w:val="12"/>
        </w:rPr>
      </w:pPr>
      <w:r>
        <w:rPr>
          <w:sz w:val="12"/>
        </w:rPr>
        <mc:AlternateContent>
          <mc:Choice Requires="wps">
            <w:drawing>
              <wp:anchor distT="0" distB="0" distL="0" distR="0" allowOverlap="1" layoutInCell="1" locked="0" behindDoc="1" simplePos="0" relativeHeight="487601152">
                <wp:simplePos x="0" y="0"/>
                <wp:positionH relativeFrom="page">
                  <wp:posOffset>457200</wp:posOffset>
                </wp:positionH>
                <wp:positionV relativeFrom="paragraph">
                  <wp:posOffset>107943</wp:posOffset>
                </wp:positionV>
                <wp:extent cx="6641465" cy="6378575"/>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6641465" cy="6378575"/>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282828"/>
                                <w:spacing w:val="-10"/>
                                <w:sz w:val="22"/>
                              </w:rPr>
                              <w:t>{</w:t>
                            </w:r>
                          </w:p>
                          <w:p>
                            <w:pPr>
                              <w:spacing w:line="261" w:lineRule="auto" w:before="23"/>
                              <w:ind w:left="350" w:right="6493" w:firstLine="0"/>
                              <w:jc w:val="left"/>
                              <w:rPr>
                                <w:rFonts w:ascii="Monaco"/>
                                <w:color w:val="000000"/>
                                <w:sz w:val="22"/>
                              </w:rPr>
                            </w:pPr>
                            <w:r>
                              <w:rPr>
                                <w:rFonts w:ascii="Monaco"/>
                                <w:color w:val="282828"/>
                                <w:spacing w:val="-4"/>
                                <w:sz w:val="22"/>
                              </w:rPr>
                              <w:t>"reference":</w:t>
                            </w:r>
                            <w:r>
                              <w:rPr>
                                <w:rFonts w:ascii="Monaco"/>
                                <w:color w:val="282828"/>
                                <w:spacing w:val="-31"/>
                                <w:sz w:val="22"/>
                              </w:rPr>
                              <w:t> </w:t>
                            </w:r>
                            <w:r>
                              <w:rPr>
                                <w:rFonts w:ascii="Monaco"/>
                                <w:color w:val="282828"/>
                                <w:spacing w:val="-4"/>
                                <w:sz w:val="22"/>
                              </w:rPr>
                              <w:t>"pedido123", </w:t>
                            </w:r>
                            <w:r>
                              <w:rPr>
                                <w:rFonts w:ascii="Monaco"/>
                                <w:color w:val="282828"/>
                                <w:w w:val="90"/>
                                <w:sz w:val="22"/>
                              </w:rPr>
                              <w:t>"tid": "8345000363484052380",</w:t>
                            </w:r>
                          </w:p>
                          <w:p>
                            <w:pPr>
                              <w:spacing w:line="290" w:lineRule="exact" w:before="0"/>
                              <w:ind w:left="350" w:right="0" w:firstLine="0"/>
                              <w:jc w:val="left"/>
                              <w:rPr>
                                <w:rFonts w:ascii="Monaco"/>
                                <w:color w:val="000000"/>
                                <w:sz w:val="22"/>
                              </w:rPr>
                            </w:pPr>
                            <w:r>
                              <w:rPr>
                                <w:rFonts w:ascii="Monaco"/>
                                <w:color w:val="282828"/>
                                <w:w w:val="90"/>
                                <w:sz w:val="22"/>
                              </w:rPr>
                              <w:t>"nsu":</w:t>
                            </w:r>
                            <w:r>
                              <w:rPr>
                                <w:rFonts w:ascii="Monaco"/>
                                <w:color w:val="282828"/>
                                <w:spacing w:val="-11"/>
                                <w:sz w:val="22"/>
                              </w:rPr>
                              <w:t> </w:t>
                            </w:r>
                            <w:r>
                              <w:rPr>
                                <w:rFonts w:ascii="Monaco"/>
                                <w:color w:val="282828"/>
                                <w:spacing w:val="-2"/>
                                <w:sz w:val="22"/>
                              </w:rPr>
                              <w:t>"663206341",</w:t>
                            </w:r>
                          </w:p>
                          <w:p>
                            <w:pPr>
                              <w:spacing w:before="24"/>
                              <w:ind w:left="350" w:right="0" w:firstLine="0"/>
                              <w:jc w:val="left"/>
                              <w:rPr>
                                <w:rFonts w:ascii="Monaco"/>
                                <w:color w:val="000000"/>
                                <w:sz w:val="22"/>
                              </w:rPr>
                            </w:pPr>
                            <w:r>
                              <w:rPr>
                                <w:rFonts w:ascii="Monaco"/>
                                <w:color w:val="282828"/>
                                <w:w w:val="90"/>
                                <w:sz w:val="22"/>
                              </w:rPr>
                              <w:t>"dateTime":</w:t>
                            </w:r>
                            <w:r>
                              <w:rPr>
                                <w:rFonts w:ascii="Monaco"/>
                                <w:color w:val="282828"/>
                                <w:spacing w:val="3"/>
                                <w:sz w:val="22"/>
                              </w:rPr>
                              <w:t> </w:t>
                            </w:r>
                            <w:r>
                              <w:rPr>
                                <w:rFonts w:ascii="Monaco"/>
                                <w:color w:val="282828"/>
                                <w:w w:val="90"/>
                                <w:sz w:val="22"/>
                              </w:rPr>
                              <w:t>"2017-02-28T08:54:00.000-</w:t>
                            </w:r>
                            <w:r>
                              <w:rPr>
                                <w:rFonts w:ascii="Monaco"/>
                                <w:color w:val="282828"/>
                                <w:spacing w:val="-2"/>
                                <w:w w:val="90"/>
                                <w:sz w:val="22"/>
                              </w:rPr>
                              <w:t>03:00",</w:t>
                            </w:r>
                          </w:p>
                          <w:p>
                            <w:pPr>
                              <w:spacing w:before="25"/>
                              <w:ind w:left="350" w:right="0" w:firstLine="0"/>
                              <w:jc w:val="left"/>
                              <w:rPr>
                                <w:rFonts w:ascii="Monaco"/>
                                <w:color w:val="000000"/>
                                <w:sz w:val="22"/>
                              </w:rPr>
                            </w:pPr>
                            <w:r>
                              <w:rPr>
                                <w:rFonts w:ascii="Monaco"/>
                                <w:color w:val="282828"/>
                                <w:w w:val="90"/>
                                <w:sz w:val="22"/>
                              </w:rPr>
                              <w:t>"amount":</w:t>
                            </w:r>
                            <w:r>
                              <w:rPr>
                                <w:rFonts w:ascii="Monaco"/>
                                <w:color w:val="282828"/>
                                <w:spacing w:val="-11"/>
                                <w:sz w:val="22"/>
                              </w:rPr>
                              <w:t> </w:t>
                            </w:r>
                            <w:r>
                              <w:rPr>
                                <w:rFonts w:ascii="Monaco"/>
                                <w:color w:val="282828"/>
                                <w:spacing w:val="-2"/>
                                <w:sz w:val="22"/>
                              </w:rPr>
                              <w:t>2099,</w:t>
                            </w:r>
                          </w:p>
                          <w:p>
                            <w:pPr>
                              <w:spacing w:before="24"/>
                              <w:ind w:left="350" w:right="0" w:firstLine="0"/>
                              <w:jc w:val="left"/>
                              <w:rPr>
                                <w:rFonts w:ascii="Monaco"/>
                                <w:color w:val="000000"/>
                                <w:sz w:val="22"/>
                              </w:rPr>
                            </w:pPr>
                            <w:r>
                              <w:rPr>
                                <w:rFonts w:ascii="Monaco"/>
                                <w:color w:val="282828"/>
                                <w:w w:val="90"/>
                                <w:sz w:val="22"/>
                              </w:rPr>
                              <w:t>"installments":</w:t>
                            </w:r>
                            <w:r>
                              <w:rPr>
                                <w:rFonts w:ascii="Monaco"/>
                                <w:color w:val="282828"/>
                                <w:spacing w:val="-9"/>
                                <w:sz w:val="22"/>
                              </w:rPr>
                              <w:t> </w:t>
                            </w:r>
                            <w:r>
                              <w:rPr>
                                <w:rFonts w:ascii="Monaco"/>
                                <w:color w:val="282828"/>
                                <w:spacing w:val="-5"/>
                                <w:sz w:val="22"/>
                              </w:rPr>
                              <w:t>2,</w:t>
                            </w:r>
                          </w:p>
                          <w:p>
                            <w:pPr>
                              <w:spacing w:before="23"/>
                              <w:ind w:left="350" w:right="0" w:firstLine="0"/>
                              <w:jc w:val="left"/>
                              <w:rPr>
                                <w:rFonts w:ascii="Monaco"/>
                                <w:color w:val="000000"/>
                                <w:sz w:val="22"/>
                              </w:rPr>
                            </w:pPr>
                            <w:r>
                              <w:rPr>
                                <w:rFonts w:ascii="Monaco"/>
                                <w:color w:val="282828"/>
                                <w:w w:val="90"/>
                                <w:sz w:val="22"/>
                              </w:rPr>
                              <w:t>"cardBin":</w:t>
                            </w:r>
                            <w:r>
                              <w:rPr>
                                <w:rFonts w:ascii="Monaco"/>
                                <w:color w:val="282828"/>
                                <w:spacing w:val="-9"/>
                                <w:sz w:val="22"/>
                              </w:rPr>
                              <w:t> </w:t>
                            </w:r>
                            <w:r>
                              <w:rPr>
                                <w:rFonts w:ascii="Monaco"/>
                                <w:color w:val="282828"/>
                                <w:spacing w:val="-2"/>
                                <w:sz w:val="22"/>
                              </w:rPr>
                              <w:t>"544828",</w:t>
                            </w:r>
                          </w:p>
                          <w:p>
                            <w:pPr>
                              <w:spacing w:before="26"/>
                              <w:ind w:left="350" w:right="0" w:firstLine="0"/>
                              <w:jc w:val="left"/>
                              <w:rPr>
                                <w:rFonts w:ascii="Monaco"/>
                                <w:color w:val="000000"/>
                                <w:sz w:val="22"/>
                              </w:rPr>
                            </w:pPr>
                            <w:r>
                              <w:rPr>
                                <w:rFonts w:ascii="Monaco"/>
                                <w:color w:val="282828"/>
                                <w:w w:val="90"/>
                                <w:sz w:val="22"/>
                              </w:rPr>
                              <w:t>"last4":</w:t>
                            </w:r>
                            <w:r>
                              <w:rPr>
                                <w:rFonts w:ascii="Monaco"/>
                                <w:color w:val="282828"/>
                                <w:spacing w:val="-10"/>
                                <w:sz w:val="22"/>
                              </w:rPr>
                              <w:t> </w:t>
                            </w:r>
                            <w:r>
                              <w:rPr>
                                <w:rFonts w:ascii="Monaco"/>
                                <w:color w:val="282828"/>
                                <w:spacing w:val="-2"/>
                                <w:sz w:val="22"/>
                              </w:rPr>
                              <w:t>"0007",</w:t>
                            </w:r>
                          </w:p>
                          <w:p>
                            <w:pPr>
                              <w:spacing w:line="259" w:lineRule="auto" w:before="24"/>
                              <w:ind w:left="350" w:right="6111" w:firstLine="0"/>
                              <w:jc w:val="left"/>
                              <w:rPr>
                                <w:rFonts w:ascii="Monaco"/>
                                <w:color w:val="000000"/>
                                <w:sz w:val="22"/>
                              </w:rPr>
                            </w:pPr>
                            <w:r>
                              <w:rPr>
                                <w:rFonts w:ascii="Monaco"/>
                                <w:color w:val="282828"/>
                                <w:spacing w:val="-2"/>
                                <w:sz w:val="22"/>
                              </w:rPr>
                              <w:t>"returnCode":</w:t>
                            </w:r>
                            <w:r>
                              <w:rPr>
                                <w:rFonts w:ascii="Monaco"/>
                                <w:color w:val="282828"/>
                                <w:spacing w:val="-28"/>
                                <w:sz w:val="22"/>
                              </w:rPr>
                              <w:t> </w:t>
                            </w:r>
                            <w:r>
                              <w:rPr>
                                <w:rFonts w:ascii="Monaco"/>
                                <w:color w:val="282828"/>
                                <w:spacing w:val="-2"/>
                                <w:sz w:val="22"/>
                              </w:rPr>
                              <w:t>"00", </w:t>
                            </w:r>
                            <w:r>
                              <w:rPr>
                                <w:rFonts w:ascii="Monaco"/>
                                <w:color w:val="282828"/>
                                <w:w w:val="90"/>
                                <w:sz w:val="22"/>
                              </w:rPr>
                              <w:t>"returnMessage": "Success.", </w:t>
                            </w:r>
                            <w:r>
                              <w:rPr>
                                <w:rFonts w:ascii="Monaco"/>
                                <w:color w:val="282828"/>
                                <w:sz w:val="22"/>
                              </w:rPr>
                              <w:t>"brand": {</w:t>
                            </w:r>
                          </w:p>
                          <w:p>
                            <w:pPr>
                              <w:spacing w:before="2"/>
                              <w:ind w:left="593" w:right="0" w:firstLine="0"/>
                              <w:jc w:val="left"/>
                              <w:rPr>
                                <w:rFonts w:ascii="Monaco"/>
                                <w:color w:val="000000"/>
                                <w:sz w:val="22"/>
                              </w:rPr>
                            </w:pPr>
                            <w:r>
                              <w:rPr>
                                <w:rFonts w:ascii="Monaco"/>
                                <w:color w:val="282828"/>
                                <w:w w:val="90"/>
                                <w:sz w:val="22"/>
                              </w:rPr>
                              <w:t>"name":</w:t>
                            </w:r>
                            <w:r>
                              <w:rPr>
                                <w:rFonts w:ascii="Monaco"/>
                                <w:color w:val="282828"/>
                                <w:spacing w:val="-11"/>
                                <w:sz w:val="22"/>
                              </w:rPr>
                              <w:t> </w:t>
                            </w:r>
                            <w:r>
                              <w:rPr>
                                <w:rFonts w:ascii="Monaco"/>
                                <w:color w:val="282828"/>
                                <w:spacing w:val="-2"/>
                                <w:sz w:val="22"/>
                              </w:rPr>
                              <w:t>"Mastercard.",</w:t>
                            </w:r>
                          </w:p>
                          <w:p>
                            <w:pPr>
                              <w:spacing w:before="24"/>
                              <w:ind w:left="593" w:right="0" w:firstLine="0"/>
                              <w:jc w:val="left"/>
                              <w:rPr>
                                <w:rFonts w:ascii="Monaco"/>
                                <w:color w:val="000000"/>
                                <w:sz w:val="22"/>
                              </w:rPr>
                            </w:pPr>
                            <w:r>
                              <w:rPr>
                                <w:rFonts w:ascii="Monaco"/>
                                <w:color w:val="282828"/>
                                <w:w w:val="90"/>
                                <w:sz w:val="22"/>
                              </w:rPr>
                              <w:t>"returnCode":</w:t>
                            </w:r>
                            <w:r>
                              <w:rPr>
                                <w:rFonts w:ascii="Monaco"/>
                                <w:color w:val="282828"/>
                                <w:spacing w:val="-9"/>
                                <w:sz w:val="22"/>
                              </w:rPr>
                              <w:t> </w:t>
                            </w:r>
                            <w:r>
                              <w:rPr>
                                <w:rFonts w:ascii="Monaco"/>
                                <w:color w:val="282828"/>
                                <w:spacing w:val="-4"/>
                                <w:sz w:val="22"/>
                              </w:rPr>
                              <w:t>"82",</w:t>
                            </w:r>
                          </w:p>
                          <w:p>
                            <w:pPr>
                              <w:spacing w:line="259" w:lineRule="auto" w:before="25"/>
                              <w:ind w:left="593" w:right="3583" w:firstLine="0"/>
                              <w:jc w:val="left"/>
                              <w:rPr>
                                <w:rFonts w:ascii="Monaco"/>
                                <w:color w:val="000000"/>
                                <w:sz w:val="22"/>
                              </w:rPr>
                            </w:pPr>
                            <w:r>
                              <w:rPr>
                                <w:rFonts w:ascii="Monaco"/>
                                <w:color w:val="282828"/>
                                <w:w w:val="90"/>
                                <w:sz w:val="22"/>
                              </w:rPr>
                              <w:t>"returnMessage": "Policy (Mastercard use only)", </w:t>
                            </w:r>
                            <w:r>
                              <w:rPr>
                                <w:rFonts w:ascii="Monaco"/>
                                <w:color w:val="282828"/>
                                <w:spacing w:val="-4"/>
                                <w:sz w:val="22"/>
                              </w:rPr>
                              <w:t>"merchantAdviceCode":</w:t>
                            </w:r>
                            <w:r>
                              <w:rPr>
                                <w:rFonts w:ascii="Monaco"/>
                                <w:color w:val="282828"/>
                                <w:spacing w:val="-31"/>
                                <w:sz w:val="22"/>
                              </w:rPr>
                              <w:t> </w:t>
                            </w:r>
                            <w:r>
                              <w:rPr>
                                <w:rFonts w:ascii="Monaco"/>
                                <w:color w:val="282828"/>
                                <w:spacing w:val="-4"/>
                                <w:sz w:val="22"/>
                              </w:rPr>
                              <w:t>"03",</w:t>
                            </w:r>
                          </w:p>
                          <w:p>
                            <w:pPr>
                              <w:spacing w:before="0"/>
                              <w:ind w:left="593" w:right="0" w:firstLine="0"/>
                              <w:jc w:val="left"/>
                              <w:rPr>
                                <w:rFonts w:ascii="Monaco"/>
                                <w:color w:val="000000"/>
                                <w:sz w:val="22"/>
                              </w:rPr>
                            </w:pPr>
                            <w:r>
                              <w:rPr>
                                <w:rFonts w:ascii="Monaco"/>
                                <w:color w:val="282828"/>
                                <w:w w:val="90"/>
                                <w:sz w:val="22"/>
                              </w:rPr>
                              <w:t>"brandTid":</w:t>
                            </w:r>
                            <w:r>
                              <w:rPr>
                                <w:rFonts w:ascii="Monaco"/>
                                <w:color w:val="282828"/>
                                <w:spacing w:val="-3"/>
                                <w:w w:val="95"/>
                                <w:sz w:val="22"/>
                              </w:rPr>
                              <w:t> </w:t>
                            </w:r>
                            <w:r>
                              <w:rPr>
                                <w:rFonts w:ascii="Monaco"/>
                                <w:color w:val="282828"/>
                                <w:spacing w:val="-2"/>
                                <w:w w:val="95"/>
                                <w:sz w:val="22"/>
                              </w:rPr>
                              <w:t>"226332",</w:t>
                            </w:r>
                          </w:p>
                          <w:p>
                            <w:pPr>
                              <w:spacing w:before="26"/>
                              <w:ind w:left="593" w:right="0" w:firstLine="0"/>
                              <w:jc w:val="left"/>
                              <w:rPr>
                                <w:rFonts w:ascii="Monaco"/>
                                <w:color w:val="000000"/>
                                <w:sz w:val="22"/>
                              </w:rPr>
                            </w:pPr>
                            <w:r>
                              <w:rPr>
                                <w:rFonts w:ascii="Monaco"/>
                                <w:color w:val="282828"/>
                                <w:w w:val="90"/>
                                <w:sz w:val="22"/>
                              </w:rPr>
                              <w:t>"authorizationCode":</w:t>
                            </w:r>
                            <w:r>
                              <w:rPr>
                                <w:rFonts w:ascii="Monaco"/>
                                <w:color w:val="282828"/>
                                <w:spacing w:val="-10"/>
                                <w:sz w:val="22"/>
                              </w:rPr>
                              <w:t> </w:t>
                            </w:r>
                            <w:r>
                              <w:rPr>
                                <w:rFonts w:ascii="Monaco"/>
                                <w:color w:val="282828"/>
                                <w:spacing w:val="-2"/>
                                <w:sz w:val="22"/>
                              </w:rPr>
                              <w:t>"186376",</w:t>
                            </w:r>
                          </w:p>
                          <w:p>
                            <w:pPr>
                              <w:spacing w:before="24"/>
                              <w:ind w:left="350" w:right="0" w:firstLine="0"/>
                              <w:jc w:val="left"/>
                              <w:rPr>
                                <w:rFonts w:ascii="Monaco"/>
                                <w:color w:val="000000"/>
                                <w:sz w:val="22"/>
                              </w:rPr>
                            </w:pPr>
                            <w:r>
                              <w:rPr>
                                <w:rFonts w:ascii="Monaco"/>
                                <w:color w:val="282828"/>
                                <w:spacing w:val="-5"/>
                                <w:sz w:val="22"/>
                              </w:rPr>
                              <w:t>},</w:t>
                            </w:r>
                          </w:p>
                          <w:p>
                            <w:pPr>
                              <w:spacing w:before="23"/>
                              <w:ind w:left="350" w:right="0" w:firstLine="0"/>
                              <w:jc w:val="left"/>
                              <w:rPr>
                                <w:rFonts w:ascii="Monaco"/>
                                <w:color w:val="000000"/>
                                <w:sz w:val="22"/>
                              </w:rPr>
                            </w:pPr>
                            <w:r>
                              <w:rPr>
                                <w:rFonts w:ascii="Monaco"/>
                                <w:color w:val="282828"/>
                                <w:w w:val="90"/>
                                <w:sz w:val="22"/>
                              </w:rPr>
                              <w:t>"links":</w:t>
                            </w:r>
                            <w:r>
                              <w:rPr>
                                <w:rFonts w:ascii="Monaco"/>
                                <w:color w:val="282828"/>
                                <w:spacing w:val="-10"/>
                                <w:sz w:val="22"/>
                              </w:rPr>
                              <w:t> [</w:t>
                            </w:r>
                          </w:p>
                          <w:p>
                            <w:pPr>
                              <w:spacing w:before="26"/>
                              <w:ind w:left="593" w:right="0" w:firstLine="0"/>
                              <w:jc w:val="left"/>
                              <w:rPr>
                                <w:rFonts w:ascii="Monaco"/>
                                <w:color w:val="000000"/>
                                <w:sz w:val="22"/>
                              </w:rPr>
                            </w:pPr>
                            <w:r>
                              <w:rPr>
                                <w:rFonts w:ascii="Monaco"/>
                                <w:color w:val="282828"/>
                                <w:spacing w:val="-10"/>
                                <w:sz w:val="22"/>
                              </w:rPr>
                              <w:t>{</w:t>
                            </w:r>
                          </w:p>
                          <w:p>
                            <w:pPr>
                              <w:spacing w:line="259" w:lineRule="auto" w:before="24"/>
                              <w:ind w:left="835" w:right="6995" w:firstLine="0"/>
                              <w:jc w:val="left"/>
                              <w:rPr>
                                <w:rFonts w:ascii="Monaco"/>
                                <w:color w:val="000000"/>
                                <w:sz w:val="22"/>
                              </w:rPr>
                            </w:pPr>
                            <w:r>
                              <w:rPr>
                                <w:rFonts w:ascii="Monaco"/>
                                <w:color w:val="282828"/>
                                <w:sz w:val="22"/>
                              </w:rPr>
                              <w:t>"method":</w:t>
                            </w:r>
                            <w:r>
                              <w:rPr>
                                <w:rFonts w:ascii="Monaco"/>
                                <w:color w:val="282828"/>
                                <w:spacing w:val="-28"/>
                                <w:sz w:val="22"/>
                              </w:rPr>
                              <w:t> </w:t>
                            </w:r>
                            <w:r>
                              <w:rPr>
                                <w:rFonts w:ascii="Monaco"/>
                                <w:color w:val="282828"/>
                                <w:sz w:val="22"/>
                              </w:rPr>
                              <w:t>"GET", </w:t>
                            </w:r>
                            <w:r>
                              <w:rPr>
                                <w:rFonts w:ascii="Monaco"/>
                                <w:color w:val="282828"/>
                                <w:w w:val="90"/>
                                <w:sz w:val="22"/>
                              </w:rPr>
                              <w:t>"rel": "transaction",</w:t>
                            </w:r>
                          </w:p>
                          <w:p>
                            <w:pPr>
                              <w:spacing w:line="211" w:lineRule="auto" w:before="31"/>
                              <w:ind w:left="107" w:right="0" w:firstLine="727"/>
                              <w:jc w:val="left"/>
                              <w:rPr>
                                <w:rFonts w:ascii="Monaco"/>
                                <w:color w:val="000000"/>
                                <w:sz w:val="22"/>
                              </w:rPr>
                            </w:pPr>
                            <w:r>
                              <w:rPr>
                                <w:rFonts w:ascii="Monaco"/>
                                <w:color w:val="282828"/>
                                <w:spacing w:val="-4"/>
                                <w:sz w:val="22"/>
                              </w:rPr>
                              <w:t>"href":</w:t>
                            </w:r>
                            <w:r>
                              <w:rPr>
                                <w:rFonts w:ascii="Monaco"/>
                                <w:color w:val="282828"/>
                                <w:spacing w:val="-31"/>
                                <w:sz w:val="22"/>
                              </w:rPr>
                              <w:t> </w:t>
                            </w:r>
                            <w:r>
                              <w:rPr>
                                <w:rFonts w:ascii="Monaco"/>
                                <w:color w:val="282828"/>
                                <w:spacing w:val="-4"/>
                                <w:sz w:val="22"/>
                              </w:rPr>
                              <w:t>"</w:t>
                            </w:r>
                            <w:hyperlink r:id="rId33">
                              <w:r>
                                <w:rPr>
                                  <w:rFonts w:ascii="Monaco"/>
                                  <w:color w:val="282828"/>
                                  <w:spacing w:val="-4"/>
                                  <w:sz w:val="22"/>
                                </w:rPr>
                                <w:t>https://sandbox-</w:t>
                              </w:r>
                            </w:hyperlink>
                            <w:r>
                              <w:rPr>
                                <w:rFonts w:ascii="Monaco"/>
                                <w:color w:val="282828"/>
                                <w:spacing w:val="-2"/>
                                <w:w w:val="90"/>
                                <w:sz w:val="22"/>
                              </w:rPr>
                              <w:t>erede.useredecloud.com.br/v1/transactions/8345000363484052380"</w:t>
                            </w:r>
                          </w:p>
                          <w:p>
                            <w:pPr>
                              <w:spacing w:before="29"/>
                              <w:ind w:left="593" w:right="0" w:firstLine="0"/>
                              <w:jc w:val="left"/>
                              <w:rPr>
                                <w:rFonts w:ascii="Monaco"/>
                                <w:color w:val="000000"/>
                                <w:sz w:val="22"/>
                              </w:rPr>
                            </w:pPr>
                            <w:r>
                              <w:rPr>
                                <w:rFonts w:ascii="Monaco"/>
                                <w:color w:val="282828"/>
                                <w:spacing w:val="-5"/>
                                <w:sz w:val="22"/>
                              </w:rPr>
                              <w:t>},</w:t>
                            </w:r>
                          </w:p>
                          <w:p>
                            <w:pPr>
                              <w:spacing w:before="25"/>
                              <w:ind w:left="593" w:right="0" w:firstLine="0"/>
                              <w:jc w:val="left"/>
                              <w:rPr>
                                <w:rFonts w:ascii="Monaco"/>
                                <w:color w:val="000000"/>
                                <w:sz w:val="22"/>
                              </w:rPr>
                            </w:pPr>
                            <w:r>
                              <w:rPr>
                                <w:rFonts w:ascii="Monaco"/>
                                <w:color w:val="282828"/>
                                <w:spacing w:val="-10"/>
                                <w:sz w:val="22"/>
                              </w:rPr>
                              <w:t>{</w:t>
                            </w:r>
                          </w:p>
                          <w:p>
                            <w:pPr>
                              <w:spacing w:before="24"/>
                              <w:ind w:left="835" w:right="0" w:firstLine="0"/>
                              <w:jc w:val="left"/>
                              <w:rPr>
                                <w:rFonts w:ascii="Monaco"/>
                                <w:color w:val="000000"/>
                                <w:sz w:val="22"/>
                              </w:rPr>
                            </w:pPr>
                            <w:r>
                              <w:rPr>
                                <w:rFonts w:ascii="Monaco"/>
                                <w:color w:val="282828"/>
                                <w:w w:val="90"/>
                                <w:sz w:val="22"/>
                              </w:rPr>
                              <w:t>"method":</w:t>
                            </w:r>
                            <w:r>
                              <w:rPr>
                                <w:rFonts w:ascii="Monaco"/>
                                <w:color w:val="282828"/>
                                <w:spacing w:val="-11"/>
                                <w:sz w:val="22"/>
                              </w:rPr>
                              <w:t> </w:t>
                            </w:r>
                            <w:r>
                              <w:rPr>
                                <w:rFonts w:ascii="Monaco"/>
                                <w:color w:val="282828"/>
                                <w:spacing w:val="-2"/>
                                <w:sz w:val="22"/>
                              </w:rPr>
                              <w:t>"PUT",</w:t>
                            </w:r>
                          </w:p>
                          <w:p>
                            <w:pPr>
                              <w:spacing w:before="23"/>
                              <w:ind w:left="835" w:right="0" w:firstLine="0"/>
                              <w:jc w:val="left"/>
                              <w:rPr>
                                <w:rFonts w:ascii="Monaco"/>
                                <w:color w:val="000000"/>
                                <w:sz w:val="22"/>
                              </w:rPr>
                            </w:pPr>
                            <w:r>
                              <w:rPr>
                                <w:rFonts w:ascii="Monaco"/>
                                <w:color w:val="282828"/>
                                <w:w w:val="90"/>
                                <w:sz w:val="22"/>
                              </w:rPr>
                              <w:t>"rel":</w:t>
                            </w:r>
                            <w:r>
                              <w:rPr>
                                <w:rFonts w:ascii="Monaco"/>
                                <w:color w:val="282828"/>
                                <w:spacing w:val="-4"/>
                                <w:w w:val="95"/>
                                <w:sz w:val="22"/>
                              </w:rPr>
                              <w:t> </w:t>
                            </w:r>
                            <w:r>
                              <w:rPr>
                                <w:rFonts w:ascii="Monaco"/>
                                <w:color w:val="282828"/>
                                <w:spacing w:val="-2"/>
                                <w:w w:val="95"/>
                                <w:sz w:val="22"/>
                              </w:rPr>
                              <w:t>"capture",</w:t>
                            </w:r>
                          </w:p>
                          <w:p>
                            <w:pPr>
                              <w:spacing w:line="211" w:lineRule="auto" w:before="55"/>
                              <w:ind w:left="107" w:right="0" w:firstLine="727"/>
                              <w:jc w:val="left"/>
                              <w:rPr>
                                <w:rFonts w:ascii="Monaco"/>
                                <w:color w:val="000000"/>
                                <w:sz w:val="22"/>
                              </w:rPr>
                            </w:pPr>
                            <w:r>
                              <w:rPr>
                                <w:rFonts w:ascii="Monaco"/>
                                <w:color w:val="282828"/>
                                <w:spacing w:val="-4"/>
                                <w:sz w:val="22"/>
                              </w:rPr>
                              <w:t>"href":</w:t>
                            </w:r>
                            <w:r>
                              <w:rPr>
                                <w:rFonts w:ascii="Monaco"/>
                                <w:color w:val="282828"/>
                                <w:spacing w:val="-31"/>
                                <w:sz w:val="22"/>
                              </w:rPr>
                              <w:t> </w:t>
                            </w:r>
                            <w:r>
                              <w:rPr>
                                <w:rFonts w:ascii="Monaco"/>
                                <w:color w:val="282828"/>
                                <w:spacing w:val="-4"/>
                                <w:sz w:val="22"/>
                              </w:rPr>
                              <w:t>"</w:t>
                            </w:r>
                            <w:hyperlink r:id="rId33">
                              <w:r>
                                <w:rPr>
                                  <w:rFonts w:ascii="Monaco"/>
                                  <w:color w:val="282828"/>
                                  <w:spacing w:val="-4"/>
                                  <w:sz w:val="22"/>
                                </w:rPr>
                                <w:t>https://sandbox-</w:t>
                              </w:r>
                            </w:hyperlink>
                            <w:r>
                              <w:rPr>
                                <w:rFonts w:ascii="Monaco"/>
                                <w:color w:val="282828"/>
                                <w:spacing w:val="-2"/>
                                <w:w w:val="90"/>
                                <w:sz w:val="22"/>
                              </w:rPr>
                              <w:t>erede.useredecloud.com.br/v1/transactions/8345000363484052380"</w:t>
                            </w:r>
                          </w:p>
                          <w:p>
                            <w:pPr>
                              <w:spacing w:before="28"/>
                              <w:ind w:left="593" w:right="0" w:firstLine="0"/>
                              <w:jc w:val="left"/>
                              <w:rPr>
                                <w:rFonts w:ascii="Monaco"/>
                                <w:color w:val="000000"/>
                                <w:sz w:val="22"/>
                              </w:rPr>
                            </w:pPr>
                            <w:r>
                              <w:rPr>
                                <w:rFonts w:ascii="Monaco"/>
                                <w:color w:val="282828"/>
                                <w:spacing w:val="-5"/>
                                <w:sz w:val="22"/>
                              </w:rPr>
                              <w:t>},</w:t>
                            </w:r>
                          </w:p>
                        </w:txbxContent>
                      </wps:txbx>
                      <wps:bodyPr wrap="square" lIns="0" tIns="0" rIns="0" bIns="0" rtlCol="0">
                        <a:noAutofit/>
                      </wps:bodyPr>
                    </wps:wsp>
                  </a:graphicData>
                </a:graphic>
              </wp:anchor>
            </w:drawing>
          </mc:Choice>
          <mc:Fallback>
            <w:pict>
              <v:shape style="position:absolute;margin-left:36pt;margin-top:8.499516pt;width:522.9500pt;height:502.25pt;mso-position-horizontal-relative:page;mso-position-vertical-relative:paragraph;z-index:-15715328;mso-wrap-distance-left:0;mso-wrap-distance-right:0" type="#_x0000_t202" id="docshape22" filled="true" fillcolor="#ece7e2" stroked="false">
                <v:textbox inset="0,0,0,0">
                  <w:txbxContent>
                    <w:p>
                      <w:pPr>
                        <w:spacing w:line="257" w:lineRule="exact" w:before="0"/>
                        <w:ind w:left="107" w:right="0" w:firstLine="0"/>
                        <w:jc w:val="left"/>
                        <w:rPr>
                          <w:rFonts w:ascii="Monaco"/>
                          <w:color w:val="000000"/>
                          <w:sz w:val="22"/>
                        </w:rPr>
                      </w:pPr>
                      <w:r>
                        <w:rPr>
                          <w:rFonts w:ascii="Monaco"/>
                          <w:color w:val="282828"/>
                          <w:spacing w:val="-10"/>
                          <w:sz w:val="22"/>
                        </w:rPr>
                        <w:t>{</w:t>
                      </w:r>
                    </w:p>
                    <w:p>
                      <w:pPr>
                        <w:spacing w:line="261" w:lineRule="auto" w:before="23"/>
                        <w:ind w:left="350" w:right="6493" w:firstLine="0"/>
                        <w:jc w:val="left"/>
                        <w:rPr>
                          <w:rFonts w:ascii="Monaco"/>
                          <w:color w:val="000000"/>
                          <w:sz w:val="22"/>
                        </w:rPr>
                      </w:pPr>
                      <w:r>
                        <w:rPr>
                          <w:rFonts w:ascii="Monaco"/>
                          <w:color w:val="282828"/>
                          <w:spacing w:val="-4"/>
                          <w:sz w:val="22"/>
                        </w:rPr>
                        <w:t>"reference":</w:t>
                      </w:r>
                      <w:r>
                        <w:rPr>
                          <w:rFonts w:ascii="Monaco"/>
                          <w:color w:val="282828"/>
                          <w:spacing w:val="-31"/>
                          <w:sz w:val="22"/>
                        </w:rPr>
                        <w:t> </w:t>
                      </w:r>
                      <w:r>
                        <w:rPr>
                          <w:rFonts w:ascii="Monaco"/>
                          <w:color w:val="282828"/>
                          <w:spacing w:val="-4"/>
                          <w:sz w:val="22"/>
                        </w:rPr>
                        <w:t>"pedido123", </w:t>
                      </w:r>
                      <w:r>
                        <w:rPr>
                          <w:rFonts w:ascii="Monaco"/>
                          <w:color w:val="282828"/>
                          <w:w w:val="90"/>
                          <w:sz w:val="22"/>
                        </w:rPr>
                        <w:t>"tid": "8345000363484052380",</w:t>
                      </w:r>
                    </w:p>
                    <w:p>
                      <w:pPr>
                        <w:spacing w:line="290" w:lineRule="exact" w:before="0"/>
                        <w:ind w:left="350" w:right="0" w:firstLine="0"/>
                        <w:jc w:val="left"/>
                        <w:rPr>
                          <w:rFonts w:ascii="Monaco"/>
                          <w:color w:val="000000"/>
                          <w:sz w:val="22"/>
                        </w:rPr>
                      </w:pPr>
                      <w:r>
                        <w:rPr>
                          <w:rFonts w:ascii="Monaco"/>
                          <w:color w:val="282828"/>
                          <w:w w:val="90"/>
                          <w:sz w:val="22"/>
                        </w:rPr>
                        <w:t>"nsu":</w:t>
                      </w:r>
                      <w:r>
                        <w:rPr>
                          <w:rFonts w:ascii="Monaco"/>
                          <w:color w:val="282828"/>
                          <w:spacing w:val="-11"/>
                          <w:sz w:val="22"/>
                        </w:rPr>
                        <w:t> </w:t>
                      </w:r>
                      <w:r>
                        <w:rPr>
                          <w:rFonts w:ascii="Monaco"/>
                          <w:color w:val="282828"/>
                          <w:spacing w:val="-2"/>
                          <w:sz w:val="22"/>
                        </w:rPr>
                        <w:t>"663206341",</w:t>
                      </w:r>
                    </w:p>
                    <w:p>
                      <w:pPr>
                        <w:spacing w:before="24"/>
                        <w:ind w:left="350" w:right="0" w:firstLine="0"/>
                        <w:jc w:val="left"/>
                        <w:rPr>
                          <w:rFonts w:ascii="Monaco"/>
                          <w:color w:val="000000"/>
                          <w:sz w:val="22"/>
                        </w:rPr>
                      </w:pPr>
                      <w:r>
                        <w:rPr>
                          <w:rFonts w:ascii="Monaco"/>
                          <w:color w:val="282828"/>
                          <w:w w:val="90"/>
                          <w:sz w:val="22"/>
                        </w:rPr>
                        <w:t>"dateTime":</w:t>
                      </w:r>
                      <w:r>
                        <w:rPr>
                          <w:rFonts w:ascii="Monaco"/>
                          <w:color w:val="282828"/>
                          <w:spacing w:val="3"/>
                          <w:sz w:val="22"/>
                        </w:rPr>
                        <w:t> </w:t>
                      </w:r>
                      <w:r>
                        <w:rPr>
                          <w:rFonts w:ascii="Monaco"/>
                          <w:color w:val="282828"/>
                          <w:w w:val="90"/>
                          <w:sz w:val="22"/>
                        </w:rPr>
                        <w:t>"2017-02-28T08:54:00.000-</w:t>
                      </w:r>
                      <w:r>
                        <w:rPr>
                          <w:rFonts w:ascii="Monaco"/>
                          <w:color w:val="282828"/>
                          <w:spacing w:val="-2"/>
                          <w:w w:val="90"/>
                          <w:sz w:val="22"/>
                        </w:rPr>
                        <w:t>03:00",</w:t>
                      </w:r>
                    </w:p>
                    <w:p>
                      <w:pPr>
                        <w:spacing w:before="25"/>
                        <w:ind w:left="350" w:right="0" w:firstLine="0"/>
                        <w:jc w:val="left"/>
                        <w:rPr>
                          <w:rFonts w:ascii="Monaco"/>
                          <w:color w:val="000000"/>
                          <w:sz w:val="22"/>
                        </w:rPr>
                      </w:pPr>
                      <w:r>
                        <w:rPr>
                          <w:rFonts w:ascii="Monaco"/>
                          <w:color w:val="282828"/>
                          <w:w w:val="90"/>
                          <w:sz w:val="22"/>
                        </w:rPr>
                        <w:t>"amount":</w:t>
                      </w:r>
                      <w:r>
                        <w:rPr>
                          <w:rFonts w:ascii="Monaco"/>
                          <w:color w:val="282828"/>
                          <w:spacing w:val="-11"/>
                          <w:sz w:val="22"/>
                        </w:rPr>
                        <w:t> </w:t>
                      </w:r>
                      <w:r>
                        <w:rPr>
                          <w:rFonts w:ascii="Monaco"/>
                          <w:color w:val="282828"/>
                          <w:spacing w:val="-2"/>
                          <w:sz w:val="22"/>
                        </w:rPr>
                        <w:t>2099,</w:t>
                      </w:r>
                    </w:p>
                    <w:p>
                      <w:pPr>
                        <w:spacing w:before="24"/>
                        <w:ind w:left="350" w:right="0" w:firstLine="0"/>
                        <w:jc w:val="left"/>
                        <w:rPr>
                          <w:rFonts w:ascii="Monaco"/>
                          <w:color w:val="000000"/>
                          <w:sz w:val="22"/>
                        </w:rPr>
                      </w:pPr>
                      <w:r>
                        <w:rPr>
                          <w:rFonts w:ascii="Monaco"/>
                          <w:color w:val="282828"/>
                          <w:w w:val="90"/>
                          <w:sz w:val="22"/>
                        </w:rPr>
                        <w:t>"installments":</w:t>
                      </w:r>
                      <w:r>
                        <w:rPr>
                          <w:rFonts w:ascii="Monaco"/>
                          <w:color w:val="282828"/>
                          <w:spacing w:val="-9"/>
                          <w:sz w:val="22"/>
                        </w:rPr>
                        <w:t> </w:t>
                      </w:r>
                      <w:r>
                        <w:rPr>
                          <w:rFonts w:ascii="Monaco"/>
                          <w:color w:val="282828"/>
                          <w:spacing w:val="-5"/>
                          <w:sz w:val="22"/>
                        </w:rPr>
                        <w:t>2,</w:t>
                      </w:r>
                    </w:p>
                    <w:p>
                      <w:pPr>
                        <w:spacing w:before="23"/>
                        <w:ind w:left="350" w:right="0" w:firstLine="0"/>
                        <w:jc w:val="left"/>
                        <w:rPr>
                          <w:rFonts w:ascii="Monaco"/>
                          <w:color w:val="000000"/>
                          <w:sz w:val="22"/>
                        </w:rPr>
                      </w:pPr>
                      <w:r>
                        <w:rPr>
                          <w:rFonts w:ascii="Monaco"/>
                          <w:color w:val="282828"/>
                          <w:w w:val="90"/>
                          <w:sz w:val="22"/>
                        </w:rPr>
                        <w:t>"cardBin":</w:t>
                      </w:r>
                      <w:r>
                        <w:rPr>
                          <w:rFonts w:ascii="Monaco"/>
                          <w:color w:val="282828"/>
                          <w:spacing w:val="-9"/>
                          <w:sz w:val="22"/>
                        </w:rPr>
                        <w:t> </w:t>
                      </w:r>
                      <w:r>
                        <w:rPr>
                          <w:rFonts w:ascii="Monaco"/>
                          <w:color w:val="282828"/>
                          <w:spacing w:val="-2"/>
                          <w:sz w:val="22"/>
                        </w:rPr>
                        <w:t>"544828",</w:t>
                      </w:r>
                    </w:p>
                    <w:p>
                      <w:pPr>
                        <w:spacing w:before="26"/>
                        <w:ind w:left="350" w:right="0" w:firstLine="0"/>
                        <w:jc w:val="left"/>
                        <w:rPr>
                          <w:rFonts w:ascii="Monaco"/>
                          <w:color w:val="000000"/>
                          <w:sz w:val="22"/>
                        </w:rPr>
                      </w:pPr>
                      <w:r>
                        <w:rPr>
                          <w:rFonts w:ascii="Monaco"/>
                          <w:color w:val="282828"/>
                          <w:w w:val="90"/>
                          <w:sz w:val="22"/>
                        </w:rPr>
                        <w:t>"last4":</w:t>
                      </w:r>
                      <w:r>
                        <w:rPr>
                          <w:rFonts w:ascii="Monaco"/>
                          <w:color w:val="282828"/>
                          <w:spacing w:val="-10"/>
                          <w:sz w:val="22"/>
                        </w:rPr>
                        <w:t> </w:t>
                      </w:r>
                      <w:r>
                        <w:rPr>
                          <w:rFonts w:ascii="Monaco"/>
                          <w:color w:val="282828"/>
                          <w:spacing w:val="-2"/>
                          <w:sz w:val="22"/>
                        </w:rPr>
                        <w:t>"0007",</w:t>
                      </w:r>
                    </w:p>
                    <w:p>
                      <w:pPr>
                        <w:spacing w:line="259" w:lineRule="auto" w:before="24"/>
                        <w:ind w:left="350" w:right="6111" w:firstLine="0"/>
                        <w:jc w:val="left"/>
                        <w:rPr>
                          <w:rFonts w:ascii="Monaco"/>
                          <w:color w:val="000000"/>
                          <w:sz w:val="22"/>
                        </w:rPr>
                      </w:pPr>
                      <w:r>
                        <w:rPr>
                          <w:rFonts w:ascii="Monaco"/>
                          <w:color w:val="282828"/>
                          <w:spacing w:val="-2"/>
                          <w:sz w:val="22"/>
                        </w:rPr>
                        <w:t>"returnCode":</w:t>
                      </w:r>
                      <w:r>
                        <w:rPr>
                          <w:rFonts w:ascii="Monaco"/>
                          <w:color w:val="282828"/>
                          <w:spacing w:val="-28"/>
                          <w:sz w:val="22"/>
                        </w:rPr>
                        <w:t> </w:t>
                      </w:r>
                      <w:r>
                        <w:rPr>
                          <w:rFonts w:ascii="Monaco"/>
                          <w:color w:val="282828"/>
                          <w:spacing w:val="-2"/>
                          <w:sz w:val="22"/>
                        </w:rPr>
                        <w:t>"00", </w:t>
                      </w:r>
                      <w:r>
                        <w:rPr>
                          <w:rFonts w:ascii="Monaco"/>
                          <w:color w:val="282828"/>
                          <w:w w:val="90"/>
                          <w:sz w:val="22"/>
                        </w:rPr>
                        <w:t>"returnMessage": "Success.", </w:t>
                      </w:r>
                      <w:r>
                        <w:rPr>
                          <w:rFonts w:ascii="Monaco"/>
                          <w:color w:val="282828"/>
                          <w:sz w:val="22"/>
                        </w:rPr>
                        <w:t>"brand": {</w:t>
                      </w:r>
                    </w:p>
                    <w:p>
                      <w:pPr>
                        <w:spacing w:before="2"/>
                        <w:ind w:left="593" w:right="0" w:firstLine="0"/>
                        <w:jc w:val="left"/>
                        <w:rPr>
                          <w:rFonts w:ascii="Monaco"/>
                          <w:color w:val="000000"/>
                          <w:sz w:val="22"/>
                        </w:rPr>
                      </w:pPr>
                      <w:r>
                        <w:rPr>
                          <w:rFonts w:ascii="Monaco"/>
                          <w:color w:val="282828"/>
                          <w:w w:val="90"/>
                          <w:sz w:val="22"/>
                        </w:rPr>
                        <w:t>"name":</w:t>
                      </w:r>
                      <w:r>
                        <w:rPr>
                          <w:rFonts w:ascii="Monaco"/>
                          <w:color w:val="282828"/>
                          <w:spacing w:val="-11"/>
                          <w:sz w:val="22"/>
                        </w:rPr>
                        <w:t> </w:t>
                      </w:r>
                      <w:r>
                        <w:rPr>
                          <w:rFonts w:ascii="Monaco"/>
                          <w:color w:val="282828"/>
                          <w:spacing w:val="-2"/>
                          <w:sz w:val="22"/>
                        </w:rPr>
                        <w:t>"Mastercard.",</w:t>
                      </w:r>
                    </w:p>
                    <w:p>
                      <w:pPr>
                        <w:spacing w:before="24"/>
                        <w:ind w:left="593" w:right="0" w:firstLine="0"/>
                        <w:jc w:val="left"/>
                        <w:rPr>
                          <w:rFonts w:ascii="Monaco"/>
                          <w:color w:val="000000"/>
                          <w:sz w:val="22"/>
                        </w:rPr>
                      </w:pPr>
                      <w:r>
                        <w:rPr>
                          <w:rFonts w:ascii="Monaco"/>
                          <w:color w:val="282828"/>
                          <w:w w:val="90"/>
                          <w:sz w:val="22"/>
                        </w:rPr>
                        <w:t>"returnCode":</w:t>
                      </w:r>
                      <w:r>
                        <w:rPr>
                          <w:rFonts w:ascii="Monaco"/>
                          <w:color w:val="282828"/>
                          <w:spacing w:val="-9"/>
                          <w:sz w:val="22"/>
                        </w:rPr>
                        <w:t> </w:t>
                      </w:r>
                      <w:r>
                        <w:rPr>
                          <w:rFonts w:ascii="Monaco"/>
                          <w:color w:val="282828"/>
                          <w:spacing w:val="-4"/>
                          <w:sz w:val="22"/>
                        </w:rPr>
                        <w:t>"82",</w:t>
                      </w:r>
                    </w:p>
                    <w:p>
                      <w:pPr>
                        <w:spacing w:line="259" w:lineRule="auto" w:before="25"/>
                        <w:ind w:left="593" w:right="3583" w:firstLine="0"/>
                        <w:jc w:val="left"/>
                        <w:rPr>
                          <w:rFonts w:ascii="Monaco"/>
                          <w:color w:val="000000"/>
                          <w:sz w:val="22"/>
                        </w:rPr>
                      </w:pPr>
                      <w:r>
                        <w:rPr>
                          <w:rFonts w:ascii="Monaco"/>
                          <w:color w:val="282828"/>
                          <w:w w:val="90"/>
                          <w:sz w:val="22"/>
                        </w:rPr>
                        <w:t>"returnMessage": "Policy (Mastercard use only)", </w:t>
                      </w:r>
                      <w:r>
                        <w:rPr>
                          <w:rFonts w:ascii="Monaco"/>
                          <w:color w:val="282828"/>
                          <w:spacing w:val="-4"/>
                          <w:sz w:val="22"/>
                        </w:rPr>
                        <w:t>"merchantAdviceCode":</w:t>
                      </w:r>
                      <w:r>
                        <w:rPr>
                          <w:rFonts w:ascii="Monaco"/>
                          <w:color w:val="282828"/>
                          <w:spacing w:val="-31"/>
                          <w:sz w:val="22"/>
                        </w:rPr>
                        <w:t> </w:t>
                      </w:r>
                      <w:r>
                        <w:rPr>
                          <w:rFonts w:ascii="Monaco"/>
                          <w:color w:val="282828"/>
                          <w:spacing w:val="-4"/>
                          <w:sz w:val="22"/>
                        </w:rPr>
                        <w:t>"03",</w:t>
                      </w:r>
                    </w:p>
                    <w:p>
                      <w:pPr>
                        <w:spacing w:before="0"/>
                        <w:ind w:left="593" w:right="0" w:firstLine="0"/>
                        <w:jc w:val="left"/>
                        <w:rPr>
                          <w:rFonts w:ascii="Monaco"/>
                          <w:color w:val="000000"/>
                          <w:sz w:val="22"/>
                        </w:rPr>
                      </w:pPr>
                      <w:r>
                        <w:rPr>
                          <w:rFonts w:ascii="Monaco"/>
                          <w:color w:val="282828"/>
                          <w:w w:val="90"/>
                          <w:sz w:val="22"/>
                        </w:rPr>
                        <w:t>"brandTid":</w:t>
                      </w:r>
                      <w:r>
                        <w:rPr>
                          <w:rFonts w:ascii="Monaco"/>
                          <w:color w:val="282828"/>
                          <w:spacing w:val="-3"/>
                          <w:w w:val="95"/>
                          <w:sz w:val="22"/>
                        </w:rPr>
                        <w:t> </w:t>
                      </w:r>
                      <w:r>
                        <w:rPr>
                          <w:rFonts w:ascii="Monaco"/>
                          <w:color w:val="282828"/>
                          <w:spacing w:val="-2"/>
                          <w:w w:val="95"/>
                          <w:sz w:val="22"/>
                        </w:rPr>
                        <w:t>"226332",</w:t>
                      </w:r>
                    </w:p>
                    <w:p>
                      <w:pPr>
                        <w:spacing w:before="26"/>
                        <w:ind w:left="593" w:right="0" w:firstLine="0"/>
                        <w:jc w:val="left"/>
                        <w:rPr>
                          <w:rFonts w:ascii="Monaco"/>
                          <w:color w:val="000000"/>
                          <w:sz w:val="22"/>
                        </w:rPr>
                      </w:pPr>
                      <w:r>
                        <w:rPr>
                          <w:rFonts w:ascii="Monaco"/>
                          <w:color w:val="282828"/>
                          <w:w w:val="90"/>
                          <w:sz w:val="22"/>
                        </w:rPr>
                        <w:t>"authorizationCode":</w:t>
                      </w:r>
                      <w:r>
                        <w:rPr>
                          <w:rFonts w:ascii="Monaco"/>
                          <w:color w:val="282828"/>
                          <w:spacing w:val="-10"/>
                          <w:sz w:val="22"/>
                        </w:rPr>
                        <w:t> </w:t>
                      </w:r>
                      <w:r>
                        <w:rPr>
                          <w:rFonts w:ascii="Monaco"/>
                          <w:color w:val="282828"/>
                          <w:spacing w:val="-2"/>
                          <w:sz w:val="22"/>
                        </w:rPr>
                        <w:t>"186376",</w:t>
                      </w:r>
                    </w:p>
                    <w:p>
                      <w:pPr>
                        <w:spacing w:before="24"/>
                        <w:ind w:left="350" w:right="0" w:firstLine="0"/>
                        <w:jc w:val="left"/>
                        <w:rPr>
                          <w:rFonts w:ascii="Monaco"/>
                          <w:color w:val="000000"/>
                          <w:sz w:val="22"/>
                        </w:rPr>
                      </w:pPr>
                      <w:r>
                        <w:rPr>
                          <w:rFonts w:ascii="Monaco"/>
                          <w:color w:val="282828"/>
                          <w:spacing w:val="-5"/>
                          <w:sz w:val="22"/>
                        </w:rPr>
                        <w:t>},</w:t>
                      </w:r>
                    </w:p>
                    <w:p>
                      <w:pPr>
                        <w:spacing w:before="23"/>
                        <w:ind w:left="350" w:right="0" w:firstLine="0"/>
                        <w:jc w:val="left"/>
                        <w:rPr>
                          <w:rFonts w:ascii="Monaco"/>
                          <w:color w:val="000000"/>
                          <w:sz w:val="22"/>
                        </w:rPr>
                      </w:pPr>
                      <w:r>
                        <w:rPr>
                          <w:rFonts w:ascii="Monaco"/>
                          <w:color w:val="282828"/>
                          <w:w w:val="90"/>
                          <w:sz w:val="22"/>
                        </w:rPr>
                        <w:t>"links":</w:t>
                      </w:r>
                      <w:r>
                        <w:rPr>
                          <w:rFonts w:ascii="Monaco"/>
                          <w:color w:val="282828"/>
                          <w:spacing w:val="-10"/>
                          <w:sz w:val="22"/>
                        </w:rPr>
                        <w:t> [</w:t>
                      </w:r>
                    </w:p>
                    <w:p>
                      <w:pPr>
                        <w:spacing w:before="26"/>
                        <w:ind w:left="593" w:right="0" w:firstLine="0"/>
                        <w:jc w:val="left"/>
                        <w:rPr>
                          <w:rFonts w:ascii="Monaco"/>
                          <w:color w:val="000000"/>
                          <w:sz w:val="22"/>
                        </w:rPr>
                      </w:pPr>
                      <w:r>
                        <w:rPr>
                          <w:rFonts w:ascii="Monaco"/>
                          <w:color w:val="282828"/>
                          <w:spacing w:val="-10"/>
                          <w:sz w:val="22"/>
                        </w:rPr>
                        <w:t>{</w:t>
                      </w:r>
                    </w:p>
                    <w:p>
                      <w:pPr>
                        <w:spacing w:line="259" w:lineRule="auto" w:before="24"/>
                        <w:ind w:left="835" w:right="6995" w:firstLine="0"/>
                        <w:jc w:val="left"/>
                        <w:rPr>
                          <w:rFonts w:ascii="Monaco"/>
                          <w:color w:val="000000"/>
                          <w:sz w:val="22"/>
                        </w:rPr>
                      </w:pPr>
                      <w:r>
                        <w:rPr>
                          <w:rFonts w:ascii="Monaco"/>
                          <w:color w:val="282828"/>
                          <w:sz w:val="22"/>
                        </w:rPr>
                        <w:t>"method":</w:t>
                      </w:r>
                      <w:r>
                        <w:rPr>
                          <w:rFonts w:ascii="Monaco"/>
                          <w:color w:val="282828"/>
                          <w:spacing w:val="-28"/>
                          <w:sz w:val="22"/>
                        </w:rPr>
                        <w:t> </w:t>
                      </w:r>
                      <w:r>
                        <w:rPr>
                          <w:rFonts w:ascii="Monaco"/>
                          <w:color w:val="282828"/>
                          <w:sz w:val="22"/>
                        </w:rPr>
                        <w:t>"GET", </w:t>
                      </w:r>
                      <w:r>
                        <w:rPr>
                          <w:rFonts w:ascii="Monaco"/>
                          <w:color w:val="282828"/>
                          <w:w w:val="90"/>
                          <w:sz w:val="22"/>
                        </w:rPr>
                        <w:t>"rel": "transaction",</w:t>
                      </w:r>
                    </w:p>
                    <w:p>
                      <w:pPr>
                        <w:spacing w:line="211" w:lineRule="auto" w:before="31"/>
                        <w:ind w:left="107" w:right="0" w:firstLine="727"/>
                        <w:jc w:val="left"/>
                        <w:rPr>
                          <w:rFonts w:ascii="Monaco"/>
                          <w:color w:val="000000"/>
                          <w:sz w:val="22"/>
                        </w:rPr>
                      </w:pPr>
                      <w:r>
                        <w:rPr>
                          <w:rFonts w:ascii="Monaco"/>
                          <w:color w:val="282828"/>
                          <w:spacing w:val="-4"/>
                          <w:sz w:val="22"/>
                        </w:rPr>
                        <w:t>"href":</w:t>
                      </w:r>
                      <w:r>
                        <w:rPr>
                          <w:rFonts w:ascii="Monaco"/>
                          <w:color w:val="282828"/>
                          <w:spacing w:val="-31"/>
                          <w:sz w:val="22"/>
                        </w:rPr>
                        <w:t> </w:t>
                      </w:r>
                      <w:r>
                        <w:rPr>
                          <w:rFonts w:ascii="Monaco"/>
                          <w:color w:val="282828"/>
                          <w:spacing w:val="-4"/>
                          <w:sz w:val="22"/>
                        </w:rPr>
                        <w:t>"</w:t>
                      </w:r>
                      <w:hyperlink r:id="rId33">
                        <w:r>
                          <w:rPr>
                            <w:rFonts w:ascii="Monaco"/>
                            <w:color w:val="282828"/>
                            <w:spacing w:val="-4"/>
                            <w:sz w:val="22"/>
                          </w:rPr>
                          <w:t>https://sandbox-</w:t>
                        </w:r>
                      </w:hyperlink>
                      <w:r>
                        <w:rPr>
                          <w:rFonts w:ascii="Monaco"/>
                          <w:color w:val="282828"/>
                          <w:spacing w:val="-2"/>
                          <w:w w:val="90"/>
                          <w:sz w:val="22"/>
                        </w:rPr>
                        <w:t>erede.useredecloud.com.br/v1/transactions/8345000363484052380"</w:t>
                      </w:r>
                    </w:p>
                    <w:p>
                      <w:pPr>
                        <w:spacing w:before="29"/>
                        <w:ind w:left="593" w:right="0" w:firstLine="0"/>
                        <w:jc w:val="left"/>
                        <w:rPr>
                          <w:rFonts w:ascii="Monaco"/>
                          <w:color w:val="000000"/>
                          <w:sz w:val="22"/>
                        </w:rPr>
                      </w:pPr>
                      <w:r>
                        <w:rPr>
                          <w:rFonts w:ascii="Monaco"/>
                          <w:color w:val="282828"/>
                          <w:spacing w:val="-5"/>
                          <w:sz w:val="22"/>
                        </w:rPr>
                        <w:t>},</w:t>
                      </w:r>
                    </w:p>
                    <w:p>
                      <w:pPr>
                        <w:spacing w:before="25"/>
                        <w:ind w:left="593" w:right="0" w:firstLine="0"/>
                        <w:jc w:val="left"/>
                        <w:rPr>
                          <w:rFonts w:ascii="Monaco"/>
                          <w:color w:val="000000"/>
                          <w:sz w:val="22"/>
                        </w:rPr>
                      </w:pPr>
                      <w:r>
                        <w:rPr>
                          <w:rFonts w:ascii="Monaco"/>
                          <w:color w:val="282828"/>
                          <w:spacing w:val="-10"/>
                          <w:sz w:val="22"/>
                        </w:rPr>
                        <w:t>{</w:t>
                      </w:r>
                    </w:p>
                    <w:p>
                      <w:pPr>
                        <w:spacing w:before="24"/>
                        <w:ind w:left="835" w:right="0" w:firstLine="0"/>
                        <w:jc w:val="left"/>
                        <w:rPr>
                          <w:rFonts w:ascii="Monaco"/>
                          <w:color w:val="000000"/>
                          <w:sz w:val="22"/>
                        </w:rPr>
                      </w:pPr>
                      <w:r>
                        <w:rPr>
                          <w:rFonts w:ascii="Monaco"/>
                          <w:color w:val="282828"/>
                          <w:w w:val="90"/>
                          <w:sz w:val="22"/>
                        </w:rPr>
                        <w:t>"method":</w:t>
                      </w:r>
                      <w:r>
                        <w:rPr>
                          <w:rFonts w:ascii="Monaco"/>
                          <w:color w:val="282828"/>
                          <w:spacing w:val="-11"/>
                          <w:sz w:val="22"/>
                        </w:rPr>
                        <w:t> </w:t>
                      </w:r>
                      <w:r>
                        <w:rPr>
                          <w:rFonts w:ascii="Monaco"/>
                          <w:color w:val="282828"/>
                          <w:spacing w:val="-2"/>
                          <w:sz w:val="22"/>
                        </w:rPr>
                        <w:t>"PUT",</w:t>
                      </w:r>
                    </w:p>
                    <w:p>
                      <w:pPr>
                        <w:spacing w:before="23"/>
                        <w:ind w:left="835" w:right="0" w:firstLine="0"/>
                        <w:jc w:val="left"/>
                        <w:rPr>
                          <w:rFonts w:ascii="Monaco"/>
                          <w:color w:val="000000"/>
                          <w:sz w:val="22"/>
                        </w:rPr>
                      </w:pPr>
                      <w:r>
                        <w:rPr>
                          <w:rFonts w:ascii="Monaco"/>
                          <w:color w:val="282828"/>
                          <w:w w:val="90"/>
                          <w:sz w:val="22"/>
                        </w:rPr>
                        <w:t>"rel":</w:t>
                      </w:r>
                      <w:r>
                        <w:rPr>
                          <w:rFonts w:ascii="Monaco"/>
                          <w:color w:val="282828"/>
                          <w:spacing w:val="-4"/>
                          <w:w w:val="95"/>
                          <w:sz w:val="22"/>
                        </w:rPr>
                        <w:t> </w:t>
                      </w:r>
                      <w:r>
                        <w:rPr>
                          <w:rFonts w:ascii="Monaco"/>
                          <w:color w:val="282828"/>
                          <w:spacing w:val="-2"/>
                          <w:w w:val="95"/>
                          <w:sz w:val="22"/>
                        </w:rPr>
                        <w:t>"capture",</w:t>
                      </w:r>
                    </w:p>
                    <w:p>
                      <w:pPr>
                        <w:spacing w:line="211" w:lineRule="auto" w:before="55"/>
                        <w:ind w:left="107" w:right="0" w:firstLine="727"/>
                        <w:jc w:val="left"/>
                        <w:rPr>
                          <w:rFonts w:ascii="Monaco"/>
                          <w:color w:val="000000"/>
                          <w:sz w:val="22"/>
                        </w:rPr>
                      </w:pPr>
                      <w:r>
                        <w:rPr>
                          <w:rFonts w:ascii="Monaco"/>
                          <w:color w:val="282828"/>
                          <w:spacing w:val="-4"/>
                          <w:sz w:val="22"/>
                        </w:rPr>
                        <w:t>"href":</w:t>
                      </w:r>
                      <w:r>
                        <w:rPr>
                          <w:rFonts w:ascii="Monaco"/>
                          <w:color w:val="282828"/>
                          <w:spacing w:val="-31"/>
                          <w:sz w:val="22"/>
                        </w:rPr>
                        <w:t> </w:t>
                      </w:r>
                      <w:r>
                        <w:rPr>
                          <w:rFonts w:ascii="Monaco"/>
                          <w:color w:val="282828"/>
                          <w:spacing w:val="-4"/>
                          <w:sz w:val="22"/>
                        </w:rPr>
                        <w:t>"</w:t>
                      </w:r>
                      <w:hyperlink r:id="rId33">
                        <w:r>
                          <w:rPr>
                            <w:rFonts w:ascii="Monaco"/>
                            <w:color w:val="282828"/>
                            <w:spacing w:val="-4"/>
                            <w:sz w:val="22"/>
                          </w:rPr>
                          <w:t>https://sandbox-</w:t>
                        </w:r>
                      </w:hyperlink>
                      <w:r>
                        <w:rPr>
                          <w:rFonts w:ascii="Monaco"/>
                          <w:color w:val="282828"/>
                          <w:spacing w:val="-2"/>
                          <w:w w:val="90"/>
                          <w:sz w:val="22"/>
                        </w:rPr>
                        <w:t>erede.useredecloud.com.br/v1/transactions/8345000363484052380"</w:t>
                      </w:r>
                    </w:p>
                    <w:p>
                      <w:pPr>
                        <w:spacing w:before="28"/>
                        <w:ind w:left="593" w:right="0" w:firstLine="0"/>
                        <w:jc w:val="left"/>
                        <w:rPr>
                          <w:rFonts w:ascii="Monaco"/>
                          <w:color w:val="000000"/>
                          <w:sz w:val="22"/>
                        </w:rPr>
                      </w:pPr>
                      <w:r>
                        <w:rPr>
                          <w:rFonts w:ascii="Monaco"/>
                          <w:color w:val="282828"/>
                          <w:spacing w:val="-5"/>
                          <w:sz w:val="22"/>
                        </w:rPr>
                        <w:t>},</w:t>
                      </w:r>
                    </w:p>
                  </w:txbxContent>
                </v:textbox>
                <v:fill type="solid"/>
                <w10:wrap type="topAndBottom"/>
              </v:shape>
            </w:pict>
          </mc:Fallback>
        </mc:AlternateContent>
      </w:r>
    </w:p>
    <w:p>
      <w:pPr>
        <w:pStyle w:val="BodyText"/>
        <w:spacing w:after="0"/>
        <w:rPr>
          <w:sz w:val="12"/>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1574800"/>
                <wp:effectExtent l="0" t="0" r="0" b="0"/>
                <wp:docPr id="41" name="Textbox 41"/>
                <wp:cNvGraphicFramePr>
                  <a:graphicFrameLocks/>
                </wp:cNvGraphicFramePr>
                <a:graphic>
                  <a:graphicData uri="http://schemas.microsoft.com/office/word/2010/wordprocessingShape">
                    <wps:wsp>
                      <wps:cNvPr id="41" name="Textbox 41"/>
                      <wps:cNvSpPr txBox="1"/>
                      <wps:spPr>
                        <a:xfrm>
                          <a:off x="0" y="0"/>
                          <a:ext cx="6641465" cy="1574800"/>
                        </a:xfrm>
                        <a:prstGeom prst="rect">
                          <a:avLst/>
                        </a:prstGeom>
                        <a:solidFill>
                          <a:srgbClr val="ECE7E2"/>
                        </a:solidFill>
                      </wps:spPr>
                      <wps:txbx>
                        <w:txbxContent>
                          <w:p>
                            <w:pPr>
                              <w:spacing w:line="257" w:lineRule="exact" w:before="0"/>
                              <w:ind w:left="593" w:right="0" w:firstLine="0"/>
                              <w:jc w:val="left"/>
                              <w:rPr>
                                <w:rFonts w:ascii="Monaco"/>
                                <w:color w:val="000000"/>
                                <w:sz w:val="22"/>
                              </w:rPr>
                            </w:pPr>
                            <w:r>
                              <w:rPr>
                                <w:rFonts w:ascii="Monaco"/>
                                <w:color w:val="282828"/>
                                <w:spacing w:val="-10"/>
                                <w:sz w:val="22"/>
                              </w:rPr>
                              <w:t>{</w:t>
                            </w:r>
                          </w:p>
                          <w:p>
                            <w:pPr>
                              <w:spacing w:before="24"/>
                              <w:ind w:left="835" w:right="0" w:firstLine="0"/>
                              <w:jc w:val="left"/>
                              <w:rPr>
                                <w:rFonts w:ascii="Monaco"/>
                                <w:color w:val="000000"/>
                                <w:sz w:val="22"/>
                              </w:rPr>
                            </w:pPr>
                            <w:r>
                              <w:rPr>
                                <w:rFonts w:ascii="Monaco"/>
                                <w:color w:val="282828"/>
                                <w:w w:val="90"/>
                                <w:sz w:val="22"/>
                              </w:rPr>
                              <w:t>"method":</w:t>
                            </w:r>
                            <w:r>
                              <w:rPr>
                                <w:rFonts w:ascii="Monaco"/>
                                <w:color w:val="282828"/>
                                <w:spacing w:val="-11"/>
                                <w:sz w:val="22"/>
                              </w:rPr>
                              <w:t> </w:t>
                            </w:r>
                            <w:r>
                              <w:rPr>
                                <w:rFonts w:ascii="Monaco"/>
                                <w:color w:val="282828"/>
                                <w:spacing w:val="-2"/>
                                <w:sz w:val="22"/>
                              </w:rPr>
                              <w:t>"POST",</w:t>
                            </w:r>
                          </w:p>
                          <w:p>
                            <w:pPr>
                              <w:spacing w:before="23"/>
                              <w:ind w:left="835" w:right="0" w:firstLine="0"/>
                              <w:jc w:val="left"/>
                              <w:rPr>
                                <w:rFonts w:ascii="Monaco"/>
                                <w:color w:val="000000"/>
                                <w:sz w:val="22"/>
                              </w:rPr>
                            </w:pPr>
                            <w:r>
                              <w:rPr>
                                <w:rFonts w:ascii="Monaco"/>
                                <w:color w:val="282828"/>
                                <w:w w:val="90"/>
                                <w:sz w:val="22"/>
                              </w:rPr>
                              <w:t>"rel":</w:t>
                            </w:r>
                            <w:r>
                              <w:rPr>
                                <w:rFonts w:ascii="Monaco"/>
                                <w:color w:val="282828"/>
                                <w:spacing w:val="-11"/>
                                <w:sz w:val="22"/>
                              </w:rPr>
                              <w:t> </w:t>
                            </w:r>
                            <w:r>
                              <w:rPr>
                                <w:rFonts w:ascii="Monaco"/>
                                <w:color w:val="282828"/>
                                <w:spacing w:val="-2"/>
                                <w:sz w:val="22"/>
                              </w:rPr>
                              <w:t>"refund",</w:t>
                            </w:r>
                          </w:p>
                          <w:p>
                            <w:pPr>
                              <w:spacing w:line="211" w:lineRule="auto" w:before="54"/>
                              <w:ind w:left="107" w:right="0" w:firstLine="727"/>
                              <w:jc w:val="left"/>
                              <w:rPr>
                                <w:rFonts w:ascii="Monaco"/>
                                <w:color w:val="000000"/>
                                <w:sz w:val="22"/>
                              </w:rPr>
                            </w:pPr>
                            <w:r>
                              <w:rPr>
                                <w:rFonts w:ascii="Monaco"/>
                                <w:color w:val="282828"/>
                                <w:sz w:val="22"/>
                              </w:rPr>
                              <w:t>"href": "</w:t>
                            </w:r>
                            <w:hyperlink r:id="rId33">
                              <w:r>
                                <w:rPr>
                                  <w:rFonts w:ascii="Monaco"/>
                                  <w:color w:val="282828"/>
                                  <w:sz w:val="22"/>
                                </w:rPr>
                                <w:t>https://sandbox-</w:t>
                              </w:r>
                            </w:hyperlink>
                            <w:r>
                              <w:rPr>
                                <w:rFonts w:ascii="Monaco"/>
                                <w:color w:val="282828"/>
                                <w:spacing w:val="-2"/>
                                <w:w w:val="90"/>
                                <w:sz w:val="22"/>
                              </w:rPr>
                              <w:t>erede.useredecloud.com.br/v1/transactions/8345000363484052380/refunds"</w:t>
                            </w:r>
                          </w:p>
                          <w:p>
                            <w:pPr>
                              <w:spacing w:before="29"/>
                              <w:ind w:left="593" w:right="0" w:firstLine="0"/>
                              <w:jc w:val="left"/>
                              <w:rPr>
                                <w:rFonts w:ascii="Monaco"/>
                                <w:color w:val="000000"/>
                                <w:sz w:val="22"/>
                              </w:rPr>
                            </w:pPr>
                            <w:r>
                              <w:rPr>
                                <w:rFonts w:ascii="Monaco"/>
                                <w:color w:val="282828"/>
                                <w:spacing w:val="-10"/>
                                <w:sz w:val="22"/>
                              </w:rPr>
                              <w:t>}</w:t>
                            </w:r>
                          </w:p>
                          <w:p>
                            <w:pPr>
                              <w:spacing w:before="26"/>
                              <w:ind w:left="350" w:right="0" w:firstLine="0"/>
                              <w:jc w:val="left"/>
                              <w:rPr>
                                <w:rFonts w:ascii="Monaco"/>
                                <w:color w:val="000000"/>
                                <w:sz w:val="22"/>
                              </w:rPr>
                            </w:pPr>
                            <w:r>
                              <w:rPr>
                                <w:rFonts w:ascii="Monaco"/>
                                <w:color w:val="282828"/>
                                <w:spacing w:val="-10"/>
                                <w:sz w:val="22"/>
                              </w:rPr>
                              <w:t>]</w:t>
                            </w:r>
                          </w:p>
                          <w:p>
                            <w:pPr>
                              <w:spacing w:before="23"/>
                              <w:ind w:left="107" w:right="0" w:firstLine="0"/>
                              <w:jc w:val="left"/>
                              <w:rPr>
                                <w:rFonts w:ascii="Monaco"/>
                                <w:color w:val="000000"/>
                                <w:sz w:val="22"/>
                              </w:rPr>
                            </w:pPr>
                            <w:r>
                              <w:rPr>
                                <w:rFonts w:ascii="Monaco"/>
                                <w:color w:val="282828"/>
                                <w:spacing w:val="-10"/>
                                <w:sz w:val="22"/>
                              </w:rPr>
                              <w:t>}</w:t>
                            </w:r>
                          </w:p>
                        </w:txbxContent>
                      </wps:txbx>
                      <wps:bodyPr wrap="square" lIns="0" tIns="0" rIns="0" bIns="0" rtlCol="0">
                        <a:noAutofit/>
                      </wps:bodyPr>
                    </wps:wsp>
                  </a:graphicData>
                </a:graphic>
              </wp:inline>
            </w:drawing>
          </mc:Choice>
          <mc:Fallback>
            <w:pict>
              <v:shape style="width:522.9500pt;height:124pt;mso-position-horizontal-relative:char;mso-position-vertical-relative:line" type="#_x0000_t202" id="docshape23" filled="true" fillcolor="#ece7e2" stroked="false">
                <w10:anchorlock/>
                <v:textbox inset="0,0,0,0">
                  <w:txbxContent>
                    <w:p>
                      <w:pPr>
                        <w:spacing w:line="257" w:lineRule="exact" w:before="0"/>
                        <w:ind w:left="593" w:right="0" w:firstLine="0"/>
                        <w:jc w:val="left"/>
                        <w:rPr>
                          <w:rFonts w:ascii="Monaco"/>
                          <w:color w:val="000000"/>
                          <w:sz w:val="22"/>
                        </w:rPr>
                      </w:pPr>
                      <w:r>
                        <w:rPr>
                          <w:rFonts w:ascii="Monaco"/>
                          <w:color w:val="282828"/>
                          <w:spacing w:val="-10"/>
                          <w:sz w:val="22"/>
                        </w:rPr>
                        <w:t>{</w:t>
                      </w:r>
                    </w:p>
                    <w:p>
                      <w:pPr>
                        <w:spacing w:before="24"/>
                        <w:ind w:left="835" w:right="0" w:firstLine="0"/>
                        <w:jc w:val="left"/>
                        <w:rPr>
                          <w:rFonts w:ascii="Monaco"/>
                          <w:color w:val="000000"/>
                          <w:sz w:val="22"/>
                        </w:rPr>
                      </w:pPr>
                      <w:r>
                        <w:rPr>
                          <w:rFonts w:ascii="Monaco"/>
                          <w:color w:val="282828"/>
                          <w:w w:val="90"/>
                          <w:sz w:val="22"/>
                        </w:rPr>
                        <w:t>"method":</w:t>
                      </w:r>
                      <w:r>
                        <w:rPr>
                          <w:rFonts w:ascii="Monaco"/>
                          <w:color w:val="282828"/>
                          <w:spacing w:val="-11"/>
                          <w:sz w:val="22"/>
                        </w:rPr>
                        <w:t> </w:t>
                      </w:r>
                      <w:r>
                        <w:rPr>
                          <w:rFonts w:ascii="Monaco"/>
                          <w:color w:val="282828"/>
                          <w:spacing w:val="-2"/>
                          <w:sz w:val="22"/>
                        </w:rPr>
                        <w:t>"POST",</w:t>
                      </w:r>
                    </w:p>
                    <w:p>
                      <w:pPr>
                        <w:spacing w:before="23"/>
                        <w:ind w:left="835" w:right="0" w:firstLine="0"/>
                        <w:jc w:val="left"/>
                        <w:rPr>
                          <w:rFonts w:ascii="Monaco"/>
                          <w:color w:val="000000"/>
                          <w:sz w:val="22"/>
                        </w:rPr>
                      </w:pPr>
                      <w:r>
                        <w:rPr>
                          <w:rFonts w:ascii="Monaco"/>
                          <w:color w:val="282828"/>
                          <w:w w:val="90"/>
                          <w:sz w:val="22"/>
                        </w:rPr>
                        <w:t>"rel":</w:t>
                      </w:r>
                      <w:r>
                        <w:rPr>
                          <w:rFonts w:ascii="Monaco"/>
                          <w:color w:val="282828"/>
                          <w:spacing w:val="-11"/>
                          <w:sz w:val="22"/>
                        </w:rPr>
                        <w:t> </w:t>
                      </w:r>
                      <w:r>
                        <w:rPr>
                          <w:rFonts w:ascii="Monaco"/>
                          <w:color w:val="282828"/>
                          <w:spacing w:val="-2"/>
                          <w:sz w:val="22"/>
                        </w:rPr>
                        <w:t>"refund",</w:t>
                      </w:r>
                    </w:p>
                    <w:p>
                      <w:pPr>
                        <w:spacing w:line="211" w:lineRule="auto" w:before="54"/>
                        <w:ind w:left="107" w:right="0" w:firstLine="727"/>
                        <w:jc w:val="left"/>
                        <w:rPr>
                          <w:rFonts w:ascii="Monaco"/>
                          <w:color w:val="000000"/>
                          <w:sz w:val="22"/>
                        </w:rPr>
                      </w:pPr>
                      <w:r>
                        <w:rPr>
                          <w:rFonts w:ascii="Monaco"/>
                          <w:color w:val="282828"/>
                          <w:sz w:val="22"/>
                        </w:rPr>
                        <w:t>"href": "</w:t>
                      </w:r>
                      <w:hyperlink r:id="rId33">
                        <w:r>
                          <w:rPr>
                            <w:rFonts w:ascii="Monaco"/>
                            <w:color w:val="282828"/>
                            <w:sz w:val="22"/>
                          </w:rPr>
                          <w:t>https://sandbox-</w:t>
                        </w:r>
                      </w:hyperlink>
                      <w:r>
                        <w:rPr>
                          <w:rFonts w:ascii="Monaco"/>
                          <w:color w:val="282828"/>
                          <w:spacing w:val="-2"/>
                          <w:w w:val="90"/>
                          <w:sz w:val="22"/>
                        </w:rPr>
                        <w:t>erede.useredecloud.com.br/v1/transactions/8345000363484052380/refunds"</w:t>
                      </w:r>
                    </w:p>
                    <w:p>
                      <w:pPr>
                        <w:spacing w:before="29"/>
                        <w:ind w:left="593" w:right="0" w:firstLine="0"/>
                        <w:jc w:val="left"/>
                        <w:rPr>
                          <w:rFonts w:ascii="Monaco"/>
                          <w:color w:val="000000"/>
                          <w:sz w:val="22"/>
                        </w:rPr>
                      </w:pPr>
                      <w:r>
                        <w:rPr>
                          <w:rFonts w:ascii="Monaco"/>
                          <w:color w:val="282828"/>
                          <w:spacing w:val="-10"/>
                          <w:sz w:val="22"/>
                        </w:rPr>
                        <w:t>}</w:t>
                      </w:r>
                    </w:p>
                    <w:p>
                      <w:pPr>
                        <w:spacing w:before="26"/>
                        <w:ind w:left="350" w:right="0" w:firstLine="0"/>
                        <w:jc w:val="left"/>
                        <w:rPr>
                          <w:rFonts w:ascii="Monaco"/>
                          <w:color w:val="000000"/>
                          <w:sz w:val="22"/>
                        </w:rPr>
                      </w:pPr>
                      <w:r>
                        <w:rPr>
                          <w:rFonts w:ascii="Monaco"/>
                          <w:color w:val="282828"/>
                          <w:spacing w:val="-10"/>
                          <w:sz w:val="22"/>
                        </w:rPr>
                        <w:t>]</w:t>
                      </w:r>
                    </w:p>
                    <w:p>
                      <w:pPr>
                        <w:spacing w:before="23"/>
                        <w:ind w:left="107" w:right="0" w:firstLine="0"/>
                        <w:jc w:val="left"/>
                        <w:rPr>
                          <w:rFonts w:ascii="Monaco"/>
                          <w:color w:val="000000"/>
                          <w:sz w:val="22"/>
                        </w:rPr>
                      </w:pPr>
                      <w:r>
                        <w:rPr>
                          <w:rFonts w:ascii="Monaco"/>
                          <w:color w:val="282828"/>
                          <w:spacing w:val="-10"/>
                          <w:sz w:val="22"/>
                        </w:rPr>
                        <w:t>}</w:t>
                      </w:r>
                    </w:p>
                  </w:txbxContent>
                </v:textbox>
                <v:fill type="solid"/>
              </v:shape>
            </w:pict>
          </mc:Fallback>
        </mc:AlternateContent>
      </w:r>
      <w:r>
        <w:rPr>
          <w:sz w:val="20"/>
        </w:rPr>
      </w:r>
    </w:p>
    <w:p>
      <w:pPr>
        <w:pStyle w:val="BodyText"/>
      </w:pPr>
    </w:p>
    <w:p>
      <w:pPr>
        <w:pStyle w:val="BodyText"/>
        <w:spacing w:before="78"/>
      </w:pPr>
    </w:p>
    <w:p>
      <w:pPr>
        <w:pStyle w:val="BodyText"/>
        <w:ind w:left="153"/>
      </w:pPr>
      <w:r>
        <w:rPr>
          <w:color w:val="24211F"/>
          <w:spacing w:val="2"/>
          <w:w w:val="85"/>
        </w:rPr>
        <w:t>Response</w:t>
      </w:r>
      <w:r>
        <w:rPr>
          <w:color w:val="24211F"/>
          <w:spacing w:val="-1"/>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078"/>
        <w:gridCol w:w="1560"/>
        <w:gridCol w:w="4962"/>
      </w:tblGrid>
      <w:tr>
        <w:trPr>
          <w:trHeight w:val="522" w:hRule="atLeast"/>
        </w:trPr>
        <w:tc>
          <w:tcPr>
            <w:tcW w:w="2885" w:type="dxa"/>
            <w:tcBorders>
              <w:bottom w:val="single" w:sz="12" w:space="0" w:color="DEE1E6"/>
            </w:tcBorders>
          </w:tcPr>
          <w:p>
            <w:pPr>
              <w:pStyle w:val="TableParagraph"/>
              <w:spacing w:before="36"/>
              <w:jc w:val="center"/>
              <w:rPr>
                <w:sz w:val="24"/>
              </w:rPr>
            </w:pPr>
            <w:r>
              <w:rPr>
                <w:color w:val="00A69E"/>
                <w:spacing w:val="-4"/>
                <w:sz w:val="24"/>
              </w:rPr>
              <w:t>Name</w:t>
            </w:r>
          </w:p>
        </w:tc>
        <w:tc>
          <w:tcPr>
            <w:tcW w:w="1078" w:type="dxa"/>
            <w:tcBorders>
              <w:bottom w:val="single" w:sz="12" w:space="0" w:color="DEE1E6"/>
            </w:tcBorders>
          </w:tcPr>
          <w:p>
            <w:pPr>
              <w:pStyle w:val="TableParagraph"/>
              <w:spacing w:before="36"/>
              <w:ind w:left="334"/>
              <w:rPr>
                <w:sz w:val="24"/>
              </w:rPr>
            </w:pPr>
            <w:r>
              <w:rPr>
                <w:color w:val="00A69E"/>
                <w:spacing w:val="-4"/>
                <w:w w:val="95"/>
                <w:sz w:val="24"/>
              </w:rPr>
              <w:t>Size</w:t>
            </w:r>
          </w:p>
        </w:tc>
        <w:tc>
          <w:tcPr>
            <w:tcW w:w="1560" w:type="dxa"/>
            <w:tcBorders>
              <w:bottom w:val="single" w:sz="12" w:space="0" w:color="DEE1E6"/>
            </w:tcBorders>
          </w:tcPr>
          <w:p>
            <w:pPr>
              <w:pStyle w:val="TableParagraph"/>
              <w:spacing w:before="36"/>
              <w:ind w:left="525"/>
              <w:rPr>
                <w:sz w:val="24"/>
              </w:rPr>
            </w:pPr>
            <w:r>
              <w:rPr>
                <w:color w:val="00A69E"/>
                <w:spacing w:val="-4"/>
                <w:sz w:val="24"/>
              </w:rPr>
              <w:t>Type</w:t>
            </w:r>
          </w:p>
        </w:tc>
        <w:tc>
          <w:tcPr>
            <w:tcW w:w="4962" w:type="dxa"/>
            <w:tcBorders>
              <w:bottom w:val="single" w:sz="12" w:space="0" w:color="DEE1E6"/>
            </w:tcBorders>
          </w:tcPr>
          <w:p>
            <w:pPr>
              <w:pStyle w:val="TableParagraph"/>
              <w:spacing w:before="36"/>
              <w:ind w:left="13"/>
              <w:jc w:val="center"/>
              <w:rPr>
                <w:sz w:val="24"/>
              </w:rPr>
            </w:pPr>
            <w:r>
              <w:rPr>
                <w:color w:val="00A69E"/>
                <w:spacing w:val="-2"/>
                <w:sz w:val="24"/>
              </w:rPr>
              <w:t>Description</w:t>
            </w:r>
          </w:p>
        </w:tc>
      </w:tr>
      <w:tr>
        <w:trPr>
          <w:trHeight w:val="565" w:hRule="atLeast"/>
        </w:trPr>
        <w:tc>
          <w:tcPr>
            <w:tcW w:w="2885" w:type="dxa"/>
            <w:tcBorders>
              <w:top w:val="single" w:sz="12" w:space="0" w:color="DEE1E6"/>
            </w:tcBorders>
          </w:tcPr>
          <w:p>
            <w:pPr>
              <w:pStyle w:val="TableParagraph"/>
              <w:spacing w:before="105"/>
              <w:ind w:left="16"/>
              <w:rPr>
                <w:sz w:val="24"/>
              </w:rPr>
            </w:pPr>
            <w:r>
              <w:rPr>
                <w:color w:val="282828"/>
                <w:spacing w:val="-2"/>
                <w:sz w:val="24"/>
              </w:rPr>
              <w:t>returnCode</w:t>
            </w:r>
          </w:p>
        </w:tc>
        <w:tc>
          <w:tcPr>
            <w:tcW w:w="1078" w:type="dxa"/>
            <w:tcBorders>
              <w:top w:val="single" w:sz="12" w:space="0" w:color="DEE1E6"/>
            </w:tcBorders>
          </w:tcPr>
          <w:p>
            <w:pPr>
              <w:pStyle w:val="TableParagraph"/>
              <w:spacing w:before="105"/>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560" w:type="dxa"/>
            <w:tcBorders>
              <w:top w:val="single" w:sz="12" w:space="0" w:color="DEE1E6"/>
            </w:tcBorders>
          </w:tcPr>
          <w:p>
            <w:pPr>
              <w:pStyle w:val="TableParagraph"/>
              <w:spacing w:before="105"/>
              <w:rPr>
                <w:sz w:val="24"/>
              </w:rPr>
            </w:pPr>
            <w:r>
              <w:rPr>
                <w:color w:val="282828"/>
                <w:spacing w:val="-2"/>
                <w:sz w:val="24"/>
              </w:rPr>
              <w:t>Alphanumeric</w:t>
            </w:r>
          </w:p>
        </w:tc>
        <w:tc>
          <w:tcPr>
            <w:tcW w:w="4962" w:type="dxa"/>
            <w:tcBorders>
              <w:top w:val="single" w:sz="12" w:space="0" w:color="DEE1E6"/>
            </w:tcBorders>
          </w:tcPr>
          <w:p>
            <w:pPr>
              <w:pStyle w:val="TableParagraph"/>
              <w:spacing w:before="105"/>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code.</w:t>
            </w:r>
          </w:p>
        </w:tc>
      </w:tr>
      <w:tr>
        <w:trPr>
          <w:trHeight w:val="580" w:hRule="atLeast"/>
        </w:trPr>
        <w:tc>
          <w:tcPr>
            <w:tcW w:w="2885" w:type="dxa"/>
          </w:tcPr>
          <w:p>
            <w:pPr>
              <w:pStyle w:val="TableParagraph"/>
              <w:ind w:left="16"/>
              <w:rPr>
                <w:sz w:val="24"/>
              </w:rPr>
            </w:pPr>
            <w:r>
              <w:rPr>
                <w:color w:val="282828"/>
                <w:spacing w:val="-2"/>
                <w:sz w:val="24"/>
              </w:rPr>
              <w:t>returnMessage</w:t>
            </w:r>
          </w:p>
        </w:tc>
        <w:tc>
          <w:tcPr>
            <w:tcW w:w="1078"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560" w:type="dxa"/>
          </w:tcPr>
          <w:p>
            <w:pPr>
              <w:pStyle w:val="TableParagraph"/>
              <w:rPr>
                <w:sz w:val="24"/>
              </w:rPr>
            </w:pPr>
            <w:r>
              <w:rPr>
                <w:color w:val="282828"/>
                <w:spacing w:val="-2"/>
                <w:sz w:val="24"/>
              </w:rPr>
              <w:t>Alphanumeric</w:t>
            </w:r>
          </w:p>
        </w:tc>
        <w:tc>
          <w:tcPr>
            <w:tcW w:w="4962" w:type="dxa"/>
          </w:tcPr>
          <w:p>
            <w:pPr>
              <w:pStyle w:val="TableParagraph"/>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message.</w:t>
            </w:r>
          </w:p>
        </w:tc>
      </w:tr>
      <w:tr>
        <w:trPr>
          <w:trHeight w:val="580" w:hRule="atLeast"/>
        </w:trPr>
        <w:tc>
          <w:tcPr>
            <w:tcW w:w="2885" w:type="dxa"/>
          </w:tcPr>
          <w:p>
            <w:pPr>
              <w:pStyle w:val="TableParagraph"/>
              <w:ind w:left="16"/>
              <w:rPr>
                <w:sz w:val="24"/>
              </w:rPr>
            </w:pPr>
            <w:r>
              <w:rPr>
                <w:color w:val="282828"/>
                <w:spacing w:val="-2"/>
                <w:sz w:val="24"/>
              </w:rPr>
              <w:t>reference</w:t>
            </w:r>
          </w:p>
        </w:tc>
        <w:tc>
          <w:tcPr>
            <w:tcW w:w="1078"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560" w:type="dxa"/>
          </w:tcPr>
          <w:p>
            <w:pPr>
              <w:pStyle w:val="TableParagraph"/>
              <w:rPr>
                <w:sz w:val="24"/>
              </w:rPr>
            </w:pPr>
            <w:r>
              <w:rPr>
                <w:color w:val="282828"/>
                <w:spacing w:val="-2"/>
                <w:sz w:val="24"/>
              </w:rPr>
              <w:t>Alphanumeric</w:t>
            </w:r>
          </w:p>
        </w:tc>
        <w:tc>
          <w:tcPr>
            <w:tcW w:w="4962" w:type="dxa"/>
          </w:tcPr>
          <w:p>
            <w:pPr>
              <w:pStyle w:val="TableParagraph"/>
              <w:rPr>
                <w:sz w:val="24"/>
              </w:rPr>
            </w:pPr>
            <w:r>
              <w:rPr>
                <w:color w:val="282828"/>
                <w:spacing w:val="-6"/>
                <w:sz w:val="24"/>
              </w:rPr>
              <w:t>Order</w:t>
            </w:r>
            <w:r>
              <w:rPr>
                <w:color w:val="282828"/>
                <w:spacing w:val="-19"/>
                <w:sz w:val="24"/>
              </w:rPr>
              <w:t> </w:t>
            </w:r>
            <w:r>
              <w:rPr>
                <w:color w:val="282828"/>
                <w:spacing w:val="-6"/>
                <w:sz w:val="24"/>
              </w:rPr>
              <w:t>number</w:t>
            </w:r>
            <w:r>
              <w:rPr>
                <w:color w:val="282828"/>
                <w:spacing w:val="-17"/>
                <w:sz w:val="24"/>
              </w:rPr>
              <w:t> </w:t>
            </w:r>
            <w:r>
              <w:rPr>
                <w:color w:val="282828"/>
                <w:spacing w:val="-6"/>
                <w:sz w:val="24"/>
              </w:rPr>
              <w:t>generated</w:t>
            </w:r>
            <w:r>
              <w:rPr>
                <w:color w:val="282828"/>
                <w:spacing w:val="-20"/>
                <w:sz w:val="24"/>
              </w:rPr>
              <w:t> </w:t>
            </w:r>
            <w:r>
              <w:rPr>
                <w:color w:val="282828"/>
                <w:spacing w:val="-6"/>
                <w:sz w:val="24"/>
              </w:rPr>
              <w:t>by</w:t>
            </w:r>
            <w:r>
              <w:rPr>
                <w:color w:val="282828"/>
                <w:spacing w:val="-21"/>
                <w:sz w:val="24"/>
              </w:rPr>
              <w:t> </w:t>
            </w:r>
            <w:r>
              <w:rPr>
                <w:color w:val="282828"/>
                <w:spacing w:val="-6"/>
                <w:sz w:val="24"/>
              </w:rPr>
              <w:t>the</w:t>
            </w:r>
            <w:r>
              <w:rPr>
                <w:color w:val="282828"/>
                <w:spacing w:val="-19"/>
                <w:sz w:val="24"/>
              </w:rPr>
              <w:t> </w:t>
            </w:r>
            <w:r>
              <w:rPr>
                <w:color w:val="282828"/>
                <w:spacing w:val="-6"/>
                <w:sz w:val="24"/>
              </w:rPr>
              <w:t>establishment.</w:t>
            </w:r>
          </w:p>
        </w:tc>
      </w:tr>
      <w:tr>
        <w:trPr>
          <w:trHeight w:val="580" w:hRule="atLeast"/>
        </w:trPr>
        <w:tc>
          <w:tcPr>
            <w:tcW w:w="2885" w:type="dxa"/>
          </w:tcPr>
          <w:p>
            <w:pPr>
              <w:pStyle w:val="TableParagraph"/>
              <w:ind w:left="16"/>
              <w:rPr>
                <w:sz w:val="24"/>
              </w:rPr>
            </w:pPr>
            <w:r>
              <w:rPr>
                <w:color w:val="282828"/>
                <w:spacing w:val="-5"/>
                <w:sz w:val="24"/>
              </w:rPr>
              <w:t>Tid</w:t>
            </w:r>
          </w:p>
        </w:tc>
        <w:tc>
          <w:tcPr>
            <w:tcW w:w="1078" w:type="dxa"/>
          </w:tcPr>
          <w:p>
            <w:pPr>
              <w:pStyle w:val="TableParagraph"/>
              <w:rPr>
                <w:sz w:val="24"/>
              </w:rPr>
            </w:pPr>
            <w:r>
              <w:rPr>
                <w:color w:val="282828"/>
                <w:spacing w:val="-5"/>
                <w:sz w:val="24"/>
              </w:rPr>
              <w:t>20</w:t>
            </w:r>
          </w:p>
        </w:tc>
        <w:tc>
          <w:tcPr>
            <w:tcW w:w="1560" w:type="dxa"/>
          </w:tcPr>
          <w:p>
            <w:pPr>
              <w:pStyle w:val="TableParagraph"/>
              <w:rPr>
                <w:sz w:val="24"/>
              </w:rPr>
            </w:pPr>
            <w:r>
              <w:rPr>
                <w:color w:val="282828"/>
                <w:spacing w:val="-2"/>
                <w:sz w:val="24"/>
              </w:rPr>
              <w:t>Alphanumeric</w:t>
            </w:r>
          </w:p>
        </w:tc>
        <w:tc>
          <w:tcPr>
            <w:tcW w:w="4962" w:type="dxa"/>
          </w:tcPr>
          <w:p>
            <w:pPr>
              <w:pStyle w:val="TableParagraph"/>
              <w:rPr>
                <w:sz w:val="24"/>
              </w:rPr>
            </w:pPr>
            <w:r>
              <w:rPr>
                <w:color w:val="282828"/>
                <w:spacing w:val="-6"/>
                <w:sz w:val="24"/>
              </w:rPr>
              <w:t>Unique transaction</w:t>
            </w:r>
            <w:r>
              <w:rPr>
                <w:color w:val="282828"/>
                <w:spacing w:val="-9"/>
                <w:sz w:val="24"/>
              </w:rPr>
              <w:t> </w:t>
            </w:r>
            <w:r>
              <w:rPr>
                <w:color w:val="282828"/>
                <w:spacing w:val="-6"/>
                <w:sz w:val="24"/>
              </w:rPr>
              <w:t>identifier</w:t>
            </w:r>
            <w:r>
              <w:rPr>
                <w:color w:val="282828"/>
                <w:spacing w:val="-7"/>
                <w:sz w:val="24"/>
              </w:rPr>
              <w:t> </w:t>
            </w:r>
            <w:r>
              <w:rPr>
                <w:color w:val="282828"/>
                <w:spacing w:val="-6"/>
                <w:sz w:val="24"/>
              </w:rPr>
              <w:t>number.</w:t>
            </w:r>
          </w:p>
        </w:tc>
      </w:tr>
      <w:tr>
        <w:trPr>
          <w:trHeight w:val="580" w:hRule="atLeast"/>
        </w:trPr>
        <w:tc>
          <w:tcPr>
            <w:tcW w:w="2885" w:type="dxa"/>
          </w:tcPr>
          <w:p>
            <w:pPr>
              <w:pStyle w:val="TableParagraph"/>
              <w:ind w:left="16"/>
              <w:rPr>
                <w:sz w:val="24"/>
              </w:rPr>
            </w:pPr>
            <w:r>
              <w:rPr>
                <w:color w:val="282828"/>
                <w:spacing w:val="-5"/>
                <w:sz w:val="24"/>
              </w:rPr>
              <w:t>Nsu</w:t>
            </w:r>
          </w:p>
        </w:tc>
        <w:tc>
          <w:tcPr>
            <w:tcW w:w="1078"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12</w:t>
            </w:r>
          </w:p>
        </w:tc>
        <w:tc>
          <w:tcPr>
            <w:tcW w:w="1560" w:type="dxa"/>
          </w:tcPr>
          <w:p>
            <w:pPr>
              <w:pStyle w:val="TableParagraph"/>
              <w:rPr>
                <w:sz w:val="24"/>
              </w:rPr>
            </w:pPr>
            <w:r>
              <w:rPr>
                <w:color w:val="282828"/>
                <w:spacing w:val="-2"/>
                <w:sz w:val="24"/>
              </w:rPr>
              <w:t>Alphanumeric</w:t>
            </w:r>
          </w:p>
        </w:tc>
        <w:tc>
          <w:tcPr>
            <w:tcW w:w="4962" w:type="dxa"/>
          </w:tcPr>
          <w:p>
            <w:pPr>
              <w:pStyle w:val="TableParagraph"/>
              <w:rPr>
                <w:sz w:val="24"/>
              </w:rPr>
            </w:pPr>
            <w:r>
              <w:rPr>
                <w:color w:val="282828"/>
                <w:spacing w:val="-6"/>
                <w:sz w:val="24"/>
              </w:rPr>
              <w:t>Sequential</w:t>
            </w:r>
            <w:r>
              <w:rPr>
                <w:color w:val="282828"/>
                <w:spacing w:val="-21"/>
                <w:sz w:val="24"/>
              </w:rPr>
              <w:t> </w:t>
            </w:r>
            <w:r>
              <w:rPr>
                <w:color w:val="282828"/>
                <w:spacing w:val="-6"/>
                <w:sz w:val="24"/>
              </w:rPr>
              <w:t>number</w:t>
            </w:r>
            <w:r>
              <w:rPr>
                <w:color w:val="282828"/>
                <w:spacing w:val="-19"/>
                <w:sz w:val="24"/>
              </w:rPr>
              <w:t> </w:t>
            </w:r>
            <w:r>
              <w:rPr>
                <w:color w:val="282828"/>
                <w:spacing w:val="-6"/>
                <w:sz w:val="24"/>
              </w:rPr>
              <w:t>returned</w:t>
            </w:r>
            <w:r>
              <w:rPr>
                <w:color w:val="282828"/>
                <w:spacing w:val="-20"/>
                <w:sz w:val="24"/>
              </w:rPr>
              <w:t> </w:t>
            </w:r>
            <w:r>
              <w:rPr>
                <w:color w:val="282828"/>
                <w:spacing w:val="-6"/>
                <w:sz w:val="24"/>
              </w:rPr>
              <w:t>by</w:t>
            </w:r>
            <w:r>
              <w:rPr>
                <w:color w:val="282828"/>
                <w:spacing w:val="-20"/>
                <w:sz w:val="24"/>
              </w:rPr>
              <w:t> </w:t>
            </w:r>
            <w:r>
              <w:rPr>
                <w:color w:val="282828"/>
                <w:spacing w:val="-6"/>
                <w:sz w:val="24"/>
              </w:rPr>
              <w:t>the</w:t>
            </w:r>
            <w:r>
              <w:rPr>
                <w:color w:val="282828"/>
                <w:spacing w:val="-19"/>
                <w:sz w:val="24"/>
              </w:rPr>
              <w:t> </w:t>
            </w:r>
            <w:r>
              <w:rPr>
                <w:color w:val="282828"/>
                <w:spacing w:val="-6"/>
                <w:sz w:val="24"/>
              </w:rPr>
              <w:t>Rede.</w:t>
            </w:r>
          </w:p>
        </w:tc>
      </w:tr>
      <w:tr>
        <w:trPr>
          <w:trHeight w:val="969" w:hRule="atLeast"/>
        </w:trPr>
        <w:tc>
          <w:tcPr>
            <w:tcW w:w="2885" w:type="dxa"/>
          </w:tcPr>
          <w:p>
            <w:pPr>
              <w:pStyle w:val="TableParagraph"/>
              <w:ind w:left="16"/>
              <w:rPr>
                <w:sz w:val="24"/>
              </w:rPr>
            </w:pPr>
            <w:r>
              <w:rPr>
                <w:color w:val="282828"/>
                <w:spacing w:val="-2"/>
                <w:sz w:val="24"/>
              </w:rPr>
              <w:t>authorizationCode</w:t>
            </w:r>
          </w:p>
        </w:tc>
        <w:tc>
          <w:tcPr>
            <w:tcW w:w="1078" w:type="dxa"/>
          </w:tcPr>
          <w:p>
            <w:pPr>
              <w:pStyle w:val="TableParagraph"/>
              <w:rPr>
                <w:sz w:val="24"/>
              </w:rPr>
            </w:pPr>
            <w:r>
              <w:rPr>
                <w:color w:val="282828"/>
                <w:spacing w:val="-10"/>
                <w:sz w:val="24"/>
              </w:rPr>
              <w:t>6</w:t>
            </w:r>
          </w:p>
        </w:tc>
        <w:tc>
          <w:tcPr>
            <w:tcW w:w="1560" w:type="dxa"/>
          </w:tcPr>
          <w:p>
            <w:pPr>
              <w:pStyle w:val="TableParagraph"/>
              <w:rPr>
                <w:sz w:val="24"/>
              </w:rPr>
            </w:pPr>
            <w:r>
              <w:rPr>
                <w:color w:val="282828"/>
                <w:spacing w:val="-2"/>
                <w:sz w:val="24"/>
              </w:rPr>
              <w:t>Alphanumeric</w:t>
            </w:r>
          </w:p>
        </w:tc>
        <w:tc>
          <w:tcPr>
            <w:tcW w:w="4962" w:type="dxa"/>
          </w:tcPr>
          <w:p>
            <w:pPr>
              <w:pStyle w:val="TableParagraph"/>
              <w:spacing w:line="340" w:lineRule="auto"/>
              <w:ind w:right="213"/>
              <w:rPr>
                <w:sz w:val="24"/>
              </w:rPr>
            </w:pPr>
            <w:r>
              <w:rPr>
                <w:color w:val="282828"/>
                <w:spacing w:val="-4"/>
                <w:sz w:val="24"/>
              </w:rPr>
              <w:t>Transaction</w:t>
            </w:r>
            <w:r>
              <w:rPr>
                <w:color w:val="282828"/>
                <w:spacing w:val="-26"/>
                <w:sz w:val="24"/>
              </w:rPr>
              <w:t> </w:t>
            </w:r>
            <w:r>
              <w:rPr>
                <w:color w:val="282828"/>
                <w:spacing w:val="-4"/>
                <w:sz w:val="24"/>
              </w:rPr>
              <w:t>authorization</w:t>
            </w:r>
            <w:r>
              <w:rPr>
                <w:color w:val="282828"/>
                <w:spacing w:val="-26"/>
                <w:sz w:val="24"/>
              </w:rPr>
              <w:t> </w:t>
            </w:r>
            <w:r>
              <w:rPr>
                <w:color w:val="282828"/>
                <w:spacing w:val="-4"/>
                <w:sz w:val="24"/>
              </w:rPr>
              <w:t>number</w:t>
            </w:r>
            <w:r>
              <w:rPr>
                <w:color w:val="282828"/>
                <w:spacing w:val="-26"/>
                <w:sz w:val="24"/>
              </w:rPr>
              <w:t> </w:t>
            </w:r>
            <w:r>
              <w:rPr>
                <w:color w:val="282828"/>
                <w:spacing w:val="-4"/>
                <w:sz w:val="24"/>
              </w:rPr>
              <w:t>returned</w:t>
            </w:r>
            <w:r>
              <w:rPr>
                <w:color w:val="282828"/>
                <w:spacing w:val="-26"/>
                <w:sz w:val="24"/>
              </w:rPr>
              <w:t> </w:t>
            </w:r>
            <w:r>
              <w:rPr>
                <w:color w:val="282828"/>
                <w:spacing w:val="-4"/>
                <w:sz w:val="24"/>
              </w:rPr>
              <w:t>by </w:t>
            </w:r>
            <w:r>
              <w:rPr>
                <w:color w:val="282828"/>
                <w:sz w:val="24"/>
              </w:rPr>
              <w:t>the</w:t>
            </w:r>
            <w:r>
              <w:rPr>
                <w:color w:val="282828"/>
                <w:spacing w:val="-6"/>
                <w:sz w:val="24"/>
              </w:rPr>
              <w:t> </w:t>
            </w:r>
            <w:r>
              <w:rPr>
                <w:color w:val="282828"/>
                <w:sz w:val="24"/>
              </w:rPr>
              <w:t>card</w:t>
            </w:r>
            <w:r>
              <w:rPr>
                <w:color w:val="282828"/>
                <w:spacing w:val="-6"/>
                <w:sz w:val="24"/>
              </w:rPr>
              <w:t> </w:t>
            </w:r>
            <w:r>
              <w:rPr>
                <w:color w:val="282828"/>
                <w:sz w:val="24"/>
              </w:rPr>
              <w:t>issuer.</w:t>
            </w:r>
          </w:p>
        </w:tc>
      </w:tr>
      <w:tr>
        <w:trPr>
          <w:trHeight w:val="968" w:hRule="atLeast"/>
        </w:trPr>
        <w:tc>
          <w:tcPr>
            <w:tcW w:w="2885" w:type="dxa"/>
          </w:tcPr>
          <w:p>
            <w:pPr>
              <w:pStyle w:val="TableParagraph"/>
              <w:spacing w:before="120"/>
              <w:ind w:left="16"/>
              <w:rPr>
                <w:sz w:val="24"/>
              </w:rPr>
            </w:pPr>
            <w:r>
              <w:rPr>
                <w:color w:val="282828"/>
                <w:spacing w:val="-2"/>
                <w:sz w:val="24"/>
              </w:rPr>
              <w:t>dateTime</w:t>
            </w:r>
          </w:p>
        </w:tc>
        <w:tc>
          <w:tcPr>
            <w:tcW w:w="1078" w:type="dxa"/>
          </w:tcPr>
          <w:p>
            <w:pPr>
              <w:pStyle w:val="TableParagraph"/>
              <w:spacing w:before="0"/>
              <w:ind w:left="0"/>
              <w:rPr>
                <w:rFonts w:ascii="Times New Roman"/>
                <w:sz w:val="22"/>
              </w:rPr>
            </w:pPr>
          </w:p>
        </w:tc>
        <w:tc>
          <w:tcPr>
            <w:tcW w:w="1560" w:type="dxa"/>
          </w:tcPr>
          <w:p>
            <w:pPr>
              <w:pStyle w:val="TableParagraph"/>
              <w:spacing w:before="120"/>
              <w:rPr>
                <w:sz w:val="24"/>
              </w:rPr>
            </w:pPr>
            <w:r>
              <w:rPr>
                <w:color w:val="282828"/>
                <w:w w:val="90"/>
                <w:sz w:val="24"/>
              </w:rPr>
              <w:t>Date</w:t>
            </w:r>
            <w:r>
              <w:rPr>
                <w:color w:val="282828"/>
                <w:spacing w:val="-7"/>
                <w:sz w:val="24"/>
              </w:rPr>
              <w:t> </w:t>
            </w:r>
            <w:r>
              <w:rPr>
                <w:color w:val="282828"/>
                <w:w w:val="90"/>
                <w:sz w:val="24"/>
              </w:rPr>
              <w:t>and</w:t>
            </w:r>
            <w:r>
              <w:rPr>
                <w:color w:val="282828"/>
                <w:spacing w:val="-2"/>
                <w:w w:val="90"/>
                <w:sz w:val="24"/>
              </w:rPr>
              <w:t> </w:t>
            </w:r>
            <w:r>
              <w:rPr>
                <w:color w:val="282828"/>
                <w:spacing w:val="-4"/>
                <w:w w:val="90"/>
                <w:sz w:val="24"/>
              </w:rPr>
              <w:t>time</w:t>
            </w:r>
          </w:p>
        </w:tc>
        <w:tc>
          <w:tcPr>
            <w:tcW w:w="4962" w:type="dxa"/>
          </w:tcPr>
          <w:p>
            <w:pPr>
              <w:pStyle w:val="TableParagraph"/>
              <w:spacing w:line="340" w:lineRule="auto"/>
              <w:rPr>
                <w:sz w:val="24"/>
              </w:rPr>
            </w:pPr>
            <w:r>
              <w:rPr>
                <w:color w:val="282828"/>
                <w:spacing w:val="-6"/>
                <w:sz w:val="24"/>
              </w:rPr>
              <w:t>Transaction</w:t>
            </w:r>
            <w:r>
              <w:rPr>
                <w:color w:val="282828"/>
                <w:spacing w:val="-28"/>
                <w:sz w:val="24"/>
              </w:rPr>
              <w:t> </w:t>
            </w:r>
            <w:r>
              <w:rPr>
                <w:color w:val="282828"/>
                <w:spacing w:val="-6"/>
                <w:sz w:val="24"/>
              </w:rPr>
              <w:t>data</w:t>
            </w:r>
            <w:r>
              <w:rPr>
                <w:color w:val="282828"/>
                <w:spacing w:val="-26"/>
                <w:sz w:val="24"/>
              </w:rPr>
              <w:t> </w:t>
            </w:r>
            <w:r>
              <w:rPr>
                <w:color w:val="282828"/>
                <w:spacing w:val="-6"/>
                <w:sz w:val="24"/>
              </w:rPr>
              <w:t>in</w:t>
            </w:r>
            <w:r>
              <w:rPr>
                <w:color w:val="282828"/>
                <w:spacing w:val="-26"/>
                <w:sz w:val="24"/>
              </w:rPr>
              <w:t> </w:t>
            </w:r>
            <w:r>
              <w:rPr>
                <w:color w:val="282828"/>
                <w:spacing w:val="-6"/>
                <w:sz w:val="24"/>
              </w:rPr>
              <w:t>the</w:t>
            </w:r>
            <w:r>
              <w:rPr>
                <w:color w:val="282828"/>
                <w:spacing w:val="-26"/>
                <w:sz w:val="24"/>
              </w:rPr>
              <w:t> </w:t>
            </w:r>
            <w:r>
              <w:rPr>
                <w:color w:val="282828"/>
                <w:spacing w:val="-6"/>
                <w:sz w:val="24"/>
              </w:rPr>
              <w:t>format</w:t>
            </w:r>
            <w:r>
              <w:rPr>
                <w:color w:val="282828"/>
                <w:spacing w:val="-26"/>
                <w:sz w:val="24"/>
              </w:rPr>
              <w:t> </w:t>
            </w:r>
            <w:r>
              <w:rPr>
                <w:color w:val="282828"/>
                <w:spacing w:val="-6"/>
                <w:sz w:val="24"/>
              </w:rPr>
              <w:t>YYYY-MM-DDhh: </w:t>
            </w:r>
            <w:r>
              <w:rPr>
                <w:color w:val="282828"/>
                <w:sz w:val="24"/>
              </w:rPr>
              <w:t>mm:</w:t>
            </w:r>
            <w:r>
              <w:rPr>
                <w:color w:val="282828"/>
                <w:spacing w:val="-26"/>
                <w:sz w:val="24"/>
              </w:rPr>
              <w:t> </w:t>
            </w:r>
            <w:r>
              <w:rPr>
                <w:color w:val="282828"/>
                <w:sz w:val="24"/>
              </w:rPr>
              <w:t>ss.sTZD.</w:t>
            </w:r>
          </w:p>
        </w:tc>
      </w:tr>
      <w:tr>
        <w:trPr>
          <w:trHeight w:val="971" w:hRule="atLeast"/>
        </w:trPr>
        <w:tc>
          <w:tcPr>
            <w:tcW w:w="2885" w:type="dxa"/>
          </w:tcPr>
          <w:p>
            <w:pPr>
              <w:pStyle w:val="TableParagraph"/>
              <w:spacing w:before="120"/>
              <w:ind w:left="16"/>
              <w:rPr>
                <w:sz w:val="24"/>
              </w:rPr>
            </w:pPr>
            <w:r>
              <w:rPr>
                <w:color w:val="282828"/>
                <w:spacing w:val="-2"/>
                <w:sz w:val="24"/>
              </w:rPr>
              <w:t>amount</w:t>
            </w:r>
          </w:p>
        </w:tc>
        <w:tc>
          <w:tcPr>
            <w:tcW w:w="1078"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10</w:t>
            </w:r>
          </w:p>
        </w:tc>
        <w:tc>
          <w:tcPr>
            <w:tcW w:w="1560" w:type="dxa"/>
          </w:tcPr>
          <w:p>
            <w:pPr>
              <w:pStyle w:val="TableParagraph"/>
              <w:spacing w:before="120"/>
              <w:rPr>
                <w:sz w:val="24"/>
              </w:rPr>
            </w:pPr>
            <w:r>
              <w:rPr>
                <w:color w:val="282828"/>
                <w:spacing w:val="-2"/>
                <w:sz w:val="24"/>
              </w:rPr>
              <w:t>Numeric</w:t>
            </w:r>
          </w:p>
        </w:tc>
        <w:tc>
          <w:tcPr>
            <w:tcW w:w="4962" w:type="dxa"/>
          </w:tcPr>
          <w:p>
            <w:pPr>
              <w:pStyle w:val="TableParagraph"/>
              <w:spacing w:line="340" w:lineRule="auto"/>
              <w:rPr>
                <w:sz w:val="24"/>
              </w:rPr>
            </w:pPr>
            <w:r>
              <w:rPr>
                <w:color w:val="282828"/>
                <w:spacing w:val="-4"/>
                <w:sz w:val="24"/>
              </w:rPr>
              <w:t>Total</w:t>
            </w:r>
            <w:r>
              <w:rPr>
                <w:color w:val="282828"/>
                <w:spacing w:val="-26"/>
                <w:sz w:val="24"/>
              </w:rPr>
              <w:t> </w:t>
            </w:r>
            <w:r>
              <w:rPr>
                <w:color w:val="282828"/>
                <w:spacing w:val="-4"/>
                <w:sz w:val="24"/>
              </w:rPr>
              <w:t>transaction</w:t>
            </w:r>
            <w:r>
              <w:rPr>
                <w:color w:val="282828"/>
                <w:spacing w:val="-25"/>
                <w:sz w:val="24"/>
              </w:rPr>
              <w:t> </w:t>
            </w:r>
            <w:r>
              <w:rPr>
                <w:color w:val="282828"/>
                <w:spacing w:val="-4"/>
                <w:sz w:val="24"/>
              </w:rPr>
              <w:t>amount</w:t>
            </w:r>
            <w:r>
              <w:rPr>
                <w:color w:val="282828"/>
                <w:spacing w:val="-25"/>
                <w:sz w:val="24"/>
              </w:rPr>
              <w:t> </w:t>
            </w:r>
            <w:r>
              <w:rPr>
                <w:color w:val="282828"/>
                <w:spacing w:val="-4"/>
                <w:sz w:val="24"/>
              </w:rPr>
              <w:t>without</w:t>
            </w:r>
            <w:r>
              <w:rPr>
                <w:color w:val="282828"/>
                <w:spacing w:val="-25"/>
                <w:sz w:val="24"/>
              </w:rPr>
              <w:t> </w:t>
            </w:r>
            <w:r>
              <w:rPr>
                <w:color w:val="282828"/>
                <w:spacing w:val="-4"/>
                <w:sz w:val="24"/>
              </w:rPr>
              <w:t>thousands</w:t>
            </w:r>
            <w:r>
              <w:rPr>
                <w:color w:val="282828"/>
                <w:spacing w:val="-27"/>
                <w:sz w:val="24"/>
              </w:rPr>
              <w:t> </w:t>
            </w:r>
            <w:r>
              <w:rPr>
                <w:color w:val="282828"/>
                <w:spacing w:val="-4"/>
                <w:sz w:val="24"/>
              </w:rPr>
              <w:t>and </w:t>
            </w:r>
            <w:r>
              <w:rPr>
                <w:color w:val="282828"/>
                <w:sz w:val="24"/>
              </w:rPr>
              <w:t>decimal</w:t>
            </w:r>
            <w:r>
              <w:rPr>
                <w:color w:val="282828"/>
                <w:spacing w:val="-27"/>
                <w:sz w:val="24"/>
              </w:rPr>
              <w:t> </w:t>
            </w:r>
            <w:r>
              <w:rPr>
                <w:color w:val="282828"/>
                <w:sz w:val="24"/>
              </w:rPr>
              <w:t>separators.</w:t>
            </w:r>
          </w:p>
        </w:tc>
      </w:tr>
      <w:tr>
        <w:trPr>
          <w:trHeight w:val="580" w:hRule="atLeast"/>
        </w:trPr>
        <w:tc>
          <w:tcPr>
            <w:tcW w:w="2885" w:type="dxa"/>
          </w:tcPr>
          <w:p>
            <w:pPr>
              <w:pStyle w:val="TableParagraph"/>
              <w:ind w:left="16"/>
              <w:rPr>
                <w:sz w:val="24"/>
              </w:rPr>
            </w:pPr>
            <w:r>
              <w:rPr>
                <w:color w:val="282828"/>
                <w:spacing w:val="-2"/>
                <w:sz w:val="24"/>
              </w:rPr>
              <w:t>cardBin</w:t>
            </w:r>
          </w:p>
        </w:tc>
        <w:tc>
          <w:tcPr>
            <w:tcW w:w="1078" w:type="dxa"/>
          </w:tcPr>
          <w:p>
            <w:pPr>
              <w:pStyle w:val="TableParagraph"/>
              <w:rPr>
                <w:sz w:val="24"/>
              </w:rPr>
            </w:pPr>
            <w:r>
              <w:rPr>
                <w:color w:val="282828"/>
                <w:spacing w:val="-10"/>
                <w:sz w:val="24"/>
              </w:rPr>
              <w:t>6</w:t>
            </w:r>
          </w:p>
        </w:tc>
        <w:tc>
          <w:tcPr>
            <w:tcW w:w="1560" w:type="dxa"/>
          </w:tcPr>
          <w:p>
            <w:pPr>
              <w:pStyle w:val="TableParagraph"/>
              <w:rPr>
                <w:sz w:val="24"/>
              </w:rPr>
            </w:pPr>
            <w:r>
              <w:rPr>
                <w:color w:val="282828"/>
                <w:spacing w:val="-2"/>
                <w:sz w:val="24"/>
              </w:rPr>
              <w:t>Alphanumeric</w:t>
            </w:r>
          </w:p>
        </w:tc>
        <w:tc>
          <w:tcPr>
            <w:tcW w:w="4962" w:type="dxa"/>
          </w:tcPr>
          <w:p>
            <w:pPr>
              <w:pStyle w:val="TableParagraph"/>
              <w:rPr>
                <w:sz w:val="24"/>
              </w:rPr>
            </w:pPr>
            <w:r>
              <w:rPr>
                <w:color w:val="282828"/>
                <w:spacing w:val="-2"/>
                <w:sz w:val="24"/>
              </w:rPr>
              <w:t>6</w:t>
            </w:r>
            <w:r>
              <w:rPr>
                <w:color w:val="282828"/>
                <w:spacing w:val="-22"/>
                <w:sz w:val="24"/>
              </w:rPr>
              <w:t> </w:t>
            </w:r>
            <w:r>
              <w:rPr>
                <w:color w:val="282828"/>
                <w:spacing w:val="-2"/>
                <w:sz w:val="24"/>
              </w:rPr>
              <w:t>first</w:t>
            </w:r>
            <w:r>
              <w:rPr>
                <w:color w:val="282828"/>
                <w:spacing w:val="-23"/>
                <w:sz w:val="24"/>
              </w:rPr>
              <w:t> </w:t>
            </w:r>
            <w:r>
              <w:rPr>
                <w:color w:val="282828"/>
                <w:spacing w:val="-2"/>
                <w:sz w:val="24"/>
              </w:rPr>
              <w:t>digits</w:t>
            </w:r>
            <w:r>
              <w:rPr>
                <w:color w:val="282828"/>
                <w:spacing w:val="-22"/>
                <w:sz w:val="24"/>
              </w:rPr>
              <w:t> </w:t>
            </w:r>
            <w:r>
              <w:rPr>
                <w:color w:val="282828"/>
                <w:spacing w:val="-2"/>
                <w:sz w:val="24"/>
              </w:rPr>
              <w:t>of</w:t>
            </w:r>
            <w:r>
              <w:rPr>
                <w:color w:val="282828"/>
                <w:spacing w:val="-21"/>
                <w:sz w:val="24"/>
              </w:rPr>
              <w:t> </w:t>
            </w:r>
            <w:r>
              <w:rPr>
                <w:color w:val="282828"/>
                <w:spacing w:val="-2"/>
                <w:sz w:val="24"/>
              </w:rPr>
              <w:t>the</w:t>
            </w:r>
            <w:r>
              <w:rPr>
                <w:color w:val="282828"/>
                <w:spacing w:val="-21"/>
                <w:sz w:val="24"/>
              </w:rPr>
              <w:t> </w:t>
            </w:r>
            <w:r>
              <w:rPr>
                <w:color w:val="282828"/>
                <w:spacing w:val="-2"/>
                <w:sz w:val="24"/>
              </w:rPr>
              <w:t>card.</w:t>
            </w:r>
          </w:p>
        </w:tc>
      </w:tr>
      <w:tr>
        <w:trPr>
          <w:trHeight w:val="580" w:hRule="atLeast"/>
        </w:trPr>
        <w:tc>
          <w:tcPr>
            <w:tcW w:w="2885" w:type="dxa"/>
          </w:tcPr>
          <w:p>
            <w:pPr>
              <w:pStyle w:val="TableParagraph"/>
              <w:ind w:left="16"/>
              <w:rPr>
                <w:sz w:val="24"/>
              </w:rPr>
            </w:pPr>
            <w:r>
              <w:rPr>
                <w:color w:val="282828"/>
                <w:spacing w:val="-2"/>
                <w:sz w:val="24"/>
              </w:rPr>
              <w:t>last4</w:t>
            </w:r>
          </w:p>
        </w:tc>
        <w:tc>
          <w:tcPr>
            <w:tcW w:w="1078" w:type="dxa"/>
          </w:tcPr>
          <w:p>
            <w:pPr>
              <w:pStyle w:val="TableParagraph"/>
              <w:rPr>
                <w:sz w:val="24"/>
              </w:rPr>
            </w:pPr>
            <w:r>
              <w:rPr>
                <w:color w:val="282828"/>
                <w:spacing w:val="-10"/>
                <w:sz w:val="24"/>
              </w:rPr>
              <w:t>4</w:t>
            </w:r>
          </w:p>
        </w:tc>
        <w:tc>
          <w:tcPr>
            <w:tcW w:w="1560" w:type="dxa"/>
          </w:tcPr>
          <w:p>
            <w:pPr>
              <w:pStyle w:val="TableParagraph"/>
              <w:rPr>
                <w:sz w:val="24"/>
              </w:rPr>
            </w:pPr>
            <w:r>
              <w:rPr>
                <w:color w:val="282828"/>
                <w:spacing w:val="-2"/>
                <w:sz w:val="24"/>
              </w:rPr>
              <w:t>Alphanumeric</w:t>
            </w:r>
          </w:p>
        </w:tc>
        <w:tc>
          <w:tcPr>
            <w:tcW w:w="4962" w:type="dxa"/>
          </w:tcPr>
          <w:p>
            <w:pPr>
              <w:pStyle w:val="TableParagraph"/>
              <w:rPr>
                <w:sz w:val="24"/>
              </w:rPr>
            </w:pPr>
            <w:r>
              <w:rPr>
                <w:color w:val="282828"/>
                <w:spacing w:val="-4"/>
                <w:sz w:val="24"/>
              </w:rPr>
              <w:t>4</w:t>
            </w:r>
            <w:r>
              <w:rPr>
                <w:color w:val="282828"/>
                <w:spacing w:val="-20"/>
                <w:sz w:val="24"/>
              </w:rPr>
              <w:t> </w:t>
            </w:r>
            <w:r>
              <w:rPr>
                <w:color w:val="282828"/>
                <w:spacing w:val="-4"/>
                <w:sz w:val="24"/>
              </w:rPr>
              <w:t>last</w:t>
            </w:r>
            <w:r>
              <w:rPr>
                <w:color w:val="282828"/>
                <w:spacing w:val="-20"/>
                <w:sz w:val="24"/>
              </w:rPr>
              <w:t> </w:t>
            </w:r>
            <w:r>
              <w:rPr>
                <w:color w:val="282828"/>
                <w:spacing w:val="-4"/>
                <w:sz w:val="24"/>
              </w:rPr>
              <w:t>digits</w:t>
            </w:r>
            <w:r>
              <w:rPr>
                <w:color w:val="282828"/>
                <w:spacing w:val="-23"/>
                <w:sz w:val="24"/>
              </w:rPr>
              <w:t> </w:t>
            </w:r>
            <w:r>
              <w:rPr>
                <w:color w:val="282828"/>
                <w:spacing w:val="-4"/>
                <w:sz w:val="24"/>
              </w:rPr>
              <w:t>of</w:t>
            </w:r>
            <w:r>
              <w:rPr>
                <w:color w:val="282828"/>
                <w:spacing w:val="-19"/>
                <w:sz w:val="24"/>
              </w:rPr>
              <w:t> </w:t>
            </w:r>
            <w:r>
              <w:rPr>
                <w:color w:val="282828"/>
                <w:spacing w:val="-4"/>
                <w:sz w:val="24"/>
              </w:rPr>
              <w:t>the</w:t>
            </w:r>
            <w:r>
              <w:rPr>
                <w:color w:val="282828"/>
                <w:spacing w:val="-20"/>
                <w:sz w:val="24"/>
              </w:rPr>
              <w:t> </w:t>
            </w:r>
            <w:r>
              <w:rPr>
                <w:color w:val="282828"/>
                <w:spacing w:val="-4"/>
                <w:sz w:val="24"/>
              </w:rPr>
              <w:t>card.</w:t>
            </w:r>
          </w:p>
        </w:tc>
      </w:tr>
      <w:tr>
        <w:trPr>
          <w:trHeight w:val="968" w:hRule="atLeast"/>
        </w:trPr>
        <w:tc>
          <w:tcPr>
            <w:tcW w:w="2885" w:type="dxa"/>
          </w:tcPr>
          <w:p>
            <w:pPr>
              <w:pStyle w:val="TableParagraph"/>
              <w:ind w:left="16"/>
              <w:rPr>
                <w:sz w:val="24"/>
              </w:rPr>
            </w:pPr>
            <w:r>
              <w:rPr>
                <w:color w:val="282828"/>
                <w:spacing w:val="-4"/>
                <w:sz w:val="24"/>
              </w:rPr>
              <w:t>brand</w:t>
            </w:r>
          </w:p>
        </w:tc>
        <w:tc>
          <w:tcPr>
            <w:tcW w:w="1078" w:type="dxa"/>
          </w:tcPr>
          <w:p>
            <w:pPr>
              <w:pStyle w:val="TableParagraph"/>
              <w:rPr>
                <w:sz w:val="24"/>
              </w:rPr>
            </w:pPr>
            <w:r>
              <w:rPr>
                <w:color w:val="282828"/>
                <w:spacing w:val="-12"/>
                <w:w w:val="110"/>
                <w:sz w:val="24"/>
              </w:rPr>
              <w:t>-</w:t>
            </w:r>
          </w:p>
        </w:tc>
        <w:tc>
          <w:tcPr>
            <w:tcW w:w="1560" w:type="dxa"/>
          </w:tcPr>
          <w:p>
            <w:pPr>
              <w:pStyle w:val="TableParagraph"/>
              <w:rPr>
                <w:sz w:val="24"/>
              </w:rPr>
            </w:pPr>
            <w:r>
              <w:rPr>
                <w:color w:val="282828"/>
                <w:spacing w:val="-12"/>
                <w:w w:val="110"/>
                <w:sz w:val="24"/>
              </w:rPr>
              <w:t>-</w:t>
            </w:r>
          </w:p>
        </w:tc>
        <w:tc>
          <w:tcPr>
            <w:tcW w:w="4962" w:type="dxa"/>
          </w:tcPr>
          <w:p>
            <w:pPr>
              <w:pStyle w:val="TableParagraph"/>
              <w:spacing w:line="340" w:lineRule="auto"/>
              <w:rPr>
                <w:sz w:val="24"/>
              </w:rPr>
            </w:pPr>
            <w:r>
              <w:rPr>
                <w:color w:val="282828"/>
                <w:spacing w:val="-4"/>
                <w:sz w:val="24"/>
              </w:rPr>
              <w:t>Group</w:t>
            </w:r>
            <w:r>
              <w:rPr>
                <w:color w:val="282828"/>
                <w:spacing w:val="-25"/>
                <w:sz w:val="24"/>
              </w:rPr>
              <w:t> </w:t>
            </w:r>
            <w:r>
              <w:rPr>
                <w:color w:val="282828"/>
                <w:spacing w:val="-4"/>
                <w:sz w:val="24"/>
              </w:rPr>
              <w:t>of</w:t>
            </w:r>
            <w:r>
              <w:rPr>
                <w:color w:val="282828"/>
                <w:spacing w:val="-24"/>
                <w:sz w:val="24"/>
              </w:rPr>
              <w:t> </w:t>
            </w:r>
            <w:r>
              <w:rPr>
                <w:color w:val="282828"/>
                <w:spacing w:val="-4"/>
                <w:sz w:val="24"/>
              </w:rPr>
              <w:t>information</w:t>
            </w:r>
            <w:r>
              <w:rPr>
                <w:color w:val="282828"/>
                <w:spacing w:val="-25"/>
                <w:sz w:val="24"/>
              </w:rPr>
              <w:t> </w:t>
            </w:r>
            <w:r>
              <w:rPr>
                <w:color w:val="282828"/>
                <w:spacing w:val="-4"/>
                <w:sz w:val="24"/>
              </w:rPr>
              <w:t>received</w:t>
            </w:r>
            <w:r>
              <w:rPr>
                <w:color w:val="282828"/>
                <w:spacing w:val="-26"/>
                <w:sz w:val="24"/>
              </w:rPr>
              <w:t> </w:t>
            </w:r>
            <w:r>
              <w:rPr>
                <w:color w:val="282828"/>
                <w:spacing w:val="-4"/>
                <w:sz w:val="24"/>
              </w:rPr>
              <w:t>from</w:t>
            </w:r>
            <w:r>
              <w:rPr>
                <w:color w:val="282828"/>
                <w:spacing w:val="-25"/>
                <w:sz w:val="24"/>
              </w:rPr>
              <w:t> </w:t>
            </w:r>
            <w:r>
              <w:rPr>
                <w:color w:val="282828"/>
                <w:spacing w:val="-4"/>
                <w:sz w:val="24"/>
              </w:rPr>
              <w:t>the</w:t>
            </w:r>
            <w:r>
              <w:rPr>
                <w:color w:val="282828"/>
                <w:spacing w:val="-21"/>
                <w:sz w:val="24"/>
              </w:rPr>
              <w:t> </w:t>
            </w:r>
            <w:r>
              <w:rPr>
                <w:color w:val="282828"/>
                <w:spacing w:val="-4"/>
                <w:sz w:val="24"/>
              </w:rPr>
              <w:t>brand </w:t>
            </w:r>
            <w:r>
              <w:rPr>
                <w:color w:val="282828"/>
                <w:sz w:val="24"/>
              </w:rPr>
              <w:t>about</w:t>
            </w:r>
            <w:r>
              <w:rPr>
                <w:color w:val="282828"/>
                <w:spacing w:val="-6"/>
                <w:sz w:val="24"/>
              </w:rPr>
              <w:t> </w:t>
            </w:r>
            <w:r>
              <w:rPr>
                <w:color w:val="282828"/>
                <w:sz w:val="24"/>
              </w:rPr>
              <w:t>the</w:t>
            </w:r>
            <w:r>
              <w:rPr>
                <w:color w:val="282828"/>
                <w:spacing w:val="-6"/>
                <w:sz w:val="24"/>
              </w:rPr>
              <w:t> </w:t>
            </w:r>
            <w:r>
              <w:rPr>
                <w:color w:val="282828"/>
                <w:sz w:val="24"/>
              </w:rPr>
              <w:t>transaction</w:t>
            </w:r>
          </w:p>
        </w:tc>
      </w:tr>
      <w:tr>
        <w:trPr>
          <w:trHeight w:val="580" w:hRule="atLeast"/>
        </w:trPr>
        <w:tc>
          <w:tcPr>
            <w:tcW w:w="2885" w:type="dxa"/>
          </w:tcPr>
          <w:p>
            <w:pPr>
              <w:pStyle w:val="TableParagraph"/>
              <w:spacing w:before="120"/>
              <w:ind w:left="16"/>
              <w:rPr>
                <w:sz w:val="24"/>
              </w:rPr>
            </w:pPr>
            <w:r>
              <w:rPr>
                <w:color w:val="282828"/>
                <w:spacing w:val="-2"/>
                <w:sz w:val="24"/>
              </w:rPr>
              <w:t>brand/name</w:t>
            </w:r>
          </w:p>
        </w:tc>
        <w:tc>
          <w:tcPr>
            <w:tcW w:w="1078" w:type="dxa"/>
          </w:tcPr>
          <w:p>
            <w:pPr>
              <w:pStyle w:val="TableParagraph"/>
              <w:spacing w:before="120"/>
              <w:rPr>
                <w:sz w:val="24"/>
              </w:rPr>
            </w:pPr>
            <w:r>
              <w:rPr>
                <w:color w:val="282828"/>
                <w:spacing w:val="-12"/>
                <w:w w:val="110"/>
                <w:sz w:val="24"/>
              </w:rPr>
              <w:t>-</w:t>
            </w:r>
          </w:p>
        </w:tc>
        <w:tc>
          <w:tcPr>
            <w:tcW w:w="1560" w:type="dxa"/>
          </w:tcPr>
          <w:p>
            <w:pPr>
              <w:pStyle w:val="TableParagraph"/>
              <w:spacing w:before="120"/>
              <w:rPr>
                <w:sz w:val="24"/>
              </w:rPr>
            </w:pPr>
            <w:r>
              <w:rPr>
                <w:color w:val="282828"/>
                <w:spacing w:val="-2"/>
                <w:sz w:val="24"/>
              </w:rPr>
              <w:t>Alphanumeric</w:t>
            </w:r>
          </w:p>
        </w:tc>
        <w:tc>
          <w:tcPr>
            <w:tcW w:w="4962" w:type="dxa"/>
          </w:tcPr>
          <w:p>
            <w:pPr>
              <w:pStyle w:val="TableParagraph"/>
              <w:spacing w:before="120"/>
              <w:rPr>
                <w:sz w:val="24"/>
              </w:rPr>
            </w:pPr>
            <w:r>
              <w:rPr>
                <w:color w:val="282828"/>
                <w:w w:val="90"/>
                <w:sz w:val="24"/>
              </w:rPr>
              <w:t>Brand</w:t>
            </w:r>
            <w:r>
              <w:rPr>
                <w:color w:val="282828"/>
                <w:spacing w:val="-15"/>
                <w:w w:val="90"/>
                <w:sz w:val="24"/>
              </w:rPr>
              <w:t> </w:t>
            </w:r>
            <w:r>
              <w:rPr>
                <w:color w:val="282828"/>
                <w:w w:val="90"/>
                <w:sz w:val="24"/>
              </w:rPr>
              <w:t>name.</w:t>
            </w:r>
            <w:r>
              <w:rPr>
                <w:color w:val="282828"/>
                <w:spacing w:val="-13"/>
                <w:w w:val="90"/>
                <w:sz w:val="24"/>
              </w:rPr>
              <w:t> </w:t>
            </w:r>
            <w:r>
              <w:rPr>
                <w:color w:val="282828"/>
                <w:w w:val="90"/>
                <w:sz w:val="24"/>
              </w:rPr>
              <w:t>Ex:</w:t>
            </w:r>
            <w:r>
              <w:rPr>
                <w:color w:val="282828"/>
                <w:spacing w:val="-14"/>
                <w:w w:val="90"/>
                <w:sz w:val="24"/>
              </w:rPr>
              <w:t> </w:t>
            </w:r>
            <w:r>
              <w:rPr>
                <w:color w:val="282828"/>
                <w:spacing w:val="-2"/>
                <w:w w:val="90"/>
                <w:sz w:val="24"/>
              </w:rPr>
              <w:t>Mastercard</w:t>
            </w:r>
          </w:p>
        </w:tc>
      </w:tr>
      <w:tr>
        <w:trPr>
          <w:trHeight w:val="580" w:hRule="atLeast"/>
        </w:trPr>
        <w:tc>
          <w:tcPr>
            <w:tcW w:w="2885" w:type="dxa"/>
          </w:tcPr>
          <w:p>
            <w:pPr>
              <w:pStyle w:val="TableParagraph"/>
              <w:spacing w:before="120"/>
              <w:ind w:left="16"/>
              <w:rPr>
                <w:sz w:val="24"/>
              </w:rPr>
            </w:pPr>
            <w:r>
              <w:rPr>
                <w:color w:val="282828"/>
                <w:spacing w:val="-2"/>
                <w:sz w:val="24"/>
              </w:rPr>
              <w:t>brand/returnCode</w:t>
            </w:r>
          </w:p>
        </w:tc>
        <w:tc>
          <w:tcPr>
            <w:tcW w:w="1078"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560" w:type="dxa"/>
          </w:tcPr>
          <w:p>
            <w:pPr>
              <w:pStyle w:val="TableParagraph"/>
              <w:spacing w:before="120"/>
              <w:rPr>
                <w:sz w:val="24"/>
              </w:rPr>
            </w:pPr>
            <w:r>
              <w:rPr>
                <w:color w:val="282828"/>
                <w:spacing w:val="-2"/>
                <w:sz w:val="24"/>
              </w:rPr>
              <w:t>Alphanumeric</w:t>
            </w:r>
          </w:p>
        </w:tc>
        <w:tc>
          <w:tcPr>
            <w:tcW w:w="4962" w:type="dxa"/>
          </w:tcPr>
          <w:p>
            <w:pPr>
              <w:pStyle w:val="TableParagraph"/>
              <w:spacing w:before="120"/>
              <w:rPr>
                <w:sz w:val="24"/>
              </w:rPr>
            </w:pPr>
            <w:r>
              <w:rPr>
                <w:color w:val="282828"/>
                <w:spacing w:val="-6"/>
                <w:sz w:val="24"/>
              </w:rPr>
              <w:t>Transaction</w:t>
            </w:r>
            <w:r>
              <w:rPr>
                <w:color w:val="282828"/>
                <w:spacing w:val="-19"/>
                <w:sz w:val="24"/>
              </w:rPr>
              <w:t> </w:t>
            </w:r>
            <w:r>
              <w:rPr>
                <w:color w:val="282828"/>
                <w:spacing w:val="-6"/>
                <w:sz w:val="24"/>
              </w:rPr>
              <w:t>return</w:t>
            </w:r>
            <w:r>
              <w:rPr>
                <w:color w:val="282828"/>
                <w:spacing w:val="-18"/>
                <w:sz w:val="24"/>
              </w:rPr>
              <w:t> </w:t>
            </w:r>
            <w:r>
              <w:rPr>
                <w:color w:val="282828"/>
                <w:spacing w:val="-6"/>
                <w:sz w:val="24"/>
              </w:rPr>
              <w:t>code</w:t>
            </w:r>
            <w:r>
              <w:rPr>
                <w:color w:val="282828"/>
                <w:spacing w:val="-14"/>
                <w:sz w:val="24"/>
              </w:rPr>
              <w:t> </w:t>
            </w:r>
            <w:r>
              <w:rPr>
                <w:color w:val="282828"/>
                <w:spacing w:val="-6"/>
                <w:sz w:val="24"/>
              </w:rPr>
              <w:t>of</w:t>
            </w:r>
            <w:r>
              <w:rPr>
                <w:color w:val="282828"/>
                <w:spacing w:val="-19"/>
                <w:sz w:val="24"/>
              </w:rPr>
              <w:t> </w:t>
            </w:r>
            <w:r>
              <w:rPr>
                <w:color w:val="282828"/>
                <w:spacing w:val="-6"/>
                <w:sz w:val="24"/>
              </w:rPr>
              <w:t>brand</w:t>
            </w:r>
          </w:p>
        </w:tc>
      </w:tr>
      <w:tr>
        <w:trPr>
          <w:trHeight w:val="580" w:hRule="atLeast"/>
        </w:trPr>
        <w:tc>
          <w:tcPr>
            <w:tcW w:w="2885" w:type="dxa"/>
          </w:tcPr>
          <w:p>
            <w:pPr>
              <w:pStyle w:val="TableParagraph"/>
              <w:ind w:left="16"/>
              <w:rPr>
                <w:sz w:val="24"/>
              </w:rPr>
            </w:pPr>
            <w:r>
              <w:rPr>
                <w:color w:val="282828"/>
                <w:spacing w:val="-2"/>
                <w:sz w:val="24"/>
              </w:rPr>
              <w:t>brand/returnMessage</w:t>
            </w:r>
          </w:p>
        </w:tc>
        <w:tc>
          <w:tcPr>
            <w:tcW w:w="1078"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560" w:type="dxa"/>
          </w:tcPr>
          <w:p>
            <w:pPr>
              <w:pStyle w:val="TableParagraph"/>
              <w:rPr>
                <w:sz w:val="24"/>
              </w:rPr>
            </w:pPr>
            <w:r>
              <w:rPr>
                <w:color w:val="282828"/>
                <w:spacing w:val="-2"/>
                <w:sz w:val="24"/>
              </w:rPr>
              <w:t>Alphanumeric</w:t>
            </w:r>
          </w:p>
        </w:tc>
        <w:tc>
          <w:tcPr>
            <w:tcW w:w="4962" w:type="dxa"/>
          </w:tcPr>
          <w:p>
            <w:pPr>
              <w:pStyle w:val="TableParagraph"/>
              <w:rPr>
                <w:sz w:val="24"/>
              </w:rPr>
            </w:pPr>
            <w:r>
              <w:rPr>
                <w:color w:val="282828"/>
                <w:w w:val="90"/>
                <w:sz w:val="24"/>
              </w:rPr>
              <w:t>Transaction</w:t>
            </w:r>
            <w:r>
              <w:rPr>
                <w:color w:val="282828"/>
                <w:spacing w:val="8"/>
                <w:sz w:val="24"/>
              </w:rPr>
              <w:t> </w:t>
            </w:r>
            <w:r>
              <w:rPr>
                <w:color w:val="282828"/>
                <w:w w:val="90"/>
                <w:sz w:val="24"/>
              </w:rPr>
              <w:t>return</w:t>
            </w:r>
            <w:r>
              <w:rPr>
                <w:color w:val="282828"/>
                <w:spacing w:val="9"/>
                <w:sz w:val="24"/>
              </w:rPr>
              <w:t> </w:t>
            </w:r>
            <w:r>
              <w:rPr>
                <w:color w:val="282828"/>
                <w:w w:val="90"/>
                <w:sz w:val="24"/>
              </w:rPr>
              <w:t>message</w:t>
            </w:r>
            <w:r>
              <w:rPr>
                <w:color w:val="282828"/>
                <w:spacing w:val="12"/>
                <w:sz w:val="24"/>
              </w:rPr>
              <w:t> </w:t>
            </w:r>
            <w:r>
              <w:rPr>
                <w:color w:val="282828"/>
                <w:w w:val="90"/>
                <w:sz w:val="24"/>
              </w:rPr>
              <w:t>of</w:t>
            </w:r>
            <w:r>
              <w:rPr>
                <w:color w:val="282828"/>
                <w:spacing w:val="8"/>
                <w:sz w:val="24"/>
              </w:rPr>
              <w:t> </w:t>
            </w:r>
            <w:r>
              <w:rPr>
                <w:color w:val="282828"/>
                <w:spacing w:val="-4"/>
                <w:w w:val="90"/>
                <w:sz w:val="24"/>
              </w:rPr>
              <w:t>brand</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078"/>
        <w:gridCol w:w="1560"/>
        <w:gridCol w:w="4962"/>
      </w:tblGrid>
      <w:tr>
        <w:trPr>
          <w:trHeight w:val="522" w:hRule="atLeast"/>
        </w:trPr>
        <w:tc>
          <w:tcPr>
            <w:tcW w:w="2885" w:type="dxa"/>
            <w:tcBorders>
              <w:bottom w:val="single" w:sz="12" w:space="0" w:color="DEE1E6"/>
            </w:tcBorders>
          </w:tcPr>
          <w:p>
            <w:pPr>
              <w:pStyle w:val="TableParagraph"/>
              <w:spacing w:before="36"/>
              <w:jc w:val="center"/>
              <w:rPr>
                <w:sz w:val="24"/>
              </w:rPr>
            </w:pPr>
            <w:r>
              <w:rPr>
                <w:color w:val="00A69E"/>
                <w:spacing w:val="-4"/>
                <w:sz w:val="24"/>
              </w:rPr>
              <w:t>Name</w:t>
            </w:r>
          </w:p>
        </w:tc>
        <w:tc>
          <w:tcPr>
            <w:tcW w:w="1078" w:type="dxa"/>
            <w:tcBorders>
              <w:bottom w:val="single" w:sz="12" w:space="0" w:color="DEE1E6"/>
            </w:tcBorders>
          </w:tcPr>
          <w:p>
            <w:pPr>
              <w:pStyle w:val="TableParagraph"/>
              <w:spacing w:before="36"/>
              <w:ind w:left="334"/>
              <w:rPr>
                <w:sz w:val="24"/>
              </w:rPr>
            </w:pPr>
            <w:r>
              <w:rPr>
                <w:color w:val="00A69E"/>
                <w:spacing w:val="-4"/>
                <w:w w:val="95"/>
                <w:sz w:val="24"/>
              </w:rPr>
              <w:t>Size</w:t>
            </w:r>
          </w:p>
        </w:tc>
        <w:tc>
          <w:tcPr>
            <w:tcW w:w="1560" w:type="dxa"/>
            <w:tcBorders>
              <w:bottom w:val="single" w:sz="12" w:space="0" w:color="DEE1E6"/>
            </w:tcBorders>
          </w:tcPr>
          <w:p>
            <w:pPr>
              <w:pStyle w:val="TableParagraph"/>
              <w:spacing w:before="36"/>
              <w:ind w:left="127" w:right="114"/>
              <w:jc w:val="center"/>
              <w:rPr>
                <w:sz w:val="24"/>
              </w:rPr>
            </w:pPr>
            <w:r>
              <w:rPr>
                <w:color w:val="00A69E"/>
                <w:spacing w:val="-4"/>
                <w:sz w:val="24"/>
              </w:rPr>
              <w:t>Type</w:t>
            </w:r>
          </w:p>
        </w:tc>
        <w:tc>
          <w:tcPr>
            <w:tcW w:w="4962" w:type="dxa"/>
            <w:tcBorders>
              <w:bottom w:val="single" w:sz="12" w:space="0" w:color="DEE1E6"/>
            </w:tcBorders>
          </w:tcPr>
          <w:p>
            <w:pPr>
              <w:pStyle w:val="TableParagraph"/>
              <w:spacing w:before="36"/>
              <w:ind w:left="13"/>
              <w:jc w:val="center"/>
              <w:rPr>
                <w:sz w:val="24"/>
              </w:rPr>
            </w:pPr>
            <w:r>
              <w:rPr>
                <w:color w:val="00A69E"/>
                <w:spacing w:val="-2"/>
                <w:sz w:val="24"/>
              </w:rPr>
              <w:t>Description</w:t>
            </w:r>
          </w:p>
        </w:tc>
      </w:tr>
      <w:tr>
        <w:trPr>
          <w:trHeight w:val="1734" w:hRule="atLeast"/>
        </w:trPr>
        <w:tc>
          <w:tcPr>
            <w:tcW w:w="2885" w:type="dxa"/>
            <w:tcBorders>
              <w:top w:val="single" w:sz="12" w:space="0" w:color="DEE1E6"/>
            </w:tcBorders>
          </w:tcPr>
          <w:p>
            <w:pPr>
              <w:pStyle w:val="TableParagraph"/>
              <w:spacing w:before="105"/>
              <w:ind w:left="16"/>
              <w:rPr>
                <w:sz w:val="24"/>
              </w:rPr>
            </w:pPr>
            <w:r>
              <w:rPr>
                <w:color w:val="282828"/>
                <w:spacing w:val="-7"/>
                <w:sz w:val="24"/>
              </w:rPr>
              <w:t>brand/merchantAdviceCode</w:t>
            </w:r>
          </w:p>
        </w:tc>
        <w:tc>
          <w:tcPr>
            <w:tcW w:w="1078" w:type="dxa"/>
            <w:tcBorders>
              <w:top w:val="single" w:sz="12" w:space="0" w:color="DEE1E6"/>
            </w:tcBorders>
          </w:tcPr>
          <w:p>
            <w:pPr>
              <w:pStyle w:val="TableParagraph"/>
              <w:spacing w:before="105"/>
              <w:rPr>
                <w:sz w:val="24"/>
              </w:rPr>
            </w:pPr>
            <w:r>
              <w:rPr>
                <w:color w:val="282828"/>
                <w:w w:val="90"/>
                <w:sz w:val="24"/>
              </w:rPr>
              <w:t>Up</w:t>
            </w:r>
            <w:r>
              <w:rPr>
                <w:color w:val="282828"/>
                <w:spacing w:val="-14"/>
                <w:w w:val="90"/>
                <w:sz w:val="24"/>
              </w:rPr>
              <w:t> </w:t>
            </w:r>
            <w:r>
              <w:rPr>
                <w:color w:val="282828"/>
                <w:spacing w:val="-5"/>
                <w:sz w:val="24"/>
              </w:rPr>
              <w:t>to</w:t>
            </w:r>
          </w:p>
        </w:tc>
        <w:tc>
          <w:tcPr>
            <w:tcW w:w="1560" w:type="dxa"/>
            <w:tcBorders>
              <w:top w:val="single" w:sz="12" w:space="0" w:color="DEE1E6"/>
            </w:tcBorders>
          </w:tcPr>
          <w:p>
            <w:pPr>
              <w:pStyle w:val="TableParagraph"/>
              <w:spacing w:before="105"/>
              <w:ind w:left="0" w:right="114"/>
              <w:jc w:val="center"/>
              <w:rPr>
                <w:sz w:val="24"/>
              </w:rPr>
            </w:pPr>
            <w:r>
              <w:rPr>
                <w:color w:val="282828"/>
                <w:spacing w:val="-5"/>
                <w:sz w:val="24"/>
              </w:rPr>
              <w:t>Alphanumeric</w:t>
            </w:r>
          </w:p>
        </w:tc>
        <w:tc>
          <w:tcPr>
            <w:tcW w:w="4962" w:type="dxa"/>
            <w:tcBorders>
              <w:top w:val="single" w:sz="12" w:space="0" w:color="DEE1E6"/>
            </w:tcBorders>
          </w:tcPr>
          <w:p>
            <w:pPr>
              <w:pStyle w:val="TableParagraph"/>
              <w:spacing w:line="338" w:lineRule="auto" w:before="103"/>
              <w:rPr>
                <w:sz w:val="24"/>
              </w:rPr>
            </w:pPr>
            <w:r>
              <w:rPr>
                <w:color w:val="282828"/>
                <w:w w:val="90"/>
                <w:sz w:val="24"/>
              </w:rPr>
              <w:t>Notice Code for Commercial Establishment. It is a </w:t>
            </w:r>
            <w:r>
              <w:rPr>
                <w:color w:val="282828"/>
                <w:sz w:val="24"/>
              </w:rPr>
              <w:t>set</w:t>
            </w:r>
            <w:r>
              <w:rPr>
                <w:color w:val="282828"/>
                <w:spacing w:val="-23"/>
                <w:sz w:val="24"/>
              </w:rPr>
              <w:t> </w:t>
            </w:r>
            <w:r>
              <w:rPr>
                <w:color w:val="282828"/>
                <w:sz w:val="24"/>
              </w:rPr>
              <w:t>of</w:t>
            </w:r>
            <w:r>
              <w:rPr>
                <w:color w:val="282828"/>
                <w:spacing w:val="-22"/>
                <w:sz w:val="24"/>
              </w:rPr>
              <w:t> </w:t>
            </w:r>
            <w:r>
              <w:rPr>
                <w:color w:val="282828"/>
                <w:sz w:val="24"/>
              </w:rPr>
              <w:t>codes</w:t>
            </w:r>
            <w:r>
              <w:rPr>
                <w:color w:val="282828"/>
                <w:spacing w:val="-25"/>
                <w:sz w:val="24"/>
              </w:rPr>
              <w:t> </w:t>
            </w:r>
            <w:r>
              <w:rPr>
                <w:color w:val="282828"/>
                <w:sz w:val="24"/>
              </w:rPr>
              <w:t>used</w:t>
            </w:r>
            <w:r>
              <w:rPr>
                <w:color w:val="282828"/>
                <w:spacing w:val="-23"/>
                <w:sz w:val="24"/>
              </w:rPr>
              <w:t> </w:t>
            </w:r>
            <w:r>
              <w:rPr>
                <w:color w:val="282828"/>
                <w:sz w:val="24"/>
              </w:rPr>
              <w:t>to</w:t>
            </w:r>
            <w:r>
              <w:rPr>
                <w:color w:val="282828"/>
                <w:spacing w:val="-23"/>
                <w:sz w:val="24"/>
              </w:rPr>
              <w:t> </w:t>
            </w:r>
            <w:r>
              <w:rPr>
                <w:color w:val="282828"/>
                <w:sz w:val="24"/>
              </w:rPr>
              <w:t>provide</w:t>
            </w:r>
            <w:r>
              <w:rPr>
                <w:color w:val="282828"/>
                <w:spacing w:val="-23"/>
                <w:sz w:val="24"/>
              </w:rPr>
              <w:t> </w:t>
            </w:r>
            <w:r>
              <w:rPr>
                <w:color w:val="282828"/>
                <w:sz w:val="24"/>
              </w:rPr>
              <w:t>additional </w:t>
            </w:r>
            <w:r>
              <w:rPr>
                <w:color w:val="282828"/>
                <w:spacing w:val="-2"/>
                <w:sz w:val="24"/>
              </w:rPr>
              <w:t>information</w:t>
            </w:r>
            <w:r>
              <w:rPr>
                <w:color w:val="282828"/>
                <w:spacing w:val="-19"/>
                <w:sz w:val="24"/>
              </w:rPr>
              <w:t> </w:t>
            </w:r>
            <w:r>
              <w:rPr>
                <w:color w:val="282828"/>
                <w:spacing w:val="-2"/>
                <w:sz w:val="24"/>
              </w:rPr>
              <w:t>about</w:t>
            </w:r>
            <w:r>
              <w:rPr>
                <w:color w:val="282828"/>
                <w:spacing w:val="-19"/>
                <w:sz w:val="24"/>
              </w:rPr>
              <w:t> </w:t>
            </w:r>
            <w:r>
              <w:rPr>
                <w:color w:val="282828"/>
                <w:spacing w:val="-2"/>
                <w:sz w:val="24"/>
              </w:rPr>
              <w:t>a</w:t>
            </w:r>
            <w:r>
              <w:rPr>
                <w:color w:val="282828"/>
                <w:spacing w:val="-20"/>
                <w:sz w:val="24"/>
              </w:rPr>
              <w:t> </w:t>
            </w:r>
            <w:r>
              <w:rPr>
                <w:color w:val="282828"/>
                <w:spacing w:val="-2"/>
                <w:sz w:val="24"/>
              </w:rPr>
              <w:t>Mastercard</w:t>
            </w:r>
            <w:r>
              <w:rPr>
                <w:color w:val="282828"/>
                <w:spacing w:val="-19"/>
                <w:sz w:val="24"/>
              </w:rPr>
              <w:t> </w:t>
            </w:r>
            <w:r>
              <w:rPr>
                <w:color w:val="282828"/>
                <w:spacing w:val="-2"/>
                <w:sz w:val="24"/>
              </w:rPr>
              <w:t>exclusive</w:t>
            </w:r>
            <w:r>
              <w:rPr>
                <w:color w:val="282828"/>
                <w:spacing w:val="-17"/>
                <w:sz w:val="24"/>
              </w:rPr>
              <w:t> </w:t>
            </w:r>
            <w:r>
              <w:rPr>
                <w:color w:val="282828"/>
                <w:spacing w:val="-2"/>
                <w:sz w:val="24"/>
              </w:rPr>
              <w:t>use </w:t>
            </w:r>
            <w:r>
              <w:rPr>
                <w:color w:val="282828"/>
                <w:sz w:val="24"/>
              </w:rPr>
              <w:t>transaction</w:t>
            </w:r>
            <w:r>
              <w:rPr>
                <w:color w:val="282828"/>
                <w:spacing w:val="-26"/>
                <w:sz w:val="24"/>
              </w:rPr>
              <w:t> </w:t>
            </w:r>
            <w:r>
              <w:rPr>
                <w:color w:val="282828"/>
                <w:sz w:val="24"/>
              </w:rPr>
              <w:t>response.</w:t>
            </w:r>
          </w:p>
        </w:tc>
      </w:tr>
      <w:tr>
        <w:trPr>
          <w:trHeight w:val="971" w:hRule="atLeast"/>
        </w:trPr>
        <w:tc>
          <w:tcPr>
            <w:tcW w:w="2885" w:type="dxa"/>
          </w:tcPr>
          <w:p>
            <w:pPr>
              <w:pStyle w:val="TableParagraph"/>
              <w:spacing w:before="120"/>
              <w:ind w:left="16"/>
              <w:rPr>
                <w:sz w:val="24"/>
              </w:rPr>
            </w:pPr>
            <w:r>
              <w:rPr>
                <w:color w:val="282828"/>
                <w:spacing w:val="-2"/>
                <w:sz w:val="24"/>
              </w:rPr>
              <w:t>brand/authorizationCode</w:t>
            </w:r>
          </w:p>
        </w:tc>
        <w:tc>
          <w:tcPr>
            <w:tcW w:w="1078" w:type="dxa"/>
          </w:tcPr>
          <w:p>
            <w:pPr>
              <w:pStyle w:val="TableParagraph"/>
              <w:spacing w:before="120"/>
              <w:rPr>
                <w:sz w:val="24"/>
              </w:rPr>
            </w:pPr>
            <w:r>
              <w:rPr>
                <w:color w:val="282828"/>
                <w:spacing w:val="-10"/>
                <w:sz w:val="24"/>
              </w:rPr>
              <w:t>6</w:t>
            </w:r>
          </w:p>
        </w:tc>
        <w:tc>
          <w:tcPr>
            <w:tcW w:w="1560" w:type="dxa"/>
          </w:tcPr>
          <w:p>
            <w:pPr>
              <w:pStyle w:val="TableParagraph"/>
              <w:spacing w:before="120"/>
              <w:ind w:left="0" w:right="114"/>
              <w:jc w:val="center"/>
              <w:rPr>
                <w:sz w:val="24"/>
              </w:rPr>
            </w:pPr>
            <w:r>
              <w:rPr>
                <w:color w:val="282828"/>
                <w:spacing w:val="-5"/>
                <w:sz w:val="24"/>
              </w:rPr>
              <w:t>Alphanumeric</w:t>
            </w:r>
          </w:p>
        </w:tc>
        <w:tc>
          <w:tcPr>
            <w:tcW w:w="4962" w:type="dxa"/>
          </w:tcPr>
          <w:p>
            <w:pPr>
              <w:pStyle w:val="TableParagraph"/>
              <w:spacing w:line="340" w:lineRule="auto"/>
              <w:rPr>
                <w:sz w:val="24"/>
              </w:rPr>
            </w:pPr>
            <w:r>
              <w:rPr>
                <w:color w:val="282828"/>
                <w:spacing w:val="-2"/>
                <w:sz w:val="24"/>
              </w:rPr>
              <w:t>Identifier</w:t>
            </w:r>
            <w:r>
              <w:rPr>
                <w:color w:val="282828"/>
                <w:spacing w:val="-25"/>
                <w:sz w:val="24"/>
              </w:rPr>
              <w:t> </w:t>
            </w:r>
            <w:r>
              <w:rPr>
                <w:color w:val="282828"/>
                <w:spacing w:val="-2"/>
                <w:sz w:val="24"/>
              </w:rPr>
              <w:t>that</w:t>
            </w:r>
            <w:r>
              <w:rPr>
                <w:color w:val="282828"/>
                <w:spacing w:val="-26"/>
                <w:sz w:val="24"/>
              </w:rPr>
              <w:t> </w:t>
            </w:r>
            <w:r>
              <w:rPr>
                <w:color w:val="282828"/>
                <w:spacing w:val="-2"/>
                <w:sz w:val="24"/>
              </w:rPr>
              <w:t>differentiates</w:t>
            </w:r>
            <w:r>
              <w:rPr>
                <w:color w:val="282828"/>
                <w:spacing w:val="-27"/>
                <w:sz w:val="24"/>
              </w:rPr>
              <w:t> </w:t>
            </w:r>
            <w:r>
              <w:rPr>
                <w:color w:val="282828"/>
                <w:spacing w:val="-2"/>
                <w:sz w:val="24"/>
              </w:rPr>
              <w:t>the</w:t>
            </w:r>
            <w:r>
              <w:rPr>
                <w:color w:val="282828"/>
                <w:spacing w:val="-26"/>
                <w:sz w:val="24"/>
              </w:rPr>
              <w:t> </w:t>
            </w:r>
            <w:r>
              <w:rPr>
                <w:color w:val="282828"/>
                <w:spacing w:val="-2"/>
                <w:sz w:val="24"/>
              </w:rPr>
              <w:t>first</w:t>
            </w:r>
            <w:r>
              <w:rPr>
                <w:color w:val="282828"/>
                <w:spacing w:val="-26"/>
                <w:sz w:val="24"/>
              </w:rPr>
              <w:t> </w:t>
            </w:r>
            <w:r>
              <w:rPr>
                <w:color w:val="282828"/>
                <w:spacing w:val="-2"/>
                <w:sz w:val="24"/>
              </w:rPr>
              <w:t>recurrence </w:t>
            </w:r>
            <w:r>
              <w:rPr>
                <w:color w:val="282828"/>
                <w:sz w:val="24"/>
              </w:rPr>
              <w:t>from</w:t>
            </w:r>
            <w:r>
              <w:rPr>
                <w:color w:val="282828"/>
                <w:spacing w:val="-14"/>
                <w:sz w:val="24"/>
              </w:rPr>
              <w:t> </w:t>
            </w:r>
            <w:r>
              <w:rPr>
                <w:color w:val="282828"/>
                <w:sz w:val="24"/>
              </w:rPr>
              <w:t>the</w:t>
            </w:r>
            <w:r>
              <w:rPr>
                <w:color w:val="282828"/>
                <w:spacing w:val="-14"/>
                <w:sz w:val="24"/>
              </w:rPr>
              <w:t> </w:t>
            </w:r>
            <w:r>
              <w:rPr>
                <w:color w:val="282828"/>
                <w:sz w:val="24"/>
              </w:rPr>
              <w:t>subsequent</w:t>
            </w:r>
            <w:r>
              <w:rPr>
                <w:color w:val="282828"/>
                <w:spacing w:val="-14"/>
                <w:sz w:val="24"/>
              </w:rPr>
              <w:t> </w:t>
            </w:r>
            <w:r>
              <w:rPr>
                <w:color w:val="282828"/>
                <w:sz w:val="24"/>
              </w:rPr>
              <w:t>ones.</w:t>
            </w:r>
          </w:p>
        </w:tc>
      </w:tr>
      <w:tr>
        <w:trPr>
          <w:trHeight w:val="1910" w:hRule="atLeast"/>
        </w:trPr>
        <w:tc>
          <w:tcPr>
            <w:tcW w:w="2885" w:type="dxa"/>
          </w:tcPr>
          <w:p>
            <w:pPr>
              <w:pStyle w:val="TableParagraph"/>
              <w:ind w:left="16"/>
              <w:rPr>
                <w:sz w:val="24"/>
              </w:rPr>
            </w:pPr>
            <w:r>
              <w:rPr>
                <w:color w:val="282828"/>
                <w:spacing w:val="-2"/>
                <w:sz w:val="24"/>
              </w:rPr>
              <w:t>brand/brandTid</w:t>
            </w:r>
          </w:p>
        </w:tc>
        <w:tc>
          <w:tcPr>
            <w:tcW w:w="1078"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560" w:type="dxa"/>
          </w:tcPr>
          <w:p>
            <w:pPr>
              <w:pStyle w:val="TableParagraph"/>
              <w:ind w:left="0" w:right="114"/>
              <w:jc w:val="center"/>
              <w:rPr>
                <w:sz w:val="24"/>
              </w:rPr>
            </w:pPr>
            <w:r>
              <w:rPr>
                <w:color w:val="282828"/>
                <w:spacing w:val="-5"/>
                <w:sz w:val="24"/>
              </w:rPr>
              <w:t>Alphanumeric</w:t>
            </w:r>
          </w:p>
        </w:tc>
        <w:tc>
          <w:tcPr>
            <w:tcW w:w="4962" w:type="dxa"/>
          </w:tcPr>
          <w:p>
            <w:pPr>
              <w:pStyle w:val="TableParagraph"/>
              <w:spacing w:line="340" w:lineRule="auto"/>
              <w:rPr>
                <w:sz w:val="24"/>
              </w:rPr>
            </w:pPr>
            <w:r>
              <w:rPr>
                <w:color w:val="282828"/>
                <w:spacing w:val="-2"/>
                <w:sz w:val="24"/>
              </w:rPr>
              <w:t>Identifier</w:t>
            </w:r>
            <w:r>
              <w:rPr>
                <w:color w:val="282828"/>
                <w:spacing w:val="-25"/>
                <w:sz w:val="24"/>
              </w:rPr>
              <w:t> </w:t>
            </w:r>
            <w:r>
              <w:rPr>
                <w:color w:val="282828"/>
                <w:spacing w:val="-2"/>
                <w:sz w:val="24"/>
              </w:rPr>
              <w:t>that</w:t>
            </w:r>
            <w:r>
              <w:rPr>
                <w:color w:val="282828"/>
                <w:spacing w:val="-26"/>
                <w:sz w:val="24"/>
              </w:rPr>
              <w:t> </w:t>
            </w:r>
            <w:r>
              <w:rPr>
                <w:color w:val="282828"/>
                <w:spacing w:val="-2"/>
                <w:sz w:val="24"/>
              </w:rPr>
              <w:t>correlates</w:t>
            </w:r>
            <w:r>
              <w:rPr>
                <w:color w:val="282828"/>
                <w:spacing w:val="-24"/>
                <w:sz w:val="24"/>
              </w:rPr>
              <w:t> </w:t>
            </w:r>
            <w:r>
              <w:rPr>
                <w:color w:val="282828"/>
                <w:spacing w:val="-2"/>
                <w:sz w:val="24"/>
              </w:rPr>
              <w:t>the</w:t>
            </w:r>
            <w:r>
              <w:rPr>
                <w:color w:val="282828"/>
                <w:spacing w:val="-26"/>
                <w:sz w:val="24"/>
              </w:rPr>
              <w:t> </w:t>
            </w:r>
            <w:r>
              <w:rPr>
                <w:color w:val="282828"/>
                <w:spacing w:val="-2"/>
                <w:sz w:val="24"/>
              </w:rPr>
              <w:t>first</w:t>
            </w:r>
            <w:r>
              <w:rPr>
                <w:color w:val="282828"/>
                <w:spacing w:val="-26"/>
                <w:sz w:val="24"/>
              </w:rPr>
              <w:t> </w:t>
            </w:r>
            <w:r>
              <w:rPr>
                <w:color w:val="282828"/>
                <w:spacing w:val="-2"/>
                <w:sz w:val="24"/>
              </w:rPr>
              <w:t>transaction</w:t>
            </w:r>
            <w:r>
              <w:rPr>
                <w:color w:val="282828"/>
                <w:spacing w:val="-26"/>
                <w:sz w:val="24"/>
              </w:rPr>
              <w:t> </w:t>
            </w:r>
            <w:r>
              <w:rPr>
                <w:color w:val="282828"/>
                <w:spacing w:val="-2"/>
                <w:sz w:val="24"/>
              </w:rPr>
              <w:t>from </w:t>
            </w:r>
            <w:r>
              <w:rPr>
                <w:color w:val="282828"/>
                <w:sz w:val="24"/>
              </w:rPr>
              <w:t>the</w:t>
            </w:r>
            <w:r>
              <w:rPr>
                <w:color w:val="282828"/>
                <w:spacing w:val="-11"/>
                <w:sz w:val="24"/>
              </w:rPr>
              <w:t> </w:t>
            </w:r>
            <w:r>
              <w:rPr>
                <w:color w:val="282828"/>
                <w:sz w:val="24"/>
              </w:rPr>
              <w:t>subsequent</w:t>
            </w:r>
            <w:r>
              <w:rPr>
                <w:color w:val="282828"/>
                <w:spacing w:val="-11"/>
                <w:sz w:val="24"/>
              </w:rPr>
              <w:t> </w:t>
            </w:r>
            <w:r>
              <w:rPr>
                <w:color w:val="282828"/>
                <w:sz w:val="24"/>
              </w:rPr>
              <w:t>ones.</w:t>
            </w:r>
          </w:p>
          <w:p>
            <w:pPr>
              <w:pStyle w:val="TableParagraph"/>
              <w:spacing w:line="340" w:lineRule="auto" w:before="158"/>
              <w:ind w:right="213"/>
              <w:rPr>
                <w:sz w:val="24"/>
              </w:rPr>
            </w:pPr>
            <w:r>
              <w:rPr>
                <w:w w:val="90"/>
                <w:sz w:val="24"/>
              </w:rPr>
              <w:t>For more details</w:t>
            </w:r>
            <w:r>
              <w:rPr>
                <w:spacing w:val="-1"/>
                <w:w w:val="90"/>
                <w:sz w:val="24"/>
              </w:rPr>
              <w:t> </w:t>
            </w:r>
            <w:r>
              <w:rPr>
                <w:w w:val="90"/>
                <w:sz w:val="24"/>
              </w:rPr>
              <w:t>see the section </w:t>
            </w:r>
            <w:hyperlink w:history="true" w:anchor="_bookmark89">
              <w:r>
                <w:rPr>
                  <w:color w:val="009999"/>
                  <w:w w:val="90"/>
                  <w:sz w:val="24"/>
                  <w:u w:val="single" w:color="009999"/>
                </w:rPr>
                <w:t>Recurrence and</w:t>
              </w:r>
            </w:hyperlink>
            <w:r>
              <w:rPr>
                <w:color w:val="009999"/>
                <w:w w:val="90"/>
                <w:sz w:val="24"/>
              </w:rPr>
              <w:t> </w:t>
            </w:r>
            <w:hyperlink w:history="true" w:anchor="_bookmark89">
              <w:r>
                <w:rPr>
                  <w:color w:val="009999"/>
                  <w:spacing w:val="-2"/>
                  <w:sz w:val="24"/>
                  <w:u w:val="single" w:color="009999"/>
                </w:rPr>
                <w:t>Card-on-file</w:t>
              </w:r>
            </w:hyperlink>
          </w:p>
        </w:tc>
      </w:tr>
    </w:tbl>
    <w:p>
      <w:pPr>
        <w:pStyle w:val="BodyText"/>
      </w:pPr>
    </w:p>
    <w:p>
      <w:pPr>
        <w:pStyle w:val="BodyText"/>
        <w:spacing w:before="140"/>
      </w:pPr>
    </w:p>
    <w:p>
      <w:pPr>
        <w:pStyle w:val="BodyText"/>
        <w:spacing w:before="1"/>
        <w:ind w:left="153"/>
      </w:pPr>
      <w:bookmarkStart w:name="_bookmark23" w:id="24"/>
      <w:bookmarkEnd w:id="24"/>
      <w:r>
        <w:rPr/>
      </w:r>
      <w:r>
        <w:rPr>
          <w:color w:val="00A69E"/>
          <w:spacing w:val="-2"/>
        </w:rPr>
        <w:t>Airlines</w:t>
      </w:r>
    </w:p>
    <w:p>
      <w:pPr>
        <w:pStyle w:val="BodyText"/>
        <w:spacing w:before="38"/>
      </w:pPr>
    </w:p>
    <w:p>
      <w:pPr>
        <w:pStyle w:val="BodyText"/>
        <w:spacing w:line="403" w:lineRule="auto"/>
        <w:ind w:left="153" w:right="436"/>
      </w:pPr>
      <w:r>
        <w:rPr>
          <w:color w:val="282828"/>
          <w:spacing w:val="-4"/>
        </w:rPr>
        <w:t>Airlines</w:t>
      </w:r>
      <w:r>
        <w:rPr>
          <w:color w:val="282828"/>
          <w:spacing w:val="-34"/>
        </w:rPr>
        <w:t> </w:t>
      </w:r>
      <w:r>
        <w:rPr>
          <w:color w:val="282828"/>
          <w:spacing w:val="-4"/>
        </w:rPr>
        <w:t>have</w:t>
      </w:r>
      <w:r>
        <w:rPr>
          <w:color w:val="282828"/>
          <w:spacing w:val="-34"/>
        </w:rPr>
        <w:t> </w:t>
      </w:r>
      <w:r>
        <w:rPr>
          <w:color w:val="282828"/>
          <w:spacing w:val="-4"/>
        </w:rPr>
        <w:t>a</w:t>
      </w:r>
      <w:r>
        <w:rPr>
          <w:color w:val="282828"/>
          <w:spacing w:val="-34"/>
        </w:rPr>
        <w:t> </w:t>
      </w:r>
      <w:r>
        <w:rPr>
          <w:color w:val="282828"/>
          <w:spacing w:val="-4"/>
        </w:rPr>
        <w:t>different</w:t>
      </w:r>
      <w:r>
        <w:rPr>
          <w:color w:val="282828"/>
          <w:spacing w:val="-34"/>
        </w:rPr>
        <w:t> </w:t>
      </w:r>
      <w:r>
        <w:rPr>
          <w:color w:val="282828"/>
          <w:spacing w:val="-4"/>
        </w:rPr>
        <w:t>type</w:t>
      </w:r>
      <w:r>
        <w:rPr>
          <w:color w:val="282828"/>
          <w:spacing w:val="-34"/>
        </w:rPr>
        <w:t> </w:t>
      </w:r>
      <w:r>
        <w:rPr>
          <w:color w:val="282828"/>
          <w:spacing w:val="-4"/>
        </w:rPr>
        <w:t>of</w:t>
      </w:r>
      <w:r>
        <w:rPr>
          <w:color w:val="282828"/>
          <w:spacing w:val="-33"/>
        </w:rPr>
        <w:t> </w:t>
      </w:r>
      <w:r>
        <w:rPr>
          <w:color w:val="282828"/>
          <w:spacing w:val="-4"/>
        </w:rPr>
        <w:t>transaction,</w:t>
      </w:r>
      <w:r>
        <w:rPr>
          <w:color w:val="282828"/>
          <w:spacing w:val="-34"/>
        </w:rPr>
        <w:t> </w:t>
      </w:r>
      <w:r>
        <w:rPr>
          <w:color w:val="282828"/>
          <w:spacing w:val="-4"/>
        </w:rPr>
        <w:t>which</w:t>
      </w:r>
      <w:r>
        <w:rPr>
          <w:color w:val="282828"/>
          <w:spacing w:val="-34"/>
        </w:rPr>
        <w:t> </w:t>
      </w:r>
      <w:r>
        <w:rPr>
          <w:color w:val="282828"/>
          <w:spacing w:val="-4"/>
        </w:rPr>
        <w:t>allows</w:t>
      </w:r>
      <w:r>
        <w:rPr>
          <w:color w:val="282828"/>
          <w:spacing w:val="-34"/>
        </w:rPr>
        <w:t> </w:t>
      </w:r>
      <w:r>
        <w:rPr>
          <w:color w:val="282828"/>
          <w:spacing w:val="-4"/>
        </w:rPr>
        <w:t>sending</w:t>
      </w:r>
      <w:r>
        <w:rPr>
          <w:color w:val="282828"/>
          <w:spacing w:val="-34"/>
        </w:rPr>
        <w:t> </w:t>
      </w:r>
      <w:r>
        <w:rPr>
          <w:color w:val="282828"/>
          <w:spacing w:val="-4"/>
        </w:rPr>
        <w:t>the</w:t>
      </w:r>
      <w:r>
        <w:rPr>
          <w:color w:val="282828"/>
          <w:spacing w:val="-34"/>
        </w:rPr>
        <w:t> </w:t>
      </w:r>
      <w:r>
        <w:rPr>
          <w:color w:val="282828"/>
          <w:spacing w:val="-4"/>
        </w:rPr>
        <w:t>boarding</w:t>
      </w:r>
      <w:r>
        <w:rPr>
          <w:color w:val="282828"/>
          <w:spacing w:val="-34"/>
        </w:rPr>
        <w:t> </w:t>
      </w:r>
      <w:r>
        <w:rPr>
          <w:color w:val="282828"/>
          <w:spacing w:val="-4"/>
        </w:rPr>
        <w:t>tax</w:t>
      </w:r>
      <w:r>
        <w:rPr>
          <w:color w:val="282828"/>
          <w:spacing w:val="-35"/>
        </w:rPr>
        <w:t> </w:t>
      </w:r>
      <w:r>
        <w:rPr>
          <w:color w:val="282828"/>
          <w:spacing w:val="-4"/>
        </w:rPr>
        <w:t>amount</w:t>
      </w:r>
      <w:r>
        <w:rPr>
          <w:color w:val="282828"/>
          <w:spacing w:val="-34"/>
        </w:rPr>
        <w:t> </w:t>
      </w:r>
      <w:r>
        <w:rPr>
          <w:color w:val="282828"/>
          <w:spacing w:val="-4"/>
        </w:rPr>
        <w:t>separately</w:t>
      </w:r>
      <w:r>
        <w:rPr>
          <w:color w:val="282828"/>
          <w:spacing w:val="-35"/>
        </w:rPr>
        <w:t> </w:t>
      </w:r>
      <w:r>
        <w:rPr>
          <w:color w:val="282828"/>
          <w:spacing w:val="-4"/>
        </w:rPr>
        <w:t>from </w:t>
      </w:r>
      <w:r>
        <w:rPr>
          <w:color w:val="282828"/>
          <w:spacing w:val="-2"/>
        </w:rPr>
        <w:t>the</w:t>
      </w:r>
      <w:r>
        <w:rPr>
          <w:color w:val="282828"/>
          <w:spacing w:val="-25"/>
        </w:rPr>
        <w:t> </w:t>
      </w:r>
      <w:r>
        <w:rPr>
          <w:color w:val="282828"/>
          <w:spacing w:val="-2"/>
        </w:rPr>
        <w:t>air</w:t>
      </w:r>
      <w:r>
        <w:rPr>
          <w:color w:val="282828"/>
          <w:spacing w:val="-24"/>
        </w:rPr>
        <w:t> </w:t>
      </w:r>
      <w:r>
        <w:rPr>
          <w:color w:val="282828"/>
          <w:spacing w:val="-2"/>
        </w:rPr>
        <w:t>ticket</w:t>
      </w:r>
      <w:r>
        <w:rPr>
          <w:color w:val="282828"/>
          <w:spacing w:val="-25"/>
        </w:rPr>
        <w:t> </w:t>
      </w:r>
      <w:r>
        <w:rPr>
          <w:color w:val="282828"/>
          <w:spacing w:val="-2"/>
        </w:rPr>
        <w:t>amount.</w:t>
      </w:r>
      <w:r>
        <w:rPr>
          <w:color w:val="282828"/>
          <w:spacing w:val="-25"/>
        </w:rPr>
        <w:t> </w:t>
      </w:r>
      <w:r>
        <w:rPr>
          <w:color w:val="282828"/>
          <w:spacing w:val="-2"/>
        </w:rPr>
        <w:t>The</w:t>
      </w:r>
      <w:r>
        <w:rPr>
          <w:color w:val="282828"/>
          <w:spacing w:val="-25"/>
        </w:rPr>
        <w:t> </w:t>
      </w:r>
      <w:r>
        <w:rPr>
          <w:color w:val="282828"/>
          <w:spacing w:val="-2"/>
        </w:rPr>
        <w:t>transaction</w:t>
      </w:r>
      <w:r>
        <w:rPr>
          <w:color w:val="282828"/>
          <w:spacing w:val="-25"/>
        </w:rPr>
        <w:t> </w:t>
      </w:r>
      <w:r>
        <w:rPr>
          <w:color w:val="282828"/>
          <w:spacing w:val="-2"/>
        </w:rPr>
        <w:t>can</w:t>
      </w:r>
      <w:r>
        <w:rPr>
          <w:color w:val="282828"/>
          <w:spacing w:val="-25"/>
        </w:rPr>
        <w:t> </w:t>
      </w:r>
      <w:r>
        <w:rPr>
          <w:color w:val="282828"/>
          <w:spacing w:val="-2"/>
        </w:rPr>
        <w:t>be</w:t>
      </w:r>
      <w:r>
        <w:rPr>
          <w:color w:val="282828"/>
          <w:spacing w:val="-25"/>
        </w:rPr>
        <w:t> </w:t>
      </w:r>
      <w:r>
        <w:rPr>
          <w:color w:val="282828"/>
          <w:spacing w:val="-2"/>
        </w:rPr>
        <w:t>"in</w:t>
      </w:r>
      <w:r>
        <w:rPr>
          <w:color w:val="282828"/>
          <w:spacing w:val="-25"/>
        </w:rPr>
        <w:t> </w:t>
      </w:r>
      <w:r>
        <w:rPr>
          <w:color w:val="282828"/>
          <w:spacing w:val="-2"/>
        </w:rPr>
        <w:t>cash"</w:t>
      </w:r>
      <w:r>
        <w:rPr>
          <w:color w:val="282828"/>
          <w:spacing w:val="-25"/>
        </w:rPr>
        <w:t> </w:t>
      </w:r>
      <w:r>
        <w:rPr>
          <w:color w:val="282828"/>
          <w:spacing w:val="-2"/>
        </w:rPr>
        <w:t>or</w:t>
      </w:r>
      <w:r>
        <w:rPr>
          <w:color w:val="282828"/>
          <w:spacing w:val="-24"/>
        </w:rPr>
        <w:t> </w:t>
      </w:r>
      <w:r>
        <w:rPr>
          <w:color w:val="282828"/>
          <w:spacing w:val="-2"/>
        </w:rPr>
        <w:t>"in</w:t>
      </w:r>
      <w:r>
        <w:rPr>
          <w:color w:val="282828"/>
          <w:spacing w:val="-25"/>
        </w:rPr>
        <w:t> </w:t>
      </w:r>
      <w:r>
        <w:rPr>
          <w:color w:val="282828"/>
          <w:spacing w:val="-2"/>
        </w:rPr>
        <w:t>installments".</w:t>
      </w:r>
    </w:p>
    <w:p>
      <w:pPr>
        <w:pStyle w:val="BodyText"/>
        <w:spacing w:line="403" w:lineRule="auto"/>
        <w:ind w:left="153"/>
      </w:pPr>
      <w:r>
        <w:rPr>
          <w:color w:val="282828"/>
          <w:spacing w:val="-4"/>
        </w:rPr>
        <w:t>Airline</w:t>
      </w:r>
      <w:r>
        <w:rPr>
          <w:color w:val="282828"/>
          <w:spacing w:val="-10"/>
        </w:rPr>
        <w:t> </w:t>
      </w:r>
      <w:r>
        <w:rPr>
          <w:color w:val="282828"/>
          <w:spacing w:val="-4"/>
        </w:rPr>
        <w:t>transactions</w:t>
      </w:r>
      <w:r>
        <w:rPr>
          <w:color w:val="282828"/>
          <w:spacing w:val="-11"/>
        </w:rPr>
        <w:t> </w:t>
      </w:r>
      <w:r>
        <w:rPr>
          <w:color w:val="282828"/>
          <w:spacing w:val="-4"/>
        </w:rPr>
        <w:t>must</w:t>
      </w:r>
      <w:r>
        <w:rPr>
          <w:color w:val="282828"/>
          <w:spacing w:val="-11"/>
        </w:rPr>
        <w:t> </w:t>
      </w:r>
      <w:r>
        <w:rPr>
          <w:color w:val="282828"/>
          <w:spacing w:val="-4"/>
        </w:rPr>
        <w:t>be</w:t>
      </w:r>
      <w:r>
        <w:rPr>
          <w:color w:val="282828"/>
          <w:spacing w:val="-11"/>
        </w:rPr>
        <w:t> </w:t>
      </w:r>
      <w:r>
        <w:rPr>
          <w:color w:val="282828"/>
          <w:spacing w:val="-4"/>
        </w:rPr>
        <w:t>of</w:t>
      </w:r>
      <w:r>
        <w:rPr>
          <w:color w:val="282828"/>
          <w:spacing w:val="-9"/>
        </w:rPr>
        <w:t> </w:t>
      </w:r>
      <w:r>
        <w:rPr>
          <w:color w:val="282828"/>
          <w:spacing w:val="-4"/>
        </w:rPr>
        <w:t>the</w:t>
      </w:r>
      <w:r>
        <w:rPr>
          <w:color w:val="282828"/>
          <w:spacing w:val="-7"/>
        </w:rPr>
        <w:t> </w:t>
      </w:r>
      <w:r>
        <w:rPr>
          <w:color w:val="282828"/>
          <w:spacing w:val="-4"/>
          <w:u w:val="single" w:color="282828"/>
        </w:rPr>
        <w:t>credit</w:t>
      </w:r>
      <w:r>
        <w:rPr>
          <w:color w:val="282828"/>
          <w:spacing w:val="-10"/>
        </w:rPr>
        <w:t> </w:t>
      </w:r>
      <w:r>
        <w:rPr>
          <w:color w:val="282828"/>
          <w:spacing w:val="-4"/>
        </w:rPr>
        <w:t>type,</w:t>
      </w:r>
      <w:r>
        <w:rPr>
          <w:color w:val="282828"/>
          <w:spacing w:val="-11"/>
        </w:rPr>
        <w:t> </w:t>
      </w:r>
      <w:r>
        <w:rPr>
          <w:color w:val="282828"/>
          <w:spacing w:val="-4"/>
        </w:rPr>
        <w:t>with</w:t>
      </w:r>
      <w:r>
        <w:rPr>
          <w:color w:val="282828"/>
          <w:spacing w:val="-10"/>
        </w:rPr>
        <w:t> </w:t>
      </w:r>
      <w:r>
        <w:rPr>
          <w:color w:val="282828"/>
          <w:spacing w:val="-4"/>
          <w:u w:val="single" w:color="282828"/>
        </w:rPr>
        <w:t>automatic</w:t>
      </w:r>
      <w:r>
        <w:rPr>
          <w:color w:val="282828"/>
          <w:spacing w:val="-11"/>
          <w:u w:val="single" w:color="282828"/>
        </w:rPr>
        <w:t> </w:t>
      </w:r>
      <w:r>
        <w:rPr>
          <w:color w:val="282828"/>
          <w:spacing w:val="-4"/>
          <w:u w:val="single" w:color="282828"/>
        </w:rPr>
        <w:t>capture</w:t>
      </w:r>
      <w:r>
        <w:rPr>
          <w:color w:val="282828"/>
          <w:spacing w:val="-10"/>
          <w:u w:val="single" w:color="282828"/>
        </w:rPr>
        <w:t> </w:t>
      </w:r>
      <w:r>
        <w:rPr>
          <w:color w:val="282828"/>
          <w:spacing w:val="-4"/>
          <w:u w:val="single" w:color="282828"/>
        </w:rPr>
        <w:t>(capture</w:t>
      </w:r>
      <w:r>
        <w:rPr>
          <w:color w:val="282828"/>
          <w:spacing w:val="-10"/>
          <w:u w:val="single" w:color="282828"/>
        </w:rPr>
        <w:t> </w:t>
      </w:r>
      <w:r>
        <w:rPr>
          <w:color w:val="282828"/>
          <w:spacing w:val="-4"/>
          <w:u w:val="single" w:color="282828"/>
        </w:rPr>
        <w:t>=</w:t>
      </w:r>
      <w:r>
        <w:rPr>
          <w:color w:val="282828"/>
          <w:spacing w:val="-10"/>
          <w:u w:val="single" w:color="282828"/>
        </w:rPr>
        <w:t> </w:t>
      </w:r>
      <w:r>
        <w:rPr>
          <w:color w:val="282828"/>
          <w:spacing w:val="-4"/>
          <w:u w:val="single" w:color="282828"/>
        </w:rPr>
        <w:t>true)</w:t>
      </w:r>
      <w:r>
        <w:rPr>
          <w:color w:val="282828"/>
          <w:spacing w:val="-6"/>
        </w:rPr>
        <w:t> </w:t>
      </w:r>
      <w:r>
        <w:rPr>
          <w:color w:val="282828"/>
          <w:spacing w:val="-4"/>
        </w:rPr>
        <w:t>and</w:t>
      </w:r>
      <w:r>
        <w:rPr>
          <w:color w:val="282828"/>
          <w:spacing w:val="-11"/>
        </w:rPr>
        <w:t> </w:t>
      </w:r>
      <w:r>
        <w:rPr>
          <w:color w:val="282828"/>
          <w:spacing w:val="-4"/>
        </w:rPr>
        <w:t>must</w:t>
      </w:r>
      <w:r>
        <w:rPr>
          <w:color w:val="282828"/>
          <w:spacing w:val="-11"/>
        </w:rPr>
        <w:t> </w:t>
      </w:r>
      <w:r>
        <w:rPr>
          <w:color w:val="282828"/>
          <w:spacing w:val="-4"/>
        </w:rPr>
        <w:t>be</w:t>
      </w:r>
      <w:r>
        <w:rPr>
          <w:color w:val="282828"/>
          <w:spacing w:val="-11"/>
        </w:rPr>
        <w:t> </w:t>
      </w:r>
      <w:r>
        <w:rPr>
          <w:color w:val="282828"/>
          <w:spacing w:val="-4"/>
        </w:rPr>
        <w:t>sent </w:t>
      </w:r>
      <w:r>
        <w:rPr>
          <w:color w:val="282828"/>
        </w:rPr>
        <w:t>together</w:t>
      </w:r>
      <w:r>
        <w:rPr>
          <w:color w:val="282828"/>
          <w:spacing w:val="-21"/>
        </w:rPr>
        <w:t> </w:t>
      </w:r>
      <w:r>
        <w:rPr>
          <w:color w:val="282828"/>
        </w:rPr>
        <w:t>with</w:t>
      </w:r>
      <w:r>
        <w:rPr>
          <w:color w:val="282828"/>
          <w:spacing w:val="-22"/>
        </w:rPr>
        <w:t> </w:t>
      </w:r>
      <w:r>
        <w:rPr>
          <w:color w:val="282828"/>
        </w:rPr>
        <w:t>the</w:t>
      </w:r>
      <w:r>
        <w:rPr>
          <w:color w:val="282828"/>
          <w:spacing w:val="-22"/>
        </w:rPr>
        <w:t> </w:t>
      </w:r>
      <w:r>
        <w:rPr>
          <w:color w:val="282828"/>
        </w:rPr>
        <w:t>transaction</w:t>
      </w:r>
      <w:r>
        <w:rPr>
          <w:color w:val="282828"/>
          <w:spacing w:val="-22"/>
        </w:rPr>
        <w:t> </w:t>
      </w:r>
      <w:r>
        <w:rPr>
          <w:color w:val="282828"/>
        </w:rPr>
        <w:t>BODY.</w:t>
      </w:r>
    </w:p>
    <w:p>
      <w:pPr>
        <w:pStyle w:val="BodyText"/>
        <w:spacing w:line="275" w:lineRule="exact"/>
        <w:ind w:left="153"/>
      </w:pPr>
      <w:r>
        <w:rPr>
          <w:color w:val="282828"/>
          <w:w w:val="90"/>
        </w:rPr>
        <w:t>IMPORTANT:</w:t>
      </w:r>
      <w:r>
        <w:rPr>
          <w:color w:val="282828"/>
          <w:spacing w:val="3"/>
        </w:rPr>
        <w:t> </w:t>
      </w:r>
      <w:r>
        <w:rPr>
          <w:color w:val="282828"/>
          <w:w w:val="90"/>
        </w:rPr>
        <w:t>Cancellations</w:t>
      </w:r>
      <w:r>
        <w:rPr>
          <w:color w:val="282828"/>
          <w:spacing w:val="2"/>
        </w:rPr>
        <w:t> </w:t>
      </w:r>
      <w:r>
        <w:rPr>
          <w:color w:val="282828"/>
          <w:w w:val="90"/>
        </w:rPr>
        <w:t>of</w:t>
      </w:r>
      <w:r>
        <w:rPr>
          <w:color w:val="282828"/>
          <w:spacing w:val="4"/>
        </w:rPr>
        <w:t> </w:t>
      </w:r>
      <w:r>
        <w:rPr>
          <w:color w:val="282828"/>
          <w:w w:val="90"/>
        </w:rPr>
        <w:t>IATA</w:t>
      </w:r>
      <w:r>
        <w:rPr>
          <w:color w:val="282828"/>
          <w:spacing w:val="4"/>
        </w:rPr>
        <w:t> </w:t>
      </w:r>
      <w:r>
        <w:rPr>
          <w:color w:val="282828"/>
          <w:w w:val="90"/>
        </w:rPr>
        <w:t>type</w:t>
      </w:r>
      <w:r>
        <w:rPr>
          <w:color w:val="282828"/>
          <w:spacing w:val="4"/>
        </w:rPr>
        <w:t> </w:t>
      </w:r>
      <w:r>
        <w:rPr>
          <w:color w:val="282828"/>
          <w:w w:val="90"/>
        </w:rPr>
        <w:t>transactions</w:t>
      </w:r>
      <w:r>
        <w:rPr>
          <w:color w:val="282828"/>
          <w:spacing w:val="2"/>
        </w:rPr>
        <w:t> </w:t>
      </w:r>
      <w:r>
        <w:rPr>
          <w:color w:val="282828"/>
          <w:w w:val="90"/>
        </w:rPr>
        <w:t>can</w:t>
      </w:r>
      <w:r>
        <w:rPr>
          <w:color w:val="282828"/>
          <w:spacing w:val="4"/>
        </w:rPr>
        <w:t> </w:t>
      </w:r>
      <w:r>
        <w:rPr>
          <w:color w:val="282828"/>
          <w:w w:val="90"/>
        </w:rPr>
        <w:t>only</w:t>
      </w:r>
      <w:r>
        <w:rPr>
          <w:color w:val="282828"/>
          <w:spacing w:val="2"/>
        </w:rPr>
        <w:t> </w:t>
      </w:r>
      <w:r>
        <w:rPr>
          <w:color w:val="282828"/>
          <w:w w:val="90"/>
        </w:rPr>
        <w:t>be</w:t>
      </w:r>
      <w:r>
        <w:rPr>
          <w:color w:val="282828"/>
          <w:spacing w:val="4"/>
        </w:rPr>
        <w:t> </w:t>
      </w:r>
      <w:r>
        <w:rPr>
          <w:color w:val="282828"/>
          <w:w w:val="90"/>
        </w:rPr>
        <w:t>performed</w:t>
      </w:r>
      <w:r>
        <w:rPr>
          <w:color w:val="282828"/>
          <w:spacing w:val="2"/>
        </w:rPr>
        <w:t> </w:t>
      </w:r>
      <w:r>
        <w:rPr>
          <w:color w:val="282828"/>
          <w:w w:val="90"/>
        </w:rPr>
        <w:t>after</w:t>
      </w:r>
      <w:r>
        <w:rPr>
          <w:color w:val="282828"/>
          <w:spacing w:val="6"/>
        </w:rPr>
        <w:t> </w:t>
      </w:r>
      <w:r>
        <w:rPr>
          <w:color w:val="282828"/>
          <w:spacing w:val="-4"/>
          <w:w w:val="90"/>
        </w:rPr>
        <w:t>D+1.</w:t>
      </w:r>
    </w:p>
    <w:p>
      <w:pPr>
        <w:pStyle w:val="BodyText"/>
        <w:spacing w:before="59"/>
        <w:rPr>
          <w:sz w:val="20"/>
        </w:rPr>
      </w:pPr>
      <w:r>
        <w:rPr>
          <w:sz w:val="20"/>
        </w:rPr>
        <w:drawing>
          <wp:anchor distT="0" distB="0" distL="0" distR="0" allowOverlap="1" layoutInCell="1" locked="0" behindDoc="1" simplePos="0" relativeHeight="487602176">
            <wp:simplePos x="0" y="0"/>
            <wp:positionH relativeFrom="page">
              <wp:posOffset>552483</wp:posOffset>
            </wp:positionH>
            <wp:positionV relativeFrom="paragraph">
              <wp:posOffset>199197</wp:posOffset>
            </wp:positionV>
            <wp:extent cx="1629547" cy="238125"/>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2" cstate="print"/>
                    <a:stretch>
                      <a:fillRect/>
                    </a:stretch>
                  </pic:blipFill>
                  <pic:spPr>
                    <a:xfrm>
                      <a:off x="0" y="0"/>
                      <a:ext cx="1629547" cy="238125"/>
                    </a:xfrm>
                    <a:prstGeom prst="rect">
                      <a:avLst/>
                    </a:prstGeom>
                  </pic:spPr>
                </pic:pic>
              </a:graphicData>
            </a:graphic>
          </wp:anchor>
        </w:drawing>
      </w:r>
    </w:p>
    <w:p>
      <w:pPr>
        <w:pStyle w:val="BodyText"/>
        <w:spacing w:before="67"/>
      </w:pPr>
    </w:p>
    <w:p>
      <w:pPr>
        <w:pStyle w:val="BodyText"/>
        <w:ind w:left="153"/>
      </w:pPr>
      <w:r>
        <w:rPr>
          <w:spacing w:val="-2"/>
        </w:rPr>
        <w:t>Request:</w:t>
      </w:r>
    </w:p>
    <w:p>
      <w:pPr>
        <w:pStyle w:val="BodyText"/>
        <w:spacing w:before="9"/>
        <w:rPr>
          <w:sz w:val="14"/>
        </w:rPr>
      </w:pPr>
      <w:r>
        <w:rPr>
          <w:sz w:val="14"/>
        </w:rPr>
        <mc:AlternateContent>
          <mc:Choice Requires="wps">
            <w:drawing>
              <wp:anchor distT="0" distB="0" distL="0" distR="0" allowOverlap="1" layoutInCell="1" locked="0" behindDoc="1" simplePos="0" relativeHeight="487602688">
                <wp:simplePos x="0" y="0"/>
                <wp:positionH relativeFrom="page">
                  <wp:posOffset>457200</wp:posOffset>
                </wp:positionH>
                <wp:positionV relativeFrom="paragraph">
                  <wp:posOffset>123181</wp:posOffset>
                </wp:positionV>
                <wp:extent cx="6641465" cy="282448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6641465" cy="2824480"/>
                        </a:xfrm>
                        <a:prstGeom prst="rect">
                          <a:avLst/>
                        </a:prstGeom>
                        <a:solidFill>
                          <a:srgbClr val="ECE7E2"/>
                        </a:solidFill>
                      </wps:spPr>
                      <wps:txbx>
                        <w:txbxContent>
                          <w:p>
                            <w:pPr>
                              <w:spacing w:line="256" w:lineRule="exact" w:before="0"/>
                              <w:ind w:left="107" w:right="0" w:firstLine="0"/>
                              <w:jc w:val="left"/>
                              <w:rPr>
                                <w:rFonts w:ascii="Monaco"/>
                                <w:color w:val="000000"/>
                                <w:sz w:val="22"/>
                              </w:rPr>
                            </w:pPr>
                            <w:r>
                              <w:rPr>
                                <w:rFonts w:ascii="Monaco"/>
                                <w:color w:val="000000"/>
                                <w:spacing w:val="-10"/>
                                <w:sz w:val="22"/>
                              </w:rPr>
                              <w:t>{</w:t>
                            </w:r>
                          </w:p>
                          <w:p>
                            <w:pPr>
                              <w:spacing w:line="259" w:lineRule="auto" w:before="26"/>
                              <w:ind w:left="350" w:right="6995" w:firstLine="0"/>
                              <w:jc w:val="left"/>
                              <w:rPr>
                                <w:rFonts w:ascii="Monaco"/>
                                <w:color w:val="000000"/>
                                <w:sz w:val="22"/>
                              </w:rPr>
                            </w:pPr>
                            <w:r>
                              <w:rPr>
                                <w:rFonts w:ascii="Monaco"/>
                                <w:color w:val="000000"/>
                                <w:sz w:val="22"/>
                              </w:rPr>
                              <w:t>"capture":</w:t>
                            </w:r>
                            <w:r>
                              <w:rPr>
                                <w:rFonts w:ascii="Monaco"/>
                                <w:color w:val="000000"/>
                                <w:spacing w:val="-28"/>
                                <w:sz w:val="22"/>
                              </w:rPr>
                              <w:t> </w:t>
                            </w:r>
                            <w:r>
                              <w:rPr>
                                <w:rFonts w:ascii="Monaco"/>
                                <w:color w:val="000000"/>
                                <w:sz w:val="22"/>
                              </w:rPr>
                              <w:t>true, </w:t>
                            </w:r>
                            <w:r>
                              <w:rPr>
                                <w:rFonts w:ascii="Monaco"/>
                                <w:color w:val="000000"/>
                                <w:w w:val="90"/>
                                <w:sz w:val="22"/>
                              </w:rPr>
                              <w:t>"reference": "pedido123", </w:t>
                            </w:r>
                            <w:r>
                              <w:rPr>
                                <w:rFonts w:ascii="Monaco"/>
                                <w:color w:val="000000"/>
                                <w:sz w:val="22"/>
                              </w:rPr>
                              <w:t>"amount":</w:t>
                            </w:r>
                            <w:r>
                              <w:rPr>
                                <w:rFonts w:ascii="Monaco"/>
                                <w:color w:val="000000"/>
                                <w:spacing w:val="-15"/>
                                <w:sz w:val="22"/>
                              </w:rPr>
                              <w:t> </w:t>
                            </w:r>
                            <w:r>
                              <w:rPr>
                                <w:rFonts w:ascii="Monaco"/>
                                <w:color w:val="000000"/>
                                <w:sz w:val="22"/>
                              </w:rPr>
                              <w:t>2099,</w:t>
                            </w:r>
                          </w:p>
                          <w:p>
                            <w:pPr>
                              <w:spacing w:line="259" w:lineRule="auto" w:before="2"/>
                              <w:ind w:left="350" w:right="6111" w:firstLine="0"/>
                              <w:jc w:val="left"/>
                              <w:rPr>
                                <w:rFonts w:ascii="Monaco"/>
                                <w:color w:val="000000"/>
                                <w:sz w:val="22"/>
                              </w:rPr>
                            </w:pPr>
                            <w:r>
                              <w:rPr>
                                <w:rFonts w:ascii="Monaco"/>
                                <w:color w:val="000000"/>
                                <w:spacing w:val="-4"/>
                                <w:sz w:val="22"/>
                              </w:rPr>
                              <w:t>"cardholderName":</w:t>
                            </w:r>
                            <w:r>
                              <w:rPr>
                                <w:rFonts w:ascii="Monaco"/>
                                <w:color w:val="000000"/>
                                <w:spacing w:val="-29"/>
                                <w:sz w:val="22"/>
                              </w:rPr>
                              <w:t> </w:t>
                            </w:r>
                            <w:r>
                              <w:rPr>
                                <w:rFonts w:ascii="Monaco"/>
                                <w:color w:val="000000"/>
                                <w:spacing w:val="-4"/>
                                <w:sz w:val="22"/>
                              </w:rPr>
                              <w:t>"John</w:t>
                            </w:r>
                            <w:r>
                              <w:rPr>
                                <w:rFonts w:ascii="Monaco"/>
                                <w:color w:val="000000"/>
                                <w:spacing w:val="-30"/>
                                <w:sz w:val="22"/>
                              </w:rPr>
                              <w:t> </w:t>
                            </w:r>
                            <w:r>
                              <w:rPr>
                                <w:rFonts w:ascii="Monaco"/>
                                <w:color w:val="000000"/>
                                <w:spacing w:val="-4"/>
                                <w:sz w:val="22"/>
                              </w:rPr>
                              <w:t>Snow", </w:t>
                            </w:r>
                            <w:r>
                              <w:rPr>
                                <w:rFonts w:ascii="Monaco"/>
                                <w:color w:val="000000"/>
                                <w:w w:val="90"/>
                                <w:sz w:val="22"/>
                              </w:rPr>
                              <w:t>"cardNumber": "5448280000000007",</w:t>
                            </w:r>
                          </w:p>
                          <w:p>
                            <w:pPr>
                              <w:spacing w:before="0"/>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12,</w:t>
                            </w:r>
                          </w:p>
                          <w:p>
                            <w:pPr>
                              <w:spacing w:before="26"/>
                              <w:ind w:left="350" w:right="0" w:firstLine="0"/>
                              <w:jc w:val="left"/>
                              <w:rPr>
                                <w:rFonts w:ascii="Monaco"/>
                                <w:color w:val="000000"/>
                                <w:sz w:val="22"/>
                              </w:rPr>
                            </w:pPr>
                            <w:r>
                              <w:rPr>
                                <w:rFonts w:ascii="Monaco"/>
                                <w:color w:val="000000"/>
                                <w:w w:val="90"/>
                                <w:sz w:val="22"/>
                              </w:rPr>
                              <w:t>"expirationYear":</w:t>
                            </w:r>
                            <w:r>
                              <w:rPr>
                                <w:rFonts w:ascii="Monaco"/>
                                <w:color w:val="000000"/>
                                <w:spacing w:val="-3"/>
                                <w:w w:val="95"/>
                                <w:sz w:val="22"/>
                              </w:rPr>
                              <w:t> </w:t>
                            </w:r>
                            <w:r>
                              <w:rPr>
                                <w:rFonts w:ascii="Monaco"/>
                                <w:color w:val="000000"/>
                                <w:spacing w:val="-4"/>
                                <w:w w:val="95"/>
                                <w:sz w:val="22"/>
                              </w:rPr>
                              <w:t>2028,</w:t>
                            </w:r>
                          </w:p>
                          <w:p>
                            <w:pPr>
                              <w:spacing w:line="259" w:lineRule="auto" w:before="24"/>
                              <w:ind w:left="350" w:right="6995" w:firstLine="0"/>
                              <w:jc w:val="left"/>
                              <w:rPr>
                                <w:rFonts w:ascii="Monaco"/>
                                <w:color w:val="000000"/>
                                <w:sz w:val="22"/>
                              </w:rPr>
                            </w:pPr>
                            <w:r>
                              <w:rPr>
                                <w:rFonts w:ascii="Monaco"/>
                                <w:color w:val="000000"/>
                                <w:w w:val="90"/>
                                <w:sz w:val="22"/>
                              </w:rPr>
                              <w:t>"securityCode": "235", </w:t>
                            </w:r>
                            <w:r>
                              <w:rPr>
                                <w:rFonts w:ascii="Monaco"/>
                                <w:color w:val="000000"/>
                                <w:sz w:val="22"/>
                              </w:rPr>
                              <w:t>"iata": {</w:t>
                            </w:r>
                          </w:p>
                          <w:p>
                            <w:pPr>
                              <w:spacing w:before="2"/>
                              <w:ind w:left="593" w:right="0" w:firstLine="0"/>
                              <w:jc w:val="left"/>
                              <w:rPr>
                                <w:rFonts w:ascii="Monaco"/>
                                <w:color w:val="000000"/>
                                <w:sz w:val="22"/>
                              </w:rPr>
                            </w:pPr>
                            <w:r>
                              <w:rPr>
                                <w:rFonts w:ascii="Monaco"/>
                                <w:color w:val="000000"/>
                                <w:w w:val="90"/>
                                <w:sz w:val="22"/>
                              </w:rPr>
                              <w:t>"code":</w:t>
                            </w:r>
                            <w:r>
                              <w:rPr>
                                <w:rFonts w:ascii="Monaco"/>
                                <w:color w:val="000000"/>
                                <w:spacing w:val="-11"/>
                                <w:sz w:val="22"/>
                              </w:rPr>
                              <w:t> </w:t>
                            </w:r>
                            <w:r>
                              <w:rPr>
                                <w:rFonts w:ascii="Monaco"/>
                                <w:color w:val="000000"/>
                                <w:spacing w:val="-2"/>
                                <w:sz w:val="22"/>
                              </w:rPr>
                              <w:t>101010,</w:t>
                            </w:r>
                          </w:p>
                          <w:p>
                            <w:pPr>
                              <w:spacing w:before="23"/>
                              <w:ind w:left="593" w:right="0" w:firstLine="0"/>
                              <w:jc w:val="left"/>
                              <w:rPr>
                                <w:rFonts w:ascii="Monaco"/>
                                <w:color w:val="000000"/>
                                <w:sz w:val="22"/>
                              </w:rPr>
                            </w:pPr>
                            <w:r>
                              <w:rPr>
                                <w:rFonts w:ascii="Monaco"/>
                                <w:color w:val="000000"/>
                                <w:w w:val="90"/>
                                <w:sz w:val="22"/>
                              </w:rPr>
                              <w:t>"departureTax":</w:t>
                            </w:r>
                            <w:r>
                              <w:rPr>
                                <w:rFonts w:ascii="Monaco"/>
                                <w:color w:val="000000"/>
                                <w:spacing w:val="-4"/>
                                <w:w w:val="95"/>
                                <w:sz w:val="22"/>
                              </w:rPr>
                              <w:t> </w:t>
                            </w:r>
                            <w:r>
                              <w:rPr>
                                <w:rFonts w:ascii="Monaco"/>
                                <w:color w:val="000000"/>
                                <w:spacing w:val="-5"/>
                                <w:w w:val="95"/>
                                <w:sz w:val="22"/>
                              </w:rPr>
                              <w:t>100</w:t>
                            </w:r>
                          </w:p>
                          <w:p>
                            <w:pPr>
                              <w:spacing w:before="24"/>
                              <w:ind w:left="350" w:right="0" w:firstLine="0"/>
                              <w:jc w:val="left"/>
                              <w:rPr>
                                <w:rFonts w:ascii="Monaco"/>
                                <w:color w:val="000000"/>
                                <w:sz w:val="22"/>
                              </w:rPr>
                            </w:pPr>
                            <w:r>
                              <w:rPr>
                                <w:rFonts w:ascii="Monaco"/>
                                <w:color w:val="000000"/>
                                <w:spacing w:val="-10"/>
                                <w:sz w:val="22"/>
                              </w:rPr>
                              <w:t>}</w:t>
                            </w:r>
                          </w:p>
                          <w:p>
                            <w:pPr>
                              <w:spacing w:before="26"/>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anchor>
            </w:drawing>
          </mc:Choice>
          <mc:Fallback>
            <w:pict>
              <v:shape style="position:absolute;margin-left:36pt;margin-top:9.699316pt;width:522.9500pt;height:222.4pt;mso-position-horizontal-relative:page;mso-position-vertical-relative:paragraph;z-index:-15713792;mso-wrap-distance-left:0;mso-wrap-distance-right:0" type="#_x0000_t202" id="docshape24" filled="true" fillcolor="#ece7e2" stroked="false">
                <v:textbox inset="0,0,0,0">
                  <w:txbxContent>
                    <w:p>
                      <w:pPr>
                        <w:spacing w:line="256" w:lineRule="exact" w:before="0"/>
                        <w:ind w:left="107" w:right="0" w:firstLine="0"/>
                        <w:jc w:val="left"/>
                        <w:rPr>
                          <w:rFonts w:ascii="Monaco"/>
                          <w:color w:val="000000"/>
                          <w:sz w:val="22"/>
                        </w:rPr>
                      </w:pPr>
                      <w:r>
                        <w:rPr>
                          <w:rFonts w:ascii="Monaco"/>
                          <w:color w:val="000000"/>
                          <w:spacing w:val="-10"/>
                          <w:sz w:val="22"/>
                        </w:rPr>
                        <w:t>{</w:t>
                      </w:r>
                    </w:p>
                    <w:p>
                      <w:pPr>
                        <w:spacing w:line="259" w:lineRule="auto" w:before="26"/>
                        <w:ind w:left="350" w:right="6995" w:firstLine="0"/>
                        <w:jc w:val="left"/>
                        <w:rPr>
                          <w:rFonts w:ascii="Monaco"/>
                          <w:color w:val="000000"/>
                          <w:sz w:val="22"/>
                        </w:rPr>
                      </w:pPr>
                      <w:r>
                        <w:rPr>
                          <w:rFonts w:ascii="Monaco"/>
                          <w:color w:val="000000"/>
                          <w:sz w:val="22"/>
                        </w:rPr>
                        <w:t>"capture":</w:t>
                      </w:r>
                      <w:r>
                        <w:rPr>
                          <w:rFonts w:ascii="Monaco"/>
                          <w:color w:val="000000"/>
                          <w:spacing w:val="-28"/>
                          <w:sz w:val="22"/>
                        </w:rPr>
                        <w:t> </w:t>
                      </w:r>
                      <w:r>
                        <w:rPr>
                          <w:rFonts w:ascii="Monaco"/>
                          <w:color w:val="000000"/>
                          <w:sz w:val="22"/>
                        </w:rPr>
                        <w:t>true, </w:t>
                      </w:r>
                      <w:r>
                        <w:rPr>
                          <w:rFonts w:ascii="Monaco"/>
                          <w:color w:val="000000"/>
                          <w:w w:val="90"/>
                          <w:sz w:val="22"/>
                        </w:rPr>
                        <w:t>"reference": "pedido123", </w:t>
                      </w:r>
                      <w:r>
                        <w:rPr>
                          <w:rFonts w:ascii="Monaco"/>
                          <w:color w:val="000000"/>
                          <w:sz w:val="22"/>
                        </w:rPr>
                        <w:t>"amount":</w:t>
                      </w:r>
                      <w:r>
                        <w:rPr>
                          <w:rFonts w:ascii="Monaco"/>
                          <w:color w:val="000000"/>
                          <w:spacing w:val="-15"/>
                          <w:sz w:val="22"/>
                        </w:rPr>
                        <w:t> </w:t>
                      </w:r>
                      <w:r>
                        <w:rPr>
                          <w:rFonts w:ascii="Monaco"/>
                          <w:color w:val="000000"/>
                          <w:sz w:val="22"/>
                        </w:rPr>
                        <w:t>2099,</w:t>
                      </w:r>
                    </w:p>
                    <w:p>
                      <w:pPr>
                        <w:spacing w:line="259" w:lineRule="auto" w:before="2"/>
                        <w:ind w:left="350" w:right="6111" w:firstLine="0"/>
                        <w:jc w:val="left"/>
                        <w:rPr>
                          <w:rFonts w:ascii="Monaco"/>
                          <w:color w:val="000000"/>
                          <w:sz w:val="22"/>
                        </w:rPr>
                      </w:pPr>
                      <w:r>
                        <w:rPr>
                          <w:rFonts w:ascii="Monaco"/>
                          <w:color w:val="000000"/>
                          <w:spacing w:val="-4"/>
                          <w:sz w:val="22"/>
                        </w:rPr>
                        <w:t>"cardholderName":</w:t>
                      </w:r>
                      <w:r>
                        <w:rPr>
                          <w:rFonts w:ascii="Monaco"/>
                          <w:color w:val="000000"/>
                          <w:spacing w:val="-29"/>
                          <w:sz w:val="22"/>
                        </w:rPr>
                        <w:t> </w:t>
                      </w:r>
                      <w:r>
                        <w:rPr>
                          <w:rFonts w:ascii="Monaco"/>
                          <w:color w:val="000000"/>
                          <w:spacing w:val="-4"/>
                          <w:sz w:val="22"/>
                        </w:rPr>
                        <w:t>"John</w:t>
                      </w:r>
                      <w:r>
                        <w:rPr>
                          <w:rFonts w:ascii="Monaco"/>
                          <w:color w:val="000000"/>
                          <w:spacing w:val="-30"/>
                          <w:sz w:val="22"/>
                        </w:rPr>
                        <w:t> </w:t>
                      </w:r>
                      <w:r>
                        <w:rPr>
                          <w:rFonts w:ascii="Monaco"/>
                          <w:color w:val="000000"/>
                          <w:spacing w:val="-4"/>
                          <w:sz w:val="22"/>
                        </w:rPr>
                        <w:t>Snow", </w:t>
                      </w:r>
                      <w:r>
                        <w:rPr>
                          <w:rFonts w:ascii="Monaco"/>
                          <w:color w:val="000000"/>
                          <w:w w:val="90"/>
                          <w:sz w:val="22"/>
                        </w:rPr>
                        <w:t>"cardNumber": "5448280000000007",</w:t>
                      </w:r>
                    </w:p>
                    <w:p>
                      <w:pPr>
                        <w:spacing w:before="0"/>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12,</w:t>
                      </w:r>
                    </w:p>
                    <w:p>
                      <w:pPr>
                        <w:spacing w:before="26"/>
                        <w:ind w:left="350" w:right="0" w:firstLine="0"/>
                        <w:jc w:val="left"/>
                        <w:rPr>
                          <w:rFonts w:ascii="Monaco"/>
                          <w:color w:val="000000"/>
                          <w:sz w:val="22"/>
                        </w:rPr>
                      </w:pPr>
                      <w:r>
                        <w:rPr>
                          <w:rFonts w:ascii="Monaco"/>
                          <w:color w:val="000000"/>
                          <w:w w:val="90"/>
                          <w:sz w:val="22"/>
                        </w:rPr>
                        <w:t>"expirationYear":</w:t>
                      </w:r>
                      <w:r>
                        <w:rPr>
                          <w:rFonts w:ascii="Monaco"/>
                          <w:color w:val="000000"/>
                          <w:spacing w:val="-3"/>
                          <w:w w:val="95"/>
                          <w:sz w:val="22"/>
                        </w:rPr>
                        <w:t> </w:t>
                      </w:r>
                      <w:r>
                        <w:rPr>
                          <w:rFonts w:ascii="Monaco"/>
                          <w:color w:val="000000"/>
                          <w:spacing w:val="-4"/>
                          <w:w w:val="95"/>
                          <w:sz w:val="22"/>
                        </w:rPr>
                        <w:t>2028,</w:t>
                      </w:r>
                    </w:p>
                    <w:p>
                      <w:pPr>
                        <w:spacing w:line="259" w:lineRule="auto" w:before="24"/>
                        <w:ind w:left="350" w:right="6995" w:firstLine="0"/>
                        <w:jc w:val="left"/>
                        <w:rPr>
                          <w:rFonts w:ascii="Monaco"/>
                          <w:color w:val="000000"/>
                          <w:sz w:val="22"/>
                        </w:rPr>
                      </w:pPr>
                      <w:r>
                        <w:rPr>
                          <w:rFonts w:ascii="Monaco"/>
                          <w:color w:val="000000"/>
                          <w:w w:val="90"/>
                          <w:sz w:val="22"/>
                        </w:rPr>
                        <w:t>"securityCode": "235", </w:t>
                      </w:r>
                      <w:r>
                        <w:rPr>
                          <w:rFonts w:ascii="Monaco"/>
                          <w:color w:val="000000"/>
                          <w:sz w:val="22"/>
                        </w:rPr>
                        <w:t>"iata": {</w:t>
                      </w:r>
                    </w:p>
                    <w:p>
                      <w:pPr>
                        <w:spacing w:before="2"/>
                        <w:ind w:left="593" w:right="0" w:firstLine="0"/>
                        <w:jc w:val="left"/>
                        <w:rPr>
                          <w:rFonts w:ascii="Monaco"/>
                          <w:color w:val="000000"/>
                          <w:sz w:val="22"/>
                        </w:rPr>
                      </w:pPr>
                      <w:r>
                        <w:rPr>
                          <w:rFonts w:ascii="Monaco"/>
                          <w:color w:val="000000"/>
                          <w:w w:val="90"/>
                          <w:sz w:val="22"/>
                        </w:rPr>
                        <w:t>"code":</w:t>
                      </w:r>
                      <w:r>
                        <w:rPr>
                          <w:rFonts w:ascii="Monaco"/>
                          <w:color w:val="000000"/>
                          <w:spacing w:val="-11"/>
                          <w:sz w:val="22"/>
                        </w:rPr>
                        <w:t> </w:t>
                      </w:r>
                      <w:r>
                        <w:rPr>
                          <w:rFonts w:ascii="Monaco"/>
                          <w:color w:val="000000"/>
                          <w:spacing w:val="-2"/>
                          <w:sz w:val="22"/>
                        </w:rPr>
                        <w:t>101010,</w:t>
                      </w:r>
                    </w:p>
                    <w:p>
                      <w:pPr>
                        <w:spacing w:before="23"/>
                        <w:ind w:left="593" w:right="0" w:firstLine="0"/>
                        <w:jc w:val="left"/>
                        <w:rPr>
                          <w:rFonts w:ascii="Monaco"/>
                          <w:color w:val="000000"/>
                          <w:sz w:val="22"/>
                        </w:rPr>
                      </w:pPr>
                      <w:r>
                        <w:rPr>
                          <w:rFonts w:ascii="Monaco"/>
                          <w:color w:val="000000"/>
                          <w:w w:val="90"/>
                          <w:sz w:val="22"/>
                        </w:rPr>
                        <w:t>"departureTax":</w:t>
                      </w:r>
                      <w:r>
                        <w:rPr>
                          <w:rFonts w:ascii="Monaco"/>
                          <w:color w:val="000000"/>
                          <w:spacing w:val="-4"/>
                          <w:w w:val="95"/>
                          <w:sz w:val="22"/>
                        </w:rPr>
                        <w:t> </w:t>
                      </w:r>
                      <w:r>
                        <w:rPr>
                          <w:rFonts w:ascii="Monaco"/>
                          <w:color w:val="000000"/>
                          <w:spacing w:val="-5"/>
                          <w:w w:val="95"/>
                          <w:sz w:val="22"/>
                        </w:rPr>
                        <w:t>100</w:t>
                      </w:r>
                    </w:p>
                    <w:p>
                      <w:pPr>
                        <w:spacing w:before="24"/>
                        <w:ind w:left="350" w:right="0" w:firstLine="0"/>
                        <w:jc w:val="left"/>
                        <w:rPr>
                          <w:rFonts w:ascii="Monaco"/>
                          <w:color w:val="000000"/>
                          <w:sz w:val="22"/>
                        </w:rPr>
                      </w:pPr>
                      <w:r>
                        <w:rPr>
                          <w:rFonts w:ascii="Monaco"/>
                          <w:color w:val="000000"/>
                          <w:spacing w:val="-10"/>
                          <w:sz w:val="22"/>
                        </w:rPr>
                        <w:t>}</w:t>
                      </w:r>
                    </w:p>
                    <w:p>
                      <w:pPr>
                        <w:spacing w:before="26"/>
                        <w:ind w:left="107" w:right="0" w:firstLine="0"/>
                        <w:jc w:val="left"/>
                        <w:rPr>
                          <w:rFonts w:ascii="Monaco"/>
                          <w:color w:val="000000"/>
                          <w:sz w:val="22"/>
                        </w:rPr>
                      </w:pPr>
                      <w:r>
                        <w:rPr>
                          <w:rFonts w:ascii="Monaco"/>
                          <w:color w:val="000000"/>
                          <w:spacing w:val="-10"/>
                          <w:sz w:val="22"/>
                        </w:rPr>
                        <w:t>}</w:t>
                      </w:r>
                    </w:p>
                  </w:txbxContent>
                </v:textbox>
                <v:fill type="solid"/>
                <w10:wrap type="topAndBottom"/>
              </v:shape>
            </w:pict>
          </mc:Fallback>
        </mc:AlternateContent>
      </w:r>
    </w:p>
    <w:p>
      <w:pPr>
        <w:pStyle w:val="BodyText"/>
        <w:spacing w:after="0"/>
        <w:rPr>
          <w:sz w:val="14"/>
        </w:rPr>
        <w:sectPr>
          <w:pgSz w:w="11910" w:h="16840"/>
          <w:pgMar w:header="618" w:footer="303" w:top="1240" w:bottom="500" w:left="566" w:right="283"/>
        </w:sectPr>
      </w:pPr>
    </w:p>
    <w:p>
      <w:pPr>
        <w:pStyle w:val="BodyText"/>
        <w:spacing w:before="17"/>
      </w:pPr>
    </w:p>
    <w:p>
      <w:pPr>
        <w:pStyle w:val="BodyText"/>
        <w:ind w:left="153"/>
      </w:pPr>
      <w:r>
        <w:rPr>
          <w:color w:val="24211F"/>
          <w:w w:val="90"/>
        </w:rPr>
        <w:t>Requisition</w:t>
      </w:r>
      <w:r>
        <w:rPr>
          <w:color w:val="24211F"/>
          <w:spacing w:val="12"/>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352"/>
        <w:gridCol w:w="1049"/>
        <w:gridCol w:w="1096"/>
        <w:gridCol w:w="1444"/>
        <w:gridCol w:w="4540"/>
      </w:tblGrid>
      <w:tr>
        <w:trPr>
          <w:trHeight w:val="527" w:hRule="atLeast"/>
        </w:trPr>
        <w:tc>
          <w:tcPr>
            <w:tcW w:w="2352" w:type="dxa"/>
            <w:tcBorders>
              <w:bottom w:val="single" w:sz="12" w:space="0" w:color="DEE1E6"/>
            </w:tcBorders>
          </w:tcPr>
          <w:p>
            <w:pPr>
              <w:pStyle w:val="TableParagraph"/>
              <w:spacing w:before="38"/>
              <w:ind w:left="15"/>
              <w:jc w:val="center"/>
              <w:rPr>
                <w:sz w:val="24"/>
              </w:rPr>
            </w:pPr>
            <w:r>
              <w:rPr>
                <w:color w:val="00A69E"/>
                <w:spacing w:val="-4"/>
                <w:sz w:val="24"/>
              </w:rPr>
              <w:t>Name</w:t>
            </w:r>
          </w:p>
        </w:tc>
        <w:tc>
          <w:tcPr>
            <w:tcW w:w="1049" w:type="dxa"/>
            <w:tcBorders>
              <w:bottom w:val="single" w:sz="12" w:space="0" w:color="DEE1E6"/>
            </w:tcBorders>
          </w:tcPr>
          <w:p>
            <w:pPr>
              <w:pStyle w:val="TableParagraph"/>
              <w:spacing w:before="38"/>
              <w:ind w:left="321"/>
              <w:rPr>
                <w:sz w:val="24"/>
              </w:rPr>
            </w:pPr>
            <w:r>
              <w:rPr>
                <w:color w:val="00A69E"/>
                <w:spacing w:val="-4"/>
                <w:w w:val="95"/>
                <w:sz w:val="24"/>
              </w:rPr>
              <w:t>Size</w:t>
            </w:r>
          </w:p>
        </w:tc>
        <w:tc>
          <w:tcPr>
            <w:tcW w:w="1096" w:type="dxa"/>
            <w:tcBorders>
              <w:bottom w:val="single" w:sz="12" w:space="0" w:color="DEE1E6"/>
            </w:tcBorders>
          </w:tcPr>
          <w:p>
            <w:pPr>
              <w:pStyle w:val="TableParagraph"/>
              <w:spacing w:before="38"/>
              <w:ind w:left="295"/>
              <w:rPr>
                <w:sz w:val="24"/>
              </w:rPr>
            </w:pPr>
            <w:r>
              <w:rPr>
                <w:color w:val="00A69E"/>
                <w:spacing w:val="-4"/>
                <w:sz w:val="24"/>
              </w:rPr>
              <w:t>Type</w:t>
            </w:r>
          </w:p>
        </w:tc>
        <w:tc>
          <w:tcPr>
            <w:tcW w:w="1444" w:type="dxa"/>
            <w:tcBorders>
              <w:bottom w:val="single" w:sz="12" w:space="0" w:color="DEE1E6"/>
            </w:tcBorders>
          </w:tcPr>
          <w:p>
            <w:pPr>
              <w:pStyle w:val="TableParagraph"/>
              <w:spacing w:before="38"/>
              <w:ind w:left="164"/>
              <w:rPr>
                <w:sz w:val="24"/>
              </w:rPr>
            </w:pPr>
            <w:r>
              <w:rPr>
                <w:color w:val="00A69E"/>
                <w:spacing w:val="-2"/>
                <w:sz w:val="24"/>
              </w:rPr>
              <w:t>Mandatory</w:t>
            </w:r>
          </w:p>
        </w:tc>
        <w:tc>
          <w:tcPr>
            <w:tcW w:w="4540" w:type="dxa"/>
            <w:tcBorders>
              <w:bottom w:val="single" w:sz="12" w:space="0" w:color="DEE1E6"/>
            </w:tcBorders>
          </w:tcPr>
          <w:p>
            <w:pPr>
              <w:pStyle w:val="TableParagraph"/>
              <w:spacing w:before="38"/>
              <w:ind w:left="17"/>
              <w:jc w:val="center"/>
              <w:rPr>
                <w:sz w:val="24"/>
              </w:rPr>
            </w:pPr>
            <w:r>
              <w:rPr>
                <w:color w:val="00A69E"/>
                <w:spacing w:val="-2"/>
                <w:sz w:val="24"/>
              </w:rPr>
              <w:t>Description</w:t>
            </w:r>
          </w:p>
        </w:tc>
      </w:tr>
      <w:tr>
        <w:trPr>
          <w:trHeight w:val="575" w:hRule="atLeast"/>
        </w:trPr>
        <w:tc>
          <w:tcPr>
            <w:tcW w:w="2352" w:type="dxa"/>
            <w:tcBorders>
              <w:top w:val="single" w:sz="12" w:space="0" w:color="DEE1E6"/>
            </w:tcBorders>
          </w:tcPr>
          <w:p>
            <w:pPr>
              <w:pStyle w:val="TableParagraph"/>
              <w:spacing w:before="105"/>
              <w:ind w:left="16"/>
              <w:rPr>
                <w:sz w:val="24"/>
              </w:rPr>
            </w:pPr>
            <w:r>
              <w:rPr>
                <w:color w:val="24211F"/>
                <w:spacing w:val="-4"/>
                <w:sz w:val="24"/>
              </w:rPr>
              <w:t>iata</w:t>
            </w:r>
          </w:p>
        </w:tc>
        <w:tc>
          <w:tcPr>
            <w:tcW w:w="1049" w:type="dxa"/>
            <w:tcBorders>
              <w:top w:val="single" w:sz="12" w:space="0" w:color="DEE1E6"/>
            </w:tcBorders>
          </w:tcPr>
          <w:p>
            <w:pPr>
              <w:pStyle w:val="TableParagraph"/>
              <w:spacing w:before="0"/>
              <w:ind w:left="0"/>
              <w:rPr>
                <w:rFonts w:ascii="Times New Roman"/>
                <w:sz w:val="22"/>
              </w:rPr>
            </w:pPr>
          </w:p>
        </w:tc>
        <w:tc>
          <w:tcPr>
            <w:tcW w:w="1096" w:type="dxa"/>
            <w:tcBorders>
              <w:top w:val="single" w:sz="12" w:space="0" w:color="DEE1E6"/>
            </w:tcBorders>
          </w:tcPr>
          <w:p>
            <w:pPr>
              <w:pStyle w:val="TableParagraph"/>
              <w:spacing w:before="105"/>
              <w:rPr>
                <w:sz w:val="24"/>
              </w:rPr>
            </w:pPr>
            <w:r>
              <w:rPr>
                <w:color w:val="24211F"/>
                <w:spacing w:val="-4"/>
                <w:sz w:val="24"/>
              </w:rPr>
              <w:t>iata</w:t>
            </w:r>
          </w:p>
        </w:tc>
        <w:tc>
          <w:tcPr>
            <w:tcW w:w="1444" w:type="dxa"/>
            <w:tcBorders>
              <w:top w:val="single" w:sz="12" w:space="0" w:color="DEE1E6"/>
            </w:tcBorders>
          </w:tcPr>
          <w:p>
            <w:pPr>
              <w:pStyle w:val="TableParagraph"/>
              <w:spacing w:before="0"/>
              <w:ind w:left="0"/>
              <w:rPr>
                <w:rFonts w:ascii="Times New Roman"/>
                <w:sz w:val="22"/>
              </w:rPr>
            </w:pPr>
          </w:p>
        </w:tc>
        <w:tc>
          <w:tcPr>
            <w:tcW w:w="4540" w:type="dxa"/>
            <w:tcBorders>
              <w:top w:val="single" w:sz="12" w:space="0" w:color="DEE1E6"/>
            </w:tcBorders>
          </w:tcPr>
          <w:p>
            <w:pPr>
              <w:pStyle w:val="TableParagraph"/>
              <w:spacing w:before="0"/>
              <w:ind w:left="0"/>
              <w:rPr>
                <w:rFonts w:ascii="Times New Roman"/>
                <w:sz w:val="22"/>
              </w:rPr>
            </w:pPr>
          </w:p>
        </w:tc>
      </w:tr>
      <w:tr>
        <w:trPr>
          <w:trHeight w:val="966" w:hRule="atLeast"/>
        </w:trPr>
        <w:tc>
          <w:tcPr>
            <w:tcW w:w="2352" w:type="dxa"/>
          </w:tcPr>
          <w:p>
            <w:pPr>
              <w:pStyle w:val="TableParagraph"/>
              <w:ind w:left="16"/>
              <w:rPr>
                <w:sz w:val="24"/>
              </w:rPr>
            </w:pPr>
            <w:r>
              <w:rPr>
                <w:color w:val="24211F"/>
                <w:spacing w:val="-2"/>
                <w:sz w:val="24"/>
              </w:rPr>
              <w:t>iata/code</w:t>
            </w:r>
          </w:p>
        </w:tc>
        <w:tc>
          <w:tcPr>
            <w:tcW w:w="1049"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9</w:t>
            </w:r>
          </w:p>
        </w:tc>
        <w:tc>
          <w:tcPr>
            <w:tcW w:w="1096" w:type="dxa"/>
          </w:tcPr>
          <w:p>
            <w:pPr>
              <w:pStyle w:val="TableParagraph"/>
              <w:rPr>
                <w:sz w:val="24"/>
              </w:rPr>
            </w:pPr>
            <w:r>
              <w:rPr>
                <w:color w:val="24211F"/>
                <w:spacing w:val="-2"/>
                <w:sz w:val="24"/>
              </w:rPr>
              <w:t>Numeric</w:t>
            </w:r>
          </w:p>
        </w:tc>
        <w:tc>
          <w:tcPr>
            <w:tcW w:w="1444" w:type="dxa"/>
          </w:tcPr>
          <w:p>
            <w:pPr>
              <w:pStyle w:val="TableParagraph"/>
              <w:ind w:left="15"/>
              <w:rPr>
                <w:sz w:val="24"/>
              </w:rPr>
            </w:pPr>
            <w:r>
              <w:rPr>
                <w:color w:val="24211F"/>
                <w:spacing w:val="-5"/>
                <w:w w:val="95"/>
                <w:sz w:val="24"/>
              </w:rPr>
              <w:t>Yes</w:t>
            </w:r>
          </w:p>
        </w:tc>
        <w:tc>
          <w:tcPr>
            <w:tcW w:w="4540" w:type="dxa"/>
          </w:tcPr>
          <w:p>
            <w:pPr>
              <w:pStyle w:val="TableParagraph"/>
              <w:ind w:left="16"/>
              <w:rPr>
                <w:sz w:val="24"/>
              </w:rPr>
            </w:pPr>
            <w:r>
              <w:rPr>
                <w:color w:val="24211F"/>
                <w:spacing w:val="-6"/>
                <w:sz w:val="24"/>
              </w:rPr>
              <w:t>Airline</w:t>
            </w:r>
            <w:r>
              <w:rPr>
                <w:color w:val="24211F"/>
                <w:spacing w:val="-17"/>
                <w:sz w:val="24"/>
              </w:rPr>
              <w:t> </w:t>
            </w:r>
            <w:r>
              <w:rPr>
                <w:color w:val="24211F"/>
                <w:spacing w:val="-6"/>
                <w:sz w:val="24"/>
              </w:rPr>
              <w:t>iata</w:t>
            </w:r>
            <w:r>
              <w:rPr>
                <w:color w:val="24211F"/>
                <w:spacing w:val="-17"/>
                <w:sz w:val="24"/>
              </w:rPr>
              <w:t> </w:t>
            </w:r>
            <w:r>
              <w:rPr>
                <w:color w:val="24211F"/>
                <w:spacing w:val="-6"/>
                <w:sz w:val="24"/>
              </w:rPr>
              <w:t>code.</w:t>
            </w:r>
          </w:p>
        </w:tc>
      </w:tr>
      <w:tr>
        <w:trPr>
          <w:trHeight w:val="2541" w:hRule="atLeast"/>
        </w:trPr>
        <w:tc>
          <w:tcPr>
            <w:tcW w:w="2352" w:type="dxa"/>
          </w:tcPr>
          <w:p>
            <w:pPr>
              <w:pStyle w:val="TableParagraph"/>
              <w:ind w:left="16"/>
              <w:rPr>
                <w:sz w:val="24"/>
              </w:rPr>
            </w:pPr>
            <w:r>
              <w:rPr>
                <w:color w:val="24211F"/>
                <w:spacing w:val="-2"/>
                <w:sz w:val="24"/>
              </w:rPr>
              <w:t>iata/departureTax</w:t>
            </w:r>
          </w:p>
        </w:tc>
        <w:tc>
          <w:tcPr>
            <w:tcW w:w="1049"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1096" w:type="dxa"/>
          </w:tcPr>
          <w:p>
            <w:pPr>
              <w:pStyle w:val="TableParagraph"/>
              <w:rPr>
                <w:sz w:val="24"/>
              </w:rPr>
            </w:pPr>
            <w:r>
              <w:rPr>
                <w:color w:val="24211F"/>
                <w:spacing w:val="-2"/>
                <w:sz w:val="24"/>
              </w:rPr>
              <w:t>Numeric</w:t>
            </w:r>
          </w:p>
        </w:tc>
        <w:tc>
          <w:tcPr>
            <w:tcW w:w="1444" w:type="dxa"/>
          </w:tcPr>
          <w:p>
            <w:pPr>
              <w:pStyle w:val="TableParagraph"/>
              <w:ind w:left="15"/>
              <w:rPr>
                <w:sz w:val="24"/>
              </w:rPr>
            </w:pPr>
            <w:r>
              <w:rPr>
                <w:color w:val="24211F"/>
                <w:spacing w:val="-5"/>
                <w:w w:val="95"/>
                <w:sz w:val="24"/>
              </w:rPr>
              <w:t>Yes</w:t>
            </w:r>
          </w:p>
        </w:tc>
        <w:tc>
          <w:tcPr>
            <w:tcW w:w="4540" w:type="dxa"/>
          </w:tcPr>
          <w:p>
            <w:pPr>
              <w:pStyle w:val="TableParagraph"/>
              <w:spacing w:line="338" w:lineRule="auto"/>
              <w:ind w:left="16"/>
              <w:rPr>
                <w:sz w:val="24"/>
              </w:rPr>
            </w:pPr>
            <w:r>
              <w:rPr>
                <w:color w:val="24211F"/>
                <w:spacing w:val="-4"/>
                <w:sz w:val="24"/>
              </w:rPr>
              <w:t>Value</w:t>
            </w:r>
            <w:r>
              <w:rPr>
                <w:color w:val="24211F"/>
                <w:spacing w:val="-25"/>
                <w:sz w:val="24"/>
              </w:rPr>
              <w:t> </w:t>
            </w:r>
            <w:r>
              <w:rPr>
                <w:color w:val="24211F"/>
                <w:spacing w:val="-4"/>
                <w:sz w:val="24"/>
              </w:rPr>
              <w:t>of</w:t>
            </w:r>
            <w:r>
              <w:rPr>
                <w:color w:val="24211F"/>
                <w:spacing w:val="-25"/>
                <w:sz w:val="24"/>
              </w:rPr>
              <w:t> </w:t>
            </w:r>
            <w:r>
              <w:rPr>
                <w:color w:val="24211F"/>
                <w:spacing w:val="-4"/>
                <w:sz w:val="24"/>
              </w:rPr>
              <w:t>the</w:t>
            </w:r>
            <w:r>
              <w:rPr>
                <w:color w:val="24211F"/>
                <w:spacing w:val="-25"/>
                <w:sz w:val="24"/>
              </w:rPr>
              <w:t> </w:t>
            </w:r>
            <w:r>
              <w:rPr>
                <w:color w:val="24211F"/>
                <w:spacing w:val="-4"/>
                <w:sz w:val="24"/>
              </w:rPr>
              <w:t>boarding</w:t>
            </w:r>
            <w:r>
              <w:rPr>
                <w:color w:val="24211F"/>
                <w:spacing w:val="-25"/>
                <w:sz w:val="24"/>
              </w:rPr>
              <w:t> </w:t>
            </w:r>
            <w:r>
              <w:rPr>
                <w:color w:val="24211F"/>
                <w:spacing w:val="-4"/>
                <w:sz w:val="24"/>
              </w:rPr>
              <w:t>tax</w:t>
            </w:r>
            <w:r>
              <w:rPr>
                <w:color w:val="24211F"/>
                <w:spacing w:val="-26"/>
                <w:sz w:val="24"/>
              </w:rPr>
              <w:t> </w:t>
            </w:r>
            <w:r>
              <w:rPr>
                <w:color w:val="24211F"/>
                <w:spacing w:val="-4"/>
                <w:sz w:val="24"/>
              </w:rPr>
              <w:t>without</w:t>
            </w:r>
            <w:r>
              <w:rPr>
                <w:color w:val="24211F"/>
                <w:spacing w:val="-25"/>
                <w:sz w:val="24"/>
              </w:rPr>
              <w:t> </w:t>
            </w:r>
            <w:r>
              <w:rPr>
                <w:color w:val="24211F"/>
                <w:spacing w:val="-4"/>
                <w:sz w:val="24"/>
              </w:rPr>
              <w:t>thousands </w:t>
            </w:r>
            <w:r>
              <w:rPr>
                <w:color w:val="24211F"/>
                <w:sz w:val="24"/>
              </w:rPr>
              <w:t>and</w:t>
            </w:r>
            <w:r>
              <w:rPr>
                <w:color w:val="24211F"/>
                <w:spacing w:val="-20"/>
                <w:sz w:val="24"/>
              </w:rPr>
              <w:t> </w:t>
            </w:r>
            <w:r>
              <w:rPr>
                <w:color w:val="24211F"/>
                <w:sz w:val="24"/>
              </w:rPr>
              <w:t>decimal</w:t>
            </w:r>
            <w:r>
              <w:rPr>
                <w:color w:val="24211F"/>
                <w:spacing w:val="-22"/>
                <w:sz w:val="24"/>
              </w:rPr>
              <w:t> </w:t>
            </w:r>
            <w:r>
              <w:rPr>
                <w:color w:val="24211F"/>
                <w:sz w:val="24"/>
              </w:rPr>
              <w:t>separators.</w:t>
            </w:r>
          </w:p>
          <w:p>
            <w:pPr>
              <w:pStyle w:val="TableParagraph"/>
              <w:spacing w:before="2"/>
              <w:ind w:left="16"/>
              <w:rPr>
                <w:sz w:val="24"/>
              </w:rPr>
            </w:pPr>
            <w:r>
              <w:rPr>
                <w:color w:val="24211F"/>
                <w:spacing w:val="-2"/>
                <w:sz w:val="24"/>
              </w:rPr>
              <w:t>Examples:</w:t>
            </w:r>
          </w:p>
          <w:p>
            <w:pPr>
              <w:pStyle w:val="TableParagraph"/>
              <w:spacing w:before="118"/>
              <w:ind w:left="0"/>
              <w:rPr>
                <w:sz w:val="24"/>
              </w:rPr>
            </w:pPr>
          </w:p>
          <w:p>
            <w:pPr>
              <w:pStyle w:val="TableParagraph"/>
              <w:numPr>
                <w:ilvl w:val="0"/>
                <w:numId w:val="12"/>
              </w:numPr>
              <w:tabs>
                <w:tab w:pos="736" w:val="left" w:leader="none"/>
              </w:tabs>
              <w:spacing w:line="240" w:lineRule="auto" w:before="0" w:after="0"/>
              <w:ind w:left="736" w:right="0" w:hanging="360"/>
              <w:jc w:val="left"/>
              <w:rPr>
                <w:sz w:val="24"/>
              </w:rPr>
            </w:pPr>
            <w:r>
              <w:rPr>
                <w:color w:val="24211F"/>
                <w:w w:val="85"/>
                <w:sz w:val="24"/>
              </w:rPr>
              <w:t>R$10.00</w:t>
            </w:r>
            <w:r>
              <w:rPr>
                <w:color w:val="24211F"/>
                <w:spacing w:val="-7"/>
                <w:sz w:val="24"/>
              </w:rPr>
              <w:t> </w:t>
            </w:r>
            <w:r>
              <w:rPr>
                <w:color w:val="24211F"/>
                <w:w w:val="85"/>
                <w:sz w:val="24"/>
              </w:rPr>
              <w:t>=</w:t>
            </w:r>
            <w:r>
              <w:rPr>
                <w:color w:val="24211F"/>
                <w:spacing w:val="-4"/>
                <w:sz w:val="24"/>
              </w:rPr>
              <w:t> </w:t>
            </w:r>
            <w:r>
              <w:rPr>
                <w:color w:val="24211F"/>
                <w:spacing w:val="-4"/>
                <w:w w:val="85"/>
                <w:sz w:val="24"/>
              </w:rPr>
              <w:t>1000</w:t>
            </w:r>
          </w:p>
          <w:p>
            <w:pPr>
              <w:pStyle w:val="TableParagraph"/>
              <w:numPr>
                <w:ilvl w:val="0"/>
                <w:numId w:val="12"/>
              </w:numPr>
              <w:tabs>
                <w:tab w:pos="736" w:val="left" w:leader="none"/>
              </w:tabs>
              <w:spacing w:line="240" w:lineRule="auto" w:before="116" w:after="0"/>
              <w:ind w:left="736" w:right="0" w:hanging="360"/>
              <w:jc w:val="left"/>
              <w:rPr>
                <w:sz w:val="24"/>
              </w:rPr>
            </w:pPr>
            <w:r>
              <w:rPr>
                <w:color w:val="24211F"/>
                <w:w w:val="90"/>
                <w:sz w:val="24"/>
              </w:rPr>
              <w:t>R$0.50</w:t>
            </w:r>
            <w:r>
              <w:rPr>
                <w:color w:val="24211F"/>
                <w:spacing w:val="-17"/>
                <w:w w:val="90"/>
                <w:sz w:val="24"/>
              </w:rPr>
              <w:t> </w:t>
            </w:r>
            <w:r>
              <w:rPr>
                <w:color w:val="24211F"/>
                <w:w w:val="90"/>
                <w:sz w:val="24"/>
              </w:rPr>
              <w:t>=</w:t>
            </w:r>
            <w:r>
              <w:rPr>
                <w:color w:val="24211F"/>
                <w:spacing w:val="-17"/>
                <w:w w:val="90"/>
                <w:sz w:val="24"/>
              </w:rPr>
              <w:t> </w:t>
            </w:r>
            <w:r>
              <w:rPr>
                <w:color w:val="24211F"/>
                <w:spacing w:val="-5"/>
                <w:w w:val="90"/>
                <w:sz w:val="24"/>
              </w:rPr>
              <w:t>50</w:t>
            </w:r>
          </w:p>
        </w:tc>
      </w:tr>
    </w:tbl>
    <w:p>
      <w:pPr>
        <w:pStyle w:val="BodyText"/>
      </w:pPr>
    </w:p>
    <w:p>
      <w:pPr>
        <w:pStyle w:val="BodyText"/>
        <w:spacing w:before="102"/>
      </w:pPr>
    </w:p>
    <w:p>
      <w:pPr>
        <w:pStyle w:val="BodyText"/>
        <w:ind w:left="153"/>
      </w:pPr>
      <w:r>
        <w:rPr>
          <w:color w:val="24211F"/>
          <w:spacing w:val="-2"/>
        </w:rPr>
        <w:t>Response</w:t>
      </w:r>
    </w:p>
    <w:p>
      <w:pPr>
        <w:pStyle w:val="BodyText"/>
        <w:spacing w:before="8"/>
        <w:rPr>
          <w:sz w:val="12"/>
        </w:rPr>
      </w:pPr>
      <w:r>
        <w:rPr>
          <w:sz w:val="12"/>
        </w:rPr>
        <mc:AlternateContent>
          <mc:Choice Requires="wps">
            <w:drawing>
              <wp:anchor distT="0" distB="0" distL="0" distR="0" allowOverlap="1" layoutInCell="1" locked="0" behindDoc="1" simplePos="0" relativeHeight="487603200">
                <wp:simplePos x="0" y="0"/>
                <wp:positionH relativeFrom="page">
                  <wp:posOffset>457200</wp:posOffset>
                </wp:positionH>
                <wp:positionV relativeFrom="paragraph">
                  <wp:posOffset>107943</wp:posOffset>
                </wp:positionV>
                <wp:extent cx="6641465" cy="520700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6641465" cy="5207000"/>
                          <a:chExt cx="6641465" cy="5207000"/>
                        </a:xfrm>
                      </wpg:grpSpPr>
                      <wps:wsp>
                        <wps:cNvPr id="45" name="Graphic 45"/>
                        <wps:cNvSpPr/>
                        <wps:spPr>
                          <a:xfrm>
                            <a:off x="0" y="0"/>
                            <a:ext cx="6641465" cy="5207000"/>
                          </a:xfrm>
                          <a:custGeom>
                            <a:avLst/>
                            <a:gdLst/>
                            <a:ahLst/>
                            <a:cxnLst/>
                            <a:rect l="l" t="t" r="r" b="b"/>
                            <a:pathLst>
                              <a:path w="6641465" h="5207000">
                                <a:moveTo>
                                  <a:pt x="6641338" y="0"/>
                                </a:moveTo>
                                <a:lnTo>
                                  <a:pt x="0" y="0"/>
                                </a:lnTo>
                                <a:lnTo>
                                  <a:pt x="0" y="5206619"/>
                                </a:lnTo>
                                <a:lnTo>
                                  <a:pt x="6641338" y="5206619"/>
                                </a:lnTo>
                                <a:lnTo>
                                  <a:pt x="6641338" y="0"/>
                                </a:lnTo>
                                <a:close/>
                              </a:path>
                            </a:pathLst>
                          </a:custGeom>
                          <a:solidFill>
                            <a:srgbClr val="ECE7E2"/>
                          </a:solidFill>
                        </wps:spPr>
                        <wps:bodyPr wrap="square" lIns="0" tIns="0" rIns="0" bIns="0" rtlCol="0">
                          <a:prstTxWarp prst="textNoShape">
                            <a:avLst/>
                          </a:prstTxWarp>
                          <a:noAutofit/>
                        </wps:bodyPr>
                      </wps:wsp>
                      <wps:wsp>
                        <wps:cNvPr id="46" name="Textbox 46"/>
                        <wps:cNvSpPr txBox="1"/>
                        <wps:spPr>
                          <a:xfrm>
                            <a:off x="68580" y="23937"/>
                            <a:ext cx="4769485" cy="5144135"/>
                          </a:xfrm>
                          <a:prstGeom prst="rect">
                            <a:avLst/>
                          </a:prstGeom>
                        </wps:spPr>
                        <wps:txbx>
                          <w:txbxContent>
                            <w:p>
                              <w:pPr>
                                <w:spacing w:line="219" w:lineRule="exact" w:before="0"/>
                                <w:ind w:left="0" w:right="0" w:firstLine="0"/>
                                <w:jc w:val="left"/>
                                <w:rPr>
                                  <w:rFonts w:ascii="Monaco"/>
                                  <w:sz w:val="22"/>
                                </w:rPr>
                              </w:pPr>
                              <w:r>
                                <w:rPr>
                                  <w:rFonts w:ascii="Monaco"/>
                                  <w:color w:val="24211F"/>
                                  <w:spacing w:val="-10"/>
                                  <w:sz w:val="22"/>
                                </w:rPr>
                                <w:t>{</w:t>
                              </w:r>
                            </w:p>
                            <w:p>
                              <w:pPr>
                                <w:spacing w:before="23"/>
                                <w:ind w:left="708" w:right="0" w:firstLine="0"/>
                                <w:jc w:val="left"/>
                                <w:rPr>
                                  <w:rFonts w:ascii="Monaco"/>
                                  <w:sz w:val="22"/>
                                </w:rPr>
                              </w:pPr>
                              <w:r>
                                <w:rPr>
                                  <w:rFonts w:ascii="Monaco"/>
                                  <w:color w:val="24211F"/>
                                  <w:w w:val="90"/>
                                  <w:sz w:val="22"/>
                                </w:rPr>
                                <w:t>"reference":</w:t>
                              </w:r>
                              <w:r>
                                <w:rPr>
                                  <w:rFonts w:ascii="Monaco"/>
                                  <w:color w:val="24211F"/>
                                  <w:spacing w:val="-9"/>
                                  <w:sz w:val="22"/>
                                </w:rPr>
                                <w:t> </w:t>
                              </w:r>
                              <w:r>
                                <w:rPr>
                                  <w:rFonts w:ascii="Monaco"/>
                                  <w:color w:val="24211F"/>
                                  <w:spacing w:val="-2"/>
                                  <w:sz w:val="22"/>
                                </w:rPr>
                                <w:t>"010224113900",</w:t>
                              </w:r>
                            </w:p>
                            <w:p>
                              <w:pPr>
                                <w:spacing w:before="26"/>
                                <w:ind w:left="708" w:right="0" w:firstLine="0"/>
                                <w:jc w:val="left"/>
                                <w:rPr>
                                  <w:rFonts w:ascii="Monaco"/>
                                  <w:sz w:val="22"/>
                                </w:rPr>
                              </w:pPr>
                              <w:r>
                                <w:rPr>
                                  <w:rFonts w:ascii="Monaco"/>
                                  <w:color w:val="24211F"/>
                                  <w:w w:val="90"/>
                                  <w:sz w:val="22"/>
                                </w:rPr>
                                <w:t>"tid":</w:t>
                              </w:r>
                              <w:r>
                                <w:rPr>
                                  <w:rFonts w:ascii="Monaco"/>
                                  <w:color w:val="24211F"/>
                                  <w:spacing w:val="-4"/>
                                  <w:w w:val="95"/>
                                  <w:sz w:val="22"/>
                                </w:rPr>
                                <w:t> </w:t>
                              </w:r>
                              <w:r>
                                <w:rPr>
                                  <w:rFonts w:ascii="Monaco"/>
                                  <w:color w:val="24211F"/>
                                  <w:spacing w:val="-2"/>
                                  <w:w w:val="95"/>
                                  <w:sz w:val="22"/>
                                </w:rPr>
                                <w:t>"10402402011022100032",</w:t>
                              </w:r>
                            </w:p>
                            <w:p>
                              <w:pPr>
                                <w:spacing w:before="23"/>
                                <w:ind w:left="708" w:right="0" w:firstLine="0"/>
                                <w:jc w:val="left"/>
                                <w:rPr>
                                  <w:rFonts w:ascii="Monaco"/>
                                  <w:sz w:val="22"/>
                                </w:rPr>
                              </w:pPr>
                              <w:r>
                                <w:rPr>
                                  <w:rFonts w:ascii="Monaco"/>
                                  <w:color w:val="24211F"/>
                                  <w:w w:val="90"/>
                                  <w:sz w:val="22"/>
                                </w:rPr>
                                <w:t>"nsu":</w:t>
                              </w:r>
                              <w:r>
                                <w:rPr>
                                  <w:rFonts w:ascii="Monaco"/>
                                  <w:color w:val="24211F"/>
                                  <w:spacing w:val="-11"/>
                                  <w:sz w:val="22"/>
                                </w:rPr>
                                <w:t> </w:t>
                              </w:r>
                              <w:r>
                                <w:rPr>
                                  <w:rFonts w:ascii="Monaco"/>
                                  <w:color w:val="24211F"/>
                                  <w:spacing w:val="-2"/>
                                  <w:sz w:val="22"/>
                                </w:rPr>
                                <w:t>"500022009",</w:t>
                              </w:r>
                            </w:p>
                            <w:p>
                              <w:pPr>
                                <w:spacing w:before="24"/>
                                <w:ind w:left="708" w:right="0" w:firstLine="0"/>
                                <w:jc w:val="left"/>
                                <w:rPr>
                                  <w:rFonts w:ascii="Monaco"/>
                                  <w:sz w:val="22"/>
                                </w:rPr>
                              </w:pPr>
                              <w:r>
                                <w:rPr>
                                  <w:rFonts w:ascii="Monaco"/>
                                  <w:color w:val="24211F"/>
                                  <w:w w:val="90"/>
                                  <w:sz w:val="22"/>
                                </w:rPr>
                                <w:t>"dateTime":</w:t>
                              </w:r>
                              <w:r>
                                <w:rPr>
                                  <w:rFonts w:ascii="Monaco"/>
                                  <w:color w:val="24211F"/>
                                  <w:spacing w:val="3"/>
                                  <w:sz w:val="22"/>
                                </w:rPr>
                                <w:t> </w:t>
                              </w:r>
                              <w:r>
                                <w:rPr>
                                  <w:rFonts w:ascii="Monaco"/>
                                  <w:color w:val="24211F"/>
                                  <w:w w:val="90"/>
                                  <w:sz w:val="22"/>
                                </w:rPr>
                                <w:t>"2024-02-01T11:39:09-</w:t>
                              </w:r>
                              <w:r>
                                <w:rPr>
                                  <w:rFonts w:ascii="Monaco"/>
                                  <w:color w:val="24211F"/>
                                  <w:spacing w:val="-2"/>
                                  <w:w w:val="90"/>
                                  <w:sz w:val="22"/>
                                </w:rPr>
                                <w:t>03:00",</w:t>
                              </w:r>
                            </w:p>
                            <w:p>
                              <w:pPr>
                                <w:spacing w:before="26"/>
                                <w:ind w:left="708" w:right="0" w:firstLine="0"/>
                                <w:jc w:val="left"/>
                                <w:rPr>
                                  <w:rFonts w:ascii="Monaco"/>
                                  <w:sz w:val="22"/>
                                </w:rPr>
                              </w:pPr>
                              <w:r>
                                <w:rPr>
                                  <w:rFonts w:ascii="Monaco"/>
                                  <w:color w:val="24211F"/>
                                  <w:w w:val="90"/>
                                  <w:sz w:val="22"/>
                                </w:rPr>
                                <w:t>"amount":</w:t>
                              </w:r>
                              <w:r>
                                <w:rPr>
                                  <w:rFonts w:ascii="Monaco"/>
                                  <w:color w:val="24211F"/>
                                  <w:spacing w:val="-4"/>
                                  <w:w w:val="95"/>
                                  <w:sz w:val="22"/>
                                </w:rPr>
                                <w:t> </w:t>
                              </w:r>
                              <w:r>
                                <w:rPr>
                                  <w:rFonts w:ascii="Monaco"/>
                                  <w:color w:val="24211F"/>
                                  <w:spacing w:val="-2"/>
                                  <w:w w:val="95"/>
                                  <w:sz w:val="22"/>
                                </w:rPr>
                                <w:t>60000,</w:t>
                              </w:r>
                            </w:p>
                            <w:p>
                              <w:pPr>
                                <w:spacing w:before="23"/>
                                <w:ind w:left="708" w:right="0" w:firstLine="0"/>
                                <w:jc w:val="left"/>
                                <w:rPr>
                                  <w:rFonts w:ascii="Monaco"/>
                                  <w:sz w:val="22"/>
                                </w:rPr>
                              </w:pPr>
                              <w:r>
                                <w:rPr>
                                  <w:rFonts w:ascii="Monaco"/>
                                  <w:color w:val="24211F"/>
                                  <w:w w:val="90"/>
                                  <w:sz w:val="22"/>
                                </w:rPr>
                                <w:t>"installments":</w:t>
                              </w:r>
                              <w:r>
                                <w:rPr>
                                  <w:rFonts w:ascii="Monaco"/>
                                  <w:color w:val="24211F"/>
                                  <w:spacing w:val="-9"/>
                                  <w:sz w:val="22"/>
                                </w:rPr>
                                <w:t> </w:t>
                              </w:r>
                              <w:r>
                                <w:rPr>
                                  <w:rFonts w:ascii="Monaco"/>
                                  <w:color w:val="24211F"/>
                                  <w:spacing w:val="-5"/>
                                  <w:sz w:val="22"/>
                                </w:rPr>
                                <w:t>4,</w:t>
                              </w:r>
                            </w:p>
                            <w:p>
                              <w:pPr>
                                <w:spacing w:before="24"/>
                                <w:ind w:left="708" w:right="0" w:firstLine="0"/>
                                <w:jc w:val="left"/>
                                <w:rPr>
                                  <w:rFonts w:ascii="Monaco"/>
                                  <w:sz w:val="22"/>
                                </w:rPr>
                              </w:pPr>
                              <w:r>
                                <w:rPr>
                                  <w:rFonts w:ascii="Monaco"/>
                                  <w:color w:val="24211F"/>
                                  <w:w w:val="90"/>
                                  <w:sz w:val="22"/>
                                </w:rPr>
                                <w:t>"cardBin":</w:t>
                              </w:r>
                              <w:r>
                                <w:rPr>
                                  <w:rFonts w:ascii="Monaco"/>
                                  <w:color w:val="24211F"/>
                                  <w:spacing w:val="-9"/>
                                  <w:sz w:val="22"/>
                                </w:rPr>
                                <w:t> </w:t>
                              </w:r>
                              <w:r>
                                <w:rPr>
                                  <w:rFonts w:ascii="Monaco"/>
                                  <w:color w:val="24211F"/>
                                  <w:spacing w:val="-2"/>
                                  <w:sz w:val="22"/>
                                </w:rPr>
                                <w:t>"544828",</w:t>
                              </w:r>
                            </w:p>
                            <w:p>
                              <w:pPr>
                                <w:spacing w:before="26"/>
                                <w:ind w:left="708" w:right="0" w:firstLine="0"/>
                                <w:jc w:val="left"/>
                                <w:rPr>
                                  <w:rFonts w:ascii="Monaco"/>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p>
                              <w:pPr>
                                <w:spacing w:before="23"/>
                                <w:ind w:left="708" w:right="0" w:firstLine="0"/>
                                <w:jc w:val="left"/>
                                <w:rPr>
                                  <w:rFonts w:ascii="Monaco"/>
                                  <w:sz w:val="22"/>
                                </w:rPr>
                              </w:pPr>
                              <w:r>
                                <w:rPr>
                                  <w:rFonts w:ascii="Monaco"/>
                                  <w:color w:val="24211F"/>
                                  <w:w w:val="90"/>
                                  <w:sz w:val="22"/>
                                </w:rPr>
                                <w:t>"brand":</w:t>
                              </w:r>
                              <w:r>
                                <w:rPr>
                                  <w:rFonts w:ascii="Monaco"/>
                                  <w:color w:val="24211F"/>
                                  <w:spacing w:val="-10"/>
                                  <w:sz w:val="22"/>
                                </w:rPr>
                                <w:t> {</w:t>
                              </w:r>
                            </w:p>
                            <w:p>
                              <w:pPr>
                                <w:spacing w:line="259" w:lineRule="auto" w:before="24"/>
                                <w:ind w:left="1416" w:right="2448" w:firstLine="0"/>
                                <w:jc w:val="left"/>
                                <w:rPr>
                                  <w:rFonts w:ascii="Monaco"/>
                                  <w:sz w:val="22"/>
                                </w:rPr>
                              </w:pPr>
                              <w:r>
                                <w:rPr>
                                  <w:rFonts w:ascii="Monaco"/>
                                  <w:color w:val="24211F"/>
                                  <w:spacing w:val="-2"/>
                                  <w:sz w:val="22"/>
                                </w:rPr>
                                <w:t>"name":</w:t>
                              </w:r>
                              <w:r>
                                <w:rPr>
                                  <w:rFonts w:ascii="Monaco"/>
                                  <w:color w:val="24211F"/>
                                  <w:spacing w:val="-33"/>
                                  <w:sz w:val="22"/>
                                </w:rPr>
                                <w:t> </w:t>
                              </w:r>
                              <w:r>
                                <w:rPr>
                                  <w:rFonts w:ascii="Monaco"/>
                                  <w:color w:val="24211F"/>
                                  <w:spacing w:val="-2"/>
                                  <w:sz w:val="22"/>
                                </w:rPr>
                                <w:t>"Mastercard", </w:t>
                              </w:r>
                              <w:r>
                                <w:rPr>
                                  <w:rFonts w:ascii="Monaco"/>
                                  <w:color w:val="24211F"/>
                                  <w:sz w:val="22"/>
                                </w:rPr>
                                <w:t>"returnCode":</w:t>
                              </w:r>
                              <w:r>
                                <w:rPr>
                                  <w:rFonts w:ascii="Monaco"/>
                                  <w:color w:val="24211F"/>
                                  <w:spacing w:val="-35"/>
                                  <w:sz w:val="22"/>
                                </w:rPr>
                                <w:t> </w:t>
                              </w:r>
                              <w:r>
                                <w:rPr>
                                  <w:rFonts w:ascii="Monaco"/>
                                  <w:color w:val="24211F"/>
                                  <w:sz w:val="22"/>
                                </w:rPr>
                                <w:t>"00", </w:t>
                              </w:r>
                              <w:r>
                                <w:rPr>
                                  <w:rFonts w:ascii="Monaco"/>
                                  <w:color w:val="24211F"/>
                                  <w:spacing w:val="-6"/>
                                  <w:sz w:val="22"/>
                                </w:rPr>
                                <w:t>"returnMessage":</w:t>
                              </w:r>
                              <w:r>
                                <w:rPr>
                                  <w:rFonts w:ascii="Monaco"/>
                                  <w:color w:val="24211F"/>
                                  <w:spacing w:val="-8"/>
                                  <w:sz w:val="22"/>
                                </w:rPr>
                                <w:t> </w:t>
                              </w:r>
                              <w:r>
                                <w:rPr>
                                  <w:rFonts w:ascii="Monaco"/>
                                  <w:color w:val="24211F"/>
                                  <w:spacing w:val="-6"/>
                                  <w:sz w:val="22"/>
                                </w:rPr>
                                <w:t>"Success.", </w:t>
                              </w:r>
                              <w:r>
                                <w:rPr>
                                  <w:rFonts w:ascii="Monaco"/>
                                  <w:color w:val="24211F"/>
                                  <w:w w:val="90"/>
                                  <w:sz w:val="22"/>
                                </w:rPr>
                                <w:t>"authorizationCode": "28943A", "brandTid":</w:t>
                              </w:r>
                              <w:r>
                                <w:rPr>
                                  <w:rFonts w:ascii="Monaco"/>
                                  <w:color w:val="24211F"/>
                                  <w:spacing w:val="-10"/>
                                  <w:sz w:val="22"/>
                                </w:rPr>
                                <w:t> </w:t>
                              </w:r>
                              <w:r>
                                <w:rPr>
                                  <w:rFonts w:ascii="Monaco"/>
                                  <w:color w:val="24211F"/>
                                  <w:spacing w:val="-2"/>
                                  <w:w w:val="90"/>
                                  <w:sz w:val="22"/>
                                </w:rPr>
                                <w:t>"MCS2405664610201"</w:t>
                              </w:r>
                            </w:p>
                            <w:p>
                              <w:pPr>
                                <w:spacing w:before="5"/>
                                <w:ind w:left="708" w:right="0" w:firstLine="0"/>
                                <w:jc w:val="left"/>
                                <w:rPr>
                                  <w:rFonts w:ascii="Monaco"/>
                                  <w:sz w:val="22"/>
                                </w:rPr>
                              </w:pPr>
                              <w:r>
                                <w:rPr>
                                  <w:rFonts w:ascii="Monaco"/>
                                  <w:color w:val="24211F"/>
                                  <w:spacing w:val="-5"/>
                                  <w:sz w:val="22"/>
                                </w:rPr>
                                <w:t>},</w:t>
                              </w:r>
                            </w:p>
                            <w:p>
                              <w:pPr>
                                <w:spacing w:line="259" w:lineRule="auto" w:before="23"/>
                                <w:ind w:left="708" w:right="2448" w:firstLine="0"/>
                                <w:jc w:val="left"/>
                                <w:rPr>
                                  <w:rFonts w:ascii="Monaco"/>
                                  <w:sz w:val="22"/>
                                </w:rPr>
                              </w:pPr>
                              <w:r>
                                <w:rPr>
                                  <w:rFonts w:ascii="Monaco"/>
                                  <w:color w:val="24211F"/>
                                  <w:sz w:val="22"/>
                                </w:rPr>
                                <w:t>"returnCode":</w:t>
                              </w:r>
                              <w:r>
                                <w:rPr>
                                  <w:rFonts w:ascii="Monaco"/>
                                  <w:color w:val="24211F"/>
                                  <w:spacing w:val="-35"/>
                                  <w:sz w:val="22"/>
                                </w:rPr>
                                <w:t> </w:t>
                              </w:r>
                              <w:r>
                                <w:rPr>
                                  <w:rFonts w:ascii="Monaco"/>
                                  <w:color w:val="24211F"/>
                                  <w:sz w:val="22"/>
                                </w:rPr>
                                <w:t>"00", </w:t>
                              </w:r>
                              <w:r>
                                <w:rPr>
                                  <w:rFonts w:ascii="Monaco"/>
                                  <w:color w:val="24211F"/>
                                  <w:w w:val="90"/>
                                  <w:sz w:val="22"/>
                                </w:rPr>
                                <w:t>"returnMessage": "Success.", </w:t>
                              </w:r>
                              <w:r>
                                <w:rPr>
                                  <w:rFonts w:ascii="Monaco"/>
                                  <w:color w:val="24211F"/>
                                  <w:sz w:val="22"/>
                                </w:rPr>
                                <w:t>"links": [</w:t>
                              </w:r>
                            </w:p>
                            <w:p>
                              <w:pPr>
                                <w:spacing w:before="3"/>
                                <w:ind w:left="1416" w:right="0" w:firstLine="0"/>
                                <w:jc w:val="left"/>
                                <w:rPr>
                                  <w:rFonts w:ascii="Monaco"/>
                                  <w:sz w:val="22"/>
                                </w:rPr>
                              </w:pPr>
                              <w:r>
                                <w:rPr>
                                  <w:rFonts w:ascii="Monaco"/>
                                  <w:color w:val="24211F"/>
                                  <w:spacing w:val="-10"/>
                                  <w:sz w:val="22"/>
                                </w:rPr>
                                <w:t>{</w:t>
                              </w:r>
                            </w:p>
                            <w:p>
                              <w:pPr>
                                <w:spacing w:line="259" w:lineRule="auto" w:before="25"/>
                                <w:ind w:left="2124" w:right="2609" w:firstLine="0"/>
                                <w:jc w:val="left"/>
                                <w:rPr>
                                  <w:rFonts w:ascii="Monaco"/>
                                  <w:sz w:val="22"/>
                                </w:rPr>
                              </w:pPr>
                              <w:r>
                                <w:rPr>
                                  <w:rFonts w:ascii="Monaco"/>
                                  <w:color w:val="24211F"/>
                                  <w:sz w:val="22"/>
                                </w:rPr>
                                <w:t>"method":</w:t>
                              </w:r>
                              <w:r>
                                <w:rPr>
                                  <w:rFonts w:ascii="Monaco"/>
                                  <w:color w:val="24211F"/>
                                  <w:spacing w:val="-28"/>
                                  <w:sz w:val="22"/>
                                </w:rPr>
                                <w:t> </w:t>
                              </w:r>
                              <w:r>
                                <w:rPr>
                                  <w:rFonts w:ascii="Monaco"/>
                                  <w:color w:val="24211F"/>
                                  <w:sz w:val="22"/>
                                </w:rPr>
                                <w:t>"GET", </w:t>
                              </w:r>
                              <w:r>
                                <w:rPr>
                                  <w:rFonts w:ascii="Monaco"/>
                                  <w:color w:val="24211F"/>
                                  <w:w w:val="90"/>
                                  <w:sz w:val="22"/>
                                </w:rPr>
                                <w:t>"rel": "transaction", </w:t>
                              </w:r>
                              <w:r>
                                <w:rPr>
                                  <w:rFonts w:ascii="Monaco"/>
                                  <w:color w:val="24211F"/>
                                  <w:spacing w:val="-2"/>
                                  <w:sz w:val="22"/>
                                </w:rPr>
                                <w:t>"href":</w:t>
                              </w:r>
                            </w:p>
                            <w:p>
                              <w:pPr>
                                <w:spacing w:line="236" w:lineRule="exact" w:before="0"/>
                                <w:ind w:left="0" w:right="0" w:firstLine="0"/>
                                <w:jc w:val="left"/>
                                <w:rPr>
                                  <w:rFonts w:ascii="Monaco"/>
                                  <w:sz w:val="22"/>
                                </w:rPr>
                              </w:pPr>
                              <w:r>
                                <w:rPr>
                                  <w:rFonts w:ascii="Monaco"/>
                                  <w:color w:val="24211F"/>
                                  <w:spacing w:val="-2"/>
                                  <w:w w:val="90"/>
                                  <w:sz w:val="22"/>
                                </w:rPr>
                                <w:t>hom.userede.com.br/erede/v1/transactions/10402402011022100032"</w:t>
                              </w:r>
                            </w:p>
                            <w:p>
                              <w:pPr>
                                <w:spacing w:before="24"/>
                                <w:ind w:left="1416" w:right="0" w:firstLine="0"/>
                                <w:jc w:val="left"/>
                                <w:rPr>
                                  <w:rFonts w:ascii="Monaco"/>
                                  <w:sz w:val="22"/>
                                </w:rPr>
                              </w:pPr>
                              <w:r>
                                <w:rPr>
                                  <w:rFonts w:ascii="Monaco"/>
                                  <w:color w:val="24211F"/>
                                  <w:spacing w:val="-5"/>
                                  <w:sz w:val="22"/>
                                </w:rPr>
                                <w:t>},</w:t>
                              </w:r>
                            </w:p>
                            <w:p>
                              <w:pPr>
                                <w:spacing w:before="23"/>
                                <w:ind w:left="1416" w:right="0" w:firstLine="0"/>
                                <w:jc w:val="left"/>
                                <w:rPr>
                                  <w:rFonts w:ascii="Monaco"/>
                                  <w:sz w:val="22"/>
                                </w:rPr>
                              </w:pPr>
                              <w:r>
                                <w:rPr>
                                  <w:rFonts w:ascii="Monaco"/>
                                  <w:color w:val="24211F"/>
                                  <w:spacing w:val="-10"/>
                                  <w:sz w:val="22"/>
                                </w:rPr>
                                <w:t>{</w:t>
                              </w:r>
                            </w:p>
                          </w:txbxContent>
                        </wps:txbx>
                        <wps:bodyPr wrap="square" lIns="0" tIns="0" rIns="0" bIns="0" rtlCol="0">
                          <a:noAutofit/>
                        </wps:bodyPr>
                      </wps:wsp>
                      <wps:wsp>
                        <wps:cNvPr id="47" name="Textbox 47"/>
                        <wps:cNvSpPr txBox="1"/>
                        <wps:spPr>
                          <a:xfrm>
                            <a:off x="5573198" y="4460885"/>
                            <a:ext cx="1013460" cy="140335"/>
                          </a:xfrm>
                          <a:prstGeom prst="rect">
                            <a:avLst/>
                          </a:prstGeom>
                        </wps:spPr>
                        <wps:txbx>
                          <w:txbxContent>
                            <w:p>
                              <w:pPr>
                                <w:spacing w:line="219" w:lineRule="exact" w:before="0"/>
                                <w:ind w:left="0" w:right="0" w:firstLine="0"/>
                                <w:jc w:val="left"/>
                                <w:rPr>
                                  <w:rFonts w:ascii="Monaco"/>
                                  <w:sz w:val="22"/>
                                </w:rPr>
                              </w:pPr>
                              <w:r>
                                <w:rPr>
                                  <w:rFonts w:ascii="Monaco"/>
                                  <w:color w:val="24211F"/>
                                  <w:spacing w:val="-2"/>
                                  <w:w w:val="90"/>
                                  <w:sz w:val="22"/>
                                </w:rPr>
                                <w:t>"</w:t>
                              </w:r>
                              <w:hyperlink r:id="rId39">
                                <w:r>
                                  <w:rPr>
                                    <w:rFonts w:ascii="Monaco"/>
                                    <w:color w:val="24211F"/>
                                    <w:spacing w:val="-2"/>
                                    <w:w w:val="90"/>
                                    <w:sz w:val="22"/>
                                  </w:rPr>
                                  <w:t>https://api-</w:t>
                                </w:r>
                              </w:hyperlink>
                            </w:p>
                          </w:txbxContent>
                        </wps:txbx>
                        <wps:bodyPr wrap="square" lIns="0" tIns="0" rIns="0" bIns="0" rtlCol="0">
                          <a:noAutofit/>
                        </wps:bodyPr>
                      </wps:wsp>
                    </wpg:wgp>
                  </a:graphicData>
                </a:graphic>
              </wp:anchor>
            </w:drawing>
          </mc:Choice>
          <mc:Fallback>
            <w:pict>
              <v:group style="position:absolute;margin-left:36pt;margin-top:8.499516pt;width:522.9500pt;height:410pt;mso-position-horizontal-relative:page;mso-position-vertical-relative:paragraph;z-index:-15713280;mso-wrap-distance-left:0;mso-wrap-distance-right:0" id="docshapegroup25" coordorigin="720,170" coordsize="10459,8200">
                <v:rect style="position:absolute;left:720;top:170;width:10459;height:8200" id="docshape26" filled="true" fillcolor="#ece7e2" stroked="false">
                  <v:fill type="solid"/>
                </v:rect>
                <v:shape style="position:absolute;left:828;top:207;width:7511;height:8101" type="#_x0000_t202" id="docshape27" filled="false" stroked="false">
                  <v:textbox inset="0,0,0,0">
                    <w:txbxContent>
                      <w:p>
                        <w:pPr>
                          <w:spacing w:line="219" w:lineRule="exact" w:before="0"/>
                          <w:ind w:left="0" w:right="0" w:firstLine="0"/>
                          <w:jc w:val="left"/>
                          <w:rPr>
                            <w:rFonts w:ascii="Monaco"/>
                            <w:sz w:val="22"/>
                          </w:rPr>
                        </w:pPr>
                        <w:r>
                          <w:rPr>
                            <w:rFonts w:ascii="Monaco"/>
                            <w:color w:val="24211F"/>
                            <w:spacing w:val="-10"/>
                            <w:sz w:val="22"/>
                          </w:rPr>
                          <w:t>{</w:t>
                        </w:r>
                      </w:p>
                      <w:p>
                        <w:pPr>
                          <w:spacing w:before="23"/>
                          <w:ind w:left="708" w:right="0" w:firstLine="0"/>
                          <w:jc w:val="left"/>
                          <w:rPr>
                            <w:rFonts w:ascii="Monaco"/>
                            <w:sz w:val="22"/>
                          </w:rPr>
                        </w:pPr>
                        <w:r>
                          <w:rPr>
                            <w:rFonts w:ascii="Monaco"/>
                            <w:color w:val="24211F"/>
                            <w:w w:val="90"/>
                            <w:sz w:val="22"/>
                          </w:rPr>
                          <w:t>"reference":</w:t>
                        </w:r>
                        <w:r>
                          <w:rPr>
                            <w:rFonts w:ascii="Monaco"/>
                            <w:color w:val="24211F"/>
                            <w:spacing w:val="-9"/>
                            <w:sz w:val="22"/>
                          </w:rPr>
                          <w:t> </w:t>
                        </w:r>
                        <w:r>
                          <w:rPr>
                            <w:rFonts w:ascii="Monaco"/>
                            <w:color w:val="24211F"/>
                            <w:spacing w:val="-2"/>
                            <w:sz w:val="22"/>
                          </w:rPr>
                          <w:t>"010224113900",</w:t>
                        </w:r>
                      </w:p>
                      <w:p>
                        <w:pPr>
                          <w:spacing w:before="26"/>
                          <w:ind w:left="708" w:right="0" w:firstLine="0"/>
                          <w:jc w:val="left"/>
                          <w:rPr>
                            <w:rFonts w:ascii="Monaco"/>
                            <w:sz w:val="22"/>
                          </w:rPr>
                        </w:pPr>
                        <w:r>
                          <w:rPr>
                            <w:rFonts w:ascii="Monaco"/>
                            <w:color w:val="24211F"/>
                            <w:w w:val="90"/>
                            <w:sz w:val="22"/>
                          </w:rPr>
                          <w:t>"tid":</w:t>
                        </w:r>
                        <w:r>
                          <w:rPr>
                            <w:rFonts w:ascii="Monaco"/>
                            <w:color w:val="24211F"/>
                            <w:spacing w:val="-4"/>
                            <w:w w:val="95"/>
                            <w:sz w:val="22"/>
                          </w:rPr>
                          <w:t> </w:t>
                        </w:r>
                        <w:r>
                          <w:rPr>
                            <w:rFonts w:ascii="Monaco"/>
                            <w:color w:val="24211F"/>
                            <w:spacing w:val="-2"/>
                            <w:w w:val="95"/>
                            <w:sz w:val="22"/>
                          </w:rPr>
                          <w:t>"10402402011022100032",</w:t>
                        </w:r>
                      </w:p>
                      <w:p>
                        <w:pPr>
                          <w:spacing w:before="23"/>
                          <w:ind w:left="708" w:right="0" w:firstLine="0"/>
                          <w:jc w:val="left"/>
                          <w:rPr>
                            <w:rFonts w:ascii="Monaco"/>
                            <w:sz w:val="22"/>
                          </w:rPr>
                        </w:pPr>
                        <w:r>
                          <w:rPr>
                            <w:rFonts w:ascii="Monaco"/>
                            <w:color w:val="24211F"/>
                            <w:w w:val="90"/>
                            <w:sz w:val="22"/>
                          </w:rPr>
                          <w:t>"nsu":</w:t>
                        </w:r>
                        <w:r>
                          <w:rPr>
                            <w:rFonts w:ascii="Monaco"/>
                            <w:color w:val="24211F"/>
                            <w:spacing w:val="-11"/>
                            <w:sz w:val="22"/>
                          </w:rPr>
                          <w:t> </w:t>
                        </w:r>
                        <w:r>
                          <w:rPr>
                            <w:rFonts w:ascii="Monaco"/>
                            <w:color w:val="24211F"/>
                            <w:spacing w:val="-2"/>
                            <w:sz w:val="22"/>
                          </w:rPr>
                          <w:t>"500022009",</w:t>
                        </w:r>
                      </w:p>
                      <w:p>
                        <w:pPr>
                          <w:spacing w:before="24"/>
                          <w:ind w:left="708" w:right="0" w:firstLine="0"/>
                          <w:jc w:val="left"/>
                          <w:rPr>
                            <w:rFonts w:ascii="Monaco"/>
                            <w:sz w:val="22"/>
                          </w:rPr>
                        </w:pPr>
                        <w:r>
                          <w:rPr>
                            <w:rFonts w:ascii="Monaco"/>
                            <w:color w:val="24211F"/>
                            <w:w w:val="90"/>
                            <w:sz w:val="22"/>
                          </w:rPr>
                          <w:t>"dateTime":</w:t>
                        </w:r>
                        <w:r>
                          <w:rPr>
                            <w:rFonts w:ascii="Monaco"/>
                            <w:color w:val="24211F"/>
                            <w:spacing w:val="3"/>
                            <w:sz w:val="22"/>
                          </w:rPr>
                          <w:t> </w:t>
                        </w:r>
                        <w:r>
                          <w:rPr>
                            <w:rFonts w:ascii="Monaco"/>
                            <w:color w:val="24211F"/>
                            <w:w w:val="90"/>
                            <w:sz w:val="22"/>
                          </w:rPr>
                          <w:t>"2024-02-01T11:39:09-</w:t>
                        </w:r>
                        <w:r>
                          <w:rPr>
                            <w:rFonts w:ascii="Monaco"/>
                            <w:color w:val="24211F"/>
                            <w:spacing w:val="-2"/>
                            <w:w w:val="90"/>
                            <w:sz w:val="22"/>
                          </w:rPr>
                          <w:t>03:00",</w:t>
                        </w:r>
                      </w:p>
                      <w:p>
                        <w:pPr>
                          <w:spacing w:before="26"/>
                          <w:ind w:left="708" w:right="0" w:firstLine="0"/>
                          <w:jc w:val="left"/>
                          <w:rPr>
                            <w:rFonts w:ascii="Monaco"/>
                            <w:sz w:val="22"/>
                          </w:rPr>
                        </w:pPr>
                        <w:r>
                          <w:rPr>
                            <w:rFonts w:ascii="Monaco"/>
                            <w:color w:val="24211F"/>
                            <w:w w:val="90"/>
                            <w:sz w:val="22"/>
                          </w:rPr>
                          <w:t>"amount":</w:t>
                        </w:r>
                        <w:r>
                          <w:rPr>
                            <w:rFonts w:ascii="Monaco"/>
                            <w:color w:val="24211F"/>
                            <w:spacing w:val="-4"/>
                            <w:w w:val="95"/>
                            <w:sz w:val="22"/>
                          </w:rPr>
                          <w:t> </w:t>
                        </w:r>
                        <w:r>
                          <w:rPr>
                            <w:rFonts w:ascii="Monaco"/>
                            <w:color w:val="24211F"/>
                            <w:spacing w:val="-2"/>
                            <w:w w:val="95"/>
                            <w:sz w:val="22"/>
                          </w:rPr>
                          <w:t>60000,</w:t>
                        </w:r>
                      </w:p>
                      <w:p>
                        <w:pPr>
                          <w:spacing w:before="23"/>
                          <w:ind w:left="708" w:right="0" w:firstLine="0"/>
                          <w:jc w:val="left"/>
                          <w:rPr>
                            <w:rFonts w:ascii="Monaco"/>
                            <w:sz w:val="22"/>
                          </w:rPr>
                        </w:pPr>
                        <w:r>
                          <w:rPr>
                            <w:rFonts w:ascii="Monaco"/>
                            <w:color w:val="24211F"/>
                            <w:w w:val="90"/>
                            <w:sz w:val="22"/>
                          </w:rPr>
                          <w:t>"installments":</w:t>
                        </w:r>
                        <w:r>
                          <w:rPr>
                            <w:rFonts w:ascii="Monaco"/>
                            <w:color w:val="24211F"/>
                            <w:spacing w:val="-9"/>
                            <w:sz w:val="22"/>
                          </w:rPr>
                          <w:t> </w:t>
                        </w:r>
                        <w:r>
                          <w:rPr>
                            <w:rFonts w:ascii="Monaco"/>
                            <w:color w:val="24211F"/>
                            <w:spacing w:val="-5"/>
                            <w:sz w:val="22"/>
                          </w:rPr>
                          <w:t>4,</w:t>
                        </w:r>
                      </w:p>
                      <w:p>
                        <w:pPr>
                          <w:spacing w:before="24"/>
                          <w:ind w:left="708" w:right="0" w:firstLine="0"/>
                          <w:jc w:val="left"/>
                          <w:rPr>
                            <w:rFonts w:ascii="Monaco"/>
                            <w:sz w:val="22"/>
                          </w:rPr>
                        </w:pPr>
                        <w:r>
                          <w:rPr>
                            <w:rFonts w:ascii="Monaco"/>
                            <w:color w:val="24211F"/>
                            <w:w w:val="90"/>
                            <w:sz w:val="22"/>
                          </w:rPr>
                          <w:t>"cardBin":</w:t>
                        </w:r>
                        <w:r>
                          <w:rPr>
                            <w:rFonts w:ascii="Monaco"/>
                            <w:color w:val="24211F"/>
                            <w:spacing w:val="-9"/>
                            <w:sz w:val="22"/>
                          </w:rPr>
                          <w:t> </w:t>
                        </w:r>
                        <w:r>
                          <w:rPr>
                            <w:rFonts w:ascii="Monaco"/>
                            <w:color w:val="24211F"/>
                            <w:spacing w:val="-2"/>
                            <w:sz w:val="22"/>
                          </w:rPr>
                          <w:t>"544828",</w:t>
                        </w:r>
                      </w:p>
                      <w:p>
                        <w:pPr>
                          <w:spacing w:before="26"/>
                          <w:ind w:left="708" w:right="0" w:firstLine="0"/>
                          <w:jc w:val="left"/>
                          <w:rPr>
                            <w:rFonts w:ascii="Monaco"/>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p>
                        <w:pPr>
                          <w:spacing w:before="23"/>
                          <w:ind w:left="708" w:right="0" w:firstLine="0"/>
                          <w:jc w:val="left"/>
                          <w:rPr>
                            <w:rFonts w:ascii="Monaco"/>
                            <w:sz w:val="22"/>
                          </w:rPr>
                        </w:pPr>
                        <w:r>
                          <w:rPr>
                            <w:rFonts w:ascii="Monaco"/>
                            <w:color w:val="24211F"/>
                            <w:w w:val="90"/>
                            <w:sz w:val="22"/>
                          </w:rPr>
                          <w:t>"brand":</w:t>
                        </w:r>
                        <w:r>
                          <w:rPr>
                            <w:rFonts w:ascii="Monaco"/>
                            <w:color w:val="24211F"/>
                            <w:spacing w:val="-10"/>
                            <w:sz w:val="22"/>
                          </w:rPr>
                          <w:t> {</w:t>
                        </w:r>
                      </w:p>
                      <w:p>
                        <w:pPr>
                          <w:spacing w:line="259" w:lineRule="auto" w:before="24"/>
                          <w:ind w:left="1416" w:right="2448" w:firstLine="0"/>
                          <w:jc w:val="left"/>
                          <w:rPr>
                            <w:rFonts w:ascii="Monaco"/>
                            <w:sz w:val="22"/>
                          </w:rPr>
                        </w:pPr>
                        <w:r>
                          <w:rPr>
                            <w:rFonts w:ascii="Monaco"/>
                            <w:color w:val="24211F"/>
                            <w:spacing w:val="-2"/>
                            <w:sz w:val="22"/>
                          </w:rPr>
                          <w:t>"name":</w:t>
                        </w:r>
                        <w:r>
                          <w:rPr>
                            <w:rFonts w:ascii="Monaco"/>
                            <w:color w:val="24211F"/>
                            <w:spacing w:val="-33"/>
                            <w:sz w:val="22"/>
                          </w:rPr>
                          <w:t> </w:t>
                        </w:r>
                        <w:r>
                          <w:rPr>
                            <w:rFonts w:ascii="Monaco"/>
                            <w:color w:val="24211F"/>
                            <w:spacing w:val="-2"/>
                            <w:sz w:val="22"/>
                          </w:rPr>
                          <w:t>"Mastercard", </w:t>
                        </w:r>
                        <w:r>
                          <w:rPr>
                            <w:rFonts w:ascii="Monaco"/>
                            <w:color w:val="24211F"/>
                            <w:sz w:val="22"/>
                          </w:rPr>
                          <w:t>"returnCode":</w:t>
                        </w:r>
                        <w:r>
                          <w:rPr>
                            <w:rFonts w:ascii="Monaco"/>
                            <w:color w:val="24211F"/>
                            <w:spacing w:val="-35"/>
                            <w:sz w:val="22"/>
                          </w:rPr>
                          <w:t> </w:t>
                        </w:r>
                        <w:r>
                          <w:rPr>
                            <w:rFonts w:ascii="Monaco"/>
                            <w:color w:val="24211F"/>
                            <w:sz w:val="22"/>
                          </w:rPr>
                          <w:t>"00", </w:t>
                        </w:r>
                        <w:r>
                          <w:rPr>
                            <w:rFonts w:ascii="Monaco"/>
                            <w:color w:val="24211F"/>
                            <w:spacing w:val="-6"/>
                            <w:sz w:val="22"/>
                          </w:rPr>
                          <w:t>"returnMessage":</w:t>
                        </w:r>
                        <w:r>
                          <w:rPr>
                            <w:rFonts w:ascii="Monaco"/>
                            <w:color w:val="24211F"/>
                            <w:spacing w:val="-8"/>
                            <w:sz w:val="22"/>
                          </w:rPr>
                          <w:t> </w:t>
                        </w:r>
                        <w:r>
                          <w:rPr>
                            <w:rFonts w:ascii="Monaco"/>
                            <w:color w:val="24211F"/>
                            <w:spacing w:val="-6"/>
                            <w:sz w:val="22"/>
                          </w:rPr>
                          <w:t>"Success.", </w:t>
                        </w:r>
                        <w:r>
                          <w:rPr>
                            <w:rFonts w:ascii="Monaco"/>
                            <w:color w:val="24211F"/>
                            <w:w w:val="90"/>
                            <w:sz w:val="22"/>
                          </w:rPr>
                          <w:t>"authorizationCode": "28943A", "brandTid":</w:t>
                        </w:r>
                        <w:r>
                          <w:rPr>
                            <w:rFonts w:ascii="Monaco"/>
                            <w:color w:val="24211F"/>
                            <w:spacing w:val="-10"/>
                            <w:sz w:val="22"/>
                          </w:rPr>
                          <w:t> </w:t>
                        </w:r>
                        <w:r>
                          <w:rPr>
                            <w:rFonts w:ascii="Monaco"/>
                            <w:color w:val="24211F"/>
                            <w:spacing w:val="-2"/>
                            <w:w w:val="90"/>
                            <w:sz w:val="22"/>
                          </w:rPr>
                          <w:t>"MCS2405664610201"</w:t>
                        </w:r>
                      </w:p>
                      <w:p>
                        <w:pPr>
                          <w:spacing w:before="5"/>
                          <w:ind w:left="708" w:right="0" w:firstLine="0"/>
                          <w:jc w:val="left"/>
                          <w:rPr>
                            <w:rFonts w:ascii="Monaco"/>
                            <w:sz w:val="22"/>
                          </w:rPr>
                        </w:pPr>
                        <w:r>
                          <w:rPr>
                            <w:rFonts w:ascii="Monaco"/>
                            <w:color w:val="24211F"/>
                            <w:spacing w:val="-5"/>
                            <w:sz w:val="22"/>
                          </w:rPr>
                          <w:t>},</w:t>
                        </w:r>
                      </w:p>
                      <w:p>
                        <w:pPr>
                          <w:spacing w:line="259" w:lineRule="auto" w:before="23"/>
                          <w:ind w:left="708" w:right="2448" w:firstLine="0"/>
                          <w:jc w:val="left"/>
                          <w:rPr>
                            <w:rFonts w:ascii="Monaco"/>
                            <w:sz w:val="22"/>
                          </w:rPr>
                        </w:pPr>
                        <w:r>
                          <w:rPr>
                            <w:rFonts w:ascii="Monaco"/>
                            <w:color w:val="24211F"/>
                            <w:sz w:val="22"/>
                          </w:rPr>
                          <w:t>"returnCode":</w:t>
                        </w:r>
                        <w:r>
                          <w:rPr>
                            <w:rFonts w:ascii="Monaco"/>
                            <w:color w:val="24211F"/>
                            <w:spacing w:val="-35"/>
                            <w:sz w:val="22"/>
                          </w:rPr>
                          <w:t> </w:t>
                        </w:r>
                        <w:r>
                          <w:rPr>
                            <w:rFonts w:ascii="Monaco"/>
                            <w:color w:val="24211F"/>
                            <w:sz w:val="22"/>
                          </w:rPr>
                          <w:t>"00", </w:t>
                        </w:r>
                        <w:r>
                          <w:rPr>
                            <w:rFonts w:ascii="Monaco"/>
                            <w:color w:val="24211F"/>
                            <w:w w:val="90"/>
                            <w:sz w:val="22"/>
                          </w:rPr>
                          <w:t>"returnMessage": "Success.", </w:t>
                        </w:r>
                        <w:r>
                          <w:rPr>
                            <w:rFonts w:ascii="Monaco"/>
                            <w:color w:val="24211F"/>
                            <w:sz w:val="22"/>
                          </w:rPr>
                          <w:t>"links": [</w:t>
                        </w:r>
                      </w:p>
                      <w:p>
                        <w:pPr>
                          <w:spacing w:before="3"/>
                          <w:ind w:left="1416" w:right="0" w:firstLine="0"/>
                          <w:jc w:val="left"/>
                          <w:rPr>
                            <w:rFonts w:ascii="Monaco"/>
                            <w:sz w:val="22"/>
                          </w:rPr>
                        </w:pPr>
                        <w:r>
                          <w:rPr>
                            <w:rFonts w:ascii="Monaco"/>
                            <w:color w:val="24211F"/>
                            <w:spacing w:val="-10"/>
                            <w:sz w:val="22"/>
                          </w:rPr>
                          <w:t>{</w:t>
                        </w:r>
                      </w:p>
                      <w:p>
                        <w:pPr>
                          <w:spacing w:line="259" w:lineRule="auto" w:before="25"/>
                          <w:ind w:left="2124" w:right="2609" w:firstLine="0"/>
                          <w:jc w:val="left"/>
                          <w:rPr>
                            <w:rFonts w:ascii="Monaco"/>
                            <w:sz w:val="22"/>
                          </w:rPr>
                        </w:pPr>
                        <w:r>
                          <w:rPr>
                            <w:rFonts w:ascii="Monaco"/>
                            <w:color w:val="24211F"/>
                            <w:sz w:val="22"/>
                          </w:rPr>
                          <w:t>"method":</w:t>
                        </w:r>
                        <w:r>
                          <w:rPr>
                            <w:rFonts w:ascii="Monaco"/>
                            <w:color w:val="24211F"/>
                            <w:spacing w:val="-28"/>
                            <w:sz w:val="22"/>
                          </w:rPr>
                          <w:t> </w:t>
                        </w:r>
                        <w:r>
                          <w:rPr>
                            <w:rFonts w:ascii="Monaco"/>
                            <w:color w:val="24211F"/>
                            <w:sz w:val="22"/>
                          </w:rPr>
                          <w:t>"GET", </w:t>
                        </w:r>
                        <w:r>
                          <w:rPr>
                            <w:rFonts w:ascii="Monaco"/>
                            <w:color w:val="24211F"/>
                            <w:w w:val="90"/>
                            <w:sz w:val="22"/>
                          </w:rPr>
                          <w:t>"rel": "transaction", </w:t>
                        </w:r>
                        <w:r>
                          <w:rPr>
                            <w:rFonts w:ascii="Monaco"/>
                            <w:color w:val="24211F"/>
                            <w:spacing w:val="-2"/>
                            <w:sz w:val="22"/>
                          </w:rPr>
                          <w:t>"href":</w:t>
                        </w:r>
                      </w:p>
                      <w:p>
                        <w:pPr>
                          <w:spacing w:line="236" w:lineRule="exact" w:before="0"/>
                          <w:ind w:left="0" w:right="0" w:firstLine="0"/>
                          <w:jc w:val="left"/>
                          <w:rPr>
                            <w:rFonts w:ascii="Monaco"/>
                            <w:sz w:val="22"/>
                          </w:rPr>
                        </w:pPr>
                        <w:r>
                          <w:rPr>
                            <w:rFonts w:ascii="Monaco"/>
                            <w:color w:val="24211F"/>
                            <w:spacing w:val="-2"/>
                            <w:w w:val="90"/>
                            <w:sz w:val="22"/>
                          </w:rPr>
                          <w:t>hom.userede.com.br/erede/v1/transactions/10402402011022100032"</w:t>
                        </w:r>
                      </w:p>
                      <w:p>
                        <w:pPr>
                          <w:spacing w:before="24"/>
                          <w:ind w:left="1416" w:right="0" w:firstLine="0"/>
                          <w:jc w:val="left"/>
                          <w:rPr>
                            <w:rFonts w:ascii="Monaco"/>
                            <w:sz w:val="22"/>
                          </w:rPr>
                        </w:pPr>
                        <w:r>
                          <w:rPr>
                            <w:rFonts w:ascii="Monaco"/>
                            <w:color w:val="24211F"/>
                            <w:spacing w:val="-5"/>
                            <w:sz w:val="22"/>
                          </w:rPr>
                          <w:t>},</w:t>
                        </w:r>
                      </w:p>
                      <w:p>
                        <w:pPr>
                          <w:spacing w:before="23"/>
                          <w:ind w:left="1416" w:right="0" w:firstLine="0"/>
                          <w:jc w:val="left"/>
                          <w:rPr>
                            <w:rFonts w:ascii="Monaco"/>
                            <w:sz w:val="22"/>
                          </w:rPr>
                        </w:pPr>
                        <w:r>
                          <w:rPr>
                            <w:rFonts w:ascii="Monaco"/>
                            <w:color w:val="24211F"/>
                            <w:spacing w:val="-10"/>
                            <w:sz w:val="22"/>
                          </w:rPr>
                          <w:t>{</w:t>
                        </w:r>
                      </w:p>
                    </w:txbxContent>
                  </v:textbox>
                  <w10:wrap type="none"/>
                </v:shape>
                <v:shape style="position:absolute;left:9496;top:7195;width:1596;height:221" type="#_x0000_t202" id="docshape28" filled="false" stroked="false">
                  <v:textbox inset="0,0,0,0">
                    <w:txbxContent>
                      <w:p>
                        <w:pPr>
                          <w:spacing w:line="219" w:lineRule="exact" w:before="0"/>
                          <w:ind w:left="0" w:right="0" w:firstLine="0"/>
                          <w:jc w:val="left"/>
                          <w:rPr>
                            <w:rFonts w:ascii="Monaco"/>
                            <w:sz w:val="22"/>
                          </w:rPr>
                        </w:pPr>
                        <w:r>
                          <w:rPr>
                            <w:rFonts w:ascii="Monaco"/>
                            <w:color w:val="24211F"/>
                            <w:spacing w:val="-2"/>
                            <w:w w:val="90"/>
                            <w:sz w:val="22"/>
                          </w:rPr>
                          <w:t>"</w:t>
                        </w:r>
                        <w:hyperlink r:id="rId39">
                          <w:r>
                            <w:rPr>
                              <w:rFonts w:ascii="Monaco"/>
                              <w:color w:val="24211F"/>
                              <w:spacing w:val="-2"/>
                              <w:w w:val="90"/>
                              <w:sz w:val="22"/>
                            </w:rPr>
                            <w:t>https://api-</w:t>
                          </w:r>
                        </w:hyperlink>
                      </w:p>
                    </w:txbxContent>
                  </v:textbox>
                  <w10:wrap type="none"/>
                </v:shape>
                <w10:wrap type="topAndBottom"/>
              </v:group>
            </w:pict>
          </mc:Fallback>
        </mc:AlternateContent>
      </w:r>
    </w:p>
    <w:p>
      <w:pPr>
        <w:pStyle w:val="BodyText"/>
        <w:spacing w:after="0"/>
        <w:rPr>
          <w:sz w:val="12"/>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1373505"/>
                <wp:effectExtent l="0" t="0" r="0" b="0"/>
                <wp:docPr id="48" name="Textbox 48"/>
                <wp:cNvGraphicFramePr>
                  <a:graphicFrameLocks/>
                </wp:cNvGraphicFramePr>
                <a:graphic>
                  <a:graphicData uri="http://schemas.microsoft.com/office/word/2010/wordprocessingShape">
                    <wps:wsp>
                      <wps:cNvPr id="48" name="Textbox 48"/>
                      <wps:cNvSpPr txBox="1"/>
                      <wps:spPr>
                        <a:xfrm>
                          <a:off x="0" y="0"/>
                          <a:ext cx="6641465" cy="1373505"/>
                        </a:xfrm>
                        <a:prstGeom prst="rect">
                          <a:avLst/>
                        </a:prstGeom>
                        <a:solidFill>
                          <a:srgbClr val="ECE7E2"/>
                        </a:solidFill>
                      </wps:spPr>
                      <wps:txbx>
                        <w:txbxContent>
                          <w:p>
                            <w:pPr>
                              <w:spacing w:line="257" w:lineRule="exact" w:before="0"/>
                              <w:ind w:left="2232"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"POST",</w:t>
                            </w:r>
                          </w:p>
                          <w:p>
                            <w:pPr>
                              <w:spacing w:before="24"/>
                              <w:ind w:left="2232" w:right="0" w:firstLine="0"/>
                              <w:jc w:val="left"/>
                              <w:rPr>
                                <w:rFonts w:ascii="Monaco"/>
                                <w:color w:val="000000"/>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w:t>
                            </w:r>
                          </w:p>
                          <w:p>
                            <w:pPr>
                              <w:tabs>
                                <w:tab w:pos="8776" w:val="left" w:leader="none"/>
                              </w:tabs>
                              <w:spacing w:line="276" w:lineRule="exact" w:before="23"/>
                              <w:ind w:left="2232" w:right="0" w:firstLine="0"/>
                              <w:jc w:val="left"/>
                              <w:rPr>
                                <w:rFonts w:ascii="Monaco"/>
                                <w:color w:val="000000"/>
                                <w:sz w:val="22"/>
                              </w:rPr>
                            </w:pPr>
                            <w:r>
                              <w:rPr>
                                <w:rFonts w:ascii="Monaco"/>
                                <w:color w:val="24211F"/>
                                <w:spacing w:val="-2"/>
                                <w:sz w:val="22"/>
                              </w:rPr>
                              <w:t>"href":</w:t>
                            </w:r>
                            <w:r>
                              <w:rPr>
                                <w:rFonts w:ascii="Monaco"/>
                                <w:color w:val="24211F"/>
                                <w:sz w:val="22"/>
                              </w:rPr>
                              <w:tab/>
                            </w:r>
                            <w:r>
                              <w:rPr>
                                <w:rFonts w:ascii="Monaco"/>
                                <w:color w:val="24211F"/>
                                <w:spacing w:val="-5"/>
                                <w:sz w:val="22"/>
                              </w:rPr>
                              <w:t>"</w:t>
                            </w:r>
                            <w:hyperlink r:id="rId39">
                              <w:r>
                                <w:rPr>
                                  <w:rFonts w:ascii="Monaco"/>
                                  <w:color w:val="24211F"/>
                                  <w:spacing w:val="-5"/>
                                  <w:sz w:val="22"/>
                                </w:rPr>
                                <w:t>https://api-</w:t>
                              </w:r>
                            </w:hyperlink>
                          </w:p>
                          <w:p>
                            <w:pPr>
                              <w:spacing w:line="276" w:lineRule="exact" w:before="0"/>
                              <w:ind w:left="107" w:right="0" w:firstLine="0"/>
                              <w:jc w:val="left"/>
                              <w:rPr>
                                <w:rFonts w:ascii="Monaco"/>
                                <w:color w:val="000000"/>
                                <w:sz w:val="22"/>
                              </w:rPr>
                            </w:pPr>
                            <w:r>
                              <w:rPr>
                                <w:rFonts w:ascii="Monaco"/>
                                <w:color w:val="24211F"/>
                                <w:spacing w:val="-2"/>
                                <w:w w:val="90"/>
                                <w:sz w:val="22"/>
                              </w:rPr>
                              <w:t>hom.userede.com.br/erede/v1/transactions/10402402011022100032/refunds"</w:t>
                            </w:r>
                          </w:p>
                          <w:p>
                            <w:pPr>
                              <w:spacing w:before="23"/>
                              <w:ind w:left="1524" w:right="0" w:firstLine="0"/>
                              <w:jc w:val="left"/>
                              <w:rPr>
                                <w:rFonts w:ascii="Monaco"/>
                                <w:color w:val="000000"/>
                                <w:sz w:val="22"/>
                              </w:rPr>
                            </w:pPr>
                            <w:r>
                              <w:rPr>
                                <w:rFonts w:ascii="Monaco"/>
                                <w:color w:val="24211F"/>
                                <w:spacing w:val="-10"/>
                                <w:sz w:val="22"/>
                              </w:rPr>
                              <w:t>}</w:t>
                            </w:r>
                          </w:p>
                          <w:p>
                            <w:pPr>
                              <w:spacing w:before="24"/>
                              <w:ind w:left="816" w:right="0" w:firstLine="0"/>
                              <w:jc w:val="left"/>
                              <w:rPr>
                                <w:rFonts w:ascii="Monaco"/>
                                <w:color w:val="000000"/>
                                <w:sz w:val="22"/>
                              </w:rPr>
                            </w:pPr>
                            <w:r>
                              <w:rPr>
                                <w:rFonts w:ascii="Monaco"/>
                                <w:color w:val="24211F"/>
                                <w:spacing w:val="-10"/>
                                <w:sz w:val="22"/>
                              </w:rPr>
                              <w:t>]</w:t>
                            </w:r>
                          </w:p>
                          <w:p>
                            <w:pPr>
                              <w:spacing w:before="26"/>
                              <w:ind w:left="107"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inline>
            </w:drawing>
          </mc:Choice>
          <mc:Fallback>
            <w:pict>
              <v:shape style="width:522.9500pt;height:108.15pt;mso-position-horizontal-relative:char;mso-position-vertical-relative:line" type="#_x0000_t202" id="docshape29" filled="true" fillcolor="#ece7e2" stroked="false">
                <w10:anchorlock/>
                <v:textbox inset="0,0,0,0">
                  <w:txbxContent>
                    <w:p>
                      <w:pPr>
                        <w:spacing w:line="257" w:lineRule="exact" w:before="0"/>
                        <w:ind w:left="2232"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"POST",</w:t>
                      </w:r>
                    </w:p>
                    <w:p>
                      <w:pPr>
                        <w:spacing w:before="24"/>
                        <w:ind w:left="2232" w:right="0" w:firstLine="0"/>
                        <w:jc w:val="left"/>
                        <w:rPr>
                          <w:rFonts w:ascii="Monaco"/>
                          <w:color w:val="000000"/>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w:t>
                      </w:r>
                    </w:p>
                    <w:p>
                      <w:pPr>
                        <w:tabs>
                          <w:tab w:pos="8776" w:val="left" w:leader="none"/>
                        </w:tabs>
                        <w:spacing w:line="276" w:lineRule="exact" w:before="23"/>
                        <w:ind w:left="2232" w:right="0" w:firstLine="0"/>
                        <w:jc w:val="left"/>
                        <w:rPr>
                          <w:rFonts w:ascii="Monaco"/>
                          <w:color w:val="000000"/>
                          <w:sz w:val="22"/>
                        </w:rPr>
                      </w:pPr>
                      <w:r>
                        <w:rPr>
                          <w:rFonts w:ascii="Monaco"/>
                          <w:color w:val="24211F"/>
                          <w:spacing w:val="-2"/>
                          <w:sz w:val="22"/>
                        </w:rPr>
                        <w:t>"href":</w:t>
                      </w:r>
                      <w:r>
                        <w:rPr>
                          <w:rFonts w:ascii="Monaco"/>
                          <w:color w:val="24211F"/>
                          <w:sz w:val="22"/>
                        </w:rPr>
                        <w:tab/>
                      </w:r>
                      <w:r>
                        <w:rPr>
                          <w:rFonts w:ascii="Monaco"/>
                          <w:color w:val="24211F"/>
                          <w:spacing w:val="-5"/>
                          <w:sz w:val="22"/>
                        </w:rPr>
                        <w:t>"</w:t>
                      </w:r>
                      <w:hyperlink r:id="rId39">
                        <w:r>
                          <w:rPr>
                            <w:rFonts w:ascii="Monaco"/>
                            <w:color w:val="24211F"/>
                            <w:spacing w:val="-5"/>
                            <w:sz w:val="22"/>
                          </w:rPr>
                          <w:t>https://api-</w:t>
                        </w:r>
                      </w:hyperlink>
                    </w:p>
                    <w:p>
                      <w:pPr>
                        <w:spacing w:line="276" w:lineRule="exact" w:before="0"/>
                        <w:ind w:left="107" w:right="0" w:firstLine="0"/>
                        <w:jc w:val="left"/>
                        <w:rPr>
                          <w:rFonts w:ascii="Monaco"/>
                          <w:color w:val="000000"/>
                          <w:sz w:val="22"/>
                        </w:rPr>
                      </w:pPr>
                      <w:r>
                        <w:rPr>
                          <w:rFonts w:ascii="Monaco"/>
                          <w:color w:val="24211F"/>
                          <w:spacing w:val="-2"/>
                          <w:w w:val="90"/>
                          <w:sz w:val="22"/>
                        </w:rPr>
                        <w:t>hom.userede.com.br/erede/v1/transactions/10402402011022100032/refunds"</w:t>
                      </w:r>
                    </w:p>
                    <w:p>
                      <w:pPr>
                        <w:spacing w:before="23"/>
                        <w:ind w:left="1524" w:right="0" w:firstLine="0"/>
                        <w:jc w:val="left"/>
                        <w:rPr>
                          <w:rFonts w:ascii="Monaco"/>
                          <w:color w:val="000000"/>
                          <w:sz w:val="22"/>
                        </w:rPr>
                      </w:pPr>
                      <w:r>
                        <w:rPr>
                          <w:rFonts w:ascii="Monaco"/>
                          <w:color w:val="24211F"/>
                          <w:spacing w:val="-10"/>
                          <w:sz w:val="22"/>
                        </w:rPr>
                        <w:t>}</w:t>
                      </w:r>
                    </w:p>
                    <w:p>
                      <w:pPr>
                        <w:spacing w:before="24"/>
                        <w:ind w:left="816" w:right="0" w:firstLine="0"/>
                        <w:jc w:val="left"/>
                        <w:rPr>
                          <w:rFonts w:ascii="Monaco"/>
                          <w:color w:val="000000"/>
                          <w:sz w:val="22"/>
                        </w:rPr>
                      </w:pPr>
                      <w:r>
                        <w:rPr>
                          <w:rFonts w:ascii="Monaco"/>
                          <w:color w:val="24211F"/>
                          <w:spacing w:val="-10"/>
                          <w:sz w:val="22"/>
                        </w:rPr>
                        <w:t>]</w:t>
                      </w:r>
                    </w:p>
                    <w:p>
                      <w:pPr>
                        <w:spacing w:before="26"/>
                        <w:ind w:left="107" w:right="0" w:firstLine="0"/>
                        <w:jc w:val="left"/>
                        <w:rPr>
                          <w:rFonts w:ascii="Monaco"/>
                          <w:color w:val="000000"/>
                          <w:sz w:val="22"/>
                        </w:rPr>
                      </w:pPr>
                      <w:r>
                        <w:rPr>
                          <w:rFonts w:ascii="Monaco"/>
                          <w:color w:val="24211F"/>
                          <w:spacing w:val="-10"/>
                          <w:sz w:val="22"/>
                        </w:rPr>
                        <w:t>}</w:t>
                      </w:r>
                    </w:p>
                  </w:txbxContent>
                </v:textbox>
                <v:fill type="solid"/>
              </v:shape>
            </w:pict>
          </mc:Fallback>
        </mc:AlternateContent>
      </w:r>
      <w:r>
        <w:rPr>
          <w:sz w:val="20"/>
        </w:rPr>
      </w:r>
    </w:p>
    <w:p>
      <w:pPr>
        <w:pStyle w:val="BodyText"/>
      </w:pPr>
    </w:p>
    <w:p>
      <w:pPr>
        <w:pStyle w:val="BodyText"/>
        <w:spacing w:before="74"/>
      </w:pPr>
    </w:p>
    <w:p>
      <w:pPr>
        <w:pStyle w:val="BodyText"/>
        <w:ind w:left="153"/>
      </w:pPr>
      <w:r>
        <w:rPr>
          <w:color w:val="24211F"/>
          <w:spacing w:val="2"/>
          <w:w w:val="85"/>
        </w:rPr>
        <w:t>Response</w:t>
      </w:r>
      <w:r>
        <w:rPr>
          <w:color w:val="24211F"/>
          <w:spacing w:val="-1"/>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172"/>
        <w:gridCol w:w="1433"/>
        <w:gridCol w:w="4996"/>
      </w:tblGrid>
      <w:tr>
        <w:trPr>
          <w:trHeight w:val="524" w:hRule="atLeast"/>
        </w:trPr>
        <w:tc>
          <w:tcPr>
            <w:tcW w:w="2885" w:type="dxa"/>
            <w:tcBorders>
              <w:bottom w:val="single" w:sz="12" w:space="0" w:color="DEE1E6"/>
            </w:tcBorders>
          </w:tcPr>
          <w:p>
            <w:pPr>
              <w:pStyle w:val="TableParagraph"/>
              <w:spacing w:before="38"/>
              <w:jc w:val="center"/>
              <w:rPr>
                <w:sz w:val="24"/>
              </w:rPr>
            </w:pPr>
            <w:r>
              <w:rPr>
                <w:color w:val="00A69E"/>
                <w:spacing w:val="-4"/>
                <w:sz w:val="24"/>
              </w:rPr>
              <w:t>Name</w:t>
            </w:r>
          </w:p>
        </w:tc>
        <w:tc>
          <w:tcPr>
            <w:tcW w:w="1172" w:type="dxa"/>
            <w:tcBorders>
              <w:bottom w:val="single" w:sz="12" w:space="0" w:color="DEE1E6"/>
            </w:tcBorders>
          </w:tcPr>
          <w:p>
            <w:pPr>
              <w:pStyle w:val="TableParagraph"/>
              <w:spacing w:before="38"/>
              <w:ind w:left="382"/>
              <w:rPr>
                <w:sz w:val="24"/>
              </w:rPr>
            </w:pPr>
            <w:r>
              <w:rPr>
                <w:color w:val="00A69E"/>
                <w:spacing w:val="-4"/>
                <w:w w:val="95"/>
                <w:sz w:val="24"/>
              </w:rPr>
              <w:t>Size</w:t>
            </w:r>
          </w:p>
        </w:tc>
        <w:tc>
          <w:tcPr>
            <w:tcW w:w="1433" w:type="dxa"/>
            <w:tcBorders>
              <w:bottom w:val="single" w:sz="12" w:space="0" w:color="DEE1E6"/>
            </w:tcBorders>
          </w:tcPr>
          <w:p>
            <w:pPr>
              <w:pStyle w:val="TableParagraph"/>
              <w:spacing w:before="38"/>
              <w:ind w:left="462"/>
              <w:rPr>
                <w:sz w:val="24"/>
              </w:rPr>
            </w:pPr>
            <w:r>
              <w:rPr>
                <w:color w:val="00A69E"/>
                <w:spacing w:val="-4"/>
                <w:sz w:val="24"/>
              </w:rPr>
              <w:t>Type</w:t>
            </w:r>
          </w:p>
        </w:tc>
        <w:tc>
          <w:tcPr>
            <w:tcW w:w="4996" w:type="dxa"/>
            <w:tcBorders>
              <w:bottom w:val="single" w:sz="12" w:space="0" w:color="DEE1E6"/>
            </w:tcBorders>
          </w:tcPr>
          <w:p>
            <w:pPr>
              <w:pStyle w:val="TableParagraph"/>
              <w:spacing w:before="38"/>
              <w:ind w:left="12"/>
              <w:jc w:val="center"/>
              <w:rPr>
                <w:sz w:val="24"/>
              </w:rPr>
            </w:pPr>
            <w:r>
              <w:rPr>
                <w:color w:val="00A69E"/>
                <w:spacing w:val="-2"/>
                <w:sz w:val="24"/>
              </w:rPr>
              <w:t>Description</w:t>
            </w:r>
          </w:p>
        </w:tc>
      </w:tr>
      <w:tr>
        <w:trPr>
          <w:trHeight w:val="566" w:hRule="atLeast"/>
        </w:trPr>
        <w:tc>
          <w:tcPr>
            <w:tcW w:w="2885" w:type="dxa"/>
            <w:tcBorders>
              <w:top w:val="single" w:sz="12" w:space="0" w:color="DEE1E6"/>
            </w:tcBorders>
          </w:tcPr>
          <w:p>
            <w:pPr>
              <w:pStyle w:val="TableParagraph"/>
              <w:spacing w:before="103"/>
              <w:ind w:left="16"/>
              <w:rPr>
                <w:sz w:val="24"/>
              </w:rPr>
            </w:pPr>
            <w:r>
              <w:rPr>
                <w:color w:val="282828"/>
                <w:spacing w:val="-2"/>
                <w:sz w:val="24"/>
              </w:rPr>
              <w:t>returnCode</w:t>
            </w:r>
          </w:p>
        </w:tc>
        <w:tc>
          <w:tcPr>
            <w:tcW w:w="1172" w:type="dxa"/>
            <w:tcBorders>
              <w:top w:val="single" w:sz="12" w:space="0" w:color="DEE1E6"/>
            </w:tcBorders>
          </w:tcPr>
          <w:p>
            <w:pPr>
              <w:pStyle w:val="TableParagraph"/>
              <w:spacing w:before="103"/>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33" w:type="dxa"/>
            <w:tcBorders>
              <w:top w:val="single" w:sz="12" w:space="0" w:color="DEE1E6"/>
            </w:tcBorders>
          </w:tcPr>
          <w:p>
            <w:pPr>
              <w:pStyle w:val="TableParagraph"/>
              <w:spacing w:before="103"/>
              <w:ind w:left="16"/>
              <w:rPr>
                <w:sz w:val="24"/>
              </w:rPr>
            </w:pPr>
            <w:r>
              <w:rPr>
                <w:color w:val="282828"/>
                <w:spacing w:val="-8"/>
                <w:sz w:val="24"/>
              </w:rPr>
              <w:t>Alphanumeric</w:t>
            </w:r>
          </w:p>
        </w:tc>
        <w:tc>
          <w:tcPr>
            <w:tcW w:w="4996" w:type="dxa"/>
            <w:tcBorders>
              <w:top w:val="single" w:sz="12" w:space="0" w:color="DEE1E6"/>
            </w:tcBorders>
          </w:tcPr>
          <w:p>
            <w:pPr>
              <w:pStyle w:val="TableParagraph"/>
              <w:spacing w:before="103"/>
              <w:ind w:left="13"/>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code.</w:t>
            </w:r>
          </w:p>
        </w:tc>
      </w:tr>
      <w:tr>
        <w:trPr>
          <w:trHeight w:val="580" w:hRule="atLeast"/>
        </w:trPr>
        <w:tc>
          <w:tcPr>
            <w:tcW w:w="2885" w:type="dxa"/>
          </w:tcPr>
          <w:p>
            <w:pPr>
              <w:pStyle w:val="TableParagraph"/>
              <w:ind w:left="16"/>
              <w:rPr>
                <w:sz w:val="24"/>
              </w:rPr>
            </w:pPr>
            <w:r>
              <w:rPr>
                <w:color w:val="282828"/>
                <w:spacing w:val="-2"/>
                <w:sz w:val="24"/>
              </w:rPr>
              <w:t>returnMessage</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ind w:left="13"/>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message.</w:t>
            </w:r>
          </w:p>
        </w:tc>
      </w:tr>
      <w:tr>
        <w:trPr>
          <w:trHeight w:val="577" w:hRule="atLeast"/>
        </w:trPr>
        <w:tc>
          <w:tcPr>
            <w:tcW w:w="2885" w:type="dxa"/>
          </w:tcPr>
          <w:p>
            <w:pPr>
              <w:pStyle w:val="TableParagraph"/>
              <w:ind w:left="16"/>
              <w:rPr>
                <w:sz w:val="24"/>
              </w:rPr>
            </w:pPr>
            <w:r>
              <w:rPr>
                <w:color w:val="282828"/>
                <w:spacing w:val="-2"/>
                <w:sz w:val="24"/>
              </w:rPr>
              <w:t>reference</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ind w:left="13"/>
              <w:rPr>
                <w:sz w:val="24"/>
              </w:rPr>
            </w:pPr>
            <w:r>
              <w:rPr>
                <w:color w:val="282828"/>
                <w:spacing w:val="-6"/>
                <w:sz w:val="24"/>
              </w:rPr>
              <w:t>Order</w:t>
            </w:r>
            <w:r>
              <w:rPr>
                <w:color w:val="282828"/>
                <w:spacing w:val="-19"/>
                <w:sz w:val="24"/>
              </w:rPr>
              <w:t> </w:t>
            </w:r>
            <w:r>
              <w:rPr>
                <w:color w:val="282828"/>
                <w:spacing w:val="-6"/>
                <w:sz w:val="24"/>
              </w:rPr>
              <w:t>number</w:t>
            </w:r>
            <w:r>
              <w:rPr>
                <w:color w:val="282828"/>
                <w:spacing w:val="-17"/>
                <w:sz w:val="24"/>
              </w:rPr>
              <w:t> </w:t>
            </w:r>
            <w:r>
              <w:rPr>
                <w:color w:val="282828"/>
                <w:spacing w:val="-6"/>
                <w:sz w:val="24"/>
              </w:rPr>
              <w:t>generated</w:t>
            </w:r>
            <w:r>
              <w:rPr>
                <w:color w:val="282828"/>
                <w:spacing w:val="-20"/>
                <w:sz w:val="24"/>
              </w:rPr>
              <w:t> </w:t>
            </w:r>
            <w:r>
              <w:rPr>
                <w:color w:val="282828"/>
                <w:spacing w:val="-6"/>
                <w:sz w:val="24"/>
              </w:rPr>
              <w:t>by</w:t>
            </w:r>
            <w:r>
              <w:rPr>
                <w:color w:val="282828"/>
                <w:spacing w:val="-21"/>
                <w:sz w:val="24"/>
              </w:rPr>
              <w:t> </w:t>
            </w:r>
            <w:r>
              <w:rPr>
                <w:color w:val="282828"/>
                <w:spacing w:val="-6"/>
                <w:sz w:val="24"/>
              </w:rPr>
              <w:t>the</w:t>
            </w:r>
            <w:r>
              <w:rPr>
                <w:color w:val="282828"/>
                <w:spacing w:val="-19"/>
                <w:sz w:val="24"/>
              </w:rPr>
              <w:t> </w:t>
            </w:r>
            <w:r>
              <w:rPr>
                <w:color w:val="282828"/>
                <w:spacing w:val="-6"/>
                <w:sz w:val="24"/>
              </w:rPr>
              <w:t>establishment.</w:t>
            </w:r>
          </w:p>
        </w:tc>
      </w:tr>
      <w:tr>
        <w:trPr>
          <w:trHeight w:val="580" w:hRule="atLeast"/>
        </w:trPr>
        <w:tc>
          <w:tcPr>
            <w:tcW w:w="2885" w:type="dxa"/>
          </w:tcPr>
          <w:p>
            <w:pPr>
              <w:pStyle w:val="TableParagraph"/>
              <w:spacing w:before="120"/>
              <w:ind w:left="16"/>
              <w:rPr>
                <w:sz w:val="24"/>
              </w:rPr>
            </w:pPr>
            <w:r>
              <w:rPr>
                <w:color w:val="282828"/>
                <w:spacing w:val="-5"/>
                <w:sz w:val="24"/>
              </w:rPr>
              <w:t>Tid</w:t>
            </w:r>
          </w:p>
        </w:tc>
        <w:tc>
          <w:tcPr>
            <w:tcW w:w="1172" w:type="dxa"/>
          </w:tcPr>
          <w:p>
            <w:pPr>
              <w:pStyle w:val="TableParagraph"/>
              <w:spacing w:before="120"/>
              <w:rPr>
                <w:sz w:val="24"/>
              </w:rPr>
            </w:pPr>
            <w:r>
              <w:rPr>
                <w:color w:val="282828"/>
                <w:spacing w:val="-5"/>
                <w:sz w:val="24"/>
              </w:rPr>
              <w:t>20</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6"/>
                <w:sz w:val="24"/>
              </w:rPr>
              <w:t>Unique transaction</w:t>
            </w:r>
            <w:r>
              <w:rPr>
                <w:color w:val="282828"/>
                <w:spacing w:val="-9"/>
                <w:sz w:val="24"/>
              </w:rPr>
              <w:t> </w:t>
            </w:r>
            <w:r>
              <w:rPr>
                <w:color w:val="282828"/>
                <w:spacing w:val="-6"/>
                <w:sz w:val="24"/>
              </w:rPr>
              <w:t>identifier</w:t>
            </w:r>
            <w:r>
              <w:rPr>
                <w:color w:val="282828"/>
                <w:spacing w:val="-7"/>
                <w:sz w:val="24"/>
              </w:rPr>
              <w:t> </w:t>
            </w:r>
            <w:r>
              <w:rPr>
                <w:color w:val="282828"/>
                <w:spacing w:val="-6"/>
                <w:sz w:val="24"/>
              </w:rPr>
              <w:t>number.</w:t>
            </w:r>
          </w:p>
        </w:tc>
      </w:tr>
      <w:tr>
        <w:trPr>
          <w:trHeight w:val="580" w:hRule="atLeast"/>
        </w:trPr>
        <w:tc>
          <w:tcPr>
            <w:tcW w:w="2885" w:type="dxa"/>
          </w:tcPr>
          <w:p>
            <w:pPr>
              <w:pStyle w:val="TableParagraph"/>
              <w:spacing w:before="120"/>
              <w:ind w:left="16"/>
              <w:rPr>
                <w:sz w:val="24"/>
              </w:rPr>
            </w:pPr>
            <w:r>
              <w:rPr>
                <w:color w:val="282828"/>
                <w:spacing w:val="-5"/>
                <w:sz w:val="24"/>
              </w:rPr>
              <w:t>Nsu</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12</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6"/>
                <w:sz w:val="24"/>
              </w:rPr>
              <w:t>Sequential</w:t>
            </w:r>
            <w:r>
              <w:rPr>
                <w:color w:val="282828"/>
                <w:spacing w:val="-21"/>
                <w:sz w:val="24"/>
              </w:rPr>
              <w:t> </w:t>
            </w:r>
            <w:r>
              <w:rPr>
                <w:color w:val="282828"/>
                <w:spacing w:val="-6"/>
                <w:sz w:val="24"/>
              </w:rPr>
              <w:t>number</w:t>
            </w:r>
            <w:r>
              <w:rPr>
                <w:color w:val="282828"/>
                <w:spacing w:val="-19"/>
                <w:sz w:val="24"/>
              </w:rPr>
              <w:t> </w:t>
            </w:r>
            <w:r>
              <w:rPr>
                <w:color w:val="282828"/>
                <w:spacing w:val="-6"/>
                <w:sz w:val="24"/>
              </w:rPr>
              <w:t>returned</w:t>
            </w:r>
            <w:r>
              <w:rPr>
                <w:color w:val="282828"/>
                <w:spacing w:val="-20"/>
                <w:sz w:val="24"/>
              </w:rPr>
              <w:t> </w:t>
            </w:r>
            <w:r>
              <w:rPr>
                <w:color w:val="282828"/>
                <w:spacing w:val="-6"/>
                <w:sz w:val="24"/>
              </w:rPr>
              <w:t>by</w:t>
            </w:r>
            <w:r>
              <w:rPr>
                <w:color w:val="282828"/>
                <w:spacing w:val="-20"/>
                <w:sz w:val="24"/>
              </w:rPr>
              <w:t> </w:t>
            </w:r>
            <w:r>
              <w:rPr>
                <w:color w:val="282828"/>
                <w:spacing w:val="-6"/>
                <w:sz w:val="24"/>
              </w:rPr>
              <w:t>the</w:t>
            </w:r>
            <w:r>
              <w:rPr>
                <w:color w:val="282828"/>
                <w:spacing w:val="-19"/>
                <w:sz w:val="24"/>
              </w:rPr>
              <w:t> </w:t>
            </w:r>
            <w:r>
              <w:rPr>
                <w:color w:val="282828"/>
                <w:spacing w:val="-6"/>
                <w:sz w:val="24"/>
              </w:rPr>
              <w:t>Rede.</w:t>
            </w:r>
          </w:p>
        </w:tc>
      </w:tr>
      <w:tr>
        <w:trPr>
          <w:trHeight w:val="971" w:hRule="atLeast"/>
        </w:trPr>
        <w:tc>
          <w:tcPr>
            <w:tcW w:w="2885" w:type="dxa"/>
          </w:tcPr>
          <w:p>
            <w:pPr>
              <w:pStyle w:val="TableParagraph"/>
              <w:spacing w:before="120"/>
              <w:ind w:left="16"/>
              <w:rPr>
                <w:sz w:val="24"/>
              </w:rPr>
            </w:pPr>
            <w:r>
              <w:rPr>
                <w:color w:val="282828"/>
                <w:spacing w:val="-2"/>
                <w:sz w:val="24"/>
              </w:rPr>
              <w:t>authorizationCode</w:t>
            </w:r>
          </w:p>
        </w:tc>
        <w:tc>
          <w:tcPr>
            <w:tcW w:w="1172" w:type="dxa"/>
          </w:tcPr>
          <w:p>
            <w:pPr>
              <w:pStyle w:val="TableParagraph"/>
              <w:spacing w:before="120"/>
              <w:rPr>
                <w:sz w:val="24"/>
              </w:rPr>
            </w:pPr>
            <w:r>
              <w:rPr>
                <w:color w:val="282828"/>
                <w:spacing w:val="-10"/>
                <w:sz w:val="24"/>
              </w:rPr>
              <w:t>6</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line="340" w:lineRule="auto"/>
              <w:ind w:left="13" w:right="247"/>
              <w:rPr>
                <w:sz w:val="24"/>
              </w:rPr>
            </w:pPr>
            <w:r>
              <w:rPr>
                <w:color w:val="282828"/>
                <w:spacing w:val="-4"/>
                <w:sz w:val="24"/>
              </w:rPr>
              <w:t>Transaction</w:t>
            </w:r>
            <w:r>
              <w:rPr>
                <w:color w:val="282828"/>
                <w:spacing w:val="-26"/>
                <w:sz w:val="24"/>
              </w:rPr>
              <w:t> </w:t>
            </w:r>
            <w:r>
              <w:rPr>
                <w:color w:val="282828"/>
                <w:spacing w:val="-4"/>
                <w:sz w:val="24"/>
              </w:rPr>
              <w:t>authorization</w:t>
            </w:r>
            <w:r>
              <w:rPr>
                <w:color w:val="282828"/>
                <w:spacing w:val="-26"/>
                <w:sz w:val="24"/>
              </w:rPr>
              <w:t> </w:t>
            </w:r>
            <w:r>
              <w:rPr>
                <w:color w:val="282828"/>
                <w:spacing w:val="-4"/>
                <w:sz w:val="24"/>
              </w:rPr>
              <w:t>number</w:t>
            </w:r>
            <w:r>
              <w:rPr>
                <w:color w:val="282828"/>
                <w:spacing w:val="-26"/>
                <w:sz w:val="24"/>
              </w:rPr>
              <w:t> </w:t>
            </w:r>
            <w:r>
              <w:rPr>
                <w:color w:val="282828"/>
                <w:spacing w:val="-4"/>
                <w:sz w:val="24"/>
              </w:rPr>
              <w:t>returned</w:t>
            </w:r>
            <w:r>
              <w:rPr>
                <w:color w:val="282828"/>
                <w:spacing w:val="-26"/>
                <w:sz w:val="24"/>
              </w:rPr>
              <w:t> </w:t>
            </w:r>
            <w:r>
              <w:rPr>
                <w:color w:val="282828"/>
                <w:spacing w:val="-4"/>
                <w:sz w:val="24"/>
              </w:rPr>
              <w:t>by </w:t>
            </w:r>
            <w:r>
              <w:rPr>
                <w:color w:val="282828"/>
                <w:sz w:val="24"/>
              </w:rPr>
              <w:t>the</w:t>
            </w:r>
            <w:r>
              <w:rPr>
                <w:color w:val="282828"/>
                <w:spacing w:val="-6"/>
                <w:sz w:val="24"/>
              </w:rPr>
              <w:t> </w:t>
            </w:r>
            <w:r>
              <w:rPr>
                <w:color w:val="282828"/>
                <w:sz w:val="24"/>
              </w:rPr>
              <w:t>card</w:t>
            </w:r>
            <w:r>
              <w:rPr>
                <w:color w:val="282828"/>
                <w:spacing w:val="-6"/>
                <w:sz w:val="24"/>
              </w:rPr>
              <w:t> </w:t>
            </w:r>
            <w:r>
              <w:rPr>
                <w:color w:val="282828"/>
                <w:sz w:val="24"/>
              </w:rPr>
              <w:t>issuer.</w:t>
            </w:r>
          </w:p>
        </w:tc>
      </w:tr>
      <w:tr>
        <w:trPr>
          <w:trHeight w:val="968" w:hRule="atLeast"/>
        </w:trPr>
        <w:tc>
          <w:tcPr>
            <w:tcW w:w="2885" w:type="dxa"/>
          </w:tcPr>
          <w:p>
            <w:pPr>
              <w:pStyle w:val="TableParagraph"/>
              <w:ind w:left="16"/>
              <w:rPr>
                <w:sz w:val="24"/>
              </w:rPr>
            </w:pPr>
            <w:r>
              <w:rPr>
                <w:color w:val="282828"/>
                <w:spacing w:val="-2"/>
                <w:sz w:val="24"/>
              </w:rPr>
              <w:t>dateTime</w:t>
            </w:r>
          </w:p>
        </w:tc>
        <w:tc>
          <w:tcPr>
            <w:tcW w:w="1172" w:type="dxa"/>
          </w:tcPr>
          <w:p>
            <w:pPr>
              <w:pStyle w:val="TableParagraph"/>
              <w:spacing w:before="0"/>
              <w:ind w:left="0"/>
              <w:rPr>
                <w:rFonts w:ascii="Times New Roman"/>
                <w:sz w:val="22"/>
              </w:rPr>
            </w:pPr>
          </w:p>
        </w:tc>
        <w:tc>
          <w:tcPr>
            <w:tcW w:w="1433" w:type="dxa"/>
          </w:tcPr>
          <w:p>
            <w:pPr>
              <w:pStyle w:val="TableParagraph"/>
              <w:ind w:left="16"/>
              <w:rPr>
                <w:sz w:val="24"/>
              </w:rPr>
            </w:pPr>
            <w:r>
              <w:rPr>
                <w:color w:val="282828"/>
                <w:w w:val="90"/>
                <w:sz w:val="24"/>
              </w:rPr>
              <w:t>Date</w:t>
            </w:r>
            <w:r>
              <w:rPr>
                <w:color w:val="282828"/>
                <w:spacing w:val="-7"/>
                <w:sz w:val="24"/>
              </w:rPr>
              <w:t> </w:t>
            </w:r>
            <w:r>
              <w:rPr>
                <w:color w:val="282828"/>
                <w:w w:val="90"/>
                <w:sz w:val="24"/>
              </w:rPr>
              <w:t>and</w:t>
            </w:r>
            <w:r>
              <w:rPr>
                <w:color w:val="282828"/>
                <w:spacing w:val="-2"/>
                <w:w w:val="90"/>
                <w:sz w:val="24"/>
              </w:rPr>
              <w:t> </w:t>
            </w:r>
            <w:r>
              <w:rPr>
                <w:color w:val="282828"/>
                <w:spacing w:val="-4"/>
                <w:w w:val="90"/>
                <w:sz w:val="24"/>
              </w:rPr>
              <w:t>time</w:t>
            </w:r>
          </w:p>
        </w:tc>
        <w:tc>
          <w:tcPr>
            <w:tcW w:w="4996" w:type="dxa"/>
          </w:tcPr>
          <w:p>
            <w:pPr>
              <w:pStyle w:val="TableParagraph"/>
              <w:spacing w:line="340" w:lineRule="auto"/>
              <w:ind w:left="13"/>
              <w:rPr>
                <w:sz w:val="24"/>
              </w:rPr>
            </w:pPr>
            <w:r>
              <w:rPr>
                <w:color w:val="282828"/>
                <w:spacing w:val="-6"/>
                <w:sz w:val="24"/>
              </w:rPr>
              <w:t>Transaction</w:t>
            </w:r>
            <w:r>
              <w:rPr>
                <w:color w:val="282828"/>
                <w:spacing w:val="-28"/>
                <w:sz w:val="24"/>
              </w:rPr>
              <w:t> </w:t>
            </w:r>
            <w:r>
              <w:rPr>
                <w:color w:val="282828"/>
                <w:spacing w:val="-6"/>
                <w:sz w:val="24"/>
              </w:rPr>
              <w:t>data</w:t>
            </w:r>
            <w:r>
              <w:rPr>
                <w:color w:val="282828"/>
                <w:spacing w:val="-26"/>
                <w:sz w:val="24"/>
              </w:rPr>
              <w:t> </w:t>
            </w:r>
            <w:r>
              <w:rPr>
                <w:color w:val="282828"/>
                <w:spacing w:val="-6"/>
                <w:sz w:val="24"/>
              </w:rPr>
              <w:t>in</w:t>
            </w:r>
            <w:r>
              <w:rPr>
                <w:color w:val="282828"/>
                <w:spacing w:val="-26"/>
                <w:sz w:val="24"/>
              </w:rPr>
              <w:t> </w:t>
            </w:r>
            <w:r>
              <w:rPr>
                <w:color w:val="282828"/>
                <w:spacing w:val="-6"/>
                <w:sz w:val="24"/>
              </w:rPr>
              <w:t>the</w:t>
            </w:r>
            <w:r>
              <w:rPr>
                <w:color w:val="282828"/>
                <w:spacing w:val="-26"/>
                <w:sz w:val="24"/>
              </w:rPr>
              <w:t> </w:t>
            </w:r>
            <w:r>
              <w:rPr>
                <w:color w:val="282828"/>
                <w:spacing w:val="-6"/>
                <w:sz w:val="24"/>
              </w:rPr>
              <w:t>format</w:t>
            </w:r>
            <w:r>
              <w:rPr>
                <w:color w:val="282828"/>
                <w:spacing w:val="-26"/>
                <w:sz w:val="24"/>
              </w:rPr>
              <w:t> </w:t>
            </w:r>
            <w:r>
              <w:rPr>
                <w:color w:val="282828"/>
                <w:spacing w:val="-6"/>
                <w:sz w:val="24"/>
              </w:rPr>
              <w:t>YYYY-MM-DDhh: </w:t>
            </w:r>
            <w:r>
              <w:rPr>
                <w:color w:val="282828"/>
                <w:sz w:val="24"/>
              </w:rPr>
              <w:t>mm:</w:t>
            </w:r>
            <w:r>
              <w:rPr>
                <w:color w:val="282828"/>
                <w:spacing w:val="-26"/>
                <w:sz w:val="24"/>
              </w:rPr>
              <w:t> </w:t>
            </w:r>
            <w:r>
              <w:rPr>
                <w:color w:val="282828"/>
                <w:sz w:val="24"/>
              </w:rPr>
              <w:t>ss.sTZD.</w:t>
            </w:r>
          </w:p>
        </w:tc>
      </w:tr>
      <w:tr>
        <w:trPr>
          <w:trHeight w:val="971" w:hRule="atLeast"/>
        </w:trPr>
        <w:tc>
          <w:tcPr>
            <w:tcW w:w="2885" w:type="dxa"/>
          </w:tcPr>
          <w:p>
            <w:pPr>
              <w:pStyle w:val="TableParagraph"/>
              <w:spacing w:before="120"/>
              <w:ind w:left="16"/>
              <w:rPr>
                <w:sz w:val="24"/>
              </w:rPr>
            </w:pPr>
            <w:r>
              <w:rPr>
                <w:color w:val="282828"/>
                <w:spacing w:val="-2"/>
                <w:sz w:val="24"/>
              </w:rPr>
              <w:t>amount</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10</w:t>
            </w:r>
          </w:p>
        </w:tc>
        <w:tc>
          <w:tcPr>
            <w:tcW w:w="1433" w:type="dxa"/>
          </w:tcPr>
          <w:p>
            <w:pPr>
              <w:pStyle w:val="TableParagraph"/>
              <w:spacing w:before="120"/>
              <w:ind w:left="16"/>
              <w:rPr>
                <w:sz w:val="24"/>
              </w:rPr>
            </w:pPr>
            <w:r>
              <w:rPr>
                <w:color w:val="282828"/>
                <w:spacing w:val="-2"/>
                <w:sz w:val="24"/>
              </w:rPr>
              <w:t>Numeric</w:t>
            </w:r>
          </w:p>
        </w:tc>
        <w:tc>
          <w:tcPr>
            <w:tcW w:w="4996" w:type="dxa"/>
          </w:tcPr>
          <w:p>
            <w:pPr>
              <w:pStyle w:val="TableParagraph"/>
              <w:spacing w:line="340" w:lineRule="auto"/>
              <w:ind w:left="13"/>
              <w:rPr>
                <w:sz w:val="24"/>
              </w:rPr>
            </w:pPr>
            <w:r>
              <w:rPr>
                <w:color w:val="282828"/>
                <w:spacing w:val="-4"/>
                <w:sz w:val="24"/>
              </w:rPr>
              <w:t>Total</w:t>
            </w:r>
            <w:r>
              <w:rPr>
                <w:color w:val="282828"/>
                <w:spacing w:val="-26"/>
                <w:sz w:val="24"/>
              </w:rPr>
              <w:t> </w:t>
            </w:r>
            <w:r>
              <w:rPr>
                <w:color w:val="282828"/>
                <w:spacing w:val="-4"/>
                <w:sz w:val="24"/>
              </w:rPr>
              <w:t>transaction</w:t>
            </w:r>
            <w:r>
              <w:rPr>
                <w:color w:val="282828"/>
                <w:spacing w:val="-25"/>
                <w:sz w:val="24"/>
              </w:rPr>
              <w:t> </w:t>
            </w:r>
            <w:r>
              <w:rPr>
                <w:color w:val="282828"/>
                <w:spacing w:val="-4"/>
                <w:sz w:val="24"/>
              </w:rPr>
              <w:t>amount</w:t>
            </w:r>
            <w:r>
              <w:rPr>
                <w:color w:val="282828"/>
                <w:spacing w:val="-25"/>
                <w:sz w:val="24"/>
              </w:rPr>
              <w:t> </w:t>
            </w:r>
            <w:r>
              <w:rPr>
                <w:color w:val="282828"/>
                <w:spacing w:val="-4"/>
                <w:sz w:val="24"/>
              </w:rPr>
              <w:t>without</w:t>
            </w:r>
            <w:r>
              <w:rPr>
                <w:color w:val="282828"/>
                <w:spacing w:val="-25"/>
                <w:sz w:val="24"/>
              </w:rPr>
              <w:t> </w:t>
            </w:r>
            <w:r>
              <w:rPr>
                <w:color w:val="282828"/>
                <w:spacing w:val="-4"/>
                <w:sz w:val="24"/>
              </w:rPr>
              <w:t>thousands</w:t>
            </w:r>
            <w:r>
              <w:rPr>
                <w:color w:val="282828"/>
                <w:spacing w:val="-27"/>
                <w:sz w:val="24"/>
              </w:rPr>
              <w:t> </w:t>
            </w:r>
            <w:r>
              <w:rPr>
                <w:color w:val="282828"/>
                <w:spacing w:val="-4"/>
                <w:sz w:val="24"/>
              </w:rPr>
              <w:t>and </w:t>
            </w:r>
            <w:r>
              <w:rPr>
                <w:color w:val="282828"/>
                <w:sz w:val="24"/>
              </w:rPr>
              <w:t>decimal</w:t>
            </w:r>
            <w:r>
              <w:rPr>
                <w:color w:val="282828"/>
                <w:spacing w:val="-27"/>
                <w:sz w:val="24"/>
              </w:rPr>
              <w:t> </w:t>
            </w:r>
            <w:r>
              <w:rPr>
                <w:color w:val="282828"/>
                <w:sz w:val="24"/>
              </w:rPr>
              <w:t>separators.</w:t>
            </w:r>
          </w:p>
        </w:tc>
      </w:tr>
      <w:tr>
        <w:trPr>
          <w:trHeight w:val="577" w:hRule="atLeast"/>
        </w:trPr>
        <w:tc>
          <w:tcPr>
            <w:tcW w:w="2885" w:type="dxa"/>
          </w:tcPr>
          <w:p>
            <w:pPr>
              <w:pStyle w:val="TableParagraph"/>
              <w:ind w:left="16"/>
              <w:rPr>
                <w:sz w:val="24"/>
              </w:rPr>
            </w:pPr>
            <w:r>
              <w:rPr>
                <w:color w:val="282828"/>
                <w:spacing w:val="-2"/>
                <w:sz w:val="24"/>
              </w:rPr>
              <w:t>cardBin</w:t>
            </w:r>
          </w:p>
        </w:tc>
        <w:tc>
          <w:tcPr>
            <w:tcW w:w="1172" w:type="dxa"/>
          </w:tcPr>
          <w:p>
            <w:pPr>
              <w:pStyle w:val="TableParagraph"/>
              <w:rPr>
                <w:sz w:val="24"/>
              </w:rPr>
            </w:pPr>
            <w:r>
              <w:rPr>
                <w:color w:val="282828"/>
                <w:spacing w:val="-10"/>
                <w:sz w:val="24"/>
              </w:rPr>
              <w:t>6</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ind w:left="13"/>
              <w:rPr>
                <w:sz w:val="24"/>
              </w:rPr>
            </w:pPr>
            <w:r>
              <w:rPr>
                <w:color w:val="282828"/>
                <w:spacing w:val="-2"/>
                <w:sz w:val="24"/>
              </w:rPr>
              <w:t>6</w:t>
            </w:r>
            <w:r>
              <w:rPr>
                <w:color w:val="282828"/>
                <w:spacing w:val="-22"/>
                <w:sz w:val="24"/>
              </w:rPr>
              <w:t> </w:t>
            </w:r>
            <w:r>
              <w:rPr>
                <w:color w:val="282828"/>
                <w:spacing w:val="-2"/>
                <w:sz w:val="24"/>
              </w:rPr>
              <w:t>first</w:t>
            </w:r>
            <w:r>
              <w:rPr>
                <w:color w:val="282828"/>
                <w:spacing w:val="-23"/>
                <w:sz w:val="24"/>
              </w:rPr>
              <w:t> </w:t>
            </w:r>
            <w:r>
              <w:rPr>
                <w:color w:val="282828"/>
                <w:spacing w:val="-2"/>
                <w:sz w:val="24"/>
              </w:rPr>
              <w:t>digits</w:t>
            </w:r>
            <w:r>
              <w:rPr>
                <w:color w:val="282828"/>
                <w:spacing w:val="-22"/>
                <w:sz w:val="24"/>
              </w:rPr>
              <w:t> </w:t>
            </w:r>
            <w:r>
              <w:rPr>
                <w:color w:val="282828"/>
                <w:spacing w:val="-2"/>
                <w:sz w:val="24"/>
              </w:rPr>
              <w:t>of</w:t>
            </w:r>
            <w:r>
              <w:rPr>
                <w:color w:val="282828"/>
                <w:spacing w:val="-21"/>
                <w:sz w:val="24"/>
              </w:rPr>
              <w:t> </w:t>
            </w:r>
            <w:r>
              <w:rPr>
                <w:color w:val="282828"/>
                <w:spacing w:val="-2"/>
                <w:sz w:val="24"/>
              </w:rPr>
              <w:t>the</w:t>
            </w:r>
            <w:r>
              <w:rPr>
                <w:color w:val="282828"/>
                <w:spacing w:val="-21"/>
                <w:sz w:val="24"/>
              </w:rPr>
              <w:t> </w:t>
            </w:r>
            <w:r>
              <w:rPr>
                <w:color w:val="282828"/>
                <w:spacing w:val="-2"/>
                <w:sz w:val="24"/>
              </w:rPr>
              <w:t>card.</w:t>
            </w:r>
          </w:p>
        </w:tc>
      </w:tr>
      <w:tr>
        <w:trPr>
          <w:trHeight w:val="580" w:hRule="atLeast"/>
        </w:trPr>
        <w:tc>
          <w:tcPr>
            <w:tcW w:w="2885" w:type="dxa"/>
          </w:tcPr>
          <w:p>
            <w:pPr>
              <w:pStyle w:val="TableParagraph"/>
              <w:spacing w:before="120"/>
              <w:ind w:left="16"/>
              <w:rPr>
                <w:sz w:val="24"/>
              </w:rPr>
            </w:pPr>
            <w:r>
              <w:rPr>
                <w:color w:val="282828"/>
                <w:spacing w:val="-2"/>
                <w:sz w:val="24"/>
              </w:rPr>
              <w:t>last4</w:t>
            </w:r>
          </w:p>
        </w:tc>
        <w:tc>
          <w:tcPr>
            <w:tcW w:w="1172" w:type="dxa"/>
          </w:tcPr>
          <w:p>
            <w:pPr>
              <w:pStyle w:val="TableParagraph"/>
              <w:spacing w:before="120"/>
              <w:rPr>
                <w:sz w:val="24"/>
              </w:rPr>
            </w:pPr>
            <w:r>
              <w:rPr>
                <w:color w:val="282828"/>
                <w:spacing w:val="-10"/>
                <w:sz w:val="24"/>
              </w:rPr>
              <w:t>4</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4"/>
                <w:sz w:val="24"/>
              </w:rPr>
              <w:t>4</w:t>
            </w:r>
            <w:r>
              <w:rPr>
                <w:color w:val="282828"/>
                <w:spacing w:val="-20"/>
                <w:sz w:val="24"/>
              </w:rPr>
              <w:t> </w:t>
            </w:r>
            <w:r>
              <w:rPr>
                <w:color w:val="282828"/>
                <w:spacing w:val="-4"/>
                <w:sz w:val="24"/>
              </w:rPr>
              <w:t>last</w:t>
            </w:r>
            <w:r>
              <w:rPr>
                <w:color w:val="282828"/>
                <w:spacing w:val="-20"/>
                <w:sz w:val="24"/>
              </w:rPr>
              <w:t> </w:t>
            </w:r>
            <w:r>
              <w:rPr>
                <w:color w:val="282828"/>
                <w:spacing w:val="-4"/>
                <w:sz w:val="24"/>
              </w:rPr>
              <w:t>digits</w:t>
            </w:r>
            <w:r>
              <w:rPr>
                <w:color w:val="282828"/>
                <w:spacing w:val="-23"/>
                <w:sz w:val="24"/>
              </w:rPr>
              <w:t> </w:t>
            </w:r>
            <w:r>
              <w:rPr>
                <w:color w:val="282828"/>
                <w:spacing w:val="-4"/>
                <w:sz w:val="24"/>
              </w:rPr>
              <w:t>of</w:t>
            </w:r>
            <w:r>
              <w:rPr>
                <w:color w:val="282828"/>
                <w:spacing w:val="-19"/>
                <w:sz w:val="24"/>
              </w:rPr>
              <w:t> </w:t>
            </w:r>
            <w:r>
              <w:rPr>
                <w:color w:val="282828"/>
                <w:spacing w:val="-4"/>
                <w:sz w:val="24"/>
              </w:rPr>
              <w:t>the</w:t>
            </w:r>
            <w:r>
              <w:rPr>
                <w:color w:val="282828"/>
                <w:spacing w:val="-20"/>
                <w:sz w:val="24"/>
              </w:rPr>
              <w:t> </w:t>
            </w:r>
            <w:r>
              <w:rPr>
                <w:color w:val="282828"/>
                <w:spacing w:val="-4"/>
                <w:sz w:val="24"/>
              </w:rPr>
              <w:t>card.</w:t>
            </w:r>
          </w:p>
        </w:tc>
      </w:tr>
      <w:tr>
        <w:trPr>
          <w:trHeight w:val="971" w:hRule="atLeast"/>
        </w:trPr>
        <w:tc>
          <w:tcPr>
            <w:tcW w:w="2885" w:type="dxa"/>
          </w:tcPr>
          <w:p>
            <w:pPr>
              <w:pStyle w:val="TableParagraph"/>
              <w:spacing w:before="120"/>
              <w:ind w:left="16"/>
              <w:rPr>
                <w:sz w:val="24"/>
              </w:rPr>
            </w:pPr>
            <w:r>
              <w:rPr>
                <w:color w:val="282828"/>
                <w:spacing w:val="-4"/>
                <w:sz w:val="24"/>
              </w:rPr>
              <w:t>brand</w:t>
            </w:r>
          </w:p>
        </w:tc>
        <w:tc>
          <w:tcPr>
            <w:tcW w:w="1172" w:type="dxa"/>
          </w:tcPr>
          <w:p>
            <w:pPr>
              <w:pStyle w:val="TableParagraph"/>
              <w:spacing w:before="120"/>
              <w:rPr>
                <w:sz w:val="24"/>
              </w:rPr>
            </w:pPr>
            <w:r>
              <w:rPr>
                <w:color w:val="282828"/>
                <w:spacing w:val="-12"/>
                <w:w w:val="110"/>
                <w:sz w:val="24"/>
              </w:rPr>
              <w:t>-</w:t>
            </w:r>
          </w:p>
        </w:tc>
        <w:tc>
          <w:tcPr>
            <w:tcW w:w="1433" w:type="dxa"/>
          </w:tcPr>
          <w:p>
            <w:pPr>
              <w:pStyle w:val="TableParagraph"/>
              <w:spacing w:before="120"/>
              <w:ind w:left="16"/>
              <w:rPr>
                <w:sz w:val="24"/>
              </w:rPr>
            </w:pPr>
            <w:r>
              <w:rPr>
                <w:color w:val="282828"/>
                <w:spacing w:val="-12"/>
                <w:w w:val="110"/>
                <w:sz w:val="24"/>
              </w:rPr>
              <w:t>-</w:t>
            </w:r>
          </w:p>
        </w:tc>
        <w:tc>
          <w:tcPr>
            <w:tcW w:w="4996" w:type="dxa"/>
          </w:tcPr>
          <w:p>
            <w:pPr>
              <w:pStyle w:val="TableParagraph"/>
              <w:spacing w:line="340" w:lineRule="auto" w:before="118"/>
              <w:ind w:left="13"/>
              <w:rPr>
                <w:sz w:val="24"/>
              </w:rPr>
            </w:pPr>
            <w:r>
              <w:rPr>
                <w:color w:val="282828"/>
                <w:spacing w:val="-4"/>
                <w:sz w:val="24"/>
              </w:rPr>
              <w:t>Group</w:t>
            </w:r>
            <w:r>
              <w:rPr>
                <w:color w:val="282828"/>
                <w:spacing w:val="-25"/>
                <w:sz w:val="24"/>
              </w:rPr>
              <w:t> </w:t>
            </w:r>
            <w:r>
              <w:rPr>
                <w:color w:val="282828"/>
                <w:spacing w:val="-4"/>
                <w:sz w:val="24"/>
              </w:rPr>
              <w:t>of</w:t>
            </w:r>
            <w:r>
              <w:rPr>
                <w:color w:val="282828"/>
                <w:spacing w:val="-24"/>
                <w:sz w:val="24"/>
              </w:rPr>
              <w:t> </w:t>
            </w:r>
            <w:r>
              <w:rPr>
                <w:color w:val="282828"/>
                <w:spacing w:val="-4"/>
                <w:sz w:val="24"/>
              </w:rPr>
              <w:t>information</w:t>
            </w:r>
            <w:r>
              <w:rPr>
                <w:color w:val="282828"/>
                <w:spacing w:val="-25"/>
                <w:sz w:val="24"/>
              </w:rPr>
              <w:t> </w:t>
            </w:r>
            <w:r>
              <w:rPr>
                <w:color w:val="282828"/>
                <w:spacing w:val="-4"/>
                <w:sz w:val="24"/>
              </w:rPr>
              <w:t>received</w:t>
            </w:r>
            <w:r>
              <w:rPr>
                <w:color w:val="282828"/>
                <w:spacing w:val="-26"/>
                <w:sz w:val="24"/>
              </w:rPr>
              <w:t> </w:t>
            </w:r>
            <w:r>
              <w:rPr>
                <w:color w:val="282828"/>
                <w:spacing w:val="-4"/>
                <w:sz w:val="24"/>
              </w:rPr>
              <w:t>from</w:t>
            </w:r>
            <w:r>
              <w:rPr>
                <w:color w:val="282828"/>
                <w:spacing w:val="-25"/>
                <w:sz w:val="24"/>
              </w:rPr>
              <w:t> </w:t>
            </w:r>
            <w:r>
              <w:rPr>
                <w:color w:val="282828"/>
                <w:spacing w:val="-4"/>
                <w:sz w:val="24"/>
              </w:rPr>
              <w:t>the</w:t>
            </w:r>
            <w:r>
              <w:rPr>
                <w:color w:val="282828"/>
                <w:spacing w:val="-21"/>
                <w:sz w:val="24"/>
              </w:rPr>
              <w:t> </w:t>
            </w:r>
            <w:r>
              <w:rPr>
                <w:color w:val="282828"/>
                <w:spacing w:val="-4"/>
                <w:sz w:val="24"/>
              </w:rPr>
              <w:t>brand </w:t>
            </w:r>
            <w:r>
              <w:rPr>
                <w:color w:val="282828"/>
                <w:sz w:val="24"/>
              </w:rPr>
              <w:t>about</w:t>
            </w:r>
            <w:r>
              <w:rPr>
                <w:color w:val="282828"/>
                <w:spacing w:val="-6"/>
                <w:sz w:val="24"/>
              </w:rPr>
              <w:t> </w:t>
            </w:r>
            <w:r>
              <w:rPr>
                <w:color w:val="282828"/>
                <w:sz w:val="24"/>
              </w:rPr>
              <w:t>the</w:t>
            </w:r>
            <w:r>
              <w:rPr>
                <w:color w:val="282828"/>
                <w:spacing w:val="-6"/>
                <w:sz w:val="24"/>
              </w:rPr>
              <w:t> </w:t>
            </w:r>
            <w:r>
              <w:rPr>
                <w:color w:val="282828"/>
                <w:sz w:val="24"/>
              </w:rPr>
              <w:t>transaction</w:t>
            </w:r>
          </w:p>
        </w:tc>
      </w:tr>
      <w:tr>
        <w:trPr>
          <w:trHeight w:val="580" w:hRule="atLeast"/>
        </w:trPr>
        <w:tc>
          <w:tcPr>
            <w:tcW w:w="2885" w:type="dxa"/>
          </w:tcPr>
          <w:p>
            <w:pPr>
              <w:pStyle w:val="TableParagraph"/>
              <w:ind w:left="16"/>
              <w:rPr>
                <w:sz w:val="24"/>
              </w:rPr>
            </w:pPr>
            <w:r>
              <w:rPr>
                <w:color w:val="282828"/>
                <w:spacing w:val="-2"/>
                <w:sz w:val="24"/>
              </w:rPr>
              <w:t>brand/name</w:t>
            </w:r>
          </w:p>
        </w:tc>
        <w:tc>
          <w:tcPr>
            <w:tcW w:w="1172" w:type="dxa"/>
          </w:tcPr>
          <w:p>
            <w:pPr>
              <w:pStyle w:val="TableParagraph"/>
              <w:rPr>
                <w:sz w:val="24"/>
              </w:rPr>
            </w:pPr>
            <w:r>
              <w:rPr>
                <w:color w:val="282828"/>
                <w:spacing w:val="-12"/>
                <w:w w:val="110"/>
                <w:sz w:val="24"/>
              </w:rPr>
              <w:t>-</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ind w:left="13"/>
              <w:rPr>
                <w:sz w:val="24"/>
              </w:rPr>
            </w:pPr>
            <w:r>
              <w:rPr>
                <w:color w:val="282828"/>
                <w:w w:val="90"/>
                <w:sz w:val="24"/>
              </w:rPr>
              <w:t>Brand</w:t>
            </w:r>
            <w:r>
              <w:rPr>
                <w:color w:val="282828"/>
                <w:spacing w:val="-15"/>
                <w:w w:val="90"/>
                <w:sz w:val="24"/>
              </w:rPr>
              <w:t> </w:t>
            </w:r>
            <w:r>
              <w:rPr>
                <w:color w:val="282828"/>
                <w:w w:val="90"/>
                <w:sz w:val="24"/>
              </w:rPr>
              <w:t>name.</w:t>
            </w:r>
            <w:r>
              <w:rPr>
                <w:color w:val="282828"/>
                <w:spacing w:val="-13"/>
                <w:w w:val="90"/>
                <w:sz w:val="24"/>
              </w:rPr>
              <w:t> </w:t>
            </w:r>
            <w:r>
              <w:rPr>
                <w:color w:val="282828"/>
                <w:w w:val="90"/>
                <w:sz w:val="24"/>
              </w:rPr>
              <w:t>Ex:</w:t>
            </w:r>
            <w:r>
              <w:rPr>
                <w:color w:val="282828"/>
                <w:spacing w:val="-14"/>
                <w:w w:val="90"/>
                <w:sz w:val="24"/>
              </w:rPr>
              <w:t> </w:t>
            </w:r>
            <w:r>
              <w:rPr>
                <w:color w:val="282828"/>
                <w:spacing w:val="-2"/>
                <w:w w:val="90"/>
                <w:sz w:val="24"/>
              </w:rPr>
              <w:t>Mastercard</w:t>
            </w:r>
          </w:p>
        </w:tc>
      </w:tr>
      <w:tr>
        <w:trPr>
          <w:trHeight w:val="580" w:hRule="atLeast"/>
        </w:trPr>
        <w:tc>
          <w:tcPr>
            <w:tcW w:w="2885" w:type="dxa"/>
          </w:tcPr>
          <w:p>
            <w:pPr>
              <w:pStyle w:val="TableParagraph"/>
              <w:ind w:left="16"/>
              <w:rPr>
                <w:sz w:val="24"/>
              </w:rPr>
            </w:pPr>
            <w:r>
              <w:rPr>
                <w:color w:val="282828"/>
                <w:spacing w:val="-2"/>
                <w:sz w:val="24"/>
              </w:rPr>
              <w:t>brand/returnCode</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ind w:left="13"/>
              <w:rPr>
                <w:sz w:val="24"/>
              </w:rPr>
            </w:pPr>
            <w:r>
              <w:rPr>
                <w:color w:val="282828"/>
                <w:spacing w:val="-6"/>
                <w:sz w:val="24"/>
              </w:rPr>
              <w:t>Transaction</w:t>
            </w:r>
            <w:r>
              <w:rPr>
                <w:color w:val="282828"/>
                <w:spacing w:val="-19"/>
                <w:sz w:val="24"/>
              </w:rPr>
              <w:t> </w:t>
            </w:r>
            <w:r>
              <w:rPr>
                <w:color w:val="282828"/>
                <w:spacing w:val="-6"/>
                <w:sz w:val="24"/>
              </w:rPr>
              <w:t>return</w:t>
            </w:r>
            <w:r>
              <w:rPr>
                <w:color w:val="282828"/>
                <w:spacing w:val="-18"/>
                <w:sz w:val="24"/>
              </w:rPr>
              <w:t> </w:t>
            </w:r>
            <w:r>
              <w:rPr>
                <w:color w:val="282828"/>
                <w:spacing w:val="-6"/>
                <w:sz w:val="24"/>
              </w:rPr>
              <w:t>code</w:t>
            </w:r>
            <w:r>
              <w:rPr>
                <w:color w:val="282828"/>
                <w:spacing w:val="-14"/>
                <w:sz w:val="24"/>
              </w:rPr>
              <w:t> </w:t>
            </w:r>
            <w:r>
              <w:rPr>
                <w:color w:val="282828"/>
                <w:spacing w:val="-6"/>
                <w:sz w:val="24"/>
              </w:rPr>
              <w:t>of</w:t>
            </w:r>
            <w:r>
              <w:rPr>
                <w:color w:val="282828"/>
                <w:spacing w:val="-19"/>
                <w:sz w:val="24"/>
              </w:rPr>
              <w:t> </w:t>
            </w:r>
            <w:r>
              <w:rPr>
                <w:color w:val="282828"/>
                <w:spacing w:val="-6"/>
                <w:sz w:val="24"/>
              </w:rPr>
              <w:t>brand</w:t>
            </w:r>
          </w:p>
        </w:tc>
      </w:tr>
      <w:tr>
        <w:trPr>
          <w:trHeight w:val="580" w:hRule="atLeast"/>
        </w:trPr>
        <w:tc>
          <w:tcPr>
            <w:tcW w:w="2885" w:type="dxa"/>
          </w:tcPr>
          <w:p>
            <w:pPr>
              <w:pStyle w:val="TableParagraph"/>
              <w:ind w:left="16"/>
              <w:rPr>
                <w:sz w:val="24"/>
              </w:rPr>
            </w:pPr>
            <w:r>
              <w:rPr>
                <w:color w:val="282828"/>
                <w:spacing w:val="-2"/>
                <w:sz w:val="24"/>
              </w:rPr>
              <w:t>brand/returnMessage</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ind w:left="13"/>
              <w:rPr>
                <w:sz w:val="24"/>
              </w:rPr>
            </w:pPr>
            <w:r>
              <w:rPr>
                <w:color w:val="282828"/>
                <w:w w:val="90"/>
                <w:sz w:val="24"/>
              </w:rPr>
              <w:t>Transaction</w:t>
            </w:r>
            <w:r>
              <w:rPr>
                <w:color w:val="282828"/>
                <w:spacing w:val="8"/>
                <w:sz w:val="24"/>
              </w:rPr>
              <w:t> </w:t>
            </w:r>
            <w:r>
              <w:rPr>
                <w:color w:val="282828"/>
                <w:w w:val="90"/>
                <w:sz w:val="24"/>
              </w:rPr>
              <w:t>return</w:t>
            </w:r>
            <w:r>
              <w:rPr>
                <w:color w:val="282828"/>
                <w:spacing w:val="9"/>
                <w:sz w:val="24"/>
              </w:rPr>
              <w:t> </w:t>
            </w:r>
            <w:r>
              <w:rPr>
                <w:color w:val="282828"/>
                <w:w w:val="90"/>
                <w:sz w:val="24"/>
              </w:rPr>
              <w:t>message</w:t>
            </w:r>
            <w:r>
              <w:rPr>
                <w:color w:val="282828"/>
                <w:spacing w:val="11"/>
                <w:sz w:val="24"/>
              </w:rPr>
              <w:t> </w:t>
            </w:r>
            <w:r>
              <w:rPr>
                <w:color w:val="282828"/>
                <w:w w:val="90"/>
                <w:sz w:val="24"/>
              </w:rPr>
              <w:t>of</w:t>
            </w:r>
            <w:r>
              <w:rPr>
                <w:color w:val="282828"/>
                <w:spacing w:val="8"/>
                <w:sz w:val="24"/>
              </w:rPr>
              <w:t> </w:t>
            </w:r>
            <w:r>
              <w:rPr>
                <w:color w:val="282828"/>
                <w:spacing w:val="-2"/>
                <w:w w:val="90"/>
                <w:sz w:val="24"/>
              </w:rPr>
              <w:t>brand</w:t>
            </w:r>
          </w:p>
        </w:tc>
      </w:tr>
      <w:tr>
        <w:trPr>
          <w:trHeight w:val="810" w:hRule="atLeast"/>
        </w:trPr>
        <w:tc>
          <w:tcPr>
            <w:tcW w:w="2885" w:type="dxa"/>
          </w:tcPr>
          <w:p>
            <w:pPr>
              <w:pStyle w:val="TableParagraph"/>
              <w:ind w:left="16"/>
              <w:rPr>
                <w:sz w:val="24"/>
              </w:rPr>
            </w:pPr>
            <w:r>
              <w:rPr>
                <w:color w:val="282828"/>
                <w:spacing w:val="-7"/>
                <w:sz w:val="24"/>
              </w:rPr>
              <w:t>brand/merchantAdviceCode</w:t>
            </w:r>
          </w:p>
        </w:tc>
        <w:tc>
          <w:tcPr>
            <w:tcW w:w="1172" w:type="dxa"/>
          </w:tcPr>
          <w:p>
            <w:pPr>
              <w:pStyle w:val="TableParagraph"/>
              <w:rPr>
                <w:sz w:val="24"/>
              </w:rPr>
            </w:pPr>
            <w:r>
              <w:rPr>
                <w:color w:val="282828"/>
                <w:w w:val="90"/>
                <w:sz w:val="24"/>
              </w:rPr>
              <w:t>Up</w:t>
            </w:r>
            <w:r>
              <w:rPr>
                <w:color w:val="282828"/>
                <w:spacing w:val="-14"/>
                <w:w w:val="90"/>
                <w:sz w:val="24"/>
              </w:rPr>
              <w:t> </w:t>
            </w:r>
            <w:r>
              <w:rPr>
                <w:color w:val="282828"/>
                <w:spacing w:val="-5"/>
                <w:sz w:val="24"/>
              </w:rPr>
              <w:t>to</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spacing w:line="390" w:lineRule="atLeast" w:before="3"/>
              <w:ind w:left="13"/>
              <w:rPr>
                <w:sz w:val="24"/>
              </w:rPr>
            </w:pPr>
            <w:r>
              <w:rPr>
                <w:color w:val="282828"/>
                <w:w w:val="90"/>
                <w:sz w:val="24"/>
              </w:rPr>
              <w:t>Notice Code for Commercial Establishment. It is a </w:t>
            </w:r>
            <w:r>
              <w:rPr>
                <w:color w:val="282828"/>
                <w:sz w:val="24"/>
              </w:rPr>
              <w:t>set</w:t>
            </w:r>
            <w:r>
              <w:rPr>
                <w:color w:val="282828"/>
                <w:spacing w:val="-23"/>
                <w:sz w:val="24"/>
              </w:rPr>
              <w:t> </w:t>
            </w:r>
            <w:r>
              <w:rPr>
                <w:color w:val="282828"/>
                <w:sz w:val="24"/>
              </w:rPr>
              <w:t>of</w:t>
            </w:r>
            <w:r>
              <w:rPr>
                <w:color w:val="282828"/>
                <w:spacing w:val="-22"/>
                <w:sz w:val="24"/>
              </w:rPr>
              <w:t> </w:t>
            </w:r>
            <w:r>
              <w:rPr>
                <w:color w:val="282828"/>
                <w:sz w:val="24"/>
              </w:rPr>
              <w:t>codes</w:t>
            </w:r>
            <w:r>
              <w:rPr>
                <w:color w:val="282828"/>
                <w:spacing w:val="-25"/>
                <w:sz w:val="24"/>
              </w:rPr>
              <w:t> </w:t>
            </w:r>
            <w:r>
              <w:rPr>
                <w:color w:val="282828"/>
                <w:sz w:val="24"/>
              </w:rPr>
              <w:t>used</w:t>
            </w:r>
            <w:r>
              <w:rPr>
                <w:color w:val="282828"/>
                <w:spacing w:val="-23"/>
                <w:sz w:val="24"/>
              </w:rPr>
              <w:t> </w:t>
            </w:r>
            <w:r>
              <w:rPr>
                <w:color w:val="282828"/>
                <w:sz w:val="24"/>
              </w:rPr>
              <w:t>to</w:t>
            </w:r>
            <w:r>
              <w:rPr>
                <w:color w:val="282828"/>
                <w:spacing w:val="-23"/>
                <w:sz w:val="24"/>
              </w:rPr>
              <w:t> </w:t>
            </w:r>
            <w:r>
              <w:rPr>
                <w:color w:val="282828"/>
                <w:sz w:val="24"/>
              </w:rPr>
              <w:t>provide</w:t>
            </w:r>
            <w:r>
              <w:rPr>
                <w:color w:val="282828"/>
                <w:spacing w:val="-23"/>
                <w:sz w:val="24"/>
              </w:rPr>
              <w:t> </w:t>
            </w:r>
            <w:r>
              <w:rPr>
                <w:color w:val="282828"/>
                <w:sz w:val="24"/>
              </w:rPr>
              <w:t>additional</w:t>
            </w:r>
          </w:p>
        </w:tc>
      </w:tr>
    </w:tbl>
    <w:p>
      <w:pPr>
        <w:pStyle w:val="TableParagraph"/>
        <w:spacing w:after="0" w:line="390" w:lineRule="atLeast"/>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172"/>
        <w:gridCol w:w="1433"/>
        <w:gridCol w:w="4996"/>
      </w:tblGrid>
      <w:tr>
        <w:trPr>
          <w:trHeight w:val="522" w:hRule="atLeast"/>
        </w:trPr>
        <w:tc>
          <w:tcPr>
            <w:tcW w:w="2885" w:type="dxa"/>
            <w:tcBorders>
              <w:bottom w:val="single" w:sz="12" w:space="0" w:color="DEE1E6"/>
            </w:tcBorders>
          </w:tcPr>
          <w:p>
            <w:pPr>
              <w:pStyle w:val="TableParagraph"/>
              <w:spacing w:before="36"/>
              <w:jc w:val="center"/>
              <w:rPr>
                <w:sz w:val="24"/>
              </w:rPr>
            </w:pPr>
            <w:r>
              <w:rPr>
                <w:color w:val="00A69E"/>
                <w:spacing w:val="-4"/>
                <w:sz w:val="24"/>
              </w:rPr>
              <w:t>Name</w:t>
            </w:r>
          </w:p>
        </w:tc>
        <w:tc>
          <w:tcPr>
            <w:tcW w:w="1172" w:type="dxa"/>
            <w:tcBorders>
              <w:bottom w:val="single" w:sz="12" w:space="0" w:color="DEE1E6"/>
            </w:tcBorders>
          </w:tcPr>
          <w:p>
            <w:pPr>
              <w:pStyle w:val="TableParagraph"/>
              <w:spacing w:before="36"/>
              <w:ind w:left="382"/>
              <w:rPr>
                <w:sz w:val="24"/>
              </w:rPr>
            </w:pPr>
            <w:r>
              <w:rPr>
                <w:color w:val="00A69E"/>
                <w:spacing w:val="-4"/>
                <w:w w:val="95"/>
                <w:sz w:val="24"/>
              </w:rPr>
              <w:t>Size</w:t>
            </w:r>
          </w:p>
        </w:tc>
        <w:tc>
          <w:tcPr>
            <w:tcW w:w="1433" w:type="dxa"/>
            <w:tcBorders>
              <w:bottom w:val="single" w:sz="12" w:space="0" w:color="DEE1E6"/>
            </w:tcBorders>
          </w:tcPr>
          <w:p>
            <w:pPr>
              <w:pStyle w:val="TableParagraph"/>
              <w:spacing w:before="36"/>
              <w:jc w:val="center"/>
              <w:rPr>
                <w:sz w:val="24"/>
              </w:rPr>
            </w:pPr>
            <w:r>
              <w:rPr>
                <w:color w:val="00A69E"/>
                <w:spacing w:val="-4"/>
                <w:sz w:val="24"/>
              </w:rPr>
              <w:t>Type</w:t>
            </w:r>
          </w:p>
        </w:tc>
        <w:tc>
          <w:tcPr>
            <w:tcW w:w="4996" w:type="dxa"/>
            <w:tcBorders>
              <w:bottom w:val="single" w:sz="12" w:space="0" w:color="DEE1E6"/>
            </w:tcBorders>
          </w:tcPr>
          <w:p>
            <w:pPr>
              <w:pStyle w:val="TableParagraph"/>
              <w:spacing w:before="36"/>
              <w:ind w:left="12"/>
              <w:jc w:val="center"/>
              <w:rPr>
                <w:sz w:val="24"/>
              </w:rPr>
            </w:pPr>
            <w:r>
              <w:rPr>
                <w:color w:val="00A69E"/>
                <w:spacing w:val="-2"/>
                <w:sz w:val="24"/>
              </w:rPr>
              <w:t>Description</w:t>
            </w:r>
          </w:p>
        </w:tc>
      </w:tr>
      <w:tr>
        <w:trPr>
          <w:trHeight w:val="954" w:hRule="atLeast"/>
        </w:trPr>
        <w:tc>
          <w:tcPr>
            <w:tcW w:w="2885" w:type="dxa"/>
            <w:tcBorders>
              <w:top w:val="single" w:sz="12" w:space="0" w:color="DEE1E6"/>
            </w:tcBorders>
          </w:tcPr>
          <w:p>
            <w:pPr>
              <w:pStyle w:val="TableParagraph"/>
              <w:spacing w:before="0"/>
              <w:ind w:left="0"/>
              <w:rPr>
                <w:rFonts w:ascii="Times New Roman"/>
                <w:sz w:val="24"/>
              </w:rPr>
            </w:pPr>
          </w:p>
        </w:tc>
        <w:tc>
          <w:tcPr>
            <w:tcW w:w="1172" w:type="dxa"/>
            <w:tcBorders>
              <w:top w:val="single" w:sz="12" w:space="0" w:color="DEE1E6"/>
            </w:tcBorders>
          </w:tcPr>
          <w:p>
            <w:pPr>
              <w:pStyle w:val="TableParagraph"/>
              <w:spacing w:before="0"/>
              <w:ind w:left="0"/>
              <w:rPr>
                <w:rFonts w:ascii="Times New Roman"/>
                <w:sz w:val="24"/>
              </w:rPr>
            </w:pPr>
          </w:p>
        </w:tc>
        <w:tc>
          <w:tcPr>
            <w:tcW w:w="1433" w:type="dxa"/>
            <w:tcBorders>
              <w:top w:val="single" w:sz="12" w:space="0" w:color="DEE1E6"/>
            </w:tcBorders>
          </w:tcPr>
          <w:p>
            <w:pPr>
              <w:pStyle w:val="TableParagraph"/>
              <w:spacing w:before="0"/>
              <w:ind w:left="0"/>
              <w:rPr>
                <w:rFonts w:ascii="Times New Roman"/>
                <w:sz w:val="24"/>
              </w:rPr>
            </w:pPr>
          </w:p>
        </w:tc>
        <w:tc>
          <w:tcPr>
            <w:tcW w:w="4996" w:type="dxa"/>
            <w:tcBorders>
              <w:top w:val="single" w:sz="12" w:space="0" w:color="DEE1E6"/>
            </w:tcBorders>
          </w:tcPr>
          <w:p>
            <w:pPr>
              <w:pStyle w:val="TableParagraph"/>
              <w:spacing w:line="340" w:lineRule="auto" w:before="103"/>
              <w:ind w:left="13"/>
              <w:rPr>
                <w:sz w:val="24"/>
              </w:rPr>
            </w:pPr>
            <w:r>
              <w:rPr>
                <w:color w:val="282828"/>
                <w:spacing w:val="-6"/>
                <w:sz w:val="24"/>
              </w:rPr>
              <w:t>information</w:t>
            </w:r>
            <w:r>
              <w:rPr>
                <w:color w:val="282828"/>
                <w:spacing w:val="-26"/>
                <w:sz w:val="24"/>
              </w:rPr>
              <w:t> </w:t>
            </w:r>
            <w:r>
              <w:rPr>
                <w:color w:val="282828"/>
                <w:spacing w:val="-6"/>
                <w:sz w:val="24"/>
              </w:rPr>
              <w:t>about</w:t>
            </w:r>
            <w:r>
              <w:rPr>
                <w:color w:val="282828"/>
                <w:spacing w:val="-26"/>
                <w:sz w:val="24"/>
              </w:rPr>
              <w:t> </w:t>
            </w:r>
            <w:r>
              <w:rPr>
                <w:color w:val="282828"/>
                <w:spacing w:val="-6"/>
                <w:sz w:val="24"/>
              </w:rPr>
              <w:t>a</w:t>
            </w:r>
            <w:r>
              <w:rPr>
                <w:color w:val="282828"/>
                <w:spacing w:val="-27"/>
                <w:sz w:val="24"/>
              </w:rPr>
              <w:t> </w:t>
            </w:r>
            <w:r>
              <w:rPr>
                <w:color w:val="282828"/>
                <w:spacing w:val="-6"/>
                <w:sz w:val="24"/>
              </w:rPr>
              <w:t>Mastercard</w:t>
            </w:r>
            <w:r>
              <w:rPr>
                <w:color w:val="282828"/>
                <w:spacing w:val="-26"/>
                <w:sz w:val="24"/>
              </w:rPr>
              <w:t> </w:t>
            </w:r>
            <w:r>
              <w:rPr>
                <w:color w:val="282828"/>
                <w:spacing w:val="-6"/>
                <w:sz w:val="24"/>
              </w:rPr>
              <w:t>exclusive</w:t>
            </w:r>
            <w:r>
              <w:rPr>
                <w:color w:val="282828"/>
                <w:spacing w:val="-24"/>
                <w:sz w:val="24"/>
              </w:rPr>
              <w:t> </w:t>
            </w:r>
            <w:r>
              <w:rPr>
                <w:color w:val="282828"/>
                <w:spacing w:val="-6"/>
                <w:sz w:val="24"/>
              </w:rPr>
              <w:t>use </w:t>
            </w:r>
            <w:r>
              <w:rPr>
                <w:color w:val="282828"/>
                <w:sz w:val="24"/>
              </w:rPr>
              <w:t>transaction</w:t>
            </w:r>
            <w:r>
              <w:rPr>
                <w:color w:val="282828"/>
                <w:spacing w:val="-26"/>
                <w:sz w:val="24"/>
              </w:rPr>
              <w:t> </w:t>
            </w:r>
            <w:r>
              <w:rPr>
                <w:color w:val="282828"/>
                <w:sz w:val="24"/>
              </w:rPr>
              <w:t>response.</w:t>
            </w:r>
          </w:p>
        </w:tc>
      </w:tr>
      <w:tr>
        <w:trPr>
          <w:trHeight w:val="971" w:hRule="atLeast"/>
        </w:trPr>
        <w:tc>
          <w:tcPr>
            <w:tcW w:w="2885" w:type="dxa"/>
          </w:tcPr>
          <w:p>
            <w:pPr>
              <w:pStyle w:val="TableParagraph"/>
              <w:spacing w:before="120"/>
              <w:ind w:left="16"/>
              <w:rPr>
                <w:sz w:val="24"/>
              </w:rPr>
            </w:pPr>
            <w:r>
              <w:rPr>
                <w:color w:val="282828"/>
                <w:spacing w:val="-2"/>
                <w:sz w:val="24"/>
              </w:rPr>
              <w:t>brand/authorizationCode</w:t>
            </w:r>
          </w:p>
        </w:tc>
        <w:tc>
          <w:tcPr>
            <w:tcW w:w="1172" w:type="dxa"/>
          </w:tcPr>
          <w:p>
            <w:pPr>
              <w:pStyle w:val="TableParagraph"/>
              <w:spacing w:before="120"/>
              <w:rPr>
                <w:sz w:val="24"/>
              </w:rPr>
            </w:pPr>
            <w:r>
              <w:rPr>
                <w:color w:val="282828"/>
                <w:spacing w:val="-10"/>
                <w:sz w:val="24"/>
              </w:rPr>
              <w:t>6</w:t>
            </w:r>
          </w:p>
        </w:tc>
        <w:tc>
          <w:tcPr>
            <w:tcW w:w="1433" w:type="dxa"/>
          </w:tcPr>
          <w:p>
            <w:pPr>
              <w:pStyle w:val="TableParagraph"/>
              <w:spacing w:before="120"/>
              <w:jc w:val="center"/>
              <w:rPr>
                <w:sz w:val="24"/>
              </w:rPr>
            </w:pPr>
            <w:r>
              <w:rPr>
                <w:color w:val="282828"/>
                <w:spacing w:val="-8"/>
                <w:sz w:val="24"/>
              </w:rPr>
              <w:t>Alphanumeric</w:t>
            </w:r>
          </w:p>
        </w:tc>
        <w:tc>
          <w:tcPr>
            <w:tcW w:w="4996" w:type="dxa"/>
          </w:tcPr>
          <w:p>
            <w:pPr>
              <w:pStyle w:val="TableParagraph"/>
              <w:spacing w:line="340" w:lineRule="auto"/>
              <w:ind w:left="13"/>
              <w:rPr>
                <w:sz w:val="24"/>
              </w:rPr>
            </w:pPr>
            <w:r>
              <w:rPr>
                <w:color w:val="282828"/>
                <w:spacing w:val="-2"/>
                <w:sz w:val="24"/>
              </w:rPr>
              <w:t>Identifier</w:t>
            </w:r>
            <w:r>
              <w:rPr>
                <w:color w:val="282828"/>
                <w:spacing w:val="-25"/>
                <w:sz w:val="24"/>
              </w:rPr>
              <w:t> </w:t>
            </w:r>
            <w:r>
              <w:rPr>
                <w:color w:val="282828"/>
                <w:spacing w:val="-2"/>
                <w:sz w:val="24"/>
              </w:rPr>
              <w:t>that</w:t>
            </w:r>
            <w:r>
              <w:rPr>
                <w:color w:val="282828"/>
                <w:spacing w:val="-26"/>
                <w:sz w:val="24"/>
              </w:rPr>
              <w:t> </w:t>
            </w:r>
            <w:r>
              <w:rPr>
                <w:color w:val="282828"/>
                <w:spacing w:val="-2"/>
                <w:sz w:val="24"/>
              </w:rPr>
              <w:t>differentiates</w:t>
            </w:r>
            <w:r>
              <w:rPr>
                <w:color w:val="282828"/>
                <w:spacing w:val="-27"/>
                <w:sz w:val="24"/>
              </w:rPr>
              <w:t> </w:t>
            </w:r>
            <w:r>
              <w:rPr>
                <w:color w:val="282828"/>
                <w:spacing w:val="-2"/>
                <w:sz w:val="24"/>
              </w:rPr>
              <w:t>the</w:t>
            </w:r>
            <w:r>
              <w:rPr>
                <w:color w:val="282828"/>
                <w:spacing w:val="-26"/>
                <w:sz w:val="24"/>
              </w:rPr>
              <w:t> </w:t>
            </w:r>
            <w:r>
              <w:rPr>
                <w:color w:val="282828"/>
                <w:spacing w:val="-2"/>
                <w:sz w:val="24"/>
              </w:rPr>
              <w:t>first</w:t>
            </w:r>
            <w:r>
              <w:rPr>
                <w:color w:val="282828"/>
                <w:spacing w:val="-26"/>
                <w:sz w:val="24"/>
              </w:rPr>
              <w:t> </w:t>
            </w:r>
            <w:r>
              <w:rPr>
                <w:color w:val="282828"/>
                <w:spacing w:val="-2"/>
                <w:sz w:val="24"/>
              </w:rPr>
              <w:t>recurrence </w:t>
            </w:r>
            <w:r>
              <w:rPr>
                <w:color w:val="282828"/>
                <w:sz w:val="24"/>
              </w:rPr>
              <w:t>from</w:t>
            </w:r>
            <w:r>
              <w:rPr>
                <w:color w:val="282828"/>
                <w:spacing w:val="-14"/>
                <w:sz w:val="24"/>
              </w:rPr>
              <w:t> </w:t>
            </w:r>
            <w:r>
              <w:rPr>
                <w:color w:val="282828"/>
                <w:sz w:val="24"/>
              </w:rPr>
              <w:t>the</w:t>
            </w:r>
            <w:r>
              <w:rPr>
                <w:color w:val="282828"/>
                <w:spacing w:val="-14"/>
                <w:sz w:val="24"/>
              </w:rPr>
              <w:t> </w:t>
            </w:r>
            <w:r>
              <w:rPr>
                <w:color w:val="282828"/>
                <w:sz w:val="24"/>
              </w:rPr>
              <w:t>subsequent</w:t>
            </w:r>
            <w:r>
              <w:rPr>
                <w:color w:val="282828"/>
                <w:spacing w:val="-14"/>
                <w:sz w:val="24"/>
              </w:rPr>
              <w:t> </w:t>
            </w:r>
            <w:r>
              <w:rPr>
                <w:color w:val="282828"/>
                <w:sz w:val="24"/>
              </w:rPr>
              <w:t>ones.</w:t>
            </w:r>
          </w:p>
        </w:tc>
      </w:tr>
      <w:tr>
        <w:trPr>
          <w:trHeight w:val="1910" w:hRule="atLeast"/>
        </w:trPr>
        <w:tc>
          <w:tcPr>
            <w:tcW w:w="2885" w:type="dxa"/>
          </w:tcPr>
          <w:p>
            <w:pPr>
              <w:pStyle w:val="TableParagraph"/>
              <w:ind w:left="16"/>
              <w:rPr>
                <w:sz w:val="24"/>
              </w:rPr>
            </w:pPr>
            <w:r>
              <w:rPr>
                <w:color w:val="282828"/>
                <w:spacing w:val="-2"/>
                <w:sz w:val="24"/>
              </w:rPr>
              <w:t>brand/brandTid</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433" w:type="dxa"/>
          </w:tcPr>
          <w:p>
            <w:pPr>
              <w:pStyle w:val="TableParagraph"/>
              <w:jc w:val="center"/>
              <w:rPr>
                <w:sz w:val="24"/>
              </w:rPr>
            </w:pPr>
            <w:r>
              <w:rPr>
                <w:color w:val="282828"/>
                <w:spacing w:val="-8"/>
                <w:sz w:val="24"/>
              </w:rPr>
              <w:t>Alphanumeric</w:t>
            </w:r>
          </w:p>
        </w:tc>
        <w:tc>
          <w:tcPr>
            <w:tcW w:w="4996" w:type="dxa"/>
          </w:tcPr>
          <w:p>
            <w:pPr>
              <w:pStyle w:val="TableParagraph"/>
              <w:spacing w:line="340" w:lineRule="auto"/>
              <w:ind w:left="13"/>
              <w:rPr>
                <w:sz w:val="24"/>
              </w:rPr>
            </w:pPr>
            <w:r>
              <w:rPr>
                <w:color w:val="282828"/>
                <w:spacing w:val="-2"/>
                <w:sz w:val="24"/>
              </w:rPr>
              <w:t>Identifier</w:t>
            </w:r>
            <w:r>
              <w:rPr>
                <w:color w:val="282828"/>
                <w:spacing w:val="-25"/>
                <w:sz w:val="24"/>
              </w:rPr>
              <w:t> </w:t>
            </w:r>
            <w:r>
              <w:rPr>
                <w:color w:val="282828"/>
                <w:spacing w:val="-2"/>
                <w:sz w:val="24"/>
              </w:rPr>
              <w:t>that</w:t>
            </w:r>
            <w:r>
              <w:rPr>
                <w:color w:val="282828"/>
                <w:spacing w:val="-26"/>
                <w:sz w:val="24"/>
              </w:rPr>
              <w:t> </w:t>
            </w:r>
            <w:r>
              <w:rPr>
                <w:color w:val="282828"/>
                <w:spacing w:val="-2"/>
                <w:sz w:val="24"/>
              </w:rPr>
              <w:t>correlates</w:t>
            </w:r>
            <w:r>
              <w:rPr>
                <w:color w:val="282828"/>
                <w:spacing w:val="-24"/>
                <w:sz w:val="24"/>
              </w:rPr>
              <w:t> </w:t>
            </w:r>
            <w:r>
              <w:rPr>
                <w:color w:val="282828"/>
                <w:spacing w:val="-2"/>
                <w:sz w:val="24"/>
              </w:rPr>
              <w:t>the</w:t>
            </w:r>
            <w:r>
              <w:rPr>
                <w:color w:val="282828"/>
                <w:spacing w:val="-26"/>
                <w:sz w:val="24"/>
              </w:rPr>
              <w:t> </w:t>
            </w:r>
            <w:r>
              <w:rPr>
                <w:color w:val="282828"/>
                <w:spacing w:val="-2"/>
                <w:sz w:val="24"/>
              </w:rPr>
              <w:t>first</w:t>
            </w:r>
            <w:r>
              <w:rPr>
                <w:color w:val="282828"/>
                <w:spacing w:val="-26"/>
                <w:sz w:val="24"/>
              </w:rPr>
              <w:t> </w:t>
            </w:r>
            <w:r>
              <w:rPr>
                <w:color w:val="282828"/>
                <w:spacing w:val="-2"/>
                <w:sz w:val="24"/>
              </w:rPr>
              <w:t>transaction</w:t>
            </w:r>
            <w:r>
              <w:rPr>
                <w:color w:val="282828"/>
                <w:spacing w:val="-26"/>
                <w:sz w:val="24"/>
              </w:rPr>
              <w:t> </w:t>
            </w:r>
            <w:r>
              <w:rPr>
                <w:color w:val="282828"/>
                <w:spacing w:val="-2"/>
                <w:sz w:val="24"/>
              </w:rPr>
              <w:t>from </w:t>
            </w:r>
            <w:r>
              <w:rPr>
                <w:color w:val="282828"/>
                <w:sz w:val="24"/>
              </w:rPr>
              <w:t>the</w:t>
            </w:r>
            <w:r>
              <w:rPr>
                <w:color w:val="282828"/>
                <w:spacing w:val="-11"/>
                <w:sz w:val="24"/>
              </w:rPr>
              <w:t> </w:t>
            </w:r>
            <w:r>
              <w:rPr>
                <w:color w:val="282828"/>
                <w:sz w:val="24"/>
              </w:rPr>
              <w:t>subsequent</w:t>
            </w:r>
            <w:r>
              <w:rPr>
                <w:color w:val="282828"/>
                <w:spacing w:val="-11"/>
                <w:sz w:val="24"/>
              </w:rPr>
              <w:t> </w:t>
            </w:r>
            <w:r>
              <w:rPr>
                <w:color w:val="282828"/>
                <w:sz w:val="24"/>
              </w:rPr>
              <w:t>ones.</w:t>
            </w:r>
          </w:p>
          <w:p>
            <w:pPr>
              <w:pStyle w:val="TableParagraph"/>
              <w:spacing w:line="340" w:lineRule="auto" w:before="158"/>
              <w:ind w:left="13" w:right="247"/>
              <w:rPr>
                <w:sz w:val="24"/>
              </w:rPr>
            </w:pPr>
            <w:r>
              <w:rPr>
                <w:w w:val="90"/>
                <w:sz w:val="24"/>
              </w:rPr>
              <w:t>For more details</w:t>
            </w:r>
            <w:r>
              <w:rPr>
                <w:spacing w:val="-1"/>
                <w:w w:val="90"/>
                <w:sz w:val="24"/>
              </w:rPr>
              <w:t> </w:t>
            </w:r>
            <w:r>
              <w:rPr>
                <w:w w:val="90"/>
                <w:sz w:val="24"/>
              </w:rPr>
              <w:t>see the section </w:t>
            </w:r>
            <w:hyperlink w:history="true" w:anchor="_bookmark89">
              <w:r>
                <w:rPr>
                  <w:color w:val="009999"/>
                  <w:w w:val="90"/>
                  <w:sz w:val="24"/>
                  <w:u w:val="single" w:color="009999"/>
                </w:rPr>
                <w:t>Recurrence and</w:t>
              </w:r>
            </w:hyperlink>
            <w:r>
              <w:rPr>
                <w:color w:val="009999"/>
                <w:w w:val="90"/>
                <w:sz w:val="24"/>
              </w:rPr>
              <w:t> </w:t>
            </w:r>
            <w:hyperlink w:history="true" w:anchor="_bookmark89">
              <w:r>
                <w:rPr>
                  <w:color w:val="009999"/>
                  <w:spacing w:val="-2"/>
                  <w:sz w:val="24"/>
                  <w:u w:val="single" w:color="009999"/>
                </w:rPr>
                <w:t>Card-on-file</w:t>
              </w:r>
            </w:hyperlink>
          </w:p>
        </w:tc>
      </w:tr>
    </w:tbl>
    <w:p>
      <w:pPr>
        <w:pStyle w:val="BodyText"/>
      </w:pPr>
    </w:p>
    <w:p>
      <w:pPr>
        <w:pStyle w:val="BodyText"/>
        <w:spacing w:before="85"/>
      </w:pPr>
    </w:p>
    <w:p>
      <w:pPr>
        <w:pStyle w:val="BodyText"/>
        <w:ind w:left="153"/>
        <w:jc w:val="both"/>
      </w:pPr>
      <w:bookmarkStart w:name="_bookmark24" w:id="25"/>
      <w:bookmarkEnd w:id="25"/>
      <w:r>
        <w:rPr/>
      </w:r>
      <w:r>
        <w:rPr>
          <w:color w:val="00A69E"/>
          <w:w w:val="85"/>
        </w:rPr>
        <w:t>3D</w:t>
      </w:r>
      <w:r>
        <w:rPr>
          <w:color w:val="00A69E"/>
          <w:spacing w:val="-1"/>
          <w:w w:val="85"/>
        </w:rPr>
        <w:t> </w:t>
      </w:r>
      <w:r>
        <w:rPr>
          <w:color w:val="00A69E"/>
          <w:w w:val="85"/>
        </w:rPr>
        <w:t>Secure</w:t>
      </w:r>
      <w:r>
        <w:rPr>
          <w:color w:val="00A69E"/>
          <w:spacing w:val="-1"/>
          <w:w w:val="85"/>
        </w:rPr>
        <w:t> </w:t>
      </w:r>
      <w:r>
        <w:rPr>
          <w:color w:val="00A69E"/>
          <w:spacing w:val="-5"/>
          <w:w w:val="85"/>
        </w:rPr>
        <w:t>2.0</w:t>
      </w:r>
    </w:p>
    <w:p>
      <w:pPr>
        <w:pStyle w:val="BodyText"/>
        <w:spacing w:before="36"/>
      </w:pPr>
    </w:p>
    <w:p>
      <w:pPr>
        <w:pStyle w:val="BodyText"/>
        <w:spacing w:line="403" w:lineRule="auto"/>
        <w:ind w:left="153" w:right="441"/>
        <w:jc w:val="both"/>
      </w:pPr>
      <w:r>
        <w:rPr>
          <w:spacing w:val="-2"/>
        </w:rPr>
        <w:t>3D</w:t>
      </w:r>
      <w:r>
        <w:rPr>
          <w:spacing w:val="-15"/>
        </w:rPr>
        <w:t> </w:t>
      </w:r>
      <w:r>
        <w:rPr>
          <w:spacing w:val="-2"/>
        </w:rPr>
        <w:t>Secure</w:t>
      </w:r>
      <w:r>
        <w:rPr>
          <w:spacing w:val="-15"/>
        </w:rPr>
        <w:t> </w:t>
      </w:r>
      <w:r>
        <w:rPr>
          <w:spacing w:val="-2"/>
        </w:rPr>
        <w:t>or</w:t>
      </w:r>
      <w:r>
        <w:rPr>
          <w:spacing w:val="-14"/>
        </w:rPr>
        <w:t> </w:t>
      </w:r>
      <w:r>
        <w:rPr>
          <w:spacing w:val="-2"/>
        </w:rPr>
        <w:t>3DS</w:t>
      </w:r>
      <w:r>
        <w:rPr>
          <w:spacing w:val="-15"/>
        </w:rPr>
        <w:t> </w:t>
      </w:r>
      <w:r>
        <w:rPr>
          <w:spacing w:val="-2"/>
        </w:rPr>
        <w:t>authenticated</w:t>
      </w:r>
      <w:r>
        <w:rPr>
          <w:spacing w:val="-15"/>
        </w:rPr>
        <w:t> </w:t>
      </w:r>
      <w:r>
        <w:rPr>
          <w:spacing w:val="-2"/>
        </w:rPr>
        <w:t>transactions</w:t>
      </w:r>
      <w:r>
        <w:rPr>
          <w:spacing w:val="-15"/>
        </w:rPr>
        <w:t> </w:t>
      </w:r>
      <w:r>
        <w:rPr>
          <w:spacing w:val="-2"/>
        </w:rPr>
        <w:t>are</w:t>
      </w:r>
      <w:r>
        <w:rPr>
          <w:spacing w:val="-14"/>
        </w:rPr>
        <w:t> </w:t>
      </w:r>
      <w:r>
        <w:rPr>
          <w:spacing w:val="-2"/>
        </w:rPr>
        <w:t>transactions</w:t>
      </w:r>
      <w:r>
        <w:rPr>
          <w:spacing w:val="-15"/>
        </w:rPr>
        <w:t> </w:t>
      </w:r>
      <w:r>
        <w:rPr>
          <w:spacing w:val="-2"/>
        </w:rPr>
        <w:t>that</w:t>
      </w:r>
      <w:r>
        <w:rPr>
          <w:spacing w:val="-15"/>
        </w:rPr>
        <w:t> </w:t>
      </w:r>
      <w:r>
        <w:rPr>
          <w:spacing w:val="-2"/>
        </w:rPr>
        <w:t>require</w:t>
      </w:r>
      <w:r>
        <w:rPr>
          <w:spacing w:val="-14"/>
        </w:rPr>
        <w:t> </w:t>
      </w:r>
      <w:r>
        <w:rPr>
          <w:spacing w:val="-2"/>
        </w:rPr>
        <w:t>additional</w:t>
      </w:r>
      <w:r>
        <w:rPr>
          <w:spacing w:val="-15"/>
        </w:rPr>
        <w:t> </w:t>
      </w:r>
      <w:r>
        <w:rPr>
          <w:spacing w:val="-2"/>
        </w:rPr>
        <w:t>authentication</w:t>
      </w:r>
      <w:r>
        <w:rPr>
          <w:spacing w:val="-15"/>
        </w:rPr>
        <w:t> </w:t>
      </w:r>
      <w:r>
        <w:rPr>
          <w:spacing w:val="-2"/>
        </w:rPr>
        <w:t>to ensure</w:t>
      </w:r>
      <w:r>
        <w:rPr>
          <w:spacing w:val="-26"/>
        </w:rPr>
        <w:t> </w:t>
      </w:r>
      <w:r>
        <w:rPr>
          <w:spacing w:val="-2"/>
        </w:rPr>
        <w:t>greater</w:t>
      </w:r>
      <w:r>
        <w:rPr>
          <w:spacing w:val="-25"/>
        </w:rPr>
        <w:t> </w:t>
      </w:r>
      <w:r>
        <w:rPr>
          <w:spacing w:val="-2"/>
        </w:rPr>
        <w:t>security</w:t>
      </w:r>
      <w:r>
        <w:rPr>
          <w:spacing w:val="-28"/>
        </w:rPr>
        <w:t> </w:t>
      </w:r>
      <w:r>
        <w:rPr>
          <w:spacing w:val="-2"/>
        </w:rPr>
        <w:t>for</w:t>
      </w:r>
      <w:r>
        <w:rPr>
          <w:spacing w:val="-25"/>
        </w:rPr>
        <w:t> </w:t>
      </w:r>
      <w:r>
        <w:rPr>
          <w:spacing w:val="-2"/>
        </w:rPr>
        <w:t>the</w:t>
      </w:r>
      <w:r>
        <w:rPr>
          <w:spacing w:val="-26"/>
        </w:rPr>
        <w:t> </w:t>
      </w:r>
      <w:r>
        <w:rPr>
          <w:spacing w:val="-2"/>
        </w:rPr>
        <w:t>cardholder</w:t>
      </w:r>
      <w:r>
        <w:rPr>
          <w:spacing w:val="-25"/>
        </w:rPr>
        <w:t> </w:t>
      </w:r>
      <w:r>
        <w:rPr>
          <w:spacing w:val="-2"/>
        </w:rPr>
        <w:t>in</w:t>
      </w:r>
      <w:r>
        <w:rPr>
          <w:spacing w:val="-26"/>
        </w:rPr>
        <w:t> </w:t>
      </w:r>
      <w:r>
        <w:rPr>
          <w:spacing w:val="-2"/>
        </w:rPr>
        <w:t>online</w:t>
      </w:r>
      <w:r>
        <w:rPr>
          <w:spacing w:val="-26"/>
        </w:rPr>
        <w:t> </w:t>
      </w:r>
      <w:r>
        <w:rPr>
          <w:spacing w:val="-2"/>
        </w:rPr>
        <w:t>purchases.</w:t>
      </w:r>
    </w:p>
    <w:p>
      <w:pPr>
        <w:pStyle w:val="BodyText"/>
        <w:spacing w:line="403" w:lineRule="auto"/>
        <w:ind w:left="153" w:right="436"/>
        <w:jc w:val="both"/>
      </w:pPr>
      <w:r>
        <w:rPr>
          <w:spacing w:val="-4"/>
        </w:rPr>
        <w:t>3DS</w:t>
      </w:r>
      <w:r>
        <w:rPr>
          <w:spacing w:val="-11"/>
        </w:rPr>
        <w:t> </w:t>
      </w:r>
      <w:r>
        <w:rPr>
          <w:spacing w:val="-4"/>
        </w:rPr>
        <w:t>authentication</w:t>
      </w:r>
      <w:r>
        <w:rPr>
          <w:spacing w:val="-9"/>
        </w:rPr>
        <w:t> </w:t>
      </w:r>
      <w:r>
        <w:rPr>
          <w:spacing w:val="-4"/>
        </w:rPr>
        <w:t>is</w:t>
      </w:r>
      <w:r>
        <w:rPr>
          <w:spacing w:val="-12"/>
        </w:rPr>
        <w:t> </w:t>
      </w:r>
      <w:r>
        <w:rPr>
          <w:spacing w:val="-4"/>
        </w:rPr>
        <w:t>performed</w:t>
      </w:r>
      <w:r>
        <w:rPr>
          <w:spacing w:val="-12"/>
        </w:rPr>
        <w:t> </w:t>
      </w:r>
      <w:r>
        <w:rPr>
          <w:spacing w:val="-4"/>
        </w:rPr>
        <w:t>by</w:t>
      </w:r>
      <w:r>
        <w:rPr>
          <w:spacing w:val="-12"/>
        </w:rPr>
        <w:t> </w:t>
      </w:r>
      <w:r>
        <w:rPr>
          <w:spacing w:val="-4"/>
        </w:rPr>
        <w:t>validating</w:t>
      </w:r>
      <w:r>
        <w:rPr>
          <w:spacing w:val="-12"/>
        </w:rPr>
        <w:t> </w:t>
      </w:r>
      <w:r>
        <w:rPr>
          <w:spacing w:val="-4"/>
        </w:rPr>
        <w:t>data</w:t>
      </w:r>
      <w:r>
        <w:rPr>
          <w:spacing w:val="-12"/>
        </w:rPr>
        <w:t> </w:t>
      </w:r>
      <w:r>
        <w:rPr>
          <w:spacing w:val="-4"/>
        </w:rPr>
        <w:t>that</w:t>
      </w:r>
      <w:r>
        <w:rPr>
          <w:spacing w:val="-10"/>
        </w:rPr>
        <w:t> </w:t>
      </w:r>
      <w:r>
        <w:rPr>
          <w:spacing w:val="-4"/>
        </w:rPr>
        <w:t>only</w:t>
      </w:r>
      <w:r>
        <w:rPr>
          <w:spacing w:val="-12"/>
        </w:rPr>
        <w:t> </w:t>
      </w:r>
      <w:r>
        <w:rPr>
          <w:spacing w:val="-4"/>
        </w:rPr>
        <w:t>the</w:t>
      </w:r>
      <w:r>
        <w:rPr>
          <w:spacing w:val="-10"/>
        </w:rPr>
        <w:t> </w:t>
      </w:r>
      <w:r>
        <w:rPr>
          <w:spacing w:val="-4"/>
        </w:rPr>
        <w:t>cardholder</w:t>
      </w:r>
      <w:r>
        <w:rPr>
          <w:spacing w:val="-10"/>
        </w:rPr>
        <w:t> </w:t>
      </w:r>
      <w:r>
        <w:rPr>
          <w:spacing w:val="-4"/>
        </w:rPr>
        <w:t>and</w:t>
      </w:r>
      <w:r>
        <w:rPr>
          <w:spacing w:val="-12"/>
        </w:rPr>
        <w:t> </w:t>
      </w:r>
      <w:r>
        <w:rPr>
          <w:spacing w:val="-4"/>
        </w:rPr>
        <w:t>the</w:t>
      </w:r>
      <w:r>
        <w:rPr>
          <w:spacing w:val="-12"/>
        </w:rPr>
        <w:t> </w:t>
      </w:r>
      <w:r>
        <w:rPr>
          <w:spacing w:val="-4"/>
        </w:rPr>
        <w:t>bank</w:t>
      </w:r>
      <w:r>
        <w:rPr>
          <w:spacing w:val="-12"/>
        </w:rPr>
        <w:t> </w:t>
      </w:r>
      <w:r>
        <w:rPr>
          <w:spacing w:val="-4"/>
        </w:rPr>
        <w:t>have,</w:t>
      </w:r>
      <w:r>
        <w:rPr>
          <w:spacing w:val="-7"/>
        </w:rPr>
        <w:t> </w:t>
      </w:r>
      <w:r>
        <w:rPr>
          <w:spacing w:val="-4"/>
        </w:rPr>
        <w:t>such</w:t>
      </w:r>
      <w:r>
        <w:rPr>
          <w:spacing w:val="-12"/>
        </w:rPr>
        <w:t> </w:t>
      </w:r>
      <w:r>
        <w:rPr>
          <w:spacing w:val="-4"/>
        </w:rPr>
        <w:t>as </w:t>
      </w:r>
      <w:r>
        <w:rPr>
          <w:spacing w:val="-6"/>
        </w:rPr>
        <w:t>card password, birth date, security</w:t>
      </w:r>
      <w:r>
        <w:rPr>
          <w:spacing w:val="-7"/>
        </w:rPr>
        <w:t> </w:t>
      </w:r>
      <w:r>
        <w:rPr>
          <w:spacing w:val="-6"/>
        </w:rPr>
        <w:t>code, bank token. In the case of successful authentication, the issuer </w:t>
      </w:r>
      <w:r>
        <w:rPr/>
        <w:t>assumes</w:t>
      </w:r>
      <w:r>
        <w:rPr>
          <w:spacing w:val="-25"/>
        </w:rPr>
        <w:t> </w:t>
      </w:r>
      <w:r>
        <w:rPr/>
        <w:t>the</w:t>
      </w:r>
      <w:r>
        <w:rPr>
          <w:spacing w:val="-26"/>
        </w:rPr>
        <w:t> </w:t>
      </w:r>
      <w:r>
        <w:rPr/>
        <w:t>risk</w:t>
      </w:r>
      <w:r>
        <w:rPr>
          <w:spacing w:val="-28"/>
        </w:rPr>
        <w:t> </w:t>
      </w:r>
      <w:r>
        <w:rPr/>
        <w:t>of</w:t>
      </w:r>
      <w:r>
        <w:rPr>
          <w:spacing w:val="-26"/>
        </w:rPr>
        <w:t> </w:t>
      </w:r>
      <w:r>
        <w:rPr/>
        <w:t>the</w:t>
      </w:r>
      <w:r>
        <w:rPr>
          <w:spacing w:val="-25"/>
        </w:rPr>
        <w:t> </w:t>
      </w:r>
      <w:r>
        <w:rPr/>
        <w:t>transaction.</w:t>
      </w:r>
    </w:p>
    <w:p>
      <w:pPr>
        <w:pStyle w:val="BodyText"/>
        <w:spacing w:line="403" w:lineRule="auto"/>
        <w:ind w:left="153" w:right="432"/>
        <w:jc w:val="both"/>
      </w:pPr>
      <w:r>
        <w:rPr>
          <w:color w:val="282828"/>
          <w:w w:val="90"/>
        </w:rPr>
        <w:t>3D Secure 2.0 is a new authentication standard to provide additional security to transactions and is the first </w:t>
      </w:r>
      <w:r>
        <w:rPr>
          <w:color w:val="282828"/>
        </w:rPr>
        <w:t>solution capable of authenticating a transaction without customer intervention (no-challenge </w:t>
      </w:r>
      <w:r>
        <w:rPr>
          <w:color w:val="282828"/>
          <w:spacing w:val="-8"/>
        </w:rPr>
        <w:t>authentication),</w:t>
      </w:r>
      <w:r>
        <w:rPr>
          <w:color w:val="282828"/>
          <w:spacing w:val="-1"/>
        </w:rPr>
        <w:t> </w:t>
      </w:r>
      <w:r>
        <w:rPr>
          <w:color w:val="282828"/>
          <w:spacing w:val="-8"/>
        </w:rPr>
        <w:t>as the issuer</w:t>
      </w:r>
      <w:r>
        <w:rPr>
          <w:color w:val="282828"/>
        </w:rPr>
        <w:t> </w:t>
      </w:r>
      <w:r>
        <w:rPr>
          <w:color w:val="282828"/>
          <w:spacing w:val="-8"/>
        </w:rPr>
        <w:t>will have</w:t>
      </w:r>
      <w:r>
        <w:rPr>
          <w:color w:val="282828"/>
          <w:spacing w:val="-1"/>
        </w:rPr>
        <w:t> </w:t>
      </w:r>
      <w:r>
        <w:rPr>
          <w:color w:val="282828"/>
          <w:spacing w:val="-8"/>
        </w:rPr>
        <w:t>access to</w:t>
      </w:r>
      <w:r>
        <w:rPr>
          <w:color w:val="282828"/>
          <w:spacing w:val="-1"/>
        </w:rPr>
        <w:t> </w:t>
      </w:r>
      <w:r>
        <w:rPr>
          <w:color w:val="282828"/>
          <w:spacing w:val="-8"/>
        </w:rPr>
        <w:t>more</w:t>
      </w:r>
      <w:r>
        <w:rPr>
          <w:color w:val="282828"/>
          <w:spacing w:val="-1"/>
        </w:rPr>
        <w:t> </w:t>
      </w:r>
      <w:r>
        <w:rPr>
          <w:color w:val="282828"/>
          <w:spacing w:val="-8"/>
        </w:rPr>
        <w:t>transaction</w:t>
      </w:r>
      <w:r>
        <w:rPr>
          <w:color w:val="282828"/>
          <w:spacing w:val="-1"/>
        </w:rPr>
        <w:t> </w:t>
      </w:r>
      <w:r>
        <w:rPr>
          <w:color w:val="282828"/>
          <w:spacing w:val="-8"/>
        </w:rPr>
        <w:t>information,</w:t>
      </w:r>
      <w:r>
        <w:rPr>
          <w:color w:val="282828"/>
          <w:spacing w:val="-1"/>
        </w:rPr>
        <w:t> </w:t>
      </w:r>
      <w:r>
        <w:rPr>
          <w:color w:val="282828"/>
          <w:spacing w:val="-8"/>
        </w:rPr>
        <w:t>not just the value</w:t>
      </w:r>
      <w:r>
        <w:rPr>
          <w:color w:val="282828"/>
          <w:spacing w:val="-1"/>
        </w:rPr>
        <w:t> </w:t>
      </w:r>
      <w:r>
        <w:rPr>
          <w:color w:val="282828"/>
          <w:spacing w:val="-8"/>
        </w:rPr>
        <w:t>and card </w:t>
      </w:r>
      <w:r>
        <w:rPr>
          <w:color w:val="282828"/>
          <w:spacing w:val="-6"/>
        </w:rPr>
        <w:t>data.</w:t>
      </w:r>
      <w:r>
        <w:rPr>
          <w:color w:val="282828"/>
          <w:spacing w:val="-7"/>
        </w:rPr>
        <w:t> </w:t>
      </w:r>
      <w:r>
        <w:rPr>
          <w:color w:val="282828"/>
          <w:spacing w:val="-6"/>
        </w:rPr>
        <w:t>In cases that require</w:t>
      </w:r>
      <w:r>
        <w:rPr>
          <w:color w:val="282828"/>
          <w:spacing w:val="-7"/>
        </w:rPr>
        <w:t> </w:t>
      </w:r>
      <w:r>
        <w:rPr>
          <w:color w:val="282828"/>
          <w:spacing w:val="-6"/>
        </w:rPr>
        <w:t>authentication</w:t>
      </w:r>
      <w:r>
        <w:rPr>
          <w:color w:val="282828"/>
          <w:spacing w:val="-7"/>
        </w:rPr>
        <w:t> </w:t>
      </w:r>
      <w:r>
        <w:rPr>
          <w:color w:val="282828"/>
          <w:spacing w:val="-6"/>
        </w:rPr>
        <w:t>(with challenge) the process</w:t>
      </w:r>
      <w:r>
        <w:rPr>
          <w:color w:val="282828"/>
          <w:spacing w:val="-8"/>
        </w:rPr>
        <w:t> </w:t>
      </w:r>
      <w:r>
        <w:rPr>
          <w:color w:val="282828"/>
          <w:spacing w:val="-6"/>
        </w:rPr>
        <w:t>is more</w:t>
      </w:r>
      <w:r>
        <w:rPr>
          <w:color w:val="282828"/>
          <w:spacing w:val="-7"/>
        </w:rPr>
        <w:t> </w:t>
      </w:r>
      <w:r>
        <w:rPr>
          <w:color w:val="282828"/>
          <w:spacing w:val="-6"/>
        </w:rPr>
        <w:t>intuitive</w:t>
      </w:r>
      <w:r>
        <w:rPr>
          <w:color w:val="282828"/>
          <w:spacing w:val="-7"/>
        </w:rPr>
        <w:t> </w:t>
      </w:r>
      <w:r>
        <w:rPr>
          <w:color w:val="282828"/>
          <w:spacing w:val="-6"/>
        </w:rPr>
        <w:t>and can</w:t>
      </w:r>
      <w:r>
        <w:rPr>
          <w:color w:val="282828"/>
          <w:spacing w:val="-7"/>
        </w:rPr>
        <w:t> </w:t>
      </w:r>
      <w:r>
        <w:rPr>
          <w:color w:val="282828"/>
          <w:spacing w:val="-6"/>
        </w:rPr>
        <w:t>occur via </w:t>
      </w:r>
      <w:r>
        <w:rPr>
          <w:color w:val="282828"/>
          <w:spacing w:val="-2"/>
        </w:rPr>
        <w:t>biometrics,</w:t>
      </w:r>
      <w:r>
        <w:rPr>
          <w:color w:val="282828"/>
          <w:spacing w:val="-13"/>
        </w:rPr>
        <w:t> </w:t>
      </w:r>
      <w:r>
        <w:rPr>
          <w:color w:val="282828"/>
          <w:spacing w:val="-2"/>
        </w:rPr>
        <w:t>voice/facial</w:t>
      </w:r>
      <w:r>
        <w:rPr>
          <w:color w:val="282828"/>
          <w:spacing w:val="-14"/>
        </w:rPr>
        <w:t> </w:t>
      </w:r>
      <w:r>
        <w:rPr>
          <w:color w:val="282828"/>
          <w:spacing w:val="-2"/>
        </w:rPr>
        <w:t>recognition</w:t>
      </w:r>
      <w:r>
        <w:rPr>
          <w:color w:val="282828"/>
          <w:spacing w:val="-14"/>
        </w:rPr>
        <w:t> </w:t>
      </w:r>
      <w:r>
        <w:rPr>
          <w:color w:val="282828"/>
          <w:spacing w:val="-2"/>
        </w:rPr>
        <w:t>or</w:t>
      </w:r>
      <w:r>
        <w:rPr>
          <w:color w:val="282828"/>
          <w:spacing w:val="-14"/>
        </w:rPr>
        <w:t> </w:t>
      </w:r>
      <w:r>
        <w:rPr>
          <w:color w:val="282828"/>
          <w:spacing w:val="-2"/>
        </w:rPr>
        <w:t>SMS</w:t>
      </w:r>
      <w:r>
        <w:rPr>
          <w:color w:val="282828"/>
          <w:spacing w:val="-14"/>
        </w:rPr>
        <w:t> </w:t>
      </w:r>
      <w:r>
        <w:rPr>
          <w:color w:val="282828"/>
          <w:spacing w:val="-2"/>
        </w:rPr>
        <w:t>sending,</w:t>
      </w:r>
      <w:r>
        <w:rPr>
          <w:color w:val="282828"/>
          <w:spacing w:val="-15"/>
        </w:rPr>
        <w:t> </w:t>
      </w:r>
      <w:r>
        <w:rPr>
          <w:color w:val="282828"/>
          <w:spacing w:val="-2"/>
        </w:rPr>
        <w:t>helping</w:t>
      </w:r>
      <w:r>
        <w:rPr>
          <w:color w:val="282828"/>
          <w:spacing w:val="-13"/>
        </w:rPr>
        <w:t> </w:t>
      </w:r>
      <w:r>
        <w:rPr>
          <w:color w:val="282828"/>
          <w:spacing w:val="-2"/>
        </w:rPr>
        <w:t>to</w:t>
      </w:r>
      <w:r>
        <w:rPr>
          <w:color w:val="282828"/>
          <w:spacing w:val="-14"/>
        </w:rPr>
        <w:t> </w:t>
      </w:r>
      <w:r>
        <w:rPr>
          <w:color w:val="282828"/>
          <w:spacing w:val="-2"/>
        </w:rPr>
        <w:t>avoid</w:t>
      </w:r>
      <w:r>
        <w:rPr>
          <w:color w:val="282828"/>
          <w:spacing w:val="-15"/>
        </w:rPr>
        <w:t> </w:t>
      </w:r>
      <w:r>
        <w:rPr>
          <w:color w:val="282828"/>
          <w:spacing w:val="-2"/>
        </w:rPr>
        <w:t>cart</w:t>
      </w:r>
      <w:r>
        <w:rPr>
          <w:color w:val="282828"/>
          <w:spacing w:val="-15"/>
        </w:rPr>
        <w:t> </w:t>
      </w:r>
      <w:r>
        <w:rPr>
          <w:color w:val="282828"/>
          <w:spacing w:val="-2"/>
        </w:rPr>
        <w:t>abandonment.</w:t>
      </w:r>
      <w:r>
        <w:rPr>
          <w:color w:val="282828"/>
          <w:spacing w:val="-14"/>
        </w:rPr>
        <w:t> </w:t>
      </w:r>
      <w:r>
        <w:rPr>
          <w:color w:val="282828"/>
          <w:spacing w:val="-2"/>
        </w:rPr>
        <w:t>Who</w:t>
      </w:r>
      <w:r>
        <w:rPr>
          <w:color w:val="282828"/>
          <w:spacing w:val="-6"/>
        </w:rPr>
        <w:t> </w:t>
      </w:r>
      <w:r>
        <w:rPr>
          <w:color w:val="282828"/>
          <w:spacing w:val="-2"/>
        </w:rPr>
        <w:t>decides </w:t>
      </w:r>
      <w:r>
        <w:rPr>
          <w:color w:val="282828"/>
          <w:spacing w:val="-4"/>
        </w:rPr>
        <w:t>whether</w:t>
      </w:r>
      <w:r>
        <w:rPr>
          <w:color w:val="282828"/>
          <w:spacing w:val="-19"/>
        </w:rPr>
        <w:t> </w:t>
      </w:r>
      <w:r>
        <w:rPr>
          <w:color w:val="282828"/>
          <w:spacing w:val="-4"/>
        </w:rPr>
        <w:t>the</w:t>
      </w:r>
      <w:r>
        <w:rPr>
          <w:color w:val="282828"/>
          <w:spacing w:val="-20"/>
        </w:rPr>
        <w:t> </w:t>
      </w:r>
      <w:r>
        <w:rPr>
          <w:color w:val="282828"/>
          <w:spacing w:val="-4"/>
        </w:rPr>
        <w:t>transaction</w:t>
      </w:r>
      <w:r>
        <w:rPr>
          <w:color w:val="282828"/>
          <w:spacing w:val="-18"/>
        </w:rPr>
        <w:t> </w:t>
      </w:r>
      <w:r>
        <w:rPr>
          <w:color w:val="282828"/>
          <w:spacing w:val="-4"/>
        </w:rPr>
        <w:t>should</w:t>
      </w:r>
      <w:r>
        <w:rPr>
          <w:color w:val="282828"/>
          <w:spacing w:val="-20"/>
        </w:rPr>
        <w:t> </w:t>
      </w:r>
      <w:r>
        <w:rPr>
          <w:color w:val="282828"/>
          <w:spacing w:val="-4"/>
        </w:rPr>
        <w:t>have</w:t>
      </w:r>
      <w:r>
        <w:rPr>
          <w:color w:val="282828"/>
          <w:spacing w:val="-18"/>
        </w:rPr>
        <w:t> </w:t>
      </w:r>
      <w:r>
        <w:rPr>
          <w:color w:val="282828"/>
          <w:spacing w:val="-4"/>
        </w:rPr>
        <w:t>a</w:t>
      </w:r>
      <w:r>
        <w:rPr>
          <w:color w:val="282828"/>
          <w:spacing w:val="-20"/>
        </w:rPr>
        <w:t> </w:t>
      </w:r>
      <w:r>
        <w:rPr>
          <w:color w:val="282828"/>
          <w:spacing w:val="-4"/>
        </w:rPr>
        <w:t>challenge</w:t>
      </w:r>
      <w:r>
        <w:rPr>
          <w:color w:val="282828"/>
          <w:spacing w:val="-19"/>
        </w:rPr>
        <w:t> </w:t>
      </w:r>
      <w:r>
        <w:rPr>
          <w:color w:val="282828"/>
          <w:spacing w:val="-4"/>
        </w:rPr>
        <w:t>or</w:t>
      </w:r>
      <w:r>
        <w:rPr>
          <w:color w:val="282828"/>
          <w:spacing w:val="-19"/>
        </w:rPr>
        <w:t> </w:t>
      </w:r>
      <w:r>
        <w:rPr>
          <w:color w:val="282828"/>
          <w:spacing w:val="-4"/>
        </w:rPr>
        <w:t>not,</w:t>
      </w:r>
      <w:r>
        <w:rPr>
          <w:color w:val="282828"/>
          <w:spacing w:val="-20"/>
        </w:rPr>
        <w:t> </w:t>
      </w:r>
      <w:r>
        <w:rPr>
          <w:color w:val="282828"/>
          <w:spacing w:val="-4"/>
        </w:rPr>
        <w:t>is</w:t>
      </w:r>
      <w:r>
        <w:rPr>
          <w:color w:val="282828"/>
          <w:spacing w:val="-21"/>
        </w:rPr>
        <w:t> </w:t>
      </w:r>
      <w:r>
        <w:rPr>
          <w:color w:val="282828"/>
          <w:spacing w:val="-4"/>
        </w:rPr>
        <w:t>the</w:t>
      </w:r>
      <w:r>
        <w:rPr>
          <w:color w:val="282828"/>
          <w:spacing w:val="-20"/>
        </w:rPr>
        <w:t> </w:t>
      </w:r>
      <w:r>
        <w:rPr>
          <w:color w:val="282828"/>
          <w:spacing w:val="-4"/>
        </w:rPr>
        <w:t>issuer.</w:t>
      </w:r>
    </w:p>
    <w:p>
      <w:pPr>
        <w:pStyle w:val="BodyText"/>
        <w:spacing w:line="403" w:lineRule="auto"/>
        <w:ind w:left="153" w:right="432"/>
        <w:jc w:val="both"/>
      </w:pPr>
      <w:r>
        <w:rPr>
          <w:spacing w:val="-2"/>
        </w:rPr>
        <w:t>In</w:t>
      </w:r>
      <w:r>
        <w:rPr>
          <w:spacing w:val="-10"/>
        </w:rPr>
        <w:t> </w:t>
      </w:r>
      <w:r>
        <w:rPr>
          <w:spacing w:val="-2"/>
        </w:rPr>
        <w:t>terms</w:t>
      </w:r>
      <w:r>
        <w:rPr>
          <w:spacing w:val="-11"/>
        </w:rPr>
        <w:t> </w:t>
      </w:r>
      <w:r>
        <w:rPr>
          <w:spacing w:val="-2"/>
        </w:rPr>
        <w:t>of</w:t>
      </w:r>
      <w:r>
        <w:rPr>
          <w:spacing w:val="-10"/>
        </w:rPr>
        <w:t> </w:t>
      </w:r>
      <w:r>
        <w:rPr>
          <w:spacing w:val="-2"/>
        </w:rPr>
        <w:t>the</w:t>
      </w:r>
      <w:r>
        <w:rPr>
          <w:spacing w:val="-11"/>
        </w:rPr>
        <w:t> </w:t>
      </w:r>
      <w:r>
        <w:rPr>
          <w:spacing w:val="-2"/>
        </w:rPr>
        <w:t>market,</w:t>
      </w:r>
      <w:r>
        <w:rPr>
          <w:spacing w:val="-9"/>
        </w:rPr>
        <w:t> </w:t>
      </w:r>
      <w:r>
        <w:rPr>
          <w:spacing w:val="-2"/>
        </w:rPr>
        <w:t>the</w:t>
      </w:r>
      <w:r>
        <w:rPr>
          <w:spacing w:val="-11"/>
        </w:rPr>
        <w:t> </w:t>
      </w:r>
      <w:r>
        <w:rPr>
          <w:spacing w:val="-2"/>
        </w:rPr>
        <w:t>Rede</w:t>
      </w:r>
      <w:r>
        <w:rPr>
          <w:spacing w:val="-9"/>
        </w:rPr>
        <w:t> </w:t>
      </w:r>
      <w:r>
        <w:rPr>
          <w:spacing w:val="-2"/>
        </w:rPr>
        <w:t>currently</w:t>
      </w:r>
      <w:r>
        <w:rPr>
          <w:spacing w:val="-10"/>
        </w:rPr>
        <w:t> </w:t>
      </w:r>
      <w:r>
        <w:rPr>
          <w:spacing w:val="-2"/>
        </w:rPr>
        <w:t>provides</w:t>
      </w:r>
      <w:r>
        <w:rPr>
          <w:spacing w:val="-12"/>
        </w:rPr>
        <w:t> </w:t>
      </w:r>
      <w:r>
        <w:rPr>
          <w:spacing w:val="-2"/>
        </w:rPr>
        <w:t>the</w:t>
      </w:r>
      <w:r>
        <w:rPr>
          <w:spacing w:val="-10"/>
        </w:rPr>
        <w:t> </w:t>
      </w:r>
      <w:r>
        <w:rPr>
          <w:spacing w:val="-2"/>
        </w:rPr>
        <w:t>use</w:t>
      </w:r>
      <w:r>
        <w:rPr>
          <w:spacing w:val="-11"/>
        </w:rPr>
        <w:t> </w:t>
      </w:r>
      <w:r>
        <w:rPr>
          <w:spacing w:val="-2"/>
        </w:rPr>
        <w:t>of</w:t>
      </w:r>
      <w:r>
        <w:rPr>
          <w:spacing w:val="-10"/>
        </w:rPr>
        <w:t> </w:t>
      </w:r>
      <w:r>
        <w:rPr>
          <w:spacing w:val="-2"/>
        </w:rPr>
        <w:t>version</w:t>
      </w:r>
      <w:r>
        <w:rPr>
          <w:spacing w:val="-9"/>
        </w:rPr>
        <w:t> </w:t>
      </w:r>
      <w:r>
        <w:rPr>
          <w:spacing w:val="-2"/>
        </w:rPr>
        <w:t>2.2</w:t>
      </w:r>
      <w:r>
        <w:rPr>
          <w:spacing w:val="-10"/>
        </w:rPr>
        <w:t> </w:t>
      </w:r>
      <w:r>
        <w:rPr>
          <w:spacing w:val="-2"/>
        </w:rPr>
        <w:t>of</w:t>
      </w:r>
      <w:r>
        <w:rPr>
          <w:spacing w:val="-10"/>
        </w:rPr>
        <w:t> </w:t>
      </w:r>
      <w:r>
        <w:rPr>
          <w:spacing w:val="-2"/>
        </w:rPr>
        <w:t>the</w:t>
      </w:r>
      <w:r>
        <w:rPr>
          <w:spacing w:val="-11"/>
        </w:rPr>
        <w:t> </w:t>
      </w:r>
      <w:r>
        <w:rPr>
          <w:spacing w:val="-2"/>
        </w:rPr>
        <w:t>3DS</w:t>
      </w:r>
      <w:r>
        <w:rPr>
          <w:spacing w:val="-10"/>
        </w:rPr>
        <w:t> </w:t>
      </w:r>
      <w:r>
        <w:rPr>
          <w:spacing w:val="-2"/>
        </w:rPr>
        <w:t>protocol.</w:t>
      </w:r>
      <w:r>
        <w:rPr>
          <w:spacing w:val="-11"/>
        </w:rPr>
        <w:t> </w:t>
      </w:r>
      <w:r>
        <w:rPr>
          <w:spacing w:val="-2"/>
        </w:rPr>
        <w:t>We</w:t>
      </w:r>
      <w:r>
        <w:rPr>
          <w:spacing w:val="-10"/>
        </w:rPr>
        <w:t> </w:t>
      </w:r>
      <w:r>
        <w:rPr>
          <w:spacing w:val="-2"/>
        </w:rPr>
        <w:t>are </w:t>
      </w:r>
      <w:r>
        <w:rPr>
          <w:w w:val="90"/>
        </w:rPr>
        <w:t>working to make version 2.3 available soon. In short, the 3D Secure 2.0 protocol speeds up authentication, </w:t>
      </w:r>
      <w:r>
        <w:rPr>
          <w:spacing w:val="-4"/>
        </w:rPr>
        <w:t>increases</w:t>
      </w:r>
      <w:r>
        <w:rPr>
          <w:spacing w:val="-9"/>
        </w:rPr>
        <w:t> </w:t>
      </w:r>
      <w:r>
        <w:rPr>
          <w:spacing w:val="-4"/>
        </w:rPr>
        <w:t>security</w:t>
      </w:r>
      <w:r>
        <w:rPr>
          <w:spacing w:val="-9"/>
        </w:rPr>
        <w:t> </w:t>
      </w:r>
      <w:r>
        <w:rPr>
          <w:spacing w:val="-4"/>
        </w:rPr>
        <w:t>and</w:t>
      </w:r>
      <w:r>
        <w:rPr>
          <w:spacing w:val="-8"/>
        </w:rPr>
        <w:t> </w:t>
      </w:r>
      <w:r>
        <w:rPr>
          <w:spacing w:val="-4"/>
        </w:rPr>
        <w:t>increases</w:t>
      </w:r>
      <w:r>
        <w:rPr>
          <w:spacing w:val="-9"/>
        </w:rPr>
        <w:t> </w:t>
      </w:r>
      <w:r>
        <w:rPr>
          <w:spacing w:val="-4"/>
        </w:rPr>
        <w:t>conversion</w:t>
      </w:r>
      <w:r>
        <w:rPr>
          <w:spacing w:val="-8"/>
        </w:rPr>
        <w:t> </w:t>
      </w:r>
      <w:r>
        <w:rPr>
          <w:spacing w:val="-4"/>
        </w:rPr>
        <w:t>rates,</w:t>
      </w:r>
      <w:r>
        <w:rPr>
          <w:spacing w:val="-8"/>
        </w:rPr>
        <w:t> </w:t>
      </w:r>
      <w:r>
        <w:rPr>
          <w:spacing w:val="-4"/>
        </w:rPr>
        <w:t>providing</w:t>
      </w:r>
      <w:r>
        <w:rPr>
          <w:spacing w:val="-8"/>
        </w:rPr>
        <w:t> </w:t>
      </w:r>
      <w:r>
        <w:rPr>
          <w:spacing w:val="-4"/>
        </w:rPr>
        <w:t>shoppers</w:t>
      </w:r>
      <w:r>
        <w:rPr>
          <w:spacing w:val="-7"/>
        </w:rPr>
        <w:t> </w:t>
      </w:r>
      <w:r>
        <w:rPr>
          <w:spacing w:val="-4"/>
        </w:rPr>
        <w:t>with</w:t>
      </w:r>
      <w:r>
        <w:rPr>
          <w:spacing w:val="-8"/>
        </w:rPr>
        <w:t> </w:t>
      </w:r>
      <w:r>
        <w:rPr>
          <w:spacing w:val="-4"/>
        </w:rPr>
        <w:t>an</w:t>
      </w:r>
      <w:r>
        <w:rPr>
          <w:spacing w:val="-8"/>
        </w:rPr>
        <w:t> </w:t>
      </w:r>
      <w:r>
        <w:rPr>
          <w:spacing w:val="-4"/>
        </w:rPr>
        <w:t>extremely</w:t>
      </w:r>
      <w:r>
        <w:rPr>
          <w:spacing w:val="-9"/>
        </w:rPr>
        <w:t> </w:t>
      </w:r>
      <w:r>
        <w:rPr>
          <w:spacing w:val="-4"/>
        </w:rPr>
        <w:t>smooth</w:t>
      </w:r>
      <w:r>
        <w:rPr>
          <w:spacing w:val="-8"/>
        </w:rPr>
        <w:t> </w:t>
      </w:r>
      <w:r>
        <w:rPr>
          <w:spacing w:val="-4"/>
        </w:rPr>
        <w:t>quick checkout,</w:t>
      </w:r>
      <w:r>
        <w:rPr>
          <w:spacing w:val="-9"/>
        </w:rPr>
        <w:t> </w:t>
      </w:r>
      <w:r>
        <w:rPr>
          <w:spacing w:val="-4"/>
        </w:rPr>
        <w:t>especially</w:t>
      </w:r>
      <w:r>
        <w:rPr>
          <w:spacing w:val="-9"/>
        </w:rPr>
        <w:t> </w:t>
      </w:r>
      <w:r>
        <w:rPr>
          <w:spacing w:val="-4"/>
        </w:rPr>
        <w:t>on</w:t>
      </w:r>
      <w:r>
        <w:rPr>
          <w:spacing w:val="-6"/>
        </w:rPr>
        <w:t> </w:t>
      </w:r>
      <w:r>
        <w:rPr>
          <w:spacing w:val="-4"/>
        </w:rPr>
        <w:t>mobile,</w:t>
      </w:r>
      <w:r>
        <w:rPr>
          <w:spacing w:val="-8"/>
        </w:rPr>
        <w:t> </w:t>
      </w:r>
      <w:r>
        <w:rPr>
          <w:spacing w:val="-4"/>
        </w:rPr>
        <w:t>and</w:t>
      </w:r>
      <w:r>
        <w:rPr>
          <w:spacing w:val="-9"/>
        </w:rPr>
        <w:t> </w:t>
      </w:r>
      <w:r>
        <w:rPr>
          <w:spacing w:val="-4"/>
        </w:rPr>
        <w:t>bringing</w:t>
      </w:r>
      <w:r>
        <w:rPr>
          <w:spacing w:val="-9"/>
        </w:rPr>
        <w:t> </w:t>
      </w:r>
      <w:r>
        <w:rPr>
          <w:spacing w:val="-4"/>
        </w:rPr>
        <w:t>extra</w:t>
      </w:r>
      <w:r>
        <w:rPr>
          <w:spacing w:val="-8"/>
        </w:rPr>
        <w:t> </w:t>
      </w:r>
      <w:r>
        <w:rPr>
          <w:spacing w:val="-4"/>
        </w:rPr>
        <w:t>protection</w:t>
      </w:r>
      <w:r>
        <w:rPr>
          <w:spacing w:val="-8"/>
        </w:rPr>
        <w:t> </w:t>
      </w:r>
      <w:r>
        <w:rPr>
          <w:spacing w:val="-4"/>
        </w:rPr>
        <w:t>to</w:t>
      </w:r>
      <w:r>
        <w:rPr>
          <w:spacing w:val="-8"/>
        </w:rPr>
        <w:t> </w:t>
      </w:r>
      <w:r>
        <w:rPr>
          <w:spacing w:val="-4"/>
        </w:rPr>
        <w:t>the</w:t>
      </w:r>
      <w:r>
        <w:rPr>
          <w:spacing w:val="-9"/>
        </w:rPr>
        <w:t> </w:t>
      </w:r>
      <w:r>
        <w:rPr>
          <w:spacing w:val="-4"/>
        </w:rPr>
        <w:t>merchant.</w:t>
      </w:r>
      <w:r>
        <w:rPr>
          <w:spacing w:val="-9"/>
        </w:rPr>
        <w:t> </w:t>
      </w:r>
      <w:r>
        <w:rPr>
          <w:spacing w:val="-4"/>
        </w:rPr>
        <w:t>See</w:t>
      </w:r>
      <w:r>
        <w:rPr>
          <w:spacing w:val="-8"/>
        </w:rPr>
        <w:t> </w:t>
      </w:r>
      <w:r>
        <w:rPr>
          <w:spacing w:val="-4"/>
        </w:rPr>
        <w:t>the</w:t>
      </w:r>
      <w:r>
        <w:rPr>
          <w:spacing w:val="-9"/>
        </w:rPr>
        <w:t> </w:t>
      </w:r>
      <w:r>
        <w:rPr>
          <w:spacing w:val="-4"/>
        </w:rPr>
        <w:t>table</w:t>
      </w:r>
      <w:r>
        <w:rPr>
          <w:spacing w:val="-8"/>
        </w:rPr>
        <w:t> </w:t>
      </w:r>
      <w:r>
        <w:rPr>
          <w:spacing w:val="-4"/>
        </w:rPr>
        <w:t>of</w:t>
      </w:r>
      <w:r>
        <w:rPr>
          <w:spacing w:val="-6"/>
        </w:rPr>
        <w:t> </w:t>
      </w:r>
      <w:r>
        <w:rPr>
          <w:spacing w:val="-4"/>
        </w:rPr>
        <w:t>features </w:t>
      </w:r>
      <w:r>
        <w:rPr>
          <w:spacing w:val="-2"/>
        </w:rPr>
        <w:t>below:</w:t>
      </w:r>
    </w:p>
    <w:p>
      <w:pPr>
        <w:pStyle w:val="BodyText"/>
        <w:spacing w:after="0" w:line="403" w:lineRule="auto"/>
        <w:jc w:val="both"/>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6109"/>
        <w:gridCol w:w="4659"/>
      </w:tblGrid>
      <w:tr>
        <w:trPr>
          <w:trHeight w:val="522" w:hRule="atLeast"/>
        </w:trPr>
        <w:tc>
          <w:tcPr>
            <w:tcW w:w="6109" w:type="dxa"/>
            <w:tcBorders>
              <w:bottom w:val="single" w:sz="12" w:space="0" w:color="DEE1E6"/>
            </w:tcBorders>
          </w:tcPr>
          <w:p>
            <w:pPr>
              <w:pStyle w:val="TableParagraph"/>
              <w:spacing w:before="36"/>
              <w:ind w:left="13"/>
              <w:jc w:val="center"/>
              <w:rPr>
                <w:sz w:val="24"/>
              </w:rPr>
            </w:pPr>
            <w:r>
              <w:rPr>
                <w:color w:val="00A69E"/>
                <w:w w:val="80"/>
                <w:sz w:val="24"/>
              </w:rPr>
              <w:t>3DS</w:t>
            </w:r>
            <w:r>
              <w:rPr>
                <w:color w:val="00A69E"/>
                <w:spacing w:val="-7"/>
                <w:sz w:val="24"/>
              </w:rPr>
              <w:t> </w:t>
            </w:r>
            <w:r>
              <w:rPr>
                <w:color w:val="00A69E"/>
                <w:w w:val="80"/>
                <w:sz w:val="24"/>
              </w:rPr>
              <w:t>2.0</w:t>
            </w:r>
            <w:r>
              <w:rPr>
                <w:color w:val="00A69E"/>
                <w:spacing w:val="-8"/>
                <w:sz w:val="24"/>
              </w:rPr>
              <w:t> </w:t>
            </w:r>
            <w:r>
              <w:rPr>
                <w:color w:val="00A69E"/>
                <w:spacing w:val="-2"/>
                <w:w w:val="80"/>
                <w:sz w:val="24"/>
              </w:rPr>
              <w:t>Features</w:t>
            </w:r>
          </w:p>
        </w:tc>
        <w:tc>
          <w:tcPr>
            <w:tcW w:w="4659" w:type="dxa"/>
            <w:tcBorders>
              <w:bottom w:val="single" w:sz="12" w:space="0" w:color="DEE1E6"/>
            </w:tcBorders>
          </w:tcPr>
          <w:p>
            <w:pPr>
              <w:pStyle w:val="TableParagraph"/>
              <w:spacing w:before="36"/>
              <w:ind w:left="13"/>
              <w:jc w:val="center"/>
              <w:rPr>
                <w:sz w:val="24"/>
              </w:rPr>
            </w:pPr>
            <w:r>
              <w:rPr>
                <w:color w:val="00A69E"/>
                <w:spacing w:val="-2"/>
                <w:sz w:val="24"/>
              </w:rPr>
              <w:t>Benefits</w:t>
            </w:r>
          </w:p>
        </w:tc>
      </w:tr>
      <w:tr>
        <w:trPr>
          <w:trHeight w:val="1487" w:hRule="atLeast"/>
        </w:trPr>
        <w:tc>
          <w:tcPr>
            <w:tcW w:w="6109" w:type="dxa"/>
            <w:tcBorders>
              <w:top w:val="single" w:sz="12" w:space="0" w:color="DEE1E6"/>
            </w:tcBorders>
          </w:tcPr>
          <w:p>
            <w:pPr>
              <w:pStyle w:val="TableParagraph"/>
              <w:spacing w:line="340" w:lineRule="auto" w:before="103"/>
              <w:ind w:left="16"/>
              <w:rPr>
                <w:sz w:val="24"/>
              </w:rPr>
            </w:pPr>
            <w:r>
              <w:rPr>
                <w:color w:val="24211F"/>
                <w:w w:val="90"/>
                <w:sz w:val="24"/>
              </w:rPr>
              <w:t>Replaces</w:t>
            </w:r>
            <w:r>
              <w:rPr>
                <w:color w:val="24211F"/>
                <w:spacing w:val="-6"/>
                <w:w w:val="90"/>
                <w:sz w:val="24"/>
              </w:rPr>
              <w:t> </w:t>
            </w:r>
            <w:r>
              <w:rPr>
                <w:color w:val="24211F"/>
                <w:w w:val="90"/>
                <w:sz w:val="24"/>
              </w:rPr>
              <w:t>static</w:t>
            </w:r>
            <w:r>
              <w:rPr>
                <w:color w:val="24211F"/>
                <w:spacing w:val="-6"/>
                <w:w w:val="90"/>
                <w:sz w:val="24"/>
              </w:rPr>
              <w:t> </w:t>
            </w:r>
            <w:r>
              <w:rPr>
                <w:color w:val="24211F"/>
                <w:w w:val="90"/>
                <w:sz w:val="24"/>
              </w:rPr>
              <w:t>passwords</w:t>
            </w:r>
            <w:r>
              <w:rPr>
                <w:color w:val="24211F"/>
                <w:spacing w:val="-7"/>
                <w:w w:val="90"/>
                <w:sz w:val="24"/>
              </w:rPr>
              <w:t> </w:t>
            </w:r>
            <w:r>
              <w:rPr>
                <w:color w:val="24211F"/>
                <w:w w:val="90"/>
                <w:sz w:val="24"/>
              </w:rPr>
              <w:t>with</w:t>
            </w:r>
            <w:r>
              <w:rPr>
                <w:color w:val="24211F"/>
                <w:spacing w:val="-4"/>
                <w:w w:val="90"/>
                <w:sz w:val="24"/>
              </w:rPr>
              <w:t> </w:t>
            </w:r>
            <w:r>
              <w:rPr>
                <w:color w:val="24211F"/>
                <w:w w:val="90"/>
                <w:sz w:val="24"/>
              </w:rPr>
              <w:t>2</w:t>
            </w:r>
            <w:r>
              <w:rPr>
                <w:color w:val="24211F"/>
                <w:spacing w:val="-4"/>
                <w:w w:val="90"/>
                <w:sz w:val="24"/>
              </w:rPr>
              <w:t> </w:t>
            </w:r>
            <w:r>
              <w:rPr>
                <w:color w:val="24211F"/>
                <w:w w:val="90"/>
                <w:sz w:val="24"/>
              </w:rPr>
              <w:t>strong</w:t>
            </w:r>
            <w:r>
              <w:rPr>
                <w:color w:val="24211F"/>
                <w:spacing w:val="-4"/>
                <w:w w:val="90"/>
                <w:sz w:val="24"/>
              </w:rPr>
              <w:t> </w:t>
            </w:r>
            <w:r>
              <w:rPr>
                <w:color w:val="24211F"/>
                <w:w w:val="90"/>
                <w:sz w:val="24"/>
              </w:rPr>
              <w:t>factors:</w:t>
            </w:r>
            <w:r>
              <w:rPr>
                <w:color w:val="24211F"/>
                <w:spacing w:val="-6"/>
                <w:w w:val="90"/>
                <w:sz w:val="24"/>
              </w:rPr>
              <w:t> </w:t>
            </w:r>
            <w:r>
              <w:rPr>
                <w:color w:val="24211F"/>
                <w:w w:val="90"/>
                <w:sz w:val="24"/>
              </w:rPr>
              <w:t>RBA,</w:t>
            </w:r>
            <w:r>
              <w:rPr>
                <w:color w:val="24211F"/>
                <w:spacing w:val="-4"/>
                <w:w w:val="90"/>
                <w:sz w:val="24"/>
              </w:rPr>
              <w:t> </w:t>
            </w:r>
            <w:r>
              <w:rPr>
                <w:color w:val="24211F"/>
                <w:w w:val="90"/>
                <w:sz w:val="24"/>
              </w:rPr>
              <w:t>OTP, </w:t>
            </w:r>
            <w:r>
              <w:rPr>
                <w:color w:val="24211F"/>
                <w:spacing w:val="-2"/>
                <w:sz w:val="24"/>
              </w:rPr>
              <w:t>Biometrics</w:t>
            </w:r>
            <w:r>
              <w:rPr>
                <w:color w:val="24211F"/>
                <w:spacing w:val="-28"/>
                <w:sz w:val="24"/>
              </w:rPr>
              <w:t> </w:t>
            </w:r>
            <w:r>
              <w:rPr>
                <w:color w:val="24211F"/>
                <w:spacing w:val="-2"/>
                <w:sz w:val="24"/>
              </w:rPr>
              <w:t>or</w:t>
            </w:r>
            <w:r>
              <w:rPr>
                <w:color w:val="24211F"/>
                <w:spacing w:val="-25"/>
                <w:sz w:val="24"/>
              </w:rPr>
              <w:t> </w:t>
            </w:r>
            <w:r>
              <w:rPr>
                <w:color w:val="24211F"/>
                <w:spacing w:val="-2"/>
                <w:sz w:val="24"/>
              </w:rPr>
              <w:t>Alternative</w:t>
            </w:r>
            <w:r>
              <w:rPr>
                <w:color w:val="24211F"/>
                <w:spacing w:val="-26"/>
                <w:sz w:val="24"/>
              </w:rPr>
              <w:t> </w:t>
            </w:r>
            <w:r>
              <w:rPr>
                <w:color w:val="24211F"/>
                <w:spacing w:val="-2"/>
                <w:sz w:val="24"/>
              </w:rPr>
              <w:t>Channel</w:t>
            </w:r>
            <w:r>
              <w:rPr>
                <w:color w:val="24211F"/>
                <w:spacing w:val="-27"/>
                <w:sz w:val="24"/>
              </w:rPr>
              <w:t> </w:t>
            </w:r>
            <w:r>
              <w:rPr>
                <w:color w:val="24211F"/>
                <w:spacing w:val="-2"/>
                <w:sz w:val="24"/>
              </w:rPr>
              <w:t>(Out</w:t>
            </w:r>
            <w:r>
              <w:rPr>
                <w:color w:val="24211F"/>
                <w:spacing w:val="-26"/>
                <w:sz w:val="24"/>
              </w:rPr>
              <w:t> </w:t>
            </w:r>
            <w:r>
              <w:rPr>
                <w:color w:val="24211F"/>
                <w:spacing w:val="-2"/>
                <w:sz w:val="24"/>
              </w:rPr>
              <w:t>of</w:t>
            </w:r>
            <w:r>
              <w:rPr>
                <w:color w:val="24211F"/>
                <w:spacing w:val="-25"/>
                <w:sz w:val="24"/>
              </w:rPr>
              <w:t> </w:t>
            </w:r>
            <w:r>
              <w:rPr>
                <w:color w:val="24211F"/>
                <w:spacing w:val="-2"/>
                <w:sz w:val="24"/>
              </w:rPr>
              <w:t>Band).</w:t>
            </w:r>
          </w:p>
        </w:tc>
        <w:tc>
          <w:tcPr>
            <w:tcW w:w="4659" w:type="dxa"/>
            <w:tcBorders>
              <w:top w:val="single" w:sz="12" w:space="0" w:color="DEE1E6"/>
            </w:tcBorders>
          </w:tcPr>
          <w:p>
            <w:pPr>
              <w:pStyle w:val="TableParagraph"/>
              <w:numPr>
                <w:ilvl w:val="0"/>
                <w:numId w:val="13"/>
              </w:numPr>
              <w:tabs>
                <w:tab w:pos="734" w:val="left" w:leader="none"/>
              </w:tabs>
              <w:spacing w:line="240" w:lineRule="auto" w:before="103" w:after="0"/>
              <w:ind w:left="734" w:right="0" w:hanging="360"/>
              <w:jc w:val="left"/>
              <w:rPr>
                <w:sz w:val="24"/>
              </w:rPr>
            </w:pPr>
            <w:r>
              <w:rPr>
                <w:color w:val="24211F"/>
                <w:w w:val="90"/>
                <w:sz w:val="24"/>
              </w:rPr>
              <w:t>Greater</w:t>
            </w:r>
            <w:r>
              <w:rPr>
                <w:color w:val="24211F"/>
                <w:spacing w:val="-2"/>
                <w:sz w:val="24"/>
              </w:rPr>
              <w:t> safety</w:t>
            </w:r>
          </w:p>
          <w:p>
            <w:pPr>
              <w:pStyle w:val="TableParagraph"/>
              <w:numPr>
                <w:ilvl w:val="0"/>
                <w:numId w:val="13"/>
              </w:numPr>
              <w:tabs>
                <w:tab w:pos="734" w:val="left" w:leader="none"/>
              </w:tabs>
              <w:spacing w:line="240" w:lineRule="auto" w:before="115" w:after="0"/>
              <w:ind w:left="734" w:right="0" w:hanging="360"/>
              <w:jc w:val="left"/>
              <w:rPr>
                <w:sz w:val="24"/>
              </w:rPr>
            </w:pPr>
            <w:r>
              <w:rPr>
                <w:color w:val="24211F"/>
                <w:w w:val="90"/>
                <w:sz w:val="24"/>
              </w:rPr>
              <w:t>Greater</w:t>
            </w:r>
            <w:r>
              <w:rPr>
                <w:color w:val="24211F"/>
                <w:spacing w:val="-2"/>
                <w:sz w:val="24"/>
              </w:rPr>
              <w:t> convenience</w:t>
            </w:r>
          </w:p>
          <w:p>
            <w:pPr>
              <w:pStyle w:val="TableParagraph"/>
              <w:numPr>
                <w:ilvl w:val="0"/>
                <w:numId w:val="13"/>
              </w:numPr>
              <w:tabs>
                <w:tab w:pos="734" w:val="left" w:leader="none"/>
              </w:tabs>
              <w:spacing w:line="240" w:lineRule="auto" w:before="115" w:after="0"/>
              <w:ind w:left="734" w:right="0" w:hanging="360"/>
              <w:jc w:val="left"/>
              <w:rPr>
                <w:sz w:val="24"/>
              </w:rPr>
            </w:pPr>
            <w:r>
              <w:rPr>
                <w:color w:val="24211F"/>
                <w:w w:val="85"/>
                <w:sz w:val="24"/>
              </w:rPr>
              <w:t>Less</w:t>
            </w:r>
            <w:r>
              <w:rPr>
                <w:color w:val="24211F"/>
                <w:spacing w:val="-15"/>
                <w:w w:val="85"/>
                <w:sz w:val="24"/>
              </w:rPr>
              <w:t> </w:t>
            </w:r>
            <w:r>
              <w:rPr>
                <w:color w:val="24211F"/>
                <w:spacing w:val="-2"/>
                <w:w w:val="95"/>
                <w:sz w:val="24"/>
              </w:rPr>
              <w:t>friction</w:t>
            </w:r>
          </w:p>
        </w:tc>
      </w:tr>
      <w:tr>
        <w:trPr>
          <w:trHeight w:val="1879" w:hRule="atLeast"/>
        </w:trPr>
        <w:tc>
          <w:tcPr>
            <w:tcW w:w="6109" w:type="dxa"/>
          </w:tcPr>
          <w:p>
            <w:pPr>
              <w:pStyle w:val="TableParagraph"/>
              <w:spacing w:line="340" w:lineRule="auto"/>
              <w:ind w:left="16"/>
              <w:rPr>
                <w:sz w:val="24"/>
              </w:rPr>
            </w:pPr>
            <w:r>
              <w:rPr>
                <w:color w:val="24211F"/>
                <w:spacing w:val="-6"/>
                <w:sz w:val="24"/>
              </w:rPr>
              <w:t>Support</w:t>
            </w:r>
            <w:r>
              <w:rPr>
                <w:color w:val="24211F"/>
                <w:spacing w:val="-18"/>
                <w:sz w:val="24"/>
              </w:rPr>
              <w:t> </w:t>
            </w:r>
            <w:r>
              <w:rPr>
                <w:color w:val="24211F"/>
                <w:spacing w:val="-6"/>
                <w:sz w:val="24"/>
              </w:rPr>
              <w:t>for</w:t>
            </w:r>
            <w:r>
              <w:rPr>
                <w:color w:val="24211F"/>
                <w:spacing w:val="-17"/>
                <w:sz w:val="24"/>
              </w:rPr>
              <w:t> </w:t>
            </w:r>
            <w:r>
              <w:rPr>
                <w:color w:val="24211F"/>
                <w:spacing w:val="-6"/>
                <w:sz w:val="24"/>
              </w:rPr>
              <w:t>different</w:t>
            </w:r>
            <w:r>
              <w:rPr>
                <w:color w:val="24211F"/>
                <w:spacing w:val="-18"/>
                <w:sz w:val="24"/>
              </w:rPr>
              <w:t> </w:t>
            </w:r>
            <w:r>
              <w:rPr>
                <w:color w:val="24211F"/>
                <w:spacing w:val="-6"/>
                <w:sz w:val="24"/>
              </w:rPr>
              <w:t>payment</w:t>
            </w:r>
            <w:r>
              <w:rPr>
                <w:color w:val="24211F"/>
                <w:spacing w:val="-19"/>
                <w:sz w:val="24"/>
              </w:rPr>
              <w:t> </w:t>
            </w:r>
            <w:r>
              <w:rPr>
                <w:color w:val="24211F"/>
                <w:spacing w:val="-6"/>
                <w:sz w:val="24"/>
              </w:rPr>
              <w:t>channels</w:t>
            </w:r>
            <w:r>
              <w:rPr>
                <w:color w:val="24211F"/>
                <w:spacing w:val="-19"/>
                <w:sz w:val="24"/>
              </w:rPr>
              <w:t> </w:t>
            </w:r>
            <w:r>
              <w:rPr>
                <w:color w:val="24211F"/>
                <w:spacing w:val="-6"/>
                <w:sz w:val="24"/>
              </w:rPr>
              <w:t>(in-app,</w:t>
            </w:r>
            <w:r>
              <w:rPr>
                <w:color w:val="24211F"/>
                <w:spacing w:val="-17"/>
                <w:sz w:val="24"/>
              </w:rPr>
              <w:t> </w:t>
            </w:r>
            <w:r>
              <w:rPr>
                <w:color w:val="24211F"/>
                <w:spacing w:val="-6"/>
                <w:sz w:val="24"/>
              </w:rPr>
              <w:t>IoT,</w:t>
            </w:r>
            <w:r>
              <w:rPr>
                <w:color w:val="24211F"/>
                <w:spacing w:val="-18"/>
                <w:sz w:val="24"/>
              </w:rPr>
              <w:t> </w:t>
            </w:r>
            <w:r>
              <w:rPr>
                <w:color w:val="24211F"/>
                <w:spacing w:val="-6"/>
                <w:sz w:val="24"/>
              </w:rPr>
              <w:t>browser, </w:t>
            </w:r>
            <w:r>
              <w:rPr>
                <w:color w:val="24211F"/>
                <w:spacing w:val="-2"/>
                <w:sz w:val="24"/>
              </w:rPr>
              <w:t>etc).</w:t>
            </w:r>
          </w:p>
        </w:tc>
        <w:tc>
          <w:tcPr>
            <w:tcW w:w="4659" w:type="dxa"/>
          </w:tcPr>
          <w:p>
            <w:pPr>
              <w:pStyle w:val="TableParagraph"/>
              <w:numPr>
                <w:ilvl w:val="0"/>
                <w:numId w:val="14"/>
              </w:numPr>
              <w:tabs>
                <w:tab w:pos="734" w:val="left" w:leader="none"/>
              </w:tabs>
              <w:spacing w:line="240" w:lineRule="auto" w:before="117" w:after="0"/>
              <w:ind w:left="734" w:right="0" w:hanging="360"/>
              <w:jc w:val="left"/>
              <w:rPr>
                <w:sz w:val="24"/>
              </w:rPr>
            </w:pPr>
            <w:r>
              <w:rPr>
                <w:color w:val="24211F"/>
                <w:w w:val="90"/>
                <w:sz w:val="24"/>
              </w:rPr>
              <w:t>Best</w:t>
            </w:r>
            <w:r>
              <w:rPr>
                <w:color w:val="24211F"/>
                <w:spacing w:val="-19"/>
                <w:w w:val="90"/>
                <w:sz w:val="24"/>
              </w:rPr>
              <w:t> </w:t>
            </w:r>
            <w:r>
              <w:rPr>
                <w:color w:val="24211F"/>
                <w:spacing w:val="-7"/>
                <w:w w:val="95"/>
                <w:sz w:val="24"/>
              </w:rPr>
              <w:t>UX</w:t>
            </w:r>
          </w:p>
          <w:p>
            <w:pPr>
              <w:pStyle w:val="TableParagraph"/>
              <w:numPr>
                <w:ilvl w:val="0"/>
                <w:numId w:val="14"/>
              </w:numPr>
              <w:tabs>
                <w:tab w:pos="734" w:val="left" w:leader="none"/>
              </w:tabs>
              <w:spacing w:line="240" w:lineRule="auto" w:before="113" w:after="0"/>
              <w:ind w:left="734" w:right="0" w:hanging="360"/>
              <w:jc w:val="left"/>
              <w:rPr>
                <w:sz w:val="24"/>
              </w:rPr>
            </w:pPr>
            <w:r>
              <w:rPr>
                <w:color w:val="24211F"/>
                <w:w w:val="90"/>
                <w:sz w:val="24"/>
              </w:rPr>
              <w:t>Greater</w:t>
            </w:r>
            <w:r>
              <w:rPr>
                <w:color w:val="24211F"/>
                <w:spacing w:val="-2"/>
                <w:sz w:val="24"/>
              </w:rPr>
              <w:t> coverage</w:t>
            </w:r>
          </w:p>
          <w:p>
            <w:pPr>
              <w:pStyle w:val="TableParagraph"/>
              <w:numPr>
                <w:ilvl w:val="0"/>
                <w:numId w:val="14"/>
              </w:numPr>
              <w:tabs>
                <w:tab w:pos="734" w:val="left" w:leader="none"/>
              </w:tabs>
              <w:spacing w:line="240" w:lineRule="auto" w:before="116" w:after="0"/>
              <w:ind w:left="734" w:right="0" w:hanging="360"/>
              <w:jc w:val="left"/>
              <w:rPr>
                <w:sz w:val="24"/>
              </w:rPr>
            </w:pPr>
            <w:r>
              <w:rPr>
                <w:color w:val="24211F"/>
                <w:spacing w:val="-4"/>
                <w:sz w:val="24"/>
              </w:rPr>
              <w:t>Improved</w:t>
            </w:r>
            <w:r>
              <w:rPr>
                <w:color w:val="24211F"/>
                <w:spacing w:val="-19"/>
                <w:sz w:val="24"/>
              </w:rPr>
              <w:t> </w:t>
            </w:r>
            <w:r>
              <w:rPr>
                <w:color w:val="24211F"/>
                <w:spacing w:val="-4"/>
                <w:sz w:val="24"/>
              </w:rPr>
              <w:t>control</w:t>
            </w:r>
            <w:r>
              <w:rPr>
                <w:color w:val="24211F"/>
                <w:spacing w:val="-19"/>
                <w:sz w:val="24"/>
              </w:rPr>
              <w:t> </w:t>
            </w:r>
            <w:r>
              <w:rPr>
                <w:color w:val="24211F"/>
                <w:spacing w:val="-4"/>
                <w:sz w:val="24"/>
              </w:rPr>
              <w:t>for</w:t>
            </w:r>
            <w:r>
              <w:rPr>
                <w:color w:val="24211F"/>
                <w:spacing w:val="-16"/>
                <w:sz w:val="24"/>
              </w:rPr>
              <w:t> </w:t>
            </w:r>
            <w:r>
              <w:rPr>
                <w:color w:val="24211F"/>
                <w:spacing w:val="-4"/>
                <w:sz w:val="24"/>
              </w:rPr>
              <w:t>establishments</w:t>
            </w:r>
          </w:p>
        </w:tc>
      </w:tr>
      <w:tr>
        <w:trPr>
          <w:trHeight w:val="1381" w:hRule="atLeast"/>
        </w:trPr>
        <w:tc>
          <w:tcPr>
            <w:tcW w:w="6109" w:type="dxa"/>
          </w:tcPr>
          <w:p>
            <w:pPr>
              <w:pStyle w:val="TableParagraph"/>
              <w:spacing w:line="340" w:lineRule="auto"/>
              <w:ind w:left="16"/>
              <w:rPr>
                <w:sz w:val="24"/>
              </w:rPr>
            </w:pPr>
            <w:r>
              <w:rPr>
                <w:color w:val="24211F"/>
                <w:w w:val="90"/>
                <w:sz w:val="24"/>
              </w:rPr>
              <w:t>Purchase</w:t>
            </w:r>
            <w:r>
              <w:rPr>
                <w:color w:val="24211F"/>
                <w:spacing w:val="-3"/>
                <w:w w:val="90"/>
                <w:sz w:val="24"/>
              </w:rPr>
              <w:t> </w:t>
            </w:r>
            <w:r>
              <w:rPr>
                <w:color w:val="24211F"/>
                <w:w w:val="90"/>
                <w:sz w:val="24"/>
              </w:rPr>
              <w:t>support</w:t>
            </w:r>
            <w:r>
              <w:rPr>
                <w:color w:val="24211F"/>
                <w:spacing w:val="-3"/>
                <w:w w:val="90"/>
                <w:sz w:val="24"/>
              </w:rPr>
              <w:t> </w:t>
            </w:r>
            <w:r>
              <w:rPr>
                <w:color w:val="24211F"/>
                <w:w w:val="90"/>
                <w:sz w:val="24"/>
              </w:rPr>
              <w:t>and</w:t>
            </w:r>
            <w:r>
              <w:rPr>
                <w:color w:val="24211F"/>
                <w:spacing w:val="-3"/>
                <w:w w:val="90"/>
                <w:sz w:val="24"/>
              </w:rPr>
              <w:t> </w:t>
            </w:r>
            <w:r>
              <w:rPr>
                <w:color w:val="24211F"/>
                <w:w w:val="90"/>
                <w:sz w:val="24"/>
              </w:rPr>
              <w:t>additional</w:t>
            </w:r>
            <w:r>
              <w:rPr>
                <w:color w:val="24211F"/>
                <w:spacing w:val="-4"/>
                <w:w w:val="90"/>
                <w:sz w:val="24"/>
              </w:rPr>
              <w:t> </w:t>
            </w:r>
            <w:r>
              <w:rPr>
                <w:color w:val="24211F"/>
                <w:w w:val="90"/>
                <w:sz w:val="24"/>
              </w:rPr>
              <w:t>use</w:t>
            </w:r>
            <w:r>
              <w:rPr>
                <w:color w:val="24211F"/>
                <w:spacing w:val="-2"/>
                <w:w w:val="90"/>
                <w:sz w:val="24"/>
              </w:rPr>
              <w:t> </w:t>
            </w:r>
            <w:r>
              <w:rPr>
                <w:color w:val="24211F"/>
                <w:w w:val="90"/>
                <w:sz w:val="24"/>
              </w:rPr>
              <w:t>cases</w:t>
            </w:r>
            <w:r>
              <w:rPr>
                <w:color w:val="24211F"/>
                <w:spacing w:val="-4"/>
                <w:w w:val="90"/>
                <w:sz w:val="24"/>
              </w:rPr>
              <w:t> </w:t>
            </w:r>
            <w:r>
              <w:rPr>
                <w:color w:val="24211F"/>
                <w:w w:val="90"/>
                <w:sz w:val="24"/>
              </w:rPr>
              <w:t>(Card</w:t>
            </w:r>
            <w:r>
              <w:rPr>
                <w:color w:val="24211F"/>
                <w:spacing w:val="-3"/>
                <w:w w:val="90"/>
                <w:sz w:val="24"/>
              </w:rPr>
              <w:t> </w:t>
            </w:r>
            <w:r>
              <w:rPr>
                <w:color w:val="24211F"/>
                <w:w w:val="90"/>
                <w:sz w:val="24"/>
              </w:rPr>
              <w:t>on</w:t>
            </w:r>
            <w:r>
              <w:rPr>
                <w:color w:val="24211F"/>
                <w:spacing w:val="-3"/>
                <w:w w:val="90"/>
                <w:sz w:val="24"/>
              </w:rPr>
              <w:t> </w:t>
            </w:r>
            <w:r>
              <w:rPr>
                <w:color w:val="24211F"/>
                <w:w w:val="90"/>
                <w:sz w:val="24"/>
              </w:rPr>
              <w:t>File </w:t>
            </w:r>
            <w:r>
              <w:rPr>
                <w:color w:val="24211F"/>
                <w:spacing w:val="-4"/>
                <w:sz w:val="24"/>
              </w:rPr>
              <w:t>provisioning,</w:t>
            </w:r>
            <w:r>
              <w:rPr>
                <w:color w:val="24211F"/>
                <w:spacing w:val="-19"/>
                <w:sz w:val="24"/>
              </w:rPr>
              <w:t> </w:t>
            </w:r>
            <w:r>
              <w:rPr>
                <w:color w:val="24211F"/>
                <w:spacing w:val="-4"/>
                <w:sz w:val="24"/>
              </w:rPr>
              <w:t>Digital</w:t>
            </w:r>
            <w:r>
              <w:rPr>
                <w:color w:val="24211F"/>
                <w:spacing w:val="-20"/>
                <w:sz w:val="24"/>
              </w:rPr>
              <w:t> </w:t>
            </w:r>
            <w:r>
              <w:rPr>
                <w:color w:val="24211F"/>
                <w:spacing w:val="-4"/>
                <w:sz w:val="24"/>
              </w:rPr>
              <w:t>Wallets,</w:t>
            </w:r>
            <w:r>
              <w:rPr>
                <w:color w:val="24211F"/>
                <w:spacing w:val="-19"/>
                <w:sz w:val="24"/>
              </w:rPr>
              <w:t> </w:t>
            </w:r>
            <w:r>
              <w:rPr>
                <w:color w:val="24211F"/>
                <w:spacing w:val="-4"/>
                <w:sz w:val="24"/>
              </w:rPr>
              <w:t>Recurring</w:t>
            </w:r>
            <w:r>
              <w:rPr>
                <w:color w:val="24211F"/>
                <w:spacing w:val="-19"/>
                <w:sz w:val="24"/>
              </w:rPr>
              <w:t> </w:t>
            </w:r>
            <w:r>
              <w:rPr>
                <w:color w:val="24211F"/>
                <w:spacing w:val="-4"/>
                <w:sz w:val="24"/>
              </w:rPr>
              <w:t>Payments, </w:t>
            </w:r>
            <w:r>
              <w:rPr>
                <w:color w:val="24211F"/>
                <w:sz w:val="24"/>
              </w:rPr>
              <w:t>Tokenization,</w:t>
            </w:r>
            <w:r>
              <w:rPr>
                <w:color w:val="24211F"/>
                <w:spacing w:val="-26"/>
                <w:sz w:val="24"/>
              </w:rPr>
              <w:t> </w:t>
            </w:r>
            <w:r>
              <w:rPr>
                <w:color w:val="24211F"/>
                <w:sz w:val="24"/>
              </w:rPr>
              <w:t>etc).</w:t>
            </w:r>
          </w:p>
        </w:tc>
        <w:tc>
          <w:tcPr>
            <w:tcW w:w="4659" w:type="dxa"/>
          </w:tcPr>
          <w:p>
            <w:pPr>
              <w:pStyle w:val="TableParagraph"/>
              <w:numPr>
                <w:ilvl w:val="0"/>
                <w:numId w:val="15"/>
              </w:numPr>
              <w:tabs>
                <w:tab w:pos="734" w:val="left" w:leader="none"/>
              </w:tabs>
              <w:spacing w:line="240" w:lineRule="auto" w:before="117" w:after="0"/>
              <w:ind w:left="734" w:right="0" w:hanging="360"/>
              <w:jc w:val="left"/>
              <w:rPr>
                <w:sz w:val="24"/>
              </w:rPr>
            </w:pPr>
            <w:r>
              <w:rPr>
                <w:color w:val="24211F"/>
                <w:w w:val="90"/>
                <w:sz w:val="24"/>
              </w:rPr>
              <w:t>Greater</w:t>
            </w:r>
            <w:r>
              <w:rPr>
                <w:color w:val="24211F"/>
                <w:spacing w:val="-2"/>
                <w:sz w:val="24"/>
              </w:rPr>
              <w:t> applicability</w:t>
            </w:r>
          </w:p>
          <w:p>
            <w:pPr>
              <w:pStyle w:val="TableParagraph"/>
              <w:numPr>
                <w:ilvl w:val="0"/>
                <w:numId w:val="15"/>
              </w:numPr>
              <w:tabs>
                <w:tab w:pos="734" w:val="left" w:leader="none"/>
              </w:tabs>
              <w:spacing w:line="240" w:lineRule="auto" w:before="116" w:after="0"/>
              <w:ind w:left="734" w:right="0" w:hanging="360"/>
              <w:jc w:val="left"/>
              <w:rPr>
                <w:sz w:val="24"/>
              </w:rPr>
            </w:pPr>
            <w:r>
              <w:rPr>
                <w:color w:val="24211F"/>
                <w:w w:val="90"/>
                <w:sz w:val="24"/>
              </w:rPr>
              <w:t>Greater</w:t>
            </w:r>
            <w:r>
              <w:rPr>
                <w:color w:val="24211F"/>
                <w:spacing w:val="-2"/>
                <w:sz w:val="24"/>
              </w:rPr>
              <w:t> safety</w:t>
            </w:r>
          </w:p>
        </w:tc>
      </w:tr>
    </w:tbl>
    <w:p>
      <w:pPr>
        <w:pStyle w:val="BodyText"/>
        <w:spacing w:before="239"/>
      </w:pPr>
    </w:p>
    <w:p>
      <w:pPr>
        <w:pStyle w:val="BodyText"/>
        <w:ind w:left="153"/>
        <w:jc w:val="both"/>
      </w:pPr>
      <w:r>
        <w:rPr>
          <w:w w:val="90"/>
        </w:rPr>
        <w:t>3DS</w:t>
      </w:r>
      <w:r>
        <w:rPr>
          <w:spacing w:val="1"/>
        </w:rPr>
        <w:t> </w:t>
      </w:r>
      <w:r>
        <w:rPr>
          <w:w w:val="90"/>
        </w:rPr>
        <w:t>authentication</w:t>
      </w:r>
      <w:r>
        <w:rPr>
          <w:spacing w:val="2"/>
        </w:rPr>
        <w:t> </w:t>
      </w:r>
      <w:r>
        <w:rPr>
          <w:w w:val="90"/>
        </w:rPr>
        <w:t>is</w:t>
      </w:r>
      <w:r>
        <w:rPr/>
        <w:t> </w:t>
      </w:r>
      <w:r>
        <w:rPr>
          <w:w w:val="90"/>
        </w:rPr>
        <w:t>mandatory</w:t>
      </w:r>
      <w:r>
        <w:rPr/>
        <w:t> </w:t>
      </w:r>
      <w:r>
        <w:rPr>
          <w:w w:val="90"/>
        </w:rPr>
        <w:t>for</w:t>
      </w:r>
      <w:r>
        <w:rPr>
          <w:spacing w:val="3"/>
        </w:rPr>
        <w:t> </w:t>
      </w:r>
      <w:r>
        <w:rPr>
          <w:w w:val="90"/>
        </w:rPr>
        <w:t>all</w:t>
      </w:r>
      <w:r>
        <w:rPr/>
        <w:t> </w:t>
      </w:r>
      <w:r>
        <w:rPr>
          <w:w w:val="90"/>
        </w:rPr>
        <w:t>debit</w:t>
      </w:r>
      <w:r>
        <w:rPr>
          <w:spacing w:val="3"/>
        </w:rPr>
        <w:t> </w:t>
      </w:r>
      <w:r>
        <w:rPr>
          <w:w w:val="90"/>
        </w:rPr>
        <w:t>card</w:t>
      </w:r>
      <w:r>
        <w:rPr>
          <w:spacing w:val="2"/>
        </w:rPr>
        <w:t> </w:t>
      </w:r>
      <w:r>
        <w:rPr>
          <w:w w:val="90"/>
        </w:rPr>
        <w:t>transactions.</w:t>
      </w:r>
      <w:r>
        <w:rPr>
          <w:spacing w:val="12"/>
        </w:rPr>
        <w:t> </w:t>
      </w:r>
      <w:r>
        <w:rPr>
          <w:w w:val="90"/>
        </w:rPr>
        <w:t>For</w:t>
      </w:r>
      <w:r>
        <w:rPr>
          <w:spacing w:val="3"/>
        </w:rPr>
        <w:t> </w:t>
      </w:r>
      <w:r>
        <w:rPr>
          <w:w w:val="90"/>
        </w:rPr>
        <w:t>credit</w:t>
      </w:r>
      <w:r>
        <w:rPr>
          <w:spacing w:val="2"/>
        </w:rPr>
        <w:t> </w:t>
      </w:r>
      <w:r>
        <w:rPr>
          <w:w w:val="90"/>
        </w:rPr>
        <w:t>cards,</w:t>
      </w:r>
      <w:r>
        <w:rPr>
          <w:spacing w:val="1"/>
        </w:rPr>
        <w:t> </w:t>
      </w:r>
      <w:r>
        <w:rPr>
          <w:w w:val="90"/>
        </w:rPr>
        <w:t>their</w:t>
      </w:r>
      <w:r>
        <w:rPr>
          <w:spacing w:val="4"/>
        </w:rPr>
        <w:t> </w:t>
      </w:r>
      <w:r>
        <w:rPr>
          <w:w w:val="90"/>
        </w:rPr>
        <w:t>use</w:t>
      </w:r>
      <w:r>
        <w:rPr>
          <w:spacing w:val="3"/>
        </w:rPr>
        <w:t> </w:t>
      </w:r>
      <w:r>
        <w:rPr>
          <w:w w:val="90"/>
        </w:rPr>
        <w:t>is</w:t>
      </w:r>
      <w:r>
        <w:rPr/>
        <w:t> </w:t>
      </w:r>
      <w:r>
        <w:rPr>
          <w:spacing w:val="-2"/>
          <w:w w:val="90"/>
        </w:rPr>
        <w:t>optional.</w:t>
      </w:r>
    </w:p>
    <w:p>
      <w:pPr>
        <w:pStyle w:val="BodyText"/>
        <w:spacing w:before="31"/>
      </w:pPr>
    </w:p>
    <w:p>
      <w:pPr>
        <w:pStyle w:val="BodyText"/>
        <w:spacing w:line="403" w:lineRule="auto"/>
        <w:ind w:left="153" w:right="437"/>
        <w:jc w:val="both"/>
      </w:pPr>
      <w:r>
        <w:rPr/>
        <w:t>The</w:t>
      </w:r>
      <w:r>
        <w:rPr>
          <w:spacing w:val="-10"/>
        </w:rPr>
        <w:t> </w:t>
      </w:r>
      <w:r>
        <w:rPr/>
        <w:t>MPI</w:t>
      </w:r>
      <w:r>
        <w:rPr>
          <w:spacing w:val="-10"/>
        </w:rPr>
        <w:t> </w:t>
      </w:r>
      <w:r>
        <w:rPr/>
        <w:t>(merchant</w:t>
      </w:r>
      <w:r>
        <w:rPr>
          <w:spacing w:val="-11"/>
        </w:rPr>
        <w:t> </w:t>
      </w:r>
      <w:r>
        <w:rPr/>
        <w:t>plug-in)</w:t>
      </w:r>
      <w:r>
        <w:rPr>
          <w:spacing w:val="-9"/>
        </w:rPr>
        <w:t> </w:t>
      </w:r>
      <w:r>
        <w:rPr/>
        <w:t>is</w:t>
      </w:r>
      <w:r>
        <w:rPr>
          <w:spacing w:val="-11"/>
        </w:rPr>
        <w:t> </w:t>
      </w:r>
      <w:r>
        <w:rPr/>
        <w:t>the</w:t>
      </w:r>
      <w:r>
        <w:rPr>
          <w:spacing w:val="-11"/>
        </w:rPr>
        <w:t> </w:t>
      </w:r>
      <w:r>
        <w:rPr/>
        <w:t>service</w:t>
      </w:r>
      <w:r>
        <w:rPr>
          <w:spacing w:val="-11"/>
        </w:rPr>
        <w:t> </w:t>
      </w:r>
      <w:r>
        <w:rPr/>
        <w:t>that</w:t>
      </w:r>
      <w:r>
        <w:rPr>
          <w:spacing w:val="-9"/>
        </w:rPr>
        <w:t> </w:t>
      </w:r>
      <w:r>
        <w:rPr/>
        <w:t>provides</w:t>
      </w:r>
      <w:r>
        <w:rPr>
          <w:spacing w:val="-11"/>
        </w:rPr>
        <w:t> </w:t>
      </w:r>
      <w:r>
        <w:rPr/>
        <w:t>the</w:t>
      </w:r>
      <w:r>
        <w:rPr>
          <w:spacing w:val="-11"/>
        </w:rPr>
        <w:t> </w:t>
      </w:r>
      <w:r>
        <w:rPr/>
        <w:t>establishment's</w:t>
      </w:r>
      <w:r>
        <w:rPr>
          <w:spacing w:val="-11"/>
        </w:rPr>
        <w:t> </w:t>
      </w:r>
      <w:r>
        <w:rPr/>
        <w:t>integration</w:t>
      </w:r>
      <w:r>
        <w:rPr>
          <w:spacing w:val="-10"/>
        </w:rPr>
        <w:t> </w:t>
      </w:r>
      <w:r>
        <w:rPr/>
        <w:t>with</w:t>
      </w:r>
      <w:r>
        <w:rPr>
          <w:spacing w:val="-9"/>
        </w:rPr>
        <w:t> </w:t>
      </w:r>
      <w:r>
        <w:rPr/>
        <w:t>different </w:t>
      </w:r>
      <w:r>
        <w:rPr>
          <w:spacing w:val="-4"/>
        </w:rPr>
        <w:t>issuers,</w:t>
      </w:r>
      <w:r>
        <w:rPr>
          <w:spacing w:val="-25"/>
        </w:rPr>
        <w:t> </w:t>
      </w:r>
      <w:r>
        <w:rPr>
          <w:spacing w:val="-4"/>
        </w:rPr>
        <w:t>in</w:t>
      </w:r>
      <w:r>
        <w:rPr>
          <w:spacing w:val="-26"/>
        </w:rPr>
        <w:t> </w:t>
      </w:r>
      <w:r>
        <w:rPr>
          <w:spacing w:val="-4"/>
        </w:rPr>
        <w:t>line</w:t>
      </w:r>
      <w:r>
        <w:rPr>
          <w:spacing w:val="-26"/>
        </w:rPr>
        <w:t> </w:t>
      </w:r>
      <w:r>
        <w:rPr>
          <w:spacing w:val="-4"/>
        </w:rPr>
        <w:t>with</w:t>
      </w:r>
      <w:r>
        <w:rPr>
          <w:spacing w:val="-26"/>
        </w:rPr>
        <w:t> </w:t>
      </w:r>
      <w:r>
        <w:rPr>
          <w:spacing w:val="-4"/>
        </w:rPr>
        <w:t>the</w:t>
      </w:r>
      <w:r>
        <w:rPr>
          <w:spacing w:val="-26"/>
        </w:rPr>
        <w:t> </w:t>
      </w:r>
      <w:r>
        <w:rPr>
          <w:spacing w:val="-4"/>
        </w:rPr>
        <w:t>certifications</w:t>
      </w:r>
      <w:r>
        <w:rPr>
          <w:spacing w:val="-27"/>
        </w:rPr>
        <w:t> </w:t>
      </w:r>
      <w:r>
        <w:rPr>
          <w:spacing w:val="-4"/>
        </w:rPr>
        <w:t>of</w:t>
      </w:r>
      <w:r>
        <w:rPr>
          <w:spacing w:val="-26"/>
        </w:rPr>
        <w:t> </w:t>
      </w:r>
      <w:r>
        <w:rPr>
          <w:spacing w:val="-4"/>
        </w:rPr>
        <w:t>the</w:t>
      </w:r>
      <w:r>
        <w:rPr>
          <w:spacing w:val="-26"/>
        </w:rPr>
        <w:t> </w:t>
      </w:r>
      <w:r>
        <w:rPr>
          <w:spacing w:val="-4"/>
        </w:rPr>
        <w:t>brands</w:t>
      </w:r>
      <w:r>
        <w:rPr>
          <w:spacing w:val="-28"/>
        </w:rPr>
        <w:t> </w:t>
      </w:r>
      <w:r>
        <w:rPr>
          <w:spacing w:val="-4"/>
        </w:rPr>
        <w:t>for</w:t>
      </w:r>
      <w:r>
        <w:rPr>
          <w:spacing w:val="-25"/>
        </w:rPr>
        <w:t> </w:t>
      </w:r>
      <w:r>
        <w:rPr>
          <w:spacing w:val="-4"/>
        </w:rPr>
        <w:t>processing</w:t>
      </w:r>
      <w:r>
        <w:rPr>
          <w:spacing w:val="-26"/>
        </w:rPr>
        <w:t> </w:t>
      </w:r>
      <w:r>
        <w:rPr>
          <w:spacing w:val="-4"/>
        </w:rPr>
        <w:t>3D</w:t>
      </w:r>
      <w:r>
        <w:rPr>
          <w:spacing w:val="-26"/>
        </w:rPr>
        <w:t> </w:t>
      </w:r>
      <w:r>
        <w:rPr>
          <w:spacing w:val="-4"/>
        </w:rPr>
        <w:t>Secure</w:t>
      </w:r>
      <w:r>
        <w:rPr>
          <w:spacing w:val="-26"/>
        </w:rPr>
        <w:t> </w:t>
      </w:r>
      <w:r>
        <w:rPr>
          <w:spacing w:val="-4"/>
        </w:rPr>
        <w:t>(3DS)</w:t>
      </w:r>
      <w:r>
        <w:rPr>
          <w:spacing w:val="-25"/>
        </w:rPr>
        <w:t> </w:t>
      </w:r>
      <w:r>
        <w:rPr>
          <w:spacing w:val="-4"/>
        </w:rPr>
        <w:t>authentication.</w:t>
      </w:r>
    </w:p>
    <w:p>
      <w:pPr>
        <w:pStyle w:val="BodyText"/>
        <w:spacing w:line="403" w:lineRule="auto" w:before="122"/>
        <w:ind w:left="153" w:right="438"/>
        <w:jc w:val="both"/>
      </w:pPr>
      <w:r>
        <w:rPr>
          <w:w w:val="90"/>
        </w:rPr>
        <w:t>e.Rede offers two ways to use the 3DS service, Rede MPI or External MPI. The use of the MPI will be at the </w:t>
      </w:r>
      <w:r>
        <w:rPr/>
        <w:t>discretion</w:t>
      </w:r>
      <w:r>
        <w:rPr>
          <w:spacing w:val="-11"/>
        </w:rPr>
        <w:t> </w:t>
      </w:r>
      <w:r>
        <w:rPr/>
        <w:t>of</w:t>
      </w:r>
      <w:r>
        <w:rPr>
          <w:spacing w:val="-11"/>
        </w:rPr>
        <w:t> </w:t>
      </w:r>
      <w:r>
        <w:rPr/>
        <w:t>the</w:t>
      </w:r>
      <w:r>
        <w:rPr>
          <w:spacing w:val="-11"/>
        </w:rPr>
        <w:t> </w:t>
      </w:r>
      <w:r>
        <w:rPr/>
        <w:t>establishment.</w:t>
      </w:r>
    </w:p>
    <w:p>
      <w:pPr>
        <w:pStyle w:val="ListParagraph"/>
        <w:numPr>
          <w:ilvl w:val="0"/>
          <w:numId w:val="16"/>
        </w:numPr>
        <w:tabs>
          <w:tab w:pos="874" w:val="left" w:leader="none"/>
        </w:tabs>
        <w:spacing w:line="403" w:lineRule="auto" w:before="119" w:after="0"/>
        <w:ind w:left="874" w:right="435" w:hanging="361"/>
        <w:jc w:val="both"/>
        <w:rPr>
          <w:sz w:val="24"/>
        </w:rPr>
      </w:pPr>
      <w:r>
        <w:rPr>
          <w:sz w:val="24"/>
        </w:rPr>
        <w:t>Rede</w:t>
      </w:r>
      <w:r>
        <w:rPr>
          <w:spacing w:val="-5"/>
          <w:sz w:val="24"/>
        </w:rPr>
        <w:t> </w:t>
      </w:r>
      <w:r>
        <w:rPr>
          <w:sz w:val="24"/>
        </w:rPr>
        <w:t>MPI:</w:t>
      </w:r>
      <w:r>
        <w:rPr>
          <w:spacing w:val="-5"/>
          <w:sz w:val="24"/>
        </w:rPr>
        <w:t> </w:t>
      </w:r>
      <w:r>
        <w:rPr>
          <w:sz w:val="24"/>
        </w:rPr>
        <w:t>service</w:t>
      </w:r>
      <w:r>
        <w:rPr>
          <w:spacing w:val="-6"/>
          <w:sz w:val="24"/>
        </w:rPr>
        <w:t> </w:t>
      </w:r>
      <w:r>
        <w:rPr>
          <w:sz w:val="24"/>
        </w:rPr>
        <w:t>already</w:t>
      </w:r>
      <w:r>
        <w:rPr>
          <w:spacing w:val="-6"/>
          <w:sz w:val="24"/>
        </w:rPr>
        <w:t> </w:t>
      </w:r>
      <w:r>
        <w:rPr>
          <w:sz w:val="24"/>
        </w:rPr>
        <w:t>embedded</w:t>
      </w:r>
      <w:r>
        <w:rPr>
          <w:spacing w:val="-6"/>
          <w:sz w:val="24"/>
        </w:rPr>
        <w:t> </w:t>
      </w:r>
      <w:r>
        <w:rPr>
          <w:sz w:val="24"/>
        </w:rPr>
        <w:t>in</w:t>
      </w:r>
      <w:r>
        <w:rPr>
          <w:spacing w:val="-5"/>
          <w:sz w:val="24"/>
        </w:rPr>
        <w:t> </w:t>
      </w:r>
      <w:r>
        <w:rPr>
          <w:sz w:val="24"/>
        </w:rPr>
        <w:t>the</w:t>
      </w:r>
      <w:r>
        <w:rPr>
          <w:spacing w:val="-6"/>
          <w:sz w:val="24"/>
        </w:rPr>
        <w:t> </w:t>
      </w:r>
      <w:r>
        <w:rPr>
          <w:sz w:val="24"/>
        </w:rPr>
        <w:t>e.Rede</w:t>
      </w:r>
      <w:r>
        <w:rPr>
          <w:spacing w:val="-5"/>
          <w:sz w:val="24"/>
        </w:rPr>
        <w:t> </w:t>
      </w:r>
      <w:r>
        <w:rPr>
          <w:sz w:val="24"/>
        </w:rPr>
        <w:t>platform,</w:t>
      </w:r>
      <w:r>
        <w:rPr>
          <w:spacing w:val="-6"/>
          <w:sz w:val="24"/>
        </w:rPr>
        <w:t> </w:t>
      </w:r>
      <w:r>
        <w:rPr>
          <w:sz w:val="24"/>
        </w:rPr>
        <w:t>without</w:t>
      </w:r>
      <w:r>
        <w:rPr>
          <w:spacing w:val="-5"/>
          <w:sz w:val="24"/>
        </w:rPr>
        <w:t> </w:t>
      </w:r>
      <w:r>
        <w:rPr>
          <w:sz w:val="24"/>
        </w:rPr>
        <w:t>the</w:t>
      </w:r>
      <w:r>
        <w:rPr>
          <w:spacing w:val="-6"/>
          <w:sz w:val="24"/>
        </w:rPr>
        <w:t> </w:t>
      </w:r>
      <w:r>
        <w:rPr>
          <w:sz w:val="24"/>
        </w:rPr>
        <w:t>need</w:t>
      </w:r>
      <w:r>
        <w:rPr>
          <w:spacing w:val="-6"/>
          <w:sz w:val="24"/>
        </w:rPr>
        <w:t> </w:t>
      </w:r>
      <w:r>
        <w:rPr>
          <w:sz w:val="24"/>
        </w:rPr>
        <w:t>for</w:t>
      </w:r>
      <w:r>
        <w:rPr>
          <w:spacing w:val="-5"/>
          <w:sz w:val="24"/>
        </w:rPr>
        <w:t> </w:t>
      </w:r>
      <w:r>
        <w:rPr>
          <w:sz w:val="24"/>
        </w:rPr>
        <w:t>additional contracting. In this scenario, Rede performs the authentication and authorization flow of the </w:t>
      </w:r>
      <w:r>
        <w:rPr>
          <w:spacing w:val="-2"/>
          <w:sz w:val="24"/>
        </w:rPr>
        <w:t>transaction.</w:t>
      </w:r>
    </w:p>
    <w:p>
      <w:pPr>
        <w:pStyle w:val="ListParagraph"/>
        <w:numPr>
          <w:ilvl w:val="0"/>
          <w:numId w:val="16"/>
        </w:numPr>
        <w:tabs>
          <w:tab w:pos="874" w:val="left" w:leader="none"/>
        </w:tabs>
        <w:spacing w:line="403" w:lineRule="auto" w:before="0" w:after="0"/>
        <w:ind w:left="874" w:right="433" w:hanging="361"/>
        <w:jc w:val="both"/>
        <w:rPr>
          <w:sz w:val="24"/>
        </w:rPr>
      </w:pPr>
      <w:r>
        <w:rPr>
          <w:spacing w:val="-6"/>
          <w:sz w:val="24"/>
        </w:rPr>
        <w:t>External MPI: service additionally contracted by the customer for integration with e.Rede, without </w:t>
      </w:r>
      <w:r>
        <w:rPr>
          <w:spacing w:val="-2"/>
          <w:sz w:val="24"/>
        </w:rPr>
        <w:t>the</w:t>
      </w:r>
      <w:r>
        <w:rPr>
          <w:spacing w:val="-10"/>
          <w:sz w:val="24"/>
        </w:rPr>
        <w:t> </w:t>
      </w:r>
      <w:r>
        <w:rPr>
          <w:spacing w:val="-2"/>
          <w:sz w:val="24"/>
        </w:rPr>
        <w:t>influence</w:t>
      </w:r>
      <w:r>
        <w:rPr>
          <w:spacing w:val="-11"/>
          <w:sz w:val="24"/>
        </w:rPr>
        <w:t> </w:t>
      </w:r>
      <w:r>
        <w:rPr>
          <w:spacing w:val="-2"/>
          <w:sz w:val="24"/>
        </w:rPr>
        <w:t>of</w:t>
      </w:r>
      <w:r>
        <w:rPr>
          <w:spacing w:val="-9"/>
          <w:sz w:val="24"/>
        </w:rPr>
        <w:t> </w:t>
      </w:r>
      <w:r>
        <w:rPr>
          <w:spacing w:val="-2"/>
          <w:sz w:val="24"/>
        </w:rPr>
        <w:t>Rede</w:t>
      </w:r>
      <w:r>
        <w:rPr>
          <w:spacing w:val="-10"/>
          <w:sz w:val="24"/>
        </w:rPr>
        <w:t> </w:t>
      </w:r>
      <w:r>
        <w:rPr>
          <w:spacing w:val="-2"/>
          <w:sz w:val="24"/>
        </w:rPr>
        <w:t>in</w:t>
      </w:r>
      <w:r>
        <w:rPr>
          <w:spacing w:val="-9"/>
          <w:sz w:val="24"/>
        </w:rPr>
        <w:t> </w:t>
      </w:r>
      <w:r>
        <w:rPr>
          <w:spacing w:val="-2"/>
          <w:sz w:val="24"/>
        </w:rPr>
        <w:t>the</w:t>
      </w:r>
      <w:r>
        <w:rPr>
          <w:spacing w:val="-10"/>
          <w:sz w:val="24"/>
        </w:rPr>
        <w:t> </w:t>
      </w:r>
      <w:r>
        <w:rPr>
          <w:spacing w:val="-2"/>
          <w:sz w:val="24"/>
        </w:rPr>
        <w:t>authentication</w:t>
      </w:r>
      <w:r>
        <w:rPr>
          <w:spacing w:val="-10"/>
          <w:sz w:val="24"/>
        </w:rPr>
        <w:t> </w:t>
      </w:r>
      <w:r>
        <w:rPr>
          <w:spacing w:val="-2"/>
          <w:sz w:val="24"/>
        </w:rPr>
        <w:t>of</w:t>
      </w:r>
      <w:r>
        <w:rPr>
          <w:spacing w:val="-9"/>
          <w:sz w:val="24"/>
        </w:rPr>
        <w:t> </w:t>
      </w:r>
      <w:r>
        <w:rPr>
          <w:spacing w:val="-2"/>
          <w:sz w:val="24"/>
        </w:rPr>
        <w:t>the</w:t>
      </w:r>
      <w:r>
        <w:rPr>
          <w:spacing w:val="-10"/>
          <w:sz w:val="24"/>
        </w:rPr>
        <w:t> </w:t>
      </w:r>
      <w:r>
        <w:rPr>
          <w:spacing w:val="-2"/>
          <w:sz w:val="24"/>
        </w:rPr>
        <w:t>transaction.</w:t>
      </w:r>
      <w:r>
        <w:rPr>
          <w:spacing w:val="-10"/>
          <w:sz w:val="24"/>
        </w:rPr>
        <w:t> </w:t>
      </w:r>
      <w:r>
        <w:rPr>
          <w:spacing w:val="-2"/>
          <w:sz w:val="24"/>
        </w:rPr>
        <w:t>Therefore,</w:t>
      </w:r>
      <w:r>
        <w:rPr>
          <w:spacing w:val="-10"/>
          <w:sz w:val="24"/>
        </w:rPr>
        <w:t> </w:t>
      </w:r>
      <w:r>
        <w:rPr>
          <w:spacing w:val="-2"/>
          <w:sz w:val="24"/>
        </w:rPr>
        <w:t>in</w:t>
      </w:r>
      <w:r>
        <w:rPr>
          <w:spacing w:val="-10"/>
          <w:sz w:val="24"/>
        </w:rPr>
        <w:t> </w:t>
      </w:r>
      <w:r>
        <w:rPr>
          <w:spacing w:val="-2"/>
          <w:sz w:val="24"/>
        </w:rPr>
        <w:t>this</w:t>
      </w:r>
      <w:r>
        <w:rPr>
          <w:spacing w:val="-9"/>
          <w:sz w:val="24"/>
        </w:rPr>
        <w:t> </w:t>
      </w:r>
      <w:r>
        <w:rPr>
          <w:spacing w:val="-2"/>
          <w:sz w:val="24"/>
        </w:rPr>
        <w:t>scenario,</w:t>
      </w:r>
      <w:r>
        <w:rPr>
          <w:spacing w:val="-4"/>
          <w:sz w:val="24"/>
        </w:rPr>
        <w:t> </w:t>
      </w:r>
      <w:r>
        <w:rPr>
          <w:spacing w:val="-2"/>
          <w:sz w:val="24"/>
        </w:rPr>
        <w:t>Rede </w:t>
      </w:r>
      <w:r>
        <w:rPr>
          <w:sz w:val="24"/>
        </w:rPr>
        <w:t>performs</w:t>
      </w:r>
      <w:r>
        <w:rPr>
          <w:spacing w:val="-6"/>
          <w:sz w:val="24"/>
        </w:rPr>
        <w:t> </w:t>
      </w:r>
      <w:r>
        <w:rPr>
          <w:sz w:val="24"/>
        </w:rPr>
        <w:t>only</w:t>
      </w:r>
      <w:r>
        <w:rPr>
          <w:spacing w:val="-6"/>
          <w:sz w:val="24"/>
        </w:rPr>
        <w:t> </w:t>
      </w:r>
      <w:r>
        <w:rPr>
          <w:sz w:val="24"/>
        </w:rPr>
        <w:t>the</w:t>
      </w:r>
      <w:r>
        <w:rPr>
          <w:spacing w:val="-5"/>
          <w:sz w:val="24"/>
        </w:rPr>
        <w:t> </w:t>
      </w:r>
      <w:r>
        <w:rPr>
          <w:sz w:val="24"/>
        </w:rPr>
        <w:t>authorization</w:t>
      </w:r>
      <w:r>
        <w:rPr>
          <w:spacing w:val="-5"/>
          <w:sz w:val="24"/>
        </w:rPr>
        <w:t> </w:t>
      </w:r>
      <w:r>
        <w:rPr>
          <w:sz w:val="24"/>
        </w:rPr>
        <w:t>flow.</w:t>
      </w:r>
    </w:p>
    <w:p>
      <w:pPr>
        <w:pStyle w:val="BodyText"/>
        <w:spacing w:line="403" w:lineRule="auto" w:before="118"/>
        <w:ind w:left="153" w:right="444"/>
        <w:jc w:val="both"/>
      </w:pPr>
      <w:r>
        <w:rPr/>
        <w:t>For</w:t>
      </w:r>
      <w:r>
        <w:rPr>
          <w:spacing w:val="-15"/>
        </w:rPr>
        <w:t> </w:t>
      </w:r>
      <w:r>
        <w:rPr/>
        <w:t>3DS</w:t>
      </w:r>
      <w:r>
        <w:rPr>
          <w:spacing w:val="-16"/>
        </w:rPr>
        <w:t> </w:t>
      </w:r>
      <w:r>
        <w:rPr/>
        <w:t>transactions</w:t>
      </w:r>
      <w:r>
        <w:rPr>
          <w:spacing w:val="-16"/>
        </w:rPr>
        <w:t> </w:t>
      </w:r>
      <w:r>
        <w:rPr/>
        <w:t>to</w:t>
      </w:r>
      <w:r>
        <w:rPr>
          <w:spacing w:val="-14"/>
        </w:rPr>
        <w:t> </w:t>
      </w:r>
      <w:r>
        <w:rPr/>
        <w:t>take</w:t>
      </w:r>
      <w:r>
        <w:rPr>
          <w:spacing w:val="-14"/>
        </w:rPr>
        <w:t> </w:t>
      </w:r>
      <w:r>
        <w:rPr/>
        <w:t>place,</w:t>
      </w:r>
      <w:r>
        <w:rPr>
          <w:spacing w:val="-14"/>
        </w:rPr>
        <w:t> </w:t>
      </w:r>
      <w:r>
        <w:rPr/>
        <w:t>issuers</w:t>
      </w:r>
      <w:r>
        <w:rPr>
          <w:spacing w:val="-16"/>
        </w:rPr>
        <w:t> </w:t>
      </w:r>
      <w:r>
        <w:rPr/>
        <w:t>also</w:t>
      </w:r>
      <w:r>
        <w:rPr>
          <w:spacing w:val="-16"/>
        </w:rPr>
        <w:t> </w:t>
      </w:r>
      <w:r>
        <w:rPr/>
        <w:t>need</w:t>
      </w:r>
      <w:r>
        <w:rPr>
          <w:spacing w:val="-16"/>
        </w:rPr>
        <w:t> </w:t>
      </w:r>
      <w:r>
        <w:rPr/>
        <w:t>to</w:t>
      </w:r>
      <w:r>
        <w:rPr>
          <w:spacing w:val="-16"/>
        </w:rPr>
        <w:t> </w:t>
      </w:r>
      <w:r>
        <w:rPr/>
        <w:t>be</w:t>
      </w:r>
      <w:r>
        <w:rPr>
          <w:spacing w:val="-16"/>
        </w:rPr>
        <w:t> </w:t>
      </w:r>
      <w:r>
        <w:rPr/>
        <w:t>prepared</w:t>
      </w:r>
      <w:r>
        <w:rPr>
          <w:spacing w:val="-14"/>
        </w:rPr>
        <w:t> </w:t>
      </w:r>
      <w:r>
        <w:rPr/>
        <w:t>to</w:t>
      </w:r>
      <w:r>
        <w:rPr>
          <w:spacing w:val="-16"/>
        </w:rPr>
        <w:t> </w:t>
      </w:r>
      <w:r>
        <w:rPr/>
        <w:t>receive</w:t>
      </w:r>
      <w:r>
        <w:rPr>
          <w:spacing w:val="-16"/>
        </w:rPr>
        <w:t> </w:t>
      </w:r>
      <w:r>
        <w:rPr/>
        <w:t>buyer</w:t>
      </w:r>
      <w:r>
        <w:rPr>
          <w:spacing w:val="-15"/>
        </w:rPr>
        <w:t> </w:t>
      </w:r>
      <w:r>
        <w:rPr/>
        <w:t>authentication </w:t>
      </w:r>
      <w:r>
        <w:rPr>
          <w:spacing w:val="-4"/>
        </w:rPr>
        <w:t>information.</w:t>
      </w:r>
      <w:r>
        <w:rPr>
          <w:spacing w:val="-20"/>
        </w:rPr>
        <w:t> </w:t>
      </w:r>
      <w:r>
        <w:rPr>
          <w:spacing w:val="-4"/>
        </w:rPr>
        <w:t>The</w:t>
      </w:r>
      <w:r>
        <w:rPr>
          <w:spacing w:val="-20"/>
        </w:rPr>
        <w:t> </w:t>
      </w:r>
      <w:r>
        <w:rPr>
          <w:spacing w:val="-4"/>
        </w:rPr>
        <w:t>main</w:t>
      </w:r>
      <w:r>
        <w:rPr>
          <w:spacing w:val="-20"/>
        </w:rPr>
        <w:t> </w:t>
      </w:r>
      <w:r>
        <w:rPr>
          <w:spacing w:val="-4"/>
        </w:rPr>
        <w:t>issuers</w:t>
      </w:r>
      <w:r>
        <w:rPr>
          <w:spacing w:val="-21"/>
        </w:rPr>
        <w:t> </w:t>
      </w:r>
      <w:r>
        <w:rPr>
          <w:spacing w:val="-4"/>
        </w:rPr>
        <w:t>in</w:t>
      </w:r>
      <w:r>
        <w:rPr>
          <w:spacing w:val="-20"/>
        </w:rPr>
        <w:t> </w:t>
      </w:r>
      <w:r>
        <w:rPr>
          <w:spacing w:val="-4"/>
        </w:rPr>
        <w:t>Brazil</w:t>
      </w:r>
      <w:r>
        <w:rPr>
          <w:spacing w:val="-21"/>
        </w:rPr>
        <w:t> </w:t>
      </w:r>
      <w:r>
        <w:rPr>
          <w:spacing w:val="-4"/>
        </w:rPr>
        <w:t>already</w:t>
      </w:r>
      <w:r>
        <w:rPr>
          <w:spacing w:val="-21"/>
        </w:rPr>
        <w:t> </w:t>
      </w:r>
      <w:r>
        <w:rPr>
          <w:spacing w:val="-4"/>
        </w:rPr>
        <w:t>offer</w:t>
      </w:r>
      <w:r>
        <w:rPr>
          <w:spacing w:val="-19"/>
        </w:rPr>
        <w:t> </w:t>
      </w:r>
      <w:r>
        <w:rPr>
          <w:spacing w:val="-4"/>
        </w:rPr>
        <w:t>this</w:t>
      </w:r>
      <w:r>
        <w:rPr>
          <w:spacing w:val="-21"/>
        </w:rPr>
        <w:t> </w:t>
      </w:r>
      <w:r>
        <w:rPr>
          <w:spacing w:val="-4"/>
        </w:rPr>
        <w:t>service</w:t>
      </w:r>
      <w:r>
        <w:rPr>
          <w:spacing w:val="-21"/>
        </w:rPr>
        <w:t> </w:t>
      </w:r>
      <w:r>
        <w:rPr>
          <w:spacing w:val="-4"/>
        </w:rPr>
        <w:t>to</w:t>
      </w:r>
      <w:r>
        <w:rPr>
          <w:spacing w:val="-20"/>
        </w:rPr>
        <w:t> </w:t>
      </w:r>
      <w:r>
        <w:rPr>
          <w:spacing w:val="-4"/>
        </w:rPr>
        <w:t>their</w:t>
      </w:r>
      <w:r>
        <w:rPr>
          <w:spacing w:val="-19"/>
        </w:rPr>
        <w:t> </w:t>
      </w:r>
      <w:r>
        <w:rPr>
          <w:spacing w:val="-4"/>
        </w:rPr>
        <w:t>customers.</w:t>
      </w:r>
    </w:p>
    <w:p>
      <w:pPr>
        <w:pStyle w:val="BodyText"/>
      </w:pPr>
    </w:p>
    <w:p>
      <w:pPr>
        <w:pStyle w:val="BodyText"/>
        <w:spacing w:before="62"/>
      </w:pPr>
    </w:p>
    <w:p>
      <w:pPr>
        <w:pStyle w:val="BodyText"/>
        <w:ind w:left="153"/>
        <w:jc w:val="both"/>
      </w:pPr>
      <w:bookmarkStart w:name="_bookmark25" w:id="26"/>
      <w:bookmarkEnd w:id="26"/>
      <w:r>
        <w:rPr/>
      </w:r>
      <w:r>
        <w:rPr>
          <w:color w:val="00AFAC"/>
          <w:w w:val="85"/>
        </w:rPr>
        <w:t>3DS</w:t>
      </w:r>
      <w:r>
        <w:rPr>
          <w:color w:val="00AFAC"/>
          <w:spacing w:val="-7"/>
          <w:w w:val="85"/>
        </w:rPr>
        <w:t> </w:t>
      </w:r>
      <w:r>
        <w:rPr>
          <w:color w:val="00AFAC"/>
          <w:w w:val="85"/>
        </w:rPr>
        <w:t>2.0</w:t>
      </w:r>
      <w:r>
        <w:rPr>
          <w:color w:val="00AFAC"/>
          <w:spacing w:val="-4"/>
          <w:w w:val="85"/>
        </w:rPr>
        <w:t> </w:t>
      </w:r>
      <w:r>
        <w:rPr>
          <w:color w:val="00AFAC"/>
          <w:w w:val="85"/>
        </w:rPr>
        <w:t>-</w:t>
      </w:r>
      <w:r>
        <w:rPr>
          <w:color w:val="00AFAC"/>
          <w:spacing w:val="-8"/>
          <w:w w:val="85"/>
        </w:rPr>
        <w:t> </w:t>
      </w:r>
      <w:r>
        <w:rPr>
          <w:color w:val="00AFAC"/>
          <w:w w:val="85"/>
        </w:rPr>
        <w:t>Rede</w:t>
      </w:r>
      <w:r>
        <w:rPr>
          <w:color w:val="00AFAC"/>
          <w:spacing w:val="-6"/>
          <w:w w:val="85"/>
        </w:rPr>
        <w:t> </w:t>
      </w:r>
      <w:r>
        <w:rPr>
          <w:color w:val="00AFAC"/>
          <w:spacing w:val="-5"/>
          <w:w w:val="85"/>
        </w:rPr>
        <w:t>MPI</w:t>
      </w:r>
    </w:p>
    <w:p>
      <w:pPr>
        <w:pStyle w:val="BodyText"/>
        <w:spacing w:line="403" w:lineRule="auto" w:before="151"/>
        <w:ind w:left="153" w:right="434"/>
        <w:jc w:val="both"/>
      </w:pPr>
      <w:r>
        <w:rPr>
          <w:spacing w:val="-6"/>
        </w:rPr>
        <w:t>Transactions</w:t>
      </w:r>
      <w:r>
        <w:rPr>
          <w:spacing w:val="-8"/>
        </w:rPr>
        <w:t> </w:t>
      </w:r>
      <w:r>
        <w:rPr>
          <w:spacing w:val="-6"/>
        </w:rPr>
        <w:t>that</w:t>
      </w:r>
      <w:r>
        <w:rPr>
          <w:spacing w:val="-8"/>
        </w:rPr>
        <w:t> </w:t>
      </w:r>
      <w:r>
        <w:rPr>
          <w:spacing w:val="-6"/>
        </w:rPr>
        <w:t>use</w:t>
      </w:r>
      <w:r>
        <w:rPr>
          <w:spacing w:val="-8"/>
        </w:rPr>
        <w:t> </w:t>
      </w:r>
      <w:r>
        <w:rPr>
          <w:spacing w:val="-6"/>
        </w:rPr>
        <w:t>the</w:t>
      </w:r>
      <w:r>
        <w:rPr>
          <w:spacing w:val="-10"/>
        </w:rPr>
        <w:t> </w:t>
      </w:r>
      <w:r>
        <w:rPr>
          <w:spacing w:val="-6"/>
        </w:rPr>
        <w:t>3DS</w:t>
      </w:r>
      <w:r>
        <w:rPr>
          <w:spacing w:val="-9"/>
        </w:rPr>
        <w:t> </w:t>
      </w:r>
      <w:r>
        <w:rPr>
          <w:spacing w:val="-6"/>
        </w:rPr>
        <w:t>service</w:t>
      </w:r>
      <w:r>
        <w:rPr>
          <w:spacing w:val="-11"/>
        </w:rPr>
        <w:t> </w:t>
      </w:r>
      <w:r>
        <w:rPr>
          <w:spacing w:val="-6"/>
        </w:rPr>
        <w:t>with</w:t>
      </w:r>
      <w:r>
        <w:rPr>
          <w:spacing w:val="-9"/>
        </w:rPr>
        <w:t> </w:t>
      </w:r>
      <w:r>
        <w:rPr>
          <w:spacing w:val="-6"/>
        </w:rPr>
        <w:t>Rede</w:t>
      </w:r>
      <w:r>
        <w:rPr>
          <w:spacing w:val="-3"/>
        </w:rPr>
        <w:t> </w:t>
      </w:r>
      <w:r>
        <w:rPr>
          <w:spacing w:val="-6"/>
        </w:rPr>
        <w:t>MPI</w:t>
      </w:r>
      <w:r>
        <w:rPr>
          <w:spacing w:val="-9"/>
        </w:rPr>
        <w:t> </w:t>
      </w:r>
      <w:r>
        <w:rPr>
          <w:spacing w:val="-6"/>
        </w:rPr>
        <w:t>can</w:t>
      </w:r>
      <w:r>
        <w:rPr>
          <w:spacing w:val="-10"/>
        </w:rPr>
        <w:t> </w:t>
      </w:r>
      <w:r>
        <w:rPr>
          <w:spacing w:val="-6"/>
        </w:rPr>
        <w:t>be</w:t>
      </w:r>
      <w:r>
        <w:rPr>
          <w:spacing w:val="-8"/>
        </w:rPr>
        <w:t> </w:t>
      </w:r>
      <w:r>
        <w:rPr>
          <w:spacing w:val="-6"/>
        </w:rPr>
        <w:t>of</w:t>
      </w:r>
      <w:r>
        <w:rPr>
          <w:spacing w:val="-9"/>
        </w:rPr>
        <w:t> </w:t>
      </w:r>
      <w:r>
        <w:rPr>
          <w:spacing w:val="-6"/>
        </w:rPr>
        <w:t>the</w:t>
      </w:r>
      <w:r>
        <w:rPr>
          <w:spacing w:val="-8"/>
        </w:rPr>
        <w:t> </w:t>
      </w:r>
      <w:r>
        <w:rPr>
          <w:spacing w:val="-6"/>
          <w:u w:val="single"/>
        </w:rPr>
        <w:t>credit</w:t>
      </w:r>
      <w:r>
        <w:rPr>
          <w:spacing w:val="-7"/>
        </w:rPr>
        <w:t> </w:t>
      </w:r>
      <w:r>
        <w:rPr>
          <w:spacing w:val="-6"/>
        </w:rPr>
        <w:t>or</w:t>
      </w:r>
      <w:r>
        <w:rPr>
          <w:spacing w:val="-8"/>
        </w:rPr>
        <w:t> </w:t>
      </w:r>
      <w:r>
        <w:rPr>
          <w:spacing w:val="-6"/>
          <w:u w:val="single"/>
        </w:rPr>
        <w:t>debit</w:t>
      </w:r>
      <w:r>
        <w:rPr>
          <w:spacing w:val="-8"/>
        </w:rPr>
        <w:t> </w:t>
      </w:r>
      <w:r>
        <w:rPr>
          <w:spacing w:val="-6"/>
        </w:rPr>
        <w:t>type</w:t>
      </w:r>
      <w:r>
        <w:rPr>
          <w:spacing w:val="-8"/>
        </w:rPr>
        <w:t> </w:t>
      </w:r>
      <w:r>
        <w:rPr>
          <w:spacing w:val="-6"/>
        </w:rPr>
        <w:t>and</w:t>
      </w:r>
      <w:r>
        <w:rPr>
          <w:spacing w:val="-11"/>
        </w:rPr>
        <w:t> </w:t>
      </w:r>
      <w:r>
        <w:rPr>
          <w:spacing w:val="-6"/>
        </w:rPr>
        <w:t>must be</w:t>
      </w:r>
      <w:r>
        <w:rPr>
          <w:spacing w:val="-10"/>
        </w:rPr>
        <w:t> </w:t>
      </w:r>
      <w:r>
        <w:rPr>
          <w:spacing w:val="-6"/>
        </w:rPr>
        <w:t>sent </w:t>
      </w:r>
      <w:r>
        <w:rPr/>
        <w:t>together</w:t>
      </w:r>
      <w:r>
        <w:rPr>
          <w:spacing w:val="-25"/>
        </w:rPr>
        <w:t> </w:t>
      </w:r>
      <w:r>
        <w:rPr/>
        <w:t>with</w:t>
      </w:r>
      <w:r>
        <w:rPr>
          <w:spacing w:val="-26"/>
        </w:rPr>
        <w:t> </w:t>
      </w:r>
      <w:r>
        <w:rPr/>
        <w:t>the</w:t>
      </w:r>
      <w:r>
        <w:rPr>
          <w:spacing w:val="-26"/>
        </w:rPr>
        <w:t> </w:t>
      </w:r>
      <w:r>
        <w:rPr/>
        <w:t>BODY</w:t>
      </w:r>
      <w:r>
        <w:rPr>
          <w:spacing w:val="-26"/>
        </w:rPr>
        <w:t> </w:t>
      </w:r>
      <w:r>
        <w:rPr/>
        <w:t>of</w:t>
      </w:r>
      <w:r>
        <w:rPr>
          <w:spacing w:val="-26"/>
        </w:rPr>
        <w:t> </w:t>
      </w:r>
      <w:r>
        <w:rPr/>
        <w:t>the</w:t>
      </w:r>
      <w:r>
        <w:rPr>
          <w:spacing w:val="-26"/>
        </w:rPr>
        <w:t> </w:t>
      </w:r>
      <w:r>
        <w:rPr/>
        <w:t>authorization</w:t>
      </w:r>
      <w:r>
        <w:rPr>
          <w:spacing w:val="-26"/>
        </w:rPr>
        <w:t> </w:t>
      </w:r>
      <w:r>
        <w:rPr/>
        <w:t>transaction.</w:t>
      </w:r>
    </w:p>
    <w:p>
      <w:pPr>
        <w:pStyle w:val="BodyText"/>
        <w:spacing w:line="275" w:lineRule="exact"/>
        <w:ind w:left="153"/>
        <w:jc w:val="both"/>
      </w:pPr>
      <w:r>
        <w:rPr>
          <w:w w:val="90"/>
        </w:rPr>
        <w:t>MPI</w:t>
      </w:r>
      <w:r>
        <w:rPr>
          <w:spacing w:val="-6"/>
          <w:w w:val="90"/>
        </w:rPr>
        <w:t> </w:t>
      </w:r>
      <w:r>
        <w:rPr>
          <w:w w:val="90"/>
        </w:rPr>
        <w:t>Rede</w:t>
      </w:r>
      <w:r>
        <w:rPr>
          <w:spacing w:val="-6"/>
          <w:w w:val="90"/>
        </w:rPr>
        <w:t> </w:t>
      </w:r>
      <w:r>
        <w:rPr>
          <w:w w:val="90"/>
        </w:rPr>
        <w:t>allows</w:t>
      </w:r>
      <w:r>
        <w:rPr>
          <w:spacing w:val="-5"/>
          <w:w w:val="90"/>
        </w:rPr>
        <w:t> </w:t>
      </w:r>
      <w:r>
        <w:rPr>
          <w:w w:val="90"/>
        </w:rPr>
        <w:t>3DS2.0</w:t>
      </w:r>
      <w:r>
        <w:rPr>
          <w:spacing w:val="-4"/>
          <w:w w:val="90"/>
        </w:rPr>
        <w:t> </w:t>
      </w:r>
      <w:r>
        <w:rPr>
          <w:w w:val="90"/>
        </w:rPr>
        <w:t>authentication</w:t>
      </w:r>
      <w:r>
        <w:rPr>
          <w:spacing w:val="-6"/>
          <w:w w:val="90"/>
        </w:rPr>
        <w:t> </w:t>
      </w:r>
      <w:r>
        <w:rPr>
          <w:w w:val="90"/>
        </w:rPr>
        <w:t>in</w:t>
      </w:r>
      <w:r>
        <w:rPr>
          <w:spacing w:val="-6"/>
          <w:w w:val="90"/>
        </w:rPr>
        <w:t> </w:t>
      </w:r>
      <w:r>
        <w:rPr>
          <w:w w:val="90"/>
        </w:rPr>
        <w:t>Visa,</w:t>
      </w:r>
      <w:r>
        <w:rPr>
          <w:spacing w:val="-5"/>
          <w:w w:val="90"/>
        </w:rPr>
        <w:t> </w:t>
      </w:r>
      <w:r>
        <w:rPr>
          <w:w w:val="90"/>
        </w:rPr>
        <w:t>Mastercard</w:t>
      </w:r>
      <w:r>
        <w:rPr>
          <w:spacing w:val="-6"/>
          <w:w w:val="90"/>
        </w:rPr>
        <w:t> </w:t>
      </w:r>
      <w:r>
        <w:rPr>
          <w:w w:val="90"/>
        </w:rPr>
        <w:t>and</w:t>
      </w:r>
      <w:r>
        <w:rPr>
          <w:spacing w:val="-5"/>
          <w:w w:val="90"/>
        </w:rPr>
        <w:t> </w:t>
      </w:r>
      <w:r>
        <w:rPr>
          <w:w w:val="90"/>
        </w:rPr>
        <w:t>Elo</w:t>
      </w:r>
      <w:r>
        <w:rPr>
          <w:spacing w:val="-6"/>
          <w:w w:val="90"/>
        </w:rPr>
        <w:t> </w:t>
      </w:r>
      <w:r>
        <w:rPr>
          <w:spacing w:val="-2"/>
          <w:w w:val="90"/>
        </w:rPr>
        <w:t>transactions.</w:t>
      </w:r>
    </w:p>
    <w:p>
      <w:pPr>
        <w:pStyle w:val="BodyText"/>
        <w:spacing w:after="0" w:line="275" w:lineRule="exact"/>
        <w:jc w:val="both"/>
        <w:sectPr>
          <w:pgSz w:w="11910" w:h="16840"/>
          <w:pgMar w:header="618" w:footer="303" w:top="1240" w:bottom="500" w:left="566" w:right="283"/>
        </w:sectPr>
      </w:pPr>
    </w:p>
    <w:p>
      <w:pPr>
        <w:pStyle w:val="BodyText"/>
        <w:spacing w:line="403" w:lineRule="auto" w:before="211"/>
        <w:ind w:left="153" w:right="435"/>
        <w:jc w:val="both"/>
      </w:pPr>
      <w:r>
        <w:rPr/>
        <w:t>For</w:t>
      </w:r>
      <w:r>
        <w:rPr>
          <w:spacing w:val="-12"/>
        </w:rPr>
        <w:t> </w:t>
      </w:r>
      <w:r>
        <w:rPr>
          <w:u w:val="single"/>
        </w:rPr>
        <w:t>credit</w:t>
      </w:r>
      <w:r>
        <w:rPr>
          <w:spacing w:val="-12"/>
          <w:u w:val="single"/>
        </w:rPr>
        <w:t> </w:t>
      </w:r>
      <w:r>
        <w:rPr>
          <w:u w:val="single"/>
        </w:rPr>
        <w:t>transactions</w:t>
      </w:r>
      <w:r>
        <w:rPr/>
        <w:t>,</w:t>
      </w:r>
      <w:r>
        <w:rPr>
          <w:spacing w:val="-10"/>
        </w:rPr>
        <w:t> </w:t>
      </w:r>
      <w:r>
        <w:rPr/>
        <w:t>if</w:t>
      </w:r>
      <w:r>
        <w:rPr>
          <w:spacing w:val="-11"/>
        </w:rPr>
        <w:t> </w:t>
      </w:r>
      <w:r>
        <w:rPr/>
        <w:t>the</w:t>
      </w:r>
      <w:r>
        <w:rPr>
          <w:spacing w:val="-12"/>
        </w:rPr>
        <w:t> </w:t>
      </w:r>
      <w:r>
        <w:rPr/>
        <w:t>transaction</w:t>
      </w:r>
      <w:r>
        <w:rPr>
          <w:spacing w:val="-12"/>
        </w:rPr>
        <w:t> </w:t>
      </w:r>
      <w:r>
        <w:rPr/>
        <w:t>has</w:t>
      </w:r>
      <w:r>
        <w:rPr>
          <w:spacing w:val="-13"/>
        </w:rPr>
        <w:t> </w:t>
      </w:r>
      <w:r>
        <w:rPr>
          <w:u w:val="single"/>
        </w:rPr>
        <w:t>not</w:t>
      </w:r>
      <w:r>
        <w:rPr>
          <w:spacing w:val="-12"/>
        </w:rPr>
        <w:t> </w:t>
      </w:r>
      <w:r>
        <w:rPr/>
        <w:t>been</w:t>
      </w:r>
      <w:r>
        <w:rPr>
          <w:spacing w:val="-12"/>
        </w:rPr>
        <w:t> </w:t>
      </w:r>
      <w:r>
        <w:rPr/>
        <w:t>successfully</w:t>
      </w:r>
      <w:r>
        <w:rPr>
          <w:spacing w:val="-13"/>
        </w:rPr>
        <w:t> </w:t>
      </w:r>
      <w:r>
        <w:rPr/>
        <w:t>authenticated,</w:t>
      </w:r>
      <w:r>
        <w:rPr>
          <w:spacing w:val="-12"/>
        </w:rPr>
        <w:t> </w:t>
      </w:r>
      <w:r>
        <w:rPr/>
        <w:t>the</w:t>
      </w:r>
      <w:r>
        <w:rPr>
          <w:spacing w:val="-10"/>
        </w:rPr>
        <w:t> </w:t>
      </w:r>
      <w:r>
        <w:rPr/>
        <w:t>merchant</w:t>
      </w:r>
      <w:r>
        <w:rPr>
          <w:spacing w:val="-13"/>
        </w:rPr>
        <w:t> </w:t>
      </w:r>
      <w:r>
        <w:rPr/>
        <w:t>can </w:t>
      </w:r>
      <w:r>
        <w:rPr>
          <w:spacing w:val="-6"/>
        </w:rPr>
        <w:t>choose</w:t>
      </w:r>
      <w:r>
        <w:rPr>
          <w:spacing w:val="-9"/>
        </w:rPr>
        <w:t> </w:t>
      </w:r>
      <w:r>
        <w:rPr>
          <w:spacing w:val="-6"/>
        </w:rPr>
        <w:t>to</w:t>
      </w:r>
      <w:r>
        <w:rPr>
          <w:spacing w:val="-8"/>
        </w:rPr>
        <w:t> </w:t>
      </w:r>
      <w:r>
        <w:rPr>
          <w:spacing w:val="-6"/>
        </w:rPr>
        <w:t>proceed</w:t>
      </w:r>
      <w:r>
        <w:rPr>
          <w:spacing w:val="-8"/>
        </w:rPr>
        <w:t> </w:t>
      </w:r>
      <w:r>
        <w:rPr>
          <w:spacing w:val="-6"/>
        </w:rPr>
        <w:t>with the</w:t>
      </w:r>
      <w:r>
        <w:rPr>
          <w:spacing w:val="-8"/>
        </w:rPr>
        <w:t> </w:t>
      </w:r>
      <w:r>
        <w:rPr>
          <w:spacing w:val="-6"/>
        </w:rPr>
        <w:t>transaction without</w:t>
      </w:r>
      <w:r>
        <w:rPr>
          <w:spacing w:val="-8"/>
        </w:rPr>
        <w:t> </w:t>
      </w:r>
      <w:r>
        <w:rPr>
          <w:spacing w:val="-6"/>
        </w:rPr>
        <w:t>proper 3DS authentication,</w:t>
      </w:r>
      <w:r>
        <w:rPr>
          <w:spacing w:val="-8"/>
        </w:rPr>
        <w:t> </w:t>
      </w:r>
      <w:r>
        <w:rPr>
          <w:spacing w:val="-6"/>
        </w:rPr>
        <w:t>and</w:t>
      </w:r>
      <w:r>
        <w:rPr>
          <w:spacing w:val="-9"/>
        </w:rPr>
        <w:t> </w:t>
      </w:r>
      <w:r>
        <w:rPr>
          <w:spacing w:val="-6"/>
        </w:rPr>
        <w:t>the</w:t>
      </w:r>
      <w:r>
        <w:rPr>
          <w:spacing w:val="-8"/>
        </w:rPr>
        <w:t> </w:t>
      </w:r>
      <w:r>
        <w:rPr>
          <w:spacing w:val="-6"/>
        </w:rPr>
        <w:t>risk</w:t>
      </w:r>
      <w:r>
        <w:rPr>
          <w:spacing w:val="-9"/>
        </w:rPr>
        <w:t> </w:t>
      </w:r>
      <w:r>
        <w:rPr>
          <w:spacing w:val="-6"/>
        </w:rPr>
        <w:t>of the</w:t>
      </w:r>
      <w:r>
        <w:rPr>
          <w:spacing w:val="-8"/>
        </w:rPr>
        <w:t> </w:t>
      </w:r>
      <w:r>
        <w:rPr>
          <w:spacing w:val="-6"/>
        </w:rPr>
        <w:t>transaction </w:t>
      </w:r>
      <w:r>
        <w:rPr>
          <w:spacing w:val="-2"/>
        </w:rPr>
        <w:t>passes</w:t>
      </w:r>
      <w:r>
        <w:rPr>
          <w:spacing w:val="-22"/>
        </w:rPr>
        <w:t> </w:t>
      </w:r>
      <w:r>
        <w:rPr>
          <w:spacing w:val="-2"/>
        </w:rPr>
        <w:t>to</w:t>
      </w:r>
      <w:r>
        <w:rPr>
          <w:spacing w:val="-23"/>
        </w:rPr>
        <w:t> </w:t>
      </w:r>
      <w:r>
        <w:rPr>
          <w:spacing w:val="-2"/>
        </w:rPr>
        <w:t>the</w:t>
      </w:r>
      <w:r>
        <w:rPr>
          <w:spacing w:val="-23"/>
        </w:rPr>
        <w:t> </w:t>
      </w:r>
      <w:r>
        <w:rPr>
          <w:spacing w:val="-2"/>
        </w:rPr>
        <w:t>merchant,</w:t>
      </w:r>
      <w:r>
        <w:rPr>
          <w:spacing w:val="-20"/>
        </w:rPr>
        <w:t> </w:t>
      </w:r>
      <w:r>
        <w:rPr>
          <w:spacing w:val="-2"/>
        </w:rPr>
        <w:t>returning</w:t>
      </w:r>
      <w:r>
        <w:rPr>
          <w:spacing w:val="-23"/>
        </w:rPr>
        <w:t> </w:t>
      </w:r>
      <w:r>
        <w:rPr>
          <w:spacing w:val="-2"/>
        </w:rPr>
        <w:t>to</w:t>
      </w:r>
      <w:r>
        <w:rPr>
          <w:spacing w:val="-23"/>
        </w:rPr>
        <w:t> </w:t>
      </w:r>
      <w:r>
        <w:rPr>
          <w:spacing w:val="-2"/>
        </w:rPr>
        <w:t>the</w:t>
      </w:r>
      <w:r>
        <w:rPr>
          <w:spacing w:val="-23"/>
        </w:rPr>
        <w:t> </w:t>
      </w:r>
      <w:r>
        <w:rPr>
          <w:spacing w:val="-2"/>
        </w:rPr>
        <w:t>"ordinary"</w:t>
      </w:r>
      <w:r>
        <w:rPr>
          <w:spacing w:val="-23"/>
        </w:rPr>
        <w:t> </w:t>
      </w:r>
      <w:r>
        <w:rPr>
          <w:spacing w:val="-2"/>
        </w:rPr>
        <w:t>transactional</w:t>
      </w:r>
      <w:r>
        <w:rPr>
          <w:spacing w:val="-25"/>
        </w:rPr>
        <w:t> </w:t>
      </w:r>
      <w:r>
        <w:rPr>
          <w:spacing w:val="-2"/>
        </w:rPr>
        <w:t>cycle.</w:t>
      </w:r>
    </w:p>
    <w:p>
      <w:pPr>
        <w:pStyle w:val="BodyText"/>
        <w:spacing w:line="403" w:lineRule="auto"/>
        <w:ind w:left="153" w:right="439"/>
        <w:jc w:val="both"/>
      </w:pPr>
      <w:r>
        <w:rPr/>
        <w:t>For debit transactions, the value of this parameter is automatically set due to the authentication </w:t>
      </w:r>
      <w:r>
        <w:rPr>
          <w:spacing w:val="-2"/>
        </w:rPr>
        <w:t>requirement.</w:t>
      </w:r>
    </w:p>
    <w:p>
      <w:pPr>
        <w:pStyle w:val="BodyText"/>
        <w:spacing w:line="393" w:lineRule="auto"/>
        <w:ind w:left="153" w:right="886"/>
        <w:jc w:val="both"/>
      </w:pPr>
      <w:r>
        <w:rPr>
          <w:w w:val="90"/>
        </w:rPr>
        <w:t>To enable the service, access the useRede portal, menu: para vender &gt; e-commerce &gt; 3DS &gt; contratar</w:t>
      </w:r>
      <w:r>
        <w:rPr>
          <w:i/>
          <w:w w:val="90"/>
          <w:sz w:val="25"/>
        </w:rPr>
        <w:t>. </w:t>
      </w:r>
      <w:r>
        <w:rPr>
          <w:spacing w:val="-2"/>
        </w:rPr>
        <w:t>In</w:t>
      </w:r>
      <w:r>
        <w:rPr>
          <w:spacing w:val="-26"/>
        </w:rPr>
        <w:t> </w:t>
      </w:r>
      <w:r>
        <w:rPr>
          <w:spacing w:val="-2"/>
        </w:rPr>
        <w:t>a</w:t>
      </w:r>
      <w:r>
        <w:rPr>
          <w:spacing w:val="-26"/>
        </w:rPr>
        <w:t> </w:t>
      </w:r>
      <w:r>
        <w:rPr>
          <w:spacing w:val="-2"/>
        </w:rPr>
        <w:t>few</w:t>
      </w:r>
      <w:r>
        <w:rPr>
          <w:spacing w:val="-26"/>
        </w:rPr>
        <w:t> </w:t>
      </w:r>
      <w:r>
        <w:rPr>
          <w:spacing w:val="-2"/>
        </w:rPr>
        <w:t>hours,</w:t>
      </w:r>
      <w:r>
        <w:rPr>
          <w:spacing w:val="-26"/>
        </w:rPr>
        <w:t> </w:t>
      </w:r>
      <w:r>
        <w:rPr>
          <w:spacing w:val="-2"/>
        </w:rPr>
        <w:t>Rede</w:t>
      </w:r>
      <w:r>
        <w:rPr>
          <w:spacing w:val="-26"/>
        </w:rPr>
        <w:t> </w:t>
      </w:r>
      <w:r>
        <w:rPr>
          <w:spacing w:val="-2"/>
        </w:rPr>
        <w:t>will</w:t>
      </w:r>
      <w:r>
        <w:rPr>
          <w:spacing w:val="-27"/>
        </w:rPr>
        <w:t> </w:t>
      </w:r>
      <w:r>
        <w:rPr>
          <w:spacing w:val="-2"/>
        </w:rPr>
        <w:t>return</w:t>
      </w:r>
      <w:r>
        <w:rPr>
          <w:spacing w:val="-26"/>
        </w:rPr>
        <w:t> </w:t>
      </w:r>
      <w:r>
        <w:rPr>
          <w:spacing w:val="-2"/>
        </w:rPr>
        <w:t>informing</w:t>
      </w:r>
      <w:r>
        <w:rPr>
          <w:spacing w:val="-26"/>
        </w:rPr>
        <w:t> </w:t>
      </w:r>
      <w:r>
        <w:rPr>
          <w:spacing w:val="-2"/>
        </w:rPr>
        <w:t>the</w:t>
      </w:r>
      <w:r>
        <w:rPr>
          <w:spacing w:val="-26"/>
        </w:rPr>
        <w:t> </w:t>
      </w:r>
      <w:r>
        <w:rPr>
          <w:spacing w:val="-2"/>
        </w:rPr>
        <w:t>status</w:t>
      </w:r>
      <w:r>
        <w:rPr>
          <w:spacing w:val="-27"/>
        </w:rPr>
        <w:t> </w:t>
      </w:r>
      <w:r>
        <w:rPr>
          <w:spacing w:val="-2"/>
        </w:rPr>
        <w:t>of</w:t>
      </w:r>
      <w:r>
        <w:rPr>
          <w:spacing w:val="-26"/>
        </w:rPr>
        <w:t> </w:t>
      </w:r>
      <w:r>
        <w:rPr>
          <w:spacing w:val="-2"/>
        </w:rPr>
        <w:t>the</w:t>
      </w:r>
      <w:r>
        <w:rPr>
          <w:spacing w:val="-26"/>
        </w:rPr>
        <w:t> </w:t>
      </w:r>
      <w:r>
        <w:rPr>
          <w:spacing w:val="-2"/>
        </w:rPr>
        <w:t>service</w:t>
      </w:r>
      <w:r>
        <w:rPr>
          <w:spacing w:val="-27"/>
        </w:rPr>
        <w:t> </w:t>
      </w:r>
      <w:r>
        <w:rPr>
          <w:spacing w:val="-2"/>
        </w:rPr>
        <w:t>activation</w:t>
      </w:r>
      <w:r>
        <w:rPr>
          <w:spacing w:val="-26"/>
        </w:rPr>
        <w:t> </w:t>
      </w:r>
      <w:r>
        <w:rPr>
          <w:spacing w:val="-2"/>
        </w:rPr>
        <w:t>request.</w:t>
      </w:r>
    </w:p>
    <w:p>
      <w:pPr>
        <w:pStyle w:val="BodyText"/>
        <w:spacing w:before="189"/>
      </w:pPr>
    </w:p>
    <w:p>
      <w:pPr>
        <w:pStyle w:val="BodyText"/>
        <w:spacing w:line="403" w:lineRule="auto"/>
        <w:ind w:left="153" w:right="440"/>
        <w:jc w:val="both"/>
      </w:pPr>
      <w:r>
        <w:rPr/>
        <mc:AlternateContent>
          <mc:Choice Requires="wps">
            <w:drawing>
              <wp:anchor distT="0" distB="0" distL="0" distR="0" allowOverlap="1" layoutInCell="1" locked="0" behindDoc="0" simplePos="0" relativeHeight="15745024">
                <wp:simplePos x="0" y="0"/>
                <wp:positionH relativeFrom="page">
                  <wp:posOffset>457200</wp:posOffset>
                </wp:positionH>
                <wp:positionV relativeFrom="paragraph">
                  <wp:posOffset>650213</wp:posOffset>
                </wp:positionV>
                <wp:extent cx="6400800" cy="293370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400800" cy="2933700"/>
                          <a:chExt cx="6400800" cy="2933700"/>
                        </a:xfrm>
                      </wpg:grpSpPr>
                      <pic:pic>
                        <pic:nvPicPr>
                          <pic:cNvPr id="50" name="Image 50"/>
                          <pic:cNvPicPr/>
                        </pic:nvPicPr>
                        <pic:blipFill>
                          <a:blip r:embed="rId40" cstate="print"/>
                          <a:stretch>
                            <a:fillRect/>
                          </a:stretch>
                        </pic:blipFill>
                        <pic:spPr>
                          <a:xfrm>
                            <a:off x="0" y="0"/>
                            <a:ext cx="6400800" cy="2933700"/>
                          </a:xfrm>
                          <a:prstGeom prst="rect">
                            <a:avLst/>
                          </a:prstGeom>
                        </pic:spPr>
                      </pic:pic>
                      <wps:wsp>
                        <wps:cNvPr id="51" name="Textbox 51"/>
                        <wps:cNvSpPr txBox="1"/>
                        <wps:spPr>
                          <a:xfrm>
                            <a:off x="74676" y="26882"/>
                            <a:ext cx="1630045" cy="170815"/>
                          </a:xfrm>
                          <a:prstGeom prst="rect">
                            <a:avLst/>
                          </a:prstGeom>
                        </wps:spPr>
                        <wps:txbx>
                          <w:txbxContent>
                            <w:p>
                              <w:pPr>
                                <w:spacing w:line="268" w:lineRule="exact" w:before="0"/>
                                <w:ind w:left="0" w:right="0" w:firstLine="0"/>
                                <w:jc w:val="left"/>
                                <w:rPr>
                                  <w:b/>
                                  <w:sz w:val="24"/>
                                </w:rPr>
                              </w:pPr>
                              <w:r>
                                <w:rPr>
                                  <w:b/>
                                  <w:sz w:val="24"/>
                                </w:rPr>
                                <w:t>Payment</w:t>
                              </w:r>
                              <w:r>
                                <w:rPr>
                                  <w:b/>
                                  <w:spacing w:val="-2"/>
                                  <w:sz w:val="24"/>
                                </w:rPr>
                                <w:t> </w:t>
                              </w:r>
                              <w:r>
                                <w:rPr>
                                  <w:b/>
                                  <w:sz w:val="24"/>
                                </w:rPr>
                                <w:t>Flow</w:t>
                              </w:r>
                              <w:r>
                                <w:rPr>
                                  <w:b/>
                                  <w:spacing w:val="-1"/>
                                  <w:sz w:val="24"/>
                                </w:rPr>
                                <w:t> </w:t>
                              </w:r>
                              <w:r>
                                <w:rPr>
                                  <w:b/>
                                  <w:sz w:val="24"/>
                                </w:rPr>
                                <w:t>3DS</w:t>
                              </w:r>
                              <w:r>
                                <w:rPr>
                                  <w:b/>
                                  <w:spacing w:val="-2"/>
                                  <w:sz w:val="24"/>
                                </w:rPr>
                                <w:t> </w:t>
                              </w:r>
                              <w:r>
                                <w:rPr>
                                  <w:b/>
                                  <w:spacing w:val="-5"/>
                                  <w:sz w:val="24"/>
                                </w:rPr>
                                <w:t>2.0</w:t>
                              </w:r>
                            </w:p>
                          </w:txbxContent>
                        </wps:txbx>
                        <wps:bodyPr wrap="square" lIns="0" tIns="0" rIns="0" bIns="0" rtlCol="0">
                          <a:noAutofit/>
                        </wps:bodyPr>
                      </wps:wsp>
                      <wps:wsp>
                        <wps:cNvPr id="52" name="Textbox 52"/>
                        <wps:cNvSpPr txBox="1"/>
                        <wps:spPr>
                          <a:xfrm>
                            <a:off x="2457323" y="24428"/>
                            <a:ext cx="899794" cy="141605"/>
                          </a:xfrm>
                          <a:prstGeom prst="rect">
                            <a:avLst/>
                          </a:prstGeom>
                        </wps:spPr>
                        <wps:txbx>
                          <w:txbxContent>
                            <w:p>
                              <w:pPr>
                                <w:spacing w:line="223" w:lineRule="exact" w:before="0"/>
                                <w:ind w:left="0" w:right="0" w:firstLine="0"/>
                                <w:jc w:val="left"/>
                                <w:rPr>
                                  <w:b/>
                                  <w:sz w:val="20"/>
                                </w:rPr>
                              </w:pPr>
                              <w:r>
                                <w:rPr>
                                  <w:b/>
                                  <w:color w:val="808080"/>
                                  <w:spacing w:val="-2"/>
                                  <w:sz w:val="20"/>
                                </w:rPr>
                                <w:t>Authentication</w:t>
                              </w:r>
                            </w:p>
                          </w:txbxContent>
                        </wps:txbx>
                        <wps:bodyPr wrap="square" lIns="0" tIns="0" rIns="0" bIns="0" rtlCol="0">
                          <a:noAutofit/>
                        </wps:bodyPr>
                      </wps:wsp>
                      <wps:wsp>
                        <wps:cNvPr id="53" name="Textbox 53"/>
                        <wps:cNvSpPr txBox="1"/>
                        <wps:spPr>
                          <a:xfrm>
                            <a:off x="3749928" y="28406"/>
                            <a:ext cx="1087755" cy="170815"/>
                          </a:xfrm>
                          <a:prstGeom prst="rect">
                            <a:avLst/>
                          </a:prstGeom>
                        </wps:spPr>
                        <wps:txbx>
                          <w:txbxContent>
                            <w:p>
                              <w:pPr>
                                <w:spacing w:line="268" w:lineRule="exact" w:before="0"/>
                                <w:ind w:left="0" w:right="0" w:firstLine="0"/>
                                <w:jc w:val="left"/>
                                <w:rPr>
                                  <w:b/>
                                  <w:sz w:val="24"/>
                                </w:rPr>
                              </w:pPr>
                              <w:r>
                                <w:rPr>
                                  <w:b/>
                                  <w:color w:val="E36204"/>
                                  <w:sz w:val="24"/>
                                </w:rPr>
                                <w:t>With</w:t>
                              </w:r>
                              <w:r>
                                <w:rPr>
                                  <w:b/>
                                  <w:color w:val="E36204"/>
                                  <w:spacing w:val="-1"/>
                                  <w:sz w:val="24"/>
                                </w:rPr>
                                <w:t> </w:t>
                              </w:r>
                              <w:r>
                                <w:rPr>
                                  <w:b/>
                                  <w:color w:val="E36204"/>
                                  <w:spacing w:val="-2"/>
                                  <w:sz w:val="24"/>
                                </w:rPr>
                                <w:t>challenge</w:t>
                              </w:r>
                            </w:p>
                          </w:txbxContent>
                        </wps:txbx>
                        <wps:bodyPr wrap="square" lIns="0" tIns="0" rIns="0" bIns="0" rtlCol="0">
                          <a:noAutofit/>
                        </wps:bodyPr>
                      </wps:wsp>
                      <wps:wsp>
                        <wps:cNvPr id="54" name="Textbox 54"/>
                        <wps:cNvSpPr txBox="1"/>
                        <wps:spPr>
                          <a:xfrm>
                            <a:off x="1132586" y="753060"/>
                            <a:ext cx="883285" cy="107314"/>
                          </a:xfrm>
                          <a:prstGeom prst="rect">
                            <a:avLst/>
                          </a:prstGeom>
                        </wps:spPr>
                        <wps:txbx>
                          <w:txbxContent>
                            <w:p>
                              <w:pPr>
                                <w:spacing w:line="169" w:lineRule="exact" w:before="0"/>
                                <w:ind w:left="0" w:right="0" w:firstLine="0"/>
                                <w:jc w:val="left"/>
                                <w:rPr>
                                  <w:b/>
                                  <w:sz w:val="15"/>
                                </w:rPr>
                              </w:pPr>
                              <w:r>
                                <w:rPr>
                                  <w:b/>
                                  <w:sz w:val="15"/>
                                </w:rPr>
                                <w:t>Fill</w:t>
                              </w:r>
                              <w:r>
                                <w:rPr>
                                  <w:b/>
                                  <w:spacing w:val="-3"/>
                                  <w:sz w:val="15"/>
                                </w:rPr>
                                <w:t> </w:t>
                              </w:r>
                              <w:r>
                                <w:rPr>
                                  <w:b/>
                                  <w:sz w:val="15"/>
                                </w:rPr>
                                <w:t>in</w:t>
                              </w:r>
                              <w:r>
                                <w:rPr>
                                  <w:b/>
                                  <w:spacing w:val="-3"/>
                                  <w:sz w:val="15"/>
                                </w:rPr>
                                <w:t> </w:t>
                              </w:r>
                              <w:r>
                                <w:rPr>
                                  <w:b/>
                                  <w:sz w:val="15"/>
                                </w:rPr>
                                <w:t>the</w:t>
                              </w:r>
                              <w:r>
                                <w:rPr>
                                  <w:b/>
                                  <w:spacing w:val="-5"/>
                                  <w:sz w:val="15"/>
                                </w:rPr>
                                <w:t> </w:t>
                              </w:r>
                              <w:r>
                                <w:rPr>
                                  <w:b/>
                                  <w:sz w:val="15"/>
                                </w:rPr>
                                <w:t>card</w:t>
                              </w:r>
                              <w:r>
                                <w:rPr>
                                  <w:b/>
                                  <w:spacing w:val="-5"/>
                                  <w:sz w:val="15"/>
                                </w:rPr>
                                <w:t> </w:t>
                              </w:r>
                              <w:r>
                                <w:rPr>
                                  <w:b/>
                                  <w:spacing w:val="-4"/>
                                  <w:sz w:val="15"/>
                                </w:rPr>
                                <w:t>data</w:t>
                              </w:r>
                            </w:p>
                          </w:txbxContent>
                        </wps:txbx>
                        <wps:bodyPr wrap="square" lIns="0" tIns="0" rIns="0" bIns="0" rtlCol="0">
                          <a:noAutofit/>
                        </wps:bodyPr>
                      </wps:wsp>
                      <wps:wsp>
                        <wps:cNvPr id="55" name="Textbox 55"/>
                        <wps:cNvSpPr txBox="1"/>
                        <wps:spPr>
                          <a:xfrm>
                            <a:off x="3699636" y="765252"/>
                            <a:ext cx="1120140" cy="107314"/>
                          </a:xfrm>
                          <a:prstGeom prst="rect">
                            <a:avLst/>
                          </a:prstGeom>
                        </wps:spPr>
                        <wps:txbx>
                          <w:txbxContent>
                            <w:p>
                              <w:pPr>
                                <w:spacing w:line="169" w:lineRule="exact" w:before="0"/>
                                <w:ind w:left="0" w:right="0" w:firstLine="0"/>
                                <w:jc w:val="left"/>
                                <w:rPr>
                                  <w:b/>
                                  <w:sz w:val="15"/>
                                </w:rPr>
                              </w:pPr>
                              <w:r>
                                <w:rPr>
                                  <w:b/>
                                  <w:sz w:val="15"/>
                                </w:rPr>
                                <w:t>Requests</w:t>
                              </w:r>
                              <w:r>
                                <w:rPr>
                                  <w:b/>
                                  <w:spacing w:val="-8"/>
                                  <w:sz w:val="15"/>
                                </w:rPr>
                                <w:t> </w:t>
                              </w:r>
                              <w:r>
                                <w:rPr>
                                  <w:b/>
                                  <w:spacing w:val="-2"/>
                                  <w:sz w:val="15"/>
                                </w:rPr>
                                <w:t>authentication</w:t>
                              </w:r>
                            </w:p>
                          </w:txbxContent>
                        </wps:txbx>
                        <wps:bodyPr wrap="square" lIns="0" tIns="0" rIns="0" bIns="0" rtlCol="0">
                          <a:noAutofit/>
                        </wps:bodyPr>
                      </wps:wsp>
                      <wps:wsp>
                        <wps:cNvPr id="56" name="Textbox 56"/>
                        <wps:cNvSpPr txBox="1"/>
                        <wps:spPr>
                          <a:xfrm>
                            <a:off x="492556" y="1172160"/>
                            <a:ext cx="521334" cy="107314"/>
                          </a:xfrm>
                          <a:prstGeom prst="rect">
                            <a:avLst/>
                          </a:prstGeom>
                        </wps:spPr>
                        <wps:txbx>
                          <w:txbxContent>
                            <w:p>
                              <w:pPr>
                                <w:spacing w:line="169" w:lineRule="exact" w:before="0"/>
                                <w:ind w:left="0" w:right="0" w:firstLine="0"/>
                                <w:jc w:val="left"/>
                                <w:rPr>
                                  <w:b/>
                                  <w:sz w:val="15"/>
                                </w:rPr>
                              </w:pPr>
                              <w:r>
                                <w:rPr>
                                  <w:b/>
                                  <w:color w:val="00A69E"/>
                                  <w:spacing w:val="-2"/>
                                  <w:sz w:val="15"/>
                                </w:rPr>
                                <w:t>Cardholder</w:t>
                              </w:r>
                            </w:p>
                          </w:txbxContent>
                        </wps:txbx>
                        <wps:bodyPr wrap="square" lIns="0" tIns="0" rIns="0" bIns="0" rtlCol="0">
                          <a:noAutofit/>
                        </wps:bodyPr>
                      </wps:wsp>
                      <wps:wsp>
                        <wps:cNvPr id="57" name="Textbox 57"/>
                        <wps:cNvSpPr txBox="1"/>
                        <wps:spPr>
                          <a:xfrm>
                            <a:off x="2553335" y="1141680"/>
                            <a:ext cx="664845" cy="107314"/>
                          </a:xfrm>
                          <a:prstGeom prst="rect">
                            <a:avLst/>
                          </a:prstGeom>
                        </wps:spPr>
                        <wps:txbx>
                          <w:txbxContent>
                            <w:p>
                              <w:pPr>
                                <w:spacing w:line="169" w:lineRule="exact" w:before="0"/>
                                <w:ind w:left="0" w:right="0" w:firstLine="0"/>
                                <w:jc w:val="left"/>
                                <w:rPr>
                                  <w:b/>
                                  <w:sz w:val="15"/>
                                </w:rPr>
                              </w:pPr>
                              <w:r>
                                <w:rPr>
                                  <w:b/>
                                  <w:color w:val="00A69E"/>
                                  <w:spacing w:val="-2"/>
                                  <w:sz w:val="15"/>
                                </w:rPr>
                                <w:t>Establishment</w:t>
                              </w:r>
                            </w:p>
                          </w:txbxContent>
                        </wps:txbx>
                        <wps:bodyPr wrap="square" lIns="0" tIns="0" rIns="0" bIns="0" rtlCol="0">
                          <a:noAutofit/>
                        </wps:bodyPr>
                      </wps:wsp>
                      <wps:wsp>
                        <wps:cNvPr id="58" name="Textbox 58"/>
                        <wps:cNvSpPr txBox="1"/>
                        <wps:spPr>
                          <a:xfrm>
                            <a:off x="5043804" y="1188924"/>
                            <a:ext cx="330835" cy="107314"/>
                          </a:xfrm>
                          <a:prstGeom prst="rect">
                            <a:avLst/>
                          </a:prstGeom>
                        </wps:spPr>
                        <wps:txbx>
                          <w:txbxContent>
                            <w:p>
                              <w:pPr>
                                <w:spacing w:line="169" w:lineRule="exact" w:before="0"/>
                                <w:ind w:left="0" w:right="0" w:firstLine="0"/>
                                <w:jc w:val="left"/>
                                <w:rPr>
                                  <w:b/>
                                  <w:sz w:val="15"/>
                                </w:rPr>
                              </w:pPr>
                              <w:r>
                                <w:rPr>
                                  <w:b/>
                                  <w:color w:val="00A69E"/>
                                  <w:spacing w:val="-2"/>
                                  <w:sz w:val="15"/>
                                </w:rPr>
                                <w:t>3DS2</w:t>
                              </w:r>
                              <w:r>
                                <w:rPr>
                                  <w:b/>
                                  <w:color w:val="056792"/>
                                  <w:spacing w:val="-2"/>
                                  <w:sz w:val="15"/>
                                </w:rPr>
                                <w:t>.0</w:t>
                              </w:r>
                            </w:p>
                          </w:txbxContent>
                        </wps:txbx>
                        <wps:bodyPr wrap="square" lIns="0" tIns="0" rIns="0" bIns="0" rtlCol="0">
                          <a:noAutofit/>
                        </wps:bodyPr>
                      </wps:wsp>
                      <wps:wsp>
                        <wps:cNvPr id="59" name="Textbox 59"/>
                        <wps:cNvSpPr txBox="1"/>
                        <wps:spPr>
                          <a:xfrm>
                            <a:off x="1099058" y="1318464"/>
                            <a:ext cx="3508375" cy="113664"/>
                          </a:xfrm>
                          <a:prstGeom prst="rect">
                            <a:avLst/>
                          </a:prstGeom>
                        </wps:spPr>
                        <wps:txbx>
                          <w:txbxContent>
                            <w:p>
                              <w:pPr>
                                <w:tabs>
                                  <w:tab w:pos="4104" w:val="left" w:leader="none"/>
                                </w:tabs>
                                <w:spacing w:line="178" w:lineRule="exact" w:before="0"/>
                                <w:ind w:left="0" w:right="0" w:firstLine="0"/>
                                <w:jc w:val="left"/>
                                <w:rPr>
                                  <w:b/>
                                  <w:sz w:val="15"/>
                                </w:rPr>
                              </w:pPr>
                              <w:r>
                                <w:rPr>
                                  <w:b/>
                                  <w:position w:val="1"/>
                                  <w:sz w:val="15"/>
                                </w:rPr>
                                <w:t>Displays</w:t>
                              </w:r>
                              <w:r>
                                <w:rPr>
                                  <w:b/>
                                  <w:spacing w:val="-11"/>
                                  <w:position w:val="1"/>
                                  <w:sz w:val="15"/>
                                </w:rPr>
                                <w:t> </w:t>
                              </w:r>
                              <w:r>
                                <w:rPr>
                                  <w:b/>
                                  <w:position w:val="1"/>
                                  <w:sz w:val="15"/>
                                </w:rPr>
                                <w:t>authentication</w:t>
                              </w:r>
                              <w:r>
                                <w:rPr>
                                  <w:b/>
                                  <w:spacing w:val="-9"/>
                                  <w:position w:val="1"/>
                                  <w:sz w:val="15"/>
                                </w:rPr>
                                <w:t> </w:t>
                              </w:r>
                              <w:r>
                                <w:rPr>
                                  <w:b/>
                                  <w:spacing w:val="-2"/>
                                  <w:position w:val="1"/>
                                  <w:sz w:val="15"/>
                                </w:rPr>
                                <w:t>screen</w:t>
                              </w:r>
                              <w:r>
                                <w:rPr>
                                  <w:b/>
                                  <w:position w:val="1"/>
                                  <w:sz w:val="15"/>
                                </w:rPr>
                                <w:tab/>
                              </w:r>
                              <w:r>
                                <w:rPr>
                                  <w:b/>
                                  <w:spacing w:val="-2"/>
                                  <w:sz w:val="15"/>
                                </w:rPr>
                                <w:t>Authentication</w:t>
                              </w:r>
                              <w:r>
                                <w:rPr>
                                  <w:b/>
                                  <w:spacing w:val="14"/>
                                  <w:sz w:val="15"/>
                                </w:rPr>
                                <w:t> </w:t>
                              </w:r>
                              <w:r>
                                <w:rPr>
                                  <w:b/>
                                  <w:spacing w:val="-5"/>
                                  <w:sz w:val="15"/>
                                </w:rPr>
                                <w:t>URL</w:t>
                              </w:r>
                            </w:p>
                          </w:txbxContent>
                        </wps:txbx>
                        <wps:bodyPr wrap="square" lIns="0" tIns="0" rIns="0" bIns="0" rtlCol="0">
                          <a:noAutofit/>
                        </wps:bodyPr>
                      </wps:wsp>
                      <wps:wsp>
                        <wps:cNvPr id="60" name="Textbox 60"/>
                        <wps:cNvSpPr txBox="1"/>
                        <wps:spPr>
                          <a:xfrm>
                            <a:off x="3452495" y="2021282"/>
                            <a:ext cx="1271905" cy="107314"/>
                          </a:xfrm>
                          <a:prstGeom prst="rect">
                            <a:avLst/>
                          </a:prstGeom>
                        </wps:spPr>
                        <wps:txbx>
                          <w:txbxContent>
                            <w:p>
                              <w:pPr>
                                <w:spacing w:line="169" w:lineRule="exact" w:before="0"/>
                                <w:ind w:left="0" w:right="0" w:firstLine="0"/>
                                <w:jc w:val="left"/>
                                <w:rPr>
                                  <w:b/>
                                  <w:sz w:val="15"/>
                                </w:rPr>
                              </w:pPr>
                              <w:r>
                                <w:rPr>
                                  <w:b/>
                                  <w:spacing w:val="-2"/>
                                  <w:sz w:val="15"/>
                                </w:rPr>
                                <w:t>Returns</w:t>
                              </w:r>
                              <w:r>
                                <w:rPr>
                                  <w:b/>
                                  <w:spacing w:val="10"/>
                                  <w:sz w:val="15"/>
                                </w:rPr>
                                <w:t> </w:t>
                              </w:r>
                              <w:r>
                                <w:rPr>
                                  <w:b/>
                                  <w:spacing w:val="-2"/>
                                  <w:sz w:val="15"/>
                                </w:rPr>
                                <w:t>authentication</w:t>
                              </w:r>
                              <w:r>
                                <w:rPr>
                                  <w:b/>
                                  <w:spacing w:val="10"/>
                                  <w:sz w:val="15"/>
                                </w:rPr>
                                <w:t> </w:t>
                              </w:r>
                              <w:r>
                                <w:rPr>
                                  <w:b/>
                                  <w:spacing w:val="-5"/>
                                  <w:sz w:val="15"/>
                                </w:rPr>
                                <w:t>URL</w:t>
                              </w:r>
                            </w:p>
                          </w:txbxContent>
                        </wps:txbx>
                        <wps:bodyPr wrap="square" lIns="0" tIns="0" rIns="0" bIns="0" rtlCol="0">
                          <a:noAutofit/>
                        </wps:bodyPr>
                      </wps:wsp>
                      <wps:wsp>
                        <wps:cNvPr id="61" name="Textbox 61"/>
                        <wps:cNvSpPr txBox="1"/>
                        <wps:spPr>
                          <a:xfrm>
                            <a:off x="2757551" y="2451050"/>
                            <a:ext cx="294005" cy="107314"/>
                          </a:xfrm>
                          <a:prstGeom prst="rect">
                            <a:avLst/>
                          </a:prstGeom>
                        </wps:spPr>
                        <wps:txbx>
                          <w:txbxContent>
                            <w:p>
                              <w:pPr>
                                <w:spacing w:line="169" w:lineRule="exact" w:before="0"/>
                                <w:ind w:left="0" w:right="0" w:firstLine="0"/>
                                <w:jc w:val="left"/>
                                <w:rPr>
                                  <w:b/>
                                  <w:sz w:val="15"/>
                                </w:rPr>
                              </w:pPr>
                              <w:r>
                                <w:rPr>
                                  <w:b/>
                                  <w:color w:val="00A69E"/>
                                  <w:spacing w:val="-2"/>
                                  <w:sz w:val="15"/>
                                </w:rPr>
                                <w:t>Issuer</w:t>
                              </w:r>
                            </w:p>
                          </w:txbxContent>
                        </wps:txbx>
                        <wps:bodyPr wrap="square" lIns="0" tIns="0" rIns="0" bIns="0" rtlCol="0">
                          <a:noAutofit/>
                        </wps:bodyPr>
                      </wps:wsp>
                      <wps:wsp>
                        <wps:cNvPr id="62" name="Textbox 62"/>
                        <wps:cNvSpPr txBox="1"/>
                        <wps:spPr>
                          <a:xfrm>
                            <a:off x="3727069" y="2547062"/>
                            <a:ext cx="633095" cy="107314"/>
                          </a:xfrm>
                          <a:prstGeom prst="rect">
                            <a:avLst/>
                          </a:prstGeom>
                        </wps:spPr>
                        <wps:txbx>
                          <w:txbxContent>
                            <w:p>
                              <w:pPr>
                                <w:spacing w:line="169" w:lineRule="exact" w:before="0"/>
                                <w:ind w:left="0" w:right="0" w:firstLine="0"/>
                                <w:jc w:val="left"/>
                                <w:rPr>
                                  <w:b/>
                                  <w:sz w:val="15"/>
                                </w:rPr>
                              </w:pPr>
                              <w:r>
                                <w:rPr>
                                  <w:b/>
                                  <w:sz w:val="15"/>
                                </w:rPr>
                                <w:t>Risk</w:t>
                              </w:r>
                              <w:r>
                                <w:rPr>
                                  <w:b/>
                                  <w:spacing w:val="-4"/>
                                  <w:sz w:val="15"/>
                                </w:rPr>
                                <w:t> </w:t>
                              </w:r>
                              <w:r>
                                <w:rPr>
                                  <w:b/>
                                  <w:spacing w:val="-2"/>
                                  <w:sz w:val="15"/>
                                </w:rPr>
                                <w:t>Analysis</w:t>
                              </w:r>
                            </w:p>
                          </w:txbxContent>
                        </wps:txbx>
                        <wps:bodyPr wrap="square" lIns="0" tIns="0" rIns="0" bIns="0" rtlCol="0">
                          <a:noAutofit/>
                        </wps:bodyPr>
                      </wps:wsp>
                      <wps:wsp>
                        <wps:cNvPr id="63" name="Textbox 63"/>
                        <wps:cNvSpPr txBox="1"/>
                        <wps:spPr>
                          <a:xfrm>
                            <a:off x="4926457" y="2478482"/>
                            <a:ext cx="289560" cy="107314"/>
                          </a:xfrm>
                          <a:prstGeom prst="rect">
                            <a:avLst/>
                          </a:prstGeom>
                        </wps:spPr>
                        <wps:txbx>
                          <w:txbxContent>
                            <w:p>
                              <w:pPr>
                                <w:spacing w:line="169" w:lineRule="exact" w:before="0"/>
                                <w:ind w:left="0" w:right="0" w:firstLine="0"/>
                                <w:jc w:val="left"/>
                                <w:rPr>
                                  <w:b/>
                                  <w:sz w:val="15"/>
                                </w:rPr>
                              </w:pPr>
                              <w:r>
                                <w:rPr>
                                  <w:b/>
                                  <w:color w:val="00A69E"/>
                                  <w:spacing w:val="-2"/>
                                  <w:sz w:val="15"/>
                                </w:rPr>
                                <w:t>Brand</w:t>
                              </w:r>
                            </w:p>
                          </w:txbxContent>
                        </wps:txbx>
                        <wps:bodyPr wrap="square" lIns="0" tIns="0" rIns="0" bIns="0" rtlCol="0">
                          <a:noAutofit/>
                        </wps:bodyPr>
                      </wps:wsp>
                      <wps:wsp>
                        <wps:cNvPr id="64" name="Textbox 64"/>
                        <wps:cNvSpPr txBox="1"/>
                        <wps:spPr>
                          <a:xfrm>
                            <a:off x="1085341" y="2702510"/>
                            <a:ext cx="643255" cy="107314"/>
                          </a:xfrm>
                          <a:prstGeom prst="rect">
                            <a:avLst/>
                          </a:prstGeom>
                        </wps:spPr>
                        <wps:txbx>
                          <w:txbxContent>
                            <w:p>
                              <w:pPr>
                                <w:spacing w:line="169" w:lineRule="exact" w:before="0"/>
                                <w:ind w:left="0" w:right="0" w:firstLine="0"/>
                                <w:jc w:val="left"/>
                                <w:rPr>
                                  <w:b/>
                                  <w:sz w:val="15"/>
                                </w:rPr>
                              </w:pPr>
                              <w:r>
                                <w:rPr>
                                  <w:b/>
                                  <w:spacing w:val="-2"/>
                                  <w:sz w:val="15"/>
                                </w:rPr>
                                <w:t>Authenticates</w:t>
                              </w:r>
                            </w:p>
                          </w:txbxContent>
                        </wps:txbx>
                        <wps:bodyPr wrap="square" lIns="0" tIns="0" rIns="0" bIns="0" rtlCol="0">
                          <a:noAutofit/>
                        </wps:bodyPr>
                      </wps:wsp>
                    </wpg:wgp>
                  </a:graphicData>
                </a:graphic>
              </wp:anchor>
            </w:drawing>
          </mc:Choice>
          <mc:Fallback>
            <w:pict>
              <v:group style="position:absolute;margin-left:36pt;margin-top:51.197941pt;width:504pt;height:231pt;mso-position-horizontal-relative:page;mso-position-vertical-relative:paragraph;z-index:15745024" id="docshapegroup30" coordorigin="720,1024" coordsize="10080,4620">
                <v:shape style="position:absolute;left:720;top:1023;width:10080;height:4620" type="#_x0000_t75" id="docshape31" stroked="false">
                  <v:imagedata r:id="rId40" o:title=""/>
                </v:shape>
                <v:shape style="position:absolute;left:837;top:1066;width:2567;height:269" type="#_x0000_t202" id="docshape32" filled="false" stroked="false">
                  <v:textbox inset="0,0,0,0">
                    <w:txbxContent>
                      <w:p>
                        <w:pPr>
                          <w:spacing w:line="268" w:lineRule="exact" w:before="0"/>
                          <w:ind w:left="0" w:right="0" w:firstLine="0"/>
                          <w:jc w:val="left"/>
                          <w:rPr>
                            <w:b/>
                            <w:sz w:val="24"/>
                          </w:rPr>
                        </w:pPr>
                        <w:r>
                          <w:rPr>
                            <w:b/>
                            <w:sz w:val="24"/>
                          </w:rPr>
                          <w:t>Payment</w:t>
                        </w:r>
                        <w:r>
                          <w:rPr>
                            <w:b/>
                            <w:spacing w:val="-2"/>
                            <w:sz w:val="24"/>
                          </w:rPr>
                          <w:t> </w:t>
                        </w:r>
                        <w:r>
                          <w:rPr>
                            <w:b/>
                            <w:sz w:val="24"/>
                          </w:rPr>
                          <w:t>Flow</w:t>
                        </w:r>
                        <w:r>
                          <w:rPr>
                            <w:b/>
                            <w:spacing w:val="-1"/>
                            <w:sz w:val="24"/>
                          </w:rPr>
                          <w:t> </w:t>
                        </w:r>
                        <w:r>
                          <w:rPr>
                            <w:b/>
                            <w:sz w:val="24"/>
                          </w:rPr>
                          <w:t>3DS</w:t>
                        </w:r>
                        <w:r>
                          <w:rPr>
                            <w:b/>
                            <w:spacing w:val="-2"/>
                            <w:sz w:val="24"/>
                          </w:rPr>
                          <w:t> </w:t>
                        </w:r>
                        <w:r>
                          <w:rPr>
                            <w:b/>
                            <w:spacing w:val="-5"/>
                            <w:sz w:val="24"/>
                          </w:rPr>
                          <w:t>2.0</w:t>
                        </w:r>
                      </w:p>
                    </w:txbxContent>
                  </v:textbox>
                  <w10:wrap type="none"/>
                </v:shape>
                <v:shape style="position:absolute;left:4589;top:1062;width:1417;height:223" type="#_x0000_t202" id="docshape33" filled="false" stroked="false">
                  <v:textbox inset="0,0,0,0">
                    <w:txbxContent>
                      <w:p>
                        <w:pPr>
                          <w:spacing w:line="223" w:lineRule="exact" w:before="0"/>
                          <w:ind w:left="0" w:right="0" w:firstLine="0"/>
                          <w:jc w:val="left"/>
                          <w:rPr>
                            <w:b/>
                            <w:sz w:val="20"/>
                          </w:rPr>
                        </w:pPr>
                        <w:r>
                          <w:rPr>
                            <w:b/>
                            <w:color w:val="808080"/>
                            <w:spacing w:val="-2"/>
                            <w:sz w:val="20"/>
                          </w:rPr>
                          <w:t>Authentication</w:t>
                        </w:r>
                      </w:p>
                    </w:txbxContent>
                  </v:textbox>
                  <w10:wrap type="none"/>
                </v:shape>
                <v:shape style="position:absolute;left:6625;top:1068;width:1713;height:269" type="#_x0000_t202" id="docshape34" filled="false" stroked="false">
                  <v:textbox inset="0,0,0,0">
                    <w:txbxContent>
                      <w:p>
                        <w:pPr>
                          <w:spacing w:line="268" w:lineRule="exact" w:before="0"/>
                          <w:ind w:left="0" w:right="0" w:firstLine="0"/>
                          <w:jc w:val="left"/>
                          <w:rPr>
                            <w:b/>
                            <w:sz w:val="24"/>
                          </w:rPr>
                        </w:pPr>
                        <w:r>
                          <w:rPr>
                            <w:b/>
                            <w:color w:val="E36204"/>
                            <w:sz w:val="24"/>
                          </w:rPr>
                          <w:t>With</w:t>
                        </w:r>
                        <w:r>
                          <w:rPr>
                            <w:b/>
                            <w:color w:val="E36204"/>
                            <w:spacing w:val="-1"/>
                            <w:sz w:val="24"/>
                          </w:rPr>
                          <w:t> </w:t>
                        </w:r>
                        <w:r>
                          <w:rPr>
                            <w:b/>
                            <w:color w:val="E36204"/>
                            <w:spacing w:val="-2"/>
                            <w:sz w:val="24"/>
                          </w:rPr>
                          <w:t>challenge</w:t>
                        </w:r>
                      </w:p>
                    </w:txbxContent>
                  </v:textbox>
                  <w10:wrap type="none"/>
                </v:shape>
                <v:shape style="position:absolute;left:2503;top:2209;width:1391;height:169" type="#_x0000_t202" id="docshape35" filled="false" stroked="false">
                  <v:textbox inset="0,0,0,0">
                    <w:txbxContent>
                      <w:p>
                        <w:pPr>
                          <w:spacing w:line="169" w:lineRule="exact" w:before="0"/>
                          <w:ind w:left="0" w:right="0" w:firstLine="0"/>
                          <w:jc w:val="left"/>
                          <w:rPr>
                            <w:b/>
                            <w:sz w:val="15"/>
                          </w:rPr>
                        </w:pPr>
                        <w:r>
                          <w:rPr>
                            <w:b/>
                            <w:sz w:val="15"/>
                          </w:rPr>
                          <w:t>Fill</w:t>
                        </w:r>
                        <w:r>
                          <w:rPr>
                            <w:b/>
                            <w:spacing w:val="-3"/>
                            <w:sz w:val="15"/>
                          </w:rPr>
                          <w:t> </w:t>
                        </w:r>
                        <w:r>
                          <w:rPr>
                            <w:b/>
                            <w:sz w:val="15"/>
                          </w:rPr>
                          <w:t>in</w:t>
                        </w:r>
                        <w:r>
                          <w:rPr>
                            <w:b/>
                            <w:spacing w:val="-3"/>
                            <w:sz w:val="15"/>
                          </w:rPr>
                          <w:t> </w:t>
                        </w:r>
                        <w:r>
                          <w:rPr>
                            <w:b/>
                            <w:sz w:val="15"/>
                          </w:rPr>
                          <w:t>the</w:t>
                        </w:r>
                        <w:r>
                          <w:rPr>
                            <w:b/>
                            <w:spacing w:val="-5"/>
                            <w:sz w:val="15"/>
                          </w:rPr>
                          <w:t> </w:t>
                        </w:r>
                        <w:r>
                          <w:rPr>
                            <w:b/>
                            <w:sz w:val="15"/>
                          </w:rPr>
                          <w:t>card</w:t>
                        </w:r>
                        <w:r>
                          <w:rPr>
                            <w:b/>
                            <w:spacing w:val="-5"/>
                            <w:sz w:val="15"/>
                          </w:rPr>
                          <w:t> </w:t>
                        </w:r>
                        <w:r>
                          <w:rPr>
                            <w:b/>
                            <w:spacing w:val="-4"/>
                            <w:sz w:val="15"/>
                          </w:rPr>
                          <w:t>data</w:t>
                        </w:r>
                      </w:p>
                    </w:txbxContent>
                  </v:textbox>
                  <w10:wrap type="none"/>
                </v:shape>
                <v:shape style="position:absolute;left:6546;top:2229;width:1764;height:169" type="#_x0000_t202" id="docshape36" filled="false" stroked="false">
                  <v:textbox inset="0,0,0,0">
                    <w:txbxContent>
                      <w:p>
                        <w:pPr>
                          <w:spacing w:line="169" w:lineRule="exact" w:before="0"/>
                          <w:ind w:left="0" w:right="0" w:firstLine="0"/>
                          <w:jc w:val="left"/>
                          <w:rPr>
                            <w:b/>
                            <w:sz w:val="15"/>
                          </w:rPr>
                        </w:pPr>
                        <w:r>
                          <w:rPr>
                            <w:b/>
                            <w:sz w:val="15"/>
                          </w:rPr>
                          <w:t>Requests</w:t>
                        </w:r>
                        <w:r>
                          <w:rPr>
                            <w:b/>
                            <w:spacing w:val="-8"/>
                            <w:sz w:val="15"/>
                          </w:rPr>
                          <w:t> </w:t>
                        </w:r>
                        <w:r>
                          <w:rPr>
                            <w:b/>
                            <w:spacing w:val="-2"/>
                            <w:sz w:val="15"/>
                          </w:rPr>
                          <w:t>authentication</w:t>
                        </w:r>
                      </w:p>
                    </w:txbxContent>
                  </v:textbox>
                  <w10:wrap type="none"/>
                </v:shape>
                <v:shape style="position:absolute;left:1495;top:2869;width:821;height:169" type="#_x0000_t202" id="docshape37" filled="false" stroked="false">
                  <v:textbox inset="0,0,0,0">
                    <w:txbxContent>
                      <w:p>
                        <w:pPr>
                          <w:spacing w:line="169" w:lineRule="exact" w:before="0"/>
                          <w:ind w:left="0" w:right="0" w:firstLine="0"/>
                          <w:jc w:val="left"/>
                          <w:rPr>
                            <w:b/>
                            <w:sz w:val="15"/>
                          </w:rPr>
                        </w:pPr>
                        <w:r>
                          <w:rPr>
                            <w:b/>
                            <w:color w:val="00A69E"/>
                            <w:spacing w:val="-2"/>
                            <w:sz w:val="15"/>
                          </w:rPr>
                          <w:t>Cardholder</w:t>
                        </w:r>
                      </w:p>
                    </w:txbxContent>
                  </v:textbox>
                  <w10:wrap type="none"/>
                </v:shape>
                <v:shape style="position:absolute;left:4741;top:2821;width:1047;height:169" type="#_x0000_t202" id="docshape38" filled="false" stroked="false">
                  <v:textbox inset="0,0,0,0">
                    <w:txbxContent>
                      <w:p>
                        <w:pPr>
                          <w:spacing w:line="169" w:lineRule="exact" w:before="0"/>
                          <w:ind w:left="0" w:right="0" w:firstLine="0"/>
                          <w:jc w:val="left"/>
                          <w:rPr>
                            <w:b/>
                            <w:sz w:val="15"/>
                          </w:rPr>
                        </w:pPr>
                        <w:r>
                          <w:rPr>
                            <w:b/>
                            <w:color w:val="00A69E"/>
                            <w:spacing w:val="-2"/>
                            <w:sz w:val="15"/>
                          </w:rPr>
                          <w:t>Establishment</w:t>
                        </w:r>
                      </w:p>
                    </w:txbxContent>
                  </v:textbox>
                  <w10:wrap type="none"/>
                </v:shape>
                <v:shape style="position:absolute;left:8663;top:2896;width:521;height:169" type="#_x0000_t202" id="docshape39" filled="false" stroked="false">
                  <v:textbox inset="0,0,0,0">
                    <w:txbxContent>
                      <w:p>
                        <w:pPr>
                          <w:spacing w:line="169" w:lineRule="exact" w:before="0"/>
                          <w:ind w:left="0" w:right="0" w:firstLine="0"/>
                          <w:jc w:val="left"/>
                          <w:rPr>
                            <w:b/>
                            <w:sz w:val="15"/>
                          </w:rPr>
                        </w:pPr>
                        <w:r>
                          <w:rPr>
                            <w:b/>
                            <w:color w:val="00A69E"/>
                            <w:spacing w:val="-2"/>
                            <w:sz w:val="15"/>
                          </w:rPr>
                          <w:t>3DS2</w:t>
                        </w:r>
                        <w:r>
                          <w:rPr>
                            <w:b/>
                            <w:color w:val="056792"/>
                            <w:spacing w:val="-2"/>
                            <w:sz w:val="15"/>
                          </w:rPr>
                          <w:t>.0</w:t>
                        </w:r>
                      </w:p>
                    </w:txbxContent>
                  </v:textbox>
                  <w10:wrap type="none"/>
                </v:shape>
                <v:shape style="position:absolute;left:2450;top:3100;width:5525;height:179" type="#_x0000_t202" id="docshape40" filled="false" stroked="false">
                  <v:textbox inset="0,0,0,0">
                    <w:txbxContent>
                      <w:p>
                        <w:pPr>
                          <w:tabs>
                            <w:tab w:pos="4104" w:val="left" w:leader="none"/>
                          </w:tabs>
                          <w:spacing w:line="178" w:lineRule="exact" w:before="0"/>
                          <w:ind w:left="0" w:right="0" w:firstLine="0"/>
                          <w:jc w:val="left"/>
                          <w:rPr>
                            <w:b/>
                            <w:sz w:val="15"/>
                          </w:rPr>
                        </w:pPr>
                        <w:r>
                          <w:rPr>
                            <w:b/>
                            <w:position w:val="1"/>
                            <w:sz w:val="15"/>
                          </w:rPr>
                          <w:t>Displays</w:t>
                        </w:r>
                        <w:r>
                          <w:rPr>
                            <w:b/>
                            <w:spacing w:val="-11"/>
                            <w:position w:val="1"/>
                            <w:sz w:val="15"/>
                          </w:rPr>
                          <w:t> </w:t>
                        </w:r>
                        <w:r>
                          <w:rPr>
                            <w:b/>
                            <w:position w:val="1"/>
                            <w:sz w:val="15"/>
                          </w:rPr>
                          <w:t>authentication</w:t>
                        </w:r>
                        <w:r>
                          <w:rPr>
                            <w:b/>
                            <w:spacing w:val="-9"/>
                            <w:position w:val="1"/>
                            <w:sz w:val="15"/>
                          </w:rPr>
                          <w:t> </w:t>
                        </w:r>
                        <w:r>
                          <w:rPr>
                            <w:b/>
                            <w:spacing w:val="-2"/>
                            <w:position w:val="1"/>
                            <w:sz w:val="15"/>
                          </w:rPr>
                          <w:t>screen</w:t>
                        </w:r>
                        <w:r>
                          <w:rPr>
                            <w:b/>
                            <w:position w:val="1"/>
                            <w:sz w:val="15"/>
                          </w:rPr>
                          <w:tab/>
                        </w:r>
                        <w:r>
                          <w:rPr>
                            <w:b/>
                            <w:spacing w:val="-2"/>
                            <w:sz w:val="15"/>
                          </w:rPr>
                          <w:t>Authentication</w:t>
                        </w:r>
                        <w:r>
                          <w:rPr>
                            <w:b/>
                            <w:spacing w:val="14"/>
                            <w:sz w:val="15"/>
                          </w:rPr>
                          <w:t> </w:t>
                        </w:r>
                        <w:r>
                          <w:rPr>
                            <w:b/>
                            <w:spacing w:val="-5"/>
                            <w:sz w:val="15"/>
                          </w:rPr>
                          <w:t>URL</w:t>
                        </w:r>
                      </w:p>
                    </w:txbxContent>
                  </v:textbox>
                  <w10:wrap type="none"/>
                </v:shape>
                <v:shape style="position:absolute;left:6157;top:4207;width:2003;height:169" type="#_x0000_t202" id="docshape41" filled="false" stroked="false">
                  <v:textbox inset="0,0,0,0">
                    <w:txbxContent>
                      <w:p>
                        <w:pPr>
                          <w:spacing w:line="169" w:lineRule="exact" w:before="0"/>
                          <w:ind w:left="0" w:right="0" w:firstLine="0"/>
                          <w:jc w:val="left"/>
                          <w:rPr>
                            <w:b/>
                            <w:sz w:val="15"/>
                          </w:rPr>
                        </w:pPr>
                        <w:r>
                          <w:rPr>
                            <w:b/>
                            <w:spacing w:val="-2"/>
                            <w:sz w:val="15"/>
                          </w:rPr>
                          <w:t>Returns</w:t>
                        </w:r>
                        <w:r>
                          <w:rPr>
                            <w:b/>
                            <w:spacing w:val="10"/>
                            <w:sz w:val="15"/>
                          </w:rPr>
                          <w:t> </w:t>
                        </w:r>
                        <w:r>
                          <w:rPr>
                            <w:b/>
                            <w:spacing w:val="-2"/>
                            <w:sz w:val="15"/>
                          </w:rPr>
                          <w:t>authentication</w:t>
                        </w:r>
                        <w:r>
                          <w:rPr>
                            <w:b/>
                            <w:spacing w:val="10"/>
                            <w:sz w:val="15"/>
                          </w:rPr>
                          <w:t> </w:t>
                        </w:r>
                        <w:r>
                          <w:rPr>
                            <w:b/>
                            <w:spacing w:val="-5"/>
                            <w:sz w:val="15"/>
                          </w:rPr>
                          <w:t>URL</w:t>
                        </w:r>
                      </w:p>
                    </w:txbxContent>
                  </v:textbox>
                  <w10:wrap type="none"/>
                </v:shape>
                <v:shape style="position:absolute;left:5062;top:4883;width:463;height:169" type="#_x0000_t202" id="docshape42" filled="false" stroked="false">
                  <v:textbox inset="0,0,0,0">
                    <w:txbxContent>
                      <w:p>
                        <w:pPr>
                          <w:spacing w:line="169" w:lineRule="exact" w:before="0"/>
                          <w:ind w:left="0" w:right="0" w:firstLine="0"/>
                          <w:jc w:val="left"/>
                          <w:rPr>
                            <w:b/>
                            <w:sz w:val="15"/>
                          </w:rPr>
                        </w:pPr>
                        <w:r>
                          <w:rPr>
                            <w:b/>
                            <w:color w:val="00A69E"/>
                            <w:spacing w:val="-2"/>
                            <w:sz w:val="15"/>
                          </w:rPr>
                          <w:t>Issuer</w:t>
                        </w:r>
                      </w:p>
                    </w:txbxContent>
                  </v:textbox>
                  <w10:wrap type="none"/>
                </v:shape>
                <v:shape style="position:absolute;left:6589;top:5035;width:997;height:169" type="#_x0000_t202" id="docshape43" filled="false" stroked="false">
                  <v:textbox inset="0,0,0,0">
                    <w:txbxContent>
                      <w:p>
                        <w:pPr>
                          <w:spacing w:line="169" w:lineRule="exact" w:before="0"/>
                          <w:ind w:left="0" w:right="0" w:firstLine="0"/>
                          <w:jc w:val="left"/>
                          <w:rPr>
                            <w:b/>
                            <w:sz w:val="15"/>
                          </w:rPr>
                        </w:pPr>
                        <w:r>
                          <w:rPr>
                            <w:b/>
                            <w:sz w:val="15"/>
                          </w:rPr>
                          <w:t>Risk</w:t>
                        </w:r>
                        <w:r>
                          <w:rPr>
                            <w:b/>
                            <w:spacing w:val="-4"/>
                            <w:sz w:val="15"/>
                          </w:rPr>
                          <w:t> </w:t>
                        </w:r>
                        <w:r>
                          <w:rPr>
                            <w:b/>
                            <w:spacing w:val="-2"/>
                            <w:sz w:val="15"/>
                          </w:rPr>
                          <w:t>Analysis</w:t>
                        </w:r>
                      </w:p>
                    </w:txbxContent>
                  </v:textbox>
                  <w10:wrap type="none"/>
                </v:shape>
                <v:shape style="position:absolute;left:8478;top:4927;width:456;height:169" type="#_x0000_t202" id="docshape44" filled="false" stroked="false">
                  <v:textbox inset="0,0,0,0">
                    <w:txbxContent>
                      <w:p>
                        <w:pPr>
                          <w:spacing w:line="169" w:lineRule="exact" w:before="0"/>
                          <w:ind w:left="0" w:right="0" w:firstLine="0"/>
                          <w:jc w:val="left"/>
                          <w:rPr>
                            <w:b/>
                            <w:sz w:val="15"/>
                          </w:rPr>
                        </w:pPr>
                        <w:r>
                          <w:rPr>
                            <w:b/>
                            <w:color w:val="00A69E"/>
                            <w:spacing w:val="-2"/>
                            <w:sz w:val="15"/>
                          </w:rPr>
                          <w:t>Brand</w:t>
                        </w:r>
                      </w:p>
                    </w:txbxContent>
                  </v:textbox>
                  <w10:wrap type="none"/>
                </v:shape>
                <v:shape style="position:absolute;left:2429;top:5279;width:1013;height:169" type="#_x0000_t202" id="docshape45" filled="false" stroked="false">
                  <v:textbox inset="0,0,0,0">
                    <w:txbxContent>
                      <w:p>
                        <w:pPr>
                          <w:spacing w:line="169" w:lineRule="exact" w:before="0"/>
                          <w:ind w:left="0" w:right="0" w:firstLine="0"/>
                          <w:jc w:val="left"/>
                          <w:rPr>
                            <w:b/>
                            <w:sz w:val="15"/>
                          </w:rPr>
                        </w:pPr>
                        <w:r>
                          <w:rPr>
                            <w:b/>
                            <w:spacing w:val="-2"/>
                            <w:sz w:val="15"/>
                          </w:rPr>
                          <w:t>Authenticates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5536">
                <wp:simplePos x="0" y="0"/>
                <wp:positionH relativeFrom="page">
                  <wp:posOffset>6305015</wp:posOffset>
                </wp:positionH>
                <wp:positionV relativeFrom="paragraph">
                  <wp:posOffset>1696947</wp:posOffset>
                </wp:positionV>
                <wp:extent cx="132715" cy="113284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32715" cy="1132840"/>
                        </a:xfrm>
                        <a:prstGeom prst="rect">
                          <a:avLst/>
                        </a:prstGeom>
                      </wps:spPr>
                      <wps:txbx>
                        <w:txbxContent>
                          <w:p>
                            <w:pPr>
                              <w:spacing w:before="16"/>
                              <w:ind w:left="20" w:right="0" w:firstLine="0"/>
                              <w:jc w:val="left"/>
                              <w:rPr>
                                <w:b/>
                                <w:sz w:val="15"/>
                              </w:rPr>
                            </w:pPr>
                            <w:r>
                              <w:rPr>
                                <w:b/>
                                <w:spacing w:val="-2"/>
                                <w:sz w:val="15"/>
                              </w:rPr>
                              <w:t>Requests</w:t>
                            </w:r>
                            <w:r>
                              <w:rPr>
                                <w:b/>
                                <w:spacing w:val="5"/>
                                <w:sz w:val="15"/>
                              </w:rPr>
                              <w:t> </w:t>
                            </w:r>
                            <w:r>
                              <w:rPr>
                                <w:b/>
                                <w:spacing w:val="-2"/>
                                <w:sz w:val="15"/>
                              </w:rPr>
                              <w:t>authentication</w:t>
                            </w:r>
                          </w:p>
                        </w:txbxContent>
                      </wps:txbx>
                      <wps:bodyPr wrap="square" lIns="0" tIns="0" rIns="0" bIns="0" rtlCol="0" vert="vert">
                        <a:noAutofit/>
                      </wps:bodyPr>
                    </wps:wsp>
                  </a:graphicData>
                </a:graphic>
              </wp:anchor>
            </w:drawing>
          </mc:Choice>
          <mc:Fallback>
            <w:pict>
              <v:shape style="position:absolute;margin-left:496.457916pt;margin-top:133.617935pt;width:10.45pt;height:89.2pt;mso-position-horizontal-relative:page;mso-position-vertical-relative:paragraph;z-index:15745536" type="#_x0000_t202" id="docshape46" filled="false" stroked="false">
                <v:textbox inset="0,0,0,0" style="layout-flow:vertical">
                  <w:txbxContent>
                    <w:p>
                      <w:pPr>
                        <w:spacing w:before="16"/>
                        <w:ind w:left="20" w:right="0" w:firstLine="0"/>
                        <w:jc w:val="left"/>
                        <w:rPr>
                          <w:b/>
                          <w:sz w:val="15"/>
                        </w:rPr>
                      </w:pPr>
                      <w:r>
                        <w:rPr>
                          <w:b/>
                          <w:spacing w:val="-2"/>
                          <w:sz w:val="15"/>
                        </w:rPr>
                        <w:t>Requests</w:t>
                      </w:r>
                      <w:r>
                        <w:rPr>
                          <w:b/>
                          <w:spacing w:val="5"/>
                          <w:sz w:val="15"/>
                        </w:rPr>
                        <w:t> </w:t>
                      </w:r>
                      <w:r>
                        <w:rPr>
                          <w:b/>
                          <w:spacing w:val="-2"/>
                          <w:sz w:val="15"/>
                        </w:rPr>
                        <w:t>authentication</w:t>
                      </w:r>
                    </w:p>
                  </w:txbxContent>
                </v:textbox>
                <w10:wrap type="none"/>
              </v:shape>
            </w:pict>
          </mc:Fallback>
        </mc:AlternateContent>
      </w:r>
      <w:r>
        <w:rPr/>
        <mc:AlternateContent>
          <mc:Choice Requires="wps">
            <w:drawing>
              <wp:anchor distT="0" distB="0" distL="0" distR="0" allowOverlap="1" layoutInCell="1" locked="0" behindDoc="0" simplePos="0" relativeHeight="15746048">
                <wp:simplePos x="0" y="0"/>
                <wp:positionH relativeFrom="page">
                  <wp:posOffset>6100799</wp:posOffset>
                </wp:positionH>
                <wp:positionV relativeFrom="paragraph">
                  <wp:posOffset>1770099</wp:posOffset>
                </wp:positionV>
                <wp:extent cx="132715" cy="91630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2715" cy="916305"/>
                        </a:xfrm>
                        <a:prstGeom prst="rect">
                          <a:avLst/>
                        </a:prstGeom>
                      </wps:spPr>
                      <wps:txbx>
                        <w:txbxContent>
                          <w:p>
                            <w:pPr>
                              <w:spacing w:before="16"/>
                              <w:ind w:left="20" w:right="0" w:firstLine="0"/>
                              <w:jc w:val="left"/>
                              <w:rPr>
                                <w:b/>
                                <w:sz w:val="15"/>
                              </w:rPr>
                            </w:pPr>
                            <w:r>
                              <w:rPr>
                                <w:b/>
                                <w:spacing w:val="-2"/>
                                <w:sz w:val="15"/>
                              </w:rPr>
                              <w:t>Authentication</w:t>
                            </w:r>
                            <w:r>
                              <w:rPr>
                                <w:b/>
                                <w:spacing w:val="17"/>
                                <w:sz w:val="15"/>
                              </w:rPr>
                              <w:t> </w:t>
                            </w:r>
                            <w:r>
                              <w:rPr>
                                <w:b/>
                                <w:spacing w:val="-5"/>
                                <w:sz w:val="15"/>
                              </w:rPr>
                              <w:t>URL</w:t>
                            </w:r>
                          </w:p>
                        </w:txbxContent>
                      </wps:txbx>
                      <wps:bodyPr wrap="square" lIns="0" tIns="0" rIns="0" bIns="0" rtlCol="0" vert="vert">
                        <a:noAutofit/>
                      </wps:bodyPr>
                    </wps:wsp>
                  </a:graphicData>
                </a:graphic>
              </wp:anchor>
            </w:drawing>
          </mc:Choice>
          <mc:Fallback>
            <w:pict>
              <v:shape style="position:absolute;margin-left:480.37793pt;margin-top:139.377945pt;width:10.45pt;height:72.150pt;mso-position-horizontal-relative:page;mso-position-vertical-relative:paragraph;z-index:15746048" type="#_x0000_t202" id="docshape47" filled="false" stroked="false">
                <v:textbox inset="0,0,0,0" style="layout-flow:vertical">
                  <w:txbxContent>
                    <w:p>
                      <w:pPr>
                        <w:spacing w:before="16"/>
                        <w:ind w:left="20" w:right="0" w:firstLine="0"/>
                        <w:jc w:val="left"/>
                        <w:rPr>
                          <w:b/>
                          <w:sz w:val="15"/>
                        </w:rPr>
                      </w:pPr>
                      <w:r>
                        <w:rPr>
                          <w:b/>
                          <w:spacing w:val="-2"/>
                          <w:sz w:val="15"/>
                        </w:rPr>
                        <w:t>Authentication</w:t>
                      </w:r>
                      <w:r>
                        <w:rPr>
                          <w:b/>
                          <w:spacing w:val="17"/>
                          <w:sz w:val="15"/>
                        </w:rPr>
                        <w:t> </w:t>
                      </w:r>
                      <w:r>
                        <w:rPr>
                          <w:b/>
                          <w:spacing w:val="-5"/>
                          <w:sz w:val="15"/>
                        </w:rPr>
                        <w:t>URL</w:t>
                      </w:r>
                    </w:p>
                  </w:txbxContent>
                </v:textbox>
                <w10:wrap type="none"/>
              </v:shape>
            </w:pict>
          </mc:Fallback>
        </mc:AlternateContent>
      </w:r>
      <w:r>
        <w:rPr>
          <w:w w:val="90"/>
        </w:rPr>
        <w:t>The diagrams below show the authenticated (1) and authorized (2) transaction flow using MPI Rede, when </w:t>
      </w:r>
      <w:r>
        <w:rPr>
          <w:spacing w:val="-2"/>
        </w:rPr>
        <w:t>the</w:t>
      </w:r>
      <w:r>
        <w:rPr>
          <w:spacing w:val="-26"/>
        </w:rPr>
        <w:t> </w:t>
      </w:r>
      <w:r>
        <w:rPr>
          <w:spacing w:val="-2"/>
        </w:rPr>
        <w:t>issuer</w:t>
      </w:r>
      <w:r>
        <w:rPr>
          <w:spacing w:val="-25"/>
        </w:rPr>
        <w:t> </w:t>
      </w:r>
      <w:r>
        <w:rPr>
          <w:spacing w:val="-2"/>
        </w:rPr>
        <w:t>requests</w:t>
      </w:r>
      <w:r>
        <w:rPr>
          <w:spacing w:val="-28"/>
        </w:rPr>
        <w:t> </w:t>
      </w:r>
      <w:r>
        <w:rPr>
          <w:spacing w:val="-2"/>
        </w:rPr>
        <w:t>a</w:t>
      </w:r>
      <w:r>
        <w:rPr>
          <w:spacing w:val="-25"/>
        </w:rPr>
        <w:t> </w:t>
      </w:r>
      <w:r>
        <w:rPr>
          <w:spacing w:val="-2"/>
        </w:rPr>
        <w:t>challenge: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7"/>
      </w:pPr>
    </w:p>
    <w:p>
      <w:pPr>
        <w:pStyle w:val="BodyText"/>
        <w:ind w:left="153"/>
        <w:jc w:val="both"/>
      </w:pPr>
      <w:r>
        <w:rPr>
          <w:color w:val="24211F"/>
          <w:spacing w:val="-6"/>
        </w:rPr>
        <w:t>Authentication</w:t>
      </w:r>
      <w:r>
        <w:rPr>
          <w:color w:val="24211F"/>
          <w:spacing w:val="-14"/>
        </w:rPr>
        <w:t> </w:t>
      </w:r>
      <w:r>
        <w:rPr>
          <w:color w:val="24211F"/>
          <w:spacing w:val="-6"/>
        </w:rPr>
        <w:t>Flowchart</w:t>
      </w:r>
      <w:r>
        <w:rPr>
          <w:color w:val="24211F"/>
          <w:spacing w:val="-14"/>
        </w:rPr>
        <w:t> </w:t>
      </w:r>
      <w:r>
        <w:rPr>
          <w:color w:val="24211F"/>
          <w:spacing w:val="-6"/>
        </w:rPr>
        <w:t>1</w:t>
      </w:r>
      <w:r>
        <w:rPr>
          <w:color w:val="24211F"/>
          <w:spacing w:val="-13"/>
        </w:rPr>
        <w:t> </w:t>
      </w:r>
      <w:r>
        <w:rPr>
          <w:color w:val="24211F"/>
          <w:spacing w:val="-6"/>
        </w:rPr>
        <w:t>(with</w:t>
      </w:r>
      <w:r>
        <w:rPr>
          <w:color w:val="24211F"/>
          <w:spacing w:val="-11"/>
        </w:rPr>
        <w:t> </w:t>
      </w:r>
      <w:r>
        <w:rPr>
          <w:color w:val="24211F"/>
          <w:spacing w:val="-6"/>
        </w:rPr>
        <w:t>challenge)</w:t>
      </w:r>
    </w:p>
    <w:p>
      <w:pPr>
        <w:pStyle w:val="BodyText"/>
        <w:spacing w:after="0"/>
        <w:jc w:val="both"/>
        <w:sectPr>
          <w:pgSz w:w="11910" w:h="16840"/>
          <w:pgMar w:header="618" w:footer="303" w:top="1240" w:bottom="500" w:left="566" w:right="283"/>
        </w:sectPr>
      </w:pPr>
    </w:p>
    <w:p>
      <w:pPr>
        <w:pStyle w:val="BodyText"/>
        <w:spacing w:before="79"/>
        <w:rPr>
          <w:sz w:val="20"/>
        </w:rPr>
      </w:pPr>
    </w:p>
    <w:p>
      <w:pPr>
        <w:spacing w:line="240" w:lineRule="auto"/>
        <w:ind w:left="134" w:right="0" w:firstLine="0"/>
        <w:rPr>
          <w:sz w:val="20"/>
        </w:rPr>
      </w:pPr>
      <w:r>
        <w:rPr>
          <w:sz w:val="20"/>
        </w:rPr>
        <mc:AlternateContent>
          <mc:Choice Requires="wps">
            <w:drawing>
              <wp:inline distT="0" distB="0" distL="0" distR="0">
                <wp:extent cx="6289675" cy="2459355"/>
                <wp:effectExtent l="0" t="0" r="0" b="7619"/>
                <wp:docPr id="67" name="Group 67"/>
                <wp:cNvGraphicFramePr>
                  <a:graphicFrameLocks/>
                </wp:cNvGraphicFramePr>
                <a:graphic>
                  <a:graphicData uri="http://schemas.microsoft.com/office/word/2010/wordprocessingGroup">
                    <wpg:wgp>
                      <wpg:cNvPr id="67" name="Group 67"/>
                      <wpg:cNvGrpSpPr/>
                      <wpg:grpSpPr>
                        <a:xfrm>
                          <a:off x="0" y="0"/>
                          <a:ext cx="6289675" cy="2459355"/>
                          <a:chExt cx="6289675" cy="2459355"/>
                        </a:xfrm>
                      </wpg:grpSpPr>
                      <pic:pic>
                        <pic:nvPicPr>
                          <pic:cNvPr id="68" name="Image 68"/>
                          <pic:cNvPicPr/>
                        </pic:nvPicPr>
                        <pic:blipFill>
                          <a:blip r:embed="rId41" cstate="print"/>
                          <a:stretch>
                            <a:fillRect/>
                          </a:stretch>
                        </pic:blipFill>
                        <pic:spPr>
                          <a:xfrm>
                            <a:off x="12191" y="0"/>
                            <a:ext cx="6276975" cy="2438097"/>
                          </a:xfrm>
                          <a:prstGeom prst="rect">
                            <a:avLst/>
                          </a:prstGeom>
                        </pic:spPr>
                      </pic:pic>
                      <wps:wsp>
                        <wps:cNvPr id="69" name="Textbox 69"/>
                        <wps:cNvSpPr txBox="1"/>
                        <wps:spPr>
                          <a:xfrm>
                            <a:off x="0" y="40607"/>
                            <a:ext cx="1630045" cy="170815"/>
                          </a:xfrm>
                          <a:prstGeom prst="rect">
                            <a:avLst/>
                          </a:prstGeom>
                        </wps:spPr>
                        <wps:txbx>
                          <w:txbxContent>
                            <w:p>
                              <w:pPr>
                                <w:spacing w:line="268" w:lineRule="exact" w:before="0"/>
                                <w:ind w:left="0" w:right="0" w:firstLine="0"/>
                                <w:jc w:val="left"/>
                                <w:rPr>
                                  <w:b/>
                                  <w:sz w:val="24"/>
                                </w:rPr>
                              </w:pPr>
                              <w:r>
                                <w:rPr>
                                  <w:b/>
                                  <w:sz w:val="24"/>
                                </w:rPr>
                                <w:t>Payment</w:t>
                              </w:r>
                              <w:r>
                                <w:rPr>
                                  <w:b/>
                                  <w:spacing w:val="-2"/>
                                  <w:sz w:val="24"/>
                                </w:rPr>
                                <w:t> </w:t>
                              </w:r>
                              <w:r>
                                <w:rPr>
                                  <w:b/>
                                  <w:sz w:val="24"/>
                                </w:rPr>
                                <w:t>Flow</w:t>
                              </w:r>
                              <w:r>
                                <w:rPr>
                                  <w:b/>
                                  <w:spacing w:val="-1"/>
                                  <w:sz w:val="24"/>
                                </w:rPr>
                                <w:t> </w:t>
                              </w:r>
                              <w:r>
                                <w:rPr>
                                  <w:b/>
                                  <w:sz w:val="24"/>
                                </w:rPr>
                                <w:t>3DS</w:t>
                              </w:r>
                              <w:r>
                                <w:rPr>
                                  <w:b/>
                                  <w:spacing w:val="-2"/>
                                  <w:sz w:val="24"/>
                                </w:rPr>
                                <w:t> </w:t>
                              </w:r>
                              <w:r>
                                <w:rPr>
                                  <w:b/>
                                  <w:spacing w:val="-5"/>
                                  <w:sz w:val="24"/>
                                </w:rPr>
                                <w:t>2.0</w:t>
                              </w:r>
                            </w:p>
                          </w:txbxContent>
                        </wps:txbx>
                        <wps:bodyPr wrap="square" lIns="0" tIns="0" rIns="0" bIns="0" rtlCol="0">
                          <a:noAutofit/>
                        </wps:bodyPr>
                      </wps:wsp>
                      <wps:wsp>
                        <wps:cNvPr id="70" name="Textbox 70"/>
                        <wps:cNvSpPr txBox="1"/>
                        <wps:spPr>
                          <a:xfrm>
                            <a:off x="2378075" y="30533"/>
                            <a:ext cx="1174750" cy="141605"/>
                          </a:xfrm>
                          <a:prstGeom prst="rect">
                            <a:avLst/>
                          </a:prstGeom>
                        </wps:spPr>
                        <wps:txbx>
                          <w:txbxContent>
                            <w:p>
                              <w:pPr>
                                <w:spacing w:line="223" w:lineRule="exact" w:before="0"/>
                                <w:ind w:left="0" w:right="0" w:firstLine="0"/>
                                <w:jc w:val="left"/>
                                <w:rPr>
                                  <w:b/>
                                  <w:sz w:val="20"/>
                                </w:rPr>
                              </w:pPr>
                              <w:r>
                                <w:rPr>
                                  <w:b/>
                                  <w:color w:val="808080"/>
                                  <w:sz w:val="20"/>
                                </w:rPr>
                                <w:t>Rede</w:t>
                              </w:r>
                              <w:r>
                                <w:rPr>
                                  <w:b/>
                                  <w:color w:val="808080"/>
                                  <w:spacing w:val="-9"/>
                                  <w:sz w:val="20"/>
                                </w:rPr>
                                <w:t> </w:t>
                              </w:r>
                              <w:r>
                                <w:rPr>
                                  <w:b/>
                                  <w:color w:val="808080"/>
                                  <w:spacing w:val="-2"/>
                                  <w:sz w:val="20"/>
                                </w:rPr>
                                <w:t>Authorization</w:t>
                              </w:r>
                            </w:p>
                          </w:txbxContent>
                        </wps:txbx>
                        <wps:bodyPr wrap="square" lIns="0" tIns="0" rIns="0" bIns="0" rtlCol="0">
                          <a:noAutofit/>
                        </wps:bodyPr>
                      </wps:wsp>
                      <wps:wsp>
                        <wps:cNvPr id="71" name="Textbox 71"/>
                        <wps:cNvSpPr txBox="1"/>
                        <wps:spPr>
                          <a:xfrm>
                            <a:off x="3888613" y="15293"/>
                            <a:ext cx="907415" cy="141605"/>
                          </a:xfrm>
                          <a:prstGeom prst="rect">
                            <a:avLst/>
                          </a:prstGeom>
                        </wps:spPr>
                        <wps:txbx>
                          <w:txbxContent>
                            <w:p>
                              <w:pPr>
                                <w:spacing w:line="223" w:lineRule="exact" w:before="0"/>
                                <w:ind w:left="0" w:right="0" w:firstLine="0"/>
                                <w:jc w:val="left"/>
                                <w:rPr>
                                  <w:b/>
                                  <w:sz w:val="20"/>
                                </w:rPr>
                              </w:pPr>
                              <w:r>
                                <w:rPr>
                                  <w:b/>
                                  <w:color w:val="E36205"/>
                                  <w:sz w:val="20"/>
                                </w:rPr>
                                <w:t>With</w:t>
                              </w:r>
                              <w:r>
                                <w:rPr>
                                  <w:b/>
                                  <w:color w:val="E36205"/>
                                  <w:spacing w:val="-6"/>
                                  <w:sz w:val="20"/>
                                </w:rPr>
                                <w:t> </w:t>
                              </w:r>
                              <w:r>
                                <w:rPr>
                                  <w:b/>
                                  <w:color w:val="E36205"/>
                                  <w:spacing w:val="-2"/>
                                  <w:sz w:val="20"/>
                                </w:rPr>
                                <w:t>challenge</w:t>
                              </w:r>
                            </w:p>
                          </w:txbxContent>
                        </wps:txbx>
                        <wps:bodyPr wrap="square" lIns="0" tIns="0" rIns="0" bIns="0" rtlCol="0">
                          <a:noAutofit/>
                        </wps:bodyPr>
                      </wps:wsp>
                      <wps:wsp>
                        <wps:cNvPr id="72" name="Textbox 72"/>
                        <wps:cNvSpPr txBox="1"/>
                        <wps:spPr>
                          <a:xfrm>
                            <a:off x="1312417" y="1012150"/>
                            <a:ext cx="966469" cy="107314"/>
                          </a:xfrm>
                          <a:prstGeom prst="rect">
                            <a:avLst/>
                          </a:prstGeom>
                        </wps:spPr>
                        <wps:txbx>
                          <w:txbxContent>
                            <w:p>
                              <w:pPr>
                                <w:spacing w:line="169" w:lineRule="exact" w:before="0"/>
                                <w:ind w:left="0" w:right="0" w:firstLine="0"/>
                                <w:jc w:val="left"/>
                                <w:rPr>
                                  <w:b/>
                                  <w:sz w:val="15"/>
                                </w:rPr>
                              </w:pPr>
                              <w:r>
                                <w:rPr>
                                  <w:b/>
                                  <w:spacing w:val="-2"/>
                                  <w:sz w:val="15"/>
                                </w:rPr>
                                <w:t>Authentication</w:t>
                              </w:r>
                              <w:r>
                                <w:rPr>
                                  <w:b/>
                                  <w:spacing w:val="14"/>
                                  <w:sz w:val="15"/>
                                </w:rPr>
                                <w:t> </w:t>
                              </w:r>
                              <w:r>
                                <w:rPr>
                                  <w:b/>
                                  <w:spacing w:val="-2"/>
                                  <w:sz w:val="15"/>
                                </w:rPr>
                                <w:t>result</w:t>
                              </w:r>
                            </w:p>
                          </w:txbxContent>
                        </wps:txbx>
                        <wps:bodyPr wrap="square" lIns="0" tIns="0" rIns="0" bIns="0" rtlCol="0">
                          <a:noAutofit/>
                        </wps:bodyPr>
                      </wps:wsp>
                      <wps:wsp>
                        <wps:cNvPr id="73" name="Textbox 73"/>
                        <wps:cNvSpPr txBox="1"/>
                        <wps:spPr>
                          <a:xfrm>
                            <a:off x="3786504" y="914614"/>
                            <a:ext cx="983615" cy="236854"/>
                          </a:xfrm>
                          <a:prstGeom prst="rect">
                            <a:avLst/>
                          </a:prstGeom>
                        </wps:spPr>
                        <wps:txbx>
                          <w:txbxContent>
                            <w:p>
                              <w:pPr>
                                <w:spacing w:line="169" w:lineRule="exact" w:before="0"/>
                                <w:ind w:left="0" w:right="16" w:firstLine="0"/>
                                <w:jc w:val="center"/>
                                <w:rPr>
                                  <w:b/>
                                  <w:sz w:val="15"/>
                                </w:rPr>
                              </w:pPr>
                              <w:r>
                                <w:rPr>
                                  <w:b/>
                                  <w:spacing w:val="-2"/>
                                  <w:sz w:val="15"/>
                                </w:rPr>
                                <w:t>Authenticated</w:t>
                              </w:r>
                            </w:p>
                            <w:p>
                              <w:pPr>
                                <w:spacing w:before="31"/>
                                <w:ind w:left="0" w:right="18" w:firstLine="0"/>
                                <w:jc w:val="center"/>
                                <w:rPr>
                                  <w:b/>
                                  <w:sz w:val="15"/>
                                </w:rPr>
                              </w:pPr>
                              <w:r>
                                <w:rPr>
                                  <w:b/>
                                  <w:spacing w:val="-2"/>
                                  <w:sz w:val="15"/>
                                </w:rPr>
                                <w:t>authorization</w:t>
                              </w:r>
                              <w:r>
                                <w:rPr>
                                  <w:b/>
                                  <w:spacing w:val="13"/>
                                  <w:sz w:val="15"/>
                                </w:rPr>
                                <w:t> </w:t>
                              </w:r>
                              <w:r>
                                <w:rPr>
                                  <w:b/>
                                  <w:spacing w:val="-2"/>
                                  <w:sz w:val="15"/>
                                </w:rPr>
                                <w:t>request</w:t>
                              </w:r>
                            </w:p>
                          </w:txbxContent>
                        </wps:txbx>
                        <wps:bodyPr wrap="square" lIns="0" tIns="0" rIns="0" bIns="0" rtlCol="0">
                          <a:noAutofit/>
                        </wps:bodyPr>
                      </wps:wsp>
                      <wps:wsp>
                        <wps:cNvPr id="74" name="Textbox 74"/>
                        <wps:cNvSpPr txBox="1"/>
                        <wps:spPr>
                          <a:xfrm>
                            <a:off x="548944" y="1242851"/>
                            <a:ext cx="313690" cy="114300"/>
                          </a:xfrm>
                          <a:prstGeom prst="rect">
                            <a:avLst/>
                          </a:prstGeom>
                        </wps:spPr>
                        <wps:txbx>
                          <w:txbxContent>
                            <w:p>
                              <w:pPr>
                                <w:spacing w:line="179" w:lineRule="exact" w:before="0"/>
                                <w:ind w:left="0" w:right="0" w:firstLine="0"/>
                                <w:jc w:val="left"/>
                                <w:rPr>
                                  <w:b/>
                                  <w:sz w:val="16"/>
                                </w:rPr>
                              </w:pPr>
                              <w:r>
                                <w:rPr>
                                  <w:b/>
                                  <w:color w:val="00A69E"/>
                                  <w:spacing w:val="-2"/>
                                  <w:sz w:val="16"/>
                                </w:rPr>
                                <w:t>Issuer</w:t>
                              </w:r>
                            </w:p>
                          </w:txbxContent>
                        </wps:txbx>
                        <wps:bodyPr wrap="square" lIns="0" tIns="0" rIns="0" bIns="0" rtlCol="0">
                          <a:noAutofit/>
                        </wps:bodyPr>
                      </wps:wsp>
                      <wps:wsp>
                        <wps:cNvPr id="75" name="Textbox 75"/>
                        <wps:cNvSpPr txBox="1"/>
                        <wps:spPr>
                          <a:xfrm>
                            <a:off x="2981579" y="1265711"/>
                            <a:ext cx="306705" cy="114300"/>
                          </a:xfrm>
                          <a:prstGeom prst="rect">
                            <a:avLst/>
                          </a:prstGeom>
                        </wps:spPr>
                        <wps:txbx>
                          <w:txbxContent>
                            <w:p>
                              <w:pPr>
                                <w:spacing w:line="179" w:lineRule="exact" w:before="0"/>
                                <w:ind w:left="0" w:right="0" w:firstLine="0"/>
                                <w:jc w:val="left"/>
                                <w:rPr>
                                  <w:b/>
                                  <w:sz w:val="16"/>
                                </w:rPr>
                              </w:pPr>
                              <w:r>
                                <w:rPr>
                                  <w:b/>
                                  <w:color w:val="00A69E"/>
                                  <w:spacing w:val="-2"/>
                                  <w:sz w:val="16"/>
                                </w:rPr>
                                <w:t>Brand</w:t>
                              </w:r>
                            </w:p>
                          </w:txbxContent>
                        </wps:txbx>
                        <wps:bodyPr wrap="square" lIns="0" tIns="0" rIns="0" bIns="0" rtlCol="0">
                          <a:noAutofit/>
                        </wps:bodyPr>
                      </wps:wsp>
                      <wps:wsp>
                        <wps:cNvPr id="76" name="Textbox 76"/>
                        <wps:cNvSpPr txBox="1"/>
                        <wps:spPr>
                          <a:xfrm>
                            <a:off x="5034660" y="1276379"/>
                            <a:ext cx="353695" cy="114300"/>
                          </a:xfrm>
                          <a:prstGeom prst="rect">
                            <a:avLst/>
                          </a:prstGeom>
                        </wps:spPr>
                        <wps:txbx>
                          <w:txbxContent>
                            <w:p>
                              <w:pPr>
                                <w:spacing w:line="179" w:lineRule="exact" w:before="0"/>
                                <w:ind w:left="0" w:right="0" w:firstLine="0"/>
                                <w:jc w:val="left"/>
                                <w:rPr>
                                  <w:b/>
                                  <w:sz w:val="16"/>
                                </w:rPr>
                              </w:pPr>
                              <w:r>
                                <w:rPr>
                                  <w:b/>
                                  <w:color w:val="00A69E"/>
                                  <w:spacing w:val="-2"/>
                                  <w:sz w:val="16"/>
                                </w:rPr>
                                <w:t>3DS2</w:t>
                              </w:r>
                              <w:r>
                                <w:rPr>
                                  <w:b/>
                                  <w:color w:val="046691"/>
                                  <w:spacing w:val="-2"/>
                                  <w:sz w:val="16"/>
                                </w:rPr>
                                <w:t>.0</w:t>
                              </w:r>
                            </w:p>
                          </w:txbxContent>
                        </wps:txbx>
                        <wps:bodyPr wrap="square" lIns="0" tIns="0" rIns="0" bIns="0" rtlCol="0">
                          <a:noAutofit/>
                        </wps:bodyPr>
                      </wps:wsp>
                      <wps:wsp>
                        <wps:cNvPr id="77" name="Textbox 77"/>
                        <wps:cNvSpPr txBox="1"/>
                        <wps:spPr>
                          <a:xfrm>
                            <a:off x="1265174" y="2095714"/>
                            <a:ext cx="967105" cy="107314"/>
                          </a:xfrm>
                          <a:prstGeom prst="rect">
                            <a:avLst/>
                          </a:prstGeom>
                        </wps:spPr>
                        <wps:txbx>
                          <w:txbxContent>
                            <w:p>
                              <w:pPr>
                                <w:spacing w:line="169" w:lineRule="exact" w:before="0"/>
                                <w:ind w:left="0" w:right="0" w:firstLine="0"/>
                                <w:jc w:val="left"/>
                                <w:rPr>
                                  <w:b/>
                                  <w:sz w:val="15"/>
                                </w:rPr>
                              </w:pPr>
                              <w:r>
                                <w:rPr>
                                  <w:b/>
                                  <w:sz w:val="15"/>
                                </w:rPr>
                                <w:t>Successful</w:t>
                              </w:r>
                              <w:r>
                                <w:rPr>
                                  <w:b/>
                                  <w:spacing w:val="-10"/>
                                  <w:sz w:val="15"/>
                                </w:rPr>
                                <w:t> </w:t>
                              </w:r>
                              <w:r>
                                <w:rPr>
                                  <w:b/>
                                  <w:spacing w:val="-2"/>
                                  <w:sz w:val="15"/>
                                </w:rPr>
                                <w:t>purchase</w:t>
                              </w:r>
                            </w:p>
                          </w:txbxContent>
                        </wps:txbx>
                        <wps:bodyPr wrap="square" lIns="0" tIns="0" rIns="0" bIns="0" rtlCol="0">
                          <a:noAutofit/>
                        </wps:bodyPr>
                      </wps:wsp>
                      <wps:wsp>
                        <wps:cNvPr id="78" name="Textbox 78"/>
                        <wps:cNvSpPr txBox="1"/>
                        <wps:spPr>
                          <a:xfrm>
                            <a:off x="4024248" y="2051518"/>
                            <a:ext cx="967105" cy="107314"/>
                          </a:xfrm>
                          <a:prstGeom prst="rect">
                            <a:avLst/>
                          </a:prstGeom>
                        </wps:spPr>
                        <wps:txbx>
                          <w:txbxContent>
                            <w:p>
                              <w:pPr>
                                <w:spacing w:line="169" w:lineRule="exact" w:before="0"/>
                                <w:ind w:left="0" w:right="0" w:firstLine="0"/>
                                <w:jc w:val="left"/>
                                <w:rPr>
                                  <w:b/>
                                  <w:sz w:val="15"/>
                                </w:rPr>
                              </w:pPr>
                              <w:r>
                                <w:rPr>
                                  <w:b/>
                                  <w:sz w:val="15"/>
                                </w:rPr>
                                <w:t>Successful</w:t>
                              </w:r>
                              <w:r>
                                <w:rPr>
                                  <w:b/>
                                  <w:spacing w:val="-10"/>
                                  <w:sz w:val="15"/>
                                </w:rPr>
                                <w:t> </w:t>
                              </w:r>
                              <w:r>
                                <w:rPr>
                                  <w:b/>
                                  <w:spacing w:val="-2"/>
                                  <w:sz w:val="15"/>
                                </w:rPr>
                                <w:t>purchase</w:t>
                              </w:r>
                            </w:p>
                          </w:txbxContent>
                        </wps:txbx>
                        <wps:bodyPr wrap="square" lIns="0" tIns="0" rIns="0" bIns="0" rtlCol="0">
                          <a:noAutofit/>
                        </wps:bodyPr>
                      </wps:wsp>
                      <wps:wsp>
                        <wps:cNvPr id="79" name="Textbox 79"/>
                        <wps:cNvSpPr txBox="1"/>
                        <wps:spPr>
                          <a:xfrm>
                            <a:off x="2880995" y="2256311"/>
                            <a:ext cx="708025" cy="114300"/>
                          </a:xfrm>
                          <a:prstGeom prst="rect">
                            <a:avLst/>
                          </a:prstGeom>
                        </wps:spPr>
                        <wps:txbx>
                          <w:txbxContent>
                            <w:p>
                              <w:pPr>
                                <w:spacing w:line="179" w:lineRule="exact" w:before="0"/>
                                <w:ind w:left="0" w:right="0" w:firstLine="0"/>
                                <w:jc w:val="left"/>
                                <w:rPr>
                                  <w:b/>
                                  <w:sz w:val="16"/>
                                </w:rPr>
                              </w:pPr>
                              <w:r>
                                <w:rPr>
                                  <w:b/>
                                  <w:color w:val="00A69E"/>
                                  <w:spacing w:val="-2"/>
                                  <w:sz w:val="16"/>
                                </w:rPr>
                                <w:t>Establishment</w:t>
                              </w:r>
                            </w:p>
                          </w:txbxContent>
                        </wps:txbx>
                        <wps:bodyPr wrap="square" lIns="0" tIns="0" rIns="0" bIns="0" rtlCol="0">
                          <a:noAutofit/>
                        </wps:bodyPr>
                      </wps:wsp>
                      <wps:wsp>
                        <wps:cNvPr id="80" name="Textbox 80"/>
                        <wps:cNvSpPr txBox="1"/>
                        <wps:spPr>
                          <a:xfrm>
                            <a:off x="484936" y="2345084"/>
                            <a:ext cx="557530" cy="114300"/>
                          </a:xfrm>
                          <a:prstGeom prst="rect">
                            <a:avLst/>
                          </a:prstGeom>
                        </wps:spPr>
                        <wps:txbx>
                          <w:txbxContent>
                            <w:p>
                              <w:pPr>
                                <w:spacing w:line="179" w:lineRule="exact" w:before="0"/>
                                <w:ind w:left="0" w:right="0" w:firstLine="0"/>
                                <w:jc w:val="left"/>
                                <w:rPr>
                                  <w:b/>
                                  <w:sz w:val="16"/>
                                </w:rPr>
                              </w:pPr>
                              <w:r>
                                <w:rPr>
                                  <w:b/>
                                  <w:color w:val="00A69E"/>
                                  <w:spacing w:val="-2"/>
                                  <w:sz w:val="16"/>
                                </w:rPr>
                                <w:t>Cardholder</w:t>
                              </w:r>
                            </w:p>
                          </w:txbxContent>
                        </wps:txbx>
                        <wps:bodyPr wrap="square" lIns="0" tIns="0" rIns="0" bIns="0" rtlCol="0">
                          <a:noAutofit/>
                        </wps:bodyPr>
                      </wps:wsp>
                    </wpg:wgp>
                  </a:graphicData>
                </a:graphic>
              </wp:inline>
            </w:drawing>
          </mc:Choice>
          <mc:Fallback>
            <w:pict>
              <v:group style="width:495.25pt;height:193.65pt;mso-position-horizontal-relative:char;mso-position-vertical-relative:line" id="docshapegroup48" coordorigin="0,0" coordsize="9905,3873">
                <v:shape style="position:absolute;left:19;top:0;width:9885;height:3840" type="#_x0000_t75" id="docshape49" stroked="false">
                  <v:imagedata r:id="rId41" o:title=""/>
                </v:shape>
                <v:shape style="position:absolute;left:0;top:63;width:2567;height:269" type="#_x0000_t202" id="docshape50" filled="false" stroked="false">
                  <v:textbox inset="0,0,0,0">
                    <w:txbxContent>
                      <w:p>
                        <w:pPr>
                          <w:spacing w:line="268" w:lineRule="exact" w:before="0"/>
                          <w:ind w:left="0" w:right="0" w:firstLine="0"/>
                          <w:jc w:val="left"/>
                          <w:rPr>
                            <w:b/>
                            <w:sz w:val="24"/>
                          </w:rPr>
                        </w:pPr>
                        <w:r>
                          <w:rPr>
                            <w:b/>
                            <w:sz w:val="24"/>
                          </w:rPr>
                          <w:t>Payment</w:t>
                        </w:r>
                        <w:r>
                          <w:rPr>
                            <w:b/>
                            <w:spacing w:val="-2"/>
                            <w:sz w:val="24"/>
                          </w:rPr>
                          <w:t> </w:t>
                        </w:r>
                        <w:r>
                          <w:rPr>
                            <w:b/>
                            <w:sz w:val="24"/>
                          </w:rPr>
                          <w:t>Flow</w:t>
                        </w:r>
                        <w:r>
                          <w:rPr>
                            <w:b/>
                            <w:spacing w:val="-1"/>
                            <w:sz w:val="24"/>
                          </w:rPr>
                          <w:t> </w:t>
                        </w:r>
                        <w:r>
                          <w:rPr>
                            <w:b/>
                            <w:sz w:val="24"/>
                          </w:rPr>
                          <w:t>3DS</w:t>
                        </w:r>
                        <w:r>
                          <w:rPr>
                            <w:b/>
                            <w:spacing w:val="-2"/>
                            <w:sz w:val="24"/>
                          </w:rPr>
                          <w:t> </w:t>
                        </w:r>
                        <w:r>
                          <w:rPr>
                            <w:b/>
                            <w:spacing w:val="-5"/>
                            <w:sz w:val="24"/>
                          </w:rPr>
                          <w:t>2.0</w:t>
                        </w:r>
                      </w:p>
                    </w:txbxContent>
                  </v:textbox>
                  <w10:wrap type="none"/>
                </v:shape>
                <v:shape style="position:absolute;left:3745;top:48;width:1850;height:223" type="#_x0000_t202" id="docshape51" filled="false" stroked="false">
                  <v:textbox inset="0,0,0,0">
                    <w:txbxContent>
                      <w:p>
                        <w:pPr>
                          <w:spacing w:line="223" w:lineRule="exact" w:before="0"/>
                          <w:ind w:left="0" w:right="0" w:firstLine="0"/>
                          <w:jc w:val="left"/>
                          <w:rPr>
                            <w:b/>
                            <w:sz w:val="20"/>
                          </w:rPr>
                        </w:pPr>
                        <w:r>
                          <w:rPr>
                            <w:b/>
                            <w:color w:val="808080"/>
                            <w:sz w:val="20"/>
                          </w:rPr>
                          <w:t>Rede</w:t>
                        </w:r>
                        <w:r>
                          <w:rPr>
                            <w:b/>
                            <w:color w:val="808080"/>
                            <w:spacing w:val="-9"/>
                            <w:sz w:val="20"/>
                          </w:rPr>
                          <w:t> </w:t>
                        </w:r>
                        <w:r>
                          <w:rPr>
                            <w:b/>
                            <w:color w:val="808080"/>
                            <w:spacing w:val="-2"/>
                            <w:sz w:val="20"/>
                          </w:rPr>
                          <w:t>Authorization</w:t>
                        </w:r>
                      </w:p>
                    </w:txbxContent>
                  </v:textbox>
                  <w10:wrap type="none"/>
                </v:shape>
                <v:shape style="position:absolute;left:6123;top:24;width:1429;height:223" type="#_x0000_t202" id="docshape52" filled="false" stroked="false">
                  <v:textbox inset="0,0,0,0">
                    <w:txbxContent>
                      <w:p>
                        <w:pPr>
                          <w:spacing w:line="223" w:lineRule="exact" w:before="0"/>
                          <w:ind w:left="0" w:right="0" w:firstLine="0"/>
                          <w:jc w:val="left"/>
                          <w:rPr>
                            <w:b/>
                            <w:sz w:val="20"/>
                          </w:rPr>
                        </w:pPr>
                        <w:r>
                          <w:rPr>
                            <w:b/>
                            <w:color w:val="E36205"/>
                            <w:sz w:val="20"/>
                          </w:rPr>
                          <w:t>With</w:t>
                        </w:r>
                        <w:r>
                          <w:rPr>
                            <w:b/>
                            <w:color w:val="E36205"/>
                            <w:spacing w:val="-6"/>
                            <w:sz w:val="20"/>
                          </w:rPr>
                          <w:t> </w:t>
                        </w:r>
                        <w:r>
                          <w:rPr>
                            <w:b/>
                            <w:color w:val="E36205"/>
                            <w:spacing w:val="-2"/>
                            <w:sz w:val="20"/>
                          </w:rPr>
                          <w:t>challenge</w:t>
                        </w:r>
                      </w:p>
                    </w:txbxContent>
                  </v:textbox>
                  <w10:wrap type="none"/>
                </v:shape>
                <v:shape style="position:absolute;left:2066;top:1593;width:1522;height:169" type="#_x0000_t202" id="docshape53" filled="false" stroked="false">
                  <v:textbox inset="0,0,0,0">
                    <w:txbxContent>
                      <w:p>
                        <w:pPr>
                          <w:spacing w:line="169" w:lineRule="exact" w:before="0"/>
                          <w:ind w:left="0" w:right="0" w:firstLine="0"/>
                          <w:jc w:val="left"/>
                          <w:rPr>
                            <w:b/>
                            <w:sz w:val="15"/>
                          </w:rPr>
                        </w:pPr>
                        <w:r>
                          <w:rPr>
                            <w:b/>
                            <w:spacing w:val="-2"/>
                            <w:sz w:val="15"/>
                          </w:rPr>
                          <w:t>Authentication</w:t>
                        </w:r>
                        <w:r>
                          <w:rPr>
                            <w:b/>
                            <w:spacing w:val="14"/>
                            <w:sz w:val="15"/>
                          </w:rPr>
                          <w:t> </w:t>
                        </w:r>
                        <w:r>
                          <w:rPr>
                            <w:b/>
                            <w:spacing w:val="-2"/>
                            <w:sz w:val="15"/>
                          </w:rPr>
                          <w:t>result</w:t>
                        </w:r>
                      </w:p>
                    </w:txbxContent>
                  </v:textbox>
                  <w10:wrap type="none"/>
                </v:shape>
                <v:shape style="position:absolute;left:5963;top:1440;width:1549;height:373" type="#_x0000_t202" id="docshape54" filled="false" stroked="false">
                  <v:textbox inset="0,0,0,0">
                    <w:txbxContent>
                      <w:p>
                        <w:pPr>
                          <w:spacing w:line="169" w:lineRule="exact" w:before="0"/>
                          <w:ind w:left="0" w:right="16" w:firstLine="0"/>
                          <w:jc w:val="center"/>
                          <w:rPr>
                            <w:b/>
                            <w:sz w:val="15"/>
                          </w:rPr>
                        </w:pPr>
                        <w:r>
                          <w:rPr>
                            <w:b/>
                            <w:spacing w:val="-2"/>
                            <w:sz w:val="15"/>
                          </w:rPr>
                          <w:t>Authenticated</w:t>
                        </w:r>
                      </w:p>
                      <w:p>
                        <w:pPr>
                          <w:spacing w:before="31"/>
                          <w:ind w:left="0" w:right="18" w:firstLine="0"/>
                          <w:jc w:val="center"/>
                          <w:rPr>
                            <w:b/>
                            <w:sz w:val="15"/>
                          </w:rPr>
                        </w:pPr>
                        <w:r>
                          <w:rPr>
                            <w:b/>
                            <w:spacing w:val="-2"/>
                            <w:sz w:val="15"/>
                          </w:rPr>
                          <w:t>authorization</w:t>
                        </w:r>
                        <w:r>
                          <w:rPr>
                            <w:b/>
                            <w:spacing w:val="13"/>
                            <w:sz w:val="15"/>
                          </w:rPr>
                          <w:t> </w:t>
                        </w:r>
                        <w:r>
                          <w:rPr>
                            <w:b/>
                            <w:spacing w:val="-2"/>
                            <w:sz w:val="15"/>
                          </w:rPr>
                          <w:t>request</w:t>
                        </w:r>
                      </w:p>
                    </w:txbxContent>
                  </v:textbox>
                  <w10:wrap type="none"/>
                </v:shape>
                <v:shape style="position:absolute;left:864;top:1957;width:494;height:180" type="#_x0000_t202" id="docshape55" filled="false" stroked="false">
                  <v:textbox inset="0,0,0,0">
                    <w:txbxContent>
                      <w:p>
                        <w:pPr>
                          <w:spacing w:line="179" w:lineRule="exact" w:before="0"/>
                          <w:ind w:left="0" w:right="0" w:firstLine="0"/>
                          <w:jc w:val="left"/>
                          <w:rPr>
                            <w:b/>
                            <w:sz w:val="16"/>
                          </w:rPr>
                        </w:pPr>
                        <w:r>
                          <w:rPr>
                            <w:b/>
                            <w:color w:val="00A69E"/>
                            <w:spacing w:val="-2"/>
                            <w:sz w:val="16"/>
                          </w:rPr>
                          <w:t>Issuer</w:t>
                        </w:r>
                      </w:p>
                    </w:txbxContent>
                  </v:textbox>
                  <w10:wrap type="none"/>
                </v:shape>
                <v:shape style="position:absolute;left:4695;top:1993;width:483;height:180" type="#_x0000_t202" id="docshape56" filled="false" stroked="false">
                  <v:textbox inset="0,0,0,0">
                    <w:txbxContent>
                      <w:p>
                        <w:pPr>
                          <w:spacing w:line="179" w:lineRule="exact" w:before="0"/>
                          <w:ind w:left="0" w:right="0" w:firstLine="0"/>
                          <w:jc w:val="left"/>
                          <w:rPr>
                            <w:b/>
                            <w:sz w:val="16"/>
                          </w:rPr>
                        </w:pPr>
                        <w:r>
                          <w:rPr>
                            <w:b/>
                            <w:color w:val="00A69E"/>
                            <w:spacing w:val="-2"/>
                            <w:sz w:val="16"/>
                          </w:rPr>
                          <w:t>Brand</w:t>
                        </w:r>
                      </w:p>
                    </w:txbxContent>
                  </v:textbox>
                  <w10:wrap type="none"/>
                </v:shape>
                <v:shape style="position:absolute;left:7928;top:2010;width:557;height:180" type="#_x0000_t202" id="docshape57" filled="false" stroked="false">
                  <v:textbox inset="0,0,0,0">
                    <w:txbxContent>
                      <w:p>
                        <w:pPr>
                          <w:spacing w:line="179" w:lineRule="exact" w:before="0"/>
                          <w:ind w:left="0" w:right="0" w:firstLine="0"/>
                          <w:jc w:val="left"/>
                          <w:rPr>
                            <w:b/>
                            <w:sz w:val="16"/>
                          </w:rPr>
                        </w:pPr>
                        <w:r>
                          <w:rPr>
                            <w:b/>
                            <w:color w:val="00A69E"/>
                            <w:spacing w:val="-2"/>
                            <w:sz w:val="16"/>
                          </w:rPr>
                          <w:t>3DS2</w:t>
                        </w:r>
                        <w:r>
                          <w:rPr>
                            <w:b/>
                            <w:color w:val="046691"/>
                            <w:spacing w:val="-2"/>
                            <w:sz w:val="16"/>
                          </w:rPr>
                          <w:t>.0</w:t>
                        </w:r>
                      </w:p>
                    </w:txbxContent>
                  </v:textbox>
                  <w10:wrap type="none"/>
                </v:shape>
                <v:shape style="position:absolute;left:1992;top:3300;width:1523;height:169" type="#_x0000_t202" id="docshape58" filled="false" stroked="false">
                  <v:textbox inset="0,0,0,0">
                    <w:txbxContent>
                      <w:p>
                        <w:pPr>
                          <w:spacing w:line="169" w:lineRule="exact" w:before="0"/>
                          <w:ind w:left="0" w:right="0" w:firstLine="0"/>
                          <w:jc w:val="left"/>
                          <w:rPr>
                            <w:b/>
                            <w:sz w:val="15"/>
                          </w:rPr>
                        </w:pPr>
                        <w:r>
                          <w:rPr>
                            <w:b/>
                            <w:sz w:val="15"/>
                          </w:rPr>
                          <w:t>Successful</w:t>
                        </w:r>
                        <w:r>
                          <w:rPr>
                            <w:b/>
                            <w:spacing w:val="-10"/>
                            <w:sz w:val="15"/>
                          </w:rPr>
                          <w:t> </w:t>
                        </w:r>
                        <w:r>
                          <w:rPr>
                            <w:b/>
                            <w:spacing w:val="-2"/>
                            <w:sz w:val="15"/>
                          </w:rPr>
                          <w:t>purchase</w:t>
                        </w:r>
                      </w:p>
                    </w:txbxContent>
                  </v:textbox>
                  <w10:wrap type="none"/>
                </v:shape>
                <v:shape style="position:absolute;left:6337;top:3230;width:1523;height:169" type="#_x0000_t202" id="docshape59" filled="false" stroked="false">
                  <v:textbox inset="0,0,0,0">
                    <w:txbxContent>
                      <w:p>
                        <w:pPr>
                          <w:spacing w:line="169" w:lineRule="exact" w:before="0"/>
                          <w:ind w:left="0" w:right="0" w:firstLine="0"/>
                          <w:jc w:val="left"/>
                          <w:rPr>
                            <w:b/>
                            <w:sz w:val="15"/>
                          </w:rPr>
                        </w:pPr>
                        <w:r>
                          <w:rPr>
                            <w:b/>
                            <w:sz w:val="15"/>
                          </w:rPr>
                          <w:t>Successful</w:t>
                        </w:r>
                        <w:r>
                          <w:rPr>
                            <w:b/>
                            <w:spacing w:val="-10"/>
                            <w:sz w:val="15"/>
                          </w:rPr>
                          <w:t> </w:t>
                        </w:r>
                        <w:r>
                          <w:rPr>
                            <w:b/>
                            <w:spacing w:val="-2"/>
                            <w:sz w:val="15"/>
                          </w:rPr>
                          <w:t>purchase</w:t>
                        </w:r>
                      </w:p>
                    </w:txbxContent>
                  </v:textbox>
                  <w10:wrap type="none"/>
                </v:shape>
                <v:shape style="position:absolute;left:4537;top:3553;width:1115;height:180" type="#_x0000_t202" id="docshape60" filled="false" stroked="false">
                  <v:textbox inset="0,0,0,0">
                    <w:txbxContent>
                      <w:p>
                        <w:pPr>
                          <w:spacing w:line="179" w:lineRule="exact" w:before="0"/>
                          <w:ind w:left="0" w:right="0" w:firstLine="0"/>
                          <w:jc w:val="left"/>
                          <w:rPr>
                            <w:b/>
                            <w:sz w:val="16"/>
                          </w:rPr>
                        </w:pPr>
                        <w:r>
                          <w:rPr>
                            <w:b/>
                            <w:color w:val="00A69E"/>
                            <w:spacing w:val="-2"/>
                            <w:sz w:val="16"/>
                          </w:rPr>
                          <w:t>Establishment</w:t>
                        </w:r>
                      </w:p>
                    </w:txbxContent>
                  </v:textbox>
                  <w10:wrap type="none"/>
                </v:shape>
                <v:shape style="position:absolute;left:763;top:3693;width:878;height:180" type="#_x0000_t202" id="docshape61" filled="false" stroked="false">
                  <v:textbox inset="0,0,0,0">
                    <w:txbxContent>
                      <w:p>
                        <w:pPr>
                          <w:spacing w:line="179" w:lineRule="exact" w:before="0"/>
                          <w:ind w:left="0" w:right="0" w:firstLine="0"/>
                          <w:jc w:val="left"/>
                          <w:rPr>
                            <w:b/>
                            <w:sz w:val="16"/>
                          </w:rPr>
                        </w:pPr>
                        <w:r>
                          <w:rPr>
                            <w:b/>
                            <w:color w:val="00A69E"/>
                            <w:spacing w:val="-2"/>
                            <w:sz w:val="16"/>
                          </w:rPr>
                          <w:t>Cardholder</w:t>
                        </w:r>
                      </w:p>
                    </w:txbxContent>
                  </v:textbox>
                  <w10:wrap type="none"/>
                </v:shape>
              </v:group>
            </w:pict>
          </mc:Fallback>
        </mc:AlternateContent>
      </w:r>
      <w:r>
        <w:rPr>
          <w:sz w:val="20"/>
        </w:rPr>
      </w:r>
    </w:p>
    <w:p>
      <w:pPr>
        <w:pStyle w:val="BodyText"/>
      </w:pPr>
    </w:p>
    <w:p>
      <w:pPr>
        <w:pStyle w:val="BodyText"/>
      </w:pPr>
    </w:p>
    <w:p>
      <w:pPr>
        <w:pStyle w:val="BodyText"/>
        <w:spacing w:before="263"/>
      </w:pPr>
    </w:p>
    <w:p>
      <w:pPr>
        <w:pStyle w:val="BodyText"/>
        <w:ind w:left="153"/>
      </w:pPr>
      <w:r>
        <w:rPr>
          <w:color w:val="24211F"/>
          <w:spacing w:val="-4"/>
        </w:rPr>
        <w:t>Authorization</w:t>
      </w:r>
      <w:r>
        <w:rPr>
          <w:color w:val="24211F"/>
          <w:spacing w:val="-25"/>
        </w:rPr>
        <w:t> </w:t>
      </w:r>
      <w:r>
        <w:rPr>
          <w:color w:val="24211F"/>
          <w:spacing w:val="-4"/>
        </w:rPr>
        <w:t>Flowchart</w:t>
      </w:r>
      <w:r>
        <w:rPr>
          <w:color w:val="24211F"/>
          <w:spacing w:val="-24"/>
        </w:rPr>
        <w:t> </w:t>
      </w:r>
      <w:r>
        <w:rPr>
          <w:color w:val="24211F"/>
          <w:spacing w:val="-4"/>
        </w:rPr>
        <w:t>2</w:t>
      </w:r>
      <w:r>
        <w:rPr>
          <w:color w:val="24211F"/>
          <w:spacing w:val="-23"/>
        </w:rPr>
        <w:t> </w:t>
      </w:r>
      <w:r>
        <w:rPr>
          <w:color w:val="24211F"/>
          <w:spacing w:val="-4"/>
        </w:rPr>
        <w:t>(with</w:t>
      </w:r>
      <w:r>
        <w:rPr>
          <w:color w:val="24211F"/>
          <w:spacing w:val="-21"/>
        </w:rPr>
        <w:t> </w:t>
      </w:r>
      <w:r>
        <w:rPr>
          <w:color w:val="24211F"/>
          <w:spacing w:val="-4"/>
        </w:rPr>
        <w:t>challenge)</w:t>
      </w:r>
    </w:p>
    <w:p>
      <w:pPr>
        <w:pStyle w:val="BodyText"/>
        <w:spacing w:line="340" w:lineRule="auto" w:before="274"/>
        <w:ind w:left="153" w:right="436"/>
      </w:pPr>
      <w:r>
        <w:rPr>
          <w:color w:val="24211F"/>
          <w:spacing w:val="-4"/>
        </w:rPr>
        <w:t>The</w:t>
      </w:r>
      <w:r>
        <w:rPr>
          <w:color w:val="24211F"/>
          <w:spacing w:val="-26"/>
        </w:rPr>
        <w:t> </w:t>
      </w:r>
      <w:r>
        <w:rPr>
          <w:color w:val="24211F"/>
          <w:spacing w:val="-4"/>
        </w:rPr>
        <w:t>diagram</w:t>
      </w:r>
      <w:r>
        <w:rPr>
          <w:color w:val="24211F"/>
          <w:spacing w:val="-25"/>
        </w:rPr>
        <w:t> </w:t>
      </w:r>
      <w:r>
        <w:rPr>
          <w:color w:val="24211F"/>
          <w:spacing w:val="-4"/>
        </w:rPr>
        <w:t>below,</w:t>
      </w:r>
      <w:r>
        <w:rPr>
          <w:color w:val="24211F"/>
          <w:spacing w:val="-26"/>
        </w:rPr>
        <w:t> </w:t>
      </w:r>
      <w:r>
        <w:rPr>
          <w:color w:val="24211F"/>
          <w:spacing w:val="-4"/>
        </w:rPr>
        <w:t>on</w:t>
      </w:r>
      <w:r>
        <w:rPr>
          <w:color w:val="24211F"/>
          <w:spacing w:val="-26"/>
        </w:rPr>
        <w:t> </w:t>
      </w:r>
      <w:r>
        <w:rPr>
          <w:color w:val="24211F"/>
          <w:spacing w:val="-4"/>
        </w:rPr>
        <w:t>the</w:t>
      </w:r>
      <w:r>
        <w:rPr>
          <w:color w:val="24211F"/>
          <w:spacing w:val="-26"/>
        </w:rPr>
        <w:t> </w:t>
      </w:r>
      <w:r>
        <w:rPr>
          <w:color w:val="24211F"/>
          <w:spacing w:val="-4"/>
        </w:rPr>
        <w:t>other</w:t>
      </w:r>
      <w:r>
        <w:rPr>
          <w:color w:val="24211F"/>
          <w:spacing w:val="-26"/>
        </w:rPr>
        <w:t> </w:t>
      </w:r>
      <w:r>
        <w:rPr>
          <w:color w:val="24211F"/>
          <w:spacing w:val="-4"/>
        </w:rPr>
        <w:t>hand,</w:t>
      </w:r>
      <w:r>
        <w:rPr>
          <w:color w:val="24211F"/>
          <w:spacing w:val="-26"/>
        </w:rPr>
        <w:t> </w:t>
      </w:r>
      <w:r>
        <w:rPr>
          <w:color w:val="24211F"/>
          <w:spacing w:val="-4"/>
        </w:rPr>
        <w:t>illustrates</w:t>
      </w:r>
      <w:r>
        <w:rPr>
          <w:color w:val="24211F"/>
          <w:spacing w:val="-27"/>
        </w:rPr>
        <w:t> </w:t>
      </w:r>
      <w:r>
        <w:rPr>
          <w:color w:val="24211F"/>
          <w:spacing w:val="-4"/>
        </w:rPr>
        <w:t>the</w:t>
      </w:r>
      <w:r>
        <w:rPr>
          <w:color w:val="24211F"/>
          <w:spacing w:val="-26"/>
        </w:rPr>
        <w:t> </w:t>
      </w:r>
      <w:r>
        <w:rPr>
          <w:color w:val="24211F"/>
          <w:spacing w:val="-4"/>
        </w:rPr>
        <w:t>authenticated</w:t>
      </w:r>
      <w:r>
        <w:rPr>
          <w:color w:val="24211F"/>
          <w:spacing w:val="-25"/>
        </w:rPr>
        <w:t> </w:t>
      </w:r>
      <w:r>
        <w:rPr>
          <w:color w:val="24211F"/>
          <w:spacing w:val="-4"/>
        </w:rPr>
        <w:t>and</w:t>
      </w:r>
      <w:r>
        <w:rPr>
          <w:color w:val="24211F"/>
          <w:spacing w:val="-25"/>
        </w:rPr>
        <w:t> </w:t>
      </w:r>
      <w:r>
        <w:rPr>
          <w:color w:val="24211F"/>
          <w:spacing w:val="-4"/>
        </w:rPr>
        <w:t>authorized</w:t>
      </w:r>
      <w:r>
        <w:rPr>
          <w:color w:val="24211F"/>
          <w:spacing w:val="-26"/>
        </w:rPr>
        <w:t> </w:t>
      </w:r>
      <w:r>
        <w:rPr>
          <w:color w:val="24211F"/>
          <w:spacing w:val="-4"/>
        </w:rPr>
        <w:t>transaction</w:t>
      </w:r>
      <w:r>
        <w:rPr>
          <w:color w:val="24211F"/>
          <w:spacing w:val="-26"/>
        </w:rPr>
        <w:t> </w:t>
      </w:r>
      <w:r>
        <w:rPr>
          <w:color w:val="24211F"/>
          <w:spacing w:val="-4"/>
        </w:rPr>
        <w:t>flow</w:t>
      </w:r>
      <w:r>
        <w:rPr>
          <w:color w:val="24211F"/>
          <w:spacing w:val="-26"/>
        </w:rPr>
        <w:t> </w:t>
      </w:r>
      <w:r>
        <w:rPr>
          <w:color w:val="24211F"/>
          <w:spacing w:val="-4"/>
        </w:rPr>
        <w:t>when </w:t>
      </w:r>
      <w:r>
        <w:rPr>
          <w:color w:val="24211F"/>
          <w:spacing w:val="-2"/>
        </w:rPr>
        <w:t>the</w:t>
      </w:r>
      <w:r>
        <w:rPr>
          <w:color w:val="24211F"/>
          <w:spacing w:val="-23"/>
        </w:rPr>
        <w:t> </w:t>
      </w:r>
      <w:r>
        <w:rPr>
          <w:color w:val="24211F"/>
          <w:spacing w:val="-2"/>
        </w:rPr>
        <w:t>issuer</w:t>
      </w:r>
      <w:r>
        <w:rPr>
          <w:color w:val="24211F"/>
          <w:spacing w:val="-22"/>
        </w:rPr>
        <w:t> </w:t>
      </w:r>
      <w:r>
        <w:rPr>
          <w:color w:val="24211F"/>
          <w:spacing w:val="-2"/>
        </w:rPr>
        <w:t>does</w:t>
      </w:r>
      <w:r>
        <w:rPr>
          <w:color w:val="24211F"/>
          <w:spacing w:val="-23"/>
        </w:rPr>
        <w:t> </w:t>
      </w:r>
      <w:r>
        <w:rPr>
          <w:color w:val="24211F"/>
          <w:spacing w:val="-2"/>
        </w:rPr>
        <w:t>not</w:t>
      </w:r>
      <w:r>
        <w:rPr>
          <w:color w:val="24211F"/>
          <w:spacing w:val="-24"/>
        </w:rPr>
        <w:t> </w:t>
      </w:r>
      <w:r>
        <w:rPr>
          <w:color w:val="24211F"/>
          <w:spacing w:val="-2"/>
        </w:rPr>
        <w:t>request</w:t>
      </w:r>
      <w:r>
        <w:rPr>
          <w:color w:val="24211F"/>
          <w:spacing w:val="-23"/>
        </w:rPr>
        <w:t> </w:t>
      </w:r>
      <w:r>
        <w:rPr>
          <w:color w:val="24211F"/>
          <w:spacing w:val="-2"/>
        </w:rPr>
        <w:t>the</w:t>
      </w:r>
      <w:r>
        <w:rPr>
          <w:color w:val="24211F"/>
          <w:spacing w:val="-23"/>
        </w:rPr>
        <w:t> </w:t>
      </w:r>
      <w:r>
        <w:rPr>
          <w:color w:val="24211F"/>
          <w:spacing w:val="-2"/>
        </w:rPr>
        <w:t>challenge</w:t>
      </w:r>
      <w:r>
        <w:rPr>
          <w:color w:val="24211F"/>
          <w:spacing w:val="-23"/>
        </w:rPr>
        <w:t> </w:t>
      </w:r>
      <w:r>
        <w:rPr>
          <w:color w:val="24211F"/>
          <w:spacing w:val="-2"/>
        </w:rPr>
        <w:t>from</w:t>
      </w:r>
      <w:r>
        <w:rPr>
          <w:color w:val="24211F"/>
          <w:spacing w:val="-23"/>
        </w:rPr>
        <w:t> </w:t>
      </w:r>
      <w:r>
        <w:rPr>
          <w:color w:val="24211F"/>
          <w:spacing w:val="-2"/>
        </w:rPr>
        <w:t>the</w:t>
      </w:r>
      <w:r>
        <w:rPr>
          <w:color w:val="24211F"/>
          <w:spacing w:val="-23"/>
        </w:rPr>
        <w:t> </w:t>
      </w:r>
      <w:r>
        <w:rPr>
          <w:color w:val="24211F"/>
          <w:spacing w:val="-2"/>
        </w:rPr>
        <w:t>buyer:</w:t>
      </w:r>
    </w:p>
    <w:p>
      <w:pPr>
        <w:pStyle w:val="BodyText"/>
        <w:spacing w:before="10"/>
        <w:rPr>
          <w:sz w:val="6"/>
        </w:rPr>
      </w:pPr>
      <w:r>
        <w:rPr>
          <w:sz w:val="6"/>
        </w:rPr>
        <mc:AlternateContent>
          <mc:Choice Requires="wps">
            <w:drawing>
              <wp:anchor distT="0" distB="0" distL="0" distR="0" allowOverlap="1" layoutInCell="1" locked="0" behindDoc="1" simplePos="0" relativeHeight="487606272">
                <wp:simplePos x="0" y="0"/>
                <wp:positionH relativeFrom="page">
                  <wp:posOffset>457200</wp:posOffset>
                </wp:positionH>
                <wp:positionV relativeFrom="paragraph">
                  <wp:posOffset>65662</wp:posOffset>
                </wp:positionV>
                <wp:extent cx="6210300" cy="4006215"/>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6210300" cy="4006215"/>
                          <a:chExt cx="6210300" cy="4006215"/>
                        </a:xfrm>
                      </wpg:grpSpPr>
                      <pic:pic>
                        <pic:nvPicPr>
                          <pic:cNvPr id="82" name="Image 82"/>
                          <pic:cNvPicPr/>
                        </pic:nvPicPr>
                        <pic:blipFill>
                          <a:blip r:embed="rId42" cstate="print"/>
                          <a:stretch>
                            <a:fillRect/>
                          </a:stretch>
                        </pic:blipFill>
                        <pic:spPr>
                          <a:xfrm>
                            <a:off x="0" y="43738"/>
                            <a:ext cx="6210300" cy="3962058"/>
                          </a:xfrm>
                          <a:prstGeom prst="rect">
                            <a:avLst/>
                          </a:prstGeom>
                        </pic:spPr>
                      </pic:pic>
                      <wps:wsp>
                        <wps:cNvPr id="83" name="Textbox 83"/>
                        <wps:cNvSpPr txBox="1"/>
                        <wps:spPr>
                          <a:xfrm>
                            <a:off x="230124" y="47244"/>
                            <a:ext cx="1359535" cy="141605"/>
                          </a:xfrm>
                          <a:prstGeom prst="rect">
                            <a:avLst/>
                          </a:prstGeom>
                        </wps:spPr>
                        <wps:txbx>
                          <w:txbxContent>
                            <w:p>
                              <w:pPr>
                                <w:spacing w:line="223" w:lineRule="exact" w:before="0"/>
                                <w:ind w:left="0" w:right="0" w:firstLine="0"/>
                                <w:jc w:val="left"/>
                                <w:rPr>
                                  <w:b/>
                                  <w:sz w:val="20"/>
                                </w:rPr>
                              </w:pPr>
                              <w:r>
                                <w:rPr>
                                  <w:b/>
                                  <w:sz w:val="20"/>
                                </w:rPr>
                                <w:t>Payment</w:t>
                              </w:r>
                              <w:r>
                                <w:rPr>
                                  <w:b/>
                                  <w:spacing w:val="-6"/>
                                  <w:sz w:val="20"/>
                                </w:rPr>
                                <w:t> </w:t>
                              </w:r>
                              <w:r>
                                <w:rPr>
                                  <w:b/>
                                  <w:sz w:val="20"/>
                                </w:rPr>
                                <w:t>Flow</w:t>
                              </w:r>
                              <w:r>
                                <w:rPr>
                                  <w:b/>
                                  <w:spacing w:val="-6"/>
                                  <w:sz w:val="20"/>
                                </w:rPr>
                                <w:t> </w:t>
                              </w:r>
                              <w:r>
                                <w:rPr>
                                  <w:b/>
                                  <w:sz w:val="20"/>
                                </w:rPr>
                                <w:t>3DS</w:t>
                              </w:r>
                              <w:r>
                                <w:rPr>
                                  <w:b/>
                                  <w:spacing w:val="-7"/>
                                  <w:sz w:val="20"/>
                                </w:rPr>
                                <w:t> </w:t>
                              </w:r>
                              <w:r>
                                <w:rPr>
                                  <w:b/>
                                  <w:spacing w:val="-5"/>
                                  <w:sz w:val="20"/>
                                </w:rPr>
                                <w:t>2.0</w:t>
                              </w:r>
                            </w:p>
                          </w:txbxContent>
                        </wps:txbx>
                        <wps:bodyPr wrap="square" lIns="0" tIns="0" rIns="0" bIns="0" rtlCol="0">
                          <a:noAutofit/>
                        </wps:bodyPr>
                      </wps:wsp>
                      <wps:wsp>
                        <wps:cNvPr id="84" name="Textbox 84"/>
                        <wps:cNvSpPr txBox="1"/>
                        <wps:spPr>
                          <a:xfrm>
                            <a:off x="2134235" y="0"/>
                            <a:ext cx="1506220" cy="287655"/>
                          </a:xfrm>
                          <a:prstGeom prst="rect">
                            <a:avLst/>
                          </a:prstGeom>
                        </wps:spPr>
                        <wps:txbx>
                          <w:txbxContent>
                            <w:p>
                              <w:pPr>
                                <w:spacing w:line="240" w:lineRule="auto" w:before="0"/>
                                <w:ind w:left="0" w:right="18" w:firstLine="0"/>
                                <w:jc w:val="left"/>
                                <w:rPr>
                                  <w:b/>
                                  <w:sz w:val="20"/>
                                </w:rPr>
                              </w:pPr>
                              <w:r>
                                <w:rPr>
                                  <w:b/>
                                  <w:sz w:val="20"/>
                                </w:rPr>
                                <w:t>Rede</w:t>
                              </w:r>
                              <w:r>
                                <w:rPr>
                                  <w:b/>
                                  <w:spacing w:val="-14"/>
                                  <w:sz w:val="20"/>
                                </w:rPr>
                                <w:t> </w:t>
                              </w:r>
                              <w:r>
                                <w:rPr>
                                  <w:b/>
                                  <w:sz w:val="20"/>
                                </w:rPr>
                                <w:t>Authentication</w:t>
                              </w:r>
                              <w:r>
                                <w:rPr>
                                  <w:b/>
                                  <w:spacing w:val="-14"/>
                                  <w:sz w:val="20"/>
                                </w:rPr>
                                <w:t> </w:t>
                              </w:r>
                              <w:r>
                                <w:rPr>
                                  <w:b/>
                                  <w:sz w:val="20"/>
                                </w:rPr>
                                <w:t>and </w:t>
                              </w:r>
                              <w:r>
                                <w:rPr>
                                  <w:b/>
                                  <w:spacing w:val="-2"/>
                                  <w:sz w:val="20"/>
                                </w:rPr>
                                <w:t>Authorization</w:t>
                              </w:r>
                            </w:p>
                          </w:txbxContent>
                        </wps:txbx>
                        <wps:bodyPr wrap="square" lIns="0" tIns="0" rIns="0" bIns="0" rtlCol="0">
                          <a:noAutofit/>
                        </wps:bodyPr>
                      </wps:wsp>
                      <wps:wsp>
                        <wps:cNvPr id="85" name="Textbox 85"/>
                        <wps:cNvSpPr txBox="1"/>
                        <wps:spPr>
                          <a:xfrm>
                            <a:off x="4446396" y="47244"/>
                            <a:ext cx="802640" cy="141605"/>
                          </a:xfrm>
                          <a:prstGeom prst="rect">
                            <a:avLst/>
                          </a:prstGeom>
                        </wps:spPr>
                        <wps:txbx>
                          <w:txbxContent>
                            <w:p>
                              <w:pPr>
                                <w:spacing w:line="223" w:lineRule="exact" w:before="0"/>
                                <w:ind w:left="0" w:right="0" w:firstLine="0"/>
                                <w:jc w:val="left"/>
                                <w:rPr>
                                  <w:b/>
                                  <w:sz w:val="20"/>
                                </w:rPr>
                              </w:pPr>
                              <w:r>
                                <w:rPr>
                                  <w:b/>
                                  <w:color w:val="E46608"/>
                                  <w:sz w:val="20"/>
                                </w:rPr>
                                <w:t>No</w:t>
                              </w:r>
                              <w:r>
                                <w:rPr>
                                  <w:b/>
                                  <w:color w:val="E46608"/>
                                  <w:spacing w:val="-3"/>
                                  <w:sz w:val="20"/>
                                </w:rPr>
                                <w:t> </w:t>
                              </w:r>
                              <w:r>
                                <w:rPr>
                                  <w:b/>
                                  <w:color w:val="E46608"/>
                                  <w:spacing w:val="-2"/>
                                  <w:sz w:val="20"/>
                                </w:rPr>
                                <w:t>challenge</w:t>
                              </w:r>
                            </w:p>
                          </w:txbxContent>
                        </wps:txbx>
                        <wps:bodyPr wrap="square" lIns="0" tIns="0" rIns="0" bIns="0" rtlCol="0">
                          <a:noAutofit/>
                        </wps:bodyPr>
                      </wps:wsp>
                      <wps:wsp>
                        <wps:cNvPr id="86" name="Textbox 86"/>
                        <wps:cNvSpPr txBox="1"/>
                        <wps:spPr>
                          <a:xfrm>
                            <a:off x="2469514" y="734982"/>
                            <a:ext cx="883285" cy="107314"/>
                          </a:xfrm>
                          <a:prstGeom prst="rect">
                            <a:avLst/>
                          </a:prstGeom>
                        </wps:spPr>
                        <wps:txbx>
                          <w:txbxContent>
                            <w:p>
                              <w:pPr>
                                <w:spacing w:line="169" w:lineRule="exact" w:before="0"/>
                                <w:ind w:left="0" w:right="0" w:firstLine="0"/>
                                <w:jc w:val="left"/>
                                <w:rPr>
                                  <w:b/>
                                  <w:sz w:val="15"/>
                                </w:rPr>
                              </w:pPr>
                              <w:r>
                                <w:rPr>
                                  <w:b/>
                                  <w:sz w:val="15"/>
                                </w:rPr>
                                <w:t>Fill</w:t>
                              </w:r>
                              <w:r>
                                <w:rPr>
                                  <w:b/>
                                  <w:spacing w:val="-3"/>
                                  <w:sz w:val="15"/>
                                </w:rPr>
                                <w:t> </w:t>
                              </w:r>
                              <w:r>
                                <w:rPr>
                                  <w:b/>
                                  <w:sz w:val="15"/>
                                </w:rPr>
                                <w:t>in</w:t>
                              </w:r>
                              <w:r>
                                <w:rPr>
                                  <w:b/>
                                  <w:spacing w:val="-3"/>
                                  <w:sz w:val="15"/>
                                </w:rPr>
                                <w:t> </w:t>
                              </w:r>
                              <w:r>
                                <w:rPr>
                                  <w:b/>
                                  <w:sz w:val="15"/>
                                </w:rPr>
                                <w:t>the</w:t>
                              </w:r>
                              <w:r>
                                <w:rPr>
                                  <w:b/>
                                  <w:spacing w:val="-5"/>
                                  <w:sz w:val="15"/>
                                </w:rPr>
                                <w:t> </w:t>
                              </w:r>
                              <w:r>
                                <w:rPr>
                                  <w:b/>
                                  <w:sz w:val="15"/>
                                </w:rPr>
                                <w:t>card</w:t>
                              </w:r>
                              <w:r>
                                <w:rPr>
                                  <w:b/>
                                  <w:spacing w:val="-5"/>
                                  <w:sz w:val="15"/>
                                </w:rPr>
                                <w:t> </w:t>
                              </w:r>
                              <w:r>
                                <w:rPr>
                                  <w:b/>
                                  <w:spacing w:val="-4"/>
                                  <w:sz w:val="15"/>
                                </w:rPr>
                                <w:t>data</w:t>
                              </w:r>
                            </w:p>
                          </w:txbxContent>
                        </wps:txbx>
                        <wps:bodyPr wrap="square" lIns="0" tIns="0" rIns="0" bIns="0" rtlCol="0">
                          <a:noAutofit/>
                        </wps:bodyPr>
                      </wps:wsp>
                      <wps:wsp>
                        <wps:cNvPr id="87" name="Textbox 87"/>
                        <wps:cNvSpPr txBox="1"/>
                        <wps:spPr>
                          <a:xfrm>
                            <a:off x="4742053" y="1043632"/>
                            <a:ext cx="619760" cy="99060"/>
                          </a:xfrm>
                          <a:prstGeom prst="rect">
                            <a:avLst/>
                          </a:prstGeom>
                        </wps:spPr>
                        <wps:txbx>
                          <w:txbxContent>
                            <w:p>
                              <w:pPr>
                                <w:spacing w:line="156" w:lineRule="exact" w:before="0"/>
                                <w:ind w:left="0" w:right="0" w:firstLine="0"/>
                                <w:jc w:val="left"/>
                                <w:rPr>
                                  <w:b/>
                                  <w:sz w:val="14"/>
                                </w:rPr>
                              </w:pPr>
                              <w:r>
                                <w:rPr>
                                  <w:b/>
                                  <w:color w:val="00A69E"/>
                                  <w:spacing w:val="-2"/>
                                  <w:sz w:val="14"/>
                                </w:rPr>
                                <w:t>Establishment</w:t>
                              </w:r>
                            </w:p>
                          </w:txbxContent>
                        </wps:txbx>
                        <wps:bodyPr wrap="square" lIns="0" tIns="0" rIns="0" bIns="0" rtlCol="0">
                          <a:noAutofit/>
                        </wps:bodyPr>
                      </wps:wsp>
                      <wps:wsp>
                        <wps:cNvPr id="88" name="Textbox 88"/>
                        <wps:cNvSpPr txBox="1"/>
                        <wps:spPr>
                          <a:xfrm>
                            <a:off x="550468" y="1328620"/>
                            <a:ext cx="484505" cy="99060"/>
                          </a:xfrm>
                          <a:prstGeom prst="rect">
                            <a:avLst/>
                          </a:prstGeom>
                        </wps:spPr>
                        <wps:txbx>
                          <w:txbxContent>
                            <w:p>
                              <w:pPr>
                                <w:spacing w:line="156" w:lineRule="exact" w:before="0"/>
                                <w:ind w:left="0" w:right="0" w:firstLine="0"/>
                                <w:jc w:val="left"/>
                                <w:rPr>
                                  <w:b/>
                                  <w:sz w:val="14"/>
                                </w:rPr>
                              </w:pPr>
                              <w:r>
                                <w:rPr>
                                  <w:b/>
                                  <w:color w:val="00A69E"/>
                                  <w:spacing w:val="-2"/>
                                  <w:sz w:val="14"/>
                                </w:rPr>
                                <w:t>Cardholder</w:t>
                              </w:r>
                            </w:p>
                          </w:txbxContent>
                        </wps:txbx>
                        <wps:bodyPr wrap="square" lIns="0" tIns="0" rIns="0" bIns="0" rtlCol="0">
                          <a:noAutofit/>
                        </wps:bodyPr>
                      </wps:wsp>
                      <wps:wsp>
                        <wps:cNvPr id="89" name="Textbox 89"/>
                        <wps:cNvSpPr txBox="1"/>
                        <wps:spPr>
                          <a:xfrm>
                            <a:off x="2483230" y="1268382"/>
                            <a:ext cx="967105" cy="107314"/>
                          </a:xfrm>
                          <a:prstGeom prst="rect">
                            <a:avLst/>
                          </a:prstGeom>
                        </wps:spPr>
                        <wps:txbx>
                          <w:txbxContent>
                            <w:p>
                              <w:pPr>
                                <w:spacing w:line="169" w:lineRule="exact" w:before="0"/>
                                <w:ind w:left="0" w:right="0" w:firstLine="0"/>
                                <w:jc w:val="left"/>
                                <w:rPr>
                                  <w:b/>
                                  <w:sz w:val="15"/>
                                </w:rPr>
                              </w:pPr>
                              <w:r>
                                <w:rPr>
                                  <w:b/>
                                  <w:sz w:val="15"/>
                                </w:rPr>
                                <w:t>Successful</w:t>
                              </w:r>
                              <w:r>
                                <w:rPr>
                                  <w:b/>
                                  <w:spacing w:val="-10"/>
                                  <w:sz w:val="15"/>
                                </w:rPr>
                                <w:t> </w:t>
                              </w:r>
                              <w:r>
                                <w:rPr>
                                  <w:b/>
                                  <w:spacing w:val="-2"/>
                                  <w:sz w:val="15"/>
                                </w:rPr>
                                <w:t>purchase</w:t>
                              </w:r>
                            </w:p>
                          </w:txbxContent>
                        </wps:txbx>
                        <wps:bodyPr wrap="square" lIns="0" tIns="0" rIns="0" bIns="0" rtlCol="0">
                          <a:noAutofit/>
                        </wps:bodyPr>
                      </wps:wsp>
                      <wps:wsp>
                        <wps:cNvPr id="90" name="Textbox 90"/>
                        <wps:cNvSpPr txBox="1"/>
                        <wps:spPr>
                          <a:xfrm>
                            <a:off x="4495165" y="1624998"/>
                            <a:ext cx="664210" cy="217170"/>
                          </a:xfrm>
                          <a:prstGeom prst="rect">
                            <a:avLst/>
                          </a:prstGeom>
                        </wps:spPr>
                        <wps:txbx>
                          <w:txbxContent>
                            <w:p>
                              <w:pPr>
                                <w:spacing w:line="240" w:lineRule="auto" w:before="0"/>
                                <w:ind w:left="0" w:right="0" w:firstLine="172"/>
                                <w:jc w:val="left"/>
                                <w:rPr>
                                  <w:b/>
                                  <w:sz w:val="15"/>
                                </w:rPr>
                              </w:pPr>
                              <w:r>
                                <w:rPr>
                                  <w:b/>
                                  <w:spacing w:val="-2"/>
                                  <w:sz w:val="15"/>
                                </w:rPr>
                                <w:t>Requests</w:t>
                              </w:r>
                              <w:r>
                                <w:rPr>
                                  <w:b/>
                                  <w:sz w:val="15"/>
                                </w:rPr>
                                <w:t> </w:t>
                              </w:r>
                              <w:r>
                                <w:rPr>
                                  <w:b/>
                                  <w:spacing w:val="-2"/>
                                  <w:sz w:val="15"/>
                                </w:rPr>
                                <w:t>authentication</w:t>
                              </w:r>
                            </w:p>
                          </w:txbxContent>
                        </wps:txbx>
                        <wps:bodyPr wrap="square" lIns="0" tIns="0" rIns="0" bIns="0" rtlCol="0">
                          <a:noAutofit/>
                        </wps:bodyPr>
                      </wps:wsp>
                      <wps:wsp>
                        <wps:cNvPr id="91" name="Textbox 91"/>
                        <wps:cNvSpPr txBox="1"/>
                        <wps:spPr>
                          <a:xfrm>
                            <a:off x="1201166" y="1957230"/>
                            <a:ext cx="1242695" cy="217170"/>
                          </a:xfrm>
                          <a:prstGeom prst="rect">
                            <a:avLst/>
                          </a:prstGeom>
                        </wps:spPr>
                        <wps:txbx>
                          <w:txbxContent>
                            <w:p>
                              <w:pPr>
                                <w:spacing w:line="240" w:lineRule="auto" w:before="0"/>
                                <w:ind w:left="0" w:right="0" w:firstLine="256"/>
                                <w:jc w:val="left"/>
                                <w:rPr>
                                  <w:b/>
                                  <w:sz w:val="15"/>
                                </w:rPr>
                              </w:pPr>
                              <w:r>
                                <w:rPr>
                                  <w:b/>
                                  <w:sz w:val="15"/>
                                </w:rPr>
                                <w:t>Authorization</w:t>
                              </w:r>
                              <w:r>
                                <w:rPr>
                                  <w:b/>
                                  <w:spacing w:val="-5"/>
                                  <w:sz w:val="15"/>
                                </w:rPr>
                                <w:t> </w:t>
                              </w:r>
                              <w:r>
                                <w:rPr>
                                  <w:b/>
                                  <w:sz w:val="15"/>
                                </w:rPr>
                                <w:t>result authenticated</w:t>
                              </w:r>
                              <w:r>
                                <w:rPr>
                                  <w:b/>
                                  <w:spacing w:val="-11"/>
                                  <w:sz w:val="15"/>
                                </w:rPr>
                                <w:t> </w:t>
                              </w:r>
                              <w:r>
                                <w:rPr>
                                  <w:b/>
                                  <w:sz w:val="15"/>
                                </w:rPr>
                                <w:t>via</w:t>
                              </w:r>
                              <w:r>
                                <w:rPr>
                                  <w:b/>
                                  <w:spacing w:val="-10"/>
                                  <w:sz w:val="15"/>
                                </w:rPr>
                                <w:t> </w:t>
                              </w:r>
                              <w:r>
                                <w:rPr>
                                  <w:b/>
                                  <w:sz w:val="15"/>
                                </w:rPr>
                                <w:t>Postback</w:t>
                              </w:r>
                            </w:p>
                          </w:txbxContent>
                        </wps:txbx>
                        <wps:bodyPr wrap="square" lIns="0" tIns="0" rIns="0" bIns="0" rtlCol="0">
                          <a:noAutofit/>
                        </wps:bodyPr>
                      </wps:wsp>
                      <wps:wsp>
                        <wps:cNvPr id="92" name="Textbox 92"/>
                        <wps:cNvSpPr txBox="1"/>
                        <wps:spPr>
                          <a:xfrm>
                            <a:off x="1560830" y="2884203"/>
                            <a:ext cx="664210" cy="215900"/>
                          </a:xfrm>
                          <a:prstGeom prst="rect">
                            <a:avLst/>
                          </a:prstGeom>
                        </wps:spPr>
                        <wps:txbx>
                          <w:txbxContent>
                            <w:p>
                              <w:pPr>
                                <w:spacing w:line="237" w:lineRule="auto" w:before="0"/>
                                <w:ind w:left="0" w:right="0" w:firstLine="172"/>
                                <w:jc w:val="left"/>
                                <w:rPr>
                                  <w:b/>
                                  <w:sz w:val="15"/>
                                </w:rPr>
                              </w:pPr>
                              <w:r>
                                <w:rPr>
                                  <w:b/>
                                  <w:spacing w:val="-2"/>
                                  <w:sz w:val="15"/>
                                </w:rPr>
                                <w:t>Requests</w:t>
                              </w:r>
                              <w:r>
                                <w:rPr>
                                  <w:b/>
                                  <w:sz w:val="15"/>
                                </w:rPr>
                                <w:t> </w:t>
                              </w:r>
                              <w:r>
                                <w:rPr>
                                  <w:b/>
                                  <w:spacing w:val="-2"/>
                                  <w:sz w:val="15"/>
                                </w:rPr>
                                <w:t>authentication</w:t>
                              </w:r>
                            </w:p>
                          </w:txbxContent>
                        </wps:txbx>
                        <wps:bodyPr wrap="square" lIns="0" tIns="0" rIns="0" bIns="0" rtlCol="0">
                          <a:noAutofit/>
                        </wps:bodyPr>
                      </wps:wsp>
                      <wps:wsp>
                        <wps:cNvPr id="93" name="Textbox 93"/>
                        <wps:cNvSpPr txBox="1"/>
                        <wps:spPr>
                          <a:xfrm>
                            <a:off x="4211701" y="2894871"/>
                            <a:ext cx="633095" cy="107314"/>
                          </a:xfrm>
                          <a:prstGeom prst="rect">
                            <a:avLst/>
                          </a:prstGeom>
                        </wps:spPr>
                        <wps:txbx>
                          <w:txbxContent>
                            <w:p>
                              <w:pPr>
                                <w:spacing w:line="169" w:lineRule="exact" w:before="0"/>
                                <w:ind w:left="0" w:right="0" w:firstLine="0"/>
                                <w:jc w:val="left"/>
                                <w:rPr>
                                  <w:b/>
                                  <w:sz w:val="15"/>
                                </w:rPr>
                              </w:pPr>
                              <w:r>
                                <w:rPr>
                                  <w:b/>
                                  <w:sz w:val="15"/>
                                </w:rPr>
                                <w:t>Risk</w:t>
                              </w:r>
                              <w:r>
                                <w:rPr>
                                  <w:b/>
                                  <w:spacing w:val="-4"/>
                                  <w:sz w:val="15"/>
                                </w:rPr>
                                <w:t> </w:t>
                              </w:r>
                              <w:r>
                                <w:rPr>
                                  <w:b/>
                                  <w:spacing w:val="-2"/>
                                  <w:sz w:val="15"/>
                                </w:rPr>
                                <w:t>Analysis</w:t>
                              </w:r>
                            </w:p>
                          </w:txbxContent>
                        </wps:txbx>
                        <wps:bodyPr wrap="square" lIns="0" tIns="0" rIns="0" bIns="0" rtlCol="0">
                          <a:noAutofit/>
                        </wps:bodyPr>
                      </wps:wsp>
                      <wps:wsp>
                        <wps:cNvPr id="94" name="Textbox 94"/>
                        <wps:cNvSpPr txBox="1"/>
                        <wps:spPr>
                          <a:xfrm>
                            <a:off x="381304" y="3145032"/>
                            <a:ext cx="287020" cy="92075"/>
                          </a:xfrm>
                          <a:prstGeom prst="rect">
                            <a:avLst/>
                          </a:prstGeom>
                        </wps:spPr>
                        <wps:txbx>
                          <w:txbxContent>
                            <w:p>
                              <w:pPr>
                                <w:spacing w:line="145" w:lineRule="exact" w:before="0"/>
                                <w:ind w:left="0" w:right="0" w:firstLine="0"/>
                                <w:jc w:val="left"/>
                                <w:rPr>
                                  <w:b/>
                                  <w:sz w:val="13"/>
                                </w:rPr>
                              </w:pPr>
                              <w:r>
                                <w:rPr>
                                  <w:b/>
                                  <w:color w:val="00A69E"/>
                                  <w:spacing w:val="-2"/>
                                  <w:sz w:val="13"/>
                                </w:rPr>
                                <w:t>3DS2</w:t>
                              </w:r>
                              <w:r>
                                <w:rPr>
                                  <w:b/>
                                  <w:color w:val="056792"/>
                                  <w:spacing w:val="-2"/>
                                  <w:sz w:val="13"/>
                                </w:rPr>
                                <w:t>.0</w:t>
                              </w:r>
                            </w:p>
                          </w:txbxContent>
                        </wps:txbx>
                        <wps:bodyPr wrap="square" lIns="0" tIns="0" rIns="0" bIns="0" rtlCol="0">
                          <a:noAutofit/>
                        </wps:bodyPr>
                      </wps:wsp>
                      <wps:wsp>
                        <wps:cNvPr id="95" name="Textbox 95"/>
                        <wps:cNvSpPr txBox="1"/>
                        <wps:spPr>
                          <a:xfrm>
                            <a:off x="3042539" y="3157801"/>
                            <a:ext cx="269875" cy="99060"/>
                          </a:xfrm>
                          <a:prstGeom prst="rect">
                            <a:avLst/>
                          </a:prstGeom>
                        </wps:spPr>
                        <wps:txbx>
                          <w:txbxContent>
                            <w:p>
                              <w:pPr>
                                <w:spacing w:line="156" w:lineRule="exact" w:before="0"/>
                                <w:ind w:left="0" w:right="0" w:firstLine="0"/>
                                <w:jc w:val="left"/>
                                <w:rPr>
                                  <w:b/>
                                  <w:sz w:val="14"/>
                                </w:rPr>
                              </w:pPr>
                              <w:r>
                                <w:rPr>
                                  <w:b/>
                                  <w:color w:val="00A69E"/>
                                  <w:spacing w:val="-2"/>
                                  <w:sz w:val="14"/>
                                </w:rPr>
                                <w:t>Brand</w:t>
                              </w:r>
                            </w:p>
                          </w:txbxContent>
                        </wps:txbx>
                        <wps:bodyPr wrap="square" lIns="0" tIns="0" rIns="0" bIns="0" rtlCol="0">
                          <a:noAutofit/>
                        </wps:bodyPr>
                      </wps:wsp>
                      <wps:wsp>
                        <wps:cNvPr id="96" name="Textbox 96"/>
                        <wps:cNvSpPr txBox="1"/>
                        <wps:spPr>
                          <a:xfrm>
                            <a:off x="5541009" y="3098365"/>
                            <a:ext cx="273050" cy="99060"/>
                          </a:xfrm>
                          <a:prstGeom prst="rect">
                            <a:avLst/>
                          </a:prstGeom>
                        </wps:spPr>
                        <wps:txbx>
                          <w:txbxContent>
                            <w:p>
                              <w:pPr>
                                <w:spacing w:line="156" w:lineRule="exact" w:before="0"/>
                                <w:ind w:left="0" w:right="0" w:firstLine="0"/>
                                <w:jc w:val="left"/>
                                <w:rPr>
                                  <w:b/>
                                  <w:sz w:val="14"/>
                                </w:rPr>
                              </w:pPr>
                              <w:r>
                                <w:rPr>
                                  <w:b/>
                                  <w:color w:val="00A69E"/>
                                  <w:spacing w:val="-2"/>
                                  <w:sz w:val="14"/>
                                </w:rPr>
                                <w:t>Issuer</w:t>
                              </w:r>
                            </w:p>
                          </w:txbxContent>
                        </wps:txbx>
                        <wps:bodyPr wrap="square" lIns="0" tIns="0" rIns="0" bIns="0" rtlCol="0">
                          <a:noAutofit/>
                        </wps:bodyPr>
                      </wps:wsp>
                      <wps:wsp>
                        <wps:cNvPr id="97" name="Textbox 97"/>
                        <wps:cNvSpPr txBox="1"/>
                        <wps:spPr>
                          <a:xfrm>
                            <a:off x="1042669" y="3786411"/>
                            <a:ext cx="1805939" cy="217170"/>
                          </a:xfrm>
                          <a:prstGeom prst="rect">
                            <a:avLst/>
                          </a:prstGeom>
                        </wps:spPr>
                        <wps:txbx>
                          <w:txbxContent>
                            <w:p>
                              <w:pPr>
                                <w:spacing w:line="169" w:lineRule="exact" w:before="0"/>
                                <w:ind w:left="2" w:right="21" w:firstLine="0"/>
                                <w:jc w:val="center"/>
                                <w:rPr>
                                  <w:b/>
                                  <w:sz w:val="15"/>
                                </w:rPr>
                              </w:pPr>
                              <w:r>
                                <w:rPr>
                                  <w:b/>
                                  <w:sz w:val="15"/>
                                </w:rPr>
                                <w:t>Returns</w:t>
                              </w:r>
                              <w:r>
                                <w:rPr>
                                  <w:b/>
                                  <w:spacing w:val="-9"/>
                                  <w:sz w:val="15"/>
                                </w:rPr>
                                <w:t> </w:t>
                              </w:r>
                              <w:r>
                                <w:rPr>
                                  <w:b/>
                                  <w:sz w:val="15"/>
                                </w:rPr>
                                <w:t>result</w:t>
                              </w:r>
                              <w:r>
                                <w:rPr>
                                  <w:b/>
                                  <w:spacing w:val="-8"/>
                                  <w:sz w:val="15"/>
                                </w:rPr>
                                <w:t> </w:t>
                              </w:r>
                              <w:r>
                                <w:rPr>
                                  <w:b/>
                                  <w:sz w:val="15"/>
                                </w:rPr>
                                <w:t>of</w:t>
                              </w:r>
                              <w:r>
                                <w:rPr>
                                  <w:b/>
                                  <w:spacing w:val="-6"/>
                                  <w:sz w:val="15"/>
                                </w:rPr>
                                <w:t> </w:t>
                              </w:r>
                              <w:r>
                                <w:rPr>
                                  <w:b/>
                                  <w:sz w:val="15"/>
                                </w:rPr>
                                <w:t>silent</w:t>
                              </w:r>
                              <w:r>
                                <w:rPr>
                                  <w:b/>
                                  <w:spacing w:val="-5"/>
                                  <w:sz w:val="15"/>
                                </w:rPr>
                                <w:t> </w:t>
                              </w:r>
                              <w:r>
                                <w:rPr>
                                  <w:b/>
                                  <w:sz w:val="15"/>
                                </w:rPr>
                                <w:t>authentication</w:t>
                              </w:r>
                              <w:r>
                                <w:rPr>
                                  <w:b/>
                                  <w:spacing w:val="-2"/>
                                  <w:sz w:val="15"/>
                                </w:rPr>
                                <w:t> </w:t>
                              </w:r>
                              <w:r>
                                <w:rPr>
                                  <w:b/>
                                  <w:spacing w:val="-10"/>
                                  <w:sz w:val="15"/>
                                </w:rPr>
                                <w:t>♦</w:t>
                              </w:r>
                            </w:p>
                            <w:p>
                              <w:pPr>
                                <w:spacing w:before="0"/>
                                <w:ind w:left="0" w:right="21" w:firstLine="0"/>
                                <w:jc w:val="center"/>
                                <w:rPr>
                                  <w:b/>
                                  <w:sz w:val="15"/>
                                </w:rPr>
                              </w:pPr>
                              <w:r>
                                <w:rPr>
                                  <w:b/>
                                  <w:spacing w:val="-2"/>
                                  <w:sz w:val="15"/>
                                </w:rPr>
                                <w:t>cryptogram</w:t>
                              </w:r>
                            </w:p>
                          </w:txbxContent>
                        </wps:txbx>
                        <wps:bodyPr wrap="square" lIns="0" tIns="0" rIns="0" bIns="0" rtlCol="0">
                          <a:noAutofit/>
                        </wps:bodyPr>
                      </wps:wsp>
                      <wps:wsp>
                        <wps:cNvPr id="98" name="Textbox 98"/>
                        <wps:cNvSpPr txBox="1"/>
                        <wps:spPr>
                          <a:xfrm>
                            <a:off x="3781933" y="3762027"/>
                            <a:ext cx="1805939" cy="217170"/>
                          </a:xfrm>
                          <a:prstGeom prst="rect">
                            <a:avLst/>
                          </a:prstGeom>
                        </wps:spPr>
                        <wps:txbx>
                          <w:txbxContent>
                            <w:p>
                              <w:pPr>
                                <w:spacing w:line="169" w:lineRule="exact" w:before="0"/>
                                <w:ind w:left="3" w:right="21" w:firstLine="0"/>
                                <w:jc w:val="center"/>
                                <w:rPr>
                                  <w:b/>
                                  <w:sz w:val="15"/>
                                </w:rPr>
                              </w:pPr>
                              <w:r>
                                <w:rPr>
                                  <w:b/>
                                  <w:sz w:val="15"/>
                                </w:rPr>
                                <w:t>Returns</w:t>
                              </w:r>
                              <w:r>
                                <w:rPr>
                                  <w:b/>
                                  <w:spacing w:val="-9"/>
                                  <w:sz w:val="15"/>
                                </w:rPr>
                                <w:t> </w:t>
                              </w:r>
                              <w:r>
                                <w:rPr>
                                  <w:b/>
                                  <w:sz w:val="15"/>
                                </w:rPr>
                                <w:t>result</w:t>
                              </w:r>
                              <w:r>
                                <w:rPr>
                                  <w:b/>
                                  <w:spacing w:val="-8"/>
                                  <w:sz w:val="15"/>
                                </w:rPr>
                                <w:t> </w:t>
                              </w:r>
                              <w:r>
                                <w:rPr>
                                  <w:b/>
                                  <w:sz w:val="15"/>
                                </w:rPr>
                                <w:t>of</w:t>
                              </w:r>
                              <w:r>
                                <w:rPr>
                                  <w:b/>
                                  <w:spacing w:val="-6"/>
                                  <w:sz w:val="15"/>
                                </w:rPr>
                                <w:t> </w:t>
                              </w:r>
                              <w:r>
                                <w:rPr>
                                  <w:b/>
                                  <w:sz w:val="15"/>
                                </w:rPr>
                                <w:t>silent</w:t>
                              </w:r>
                              <w:r>
                                <w:rPr>
                                  <w:b/>
                                  <w:spacing w:val="-5"/>
                                  <w:sz w:val="15"/>
                                </w:rPr>
                                <w:t> </w:t>
                              </w:r>
                              <w:r>
                                <w:rPr>
                                  <w:b/>
                                  <w:sz w:val="15"/>
                                </w:rPr>
                                <w:t>authentication</w:t>
                              </w:r>
                              <w:r>
                                <w:rPr>
                                  <w:b/>
                                  <w:spacing w:val="-2"/>
                                  <w:sz w:val="15"/>
                                </w:rPr>
                                <w:t> </w:t>
                              </w:r>
                              <w:r>
                                <w:rPr>
                                  <w:b/>
                                  <w:spacing w:val="-10"/>
                                  <w:sz w:val="15"/>
                                </w:rPr>
                                <w:t>♦</w:t>
                              </w:r>
                            </w:p>
                            <w:p>
                              <w:pPr>
                                <w:spacing w:before="0"/>
                                <w:ind w:left="0" w:right="17" w:firstLine="0"/>
                                <w:jc w:val="center"/>
                                <w:rPr>
                                  <w:b/>
                                  <w:sz w:val="15"/>
                                </w:rPr>
                              </w:pPr>
                              <w:r>
                                <w:rPr>
                                  <w:b/>
                                  <w:spacing w:val="-2"/>
                                  <w:sz w:val="15"/>
                                </w:rPr>
                                <w:t>cryptogram</w:t>
                              </w:r>
                            </w:p>
                          </w:txbxContent>
                        </wps:txbx>
                        <wps:bodyPr wrap="square" lIns="0" tIns="0" rIns="0" bIns="0" rtlCol="0">
                          <a:noAutofit/>
                        </wps:bodyPr>
                      </wps:wsp>
                    </wpg:wgp>
                  </a:graphicData>
                </a:graphic>
              </wp:anchor>
            </w:drawing>
          </mc:Choice>
          <mc:Fallback>
            <w:pict>
              <v:group style="position:absolute;margin-left:36pt;margin-top:5.170238pt;width:489pt;height:315.45pt;mso-position-horizontal-relative:page;mso-position-vertical-relative:paragraph;z-index:-15710208;mso-wrap-distance-left:0;mso-wrap-distance-right:0" id="docshapegroup62" coordorigin="720,103" coordsize="9780,6309">
                <v:shape style="position:absolute;left:720;top:172;width:9780;height:6240" type="#_x0000_t75" id="docshape63" stroked="false">
                  <v:imagedata r:id="rId42" o:title=""/>
                </v:shape>
                <v:shape style="position:absolute;left:1082;top:177;width:2141;height:223" type="#_x0000_t202" id="docshape64" filled="false" stroked="false">
                  <v:textbox inset="0,0,0,0">
                    <w:txbxContent>
                      <w:p>
                        <w:pPr>
                          <w:spacing w:line="223" w:lineRule="exact" w:before="0"/>
                          <w:ind w:left="0" w:right="0" w:firstLine="0"/>
                          <w:jc w:val="left"/>
                          <w:rPr>
                            <w:b/>
                            <w:sz w:val="20"/>
                          </w:rPr>
                        </w:pPr>
                        <w:r>
                          <w:rPr>
                            <w:b/>
                            <w:sz w:val="20"/>
                          </w:rPr>
                          <w:t>Payment</w:t>
                        </w:r>
                        <w:r>
                          <w:rPr>
                            <w:b/>
                            <w:spacing w:val="-6"/>
                            <w:sz w:val="20"/>
                          </w:rPr>
                          <w:t> </w:t>
                        </w:r>
                        <w:r>
                          <w:rPr>
                            <w:b/>
                            <w:sz w:val="20"/>
                          </w:rPr>
                          <w:t>Flow</w:t>
                        </w:r>
                        <w:r>
                          <w:rPr>
                            <w:b/>
                            <w:spacing w:val="-6"/>
                            <w:sz w:val="20"/>
                          </w:rPr>
                          <w:t> </w:t>
                        </w:r>
                        <w:r>
                          <w:rPr>
                            <w:b/>
                            <w:sz w:val="20"/>
                          </w:rPr>
                          <w:t>3DS</w:t>
                        </w:r>
                        <w:r>
                          <w:rPr>
                            <w:b/>
                            <w:spacing w:val="-7"/>
                            <w:sz w:val="20"/>
                          </w:rPr>
                          <w:t> </w:t>
                        </w:r>
                        <w:r>
                          <w:rPr>
                            <w:b/>
                            <w:spacing w:val="-5"/>
                            <w:sz w:val="20"/>
                          </w:rPr>
                          <w:t>2.0</w:t>
                        </w:r>
                      </w:p>
                    </w:txbxContent>
                  </v:textbox>
                  <w10:wrap type="none"/>
                </v:shape>
                <v:shape style="position:absolute;left:4081;top:103;width:2372;height:453" type="#_x0000_t202" id="docshape65" filled="false" stroked="false">
                  <v:textbox inset="0,0,0,0">
                    <w:txbxContent>
                      <w:p>
                        <w:pPr>
                          <w:spacing w:line="240" w:lineRule="auto" w:before="0"/>
                          <w:ind w:left="0" w:right="18" w:firstLine="0"/>
                          <w:jc w:val="left"/>
                          <w:rPr>
                            <w:b/>
                            <w:sz w:val="20"/>
                          </w:rPr>
                        </w:pPr>
                        <w:r>
                          <w:rPr>
                            <w:b/>
                            <w:sz w:val="20"/>
                          </w:rPr>
                          <w:t>Rede</w:t>
                        </w:r>
                        <w:r>
                          <w:rPr>
                            <w:b/>
                            <w:spacing w:val="-14"/>
                            <w:sz w:val="20"/>
                          </w:rPr>
                          <w:t> </w:t>
                        </w:r>
                        <w:r>
                          <w:rPr>
                            <w:b/>
                            <w:sz w:val="20"/>
                          </w:rPr>
                          <w:t>Authentication</w:t>
                        </w:r>
                        <w:r>
                          <w:rPr>
                            <w:b/>
                            <w:spacing w:val="-14"/>
                            <w:sz w:val="20"/>
                          </w:rPr>
                          <w:t> </w:t>
                        </w:r>
                        <w:r>
                          <w:rPr>
                            <w:b/>
                            <w:sz w:val="20"/>
                          </w:rPr>
                          <w:t>and </w:t>
                        </w:r>
                        <w:r>
                          <w:rPr>
                            <w:b/>
                            <w:spacing w:val="-2"/>
                            <w:sz w:val="20"/>
                          </w:rPr>
                          <w:t>Authorization</w:t>
                        </w:r>
                      </w:p>
                    </w:txbxContent>
                  </v:textbox>
                  <w10:wrap type="none"/>
                </v:shape>
                <v:shape style="position:absolute;left:7722;top:177;width:1264;height:223" type="#_x0000_t202" id="docshape66" filled="false" stroked="false">
                  <v:textbox inset="0,0,0,0">
                    <w:txbxContent>
                      <w:p>
                        <w:pPr>
                          <w:spacing w:line="223" w:lineRule="exact" w:before="0"/>
                          <w:ind w:left="0" w:right="0" w:firstLine="0"/>
                          <w:jc w:val="left"/>
                          <w:rPr>
                            <w:b/>
                            <w:sz w:val="20"/>
                          </w:rPr>
                        </w:pPr>
                        <w:r>
                          <w:rPr>
                            <w:b/>
                            <w:color w:val="E46608"/>
                            <w:sz w:val="20"/>
                          </w:rPr>
                          <w:t>No</w:t>
                        </w:r>
                        <w:r>
                          <w:rPr>
                            <w:b/>
                            <w:color w:val="E46608"/>
                            <w:spacing w:val="-3"/>
                            <w:sz w:val="20"/>
                          </w:rPr>
                          <w:t> </w:t>
                        </w:r>
                        <w:r>
                          <w:rPr>
                            <w:b/>
                            <w:color w:val="E46608"/>
                            <w:spacing w:val="-2"/>
                            <w:sz w:val="20"/>
                          </w:rPr>
                          <w:t>challenge</w:t>
                        </w:r>
                      </w:p>
                    </w:txbxContent>
                  </v:textbox>
                  <w10:wrap type="none"/>
                </v:shape>
                <v:shape style="position:absolute;left:4609;top:1260;width:1391;height:169" type="#_x0000_t202" id="docshape67" filled="false" stroked="false">
                  <v:textbox inset="0,0,0,0">
                    <w:txbxContent>
                      <w:p>
                        <w:pPr>
                          <w:spacing w:line="169" w:lineRule="exact" w:before="0"/>
                          <w:ind w:left="0" w:right="0" w:firstLine="0"/>
                          <w:jc w:val="left"/>
                          <w:rPr>
                            <w:b/>
                            <w:sz w:val="15"/>
                          </w:rPr>
                        </w:pPr>
                        <w:r>
                          <w:rPr>
                            <w:b/>
                            <w:sz w:val="15"/>
                          </w:rPr>
                          <w:t>Fill</w:t>
                        </w:r>
                        <w:r>
                          <w:rPr>
                            <w:b/>
                            <w:spacing w:val="-3"/>
                            <w:sz w:val="15"/>
                          </w:rPr>
                          <w:t> </w:t>
                        </w:r>
                        <w:r>
                          <w:rPr>
                            <w:b/>
                            <w:sz w:val="15"/>
                          </w:rPr>
                          <w:t>in</w:t>
                        </w:r>
                        <w:r>
                          <w:rPr>
                            <w:b/>
                            <w:spacing w:val="-3"/>
                            <w:sz w:val="15"/>
                          </w:rPr>
                          <w:t> </w:t>
                        </w:r>
                        <w:r>
                          <w:rPr>
                            <w:b/>
                            <w:sz w:val="15"/>
                          </w:rPr>
                          <w:t>the</w:t>
                        </w:r>
                        <w:r>
                          <w:rPr>
                            <w:b/>
                            <w:spacing w:val="-5"/>
                            <w:sz w:val="15"/>
                          </w:rPr>
                          <w:t> </w:t>
                        </w:r>
                        <w:r>
                          <w:rPr>
                            <w:b/>
                            <w:sz w:val="15"/>
                          </w:rPr>
                          <w:t>card</w:t>
                        </w:r>
                        <w:r>
                          <w:rPr>
                            <w:b/>
                            <w:spacing w:val="-5"/>
                            <w:sz w:val="15"/>
                          </w:rPr>
                          <w:t> </w:t>
                        </w:r>
                        <w:r>
                          <w:rPr>
                            <w:b/>
                            <w:spacing w:val="-4"/>
                            <w:sz w:val="15"/>
                          </w:rPr>
                          <w:t>data</w:t>
                        </w:r>
                      </w:p>
                    </w:txbxContent>
                  </v:textbox>
                  <w10:wrap type="none"/>
                </v:shape>
                <v:shape style="position:absolute;left:8187;top:1746;width:976;height:156" type="#_x0000_t202" id="docshape68" filled="false" stroked="false">
                  <v:textbox inset="0,0,0,0">
                    <w:txbxContent>
                      <w:p>
                        <w:pPr>
                          <w:spacing w:line="156" w:lineRule="exact" w:before="0"/>
                          <w:ind w:left="0" w:right="0" w:firstLine="0"/>
                          <w:jc w:val="left"/>
                          <w:rPr>
                            <w:b/>
                            <w:sz w:val="14"/>
                          </w:rPr>
                        </w:pPr>
                        <w:r>
                          <w:rPr>
                            <w:b/>
                            <w:color w:val="00A69E"/>
                            <w:spacing w:val="-2"/>
                            <w:sz w:val="14"/>
                          </w:rPr>
                          <w:t>Establishment</w:t>
                        </w:r>
                      </w:p>
                    </w:txbxContent>
                  </v:textbox>
                  <w10:wrap type="none"/>
                </v:shape>
                <v:shape style="position:absolute;left:1586;top:2195;width:763;height:156" type="#_x0000_t202" id="docshape69" filled="false" stroked="false">
                  <v:textbox inset="0,0,0,0">
                    <w:txbxContent>
                      <w:p>
                        <w:pPr>
                          <w:spacing w:line="156" w:lineRule="exact" w:before="0"/>
                          <w:ind w:left="0" w:right="0" w:firstLine="0"/>
                          <w:jc w:val="left"/>
                          <w:rPr>
                            <w:b/>
                            <w:sz w:val="14"/>
                          </w:rPr>
                        </w:pPr>
                        <w:r>
                          <w:rPr>
                            <w:b/>
                            <w:color w:val="00A69E"/>
                            <w:spacing w:val="-2"/>
                            <w:sz w:val="14"/>
                          </w:rPr>
                          <w:t>Cardholder</w:t>
                        </w:r>
                      </w:p>
                    </w:txbxContent>
                  </v:textbox>
                  <w10:wrap type="none"/>
                </v:shape>
                <v:shape style="position:absolute;left:4630;top:2100;width:1523;height:169" type="#_x0000_t202" id="docshape70" filled="false" stroked="false">
                  <v:textbox inset="0,0,0,0">
                    <w:txbxContent>
                      <w:p>
                        <w:pPr>
                          <w:spacing w:line="169" w:lineRule="exact" w:before="0"/>
                          <w:ind w:left="0" w:right="0" w:firstLine="0"/>
                          <w:jc w:val="left"/>
                          <w:rPr>
                            <w:b/>
                            <w:sz w:val="15"/>
                          </w:rPr>
                        </w:pPr>
                        <w:r>
                          <w:rPr>
                            <w:b/>
                            <w:sz w:val="15"/>
                          </w:rPr>
                          <w:t>Successful</w:t>
                        </w:r>
                        <w:r>
                          <w:rPr>
                            <w:b/>
                            <w:spacing w:val="-10"/>
                            <w:sz w:val="15"/>
                          </w:rPr>
                          <w:t> </w:t>
                        </w:r>
                        <w:r>
                          <w:rPr>
                            <w:b/>
                            <w:spacing w:val="-2"/>
                            <w:sz w:val="15"/>
                          </w:rPr>
                          <w:t>purchase</w:t>
                        </w:r>
                      </w:p>
                    </w:txbxContent>
                  </v:textbox>
                  <w10:wrap type="none"/>
                </v:shape>
                <v:shape style="position:absolute;left:7799;top:2662;width:1046;height:342" type="#_x0000_t202" id="docshape71" filled="false" stroked="false">
                  <v:textbox inset="0,0,0,0">
                    <w:txbxContent>
                      <w:p>
                        <w:pPr>
                          <w:spacing w:line="240" w:lineRule="auto" w:before="0"/>
                          <w:ind w:left="0" w:right="0" w:firstLine="172"/>
                          <w:jc w:val="left"/>
                          <w:rPr>
                            <w:b/>
                            <w:sz w:val="15"/>
                          </w:rPr>
                        </w:pPr>
                        <w:r>
                          <w:rPr>
                            <w:b/>
                            <w:spacing w:val="-2"/>
                            <w:sz w:val="15"/>
                          </w:rPr>
                          <w:t>Requests</w:t>
                        </w:r>
                        <w:r>
                          <w:rPr>
                            <w:b/>
                            <w:sz w:val="15"/>
                          </w:rPr>
                          <w:t> </w:t>
                        </w:r>
                        <w:r>
                          <w:rPr>
                            <w:b/>
                            <w:spacing w:val="-2"/>
                            <w:sz w:val="15"/>
                          </w:rPr>
                          <w:t>authentication</w:t>
                        </w:r>
                      </w:p>
                    </w:txbxContent>
                  </v:textbox>
                  <w10:wrap type="none"/>
                </v:shape>
                <v:shape style="position:absolute;left:2611;top:3185;width:1957;height:342" type="#_x0000_t202" id="docshape72" filled="false" stroked="false">
                  <v:textbox inset="0,0,0,0">
                    <w:txbxContent>
                      <w:p>
                        <w:pPr>
                          <w:spacing w:line="240" w:lineRule="auto" w:before="0"/>
                          <w:ind w:left="0" w:right="0" w:firstLine="256"/>
                          <w:jc w:val="left"/>
                          <w:rPr>
                            <w:b/>
                            <w:sz w:val="15"/>
                          </w:rPr>
                        </w:pPr>
                        <w:r>
                          <w:rPr>
                            <w:b/>
                            <w:sz w:val="15"/>
                          </w:rPr>
                          <w:t>Authorization</w:t>
                        </w:r>
                        <w:r>
                          <w:rPr>
                            <w:b/>
                            <w:spacing w:val="-5"/>
                            <w:sz w:val="15"/>
                          </w:rPr>
                          <w:t> </w:t>
                        </w:r>
                        <w:r>
                          <w:rPr>
                            <w:b/>
                            <w:sz w:val="15"/>
                          </w:rPr>
                          <w:t>result authenticated</w:t>
                        </w:r>
                        <w:r>
                          <w:rPr>
                            <w:b/>
                            <w:spacing w:val="-11"/>
                            <w:sz w:val="15"/>
                          </w:rPr>
                          <w:t> </w:t>
                        </w:r>
                        <w:r>
                          <w:rPr>
                            <w:b/>
                            <w:sz w:val="15"/>
                          </w:rPr>
                          <w:t>via</w:t>
                        </w:r>
                        <w:r>
                          <w:rPr>
                            <w:b/>
                            <w:spacing w:val="-10"/>
                            <w:sz w:val="15"/>
                          </w:rPr>
                          <w:t> </w:t>
                        </w:r>
                        <w:r>
                          <w:rPr>
                            <w:b/>
                            <w:sz w:val="15"/>
                          </w:rPr>
                          <w:t>Postback</w:t>
                        </w:r>
                      </w:p>
                    </w:txbxContent>
                  </v:textbox>
                  <w10:wrap type="none"/>
                </v:shape>
                <v:shape style="position:absolute;left:3178;top:4645;width:1046;height:340" type="#_x0000_t202" id="docshape73" filled="false" stroked="false">
                  <v:textbox inset="0,0,0,0">
                    <w:txbxContent>
                      <w:p>
                        <w:pPr>
                          <w:spacing w:line="237" w:lineRule="auto" w:before="0"/>
                          <w:ind w:left="0" w:right="0" w:firstLine="172"/>
                          <w:jc w:val="left"/>
                          <w:rPr>
                            <w:b/>
                            <w:sz w:val="15"/>
                          </w:rPr>
                        </w:pPr>
                        <w:r>
                          <w:rPr>
                            <w:b/>
                            <w:spacing w:val="-2"/>
                            <w:sz w:val="15"/>
                          </w:rPr>
                          <w:t>Requests</w:t>
                        </w:r>
                        <w:r>
                          <w:rPr>
                            <w:b/>
                            <w:sz w:val="15"/>
                          </w:rPr>
                          <w:t> </w:t>
                        </w:r>
                        <w:r>
                          <w:rPr>
                            <w:b/>
                            <w:spacing w:val="-2"/>
                            <w:sz w:val="15"/>
                          </w:rPr>
                          <w:t>authentication</w:t>
                        </w:r>
                      </w:p>
                    </w:txbxContent>
                  </v:textbox>
                  <w10:wrap type="none"/>
                </v:shape>
                <v:shape style="position:absolute;left:7352;top:4662;width:997;height:169" type="#_x0000_t202" id="docshape74" filled="false" stroked="false">
                  <v:textbox inset="0,0,0,0">
                    <w:txbxContent>
                      <w:p>
                        <w:pPr>
                          <w:spacing w:line="169" w:lineRule="exact" w:before="0"/>
                          <w:ind w:left="0" w:right="0" w:firstLine="0"/>
                          <w:jc w:val="left"/>
                          <w:rPr>
                            <w:b/>
                            <w:sz w:val="15"/>
                          </w:rPr>
                        </w:pPr>
                        <w:r>
                          <w:rPr>
                            <w:b/>
                            <w:sz w:val="15"/>
                          </w:rPr>
                          <w:t>Risk</w:t>
                        </w:r>
                        <w:r>
                          <w:rPr>
                            <w:b/>
                            <w:spacing w:val="-4"/>
                            <w:sz w:val="15"/>
                          </w:rPr>
                          <w:t> </w:t>
                        </w:r>
                        <w:r>
                          <w:rPr>
                            <w:b/>
                            <w:spacing w:val="-2"/>
                            <w:sz w:val="15"/>
                          </w:rPr>
                          <w:t>Analysis</w:t>
                        </w:r>
                      </w:p>
                    </w:txbxContent>
                  </v:textbox>
                  <w10:wrap type="none"/>
                </v:shape>
                <v:shape style="position:absolute;left:1320;top:5056;width:452;height:145" type="#_x0000_t202" id="docshape75" filled="false" stroked="false">
                  <v:textbox inset="0,0,0,0">
                    <w:txbxContent>
                      <w:p>
                        <w:pPr>
                          <w:spacing w:line="145" w:lineRule="exact" w:before="0"/>
                          <w:ind w:left="0" w:right="0" w:firstLine="0"/>
                          <w:jc w:val="left"/>
                          <w:rPr>
                            <w:b/>
                            <w:sz w:val="13"/>
                          </w:rPr>
                        </w:pPr>
                        <w:r>
                          <w:rPr>
                            <w:b/>
                            <w:color w:val="00A69E"/>
                            <w:spacing w:val="-2"/>
                            <w:sz w:val="13"/>
                          </w:rPr>
                          <w:t>3DS2</w:t>
                        </w:r>
                        <w:r>
                          <w:rPr>
                            <w:b/>
                            <w:color w:val="056792"/>
                            <w:spacing w:val="-2"/>
                            <w:sz w:val="13"/>
                          </w:rPr>
                          <w:t>.0</w:t>
                        </w:r>
                      </w:p>
                    </w:txbxContent>
                  </v:textbox>
                  <w10:wrap type="none"/>
                </v:shape>
                <v:shape style="position:absolute;left:5511;top:5076;width:425;height:156" type="#_x0000_t202" id="docshape76" filled="false" stroked="false">
                  <v:textbox inset="0,0,0,0">
                    <w:txbxContent>
                      <w:p>
                        <w:pPr>
                          <w:spacing w:line="156" w:lineRule="exact" w:before="0"/>
                          <w:ind w:left="0" w:right="0" w:firstLine="0"/>
                          <w:jc w:val="left"/>
                          <w:rPr>
                            <w:b/>
                            <w:sz w:val="14"/>
                          </w:rPr>
                        </w:pPr>
                        <w:r>
                          <w:rPr>
                            <w:b/>
                            <w:color w:val="00A69E"/>
                            <w:spacing w:val="-2"/>
                            <w:sz w:val="14"/>
                          </w:rPr>
                          <w:t>Brand</w:t>
                        </w:r>
                      </w:p>
                    </w:txbxContent>
                  </v:textbox>
                  <w10:wrap type="none"/>
                </v:shape>
                <v:shape style="position:absolute;left:9446;top:4982;width:430;height:156" type="#_x0000_t202" id="docshape77" filled="false" stroked="false">
                  <v:textbox inset="0,0,0,0">
                    <w:txbxContent>
                      <w:p>
                        <w:pPr>
                          <w:spacing w:line="156" w:lineRule="exact" w:before="0"/>
                          <w:ind w:left="0" w:right="0" w:firstLine="0"/>
                          <w:jc w:val="left"/>
                          <w:rPr>
                            <w:b/>
                            <w:sz w:val="14"/>
                          </w:rPr>
                        </w:pPr>
                        <w:r>
                          <w:rPr>
                            <w:b/>
                            <w:color w:val="00A69E"/>
                            <w:spacing w:val="-2"/>
                            <w:sz w:val="14"/>
                          </w:rPr>
                          <w:t>Issuer</w:t>
                        </w:r>
                      </w:p>
                    </w:txbxContent>
                  </v:textbox>
                  <w10:wrap type="none"/>
                </v:shape>
                <v:shape style="position:absolute;left:2362;top:6066;width:2844;height:342" type="#_x0000_t202" id="docshape78" filled="false" stroked="false">
                  <v:textbox inset="0,0,0,0">
                    <w:txbxContent>
                      <w:p>
                        <w:pPr>
                          <w:spacing w:line="169" w:lineRule="exact" w:before="0"/>
                          <w:ind w:left="2" w:right="21" w:firstLine="0"/>
                          <w:jc w:val="center"/>
                          <w:rPr>
                            <w:b/>
                            <w:sz w:val="15"/>
                          </w:rPr>
                        </w:pPr>
                        <w:r>
                          <w:rPr>
                            <w:b/>
                            <w:sz w:val="15"/>
                          </w:rPr>
                          <w:t>Returns</w:t>
                        </w:r>
                        <w:r>
                          <w:rPr>
                            <w:b/>
                            <w:spacing w:val="-9"/>
                            <w:sz w:val="15"/>
                          </w:rPr>
                          <w:t> </w:t>
                        </w:r>
                        <w:r>
                          <w:rPr>
                            <w:b/>
                            <w:sz w:val="15"/>
                          </w:rPr>
                          <w:t>result</w:t>
                        </w:r>
                        <w:r>
                          <w:rPr>
                            <w:b/>
                            <w:spacing w:val="-8"/>
                            <w:sz w:val="15"/>
                          </w:rPr>
                          <w:t> </w:t>
                        </w:r>
                        <w:r>
                          <w:rPr>
                            <w:b/>
                            <w:sz w:val="15"/>
                          </w:rPr>
                          <w:t>of</w:t>
                        </w:r>
                        <w:r>
                          <w:rPr>
                            <w:b/>
                            <w:spacing w:val="-6"/>
                            <w:sz w:val="15"/>
                          </w:rPr>
                          <w:t> </w:t>
                        </w:r>
                        <w:r>
                          <w:rPr>
                            <w:b/>
                            <w:sz w:val="15"/>
                          </w:rPr>
                          <w:t>silent</w:t>
                        </w:r>
                        <w:r>
                          <w:rPr>
                            <w:b/>
                            <w:spacing w:val="-5"/>
                            <w:sz w:val="15"/>
                          </w:rPr>
                          <w:t> </w:t>
                        </w:r>
                        <w:r>
                          <w:rPr>
                            <w:b/>
                            <w:sz w:val="15"/>
                          </w:rPr>
                          <w:t>authentication</w:t>
                        </w:r>
                        <w:r>
                          <w:rPr>
                            <w:b/>
                            <w:spacing w:val="-2"/>
                            <w:sz w:val="15"/>
                          </w:rPr>
                          <w:t> </w:t>
                        </w:r>
                        <w:r>
                          <w:rPr>
                            <w:b/>
                            <w:spacing w:val="-10"/>
                            <w:sz w:val="15"/>
                          </w:rPr>
                          <w:t>♦</w:t>
                        </w:r>
                      </w:p>
                      <w:p>
                        <w:pPr>
                          <w:spacing w:before="0"/>
                          <w:ind w:left="0" w:right="21" w:firstLine="0"/>
                          <w:jc w:val="center"/>
                          <w:rPr>
                            <w:b/>
                            <w:sz w:val="15"/>
                          </w:rPr>
                        </w:pPr>
                        <w:r>
                          <w:rPr>
                            <w:b/>
                            <w:spacing w:val="-2"/>
                            <w:sz w:val="15"/>
                          </w:rPr>
                          <w:t>cryptogram</w:t>
                        </w:r>
                      </w:p>
                    </w:txbxContent>
                  </v:textbox>
                  <w10:wrap type="none"/>
                </v:shape>
                <v:shape style="position:absolute;left:6675;top:6027;width:2844;height:342" type="#_x0000_t202" id="docshape79" filled="false" stroked="false">
                  <v:textbox inset="0,0,0,0">
                    <w:txbxContent>
                      <w:p>
                        <w:pPr>
                          <w:spacing w:line="169" w:lineRule="exact" w:before="0"/>
                          <w:ind w:left="3" w:right="21" w:firstLine="0"/>
                          <w:jc w:val="center"/>
                          <w:rPr>
                            <w:b/>
                            <w:sz w:val="15"/>
                          </w:rPr>
                        </w:pPr>
                        <w:r>
                          <w:rPr>
                            <w:b/>
                            <w:sz w:val="15"/>
                          </w:rPr>
                          <w:t>Returns</w:t>
                        </w:r>
                        <w:r>
                          <w:rPr>
                            <w:b/>
                            <w:spacing w:val="-9"/>
                            <w:sz w:val="15"/>
                          </w:rPr>
                          <w:t> </w:t>
                        </w:r>
                        <w:r>
                          <w:rPr>
                            <w:b/>
                            <w:sz w:val="15"/>
                          </w:rPr>
                          <w:t>result</w:t>
                        </w:r>
                        <w:r>
                          <w:rPr>
                            <w:b/>
                            <w:spacing w:val="-8"/>
                            <w:sz w:val="15"/>
                          </w:rPr>
                          <w:t> </w:t>
                        </w:r>
                        <w:r>
                          <w:rPr>
                            <w:b/>
                            <w:sz w:val="15"/>
                          </w:rPr>
                          <w:t>of</w:t>
                        </w:r>
                        <w:r>
                          <w:rPr>
                            <w:b/>
                            <w:spacing w:val="-6"/>
                            <w:sz w:val="15"/>
                          </w:rPr>
                          <w:t> </w:t>
                        </w:r>
                        <w:r>
                          <w:rPr>
                            <w:b/>
                            <w:sz w:val="15"/>
                          </w:rPr>
                          <w:t>silent</w:t>
                        </w:r>
                        <w:r>
                          <w:rPr>
                            <w:b/>
                            <w:spacing w:val="-5"/>
                            <w:sz w:val="15"/>
                          </w:rPr>
                          <w:t> </w:t>
                        </w:r>
                        <w:r>
                          <w:rPr>
                            <w:b/>
                            <w:sz w:val="15"/>
                          </w:rPr>
                          <w:t>authentication</w:t>
                        </w:r>
                        <w:r>
                          <w:rPr>
                            <w:b/>
                            <w:spacing w:val="-2"/>
                            <w:sz w:val="15"/>
                          </w:rPr>
                          <w:t> </w:t>
                        </w:r>
                        <w:r>
                          <w:rPr>
                            <w:b/>
                            <w:spacing w:val="-10"/>
                            <w:sz w:val="15"/>
                          </w:rPr>
                          <w:t>♦</w:t>
                        </w:r>
                      </w:p>
                      <w:p>
                        <w:pPr>
                          <w:spacing w:before="0"/>
                          <w:ind w:left="0" w:right="17" w:firstLine="0"/>
                          <w:jc w:val="center"/>
                          <w:rPr>
                            <w:b/>
                            <w:sz w:val="15"/>
                          </w:rPr>
                        </w:pPr>
                        <w:r>
                          <w:rPr>
                            <w:b/>
                            <w:spacing w:val="-2"/>
                            <w:sz w:val="15"/>
                          </w:rPr>
                          <w:t>cryptogram</w:t>
                        </w:r>
                      </w:p>
                    </w:txbxContent>
                  </v:textbox>
                  <w10:wrap type="none"/>
                </v:shape>
                <w10:wrap type="topAndBottom"/>
              </v:group>
            </w:pict>
          </mc:Fallback>
        </mc:AlternateContent>
      </w:r>
    </w:p>
    <w:p>
      <w:pPr>
        <w:pStyle w:val="BodyText"/>
      </w:pPr>
    </w:p>
    <w:p>
      <w:pPr>
        <w:pStyle w:val="BodyText"/>
      </w:pPr>
    </w:p>
    <w:p>
      <w:pPr>
        <w:pStyle w:val="BodyText"/>
        <w:spacing w:before="36"/>
      </w:pPr>
    </w:p>
    <w:p>
      <w:pPr>
        <w:pStyle w:val="BodyText"/>
        <w:ind w:left="153"/>
      </w:pPr>
      <w:r>
        <w:rPr>
          <w:color w:val="24211F"/>
          <w:spacing w:val="-4"/>
        </w:rPr>
        <w:t>Authentication</w:t>
      </w:r>
      <w:r>
        <w:rPr>
          <w:color w:val="24211F"/>
          <w:spacing w:val="-17"/>
        </w:rPr>
        <w:t> </w:t>
      </w:r>
      <w:r>
        <w:rPr>
          <w:color w:val="24211F"/>
          <w:spacing w:val="-4"/>
        </w:rPr>
        <w:t>+</w:t>
      </w:r>
      <w:r>
        <w:rPr>
          <w:color w:val="24211F"/>
          <w:spacing w:val="-17"/>
        </w:rPr>
        <w:t> </w:t>
      </w:r>
      <w:r>
        <w:rPr>
          <w:color w:val="24211F"/>
          <w:spacing w:val="-4"/>
        </w:rPr>
        <w:t>authorization</w:t>
      </w:r>
      <w:r>
        <w:rPr>
          <w:color w:val="24211F"/>
          <w:spacing w:val="-17"/>
        </w:rPr>
        <w:t> </w:t>
      </w:r>
      <w:r>
        <w:rPr>
          <w:color w:val="24211F"/>
          <w:spacing w:val="-4"/>
        </w:rPr>
        <w:t>flowchart</w:t>
      </w:r>
      <w:r>
        <w:rPr>
          <w:color w:val="24211F"/>
          <w:spacing w:val="-17"/>
        </w:rPr>
        <w:t> </w:t>
      </w:r>
      <w:r>
        <w:rPr>
          <w:color w:val="24211F"/>
          <w:spacing w:val="-4"/>
        </w:rPr>
        <w:t>3</w:t>
      </w:r>
      <w:r>
        <w:rPr>
          <w:color w:val="24211F"/>
          <w:spacing w:val="-19"/>
        </w:rPr>
        <w:t> </w:t>
      </w:r>
      <w:r>
        <w:rPr>
          <w:color w:val="24211F"/>
          <w:spacing w:val="-4"/>
        </w:rPr>
        <w:t>(no</w:t>
      </w:r>
      <w:r>
        <w:rPr>
          <w:color w:val="24211F"/>
          <w:spacing w:val="-17"/>
        </w:rPr>
        <w:t> </w:t>
      </w:r>
      <w:r>
        <w:rPr>
          <w:color w:val="24211F"/>
          <w:spacing w:val="-4"/>
        </w:rPr>
        <w:t>challenge)</w:t>
      </w:r>
    </w:p>
    <w:p>
      <w:pPr>
        <w:pStyle w:val="BodyText"/>
      </w:pPr>
    </w:p>
    <w:p>
      <w:pPr>
        <w:pStyle w:val="BodyText"/>
        <w:ind w:left="153"/>
      </w:pPr>
      <w:r>
        <w:rPr>
          <w:color w:val="24211F"/>
          <w:w w:val="90"/>
        </w:rPr>
        <w:t>IMPORTANT:</w:t>
      </w:r>
      <w:r>
        <w:rPr>
          <w:color w:val="24211F"/>
          <w:spacing w:val="-1"/>
        </w:rPr>
        <w:t> </w:t>
      </w:r>
      <w:r>
        <w:rPr>
          <w:color w:val="24211F"/>
          <w:w w:val="90"/>
        </w:rPr>
        <w:t>To</w:t>
      </w:r>
      <w:r>
        <w:rPr>
          <w:color w:val="24211F"/>
          <w:spacing w:val="-1"/>
        </w:rPr>
        <w:t> </w:t>
      </w:r>
      <w:r>
        <w:rPr>
          <w:color w:val="24211F"/>
          <w:w w:val="90"/>
        </w:rPr>
        <w:t>check</w:t>
      </w:r>
      <w:r>
        <w:rPr>
          <w:color w:val="24211F"/>
          <w:spacing w:val="-2"/>
        </w:rPr>
        <w:t> </w:t>
      </w:r>
      <w:r>
        <w:rPr>
          <w:color w:val="24211F"/>
          <w:w w:val="90"/>
        </w:rPr>
        <w:t>the</w:t>
      </w:r>
      <w:r>
        <w:rPr>
          <w:color w:val="24211F"/>
          <w:spacing w:val="-1"/>
        </w:rPr>
        <w:t> </w:t>
      </w:r>
      <w:r>
        <w:rPr>
          <w:color w:val="24211F"/>
          <w:w w:val="90"/>
        </w:rPr>
        <w:t>transaction</w:t>
      </w:r>
      <w:r>
        <w:rPr>
          <w:color w:val="24211F"/>
          <w:spacing w:val="-1"/>
        </w:rPr>
        <w:t> </w:t>
      </w:r>
      <w:r>
        <w:rPr>
          <w:color w:val="24211F"/>
          <w:w w:val="90"/>
        </w:rPr>
        <w:t>status,</w:t>
      </w:r>
      <w:r>
        <w:rPr>
          <w:color w:val="24211F"/>
          <w:spacing w:val="-2"/>
        </w:rPr>
        <w:t> </w:t>
      </w:r>
      <w:r>
        <w:rPr>
          <w:color w:val="24211F"/>
          <w:w w:val="90"/>
        </w:rPr>
        <w:t>use</w:t>
      </w:r>
      <w:r>
        <w:rPr>
          <w:color w:val="24211F"/>
          <w:spacing w:val="-1"/>
        </w:rPr>
        <w:t> </w:t>
      </w:r>
      <w:r>
        <w:rPr>
          <w:color w:val="24211F"/>
          <w:w w:val="90"/>
        </w:rPr>
        <w:t>the</w:t>
      </w:r>
      <w:r>
        <w:rPr>
          <w:color w:val="24211F"/>
          <w:spacing w:val="-1"/>
        </w:rPr>
        <w:t> </w:t>
      </w:r>
      <w:r>
        <w:rPr>
          <w:color w:val="24211F"/>
          <w:w w:val="90"/>
        </w:rPr>
        <w:t>query</w:t>
      </w:r>
      <w:r>
        <w:rPr>
          <w:color w:val="24211F"/>
          <w:spacing w:val="-2"/>
        </w:rPr>
        <w:t> </w:t>
      </w:r>
      <w:r>
        <w:rPr>
          <w:color w:val="24211F"/>
          <w:w w:val="90"/>
        </w:rPr>
        <w:t>endpoint.</w:t>
      </w:r>
      <w:r>
        <w:rPr>
          <w:color w:val="24211F"/>
          <w:spacing w:val="7"/>
        </w:rPr>
        <w:t> </w:t>
      </w:r>
      <w:hyperlink w:history="true" w:anchor="_bookmark36">
        <w:r>
          <w:rPr>
            <w:color w:val="008485"/>
            <w:w w:val="90"/>
            <w:u w:val="single" w:color="008485"/>
          </w:rPr>
          <w:t>Click</w:t>
        </w:r>
        <w:r>
          <w:rPr>
            <w:color w:val="008485"/>
            <w:spacing w:val="-4"/>
            <w:u w:val="single" w:color="008485"/>
          </w:rPr>
          <w:t> </w:t>
        </w:r>
        <w:r>
          <w:rPr>
            <w:color w:val="008485"/>
            <w:w w:val="90"/>
            <w:u w:val="single" w:color="008485"/>
          </w:rPr>
          <w:t>here</w:t>
        </w:r>
      </w:hyperlink>
      <w:r>
        <w:rPr>
          <w:color w:val="008485"/>
          <w:spacing w:val="-1"/>
        </w:rPr>
        <w:t> </w:t>
      </w:r>
      <w:r>
        <w:rPr>
          <w:color w:val="24211F"/>
          <w:w w:val="90"/>
        </w:rPr>
        <w:t>for</w:t>
      </w:r>
      <w:r>
        <w:rPr>
          <w:color w:val="24211F"/>
          <w:spacing w:val="1"/>
        </w:rPr>
        <w:t> </w:t>
      </w:r>
      <w:r>
        <w:rPr>
          <w:color w:val="24211F"/>
          <w:w w:val="90"/>
        </w:rPr>
        <w:t>more</w:t>
      </w:r>
      <w:r>
        <w:rPr>
          <w:color w:val="24211F"/>
          <w:spacing w:val="-1"/>
        </w:rPr>
        <w:t> </w:t>
      </w:r>
      <w:r>
        <w:rPr>
          <w:color w:val="24211F"/>
          <w:spacing w:val="-2"/>
          <w:w w:val="90"/>
        </w:rPr>
        <w:t>information.</w:t>
      </w:r>
    </w:p>
    <w:p>
      <w:pPr>
        <w:pStyle w:val="BodyText"/>
        <w:spacing w:after="0"/>
        <w:sectPr>
          <w:pgSz w:w="11910" w:h="16840"/>
          <w:pgMar w:header="618" w:footer="303" w:top="1240" w:bottom="500" w:left="566" w:right="283"/>
        </w:sectPr>
      </w:pPr>
    </w:p>
    <w:p>
      <w:pPr>
        <w:pStyle w:val="BodyText"/>
        <w:spacing w:before="109"/>
        <w:rPr>
          <w:sz w:val="20"/>
        </w:rPr>
      </w:pPr>
    </w:p>
    <w:p>
      <w:pPr>
        <w:spacing w:line="240" w:lineRule="auto"/>
        <w:ind w:left="303" w:right="0" w:firstLine="0"/>
        <w:rPr>
          <w:sz w:val="20"/>
        </w:rPr>
      </w:pPr>
      <w:r>
        <w:rPr>
          <w:sz w:val="20"/>
        </w:rPr>
        <w:drawing>
          <wp:inline distT="0" distB="0" distL="0" distR="0">
            <wp:extent cx="1627183" cy="238125"/>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32" cstate="print"/>
                    <a:stretch>
                      <a:fillRect/>
                    </a:stretch>
                  </pic:blipFill>
                  <pic:spPr>
                    <a:xfrm>
                      <a:off x="0" y="0"/>
                      <a:ext cx="1627183" cy="238125"/>
                    </a:xfrm>
                    <a:prstGeom prst="rect">
                      <a:avLst/>
                    </a:prstGeom>
                  </pic:spPr>
                </pic:pic>
              </a:graphicData>
            </a:graphic>
          </wp:inline>
        </w:drawing>
      </w:r>
      <w:r>
        <w:rPr>
          <w:sz w:val="20"/>
        </w:rPr>
      </w:r>
    </w:p>
    <w:p>
      <w:pPr>
        <w:pStyle w:val="BodyText"/>
        <w:spacing w:before="121"/>
      </w:pPr>
    </w:p>
    <w:p>
      <w:pPr>
        <w:pStyle w:val="BodyText"/>
        <w:ind w:left="153"/>
      </w:pPr>
      <w:r>
        <w:rPr>
          <w:color w:val="24211F"/>
          <w:spacing w:val="-2"/>
        </w:rPr>
        <w:t>Request:</w:t>
      </w:r>
    </w:p>
    <w:p>
      <w:pPr>
        <w:spacing w:before="134"/>
        <w:ind w:left="261" w:right="0" w:firstLine="0"/>
        <w:jc w:val="left"/>
        <w:rPr>
          <w:rFonts w:ascii="Monaco"/>
          <w:sz w:val="24"/>
        </w:rPr>
      </w:pPr>
      <w:r>
        <w:rPr>
          <w:rFonts w:ascii="Monaco"/>
          <w:sz w:val="24"/>
        </w:rPr>
        <mc:AlternateContent>
          <mc:Choice Requires="wps">
            <w:drawing>
              <wp:anchor distT="0" distB="0" distL="0" distR="0" allowOverlap="1" layoutInCell="1" locked="0" behindDoc="1" simplePos="0" relativeHeight="472000512">
                <wp:simplePos x="0" y="0"/>
                <wp:positionH relativeFrom="page">
                  <wp:posOffset>457200</wp:posOffset>
                </wp:positionH>
                <wp:positionV relativeFrom="paragraph">
                  <wp:posOffset>109969</wp:posOffset>
                </wp:positionV>
                <wp:extent cx="6641465" cy="8246109"/>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641465" cy="8246109"/>
                        </a:xfrm>
                        <a:custGeom>
                          <a:avLst/>
                          <a:gdLst/>
                          <a:ahLst/>
                          <a:cxnLst/>
                          <a:rect l="l" t="t" r="r" b="b"/>
                          <a:pathLst>
                            <a:path w="6641465" h="8246109">
                              <a:moveTo>
                                <a:pt x="6641338" y="0"/>
                              </a:moveTo>
                              <a:lnTo>
                                <a:pt x="0" y="0"/>
                              </a:lnTo>
                              <a:lnTo>
                                <a:pt x="0" y="8245729"/>
                              </a:lnTo>
                              <a:lnTo>
                                <a:pt x="6641338" y="8245729"/>
                              </a:lnTo>
                              <a:lnTo>
                                <a:pt x="6641338"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rect style="position:absolute;margin-left:36pt;margin-top:8.65898pt;width:522.940000pt;height:649.27pt;mso-position-horizontal-relative:page;mso-position-vertical-relative:paragraph;z-index:-31315968" id="docshape80" filled="true" fillcolor="#ece7e2" stroked="false">
                <v:fill type="solid"/>
                <w10:wrap type="none"/>
              </v:rect>
            </w:pict>
          </mc:Fallback>
        </mc:AlternateContent>
      </w:r>
      <w:r>
        <w:rPr>
          <w:rFonts w:ascii="Monaco"/>
          <w:color w:val="24211F"/>
          <w:spacing w:val="-10"/>
          <w:sz w:val="24"/>
        </w:rPr>
        <w:t>{</w:t>
      </w:r>
    </w:p>
    <w:p>
      <w:pPr>
        <w:spacing w:line="259" w:lineRule="auto" w:before="23"/>
        <w:ind w:left="504" w:right="6937" w:firstLine="0"/>
        <w:jc w:val="left"/>
        <w:rPr>
          <w:rFonts w:ascii="Monaco"/>
          <w:sz w:val="22"/>
        </w:rPr>
      </w:pPr>
      <w:r>
        <w:rPr>
          <w:rFonts w:ascii="Monaco"/>
          <w:color w:val="24211F"/>
          <w:sz w:val="22"/>
        </w:rPr>
        <w:t>"capture":</w:t>
      </w:r>
      <w:r>
        <w:rPr>
          <w:rFonts w:ascii="Monaco"/>
          <w:color w:val="24211F"/>
          <w:spacing w:val="-35"/>
          <w:sz w:val="22"/>
        </w:rPr>
        <w:t> </w:t>
      </w:r>
      <w:r>
        <w:rPr>
          <w:rFonts w:ascii="Monaco"/>
          <w:color w:val="24211F"/>
          <w:sz w:val="22"/>
        </w:rPr>
        <w:t>false,</w:t>
      </w:r>
      <w:r>
        <w:rPr>
          <w:rFonts w:ascii="Monaco"/>
          <w:color w:val="24211F"/>
          <w:sz w:val="22"/>
        </w:rPr>
        <w:t> </w:t>
      </w:r>
      <w:r>
        <w:rPr>
          <w:rFonts w:ascii="Monaco"/>
          <w:color w:val="24211F"/>
          <w:spacing w:val="-4"/>
          <w:sz w:val="22"/>
        </w:rPr>
        <w:t>"reference":</w:t>
      </w:r>
      <w:r>
        <w:rPr>
          <w:rFonts w:ascii="Monaco"/>
          <w:color w:val="24211F"/>
          <w:spacing w:val="-31"/>
          <w:sz w:val="22"/>
        </w:rPr>
        <w:t> </w:t>
      </w:r>
      <w:r>
        <w:rPr>
          <w:rFonts w:ascii="Monaco"/>
          <w:color w:val="24211F"/>
          <w:spacing w:val="-4"/>
          <w:sz w:val="22"/>
        </w:rPr>
        <w:t>"pedido123", </w:t>
      </w:r>
      <w:r>
        <w:rPr>
          <w:rFonts w:ascii="Monaco"/>
          <w:color w:val="24211F"/>
          <w:sz w:val="22"/>
        </w:rPr>
        <w:t>"amount":</w:t>
      </w:r>
      <w:r>
        <w:rPr>
          <w:rFonts w:ascii="Monaco"/>
          <w:color w:val="24211F"/>
          <w:spacing w:val="-11"/>
          <w:sz w:val="22"/>
        </w:rPr>
        <w:t> </w:t>
      </w:r>
      <w:r>
        <w:rPr>
          <w:rFonts w:ascii="Monaco"/>
          <w:color w:val="24211F"/>
          <w:sz w:val="22"/>
        </w:rPr>
        <w:t>2000, </w:t>
      </w:r>
      <w:r>
        <w:rPr>
          <w:rFonts w:ascii="Monaco"/>
          <w:color w:val="24211F"/>
          <w:w w:val="90"/>
          <w:sz w:val="22"/>
        </w:rPr>
        <w:t>"cardholderName": "John Snow",</w:t>
      </w:r>
    </w:p>
    <w:p>
      <w:pPr>
        <w:spacing w:before="2"/>
        <w:ind w:left="504" w:right="0" w:firstLine="0"/>
        <w:jc w:val="left"/>
        <w:rPr>
          <w:rFonts w:ascii="Monaco"/>
          <w:sz w:val="22"/>
        </w:rPr>
      </w:pPr>
      <w:r>
        <w:rPr>
          <w:rFonts w:ascii="Monaco"/>
          <w:color w:val="24211F"/>
          <w:w w:val="90"/>
          <w:sz w:val="22"/>
        </w:rPr>
        <w:t>"cardNumber":</w:t>
      </w:r>
      <w:r>
        <w:rPr>
          <w:rFonts w:ascii="Monaco"/>
          <w:color w:val="24211F"/>
          <w:spacing w:val="-9"/>
          <w:sz w:val="22"/>
        </w:rPr>
        <w:t> </w:t>
      </w:r>
      <w:r>
        <w:rPr>
          <w:rFonts w:ascii="Monaco"/>
          <w:color w:val="24211F"/>
          <w:spacing w:val="-2"/>
          <w:sz w:val="22"/>
        </w:rPr>
        <w:t>"2223000148400010",</w:t>
      </w:r>
    </w:p>
    <w:p>
      <w:pPr>
        <w:spacing w:before="23"/>
        <w:ind w:left="504" w:right="0" w:firstLine="0"/>
        <w:jc w:val="left"/>
        <w:rPr>
          <w:rFonts w:ascii="Monaco"/>
          <w:sz w:val="22"/>
        </w:rPr>
      </w:pPr>
      <w:r>
        <w:rPr>
          <w:rFonts w:ascii="Monaco"/>
          <w:color w:val="24211F"/>
          <w:w w:val="90"/>
          <w:sz w:val="22"/>
        </w:rPr>
        <w:t>"expirationMonth":</w:t>
      </w:r>
      <w:r>
        <w:rPr>
          <w:rFonts w:ascii="Monaco"/>
          <w:color w:val="24211F"/>
          <w:spacing w:val="-9"/>
          <w:sz w:val="22"/>
        </w:rPr>
        <w:t> </w:t>
      </w:r>
      <w:r>
        <w:rPr>
          <w:rFonts w:ascii="Monaco"/>
          <w:color w:val="24211F"/>
          <w:spacing w:val="-5"/>
          <w:sz w:val="22"/>
        </w:rPr>
        <w:t>12,</w:t>
      </w:r>
    </w:p>
    <w:p>
      <w:pPr>
        <w:spacing w:before="26"/>
        <w:ind w:left="504" w:right="0" w:firstLine="0"/>
        <w:jc w:val="left"/>
        <w:rPr>
          <w:rFonts w:ascii="Monaco"/>
          <w:sz w:val="22"/>
        </w:rPr>
      </w:pPr>
      <w:r>
        <w:rPr>
          <w:rFonts w:ascii="Monaco"/>
          <w:color w:val="24211F"/>
          <w:w w:val="90"/>
          <w:sz w:val="22"/>
        </w:rPr>
        <w:t>"expirationYear":</w:t>
      </w:r>
      <w:r>
        <w:rPr>
          <w:rFonts w:ascii="Monaco"/>
          <w:color w:val="24211F"/>
          <w:spacing w:val="-3"/>
          <w:w w:val="95"/>
          <w:sz w:val="22"/>
        </w:rPr>
        <w:t> </w:t>
      </w:r>
      <w:r>
        <w:rPr>
          <w:rFonts w:ascii="Monaco"/>
          <w:color w:val="24211F"/>
          <w:spacing w:val="-4"/>
          <w:w w:val="95"/>
          <w:sz w:val="22"/>
        </w:rPr>
        <w:t>2028,</w:t>
      </w:r>
    </w:p>
    <w:p>
      <w:pPr>
        <w:spacing w:line="259" w:lineRule="auto" w:before="24"/>
        <w:ind w:left="504" w:right="7523" w:firstLine="0"/>
        <w:jc w:val="left"/>
        <w:rPr>
          <w:rFonts w:ascii="Monaco"/>
          <w:sz w:val="22"/>
        </w:rPr>
      </w:pPr>
      <w:r>
        <w:rPr>
          <w:rFonts w:ascii="Monaco"/>
          <w:color w:val="24211F"/>
          <w:w w:val="90"/>
          <w:sz w:val="22"/>
        </w:rPr>
        <w:t>"securityCode": "235", </w:t>
      </w:r>
      <w:r>
        <w:rPr>
          <w:rFonts w:ascii="Monaco"/>
          <w:color w:val="24211F"/>
          <w:sz w:val="22"/>
        </w:rPr>
        <w:t>"kind":</w:t>
      </w:r>
      <w:r>
        <w:rPr>
          <w:rFonts w:ascii="Monaco"/>
          <w:color w:val="24211F"/>
          <w:spacing w:val="-33"/>
          <w:sz w:val="22"/>
        </w:rPr>
        <w:t> </w:t>
      </w:r>
      <w:r>
        <w:rPr>
          <w:rFonts w:ascii="Monaco"/>
          <w:color w:val="24211F"/>
          <w:sz w:val="22"/>
        </w:rPr>
        <w:t>"credit", "threeDSecure":</w:t>
      </w:r>
      <w:r>
        <w:rPr>
          <w:rFonts w:ascii="Monaco"/>
          <w:color w:val="24211F"/>
          <w:spacing w:val="-35"/>
          <w:sz w:val="22"/>
        </w:rPr>
        <w:t> </w:t>
      </w:r>
      <w:r>
        <w:rPr>
          <w:rFonts w:ascii="Monaco"/>
          <w:color w:val="24211F"/>
          <w:sz w:val="22"/>
        </w:rPr>
        <w:t>{</w:t>
      </w:r>
    </w:p>
    <w:p>
      <w:pPr>
        <w:spacing w:line="259" w:lineRule="auto" w:before="3"/>
        <w:ind w:left="747" w:right="6698" w:firstLine="0"/>
        <w:jc w:val="left"/>
        <w:rPr>
          <w:rFonts w:ascii="Monaco"/>
          <w:sz w:val="22"/>
        </w:rPr>
      </w:pPr>
      <w:r>
        <w:rPr>
          <w:rFonts w:ascii="Monaco"/>
          <w:color w:val="24211F"/>
          <w:sz w:val="22"/>
        </w:rPr>
        <w:t>"embedded":</w:t>
      </w:r>
      <w:r>
        <w:rPr>
          <w:rFonts w:ascii="Monaco"/>
          <w:color w:val="24211F"/>
          <w:spacing w:val="-35"/>
          <w:sz w:val="22"/>
        </w:rPr>
        <w:t> </w:t>
      </w:r>
      <w:r>
        <w:rPr>
          <w:rFonts w:ascii="Monaco"/>
          <w:color w:val="24211F"/>
          <w:sz w:val="22"/>
        </w:rPr>
        <w:t>true, </w:t>
      </w:r>
      <w:r>
        <w:rPr>
          <w:rFonts w:ascii="Monaco"/>
          <w:color w:val="24211F"/>
          <w:w w:val="90"/>
          <w:sz w:val="22"/>
        </w:rPr>
        <w:t>"onFailure": "continue",</w:t>
      </w:r>
    </w:p>
    <w:p>
      <w:pPr>
        <w:spacing w:line="211" w:lineRule="auto" w:before="31"/>
        <w:ind w:left="261" w:right="0" w:firstLine="485"/>
        <w:jc w:val="left"/>
        <w:rPr>
          <w:rFonts w:ascii="Monaco"/>
          <w:sz w:val="22"/>
        </w:rPr>
      </w:pPr>
      <w:r>
        <w:rPr>
          <w:rFonts w:ascii="Monaco"/>
          <w:color w:val="24211F"/>
          <w:sz w:val="22"/>
        </w:rPr>
        <w:t>"userAgent":</w:t>
      </w:r>
      <w:r>
        <w:rPr>
          <w:rFonts w:ascii="Monaco"/>
          <w:color w:val="24211F"/>
          <w:spacing w:val="40"/>
          <w:sz w:val="22"/>
        </w:rPr>
        <w:t> </w:t>
      </w:r>
      <w:r>
        <w:rPr>
          <w:rFonts w:ascii="Monaco"/>
          <w:color w:val="24211F"/>
          <w:sz w:val="22"/>
        </w:rPr>
        <w:t>"Mozilla/5.0</w:t>
      </w:r>
      <w:r>
        <w:rPr>
          <w:rFonts w:ascii="Monaco"/>
          <w:color w:val="24211F"/>
          <w:spacing w:val="40"/>
          <w:sz w:val="22"/>
        </w:rPr>
        <w:t> </w:t>
      </w:r>
      <w:r>
        <w:rPr>
          <w:rFonts w:ascii="Monaco"/>
          <w:color w:val="24211F"/>
          <w:sz w:val="22"/>
        </w:rPr>
        <w:t>(iPad;</w:t>
      </w:r>
      <w:r>
        <w:rPr>
          <w:rFonts w:ascii="Monaco"/>
          <w:color w:val="24211F"/>
          <w:spacing w:val="40"/>
          <w:sz w:val="22"/>
        </w:rPr>
        <w:t> </w:t>
      </w:r>
      <w:r>
        <w:rPr>
          <w:rFonts w:ascii="Monaco"/>
          <w:color w:val="24211F"/>
          <w:sz w:val="22"/>
        </w:rPr>
        <w:t>U;</w:t>
      </w:r>
      <w:r>
        <w:rPr>
          <w:rFonts w:ascii="Monaco"/>
          <w:color w:val="24211F"/>
          <w:spacing w:val="40"/>
          <w:sz w:val="22"/>
        </w:rPr>
        <w:t> </w:t>
      </w:r>
      <w:r>
        <w:rPr>
          <w:rFonts w:ascii="Monaco"/>
          <w:color w:val="24211F"/>
          <w:sz w:val="22"/>
        </w:rPr>
        <w:t>CPU</w:t>
      </w:r>
      <w:r>
        <w:rPr>
          <w:rFonts w:ascii="Monaco"/>
          <w:color w:val="24211F"/>
          <w:spacing w:val="40"/>
          <w:sz w:val="22"/>
        </w:rPr>
        <w:t> </w:t>
      </w:r>
      <w:r>
        <w:rPr>
          <w:rFonts w:ascii="Monaco"/>
          <w:color w:val="24211F"/>
          <w:sz w:val="22"/>
        </w:rPr>
        <w:t>OS</w:t>
      </w:r>
      <w:r>
        <w:rPr>
          <w:rFonts w:ascii="Monaco"/>
          <w:color w:val="24211F"/>
          <w:spacing w:val="40"/>
          <w:sz w:val="22"/>
        </w:rPr>
        <w:t> </w:t>
      </w:r>
      <w:r>
        <w:rPr>
          <w:rFonts w:ascii="Monaco"/>
          <w:color w:val="24211F"/>
          <w:sz w:val="22"/>
        </w:rPr>
        <w:t>3_2_1</w:t>
      </w:r>
      <w:r>
        <w:rPr>
          <w:rFonts w:ascii="Monaco"/>
          <w:color w:val="24211F"/>
          <w:spacing w:val="40"/>
          <w:sz w:val="22"/>
        </w:rPr>
        <w:t> </w:t>
      </w:r>
      <w:r>
        <w:rPr>
          <w:rFonts w:ascii="Monaco"/>
          <w:color w:val="24211F"/>
          <w:sz w:val="22"/>
        </w:rPr>
        <w:t>like</w:t>
      </w:r>
      <w:r>
        <w:rPr>
          <w:rFonts w:ascii="Monaco"/>
          <w:color w:val="24211F"/>
          <w:spacing w:val="40"/>
          <w:sz w:val="22"/>
        </w:rPr>
        <w:t> </w:t>
      </w:r>
      <w:r>
        <w:rPr>
          <w:rFonts w:ascii="Monaco"/>
          <w:color w:val="24211F"/>
          <w:sz w:val="22"/>
        </w:rPr>
        <w:t>Mac</w:t>
      </w:r>
      <w:r>
        <w:rPr>
          <w:rFonts w:ascii="Monaco"/>
          <w:color w:val="24211F"/>
          <w:spacing w:val="40"/>
          <w:sz w:val="22"/>
        </w:rPr>
        <w:t> </w:t>
      </w:r>
      <w:r>
        <w:rPr>
          <w:rFonts w:ascii="Monaco"/>
          <w:color w:val="24211F"/>
          <w:sz w:val="22"/>
        </w:rPr>
        <w:t>OS</w:t>
      </w:r>
      <w:r>
        <w:rPr>
          <w:rFonts w:ascii="Monaco"/>
          <w:color w:val="24211F"/>
          <w:spacing w:val="40"/>
          <w:sz w:val="22"/>
        </w:rPr>
        <w:t> </w:t>
      </w:r>
      <w:r>
        <w:rPr>
          <w:rFonts w:ascii="Monaco"/>
          <w:color w:val="24211F"/>
          <w:sz w:val="22"/>
        </w:rPr>
        <w:t>X;</w:t>
      </w:r>
      <w:r>
        <w:rPr>
          <w:rFonts w:ascii="Monaco"/>
          <w:color w:val="24211F"/>
          <w:spacing w:val="40"/>
          <w:sz w:val="22"/>
        </w:rPr>
        <w:t> </w:t>
      </w:r>
      <w:r>
        <w:rPr>
          <w:rFonts w:ascii="Monaco"/>
          <w:color w:val="24211F"/>
          <w:sz w:val="22"/>
        </w:rPr>
        <w:t>en-us) </w:t>
      </w:r>
      <w:r>
        <w:rPr>
          <w:rFonts w:ascii="Monaco"/>
          <w:color w:val="24211F"/>
          <w:spacing w:val="-8"/>
          <w:sz w:val="22"/>
        </w:rPr>
        <w:t>AppleWebKit/531.21.10</w:t>
      </w:r>
      <w:r>
        <w:rPr>
          <w:rFonts w:ascii="Monaco"/>
          <w:color w:val="24211F"/>
          <w:spacing w:val="-20"/>
          <w:sz w:val="22"/>
        </w:rPr>
        <w:t> </w:t>
      </w:r>
      <w:r>
        <w:rPr>
          <w:rFonts w:ascii="Monaco"/>
          <w:color w:val="24211F"/>
          <w:spacing w:val="-8"/>
          <w:sz w:val="22"/>
        </w:rPr>
        <w:t>(KHTML,</w:t>
      </w:r>
      <w:r>
        <w:rPr>
          <w:rFonts w:ascii="Monaco"/>
          <w:color w:val="24211F"/>
          <w:spacing w:val="-22"/>
          <w:sz w:val="22"/>
        </w:rPr>
        <w:t> </w:t>
      </w:r>
      <w:r>
        <w:rPr>
          <w:rFonts w:ascii="Monaco"/>
          <w:color w:val="24211F"/>
          <w:spacing w:val="-8"/>
          <w:sz w:val="22"/>
        </w:rPr>
        <w:t>like</w:t>
      </w:r>
      <w:r>
        <w:rPr>
          <w:rFonts w:ascii="Monaco"/>
          <w:color w:val="24211F"/>
          <w:spacing w:val="-22"/>
          <w:sz w:val="22"/>
        </w:rPr>
        <w:t> </w:t>
      </w:r>
      <w:r>
        <w:rPr>
          <w:rFonts w:ascii="Monaco"/>
          <w:color w:val="24211F"/>
          <w:spacing w:val="-8"/>
          <w:sz w:val="22"/>
        </w:rPr>
        <w:t>Gecko)</w:t>
      </w:r>
      <w:r>
        <w:rPr>
          <w:rFonts w:ascii="Monaco"/>
          <w:color w:val="24211F"/>
          <w:spacing w:val="-20"/>
          <w:sz w:val="22"/>
        </w:rPr>
        <w:t> </w:t>
      </w:r>
      <w:r>
        <w:rPr>
          <w:rFonts w:ascii="Monaco"/>
          <w:color w:val="24211F"/>
          <w:spacing w:val="-8"/>
          <w:sz w:val="22"/>
        </w:rPr>
        <w:t>Mobile/7B405",</w:t>
      </w:r>
    </w:p>
    <w:p>
      <w:pPr>
        <w:spacing w:before="28"/>
        <w:ind w:left="747" w:right="0" w:firstLine="0"/>
        <w:jc w:val="left"/>
        <w:rPr>
          <w:rFonts w:ascii="Monaco"/>
          <w:sz w:val="22"/>
        </w:rPr>
      </w:pPr>
      <w:r>
        <w:rPr>
          <w:rFonts w:ascii="Monaco"/>
          <w:color w:val="24211F"/>
          <w:w w:val="90"/>
          <w:sz w:val="22"/>
        </w:rPr>
        <w:t>"ipAddress":</w:t>
      </w:r>
      <w:r>
        <w:rPr>
          <w:rFonts w:ascii="Monaco"/>
          <w:color w:val="24211F"/>
          <w:spacing w:val="-9"/>
          <w:sz w:val="22"/>
        </w:rPr>
        <w:t> </w:t>
      </w:r>
      <w:r>
        <w:rPr>
          <w:rFonts w:ascii="Monaco"/>
          <w:color w:val="24211F"/>
          <w:spacing w:val="-2"/>
          <w:sz w:val="22"/>
        </w:rPr>
        <w:t>"192.168.130.20",</w:t>
      </w:r>
    </w:p>
    <w:p>
      <w:pPr>
        <w:spacing w:line="259" w:lineRule="auto" w:before="26"/>
        <w:ind w:left="747" w:right="6698" w:firstLine="0"/>
        <w:jc w:val="left"/>
        <w:rPr>
          <w:rFonts w:ascii="Monaco"/>
          <w:sz w:val="22"/>
        </w:rPr>
      </w:pPr>
      <w:r>
        <w:rPr>
          <w:rFonts w:ascii="Monaco"/>
          <w:color w:val="24211F"/>
          <w:w w:val="90"/>
          <w:sz w:val="22"/>
        </w:rPr>
        <w:t>"responseMode": "event", </w:t>
      </w:r>
      <w:r>
        <w:rPr>
          <w:rFonts w:ascii="Monaco"/>
          <w:color w:val="24211F"/>
          <w:sz w:val="22"/>
        </w:rPr>
        <w:t>"device": {</w:t>
      </w:r>
    </w:p>
    <w:p>
      <w:pPr>
        <w:spacing w:line="259" w:lineRule="auto" w:before="0"/>
        <w:ind w:left="989" w:right="6698" w:firstLine="0"/>
        <w:jc w:val="left"/>
        <w:rPr>
          <w:rFonts w:ascii="Monaco"/>
          <w:sz w:val="22"/>
        </w:rPr>
      </w:pPr>
      <w:r>
        <w:rPr>
          <w:rFonts w:ascii="Monaco"/>
          <w:color w:val="24211F"/>
          <w:sz w:val="22"/>
        </w:rPr>
        <w:t>"colorDepth":</w:t>
      </w:r>
      <w:r>
        <w:rPr>
          <w:rFonts w:ascii="Monaco"/>
          <w:color w:val="24211F"/>
          <w:spacing w:val="-27"/>
          <w:sz w:val="22"/>
        </w:rPr>
        <w:t> </w:t>
      </w:r>
      <w:r>
        <w:rPr>
          <w:rFonts w:ascii="Monaco"/>
          <w:color w:val="24211F"/>
          <w:sz w:val="22"/>
        </w:rPr>
        <w:t>1, </w:t>
      </w:r>
      <w:r>
        <w:rPr>
          <w:rFonts w:ascii="Monaco"/>
          <w:color w:val="24211F"/>
          <w:w w:val="90"/>
          <w:sz w:val="22"/>
        </w:rPr>
        <w:t>"ceviceType3ds": "BROWSER", </w:t>
      </w:r>
      <w:r>
        <w:rPr>
          <w:rFonts w:ascii="Monaco"/>
          <w:color w:val="24211F"/>
          <w:spacing w:val="-2"/>
          <w:sz w:val="22"/>
        </w:rPr>
        <w:t>"javaEnabled":</w:t>
      </w:r>
      <w:r>
        <w:rPr>
          <w:rFonts w:ascii="Monaco"/>
          <w:color w:val="24211F"/>
          <w:spacing w:val="-33"/>
          <w:sz w:val="22"/>
        </w:rPr>
        <w:t> </w:t>
      </w:r>
      <w:r>
        <w:rPr>
          <w:rFonts w:ascii="Monaco"/>
          <w:color w:val="24211F"/>
          <w:spacing w:val="-2"/>
          <w:sz w:val="22"/>
        </w:rPr>
        <w:t>false, </w:t>
      </w:r>
      <w:r>
        <w:rPr>
          <w:rFonts w:ascii="Monaco"/>
          <w:color w:val="24211F"/>
          <w:sz w:val="22"/>
        </w:rPr>
        <w:t>"language":</w:t>
      </w:r>
      <w:r>
        <w:rPr>
          <w:rFonts w:ascii="Monaco"/>
          <w:color w:val="24211F"/>
          <w:spacing w:val="-35"/>
          <w:sz w:val="22"/>
        </w:rPr>
        <w:t> </w:t>
      </w:r>
      <w:r>
        <w:rPr>
          <w:rFonts w:ascii="Monaco"/>
          <w:color w:val="24211F"/>
          <w:sz w:val="22"/>
        </w:rPr>
        <w:t>"BR", </w:t>
      </w:r>
      <w:r>
        <w:rPr>
          <w:rFonts w:ascii="Monaco"/>
          <w:color w:val="24211F"/>
          <w:spacing w:val="-2"/>
          <w:sz w:val="22"/>
        </w:rPr>
        <w:t>"screenHeight":</w:t>
      </w:r>
      <w:r>
        <w:rPr>
          <w:rFonts w:ascii="Monaco"/>
          <w:color w:val="24211F"/>
          <w:spacing w:val="-33"/>
          <w:sz w:val="22"/>
        </w:rPr>
        <w:t> </w:t>
      </w:r>
      <w:r>
        <w:rPr>
          <w:rFonts w:ascii="Monaco"/>
          <w:color w:val="24211F"/>
          <w:spacing w:val="-2"/>
          <w:sz w:val="22"/>
        </w:rPr>
        <w:t>500,</w:t>
      </w:r>
    </w:p>
    <w:p>
      <w:pPr>
        <w:spacing w:before="5"/>
        <w:ind w:left="989" w:right="0" w:firstLine="0"/>
        <w:jc w:val="left"/>
        <w:rPr>
          <w:rFonts w:ascii="Monaco"/>
          <w:sz w:val="22"/>
        </w:rPr>
      </w:pPr>
      <w:r>
        <w:rPr>
          <w:rFonts w:ascii="Monaco"/>
          <w:color w:val="24211F"/>
          <w:w w:val="90"/>
          <w:sz w:val="22"/>
        </w:rPr>
        <w:t>"screenWidth":</w:t>
      </w:r>
      <w:r>
        <w:rPr>
          <w:rFonts w:ascii="Monaco"/>
          <w:color w:val="24211F"/>
          <w:spacing w:val="-9"/>
          <w:sz w:val="22"/>
        </w:rPr>
        <w:t> </w:t>
      </w:r>
      <w:r>
        <w:rPr>
          <w:rFonts w:ascii="Monaco"/>
          <w:color w:val="24211F"/>
          <w:spacing w:val="-4"/>
          <w:sz w:val="22"/>
        </w:rPr>
        <w:t>500,</w:t>
      </w:r>
    </w:p>
    <w:p>
      <w:pPr>
        <w:spacing w:before="23"/>
        <w:ind w:left="989" w:right="0" w:firstLine="0"/>
        <w:jc w:val="left"/>
        <w:rPr>
          <w:rFonts w:ascii="Monaco"/>
          <w:sz w:val="22"/>
        </w:rPr>
      </w:pPr>
      <w:r>
        <w:rPr>
          <w:rFonts w:ascii="Monaco"/>
          <w:color w:val="24211F"/>
          <w:w w:val="90"/>
          <w:sz w:val="22"/>
        </w:rPr>
        <w:t>"timeZoneOffset":</w:t>
      </w:r>
      <w:r>
        <w:rPr>
          <w:rFonts w:ascii="Monaco"/>
          <w:color w:val="24211F"/>
          <w:spacing w:val="-9"/>
          <w:sz w:val="22"/>
        </w:rPr>
        <w:t> </w:t>
      </w:r>
      <w:r>
        <w:rPr>
          <w:rFonts w:ascii="Monaco"/>
          <w:color w:val="24211F"/>
          <w:spacing w:val="-10"/>
          <w:sz w:val="22"/>
        </w:rPr>
        <w:t>3</w:t>
      </w:r>
    </w:p>
    <w:p>
      <w:pPr>
        <w:spacing w:before="26"/>
        <w:ind w:left="747" w:right="0" w:firstLine="0"/>
        <w:jc w:val="left"/>
        <w:rPr>
          <w:rFonts w:ascii="Monaco"/>
          <w:sz w:val="22"/>
        </w:rPr>
      </w:pPr>
      <w:r>
        <w:rPr>
          <w:rFonts w:ascii="Monaco"/>
          <w:color w:val="24211F"/>
          <w:spacing w:val="-5"/>
          <w:sz w:val="22"/>
        </w:rPr>
        <w:t>},</w:t>
      </w:r>
    </w:p>
    <w:p>
      <w:pPr>
        <w:spacing w:before="24"/>
        <w:ind w:left="626" w:right="0" w:firstLine="0"/>
        <w:jc w:val="left"/>
        <w:rPr>
          <w:rFonts w:ascii="Monaco"/>
          <w:sz w:val="22"/>
        </w:rPr>
      </w:pPr>
      <w:r>
        <w:rPr>
          <w:rFonts w:ascii="Monaco"/>
          <w:color w:val="24211F"/>
          <w:w w:val="90"/>
          <w:sz w:val="22"/>
        </w:rPr>
        <w:t>"billing":</w:t>
      </w:r>
      <w:r>
        <w:rPr>
          <w:rFonts w:ascii="Monaco"/>
          <w:color w:val="24211F"/>
          <w:spacing w:val="-3"/>
          <w:w w:val="95"/>
          <w:sz w:val="22"/>
        </w:rPr>
        <w:t> </w:t>
      </w:r>
      <w:r>
        <w:rPr>
          <w:rFonts w:ascii="Monaco"/>
          <w:color w:val="24211F"/>
          <w:spacing w:val="-10"/>
          <w:w w:val="95"/>
          <w:sz w:val="22"/>
        </w:rPr>
        <w:t>{</w:t>
      </w:r>
    </w:p>
    <w:p>
      <w:pPr>
        <w:spacing w:line="259" w:lineRule="auto" w:before="23"/>
        <w:ind w:left="747" w:right="6698" w:firstLine="0"/>
        <w:jc w:val="left"/>
        <w:rPr>
          <w:rFonts w:ascii="Monaco"/>
          <w:sz w:val="22"/>
        </w:rPr>
      </w:pPr>
      <w:r>
        <w:rPr>
          <w:rFonts w:ascii="Monaco"/>
          <w:color w:val="24211F"/>
          <w:w w:val="90"/>
          <w:sz w:val="22"/>
        </w:rPr>
        <w:t>"address": "Rua Pedro Luiz", </w:t>
      </w:r>
      <w:r>
        <w:rPr>
          <w:rFonts w:ascii="Monaco"/>
          <w:color w:val="24211F"/>
          <w:spacing w:val="-2"/>
          <w:sz w:val="22"/>
        </w:rPr>
        <w:t>"city":</w:t>
      </w:r>
      <w:r>
        <w:rPr>
          <w:rFonts w:ascii="Monaco"/>
          <w:color w:val="24211F"/>
          <w:spacing w:val="-33"/>
          <w:sz w:val="22"/>
        </w:rPr>
        <w:t> </w:t>
      </w:r>
      <w:r>
        <w:rPr>
          <w:rFonts w:ascii="Monaco"/>
          <w:color w:val="24211F"/>
          <w:spacing w:val="-2"/>
          <w:sz w:val="22"/>
        </w:rPr>
        <w:t>"Guarulhos", </w:t>
      </w:r>
      <w:r>
        <w:rPr>
          <w:rFonts w:ascii="Monaco"/>
          <w:color w:val="24211F"/>
          <w:spacing w:val="-4"/>
          <w:sz w:val="22"/>
        </w:rPr>
        <w:t>"postalcode":</w:t>
      </w:r>
      <w:r>
        <w:rPr>
          <w:rFonts w:ascii="Monaco"/>
          <w:color w:val="24211F"/>
          <w:spacing w:val="-31"/>
          <w:sz w:val="22"/>
        </w:rPr>
        <w:t> </w:t>
      </w:r>
      <w:r>
        <w:rPr>
          <w:rFonts w:ascii="Monaco"/>
          <w:color w:val="24211F"/>
          <w:spacing w:val="-4"/>
          <w:sz w:val="22"/>
        </w:rPr>
        <w:t>"07151-385", </w:t>
      </w:r>
      <w:r>
        <w:rPr>
          <w:rFonts w:ascii="Monaco"/>
          <w:color w:val="24211F"/>
          <w:sz w:val="22"/>
        </w:rPr>
        <w:t>"state":</w:t>
      </w:r>
      <w:r>
        <w:rPr>
          <w:rFonts w:ascii="Monaco"/>
          <w:color w:val="24211F"/>
          <w:spacing w:val="-4"/>
          <w:sz w:val="22"/>
        </w:rPr>
        <w:t> </w:t>
      </w:r>
      <w:r>
        <w:rPr>
          <w:rFonts w:ascii="Monaco"/>
          <w:color w:val="24211F"/>
          <w:sz w:val="22"/>
        </w:rPr>
        <w:t>"SP",</w:t>
      </w:r>
    </w:p>
    <w:p>
      <w:pPr>
        <w:spacing w:line="259" w:lineRule="auto" w:before="5"/>
        <w:ind w:left="747" w:right="6213" w:firstLine="0"/>
        <w:jc w:val="left"/>
        <w:rPr>
          <w:rFonts w:ascii="Monaco"/>
          <w:sz w:val="22"/>
        </w:rPr>
      </w:pPr>
      <w:r>
        <w:rPr>
          <w:rFonts w:ascii="Monaco"/>
          <w:color w:val="24211F"/>
          <w:spacing w:val="-2"/>
          <w:sz w:val="22"/>
        </w:rPr>
        <w:t>"country":</w:t>
      </w:r>
      <w:r>
        <w:rPr>
          <w:rFonts w:ascii="Monaco"/>
          <w:color w:val="24211F"/>
          <w:spacing w:val="-33"/>
          <w:sz w:val="22"/>
        </w:rPr>
        <w:t> </w:t>
      </w:r>
      <w:r>
        <w:rPr>
          <w:rFonts w:ascii="Monaco"/>
          <w:color w:val="24211F"/>
          <w:spacing w:val="-2"/>
          <w:sz w:val="22"/>
        </w:rPr>
        <w:t>"Brasil", </w:t>
      </w:r>
      <w:r>
        <w:rPr>
          <w:rFonts w:ascii="Monaco"/>
          <w:color w:val="24211F"/>
          <w:w w:val="90"/>
          <w:sz w:val="22"/>
        </w:rPr>
        <w:t>"emailAddress": "</w:t>
      </w:r>
      <w:hyperlink r:id="rId43">
        <w:r>
          <w:rPr>
            <w:rFonts w:ascii="Monaco"/>
            <w:color w:val="24211F"/>
            <w:w w:val="90"/>
            <w:sz w:val="22"/>
          </w:rPr>
          <w:t>email@user.com</w:t>
        </w:r>
      </w:hyperlink>
      <w:r>
        <w:rPr>
          <w:rFonts w:ascii="Monaco"/>
          <w:color w:val="24211F"/>
          <w:w w:val="90"/>
          <w:sz w:val="22"/>
        </w:rPr>
        <w:t>", </w:t>
      </w:r>
      <w:r>
        <w:rPr>
          <w:rFonts w:ascii="Monaco"/>
          <w:color w:val="24211F"/>
          <w:spacing w:val="-8"/>
          <w:sz w:val="22"/>
        </w:rPr>
        <w:t>"phonenumber":</w:t>
      </w:r>
      <w:r>
        <w:rPr>
          <w:rFonts w:ascii="Monaco"/>
          <w:color w:val="24211F"/>
          <w:spacing w:val="-17"/>
          <w:sz w:val="22"/>
        </w:rPr>
        <w:t> </w:t>
      </w:r>
      <w:r>
        <w:rPr>
          <w:rFonts w:ascii="Monaco"/>
          <w:color w:val="24211F"/>
          <w:spacing w:val="-8"/>
          <w:sz w:val="22"/>
        </w:rPr>
        <w:t>"(11)91234-5678",</w:t>
      </w:r>
    </w:p>
    <w:p>
      <w:pPr>
        <w:pStyle w:val="BodyText"/>
        <w:spacing w:before="26"/>
        <w:rPr>
          <w:rFonts w:ascii="Monaco"/>
          <w:sz w:val="22"/>
        </w:rPr>
      </w:pPr>
    </w:p>
    <w:p>
      <w:pPr>
        <w:spacing w:before="0"/>
        <w:ind w:left="747" w:right="0" w:firstLine="0"/>
        <w:jc w:val="left"/>
        <w:rPr>
          <w:rFonts w:ascii="Monaco"/>
          <w:sz w:val="22"/>
        </w:rPr>
      </w:pPr>
      <w:r>
        <w:rPr>
          <w:rFonts w:ascii="Monaco"/>
          <w:color w:val="24211F"/>
          <w:spacing w:val="-5"/>
          <w:sz w:val="22"/>
        </w:rPr>
        <w:t>},</w:t>
      </w:r>
    </w:p>
    <w:p>
      <w:pPr>
        <w:spacing w:before="23"/>
        <w:ind w:left="504" w:right="0" w:firstLine="0"/>
        <w:jc w:val="left"/>
        <w:rPr>
          <w:rFonts w:ascii="Monaco"/>
          <w:sz w:val="22"/>
        </w:rPr>
      </w:pPr>
      <w:r>
        <w:rPr>
          <w:rFonts w:ascii="Monaco"/>
          <w:color w:val="24211F"/>
          <w:w w:val="90"/>
          <w:sz w:val="22"/>
        </w:rPr>
        <w:t>"urls":</w:t>
      </w:r>
      <w:r>
        <w:rPr>
          <w:rFonts w:ascii="Monaco"/>
          <w:color w:val="24211F"/>
          <w:spacing w:val="-11"/>
          <w:sz w:val="22"/>
        </w:rPr>
        <w:t> </w:t>
      </w:r>
      <w:r>
        <w:rPr>
          <w:rFonts w:ascii="Monaco"/>
          <w:color w:val="24211F"/>
          <w:spacing w:val="-10"/>
          <w:sz w:val="22"/>
        </w:rPr>
        <w:t>[</w:t>
      </w:r>
    </w:p>
    <w:p>
      <w:pPr>
        <w:spacing w:before="26"/>
        <w:ind w:left="747" w:right="0" w:firstLine="0"/>
        <w:jc w:val="left"/>
        <w:rPr>
          <w:rFonts w:ascii="Monaco"/>
          <w:sz w:val="22"/>
        </w:rPr>
      </w:pPr>
      <w:r>
        <w:rPr>
          <w:rFonts w:ascii="Monaco"/>
          <w:color w:val="24211F"/>
          <w:spacing w:val="-10"/>
          <w:sz w:val="22"/>
        </w:rPr>
        <w:t>{</w:t>
      </w:r>
    </w:p>
    <w:p>
      <w:pPr>
        <w:spacing w:before="24"/>
        <w:ind w:left="989" w:right="0" w:firstLine="0"/>
        <w:jc w:val="left"/>
        <w:rPr>
          <w:rFonts w:ascii="Monaco"/>
          <w:sz w:val="22"/>
        </w:rPr>
      </w:pPr>
      <w:r>
        <w:rPr>
          <w:rFonts w:ascii="Monaco"/>
          <w:color w:val="24211F"/>
          <w:w w:val="90"/>
          <w:sz w:val="22"/>
        </w:rPr>
        <w:t>"kind":</w:t>
      </w:r>
      <w:r>
        <w:rPr>
          <w:rFonts w:ascii="Monaco"/>
          <w:color w:val="24211F"/>
          <w:spacing w:val="-5"/>
          <w:w w:val="95"/>
          <w:sz w:val="22"/>
        </w:rPr>
        <w:t> </w:t>
      </w:r>
      <w:r>
        <w:rPr>
          <w:rFonts w:ascii="Monaco"/>
          <w:color w:val="24211F"/>
          <w:spacing w:val="-2"/>
          <w:w w:val="95"/>
          <w:sz w:val="22"/>
        </w:rPr>
        <w:t>"threeDSecureSuccess",</w:t>
      </w:r>
    </w:p>
    <w:p>
      <w:pPr>
        <w:spacing w:before="23"/>
        <w:ind w:left="989" w:right="0" w:firstLine="0"/>
        <w:jc w:val="left"/>
        <w:rPr>
          <w:rFonts w:ascii="Monaco"/>
          <w:sz w:val="22"/>
        </w:rPr>
      </w:pPr>
      <w:r>
        <w:rPr>
          <w:rFonts w:ascii="Monaco"/>
          <w:color w:val="24211F"/>
          <w:w w:val="90"/>
          <w:sz w:val="22"/>
        </w:rPr>
        <w:t>"url":</w:t>
      </w:r>
      <w:r>
        <w:rPr>
          <w:rFonts w:ascii="Monaco"/>
          <w:color w:val="24211F"/>
          <w:spacing w:val="-8"/>
          <w:sz w:val="22"/>
        </w:rPr>
        <w:t> </w:t>
      </w:r>
      <w:r>
        <w:rPr>
          <w:rFonts w:ascii="Monaco"/>
          <w:color w:val="24211F"/>
          <w:spacing w:val="-2"/>
          <w:w w:val="90"/>
          <w:sz w:val="22"/>
        </w:rPr>
        <w:t>"</w:t>
      </w:r>
      <w:hyperlink r:id="rId44">
        <w:r>
          <w:rPr>
            <w:rFonts w:ascii="Monaco"/>
            <w:color w:val="24211F"/>
            <w:spacing w:val="-2"/>
            <w:w w:val="90"/>
            <w:sz w:val="22"/>
          </w:rPr>
          <w:t>https://scommerce.userede.com.br/LojaTeste/Venda/sucesso</w:t>
        </w:r>
      </w:hyperlink>
      <w:r>
        <w:rPr>
          <w:rFonts w:ascii="Monaco"/>
          <w:color w:val="24211F"/>
          <w:spacing w:val="-2"/>
          <w:w w:val="90"/>
          <w:sz w:val="22"/>
        </w:rPr>
        <w:t>"</w:t>
      </w:r>
    </w:p>
    <w:p>
      <w:pPr>
        <w:spacing w:before="26"/>
        <w:ind w:left="747" w:right="0" w:firstLine="0"/>
        <w:jc w:val="left"/>
        <w:rPr>
          <w:rFonts w:ascii="Monaco"/>
          <w:sz w:val="22"/>
        </w:rPr>
      </w:pPr>
      <w:r>
        <w:rPr>
          <w:rFonts w:ascii="Monaco"/>
          <w:color w:val="24211F"/>
          <w:spacing w:val="-5"/>
          <w:sz w:val="22"/>
        </w:rPr>
        <w:t>},</w:t>
      </w:r>
    </w:p>
    <w:p>
      <w:pPr>
        <w:spacing w:after="0"/>
        <w:jc w:val="left"/>
        <w:rPr>
          <w:rFonts w:ascii="Monaco"/>
          <w:sz w:val="22"/>
        </w:rPr>
        <w:sectPr>
          <w:pgSz w:w="11910" w:h="16840"/>
          <w:pgMar w:header="618" w:footer="303" w:top="1240" w:bottom="500" w:left="566" w:right="283"/>
        </w:sectPr>
      </w:pPr>
    </w:p>
    <w:p>
      <w:pPr>
        <w:pStyle w:val="BodyText"/>
        <w:spacing w:before="2" w:after="1"/>
        <w:rPr>
          <w:rFonts w:ascii="Monaco"/>
          <w:sz w:val="14"/>
        </w:rPr>
      </w:pPr>
    </w:p>
    <w:p>
      <w:pPr>
        <w:spacing w:line="240" w:lineRule="auto"/>
        <w:ind w:left="154" w:right="0" w:firstLine="0"/>
        <w:rPr>
          <w:rFonts w:ascii="Monaco"/>
          <w:sz w:val="20"/>
        </w:rPr>
      </w:pPr>
      <w:r>
        <w:rPr>
          <w:rFonts w:ascii="Monaco"/>
          <w:sz w:val="20"/>
        </w:rPr>
        <mc:AlternateContent>
          <mc:Choice Requires="wps">
            <w:drawing>
              <wp:inline distT="0" distB="0" distL="0" distR="0">
                <wp:extent cx="6641465" cy="1426845"/>
                <wp:effectExtent l="0" t="0" r="0" b="0"/>
                <wp:docPr id="101" name="Textbox 101"/>
                <wp:cNvGraphicFramePr>
                  <a:graphicFrameLocks/>
                </wp:cNvGraphicFramePr>
                <a:graphic>
                  <a:graphicData uri="http://schemas.microsoft.com/office/word/2010/wordprocessingShape">
                    <wps:wsp>
                      <wps:cNvPr id="101" name="Textbox 101"/>
                      <wps:cNvSpPr txBox="1"/>
                      <wps:spPr>
                        <a:xfrm>
                          <a:off x="0" y="0"/>
                          <a:ext cx="6641465" cy="1426845"/>
                        </a:xfrm>
                        <a:prstGeom prst="rect">
                          <a:avLst/>
                        </a:prstGeom>
                        <a:solidFill>
                          <a:srgbClr val="ECE7E2"/>
                        </a:solidFill>
                      </wps:spPr>
                      <wps:txbx>
                        <w:txbxContent>
                          <w:p>
                            <w:pPr>
                              <w:spacing w:line="257" w:lineRule="exact" w:before="0"/>
                              <w:ind w:left="593" w:right="0" w:firstLine="0"/>
                              <w:jc w:val="left"/>
                              <w:rPr>
                                <w:rFonts w:ascii="Monaco"/>
                                <w:color w:val="000000"/>
                                <w:sz w:val="22"/>
                              </w:rPr>
                            </w:pPr>
                            <w:r>
                              <w:rPr>
                                <w:rFonts w:ascii="Monaco"/>
                                <w:color w:val="24211F"/>
                                <w:spacing w:val="-10"/>
                                <w:sz w:val="22"/>
                              </w:rPr>
                              <w:t>{</w:t>
                            </w:r>
                          </w:p>
                          <w:p>
                            <w:pPr>
                              <w:spacing w:before="24"/>
                              <w:ind w:left="835" w:right="0" w:firstLine="0"/>
                              <w:jc w:val="left"/>
                              <w:rPr>
                                <w:rFonts w:ascii="Monaco"/>
                                <w:color w:val="000000"/>
                                <w:sz w:val="22"/>
                              </w:rPr>
                            </w:pPr>
                            <w:r>
                              <w:rPr>
                                <w:rFonts w:ascii="Monaco"/>
                                <w:color w:val="24211F"/>
                                <w:w w:val="90"/>
                                <w:sz w:val="22"/>
                              </w:rPr>
                              <w:t>"kind":</w:t>
                            </w:r>
                            <w:r>
                              <w:rPr>
                                <w:rFonts w:ascii="Monaco"/>
                                <w:color w:val="24211F"/>
                                <w:spacing w:val="-12"/>
                                <w:sz w:val="22"/>
                              </w:rPr>
                              <w:t> </w:t>
                            </w:r>
                            <w:r>
                              <w:rPr>
                                <w:rFonts w:ascii="Monaco"/>
                                <w:color w:val="24211F"/>
                                <w:spacing w:val="-2"/>
                                <w:sz w:val="22"/>
                              </w:rPr>
                              <w:t>"threeDSecureFailure",</w:t>
                            </w:r>
                          </w:p>
                          <w:p>
                            <w:pPr>
                              <w:spacing w:before="23"/>
                              <w:ind w:left="835" w:right="0" w:firstLine="0"/>
                              <w:jc w:val="left"/>
                              <w:rPr>
                                <w:rFonts w:ascii="Monaco"/>
                                <w:color w:val="000000"/>
                                <w:sz w:val="22"/>
                              </w:rPr>
                            </w:pPr>
                            <w:r>
                              <w:rPr>
                                <w:rFonts w:ascii="Monaco"/>
                                <w:color w:val="24211F"/>
                                <w:w w:val="90"/>
                                <w:sz w:val="22"/>
                              </w:rPr>
                              <w:t>"url":</w:t>
                            </w:r>
                            <w:r>
                              <w:rPr>
                                <w:rFonts w:ascii="Monaco"/>
                                <w:color w:val="24211F"/>
                                <w:spacing w:val="-11"/>
                                <w:sz w:val="22"/>
                              </w:rPr>
                              <w:t> </w:t>
                            </w:r>
                            <w:r>
                              <w:rPr>
                                <w:rFonts w:ascii="Monaco"/>
                                <w:color w:val="24211F"/>
                                <w:spacing w:val="-2"/>
                                <w:w w:val="90"/>
                                <w:sz w:val="22"/>
                              </w:rPr>
                              <w:t>"</w:t>
                            </w:r>
                            <w:hyperlink r:id="rId45">
                              <w:r>
                                <w:rPr>
                                  <w:rFonts w:ascii="Monaco"/>
                                  <w:color w:val="24211F"/>
                                  <w:spacing w:val="-2"/>
                                  <w:w w:val="90"/>
                                  <w:sz w:val="22"/>
                                </w:rPr>
                                <w:t>https://scommerce.userede.com.br/LojaTeste/Venda/erro</w:t>
                              </w:r>
                            </w:hyperlink>
                            <w:r>
                              <w:rPr>
                                <w:rFonts w:ascii="Monaco"/>
                                <w:color w:val="24211F"/>
                                <w:spacing w:val="-2"/>
                                <w:w w:val="90"/>
                                <w:sz w:val="22"/>
                              </w:rPr>
                              <w:t>"</w:t>
                            </w:r>
                          </w:p>
                          <w:p>
                            <w:pPr>
                              <w:spacing w:before="26"/>
                              <w:ind w:left="593" w:right="0" w:firstLine="0"/>
                              <w:jc w:val="left"/>
                              <w:rPr>
                                <w:rFonts w:ascii="Monaco"/>
                                <w:color w:val="000000"/>
                                <w:sz w:val="22"/>
                              </w:rPr>
                            </w:pPr>
                            <w:r>
                              <w:rPr>
                                <w:rFonts w:ascii="Monaco"/>
                                <w:color w:val="24211F"/>
                                <w:spacing w:val="-10"/>
                                <w:sz w:val="22"/>
                              </w:rPr>
                              <w:t>}</w:t>
                            </w:r>
                          </w:p>
                          <w:p>
                            <w:pPr>
                              <w:spacing w:before="23"/>
                              <w:ind w:left="350" w:right="0" w:firstLine="0"/>
                              <w:jc w:val="left"/>
                              <w:rPr>
                                <w:rFonts w:ascii="Monaco"/>
                                <w:color w:val="000000"/>
                                <w:sz w:val="22"/>
                              </w:rPr>
                            </w:pPr>
                            <w:r>
                              <w:rPr>
                                <w:rFonts w:ascii="Monaco"/>
                                <w:color w:val="24211F"/>
                                <w:spacing w:val="-10"/>
                                <w:sz w:val="22"/>
                              </w:rPr>
                              <w:t>]</w:t>
                            </w:r>
                          </w:p>
                          <w:p>
                            <w:pPr>
                              <w:spacing w:before="24"/>
                              <w:ind w:left="107"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inline>
            </w:drawing>
          </mc:Choice>
          <mc:Fallback>
            <w:pict>
              <v:shape style="width:522.9500pt;height:112.35pt;mso-position-horizontal-relative:char;mso-position-vertical-relative:line" type="#_x0000_t202" id="docshape81" filled="true" fillcolor="#ece7e2" stroked="false">
                <w10:anchorlock/>
                <v:textbox inset="0,0,0,0">
                  <w:txbxContent>
                    <w:p>
                      <w:pPr>
                        <w:spacing w:line="257" w:lineRule="exact" w:before="0"/>
                        <w:ind w:left="593" w:right="0" w:firstLine="0"/>
                        <w:jc w:val="left"/>
                        <w:rPr>
                          <w:rFonts w:ascii="Monaco"/>
                          <w:color w:val="000000"/>
                          <w:sz w:val="22"/>
                        </w:rPr>
                      </w:pPr>
                      <w:r>
                        <w:rPr>
                          <w:rFonts w:ascii="Monaco"/>
                          <w:color w:val="24211F"/>
                          <w:spacing w:val="-10"/>
                          <w:sz w:val="22"/>
                        </w:rPr>
                        <w:t>{</w:t>
                      </w:r>
                    </w:p>
                    <w:p>
                      <w:pPr>
                        <w:spacing w:before="24"/>
                        <w:ind w:left="835" w:right="0" w:firstLine="0"/>
                        <w:jc w:val="left"/>
                        <w:rPr>
                          <w:rFonts w:ascii="Monaco"/>
                          <w:color w:val="000000"/>
                          <w:sz w:val="22"/>
                        </w:rPr>
                      </w:pPr>
                      <w:r>
                        <w:rPr>
                          <w:rFonts w:ascii="Monaco"/>
                          <w:color w:val="24211F"/>
                          <w:w w:val="90"/>
                          <w:sz w:val="22"/>
                        </w:rPr>
                        <w:t>"kind":</w:t>
                      </w:r>
                      <w:r>
                        <w:rPr>
                          <w:rFonts w:ascii="Monaco"/>
                          <w:color w:val="24211F"/>
                          <w:spacing w:val="-12"/>
                          <w:sz w:val="22"/>
                        </w:rPr>
                        <w:t> </w:t>
                      </w:r>
                      <w:r>
                        <w:rPr>
                          <w:rFonts w:ascii="Monaco"/>
                          <w:color w:val="24211F"/>
                          <w:spacing w:val="-2"/>
                          <w:sz w:val="22"/>
                        </w:rPr>
                        <w:t>"threeDSecureFailure",</w:t>
                      </w:r>
                    </w:p>
                    <w:p>
                      <w:pPr>
                        <w:spacing w:before="23"/>
                        <w:ind w:left="835" w:right="0" w:firstLine="0"/>
                        <w:jc w:val="left"/>
                        <w:rPr>
                          <w:rFonts w:ascii="Monaco"/>
                          <w:color w:val="000000"/>
                          <w:sz w:val="22"/>
                        </w:rPr>
                      </w:pPr>
                      <w:r>
                        <w:rPr>
                          <w:rFonts w:ascii="Monaco"/>
                          <w:color w:val="24211F"/>
                          <w:w w:val="90"/>
                          <w:sz w:val="22"/>
                        </w:rPr>
                        <w:t>"url":</w:t>
                      </w:r>
                      <w:r>
                        <w:rPr>
                          <w:rFonts w:ascii="Monaco"/>
                          <w:color w:val="24211F"/>
                          <w:spacing w:val="-11"/>
                          <w:sz w:val="22"/>
                        </w:rPr>
                        <w:t> </w:t>
                      </w:r>
                      <w:r>
                        <w:rPr>
                          <w:rFonts w:ascii="Monaco"/>
                          <w:color w:val="24211F"/>
                          <w:spacing w:val="-2"/>
                          <w:w w:val="90"/>
                          <w:sz w:val="22"/>
                        </w:rPr>
                        <w:t>"</w:t>
                      </w:r>
                      <w:hyperlink r:id="rId45">
                        <w:r>
                          <w:rPr>
                            <w:rFonts w:ascii="Monaco"/>
                            <w:color w:val="24211F"/>
                            <w:spacing w:val="-2"/>
                            <w:w w:val="90"/>
                            <w:sz w:val="22"/>
                          </w:rPr>
                          <w:t>https://scommerce.userede.com.br/LojaTeste/Venda/erro</w:t>
                        </w:r>
                      </w:hyperlink>
                      <w:r>
                        <w:rPr>
                          <w:rFonts w:ascii="Monaco"/>
                          <w:color w:val="24211F"/>
                          <w:spacing w:val="-2"/>
                          <w:w w:val="90"/>
                          <w:sz w:val="22"/>
                        </w:rPr>
                        <w:t>"</w:t>
                      </w:r>
                    </w:p>
                    <w:p>
                      <w:pPr>
                        <w:spacing w:before="26"/>
                        <w:ind w:left="593" w:right="0" w:firstLine="0"/>
                        <w:jc w:val="left"/>
                        <w:rPr>
                          <w:rFonts w:ascii="Monaco"/>
                          <w:color w:val="000000"/>
                          <w:sz w:val="22"/>
                        </w:rPr>
                      </w:pPr>
                      <w:r>
                        <w:rPr>
                          <w:rFonts w:ascii="Monaco"/>
                          <w:color w:val="24211F"/>
                          <w:spacing w:val="-10"/>
                          <w:sz w:val="22"/>
                        </w:rPr>
                        <w:t>}</w:t>
                      </w:r>
                    </w:p>
                    <w:p>
                      <w:pPr>
                        <w:spacing w:before="23"/>
                        <w:ind w:left="350" w:right="0" w:firstLine="0"/>
                        <w:jc w:val="left"/>
                        <w:rPr>
                          <w:rFonts w:ascii="Monaco"/>
                          <w:color w:val="000000"/>
                          <w:sz w:val="22"/>
                        </w:rPr>
                      </w:pPr>
                      <w:r>
                        <w:rPr>
                          <w:rFonts w:ascii="Monaco"/>
                          <w:color w:val="24211F"/>
                          <w:spacing w:val="-10"/>
                          <w:sz w:val="22"/>
                        </w:rPr>
                        <w:t>]</w:t>
                      </w:r>
                    </w:p>
                    <w:p>
                      <w:pPr>
                        <w:spacing w:before="24"/>
                        <w:ind w:left="107" w:right="0" w:firstLine="0"/>
                        <w:jc w:val="left"/>
                        <w:rPr>
                          <w:rFonts w:ascii="Monaco"/>
                          <w:color w:val="000000"/>
                          <w:sz w:val="22"/>
                        </w:rPr>
                      </w:pPr>
                      <w:r>
                        <w:rPr>
                          <w:rFonts w:ascii="Monaco"/>
                          <w:color w:val="24211F"/>
                          <w:spacing w:val="-10"/>
                          <w:sz w:val="22"/>
                        </w:rPr>
                        <w:t>}</w:t>
                      </w:r>
                    </w:p>
                  </w:txbxContent>
                </v:textbox>
                <v:fill type="solid"/>
              </v:shape>
            </w:pict>
          </mc:Fallback>
        </mc:AlternateContent>
      </w:r>
      <w:r>
        <w:rPr>
          <w:rFonts w:ascii="Monaco"/>
          <w:sz w:val="20"/>
        </w:rPr>
      </w:r>
    </w:p>
    <w:p>
      <w:pPr>
        <w:pStyle w:val="BodyText"/>
        <w:spacing w:before="315"/>
        <w:rPr>
          <w:rFonts w:ascii="Monaco"/>
        </w:rPr>
      </w:pPr>
    </w:p>
    <w:p>
      <w:pPr>
        <w:pStyle w:val="BodyText"/>
        <w:ind w:left="153"/>
      </w:pPr>
      <w:r>
        <w:rPr>
          <w:color w:val="24211F"/>
          <w:w w:val="90"/>
        </w:rPr>
        <w:t>Requisition</w:t>
      </w:r>
      <w:r>
        <w:rPr>
          <w:color w:val="24211F"/>
          <w:spacing w:val="12"/>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607"/>
        <w:gridCol w:w="790"/>
        <w:gridCol w:w="1241"/>
        <w:gridCol w:w="1453"/>
        <w:gridCol w:w="4396"/>
      </w:tblGrid>
      <w:tr>
        <w:trPr>
          <w:trHeight w:val="522" w:hRule="atLeast"/>
        </w:trPr>
        <w:tc>
          <w:tcPr>
            <w:tcW w:w="2607" w:type="dxa"/>
            <w:tcBorders>
              <w:bottom w:val="single" w:sz="12" w:space="0" w:color="DEE1E6"/>
            </w:tcBorders>
          </w:tcPr>
          <w:p>
            <w:pPr>
              <w:pStyle w:val="TableParagraph"/>
              <w:spacing w:before="38"/>
              <w:jc w:val="center"/>
              <w:rPr>
                <w:sz w:val="24"/>
              </w:rPr>
            </w:pPr>
            <w:r>
              <w:rPr>
                <w:color w:val="00A69E"/>
                <w:spacing w:val="-4"/>
                <w:sz w:val="24"/>
              </w:rPr>
              <w:t>Name</w:t>
            </w:r>
          </w:p>
        </w:tc>
        <w:tc>
          <w:tcPr>
            <w:tcW w:w="790" w:type="dxa"/>
            <w:tcBorders>
              <w:bottom w:val="single" w:sz="12" w:space="0" w:color="DEE1E6"/>
            </w:tcBorders>
          </w:tcPr>
          <w:p>
            <w:pPr>
              <w:pStyle w:val="TableParagraph"/>
              <w:spacing w:before="38"/>
              <w:ind w:left="189"/>
              <w:rPr>
                <w:sz w:val="24"/>
              </w:rPr>
            </w:pPr>
            <w:r>
              <w:rPr>
                <w:color w:val="00A69E"/>
                <w:spacing w:val="-4"/>
                <w:w w:val="95"/>
                <w:sz w:val="24"/>
              </w:rPr>
              <w:t>Size</w:t>
            </w:r>
          </w:p>
        </w:tc>
        <w:tc>
          <w:tcPr>
            <w:tcW w:w="1241" w:type="dxa"/>
            <w:tcBorders>
              <w:bottom w:val="single" w:sz="12" w:space="0" w:color="DEE1E6"/>
            </w:tcBorders>
          </w:tcPr>
          <w:p>
            <w:pPr>
              <w:pStyle w:val="TableParagraph"/>
              <w:spacing w:before="38"/>
              <w:ind w:left="0" w:right="350"/>
              <w:jc w:val="right"/>
              <w:rPr>
                <w:sz w:val="24"/>
              </w:rPr>
            </w:pPr>
            <w:r>
              <w:rPr>
                <w:color w:val="00A69E"/>
                <w:spacing w:val="-4"/>
                <w:sz w:val="24"/>
              </w:rPr>
              <w:t>Type</w:t>
            </w:r>
          </w:p>
        </w:tc>
        <w:tc>
          <w:tcPr>
            <w:tcW w:w="1453" w:type="dxa"/>
            <w:tcBorders>
              <w:bottom w:val="single" w:sz="12" w:space="0" w:color="DEE1E6"/>
            </w:tcBorders>
          </w:tcPr>
          <w:p>
            <w:pPr>
              <w:pStyle w:val="TableParagraph"/>
              <w:spacing w:before="38"/>
              <w:ind w:left="165"/>
              <w:rPr>
                <w:sz w:val="24"/>
              </w:rPr>
            </w:pPr>
            <w:r>
              <w:rPr>
                <w:color w:val="00A69E"/>
                <w:spacing w:val="-2"/>
                <w:sz w:val="24"/>
              </w:rPr>
              <w:t>Mandatory</w:t>
            </w:r>
          </w:p>
        </w:tc>
        <w:tc>
          <w:tcPr>
            <w:tcW w:w="4396" w:type="dxa"/>
            <w:tcBorders>
              <w:bottom w:val="single" w:sz="12" w:space="0" w:color="DEE1E6"/>
            </w:tcBorders>
          </w:tcPr>
          <w:p>
            <w:pPr>
              <w:pStyle w:val="TableParagraph"/>
              <w:spacing w:before="38"/>
              <w:ind w:left="10" w:right="5"/>
              <w:jc w:val="center"/>
              <w:rPr>
                <w:sz w:val="24"/>
              </w:rPr>
            </w:pPr>
            <w:r>
              <w:rPr>
                <w:color w:val="00A69E"/>
                <w:spacing w:val="-2"/>
                <w:sz w:val="24"/>
              </w:rPr>
              <w:t>Description</w:t>
            </w:r>
          </w:p>
        </w:tc>
      </w:tr>
      <w:tr>
        <w:trPr>
          <w:trHeight w:val="956" w:hRule="atLeast"/>
        </w:trPr>
        <w:tc>
          <w:tcPr>
            <w:tcW w:w="2607" w:type="dxa"/>
            <w:tcBorders>
              <w:top w:val="single" w:sz="12" w:space="0" w:color="DEE1E6"/>
            </w:tcBorders>
          </w:tcPr>
          <w:p>
            <w:pPr>
              <w:pStyle w:val="TableParagraph"/>
              <w:spacing w:before="105"/>
              <w:ind w:left="16"/>
              <w:rPr>
                <w:sz w:val="24"/>
              </w:rPr>
            </w:pPr>
            <w:r>
              <w:rPr>
                <w:color w:val="24211F"/>
                <w:spacing w:val="-2"/>
                <w:sz w:val="24"/>
              </w:rPr>
              <w:t>threeDSecure</w:t>
            </w:r>
          </w:p>
        </w:tc>
        <w:tc>
          <w:tcPr>
            <w:tcW w:w="790" w:type="dxa"/>
            <w:tcBorders>
              <w:top w:val="single" w:sz="12" w:space="0" w:color="DEE1E6"/>
            </w:tcBorders>
          </w:tcPr>
          <w:p>
            <w:pPr>
              <w:pStyle w:val="TableParagraph"/>
              <w:spacing w:before="0"/>
              <w:ind w:left="0"/>
              <w:rPr>
                <w:rFonts w:ascii="Times New Roman"/>
                <w:sz w:val="22"/>
              </w:rPr>
            </w:pPr>
          </w:p>
        </w:tc>
        <w:tc>
          <w:tcPr>
            <w:tcW w:w="1241" w:type="dxa"/>
            <w:tcBorders>
              <w:top w:val="single" w:sz="12" w:space="0" w:color="DEE1E6"/>
            </w:tcBorders>
          </w:tcPr>
          <w:p>
            <w:pPr>
              <w:pStyle w:val="TableParagraph"/>
              <w:spacing w:line="340" w:lineRule="auto" w:before="103"/>
              <w:ind w:right="49"/>
              <w:rPr>
                <w:sz w:val="24"/>
              </w:rPr>
            </w:pPr>
            <w:r>
              <w:rPr>
                <w:color w:val="24211F"/>
                <w:spacing w:val="-2"/>
                <w:w w:val="90"/>
                <w:sz w:val="24"/>
              </w:rPr>
              <w:t>threeDSecu </w:t>
            </w:r>
            <w:r>
              <w:rPr>
                <w:color w:val="24211F"/>
                <w:spacing w:val="-6"/>
                <w:sz w:val="24"/>
              </w:rPr>
              <w:t>re</w:t>
            </w:r>
          </w:p>
        </w:tc>
        <w:tc>
          <w:tcPr>
            <w:tcW w:w="1453" w:type="dxa"/>
            <w:tcBorders>
              <w:top w:val="single" w:sz="12" w:space="0" w:color="DEE1E6"/>
            </w:tcBorders>
          </w:tcPr>
          <w:p>
            <w:pPr>
              <w:pStyle w:val="TableParagraph"/>
              <w:spacing w:before="105"/>
              <w:ind w:left="13"/>
              <w:rPr>
                <w:sz w:val="24"/>
              </w:rPr>
            </w:pPr>
            <w:r>
              <w:rPr>
                <w:color w:val="24211F"/>
                <w:spacing w:val="-5"/>
                <w:w w:val="95"/>
                <w:sz w:val="24"/>
              </w:rPr>
              <w:t>Yes</w:t>
            </w:r>
          </w:p>
        </w:tc>
        <w:tc>
          <w:tcPr>
            <w:tcW w:w="4396" w:type="dxa"/>
            <w:tcBorders>
              <w:top w:val="single" w:sz="12" w:space="0" w:color="DEE1E6"/>
            </w:tcBorders>
          </w:tcPr>
          <w:p>
            <w:pPr>
              <w:pStyle w:val="TableParagraph"/>
              <w:spacing w:before="0"/>
              <w:ind w:left="0"/>
              <w:rPr>
                <w:rFonts w:ascii="Times New Roman"/>
                <w:sz w:val="22"/>
              </w:rPr>
            </w:pPr>
          </w:p>
        </w:tc>
      </w:tr>
      <w:tr>
        <w:trPr>
          <w:trHeight w:val="3090" w:hRule="atLeast"/>
        </w:trPr>
        <w:tc>
          <w:tcPr>
            <w:tcW w:w="2607" w:type="dxa"/>
          </w:tcPr>
          <w:p>
            <w:pPr>
              <w:pStyle w:val="TableParagraph"/>
              <w:ind w:left="16"/>
              <w:rPr>
                <w:sz w:val="24"/>
              </w:rPr>
            </w:pPr>
            <w:r>
              <w:rPr>
                <w:color w:val="24211F"/>
                <w:spacing w:val="-2"/>
                <w:sz w:val="24"/>
              </w:rPr>
              <w:t>threeDSecure</w:t>
            </w:r>
          </w:p>
          <w:p>
            <w:pPr>
              <w:pStyle w:val="TableParagraph"/>
              <w:spacing w:before="116"/>
              <w:ind w:left="16"/>
              <w:rPr>
                <w:sz w:val="24"/>
              </w:rPr>
            </w:pPr>
            <w:r>
              <w:rPr>
                <w:color w:val="24211F"/>
                <w:spacing w:val="-2"/>
                <w:sz w:val="24"/>
              </w:rPr>
              <w:t>/embedded</w:t>
            </w:r>
          </w:p>
        </w:tc>
        <w:tc>
          <w:tcPr>
            <w:tcW w:w="790" w:type="dxa"/>
          </w:tcPr>
          <w:p>
            <w:pPr>
              <w:pStyle w:val="TableParagraph"/>
              <w:spacing w:before="0"/>
              <w:ind w:left="0"/>
              <w:rPr>
                <w:rFonts w:ascii="Times New Roman"/>
                <w:sz w:val="22"/>
              </w:rPr>
            </w:pPr>
          </w:p>
        </w:tc>
        <w:tc>
          <w:tcPr>
            <w:tcW w:w="1241" w:type="dxa"/>
          </w:tcPr>
          <w:p>
            <w:pPr>
              <w:pStyle w:val="TableParagraph"/>
              <w:ind w:left="0" w:right="396"/>
              <w:jc w:val="right"/>
              <w:rPr>
                <w:sz w:val="24"/>
              </w:rPr>
            </w:pPr>
            <w:r>
              <w:rPr>
                <w:color w:val="24211F"/>
                <w:spacing w:val="-2"/>
                <w:w w:val="90"/>
                <w:sz w:val="24"/>
              </w:rPr>
              <w:t>Boolean</w:t>
            </w:r>
          </w:p>
        </w:tc>
        <w:tc>
          <w:tcPr>
            <w:tcW w:w="1453" w:type="dxa"/>
          </w:tcPr>
          <w:p>
            <w:pPr>
              <w:pStyle w:val="TableParagraph"/>
              <w:ind w:left="13"/>
              <w:rPr>
                <w:sz w:val="24"/>
              </w:rPr>
            </w:pPr>
            <w:r>
              <w:rPr>
                <w:color w:val="24211F"/>
                <w:spacing w:val="-5"/>
                <w:sz w:val="24"/>
              </w:rPr>
              <w:t>No</w:t>
            </w:r>
          </w:p>
        </w:tc>
        <w:tc>
          <w:tcPr>
            <w:tcW w:w="4396" w:type="dxa"/>
          </w:tcPr>
          <w:p>
            <w:pPr>
              <w:pStyle w:val="TableParagraph"/>
              <w:spacing w:line="340" w:lineRule="auto"/>
              <w:ind w:left="13" w:right="25"/>
              <w:rPr>
                <w:sz w:val="24"/>
              </w:rPr>
            </w:pPr>
            <w:r>
              <w:rPr>
                <w:color w:val="24211F"/>
                <w:spacing w:val="-6"/>
                <w:sz w:val="24"/>
              </w:rPr>
              <w:t>Informs</w:t>
            </w:r>
            <w:r>
              <w:rPr>
                <w:color w:val="24211F"/>
                <w:spacing w:val="-29"/>
                <w:sz w:val="24"/>
              </w:rPr>
              <w:t> </w:t>
            </w:r>
            <w:r>
              <w:rPr>
                <w:color w:val="24211F"/>
                <w:spacing w:val="-6"/>
                <w:sz w:val="24"/>
              </w:rPr>
              <w:t>if</w:t>
            </w:r>
            <w:r>
              <w:rPr>
                <w:color w:val="24211F"/>
                <w:spacing w:val="-26"/>
                <w:sz w:val="24"/>
              </w:rPr>
              <w:t> </w:t>
            </w:r>
            <w:r>
              <w:rPr>
                <w:color w:val="24211F"/>
                <w:spacing w:val="-6"/>
                <w:sz w:val="24"/>
              </w:rPr>
              <w:t>the</w:t>
            </w:r>
            <w:r>
              <w:rPr>
                <w:color w:val="24211F"/>
                <w:spacing w:val="-26"/>
                <w:sz w:val="24"/>
              </w:rPr>
              <w:t> </w:t>
            </w:r>
            <w:r>
              <w:rPr>
                <w:color w:val="24211F"/>
                <w:spacing w:val="-6"/>
                <w:sz w:val="24"/>
              </w:rPr>
              <w:t>MPI</w:t>
            </w:r>
            <w:r>
              <w:rPr>
                <w:color w:val="24211F"/>
                <w:spacing w:val="-26"/>
                <w:sz w:val="24"/>
              </w:rPr>
              <w:t> </w:t>
            </w:r>
            <w:r>
              <w:rPr>
                <w:color w:val="24211F"/>
                <w:spacing w:val="-6"/>
                <w:sz w:val="24"/>
              </w:rPr>
              <w:t>service</w:t>
            </w:r>
            <w:r>
              <w:rPr>
                <w:color w:val="24211F"/>
                <w:spacing w:val="-27"/>
                <w:sz w:val="24"/>
              </w:rPr>
              <w:t> </w:t>
            </w:r>
            <w:r>
              <w:rPr>
                <w:color w:val="24211F"/>
                <w:spacing w:val="-6"/>
                <w:sz w:val="24"/>
              </w:rPr>
              <w:t>used</w:t>
            </w:r>
            <w:r>
              <w:rPr>
                <w:color w:val="24211F"/>
                <w:spacing w:val="-26"/>
                <w:sz w:val="24"/>
              </w:rPr>
              <w:t> </w:t>
            </w:r>
            <w:r>
              <w:rPr>
                <w:color w:val="24211F"/>
                <w:spacing w:val="-6"/>
                <w:sz w:val="24"/>
              </w:rPr>
              <w:t>will</w:t>
            </w:r>
            <w:r>
              <w:rPr>
                <w:color w:val="24211F"/>
                <w:spacing w:val="-27"/>
                <w:sz w:val="24"/>
              </w:rPr>
              <w:t> </w:t>
            </w:r>
            <w:r>
              <w:rPr>
                <w:color w:val="24211F"/>
                <w:spacing w:val="-6"/>
                <w:sz w:val="24"/>
              </w:rPr>
              <w:t>be</w:t>
            </w:r>
            <w:r>
              <w:rPr>
                <w:color w:val="24211F"/>
                <w:spacing w:val="-26"/>
                <w:sz w:val="24"/>
              </w:rPr>
              <w:t> </w:t>
            </w:r>
            <w:r>
              <w:rPr>
                <w:color w:val="24211F"/>
                <w:spacing w:val="-6"/>
                <w:sz w:val="24"/>
              </w:rPr>
              <w:t>from </w:t>
            </w:r>
            <w:r>
              <w:rPr>
                <w:color w:val="24211F"/>
                <w:sz w:val="24"/>
              </w:rPr>
              <w:t>Rede</w:t>
            </w:r>
            <w:r>
              <w:rPr>
                <w:color w:val="24211F"/>
                <w:spacing w:val="-7"/>
                <w:sz w:val="24"/>
              </w:rPr>
              <w:t> </w:t>
            </w:r>
            <w:r>
              <w:rPr>
                <w:color w:val="24211F"/>
                <w:sz w:val="24"/>
              </w:rPr>
              <w:t>or</w:t>
            </w:r>
            <w:r>
              <w:rPr>
                <w:color w:val="24211F"/>
                <w:spacing w:val="-5"/>
                <w:sz w:val="24"/>
              </w:rPr>
              <w:t> </w:t>
            </w:r>
            <w:r>
              <w:rPr>
                <w:color w:val="24211F"/>
                <w:sz w:val="24"/>
              </w:rPr>
              <w:t>a</w:t>
            </w:r>
            <w:r>
              <w:rPr>
                <w:color w:val="24211F"/>
                <w:spacing w:val="-7"/>
                <w:sz w:val="24"/>
              </w:rPr>
              <w:t> </w:t>
            </w:r>
            <w:r>
              <w:rPr>
                <w:color w:val="24211F"/>
                <w:sz w:val="24"/>
              </w:rPr>
              <w:t>third</w:t>
            </w:r>
            <w:r>
              <w:rPr>
                <w:color w:val="24211F"/>
                <w:spacing w:val="-7"/>
                <w:sz w:val="24"/>
              </w:rPr>
              <w:t> </w:t>
            </w:r>
            <w:r>
              <w:rPr>
                <w:color w:val="24211F"/>
                <w:sz w:val="24"/>
              </w:rPr>
              <w:t>party.</w:t>
            </w:r>
          </w:p>
          <w:p>
            <w:pPr>
              <w:pStyle w:val="TableParagraph"/>
              <w:spacing w:before="1"/>
              <w:ind w:left="0"/>
              <w:rPr>
                <w:sz w:val="24"/>
              </w:rPr>
            </w:pPr>
          </w:p>
          <w:p>
            <w:pPr>
              <w:pStyle w:val="TableParagraph"/>
              <w:numPr>
                <w:ilvl w:val="0"/>
                <w:numId w:val="17"/>
              </w:numPr>
              <w:tabs>
                <w:tab w:pos="733" w:val="left" w:leader="none"/>
              </w:tabs>
              <w:spacing w:line="240" w:lineRule="auto" w:before="1" w:after="0"/>
              <w:ind w:left="733" w:right="0" w:hanging="360"/>
              <w:jc w:val="left"/>
              <w:rPr>
                <w:sz w:val="24"/>
              </w:rPr>
            </w:pPr>
            <w:r>
              <w:rPr>
                <w:color w:val="24211F"/>
                <w:w w:val="90"/>
                <w:sz w:val="24"/>
              </w:rPr>
              <w:t>true:</w:t>
            </w:r>
            <w:r>
              <w:rPr>
                <w:color w:val="24211F"/>
                <w:spacing w:val="-19"/>
                <w:w w:val="90"/>
                <w:sz w:val="24"/>
              </w:rPr>
              <w:t> </w:t>
            </w:r>
            <w:r>
              <w:rPr>
                <w:color w:val="24211F"/>
                <w:w w:val="90"/>
                <w:sz w:val="24"/>
              </w:rPr>
              <w:t>uses</w:t>
            </w:r>
            <w:r>
              <w:rPr>
                <w:color w:val="24211F"/>
                <w:spacing w:val="-19"/>
                <w:w w:val="90"/>
                <w:sz w:val="24"/>
              </w:rPr>
              <w:t> </w:t>
            </w:r>
            <w:r>
              <w:rPr>
                <w:color w:val="24211F"/>
                <w:w w:val="90"/>
                <w:sz w:val="24"/>
              </w:rPr>
              <w:t>Rede's</w:t>
            </w:r>
            <w:r>
              <w:rPr>
                <w:color w:val="24211F"/>
                <w:spacing w:val="-19"/>
                <w:w w:val="90"/>
                <w:sz w:val="24"/>
              </w:rPr>
              <w:t> </w:t>
            </w:r>
            <w:r>
              <w:rPr>
                <w:color w:val="24211F"/>
                <w:w w:val="90"/>
                <w:sz w:val="24"/>
              </w:rPr>
              <w:t>MPI</w:t>
            </w:r>
            <w:r>
              <w:rPr>
                <w:color w:val="24211F"/>
                <w:spacing w:val="-18"/>
                <w:w w:val="90"/>
                <w:sz w:val="24"/>
              </w:rPr>
              <w:t> </w:t>
            </w:r>
            <w:r>
              <w:rPr>
                <w:color w:val="24211F"/>
                <w:spacing w:val="-2"/>
                <w:w w:val="90"/>
                <w:sz w:val="24"/>
              </w:rPr>
              <w:t>service</w:t>
            </w:r>
          </w:p>
          <w:p>
            <w:pPr>
              <w:pStyle w:val="TableParagraph"/>
              <w:numPr>
                <w:ilvl w:val="0"/>
                <w:numId w:val="17"/>
              </w:numPr>
              <w:tabs>
                <w:tab w:pos="733" w:val="left" w:leader="none"/>
              </w:tabs>
              <w:spacing w:line="240" w:lineRule="auto" w:before="115" w:after="0"/>
              <w:ind w:left="733" w:right="0" w:hanging="360"/>
              <w:jc w:val="left"/>
              <w:rPr>
                <w:sz w:val="24"/>
              </w:rPr>
            </w:pPr>
            <w:r>
              <w:rPr>
                <w:color w:val="24211F"/>
                <w:w w:val="90"/>
                <w:sz w:val="24"/>
              </w:rPr>
              <w:t>false:</w:t>
            </w:r>
            <w:r>
              <w:rPr>
                <w:color w:val="24211F"/>
                <w:spacing w:val="1"/>
                <w:sz w:val="24"/>
              </w:rPr>
              <w:t> </w:t>
            </w:r>
            <w:r>
              <w:rPr>
                <w:color w:val="24211F"/>
                <w:w w:val="90"/>
                <w:sz w:val="24"/>
              </w:rPr>
              <w:t>uses</w:t>
            </w:r>
            <w:r>
              <w:rPr>
                <w:color w:val="24211F"/>
                <w:spacing w:val="-1"/>
                <w:sz w:val="24"/>
              </w:rPr>
              <w:t> </w:t>
            </w:r>
            <w:r>
              <w:rPr>
                <w:color w:val="24211F"/>
                <w:w w:val="90"/>
                <w:sz w:val="24"/>
              </w:rPr>
              <w:t>third-party's</w:t>
            </w:r>
            <w:r>
              <w:rPr>
                <w:color w:val="24211F"/>
                <w:spacing w:val="5"/>
                <w:sz w:val="24"/>
              </w:rPr>
              <w:t> </w:t>
            </w:r>
            <w:r>
              <w:rPr>
                <w:color w:val="24211F"/>
                <w:w w:val="90"/>
                <w:sz w:val="24"/>
              </w:rPr>
              <w:t>MPI</w:t>
            </w:r>
            <w:r>
              <w:rPr>
                <w:color w:val="24211F"/>
                <w:spacing w:val="1"/>
                <w:sz w:val="24"/>
              </w:rPr>
              <w:t> </w:t>
            </w:r>
            <w:r>
              <w:rPr>
                <w:color w:val="24211F"/>
                <w:spacing w:val="-2"/>
                <w:w w:val="90"/>
                <w:sz w:val="24"/>
              </w:rPr>
              <w:t>service</w:t>
            </w:r>
          </w:p>
          <w:p>
            <w:pPr>
              <w:pStyle w:val="TableParagraph"/>
              <w:spacing w:before="115"/>
              <w:ind w:left="0"/>
              <w:rPr>
                <w:sz w:val="24"/>
              </w:rPr>
            </w:pPr>
          </w:p>
          <w:p>
            <w:pPr>
              <w:pStyle w:val="TableParagraph"/>
              <w:spacing w:line="340" w:lineRule="auto" w:before="0"/>
              <w:ind w:left="13" w:right="25"/>
              <w:rPr>
                <w:sz w:val="24"/>
              </w:rPr>
            </w:pPr>
            <w:r>
              <w:rPr>
                <w:color w:val="24211F"/>
                <w:spacing w:val="-6"/>
                <w:sz w:val="24"/>
              </w:rPr>
              <w:t>Failure</w:t>
            </w:r>
            <w:r>
              <w:rPr>
                <w:color w:val="24211F"/>
                <w:spacing w:val="-26"/>
                <w:sz w:val="24"/>
              </w:rPr>
              <w:t> </w:t>
            </w:r>
            <w:r>
              <w:rPr>
                <w:color w:val="24211F"/>
                <w:spacing w:val="-6"/>
                <w:sz w:val="24"/>
              </w:rPr>
              <w:t>to</w:t>
            </w:r>
            <w:r>
              <w:rPr>
                <w:color w:val="24211F"/>
                <w:spacing w:val="-26"/>
                <w:sz w:val="24"/>
              </w:rPr>
              <w:t> </w:t>
            </w:r>
            <w:r>
              <w:rPr>
                <w:color w:val="24211F"/>
                <w:spacing w:val="-6"/>
                <w:sz w:val="24"/>
              </w:rPr>
              <w:t>send</w:t>
            </w:r>
            <w:r>
              <w:rPr>
                <w:color w:val="24211F"/>
                <w:spacing w:val="-27"/>
                <w:sz w:val="24"/>
              </w:rPr>
              <w:t> </w:t>
            </w:r>
            <w:r>
              <w:rPr>
                <w:color w:val="24211F"/>
                <w:spacing w:val="-6"/>
                <w:sz w:val="24"/>
              </w:rPr>
              <w:t>this</w:t>
            </w:r>
            <w:r>
              <w:rPr>
                <w:color w:val="24211F"/>
                <w:spacing w:val="-27"/>
                <w:sz w:val="24"/>
              </w:rPr>
              <w:t> </w:t>
            </w:r>
            <w:r>
              <w:rPr>
                <w:color w:val="24211F"/>
                <w:spacing w:val="-6"/>
                <w:sz w:val="24"/>
              </w:rPr>
              <w:t>field</w:t>
            </w:r>
            <w:r>
              <w:rPr>
                <w:color w:val="24211F"/>
                <w:spacing w:val="-25"/>
                <w:sz w:val="24"/>
              </w:rPr>
              <w:t> </w:t>
            </w:r>
            <w:r>
              <w:rPr>
                <w:color w:val="24211F"/>
                <w:spacing w:val="-6"/>
                <w:sz w:val="24"/>
              </w:rPr>
              <w:t>will</w:t>
            </w:r>
            <w:r>
              <w:rPr>
                <w:color w:val="24211F"/>
                <w:spacing w:val="-27"/>
                <w:sz w:val="24"/>
              </w:rPr>
              <w:t> </w:t>
            </w:r>
            <w:r>
              <w:rPr>
                <w:color w:val="24211F"/>
                <w:spacing w:val="-6"/>
                <w:sz w:val="24"/>
              </w:rPr>
              <w:t>be</w:t>
            </w:r>
            <w:r>
              <w:rPr>
                <w:color w:val="24211F"/>
                <w:spacing w:val="-25"/>
                <w:sz w:val="24"/>
              </w:rPr>
              <w:t> </w:t>
            </w:r>
            <w:r>
              <w:rPr>
                <w:color w:val="24211F"/>
                <w:spacing w:val="-6"/>
                <w:sz w:val="24"/>
              </w:rPr>
              <w:t>considered </w:t>
            </w:r>
            <w:r>
              <w:rPr>
                <w:color w:val="24211F"/>
                <w:sz w:val="24"/>
              </w:rPr>
              <w:t>the</w:t>
            </w:r>
            <w:r>
              <w:rPr>
                <w:color w:val="24211F"/>
                <w:spacing w:val="-26"/>
                <w:sz w:val="24"/>
              </w:rPr>
              <w:t> </w:t>
            </w:r>
            <w:r>
              <w:rPr>
                <w:color w:val="24211F"/>
                <w:sz w:val="24"/>
              </w:rPr>
              <w:t>use</w:t>
            </w:r>
            <w:r>
              <w:rPr>
                <w:color w:val="24211F"/>
                <w:spacing w:val="-27"/>
                <w:sz w:val="24"/>
              </w:rPr>
              <w:t> </w:t>
            </w:r>
            <w:r>
              <w:rPr>
                <w:color w:val="24211F"/>
                <w:sz w:val="24"/>
              </w:rPr>
              <w:t>of</w:t>
            </w:r>
            <w:r>
              <w:rPr>
                <w:color w:val="24211F"/>
                <w:spacing w:val="-26"/>
                <w:sz w:val="24"/>
              </w:rPr>
              <w:t> </w:t>
            </w:r>
            <w:r>
              <w:rPr>
                <w:color w:val="24211F"/>
                <w:sz w:val="24"/>
              </w:rPr>
              <w:t>Rede's</w:t>
            </w:r>
            <w:r>
              <w:rPr>
                <w:color w:val="24211F"/>
                <w:spacing w:val="-26"/>
                <w:sz w:val="24"/>
              </w:rPr>
              <w:t> </w:t>
            </w:r>
            <w:r>
              <w:rPr>
                <w:color w:val="24211F"/>
                <w:sz w:val="24"/>
              </w:rPr>
              <w:t>MPI.</w:t>
            </w:r>
          </w:p>
        </w:tc>
      </w:tr>
      <w:tr>
        <w:trPr>
          <w:trHeight w:val="5428" w:hRule="atLeast"/>
        </w:trPr>
        <w:tc>
          <w:tcPr>
            <w:tcW w:w="2607" w:type="dxa"/>
          </w:tcPr>
          <w:p>
            <w:pPr>
              <w:pStyle w:val="TableParagraph"/>
              <w:ind w:left="16"/>
              <w:rPr>
                <w:sz w:val="24"/>
              </w:rPr>
            </w:pPr>
            <w:r>
              <w:rPr>
                <w:color w:val="24211F"/>
                <w:w w:val="90"/>
                <w:sz w:val="24"/>
              </w:rPr>
              <w:t>threeDSecure</w:t>
            </w:r>
            <w:r>
              <w:rPr>
                <w:color w:val="24211F"/>
                <w:spacing w:val="2"/>
                <w:sz w:val="24"/>
              </w:rPr>
              <w:t> </w:t>
            </w:r>
            <w:r>
              <w:rPr>
                <w:color w:val="24211F"/>
                <w:spacing w:val="-2"/>
                <w:w w:val="95"/>
                <w:sz w:val="24"/>
              </w:rPr>
              <w:t>/onFailure</w:t>
            </w:r>
          </w:p>
        </w:tc>
        <w:tc>
          <w:tcPr>
            <w:tcW w:w="790" w:type="dxa"/>
          </w:tcPr>
          <w:p>
            <w:pPr>
              <w:pStyle w:val="TableParagraph"/>
              <w:spacing w:before="0"/>
              <w:ind w:left="0"/>
              <w:rPr>
                <w:rFonts w:ascii="Times New Roman"/>
                <w:sz w:val="22"/>
              </w:rPr>
            </w:pP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ind w:left="13"/>
              <w:rPr>
                <w:sz w:val="24"/>
              </w:rPr>
            </w:pPr>
            <w:r>
              <w:rPr>
                <w:color w:val="24211F"/>
                <w:spacing w:val="-5"/>
                <w:sz w:val="24"/>
              </w:rPr>
              <w:t>No</w:t>
            </w:r>
          </w:p>
        </w:tc>
        <w:tc>
          <w:tcPr>
            <w:tcW w:w="4396" w:type="dxa"/>
          </w:tcPr>
          <w:p>
            <w:pPr>
              <w:pStyle w:val="TableParagraph"/>
              <w:spacing w:line="338" w:lineRule="auto"/>
              <w:ind w:left="13" w:right="25"/>
              <w:rPr>
                <w:sz w:val="24"/>
              </w:rPr>
            </w:pPr>
            <w:r>
              <w:rPr>
                <w:color w:val="24211F"/>
                <w:sz w:val="24"/>
              </w:rPr>
              <w:t>Defines</w:t>
            </w:r>
            <w:r>
              <w:rPr>
                <w:color w:val="24211F"/>
                <w:spacing w:val="-16"/>
                <w:sz w:val="24"/>
              </w:rPr>
              <w:t> </w:t>
            </w:r>
            <w:r>
              <w:rPr>
                <w:color w:val="24211F"/>
                <w:sz w:val="24"/>
              </w:rPr>
              <w:t>how</w:t>
            </w:r>
            <w:r>
              <w:rPr>
                <w:color w:val="24211F"/>
                <w:spacing w:val="-14"/>
                <w:sz w:val="24"/>
              </w:rPr>
              <w:t> </w:t>
            </w:r>
            <w:r>
              <w:rPr>
                <w:color w:val="24211F"/>
                <w:sz w:val="24"/>
              </w:rPr>
              <w:t>to</w:t>
            </w:r>
            <w:r>
              <w:rPr>
                <w:color w:val="24211F"/>
                <w:spacing w:val="-14"/>
                <w:sz w:val="24"/>
              </w:rPr>
              <w:t> </w:t>
            </w:r>
            <w:r>
              <w:rPr>
                <w:color w:val="24211F"/>
                <w:sz w:val="24"/>
              </w:rPr>
              <w:t>proceed</w:t>
            </w:r>
            <w:r>
              <w:rPr>
                <w:color w:val="24211F"/>
                <w:spacing w:val="-18"/>
                <w:sz w:val="24"/>
              </w:rPr>
              <w:t> </w:t>
            </w:r>
            <w:r>
              <w:rPr>
                <w:color w:val="24211F"/>
                <w:sz w:val="24"/>
              </w:rPr>
              <w:t>with</w:t>
            </w:r>
            <w:r>
              <w:rPr>
                <w:color w:val="24211F"/>
                <w:spacing w:val="-14"/>
                <w:sz w:val="24"/>
              </w:rPr>
              <w:t> </w:t>
            </w:r>
            <w:r>
              <w:rPr>
                <w:color w:val="24211F"/>
                <w:sz w:val="24"/>
              </w:rPr>
              <w:t>the </w:t>
            </w:r>
            <w:r>
              <w:rPr>
                <w:color w:val="24211F"/>
                <w:spacing w:val="-6"/>
                <w:sz w:val="24"/>
              </w:rPr>
              <w:t>transaction</w:t>
            </w:r>
            <w:r>
              <w:rPr>
                <w:color w:val="24211F"/>
                <w:spacing w:val="-20"/>
                <w:sz w:val="24"/>
              </w:rPr>
              <w:t> </w:t>
            </w:r>
            <w:r>
              <w:rPr>
                <w:color w:val="24211F"/>
                <w:spacing w:val="-6"/>
                <w:sz w:val="24"/>
              </w:rPr>
              <w:t>if</w:t>
            </w:r>
            <w:r>
              <w:rPr>
                <w:color w:val="24211F"/>
                <w:spacing w:val="-20"/>
                <w:sz w:val="24"/>
              </w:rPr>
              <w:t> </w:t>
            </w:r>
            <w:r>
              <w:rPr>
                <w:color w:val="24211F"/>
                <w:spacing w:val="-6"/>
                <w:sz w:val="24"/>
              </w:rPr>
              <w:t>3DS</w:t>
            </w:r>
            <w:r>
              <w:rPr>
                <w:color w:val="24211F"/>
                <w:spacing w:val="-20"/>
                <w:sz w:val="24"/>
              </w:rPr>
              <w:t> </w:t>
            </w:r>
            <w:r>
              <w:rPr>
                <w:color w:val="24211F"/>
                <w:spacing w:val="-6"/>
                <w:sz w:val="24"/>
              </w:rPr>
              <w:t>authentication</w:t>
            </w:r>
            <w:r>
              <w:rPr>
                <w:color w:val="24211F"/>
                <w:spacing w:val="-20"/>
                <w:sz w:val="24"/>
              </w:rPr>
              <w:t> </w:t>
            </w:r>
            <w:r>
              <w:rPr>
                <w:color w:val="24211F"/>
                <w:spacing w:val="-6"/>
                <w:sz w:val="24"/>
              </w:rPr>
              <w:t>is</w:t>
            </w:r>
            <w:r>
              <w:rPr>
                <w:color w:val="24211F"/>
                <w:spacing w:val="-21"/>
                <w:sz w:val="24"/>
              </w:rPr>
              <w:t> </w:t>
            </w:r>
            <w:r>
              <w:rPr>
                <w:color w:val="24211F"/>
                <w:spacing w:val="-6"/>
                <w:sz w:val="24"/>
              </w:rPr>
              <w:t>not </w:t>
            </w:r>
            <w:r>
              <w:rPr>
                <w:color w:val="24211F"/>
                <w:spacing w:val="-2"/>
                <w:sz w:val="24"/>
              </w:rPr>
              <w:t>successful.</w:t>
            </w:r>
          </w:p>
          <w:p>
            <w:pPr>
              <w:pStyle w:val="TableParagraph"/>
              <w:spacing w:before="7"/>
              <w:ind w:left="0"/>
              <w:rPr>
                <w:sz w:val="24"/>
              </w:rPr>
            </w:pPr>
          </w:p>
          <w:p>
            <w:pPr>
              <w:pStyle w:val="TableParagraph"/>
              <w:numPr>
                <w:ilvl w:val="0"/>
                <w:numId w:val="18"/>
              </w:numPr>
              <w:tabs>
                <w:tab w:pos="733" w:val="left" w:leader="none"/>
              </w:tabs>
              <w:spacing w:line="338" w:lineRule="auto" w:before="0" w:after="0"/>
              <w:ind w:left="733" w:right="14" w:hanging="360"/>
              <w:jc w:val="left"/>
              <w:rPr>
                <w:sz w:val="24"/>
              </w:rPr>
            </w:pPr>
            <w:r>
              <w:rPr>
                <w:color w:val="24211F"/>
                <w:spacing w:val="-6"/>
                <w:sz w:val="24"/>
              </w:rPr>
              <w:t>continue:</w:t>
            </w:r>
            <w:r>
              <w:rPr>
                <w:color w:val="24211F"/>
                <w:spacing w:val="-19"/>
                <w:sz w:val="24"/>
              </w:rPr>
              <w:t> </w:t>
            </w:r>
            <w:r>
              <w:rPr>
                <w:color w:val="24211F"/>
                <w:spacing w:val="-6"/>
                <w:sz w:val="24"/>
              </w:rPr>
              <w:t>proceeds</w:t>
            </w:r>
            <w:r>
              <w:rPr>
                <w:color w:val="24211F"/>
                <w:spacing w:val="-22"/>
                <w:sz w:val="24"/>
              </w:rPr>
              <w:t> </w:t>
            </w:r>
            <w:r>
              <w:rPr>
                <w:color w:val="24211F"/>
                <w:spacing w:val="-6"/>
                <w:sz w:val="24"/>
              </w:rPr>
              <w:t>with</w:t>
            </w:r>
            <w:r>
              <w:rPr>
                <w:color w:val="24211F"/>
                <w:spacing w:val="-19"/>
                <w:sz w:val="24"/>
              </w:rPr>
              <w:t> </w:t>
            </w:r>
            <w:r>
              <w:rPr>
                <w:color w:val="24211F"/>
                <w:spacing w:val="-6"/>
                <w:sz w:val="24"/>
              </w:rPr>
              <w:t>the</w:t>
            </w:r>
            <w:r>
              <w:rPr>
                <w:color w:val="24211F"/>
                <w:spacing w:val="-19"/>
                <w:sz w:val="24"/>
              </w:rPr>
              <w:t> </w:t>
            </w:r>
            <w:r>
              <w:rPr>
                <w:color w:val="24211F"/>
                <w:spacing w:val="-6"/>
                <w:sz w:val="24"/>
              </w:rPr>
              <w:t>financial </w:t>
            </w:r>
            <w:r>
              <w:rPr>
                <w:color w:val="24211F"/>
                <w:sz w:val="24"/>
              </w:rPr>
              <w:t>transaction</w:t>
            </w:r>
            <w:r>
              <w:rPr>
                <w:color w:val="24211F"/>
                <w:spacing w:val="-3"/>
                <w:sz w:val="24"/>
              </w:rPr>
              <w:t> </w:t>
            </w:r>
            <w:r>
              <w:rPr>
                <w:color w:val="24211F"/>
                <w:sz w:val="24"/>
              </w:rPr>
              <w:t>even if</w:t>
            </w:r>
            <w:r>
              <w:rPr>
                <w:color w:val="24211F"/>
                <w:spacing w:val="-3"/>
                <w:sz w:val="24"/>
              </w:rPr>
              <w:t> </w:t>
            </w:r>
            <w:r>
              <w:rPr>
                <w:color w:val="24211F"/>
                <w:sz w:val="24"/>
              </w:rPr>
              <w:t>authentication </w:t>
            </w:r>
            <w:r>
              <w:rPr>
                <w:color w:val="24211F"/>
                <w:spacing w:val="-2"/>
                <w:sz w:val="24"/>
              </w:rPr>
              <w:t>fails</w:t>
            </w:r>
          </w:p>
          <w:p>
            <w:pPr>
              <w:pStyle w:val="TableParagraph"/>
              <w:numPr>
                <w:ilvl w:val="0"/>
                <w:numId w:val="18"/>
              </w:numPr>
              <w:tabs>
                <w:tab w:pos="733" w:val="left" w:leader="none"/>
              </w:tabs>
              <w:spacing w:line="340" w:lineRule="auto" w:before="1" w:after="0"/>
              <w:ind w:left="733" w:right="478" w:hanging="360"/>
              <w:jc w:val="left"/>
              <w:rPr>
                <w:sz w:val="24"/>
              </w:rPr>
            </w:pPr>
            <w:r>
              <w:rPr>
                <w:color w:val="24211F"/>
                <w:spacing w:val="-4"/>
                <w:sz w:val="24"/>
              </w:rPr>
              <w:t>decline:</w:t>
            </w:r>
            <w:r>
              <w:rPr>
                <w:color w:val="24211F"/>
                <w:spacing w:val="-26"/>
                <w:sz w:val="24"/>
              </w:rPr>
              <w:t> </w:t>
            </w:r>
            <w:r>
              <w:rPr>
                <w:color w:val="24211F"/>
                <w:spacing w:val="-4"/>
                <w:sz w:val="24"/>
              </w:rPr>
              <w:t>do</w:t>
            </w:r>
            <w:r>
              <w:rPr>
                <w:color w:val="24211F"/>
                <w:spacing w:val="-26"/>
                <w:sz w:val="24"/>
              </w:rPr>
              <w:t> </w:t>
            </w:r>
            <w:r>
              <w:rPr>
                <w:color w:val="24211F"/>
                <w:spacing w:val="-4"/>
                <w:sz w:val="24"/>
              </w:rPr>
              <w:t>not</w:t>
            </w:r>
            <w:r>
              <w:rPr>
                <w:color w:val="24211F"/>
                <w:spacing w:val="-26"/>
                <w:sz w:val="24"/>
              </w:rPr>
              <w:t> </w:t>
            </w:r>
            <w:r>
              <w:rPr>
                <w:color w:val="24211F"/>
                <w:spacing w:val="-4"/>
                <w:sz w:val="24"/>
              </w:rPr>
              <w:t>proceed</w:t>
            </w:r>
            <w:r>
              <w:rPr>
                <w:color w:val="24211F"/>
                <w:spacing w:val="-26"/>
                <w:sz w:val="24"/>
              </w:rPr>
              <w:t> </w:t>
            </w:r>
            <w:r>
              <w:rPr>
                <w:color w:val="24211F"/>
                <w:spacing w:val="-4"/>
                <w:sz w:val="24"/>
              </w:rPr>
              <w:t>with</w:t>
            </w:r>
            <w:r>
              <w:rPr>
                <w:color w:val="24211F"/>
                <w:spacing w:val="-26"/>
                <w:sz w:val="24"/>
              </w:rPr>
              <w:t> </w:t>
            </w:r>
            <w:r>
              <w:rPr>
                <w:color w:val="24211F"/>
                <w:spacing w:val="-4"/>
                <w:sz w:val="24"/>
              </w:rPr>
              <w:t>the </w:t>
            </w:r>
            <w:r>
              <w:rPr>
                <w:color w:val="24211F"/>
                <w:sz w:val="24"/>
              </w:rPr>
              <w:t>financial</w:t>
            </w:r>
            <w:r>
              <w:rPr>
                <w:color w:val="24211F"/>
                <w:spacing w:val="-8"/>
                <w:sz w:val="24"/>
              </w:rPr>
              <w:t> </w:t>
            </w:r>
            <w:r>
              <w:rPr>
                <w:color w:val="24211F"/>
                <w:sz w:val="24"/>
              </w:rPr>
              <w:t>transaction</w:t>
            </w:r>
            <w:r>
              <w:rPr>
                <w:color w:val="24211F"/>
                <w:spacing w:val="-6"/>
                <w:sz w:val="24"/>
              </w:rPr>
              <w:t> </w:t>
            </w:r>
            <w:r>
              <w:rPr>
                <w:color w:val="24211F"/>
                <w:sz w:val="24"/>
              </w:rPr>
              <w:t>if authentication</w:t>
            </w:r>
            <w:r>
              <w:rPr>
                <w:color w:val="24211F"/>
                <w:spacing w:val="-26"/>
                <w:sz w:val="24"/>
              </w:rPr>
              <w:t> </w:t>
            </w:r>
            <w:r>
              <w:rPr>
                <w:color w:val="24211F"/>
                <w:sz w:val="24"/>
              </w:rPr>
              <w:t>fails</w:t>
            </w:r>
          </w:p>
          <w:p>
            <w:pPr>
              <w:pStyle w:val="TableParagraph"/>
              <w:spacing w:line="340" w:lineRule="auto" w:before="275"/>
              <w:ind w:left="13" w:right="25"/>
              <w:rPr>
                <w:sz w:val="24"/>
              </w:rPr>
            </w:pPr>
            <w:r>
              <w:rPr>
                <w:color w:val="24211F"/>
                <w:sz w:val="24"/>
              </w:rPr>
              <w:t>For</w:t>
            </w:r>
            <w:r>
              <w:rPr>
                <w:color w:val="24211F"/>
                <w:spacing w:val="-25"/>
                <w:sz w:val="24"/>
              </w:rPr>
              <w:t> </w:t>
            </w:r>
            <w:r>
              <w:rPr>
                <w:color w:val="24211F"/>
                <w:sz w:val="24"/>
              </w:rPr>
              <w:t>debit</w:t>
            </w:r>
            <w:r>
              <w:rPr>
                <w:color w:val="24211F"/>
                <w:spacing w:val="-26"/>
                <w:sz w:val="24"/>
              </w:rPr>
              <w:t> </w:t>
            </w:r>
            <w:r>
              <w:rPr>
                <w:color w:val="24211F"/>
                <w:sz w:val="24"/>
              </w:rPr>
              <w:t>transactions,</w:t>
            </w:r>
            <w:r>
              <w:rPr>
                <w:color w:val="24211F"/>
                <w:spacing w:val="-26"/>
                <w:sz w:val="24"/>
              </w:rPr>
              <w:t> </w:t>
            </w:r>
            <w:r>
              <w:rPr>
                <w:color w:val="24211F"/>
                <w:sz w:val="24"/>
              </w:rPr>
              <w:t>the</w:t>
            </w:r>
            <w:r>
              <w:rPr>
                <w:color w:val="24211F"/>
                <w:spacing w:val="-26"/>
                <w:sz w:val="24"/>
              </w:rPr>
              <w:t> </w:t>
            </w:r>
            <w:r>
              <w:rPr>
                <w:color w:val="24211F"/>
                <w:sz w:val="24"/>
              </w:rPr>
              <w:t>value</w:t>
            </w:r>
            <w:r>
              <w:rPr>
                <w:color w:val="24211F"/>
                <w:spacing w:val="-26"/>
                <w:sz w:val="24"/>
              </w:rPr>
              <w:t> </w:t>
            </w:r>
            <w:r>
              <w:rPr>
                <w:color w:val="24211F"/>
                <w:sz w:val="24"/>
              </w:rPr>
              <w:t>of</w:t>
            </w:r>
            <w:r>
              <w:rPr>
                <w:color w:val="24211F"/>
                <w:spacing w:val="-26"/>
                <w:sz w:val="24"/>
              </w:rPr>
              <w:t> </w:t>
            </w:r>
            <w:r>
              <w:rPr>
                <w:color w:val="24211F"/>
                <w:sz w:val="24"/>
              </w:rPr>
              <w:t>this </w:t>
            </w:r>
            <w:r>
              <w:rPr>
                <w:color w:val="24211F"/>
                <w:spacing w:val="-6"/>
                <w:sz w:val="24"/>
              </w:rPr>
              <w:t>parameter</w:t>
            </w:r>
            <w:r>
              <w:rPr>
                <w:color w:val="24211F"/>
                <w:spacing w:val="-21"/>
                <w:sz w:val="24"/>
              </w:rPr>
              <w:t> </w:t>
            </w:r>
            <w:r>
              <w:rPr>
                <w:color w:val="24211F"/>
                <w:spacing w:val="-6"/>
                <w:sz w:val="24"/>
              </w:rPr>
              <w:t>is</w:t>
            </w:r>
            <w:r>
              <w:rPr>
                <w:color w:val="24211F"/>
                <w:spacing w:val="-22"/>
                <w:sz w:val="24"/>
              </w:rPr>
              <w:t> </w:t>
            </w:r>
            <w:r>
              <w:rPr>
                <w:color w:val="24211F"/>
                <w:spacing w:val="-6"/>
                <w:sz w:val="24"/>
              </w:rPr>
              <w:t>automatically</w:t>
            </w:r>
            <w:r>
              <w:rPr>
                <w:color w:val="24211F"/>
                <w:spacing w:val="-19"/>
                <w:sz w:val="24"/>
              </w:rPr>
              <w:t> </w:t>
            </w:r>
            <w:r>
              <w:rPr>
                <w:color w:val="24211F"/>
                <w:spacing w:val="-6"/>
                <w:sz w:val="24"/>
              </w:rPr>
              <w:t>set</w:t>
            </w:r>
            <w:r>
              <w:rPr>
                <w:color w:val="24211F"/>
                <w:spacing w:val="-21"/>
                <w:sz w:val="24"/>
              </w:rPr>
              <w:t> </w:t>
            </w:r>
            <w:r>
              <w:rPr>
                <w:color w:val="24211F"/>
                <w:spacing w:val="-6"/>
                <w:sz w:val="24"/>
              </w:rPr>
              <w:t>to</w:t>
            </w:r>
            <w:r>
              <w:rPr>
                <w:color w:val="24211F"/>
                <w:spacing w:val="-21"/>
                <w:sz w:val="24"/>
              </w:rPr>
              <w:t> </w:t>
            </w:r>
            <w:r>
              <w:rPr>
                <w:color w:val="24211F"/>
                <w:spacing w:val="-6"/>
                <w:sz w:val="24"/>
              </w:rPr>
              <w:t>decline </w:t>
            </w:r>
            <w:r>
              <w:rPr>
                <w:color w:val="24211F"/>
                <w:sz w:val="24"/>
              </w:rPr>
              <w:t>due to mandatory</w:t>
            </w:r>
            <w:r>
              <w:rPr>
                <w:color w:val="24211F"/>
                <w:spacing w:val="-1"/>
                <w:sz w:val="24"/>
              </w:rPr>
              <w:t> </w:t>
            </w:r>
            <w:r>
              <w:rPr>
                <w:color w:val="24211F"/>
                <w:sz w:val="24"/>
              </w:rPr>
              <w:t>authentication.</w:t>
            </w:r>
          </w:p>
        </w:tc>
      </w:tr>
      <w:tr>
        <w:trPr>
          <w:trHeight w:val="971" w:hRule="atLeast"/>
        </w:trPr>
        <w:tc>
          <w:tcPr>
            <w:tcW w:w="2607" w:type="dxa"/>
          </w:tcPr>
          <w:p>
            <w:pPr>
              <w:pStyle w:val="TableParagraph"/>
              <w:spacing w:before="120"/>
              <w:ind w:left="16"/>
              <w:rPr>
                <w:sz w:val="24"/>
              </w:rPr>
            </w:pPr>
            <w:r>
              <w:rPr>
                <w:color w:val="24211F"/>
                <w:w w:val="90"/>
                <w:sz w:val="24"/>
              </w:rPr>
              <w:t>threeDSecure</w:t>
            </w:r>
            <w:r>
              <w:rPr>
                <w:color w:val="24211F"/>
                <w:spacing w:val="2"/>
                <w:sz w:val="24"/>
              </w:rPr>
              <w:t> </w:t>
            </w:r>
            <w:r>
              <w:rPr>
                <w:color w:val="24211F"/>
                <w:spacing w:val="-2"/>
                <w:sz w:val="24"/>
              </w:rPr>
              <w:t>/userAgent</w:t>
            </w:r>
          </w:p>
        </w:tc>
        <w:tc>
          <w:tcPr>
            <w:tcW w:w="790" w:type="dxa"/>
          </w:tcPr>
          <w:p>
            <w:pPr>
              <w:pStyle w:val="TableParagraph"/>
              <w:spacing w:line="340" w:lineRule="auto"/>
              <w:ind w:left="13" w:right="218"/>
              <w:rPr>
                <w:sz w:val="24"/>
              </w:rPr>
            </w:pPr>
            <w:r>
              <w:rPr>
                <w:color w:val="24211F"/>
                <w:spacing w:val="-6"/>
                <w:sz w:val="24"/>
              </w:rPr>
              <w:t>Up</w:t>
            </w:r>
            <w:r>
              <w:rPr>
                <w:color w:val="24211F"/>
                <w:spacing w:val="-26"/>
                <w:sz w:val="24"/>
              </w:rPr>
              <w:t> </w:t>
            </w:r>
            <w:r>
              <w:rPr>
                <w:color w:val="24211F"/>
                <w:spacing w:val="-6"/>
                <w:sz w:val="24"/>
              </w:rPr>
              <w:t>to </w:t>
            </w:r>
            <w:r>
              <w:rPr>
                <w:color w:val="24211F"/>
                <w:spacing w:val="-4"/>
                <w:sz w:val="24"/>
              </w:rPr>
              <w:t>255</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line="340" w:lineRule="auto"/>
              <w:ind w:left="13" w:right="25"/>
              <w:rPr>
                <w:sz w:val="24"/>
              </w:rPr>
            </w:pPr>
            <w:r>
              <w:rPr>
                <w:color w:val="24211F"/>
                <w:spacing w:val="-4"/>
                <w:sz w:val="24"/>
              </w:rPr>
              <w:t>Browser</w:t>
            </w:r>
            <w:r>
              <w:rPr>
                <w:color w:val="24211F"/>
                <w:spacing w:val="-26"/>
                <w:sz w:val="24"/>
              </w:rPr>
              <w:t> </w:t>
            </w:r>
            <w:r>
              <w:rPr>
                <w:color w:val="24211F"/>
                <w:spacing w:val="-4"/>
                <w:sz w:val="24"/>
              </w:rPr>
              <w:t>identifier</w:t>
            </w:r>
            <w:r>
              <w:rPr>
                <w:color w:val="24211F"/>
                <w:spacing w:val="-25"/>
                <w:sz w:val="24"/>
              </w:rPr>
              <w:t> </w:t>
            </w:r>
            <w:r>
              <w:rPr>
                <w:color w:val="24211F"/>
                <w:spacing w:val="-4"/>
                <w:sz w:val="24"/>
              </w:rPr>
              <w:t>used</w:t>
            </w:r>
            <w:r>
              <w:rPr>
                <w:color w:val="24211F"/>
                <w:spacing w:val="-26"/>
                <w:sz w:val="24"/>
              </w:rPr>
              <w:t> </w:t>
            </w:r>
            <w:r>
              <w:rPr>
                <w:color w:val="24211F"/>
                <w:spacing w:val="-4"/>
                <w:sz w:val="24"/>
              </w:rPr>
              <w:t>by</w:t>
            </w:r>
            <w:r>
              <w:rPr>
                <w:color w:val="24211F"/>
                <w:spacing w:val="-27"/>
                <w:sz w:val="24"/>
              </w:rPr>
              <w:t> </w:t>
            </w:r>
            <w:r>
              <w:rPr>
                <w:color w:val="24211F"/>
                <w:spacing w:val="-4"/>
                <w:sz w:val="24"/>
              </w:rPr>
              <w:t>the</w:t>
            </w:r>
            <w:r>
              <w:rPr>
                <w:color w:val="24211F"/>
                <w:spacing w:val="-26"/>
                <w:sz w:val="24"/>
              </w:rPr>
              <w:t> </w:t>
            </w:r>
            <w:r>
              <w:rPr>
                <w:color w:val="24211F"/>
                <w:spacing w:val="-4"/>
                <w:sz w:val="24"/>
              </w:rPr>
              <w:t>buyer</w:t>
            </w:r>
            <w:r>
              <w:rPr>
                <w:color w:val="24211F"/>
                <w:spacing w:val="-25"/>
                <w:sz w:val="24"/>
              </w:rPr>
              <w:t> </w:t>
            </w:r>
            <w:r>
              <w:rPr>
                <w:color w:val="24211F"/>
                <w:spacing w:val="-4"/>
                <w:sz w:val="24"/>
              </w:rPr>
              <w:t>at</w:t>
            </w:r>
            <w:r>
              <w:rPr>
                <w:color w:val="24211F"/>
                <w:spacing w:val="-27"/>
                <w:sz w:val="24"/>
              </w:rPr>
              <w:t> </w:t>
            </w:r>
            <w:r>
              <w:rPr>
                <w:color w:val="24211F"/>
                <w:spacing w:val="-4"/>
                <w:sz w:val="24"/>
              </w:rPr>
              <w:t>the </w:t>
            </w:r>
            <w:r>
              <w:rPr>
                <w:color w:val="24211F"/>
                <w:sz w:val="24"/>
              </w:rPr>
              <w:t>time</w:t>
            </w:r>
            <w:r>
              <w:rPr>
                <w:color w:val="24211F"/>
                <w:spacing w:val="-6"/>
                <w:sz w:val="24"/>
              </w:rPr>
              <w:t> </w:t>
            </w:r>
            <w:r>
              <w:rPr>
                <w:color w:val="24211F"/>
                <w:sz w:val="24"/>
              </w:rPr>
              <w:t>of</w:t>
            </w:r>
            <w:r>
              <w:rPr>
                <w:color w:val="24211F"/>
                <w:spacing w:val="-4"/>
                <w:sz w:val="24"/>
              </w:rPr>
              <w:t> </w:t>
            </w:r>
            <w:r>
              <w:rPr>
                <w:color w:val="24211F"/>
                <w:sz w:val="24"/>
              </w:rPr>
              <w:t>purchase.</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607"/>
        <w:gridCol w:w="790"/>
        <w:gridCol w:w="1241"/>
        <w:gridCol w:w="1453"/>
        <w:gridCol w:w="4396"/>
      </w:tblGrid>
      <w:tr>
        <w:trPr>
          <w:trHeight w:val="522" w:hRule="atLeast"/>
        </w:trPr>
        <w:tc>
          <w:tcPr>
            <w:tcW w:w="2607" w:type="dxa"/>
            <w:tcBorders>
              <w:bottom w:val="single" w:sz="12" w:space="0" w:color="DEE1E6"/>
            </w:tcBorders>
          </w:tcPr>
          <w:p>
            <w:pPr>
              <w:pStyle w:val="TableParagraph"/>
              <w:spacing w:before="36"/>
              <w:jc w:val="center"/>
              <w:rPr>
                <w:sz w:val="24"/>
              </w:rPr>
            </w:pPr>
            <w:r>
              <w:rPr>
                <w:color w:val="00A69E"/>
                <w:spacing w:val="-4"/>
                <w:sz w:val="24"/>
              </w:rPr>
              <w:t>Name</w:t>
            </w:r>
          </w:p>
        </w:tc>
        <w:tc>
          <w:tcPr>
            <w:tcW w:w="790" w:type="dxa"/>
            <w:tcBorders>
              <w:bottom w:val="single" w:sz="12" w:space="0" w:color="DEE1E6"/>
            </w:tcBorders>
          </w:tcPr>
          <w:p>
            <w:pPr>
              <w:pStyle w:val="TableParagraph"/>
              <w:spacing w:before="36"/>
              <w:ind w:left="189"/>
              <w:rPr>
                <w:sz w:val="24"/>
              </w:rPr>
            </w:pPr>
            <w:r>
              <w:rPr>
                <w:color w:val="00A69E"/>
                <w:spacing w:val="-4"/>
                <w:w w:val="95"/>
                <w:sz w:val="24"/>
              </w:rPr>
              <w:t>Size</w:t>
            </w:r>
          </w:p>
        </w:tc>
        <w:tc>
          <w:tcPr>
            <w:tcW w:w="1241" w:type="dxa"/>
            <w:tcBorders>
              <w:bottom w:val="single" w:sz="12" w:space="0" w:color="DEE1E6"/>
            </w:tcBorders>
          </w:tcPr>
          <w:p>
            <w:pPr>
              <w:pStyle w:val="TableParagraph"/>
              <w:spacing w:before="36"/>
              <w:ind w:left="0" w:right="350"/>
              <w:jc w:val="right"/>
              <w:rPr>
                <w:sz w:val="24"/>
              </w:rPr>
            </w:pPr>
            <w:r>
              <w:rPr>
                <w:color w:val="00A69E"/>
                <w:spacing w:val="-4"/>
                <w:sz w:val="24"/>
              </w:rPr>
              <w:t>Type</w:t>
            </w:r>
          </w:p>
        </w:tc>
        <w:tc>
          <w:tcPr>
            <w:tcW w:w="1453" w:type="dxa"/>
            <w:tcBorders>
              <w:bottom w:val="single" w:sz="12" w:space="0" w:color="DEE1E6"/>
            </w:tcBorders>
          </w:tcPr>
          <w:p>
            <w:pPr>
              <w:pStyle w:val="TableParagraph"/>
              <w:spacing w:before="36"/>
              <w:ind w:left="165"/>
              <w:rPr>
                <w:sz w:val="24"/>
              </w:rPr>
            </w:pPr>
            <w:r>
              <w:rPr>
                <w:color w:val="00A69E"/>
                <w:spacing w:val="-2"/>
                <w:sz w:val="24"/>
              </w:rPr>
              <w:t>Mandatory</w:t>
            </w:r>
          </w:p>
        </w:tc>
        <w:tc>
          <w:tcPr>
            <w:tcW w:w="4396" w:type="dxa"/>
            <w:tcBorders>
              <w:bottom w:val="single" w:sz="12" w:space="0" w:color="DEE1E6"/>
            </w:tcBorders>
          </w:tcPr>
          <w:p>
            <w:pPr>
              <w:pStyle w:val="TableParagraph"/>
              <w:spacing w:before="36"/>
              <w:ind w:left="10" w:right="5"/>
              <w:jc w:val="center"/>
              <w:rPr>
                <w:sz w:val="24"/>
              </w:rPr>
            </w:pPr>
            <w:r>
              <w:rPr>
                <w:color w:val="00A69E"/>
                <w:spacing w:val="-2"/>
                <w:sz w:val="24"/>
              </w:rPr>
              <w:t>Description</w:t>
            </w:r>
          </w:p>
        </w:tc>
      </w:tr>
      <w:tr>
        <w:trPr>
          <w:trHeight w:val="954" w:hRule="atLeast"/>
        </w:trPr>
        <w:tc>
          <w:tcPr>
            <w:tcW w:w="2607" w:type="dxa"/>
            <w:tcBorders>
              <w:top w:val="single" w:sz="12" w:space="0" w:color="DEE1E6"/>
            </w:tcBorders>
          </w:tcPr>
          <w:p>
            <w:pPr>
              <w:pStyle w:val="TableParagraph"/>
              <w:spacing w:before="105"/>
              <w:ind w:left="16"/>
              <w:rPr>
                <w:sz w:val="24"/>
              </w:rPr>
            </w:pPr>
            <w:r>
              <w:rPr>
                <w:color w:val="24211F"/>
                <w:w w:val="90"/>
                <w:sz w:val="24"/>
              </w:rPr>
              <w:t>threeDSecure</w:t>
            </w:r>
            <w:r>
              <w:rPr>
                <w:color w:val="24211F"/>
                <w:spacing w:val="2"/>
                <w:sz w:val="24"/>
              </w:rPr>
              <w:t> </w:t>
            </w:r>
            <w:r>
              <w:rPr>
                <w:color w:val="24211F"/>
                <w:spacing w:val="-2"/>
                <w:sz w:val="24"/>
              </w:rPr>
              <w:t>/ipAddress</w:t>
            </w:r>
          </w:p>
        </w:tc>
        <w:tc>
          <w:tcPr>
            <w:tcW w:w="790" w:type="dxa"/>
            <w:tcBorders>
              <w:top w:val="single" w:sz="12" w:space="0" w:color="DEE1E6"/>
            </w:tcBorders>
          </w:tcPr>
          <w:p>
            <w:pPr>
              <w:pStyle w:val="TableParagraph"/>
              <w:spacing w:before="105"/>
              <w:ind w:left="13"/>
              <w:rPr>
                <w:sz w:val="24"/>
              </w:rPr>
            </w:pPr>
            <w:r>
              <w:rPr>
                <w:color w:val="24211F"/>
                <w:spacing w:val="-5"/>
                <w:w w:val="80"/>
                <w:sz w:val="24"/>
              </w:rPr>
              <w:t>11</w:t>
            </w:r>
          </w:p>
        </w:tc>
        <w:tc>
          <w:tcPr>
            <w:tcW w:w="1241" w:type="dxa"/>
            <w:tcBorders>
              <w:top w:val="single" w:sz="12" w:space="0" w:color="DEE1E6"/>
            </w:tcBorders>
          </w:tcPr>
          <w:p>
            <w:pPr>
              <w:pStyle w:val="TableParagraph"/>
              <w:spacing w:line="340" w:lineRule="auto" w:before="103"/>
              <w:ind w:right="49"/>
              <w:rPr>
                <w:sz w:val="24"/>
              </w:rPr>
            </w:pPr>
            <w:r>
              <w:rPr>
                <w:color w:val="24211F"/>
                <w:spacing w:val="-8"/>
                <w:sz w:val="24"/>
              </w:rPr>
              <w:t>Alphanume </w:t>
            </w:r>
            <w:r>
              <w:rPr>
                <w:color w:val="24211F"/>
                <w:spacing w:val="-4"/>
                <w:sz w:val="24"/>
              </w:rPr>
              <w:t>ric</w:t>
            </w:r>
          </w:p>
        </w:tc>
        <w:tc>
          <w:tcPr>
            <w:tcW w:w="1453" w:type="dxa"/>
            <w:tcBorders>
              <w:top w:val="single" w:sz="12" w:space="0" w:color="DEE1E6"/>
            </w:tcBorders>
          </w:tcPr>
          <w:p>
            <w:pPr>
              <w:pStyle w:val="TableParagraph"/>
              <w:spacing w:before="105"/>
              <w:ind w:left="13"/>
              <w:rPr>
                <w:sz w:val="24"/>
              </w:rPr>
            </w:pPr>
            <w:r>
              <w:rPr>
                <w:color w:val="24211F"/>
                <w:spacing w:val="-5"/>
                <w:w w:val="95"/>
                <w:sz w:val="24"/>
              </w:rPr>
              <w:t>Yes</w:t>
            </w:r>
          </w:p>
        </w:tc>
        <w:tc>
          <w:tcPr>
            <w:tcW w:w="4396" w:type="dxa"/>
            <w:tcBorders>
              <w:top w:val="single" w:sz="12" w:space="0" w:color="DEE1E6"/>
            </w:tcBorders>
          </w:tcPr>
          <w:p>
            <w:pPr>
              <w:pStyle w:val="TableParagraph"/>
              <w:spacing w:line="340" w:lineRule="auto" w:before="103"/>
              <w:ind w:left="13" w:right="25"/>
              <w:rPr>
                <w:sz w:val="24"/>
              </w:rPr>
            </w:pPr>
            <w:r>
              <w:rPr>
                <w:color w:val="24211F"/>
                <w:spacing w:val="-8"/>
                <w:sz w:val="24"/>
              </w:rPr>
              <w:t>Supports</w:t>
            </w:r>
            <w:r>
              <w:rPr>
                <w:color w:val="24211F"/>
                <w:spacing w:val="-20"/>
                <w:sz w:val="24"/>
              </w:rPr>
              <w:t> </w:t>
            </w:r>
            <w:r>
              <w:rPr>
                <w:color w:val="24211F"/>
                <w:spacing w:val="-8"/>
                <w:sz w:val="24"/>
              </w:rPr>
              <w:t>information</w:t>
            </w:r>
            <w:r>
              <w:rPr>
                <w:color w:val="24211F"/>
                <w:spacing w:val="-18"/>
                <w:sz w:val="24"/>
              </w:rPr>
              <w:t> </w:t>
            </w:r>
            <w:r>
              <w:rPr>
                <w:color w:val="24211F"/>
                <w:spacing w:val="-8"/>
                <w:sz w:val="24"/>
              </w:rPr>
              <w:t>only</w:t>
            </w:r>
            <w:r>
              <w:rPr>
                <w:color w:val="24211F"/>
                <w:spacing w:val="-19"/>
                <w:sz w:val="24"/>
              </w:rPr>
              <w:t> </w:t>
            </w:r>
            <w:r>
              <w:rPr>
                <w:color w:val="24211F"/>
                <w:spacing w:val="-8"/>
                <w:sz w:val="24"/>
              </w:rPr>
              <w:t>in</w:t>
            </w:r>
            <w:r>
              <w:rPr>
                <w:color w:val="24211F"/>
                <w:spacing w:val="-18"/>
                <w:sz w:val="24"/>
              </w:rPr>
              <w:t> </w:t>
            </w:r>
            <w:r>
              <w:rPr>
                <w:color w:val="24211F"/>
                <w:spacing w:val="-8"/>
                <w:sz w:val="24"/>
              </w:rPr>
              <w:t>IPv4.</w:t>
            </w:r>
            <w:r>
              <w:rPr>
                <w:color w:val="24211F"/>
                <w:spacing w:val="-18"/>
                <w:sz w:val="24"/>
              </w:rPr>
              <w:t> </w:t>
            </w:r>
            <w:r>
              <w:rPr>
                <w:color w:val="24211F"/>
                <w:spacing w:val="-8"/>
                <w:sz w:val="24"/>
              </w:rPr>
              <w:t>Example: </w:t>
            </w:r>
            <w:r>
              <w:rPr>
                <w:color w:val="24211F"/>
                <w:spacing w:val="-2"/>
                <w:sz w:val="24"/>
              </w:rPr>
              <w:t>10.0.0.1</w:t>
            </w:r>
          </w:p>
        </w:tc>
      </w:tr>
      <w:tr>
        <w:trPr>
          <w:trHeight w:val="1751" w:hRule="atLeast"/>
        </w:trPr>
        <w:tc>
          <w:tcPr>
            <w:tcW w:w="2607" w:type="dxa"/>
          </w:tcPr>
          <w:p>
            <w:pPr>
              <w:pStyle w:val="TableParagraph"/>
              <w:spacing w:line="340" w:lineRule="auto"/>
              <w:ind w:left="16"/>
              <w:rPr>
                <w:sz w:val="24"/>
              </w:rPr>
            </w:pPr>
            <w:r>
              <w:rPr>
                <w:color w:val="24211F"/>
                <w:spacing w:val="-2"/>
                <w:w w:val="90"/>
                <w:sz w:val="24"/>
              </w:rPr>
              <w:t>threeDSecure/responseM </w:t>
            </w:r>
            <w:r>
              <w:rPr>
                <w:color w:val="24211F"/>
                <w:spacing w:val="-4"/>
                <w:sz w:val="24"/>
              </w:rPr>
              <w:t>ode</w:t>
            </w:r>
          </w:p>
        </w:tc>
        <w:tc>
          <w:tcPr>
            <w:tcW w:w="790" w:type="dxa"/>
          </w:tcPr>
          <w:p>
            <w:pPr>
              <w:pStyle w:val="TableParagraph"/>
              <w:spacing w:before="0"/>
              <w:ind w:left="0"/>
              <w:rPr>
                <w:rFonts w:ascii="Times New Roman"/>
                <w:sz w:val="24"/>
              </w:rPr>
            </w:pP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line="340" w:lineRule="auto"/>
              <w:ind w:left="13" w:right="105"/>
              <w:rPr>
                <w:sz w:val="24"/>
              </w:rPr>
            </w:pPr>
            <w:r>
              <w:rPr>
                <w:color w:val="24211F"/>
                <w:w w:val="90"/>
                <w:sz w:val="24"/>
              </w:rPr>
              <w:t>Field representing the 3DS </w:t>
            </w:r>
            <w:r>
              <w:rPr>
                <w:color w:val="24211F"/>
                <w:w w:val="90"/>
                <w:sz w:val="24"/>
              </w:rPr>
              <w:t>challenge </w:t>
            </w:r>
            <w:r>
              <w:rPr>
                <w:color w:val="24211F"/>
                <w:spacing w:val="-2"/>
                <w:sz w:val="24"/>
              </w:rPr>
              <w:t>format:</w:t>
            </w:r>
          </w:p>
          <w:p>
            <w:pPr>
              <w:pStyle w:val="TableParagraph"/>
              <w:spacing w:line="340" w:lineRule="auto" w:before="0"/>
              <w:ind w:left="13" w:right="25"/>
              <w:rPr>
                <w:sz w:val="24"/>
              </w:rPr>
            </w:pPr>
            <w:r>
              <w:rPr>
                <w:color w:val="24211F"/>
                <w:spacing w:val="-4"/>
                <w:sz w:val="24"/>
              </w:rPr>
              <w:t>-</w:t>
            </w:r>
            <w:r>
              <w:rPr>
                <w:color w:val="24211F"/>
                <w:spacing w:val="-25"/>
                <w:sz w:val="24"/>
              </w:rPr>
              <w:t> </w:t>
            </w:r>
            <w:r>
              <w:rPr>
                <w:color w:val="24211F"/>
                <w:spacing w:val="-4"/>
                <w:sz w:val="24"/>
              </w:rPr>
              <w:t>“event”:</w:t>
            </w:r>
            <w:r>
              <w:rPr>
                <w:color w:val="24211F"/>
                <w:spacing w:val="-23"/>
                <w:sz w:val="24"/>
              </w:rPr>
              <w:t> </w:t>
            </w:r>
            <w:r>
              <w:rPr>
                <w:color w:val="24211F"/>
                <w:spacing w:val="-4"/>
                <w:sz w:val="24"/>
              </w:rPr>
              <w:t>possibility</w:t>
            </w:r>
            <w:r>
              <w:rPr>
                <w:color w:val="24211F"/>
                <w:spacing w:val="-25"/>
                <w:sz w:val="24"/>
              </w:rPr>
              <w:t> </w:t>
            </w:r>
            <w:r>
              <w:rPr>
                <w:color w:val="24211F"/>
                <w:spacing w:val="-4"/>
                <w:sz w:val="24"/>
              </w:rPr>
              <w:t>of</w:t>
            </w:r>
            <w:r>
              <w:rPr>
                <w:color w:val="24211F"/>
                <w:spacing w:val="-24"/>
                <w:sz w:val="24"/>
              </w:rPr>
              <w:t> </w:t>
            </w:r>
            <w:r>
              <w:rPr>
                <w:color w:val="24211F"/>
                <w:spacing w:val="-4"/>
                <w:sz w:val="24"/>
              </w:rPr>
              <w:t>displaying</w:t>
            </w:r>
            <w:r>
              <w:rPr>
                <w:color w:val="24211F"/>
                <w:spacing w:val="-24"/>
                <w:sz w:val="24"/>
              </w:rPr>
              <w:t> </w:t>
            </w:r>
            <w:r>
              <w:rPr>
                <w:color w:val="24211F"/>
                <w:spacing w:val="-4"/>
                <w:sz w:val="24"/>
              </w:rPr>
              <w:t>the </w:t>
            </w:r>
            <w:r>
              <w:rPr>
                <w:color w:val="24211F"/>
                <w:sz w:val="24"/>
              </w:rPr>
              <w:t>challenge</w:t>
            </w:r>
            <w:r>
              <w:rPr>
                <w:color w:val="24211F"/>
                <w:spacing w:val="-10"/>
                <w:sz w:val="24"/>
              </w:rPr>
              <w:t> </w:t>
            </w:r>
            <w:r>
              <w:rPr>
                <w:color w:val="24211F"/>
                <w:sz w:val="24"/>
              </w:rPr>
              <w:t>in</w:t>
            </w:r>
            <w:r>
              <w:rPr>
                <w:color w:val="24211F"/>
                <w:spacing w:val="-10"/>
                <w:sz w:val="24"/>
              </w:rPr>
              <w:t> </w:t>
            </w:r>
            <w:r>
              <w:rPr>
                <w:color w:val="24211F"/>
                <w:sz w:val="24"/>
              </w:rPr>
              <w:t>an</w:t>
            </w:r>
            <w:r>
              <w:rPr>
                <w:color w:val="24211F"/>
                <w:spacing w:val="-8"/>
                <w:sz w:val="24"/>
              </w:rPr>
              <w:t> </w:t>
            </w:r>
            <w:r>
              <w:rPr>
                <w:color w:val="24211F"/>
                <w:sz w:val="24"/>
              </w:rPr>
              <w:t>iframe</w:t>
            </w:r>
          </w:p>
        </w:tc>
      </w:tr>
      <w:tr>
        <w:trPr>
          <w:trHeight w:val="587" w:hRule="atLeast"/>
        </w:trPr>
        <w:tc>
          <w:tcPr>
            <w:tcW w:w="2607" w:type="dxa"/>
          </w:tcPr>
          <w:p>
            <w:pPr>
              <w:pStyle w:val="TableParagraph"/>
              <w:ind w:left="16"/>
              <w:rPr>
                <w:sz w:val="24"/>
              </w:rPr>
            </w:pPr>
            <w:r>
              <w:rPr>
                <w:color w:val="24211F"/>
                <w:w w:val="90"/>
                <w:sz w:val="24"/>
              </w:rPr>
              <w:t>threeDSecure</w:t>
            </w:r>
            <w:r>
              <w:rPr>
                <w:color w:val="24211F"/>
                <w:spacing w:val="2"/>
                <w:sz w:val="24"/>
              </w:rPr>
              <w:t> </w:t>
            </w:r>
            <w:r>
              <w:rPr>
                <w:color w:val="24211F"/>
                <w:spacing w:val="-2"/>
                <w:sz w:val="24"/>
              </w:rPr>
              <w:t>/device</w:t>
            </w:r>
          </w:p>
        </w:tc>
        <w:tc>
          <w:tcPr>
            <w:tcW w:w="790" w:type="dxa"/>
          </w:tcPr>
          <w:p>
            <w:pPr>
              <w:pStyle w:val="TableParagraph"/>
              <w:spacing w:before="0"/>
              <w:ind w:left="0"/>
              <w:rPr>
                <w:rFonts w:ascii="Times New Roman"/>
                <w:sz w:val="24"/>
              </w:rPr>
            </w:pPr>
          </w:p>
        </w:tc>
        <w:tc>
          <w:tcPr>
            <w:tcW w:w="1241" w:type="dxa"/>
          </w:tcPr>
          <w:p>
            <w:pPr>
              <w:pStyle w:val="TableParagraph"/>
              <w:spacing w:before="0"/>
              <w:ind w:left="0"/>
              <w:rPr>
                <w:rFonts w:ascii="Times New Roman"/>
                <w:sz w:val="24"/>
              </w:rPr>
            </w:pPr>
          </w:p>
        </w:tc>
        <w:tc>
          <w:tcPr>
            <w:tcW w:w="1453" w:type="dxa"/>
          </w:tcPr>
          <w:p>
            <w:pPr>
              <w:pStyle w:val="TableParagraph"/>
              <w:spacing w:before="0"/>
              <w:ind w:left="0"/>
              <w:rPr>
                <w:rFonts w:ascii="Times New Roman"/>
                <w:sz w:val="24"/>
              </w:rPr>
            </w:pPr>
          </w:p>
        </w:tc>
        <w:tc>
          <w:tcPr>
            <w:tcW w:w="4396" w:type="dxa"/>
          </w:tcPr>
          <w:p>
            <w:pPr>
              <w:pStyle w:val="TableParagraph"/>
              <w:spacing w:before="0"/>
              <w:ind w:left="0"/>
              <w:rPr>
                <w:rFonts w:ascii="Times New Roman"/>
                <w:sz w:val="24"/>
              </w:rPr>
            </w:pPr>
          </w:p>
        </w:tc>
      </w:tr>
      <w:tr>
        <w:trPr>
          <w:trHeight w:val="1751" w:hRule="atLeast"/>
        </w:trPr>
        <w:tc>
          <w:tcPr>
            <w:tcW w:w="2607" w:type="dxa"/>
          </w:tcPr>
          <w:p>
            <w:pPr>
              <w:pStyle w:val="TableParagraph"/>
              <w:spacing w:before="118"/>
              <w:ind w:left="16"/>
              <w:rPr>
                <w:sz w:val="24"/>
              </w:rPr>
            </w:pPr>
            <w:r>
              <w:rPr>
                <w:color w:val="24211F"/>
                <w:spacing w:val="-2"/>
                <w:sz w:val="24"/>
              </w:rPr>
              <w:t>threeDSecure</w:t>
            </w:r>
          </w:p>
          <w:p>
            <w:pPr>
              <w:pStyle w:val="TableParagraph"/>
              <w:spacing w:before="115"/>
              <w:ind w:left="16"/>
              <w:rPr>
                <w:sz w:val="24"/>
              </w:rPr>
            </w:pPr>
            <w:r>
              <w:rPr>
                <w:color w:val="24211F"/>
                <w:spacing w:val="-2"/>
                <w:sz w:val="24"/>
              </w:rPr>
              <w:t>/device/colorDepth</w:t>
            </w:r>
          </w:p>
        </w:tc>
        <w:tc>
          <w:tcPr>
            <w:tcW w:w="790" w:type="dxa"/>
          </w:tcPr>
          <w:p>
            <w:pPr>
              <w:pStyle w:val="TableParagraph"/>
              <w:spacing w:before="120"/>
              <w:ind w:left="13"/>
              <w:rPr>
                <w:sz w:val="24"/>
              </w:rPr>
            </w:pPr>
            <w:r>
              <w:rPr>
                <w:color w:val="24211F"/>
                <w:spacing w:val="-10"/>
                <w:w w:val="95"/>
                <w:sz w:val="24"/>
              </w:rPr>
              <w:t>2</w:t>
            </w:r>
          </w:p>
        </w:tc>
        <w:tc>
          <w:tcPr>
            <w:tcW w:w="1241" w:type="dxa"/>
          </w:tcPr>
          <w:p>
            <w:pPr>
              <w:pStyle w:val="TableParagraph"/>
              <w:spacing w:before="120"/>
              <w:ind w:left="0" w:right="369"/>
              <w:jc w:val="right"/>
              <w:rPr>
                <w:sz w:val="24"/>
              </w:rPr>
            </w:pPr>
            <w:r>
              <w:rPr>
                <w:color w:val="24211F"/>
                <w:spacing w:val="-8"/>
                <w:sz w:val="24"/>
              </w:rPr>
              <w:t>Numeric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line="338" w:lineRule="auto" w:before="118"/>
              <w:ind w:left="13" w:right="105"/>
              <w:rPr>
                <w:sz w:val="24"/>
              </w:rPr>
            </w:pPr>
            <w:r>
              <w:rPr>
                <w:color w:val="24211F"/>
                <w:spacing w:val="-4"/>
                <w:sz w:val="24"/>
              </w:rPr>
              <w:t>Field</w:t>
            </w:r>
            <w:r>
              <w:rPr>
                <w:color w:val="24211F"/>
                <w:spacing w:val="-26"/>
                <w:sz w:val="24"/>
              </w:rPr>
              <w:t> </w:t>
            </w:r>
            <w:r>
              <w:rPr>
                <w:color w:val="24211F"/>
                <w:spacing w:val="-4"/>
                <w:sz w:val="24"/>
              </w:rPr>
              <w:t>representing</w:t>
            </w:r>
            <w:r>
              <w:rPr>
                <w:color w:val="24211F"/>
                <w:spacing w:val="-26"/>
                <w:sz w:val="24"/>
              </w:rPr>
              <w:t> </w:t>
            </w:r>
            <w:r>
              <w:rPr>
                <w:color w:val="24211F"/>
                <w:spacing w:val="-4"/>
                <w:sz w:val="24"/>
              </w:rPr>
              <w:t>the</w:t>
            </w:r>
            <w:r>
              <w:rPr>
                <w:color w:val="24211F"/>
                <w:spacing w:val="-26"/>
                <w:sz w:val="24"/>
              </w:rPr>
              <w:t> </w:t>
            </w:r>
            <w:r>
              <w:rPr>
                <w:color w:val="24211F"/>
                <w:spacing w:val="-4"/>
                <w:sz w:val="24"/>
              </w:rPr>
              <w:t>estimate</w:t>
            </w:r>
            <w:r>
              <w:rPr>
                <w:color w:val="24211F"/>
                <w:spacing w:val="-26"/>
                <w:sz w:val="24"/>
              </w:rPr>
              <w:t> </w:t>
            </w:r>
            <w:r>
              <w:rPr>
                <w:color w:val="24211F"/>
                <w:spacing w:val="-4"/>
                <w:sz w:val="24"/>
              </w:rPr>
              <w:t>of</w:t>
            </w:r>
            <w:r>
              <w:rPr>
                <w:color w:val="24211F"/>
                <w:spacing w:val="-25"/>
                <w:sz w:val="24"/>
              </w:rPr>
              <w:t> </w:t>
            </w:r>
            <w:r>
              <w:rPr>
                <w:color w:val="24211F"/>
                <w:spacing w:val="-4"/>
                <w:sz w:val="24"/>
              </w:rPr>
              <w:t>the</w:t>
            </w:r>
            <w:r>
              <w:rPr>
                <w:color w:val="24211F"/>
                <w:spacing w:val="-26"/>
                <w:sz w:val="24"/>
              </w:rPr>
              <w:t> </w:t>
            </w:r>
            <w:r>
              <w:rPr>
                <w:color w:val="24211F"/>
                <w:spacing w:val="-4"/>
                <w:sz w:val="24"/>
              </w:rPr>
              <w:t>color </w:t>
            </w:r>
            <w:r>
              <w:rPr>
                <w:color w:val="24211F"/>
                <w:sz w:val="24"/>
              </w:rPr>
              <w:t>palette</w:t>
            </w:r>
            <w:r>
              <w:rPr>
                <w:color w:val="24211F"/>
                <w:spacing w:val="-24"/>
                <w:sz w:val="24"/>
              </w:rPr>
              <w:t> </w:t>
            </w:r>
            <w:r>
              <w:rPr>
                <w:color w:val="24211F"/>
                <w:sz w:val="24"/>
              </w:rPr>
              <w:t>used</w:t>
            </w:r>
            <w:r>
              <w:rPr>
                <w:color w:val="24211F"/>
                <w:spacing w:val="-26"/>
                <w:sz w:val="24"/>
              </w:rPr>
              <w:t> </w:t>
            </w:r>
            <w:r>
              <w:rPr>
                <w:color w:val="24211F"/>
                <w:sz w:val="24"/>
              </w:rPr>
              <w:t>for</w:t>
            </w:r>
            <w:r>
              <w:rPr>
                <w:color w:val="24211F"/>
                <w:spacing w:val="-25"/>
                <w:sz w:val="24"/>
              </w:rPr>
              <w:t> </w:t>
            </w:r>
            <w:r>
              <w:rPr>
                <w:color w:val="24211F"/>
                <w:sz w:val="24"/>
              </w:rPr>
              <w:t>displaying</w:t>
            </w:r>
            <w:r>
              <w:rPr>
                <w:color w:val="24211F"/>
                <w:spacing w:val="-26"/>
                <w:sz w:val="24"/>
              </w:rPr>
              <w:t> </w:t>
            </w:r>
            <w:r>
              <w:rPr>
                <w:color w:val="24211F"/>
                <w:sz w:val="24"/>
              </w:rPr>
              <w:t>images</w:t>
            </w:r>
            <w:r>
              <w:rPr>
                <w:color w:val="24211F"/>
                <w:spacing w:val="-25"/>
                <w:sz w:val="24"/>
              </w:rPr>
              <w:t> </w:t>
            </w:r>
            <w:r>
              <w:rPr>
                <w:color w:val="24211F"/>
                <w:sz w:val="24"/>
              </w:rPr>
              <w:t>in</w:t>
            </w:r>
            <w:r>
              <w:rPr>
                <w:color w:val="24211F"/>
                <w:spacing w:val="-26"/>
                <w:sz w:val="24"/>
              </w:rPr>
              <w:t> </w:t>
            </w:r>
            <w:r>
              <w:rPr>
                <w:color w:val="24211F"/>
                <w:sz w:val="24"/>
              </w:rPr>
              <w:t>bits per</w:t>
            </w:r>
            <w:r>
              <w:rPr>
                <w:color w:val="24211F"/>
                <w:spacing w:val="-26"/>
                <w:sz w:val="24"/>
              </w:rPr>
              <w:t> </w:t>
            </w:r>
            <w:r>
              <w:rPr>
                <w:color w:val="24211F"/>
                <w:sz w:val="24"/>
              </w:rPr>
              <w:t>pixel.</w:t>
            </w:r>
            <w:r>
              <w:rPr>
                <w:color w:val="24211F"/>
                <w:spacing w:val="-26"/>
                <w:sz w:val="24"/>
              </w:rPr>
              <w:t> </w:t>
            </w:r>
            <w:r>
              <w:rPr>
                <w:color w:val="24211F"/>
                <w:sz w:val="24"/>
              </w:rPr>
              <w:t>Obtained</w:t>
            </w:r>
            <w:r>
              <w:rPr>
                <w:color w:val="24211F"/>
                <w:spacing w:val="-26"/>
                <w:sz w:val="24"/>
              </w:rPr>
              <w:t> </w:t>
            </w:r>
            <w:r>
              <w:rPr>
                <w:color w:val="24211F"/>
                <w:sz w:val="24"/>
              </w:rPr>
              <w:t>in</w:t>
            </w:r>
            <w:r>
              <w:rPr>
                <w:color w:val="24211F"/>
                <w:spacing w:val="-26"/>
                <w:sz w:val="24"/>
              </w:rPr>
              <w:t> </w:t>
            </w:r>
            <w:r>
              <w:rPr>
                <w:color w:val="24211F"/>
                <w:sz w:val="24"/>
              </w:rPr>
              <w:t>the</w:t>
            </w:r>
            <w:r>
              <w:rPr>
                <w:color w:val="24211F"/>
                <w:spacing w:val="-26"/>
                <w:sz w:val="24"/>
              </w:rPr>
              <w:t> </w:t>
            </w:r>
            <w:r>
              <w:rPr>
                <w:color w:val="24211F"/>
                <w:sz w:val="24"/>
              </w:rPr>
              <w:t>client's</w:t>
            </w:r>
            <w:r>
              <w:rPr>
                <w:color w:val="24211F"/>
                <w:spacing w:val="-25"/>
                <w:sz w:val="24"/>
              </w:rPr>
              <w:t> </w:t>
            </w:r>
            <w:r>
              <w:rPr>
                <w:color w:val="24211F"/>
                <w:sz w:val="24"/>
              </w:rPr>
              <w:t>browser via</w:t>
            </w:r>
            <w:r>
              <w:rPr>
                <w:color w:val="24211F"/>
                <w:spacing w:val="-6"/>
                <w:sz w:val="24"/>
              </w:rPr>
              <w:t> </w:t>
            </w:r>
            <w:r>
              <w:rPr>
                <w:color w:val="24211F"/>
                <w:sz w:val="24"/>
              </w:rPr>
              <w:t>the</w:t>
            </w:r>
            <w:r>
              <w:rPr>
                <w:color w:val="24211F"/>
                <w:spacing w:val="-6"/>
                <w:sz w:val="24"/>
              </w:rPr>
              <w:t> </w:t>
            </w:r>
            <w:r>
              <w:rPr>
                <w:color w:val="24211F"/>
                <w:sz w:val="24"/>
              </w:rPr>
              <w:t>property.</w:t>
            </w:r>
          </w:p>
        </w:tc>
      </w:tr>
      <w:tr>
        <w:trPr>
          <w:trHeight w:val="968" w:hRule="atLeast"/>
        </w:trPr>
        <w:tc>
          <w:tcPr>
            <w:tcW w:w="2607" w:type="dxa"/>
          </w:tcPr>
          <w:p>
            <w:pPr>
              <w:pStyle w:val="TableParagraph"/>
              <w:spacing w:line="340" w:lineRule="auto"/>
              <w:ind w:left="16"/>
              <w:rPr>
                <w:sz w:val="24"/>
              </w:rPr>
            </w:pPr>
            <w:r>
              <w:rPr>
                <w:color w:val="24211F"/>
                <w:spacing w:val="-8"/>
                <w:sz w:val="24"/>
              </w:rPr>
              <w:t>threeDSecure</w:t>
            </w:r>
            <w:r>
              <w:rPr>
                <w:color w:val="24211F"/>
                <w:spacing w:val="-26"/>
                <w:sz w:val="24"/>
              </w:rPr>
              <w:t> </w:t>
            </w:r>
            <w:r>
              <w:rPr>
                <w:color w:val="24211F"/>
                <w:spacing w:val="-8"/>
                <w:sz w:val="24"/>
              </w:rPr>
              <w:t>/device/ </w:t>
            </w:r>
            <w:r>
              <w:rPr>
                <w:color w:val="24211F"/>
                <w:spacing w:val="-2"/>
                <w:sz w:val="24"/>
              </w:rPr>
              <w:t>deviceType3ds</w:t>
            </w:r>
          </w:p>
        </w:tc>
        <w:tc>
          <w:tcPr>
            <w:tcW w:w="790" w:type="dxa"/>
          </w:tcPr>
          <w:p>
            <w:pPr>
              <w:pStyle w:val="TableParagraph"/>
              <w:ind w:left="13"/>
              <w:rPr>
                <w:sz w:val="24"/>
              </w:rPr>
            </w:pPr>
            <w:r>
              <w:rPr>
                <w:color w:val="24211F"/>
                <w:spacing w:val="-5"/>
                <w:sz w:val="24"/>
              </w:rPr>
              <w:t>20</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spacing w:line="340" w:lineRule="auto"/>
              <w:ind w:left="13" w:right="25"/>
              <w:rPr>
                <w:sz w:val="24"/>
              </w:rPr>
            </w:pPr>
            <w:r>
              <w:rPr>
                <w:color w:val="24211F"/>
                <w:spacing w:val="-4"/>
                <w:sz w:val="24"/>
              </w:rPr>
              <w:t>Field</w:t>
            </w:r>
            <w:r>
              <w:rPr>
                <w:color w:val="24211F"/>
                <w:spacing w:val="-26"/>
                <w:sz w:val="24"/>
              </w:rPr>
              <w:t> </w:t>
            </w:r>
            <w:r>
              <w:rPr>
                <w:color w:val="24211F"/>
                <w:spacing w:val="-4"/>
                <w:sz w:val="24"/>
              </w:rPr>
              <w:t>that</w:t>
            </w:r>
            <w:r>
              <w:rPr>
                <w:color w:val="24211F"/>
                <w:spacing w:val="-25"/>
                <w:sz w:val="24"/>
              </w:rPr>
              <w:t> </w:t>
            </w:r>
            <w:r>
              <w:rPr>
                <w:color w:val="24211F"/>
                <w:spacing w:val="-4"/>
                <w:sz w:val="24"/>
              </w:rPr>
              <w:t>indicates</w:t>
            </w:r>
            <w:r>
              <w:rPr>
                <w:color w:val="24211F"/>
                <w:spacing w:val="-25"/>
                <w:sz w:val="24"/>
              </w:rPr>
              <w:t> </w:t>
            </w:r>
            <w:r>
              <w:rPr>
                <w:color w:val="24211F"/>
                <w:spacing w:val="-4"/>
                <w:sz w:val="24"/>
              </w:rPr>
              <w:t>the</w:t>
            </w:r>
            <w:r>
              <w:rPr>
                <w:color w:val="24211F"/>
                <w:spacing w:val="-26"/>
                <w:sz w:val="24"/>
              </w:rPr>
              <w:t> </w:t>
            </w:r>
            <w:r>
              <w:rPr>
                <w:color w:val="24211F"/>
                <w:spacing w:val="-4"/>
                <w:sz w:val="24"/>
              </w:rPr>
              <w:t>type</w:t>
            </w:r>
            <w:r>
              <w:rPr>
                <w:color w:val="24211F"/>
                <w:spacing w:val="-26"/>
                <w:sz w:val="24"/>
              </w:rPr>
              <w:t> </w:t>
            </w:r>
            <w:r>
              <w:rPr>
                <w:color w:val="24211F"/>
                <w:spacing w:val="-4"/>
                <w:sz w:val="24"/>
              </w:rPr>
              <w:t>of</w:t>
            </w:r>
            <w:r>
              <w:rPr>
                <w:color w:val="24211F"/>
                <w:spacing w:val="-25"/>
                <w:sz w:val="24"/>
              </w:rPr>
              <w:t> </w:t>
            </w:r>
            <w:r>
              <w:rPr>
                <w:color w:val="24211F"/>
                <w:spacing w:val="-4"/>
                <w:sz w:val="24"/>
              </w:rPr>
              <w:t>device</w:t>
            </w:r>
            <w:r>
              <w:rPr>
                <w:color w:val="24211F"/>
                <w:spacing w:val="-27"/>
                <w:sz w:val="24"/>
              </w:rPr>
              <w:t> </w:t>
            </w:r>
            <w:r>
              <w:rPr>
                <w:color w:val="24211F"/>
                <w:spacing w:val="-4"/>
                <w:sz w:val="24"/>
              </w:rPr>
              <w:t>on </w:t>
            </w:r>
            <w:r>
              <w:rPr>
                <w:color w:val="24211F"/>
                <w:sz w:val="24"/>
              </w:rPr>
              <w:t>which</w:t>
            </w:r>
            <w:r>
              <w:rPr>
                <w:color w:val="24211F"/>
                <w:spacing w:val="-21"/>
                <w:sz w:val="24"/>
              </w:rPr>
              <w:t> </w:t>
            </w:r>
            <w:r>
              <w:rPr>
                <w:color w:val="24211F"/>
                <w:sz w:val="24"/>
              </w:rPr>
              <w:t>the</w:t>
            </w:r>
            <w:r>
              <w:rPr>
                <w:color w:val="24211F"/>
                <w:spacing w:val="-21"/>
                <w:sz w:val="24"/>
              </w:rPr>
              <w:t> </w:t>
            </w:r>
            <w:r>
              <w:rPr>
                <w:color w:val="24211F"/>
                <w:sz w:val="24"/>
              </w:rPr>
              <w:t>authentication</w:t>
            </w:r>
            <w:r>
              <w:rPr>
                <w:color w:val="24211F"/>
                <w:spacing w:val="-21"/>
                <w:sz w:val="24"/>
              </w:rPr>
              <w:t> </w:t>
            </w:r>
            <w:r>
              <w:rPr>
                <w:color w:val="24211F"/>
                <w:sz w:val="24"/>
              </w:rPr>
              <w:t>takes</w:t>
            </w:r>
            <w:r>
              <w:rPr>
                <w:color w:val="24211F"/>
                <w:spacing w:val="-23"/>
                <w:sz w:val="24"/>
              </w:rPr>
              <w:t> </w:t>
            </w:r>
            <w:r>
              <w:rPr>
                <w:color w:val="24211F"/>
                <w:sz w:val="24"/>
              </w:rPr>
              <w:t>place.</w:t>
            </w:r>
          </w:p>
        </w:tc>
      </w:tr>
      <w:tr>
        <w:trPr>
          <w:trHeight w:val="1749" w:hRule="atLeast"/>
        </w:trPr>
        <w:tc>
          <w:tcPr>
            <w:tcW w:w="2607" w:type="dxa"/>
          </w:tcPr>
          <w:p>
            <w:pPr>
              <w:pStyle w:val="TableParagraph"/>
              <w:spacing w:line="340" w:lineRule="auto"/>
              <w:ind w:left="16"/>
              <w:rPr>
                <w:sz w:val="24"/>
              </w:rPr>
            </w:pPr>
            <w:r>
              <w:rPr>
                <w:color w:val="24211F"/>
                <w:spacing w:val="-8"/>
                <w:sz w:val="24"/>
              </w:rPr>
              <w:t>threeDSecure</w:t>
            </w:r>
            <w:r>
              <w:rPr>
                <w:color w:val="24211F"/>
                <w:spacing w:val="-26"/>
                <w:sz w:val="24"/>
              </w:rPr>
              <w:t> </w:t>
            </w:r>
            <w:r>
              <w:rPr>
                <w:color w:val="24211F"/>
                <w:spacing w:val="-8"/>
                <w:sz w:val="24"/>
              </w:rPr>
              <w:t>/device/ </w:t>
            </w:r>
            <w:r>
              <w:rPr>
                <w:color w:val="24211F"/>
                <w:spacing w:val="-2"/>
                <w:sz w:val="24"/>
              </w:rPr>
              <w:t>javaEnabled</w:t>
            </w:r>
          </w:p>
        </w:tc>
        <w:tc>
          <w:tcPr>
            <w:tcW w:w="790" w:type="dxa"/>
          </w:tcPr>
          <w:p>
            <w:pPr>
              <w:pStyle w:val="TableParagraph"/>
              <w:spacing w:before="0"/>
              <w:ind w:left="0"/>
              <w:rPr>
                <w:rFonts w:ascii="Times New Roman"/>
                <w:sz w:val="24"/>
              </w:rPr>
            </w:pPr>
          </w:p>
        </w:tc>
        <w:tc>
          <w:tcPr>
            <w:tcW w:w="1241" w:type="dxa"/>
          </w:tcPr>
          <w:p>
            <w:pPr>
              <w:pStyle w:val="TableParagraph"/>
              <w:ind w:left="0" w:right="396"/>
              <w:jc w:val="right"/>
              <w:rPr>
                <w:sz w:val="24"/>
              </w:rPr>
            </w:pPr>
            <w:r>
              <w:rPr>
                <w:color w:val="24211F"/>
                <w:spacing w:val="-2"/>
                <w:w w:val="90"/>
                <w:sz w:val="24"/>
              </w:rPr>
              <w:t>Boolean</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spacing w:line="340" w:lineRule="auto"/>
              <w:ind w:left="13" w:right="370"/>
              <w:rPr>
                <w:sz w:val="24"/>
              </w:rPr>
            </w:pPr>
            <w:r>
              <w:rPr>
                <w:color w:val="24211F"/>
                <w:spacing w:val="-6"/>
                <w:sz w:val="24"/>
              </w:rPr>
              <w:t>Boolean</w:t>
            </w:r>
            <w:r>
              <w:rPr>
                <w:color w:val="24211F"/>
                <w:spacing w:val="-28"/>
                <w:sz w:val="24"/>
              </w:rPr>
              <w:t> </w:t>
            </w:r>
            <w:r>
              <w:rPr>
                <w:color w:val="24211F"/>
                <w:spacing w:val="-6"/>
                <w:sz w:val="24"/>
              </w:rPr>
              <w:t>field</w:t>
            </w:r>
            <w:r>
              <w:rPr>
                <w:color w:val="24211F"/>
                <w:spacing w:val="-26"/>
                <w:sz w:val="24"/>
              </w:rPr>
              <w:t> </w:t>
            </w:r>
            <w:r>
              <w:rPr>
                <w:color w:val="24211F"/>
                <w:spacing w:val="-6"/>
                <w:sz w:val="24"/>
              </w:rPr>
              <w:t>representing</w:t>
            </w:r>
            <w:r>
              <w:rPr>
                <w:color w:val="24211F"/>
                <w:spacing w:val="-26"/>
                <w:sz w:val="24"/>
              </w:rPr>
              <w:t> </w:t>
            </w:r>
            <w:r>
              <w:rPr>
                <w:color w:val="24211F"/>
                <w:spacing w:val="-6"/>
                <w:sz w:val="24"/>
              </w:rPr>
              <w:t>the</w:t>
            </w:r>
            <w:r>
              <w:rPr>
                <w:color w:val="24211F"/>
                <w:spacing w:val="-26"/>
                <w:sz w:val="24"/>
              </w:rPr>
              <w:t> </w:t>
            </w:r>
            <w:r>
              <w:rPr>
                <w:color w:val="24211F"/>
                <w:spacing w:val="-6"/>
                <w:sz w:val="24"/>
              </w:rPr>
              <w:t>browser's </w:t>
            </w:r>
            <w:r>
              <w:rPr>
                <w:color w:val="24211F"/>
                <w:sz w:val="24"/>
              </w:rPr>
              <w:t>ability</w:t>
            </w:r>
            <w:r>
              <w:rPr>
                <w:color w:val="24211F"/>
                <w:spacing w:val="-28"/>
                <w:sz w:val="24"/>
              </w:rPr>
              <w:t> </w:t>
            </w:r>
            <w:r>
              <w:rPr>
                <w:color w:val="24211F"/>
                <w:sz w:val="24"/>
              </w:rPr>
              <w:t>to</w:t>
            </w:r>
            <w:r>
              <w:rPr>
                <w:color w:val="24211F"/>
                <w:spacing w:val="-26"/>
                <w:sz w:val="24"/>
              </w:rPr>
              <w:t> </w:t>
            </w:r>
            <w:r>
              <w:rPr>
                <w:color w:val="24211F"/>
                <w:sz w:val="24"/>
              </w:rPr>
              <w:t>run</w:t>
            </w:r>
            <w:r>
              <w:rPr>
                <w:color w:val="24211F"/>
                <w:spacing w:val="-26"/>
                <w:sz w:val="24"/>
              </w:rPr>
              <w:t> </w:t>
            </w:r>
            <w:r>
              <w:rPr>
                <w:color w:val="24211F"/>
                <w:sz w:val="24"/>
              </w:rPr>
              <w:t>Java.</w:t>
            </w:r>
            <w:r>
              <w:rPr>
                <w:color w:val="24211F"/>
                <w:spacing w:val="-26"/>
                <w:sz w:val="24"/>
              </w:rPr>
              <w:t> </w:t>
            </w:r>
            <w:r>
              <w:rPr>
                <w:color w:val="24211F"/>
                <w:sz w:val="24"/>
              </w:rPr>
              <w:t>The</w:t>
            </w:r>
            <w:r>
              <w:rPr>
                <w:color w:val="24211F"/>
                <w:spacing w:val="-26"/>
                <w:sz w:val="24"/>
              </w:rPr>
              <w:t> </w:t>
            </w:r>
            <w:r>
              <w:rPr>
                <w:color w:val="24211F"/>
                <w:sz w:val="24"/>
              </w:rPr>
              <w:t>value</w:t>
            </w:r>
            <w:r>
              <w:rPr>
                <w:color w:val="24211F"/>
                <w:spacing w:val="-26"/>
                <w:sz w:val="24"/>
              </w:rPr>
              <w:t> </w:t>
            </w:r>
            <w:r>
              <w:rPr>
                <w:color w:val="24211F"/>
                <w:sz w:val="24"/>
              </w:rPr>
              <w:t>is</w:t>
            </w:r>
            <w:r>
              <w:rPr>
                <w:color w:val="24211F"/>
                <w:spacing w:val="-27"/>
                <w:sz w:val="24"/>
              </w:rPr>
              <w:t> </w:t>
            </w:r>
            <w:r>
              <w:rPr>
                <w:color w:val="24211F"/>
                <w:sz w:val="24"/>
              </w:rPr>
              <w:t>the</w:t>
            </w:r>
            <w:r>
              <w:rPr>
                <w:color w:val="24211F"/>
                <w:spacing w:val="-26"/>
                <w:sz w:val="24"/>
              </w:rPr>
              <w:t> </w:t>
            </w:r>
            <w:r>
              <w:rPr>
                <w:color w:val="24211F"/>
                <w:sz w:val="24"/>
              </w:rPr>
              <w:t>one returned</w:t>
            </w:r>
            <w:r>
              <w:rPr>
                <w:color w:val="24211F"/>
                <w:spacing w:val="-26"/>
                <w:sz w:val="24"/>
              </w:rPr>
              <w:t> </w:t>
            </w:r>
            <w:r>
              <w:rPr>
                <w:color w:val="24211F"/>
                <w:sz w:val="24"/>
              </w:rPr>
              <w:t>by</w:t>
            </w:r>
            <w:r>
              <w:rPr>
                <w:color w:val="24211F"/>
                <w:spacing w:val="-27"/>
                <w:sz w:val="24"/>
              </w:rPr>
              <w:t> </w:t>
            </w:r>
            <w:r>
              <w:rPr>
                <w:color w:val="24211F"/>
                <w:sz w:val="24"/>
              </w:rPr>
              <w:t>the</w:t>
            </w:r>
            <w:r>
              <w:rPr>
                <w:color w:val="24211F"/>
                <w:spacing w:val="-26"/>
                <w:sz w:val="24"/>
              </w:rPr>
              <w:t> </w:t>
            </w:r>
            <w:r>
              <w:rPr>
                <w:color w:val="24211F"/>
                <w:sz w:val="24"/>
              </w:rPr>
              <w:t>navigator.javaEnabled property, true or false.</w:t>
            </w:r>
          </w:p>
        </w:tc>
      </w:tr>
      <w:tr>
        <w:trPr>
          <w:trHeight w:val="980" w:hRule="atLeast"/>
        </w:trPr>
        <w:tc>
          <w:tcPr>
            <w:tcW w:w="2607" w:type="dxa"/>
          </w:tcPr>
          <w:p>
            <w:pPr>
              <w:pStyle w:val="TableParagraph"/>
              <w:spacing w:line="340" w:lineRule="auto"/>
              <w:ind w:left="16"/>
              <w:rPr>
                <w:sz w:val="24"/>
              </w:rPr>
            </w:pPr>
            <w:r>
              <w:rPr>
                <w:color w:val="24211F"/>
                <w:spacing w:val="-8"/>
                <w:sz w:val="24"/>
              </w:rPr>
              <w:t>threeDSecure</w:t>
            </w:r>
            <w:r>
              <w:rPr>
                <w:color w:val="24211F"/>
                <w:spacing w:val="-26"/>
                <w:sz w:val="24"/>
              </w:rPr>
              <w:t> </w:t>
            </w:r>
            <w:r>
              <w:rPr>
                <w:color w:val="24211F"/>
                <w:spacing w:val="-8"/>
                <w:sz w:val="24"/>
              </w:rPr>
              <w:t>/device/ </w:t>
            </w:r>
            <w:r>
              <w:rPr>
                <w:color w:val="24211F"/>
                <w:spacing w:val="-2"/>
                <w:sz w:val="24"/>
              </w:rPr>
              <w:t>language</w:t>
            </w:r>
          </w:p>
        </w:tc>
        <w:tc>
          <w:tcPr>
            <w:tcW w:w="790" w:type="dxa"/>
          </w:tcPr>
          <w:p>
            <w:pPr>
              <w:pStyle w:val="TableParagraph"/>
              <w:spacing w:before="120"/>
              <w:ind w:left="13"/>
              <w:rPr>
                <w:sz w:val="24"/>
              </w:rPr>
            </w:pPr>
            <w:r>
              <w:rPr>
                <w:color w:val="24211F"/>
                <w:spacing w:val="-5"/>
                <w:w w:val="95"/>
                <w:sz w:val="24"/>
              </w:rPr>
              <w:t>10</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line="340" w:lineRule="auto"/>
              <w:ind w:left="13" w:right="25"/>
              <w:rPr>
                <w:sz w:val="24"/>
              </w:rPr>
            </w:pPr>
            <w:r>
              <w:rPr>
                <w:color w:val="24211F"/>
                <w:w w:val="90"/>
                <w:sz w:val="24"/>
              </w:rPr>
              <w:t>Browser</w:t>
            </w:r>
            <w:r>
              <w:rPr>
                <w:color w:val="24211F"/>
                <w:spacing w:val="-12"/>
                <w:w w:val="90"/>
                <w:sz w:val="24"/>
              </w:rPr>
              <w:t> </w:t>
            </w:r>
            <w:r>
              <w:rPr>
                <w:color w:val="24211F"/>
                <w:w w:val="90"/>
                <w:sz w:val="24"/>
              </w:rPr>
              <w:t>language</w:t>
            </w:r>
            <w:r>
              <w:rPr>
                <w:color w:val="24211F"/>
                <w:spacing w:val="-12"/>
                <w:w w:val="90"/>
                <w:sz w:val="24"/>
              </w:rPr>
              <w:t> </w:t>
            </w:r>
            <w:r>
              <w:rPr>
                <w:color w:val="24211F"/>
                <w:w w:val="90"/>
                <w:sz w:val="24"/>
              </w:rPr>
              <w:t>in</w:t>
            </w:r>
            <w:r>
              <w:rPr>
                <w:color w:val="24211F"/>
                <w:spacing w:val="-12"/>
                <w:w w:val="90"/>
                <w:sz w:val="24"/>
              </w:rPr>
              <w:t> </w:t>
            </w:r>
            <w:hyperlink r:id="rId46">
              <w:r>
                <w:rPr>
                  <w:color w:val="008485"/>
                  <w:w w:val="90"/>
                  <w:sz w:val="24"/>
                  <w:u w:val="single" w:color="008485"/>
                </w:rPr>
                <w:t>IETF</w:t>
              </w:r>
              <w:r>
                <w:rPr>
                  <w:color w:val="008485"/>
                  <w:spacing w:val="-12"/>
                  <w:w w:val="90"/>
                  <w:sz w:val="24"/>
                  <w:u w:val="single" w:color="008485"/>
                </w:rPr>
                <w:t> </w:t>
              </w:r>
              <w:r>
                <w:rPr>
                  <w:color w:val="008485"/>
                  <w:w w:val="90"/>
                  <w:sz w:val="24"/>
                  <w:u w:val="single" w:color="008485"/>
                </w:rPr>
                <w:t>BCP47</w:t>
              </w:r>
            </w:hyperlink>
            <w:r>
              <w:rPr>
                <w:color w:val="008485"/>
                <w:spacing w:val="-9"/>
                <w:w w:val="90"/>
                <w:sz w:val="24"/>
              </w:rPr>
              <w:t> </w:t>
            </w:r>
            <w:r>
              <w:rPr>
                <w:color w:val="24211F"/>
                <w:w w:val="90"/>
                <w:sz w:val="24"/>
              </w:rPr>
              <w:t>format, </w:t>
            </w:r>
            <w:r>
              <w:rPr>
                <w:color w:val="24211F"/>
                <w:spacing w:val="-4"/>
                <w:sz w:val="24"/>
              </w:rPr>
              <w:t>containing</w:t>
            </w:r>
            <w:r>
              <w:rPr>
                <w:color w:val="24211F"/>
                <w:spacing w:val="-25"/>
                <w:sz w:val="24"/>
              </w:rPr>
              <w:t> </w:t>
            </w:r>
            <w:r>
              <w:rPr>
                <w:color w:val="24211F"/>
                <w:spacing w:val="-4"/>
                <w:sz w:val="24"/>
              </w:rPr>
              <w:t>between</w:t>
            </w:r>
            <w:r>
              <w:rPr>
                <w:color w:val="24211F"/>
                <w:spacing w:val="-26"/>
                <w:sz w:val="24"/>
              </w:rPr>
              <w:t> </w:t>
            </w:r>
            <w:r>
              <w:rPr>
                <w:color w:val="24211F"/>
                <w:spacing w:val="-4"/>
                <w:sz w:val="24"/>
              </w:rPr>
              <w:t>1</w:t>
            </w:r>
            <w:r>
              <w:rPr>
                <w:color w:val="24211F"/>
                <w:spacing w:val="-25"/>
                <w:sz w:val="24"/>
              </w:rPr>
              <w:t> </w:t>
            </w:r>
            <w:r>
              <w:rPr>
                <w:color w:val="24211F"/>
                <w:spacing w:val="-4"/>
                <w:sz w:val="24"/>
              </w:rPr>
              <w:t>and</w:t>
            </w:r>
            <w:r>
              <w:rPr>
                <w:color w:val="24211F"/>
                <w:spacing w:val="-27"/>
                <w:sz w:val="24"/>
              </w:rPr>
              <w:t> </w:t>
            </w:r>
            <w:r>
              <w:rPr>
                <w:color w:val="24211F"/>
                <w:spacing w:val="-4"/>
                <w:sz w:val="24"/>
              </w:rPr>
              <w:t>8</w:t>
            </w:r>
            <w:r>
              <w:rPr>
                <w:color w:val="24211F"/>
                <w:spacing w:val="-27"/>
                <w:sz w:val="24"/>
              </w:rPr>
              <w:t> </w:t>
            </w:r>
            <w:r>
              <w:rPr>
                <w:color w:val="24211F"/>
                <w:spacing w:val="-4"/>
                <w:sz w:val="24"/>
              </w:rPr>
              <w:t>characters.</w:t>
            </w:r>
          </w:p>
        </w:tc>
      </w:tr>
      <w:tr>
        <w:trPr>
          <w:trHeight w:val="1360" w:hRule="atLeast"/>
        </w:trPr>
        <w:tc>
          <w:tcPr>
            <w:tcW w:w="2607" w:type="dxa"/>
          </w:tcPr>
          <w:p>
            <w:pPr>
              <w:pStyle w:val="TableParagraph"/>
              <w:spacing w:line="340" w:lineRule="auto"/>
              <w:ind w:left="16"/>
              <w:rPr>
                <w:sz w:val="24"/>
              </w:rPr>
            </w:pPr>
            <w:r>
              <w:rPr>
                <w:color w:val="24211F"/>
                <w:spacing w:val="-8"/>
                <w:sz w:val="24"/>
              </w:rPr>
              <w:t>threeDSecure</w:t>
            </w:r>
            <w:r>
              <w:rPr>
                <w:color w:val="24211F"/>
                <w:spacing w:val="-26"/>
                <w:sz w:val="24"/>
              </w:rPr>
              <w:t> </w:t>
            </w:r>
            <w:r>
              <w:rPr>
                <w:color w:val="24211F"/>
                <w:spacing w:val="-8"/>
                <w:sz w:val="24"/>
              </w:rPr>
              <w:t>/device/ </w:t>
            </w:r>
            <w:r>
              <w:rPr>
                <w:color w:val="24211F"/>
                <w:spacing w:val="-2"/>
                <w:sz w:val="24"/>
              </w:rPr>
              <w:t>screenHeight</w:t>
            </w:r>
          </w:p>
        </w:tc>
        <w:tc>
          <w:tcPr>
            <w:tcW w:w="790" w:type="dxa"/>
          </w:tcPr>
          <w:p>
            <w:pPr>
              <w:pStyle w:val="TableParagraph"/>
              <w:ind w:left="13"/>
              <w:rPr>
                <w:sz w:val="24"/>
              </w:rPr>
            </w:pPr>
            <w:r>
              <w:rPr>
                <w:color w:val="24211F"/>
                <w:spacing w:val="-10"/>
                <w:sz w:val="24"/>
              </w:rPr>
              <w:t>6</w:t>
            </w:r>
          </w:p>
        </w:tc>
        <w:tc>
          <w:tcPr>
            <w:tcW w:w="1241" w:type="dxa"/>
          </w:tcPr>
          <w:p>
            <w:pPr>
              <w:pStyle w:val="TableParagraph"/>
              <w:ind w:left="0" w:right="369"/>
              <w:jc w:val="right"/>
              <w:rPr>
                <w:sz w:val="24"/>
              </w:rPr>
            </w:pPr>
            <w:r>
              <w:rPr>
                <w:color w:val="24211F"/>
                <w:spacing w:val="-8"/>
                <w:sz w:val="24"/>
              </w:rPr>
              <w:t>Numeric</w:t>
            </w:r>
          </w:p>
        </w:tc>
        <w:tc>
          <w:tcPr>
            <w:tcW w:w="1453" w:type="dxa"/>
          </w:tcPr>
          <w:p>
            <w:pPr>
              <w:pStyle w:val="TableParagraph"/>
              <w:spacing w:line="338" w:lineRule="auto"/>
              <w:ind w:left="13"/>
              <w:rPr>
                <w:sz w:val="24"/>
              </w:rPr>
            </w:pPr>
            <w:r>
              <w:rPr>
                <w:color w:val="24211F"/>
                <w:sz w:val="24"/>
              </w:rPr>
              <w:t>Yes-</w:t>
            </w:r>
            <w:r>
              <w:rPr>
                <w:color w:val="24211F"/>
                <w:spacing w:val="-27"/>
                <w:sz w:val="24"/>
              </w:rPr>
              <w:t> </w:t>
            </w:r>
            <w:r>
              <w:rPr>
                <w:color w:val="24211F"/>
                <w:sz w:val="24"/>
              </w:rPr>
              <w:t>for </w:t>
            </w:r>
            <w:r>
              <w:rPr>
                <w:color w:val="24211F"/>
                <w:spacing w:val="-10"/>
                <w:sz w:val="24"/>
              </w:rPr>
              <w:t>Browser</w:t>
            </w:r>
            <w:r>
              <w:rPr>
                <w:color w:val="24211F"/>
                <w:spacing w:val="-26"/>
                <w:sz w:val="24"/>
              </w:rPr>
              <w:t> </w:t>
            </w:r>
            <w:r>
              <w:rPr>
                <w:color w:val="24211F"/>
                <w:spacing w:val="-10"/>
                <w:sz w:val="24"/>
              </w:rPr>
              <w:t>and </w:t>
            </w:r>
            <w:r>
              <w:rPr>
                <w:color w:val="24211F"/>
                <w:spacing w:val="-2"/>
                <w:sz w:val="24"/>
              </w:rPr>
              <w:t>Mobile</w:t>
            </w:r>
          </w:p>
        </w:tc>
        <w:tc>
          <w:tcPr>
            <w:tcW w:w="4396" w:type="dxa"/>
          </w:tcPr>
          <w:p>
            <w:pPr>
              <w:pStyle w:val="TableParagraph"/>
              <w:spacing w:line="338" w:lineRule="auto"/>
              <w:ind w:left="13" w:right="103"/>
              <w:jc w:val="both"/>
              <w:rPr>
                <w:sz w:val="24"/>
              </w:rPr>
            </w:pPr>
            <w:r>
              <w:rPr>
                <w:color w:val="24211F"/>
                <w:spacing w:val="-8"/>
                <w:sz w:val="24"/>
              </w:rPr>
              <w:t>The</w:t>
            </w:r>
            <w:r>
              <w:rPr>
                <w:color w:val="24211F"/>
                <w:spacing w:val="-9"/>
                <w:sz w:val="24"/>
              </w:rPr>
              <w:t> </w:t>
            </w:r>
            <w:r>
              <w:rPr>
                <w:color w:val="24211F"/>
                <w:spacing w:val="-8"/>
                <w:sz w:val="24"/>
              </w:rPr>
              <w:t>total</w:t>
            </w:r>
            <w:r>
              <w:rPr>
                <w:color w:val="24211F"/>
                <w:spacing w:val="-9"/>
                <w:sz w:val="24"/>
              </w:rPr>
              <w:t> </w:t>
            </w:r>
            <w:r>
              <w:rPr>
                <w:color w:val="24211F"/>
                <w:spacing w:val="-8"/>
                <w:sz w:val="24"/>
              </w:rPr>
              <w:t>height of</w:t>
            </w:r>
            <w:r>
              <w:rPr>
                <w:color w:val="24211F"/>
                <w:spacing w:val="-9"/>
                <w:sz w:val="24"/>
              </w:rPr>
              <w:t> </w:t>
            </w:r>
            <w:r>
              <w:rPr>
                <w:color w:val="24211F"/>
                <w:spacing w:val="-8"/>
                <w:sz w:val="24"/>
              </w:rPr>
              <w:t>the</w:t>
            </w:r>
            <w:r>
              <w:rPr>
                <w:color w:val="24211F"/>
                <w:spacing w:val="-9"/>
                <w:sz w:val="24"/>
              </w:rPr>
              <w:t> </w:t>
            </w:r>
            <w:r>
              <w:rPr>
                <w:color w:val="24211F"/>
                <w:spacing w:val="-8"/>
                <w:sz w:val="24"/>
              </w:rPr>
              <w:t>customer's</w:t>
            </w:r>
            <w:r>
              <w:rPr>
                <w:color w:val="24211F"/>
                <w:spacing w:val="-9"/>
                <w:sz w:val="24"/>
              </w:rPr>
              <w:t> </w:t>
            </w:r>
            <w:r>
              <w:rPr>
                <w:color w:val="24211F"/>
                <w:spacing w:val="-8"/>
                <w:sz w:val="24"/>
              </w:rPr>
              <w:t>screen </w:t>
            </w:r>
            <w:r>
              <w:rPr>
                <w:color w:val="24211F"/>
                <w:spacing w:val="-8"/>
                <w:sz w:val="24"/>
              </w:rPr>
              <w:t>in pixels.</w:t>
            </w:r>
            <w:r>
              <w:rPr>
                <w:color w:val="24211F"/>
                <w:spacing w:val="-9"/>
                <w:sz w:val="24"/>
              </w:rPr>
              <w:t> </w:t>
            </w:r>
            <w:r>
              <w:rPr>
                <w:color w:val="24211F"/>
                <w:spacing w:val="-8"/>
                <w:sz w:val="24"/>
              </w:rPr>
              <w:t>The</w:t>
            </w:r>
            <w:r>
              <w:rPr>
                <w:color w:val="24211F"/>
                <w:spacing w:val="-9"/>
                <w:sz w:val="24"/>
              </w:rPr>
              <w:t> </w:t>
            </w:r>
            <w:r>
              <w:rPr>
                <w:color w:val="24211F"/>
                <w:spacing w:val="-8"/>
                <w:sz w:val="24"/>
              </w:rPr>
              <w:t>value is</w:t>
            </w:r>
            <w:r>
              <w:rPr>
                <w:color w:val="24211F"/>
                <w:spacing w:val="-9"/>
                <w:sz w:val="24"/>
              </w:rPr>
              <w:t> </w:t>
            </w:r>
            <w:r>
              <w:rPr>
                <w:color w:val="24211F"/>
                <w:spacing w:val="-8"/>
                <w:sz w:val="24"/>
              </w:rPr>
              <w:t>the</w:t>
            </w:r>
            <w:r>
              <w:rPr>
                <w:color w:val="24211F"/>
                <w:spacing w:val="-9"/>
                <w:sz w:val="24"/>
              </w:rPr>
              <w:t> </w:t>
            </w:r>
            <w:r>
              <w:rPr>
                <w:color w:val="24211F"/>
                <w:spacing w:val="-8"/>
                <w:sz w:val="24"/>
              </w:rPr>
              <w:t>one</w:t>
            </w:r>
            <w:r>
              <w:rPr>
                <w:color w:val="24211F"/>
                <w:spacing w:val="-9"/>
                <w:sz w:val="24"/>
              </w:rPr>
              <w:t> </w:t>
            </w:r>
            <w:r>
              <w:rPr>
                <w:color w:val="24211F"/>
                <w:spacing w:val="-8"/>
                <w:sz w:val="24"/>
              </w:rPr>
              <w:t>returned by</w:t>
            </w:r>
            <w:r>
              <w:rPr>
                <w:color w:val="24211F"/>
                <w:spacing w:val="-9"/>
                <w:sz w:val="24"/>
              </w:rPr>
              <w:t> </w:t>
            </w:r>
            <w:r>
              <w:rPr>
                <w:color w:val="24211F"/>
                <w:spacing w:val="-8"/>
                <w:sz w:val="24"/>
              </w:rPr>
              <w:t>the </w:t>
            </w:r>
            <w:r>
              <w:rPr>
                <w:color w:val="24211F"/>
                <w:sz w:val="24"/>
              </w:rPr>
              <w:t>screen.height</w:t>
            </w:r>
            <w:r>
              <w:rPr>
                <w:color w:val="24211F"/>
                <w:spacing w:val="-27"/>
                <w:sz w:val="24"/>
              </w:rPr>
              <w:t> </w:t>
            </w:r>
            <w:r>
              <w:rPr>
                <w:color w:val="24211F"/>
                <w:sz w:val="24"/>
              </w:rPr>
              <w:t>property.</w:t>
            </w:r>
          </w:p>
        </w:tc>
      </w:tr>
      <w:tr>
        <w:trPr>
          <w:trHeight w:val="1360" w:hRule="atLeast"/>
        </w:trPr>
        <w:tc>
          <w:tcPr>
            <w:tcW w:w="2607" w:type="dxa"/>
          </w:tcPr>
          <w:p>
            <w:pPr>
              <w:pStyle w:val="TableParagraph"/>
              <w:ind w:left="16"/>
              <w:rPr>
                <w:sz w:val="24"/>
              </w:rPr>
            </w:pPr>
            <w:r>
              <w:rPr>
                <w:color w:val="24211F"/>
                <w:spacing w:val="-2"/>
                <w:sz w:val="24"/>
              </w:rPr>
              <w:t>threeDSecure</w:t>
            </w:r>
          </w:p>
          <w:p>
            <w:pPr>
              <w:pStyle w:val="TableParagraph"/>
              <w:spacing w:before="116"/>
              <w:ind w:left="16"/>
              <w:rPr>
                <w:sz w:val="24"/>
              </w:rPr>
            </w:pPr>
            <w:r>
              <w:rPr>
                <w:color w:val="24211F"/>
                <w:spacing w:val="-2"/>
                <w:sz w:val="24"/>
              </w:rPr>
              <w:t>/device/screenWidth</w:t>
            </w:r>
          </w:p>
        </w:tc>
        <w:tc>
          <w:tcPr>
            <w:tcW w:w="790" w:type="dxa"/>
          </w:tcPr>
          <w:p>
            <w:pPr>
              <w:pStyle w:val="TableParagraph"/>
              <w:ind w:left="13"/>
              <w:rPr>
                <w:sz w:val="24"/>
              </w:rPr>
            </w:pPr>
            <w:r>
              <w:rPr>
                <w:color w:val="24211F"/>
                <w:spacing w:val="-10"/>
                <w:sz w:val="24"/>
              </w:rPr>
              <w:t>6</w:t>
            </w:r>
          </w:p>
        </w:tc>
        <w:tc>
          <w:tcPr>
            <w:tcW w:w="1241" w:type="dxa"/>
          </w:tcPr>
          <w:p>
            <w:pPr>
              <w:pStyle w:val="TableParagraph"/>
              <w:ind w:left="0" w:right="369"/>
              <w:jc w:val="right"/>
              <w:rPr>
                <w:sz w:val="24"/>
              </w:rPr>
            </w:pPr>
            <w:r>
              <w:rPr>
                <w:color w:val="24211F"/>
                <w:spacing w:val="-8"/>
                <w:sz w:val="24"/>
              </w:rPr>
              <w:t>Numeric</w:t>
            </w:r>
          </w:p>
        </w:tc>
        <w:tc>
          <w:tcPr>
            <w:tcW w:w="1453" w:type="dxa"/>
          </w:tcPr>
          <w:p>
            <w:pPr>
              <w:pStyle w:val="TableParagraph"/>
              <w:spacing w:line="338" w:lineRule="auto"/>
              <w:ind w:left="13"/>
              <w:rPr>
                <w:sz w:val="24"/>
              </w:rPr>
            </w:pPr>
            <w:r>
              <w:rPr>
                <w:color w:val="24211F"/>
                <w:sz w:val="24"/>
              </w:rPr>
              <w:t>Yes-</w:t>
            </w:r>
            <w:r>
              <w:rPr>
                <w:color w:val="24211F"/>
                <w:spacing w:val="-27"/>
                <w:sz w:val="24"/>
              </w:rPr>
              <w:t> </w:t>
            </w:r>
            <w:r>
              <w:rPr>
                <w:color w:val="24211F"/>
                <w:sz w:val="24"/>
              </w:rPr>
              <w:t>for </w:t>
            </w:r>
            <w:r>
              <w:rPr>
                <w:color w:val="24211F"/>
                <w:spacing w:val="-10"/>
                <w:sz w:val="24"/>
              </w:rPr>
              <w:t>Browser</w:t>
            </w:r>
            <w:r>
              <w:rPr>
                <w:color w:val="24211F"/>
                <w:spacing w:val="-26"/>
                <w:sz w:val="24"/>
              </w:rPr>
              <w:t> </w:t>
            </w:r>
            <w:r>
              <w:rPr>
                <w:color w:val="24211F"/>
                <w:spacing w:val="-10"/>
                <w:sz w:val="24"/>
              </w:rPr>
              <w:t>and </w:t>
            </w:r>
            <w:r>
              <w:rPr>
                <w:color w:val="24211F"/>
                <w:spacing w:val="-2"/>
                <w:sz w:val="24"/>
              </w:rPr>
              <w:t>Mobile</w:t>
            </w:r>
          </w:p>
        </w:tc>
        <w:tc>
          <w:tcPr>
            <w:tcW w:w="4396" w:type="dxa"/>
          </w:tcPr>
          <w:p>
            <w:pPr>
              <w:pStyle w:val="TableParagraph"/>
              <w:spacing w:line="338" w:lineRule="auto"/>
              <w:ind w:left="13" w:right="25"/>
              <w:rPr>
                <w:sz w:val="24"/>
              </w:rPr>
            </w:pPr>
            <w:r>
              <w:rPr>
                <w:color w:val="24211F"/>
                <w:sz w:val="24"/>
              </w:rPr>
              <w:t>The</w:t>
            </w:r>
            <w:r>
              <w:rPr>
                <w:color w:val="24211F"/>
                <w:spacing w:val="-18"/>
                <w:sz w:val="24"/>
              </w:rPr>
              <w:t> </w:t>
            </w:r>
            <w:r>
              <w:rPr>
                <w:color w:val="24211F"/>
                <w:sz w:val="24"/>
              </w:rPr>
              <w:t>total</w:t>
            </w:r>
            <w:r>
              <w:rPr>
                <w:color w:val="24211F"/>
                <w:spacing w:val="-19"/>
                <w:sz w:val="24"/>
              </w:rPr>
              <w:t> </w:t>
            </w:r>
            <w:r>
              <w:rPr>
                <w:color w:val="24211F"/>
                <w:sz w:val="24"/>
              </w:rPr>
              <w:t>width</w:t>
            </w:r>
            <w:r>
              <w:rPr>
                <w:color w:val="24211F"/>
                <w:spacing w:val="-18"/>
                <w:sz w:val="24"/>
              </w:rPr>
              <w:t> </w:t>
            </w:r>
            <w:r>
              <w:rPr>
                <w:color w:val="24211F"/>
                <w:sz w:val="24"/>
              </w:rPr>
              <w:t>of</w:t>
            </w:r>
            <w:r>
              <w:rPr>
                <w:color w:val="24211F"/>
                <w:spacing w:val="-17"/>
                <w:sz w:val="24"/>
              </w:rPr>
              <w:t> </w:t>
            </w:r>
            <w:r>
              <w:rPr>
                <w:color w:val="24211F"/>
                <w:sz w:val="24"/>
              </w:rPr>
              <w:t>the</w:t>
            </w:r>
            <w:r>
              <w:rPr>
                <w:color w:val="24211F"/>
                <w:spacing w:val="-18"/>
                <w:sz w:val="24"/>
              </w:rPr>
              <w:t> </w:t>
            </w:r>
            <w:r>
              <w:rPr>
                <w:color w:val="24211F"/>
                <w:sz w:val="24"/>
              </w:rPr>
              <w:t>client's</w:t>
            </w:r>
            <w:r>
              <w:rPr>
                <w:color w:val="24211F"/>
                <w:spacing w:val="-18"/>
                <w:sz w:val="24"/>
              </w:rPr>
              <w:t> </w:t>
            </w:r>
            <w:r>
              <w:rPr>
                <w:color w:val="24211F"/>
                <w:sz w:val="24"/>
              </w:rPr>
              <w:t>screen</w:t>
            </w:r>
            <w:r>
              <w:rPr>
                <w:color w:val="24211F"/>
                <w:spacing w:val="-18"/>
                <w:sz w:val="24"/>
              </w:rPr>
              <w:t> </w:t>
            </w:r>
            <w:r>
              <w:rPr>
                <w:color w:val="24211F"/>
                <w:sz w:val="24"/>
              </w:rPr>
              <w:t>in </w:t>
            </w:r>
            <w:r>
              <w:rPr>
                <w:color w:val="24211F"/>
                <w:spacing w:val="-6"/>
                <w:sz w:val="24"/>
              </w:rPr>
              <w:t>pixels.</w:t>
            </w:r>
            <w:r>
              <w:rPr>
                <w:color w:val="24211F"/>
                <w:spacing w:val="-29"/>
                <w:sz w:val="24"/>
              </w:rPr>
              <w:t> </w:t>
            </w:r>
            <w:r>
              <w:rPr>
                <w:color w:val="24211F"/>
                <w:spacing w:val="-6"/>
                <w:sz w:val="24"/>
              </w:rPr>
              <w:t>The</w:t>
            </w:r>
            <w:r>
              <w:rPr>
                <w:color w:val="24211F"/>
                <w:spacing w:val="-26"/>
                <w:sz w:val="24"/>
              </w:rPr>
              <w:t> </w:t>
            </w:r>
            <w:r>
              <w:rPr>
                <w:color w:val="24211F"/>
                <w:spacing w:val="-6"/>
                <w:sz w:val="24"/>
              </w:rPr>
              <w:t>value</w:t>
            </w:r>
            <w:r>
              <w:rPr>
                <w:color w:val="24211F"/>
                <w:spacing w:val="-26"/>
                <w:sz w:val="24"/>
              </w:rPr>
              <w:t> </w:t>
            </w:r>
            <w:r>
              <w:rPr>
                <w:color w:val="24211F"/>
                <w:spacing w:val="-6"/>
                <w:sz w:val="24"/>
              </w:rPr>
              <w:t>is</w:t>
            </w:r>
            <w:r>
              <w:rPr>
                <w:color w:val="24211F"/>
                <w:spacing w:val="-27"/>
                <w:sz w:val="24"/>
              </w:rPr>
              <w:t> </w:t>
            </w:r>
            <w:r>
              <w:rPr>
                <w:color w:val="24211F"/>
                <w:spacing w:val="-6"/>
                <w:sz w:val="24"/>
              </w:rPr>
              <w:t>the</w:t>
            </w:r>
            <w:r>
              <w:rPr>
                <w:color w:val="24211F"/>
                <w:spacing w:val="-26"/>
                <w:sz w:val="24"/>
              </w:rPr>
              <w:t> </w:t>
            </w:r>
            <w:r>
              <w:rPr>
                <w:color w:val="24211F"/>
                <w:spacing w:val="-6"/>
                <w:sz w:val="24"/>
              </w:rPr>
              <w:t>one</w:t>
            </w:r>
            <w:r>
              <w:rPr>
                <w:color w:val="24211F"/>
                <w:spacing w:val="-26"/>
                <w:sz w:val="24"/>
              </w:rPr>
              <w:t> </w:t>
            </w:r>
            <w:r>
              <w:rPr>
                <w:color w:val="24211F"/>
                <w:spacing w:val="-6"/>
                <w:sz w:val="24"/>
              </w:rPr>
              <w:t>returned</w:t>
            </w:r>
            <w:r>
              <w:rPr>
                <w:color w:val="24211F"/>
                <w:spacing w:val="-26"/>
                <w:sz w:val="24"/>
              </w:rPr>
              <w:t> </w:t>
            </w:r>
            <w:r>
              <w:rPr>
                <w:color w:val="24211F"/>
                <w:spacing w:val="-6"/>
                <w:sz w:val="24"/>
              </w:rPr>
              <w:t>by</w:t>
            </w:r>
            <w:r>
              <w:rPr>
                <w:color w:val="24211F"/>
                <w:spacing w:val="-27"/>
                <w:sz w:val="24"/>
              </w:rPr>
              <w:t> </w:t>
            </w:r>
            <w:r>
              <w:rPr>
                <w:color w:val="24211F"/>
                <w:spacing w:val="-6"/>
                <w:sz w:val="24"/>
              </w:rPr>
              <w:t>the </w:t>
            </w:r>
            <w:r>
              <w:rPr>
                <w:color w:val="24211F"/>
                <w:sz w:val="24"/>
              </w:rPr>
              <w:t>screen.width</w:t>
            </w:r>
            <w:r>
              <w:rPr>
                <w:color w:val="24211F"/>
                <w:spacing w:val="-26"/>
                <w:sz w:val="24"/>
              </w:rPr>
              <w:t> </w:t>
            </w:r>
            <w:r>
              <w:rPr>
                <w:color w:val="24211F"/>
                <w:sz w:val="24"/>
              </w:rPr>
              <w:t>property.</w:t>
            </w:r>
          </w:p>
        </w:tc>
      </w:tr>
      <w:tr>
        <w:trPr>
          <w:trHeight w:val="978" w:hRule="atLeast"/>
        </w:trPr>
        <w:tc>
          <w:tcPr>
            <w:tcW w:w="2607" w:type="dxa"/>
          </w:tcPr>
          <w:p>
            <w:pPr>
              <w:pStyle w:val="TableParagraph"/>
              <w:ind w:left="16"/>
              <w:rPr>
                <w:sz w:val="24"/>
              </w:rPr>
            </w:pPr>
            <w:r>
              <w:rPr>
                <w:color w:val="24211F"/>
                <w:spacing w:val="-2"/>
                <w:sz w:val="24"/>
              </w:rPr>
              <w:t>threeDSecure</w:t>
            </w:r>
          </w:p>
          <w:p>
            <w:pPr>
              <w:pStyle w:val="TableParagraph"/>
              <w:spacing w:before="116"/>
              <w:ind w:left="16"/>
              <w:rPr>
                <w:sz w:val="24"/>
              </w:rPr>
            </w:pPr>
            <w:r>
              <w:rPr>
                <w:color w:val="24211F"/>
                <w:spacing w:val="-2"/>
                <w:sz w:val="24"/>
              </w:rPr>
              <w:t>/device/timeZoneOffset</w:t>
            </w:r>
          </w:p>
        </w:tc>
        <w:tc>
          <w:tcPr>
            <w:tcW w:w="790" w:type="dxa"/>
          </w:tcPr>
          <w:p>
            <w:pPr>
              <w:pStyle w:val="TableParagraph"/>
              <w:ind w:left="13"/>
              <w:rPr>
                <w:sz w:val="24"/>
              </w:rPr>
            </w:pPr>
            <w:r>
              <w:rPr>
                <w:color w:val="24211F"/>
                <w:spacing w:val="-5"/>
                <w:w w:val="95"/>
                <w:sz w:val="24"/>
              </w:rPr>
              <w:t>10</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spacing w:line="340" w:lineRule="auto"/>
              <w:ind w:left="13" w:right="25"/>
              <w:rPr>
                <w:sz w:val="24"/>
              </w:rPr>
            </w:pPr>
            <w:r>
              <w:rPr>
                <w:w w:val="90"/>
                <w:sz w:val="24"/>
              </w:rPr>
              <w:t>Time difference, in hours, between UTC </w:t>
            </w:r>
            <w:r>
              <w:rPr>
                <w:w w:val="90"/>
                <w:sz w:val="24"/>
              </w:rPr>
              <w:t>and </w:t>
            </w:r>
            <w:r>
              <w:rPr>
                <w:sz w:val="24"/>
              </w:rPr>
              <w:t>the</w:t>
            </w:r>
            <w:r>
              <w:rPr>
                <w:spacing w:val="-26"/>
                <w:sz w:val="24"/>
              </w:rPr>
              <w:t> </w:t>
            </w:r>
            <w:r>
              <w:rPr>
                <w:sz w:val="24"/>
              </w:rPr>
              <w:t>cardholder's</w:t>
            </w:r>
            <w:r>
              <w:rPr>
                <w:spacing w:val="-26"/>
                <w:sz w:val="24"/>
              </w:rPr>
              <w:t> </w:t>
            </w:r>
            <w:r>
              <w:rPr>
                <w:sz w:val="24"/>
              </w:rPr>
              <w:t>browser</w:t>
            </w:r>
            <w:r>
              <w:rPr>
                <w:spacing w:val="-26"/>
                <w:sz w:val="24"/>
              </w:rPr>
              <w:t> </w:t>
            </w:r>
            <w:r>
              <w:rPr>
                <w:sz w:val="24"/>
              </w:rPr>
              <w:t>local</w:t>
            </w:r>
            <w:r>
              <w:rPr>
                <w:spacing w:val="-27"/>
                <w:sz w:val="24"/>
              </w:rPr>
              <w:t> </w:t>
            </w:r>
            <w:r>
              <w:rPr>
                <w:sz w:val="24"/>
              </w:rPr>
              <w:t>time.</w:t>
            </w:r>
          </w:p>
        </w:tc>
      </w:tr>
      <w:tr>
        <w:trPr>
          <w:trHeight w:val="980" w:hRule="atLeast"/>
        </w:trPr>
        <w:tc>
          <w:tcPr>
            <w:tcW w:w="2607" w:type="dxa"/>
          </w:tcPr>
          <w:p>
            <w:pPr>
              <w:pStyle w:val="TableParagraph"/>
              <w:spacing w:before="43"/>
              <w:ind w:left="0"/>
              <w:rPr>
                <w:sz w:val="24"/>
              </w:rPr>
            </w:pPr>
          </w:p>
          <w:p>
            <w:pPr>
              <w:pStyle w:val="TableParagraph"/>
              <w:spacing w:before="0"/>
              <w:ind w:left="16"/>
              <w:rPr>
                <w:sz w:val="24"/>
              </w:rPr>
            </w:pPr>
            <w:r>
              <w:rPr>
                <w:color w:val="24211F"/>
                <w:spacing w:val="-2"/>
                <w:sz w:val="24"/>
              </w:rPr>
              <w:t>cardholderName</w:t>
            </w:r>
          </w:p>
        </w:tc>
        <w:tc>
          <w:tcPr>
            <w:tcW w:w="790" w:type="dxa"/>
          </w:tcPr>
          <w:p>
            <w:pPr>
              <w:pStyle w:val="TableParagraph"/>
              <w:spacing w:line="340" w:lineRule="auto"/>
              <w:ind w:left="13" w:right="218"/>
              <w:rPr>
                <w:sz w:val="24"/>
              </w:rPr>
            </w:pPr>
            <w:r>
              <w:rPr>
                <w:spacing w:val="-6"/>
                <w:sz w:val="24"/>
              </w:rPr>
              <w:t>Up</w:t>
            </w:r>
            <w:r>
              <w:rPr>
                <w:spacing w:val="-26"/>
                <w:sz w:val="24"/>
              </w:rPr>
              <w:t> </w:t>
            </w:r>
            <w:r>
              <w:rPr>
                <w:spacing w:val="-6"/>
                <w:sz w:val="24"/>
              </w:rPr>
              <w:t>to 30</w:t>
            </w:r>
          </w:p>
        </w:tc>
        <w:tc>
          <w:tcPr>
            <w:tcW w:w="1241" w:type="dxa"/>
          </w:tcPr>
          <w:p>
            <w:pPr>
              <w:pStyle w:val="TableParagraph"/>
              <w:spacing w:line="340" w:lineRule="auto"/>
              <w:ind w:right="49"/>
              <w:rPr>
                <w:sz w:val="24"/>
              </w:rPr>
            </w:pPr>
            <w:r>
              <w:rPr>
                <w:spacing w:val="-8"/>
                <w:sz w:val="24"/>
              </w:rPr>
              <w:t>Alphanume </w:t>
            </w:r>
            <w:r>
              <w:rPr>
                <w:spacing w:val="-4"/>
                <w:sz w:val="24"/>
              </w:rPr>
              <w:t>ric</w:t>
            </w:r>
          </w:p>
        </w:tc>
        <w:tc>
          <w:tcPr>
            <w:tcW w:w="1453" w:type="dxa"/>
          </w:tcPr>
          <w:p>
            <w:pPr>
              <w:pStyle w:val="TableParagraph"/>
              <w:spacing w:before="120"/>
              <w:ind w:left="13"/>
              <w:rPr>
                <w:sz w:val="24"/>
              </w:rPr>
            </w:pPr>
            <w:r>
              <w:rPr>
                <w:spacing w:val="-5"/>
                <w:w w:val="95"/>
                <w:sz w:val="24"/>
              </w:rPr>
              <w:t>Yes</w:t>
            </w:r>
          </w:p>
        </w:tc>
        <w:tc>
          <w:tcPr>
            <w:tcW w:w="4396" w:type="dxa"/>
          </w:tcPr>
          <w:p>
            <w:pPr>
              <w:pStyle w:val="TableParagraph"/>
              <w:ind w:left="13"/>
              <w:rPr>
                <w:sz w:val="24"/>
              </w:rPr>
            </w:pPr>
            <w:r>
              <w:rPr>
                <w:color w:val="24211F"/>
                <w:w w:val="90"/>
                <w:sz w:val="24"/>
              </w:rPr>
              <w:t>Cardholder's</w:t>
            </w:r>
            <w:r>
              <w:rPr>
                <w:color w:val="24211F"/>
                <w:spacing w:val="11"/>
                <w:sz w:val="24"/>
              </w:rPr>
              <w:t> </w:t>
            </w:r>
            <w:r>
              <w:rPr>
                <w:color w:val="24211F"/>
                <w:spacing w:val="-4"/>
                <w:sz w:val="24"/>
              </w:rPr>
              <w:t>name.</w:t>
            </w:r>
          </w:p>
          <w:p>
            <w:pPr>
              <w:pStyle w:val="TableParagraph"/>
              <w:spacing w:before="116"/>
              <w:ind w:left="13"/>
              <w:rPr>
                <w:sz w:val="24"/>
              </w:rPr>
            </w:pPr>
            <w:r>
              <w:rPr>
                <w:color w:val="24211F"/>
                <w:w w:val="90"/>
                <w:sz w:val="24"/>
              </w:rPr>
              <w:t>Do</w:t>
            </w:r>
            <w:r>
              <w:rPr>
                <w:color w:val="24211F"/>
                <w:spacing w:val="-5"/>
                <w:w w:val="90"/>
                <w:sz w:val="24"/>
              </w:rPr>
              <w:t> </w:t>
            </w:r>
            <w:r>
              <w:rPr>
                <w:color w:val="24211F"/>
                <w:w w:val="90"/>
                <w:sz w:val="24"/>
              </w:rPr>
              <w:t>not</w:t>
            </w:r>
            <w:r>
              <w:rPr>
                <w:color w:val="24211F"/>
                <w:spacing w:val="-5"/>
                <w:w w:val="90"/>
                <w:sz w:val="24"/>
              </w:rPr>
              <w:t> </w:t>
            </w:r>
            <w:r>
              <w:rPr>
                <w:color w:val="24211F"/>
                <w:w w:val="90"/>
                <w:sz w:val="24"/>
              </w:rPr>
              <w:t>send</w:t>
            </w:r>
            <w:r>
              <w:rPr>
                <w:color w:val="24211F"/>
                <w:spacing w:val="-5"/>
                <w:w w:val="90"/>
                <w:sz w:val="24"/>
              </w:rPr>
              <w:t> </w:t>
            </w:r>
            <w:r>
              <w:rPr>
                <w:color w:val="24211F"/>
                <w:w w:val="90"/>
                <w:sz w:val="24"/>
              </w:rPr>
              <w:t>special</w:t>
            </w:r>
            <w:r>
              <w:rPr>
                <w:color w:val="24211F"/>
                <w:spacing w:val="-6"/>
                <w:w w:val="90"/>
                <w:sz w:val="24"/>
              </w:rPr>
              <w:t> </w:t>
            </w:r>
            <w:r>
              <w:rPr>
                <w:color w:val="24211F"/>
                <w:spacing w:val="-2"/>
                <w:w w:val="90"/>
                <w:sz w:val="24"/>
              </w:rPr>
              <w:t>characters.</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607"/>
        <w:gridCol w:w="790"/>
        <w:gridCol w:w="1241"/>
        <w:gridCol w:w="1453"/>
        <w:gridCol w:w="4396"/>
      </w:tblGrid>
      <w:tr>
        <w:trPr>
          <w:trHeight w:val="522" w:hRule="atLeast"/>
        </w:trPr>
        <w:tc>
          <w:tcPr>
            <w:tcW w:w="2607" w:type="dxa"/>
            <w:tcBorders>
              <w:bottom w:val="single" w:sz="12" w:space="0" w:color="DEE1E6"/>
            </w:tcBorders>
          </w:tcPr>
          <w:p>
            <w:pPr>
              <w:pStyle w:val="TableParagraph"/>
              <w:spacing w:before="36"/>
              <w:jc w:val="center"/>
              <w:rPr>
                <w:sz w:val="24"/>
              </w:rPr>
            </w:pPr>
            <w:r>
              <w:rPr>
                <w:color w:val="00A69E"/>
                <w:spacing w:val="-4"/>
                <w:sz w:val="24"/>
              </w:rPr>
              <w:t>Name</w:t>
            </w:r>
          </w:p>
        </w:tc>
        <w:tc>
          <w:tcPr>
            <w:tcW w:w="790" w:type="dxa"/>
            <w:tcBorders>
              <w:bottom w:val="single" w:sz="12" w:space="0" w:color="DEE1E6"/>
            </w:tcBorders>
          </w:tcPr>
          <w:p>
            <w:pPr>
              <w:pStyle w:val="TableParagraph"/>
              <w:spacing w:before="36"/>
              <w:ind w:left="189"/>
              <w:rPr>
                <w:sz w:val="24"/>
              </w:rPr>
            </w:pPr>
            <w:r>
              <w:rPr>
                <w:color w:val="00A69E"/>
                <w:spacing w:val="-4"/>
                <w:w w:val="95"/>
                <w:sz w:val="24"/>
              </w:rPr>
              <w:t>Size</w:t>
            </w:r>
          </w:p>
        </w:tc>
        <w:tc>
          <w:tcPr>
            <w:tcW w:w="1241" w:type="dxa"/>
            <w:tcBorders>
              <w:bottom w:val="single" w:sz="12" w:space="0" w:color="DEE1E6"/>
            </w:tcBorders>
          </w:tcPr>
          <w:p>
            <w:pPr>
              <w:pStyle w:val="TableParagraph"/>
              <w:spacing w:before="36"/>
              <w:ind w:left="366"/>
              <w:rPr>
                <w:sz w:val="24"/>
              </w:rPr>
            </w:pPr>
            <w:r>
              <w:rPr>
                <w:color w:val="00A69E"/>
                <w:spacing w:val="-4"/>
                <w:sz w:val="24"/>
              </w:rPr>
              <w:t>Type</w:t>
            </w:r>
          </w:p>
        </w:tc>
        <w:tc>
          <w:tcPr>
            <w:tcW w:w="1453" w:type="dxa"/>
            <w:tcBorders>
              <w:bottom w:val="single" w:sz="12" w:space="0" w:color="DEE1E6"/>
            </w:tcBorders>
          </w:tcPr>
          <w:p>
            <w:pPr>
              <w:pStyle w:val="TableParagraph"/>
              <w:spacing w:before="36"/>
              <w:ind w:left="165"/>
              <w:rPr>
                <w:sz w:val="24"/>
              </w:rPr>
            </w:pPr>
            <w:r>
              <w:rPr>
                <w:color w:val="00A69E"/>
                <w:spacing w:val="-2"/>
                <w:sz w:val="24"/>
              </w:rPr>
              <w:t>Mandatory</w:t>
            </w:r>
          </w:p>
        </w:tc>
        <w:tc>
          <w:tcPr>
            <w:tcW w:w="4396" w:type="dxa"/>
            <w:tcBorders>
              <w:bottom w:val="single" w:sz="12" w:space="0" w:color="DEE1E6"/>
            </w:tcBorders>
          </w:tcPr>
          <w:p>
            <w:pPr>
              <w:pStyle w:val="TableParagraph"/>
              <w:spacing w:before="36"/>
              <w:ind w:left="10" w:right="5"/>
              <w:jc w:val="center"/>
              <w:rPr>
                <w:sz w:val="24"/>
              </w:rPr>
            </w:pPr>
            <w:r>
              <w:rPr>
                <w:color w:val="00A69E"/>
                <w:spacing w:val="-2"/>
                <w:sz w:val="24"/>
              </w:rPr>
              <w:t>Description</w:t>
            </w:r>
          </w:p>
        </w:tc>
      </w:tr>
      <w:tr>
        <w:trPr>
          <w:trHeight w:val="966" w:hRule="atLeast"/>
        </w:trPr>
        <w:tc>
          <w:tcPr>
            <w:tcW w:w="2607" w:type="dxa"/>
            <w:tcBorders>
              <w:top w:val="single" w:sz="12" w:space="0" w:color="DEE1E6"/>
            </w:tcBorders>
          </w:tcPr>
          <w:p>
            <w:pPr>
              <w:pStyle w:val="TableParagraph"/>
              <w:spacing w:before="105"/>
              <w:ind w:left="16"/>
              <w:rPr>
                <w:sz w:val="24"/>
              </w:rPr>
            </w:pPr>
            <w:r>
              <w:rPr>
                <w:color w:val="24211F"/>
                <w:w w:val="90"/>
                <w:sz w:val="24"/>
              </w:rPr>
              <w:t>threeDSecure</w:t>
            </w:r>
            <w:r>
              <w:rPr>
                <w:color w:val="24211F"/>
                <w:spacing w:val="2"/>
                <w:sz w:val="24"/>
              </w:rPr>
              <w:t> </w:t>
            </w:r>
            <w:r>
              <w:rPr>
                <w:color w:val="24211F"/>
                <w:spacing w:val="-2"/>
                <w:sz w:val="24"/>
              </w:rPr>
              <w:t>/billing</w:t>
            </w:r>
          </w:p>
        </w:tc>
        <w:tc>
          <w:tcPr>
            <w:tcW w:w="790" w:type="dxa"/>
            <w:tcBorders>
              <w:top w:val="single" w:sz="12" w:space="0" w:color="DEE1E6"/>
            </w:tcBorders>
          </w:tcPr>
          <w:p>
            <w:pPr>
              <w:pStyle w:val="TableParagraph"/>
              <w:spacing w:before="0"/>
              <w:ind w:left="0"/>
              <w:rPr>
                <w:rFonts w:ascii="Times New Roman"/>
                <w:sz w:val="22"/>
              </w:rPr>
            </w:pPr>
          </w:p>
        </w:tc>
        <w:tc>
          <w:tcPr>
            <w:tcW w:w="1241" w:type="dxa"/>
            <w:tcBorders>
              <w:top w:val="single" w:sz="12" w:space="0" w:color="DEE1E6"/>
            </w:tcBorders>
          </w:tcPr>
          <w:p>
            <w:pPr>
              <w:pStyle w:val="TableParagraph"/>
              <w:spacing w:before="105"/>
              <w:rPr>
                <w:sz w:val="24"/>
              </w:rPr>
            </w:pPr>
            <w:r>
              <w:rPr>
                <w:color w:val="24211F"/>
                <w:spacing w:val="-2"/>
                <w:sz w:val="24"/>
              </w:rPr>
              <w:t>billing</w:t>
            </w:r>
          </w:p>
        </w:tc>
        <w:tc>
          <w:tcPr>
            <w:tcW w:w="1453" w:type="dxa"/>
            <w:tcBorders>
              <w:top w:val="single" w:sz="12" w:space="0" w:color="DEE1E6"/>
            </w:tcBorders>
          </w:tcPr>
          <w:p>
            <w:pPr>
              <w:pStyle w:val="TableParagraph"/>
              <w:spacing w:before="105"/>
              <w:ind w:left="13"/>
              <w:rPr>
                <w:sz w:val="24"/>
              </w:rPr>
            </w:pPr>
            <w:r>
              <w:rPr>
                <w:color w:val="24211F"/>
                <w:spacing w:val="-5"/>
                <w:w w:val="95"/>
                <w:sz w:val="24"/>
              </w:rPr>
              <w:t>Yes</w:t>
            </w:r>
          </w:p>
        </w:tc>
        <w:tc>
          <w:tcPr>
            <w:tcW w:w="4396" w:type="dxa"/>
            <w:tcBorders>
              <w:top w:val="single" w:sz="12" w:space="0" w:color="DEE1E6"/>
            </w:tcBorders>
          </w:tcPr>
          <w:p>
            <w:pPr>
              <w:pStyle w:val="TableParagraph"/>
              <w:spacing w:before="218"/>
              <w:ind w:left="0"/>
              <w:rPr>
                <w:sz w:val="24"/>
              </w:rPr>
            </w:pPr>
          </w:p>
          <w:p>
            <w:pPr>
              <w:pStyle w:val="TableParagraph"/>
              <w:spacing w:before="0"/>
              <w:ind w:left="13"/>
              <w:rPr>
                <w:sz w:val="24"/>
              </w:rPr>
            </w:pPr>
            <w:r>
              <w:rPr>
                <w:w w:val="90"/>
                <w:sz w:val="24"/>
              </w:rPr>
              <w:t>Cardholder</w:t>
            </w:r>
            <w:r>
              <w:rPr>
                <w:spacing w:val="15"/>
                <w:sz w:val="24"/>
              </w:rPr>
              <w:t> </w:t>
            </w:r>
            <w:r>
              <w:rPr>
                <w:spacing w:val="-4"/>
                <w:sz w:val="24"/>
              </w:rPr>
              <w:t>data</w:t>
            </w:r>
          </w:p>
        </w:tc>
      </w:tr>
      <w:tr>
        <w:trPr>
          <w:trHeight w:val="978" w:hRule="atLeast"/>
        </w:trPr>
        <w:tc>
          <w:tcPr>
            <w:tcW w:w="2607" w:type="dxa"/>
          </w:tcPr>
          <w:p>
            <w:pPr>
              <w:pStyle w:val="TableParagraph"/>
              <w:ind w:left="16"/>
              <w:rPr>
                <w:sz w:val="24"/>
              </w:rPr>
            </w:pPr>
            <w:r>
              <w:rPr>
                <w:color w:val="24211F"/>
                <w:w w:val="90"/>
                <w:sz w:val="24"/>
              </w:rPr>
              <w:t>threeDSecure</w:t>
            </w:r>
            <w:r>
              <w:rPr>
                <w:color w:val="24211F"/>
                <w:spacing w:val="2"/>
                <w:sz w:val="24"/>
              </w:rPr>
              <w:t> </w:t>
            </w:r>
            <w:r>
              <w:rPr>
                <w:color w:val="24211F"/>
                <w:spacing w:val="-2"/>
                <w:sz w:val="24"/>
              </w:rPr>
              <w:t>/billing</w:t>
            </w:r>
          </w:p>
          <w:p>
            <w:pPr>
              <w:pStyle w:val="TableParagraph"/>
              <w:spacing w:before="116"/>
              <w:ind w:left="16"/>
              <w:rPr>
                <w:sz w:val="24"/>
              </w:rPr>
            </w:pPr>
            <w:r>
              <w:rPr>
                <w:color w:val="24211F"/>
                <w:spacing w:val="-2"/>
                <w:sz w:val="24"/>
              </w:rPr>
              <w:t>/address</w:t>
            </w:r>
          </w:p>
        </w:tc>
        <w:tc>
          <w:tcPr>
            <w:tcW w:w="790" w:type="dxa"/>
          </w:tcPr>
          <w:p>
            <w:pPr>
              <w:pStyle w:val="TableParagraph"/>
              <w:spacing w:line="340" w:lineRule="auto"/>
              <w:ind w:left="13" w:right="218"/>
              <w:rPr>
                <w:sz w:val="24"/>
              </w:rPr>
            </w:pPr>
            <w:r>
              <w:rPr>
                <w:spacing w:val="-6"/>
                <w:sz w:val="24"/>
              </w:rPr>
              <w:t>Up</w:t>
            </w:r>
            <w:r>
              <w:rPr>
                <w:spacing w:val="-26"/>
                <w:sz w:val="24"/>
              </w:rPr>
              <w:t> </w:t>
            </w:r>
            <w:r>
              <w:rPr>
                <w:spacing w:val="-6"/>
                <w:sz w:val="24"/>
              </w:rPr>
              <w:t>to </w:t>
            </w:r>
            <w:r>
              <w:rPr>
                <w:spacing w:val="-4"/>
                <w:sz w:val="24"/>
              </w:rPr>
              <w:t>128</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ind w:left="13"/>
              <w:rPr>
                <w:sz w:val="24"/>
              </w:rPr>
            </w:pPr>
            <w:r>
              <w:rPr>
                <w:spacing w:val="-2"/>
                <w:sz w:val="24"/>
              </w:rPr>
              <w:t>Address</w:t>
            </w:r>
          </w:p>
        </w:tc>
      </w:tr>
      <w:tr>
        <w:trPr>
          <w:trHeight w:val="981" w:hRule="atLeast"/>
        </w:trPr>
        <w:tc>
          <w:tcPr>
            <w:tcW w:w="2607" w:type="dxa"/>
          </w:tcPr>
          <w:p>
            <w:pPr>
              <w:pStyle w:val="TableParagraph"/>
              <w:ind w:left="16"/>
              <w:rPr>
                <w:sz w:val="24"/>
              </w:rPr>
            </w:pPr>
            <w:r>
              <w:rPr>
                <w:color w:val="24211F"/>
                <w:w w:val="90"/>
                <w:sz w:val="24"/>
              </w:rPr>
              <w:t>threeDSecure</w:t>
            </w:r>
            <w:r>
              <w:rPr>
                <w:color w:val="24211F"/>
                <w:spacing w:val="2"/>
                <w:sz w:val="24"/>
              </w:rPr>
              <w:t> </w:t>
            </w:r>
            <w:r>
              <w:rPr>
                <w:color w:val="24211F"/>
                <w:spacing w:val="-2"/>
                <w:sz w:val="24"/>
              </w:rPr>
              <w:t>/billing</w:t>
            </w:r>
          </w:p>
          <w:p>
            <w:pPr>
              <w:pStyle w:val="TableParagraph"/>
              <w:spacing w:before="116"/>
              <w:ind w:left="16"/>
              <w:rPr>
                <w:sz w:val="24"/>
              </w:rPr>
            </w:pPr>
            <w:r>
              <w:rPr>
                <w:color w:val="24211F"/>
                <w:spacing w:val="-4"/>
                <w:w w:val="105"/>
                <w:sz w:val="24"/>
              </w:rPr>
              <w:t>/city</w:t>
            </w:r>
          </w:p>
        </w:tc>
        <w:tc>
          <w:tcPr>
            <w:tcW w:w="790" w:type="dxa"/>
          </w:tcPr>
          <w:p>
            <w:pPr>
              <w:pStyle w:val="TableParagraph"/>
              <w:spacing w:line="340" w:lineRule="auto"/>
              <w:ind w:left="13" w:right="218"/>
              <w:rPr>
                <w:sz w:val="24"/>
              </w:rPr>
            </w:pPr>
            <w:r>
              <w:rPr>
                <w:spacing w:val="-6"/>
                <w:sz w:val="24"/>
              </w:rPr>
              <w:t>Up</w:t>
            </w:r>
            <w:r>
              <w:rPr>
                <w:spacing w:val="-26"/>
                <w:sz w:val="24"/>
              </w:rPr>
              <w:t> </w:t>
            </w:r>
            <w:r>
              <w:rPr>
                <w:spacing w:val="-6"/>
                <w:sz w:val="24"/>
              </w:rPr>
              <w:t>to 64</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before="120"/>
              <w:ind w:left="13"/>
              <w:rPr>
                <w:sz w:val="24"/>
              </w:rPr>
            </w:pPr>
            <w:r>
              <w:rPr>
                <w:spacing w:val="-4"/>
                <w:sz w:val="24"/>
              </w:rPr>
              <w:t>City</w:t>
            </w:r>
          </w:p>
        </w:tc>
      </w:tr>
      <w:tr>
        <w:trPr>
          <w:trHeight w:val="979" w:hRule="atLeast"/>
        </w:trPr>
        <w:tc>
          <w:tcPr>
            <w:tcW w:w="2607" w:type="dxa"/>
          </w:tcPr>
          <w:p>
            <w:pPr>
              <w:pStyle w:val="TableParagraph"/>
              <w:ind w:left="16"/>
              <w:rPr>
                <w:sz w:val="24"/>
              </w:rPr>
            </w:pPr>
            <w:r>
              <w:rPr>
                <w:color w:val="24211F"/>
                <w:w w:val="90"/>
                <w:sz w:val="24"/>
              </w:rPr>
              <w:t>threeDSecure</w:t>
            </w:r>
            <w:r>
              <w:rPr>
                <w:color w:val="24211F"/>
                <w:spacing w:val="2"/>
                <w:sz w:val="24"/>
              </w:rPr>
              <w:t> </w:t>
            </w:r>
            <w:r>
              <w:rPr>
                <w:color w:val="24211F"/>
                <w:spacing w:val="-2"/>
                <w:sz w:val="24"/>
              </w:rPr>
              <w:t>/billing</w:t>
            </w:r>
          </w:p>
          <w:p>
            <w:pPr>
              <w:pStyle w:val="TableParagraph"/>
              <w:spacing w:before="116"/>
              <w:ind w:left="16"/>
              <w:rPr>
                <w:sz w:val="24"/>
              </w:rPr>
            </w:pPr>
            <w:r>
              <w:rPr>
                <w:color w:val="24211F"/>
                <w:spacing w:val="-2"/>
                <w:sz w:val="24"/>
              </w:rPr>
              <w:t>/postalcode</w:t>
            </w:r>
          </w:p>
        </w:tc>
        <w:tc>
          <w:tcPr>
            <w:tcW w:w="790" w:type="dxa"/>
          </w:tcPr>
          <w:p>
            <w:pPr>
              <w:pStyle w:val="TableParagraph"/>
              <w:ind w:left="13"/>
              <w:rPr>
                <w:sz w:val="24"/>
              </w:rPr>
            </w:pPr>
            <w:r>
              <w:rPr>
                <w:spacing w:val="-10"/>
                <w:sz w:val="24"/>
              </w:rPr>
              <w:t>9</w:t>
            </w:r>
          </w:p>
        </w:tc>
        <w:tc>
          <w:tcPr>
            <w:tcW w:w="1241" w:type="dxa"/>
          </w:tcPr>
          <w:p>
            <w:pPr>
              <w:pStyle w:val="TableParagraph"/>
              <w:rPr>
                <w:sz w:val="24"/>
              </w:rPr>
            </w:pPr>
            <w:r>
              <w:rPr>
                <w:color w:val="24211F"/>
                <w:spacing w:val="-2"/>
                <w:sz w:val="24"/>
              </w:rPr>
              <w:t>Numeric</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ind w:left="13"/>
              <w:rPr>
                <w:sz w:val="24"/>
              </w:rPr>
            </w:pPr>
            <w:r>
              <w:rPr>
                <w:spacing w:val="-2"/>
                <w:sz w:val="24"/>
              </w:rPr>
              <w:t>Postalcode</w:t>
            </w:r>
          </w:p>
        </w:tc>
      </w:tr>
      <w:tr>
        <w:trPr>
          <w:trHeight w:val="981" w:hRule="atLeast"/>
        </w:trPr>
        <w:tc>
          <w:tcPr>
            <w:tcW w:w="2607" w:type="dxa"/>
          </w:tcPr>
          <w:p>
            <w:pPr>
              <w:pStyle w:val="TableParagraph"/>
              <w:ind w:left="16"/>
              <w:rPr>
                <w:sz w:val="24"/>
              </w:rPr>
            </w:pPr>
            <w:r>
              <w:rPr>
                <w:w w:val="90"/>
                <w:sz w:val="24"/>
              </w:rPr>
              <w:t>threeDSecure</w:t>
            </w:r>
            <w:r>
              <w:rPr>
                <w:spacing w:val="2"/>
                <w:sz w:val="24"/>
              </w:rPr>
              <w:t> </w:t>
            </w:r>
            <w:r>
              <w:rPr>
                <w:spacing w:val="-2"/>
                <w:sz w:val="24"/>
              </w:rPr>
              <w:t>/billing</w:t>
            </w:r>
          </w:p>
          <w:p>
            <w:pPr>
              <w:pStyle w:val="TableParagraph"/>
              <w:spacing w:before="116"/>
              <w:ind w:left="16"/>
              <w:rPr>
                <w:sz w:val="24"/>
              </w:rPr>
            </w:pPr>
            <w:r>
              <w:rPr>
                <w:spacing w:val="-2"/>
                <w:sz w:val="24"/>
              </w:rPr>
              <w:t>/state</w:t>
            </w:r>
          </w:p>
        </w:tc>
        <w:tc>
          <w:tcPr>
            <w:tcW w:w="790" w:type="dxa"/>
          </w:tcPr>
          <w:p>
            <w:pPr>
              <w:pStyle w:val="TableParagraph"/>
              <w:spacing w:line="340" w:lineRule="auto"/>
              <w:ind w:left="13" w:right="218"/>
              <w:rPr>
                <w:sz w:val="24"/>
              </w:rPr>
            </w:pPr>
            <w:r>
              <w:rPr>
                <w:spacing w:val="-6"/>
                <w:sz w:val="24"/>
              </w:rPr>
              <w:t>Up</w:t>
            </w:r>
            <w:r>
              <w:rPr>
                <w:spacing w:val="-26"/>
                <w:sz w:val="24"/>
              </w:rPr>
              <w:t> </w:t>
            </w:r>
            <w:r>
              <w:rPr>
                <w:spacing w:val="-6"/>
                <w:sz w:val="24"/>
              </w:rPr>
              <w:t>to 64</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before="120"/>
              <w:ind w:left="13"/>
              <w:rPr>
                <w:sz w:val="24"/>
              </w:rPr>
            </w:pPr>
            <w:r>
              <w:rPr>
                <w:spacing w:val="-2"/>
                <w:sz w:val="24"/>
              </w:rPr>
              <w:t>State</w:t>
            </w:r>
          </w:p>
        </w:tc>
      </w:tr>
      <w:tr>
        <w:trPr>
          <w:trHeight w:val="980" w:hRule="atLeast"/>
        </w:trPr>
        <w:tc>
          <w:tcPr>
            <w:tcW w:w="2607" w:type="dxa"/>
          </w:tcPr>
          <w:p>
            <w:pPr>
              <w:pStyle w:val="TableParagraph"/>
              <w:ind w:left="16"/>
              <w:rPr>
                <w:sz w:val="24"/>
              </w:rPr>
            </w:pPr>
            <w:r>
              <w:rPr>
                <w:w w:val="90"/>
                <w:sz w:val="24"/>
              </w:rPr>
              <w:t>threeDSecure</w:t>
            </w:r>
            <w:r>
              <w:rPr>
                <w:spacing w:val="2"/>
                <w:sz w:val="24"/>
              </w:rPr>
              <w:t> </w:t>
            </w:r>
            <w:r>
              <w:rPr>
                <w:spacing w:val="-2"/>
                <w:sz w:val="24"/>
              </w:rPr>
              <w:t>/billing</w:t>
            </w:r>
          </w:p>
          <w:p>
            <w:pPr>
              <w:pStyle w:val="TableParagraph"/>
              <w:spacing w:before="116"/>
              <w:ind w:left="16"/>
              <w:rPr>
                <w:sz w:val="24"/>
              </w:rPr>
            </w:pPr>
            <w:r>
              <w:rPr>
                <w:spacing w:val="-2"/>
                <w:sz w:val="24"/>
              </w:rPr>
              <w:t>/country</w:t>
            </w:r>
          </w:p>
        </w:tc>
        <w:tc>
          <w:tcPr>
            <w:tcW w:w="790" w:type="dxa"/>
          </w:tcPr>
          <w:p>
            <w:pPr>
              <w:pStyle w:val="TableParagraph"/>
              <w:spacing w:line="340" w:lineRule="auto"/>
              <w:ind w:left="13" w:right="218"/>
              <w:rPr>
                <w:sz w:val="24"/>
              </w:rPr>
            </w:pPr>
            <w:r>
              <w:rPr>
                <w:spacing w:val="-6"/>
                <w:sz w:val="24"/>
              </w:rPr>
              <w:t>Up</w:t>
            </w:r>
            <w:r>
              <w:rPr>
                <w:spacing w:val="-26"/>
                <w:sz w:val="24"/>
              </w:rPr>
              <w:t> </w:t>
            </w:r>
            <w:r>
              <w:rPr>
                <w:spacing w:val="-6"/>
                <w:sz w:val="24"/>
              </w:rPr>
              <w:t>to 64</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ind w:left="13"/>
              <w:rPr>
                <w:sz w:val="24"/>
              </w:rPr>
            </w:pPr>
            <w:r>
              <w:rPr>
                <w:spacing w:val="-2"/>
                <w:sz w:val="24"/>
              </w:rPr>
              <w:t>Country</w:t>
            </w:r>
          </w:p>
        </w:tc>
      </w:tr>
      <w:tr>
        <w:trPr>
          <w:trHeight w:val="978" w:hRule="atLeast"/>
        </w:trPr>
        <w:tc>
          <w:tcPr>
            <w:tcW w:w="2607" w:type="dxa"/>
          </w:tcPr>
          <w:p>
            <w:pPr>
              <w:pStyle w:val="TableParagraph"/>
              <w:ind w:left="16"/>
              <w:rPr>
                <w:sz w:val="24"/>
              </w:rPr>
            </w:pPr>
            <w:r>
              <w:rPr>
                <w:w w:val="90"/>
                <w:sz w:val="24"/>
              </w:rPr>
              <w:t>threeDSecure</w:t>
            </w:r>
            <w:r>
              <w:rPr>
                <w:spacing w:val="2"/>
                <w:sz w:val="24"/>
              </w:rPr>
              <w:t> </w:t>
            </w:r>
            <w:r>
              <w:rPr>
                <w:spacing w:val="-2"/>
                <w:sz w:val="24"/>
              </w:rPr>
              <w:t>/billing</w:t>
            </w:r>
          </w:p>
          <w:p>
            <w:pPr>
              <w:pStyle w:val="TableParagraph"/>
              <w:spacing w:before="116"/>
              <w:ind w:left="16"/>
              <w:rPr>
                <w:sz w:val="24"/>
              </w:rPr>
            </w:pPr>
            <w:r>
              <w:rPr>
                <w:spacing w:val="-2"/>
                <w:sz w:val="24"/>
              </w:rPr>
              <w:t>/emailAddress</w:t>
            </w:r>
          </w:p>
        </w:tc>
        <w:tc>
          <w:tcPr>
            <w:tcW w:w="790" w:type="dxa"/>
          </w:tcPr>
          <w:p>
            <w:pPr>
              <w:pStyle w:val="TableParagraph"/>
              <w:spacing w:line="340" w:lineRule="auto"/>
              <w:ind w:left="13" w:right="218"/>
              <w:rPr>
                <w:sz w:val="24"/>
              </w:rPr>
            </w:pPr>
            <w:r>
              <w:rPr>
                <w:spacing w:val="-6"/>
                <w:sz w:val="24"/>
              </w:rPr>
              <w:t>Up</w:t>
            </w:r>
            <w:r>
              <w:rPr>
                <w:spacing w:val="-26"/>
                <w:sz w:val="24"/>
              </w:rPr>
              <w:t> </w:t>
            </w:r>
            <w:r>
              <w:rPr>
                <w:spacing w:val="-6"/>
                <w:sz w:val="24"/>
              </w:rPr>
              <w:t>to </w:t>
            </w:r>
            <w:r>
              <w:rPr>
                <w:spacing w:val="-4"/>
                <w:sz w:val="24"/>
              </w:rPr>
              <w:t>128</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ind w:left="13"/>
              <w:rPr>
                <w:sz w:val="24"/>
              </w:rPr>
            </w:pPr>
            <w:r>
              <w:rPr>
                <w:w w:val="85"/>
                <w:sz w:val="24"/>
              </w:rPr>
              <w:t>E-</w:t>
            </w:r>
            <w:r>
              <w:rPr>
                <w:spacing w:val="-4"/>
                <w:w w:val="95"/>
                <w:sz w:val="24"/>
              </w:rPr>
              <w:t>mail</w:t>
            </w:r>
          </w:p>
        </w:tc>
      </w:tr>
      <w:tr>
        <w:trPr>
          <w:trHeight w:val="981" w:hRule="atLeast"/>
        </w:trPr>
        <w:tc>
          <w:tcPr>
            <w:tcW w:w="2607" w:type="dxa"/>
          </w:tcPr>
          <w:p>
            <w:pPr>
              <w:pStyle w:val="TableParagraph"/>
              <w:spacing w:before="118"/>
              <w:ind w:left="16"/>
              <w:rPr>
                <w:sz w:val="24"/>
              </w:rPr>
            </w:pPr>
            <w:r>
              <w:rPr>
                <w:w w:val="90"/>
                <w:sz w:val="24"/>
              </w:rPr>
              <w:t>threeDSecure</w:t>
            </w:r>
            <w:r>
              <w:rPr>
                <w:spacing w:val="2"/>
                <w:sz w:val="24"/>
              </w:rPr>
              <w:t> </w:t>
            </w:r>
            <w:r>
              <w:rPr>
                <w:spacing w:val="-2"/>
                <w:sz w:val="24"/>
              </w:rPr>
              <w:t>/billing</w:t>
            </w:r>
          </w:p>
          <w:p>
            <w:pPr>
              <w:pStyle w:val="TableParagraph"/>
              <w:spacing w:before="115"/>
              <w:ind w:left="16"/>
              <w:rPr>
                <w:sz w:val="24"/>
              </w:rPr>
            </w:pPr>
            <w:r>
              <w:rPr>
                <w:spacing w:val="-2"/>
                <w:sz w:val="24"/>
              </w:rPr>
              <w:t>/phoneNumber</w:t>
            </w:r>
          </w:p>
        </w:tc>
        <w:tc>
          <w:tcPr>
            <w:tcW w:w="790" w:type="dxa"/>
          </w:tcPr>
          <w:p>
            <w:pPr>
              <w:pStyle w:val="TableParagraph"/>
              <w:spacing w:line="340" w:lineRule="auto" w:before="118"/>
              <w:ind w:left="13" w:right="218"/>
              <w:rPr>
                <w:sz w:val="24"/>
              </w:rPr>
            </w:pPr>
            <w:r>
              <w:rPr>
                <w:spacing w:val="-6"/>
                <w:sz w:val="24"/>
              </w:rPr>
              <w:t>Up</w:t>
            </w:r>
            <w:r>
              <w:rPr>
                <w:spacing w:val="-26"/>
                <w:sz w:val="24"/>
              </w:rPr>
              <w:t> </w:t>
            </w:r>
            <w:r>
              <w:rPr>
                <w:spacing w:val="-6"/>
                <w:sz w:val="24"/>
              </w:rPr>
              <w:t>to 32</w:t>
            </w:r>
          </w:p>
        </w:tc>
        <w:tc>
          <w:tcPr>
            <w:tcW w:w="1241" w:type="dxa"/>
          </w:tcPr>
          <w:p>
            <w:pPr>
              <w:pStyle w:val="TableParagraph"/>
              <w:spacing w:before="120"/>
              <w:rPr>
                <w:sz w:val="24"/>
              </w:rPr>
            </w:pPr>
            <w:r>
              <w:rPr>
                <w:color w:val="24211F"/>
                <w:spacing w:val="-2"/>
                <w:sz w:val="24"/>
              </w:rPr>
              <w:t>Numeric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before="120"/>
              <w:ind w:left="13"/>
              <w:rPr>
                <w:sz w:val="24"/>
              </w:rPr>
            </w:pPr>
            <w:r>
              <w:rPr>
                <w:spacing w:val="-2"/>
                <w:sz w:val="24"/>
              </w:rPr>
              <w:t>Phone</w:t>
            </w:r>
          </w:p>
        </w:tc>
      </w:tr>
      <w:tr>
        <w:trPr>
          <w:trHeight w:val="587" w:hRule="atLeast"/>
        </w:trPr>
        <w:tc>
          <w:tcPr>
            <w:tcW w:w="2607" w:type="dxa"/>
          </w:tcPr>
          <w:p>
            <w:pPr>
              <w:pStyle w:val="TableParagraph"/>
              <w:ind w:left="16"/>
              <w:rPr>
                <w:sz w:val="24"/>
              </w:rPr>
            </w:pPr>
            <w:r>
              <w:rPr>
                <w:color w:val="24211F"/>
                <w:spacing w:val="-4"/>
                <w:sz w:val="24"/>
              </w:rPr>
              <w:t>urls</w:t>
            </w:r>
          </w:p>
        </w:tc>
        <w:tc>
          <w:tcPr>
            <w:tcW w:w="790" w:type="dxa"/>
          </w:tcPr>
          <w:p>
            <w:pPr>
              <w:pStyle w:val="TableParagraph"/>
              <w:spacing w:before="0"/>
              <w:ind w:left="0"/>
              <w:rPr>
                <w:rFonts w:ascii="Times New Roman"/>
                <w:sz w:val="22"/>
              </w:rPr>
            </w:pPr>
          </w:p>
        </w:tc>
        <w:tc>
          <w:tcPr>
            <w:tcW w:w="1241" w:type="dxa"/>
          </w:tcPr>
          <w:p>
            <w:pPr>
              <w:pStyle w:val="TableParagraph"/>
              <w:rPr>
                <w:sz w:val="24"/>
              </w:rPr>
            </w:pPr>
            <w:r>
              <w:rPr>
                <w:color w:val="24211F"/>
                <w:spacing w:val="-4"/>
                <w:sz w:val="24"/>
              </w:rPr>
              <w:t>urls</w:t>
            </w:r>
          </w:p>
        </w:tc>
        <w:tc>
          <w:tcPr>
            <w:tcW w:w="1453" w:type="dxa"/>
          </w:tcPr>
          <w:p>
            <w:pPr>
              <w:pStyle w:val="TableParagraph"/>
              <w:spacing w:before="0"/>
              <w:ind w:left="0"/>
              <w:rPr>
                <w:rFonts w:ascii="Times New Roman"/>
                <w:sz w:val="22"/>
              </w:rPr>
            </w:pPr>
          </w:p>
        </w:tc>
        <w:tc>
          <w:tcPr>
            <w:tcW w:w="4396" w:type="dxa"/>
          </w:tcPr>
          <w:p>
            <w:pPr>
              <w:pStyle w:val="TableParagraph"/>
              <w:spacing w:before="0"/>
              <w:ind w:left="0"/>
              <w:rPr>
                <w:rFonts w:ascii="Times New Roman"/>
                <w:sz w:val="22"/>
              </w:rPr>
            </w:pPr>
          </w:p>
        </w:tc>
      </w:tr>
      <w:tr>
        <w:trPr>
          <w:trHeight w:val="2150" w:hRule="atLeast"/>
        </w:trPr>
        <w:tc>
          <w:tcPr>
            <w:tcW w:w="2607" w:type="dxa"/>
          </w:tcPr>
          <w:p>
            <w:pPr>
              <w:pStyle w:val="TableParagraph"/>
              <w:ind w:left="16"/>
              <w:rPr>
                <w:sz w:val="24"/>
              </w:rPr>
            </w:pPr>
            <w:r>
              <w:rPr>
                <w:color w:val="24211F"/>
                <w:spacing w:val="-2"/>
                <w:sz w:val="24"/>
              </w:rPr>
              <w:t>urls/kind</w:t>
            </w:r>
          </w:p>
        </w:tc>
        <w:tc>
          <w:tcPr>
            <w:tcW w:w="790" w:type="dxa"/>
          </w:tcPr>
          <w:p>
            <w:pPr>
              <w:pStyle w:val="TableParagraph"/>
              <w:spacing w:before="0"/>
              <w:ind w:left="0"/>
              <w:rPr>
                <w:rFonts w:ascii="Times New Roman"/>
                <w:sz w:val="22"/>
              </w:rPr>
            </w:pP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ind w:left="13"/>
              <w:rPr>
                <w:sz w:val="24"/>
              </w:rPr>
            </w:pPr>
            <w:r>
              <w:rPr>
                <w:color w:val="24211F"/>
                <w:spacing w:val="-2"/>
                <w:sz w:val="24"/>
              </w:rPr>
              <w:t>Field</w:t>
            </w:r>
            <w:r>
              <w:rPr>
                <w:color w:val="24211F"/>
                <w:spacing w:val="-26"/>
                <w:sz w:val="24"/>
              </w:rPr>
              <w:t> </w:t>
            </w:r>
            <w:r>
              <w:rPr>
                <w:color w:val="24211F"/>
                <w:spacing w:val="-2"/>
                <w:sz w:val="24"/>
              </w:rPr>
              <w:t>that</w:t>
            </w:r>
            <w:r>
              <w:rPr>
                <w:color w:val="24211F"/>
                <w:spacing w:val="-25"/>
                <w:sz w:val="24"/>
              </w:rPr>
              <w:t> </w:t>
            </w:r>
            <w:r>
              <w:rPr>
                <w:color w:val="24211F"/>
                <w:spacing w:val="-2"/>
                <w:sz w:val="24"/>
              </w:rPr>
              <w:t>identifies</w:t>
            </w:r>
            <w:r>
              <w:rPr>
                <w:color w:val="24211F"/>
                <w:spacing w:val="-27"/>
                <w:sz w:val="24"/>
              </w:rPr>
              <w:t> </w:t>
            </w:r>
            <w:r>
              <w:rPr>
                <w:color w:val="24211F"/>
                <w:spacing w:val="-2"/>
                <w:sz w:val="24"/>
              </w:rPr>
              <w:t>the</w:t>
            </w:r>
            <w:r>
              <w:rPr>
                <w:color w:val="24211F"/>
                <w:spacing w:val="-26"/>
                <w:sz w:val="24"/>
              </w:rPr>
              <w:t> </w:t>
            </w:r>
            <w:r>
              <w:rPr>
                <w:color w:val="24211F"/>
                <w:spacing w:val="-2"/>
                <w:sz w:val="24"/>
              </w:rPr>
              <w:t>type</w:t>
            </w:r>
            <w:r>
              <w:rPr>
                <w:color w:val="24211F"/>
                <w:spacing w:val="-26"/>
                <w:sz w:val="24"/>
              </w:rPr>
              <w:t> </w:t>
            </w:r>
            <w:r>
              <w:rPr>
                <w:color w:val="24211F"/>
                <w:spacing w:val="-2"/>
                <w:sz w:val="24"/>
              </w:rPr>
              <w:t>of</w:t>
            </w:r>
            <w:r>
              <w:rPr>
                <w:color w:val="24211F"/>
                <w:spacing w:val="-25"/>
                <w:sz w:val="24"/>
              </w:rPr>
              <w:t> </w:t>
            </w:r>
            <w:r>
              <w:rPr>
                <w:color w:val="24211F"/>
                <w:spacing w:val="-2"/>
                <w:sz w:val="24"/>
              </w:rPr>
              <w:t>the</w:t>
            </w:r>
            <w:r>
              <w:rPr>
                <w:color w:val="24211F"/>
                <w:spacing w:val="-26"/>
                <w:sz w:val="24"/>
              </w:rPr>
              <w:t> </w:t>
            </w:r>
            <w:r>
              <w:rPr>
                <w:color w:val="24211F"/>
                <w:spacing w:val="-4"/>
                <w:sz w:val="24"/>
              </w:rPr>
              <w:t>url.</w:t>
            </w:r>
          </w:p>
          <w:p>
            <w:pPr>
              <w:pStyle w:val="TableParagraph"/>
              <w:spacing w:before="118"/>
              <w:ind w:left="0"/>
              <w:rPr>
                <w:sz w:val="24"/>
              </w:rPr>
            </w:pPr>
          </w:p>
          <w:p>
            <w:pPr>
              <w:pStyle w:val="TableParagraph"/>
              <w:numPr>
                <w:ilvl w:val="0"/>
                <w:numId w:val="19"/>
              </w:numPr>
              <w:tabs>
                <w:tab w:pos="733" w:val="left" w:leader="none"/>
              </w:tabs>
              <w:spacing w:line="240" w:lineRule="auto" w:before="0" w:after="0"/>
              <w:ind w:left="733" w:right="0" w:hanging="360"/>
              <w:jc w:val="left"/>
              <w:rPr>
                <w:sz w:val="24"/>
              </w:rPr>
            </w:pPr>
            <w:r>
              <w:rPr>
                <w:color w:val="24211F"/>
                <w:spacing w:val="-4"/>
                <w:sz w:val="24"/>
              </w:rPr>
              <w:t>threeDSecureSuccess</w:t>
            </w:r>
          </w:p>
          <w:p>
            <w:pPr>
              <w:pStyle w:val="TableParagraph"/>
              <w:numPr>
                <w:ilvl w:val="0"/>
                <w:numId w:val="19"/>
              </w:numPr>
              <w:tabs>
                <w:tab w:pos="733" w:val="left" w:leader="none"/>
              </w:tabs>
              <w:spacing w:line="240" w:lineRule="auto" w:before="115" w:after="0"/>
              <w:ind w:left="733" w:right="0" w:hanging="360"/>
              <w:jc w:val="left"/>
              <w:rPr>
                <w:sz w:val="24"/>
              </w:rPr>
            </w:pPr>
            <w:r>
              <w:rPr>
                <w:color w:val="24211F"/>
                <w:spacing w:val="-2"/>
                <w:sz w:val="24"/>
              </w:rPr>
              <w:t>threeDSecureFailure</w:t>
            </w:r>
          </w:p>
          <w:p>
            <w:pPr>
              <w:pStyle w:val="TableParagraph"/>
              <w:numPr>
                <w:ilvl w:val="0"/>
                <w:numId w:val="19"/>
              </w:numPr>
              <w:tabs>
                <w:tab w:pos="733" w:val="left" w:leader="none"/>
              </w:tabs>
              <w:spacing w:line="240" w:lineRule="auto" w:before="116" w:after="0"/>
              <w:ind w:left="733" w:right="0" w:hanging="360"/>
              <w:jc w:val="left"/>
              <w:rPr>
                <w:sz w:val="24"/>
              </w:rPr>
            </w:pPr>
            <w:r>
              <w:rPr>
                <w:color w:val="24211F"/>
                <w:spacing w:val="-2"/>
                <w:sz w:val="24"/>
              </w:rPr>
              <w:t>threeDSecureCallback</w:t>
            </w:r>
          </w:p>
        </w:tc>
      </w:tr>
      <w:tr>
        <w:trPr>
          <w:trHeight w:val="1765" w:hRule="atLeast"/>
        </w:trPr>
        <w:tc>
          <w:tcPr>
            <w:tcW w:w="2607" w:type="dxa"/>
          </w:tcPr>
          <w:p>
            <w:pPr>
              <w:pStyle w:val="TableParagraph"/>
              <w:spacing w:before="120"/>
              <w:ind w:left="16"/>
              <w:rPr>
                <w:sz w:val="24"/>
              </w:rPr>
            </w:pPr>
            <w:r>
              <w:rPr>
                <w:color w:val="24211F"/>
                <w:spacing w:val="-2"/>
                <w:sz w:val="24"/>
              </w:rPr>
              <w:t>urls/url</w:t>
            </w:r>
          </w:p>
        </w:tc>
        <w:tc>
          <w:tcPr>
            <w:tcW w:w="790" w:type="dxa"/>
          </w:tcPr>
          <w:p>
            <w:pPr>
              <w:pStyle w:val="TableParagraph"/>
              <w:spacing w:line="340" w:lineRule="auto"/>
              <w:ind w:left="13" w:right="218"/>
              <w:rPr>
                <w:sz w:val="24"/>
              </w:rPr>
            </w:pPr>
            <w:r>
              <w:rPr>
                <w:color w:val="24211F"/>
                <w:spacing w:val="-6"/>
                <w:sz w:val="24"/>
              </w:rPr>
              <w:t>Up</w:t>
            </w:r>
            <w:r>
              <w:rPr>
                <w:color w:val="24211F"/>
                <w:spacing w:val="-26"/>
                <w:sz w:val="24"/>
              </w:rPr>
              <w:t> </w:t>
            </w:r>
            <w:r>
              <w:rPr>
                <w:color w:val="24211F"/>
                <w:spacing w:val="-6"/>
                <w:sz w:val="24"/>
              </w:rPr>
              <w:t>to 87</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line="338" w:lineRule="auto"/>
              <w:ind w:left="13" w:right="25"/>
              <w:rPr>
                <w:sz w:val="24"/>
              </w:rPr>
            </w:pPr>
            <w:r>
              <w:rPr>
                <w:color w:val="24211F"/>
                <w:spacing w:val="-4"/>
                <w:sz w:val="24"/>
              </w:rPr>
              <w:t>Field</w:t>
            </w:r>
            <w:r>
              <w:rPr>
                <w:color w:val="24211F"/>
                <w:spacing w:val="-22"/>
                <w:sz w:val="24"/>
              </w:rPr>
              <w:t> </w:t>
            </w:r>
            <w:r>
              <w:rPr>
                <w:color w:val="24211F"/>
                <w:spacing w:val="-4"/>
                <w:sz w:val="24"/>
              </w:rPr>
              <w:t>to</w:t>
            </w:r>
            <w:r>
              <w:rPr>
                <w:color w:val="24211F"/>
                <w:spacing w:val="-22"/>
                <w:sz w:val="24"/>
              </w:rPr>
              <w:t> </w:t>
            </w:r>
            <w:r>
              <w:rPr>
                <w:color w:val="24211F"/>
                <w:spacing w:val="-4"/>
                <w:sz w:val="24"/>
              </w:rPr>
              <w:t>inform</w:t>
            </w:r>
            <w:r>
              <w:rPr>
                <w:color w:val="24211F"/>
                <w:spacing w:val="-22"/>
                <w:sz w:val="24"/>
              </w:rPr>
              <w:t> </w:t>
            </w:r>
            <w:r>
              <w:rPr>
                <w:color w:val="24211F"/>
                <w:spacing w:val="-4"/>
                <w:sz w:val="24"/>
              </w:rPr>
              <w:t>the</w:t>
            </w:r>
            <w:r>
              <w:rPr>
                <w:color w:val="24211F"/>
                <w:spacing w:val="-22"/>
                <w:sz w:val="24"/>
              </w:rPr>
              <w:t> </w:t>
            </w:r>
            <w:r>
              <w:rPr>
                <w:color w:val="24211F"/>
                <w:spacing w:val="-4"/>
                <w:sz w:val="24"/>
              </w:rPr>
              <w:t>url</w:t>
            </w:r>
            <w:r>
              <w:rPr>
                <w:color w:val="24211F"/>
                <w:spacing w:val="-23"/>
                <w:sz w:val="24"/>
              </w:rPr>
              <w:t> </w:t>
            </w:r>
            <w:r>
              <w:rPr>
                <w:color w:val="24211F"/>
                <w:spacing w:val="-4"/>
                <w:sz w:val="24"/>
              </w:rPr>
              <w:t>that</w:t>
            </w:r>
            <w:r>
              <w:rPr>
                <w:color w:val="24211F"/>
                <w:spacing w:val="-23"/>
                <w:sz w:val="24"/>
              </w:rPr>
              <w:t> </w:t>
            </w:r>
            <w:r>
              <w:rPr>
                <w:color w:val="24211F"/>
                <w:spacing w:val="-4"/>
                <w:sz w:val="24"/>
              </w:rPr>
              <w:t>the</w:t>
            </w:r>
            <w:r>
              <w:rPr>
                <w:color w:val="24211F"/>
                <w:spacing w:val="-22"/>
                <w:sz w:val="24"/>
              </w:rPr>
              <w:t> </w:t>
            </w:r>
            <w:r>
              <w:rPr>
                <w:color w:val="24211F"/>
                <w:spacing w:val="-4"/>
                <w:sz w:val="24"/>
              </w:rPr>
              <w:t>buyer</w:t>
            </w:r>
            <w:r>
              <w:rPr>
                <w:color w:val="24211F"/>
                <w:spacing w:val="-21"/>
                <w:sz w:val="24"/>
              </w:rPr>
              <w:t> </w:t>
            </w:r>
            <w:r>
              <w:rPr>
                <w:color w:val="24211F"/>
                <w:spacing w:val="-4"/>
                <w:sz w:val="24"/>
              </w:rPr>
              <w:t>should </w:t>
            </w:r>
            <w:r>
              <w:rPr>
                <w:color w:val="24211F"/>
                <w:sz w:val="24"/>
              </w:rPr>
              <w:t>be</w:t>
            </w:r>
            <w:r>
              <w:rPr>
                <w:color w:val="24211F"/>
                <w:spacing w:val="-15"/>
                <w:sz w:val="24"/>
              </w:rPr>
              <w:t> </w:t>
            </w:r>
            <w:r>
              <w:rPr>
                <w:color w:val="24211F"/>
                <w:sz w:val="24"/>
              </w:rPr>
              <w:t>redirected</w:t>
            </w:r>
            <w:r>
              <w:rPr>
                <w:color w:val="24211F"/>
                <w:spacing w:val="-15"/>
                <w:sz w:val="24"/>
              </w:rPr>
              <w:t> </w:t>
            </w:r>
            <w:r>
              <w:rPr>
                <w:color w:val="24211F"/>
                <w:sz w:val="24"/>
              </w:rPr>
              <w:t>after</w:t>
            </w:r>
            <w:r>
              <w:rPr>
                <w:color w:val="24211F"/>
                <w:spacing w:val="-15"/>
                <w:sz w:val="24"/>
              </w:rPr>
              <w:t> </w:t>
            </w:r>
            <w:r>
              <w:rPr>
                <w:color w:val="24211F"/>
                <w:sz w:val="24"/>
              </w:rPr>
              <w:t>authentication</w:t>
            </w:r>
            <w:r>
              <w:rPr>
                <w:color w:val="24211F"/>
                <w:spacing w:val="-15"/>
                <w:sz w:val="24"/>
              </w:rPr>
              <w:t> </w:t>
            </w:r>
            <w:r>
              <w:rPr>
                <w:color w:val="24211F"/>
                <w:sz w:val="24"/>
              </w:rPr>
              <w:t>and</w:t>
            </w:r>
            <w:r>
              <w:rPr>
                <w:color w:val="24211F"/>
                <w:spacing w:val="-16"/>
                <w:sz w:val="24"/>
              </w:rPr>
              <w:t> </w:t>
            </w:r>
            <w:r>
              <w:rPr>
                <w:color w:val="24211F"/>
                <w:sz w:val="24"/>
              </w:rPr>
              <w:t>be notified</w:t>
            </w:r>
            <w:r>
              <w:rPr>
                <w:color w:val="24211F"/>
                <w:spacing w:val="-16"/>
                <w:sz w:val="24"/>
              </w:rPr>
              <w:t> </w:t>
            </w:r>
            <w:r>
              <w:rPr>
                <w:color w:val="24211F"/>
                <w:sz w:val="24"/>
              </w:rPr>
              <w:t>via</w:t>
            </w:r>
            <w:r>
              <w:rPr>
                <w:color w:val="24211F"/>
                <w:spacing w:val="-14"/>
                <w:sz w:val="24"/>
              </w:rPr>
              <w:t> </w:t>
            </w:r>
            <w:r>
              <w:rPr>
                <w:color w:val="24211F"/>
                <w:sz w:val="24"/>
              </w:rPr>
              <w:t>callback</w:t>
            </w:r>
            <w:r>
              <w:rPr>
                <w:color w:val="24211F"/>
                <w:spacing w:val="-16"/>
                <w:sz w:val="24"/>
              </w:rPr>
              <w:t> </w:t>
            </w:r>
            <w:r>
              <w:rPr>
                <w:color w:val="24211F"/>
                <w:sz w:val="24"/>
              </w:rPr>
              <w:t>with</w:t>
            </w:r>
            <w:r>
              <w:rPr>
                <w:color w:val="24211F"/>
                <w:spacing w:val="-13"/>
                <w:sz w:val="24"/>
              </w:rPr>
              <w:t> </w:t>
            </w:r>
            <w:r>
              <w:rPr>
                <w:color w:val="24211F"/>
                <w:sz w:val="24"/>
              </w:rPr>
              <w:t>the</w:t>
            </w:r>
            <w:r>
              <w:rPr>
                <w:color w:val="24211F"/>
                <w:spacing w:val="-16"/>
                <w:sz w:val="24"/>
              </w:rPr>
              <w:t> </w:t>
            </w:r>
            <w:r>
              <w:rPr>
                <w:color w:val="24211F"/>
                <w:sz w:val="24"/>
              </w:rPr>
              <w:t>transaction data.</w:t>
            </w:r>
            <w:r>
              <w:rPr>
                <w:color w:val="24211F"/>
                <w:spacing w:val="-21"/>
                <w:sz w:val="24"/>
              </w:rPr>
              <w:t> </w:t>
            </w:r>
            <w:r>
              <w:rPr>
                <w:sz w:val="24"/>
              </w:rPr>
              <w:t>Click</w:t>
            </w:r>
            <w:r>
              <w:rPr>
                <w:spacing w:val="-23"/>
                <w:sz w:val="24"/>
              </w:rPr>
              <w:t> </w:t>
            </w:r>
            <w:r>
              <w:rPr>
                <w:sz w:val="24"/>
              </w:rPr>
              <w:t>here</w:t>
            </w:r>
            <w:r>
              <w:rPr>
                <w:spacing w:val="-21"/>
                <w:sz w:val="24"/>
              </w:rPr>
              <w:t> </w:t>
            </w:r>
            <w:r>
              <w:rPr>
                <w:color w:val="24211F"/>
                <w:sz w:val="24"/>
              </w:rPr>
              <w:t>for</w:t>
            </w:r>
            <w:r>
              <w:rPr>
                <w:color w:val="24211F"/>
                <w:spacing w:val="-20"/>
                <w:sz w:val="24"/>
              </w:rPr>
              <w:t> </w:t>
            </w:r>
            <w:r>
              <w:rPr>
                <w:color w:val="24211F"/>
                <w:sz w:val="24"/>
              </w:rPr>
              <w:t>more</w:t>
            </w:r>
            <w:r>
              <w:rPr>
                <w:color w:val="24211F"/>
                <w:spacing w:val="-24"/>
                <w:sz w:val="24"/>
              </w:rPr>
              <w:t> </w:t>
            </w:r>
            <w:r>
              <w:rPr>
                <w:color w:val="24211F"/>
                <w:sz w:val="24"/>
              </w:rPr>
              <w:t>information.</w:t>
            </w:r>
          </w:p>
        </w:tc>
      </w:tr>
    </w:tbl>
    <w:p>
      <w:pPr>
        <w:pStyle w:val="TableParagraph"/>
        <w:spacing w:after="0" w:line="338"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607"/>
        <w:gridCol w:w="790"/>
        <w:gridCol w:w="1241"/>
        <w:gridCol w:w="1453"/>
        <w:gridCol w:w="4396"/>
      </w:tblGrid>
      <w:tr>
        <w:trPr>
          <w:trHeight w:val="522" w:hRule="atLeast"/>
        </w:trPr>
        <w:tc>
          <w:tcPr>
            <w:tcW w:w="2607" w:type="dxa"/>
            <w:tcBorders>
              <w:bottom w:val="single" w:sz="12" w:space="0" w:color="DEE1E6"/>
            </w:tcBorders>
          </w:tcPr>
          <w:p>
            <w:pPr>
              <w:pStyle w:val="TableParagraph"/>
              <w:spacing w:before="36"/>
              <w:jc w:val="center"/>
              <w:rPr>
                <w:sz w:val="24"/>
              </w:rPr>
            </w:pPr>
            <w:r>
              <w:rPr>
                <w:color w:val="00A69E"/>
                <w:spacing w:val="-4"/>
                <w:sz w:val="24"/>
              </w:rPr>
              <w:t>Name</w:t>
            </w:r>
          </w:p>
        </w:tc>
        <w:tc>
          <w:tcPr>
            <w:tcW w:w="790" w:type="dxa"/>
            <w:tcBorders>
              <w:bottom w:val="single" w:sz="12" w:space="0" w:color="DEE1E6"/>
            </w:tcBorders>
          </w:tcPr>
          <w:p>
            <w:pPr>
              <w:pStyle w:val="TableParagraph"/>
              <w:spacing w:before="36"/>
              <w:ind w:left="189"/>
              <w:rPr>
                <w:sz w:val="24"/>
              </w:rPr>
            </w:pPr>
            <w:r>
              <w:rPr>
                <w:color w:val="00A69E"/>
                <w:spacing w:val="-4"/>
                <w:w w:val="95"/>
                <w:sz w:val="24"/>
              </w:rPr>
              <w:t>Size</w:t>
            </w:r>
          </w:p>
        </w:tc>
        <w:tc>
          <w:tcPr>
            <w:tcW w:w="1241" w:type="dxa"/>
            <w:tcBorders>
              <w:bottom w:val="single" w:sz="12" w:space="0" w:color="DEE1E6"/>
            </w:tcBorders>
          </w:tcPr>
          <w:p>
            <w:pPr>
              <w:pStyle w:val="TableParagraph"/>
              <w:spacing w:before="36"/>
              <w:ind w:left="366"/>
              <w:rPr>
                <w:sz w:val="24"/>
              </w:rPr>
            </w:pPr>
            <w:r>
              <w:rPr>
                <w:color w:val="00A69E"/>
                <w:spacing w:val="-4"/>
                <w:sz w:val="24"/>
              </w:rPr>
              <w:t>Type</w:t>
            </w:r>
          </w:p>
        </w:tc>
        <w:tc>
          <w:tcPr>
            <w:tcW w:w="1453" w:type="dxa"/>
            <w:tcBorders>
              <w:bottom w:val="single" w:sz="12" w:space="0" w:color="DEE1E6"/>
            </w:tcBorders>
          </w:tcPr>
          <w:p>
            <w:pPr>
              <w:pStyle w:val="TableParagraph"/>
              <w:spacing w:before="36"/>
              <w:ind w:left="165"/>
              <w:rPr>
                <w:sz w:val="24"/>
              </w:rPr>
            </w:pPr>
            <w:r>
              <w:rPr>
                <w:color w:val="00A69E"/>
                <w:spacing w:val="-2"/>
                <w:sz w:val="24"/>
              </w:rPr>
              <w:t>Mandatory</w:t>
            </w:r>
          </w:p>
        </w:tc>
        <w:tc>
          <w:tcPr>
            <w:tcW w:w="4396" w:type="dxa"/>
            <w:tcBorders>
              <w:bottom w:val="single" w:sz="12" w:space="0" w:color="DEE1E6"/>
            </w:tcBorders>
          </w:tcPr>
          <w:p>
            <w:pPr>
              <w:pStyle w:val="TableParagraph"/>
              <w:spacing w:before="36"/>
              <w:ind w:left="10" w:right="5"/>
              <w:jc w:val="center"/>
              <w:rPr>
                <w:sz w:val="24"/>
              </w:rPr>
            </w:pPr>
            <w:r>
              <w:rPr>
                <w:color w:val="00A69E"/>
                <w:spacing w:val="-2"/>
                <w:sz w:val="24"/>
              </w:rPr>
              <w:t>Description</w:t>
            </w:r>
          </w:p>
        </w:tc>
      </w:tr>
      <w:tr>
        <w:trPr>
          <w:trHeight w:val="2125" w:hRule="atLeast"/>
        </w:trPr>
        <w:tc>
          <w:tcPr>
            <w:tcW w:w="2607" w:type="dxa"/>
            <w:tcBorders>
              <w:top w:val="single" w:sz="12" w:space="0" w:color="DEE1E6"/>
            </w:tcBorders>
          </w:tcPr>
          <w:p>
            <w:pPr>
              <w:pStyle w:val="TableParagraph"/>
              <w:spacing w:before="105"/>
              <w:ind w:left="16"/>
              <w:rPr>
                <w:sz w:val="24"/>
              </w:rPr>
            </w:pPr>
            <w:r>
              <w:rPr>
                <w:color w:val="24211F"/>
                <w:spacing w:val="-2"/>
                <w:sz w:val="24"/>
              </w:rPr>
              <w:t>threeDSecureCallback</w:t>
            </w:r>
          </w:p>
        </w:tc>
        <w:tc>
          <w:tcPr>
            <w:tcW w:w="790" w:type="dxa"/>
            <w:tcBorders>
              <w:top w:val="single" w:sz="12" w:space="0" w:color="DEE1E6"/>
            </w:tcBorders>
          </w:tcPr>
          <w:p>
            <w:pPr>
              <w:pStyle w:val="TableParagraph"/>
              <w:spacing w:line="340" w:lineRule="auto" w:before="103"/>
              <w:ind w:left="13" w:right="218"/>
              <w:rPr>
                <w:sz w:val="24"/>
              </w:rPr>
            </w:pPr>
            <w:r>
              <w:rPr>
                <w:color w:val="24211F"/>
                <w:spacing w:val="-6"/>
                <w:sz w:val="24"/>
              </w:rPr>
              <w:t>Up</w:t>
            </w:r>
            <w:r>
              <w:rPr>
                <w:color w:val="24211F"/>
                <w:spacing w:val="-26"/>
                <w:sz w:val="24"/>
              </w:rPr>
              <w:t> </w:t>
            </w:r>
            <w:r>
              <w:rPr>
                <w:color w:val="24211F"/>
                <w:spacing w:val="-6"/>
                <w:sz w:val="24"/>
              </w:rPr>
              <w:t>to 87</w:t>
            </w:r>
          </w:p>
        </w:tc>
        <w:tc>
          <w:tcPr>
            <w:tcW w:w="1241" w:type="dxa"/>
            <w:tcBorders>
              <w:top w:val="single" w:sz="12" w:space="0" w:color="DEE1E6"/>
            </w:tcBorders>
          </w:tcPr>
          <w:p>
            <w:pPr>
              <w:pStyle w:val="TableParagraph"/>
              <w:spacing w:line="340" w:lineRule="auto" w:before="103"/>
              <w:ind w:right="49"/>
              <w:rPr>
                <w:sz w:val="24"/>
              </w:rPr>
            </w:pPr>
            <w:r>
              <w:rPr>
                <w:color w:val="24211F"/>
                <w:spacing w:val="-8"/>
                <w:sz w:val="24"/>
              </w:rPr>
              <w:t>Alphanume </w:t>
            </w:r>
            <w:r>
              <w:rPr>
                <w:color w:val="24211F"/>
                <w:spacing w:val="-4"/>
                <w:sz w:val="24"/>
              </w:rPr>
              <w:t>ric</w:t>
            </w:r>
          </w:p>
        </w:tc>
        <w:tc>
          <w:tcPr>
            <w:tcW w:w="1453" w:type="dxa"/>
            <w:tcBorders>
              <w:top w:val="single" w:sz="12" w:space="0" w:color="DEE1E6"/>
            </w:tcBorders>
          </w:tcPr>
          <w:p>
            <w:pPr>
              <w:pStyle w:val="TableParagraph"/>
              <w:spacing w:before="105"/>
              <w:ind w:left="13"/>
              <w:rPr>
                <w:sz w:val="24"/>
              </w:rPr>
            </w:pPr>
            <w:r>
              <w:rPr>
                <w:color w:val="24211F"/>
                <w:spacing w:val="-5"/>
                <w:w w:val="95"/>
                <w:sz w:val="24"/>
              </w:rPr>
              <w:t>Yes</w:t>
            </w:r>
          </w:p>
        </w:tc>
        <w:tc>
          <w:tcPr>
            <w:tcW w:w="4396" w:type="dxa"/>
            <w:tcBorders>
              <w:top w:val="single" w:sz="12" w:space="0" w:color="DEE1E6"/>
            </w:tcBorders>
          </w:tcPr>
          <w:p>
            <w:pPr>
              <w:pStyle w:val="TableParagraph"/>
              <w:spacing w:line="340" w:lineRule="auto" w:before="103"/>
              <w:ind w:left="13" w:right="278"/>
              <w:rPr>
                <w:sz w:val="24"/>
              </w:rPr>
            </w:pPr>
            <w:r>
              <w:rPr>
                <w:color w:val="24211F"/>
                <w:spacing w:val="-6"/>
                <w:sz w:val="24"/>
              </w:rPr>
              <w:t>Field</w:t>
            </w:r>
            <w:r>
              <w:rPr>
                <w:color w:val="24211F"/>
                <w:spacing w:val="-26"/>
                <w:sz w:val="24"/>
              </w:rPr>
              <w:t> </w:t>
            </w:r>
            <w:r>
              <w:rPr>
                <w:color w:val="24211F"/>
                <w:spacing w:val="-6"/>
                <w:sz w:val="24"/>
              </w:rPr>
              <w:t>used</w:t>
            </w:r>
            <w:r>
              <w:rPr>
                <w:color w:val="24211F"/>
                <w:spacing w:val="-26"/>
                <w:sz w:val="24"/>
              </w:rPr>
              <w:t> </w:t>
            </w:r>
            <w:r>
              <w:rPr>
                <w:color w:val="24211F"/>
                <w:spacing w:val="-6"/>
                <w:sz w:val="24"/>
              </w:rPr>
              <w:t>to</w:t>
            </w:r>
            <w:r>
              <w:rPr>
                <w:color w:val="24211F"/>
                <w:spacing w:val="-26"/>
                <w:sz w:val="24"/>
              </w:rPr>
              <w:t> </w:t>
            </w:r>
            <w:r>
              <w:rPr>
                <w:color w:val="24211F"/>
                <w:spacing w:val="-6"/>
                <w:sz w:val="24"/>
              </w:rPr>
              <w:t>specify</w:t>
            </w:r>
            <w:r>
              <w:rPr>
                <w:color w:val="24211F"/>
                <w:spacing w:val="-27"/>
                <w:sz w:val="24"/>
              </w:rPr>
              <w:t> </w:t>
            </w:r>
            <w:r>
              <w:rPr>
                <w:color w:val="24211F"/>
                <w:spacing w:val="-6"/>
                <w:sz w:val="24"/>
              </w:rPr>
              <w:t>the</w:t>
            </w:r>
            <w:r>
              <w:rPr>
                <w:color w:val="24211F"/>
                <w:spacing w:val="-25"/>
                <w:sz w:val="24"/>
              </w:rPr>
              <w:t> </w:t>
            </w:r>
            <w:r>
              <w:rPr>
                <w:color w:val="24211F"/>
                <w:spacing w:val="-6"/>
                <w:sz w:val="24"/>
              </w:rPr>
              <w:t>URL</w:t>
            </w:r>
            <w:r>
              <w:rPr>
                <w:color w:val="24211F"/>
                <w:spacing w:val="-27"/>
                <w:sz w:val="24"/>
              </w:rPr>
              <w:t> </w:t>
            </w:r>
            <w:r>
              <w:rPr>
                <w:color w:val="24211F"/>
                <w:spacing w:val="-6"/>
                <w:sz w:val="24"/>
              </w:rPr>
              <w:t>to</w:t>
            </w:r>
            <w:r>
              <w:rPr>
                <w:color w:val="24211F"/>
                <w:spacing w:val="-26"/>
                <w:sz w:val="24"/>
              </w:rPr>
              <w:t> </w:t>
            </w:r>
            <w:r>
              <w:rPr>
                <w:color w:val="24211F"/>
                <w:spacing w:val="-6"/>
                <w:sz w:val="24"/>
              </w:rPr>
              <w:t>which</w:t>
            </w:r>
            <w:r>
              <w:rPr>
                <w:color w:val="24211F"/>
                <w:spacing w:val="-26"/>
                <w:sz w:val="24"/>
              </w:rPr>
              <w:t> </w:t>
            </w:r>
            <w:r>
              <w:rPr>
                <w:color w:val="24211F"/>
                <w:spacing w:val="-6"/>
                <w:sz w:val="24"/>
              </w:rPr>
              <w:t>the </w:t>
            </w:r>
            <w:r>
              <w:rPr>
                <w:color w:val="24211F"/>
                <w:sz w:val="24"/>
              </w:rPr>
              <w:t>buyer</w:t>
            </w:r>
            <w:r>
              <w:rPr>
                <w:color w:val="24211F"/>
                <w:spacing w:val="-11"/>
                <w:sz w:val="24"/>
              </w:rPr>
              <w:t> </w:t>
            </w:r>
            <w:r>
              <w:rPr>
                <w:color w:val="24211F"/>
                <w:sz w:val="24"/>
              </w:rPr>
              <w:t>should</w:t>
            </w:r>
            <w:r>
              <w:rPr>
                <w:color w:val="24211F"/>
                <w:spacing w:val="-12"/>
                <w:sz w:val="24"/>
              </w:rPr>
              <w:t> </w:t>
            </w:r>
            <w:r>
              <w:rPr>
                <w:color w:val="24211F"/>
                <w:sz w:val="24"/>
              </w:rPr>
              <w:t>be</w:t>
            </w:r>
            <w:r>
              <w:rPr>
                <w:color w:val="24211F"/>
                <w:spacing w:val="-12"/>
                <w:sz w:val="24"/>
              </w:rPr>
              <w:t> </w:t>
            </w:r>
            <w:r>
              <w:rPr>
                <w:color w:val="24211F"/>
                <w:sz w:val="24"/>
              </w:rPr>
              <w:t>redirected</w:t>
            </w:r>
            <w:r>
              <w:rPr>
                <w:color w:val="24211F"/>
                <w:spacing w:val="-12"/>
                <w:sz w:val="24"/>
              </w:rPr>
              <w:t> </w:t>
            </w:r>
            <w:r>
              <w:rPr>
                <w:color w:val="24211F"/>
                <w:sz w:val="24"/>
              </w:rPr>
              <w:t>after authentication</w:t>
            </w:r>
            <w:r>
              <w:rPr>
                <w:color w:val="24211F"/>
                <w:spacing w:val="-26"/>
                <w:sz w:val="24"/>
              </w:rPr>
              <w:t> </w:t>
            </w:r>
            <w:r>
              <w:rPr>
                <w:color w:val="24211F"/>
                <w:sz w:val="24"/>
              </w:rPr>
              <w:t>and</w:t>
            </w:r>
            <w:r>
              <w:rPr>
                <w:color w:val="24211F"/>
                <w:spacing w:val="-27"/>
                <w:sz w:val="24"/>
              </w:rPr>
              <w:t> </w:t>
            </w:r>
            <w:r>
              <w:rPr>
                <w:color w:val="24211F"/>
                <w:sz w:val="24"/>
              </w:rPr>
              <w:t>notified</w:t>
            </w:r>
            <w:r>
              <w:rPr>
                <w:color w:val="24211F"/>
                <w:spacing w:val="-26"/>
                <w:sz w:val="24"/>
              </w:rPr>
              <w:t> </w:t>
            </w:r>
            <w:r>
              <w:rPr>
                <w:color w:val="24211F"/>
                <w:sz w:val="24"/>
              </w:rPr>
              <w:t>via</w:t>
            </w:r>
            <w:r>
              <w:rPr>
                <w:color w:val="24211F"/>
                <w:spacing w:val="-25"/>
                <w:sz w:val="24"/>
              </w:rPr>
              <w:t> </w:t>
            </w:r>
            <w:r>
              <w:rPr>
                <w:color w:val="24211F"/>
                <w:sz w:val="24"/>
              </w:rPr>
              <w:t>Callback with</w:t>
            </w:r>
            <w:r>
              <w:rPr>
                <w:color w:val="24211F"/>
                <w:spacing w:val="-26"/>
                <w:sz w:val="24"/>
              </w:rPr>
              <w:t> </w:t>
            </w:r>
            <w:r>
              <w:rPr>
                <w:color w:val="24211F"/>
                <w:sz w:val="24"/>
              </w:rPr>
              <w:t>the</w:t>
            </w:r>
            <w:r>
              <w:rPr>
                <w:color w:val="24211F"/>
                <w:spacing w:val="-26"/>
                <w:sz w:val="24"/>
              </w:rPr>
              <w:t> </w:t>
            </w:r>
            <w:r>
              <w:rPr>
                <w:color w:val="24211F"/>
                <w:sz w:val="24"/>
              </w:rPr>
              <w:t>transaction</w:t>
            </w:r>
            <w:r>
              <w:rPr>
                <w:color w:val="24211F"/>
                <w:spacing w:val="-26"/>
                <w:sz w:val="24"/>
              </w:rPr>
              <w:t> </w:t>
            </w:r>
            <w:r>
              <w:rPr>
                <w:color w:val="24211F"/>
                <w:sz w:val="24"/>
              </w:rPr>
              <w:t>data.</w:t>
            </w:r>
            <w:r>
              <w:rPr>
                <w:color w:val="24211F"/>
                <w:spacing w:val="-26"/>
                <w:sz w:val="24"/>
              </w:rPr>
              <w:t> </w:t>
            </w:r>
            <w:r>
              <w:rPr>
                <w:color w:val="24211F"/>
                <w:sz w:val="24"/>
              </w:rPr>
              <w:t>[</w:t>
            </w:r>
            <w:hyperlink w:history="true" w:anchor="_bookmark27">
              <w:r>
                <w:rPr>
                  <w:color w:val="0000FF"/>
                  <w:sz w:val="24"/>
                  <w:u w:val="single" w:color="0000FF"/>
                </w:rPr>
                <w:t>Click</w:t>
              </w:r>
              <w:r>
                <w:rPr>
                  <w:color w:val="0000FF"/>
                  <w:spacing w:val="-27"/>
                  <w:sz w:val="24"/>
                  <w:u w:val="single" w:color="0000FF"/>
                </w:rPr>
                <w:t> </w:t>
              </w:r>
              <w:r>
                <w:rPr>
                  <w:color w:val="0000FF"/>
                  <w:sz w:val="24"/>
                  <w:u w:val="single" w:color="0000FF"/>
                </w:rPr>
                <w:t>here</w:t>
              </w:r>
              <w:r>
                <w:rPr>
                  <w:color w:val="0000FF"/>
                  <w:spacing w:val="-26"/>
                  <w:sz w:val="24"/>
                  <w:u w:val="single" w:color="0000FF"/>
                </w:rPr>
                <w:t> </w:t>
              </w:r>
              <w:r>
                <w:rPr>
                  <w:color w:val="0000FF"/>
                  <w:sz w:val="24"/>
                  <w:u w:val="single" w:color="0000FF"/>
                </w:rPr>
                <w:t>for</w:t>
              </w:r>
            </w:hyperlink>
            <w:r>
              <w:rPr>
                <w:color w:val="0000FF"/>
                <w:sz w:val="24"/>
              </w:rPr>
              <w:t> </w:t>
            </w:r>
            <w:hyperlink w:history="true" w:anchor="_bookmark27">
              <w:r>
                <w:rPr>
                  <w:color w:val="0000FF"/>
                  <w:sz w:val="24"/>
                  <w:u w:val="single" w:color="0000FF"/>
                </w:rPr>
                <w:t>more</w:t>
              </w:r>
              <w:r>
                <w:rPr>
                  <w:color w:val="0000FF"/>
                  <w:spacing w:val="-26"/>
                  <w:sz w:val="24"/>
                  <w:u w:val="single" w:color="0000FF"/>
                </w:rPr>
                <w:t> </w:t>
              </w:r>
              <w:r>
                <w:rPr>
                  <w:color w:val="0000FF"/>
                  <w:sz w:val="24"/>
                  <w:u w:val="single" w:color="0000FF"/>
                </w:rPr>
                <w:t>information]</w:t>
              </w:r>
              <w:r>
                <w:rPr>
                  <w:color w:val="24211F"/>
                  <w:sz w:val="24"/>
                </w:rPr>
                <w:t>.</w:t>
              </w:r>
            </w:hyperlink>
          </w:p>
        </w:tc>
      </w:tr>
    </w:tbl>
    <w:p>
      <w:pPr>
        <w:pStyle w:val="BodyText"/>
        <w:spacing w:before="104"/>
        <w:ind w:left="153"/>
      </w:pPr>
      <w:r>
        <w:rPr>
          <w:color w:val="24211F"/>
          <w:spacing w:val="-6"/>
        </w:rPr>
        <w:t>Attention:</w:t>
      </w:r>
      <w:r>
        <w:rPr>
          <w:color w:val="24211F"/>
          <w:spacing w:val="25"/>
        </w:rPr>
        <w:t> </w:t>
      </w:r>
      <w:r>
        <w:rPr>
          <w:color w:val="24211F"/>
          <w:spacing w:val="-6"/>
        </w:rPr>
        <w:t>3DS</w:t>
      </w:r>
      <w:r>
        <w:rPr>
          <w:color w:val="24211F"/>
          <w:spacing w:val="-22"/>
        </w:rPr>
        <w:t> </w:t>
      </w:r>
      <w:r>
        <w:rPr>
          <w:color w:val="24211F"/>
          <w:spacing w:val="-6"/>
        </w:rPr>
        <w:t>Internal</w:t>
      </w:r>
      <w:r>
        <w:rPr>
          <w:color w:val="24211F"/>
          <w:spacing w:val="-24"/>
        </w:rPr>
        <w:t> </w:t>
      </w:r>
      <w:r>
        <w:rPr>
          <w:color w:val="24211F"/>
          <w:spacing w:val="-6"/>
        </w:rPr>
        <w:t>MPI</w:t>
      </w:r>
      <w:r>
        <w:rPr>
          <w:color w:val="24211F"/>
          <w:spacing w:val="-22"/>
        </w:rPr>
        <w:t> </w:t>
      </w:r>
      <w:r>
        <w:rPr>
          <w:color w:val="24211F"/>
          <w:spacing w:val="-6"/>
        </w:rPr>
        <w:t>only</w:t>
      </w:r>
      <w:r>
        <w:rPr>
          <w:color w:val="24211F"/>
          <w:spacing w:val="-22"/>
        </w:rPr>
        <w:t> </w:t>
      </w:r>
      <w:r>
        <w:rPr>
          <w:color w:val="24211F"/>
          <w:spacing w:val="-6"/>
        </w:rPr>
        <w:t>be</w:t>
      </w:r>
      <w:r>
        <w:rPr>
          <w:color w:val="24211F"/>
          <w:spacing w:val="-21"/>
        </w:rPr>
        <w:t> </w:t>
      </w:r>
      <w:r>
        <w:rPr>
          <w:color w:val="24211F"/>
          <w:spacing w:val="-6"/>
        </w:rPr>
        <w:t>used</w:t>
      </w:r>
      <w:r>
        <w:rPr>
          <w:color w:val="24211F"/>
          <w:spacing w:val="-22"/>
        </w:rPr>
        <w:t> </w:t>
      </w:r>
      <w:r>
        <w:rPr>
          <w:color w:val="24211F"/>
          <w:spacing w:val="-6"/>
        </w:rPr>
        <w:t>with</w:t>
      </w:r>
      <w:r>
        <w:rPr>
          <w:color w:val="24211F"/>
          <w:spacing w:val="-22"/>
        </w:rPr>
        <w:t> </w:t>
      </w:r>
      <w:r>
        <w:rPr>
          <w:color w:val="24211F"/>
          <w:spacing w:val="-6"/>
        </w:rPr>
        <w:t>the</w:t>
      </w:r>
      <w:r>
        <w:rPr>
          <w:color w:val="24211F"/>
          <w:spacing w:val="-22"/>
        </w:rPr>
        <w:t> </w:t>
      </w:r>
      <w:r>
        <w:rPr>
          <w:color w:val="24211F"/>
          <w:spacing w:val="-6"/>
        </w:rPr>
        <w:t>following</w:t>
      </w:r>
      <w:r>
        <w:rPr>
          <w:color w:val="24211F"/>
          <w:spacing w:val="-23"/>
        </w:rPr>
        <w:t> </w:t>
      </w:r>
      <w:r>
        <w:rPr>
          <w:color w:val="24211F"/>
          <w:spacing w:val="-6"/>
        </w:rPr>
        <w:t>messages:</w:t>
      </w:r>
    </w:p>
    <w:p>
      <w:pPr>
        <w:pStyle w:val="ListParagraph"/>
        <w:numPr>
          <w:ilvl w:val="0"/>
          <w:numId w:val="20"/>
        </w:numPr>
        <w:tabs>
          <w:tab w:pos="939" w:val="left" w:leader="none"/>
        </w:tabs>
        <w:spacing w:line="338" w:lineRule="auto" w:before="274" w:after="0"/>
        <w:ind w:left="939" w:right="441" w:hanging="361"/>
        <w:jc w:val="left"/>
        <w:rPr>
          <w:color w:val="24211F"/>
          <w:sz w:val="24"/>
        </w:rPr>
      </w:pPr>
      <w:hyperlink w:history="true" w:anchor="_bookmark39">
        <w:r>
          <w:rPr>
            <w:color w:val="009999"/>
            <w:spacing w:val="-2"/>
            <w:sz w:val="24"/>
            <w:u w:val="single" w:color="009999"/>
          </w:rPr>
          <w:t>Dynamic</w:t>
        </w:r>
        <w:r>
          <w:rPr>
            <w:color w:val="009999"/>
            <w:spacing w:val="-14"/>
            <w:sz w:val="24"/>
            <w:u w:val="single" w:color="009999"/>
          </w:rPr>
          <w:t> </w:t>
        </w:r>
        <w:r>
          <w:rPr>
            <w:color w:val="009999"/>
            <w:spacing w:val="-2"/>
            <w:sz w:val="24"/>
            <w:u w:val="single" w:color="009999"/>
          </w:rPr>
          <w:t>MCC</w:t>
        </w:r>
        <w:r>
          <w:rPr>
            <w:color w:val="009999"/>
            <w:spacing w:val="-2"/>
            <w:sz w:val="24"/>
          </w:rPr>
          <w:t>:</w:t>
        </w:r>
      </w:hyperlink>
      <w:r>
        <w:rPr>
          <w:color w:val="009999"/>
          <w:spacing w:val="-13"/>
          <w:sz w:val="24"/>
        </w:rPr>
        <w:t> </w:t>
      </w:r>
      <w:r>
        <w:rPr>
          <w:color w:val="24211F"/>
          <w:spacing w:val="-2"/>
          <w:sz w:val="24"/>
        </w:rPr>
        <w:t>Messaging</w:t>
      </w:r>
      <w:r>
        <w:rPr>
          <w:color w:val="24211F"/>
          <w:spacing w:val="-14"/>
          <w:sz w:val="24"/>
        </w:rPr>
        <w:t> </w:t>
      </w:r>
      <w:r>
        <w:rPr>
          <w:color w:val="24211F"/>
          <w:spacing w:val="-2"/>
          <w:sz w:val="24"/>
        </w:rPr>
        <w:t>used</w:t>
      </w:r>
      <w:r>
        <w:rPr>
          <w:color w:val="24211F"/>
          <w:spacing w:val="-14"/>
          <w:sz w:val="24"/>
        </w:rPr>
        <w:t> </w:t>
      </w:r>
      <w:r>
        <w:rPr>
          <w:color w:val="24211F"/>
          <w:spacing w:val="-2"/>
          <w:sz w:val="24"/>
        </w:rPr>
        <w:t>for</w:t>
      </w:r>
      <w:r>
        <w:rPr>
          <w:color w:val="24211F"/>
          <w:spacing w:val="-12"/>
          <w:sz w:val="24"/>
        </w:rPr>
        <w:t> </w:t>
      </w:r>
      <w:r>
        <w:rPr>
          <w:color w:val="24211F"/>
          <w:spacing w:val="-2"/>
          <w:sz w:val="24"/>
        </w:rPr>
        <w:t>operations</w:t>
      </w:r>
      <w:r>
        <w:rPr>
          <w:color w:val="24211F"/>
          <w:spacing w:val="-14"/>
          <w:sz w:val="24"/>
        </w:rPr>
        <w:t> </w:t>
      </w:r>
      <w:r>
        <w:rPr>
          <w:color w:val="24211F"/>
          <w:spacing w:val="-2"/>
          <w:sz w:val="24"/>
        </w:rPr>
        <w:t>that</w:t>
      </w:r>
      <w:r>
        <w:rPr>
          <w:color w:val="24211F"/>
          <w:spacing w:val="-14"/>
          <w:sz w:val="24"/>
        </w:rPr>
        <w:t> </w:t>
      </w:r>
      <w:r>
        <w:rPr>
          <w:color w:val="24211F"/>
          <w:spacing w:val="-2"/>
          <w:sz w:val="24"/>
        </w:rPr>
        <w:t>transact</w:t>
      </w:r>
      <w:r>
        <w:rPr>
          <w:color w:val="24211F"/>
          <w:spacing w:val="-14"/>
          <w:sz w:val="24"/>
        </w:rPr>
        <w:t> </w:t>
      </w:r>
      <w:r>
        <w:rPr>
          <w:color w:val="24211F"/>
          <w:spacing w:val="-2"/>
          <w:sz w:val="24"/>
        </w:rPr>
        <w:t>using</w:t>
      </w:r>
      <w:r>
        <w:rPr>
          <w:color w:val="24211F"/>
          <w:spacing w:val="-14"/>
          <w:sz w:val="24"/>
        </w:rPr>
        <w:t> </w:t>
      </w:r>
      <w:r>
        <w:rPr>
          <w:color w:val="24211F"/>
          <w:spacing w:val="-2"/>
          <w:sz w:val="24"/>
        </w:rPr>
        <w:t>multiple</w:t>
      </w:r>
      <w:r>
        <w:rPr>
          <w:color w:val="24211F"/>
          <w:spacing w:val="-13"/>
          <w:sz w:val="24"/>
        </w:rPr>
        <w:t> </w:t>
      </w:r>
      <w:r>
        <w:rPr>
          <w:color w:val="24211F"/>
          <w:spacing w:val="-2"/>
          <w:sz w:val="24"/>
        </w:rPr>
        <w:t>merchant</w:t>
      </w:r>
      <w:r>
        <w:rPr>
          <w:color w:val="24211F"/>
          <w:spacing w:val="-14"/>
          <w:sz w:val="24"/>
        </w:rPr>
        <w:t> </w:t>
      </w:r>
      <w:r>
        <w:rPr>
          <w:color w:val="24211F"/>
          <w:spacing w:val="-2"/>
          <w:sz w:val="24"/>
        </w:rPr>
        <w:t>category codes;</w:t>
      </w:r>
    </w:p>
    <w:p>
      <w:pPr>
        <w:pStyle w:val="ListParagraph"/>
        <w:numPr>
          <w:ilvl w:val="0"/>
          <w:numId w:val="20"/>
        </w:numPr>
        <w:tabs>
          <w:tab w:pos="939" w:val="left" w:leader="none"/>
        </w:tabs>
        <w:spacing w:line="240" w:lineRule="auto" w:before="2" w:after="0"/>
        <w:ind w:left="939" w:right="0" w:hanging="361"/>
        <w:jc w:val="left"/>
        <w:rPr>
          <w:color w:val="009999"/>
          <w:sz w:val="24"/>
        </w:rPr>
      </w:pPr>
      <w:hyperlink w:history="true" w:anchor="_bookmark44">
        <w:r>
          <w:rPr>
            <w:color w:val="009999"/>
            <w:w w:val="90"/>
            <w:sz w:val="24"/>
            <w:u w:val="single" w:color="009999"/>
          </w:rPr>
          <w:t>Staged</w:t>
        </w:r>
        <w:r>
          <w:rPr>
            <w:color w:val="009999"/>
            <w:spacing w:val="8"/>
            <w:sz w:val="24"/>
            <w:u w:val="single" w:color="009999"/>
          </w:rPr>
          <w:t> </w:t>
        </w:r>
        <w:r>
          <w:rPr>
            <w:color w:val="009999"/>
            <w:w w:val="90"/>
            <w:sz w:val="24"/>
            <w:u w:val="single" w:color="009999"/>
          </w:rPr>
          <w:t>Digital</w:t>
        </w:r>
        <w:r>
          <w:rPr>
            <w:color w:val="009999"/>
            <w:spacing w:val="6"/>
            <w:sz w:val="24"/>
            <w:u w:val="single" w:color="009999"/>
          </w:rPr>
          <w:t> </w:t>
        </w:r>
        <w:r>
          <w:rPr>
            <w:color w:val="009999"/>
            <w:w w:val="90"/>
            <w:sz w:val="24"/>
            <w:u w:val="single" w:color="009999"/>
          </w:rPr>
          <w:t>Wallet</w:t>
        </w:r>
        <w:r>
          <w:rPr>
            <w:color w:val="009999"/>
            <w:spacing w:val="8"/>
            <w:sz w:val="24"/>
            <w:u w:val="single" w:color="009999"/>
          </w:rPr>
          <w:t> </w:t>
        </w:r>
        <w:r>
          <w:rPr>
            <w:color w:val="009999"/>
            <w:w w:val="90"/>
            <w:sz w:val="24"/>
            <w:u w:val="single" w:color="009999"/>
          </w:rPr>
          <w:t>Operators</w:t>
        </w:r>
        <w:r>
          <w:rPr>
            <w:color w:val="009999"/>
            <w:spacing w:val="7"/>
            <w:sz w:val="24"/>
            <w:u w:val="single" w:color="009999"/>
          </w:rPr>
          <w:t> </w:t>
        </w:r>
        <w:r>
          <w:rPr>
            <w:color w:val="009999"/>
            <w:spacing w:val="-2"/>
            <w:w w:val="90"/>
            <w:sz w:val="24"/>
            <w:u w:val="single" w:color="009999"/>
          </w:rPr>
          <w:t>(SDWO)</w:t>
        </w:r>
      </w:hyperlink>
    </w:p>
    <w:p>
      <w:pPr>
        <w:pStyle w:val="ListParagraph"/>
        <w:numPr>
          <w:ilvl w:val="0"/>
          <w:numId w:val="20"/>
        </w:numPr>
        <w:tabs>
          <w:tab w:pos="939" w:val="left" w:leader="none"/>
        </w:tabs>
        <w:spacing w:line="240" w:lineRule="auto" w:before="113" w:after="0"/>
        <w:ind w:left="939" w:right="0" w:hanging="361"/>
        <w:jc w:val="left"/>
        <w:rPr>
          <w:color w:val="009999"/>
          <w:sz w:val="24"/>
        </w:rPr>
      </w:pPr>
      <w:hyperlink w:history="true" w:anchor="_bookmark79">
        <w:r>
          <w:rPr>
            <w:color w:val="009999"/>
            <w:w w:val="90"/>
            <w:sz w:val="24"/>
            <w:u w:val="single" w:color="009999"/>
          </w:rPr>
          <w:t>Rede</w:t>
        </w:r>
        <w:r>
          <w:rPr>
            <w:color w:val="009999"/>
            <w:spacing w:val="-5"/>
            <w:w w:val="90"/>
            <w:sz w:val="24"/>
            <w:u w:val="single" w:color="009999"/>
          </w:rPr>
          <w:t> </w:t>
        </w:r>
        <w:r>
          <w:rPr>
            <w:color w:val="009999"/>
            <w:w w:val="90"/>
            <w:sz w:val="24"/>
            <w:u w:val="single" w:color="009999"/>
          </w:rPr>
          <w:t>brand</w:t>
        </w:r>
        <w:r>
          <w:rPr>
            <w:color w:val="009999"/>
            <w:spacing w:val="-5"/>
            <w:w w:val="90"/>
            <w:sz w:val="24"/>
            <w:u w:val="single" w:color="009999"/>
          </w:rPr>
          <w:t> </w:t>
        </w:r>
        <w:r>
          <w:rPr>
            <w:color w:val="009999"/>
            <w:spacing w:val="-2"/>
            <w:w w:val="90"/>
            <w:sz w:val="24"/>
            <w:u w:val="single" w:color="009999"/>
          </w:rPr>
          <w:t>tokenization</w:t>
        </w:r>
      </w:hyperlink>
    </w:p>
    <w:p>
      <w:pPr>
        <w:pStyle w:val="ListParagraph"/>
        <w:numPr>
          <w:ilvl w:val="0"/>
          <w:numId w:val="20"/>
        </w:numPr>
        <w:tabs>
          <w:tab w:pos="939" w:val="left" w:leader="none"/>
        </w:tabs>
        <w:spacing w:line="240" w:lineRule="auto" w:before="115" w:after="0"/>
        <w:ind w:left="939" w:right="0" w:hanging="361"/>
        <w:jc w:val="left"/>
        <w:rPr>
          <w:color w:val="009999"/>
          <w:sz w:val="24"/>
        </w:rPr>
      </w:pPr>
      <w:hyperlink w:history="true" w:anchor="_bookmark54">
        <w:r>
          <w:rPr>
            <w:color w:val="009999"/>
            <w:spacing w:val="-4"/>
            <w:sz w:val="24"/>
            <w:u w:val="single" w:color="009999"/>
          </w:rPr>
          <w:t>External</w:t>
        </w:r>
        <w:r>
          <w:rPr>
            <w:color w:val="009999"/>
            <w:spacing w:val="-27"/>
            <w:sz w:val="24"/>
            <w:u w:val="single" w:color="009999"/>
          </w:rPr>
          <w:t> </w:t>
        </w:r>
        <w:r>
          <w:rPr>
            <w:color w:val="009999"/>
            <w:spacing w:val="-4"/>
            <w:sz w:val="24"/>
            <w:u w:val="single" w:color="009999"/>
          </w:rPr>
          <w:t>brand</w:t>
        </w:r>
        <w:r>
          <w:rPr>
            <w:color w:val="009999"/>
            <w:spacing w:val="-25"/>
            <w:sz w:val="24"/>
            <w:u w:val="single" w:color="009999"/>
          </w:rPr>
          <w:t> </w:t>
        </w:r>
        <w:r>
          <w:rPr>
            <w:color w:val="009999"/>
            <w:spacing w:val="-4"/>
            <w:sz w:val="24"/>
            <w:u w:val="single" w:color="009999"/>
          </w:rPr>
          <w:t>tokenization</w:t>
        </w:r>
        <w:r>
          <w:rPr>
            <w:color w:val="009999"/>
            <w:spacing w:val="-25"/>
            <w:sz w:val="24"/>
            <w:u w:val="single" w:color="009999"/>
          </w:rPr>
          <w:t> </w:t>
        </w:r>
        <w:r>
          <w:rPr>
            <w:color w:val="009999"/>
            <w:spacing w:val="-4"/>
            <w:sz w:val="24"/>
            <w:u w:val="single" w:color="009999"/>
          </w:rPr>
          <w:t>(capture)</w:t>
        </w:r>
      </w:hyperlink>
    </w:p>
    <w:p>
      <w:pPr>
        <w:pStyle w:val="ListParagraph"/>
        <w:numPr>
          <w:ilvl w:val="0"/>
          <w:numId w:val="20"/>
        </w:numPr>
        <w:tabs>
          <w:tab w:pos="939" w:val="left" w:leader="none"/>
        </w:tabs>
        <w:spacing w:line="338" w:lineRule="auto" w:before="113" w:after="0"/>
        <w:ind w:left="939" w:right="434" w:hanging="361"/>
        <w:jc w:val="both"/>
        <w:rPr>
          <w:color w:val="24211F"/>
          <w:sz w:val="24"/>
        </w:rPr>
      </w:pPr>
      <w:hyperlink w:history="true" w:anchor="_bookmark89">
        <w:r>
          <w:rPr>
            <w:color w:val="0000FF"/>
            <w:w w:val="90"/>
            <w:sz w:val="24"/>
            <w:u w:val="single" w:color="0000FF"/>
          </w:rPr>
          <w:t>Recurring and Card-on-File Transactions</w:t>
        </w:r>
      </w:hyperlink>
      <w:r>
        <w:rPr>
          <w:color w:val="0000FF"/>
          <w:w w:val="90"/>
          <w:sz w:val="24"/>
        </w:rPr>
        <w:t> </w:t>
      </w:r>
      <w:r>
        <w:rPr>
          <w:color w:val="009999"/>
          <w:w w:val="90"/>
          <w:sz w:val="24"/>
        </w:rPr>
        <w:t>Important Note: </w:t>
      </w:r>
      <w:r>
        <w:rPr>
          <w:color w:val="24211F"/>
          <w:w w:val="90"/>
          <w:sz w:val="24"/>
        </w:rPr>
        <w:t>When combining both messaging types, </w:t>
      </w:r>
      <w:r>
        <w:rPr>
          <w:color w:val="24211F"/>
          <w:sz w:val="24"/>
        </w:rPr>
        <w:t>authentication is performed and valid only for the first transaction of the recurring series. </w:t>
      </w:r>
      <w:r>
        <w:rPr>
          <w:color w:val="24211F"/>
          <w:spacing w:val="-6"/>
          <w:sz w:val="24"/>
        </w:rPr>
        <w:t>Subsequent</w:t>
      </w:r>
      <w:r>
        <w:rPr>
          <w:color w:val="24211F"/>
          <w:spacing w:val="-10"/>
          <w:sz w:val="24"/>
        </w:rPr>
        <w:t> </w:t>
      </w:r>
      <w:r>
        <w:rPr>
          <w:color w:val="24211F"/>
          <w:spacing w:val="-6"/>
          <w:sz w:val="24"/>
        </w:rPr>
        <w:t>transactions</w:t>
      </w:r>
      <w:r>
        <w:rPr>
          <w:color w:val="24211F"/>
          <w:spacing w:val="-10"/>
          <w:sz w:val="24"/>
        </w:rPr>
        <w:t> </w:t>
      </w:r>
      <w:r>
        <w:rPr>
          <w:color w:val="24211F"/>
          <w:spacing w:val="-6"/>
          <w:sz w:val="24"/>
        </w:rPr>
        <w:t>will</w:t>
      </w:r>
      <w:r>
        <w:rPr>
          <w:color w:val="24211F"/>
          <w:spacing w:val="-10"/>
          <w:sz w:val="24"/>
        </w:rPr>
        <w:t> </w:t>
      </w:r>
      <w:r>
        <w:rPr>
          <w:color w:val="24211F"/>
          <w:spacing w:val="-6"/>
          <w:sz w:val="24"/>
        </w:rPr>
        <w:t>not undergo</w:t>
      </w:r>
      <w:r>
        <w:rPr>
          <w:color w:val="24211F"/>
          <w:spacing w:val="-9"/>
          <w:sz w:val="24"/>
        </w:rPr>
        <w:t> </w:t>
      </w:r>
      <w:r>
        <w:rPr>
          <w:color w:val="24211F"/>
          <w:spacing w:val="-6"/>
          <w:sz w:val="24"/>
        </w:rPr>
        <w:t>3DS</w:t>
      </w:r>
      <w:r>
        <w:rPr>
          <w:color w:val="24211F"/>
          <w:spacing w:val="-9"/>
          <w:sz w:val="24"/>
        </w:rPr>
        <w:t> </w:t>
      </w:r>
      <w:r>
        <w:rPr>
          <w:color w:val="24211F"/>
          <w:spacing w:val="-6"/>
          <w:sz w:val="24"/>
        </w:rPr>
        <w:t>authentication and</w:t>
      </w:r>
      <w:r>
        <w:rPr>
          <w:color w:val="24211F"/>
          <w:spacing w:val="-10"/>
          <w:sz w:val="24"/>
        </w:rPr>
        <w:t> </w:t>
      </w:r>
      <w:r>
        <w:rPr>
          <w:color w:val="24211F"/>
          <w:spacing w:val="-6"/>
          <w:sz w:val="24"/>
        </w:rPr>
        <w:t>will</w:t>
      </w:r>
      <w:r>
        <w:rPr>
          <w:color w:val="24211F"/>
          <w:spacing w:val="-10"/>
          <w:sz w:val="24"/>
        </w:rPr>
        <w:t> </w:t>
      </w:r>
      <w:r>
        <w:rPr>
          <w:color w:val="24211F"/>
          <w:spacing w:val="-6"/>
          <w:sz w:val="24"/>
        </w:rPr>
        <w:t>not</w:t>
      </w:r>
      <w:r>
        <w:rPr>
          <w:color w:val="24211F"/>
          <w:spacing w:val="-10"/>
          <w:sz w:val="24"/>
        </w:rPr>
        <w:t> </w:t>
      </w:r>
      <w:r>
        <w:rPr>
          <w:color w:val="24211F"/>
          <w:spacing w:val="-6"/>
          <w:sz w:val="24"/>
        </w:rPr>
        <w:t>benefit</w:t>
      </w:r>
      <w:r>
        <w:rPr>
          <w:color w:val="24211F"/>
          <w:spacing w:val="-10"/>
          <w:sz w:val="24"/>
        </w:rPr>
        <w:t> </w:t>
      </w:r>
      <w:r>
        <w:rPr>
          <w:color w:val="24211F"/>
          <w:spacing w:val="-6"/>
          <w:sz w:val="24"/>
        </w:rPr>
        <w:t>from</w:t>
      </w:r>
      <w:r>
        <w:rPr>
          <w:color w:val="24211F"/>
          <w:spacing w:val="-9"/>
          <w:sz w:val="24"/>
        </w:rPr>
        <w:t> </w:t>
      </w:r>
      <w:r>
        <w:rPr>
          <w:color w:val="24211F"/>
          <w:spacing w:val="-6"/>
          <w:sz w:val="24"/>
        </w:rPr>
        <w:t>the liability </w:t>
      </w:r>
      <w:r>
        <w:rPr>
          <w:color w:val="24211F"/>
          <w:spacing w:val="-2"/>
          <w:sz w:val="24"/>
        </w:rPr>
        <w:t>shift.</w:t>
      </w:r>
    </w:p>
    <w:p>
      <w:pPr>
        <w:pStyle w:val="BodyText"/>
        <w:spacing w:before="167"/>
        <w:ind w:left="153"/>
      </w:pPr>
      <w:r>
        <w:rPr>
          <w:color w:val="009999"/>
          <w:spacing w:val="-2"/>
        </w:rPr>
        <w:t>Notes:</w:t>
      </w:r>
    </w:p>
    <w:p>
      <w:pPr>
        <w:pStyle w:val="ListParagraph"/>
        <w:numPr>
          <w:ilvl w:val="0"/>
          <w:numId w:val="21"/>
        </w:numPr>
        <w:tabs>
          <w:tab w:pos="874" w:val="left" w:leader="none"/>
        </w:tabs>
        <w:spacing w:line="240" w:lineRule="auto" w:before="274" w:after="0"/>
        <w:ind w:left="874" w:right="0" w:hanging="360"/>
        <w:jc w:val="left"/>
        <w:rPr>
          <w:sz w:val="24"/>
        </w:rPr>
      </w:pPr>
      <w:r>
        <w:rPr>
          <w:color w:val="24211F"/>
          <w:w w:val="90"/>
          <w:sz w:val="24"/>
        </w:rPr>
        <w:t>It</w:t>
      </w:r>
      <w:r>
        <w:rPr>
          <w:color w:val="24211F"/>
          <w:spacing w:val="-9"/>
          <w:w w:val="90"/>
          <w:sz w:val="24"/>
        </w:rPr>
        <w:t> </w:t>
      </w:r>
      <w:r>
        <w:rPr>
          <w:color w:val="24211F"/>
          <w:w w:val="90"/>
          <w:sz w:val="24"/>
        </w:rPr>
        <w:t>is</w:t>
      </w:r>
      <w:r>
        <w:rPr>
          <w:color w:val="24211F"/>
          <w:spacing w:val="-10"/>
          <w:w w:val="90"/>
          <w:sz w:val="24"/>
        </w:rPr>
        <w:t> </w:t>
      </w:r>
      <w:r>
        <w:rPr>
          <w:color w:val="24211F"/>
          <w:w w:val="90"/>
          <w:sz w:val="24"/>
        </w:rPr>
        <w:t>not</w:t>
      </w:r>
      <w:r>
        <w:rPr>
          <w:color w:val="24211F"/>
          <w:spacing w:val="-9"/>
          <w:w w:val="90"/>
          <w:sz w:val="24"/>
        </w:rPr>
        <w:t> </w:t>
      </w:r>
      <w:r>
        <w:rPr>
          <w:color w:val="24211F"/>
          <w:w w:val="90"/>
          <w:sz w:val="24"/>
        </w:rPr>
        <w:t>possible</w:t>
      </w:r>
      <w:r>
        <w:rPr>
          <w:color w:val="24211F"/>
          <w:spacing w:val="-6"/>
          <w:w w:val="90"/>
          <w:sz w:val="24"/>
        </w:rPr>
        <w:t> </w:t>
      </w:r>
      <w:r>
        <w:rPr>
          <w:color w:val="24211F"/>
          <w:w w:val="90"/>
          <w:sz w:val="24"/>
        </w:rPr>
        <w:t>to</w:t>
      </w:r>
      <w:r>
        <w:rPr>
          <w:color w:val="24211F"/>
          <w:spacing w:val="-9"/>
          <w:w w:val="90"/>
          <w:sz w:val="24"/>
        </w:rPr>
        <w:t> </w:t>
      </w:r>
      <w:r>
        <w:rPr>
          <w:color w:val="24211F"/>
          <w:w w:val="90"/>
          <w:sz w:val="24"/>
        </w:rPr>
        <w:t>use</w:t>
      </w:r>
      <w:r>
        <w:rPr>
          <w:color w:val="24211F"/>
          <w:spacing w:val="-10"/>
          <w:w w:val="90"/>
          <w:sz w:val="24"/>
        </w:rPr>
        <w:t> </w:t>
      </w:r>
      <w:r>
        <w:rPr>
          <w:color w:val="24211F"/>
          <w:w w:val="90"/>
          <w:sz w:val="24"/>
        </w:rPr>
        <w:t>3DS</w:t>
      </w:r>
      <w:r>
        <w:rPr>
          <w:color w:val="24211F"/>
          <w:spacing w:val="-9"/>
          <w:w w:val="90"/>
          <w:sz w:val="24"/>
        </w:rPr>
        <w:t> </w:t>
      </w:r>
      <w:r>
        <w:rPr>
          <w:color w:val="24211F"/>
          <w:w w:val="90"/>
          <w:sz w:val="24"/>
        </w:rPr>
        <w:t>in</w:t>
      </w:r>
      <w:r>
        <w:rPr>
          <w:color w:val="24211F"/>
          <w:spacing w:val="-9"/>
          <w:w w:val="90"/>
          <w:sz w:val="24"/>
        </w:rPr>
        <w:t> </w:t>
      </w:r>
      <w:r>
        <w:rPr>
          <w:color w:val="24211F"/>
          <w:w w:val="90"/>
          <w:sz w:val="24"/>
        </w:rPr>
        <w:t>Zero</w:t>
      </w:r>
      <w:r>
        <w:rPr>
          <w:color w:val="24211F"/>
          <w:spacing w:val="-8"/>
          <w:w w:val="90"/>
          <w:sz w:val="24"/>
        </w:rPr>
        <w:t> </w:t>
      </w:r>
      <w:r>
        <w:rPr>
          <w:color w:val="24211F"/>
          <w:w w:val="90"/>
          <w:sz w:val="24"/>
        </w:rPr>
        <w:t>Dollar</w:t>
      </w:r>
      <w:r>
        <w:rPr>
          <w:color w:val="24211F"/>
          <w:spacing w:val="-9"/>
          <w:w w:val="90"/>
          <w:sz w:val="24"/>
        </w:rPr>
        <w:t> </w:t>
      </w:r>
      <w:r>
        <w:rPr>
          <w:color w:val="24211F"/>
          <w:spacing w:val="-2"/>
          <w:w w:val="90"/>
          <w:sz w:val="24"/>
        </w:rPr>
        <w:t>transactions.</w:t>
      </w:r>
    </w:p>
    <w:p>
      <w:pPr>
        <w:pStyle w:val="ListParagraph"/>
        <w:numPr>
          <w:ilvl w:val="0"/>
          <w:numId w:val="21"/>
        </w:numPr>
        <w:tabs>
          <w:tab w:pos="873" w:val="left" w:leader="none"/>
        </w:tabs>
        <w:spacing w:line="240" w:lineRule="auto" w:before="273" w:after="0"/>
        <w:ind w:left="873" w:right="0" w:hanging="359"/>
        <w:jc w:val="left"/>
        <w:rPr>
          <w:sz w:val="24"/>
        </w:rPr>
      </w:pPr>
      <w:r>
        <w:rPr>
          <w:color w:val="24211F"/>
          <w:w w:val="90"/>
          <w:sz w:val="24"/>
        </w:rPr>
        <w:t>It</w:t>
      </w:r>
      <w:r>
        <w:rPr>
          <w:color w:val="24211F"/>
          <w:spacing w:val="-5"/>
          <w:sz w:val="24"/>
        </w:rPr>
        <w:t> </w:t>
      </w:r>
      <w:r>
        <w:rPr>
          <w:color w:val="24211F"/>
          <w:w w:val="90"/>
          <w:sz w:val="24"/>
        </w:rPr>
        <w:t>is</w:t>
      </w:r>
      <w:r>
        <w:rPr>
          <w:color w:val="24211F"/>
          <w:spacing w:val="-6"/>
          <w:sz w:val="24"/>
        </w:rPr>
        <w:t> </w:t>
      </w:r>
      <w:r>
        <w:rPr>
          <w:color w:val="24211F"/>
          <w:w w:val="90"/>
          <w:sz w:val="24"/>
        </w:rPr>
        <w:t>not</w:t>
      </w:r>
      <w:r>
        <w:rPr>
          <w:color w:val="24211F"/>
          <w:spacing w:val="-4"/>
          <w:sz w:val="24"/>
        </w:rPr>
        <w:t> </w:t>
      </w:r>
      <w:r>
        <w:rPr>
          <w:color w:val="24211F"/>
          <w:w w:val="90"/>
          <w:sz w:val="24"/>
        </w:rPr>
        <w:t>possible</w:t>
      </w:r>
      <w:r>
        <w:rPr>
          <w:color w:val="24211F"/>
          <w:spacing w:val="-1"/>
          <w:sz w:val="24"/>
        </w:rPr>
        <w:t> </w:t>
      </w:r>
      <w:r>
        <w:rPr>
          <w:color w:val="24211F"/>
          <w:w w:val="90"/>
          <w:sz w:val="24"/>
        </w:rPr>
        <w:t>to</w:t>
      </w:r>
      <w:r>
        <w:rPr>
          <w:color w:val="24211F"/>
          <w:spacing w:val="-5"/>
          <w:sz w:val="24"/>
        </w:rPr>
        <w:t> </w:t>
      </w:r>
      <w:r>
        <w:rPr>
          <w:color w:val="24211F"/>
          <w:w w:val="90"/>
          <w:sz w:val="24"/>
        </w:rPr>
        <w:t>simulate</w:t>
      </w:r>
      <w:r>
        <w:rPr>
          <w:color w:val="24211F"/>
          <w:spacing w:val="-4"/>
          <w:sz w:val="24"/>
        </w:rPr>
        <w:t> </w:t>
      </w:r>
      <w:r>
        <w:rPr>
          <w:color w:val="24211F"/>
          <w:w w:val="90"/>
          <w:sz w:val="24"/>
        </w:rPr>
        <w:t>Iframe</w:t>
      </w:r>
      <w:r>
        <w:rPr>
          <w:color w:val="24211F"/>
          <w:spacing w:val="-5"/>
          <w:sz w:val="24"/>
        </w:rPr>
        <w:t> </w:t>
      </w:r>
      <w:r>
        <w:rPr>
          <w:color w:val="24211F"/>
          <w:w w:val="90"/>
          <w:sz w:val="24"/>
        </w:rPr>
        <w:t>with</w:t>
      </w:r>
      <w:r>
        <w:rPr>
          <w:color w:val="24211F"/>
          <w:spacing w:val="-4"/>
          <w:sz w:val="24"/>
        </w:rPr>
        <w:t> </w:t>
      </w:r>
      <w:r>
        <w:rPr>
          <w:color w:val="24211F"/>
          <w:w w:val="90"/>
          <w:sz w:val="24"/>
        </w:rPr>
        <w:t>3DS</w:t>
      </w:r>
      <w:r>
        <w:rPr>
          <w:color w:val="24211F"/>
          <w:spacing w:val="-4"/>
          <w:sz w:val="24"/>
        </w:rPr>
        <w:t> </w:t>
      </w:r>
      <w:r>
        <w:rPr>
          <w:color w:val="24211F"/>
          <w:w w:val="90"/>
          <w:sz w:val="24"/>
        </w:rPr>
        <w:t>in</w:t>
      </w:r>
      <w:r>
        <w:rPr>
          <w:color w:val="24211F"/>
          <w:spacing w:val="-5"/>
          <w:sz w:val="24"/>
        </w:rPr>
        <w:t> </w:t>
      </w:r>
      <w:r>
        <w:rPr>
          <w:color w:val="24211F"/>
          <w:w w:val="90"/>
          <w:sz w:val="24"/>
        </w:rPr>
        <w:t>the</w:t>
      </w:r>
      <w:r>
        <w:rPr>
          <w:color w:val="24211F"/>
          <w:spacing w:val="-4"/>
          <w:sz w:val="24"/>
        </w:rPr>
        <w:t> </w:t>
      </w:r>
      <w:r>
        <w:rPr>
          <w:color w:val="24211F"/>
          <w:w w:val="90"/>
          <w:sz w:val="24"/>
        </w:rPr>
        <w:t>sandbox</w:t>
      </w:r>
      <w:r>
        <w:rPr>
          <w:color w:val="24211F"/>
          <w:spacing w:val="-6"/>
          <w:sz w:val="24"/>
        </w:rPr>
        <w:t> </w:t>
      </w:r>
      <w:r>
        <w:rPr>
          <w:color w:val="24211F"/>
          <w:spacing w:val="-2"/>
          <w:w w:val="90"/>
          <w:sz w:val="24"/>
        </w:rPr>
        <w:t>environment.</w:t>
      </w:r>
    </w:p>
    <w:p>
      <w:pPr>
        <w:pStyle w:val="ListParagraph"/>
        <w:numPr>
          <w:ilvl w:val="0"/>
          <w:numId w:val="21"/>
        </w:numPr>
        <w:tabs>
          <w:tab w:pos="872" w:val="left" w:leader="none"/>
          <w:tab w:pos="874" w:val="left" w:leader="none"/>
        </w:tabs>
        <w:spacing w:line="338" w:lineRule="auto" w:before="274" w:after="0"/>
        <w:ind w:left="874" w:right="439" w:hanging="361"/>
        <w:jc w:val="both"/>
        <w:rPr>
          <w:sz w:val="24"/>
        </w:rPr>
      </w:pPr>
      <w:r>
        <w:rPr>
          <w:color w:val="24211F"/>
          <w:w w:val="90"/>
          <w:sz w:val="24"/>
        </w:rPr>
        <w:t>If a timeout occurs during 3DS authentication and it is not possible to verify the authentication result </w:t>
      </w:r>
      <w:r>
        <w:rPr>
          <w:color w:val="24211F"/>
          <w:sz w:val="24"/>
        </w:rPr>
        <w:t>synchronously,</w:t>
      </w:r>
      <w:r>
        <w:rPr>
          <w:color w:val="24211F"/>
          <w:spacing w:val="-15"/>
          <w:sz w:val="24"/>
        </w:rPr>
        <w:t> </w:t>
      </w:r>
      <w:r>
        <w:rPr>
          <w:color w:val="24211F"/>
          <w:sz w:val="24"/>
        </w:rPr>
        <w:t>it</w:t>
      </w:r>
      <w:r>
        <w:rPr>
          <w:color w:val="24211F"/>
          <w:spacing w:val="-15"/>
          <w:sz w:val="24"/>
        </w:rPr>
        <w:t> </w:t>
      </w:r>
      <w:r>
        <w:rPr>
          <w:color w:val="24211F"/>
          <w:sz w:val="24"/>
        </w:rPr>
        <w:t>is</w:t>
      </w:r>
      <w:r>
        <w:rPr>
          <w:color w:val="24211F"/>
          <w:spacing w:val="-17"/>
          <w:sz w:val="24"/>
        </w:rPr>
        <w:t> </w:t>
      </w:r>
      <w:r>
        <w:rPr>
          <w:color w:val="24211F"/>
          <w:sz w:val="24"/>
        </w:rPr>
        <w:t>necessary</w:t>
      </w:r>
      <w:r>
        <w:rPr>
          <w:color w:val="24211F"/>
          <w:spacing w:val="-16"/>
          <w:sz w:val="24"/>
        </w:rPr>
        <w:t> </w:t>
      </w:r>
      <w:r>
        <w:rPr>
          <w:color w:val="24211F"/>
          <w:sz w:val="24"/>
        </w:rPr>
        <w:t>to</w:t>
      </w:r>
      <w:r>
        <w:rPr>
          <w:color w:val="24211F"/>
          <w:spacing w:val="-16"/>
          <w:sz w:val="24"/>
        </w:rPr>
        <w:t> </w:t>
      </w:r>
      <w:r>
        <w:rPr>
          <w:color w:val="24211F"/>
          <w:sz w:val="24"/>
        </w:rPr>
        <w:t>check</w:t>
      </w:r>
      <w:r>
        <w:rPr>
          <w:color w:val="24211F"/>
          <w:spacing w:val="-17"/>
          <w:sz w:val="24"/>
        </w:rPr>
        <w:t> </w:t>
      </w:r>
      <w:r>
        <w:rPr>
          <w:color w:val="24211F"/>
          <w:sz w:val="24"/>
        </w:rPr>
        <w:t>the</w:t>
      </w:r>
      <w:r>
        <w:rPr>
          <w:color w:val="24211F"/>
          <w:spacing w:val="-16"/>
          <w:sz w:val="24"/>
        </w:rPr>
        <w:t> </w:t>
      </w:r>
      <w:r>
        <w:rPr>
          <w:color w:val="24211F"/>
          <w:sz w:val="24"/>
        </w:rPr>
        <w:t>final</w:t>
      </w:r>
      <w:r>
        <w:rPr>
          <w:color w:val="24211F"/>
          <w:spacing w:val="-17"/>
          <w:sz w:val="24"/>
        </w:rPr>
        <w:t> </w:t>
      </w:r>
      <w:r>
        <w:rPr>
          <w:color w:val="24211F"/>
          <w:sz w:val="24"/>
        </w:rPr>
        <w:t>authorization</w:t>
      </w:r>
      <w:r>
        <w:rPr>
          <w:color w:val="24211F"/>
          <w:spacing w:val="-16"/>
          <w:sz w:val="24"/>
        </w:rPr>
        <w:t> </w:t>
      </w:r>
      <w:r>
        <w:rPr>
          <w:color w:val="24211F"/>
          <w:sz w:val="24"/>
        </w:rPr>
        <w:t>result</w:t>
      </w:r>
      <w:r>
        <w:rPr>
          <w:color w:val="24211F"/>
          <w:spacing w:val="-15"/>
          <w:sz w:val="24"/>
        </w:rPr>
        <w:t> </w:t>
      </w:r>
      <w:r>
        <w:rPr>
          <w:color w:val="24211F"/>
          <w:sz w:val="24"/>
        </w:rPr>
        <w:t>using</w:t>
      </w:r>
      <w:r>
        <w:rPr>
          <w:color w:val="24211F"/>
          <w:spacing w:val="-15"/>
          <w:sz w:val="24"/>
        </w:rPr>
        <w:t> </w:t>
      </w:r>
      <w:r>
        <w:rPr>
          <w:color w:val="24211F"/>
          <w:sz w:val="24"/>
        </w:rPr>
        <w:t>the</w:t>
      </w:r>
      <w:r>
        <w:rPr>
          <w:color w:val="24211F"/>
          <w:spacing w:val="-17"/>
          <w:sz w:val="24"/>
        </w:rPr>
        <w:t> </w:t>
      </w:r>
      <w:r>
        <w:rPr>
          <w:color w:val="24211F"/>
          <w:sz w:val="24"/>
        </w:rPr>
        <w:t>reference</w:t>
      </w:r>
      <w:r>
        <w:rPr>
          <w:color w:val="24211F"/>
          <w:spacing w:val="-16"/>
          <w:sz w:val="24"/>
        </w:rPr>
        <w:t> </w:t>
      </w:r>
      <w:r>
        <w:rPr>
          <w:color w:val="24211F"/>
          <w:sz w:val="24"/>
        </w:rPr>
        <w:t>in</w:t>
      </w:r>
      <w:r>
        <w:rPr>
          <w:color w:val="24211F"/>
          <w:spacing w:val="-16"/>
          <w:sz w:val="24"/>
        </w:rPr>
        <w:t> </w:t>
      </w:r>
      <w:r>
        <w:rPr>
          <w:color w:val="24211F"/>
          <w:sz w:val="24"/>
        </w:rPr>
        <w:t>the Authorization</w:t>
      </w:r>
      <w:r>
        <w:rPr>
          <w:color w:val="24211F"/>
          <w:spacing w:val="-26"/>
          <w:sz w:val="24"/>
        </w:rPr>
        <w:t> </w:t>
      </w:r>
      <w:r>
        <w:rPr>
          <w:color w:val="24211F"/>
          <w:sz w:val="24"/>
        </w:rPr>
        <w:t>API.</w:t>
      </w:r>
    </w:p>
    <w:p>
      <w:pPr>
        <w:pStyle w:val="BodyText"/>
        <w:spacing w:before="162"/>
        <w:ind w:left="153"/>
        <w:jc w:val="both"/>
      </w:pPr>
      <w:r>
        <w:rPr>
          <w:color w:val="24211F"/>
          <w:w w:val="90"/>
        </w:rPr>
        <w:t>Error</w:t>
      </w:r>
      <w:r>
        <w:rPr>
          <w:color w:val="24211F"/>
          <w:spacing w:val="-10"/>
          <w:w w:val="90"/>
        </w:rPr>
        <w:t> </w:t>
      </w:r>
      <w:r>
        <w:rPr>
          <w:color w:val="24211F"/>
          <w:w w:val="90"/>
        </w:rPr>
        <w:t>500</w:t>
      </w:r>
      <w:r>
        <w:rPr>
          <w:color w:val="24211F"/>
          <w:spacing w:val="-11"/>
          <w:w w:val="90"/>
        </w:rPr>
        <w:t> </w:t>
      </w:r>
      <w:r>
        <w:rPr>
          <w:color w:val="24211F"/>
          <w:w w:val="90"/>
        </w:rPr>
        <w:t>in</w:t>
      </w:r>
      <w:r>
        <w:rPr>
          <w:color w:val="24211F"/>
          <w:spacing w:val="-10"/>
          <w:w w:val="90"/>
        </w:rPr>
        <w:t> </w:t>
      </w:r>
      <w:r>
        <w:rPr>
          <w:color w:val="24211F"/>
          <w:w w:val="90"/>
        </w:rPr>
        <w:t>3DS</w:t>
      </w:r>
      <w:r>
        <w:rPr>
          <w:color w:val="24211F"/>
          <w:spacing w:val="-11"/>
          <w:w w:val="90"/>
        </w:rPr>
        <w:t> </w:t>
      </w:r>
      <w:r>
        <w:rPr>
          <w:color w:val="24211F"/>
          <w:w w:val="90"/>
        </w:rPr>
        <w:t>or</w:t>
      </w:r>
      <w:r>
        <w:rPr>
          <w:color w:val="24211F"/>
          <w:spacing w:val="-10"/>
          <w:w w:val="90"/>
        </w:rPr>
        <w:t> </w:t>
      </w:r>
      <w:r>
        <w:rPr>
          <w:color w:val="24211F"/>
          <w:w w:val="90"/>
        </w:rPr>
        <w:t>Data</w:t>
      </w:r>
      <w:r>
        <w:rPr>
          <w:color w:val="24211F"/>
          <w:spacing w:val="-12"/>
          <w:w w:val="90"/>
        </w:rPr>
        <w:t> </w:t>
      </w:r>
      <w:r>
        <w:rPr>
          <w:color w:val="24211F"/>
          <w:w w:val="90"/>
        </w:rPr>
        <w:t>Only</w:t>
      </w:r>
      <w:r>
        <w:rPr>
          <w:color w:val="24211F"/>
          <w:spacing w:val="-9"/>
          <w:w w:val="90"/>
        </w:rPr>
        <w:t> </w:t>
      </w:r>
      <w:r>
        <w:rPr>
          <w:color w:val="24211F"/>
          <w:spacing w:val="-2"/>
          <w:w w:val="90"/>
        </w:rPr>
        <w:t>transactions</w:t>
      </w:r>
    </w:p>
    <w:p>
      <w:pPr>
        <w:pStyle w:val="BodyText"/>
        <w:spacing w:line="290" w:lineRule="auto" w:before="192"/>
        <w:ind w:left="153" w:right="719"/>
        <w:jc w:val="both"/>
      </w:pPr>
      <w:r>
        <w:rPr>
          <w:w w:val="90"/>
        </w:rPr>
        <w:t>If errors occur during a 3DS or Data Only transaction, it is recommended to check the transaction status. </w:t>
      </w:r>
      <w:r>
        <w:rPr>
          <w:spacing w:val="-4"/>
        </w:rPr>
        <w:t>This</w:t>
      </w:r>
      <w:r>
        <w:rPr>
          <w:spacing w:val="-27"/>
        </w:rPr>
        <w:t> </w:t>
      </w:r>
      <w:r>
        <w:rPr>
          <w:spacing w:val="-4"/>
        </w:rPr>
        <w:t>check</w:t>
      </w:r>
      <w:r>
        <w:rPr>
          <w:spacing w:val="-27"/>
        </w:rPr>
        <w:t> </w:t>
      </w:r>
      <w:r>
        <w:rPr>
          <w:spacing w:val="-4"/>
        </w:rPr>
        <w:t>should</w:t>
      </w:r>
      <w:r>
        <w:rPr>
          <w:spacing w:val="-26"/>
        </w:rPr>
        <w:t> </w:t>
      </w:r>
      <w:r>
        <w:rPr>
          <w:spacing w:val="-4"/>
        </w:rPr>
        <w:t>be</w:t>
      </w:r>
      <w:r>
        <w:rPr>
          <w:spacing w:val="-26"/>
        </w:rPr>
        <w:t> </w:t>
      </w:r>
      <w:r>
        <w:rPr>
          <w:spacing w:val="-4"/>
        </w:rPr>
        <w:t>performed</w:t>
      </w:r>
      <w:r>
        <w:rPr>
          <w:spacing w:val="-27"/>
        </w:rPr>
        <w:t> </w:t>
      </w:r>
      <w:r>
        <w:rPr>
          <w:spacing w:val="-4"/>
        </w:rPr>
        <w:t>in</w:t>
      </w:r>
      <w:r>
        <w:rPr>
          <w:spacing w:val="-26"/>
        </w:rPr>
        <w:t> </w:t>
      </w:r>
      <w:r>
        <w:rPr>
          <w:spacing w:val="-4"/>
        </w:rPr>
        <w:t>the</w:t>
      </w:r>
      <w:r>
        <w:rPr>
          <w:spacing w:val="-26"/>
        </w:rPr>
        <w:t> </w:t>
      </w:r>
      <w:r>
        <w:rPr>
          <w:spacing w:val="-4"/>
        </w:rPr>
        <w:t>Transaction</w:t>
      </w:r>
      <w:r>
        <w:rPr>
          <w:spacing w:val="-26"/>
        </w:rPr>
        <w:t> </w:t>
      </w:r>
      <w:r>
        <w:rPr>
          <w:spacing w:val="-4"/>
        </w:rPr>
        <w:t>Query</w:t>
      </w:r>
      <w:r>
        <w:rPr>
          <w:spacing w:val="-27"/>
        </w:rPr>
        <w:t> </w:t>
      </w:r>
      <w:r>
        <w:rPr>
          <w:spacing w:val="-4"/>
        </w:rPr>
        <w:t>API</w:t>
      </w:r>
      <w:r>
        <w:rPr>
          <w:spacing w:val="-26"/>
        </w:rPr>
        <w:t> </w:t>
      </w:r>
      <w:r>
        <w:rPr>
          <w:spacing w:val="-4"/>
        </w:rPr>
        <w:t>using</w:t>
      </w:r>
      <w:r>
        <w:rPr>
          <w:spacing w:val="-26"/>
        </w:rPr>
        <w:t> </w:t>
      </w:r>
      <w:r>
        <w:rPr>
          <w:spacing w:val="-4"/>
        </w:rPr>
        <w:t>the</w:t>
      </w:r>
      <w:r>
        <w:rPr>
          <w:spacing w:val="-26"/>
        </w:rPr>
        <w:t> </w:t>
      </w:r>
      <w:r>
        <w:rPr>
          <w:spacing w:val="-4"/>
        </w:rPr>
        <w:t>Reference</w:t>
      </w:r>
      <w:r>
        <w:rPr>
          <w:spacing w:val="-26"/>
        </w:rPr>
        <w:t> </w:t>
      </w:r>
      <w:r>
        <w:rPr>
          <w:spacing w:val="-4"/>
        </w:rPr>
        <w:t>field</w:t>
      </w:r>
    </w:p>
    <w:p>
      <w:pPr>
        <w:pStyle w:val="BodyText"/>
        <w:ind w:left="153"/>
        <w:jc w:val="both"/>
      </w:pPr>
      <w:r>
        <w:rPr>
          <w:w w:val="80"/>
        </w:rPr>
        <w:t>GET:</w:t>
      </w:r>
      <w:r>
        <w:rPr>
          <w:spacing w:val="-9"/>
          <w:w w:val="95"/>
        </w:rPr>
        <w:t> </w:t>
      </w:r>
      <w:hyperlink r:id="rId37">
        <w:r>
          <w:rPr>
            <w:color w:val="0000FF"/>
            <w:spacing w:val="-2"/>
            <w:w w:val="95"/>
            <w:u w:val="single" w:color="0000FF"/>
          </w:rPr>
          <w:t>/v2/transactions?reference={codigo_reference}</w:t>
        </w:r>
      </w:hyperlink>
    </w:p>
    <w:p>
      <w:pPr>
        <w:pStyle w:val="BodyText"/>
      </w:pPr>
    </w:p>
    <w:p>
      <w:pPr>
        <w:pStyle w:val="BodyText"/>
      </w:pPr>
    </w:p>
    <w:p>
      <w:pPr>
        <w:pStyle w:val="BodyText"/>
        <w:spacing w:before="19"/>
      </w:pPr>
    </w:p>
    <w:p>
      <w:pPr>
        <w:pStyle w:val="BodyText"/>
        <w:spacing w:line="340" w:lineRule="auto"/>
        <w:ind w:left="153"/>
      </w:pPr>
      <w:r>
        <w:rPr/>
        <mc:AlternateContent>
          <mc:Choice Requires="wps">
            <w:drawing>
              <wp:anchor distT="0" distB="0" distL="0" distR="0" allowOverlap="1" layoutInCell="1" locked="0" behindDoc="1" simplePos="0" relativeHeight="487607808">
                <wp:simplePos x="0" y="0"/>
                <wp:positionH relativeFrom="page">
                  <wp:posOffset>457200</wp:posOffset>
                </wp:positionH>
                <wp:positionV relativeFrom="paragraph">
                  <wp:posOffset>523872</wp:posOffset>
                </wp:positionV>
                <wp:extent cx="6641465" cy="866140"/>
                <wp:effectExtent l="0" t="0" r="0" b="0"/>
                <wp:wrapTopAndBottom/>
                <wp:docPr id="102" name="Textbox 102"/>
                <wp:cNvGraphicFramePr>
                  <a:graphicFrameLocks/>
                </wp:cNvGraphicFramePr>
                <a:graphic>
                  <a:graphicData uri="http://schemas.microsoft.com/office/word/2010/wordprocessingShape">
                    <wps:wsp>
                      <wps:cNvPr id="102" name="Textbox 102"/>
                      <wps:cNvSpPr txBox="1"/>
                      <wps:spPr>
                        <a:xfrm>
                          <a:off x="0" y="0"/>
                          <a:ext cx="6641465" cy="866140"/>
                        </a:xfrm>
                        <a:prstGeom prst="rect">
                          <a:avLst/>
                        </a:prstGeom>
                        <a:solidFill>
                          <a:srgbClr val="ECE7E2"/>
                        </a:solidFill>
                      </wps:spPr>
                      <wps:txbx>
                        <w:txbxContent>
                          <w:p>
                            <w:pPr>
                              <w:spacing w:line="281" w:lineRule="exact" w:before="0"/>
                              <w:ind w:left="107" w:right="0" w:firstLine="0"/>
                              <w:jc w:val="left"/>
                              <w:rPr>
                                <w:rFonts w:ascii="Monaco"/>
                                <w:color w:val="000000"/>
                                <w:sz w:val="24"/>
                              </w:rPr>
                            </w:pPr>
                            <w:r>
                              <w:rPr>
                                <w:rFonts w:ascii="Monaco"/>
                                <w:color w:val="24211F"/>
                                <w:spacing w:val="-10"/>
                                <w:sz w:val="24"/>
                              </w:rPr>
                              <w:t>{</w:t>
                            </w:r>
                          </w:p>
                          <w:p>
                            <w:pPr>
                              <w:pStyle w:val="BodyText"/>
                              <w:spacing w:line="254" w:lineRule="auto" w:before="20"/>
                              <w:ind w:left="372" w:right="6995"/>
                              <w:rPr>
                                <w:rFonts w:ascii="Monaco"/>
                                <w:color w:val="000000"/>
                              </w:rPr>
                            </w:pPr>
                            <w:r>
                              <w:rPr>
                                <w:rFonts w:ascii="Monaco"/>
                                <w:color w:val="24211F"/>
                                <w:spacing w:val="-4"/>
                              </w:rPr>
                              <w:t>"capture":</w:t>
                            </w:r>
                            <w:r>
                              <w:rPr>
                                <w:rFonts w:ascii="Monaco"/>
                                <w:color w:val="24211F"/>
                                <w:spacing w:val="-34"/>
                              </w:rPr>
                              <w:t> </w:t>
                            </w:r>
                            <w:r>
                              <w:rPr>
                                <w:rFonts w:ascii="Monaco"/>
                                <w:color w:val="24211F"/>
                                <w:spacing w:val="-4"/>
                              </w:rPr>
                              <w:t>true, </w:t>
                            </w:r>
                            <w:r>
                              <w:rPr>
                                <w:rFonts w:ascii="Monaco"/>
                                <w:color w:val="24211F"/>
                                <w:w w:val="90"/>
                              </w:rPr>
                              <w:t>"kind":</w:t>
                            </w:r>
                            <w:r>
                              <w:rPr>
                                <w:rFonts w:ascii="Monaco"/>
                                <w:color w:val="24211F"/>
                                <w:spacing w:val="-2"/>
                              </w:rPr>
                              <w:t> </w:t>
                            </w:r>
                            <w:r>
                              <w:rPr>
                                <w:rFonts w:ascii="Monaco"/>
                                <w:color w:val="24211F"/>
                                <w:spacing w:val="-2"/>
                                <w:w w:val="90"/>
                              </w:rPr>
                              <w:t>"credit",</w:t>
                            </w:r>
                          </w:p>
                          <w:p>
                            <w:pPr>
                              <w:pStyle w:val="BodyText"/>
                              <w:spacing w:before="3"/>
                              <w:ind w:left="372"/>
                              <w:rPr>
                                <w:rFonts w:ascii="Monaco"/>
                                <w:color w:val="000000"/>
                              </w:rPr>
                            </w:pPr>
                            <w:r>
                              <w:rPr>
                                <w:rFonts w:ascii="Monaco"/>
                                <w:color w:val="24211F"/>
                                <w:w w:val="90"/>
                              </w:rPr>
                              <w:t>"reference":</w:t>
                            </w:r>
                            <w:r>
                              <w:rPr>
                                <w:rFonts w:ascii="Monaco"/>
                                <w:color w:val="24211F"/>
                                <w:spacing w:val="5"/>
                              </w:rPr>
                              <w:t> </w:t>
                            </w:r>
                            <w:r>
                              <w:rPr>
                                <w:rFonts w:ascii="Monaco"/>
                                <w:color w:val="24211F"/>
                                <w:spacing w:val="-2"/>
                              </w:rPr>
                              <w:t>"pedido123",</w:t>
                            </w:r>
                          </w:p>
                        </w:txbxContent>
                      </wps:txbx>
                      <wps:bodyPr wrap="square" lIns="0" tIns="0" rIns="0" bIns="0" rtlCol="0">
                        <a:noAutofit/>
                      </wps:bodyPr>
                    </wps:wsp>
                  </a:graphicData>
                </a:graphic>
              </wp:anchor>
            </w:drawing>
          </mc:Choice>
          <mc:Fallback>
            <w:pict>
              <v:shape style="position:absolute;margin-left:36pt;margin-top:41.249771pt;width:522.9500pt;height:68.2pt;mso-position-horizontal-relative:page;mso-position-vertical-relative:paragraph;z-index:-15708672;mso-wrap-distance-left:0;mso-wrap-distance-right:0" type="#_x0000_t202" id="docshape82" filled="true" fillcolor="#ece7e2" stroked="false">
                <v:textbox inset="0,0,0,0">
                  <w:txbxContent>
                    <w:p>
                      <w:pPr>
                        <w:spacing w:line="281" w:lineRule="exact" w:before="0"/>
                        <w:ind w:left="107" w:right="0" w:firstLine="0"/>
                        <w:jc w:val="left"/>
                        <w:rPr>
                          <w:rFonts w:ascii="Monaco"/>
                          <w:color w:val="000000"/>
                          <w:sz w:val="24"/>
                        </w:rPr>
                      </w:pPr>
                      <w:r>
                        <w:rPr>
                          <w:rFonts w:ascii="Monaco"/>
                          <w:color w:val="24211F"/>
                          <w:spacing w:val="-10"/>
                          <w:sz w:val="24"/>
                        </w:rPr>
                        <w:t>{</w:t>
                      </w:r>
                    </w:p>
                    <w:p>
                      <w:pPr>
                        <w:pStyle w:val="BodyText"/>
                        <w:spacing w:line="254" w:lineRule="auto" w:before="20"/>
                        <w:ind w:left="372" w:right="6995"/>
                        <w:rPr>
                          <w:rFonts w:ascii="Monaco"/>
                          <w:color w:val="000000"/>
                        </w:rPr>
                      </w:pPr>
                      <w:r>
                        <w:rPr>
                          <w:rFonts w:ascii="Monaco"/>
                          <w:color w:val="24211F"/>
                          <w:spacing w:val="-4"/>
                        </w:rPr>
                        <w:t>"capture":</w:t>
                      </w:r>
                      <w:r>
                        <w:rPr>
                          <w:rFonts w:ascii="Monaco"/>
                          <w:color w:val="24211F"/>
                          <w:spacing w:val="-34"/>
                        </w:rPr>
                        <w:t> </w:t>
                      </w:r>
                      <w:r>
                        <w:rPr>
                          <w:rFonts w:ascii="Monaco"/>
                          <w:color w:val="24211F"/>
                          <w:spacing w:val="-4"/>
                        </w:rPr>
                        <w:t>true, </w:t>
                      </w:r>
                      <w:r>
                        <w:rPr>
                          <w:rFonts w:ascii="Monaco"/>
                          <w:color w:val="24211F"/>
                          <w:w w:val="90"/>
                        </w:rPr>
                        <w:t>"kind":</w:t>
                      </w:r>
                      <w:r>
                        <w:rPr>
                          <w:rFonts w:ascii="Monaco"/>
                          <w:color w:val="24211F"/>
                          <w:spacing w:val="-2"/>
                        </w:rPr>
                        <w:t> </w:t>
                      </w:r>
                      <w:r>
                        <w:rPr>
                          <w:rFonts w:ascii="Monaco"/>
                          <w:color w:val="24211F"/>
                          <w:spacing w:val="-2"/>
                          <w:w w:val="90"/>
                        </w:rPr>
                        <w:t>"credit",</w:t>
                      </w:r>
                    </w:p>
                    <w:p>
                      <w:pPr>
                        <w:pStyle w:val="BodyText"/>
                        <w:spacing w:before="3"/>
                        <w:ind w:left="372"/>
                        <w:rPr>
                          <w:rFonts w:ascii="Monaco"/>
                          <w:color w:val="000000"/>
                        </w:rPr>
                      </w:pPr>
                      <w:r>
                        <w:rPr>
                          <w:rFonts w:ascii="Monaco"/>
                          <w:color w:val="24211F"/>
                          <w:w w:val="90"/>
                        </w:rPr>
                        <w:t>"reference":</w:t>
                      </w:r>
                      <w:r>
                        <w:rPr>
                          <w:rFonts w:ascii="Monaco"/>
                          <w:color w:val="24211F"/>
                          <w:spacing w:val="5"/>
                        </w:rPr>
                        <w:t> </w:t>
                      </w:r>
                      <w:r>
                        <w:rPr>
                          <w:rFonts w:ascii="Monaco"/>
                          <w:color w:val="24211F"/>
                          <w:spacing w:val="-2"/>
                        </w:rPr>
                        <w:t>"pedido123",</w:t>
                      </w:r>
                    </w:p>
                  </w:txbxContent>
                </v:textbox>
                <v:fill type="solid"/>
                <w10:wrap type="topAndBottom"/>
              </v:shape>
            </w:pict>
          </mc:Fallback>
        </mc:AlternateContent>
      </w:r>
      <w:r>
        <w:rPr>
          <w:color w:val="24211F"/>
          <w:spacing w:val="-6"/>
        </w:rPr>
        <w:t>These messages</w:t>
      </w:r>
      <w:r>
        <w:rPr>
          <w:color w:val="24211F"/>
          <w:spacing w:val="-8"/>
        </w:rPr>
        <w:t> </w:t>
      </w:r>
      <w:r>
        <w:rPr>
          <w:color w:val="24211F"/>
          <w:spacing w:val="-6"/>
        </w:rPr>
        <w:t>can</w:t>
      </w:r>
      <w:r>
        <w:rPr>
          <w:color w:val="24211F"/>
          <w:spacing w:val="-7"/>
        </w:rPr>
        <w:t> </w:t>
      </w:r>
      <w:r>
        <w:rPr>
          <w:color w:val="24211F"/>
          <w:spacing w:val="-6"/>
        </w:rPr>
        <w:t>be used</w:t>
      </w:r>
      <w:r>
        <w:rPr>
          <w:color w:val="24211F"/>
          <w:spacing w:val="-8"/>
        </w:rPr>
        <w:t> </w:t>
      </w:r>
      <w:r>
        <w:rPr>
          <w:color w:val="24211F"/>
          <w:spacing w:val="-6"/>
        </w:rPr>
        <w:t>together or</w:t>
      </w:r>
      <w:r>
        <w:rPr>
          <w:color w:val="24211F"/>
          <w:spacing w:val="-8"/>
        </w:rPr>
        <w:t> </w:t>
      </w:r>
      <w:r>
        <w:rPr>
          <w:color w:val="24211F"/>
          <w:spacing w:val="-6"/>
        </w:rPr>
        <w:t>individually.</w:t>
      </w:r>
      <w:r>
        <w:rPr>
          <w:color w:val="24211F"/>
          <w:spacing w:val="53"/>
        </w:rPr>
        <w:t> </w:t>
      </w:r>
      <w:r>
        <w:rPr>
          <w:color w:val="24211F"/>
          <w:spacing w:val="-6"/>
        </w:rPr>
        <w:t>To</w:t>
      </w:r>
      <w:r>
        <w:rPr>
          <w:color w:val="24211F"/>
          <w:spacing w:val="-7"/>
        </w:rPr>
        <w:t> </w:t>
      </w:r>
      <w:r>
        <w:rPr>
          <w:color w:val="24211F"/>
          <w:spacing w:val="-6"/>
        </w:rPr>
        <w:t>see</w:t>
      </w:r>
      <w:r>
        <w:rPr>
          <w:color w:val="24211F"/>
          <w:spacing w:val="-7"/>
        </w:rPr>
        <w:t> </w:t>
      </w:r>
      <w:r>
        <w:rPr>
          <w:color w:val="24211F"/>
          <w:spacing w:val="-6"/>
        </w:rPr>
        <w:t>an</w:t>
      </w:r>
      <w:r>
        <w:rPr>
          <w:color w:val="24211F"/>
          <w:spacing w:val="-8"/>
        </w:rPr>
        <w:t> </w:t>
      </w:r>
      <w:r>
        <w:rPr>
          <w:color w:val="24211F"/>
          <w:spacing w:val="-6"/>
        </w:rPr>
        <w:t>example</w:t>
      </w:r>
      <w:r>
        <w:rPr>
          <w:color w:val="24211F"/>
          <w:spacing w:val="-7"/>
        </w:rPr>
        <w:t> </w:t>
      </w:r>
      <w:r>
        <w:rPr>
          <w:color w:val="24211F"/>
          <w:spacing w:val="-6"/>
        </w:rPr>
        <w:t>of all</w:t>
      </w:r>
      <w:r>
        <w:rPr>
          <w:color w:val="24211F"/>
          <w:spacing w:val="-8"/>
        </w:rPr>
        <w:t> </w:t>
      </w:r>
      <w:r>
        <w:rPr>
          <w:color w:val="24211F"/>
          <w:spacing w:val="-6"/>
        </w:rPr>
        <w:t>messages</w:t>
      </w:r>
      <w:r>
        <w:rPr>
          <w:color w:val="24211F"/>
          <w:spacing w:val="-8"/>
        </w:rPr>
        <w:t> </w:t>
      </w:r>
      <w:r>
        <w:rPr>
          <w:color w:val="24211F"/>
          <w:spacing w:val="-6"/>
        </w:rPr>
        <w:t>together</w:t>
      </w:r>
      <w:r>
        <w:rPr>
          <w:color w:val="24211F"/>
          <w:spacing w:val="-7"/>
        </w:rPr>
        <w:t> </w:t>
      </w:r>
      <w:r>
        <w:rPr>
          <w:color w:val="24211F"/>
          <w:spacing w:val="-6"/>
        </w:rPr>
        <w:t>in</w:t>
      </w:r>
      <w:r>
        <w:rPr>
          <w:color w:val="24211F"/>
          <w:spacing w:val="-7"/>
        </w:rPr>
        <w:t> </w:t>
      </w:r>
      <w:r>
        <w:rPr>
          <w:color w:val="24211F"/>
          <w:spacing w:val="-6"/>
        </w:rPr>
        <w:t>a </w:t>
      </w:r>
      <w:r>
        <w:rPr>
          <w:color w:val="24211F"/>
          <w:spacing w:val="-2"/>
        </w:rPr>
        <w:t>request:</w:t>
      </w:r>
    </w:p>
    <w:p>
      <w:pPr>
        <w:pStyle w:val="BodyText"/>
        <w:spacing w:after="0" w:line="340" w:lineRule="auto"/>
        <w:sectPr>
          <w:pgSz w:w="11910" w:h="16840"/>
          <w:pgMar w:header="618" w:footer="303" w:top="1240" w:bottom="500" w:left="566" w:right="283"/>
        </w:sectPr>
      </w:pPr>
    </w:p>
    <w:p>
      <w:pPr>
        <w:pStyle w:val="BodyText"/>
        <w:spacing w:line="256" w:lineRule="auto" w:before="150"/>
        <w:ind w:left="526" w:right="6213"/>
        <w:rPr>
          <w:rFonts w:ascii="Monaco"/>
        </w:rPr>
      </w:pPr>
      <w:r>
        <w:rPr>
          <w:rFonts w:ascii="Monaco"/>
        </w:rPr>
        <mc:AlternateContent>
          <mc:Choice Requires="wps">
            <w:drawing>
              <wp:anchor distT="0" distB="0" distL="0" distR="0" allowOverlap="1" layoutInCell="1" locked="0" behindDoc="1" simplePos="0" relativeHeight="472002048">
                <wp:simplePos x="0" y="0"/>
                <wp:positionH relativeFrom="page">
                  <wp:posOffset>457200</wp:posOffset>
                </wp:positionH>
                <wp:positionV relativeFrom="page">
                  <wp:posOffset>918920</wp:posOffset>
                </wp:positionV>
                <wp:extent cx="6641465" cy="9274810"/>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6641465" cy="9274810"/>
                        </a:xfrm>
                        <a:custGeom>
                          <a:avLst/>
                          <a:gdLst/>
                          <a:ahLst/>
                          <a:cxnLst/>
                          <a:rect l="l" t="t" r="r" b="b"/>
                          <a:pathLst>
                            <a:path w="6641465" h="9274810">
                              <a:moveTo>
                                <a:pt x="6641338" y="0"/>
                              </a:moveTo>
                              <a:lnTo>
                                <a:pt x="0" y="0"/>
                              </a:lnTo>
                              <a:lnTo>
                                <a:pt x="0" y="9274810"/>
                              </a:lnTo>
                              <a:lnTo>
                                <a:pt x="6641338" y="9274810"/>
                              </a:lnTo>
                              <a:lnTo>
                                <a:pt x="6641338"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rect style="position:absolute;margin-left:36pt;margin-top:72.35598pt;width:522.940000pt;height:730.3pt;mso-position-horizontal-relative:page;mso-position-vertical-relative:page;z-index:-31314432" id="docshape83" filled="true" fillcolor="#ece7e2" stroked="false">
                <v:fill type="solid"/>
                <w10:wrap type="none"/>
              </v:rect>
            </w:pict>
          </mc:Fallback>
        </mc:AlternateContent>
      </w:r>
      <w:r>
        <w:rPr>
          <w:rFonts w:ascii="Monaco"/>
          <w:color w:val="24211F"/>
        </w:rPr>
        <w:t>"amount":</w:t>
      </w:r>
      <w:r>
        <w:rPr>
          <w:rFonts w:ascii="Monaco"/>
          <w:color w:val="24211F"/>
          <w:spacing w:val="-22"/>
        </w:rPr>
        <w:t> </w:t>
      </w:r>
      <w:r>
        <w:rPr>
          <w:rFonts w:ascii="Monaco"/>
          <w:color w:val="24211F"/>
        </w:rPr>
        <w:t>2000, </w:t>
      </w:r>
      <w:r>
        <w:rPr>
          <w:rFonts w:ascii="Monaco"/>
          <w:color w:val="24211F"/>
          <w:w w:val="90"/>
        </w:rPr>
        <w:t>"cardholderName": "John </w:t>
      </w:r>
      <w:r>
        <w:rPr>
          <w:rFonts w:ascii="Monaco"/>
          <w:color w:val="24211F"/>
          <w:w w:val="90"/>
        </w:rPr>
        <w:t>Snow",</w:t>
      </w:r>
    </w:p>
    <w:p>
      <w:pPr>
        <w:pStyle w:val="BodyText"/>
        <w:spacing w:line="317" w:lineRule="exact"/>
        <w:ind w:left="526"/>
        <w:rPr>
          <w:rFonts w:ascii="Monaco"/>
        </w:rPr>
      </w:pPr>
      <w:r>
        <w:rPr>
          <w:rFonts w:ascii="Monaco"/>
          <w:color w:val="24211F"/>
          <w:w w:val="90"/>
        </w:rPr>
        <w:t>"cardNumber":</w:t>
      </w:r>
      <w:r>
        <w:rPr>
          <w:rFonts w:ascii="Monaco"/>
          <w:color w:val="24211F"/>
          <w:spacing w:val="6"/>
        </w:rPr>
        <w:t> </w:t>
      </w:r>
      <w:r>
        <w:rPr>
          <w:rFonts w:ascii="Monaco"/>
          <w:color w:val="24211F"/>
          <w:spacing w:val="-2"/>
          <w:w w:val="95"/>
        </w:rPr>
        <w:t>"4830442035272279",</w:t>
      </w:r>
    </w:p>
    <w:p>
      <w:pPr>
        <w:pStyle w:val="BodyText"/>
        <w:spacing w:before="21"/>
        <w:ind w:left="526"/>
        <w:rPr>
          <w:rFonts w:ascii="Monaco"/>
        </w:rPr>
      </w:pPr>
      <w:r>
        <w:rPr>
          <w:rFonts w:ascii="Monaco"/>
          <w:color w:val="24211F"/>
          <w:w w:val="90"/>
        </w:rPr>
        <w:t>"expirationMonth":</w:t>
      </w:r>
      <w:r>
        <w:rPr>
          <w:rFonts w:ascii="Monaco"/>
          <w:color w:val="24211F"/>
          <w:spacing w:val="13"/>
        </w:rPr>
        <w:t> </w:t>
      </w:r>
      <w:r>
        <w:rPr>
          <w:rFonts w:ascii="Monaco"/>
          <w:color w:val="24211F"/>
          <w:spacing w:val="-5"/>
        </w:rPr>
        <w:t>1,</w:t>
      </w:r>
    </w:p>
    <w:p>
      <w:pPr>
        <w:pStyle w:val="BodyText"/>
        <w:spacing w:before="21"/>
        <w:ind w:left="526"/>
        <w:rPr>
          <w:rFonts w:ascii="Monaco"/>
        </w:rPr>
      </w:pPr>
      <w:r>
        <w:rPr>
          <w:rFonts w:ascii="Monaco"/>
          <w:color w:val="24211F"/>
          <w:w w:val="90"/>
        </w:rPr>
        <w:t>"expirationYear":</w:t>
      </w:r>
      <w:r>
        <w:rPr>
          <w:rFonts w:ascii="Monaco"/>
          <w:color w:val="24211F"/>
          <w:spacing w:val="12"/>
        </w:rPr>
        <w:t> </w:t>
      </w:r>
      <w:r>
        <w:rPr>
          <w:rFonts w:ascii="Monaco"/>
          <w:color w:val="24211F"/>
          <w:spacing w:val="-2"/>
        </w:rPr>
        <w:t>2035,</w:t>
      </w:r>
    </w:p>
    <w:p>
      <w:pPr>
        <w:pStyle w:val="BodyText"/>
        <w:spacing w:line="254" w:lineRule="auto" w:before="20"/>
        <w:ind w:left="526" w:right="3973"/>
        <w:rPr>
          <w:rFonts w:ascii="Monaco"/>
        </w:rPr>
      </w:pPr>
      <w:r>
        <w:rPr>
          <w:rFonts w:ascii="Monaco"/>
          <w:color w:val="24211F"/>
          <w:w w:val="90"/>
        </w:rPr>
        <w:t>"tokenCryptogram": </w:t>
      </w:r>
      <w:r>
        <w:rPr>
          <w:rFonts w:ascii="Monaco"/>
          <w:color w:val="24211F"/>
          <w:w w:val="90"/>
        </w:rPr>
        <w:t>"AgAAAAAAAIR8CQrXSohbQAAAAAA=", </w:t>
      </w:r>
      <w:r>
        <w:rPr>
          <w:rFonts w:ascii="Monaco"/>
          <w:color w:val="24211F"/>
          <w:spacing w:val="-6"/>
        </w:rPr>
        <w:t>"softDescriptor":</w:t>
      </w:r>
      <w:r>
        <w:rPr>
          <w:rFonts w:ascii="Monaco"/>
          <w:color w:val="24211F"/>
          <w:spacing w:val="-23"/>
        </w:rPr>
        <w:t> </w:t>
      </w:r>
      <w:r>
        <w:rPr>
          <w:rFonts w:ascii="Monaco"/>
          <w:color w:val="24211F"/>
          <w:spacing w:val="-6"/>
        </w:rPr>
        <w:t>"LOJADOZE", </w:t>
      </w:r>
      <w:r>
        <w:rPr>
          <w:rFonts w:ascii="Monaco"/>
          <w:color w:val="24211F"/>
          <w:spacing w:val="-8"/>
        </w:rPr>
        <w:t>"paymentFacilitatorID": 22349202212,</w:t>
      </w:r>
    </w:p>
    <w:p>
      <w:pPr>
        <w:pStyle w:val="BodyText"/>
        <w:spacing w:line="256" w:lineRule="auto" w:before="5"/>
        <w:ind w:left="526" w:right="4360"/>
        <w:rPr>
          <w:rFonts w:ascii="Monaco"/>
        </w:rPr>
      </w:pPr>
      <w:r>
        <w:rPr>
          <w:rFonts w:ascii="Monaco"/>
          <w:color w:val="24211F"/>
          <w:w w:val="90"/>
        </w:rPr>
        <w:t>"independentSalesOrganizationID": </w:t>
      </w:r>
      <w:r>
        <w:rPr>
          <w:rFonts w:ascii="Monaco"/>
          <w:color w:val="24211F"/>
          <w:w w:val="90"/>
        </w:rPr>
        <w:t>1234567, </w:t>
      </w:r>
      <w:r>
        <w:rPr>
          <w:rFonts w:ascii="Monaco"/>
          <w:color w:val="24211F"/>
        </w:rPr>
        <w:t>"subMerchant":</w:t>
      </w:r>
      <w:r>
        <w:rPr>
          <w:rFonts w:ascii="Monaco"/>
          <w:color w:val="24211F"/>
          <w:spacing w:val="-34"/>
        </w:rPr>
        <w:t> </w:t>
      </w:r>
      <w:r>
        <w:rPr>
          <w:rFonts w:ascii="Monaco"/>
          <w:color w:val="24211F"/>
        </w:rPr>
        <w:t>{</w:t>
      </w:r>
    </w:p>
    <w:p>
      <w:pPr>
        <w:pStyle w:val="BodyText"/>
        <w:spacing w:line="319" w:lineRule="exact"/>
        <w:ind w:left="790"/>
        <w:rPr>
          <w:rFonts w:ascii="Monaco"/>
        </w:rPr>
      </w:pPr>
      <w:r>
        <w:rPr>
          <w:rFonts w:ascii="Monaco"/>
          <w:color w:val="24211F"/>
          <w:w w:val="90"/>
        </w:rPr>
        <w:t>"mcc":</w:t>
      </w:r>
      <w:r>
        <w:rPr>
          <w:rFonts w:ascii="Monaco"/>
          <w:color w:val="24211F"/>
          <w:spacing w:val="-4"/>
        </w:rPr>
        <w:t> </w:t>
      </w:r>
      <w:r>
        <w:rPr>
          <w:rFonts w:ascii="Monaco"/>
          <w:color w:val="24211F"/>
          <w:spacing w:val="-4"/>
          <w:w w:val="95"/>
        </w:rPr>
        <w:t>1111,</w:t>
      </w:r>
    </w:p>
    <w:p>
      <w:pPr>
        <w:pStyle w:val="BodyText"/>
        <w:spacing w:line="254" w:lineRule="auto" w:before="21"/>
        <w:ind w:left="790" w:right="6213"/>
        <w:rPr>
          <w:rFonts w:ascii="Monaco" w:hAnsi="Monaco"/>
        </w:rPr>
      </w:pPr>
      <w:r>
        <w:rPr>
          <w:rFonts w:ascii="Monaco" w:hAnsi="Monaco"/>
          <w:color w:val="24211F"/>
          <w:w w:val="90"/>
        </w:rPr>
        <w:t>"subMerchantID": </w:t>
      </w:r>
      <w:r>
        <w:rPr>
          <w:rFonts w:ascii="Monaco" w:hAnsi="Monaco"/>
          <w:color w:val="24211F"/>
          <w:w w:val="90"/>
        </w:rPr>
        <w:t>1234567890, </w:t>
      </w:r>
      <w:r>
        <w:rPr>
          <w:rFonts w:ascii="Monaco" w:hAnsi="Monaco"/>
          <w:color w:val="24211F"/>
          <w:spacing w:val="-2"/>
        </w:rPr>
        <w:t>"address":</w:t>
      </w:r>
      <w:r>
        <w:rPr>
          <w:rFonts w:ascii="Monaco" w:hAnsi="Monaco"/>
          <w:color w:val="24211F"/>
          <w:spacing w:val="-34"/>
        </w:rPr>
        <w:t> </w:t>
      </w:r>
      <w:r>
        <w:rPr>
          <w:rFonts w:ascii="Monaco" w:hAnsi="Monaco"/>
          <w:color w:val="24211F"/>
          <w:spacing w:val="-2"/>
        </w:rPr>
        <w:t>"Rua</w:t>
      </w:r>
      <w:r>
        <w:rPr>
          <w:rFonts w:ascii="Monaco" w:hAnsi="Monaco"/>
          <w:color w:val="24211F"/>
          <w:spacing w:val="-35"/>
        </w:rPr>
        <w:t> </w:t>
      </w:r>
      <w:r>
        <w:rPr>
          <w:rFonts w:ascii="Monaco" w:hAnsi="Monaco"/>
          <w:color w:val="24211F"/>
          <w:spacing w:val="-2"/>
        </w:rPr>
        <w:t>Teste", </w:t>
      </w:r>
      <w:r>
        <w:rPr>
          <w:rFonts w:ascii="Monaco" w:hAnsi="Monaco"/>
          <w:color w:val="24211F"/>
        </w:rPr>
        <w:t>"city":</w:t>
      </w:r>
      <w:r>
        <w:rPr>
          <w:rFonts w:ascii="Monaco" w:hAnsi="Monaco"/>
          <w:color w:val="24211F"/>
          <w:spacing w:val="-36"/>
        </w:rPr>
        <w:t> </w:t>
      </w:r>
      <w:r>
        <w:rPr>
          <w:rFonts w:ascii="Monaco" w:hAnsi="Monaco"/>
          <w:color w:val="24211F"/>
        </w:rPr>
        <w:t>"São</w:t>
      </w:r>
      <w:r>
        <w:rPr>
          <w:rFonts w:ascii="Monaco" w:hAnsi="Monaco"/>
          <w:color w:val="24211F"/>
          <w:spacing w:val="-37"/>
        </w:rPr>
        <w:t> </w:t>
      </w:r>
      <w:r>
        <w:rPr>
          <w:rFonts w:ascii="Monaco" w:hAnsi="Monaco"/>
          <w:color w:val="24211F"/>
        </w:rPr>
        <w:t>Paulo",</w:t>
      </w:r>
    </w:p>
    <w:p>
      <w:pPr>
        <w:pStyle w:val="BodyText"/>
        <w:spacing w:before="5"/>
        <w:ind w:left="790"/>
        <w:rPr>
          <w:rFonts w:ascii="Monaco"/>
        </w:rPr>
      </w:pPr>
      <w:r>
        <w:rPr>
          <w:rFonts w:ascii="Monaco"/>
          <w:color w:val="24211F"/>
          <w:w w:val="90"/>
        </w:rPr>
        <w:t>"state":</w:t>
      </w:r>
      <w:r>
        <w:rPr>
          <w:rFonts w:ascii="Monaco"/>
          <w:color w:val="24211F"/>
          <w:spacing w:val="-1"/>
        </w:rPr>
        <w:t> </w:t>
      </w:r>
      <w:r>
        <w:rPr>
          <w:rFonts w:ascii="Monaco"/>
          <w:color w:val="24211F"/>
          <w:spacing w:val="-2"/>
        </w:rPr>
        <w:t>"SP",</w:t>
      </w:r>
    </w:p>
    <w:p>
      <w:pPr>
        <w:pStyle w:val="BodyText"/>
        <w:spacing w:before="21"/>
        <w:ind w:left="790"/>
        <w:rPr>
          <w:rFonts w:ascii="Monaco"/>
        </w:rPr>
      </w:pPr>
      <w:r>
        <w:rPr>
          <w:rFonts w:ascii="Monaco"/>
          <w:color w:val="24211F"/>
          <w:w w:val="90"/>
        </w:rPr>
        <w:t>"country":</w:t>
      </w:r>
      <w:r>
        <w:rPr>
          <w:rFonts w:ascii="Monaco"/>
          <w:color w:val="24211F"/>
          <w:spacing w:val="2"/>
        </w:rPr>
        <w:t> </w:t>
      </w:r>
      <w:r>
        <w:rPr>
          <w:rFonts w:ascii="Monaco"/>
          <w:color w:val="24211F"/>
          <w:spacing w:val="-2"/>
        </w:rPr>
        <w:t>"BRA",</w:t>
      </w:r>
    </w:p>
    <w:p>
      <w:pPr>
        <w:pStyle w:val="BodyText"/>
        <w:spacing w:before="21"/>
        <w:ind w:left="790"/>
        <w:rPr>
          <w:rFonts w:ascii="Monaco"/>
        </w:rPr>
      </w:pPr>
      <w:r>
        <w:rPr>
          <w:rFonts w:ascii="Monaco"/>
          <w:color w:val="24211F"/>
          <w:w w:val="90"/>
        </w:rPr>
        <w:t>"cep":</w:t>
      </w:r>
      <w:r>
        <w:rPr>
          <w:rFonts w:ascii="Monaco"/>
          <w:color w:val="24211F"/>
          <w:spacing w:val="5"/>
        </w:rPr>
        <w:t> </w:t>
      </w:r>
      <w:r>
        <w:rPr>
          <w:rFonts w:ascii="Monaco"/>
          <w:color w:val="24211F"/>
          <w:w w:val="90"/>
        </w:rPr>
        <w:t>"04345-</w:t>
      </w:r>
      <w:r>
        <w:rPr>
          <w:rFonts w:ascii="Monaco"/>
          <w:color w:val="24211F"/>
          <w:spacing w:val="-4"/>
          <w:w w:val="90"/>
        </w:rPr>
        <w:t>030",</w:t>
      </w:r>
    </w:p>
    <w:p>
      <w:pPr>
        <w:pStyle w:val="BodyText"/>
        <w:spacing w:before="20"/>
        <w:ind w:left="790"/>
        <w:rPr>
          <w:rFonts w:ascii="Monaco"/>
        </w:rPr>
      </w:pPr>
      <w:r>
        <w:rPr>
          <w:rFonts w:ascii="Monaco"/>
          <w:color w:val="24211F"/>
          <w:w w:val="90"/>
        </w:rPr>
        <w:t>"cnpj":</w:t>
      </w:r>
      <w:r>
        <w:rPr>
          <w:rFonts w:ascii="Monaco"/>
          <w:color w:val="24211F"/>
          <w:spacing w:val="22"/>
        </w:rPr>
        <w:t> </w:t>
      </w:r>
      <w:r>
        <w:rPr>
          <w:rFonts w:ascii="Monaco"/>
          <w:color w:val="24211F"/>
          <w:w w:val="90"/>
        </w:rPr>
        <w:t>"01.425.787/0001-</w:t>
      </w:r>
      <w:r>
        <w:rPr>
          <w:rFonts w:ascii="Monaco"/>
          <w:color w:val="24211F"/>
          <w:spacing w:val="-4"/>
          <w:w w:val="90"/>
        </w:rPr>
        <w:t>04",</w:t>
      </w:r>
    </w:p>
    <w:p>
      <w:pPr>
        <w:pStyle w:val="BodyText"/>
        <w:spacing w:before="21"/>
        <w:ind w:left="790"/>
        <w:rPr>
          <w:rFonts w:ascii="Monaco"/>
        </w:rPr>
      </w:pPr>
      <w:r>
        <w:rPr>
          <w:rFonts w:ascii="Monaco"/>
          <w:color w:val="24211F"/>
          <w:w w:val="90"/>
        </w:rPr>
        <w:t>"taxIdNumber":</w:t>
      </w:r>
      <w:r>
        <w:rPr>
          <w:rFonts w:ascii="Monaco"/>
          <w:color w:val="24211F"/>
          <w:spacing w:val="8"/>
        </w:rPr>
        <w:t> </w:t>
      </w:r>
      <w:r>
        <w:rPr>
          <w:rFonts w:ascii="Monaco"/>
          <w:color w:val="24211F"/>
          <w:spacing w:val="-2"/>
        </w:rPr>
        <w:t>"99999999999"</w:t>
      </w:r>
    </w:p>
    <w:p>
      <w:pPr>
        <w:spacing w:before="21"/>
        <w:ind w:left="526" w:right="0" w:firstLine="0"/>
        <w:jc w:val="left"/>
        <w:rPr>
          <w:rFonts w:ascii="Monaco"/>
          <w:sz w:val="24"/>
        </w:rPr>
      </w:pPr>
      <w:r>
        <w:rPr>
          <w:rFonts w:ascii="Monaco"/>
          <w:color w:val="24211F"/>
          <w:spacing w:val="-5"/>
          <w:sz w:val="24"/>
        </w:rPr>
        <w:t>},</w:t>
      </w:r>
    </w:p>
    <w:p>
      <w:pPr>
        <w:pStyle w:val="BodyText"/>
        <w:spacing w:line="254" w:lineRule="auto" w:before="23"/>
        <w:ind w:left="790" w:right="4360" w:hanging="265"/>
        <w:rPr>
          <w:rFonts w:ascii="Monaco"/>
        </w:rPr>
      </w:pPr>
      <w:r>
        <w:rPr>
          <w:rFonts w:ascii="Monaco"/>
          <w:color w:val="24211F"/>
          <w:spacing w:val="-6"/>
        </w:rPr>
        <w:t>"consumerBillPaymentService":</w:t>
      </w:r>
      <w:r>
        <w:rPr>
          <w:rFonts w:ascii="Monaco"/>
          <w:color w:val="24211F"/>
          <w:spacing w:val="-32"/>
        </w:rPr>
        <w:t> </w:t>
      </w:r>
      <w:r>
        <w:rPr>
          <w:rFonts w:ascii="Monaco"/>
          <w:color w:val="24211F"/>
          <w:spacing w:val="-6"/>
        </w:rPr>
        <w:t>{ </w:t>
      </w:r>
      <w:r>
        <w:rPr>
          <w:rFonts w:ascii="Monaco"/>
          <w:color w:val="24211F"/>
          <w:w w:val="90"/>
        </w:rPr>
        <w:t>"businessApplicationIdentifier": </w:t>
      </w:r>
      <w:r>
        <w:rPr>
          <w:rFonts w:ascii="Monaco"/>
          <w:color w:val="24211F"/>
          <w:w w:val="90"/>
        </w:rPr>
        <w:t>"01"</w:t>
      </w:r>
    </w:p>
    <w:p>
      <w:pPr>
        <w:spacing w:before="4"/>
        <w:ind w:left="526" w:right="0" w:firstLine="0"/>
        <w:jc w:val="left"/>
        <w:rPr>
          <w:rFonts w:ascii="Monaco"/>
          <w:sz w:val="24"/>
        </w:rPr>
      </w:pPr>
      <w:r>
        <w:rPr>
          <w:rFonts w:ascii="Monaco"/>
          <w:color w:val="24211F"/>
          <w:spacing w:val="-5"/>
          <w:sz w:val="24"/>
        </w:rPr>
        <w:t>},</w:t>
      </w:r>
    </w:p>
    <w:p>
      <w:pPr>
        <w:pStyle w:val="BodyText"/>
        <w:spacing w:before="20"/>
        <w:ind w:left="526"/>
        <w:rPr>
          <w:rFonts w:ascii="Monaco"/>
        </w:rPr>
      </w:pPr>
      <w:r>
        <w:rPr>
          <w:rFonts w:ascii="Monaco"/>
          <w:color w:val="24211F"/>
          <w:w w:val="90"/>
        </w:rPr>
        <w:t>"wallet":</w:t>
      </w:r>
      <w:r>
        <w:rPr>
          <w:rFonts w:ascii="Monaco"/>
          <w:color w:val="24211F"/>
        </w:rPr>
        <w:t> </w:t>
      </w:r>
      <w:r>
        <w:rPr>
          <w:rFonts w:ascii="Monaco"/>
          <w:color w:val="24211F"/>
          <w:spacing w:val="-10"/>
        </w:rPr>
        <w:t>{</w:t>
      </w:r>
    </w:p>
    <w:p>
      <w:pPr>
        <w:pStyle w:val="BodyText"/>
        <w:spacing w:before="21"/>
        <w:ind w:left="790"/>
        <w:rPr>
          <w:rFonts w:ascii="Monaco"/>
        </w:rPr>
      </w:pPr>
      <w:r>
        <w:rPr>
          <w:rFonts w:ascii="Monaco"/>
          <w:color w:val="24211F"/>
          <w:w w:val="90"/>
        </w:rPr>
        <w:t>"walletId":</w:t>
      </w:r>
      <w:r>
        <w:rPr>
          <w:rFonts w:ascii="Monaco"/>
          <w:color w:val="24211F"/>
          <w:spacing w:val="3"/>
        </w:rPr>
        <w:t> </w:t>
      </w:r>
      <w:r>
        <w:rPr>
          <w:rFonts w:ascii="Monaco"/>
          <w:color w:val="24211F"/>
          <w:spacing w:val="-2"/>
        </w:rPr>
        <w:t>"3900370000",</w:t>
      </w:r>
    </w:p>
    <w:p>
      <w:pPr>
        <w:pStyle w:val="BodyText"/>
        <w:spacing w:before="21"/>
        <w:ind w:left="790"/>
        <w:rPr>
          <w:rFonts w:ascii="Monaco"/>
        </w:rPr>
      </w:pPr>
      <w:r>
        <w:rPr>
          <w:rFonts w:ascii="Monaco"/>
          <w:color w:val="24211F"/>
          <w:w w:val="90"/>
        </w:rPr>
        <w:t>"processingType":</w:t>
      </w:r>
      <w:r>
        <w:rPr>
          <w:rFonts w:ascii="Monaco"/>
          <w:color w:val="24211F"/>
          <w:spacing w:val="12"/>
        </w:rPr>
        <w:t> </w:t>
      </w:r>
      <w:r>
        <w:rPr>
          <w:rFonts w:ascii="Monaco"/>
          <w:color w:val="24211F"/>
          <w:spacing w:val="-2"/>
        </w:rPr>
        <w:t>"01",</w:t>
      </w:r>
    </w:p>
    <w:p>
      <w:pPr>
        <w:pStyle w:val="BodyText"/>
        <w:spacing w:before="21"/>
        <w:ind w:left="790"/>
        <w:rPr>
          <w:rFonts w:ascii="Monaco"/>
        </w:rPr>
      </w:pPr>
      <w:r>
        <w:rPr>
          <w:rFonts w:ascii="Monaco"/>
          <w:color w:val="24211F"/>
          <w:w w:val="90"/>
        </w:rPr>
        <w:t>"senderTaxIdentification":</w:t>
      </w:r>
      <w:r>
        <w:rPr>
          <w:rFonts w:ascii="Monaco"/>
          <w:color w:val="24211F"/>
          <w:spacing w:val="25"/>
        </w:rPr>
        <w:t> </w:t>
      </w:r>
      <w:r>
        <w:rPr>
          <w:rFonts w:ascii="Monaco"/>
          <w:color w:val="24211F"/>
          <w:spacing w:val="-2"/>
        </w:rPr>
        <w:t>"12345678901"</w:t>
      </w:r>
    </w:p>
    <w:p>
      <w:pPr>
        <w:spacing w:before="20"/>
        <w:ind w:left="526" w:right="0" w:firstLine="0"/>
        <w:jc w:val="left"/>
        <w:rPr>
          <w:rFonts w:ascii="Monaco"/>
          <w:sz w:val="24"/>
        </w:rPr>
      </w:pPr>
      <w:r>
        <w:rPr>
          <w:rFonts w:ascii="Monaco"/>
          <w:color w:val="24211F"/>
          <w:spacing w:val="-5"/>
          <w:sz w:val="24"/>
        </w:rPr>
        <w:t>},</w:t>
      </w:r>
    </w:p>
    <w:p>
      <w:pPr>
        <w:pStyle w:val="BodyText"/>
        <w:spacing w:line="254" w:lineRule="auto" w:before="21"/>
        <w:ind w:left="790" w:right="6698" w:hanging="265"/>
        <w:rPr>
          <w:rFonts w:ascii="Monaco"/>
        </w:rPr>
      </w:pPr>
      <w:r>
        <w:rPr>
          <w:rFonts w:ascii="Monaco"/>
          <w:color w:val="24211F"/>
        </w:rPr>
        <w:t>"threeDSecure":</w:t>
      </w:r>
      <w:r>
        <w:rPr>
          <w:rFonts w:ascii="Monaco"/>
          <w:color w:val="24211F"/>
          <w:spacing w:val="-38"/>
        </w:rPr>
        <w:t> </w:t>
      </w:r>
      <w:r>
        <w:rPr>
          <w:rFonts w:ascii="Monaco"/>
          <w:color w:val="24211F"/>
        </w:rPr>
        <w:t>{ </w:t>
      </w:r>
      <w:r>
        <w:rPr>
          <w:rFonts w:ascii="Monaco"/>
          <w:color w:val="24211F"/>
          <w:spacing w:val="-2"/>
        </w:rPr>
        <w:t>"embedded":</w:t>
      </w:r>
      <w:r>
        <w:rPr>
          <w:rFonts w:ascii="Monaco"/>
          <w:color w:val="24211F"/>
          <w:spacing w:val="-34"/>
        </w:rPr>
        <w:t> </w:t>
      </w:r>
      <w:r>
        <w:rPr>
          <w:rFonts w:ascii="Monaco"/>
          <w:color w:val="24211F"/>
          <w:spacing w:val="-2"/>
        </w:rPr>
        <w:t>"true", </w:t>
      </w:r>
      <w:r>
        <w:rPr>
          <w:rFonts w:ascii="Monaco"/>
          <w:color w:val="24211F"/>
          <w:w w:val="90"/>
        </w:rPr>
        <w:t>"onFailure": </w:t>
      </w:r>
      <w:r>
        <w:rPr>
          <w:rFonts w:ascii="Monaco"/>
          <w:color w:val="24211F"/>
          <w:w w:val="90"/>
        </w:rPr>
        <w:t>"continue",</w:t>
      </w:r>
    </w:p>
    <w:p>
      <w:pPr>
        <w:pStyle w:val="BodyText"/>
        <w:spacing w:line="211" w:lineRule="auto" w:before="38"/>
        <w:ind w:left="261" w:firstLine="528"/>
        <w:rPr>
          <w:rFonts w:ascii="Monaco"/>
        </w:rPr>
      </w:pPr>
      <w:r>
        <w:rPr>
          <w:rFonts w:ascii="Monaco"/>
          <w:color w:val="24211F"/>
          <w:spacing w:val="-2"/>
        </w:rPr>
        <w:t>"userAgent":</w:t>
      </w:r>
      <w:r>
        <w:rPr>
          <w:rFonts w:ascii="Monaco"/>
          <w:color w:val="24211F"/>
          <w:spacing w:val="-26"/>
        </w:rPr>
        <w:t> </w:t>
      </w:r>
      <w:r>
        <w:rPr>
          <w:rFonts w:ascii="Monaco"/>
          <w:color w:val="24211F"/>
          <w:spacing w:val="-2"/>
        </w:rPr>
        <w:t>"Mozilla/5.0</w:t>
      </w:r>
      <w:r>
        <w:rPr>
          <w:rFonts w:ascii="Monaco"/>
          <w:color w:val="24211F"/>
          <w:spacing w:val="-26"/>
        </w:rPr>
        <w:t> </w:t>
      </w:r>
      <w:r>
        <w:rPr>
          <w:rFonts w:ascii="Monaco"/>
          <w:color w:val="24211F"/>
          <w:spacing w:val="-2"/>
        </w:rPr>
        <w:t>(iPad;</w:t>
      </w:r>
      <w:r>
        <w:rPr>
          <w:rFonts w:ascii="Monaco"/>
          <w:color w:val="24211F"/>
          <w:spacing w:val="-26"/>
        </w:rPr>
        <w:t> </w:t>
      </w:r>
      <w:r>
        <w:rPr>
          <w:rFonts w:ascii="Monaco"/>
          <w:color w:val="24211F"/>
          <w:spacing w:val="-2"/>
        </w:rPr>
        <w:t>U;</w:t>
      </w:r>
      <w:r>
        <w:rPr>
          <w:rFonts w:ascii="Monaco"/>
          <w:color w:val="24211F"/>
          <w:spacing w:val="-26"/>
        </w:rPr>
        <w:t> </w:t>
      </w:r>
      <w:r>
        <w:rPr>
          <w:rFonts w:ascii="Monaco"/>
          <w:color w:val="24211F"/>
          <w:spacing w:val="-2"/>
        </w:rPr>
        <w:t>CPU</w:t>
      </w:r>
      <w:r>
        <w:rPr>
          <w:rFonts w:ascii="Monaco"/>
          <w:color w:val="24211F"/>
          <w:spacing w:val="-26"/>
        </w:rPr>
        <w:t> </w:t>
      </w:r>
      <w:r>
        <w:rPr>
          <w:rFonts w:ascii="Monaco"/>
          <w:color w:val="24211F"/>
          <w:spacing w:val="-2"/>
        </w:rPr>
        <w:t>OS</w:t>
      </w:r>
      <w:r>
        <w:rPr>
          <w:rFonts w:ascii="Monaco"/>
          <w:color w:val="24211F"/>
          <w:spacing w:val="-26"/>
        </w:rPr>
        <w:t> </w:t>
      </w:r>
      <w:r>
        <w:rPr>
          <w:rFonts w:ascii="Monaco"/>
          <w:color w:val="24211F"/>
          <w:spacing w:val="-2"/>
        </w:rPr>
        <w:t>3_2_1</w:t>
      </w:r>
      <w:r>
        <w:rPr>
          <w:rFonts w:ascii="Monaco"/>
          <w:color w:val="24211F"/>
          <w:spacing w:val="-26"/>
        </w:rPr>
        <w:t> </w:t>
      </w:r>
      <w:r>
        <w:rPr>
          <w:rFonts w:ascii="Monaco"/>
          <w:color w:val="24211F"/>
          <w:spacing w:val="-2"/>
        </w:rPr>
        <w:t>like</w:t>
      </w:r>
      <w:r>
        <w:rPr>
          <w:rFonts w:ascii="Monaco"/>
          <w:color w:val="24211F"/>
          <w:spacing w:val="-26"/>
        </w:rPr>
        <w:t> </w:t>
      </w:r>
      <w:r>
        <w:rPr>
          <w:rFonts w:ascii="Monaco"/>
          <w:color w:val="24211F"/>
          <w:spacing w:val="-2"/>
        </w:rPr>
        <w:t>Mac</w:t>
      </w:r>
      <w:r>
        <w:rPr>
          <w:rFonts w:ascii="Monaco"/>
          <w:color w:val="24211F"/>
          <w:spacing w:val="-26"/>
        </w:rPr>
        <w:t> </w:t>
      </w:r>
      <w:r>
        <w:rPr>
          <w:rFonts w:ascii="Monaco"/>
          <w:color w:val="24211F"/>
          <w:spacing w:val="-2"/>
        </w:rPr>
        <w:t>OS</w:t>
      </w:r>
      <w:r>
        <w:rPr>
          <w:rFonts w:ascii="Monaco"/>
          <w:color w:val="24211F"/>
          <w:spacing w:val="-26"/>
        </w:rPr>
        <w:t> </w:t>
      </w:r>
      <w:r>
        <w:rPr>
          <w:rFonts w:ascii="Monaco"/>
          <w:color w:val="24211F"/>
          <w:spacing w:val="-2"/>
        </w:rPr>
        <w:t>X;</w:t>
      </w:r>
      <w:r>
        <w:rPr>
          <w:rFonts w:ascii="Monaco"/>
          <w:color w:val="24211F"/>
          <w:spacing w:val="-26"/>
        </w:rPr>
        <w:t> </w:t>
      </w:r>
      <w:r>
        <w:rPr>
          <w:rFonts w:ascii="Monaco"/>
          <w:color w:val="24211F"/>
          <w:spacing w:val="-2"/>
        </w:rPr>
        <w:t>en-us) </w:t>
      </w:r>
      <w:r>
        <w:rPr>
          <w:rFonts w:ascii="Monaco"/>
          <w:color w:val="24211F"/>
          <w:spacing w:val="-8"/>
        </w:rPr>
        <w:t>AppleWebKit/531.21.10</w:t>
      </w:r>
      <w:r>
        <w:rPr>
          <w:rFonts w:ascii="Monaco"/>
          <w:color w:val="24211F"/>
          <w:spacing w:val="-25"/>
        </w:rPr>
        <w:t> </w:t>
      </w:r>
      <w:r>
        <w:rPr>
          <w:rFonts w:ascii="Monaco"/>
          <w:color w:val="24211F"/>
          <w:spacing w:val="-8"/>
        </w:rPr>
        <w:t>(KHTML,</w:t>
      </w:r>
      <w:r>
        <w:rPr>
          <w:rFonts w:ascii="Monaco"/>
          <w:color w:val="24211F"/>
          <w:spacing w:val="-25"/>
        </w:rPr>
        <w:t> </w:t>
      </w:r>
      <w:r>
        <w:rPr>
          <w:rFonts w:ascii="Monaco"/>
          <w:color w:val="24211F"/>
          <w:spacing w:val="-8"/>
        </w:rPr>
        <w:t>like</w:t>
      </w:r>
      <w:r>
        <w:rPr>
          <w:rFonts w:ascii="Monaco"/>
          <w:color w:val="24211F"/>
          <w:spacing w:val="-25"/>
        </w:rPr>
        <w:t> </w:t>
      </w:r>
      <w:r>
        <w:rPr>
          <w:rFonts w:ascii="Monaco"/>
          <w:color w:val="24211F"/>
          <w:spacing w:val="-8"/>
        </w:rPr>
        <w:t>Gecko)</w:t>
      </w:r>
      <w:r>
        <w:rPr>
          <w:rFonts w:ascii="Monaco"/>
          <w:color w:val="24211F"/>
          <w:spacing w:val="-25"/>
        </w:rPr>
        <w:t> </w:t>
      </w:r>
      <w:r>
        <w:rPr>
          <w:rFonts w:ascii="Monaco"/>
          <w:color w:val="24211F"/>
          <w:spacing w:val="-8"/>
        </w:rPr>
        <w:t>Mobile/7B405",</w:t>
      </w:r>
    </w:p>
    <w:p>
      <w:pPr>
        <w:pStyle w:val="BodyText"/>
        <w:spacing w:line="254" w:lineRule="auto" w:before="28"/>
        <w:ind w:left="790" w:right="5922"/>
        <w:rPr>
          <w:rFonts w:ascii="Monaco"/>
        </w:rPr>
      </w:pPr>
      <w:r>
        <w:rPr>
          <w:rFonts w:ascii="Monaco"/>
          <w:color w:val="24211F"/>
          <w:w w:val="90"/>
        </w:rPr>
        <w:t>"ipAddress": </w:t>
      </w:r>
      <w:r>
        <w:rPr>
          <w:rFonts w:ascii="Monaco"/>
          <w:color w:val="24211F"/>
          <w:w w:val="90"/>
        </w:rPr>
        <w:t>"10.0.0.1", </w:t>
      </w:r>
      <w:r>
        <w:rPr>
          <w:rFonts w:ascii="Monaco"/>
          <w:color w:val="24211F"/>
        </w:rPr>
        <w:t>"device": {</w:t>
      </w:r>
    </w:p>
    <w:p>
      <w:pPr>
        <w:pStyle w:val="BodyText"/>
        <w:spacing w:line="254" w:lineRule="auto" w:before="3"/>
        <w:ind w:left="1054" w:right="5922"/>
        <w:rPr>
          <w:rFonts w:ascii="Monaco"/>
        </w:rPr>
      </w:pPr>
      <w:r>
        <w:rPr>
          <w:rFonts w:ascii="Monaco"/>
          <w:color w:val="24211F"/>
        </w:rPr>
        <w:t>"colorDepth":</w:t>
      </w:r>
      <w:r>
        <w:rPr>
          <w:rFonts w:ascii="Monaco"/>
          <w:color w:val="24211F"/>
          <w:spacing w:val="-38"/>
        </w:rPr>
        <w:t> </w:t>
      </w:r>
      <w:r>
        <w:rPr>
          <w:rFonts w:ascii="Monaco"/>
          <w:color w:val="24211F"/>
        </w:rPr>
        <w:t>"1", </w:t>
      </w:r>
      <w:r>
        <w:rPr>
          <w:rFonts w:ascii="Monaco"/>
          <w:color w:val="24211F"/>
          <w:w w:val="90"/>
        </w:rPr>
        <w:t>"deviceType3ds": </w:t>
      </w:r>
      <w:r>
        <w:rPr>
          <w:rFonts w:ascii="Monaco"/>
          <w:color w:val="24211F"/>
          <w:w w:val="90"/>
        </w:rPr>
        <w:t>"BROWSER", </w:t>
      </w:r>
      <w:r>
        <w:rPr>
          <w:rFonts w:ascii="Monaco"/>
          <w:color w:val="24211F"/>
          <w:spacing w:val="-2"/>
        </w:rPr>
        <w:t>"javaEnabled":</w:t>
      </w:r>
      <w:r>
        <w:rPr>
          <w:rFonts w:ascii="Monaco"/>
          <w:color w:val="24211F"/>
          <w:spacing w:val="-36"/>
        </w:rPr>
        <w:t> </w:t>
      </w:r>
      <w:r>
        <w:rPr>
          <w:rFonts w:ascii="Monaco"/>
          <w:color w:val="24211F"/>
          <w:spacing w:val="-2"/>
        </w:rPr>
        <w:t>false, </w:t>
      </w:r>
      <w:r>
        <w:rPr>
          <w:rFonts w:ascii="Monaco"/>
          <w:color w:val="24211F"/>
        </w:rPr>
        <w:t>"language":</w:t>
      </w:r>
      <w:r>
        <w:rPr>
          <w:rFonts w:ascii="Monaco"/>
          <w:color w:val="24211F"/>
          <w:spacing w:val="-38"/>
        </w:rPr>
        <w:t> </w:t>
      </w:r>
      <w:r>
        <w:rPr>
          <w:rFonts w:ascii="Monaco"/>
          <w:color w:val="24211F"/>
        </w:rPr>
        <w:t>"BR", </w:t>
      </w:r>
      <w:r>
        <w:rPr>
          <w:rFonts w:ascii="Monaco"/>
          <w:color w:val="24211F"/>
          <w:spacing w:val="-2"/>
        </w:rPr>
        <w:t>"screenHeight":</w:t>
      </w:r>
      <w:r>
        <w:rPr>
          <w:rFonts w:ascii="Monaco"/>
          <w:color w:val="24211F"/>
          <w:spacing w:val="-36"/>
        </w:rPr>
        <w:t> </w:t>
      </w:r>
      <w:r>
        <w:rPr>
          <w:rFonts w:ascii="Monaco"/>
          <w:color w:val="24211F"/>
          <w:spacing w:val="-2"/>
        </w:rPr>
        <w:t>"500",</w:t>
      </w:r>
    </w:p>
    <w:p>
      <w:pPr>
        <w:pStyle w:val="BodyText"/>
        <w:spacing w:before="8"/>
        <w:ind w:left="1054"/>
        <w:rPr>
          <w:rFonts w:ascii="Monaco"/>
        </w:rPr>
      </w:pPr>
      <w:r>
        <w:rPr>
          <w:rFonts w:ascii="Monaco"/>
          <w:color w:val="24211F"/>
          <w:w w:val="90"/>
        </w:rPr>
        <w:t>"screenWidth":</w:t>
      </w:r>
      <w:r>
        <w:rPr>
          <w:rFonts w:ascii="Monaco"/>
          <w:color w:val="24211F"/>
          <w:spacing w:val="8"/>
        </w:rPr>
        <w:t> </w:t>
      </w:r>
      <w:r>
        <w:rPr>
          <w:rFonts w:ascii="Monaco"/>
          <w:color w:val="24211F"/>
          <w:spacing w:val="-2"/>
        </w:rPr>
        <w:t>"500",</w:t>
      </w:r>
    </w:p>
    <w:p>
      <w:pPr>
        <w:pStyle w:val="BodyText"/>
        <w:spacing w:before="21"/>
        <w:ind w:left="1054"/>
        <w:rPr>
          <w:rFonts w:ascii="Monaco"/>
        </w:rPr>
      </w:pPr>
      <w:r>
        <w:rPr>
          <w:rFonts w:ascii="Monaco"/>
          <w:color w:val="24211F"/>
          <w:w w:val="90"/>
        </w:rPr>
        <w:t>"timeZoneOffset":</w:t>
      </w:r>
      <w:r>
        <w:rPr>
          <w:rFonts w:ascii="Monaco"/>
          <w:color w:val="24211F"/>
          <w:spacing w:val="12"/>
        </w:rPr>
        <w:t> </w:t>
      </w:r>
      <w:r>
        <w:rPr>
          <w:rFonts w:ascii="Monaco"/>
          <w:color w:val="24211F"/>
          <w:spacing w:val="-5"/>
        </w:rPr>
        <w:t>"3"</w:t>
      </w:r>
    </w:p>
    <w:p>
      <w:pPr>
        <w:spacing w:before="23"/>
        <w:ind w:left="790" w:right="0" w:firstLine="0"/>
        <w:jc w:val="left"/>
        <w:rPr>
          <w:rFonts w:ascii="Monaco"/>
          <w:sz w:val="24"/>
        </w:rPr>
      </w:pPr>
      <w:r>
        <w:rPr>
          <w:rFonts w:ascii="Monaco"/>
          <w:color w:val="24211F"/>
          <w:spacing w:val="-5"/>
          <w:sz w:val="24"/>
        </w:rPr>
        <w:t>},</w:t>
      </w:r>
    </w:p>
    <w:p>
      <w:pPr>
        <w:spacing w:after="0"/>
        <w:jc w:val="left"/>
        <w:rPr>
          <w:rFonts w:ascii="Monaco"/>
          <w:sz w:val="24"/>
        </w:rPr>
        <w:sectPr>
          <w:pgSz w:w="11910" w:h="16840"/>
          <w:pgMar w:header="618" w:footer="303" w:top="1240" w:bottom="500" w:left="566" w:right="283"/>
        </w:sectPr>
      </w:pPr>
    </w:p>
    <w:p>
      <w:pPr>
        <w:pStyle w:val="BodyText"/>
        <w:spacing w:before="2" w:after="1"/>
        <w:rPr>
          <w:rFonts w:ascii="Monaco"/>
          <w:sz w:val="14"/>
        </w:rPr>
      </w:pPr>
    </w:p>
    <w:p>
      <w:pPr>
        <w:spacing w:line="240" w:lineRule="auto"/>
        <w:ind w:left="154" w:right="0" w:firstLine="0"/>
        <w:rPr>
          <w:rFonts w:ascii="Monaco"/>
          <w:sz w:val="20"/>
        </w:rPr>
      </w:pPr>
      <w:r>
        <w:rPr>
          <w:rFonts w:ascii="Monaco"/>
          <w:sz w:val="20"/>
        </w:rPr>
        <mc:AlternateContent>
          <mc:Choice Requires="wps">
            <w:drawing>
              <wp:inline distT="0" distB="0" distL="0" distR="0">
                <wp:extent cx="6641465" cy="4331970"/>
                <wp:effectExtent l="0" t="0" r="0" b="0"/>
                <wp:docPr id="104" name="Textbox 104"/>
                <wp:cNvGraphicFramePr>
                  <a:graphicFrameLocks/>
                </wp:cNvGraphicFramePr>
                <a:graphic>
                  <a:graphicData uri="http://schemas.microsoft.com/office/word/2010/wordprocessingShape">
                    <wps:wsp>
                      <wps:cNvPr id="104" name="Textbox 104"/>
                      <wps:cNvSpPr txBox="1"/>
                      <wps:spPr>
                        <a:xfrm>
                          <a:off x="0" y="0"/>
                          <a:ext cx="6641465" cy="4331970"/>
                        </a:xfrm>
                        <a:prstGeom prst="rect">
                          <a:avLst/>
                        </a:prstGeom>
                        <a:solidFill>
                          <a:srgbClr val="ECE7E2"/>
                        </a:solidFill>
                      </wps:spPr>
                      <wps:txbx>
                        <w:txbxContent>
                          <w:p>
                            <w:pPr>
                              <w:pStyle w:val="BodyText"/>
                              <w:spacing w:line="281" w:lineRule="exact"/>
                              <w:ind w:left="636"/>
                              <w:rPr>
                                <w:rFonts w:ascii="Monaco"/>
                                <w:color w:val="000000"/>
                              </w:rPr>
                            </w:pPr>
                            <w:r>
                              <w:rPr>
                                <w:rFonts w:ascii="Monaco"/>
                                <w:color w:val="24211F"/>
                                <w:w w:val="90"/>
                              </w:rPr>
                              <w:t>"billing":</w:t>
                            </w:r>
                            <w:r>
                              <w:rPr>
                                <w:rFonts w:ascii="Monaco"/>
                                <w:color w:val="24211F"/>
                                <w:spacing w:val="2"/>
                              </w:rPr>
                              <w:t> </w:t>
                            </w:r>
                            <w:r>
                              <w:rPr>
                                <w:rFonts w:ascii="Monaco"/>
                                <w:color w:val="24211F"/>
                                <w:spacing w:val="-10"/>
                              </w:rPr>
                              <w:t>{</w:t>
                            </w:r>
                          </w:p>
                          <w:p>
                            <w:pPr>
                              <w:pStyle w:val="BodyText"/>
                              <w:spacing w:line="254" w:lineRule="auto" w:before="21"/>
                              <w:ind w:left="900" w:right="6111"/>
                              <w:rPr>
                                <w:rFonts w:ascii="Monaco" w:hAnsi="Monaco"/>
                                <w:color w:val="000000"/>
                              </w:rPr>
                            </w:pPr>
                            <w:r>
                              <w:rPr>
                                <w:rFonts w:ascii="Monaco" w:hAnsi="Monaco"/>
                                <w:color w:val="24211F"/>
                              </w:rPr>
                              <w:t>"address": "Rua Teste", "city": "São Paulo", </w:t>
                            </w:r>
                            <w:r>
                              <w:rPr>
                                <w:rFonts w:ascii="Monaco" w:hAnsi="Monaco"/>
                                <w:color w:val="24211F"/>
                                <w:w w:val="90"/>
                              </w:rPr>
                              <w:t>"postalCode": "04345-</w:t>
                            </w:r>
                            <w:r>
                              <w:rPr>
                                <w:rFonts w:ascii="Monaco" w:hAnsi="Monaco"/>
                                <w:color w:val="24211F"/>
                                <w:w w:val="90"/>
                              </w:rPr>
                              <w:t>030", </w:t>
                            </w:r>
                            <w:r>
                              <w:rPr>
                                <w:rFonts w:ascii="Monaco" w:hAnsi="Monaco"/>
                                <w:color w:val="24211F"/>
                              </w:rPr>
                              <w:t>"state": "SP",</w:t>
                            </w:r>
                          </w:p>
                          <w:p>
                            <w:pPr>
                              <w:pStyle w:val="BodyText"/>
                              <w:spacing w:line="254" w:lineRule="auto" w:before="6"/>
                              <w:ind w:left="900" w:right="4754"/>
                              <w:rPr>
                                <w:rFonts w:ascii="Monaco"/>
                                <w:color w:val="000000"/>
                              </w:rPr>
                            </w:pPr>
                            <w:r>
                              <w:rPr>
                                <w:rFonts w:ascii="Monaco"/>
                                <w:color w:val="24211F"/>
                              </w:rPr>
                              <w:t>"country": "Brasil", </w:t>
                            </w:r>
                            <w:r>
                              <w:rPr>
                                <w:rFonts w:ascii="Monaco"/>
                                <w:color w:val="24211F"/>
                                <w:w w:val="90"/>
                              </w:rPr>
                              <w:t>"emailAddress": </w:t>
                            </w:r>
                            <w:hyperlink r:id="rId47">
                              <w:r>
                                <w:rPr>
                                  <w:rFonts w:ascii="Monaco"/>
                                  <w:color w:val="24211F"/>
                                  <w:w w:val="90"/>
                                </w:rPr>
                                <w:t>"user@domain.com",</w:t>
                              </w:r>
                            </w:hyperlink>
                            <w:r>
                              <w:rPr>
                                <w:rFonts w:ascii="Monaco"/>
                                <w:color w:val="24211F"/>
                                <w:w w:val="90"/>
                              </w:rPr>
                              <w:t> </w:t>
                            </w:r>
                            <w:r>
                              <w:rPr>
                                <w:rFonts w:ascii="Monaco"/>
                                <w:color w:val="24211F"/>
                              </w:rPr>
                              <w:t>"phoneNumber":</w:t>
                            </w:r>
                            <w:r>
                              <w:rPr>
                                <w:rFonts w:ascii="Monaco"/>
                                <w:color w:val="24211F"/>
                                <w:spacing w:val="-38"/>
                              </w:rPr>
                              <w:t> </w:t>
                            </w:r>
                            <w:r>
                              <w:rPr>
                                <w:rFonts w:ascii="Monaco"/>
                                <w:color w:val="24211F"/>
                              </w:rPr>
                              <w:t>"(11)91234-5678"</w:t>
                            </w:r>
                          </w:p>
                          <w:p>
                            <w:pPr>
                              <w:spacing w:before="5"/>
                              <w:ind w:left="636" w:right="0" w:firstLine="0"/>
                              <w:jc w:val="left"/>
                              <w:rPr>
                                <w:rFonts w:ascii="Monaco"/>
                                <w:color w:val="000000"/>
                                <w:sz w:val="24"/>
                              </w:rPr>
                            </w:pPr>
                            <w:r>
                              <w:rPr>
                                <w:rFonts w:ascii="Monaco"/>
                                <w:color w:val="24211F"/>
                                <w:spacing w:val="-10"/>
                                <w:sz w:val="24"/>
                              </w:rPr>
                              <w:t>}</w:t>
                            </w:r>
                          </w:p>
                          <w:p>
                            <w:pPr>
                              <w:spacing w:before="23"/>
                              <w:ind w:left="372" w:right="0" w:firstLine="0"/>
                              <w:jc w:val="left"/>
                              <w:rPr>
                                <w:rFonts w:ascii="Monaco"/>
                                <w:color w:val="000000"/>
                                <w:sz w:val="24"/>
                              </w:rPr>
                            </w:pPr>
                            <w:r>
                              <w:rPr>
                                <w:rFonts w:ascii="Monaco"/>
                                <w:color w:val="24211F"/>
                                <w:spacing w:val="-5"/>
                                <w:sz w:val="24"/>
                              </w:rPr>
                              <w:t>},</w:t>
                            </w:r>
                          </w:p>
                          <w:p>
                            <w:pPr>
                              <w:pStyle w:val="BodyText"/>
                              <w:spacing w:before="21"/>
                              <w:ind w:left="372"/>
                              <w:rPr>
                                <w:rFonts w:ascii="Monaco"/>
                                <w:color w:val="000000"/>
                              </w:rPr>
                            </w:pPr>
                            <w:r>
                              <w:rPr>
                                <w:rFonts w:ascii="Monaco"/>
                                <w:color w:val="24211F"/>
                                <w:w w:val="90"/>
                              </w:rPr>
                              <w:t>"urls":</w:t>
                            </w:r>
                            <w:r>
                              <w:rPr>
                                <w:rFonts w:ascii="Monaco"/>
                                <w:color w:val="24211F"/>
                                <w:spacing w:val="-2"/>
                              </w:rPr>
                              <w:t> </w:t>
                            </w:r>
                            <w:r>
                              <w:rPr>
                                <w:rFonts w:ascii="Monaco"/>
                                <w:color w:val="24211F"/>
                                <w:spacing w:val="-10"/>
                              </w:rPr>
                              <w:t>[</w:t>
                            </w:r>
                          </w:p>
                          <w:p>
                            <w:pPr>
                              <w:spacing w:before="21"/>
                              <w:ind w:left="636" w:right="0" w:firstLine="0"/>
                              <w:jc w:val="left"/>
                              <w:rPr>
                                <w:rFonts w:ascii="Monaco"/>
                                <w:color w:val="000000"/>
                                <w:sz w:val="24"/>
                              </w:rPr>
                            </w:pPr>
                            <w:r>
                              <w:rPr>
                                <w:rFonts w:ascii="Monaco"/>
                                <w:color w:val="24211F"/>
                                <w:spacing w:val="-10"/>
                                <w:sz w:val="24"/>
                              </w:rPr>
                              <w:t>{</w:t>
                            </w:r>
                          </w:p>
                          <w:p>
                            <w:pPr>
                              <w:pStyle w:val="BodyText"/>
                              <w:spacing w:before="21"/>
                              <w:ind w:left="900"/>
                              <w:rPr>
                                <w:rFonts w:ascii="Monaco"/>
                                <w:color w:val="000000"/>
                              </w:rPr>
                            </w:pPr>
                            <w:r>
                              <w:rPr>
                                <w:rFonts w:ascii="Monaco"/>
                                <w:color w:val="24211F"/>
                                <w:w w:val="90"/>
                              </w:rPr>
                              <w:t>"kind":</w:t>
                            </w:r>
                            <w:r>
                              <w:rPr>
                                <w:rFonts w:ascii="Monaco"/>
                                <w:color w:val="24211F"/>
                                <w:spacing w:val="-2"/>
                              </w:rPr>
                              <w:t> "threeDSecureSuccess",</w:t>
                            </w:r>
                          </w:p>
                          <w:p>
                            <w:pPr>
                              <w:pStyle w:val="BodyText"/>
                              <w:spacing w:before="21"/>
                              <w:ind w:left="900"/>
                              <w:rPr>
                                <w:rFonts w:ascii="Monaco"/>
                                <w:color w:val="000000"/>
                              </w:rPr>
                            </w:pPr>
                            <w:r>
                              <w:rPr>
                                <w:rFonts w:ascii="Monaco"/>
                                <w:color w:val="24211F"/>
                                <w:w w:val="95"/>
                              </w:rPr>
                              <w:t>"url":</w:t>
                            </w:r>
                            <w:r>
                              <w:rPr>
                                <w:rFonts w:ascii="Monaco"/>
                                <w:color w:val="24211F"/>
                                <w:spacing w:val="9"/>
                              </w:rPr>
                              <w:t> </w:t>
                            </w:r>
                            <w:hyperlink r:id="rId44">
                              <w:r>
                                <w:rPr>
                                  <w:rFonts w:ascii="Monaco"/>
                                  <w:color w:val="24211F"/>
                                  <w:spacing w:val="-2"/>
                                  <w:w w:val="90"/>
                                </w:rPr>
                                <w:t>"https://scommerce.userede.com.br/LojaTeste/Venda/sucesso"</w:t>
                              </w:r>
                            </w:hyperlink>
                          </w:p>
                          <w:p>
                            <w:pPr>
                              <w:spacing w:before="20"/>
                              <w:ind w:left="636" w:right="0" w:firstLine="0"/>
                              <w:jc w:val="left"/>
                              <w:rPr>
                                <w:rFonts w:ascii="Monaco"/>
                                <w:color w:val="000000"/>
                                <w:sz w:val="24"/>
                              </w:rPr>
                            </w:pPr>
                            <w:r>
                              <w:rPr>
                                <w:rFonts w:ascii="Monaco"/>
                                <w:color w:val="24211F"/>
                                <w:spacing w:val="-5"/>
                                <w:sz w:val="24"/>
                              </w:rPr>
                              <w:t>},</w:t>
                            </w:r>
                          </w:p>
                          <w:p>
                            <w:pPr>
                              <w:spacing w:before="21"/>
                              <w:ind w:left="636" w:right="0" w:firstLine="0"/>
                              <w:jc w:val="left"/>
                              <w:rPr>
                                <w:rFonts w:ascii="Monaco"/>
                                <w:color w:val="000000"/>
                                <w:sz w:val="24"/>
                              </w:rPr>
                            </w:pPr>
                            <w:r>
                              <w:rPr>
                                <w:rFonts w:ascii="Monaco"/>
                                <w:color w:val="24211F"/>
                                <w:spacing w:val="-10"/>
                                <w:sz w:val="24"/>
                              </w:rPr>
                              <w:t>{</w:t>
                            </w:r>
                          </w:p>
                          <w:p>
                            <w:pPr>
                              <w:pStyle w:val="BodyText"/>
                              <w:spacing w:before="21"/>
                              <w:ind w:left="900"/>
                              <w:rPr>
                                <w:rFonts w:ascii="Monaco"/>
                                <w:color w:val="000000"/>
                              </w:rPr>
                            </w:pPr>
                            <w:r>
                              <w:rPr>
                                <w:rFonts w:ascii="Monaco"/>
                                <w:color w:val="24211F"/>
                                <w:w w:val="90"/>
                              </w:rPr>
                              <w:t>"kind":</w:t>
                            </w:r>
                            <w:r>
                              <w:rPr>
                                <w:rFonts w:ascii="Monaco"/>
                                <w:color w:val="24211F"/>
                                <w:spacing w:val="-2"/>
                              </w:rPr>
                              <w:t> "ThreeDSecureFailure",</w:t>
                            </w:r>
                          </w:p>
                          <w:p>
                            <w:pPr>
                              <w:pStyle w:val="BodyText"/>
                              <w:spacing w:before="21"/>
                              <w:ind w:left="900"/>
                              <w:rPr>
                                <w:rFonts w:ascii="Monaco"/>
                                <w:color w:val="000000"/>
                              </w:rPr>
                            </w:pPr>
                            <w:r>
                              <w:rPr>
                                <w:rFonts w:ascii="Monaco"/>
                                <w:color w:val="24211F"/>
                                <w:w w:val="95"/>
                              </w:rPr>
                              <w:t>"url":</w:t>
                            </w:r>
                            <w:r>
                              <w:rPr>
                                <w:rFonts w:ascii="Monaco"/>
                                <w:color w:val="24211F"/>
                                <w:spacing w:val="-4"/>
                              </w:rPr>
                              <w:t> </w:t>
                            </w:r>
                            <w:hyperlink r:id="rId45">
                              <w:r>
                                <w:rPr>
                                  <w:rFonts w:ascii="Monaco"/>
                                  <w:color w:val="24211F"/>
                                  <w:spacing w:val="-2"/>
                                  <w:w w:val="90"/>
                                </w:rPr>
                                <w:t>"https://scommerce.userede.com.br/LojaTeste/Venda/erro"</w:t>
                              </w:r>
                            </w:hyperlink>
                          </w:p>
                          <w:p>
                            <w:pPr>
                              <w:spacing w:before="20"/>
                              <w:ind w:left="636" w:right="0" w:firstLine="0"/>
                              <w:jc w:val="left"/>
                              <w:rPr>
                                <w:rFonts w:ascii="Monaco"/>
                                <w:color w:val="000000"/>
                                <w:sz w:val="24"/>
                              </w:rPr>
                            </w:pPr>
                            <w:r>
                              <w:rPr>
                                <w:rFonts w:ascii="Monaco"/>
                                <w:color w:val="24211F"/>
                                <w:spacing w:val="-10"/>
                                <w:sz w:val="24"/>
                              </w:rPr>
                              <w:t>}</w:t>
                            </w:r>
                          </w:p>
                          <w:p>
                            <w:pPr>
                              <w:spacing w:before="21"/>
                              <w:ind w:left="372" w:right="0" w:firstLine="0"/>
                              <w:jc w:val="left"/>
                              <w:rPr>
                                <w:rFonts w:ascii="Monaco"/>
                                <w:color w:val="000000"/>
                                <w:sz w:val="24"/>
                              </w:rPr>
                            </w:pPr>
                            <w:r>
                              <w:rPr>
                                <w:rFonts w:ascii="Monaco"/>
                                <w:color w:val="24211F"/>
                                <w:spacing w:val="-10"/>
                                <w:sz w:val="24"/>
                              </w:rPr>
                              <w:t>]</w:t>
                            </w:r>
                          </w:p>
                        </w:txbxContent>
                      </wps:txbx>
                      <wps:bodyPr wrap="square" lIns="0" tIns="0" rIns="0" bIns="0" rtlCol="0">
                        <a:noAutofit/>
                      </wps:bodyPr>
                    </wps:wsp>
                  </a:graphicData>
                </a:graphic>
              </wp:inline>
            </w:drawing>
          </mc:Choice>
          <mc:Fallback>
            <w:pict>
              <v:shape style="width:522.9500pt;height:341.1pt;mso-position-horizontal-relative:char;mso-position-vertical-relative:line" type="#_x0000_t202" id="docshape84" filled="true" fillcolor="#ece7e2" stroked="false">
                <w10:anchorlock/>
                <v:textbox inset="0,0,0,0">
                  <w:txbxContent>
                    <w:p>
                      <w:pPr>
                        <w:pStyle w:val="BodyText"/>
                        <w:spacing w:line="281" w:lineRule="exact"/>
                        <w:ind w:left="636"/>
                        <w:rPr>
                          <w:rFonts w:ascii="Monaco"/>
                          <w:color w:val="000000"/>
                        </w:rPr>
                      </w:pPr>
                      <w:r>
                        <w:rPr>
                          <w:rFonts w:ascii="Monaco"/>
                          <w:color w:val="24211F"/>
                          <w:w w:val="90"/>
                        </w:rPr>
                        <w:t>"billing":</w:t>
                      </w:r>
                      <w:r>
                        <w:rPr>
                          <w:rFonts w:ascii="Monaco"/>
                          <w:color w:val="24211F"/>
                          <w:spacing w:val="2"/>
                        </w:rPr>
                        <w:t> </w:t>
                      </w:r>
                      <w:r>
                        <w:rPr>
                          <w:rFonts w:ascii="Monaco"/>
                          <w:color w:val="24211F"/>
                          <w:spacing w:val="-10"/>
                        </w:rPr>
                        <w:t>{</w:t>
                      </w:r>
                    </w:p>
                    <w:p>
                      <w:pPr>
                        <w:pStyle w:val="BodyText"/>
                        <w:spacing w:line="254" w:lineRule="auto" w:before="21"/>
                        <w:ind w:left="900" w:right="6111"/>
                        <w:rPr>
                          <w:rFonts w:ascii="Monaco" w:hAnsi="Monaco"/>
                          <w:color w:val="000000"/>
                        </w:rPr>
                      </w:pPr>
                      <w:r>
                        <w:rPr>
                          <w:rFonts w:ascii="Monaco" w:hAnsi="Monaco"/>
                          <w:color w:val="24211F"/>
                        </w:rPr>
                        <w:t>"address": "Rua Teste", "city": "São Paulo", </w:t>
                      </w:r>
                      <w:r>
                        <w:rPr>
                          <w:rFonts w:ascii="Monaco" w:hAnsi="Monaco"/>
                          <w:color w:val="24211F"/>
                          <w:w w:val="90"/>
                        </w:rPr>
                        <w:t>"postalCode": "04345-</w:t>
                      </w:r>
                      <w:r>
                        <w:rPr>
                          <w:rFonts w:ascii="Monaco" w:hAnsi="Monaco"/>
                          <w:color w:val="24211F"/>
                          <w:w w:val="90"/>
                        </w:rPr>
                        <w:t>030", </w:t>
                      </w:r>
                      <w:r>
                        <w:rPr>
                          <w:rFonts w:ascii="Monaco" w:hAnsi="Monaco"/>
                          <w:color w:val="24211F"/>
                        </w:rPr>
                        <w:t>"state": "SP",</w:t>
                      </w:r>
                    </w:p>
                    <w:p>
                      <w:pPr>
                        <w:pStyle w:val="BodyText"/>
                        <w:spacing w:line="254" w:lineRule="auto" w:before="6"/>
                        <w:ind w:left="900" w:right="4754"/>
                        <w:rPr>
                          <w:rFonts w:ascii="Monaco"/>
                          <w:color w:val="000000"/>
                        </w:rPr>
                      </w:pPr>
                      <w:r>
                        <w:rPr>
                          <w:rFonts w:ascii="Monaco"/>
                          <w:color w:val="24211F"/>
                        </w:rPr>
                        <w:t>"country": "Brasil", </w:t>
                      </w:r>
                      <w:r>
                        <w:rPr>
                          <w:rFonts w:ascii="Monaco"/>
                          <w:color w:val="24211F"/>
                          <w:w w:val="90"/>
                        </w:rPr>
                        <w:t>"emailAddress": </w:t>
                      </w:r>
                      <w:hyperlink r:id="rId47">
                        <w:r>
                          <w:rPr>
                            <w:rFonts w:ascii="Monaco"/>
                            <w:color w:val="24211F"/>
                            <w:w w:val="90"/>
                          </w:rPr>
                          <w:t>"user@domain.com",</w:t>
                        </w:r>
                      </w:hyperlink>
                      <w:r>
                        <w:rPr>
                          <w:rFonts w:ascii="Monaco"/>
                          <w:color w:val="24211F"/>
                          <w:w w:val="90"/>
                        </w:rPr>
                        <w:t> </w:t>
                      </w:r>
                      <w:r>
                        <w:rPr>
                          <w:rFonts w:ascii="Monaco"/>
                          <w:color w:val="24211F"/>
                        </w:rPr>
                        <w:t>"phoneNumber":</w:t>
                      </w:r>
                      <w:r>
                        <w:rPr>
                          <w:rFonts w:ascii="Monaco"/>
                          <w:color w:val="24211F"/>
                          <w:spacing w:val="-38"/>
                        </w:rPr>
                        <w:t> </w:t>
                      </w:r>
                      <w:r>
                        <w:rPr>
                          <w:rFonts w:ascii="Monaco"/>
                          <w:color w:val="24211F"/>
                        </w:rPr>
                        <w:t>"(11)91234-5678"</w:t>
                      </w:r>
                    </w:p>
                    <w:p>
                      <w:pPr>
                        <w:spacing w:before="5"/>
                        <w:ind w:left="636" w:right="0" w:firstLine="0"/>
                        <w:jc w:val="left"/>
                        <w:rPr>
                          <w:rFonts w:ascii="Monaco"/>
                          <w:color w:val="000000"/>
                          <w:sz w:val="24"/>
                        </w:rPr>
                      </w:pPr>
                      <w:r>
                        <w:rPr>
                          <w:rFonts w:ascii="Monaco"/>
                          <w:color w:val="24211F"/>
                          <w:spacing w:val="-10"/>
                          <w:sz w:val="24"/>
                        </w:rPr>
                        <w:t>}</w:t>
                      </w:r>
                    </w:p>
                    <w:p>
                      <w:pPr>
                        <w:spacing w:before="23"/>
                        <w:ind w:left="372" w:right="0" w:firstLine="0"/>
                        <w:jc w:val="left"/>
                        <w:rPr>
                          <w:rFonts w:ascii="Monaco"/>
                          <w:color w:val="000000"/>
                          <w:sz w:val="24"/>
                        </w:rPr>
                      </w:pPr>
                      <w:r>
                        <w:rPr>
                          <w:rFonts w:ascii="Monaco"/>
                          <w:color w:val="24211F"/>
                          <w:spacing w:val="-5"/>
                          <w:sz w:val="24"/>
                        </w:rPr>
                        <w:t>},</w:t>
                      </w:r>
                    </w:p>
                    <w:p>
                      <w:pPr>
                        <w:pStyle w:val="BodyText"/>
                        <w:spacing w:before="21"/>
                        <w:ind w:left="372"/>
                        <w:rPr>
                          <w:rFonts w:ascii="Monaco"/>
                          <w:color w:val="000000"/>
                        </w:rPr>
                      </w:pPr>
                      <w:r>
                        <w:rPr>
                          <w:rFonts w:ascii="Monaco"/>
                          <w:color w:val="24211F"/>
                          <w:w w:val="90"/>
                        </w:rPr>
                        <w:t>"urls":</w:t>
                      </w:r>
                      <w:r>
                        <w:rPr>
                          <w:rFonts w:ascii="Monaco"/>
                          <w:color w:val="24211F"/>
                          <w:spacing w:val="-2"/>
                        </w:rPr>
                        <w:t> </w:t>
                      </w:r>
                      <w:r>
                        <w:rPr>
                          <w:rFonts w:ascii="Monaco"/>
                          <w:color w:val="24211F"/>
                          <w:spacing w:val="-10"/>
                        </w:rPr>
                        <w:t>[</w:t>
                      </w:r>
                    </w:p>
                    <w:p>
                      <w:pPr>
                        <w:spacing w:before="21"/>
                        <w:ind w:left="636" w:right="0" w:firstLine="0"/>
                        <w:jc w:val="left"/>
                        <w:rPr>
                          <w:rFonts w:ascii="Monaco"/>
                          <w:color w:val="000000"/>
                          <w:sz w:val="24"/>
                        </w:rPr>
                      </w:pPr>
                      <w:r>
                        <w:rPr>
                          <w:rFonts w:ascii="Monaco"/>
                          <w:color w:val="24211F"/>
                          <w:spacing w:val="-10"/>
                          <w:sz w:val="24"/>
                        </w:rPr>
                        <w:t>{</w:t>
                      </w:r>
                    </w:p>
                    <w:p>
                      <w:pPr>
                        <w:pStyle w:val="BodyText"/>
                        <w:spacing w:before="21"/>
                        <w:ind w:left="900"/>
                        <w:rPr>
                          <w:rFonts w:ascii="Monaco"/>
                          <w:color w:val="000000"/>
                        </w:rPr>
                      </w:pPr>
                      <w:r>
                        <w:rPr>
                          <w:rFonts w:ascii="Monaco"/>
                          <w:color w:val="24211F"/>
                          <w:w w:val="90"/>
                        </w:rPr>
                        <w:t>"kind":</w:t>
                      </w:r>
                      <w:r>
                        <w:rPr>
                          <w:rFonts w:ascii="Monaco"/>
                          <w:color w:val="24211F"/>
                          <w:spacing w:val="-2"/>
                        </w:rPr>
                        <w:t> "threeDSecureSuccess",</w:t>
                      </w:r>
                    </w:p>
                    <w:p>
                      <w:pPr>
                        <w:pStyle w:val="BodyText"/>
                        <w:spacing w:before="21"/>
                        <w:ind w:left="900"/>
                        <w:rPr>
                          <w:rFonts w:ascii="Monaco"/>
                          <w:color w:val="000000"/>
                        </w:rPr>
                      </w:pPr>
                      <w:r>
                        <w:rPr>
                          <w:rFonts w:ascii="Monaco"/>
                          <w:color w:val="24211F"/>
                          <w:w w:val="95"/>
                        </w:rPr>
                        <w:t>"url":</w:t>
                      </w:r>
                      <w:r>
                        <w:rPr>
                          <w:rFonts w:ascii="Monaco"/>
                          <w:color w:val="24211F"/>
                          <w:spacing w:val="9"/>
                        </w:rPr>
                        <w:t> </w:t>
                      </w:r>
                      <w:hyperlink r:id="rId44">
                        <w:r>
                          <w:rPr>
                            <w:rFonts w:ascii="Monaco"/>
                            <w:color w:val="24211F"/>
                            <w:spacing w:val="-2"/>
                            <w:w w:val="90"/>
                          </w:rPr>
                          <w:t>"https://scommerce.userede.com.br/LojaTeste/Venda/sucesso"</w:t>
                        </w:r>
                      </w:hyperlink>
                    </w:p>
                    <w:p>
                      <w:pPr>
                        <w:spacing w:before="20"/>
                        <w:ind w:left="636" w:right="0" w:firstLine="0"/>
                        <w:jc w:val="left"/>
                        <w:rPr>
                          <w:rFonts w:ascii="Monaco"/>
                          <w:color w:val="000000"/>
                          <w:sz w:val="24"/>
                        </w:rPr>
                      </w:pPr>
                      <w:r>
                        <w:rPr>
                          <w:rFonts w:ascii="Monaco"/>
                          <w:color w:val="24211F"/>
                          <w:spacing w:val="-5"/>
                          <w:sz w:val="24"/>
                        </w:rPr>
                        <w:t>},</w:t>
                      </w:r>
                    </w:p>
                    <w:p>
                      <w:pPr>
                        <w:spacing w:before="21"/>
                        <w:ind w:left="636" w:right="0" w:firstLine="0"/>
                        <w:jc w:val="left"/>
                        <w:rPr>
                          <w:rFonts w:ascii="Monaco"/>
                          <w:color w:val="000000"/>
                          <w:sz w:val="24"/>
                        </w:rPr>
                      </w:pPr>
                      <w:r>
                        <w:rPr>
                          <w:rFonts w:ascii="Monaco"/>
                          <w:color w:val="24211F"/>
                          <w:spacing w:val="-10"/>
                          <w:sz w:val="24"/>
                        </w:rPr>
                        <w:t>{</w:t>
                      </w:r>
                    </w:p>
                    <w:p>
                      <w:pPr>
                        <w:pStyle w:val="BodyText"/>
                        <w:spacing w:before="21"/>
                        <w:ind w:left="900"/>
                        <w:rPr>
                          <w:rFonts w:ascii="Monaco"/>
                          <w:color w:val="000000"/>
                        </w:rPr>
                      </w:pPr>
                      <w:r>
                        <w:rPr>
                          <w:rFonts w:ascii="Monaco"/>
                          <w:color w:val="24211F"/>
                          <w:w w:val="90"/>
                        </w:rPr>
                        <w:t>"kind":</w:t>
                      </w:r>
                      <w:r>
                        <w:rPr>
                          <w:rFonts w:ascii="Monaco"/>
                          <w:color w:val="24211F"/>
                          <w:spacing w:val="-2"/>
                        </w:rPr>
                        <w:t> "ThreeDSecureFailure",</w:t>
                      </w:r>
                    </w:p>
                    <w:p>
                      <w:pPr>
                        <w:pStyle w:val="BodyText"/>
                        <w:spacing w:before="21"/>
                        <w:ind w:left="900"/>
                        <w:rPr>
                          <w:rFonts w:ascii="Monaco"/>
                          <w:color w:val="000000"/>
                        </w:rPr>
                      </w:pPr>
                      <w:r>
                        <w:rPr>
                          <w:rFonts w:ascii="Monaco"/>
                          <w:color w:val="24211F"/>
                          <w:w w:val="95"/>
                        </w:rPr>
                        <w:t>"url":</w:t>
                      </w:r>
                      <w:r>
                        <w:rPr>
                          <w:rFonts w:ascii="Monaco"/>
                          <w:color w:val="24211F"/>
                          <w:spacing w:val="-4"/>
                        </w:rPr>
                        <w:t> </w:t>
                      </w:r>
                      <w:hyperlink r:id="rId45">
                        <w:r>
                          <w:rPr>
                            <w:rFonts w:ascii="Monaco"/>
                            <w:color w:val="24211F"/>
                            <w:spacing w:val="-2"/>
                            <w:w w:val="90"/>
                          </w:rPr>
                          <w:t>"https://scommerce.userede.com.br/LojaTeste/Venda/erro"</w:t>
                        </w:r>
                      </w:hyperlink>
                    </w:p>
                    <w:p>
                      <w:pPr>
                        <w:spacing w:before="20"/>
                        <w:ind w:left="636" w:right="0" w:firstLine="0"/>
                        <w:jc w:val="left"/>
                        <w:rPr>
                          <w:rFonts w:ascii="Monaco"/>
                          <w:color w:val="000000"/>
                          <w:sz w:val="24"/>
                        </w:rPr>
                      </w:pPr>
                      <w:r>
                        <w:rPr>
                          <w:rFonts w:ascii="Monaco"/>
                          <w:color w:val="24211F"/>
                          <w:spacing w:val="-10"/>
                          <w:sz w:val="24"/>
                        </w:rPr>
                        <w:t>}</w:t>
                      </w:r>
                    </w:p>
                    <w:p>
                      <w:pPr>
                        <w:spacing w:before="21"/>
                        <w:ind w:left="372" w:right="0" w:firstLine="0"/>
                        <w:jc w:val="left"/>
                        <w:rPr>
                          <w:rFonts w:ascii="Monaco"/>
                          <w:color w:val="000000"/>
                          <w:sz w:val="24"/>
                        </w:rPr>
                      </w:pPr>
                      <w:r>
                        <w:rPr>
                          <w:rFonts w:ascii="Monaco"/>
                          <w:color w:val="24211F"/>
                          <w:spacing w:val="-10"/>
                          <w:sz w:val="24"/>
                        </w:rPr>
                        <w:t>]</w:t>
                      </w:r>
                    </w:p>
                  </w:txbxContent>
                </v:textbox>
                <v:fill type="solid"/>
              </v:shape>
            </w:pict>
          </mc:Fallback>
        </mc:AlternateContent>
      </w:r>
      <w:r>
        <w:rPr>
          <w:rFonts w:ascii="Monaco"/>
          <w:sz w:val="20"/>
        </w:rPr>
      </w:r>
    </w:p>
    <w:p>
      <w:pPr>
        <w:pStyle w:val="BodyText"/>
        <w:spacing w:before="315"/>
        <w:rPr>
          <w:rFonts w:ascii="Monaco"/>
        </w:rPr>
      </w:pPr>
    </w:p>
    <w:p>
      <w:pPr>
        <w:pStyle w:val="BodyText"/>
        <w:ind w:left="153"/>
      </w:pPr>
      <w:r>
        <w:rPr>
          <w:color w:val="24211F"/>
          <w:spacing w:val="-2"/>
        </w:rPr>
        <w:t>Response:</w:t>
      </w:r>
    </w:p>
    <w:p>
      <w:pPr>
        <w:pStyle w:val="BodyText"/>
        <w:spacing w:before="8"/>
        <w:rPr>
          <w:sz w:val="12"/>
        </w:rPr>
      </w:pPr>
      <w:r>
        <w:rPr>
          <w:sz w:val="12"/>
        </w:rPr>
        <mc:AlternateContent>
          <mc:Choice Requires="wps">
            <w:drawing>
              <wp:anchor distT="0" distB="0" distL="0" distR="0" allowOverlap="1" layoutInCell="1" locked="0" behindDoc="1" simplePos="0" relativeHeight="487609344">
                <wp:simplePos x="0" y="0"/>
                <wp:positionH relativeFrom="page">
                  <wp:posOffset>457200</wp:posOffset>
                </wp:positionH>
                <wp:positionV relativeFrom="paragraph">
                  <wp:posOffset>107942</wp:posOffset>
                </wp:positionV>
                <wp:extent cx="6647815" cy="3740150"/>
                <wp:effectExtent l="0" t="0" r="0" b="0"/>
                <wp:wrapTopAndBottom/>
                <wp:docPr id="105" name="Textbox 105"/>
                <wp:cNvGraphicFramePr>
                  <a:graphicFrameLocks/>
                </wp:cNvGraphicFramePr>
                <a:graphic>
                  <a:graphicData uri="http://schemas.microsoft.com/office/word/2010/wordprocessingShape">
                    <wps:wsp>
                      <wps:cNvPr id="105" name="Textbox 105"/>
                      <wps:cNvSpPr txBox="1"/>
                      <wps:spPr>
                        <a:xfrm>
                          <a:off x="0" y="0"/>
                          <a:ext cx="6647815" cy="3740150"/>
                        </a:xfrm>
                        <a:prstGeom prst="rect">
                          <a:avLst/>
                        </a:prstGeom>
                        <a:solidFill>
                          <a:srgbClr val="ECE7E2"/>
                        </a:solidFill>
                      </wps:spPr>
                      <wps:txbx>
                        <w:txbxContent>
                          <w:p>
                            <w:pPr>
                              <w:spacing w:line="256" w:lineRule="exact" w:before="0"/>
                              <w:ind w:left="107" w:right="0" w:firstLine="0"/>
                              <w:jc w:val="left"/>
                              <w:rPr>
                                <w:rFonts w:ascii="Monaco"/>
                                <w:color w:val="000000"/>
                                <w:sz w:val="22"/>
                              </w:rPr>
                            </w:pPr>
                            <w:r>
                              <w:rPr>
                                <w:rFonts w:ascii="Monaco"/>
                                <w:color w:val="24211F"/>
                                <w:spacing w:val="-10"/>
                                <w:sz w:val="22"/>
                              </w:rPr>
                              <w:t>{</w:t>
                            </w:r>
                          </w:p>
                          <w:p>
                            <w:pPr>
                              <w:spacing w:before="153"/>
                              <w:ind w:left="350" w:right="0" w:firstLine="0"/>
                              <w:jc w:val="left"/>
                              <w:rPr>
                                <w:rFonts w:ascii="Monaco"/>
                                <w:color w:val="000000"/>
                                <w:sz w:val="22"/>
                              </w:rPr>
                            </w:pPr>
                            <w:r>
                              <w:rPr>
                                <w:rFonts w:ascii="Monaco"/>
                                <w:color w:val="24211F"/>
                                <w:w w:val="90"/>
                                <w:sz w:val="22"/>
                              </w:rPr>
                              <w:t>"dateTime":</w:t>
                            </w:r>
                            <w:r>
                              <w:rPr>
                                <w:rFonts w:ascii="Monaco"/>
                                <w:color w:val="24211F"/>
                                <w:spacing w:val="3"/>
                                <w:sz w:val="22"/>
                              </w:rPr>
                              <w:t> </w:t>
                            </w:r>
                            <w:r>
                              <w:rPr>
                                <w:rFonts w:ascii="Monaco"/>
                                <w:color w:val="24211F"/>
                                <w:w w:val="90"/>
                                <w:sz w:val="22"/>
                              </w:rPr>
                              <w:t>"2019-08-01T10:01:03.000-</w:t>
                            </w:r>
                            <w:r>
                              <w:rPr>
                                <w:rFonts w:ascii="Monaco"/>
                                <w:color w:val="24211F"/>
                                <w:spacing w:val="-2"/>
                                <w:w w:val="90"/>
                                <w:sz w:val="22"/>
                              </w:rPr>
                              <w:t>03:00",</w:t>
                            </w:r>
                          </w:p>
                          <w:p>
                            <w:pPr>
                              <w:spacing w:line="364" w:lineRule="auto" w:before="153"/>
                              <w:ind w:left="593" w:right="7100" w:hanging="243"/>
                              <w:jc w:val="left"/>
                              <w:rPr>
                                <w:rFonts w:ascii="Monaco"/>
                                <w:color w:val="000000"/>
                                <w:sz w:val="22"/>
                              </w:rPr>
                            </w:pPr>
                            <w:r>
                              <w:rPr>
                                <w:rFonts w:ascii="Monaco"/>
                                <w:color w:val="24211F"/>
                                <w:sz w:val="22"/>
                              </w:rPr>
                              <w:t>"threeDSecure":</w:t>
                            </w:r>
                            <w:r>
                              <w:rPr>
                                <w:rFonts w:ascii="Monaco"/>
                                <w:color w:val="24211F"/>
                                <w:spacing w:val="-35"/>
                                <w:sz w:val="22"/>
                              </w:rPr>
                              <w:t> </w:t>
                            </w:r>
                            <w:r>
                              <w:rPr>
                                <w:rFonts w:ascii="Monaco"/>
                                <w:color w:val="24211F"/>
                                <w:sz w:val="22"/>
                              </w:rPr>
                              <w:t>{ </w:t>
                            </w:r>
                            <w:r>
                              <w:rPr>
                                <w:rFonts w:ascii="Monaco"/>
                                <w:color w:val="24211F"/>
                                <w:w w:val="90"/>
                                <w:sz w:val="22"/>
                              </w:rPr>
                              <w:t>"embedded":</w:t>
                            </w:r>
                            <w:r>
                              <w:rPr>
                                <w:rFonts w:ascii="Monaco"/>
                                <w:color w:val="24211F"/>
                                <w:spacing w:val="-5"/>
                                <w:w w:val="90"/>
                                <w:sz w:val="22"/>
                              </w:rPr>
                              <w:t> </w:t>
                            </w:r>
                            <w:r>
                              <w:rPr>
                                <w:rFonts w:ascii="Monaco"/>
                                <w:color w:val="24211F"/>
                                <w:w w:val="90"/>
                                <w:sz w:val="22"/>
                              </w:rPr>
                              <w:t>true, </w:t>
                            </w:r>
                            <w:r>
                              <w:rPr>
                                <w:rFonts w:ascii="Monaco"/>
                                <w:color w:val="24211F"/>
                                <w:spacing w:val="-2"/>
                                <w:sz w:val="22"/>
                              </w:rPr>
                              <w:t>"url":</w:t>
                            </w:r>
                          </w:p>
                          <w:p>
                            <w:pPr>
                              <w:spacing w:line="235" w:lineRule="exact" w:before="0"/>
                              <w:ind w:left="107" w:right="0" w:firstLine="0"/>
                              <w:jc w:val="left"/>
                              <w:rPr>
                                <w:rFonts w:ascii="Monaco"/>
                                <w:color w:val="000000"/>
                                <w:sz w:val="22"/>
                              </w:rPr>
                            </w:pPr>
                            <w:r>
                              <w:rPr>
                                <w:rFonts w:ascii="Monaco"/>
                                <w:color w:val="24211F"/>
                                <w:spacing w:val="-2"/>
                                <w:w w:val="90"/>
                                <w:sz w:val="22"/>
                              </w:rPr>
                              <w:t>"</w:t>
                            </w:r>
                            <w:hyperlink r:id="rId48">
                              <w:r>
                                <w:rPr>
                                  <w:rFonts w:ascii="Monaco"/>
                                  <w:color w:val="24211F"/>
                                  <w:spacing w:val="-2"/>
                                  <w:w w:val="90"/>
                                  <w:sz w:val="22"/>
                                </w:rPr>
                                <w:t>https://scommerce.userede.com.br/adquirencia/mpi/auth?token=7z3nVtKnea4Gsf4N%2bpeM2</w:t>
                              </w:r>
                            </w:hyperlink>
                          </w:p>
                          <w:p>
                            <w:pPr>
                              <w:spacing w:line="316" w:lineRule="auto" w:before="93"/>
                              <w:ind w:left="107" w:right="194" w:firstLine="0"/>
                              <w:jc w:val="both"/>
                              <w:rPr>
                                <w:rFonts w:ascii="Monaco"/>
                                <w:color w:val="000000"/>
                                <w:sz w:val="22"/>
                              </w:rPr>
                            </w:pPr>
                            <w:r>
                              <w:rPr>
                                <w:rFonts w:ascii="Monaco"/>
                                <w:color w:val="24211F"/>
                                <w:spacing w:val="-2"/>
                                <w:w w:val="90"/>
                                <w:sz w:val="22"/>
                              </w:rPr>
                              <w:t>j8M%2fund%2bTfwDNVoAZLC7EqKC3gqzOjlDV0%2fpg928%2bh1sABmy1ZPlzyWxTqakpotWa%2f7lq9wsDZ 6b4Yk8KVXxR1xM00UmxR05V2bZiq%2bF%2fcrscUWE76jS%2fDRokAa1RTEhn18Yw8Q7SAZafPc4YCpdWYgf VUxtZP4FDrC2KAqayjpzPL85JjYDeujUdCgVhEhWimXLkkH6iJfC2qYPppv94iHm4CYlAyKsxmjkb76KFFOB 4uGocaHSR%2fOgDoOTyTxmxZ%2fTtH45WKq%2b4XmqG9LnDI%3d"</w:t>
                            </w:r>
                          </w:p>
                          <w:p>
                            <w:pPr>
                              <w:spacing w:before="57"/>
                              <w:ind w:left="350" w:right="0" w:firstLine="0"/>
                              <w:jc w:val="left"/>
                              <w:rPr>
                                <w:rFonts w:ascii="Monaco"/>
                                <w:color w:val="000000"/>
                                <w:sz w:val="22"/>
                              </w:rPr>
                            </w:pPr>
                            <w:r>
                              <w:rPr>
                                <w:rFonts w:ascii="Monaco"/>
                                <w:color w:val="24211F"/>
                                <w:spacing w:val="-5"/>
                                <w:sz w:val="22"/>
                              </w:rPr>
                              <w:t>},</w:t>
                            </w:r>
                          </w:p>
                          <w:p>
                            <w:pPr>
                              <w:spacing w:before="153"/>
                              <w:ind w:left="350" w:right="0" w:firstLine="0"/>
                              <w:jc w:val="left"/>
                              <w:rPr>
                                <w:rFonts w:ascii="Monaco"/>
                                <w:color w:val="000000"/>
                                <w:sz w:val="22"/>
                              </w:rPr>
                            </w:pPr>
                            <w:r>
                              <w:rPr>
                                <w:rFonts w:ascii="Monaco"/>
                                <w:color w:val="24211F"/>
                                <w:w w:val="90"/>
                                <w:sz w:val="22"/>
                              </w:rPr>
                              <w:t>"returnCode":</w:t>
                            </w:r>
                            <w:r>
                              <w:rPr>
                                <w:rFonts w:ascii="Monaco"/>
                                <w:color w:val="24211F"/>
                                <w:spacing w:val="-9"/>
                                <w:sz w:val="22"/>
                              </w:rPr>
                              <w:t> </w:t>
                            </w:r>
                            <w:r>
                              <w:rPr>
                                <w:rFonts w:ascii="Monaco"/>
                                <w:color w:val="24211F"/>
                                <w:spacing w:val="-2"/>
                                <w:sz w:val="22"/>
                              </w:rPr>
                              <w:t>"220",</w:t>
                            </w:r>
                          </w:p>
                          <w:p>
                            <w:pPr>
                              <w:spacing w:line="316" w:lineRule="auto" w:before="153"/>
                              <w:ind w:left="107" w:right="0" w:firstLine="242"/>
                              <w:jc w:val="left"/>
                              <w:rPr>
                                <w:rFonts w:ascii="Monaco"/>
                                <w:color w:val="000000"/>
                                <w:sz w:val="22"/>
                              </w:rPr>
                            </w:pPr>
                            <w:r>
                              <w:rPr>
                                <w:rFonts w:ascii="Monaco"/>
                                <w:color w:val="24211F"/>
                                <w:spacing w:val="-6"/>
                                <w:sz w:val="22"/>
                              </w:rPr>
                              <w:t>"returnMessage":</w:t>
                            </w:r>
                            <w:r>
                              <w:rPr>
                                <w:rFonts w:ascii="Monaco"/>
                                <w:color w:val="24211F"/>
                                <w:spacing w:val="-24"/>
                                <w:sz w:val="22"/>
                              </w:rPr>
                              <w:t> </w:t>
                            </w:r>
                            <w:r>
                              <w:rPr>
                                <w:rFonts w:ascii="Monaco"/>
                                <w:color w:val="24211F"/>
                                <w:spacing w:val="-6"/>
                                <w:sz w:val="22"/>
                              </w:rPr>
                              <w:t>"Transaction</w:t>
                            </w:r>
                            <w:r>
                              <w:rPr>
                                <w:rFonts w:ascii="Monaco"/>
                                <w:color w:val="24211F"/>
                                <w:spacing w:val="-24"/>
                                <w:sz w:val="22"/>
                              </w:rPr>
                              <w:t> </w:t>
                            </w:r>
                            <w:r>
                              <w:rPr>
                                <w:rFonts w:ascii="Monaco"/>
                                <w:color w:val="24211F"/>
                                <w:spacing w:val="-6"/>
                                <w:sz w:val="22"/>
                              </w:rPr>
                              <w:t>request</w:t>
                            </w:r>
                            <w:r>
                              <w:rPr>
                                <w:rFonts w:ascii="Monaco"/>
                                <w:color w:val="24211F"/>
                                <w:spacing w:val="-23"/>
                                <w:sz w:val="22"/>
                              </w:rPr>
                              <w:t> </w:t>
                            </w:r>
                            <w:r>
                              <w:rPr>
                                <w:rFonts w:ascii="Monaco"/>
                                <w:color w:val="24211F"/>
                                <w:spacing w:val="-6"/>
                                <w:sz w:val="22"/>
                              </w:rPr>
                              <w:t>with</w:t>
                            </w:r>
                            <w:r>
                              <w:rPr>
                                <w:rFonts w:ascii="Monaco"/>
                                <w:color w:val="24211F"/>
                                <w:spacing w:val="-23"/>
                                <w:sz w:val="22"/>
                              </w:rPr>
                              <w:t> </w:t>
                            </w:r>
                            <w:r>
                              <w:rPr>
                                <w:rFonts w:ascii="Monaco"/>
                                <w:color w:val="24211F"/>
                                <w:spacing w:val="-6"/>
                                <w:sz w:val="22"/>
                              </w:rPr>
                              <w:t>authentication</w:t>
                            </w:r>
                            <w:r>
                              <w:rPr>
                                <w:rFonts w:ascii="Monaco"/>
                                <w:color w:val="24211F"/>
                                <w:spacing w:val="-24"/>
                                <w:sz w:val="22"/>
                              </w:rPr>
                              <w:t> </w:t>
                            </w:r>
                            <w:r>
                              <w:rPr>
                                <w:rFonts w:ascii="Monaco"/>
                                <w:color w:val="24211F"/>
                                <w:spacing w:val="-6"/>
                                <w:sz w:val="22"/>
                              </w:rPr>
                              <w:t>received.</w:t>
                            </w:r>
                            <w:r>
                              <w:rPr>
                                <w:rFonts w:ascii="Monaco"/>
                                <w:color w:val="24211F"/>
                                <w:spacing w:val="-15"/>
                                <w:sz w:val="22"/>
                              </w:rPr>
                              <w:t> </w:t>
                            </w:r>
                            <w:r>
                              <w:rPr>
                                <w:rFonts w:ascii="Monaco"/>
                                <w:color w:val="24211F"/>
                                <w:spacing w:val="-6"/>
                                <w:sz w:val="22"/>
                              </w:rPr>
                              <w:t>Redirect</w:t>
                            </w:r>
                            <w:r>
                              <w:rPr>
                                <w:rFonts w:ascii="Monaco"/>
                                <w:color w:val="24211F"/>
                                <w:spacing w:val="-24"/>
                                <w:sz w:val="22"/>
                              </w:rPr>
                              <w:t> </w:t>
                            </w:r>
                            <w:r>
                              <w:rPr>
                                <w:rFonts w:ascii="Monaco"/>
                                <w:color w:val="24211F"/>
                                <w:spacing w:val="-6"/>
                                <w:sz w:val="22"/>
                              </w:rPr>
                              <w:t>URL </w:t>
                            </w:r>
                            <w:r>
                              <w:rPr>
                                <w:rFonts w:ascii="Monaco"/>
                                <w:color w:val="24211F"/>
                                <w:spacing w:val="-4"/>
                                <w:sz w:val="22"/>
                              </w:rPr>
                              <w:t>sent</w:t>
                            </w:r>
                          </w:p>
                        </w:txbxContent>
                      </wps:txbx>
                      <wps:bodyPr wrap="square" lIns="0" tIns="0" rIns="0" bIns="0" rtlCol="0">
                        <a:noAutofit/>
                      </wps:bodyPr>
                    </wps:wsp>
                  </a:graphicData>
                </a:graphic>
              </wp:anchor>
            </w:drawing>
          </mc:Choice>
          <mc:Fallback>
            <w:pict>
              <v:shape style="position:absolute;margin-left:36pt;margin-top:8.499414pt;width:523.4500pt;height:294.5pt;mso-position-horizontal-relative:page;mso-position-vertical-relative:paragraph;z-index:-15707136;mso-wrap-distance-left:0;mso-wrap-distance-right:0" type="#_x0000_t202" id="docshape85" filled="true" fillcolor="#ece7e2" stroked="false">
                <v:textbox inset="0,0,0,0">
                  <w:txbxContent>
                    <w:p>
                      <w:pPr>
                        <w:spacing w:line="256" w:lineRule="exact" w:before="0"/>
                        <w:ind w:left="107" w:right="0" w:firstLine="0"/>
                        <w:jc w:val="left"/>
                        <w:rPr>
                          <w:rFonts w:ascii="Monaco"/>
                          <w:color w:val="000000"/>
                          <w:sz w:val="22"/>
                        </w:rPr>
                      </w:pPr>
                      <w:r>
                        <w:rPr>
                          <w:rFonts w:ascii="Monaco"/>
                          <w:color w:val="24211F"/>
                          <w:spacing w:val="-10"/>
                          <w:sz w:val="22"/>
                        </w:rPr>
                        <w:t>{</w:t>
                      </w:r>
                    </w:p>
                    <w:p>
                      <w:pPr>
                        <w:spacing w:before="153"/>
                        <w:ind w:left="350" w:right="0" w:firstLine="0"/>
                        <w:jc w:val="left"/>
                        <w:rPr>
                          <w:rFonts w:ascii="Monaco"/>
                          <w:color w:val="000000"/>
                          <w:sz w:val="22"/>
                        </w:rPr>
                      </w:pPr>
                      <w:r>
                        <w:rPr>
                          <w:rFonts w:ascii="Monaco"/>
                          <w:color w:val="24211F"/>
                          <w:w w:val="90"/>
                          <w:sz w:val="22"/>
                        </w:rPr>
                        <w:t>"dateTime":</w:t>
                      </w:r>
                      <w:r>
                        <w:rPr>
                          <w:rFonts w:ascii="Monaco"/>
                          <w:color w:val="24211F"/>
                          <w:spacing w:val="3"/>
                          <w:sz w:val="22"/>
                        </w:rPr>
                        <w:t> </w:t>
                      </w:r>
                      <w:r>
                        <w:rPr>
                          <w:rFonts w:ascii="Monaco"/>
                          <w:color w:val="24211F"/>
                          <w:w w:val="90"/>
                          <w:sz w:val="22"/>
                        </w:rPr>
                        <w:t>"2019-08-01T10:01:03.000-</w:t>
                      </w:r>
                      <w:r>
                        <w:rPr>
                          <w:rFonts w:ascii="Monaco"/>
                          <w:color w:val="24211F"/>
                          <w:spacing w:val="-2"/>
                          <w:w w:val="90"/>
                          <w:sz w:val="22"/>
                        </w:rPr>
                        <w:t>03:00",</w:t>
                      </w:r>
                    </w:p>
                    <w:p>
                      <w:pPr>
                        <w:spacing w:line="364" w:lineRule="auto" w:before="153"/>
                        <w:ind w:left="593" w:right="7100" w:hanging="243"/>
                        <w:jc w:val="left"/>
                        <w:rPr>
                          <w:rFonts w:ascii="Monaco"/>
                          <w:color w:val="000000"/>
                          <w:sz w:val="22"/>
                        </w:rPr>
                      </w:pPr>
                      <w:r>
                        <w:rPr>
                          <w:rFonts w:ascii="Monaco"/>
                          <w:color w:val="24211F"/>
                          <w:sz w:val="22"/>
                        </w:rPr>
                        <w:t>"threeDSecure":</w:t>
                      </w:r>
                      <w:r>
                        <w:rPr>
                          <w:rFonts w:ascii="Monaco"/>
                          <w:color w:val="24211F"/>
                          <w:spacing w:val="-35"/>
                          <w:sz w:val="22"/>
                        </w:rPr>
                        <w:t> </w:t>
                      </w:r>
                      <w:r>
                        <w:rPr>
                          <w:rFonts w:ascii="Monaco"/>
                          <w:color w:val="24211F"/>
                          <w:sz w:val="22"/>
                        </w:rPr>
                        <w:t>{ </w:t>
                      </w:r>
                      <w:r>
                        <w:rPr>
                          <w:rFonts w:ascii="Monaco"/>
                          <w:color w:val="24211F"/>
                          <w:w w:val="90"/>
                          <w:sz w:val="22"/>
                        </w:rPr>
                        <w:t>"embedded":</w:t>
                      </w:r>
                      <w:r>
                        <w:rPr>
                          <w:rFonts w:ascii="Monaco"/>
                          <w:color w:val="24211F"/>
                          <w:spacing w:val="-5"/>
                          <w:w w:val="90"/>
                          <w:sz w:val="22"/>
                        </w:rPr>
                        <w:t> </w:t>
                      </w:r>
                      <w:r>
                        <w:rPr>
                          <w:rFonts w:ascii="Monaco"/>
                          <w:color w:val="24211F"/>
                          <w:w w:val="90"/>
                          <w:sz w:val="22"/>
                        </w:rPr>
                        <w:t>true, </w:t>
                      </w:r>
                      <w:r>
                        <w:rPr>
                          <w:rFonts w:ascii="Monaco"/>
                          <w:color w:val="24211F"/>
                          <w:spacing w:val="-2"/>
                          <w:sz w:val="22"/>
                        </w:rPr>
                        <w:t>"url":</w:t>
                      </w:r>
                    </w:p>
                    <w:p>
                      <w:pPr>
                        <w:spacing w:line="235" w:lineRule="exact" w:before="0"/>
                        <w:ind w:left="107" w:right="0" w:firstLine="0"/>
                        <w:jc w:val="left"/>
                        <w:rPr>
                          <w:rFonts w:ascii="Monaco"/>
                          <w:color w:val="000000"/>
                          <w:sz w:val="22"/>
                        </w:rPr>
                      </w:pPr>
                      <w:r>
                        <w:rPr>
                          <w:rFonts w:ascii="Monaco"/>
                          <w:color w:val="24211F"/>
                          <w:spacing w:val="-2"/>
                          <w:w w:val="90"/>
                          <w:sz w:val="22"/>
                        </w:rPr>
                        <w:t>"</w:t>
                      </w:r>
                      <w:hyperlink r:id="rId48">
                        <w:r>
                          <w:rPr>
                            <w:rFonts w:ascii="Monaco"/>
                            <w:color w:val="24211F"/>
                            <w:spacing w:val="-2"/>
                            <w:w w:val="90"/>
                            <w:sz w:val="22"/>
                          </w:rPr>
                          <w:t>https://scommerce.userede.com.br/adquirencia/mpi/auth?token=7z3nVtKnea4Gsf4N%2bpeM2</w:t>
                        </w:r>
                      </w:hyperlink>
                    </w:p>
                    <w:p>
                      <w:pPr>
                        <w:spacing w:line="316" w:lineRule="auto" w:before="93"/>
                        <w:ind w:left="107" w:right="194" w:firstLine="0"/>
                        <w:jc w:val="both"/>
                        <w:rPr>
                          <w:rFonts w:ascii="Monaco"/>
                          <w:color w:val="000000"/>
                          <w:sz w:val="22"/>
                        </w:rPr>
                      </w:pPr>
                      <w:r>
                        <w:rPr>
                          <w:rFonts w:ascii="Monaco"/>
                          <w:color w:val="24211F"/>
                          <w:spacing w:val="-2"/>
                          <w:w w:val="90"/>
                          <w:sz w:val="22"/>
                        </w:rPr>
                        <w:t>j8M%2fund%2bTfwDNVoAZLC7EqKC3gqzOjlDV0%2fpg928%2bh1sABmy1ZPlzyWxTqakpotWa%2f7lq9wsDZ 6b4Yk8KVXxR1xM00UmxR05V2bZiq%2bF%2fcrscUWE76jS%2fDRokAa1RTEhn18Yw8Q7SAZafPc4YCpdWYgf VUxtZP4FDrC2KAqayjpzPL85JjYDeujUdCgVhEhWimXLkkH6iJfC2qYPppv94iHm4CYlAyKsxmjkb76KFFOB 4uGocaHSR%2fOgDoOTyTxmxZ%2fTtH45WKq%2b4XmqG9LnDI%3d"</w:t>
                      </w:r>
                    </w:p>
                    <w:p>
                      <w:pPr>
                        <w:spacing w:before="57"/>
                        <w:ind w:left="350" w:right="0" w:firstLine="0"/>
                        <w:jc w:val="left"/>
                        <w:rPr>
                          <w:rFonts w:ascii="Monaco"/>
                          <w:color w:val="000000"/>
                          <w:sz w:val="22"/>
                        </w:rPr>
                      </w:pPr>
                      <w:r>
                        <w:rPr>
                          <w:rFonts w:ascii="Monaco"/>
                          <w:color w:val="24211F"/>
                          <w:spacing w:val="-5"/>
                          <w:sz w:val="22"/>
                        </w:rPr>
                        <w:t>},</w:t>
                      </w:r>
                    </w:p>
                    <w:p>
                      <w:pPr>
                        <w:spacing w:before="153"/>
                        <w:ind w:left="350" w:right="0" w:firstLine="0"/>
                        <w:jc w:val="left"/>
                        <w:rPr>
                          <w:rFonts w:ascii="Monaco"/>
                          <w:color w:val="000000"/>
                          <w:sz w:val="22"/>
                        </w:rPr>
                      </w:pPr>
                      <w:r>
                        <w:rPr>
                          <w:rFonts w:ascii="Monaco"/>
                          <w:color w:val="24211F"/>
                          <w:w w:val="90"/>
                          <w:sz w:val="22"/>
                        </w:rPr>
                        <w:t>"returnCode":</w:t>
                      </w:r>
                      <w:r>
                        <w:rPr>
                          <w:rFonts w:ascii="Monaco"/>
                          <w:color w:val="24211F"/>
                          <w:spacing w:val="-9"/>
                          <w:sz w:val="22"/>
                        </w:rPr>
                        <w:t> </w:t>
                      </w:r>
                      <w:r>
                        <w:rPr>
                          <w:rFonts w:ascii="Monaco"/>
                          <w:color w:val="24211F"/>
                          <w:spacing w:val="-2"/>
                          <w:sz w:val="22"/>
                        </w:rPr>
                        <w:t>"220",</w:t>
                      </w:r>
                    </w:p>
                    <w:p>
                      <w:pPr>
                        <w:spacing w:line="316" w:lineRule="auto" w:before="153"/>
                        <w:ind w:left="107" w:right="0" w:firstLine="242"/>
                        <w:jc w:val="left"/>
                        <w:rPr>
                          <w:rFonts w:ascii="Monaco"/>
                          <w:color w:val="000000"/>
                          <w:sz w:val="22"/>
                        </w:rPr>
                      </w:pPr>
                      <w:r>
                        <w:rPr>
                          <w:rFonts w:ascii="Monaco"/>
                          <w:color w:val="24211F"/>
                          <w:spacing w:val="-6"/>
                          <w:sz w:val="22"/>
                        </w:rPr>
                        <w:t>"returnMessage":</w:t>
                      </w:r>
                      <w:r>
                        <w:rPr>
                          <w:rFonts w:ascii="Monaco"/>
                          <w:color w:val="24211F"/>
                          <w:spacing w:val="-24"/>
                          <w:sz w:val="22"/>
                        </w:rPr>
                        <w:t> </w:t>
                      </w:r>
                      <w:r>
                        <w:rPr>
                          <w:rFonts w:ascii="Monaco"/>
                          <w:color w:val="24211F"/>
                          <w:spacing w:val="-6"/>
                          <w:sz w:val="22"/>
                        </w:rPr>
                        <w:t>"Transaction</w:t>
                      </w:r>
                      <w:r>
                        <w:rPr>
                          <w:rFonts w:ascii="Monaco"/>
                          <w:color w:val="24211F"/>
                          <w:spacing w:val="-24"/>
                          <w:sz w:val="22"/>
                        </w:rPr>
                        <w:t> </w:t>
                      </w:r>
                      <w:r>
                        <w:rPr>
                          <w:rFonts w:ascii="Monaco"/>
                          <w:color w:val="24211F"/>
                          <w:spacing w:val="-6"/>
                          <w:sz w:val="22"/>
                        </w:rPr>
                        <w:t>request</w:t>
                      </w:r>
                      <w:r>
                        <w:rPr>
                          <w:rFonts w:ascii="Monaco"/>
                          <w:color w:val="24211F"/>
                          <w:spacing w:val="-23"/>
                          <w:sz w:val="22"/>
                        </w:rPr>
                        <w:t> </w:t>
                      </w:r>
                      <w:r>
                        <w:rPr>
                          <w:rFonts w:ascii="Monaco"/>
                          <w:color w:val="24211F"/>
                          <w:spacing w:val="-6"/>
                          <w:sz w:val="22"/>
                        </w:rPr>
                        <w:t>with</w:t>
                      </w:r>
                      <w:r>
                        <w:rPr>
                          <w:rFonts w:ascii="Monaco"/>
                          <w:color w:val="24211F"/>
                          <w:spacing w:val="-23"/>
                          <w:sz w:val="22"/>
                        </w:rPr>
                        <w:t> </w:t>
                      </w:r>
                      <w:r>
                        <w:rPr>
                          <w:rFonts w:ascii="Monaco"/>
                          <w:color w:val="24211F"/>
                          <w:spacing w:val="-6"/>
                          <w:sz w:val="22"/>
                        </w:rPr>
                        <w:t>authentication</w:t>
                      </w:r>
                      <w:r>
                        <w:rPr>
                          <w:rFonts w:ascii="Monaco"/>
                          <w:color w:val="24211F"/>
                          <w:spacing w:val="-24"/>
                          <w:sz w:val="22"/>
                        </w:rPr>
                        <w:t> </w:t>
                      </w:r>
                      <w:r>
                        <w:rPr>
                          <w:rFonts w:ascii="Monaco"/>
                          <w:color w:val="24211F"/>
                          <w:spacing w:val="-6"/>
                          <w:sz w:val="22"/>
                        </w:rPr>
                        <w:t>received.</w:t>
                      </w:r>
                      <w:r>
                        <w:rPr>
                          <w:rFonts w:ascii="Monaco"/>
                          <w:color w:val="24211F"/>
                          <w:spacing w:val="-15"/>
                          <w:sz w:val="22"/>
                        </w:rPr>
                        <w:t> </w:t>
                      </w:r>
                      <w:r>
                        <w:rPr>
                          <w:rFonts w:ascii="Monaco"/>
                          <w:color w:val="24211F"/>
                          <w:spacing w:val="-6"/>
                          <w:sz w:val="22"/>
                        </w:rPr>
                        <w:t>Redirect</w:t>
                      </w:r>
                      <w:r>
                        <w:rPr>
                          <w:rFonts w:ascii="Monaco"/>
                          <w:color w:val="24211F"/>
                          <w:spacing w:val="-24"/>
                          <w:sz w:val="22"/>
                        </w:rPr>
                        <w:t> </w:t>
                      </w:r>
                      <w:r>
                        <w:rPr>
                          <w:rFonts w:ascii="Monaco"/>
                          <w:color w:val="24211F"/>
                          <w:spacing w:val="-6"/>
                          <w:sz w:val="22"/>
                        </w:rPr>
                        <w:t>URL </w:t>
                      </w:r>
                      <w:r>
                        <w:rPr>
                          <w:rFonts w:ascii="Monaco"/>
                          <w:color w:val="24211F"/>
                          <w:spacing w:val="-4"/>
                          <w:sz w:val="22"/>
                        </w:rPr>
                        <w:t>sent</w:t>
                      </w:r>
                    </w:p>
                  </w:txbxContent>
                </v:textbox>
                <v:fill type="solid"/>
                <w10:wrap type="topAndBottom"/>
              </v:shape>
            </w:pict>
          </mc:Fallback>
        </mc:AlternateContent>
      </w:r>
    </w:p>
    <w:p>
      <w:pPr>
        <w:pStyle w:val="BodyText"/>
        <w:spacing w:after="0"/>
        <w:rPr>
          <w:sz w:val="12"/>
        </w:rPr>
        <w:sectPr>
          <w:pgSz w:w="11910" w:h="16840"/>
          <w:pgMar w:header="618" w:footer="303" w:top="1240" w:bottom="500" w:left="566" w:right="283"/>
        </w:sectPr>
      </w:pPr>
    </w:p>
    <w:p>
      <w:pPr>
        <w:pStyle w:val="BodyText"/>
        <w:spacing w:before="17"/>
      </w:pPr>
    </w:p>
    <w:p>
      <w:pPr>
        <w:pStyle w:val="BodyText"/>
        <w:ind w:left="153"/>
      </w:pPr>
      <w:r>
        <w:rPr>
          <w:color w:val="24211F"/>
          <w:spacing w:val="2"/>
          <w:w w:val="85"/>
        </w:rPr>
        <w:t>Response</w:t>
      </w:r>
      <w:r>
        <w:rPr>
          <w:color w:val="24211F"/>
          <w:spacing w:val="-1"/>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280"/>
        <w:gridCol w:w="813"/>
        <w:gridCol w:w="1430"/>
        <w:gridCol w:w="6101"/>
      </w:tblGrid>
      <w:tr>
        <w:trPr>
          <w:trHeight w:val="522" w:hRule="atLeast"/>
        </w:trPr>
        <w:tc>
          <w:tcPr>
            <w:tcW w:w="2280" w:type="dxa"/>
            <w:tcBorders>
              <w:bottom w:val="single" w:sz="12" w:space="0" w:color="DEE1E6"/>
            </w:tcBorders>
          </w:tcPr>
          <w:p>
            <w:pPr>
              <w:pStyle w:val="TableParagraph"/>
              <w:spacing w:before="36"/>
              <w:ind w:left="15"/>
              <w:jc w:val="center"/>
              <w:rPr>
                <w:sz w:val="24"/>
              </w:rPr>
            </w:pPr>
            <w:r>
              <w:rPr>
                <w:color w:val="00A69E"/>
                <w:spacing w:val="-4"/>
                <w:sz w:val="24"/>
              </w:rPr>
              <w:t>Name</w:t>
            </w:r>
          </w:p>
        </w:tc>
        <w:tc>
          <w:tcPr>
            <w:tcW w:w="813" w:type="dxa"/>
            <w:tcBorders>
              <w:bottom w:val="single" w:sz="12" w:space="0" w:color="DEE1E6"/>
            </w:tcBorders>
          </w:tcPr>
          <w:p>
            <w:pPr>
              <w:pStyle w:val="TableParagraph"/>
              <w:spacing w:before="36"/>
              <w:ind w:left="204"/>
              <w:rPr>
                <w:sz w:val="24"/>
              </w:rPr>
            </w:pPr>
            <w:r>
              <w:rPr>
                <w:color w:val="00A69E"/>
                <w:spacing w:val="-4"/>
                <w:w w:val="95"/>
                <w:sz w:val="24"/>
              </w:rPr>
              <w:t>Size</w:t>
            </w:r>
          </w:p>
        </w:tc>
        <w:tc>
          <w:tcPr>
            <w:tcW w:w="1430" w:type="dxa"/>
            <w:tcBorders>
              <w:bottom w:val="single" w:sz="12" w:space="0" w:color="DEE1E6"/>
            </w:tcBorders>
          </w:tcPr>
          <w:p>
            <w:pPr>
              <w:pStyle w:val="TableParagraph"/>
              <w:spacing w:before="36"/>
              <w:ind w:left="462"/>
              <w:rPr>
                <w:sz w:val="24"/>
              </w:rPr>
            </w:pPr>
            <w:r>
              <w:rPr>
                <w:color w:val="00A69E"/>
                <w:spacing w:val="-4"/>
                <w:sz w:val="24"/>
              </w:rPr>
              <w:t>Type</w:t>
            </w:r>
          </w:p>
        </w:tc>
        <w:tc>
          <w:tcPr>
            <w:tcW w:w="6101" w:type="dxa"/>
            <w:tcBorders>
              <w:bottom w:val="single" w:sz="12" w:space="0" w:color="DEE1E6"/>
            </w:tcBorders>
          </w:tcPr>
          <w:p>
            <w:pPr>
              <w:pStyle w:val="TableParagraph"/>
              <w:spacing w:before="36"/>
              <w:ind w:left="20"/>
              <w:jc w:val="center"/>
              <w:rPr>
                <w:sz w:val="24"/>
              </w:rPr>
            </w:pPr>
            <w:r>
              <w:rPr>
                <w:color w:val="00A69E"/>
                <w:spacing w:val="-2"/>
                <w:sz w:val="24"/>
              </w:rPr>
              <w:t>Description</w:t>
            </w:r>
          </w:p>
        </w:tc>
      </w:tr>
      <w:tr>
        <w:trPr>
          <w:trHeight w:val="956" w:hRule="atLeast"/>
        </w:trPr>
        <w:tc>
          <w:tcPr>
            <w:tcW w:w="2280" w:type="dxa"/>
            <w:tcBorders>
              <w:top w:val="single" w:sz="12" w:space="0" w:color="DEE1E6"/>
            </w:tcBorders>
          </w:tcPr>
          <w:p>
            <w:pPr>
              <w:pStyle w:val="TableParagraph"/>
              <w:spacing w:before="105"/>
              <w:ind w:left="16"/>
              <w:rPr>
                <w:sz w:val="24"/>
              </w:rPr>
            </w:pPr>
            <w:r>
              <w:rPr>
                <w:color w:val="24211F"/>
                <w:spacing w:val="-2"/>
                <w:sz w:val="24"/>
              </w:rPr>
              <w:t>dateTime</w:t>
            </w:r>
          </w:p>
        </w:tc>
        <w:tc>
          <w:tcPr>
            <w:tcW w:w="813" w:type="dxa"/>
            <w:tcBorders>
              <w:top w:val="single" w:sz="12" w:space="0" w:color="DEE1E6"/>
            </w:tcBorders>
          </w:tcPr>
          <w:p>
            <w:pPr>
              <w:pStyle w:val="TableParagraph"/>
              <w:spacing w:before="0"/>
              <w:ind w:left="0"/>
              <w:rPr>
                <w:rFonts w:ascii="Times New Roman"/>
                <w:sz w:val="24"/>
              </w:rPr>
            </w:pPr>
          </w:p>
        </w:tc>
        <w:tc>
          <w:tcPr>
            <w:tcW w:w="1430" w:type="dxa"/>
            <w:tcBorders>
              <w:top w:val="single" w:sz="12" w:space="0" w:color="DEE1E6"/>
            </w:tcBorders>
          </w:tcPr>
          <w:p>
            <w:pPr>
              <w:pStyle w:val="TableParagraph"/>
              <w:spacing w:before="105"/>
              <w:ind w:left="15"/>
              <w:rPr>
                <w:sz w:val="24"/>
              </w:rPr>
            </w:pPr>
            <w:r>
              <w:rPr>
                <w:color w:val="24211F"/>
                <w:spacing w:val="-2"/>
                <w:sz w:val="24"/>
              </w:rPr>
              <w:t>Datetime</w:t>
            </w:r>
          </w:p>
        </w:tc>
        <w:tc>
          <w:tcPr>
            <w:tcW w:w="6101" w:type="dxa"/>
            <w:tcBorders>
              <w:top w:val="single" w:sz="12" w:space="0" w:color="DEE1E6"/>
            </w:tcBorders>
          </w:tcPr>
          <w:p>
            <w:pPr>
              <w:pStyle w:val="TableParagraph"/>
              <w:spacing w:line="340" w:lineRule="auto" w:before="103"/>
              <w:ind w:left="18"/>
              <w:rPr>
                <w:sz w:val="24"/>
              </w:rPr>
            </w:pPr>
            <w:r>
              <w:rPr>
                <w:color w:val="24211F"/>
                <w:spacing w:val="-6"/>
                <w:sz w:val="24"/>
              </w:rPr>
              <w:t>Transaction</w:t>
            </w:r>
            <w:r>
              <w:rPr>
                <w:color w:val="24211F"/>
                <w:spacing w:val="-22"/>
                <w:sz w:val="24"/>
              </w:rPr>
              <w:t> </w:t>
            </w:r>
            <w:r>
              <w:rPr>
                <w:color w:val="24211F"/>
                <w:spacing w:val="-6"/>
                <w:sz w:val="24"/>
              </w:rPr>
              <w:t>date</w:t>
            </w:r>
            <w:r>
              <w:rPr>
                <w:color w:val="24211F"/>
                <w:spacing w:val="-21"/>
                <w:sz w:val="24"/>
              </w:rPr>
              <w:t> </w:t>
            </w:r>
            <w:r>
              <w:rPr>
                <w:color w:val="24211F"/>
                <w:spacing w:val="-6"/>
                <w:sz w:val="24"/>
              </w:rPr>
              <w:t>in</w:t>
            </w:r>
            <w:r>
              <w:rPr>
                <w:color w:val="24211F"/>
                <w:spacing w:val="-22"/>
                <w:sz w:val="24"/>
              </w:rPr>
              <w:t> </w:t>
            </w:r>
            <w:r>
              <w:rPr>
                <w:color w:val="24211F"/>
                <w:spacing w:val="-6"/>
                <w:sz w:val="24"/>
              </w:rPr>
              <w:t>the</w:t>
            </w:r>
            <w:r>
              <w:rPr>
                <w:color w:val="24211F"/>
                <w:spacing w:val="-22"/>
                <w:sz w:val="24"/>
              </w:rPr>
              <w:t> </w:t>
            </w:r>
            <w:r>
              <w:rPr>
                <w:color w:val="24211F"/>
                <w:spacing w:val="-6"/>
                <w:sz w:val="24"/>
              </w:rPr>
              <w:t>format</w:t>
            </w:r>
            <w:r>
              <w:rPr>
                <w:color w:val="24211F"/>
                <w:spacing w:val="-22"/>
                <w:sz w:val="24"/>
              </w:rPr>
              <w:t> </w:t>
            </w:r>
            <w:r>
              <w:rPr>
                <w:color w:val="24211F"/>
                <w:spacing w:val="-6"/>
                <w:sz w:val="24"/>
              </w:rPr>
              <w:t>YYYY-MM-</w:t>
            </w:r>
            <w:r>
              <w:rPr>
                <w:color w:val="24211F"/>
                <w:spacing w:val="-4"/>
                <w:sz w:val="24"/>
              </w:rPr>
              <w:t>DDThh:mm:ss.sTZD</w:t>
            </w:r>
            <w:r>
              <w:rPr>
                <w:color w:val="24211F"/>
                <w:spacing w:val="-26"/>
                <w:sz w:val="24"/>
              </w:rPr>
              <w:t> </w:t>
            </w:r>
            <w:r>
              <w:rPr>
                <w:color w:val="24211F"/>
                <w:spacing w:val="-4"/>
                <w:sz w:val="24"/>
              </w:rPr>
              <w:t>.</w:t>
            </w:r>
          </w:p>
        </w:tc>
      </w:tr>
      <w:tr>
        <w:trPr>
          <w:trHeight w:val="637" w:hRule="atLeast"/>
        </w:trPr>
        <w:tc>
          <w:tcPr>
            <w:tcW w:w="2280" w:type="dxa"/>
          </w:tcPr>
          <w:p>
            <w:pPr>
              <w:pStyle w:val="TableParagraph"/>
              <w:ind w:left="16"/>
              <w:rPr>
                <w:sz w:val="24"/>
              </w:rPr>
            </w:pPr>
            <w:r>
              <w:rPr>
                <w:color w:val="24211F"/>
                <w:spacing w:val="-2"/>
                <w:sz w:val="24"/>
              </w:rPr>
              <w:t>threeDSecure</w:t>
            </w:r>
          </w:p>
        </w:tc>
        <w:tc>
          <w:tcPr>
            <w:tcW w:w="813" w:type="dxa"/>
          </w:tcPr>
          <w:p>
            <w:pPr>
              <w:pStyle w:val="TableParagraph"/>
              <w:spacing w:before="0"/>
              <w:ind w:left="0"/>
              <w:rPr>
                <w:rFonts w:ascii="Times New Roman"/>
                <w:sz w:val="24"/>
              </w:rPr>
            </w:pPr>
          </w:p>
        </w:tc>
        <w:tc>
          <w:tcPr>
            <w:tcW w:w="1430" w:type="dxa"/>
          </w:tcPr>
          <w:p>
            <w:pPr>
              <w:pStyle w:val="TableParagraph"/>
              <w:ind w:left="15"/>
              <w:rPr>
                <w:sz w:val="24"/>
              </w:rPr>
            </w:pPr>
            <w:r>
              <w:rPr>
                <w:color w:val="24211F"/>
                <w:spacing w:val="-2"/>
                <w:w w:val="90"/>
                <w:sz w:val="24"/>
              </w:rPr>
              <w:t>threeDSecure</w:t>
            </w:r>
          </w:p>
        </w:tc>
        <w:tc>
          <w:tcPr>
            <w:tcW w:w="6101" w:type="dxa"/>
          </w:tcPr>
          <w:p>
            <w:pPr>
              <w:pStyle w:val="TableParagraph"/>
              <w:spacing w:before="0"/>
              <w:ind w:left="0"/>
              <w:rPr>
                <w:rFonts w:ascii="Times New Roman"/>
                <w:sz w:val="24"/>
              </w:rPr>
            </w:pPr>
          </w:p>
        </w:tc>
      </w:tr>
      <w:tr>
        <w:trPr>
          <w:trHeight w:val="971" w:hRule="atLeast"/>
        </w:trPr>
        <w:tc>
          <w:tcPr>
            <w:tcW w:w="2280" w:type="dxa"/>
          </w:tcPr>
          <w:p>
            <w:pPr>
              <w:pStyle w:val="TableParagraph"/>
              <w:ind w:left="16"/>
              <w:rPr>
                <w:sz w:val="24"/>
              </w:rPr>
            </w:pPr>
            <w:r>
              <w:rPr>
                <w:color w:val="24211F"/>
                <w:spacing w:val="-2"/>
                <w:sz w:val="24"/>
              </w:rPr>
              <w:t>threeDSecure</w:t>
            </w:r>
          </w:p>
          <w:p>
            <w:pPr>
              <w:pStyle w:val="TableParagraph"/>
              <w:spacing w:before="116"/>
              <w:ind w:left="16"/>
              <w:rPr>
                <w:sz w:val="24"/>
              </w:rPr>
            </w:pPr>
            <w:r>
              <w:rPr>
                <w:color w:val="24211F"/>
                <w:spacing w:val="-2"/>
                <w:sz w:val="24"/>
              </w:rPr>
              <w:t>/embedded</w:t>
            </w:r>
          </w:p>
        </w:tc>
        <w:tc>
          <w:tcPr>
            <w:tcW w:w="813" w:type="dxa"/>
          </w:tcPr>
          <w:p>
            <w:pPr>
              <w:pStyle w:val="TableParagraph"/>
              <w:spacing w:before="0"/>
              <w:ind w:left="0"/>
              <w:rPr>
                <w:rFonts w:ascii="Times New Roman"/>
                <w:sz w:val="24"/>
              </w:rPr>
            </w:pPr>
          </w:p>
        </w:tc>
        <w:tc>
          <w:tcPr>
            <w:tcW w:w="1430" w:type="dxa"/>
          </w:tcPr>
          <w:p>
            <w:pPr>
              <w:pStyle w:val="TableParagraph"/>
              <w:spacing w:before="120"/>
              <w:ind w:left="15"/>
              <w:rPr>
                <w:sz w:val="24"/>
              </w:rPr>
            </w:pPr>
            <w:r>
              <w:rPr>
                <w:color w:val="24211F"/>
                <w:spacing w:val="-2"/>
                <w:sz w:val="24"/>
              </w:rPr>
              <w:t>Boolean</w:t>
            </w:r>
          </w:p>
        </w:tc>
        <w:tc>
          <w:tcPr>
            <w:tcW w:w="6101" w:type="dxa"/>
          </w:tcPr>
          <w:p>
            <w:pPr>
              <w:pStyle w:val="TableParagraph"/>
              <w:spacing w:line="340" w:lineRule="auto"/>
              <w:ind w:left="18"/>
              <w:rPr>
                <w:sz w:val="24"/>
              </w:rPr>
            </w:pPr>
            <w:r>
              <w:rPr>
                <w:color w:val="24211F"/>
                <w:spacing w:val="-6"/>
                <w:sz w:val="24"/>
              </w:rPr>
              <w:t>Informs</w:t>
            </w:r>
            <w:r>
              <w:rPr>
                <w:color w:val="24211F"/>
                <w:spacing w:val="-27"/>
                <w:sz w:val="24"/>
              </w:rPr>
              <w:t> </w:t>
            </w:r>
            <w:r>
              <w:rPr>
                <w:color w:val="24211F"/>
                <w:spacing w:val="-6"/>
                <w:sz w:val="24"/>
              </w:rPr>
              <w:t>if</w:t>
            </w:r>
            <w:r>
              <w:rPr>
                <w:color w:val="24211F"/>
                <w:spacing w:val="-26"/>
                <w:sz w:val="24"/>
              </w:rPr>
              <w:t> </w:t>
            </w:r>
            <w:r>
              <w:rPr>
                <w:color w:val="24211F"/>
                <w:spacing w:val="-6"/>
                <w:sz w:val="24"/>
              </w:rPr>
              <w:t>the</w:t>
            </w:r>
            <w:r>
              <w:rPr>
                <w:color w:val="24211F"/>
                <w:spacing w:val="-26"/>
                <w:sz w:val="24"/>
              </w:rPr>
              <w:t> </w:t>
            </w:r>
            <w:r>
              <w:rPr>
                <w:color w:val="24211F"/>
                <w:spacing w:val="-6"/>
                <w:sz w:val="24"/>
              </w:rPr>
              <w:t>MPI</w:t>
            </w:r>
            <w:r>
              <w:rPr>
                <w:color w:val="24211F"/>
                <w:spacing w:val="-26"/>
                <w:sz w:val="24"/>
              </w:rPr>
              <w:t> </w:t>
            </w:r>
            <w:r>
              <w:rPr>
                <w:color w:val="24211F"/>
                <w:spacing w:val="-6"/>
                <w:sz w:val="24"/>
              </w:rPr>
              <w:t>service</w:t>
            </w:r>
            <w:r>
              <w:rPr>
                <w:color w:val="24211F"/>
                <w:spacing w:val="-27"/>
                <w:sz w:val="24"/>
              </w:rPr>
              <w:t> </w:t>
            </w:r>
            <w:r>
              <w:rPr>
                <w:color w:val="24211F"/>
                <w:spacing w:val="-6"/>
                <w:sz w:val="24"/>
              </w:rPr>
              <w:t>used</w:t>
            </w:r>
            <w:r>
              <w:rPr>
                <w:color w:val="24211F"/>
                <w:spacing w:val="-26"/>
                <w:sz w:val="24"/>
              </w:rPr>
              <w:t> </w:t>
            </w:r>
            <w:r>
              <w:rPr>
                <w:color w:val="24211F"/>
                <w:spacing w:val="-6"/>
                <w:sz w:val="24"/>
              </w:rPr>
              <w:t>will</w:t>
            </w:r>
            <w:r>
              <w:rPr>
                <w:color w:val="24211F"/>
                <w:spacing w:val="-27"/>
                <w:sz w:val="24"/>
              </w:rPr>
              <w:t> </w:t>
            </w:r>
            <w:r>
              <w:rPr>
                <w:color w:val="24211F"/>
                <w:spacing w:val="-6"/>
                <w:sz w:val="24"/>
              </w:rPr>
              <w:t>be</w:t>
            </w:r>
            <w:r>
              <w:rPr>
                <w:color w:val="24211F"/>
                <w:spacing w:val="-26"/>
                <w:sz w:val="24"/>
              </w:rPr>
              <w:t> </w:t>
            </w:r>
            <w:r>
              <w:rPr>
                <w:color w:val="24211F"/>
                <w:spacing w:val="-6"/>
                <w:sz w:val="24"/>
              </w:rPr>
              <w:t>from</w:t>
            </w:r>
            <w:r>
              <w:rPr>
                <w:color w:val="24211F"/>
                <w:spacing w:val="-26"/>
                <w:sz w:val="24"/>
              </w:rPr>
              <w:t> </w:t>
            </w:r>
            <w:r>
              <w:rPr>
                <w:color w:val="24211F"/>
                <w:spacing w:val="-6"/>
                <w:sz w:val="24"/>
              </w:rPr>
              <w:t>Rede</w:t>
            </w:r>
            <w:r>
              <w:rPr>
                <w:color w:val="24211F"/>
                <w:spacing w:val="-26"/>
                <w:sz w:val="24"/>
              </w:rPr>
              <w:t> </w:t>
            </w:r>
            <w:r>
              <w:rPr>
                <w:color w:val="24211F"/>
                <w:spacing w:val="-6"/>
                <w:sz w:val="24"/>
              </w:rPr>
              <w:t>or</w:t>
            </w:r>
            <w:r>
              <w:rPr>
                <w:color w:val="24211F"/>
                <w:spacing w:val="-25"/>
                <w:sz w:val="24"/>
              </w:rPr>
              <w:t> </w:t>
            </w:r>
            <w:r>
              <w:rPr>
                <w:color w:val="24211F"/>
                <w:spacing w:val="-6"/>
                <w:sz w:val="24"/>
              </w:rPr>
              <w:t>a</w:t>
            </w:r>
            <w:r>
              <w:rPr>
                <w:color w:val="24211F"/>
                <w:spacing w:val="-26"/>
                <w:sz w:val="24"/>
              </w:rPr>
              <w:t> </w:t>
            </w:r>
            <w:r>
              <w:rPr>
                <w:color w:val="24211F"/>
                <w:spacing w:val="-6"/>
                <w:sz w:val="24"/>
              </w:rPr>
              <w:t>third </w:t>
            </w:r>
            <w:r>
              <w:rPr>
                <w:color w:val="24211F"/>
                <w:spacing w:val="-2"/>
                <w:sz w:val="24"/>
              </w:rPr>
              <w:t>party.</w:t>
            </w:r>
          </w:p>
        </w:tc>
      </w:tr>
      <w:tr>
        <w:trPr>
          <w:trHeight w:val="969" w:hRule="atLeast"/>
        </w:trPr>
        <w:tc>
          <w:tcPr>
            <w:tcW w:w="2280" w:type="dxa"/>
          </w:tcPr>
          <w:p>
            <w:pPr>
              <w:pStyle w:val="TableParagraph"/>
              <w:spacing w:before="118"/>
              <w:ind w:left="16"/>
              <w:rPr>
                <w:sz w:val="24"/>
              </w:rPr>
            </w:pPr>
            <w:r>
              <w:rPr>
                <w:color w:val="24211F"/>
                <w:w w:val="90"/>
                <w:sz w:val="24"/>
              </w:rPr>
              <w:t>threeDSecure</w:t>
            </w:r>
            <w:r>
              <w:rPr>
                <w:color w:val="24211F"/>
                <w:spacing w:val="2"/>
                <w:sz w:val="24"/>
              </w:rPr>
              <w:t> </w:t>
            </w:r>
            <w:r>
              <w:rPr>
                <w:color w:val="24211F"/>
                <w:spacing w:val="-4"/>
                <w:sz w:val="24"/>
              </w:rPr>
              <w:t>/url</w:t>
            </w:r>
          </w:p>
        </w:tc>
        <w:tc>
          <w:tcPr>
            <w:tcW w:w="813" w:type="dxa"/>
          </w:tcPr>
          <w:p>
            <w:pPr>
              <w:pStyle w:val="TableParagraph"/>
              <w:tabs>
                <w:tab w:pos="585" w:val="left" w:leader="none"/>
              </w:tabs>
              <w:spacing w:line="340" w:lineRule="auto" w:before="118"/>
              <w:ind w:right="-15"/>
              <w:rPr>
                <w:sz w:val="24"/>
              </w:rPr>
            </w:pPr>
            <w:r>
              <w:rPr>
                <w:color w:val="24211F"/>
                <w:spacing w:val="-6"/>
                <w:sz w:val="24"/>
              </w:rPr>
              <w:t>Up</w:t>
            </w:r>
            <w:r>
              <w:rPr>
                <w:color w:val="24211F"/>
                <w:sz w:val="24"/>
              </w:rPr>
              <w:tab/>
            </w:r>
            <w:r>
              <w:rPr>
                <w:color w:val="24211F"/>
                <w:spacing w:val="-6"/>
                <w:sz w:val="24"/>
              </w:rPr>
              <w:t>to </w:t>
            </w:r>
            <w:r>
              <w:rPr>
                <w:color w:val="24211F"/>
                <w:spacing w:val="-4"/>
                <w:sz w:val="24"/>
              </w:rPr>
              <w:t>500</w:t>
            </w:r>
          </w:p>
        </w:tc>
        <w:tc>
          <w:tcPr>
            <w:tcW w:w="1430" w:type="dxa"/>
          </w:tcPr>
          <w:p>
            <w:pPr>
              <w:pStyle w:val="TableParagraph"/>
              <w:spacing w:before="118"/>
              <w:ind w:left="15"/>
              <w:rPr>
                <w:sz w:val="24"/>
              </w:rPr>
            </w:pPr>
            <w:r>
              <w:rPr>
                <w:color w:val="24211F"/>
                <w:spacing w:val="-8"/>
                <w:sz w:val="24"/>
              </w:rPr>
              <w:t>Alphanumeric</w:t>
            </w:r>
          </w:p>
        </w:tc>
        <w:tc>
          <w:tcPr>
            <w:tcW w:w="6101" w:type="dxa"/>
          </w:tcPr>
          <w:p>
            <w:pPr>
              <w:pStyle w:val="TableParagraph"/>
              <w:spacing w:before="118"/>
              <w:ind w:left="18"/>
              <w:rPr>
                <w:sz w:val="24"/>
              </w:rPr>
            </w:pPr>
            <w:r>
              <w:rPr>
                <w:color w:val="24211F"/>
                <w:spacing w:val="-4"/>
                <w:sz w:val="24"/>
              </w:rPr>
              <w:t>Authentication</w:t>
            </w:r>
            <w:r>
              <w:rPr>
                <w:color w:val="24211F"/>
                <w:spacing w:val="-21"/>
                <w:sz w:val="24"/>
              </w:rPr>
              <w:t> </w:t>
            </w:r>
            <w:r>
              <w:rPr>
                <w:color w:val="24211F"/>
                <w:spacing w:val="-4"/>
                <w:sz w:val="24"/>
              </w:rPr>
              <w:t>url</w:t>
            </w:r>
            <w:r>
              <w:rPr>
                <w:color w:val="24211F"/>
                <w:spacing w:val="-24"/>
                <w:sz w:val="24"/>
              </w:rPr>
              <w:t> </w:t>
            </w:r>
            <w:r>
              <w:rPr>
                <w:color w:val="24211F"/>
                <w:spacing w:val="-4"/>
                <w:sz w:val="24"/>
              </w:rPr>
              <w:t>returned</w:t>
            </w:r>
            <w:r>
              <w:rPr>
                <w:color w:val="24211F"/>
                <w:spacing w:val="-22"/>
                <w:sz w:val="24"/>
              </w:rPr>
              <w:t> </w:t>
            </w:r>
            <w:r>
              <w:rPr>
                <w:color w:val="24211F"/>
                <w:spacing w:val="-4"/>
                <w:sz w:val="24"/>
              </w:rPr>
              <w:t>by</w:t>
            </w:r>
            <w:r>
              <w:rPr>
                <w:color w:val="24211F"/>
                <w:spacing w:val="-24"/>
                <w:sz w:val="24"/>
              </w:rPr>
              <w:t> </w:t>
            </w:r>
            <w:r>
              <w:rPr>
                <w:color w:val="24211F"/>
                <w:spacing w:val="-4"/>
                <w:sz w:val="24"/>
              </w:rPr>
              <w:t>the</w:t>
            </w:r>
            <w:r>
              <w:rPr>
                <w:color w:val="24211F"/>
                <w:spacing w:val="-23"/>
                <w:sz w:val="24"/>
              </w:rPr>
              <w:t> </w:t>
            </w:r>
            <w:r>
              <w:rPr>
                <w:color w:val="24211F"/>
                <w:spacing w:val="-4"/>
                <w:sz w:val="24"/>
              </w:rPr>
              <w:t>MPI</w:t>
            </w:r>
            <w:r>
              <w:rPr>
                <w:color w:val="24211F"/>
                <w:spacing w:val="-22"/>
                <w:sz w:val="24"/>
              </w:rPr>
              <w:t> </w:t>
            </w:r>
            <w:r>
              <w:rPr>
                <w:color w:val="24211F"/>
                <w:spacing w:val="-4"/>
                <w:sz w:val="24"/>
              </w:rPr>
              <w:t>system.</w:t>
            </w:r>
          </w:p>
        </w:tc>
      </w:tr>
      <w:tr>
        <w:trPr>
          <w:trHeight w:val="637" w:hRule="atLeast"/>
        </w:trPr>
        <w:tc>
          <w:tcPr>
            <w:tcW w:w="2280" w:type="dxa"/>
          </w:tcPr>
          <w:p>
            <w:pPr>
              <w:pStyle w:val="TableParagraph"/>
              <w:ind w:left="16"/>
              <w:rPr>
                <w:sz w:val="24"/>
              </w:rPr>
            </w:pPr>
            <w:r>
              <w:rPr>
                <w:color w:val="24211F"/>
                <w:spacing w:val="-2"/>
                <w:sz w:val="24"/>
              </w:rPr>
              <w:t>returnCode</w:t>
            </w:r>
          </w:p>
        </w:tc>
        <w:tc>
          <w:tcPr>
            <w:tcW w:w="813" w:type="dxa"/>
          </w:tcPr>
          <w:p>
            <w:pPr>
              <w:pStyle w:val="TableParagraph"/>
              <w:rPr>
                <w:sz w:val="24"/>
              </w:rPr>
            </w:pPr>
            <w:r>
              <w:rPr>
                <w:color w:val="24211F"/>
                <w:spacing w:val="-10"/>
                <w:w w:val="95"/>
                <w:sz w:val="24"/>
              </w:rPr>
              <w:t>3</w:t>
            </w:r>
          </w:p>
        </w:tc>
        <w:tc>
          <w:tcPr>
            <w:tcW w:w="1430" w:type="dxa"/>
          </w:tcPr>
          <w:p>
            <w:pPr>
              <w:pStyle w:val="TableParagraph"/>
              <w:ind w:left="15"/>
              <w:rPr>
                <w:sz w:val="24"/>
              </w:rPr>
            </w:pPr>
            <w:r>
              <w:rPr>
                <w:color w:val="24211F"/>
                <w:spacing w:val="-8"/>
                <w:sz w:val="24"/>
              </w:rPr>
              <w:t>Alphanumeric</w:t>
            </w:r>
          </w:p>
        </w:tc>
        <w:tc>
          <w:tcPr>
            <w:tcW w:w="6101" w:type="dxa"/>
          </w:tcPr>
          <w:p>
            <w:pPr>
              <w:pStyle w:val="TableParagraph"/>
              <w:ind w:left="18"/>
              <w:rPr>
                <w:sz w:val="24"/>
              </w:rPr>
            </w:pPr>
            <w:r>
              <w:rPr>
                <w:color w:val="24211F"/>
                <w:w w:val="90"/>
                <w:sz w:val="24"/>
              </w:rPr>
              <w:t>Return</w:t>
            </w:r>
            <w:r>
              <w:rPr>
                <w:color w:val="24211F"/>
                <w:spacing w:val="-6"/>
                <w:sz w:val="24"/>
              </w:rPr>
              <w:t> </w:t>
            </w:r>
            <w:r>
              <w:rPr>
                <w:color w:val="24211F"/>
                <w:w w:val="90"/>
                <w:sz w:val="24"/>
              </w:rPr>
              <w:t>code</w:t>
            </w:r>
            <w:r>
              <w:rPr>
                <w:color w:val="24211F"/>
                <w:spacing w:val="-5"/>
                <w:sz w:val="24"/>
              </w:rPr>
              <w:t> </w:t>
            </w:r>
            <w:r>
              <w:rPr>
                <w:color w:val="24211F"/>
                <w:w w:val="90"/>
                <w:sz w:val="24"/>
              </w:rPr>
              <w:t>from</w:t>
            </w:r>
            <w:r>
              <w:rPr>
                <w:color w:val="24211F"/>
                <w:spacing w:val="-6"/>
                <w:sz w:val="24"/>
              </w:rPr>
              <w:t> </w:t>
            </w:r>
            <w:r>
              <w:rPr>
                <w:color w:val="24211F"/>
                <w:w w:val="90"/>
                <w:sz w:val="24"/>
              </w:rPr>
              <w:t>3ds</w:t>
            </w:r>
            <w:r>
              <w:rPr>
                <w:color w:val="24211F"/>
                <w:spacing w:val="-2"/>
                <w:w w:val="90"/>
                <w:sz w:val="24"/>
              </w:rPr>
              <w:t> </w:t>
            </w:r>
            <w:r>
              <w:rPr>
                <w:color w:val="24211F"/>
                <w:w w:val="90"/>
                <w:sz w:val="24"/>
              </w:rPr>
              <w:t>transaction</w:t>
            </w:r>
            <w:r>
              <w:rPr>
                <w:color w:val="24211F"/>
                <w:spacing w:val="-5"/>
                <w:sz w:val="24"/>
              </w:rPr>
              <w:t> </w:t>
            </w:r>
            <w:r>
              <w:rPr>
                <w:color w:val="24211F"/>
                <w:w w:val="90"/>
                <w:sz w:val="24"/>
              </w:rPr>
              <w:t>(see</w:t>
            </w:r>
            <w:r>
              <w:rPr>
                <w:color w:val="24211F"/>
                <w:spacing w:val="-3"/>
                <w:sz w:val="24"/>
              </w:rPr>
              <w:t> </w:t>
            </w:r>
            <w:hyperlink r:id="rId49">
              <w:r>
                <w:rPr>
                  <w:color w:val="008485"/>
                  <w:w w:val="90"/>
                  <w:sz w:val="24"/>
                  <w:u w:val="single" w:color="008485"/>
                </w:rPr>
                <w:t>3DS</w:t>
              </w:r>
              <w:r>
                <w:rPr>
                  <w:color w:val="008485"/>
                  <w:spacing w:val="-5"/>
                  <w:sz w:val="24"/>
                  <w:u w:val="single" w:color="008485"/>
                </w:rPr>
                <w:t> </w:t>
              </w:r>
              <w:r>
                <w:rPr>
                  <w:color w:val="008485"/>
                  <w:w w:val="90"/>
                  <w:sz w:val="24"/>
                  <w:u w:val="single" w:color="008485"/>
                </w:rPr>
                <w:t>returns</w:t>
              </w:r>
            </w:hyperlink>
            <w:r>
              <w:rPr>
                <w:color w:val="008485"/>
                <w:spacing w:val="-5"/>
                <w:sz w:val="24"/>
              </w:rPr>
              <w:t> </w:t>
            </w:r>
            <w:r>
              <w:rPr>
                <w:color w:val="24211F"/>
                <w:spacing w:val="-2"/>
                <w:w w:val="90"/>
                <w:sz w:val="24"/>
              </w:rPr>
              <w:t>table).</w:t>
            </w:r>
          </w:p>
        </w:tc>
      </w:tr>
      <w:tr>
        <w:trPr>
          <w:trHeight w:val="971" w:hRule="atLeast"/>
        </w:trPr>
        <w:tc>
          <w:tcPr>
            <w:tcW w:w="2280" w:type="dxa"/>
          </w:tcPr>
          <w:p>
            <w:pPr>
              <w:pStyle w:val="TableParagraph"/>
              <w:spacing w:before="120"/>
              <w:ind w:left="16"/>
              <w:rPr>
                <w:sz w:val="24"/>
              </w:rPr>
            </w:pPr>
            <w:r>
              <w:rPr>
                <w:color w:val="24211F"/>
                <w:spacing w:val="-2"/>
                <w:sz w:val="24"/>
              </w:rPr>
              <w:t>returnMessage</w:t>
            </w:r>
          </w:p>
        </w:tc>
        <w:tc>
          <w:tcPr>
            <w:tcW w:w="813" w:type="dxa"/>
          </w:tcPr>
          <w:p>
            <w:pPr>
              <w:pStyle w:val="TableParagraph"/>
              <w:tabs>
                <w:tab w:pos="585" w:val="left" w:leader="none"/>
              </w:tabs>
              <w:spacing w:line="340" w:lineRule="auto"/>
              <w:ind w:right="-15"/>
              <w:rPr>
                <w:sz w:val="24"/>
              </w:rPr>
            </w:pPr>
            <w:r>
              <w:rPr>
                <w:color w:val="24211F"/>
                <w:spacing w:val="-6"/>
                <w:sz w:val="24"/>
              </w:rPr>
              <w:t>Up</w:t>
            </w:r>
            <w:r>
              <w:rPr>
                <w:color w:val="24211F"/>
                <w:sz w:val="24"/>
              </w:rPr>
              <w:tab/>
            </w:r>
            <w:r>
              <w:rPr>
                <w:color w:val="24211F"/>
                <w:spacing w:val="-6"/>
                <w:sz w:val="24"/>
              </w:rPr>
              <w:t>to </w:t>
            </w:r>
            <w:r>
              <w:rPr>
                <w:color w:val="24211F"/>
                <w:spacing w:val="-4"/>
                <w:sz w:val="24"/>
              </w:rPr>
              <w:t>256</w:t>
            </w:r>
          </w:p>
        </w:tc>
        <w:tc>
          <w:tcPr>
            <w:tcW w:w="1430" w:type="dxa"/>
          </w:tcPr>
          <w:p>
            <w:pPr>
              <w:pStyle w:val="TableParagraph"/>
              <w:spacing w:before="120"/>
              <w:ind w:left="15"/>
              <w:rPr>
                <w:sz w:val="24"/>
              </w:rPr>
            </w:pPr>
            <w:r>
              <w:rPr>
                <w:color w:val="24211F"/>
                <w:spacing w:val="-8"/>
                <w:sz w:val="24"/>
              </w:rPr>
              <w:t>Alphanumeric</w:t>
            </w:r>
          </w:p>
        </w:tc>
        <w:tc>
          <w:tcPr>
            <w:tcW w:w="6101" w:type="dxa"/>
          </w:tcPr>
          <w:p>
            <w:pPr>
              <w:pStyle w:val="TableParagraph"/>
              <w:spacing w:before="120"/>
              <w:ind w:left="18"/>
              <w:rPr>
                <w:sz w:val="24"/>
              </w:rPr>
            </w:pPr>
            <w:r>
              <w:rPr>
                <w:color w:val="24211F"/>
                <w:w w:val="90"/>
                <w:sz w:val="24"/>
              </w:rPr>
              <w:t>Return</w:t>
            </w:r>
            <w:r>
              <w:rPr>
                <w:color w:val="24211F"/>
                <w:spacing w:val="-1"/>
                <w:w w:val="90"/>
                <w:sz w:val="24"/>
              </w:rPr>
              <w:t> </w:t>
            </w:r>
            <w:r>
              <w:rPr>
                <w:color w:val="24211F"/>
                <w:w w:val="90"/>
                <w:sz w:val="24"/>
              </w:rPr>
              <w:t>message</w:t>
            </w:r>
            <w:r>
              <w:rPr>
                <w:color w:val="24211F"/>
                <w:spacing w:val="-1"/>
                <w:w w:val="90"/>
                <w:sz w:val="24"/>
              </w:rPr>
              <w:t> </w:t>
            </w:r>
            <w:r>
              <w:rPr>
                <w:color w:val="24211F"/>
                <w:w w:val="90"/>
                <w:sz w:val="24"/>
              </w:rPr>
              <w:t>from</w:t>
            </w:r>
            <w:r>
              <w:rPr>
                <w:color w:val="24211F"/>
                <w:spacing w:val="-1"/>
                <w:w w:val="90"/>
                <w:sz w:val="24"/>
              </w:rPr>
              <w:t> </w:t>
            </w:r>
            <w:r>
              <w:rPr>
                <w:color w:val="24211F"/>
                <w:w w:val="90"/>
                <w:sz w:val="24"/>
              </w:rPr>
              <w:t>3ds</w:t>
            </w:r>
            <w:r>
              <w:rPr>
                <w:color w:val="24211F"/>
                <w:spacing w:val="-2"/>
                <w:w w:val="90"/>
                <w:sz w:val="24"/>
              </w:rPr>
              <w:t> </w:t>
            </w:r>
            <w:r>
              <w:rPr>
                <w:color w:val="24211F"/>
                <w:w w:val="90"/>
                <w:sz w:val="24"/>
              </w:rPr>
              <w:t>transaction</w:t>
            </w:r>
            <w:r>
              <w:rPr>
                <w:color w:val="24211F"/>
                <w:spacing w:val="-1"/>
                <w:w w:val="90"/>
                <w:sz w:val="24"/>
              </w:rPr>
              <w:t> </w:t>
            </w:r>
            <w:r>
              <w:rPr>
                <w:color w:val="24211F"/>
                <w:w w:val="90"/>
                <w:sz w:val="24"/>
              </w:rPr>
              <w:t>(see</w:t>
            </w:r>
            <w:r>
              <w:rPr>
                <w:color w:val="24211F"/>
                <w:spacing w:val="-4"/>
                <w:sz w:val="24"/>
              </w:rPr>
              <w:t> </w:t>
            </w:r>
            <w:hyperlink r:id="rId49">
              <w:r>
                <w:rPr>
                  <w:color w:val="008485"/>
                  <w:w w:val="90"/>
                  <w:sz w:val="24"/>
                  <w:u w:val="single" w:color="008485"/>
                </w:rPr>
                <w:t>3DS</w:t>
              </w:r>
              <w:r>
                <w:rPr>
                  <w:color w:val="008485"/>
                  <w:spacing w:val="-1"/>
                  <w:w w:val="90"/>
                  <w:sz w:val="24"/>
                  <w:u w:val="single" w:color="008485"/>
                </w:rPr>
                <w:t> </w:t>
              </w:r>
              <w:r>
                <w:rPr>
                  <w:color w:val="008485"/>
                  <w:w w:val="90"/>
                  <w:sz w:val="24"/>
                  <w:u w:val="single" w:color="008485"/>
                </w:rPr>
                <w:t>returns</w:t>
              </w:r>
            </w:hyperlink>
            <w:r>
              <w:rPr>
                <w:color w:val="008485"/>
                <w:spacing w:val="-7"/>
                <w:sz w:val="24"/>
              </w:rPr>
              <w:t> </w:t>
            </w:r>
            <w:r>
              <w:rPr>
                <w:color w:val="24211F"/>
                <w:spacing w:val="-2"/>
                <w:w w:val="90"/>
                <w:sz w:val="24"/>
              </w:rPr>
              <w:t>table).</w:t>
            </w:r>
          </w:p>
        </w:tc>
      </w:tr>
      <w:tr>
        <w:trPr>
          <w:trHeight w:val="1521" w:hRule="atLeast"/>
        </w:trPr>
        <w:tc>
          <w:tcPr>
            <w:tcW w:w="2280" w:type="dxa"/>
          </w:tcPr>
          <w:p>
            <w:pPr>
              <w:pStyle w:val="TableParagraph"/>
              <w:ind w:left="16"/>
              <w:rPr>
                <w:sz w:val="24"/>
              </w:rPr>
            </w:pPr>
            <w:r>
              <w:rPr>
                <w:color w:val="24211F"/>
                <w:spacing w:val="-2"/>
                <w:sz w:val="24"/>
              </w:rPr>
              <w:t>installments</w:t>
            </w:r>
          </w:p>
        </w:tc>
        <w:tc>
          <w:tcPr>
            <w:tcW w:w="813"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2</w:t>
            </w:r>
          </w:p>
        </w:tc>
        <w:tc>
          <w:tcPr>
            <w:tcW w:w="1430" w:type="dxa"/>
          </w:tcPr>
          <w:p>
            <w:pPr>
              <w:pStyle w:val="TableParagraph"/>
              <w:ind w:left="15"/>
              <w:rPr>
                <w:sz w:val="24"/>
              </w:rPr>
            </w:pPr>
            <w:r>
              <w:rPr>
                <w:color w:val="24211F"/>
                <w:spacing w:val="-2"/>
                <w:sz w:val="24"/>
              </w:rPr>
              <w:t>Numeric</w:t>
            </w:r>
          </w:p>
        </w:tc>
        <w:tc>
          <w:tcPr>
            <w:tcW w:w="6101" w:type="dxa"/>
          </w:tcPr>
          <w:p>
            <w:pPr>
              <w:pStyle w:val="TableParagraph"/>
              <w:spacing w:line="340" w:lineRule="auto"/>
              <w:ind w:left="18"/>
              <w:rPr>
                <w:sz w:val="24"/>
              </w:rPr>
            </w:pPr>
            <w:r>
              <w:rPr>
                <w:color w:val="24211F"/>
                <w:sz w:val="24"/>
              </w:rPr>
              <w:t>Number</w:t>
            </w:r>
            <w:r>
              <w:rPr>
                <w:color w:val="24211F"/>
                <w:spacing w:val="40"/>
                <w:sz w:val="24"/>
              </w:rPr>
              <w:t> </w:t>
            </w:r>
            <w:r>
              <w:rPr>
                <w:color w:val="24211F"/>
                <w:sz w:val="24"/>
              </w:rPr>
              <w:t>of</w:t>
            </w:r>
            <w:r>
              <w:rPr>
                <w:color w:val="24211F"/>
                <w:spacing w:val="40"/>
                <w:sz w:val="24"/>
              </w:rPr>
              <w:t> </w:t>
            </w:r>
            <w:r>
              <w:rPr>
                <w:color w:val="24211F"/>
                <w:sz w:val="24"/>
              </w:rPr>
              <w:t>installments</w:t>
            </w:r>
            <w:r>
              <w:rPr>
                <w:color w:val="24211F"/>
                <w:spacing w:val="40"/>
                <w:sz w:val="24"/>
              </w:rPr>
              <w:t> </w:t>
            </w:r>
            <w:r>
              <w:rPr>
                <w:color w:val="24211F"/>
                <w:sz w:val="24"/>
              </w:rPr>
              <w:t>in</w:t>
            </w:r>
            <w:r>
              <w:rPr>
                <w:color w:val="24211F"/>
                <w:spacing w:val="40"/>
                <w:sz w:val="24"/>
              </w:rPr>
              <w:t> </w:t>
            </w:r>
            <w:r>
              <w:rPr>
                <w:color w:val="24211F"/>
                <w:sz w:val="24"/>
              </w:rPr>
              <w:t>which</w:t>
            </w:r>
            <w:r>
              <w:rPr>
                <w:color w:val="24211F"/>
                <w:spacing w:val="40"/>
                <w:sz w:val="24"/>
              </w:rPr>
              <w:t> </w:t>
            </w:r>
            <w:r>
              <w:rPr>
                <w:color w:val="24211F"/>
                <w:sz w:val="24"/>
              </w:rPr>
              <w:t>a</w:t>
            </w:r>
            <w:r>
              <w:rPr>
                <w:color w:val="24211F"/>
                <w:spacing w:val="40"/>
                <w:sz w:val="24"/>
              </w:rPr>
              <w:t> </w:t>
            </w:r>
            <w:r>
              <w:rPr>
                <w:color w:val="24211F"/>
                <w:sz w:val="24"/>
              </w:rPr>
              <w:t>transaction</w:t>
            </w:r>
            <w:r>
              <w:rPr>
                <w:color w:val="24211F"/>
                <w:spacing w:val="40"/>
                <w:sz w:val="24"/>
              </w:rPr>
              <w:t> </w:t>
            </w:r>
            <w:r>
              <w:rPr>
                <w:color w:val="24211F"/>
                <w:sz w:val="24"/>
              </w:rPr>
              <w:t>will</w:t>
            </w:r>
            <w:r>
              <w:rPr>
                <w:color w:val="24211F"/>
                <w:spacing w:val="40"/>
                <w:sz w:val="24"/>
              </w:rPr>
              <w:t> </w:t>
            </w:r>
            <w:r>
              <w:rPr>
                <w:color w:val="24211F"/>
                <w:sz w:val="24"/>
              </w:rPr>
              <w:t>be authorized.</w:t>
            </w:r>
            <w:r>
              <w:rPr>
                <w:color w:val="24211F"/>
                <w:spacing w:val="-26"/>
                <w:sz w:val="24"/>
              </w:rPr>
              <w:t> </w:t>
            </w:r>
            <w:r>
              <w:rPr>
                <w:color w:val="24211F"/>
                <w:sz w:val="24"/>
              </w:rPr>
              <w:t>From</w:t>
            </w:r>
            <w:r>
              <w:rPr>
                <w:color w:val="24211F"/>
                <w:spacing w:val="-26"/>
                <w:sz w:val="24"/>
              </w:rPr>
              <w:t> </w:t>
            </w:r>
            <w:r>
              <w:rPr>
                <w:color w:val="24211F"/>
                <w:sz w:val="24"/>
              </w:rPr>
              <w:t>2</w:t>
            </w:r>
            <w:r>
              <w:rPr>
                <w:color w:val="24211F"/>
                <w:spacing w:val="-26"/>
                <w:sz w:val="24"/>
              </w:rPr>
              <w:t> </w:t>
            </w:r>
            <w:r>
              <w:rPr>
                <w:color w:val="24211F"/>
                <w:sz w:val="24"/>
              </w:rPr>
              <w:t>to</w:t>
            </w:r>
            <w:r>
              <w:rPr>
                <w:color w:val="24211F"/>
                <w:spacing w:val="-29"/>
                <w:sz w:val="24"/>
              </w:rPr>
              <w:t> </w:t>
            </w:r>
            <w:r>
              <w:rPr>
                <w:color w:val="24211F"/>
                <w:sz w:val="24"/>
              </w:rPr>
              <w:t>12.</w:t>
            </w:r>
          </w:p>
          <w:p>
            <w:pPr>
              <w:pStyle w:val="TableParagraph"/>
              <w:spacing w:before="158"/>
              <w:ind w:left="18"/>
              <w:rPr>
                <w:sz w:val="24"/>
              </w:rPr>
            </w:pPr>
            <w:r>
              <w:rPr>
                <w:color w:val="24211F"/>
                <w:spacing w:val="-6"/>
                <w:sz w:val="24"/>
              </w:rPr>
              <w:t>(see</w:t>
            </w:r>
            <w:hyperlink w:history="true" w:anchor="_bookmark11">
              <w:r>
                <w:rPr>
                  <w:color w:val="0000FF"/>
                  <w:spacing w:val="-20"/>
                  <w:sz w:val="24"/>
                  <w:u w:val="single" w:color="0000FF"/>
                </w:rPr>
                <w:t> </w:t>
              </w:r>
              <w:r>
                <w:rPr>
                  <w:color w:val="0000FF"/>
                  <w:spacing w:val="-6"/>
                  <w:sz w:val="24"/>
                  <w:u w:val="single" w:color="0000FF"/>
                </w:rPr>
                <w:t>Authorization</w:t>
              </w:r>
            </w:hyperlink>
            <w:r>
              <w:rPr>
                <w:color w:val="0000FF"/>
                <w:spacing w:val="-19"/>
                <w:sz w:val="24"/>
              </w:rPr>
              <w:t> </w:t>
            </w:r>
            <w:r>
              <w:rPr>
                <w:color w:val="24211F"/>
                <w:spacing w:val="-6"/>
                <w:sz w:val="24"/>
              </w:rPr>
              <w:t>table).</w:t>
            </w:r>
          </w:p>
        </w:tc>
      </w:tr>
    </w:tbl>
    <w:p>
      <w:pPr>
        <w:pStyle w:val="BodyText"/>
        <w:spacing w:before="241"/>
      </w:pPr>
    </w:p>
    <w:p>
      <w:pPr>
        <w:pStyle w:val="BodyText"/>
        <w:spacing w:before="1"/>
        <w:ind w:left="153"/>
      </w:pPr>
      <w:bookmarkStart w:name="_bookmark26" w:id="27"/>
      <w:bookmarkEnd w:id="27"/>
      <w:r>
        <w:rPr/>
      </w:r>
      <w:r>
        <w:rPr>
          <w:color w:val="00AFAC"/>
          <w:spacing w:val="-2"/>
        </w:rPr>
        <w:t>Postback</w:t>
      </w:r>
    </w:p>
    <w:p>
      <w:pPr>
        <w:pStyle w:val="BodyText"/>
        <w:spacing w:before="235"/>
        <w:ind w:left="153"/>
      </w:pPr>
      <w:r>
        <w:rPr>
          <w:color w:val="24211F"/>
          <w:spacing w:val="-4"/>
        </w:rPr>
        <w:t>Notification</w:t>
      </w:r>
      <w:r>
        <w:rPr>
          <w:color w:val="24211F"/>
          <w:spacing w:val="-10"/>
        </w:rPr>
        <w:t> </w:t>
      </w:r>
      <w:r>
        <w:rPr>
          <w:color w:val="24211F"/>
          <w:spacing w:val="-4"/>
        </w:rPr>
        <w:t>via</w:t>
      </w:r>
      <w:r>
        <w:rPr>
          <w:color w:val="24211F"/>
          <w:spacing w:val="-8"/>
        </w:rPr>
        <w:t> </w:t>
      </w:r>
      <w:r>
        <w:rPr>
          <w:color w:val="24211F"/>
          <w:spacing w:val="-4"/>
        </w:rPr>
        <w:t>application/x-www-form-urlencoded</w:t>
      </w:r>
      <w:r>
        <w:rPr>
          <w:color w:val="24211F"/>
          <w:spacing w:val="-11"/>
        </w:rPr>
        <w:t> </w:t>
      </w:r>
      <w:r>
        <w:rPr>
          <w:color w:val="24211F"/>
          <w:spacing w:val="-4"/>
        </w:rPr>
        <w:t>with</w:t>
      </w:r>
      <w:r>
        <w:rPr>
          <w:color w:val="24211F"/>
          <w:spacing w:val="-10"/>
        </w:rPr>
        <w:t> </w:t>
      </w:r>
      <w:r>
        <w:rPr>
          <w:color w:val="24211F"/>
          <w:spacing w:val="-4"/>
        </w:rPr>
        <w:t>the</w:t>
      </w:r>
      <w:r>
        <w:rPr>
          <w:color w:val="24211F"/>
          <w:spacing w:val="-9"/>
        </w:rPr>
        <w:t> </w:t>
      </w:r>
      <w:r>
        <w:rPr>
          <w:color w:val="24211F"/>
          <w:spacing w:val="-4"/>
        </w:rPr>
        <w:t>following</w:t>
      </w:r>
      <w:r>
        <w:rPr>
          <w:color w:val="24211F"/>
          <w:spacing w:val="-11"/>
        </w:rPr>
        <w:t> </w:t>
      </w:r>
      <w:r>
        <w:rPr>
          <w:color w:val="24211F"/>
          <w:spacing w:val="-4"/>
        </w:rPr>
        <w:t>transaction</w:t>
      </w:r>
      <w:r>
        <w:rPr>
          <w:color w:val="24211F"/>
          <w:spacing w:val="-10"/>
        </w:rPr>
        <w:t> </w:t>
      </w:r>
      <w:r>
        <w:rPr>
          <w:color w:val="24211F"/>
          <w:spacing w:val="-4"/>
        </w:rPr>
        <w:t>data:</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602"/>
        <w:gridCol w:w="874"/>
        <w:gridCol w:w="1430"/>
        <w:gridCol w:w="5578"/>
      </w:tblGrid>
      <w:tr>
        <w:trPr>
          <w:trHeight w:val="529" w:hRule="atLeast"/>
        </w:trPr>
        <w:tc>
          <w:tcPr>
            <w:tcW w:w="2602" w:type="dxa"/>
            <w:tcBorders>
              <w:bottom w:val="single" w:sz="12" w:space="0" w:color="DEE1E6"/>
            </w:tcBorders>
          </w:tcPr>
          <w:p>
            <w:pPr>
              <w:pStyle w:val="TableParagraph"/>
              <w:spacing w:before="41"/>
              <w:jc w:val="center"/>
              <w:rPr>
                <w:sz w:val="24"/>
              </w:rPr>
            </w:pPr>
            <w:r>
              <w:rPr>
                <w:color w:val="00A69E"/>
                <w:spacing w:val="-4"/>
                <w:sz w:val="24"/>
              </w:rPr>
              <w:t>Name</w:t>
            </w:r>
          </w:p>
        </w:tc>
        <w:tc>
          <w:tcPr>
            <w:tcW w:w="874" w:type="dxa"/>
            <w:tcBorders>
              <w:bottom w:val="single" w:sz="12" w:space="0" w:color="DEE1E6"/>
            </w:tcBorders>
          </w:tcPr>
          <w:p>
            <w:pPr>
              <w:pStyle w:val="TableParagraph"/>
              <w:spacing w:before="41"/>
              <w:ind w:left="232"/>
              <w:rPr>
                <w:sz w:val="24"/>
              </w:rPr>
            </w:pPr>
            <w:r>
              <w:rPr>
                <w:color w:val="00A69E"/>
                <w:spacing w:val="-4"/>
                <w:w w:val="95"/>
                <w:sz w:val="24"/>
              </w:rPr>
              <w:t>Size</w:t>
            </w:r>
          </w:p>
        </w:tc>
        <w:tc>
          <w:tcPr>
            <w:tcW w:w="1430" w:type="dxa"/>
            <w:tcBorders>
              <w:bottom w:val="single" w:sz="12" w:space="0" w:color="DEE1E6"/>
            </w:tcBorders>
          </w:tcPr>
          <w:p>
            <w:pPr>
              <w:pStyle w:val="TableParagraph"/>
              <w:spacing w:before="41"/>
              <w:ind w:left="460"/>
              <w:rPr>
                <w:sz w:val="24"/>
              </w:rPr>
            </w:pPr>
            <w:r>
              <w:rPr>
                <w:color w:val="00A69E"/>
                <w:spacing w:val="-4"/>
                <w:sz w:val="24"/>
              </w:rPr>
              <w:t>Type</w:t>
            </w:r>
          </w:p>
        </w:tc>
        <w:tc>
          <w:tcPr>
            <w:tcW w:w="5578" w:type="dxa"/>
            <w:tcBorders>
              <w:bottom w:val="single" w:sz="12" w:space="0" w:color="DEE1E6"/>
            </w:tcBorders>
          </w:tcPr>
          <w:p>
            <w:pPr>
              <w:pStyle w:val="TableParagraph"/>
              <w:spacing w:before="41"/>
              <w:ind w:left="12"/>
              <w:jc w:val="center"/>
              <w:rPr>
                <w:sz w:val="24"/>
              </w:rPr>
            </w:pPr>
            <w:r>
              <w:rPr>
                <w:color w:val="00A69E"/>
                <w:spacing w:val="-2"/>
                <w:sz w:val="24"/>
              </w:rPr>
              <w:t>Description</w:t>
            </w:r>
          </w:p>
        </w:tc>
      </w:tr>
      <w:tr>
        <w:trPr>
          <w:trHeight w:val="577" w:hRule="atLeast"/>
        </w:trPr>
        <w:tc>
          <w:tcPr>
            <w:tcW w:w="2602" w:type="dxa"/>
            <w:tcBorders>
              <w:top w:val="single" w:sz="12" w:space="0" w:color="DEE1E6"/>
            </w:tcBorders>
          </w:tcPr>
          <w:p>
            <w:pPr>
              <w:pStyle w:val="TableParagraph"/>
              <w:spacing w:before="105"/>
              <w:ind w:left="16"/>
              <w:rPr>
                <w:sz w:val="24"/>
              </w:rPr>
            </w:pPr>
            <w:r>
              <w:rPr>
                <w:color w:val="24211F"/>
                <w:spacing w:val="-2"/>
                <w:sz w:val="24"/>
              </w:rPr>
              <w:t>reference</w:t>
            </w:r>
          </w:p>
        </w:tc>
        <w:tc>
          <w:tcPr>
            <w:tcW w:w="874" w:type="dxa"/>
            <w:tcBorders>
              <w:top w:val="single" w:sz="12" w:space="0" w:color="DEE1E6"/>
            </w:tcBorders>
          </w:tcPr>
          <w:p>
            <w:pPr>
              <w:pStyle w:val="TableParagraph"/>
              <w:spacing w:before="105"/>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16</w:t>
            </w:r>
          </w:p>
        </w:tc>
        <w:tc>
          <w:tcPr>
            <w:tcW w:w="1430" w:type="dxa"/>
            <w:tcBorders>
              <w:top w:val="single" w:sz="12" w:space="0" w:color="DEE1E6"/>
            </w:tcBorders>
          </w:tcPr>
          <w:p>
            <w:pPr>
              <w:pStyle w:val="TableParagraph"/>
              <w:spacing w:before="105"/>
              <w:rPr>
                <w:sz w:val="24"/>
              </w:rPr>
            </w:pPr>
            <w:r>
              <w:rPr>
                <w:color w:val="24211F"/>
                <w:spacing w:val="-8"/>
                <w:sz w:val="24"/>
              </w:rPr>
              <w:t>Alphanumeric</w:t>
            </w:r>
          </w:p>
        </w:tc>
        <w:tc>
          <w:tcPr>
            <w:tcW w:w="5578" w:type="dxa"/>
            <w:tcBorders>
              <w:top w:val="single" w:sz="12" w:space="0" w:color="DEE1E6"/>
            </w:tcBorders>
          </w:tcPr>
          <w:p>
            <w:pPr>
              <w:pStyle w:val="TableParagraph"/>
              <w:spacing w:before="105"/>
              <w:rPr>
                <w:sz w:val="24"/>
              </w:rPr>
            </w:pPr>
            <w:r>
              <w:rPr>
                <w:color w:val="24211F"/>
                <w:spacing w:val="-6"/>
                <w:sz w:val="24"/>
              </w:rPr>
              <w:t>Order</w:t>
            </w:r>
            <w:r>
              <w:rPr>
                <w:color w:val="24211F"/>
                <w:spacing w:val="-23"/>
                <w:sz w:val="24"/>
              </w:rPr>
              <w:t> </w:t>
            </w:r>
            <w:r>
              <w:rPr>
                <w:color w:val="24211F"/>
                <w:spacing w:val="-6"/>
                <w:sz w:val="24"/>
              </w:rPr>
              <w:t>code</w:t>
            </w:r>
            <w:r>
              <w:rPr>
                <w:color w:val="24211F"/>
                <w:spacing w:val="-22"/>
                <w:sz w:val="24"/>
              </w:rPr>
              <w:t> </w:t>
            </w:r>
            <w:r>
              <w:rPr>
                <w:color w:val="24211F"/>
                <w:spacing w:val="-6"/>
                <w:sz w:val="24"/>
              </w:rPr>
              <w:t>generated</w:t>
            </w:r>
            <w:r>
              <w:rPr>
                <w:color w:val="24211F"/>
                <w:spacing w:val="-23"/>
                <w:sz w:val="24"/>
              </w:rPr>
              <w:t> </w:t>
            </w:r>
            <w:r>
              <w:rPr>
                <w:color w:val="24211F"/>
                <w:spacing w:val="-6"/>
                <w:sz w:val="24"/>
              </w:rPr>
              <w:t>by</w:t>
            </w:r>
            <w:r>
              <w:rPr>
                <w:color w:val="24211F"/>
                <w:spacing w:val="-24"/>
                <w:sz w:val="24"/>
              </w:rPr>
              <w:t> </w:t>
            </w:r>
            <w:r>
              <w:rPr>
                <w:color w:val="24211F"/>
                <w:spacing w:val="-6"/>
                <w:sz w:val="24"/>
              </w:rPr>
              <w:t>the</w:t>
            </w:r>
            <w:r>
              <w:rPr>
                <w:color w:val="24211F"/>
                <w:spacing w:val="-22"/>
                <w:sz w:val="24"/>
              </w:rPr>
              <w:t> </w:t>
            </w:r>
            <w:r>
              <w:rPr>
                <w:color w:val="24211F"/>
                <w:spacing w:val="-6"/>
                <w:sz w:val="24"/>
              </w:rPr>
              <w:t>establishment.</w:t>
            </w:r>
          </w:p>
        </w:tc>
      </w:tr>
      <w:tr>
        <w:trPr>
          <w:trHeight w:val="580" w:hRule="atLeast"/>
        </w:trPr>
        <w:tc>
          <w:tcPr>
            <w:tcW w:w="2602" w:type="dxa"/>
          </w:tcPr>
          <w:p>
            <w:pPr>
              <w:pStyle w:val="TableParagraph"/>
              <w:ind w:left="16"/>
              <w:rPr>
                <w:sz w:val="24"/>
              </w:rPr>
            </w:pPr>
            <w:r>
              <w:rPr>
                <w:color w:val="24211F"/>
                <w:spacing w:val="-5"/>
                <w:w w:val="110"/>
                <w:sz w:val="24"/>
              </w:rPr>
              <w:t>tid</w:t>
            </w:r>
          </w:p>
        </w:tc>
        <w:tc>
          <w:tcPr>
            <w:tcW w:w="874" w:type="dxa"/>
          </w:tcPr>
          <w:p>
            <w:pPr>
              <w:pStyle w:val="TableParagraph"/>
              <w:rPr>
                <w:sz w:val="24"/>
              </w:rPr>
            </w:pPr>
            <w:r>
              <w:rPr>
                <w:color w:val="24211F"/>
                <w:spacing w:val="-5"/>
                <w:sz w:val="24"/>
              </w:rPr>
              <w:t>20</w:t>
            </w:r>
          </w:p>
        </w:tc>
        <w:tc>
          <w:tcPr>
            <w:tcW w:w="1430" w:type="dxa"/>
          </w:tcPr>
          <w:p>
            <w:pPr>
              <w:pStyle w:val="TableParagraph"/>
              <w:rPr>
                <w:sz w:val="24"/>
              </w:rPr>
            </w:pPr>
            <w:r>
              <w:rPr>
                <w:color w:val="24211F"/>
                <w:spacing w:val="-8"/>
                <w:sz w:val="24"/>
              </w:rPr>
              <w:t>Alphanumeric</w:t>
            </w:r>
          </w:p>
        </w:tc>
        <w:tc>
          <w:tcPr>
            <w:tcW w:w="5578" w:type="dxa"/>
          </w:tcPr>
          <w:p>
            <w:pPr>
              <w:pStyle w:val="TableParagraph"/>
              <w:rPr>
                <w:sz w:val="24"/>
              </w:rPr>
            </w:pPr>
            <w:r>
              <w:rPr>
                <w:color w:val="24211F"/>
                <w:spacing w:val="-6"/>
                <w:sz w:val="24"/>
              </w:rPr>
              <w:t>Unique transaction</w:t>
            </w:r>
            <w:r>
              <w:rPr>
                <w:color w:val="24211F"/>
                <w:spacing w:val="-9"/>
                <w:sz w:val="24"/>
              </w:rPr>
              <w:t> </w:t>
            </w:r>
            <w:r>
              <w:rPr>
                <w:color w:val="24211F"/>
                <w:spacing w:val="-6"/>
                <w:sz w:val="24"/>
              </w:rPr>
              <w:t>identifier</w:t>
            </w:r>
            <w:r>
              <w:rPr>
                <w:color w:val="24211F"/>
                <w:spacing w:val="-7"/>
                <w:sz w:val="24"/>
              </w:rPr>
              <w:t> </w:t>
            </w:r>
            <w:r>
              <w:rPr>
                <w:color w:val="24211F"/>
                <w:spacing w:val="-6"/>
                <w:sz w:val="24"/>
              </w:rPr>
              <w:t>number.</w:t>
            </w:r>
          </w:p>
        </w:tc>
      </w:tr>
      <w:tr>
        <w:trPr>
          <w:trHeight w:val="590" w:hRule="atLeast"/>
        </w:trPr>
        <w:tc>
          <w:tcPr>
            <w:tcW w:w="2602" w:type="dxa"/>
          </w:tcPr>
          <w:p>
            <w:pPr>
              <w:pStyle w:val="TableParagraph"/>
              <w:spacing w:before="118"/>
              <w:ind w:left="16"/>
              <w:rPr>
                <w:sz w:val="24"/>
              </w:rPr>
            </w:pPr>
            <w:r>
              <w:rPr>
                <w:color w:val="24211F"/>
                <w:spacing w:val="-5"/>
                <w:sz w:val="24"/>
              </w:rPr>
              <w:t>nsu</w:t>
            </w:r>
          </w:p>
        </w:tc>
        <w:tc>
          <w:tcPr>
            <w:tcW w:w="874" w:type="dxa"/>
          </w:tcPr>
          <w:p>
            <w:pPr>
              <w:pStyle w:val="TableParagraph"/>
              <w:spacing w:before="118"/>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12</w:t>
            </w:r>
          </w:p>
        </w:tc>
        <w:tc>
          <w:tcPr>
            <w:tcW w:w="1430" w:type="dxa"/>
          </w:tcPr>
          <w:p>
            <w:pPr>
              <w:pStyle w:val="TableParagraph"/>
              <w:spacing w:before="118"/>
              <w:rPr>
                <w:sz w:val="24"/>
              </w:rPr>
            </w:pPr>
            <w:r>
              <w:rPr>
                <w:color w:val="24211F"/>
                <w:spacing w:val="-8"/>
                <w:sz w:val="24"/>
              </w:rPr>
              <w:t>Alphanumeric</w:t>
            </w:r>
          </w:p>
        </w:tc>
        <w:tc>
          <w:tcPr>
            <w:tcW w:w="5578" w:type="dxa"/>
          </w:tcPr>
          <w:p>
            <w:pPr>
              <w:pStyle w:val="TableParagraph"/>
              <w:spacing w:before="118"/>
              <w:rPr>
                <w:sz w:val="24"/>
              </w:rPr>
            </w:pPr>
            <w:r>
              <w:rPr>
                <w:color w:val="24211F"/>
                <w:spacing w:val="-6"/>
                <w:sz w:val="24"/>
              </w:rPr>
              <w:t>Sequential</w:t>
            </w:r>
            <w:r>
              <w:rPr>
                <w:color w:val="24211F"/>
                <w:spacing w:val="-21"/>
                <w:sz w:val="24"/>
              </w:rPr>
              <w:t> </w:t>
            </w:r>
            <w:r>
              <w:rPr>
                <w:color w:val="24211F"/>
                <w:spacing w:val="-6"/>
                <w:sz w:val="24"/>
              </w:rPr>
              <w:t>number</w:t>
            </w:r>
            <w:r>
              <w:rPr>
                <w:color w:val="24211F"/>
                <w:spacing w:val="-19"/>
                <w:sz w:val="24"/>
              </w:rPr>
              <w:t> </w:t>
            </w:r>
            <w:r>
              <w:rPr>
                <w:color w:val="24211F"/>
                <w:spacing w:val="-6"/>
                <w:sz w:val="24"/>
              </w:rPr>
              <w:t>returned</w:t>
            </w:r>
            <w:r>
              <w:rPr>
                <w:color w:val="24211F"/>
                <w:spacing w:val="-20"/>
                <w:sz w:val="24"/>
              </w:rPr>
              <w:t> </w:t>
            </w:r>
            <w:r>
              <w:rPr>
                <w:color w:val="24211F"/>
                <w:spacing w:val="-6"/>
                <w:sz w:val="24"/>
              </w:rPr>
              <w:t>by</w:t>
            </w:r>
            <w:r>
              <w:rPr>
                <w:color w:val="24211F"/>
                <w:spacing w:val="-20"/>
                <w:sz w:val="24"/>
              </w:rPr>
              <w:t> </w:t>
            </w:r>
            <w:r>
              <w:rPr>
                <w:color w:val="24211F"/>
                <w:spacing w:val="-6"/>
                <w:sz w:val="24"/>
              </w:rPr>
              <w:t>the</w:t>
            </w:r>
            <w:r>
              <w:rPr>
                <w:color w:val="24211F"/>
                <w:spacing w:val="-19"/>
                <w:sz w:val="24"/>
              </w:rPr>
              <w:t> </w:t>
            </w:r>
            <w:r>
              <w:rPr>
                <w:color w:val="24211F"/>
                <w:spacing w:val="-6"/>
                <w:sz w:val="24"/>
              </w:rPr>
              <w:t>Rede.</w:t>
            </w:r>
          </w:p>
        </w:tc>
      </w:tr>
      <w:tr>
        <w:trPr>
          <w:trHeight w:val="971" w:hRule="atLeast"/>
        </w:trPr>
        <w:tc>
          <w:tcPr>
            <w:tcW w:w="2602" w:type="dxa"/>
          </w:tcPr>
          <w:p>
            <w:pPr>
              <w:pStyle w:val="TableParagraph"/>
              <w:spacing w:before="120"/>
              <w:ind w:left="16"/>
              <w:rPr>
                <w:sz w:val="24"/>
              </w:rPr>
            </w:pPr>
            <w:r>
              <w:rPr>
                <w:color w:val="24211F"/>
                <w:spacing w:val="-2"/>
                <w:sz w:val="24"/>
              </w:rPr>
              <w:t>authorizationCode</w:t>
            </w:r>
          </w:p>
        </w:tc>
        <w:tc>
          <w:tcPr>
            <w:tcW w:w="874" w:type="dxa"/>
          </w:tcPr>
          <w:p>
            <w:pPr>
              <w:pStyle w:val="TableParagraph"/>
              <w:spacing w:before="120"/>
              <w:rPr>
                <w:sz w:val="24"/>
              </w:rPr>
            </w:pPr>
            <w:r>
              <w:rPr>
                <w:color w:val="24211F"/>
                <w:spacing w:val="-10"/>
                <w:sz w:val="24"/>
              </w:rPr>
              <w:t>6</w:t>
            </w:r>
          </w:p>
        </w:tc>
        <w:tc>
          <w:tcPr>
            <w:tcW w:w="1430" w:type="dxa"/>
          </w:tcPr>
          <w:p>
            <w:pPr>
              <w:pStyle w:val="TableParagraph"/>
              <w:spacing w:before="120"/>
              <w:rPr>
                <w:sz w:val="24"/>
              </w:rPr>
            </w:pPr>
            <w:r>
              <w:rPr>
                <w:color w:val="24211F"/>
                <w:spacing w:val="-8"/>
                <w:sz w:val="24"/>
              </w:rPr>
              <w:t>Alphanumeric</w:t>
            </w:r>
          </w:p>
        </w:tc>
        <w:tc>
          <w:tcPr>
            <w:tcW w:w="5578" w:type="dxa"/>
          </w:tcPr>
          <w:p>
            <w:pPr>
              <w:pStyle w:val="TableParagraph"/>
              <w:spacing w:line="340" w:lineRule="auto"/>
              <w:rPr>
                <w:sz w:val="24"/>
              </w:rPr>
            </w:pPr>
            <w:r>
              <w:rPr>
                <w:color w:val="24211F"/>
                <w:spacing w:val="-4"/>
                <w:sz w:val="24"/>
              </w:rPr>
              <w:t>Transaction</w:t>
            </w:r>
            <w:r>
              <w:rPr>
                <w:color w:val="24211F"/>
                <w:spacing w:val="-26"/>
                <w:sz w:val="24"/>
              </w:rPr>
              <w:t> </w:t>
            </w:r>
            <w:r>
              <w:rPr>
                <w:color w:val="24211F"/>
                <w:spacing w:val="-4"/>
                <w:sz w:val="24"/>
              </w:rPr>
              <w:t>authorization</w:t>
            </w:r>
            <w:r>
              <w:rPr>
                <w:color w:val="24211F"/>
                <w:spacing w:val="-26"/>
                <w:sz w:val="24"/>
              </w:rPr>
              <w:t> </w:t>
            </w:r>
            <w:r>
              <w:rPr>
                <w:color w:val="24211F"/>
                <w:spacing w:val="-4"/>
                <w:sz w:val="24"/>
              </w:rPr>
              <w:t>number</w:t>
            </w:r>
            <w:r>
              <w:rPr>
                <w:color w:val="24211F"/>
                <w:spacing w:val="-26"/>
                <w:sz w:val="24"/>
              </w:rPr>
              <w:t> </w:t>
            </w:r>
            <w:r>
              <w:rPr>
                <w:color w:val="24211F"/>
                <w:spacing w:val="-4"/>
                <w:sz w:val="24"/>
              </w:rPr>
              <w:t>returned</w:t>
            </w:r>
            <w:r>
              <w:rPr>
                <w:color w:val="24211F"/>
                <w:spacing w:val="-26"/>
                <w:sz w:val="24"/>
              </w:rPr>
              <w:t> </w:t>
            </w:r>
            <w:r>
              <w:rPr>
                <w:color w:val="24211F"/>
                <w:spacing w:val="-4"/>
                <w:sz w:val="24"/>
              </w:rPr>
              <w:t>by</w:t>
            </w:r>
            <w:r>
              <w:rPr>
                <w:color w:val="24211F"/>
                <w:spacing w:val="-27"/>
                <w:sz w:val="24"/>
              </w:rPr>
              <w:t> </w:t>
            </w:r>
            <w:r>
              <w:rPr>
                <w:color w:val="24211F"/>
                <w:spacing w:val="-4"/>
                <w:sz w:val="24"/>
              </w:rPr>
              <w:t>the</w:t>
            </w:r>
            <w:r>
              <w:rPr>
                <w:color w:val="24211F"/>
                <w:spacing w:val="-26"/>
                <w:sz w:val="24"/>
              </w:rPr>
              <w:t> </w:t>
            </w:r>
            <w:r>
              <w:rPr>
                <w:color w:val="24211F"/>
                <w:spacing w:val="-4"/>
                <w:sz w:val="24"/>
              </w:rPr>
              <w:t>card </w:t>
            </w:r>
            <w:r>
              <w:rPr>
                <w:color w:val="24211F"/>
                <w:spacing w:val="-2"/>
                <w:sz w:val="24"/>
              </w:rPr>
              <w:t>issuer.</w:t>
            </w:r>
          </w:p>
        </w:tc>
      </w:tr>
      <w:tr>
        <w:trPr>
          <w:trHeight w:val="589" w:hRule="atLeast"/>
        </w:trPr>
        <w:tc>
          <w:tcPr>
            <w:tcW w:w="2602" w:type="dxa"/>
          </w:tcPr>
          <w:p>
            <w:pPr>
              <w:pStyle w:val="TableParagraph"/>
              <w:ind w:left="16"/>
              <w:rPr>
                <w:sz w:val="24"/>
              </w:rPr>
            </w:pPr>
            <w:r>
              <w:rPr>
                <w:color w:val="24211F"/>
                <w:spacing w:val="-4"/>
                <w:sz w:val="24"/>
              </w:rPr>
              <w:t>date</w:t>
            </w:r>
          </w:p>
        </w:tc>
        <w:tc>
          <w:tcPr>
            <w:tcW w:w="874" w:type="dxa"/>
          </w:tcPr>
          <w:p>
            <w:pPr>
              <w:pStyle w:val="TableParagraph"/>
              <w:spacing w:before="0"/>
              <w:ind w:left="0"/>
              <w:rPr>
                <w:rFonts w:ascii="Times New Roman"/>
                <w:sz w:val="24"/>
              </w:rPr>
            </w:pPr>
          </w:p>
        </w:tc>
        <w:tc>
          <w:tcPr>
            <w:tcW w:w="1430" w:type="dxa"/>
          </w:tcPr>
          <w:p>
            <w:pPr>
              <w:pStyle w:val="TableParagraph"/>
              <w:rPr>
                <w:sz w:val="24"/>
              </w:rPr>
            </w:pPr>
            <w:r>
              <w:rPr>
                <w:color w:val="24211F"/>
                <w:spacing w:val="-4"/>
                <w:sz w:val="24"/>
              </w:rPr>
              <w:t>Date</w:t>
            </w:r>
          </w:p>
        </w:tc>
        <w:tc>
          <w:tcPr>
            <w:tcW w:w="5578" w:type="dxa"/>
          </w:tcPr>
          <w:p>
            <w:pPr>
              <w:pStyle w:val="TableParagraph"/>
              <w:rPr>
                <w:sz w:val="24"/>
              </w:rPr>
            </w:pPr>
            <w:r>
              <w:rPr>
                <w:color w:val="24211F"/>
                <w:spacing w:val="-6"/>
                <w:sz w:val="24"/>
              </w:rPr>
              <w:t>Transaction</w:t>
            </w:r>
            <w:r>
              <w:rPr>
                <w:color w:val="24211F"/>
                <w:spacing w:val="-18"/>
                <w:sz w:val="24"/>
              </w:rPr>
              <w:t> </w:t>
            </w:r>
            <w:r>
              <w:rPr>
                <w:color w:val="24211F"/>
                <w:spacing w:val="-6"/>
                <w:sz w:val="24"/>
              </w:rPr>
              <w:t>date</w:t>
            </w:r>
            <w:r>
              <w:rPr>
                <w:color w:val="24211F"/>
                <w:spacing w:val="-17"/>
                <w:sz w:val="24"/>
              </w:rPr>
              <w:t> </w:t>
            </w:r>
            <w:r>
              <w:rPr>
                <w:color w:val="24211F"/>
                <w:spacing w:val="-6"/>
                <w:sz w:val="24"/>
              </w:rPr>
              <w:t>in</w:t>
            </w:r>
            <w:r>
              <w:rPr>
                <w:color w:val="24211F"/>
                <w:spacing w:val="-17"/>
                <w:sz w:val="24"/>
              </w:rPr>
              <w:t> </w:t>
            </w:r>
            <w:r>
              <w:rPr>
                <w:color w:val="24211F"/>
                <w:spacing w:val="-6"/>
                <w:sz w:val="24"/>
              </w:rPr>
              <w:t>yyyyMMdd</w:t>
            </w:r>
            <w:r>
              <w:rPr>
                <w:color w:val="24211F"/>
                <w:spacing w:val="-19"/>
                <w:sz w:val="24"/>
              </w:rPr>
              <w:t> </w:t>
            </w:r>
            <w:r>
              <w:rPr>
                <w:color w:val="24211F"/>
                <w:spacing w:val="-6"/>
                <w:sz w:val="24"/>
              </w:rPr>
              <w:t>format.</w:t>
            </w:r>
          </w:p>
        </w:tc>
      </w:tr>
      <w:tr>
        <w:trPr>
          <w:trHeight w:val="580" w:hRule="atLeast"/>
        </w:trPr>
        <w:tc>
          <w:tcPr>
            <w:tcW w:w="2602" w:type="dxa"/>
          </w:tcPr>
          <w:p>
            <w:pPr>
              <w:pStyle w:val="TableParagraph"/>
              <w:spacing w:before="120"/>
              <w:ind w:left="16"/>
              <w:rPr>
                <w:sz w:val="24"/>
              </w:rPr>
            </w:pPr>
            <w:r>
              <w:rPr>
                <w:color w:val="24211F"/>
                <w:spacing w:val="-4"/>
                <w:w w:val="105"/>
                <w:sz w:val="24"/>
              </w:rPr>
              <w:t>time</w:t>
            </w:r>
          </w:p>
        </w:tc>
        <w:tc>
          <w:tcPr>
            <w:tcW w:w="874" w:type="dxa"/>
          </w:tcPr>
          <w:p>
            <w:pPr>
              <w:pStyle w:val="TableParagraph"/>
              <w:spacing w:before="0"/>
              <w:ind w:left="0"/>
              <w:rPr>
                <w:rFonts w:ascii="Times New Roman"/>
                <w:sz w:val="24"/>
              </w:rPr>
            </w:pPr>
          </w:p>
        </w:tc>
        <w:tc>
          <w:tcPr>
            <w:tcW w:w="1430" w:type="dxa"/>
          </w:tcPr>
          <w:p>
            <w:pPr>
              <w:pStyle w:val="TableParagraph"/>
              <w:spacing w:before="120"/>
              <w:rPr>
                <w:sz w:val="24"/>
              </w:rPr>
            </w:pPr>
            <w:r>
              <w:rPr>
                <w:color w:val="24211F"/>
                <w:spacing w:val="-4"/>
                <w:sz w:val="24"/>
              </w:rPr>
              <w:t>Time</w:t>
            </w:r>
          </w:p>
        </w:tc>
        <w:tc>
          <w:tcPr>
            <w:tcW w:w="5578" w:type="dxa"/>
          </w:tcPr>
          <w:p>
            <w:pPr>
              <w:pStyle w:val="TableParagraph"/>
              <w:spacing w:before="120"/>
              <w:rPr>
                <w:sz w:val="24"/>
              </w:rPr>
            </w:pPr>
            <w:r>
              <w:rPr>
                <w:color w:val="24211F"/>
                <w:w w:val="90"/>
                <w:sz w:val="24"/>
              </w:rPr>
              <w:t>Transaction</w:t>
            </w:r>
            <w:r>
              <w:rPr>
                <w:color w:val="24211F"/>
                <w:spacing w:val="-2"/>
                <w:sz w:val="24"/>
              </w:rPr>
              <w:t> </w:t>
            </w:r>
            <w:r>
              <w:rPr>
                <w:color w:val="24211F"/>
                <w:w w:val="90"/>
                <w:sz w:val="24"/>
              </w:rPr>
              <w:t>time</w:t>
            </w:r>
            <w:r>
              <w:rPr>
                <w:color w:val="24211F"/>
                <w:spacing w:val="-2"/>
                <w:sz w:val="24"/>
              </w:rPr>
              <w:t> </w:t>
            </w:r>
            <w:r>
              <w:rPr>
                <w:color w:val="24211F"/>
                <w:w w:val="90"/>
                <w:sz w:val="24"/>
              </w:rPr>
              <w:t>in</w:t>
            </w:r>
            <w:r>
              <w:rPr>
                <w:color w:val="24211F"/>
                <w:spacing w:val="-2"/>
                <w:sz w:val="24"/>
              </w:rPr>
              <w:t> </w:t>
            </w:r>
            <w:r>
              <w:rPr>
                <w:color w:val="24211F"/>
                <w:w w:val="90"/>
                <w:sz w:val="24"/>
              </w:rPr>
              <w:t>HH:mm:ss</w:t>
            </w:r>
            <w:r>
              <w:rPr>
                <w:color w:val="24211F"/>
                <w:spacing w:val="-4"/>
                <w:sz w:val="24"/>
              </w:rPr>
              <w:t> </w:t>
            </w:r>
            <w:r>
              <w:rPr>
                <w:color w:val="24211F"/>
                <w:spacing w:val="-2"/>
                <w:w w:val="90"/>
                <w:sz w:val="24"/>
              </w:rPr>
              <w:t>format.</w:t>
            </w:r>
          </w:p>
        </w:tc>
      </w:tr>
      <w:tr>
        <w:trPr>
          <w:trHeight w:val="592" w:hRule="atLeast"/>
        </w:trPr>
        <w:tc>
          <w:tcPr>
            <w:tcW w:w="2602" w:type="dxa"/>
          </w:tcPr>
          <w:p>
            <w:pPr>
              <w:pStyle w:val="TableParagraph"/>
              <w:ind w:left="16"/>
              <w:rPr>
                <w:sz w:val="24"/>
              </w:rPr>
            </w:pPr>
            <w:r>
              <w:rPr>
                <w:color w:val="24211F"/>
                <w:spacing w:val="-2"/>
                <w:sz w:val="24"/>
              </w:rPr>
              <w:t>returncode</w:t>
            </w:r>
          </w:p>
        </w:tc>
        <w:tc>
          <w:tcPr>
            <w:tcW w:w="874"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4</w:t>
            </w:r>
          </w:p>
        </w:tc>
        <w:tc>
          <w:tcPr>
            <w:tcW w:w="1430" w:type="dxa"/>
          </w:tcPr>
          <w:p>
            <w:pPr>
              <w:pStyle w:val="TableParagraph"/>
              <w:rPr>
                <w:sz w:val="24"/>
              </w:rPr>
            </w:pPr>
            <w:r>
              <w:rPr>
                <w:color w:val="24211F"/>
                <w:spacing w:val="-8"/>
                <w:sz w:val="24"/>
              </w:rPr>
              <w:t>Alphanumeric</w:t>
            </w:r>
          </w:p>
        </w:tc>
        <w:tc>
          <w:tcPr>
            <w:tcW w:w="5578" w:type="dxa"/>
          </w:tcPr>
          <w:p>
            <w:pPr>
              <w:pStyle w:val="TableParagraph"/>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code.</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602"/>
        <w:gridCol w:w="874"/>
        <w:gridCol w:w="1430"/>
        <w:gridCol w:w="5578"/>
      </w:tblGrid>
      <w:tr>
        <w:trPr>
          <w:trHeight w:val="529" w:hRule="atLeast"/>
        </w:trPr>
        <w:tc>
          <w:tcPr>
            <w:tcW w:w="2602" w:type="dxa"/>
            <w:tcBorders>
              <w:bottom w:val="single" w:sz="12" w:space="0" w:color="DEE1E6"/>
            </w:tcBorders>
          </w:tcPr>
          <w:p>
            <w:pPr>
              <w:pStyle w:val="TableParagraph"/>
              <w:spacing w:before="41"/>
              <w:jc w:val="center"/>
              <w:rPr>
                <w:sz w:val="24"/>
              </w:rPr>
            </w:pPr>
            <w:r>
              <w:rPr>
                <w:color w:val="00A69E"/>
                <w:spacing w:val="-4"/>
                <w:sz w:val="24"/>
              </w:rPr>
              <w:t>Name</w:t>
            </w:r>
          </w:p>
        </w:tc>
        <w:tc>
          <w:tcPr>
            <w:tcW w:w="874" w:type="dxa"/>
            <w:tcBorders>
              <w:bottom w:val="single" w:sz="12" w:space="0" w:color="DEE1E6"/>
            </w:tcBorders>
          </w:tcPr>
          <w:p>
            <w:pPr>
              <w:pStyle w:val="TableParagraph"/>
              <w:spacing w:before="41"/>
              <w:ind w:left="232"/>
              <w:rPr>
                <w:sz w:val="24"/>
              </w:rPr>
            </w:pPr>
            <w:r>
              <w:rPr>
                <w:color w:val="00A69E"/>
                <w:spacing w:val="-4"/>
                <w:w w:val="95"/>
                <w:sz w:val="24"/>
              </w:rPr>
              <w:t>Size</w:t>
            </w:r>
          </w:p>
        </w:tc>
        <w:tc>
          <w:tcPr>
            <w:tcW w:w="1430" w:type="dxa"/>
            <w:tcBorders>
              <w:bottom w:val="single" w:sz="12" w:space="0" w:color="DEE1E6"/>
            </w:tcBorders>
          </w:tcPr>
          <w:p>
            <w:pPr>
              <w:pStyle w:val="TableParagraph"/>
              <w:spacing w:before="41"/>
              <w:ind w:left="460"/>
              <w:rPr>
                <w:sz w:val="24"/>
              </w:rPr>
            </w:pPr>
            <w:r>
              <w:rPr>
                <w:color w:val="00A69E"/>
                <w:spacing w:val="-4"/>
                <w:sz w:val="24"/>
              </w:rPr>
              <w:t>Type</w:t>
            </w:r>
          </w:p>
        </w:tc>
        <w:tc>
          <w:tcPr>
            <w:tcW w:w="5578" w:type="dxa"/>
            <w:tcBorders>
              <w:bottom w:val="single" w:sz="12" w:space="0" w:color="DEE1E6"/>
            </w:tcBorders>
          </w:tcPr>
          <w:p>
            <w:pPr>
              <w:pStyle w:val="TableParagraph"/>
              <w:spacing w:before="41"/>
              <w:ind w:left="12"/>
              <w:jc w:val="center"/>
              <w:rPr>
                <w:sz w:val="24"/>
              </w:rPr>
            </w:pPr>
            <w:r>
              <w:rPr>
                <w:color w:val="00A69E"/>
                <w:spacing w:val="-2"/>
                <w:sz w:val="24"/>
              </w:rPr>
              <w:t>Description</w:t>
            </w:r>
          </w:p>
        </w:tc>
      </w:tr>
      <w:tr>
        <w:trPr>
          <w:trHeight w:val="954" w:hRule="atLeast"/>
        </w:trPr>
        <w:tc>
          <w:tcPr>
            <w:tcW w:w="2602" w:type="dxa"/>
            <w:tcBorders>
              <w:top w:val="single" w:sz="12" w:space="0" w:color="DEE1E6"/>
            </w:tcBorders>
          </w:tcPr>
          <w:p>
            <w:pPr>
              <w:pStyle w:val="TableParagraph"/>
              <w:spacing w:before="103"/>
              <w:ind w:left="16"/>
              <w:rPr>
                <w:sz w:val="24"/>
              </w:rPr>
            </w:pPr>
            <w:r>
              <w:rPr>
                <w:color w:val="24211F"/>
                <w:spacing w:val="-2"/>
                <w:sz w:val="24"/>
              </w:rPr>
              <w:t>returnMessage</w:t>
            </w:r>
          </w:p>
        </w:tc>
        <w:tc>
          <w:tcPr>
            <w:tcW w:w="874" w:type="dxa"/>
            <w:tcBorders>
              <w:top w:val="single" w:sz="12" w:space="0" w:color="DEE1E6"/>
            </w:tcBorders>
          </w:tcPr>
          <w:p>
            <w:pPr>
              <w:pStyle w:val="TableParagraph"/>
              <w:spacing w:line="340" w:lineRule="auto" w:before="103"/>
              <w:ind w:right="301"/>
              <w:rPr>
                <w:sz w:val="24"/>
              </w:rPr>
            </w:pPr>
            <w:r>
              <w:rPr>
                <w:color w:val="24211F"/>
                <w:spacing w:val="-6"/>
                <w:sz w:val="24"/>
              </w:rPr>
              <w:t>Up</w:t>
            </w:r>
            <w:r>
              <w:rPr>
                <w:color w:val="24211F"/>
                <w:spacing w:val="-26"/>
                <w:sz w:val="24"/>
              </w:rPr>
              <w:t> </w:t>
            </w:r>
            <w:r>
              <w:rPr>
                <w:color w:val="24211F"/>
                <w:spacing w:val="-6"/>
                <w:sz w:val="24"/>
              </w:rPr>
              <w:t>to </w:t>
            </w:r>
            <w:r>
              <w:rPr>
                <w:color w:val="24211F"/>
                <w:spacing w:val="-4"/>
                <w:sz w:val="24"/>
              </w:rPr>
              <w:t>256</w:t>
            </w:r>
          </w:p>
        </w:tc>
        <w:tc>
          <w:tcPr>
            <w:tcW w:w="1430" w:type="dxa"/>
            <w:tcBorders>
              <w:top w:val="single" w:sz="12" w:space="0" w:color="DEE1E6"/>
            </w:tcBorders>
          </w:tcPr>
          <w:p>
            <w:pPr>
              <w:pStyle w:val="TableParagraph"/>
              <w:spacing w:before="103"/>
              <w:rPr>
                <w:sz w:val="24"/>
              </w:rPr>
            </w:pPr>
            <w:r>
              <w:rPr>
                <w:color w:val="24211F"/>
                <w:spacing w:val="-8"/>
                <w:sz w:val="24"/>
              </w:rPr>
              <w:t>Alphanumeric</w:t>
            </w:r>
          </w:p>
        </w:tc>
        <w:tc>
          <w:tcPr>
            <w:tcW w:w="5578" w:type="dxa"/>
            <w:tcBorders>
              <w:top w:val="single" w:sz="12" w:space="0" w:color="DEE1E6"/>
            </w:tcBorders>
          </w:tcPr>
          <w:p>
            <w:pPr>
              <w:pStyle w:val="TableParagraph"/>
              <w:spacing w:before="103"/>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message.</w:t>
            </w:r>
          </w:p>
        </w:tc>
      </w:tr>
      <w:tr>
        <w:trPr>
          <w:trHeight w:val="592" w:hRule="atLeast"/>
        </w:trPr>
        <w:tc>
          <w:tcPr>
            <w:tcW w:w="2602" w:type="dxa"/>
          </w:tcPr>
          <w:p>
            <w:pPr>
              <w:pStyle w:val="TableParagraph"/>
              <w:spacing w:before="120"/>
              <w:ind w:left="16"/>
              <w:rPr>
                <w:sz w:val="24"/>
              </w:rPr>
            </w:pPr>
            <w:r>
              <w:rPr>
                <w:color w:val="24211F"/>
                <w:spacing w:val="-2"/>
                <w:w w:val="90"/>
                <w:sz w:val="24"/>
              </w:rPr>
              <w:t>threeDSecure.returnCode</w:t>
            </w:r>
          </w:p>
        </w:tc>
        <w:tc>
          <w:tcPr>
            <w:tcW w:w="874"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4</w:t>
            </w:r>
          </w:p>
        </w:tc>
        <w:tc>
          <w:tcPr>
            <w:tcW w:w="1430" w:type="dxa"/>
          </w:tcPr>
          <w:p>
            <w:pPr>
              <w:pStyle w:val="TableParagraph"/>
              <w:spacing w:before="120"/>
              <w:rPr>
                <w:sz w:val="24"/>
              </w:rPr>
            </w:pPr>
            <w:r>
              <w:rPr>
                <w:color w:val="24211F"/>
                <w:spacing w:val="-8"/>
                <w:sz w:val="24"/>
              </w:rPr>
              <w:t>Alphanumeric</w:t>
            </w:r>
          </w:p>
        </w:tc>
        <w:tc>
          <w:tcPr>
            <w:tcW w:w="5578" w:type="dxa"/>
          </w:tcPr>
          <w:p>
            <w:pPr>
              <w:pStyle w:val="TableParagraph"/>
              <w:spacing w:before="120"/>
              <w:rPr>
                <w:sz w:val="24"/>
              </w:rPr>
            </w:pPr>
            <w:r>
              <w:rPr>
                <w:color w:val="24211F"/>
                <w:w w:val="90"/>
                <w:sz w:val="24"/>
              </w:rPr>
              <w:t>3DS</w:t>
            </w:r>
            <w:r>
              <w:rPr>
                <w:color w:val="24211F"/>
                <w:spacing w:val="-14"/>
                <w:w w:val="90"/>
                <w:sz w:val="24"/>
              </w:rPr>
              <w:t> </w:t>
            </w:r>
            <w:r>
              <w:rPr>
                <w:color w:val="24211F"/>
                <w:w w:val="90"/>
                <w:sz w:val="24"/>
              </w:rPr>
              <w:t>return</w:t>
            </w:r>
            <w:r>
              <w:rPr>
                <w:color w:val="24211F"/>
                <w:spacing w:val="-14"/>
                <w:w w:val="90"/>
                <w:sz w:val="24"/>
              </w:rPr>
              <w:t> </w:t>
            </w:r>
            <w:r>
              <w:rPr>
                <w:color w:val="24211F"/>
                <w:w w:val="90"/>
                <w:sz w:val="24"/>
              </w:rPr>
              <w:t>code</w:t>
            </w:r>
            <w:r>
              <w:rPr>
                <w:color w:val="24211F"/>
                <w:spacing w:val="-14"/>
                <w:w w:val="90"/>
                <w:sz w:val="24"/>
              </w:rPr>
              <w:t> </w:t>
            </w:r>
            <w:r>
              <w:rPr>
                <w:color w:val="24211F"/>
                <w:w w:val="90"/>
                <w:sz w:val="24"/>
              </w:rPr>
              <w:t>(see</w:t>
            </w:r>
            <w:r>
              <w:rPr>
                <w:color w:val="24211F"/>
                <w:spacing w:val="-12"/>
                <w:w w:val="90"/>
                <w:sz w:val="24"/>
              </w:rPr>
              <w:t> </w:t>
            </w:r>
            <w:hyperlink w:history="true" w:anchor="_bookmark97">
              <w:r>
                <w:rPr>
                  <w:color w:val="00A69E"/>
                  <w:w w:val="90"/>
                  <w:sz w:val="24"/>
                  <w:u w:val="single" w:color="00A69E"/>
                </w:rPr>
                <w:t>3DS</w:t>
              </w:r>
              <w:r>
                <w:rPr>
                  <w:color w:val="00A69E"/>
                  <w:spacing w:val="-14"/>
                  <w:w w:val="90"/>
                  <w:sz w:val="24"/>
                  <w:u w:val="single" w:color="00A69E"/>
                </w:rPr>
                <w:t> </w:t>
              </w:r>
              <w:r>
                <w:rPr>
                  <w:color w:val="00A69E"/>
                  <w:w w:val="90"/>
                  <w:sz w:val="24"/>
                  <w:u w:val="single" w:color="00A69E"/>
                </w:rPr>
                <w:t>returns</w:t>
              </w:r>
            </w:hyperlink>
            <w:r>
              <w:rPr>
                <w:color w:val="00A69E"/>
                <w:spacing w:val="-15"/>
                <w:w w:val="90"/>
                <w:sz w:val="24"/>
              </w:rPr>
              <w:t> </w:t>
            </w:r>
            <w:r>
              <w:rPr>
                <w:color w:val="24211F"/>
                <w:spacing w:val="-2"/>
                <w:w w:val="90"/>
                <w:sz w:val="24"/>
              </w:rPr>
              <w:t>table).</w:t>
            </w:r>
          </w:p>
        </w:tc>
      </w:tr>
      <w:tr>
        <w:trPr>
          <w:trHeight w:val="968" w:hRule="atLeast"/>
        </w:trPr>
        <w:tc>
          <w:tcPr>
            <w:tcW w:w="2602" w:type="dxa"/>
          </w:tcPr>
          <w:p>
            <w:pPr>
              <w:pStyle w:val="TableParagraph"/>
              <w:ind w:left="16"/>
              <w:rPr>
                <w:sz w:val="24"/>
              </w:rPr>
            </w:pPr>
            <w:r>
              <w:rPr>
                <w:color w:val="282828"/>
                <w:spacing w:val="-4"/>
                <w:sz w:val="24"/>
              </w:rPr>
              <w:t>brand</w:t>
            </w:r>
          </w:p>
        </w:tc>
        <w:tc>
          <w:tcPr>
            <w:tcW w:w="874" w:type="dxa"/>
          </w:tcPr>
          <w:p>
            <w:pPr>
              <w:pStyle w:val="TableParagraph"/>
              <w:rPr>
                <w:sz w:val="24"/>
              </w:rPr>
            </w:pPr>
            <w:r>
              <w:rPr>
                <w:color w:val="282828"/>
                <w:spacing w:val="-12"/>
                <w:w w:val="110"/>
                <w:sz w:val="24"/>
              </w:rPr>
              <w:t>-</w:t>
            </w:r>
          </w:p>
        </w:tc>
        <w:tc>
          <w:tcPr>
            <w:tcW w:w="1430" w:type="dxa"/>
          </w:tcPr>
          <w:p>
            <w:pPr>
              <w:pStyle w:val="TableParagraph"/>
              <w:rPr>
                <w:sz w:val="24"/>
              </w:rPr>
            </w:pPr>
            <w:r>
              <w:rPr>
                <w:color w:val="282828"/>
                <w:spacing w:val="-12"/>
                <w:w w:val="110"/>
                <w:sz w:val="24"/>
              </w:rPr>
              <w:t>-</w:t>
            </w:r>
          </w:p>
        </w:tc>
        <w:tc>
          <w:tcPr>
            <w:tcW w:w="5578" w:type="dxa"/>
          </w:tcPr>
          <w:p>
            <w:pPr>
              <w:pStyle w:val="TableParagraph"/>
              <w:spacing w:line="340" w:lineRule="auto"/>
              <w:rPr>
                <w:sz w:val="24"/>
              </w:rPr>
            </w:pPr>
            <w:r>
              <w:rPr>
                <w:color w:val="282828"/>
                <w:spacing w:val="-4"/>
                <w:sz w:val="24"/>
              </w:rPr>
              <w:t>Group</w:t>
            </w:r>
            <w:r>
              <w:rPr>
                <w:color w:val="282828"/>
                <w:spacing w:val="-22"/>
                <w:sz w:val="24"/>
              </w:rPr>
              <w:t> </w:t>
            </w:r>
            <w:r>
              <w:rPr>
                <w:color w:val="282828"/>
                <w:spacing w:val="-4"/>
                <w:sz w:val="24"/>
              </w:rPr>
              <w:t>of</w:t>
            </w:r>
            <w:r>
              <w:rPr>
                <w:color w:val="282828"/>
                <w:spacing w:val="-21"/>
                <w:sz w:val="24"/>
              </w:rPr>
              <w:t> </w:t>
            </w:r>
            <w:r>
              <w:rPr>
                <w:color w:val="282828"/>
                <w:spacing w:val="-4"/>
                <w:sz w:val="24"/>
              </w:rPr>
              <w:t>information</w:t>
            </w:r>
            <w:r>
              <w:rPr>
                <w:color w:val="282828"/>
                <w:spacing w:val="-22"/>
                <w:sz w:val="24"/>
              </w:rPr>
              <w:t> </w:t>
            </w:r>
            <w:r>
              <w:rPr>
                <w:color w:val="282828"/>
                <w:spacing w:val="-4"/>
                <w:sz w:val="24"/>
              </w:rPr>
              <w:t>received</w:t>
            </w:r>
            <w:r>
              <w:rPr>
                <w:color w:val="282828"/>
                <w:spacing w:val="-23"/>
                <w:sz w:val="24"/>
              </w:rPr>
              <w:t> </w:t>
            </w:r>
            <w:r>
              <w:rPr>
                <w:color w:val="282828"/>
                <w:spacing w:val="-4"/>
                <w:sz w:val="24"/>
              </w:rPr>
              <w:t>from</w:t>
            </w:r>
            <w:r>
              <w:rPr>
                <w:color w:val="282828"/>
                <w:spacing w:val="-22"/>
                <w:sz w:val="24"/>
              </w:rPr>
              <w:t> </w:t>
            </w:r>
            <w:r>
              <w:rPr>
                <w:color w:val="282828"/>
                <w:spacing w:val="-4"/>
                <w:sz w:val="24"/>
              </w:rPr>
              <w:t>the</w:t>
            </w:r>
            <w:r>
              <w:rPr>
                <w:color w:val="282828"/>
                <w:spacing w:val="-19"/>
                <w:sz w:val="24"/>
              </w:rPr>
              <w:t> </w:t>
            </w:r>
            <w:r>
              <w:rPr>
                <w:color w:val="282828"/>
                <w:spacing w:val="-4"/>
                <w:sz w:val="24"/>
              </w:rPr>
              <w:t>brand</w:t>
            </w:r>
            <w:r>
              <w:rPr>
                <w:color w:val="282828"/>
                <w:spacing w:val="-23"/>
                <w:sz w:val="24"/>
              </w:rPr>
              <w:t> </w:t>
            </w:r>
            <w:r>
              <w:rPr>
                <w:color w:val="282828"/>
                <w:spacing w:val="-4"/>
                <w:sz w:val="24"/>
              </w:rPr>
              <w:t>about</w:t>
            </w:r>
            <w:r>
              <w:rPr>
                <w:color w:val="282828"/>
                <w:spacing w:val="-22"/>
                <w:sz w:val="24"/>
              </w:rPr>
              <w:t> </w:t>
            </w:r>
            <w:r>
              <w:rPr>
                <w:color w:val="282828"/>
                <w:spacing w:val="-4"/>
                <w:sz w:val="24"/>
              </w:rPr>
              <w:t>the </w:t>
            </w:r>
            <w:r>
              <w:rPr>
                <w:color w:val="282828"/>
                <w:spacing w:val="-2"/>
                <w:sz w:val="24"/>
              </w:rPr>
              <w:t>transaction</w:t>
            </w:r>
          </w:p>
        </w:tc>
      </w:tr>
      <w:tr>
        <w:trPr>
          <w:trHeight w:val="580" w:hRule="atLeast"/>
        </w:trPr>
        <w:tc>
          <w:tcPr>
            <w:tcW w:w="2602" w:type="dxa"/>
          </w:tcPr>
          <w:p>
            <w:pPr>
              <w:pStyle w:val="TableParagraph"/>
              <w:spacing w:before="120"/>
              <w:ind w:left="16"/>
              <w:rPr>
                <w:sz w:val="24"/>
              </w:rPr>
            </w:pPr>
            <w:r>
              <w:rPr>
                <w:color w:val="282828"/>
                <w:spacing w:val="-2"/>
                <w:sz w:val="24"/>
              </w:rPr>
              <w:t>brand/name</w:t>
            </w:r>
          </w:p>
        </w:tc>
        <w:tc>
          <w:tcPr>
            <w:tcW w:w="874" w:type="dxa"/>
          </w:tcPr>
          <w:p>
            <w:pPr>
              <w:pStyle w:val="TableParagraph"/>
              <w:spacing w:before="120"/>
              <w:rPr>
                <w:sz w:val="24"/>
              </w:rPr>
            </w:pPr>
            <w:r>
              <w:rPr>
                <w:color w:val="282828"/>
                <w:spacing w:val="-12"/>
                <w:w w:val="110"/>
                <w:sz w:val="24"/>
              </w:rPr>
              <w:t>-</w:t>
            </w:r>
          </w:p>
        </w:tc>
        <w:tc>
          <w:tcPr>
            <w:tcW w:w="1430" w:type="dxa"/>
          </w:tcPr>
          <w:p>
            <w:pPr>
              <w:pStyle w:val="TableParagraph"/>
              <w:spacing w:before="120"/>
              <w:rPr>
                <w:sz w:val="24"/>
              </w:rPr>
            </w:pPr>
            <w:r>
              <w:rPr>
                <w:color w:val="282828"/>
                <w:spacing w:val="-8"/>
                <w:sz w:val="24"/>
              </w:rPr>
              <w:t>Alphanumeric</w:t>
            </w:r>
          </w:p>
        </w:tc>
        <w:tc>
          <w:tcPr>
            <w:tcW w:w="5578" w:type="dxa"/>
          </w:tcPr>
          <w:p>
            <w:pPr>
              <w:pStyle w:val="TableParagraph"/>
              <w:spacing w:before="120"/>
              <w:rPr>
                <w:sz w:val="24"/>
              </w:rPr>
            </w:pPr>
            <w:r>
              <w:rPr>
                <w:color w:val="282828"/>
                <w:w w:val="90"/>
                <w:sz w:val="24"/>
              </w:rPr>
              <w:t>Brand</w:t>
            </w:r>
            <w:r>
              <w:rPr>
                <w:color w:val="282828"/>
                <w:spacing w:val="-15"/>
                <w:w w:val="90"/>
                <w:sz w:val="24"/>
              </w:rPr>
              <w:t> </w:t>
            </w:r>
            <w:r>
              <w:rPr>
                <w:color w:val="282828"/>
                <w:w w:val="90"/>
                <w:sz w:val="24"/>
              </w:rPr>
              <w:t>name.</w:t>
            </w:r>
            <w:r>
              <w:rPr>
                <w:color w:val="282828"/>
                <w:spacing w:val="-13"/>
                <w:w w:val="90"/>
                <w:sz w:val="24"/>
              </w:rPr>
              <w:t> </w:t>
            </w:r>
            <w:r>
              <w:rPr>
                <w:color w:val="282828"/>
                <w:w w:val="90"/>
                <w:sz w:val="24"/>
              </w:rPr>
              <w:t>Ex:</w:t>
            </w:r>
            <w:r>
              <w:rPr>
                <w:color w:val="282828"/>
                <w:spacing w:val="-14"/>
                <w:w w:val="90"/>
                <w:sz w:val="24"/>
              </w:rPr>
              <w:t> </w:t>
            </w:r>
            <w:r>
              <w:rPr>
                <w:color w:val="282828"/>
                <w:spacing w:val="-2"/>
                <w:w w:val="90"/>
                <w:sz w:val="24"/>
              </w:rPr>
              <w:t>Mastercard</w:t>
            </w:r>
          </w:p>
        </w:tc>
      </w:tr>
      <w:tr>
        <w:trPr>
          <w:trHeight w:val="580" w:hRule="atLeast"/>
        </w:trPr>
        <w:tc>
          <w:tcPr>
            <w:tcW w:w="2602" w:type="dxa"/>
          </w:tcPr>
          <w:p>
            <w:pPr>
              <w:pStyle w:val="TableParagraph"/>
              <w:spacing w:before="120"/>
              <w:ind w:left="16"/>
              <w:rPr>
                <w:sz w:val="24"/>
              </w:rPr>
            </w:pPr>
            <w:r>
              <w:rPr>
                <w:color w:val="282828"/>
                <w:spacing w:val="-2"/>
                <w:sz w:val="24"/>
              </w:rPr>
              <w:t>brand/returnCode</w:t>
            </w:r>
          </w:p>
        </w:tc>
        <w:tc>
          <w:tcPr>
            <w:tcW w:w="874"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30" w:type="dxa"/>
          </w:tcPr>
          <w:p>
            <w:pPr>
              <w:pStyle w:val="TableParagraph"/>
              <w:spacing w:before="120"/>
              <w:rPr>
                <w:sz w:val="24"/>
              </w:rPr>
            </w:pPr>
            <w:r>
              <w:rPr>
                <w:color w:val="282828"/>
                <w:spacing w:val="-8"/>
                <w:sz w:val="24"/>
              </w:rPr>
              <w:t>Alphanumeric</w:t>
            </w:r>
          </w:p>
        </w:tc>
        <w:tc>
          <w:tcPr>
            <w:tcW w:w="5578" w:type="dxa"/>
          </w:tcPr>
          <w:p>
            <w:pPr>
              <w:pStyle w:val="TableParagraph"/>
              <w:spacing w:before="120"/>
              <w:rPr>
                <w:sz w:val="24"/>
              </w:rPr>
            </w:pPr>
            <w:r>
              <w:rPr>
                <w:color w:val="282828"/>
                <w:spacing w:val="-6"/>
                <w:sz w:val="24"/>
              </w:rPr>
              <w:t>Transaction</w:t>
            </w:r>
            <w:r>
              <w:rPr>
                <w:color w:val="282828"/>
                <w:spacing w:val="-19"/>
                <w:sz w:val="24"/>
              </w:rPr>
              <w:t> </w:t>
            </w:r>
            <w:r>
              <w:rPr>
                <w:color w:val="282828"/>
                <w:spacing w:val="-6"/>
                <w:sz w:val="24"/>
              </w:rPr>
              <w:t>return</w:t>
            </w:r>
            <w:r>
              <w:rPr>
                <w:color w:val="282828"/>
                <w:spacing w:val="-18"/>
                <w:sz w:val="24"/>
              </w:rPr>
              <w:t> </w:t>
            </w:r>
            <w:r>
              <w:rPr>
                <w:color w:val="282828"/>
                <w:spacing w:val="-6"/>
                <w:sz w:val="24"/>
              </w:rPr>
              <w:t>code</w:t>
            </w:r>
            <w:r>
              <w:rPr>
                <w:color w:val="282828"/>
                <w:spacing w:val="-14"/>
                <w:sz w:val="24"/>
              </w:rPr>
              <w:t> </w:t>
            </w:r>
            <w:r>
              <w:rPr>
                <w:color w:val="282828"/>
                <w:spacing w:val="-6"/>
                <w:sz w:val="24"/>
              </w:rPr>
              <w:t>of</w:t>
            </w:r>
            <w:r>
              <w:rPr>
                <w:color w:val="282828"/>
                <w:spacing w:val="-19"/>
                <w:sz w:val="24"/>
              </w:rPr>
              <w:t> </w:t>
            </w:r>
            <w:r>
              <w:rPr>
                <w:color w:val="282828"/>
                <w:spacing w:val="-6"/>
                <w:sz w:val="24"/>
              </w:rPr>
              <w:t>brand</w:t>
            </w:r>
          </w:p>
        </w:tc>
      </w:tr>
      <w:tr>
        <w:trPr>
          <w:trHeight w:val="968" w:hRule="atLeast"/>
        </w:trPr>
        <w:tc>
          <w:tcPr>
            <w:tcW w:w="2602" w:type="dxa"/>
          </w:tcPr>
          <w:p>
            <w:pPr>
              <w:pStyle w:val="TableParagraph"/>
              <w:ind w:left="16"/>
              <w:rPr>
                <w:sz w:val="24"/>
              </w:rPr>
            </w:pPr>
            <w:r>
              <w:rPr>
                <w:color w:val="282828"/>
                <w:spacing w:val="-2"/>
                <w:sz w:val="24"/>
              </w:rPr>
              <w:t>brand/returnMessage</w:t>
            </w:r>
          </w:p>
        </w:tc>
        <w:tc>
          <w:tcPr>
            <w:tcW w:w="874" w:type="dxa"/>
          </w:tcPr>
          <w:p>
            <w:pPr>
              <w:pStyle w:val="TableParagraph"/>
              <w:spacing w:line="340" w:lineRule="auto"/>
              <w:ind w:right="301"/>
              <w:rPr>
                <w:sz w:val="24"/>
              </w:rPr>
            </w:pPr>
            <w:r>
              <w:rPr>
                <w:color w:val="282828"/>
                <w:spacing w:val="-6"/>
                <w:sz w:val="24"/>
              </w:rPr>
              <w:t>Up</w:t>
            </w:r>
            <w:r>
              <w:rPr>
                <w:color w:val="282828"/>
                <w:spacing w:val="-26"/>
                <w:sz w:val="24"/>
              </w:rPr>
              <w:t> </w:t>
            </w:r>
            <w:r>
              <w:rPr>
                <w:color w:val="282828"/>
                <w:spacing w:val="-6"/>
                <w:sz w:val="24"/>
              </w:rPr>
              <w:t>to </w:t>
            </w:r>
            <w:r>
              <w:rPr>
                <w:color w:val="282828"/>
                <w:spacing w:val="-4"/>
                <w:sz w:val="24"/>
              </w:rPr>
              <w:t>256</w:t>
            </w:r>
          </w:p>
        </w:tc>
        <w:tc>
          <w:tcPr>
            <w:tcW w:w="1430" w:type="dxa"/>
          </w:tcPr>
          <w:p>
            <w:pPr>
              <w:pStyle w:val="TableParagraph"/>
              <w:rPr>
                <w:sz w:val="24"/>
              </w:rPr>
            </w:pPr>
            <w:r>
              <w:rPr>
                <w:color w:val="282828"/>
                <w:spacing w:val="-8"/>
                <w:sz w:val="24"/>
              </w:rPr>
              <w:t>Alphanumeric</w:t>
            </w:r>
          </w:p>
        </w:tc>
        <w:tc>
          <w:tcPr>
            <w:tcW w:w="5578" w:type="dxa"/>
          </w:tcPr>
          <w:p>
            <w:pPr>
              <w:pStyle w:val="TableParagraph"/>
              <w:rPr>
                <w:sz w:val="24"/>
              </w:rPr>
            </w:pPr>
            <w:r>
              <w:rPr>
                <w:color w:val="282828"/>
                <w:w w:val="90"/>
                <w:sz w:val="24"/>
              </w:rPr>
              <w:t>Transaction</w:t>
            </w:r>
            <w:r>
              <w:rPr>
                <w:color w:val="282828"/>
                <w:spacing w:val="8"/>
                <w:sz w:val="24"/>
              </w:rPr>
              <w:t> </w:t>
            </w:r>
            <w:r>
              <w:rPr>
                <w:color w:val="282828"/>
                <w:w w:val="90"/>
                <w:sz w:val="24"/>
              </w:rPr>
              <w:t>return</w:t>
            </w:r>
            <w:r>
              <w:rPr>
                <w:color w:val="282828"/>
                <w:spacing w:val="9"/>
                <w:sz w:val="24"/>
              </w:rPr>
              <w:t> </w:t>
            </w:r>
            <w:r>
              <w:rPr>
                <w:color w:val="282828"/>
                <w:w w:val="90"/>
                <w:sz w:val="24"/>
              </w:rPr>
              <w:t>message</w:t>
            </w:r>
            <w:r>
              <w:rPr>
                <w:color w:val="282828"/>
                <w:spacing w:val="11"/>
                <w:sz w:val="24"/>
              </w:rPr>
              <w:t> </w:t>
            </w:r>
            <w:r>
              <w:rPr>
                <w:color w:val="282828"/>
                <w:w w:val="90"/>
                <w:sz w:val="24"/>
              </w:rPr>
              <w:t>of</w:t>
            </w:r>
            <w:r>
              <w:rPr>
                <w:color w:val="282828"/>
                <w:spacing w:val="8"/>
                <w:sz w:val="24"/>
              </w:rPr>
              <w:t> </w:t>
            </w:r>
            <w:r>
              <w:rPr>
                <w:color w:val="282828"/>
                <w:spacing w:val="-2"/>
                <w:w w:val="90"/>
                <w:sz w:val="24"/>
              </w:rPr>
              <w:t>brand</w:t>
            </w:r>
          </w:p>
        </w:tc>
      </w:tr>
      <w:tr>
        <w:trPr>
          <w:trHeight w:val="582" w:hRule="atLeast"/>
        </w:trPr>
        <w:tc>
          <w:tcPr>
            <w:tcW w:w="2602" w:type="dxa"/>
          </w:tcPr>
          <w:p>
            <w:pPr>
              <w:pStyle w:val="TableParagraph"/>
              <w:spacing w:before="0"/>
              <w:ind w:left="0"/>
              <w:rPr>
                <w:rFonts w:ascii="Times New Roman"/>
                <w:sz w:val="24"/>
              </w:rPr>
            </w:pPr>
          </w:p>
        </w:tc>
        <w:tc>
          <w:tcPr>
            <w:tcW w:w="874" w:type="dxa"/>
          </w:tcPr>
          <w:p>
            <w:pPr>
              <w:pStyle w:val="TableParagraph"/>
              <w:spacing w:before="0"/>
              <w:ind w:left="0"/>
              <w:rPr>
                <w:rFonts w:ascii="Times New Roman"/>
                <w:sz w:val="24"/>
              </w:rPr>
            </w:pPr>
          </w:p>
        </w:tc>
        <w:tc>
          <w:tcPr>
            <w:tcW w:w="1430" w:type="dxa"/>
          </w:tcPr>
          <w:p>
            <w:pPr>
              <w:pStyle w:val="TableParagraph"/>
              <w:spacing w:before="0"/>
              <w:ind w:left="0"/>
              <w:rPr>
                <w:rFonts w:ascii="Times New Roman"/>
                <w:sz w:val="24"/>
              </w:rPr>
            </w:pPr>
          </w:p>
        </w:tc>
        <w:tc>
          <w:tcPr>
            <w:tcW w:w="5578" w:type="dxa"/>
          </w:tcPr>
          <w:p>
            <w:pPr>
              <w:pStyle w:val="TableParagraph"/>
              <w:spacing w:before="0"/>
              <w:ind w:left="0"/>
              <w:rPr>
                <w:rFonts w:ascii="Times New Roman"/>
                <w:sz w:val="24"/>
              </w:rPr>
            </w:pPr>
          </w:p>
        </w:tc>
      </w:tr>
    </w:tbl>
    <w:p>
      <w:pPr>
        <w:pStyle w:val="BodyText"/>
        <w:spacing w:before="242"/>
      </w:pPr>
    </w:p>
    <w:p>
      <w:pPr>
        <w:pStyle w:val="BodyText"/>
        <w:spacing w:line="403" w:lineRule="auto"/>
        <w:ind w:left="153" w:right="436"/>
      </w:pPr>
      <w:r>
        <w:rPr>
          <w:spacing w:val="-6"/>
        </w:rPr>
        <w:t>The</w:t>
      </w:r>
      <w:r>
        <w:rPr>
          <w:spacing w:val="-23"/>
        </w:rPr>
        <w:t> </w:t>
      </w:r>
      <w:r>
        <w:rPr>
          <w:spacing w:val="-6"/>
        </w:rPr>
        <w:t>postback</w:t>
      </w:r>
      <w:r>
        <w:rPr>
          <w:spacing w:val="-25"/>
        </w:rPr>
        <w:t> </w:t>
      </w:r>
      <w:r>
        <w:rPr>
          <w:spacing w:val="-6"/>
        </w:rPr>
        <w:t>will</w:t>
      </w:r>
      <w:r>
        <w:rPr>
          <w:spacing w:val="-24"/>
        </w:rPr>
        <w:t> </w:t>
      </w:r>
      <w:r>
        <w:rPr>
          <w:spacing w:val="-6"/>
        </w:rPr>
        <w:t>only</w:t>
      </w:r>
      <w:r>
        <w:rPr>
          <w:spacing w:val="-24"/>
        </w:rPr>
        <w:t> </w:t>
      </w:r>
      <w:r>
        <w:rPr>
          <w:spacing w:val="-6"/>
        </w:rPr>
        <w:t>be</w:t>
      </w:r>
      <w:r>
        <w:rPr>
          <w:spacing w:val="-23"/>
        </w:rPr>
        <w:t> </w:t>
      </w:r>
      <w:r>
        <w:rPr>
          <w:spacing w:val="-6"/>
        </w:rPr>
        <w:t>sent</w:t>
      </w:r>
      <w:r>
        <w:rPr>
          <w:spacing w:val="-25"/>
        </w:rPr>
        <w:t> </w:t>
      </w:r>
      <w:r>
        <w:rPr>
          <w:spacing w:val="-6"/>
        </w:rPr>
        <w:t>in</w:t>
      </w:r>
      <w:r>
        <w:rPr>
          <w:spacing w:val="-23"/>
        </w:rPr>
        <w:t> </w:t>
      </w:r>
      <w:r>
        <w:rPr>
          <w:spacing w:val="-6"/>
        </w:rPr>
        <w:t>successful</w:t>
      </w:r>
      <w:r>
        <w:rPr>
          <w:spacing w:val="-24"/>
        </w:rPr>
        <w:t> </w:t>
      </w:r>
      <w:r>
        <w:rPr>
          <w:spacing w:val="-6"/>
        </w:rPr>
        <w:t>authentication</w:t>
      </w:r>
      <w:r>
        <w:rPr>
          <w:spacing w:val="-23"/>
        </w:rPr>
        <w:t> </w:t>
      </w:r>
      <w:r>
        <w:rPr>
          <w:spacing w:val="-6"/>
        </w:rPr>
        <w:t>scenarios.</w:t>
      </w:r>
      <w:r>
        <w:rPr>
          <w:spacing w:val="-24"/>
        </w:rPr>
        <w:t> </w:t>
      </w:r>
      <w:r>
        <w:rPr>
          <w:spacing w:val="-6"/>
        </w:rPr>
        <w:t>In</w:t>
      </w:r>
      <w:r>
        <w:rPr>
          <w:spacing w:val="-23"/>
        </w:rPr>
        <w:t> </w:t>
      </w:r>
      <w:r>
        <w:rPr>
          <w:spacing w:val="-6"/>
        </w:rPr>
        <w:t>cases</w:t>
      </w:r>
      <w:r>
        <w:rPr>
          <w:spacing w:val="-24"/>
        </w:rPr>
        <w:t> </w:t>
      </w:r>
      <w:r>
        <w:rPr>
          <w:spacing w:val="-6"/>
        </w:rPr>
        <w:t>of</w:t>
      </w:r>
      <w:r>
        <w:rPr>
          <w:spacing w:val="-23"/>
        </w:rPr>
        <w:t> </w:t>
      </w:r>
      <w:r>
        <w:rPr>
          <w:spacing w:val="-6"/>
        </w:rPr>
        <w:t>authentication</w:t>
      </w:r>
      <w:r>
        <w:rPr>
          <w:spacing w:val="-23"/>
        </w:rPr>
        <w:t> </w:t>
      </w:r>
      <w:r>
        <w:rPr>
          <w:spacing w:val="-6"/>
        </w:rPr>
        <w:t>failure</w:t>
      </w:r>
      <w:r>
        <w:rPr>
          <w:spacing w:val="-23"/>
        </w:rPr>
        <w:t> </w:t>
      </w:r>
      <w:r>
        <w:rPr>
          <w:spacing w:val="-6"/>
        </w:rPr>
        <w:t>or </w:t>
      </w:r>
      <w:r>
        <w:rPr>
          <w:spacing w:val="-2"/>
        </w:rPr>
        <w:t>lack</w:t>
      </w:r>
      <w:r>
        <w:rPr>
          <w:spacing w:val="-27"/>
        </w:rPr>
        <w:t> </w:t>
      </w:r>
      <w:r>
        <w:rPr>
          <w:spacing w:val="-2"/>
        </w:rPr>
        <w:t>of</w:t>
      </w:r>
      <w:r>
        <w:rPr>
          <w:spacing w:val="-26"/>
        </w:rPr>
        <w:t> </w:t>
      </w:r>
      <w:r>
        <w:rPr>
          <w:spacing w:val="-2"/>
        </w:rPr>
        <w:t>interaction</w:t>
      </w:r>
      <w:r>
        <w:rPr>
          <w:spacing w:val="-26"/>
        </w:rPr>
        <w:t> </w:t>
      </w:r>
      <w:r>
        <w:rPr>
          <w:spacing w:val="-2"/>
        </w:rPr>
        <w:t>by</w:t>
      </w:r>
      <w:r>
        <w:rPr>
          <w:spacing w:val="-28"/>
        </w:rPr>
        <w:t> </w:t>
      </w:r>
      <w:r>
        <w:rPr>
          <w:spacing w:val="-2"/>
        </w:rPr>
        <w:t>the</w:t>
      </w:r>
      <w:r>
        <w:rPr>
          <w:spacing w:val="-25"/>
        </w:rPr>
        <w:t> </w:t>
      </w:r>
      <w:r>
        <w:rPr>
          <w:spacing w:val="-2"/>
        </w:rPr>
        <w:t>client</w:t>
      </w:r>
      <w:r>
        <w:rPr>
          <w:spacing w:val="-25"/>
        </w:rPr>
        <w:t> </w:t>
      </w:r>
      <w:r>
        <w:rPr>
          <w:spacing w:val="-2"/>
        </w:rPr>
        <w:t>in</w:t>
      </w:r>
      <w:r>
        <w:rPr>
          <w:spacing w:val="-26"/>
        </w:rPr>
        <w:t> </w:t>
      </w:r>
      <w:r>
        <w:rPr>
          <w:spacing w:val="-2"/>
        </w:rPr>
        <w:t>a</w:t>
      </w:r>
      <w:r>
        <w:rPr>
          <w:spacing w:val="-26"/>
        </w:rPr>
        <w:t> </w:t>
      </w:r>
      <w:r>
        <w:rPr>
          <w:spacing w:val="-2"/>
        </w:rPr>
        <w:t>possible</w:t>
      </w:r>
      <w:r>
        <w:rPr>
          <w:spacing w:val="-24"/>
        </w:rPr>
        <w:t> </w:t>
      </w:r>
      <w:r>
        <w:rPr>
          <w:spacing w:val="-2"/>
        </w:rPr>
        <w:t>challenge</w:t>
      </w:r>
      <w:r>
        <w:rPr>
          <w:spacing w:val="-26"/>
        </w:rPr>
        <w:t> </w:t>
      </w:r>
      <w:r>
        <w:rPr>
          <w:spacing w:val="-2"/>
        </w:rPr>
        <w:t>flow,</w:t>
      </w:r>
      <w:r>
        <w:rPr>
          <w:spacing w:val="-26"/>
        </w:rPr>
        <w:t> </w:t>
      </w:r>
      <w:r>
        <w:rPr>
          <w:spacing w:val="-2"/>
        </w:rPr>
        <w:t>no</w:t>
      </w:r>
      <w:r>
        <w:rPr>
          <w:spacing w:val="-26"/>
        </w:rPr>
        <w:t> </w:t>
      </w:r>
      <w:r>
        <w:rPr>
          <w:spacing w:val="-2"/>
        </w:rPr>
        <w:t>postback</w:t>
      </w:r>
      <w:r>
        <w:rPr>
          <w:spacing w:val="-28"/>
        </w:rPr>
        <w:t> </w:t>
      </w:r>
      <w:r>
        <w:rPr>
          <w:spacing w:val="-2"/>
        </w:rPr>
        <w:t>will</w:t>
      </w:r>
      <w:r>
        <w:rPr>
          <w:spacing w:val="-27"/>
        </w:rPr>
        <w:t> </w:t>
      </w:r>
      <w:r>
        <w:rPr>
          <w:spacing w:val="-2"/>
        </w:rPr>
        <w:t>be</w:t>
      </w:r>
      <w:r>
        <w:rPr>
          <w:spacing w:val="-26"/>
        </w:rPr>
        <w:t> </w:t>
      </w:r>
      <w:r>
        <w:rPr>
          <w:spacing w:val="-2"/>
        </w:rPr>
        <w:t>sent.</w:t>
      </w:r>
    </w:p>
    <w:p>
      <w:pPr>
        <w:pStyle w:val="BodyText"/>
        <w:spacing w:line="403" w:lineRule="auto" w:before="161"/>
        <w:ind w:left="153" w:right="436"/>
      </w:pPr>
      <w:r>
        <w:rPr>
          <w:spacing w:val="-4"/>
        </w:rPr>
        <w:t>In</w:t>
      </w:r>
      <w:r>
        <w:rPr>
          <w:spacing w:val="-18"/>
        </w:rPr>
        <w:t> </w:t>
      </w:r>
      <w:r>
        <w:rPr>
          <w:spacing w:val="-4"/>
        </w:rPr>
        <w:t>the</w:t>
      </w:r>
      <w:r>
        <w:rPr>
          <w:spacing w:val="-18"/>
        </w:rPr>
        <w:t> </w:t>
      </w:r>
      <w:r>
        <w:rPr>
          <w:spacing w:val="-4"/>
        </w:rPr>
        <w:t>event</w:t>
      </w:r>
      <w:r>
        <w:rPr>
          <w:spacing w:val="-21"/>
        </w:rPr>
        <w:t> </w:t>
      </w:r>
      <w:r>
        <w:rPr>
          <w:spacing w:val="-4"/>
        </w:rPr>
        <w:t>of</w:t>
      </w:r>
      <w:r>
        <w:rPr>
          <w:spacing w:val="-18"/>
        </w:rPr>
        <w:t> </w:t>
      </w:r>
      <w:r>
        <w:rPr>
          <w:spacing w:val="-4"/>
        </w:rPr>
        <w:t>a</w:t>
      </w:r>
      <w:r>
        <w:rPr>
          <w:spacing w:val="-18"/>
        </w:rPr>
        <w:t> </w:t>
      </w:r>
      <w:r>
        <w:rPr>
          <w:spacing w:val="-4"/>
        </w:rPr>
        <w:t>postback</w:t>
      </w:r>
      <w:r>
        <w:rPr>
          <w:spacing w:val="-20"/>
        </w:rPr>
        <w:t> </w:t>
      </w:r>
      <w:r>
        <w:rPr>
          <w:spacing w:val="-4"/>
        </w:rPr>
        <w:t>not</w:t>
      </w:r>
      <w:r>
        <w:rPr>
          <w:spacing w:val="-18"/>
        </w:rPr>
        <w:t> </w:t>
      </w:r>
      <w:r>
        <w:rPr>
          <w:spacing w:val="-4"/>
        </w:rPr>
        <w:t>being</w:t>
      </w:r>
      <w:r>
        <w:rPr>
          <w:spacing w:val="-18"/>
        </w:rPr>
        <w:t> </w:t>
      </w:r>
      <w:r>
        <w:rPr>
          <w:spacing w:val="-4"/>
        </w:rPr>
        <w:t>received,</w:t>
      </w:r>
      <w:r>
        <w:rPr>
          <w:spacing w:val="-18"/>
        </w:rPr>
        <w:t> </w:t>
      </w:r>
      <w:r>
        <w:rPr>
          <w:spacing w:val="-4"/>
        </w:rPr>
        <w:t>the</w:t>
      </w:r>
      <w:r>
        <w:rPr>
          <w:spacing w:val="-16"/>
        </w:rPr>
        <w:t> </w:t>
      </w:r>
      <w:r>
        <w:rPr>
          <w:spacing w:val="-4"/>
        </w:rPr>
        <w:t>transaction</w:t>
      </w:r>
      <w:r>
        <w:rPr>
          <w:spacing w:val="-18"/>
        </w:rPr>
        <w:t> </w:t>
      </w:r>
      <w:r>
        <w:rPr>
          <w:spacing w:val="-4"/>
        </w:rPr>
        <w:t>status</w:t>
      </w:r>
      <w:r>
        <w:rPr>
          <w:spacing w:val="-20"/>
        </w:rPr>
        <w:t> </w:t>
      </w:r>
      <w:r>
        <w:rPr>
          <w:spacing w:val="-4"/>
        </w:rPr>
        <w:t>should</w:t>
      </w:r>
      <w:r>
        <w:rPr>
          <w:spacing w:val="-18"/>
        </w:rPr>
        <w:t> </w:t>
      </w:r>
      <w:r>
        <w:rPr>
          <w:spacing w:val="-4"/>
        </w:rPr>
        <w:t>be</w:t>
      </w:r>
      <w:r>
        <w:rPr>
          <w:spacing w:val="-18"/>
        </w:rPr>
        <w:t> </w:t>
      </w:r>
      <w:r>
        <w:rPr>
          <w:spacing w:val="-4"/>
        </w:rPr>
        <w:t>queried</w:t>
      </w:r>
      <w:r>
        <w:rPr>
          <w:spacing w:val="-18"/>
        </w:rPr>
        <w:t> </w:t>
      </w:r>
      <w:r>
        <w:rPr>
          <w:spacing w:val="-4"/>
        </w:rPr>
        <w:t>via</w:t>
      </w:r>
      <w:r>
        <w:rPr>
          <w:spacing w:val="-18"/>
        </w:rPr>
        <w:t> </w:t>
      </w:r>
      <w:r>
        <w:rPr>
          <w:spacing w:val="-4"/>
        </w:rPr>
        <w:t>the</w:t>
      </w:r>
      <w:r>
        <w:rPr>
          <w:spacing w:val="-18"/>
        </w:rPr>
        <w:t> </w:t>
      </w:r>
      <w:r>
        <w:rPr>
          <w:spacing w:val="-4"/>
        </w:rPr>
        <w:t>reference to</w:t>
      </w:r>
      <w:r>
        <w:rPr>
          <w:spacing w:val="-21"/>
        </w:rPr>
        <w:t> </w:t>
      </w:r>
      <w:r>
        <w:rPr>
          <w:spacing w:val="-4"/>
        </w:rPr>
        <w:t>verify</w:t>
      </w:r>
      <w:r>
        <w:rPr>
          <w:spacing w:val="-22"/>
        </w:rPr>
        <w:t> </w:t>
      </w:r>
      <w:r>
        <w:rPr>
          <w:spacing w:val="-4"/>
        </w:rPr>
        <w:t>whether</w:t>
      </w:r>
      <w:r>
        <w:rPr>
          <w:spacing w:val="-19"/>
        </w:rPr>
        <w:t> </w:t>
      </w:r>
      <w:r>
        <w:rPr>
          <w:spacing w:val="-4"/>
        </w:rPr>
        <w:t>the</w:t>
      </w:r>
      <w:r>
        <w:rPr>
          <w:spacing w:val="-21"/>
        </w:rPr>
        <w:t> </w:t>
      </w:r>
      <w:r>
        <w:rPr>
          <w:spacing w:val="-4"/>
        </w:rPr>
        <w:t>transaction</w:t>
      </w:r>
      <w:r>
        <w:rPr>
          <w:spacing w:val="-21"/>
        </w:rPr>
        <w:t> </w:t>
      </w:r>
      <w:r>
        <w:rPr>
          <w:spacing w:val="-4"/>
        </w:rPr>
        <w:t>was</w:t>
      </w:r>
      <w:r>
        <w:rPr>
          <w:spacing w:val="-19"/>
        </w:rPr>
        <w:t> </w:t>
      </w:r>
      <w:r>
        <w:rPr>
          <w:spacing w:val="-4"/>
        </w:rPr>
        <w:t>in</w:t>
      </w:r>
      <w:r>
        <w:rPr>
          <w:spacing w:val="-21"/>
        </w:rPr>
        <w:t> </w:t>
      </w:r>
      <w:r>
        <w:rPr>
          <w:spacing w:val="-4"/>
        </w:rPr>
        <w:t>fact</w:t>
      </w:r>
      <w:r>
        <w:rPr>
          <w:spacing w:val="-21"/>
        </w:rPr>
        <w:t> </w:t>
      </w:r>
      <w:r>
        <w:rPr>
          <w:spacing w:val="-4"/>
        </w:rPr>
        <w:t>not</w:t>
      </w:r>
      <w:r>
        <w:rPr>
          <w:spacing w:val="-18"/>
        </w:rPr>
        <w:t> </w:t>
      </w:r>
      <w:r>
        <w:rPr>
          <w:spacing w:val="-4"/>
        </w:rPr>
        <w:t>authenticated.</w:t>
      </w:r>
      <w:r>
        <w:rPr>
          <w:spacing w:val="-18"/>
        </w:rPr>
        <w:t> </w:t>
      </w:r>
      <w:r>
        <w:rPr>
          <w:spacing w:val="-4"/>
        </w:rPr>
        <w:t>Remember</w:t>
      </w:r>
      <w:r>
        <w:rPr>
          <w:spacing w:val="-19"/>
        </w:rPr>
        <w:t> </w:t>
      </w:r>
      <w:r>
        <w:rPr>
          <w:spacing w:val="-4"/>
        </w:rPr>
        <w:t>that</w:t>
      </w:r>
      <w:r>
        <w:rPr>
          <w:spacing w:val="-21"/>
        </w:rPr>
        <w:t> </w:t>
      </w:r>
      <w:r>
        <w:rPr>
          <w:spacing w:val="-4"/>
        </w:rPr>
        <w:t>if</w:t>
      </w:r>
      <w:r>
        <w:rPr>
          <w:spacing w:val="-21"/>
        </w:rPr>
        <w:t> </w:t>
      </w:r>
      <w:r>
        <w:rPr>
          <w:spacing w:val="-4"/>
        </w:rPr>
        <w:t>the</w:t>
      </w:r>
      <w:r>
        <w:rPr>
          <w:spacing w:val="-21"/>
        </w:rPr>
        <w:t> </w:t>
      </w:r>
      <w:r>
        <w:rPr>
          <w:spacing w:val="-4"/>
        </w:rPr>
        <w:t>financial</w:t>
      </w:r>
      <w:r>
        <w:rPr>
          <w:spacing w:val="-22"/>
        </w:rPr>
        <w:t> </w:t>
      </w:r>
      <w:r>
        <w:rPr>
          <w:spacing w:val="-4"/>
        </w:rPr>
        <w:t>transaction </w:t>
      </w:r>
      <w:r>
        <w:rPr>
          <w:spacing w:val="-2"/>
        </w:rPr>
        <w:t>(after</w:t>
      </w:r>
      <w:r>
        <w:rPr>
          <w:spacing w:val="-19"/>
        </w:rPr>
        <w:t> </w:t>
      </w:r>
      <w:r>
        <w:rPr>
          <w:spacing w:val="-2"/>
        </w:rPr>
        <w:t>authentication)</w:t>
      </w:r>
      <w:r>
        <w:rPr>
          <w:spacing w:val="-19"/>
        </w:rPr>
        <w:t> </w:t>
      </w:r>
      <w:r>
        <w:rPr>
          <w:spacing w:val="-2"/>
        </w:rPr>
        <w:t>is</w:t>
      </w:r>
      <w:r>
        <w:rPr>
          <w:spacing w:val="-21"/>
        </w:rPr>
        <w:t> </w:t>
      </w:r>
      <w:r>
        <w:rPr>
          <w:spacing w:val="-2"/>
        </w:rPr>
        <w:t>not</w:t>
      </w:r>
      <w:r>
        <w:rPr>
          <w:spacing w:val="-20"/>
        </w:rPr>
        <w:t> </w:t>
      </w:r>
      <w:r>
        <w:rPr>
          <w:spacing w:val="-2"/>
        </w:rPr>
        <w:t>performed,</w:t>
      </w:r>
      <w:r>
        <w:rPr>
          <w:spacing w:val="-20"/>
        </w:rPr>
        <w:t> </w:t>
      </w:r>
      <w:r>
        <w:rPr>
          <w:spacing w:val="-2"/>
        </w:rPr>
        <w:t>the</w:t>
      </w:r>
      <w:r>
        <w:rPr>
          <w:spacing w:val="-20"/>
        </w:rPr>
        <w:t> </w:t>
      </w:r>
      <w:r>
        <w:rPr>
          <w:spacing w:val="-2"/>
        </w:rPr>
        <w:t>query</w:t>
      </w:r>
      <w:r>
        <w:rPr>
          <w:spacing w:val="-21"/>
        </w:rPr>
        <w:t> </w:t>
      </w:r>
      <w:r>
        <w:rPr>
          <w:spacing w:val="-2"/>
        </w:rPr>
        <w:t>will</w:t>
      </w:r>
      <w:r>
        <w:rPr>
          <w:spacing w:val="-21"/>
        </w:rPr>
        <w:t> </w:t>
      </w:r>
      <w:r>
        <w:rPr>
          <w:spacing w:val="-2"/>
        </w:rPr>
        <w:t>return</w:t>
      </w:r>
      <w:r>
        <w:rPr>
          <w:spacing w:val="-20"/>
        </w:rPr>
        <w:t> </w:t>
      </w:r>
      <w:r>
        <w:rPr>
          <w:spacing w:val="-2"/>
        </w:rPr>
        <w:t>the</w:t>
      </w:r>
      <w:r>
        <w:rPr>
          <w:spacing w:val="-20"/>
        </w:rPr>
        <w:t> </w:t>
      </w:r>
      <w:r>
        <w:rPr>
          <w:spacing w:val="-2"/>
        </w:rPr>
        <w:t>following:</w:t>
      </w:r>
      <w:r>
        <w:rPr>
          <w:spacing w:val="-20"/>
        </w:rPr>
        <w:t> </w:t>
      </w:r>
      <w:r>
        <w:rPr>
          <w:spacing w:val="-2"/>
        </w:rPr>
        <w:t>“returnCode”:</w:t>
      </w:r>
      <w:r>
        <w:rPr>
          <w:spacing w:val="-20"/>
        </w:rPr>
        <w:t> </w:t>
      </w:r>
      <w:r>
        <w:rPr>
          <w:spacing w:val="-2"/>
        </w:rPr>
        <w:t>“78”, “returnMessage”:</w:t>
      </w:r>
      <w:r>
        <w:rPr>
          <w:spacing w:val="-20"/>
        </w:rPr>
        <w:t> </w:t>
      </w:r>
      <w:r>
        <w:rPr>
          <w:spacing w:val="-2"/>
        </w:rPr>
        <w:t>“Transaction</w:t>
      </w:r>
      <w:r>
        <w:rPr>
          <w:spacing w:val="-20"/>
        </w:rPr>
        <w:t> </w:t>
      </w:r>
      <w:r>
        <w:rPr>
          <w:spacing w:val="-2"/>
        </w:rPr>
        <w:t>does</w:t>
      </w:r>
      <w:r>
        <w:rPr>
          <w:spacing w:val="-20"/>
        </w:rPr>
        <w:t> </w:t>
      </w:r>
      <w:r>
        <w:rPr>
          <w:spacing w:val="-2"/>
        </w:rPr>
        <w:t>not</w:t>
      </w:r>
      <w:r>
        <w:rPr>
          <w:spacing w:val="-20"/>
        </w:rPr>
        <w:t> </w:t>
      </w:r>
      <w:r>
        <w:rPr>
          <w:spacing w:val="-2"/>
        </w:rPr>
        <w:t>exist.”</w:t>
      </w:r>
    </w:p>
    <w:p>
      <w:pPr>
        <w:pStyle w:val="BodyText"/>
        <w:spacing w:line="403" w:lineRule="auto" w:before="159"/>
        <w:ind w:left="153"/>
      </w:pPr>
      <w:r>
        <w:rPr>
          <w:spacing w:val="-6"/>
        </w:rPr>
        <w:t>IMPORTANT:</w:t>
      </w:r>
      <w:r>
        <w:rPr>
          <w:spacing w:val="-18"/>
        </w:rPr>
        <w:t> </w:t>
      </w:r>
      <w:r>
        <w:rPr>
          <w:spacing w:val="-6"/>
        </w:rPr>
        <w:t>The</w:t>
      </w:r>
      <w:r>
        <w:rPr>
          <w:spacing w:val="-21"/>
        </w:rPr>
        <w:t> </w:t>
      </w:r>
      <w:r>
        <w:rPr>
          <w:spacing w:val="-6"/>
        </w:rPr>
        <w:t>postback</w:t>
      </w:r>
      <w:r>
        <w:rPr>
          <w:spacing w:val="-24"/>
        </w:rPr>
        <w:t> </w:t>
      </w:r>
      <w:r>
        <w:rPr>
          <w:spacing w:val="-6"/>
        </w:rPr>
        <w:t>is</w:t>
      </w:r>
      <w:r>
        <w:rPr>
          <w:spacing w:val="-23"/>
        </w:rPr>
        <w:t> </w:t>
      </w:r>
      <w:r>
        <w:rPr>
          <w:spacing w:val="-6"/>
        </w:rPr>
        <w:t>used</w:t>
      </w:r>
      <w:r>
        <w:rPr>
          <w:spacing w:val="-20"/>
        </w:rPr>
        <w:t> </w:t>
      </w:r>
      <w:r>
        <w:rPr>
          <w:spacing w:val="-6"/>
        </w:rPr>
        <w:t>to</w:t>
      </w:r>
      <w:r>
        <w:rPr>
          <w:spacing w:val="-21"/>
        </w:rPr>
        <w:t> </w:t>
      </w:r>
      <w:r>
        <w:rPr>
          <w:spacing w:val="-6"/>
        </w:rPr>
        <w:t>inform</w:t>
      </w:r>
      <w:r>
        <w:rPr>
          <w:spacing w:val="-21"/>
        </w:rPr>
        <w:t> </w:t>
      </w:r>
      <w:r>
        <w:rPr>
          <w:spacing w:val="-6"/>
        </w:rPr>
        <w:t>the</w:t>
      </w:r>
      <w:r>
        <w:rPr>
          <w:spacing w:val="-21"/>
        </w:rPr>
        <w:t> </w:t>
      </w:r>
      <w:r>
        <w:rPr>
          <w:spacing w:val="-6"/>
        </w:rPr>
        <w:t>authentication</w:t>
      </w:r>
      <w:r>
        <w:rPr>
          <w:spacing w:val="-21"/>
        </w:rPr>
        <w:t> </w:t>
      </w:r>
      <w:r>
        <w:rPr>
          <w:spacing w:val="-6"/>
        </w:rPr>
        <w:t>status</w:t>
      </w:r>
      <w:r>
        <w:rPr>
          <w:spacing w:val="-23"/>
        </w:rPr>
        <w:t> </w:t>
      </w:r>
      <w:r>
        <w:rPr>
          <w:spacing w:val="-6"/>
        </w:rPr>
        <w:t>of</w:t>
      </w:r>
      <w:r>
        <w:rPr>
          <w:spacing w:val="-21"/>
        </w:rPr>
        <w:t> </w:t>
      </w:r>
      <w:r>
        <w:rPr>
          <w:spacing w:val="-6"/>
        </w:rPr>
        <w:t>the</w:t>
      </w:r>
      <w:r>
        <w:rPr>
          <w:spacing w:val="-21"/>
        </w:rPr>
        <w:t> </w:t>
      </w:r>
      <w:r>
        <w:rPr>
          <w:spacing w:val="-6"/>
        </w:rPr>
        <w:t>transaction.</w:t>
      </w:r>
      <w:r>
        <w:rPr>
          <w:spacing w:val="-21"/>
        </w:rPr>
        <w:t> </w:t>
      </w:r>
      <w:r>
        <w:rPr>
          <w:spacing w:val="-6"/>
        </w:rPr>
        <w:t>To</w:t>
      </w:r>
      <w:r>
        <w:rPr>
          <w:spacing w:val="-21"/>
        </w:rPr>
        <w:t> </w:t>
      </w:r>
      <w:r>
        <w:rPr>
          <w:spacing w:val="-6"/>
        </w:rPr>
        <w:t>query</w:t>
      </w:r>
      <w:r>
        <w:rPr>
          <w:spacing w:val="-23"/>
        </w:rPr>
        <w:t> </w:t>
      </w:r>
      <w:r>
        <w:rPr>
          <w:spacing w:val="-6"/>
        </w:rPr>
        <w:t>the </w:t>
      </w:r>
      <w:r>
        <w:rPr>
          <w:spacing w:val="-2"/>
        </w:rPr>
        <w:t>authorization</w:t>
      </w:r>
      <w:r>
        <w:rPr>
          <w:spacing w:val="-26"/>
        </w:rPr>
        <w:t> </w:t>
      </w:r>
      <w:r>
        <w:rPr>
          <w:spacing w:val="-2"/>
        </w:rPr>
        <w:t>status,</w:t>
      </w:r>
      <w:r>
        <w:rPr>
          <w:spacing w:val="-25"/>
        </w:rPr>
        <w:t> </w:t>
      </w:r>
      <w:r>
        <w:rPr>
          <w:spacing w:val="-2"/>
        </w:rPr>
        <w:t>it</w:t>
      </w:r>
      <w:r>
        <w:rPr>
          <w:spacing w:val="-26"/>
        </w:rPr>
        <w:t> </w:t>
      </w:r>
      <w:r>
        <w:rPr>
          <w:spacing w:val="-2"/>
        </w:rPr>
        <w:t>is</w:t>
      </w:r>
      <w:r>
        <w:rPr>
          <w:spacing w:val="-25"/>
        </w:rPr>
        <w:t> </w:t>
      </w:r>
      <w:r>
        <w:rPr>
          <w:spacing w:val="-2"/>
        </w:rPr>
        <w:t>necessary</w:t>
      </w:r>
      <w:r>
        <w:rPr>
          <w:spacing w:val="-27"/>
        </w:rPr>
        <w:t> </w:t>
      </w:r>
      <w:r>
        <w:rPr>
          <w:spacing w:val="-2"/>
        </w:rPr>
        <w:t>to</w:t>
      </w:r>
      <w:r>
        <w:rPr>
          <w:spacing w:val="-26"/>
        </w:rPr>
        <w:t> </w:t>
      </w:r>
      <w:r>
        <w:rPr>
          <w:spacing w:val="-2"/>
        </w:rPr>
        <w:t>confirm</w:t>
      </w:r>
      <w:r>
        <w:rPr>
          <w:spacing w:val="-26"/>
        </w:rPr>
        <w:t> </w:t>
      </w:r>
      <w:r>
        <w:rPr>
          <w:spacing w:val="-2"/>
        </w:rPr>
        <w:t>the</w:t>
      </w:r>
      <w:r>
        <w:rPr>
          <w:spacing w:val="-26"/>
        </w:rPr>
        <w:t> </w:t>
      </w:r>
      <w:r>
        <w:rPr>
          <w:spacing w:val="-2"/>
        </w:rPr>
        <w:t>transaction</w:t>
      </w:r>
      <w:r>
        <w:rPr>
          <w:spacing w:val="-26"/>
        </w:rPr>
        <w:t> </w:t>
      </w:r>
      <w:r>
        <w:rPr>
          <w:spacing w:val="-2"/>
        </w:rPr>
        <w:t>status</w:t>
      </w:r>
      <w:r>
        <w:rPr>
          <w:spacing w:val="-27"/>
        </w:rPr>
        <w:t> </w:t>
      </w:r>
      <w:r>
        <w:rPr>
          <w:spacing w:val="-2"/>
        </w:rPr>
        <w:t>in</w:t>
      </w:r>
      <w:r>
        <w:rPr>
          <w:spacing w:val="-26"/>
        </w:rPr>
        <w:t> </w:t>
      </w:r>
      <w:r>
        <w:rPr>
          <w:spacing w:val="-2"/>
        </w:rPr>
        <w:t>the</w:t>
      </w:r>
      <w:r>
        <w:rPr>
          <w:spacing w:val="-22"/>
        </w:rPr>
        <w:t> </w:t>
      </w:r>
      <w:hyperlink w:history="true" w:anchor="_bookmark11">
        <w:r>
          <w:rPr>
            <w:color w:val="0000FF"/>
            <w:spacing w:val="-2"/>
            <w:u w:val="single" w:color="0000FF"/>
          </w:rPr>
          <w:t>Authorization</w:t>
        </w:r>
      </w:hyperlink>
      <w:r>
        <w:rPr>
          <w:color w:val="0000FF"/>
          <w:spacing w:val="-25"/>
        </w:rPr>
        <w:t> </w:t>
      </w:r>
      <w:r>
        <w:rPr>
          <w:spacing w:val="-2"/>
        </w:rPr>
        <w:t>API.</w:t>
      </w:r>
    </w:p>
    <w:p>
      <w:pPr>
        <w:pStyle w:val="BodyText"/>
        <w:spacing w:line="403" w:lineRule="auto" w:before="159"/>
        <w:ind w:left="153" w:right="436"/>
      </w:pPr>
      <w:r>
        <w:rPr>
          <w:spacing w:val="-6"/>
        </w:rPr>
        <w:t>In</w:t>
      </w:r>
      <w:r>
        <w:rPr>
          <w:spacing w:val="-20"/>
        </w:rPr>
        <w:t> </w:t>
      </w:r>
      <w:r>
        <w:rPr>
          <w:spacing w:val="-6"/>
        </w:rPr>
        <w:t>case</w:t>
      </w:r>
      <w:r>
        <w:rPr>
          <w:spacing w:val="-20"/>
        </w:rPr>
        <w:t> </w:t>
      </w:r>
      <w:r>
        <w:rPr>
          <w:spacing w:val="-6"/>
        </w:rPr>
        <w:t>of</w:t>
      </w:r>
      <w:r>
        <w:rPr>
          <w:spacing w:val="-20"/>
        </w:rPr>
        <w:t> </w:t>
      </w:r>
      <w:r>
        <w:rPr>
          <w:spacing w:val="-6"/>
        </w:rPr>
        <w:t>not</w:t>
      </w:r>
      <w:r>
        <w:rPr>
          <w:spacing w:val="-20"/>
        </w:rPr>
        <w:t> </w:t>
      </w:r>
      <w:r>
        <w:rPr>
          <w:spacing w:val="-6"/>
        </w:rPr>
        <w:t>receiving</w:t>
      </w:r>
      <w:r>
        <w:rPr>
          <w:spacing w:val="-20"/>
        </w:rPr>
        <w:t> </w:t>
      </w:r>
      <w:r>
        <w:rPr>
          <w:spacing w:val="-6"/>
        </w:rPr>
        <w:t>a</w:t>
      </w:r>
      <w:r>
        <w:rPr>
          <w:spacing w:val="-19"/>
        </w:rPr>
        <w:t> </w:t>
      </w:r>
      <w:r>
        <w:rPr>
          <w:spacing w:val="-6"/>
        </w:rPr>
        <w:t>postback,</w:t>
      </w:r>
      <w:r>
        <w:rPr>
          <w:spacing w:val="-20"/>
        </w:rPr>
        <w:t> </w:t>
      </w:r>
      <w:r>
        <w:rPr>
          <w:spacing w:val="-6"/>
        </w:rPr>
        <w:t>or</w:t>
      </w:r>
      <w:r>
        <w:rPr>
          <w:spacing w:val="-19"/>
        </w:rPr>
        <w:t> </w:t>
      </w:r>
      <w:r>
        <w:rPr>
          <w:spacing w:val="-6"/>
        </w:rPr>
        <w:t>a</w:t>
      </w:r>
      <w:r>
        <w:rPr>
          <w:spacing w:val="-20"/>
        </w:rPr>
        <w:t> </w:t>
      </w:r>
      <w:r>
        <w:rPr>
          <w:spacing w:val="-6"/>
        </w:rPr>
        <w:t>failure</w:t>
      </w:r>
      <w:r>
        <w:rPr>
          <w:spacing w:val="-20"/>
        </w:rPr>
        <w:t> </w:t>
      </w:r>
      <w:r>
        <w:rPr>
          <w:spacing w:val="-6"/>
        </w:rPr>
        <w:t>in</w:t>
      </w:r>
      <w:r>
        <w:rPr>
          <w:spacing w:val="-18"/>
        </w:rPr>
        <w:t> </w:t>
      </w:r>
      <w:r>
        <w:rPr>
          <w:spacing w:val="-6"/>
        </w:rPr>
        <w:t>this</w:t>
      </w:r>
      <w:r>
        <w:rPr>
          <w:spacing w:val="-21"/>
        </w:rPr>
        <w:t> </w:t>
      </w:r>
      <w:r>
        <w:rPr>
          <w:spacing w:val="-6"/>
        </w:rPr>
        <w:t>flow,</w:t>
      </w:r>
      <w:r>
        <w:rPr>
          <w:spacing w:val="-20"/>
        </w:rPr>
        <w:t> </w:t>
      </w:r>
      <w:r>
        <w:rPr>
          <w:spacing w:val="-6"/>
        </w:rPr>
        <w:t>it</w:t>
      </w:r>
      <w:r>
        <w:rPr>
          <w:spacing w:val="-21"/>
        </w:rPr>
        <w:t> </w:t>
      </w:r>
      <w:r>
        <w:rPr>
          <w:spacing w:val="-6"/>
        </w:rPr>
        <w:t>is</w:t>
      </w:r>
      <w:r>
        <w:rPr>
          <w:spacing w:val="-21"/>
        </w:rPr>
        <w:t> </w:t>
      </w:r>
      <w:r>
        <w:rPr>
          <w:spacing w:val="-6"/>
        </w:rPr>
        <w:t>recommended</w:t>
      </w:r>
      <w:r>
        <w:rPr>
          <w:spacing w:val="-20"/>
        </w:rPr>
        <w:t> </w:t>
      </w:r>
      <w:r>
        <w:rPr>
          <w:spacing w:val="-6"/>
        </w:rPr>
        <w:t>to</w:t>
      </w:r>
      <w:r>
        <w:rPr>
          <w:spacing w:val="-20"/>
        </w:rPr>
        <w:t> </w:t>
      </w:r>
      <w:r>
        <w:rPr>
          <w:spacing w:val="-6"/>
        </w:rPr>
        <w:t>check</w:t>
      </w:r>
      <w:r>
        <w:rPr>
          <w:spacing w:val="-21"/>
        </w:rPr>
        <w:t> </w:t>
      </w:r>
      <w:r>
        <w:rPr>
          <w:spacing w:val="-6"/>
        </w:rPr>
        <w:t>the</w:t>
      </w:r>
      <w:r>
        <w:rPr>
          <w:spacing w:val="-19"/>
        </w:rPr>
        <w:t> </w:t>
      </w:r>
      <w:r>
        <w:rPr>
          <w:spacing w:val="-6"/>
        </w:rPr>
        <w:t>transaction </w:t>
      </w:r>
      <w:r>
        <w:rPr>
          <w:spacing w:val="-4"/>
        </w:rPr>
        <w:t>status.</w:t>
      </w:r>
      <w:r>
        <w:rPr>
          <w:spacing w:val="-27"/>
        </w:rPr>
        <w:t> </w:t>
      </w:r>
      <w:r>
        <w:rPr>
          <w:spacing w:val="-4"/>
        </w:rPr>
        <w:t>This</w:t>
      </w:r>
      <w:r>
        <w:rPr>
          <w:spacing w:val="-25"/>
        </w:rPr>
        <w:t> </w:t>
      </w:r>
      <w:r>
        <w:rPr>
          <w:spacing w:val="-4"/>
        </w:rPr>
        <w:t>check</w:t>
      </w:r>
      <w:r>
        <w:rPr>
          <w:spacing w:val="-26"/>
        </w:rPr>
        <w:t> </w:t>
      </w:r>
      <w:r>
        <w:rPr>
          <w:spacing w:val="-4"/>
        </w:rPr>
        <w:t>should</w:t>
      </w:r>
      <w:r>
        <w:rPr>
          <w:spacing w:val="-26"/>
        </w:rPr>
        <w:t> </w:t>
      </w:r>
      <w:r>
        <w:rPr>
          <w:spacing w:val="-4"/>
        </w:rPr>
        <w:t>be</w:t>
      </w:r>
      <w:r>
        <w:rPr>
          <w:spacing w:val="-26"/>
        </w:rPr>
        <w:t> </w:t>
      </w:r>
      <w:r>
        <w:rPr>
          <w:spacing w:val="-4"/>
        </w:rPr>
        <w:t>performed</w:t>
      </w:r>
      <w:r>
        <w:rPr>
          <w:spacing w:val="-27"/>
        </w:rPr>
        <w:t> </w:t>
      </w:r>
      <w:r>
        <w:rPr>
          <w:spacing w:val="-4"/>
        </w:rPr>
        <w:t>in</w:t>
      </w:r>
      <w:r>
        <w:rPr>
          <w:spacing w:val="-26"/>
        </w:rPr>
        <w:t> </w:t>
      </w:r>
      <w:r>
        <w:rPr>
          <w:spacing w:val="-4"/>
        </w:rPr>
        <w:t>the</w:t>
      </w:r>
      <w:r>
        <w:rPr>
          <w:spacing w:val="-26"/>
        </w:rPr>
        <w:t> </w:t>
      </w:r>
      <w:r>
        <w:rPr>
          <w:spacing w:val="-4"/>
        </w:rPr>
        <w:t>Transaction</w:t>
      </w:r>
      <w:r>
        <w:rPr>
          <w:spacing w:val="-26"/>
        </w:rPr>
        <w:t> </w:t>
      </w:r>
      <w:r>
        <w:rPr>
          <w:spacing w:val="-4"/>
        </w:rPr>
        <w:t>Query</w:t>
      </w:r>
      <w:r>
        <w:rPr>
          <w:spacing w:val="-27"/>
        </w:rPr>
        <w:t> </w:t>
      </w:r>
      <w:r>
        <w:rPr>
          <w:spacing w:val="-4"/>
        </w:rPr>
        <w:t>API</w:t>
      </w:r>
      <w:r>
        <w:rPr>
          <w:spacing w:val="-26"/>
        </w:rPr>
        <w:t> </w:t>
      </w:r>
      <w:r>
        <w:rPr>
          <w:spacing w:val="-4"/>
        </w:rPr>
        <w:t>using</w:t>
      </w:r>
      <w:r>
        <w:rPr>
          <w:spacing w:val="-26"/>
        </w:rPr>
        <w:t> </w:t>
      </w:r>
      <w:r>
        <w:rPr>
          <w:spacing w:val="-4"/>
        </w:rPr>
        <w:t>the</w:t>
      </w:r>
      <w:r>
        <w:rPr>
          <w:spacing w:val="-26"/>
        </w:rPr>
        <w:t> </w:t>
      </w:r>
      <w:r>
        <w:rPr>
          <w:spacing w:val="-4"/>
        </w:rPr>
        <w:t>Reference</w:t>
      </w:r>
      <w:r>
        <w:rPr>
          <w:spacing w:val="-26"/>
        </w:rPr>
        <w:t> </w:t>
      </w:r>
      <w:r>
        <w:rPr>
          <w:spacing w:val="-4"/>
        </w:rPr>
        <w:t>field</w:t>
      </w:r>
    </w:p>
    <w:p>
      <w:pPr>
        <w:pStyle w:val="BodyText"/>
        <w:spacing w:line="276" w:lineRule="exact"/>
        <w:ind w:left="153"/>
      </w:pPr>
      <w:r>
        <w:rPr>
          <w:w w:val="80"/>
        </w:rPr>
        <w:t>GET:</w:t>
      </w:r>
      <w:r>
        <w:rPr>
          <w:spacing w:val="-9"/>
          <w:w w:val="95"/>
        </w:rPr>
        <w:t> </w:t>
      </w:r>
      <w:hyperlink r:id="rId37">
        <w:r>
          <w:rPr>
            <w:color w:val="0000FF"/>
            <w:spacing w:val="-2"/>
            <w:w w:val="95"/>
            <w:u w:val="single" w:color="0000FF"/>
          </w:rPr>
          <w:t>/v2/transactions?reference={codigo_reference}</w:t>
        </w:r>
      </w:hyperlink>
    </w:p>
    <w:p>
      <w:pPr>
        <w:pStyle w:val="BodyText"/>
        <w:spacing w:before="70"/>
      </w:pPr>
    </w:p>
    <w:p>
      <w:pPr>
        <w:pStyle w:val="BodyText"/>
        <w:ind w:left="153"/>
      </w:pPr>
      <w:bookmarkStart w:name="_bookmark27" w:id="28"/>
      <w:bookmarkEnd w:id="28"/>
      <w:r>
        <w:rPr/>
      </w:r>
      <w:r>
        <w:rPr>
          <w:color w:val="00AFAC"/>
          <w:spacing w:val="-2"/>
        </w:rPr>
        <w:t>Callback</w:t>
      </w:r>
    </w:p>
    <w:p>
      <w:pPr>
        <w:pStyle w:val="BodyText"/>
        <w:spacing w:line="290" w:lineRule="auto" w:before="154"/>
        <w:ind w:left="153" w:right="951"/>
      </w:pPr>
      <w:r>
        <w:rPr>
          <w:spacing w:val="-6"/>
        </w:rPr>
        <w:t>The</w:t>
      </w:r>
      <w:r>
        <w:rPr>
          <w:spacing w:val="-23"/>
        </w:rPr>
        <w:t> </w:t>
      </w:r>
      <w:r>
        <w:rPr>
          <w:spacing w:val="-6"/>
        </w:rPr>
        <w:t>Callback</w:t>
      </w:r>
      <w:r>
        <w:rPr>
          <w:spacing w:val="-21"/>
        </w:rPr>
        <w:t> </w:t>
      </w:r>
      <w:r>
        <w:rPr>
          <w:spacing w:val="-6"/>
        </w:rPr>
        <w:t>is</w:t>
      </w:r>
      <w:r>
        <w:rPr>
          <w:spacing w:val="-24"/>
        </w:rPr>
        <w:t> </w:t>
      </w:r>
      <w:r>
        <w:rPr>
          <w:spacing w:val="-6"/>
        </w:rPr>
        <w:t>an</w:t>
      </w:r>
      <w:r>
        <w:rPr>
          <w:spacing w:val="-23"/>
        </w:rPr>
        <w:t> </w:t>
      </w:r>
      <w:r>
        <w:rPr>
          <w:spacing w:val="-6"/>
        </w:rPr>
        <w:t>asynchronous</w:t>
      </w:r>
      <w:r>
        <w:rPr>
          <w:spacing w:val="-24"/>
        </w:rPr>
        <w:t> </w:t>
      </w:r>
      <w:r>
        <w:rPr>
          <w:spacing w:val="-6"/>
        </w:rPr>
        <w:t>return</w:t>
      </w:r>
      <w:r>
        <w:rPr>
          <w:spacing w:val="-23"/>
        </w:rPr>
        <w:t> </w:t>
      </w:r>
      <w:r>
        <w:rPr>
          <w:spacing w:val="-6"/>
        </w:rPr>
        <w:t>from</w:t>
      </w:r>
      <w:r>
        <w:rPr>
          <w:spacing w:val="-23"/>
        </w:rPr>
        <w:t> </w:t>
      </w:r>
      <w:r>
        <w:rPr>
          <w:spacing w:val="-6"/>
        </w:rPr>
        <w:t>the</w:t>
      </w:r>
      <w:r>
        <w:rPr>
          <w:spacing w:val="-26"/>
        </w:rPr>
        <w:t> </w:t>
      </w:r>
      <w:r>
        <w:rPr>
          <w:spacing w:val="-6"/>
        </w:rPr>
        <w:t>API,</w:t>
      </w:r>
      <w:r>
        <w:rPr>
          <w:spacing w:val="-23"/>
        </w:rPr>
        <w:t> </w:t>
      </w:r>
      <w:r>
        <w:rPr>
          <w:spacing w:val="-6"/>
        </w:rPr>
        <w:t>which</w:t>
      </w:r>
      <w:r>
        <w:rPr>
          <w:spacing w:val="-24"/>
        </w:rPr>
        <w:t> </w:t>
      </w:r>
      <w:r>
        <w:rPr>
          <w:spacing w:val="-6"/>
        </w:rPr>
        <w:t>will</w:t>
      </w:r>
      <w:r>
        <w:rPr>
          <w:spacing w:val="-22"/>
        </w:rPr>
        <w:t> </w:t>
      </w:r>
      <w:r>
        <w:rPr>
          <w:spacing w:val="-6"/>
        </w:rPr>
        <w:t>be</w:t>
      </w:r>
      <w:r>
        <w:rPr>
          <w:spacing w:val="-23"/>
        </w:rPr>
        <w:t> </w:t>
      </w:r>
      <w:r>
        <w:rPr>
          <w:spacing w:val="-6"/>
        </w:rPr>
        <w:t>sent</w:t>
      </w:r>
      <w:r>
        <w:rPr>
          <w:spacing w:val="-23"/>
        </w:rPr>
        <w:t> </w:t>
      </w:r>
      <w:r>
        <w:rPr>
          <w:spacing w:val="-6"/>
        </w:rPr>
        <w:t>to</w:t>
      </w:r>
      <w:r>
        <w:rPr>
          <w:spacing w:val="-21"/>
        </w:rPr>
        <w:t> </w:t>
      </w:r>
      <w:r>
        <w:rPr>
          <w:spacing w:val="-6"/>
        </w:rPr>
        <w:t>the</w:t>
      </w:r>
      <w:r>
        <w:rPr>
          <w:spacing w:val="-23"/>
        </w:rPr>
        <w:t> </w:t>
      </w:r>
      <w:r>
        <w:rPr>
          <w:spacing w:val="-6"/>
        </w:rPr>
        <w:t>specified</w:t>
      </w:r>
      <w:r>
        <w:rPr>
          <w:spacing w:val="-23"/>
        </w:rPr>
        <w:t> </w:t>
      </w:r>
      <w:r>
        <w:rPr>
          <w:spacing w:val="-6"/>
        </w:rPr>
        <w:t>endpoint</w:t>
      </w:r>
      <w:r>
        <w:rPr>
          <w:spacing w:val="-22"/>
        </w:rPr>
        <w:t> </w:t>
      </w:r>
      <w:r>
        <w:rPr>
          <w:spacing w:val="-6"/>
        </w:rPr>
        <w:t>to </w:t>
      </w:r>
      <w:r>
        <w:rPr>
          <w:spacing w:val="-2"/>
        </w:rPr>
        <w:t>receive</w:t>
      </w:r>
      <w:r>
        <w:rPr>
          <w:spacing w:val="-23"/>
        </w:rPr>
        <w:t> </w:t>
      </w:r>
      <w:r>
        <w:rPr>
          <w:spacing w:val="-2"/>
        </w:rPr>
        <w:t>the</w:t>
      </w:r>
      <w:r>
        <w:rPr>
          <w:spacing w:val="-23"/>
        </w:rPr>
        <w:t> </w:t>
      </w:r>
      <w:r>
        <w:rPr>
          <w:spacing w:val="-2"/>
        </w:rPr>
        <w:t>POST</w:t>
      </w:r>
      <w:r>
        <w:rPr>
          <w:spacing w:val="-20"/>
        </w:rPr>
        <w:t> </w:t>
      </w:r>
      <w:r>
        <w:rPr>
          <w:spacing w:val="-2"/>
        </w:rPr>
        <w:t>method.</w:t>
      </w:r>
    </w:p>
    <w:p>
      <w:pPr>
        <w:pStyle w:val="BodyText"/>
        <w:spacing w:line="288" w:lineRule="auto" w:before="160"/>
        <w:ind w:left="153" w:right="734"/>
      </w:pPr>
      <w:r>
        <w:rPr>
          <w:spacing w:val="-4"/>
        </w:rPr>
        <w:t>This</w:t>
      </w:r>
      <w:r>
        <w:rPr>
          <w:spacing w:val="-19"/>
        </w:rPr>
        <w:t> </w:t>
      </w:r>
      <w:r>
        <w:rPr>
          <w:spacing w:val="-4"/>
        </w:rPr>
        <w:t>“specification”</w:t>
      </w:r>
      <w:r>
        <w:rPr>
          <w:spacing w:val="-18"/>
        </w:rPr>
        <w:t> </w:t>
      </w:r>
      <w:r>
        <w:rPr>
          <w:spacing w:val="-4"/>
        </w:rPr>
        <w:t>is</w:t>
      </w:r>
      <w:r>
        <w:rPr>
          <w:spacing w:val="-19"/>
        </w:rPr>
        <w:t> </w:t>
      </w:r>
      <w:r>
        <w:rPr>
          <w:spacing w:val="-4"/>
        </w:rPr>
        <w:t>made</w:t>
      </w:r>
      <w:r>
        <w:rPr>
          <w:spacing w:val="-18"/>
        </w:rPr>
        <w:t> </w:t>
      </w:r>
      <w:r>
        <w:rPr>
          <w:spacing w:val="-4"/>
        </w:rPr>
        <w:t>within</w:t>
      </w:r>
      <w:r>
        <w:rPr>
          <w:spacing w:val="-18"/>
        </w:rPr>
        <w:t> </w:t>
      </w:r>
      <w:r>
        <w:rPr>
          <w:spacing w:val="-4"/>
        </w:rPr>
        <w:t>the</w:t>
      </w:r>
      <w:r>
        <w:rPr>
          <w:spacing w:val="-18"/>
        </w:rPr>
        <w:t> </w:t>
      </w:r>
      <w:r>
        <w:rPr>
          <w:spacing w:val="-4"/>
        </w:rPr>
        <w:t>transaction</w:t>
      </w:r>
      <w:r>
        <w:rPr>
          <w:spacing w:val="-18"/>
        </w:rPr>
        <w:t> </w:t>
      </w:r>
      <w:r>
        <w:rPr>
          <w:spacing w:val="-4"/>
        </w:rPr>
        <w:t>request</w:t>
      </w:r>
      <w:r>
        <w:rPr>
          <w:spacing w:val="-18"/>
        </w:rPr>
        <w:t> </w:t>
      </w:r>
      <w:r>
        <w:rPr>
          <w:spacing w:val="-4"/>
        </w:rPr>
        <w:t>itself,</w:t>
      </w:r>
      <w:r>
        <w:rPr>
          <w:spacing w:val="-18"/>
        </w:rPr>
        <w:t> </w:t>
      </w:r>
      <w:r>
        <w:rPr>
          <w:spacing w:val="-4"/>
        </w:rPr>
        <w:t>inside</w:t>
      </w:r>
      <w:r>
        <w:rPr>
          <w:spacing w:val="-18"/>
        </w:rPr>
        <w:t> </w:t>
      </w:r>
      <w:r>
        <w:rPr>
          <w:spacing w:val="-4"/>
        </w:rPr>
        <w:t>the</w:t>
      </w:r>
      <w:r>
        <w:rPr>
          <w:spacing w:val="-13"/>
        </w:rPr>
        <w:t> </w:t>
      </w:r>
      <w:r>
        <w:rPr>
          <w:spacing w:val="-4"/>
        </w:rPr>
        <w:t>“urls”</w:t>
      </w:r>
      <w:r>
        <w:rPr>
          <w:spacing w:val="-14"/>
        </w:rPr>
        <w:t> </w:t>
      </w:r>
      <w:r>
        <w:rPr>
          <w:spacing w:val="-4"/>
        </w:rPr>
        <w:t>block,</w:t>
      </w:r>
      <w:r>
        <w:rPr>
          <w:spacing w:val="-18"/>
        </w:rPr>
        <w:t> </w:t>
      </w:r>
      <w:r>
        <w:rPr>
          <w:spacing w:val="-4"/>
        </w:rPr>
        <w:t>by</w:t>
      </w:r>
      <w:r>
        <w:rPr>
          <w:spacing w:val="-20"/>
        </w:rPr>
        <w:t> </w:t>
      </w:r>
      <w:r>
        <w:rPr>
          <w:spacing w:val="-4"/>
        </w:rPr>
        <w:t>sending</w:t>
      </w:r>
      <w:r>
        <w:rPr>
          <w:spacing w:val="-18"/>
        </w:rPr>
        <w:t> </w:t>
      </w:r>
      <w:r>
        <w:rPr>
          <w:spacing w:val="-4"/>
        </w:rPr>
        <w:t>the item</w:t>
      </w:r>
      <w:r>
        <w:rPr>
          <w:spacing w:val="-26"/>
        </w:rPr>
        <w:t> </w:t>
      </w:r>
      <w:r>
        <w:rPr>
          <w:spacing w:val="-4"/>
        </w:rPr>
        <w:t>filled</w:t>
      </w:r>
      <w:r>
        <w:rPr>
          <w:spacing w:val="-26"/>
        </w:rPr>
        <w:t> </w:t>
      </w:r>
      <w:r>
        <w:rPr>
          <w:spacing w:val="-4"/>
        </w:rPr>
        <w:t>with</w:t>
      </w:r>
      <w:r>
        <w:rPr>
          <w:spacing w:val="-26"/>
        </w:rPr>
        <w:t> </w:t>
      </w:r>
      <w:r>
        <w:rPr>
          <w:spacing w:val="-4"/>
        </w:rPr>
        <w:t>"kind":</w:t>
      </w:r>
      <w:r>
        <w:rPr>
          <w:spacing w:val="-26"/>
        </w:rPr>
        <w:t> </w:t>
      </w:r>
      <w:r>
        <w:rPr>
          <w:spacing w:val="-4"/>
        </w:rPr>
        <w:t>"threeDSecureCallback"</w:t>
      </w:r>
      <w:r>
        <w:rPr>
          <w:spacing w:val="-24"/>
        </w:rPr>
        <w:t> </w:t>
      </w:r>
      <w:r>
        <w:rPr>
          <w:spacing w:val="-4"/>
        </w:rPr>
        <w:t>and</w:t>
      </w:r>
      <w:r>
        <w:rPr>
          <w:spacing w:val="-26"/>
        </w:rPr>
        <w:t> </w:t>
      </w:r>
      <w:r>
        <w:rPr>
          <w:spacing w:val="-4"/>
        </w:rPr>
        <w:t>the</w:t>
      </w:r>
      <w:r>
        <w:rPr>
          <w:spacing w:val="-26"/>
        </w:rPr>
        <w:t> </w:t>
      </w:r>
      <w:r>
        <w:rPr>
          <w:spacing w:val="-4"/>
        </w:rPr>
        <w:t>"url"</w:t>
      </w:r>
      <w:r>
        <w:rPr>
          <w:spacing w:val="-25"/>
        </w:rPr>
        <w:t> </w:t>
      </w:r>
      <w:r>
        <w:rPr>
          <w:spacing w:val="-4"/>
        </w:rPr>
        <w:t>containing</w:t>
      </w:r>
      <w:r>
        <w:rPr>
          <w:spacing w:val="-26"/>
        </w:rPr>
        <w:t> </w:t>
      </w:r>
      <w:r>
        <w:rPr>
          <w:spacing w:val="-4"/>
        </w:rPr>
        <w:t>the</w:t>
      </w:r>
      <w:r>
        <w:rPr>
          <w:spacing w:val="-26"/>
        </w:rPr>
        <w:t> </w:t>
      </w:r>
      <w:r>
        <w:rPr>
          <w:spacing w:val="-4"/>
        </w:rPr>
        <w:t>corresponding</w:t>
      </w:r>
      <w:r>
        <w:rPr>
          <w:spacing w:val="-26"/>
        </w:rPr>
        <w:t> </w:t>
      </w:r>
      <w:r>
        <w:rPr>
          <w:spacing w:val="-4"/>
        </w:rPr>
        <w:t>value</w:t>
      </w:r>
      <w:r>
        <w:rPr>
          <w:spacing w:val="-24"/>
        </w:rPr>
        <w:t> </w:t>
      </w:r>
      <w:r>
        <w:rPr>
          <w:spacing w:val="-4"/>
        </w:rPr>
        <w:t>of</w:t>
      </w:r>
      <w:r>
        <w:rPr>
          <w:spacing w:val="-26"/>
        </w:rPr>
        <w:t> </w:t>
      </w:r>
      <w:r>
        <w:rPr>
          <w:spacing w:val="-4"/>
        </w:rPr>
        <w:t>your endpoint</w:t>
      </w:r>
      <w:r>
        <w:rPr>
          <w:spacing w:val="-26"/>
        </w:rPr>
        <w:t> </w:t>
      </w:r>
      <w:r>
        <w:rPr>
          <w:spacing w:val="-4"/>
        </w:rPr>
        <w:t>that</w:t>
      </w:r>
      <w:r>
        <w:rPr>
          <w:spacing w:val="-27"/>
        </w:rPr>
        <w:t> </w:t>
      </w:r>
      <w:r>
        <w:rPr>
          <w:spacing w:val="-4"/>
        </w:rPr>
        <w:t>will</w:t>
      </w:r>
      <w:r>
        <w:rPr>
          <w:spacing w:val="-27"/>
        </w:rPr>
        <w:t> </w:t>
      </w:r>
      <w:r>
        <w:rPr>
          <w:spacing w:val="-4"/>
        </w:rPr>
        <w:t>receive</w:t>
      </w:r>
      <w:r>
        <w:rPr>
          <w:spacing w:val="-26"/>
        </w:rPr>
        <w:t> </w:t>
      </w:r>
      <w:r>
        <w:rPr>
          <w:spacing w:val="-4"/>
        </w:rPr>
        <w:t>the</w:t>
      </w:r>
      <w:r>
        <w:rPr>
          <w:spacing w:val="-26"/>
        </w:rPr>
        <w:t> </w:t>
      </w:r>
      <w:r>
        <w:rPr>
          <w:spacing w:val="-4"/>
        </w:rPr>
        <w:t>callback</w:t>
      </w:r>
      <w:r>
        <w:rPr>
          <w:spacing w:val="-27"/>
        </w:rPr>
        <w:t> </w:t>
      </w:r>
      <w:r>
        <w:rPr>
          <w:spacing w:val="-4"/>
        </w:rPr>
        <w:t>via</w:t>
      </w:r>
      <w:r>
        <w:rPr>
          <w:spacing w:val="-26"/>
        </w:rPr>
        <w:t> </w:t>
      </w:r>
      <w:r>
        <w:rPr>
          <w:spacing w:val="-4"/>
        </w:rPr>
        <w:t>an</w:t>
      </w:r>
      <w:r>
        <w:rPr>
          <w:spacing w:val="-26"/>
        </w:rPr>
        <w:t> </w:t>
      </w:r>
      <w:r>
        <w:rPr>
          <w:spacing w:val="-4"/>
        </w:rPr>
        <w:t>HTTP</w:t>
      </w:r>
      <w:r>
        <w:rPr>
          <w:spacing w:val="-26"/>
        </w:rPr>
        <w:t> </w:t>
      </w:r>
      <w:r>
        <w:rPr>
          <w:spacing w:val="-4"/>
        </w:rPr>
        <w:t>request</w:t>
      </w:r>
      <w:r>
        <w:rPr>
          <w:spacing w:val="-26"/>
        </w:rPr>
        <w:t> </w:t>
      </w:r>
      <w:r>
        <w:rPr>
          <w:spacing w:val="-4"/>
        </w:rPr>
        <w:t>using</w:t>
      </w:r>
      <w:r>
        <w:rPr>
          <w:spacing w:val="-26"/>
        </w:rPr>
        <w:t> </w:t>
      </w:r>
      <w:r>
        <w:rPr>
          <w:spacing w:val="-4"/>
        </w:rPr>
        <w:t>the</w:t>
      </w:r>
      <w:r>
        <w:rPr>
          <w:spacing w:val="-26"/>
        </w:rPr>
        <w:t> </w:t>
      </w:r>
      <w:r>
        <w:rPr>
          <w:spacing w:val="-4"/>
        </w:rPr>
        <w:t>POST</w:t>
      </w:r>
      <w:r>
        <w:rPr>
          <w:spacing w:val="-26"/>
        </w:rPr>
        <w:t> </w:t>
      </w:r>
      <w:r>
        <w:rPr>
          <w:spacing w:val="-4"/>
        </w:rPr>
        <w:t>method.</w:t>
      </w:r>
    </w:p>
    <w:p>
      <w:pPr>
        <w:pStyle w:val="BodyText"/>
        <w:spacing w:after="0" w:line="288" w:lineRule="auto"/>
        <w:sectPr>
          <w:pgSz w:w="11910" w:h="16840"/>
          <w:pgMar w:header="618" w:footer="303" w:top="1240" w:bottom="500" w:left="566" w:right="283"/>
        </w:sectPr>
      </w:pPr>
    </w:p>
    <w:p>
      <w:pPr>
        <w:pStyle w:val="BodyText"/>
        <w:spacing w:before="211"/>
        <w:ind w:left="153"/>
      </w:pPr>
      <w:r>
        <w:rPr>
          <w:spacing w:val="-6"/>
        </w:rPr>
        <w:t>The</w:t>
      </w:r>
      <w:r>
        <w:rPr>
          <w:spacing w:val="-19"/>
        </w:rPr>
        <w:t> </w:t>
      </w:r>
      <w:r>
        <w:rPr>
          <w:spacing w:val="-6"/>
        </w:rPr>
        <w:t>callback</w:t>
      </w:r>
      <w:r>
        <w:rPr>
          <w:spacing w:val="-20"/>
        </w:rPr>
        <w:t> </w:t>
      </w:r>
      <w:r>
        <w:rPr>
          <w:spacing w:val="-6"/>
        </w:rPr>
        <w:t>will</w:t>
      </w:r>
      <w:r>
        <w:rPr>
          <w:spacing w:val="-17"/>
        </w:rPr>
        <w:t> </w:t>
      </w:r>
      <w:r>
        <w:rPr>
          <w:spacing w:val="-6"/>
        </w:rPr>
        <w:t>indicate</w:t>
      </w:r>
      <w:r>
        <w:rPr>
          <w:spacing w:val="-17"/>
        </w:rPr>
        <w:t> </w:t>
      </w:r>
      <w:r>
        <w:rPr>
          <w:spacing w:val="-6"/>
        </w:rPr>
        <w:t>the</w:t>
      </w:r>
      <w:r>
        <w:rPr>
          <w:spacing w:val="-18"/>
        </w:rPr>
        <w:t> </w:t>
      </w:r>
      <w:r>
        <w:rPr>
          <w:spacing w:val="-6"/>
        </w:rPr>
        <w:t>result</w:t>
      </w:r>
      <w:r>
        <w:rPr>
          <w:spacing w:val="-18"/>
        </w:rPr>
        <w:t> </w:t>
      </w:r>
      <w:r>
        <w:rPr>
          <w:spacing w:val="-6"/>
        </w:rPr>
        <w:t>of</w:t>
      </w:r>
      <w:r>
        <w:rPr>
          <w:spacing w:val="-17"/>
        </w:rPr>
        <w:t> </w:t>
      </w:r>
      <w:r>
        <w:rPr>
          <w:spacing w:val="-6"/>
        </w:rPr>
        <w:t>the</w:t>
      </w:r>
      <w:r>
        <w:rPr>
          <w:spacing w:val="-18"/>
        </w:rPr>
        <w:t> </w:t>
      </w:r>
      <w:r>
        <w:rPr>
          <w:spacing w:val="-6"/>
        </w:rPr>
        <w:t>transaction’s</w:t>
      </w:r>
      <w:r>
        <w:rPr>
          <w:spacing w:val="-21"/>
        </w:rPr>
        <w:t> </w:t>
      </w:r>
      <w:r>
        <w:rPr>
          <w:spacing w:val="-6"/>
        </w:rPr>
        <w:t>authentication.</w:t>
      </w:r>
    </w:p>
    <w:p>
      <w:pPr>
        <w:pStyle w:val="BodyText"/>
        <w:spacing w:before="11"/>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186"/>
        <w:gridCol w:w="886"/>
        <w:gridCol w:w="1616"/>
        <w:gridCol w:w="4773"/>
      </w:tblGrid>
      <w:tr>
        <w:trPr>
          <w:trHeight w:val="494" w:hRule="atLeast"/>
        </w:trPr>
        <w:tc>
          <w:tcPr>
            <w:tcW w:w="3186" w:type="dxa"/>
          </w:tcPr>
          <w:p>
            <w:pPr>
              <w:pStyle w:val="TableParagraph"/>
              <w:spacing w:before="22"/>
              <w:ind w:left="107"/>
              <w:rPr>
                <w:sz w:val="24"/>
              </w:rPr>
            </w:pPr>
            <w:r>
              <w:rPr>
                <w:spacing w:val="-4"/>
                <w:sz w:val="24"/>
              </w:rPr>
              <w:t>Name</w:t>
            </w:r>
          </w:p>
        </w:tc>
        <w:tc>
          <w:tcPr>
            <w:tcW w:w="886" w:type="dxa"/>
          </w:tcPr>
          <w:p>
            <w:pPr>
              <w:pStyle w:val="TableParagraph"/>
              <w:spacing w:before="22"/>
              <w:ind w:left="107"/>
              <w:rPr>
                <w:sz w:val="24"/>
              </w:rPr>
            </w:pPr>
            <w:r>
              <w:rPr>
                <w:spacing w:val="-4"/>
                <w:w w:val="95"/>
                <w:sz w:val="24"/>
              </w:rPr>
              <w:t>Size</w:t>
            </w:r>
          </w:p>
        </w:tc>
        <w:tc>
          <w:tcPr>
            <w:tcW w:w="1616" w:type="dxa"/>
          </w:tcPr>
          <w:p>
            <w:pPr>
              <w:pStyle w:val="TableParagraph"/>
              <w:spacing w:before="22"/>
              <w:ind w:left="104"/>
              <w:rPr>
                <w:sz w:val="24"/>
              </w:rPr>
            </w:pPr>
            <w:r>
              <w:rPr>
                <w:spacing w:val="-4"/>
                <w:sz w:val="24"/>
              </w:rPr>
              <w:t>Type</w:t>
            </w:r>
          </w:p>
        </w:tc>
        <w:tc>
          <w:tcPr>
            <w:tcW w:w="4773" w:type="dxa"/>
          </w:tcPr>
          <w:p>
            <w:pPr>
              <w:pStyle w:val="TableParagraph"/>
              <w:spacing w:before="22"/>
              <w:ind w:left="106"/>
              <w:rPr>
                <w:sz w:val="24"/>
              </w:rPr>
            </w:pPr>
            <w:r>
              <w:rPr>
                <w:spacing w:val="-2"/>
                <w:sz w:val="24"/>
              </w:rPr>
              <w:t>Description</w:t>
            </w:r>
          </w:p>
        </w:tc>
      </w:tr>
      <w:tr>
        <w:trPr>
          <w:trHeight w:val="827" w:hRule="atLeast"/>
        </w:trPr>
        <w:tc>
          <w:tcPr>
            <w:tcW w:w="3186" w:type="dxa"/>
          </w:tcPr>
          <w:p>
            <w:pPr>
              <w:pStyle w:val="TableParagraph"/>
              <w:spacing w:before="22"/>
              <w:ind w:left="107"/>
              <w:rPr>
                <w:sz w:val="24"/>
              </w:rPr>
            </w:pPr>
            <w:r>
              <w:rPr>
                <w:spacing w:val="-2"/>
                <w:sz w:val="24"/>
              </w:rPr>
              <w:t>reference</w:t>
            </w:r>
          </w:p>
        </w:tc>
        <w:tc>
          <w:tcPr>
            <w:tcW w:w="886" w:type="dxa"/>
          </w:tcPr>
          <w:p>
            <w:pPr>
              <w:pStyle w:val="TableParagraph"/>
              <w:spacing w:line="290" w:lineRule="auto" w:before="22"/>
              <w:ind w:left="107" w:right="225"/>
              <w:rPr>
                <w:sz w:val="24"/>
              </w:rPr>
            </w:pPr>
            <w:r>
              <w:rPr>
                <w:spacing w:val="-6"/>
                <w:sz w:val="24"/>
              </w:rPr>
              <w:t>Up</w:t>
            </w:r>
            <w:r>
              <w:rPr>
                <w:spacing w:val="-26"/>
                <w:sz w:val="24"/>
              </w:rPr>
              <w:t> </w:t>
            </w:r>
            <w:r>
              <w:rPr>
                <w:spacing w:val="-6"/>
                <w:sz w:val="24"/>
              </w:rPr>
              <w:t>to 16</w:t>
            </w:r>
          </w:p>
        </w:tc>
        <w:tc>
          <w:tcPr>
            <w:tcW w:w="1616" w:type="dxa"/>
          </w:tcPr>
          <w:p>
            <w:pPr>
              <w:pStyle w:val="TableParagraph"/>
              <w:spacing w:before="22"/>
              <w:ind w:left="104"/>
              <w:rPr>
                <w:sz w:val="24"/>
              </w:rPr>
            </w:pPr>
            <w:r>
              <w:rPr>
                <w:spacing w:val="-2"/>
                <w:sz w:val="24"/>
              </w:rPr>
              <w:t>Alphanumeric</w:t>
            </w:r>
          </w:p>
        </w:tc>
        <w:tc>
          <w:tcPr>
            <w:tcW w:w="4773" w:type="dxa"/>
          </w:tcPr>
          <w:p>
            <w:pPr>
              <w:pStyle w:val="TableParagraph"/>
              <w:spacing w:before="22"/>
              <w:ind w:left="106"/>
              <w:rPr>
                <w:sz w:val="24"/>
              </w:rPr>
            </w:pPr>
            <w:r>
              <w:rPr>
                <w:spacing w:val="-6"/>
                <w:sz w:val="24"/>
              </w:rPr>
              <w:t>Order</w:t>
            </w:r>
            <w:r>
              <w:rPr>
                <w:spacing w:val="-23"/>
                <w:sz w:val="24"/>
              </w:rPr>
              <w:t> </w:t>
            </w:r>
            <w:r>
              <w:rPr>
                <w:spacing w:val="-6"/>
                <w:sz w:val="24"/>
              </w:rPr>
              <w:t>code</w:t>
            </w:r>
            <w:r>
              <w:rPr>
                <w:spacing w:val="-22"/>
                <w:sz w:val="24"/>
              </w:rPr>
              <w:t> </w:t>
            </w:r>
            <w:r>
              <w:rPr>
                <w:spacing w:val="-6"/>
                <w:sz w:val="24"/>
              </w:rPr>
              <w:t>generated</w:t>
            </w:r>
            <w:r>
              <w:rPr>
                <w:spacing w:val="-23"/>
                <w:sz w:val="24"/>
              </w:rPr>
              <w:t> </w:t>
            </w:r>
            <w:r>
              <w:rPr>
                <w:spacing w:val="-6"/>
                <w:sz w:val="24"/>
              </w:rPr>
              <w:t>by</w:t>
            </w:r>
            <w:r>
              <w:rPr>
                <w:spacing w:val="-24"/>
                <w:sz w:val="24"/>
              </w:rPr>
              <w:t> </w:t>
            </w:r>
            <w:r>
              <w:rPr>
                <w:spacing w:val="-6"/>
                <w:sz w:val="24"/>
              </w:rPr>
              <w:t>the</w:t>
            </w:r>
            <w:r>
              <w:rPr>
                <w:spacing w:val="-22"/>
                <w:sz w:val="24"/>
              </w:rPr>
              <w:t> </w:t>
            </w:r>
            <w:r>
              <w:rPr>
                <w:spacing w:val="-6"/>
                <w:sz w:val="24"/>
              </w:rPr>
              <w:t>merchant.</w:t>
            </w:r>
          </w:p>
        </w:tc>
      </w:tr>
      <w:tr>
        <w:trPr>
          <w:trHeight w:val="491" w:hRule="atLeast"/>
        </w:trPr>
        <w:tc>
          <w:tcPr>
            <w:tcW w:w="3186" w:type="dxa"/>
          </w:tcPr>
          <w:p>
            <w:pPr>
              <w:pStyle w:val="TableParagraph"/>
              <w:spacing w:before="22"/>
              <w:ind w:left="107"/>
              <w:rPr>
                <w:sz w:val="24"/>
              </w:rPr>
            </w:pPr>
            <w:r>
              <w:rPr>
                <w:spacing w:val="-5"/>
                <w:w w:val="110"/>
                <w:sz w:val="24"/>
              </w:rPr>
              <w:t>tid</w:t>
            </w:r>
          </w:p>
        </w:tc>
        <w:tc>
          <w:tcPr>
            <w:tcW w:w="886" w:type="dxa"/>
          </w:tcPr>
          <w:p>
            <w:pPr>
              <w:pStyle w:val="TableParagraph"/>
              <w:spacing w:before="22"/>
              <w:ind w:left="107"/>
              <w:rPr>
                <w:sz w:val="24"/>
              </w:rPr>
            </w:pPr>
            <w:r>
              <w:rPr>
                <w:spacing w:val="-5"/>
                <w:sz w:val="24"/>
              </w:rPr>
              <w:t>20</w:t>
            </w:r>
          </w:p>
        </w:tc>
        <w:tc>
          <w:tcPr>
            <w:tcW w:w="1616" w:type="dxa"/>
          </w:tcPr>
          <w:p>
            <w:pPr>
              <w:pStyle w:val="TableParagraph"/>
              <w:spacing w:before="22"/>
              <w:ind w:left="104"/>
              <w:rPr>
                <w:sz w:val="24"/>
              </w:rPr>
            </w:pPr>
            <w:r>
              <w:rPr>
                <w:spacing w:val="-2"/>
                <w:sz w:val="24"/>
              </w:rPr>
              <w:t>Alphanumeric</w:t>
            </w:r>
          </w:p>
        </w:tc>
        <w:tc>
          <w:tcPr>
            <w:tcW w:w="4773" w:type="dxa"/>
          </w:tcPr>
          <w:p>
            <w:pPr>
              <w:pStyle w:val="TableParagraph"/>
              <w:spacing w:before="22"/>
              <w:ind w:left="106"/>
              <w:rPr>
                <w:sz w:val="24"/>
              </w:rPr>
            </w:pPr>
            <w:r>
              <w:rPr>
                <w:spacing w:val="-6"/>
                <w:sz w:val="24"/>
              </w:rPr>
              <w:t>Unique transaction</w:t>
            </w:r>
            <w:r>
              <w:rPr>
                <w:spacing w:val="-9"/>
                <w:sz w:val="24"/>
              </w:rPr>
              <w:t> </w:t>
            </w:r>
            <w:r>
              <w:rPr>
                <w:spacing w:val="-6"/>
                <w:sz w:val="24"/>
              </w:rPr>
              <w:t>identifier</w:t>
            </w:r>
            <w:r>
              <w:rPr>
                <w:spacing w:val="-7"/>
                <w:sz w:val="24"/>
              </w:rPr>
              <w:t> </w:t>
            </w:r>
            <w:r>
              <w:rPr>
                <w:spacing w:val="-6"/>
                <w:sz w:val="24"/>
              </w:rPr>
              <w:t>number.</w:t>
            </w:r>
          </w:p>
        </w:tc>
      </w:tr>
      <w:tr>
        <w:trPr>
          <w:trHeight w:val="827" w:hRule="atLeast"/>
        </w:trPr>
        <w:tc>
          <w:tcPr>
            <w:tcW w:w="3186" w:type="dxa"/>
          </w:tcPr>
          <w:p>
            <w:pPr>
              <w:pStyle w:val="TableParagraph"/>
              <w:spacing w:before="24"/>
              <w:ind w:left="107"/>
              <w:rPr>
                <w:sz w:val="24"/>
              </w:rPr>
            </w:pPr>
            <w:r>
              <w:rPr>
                <w:spacing w:val="-5"/>
                <w:sz w:val="24"/>
              </w:rPr>
              <w:t>nsu</w:t>
            </w:r>
          </w:p>
        </w:tc>
        <w:tc>
          <w:tcPr>
            <w:tcW w:w="886" w:type="dxa"/>
          </w:tcPr>
          <w:p>
            <w:pPr>
              <w:pStyle w:val="TableParagraph"/>
              <w:spacing w:line="288" w:lineRule="auto" w:before="24"/>
              <w:ind w:left="107" w:right="225"/>
              <w:rPr>
                <w:sz w:val="24"/>
              </w:rPr>
            </w:pPr>
            <w:r>
              <w:rPr>
                <w:spacing w:val="-6"/>
                <w:sz w:val="24"/>
              </w:rPr>
              <w:t>Up</w:t>
            </w:r>
            <w:r>
              <w:rPr>
                <w:spacing w:val="-26"/>
                <w:sz w:val="24"/>
              </w:rPr>
              <w:t> </w:t>
            </w:r>
            <w:r>
              <w:rPr>
                <w:spacing w:val="-6"/>
                <w:sz w:val="24"/>
              </w:rPr>
              <w:t>to 12</w:t>
            </w:r>
          </w:p>
        </w:tc>
        <w:tc>
          <w:tcPr>
            <w:tcW w:w="1616" w:type="dxa"/>
          </w:tcPr>
          <w:p>
            <w:pPr>
              <w:pStyle w:val="TableParagraph"/>
              <w:spacing w:before="24"/>
              <w:ind w:left="104"/>
              <w:rPr>
                <w:sz w:val="24"/>
              </w:rPr>
            </w:pPr>
            <w:r>
              <w:rPr>
                <w:spacing w:val="-2"/>
                <w:sz w:val="24"/>
              </w:rPr>
              <w:t>Alphanumeric</w:t>
            </w:r>
          </w:p>
        </w:tc>
        <w:tc>
          <w:tcPr>
            <w:tcW w:w="4773" w:type="dxa"/>
          </w:tcPr>
          <w:p>
            <w:pPr>
              <w:pStyle w:val="TableParagraph"/>
              <w:spacing w:before="24"/>
              <w:ind w:left="106"/>
              <w:rPr>
                <w:sz w:val="24"/>
              </w:rPr>
            </w:pPr>
            <w:r>
              <w:rPr>
                <w:spacing w:val="-6"/>
                <w:sz w:val="24"/>
              </w:rPr>
              <w:t>Sequential</w:t>
            </w:r>
            <w:r>
              <w:rPr>
                <w:spacing w:val="-24"/>
                <w:sz w:val="24"/>
              </w:rPr>
              <w:t> </w:t>
            </w:r>
            <w:r>
              <w:rPr>
                <w:spacing w:val="-6"/>
                <w:sz w:val="24"/>
              </w:rPr>
              <w:t>number</w:t>
            </w:r>
            <w:r>
              <w:rPr>
                <w:spacing w:val="-22"/>
                <w:sz w:val="24"/>
              </w:rPr>
              <w:t> </w:t>
            </w:r>
            <w:r>
              <w:rPr>
                <w:spacing w:val="-6"/>
                <w:sz w:val="24"/>
              </w:rPr>
              <w:t>returned</w:t>
            </w:r>
            <w:r>
              <w:rPr>
                <w:spacing w:val="-22"/>
                <w:sz w:val="24"/>
              </w:rPr>
              <w:t> </w:t>
            </w:r>
            <w:r>
              <w:rPr>
                <w:spacing w:val="-6"/>
                <w:sz w:val="24"/>
              </w:rPr>
              <w:t>by</w:t>
            </w:r>
            <w:r>
              <w:rPr>
                <w:spacing w:val="-23"/>
                <w:sz w:val="24"/>
              </w:rPr>
              <w:t> </w:t>
            </w:r>
            <w:r>
              <w:rPr>
                <w:spacing w:val="-6"/>
                <w:sz w:val="24"/>
              </w:rPr>
              <w:t>Rede.</w:t>
            </w:r>
          </w:p>
        </w:tc>
      </w:tr>
      <w:tr>
        <w:trPr>
          <w:trHeight w:val="828" w:hRule="atLeast"/>
        </w:trPr>
        <w:tc>
          <w:tcPr>
            <w:tcW w:w="3186" w:type="dxa"/>
          </w:tcPr>
          <w:p>
            <w:pPr>
              <w:pStyle w:val="TableParagraph"/>
              <w:spacing w:before="22"/>
              <w:ind w:left="107"/>
              <w:rPr>
                <w:sz w:val="24"/>
              </w:rPr>
            </w:pPr>
            <w:r>
              <w:rPr>
                <w:spacing w:val="-2"/>
                <w:sz w:val="24"/>
              </w:rPr>
              <w:t>authorizationCode</w:t>
            </w:r>
          </w:p>
        </w:tc>
        <w:tc>
          <w:tcPr>
            <w:tcW w:w="886" w:type="dxa"/>
          </w:tcPr>
          <w:p>
            <w:pPr>
              <w:pStyle w:val="TableParagraph"/>
              <w:spacing w:before="22"/>
              <w:ind w:left="107"/>
              <w:rPr>
                <w:sz w:val="24"/>
              </w:rPr>
            </w:pPr>
            <w:r>
              <w:rPr>
                <w:spacing w:val="-10"/>
                <w:sz w:val="24"/>
              </w:rPr>
              <w:t>6</w:t>
            </w:r>
          </w:p>
        </w:tc>
        <w:tc>
          <w:tcPr>
            <w:tcW w:w="1616" w:type="dxa"/>
          </w:tcPr>
          <w:p>
            <w:pPr>
              <w:pStyle w:val="TableParagraph"/>
              <w:spacing w:before="22"/>
              <w:ind w:left="104"/>
              <w:rPr>
                <w:sz w:val="24"/>
              </w:rPr>
            </w:pPr>
            <w:r>
              <w:rPr>
                <w:spacing w:val="-2"/>
                <w:sz w:val="24"/>
              </w:rPr>
              <w:t>Alphanumeric</w:t>
            </w:r>
          </w:p>
        </w:tc>
        <w:tc>
          <w:tcPr>
            <w:tcW w:w="4773" w:type="dxa"/>
          </w:tcPr>
          <w:p>
            <w:pPr>
              <w:pStyle w:val="TableParagraph"/>
              <w:spacing w:line="290" w:lineRule="auto" w:before="22"/>
              <w:ind w:left="106"/>
              <w:rPr>
                <w:sz w:val="24"/>
              </w:rPr>
            </w:pPr>
            <w:r>
              <w:rPr>
                <w:spacing w:val="-4"/>
                <w:sz w:val="24"/>
              </w:rPr>
              <w:t>Authorization</w:t>
            </w:r>
            <w:r>
              <w:rPr>
                <w:spacing w:val="-21"/>
                <w:sz w:val="24"/>
              </w:rPr>
              <w:t> </w:t>
            </w:r>
            <w:r>
              <w:rPr>
                <w:spacing w:val="-4"/>
                <w:sz w:val="24"/>
              </w:rPr>
              <w:t>number</w:t>
            </w:r>
            <w:r>
              <w:rPr>
                <w:spacing w:val="-21"/>
                <w:sz w:val="24"/>
              </w:rPr>
              <w:t> </w:t>
            </w:r>
            <w:r>
              <w:rPr>
                <w:spacing w:val="-4"/>
                <w:sz w:val="24"/>
              </w:rPr>
              <w:t>returned</w:t>
            </w:r>
            <w:r>
              <w:rPr>
                <w:spacing w:val="-21"/>
                <w:sz w:val="24"/>
              </w:rPr>
              <w:t> </w:t>
            </w:r>
            <w:r>
              <w:rPr>
                <w:spacing w:val="-4"/>
                <w:sz w:val="24"/>
              </w:rPr>
              <w:t>by</w:t>
            </w:r>
            <w:r>
              <w:rPr>
                <w:spacing w:val="-22"/>
                <w:sz w:val="24"/>
              </w:rPr>
              <w:t> </w:t>
            </w:r>
            <w:r>
              <w:rPr>
                <w:spacing w:val="-4"/>
                <w:sz w:val="24"/>
              </w:rPr>
              <w:t>the</w:t>
            </w:r>
            <w:r>
              <w:rPr>
                <w:spacing w:val="-21"/>
                <w:sz w:val="24"/>
              </w:rPr>
              <w:t> </w:t>
            </w:r>
            <w:r>
              <w:rPr>
                <w:spacing w:val="-4"/>
                <w:sz w:val="24"/>
              </w:rPr>
              <w:t>card </w:t>
            </w:r>
            <w:r>
              <w:rPr>
                <w:spacing w:val="-2"/>
                <w:sz w:val="24"/>
              </w:rPr>
              <w:t>issuer.</w:t>
            </w:r>
          </w:p>
        </w:tc>
      </w:tr>
      <w:tr>
        <w:trPr>
          <w:trHeight w:val="825" w:hRule="atLeast"/>
        </w:trPr>
        <w:tc>
          <w:tcPr>
            <w:tcW w:w="3186" w:type="dxa"/>
          </w:tcPr>
          <w:p>
            <w:pPr>
              <w:pStyle w:val="TableParagraph"/>
              <w:spacing w:before="22"/>
              <w:ind w:left="107"/>
              <w:rPr>
                <w:sz w:val="24"/>
              </w:rPr>
            </w:pPr>
            <w:r>
              <w:rPr>
                <w:spacing w:val="-2"/>
                <w:sz w:val="24"/>
              </w:rPr>
              <w:t>expiresAt</w:t>
            </w:r>
          </w:p>
        </w:tc>
        <w:tc>
          <w:tcPr>
            <w:tcW w:w="886" w:type="dxa"/>
          </w:tcPr>
          <w:p>
            <w:pPr>
              <w:pStyle w:val="TableParagraph"/>
              <w:spacing w:before="22"/>
              <w:ind w:left="107"/>
              <w:rPr>
                <w:sz w:val="24"/>
              </w:rPr>
            </w:pPr>
            <w:r>
              <w:rPr>
                <w:spacing w:val="-12"/>
                <w:w w:val="110"/>
                <w:sz w:val="24"/>
              </w:rPr>
              <w:t>-</w:t>
            </w:r>
          </w:p>
        </w:tc>
        <w:tc>
          <w:tcPr>
            <w:tcW w:w="1616" w:type="dxa"/>
          </w:tcPr>
          <w:p>
            <w:pPr>
              <w:pStyle w:val="TableParagraph"/>
              <w:spacing w:before="22"/>
              <w:ind w:left="104"/>
              <w:rPr>
                <w:sz w:val="24"/>
              </w:rPr>
            </w:pPr>
            <w:r>
              <w:rPr>
                <w:w w:val="90"/>
                <w:sz w:val="24"/>
              </w:rPr>
              <w:t>Date</w:t>
            </w:r>
            <w:r>
              <w:rPr>
                <w:spacing w:val="-9"/>
                <w:w w:val="90"/>
                <w:sz w:val="24"/>
              </w:rPr>
              <w:t> </w:t>
            </w:r>
            <w:r>
              <w:rPr>
                <w:w w:val="90"/>
                <w:sz w:val="24"/>
              </w:rPr>
              <w:t>&amp;</w:t>
            </w:r>
            <w:r>
              <w:rPr>
                <w:spacing w:val="-8"/>
                <w:w w:val="90"/>
                <w:sz w:val="24"/>
              </w:rPr>
              <w:t> </w:t>
            </w:r>
            <w:r>
              <w:rPr>
                <w:spacing w:val="-4"/>
                <w:w w:val="90"/>
                <w:sz w:val="24"/>
              </w:rPr>
              <w:t>Time</w:t>
            </w:r>
          </w:p>
        </w:tc>
        <w:tc>
          <w:tcPr>
            <w:tcW w:w="4773" w:type="dxa"/>
          </w:tcPr>
          <w:p>
            <w:pPr>
              <w:pStyle w:val="TableParagraph"/>
              <w:spacing w:line="290" w:lineRule="auto" w:before="22"/>
              <w:ind w:left="106" w:right="184"/>
              <w:rPr>
                <w:sz w:val="24"/>
              </w:rPr>
            </w:pPr>
            <w:r>
              <w:rPr>
                <w:spacing w:val="-4"/>
                <w:sz w:val="24"/>
              </w:rPr>
              <w:t>Pre-authorization</w:t>
            </w:r>
            <w:r>
              <w:rPr>
                <w:spacing w:val="-26"/>
                <w:sz w:val="24"/>
              </w:rPr>
              <w:t> </w:t>
            </w:r>
            <w:r>
              <w:rPr>
                <w:spacing w:val="-4"/>
                <w:sz w:val="24"/>
              </w:rPr>
              <w:t>expiration</w:t>
            </w:r>
            <w:r>
              <w:rPr>
                <w:spacing w:val="-26"/>
                <w:sz w:val="24"/>
              </w:rPr>
              <w:t> </w:t>
            </w:r>
            <w:r>
              <w:rPr>
                <w:spacing w:val="-4"/>
                <w:sz w:val="24"/>
              </w:rPr>
              <w:t>in</w:t>
            </w:r>
            <w:r>
              <w:rPr>
                <w:spacing w:val="-26"/>
                <w:sz w:val="24"/>
              </w:rPr>
              <w:t> </w:t>
            </w:r>
            <w:r>
              <w:rPr>
                <w:spacing w:val="-4"/>
                <w:sz w:val="24"/>
              </w:rPr>
              <w:t>format</w:t>
            </w:r>
            <w:r>
              <w:rPr>
                <w:spacing w:val="-26"/>
                <w:sz w:val="24"/>
              </w:rPr>
              <w:t> </w:t>
            </w:r>
            <w:r>
              <w:rPr>
                <w:spacing w:val="-4"/>
                <w:sz w:val="24"/>
              </w:rPr>
              <w:t>YYYY-</w:t>
            </w:r>
            <w:r>
              <w:rPr>
                <w:spacing w:val="-2"/>
                <w:sz w:val="24"/>
              </w:rPr>
              <w:t>MM-DDThh:mm:ssTZD.</w:t>
            </w:r>
          </w:p>
        </w:tc>
      </w:tr>
      <w:tr>
        <w:trPr>
          <w:trHeight w:val="493" w:hRule="atLeast"/>
        </w:trPr>
        <w:tc>
          <w:tcPr>
            <w:tcW w:w="3186" w:type="dxa"/>
          </w:tcPr>
          <w:p>
            <w:pPr>
              <w:pStyle w:val="TableParagraph"/>
              <w:spacing w:before="22"/>
              <w:ind w:left="107"/>
              <w:rPr>
                <w:sz w:val="24"/>
              </w:rPr>
            </w:pPr>
            <w:r>
              <w:rPr>
                <w:spacing w:val="-4"/>
                <w:sz w:val="24"/>
              </w:rPr>
              <w:t>date</w:t>
            </w:r>
          </w:p>
        </w:tc>
        <w:tc>
          <w:tcPr>
            <w:tcW w:w="886" w:type="dxa"/>
          </w:tcPr>
          <w:p>
            <w:pPr>
              <w:pStyle w:val="TableParagraph"/>
              <w:spacing w:before="22"/>
              <w:ind w:left="107"/>
              <w:rPr>
                <w:sz w:val="24"/>
              </w:rPr>
            </w:pPr>
            <w:r>
              <w:rPr>
                <w:spacing w:val="-12"/>
                <w:w w:val="110"/>
                <w:sz w:val="24"/>
              </w:rPr>
              <w:t>-</w:t>
            </w:r>
          </w:p>
        </w:tc>
        <w:tc>
          <w:tcPr>
            <w:tcW w:w="1616" w:type="dxa"/>
          </w:tcPr>
          <w:p>
            <w:pPr>
              <w:pStyle w:val="TableParagraph"/>
              <w:spacing w:before="22"/>
              <w:ind w:left="104"/>
              <w:rPr>
                <w:sz w:val="24"/>
              </w:rPr>
            </w:pPr>
            <w:r>
              <w:rPr>
                <w:spacing w:val="-4"/>
                <w:sz w:val="24"/>
              </w:rPr>
              <w:t>Date</w:t>
            </w:r>
          </w:p>
        </w:tc>
        <w:tc>
          <w:tcPr>
            <w:tcW w:w="4773" w:type="dxa"/>
          </w:tcPr>
          <w:p>
            <w:pPr>
              <w:pStyle w:val="TableParagraph"/>
              <w:spacing w:before="22"/>
              <w:ind w:left="106"/>
              <w:rPr>
                <w:sz w:val="24"/>
              </w:rPr>
            </w:pPr>
            <w:r>
              <w:rPr>
                <w:spacing w:val="-6"/>
                <w:sz w:val="24"/>
              </w:rPr>
              <w:t>Transaction</w:t>
            </w:r>
            <w:r>
              <w:rPr>
                <w:spacing w:val="-24"/>
                <w:sz w:val="24"/>
              </w:rPr>
              <w:t> </w:t>
            </w:r>
            <w:r>
              <w:rPr>
                <w:spacing w:val="-6"/>
                <w:sz w:val="24"/>
              </w:rPr>
              <w:t>date</w:t>
            </w:r>
            <w:r>
              <w:rPr>
                <w:spacing w:val="-23"/>
                <w:sz w:val="24"/>
              </w:rPr>
              <w:t> </w:t>
            </w:r>
            <w:r>
              <w:rPr>
                <w:spacing w:val="-6"/>
                <w:sz w:val="24"/>
              </w:rPr>
              <w:t>in</w:t>
            </w:r>
            <w:r>
              <w:rPr>
                <w:spacing w:val="-24"/>
                <w:sz w:val="24"/>
              </w:rPr>
              <w:t> </w:t>
            </w:r>
            <w:r>
              <w:rPr>
                <w:spacing w:val="-6"/>
                <w:sz w:val="24"/>
              </w:rPr>
              <w:t>format</w:t>
            </w:r>
            <w:r>
              <w:rPr>
                <w:spacing w:val="-23"/>
                <w:sz w:val="24"/>
              </w:rPr>
              <w:t> </w:t>
            </w:r>
            <w:r>
              <w:rPr>
                <w:spacing w:val="-6"/>
                <w:sz w:val="24"/>
              </w:rPr>
              <w:t>YYYY-MM-DD.</w:t>
            </w:r>
          </w:p>
        </w:tc>
      </w:tr>
      <w:tr>
        <w:trPr>
          <w:trHeight w:val="494" w:hRule="atLeast"/>
        </w:trPr>
        <w:tc>
          <w:tcPr>
            <w:tcW w:w="3186" w:type="dxa"/>
          </w:tcPr>
          <w:p>
            <w:pPr>
              <w:pStyle w:val="TableParagraph"/>
              <w:spacing w:before="22"/>
              <w:ind w:left="107"/>
              <w:rPr>
                <w:sz w:val="24"/>
              </w:rPr>
            </w:pPr>
            <w:r>
              <w:rPr>
                <w:spacing w:val="-4"/>
                <w:w w:val="105"/>
                <w:sz w:val="24"/>
              </w:rPr>
              <w:t>time</w:t>
            </w:r>
          </w:p>
        </w:tc>
        <w:tc>
          <w:tcPr>
            <w:tcW w:w="886" w:type="dxa"/>
          </w:tcPr>
          <w:p>
            <w:pPr>
              <w:pStyle w:val="TableParagraph"/>
              <w:spacing w:before="22"/>
              <w:ind w:left="107"/>
              <w:rPr>
                <w:sz w:val="24"/>
              </w:rPr>
            </w:pPr>
            <w:r>
              <w:rPr>
                <w:spacing w:val="-12"/>
                <w:w w:val="110"/>
                <w:sz w:val="24"/>
              </w:rPr>
              <w:t>-</w:t>
            </w:r>
          </w:p>
        </w:tc>
        <w:tc>
          <w:tcPr>
            <w:tcW w:w="1616" w:type="dxa"/>
          </w:tcPr>
          <w:p>
            <w:pPr>
              <w:pStyle w:val="TableParagraph"/>
              <w:spacing w:before="22"/>
              <w:ind w:left="104"/>
              <w:rPr>
                <w:sz w:val="24"/>
              </w:rPr>
            </w:pPr>
            <w:r>
              <w:rPr>
                <w:spacing w:val="-4"/>
                <w:sz w:val="24"/>
              </w:rPr>
              <w:t>Time</w:t>
            </w:r>
          </w:p>
        </w:tc>
        <w:tc>
          <w:tcPr>
            <w:tcW w:w="4773" w:type="dxa"/>
          </w:tcPr>
          <w:p>
            <w:pPr>
              <w:pStyle w:val="TableParagraph"/>
              <w:spacing w:before="22"/>
              <w:ind w:left="106"/>
              <w:rPr>
                <w:sz w:val="24"/>
              </w:rPr>
            </w:pPr>
            <w:r>
              <w:rPr>
                <w:spacing w:val="-4"/>
                <w:sz w:val="24"/>
              </w:rPr>
              <w:t>Transaction</w:t>
            </w:r>
            <w:r>
              <w:rPr>
                <w:spacing w:val="-24"/>
                <w:sz w:val="24"/>
              </w:rPr>
              <w:t> </w:t>
            </w:r>
            <w:r>
              <w:rPr>
                <w:spacing w:val="-4"/>
                <w:sz w:val="24"/>
              </w:rPr>
              <w:t>time</w:t>
            </w:r>
            <w:r>
              <w:rPr>
                <w:spacing w:val="-23"/>
                <w:sz w:val="24"/>
              </w:rPr>
              <w:t> </w:t>
            </w:r>
            <w:r>
              <w:rPr>
                <w:spacing w:val="-4"/>
                <w:sz w:val="24"/>
              </w:rPr>
              <w:t>in</w:t>
            </w:r>
            <w:r>
              <w:rPr>
                <w:spacing w:val="-23"/>
                <w:sz w:val="24"/>
              </w:rPr>
              <w:t> </w:t>
            </w:r>
            <w:r>
              <w:rPr>
                <w:spacing w:val="-4"/>
                <w:sz w:val="24"/>
              </w:rPr>
              <w:t>format</w:t>
            </w:r>
            <w:r>
              <w:rPr>
                <w:spacing w:val="-23"/>
                <w:sz w:val="24"/>
              </w:rPr>
              <w:t> </w:t>
            </w:r>
            <w:r>
              <w:rPr>
                <w:spacing w:val="-4"/>
                <w:sz w:val="24"/>
              </w:rPr>
              <w:t>hh:mm:ss.</w:t>
            </w:r>
          </w:p>
        </w:tc>
      </w:tr>
      <w:tr>
        <w:trPr>
          <w:trHeight w:val="825" w:hRule="atLeast"/>
        </w:trPr>
        <w:tc>
          <w:tcPr>
            <w:tcW w:w="3186" w:type="dxa"/>
          </w:tcPr>
          <w:p>
            <w:pPr>
              <w:pStyle w:val="TableParagraph"/>
              <w:spacing w:before="22"/>
              <w:ind w:left="107"/>
              <w:rPr>
                <w:sz w:val="24"/>
              </w:rPr>
            </w:pPr>
            <w:r>
              <w:rPr>
                <w:spacing w:val="-2"/>
                <w:sz w:val="24"/>
              </w:rPr>
              <w:t>returnCode</w:t>
            </w:r>
          </w:p>
        </w:tc>
        <w:tc>
          <w:tcPr>
            <w:tcW w:w="886" w:type="dxa"/>
          </w:tcPr>
          <w:p>
            <w:pPr>
              <w:pStyle w:val="TableParagraph"/>
              <w:spacing w:line="290" w:lineRule="auto" w:before="22"/>
              <w:ind w:left="107" w:right="225"/>
              <w:rPr>
                <w:sz w:val="24"/>
              </w:rPr>
            </w:pPr>
            <w:r>
              <w:rPr>
                <w:spacing w:val="-6"/>
                <w:sz w:val="24"/>
              </w:rPr>
              <w:t>Up</w:t>
            </w:r>
            <w:r>
              <w:rPr>
                <w:spacing w:val="-26"/>
                <w:sz w:val="24"/>
              </w:rPr>
              <w:t> </w:t>
            </w:r>
            <w:r>
              <w:rPr>
                <w:spacing w:val="-6"/>
                <w:sz w:val="24"/>
              </w:rPr>
              <w:t>to </w:t>
            </w:r>
            <w:r>
              <w:rPr>
                <w:spacing w:val="-10"/>
                <w:sz w:val="24"/>
              </w:rPr>
              <w:t>4</w:t>
            </w:r>
          </w:p>
        </w:tc>
        <w:tc>
          <w:tcPr>
            <w:tcW w:w="1616" w:type="dxa"/>
          </w:tcPr>
          <w:p>
            <w:pPr>
              <w:pStyle w:val="TableParagraph"/>
              <w:spacing w:before="22"/>
              <w:ind w:left="104"/>
              <w:rPr>
                <w:sz w:val="24"/>
              </w:rPr>
            </w:pPr>
            <w:r>
              <w:rPr>
                <w:spacing w:val="-2"/>
                <w:sz w:val="24"/>
              </w:rPr>
              <w:t>Alphanumeric</w:t>
            </w:r>
          </w:p>
        </w:tc>
        <w:tc>
          <w:tcPr>
            <w:tcW w:w="4773" w:type="dxa"/>
          </w:tcPr>
          <w:p>
            <w:pPr>
              <w:pStyle w:val="TableParagraph"/>
              <w:spacing w:before="22"/>
              <w:ind w:left="106"/>
              <w:rPr>
                <w:sz w:val="24"/>
              </w:rPr>
            </w:pPr>
            <w:r>
              <w:rPr>
                <w:spacing w:val="-6"/>
                <w:sz w:val="24"/>
              </w:rPr>
              <w:t>Transaction</w:t>
            </w:r>
            <w:r>
              <w:rPr>
                <w:spacing w:val="-15"/>
                <w:sz w:val="24"/>
              </w:rPr>
              <w:t> </w:t>
            </w:r>
            <w:r>
              <w:rPr>
                <w:spacing w:val="-6"/>
                <w:sz w:val="24"/>
              </w:rPr>
              <w:t>return</w:t>
            </w:r>
            <w:r>
              <w:rPr>
                <w:spacing w:val="-15"/>
                <w:sz w:val="24"/>
              </w:rPr>
              <w:t> </w:t>
            </w:r>
            <w:r>
              <w:rPr>
                <w:spacing w:val="-6"/>
                <w:sz w:val="24"/>
              </w:rPr>
              <w:t>code.</w:t>
            </w:r>
          </w:p>
        </w:tc>
      </w:tr>
      <w:tr>
        <w:trPr>
          <w:trHeight w:val="827" w:hRule="atLeast"/>
        </w:trPr>
        <w:tc>
          <w:tcPr>
            <w:tcW w:w="3186" w:type="dxa"/>
          </w:tcPr>
          <w:p>
            <w:pPr>
              <w:pStyle w:val="TableParagraph"/>
              <w:spacing w:before="22"/>
              <w:ind w:left="107"/>
              <w:rPr>
                <w:sz w:val="24"/>
              </w:rPr>
            </w:pPr>
            <w:r>
              <w:rPr>
                <w:spacing w:val="-2"/>
                <w:sz w:val="24"/>
              </w:rPr>
              <w:t>returnMessage</w:t>
            </w:r>
          </w:p>
        </w:tc>
        <w:tc>
          <w:tcPr>
            <w:tcW w:w="886" w:type="dxa"/>
          </w:tcPr>
          <w:p>
            <w:pPr>
              <w:pStyle w:val="TableParagraph"/>
              <w:spacing w:line="290" w:lineRule="auto" w:before="22"/>
              <w:ind w:left="107" w:right="225"/>
              <w:rPr>
                <w:sz w:val="24"/>
              </w:rPr>
            </w:pPr>
            <w:r>
              <w:rPr>
                <w:spacing w:val="-6"/>
                <w:sz w:val="24"/>
              </w:rPr>
              <w:t>Up</w:t>
            </w:r>
            <w:r>
              <w:rPr>
                <w:spacing w:val="-26"/>
                <w:sz w:val="24"/>
              </w:rPr>
              <w:t> </w:t>
            </w:r>
            <w:r>
              <w:rPr>
                <w:spacing w:val="-6"/>
                <w:sz w:val="24"/>
              </w:rPr>
              <w:t>to </w:t>
            </w:r>
            <w:r>
              <w:rPr>
                <w:spacing w:val="-4"/>
                <w:sz w:val="24"/>
              </w:rPr>
              <w:t>256</w:t>
            </w:r>
          </w:p>
        </w:tc>
        <w:tc>
          <w:tcPr>
            <w:tcW w:w="1616" w:type="dxa"/>
          </w:tcPr>
          <w:p>
            <w:pPr>
              <w:pStyle w:val="TableParagraph"/>
              <w:spacing w:before="22"/>
              <w:ind w:left="104"/>
              <w:rPr>
                <w:sz w:val="24"/>
              </w:rPr>
            </w:pPr>
            <w:r>
              <w:rPr>
                <w:spacing w:val="-2"/>
                <w:sz w:val="24"/>
              </w:rPr>
              <w:t>Alphanumeric</w:t>
            </w:r>
          </w:p>
        </w:tc>
        <w:tc>
          <w:tcPr>
            <w:tcW w:w="4773" w:type="dxa"/>
          </w:tcPr>
          <w:p>
            <w:pPr>
              <w:pStyle w:val="TableParagraph"/>
              <w:spacing w:before="22"/>
              <w:ind w:left="106"/>
              <w:rPr>
                <w:sz w:val="24"/>
              </w:rPr>
            </w:pPr>
            <w:r>
              <w:rPr>
                <w:spacing w:val="-6"/>
                <w:sz w:val="24"/>
              </w:rPr>
              <w:t>Transaction</w:t>
            </w:r>
            <w:r>
              <w:rPr>
                <w:spacing w:val="-15"/>
                <w:sz w:val="24"/>
              </w:rPr>
              <w:t> </w:t>
            </w:r>
            <w:r>
              <w:rPr>
                <w:spacing w:val="-6"/>
                <w:sz w:val="24"/>
              </w:rPr>
              <w:t>return</w:t>
            </w:r>
            <w:r>
              <w:rPr>
                <w:spacing w:val="-15"/>
                <w:sz w:val="24"/>
              </w:rPr>
              <w:t> </w:t>
            </w:r>
            <w:r>
              <w:rPr>
                <w:spacing w:val="-6"/>
                <w:sz w:val="24"/>
              </w:rPr>
              <w:t>message.</w:t>
            </w:r>
          </w:p>
        </w:tc>
      </w:tr>
      <w:tr>
        <w:trPr>
          <w:trHeight w:val="825" w:hRule="atLeast"/>
        </w:trPr>
        <w:tc>
          <w:tcPr>
            <w:tcW w:w="3186" w:type="dxa"/>
          </w:tcPr>
          <w:p>
            <w:pPr>
              <w:pStyle w:val="TableParagraph"/>
              <w:spacing w:before="22"/>
              <w:ind w:left="107"/>
              <w:rPr>
                <w:sz w:val="24"/>
              </w:rPr>
            </w:pPr>
            <w:r>
              <w:rPr>
                <w:spacing w:val="-2"/>
                <w:sz w:val="24"/>
              </w:rPr>
              <w:t>threeDSecure/returnCode</w:t>
            </w:r>
          </w:p>
        </w:tc>
        <w:tc>
          <w:tcPr>
            <w:tcW w:w="886" w:type="dxa"/>
          </w:tcPr>
          <w:p>
            <w:pPr>
              <w:pStyle w:val="TableParagraph"/>
              <w:spacing w:line="290" w:lineRule="auto" w:before="22"/>
              <w:ind w:left="107" w:right="225"/>
              <w:rPr>
                <w:sz w:val="24"/>
              </w:rPr>
            </w:pPr>
            <w:r>
              <w:rPr>
                <w:spacing w:val="-6"/>
                <w:sz w:val="24"/>
              </w:rPr>
              <w:t>Up</w:t>
            </w:r>
            <w:r>
              <w:rPr>
                <w:spacing w:val="-26"/>
                <w:sz w:val="24"/>
              </w:rPr>
              <w:t> </w:t>
            </w:r>
            <w:r>
              <w:rPr>
                <w:spacing w:val="-6"/>
                <w:sz w:val="24"/>
              </w:rPr>
              <w:t>to </w:t>
            </w:r>
            <w:r>
              <w:rPr>
                <w:spacing w:val="-10"/>
                <w:sz w:val="24"/>
              </w:rPr>
              <w:t>4</w:t>
            </w:r>
          </w:p>
        </w:tc>
        <w:tc>
          <w:tcPr>
            <w:tcW w:w="1616" w:type="dxa"/>
          </w:tcPr>
          <w:p>
            <w:pPr>
              <w:pStyle w:val="TableParagraph"/>
              <w:spacing w:before="22"/>
              <w:ind w:left="104"/>
              <w:rPr>
                <w:sz w:val="24"/>
              </w:rPr>
            </w:pPr>
            <w:r>
              <w:rPr>
                <w:spacing w:val="-2"/>
                <w:sz w:val="24"/>
              </w:rPr>
              <w:t>Alphanumeric</w:t>
            </w:r>
          </w:p>
        </w:tc>
        <w:tc>
          <w:tcPr>
            <w:tcW w:w="4773" w:type="dxa"/>
          </w:tcPr>
          <w:p>
            <w:pPr>
              <w:pStyle w:val="TableParagraph"/>
              <w:spacing w:before="22"/>
              <w:ind w:left="106"/>
              <w:rPr>
                <w:sz w:val="24"/>
              </w:rPr>
            </w:pPr>
            <w:r>
              <w:rPr>
                <w:w w:val="90"/>
                <w:sz w:val="24"/>
              </w:rPr>
              <w:t>3DS</w:t>
            </w:r>
            <w:r>
              <w:rPr>
                <w:spacing w:val="-12"/>
                <w:w w:val="90"/>
                <w:sz w:val="24"/>
              </w:rPr>
              <w:t> </w:t>
            </w:r>
            <w:r>
              <w:rPr>
                <w:w w:val="90"/>
                <w:sz w:val="24"/>
              </w:rPr>
              <w:t>return</w:t>
            </w:r>
            <w:r>
              <w:rPr>
                <w:spacing w:val="-12"/>
                <w:w w:val="90"/>
                <w:sz w:val="24"/>
              </w:rPr>
              <w:t> </w:t>
            </w:r>
            <w:r>
              <w:rPr>
                <w:w w:val="90"/>
                <w:sz w:val="24"/>
              </w:rPr>
              <w:t>code</w:t>
            </w:r>
            <w:r>
              <w:rPr>
                <w:spacing w:val="-12"/>
                <w:w w:val="90"/>
                <w:sz w:val="24"/>
              </w:rPr>
              <w:t> </w:t>
            </w:r>
            <w:r>
              <w:rPr>
                <w:w w:val="90"/>
                <w:sz w:val="24"/>
              </w:rPr>
              <w:t>(see</w:t>
            </w:r>
            <w:r>
              <w:rPr>
                <w:spacing w:val="-12"/>
                <w:w w:val="90"/>
                <w:sz w:val="24"/>
              </w:rPr>
              <w:t> </w:t>
            </w:r>
            <w:r>
              <w:rPr>
                <w:w w:val="90"/>
                <w:sz w:val="24"/>
              </w:rPr>
              <w:t>3DS</w:t>
            </w:r>
            <w:r>
              <w:rPr>
                <w:spacing w:val="-12"/>
                <w:w w:val="90"/>
                <w:sz w:val="24"/>
              </w:rPr>
              <w:t> </w:t>
            </w:r>
            <w:r>
              <w:rPr>
                <w:w w:val="90"/>
                <w:sz w:val="24"/>
              </w:rPr>
              <w:t>return</w:t>
            </w:r>
            <w:r>
              <w:rPr>
                <w:spacing w:val="-12"/>
                <w:w w:val="90"/>
                <w:sz w:val="24"/>
              </w:rPr>
              <w:t> </w:t>
            </w:r>
            <w:r>
              <w:rPr>
                <w:w w:val="90"/>
                <w:sz w:val="24"/>
              </w:rPr>
              <w:t>codes</w:t>
            </w:r>
            <w:r>
              <w:rPr>
                <w:spacing w:val="-14"/>
                <w:w w:val="90"/>
                <w:sz w:val="24"/>
              </w:rPr>
              <w:t> </w:t>
            </w:r>
            <w:r>
              <w:rPr>
                <w:spacing w:val="-2"/>
                <w:w w:val="90"/>
                <w:sz w:val="24"/>
              </w:rPr>
              <w:t>table).</w:t>
            </w:r>
          </w:p>
        </w:tc>
      </w:tr>
      <w:tr>
        <w:trPr>
          <w:trHeight w:val="827" w:hRule="atLeast"/>
        </w:trPr>
        <w:tc>
          <w:tcPr>
            <w:tcW w:w="3186" w:type="dxa"/>
          </w:tcPr>
          <w:p>
            <w:pPr>
              <w:pStyle w:val="TableParagraph"/>
              <w:spacing w:before="24"/>
              <w:ind w:left="107"/>
              <w:rPr>
                <w:sz w:val="24"/>
              </w:rPr>
            </w:pPr>
            <w:r>
              <w:rPr>
                <w:spacing w:val="-5"/>
                <w:sz w:val="24"/>
              </w:rPr>
              <w:t>threeDSecure/returnMessage</w:t>
            </w:r>
          </w:p>
        </w:tc>
        <w:tc>
          <w:tcPr>
            <w:tcW w:w="886" w:type="dxa"/>
          </w:tcPr>
          <w:p>
            <w:pPr>
              <w:pStyle w:val="TableParagraph"/>
              <w:spacing w:line="290" w:lineRule="auto" w:before="24"/>
              <w:ind w:left="107" w:right="225"/>
              <w:rPr>
                <w:sz w:val="24"/>
              </w:rPr>
            </w:pPr>
            <w:r>
              <w:rPr>
                <w:spacing w:val="-6"/>
                <w:sz w:val="24"/>
              </w:rPr>
              <w:t>Up</w:t>
            </w:r>
            <w:r>
              <w:rPr>
                <w:spacing w:val="-26"/>
                <w:sz w:val="24"/>
              </w:rPr>
              <w:t> </w:t>
            </w:r>
            <w:r>
              <w:rPr>
                <w:spacing w:val="-6"/>
                <w:sz w:val="24"/>
              </w:rPr>
              <w:t>to </w:t>
            </w:r>
            <w:r>
              <w:rPr>
                <w:spacing w:val="-4"/>
                <w:sz w:val="24"/>
              </w:rPr>
              <w:t>256</w:t>
            </w:r>
          </w:p>
        </w:tc>
        <w:tc>
          <w:tcPr>
            <w:tcW w:w="1616" w:type="dxa"/>
          </w:tcPr>
          <w:p>
            <w:pPr>
              <w:pStyle w:val="TableParagraph"/>
              <w:spacing w:before="24"/>
              <w:ind w:left="104"/>
              <w:rPr>
                <w:sz w:val="24"/>
              </w:rPr>
            </w:pPr>
            <w:r>
              <w:rPr>
                <w:spacing w:val="-2"/>
                <w:sz w:val="24"/>
              </w:rPr>
              <w:t>Alphanumeric</w:t>
            </w:r>
          </w:p>
        </w:tc>
        <w:tc>
          <w:tcPr>
            <w:tcW w:w="4773" w:type="dxa"/>
          </w:tcPr>
          <w:p>
            <w:pPr>
              <w:pStyle w:val="TableParagraph"/>
              <w:spacing w:before="24"/>
              <w:ind w:left="106"/>
              <w:rPr>
                <w:sz w:val="24"/>
              </w:rPr>
            </w:pPr>
            <w:r>
              <w:rPr>
                <w:w w:val="90"/>
                <w:sz w:val="24"/>
              </w:rPr>
              <w:t>3DS</w:t>
            </w:r>
            <w:r>
              <w:rPr>
                <w:spacing w:val="-9"/>
                <w:w w:val="90"/>
                <w:sz w:val="24"/>
              </w:rPr>
              <w:t> </w:t>
            </w:r>
            <w:r>
              <w:rPr>
                <w:w w:val="90"/>
                <w:sz w:val="24"/>
              </w:rPr>
              <w:t>return</w:t>
            </w:r>
            <w:r>
              <w:rPr>
                <w:spacing w:val="-9"/>
                <w:w w:val="90"/>
                <w:sz w:val="24"/>
              </w:rPr>
              <w:t> </w:t>
            </w:r>
            <w:r>
              <w:rPr>
                <w:spacing w:val="-2"/>
                <w:w w:val="90"/>
                <w:sz w:val="24"/>
              </w:rPr>
              <w:t>message.</w:t>
            </w:r>
          </w:p>
        </w:tc>
      </w:tr>
      <w:tr>
        <w:trPr>
          <w:trHeight w:val="827" w:hRule="atLeast"/>
        </w:trPr>
        <w:tc>
          <w:tcPr>
            <w:tcW w:w="3186" w:type="dxa"/>
          </w:tcPr>
          <w:p>
            <w:pPr>
              <w:pStyle w:val="TableParagraph"/>
              <w:spacing w:before="22"/>
              <w:ind w:left="107"/>
              <w:rPr>
                <w:sz w:val="24"/>
              </w:rPr>
            </w:pPr>
            <w:r>
              <w:rPr>
                <w:spacing w:val="-4"/>
                <w:sz w:val="24"/>
              </w:rPr>
              <w:t>brand</w:t>
            </w:r>
          </w:p>
        </w:tc>
        <w:tc>
          <w:tcPr>
            <w:tcW w:w="886" w:type="dxa"/>
          </w:tcPr>
          <w:p>
            <w:pPr>
              <w:pStyle w:val="TableParagraph"/>
              <w:spacing w:before="22"/>
              <w:ind w:left="107"/>
              <w:rPr>
                <w:sz w:val="24"/>
              </w:rPr>
            </w:pPr>
            <w:r>
              <w:rPr>
                <w:spacing w:val="-12"/>
                <w:w w:val="110"/>
                <w:sz w:val="24"/>
              </w:rPr>
              <w:t>-</w:t>
            </w:r>
          </w:p>
        </w:tc>
        <w:tc>
          <w:tcPr>
            <w:tcW w:w="1616" w:type="dxa"/>
          </w:tcPr>
          <w:p>
            <w:pPr>
              <w:pStyle w:val="TableParagraph"/>
              <w:spacing w:before="22"/>
              <w:ind w:left="104"/>
              <w:rPr>
                <w:sz w:val="24"/>
              </w:rPr>
            </w:pPr>
            <w:r>
              <w:rPr>
                <w:spacing w:val="-12"/>
                <w:w w:val="110"/>
                <w:sz w:val="24"/>
              </w:rPr>
              <w:t>-</w:t>
            </w:r>
          </w:p>
        </w:tc>
        <w:tc>
          <w:tcPr>
            <w:tcW w:w="4773" w:type="dxa"/>
          </w:tcPr>
          <w:p>
            <w:pPr>
              <w:pStyle w:val="TableParagraph"/>
              <w:spacing w:line="290" w:lineRule="auto" w:before="22"/>
              <w:ind w:left="106"/>
              <w:rPr>
                <w:sz w:val="24"/>
              </w:rPr>
            </w:pPr>
            <w:r>
              <w:rPr>
                <w:spacing w:val="-4"/>
                <w:sz w:val="24"/>
              </w:rPr>
              <w:t>Group</w:t>
            </w:r>
            <w:r>
              <w:rPr>
                <w:spacing w:val="-26"/>
                <w:sz w:val="24"/>
              </w:rPr>
              <w:t> </w:t>
            </w:r>
            <w:r>
              <w:rPr>
                <w:spacing w:val="-4"/>
                <w:sz w:val="24"/>
              </w:rPr>
              <w:t>of</w:t>
            </w:r>
            <w:r>
              <w:rPr>
                <w:spacing w:val="-25"/>
                <w:sz w:val="24"/>
              </w:rPr>
              <w:t> </w:t>
            </w:r>
            <w:r>
              <w:rPr>
                <w:spacing w:val="-4"/>
                <w:sz w:val="24"/>
              </w:rPr>
              <w:t>information</w:t>
            </w:r>
            <w:r>
              <w:rPr>
                <w:spacing w:val="-26"/>
                <w:sz w:val="24"/>
              </w:rPr>
              <w:t> </w:t>
            </w:r>
            <w:r>
              <w:rPr>
                <w:spacing w:val="-4"/>
                <w:sz w:val="24"/>
              </w:rPr>
              <w:t>received</w:t>
            </w:r>
            <w:r>
              <w:rPr>
                <w:spacing w:val="-27"/>
                <w:sz w:val="24"/>
              </w:rPr>
              <w:t> </w:t>
            </w:r>
            <w:r>
              <w:rPr>
                <w:spacing w:val="-4"/>
                <w:sz w:val="24"/>
              </w:rPr>
              <w:t>from</w:t>
            </w:r>
            <w:r>
              <w:rPr>
                <w:spacing w:val="-26"/>
                <w:sz w:val="24"/>
              </w:rPr>
              <w:t> </w:t>
            </w:r>
            <w:r>
              <w:rPr>
                <w:spacing w:val="-4"/>
                <w:sz w:val="24"/>
              </w:rPr>
              <w:t>the</w:t>
            </w:r>
            <w:r>
              <w:rPr>
                <w:spacing w:val="-26"/>
                <w:sz w:val="24"/>
              </w:rPr>
              <w:t> </w:t>
            </w:r>
            <w:r>
              <w:rPr>
                <w:spacing w:val="-4"/>
                <w:sz w:val="24"/>
              </w:rPr>
              <w:t>card </w:t>
            </w:r>
            <w:r>
              <w:rPr>
                <w:sz w:val="24"/>
              </w:rPr>
              <w:t>brand</w:t>
            </w:r>
            <w:r>
              <w:rPr>
                <w:spacing w:val="-1"/>
                <w:sz w:val="24"/>
              </w:rPr>
              <w:t> </w:t>
            </w:r>
            <w:r>
              <w:rPr>
                <w:sz w:val="24"/>
              </w:rPr>
              <w:t>about the transaction.</w:t>
            </w:r>
          </w:p>
        </w:tc>
      </w:tr>
      <w:tr>
        <w:trPr>
          <w:trHeight w:val="491" w:hRule="atLeast"/>
        </w:trPr>
        <w:tc>
          <w:tcPr>
            <w:tcW w:w="3186" w:type="dxa"/>
          </w:tcPr>
          <w:p>
            <w:pPr>
              <w:pStyle w:val="TableParagraph"/>
              <w:spacing w:before="22"/>
              <w:ind w:left="107"/>
              <w:rPr>
                <w:sz w:val="24"/>
              </w:rPr>
            </w:pPr>
            <w:r>
              <w:rPr>
                <w:spacing w:val="-2"/>
                <w:sz w:val="24"/>
              </w:rPr>
              <w:t>brand/name</w:t>
            </w:r>
          </w:p>
        </w:tc>
        <w:tc>
          <w:tcPr>
            <w:tcW w:w="886" w:type="dxa"/>
          </w:tcPr>
          <w:p>
            <w:pPr>
              <w:pStyle w:val="TableParagraph"/>
              <w:spacing w:before="22"/>
              <w:ind w:left="107"/>
              <w:rPr>
                <w:sz w:val="24"/>
              </w:rPr>
            </w:pPr>
            <w:r>
              <w:rPr>
                <w:spacing w:val="-12"/>
                <w:w w:val="110"/>
                <w:sz w:val="24"/>
              </w:rPr>
              <w:t>-</w:t>
            </w:r>
          </w:p>
        </w:tc>
        <w:tc>
          <w:tcPr>
            <w:tcW w:w="1616" w:type="dxa"/>
          </w:tcPr>
          <w:p>
            <w:pPr>
              <w:pStyle w:val="TableParagraph"/>
              <w:spacing w:before="22"/>
              <w:ind w:left="104"/>
              <w:rPr>
                <w:sz w:val="24"/>
              </w:rPr>
            </w:pPr>
            <w:r>
              <w:rPr>
                <w:spacing w:val="-2"/>
                <w:sz w:val="24"/>
              </w:rPr>
              <w:t>Alphanumeric</w:t>
            </w:r>
          </w:p>
        </w:tc>
        <w:tc>
          <w:tcPr>
            <w:tcW w:w="4773" w:type="dxa"/>
          </w:tcPr>
          <w:p>
            <w:pPr>
              <w:pStyle w:val="TableParagraph"/>
              <w:spacing w:before="22"/>
              <w:ind w:left="106"/>
              <w:rPr>
                <w:sz w:val="24"/>
              </w:rPr>
            </w:pPr>
            <w:r>
              <w:rPr>
                <w:w w:val="90"/>
                <w:sz w:val="24"/>
              </w:rPr>
              <w:t>Brand</w:t>
            </w:r>
            <w:r>
              <w:rPr>
                <w:spacing w:val="-6"/>
                <w:w w:val="90"/>
                <w:sz w:val="24"/>
              </w:rPr>
              <w:t> </w:t>
            </w:r>
            <w:r>
              <w:rPr>
                <w:w w:val="90"/>
                <w:sz w:val="24"/>
              </w:rPr>
              <w:t>name.</w:t>
            </w:r>
            <w:r>
              <w:rPr>
                <w:spacing w:val="-5"/>
                <w:w w:val="90"/>
                <w:sz w:val="24"/>
              </w:rPr>
              <w:t> </w:t>
            </w:r>
            <w:r>
              <w:rPr>
                <w:w w:val="90"/>
                <w:sz w:val="24"/>
              </w:rPr>
              <w:t>Example:</w:t>
            </w:r>
            <w:r>
              <w:rPr>
                <w:spacing w:val="-4"/>
                <w:w w:val="90"/>
                <w:sz w:val="24"/>
              </w:rPr>
              <w:t> </w:t>
            </w:r>
            <w:r>
              <w:rPr>
                <w:spacing w:val="-2"/>
                <w:w w:val="90"/>
                <w:sz w:val="24"/>
              </w:rPr>
              <w:t>Mastercard.</w:t>
            </w:r>
          </w:p>
        </w:tc>
      </w:tr>
      <w:tr>
        <w:trPr>
          <w:trHeight w:val="828" w:hRule="atLeast"/>
        </w:trPr>
        <w:tc>
          <w:tcPr>
            <w:tcW w:w="3186" w:type="dxa"/>
          </w:tcPr>
          <w:p>
            <w:pPr>
              <w:pStyle w:val="TableParagraph"/>
              <w:spacing w:before="24"/>
              <w:ind w:left="107"/>
              <w:rPr>
                <w:sz w:val="24"/>
              </w:rPr>
            </w:pPr>
            <w:r>
              <w:rPr>
                <w:spacing w:val="-2"/>
                <w:sz w:val="24"/>
              </w:rPr>
              <w:t>brand/returnCode</w:t>
            </w:r>
          </w:p>
        </w:tc>
        <w:tc>
          <w:tcPr>
            <w:tcW w:w="886" w:type="dxa"/>
          </w:tcPr>
          <w:p>
            <w:pPr>
              <w:pStyle w:val="TableParagraph"/>
              <w:spacing w:line="288" w:lineRule="auto" w:before="24"/>
              <w:ind w:left="107" w:right="225"/>
              <w:rPr>
                <w:sz w:val="24"/>
              </w:rPr>
            </w:pPr>
            <w:r>
              <w:rPr>
                <w:spacing w:val="-6"/>
                <w:sz w:val="24"/>
              </w:rPr>
              <w:t>Up</w:t>
            </w:r>
            <w:r>
              <w:rPr>
                <w:spacing w:val="-26"/>
                <w:sz w:val="24"/>
              </w:rPr>
              <w:t> </w:t>
            </w:r>
            <w:r>
              <w:rPr>
                <w:spacing w:val="-6"/>
                <w:sz w:val="24"/>
              </w:rPr>
              <w:t>to </w:t>
            </w:r>
            <w:r>
              <w:rPr>
                <w:spacing w:val="-10"/>
                <w:sz w:val="24"/>
              </w:rPr>
              <w:t>4</w:t>
            </w:r>
          </w:p>
        </w:tc>
        <w:tc>
          <w:tcPr>
            <w:tcW w:w="1616" w:type="dxa"/>
          </w:tcPr>
          <w:p>
            <w:pPr>
              <w:pStyle w:val="TableParagraph"/>
              <w:spacing w:before="24"/>
              <w:ind w:left="104"/>
              <w:rPr>
                <w:sz w:val="24"/>
              </w:rPr>
            </w:pPr>
            <w:r>
              <w:rPr>
                <w:spacing w:val="-2"/>
                <w:sz w:val="24"/>
              </w:rPr>
              <w:t>Alphanumeric</w:t>
            </w:r>
          </w:p>
        </w:tc>
        <w:tc>
          <w:tcPr>
            <w:tcW w:w="4773" w:type="dxa"/>
          </w:tcPr>
          <w:p>
            <w:pPr>
              <w:pStyle w:val="TableParagraph"/>
              <w:spacing w:before="24"/>
              <w:ind w:left="106"/>
              <w:rPr>
                <w:sz w:val="24"/>
              </w:rPr>
            </w:pPr>
            <w:r>
              <w:rPr>
                <w:spacing w:val="-6"/>
                <w:sz w:val="24"/>
              </w:rPr>
              <w:t>Brand</w:t>
            </w:r>
            <w:r>
              <w:rPr>
                <w:spacing w:val="-19"/>
                <w:sz w:val="24"/>
              </w:rPr>
              <w:t> </w:t>
            </w:r>
            <w:r>
              <w:rPr>
                <w:spacing w:val="-6"/>
                <w:sz w:val="24"/>
              </w:rPr>
              <w:t>return</w:t>
            </w:r>
            <w:r>
              <w:rPr>
                <w:spacing w:val="-17"/>
                <w:sz w:val="24"/>
              </w:rPr>
              <w:t> </w:t>
            </w:r>
            <w:r>
              <w:rPr>
                <w:spacing w:val="-6"/>
                <w:sz w:val="24"/>
              </w:rPr>
              <w:t>code.</w:t>
            </w:r>
          </w:p>
        </w:tc>
      </w:tr>
      <w:tr>
        <w:trPr>
          <w:trHeight w:val="827" w:hRule="atLeast"/>
        </w:trPr>
        <w:tc>
          <w:tcPr>
            <w:tcW w:w="3186" w:type="dxa"/>
          </w:tcPr>
          <w:p>
            <w:pPr>
              <w:pStyle w:val="TableParagraph"/>
              <w:spacing w:before="22"/>
              <w:ind w:left="107"/>
              <w:rPr>
                <w:sz w:val="24"/>
              </w:rPr>
            </w:pPr>
            <w:r>
              <w:rPr>
                <w:spacing w:val="-2"/>
                <w:sz w:val="24"/>
              </w:rPr>
              <w:t>brand/returnMessage</w:t>
            </w:r>
          </w:p>
        </w:tc>
        <w:tc>
          <w:tcPr>
            <w:tcW w:w="886" w:type="dxa"/>
          </w:tcPr>
          <w:p>
            <w:pPr>
              <w:pStyle w:val="TableParagraph"/>
              <w:spacing w:line="290" w:lineRule="auto" w:before="22"/>
              <w:ind w:left="107" w:right="225"/>
              <w:rPr>
                <w:sz w:val="24"/>
              </w:rPr>
            </w:pPr>
            <w:r>
              <w:rPr>
                <w:spacing w:val="-6"/>
                <w:sz w:val="24"/>
              </w:rPr>
              <w:t>Up</w:t>
            </w:r>
            <w:r>
              <w:rPr>
                <w:spacing w:val="-26"/>
                <w:sz w:val="24"/>
              </w:rPr>
              <w:t> </w:t>
            </w:r>
            <w:r>
              <w:rPr>
                <w:spacing w:val="-6"/>
                <w:sz w:val="24"/>
              </w:rPr>
              <w:t>to </w:t>
            </w:r>
            <w:r>
              <w:rPr>
                <w:spacing w:val="-4"/>
                <w:sz w:val="24"/>
              </w:rPr>
              <w:t>256</w:t>
            </w:r>
          </w:p>
        </w:tc>
        <w:tc>
          <w:tcPr>
            <w:tcW w:w="1616" w:type="dxa"/>
          </w:tcPr>
          <w:p>
            <w:pPr>
              <w:pStyle w:val="TableParagraph"/>
              <w:spacing w:before="22"/>
              <w:ind w:left="104"/>
              <w:rPr>
                <w:sz w:val="24"/>
              </w:rPr>
            </w:pPr>
            <w:r>
              <w:rPr>
                <w:spacing w:val="-2"/>
                <w:sz w:val="24"/>
              </w:rPr>
              <w:t>Alphanumeric</w:t>
            </w:r>
          </w:p>
        </w:tc>
        <w:tc>
          <w:tcPr>
            <w:tcW w:w="4773" w:type="dxa"/>
          </w:tcPr>
          <w:p>
            <w:pPr>
              <w:pStyle w:val="TableParagraph"/>
              <w:spacing w:before="22"/>
              <w:ind w:left="106"/>
              <w:rPr>
                <w:sz w:val="24"/>
              </w:rPr>
            </w:pPr>
            <w:r>
              <w:rPr>
                <w:spacing w:val="-6"/>
                <w:sz w:val="24"/>
              </w:rPr>
              <w:t>Brand</w:t>
            </w:r>
            <w:r>
              <w:rPr>
                <w:spacing w:val="-19"/>
                <w:sz w:val="24"/>
              </w:rPr>
              <w:t> </w:t>
            </w:r>
            <w:r>
              <w:rPr>
                <w:spacing w:val="-6"/>
                <w:sz w:val="24"/>
              </w:rPr>
              <w:t>return</w:t>
            </w:r>
            <w:r>
              <w:rPr>
                <w:spacing w:val="-17"/>
                <w:sz w:val="24"/>
              </w:rPr>
              <w:t> </w:t>
            </w:r>
            <w:r>
              <w:rPr>
                <w:spacing w:val="-6"/>
                <w:sz w:val="24"/>
              </w:rPr>
              <w:t>message.</w:t>
            </w:r>
          </w:p>
        </w:tc>
      </w:tr>
    </w:tbl>
    <w:p>
      <w:pPr>
        <w:pStyle w:val="BodyText"/>
        <w:spacing w:before="244"/>
      </w:pPr>
    </w:p>
    <w:p>
      <w:pPr>
        <w:pStyle w:val="BodyText"/>
        <w:spacing w:before="1"/>
        <w:ind w:left="153"/>
      </w:pPr>
      <w:r>
        <w:rPr>
          <w:w w:val="90"/>
        </w:rPr>
        <w:t>IMPORTANT:</w:t>
      </w:r>
      <w:r>
        <w:rPr>
          <w:spacing w:val="7"/>
        </w:rPr>
        <w:t> </w:t>
      </w:r>
      <w:r>
        <w:rPr>
          <w:w w:val="90"/>
        </w:rPr>
        <w:t>The</w:t>
      </w:r>
      <w:r>
        <w:rPr>
          <w:spacing w:val="1"/>
        </w:rPr>
        <w:t> </w:t>
      </w:r>
      <w:r>
        <w:rPr>
          <w:w w:val="90"/>
        </w:rPr>
        <w:t>callback</w:t>
      </w:r>
      <w:r>
        <w:rPr>
          <w:spacing w:val="-1"/>
        </w:rPr>
        <w:t> </w:t>
      </w:r>
      <w:r>
        <w:rPr>
          <w:w w:val="90"/>
        </w:rPr>
        <w:t>is</w:t>
      </w:r>
      <w:r>
        <w:rPr>
          <w:spacing w:val="4"/>
        </w:rPr>
        <w:t> </w:t>
      </w:r>
      <w:r>
        <w:rPr>
          <w:w w:val="90"/>
        </w:rPr>
        <w:t>used</w:t>
      </w:r>
      <w:r>
        <w:rPr>
          <w:spacing w:val="2"/>
        </w:rPr>
        <w:t> </w:t>
      </w:r>
      <w:r>
        <w:rPr>
          <w:w w:val="90"/>
        </w:rPr>
        <w:t>to</w:t>
      </w:r>
      <w:r>
        <w:rPr>
          <w:spacing w:val="5"/>
        </w:rPr>
        <w:t> </w:t>
      </w:r>
      <w:r>
        <w:rPr>
          <w:w w:val="90"/>
        </w:rPr>
        <w:t>inform</w:t>
      </w:r>
      <w:r>
        <w:rPr>
          <w:spacing w:val="2"/>
        </w:rPr>
        <w:t> </w:t>
      </w:r>
      <w:r>
        <w:rPr>
          <w:w w:val="90"/>
        </w:rPr>
        <w:t>the</w:t>
      </w:r>
      <w:r>
        <w:rPr>
          <w:spacing w:val="4"/>
        </w:rPr>
        <w:t> </w:t>
      </w:r>
      <w:r>
        <w:rPr>
          <w:w w:val="90"/>
        </w:rPr>
        <w:t>authentication</w:t>
      </w:r>
      <w:r>
        <w:rPr>
          <w:spacing w:val="5"/>
        </w:rPr>
        <w:t> </w:t>
      </w:r>
      <w:r>
        <w:rPr>
          <w:w w:val="90"/>
        </w:rPr>
        <w:t>status</w:t>
      </w:r>
      <w:r>
        <w:rPr>
          <w:spacing w:val="4"/>
        </w:rPr>
        <w:t> </w:t>
      </w:r>
      <w:r>
        <w:rPr>
          <w:w w:val="90"/>
        </w:rPr>
        <w:t>of</w:t>
      </w:r>
      <w:r>
        <w:rPr>
          <w:spacing w:val="2"/>
        </w:rPr>
        <w:t> </w:t>
      </w:r>
      <w:r>
        <w:rPr>
          <w:w w:val="90"/>
        </w:rPr>
        <w:t>the</w:t>
      </w:r>
      <w:r>
        <w:rPr>
          <w:spacing w:val="2"/>
        </w:rPr>
        <w:t> </w:t>
      </w:r>
      <w:r>
        <w:rPr>
          <w:spacing w:val="-2"/>
          <w:w w:val="90"/>
        </w:rPr>
        <w:t>transaction.</w:t>
      </w:r>
    </w:p>
    <w:p>
      <w:pPr>
        <w:pStyle w:val="BodyText"/>
        <w:spacing w:line="290" w:lineRule="auto" w:before="57"/>
        <w:ind w:left="153" w:right="951"/>
      </w:pPr>
      <w:r>
        <w:rPr>
          <w:spacing w:val="-4"/>
        </w:rPr>
        <w:t>To</w:t>
      </w:r>
      <w:r>
        <w:rPr>
          <w:spacing w:val="-26"/>
        </w:rPr>
        <w:t> </w:t>
      </w:r>
      <w:r>
        <w:rPr>
          <w:spacing w:val="-4"/>
        </w:rPr>
        <w:t>check</w:t>
      </w:r>
      <w:r>
        <w:rPr>
          <w:spacing w:val="-27"/>
        </w:rPr>
        <w:t> </w:t>
      </w:r>
      <w:r>
        <w:rPr>
          <w:spacing w:val="-4"/>
        </w:rPr>
        <w:t>and</w:t>
      </w:r>
      <w:r>
        <w:rPr>
          <w:spacing w:val="-27"/>
        </w:rPr>
        <w:t> </w:t>
      </w:r>
      <w:r>
        <w:rPr>
          <w:spacing w:val="-4"/>
        </w:rPr>
        <w:t>validate</w:t>
      </w:r>
      <w:r>
        <w:rPr>
          <w:spacing w:val="-26"/>
        </w:rPr>
        <w:t> </w:t>
      </w:r>
      <w:r>
        <w:rPr>
          <w:spacing w:val="-4"/>
        </w:rPr>
        <w:t>the</w:t>
      </w:r>
      <w:r>
        <w:rPr>
          <w:spacing w:val="-25"/>
        </w:rPr>
        <w:t> </w:t>
      </w:r>
      <w:r>
        <w:rPr>
          <w:spacing w:val="-4"/>
        </w:rPr>
        <w:t>authorization</w:t>
      </w:r>
      <w:r>
        <w:rPr>
          <w:spacing w:val="-24"/>
        </w:rPr>
        <w:t> </w:t>
      </w:r>
      <w:r>
        <w:rPr>
          <w:spacing w:val="-4"/>
        </w:rPr>
        <w:t>status,</w:t>
      </w:r>
      <w:r>
        <w:rPr>
          <w:spacing w:val="-26"/>
        </w:rPr>
        <w:t> </w:t>
      </w:r>
      <w:r>
        <w:rPr>
          <w:spacing w:val="-4"/>
        </w:rPr>
        <w:t>it</w:t>
      </w:r>
      <w:r>
        <w:rPr>
          <w:spacing w:val="-26"/>
        </w:rPr>
        <w:t> </w:t>
      </w:r>
      <w:r>
        <w:rPr>
          <w:spacing w:val="-4"/>
        </w:rPr>
        <w:t>is</w:t>
      </w:r>
      <w:r>
        <w:rPr>
          <w:spacing w:val="-27"/>
        </w:rPr>
        <w:t> </w:t>
      </w:r>
      <w:r>
        <w:rPr>
          <w:spacing w:val="-4"/>
        </w:rPr>
        <w:t>necessary</w:t>
      </w:r>
      <w:r>
        <w:rPr>
          <w:spacing w:val="-27"/>
        </w:rPr>
        <w:t> </w:t>
      </w:r>
      <w:r>
        <w:rPr>
          <w:spacing w:val="-4"/>
        </w:rPr>
        <w:t>to</w:t>
      </w:r>
      <w:r>
        <w:rPr>
          <w:spacing w:val="-26"/>
        </w:rPr>
        <w:t> </w:t>
      </w:r>
      <w:r>
        <w:rPr>
          <w:spacing w:val="-4"/>
        </w:rPr>
        <w:t>confirm</w:t>
      </w:r>
      <w:r>
        <w:rPr>
          <w:spacing w:val="-26"/>
        </w:rPr>
        <w:t> </w:t>
      </w:r>
      <w:r>
        <w:rPr>
          <w:spacing w:val="-4"/>
        </w:rPr>
        <w:t>the</w:t>
      </w:r>
      <w:r>
        <w:rPr>
          <w:spacing w:val="-26"/>
        </w:rPr>
        <w:t> </w:t>
      </w:r>
      <w:r>
        <w:rPr>
          <w:spacing w:val="-4"/>
        </w:rPr>
        <w:t>transaction</w:t>
      </w:r>
      <w:r>
        <w:rPr>
          <w:spacing w:val="-26"/>
        </w:rPr>
        <w:t> </w:t>
      </w:r>
      <w:r>
        <w:rPr>
          <w:spacing w:val="-4"/>
        </w:rPr>
        <w:t>status</w:t>
      </w:r>
      <w:r>
        <w:rPr>
          <w:spacing w:val="-27"/>
        </w:rPr>
        <w:t> </w:t>
      </w:r>
      <w:r>
        <w:rPr>
          <w:spacing w:val="-4"/>
        </w:rPr>
        <w:t>via </w:t>
      </w:r>
      <w:r>
        <w:rPr/>
        <w:t>the</w:t>
      </w:r>
      <w:r>
        <w:rPr>
          <w:spacing w:val="-7"/>
        </w:rPr>
        <w:t> </w:t>
      </w:r>
      <w:hyperlink w:history="true" w:anchor="_bookmark9">
        <w:r>
          <w:rPr>
            <w:color w:val="0000FF"/>
            <w:u w:val="single" w:color="0000FF"/>
          </w:rPr>
          <w:t>Authorization</w:t>
        </w:r>
      </w:hyperlink>
      <w:r>
        <w:rPr>
          <w:color w:val="0000FF"/>
          <w:spacing w:val="-4"/>
        </w:rPr>
        <w:t> </w:t>
      </w:r>
      <w:r>
        <w:rPr/>
        <w:t>API.</w:t>
      </w:r>
    </w:p>
    <w:p>
      <w:pPr>
        <w:pStyle w:val="BodyText"/>
        <w:spacing w:after="0" w:line="290" w:lineRule="auto"/>
        <w:sectPr>
          <w:pgSz w:w="11910" w:h="16840"/>
          <w:pgMar w:header="618" w:footer="303" w:top="1240" w:bottom="500" w:left="566" w:right="283"/>
        </w:sectPr>
      </w:pPr>
    </w:p>
    <w:p>
      <w:pPr>
        <w:pStyle w:val="BodyText"/>
        <w:spacing w:line="403" w:lineRule="auto" w:before="211"/>
        <w:ind w:left="153" w:right="436"/>
      </w:pPr>
      <w:r>
        <w:rPr>
          <w:spacing w:val="-6"/>
        </w:rPr>
        <w:t>In</w:t>
      </w:r>
      <w:r>
        <w:rPr>
          <w:spacing w:val="-21"/>
        </w:rPr>
        <w:t> </w:t>
      </w:r>
      <w:r>
        <w:rPr>
          <w:spacing w:val="-6"/>
        </w:rPr>
        <w:t>case</w:t>
      </w:r>
      <w:r>
        <w:rPr>
          <w:spacing w:val="-21"/>
        </w:rPr>
        <w:t> </w:t>
      </w:r>
      <w:r>
        <w:rPr>
          <w:spacing w:val="-6"/>
        </w:rPr>
        <w:t>of</w:t>
      </w:r>
      <w:r>
        <w:rPr>
          <w:spacing w:val="-21"/>
        </w:rPr>
        <w:t> </w:t>
      </w:r>
      <w:r>
        <w:rPr>
          <w:spacing w:val="-6"/>
        </w:rPr>
        <w:t>not</w:t>
      </w:r>
      <w:r>
        <w:rPr>
          <w:spacing w:val="-21"/>
        </w:rPr>
        <w:t> </w:t>
      </w:r>
      <w:r>
        <w:rPr>
          <w:spacing w:val="-6"/>
        </w:rPr>
        <w:t>receiving</w:t>
      </w:r>
      <w:r>
        <w:rPr>
          <w:spacing w:val="-21"/>
        </w:rPr>
        <w:t> </w:t>
      </w:r>
      <w:r>
        <w:rPr>
          <w:spacing w:val="-6"/>
        </w:rPr>
        <w:t>a</w:t>
      </w:r>
      <w:r>
        <w:rPr>
          <w:spacing w:val="-18"/>
        </w:rPr>
        <w:t> </w:t>
      </w:r>
      <w:r>
        <w:rPr>
          <w:spacing w:val="-6"/>
        </w:rPr>
        <w:t>callback,</w:t>
      </w:r>
      <w:r>
        <w:rPr>
          <w:spacing w:val="-21"/>
        </w:rPr>
        <w:t> </w:t>
      </w:r>
      <w:r>
        <w:rPr>
          <w:spacing w:val="-6"/>
        </w:rPr>
        <w:t>or</w:t>
      </w:r>
      <w:r>
        <w:rPr>
          <w:spacing w:val="-19"/>
        </w:rPr>
        <w:t> </w:t>
      </w:r>
      <w:r>
        <w:rPr>
          <w:spacing w:val="-6"/>
        </w:rPr>
        <w:t>a</w:t>
      </w:r>
      <w:r>
        <w:rPr>
          <w:spacing w:val="-21"/>
        </w:rPr>
        <w:t> </w:t>
      </w:r>
      <w:r>
        <w:rPr>
          <w:spacing w:val="-6"/>
        </w:rPr>
        <w:t>failure</w:t>
      </w:r>
      <w:r>
        <w:rPr>
          <w:spacing w:val="-21"/>
        </w:rPr>
        <w:t> </w:t>
      </w:r>
      <w:r>
        <w:rPr>
          <w:spacing w:val="-6"/>
        </w:rPr>
        <w:t>in</w:t>
      </w:r>
      <w:r>
        <w:rPr>
          <w:spacing w:val="-21"/>
        </w:rPr>
        <w:t> </w:t>
      </w:r>
      <w:r>
        <w:rPr>
          <w:spacing w:val="-6"/>
        </w:rPr>
        <w:t>this</w:t>
      </w:r>
      <w:r>
        <w:rPr>
          <w:spacing w:val="-22"/>
        </w:rPr>
        <w:t> </w:t>
      </w:r>
      <w:r>
        <w:rPr>
          <w:spacing w:val="-6"/>
        </w:rPr>
        <w:t>flow,</w:t>
      </w:r>
      <w:r>
        <w:rPr>
          <w:spacing w:val="-21"/>
        </w:rPr>
        <w:t> </w:t>
      </w:r>
      <w:r>
        <w:rPr>
          <w:spacing w:val="-6"/>
        </w:rPr>
        <w:t>it</w:t>
      </w:r>
      <w:r>
        <w:rPr>
          <w:spacing w:val="-22"/>
        </w:rPr>
        <w:t> </w:t>
      </w:r>
      <w:r>
        <w:rPr>
          <w:spacing w:val="-6"/>
        </w:rPr>
        <w:t>is</w:t>
      </w:r>
      <w:r>
        <w:rPr>
          <w:spacing w:val="-22"/>
        </w:rPr>
        <w:t> </w:t>
      </w:r>
      <w:r>
        <w:rPr>
          <w:spacing w:val="-6"/>
        </w:rPr>
        <w:t>recommended</w:t>
      </w:r>
      <w:r>
        <w:rPr>
          <w:spacing w:val="-21"/>
        </w:rPr>
        <w:t> </w:t>
      </w:r>
      <w:r>
        <w:rPr>
          <w:spacing w:val="-6"/>
        </w:rPr>
        <w:t>to</w:t>
      </w:r>
      <w:r>
        <w:rPr>
          <w:spacing w:val="-21"/>
        </w:rPr>
        <w:t> </w:t>
      </w:r>
      <w:r>
        <w:rPr>
          <w:spacing w:val="-6"/>
        </w:rPr>
        <w:t>check</w:t>
      </w:r>
      <w:r>
        <w:rPr>
          <w:spacing w:val="-22"/>
        </w:rPr>
        <w:t> </w:t>
      </w:r>
      <w:r>
        <w:rPr>
          <w:spacing w:val="-6"/>
        </w:rPr>
        <w:t>the</w:t>
      </w:r>
      <w:r>
        <w:rPr>
          <w:spacing w:val="-21"/>
        </w:rPr>
        <w:t> </w:t>
      </w:r>
      <w:r>
        <w:rPr>
          <w:spacing w:val="-6"/>
        </w:rPr>
        <w:t>transaction </w:t>
      </w:r>
      <w:r>
        <w:rPr>
          <w:spacing w:val="-4"/>
        </w:rPr>
        <w:t>status.</w:t>
      </w:r>
      <w:r>
        <w:rPr>
          <w:spacing w:val="-27"/>
        </w:rPr>
        <w:t> </w:t>
      </w:r>
      <w:r>
        <w:rPr>
          <w:spacing w:val="-4"/>
        </w:rPr>
        <w:t>This</w:t>
      </w:r>
      <w:r>
        <w:rPr>
          <w:spacing w:val="-25"/>
        </w:rPr>
        <w:t> </w:t>
      </w:r>
      <w:r>
        <w:rPr>
          <w:spacing w:val="-4"/>
        </w:rPr>
        <w:t>check</w:t>
      </w:r>
      <w:r>
        <w:rPr>
          <w:spacing w:val="-26"/>
        </w:rPr>
        <w:t> </w:t>
      </w:r>
      <w:r>
        <w:rPr>
          <w:spacing w:val="-4"/>
        </w:rPr>
        <w:t>should</w:t>
      </w:r>
      <w:r>
        <w:rPr>
          <w:spacing w:val="-26"/>
        </w:rPr>
        <w:t> </w:t>
      </w:r>
      <w:r>
        <w:rPr>
          <w:spacing w:val="-4"/>
        </w:rPr>
        <w:t>be</w:t>
      </w:r>
      <w:r>
        <w:rPr>
          <w:spacing w:val="-26"/>
        </w:rPr>
        <w:t> </w:t>
      </w:r>
      <w:r>
        <w:rPr>
          <w:spacing w:val="-4"/>
        </w:rPr>
        <w:t>performed</w:t>
      </w:r>
      <w:r>
        <w:rPr>
          <w:spacing w:val="-27"/>
        </w:rPr>
        <w:t> </w:t>
      </w:r>
      <w:r>
        <w:rPr>
          <w:spacing w:val="-4"/>
        </w:rPr>
        <w:t>in</w:t>
      </w:r>
      <w:r>
        <w:rPr>
          <w:spacing w:val="-26"/>
        </w:rPr>
        <w:t> </w:t>
      </w:r>
      <w:r>
        <w:rPr>
          <w:spacing w:val="-4"/>
        </w:rPr>
        <w:t>the</w:t>
      </w:r>
      <w:r>
        <w:rPr>
          <w:spacing w:val="-26"/>
        </w:rPr>
        <w:t> </w:t>
      </w:r>
      <w:r>
        <w:rPr>
          <w:spacing w:val="-4"/>
        </w:rPr>
        <w:t>Transaction</w:t>
      </w:r>
      <w:r>
        <w:rPr>
          <w:spacing w:val="-26"/>
        </w:rPr>
        <w:t> </w:t>
      </w:r>
      <w:r>
        <w:rPr>
          <w:spacing w:val="-4"/>
        </w:rPr>
        <w:t>Query</w:t>
      </w:r>
      <w:r>
        <w:rPr>
          <w:spacing w:val="-27"/>
        </w:rPr>
        <w:t> </w:t>
      </w:r>
      <w:r>
        <w:rPr>
          <w:spacing w:val="-4"/>
        </w:rPr>
        <w:t>API</w:t>
      </w:r>
      <w:r>
        <w:rPr>
          <w:spacing w:val="-26"/>
        </w:rPr>
        <w:t> </w:t>
      </w:r>
      <w:r>
        <w:rPr>
          <w:spacing w:val="-4"/>
        </w:rPr>
        <w:t>using</w:t>
      </w:r>
      <w:r>
        <w:rPr>
          <w:spacing w:val="-26"/>
        </w:rPr>
        <w:t> </w:t>
      </w:r>
      <w:r>
        <w:rPr>
          <w:spacing w:val="-4"/>
        </w:rPr>
        <w:t>the</w:t>
      </w:r>
      <w:r>
        <w:rPr>
          <w:spacing w:val="-26"/>
        </w:rPr>
        <w:t> </w:t>
      </w:r>
      <w:r>
        <w:rPr>
          <w:spacing w:val="-4"/>
        </w:rPr>
        <w:t>Reference</w:t>
      </w:r>
      <w:r>
        <w:rPr>
          <w:spacing w:val="-26"/>
        </w:rPr>
        <w:t> </w:t>
      </w:r>
      <w:r>
        <w:rPr>
          <w:spacing w:val="-4"/>
        </w:rPr>
        <w:t>field</w:t>
      </w:r>
    </w:p>
    <w:p>
      <w:pPr>
        <w:pStyle w:val="BodyText"/>
        <w:spacing w:line="275" w:lineRule="exact"/>
        <w:ind w:left="153"/>
      </w:pPr>
      <w:r>
        <w:rPr>
          <w:w w:val="80"/>
        </w:rPr>
        <w:t>GET:</w:t>
      </w:r>
      <w:r>
        <w:rPr>
          <w:spacing w:val="-9"/>
          <w:w w:val="95"/>
        </w:rPr>
        <w:t> </w:t>
      </w:r>
      <w:hyperlink r:id="rId37">
        <w:r>
          <w:rPr>
            <w:color w:val="0000FF"/>
            <w:spacing w:val="-2"/>
            <w:w w:val="95"/>
            <w:u w:val="single" w:color="0000FF"/>
          </w:rPr>
          <w:t>/v2/transactions?reference={codigo_reference}</w:t>
        </w:r>
      </w:hyperlink>
    </w:p>
    <w:p>
      <w:pPr>
        <w:pStyle w:val="BodyText"/>
      </w:pPr>
    </w:p>
    <w:p>
      <w:pPr>
        <w:pStyle w:val="BodyText"/>
      </w:pPr>
    </w:p>
    <w:p>
      <w:pPr>
        <w:pStyle w:val="BodyText"/>
      </w:pPr>
    </w:p>
    <w:p>
      <w:pPr>
        <w:pStyle w:val="BodyText"/>
        <w:spacing w:before="231"/>
      </w:pPr>
    </w:p>
    <w:p>
      <w:pPr>
        <w:pStyle w:val="BodyText"/>
        <w:ind w:left="153"/>
        <w:jc w:val="both"/>
      </w:pPr>
      <w:bookmarkStart w:name="_bookmark28" w:id="29"/>
      <w:bookmarkEnd w:id="29"/>
      <w:r>
        <w:rPr/>
      </w:r>
      <w:r>
        <w:rPr>
          <w:color w:val="00AFAC"/>
          <w:w w:val="90"/>
        </w:rPr>
        <w:t>3DS</w:t>
      </w:r>
      <w:r>
        <w:rPr>
          <w:color w:val="00AFAC"/>
          <w:spacing w:val="-16"/>
          <w:w w:val="90"/>
        </w:rPr>
        <w:t> </w:t>
      </w:r>
      <w:r>
        <w:rPr>
          <w:color w:val="00AFAC"/>
          <w:w w:val="90"/>
        </w:rPr>
        <w:t>2.0</w:t>
      </w:r>
      <w:r>
        <w:rPr>
          <w:color w:val="00AFAC"/>
          <w:spacing w:val="-14"/>
          <w:w w:val="90"/>
        </w:rPr>
        <w:t> </w:t>
      </w:r>
      <w:r>
        <w:rPr>
          <w:color w:val="00AFAC"/>
          <w:w w:val="90"/>
        </w:rPr>
        <w:t>-</w:t>
      </w:r>
      <w:r>
        <w:rPr>
          <w:color w:val="00AFAC"/>
          <w:spacing w:val="-17"/>
          <w:w w:val="90"/>
        </w:rPr>
        <w:t> </w:t>
      </w:r>
      <w:r>
        <w:rPr>
          <w:color w:val="00AFAC"/>
          <w:w w:val="90"/>
        </w:rPr>
        <w:t>External</w:t>
      </w:r>
      <w:r>
        <w:rPr>
          <w:color w:val="00AFAC"/>
          <w:spacing w:val="-15"/>
          <w:w w:val="90"/>
        </w:rPr>
        <w:t> </w:t>
      </w:r>
      <w:r>
        <w:rPr>
          <w:color w:val="00AFAC"/>
          <w:spacing w:val="-5"/>
          <w:w w:val="90"/>
        </w:rPr>
        <w:t>MPI</w:t>
      </w:r>
    </w:p>
    <w:p>
      <w:pPr>
        <w:pStyle w:val="BodyText"/>
        <w:spacing w:line="396" w:lineRule="auto" w:before="151"/>
        <w:ind w:left="153" w:right="441"/>
        <w:jc w:val="both"/>
      </w:pPr>
      <w:r>
        <w:rPr/>
        <w:t>The</w:t>
      </w:r>
      <w:r>
        <w:rPr>
          <w:spacing w:val="-9"/>
        </w:rPr>
        <w:t> </w:t>
      </w:r>
      <w:r>
        <w:rPr/>
        <w:t>External</w:t>
      </w:r>
      <w:r>
        <w:rPr>
          <w:spacing w:val="-8"/>
        </w:rPr>
        <w:t> </w:t>
      </w:r>
      <w:r>
        <w:rPr/>
        <w:t>MPI</w:t>
      </w:r>
      <w:r>
        <w:rPr>
          <w:spacing w:val="-9"/>
        </w:rPr>
        <w:t> </w:t>
      </w:r>
      <w:r>
        <w:rPr/>
        <w:t>is</w:t>
      </w:r>
      <w:r>
        <w:rPr>
          <w:spacing w:val="-9"/>
        </w:rPr>
        <w:t> </w:t>
      </w:r>
      <w:r>
        <w:rPr/>
        <w:t>used</w:t>
      </w:r>
      <w:r>
        <w:rPr>
          <w:spacing w:val="-9"/>
        </w:rPr>
        <w:t> </w:t>
      </w:r>
      <w:r>
        <w:rPr/>
        <w:t>when</w:t>
      </w:r>
      <w:r>
        <w:rPr>
          <w:spacing w:val="-9"/>
        </w:rPr>
        <w:t> </w:t>
      </w:r>
      <w:r>
        <w:rPr/>
        <w:t>the</w:t>
      </w:r>
      <w:r>
        <w:rPr>
          <w:spacing w:val="-9"/>
        </w:rPr>
        <w:t> </w:t>
      </w:r>
      <w:r>
        <w:rPr/>
        <w:t>establishment</w:t>
      </w:r>
      <w:r>
        <w:rPr>
          <w:spacing w:val="-9"/>
        </w:rPr>
        <w:t> </w:t>
      </w:r>
      <w:r>
        <w:rPr/>
        <w:t>already</w:t>
      </w:r>
      <w:r>
        <w:rPr>
          <w:spacing w:val="-9"/>
        </w:rPr>
        <w:t> </w:t>
      </w:r>
      <w:r>
        <w:rPr/>
        <w:t>has</w:t>
      </w:r>
      <w:r>
        <w:rPr>
          <w:spacing w:val="-9"/>
        </w:rPr>
        <w:t> </w:t>
      </w:r>
      <w:r>
        <w:rPr/>
        <w:t>a</w:t>
      </w:r>
      <w:r>
        <w:rPr>
          <w:spacing w:val="-8"/>
        </w:rPr>
        <w:t> </w:t>
      </w:r>
      <w:r>
        <w:rPr/>
        <w:t>contracted</w:t>
      </w:r>
      <w:r>
        <w:rPr>
          <w:spacing w:val="-9"/>
        </w:rPr>
        <w:t> </w:t>
      </w:r>
      <w:r>
        <w:rPr/>
        <w:t>MPI.</w:t>
      </w:r>
      <w:r>
        <w:rPr>
          <w:spacing w:val="-9"/>
        </w:rPr>
        <w:t> </w:t>
      </w:r>
      <w:r>
        <w:rPr/>
        <w:t>Therefore,</w:t>
      </w:r>
      <w:r>
        <w:rPr>
          <w:spacing w:val="-9"/>
        </w:rPr>
        <w:t> </w:t>
      </w:r>
      <w:r>
        <w:rPr/>
        <w:t>use</w:t>
      </w:r>
      <w:r>
        <w:rPr>
          <w:spacing w:val="-8"/>
        </w:rPr>
        <w:t> </w:t>
      </w:r>
      <w:r>
        <w:rPr/>
        <w:t>the </w:t>
      </w:r>
      <w:r>
        <w:rPr>
          <w:i/>
          <w:sz w:val="25"/>
        </w:rPr>
        <w:t>embedded</w:t>
      </w:r>
      <w:r>
        <w:rPr>
          <w:i/>
          <w:spacing w:val="-18"/>
          <w:sz w:val="25"/>
        </w:rPr>
        <w:t> </w:t>
      </w:r>
      <w:r>
        <w:rPr/>
        <w:t>parameter</w:t>
      </w:r>
      <w:r>
        <w:rPr>
          <w:spacing w:val="-17"/>
        </w:rPr>
        <w:t> </w:t>
      </w:r>
      <w:r>
        <w:rPr/>
        <w:t>to</w:t>
      </w:r>
      <w:r>
        <w:rPr>
          <w:spacing w:val="-16"/>
        </w:rPr>
        <w:t> </w:t>
      </w:r>
      <w:r>
        <w:rPr/>
        <w:t>signal</w:t>
      </w:r>
      <w:r>
        <w:rPr>
          <w:spacing w:val="-17"/>
        </w:rPr>
        <w:t> </w:t>
      </w:r>
      <w:r>
        <w:rPr/>
        <w:t>that</w:t>
      </w:r>
      <w:r>
        <w:rPr>
          <w:spacing w:val="-17"/>
        </w:rPr>
        <w:t> </w:t>
      </w:r>
      <w:r>
        <w:rPr/>
        <w:t>the</w:t>
      </w:r>
      <w:r>
        <w:rPr>
          <w:spacing w:val="-16"/>
        </w:rPr>
        <w:t> </w:t>
      </w:r>
      <w:r>
        <w:rPr/>
        <w:t>MPI</w:t>
      </w:r>
      <w:r>
        <w:rPr>
          <w:spacing w:val="-17"/>
        </w:rPr>
        <w:t> </w:t>
      </w:r>
      <w:r>
        <w:rPr/>
        <w:t>has</w:t>
      </w:r>
      <w:r>
        <w:rPr>
          <w:spacing w:val="-17"/>
        </w:rPr>
        <w:t> </w:t>
      </w:r>
      <w:r>
        <w:rPr/>
        <w:t>already</w:t>
      </w:r>
      <w:r>
        <w:rPr>
          <w:spacing w:val="-16"/>
        </w:rPr>
        <w:t> </w:t>
      </w:r>
      <w:r>
        <w:rPr/>
        <w:t>been</w:t>
      </w:r>
      <w:r>
        <w:rPr>
          <w:spacing w:val="-17"/>
        </w:rPr>
        <w:t> </w:t>
      </w:r>
      <w:r>
        <w:rPr/>
        <w:t>contracted</w:t>
      </w:r>
      <w:r>
        <w:rPr>
          <w:spacing w:val="-17"/>
        </w:rPr>
        <w:t> </w:t>
      </w:r>
      <w:r>
        <w:rPr/>
        <w:t>externally</w:t>
      </w:r>
      <w:r>
        <w:rPr>
          <w:spacing w:val="-16"/>
        </w:rPr>
        <w:t> </w:t>
      </w:r>
      <w:r>
        <w:rPr/>
        <w:t>to</w:t>
      </w:r>
      <w:r>
        <w:rPr>
          <w:spacing w:val="-17"/>
        </w:rPr>
        <w:t> </w:t>
      </w:r>
      <w:r>
        <w:rPr/>
        <w:t>Rede,</w:t>
      </w:r>
      <w:r>
        <w:rPr>
          <w:spacing w:val="-17"/>
        </w:rPr>
        <w:t> </w:t>
      </w:r>
      <w:r>
        <w:rPr/>
        <w:t>see</w:t>
      </w:r>
      <w:r>
        <w:rPr>
          <w:spacing w:val="-16"/>
        </w:rPr>
        <w:t> </w:t>
      </w:r>
      <w:r>
        <w:rPr/>
        <w:t>the "Request</w:t>
      </w:r>
      <w:r>
        <w:rPr>
          <w:spacing w:val="-26"/>
        </w:rPr>
        <w:t> </w:t>
      </w:r>
      <w:r>
        <w:rPr/>
        <w:t>Parameters"</w:t>
      </w:r>
      <w:r>
        <w:rPr>
          <w:spacing w:val="-26"/>
        </w:rPr>
        <w:t> </w:t>
      </w:r>
      <w:r>
        <w:rPr/>
        <w:t>table.</w:t>
      </w:r>
    </w:p>
    <w:p>
      <w:pPr>
        <w:pStyle w:val="BodyText"/>
        <w:spacing w:line="403" w:lineRule="auto" w:before="8"/>
        <w:ind w:left="153" w:right="433"/>
        <w:jc w:val="both"/>
      </w:pPr>
      <w:r>
        <w:rPr>
          <w:spacing w:val="-2"/>
        </w:rPr>
        <w:t>For</w:t>
      </w:r>
      <w:r>
        <w:rPr>
          <w:spacing w:val="-13"/>
        </w:rPr>
        <w:t> </w:t>
      </w:r>
      <w:r>
        <w:rPr>
          <w:spacing w:val="-2"/>
        </w:rPr>
        <w:t>3DS</w:t>
      </w:r>
      <w:r>
        <w:rPr>
          <w:spacing w:val="-14"/>
        </w:rPr>
        <w:t> </w:t>
      </w:r>
      <w:r>
        <w:rPr>
          <w:spacing w:val="-2"/>
        </w:rPr>
        <w:t>transactions</w:t>
      </w:r>
      <w:r>
        <w:rPr>
          <w:spacing w:val="-15"/>
        </w:rPr>
        <w:t> </w:t>
      </w:r>
      <w:r>
        <w:rPr>
          <w:spacing w:val="-2"/>
        </w:rPr>
        <w:t>to</w:t>
      </w:r>
      <w:r>
        <w:rPr>
          <w:spacing w:val="-14"/>
        </w:rPr>
        <w:t> </w:t>
      </w:r>
      <w:r>
        <w:rPr>
          <w:spacing w:val="-2"/>
        </w:rPr>
        <w:t>be</w:t>
      </w:r>
      <w:r>
        <w:rPr>
          <w:spacing w:val="-14"/>
        </w:rPr>
        <w:t> </w:t>
      </w:r>
      <w:r>
        <w:rPr>
          <w:spacing w:val="-2"/>
        </w:rPr>
        <w:t>authenticated</w:t>
      </w:r>
      <w:r>
        <w:rPr>
          <w:spacing w:val="-15"/>
        </w:rPr>
        <w:t> </w:t>
      </w:r>
      <w:r>
        <w:rPr>
          <w:spacing w:val="-2"/>
        </w:rPr>
        <w:t>by</w:t>
      </w:r>
      <w:r>
        <w:rPr>
          <w:spacing w:val="-14"/>
        </w:rPr>
        <w:t> </w:t>
      </w:r>
      <w:r>
        <w:rPr>
          <w:spacing w:val="-2"/>
        </w:rPr>
        <w:t>the</w:t>
      </w:r>
      <w:r>
        <w:rPr>
          <w:spacing w:val="-14"/>
        </w:rPr>
        <w:t> </w:t>
      </w:r>
      <w:r>
        <w:rPr>
          <w:spacing w:val="-2"/>
        </w:rPr>
        <w:t>issuer</w:t>
      </w:r>
      <w:r>
        <w:rPr>
          <w:spacing w:val="-13"/>
        </w:rPr>
        <w:t> </w:t>
      </w:r>
      <w:r>
        <w:rPr>
          <w:spacing w:val="-2"/>
        </w:rPr>
        <w:t>and</w:t>
      </w:r>
      <w:r>
        <w:rPr>
          <w:spacing w:val="-15"/>
        </w:rPr>
        <w:t> </w:t>
      </w:r>
      <w:r>
        <w:rPr>
          <w:spacing w:val="-2"/>
        </w:rPr>
        <w:t>later</w:t>
      </w:r>
      <w:r>
        <w:rPr>
          <w:spacing w:val="-13"/>
        </w:rPr>
        <w:t> </w:t>
      </w:r>
      <w:r>
        <w:rPr>
          <w:spacing w:val="-2"/>
        </w:rPr>
        <w:t>authorized</w:t>
      </w:r>
      <w:r>
        <w:rPr>
          <w:spacing w:val="-9"/>
        </w:rPr>
        <w:t> </w:t>
      </w:r>
      <w:r>
        <w:rPr>
          <w:spacing w:val="-2"/>
        </w:rPr>
        <w:t>using</w:t>
      </w:r>
      <w:r>
        <w:rPr>
          <w:spacing w:val="-14"/>
        </w:rPr>
        <w:t> </w:t>
      </w:r>
      <w:r>
        <w:rPr>
          <w:spacing w:val="-2"/>
        </w:rPr>
        <w:t>e.Rede,</w:t>
      </w:r>
      <w:r>
        <w:rPr>
          <w:spacing w:val="-14"/>
        </w:rPr>
        <w:t> </w:t>
      </w:r>
      <w:r>
        <w:rPr>
          <w:spacing w:val="-2"/>
        </w:rPr>
        <w:t>through</w:t>
      </w:r>
      <w:r>
        <w:rPr>
          <w:spacing w:val="-14"/>
        </w:rPr>
        <w:t> </w:t>
      </w:r>
      <w:r>
        <w:rPr>
          <w:spacing w:val="-2"/>
        </w:rPr>
        <w:t>the </w:t>
      </w:r>
      <w:r>
        <w:rPr>
          <w:w w:val="90"/>
        </w:rPr>
        <w:t>external</w:t>
      </w:r>
      <w:r>
        <w:rPr>
          <w:spacing w:val="-1"/>
          <w:w w:val="90"/>
        </w:rPr>
        <w:t> </w:t>
      </w:r>
      <w:r>
        <w:rPr>
          <w:w w:val="90"/>
        </w:rPr>
        <w:t>MPI, the</w:t>
      </w:r>
      <w:r>
        <w:rPr>
          <w:spacing w:val="-1"/>
          <w:w w:val="90"/>
        </w:rPr>
        <w:t> </w:t>
      </w:r>
      <w:r>
        <w:rPr>
          <w:w w:val="90"/>
        </w:rPr>
        <w:t>MPI service</w:t>
      </w:r>
      <w:r>
        <w:rPr>
          <w:spacing w:val="-1"/>
          <w:w w:val="90"/>
        </w:rPr>
        <w:t> </w:t>
      </w:r>
      <w:r>
        <w:rPr>
          <w:w w:val="90"/>
        </w:rPr>
        <w:t>must</w:t>
      </w:r>
      <w:r>
        <w:rPr>
          <w:spacing w:val="-1"/>
          <w:w w:val="90"/>
        </w:rPr>
        <w:t> </w:t>
      </w:r>
      <w:r>
        <w:rPr>
          <w:w w:val="90"/>
        </w:rPr>
        <w:t>be</w:t>
      </w:r>
      <w:r>
        <w:rPr>
          <w:spacing w:val="-1"/>
          <w:w w:val="90"/>
        </w:rPr>
        <w:t> </w:t>
      </w:r>
      <w:r>
        <w:rPr>
          <w:w w:val="90"/>
        </w:rPr>
        <w:t>certified</w:t>
      </w:r>
      <w:r>
        <w:rPr>
          <w:spacing w:val="-1"/>
          <w:w w:val="90"/>
        </w:rPr>
        <w:t> </w:t>
      </w:r>
      <w:r>
        <w:rPr>
          <w:w w:val="90"/>
        </w:rPr>
        <w:t>by the brands</w:t>
      </w:r>
      <w:r>
        <w:rPr>
          <w:spacing w:val="-1"/>
          <w:w w:val="90"/>
        </w:rPr>
        <w:t> </w:t>
      </w:r>
      <w:r>
        <w:rPr>
          <w:w w:val="90"/>
        </w:rPr>
        <w:t>and</w:t>
      </w:r>
      <w:r>
        <w:rPr>
          <w:spacing w:val="-1"/>
          <w:w w:val="90"/>
        </w:rPr>
        <w:t> </w:t>
      </w:r>
      <w:r>
        <w:rPr>
          <w:w w:val="90"/>
        </w:rPr>
        <w:t>Rede. Currently, certified</w:t>
      </w:r>
      <w:r>
        <w:rPr>
          <w:spacing w:val="-1"/>
          <w:w w:val="90"/>
        </w:rPr>
        <w:t> </w:t>
      </w:r>
      <w:r>
        <w:rPr>
          <w:w w:val="90"/>
        </w:rPr>
        <w:t>MPI services</w:t>
      </w:r>
      <w:r>
        <w:rPr>
          <w:spacing w:val="-3"/>
          <w:w w:val="90"/>
        </w:rPr>
        <w:t> </w:t>
      </w:r>
      <w:r>
        <w:rPr>
          <w:w w:val="90"/>
        </w:rPr>
        <w:t>are: </w:t>
      </w:r>
      <w:r>
        <w:rPr>
          <w:spacing w:val="-2"/>
        </w:rPr>
        <w:t>Lyra,</w:t>
      </w:r>
      <w:r>
        <w:rPr>
          <w:spacing w:val="-26"/>
        </w:rPr>
        <w:t> </w:t>
      </w:r>
      <w:r>
        <w:rPr>
          <w:spacing w:val="-2"/>
        </w:rPr>
        <w:t>Cardinal</w:t>
      </w:r>
      <w:r>
        <w:rPr>
          <w:spacing w:val="-26"/>
        </w:rPr>
        <w:t> </w:t>
      </w:r>
      <w:r>
        <w:rPr>
          <w:spacing w:val="-2"/>
        </w:rPr>
        <w:t>and</w:t>
      </w:r>
      <w:r>
        <w:rPr>
          <w:spacing w:val="-27"/>
        </w:rPr>
        <w:t> </w:t>
      </w:r>
      <w:r>
        <w:rPr>
          <w:spacing w:val="-2"/>
        </w:rPr>
        <w:t>Datacash.</w:t>
      </w:r>
    </w:p>
    <w:p>
      <w:pPr>
        <w:pStyle w:val="BodyText"/>
        <w:spacing w:line="403" w:lineRule="auto"/>
        <w:ind w:left="153" w:right="444"/>
        <w:jc w:val="both"/>
      </w:pPr>
      <w:r>
        <w:rPr/>
        <w:t>In</w:t>
      </w:r>
      <w:r>
        <w:rPr>
          <w:spacing w:val="-17"/>
        </w:rPr>
        <w:t> </w:t>
      </w:r>
      <w:r>
        <w:rPr/>
        <w:t>this</w:t>
      </w:r>
      <w:r>
        <w:rPr>
          <w:spacing w:val="-16"/>
        </w:rPr>
        <w:t> </w:t>
      </w:r>
      <w:r>
        <w:rPr/>
        <w:t>external</w:t>
      </w:r>
      <w:r>
        <w:rPr>
          <w:spacing w:val="-16"/>
        </w:rPr>
        <w:t> </w:t>
      </w:r>
      <w:r>
        <w:rPr/>
        <w:t>authentication</w:t>
      </w:r>
      <w:r>
        <w:rPr>
          <w:spacing w:val="-17"/>
        </w:rPr>
        <w:t> </w:t>
      </w:r>
      <w:r>
        <w:rPr/>
        <w:t>scenario,</w:t>
      </w:r>
      <w:r>
        <w:rPr>
          <w:spacing w:val="-15"/>
        </w:rPr>
        <w:t> </w:t>
      </w:r>
      <w:r>
        <w:rPr/>
        <w:t>Rede</w:t>
      </w:r>
      <w:r>
        <w:rPr>
          <w:spacing w:val="-15"/>
        </w:rPr>
        <w:t> </w:t>
      </w:r>
      <w:r>
        <w:rPr/>
        <w:t>can</w:t>
      </w:r>
      <w:r>
        <w:rPr>
          <w:spacing w:val="-17"/>
        </w:rPr>
        <w:t> </w:t>
      </w:r>
      <w:r>
        <w:rPr/>
        <w:t>receive</w:t>
      </w:r>
      <w:r>
        <w:rPr>
          <w:spacing w:val="-16"/>
        </w:rPr>
        <w:t> </w:t>
      </w:r>
      <w:r>
        <w:rPr/>
        <w:t>transactions</w:t>
      </w:r>
      <w:r>
        <w:rPr>
          <w:spacing w:val="-17"/>
        </w:rPr>
        <w:t> </w:t>
      </w:r>
      <w:r>
        <w:rPr/>
        <w:t>from</w:t>
      </w:r>
      <w:r>
        <w:rPr>
          <w:spacing w:val="-17"/>
        </w:rPr>
        <w:t> </w:t>
      </w:r>
      <w:r>
        <w:rPr/>
        <w:t>all</w:t>
      </w:r>
      <w:r>
        <w:rPr>
          <w:spacing w:val="-15"/>
        </w:rPr>
        <w:t> </w:t>
      </w:r>
      <w:r>
        <w:rPr/>
        <w:t>brands,</w:t>
      </w:r>
      <w:r>
        <w:rPr>
          <w:spacing w:val="-16"/>
        </w:rPr>
        <w:t> </w:t>
      </w:r>
      <w:r>
        <w:rPr/>
        <w:t>among</w:t>
      </w:r>
      <w:r>
        <w:rPr>
          <w:spacing w:val="-17"/>
        </w:rPr>
        <w:t> </w:t>
      </w:r>
      <w:r>
        <w:rPr/>
        <w:t>those already</w:t>
      </w:r>
      <w:r>
        <w:rPr>
          <w:spacing w:val="-27"/>
        </w:rPr>
        <w:t> </w:t>
      </w:r>
      <w:r>
        <w:rPr/>
        <w:t>prepared</w:t>
      </w:r>
      <w:r>
        <w:rPr>
          <w:spacing w:val="-26"/>
        </w:rPr>
        <w:t> </w:t>
      </w:r>
      <w:r>
        <w:rPr/>
        <w:t>for</w:t>
      </w:r>
      <w:r>
        <w:rPr>
          <w:spacing w:val="-25"/>
        </w:rPr>
        <w:t> </w:t>
      </w:r>
      <w:r>
        <w:rPr/>
        <w:t>the</w:t>
      </w:r>
      <w:r>
        <w:rPr>
          <w:spacing w:val="-26"/>
        </w:rPr>
        <w:t> </w:t>
      </w:r>
      <w:r>
        <w:rPr/>
        <w:t>product,</w:t>
      </w:r>
      <w:r>
        <w:rPr>
          <w:spacing w:val="-26"/>
        </w:rPr>
        <w:t> </w:t>
      </w:r>
      <w:r>
        <w:rPr/>
        <w:t>and</w:t>
      </w:r>
      <w:r>
        <w:rPr>
          <w:spacing w:val="-27"/>
        </w:rPr>
        <w:t> </w:t>
      </w:r>
      <w:r>
        <w:rPr/>
        <w:t>thus</w:t>
      </w:r>
      <w:r>
        <w:rPr>
          <w:spacing w:val="-27"/>
        </w:rPr>
        <w:t> </w:t>
      </w:r>
      <w:r>
        <w:rPr/>
        <w:t>proceed</w:t>
      </w:r>
      <w:r>
        <w:rPr>
          <w:spacing w:val="-26"/>
        </w:rPr>
        <w:t> </w:t>
      </w:r>
      <w:r>
        <w:rPr/>
        <w:t>with</w:t>
      </w:r>
      <w:r>
        <w:rPr>
          <w:spacing w:val="-26"/>
        </w:rPr>
        <w:t> </w:t>
      </w:r>
      <w:r>
        <w:rPr/>
        <w:t>the</w:t>
      </w:r>
      <w:r>
        <w:rPr>
          <w:spacing w:val="-26"/>
        </w:rPr>
        <w:t> </w:t>
      </w:r>
      <w:r>
        <w:rPr/>
        <w:t>authorization</w:t>
      </w:r>
      <w:r>
        <w:rPr>
          <w:spacing w:val="-26"/>
        </w:rPr>
        <w:t> </w:t>
      </w:r>
      <w:r>
        <w:rPr/>
        <w:t>flow.</w:t>
      </w:r>
    </w:p>
    <w:p>
      <w:pPr>
        <w:pStyle w:val="BodyText"/>
        <w:spacing w:line="403" w:lineRule="auto"/>
        <w:ind w:left="153" w:right="436"/>
        <w:jc w:val="both"/>
      </w:pPr>
      <w:r>
        <w:rPr>
          <w:w w:val="90"/>
        </w:rPr>
        <w:t>Transactions that use the 3DS service with customer MPI can be of the </w:t>
      </w:r>
      <w:r>
        <w:rPr>
          <w:w w:val="90"/>
          <w:u w:val="single"/>
        </w:rPr>
        <w:t>credit</w:t>
      </w:r>
      <w:r>
        <w:rPr>
          <w:w w:val="90"/>
        </w:rPr>
        <w:t>or </w:t>
      </w:r>
      <w:r>
        <w:rPr>
          <w:w w:val="90"/>
          <w:u w:val="single"/>
        </w:rPr>
        <w:t>debit</w:t>
      </w:r>
      <w:r>
        <w:rPr>
          <w:w w:val="90"/>
        </w:rPr>
        <w:t> type and must be sent </w:t>
      </w:r>
      <w:r>
        <w:rPr/>
        <w:t>together</w:t>
      </w:r>
      <w:r>
        <w:rPr>
          <w:spacing w:val="-25"/>
        </w:rPr>
        <w:t> </w:t>
      </w:r>
      <w:r>
        <w:rPr/>
        <w:t>with</w:t>
      </w:r>
      <w:r>
        <w:rPr>
          <w:spacing w:val="-26"/>
        </w:rPr>
        <w:t> </w:t>
      </w:r>
      <w:r>
        <w:rPr/>
        <w:t>the</w:t>
      </w:r>
      <w:r>
        <w:rPr>
          <w:spacing w:val="-26"/>
        </w:rPr>
        <w:t> </w:t>
      </w:r>
      <w:r>
        <w:rPr/>
        <w:t>BODY</w:t>
      </w:r>
      <w:r>
        <w:rPr>
          <w:spacing w:val="-25"/>
        </w:rPr>
        <w:t> </w:t>
      </w:r>
      <w:r>
        <w:rPr/>
        <w:t>of</w:t>
      </w:r>
      <w:r>
        <w:rPr>
          <w:spacing w:val="-26"/>
        </w:rPr>
        <w:t> </w:t>
      </w:r>
      <w:r>
        <w:rPr/>
        <w:t>the</w:t>
      </w:r>
      <w:r>
        <w:rPr>
          <w:spacing w:val="-26"/>
        </w:rPr>
        <w:t> </w:t>
      </w:r>
      <w:r>
        <w:rPr/>
        <w:t>authorization</w:t>
      </w:r>
      <w:r>
        <w:rPr>
          <w:spacing w:val="-26"/>
        </w:rPr>
        <w:t> </w:t>
      </w:r>
      <w:r>
        <w:rPr/>
        <w:t>transaction.</w:t>
      </w:r>
    </w:p>
    <w:p>
      <w:pPr>
        <w:pStyle w:val="BodyText"/>
        <w:spacing w:line="275" w:lineRule="exact"/>
        <w:ind w:left="153"/>
        <w:jc w:val="both"/>
      </w:pPr>
      <w:r>
        <w:rPr>
          <w:color w:val="282828"/>
          <w:spacing w:val="-6"/>
        </w:rPr>
        <w:t>The</w:t>
      </w:r>
      <w:r>
        <w:rPr>
          <w:color w:val="282828"/>
          <w:spacing w:val="-20"/>
        </w:rPr>
        <w:t> </w:t>
      </w:r>
      <w:r>
        <w:rPr>
          <w:color w:val="282828"/>
          <w:spacing w:val="-6"/>
        </w:rPr>
        <w:t>diagram</w:t>
      </w:r>
      <w:r>
        <w:rPr>
          <w:color w:val="282828"/>
          <w:spacing w:val="-21"/>
        </w:rPr>
        <w:t> </w:t>
      </w:r>
      <w:r>
        <w:rPr>
          <w:color w:val="282828"/>
          <w:spacing w:val="-6"/>
        </w:rPr>
        <w:t>below</w:t>
      </w:r>
      <w:r>
        <w:rPr>
          <w:color w:val="282828"/>
          <w:spacing w:val="-19"/>
        </w:rPr>
        <w:t> </w:t>
      </w:r>
      <w:r>
        <w:rPr>
          <w:color w:val="282828"/>
          <w:spacing w:val="-6"/>
        </w:rPr>
        <w:t>shows</w:t>
      </w:r>
      <w:r>
        <w:rPr>
          <w:color w:val="282828"/>
          <w:spacing w:val="-20"/>
        </w:rPr>
        <w:t> </w:t>
      </w:r>
      <w:r>
        <w:rPr>
          <w:color w:val="282828"/>
          <w:spacing w:val="-6"/>
        </w:rPr>
        <w:t>the</w:t>
      </w:r>
      <w:r>
        <w:rPr>
          <w:color w:val="282828"/>
          <w:spacing w:val="-20"/>
        </w:rPr>
        <w:t> </w:t>
      </w:r>
      <w:r>
        <w:rPr>
          <w:color w:val="282828"/>
          <w:spacing w:val="-6"/>
        </w:rPr>
        <w:t>authenticated</w:t>
      </w:r>
      <w:r>
        <w:rPr>
          <w:color w:val="282828"/>
          <w:spacing w:val="-19"/>
        </w:rPr>
        <w:t> </w:t>
      </w:r>
      <w:r>
        <w:rPr>
          <w:color w:val="282828"/>
          <w:spacing w:val="-6"/>
        </w:rPr>
        <w:t>transaction</w:t>
      </w:r>
      <w:r>
        <w:rPr>
          <w:color w:val="282828"/>
          <w:spacing w:val="-20"/>
        </w:rPr>
        <w:t> </w:t>
      </w:r>
      <w:r>
        <w:rPr>
          <w:color w:val="282828"/>
          <w:spacing w:val="-6"/>
        </w:rPr>
        <w:t>authorization</w:t>
      </w:r>
      <w:r>
        <w:rPr>
          <w:color w:val="282828"/>
          <w:spacing w:val="-19"/>
        </w:rPr>
        <w:t> </w:t>
      </w:r>
      <w:r>
        <w:rPr>
          <w:color w:val="282828"/>
          <w:spacing w:val="-6"/>
        </w:rPr>
        <w:t>flow</w:t>
      </w:r>
      <w:r>
        <w:rPr>
          <w:color w:val="282828"/>
          <w:spacing w:val="-20"/>
        </w:rPr>
        <w:t> </w:t>
      </w:r>
      <w:r>
        <w:rPr>
          <w:color w:val="282828"/>
          <w:spacing w:val="-6"/>
        </w:rPr>
        <w:t>using</w:t>
      </w:r>
      <w:r>
        <w:rPr>
          <w:color w:val="282828"/>
          <w:spacing w:val="-20"/>
        </w:rPr>
        <w:t> </w:t>
      </w:r>
      <w:r>
        <w:rPr>
          <w:color w:val="282828"/>
          <w:spacing w:val="-6"/>
        </w:rPr>
        <w:t>MPI</w:t>
      </w:r>
      <w:r>
        <w:rPr>
          <w:color w:val="282828"/>
          <w:spacing w:val="-19"/>
        </w:rPr>
        <w:t> </w:t>
      </w:r>
      <w:r>
        <w:rPr>
          <w:color w:val="282828"/>
          <w:spacing w:val="-6"/>
        </w:rPr>
        <w:t>Client:</w:t>
      </w:r>
    </w:p>
    <w:p>
      <w:pPr>
        <w:pStyle w:val="BodyText"/>
        <w:spacing w:before="27"/>
        <w:rPr>
          <w:sz w:val="20"/>
        </w:rPr>
      </w:pPr>
      <w:r>
        <w:rPr>
          <w:sz w:val="20"/>
        </w:rPr>
        <mc:AlternateContent>
          <mc:Choice Requires="wps">
            <w:drawing>
              <wp:anchor distT="0" distB="0" distL="0" distR="0" allowOverlap="1" layoutInCell="1" locked="0" behindDoc="1" simplePos="0" relativeHeight="487609856">
                <wp:simplePos x="0" y="0"/>
                <wp:positionH relativeFrom="page">
                  <wp:posOffset>457200</wp:posOffset>
                </wp:positionH>
                <wp:positionV relativeFrom="paragraph">
                  <wp:posOffset>178790</wp:posOffset>
                </wp:positionV>
                <wp:extent cx="6429375" cy="3453129"/>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6429375" cy="3453129"/>
                          <a:chExt cx="6429375" cy="3453129"/>
                        </a:xfrm>
                      </wpg:grpSpPr>
                      <pic:pic>
                        <pic:nvPicPr>
                          <pic:cNvPr id="107" name="Image 107"/>
                          <pic:cNvPicPr/>
                        </pic:nvPicPr>
                        <pic:blipFill>
                          <a:blip r:embed="rId50" cstate="print"/>
                          <a:stretch>
                            <a:fillRect/>
                          </a:stretch>
                        </pic:blipFill>
                        <pic:spPr>
                          <a:xfrm>
                            <a:off x="0" y="0"/>
                            <a:ext cx="6429375" cy="3452706"/>
                          </a:xfrm>
                          <a:prstGeom prst="rect">
                            <a:avLst/>
                          </a:prstGeom>
                        </pic:spPr>
                      </pic:pic>
                      <wps:wsp>
                        <wps:cNvPr id="108" name="Textbox 108"/>
                        <wps:cNvSpPr txBox="1"/>
                        <wps:spPr>
                          <a:xfrm>
                            <a:off x="88392" y="24802"/>
                            <a:ext cx="1497330" cy="156845"/>
                          </a:xfrm>
                          <a:prstGeom prst="rect">
                            <a:avLst/>
                          </a:prstGeom>
                        </wps:spPr>
                        <wps:txbx>
                          <w:txbxContent>
                            <w:p>
                              <w:pPr>
                                <w:spacing w:line="247" w:lineRule="exact" w:before="0"/>
                                <w:ind w:left="0" w:right="0" w:firstLine="0"/>
                                <w:jc w:val="left"/>
                                <w:rPr>
                                  <w:b/>
                                  <w:sz w:val="22"/>
                                </w:rPr>
                              </w:pPr>
                              <w:r>
                                <w:rPr>
                                  <w:b/>
                                  <w:color w:val="282828"/>
                                  <w:sz w:val="22"/>
                                </w:rPr>
                                <w:t>Payment</w:t>
                              </w:r>
                              <w:r>
                                <w:rPr>
                                  <w:b/>
                                  <w:color w:val="282828"/>
                                  <w:spacing w:val="-3"/>
                                  <w:sz w:val="22"/>
                                </w:rPr>
                                <w:t> </w:t>
                              </w:r>
                              <w:r>
                                <w:rPr>
                                  <w:b/>
                                  <w:color w:val="282828"/>
                                  <w:sz w:val="22"/>
                                </w:rPr>
                                <w:t>Flow</w:t>
                              </w:r>
                              <w:r>
                                <w:rPr>
                                  <w:b/>
                                  <w:color w:val="282828"/>
                                  <w:spacing w:val="-3"/>
                                  <w:sz w:val="22"/>
                                </w:rPr>
                                <w:t> </w:t>
                              </w:r>
                              <w:r>
                                <w:rPr>
                                  <w:b/>
                                  <w:color w:val="282828"/>
                                  <w:sz w:val="22"/>
                                </w:rPr>
                                <w:t>3DS</w:t>
                              </w:r>
                              <w:r>
                                <w:rPr>
                                  <w:b/>
                                  <w:color w:val="282828"/>
                                  <w:spacing w:val="-3"/>
                                  <w:sz w:val="22"/>
                                </w:rPr>
                                <w:t> </w:t>
                              </w:r>
                              <w:r>
                                <w:rPr>
                                  <w:b/>
                                  <w:color w:val="282828"/>
                                  <w:spacing w:val="-5"/>
                                  <w:sz w:val="22"/>
                                </w:rPr>
                                <w:t>2.0</w:t>
                              </w:r>
                            </w:p>
                          </w:txbxContent>
                        </wps:txbx>
                        <wps:bodyPr wrap="square" lIns="0" tIns="0" rIns="0" bIns="0" rtlCol="0">
                          <a:noAutofit/>
                        </wps:bodyPr>
                      </wps:wsp>
                      <wps:wsp>
                        <wps:cNvPr id="109" name="Textbox 109"/>
                        <wps:cNvSpPr txBox="1"/>
                        <wps:spPr>
                          <a:xfrm>
                            <a:off x="2045842" y="20824"/>
                            <a:ext cx="3481704" cy="138430"/>
                          </a:xfrm>
                          <a:prstGeom prst="rect">
                            <a:avLst/>
                          </a:prstGeom>
                        </wps:spPr>
                        <wps:txbx>
                          <w:txbxContent>
                            <w:p>
                              <w:pPr>
                                <w:tabs>
                                  <w:tab w:pos="2303" w:val="left" w:leader="none"/>
                                </w:tabs>
                                <w:spacing w:line="218" w:lineRule="exact" w:before="0"/>
                                <w:ind w:left="0" w:right="0" w:firstLine="0"/>
                                <w:jc w:val="left"/>
                                <w:rPr>
                                  <w:b/>
                                  <w:sz w:val="18"/>
                                </w:rPr>
                              </w:pPr>
                              <w:r>
                                <w:rPr>
                                  <w:b/>
                                  <w:color w:val="808080"/>
                                  <w:position w:val="2"/>
                                  <w:sz w:val="18"/>
                                </w:rPr>
                                <w:t>Rede</w:t>
                              </w:r>
                              <w:r>
                                <w:rPr>
                                  <w:b/>
                                  <w:color w:val="808080"/>
                                  <w:spacing w:val="-3"/>
                                  <w:position w:val="2"/>
                                  <w:sz w:val="18"/>
                                </w:rPr>
                                <w:t> </w:t>
                              </w:r>
                              <w:r>
                                <w:rPr>
                                  <w:b/>
                                  <w:color w:val="808080"/>
                                  <w:position w:val="2"/>
                                  <w:sz w:val="18"/>
                                </w:rPr>
                                <w:t>Authorization</w:t>
                              </w:r>
                              <w:r>
                                <w:rPr>
                                  <w:b/>
                                  <w:color w:val="808080"/>
                                  <w:spacing w:val="-2"/>
                                  <w:position w:val="2"/>
                                  <w:sz w:val="18"/>
                                </w:rPr>
                                <w:t> </w:t>
                              </w:r>
                              <w:r>
                                <w:rPr>
                                  <w:b/>
                                  <w:color w:val="808080"/>
                                  <w:spacing w:val="-4"/>
                                  <w:position w:val="2"/>
                                  <w:sz w:val="18"/>
                                </w:rPr>
                                <w:t>Only</w:t>
                              </w:r>
                              <w:r>
                                <w:rPr>
                                  <w:b/>
                                  <w:color w:val="808080"/>
                                  <w:position w:val="2"/>
                                  <w:sz w:val="18"/>
                                </w:rPr>
                                <w:tab/>
                              </w:r>
                              <w:r>
                                <w:rPr>
                                  <w:b/>
                                  <w:color w:val="E16708"/>
                                  <w:sz w:val="18"/>
                                </w:rPr>
                                <w:t>With</w:t>
                              </w:r>
                              <w:r>
                                <w:rPr>
                                  <w:b/>
                                  <w:color w:val="E16708"/>
                                  <w:spacing w:val="-2"/>
                                  <w:sz w:val="18"/>
                                </w:rPr>
                                <w:t> </w:t>
                              </w:r>
                              <w:r>
                                <w:rPr>
                                  <w:b/>
                                  <w:color w:val="E16708"/>
                                  <w:sz w:val="18"/>
                                </w:rPr>
                                <w:t>Challenge</w:t>
                              </w:r>
                              <w:r>
                                <w:rPr>
                                  <w:b/>
                                  <w:color w:val="E16708"/>
                                  <w:spacing w:val="-4"/>
                                  <w:sz w:val="18"/>
                                </w:rPr>
                                <w:t> </w:t>
                              </w:r>
                              <w:r>
                                <w:rPr>
                                  <w:b/>
                                  <w:color w:val="E16708"/>
                                  <w:sz w:val="18"/>
                                </w:rPr>
                                <w:t>or</w:t>
                              </w:r>
                              <w:r>
                                <w:rPr>
                                  <w:b/>
                                  <w:color w:val="E16708"/>
                                  <w:spacing w:val="-2"/>
                                  <w:sz w:val="18"/>
                                </w:rPr>
                                <w:t> </w:t>
                              </w:r>
                              <w:r>
                                <w:rPr>
                                  <w:b/>
                                  <w:color w:val="E16708"/>
                                  <w:sz w:val="18"/>
                                </w:rPr>
                                <w:t>Without</w:t>
                              </w:r>
                              <w:r>
                                <w:rPr>
                                  <w:b/>
                                  <w:color w:val="E16708"/>
                                  <w:spacing w:val="-1"/>
                                  <w:sz w:val="18"/>
                                </w:rPr>
                                <w:t> </w:t>
                              </w:r>
                              <w:r>
                                <w:rPr>
                                  <w:b/>
                                  <w:color w:val="E16708"/>
                                  <w:spacing w:val="-2"/>
                                  <w:sz w:val="18"/>
                                </w:rPr>
                                <w:t>Challenge</w:t>
                              </w:r>
                            </w:p>
                          </w:txbxContent>
                        </wps:txbx>
                        <wps:bodyPr wrap="square" lIns="0" tIns="0" rIns="0" bIns="0" rtlCol="0">
                          <a:noAutofit/>
                        </wps:bodyPr>
                      </wps:wsp>
                      <wps:wsp>
                        <wps:cNvPr id="110" name="Textbox 110"/>
                        <wps:cNvSpPr txBox="1"/>
                        <wps:spPr>
                          <a:xfrm>
                            <a:off x="1201166" y="912156"/>
                            <a:ext cx="627380" cy="217170"/>
                          </a:xfrm>
                          <a:prstGeom prst="rect">
                            <a:avLst/>
                          </a:prstGeom>
                        </wps:spPr>
                        <wps:txbx>
                          <w:txbxContent>
                            <w:p>
                              <w:pPr>
                                <w:spacing w:line="240" w:lineRule="auto" w:before="0"/>
                                <w:ind w:left="0" w:right="0" w:firstLine="187"/>
                                <w:jc w:val="left"/>
                                <w:rPr>
                                  <w:b/>
                                  <w:sz w:val="15"/>
                                </w:rPr>
                              </w:pPr>
                              <w:r>
                                <w:rPr>
                                  <w:b/>
                                  <w:spacing w:val="-2"/>
                                  <w:sz w:val="15"/>
                                </w:rPr>
                                <w:t>Request</w:t>
                              </w:r>
                              <w:r>
                                <w:rPr>
                                  <w:b/>
                                  <w:sz w:val="15"/>
                                </w:rPr>
                                <w:t> </w:t>
                              </w:r>
                              <w:r>
                                <w:rPr>
                                  <w:b/>
                                  <w:spacing w:val="-2"/>
                                  <w:sz w:val="15"/>
                                </w:rPr>
                                <w:t>Authorization</w:t>
                              </w:r>
                            </w:p>
                          </w:txbxContent>
                        </wps:txbx>
                        <wps:bodyPr wrap="square" lIns="0" tIns="0" rIns="0" bIns="0" rtlCol="0">
                          <a:noAutofit/>
                        </wps:bodyPr>
                      </wps:wsp>
                      <wps:wsp>
                        <wps:cNvPr id="111" name="Textbox 111"/>
                        <wps:cNvSpPr txBox="1"/>
                        <wps:spPr>
                          <a:xfrm>
                            <a:off x="2931286" y="880152"/>
                            <a:ext cx="627380" cy="217170"/>
                          </a:xfrm>
                          <a:prstGeom prst="rect">
                            <a:avLst/>
                          </a:prstGeom>
                        </wps:spPr>
                        <wps:txbx>
                          <w:txbxContent>
                            <w:p>
                              <w:pPr>
                                <w:spacing w:line="240" w:lineRule="auto" w:before="0"/>
                                <w:ind w:left="0" w:right="0" w:firstLine="187"/>
                                <w:jc w:val="left"/>
                                <w:rPr>
                                  <w:b/>
                                  <w:sz w:val="15"/>
                                </w:rPr>
                              </w:pPr>
                              <w:r>
                                <w:rPr>
                                  <w:b/>
                                  <w:spacing w:val="-2"/>
                                  <w:sz w:val="15"/>
                                </w:rPr>
                                <w:t>Request</w:t>
                              </w:r>
                              <w:r>
                                <w:rPr>
                                  <w:b/>
                                  <w:sz w:val="15"/>
                                </w:rPr>
                                <w:t> </w:t>
                              </w:r>
                              <w:r>
                                <w:rPr>
                                  <w:b/>
                                  <w:spacing w:val="-2"/>
                                  <w:sz w:val="15"/>
                                </w:rPr>
                                <w:t>Authorization</w:t>
                              </w:r>
                            </w:p>
                          </w:txbxContent>
                        </wps:txbx>
                        <wps:bodyPr wrap="square" lIns="0" tIns="0" rIns="0" bIns="0" rtlCol="0">
                          <a:noAutofit/>
                        </wps:bodyPr>
                      </wps:wsp>
                      <wps:wsp>
                        <wps:cNvPr id="112" name="Textbox 112"/>
                        <wps:cNvSpPr txBox="1"/>
                        <wps:spPr>
                          <a:xfrm>
                            <a:off x="4751196" y="921300"/>
                            <a:ext cx="627380" cy="217170"/>
                          </a:xfrm>
                          <a:prstGeom prst="rect">
                            <a:avLst/>
                          </a:prstGeom>
                        </wps:spPr>
                        <wps:txbx>
                          <w:txbxContent>
                            <w:p>
                              <w:pPr>
                                <w:spacing w:line="240" w:lineRule="auto" w:before="0"/>
                                <w:ind w:left="0" w:right="0" w:firstLine="187"/>
                                <w:jc w:val="left"/>
                                <w:rPr>
                                  <w:b/>
                                  <w:sz w:val="15"/>
                                </w:rPr>
                              </w:pPr>
                              <w:r>
                                <w:rPr>
                                  <w:b/>
                                  <w:spacing w:val="-2"/>
                                  <w:sz w:val="15"/>
                                </w:rPr>
                                <w:t>Request</w:t>
                              </w:r>
                              <w:r>
                                <w:rPr>
                                  <w:b/>
                                  <w:sz w:val="15"/>
                                </w:rPr>
                                <w:t> </w:t>
                              </w:r>
                              <w:r>
                                <w:rPr>
                                  <w:b/>
                                  <w:spacing w:val="-2"/>
                                  <w:sz w:val="15"/>
                                </w:rPr>
                                <w:t>Authorization</w:t>
                              </w:r>
                            </w:p>
                          </w:txbxContent>
                        </wps:txbx>
                        <wps:bodyPr wrap="square" lIns="0" tIns="0" rIns="0" bIns="0" rtlCol="0">
                          <a:noAutofit/>
                        </wps:bodyPr>
                      </wps:wsp>
                      <wps:wsp>
                        <wps:cNvPr id="113" name="Textbox 113"/>
                        <wps:cNvSpPr txBox="1"/>
                        <wps:spPr>
                          <a:xfrm>
                            <a:off x="370636" y="1462320"/>
                            <a:ext cx="664845" cy="107314"/>
                          </a:xfrm>
                          <a:prstGeom prst="rect">
                            <a:avLst/>
                          </a:prstGeom>
                        </wps:spPr>
                        <wps:txbx>
                          <w:txbxContent>
                            <w:p>
                              <w:pPr>
                                <w:spacing w:line="169" w:lineRule="exact" w:before="0"/>
                                <w:ind w:left="0" w:right="0" w:firstLine="0"/>
                                <w:jc w:val="left"/>
                                <w:rPr>
                                  <w:b/>
                                  <w:sz w:val="15"/>
                                </w:rPr>
                              </w:pPr>
                              <w:r>
                                <w:rPr>
                                  <w:b/>
                                  <w:color w:val="00A69E"/>
                                  <w:spacing w:val="-2"/>
                                  <w:sz w:val="15"/>
                                </w:rPr>
                                <w:t>Establishment</w:t>
                              </w:r>
                            </w:p>
                          </w:txbxContent>
                        </wps:txbx>
                        <wps:bodyPr wrap="square" lIns="0" tIns="0" rIns="0" bIns="0" rtlCol="0">
                          <a:noAutofit/>
                        </wps:bodyPr>
                      </wps:wsp>
                      <wps:wsp>
                        <wps:cNvPr id="114" name="Textbox 114"/>
                        <wps:cNvSpPr txBox="1"/>
                        <wps:spPr>
                          <a:xfrm>
                            <a:off x="2134235" y="1463122"/>
                            <a:ext cx="310515" cy="99060"/>
                          </a:xfrm>
                          <a:prstGeom prst="rect">
                            <a:avLst/>
                          </a:prstGeom>
                        </wps:spPr>
                        <wps:txbx>
                          <w:txbxContent>
                            <w:p>
                              <w:pPr>
                                <w:spacing w:line="156" w:lineRule="exact" w:before="0"/>
                                <w:ind w:left="0" w:right="0" w:firstLine="0"/>
                                <w:jc w:val="left"/>
                                <w:rPr>
                                  <w:b/>
                                  <w:sz w:val="14"/>
                                </w:rPr>
                              </w:pPr>
                              <w:r>
                                <w:rPr>
                                  <w:b/>
                                  <w:color w:val="00A69E"/>
                                  <w:spacing w:val="-2"/>
                                  <w:sz w:val="14"/>
                                </w:rPr>
                                <w:t>3DS2</w:t>
                              </w:r>
                              <w:r>
                                <w:rPr>
                                  <w:b/>
                                  <w:color w:val="046791"/>
                                  <w:spacing w:val="-2"/>
                                  <w:sz w:val="14"/>
                                </w:rPr>
                                <w:t>.0</w:t>
                              </w:r>
                            </w:p>
                          </w:txbxContent>
                        </wps:txbx>
                        <wps:bodyPr wrap="square" lIns="0" tIns="0" rIns="0" bIns="0" rtlCol="0">
                          <a:noAutofit/>
                        </wps:bodyPr>
                      </wps:wsp>
                      <wps:wsp>
                        <wps:cNvPr id="115" name="Textbox 115"/>
                        <wps:cNvSpPr txBox="1"/>
                        <wps:spPr>
                          <a:xfrm>
                            <a:off x="3937380" y="1479084"/>
                            <a:ext cx="289560" cy="107314"/>
                          </a:xfrm>
                          <a:prstGeom prst="rect">
                            <a:avLst/>
                          </a:prstGeom>
                        </wps:spPr>
                        <wps:txbx>
                          <w:txbxContent>
                            <w:p>
                              <w:pPr>
                                <w:spacing w:line="169" w:lineRule="exact" w:before="0"/>
                                <w:ind w:left="0" w:right="0" w:firstLine="0"/>
                                <w:jc w:val="left"/>
                                <w:rPr>
                                  <w:b/>
                                  <w:sz w:val="15"/>
                                </w:rPr>
                              </w:pPr>
                              <w:r>
                                <w:rPr>
                                  <w:b/>
                                  <w:color w:val="00A69E"/>
                                  <w:spacing w:val="-2"/>
                                  <w:sz w:val="15"/>
                                </w:rPr>
                                <w:t>Brand</w:t>
                              </w:r>
                            </w:p>
                          </w:txbxContent>
                        </wps:txbx>
                        <wps:bodyPr wrap="square" lIns="0" tIns="0" rIns="0" bIns="0" rtlCol="0">
                          <a:noAutofit/>
                        </wps:bodyPr>
                      </wps:wsp>
                      <wps:wsp>
                        <wps:cNvPr id="116" name="Textbox 116"/>
                        <wps:cNvSpPr txBox="1"/>
                        <wps:spPr>
                          <a:xfrm>
                            <a:off x="5761990" y="1462320"/>
                            <a:ext cx="294005" cy="107314"/>
                          </a:xfrm>
                          <a:prstGeom prst="rect">
                            <a:avLst/>
                          </a:prstGeom>
                        </wps:spPr>
                        <wps:txbx>
                          <w:txbxContent>
                            <w:p>
                              <w:pPr>
                                <w:spacing w:line="169" w:lineRule="exact" w:before="0"/>
                                <w:ind w:left="0" w:right="0" w:firstLine="0"/>
                                <w:jc w:val="left"/>
                                <w:rPr>
                                  <w:b/>
                                  <w:sz w:val="15"/>
                                </w:rPr>
                              </w:pPr>
                              <w:r>
                                <w:rPr>
                                  <w:b/>
                                  <w:color w:val="00A69E"/>
                                  <w:spacing w:val="-2"/>
                                  <w:sz w:val="15"/>
                                </w:rPr>
                                <w:t>Issuer</w:t>
                              </w:r>
                            </w:p>
                          </w:txbxContent>
                        </wps:txbx>
                        <wps:bodyPr wrap="square" lIns="0" tIns="0" rIns="0" bIns="0" rtlCol="0">
                          <a:noAutofit/>
                        </wps:bodyPr>
                      </wps:wsp>
                      <wps:wsp>
                        <wps:cNvPr id="117" name="Textbox 117"/>
                        <wps:cNvSpPr txBox="1"/>
                        <wps:spPr>
                          <a:xfrm>
                            <a:off x="1012189" y="2061633"/>
                            <a:ext cx="944880" cy="107314"/>
                          </a:xfrm>
                          <a:prstGeom prst="rect">
                            <a:avLst/>
                          </a:prstGeom>
                        </wps:spPr>
                        <wps:txbx>
                          <w:txbxContent>
                            <w:p>
                              <w:pPr>
                                <w:spacing w:line="169" w:lineRule="exact" w:before="0"/>
                                <w:ind w:left="0" w:right="0" w:firstLine="0"/>
                                <w:jc w:val="left"/>
                                <w:rPr>
                                  <w:b/>
                                  <w:sz w:val="15"/>
                                </w:rPr>
                              </w:pPr>
                              <w:r>
                                <w:rPr>
                                  <w:b/>
                                  <w:spacing w:val="-2"/>
                                  <w:sz w:val="15"/>
                                </w:rPr>
                                <w:t>Authorization</w:t>
                              </w:r>
                              <w:r>
                                <w:rPr>
                                  <w:b/>
                                  <w:spacing w:val="11"/>
                                  <w:sz w:val="15"/>
                                </w:rPr>
                                <w:t> </w:t>
                              </w:r>
                              <w:r>
                                <w:rPr>
                                  <w:b/>
                                  <w:spacing w:val="-2"/>
                                  <w:sz w:val="15"/>
                                </w:rPr>
                                <w:t>Result</w:t>
                              </w:r>
                            </w:p>
                          </w:txbxContent>
                        </wps:txbx>
                        <wps:bodyPr wrap="square" lIns="0" tIns="0" rIns="0" bIns="0" rtlCol="0">
                          <a:noAutofit/>
                        </wps:bodyPr>
                      </wps:wsp>
                      <wps:wsp>
                        <wps:cNvPr id="118" name="Textbox 118"/>
                        <wps:cNvSpPr txBox="1"/>
                        <wps:spPr>
                          <a:xfrm>
                            <a:off x="2752979" y="2061633"/>
                            <a:ext cx="944880" cy="107314"/>
                          </a:xfrm>
                          <a:prstGeom prst="rect">
                            <a:avLst/>
                          </a:prstGeom>
                        </wps:spPr>
                        <wps:txbx>
                          <w:txbxContent>
                            <w:p>
                              <w:pPr>
                                <w:spacing w:line="169" w:lineRule="exact" w:before="0"/>
                                <w:ind w:left="0" w:right="0" w:firstLine="0"/>
                                <w:jc w:val="left"/>
                                <w:rPr>
                                  <w:b/>
                                  <w:sz w:val="15"/>
                                </w:rPr>
                              </w:pPr>
                              <w:r>
                                <w:rPr>
                                  <w:b/>
                                  <w:spacing w:val="-2"/>
                                  <w:sz w:val="15"/>
                                </w:rPr>
                                <w:t>Authorization</w:t>
                              </w:r>
                              <w:r>
                                <w:rPr>
                                  <w:b/>
                                  <w:spacing w:val="11"/>
                                  <w:sz w:val="15"/>
                                </w:rPr>
                                <w:t> </w:t>
                              </w:r>
                              <w:r>
                                <w:rPr>
                                  <w:b/>
                                  <w:spacing w:val="-2"/>
                                  <w:sz w:val="15"/>
                                </w:rPr>
                                <w:t>Result</w:t>
                              </w:r>
                            </w:p>
                          </w:txbxContent>
                        </wps:txbx>
                        <wps:bodyPr wrap="square" lIns="0" tIns="0" rIns="0" bIns="0" rtlCol="0">
                          <a:noAutofit/>
                        </wps:bodyPr>
                      </wps:wsp>
                      <wps:wsp>
                        <wps:cNvPr id="119" name="Textbox 119"/>
                        <wps:cNvSpPr txBox="1"/>
                        <wps:spPr>
                          <a:xfrm>
                            <a:off x="4716145" y="2038773"/>
                            <a:ext cx="944880" cy="107314"/>
                          </a:xfrm>
                          <a:prstGeom prst="rect">
                            <a:avLst/>
                          </a:prstGeom>
                        </wps:spPr>
                        <wps:txbx>
                          <w:txbxContent>
                            <w:p>
                              <w:pPr>
                                <w:spacing w:line="169" w:lineRule="exact" w:before="0"/>
                                <w:ind w:left="0" w:right="0" w:firstLine="0"/>
                                <w:jc w:val="left"/>
                                <w:rPr>
                                  <w:b/>
                                  <w:sz w:val="15"/>
                                </w:rPr>
                              </w:pPr>
                              <w:r>
                                <w:rPr>
                                  <w:b/>
                                  <w:spacing w:val="-2"/>
                                  <w:sz w:val="15"/>
                                </w:rPr>
                                <w:t>Authorization</w:t>
                              </w:r>
                              <w:r>
                                <w:rPr>
                                  <w:b/>
                                  <w:spacing w:val="11"/>
                                  <w:sz w:val="15"/>
                                </w:rPr>
                                <w:t> </w:t>
                              </w:r>
                              <w:r>
                                <w:rPr>
                                  <w:b/>
                                  <w:spacing w:val="-2"/>
                                  <w:sz w:val="15"/>
                                </w:rPr>
                                <w:t>Result</w:t>
                              </w:r>
                            </w:p>
                          </w:txbxContent>
                        </wps:txbx>
                        <wps:bodyPr wrap="square" lIns="0" tIns="0" rIns="0" bIns="0" rtlCol="0">
                          <a:noAutofit/>
                        </wps:bodyPr>
                      </wps:wsp>
                      <wps:wsp>
                        <wps:cNvPr id="120" name="Textbox 120"/>
                        <wps:cNvSpPr txBox="1"/>
                        <wps:spPr>
                          <a:xfrm>
                            <a:off x="419404" y="3083515"/>
                            <a:ext cx="484505" cy="99060"/>
                          </a:xfrm>
                          <a:prstGeom prst="rect">
                            <a:avLst/>
                          </a:prstGeom>
                        </wps:spPr>
                        <wps:txbx>
                          <w:txbxContent>
                            <w:p>
                              <w:pPr>
                                <w:spacing w:line="156" w:lineRule="exact" w:before="0"/>
                                <w:ind w:left="0" w:right="0" w:firstLine="0"/>
                                <w:jc w:val="left"/>
                                <w:rPr>
                                  <w:b/>
                                  <w:sz w:val="14"/>
                                </w:rPr>
                              </w:pPr>
                              <w:r>
                                <w:rPr>
                                  <w:b/>
                                  <w:color w:val="00A69E"/>
                                  <w:spacing w:val="-2"/>
                                  <w:sz w:val="14"/>
                                </w:rPr>
                                <w:t>Cardholder</w:t>
                              </w:r>
                            </w:p>
                          </w:txbxContent>
                        </wps:txbx>
                        <wps:bodyPr wrap="square" lIns="0" tIns="0" rIns="0" bIns="0" rtlCol="0">
                          <a:noAutofit/>
                        </wps:bodyPr>
                      </wps:wsp>
                    </wpg:wgp>
                  </a:graphicData>
                </a:graphic>
              </wp:anchor>
            </w:drawing>
          </mc:Choice>
          <mc:Fallback>
            <w:pict>
              <v:group style="position:absolute;margin-left:36pt;margin-top:14.077971pt;width:506.25pt;height:271.9pt;mso-position-horizontal-relative:page;mso-position-vertical-relative:paragraph;z-index:-15706624;mso-wrap-distance-left:0;mso-wrap-distance-right:0" id="docshapegroup86" coordorigin="720,282" coordsize="10125,5438">
                <v:shape style="position:absolute;left:720;top:281;width:10125;height:5438" type="#_x0000_t75" id="docshape87" stroked="false">
                  <v:imagedata r:id="rId50" o:title=""/>
                </v:shape>
                <v:shape style="position:absolute;left:859;top:320;width:2358;height:247" type="#_x0000_t202" id="docshape88" filled="false" stroked="false">
                  <v:textbox inset="0,0,0,0">
                    <w:txbxContent>
                      <w:p>
                        <w:pPr>
                          <w:spacing w:line="247" w:lineRule="exact" w:before="0"/>
                          <w:ind w:left="0" w:right="0" w:firstLine="0"/>
                          <w:jc w:val="left"/>
                          <w:rPr>
                            <w:b/>
                            <w:sz w:val="22"/>
                          </w:rPr>
                        </w:pPr>
                        <w:r>
                          <w:rPr>
                            <w:b/>
                            <w:color w:val="282828"/>
                            <w:sz w:val="22"/>
                          </w:rPr>
                          <w:t>Payment</w:t>
                        </w:r>
                        <w:r>
                          <w:rPr>
                            <w:b/>
                            <w:color w:val="282828"/>
                            <w:spacing w:val="-3"/>
                            <w:sz w:val="22"/>
                          </w:rPr>
                          <w:t> </w:t>
                        </w:r>
                        <w:r>
                          <w:rPr>
                            <w:b/>
                            <w:color w:val="282828"/>
                            <w:sz w:val="22"/>
                          </w:rPr>
                          <w:t>Flow</w:t>
                        </w:r>
                        <w:r>
                          <w:rPr>
                            <w:b/>
                            <w:color w:val="282828"/>
                            <w:spacing w:val="-3"/>
                            <w:sz w:val="22"/>
                          </w:rPr>
                          <w:t> </w:t>
                        </w:r>
                        <w:r>
                          <w:rPr>
                            <w:b/>
                            <w:color w:val="282828"/>
                            <w:sz w:val="22"/>
                          </w:rPr>
                          <w:t>3DS</w:t>
                        </w:r>
                        <w:r>
                          <w:rPr>
                            <w:b/>
                            <w:color w:val="282828"/>
                            <w:spacing w:val="-3"/>
                            <w:sz w:val="22"/>
                          </w:rPr>
                          <w:t> </w:t>
                        </w:r>
                        <w:r>
                          <w:rPr>
                            <w:b/>
                            <w:color w:val="282828"/>
                            <w:spacing w:val="-5"/>
                            <w:sz w:val="22"/>
                          </w:rPr>
                          <w:t>2.0</w:t>
                        </w:r>
                      </w:p>
                    </w:txbxContent>
                  </v:textbox>
                  <w10:wrap type="none"/>
                </v:shape>
                <v:shape style="position:absolute;left:3941;top:314;width:5483;height:218" type="#_x0000_t202" id="docshape89" filled="false" stroked="false">
                  <v:textbox inset="0,0,0,0">
                    <w:txbxContent>
                      <w:p>
                        <w:pPr>
                          <w:tabs>
                            <w:tab w:pos="2303" w:val="left" w:leader="none"/>
                          </w:tabs>
                          <w:spacing w:line="218" w:lineRule="exact" w:before="0"/>
                          <w:ind w:left="0" w:right="0" w:firstLine="0"/>
                          <w:jc w:val="left"/>
                          <w:rPr>
                            <w:b/>
                            <w:sz w:val="18"/>
                          </w:rPr>
                        </w:pPr>
                        <w:r>
                          <w:rPr>
                            <w:b/>
                            <w:color w:val="808080"/>
                            <w:position w:val="2"/>
                            <w:sz w:val="18"/>
                          </w:rPr>
                          <w:t>Rede</w:t>
                        </w:r>
                        <w:r>
                          <w:rPr>
                            <w:b/>
                            <w:color w:val="808080"/>
                            <w:spacing w:val="-3"/>
                            <w:position w:val="2"/>
                            <w:sz w:val="18"/>
                          </w:rPr>
                          <w:t> </w:t>
                        </w:r>
                        <w:r>
                          <w:rPr>
                            <w:b/>
                            <w:color w:val="808080"/>
                            <w:position w:val="2"/>
                            <w:sz w:val="18"/>
                          </w:rPr>
                          <w:t>Authorization</w:t>
                        </w:r>
                        <w:r>
                          <w:rPr>
                            <w:b/>
                            <w:color w:val="808080"/>
                            <w:spacing w:val="-2"/>
                            <w:position w:val="2"/>
                            <w:sz w:val="18"/>
                          </w:rPr>
                          <w:t> </w:t>
                        </w:r>
                        <w:r>
                          <w:rPr>
                            <w:b/>
                            <w:color w:val="808080"/>
                            <w:spacing w:val="-4"/>
                            <w:position w:val="2"/>
                            <w:sz w:val="18"/>
                          </w:rPr>
                          <w:t>Only</w:t>
                        </w:r>
                        <w:r>
                          <w:rPr>
                            <w:b/>
                            <w:color w:val="808080"/>
                            <w:position w:val="2"/>
                            <w:sz w:val="18"/>
                          </w:rPr>
                          <w:tab/>
                        </w:r>
                        <w:r>
                          <w:rPr>
                            <w:b/>
                            <w:color w:val="E16708"/>
                            <w:sz w:val="18"/>
                          </w:rPr>
                          <w:t>With</w:t>
                        </w:r>
                        <w:r>
                          <w:rPr>
                            <w:b/>
                            <w:color w:val="E16708"/>
                            <w:spacing w:val="-2"/>
                            <w:sz w:val="18"/>
                          </w:rPr>
                          <w:t> </w:t>
                        </w:r>
                        <w:r>
                          <w:rPr>
                            <w:b/>
                            <w:color w:val="E16708"/>
                            <w:sz w:val="18"/>
                          </w:rPr>
                          <w:t>Challenge</w:t>
                        </w:r>
                        <w:r>
                          <w:rPr>
                            <w:b/>
                            <w:color w:val="E16708"/>
                            <w:spacing w:val="-4"/>
                            <w:sz w:val="18"/>
                          </w:rPr>
                          <w:t> </w:t>
                        </w:r>
                        <w:r>
                          <w:rPr>
                            <w:b/>
                            <w:color w:val="E16708"/>
                            <w:sz w:val="18"/>
                          </w:rPr>
                          <w:t>or</w:t>
                        </w:r>
                        <w:r>
                          <w:rPr>
                            <w:b/>
                            <w:color w:val="E16708"/>
                            <w:spacing w:val="-2"/>
                            <w:sz w:val="18"/>
                          </w:rPr>
                          <w:t> </w:t>
                        </w:r>
                        <w:r>
                          <w:rPr>
                            <w:b/>
                            <w:color w:val="E16708"/>
                            <w:sz w:val="18"/>
                          </w:rPr>
                          <w:t>Without</w:t>
                        </w:r>
                        <w:r>
                          <w:rPr>
                            <w:b/>
                            <w:color w:val="E16708"/>
                            <w:spacing w:val="-1"/>
                            <w:sz w:val="18"/>
                          </w:rPr>
                          <w:t> </w:t>
                        </w:r>
                        <w:r>
                          <w:rPr>
                            <w:b/>
                            <w:color w:val="E16708"/>
                            <w:spacing w:val="-2"/>
                            <w:sz w:val="18"/>
                          </w:rPr>
                          <w:t>Challenge</w:t>
                        </w:r>
                      </w:p>
                    </w:txbxContent>
                  </v:textbox>
                  <w10:wrap type="none"/>
                </v:shape>
                <v:shape style="position:absolute;left:2611;top:1718;width:988;height:342" type="#_x0000_t202" id="docshape90" filled="false" stroked="false">
                  <v:textbox inset="0,0,0,0">
                    <w:txbxContent>
                      <w:p>
                        <w:pPr>
                          <w:spacing w:line="240" w:lineRule="auto" w:before="0"/>
                          <w:ind w:left="0" w:right="0" w:firstLine="187"/>
                          <w:jc w:val="left"/>
                          <w:rPr>
                            <w:b/>
                            <w:sz w:val="15"/>
                          </w:rPr>
                        </w:pPr>
                        <w:r>
                          <w:rPr>
                            <w:b/>
                            <w:spacing w:val="-2"/>
                            <w:sz w:val="15"/>
                          </w:rPr>
                          <w:t>Request</w:t>
                        </w:r>
                        <w:r>
                          <w:rPr>
                            <w:b/>
                            <w:sz w:val="15"/>
                          </w:rPr>
                          <w:t> </w:t>
                        </w:r>
                        <w:r>
                          <w:rPr>
                            <w:b/>
                            <w:spacing w:val="-2"/>
                            <w:sz w:val="15"/>
                          </w:rPr>
                          <w:t>Authorization</w:t>
                        </w:r>
                      </w:p>
                    </w:txbxContent>
                  </v:textbox>
                  <w10:wrap type="none"/>
                </v:shape>
                <v:shape style="position:absolute;left:5336;top:1667;width:988;height:342" type="#_x0000_t202" id="docshape91" filled="false" stroked="false">
                  <v:textbox inset="0,0,0,0">
                    <w:txbxContent>
                      <w:p>
                        <w:pPr>
                          <w:spacing w:line="240" w:lineRule="auto" w:before="0"/>
                          <w:ind w:left="0" w:right="0" w:firstLine="187"/>
                          <w:jc w:val="left"/>
                          <w:rPr>
                            <w:b/>
                            <w:sz w:val="15"/>
                          </w:rPr>
                        </w:pPr>
                        <w:r>
                          <w:rPr>
                            <w:b/>
                            <w:spacing w:val="-2"/>
                            <w:sz w:val="15"/>
                          </w:rPr>
                          <w:t>Request</w:t>
                        </w:r>
                        <w:r>
                          <w:rPr>
                            <w:b/>
                            <w:sz w:val="15"/>
                          </w:rPr>
                          <w:t> </w:t>
                        </w:r>
                        <w:r>
                          <w:rPr>
                            <w:b/>
                            <w:spacing w:val="-2"/>
                            <w:sz w:val="15"/>
                          </w:rPr>
                          <w:t>Authorization</w:t>
                        </w:r>
                      </w:p>
                    </w:txbxContent>
                  </v:textbox>
                  <w10:wrap type="none"/>
                </v:shape>
                <v:shape style="position:absolute;left:8202;top:1732;width:988;height:342" type="#_x0000_t202" id="docshape92" filled="false" stroked="false">
                  <v:textbox inset="0,0,0,0">
                    <w:txbxContent>
                      <w:p>
                        <w:pPr>
                          <w:spacing w:line="240" w:lineRule="auto" w:before="0"/>
                          <w:ind w:left="0" w:right="0" w:firstLine="187"/>
                          <w:jc w:val="left"/>
                          <w:rPr>
                            <w:b/>
                            <w:sz w:val="15"/>
                          </w:rPr>
                        </w:pPr>
                        <w:r>
                          <w:rPr>
                            <w:b/>
                            <w:spacing w:val="-2"/>
                            <w:sz w:val="15"/>
                          </w:rPr>
                          <w:t>Request</w:t>
                        </w:r>
                        <w:r>
                          <w:rPr>
                            <w:b/>
                            <w:sz w:val="15"/>
                          </w:rPr>
                          <w:t> </w:t>
                        </w:r>
                        <w:r>
                          <w:rPr>
                            <w:b/>
                            <w:spacing w:val="-2"/>
                            <w:sz w:val="15"/>
                          </w:rPr>
                          <w:t>Authorization</w:t>
                        </w:r>
                      </w:p>
                    </w:txbxContent>
                  </v:textbox>
                  <w10:wrap type="none"/>
                </v:shape>
                <v:shape style="position:absolute;left:1303;top:2584;width:1047;height:169" type="#_x0000_t202" id="docshape93" filled="false" stroked="false">
                  <v:textbox inset="0,0,0,0">
                    <w:txbxContent>
                      <w:p>
                        <w:pPr>
                          <w:spacing w:line="169" w:lineRule="exact" w:before="0"/>
                          <w:ind w:left="0" w:right="0" w:firstLine="0"/>
                          <w:jc w:val="left"/>
                          <w:rPr>
                            <w:b/>
                            <w:sz w:val="15"/>
                          </w:rPr>
                        </w:pPr>
                        <w:r>
                          <w:rPr>
                            <w:b/>
                            <w:color w:val="00A69E"/>
                            <w:spacing w:val="-2"/>
                            <w:sz w:val="15"/>
                          </w:rPr>
                          <w:t>Establishment</w:t>
                        </w:r>
                      </w:p>
                    </w:txbxContent>
                  </v:textbox>
                  <w10:wrap type="none"/>
                </v:shape>
                <v:shape style="position:absolute;left:4081;top:2585;width:489;height:156" type="#_x0000_t202" id="docshape94" filled="false" stroked="false">
                  <v:textbox inset="0,0,0,0">
                    <w:txbxContent>
                      <w:p>
                        <w:pPr>
                          <w:spacing w:line="156" w:lineRule="exact" w:before="0"/>
                          <w:ind w:left="0" w:right="0" w:firstLine="0"/>
                          <w:jc w:val="left"/>
                          <w:rPr>
                            <w:b/>
                            <w:sz w:val="14"/>
                          </w:rPr>
                        </w:pPr>
                        <w:r>
                          <w:rPr>
                            <w:b/>
                            <w:color w:val="00A69E"/>
                            <w:spacing w:val="-2"/>
                            <w:sz w:val="14"/>
                          </w:rPr>
                          <w:t>3DS2</w:t>
                        </w:r>
                        <w:r>
                          <w:rPr>
                            <w:b/>
                            <w:color w:val="046791"/>
                            <w:spacing w:val="-2"/>
                            <w:sz w:val="14"/>
                          </w:rPr>
                          <w:t>.0</w:t>
                        </w:r>
                      </w:p>
                    </w:txbxContent>
                  </v:textbox>
                  <w10:wrap type="none"/>
                </v:shape>
                <v:shape style="position:absolute;left:6920;top:2610;width:456;height:169" type="#_x0000_t202" id="docshape95" filled="false" stroked="false">
                  <v:textbox inset="0,0,0,0">
                    <w:txbxContent>
                      <w:p>
                        <w:pPr>
                          <w:spacing w:line="169" w:lineRule="exact" w:before="0"/>
                          <w:ind w:left="0" w:right="0" w:firstLine="0"/>
                          <w:jc w:val="left"/>
                          <w:rPr>
                            <w:b/>
                            <w:sz w:val="15"/>
                          </w:rPr>
                        </w:pPr>
                        <w:r>
                          <w:rPr>
                            <w:b/>
                            <w:color w:val="00A69E"/>
                            <w:spacing w:val="-2"/>
                            <w:sz w:val="15"/>
                          </w:rPr>
                          <w:t>Brand</w:t>
                        </w:r>
                      </w:p>
                    </w:txbxContent>
                  </v:textbox>
                  <w10:wrap type="none"/>
                </v:shape>
                <v:shape style="position:absolute;left:9794;top:2584;width:463;height:169" type="#_x0000_t202" id="docshape96" filled="false" stroked="false">
                  <v:textbox inset="0,0,0,0">
                    <w:txbxContent>
                      <w:p>
                        <w:pPr>
                          <w:spacing w:line="169" w:lineRule="exact" w:before="0"/>
                          <w:ind w:left="0" w:right="0" w:firstLine="0"/>
                          <w:jc w:val="left"/>
                          <w:rPr>
                            <w:b/>
                            <w:sz w:val="15"/>
                          </w:rPr>
                        </w:pPr>
                        <w:r>
                          <w:rPr>
                            <w:b/>
                            <w:color w:val="00A69E"/>
                            <w:spacing w:val="-2"/>
                            <w:sz w:val="15"/>
                          </w:rPr>
                          <w:t>Issuer</w:t>
                        </w:r>
                      </w:p>
                    </w:txbxContent>
                  </v:textbox>
                  <w10:wrap type="none"/>
                </v:shape>
                <v:shape style="position:absolute;left:2314;top:3528;width:1488;height:169" type="#_x0000_t202" id="docshape97" filled="false" stroked="false">
                  <v:textbox inset="0,0,0,0">
                    <w:txbxContent>
                      <w:p>
                        <w:pPr>
                          <w:spacing w:line="169" w:lineRule="exact" w:before="0"/>
                          <w:ind w:left="0" w:right="0" w:firstLine="0"/>
                          <w:jc w:val="left"/>
                          <w:rPr>
                            <w:b/>
                            <w:sz w:val="15"/>
                          </w:rPr>
                        </w:pPr>
                        <w:r>
                          <w:rPr>
                            <w:b/>
                            <w:spacing w:val="-2"/>
                            <w:sz w:val="15"/>
                          </w:rPr>
                          <w:t>Authorization</w:t>
                        </w:r>
                        <w:r>
                          <w:rPr>
                            <w:b/>
                            <w:spacing w:val="11"/>
                            <w:sz w:val="15"/>
                          </w:rPr>
                          <w:t> </w:t>
                        </w:r>
                        <w:r>
                          <w:rPr>
                            <w:b/>
                            <w:spacing w:val="-2"/>
                            <w:sz w:val="15"/>
                          </w:rPr>
                          <w:t>Result</w:t>
                        </w:r>
                      </w:p>
                    </w:txbxContent>
                  </v:textbox>
                  <w10:wrap type="none"/>
                </v:shape>
                <v:shape style="position:absolute;left:5055;top:3528;width:1488;height:169" type="#_x0000_t202" id="docshape98" filled="false" stroked="false">
                  <v:textbox inset="0,0,0,0">
                    <w:txbxContent>
                      <w:p>
                        <w:pPr>
                          <w:spacing w:line="169" w:lineRule="exact" w:before="0"/>
                          <w:ind w:left="0" w:right="0" w:firstLine="0"/>
                          <w:jc w:val="left"/>
                          <w:rPr>
                            <w:b/>
                            <w:sz w:val="15"/>
                          </w:rPr>
                        </w:pPr>
                        <w:r>
                          <w:rPr>
                            <w:b/>
                            <w:spacing w:val="-2"/>
                            <w:sz w:val="15"/>
                          </w:rPr>
                          <w:t>Authorization</w:t>
                        </w:r>
                        <w:r>
                          <w:rPr>
                            <w:b/>
                            <w:spacing w:val="11"/>
                            <w:sz w:val="15"/>
                          </w:rPr>
                          <w:t> </w:t>
                        </w:r>
                        <w:r>
                          <w:rPr>
                            <w:b/>
                            <w:spacing w:val="-2"/>
                            <w:sz w:val="15"/>
                          </w:rPr>
                          <w:t>Result</w:t>
                        </w:r>
                      </w:p>
                    </w:txbxContent>
                  </v:textbox>
                  <w10:wrap type="none"/>
                </v:shape>
                <v:shape style="position:absolute;left:8147;top:3492;width:1488;height:169" type="#_x0000_t202" id="docshape99" filled="false" stroked="false">
                  <v:textbox inset="0,0,0,0">
                    <w:txbxContent>
                      <w:p>
                        <w:pPr>
                          <w:spacing w:line="169" w:lineRule="exact" w:before="0"/>
                          <w:ind w:left="0" w:right="0" w:firstLine="0"/>
                          <w:jc w:val="left"/>
                          <w:rPr>
                            <w:b/>
                            <w:sz w:val="15"/>
                          </w:rPr>
                        </w:pPr>
                        <w:r>
                          <w:rPr>
                            <w:b/>
                            <w:spacing w:val="-2"/>
                            <w:sz w:val="15"/>
                          </w:rPr>
                          <w:t>Authorization</w:t>
                        </w:r>
                        <w:r>
                          <w:rPr>
                            <w:b/>
                            <w:spacing w:val="11"/>
                            <w:sz w:val="15"/>
                          </w:rPr>
                          <w:t> </w:t>
                        </w:r>
                        <w:r>
                          <w:rPr>
                            <w:b/>
                            <w:spacing w:val="-2"/>
                            <w:sz w:val="15"/>
                          </w:rPr>
                          <w:t>Result</w:t>
                        </w:r>
                      </w:p>
                    </w:txbxContent>
                  </v:textbox>
                  <w10:wrap type="none"/>
                </v:shape>
                <v:shape style="position:absolute;left:1380;top:5137;width:763;height:156" type="#_x0000_t202" id="docshape100" filled="false" stroked="false">
                  <v:textbox inset="0,0,0,0">
                    <w:txbxContent>
                      <w:p>
                        <w:pPr>
                          <w:spacing w:line="156" w:lineRule="exact" w:before="0"/>
                          <w:ind w:left="0" w:right="0" w:firstLine="0"/>
                          <w:jc w:val="left"/>
                          <w:rPr>
                            <w:b/>
                            <w:sz w:val="14"/>
                          </w:rPr>
                        </w:pPr>
                        <w:r>
                          <w:rPr>
                            <w:b/>
                            <w:color w:val="00A69E"/>
                            <w:spacing w:val="-2"/>
                            <w:sz w:val="14"/>
                          </w:rPr>
                          <w:t>Cardholder</w:t>
                        </w:r>
                      </w:p>
                    </w:txbxContent>
                  </v:textbox>
                  <w10:wrap type="none"/>
                </v:shape>
                <w10:wrap type="topAndBottom"/>
              </v:group>
            </w:pict>
          </mc:Fallback>
        </mc:AlternateContent>
      </w:r>
    </w:p>
    <w:p>
      <w:pPr>
        <w:spacing w:before="73"/>
        <w:ind w:left="977" w:right="8949" w:hanging="63"/>
        <w:jc w:val="left"/>
        <w:rPr>
          <w:b/>
          <w:sz w:val="15"/>
        </w:rPr>
      </w:pPr>
      <w:r>
        <w:rPr>
          <w:b/>
          <w:spacing w:val="-2"/>
          <w:sz w:val="15"/>
        </w:rPr>
        <w:t>Successful</w:t>
      </w:r>
      <w:r>
        <w:rPr>
          <w:b/>
          <w:sz w:val="15"/>
        </w:rPr>
        <w:t> </w:t>
      </w:r>
      <w:r>
        <w:rPr>
          <w:b/>
          <w:spacing w:val="-2"/>
          <w:sz w:val="15"/>
        </w:rPr>
        <w:t>purchase</w:t>
      </w:r>
    </w:p>
    <w:p>
      <w:pPr>
        <w:spacing w:after="0"/>
        <w:jc w:val="left"/>
        <w:rPr>
          <w:b/>
          <w:sz w:val="15"/>
        </w:rPr>
        <w:sectPr>
          <w:pgSz w:w="11910" w:h="16840"/>
          <w:pgMar w:header="618" w:footer="303" w:top="1240" w:bottom="500" w:left="566" w:right="283"/>
        </w:sectPr>
      </w:pPr>
    </w:p>
    <w:p>
      <w:pPr>
        <w:pStyle w:val="BodyText"/>
        <w:spacing w:before="17"/>
        <w:rPr>
          <w:b/>
        </w:rPr>
      </w:pPr>
    </w:p>
    <w:p>
      <w:pPr>
        <w:pStyle w:val="BodyText"/>
        <w:ind w:left="153"/>
      </w:pPr>
      <w:r>
        <w:rPr>
          <w:color w:val="282828"/>
          <w:spacing w:val="-4"/>
        </w:rPr>
        <w:t>Authorization</w:t>
      </w:r>
      <w:r>
        <w:rPr>
          <w:color w:val="282828"/>
          <w:spacing w:val="-16"/>
        </w:rPr>
        <w:t> </w:t>
      </w:r>
      <w:r>
        <w:rPr>
          <w:color w:val="282828"/>
          <w:spacing w:val="-4"/>
        </w:rPr>
        <w:t>Flowchart</w:t>
      </w:r>
      <w:r>
        <w:rPr>
          <w:color w:val="282828"/>
          <w:spacing w:val="-15"/>
        </w:rPr>
        <w:t> </w:t>
      </w:r>
      <w:r>
        <w:rPr>
          <w:color w:val="282828"/>
          <w:spacing w:val="-4"/>
        </w:rPr>
        <w:t>4</w:t>
      </w:r>
      <w:r>
        <w:rPr>
          <w:color w:val="282828"/>
          <w:spacing w:val="-15"/>
        </w:rPr>
        <w:t> </w:t>
      </w:r>
      <w:r>
        <w:rPr>
          <w:color w:val="282828"/>
          <w:spacing w:val="-4"/>
        </w:rPr>
        <w:t>(with</w:t>
      </w:r>
      <w:r>
        <w:rPr>
          <w:color w:val="282828"/>
          <w:spacing w:val="-15"/>
        </w:rPr>
        <w:t> </w:t>
      </w:r>
      <w:r>
        <w:rPr>
          <w:color w:val="282828"/>
          <w:spacing w:val="-4"/>
        </w:rPr>
        <w:t>or</w:t>
      </w:r>
      <w:r>
        <w:rPr>
          <w:color w:val="282828"/>
          <w:spacing w:val="-14"/>
        </w:rPr>
        <w:t> </w:t>
      </w:r>
      <w:r>
        <w:rPr>
          <w:color w:val="282828"/>
          <w:spacing w:val="-4"/>
        </w:rPr>
        <w:t>without</w:t>
      </w:r>
      <w:r>
        <w:rPr>
          <w:color w:val="282828"/>
          <w:spacing w:val="-15"/>
        </w:rPr>
        <w:t> </w:t>
      </w:r>
      <w:r>
        <w:rPr>
          <w:color w:val="282828"/>
          <w:spacing w:val="-4"/>
        </w:rPr>
        <w:t>challenge)</w:t>
      </w:r>
    </w:p>
    <w:p>
      <w:pPr>
        <w:pStyle w:val="BodyText"/>
        <w:spacing w:before="66"/>
        <w:rPr>
          <w:sz w:val="20"/>
        </w:rPr>
      </w:pPr>
      <w:r>
        <w:rPr>
          <w:sz w:val="20"/>
        </w:rPr>
        <w:drawing>
          <wp:anchor distT="0" distB="0" distL="0" distR="0" allowOverlap="1" layoutInCell="1" locked="0" behindDoc="1" simplePos="0" relativeHeight="487610368">
            <wp:simplePos x="0" y="0"/>
            <wp:positionH relativeFrom="page">
              <wp:posOffset>552247</wp:posOffset>
            </wp:positionH>
            <wp:positionV relativeFrom="paragraph">
              <wp:posOffset>203289</wp:posOffset>
            </wp:positionV>
            <wp:extent cx="1626245" cy="238125"/>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32" cstate="print"/>
                    <a:stretch>
                      <a:fillRect/>
                    </a:stretch>
                  </pic:blipFill>
                  <pic:spPr>
                    <a:xfrm>
                      <a:off x="0" y="0"/>
                      <a:ext cx="1626245" cy="238125"/>
                    </a:xfrm>
                    <a:prstGeom prst="rect">
                      <a:avLst/>
                    </a:prstGeom>
                  </pic:spPr>
                </pic:pic>
              </a:graphicData>
            </a:graphic>
          </wp:anchor>
        </w:drawing>
      </w:r>
    </w:p>
    <w:p>
      <w:pPr>
        <w:pStyle w:val="BodyText"/>
        <w:spacing w:before="126"/>
      </w:pPr>
    </w:p>
    <w:p>
      <w:pPr>
        <w:pStyle w:val="BodyText"/>
        <w:ind w:left="153"/>
      </w:pPr>
      <w:r>
        <w:rPr>
          <w:spacing w:val="-2"/>
        </w:rPr>
        <w:t>Request:</w:t>
      </w:r>
    </w:p>
    <w:p>
      <w:pPr>
        <w:pStyle w:val="BodyText"/>
        <w:spacing w:before="9"/>
        <w:rPr>
          <w:sz w:val="14"/>
        </w:rPr>
      </w:pPr>
      <w:r>
        <w:rPr>
          <w:sz w:val="14"/>
        </w:rPr>
        <mc:AlternateContent>
          <mc:Choice Requires="wps">
            <w:drawing>
              <wp:anchor distT="0" distB="0" distL="0" distR="0" allowOverlap="1" layoutInCell="1" locked="0" behindDoc="1" simplePos="0" relativeHeight="487610880">
                <wp:simplePos x="0" y="0"/>
                <wp:positionH relativeFrom="page">
                  <wp:posOffset>457200</wp:posOffset>
                </wp:positionH>
                <wp:positionV relativeFrom="paragraph">
                  <wp:posOffset>123414</wp:posOffset>
                </wp:positionV>
                <wp:extent cx="6641465" cy="3630929"/>
                <wp:effectExtent l="0" t="0" r="0" b="0"/>
                <wp:wrapTopAndBottom/>
                <wp:docPr id="122" name="Textbox 122"/>
                <wp:cNvGraphicFramePr>
                  <a:graphicFrameLocks/>
                </wp:cNvGraphicFramePr>
                <a:graphic>
                  <a:graphicData uri="http://schemas.microsoft.com/office/word/2010/wordprocessingShape">
                    <wps:wsp>
                      <wps:cNvPr id="122" name="Textbox 122"/>
                      <wps:cNvSpPr txBox="1"/>
                      <wps:spPr>
                        <a:xfrm>
                          <a:off x="0" y="0"/>
                          <a:ext cx="6641465" cy="3630929"/>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000000"/>
                                <w:spacing w:val="-10"/>
                                <w:sz w:val="22"/>
                              </w:rPr>
                              <w:t>{</w:t>
                            </w:r>
                          </w:p>
                          <w:p>
                            <w:pPr>
                              <w:spacing w:line="259" w:lineRule="auto" w:before="26"/>
                              <w:ind w:left="350" w:right="6111" w:firstLine="0"/>
                              <w:jc w:val="left"/>
                              <w:rPr>
                                <w:rFonts w:ascii="Monaco"/>
                                <w:color w:val="000000"/>
                                <w:sz w:val="22"/>
                              </w:rPr>
                            </w:pPr>
                            <w:r>
                              <w:rPr>
                                <w:rFonts w:ascii="Monaco"/>
                                <w:color w:val="000000"/>
                                <w:spacing w:val="-4"/>
                                <w:sz w:val="22"/>
                              </w:rPr>
                              <w:t>"reference":</w:t>
                            </w:r>
                            <w:r>
                              <w:rPr>
                                <w:rFonts w:ascii="Monaco"/>
                                <w:color w:val="000000"/>
                                <w:spacing w:val="-31"/>
                                <w:sz w:val="22"/>
                              </w:rPr>
                              <w:t> </w:t>
                            </w:r>
                            <w:r>
                              <w:rPr>
                                <w:rFonts w:ascii="Monaco"/>
                                <w:color w:val="000000"/>
                                <w:spacing w:val="-4"/>
                                <w:sz w:val="22"/>
                              </w:rPr>
                              <w:t>"pedido123", </w:t>
                            </w:r>
                            <w:r>
                              <w:rPr>
                                <w:rFonts w:ascii="Monaco"/>
                                <w:color w:val="000000"/>
                                <w:sz w:val="22"/>
                              </w:rPr>
                              <w:t>"amount":</w:t>
                            </w:r>
                            <w:r>
                              <w:rPr>
                                <w:rFonts w:ascii="Monaco"/>
                                <w:color w:val="000000"/>
                                <w:spacing w:val="-15"/>
                                <w:sz w:val="22"/>
                              </w:rPr>
                              <w:t> </w:t>
                            </w:r>
                            <w:r>
                              <w:rPr>
                                <w:rFonts w:ascii="Monaco"/>
                                <w:color w:val="000000"/>
                                <w:sz w:val="22"/>
                              </w:rPr>
                              <w:t>2099,</w:t>
                            </w:r>
                            <w:r>
                              <w:rPr>
                                <w:rFonts w:ascii="Monaco"/>
                                <w:color w:val="000000"/>
                                <w:sz w:val="22"/>
                              </w:rPr>
                              <w:t> </w:t>
                            </w:r>
                            <w:r>
                              <w:rPr>
                                <w:rFonts w:ascii="Monaco"/>
                                <w:color w:val="000000"/>
                                <w:spacing w:val="-4"/>
                                <w:sz w:val="22"/>
                              </w:rPr>
                              <w:t>"cardholderName":</w:t>
                            </w:r>
                            <w:r>
                              <w:rPr>
                                <w:rFonts w:ascii="Monaco"/>
                                <w:color w:val="000000"/>
                                <w:spacing w:val="-29"/>
                                <w:sz w:val="22"/>
                              </w:rPr>
                              <w:t> </w:t>
                            </w:r>
                            <w:r>
                              <w:rPr>
                                <w:rFonts w:ascii="Monaco"/>
                                <w:color w:val="000000"/>
                                <w:spacing w:val="-4"/>
                                <w:sz w:val="22"/>
                              </w:rPr>
                              <w:t>"John</w:t>
                            </w:r>
                            <w:r>
                              <w:rPr>
                                <w:rFonts w:ascii="Monaco"/>
                                <w:color w:val="000000"/>
                                <w:spacing w:val="-30"/>
                                <w:sz w:val="22"/>
                              </w:rPr>
                              <w:t> </w:t>
                            </w:r>
                            <w:r>
                              <w:rPr>
                                <w:rFonts w:ascii="Monaco"/>
                                <w:color w:val="000000"/>
                                <w:spacing w:val="-4"/>
                                <w:sz w:val="22"/>
                              </w:rPr>
                              <w:t>Snow", </w:t>
                            </w:r>
                            <w:r>
                              <w:rPr>
                                <w:rFonts w:ascii="Monaco"/>
                                <w:color w:val="000000"/>
                                <w:w w:val="90"/>
                                <w:sz w:val="22"/>
                              </w:rPr>
                              <w:t>"cardNumber": "5448280000000007",</w:t>
                            </w:r>
                          </w:p>
                          <w:p>
                            <w:pPr>
                              <w:spacing w:before="2"/>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12,</w:t>
                            </w:r>
                          </w:p>
                          <w:p>
                            <w:pPr>
                              <w:spacing w:before="24"/>
                              <w:ind w:left="350" w:right="0" w:firstLine="0"/>
                              <w:jc w:val="left"/>
                              <w:rPr>
                                <w:rFonts w:ascii="Monaco"/>
                                <w:color w:val="000000"/>
                                <w:sz w:val="22"/>
                              </w:rPr>
                            </w:pPr>
                            <w:r>
                              <w:rPr>
                                <w:rFonts w:ascii="Monaco"/>
                                <w:color w:val="000000"/>
                                <w:w w:val="90"/>
                                <w:sz w:val="22"/>
                              </w:rPr>
                              <w:t>"expirationYear":</w:t>
                            </w:r>
                            <w:r>
                              <w:rPr>
                                <w:rFonts w:ascii="Monaco"/>
                                <w:color w:val="000000"/>
                                <w:spacing w:val="-3"/>
                                <w:w w:val="95"/>
                                <w:sz w:val="22"/>
                              </w:rPr>
                              <w:t> </w:t>
                            </w:r>
                            <w:r>
                              <w:rPr>
                                <w:rFonts w:ascii="Monaco"/>
                                <w:color w:val="000000"/>
                                <w:spacing w:val="-4"/>
                                <w:w w:val="95"/>
                                <w:sz w:val="22"/>
                              </w:rPr>
                              <w:t>2028,</w:t>
                            </w:r>
                          </w:p>
                          <w:p>
                            <w:pPr>
                              <w:spacing w:line="259" w:lineRule="auto" w:before="26"/>
                              <w:ind w:left="350" w:right="6995" w:firstLine="0"/>
                              <w:jc w:val="left"/>
                              <w:rPr>
                                <w:rFonts w:ascii="Monaco"/>
                                <w:color w:val="000000"/>
                                <w:sz w:val="22"/>
                              </w:rPr>
                            </w:pPr>
                            <w:r>
                              <w:rPr>
                                <w:rFonts w:ascii="Monaco"/>
                                <w:color w:val="000000"/>
                                <w:w w:val="90"/>
                                <w:sz w:val="22"/>
                              </w:rPr>
                              <w:t>"securityCode": "235", </w:t>
                            </w:r>
                            <w:r>
                              <w:rPr>
                                <w:rFonts w:ascii="Monaco"/>
                                <w:color w:val="24211F"/>
                                <w:sz w:val="22"/>
                              </w:rPr>
                              <w:t>"kind":</w:t>
                            </w:r>
                            <w:r>
                              <w:rPr>
                                <w:rFonts w:ascii="Monaco"/>
                                <w:color w:val="24211F"/>
                                <w:spacing w:val="-33"/>
                                <w:sz w:val="22"/>
                              </w:rPr>
                              <w:t> </w:t>
                            </w:r>
                            <w:r>
                              <w:rPr>
                                <w:rFonts w:ascii="Monaco"/>
                                <w:color w:val="24211F"/>
                                <w:sz w:val="22"/>
                              </w:rPr>
                              <w:t>"credit", </w:t>
                            </w:r>
                            <w:r>
                              <w:rPr>
                                <w:rFonts w:ascii="Monaco"/>
                                <w:color w:val="000000"/>
                                <w:sz w:val="22"/>
                              </w:rPr>
                              <w:t>"threeDSecure":</w:t>
                            </w:r>
                            <w:r>
                              <w:rPr>
                                <w:rFonts w:ascii="Monaco"/>
                                <w:color w:val="000000"/>
                                <w:spacing w:val="-35"/>
                                <w:sz w:val="22"/>
                              </w:rPr>
                              <w:t> </w:t>
                            </w:r>
                            <w:r>
                              <w:rPr>
                                <w:rFonts w:ascii="Monaco"/>
                                <w:color w:val="000000"/>
                                <w:sz w:val="22"/>
                              </w:rPr>
                              <w:t>{</w:t>
                            </w:r>
                          </w:p>
                          <w:p>
                            <w:pPr>
                              <w:spacing w:before="2"/>
                              <w:ind w:left="593" w:right="0" w:firstLine="0"/>
                              <w:jc w:val="left"/>
                              <w:rPr>
                                <w:rFonts w:ascii="Monaco"/>
                                <w:color w:val="000000"/>
                                <w:sz w:val="22"/>
                              </w:rPr>
                            </w:pPr>
                            <w:r>
                              <w:rPr>
                                <w:rFonts w:ascii="Monaco"/>
                                <w:color w:val="000000"/>
                                <w:w w:val="90"/>
                                <w:sz w:val="22"/>
                              </w:rPr>
                              <w:t>"embedded":</w:t>
                            </w:r>
                            <w:r>
                              <w:rPr>
                                <w:rFonts w:ascii="Monaco"/>
                                <w:color w:val="000000"/>
                                <w:spacing w:val="-10"/>
                                <w:sz w:val="22"/>
                              </w:rPr>
                              <w:t> </w:t>
                            </w:r>
                            <w:r>
                              <w:rPr>
                                <w:rFonts w:ascii="Monaco"/>
                                <w:color w:val="000000"/>
                                <w:spacing w:val="-2"/>
                                <w:sz w:val="22"/>
                              </w:rPr>
                              <w:t>false,</w:t>
                            </w:r>
                          </w:p>
                          <w:p>
                            <w:pPr>
                              <w:spacing w:line="259" w:lineRule="auto" w:before="23"/>
                              <w:ind w:left="593" w:right="4754" w:firstLine="0"/>
                              <w:jc w:val="left"/>
                              <w:rPr>
                                <w:rFonts w:ascii="Monaco"/>
                                <w:color w:val="000000"/>
                                <w:sz w:val="22"/>
                              </w:rPr>
                            </w:pPr>
                            <w:r>
                              <w:rPr>
                                <w:rFonts w:ascii="Monaco"/>
                                <w:color w:val="000000"/>
                                <w:w w:val="90"/>
                                <w:sz w:val="22"/>
                              </w:rPr>
                              <w:t>"cavv": "BwABBylVaQAAAAFwllVpAAAAAAA=", </w:t>
                            </w:r>
                            <w:r>
                              <w:rPr>
                                <w:rFonts w:ascii="Monaco"/>
                                <w:color w:val="000000"/>
                                <w:sz w:val="22"/>
                              </w:rPr>
                              <w:t>"eci": "05",</w:t>
                            </w:r>
                          </w:p>
                          <w:p>
                            <w:pPr>
                              <w:spacing w:before="3"/>
                              <w:ind w:left="593" w:right="0" w:firstLine="0"/>
                              <w:jc w:val="left"/>
                              <w:rPr>
                                <w:rFonts w:ascii="Monaco"/>
                                <w:color w:val="000000"/>
                                <w:sz w:val="22"/>
                              </w:rPr>
                            </w:pPr>
                            <w:r>
                              <w:rPr>
                                <w:rFonts w:ascii="Monaco"/>
                                <w:color w:val="000000"/>
                                <w:w w:val="90"/>
                                <w:sz w:val="22"/>
                              </w:rPr>
                              <w:t>"xid":</w:t>
                            </w:r>
                            <w:r>
                              <w:rPr>
                                <w:rFonts w:ascii="Monaco"/>
                                <w:color w:val="000000"/>
                                <w:spacing w:val="-4"/>
                                <w:w w:val="95"/>
                                <w:sz w:val="22"/>
                              </w:rPr>
                              <w:t> </w:t>
                            </w:r>
                            <w:r>
                              <w:rPr>
                                <w:rFonts w:ascii="Monaco"/>
                                <w:color w:val="000000"/>
                                <w:spacing w:val="-2"/>
                                <w:w w:val="95"/>
                                <w:sz w:val="22"/>
                              </w:rPr>
                              <w:t>"Nmp3VFdWMlEwZ05pWGN3SGo4TDA=",</w:t>
                            </w:r>
                          </w:p>
                          <w:p>
                            <w:pPr>
                              <w:spacing w:before="23"/>
                              <w:ind w:left="593" w:right="0" w:firstLine="0"/>
                              <w:jc w:val="left"/>
                              <w:rPr>
                                <w:rFonts w:ascii="Monaco"/>
                                <w:color w:val="000000"/>
                                <w:sz w:val="22"/>
                              </w:rPr>
                            </w:pPr>
                            <w:r>
                              <w:rPr>
                                <w:rFonts w:ascii="Monaco"/>
                                <w:color w:val="000000"/>
                                <w:w w:val="90"/>
                                <w:sz w:val="22"/>
                              </w:rPr>
                              <w:t>"threeDIndicator":</w:t>
                            </w:r>
                            <w:r>
                              <w:rPr>
                                <w:rFonts w:ascii="Monaco"/>
                                <w:color w:val="000000"/>
                                <w:spacing w:val="-9"/>
                                <w:sz w:val="22"/>
                              </w:rPr>
                              <w:t> </w:t>
                            </w:r>
                            <w:r>
                              <w:rPr>
                                <w:rFonts w:ascii="Monaco"/>
                                <w:color w:val="000000"/>
                                <w:spacing w:val="-4"/>
                                <w:sz w:val="22"/>
                              </w:rPr>
                              <w:t>"2",</w:t>
                            </w:r>
                          </w:p>
                          <w:p>
                            <w:pPr>
                              <w:spacing w:before="24"/>
                              <w:ind w:left="593" w:right="0" w:firstLine="0"/>
                              <w:jc w:val="left"/>
                              <w:rPr>
                                <w:rFonts w:ascii="Monaco"/>
                                <w:color w:val="000000"/>
                                <w:sz w:val="22"/>
                              </w:rPr>
                            </w:pPr>
                            <w:r>
                              <w:rPr>
                                <w:rFonts w:ascii="Monaco"/>
                                <w:color w:val="000000"/>
                                <w:w w:val="90"/>
                                <w:sz w:val="22"/>
                              </w:rPr>
                              <w:t>"directoryServerTransactionId":</w:t>
                            </w:r>
                            <w:r>
                              <w:rPr>
                                <w:rFonts w:ascii="Monaco"/>
                                <w:color w:val="000000"/>
                                <w:spacing w:val="11"/>
                                <w:sz w:val="22"/>
                              </w:rPr>
                              <w:t> </w:t>
                            </w:r>
                            <w:r>
                              <w:rPr>
                                <w:rFonts w:ascii="Monaco"/>
                                <w:color w:val="000000"/>
                                <w:w w:val="90"/>
                                <w:sz w:val="22"/>
                              </w:rPr>
                              <w:t>"f38e6948-5388-41a6-bca4-</w:t>
                            </w:r>
                            <w:r>
                              <w:rPr>
                                <w:rFonts w:ascii="Monaco"/>
                                <w:color w:val="000000"/>
                                <w:spacing w:val="-2"/>
                                <w:w w:val="90"/>
                                <w:sz w:val="22"/>
                              </w:rPr>
                              <w:t>b49723c19437"</w:t>
                            </w:r>
                          </w:p>
                          <w:p>
                            <w:pPr>
                              <w:spacing w:before="25"/>
                              <w:ind w:left="350" w:right="0" w:firstLine="0"/>
                              <w:jc w:val="left"/>
                              <w:rPr>
                                <w:rFonts w:ascii="Monaco"/>
                                <w:color w:val="000000"/>
                                <w:sz w:val="22"/>
                              </w:rPr>
                            </w:pPr>
                            <w:r>
                              <w:rPr>
                                <w:rFonts w:ascii="Monaco"/>
                                <w:color w:val="000000"/>
                                <w:spacing w:val="-10"/>
                                <w:sz w:val="22"/>
                              </w:rPr>
                              <w:t>}</w:t>
                            </w:r>
                          </w:p>
                          <w:p>
                            <w:pPr>
                              <w:spacing w:before="24"/>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anchor>
            </w:drawing>
          </mc:Choice>
          <mc:Fallback>
            <w:pict>
              <v:shape style="position:absolute;margin-left:36pt;margin-top:9.717662pt;width:522.9500pt;height:285.9pt;mso-position-horizontal-relative:page;mso-position-vertical-relative:paragraph;z-index:-15705600;mso-wrap-distance-left:0;mso-wrap-distance-right:0" type="#_x0000_t202" id="docshape101" filled="true" fillcolor="#ece7e2" stroked="false">
                <v:textbox inset="0,0,0,0">
                  <w:txbxContent>
                    <w:p>
                      <w:pPr>
                        <w:spacing w:line="257" w:lineRule="exact" w:before="0"/>
                        <w:ind w:left="107" w:right="0" w:firstLine="0"/>
                        <w:jc w:val="left"/>
                        <w:rPr>
                          <w:rFonts w:ascii="Monaco"/>
                          <w:color w:val="000000"/>
                          <w:sz w:val="22"/>
                        </w:rPr>
                      </w:pPr>
                      <w:r>
                        <w:rPr>
                          <w:rFonts w:ascii="Monaco"/>
                          <w:color w:val="000000"/>
                          <w:spacing w:val="-10"/>
                          <w:sz w:val="22"/>
                        </w:rPr>
                        <w:t>{</w:t>
                      </w:r>
                    </w:p>
                    <w:p>
                      <w:pPr>
                        <w:spacing w:line="259" w:lineRule="auto" w:before="26"/>
                        <w:ind w:left="350" w:right="6111" w:firstLine="0"/>
                        <w:jc w:val="left"/>
                        <w:rPr>
                          <w:rFonts w:ascii="Monaco"/>
                          <w:color w:val="000000"/>
                          <w:sz w:val="22"/>
                        </w:rPr>
                      </w:pPr>
                      <w:r>
                        <w:rPr>
                          <w:rFonts w:ascii="Monaco"/>
                          <w:color w:val="000000"/>
                          <w:spacing w:val="-4"/>
                          <w:sz w:val="22"/>
                        </w:rPr>
                        <w:t>"reference":</w:t>
                      </w:r>
                      <w:r>
                        <w:rPr>
                          <w:rFonts w:ascii="Monaco"/>
                          <w:color w:val="000000"/>
                          <w:spacing w:val="-31"/>
                          <w:sz w:val="22"/>
                        </w:rPr>
                        <w:t> </w:t>
                      </w:r>
                      <w:r>
                        <w:rPr>
                          <w:rFonts w:ascii="Monaco"/>
                          <w:color w:val="000000"/>
                          <w:spacing w:val="-4"/>
                          <w:sz w:val="22"/>
                        </w:rPr>
                        <w:t>"pedido123", </w:t>
                      </w:r>
                      <w:r>
                        <w:rPr>
                          <w:rFonts w:ascii="Monaco"/>
                          <w:color w:val="000000"/>
                          <w:sz w:val="22"/>
                        </w:rPr>
                        <w:t>"amount":</w:t>
                      </w:r>
                      <w:r>
                        <w:rPr>
                          <w:rFonts w:ascii="Monaco"/>
                          <w:color w:val="000000"/>
                          <w:spacing w:val="-15"/>
                          <w:sz w:val="22"/>
                        </w:rPr>
                        <w:t> </w:t>
                      </w:r>
                      <w:r>
                        <w:rPr>
                          <w:rFonts w:ascii="Monaco"/>
                          <w:color w:val="000000"/>
                          <w:sz w:val="22"/>
                        </w:rPr>
                        <w:t>2099,</w:t>
                      </w:r>
                      <w:r>
                        <w:rPr>
                          <w:rFonts w:ascii="Monaco"/>
                          <w:color w:val="000000"/>
                          <w:sz w:val="22"/>
                        </w:rPr>
                        <w:t> </w:t>
                      </w:r>
                      <w:r>
                        <w:rPr>
                          <w:rFonts w:ascii="Monaco"/>
                          <w:color w:val="000000"/>
                          <w:spacing w:val="-4"/>
                          <w:sz w:val="22"/>
                        </w:rPr>
                        <w:t>"cardholderName":</w:t>
                      </w:r>
                      <w:r>
                        <w:rPr>
                          <w:rFonts w:ascii="Monaco"/>
                          <w:color w:val="000000"/>
                          <w:spacing w:val="-29"/>
                          <w:sz w:val="22"/>
                        </w:rPr>
                        <w:t> </w:t>
                      </w:r>
                      <w:r>
                        <w:rPr>
                          <w:rFonts w:ascii="Monaco"/>
                          <w:color w:val="000000"/>
                          <w:spacing w:val="-4"/>
                          <w:sz w:val="22"/>
                        </w:rPr>
                        <w:t>"John</w:t>
                      </w:r>
                      <w:r>
                        <w:rPr>
                          <w:rFonts w:ascii="Monaco"/>
                          <w:color w:val="000000"/>
                          <w:spacing w:val="-30"/>
                          <w:sz w:val="22"/>
                        </w:rPr>
                        <w:t> </w:t>
                      </w:r>
                      <w:r>
                        <w:rPr>
                          <w:rFonts w:ascii="Monaco"/>
                          <w:color w:val="000000"/>
                          <w:spacing w:val="-4"/>
                          <w:sz w:val="22"/>
                        </w:rPr>
                        <w:t>Snow", </w:t>
                      </w:r>
                      <w:r>
                        <w:rPr>
                          <w:rFonts w:ascii="Monaco"/>
                          <w:color w:val="000000"/>
                          <w:w w:val="90"/>
                          <w:sz w:val="22"/>
                        </w:rPr>
                        <w:t>"cardNumber": "5448280000000007",</w:t>
                      </w:r>
                    </w:p>
                    <w:p>
                      <w:pPr>
                        <w:spacing w:before="2"/>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12,</w:t>
                      </w:r>
                    </w:p>
                    <w:p>
                      <w:pPr>
                        <w:spacing w:before="24"/>
                        <w:ind w:left="350" w:right="0" w:firstLine="0"/>
                        <w:jc w:val="left"/>
                        <w:rPr>
                          <w:rFonts w:ascii="Monaco"/>
                          <w:color w:val="000000"/>
                          <w:sz w:val="22"/>
                        </w:rPr>
                      </w:pPr>
                      <w:r>
                        <w:rPr>
                          <w:rFonts w:ascii="Monaco"/>
                          <w:color w:val="000000"/>
                          <w:w w:val="90"/>
                          <w:sz w:val="22"/>
                        </w:rPr>
                        <w:t>"expirationYear":</w:t>
                      </w:r>
                      <w:r>
                        <w:rPr>
                          <w:rFonts w:ascii="Monaco"/>
                          <w:color w:val="000000"/>
                          <w:spacing w:val="-3"/>
                          <w:w w:val="95"/>
                          <w:sz w:val="22"/>
                        </w:rPr>
                        <w:t> </w:t>
                      </w:r>
                      <w:r>
                        <w:rPr>
                          <w:rFonts w:ascii="Monaco"/>
                          <w:color w:val="000000"/>
                          <w:spacing w:val="-4"/>
                          <w:w w:val="95"/>
                          <w:sz w:val="22"/>
                        </w:rPr>
                        <w:t>2028,</w:t>
                      </w:r>
                    </w:p>
                    <w:p>
                      <w:pPr>
                        <w:spacing w:line="259" w:lineRule="auto" w:before="26"/>
                        <w:ind w:left="350" w:right="6995" w:firstLine="0"/>
                        <w:jc w:val="left"/>
                        <w:rPr>
                          <w:rFonts w:ascii="Monaco"/>
                          <w:color w:val="000000"/>
                          <w:sz w:val="22"/>
                        </w:rPr>
                      </w:pPr>
                      <w:r>
                        <w:rPr>
                          <w:rFonts w:ascii="Monaco"/>
                          <w:color w:val="000000"/>
                          <w:w w:val="90"/>
                          <w:sz w:val="22"/>
                        </w:rPr>
                        <w:t>"securityCode": "235", </w:t>
                      </w:r>
                      <w:r>
                        <w:rPr>
                          <w:rFonts w:ascii="Monaco"/>
                          <w:color w:val="24211F"/>
                          <w:sz w:val="22"/>
                        </w:rPr>
                        <w:t>"kind":</w:t>
                      </w:r>
                      <w:r>
                        <w:rPr>
                          <w:rFonts w:ascii="Monaco"/>
                          <w:color w:val="24211F"/>
                          <w:spacing w:val="-33"/>
                          <w:sz w:val="22"/>
                        </w:rPr>
                        <w:t> </w:t>
                      </w:r>
                      <w:r>
                        <w:rPr>
                          <w:rFonts w:ascii="Monaco"/>
                          <w:color w:val="24211F"/>
                          <w:sz w:val="22"/>
                        </w:rPr>
                        <w:t>"credit", </w:t>
                      </w:r>
                      <w:r>
                        <w:rPr>
                          <w:rFonts w:ascii="Monaco"/>
                          <w:color w:val="000000"/>
                          <w:sz w:val="22"/>
                        </w:rPr>
                        <w:t>"threeDSecure":</w:t>
                      </w:r>
                      <w:r>
                        <w:rPr>
                          <w:rFonts w:ascii="Monaco"/>
                          <w:color w:val="000000"/>
                          <w:spacing w:val="-35"/>
                          <w:sz w:val="22"/>
                        </w:rPr>
                        <w:t> </w:t>
                      </w:r>
                      <w:r>
                        <w:rPr>
                          <w:rFonts w:ascii="Monaco"/>
                          <w:color w:val="000000"/>
                          <w:sz w:val="22"/>
                        </w:rPr>
                        <w:t>{</w:t>
                      </w:r>
                    </w:p>
                    <w:p>
                      <w:pPr>
                        <w:spacing w:before="2"/>
                        <w:ind w:left="593" w:right="0" w:firstLine="0"/>
                        <w:jc w:val="left"/>
                        <w:rPr>
                          <w:rFonts w:ascii="Monaco"/>
                          <w:color w:val="000000"/>
                          <w:sz w:val="22"/>
                        </w:rPr>
                      </w:pPr>
                      <w:r>
                        <w:rPr>
                          <w:rFonts w:ascii="Monaco"/>
                          <w:color w:val="000000"/>
                          <w:w w:val="90"/>
                          <w:sz w:val="22"/>
                        </w:rPr>
                        <w:t>"embedded":</w:t>
                      </w:r>
                      <w:r>
                        <w:rPr>
                          <w:rFonts w:ascii="Monaco"/>
                          <w:color w:val="000000"/>
                          <w:spacing w:val="-10"/>
                          <w:sz w:val="22"/>
                        </w:rPr>
                        <w:t> </w:t>
                      </w:r>
                      <w:r>
                        <w:rPr>
                          <w:rFonts w:ascii="Monaco"/>
                          <w:color w:val="000000"/>
                          <w:spacing w:val="-2"/>
                          <w:sz w:val="22"/>
                        </w:rPr>
                        <w:t>false,</w:t>
                      </w:r>
                    </w:p>
                    <w:p>
                      <w:pPr>
                        <w:spacing w:line="259" w:lineRule="auto" w:before="23"/>
                        <w:ind w:left="593" w:right="4754" w:firstLine="0"/>
                        <w:jc w:val="left"/>
                        <w:rPr>
                          <w:rFonts w:ascii="Monaco"/>
                          <w:color w:val="000000"/>
                          <w:sz w:val="22"/>
                        </w:rPr>
                      </w:pPr>
                      <w:r>
                        <w:rPr>
                          <w:rFonts w:ascii="Monaco"/>
                          <w:color w:val="000000"/>
                          <w:w w:val="90"/>
                          <w:sz w:val="22"/>
                        </w:rPr>
                        <w:t>"cavv": "BwABBylVaQAAAAFwllVpAAAAAAA=", </w:t>
                      </w:r>
                      <w:r>
                        <w:rPr>
                          <w:rFonts w:ascii="Monaco"/>
                          <w:color w:val="000000"/>
                          <w:sz w:val="22"/>
                        </w:rPr>
                        <w:t>"eci": "05",</w:t>
                      </w:r>
                    </w:p>
                    <w:p>
                      <w:pPr>
                        <w:spacing w:before="3"/>
                        <w:ind w:left="593" w:right="0" w:firstLine="0"/>
                        <w:jc w:val="left"/>
                        <w:rPr>
                          <w:rFonts w:ascii="Monaco"/>
                          <w:color w:val="000000"/>
                          <w:sz w:val="22"/>
                        </w:rPr>
                      </w:pPr>
                      <w:r>
                        <w:rPr>
                          <w:rFonts w:ascii="Monaco"/>
                          <w:color w:val="000000"/>
                          <w:w w:val="90"/>
                          <w:sz w:val="22"/>
                        </w:rPr>
                        <w:t>"xid":</w:t>
                      </w:r>
                      <w:r>
                        <w:rPr>
                          <w:rFonts w:ascii="Monaco"/>
                          <w:color w:val="000000"/>
                          <w:spacing w:val="-4"/>
                          <w:w w:val="95"/>
                          <w:sz w:val="22"/>
                        </w:rPr>
                        <w:t> </w:t>
                      </w:r>
                      <w:r>
                        <w:rPr>
                          <w:rFonts w:ascii="Monaco"/>
                          <w:color w:val="000000"/>
                          <w:spacing w:val="-2"/>
                          <w:w w:val="95"/>
                          <w:sz w:val="22"/>
                        </w:rPr>
                        <w:t>"Nmp3VFdWMlEwZ05pWGN3SGo4TDA=",</w:t>
                      </w:r>
                    </w:p>
                    <w:p>
                      <w:pPr>
                        <w:spacing w:before="23"/>
                        <w:ind w:left="593" w:right="0" w:firstLine="0"/>
                        <w:jc w:val="left"/>
                        <w:rPr>
                          <w:rFonts w:ascii="Monaco"/>
                          <w:color w:val="000000"/>
                          <w:sz w:val="22"/>
                        </w:rPr>
                      </w:pPr>
                      <w:r>
                        <w:rPr>
                          <w:rFonts w:ascii="Monaco"/>
                          <w:color w:val="000000"/>
                          <w:w w:val="90"/>
                          <w:sz w:val="22"/>
                        </w:rPr>
                        <w:t>"threeDIndicator":</w:t>
                      </w:r>
                      <w:r>
                        <w:rPr>
                          <w:rFonts w:ascii="Monaco"/>
                          <w:color w:val="000000"/>
                          <w:spacing w:val="-9"/>
                          <w:sz w:val="22"/>
                        </w:rPr>
                        <w:t> </w:t>
                      </w:r>
                      <w:r>
                        <w:rPr>
                          <w:rFonts w:ascii="Monaco"/>
                          <w:color w:val="000000"/>
                          <w:spacing w:val="-4"/>
                          <w:sz w:val="22"/>
                        </w:rPr>
                        <w:t>"2",</w:t>
                      </w:r>
                    </w:p>
                    <w:p>
                      <w:pPr>
                        <w:spacing w:before="24"/>
                        <w:ind w:left="593" w:right="0" w:firstLine="0"/>
                        <w:jc w:val="left"/>
                        <w:rPr>
                          <w:rFonts w:ascii="Monaco"/>
                          <w:color w:val="000000"/>
                          <w:sz w:val="22"/>
                        </w:rPr>
                      </w:pPr>
                      <w:r>
                        <w:rPr>
                          <w:rFonts w:ascii="Monaco"/>
                          <w:color w:val="000000"/>
                          <w:w w:val="90"/>
                          <w:sz w:val="22"/>
                        </w:rPr>
                        <w:t>"directoryServerTransactionId":</w:t>
                      </w:r>
                      <w:r>
                        <w:rPr>
                          <w:rFonts w:ascii="Monaco"/>
                          <w:color w:val="000000"/>
                          <w:spacing w:val="11"/>
                          <w:sz w:val="22"/>
                        </w:rPr>
                        <w:t> </w:t>
                      </w:r>
                      <w:r>
                        <w:rPr>
                          <w:rFonts w:ascii="Monaco"/>
                          <w:color w:val="000000"/>
                          <w:w w:val="90"/>
                          <w:sz w:val="22"/>
                        </w:rPr>
                        <w:t>"f38e6948-5388-41a6-bca4-</w:t>
                      </w:r>
                      <w:r>
                        <w:rPr>
                          <w:rFonts w:ascii="Monaco"/>
                          <w:color w:val="000000"/>
                          <w:spacing w:val="-2"/>
                          <w:w w:val="90"/>
                          <w:sz w:val="22"/>
                        </w:rPr>
                        <w:t>b49723c19437"</w:t>
                      </w:r>
                    </w:p>
                    <w:p>
                      <w:pPr>
                        <w:spacing w:before="25"/>
                        <w:ind w:left="350" w:right="0" w:firstLine="0"/>
                        <w:jc w:val="left"/>
                        <w:rPr>
                          <w:rFonts w:ascii="Monaco"/>
                          <w:color w:val="000000"/>
                          <w:sz w:val="22"/>
                        </w:rPr>
                      </w:pPr>
                      <w:r>
                        <w:rPr>
                          <w:rFonts w:ascii="Monaco"/>
                          <w:color w:val="000000"/>
                          <w:spacing w:val="-10"/>
                          <w:sz w:val="22"/>
                        </w:rPr>
                        <w:t>}</w:t>
                      </w:r>
                    </w:p>
                    <w:p>
                      <w:pPr>
                        <w:spacing w:before="24"/>
                        <w:ind w:left="107" w:right="0" w:firstLine="0"/>
                        <w:jc w:val="left"/>
                        <w:rPr>
                          <w:rFonts w:ascii="Monaco"/>
                          <w:color w:val="000000"/>
                          <w:sz w:val="22"/>
                        </w:rPr>
                      </w:pPr>
                      <w:r>
                        <w:rPr>
                          <w:rFonts w:ascii="Monaco"/>
                          <w:color w:val="000000"/>
                          <w:spacing w:val="-10"/>
                          <w:sz w:val="22"/>
                        </w:rPr>
                        <w:t>}</w:t>
                      </w:r>
                    </w:p>
                  </w:txbxContent>
                </v:textbox>
                <v:fill type="solid"/>
                <w10:wrap type="topAndBottom"/>
              </v:shape>
            </w:pict>
          </mc:Fallback>
        </mc:AlternateContent>
      </w:r>
    </w:p>
    <w:p>
      <w:pPr>
        <w:pStyle w:val="BodyText"/>
        <w:spacing w:before="103"/>
        <w:ind w:left="153"/>
      </w:pPr>
      <w:r>
        <w:rPr>
          <w:color w:val="24211F"/>
          <w:w w:val="90"/>
        </w:rPr>
        <w:t>Requisition</w:t>
      </w:r>
      <w:r>
        <w:rPr>
          <w:color w:val="24211F"/>
          <w:spacing w:val="12"/>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065"/>
        <w:gridCol w:w="1184"/>
        <w:gridCol w:w="1452"/>
        <w:gridCol w:w="1164"/>
        <w:gridCol w:w="3619"/>
      </w:tblGrid>
      <w:tr>
        <w:trPr>
          <w:trHeight w:val="524" w:hRule="atLeast"/>
        </w:trPr>
        <w:tc>
          <w:tcPr>
            <w:tcW w:w="3065" w:type="dxa"/>
            <w:tcBorders>
              <w:bottom w:val="single" w:sz="12" w:space="0" w:color="DEE1E6"/>
            </w:tcBorders>
          </w:tcPr>
          <w:p>
            <w:pPr>
              <w:pStyle w:val="TableParagraph"/>
              <w:spacing w:before="38"/>
              <w:ind w:left="17"/>
              <w:jc w:val="center"/>
              <w:rPr>
                <w:sz w:val="24"/>
              </w:rPr>
            </w:pPr>
            <w:r>
              <w:rPr>
                <w:color w:val="00A69E"/>
                <w:spacing w:val="-4"/>
                <w:sz w:val="24"/>
              </w:rPr>
              <w:t>Name</w:t>
            </w:r>
          </w:p>
        </w:tc>
        <w:tc>
          <w:tcPr>
            <w:tcW w:w="1184" w:type="dxa"/>
            <w:tcBorders>
              <w:bottom w:val="single" w:sz="12" w:space="0" w:color="DEE1E6"/>
            </w:tcBorders>
          </w:tcPr>
          <w:p>
            <w:pPr>
              <w:pStyle w:val="TableParagraph"/>
              <w:spacing w:before="38"/>
              <w:ind w:left="389"/>
              <w:rPr>
                <w:sz w:val="24"/>
              </w:rPr>
            </w:pPr>
            <w:r>
              <w:rPr>
                <w:color w:val="00A69E"/>
                <w:spacing w:val="-4"/>
                <w:w w:val="95"/>
                <w:sz w:val="24"/>
              </w:rPr>
              <w:t>Size</w:t>
            </w:r>
          </w:p>
        </w:tc>
        <w:tc>
          <w:tcPr>
            <w:tcW w:w="1452" w:type="dxa"/>
            <w:tcBorders>
              <w:bottom w:val="single" w:sz="12" w:space="0" w:color="DEE1E6"/>
            </w:tcBorders>
          </w:tcPr>
          <w:p>
            <w:pPr>
              <w:pStyle w:val="TableParagraph"/>
              <w:spacing w:before="38"/>
              <w:ind w:left="472"/>
              <w:rPr>
                <w:sz w:val="24"/>
              </w:rPr>
            </w:pPr>
            <w:r>
              <w:rPr>
                <w:color w:val="00A69E"/>
                <w:spacing w:val="-4"/>
                <w:sz w:val="24"/>
              </w:rPr>
              <w:t>Type</w:t>
            </w:r>
          </w:p>
        </w:tc>
        <w:tc>
          <w:tcPr>
            <w:tcW w:w="1164" w:type="dxa"/>
            <w:tcBorders>
              <w:bottom w:val="single" w:sz="12" w:space="0" w:color="DEE1E6"/>
            </w:tcBorders>
          </w:tcPr>
          <w:p>
            <w:pPr>
              <w:pStyle w:val="TableParagraph"/>
              <w:spacing w:before="38"/>
              <w:ind w:left="21"/>
              <w:rPr>
                <w:sz w:val="24"/>
              </w:rPr>
            </w:pPr>
            <w:r>
              <w:rPr>
                <w:color w:val="00A69E"/>
                <w:spacing w:val="-2"/>
                <w:sz w:val="24"/>
              </w:rPr>
              <w:t>Mandatory</w:t>
            </w:r>
          </w:p>
        </w:tc>
        <w:tc>
          <w:tcPr>
            <w:tcW w:w="3619" w:type="dxa"/>
            <w:tcBorders>
              <w:bottom w:val="single" w:sz="12" w:space="0" w:color="DEE1E6"/>
            </w:tcBorders>
          </w:tcPr>
          <w:p>
            <w:pPr>
              <w:pStyle w:val="TableParagraph"/>
              <w:spacing w:before="38"/>
              <w:ind w:left="12"/>
              <w:jc w:val="center"/>
              <w:rPr>
                <w:sz w:val="24"/>
              </w:rPr>
            </w:pPr>
            <w:r>
              <w:rPr>
                <w:color w:val="00A69E"/>
                <w:spacing w:val="-2"/>
                <w:sz w:val="24"/>
              </w:rPr>
              <w:t>Description</w:t>
            </w:r>
          </w:p>
        </w:tc>
      </w:tr>
      <w:tr>
        <w:trPr>
          <w:trHeight w:val="565" w:hRule="atLeast"/>
        </w:trPr>
        <w:tc>
          <w:tcPr>
            <w:tcW w:w="3065" w:type="dxa"/>
            <w:tcBorders>
              <w:top w:val="single" w:sz="12" w:space="0" w:color="DEE1E6"/>
            </w:tcBorders>
          </w:tcPr>
          <w:p>
            <w:pPr>
              <w:pStyle w:val="TableParagraph"/>
              <w:spacing w:before="103"/>
              <w:ind w:left="16"/>
              <w:rPr>
                <w:sz w:val="24"/>
              </w:rPr>
            </w:pPr>
            <w:r>
              <w:rPr>
                <w:color w:val="24211F"/>
                <w:spacing w:val="-2"/>
                <w:sz w:val="24"/>
              </w:rPr>
              <w:t>threeDSecure</w:t>
            </w:r>
          </w:p>
        </w:tc>
        <w:tc>
          <w:tcPr>
            <w:tcW w:w="1184" w:type="dxa"/>
            <w:tcBorders>
              <w:top w:val="single" w:sz="12" w:space="0" w:color="DEE1E6"/>
            </w:tcBorders>
          </w:tcPr>
          <w:p>
            <w:pPr>
              <w:pStyle w:val="TableParagraph"/>
              <w:spacing w:before="0"/>
              <w:ind w:left="0"/>
              <w:rPr>
                <w:rFonts w:ascii="Times New Roman"/>
                <w:sz w:val="22"/>
              </w:rPr>
            </w:pPr>
          </w:p>
        </w:tc>
        <w:tc>
          <w:tcPr>
            <w:tcW w:w="1452" w:type="dxa"/>
            <w:tcBorders>
              <w:top w:val="single" w:sz="12" w:space="0" w:color="DEE1E6"/>
            </w:tcBorders>
          </w:tcPr>
          <w:p>
            <w:pPr>
              <w:pStyle w:val="TableParagraph"/>
              <w:spacing w:before="103"/>
              <w:ind w:left="16"/>
              <w:rPr>
                <w:sz w:val="24"/>
              </w:rPr>
            </w:pPr>
            <w:r>
              <w:rPr>
                <w:color w:val="24211F"/>
                <w:spacing w:val="-7"/>
                <w:sz w:val="24"/>
              </w:rPr>
              <w:t>threeDSecure</w:t>
            </w:r>
          </w:p>
        </w:tc>
        <w:tc>
          <w:tcPr>
            <w:tcW w:w="1164" w:type="dxa"/>
            <w:tcBorders>
              <w:top w:val="single" w:sz="12" w:space="0" w:color="DEE1E6"/>
            </w:tcBorders>
          </w:tcPr>
          <w:p>
            <w:pPr>
              <w:pStyle w:val="TableParagraph"/>
              <w:spacing w:before="103"/>
              <w:rPr>
                <w:sz w:val="24"/>
              </w:rPr>
            </w:pPr>
            <w:r>
              <w:rPr>
                <w:color w:val="24211F"/>
                <w:spacing w:val="-5"/>
                <w:w w:val="95"/>
                <w:sz w:val="24"/>
              </w:rPr>
              <w:t>Yes</w:t>
            </w:r>
          </w:p>
        </w:tc>
        <w:tc>
          <w:tcPr>
            <w:tcW w:w="3619" w:type="dxa"/>
            <w:tcBorders>
              <w:top w:val="single" w:sz="12" w:space="0" w:color="DEE1E6"/>
            </w:tcBorders>
          </w:tcPr>
          <w:p>
            <w:pPr>
              <w:pStyle w:val="TableParagraph"/>
              <w:spacing w:before="0"/>
              <w:ind w:left="0"/>
              <w:rPr>
                <w:rFonts w:ascii="Times New Roman"/>
                <w:sz w:val="22"/>
              </w:rPr>
            </w:pPr>
          </w:p>
        </w:tc>
      </w:tr>
      <w:tr>
        <w:trPr>
          <w:trHeight w:val="3479" w:hRule="atLeast"/>
        </w:trPr>
        <w:tc>
          <w:tcPr>
            <w:tcW w:w="3065" w:type="dxa"/>
          </w:tcPr>
          <w:p>
            <w:pPr>
              <w:pStyle w:val="TableParagraph"/>
              <w:ind w:left="16"/>
              <w:rPr>
                <w:sz w:val="24"/>
              </w:rPr>
            </w:pPr>
            <w:r>
              <w:rPr>
                <w:color w:val="24211F"/>
                <w:w w:val="90"/>
                <w:sz w:val="24"/>
              </w:rPr>
              <w:t>threeDSecure</w:t>
            </w:r>
            <w:r>
              <w:rPr>
                <w:color w:val="24211F"/>
                <w:spacing w:val="2"/>
                <w:sz w:val="24"/>
              </w:rPr>
              <w:t> </w:t>
            </w:r>
            <w:r>
              <w:rPr>
                <w:color w:val="24211F"/>
                <w:spacing w:val="-2"/>
                <w:w w:val="95"/>
                <w:sz w:val="24"/>
              </w:rPr>
              <w:t>/embedded</w:t>
            </w:r>
          </w:p>
        </w:tc>
        <w:tc>
          <w:tcPr>
            <w:tcW w:w="1184" w:type="dxa"/>
          </w:tcPr>
          <w:p>
            <w:pPr>
              <w:pStyle w:val="TableParagraph"/>
              <w:spacing w:before="0"/>
              <w:ind w:left="0"/>
              <w:rPr>
                <w:rFonts w:ascii="Times New Roman"/>
                <w:sz w:val="22"/>
              </w:rPr>
            </w:pPr>
          </w:p>
        </w:tc>
        <w:tc>
          <w:tcPr>
            <w:tcW w:w="1452" w:type="dxa"/>
          </w:tcPr>
          <w:p>
            <w:pPr>
              <w:pStyle w:val="TableParagraph"/>
              <w:ind w:left="16"/>
              <w:rPr>
                <w:sz w:val="24"/>
              </w:rPr>
            </w:pPr>
            <w:r>
              <w:rPr>
                <w:color w:val="24211F"/>
                <w:spacing w:val="-2"/>
                <w:sz w:val="24"/>
              </w:rPr>
              <w:t>Boolean</w:t>
            </w:r>
          </w:p>
        </w:tc>
        <w:tc>
          <w:tcPr>
            <w:tcW w:w="1164" w:type="dxa"/>
          </w:tcPr>
          <w:p>
            <w:pPr>
              <w:pStyle w:val="TableParagraph"/>
              <w:rPr>
                <w:sz w:val="24"/>
              </w:rPr>
            </w:pPr>
            <w:r>
              <w:rPr>
                <w:color w:val="24211F"/>
                <w:spacing w:val="-5"/>
                <w:sz w:val="24"/>
              </w:rPr>
              <w:t>No</w:t>
            </w:r>
          </w:p>
        </w:tc>
        <w:tc>
          <w:tcPr>
            <w:tcW w:w="3619" w:type="dxa"/>
          </w:tcPr>
          <w:p>
            <w:pPr>
              <w:pStyle w:val="TableParagraph"/>
              <w:spacing w:line="340" w:lineRule="auto"/>
              <w:ind w:right="127"/>
              <w:rPr>
                <w:sz w:val="24"/>
              </w:rPr>
            </w:pPr>
            <w:r>
              <w:rPr>
                <w:color w:val="24211F"/>
                <w:spacing w:val="-8"/>
                <w:sz w:val="24"/>
              </w:rPr>
              <w:t>Informs</w:t>
            </w:r>
            <w:r>
              <w:rPr>
                <w:color w:val="24211F"/>
                <w:spacing w:val="-23"/>
                <w:sz w:val="24"/>
              </w:rPr>
              <w:t> </w:t>
            </w:r>
            <w:r>
              <w:rPr>
                <w:color w:val="24211F"/>
                <w:spacing w:val="-8"/>
                <w:sz w:val="24"/>
              </w:rPr>
              <w:t>if</w:t>
            </w:r>
            <w:r>
              <w:rPr>
                <w:color w:val="24211F"/>
                <w:spacing w:val="-22"/>
                <w:sz w:val="24"/>
              </w:rPr>
              <w:t> </w:t>
            </w:r>
            <w:r>
              <w:rPr>
                <w:color w:val="24211F"/>
                <w:spacing w:val="-8"/>
                <w:sz w:val="24"/>
              </w:rPr>
              <w:t>the</w:t>
            </w:r>
            <w:r>
              <w:rPr>
                <w:color w:val="24211F"/>
                <w:spacing w:val="-22"/>
                <w:sz w:val="24"/>
              </w:rPr>
              <w:t> </w:t>
            </w:r>
            <w:r>
              <w:rPr>
                <w:color w:val="24211F"/>
                <w:spacing w:val="-8"/>
                <w:sz w:val="24"/>
              </w:rPr>
              <w:t>MPI</w:t>
            </w:r>
            <w:r>
              <w:rPr>
                <w:color w:val="24211F"/>
                <w:spacing w:val="-22"/>
                <w:sz w:val="24"/>
              </w:rPr>
              <w:t> </w:t>
            </w:r>
            <w:r>
              <w:rPr>
                <w:color w:val="24211F"/>
                <w:spacing w:val="-8"/>
                <w:sz w:val="24"/>
              </w:rPr>
              <w:t>service</w:t>
            </w:r>
            <w:r>
              <w:rPr>
                <w:color w:val="24211F"/>
                <w:spacing w:val="-23"/>
                <w:sz w:val="24"/>
              </w:rPr>
              <w:t> </w:t>
            </w:r>
            <w:r>
              <w:rPr>
                <w:color w:val="24211F"/>
                <w:spacing w:val="-8"/>
                <w:sz w:val="24"/>
              </w:rPr>
              <w:t>used</w:t>
            </w:r>
            <w:r>
              <w:rPr>
                <w:color w:val="24211F"/>
                <w:spacing w:val="-22"/>
                <w:sz w:val="24"/>
              </w:rPr>
              <w:t> </w:t>
            </w:r>
            <w:r>
              <w:rPr>
                <w:color w:val="24211F"/>
                <w:spacing w:val="-8"/>
                <w:sz w:val="24"/>
              </w:rPr>
              <w:t>will </w:t>
            </w:r>
            <w:r>
              <w:rPr>
                <w:color w:val="24211F"/>
                <w:sz w:val="24"/>
              </w:rPr>
              <w:t>be</w:t>
            </w:r>
            <w:r>
              <w:rPr>
                <w:color w:val="24211F"/>
                <w:spacing w:val="-15"/>
                <w:sz w:val="24"/>
              </w:rPr>
              <w:t> </w:t>
            </w:r>
            <w:r>
              <w:rPr>
                <w:color w:val="24211F"/>
                <w:sz w:val="24"/>
              </w:rPr>
              <w:t>from</w:t>
            </w:r>
            <w:r>
              <w:rPr>
                <w:color w:val="24211F"/>
                <w:spacing w:val="-15"/>
                <w:sz w:val="24"/>
              </w:rPr>
              <w:t> </w:t>
            </w:r>
            <w:r>
              <w:rPr>
                <w:color w:val="24211F"/>
                <w:sz w:val="24"/>
              </w:rPr>
              <w:t>Rede</w:t>
            </w:r>
            <w:r>
              <w:rPr>
                <w:color w:val="24211F"/>
                <w:spacing w:val="-15"/>
                <w:sz w:val="24"/>
              </w:rPr>
              <w:t> </w:t>
            </w:r>
            <w:r>
              <w:rPr>
                <w:color w:val="24211F"/>
                <w:sz w:val="24"/>
              </w:rPr>
              <w:t>or</w:t>
            </w:r>
            <w:r>
              <w:rPr>
                <w:color w:val="24211F"/>
                <w:spacing w:val="-13"/>
                <w:sz w:val="24"/>
              </w:rPr>
              <w:t> </w:t>
            </w:r>
            <w:r>
              <w:rPr>
                <w:color w:val="24211F"/>
                <w:sz w:val="24"/>
              </w:rPr>
              <w:t>a</w:t>
            </w:r>
            <w:r>
              <w:rPr>
                <w:color w:val="24211F"/>
                <w:spacing w:val="-15"/>
                <w:sz w:val="24"/>
              </w:rPr>
              <w:t> </w:t>
            </w:r>
            <w:r>
              <w:rPr>
                <w:color w:val="24211F"/>
                <w:sz w:val="24"/>
              </w:rPr>
              <w:t>third</w:t>
            </w:r>
            <w:r>
              <w:rPr>
                <w:color w:val="24211F"/>
                <w:spacing w:val="-15"/>
                <w:sz w:val="24"/>
              </w:rPr>
              <w:t> </w:t>
            </w:r>
            <w:r>
              <w:rPr>
                <w:color w:val="24211F"/>
                <w:sz w:val="24"/>
              </w:rPr>
              <w:t>party.</w:t>
            </w:r>
          </w:p>
          <w:p>
            <w:pPr>
              <w:pStyle w:val="TableParagraph"/>
              <w:numPr>
                <w:ilvl w:val="0"/>
                <w:numId w:val="22"/>
              </w:numPr>
              <w:tabs>
                <w:tab w:pos="734" w:val="left" w:leader="none"/>
              </w:tabs>
              <w:spacing w:line="240" w:lineRule="auto" w:before="275" w:after="0"/>
              <w:ind w:left="734" w:right="0" w:hanging="360"/>
              <w:jc w:val="left"/>
              <w:rPr>
                <w:sz w:val="24"/>
              </w:rPr>
            </w:pPr>
            <w:r>
              <w:rPr>
                <w:color w:val="24211F"/>
                <w:w w:val="90"/>
                <w:sz w:val="24"/>
              </w:rPr>
              <w:t>true:</w:t>
            </w:r>
            <w:r>
              <w:rPr>
                <w:color w:val="24211F"/>
                <w:spacing w:val="-19"/>
                <w:w w:val="90"/>
                <w:sz w:val="24"/>
              </w:rPr>
              <w:t> </w:t>
            </w:r>
            <w:r>
              <w:rPr>
                <w:color w:val="24211F"/>
                <w:w w:val="90"/>
                <w:sz w:val="24"/>
              </w:rPr>
              <w:t>uses</w:t>
            </w:r>
            <w:r>
              <w:rPr>
                <w:color w:val="24211F"/>
                <w:spacing w:val="-19"/>
                <w:w w:val="90"/>
                <w:sz w:val="24"/>
              </w:rPr>
              <w:t> </w:t>
            </w:r>
            <w:r>
              <w:rPr>
                <w:color w:val="24211F"/>
                <w:w w:val="90"/>
                <w:sz w:val="24"/>
              </w:rPr>
              <w:t>Rede's</w:t>
            </w:r>
            <w:r>
              <w:rPr>
                <w:color w:val="24211F"/>
                <w:spacing w:val="-19"/>
                <w:w w:val="90"/>
                <w:sz w:val="24"/>
              </w:rPr>
              <w:t> </w:t>
            </w:r>
            <w:r>
              <w:rPr>
                <w:color w:val="24211F"/>
                <w:w w:val="90"/>
                <w:sz w:val="24"/>
              </w:rPr>
              <w:t>MPI</w:t>
            </w:r>
            <w:r>
              <w:rPr>
                <w:color w:val="24211F"/>
                <w:spacing w:val="-18"/>
                <w:w w:val="90"/>
                <w:sz w:val="24"/>
              </w:rPr>
              <w:t> </w:t>
            </w:r>
            <w:r>
              <w:rPr>
                <w:color w:val="24211F"/>
                <w:spacing w:val="-2"/>
                <w:w w:val="90"/>
                <w:sz w:val="24"/>
              </w:rPr>
              <w:t>service</w:t>
            </w:r>
          </w:p>
          <w:p>
            <w:pPr>
              <w:pStyle w:val="TableParagraph"/>
              <w:numPr>
                <w:ilvl w:val="0"/>
                <w:numId w:val="22"/>
              </w:numPr>
              <w:tabs>
                <w:tab w:pos="734" w:val="left" w:leader="none"/>
              </w:tabs>
              <w:spacing w:line="340" w:lineRule="auto" w:before="115" w:after="0"/>
              <w:ind w:left="734" w:right="136" w:hanging="360"/>
              <w:jc w:val="left"/>
              <w:rPr>
                <w:sz w:val="24"/>
              </w:rPr>
            </w:pPr>
            <w:r>
              <w:rPr>
                <w:color w:val="24211F"/>
                <w:spacing w:val="-6"/>
                <w:sz w:val="24"/>
              </w:rPr>
              <w:t>false:</w:t>
            </w:r>
            <w:r>
              <w:rPr>
                <w:color w:val="24211F"/>
                <w:spacing w:val="-26"/>
                <w:sz w:val="24"/>
              </w:rPr>
              <w:t> </w:t>
            </w:r>
            <w:r>
              <w:rPr>
                <w:color w:val="24211F"/>
                <w:spacing w:val="-6"/>
                <w:sz w:val="24"/>
              </w:rPr>
              <w:t>uses</w:t>
            </w:r>
            <w:r>
              <w:rPr>
                <w:color w:val="24211F"/>
                <w:spacing w:val="-27"/>
                <w:sz w:val="24"/>
              </w:rPr>
              <w:t> </w:t>
            </w:r>
            <w:r>
              <w:rPr>
                <w:color w:val="24211F"/>
                <w:spacing w:val="-6"/>
                <w:sz w:val="24"/>
              </w:rPr>
              <w:t>third-party's</w:t>
            </w:r>
            <w:r>
              <w:rPr>
                <w:color w:val="24211F"/>
                <w:spacing w:val="-24"/>
                <w:sz w:val="24"/>
              </w:rPr>
              <w:t> </w:t>
            </w:r>
            <w:r>
              <w:rPr>
                <w:color w:val="24211F"/>
                <w:spacing w:val="-6"/>
                <w:sz w:val="24"/>
              </w:rPr>
              <w:t>MPI </w:t>
            </w:r>
            <w:r>
              <w:rPr>
                <w:color w:val="24211F"/>
                <w:spacing w:val="-2"/>
                <w:sz w:val="24"/>
              </w:rPr>
              <w:t>service</w:t>
            </w:r>
          </w:p>
          <w:p>
            <w:pPr>
              <w:pStyle w:val="TableParagraph"/>
              <w:spacing w:before="2"/>
              <w:ind w:left="0"/>
              <w:rPr>
                <w:sz w:val="24"/>
              </w:rPr>
            </w:pPr>
          </w:p>
          <w:p>
            <w:pPr>
              <w:pStyle w:val="TableParagraph"/>
              <w:spacing w:line="340" w:lineRule="auto" w:before="0"/>
              <w:ind w:right="127"/>
              <w:rPr>
                <w:sz w:val="24"/>
              </w:rPr>
            </w:pPr>
            <w:r>
              <w:rPr>
                <w:color w:val="24211F"/>
                <w:sz w:val="24"/>
              </w:rPr>
              <w:t>Failure</w:t>
            </w:r>
            <w:r>
              <w:rPr>
                <w:color w:val="24211F"/>
                <w:spacing w:val="-22"/>
                <w:sz w:val="24"/>
              </w:rPr>
              <w:t> </w:t>
            </w:r>
            <w:r>
              <w:rPr>
                <w:color w:val="24211F"/>
                <w:sz w:val="24"/>
              </w:rPr>
              <w:t>to</w:t>
            </w:r>
            <w:r>
              <w:rPr>
                <w:color w:val="24211F"/>
                <w:spacing w:val="-22"/>
                <w:sz w:val="24"/>
              </w:rPr>
              <w:t> </w:t>
            </w:r>
            <w:r>
              <w:rPr>
                <w:color w:val="24211F"/>
                <w:sz w:val="24"/>
              </w:rPr>
              <w:t>send</w:t>
            </w:r>
            <w:r>
              <w:rPr>
                <w:color w:val="24211F"/>
                <w:spacing w:val="-23"/>
                <w:sz w:val="24"/>
              </w:rPr>
              <w:t> </w:t>
            </w:r>
            <w:r>
              <w:rPr>
                <w:color w:val="24211F"/>
                <w:sz w:val="24"/>
              </w:rPr>
              <w:t>this</w:t>
            </w:r>
            <w:r>
              <w:rPr>
                <w:color w:val="24211F"/>
                <w:spacing w:val="-23"/>
                <w:sz w:val="24"/>
              </w:rPr>
              <w:t> </w:t>
            </w:r>
            <w:r>
              <w:rPr>
                <w:color w:val="24211F"/>
                <w:sz w:val="24"/>
              </w:rPr>
              <w:t>field</w:t>
            </w:r>
            <w:r>
              <w:rPr>
                <w:color w:val="24211F"/>
                <w:spacing w:val="-20"/>
                <w:sz w:val="24"/>
              </w:rPr>
              <w:t> </w:t>
            </w:r>
            <w:r>
              <w:rPr>
                <w:color w:val="24211F"/>
                <w:sz w:val="24"/>
              </w:rPr>
              <w:t>will</w:t>
            </w:r>
            <w:r>
              <w:rPr>
                <w:color w:val="24211F"/>
                <w:spacing w:val="-23"/>
                <w:sz w:val="24"/>
              </w:rPr>
              <w:t> </w:t>
            </w:r>
            <w:r>
              <w:rPr>
                <w:color w:val="24211F"/>
                <w:sz w:val="24"/>
              </w:rPr>
              <w:t>be </w:t>
            </w:r>
            <w:r>
              <w:rPr>
                <w:color w:val="24211F"/>
                <w:w w:val="90"/>
                <w:sz w:val="24"/>
              </w:rPr>
              <w:t>considered</w:t>
            </w:r>
            <w:r>
              <w:rPr>
                <w:color w:val="24211F"/>
                <w:spacing w:val="-9"/>
                <w:w w:val="90"/>
                <w:sz w:val="24"/>
              </w:rPr>
              <w:t> </w:t>
            </w:r>
            <w:r>
              <w:rPr>
                <w:color w:val="24211F"/>
                <w:w w:val="90"/>
                <w:sz w:val="24"/>
              </w:rPr>
              <w:t>the</w:t>
            </w:r>
            <w:r>
              <w:rPr>
                <w:color w:val="24211F"/>
                <w:spacing w:val="-9"/>
                <w:w w:val="90"/>
                <w:sz w:val="24"/>
              </w:rPr>
              <w:t> </w:t>
            </w:r>
            <w:r>
              <w:rPr>
                <w:color w:val="24211F"/>
                <w:w w:val="90"/>
                <w:sz w:val="24"/>
              </w:rPr>
              <w:t>use</w:t>
            </w:r>
            <w:r>
              <w:rPr>
                <w:color w:val="24211F"/>
                <w:spacing w:val="-10"/>
                <w:w w:val="90"/>
                <w:sz w:val="24"/>
              </w:rPr>
              <w:t> </w:t>
            </w:r>
            <w:r>
              <w:rPr>
                <w:color w:val="24211F"/>
                <w:w w:val="90"/>
                <w:sz w:val="24"/>
              </w:rPr>
              <w:t>of</w:t>
            </w:r>
            <w:r>
              <w:rPr>
                <w:color w:val="24211F"/>
                <w:spacing w:val="-9"/>
                <w:w w:val="90"/>
                <w:sz w:val="24"/>
              </w:rPr>
              <w:t> </w:t>
            </w:r>
            <w:r>
              <w:rPr>
                <w:color w:val="24211F"/>
                <w:w w:val="90"/>
                <w:sz w:val="24"/>
              </w:rPr>
              <w:t>Rede's</w:t>
            </w:r>
            <w:r>
              <w:rPr>
                <w:color w:val="24211F"/>
                <w:spacing w:val="-9"/>
                <w:w w:val="90"/>
                <w:sz w:val="24"/>
              </w:rPr>
              <w:t> </w:t>
            </w:r>
            <w:r>
              <w:rPr>
                <w:color w:val="24211F"/>
                <w:w w:val="90"/>
                <w:sz w:val="24"/>
              </w:rPr>
              <w:t>MPI.</w:t>
            </w:r>
          </w:p>
        </w:tc>
      </w:tr>
      <w:tr>
        <w:trPr>
          <w:trHeight w:val="1710" w:hRule="atLeast"/>
        </w:trPr>
        <w:tc>
          <w:tcPr>
            <w:tcW w:w="3065" w:type="dxa"/>
          </w:tcPr>
          <w:p>
            <w:pPr>
              <w:pStyle w:val="TableParagraph"/>
              <w:ind w:left="16"/>
              <w:rPr>
                <w:sz w:val="24"/>
              </w:rPr>
            </w:pPr>
            <w:r>
              <w:rPr>
                <w:color w:val="24211F"/>
                <w:w w:val="90"/>
                <w:sz w:val="24"/>
              </w:rPr>
              <w:t>threeDSecure</w:t>
            </w:r>
            <w:r>
              <w:rPr>
                <w:color w:val="24211F"/>
                <w:spacing w:val="2"/>
                <w:sz w:val="24"/>
              </w:rPr>
              <w:t> </w:t>
            </w:r>
            <w:r>
              <w:rPr>
                <w:color w:val="24211F"/>
                <w:spacing w:val="-4"/>
                <w:sz w:val="24"/>
              </w:rPr>
              <w:t>/</w:t>
            </w:r>
            <w:r>
              <w:rPr>
                <w:color w:val="009999"/>
                <w:spacing w:val="-4"/>
                <w:sz w:val="24"/>
                <w:u w:val="single" w:color="009999"/>
              </w:rPr>
              <w:t>eci</w:t>
            </w:r>
          </w:p>
        </w:tc>
        <w:tc>
          <w:tcPr>
            <w:tcW w:w="1184" w:type="dxa"/>
          </w:tcPr>
          <w:p>
            <w:pPr>
              <w:pStyle w:val="TableParagraph"/>
              <w:rPr>
                <w:sz w:val="24"/>
              </w:rPr>
            </w:pPr>
            <w:r>
              <w:rPr>
                <w:color w:val="24211F"/>
                <w:spacing w:val="-10"/>
                <w:w w:val="95"/>
                <w:sz w:val="24"/>
              </w:rPr>
              <w:t>2</w:t>
            </w:r>
          </w:p>
        </w:tc>
        <w:tc>
          <w:tcPr>
            <w:tcW w:w="1452" w:type="dxa"/>
          </w:tcPr>
          <w:p>
            <w:pPr>
              <w:pStyle w:val="TableParagraph"/>
              <w:ind w:left="16"/>
              <w:rPr>
                <w:sz w:val="24"/>
              </w:rPr>
            </w:pPr>
            <w:r>
              <w:rPr>
                <w:color w:val="24211F"/>
                <w:spacing w:val="-6"/>
                <w:sz w:val="24"/>
              </w:rPr>
              <w:t>Alphanumeric</w:t>
            </w:r>
          </w:p>
        </w:tc>
        <w:tc>
          <w:tcPr>
            <w:tcW w:w="1164" w:type="dxa"/>
          </w:tcPr>
          <w:p>
            <w:pPr>
              <w:pStyle w:val="TableParagraph"/>
              <w:rPr>
                <w:sz w:val="24"/>
              </w:rPr>
            </w:pPr>
            <w:r>
              <w:rPr>
                <w:color w:val="24211F"/>
                <w:spacing w:val="-5"/>
                <w:w w:val="95"/>
                <w:sz w:val="24"/>
              </w:rPr>
              <w:t>Yes</w:t>
            </w:r>
          </w:p>
        </w:tc>
        <w:tc>
          <w:tcPr>
            <w:tcW w:w="3619" w:type="dxa"/>
          </w:tcPr>
          <w:p>
            <w:pPr>
              <w:pStyle w:val="TableParagraph"/>
              <w:spacing w:line="338" w:lineRule="auto"/>
              <w:ind w:right="127"/>
              <w:rPr>
                <w:sz w:val="24"/>
              </w:rPr>
            </w:pPr>
            <w:r>
              <w:rPr>
                <w:color w:val="24211F"/>
                <w:sz w:val="24"/>
              </w:rPr>
              <w:t>Code</w:t>
            </w:r>
            <w:r>
              <w:rPr>
                <w:color w:val="24211F"/>
                <w:spacing w:val="-17"/>
                <w:sz w:val="24"/>
              </w:rPr>
              <w:t> </w:t>
            </w:r>
            <w:r>
              <w:rPr>
                <w:color w:val="24211F"/>
                <w:sz w:val="24"/>
              </w:rPr>
              <w:t>returned</w:t>
            </w:r>
            <w:r>
              <w:rPr>
                <w:color w:val="24211F"/>
                <w:spacing w:val="-17"/>
                <w:sz w:val="24"/>
              </w:rPr>
              <w:t> </w:t>
            </w:r>
            <w:r>
              <w:rPr>
                <w:color w:val="24211F"/>
                <w:sz w:val="24"/>
              </w:rPr>
              <w:t>to</w:t>
            </w:r>
            <w:r>
              <w:rPr>
                <w:color w:val="24211F"/>
                <w:spacing w:val="-17"/>
                <w:sz w:val="24"/>
              </w:rPr>
              <w:t> </w:t>
            </w:r>
            <w:r>
              <w:rPr>
                <w:color w:val="24211F"/>
                <w:sz w:val="24"/>
              </w:rPr>
              <w:t>the</w:t>
            </w:r>
            <w:r>
              <w:rPr>
                <w:color w:val="24211F"/>
                <w:spacing w:val="-17"/>
                <w:sz w:val="24"/>
              </w:rPr>
              <w:t> </w:t>
            </w:r>
            <w:r>
              <w:rPr>
                <w:color w:val="24211F"/>
                <w:sz w:val="24"/>
              </w:rPr>
              <w:t>MPI</w:t>
            </w:r>
            <w:r>
              <w:rPr>
                <w:color w:val="24211F"/>
                <w:spacing w:val="-17"/>
                <w:sz w:val="24"/>
              </w:rPr>
              <w:t> </w:t>
            </w:r>
            <w:r>
              <w:rPr>
                <w:color w:val="24211F"/>
                <w:sz w:val="24"/>
              </w:rPr>
              <w:t>by</w:t>
            </w:r>
            <w:r>
              <w:rPr>
                <w:color w:val="24211F"/>
                <w:spacing w:val="-20"/>
                <w:sz w:val="24"/>
              </w:rPr>
              <w:t> </w:t>
            </w:r>
            <w:r>
              <w:rPr>
                <w:color w:val="24211F"/>
                <w:sz w:val="24"/>
              </w:rPr>
              <w:t>the </w:t>
            </w:r>
            <w:r>
              <w:rPr>
                <w:color w:val="24211F"/>
                <w:spacing w:val="-2"/>
                <w:sz w:val="24"/>
              </w:rPr>
              <w:t>Brands</w:t>
            </w:r>
            <w:r>
              <w:rPr>
                <w:color w:val="24211F"/>
                <w:spacing w:val="-27"/>
                <w:sz w:val="24"/>
              </w:rPr>
              <w:t> </w:t>
            </w:r>
            <w:r>
              <w:rPr>
                <w:color w:val="24211F"/>
                <w:spacing w:val="-2"/>
                <w:sz w:val="24"/>
              </w:rPr>
              <w:t>that</w:t>
            </w:r>
            <w:r>
              <w:rPr>
                <w:color w:val="24211F"/>
                <w:spacing w:val="-26"/>
                <w:sz w:val="24"/>
              </w:rPr>
              <w:t> </w:t>
            </w:r>
            <w:r>
              <w:rPr>
                <w:color w:val="24211F"/>
                <w:spacing w:val="-2"/>
                <w:sz w:val="24"/>
              </w:rPr>
              <w:t>indicates</w:t>
            </w:r>
            <w:r>
              <w:rPr>
                <w:color w:val="24211F"/>
                <w:spacing w:val="-28"/>
                <w:sz w:val="24"/>
              </w:rPr>
              <w:t> </w:t>
            </w:r>
            <w:r>
              <w:rPr>
                <w:color w:val="24211F"/>
                <w:spacing w:val="-2"/>
                <w:sz w:val="24"/>
              </w:rPr>
              <w:t>the</w:t>
            </w:r>
            <w:r>
              <w:rPr>
                <w:color w:val="24211F"/>
                <w:spacing w:val="-26"/>
                <w:sz w:val="24"/>
              </w:rPr>
              <w:t> </w:t>
            </w:r>
            <w:r>
              <w:rPr>
                <w:color w:val="24211F"/>
                <w:spacing w:val="-2"/>
                <w:sz w:val="24"/>
              </w:rPr>
              <w:t>result</w:t>
            </w:r>
            <w:r>
              <w:rPr>
                <w:color w:val="24211F"/>
                <w:spacing w:val="-26"/>
                <w:sz w:val="24"/>
              </w:rPr>
              <w:t> </w:t>
            </w:r>
            <w:r>
              <w:rPr>
                <w:color w:val="24211F"/>
                <w:spacing w:val="-2"/>
                <w:sz w:val="24"/>
              </w:rPr>
              <w:t>of </w:t>
            </w:r>
            <w:r>
              <w:rPr>
                <w:color w:val="24211F"/>
                <w:spacing w:val="-4"/>
                <w:sz w:val="24"/>
              </w:rPr>
              <w:t>the</w:t>
            </w:r>
            <w:r>
              <w:rPr>
                <w:color w:val="24211F"/>
                <w:spacing w:val="-19"/>
                <w:sz w:val="24"/>
              </w:rPr>
              <w:t> </w:t>
            </w:r>
            <w:r>
              <w:rPr>
                <w:color w:val="24211F"/>
                <w:spacing w:val="-4"/>
                <w:sz w:val="24"/>
              </w:rPr>
              <w:t>bearer</w:t>
            </w:r>
            <w:r>
              <w:rPr>
                <w:color w:val="24211F"/>
                <w:spacing w:val="-18"/>
                <w:sz w:val="24"/>
              </w:rPr>
              <w:t> </w:t>
            </w:r>
            <w:r>
              <w:rPr>
                <w:color w:val="24211F"/>
                <w:spacing w:val="-4"/>
                <w:sz w:val="24"/>
              </w:rPr>
              <w:t>authentication</w:t>
            </w:r>
            <w:r>
              <w:rPr>
                <w:color w:val="24211F"/>
                <w:spacing w:val="-19"/>
                <w:sz w:val="24"/>
              </w:rPr>
              <w:t> </w:t>
            </w:r>
            <w:r>
              <w:rPr>
                <w:color w:val="24211F"/>
                <w:spacing w:val="-4"/>
                <w:sz w:val="24"/>
              </w:rPr>
              <w:t>with</w:t>
            </w:r>
            <w:r>
              <w:rPr>
                <w:color w:val="24211F"/>
                <w:spacing w:val="-19"/>
                <w:sz w:val="24"/>
              </w:rPr>
              <w:t> </w:t>
            </w:r>
            <w:r>
              <w:rPr>
                <w:color w:val="24211F"/>
                <w:spacing w:val="-4"/>
                <w:sz w:val="24"/>
              </w:rPr>
              <w:t>the </w:t>
            </w:r>
            <w:r>
              <w:rPr>
                <w:color w:val="24211F"/>
                <w:spacing w:val="-2"/>
                <w:sz w:val="24"/>
              </w:rPr>
              <w:t>Issuer.</w:t>
            </w:r>
            <w:r>
              <w:rPr>
                <w:color w:val="24211F"/>
                <w:spacing w:val="-26"/>
                <w:sz w:val="24"/>
              </w:rPr>
              <w:t> </w:t>
            </w:r>
            <w:r>
              <w:rPr>
                <w:color w:val="24211F"/>
                <w:spacing w:val="-2"/>
                <w:sz w:val="24"/>
              </w:rPr>
              <w:t>It</w:t>
            </w:r>
            <w:r>
              <w:rPr>
                <w:color w:val="24211F"/>
                <w:spacing w:val="-26"/>
                <w:sz w:val="24"/>
              </w:rPr>
              <w:t> </w:t>
            </w:r>
            <w:r>
              <w:rPr>
                <w:color w:val="24211F"/>
                <w:spacing w:val="-2"/>
                <w:sz w:val="24"/>
              </w:rPr>
              <w:t>must</w:t>
            </w:r>
            <w:r>
              <w:rPr>
                <w:color w:val="24211F"/>
                <w:spacing w:val="-28"/>
                <w:sz w:val="24"/>
              </w:rPr>
              <w:t> </w:t>
            </w:r>
            <w:r>
              <w:rPr>
                <w:color w:val="24211F"/>
                <w:spacing w:val="-2"/>
                <w:sz w:val="24"/>
              </w:rPr>
              <w:t>be</w:t>
            </w:r>
            <w:r>
              <w:rPr>
                <w:color w:val="24211F"/>
                <w:spacing w:val="-26"/>
                <w:sz w:val="24"/>
              </w:rPr>
              <w:t> </w:t>
            </w:r>
            <w:r>
              <w:rPr>
                <w:color w:val="24211F"/>
                <w:spacing w:val="-2"/>
                <w:sz w:val="24"/>
              </w:rPr>
              <w:t>sent</w:t>
            </w:r>
            <w:r>
              <w:rPr>
                <w:color w:val="24211F"/>
                <w:spacing w:val="-26"/>
                <w:sz w:val="24"/>
              </w:rPr>
              <w:t> </w:t>
            </w:r>
            <w:r>
              <w:rPr>
                <w:color w:val="24211F"/>
                <w:spacing w:val="-2"/>
                <w:sz w:val="24"/>
              </w:rPr>
              <w:t>only</w:t>
            </w:r>
            <w:r>
              <w:rPr>
                <w:color w:val="24211F"/>
                <w:spacing w:val="-27"/>
                <w:sz w:val="24"/>
              </w:rPr>
              <w:t> </w:t>
            </w:r>
            <w:r>
              <w:rPr>
                <w:color w:val="24211F"/>
                <w:spacing w:val="-2"/>
                <w:sz w:val="24"/>
              </w:rPr>
              <w:t>for</w:t>
            </w:r>
            <w:r>
              <w:rPr>
                <w:color w:val="24211F"/>
                <w:spacing w:val="-25"/>
                <w:sz w:val="24"/>
              </w:rPr>
              <w:t> </w:t>
            </w:r>
            <w:r>
              <w:rPr>
                <w:color w:val="24211F"/>
                <w:spacing w:val="-2"/>
                <w:sz w:val="24"/>
              </w:rPr>
              <w:t>the</w:t>
            </w:r>
          </w:p>
        </w:tc>
      </w:tr>
    </w:tbl>
    <w:p>
      <w:pPr>
        <w:pStyle w:val="TableParagraph"/>
        <w:spacing w:after="0" w:line="338"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065"/>
        <w:gridCol w:w="1184"/>
        <w:gridCol w:w="1452"/>
        <w:gridCol w:w="1164"/>
        <w:gridCol w:w="3619"/>
      </w:tblGrid>
      <w:tr>
        <w:trPr>
          <w:trHeight w:val="522" w:hRule="atLeast"/>
        </w:trPr>
        <w:tc>
          <w:tcPr>
            <w:tcW w:w="3065" w:type="dxa"/>
            <w:tcBorders>
              <w:bottom w:val="single" w:sz="12" w:space="0" w:color="DEE1E6"/>
            </w:tcBorders>
          </w:tcPr>
          <w:p>
            <w:pPr>
              <w:pStyle w:val="TableParagraph"/>
              <w:spacing w:before="36"/>
              <w:ind w:left="17"/>
              <w:jc w:val="center"/>
              <w:rPr>
                <w:sz w:val="24"/>
              </w:rPr>
            </w:pPr>
            <w:r>
              <w:rPr>
                <w:color w:val="00A69E"/>
                <w:spacing w:val="-4"/>
                <w:sz w:val="24"/>
              </w:rPr>
              <w:t>Name</w:t>
            </w:r>
          </w:p>
        </w:tc>
        <w:tc>
          <w:tcPr>
            <w:tcW w:w="1184" w:type="dxa"/>
            <w:tcBorders>
              <w:bottom w:val="single" w:sz="12" w:space="0" w:color="DEE1E6"/>
            </w:tcBorders>
          </w:tcPr>
          <w:p>
            <w:pPr>
              <w:pStyle w:val="TableParagraph"/>
              <w:spacing w:before="36"/>
              <w:ind w:left="389"/>
              <w:rPr>
                <w:sz w:val="24"/>
              </w:rPr>
            </w:pPr>
            <w:r>
              <w:rPr>
                <w:color w:val="00A69E"/>
                <w:spacing w:val="-4"/>
                <w:w w:val="95"/>
                <w:sz w:val="24"/>
              </w:rPr>
              <w:t>Size</w:t>
            </w:r>
          </w:p>
        </w:tc>
        <w:tc>
          <w:tcPr>
            <w:tcW w:w="1452" w:type="dxa"/>
            <w:tcBorders>
              <w:bottom w:val="single" w:sz="12" w:space="0" w:color="DEE1E6"/>
            </w:tcBorders>
          </w:tcPr>
          <w:p>
            <w:pPr>
              <w:pStyle w:val="TableParagraph"/>
              <w:spacing w:before="36"/>
              <w:ind w:left="16" w:right="2"/>
              <w:jc w:val="center"/>
              <w:rPr>
                <w:sz w:val="24"/>
              </w:rPr>
            </w:pPr>
            <w:r>
              <w:rPr>
                <w:color w:val="00A69E"/>
                <w:spacing w:val="-4"/>
                <w:sz w:val="24"/>
              </w:rPr>
              <w:t>Type</w:t>
            </w:r>
          </w:p>
        </w:tc>
        <w:tc>
          <w:tcPr>
            <w:tcW w:w="1164" w:type="dxa"/>
            <w:tcBorders>
              <w:bottom w:val="single" w:sz="12" w:space="0" w:color="DEE1E6"/>
            </w:tcBorders>
          </w:tcPr>
          <w:p>
            <w:pPr>
              <w:pStyle w:val="TableParagraph"/>
              <w:spacing w:before="36"/>
              <w:ind w:left="21"/>
              <w:rPr>
                <w:sz w:val="24"/>
              </w:rPr>
            </w:pPr>
            <w:r>
              <w:rPr>
                <w:color w:val="00A69E"/>
                <w:spacing w:val="-2"/>
                <w:sz w:val="24"/>
              </w:rPr>
              <w:t>Mandatory</w:t>
            </w:r>
          </w:p>
        </w:tc>
        <w:tc>
          <w:tcPr>
            <w:tcW w:w="3619" w:type="dxa"/>
            <w:tcBorders>
              <w:bottom w:val="single" w:sz="12" w:space="0" w:color="DEE1E6"/>
            </w:tcBorders>
          </w:tcPr>
          <w:p>
            <w:pPr>
              <w:pStyle w:val="TableParagraph"/>
              <w:spacing w:before="36"/>
              <w:ind w:left="12"/>
              <w:jc w:val="center"/>
              <w:rPr>
                <w:sz w:val="24"/>
              </w:rPr>
            </w:pPr>
            <w:r>
              <w:rPr>
                <w:color w:val="00A69E"/>
                <w:spacing w:val="-2"/>
                <w:sz w:val="24"/>
              </w:rPr>
              <w:t>Description</w:t>
            </w:r>
          </w:p>
        </w:tc>
      </w:tr>
      <w:tr>
        <w:trPr>
          <w:trHeight w:val="1693" w:hRule="atLeast"/>
        </w:trPr>
        <w:tc>
          <w:tcPr>
            <w:tcW w:w="3065" w:type="dxa"/>
            <w:tcBorders>
              <w:top w:val="single" w:sz="12" w:space="0" w:color="DEE1E6"/>
            </w:tcBorders>
          </w:tcPr>
          <w:p>
            <w:pPr>
              <w:pStyle w:val="TableParagraph"/>
              <w:spacing w:before="0"/>
              <w:ind w:left="0"/>
              <w:rPr>
                <w:rFonts w:ascii="Times New Roman"/>
                <w:sz w:val="22"/>
              </w:rPr>
            </w:pPr>
          </w:p>
        </w:tc>
        <w:tc>
          <w:tcPr>
            <w:tcW w:w="1184" w:type="dxa"/>
            <w:tcBorders>
              <w:top w:val="single" w:sz="12" w:space="0" w:color="DEE1E6"/>
            </w:tcBorders>
          </w:tcPr>
          <w:p>
            <w:pPr>
              <w:pStyle w:val="TableParagraph"/>
              <w:spacing w:before="0"/>
              <w:ind w:left="0"/>
              <w:rPr>
                <w:rFonts w:ascii="Times New Roman"/>
                <w:sz w:val="22"/>
              </w:rPr>
            </w:pPr>
          </w:p>
        </w:tc>
        <w:tc>
          <w:tcPr>
            <w:tcW w:w="1452" w:type="dxa"/>
            <w:tcBorders>
              <w:top w:val="single" w:sz="12" w:space="0" w:color="DEE1E6"/>
            </w:tcBorders>
          </w:tcPr>
          <w:p>
            <w:pPr>
              <w:pStyle w:val="TableParagraph"/>
              <w:spacing w:before="0"/>
              <w:ind w:left="0"/>
              <w:rPr>
                <w:rFonts w:ascii="Times New Roman"/>
                <w:sz w:val="22"/>
              </w:rPr>
            </w:pPr>
          </w:p>
        </w:tc>
        <w:tc>
          <w:tcPr>
            <w:tcW w:w="1164" w:type="dxa"/>
            <w:tcBorders>
              <w:top w:val="single" w:sz="12" w:space="0" w:color="DEE1E6"/>
            </w:tcBorders>
          </w:tcPr>
          <w:p>
            <w:pPr>
              <w:pStyle w:val="TableParagraph"/>
              <w:spacing w:before="0"/>
              <w:ind w:left="0"/>
              <w:rPr>
                <w:rFonts w:ascii="Times New Roman"/>
                <w:sz w:val="22"/>
              </w:rPr>
            </w:pPr>
          </w:p>
        </w:tc>
        <w:tc>
          <w:tcPr>
            <w:tcW w:w="3619" w:type="dxa"/>
            <w:tcBorders>
              <w:top w:val="single" w:sz="12" w:space="0" w:color="DEE1E6"/>
            </w:tcBorders>
          </w:tcPr>
          <w:p>
            <w:pPr>
              <w:pStyle w:val="TableParagraph"/>
              <w:spacing w:line="340" w:lineRule="auto" w:before="103"/>
              <w:ind w:right="127"/>
              <w:rPr>
                <w:sz w:val="24"/>
              </w:rPr>
            </w:pPr>
            <w:r>
              <w:rPr>
                <w:color w:val="24211F"/>
                <w:sz w:val="24"/>
              </w:rPr>
              <w:t>use</w:t>
            </w:r>
            <w:r>
              <w:rPr>
                <w:color w:val="24211F"/>
                <w:spacing w:val="-22"/>
                <w:sz w:val="24"/>
              </w:rPr>
              <w:t> </w:t>
            </w:r>
            <w:r>
              <w:rPr>
                <w:color w:val="24211F"/>
                <w:sz w:val="24"/>
              </w:rPr>
              <w:t>of</w:t>
            </w:r>
            <w:r>
              <w:rPr>
                <w:color w:val="24211F"/>
                <w:spacing w:val="-21"/>
                <w:sz w:val="24"/>
              </w:rPr>
              <w:t> </w:t>
            </w:r>
            <w:r>
              <w:rPr>
                <w:color w:val="24211F"/>
                <w:sz w:val="24"/>
              </w:rPr>
              <w:t>the</w:t>
            </w:r>
            <w:r>
              <w:rPr>
                <w:color w:val="24211F"/>
                <w:spacing w:val="-21"/>
                <w:sz w:val="24"/>
              </w:rPr>
              <w:t> </w:t>
            </w:r>
            <w:r>
              <w:rPr>
                <w:color w:val="24211F"/>
                <w:sz w:val="24"/>
              </w:rPr>
              <w:t>3DS</w:t>
            </w:r>
            <w:r>
              <w:rPr>
                <w:color w:val="24211F"/>
                <w:spacing w:val="-21"/>
                <w:sz w:val="24"/>
              </w:rPr>
              <w:t> </w:t>
            </w:r>
            <w:r>
              <w:rPr>
                <w:color w:val="24211F"/>
                <w:sz w:val="24"/>
              </w:rPr>
              <w:t>authentication </w:t>
            </w:r>
            <w:r>
              <w:rPr>
                <w:color w:val="24211F"/>
                <w:spacing w:val="-6"/>
                <w:sz w:val="24"/>
              </w:rPr>
              <w:t>service.</w:t>
            </w:r>
            <w:r>
              <w:rPr>
                <w:color w:val="24211F"/>
                <w:spacing w:val="-28"/>
                <w:sz w:val="24"/>
              </w:rPr>
              <w:t> </w:t>
            </w:r>
            <w:r>
              <w:rPr>
                <w:color w:val="24211F"/>
                <w:spacing w:val="-6"/>
                <w:sz w:val="24"/>
              </w:rPr>
              <w:t>Debit</w:t>
            </w:r>
            <w:r>
              <w:rPr>
                <w:color w:val="24211F"/>
                <w:spacing w:val="-26"/>
                <w:sz w:val="24"/>
              </w:rPr>
              <w:t> </w:t>
            </w:r>
            <w:r>
              <w:rPr>
                <w:color w:val="24211F"/>
                <w:spacing w:val="-6"/>
                <w:sz w:val="24"/>
              </w:rPr>
              <w:t>transactions</w:t>
            </w:r>
            <w:r>
              <w:rPr>
                <w:color w:val="24211F"/>
                <w:spacing w:val="-27"/>
                <w:sz w:val="24"/>
              </w:rPr>
              <w:t> </w:t>
            </w:r>
            <w:r>
              <w:rPr>
                <w:color w:val="24211F"/>
                <w:spacing w:val="-6"/>
                <w:sz w:val="24"/>
              </w:rPr>
              <w:t>must</w:t>
            </w:r>
            <w:r>
              <w:rPr>
                <w:color w:val="24211F"/>
                <w:spacing w:val="-25"/>
                <w:sz w:val="24"/>
              </w:rPr>
              <w:t> </w:t>
            </w:r>
            <w:r>
              <w:rPr>
                <w:color w:val="24211F"/>
                <w:spacing w:val="-6"/>
                <w:sz w:val="24"/>
              </w:rPr>
              <w:t>be </w:t>
            </w:r>
            <w:r>
              <w:rPr>
                <w:color w:val="24211F"/>
                <w:spacing w:val="-2"/>
                <w:sz w:val="24"/>
              </w:rPr>
              <w:t>authenticated.</w:t>
            </w:r>
          </w:p>
        </w:tc>
      </w:tr>
      <w:tr>
        <w:trPr>
          <w:trHeight w:val="2532" w:hRule="atLeast"/>
        </w:trPr>
        <w:tc>
          <w:tcPr>
            <w:tcW w:w="3065" w:type="dxa"/>
          </w:tcPr>
          <w:p>
            <w:pPr>
              <w:pStyle w:val="TableParagraph"/>
              <w:spacing w:before="120"/>
              <w:ind w:left="16"/>
              <w:rPr>
                <w:sz w:val="24"/>
              </w:rPr>
            </w:pPr>
            <w:r>
              <w:rPr>
                <w:color w:val="24211F"/>
                <w:w w:val="90"/>
                <w:sz w:val="24"/>
              </w:rPr>
              <w:t>threeDSecure</w:t>
            </w:r>
            <w:r>
              <w:rPr>
                <w:color w:val="24211F"/>
                <w:spacing w:val="2"/>
                <w:sz w:val="24"/>
              </w:rPr>
              <w:t> </w:t>
            </w:r>
            <w:r>
              <w:rPr>
                <w:color w:val="24211F"/>
                <w:spacing w:val="-4"/>
                <w:sz w:val="24"/>
              </w:rPr>
              <w:t>/cavv</w:t>
            </w:r>
          </w:p>
        </w:tc>
        <w:tc>
          <w:tcPr>
            <w:tcW w:w="1184"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32</w:t>
            </w:r>
          </w:p>
        </w:tc>
        <w:tc>
          <w:tcPr>
            <w:tcW w:w="1452" w:type="dxa"/>
          </w:tcPr>
          <w:p>
            <w:pPr>
              <w:pStyle w:val="TableParagraph"/>
              <w:spacing w:before="120"/>
              <w:ind w:left="0" w:right="2"/>
              <w:jc w:val="center"/>
              <w:rPr>
                <w:sz w:val="24"/>
              </w:rPr>
            </w:pPr>
            <w:r>
              <w:rPr>
                <w:color w:val="24211F"/>
                <w:spacing w:val="-5"/>
                <w:sz w:val="24"/>
              </w:rPr>
              <w:t>Alphanumeric</w:t>
            </w:r>
          </w:p>
        </w:tc>
        <w:tc>
          <w:tcPr>
            <w:tcW w:w="1164" w:type="dxa"/>
          </w:tcPr>
          <w:p>
            <w:pPr>
              <w:pStyle w:val="TableParagraph"/>
              <w:spacing w:before="120"/>
              <w:rPr>
                <w:sz w:val="24"/>
              </w:rPr>
            </w:pPr>
            <w:r>
              <w:rPr>
                <w:color w:val="24211F"/>
                <w:spacing w:val="-5"/>
                <w:w w:val="95"/>
                <w:sz w:val="24"/>
              </w:rPr>
              <w:t>Yes</w:t>
            </w:r>
          </w:p>
        </w:tc>
        <w:tc>
          <w:tcPr>
            <w:tcW w:w="3619" w:type="dxa"/>
          </w:tcPr>
          <w:p>
            <w:pPr>
              <w:pStyle w:val="TableParagraph"/>
              <w:spacing w:line="338" w:lineRule="auto"/>
              <w:ind w:right="117"/>
              <w:rPr>
                <w:sz w:val="24"/>
              </w:rPr>
            </w:pPr>
            <w:r>
              <w:rPr>
                <w:color w:val="24211F"/>
                <w:sz w:val="24"/>
              </w:rPr>
              <w:t>Cryptogram</w:t>
            </w:r>
            <w:r>
              <w:rPr>
                <w:color w:val="24211F"/>
                <w:spacing w:val="-7"/>
                <w:sz w:val="24"/>
              </w:rPr>
              <w:t> </w:t>
            </w:r>
            <w:r>
              <w:rPr>
                <w:color w:val="24211F"/>
                <w:sz w:val="24"/>
              </w:rPr>
              <w:t>code</w:t>
            </w:r>
            <w:r>
              <w:rPr>
                <w:color w:val="24211F"/>
                <w:spacing w:val="-6"/>
                <w:sz w:val="24"/>
              </w:rPr>
              <w:t> </w:t>
            </w:r>
            <w:r>
              <w:rPr>
                <w:color w:val="24211F"/>
                <w:sz w:val="24"/>
              </w:rPr>
              <w:t>used</w:t>
            </w:r>
            <w:r>
              <w:rPr>
                <w:color w:val="24211F"/>
                <w:spacing w:val="-4"/>
                <w:sz w:val="24"/>
              </w:rPr>
              <w:t> </w:t>
            </w:r>
            <w:r>
              <w:rPr>
                <w:color w:val="24211F"/>
                <w:sz w:val="24"/>
              </w:rPr>
              <w:t>to authenticate</w:t>
            </w:r>
            <w:r>
              <w:rPr>
                <w:color w:val="24211F"/>
                <w:spacing w:val="-2"/>
                <w:sz w:val="24"/>
              </w:rPr>
              <w:t> </w:t>
            </w:r>
            <w:r>
              <w:rPr>
                <w:color w:val="24211F"/>
                <w:sz w:val="24"/>
              </w:rPr>
              <w:t>the transaction</w:t>
            </w:r>
            <w:r>
              <w:rPr>
                <w:color w:val="24211F"/>
                <w:spacing w:val="-2"/>
                <w:sz w:val="24"/>
              </w:rPr>
              <w:t> </w:t>
            </w:r>
            <w:r>
              <w:rPr>
                <w:color w:val="24211F"/>
                <w:sz w:val="24"/>
              </w:rPr>
              <w:t>and sent</w:t>
            </w:r>
            <w:r>
              <w:rPr>
                <w:color w:val="24211F"/>
                <w:spacing w:val="-25"/>
                <w:sz w:val="24"/>
              </w:rPr>
              <w:t> </w:t>
            </w:r>
            <w:r>
              <w:rPr>
                <w:color w:val="24211F"/>
                <w:sz w:val="24"/>
              </w:rPr>
              <w:t>by</w:t>
            </w:r>
            <w:r>
              <w:rPr>
                <w:color w:val="24211F"/>
                <w:spacing w:val="-26"/>
                <w:sz w:val="24"/>
              </w:rPr>
              <w:t> </w:t>
            </w:r>
            <w:r>
              <w:rPr>
                <w:color w:val="24211F"/>
                <w:sz w:val="24"/>
              </w:rPr>
              <w:t>the</w:t>
            </w:r>
            <w:r>
              <w:rPr>
                <w:color w:val="24211F"/>
                <w:spacing w:val="-25"/>
                <w:sz w:val="24"/>
              </w:rPr>
              <w:t> </w:t>
            </w:r>
            <w:r>
              <w:rPr>
                <w:color w:val="24211F"/>
                <w:sz w:val="24"/>
              </w:rPr>
              <w:t>establishment's</w:t>
            </w:r>
            <w:r>
              <w:rPr>
                <w:color w:val="24211F"/>
                <w:spacing w:val="-26"/>
                <w:sz w:val="24"/>
              </w:rPr>
              <w:t> </w:t>
            </w:r>
            <w:r>
              <w:rPr>
                <w:color w:val="24211F"/>
                <w:sz w:val="24"/>
              </w:rPr>
              <w:t>MPI </w:t>
            </w:r>
            <w:r>
              <w:rPr>
                <w:color w:val="24211F"/>
                <w:spacing w:val="-6"/>
                <w:sz w:val="24"/>
              </w:rPr>
              <w:t>(may</w:t>
            </w:r>
            <w:r>
              <w:rPr>
                <w:color w:val="24211F"/>
                <w:spacing w:val="-27"/>
                <w:sz w:val="24"/>
              </w:rPr>
              <w:t> </w:t>
            </w:r>
            <w:r>
              <w:rPr>
                <w:color w:val="24211F"/>
                <w:spacing w:val="-6"/>
                <w:sz w:val="24"/>
              </w:rPr>
              <w:t>contain</w:t>
            </w:r>
            <w:r>
              <w:rPr>
                <w:color w:val="24211F"/>
                <w:spacing w:val="-26"/>
                <w:sz w:val="24"/>
              </w:rPr>
              <w:t> </w:t>
            </w:r>
            <w:r>
              <w:rPr>
                <w:color w:val="24211F"/>
                <w:spacing w:val="-6"/>
                <w:sz w:val="24"/>
              </w:rPr>
              <w:t>special</w:t>
            </w:r>
            <w:r>
              <w:rPr>
                <w:color w:val="24211F"/>
                <w:spacing w:val="-27"/>
                <w:sz w:val="24"/>
              </w:rPr>
              <w:t> </w:t>
            </w:r>
            <w:r>
              <w:rPr>
                <w:color w:val="24211F"/>
                <w:spacing w:val="-6"/>
                <w:sz w:val="24"/>
              </w:rPr>
              <w:t>characters).</w:t>
            </w:r>
            <w:r>
              <w:rPr>
                <w:color w:val="24211F"/>
                <w:spacing w:val="-26"/>
                <w:sz w:val="24"/>
              </w:rPr>
              <w:t> </w:t>
            </w:r>
            <w:r>
              <w:rPr>
                <w:color w:val="24211F"/>
                <w:spacing w:val="-6"/>
                <w:sz w:val="24"/>
              </w:rPr>
              <w:t>It </w:t>
            </w:r>
            <w:r>
              <w:rPr>
                <w:color w:val="24211F"/>
                <w:spacing w:val="-4"/>
                <w:sz w:val="24"/>
              </w:rPr>
              <w:t>must</w:t>
            </w:r>
            <w:r>
              <w:rPr>
                <w:color w:val="24211F"/>
                <w:spacing w:val="-28"/>
                <w:sz w:val="24"/>
              </w:rPr>
              <w:t> </w:t>
            </w:r>
            <w:r>
              <w:rPr>
                <w:color w:val="24211F"/>
                <w:spacing w:val="-4"/>
                <w:sz w:val="24"/>
              </w:rPr>
              <w:t>be</w:t>
            </w:r>
            <w:r>
              <w:rPr>
                <w:color w:val="24211F"/>
                <w:spacing w:val="-25"/>
                <w:sz w:val="24"/>
              </w:rPr>
              <w:t> </w:t>
            </w:r>
            <w:r>
              <w:rPr>
                <w:color w:val="24211F"/>
                <w:spacing w:val="-4"/>
                <w:sz w:val="24"/>
              </w:rPr>
              <w:t>sent</w:t>
            </w:r>
            <w:r>
              <w:rPr>
                <w:color w:val="24211F"/>
                <w:spacing w:val="-26"/>
                <w:sz w:val="24"/>
              </w:rPr>
              <w:t> </w:t>
            </w:r>
            <w:r>
              <w:rPr>
                <w:color w:val="24211F"/>
                <w:spacing w:val="-4"/>
                <w:sz w:val="24"/>
              </w:rPr>
              <w:t>only</w:t>
            </w:r>
            <w:r>
              <w:rPr>
                <w:color w:val="24211F"/>
                <w:spacing w:val="-27"/>
                <w:sz w:val="24"/>
              </w:rPr>
              <w:t> </w:t>
            </w:r>
            <w:r>
              <w:rPr>
                <w:color w:val="24211F"/>
                <w:spacing w:val="-4"/>
                <w:sz w:val="24"/>
              </w:rPr>
              <w:t>for</w:t>
            </w:r>
            <w:r>
              <w:rPr>
                <w:color w:val="24211F"/>
                <w:spacing w:val="-25"/>
                <w:sz w:val="24"/>
              </w:rPr>
              <w:t> </w:t>
            </w:r>
            <w:r>
              <w:rPr>
                <w:color w:val="24211F"/>
                <w:spacing w:val="-4"/>
                <w:sz w:val="24"/>
              </w:rPr>
              <w:t>the</w:t>
            </w:r>
            <w:r>
              <w:rPr>
                <w:color w:val="24211F"/>
                <w:spacing w:val="-26"/>
                <w:sz w:val="24"/>
              </w:rPr>
              <w:t> </w:t>
            </w:r>
            <w:r>
              <w:rPr>
                <w:color w:val="24211F"/>
                <w:spacing w:val="-4"/>
                <w:sz w:val="24"/>
              </w:rPr>
              <w:t>use</w:t>
            </w:r>
            <w:r>
              <w:rPr>
                <w:color w:val="24211F"/>
                <w:spacing w:val="-27"/>
                <w:sz w:val="24"/>
              </w:rPr>
              <w:t> </w:t>
            </w:r>
            <w:r>
              <w:rPr>
                <w:color w:val="24211F"/>
                <w:spacing w:val="-4"/>
                <w:sz w:val="24"/>
              </w:rPr>
              <w:t>of</w:t>
            </w:r>
            <w:r>
              <w:rPr>
                <w:color w:val="24211F"/>
                <w:spacing w:val="-26"/>
                <w:sz w:val="24"/>
              </w:rPr>
              <w:t> </w:t>
            </w:r>
            <w:r>
              <w:rPr>
                <w:color w:val="24211F"/>
                <w:spacing w:val="-4"/>
                <w:sz w:val="24"/>
              </w:rPr>
              <w:t>the </w:t>
            </w:r>
            <w:r>
              <w:rPr>
                <w:color w:val="24211F"/>
                <w:sz w:val="24"/>
              </w:rPr>
              <w:t>3DS</w:t>
            </w:r>
            <w:r>
              <w:rPr>
                <w:color w:val="24211F"/>
                <w:spacing w:val="-26"/>
                <w:sz w:val="24"/>
              </w:rPr>
              <w:t> </w:t>
            </w:r>
            <w:r>
              <w:rPr>
                <w:color w:val="24211F"/>
                <w:sz w:val="24"/>
              </w:rPr>
              <w:t>authentication</w:t>
            </w:r>
            <w:r>
              <w:rPr>
                <w:color w:val="24211F"/>
                <w:spacing w:val="-26"/>
                <w:sz w:val="24"/>
              </w:rPr>
              <w:t> </w:t>
            </w:r>
            <w:r>
              <w:rPr>
                <w:color w:val="24211F"/>
                <w:sz w:val="24"/>
              </w:rPr>
              <w:t>service.</w:t>
            </w:r>
          </w:p>
        </w:tc>
      </w:tr>
      <w:tr>
        <w:trPr>
          <w:trHeight w:val="2528" w:hRule="atLeast"/>
        </w:trPr>
        <w:tc>
          <w:tcPr>
            <w:tcW w:w="3065" w:type="dxa"/>
          </w:tcPr>
          <w:p>
            <w:pPr>
              <w:pStyle w:val="TableParagraph"/>
              <w:ind w:left="16"/>
              <w:rPr>
                <w:sz w:val="24"/>
              </w:rPr>
            </w:pPr>
            <w:r>
              <w:rPr>
                <w:color w:val="24211F"/>
                <w:w w:val="90"/>
                <w:sz w:val="24"/>
              </w:rPr>
              <w:t>threeDSecure</w:t>
            </w:r>
            <w:r>
              <w:rPr>
                <w:color w:val="24211F"/>
                <w:spacing w:val="2"/>
                <w:sz w:val="24"/>
              </w:rPr>
              <w:t> </w:t>
            </w:r>
            <w:r>
              <w:rPr>
                <w:color w:val="24211F"/>
                <w:spacing w:val="-4"/>
                <w:sz w:val="24"/>
              </w:rPr>
              <w:t>/xid</w:t>
            </w:r>
          </w:p>
        </w:tc>
        <w:tc>
          <w:tcPr>
            <w:tcW w:w="1184" w:type="dxa"/>
          </w:tcPr>
          <w:p>
            <w:pPr>
              <w:pStyle w:val="TableParagraph"/>
              <w:rPr>
                <w:sz w:val="24"/>
              </w:rPr>
            </w:pPr>
            <w:r>
              <w:rPr>
                <w:color w:val="24211F"/>
                <w:spacing w:val="-5"/>
                <w:sz w:val="24"/>
              </w:rPr>
              <w:t>28</w:t>
            </w:r>
          </w:p>
        </w:tc>
        <w:tc>
          <w:tcPr>
            <w:tcW w:w="1452" w:type="dxa"/>
          </w:tcPr>
          <w:p>
            <w:pPr>
              <w:pStyle w:val="TableParagraph"/>
              <w:ind w:left="0" w:right="2"/>
              <w:jc w:val="center"/>
              <w:rPr>
                <w:sz w:val="24"/>
              </w:rPr>
            </w:pPr>
            <w:r>
              <w:rPr>
                <w:color w:val="24211F"/>
                <w:spacing w:val="-5"/>
                <w:sz w:val="24"/>
              </w:rPr>
              <w:t>Alphanumeric</w:t>
            </w:r>
          </w:p>
        </w:tc>
        <w:tc>
          <w:tcPr>
            <w:tcW w:w="1164" w:type="dxa"/>
          </w:tcPr>
          <w:p>
            <w:pPr>
              <w:pStyle w:val="TableParagraph"/>
              <w:rPr>
                <w:sz w:val="24"/>
              </w:rPr>
            </w:pPr>
            <w:r>
              <w:rPr>
                <w:color w:val="24211F"/>
                <w:spacing w:val="-5"/>
                <w:sz w:val="24"/>
              </w:rPr>
              <w:t>No</w:t>
            </w:r>
          </w:p>
        </w:tc>
        <w:tc>
          <w:tcPr>
            <w:tcW w:w="3619" w:type="dxa"/>
          </w:tcPr>
          <w:p>
            <w:pPr>
              <w:pStyle w:val="TableParagraph"/>
              <w:spacing w:line="338" w:lineRule="auto"/>
              <w:ind w:right="117"/>
              <w:rPr>
                <w:sz w:val="24"/>
              </w:rPr>
            </w:pPr>
            <w:r>
              <w:rPr>
                <w:color w:val="24211F"/>
                <w:sz w:val="24"/>
              </w:rPr>
              <w:t>Authentication</w:t>
            </w:r>
            <w:r>
              <w:rPr>
                <w:color w:val="24211F"/>
                <w:spacing w:val="-6"/>
                <w:sz w:val="24"/>
              </w:rPr>
              <w:t> </w:t>
            </w:r>
            <w:r>
              <w:rPr>
                <w:color w:val="24211F"/>
                <w:sz w:val="24"/>
              </w:rPr>
              <w:t>transaction</w:t>
            </w:r>
            <w:r>
              <w:rPr>
                <w:color w:val="24211F"/>
                <w:spacing w:val="-6"/>
                <w:sz w:val="24"/>
              </w:rPr>
              <w:t> </w:t>
            </w:r>
            <w:r>
              <w:rPr>
                <w:color w:val="24211F"/>
                <w:sz w:val="24"/>
              </w:rPr>
              <w:t>ID </w:t>
            </w:r>
            <w:r>
              <w:rPr>
                <w:color w:val="24211F"/>
                <w:spacing w:val="-4"/>
                <w:sz w:val="24"/>
              </w:rPr>
              <w:t>added</w:t>
            </w:r>
            <w:r>
              <w:rPr>
                <w:color w:val="24211F"/>
                <w:spacing w:val="-27"/>
                <w:sz w:val="24"/>
              </w:rPr>
              <w:t> </w:t>
            </w:r>
            <w:r>
              <w:rPr>
                <w:color w:val="24211F"/>
                <w:spacing w:val="-4"/>
                <w:sz w:val="24"/>
              </w:rPr>
              <w:t>by</w:t>
            </w:r>
            <w:r>
              <w:rPr>
                <w:color w:val="24211F"/>
                <w:spacing w:val="-26"/>
                <w:sz w:val="24"/>
              </w:rPr>
              <w:t> </w:t>
            </w:r>
            <w:r>
              <w:rPr>
                <w:color w:val="24211F"/>
                <w:spacing w:val="-4"/>
                <w:sz w:val="24"/>
              </w:rPr>
              <w:t>MPI</w:t>
            </w:r>
            <w:r>
              <w:rPr>
                <w:color w:val="24211F"/>
                <w:spacing w:val="-26"/>
                <w:sz w:val="24"/>
              </w:rPr>
              <w:t> </w:t>
            </w:r>
            <w:r>
              <w:rPr>
                <w:color w:val="24211F"/>
                <w:spacing w:val="-4"/>
                <w:sz w:val="24"/>
              </w:rPr>
              <w:t>to</w:t>
            </w:r>
            <w:r>
              <w:rPr>
                <w:color w:val="24211F"/>
                <w:spacing w:val="-26"/>
                <w:sz w:val="24"/>
              </w:rPr>
              <w:t> </w:t>
            </w:r>
            <w:r>
              <w:rPr>
                <w:color w:val="24211F"/>
                <w:spacing w:val="-4"/>
                <w:sz w:val="24"/>
              </w:rPr>
              <w:t>the</w:t>
            </w:r>
            <w:r>
              <w:rPr>
                <w:color w:val="24211F"/>
                <w:spacing w:val="-26"/>
                <w:sz w:val="24"/>
              </w:rPr>
              <w:t> </w:t>
            </w:r>
            <w:r>
              <w:rPr>
                <w:color w:val="24211F"/>
                <w:spacing w:val="-4"/>
                <w:sz w:val="24"/>
              </w:rPr>
              <w:t>establishment </w:t>
            </w:r>
            <w:r>
              <w:rPr>
                <w:color w:val="24211F"/>
                <w:spacing w:val="-6"/>
                <w:sz w:val="24"/>
              </w:rPr>
              <w:t>(may</w:t>
            </w:r>
            <w:r>
              <w:rPr>
                <w:color w:val="24211F"/>
                <w:spacing w:val="-27"/>
                <w:sz w:val="24"/>
              </w:rPr>
              <w:t> </w:t>
            </w:r>
            <w:r>
              <w:rPr>
                <w:color w:val="24211F"/>
                <w:spacing w:val="-6"/>
                <w:sz w:val="24"/>
              </w:rPr>
              <w:t>contain</w:t>
            </w:r>
            <w:r>
              <w:rPr>
                <w:color w:val="24211F"/>
                <w:spacing w:val="-26"/>
                <w:sz w:val="24"/>
              </w:rPr>
              <w:t> </w:t>
            </w:r>
            <w:r>
              <w:rPr>
                <w:color w:val="24211F"/>
                <w:spacing w:val="-6"/>
                <w:sz w:val="24"/>
              </w:rPr>
              <w:t>special</w:t>
            </w:r>
            <w:r>
              <w:rPr>
                <w:color w:val="24211F"/>
                <w:spacing w:val="-27"/>
                <w:sz w:val="24"/>
              </w:rPr>
              <w:t> </w:t>
            </w:r>
            <w:r>
              <w:rPr>
                <w:color w:val="24211F"/>
                <w:spacing w:val="-6"/>
                <w:sz w:val="24"/>
              </w:rPr>
              <w:t>characters).</w:t>
            </w:r>
            <w:r>
              <w:rPr>
                <w:color w:val="24211F"/>
                <w:spacing w:val="-26"/>
                <w:sz w:val="24"/>
              </w:rPr>
              <w:t> </w:t>
            </w:r>
            <w:r>
              <w:rPr>
                <w:color w:val="24211F"/>
                <w:spacing w:val="-6"/>
                <w:sz w:val="24"/>
              </w:rPr>
              <w:t>It </w:t>
            </w:r>
            <w:r>
              <w:rPr>
                <w:color w:val="24211F"/>
                <w:spacing w:val="-4"/>
                <w:sz w:val="24"/>
              </w:rPr>
              <w:t>must</w:t>
            </w:r>
            <w:r>
              <w:rPr>
                <w:color w:val="24211F"/>
                <w:spacing w:val="-28"/>
                <w:sz w:val="24"/>
              </w:rPr>
              <w:t> </w:t>
            </w:r>
            <w:r>
              <w:rPr>
                <w:color w:val="24211F"/>
                <w:spacing w:val="-4"/>
                <w:sz w:val="24"/>
              </w:rPr>
              <w:t>be</w:t>
            </w:r>
            <w:r>
              <w:rPr>
                <w:color w:val="24211F"/>
                <w:spacing w:val="-25"/>
                <w:sz w:val="24"/>
              </w:rPr>
              <w:t> </w:t>
            </w:r>
            <w:r>
              <w:rPr>
                <w:color w:val="24211F"/>
                <w:spacing w:val="-4"/>
                <w:sz w:val="24"/>
              </w:rPr>
              <w:t>sent</w:t>
            </w:r>
            <w:r>
              <w:rPr>
                <w:color w:val="24211F"/>
                <w:spacing w:val="-26"/>
                <w:sz w:val="24"/>
              </w:rPr>
              <w:t> </w:t>
            </w:r>
            <w:r>
              <w:rPr>
                <w:color w:val="24211F"/>
                <w:spacing w:val="-4"/>
                <w:sz w:val="24"/>
              </w:rPr>
              <w:t>only</w:t>
            </w:r>
            <w:r>
              <w:rPr>
                <w:color w:val="24211F"/>
                <w:spacing w:val="-27"/>
                <w:sz w:val="24"/>
              </w:rPr>
              <w:t> </w:t>
            </w:r>
            <w:r>
              <w:rPr>
                <w:color w:val="24211F"/>
                <w:spacing w:val="-4"/>
                <w:sz w:val="24"/>
              </w:rPr>
              <w:t>for</w:t>
            </w:r>
            <w:r>
              <w:rPr>
                <w:color w:val="24211F"/>
                <w:spacing w:val="-25"/>
                <w:sz w:val="24"/>
              </w:rPr>
              <w:t> </w:t>
            </w:r>
            <w:r>
              <w:rPr>
                <w:color w:val="24211F"/>
                <w:spacing w:val="-4"/>
                <w:sz w:val="24"/>
              </w:rPr>
              <w:t>the</w:t>
            </w:r>
            <w:r>
              <w:rPr>
                <w:color w:val="24211F"/>
                <w:spacing w:val="-26"/>
                <w:sz w:val="24"/>
              </w:rPr>
              <w:t> </w:t>
            </w:r>
            <w:r>
              <w:rPr>
                <w:color w:val="24211F"/>
                <w:spacing w:val="-4"/>
                <w:sz w:val="24"/>
              </w:rPr>
              <w:t>use</w:t>
            </w:r>
            <w:r>
              <w:rPr>
                <w:color w:val="24211F"/>
                <w:spacing w:val="-27"/>
                <w:sz w:val="24"/>
              </w:rPr>
              <w:t> </w:t>
            </w:r>
            <w:r>
              <w:rPr>
                <w:color w:val="24211F"/>
                <w:spacing w:val="-4"/>
                <w:sz w:val="24"/>
              </w:rPr>
              <w:t>of</w:t>
            </w:r>
            <w:r>
              <w:rPr>
                <w:color w:val="24211F"/>
                <w:spacing w:val="-26"/>
                <w:sz w:val="24"/>
              </w:rPr>
              <w:t> </w:t>
            </w:r>
            <w:r>
              <w:rPr>
                <w:color w:val="24211F"/>
                <w:spacing w:val="-4"/>
                <w:sz w:val="24"/>
              </w:rPr>
              <w:t>the </w:t>
            </w:r>
            <w:r>
              <w:rPr>
                <w:color w:val="24211F"/>
                <w:sz w:val="24"/>
              </w:rPr>
              <w:t>3DS</w:t>
            </w:r>
            <w:r>
              <w:rPr>
                <w:color w:val="24211F"/>
                <w:spacing w:val="-26"/>
                <w:sz w:val="24"/>
              </w:rPr>
              <w:t> </w:t>
            </w:r>
            <w:r>
              <w:rPr>
                <w:color w:val="24211F"/>
                <w:sz w:val="24"/>
              </w:rPr>
              <w:t>authentication</w:t>
            </w:r>
            <w:r>
              <w:rPr>
                <w:color w:val="24211F"/>
                <w:spacing w:val="-26"/>
                <w:sz w:val="24"/>
              </w:rPr>
              <w:t> </w:t>
            </w:r>
            <w:r>
              <w:rPr>
                <w:color w:val="24211F"/>
                <w:sz w:val="24"/>
              </w:rPr>
              <w:t>service.</w:t>
            </w:r>
          </w:p>
          <w:p>
            <w:pPr>
              <w:pStyle w:val="TableParagraph"/>
              <w:spacing w:before="6"/>
              <w:rPr>
                <w:sz w:val="24"/>
              </w:rPr>
            </w:pPr>
            <w:r>
              <w:rPr>
                <w:color w:val="24211F"/>
                <w:w w:val="90"/>
                <w:sz w:val="24"/>
              </w:rPr>
              <w:t>Field</w:t>
            </w:r>
            <w:r>
              <w:rPr>
                <w:color w:val="24211F"/>
                <w:spacing w:val="-6"/>
                <w:w w:val="90"/>
                <w:sz w:val="24"/>
              </w:rPr>
              <w:t> </w:t>
            </w:r>
            <w:r>
              <w:rPr>
                <w:color w:val="24211F"/>
                <w:w w:val="90"/>
                <w:sz w:val="24"/>
              </w:rPr>
              <w:t>used</w:t>
            </w:r>
            <w:r>
              <w:rPr>
                <w:color w:val="24211F"/>
                <w:spacing w:val="-6"/>
                <w:w w:val="90"/>
                <w:sz w:val="24"/>
              </w:rPr>
              <w:t> </w:t>
            </w:r>
            <w:r>
              <w:rPr>
                <w:color w:val="24211F"/>
                <w:w w:val="90"/>
                <w:sz w:val="24"/>
              </w:rPr>
              <w:t>only</w:t>
            </w:r>
            <w:r>
              <w:rPr>
                <w:color w:val="24211F"/>
                <w:spacing w:val="-7"/>
                <w:w w:val="90"/>
                <w:sz w:val="24"/>
              </w:rPr>
              <w:t> </w:t>
            </w:r>
            <w:r>
              <w:rPr>
                <w:color w:val="24211F"/>
                <w:w w:val="90"/>
                <w:sz w:val="24"/>
              </w:rPr>
              <w:t>for</w:t>
            </w:r>
            <w:r>
              <w:rPr>
                <w:color w:val="24211F"/>
                <w:spacing w:val="-3"/>
                <w:w w:val="90"/>
                <w:sz w:val="24"/>
              </w:rPr>
              <w:t> </w:t>
            </w:r>
            <w:r>
              <w:rPr>
                <w:color w:val="24211F"/>
                <w:w w:val="90"/>
                <w:sz w:val="24"/>
              </w:rPr>
              <w:t>*</w:t>
            </w:r>
            <w:r>
              <w:rPr>
                <w:color w:val="24211F"/>
                <w:spacing w:val="-6"/>
                <w:w w:val="90"/>
                <w:sz w:val="24"/>
              </w:rPr>
              <w:t> </w:t>
            </w:r>
            <w:r>
              <w:rPr>
                <w:color w:val="24211F"/>
                <w:w w:val="90"/>
                <w:sz w:val="24"/>
              </w:rPr>
              <w:t>Visa</w:t>
            </w:r>
            <w:r>
              <w:rPr>
                <w:color w:val="24211F"/>
                <w:spacing w:val="-7"/>
                <w:w w:val="90"/>
                <w:sz w:val="24"/>
              </w:rPr>
              <w:t> </w:t>
            </w:r>
            <w:r>
              <w:rPr>
                <w:color w:val="24211F"/>
                <w:spacing w:val="-2"/>
                <w:w w:val="90"/>
                <w:sz w:val="24"/>
              </w:rPr>
              <w:t>brand.</w:t>
            </w:r>
          </w:p>
        </w:tc>
      </w:tr>
      <w:tr>
        <w:trPr>
          <w:trHeight w:val="971" w:hRule="atLeast"/>
        </w:trPr>
        <w:tc>
          <w:tcPr>
            <w:tcW w:w="3065" w:type="dxa"/>
          </w:tcPr>
          <w:p>
            <w:pPr>
              <w:pStyle w:val="TableParagraph"/>
              <w:spacing w:before="118"/>
              <w:ind w:left="16"/>
              <w:rPr>
                <w:sz w:val="24"/>
              </w:rPr>
            </w:pPr>
            <w:r>
              <w:rPr>
                <w:color w:val="24211F"/>
                <w:spacing w:val="-2"/>
                <w:sz w:val="24"/>
              </w:rPr>
              <w:t>threeDSecure</w:t>
            </w:r>
          </w:p>
          <w:p>
            <w:pPr>
              <w:pStyle w:val="TableParagraph"/>
              <w:spacing w:before="115"/>
              <w:ind w:left="16"/>
              <w:rPr>
                <w:sz w:val="24"/>
              </w:rPr>
            </w:pPr>
            <w:r>
              <w:rPr>
                <w:color w:val="24211F"/>
                <w:spacing w:val="-2"/>
                <w:sz w:val="24"/>
              </w:rPr>
              <w:t>/threeDIndicator</w:t>
            </w:r>
          </w:p>
        </w:tc>
        <w:tc>
          <w:tcPr>
            <w:tcW w:w="1184" w:type="dxa"/>
          </w:tcPr>
          <w:p>
            <w:pPr>
              <w:pStyle w:val="TableParagraph"/>
              <w:spacing w:before="120"/>
              <w:rPr>
                <w:sz w:val="24"/>
              </w:rPr>
            </w:pPr>
            <w:r>
              <w:rPr>
                <w:color w:val="24211F"/>
                <w:spacing w:val="-10"/>
                <w:w w:val="80"/>
                <w:sz w:val="24"/>
              </w:rPr>
              <w:t>1</w:t>
            </w:r>
          </w:p>
        </w:tc>
        <w:tc>
          <w:tcPr>
            <w:tcW w:w="1452" w:type="dxa"/>
          </w:tcPr>
          <w:p>
            <w:pPr>
              <w:pStyle w:val="TableParagraph"/>
              <w:spacing w:before="120"/>
              <w:ind w:left="0" w:right="2"/>
              <w:jc w:val="center"/>
              <w:rPr>
                <w:sz w:val="24"/>
              </w:rPr>
            </w:pPr>
            <w:r>
              <w:rPr>
                <w:color w:val="24211F"/>
                <w:spacing w:val="-5"/>
                <w:sz w:val="24"/>
              </w:rPr>
              <w:t>Alphanumeric</w:t>
            </w:r>
          </w:p>
        </w:tc>
        <w:tc>
          <w:tcPr>
            <w:tcW w:w="1164" w:type="dxa"/>
          </w:tcPr>
          <w:p>
            <w:pPr>
              <w:pStyle w:val="TableParagraph"/>
              <w:spacing w:before="120"/>
              <w:rPr>
                <w:sz w:val="24"/>
              </w:rPr>
            </w:pPr>
            <w:r>
              <w:rPr>
                <w:color w:val="24211F"/>
                <w:spacing w:val="-5"/>
                <w:w w:val="95"/>
                <w:sz w:val="24"/>
              </w:rPr>
              <w:t>Yes</w:t>
            </w:r>
          </w:p>
        </w:tc>
        <w:tc>
          <w:tcPr>
            <w:tcW w:w="3619" w:type="dxa"/>
          </w:tcPr>
          <w:p>
            <w:pPr>
              <w:pStyle w:val="TableParagraph"/>
              <w:spacing w:line="340" w:lineRule="auto" w:before="118"/>
              <w:ind w:right="529"/>
              <w:rPr>
                <w:sz w:val="24"/>
              </w:rPr>
            </w:pPr>
            <w:r>
              <w:rPr>
                <w:color w:val="24211F"/>
                <w:sz w:val="24"/>
              </w:rPr>
              <w:t>3DS</w:t>
            </w:r>
            <w:r>
              <w:rPr>
                <w:color w:val="24211F"/>
                <w:spacing w:val="-26"/>
                <w:sz w:val="24"/>
              </w:rPr>
              <w:t> </w:t>
            </w:r>
            <w:r>
              <w:rPr>
                <w:color w:val="24211F"/>
                <w:sz w:val="24"/>
              </w:rPr>
              <w:t>version</w:t>
            </w:r>
            <w:r>
              <w:rPr>
                <w:color w:val="24211F"/>
                <w:spacing w:val="-26"/>
                <w:sz w:val="24"/>
              </w:rPr>
              <w:t> </w:t>
            </w:r>
            <w:r>
              <w:rPr>
                <w:color w:val="24211F"/>
                <w:sz w:val="24"/>
              </w:rPr>
              <w:t>used</w:t>
            </w:r>
            <w:r>
              <w:rPr>
                <w:color w:val="24211F"/>
                <w:spacing w:val="-26"/>
                <w:sz w:val="24"/>
              </w:rPr>
              <w:t> </w:t>
            </w:r>
            <w:r>
              <w:rPr>
                <w:color w:val="24211F"/>
                <w:sz w:val="24"/>
              </w:rPr>
              <w:t>in</w:t>
            </w:r>
            <w:r>
              <w:rPr>
                <w:color w:val="24211F"/>
                <w:spacing w:val="-26"/>
                <w:sz w:val="24"/>
              </w:rPr>
              <w:t> </w:t>
            </w:r>
            <w:r>
              <w:rPr>
                <w:color w:val="24211F"/>
                <w:sz w:val="24"/>
              </w:rPr>
              <w:t>the </w:t>
            </w:r>
            <w:r>
              <w:rPr>
                <w:color w:val="24211F"/>
                <w:spacing w:val="-6"/>
                <w:sz w:val="24"/>
              </w:rPr>
              <w:t>authentication</w:t>
            </w:r>
            <w:r>
              <w:rPr>
                <w:color w:val="24211F"/>
                <w:spacing w:val="-26"/>
                <w:sz w:val="24"/>
              </w:rPr>
              <w:t> </w:t>
            </w:r>
            <w:r>
              <w:rPr>
                <w:color w:val="24211F"/>
                <w:spacing w:val="-6"/>
                <w:sz w:val="24"/>
              </w:rPr>
              <w:t>process</w:t>
            </w:r>
            <w:r>
              <w:rPr>
                <w:color w:val="24211F"/>
                <w:spacing w:val="-25"/>
                <w:sz w:val="24"/>
              </w:rPr>
              <w:t> </w:t>
            </w:r>
            <w:r>
              <w:rPr>
                <w:color w:val="24211F"/>
                <w:spacing w:val="-6"/>
                <w:sz w:val="24"/>
              </w:rPr>
              <w:t>by</w:t>
            </w:r>
            <w:r>
              <w:rPr>
                <w:color w:val="24211F"/>
                <w:spacing w:val="-28"/>
                <w:sz w:val="24"/>
              </w:rPr>
              <w:t> </w:t>
            </w:r>
            <w:r>
              <w:rPr>
                <w:color w:val="24211F"/>
                <w:spacing w:val="-6"/>
                <w:sz w:val="24"/>
              </w:rPr>
              <w:t>MPI.</w:t>
            </w:r>
          </w:p>
        </w:tc>
      </w:tr>
      <w:tr>
        <w:trPr>
          <w:trHeight w:val="2524" w:hRule="atLeast"/>
        </w:trPr>
        <w:tc>
          <w:tcPr>
            <w:tcW w:w="3065" w:type="dxa"/>
          </w:tcPr>
          <w:p>
            <w:pPr>
              <w:pStyle w:val="TableParagraph"/>
              <w:ind w:left="16"/>
              <w:rPr>
                <w:sz w:val="24"/>
              </w:rPr>
            </w:pPr>
            <w:r>
              <w:rPr>
                <w:color w:val="24211F"/>
                <w:spacing w:val="-2"/>
                <w:sz w:val="24"/>
              </w:rPr>
              <w:t>threeDSecure</w:t>
            </w:r>
          </w:p>
          <w:p>
            <w:pPr>
              <w:pStyle w:val="TableParagraph"/>
              <w:spacing w:before="116"/>
              <w:ind w:left="16"/>
              <w:rPr>
                <w:sz w:val="24"/>
              </w:rPr>
            </w:pPr>
            <w:r>
              <w:rPr>
                <w:color w:val="24211F"/>
                <w:spacing w:val="-6"/>
                <w:sz w:val="24"/>
              </w:rPr>
              <w:t>/directoryServerTransactionId</w:t>
            </w:r>
          </w:p>
        </w:tc>
        <w:tc>
          <w:tcPr>
            <w:tcW w:w="1184" w:type="dxa"/>
          </w:tcPr>
          <w:p>
            <w:pPr>
              <w:pStyle w:val="TableParagraph"/>
              <w:rPr>
                <w:sz w:val="24"/>
              </w:rPr>
            </w:pPr>
            <w:r>
              <w:rPr>
                <w:color w:val="24211F"/>
                <w:spacing w:val="-5"/>
                <w:sz w:val="24"/>
              </w:rPr>
              <w:t>36</w:t>
            </w:r>
          </w:p>
        </w:tc>
        <w:tc>
          <w:tcPr>
            <w:tcW w:w="1452" w:type="dxa"/>
          </w:tcPr>
          <w:p>
            <w:pPr>
              <w:pStyle w:val="TableParagraph"/>
              <w:ind w:left="0" w:right="2"/>
              <w:jc w:val="center"/>
              <w:rPr>
                <w:sz w:val="24"/>
              </w:rPr>
            </w:pPr>
            <w:r>
              <w:rPr>
                <w:color w:val="24211F"/>
                <w:spacing w:val="-5"/>
                <w:sz w:val="24"/>
              </w:rPr>
              <w:t>Alphanumeric</w:t>
            </w:r>
          </w:p>
        </w:tc>
        <w:tc>
          <w:tcPr>
            <w:tcW w:w="1164" w:type="dxa"/>
          </w:tcPr>
          <w:p>
            <w:pPr>
              <w:pStyle w:val="TableParagraph"/>
              <w:rPr>
                <w:sz w:val="24"/>
              </w:rPr>
            </w:pPr>
            <w:r>
              <w:rPr>
                <w:color w:val="24211F"/>
                <w:spacing w:val="-5"/>
                <w:w w:val="95"/>
                <w:sz w:val="24"/>
              </w:rPr>
              <w:t>Yes</w:t>
            </w:r>
          </w:p>
        </w:tc>
        <w:tc>
          <w:tcPr>
            <w:tcW w:w="3619" w:type="dxa"/>
          </w:tcPr>
          <w:p>
            <w:pPr>
              <w:pStyle w:val="TableParagraph"/>
              <w:spacing w:line="290" w:lineRule="auto" w:before="36"/>
              <w:rPr>
                <w:sz w:val="24"/>
              </w:rPr>
            </w:pPr>
            <w:r>
              <w:rPr>
                <w:color w:val="24211F"/>
                <w:sz w:val="24"/>
              </w:rPr>
              <w:t>Authentication</w:t>
            </w:r>
            <w:r>
              <w:rPr>
                <w:color w:val="24211F"/>
                <w:spacing w:val="-6"/>
                <w:sz w:val="24"/>
              </w:rPr>
              <w:t> </w:t>
            </w:r>
            <w:r>
              <w:rPr>
                <w:color w:val="24211F"/>
                <w:sz w:val="24"/>
              </w:rPr>
              <w:t>transaction</w:t>
            </w:r>
            <w:r>
              <w:rPr>
                <w:color w:val="24211F"/>
                <w:spacing w:val="-6"/>
                <w:sz w:val="24"/>
              </w:rPr>
              <w:t> </w:t>
            </w:r>
            <w:r>
              <w:rPr>
                <w:color w:val="24211F"/>
                <w:sz w:val="24"/>
              </w:rPr>
              <w:t>ID </w:t>
            </w:r>
            <w:r>
              <w:rPr>
                <w:color w:val="24211F"/>
                <w:spacing w:val="-4"/>
                <w:sz w:val="24"/>
              </w:rPr>
              <w:t>added</w:t>
            </w:r>
            <w:r>
              <w:rPr>
                <w:color w:val="24211F"/>
                <w:spacing w:val="-27"/>
                <w:sz w:val="24"/>
              </w:rPr>
              <w:t> </w:t>
            </w:r>
            <w:r>
              <w:rPr>
                <w:color w:val="24211F"/>
                <w:spacing w:val="-4"/>
                <w:sz w:val="24"/>
              </w:rPr>
              <w:t>by</w:t>
            </w:r>
            <w:r>
              <w:rPr>
                <w:color w:val="24211F"/>
                <w:spacing w:val="-26"/>
                <w:sz w:val="24"/>
              </w:rPr>
              <w:t> </w:t>
            </w:r>
            <w:r>
              <w:rPr>
                <w:color w:val="24211F"/>
                <w:spacing w:val="-4"/>
                <w:sz w:val="24"/>
              </w:rPr>
              <w:t>MPI</w:t>
            </w:r>
            <w:r>
              <w:rPr>
                <w:color w:val="24211F"/>
                <w:spacing w:val="-26"/>
                <w:sz w:val="24"/>
              </w:rPr>
              <w:t> </w:t>
            </w:r>
            <w:r>
              <w:rPr>
                <w:color w:val="24211F"/>
                <w:spacing w:val="-4"/>
                <w:sz w:val="24"/>
              </w:rPr>
              <w:t>to</w:t>
            </w:r>
            <w:r>
              <w:rPr>
                <w:color w:val="24211F"/>
                <w:spacing w:val="-26"/>
                <w:sz w:val="24"/>
              </w:rPr>
              <w:t> </w:t>
            </w:r>
            <w:r>
              <w:rPr>
                <w:color w:val="24211F"/>
                <w:spacing w:val="-4"/>
                <w:sz w:val="24"/>
              </w:rPr>
              <w:t>the</w:t>
            </w:r>
            <w:r>
              <w:rPr>
                <w:color w:val="24211F"/>
                <w:spacing w:val="-26"/>
                <w:sz w:val="24"/>
              </w:rPr>
              <w:t> </w:t>
            </w:r>
            <w:r>
              <w:rPr>
                <w:color w:val="24211F"/>
                <w:spacing w:val="-4"/>
                <w:sz w:val="24"/>
              </w:rPr>
              <w:t>establishment </w:t>
            </w:r>
            <w:r>
              <w:rPr>
                <w:color w:val="24211F"/>
                <w:spacing w:val="-6"/>
                <w:sz w:val="24"/>
              </w:rPr>
              <w:t>(may</w:t>
            </w:r>
            <w:r>
              <w:rPr>
                <w:color w:val="24211F"/>
                <w:spacing w:val="-22"/>
                <w:sz w:val="24"/>
              </w:rPr>
              <w:t> </w:t>
            </w:r>
            <w:r>
              <w:rPr>
                <w:color w:val="24211F"/>
                <w:spacing w:val="-6"/>
                <w:sz w:val="24"/>
              </w:rPr>
              <w:t>contain</w:t>
            </w:r>
            <w:r>
              <w:rPr>
                <w:color w:val="24211F"/>
                <w:spacing w:val="-21"/>
                <w:sz w:val="24"/>
              </w:rPr>
              <w:t> </w:t>
            </w:r>
            <w:r>
              <w:rPr>
                <w:color w:val="24211F"/>
                <w:spacing w:val="-6"/>
                <w:sz w:val="24"/>
              </w:rPr>
              <w:t>special</w:t>
            </w:r>
            <w:r>
              <w:rPr>
                <w:color w:val="24211F"/>
                <w:spacing w:val="-22"/>
                <w:sz w:val="24"/>
              </w:rPr>
              <w:t> </w:t>
            </w:r>
            <w:r>
              <w:rPr>
                <w:color w:val="24211F"/>
                <w:spacing w:val="-6"/>
                <w:sz w:val="24"/>
              </w:rPr>
              <w:t>characters).</w:t>
            </w:r>
            <w:r>
              <w:rPr>
                <w:color w:val="24211F"/>
                <w:spacing w:val="-21"/>
                <w:sz w:val="24"/>
              </w:rPr>
              <w:t> </w:t>
            </w:r>
            <w:r>
              <w:rPr>
                <w:color w:val="24211F"/>
                <w:spacing w:val="-6"/>
                <w:sz w:val="24"/>
              </w:rPr>
              <w:t>It </w:t>
            </w:r>
            <w:r>
              <w:rPr>
                <w:color w:val="24211F"/>
                <w:spacing w:val="-4"/>
                <w:sz w:val="24"/>
              </w:rPr>
              <w:t>must</w:t>
            </w:r>
            <w:r>
              <w:rPr>
                <w:color w:val="24211F"/>
                <w:spacing w:val="-26"/>
                <w:sz w:val="24"/>
              </w:rPr>
              <w:t> </w:t>
            </w:r>
            <w:r>
              <w:rPr>
                <w:color w:val="24211F"/>
                <w:spacing w:val="-4"/>
                <w:sz w:val="24"/>
              </w:rPr>
              <w:t>be</w:t>
            </w:r>
            <w:r>
              <w:rPr>
                <w:color w:val="24211F"/>
                <w:spacing w:val="-23"/>
                <w:sz w:val="24"/>
              </w:rPr>
              <w:t> </w:t>
            </w:r>
            <w:r>
              <w:rPr>
                <w:color w:val="24211F"/>
                <w:spacing w:val="-4"/>
                <w:sz w:val="24"/>
              </w:rPr>
              <w:t>sent</w:t>
            </w:r>
            <w:r>
              <w:rPr>
                <w:color w:val="24211F"/>
                <w:spacing w:val="-24"/>
                <w:sz w:val="24"/>
              </w:rPr>
              <w:t> </w:t>
            </w:r>
            <w:r>
              <w:rPr>
                <w:color w:val="24211F"/>
                <w:spacing w:val="-4"/>
                <w:sz w:val="24"/>
              </w:rPr>
              <w:t>only</w:t>
            </w:r>
            <w:r>
              <w:rPr>
                <w:color w:val="24211F"/>
                <w:spacing w:val="-25"/>
                <w:sz w:val="24"/>
              </w:rPr>
              <w:t> </w:t>
            </w:r>
            <w:r>
              <w:rPr>
                <w:color w:val="24211F"/>
                <w:spacing w:val="-4"/>
                <w:sz w:val="24"/>
              </w:rPr>
              <w:t>for</w:t>
            </w:r>
            <w:r>
              <w:rPr>
                <w:color w:val="24211F"/>
                <w:spacing w:val="-23"/>
                <w:sz w:val="24"/>
              </w:rPr>
              <w:t> </w:t>
            </w:r>
            <w:r>
              <w:rPr>
                <w:color w:val="24211F"/>
                <w:spacing w:val="-4"/>
                <w:sz w:val="24"/>
              </w:rPr>
              <w:t>the</w:t>
            </w:r>
            <w:r>
              <w:rPr>
                <w:color w:val="24211F"/>
                <w:spacing w:val="-24"/>
                <w:sz w:val="24"/>
              </w:rPr>
              <w:t> </w:t>
            </w:r>
            <w:r>
              <w:rPr>
                <w:color w:val="24211F"/>
                <w:spacing w:val="-4"/>
                <w:sz w:val="24"/>
              </w:rPr>
              <w:t>use</w:t>
            </w:r>
            <w:r>
              <w:rPr>
                <w:color w:val="24211F"/>
                <w:spacing w:val="-25"/>
                <w:sz w:val="24"/>
              </w:rPr>
              <w:t> </w:t>
            </w:r>
            <w:r>
              <w:rPr>
                <w:color w:val="24211F"/>
                <w:spacing w:val="-4"/>
                <w:sz w:val="24"/>
              </w:rPr>
              <w:t>of</w:t>
            </w:r>
            <w:r>
              <w:rPr>
                <w:color w:val="24211F"/>
                <w:spacing w:val="-24"/>
                <w:sz w:val="24"/>
              </w:rPr>
              <w:t> </w:t>
            </w:r>
            <w:r>
              <w:rPr>
                <w:color w:val="24211F"/>
                <w:spacing w:val="-4"/>
                <w:sz w:val="24"/>
              </w:rPr>
              <w:t>the </w:t>
            </w:r>
            <w:r>
              <w:rPr>
                <w:color w:val="24211F"/>
                <w:w w:val="90"/>
                <w:sz w:val="24"/>
              </w:rPr>
              <w:t>3DS</w:t>
            </w:r>
            <w:r>
              <w:rPr>
                <w:color w:val="24211F"/>
                <w:spacing w:val="-3"/>
                <w:w w:val="90"/>
                <w:sz w:val="24"/>
              </w:rPr>
              <w:t> </w:t>
            </w:r>
            <w:r>
              <w:rPr>
                <w:color w:val="24211F"/>
                <w:w w:val="90"/>
                <w:sz w:val="24"/>
              </w:rPr>
              <w:t>2.0</w:t>
            </w:r>
            <w:r>
              <w:rPr>
                <w:color w:val="24211F"/>
                <w:spacing w:val="-4"/>
                <w:w w:val="90"/>
                <w:sz w:val="24"/>
              </w:rPr>
              <w:t> </w:t>
            </w:r>
            <w:r>
              <w:rPr>
                <w:color w:val="24211F"/>
                <w:w w:val="90"/>
                <w:sz w:val="24"/>
              </w:rPr>
              <w:t>authentication</w:t>
            </w:r>
            <w:r>
              <w:rPr>
                <w:color w:val="24211F"/>
                <w:spacing w:val="-3"/>
                <w:w w:val="90"/>
                <w:sz w:val="24"/>
              </w:rPr>
              <w:t> </w:t>
            </w:r>
            <w:r>
              <w:rPr>
                <w:color w:val="24211F"/>
                <w:w w:val="90"/>
                <w:sz w:val="24"/>
              </w:rPr>
              <w:t>service.</w:t>
            </w:r>
            <w:r>
              <w:rPr>
                <w:color w:val="24211F"/>
                <w:spacing w:val="-3"/>
                <w:w w:val="90"/>
                <w:sz w:val="24"/>
              </w:rPr>
              <w:t> </w:t>
            </w:r>
            <w:r>
              <w:rPr>
                <w:color w:val="24211F"/>
                <w:w w:val="90"/>
                <w:sz w:val="24"/>
              </w:rPr>
              <w:t>This </w:t>
            </w:r>
            <w:r>
              <w:rPr>
                <w:color w:val="24211F"/>
                <w:sz w:val="24"/>
              </w:rPr>
              <w:t>field</w:t>
            </w:r>
            <w:r>
              <w:rPr>
                <w:color w:val="24211F"/>
                <w:spacing w:val="-21"/>
                <w:sz w:val="24"/>
              </w:rPr>
              <w:t> </w:t>
            </w:r>
            <w:r>
              <w:rPr>
                <w:color w:val="24211F"/>
                <w:sz w:val="24"/>
              </w:rPr>
              <w:t>may</w:t>
            </w:r>
            <w:r>
              <w:rPr>
                <w:color w:val="24211F"/>
                <w:spacing w:val="-21"/>
                <w:sz w:val="24"/>
              </w:rPr>
              <w:t> </w:t>
            </w:r>
            <w:r>
              <w:rPr>
                <w:color w:val="24211F"/>
                <w:sz w:val="24"/>
              </w:rPr>
              <w:t>also</w:t>
            </w:r>
            <w:r>
              <w:rPr>
                <w:color w:val="24211F"/>
                <w:spacing w:val="-21"/>
                <w:sz w:val="24"/>
              </w:rPr>
              <w:t> </w:t>
            </w:r>
            <w:r>
              <w:rPr>
                <w:color w:val="24211F"/>
                <w:sz w:val="24"/>
              </w:rPr>
              <w:t>be</w:t>
            </w:r>
            <w:r>
              <w:rPr>
                <w:color w:val="24211F"/>
                <w:spacing w:val="-21"/>
                <w:sz w:val="24"/>
              </w:rPr>
              <w:t> </w:t>
            </w:r>
            <w:r>
              <w:rPr>
                <w:color w:val="24211F"/>
                <w:sz w:val="24"/>
              </w:rPr>
              <w:t>referred</w:t>
            </w:r>
            <w:r>
              <w:rPr>
                <w:color w:val="24211F"/>
                <w:spacing w:val="-21"/>
                <w:sz w:val="24"/>
              </w:rPr>
              <w:t> </w:t>
            </w:r>
            <w:r>
              <w:rPr>
                <w:color w:val="24211F"/>
                <w:sz w:val="24"/>
              </w:rPr>
              <w:t>to</w:t>
            </w:r>
            <w:r>
              <w:rPr>
                <w:color w:val="24211F"/>
                <w:spacing w:val="-21"/>
                <w:sz w:val="24"/>
              </w:rPr>
              <w:t> </w:t>
            </w:r>
            <w:r>
              <w:rPr>
                <w:color w:val="24211F"/>
                <w:sz w:val="24"/>
              </w:rPr>
              <w:t>as dsTransId</w:t>
            </w:r>
            <w:r>
              <w:rPr>
                <w:color w:val="24211F"/>
                <w:spacing w:val="-24"/>
                <w:sz w:val="24"/>
              </w:rPr>
              <w:t> </w:t>
            </w:r>
            <w:r>
              <w:rPr>
                <w:color w:val="24211F"/>
                <w:sz w:val="24"/>
              </w:rPr>
              <w:t>in</w:t>
            </w:r>
            <w:r>
              <w:rPr>
                <w:color w:val="24211F"/>
                <w:spacing w:val="-24"/>
                <w:sz w:val="24"/>
              </w:rPr>
              <w:t> </w:t>
            </w:r>
            <w:r>
              <w:rPr>
                <w:color w:val="24211F"/>
                <w:sz w:val="24"/>
              </w:rPr>
              <w:t>Visa.</w:t>
            </w:r>
          </w:p>
        </w:tc>
      </w:tr>
    </w:tbl>
    <w:p>
      <w:pPr>
        <w:pStyle w:val="BodyText"/>
      </w:pPr>
    </w:p>
    <w:p>
      <w:pPr>
        <w:pStyle w:val="BodyText"/>
        <w:spacing w:before="104"/>
      </w:pPr>
    </w:p>
    <w:p>
      <w:pPr>
        <w:pStyle w:val="BodyText"/>
        <w:ind w:left="153"/>
      </w:pPr>
      <w:r>
        <w:rPr>
          <w:color w:val="24211F"/>
          <w:spacing w:val="-2"/>
        </w:rPr>
        <w:t>Response:</w:t>
      </w:r>
    </w:p>
    <w:p>
      <w:pPr>
        <w:pStyle w:val="BodyText"/>
        <w:spacing w:before="8"/>
        <w:rPr>
          <w:sz w:val="12"/>
        </w:rPr>
      </w:pPr>
      <w:r>
        <w:rPr>
          <w:sz w:val="12"/>
        </w:rPr>
        <mc:AlternateContent>
          <mc:Choice Requires="wps">
            <w:drawing>
              <wp:anchor distT="0" distB="0" distL="0" distR="0" allowOverlap="1" layoutInCell="1" locked="0" behindDoc="1" simplePos="0" relativeHeight="487611392">
                <wp:simplePos x="0" y="0"/>
                <wp:positionH relativeFrom="page">
                  <wp:posOffset>457200</wp:posOffset>
                </wp:positionH>
                <wp:positionV relativeFrom="paragraph">
                  <wp:posOffset>107942</wp:posOffset>
                </wp:positionV>
                <wp:extent cx="6663055" cy="1614170"/>
                <wp:effectExtent l="0" t="0" r="0" b="0"/>
                <wp:wrapTopAndBottom/>
                <wp:docPr id="123" name="Textbox 123"/>
                <wp:cNvGraphicFramePr>
                  <a:graphicFrameLocks/>
                </wp:cNvGraphicFramePr>
                <a:graphic>
                  <a:graphicData uri="http://schemas.microsoft.com/office/word/2010/wordprocessingShape">
                    <wps:wsp>
                      <wps:cNvPr id="123" name="Textbox 123"/>
                      <wps:cNvSpPr txBox="1"/>
                      <wps:spPr>
                        <a:xfrm>
                          <a:off x="0" y="0"/>
                          <a:ext cx="6663055" cy="1614170"/>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line="261" w:lineRule="auto" w:before="23"/>
                              <w:ind w:left="816" w:right="5269" w:firstLine="0"/>
                              <w:jc w:val="left"/>
                              <w:rPr>
                                <w:rFonts w:ascii="Monaco"/>
                                <w:color w:val="000000"/>
                                <w:sz w:val="22"/>
                              </w:rPr>
                            </w:pPr>
                            <w:r>
                              <w:rPr>
                                <w:rFonts w:ascii="Monaco"/>
                                <w:color w:val="24211F"/>
                                <w:w w:val="90"/>
                                <w:sz w:val="22"/>
                              </w:rPr>
                              <w:t>"reference": "M20240220150251", </w:t>
                            </w:r>
                            <w:r>
                              <w:rPr>
                                <w:rFonts w:ascii="Monaco"/>
                                <w:color w:val="24211F"/>
                                <w:spacing w:val="-8"/>
                                <w:sz w:val="22"/>
                              </w:rPr>
                              <w:t>"tid":</w:t>
                            </w:r>
                            <w:r>
                              <w:rPr>
                                <w:rFonts w:ascii="Monaco"/>
                                <w:color w:val="24211F"/>
                                <w:spacing w:val="-21"/>
                                <w:sz w:val="22"/>
                              </w:rPr>
                              <w:t> </w:t>
                            </w:r>
                            <w:r>
                              <w:rPr>
                                <w:rFonts w:ascii="Monaco"/>
                                <w:color w:val="24211F"/>
                                <w:spacing w:val="-8"/>
                                <w:sz w:val="22"/>
                              </w:rPr>
                              <w:t>"10402402201047220605",</w:t>
                            </w:r>
                          </w:p>
                          <w:p>
                            <w:pPr>
                              <w:spacing w:line="290" w:lineRule="exact" w:before="0"/>
                              <w:ind w:left="816" w:right="0" w:firstLine="0"/>
                              <w:jc w:val="left"/>
                              <w:rPr>
                                <w:rFonts w:ascii="Monaco"/>
                                <w:color w:val="000000"/>
                                <w:sz w:val="22"/>
                              </w:rPr>
                            </w:pPr>
                            <w:r>
                              <w:rPr>
                                <w:rFonts w:ascii="Monaco"/>
                                <w:color w:val="24211F"/>
                                <w:w w:val="90"/>
                                <w:sz w:val="22"/>
                              </w:rPr>
                              <w:t>"nsu":</w:t>
                            </w:r>
                            <w:r>
                              <w:rPr>
                                <w:rFonts w:ascii="Monaco"/>
                                <w:color w:val="24211F"/>
                                <w:spacing w:val="-11"/>
                                <w:sz w:val="22"/>
                              </w:rPr>
                              <w:t> </w:t>
                            </w:r>
                            <w:r>
                              <w:rPr>
                                <w:rFonts w:ascii="Monaco"/>
                                <w:color w:val="24211F"/>
                                <w:spacing w:val="-2"/>
                                <w:sz w:val="22"/>
                              </w:rPr>
                              <w:t>"500011185",</w:t>
                            </w:r>
                          </w:p>
                          <w:p>
                            <w:pPr>
                              <w:spacing w:before="23"/>
                              <w:ind w:left="816" w:right="0" w:firstLine="0"/>
                              <w:jc w:val="left"/>
                              <w:rPr>
                                <w:rFonts w:ascii="Monaco"/>
                                <w:color w:val="000000"/>
                                <w:sz w:val="22"/>
                              </w:rPr>
                            </w:pPr>
                            <w:r>
                              <w:rPr>
                                <w:rFonts w:ascii="Monaco"/>
                                <w:color w:val="24211F"/>
                                <w:w w:val="90"/>
                                <w:sz w:val="22"/>
                              </w:rPr>
                              <w:t>"dateTime":</w:t>
                            </w:r>
                            <w:r>
                              <w:rPr>
                                <w:rFonts w:ascii="Monaco"/>
                                <w:color w:val="24211F"/>
                                <w:spacing w:val="3"/>
                                <w:sz w:val="22"/>
                              </w:rPr>
                              <w:t> </w:t>
                            </w:r>
                            <w:r>
                              <w:rPr>
                                <w:rFonts w:ascii="Monaco"/>
                                <w:color w:val="24211F"/>
                                <w:w w:val="90"/>
                                <w:sz w:val="22"/>
                              </w:rPr>
                              <w:t>"2024-02-20T15:25:41-</w:t>
                            </w:r>
                            <w:r>
                              <w:rPr>
                                <w:rFonts w:ascii="Monaco"/>
                                <w:color w:val="24211F"/>
                                <w:spacing w:val="-2"/>
                                <w:w w:val="90"/>
                                <w:sz w:val="22"/>
                              </w:rPr>
                              <w:t>03:00",</w:t>
                            </w:r>
                          </w:p>
                          <w:p>
                            <w:pPr>
                              <w:spacing w:before="26"/>
                              <w:ind w:left="816" w:right="0" w:firstLine="0"/>
                              <w:jc w:val="left"/>
                              <w:rPr>
                                <w:rFonts w:ascii="Monaco"/>
                                <w:color w:val="000000"/>
                                <w:sz w:val="22"/>
                              </w:rPr>
                            </w:pPr>
                            <w:r>
                              <w:rPr>
                                <w:rFonts w:ascii="Monaco"/>
                                <w:color w:val="24211F"/>
                                <w:w w:val="90"/>
                                <w:sz w:val="22"/>
                              </w:rPr>
                              <w:t>"amount":</w:t>
                            </w:r>
                            <w:r>
                              <w:rPr>
                                <w:rFonts w:ascii="Monaco"/>
                                <w:color w:val="24211F"/>
                                <w:spacing w:val="-4"/>
                                <w:w w:val="95"/>
                                <w:sz w:val="22"/>
                              </w:rPr>
                              <w:t> </w:t>
                            </w:r>
                            <w:r>
                              <w:rPr>
                                <w:rFonts w:ascii="Monaco"/>
                                <w:color w:val="24211F"/>
                                <w:spacing w:val="-2"/>
                                <w:w w:val="95"/>
                                <w:sz w:val="22"/>
                              </w:rPr>
                              <w:t>96000,</w:t>
                            </w:r>
                          </w:p>
                          <w:p>
                            <w:pPr>
                              <w:spacing w:before="24"/>
                              <w:ind w:left="816" w:right="0" w:firstLine="0"/>
                              <w:jc w:val="left"/>
                              <w:rPr>
                                <w:rFonts w:ascii="Monaco"/>
                                <w:color w:val="000000"/>
                                <w:sz w:val="22"/>
                              </w:rPr>
                            </w:pPr>
                            <w:r>
                              <w:rPr>
                                <w:rFonts w:ascii="Monaco"/>
                                <w:color w:val="24211F"/>
                                <w:w w:val="90"/>
                                <w:sz w:val="22"/>
                              </w:rPr>
                              <w:t>"cardBin":</w:t>
                            </w:r>
                            <w:r>
                              <w:rPr>
                                <w:rFonts w:ascii="Monaco"/>
                                <w:color w:val="24211F"/>
                                <w:spacing w:val="-9"/>
                                <w:sz w:val="22"/>
                              </w:rPr>
                              <w:t> </w:t>
                            </w:r>
                            <w:r>
                              <w:rPr>
                                <w:rFonts w:ascii="Monaco"/>
                                <w:color w:val="24211F"/>
                                <w:spacing w:val="-2"/>
                                <w:sz w:val="22"/>
                              </w:rPr>
                              <w:t>"544828",</w:t>
                            </w:r>
                          </w:p>
                          <w:p>
                            <w:pPr>
                              <w:spacing w:before="23"/>
                              <w:ind w:left="816" w:right="0" w:firstLine="0"/>
                              <w:jc w:val="left"/>
                              <w:rPr>
                                <w:rFonts w:ascii="Monaco"/>
                                <w:color w:val="000000"/>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txbxContent>
                      </wps:txbx>
                      <wps:bodyPr wrap="square" lIns="0" tIns="0" rIns="0" bIns="0" rtlCol="0">
                        <a:noAutofit/>
                      </wps:bodyPr>
                    </wps:wsp>
                  </a:graphicData>
                </a:graphic>
              </wp:anchor>
            </w:drawing>
          </mc:Choice>
          <mc:Fallback>
            <w:pict>
              <v:shape style="position:absolute;margin-left:36pt;margin-top:8.499414pt;width:524.65pt;height:127.1pt;mso-position-horizontal-relative:page;mso-position-vertical-relative:paragraph;z-index:-15705088;mso-wrap-distance-left:0;mso-wrap-distance-right:0" type="#_x0000_t202" id="docshape102" filled="true" fillcolor="#ece7e2" stroked="false">
                <v:textbox inset="0,0,0,0">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line="261" w:lineRule="auto" w:before="23"/>
                        <w:ind w:left="816" w:right="5269" w:firstLine="0"/>
                        <w:jc w:val="left"/>
                        <w:rPr>
                          <w:rFonts w:ascii="Monaco"/>
                          <w:color w:val="000000"/>
                          <w:sz w:val="22"/>
                        </w:rPr>
                      </w:pPr>
                      <w:r>
                        <w:rPr>
                          <w:rFonts w:ascii="Monaco"/>
                          <w:color w:val="24211F"/>
                          <w:w w:val="90"/>
                          <w:sz w:val="22"/>
                        </w:rPr>
                        <w:t>"reference": "M20240220150251", </w:t>
                      </w:r>
                      <w:r>
                        <w:rPr>
                          <w:rFonts w:ascii="Monaco"/>
                          <w:color w:val="24211F"/>
                          <w:spacing w:val="-8"/>
                          <w:sz w:val="22"/>
                        </w:rPr>
                        <w:t>"tid":</w:t>
                      </w:r>
                      <w:r>
                        <w:rPr>
                          <w:rFonts w:ascii="Monaco"/>
                          <w:color w:val="24211F"/>
                          <w:spacing w:val="-21"/>
                          <w:sz w:val="22"/>
                        </w:rPr>
                        <w:t> </w:t>
                      </w:r>
                      <w:r>
                        <w:rPr>
                          <w:rFonts w:ascii="Monaco"/>
                          <w:color w:val="24211F"/>
                          <w:spacing w:val="-8"/>
                          <w:sz w:val="22"/>
                        </w:rPr>
                        <w:t>"10402402201047220605",</w:t>
                      </w:r>
                    </w:p>
                    <w:p>
                      <w:pPr>
                        <w:spacing w:line="290" w:lineRule="exact" w:before="0"/>
                        <w:ind w:left="816" w:right="0" w:firstLine="0"/>
                        <w:jc w:val="left"/>
                        <w:rPr>
                          <w:rFonts w:ascii="Monaco"/>
                          <w:color w:val="000000"/>
                          <w:sz w:val="22"/>
                        </w:rPr>
                      </w:pPr>
                      <w:r>
                        <w:rPr>
                          <w:rFonts w:ascii="Monaco"/>
                          <w:color w:val="24211F"/>
                          <w:w w:val="90"/>
                          <w:sz w:val="22"/>
                        </w:rPr>
                        <w:t>"nsu":</w:t>
                      </w:r>
                      <w:r>
                        <w:rPr>
                          <w:rFonts w:ascii="Monaco"/>
                          <w:color w:val="24211F"/>
                          <w:spacing w:val="-11"/>
                          <w:sz w:val="22"/>
                        </w:rPr>
                        <w:t> </w:t>
                      </w:r>
                      <w:r>
                        <w:rPr>
                          <w:rFonts w:ascii="Monaco"/>
                          <w:color w:val="24211F"/>
                          <w:spacing w:val="-2"/>
                          <w:sz w:val="22"/>
                        </w:rPr>
                        <w:t>"500011185",</w:t>
                      </w:r>
                    </w:p>
                    <w:p>
                      <w:pPr>
                        <w:spacing w:before="23"/>
                        <w:ind w:left="816" w:right="0" w:firstLine="0"/>
                        <w:jc w:val="left"/>
                        <w:rPr>
                          <w:rFonts w:ascii="Monaco"/>
                          <w:color w:val="000000"/>
                          <w:sz w:val="22"/>
                        </w:rPr>
                      </w:pPr>
                      <w:r>
                        <w:rPr>
                          <w:rFonts w:ascii="Monaco"/>
                          <w:color w:val="24211F"/>
                          <w:w w:val="90"/>
                          <w:sz w:val="22"/>
                        </w:rPr>
                        <w:t>"dateTime":</w:t>
                      </w:r>
                      <w:r>
                        <w:rPr>
                          <w:rFonts w:ascii="Monaco"/>
                          <w:color w:val="24211F"/>
                          <w:spacing w:val="3"/>
                          <w:sz w:val="22"/>
                        </w:rPr>
                        <w:t> </w:t>
                      </w:r>
                      <w:r>
                        <w:rPr>
                          <w:rFonts w:ascii="Monaco"/>
                          <w:color w:val="24211F"/>
                          <w:w w:val="90"/>
                          <w:sz w:val="22"/>
                        </w:rPr>
                        <w:t>"2024-02-20T15:25:41-</w:t>
                      </w:r>
                      <w:r>
                        <w:rPr>
                          <w:rFonts w:ascii="Monaco"/>
                          <w:color w:val="24211F"/>
                          <w:spacing w:val="-2"/>
                          <w:w w:val="90"/>
                          <w:sz w:val="22"/>
                        </w:rPr>
                        <w:t>03:00",</w:t>
                      </w:r>
                    </w:p>
                    <w:p>
                      <w:pPr>
                        <w:spacing w:before="26"/>
                        <w:ind w:left="816" w:right="0" w:firstLine="0"/>
                        <w:jc w:val="left"/>
                        <w:rPr>
                          <w:rFonts w:ascii="Monaco"/>
                          <w:color w:val="000000"/>
                          <w:sz w:val="22"/>
                        </w:rPr>
                      </w:pPr>
                      <w:r>
                        <w:rPr>
                          <w:rFonts w:ascii="Monaco"/>
                          <w:color w:val="24211F"/>
                          <w:w w:val="90"/>
                          <w:sz w:val="22"/>
                        </w:rPr>
                        <w:t>"amount":</w:t>
                      </w:r>
                      <w:r>
                        <w:rPr>
                          <w:rFonts w:ascii="Monaco"/>
                          <w:color w:val="24211F"/>
                          <w:spacing w:val="-4"/>
                          <w:w w:val="95"/>
                          <w:sz w:val="22"/>
                        </w:rPr>
                        <w:t> </w:t>
                      </w:r>
                      <w:r>
                        <w:rPr>
                          <w:rFonts w:ascii="Monaco"/>
                          <w:color w:val="24211F"/>
                          <w:spacing w:val="-2"/>
                          <w:w w:val="95"/>
                          <w:sz w:val="22"/>
                        </w:rPr>
                        <w:t>96000,</w:t>
                      </w:r>
                    </w:p>
                    <w:p>
                      <w:pPr>
                        <w:spacing w:before="24"/>
                        <w:ind w:left="816" w:right="0" w:firstLine="0"/>
                        <w:jc w:val="left"/>
                        <w:rPr>
                          <w:rFonts w:ascii="Monaco"/>
                          <w:color w:val="000000"/>
                          <w:sz w:val="22"/>
                        </w:rPr>
                      </w:pPr>
                      <w:r>
                        <w:rPr>
                          <w:rFonts w:ascii="Monaco"/>
                          <w:color w:val="24211F"/>
                          <w:w w:val="90"/>
                          <w:sz w:val="22"/>
                        </w:rPr>
                        <w:t>"cardBin":</w:t>
                      </w:r>
                      <w:r>
                        <w:rPr>
                          <w:rFonts w:ascii="Monaco"/>
                          <w:color w:val="24211F"/>
                          <w:spacing w:val="-9"/>
                          <w:sz w:val="22"/>
                        </w:rPr>
                        <w:t> </w:t>
                      </w:r>
                      <w:r>
                        <w:rPr>
                          <w:rFonts w:ascii="Monaco"/>
                          <w:color w:val="24211F"/>
                          <w:spacing w:val="-2"/>
                          <w:sz w:val="22"/>
                        </w:rPr>
                        <w:t>"544828",</w:t>
                      </w:r>
                    </w:p>
                    <w:p>
                      <w:pPr>
                        <w:spacing w:before="23"/>
                        <w:ind w:left="816" w:right="0" w:firstLine="0"/>
                        <w:jc w:val="left"/>
                        <w:rPr>
                          <w:rFonts w:ascii="Monaco"/>
                          <w:color w:val="000000"/>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txbxContent>
                </v:textbox>
                <v:fill type="solid"/>
                <w10:wrap type="topAndBottom"/>
              </v:shape>
            </w:pict>
          </mc:Fallback>
        </mc:AlternateContent>
      </w:r>
    </w:p>
    <w:p>
      <w:pPr>
        <w:pStyle w:val="BodyText"/>
        <w:spacing w:after="0"/>
        <w:rPr>
          <w:sz w:val="12"/>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63055" cy="4562475"/>
                <wp:effectExtent l="0" t="0" r="0" b="0"/>
                <wp:docPr id="124" name="Group 124"/>
                <wp:cNvGraphicFramePr>
                  <a:graphicFrameLocks/>
                </wp:cNvGraphicFramePr>
                <a:graphic>
                  <a:graphicData uri="http://schemas.microsoft.com/office/word/2010/wordprocessingGroup">
                    <wpg:wgp>
                      <wpg:cNvPr id="124" name="Group 124"/>
                      <wpg:cNvGrpSpPr/>
                      <wpg:grpSpPr>
                        <a:xfrm>
                          <a:off x="0" y="0"/>
                          <a:ext cx="6663055" cy="4562475"/>
                          <a:chExt cx="6663055" cy="4562475"/>
                        </a:xfrm>
                      </wpg:grpSpPr>
                      <wps:wsp>
                        <wps:cNvPr id="125" name="Graphic 125"/>
                        <wps:cNvSpPr/>
                        <wps:spPr>
                          <a:xfrm>
                            <a:off x="0" y="0"/>
                            <a:ext cx="6663055" cy="4562475"/>
                          </a:xfrm>
                          <a:custGeom>
                            <a:avLst/>
                            <a:gdLst/>
                            <a:ahLst/>
                            <a:cxnLst/>
                            <a:rect l="l" t="t" r="r" b="b"/>
                            <a:pathLst>
                              <a:path w="6663055" h="4562475">
                                <a:moveTo>
                                  <a:pt x="6662674" y="0"/>
                                </a:moveTo>
                                <a:lnTo>
                                  <a:pt x="0" y="0"/>
                                </a:lnTo>
                                <a:lnTo>
                                  <a:pt x="0" y="4561966"/>
                                </a:lnTo>
                                <a:lnTo>
                                  <a:pt x="6662674" y="4561966"/>
                                </a:lnTo>
                                <a:lnTo>
                                  <a:pt x="6662674" y="0"/>
                                </a:lnTo>
                                <a:close/>
                              </a:path>
                            </a:pathLst>
                          </a:custGeom>
                          <a:solidFill>
                            <a:srgbClr val="ECE7E2"/>
                          </a:solidFill>
                        </wps:spPr>
                        <wps:bodyPr wrap="square" lIns="0" tIns="0" rIns="0" bIns="0" rtlCol="0">
                          <a:prstTxWarp prst="textNoShape">
                            <a:avLst/>
                          </a:prstTxWarp>
                          <a:noAutofit/>
                        </wps:bodyPr>
                      </wps:wsp>
                      <wps:wsp>
                        <wps:cNvPr id="126" name="Textbox 126"/>
                        <wps:cNvSpPr txBox="1"/>
                        <wps:spPr>
                          <a:xfrm>
                            <a:off x="68580" y="23886"/>
                            <a:ext cx="5382260" cy="4501515"/>
                          </a:xfrm>
                          <a:prstGeom prst="rect">
                            <a:avLst/>
                          </a:prstGeom>
                        </wps:spPr>
                        <wps:txbx>
                          <w:txbxContent>
                            <w:p>
                              <w:pPr>
                                <w:spacing w:line="219" w:lineRule="exact" w:before="0"/>
                                <w:ind w:left="708" w:right="0" w:firstLine="0"/>
                                <w:jc w:val="left"/>
                                <w:rPr>
                                  <w:rFonts w:ascii="Monaco"/>
                                  <w:sz w:val="22"/>
                                </w:rPr>
                              </w:pPr>
                              <w:r>
                                <w:rPr>
                                  <w:rFonts w:ascii="Monaco"/>
                                  <w:color w:val="24211F"/>
                                  <w:w w:val="90"/>
                                  <w:sz w:val="22"/>
                                </w:rPr>
                                <w:t>"brand":</w:t>
                              </w:r>
                              <w:r>
                                <w:rPr>
                                  <w:rFonts w:ascii="Monaco"/>
                                  <w:color w:val="24211F"/>
                                  <w:spacing w:val="-10"/>
                                  <w:sz w:val="22"/>
                                </w:rPr>
                                <w:t> {</w:t>
                              </w:r>
                            </w:p>
                            <w:p>
                              <w:pPr>
                                <w:spacing w:before="24"/>
                                <w:ind w:left="1416" w:right="0" w:firstLine="0"/>
                                <w:jc w:val="left"/>
                                <w:rPr>
                                  <w:rFonts w:ascii="Monaco"/>
                                  <w:sz w:val="22"/>
                                </w:rPr>
                              </w:pPr>
                              <w:r>
                                <w:rPr>
                                  <w:rFonts w:ascii="Monaco"/>
                                  <w:color w:val="24211F"/>
                                  <w:w w:val="90"/>
                                  <w:sz w:val="22"/>
                                </w:rPr>
                                <w:t>"name":</w:t>
                              </w:r>
                              <w:r>
                                <w:rPr>
                                  <w:rFonts w:ascii="Monaco"/>
                                  <w:color w:val="24211F"/>
                                  <w:spacing w:val="-3"/>
                                  <w:w w:val="95"/>
                                  <w:sz w:val="22"/>
                                </w:rPr>
                                <w:t> </w:t>
                              </w:r>
                              <w:r>
                                <w:rPr>
                                  <w:rFonts w:ascii="Monaco"/>
                                  <w:color w:val="24211F"/>
                                  <w:spacing w:val="-2"/>
                                  <w:w w:val="95"/>
                                  <w:sz w:val="22"/>
                                </w:rPr>
                                <w:t>"Maestro",</w:t>
                              </w:r>
                            </w:p>
                            <w:p>
                              <w:pPr>
                                <w:spacing w:line="259" w:lineRule="auto" w:before="23"/>
                                <w:ind w:left="1416" w:right="3430" w:firstLine="0"/>
                                <w:jc w:val="left"/>
                                <w:rPr>
                                  <w:rFonts w:ascii="Monaco"/>
                                  <w:sz w:val="22"/>
                                </w:rPr>
                              </w:pPr>
                              <w:r>
                                <w:rPr>
                                  <w:rFonts w:ascii="Monaco"/>
                                  <w:color w:val="24211F"/>
                                  <w:sz w:val="22"/>
                                </w:rPr>
                                <w:t>"returnCode": "00", </w:t>
                              </w:r>
                              <w:r>
                                <w:rPr>
                                  <w:rFonts w:ascii="Monaco"/>
                                  <w:color w:val="24211F"/>
                                  <w:spacing w:val="-2"/>
                                  <w:sz w:val="22"/>
                                </w:rPr>
                                <w:t>"returnMessage":</w:t>
                              </w:r>
                              <w:r>
                                <w:rPr>
                                  <w:rFonts w:ascii="Monaco"/>
                                  <w:color w:val="24211F"/>
                                  <w:spacing w:val="-33"/>
                                  <w:sz w:val="22"/>
                                </w:rPr>
                                <w:t> </w:t>
                              </w:r>
                              <w:r>
                                <w:rPr>
                                  <w:rFonts w:ascii="Monaco"/>
                                  <w:color w:val="24211F"/>
                                  <w:spacing w:val="-2"/>
                                  <w:sz w:val="22"/>
                                </w:rPr>
                                <w:t>"Success.", </w:t>
                              </w:r>
                              <w:r>
                                <w:rPr>
                                  <w:rFonts w:ascii="Monaco"/>
                                  <w:color w:val="24211F"/>
                                  <w:w w:val="90"/>
                                  <w:sz w:val="22"/>
                                </w:rPr>
                                <w:t>"authorizationCode": "380586", "brandTid":</w:t>
                              </w:r>
                              <w:r>
                                <w:rPr>
                                  <w:rFonts w:ascii="Monaco"/>
                                  <w:color w:val="24211F"/>
                                  <w:spacing w:val="-10"/>
                                  <w:sz w:val="22"/>
                                </w:rPr>
                                <w:t> </w:t>
                              </w:r>
                              <w:r>
                                <w:rPr>
                                  <w:rFonts w:ascii="Monaco"/>
                                  <w:color w:val="24211F"/>
                                  <w:spacing w:val="-2"/>
                                  <w:w w:val="90"/>
                                  <w:sz w:val="22"/>
                                </w:rPr>
                                <w:t>"MS11675437260220"</w:t>
                              </w:r>
                            </w:p>
                            <w:p>
                              <w:pPr>
                                <w:spacing w:before="5"/>
                                <w:ind w:left="708" w:right="0" w:firstLine="0"/>
                                <w:jc w:val="left"/>
                                <w:rPr>
                                  <w:rFonts w:ascii="Monaco"/>
                                  <w:sz w:val="22"/>
                                </w:rPr>
                              </w:pPr>
                              <w:r>
                                <w:rPr>
                                  <w:rFonts w:ascii="Monaco"/>
                                  <w:color w:val="24211F"/>
                                  <w:spacing w:val="-5"/>
                                  <w:sz w:val="22"/>
                                </w:rPr>
                                <w:t>},</w:t>
                              </w:r>
                            </w:p>
                            <w:p>
                              <w:pPr>
                                <w:spacing w:line="259" w:lineRule="auto" w:before="23"/>
                                <w:ind w:left="708" w:right="3430" w:firstLine="0"/>
                                <w:jc w:val="left"/>
                                <w:rPr>
                                  <w:rFonts w:ascii="Monaco"/>
                                  <w:sz w:val="22"/>
                                </w:rPr>
                              </w:pPr>
                              <w:r>
                                <w:rPr>
                                  <w:rFonts w:ascii="Monaco"/>
                                  <w:color w:val="24211F"/>
                                  <w:sz w:val="22"/>
                                </w:rPr>
                                <w:t>"returnCode": "00", </w:t>
                              </w:r>
                              <w:r>
                                <w:rPr>
                                  <w:rFonts w:ascii="Monaco"/>
                                  <w:color w:val="24211F"/>
                                  <w:w w:val="90"/>
                                  <w:sz w:val="22"/>
                                </w:rPr>
                                <w:t>"returnMessage": "Success.", </w:t>
                              </w:r>
                              <w:r>
                                <w:rPr>
                                  <w:rFonts w:ascii="Monaco"/>
                                  <w:color w:val="24211F"/>
                                  <w:sz w:val="22"/>
                                </w:rPr>
                                <w:t>"links": [</w:t>
                              </w:r>
                            </w:p>
                            <w:p>
                              <w:pPr>
                                <w:spacing w:before="2"/>
                                <w:ind w:left="1416" w:right="0" w:firstLine="0"/>
                                <w:jc w:val="left"/>
                                <w:rPr>
                                  <w:rFonts w:ascii="Monaco"/>
                                  <w:sz w:val="22"/>
                                </w:rPr>
                              </w:pPr>
                              <w:r>
                                <w:rPr>
                                  <w:rFonts w:ascii="Monaco"/>
                                  <w:color w:val="24211F"/>
                                  <w:spacing w:val="-10"/>
                                  <w:sz w:val="22"/>
                                </w:rPr>
                                <w:t>{</w:t>
                              </w:r>
                            </w:p>
                            <w:p>
                              <w:pPr>
                                <w:spacing w:line="259" w:lineRule="auto" w:before="24"/>
                                <w:ind w:left="2124" w:right="3566" w:firstLine="0"/>
                                <w:jc w:val="left"/>
                                <w:rPr>
                                  <w:rFonts w:ascii="Monaco"/>
                                  <w:sz w:val="22"/>
                                </w:rPr>
                              </w:pPr>
                              <w:r>
                                <w:rPr>
                                  <w:rFonts w:ascii="Monaco"/>
                                  <w:color w:val="24211F"/>
                                  <w:sz w:val="22"/>
                                </w:rPr>
                                <w:t>"method": "GET", </w:t>
                              </w:r>
                              <w:r>
                                <w:rPr>
                                  <w:rFonts w:ascii="Monaco"/>
                                  <w:color w:val="24211F"/>
                                  <w:w w:val="90"/>
                                  <w:sz w:val="22"/>
                                </w:rPr>
                                <w:t>"rel": "transaction", </w:t>
                              </w:r>
                              <w:r>
                                <w:rPr>
                                  <w:rFonts w:ascii="Monaco"/>
                                  <w:color w:val="24211F"/>
                                  <w:spacing w:val="-2"/>
                                  <w:sz w:val="22"/>
                                </w:rPr>
                                <w:t>"href":</w:t>
                              </w:r>
                            </w:p>
                            <w:p>
                              <w:pPr>
                                <w:spacing w:line="236" w:lineRule="exact" w:before="0"/>
                                <w:ind w:left="0" w:right="0" w:firstLine="0"/>
                                <w:jc w:val="left"/>
                                <w:rPr>
                                  <w:rFonts w:ascii="Monaco"/>
                                  <w:sz w:val="22"/>
                                </w:rPr>
                              </w:pPr>
                              <w:r>
                                <w:rPr>
                                  <w:rFonts w:ascii="Monaco"/>
                                  <w:color w:val="24211F"/>
                                  <w:spacing w:val="-2"/>
                                  <w:w w:val="90"/>
                                  <w:sz w:val="22"/>
                                </w:rPr>
                                <w:t>hom.userede.com.br/erede/v1/transactions/10402402201047220605"</w:t>
                              </w:r>
                            </w:p>
                            <w:p>
                              <w:pPr>
                                <w:spacing w:before="26"/>
                                <w:ind w:left="1416" w:right="0" w:firstLine="0"/>
                                <w:jc w:val="left"/>
                                <w:rPr>
                                  <w:rFonts w:ascii="Monaco"/>
                                  <w:sz w:val="22"/>
                                </w:rPr>
                              </w:pPr>
                              <w:r>
                                <w:rPr>
                                  <w:rFonts w:ascii="Monaco"/>
                                  <w:color w:val="24211F"/>
                                  <w:spacing w:val="-5"/>
                                  <w:sz w:val="22"/>
                                </w:rPr>
                                <w:t>},</w:t>
                              </w:r>
                            </w:p>
                            <w:p>
                              <w:pPr>
                                <w:spacing w:before="23"/>
                                <w:ind w:left="1416" w:right="0" w:firstLine="0"/>
                                <w:jc w:val="left"/>
                                <w:rPr>
                                  <w:rFonts w:ascii="Monaco"/>
                                  <w:sz w:val="22"/>
                                </w:rPr>
                              </w:pPr>
                              <w:r>
                                <w:rPr>
                                  <w:rFonts w:ascii="Monaco"/>
                                  <w:color w:val="24211F"/>
                                  <w:spacing w:val="-10"/>
                                  <w:sz w:val="22"/>
                                </w:rPr>
                                <w:t>{</w:t>
                              </w:r>
                            </w:p>
                            <w:p>
                              <w:pPr>
                                <w:spacing w:before="23"/>
                                <w:ind w:left="2124" w:right="0" w:firstLine="0"/>
                                <w:jc w:val="left"/>
                                <w:rPr>
                                  <w:rFonts w:ascii="Monaco"/>
                                  <w:sz w:val="22"/>
                                </w:rPr>
                              </w:pPr>
                              <w:r>
                                <w:rPr>
                                  <w:rFonts w:ascii="Monaco"/>
                                  <w:color w:val="24211F"/>
                                  <w:w w:val="90"/>
                                  <w:sz w:val="22"/>
                                </w:rPr>
                                <w:t>"method":</w:t>
                              </w:r>
                              <w:r>
                                <w:rPr>
                                  <w:rFonts w:ascii="Monaco"/>
                                  <w:color w:val="24211F"/>
                                  <w:spacing w:val="-11"/>
                                  <w:sz w:val="22"/>
                                </w:rPr>
                                <w:t> </w:t>
                              </w:r>
                              <w:r>
                                <w:rPr>
                                  <w:rFonts w:ascii="Monaco"/>
                                  <w:color w:val="24211F"/>
                                  <w:spacing w:val="-2"/>
                                  <w:sz w:val="22"/>
                                </w:rPr>
                                <w:t>"POST",</w:t>
                              </w:r>
                            </w:p>
                            <w:p>
                              <w:pPr>
                                <w:spacing w:line="259" w:lineRule="auto" w:before="26"/>
                                <w:ind w:left="2124" w:right="3566" w:firstLine="0"/>
                                <w:jc w:val="left"/>
                                <w:rPr>
                                  <w:rFonts w:ascii="Monaco"/>
                                  <w:sz w:val="22"/>
                                </w:rPr>
                              </w:pPr>
                              <w:r>
                                <w:rPr>
                                  <w:rFonts w:ascii="Monaco"/>
                                  <w:color w:val="24211F"/>
                                  <w:w w:val="90"/>
                                  <w:sz w:val="22"/>
                                </w:rPr>
                                <w:t>"rel":</w:t>
                              </w:r>
                              <w:r>
                                <w:rPr>
                                  <w:rFonts w:ascii="Monaco"/>
                                  <w:color w:val="24211F"/>
                                  <w:spacing w:val="-6"/>
                                  <w:w w:val="90"/>
                                  <w:sz w:val="22"/>
                                </w:rPr>
                                <w:t> </w:t>
                              </w:r>
                              <w:r>
                                <w:rPr>
                                  <w:rFonts w:ascii="Monaco"/>
                                  <w:color w:val="24211F"/>
                                  <w:w w:val="90"/>
                                  <w:sz w:val="22"/>
                                </w:rPr>
                                <w:t>"refund", </w:t>
                              </w:r>
                              <w:r>
                                <w:rPr>
                                  <w:rFonts w:ascii="Monaco"/>
                                  <w:color w:val="24211F"/>
                                  <w:spacing w:val="-2"/>
                                  <w:sz w:val="22"/>
                                </w:rPr>
                                <w:t>"href":</w:t>
                              </w:r>
                            </w:p>
                            <w:p>
                              <w:pPr>
                                <w:spacing w:line="233" w:lineRule="exact" w:before="0"/>
                                <w:ind w:left="0" w:right="0" w:firstLine="0"/>
                                <w:jc w:val="left"/>
                                <w:rPr>
                                  <w:rFonts w:ascii="Monaco"/>
                                  <w:sz w:val="22"/>
                                </w:rPr>
                              </w:pPr>
                              <w:r>
                                <w:rPr>
                                  <w:rFonts w:ascii="Monaco"/>
                                  <w:color w:val="24211F"/>
                                  <w:spacing w:val="-2"/>
                                  <w:w w:val="90"/>
                                  <w:sz w:val="22"/>
                                </w:rPr>
                                <w:t>hom.userede.com.br/erede/v1/transactions/10402402201047220605/refunds"</w:t>
                              </w:r>
                            </w:p>
                            <w:p>
                              <w:pPr>
                                <w:spacing w:before="26"/>
                                <w:ind w:left="1416" w:right="0" w:firstLine="0"/>
                                <w:jc w:val="left"/>
                                <w:rPr>
                                  <w:rFonts w:ascii="Monaco"/>
                                  <w:sz w:val="22"/>
                                </w:rPr>
                              </w:pPr>
                              <w:r>
                                <w:rPr>
                                  <w:rFonts w:ascii="Monaco"/>
                                  <w:color w:val="24211F"/>
                                  <w:spacing w:val="-10"/>
                                  <w:sz w:val="22"/>
                                </w:rPr>
                                <w:t>}</w:t>
                              </w:r>
                            </w:p>
                            <w:p>
                              <w:pPr>
                                <w:spacing w:before="24"/>
                                <w:ind w:left="708" w:right="0" w:firstLine="0"/>
                                <w:jc w:val="left"/>
                                <w:rPr>
                                  <w:rFonts w:ascii="Monaco"/>
                                  <w:sz w:val="22"/>
                                </w:rPr>
                              </w:pPr>
                              <w:r>
                                <w:rPr>
                                  <w:rFonts w:ascii="Monaco"/>
                                  <w:color w:val="24211F"/>
                                  <w:spacing w:val="-10"/>
                                  <w:sz w:val="22"/>
                                </w:rPr>
                                <w:t>]</w:t>
                              </w:r>
                            </w:p>
                          </w:txbxContent>
                        </wps:txbx>
                        <wps:bodyPr wrap="square" lIns="0" tIns="0" rIns="0" bIns="0" rtlCol="0">
                          <a:noAutofit/>
                        </wps:bodyPr>
                      </wps:wsp>
                      <wps:wsp>
                        <wps:cNvPr id="127" name="Textbox 127"/>
                        <wps:cNvSpPr txBox="1"/>
                        <wps:spPr>
                          <a:xfrm>
                            <a:off x="5594510" y="2645801"/>
                            <a:ext cx="1013460" cy="140335"/>
                          </a:xfrm>
                          <a:prstGeom prst="rect">
                            <a:avLst/>
                          </a:prstGeom>
                        </wps:spPr>
                        <wps:txbx>
                          <w:txbxContent>
                            <w:p>
                              <w:pPr>
                                <w:spacing w:line="219" w:lineRule="exact" w:before="0"/>
                                <w:ind w:left="0" w:right="0" w:firstLine="0"/>
                                <w:jc w:val="left"/>
                                <w:rPr>
                                  <w:rFonts w:ascii="Monaco"/>
                                  <w:sz w:val="22"/>
                                </w:rPr>
                              </w:pPr>
                              <w:r>
                                <w:rPr>
                                  <w:rFonts w:ascii="Monaco"/>
                                  <w:color w:val="24211F"/>
                                  <w:spacing w:val="-2"/>
                                  <w:w w:val="90"/>
                                  <w:sz w:val="22"/>
                                </w:rPr>
                                <w:t>"</w:t>
                              </w:r>
                              <w:hyperlink r:id="rId39">
                                <w:r>
                                  <w:rPr>
                                    <w:rFonts w:ascii="Monaco"/>
                                    <w:color w:val="24211F"/>
                                    <w:spacing w:val="-2"/>
                                    <w:w w:val="90"/>
                                    <w:sz w:val="22"/>
                                  </w:rPr>
                                  <w:t>https://api-</w:t>
                                </w:r>
                              </w:hyperlink>
                            </w:p>
                          </w:txbxContent>
                        </wps:txbx>
                        <wps:bodyPr wrap="square" lIns="0" tIns="0" rIns="0" bIns="0" rtlCol="0">
                          <a:noAutofit/>
                        </wps:bodyPr>
                      </wps:wsp>
                      <wps:wsp>
                        <wps:cNvPr id="128" name="Textbox 128"/>
                        <wps:cNvSpPr txBox="1"/>
                        <wps:spPr>
                          <a:xfrm>
                            <a:off x="5594510" y="3817758"/>
                            <a:ext cx="1013460" cy="140335"/>
                          </a:xfrm>
                          <a:prstGeom prst="rect">
                            <a:avLst/>
                          </a:prstGeom>
                        </wps:spPr>
                        <wps:txbx>
                          <w:txbxContent>
                            <w:p>
                              <w:pPr>
                                <w:spacing w:line="219" w:lineRule="exact" w:before="0"/>
                                <w:ind w:left="0" w:right="0" w:firstLine="0"/>
                                <w:jc w:val="left"/>
                                <w:rPr>
                                  <w:rFonts w:ascii="Monaco"/>
                                  <w:sz w:val="22"/>
                                </w:rPr>
                              </w:pPr>
                              <w:r>
                                <w:rPr>
                                  <w:rFonts w:ascii="Monaco"/>
                                  <w:color w:val="24211F"/>
                                  <w:spacing w:val="-2"/>
                                  <w:w w:val="90"/>
                                  <w:sz w:val="22"/>
                                </w:rPr>
                                <w:t>"</w:t>
                              </w:r>
                              <w:hyperlink r:id="rId39">
                                <w:r>
                                  <w:rPr>
                                    <w:rFonts w:ascii="Monaco"/>
                                    <w:color w:val="24211F"/>
                                    <w:spacing w:val="-2"/>
                                    <w:w w:val="90"/>
                                    <w:sz w:val="22"/>
                                  </w:rPr>
                                  <w:t>https://api-</w:t>
                                </w:r>
                              </w:hyperlink>
                            </w:p>
                          </w:txbxContent>
                        </wps:txbx>
                        <wps:bodyPr wrap="square" lIns="0" tIns="0" rIns="0" bIns="0" rtlCol="0">
                          <a:noAutofit/>
                        </wps:bodyPr>
                      </wps:wsp>
                    </wpg:wgp>
                  </a:graphicData>
                </a:graphic>
              </wp:inline>
            </w:drawing>
          </mc:Choice>
          <mc:Fallback>
            <w:pict>
              <v:group style="width:524.65pt;height:359.25pt;mso-position-horizontal-relative:char;mso-position-vertical-relative:line" id="docshapegroup103" coordorigin="0,0" coordsize="10493,7185">
                <v:rect style="position:absolute;left:0;top:0;width:10493;height:7185" id="docshape104" filled="true" fillcolor="#ece7e2" stroked="false">
                  <v:fill type="solid"/>
                </v:rect>
                <v:shape style="position:absolute;left:108;top:37;width:8476;height:7089" type="#_x0000_t202" id="docshape105" filled="false" stroked="false">
                  <v:textbox inset="0,0,0,0">
                    <w:txbxContent>
                      <w:p>
                        <w:pPr>
                          <w:spacing w:line="219" w:lineRule="exact" w:before="0"/>
                          <w:ind w:left="708" w:right="0" w:firstLine="0"/>
                          <w:jc w:val="left"/>
                          <w:rPr>
                            <w:rFonts w:ascii="Monaco"/>
                            <w:sz w:val="22"/>
                          </w:rPr>
                        </w:pPr>
                        <w:r>
                          <w:rPr>
                            <w:rFonts w:ascii="Monaco"/>
                            <w:color w:val="24211F"/>
                            <w:w w:val="90"/>
                            <w:sz w:val="22"/>
                          </w:rPr>
                          <w:t>"brand":</w:t>
                        </w:r>
                        <w:r>
                          <w:rPr>
                            <w:rFonts w:ascii="Monaco"/>
                            <w:color w:val="24211F"/>
                            <w:spacing w:val="-10"/>
                            <w:sz w:val="22"/>
                          </w:rPr>
                          <w:t> {</w:t>
                        </w:r>
                      </w:p>
                      <w:p>
                        <w:pPr>
                          <w:spacing w:before="24"/>
                          <w:ind w:left="1416" w:right="0" w:firstLine="0"/>
                          <w:jc w:val="left"/>
                          <w:rPr>
                            <w:rFonts w:ascii="Monaco"/>
                            <w:sz w:val="22"/>
                          </w:rPr>
                        </w:pPr>
                        <w:r>
                          <w:rPr>
                            <w:rFonts w:ascii="Monaco"/>
                            <w:color w:val="24211F"/>
                            <w:w w:val="90"/>
                            <w:sz w:val="22"/>
                          </w:rPr>
                          <w:t>"name":</w:t>
                        </w:r>
                        <w:r>
                          <w:rPr>
                            <w:rFonts w:ascii="Monaco"/>
                            <w:color w:val="24211F"/>
                            <w:spacing w:val="-3"/>
                            <w:w w:val="95"/>
                            <w:sz w:val="22"/>
                          </w:rPr>
                          <w:t> </w:t>
                        </w:r>
                        <w:r>
                          <w:rPr>
                            <w:rFonts w:ascii="Monaco"/>
                            <w:color w:val="24211F"/>
                            <w:spacing w:val="-2"/>
                            <w:w w:val="95"/>
                            <w:sz w:val="22"/>
                          </w:rPr>
                          <w:t>"Maestro",</w:t>
                        </w:r>
                      </w:p>
                      <w:p>
                        <w:pPr>
                          <w:spacing w:line="259" w:lineRule="auto" w:before="23"/>
                          <w:ind w:left="1416" w:right="3430" w:firstLine="0"/>
                          <w:jc w:val="left"/>
                          <w:rPr>
                            <w:rFonts w:ascii="Monaco"/>
                            <w:sz w:val="22"/>
                          </w:rPr>
                        </w:pPr>
                        <w:r>
                          <w:rPr>
                            <w:rFonts w:ascii="Monaco"/>
                            <w:color w:val="24211F"/>
                            <w:sz w:val="22"/>
                          </w:rPr>
                          <w:t>"returnCode": "00", </w:t>
                        </w:r>
                        <w:r>
                          <w:rPr>
                            <w:rFonts w:ascii="Monaco"/>
                            <w:color w:val="24211F"/>
                            <w:spacing w:val="-2"/>
                            <w:sz w:val="22"/>
                          </w:rPr>
                          <w:t>"returnMessage":</w:t>
                        </w:r>
                        <w:r>
                          <w:rPr>
                            <w:rFonts w:ascii="Monaco"/>
                            <w:color w:val="24211F"/>
                            <w:spacing w:val="-33"/>
                            <w:sz w:val="22"/>
                          </w:rPr>
                          <w:t> </w:t>
                        </w:r>
                        <w:r>
                          <w:rPr>
                            <w:rFonts w:ascii="Monaco"/>
                            <w:color w:val="24211F"/>
                            <w:spacing w:val="-2"/>
                            <w:sz w:val="22"/>
                          </w:rPr>
                          <w:t>"Success.", </w:t>
                        </w:r>
                        <w:r>
                          <w:rPr>
                            <w:rFonts w:ascii="Monaco"/>
                            <w:color w:val="24211F"/>
                            <w:w w:val="90"/>
                            <w:sz w:val="22"/>
                          </w:rPr>
                          <w:t>"authorizationCode": "380586", "brandTid":</w:t>
                        </w:r>
                        <w:r>
                          <w:rPr>
                            <w:rFonts w:ascii="Monaco"/>
                            <w:color w:val="24211F"/>
                            <w:spacing w:val="-10"/>
                            <w:sz w:val="22"/>
                          </w:rPr>
                          <w:t> </w:t>
                        </w:r>
                        <w:r>
                          <w:rPr>
                            <w:rFonts w:ascii="Monaco"/>
                            <w:color w:val="24211F"/>
                            <w:spacing w:val="-2"/>
                            <w:w w:val="90"/>
                            <w:sz w:val="22"/>
                          </w:rPr>
                          <w:t>"MS11675437260220"</w:t>
                        </w:r>
                      </w:p>
                      <w:p>
                        <w:pPr>
                          <w:spacing w:before="5"/>
                          <w:ind w:left="708" w:right="0" w:firstLine="0"/>
                          <w:jc w:val="left"/>
                          <w:rPr>
                            <w:rFonts w:ascii="Monaco"/>
                            <w:sz w:val="22"/>
                          </w:rPr>
                        </w:pPr>
                        <w:r>
                          <w:rPr>
                            <w:rFonts w:ascii="Monaco"/>
                            <w:color w:val="24211F"/>
                            <w:spacing w:val="-5"/>
                            <w:sz w:val="22"/>
                          </w:rPr>
                          <w:t>},</w:t>
                        </w:r>
                      </w:p>
                      <w:p>
                        <w:pPr>
                          <w:spacing w:line="259" w:lineRule="auto" w:before="23"/>
                          <w:ind w:left="708" w:right="3430" w:firstLine="0"/>
                          <w:jc w:val="left"/>
                          <w:rPr>
                            <w:rFonts w:ascii="Monaco"/>
                            <w:sz w:val="22"/>
                          </w:rPr>
                        </w:pPr>
                        <w:r>
                          <w:rPr>
                            <w:rFonts w:ascii="Monaco"/>
                            <w:color w:val="24211F"/>
                            <w:sz w:val="22"/>
                          </w:rPr>
                          <w:t>"returnCode": "00", </w:t>
                        </w:r>
                        <w:r>
                          <w:rPr>
                            <w:rFonts w:ascii="Monaco"/>
                            <w:color w:val="24211F"/>
                            <w:w w:val="90"/>
                            <w:sz w:val="22"/>
                          </w:rPr>
                          <w:t>"returnMessage": "Success.", </w:t>
                        </w:r>
                        <w:r>
                          <w:rPr>
                            <w:rFonts w:ascii="Monaco"/>
                            <w:color w:val="24211F"/>
                            <w:sz w:val="22"/>
                          </w:rPr>
                          <w:t>"links": [</w:t>
                        </w:r>
                      </w:p>
                      <w:p>
                        <w:pPr>
                          <w:spacing w:before="2"/>
                          <w:ind w:left="1416" w:right="0" w:firstLine="0"/>
                          <w:jc w:val="left"/>
                          <w:rPr>
                            <w:rFonts w:ascii="Monaco"/>
                            <w:sz w:val="22"/>
                          </w:rPr>
                        </w:pPr>
                        <w:r>
                          <w:rPr>
                            <w:rFonts w:ascii="Monaco"/>
                            <w:color w:val="24211F"/>
                            <w:spacing w:val="-10"/>
                            <w:sz w:val="22"/>
                          </w:rPr>
                          <w:t>{</w:t>
                        </w:r>
                      </w:p>
                      <w:p>
                        <w:pPr>
                          <w:spacing w:line="259" w:lineRule="auto" w:before="24"/>
                          <w:ind w:left="2124" w:right="3566" w:firstLine="0"/>
                          <w:jc w:val="left"/>
                          <w:rPr>
                            <w:rFonts w:ascii="Monaco"/>
                            <w:sz w:val="22"/>
                          </w:rPr>
                        </w:pPr>
                        <w:r>
                          <w:rPr>
                            <w:rFonts w:ascii="Monaco"/>
                            <w:color w:val="24211F"/>
                            <w:sz w:val="22"/>
                          </w:rPr>
                          <w:t>"method": "GET", </w:t>
                        </w:r>
                        <w:r>
                          <w:rPr>
                            <w:rFonts w:ascii="Monaco"/>
                            <w:color w:val="24211F"/>
                            <w:w w:val="90"/>
                            <w:sz w:val="22"/>
                          </w:rPr>
                          <w:t>"rel": "transaction", </w:t>
                        </w:r>
                        <w:r>
                          <w:rPr>
                            <w:rFonts w:ascii="Monaco"/>
                            <w:color w:val="24211F"/>
                            <w:spacing w:val="-2"/>
                            <w:sz w:val="22"/>
                          </w:rPr>
                          <w:t>"href":</w:t>
                        </w:r>
                      </w:p>
                      <w:p>
                        <w:pPr>
                          <w:spacing w:line="236" w:lineRule="exact" w:before="0"/>
                          <w:ind w:left="0" w:right="0" w:firstLine="0"/>
                          <w:jc w:val="left"/>
                          <w:rPr>
                            <w:rFonts w:ascii="Monaco"/>
                            <w:sz w:val="22"/>
                          </w:rPr>
                        </w:pPr>
                        <w:r>
                          <w:rPr>
                            <w:rFonts w:ascii="Monaco"/>
                            <w:color w:val="24211F"/>
                            <w:spacing w:val="-2"/>
                            <w:w w:val="90"/>
                            <w:sz w:val="22"/>
                          </w:rPr>
                          <w:t>hom.userede.com.br/erede/v1/transactions/10402402201047220605"</w:t>
                        </w:r>
                      </w:p>
                      <w:p>
                        <w:pPr>
                          <w:spacing w:before="26"/>
                          <w:ind w:left="1416" w:right="0" w:firstLine="0"/>
                          <w:jc w:val="left"/>
                          <w:rPr>
                            <w:rFonts w:ascii="Monaco"/>
                            <w:sz w:val="22"/>
                          </w:rPr>
                        </w:pPr>
                        <w:r>
                          <w:rPr>
                            <w:rFonts w:ascii="Monaco"/>
                            <w:color w:val="24211F"/>
                            <w:spacing w:val="-5"/>
                            <w:sz w:val="22"/>
                          </w:rPr>
                          <w:t>},</w:t>
                        </w:r>
                      </w:p>
                      <w:p>
                        <w:pPr>
                          <w:spacing w:before="23"/>
                          <w:ind w:left="1416" w:right="0" w:firstLine="0"/>
                          <w:jc w:val="left"/>
                          <w:rPr>
                            <w:rFonts w:ascii="Monaco"/>
                            <w:sz w:val="22"/>
                          </w:rPr>
                        </w:pPr>
                        <w:r>
                          <w:rPr>
                            <w:rFonts w:ascii="Monaco"/>
                            <w:color w:val="24211F"/>
                            <w:spacing w:val="-10"/>
                            <w:sz w:val="22"/>
                          </w:rPr>
                          <w:t>{</w:t>
                        </w:r>
                      </w:p>
                      <w:p>
                        <w:pPr>
                          <w:spacing w:before="23"/>
                          <w:ind w:left="2124" w:right="0" w:firstLine="0"/>
                          <w:jc w:val="left"/>
                          <w:rPr>
                            <w:rFonts w:ascii="Monaco"/>
                            <w:sz w:val="22"/>
                          </w:rPr>
                        </w:pPr>
                        <w:r>
                          <w:rPr>
                            <w:rFonts w:ascii="Monaco"/>
                            <w:color w:val="24211F"/>
                            <w:w w:val="90"/>
                            <w:sz w:val="22"/>
                          </w:rPr>
                          <w:t>"method":</w:t>
                        </w:r>
                        <w:r>
                          <w:rPr>
                            <w:rFonts w:ascii="Monaco"/>
                            <w:color w:val="24211F"/>
                            <w:spacing w:val="-11"/>
                            <w:sz w:val="22"/>
                          </w:rPr>
                          <w:t> </w:t>
                        </w:r>
                        <w:r>
                          <w:rPr>
                            <w:rFonts w:ascii="Monaco"/>
                            <w:color w:val="24211F"/>
                            <w:spacing w:val="-2"/>
                            <w:sz w:val="22"/>
                          </w:rPr>
                          <w:t>"POST",</w:t>
                        </w:r>
                      </w:p>
                      <w:p>
                        <w:pPr>
                          <w:spacing w:line="259" w:lineRule="auto" w:before="26"/>
                          <w:ind w:left="2124" w:right="3566" w:firstLine="0"/>
                          <w:jc w:val="left"/>
                          <w:rPr>
                            <w:rFonts w:ascii="Monaco"/>
                            <w:sz w:val="22"/>
                          </w:rPr>
                        </w:pPr>
                        <w:r>
                          <w:rPr>
                            <w:rFonts w:ascii="Monaco"/>
                            <w:color w:val="24211F"/>
                            <w:w w:val="90"/>
                            <w:sz w:val="22"/>
                          </w:rPr>
                          <w:t>"rel":</w:t>
                        </w:r>
                        <w:r>
                          <w:rPr>
                            <w:rFonts w:ascii="Monaco"/>
                            <w:color w:val="24211F"/>
                            <w:spacing w:val="-6"/>
                            <w:w w:val="90"/>
                            <w:sz w:val="22"/>
                          </w:rPr>
                          <w:t> </w:t>
                        </w:r>
                        <w:r>
                          <w:rPr>
                            <w:rFonts w:ascii="Monaco"/>
                            <w:color w:val="24211F"/>
                            <w:w w:val="90"/>
                            <w:sz w:val="22"/>
                          </w:rPr>
                          <w:t>"refund", </w:t>
                        </w:r>
                        <w:r>
                          <w:rPr>
                            <w:rFonts w:ascii="Monaco"/>
                            <w:color w:val="24211F"/>
                            <w:spacing w:val="-2"/>
                            <w:sz w:val="22"/>
                          </w:rPr>
                          <w:t>"href":</w:t>
                        </w:r>
                      </w:p>
                      <w:p>
                        <w:pPr>
                          <w:spacing w:line="233" w:lineRule="exact" w:before="0"/>
                          <w:ind w:left="0" w:right="0" w:firstLine="0"/>
                          <w:jc w:val="left"/>
                          <w:rPr>
                            <w:rFonts w:ascii="Monaco"/>
                            <w:sz w:val="22"/>
                          </w:rPr>
                        </w:pPr>
                        <w:r>
                          <w:rPr>
                            <w:rFonts w:ascii="Monaco"/>
                            <w:color w:val="24211F"/>
                            <w:spacing w:val="-2"/>
                            <w:w w:val="90"/>
                            <w:sz w:val="22"/>
                          </w:rPr>
                          <w:t>hom.userede.com.br/erede/v1/transactions/10402402201047220605/refunds"</w:t>
                        </w:r>
                      </w:p>
                      <w:p>
                        <w:pPr>
                          <w:spacing w:before="26"/>
                          <w:ind w:left="1416" w:right="0" w:firstLine="0"/>
                          <w:jc w:val="left"/>
                          <w:rPr>
                            <w:rFonts w:ascii="Monaco"/>
                            <w:sz w:val="22"/>
                          </w:rPr>
                        </w:pPr>
                        <w:r>
                          <w:rPr>
                            <w:rFonts w:ascii="Monaco"/>
                            <w:color w:val="24211F"/>
                            <w:spacing w:val="-10"/>
                            <w:sz w:val="22"/>
                          </w:rPr>
                          <w:t>}</w:t>
                        </w:r>
                      </w:p>
                      <w:p>
                        <w:pPr>
                          <w:spacing w:before="24"/>
                          <w:ind w:left="708" w:right="0" w:firstLine="0"/>
                          <w:jc w:val="left"/>
                          <w:rPr>
                            <w:rFonts w:ascii="Monaco"/>
                            <w:sz w:val="22"/>
                          </w:rPr>
                        </w:pPr>
                        <w:r>
                          <w:rPr>
                            <w:rFonts w:ascii="Monaco"/>
                            <w:color w:val="24211F"/>
                            <w:spacing w:val="-10"/>
                            <w:sz w:val="22"/>
                          </w:rPr>
                          <w:t>]</w:t>
                        </w:r>
                      </w:p>
                    </w:txbxContent>
                  </v:textbox>
                  <w10:wrap type="none"/>
                </v:shape>
                <v:shape style="position:absolute;left:8810;top:4166;width:1596;height:221" type="#_x0000_t202" id="docshape106" filled="false" stroked="false">
                  <v:textbox inset="0,0,0,0">
                    <w:txbxContent>
                      <w:p>
                        <w:pPr>
                          <w:spacing w:line="219" w:lineRule="exact" w:before="0"/>
                          <w:ind w:left="0" w:right="0" w:firstLine="0"/>
                          <w:jc w:val="left"/>
                          <w:rPr>
                            <w:rFonts w:ascii="Monaco"/>
                            <w:sz w:val="22"/>
                          </w:rPr>
                        </w:pPr>
                        <w:r>
                          <w:rPr>
                            <w:rFonts w:ascii="Monaco"/>
                            <w:color w:val="24211F"/>
                            <w:spacing w:val="-2"/>
                            <w:w w:val="90"/>
                            <w:sz w:val="22"/>
                          </w:rPr>
                          <w:t>"</w:t>
                        </w:r>
                        <w:hyperlink r:id="rId39">
                          <w:r>
                            <w:rPr>
                              <w:rFonts w:ascii="Monaco"/>
                              <w:color w:val="24211F"/>
                              <w:spacing w:val="-2"/>
                              <w:w w:val="90"/>
                              <w:sz w:val="22"/>
                            </w:rPr>
                            <w:t>https://api-</w:t>
                          </w:r>
                        </w:hyperlink>
                      </w:p>
                    </w:txbxContent>
                  </v:textbox>
                  <w10:wrap type="none"/>
                </v:shape>
                <v:shape style="position:absolute;left:8810;top:6012;width:1596;height:221" type="#_x0000_t202" id="docshape107" filled="false" stroked="false">
                  <v:textbox inset="0,0,0,0">
                    <w:txbxContent>
                      <w:p>
                        <w:pPr>
                          <w:spacing w:line="219" w:lineRule="exact" w:before="0"/>
                          <w:ind w:left="0" w:right="0" w:firstLine="0"/>
                          <w:jc w:val="left"/>
                          <w:rPr>
                            <w:rFonts w:ascii="Monaco"/>
                            <w:sz w:val="22"/>
                          </w:rPr>
                        </w:pPr>
                        <w:r>
                          <w:rPr>
                            <w:rFonts w:ascii="Monaco"/>
                            <w:color w:val="24211F"/>
                            <w:spacing w:val="-2"/>
                            <w:w w:val="90"/>
                            <w:sz w:val="22"/>
                          </w:rPr>
                          <w:t>"</w:t>
                        </w:r>
                        <w:hyperlink r:id="rId39">
                          <w:r>
                            <w:rPr>
                              <w:rFonts w:ascii="Monaco"/>
                              <w:color w:val="24211F"/>
                              <w:spacing w:val="-2"/>
                              <w:w w:val="90"/>
                              <w:sz w:val="22"/>
                            </w:rPr>
                            <w:t>https://api-</w:t>
                          </w:r>
                        </w:hyperlink>
                      </w:p>
                    </w:txbxContent>
                  </v:textbox>
                  <w10:wrap type="none"/>
                </v:shape>
              </v:group>
            </w:pict>
          </mc:Fallback>
        </mc:AlternateContent>
      </w:r>
      <w:r>
        <w:rPr>
          <w:sz w:val="20"/>
        </w:rPr>
      </w:r>
    </w:p>
    <w:p>
      <w:pPr>
        <w:pStyle w:val="BodyText"/>
      </w:pPr>
    </w:p>
    <w:p>
      <w:pPr>
        <w:pStyle w:val="BodyText"/>
        <w:spacing w:before="78"/>
      </w:pPr>
    </w:p>
    <w:p>
      <w:pPr>
        <w:pStyle w:val="BodyText"/>
        <w:ind w:left="153"/>
      </w:pPr>
      <w:r>
        <w:rPr>
          <w:color w:val="24211F"/>
          <w:spacing w:val="2"/>
          <w:w w:val="85"/>
        </w:rPr>
        <w:t>Response</w:t>
      </w:r>
      <w:r>
        <w:rPr>
          <w:color w:val="24211F"/>
          <w:spacing w:val="-1"/>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172"/>
        <w:gridCol w:w="1433"/>
        <w:gridCol w:w="4996"/>
      </w:tblGrid>
      <w:tr>
        <w:trPr>
          <w:trHeight w:val="522" w:hRule="atLeast"/>
        </w:trPr>
        <w:tc>
          <w:tcPr>
            <w:tcW w:w="2885" w:type="dxa"/>
            <w:tcBorders>
              <w:bottom w:val="single" w:sz="12" w:space="0" w:color="DEE1E6"/>
            </w:tcBorders>
          </w:tcPr>
          <w:p>
            <w:pPr>
              <w:pStyle w:val="TableParagraph"/>
              <w:spacing w:before="36"/>
              <w:jc w:val="center"/>
              <w:rPr>
                <w:sz w:val="24"/>
              </w:rPr>
            </w:pPr>
            <w:r>
              <w:rPr>
                <w:color w:val="00A69E"/>
                <w:spacing w:val="-4"/>
                <w:sz w:val="24"/>
              </w:rPr>
              <w:t>Name</w:t>
            </w:r>
          </w:p>
        </w:tc>
        <w:tc>
          <w:tcPr>
            <w:tcW w:w="1172" w:type="dxa"/>
            <w:tcBorders>
              <w:bottom w:val="single" w:sz="12" w:space="0" w:color="DEE1E6"/>
            </w:tcBorders>
          </w:tcPr>
          <w:p>
            <w:pPr>
              <w:pStyle w:val="TableParagraph"/>
              <w:spacing w:before="36"/>
              <w:ind w:left="382"/>
              <w:rPr>
                <w:sz w:val="24"/>
              </w:rPr>
            </w:pPr>
            <w:r>
              <w:rPr>
                <w:color w:val="00A69E"/>
                <w:spacing w:val="-4"/>
                <w:w w:val="95"/>
                <w:sz w:val="24"/>
              </w:rPr>
              <w:t>Size</w:t>
            </w:r>
          </w:p>
        </w:tc>
        <w:tc>
          <w:tcPr>
            <w:tcW w:w="1433" w:type="dxa"/>
            <w:tcBorders>
              <w:bottom w:val="single" w:sz="12" w:space="0" w:color="DEE1E6"/>
            </w:tcBorders>
          </w:tcPr>
          <w:p>
            <w:pPr>
              <w:pStyle w:val="TableParagraph"/>
              <w:spacing w:before="36"/>
              <w:jc w:val="center"/>
              <w:rPr>
                <w:sz w:val="24"/>
              </w:rPr>
            </w:pPr>
            <w:r>
              <w:rPr>
                <w:color w:val="00A69E"/>
                <w:spacing w:val="-4"/>
                <w:sz w:val="24"/>
              </w:rPr>
              <w:t>Type</w:t>
            </w:r>
          </w:p>
        </w:tc>
        <w:tc>
          <w:tcPr>
            <w:tcW w:w="4996" w:type="dxa"/>
            <w:tcBorders>
              <w:bottom w:val="single" w:sz="12" w:space="0" w:color="DEE1E6"/>
            </w:tcBorders>
          </w:tcPr>
          <w:p>
            <w:pPr>
              <w:pStyle w:val="TableParagraph"/>
              <w:spacing w:before="36"/>
              <w:ind w:left="12"/>
              <w:jc w:val="center"/>
              <w:rPr>
                <w:sz w:val="24"/>
              </w:rPr>
            </w:pPr>
            <w:r>
              <w:rPr>
                <w:color w:val="00A69E"/>
                <w:spacing w:val="-2"/>
                <w:sz w:val="24"/>
              </w:rPr>
              <w:t>Description</w:t>
            </w:r>
          </w:p>
        </w:tc>
      </w:tr>
      <w:tr>
        <w:trPr>
          <w:trHeight w:val="565" w:hRule="atLeast"/>
        </w:trPr>
        <w:tc>
          <w:tcPr>
            <w:tcW w:w="2885" w:type="dxa"/>
            <w:tcBorders>
              <w:top w:val="single" w:sz="12" w:space="0" w:color="DEE1E6"/>
            </w:tcBorders>
          </w:tcPr>
          <w:p>
            <w:pPr>
              <w:pStyle w:val="TableParagraph"/>
              <w:spacing w:before="105"/>
              <w:ind w:left="16"/>
              <w:rPr>
                <w:sz w:val="24"/>
              </w:rPr>
            </w:pPr>
            <w:r>
              <w:rPr>
                <w:color w:val="282828"/>
                <w:spacing w:val="-2"/>
                <w:sz w:val="24"/>
              </w:rPr>
              <w:t>returnCode</w:t>
            </w:r>
          </w:p>
        </w:tc>
        <w:tc>
          <w:tcPr>
            <w:tcW w:w="1172" w:type="dxa"/>
            <w:tcBorders>
              <w:top w:val="single" w:sz="12" w:space="0" w:color="DEE1E6"/>
            </w:tcBorders>
          </w:tcPr>
          <w:p>
            <w:pPr>
              <w:pStyle w:val="TableParagraph"/>
              <w:spacing w:before="105"/>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33" w:type="dxa"/>
            <w:tcBorders>
              <w:top w:val="single" w:sz="12" w:space="0" w:color="DEE1E6"/>
            </w:tcBorders>
          </w:tcPr>
          <w:p>
            <w:pPr>
              <w:pStyle w:val="TableParagraph"/>
              <w:spacing w:before="105"/>
              <w:jc w:val="center"/>
              <w:rPr>
                <w:sz w:val="24"/>
              </w:rPr>
            </w:pPr>
            <w:r>
              <w:rPr>
                <w:color w:val="282828"/>
                <w:spacing w:val="-8"/>
                <w:sz w:val="24"/>
              </w:rPr>
              <w:t>Alphanumeric</w:t>
            </w:r>
          </w:p>
        </w:tc>
        <w:tc>
          <w:tcPr>
            <w:tcW w:w="4996" w:type="dxa"/>
            <w:tcBorders>
              <w:top w:val="single" w:sz="12" w:space="0" w:color="DEE1E6"/>
            </w:tcBorders>
          </w:tcPr>
          <w:p>
            <w:pPr>
              <w:pStyle w:val="TableParagraph"/>
              <w:spacing w:before="105"/>
              <w:ind w:left="13"/>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code.</w:t>
            </w:r>
          </w:p>
        </w:tc>
      </w:tr>
      <w:tr>
        <w:trPr>
          <w:trHeight w:val="580" w:hRule="atLeast"/>
        </w:trPr>
        <w:tc>
          <w:tcPr>
            <w:tcW w:w="2885" w:type="dxa"/>
          </w:tcPr>
          <w:p>
            <w:pPr>
              <w:pStyle w:val="TableParagraph"/>
              <w:ind w:left="16"/>
              <w:rPr>
                <w:sz w:val="24"/>
              </w:rPr>
            </w:pPr>
            <w:r>
              <w:rPr>
                <w:color w:val="282828"/>
                <w:spacing w:val="-2"/>
                <w:sz w:val="24"/>
              </w:rPr>
              <w:t>returnMessage</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433" w:type="dxa"/>
          </w:tcPr>
          <w:p>
            <w:pPr>
              <w:pStyle w:val="TableParagraph"/>
              <w:jc w:val="center"/>
              <w:rPr>
                <w:sz w:val="24"/>
              </w:rPr>
            </w:pPr>
            <w:r>
              <w:rPr>
                <w:color w:val="282828"/>
                <w:spacing w:val="-8"/>
                <w:sz w:val="24"/>
              </w:rPr>
              <w:t>Alphanumeric</w:t>
            </w:r>
          </w:p>
        </w:tc>
        <w:tc>
          <w:tcPr>
            <w:tcW w:w="4996" w:type="dxa"/>
          </w:tcPr>
          <w:p>
            <w:pPr>
              <w:pStyle w:val="TableParagraph"/>
              <w:ind w:left="13"/>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message.</w:t>
            </w:r>
          </w:p>
        </w:tc>
      </w:tr>
      <w:tr>
        <w:trPr>
          <w:trHeight w:val="580" w:hRule="atLeast"/>
        </w:trPr>
        <w:tc>
          <w:tcPr>
            <w:tcW w:w="2885" w:type="dxa"/>
          </w:tcPr>
          <w:p>
            <w:pPr>
              <w:pStyle w:val="TableParagraph"/>
              <w:ind w:left="16"/>
              <w:rPr>
                <w:sz w:val="24"/>
              </w:rPr>
            </w:pPr>
            <w:r>
              <w:rPr>
                <w:color w:val="282828"/>
                <w:spacing w:val="-2"/>
                <w:sz w:val="24"/>
              </w:rPr>
              <w:t>reference</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433" w:type="dxa"/>
          </w:tcPr>
          <w:p>
            <w:pPr>
              <w:pStyle w:val="TableParagraph"/>
              <w:jc w:val="center"/>
              <w:rPr>
                <w:sz w:val="24"/>
              </w:rPr>
            </w:pPr>
            <w:r>
              <w:rPr>
                <w:color w:val="282828"/>
                <w:spacing w:val="-8"/>
                <w:sz w:val="24"/>
              </w:rPr>
              <w:t>Alphanumeric</w:t>
            </w:r>
          </w:p>
        </w:tc>
        <w:tc>
          <w:tcPr>
            <w:tcW w:w="4996" w:type="dxa"/>
          </w:tcPr>
          <w:p>
            <w:pPr>
              <w:pStyle w:val="TableParagraph"/>
              <w:ind w:left="13"/>
              <w:rPr>
                <w:sz w:val="24"/>
              </w:rPr>
            </w:pPr>
            <w:r>
              <w:rPr>
                <w:color w:val="282828"/>
                <w:spacing w:val="-6"/>
                <w:sz w:val="24"/>
              </w:rPr>
              <w:t>Order</w:t>
            </w:r>
            <w:r>
              <w:rPr>
                <w:color w:val="282828"/>
                <w:spacing w:val="-19"/>
                <w:sz w:val="24"/>
              </w:rPr>
              <w:t> </w:t>
            </w:r>
            <w:r>
              <w:rPr>
                <w:color w:val="282828"/>
                <w:spacing w:val="-6"/>
                <w:sz w:val="24"/>
              </w:rPr>
              <w:t>number</w:t>
            </w:r>
            <w:r>
              <w:rPr>
                <w:color w:val="282828"/>
                <w:spacing w:val="-17"/>
                <w:sz w:val="24"/>
              </w:rPr>
              <w:t> </w:t>
            </w:r>
            <w:r>
              <w:rPr>
                <w:color w:val="282828"/>
                <w:spacing w:val="-6"/>
                <w:sz w:val="24"/>
              </w:rPr>
              <w:t>generated</w:t>
            </w:r>
            <w:r>
              <w:rPr>
                <w:color w:val="282828"/>
                <w:spacing w:val="-20"/>
                <w:sz w:val="24"/>
              </w:rPr>
              <w:t> </w:t>
            </w:r>
            <w:r>
              <w:rPr>
                <w:color w:val="282828"/>
                <w:spacing w:val="-6"/>
                <w:sz w:val="24"/>
              </w:rPr>
              <w:t>by</w:t>
            </w:r>
            <w:r>
              <w:rPr>
                <w:color w:val="282828"/>
                <w:spacing w:val="-21"/>
                <w:sz w:val="24"/>
              </w:rPr>
              <w:t> </w:t>
            </w:r>
            <w:r>
              <w:rPr>
                <w:color w:val="282828"/>
                <w:spacing w:val="-6"/>
                <w:sz w:val="24"/>
              </w:rPr>
              <w:t>the</w:t>
            </w:r>
            <w:r>
              <w:rPr>
                <w:color w:val="282828"/>
                <w:spacing w:val="-19"/>
                <w:sz w:val="24"/>
              </w:rPr>
              <w:t> </w:t>
            </w:r>
            <w:r>
              <w:rPr>
                <w:color w:val="282828"/>
                <w:spacing w:val="-6"/>
                <w:sz w:val="24"/>
              </w:rPr>
              <w:t>establishment.</w:t>
            </w:r>
          </w:p>
        </w:tc>
      </w:tr>
      <w:tr>
        <w:trPr>
          <w:trHeight w:val="580" w:hRule="atLeast"/>
        </w:trPr>
        <w:tc>
          <w:tcPr>
            <w:tcW w:w="2885" w:type="dxa"/>
          </w:tcPr>
          <w:p>
            <w:pPr>
              <w:pStyle w:val="TableParagraph"/>
              <w:ind w:left="16"/>
              <w:rPr>
                <w:sz w:val="24"/>
              </w:rPr>
            </w:pPr>
            <w:r>
              <w:rPr>
                <w:color w:val="282828"/>
                <w:spacing w:val="-5"/>
                <w:sz w:val="24"/>
              </w:rPr>
              <w:t>Tid</w:t>
            </w:r>
          </w:p>
        </w:tc>
        <w:tc>
          <w:tcPr>
            <w:tcW w:w="1172" w:type="dxa"/>
          </w:tcPr>
          <w:p>
            <w:pPr>
              <w:pStyle w:val="TableParagraph"/>
              <w:rPr>
                <w:sz w:val="24"/>
              </w:rPr>
            </w:pPr>
            <w:r>
              <w:rPr>
                <w:color w:val="282828"/>
                <w:spacing w:val="-5"/>
                <w:sz w:val="24"/>
              </w:rPr>
              <w:t>20</w:t>
            </w:r>
          </w:p>
        </w:tc>
        <w:tc>
          <w:tcPr>
            <w:tcW w:w="1433" w:type="dxa"/>
          </w:tcPr>
          <w:p>
            <w:pPr>
              <w:pStyle w:val="TableParagraph"/>
              <w:jc w:val="center"/>
              <w:rPr>
                <w:sz w:val="24"/>
              </w:rPr>
            </w:pPr>
            <w:r>
              <w:rPr>
                <w:color w:val="282828"/>
                <w:spacing w:val="-8"/>
                <w:sz w:val="24"/>
              </w:rPr>
              <w:t>Alphanumeric</w:t>
            </w:r>
          </w:p>
        </w:tc>
        <w:tc>
          <w:tcPr>
            <w:tcW w:w="4996" w:type="dxa"/>
          </w:tcPr>
          <w:p>
            <w:pPr>
              <w:pStyle w:val="TableParagraph"/>
              <w:ind w:left="13"/>
              <w:rPr>
                <w:sz w:val="24"/>
              </w:rPr>
            </w:pPr>
            <w:r>
              <w:rPr>
                <w:color w:val="282828"/>
                <w:spacing w:val="-6"/>
                <w:sz w:val="24"/>
              </w:rPr>
              <w:t>Unique transaction</w:t>
            </w:r>
            <w:r>
              <w:rPr>
                <w:color w:val="282828"/>
                <w:spacing w:val="-9"/>
                <w:sz w:val="24"/>
              </w:rPr>
              <w:t> </w:t>
            </w:r>
            <w:r>
              <w:rPr>
                <w:color w:val="282828"/>
                <w:spacing w:val="-6"/>
                <w:sz w:val="24"/>
              </w:rPr>
              <w:t>identifier</w:t>
            </w:r>
            <w:r>
              <w:rPr>
                <w:color w:val="282828"/>
                <w:spacing w:val="-7"/>
                <w:sz w:val="24"/>
              </w:rPr>
              <w:t> </w:t>
            </w:r>
            <w:r>
              <w:rPr>
                <w:color w:val="282828"/>
                <w:spacing w:val="-6"/>
                <w:sz w:val="24"/>
              </w:rPr>
              <w:t>number.</w:t>
            </w:r>
          </w:p>
        </w:tc>
      </w:tr>
      <w:tr>
        <w:trPr>
          <w:trHeight w:val="580" w:hRule="atLeast"/>
        </w:trPr>
        <w:tc>
          <w:tcPr>
            <w:tcW w:w="2885" w:type="dxa"/>
          </w:tcPr>
          <w:p>
            <w:pPr>
              <w:pStyle w:val="TableParagraph"/>
              <w:ind w:left="16"/>
              <w:rPr>
                <w:sz w:val="24"/>
              </w:rPr>
            </w:pPr>
            <w:r>
              <w:rPr>
                <w:color w:val="282828"/>
                <w:spacing w:val="-5"/>
                <w:sz w:val="24"/>
              </w:rPr>
              <w:t>Nsu</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12</w:t>
            </w:r>
          </w:p>
        </w:tc>
        <w:tc>
          <w:tcPr>
            <w:tcW w:w="1433" w:type="dxa"/>
          </w:tcPr>
          <w:p>
            <w:pPr>
              <w:pStyle w:val="TableParagraph"/>
              <w:jc w:val="center"/>
              <w:rPr>
                <w:sz w:val="24"/>
              </w:rPr>
            </w:pPr>
            <w:r>
              <w:rPr>
                <w:color w:val="282828"/>
                <w:spacing w:val="-8"/>
                <w:sz w:val="24"/>
              </w:rPr>
              <w:t>Alphanumeric</w:t>
            </w:r>
          </w:p>
        </w:tc>
        <w:tc>
          <w:tcPr>
            <w:tcW w:w="4996" w:type="dxa"/>
          </w:tcPr>
          <w:p>
            <w:pPr>
              <w:pStyle w:val="TableParagraph"/>
              <w:ind w:left="13"/>
              <w:rPr>
                <w:sz w:val="24"/>
              </w:rPr>
            </w:pPr>
            <w:r>
              <w:rPr>
                <w:color w:val="282828"/>
                <w:spacing w:val="-6"/>
                <w:sz w:val="24"/>
              </w:rPr>
              <w:t>Sequential</w:t>
            </w:r>
            <w:r>
              <w:rPr>
                <w:color w:val="282828"/>
                <w:spacing w:val="-21"/>
                <w:sz w:val="24"/>
              </w:rPr>
              <w:t> </w:t>
            </w:r>
            <w:r>
              <w:rPr>
                <w:color w:val="282828"/>
                <w:spacing w:val="-6"/>
                <w:sz w:val="24"/>
              </w:rPr>
              <w:t>number</w:t>
            </w:r>
            <w:r>
              <w:rPr>
                <w:color w:val="282828"/>
                <w:spacing w:val="-19"/>
                <w:sz w:val="24"/>
              </w:rPr>
              <w:t> </w:t>
            </w:r>
            <w:r>
              <w:rPr>
                <w:color w:val="282828"/>
                <w:spacing w:val="-6"/>
                <w:sz w:val="24"/>
              </w:rPr>
              <w:t>returned</w:t>
            </w:r>
            <w:r>
              <w:rPr>
                <w:color w:val="282828"/>
                <w:spacing w:val="-20"/>
                <w:sz w:val="24"/>
              </w:rPr>
              <w:t> </w:t>
            </w:r>
            <w:r>
              <w:rPr>
                <w:color w:val="282828"/>
                <w:spacing w:val="-6"/>
                <w:sz w:val="24"/>
              </w:rPr>
              <w:t>by</w:t>
            </w:r>
            <w:r>
              <w:rPr>
                <w:color w:val="282828"/>
                <w:spacing w:val="-20"/>
                <w:sz w:val="24"/>
              </w:rPr>
              <w:t> </w:t>
            </w:r>
            <w:r>
              <w:rPr>
                <w:color w:val="282828"/>
                <w:spacing w:val="-6"/>
                <w:sz w:val="24"/>
              </w:rPr>
              <w:t>the</w:t>
            </w:r>
            <w:r>
              <w:rPr>
                <w:color w:val="282828"/>
                <w:spacing w:val="-19"/>
                <w:sz w:val="24"/>
              </w:rPr>
              <w:t> </w:t>
            </w:r>
            <w:r>
              <w:rPr>
                <w:color w:val="282828"/>
                <w:spacing w:val="-6"/>
                <w:sz w:val="24"/>
              </w:rPr>
              <w:t>Rede.</w:t>
            </w:r>
          </w:p>
        </w:tc>
      </w:tr>
      <w:tr>
        <w:trPr>
          <w:trHeight w:val="968" w:hRule="atLeast"/>
        </w:trPr>
        <w:tc>
          <w:tcPr>
            <w:tcW w:w="2885" w:type="dxa"/>
          </w:tcPr>
          <w:p>
            <w:pPr>
              <w:pStyle w:val="TableParagraph"/>
              <w:ind w:left="16"/>
              <w:rPr>
                <w:sz w:val="24"/>
              </w:rPr>
            </w:pPr>
            <w:r>
              <w:rPr>
                <w:color w:val="282828"/>
                <w:spacing w:val="-2"/>
                <w:sz w:val="24"/>
              </w:rPr>
              <w:t>authorizationCode</w:t>
            </w:r>
          </w:p>
        </w:tc>
        <w:tc>
          <w:tcPr>
            <w:tcW w:w="1172" w:type="dxa"/>
          </w:tcPr>
          <w:p>
            <w:pPr>
              <w:pStyle w:val="TableParagraph"/>
              <w:rPr>
                <w:sz w:val="24"/>
              </w:rPr>
            </w:pPr>
            <w:r>
              <w:rPr>
                <w:color w:val="282828"/>
                <w:spacing w:val="-10"/>
                <w:sz w:val="24"/>
              </w:rPr>
              <w:t>6</w:t>
            </w:r>
          </w:p>
        </w:tc>
        <w:tc>
          <w:tcPr>
            <w:tcW w:w="1433" w:type="dxa"/>
          </w:tcPr>
          <w:p>
            <w:pPr>
              <w:pStyle w:val="TableParagraph"/>
              <w:jc w:val="center"/>
              <w:rPr>
                <w:sz w:val="24"/>
              </w:rPr>
            </w:pPr>
            <w:r>
              <w:rPr>
                <w:color w:val="282828"/>
                <w:spacing w:val="-8"/>
                <w:sz w:val="24"/>
              </w:rPr>
              <w:t>Alphanumeric</w:t>
            </w:r>
          </w:p>
        </w:tc>
        <w:tc>
          <w:tcPr>
            <w:tcW w:w="4996" w:type="dxa"/>
          </w:tcPr>
          <w:p>
            <w:pPr>
              <w:pStyle w:val="TableParagraph"/>
              <w:spacing w:line="340" w:lineRule="auto"/>
              <w:ind w:left="13" w:right="247"/>
              <w:rPr>
                <w:sz w:val="24"/>
              </w:rPr>
            </w:pPr>
            <w:r>
              <w:rPr>
                <w:color w:val="282828"/>
                <w:spacing w:val="-4"/>
                <w:sz w:val="24"/>
              </w:rPr>
              <w:t>Transaction</w:t>
            </w:r>
            <w:r>
              <w:rPr>
                <w:color w:val="282828"/>
                <w:spacing w:val="-26"/>
                <w:sz w:val="24"/>
              </w:rPr>
              <w:t> </w:t>
            </w:r>
            <w:r>
              <w:rPr>
                <w:color w:val="282828"/>
                <w:spacing w:val="-4"/>
                <w:sz w:val="24"/>
              </w:rPr>
              <w:t>authorization</w:t>
            </w:r>
            <w:r>
              <w:rPr>
                <w:color w:val="282828"/>
                <w:spacing w:val="-26"/>
                <w:sz w:val="24"/>
              </w:rPr>
              <w:t> </w:t>
            </w:r>
            <w:r>
              <w:rPr>
                <w:color w:val="282828"/>
                <w:spacing w:val="-4"/>
                <w:sz w:val="24"/>
              </w:rPr>
              <w:t>number</w:t>
            </w:r>
            <w:r>
              <w:rPr>
                <w:color w:val="282828"/>
                <w:spacing w:val="-26"/>
                <w:sz w:val="24"/>
              </w:rPr>
              <w:t> </w:t>
            </w:r>
            <w:r>
              <w:rPr>
                <w:color w:val="282828"/>
                <w:spacing w:val="-4"/>
                <w:sz w:val="24"/>
              </w:rPr>
              <w:t>returned</w:t>
            </w:r>
            <w:r>
              <w:rPr>
                <w:color w:val="282828"/>
                <w:spacing w:val="-26"/>
                <w:sz w:val="24"/>
              </w:rPr>
              <w:t> </w:t>
            </w:r>
            <w:r>
              <w:rPr>
                <w:color w:val="282828"/>
                <w:spacing w:val="-4"/>
                <w:sz w:val="24"/>
              </w:rPr>
              <w:t>by </w:t>
            </w:r>
            <w:r>
              <w:rPr>
                <w:color w:val="282828"/>
                <w:sz w:val="24"/>
              </w:rPr>
              <w:t>the</w:t>
            </w:r>
            <w:r>
              <w:rPr>
                <w:color w:val="282828"/>
                <w:spacing w:val="-6"/>
                <w:sz w:val="24"/>
              </w:rPr>
              <w:t> </w:t>
            </w:r>
            <w:r>
              <w:rPr>
                <w:color w:val="282828"/>
                <w:sz w:val="24"/>
              </w:rPr>
              <w:t>card</w:t>
            </w:r>
            <w:r>
              <w:rPr>
                <w:color w:val="282828"/>
                <w:spacing w:val="-6"/>
                <w:sz w:val="24"/>
              </w:rPr>
              <w:t> </w:t>
            </w:r>
            <w:r>
              <w:rPr>
                <w:color w:val="282828"/>
                <w:sz w:val="24"/>
              </w:rPr>
              <w:t>issuer.</w:t>
            </w:r>
          </w:p>
        </w:tc>
      </w:tr>
      <w:tr>
        <w:trPr>
          <w:trHeight w:val="971" w:hRule="atLeast"/>
        </w:trPr>
        <w:tc>
          <w:tcPr>
            <w:tcW w:w="2885" w:type="dxa"/>
          </w:tcPr>
          <w:p>
            <w:pPr>
              <w:pStyle w:val="TableParagraph"/>
              <w:spacing w:before="120"/>
              <w:ind w:left="16"/>
              <w:rPr>
                <w:sz w:val="24"/>
              </w:rPr>
            </w:pPr>
            <w:r>
              <w:rPr>
                <w:color w:val="282828"/>
                <w:spacing w:val="-2"/>
                <w:sz w:val="24"/>
              </w:rPr>
              <w:t>dateTime</w:t>
            </w:r>
          </w:p>
        </w:tc>
        <w:tc>
          <w:tcPr>
            <w:tcW w:w="1172" w:type="dxa"/>
          </w:tcPr>
          <w:p>
            <w:pPr>
              <w:pStyle w:val="TableParagraph"/>
              <w:spacing w:before="0"/>
              <w:ind w:left="0"/>
              <w:rPr>
                <w:rFonts w:ascii="Times New Roman"/>
                <w:sz w:val="22"/>
              </w:rPr>
            </w:pPr>
          </w:p>
        </w:tc>
        <w:tc>
          <w:tcPr>
            <w:tcW w:w="1433" w:type="dxa"/>
          </w:tcPr>
          <w:p>
            <w:pPr>
              <w:pStyle w:val="TableParagraph"/>
              <w:spacing w:before="120"/>
              <w:ind w:left="4"/>
              <w:jc w:val="center"/>
              <w:rPr>
                <w:sz w:val="24"/>
              </w:rPr>
            </w:pPr>
            <w:r>
              <w:rPr>
                <w:color w:val="282828"/>
                <w:w w:val="90"/>
                <w:sz w:val="24"/>
              </w:rPr>
              <w:t>Date</w:t>
            </w:r>
            <w:r>
              <w:rPr>
                <w:color w:val="282828"/>
                <w:spacing w:val="-7"/>
                <w:sz w:val="24"/>
              </w:rPr>
              <w:t> </w:t>
            </w:r>
            <w:r>
              <w:rPr>
                <w:color w:val="282828"/>
                <w:w w:val="90"/>
                <w:sz w:val="24"/>
              </w:rPr>
              <w:t>and</w:t>
            </w:r>
            <w:r>
              <w:rPr>
                <w:color w:val="282828"/>
                <w:spacing w:val="-2"/>
                <w:w w:val="90"/>
                <w:sz w:val="24"/>
              </w:rPr>
              <w:t> </w:t>
            </w:r>
            <w:r>
              <w:rPr>
                <w:color w:val="282828"/>
                <w:spacing w:val="-4"/>
                <w:w w:val="90"/>
                <w:sz w:val="24"/>
              </w:rPr>
              <w:t>time</w:t>
            </w:r>
          </w:p>
        </w:tc>
        <w:tc>
          <w:tcPr>
            <w:tcW w:w="4996" w:type="dxa"/>
          </w:tcPr>
          <w:p>
            <w:pPr>
              <w:pStyle w:val="TableParagraph"/>
              <w:spacing w:line="340" w:lineRule="auto"/>
              <w:ind w:left="13"/>
              <w:rPr>
                <w:sz w:val="24"/>
              </w:rPr>
            </w:pPr>
            <w:r>
              <w:rPr>
                <w:color w:val="282828"/>
                <w:spacing w:val="-6"/>
                <w:sz w:val="24"/>
              </w:rPr>
              <w:t>Transaction</w:t>
            </w:r>
            <w:r>
              <w:rPr>
                <w:color w:val="282828"/>
                <w:spacing w:val="-28"/>
                <w:sz w:val="24"/>
              </w:rPr>
              <w:t> </w:t>
            </w:r>
            <w:r>
              <w:rPr>
                <w:color w:val="282828"/>
                <w:spacing w:val="-6"/>
                <w:sz w:val="24"/>
              </w:rPr>
              <w:t>data</w:t>
            </w:r>
            <w:r>
              <w:rPr>
                <w:color w:val="282828"/>
                <w:spacing w:val="-26"/>
                <w:sz w:val="24"/>
              </w:rPr>
              <w:t> </w:t>
            </w:r>
            <w:r>
              <w:rPr>
                <w:color w:val="282828"/>
                <w:spacing w:val="-6"/>
                <w:sz w:val="24"/>
              </w:rPr>
              <w:t>in</w:t>
            </w:r>
            <w:r>
              <w:rPr>
                <w:color w:val="282828"/>
                <w:spacing w:val="-26"/>
                <w:sz w:val="24"/>
              </w:rPr>
              <w:t> </w:t>
            </w:r>
            <w:r>
              <w:rPr>
                <w:color w:val="282828"/>
                <w:spacing w:val="-6"/>
                <w:sz w:val="24"/>
              </w:rPr>
              <w:t>the</w:t>
            </w:r>
            <w:r>
              <w:rPr>
                <w:color w:val="282828"/>
                <w:spacing w:val="-26"/>
                <w:sz w:val="24"/>
              </w:rPr>
              <w:t> </w:t>
            </w:r>
            <w:r>
              <w:rPr>
                <w:color w:val="282828"/>
                <w:spacing w:val="-6"/>
                <w:sz w:val="24"/>
              </w:rPr>
              <w:t>format</w:t>
            </w:r>
            <w:r>
              <w:rPr>
                <w:color w:val="282828"/>
                <w:spacing w:val="-26"/>
                <w:sz w:val="24"/>
              </w:rPr>
              <w:t> </w:t>
            </w:r>
            <w:r>
              <w:rPr>
                <w:color w:val="282828"/>
                <w:spacing w:val="-6"/>
                <w:sz w:val="24"/>
              </w:rPr>
              <w:t>YYYY-MM-DDhh: </w:t>
            </w:r>
            <w:r>
              <w:rPr>
                <w:color w:val="282828"/>
                <w:sz w:val="24"/>
              </w:rPr>
              <w:t>mm:</w:t>
            </w:r>
            <w:r>
              <w:rPr>
                <w:color w:val="282828"/>
                <w:spacing w:val="-26"/>
                <w:sz w:val="24"/>
              </w:rPr>
              <w:t> </w:t>
            </w:r>
            <w:r>
              <w:rPr>
                <w:color w:val="282828"/>
                <w:sz w:val="24"/>
              </w:rPr>
              <w:t>ss.sTZD.</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172"/>
        <w:gridCol w:w="1433"/>
        <w:gridCol w:w="4996"/>
      </w:tblGrid>
      <w:tr>
        <w:trPr>
          <w:trHeight w:val="522" w:hRule="atLeast"/>
        </w:trPr>
        <w:tc>
          <w:tcPr>
            <w:tcW w:w="2885" w:type="dxa"/>
            <w:tcBorders>
              <w:bottom w:val="single" w:sz="12" w:space="0" w:color="DEE1E6"/>
            </w:tcBorders>
          </w:tcPr>
          <w:p>
            <w:pPr>
              <w:pStyle w:val="TableParagraph"/>
              <w:spacing w:before="36"/>
              <w:jc w:val="center"/>
              <w:rPr>
                <w:sz w:val="24"/>
              </w:rPr>
            </w:pPr>
            <w:r>
              <w:rPr>
                <w:color w:val="00A69E"/>
                <w:spacing w:val="-4"/>
                <w:sz w:val="24"/>
              </w:rPr>
              <w:t>Name</w:t>
            </w:r>
          </w:p>
        </w:tc>
        <w:tc>
          <w:tcPr>
            <w:tcW w:w="1172" w:type="dxa"/>
            <w:tcBorders>
              <w:bottom w:val="single" w:sz="12" w:space="0" w:color="DEE1E6"/>
            </w:tcBorders>
          </w:tcPr>
          <w:p>
            <w:pPr>
              <w:pStyle w:val="TableParagraph"/>
              <w:spacing w:before="36"/>
              <w:ind w:left="382"/>
              <w:rPr>
                <w:sz w:val="24"/>
              </w:rPr>
            </w:pPr>
            <w:r>
              <w:rPr>
                <w:color w:val="00A69E"/>
                <w:spacing w:val="-4"/>
                <w:w w:val="95"/>
                <w:sz w:val="24"/>
              </w:rPr>
              <w:t>Size</w:t>
            </w:r>
          </w:p>
        </w:tc>
        <w:tc>
          <w:tcPr>
            <w:tcW w:w="1433" w:type="dxa"/>
            <w:tcBorders>
              <w:bottom w:val="single" w:sz="12" w:space="0" w:color="DEE1E6"/>
            </w:tcBorders>
          </w:tcPr>
          <w:p>
            <w:pPr>
              <w:pStyle w:val="TableParagraph"/>
              <w:spacing w:before="36"/>
              <w:ind w:left="462"/>
              <w:rPr>
                <w:sz w:val="24"/>
              </w:rPr>
            </w:pPr>
            <w:r>
              <w:rPr>
                <w:color w:val="00A69E"/>
                <w:spacing w:val="-4"/>
                <w:sz w:val="24"/>
              </w:rPr>
              <w:t>Type</w:t>
            </w:r>
          </w:p>
        </w:tc>
        <w:tc>
          <w:tcPr>
            <w:tcW w:w="4996" w:type="dxa"/>
            <w:tcBorders>
              <w:bottom w:val="single" w:sz="12" w:space="0" w:color="DEE1E6"/>
            </w:tcBorders>
          </w:tcPr>
          <w:p>
            <w:pPr>
              <w:pStyle w:val="TableParagraph"/>
              <w:spacing w:before="36"/>
              <w:ind w:left="12"/>
              <w:jc w:val="center"/>
              <w:rPr>
                <w:sz w:val="24"/>
              </w:rPr>
            </w:pPr>
            <w:r>
              <w:rPr>
                <w:color w:val="00A69E"/>
                <w:spacing w:val="-2"/>
                <w:sz w:val="24"/>
              </w:rPr>
              <w:t>Description</w:t>
            </w:r>
          </w:p>
        </w:tc>
      </w:tr>
      <w:tr>
        <w:trPr>
          <w:trHeight w:val="954" w:hRule="atLeast"/>
        </w:trPr>
        <w:tc>
          <w:tcPr>
            <w:tcW w:w="2885" w:type="dxa"/>
            <w:tcBorders>
              <w:top w:val="single" w:sz="12" w:space="0" w:color="DEE1E6"/>
            </w:tcBorders>
          </w:tcPr>
          <w:p>
            <w:pPr>
              <w:pStyle w:val="TableParagraph"/>
              <w:spacing w:before="105"/>
              <w:ind w:left="16"/>
              <w:rPr>
                <w:sz w:val="24"/>
              </w:rPr>
            </w:pPr>
            <w:r>
              <w:rPr>
                <w:color w:val="282828"/>
                <w:spacing w:val="-2"/>
                <w:sz w:val="24"/>
              </w:rPr>
              <w:t>amount</w:t>
            </w:r>
          </w:p>
        </w:tc>
        <w:tc>
          <w:tcPr>
            <w:tcW w:w="1172" w:type="dxa"/>
            <w:tcBorders>
              <w:top w:val="single" w:sz="12" w:space="0" w:color="DEE1E6"/>
            </w:tcBorders>
          </w:tcPr>
          <w:p>
            <w:pPr>
              <w:pStyle w:val="TableParagraph"/>
              <w:spacing w:before="105"/>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10</w:t>
            </w:r>
          </w:p>
        </w:tc>
        <w:tc>
          <w:tcPr>
            <w:tcW w:w="1433" w:type="dxa"/>
            <w:tcBorders>
              <w:top w:val="single" w:sz="12" w:space="0" w:color="DEE1E6"/>
            </w:tcBorders>
          </w:tcPr>
          <w:p>
            <w:pPr>
              <w:pStyle w:val="TableParagraph"/>
              <w:spacing w:before="105"/>
              <w:ind w:left="16"/>
              <w:rPr>
                <w:sz w:val="24"/>
              </w:rPr>
            </w:pPr>
            <w:r>
              <w:rPr>
                <w:color w:val="282828"/>
                <w:spacing w:val="-2"/>
                <w:sz w:val="24"/>
              </w:rPr>
              <w:t>Numeric</w:t>
            </w:r>
          </w:p>
        </w:tc>
        <w:tc>
          <w:tcPr>
            <w:tcW w:w="4996" w:type="dxa"/>
            <w:tcBorders>
              <w:top w:val="single" w:sz="12" w:space="0" w:color="DEE1E6"/>
            </w:tcBorders>
          </w:tcPr>
          <w:p>
            <w:pPr>
              <w:pStyle w:val="TableParagraph"/>
              <w:spacing w:line="340" w:lineRule="auto" w:before="103"/>
              <w:ind w:left="13"/>
              <w:rPr>
                <w:sz w:val="24"/>
              </w:rPr>
            </w:pPr>
            <w:r>
              <w:rPr>
                <w:color w:val="282828"/>
                <w:spacing w:val="-4"/>
                <w:sz w:val="24"/>
              </w:rPr>
              <w:t>Total</w:t>
            </w:r>
            <w:r>
              <w:rPr>
                <w:color w:val="282828"/>
                <w:spacing w:val="-26"/>
                <w:sz w:val="24"/>
              </w:rPr>
              <w:t> </w:t>
            </w:r>
            <w:r>
              <w:rPr>
                <w:color w:val="282828"/>
                <w:spacing w:val="-4"/>
                <w:sz w:val="24"/>
              </w:rPr>
              <w:t>transaction</w:t>
            </w:r>
            <w:r>
              <w:rPr>
                <w:color w:val="282828"/>
                <w:spacing w:val="-25"/>
                <w:sz w:val="24"/>
              </w:rPr>
              <w:t> </w:t>
            </w:r>
            <w:r>
              <w:rPr>
                <w:color w:val="282828"/>
                <w:spacing w:val="-4"/>
                <w:sz w:val="24"/>
              </w:rPr>
              <w:t>amount</w:t>
            </w:r>
            <w:r>
              <w:rPr>
                <w:color w:val="282828"/>
                <w:spacing w:val="-25"/>
                <w:sz w:val="24"/>
              </w:rPr>
              <w:t> </w:t>
            </w:r>
            <w:r>
              <w:rPr>
                <w:color w:val="282828"/>
                <w:spacing w:val="-4"/>
                <w:sz w:val="24"/>
              </w:rPr>
              <w:t>without</w:t>
            </w:r>
            <w:r>
              <w:rPr>
                <w:color w:val="282828"/>
                <w:spacing w:val="-25"/>
                <w:sz w:val="24"/>
              </w:rPr>
              <w:t> </w:t>
            </w:r>
            <w:r>
              <w:rPr>
                <w:color w:val="282828"/>
                <w:spacing w:val="-4"/>
                <w:sz w:val="24"/>
              </w:rPr>
              <w:t>thousands</w:t>
            </w:r>
            <w:r>
              <w:rPr>
                <w:color w:val="282828"/>
                <w:spacing w:val="-27"/>
                <w:sz w:val="24"/>
              </w:rPr>
              <w:t> </w:t>
            </w:r>
            <w:r>
              <w:rPr>
                <w:color w:val="282828"/>
                <w:spacing w:val="-4"/>
                <w:sz w:val="24"/>
              </w:rPr>
              <w:t>and </w:t>
            </w:r>
            <w:r>
              <w:rPr>
                <w:color w:val="282828"/>
                <w:sz w:val="24"/>
              </w:rPr>
              <w:t>decimal</w:t>
            </w:r>
            <w:r>
              <w:rPr>
                <w:color w:val="282828"/>
                <w:spacing w:val="-27"/>
                <w:sz w:val="24"/>
              </w:rPr>
              <w:t> </w:t>
            </w:r>
            <w:r>
              <w:rPr>
                <w:color w:val="282828"/>
                <w:sz w:val="24"/>
              </w:rPr>
              <w:t>separators.</w:t>
            </w:r>
          </w:p>
        </w:tc>
      </w:tr>
      <w:tr>
        <w:trPr>
          <w:trHeight w:val="580" w:hRule="atLeast"/>
        </w:trPr>
        <w:tc>
          <w:tcPr>
            <w:tcW w:w="2885" w:type="dxa"/>
          </w:tcPr>
          <w:p>
            <w:pPr>
              <w:pStyle w:val="TableParagraph"/>
              <w:spacing w:before="120"/>
              <w:ind w:left="16"/>
              <w:rPr>
                <w:sz w:val="24"/>
              </w:rPr>
            </w:pPr>
            <w:r>
              <w:rPr>
                <w:color w:val="282828"/>
                <w:spacing w:val="-2"/>
                <w:sz w:val="24"/>
              </w:rPr>
              <w:t>cardBin</w:t>
            </w:r>
          </w:p>
        </w:tc>
        <w:tc>
          <w:tcPr>
            <w:tcW w:w="1172" w:type="dxa"/>
          </w:tcPr>
          <w:p>
            <w:pPr>
              <w:pStyle w:val="TableParagraph"/>
              <w:spacing w:before="120"/>
              <w:rPr>
                <w:sz w:val="24"/>
              </w:rPr>
            </w:pPr>
            <w:r>
              <w:rPr>
                <w:color w:val="282828"/>
                <w:spacing w:val="-10"/>
                <w:sz w:val="24"/>
              </w:rPr>
              <w:t>6</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2"/>
                <w:sz w:val="24"/>
              </w:rPr>
              <w:t>6</w:t>
            </w:r>
            <w:r>
              <w:rPr>
                <w:color w:val="282828"/>
                <w:spacing w:val="-22"/>
                <w:sz w:val="24"/>
              </w:rPr>
              <w:t> </w:t>
            </w:r>
            <w:r>
              <w:rPr>
                <w:color w:val="282828"/>
                <w:spacing w:val="-2"/>
                <w:sz w:val="24"/>
              </w:rPr>
              <w:t>first</w:t>
            </w:r>
            <w:r>
              <w:rPr>
                <w:color w:val="282828"/>
                <w:spacing w:val="-23"/>
                <w:sz w:val="24"/>
              </w:rPr>
              <w:t> </w:t>
            </w:r>
            <w:r>
              <w:rPr>
                <w:color w:val="282828"/>
                <w:spacing w:val="-2"/>
                <w:sz w:val="24"/>
              </w:rPr>
              <w:t>digits</w:t>
            </w:r>
            <w:r>
              <w:rPr>
                <w:color w:val="282828"/>
                <w:spacing w:val="-22"/>
                <w:sz w:val="24"/>
              </w:rPr>
              <w:t> </w:t>
            </w:r>
            <w:r>
              <w:rPr>
                <w:color w:val="282828"/>
                <w:spacing w:val="-2"/>
                <w:sz w:val="24"/>
              </w:rPr>
              <w:t>of</w:t>
            </w:r>
            <w:r>
              <w:rPr>
                <w:color w:val="282828"/>
                <w:spacing w:val="-21"/>
                <w:sz w:val="24"/>
              </w:rPr>
              <w:t> </w:t>
            </w:r>
            <w:r>
              <w:rPr>
                <w:color w:val="282828"/>
                <w:spacing w:val="-2"/>
                <w:sz w:val="24"/>
              </w:rPr>
              <w:t>the</w:t>
            </w:r>
            <w:r>
              <w:rPr>
                <w:color w:val="282828"/>
                <w:spacing w:val="-21"/>
                <w:sz w:val="24"/>
              </w:rPr>
              <w:t> </w:t>
            </w:r>
            <w:r>
              <w:rPr>
                <w:color w:val="282828"/>
                <w:spacing w:val="-2"/>
                <w:sz w:val="24"/>
              </w:rPr>
              <w:t>card.</w:t>
            </w:r>
          </w:p>
        </w:tc>
      </w:tr>
      <w:tr>
        <w:trPr>
          <w:trHeight w:val="580" w:hRule="atLeast"/>
        </w:trPr>
        <w:tc>
          <w:tcPr>
            <w:tcW w:w="2885" w:type="dxa"/>
          </w:tcPr>
          <w:p>
            <w:pPr>
              <w:pStyle w:val="TableParagraph"/>
              <w:spacing w:before="120"/>
              <w:ind w:left="16"/>
              <w:rPr>
                <w:sz w:val="24"/>
              </w:rPr>
            </w:pPr>
            <w:r>
              <w:rPr>
                <w:color w:val="282828"/>
                <w:spacing w:val="-2"/>
                <w:sz w:val="24"/>
              </w:rPr>
              <w:t>last4</w:t>
            </w:r>
          </w:p>
        </w:tc>
        <w:tc>
          <w:tcPr>
            <w:tcW w:w="1172" w:type="dxa"/>
          </w:tcPr>
          <w:p>
            <w:pPr>
              <w:pStyle w:val="TableParagraph"/>
              <w:spacing w:before="120"/>
              <w:rPr>
                <w:sz w:val="24"/>
              </w:rPr>
            </w:pPr>
            <w:r>
              <w:rPr>
                <w:color w:val="282828"/>
                <w:spacing w:val="-10"/>
                <w:sz w:val="24"/>
              </w:rPr>
              <w:t>4</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4"/>
                <w:sz w:val="24"/>
              </w:rPr>
              <w:t>4</w:t>
            </w:r>
            <w:r>
              <w:rPr>
                <w:color w:val="282828"/>
                <w:spacing w:val="-20"/>
                <w:sz w:val="24"/>
              </w:rPr>
              <w:t> </w:t>
            </w:r>
            <w:r>
              <w:rPr>
                <w:color w:val="282828"/>
                <w:spacing w:val="-4"/>
                <w:sz w:val="24"/>
              </w:rPr>
              <w:t>last</w:t>
            </w:r>
            <w:r>
              <w:rPr>
                <w:color w:val="282828"/>
                <w:spacing w:val="-20"/>
                <w:sz w:val="24"/>
              </w:rPr>
              <w:t> </w:t>
            </w:r>
            <w:r>
              <w:rPr>
                <w:color w:val="282828"/>
                <w:spacing w:val="-4"/>
                <w:sz w:val="24"/>
              </w:rPr>
              <w:t>digits</w:t>
            </w:r>
            <w:r>
              <w:rPr>
                <w:color w:val="282828"/>
                <w:spacing w:val="-23"/>
                <w:sz w:val="24"/>
              </w:rPr>
              <w:t> </w:t>
            </w:r>
            <w:r>
              <w:rPr>
                <w:color w:val="282828"/>
                <w:spacing w:val="-4"/>
                <w:sz w:val="24"/>
              </w:rPr>
              <w:t>of</w:t>
            </w:r>
            <w:r>
              <w:rPr>
                <w:color w:val="282828"/>
                <w:spacing w:val="-19"/>
                <w:sz w:val="24"/>
              </w:rPr>
              <w:t> </w:t>
            </w:r>
            <w:r>
              <w:rPr>
                <w:color w:val="282828"/>
                <w:spacing w:val="-4"/>
                <w:sz w:val="24"/>
              </w:rPr>
              <w:t>the</w:t>
            </w:r>
            <w:r>
              <w:rPr>
                <w:color w:val="282828"/>
                <w:spacing w:val="-20"/>
                <w:sz w:val="24"/>
              </w:rPr>
              <w:t> </w:t>
            </w:r>
            <w:r>
              <w:rPr>
                <w:color w:val="282828"/>
                <w:spacing w:val="-4"/>
                <w:sz w:val="24"/>
              </w:rPr>
              <w:t>card.</w:t>
            </w:r>
          </w:p>
        </w:tc>
      </w:tr>
      <w:tr>
        <w:trPr>
          <w:trHeight w:val="971" w:hRule="atLeast"/>
        </w:trPr>
        <w:tc>
          <w:tcPr>
            <w:tcW w:w="2885" w:type="dxa"/>
          </w:tcPr>
          <w:p>
            <w:pPr>
              <w:pStyle w:val="TableParagraph"/>
              <w:spacing w:before="120"/>
              <w:ind w:left="16"/>
              <w:rPr>
                <w:sz w:val="24"/>
              </w:rPr>
            </w:pPr>
            <w:r>
              <w:rPr>
                <w:color w:val="282828"/>
                <w:spacing w:val="-4"/>
                <w:sz w:val="24"/>
              </w:rPr>
              <w:t>brand</w:t>
            </w:r>
          </w:p>
        </w:tc>
        <w:tc>
          <w:tcPr>
            <w:tcW w:w="1172" w:type="dxa"/>
          </w:tcPr>
          <w:p>
            <w:pPr>
              <w:pStyle w:val="TableParagraph"/>
              <w:spacing w:before="120"/>
              <w:rPr>
                <w:sz w:val="24"/>
              </w:rPr>
            </w:pPr>
            <w:r>
              <w:rPr>
                <w:color w:val="282828"/>
                <w:spacing w:val="-12"/>
                <w:w w:val="110"/>
                <w:sz w:val="24"/>
              </w:rPr>
              <w:t>-</w:t>
            </w:r>
          </w:p>
        </w:tc>
        <w:tc>
          <w:tcPr>
            <w:tcW w:w="1433" w:type="dxa"/>
          </w:tcPr>
          <w:p>
            <w:pPr>
              <w:pStyle w:val="TableParagraph"/>
              <w:spacing w:before="120"/>
              <w:ind w:left="16"/>
              <w:rPr>
                <w:sz w:val="24"/>
              </w:rPr>
            </w:pPr>
            <w:r>
              <w:rPr>
                <w:color w:val="282828"/>
                <w:spacing w:val="-12"/>
                <w:w w:val="110"/>
                <w:sz w:val="24"/>
              </w:rPr>
              <w:t>-</w:t>
            </w:r>
          </w:p>
        </w:tc>
        <w:tc>
          <w:tcPr>
            <w:tcW w:w="4996" w:type="dxa"/>
          </w:tcPr>
          <w:p>
            <w:pPr>
              <w:pStyle w:val="TableParagraph"/>
              <w:spacing w:line="340" w:lineRule="auto"/>
              <w:ind w:left="13"/>
              <w:rPr>
                <w:sz w:val="24"/>
              </w:rPr>
            </w:pPr>
            <w:r>
              <w:rPr>
                <w:color w:val="282828"/>
                <w:spacing w:val="-4"/>
                <w:sz w:val="24"/>
              </w:rPr>
              <w:t>Group</w:t>
            </w:r>
            <w:r>
              <w:rPr>
                <w:color w:val="282828"/>
                <w:spacing w:val="-25"/>
                <w:sz w:val="24"/>
              </w:rPr>
              <w:t> </w:t>
            </w:r>
            <w:r>
              <w:rPr>
                <w:color w:val="282828"/>
                <w:spacing w:val="-4"/>
                <w:sz w:val="24"/>
              </w:rPr>
              <w:t>of</w:t>
            </w:r>
            <w:r>
              <w:rPr>
                <w:color w:val="282828"/>
                <w:spacing w:val="-24"/>
                <w:sz w:val="24"/>
              </w:rPr>
              <w:t> </w:t>
            </w:r>
            <w:r>
              <w:rPr>
                <w:color w:val="282828"/>
                <w:spacing w:val="-4"/>
                <w:sz w:val="24"/>
              </w:rPr>
              <w:t>information</w:t>
            </w:r>
            <w:r>
              <w:rPr>
                <w:color w:val="282828"/>
                <w:spacing w:val="-25"/>
                <w:sz w:val="24"/>
              </w:rPr>
              <w:t> </w:t>
            </w:r>
            <w:r>
              <w:rPr>
                <w:color w:val="282828"/>
                <w:spacing w:val="-4"/>
                <w:sz w:val="24"/>
              </w:rPr>
              <w:t>received</w:t>
            </w:r>
            <w:r>
              <w:rPr>
                <w:color w:val="282828"/>
                <w:spacing w:val="-26"/>
                <w:sz w:val="24"/>
              </w:rPr>
              <w:t> </w:t>
            </w:r>
            <w:r>
              <w:rPr>
                <w:color w:val="282828"/>
                <w:spacing w:val="-4"/>
                <w:sz w:val="24"/>
              </w:rPr>
              <w:t>from</w:t>
            </w:r>
            <w:r>
              <w:rPr>
                <w:color w:val="282828"/>
                <w:spacing w:val="-25"/>
                <w:sz w:val="24"/>
              </w:rPr>
              <w:t> </w:t>
            </w:r>
            <w:r>
              <w:rPr>
                <w:color w:val="282828"/>
                <w:spacing w:val="-4"/>
                <w:sz w:val="24"/>
              </w:rPr>
              <w:t>the</w:t>
            </w:r>
            <w:r>
              <w:rPr>
                <w:color w:val="282828"/>
                <w:spacing w:val="-21"/>
                <w:sz w:val="24"/>
              </w:rPr>
              <w:t> </w:t>
            </w:r>
            <w:r>
              <w:rPr>
                <w:color w:val="282828"/>
                <w:spacing w:val="-4"/>
                <w:sz w:val="24"/>
              </w:rPr>
              <w:t>brand </w:t>
            </w:r>
            <w:r>
              <w:rPr>
                <w:color w:val="282828"/>
                <w:sz w:val="24"/>
              </w:rPr>
              <w:t>about</w:t>
            </w:r>
            <w:r>
              <w:rPr>
                <w:color w:val="282828"/>
                <w:spacing w:val="-6"/>
                <w:sz w:val="24"/>
              </w:rPr>
              <w:t> </w:t>
            </w:r>
            <w:r>
              <w:rPr>
                <w:color w:val="282828"/>
                <w:sz w:val="24"/>
              </w:rPr>
              <w:t>the</w:t>
            </w:r>
            <w:r>
              <w:rPr>
                <w:color w:val="282828"/>
                <w:spacing w:val="-6"/>
                <w:sz w:val="24"/>
              </w:rPr>
              <w:t> </w:t>
            </w:r>
            <w:r>
              <w:rPr>
                <w:color w:val="282828"/>
                <w:sz w:val="24"/>
              </w:rPr>
              <w:t>transaction</w:t>
            </w:r>
          </w:p>
        </w:tc>
      </w:tr>
      <w:tr>
        <w:trPr>
          <w:trHeight w:val="580" w:hRule="atLeast"/>
        </w:trPr>
        <w:tc>
          <w:tcPr>
            <w:tcW w:w="2885" w:type="dxa"/>
          </w:tcPr>
          <w:p>
            <w:pPr>
              <w:pStyle w:val="TableParagraph"/>
              <w:spacing w:before="118"/>
              <w:ind w:left="16"/>
              <w:rPr>
                <w:sz w:val="24"/>
              </w:rPr>
            </w:pPr>
            <w:r>
              <w:rPr>
                <w:color w:val="282828"/>
                <w:spacing w:val="-2"/>
                <w:sz w:val="24"/>
              </w:rPr>
              <w:t>brand/name</w:t>
            </w:r>
          </w:p>
        </w:tc>
        <w:tc>
          <w:tcPr>
            <w:tcW w:w="1172" w:type="dxa"/>
          </w:tcPr>
          <w:p>
            <w:pPr>
              <w:pStyle w:val="TableParagraph"/>
              <w:spacing w:before="118"/>
              <w:rPr>
                <w:sz w:val="24"/>
              </w:rPr>
            </w:pPr>
            <w:r>
              <w:rPr>
                <w:color w:val="282828"/>
                <w:spacing w:val="-12"/>
                <w:w w:val="110"/>
                <w:sz w:val="24"/>
              </w:rPr>
              <w:t>-</w:t>
            </w:r>
          </w:p>
        </w:tc>
        <w:tc>
          <w:tcPr>
            <w:tcW w:w="1433" w:type="dxa"/>
          </w:tcPr>
          <w:p>
            <w:pPr>
              <w:pStyle w:val="TableParagraph"/>
              <w:spacing w:before="118"/>
              <w:ind w:left="16"/>
              <w:rPr>
                <w:sz w:val="24"/>
              </w:rPr>
            </w:pPr>
            <w:r>
              <w:rPr>
                <w:color w:val="282828"/>
                <w:spacing w:val="-8"/>
                <w:sz w:val="24"/>
              </w:rPr>
              <w:t>Alphanumeric</w:t>
            </w:r>
          </w:p>
        </w:tc>
        <w:tc>
          <w:tcPr>
            <w:tcW w:w="4996" w:type="dxa"/>
          </w:tcPr>
          <w:p>
            <w:pPr>
              <w:pStyle w:val="TableParagraph"/>
              <w:spacing w:before="118"/>
              <w:ind w:left="13"/>
              <w:rPr>
                <w:sz w:val="24"/>
              </w:rPr>
            </w:pPr>
            <w:r>
              <w:rPr>
                <w:color w:val="282828"/>
                <w:w w:val="90"/>
                <w:sz w:val="24"/>
              </w:rPr>
              <w:t>Brand</w:t>
            </w:r>
            <w:r>
              <w:rPr>
                <w:color w:val="282828"/>
                <w:spacing w:val="-15"/>
                <w:w w:val="90"/>
                <w:sz w:val="24"/>
              </w:rPr>
              <w:t> </w:t>
            </w:r>
            <w:r>
              <w:rPr>
                <w:color w:val="282828"/>
                <w:w w:val="90"/>
                <w:sz w:val="24"/>
              </w:rPr>
              <w:t>name.</w:t>
            </w:r>
            <w:r>
              <w:rPr>
                <w:color w:val="282828"/>
                <w:spacing w:val="-13"/>
                <w:w w:val="90"/>
                <w:sz w:val="24"/>
              </w:rPr>
              <w:t> </w:t>
            </w:r>
            <w:r>
              <w:rPr>
                <w:color w:val="282828"/>
                <w:w w:val="90"/>
                <w:sz w:val="24"/>
              </w:rPr>
              <w:t>Ex:</w:t>
            </w:r>
            <w:r>
              <w:rPr>
                <w:color w:val="282828"/>
                <w:spacing w:val="-14"/>
                <w:w w:val="90"/>
                <w:sz w:val="24"/>
              </w:rPr>
              <w:t> </w:t>
            </w:r>
            <w:r>
              <w:rPr>
                <w:color w:val="282828"/>
                <w:spacing w:val="-2"/>
                <w:w w:val="90"/>
                <w:sz w:val="24"/>
              </w:rPr>
              <w:t>Mastercard</w:t>
            </w:r>
          </w:p>
        </w:tc>
      </w:tr>
      <w:tr>
        <w:trPr>
          <w:trHeight w:val="580" w:hRule="atLeast"/>
        </w:trPr>
        <w:tc>
          <w:tcPr>
            <w:tcW w:w="2885" w:type="dxa"/>
          </w:tcPr>
          <w:p>
            <w:pPr>
              <w:pStyle w:val="TableParagraph"/>
              <w:ind w:left="16"/>
              <w:rPr>
                <w:sz w:val="24"/>
              </w:rPr>
            </w:pPr>
            <w:r>
              <w:rPr>
                <w:color w:val="282828"/>
                <w:spacing w:val="-2"/>
                <w:sz w:val="24"/>
              </w:rPr>
              <w:t>brand/returnCode</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ind w:left="13"/>
              <w:rPr>
                <w:sz w:val="24"/>
              </w:rPr>
            </w:pPr>
            <w:r>
              <w:rPr>
                <w:color w:val="282828"/>
                <w:spacing w:val="-6"/>
                <w:sz w:val="24"/>
              </w:rPr>
              <w:t>Transaction</w:t>
            </w:r>
            <w:r>
              <w:rPr>
                <w:color w:val="282828"/>
                <w:spacing w:val="-19"/>
                <w:sz w:val="24"/>
              </w:rPr>
              <w:t> </w:t>
            </w:r>
            <w:r>
              <w:rPr>
                <w:color w:val="282828"/>
                <w:spacing w:val="-6"/>
                <w:sz w:val="24"/>
              </w:rPr>
              <w:t>return</w:t>
            </w:r>
            <w:r>
              <w:rPr>
                <w:color w:val="282828"/>
                <w:spacing w:val="-18"/>
                <w:sz w:val="24"/>
              </w:rPr>
              <w:t> </w:t>
            </w:r>
            <w:r>
              <w:rPr>
                <w:color w:val="282828"/>
                <w:spacing w:val="-6"/>
                <w:sz w:val="24"/>
              </w:rPr>
              <w:t>code</w:t>
            </w:r>
            <w:r>
              <w:rPr>
                <w:color w:val="282828"/>
                <w:spacing w:val="-14"/>
                <w:sz w:val="24"/>
              </w:rPr>
              <w:t> </w:t>
            </w:r>
            <w:r>
              <w:rPr>
                <w:color w:val="282828"/>
                <w:spacing w:val="-6"/>
                <w:sz w:val="24"/>
              </w:rPr>
              <w:t>of</w:t>
            </w:r>
            <w:r>
              <w:rPr>
                <w:color w:val="282828"/>
                <w:spacing w:val="-19"/>
                <w:sz w:val="24"/>
              </w:rPr>
              <w:t> </w:t>
            </w:r>
            <w:r>
              <w:rPr>
                <w:color w:val="282828"/>
                <w:spacing w:val="-6"/>
                <w:sz w:val="24"/>
              </w:rPr>
              <w:t>brand</w:t>
            </w:r>
          </w:p>
        </w:tc>
      </w:tr>
      <w:tr>
        <w:trPr>
          <w:trHeight w:val="577" w:hRule="atLeast"/>
        </w:trPr>
        <w:tc>
          <w:tcPr>
            <w:tcW w:w="2885" w:type="dxa"/>
          </w:tcPr>
          <w:p>
            <w:pPr>
              <w:pStyle w:val="TableParagraph"/>
              <w:ind w:left="16"/>
              <w:rPr>
                <w:sz w:val="24"/>
              </w:rPr>
            </w:pPr>
            <w:r>
              <w:rPr>
                <w:color w:val="282828"/>
                <w:spacing w:val="-2"/>
                <w:sz w:val="24"/>
              </w:rPr>
              <w:t>brand/returnMessage</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ind w:left="13"/>
              <w:rPr>
                <w:sz w:val="24"/>
              </w:rPr>
            </w:pPr>
            <w:r>
              <w:rPr>
                <w:color w:val="282828"/>
                <w:w w:val="90"/>
                <w:sz w:val="24"/>
              </w:rPr>
              <w:t>Transaction</w:t>
            </w:r>
            <w:r>
              <w:rPr>
                <w:color w:val="282828"/>
                <w:spacing w:val="8"/>
                <w:sz w:val="24"/>
              </w:rPr>
              <w:t> </w:t>
            </w:r>
            <w:r>
              <w:rPr>
                <w:color w:val="282828"/>
                <w:w w:val="90"/>
                <w:sz w:val="24"/>
              </w:rPr>
              <w:t>return</w:t>
            </w:r>
            <w:r>
              <w:rPr>
                <w:color w:val="282828"/>
                <w:spacing w:val="9"/>
                <w:sz w:val="24"/>
              </w:rPr>
              <w:t> </w:t>
            </w:r>
            <w:r>
              <w:rPr>
                <w:color w:val="282828"/>
                <w:w w:val="90"/>
                <w:sz w:val="24"/>
              </w:rPr>
              <w:t>message</w:t>
            </w:r>
            <w:r>
              <w:rPr>
                <w:color w:val="282828"/>
                <w:spacing w:val="11"/>
                <w:sz w:val="24"/>
              </w:rPr>
              <w:t> </w:t>
            </w:r>
            <w:r>
              <w:rPr>
                <w:color w:val="282828"/>
                <w:w w:val="90"/>
                <w:sz w:val="24"/>
              </w:rPr>
              <w:t>of</w:t>
            </w:r>
            <w:r>
              <w:rPr>
                <w:color w:val="282828"/>
                <w:spacing w:val="8"/>
                <w:sz w:val="24"/>
              </w:rPr>
              <w:t> </w:t>
            </w:r>
            <w:r>
              <w:rPr>
                <w:color w:val="282828"/>
                <w:spacing w:val="-2"/>
                <w:w w:val="90"/>
                <w:sz w:val="24"/>
              </w:rPr>
              <w:t>brand</w:t>
            </w:r>
          </w:p>
        </w:tc>
      </w:tr>
      <w:tr>
        <w:trPr>
          <w:trHeight w:val="1751" w:hRule="atLeast"/>
        </w:trPr>
        <w:tc>
          <w:tcPr>
            <w:tcW w:w="2885" w:type="dxa"/>
          </w:tcPr>
          <w:p>
            <w:pPr>
              <w:pStyle w:val="TableParagraph"/>
              <w:spacing w:before="120"/>
              <w:ind w:left="16"/>
              <w:rPr>
                <w:sz w:val="24"/>
              </w:rPr>
            </w:pPr>
            <w:r>
              <w:rPr>
                <w:color w:val="282828"/>
                <w:spacing w:val="-7"/>
                <w:sz w:val="24"/>
              </w:rPr>
              <w:t>brand/merchantAdviceCode</w:t>
            </w:r>
          </w:p>
        </w:tc>
        <w:tc>
          <w:tcPr>
            <w:tcW w:w="1172" w:type="dxa"/>
          </w:tcPr>
          <w:p>
            <w:pPr>
              <w:pStyle w:val="TableParagraph"/>
              <w:spacing w:before="120"/>
              <w:rPr>
                <w:sz w:val="24"/>
              </w:rPr>
            </w:pPr>
            <w:r>
              <w:rPr>
                <w:color w:val="282828"/>
                <w:w w:val="90"/>
                <w:sz w:val="24"/>
              </w:rPr>
              <w:t>Up</w:t>
            </w:r>
            <w:r>
              <w:rPr>
                <w:color w:val="282828"/>
                <w:spacing w:val="-14"/>
                <w:w w:val="90"/>
                <w:sz w:val="24"/>
              </w:rPr>
              <w:t> </w:t>
            </w:r>
            <w:r>
              <w:rPr>
                <w:color w:val="282828"/>
                <w:spacing w:val="-5"/>
                <w:sz w:val="24"/>
              </w:rPr>
              <w:t>to</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line="338" w:lineRule="auto"/>
              <w:ind w:left="13"/>
              <w:rPr>
                <w:sz w:val="24"/>
              </w:rPr>
            </w:pPr>
            <w:r>
              <w:rPr>
                <w:color w:val="282828"/>
                <w:w w:val="90"/>
                <w:sz w:val="24"/>
              </w:rPr>
              <w:t>Notice Code for Commercial Establishment. It is a </w:t>
            </w:r>
            <w:r>
              <w:rPr>
                <w:color w:val="282828"/>
                <w:sz w:val="24"/>
              </w:rPr>
              <w:t>set</w:t>
            </w:r>
            <w:r>
              <w:rPr>
                <w:color w:val="282828"/>
                <w:spacing w:val="-23"/>
                <w:sz w:val="24"/>
              </w:rPr>
              <w:t> </w:t>
            </w:r>
            <w:r>
              <w:rPr>
                <w:color w:val="282828"/>
                <w:sz w:val="24"/>
              </w:rPr>
              <w:t>of</w:t>
            </w:r>
            <w:r>
              <w:rPr>
                <w:color w:val="282828"/>
                <w:spacing w:val="-22"/>
                <w:sz w:val="24"/>
              </w:rPr>
              <w:t> </w:t>
            </w:r>
            <w:r>
              <w:rPr>
                <w:color w:val="282828"/>
                <w:sz w:val="24"/>
              </w:rPr>
              <w:t>codes</w:t>
            </w:r>
            <w:r>
              <w:rPr>
                <w:color w:val="282828"/>
                <w:spacing w:val="-25"/>
                <w:sz w:val="24"/>
              </w:rPr>
              <w:t> </w:t>
            </w:r>
            <w:r>
              <w:rPr>
                <w:color w:val="282828"/>
                <w:sz w:val="24"/>
              </w:rPr>
              <w:t>used</w:t>
            </w:r>
            <w:r>
              <w:rPr>
                <w:color w:val="282828"/>
                <w:spacing w:val="-23"/>
                <w:sz w:val="24"/>
              </w:rPr>
              <w:t> </w:t>
            </w:r>
            <w:r>
              <w:rPr>
                <w:color w:val="282828"/>
                <w:sz w:val="24"/>
              </w:rPr>
              <w:t>to</w:t>
            </w:r>
            <w:r>
              <w:rPr>
                <w:color w:val="282828"/>
                <w:spacing w:val="-23"/>
                <w:sz w:val="24"/>
              </w:rPr>
              <w:t> </w:t>
            </w:r>
            <w:r>
              <w:rPr>
                <w:color w:val="282828"/>
                <w:sz w:val="24"/>
              </w:rPr>
              <w:t>provide</w:t>
            </w:r>
            <w:r>
              <w:rPr>
                <w:color w:val="282828"/>
                <w:spacing w:val="-23"/>
                <w:sz w:val="24"/>
              </w:rPr>
              <w:t> </w:t>
            </w:r>
            <w:r>
              <w:rPr>
                <w:color w:val="282828"/>
                <w:sz w:val="24"/>
              </w:rPr>
              <w:t>additional </w:t>
            </w:r>
            <w:r>
              <w:rPr>
                <w:color w:val="282828"/>
                <w:spacing w:val="-2"/>
                <w:sz w:val="24"/>
              </w:rPr>
              <w:t>information</w:t>
            </w:r>
            <w:r>
              <w:rPr>
                <w:color w:val="282828"/>
                <w:spacing w:val="-19"/>
                <w:sz w:val="24"/>
              </w:rPr>
              <w:t> </w:t>
            </w:r>
            <w:r>
              <w:rPr>
                <w:color w:val="282828"/>
                <w:spacing w:val="-2"/>
                <w:sz w:val="24"/>
              </w:rPr>
              <w:t>about</w:t>
            </w:r>
            <w:r>
              <w:rPr>
                <w:color w:val="282828"/>
                <w:spacing w:val="-19"/>
                <w:sz w:val="24"/>
              </w:rPr>
              <w:t> </w:t>
            </w:r>
            <w:r>
              <w:rPr>
                <w:color w:val="282828"/>
                <w:spacing w:val="-2"/>
                <w:sz w:val="24"/>
              </w:rPr>
              <w:t>a</w:t>
            </w:r>
            <w:r>
              <w:rPr>
                <w:color w:val="282828"/>
                <w:spacing w:val="-20"/>
                <w:sz w:val="24"/>
              </w:rPr>
              <w:t> </w:t>
            </w:r>
            <w:r>
              <w:rPr>
                <w:color w:val="282828"/>
                <w:spacing w:val="-2"/>
                <w:sz w:val="24"/>
              </w:rPr>
              <w:t>Mastercard</w:t>
            </w:r>
            <w:r>
              <w:rPr>
                <w:color w:val="282828"/>
                <w:spacing w:val="-19"/>
                <w:sz w:val="24"/>
              </w:rPr>
              <w:t> </w:t>
            </w:r>
            <w:r>
              <w:rPr>
                <w:color w:val="282828"/>
                <w:spacing w:val="-2"/>
                <w:sz w:val="24"/>
              </w:rPr>
              <w:t>exclusive</w:t>
            </w:r>
            <w:r>
              <w:rPr>
                <w:color w:val="282828"/>
                <w:spacing w:val="-17"/>
                <w:sz w:val="24"/>
              </w:rPr>
              <w:t> </w:t>
            </w:r>
            <w:r>
              <w:rPr>
                <w:color w:val="282828"/>
                <w:spacing w:val="-2"/>
                <w:sz w:val="24"/>
              </w:rPr>
              <w:t>use </w:t>
            </w:r>
            <w:r>
              <w:rPr>
                <w:color w:val="282828"/>
                <w:sz w:val="24"/>
              </w:rPr>
              <w:t>transaction</w:t>
            </w:r>
            <w:r>
              <w:rPr>
                <w:color w:val="282828"/>
                <w:spacing w:val="-26"/>
                <w:sz w:val="24"/>
              </w:rPr>
              <w:t> </w:t>
            </w:r>
            <w:r>
              <w:rPr>
                <w:color w:val="282828"/>
                <w:sz w:val="24"/>
              </w:rPr>
              <w:t>response.</w:t>
            </w:r>
          </w:p>
        </w:tc>
      </w:tr>
      <w:tr>
        <w:trPr>
          <w:trHeight w:val="969" w:hRule="atLeast"/>
        </w:trPr>
        <w:tc>
          <w:tcPr>
            <w:tcW w:w="2885" w:type="dxa"/>
          </w:tcPr>
          <w:p>
            <w:pPr>
              <w:pStyle w:val="TableParagraph"/>
              <w:spacing w:before="118"/>
              <w:ind w:left="16"/>
              <w:rPr>
                <w:sz w:val="24"/>
              </w:rPr>
            </w:pPr>
            <w:r>
              <w:rPr>
                <w:color w:val="282828"/>
                <w:spacing w:val="-2"/>
                <w:sz w:val="24"/>
              </w:rPr>
              <w:t>brand/authorizationCode</w:t>
            </w:r>
          </w:p>
        </w:tc>
        <w:tc>
          <w:tcPr>
            <w:tcW w:w="1172" w:type="dxa"/>
          </w:tcPr>
          <w:p>
            <w:pPr>
              <w:pStyle w:val="TableParagraph"/>
              <w:spacing w:before="118"/>
              <w:rPr>
                <w:sz w:val="24"/>
              </w:rPr>
            </w:pPr>
            <w:r>
              <w:rPr>
                <w:color w:val="282828"/>
                <w:spacing w:val="-10"/>
                <w:sz w:val="24"/>
              </w:rPr>
              <w:t>6</w:t>
            </w:r>
          </w:p>
        </w:tc>
        <w:tc>
          <w:tcPr>
            <w:tcW w:w="1433" w:type="dxa"/>
          </w:tcPr>
          <w:p>
            <w:pPr>
              <w:pStyle w:val="TableParagraph"/>
              <w:spacing w:before="118"/>
              <w:ind w:left="16"/>
              <w:rPr>
                <w:sz w:val="24"/>
              </w:rPr>
            </w:pPr>
            <w:r>
              <w:rPr>
                <w:color w:val="282828"/>
                <w:spacing w:val="-8"/>
                <w:sz w:val="24"/>
              </w:rPr>
              <w:t>Alphanumeric</w:t>
            </w:r>
          </w:p>
        </w:tc>
        <w:tc>
          <w:tcPr>
            <w:tcW w:w="4996" w:type="dxa"/>
          </w:tcPr>
          <w:p>
            <w:pPr>
              <w:pStyle w:val="TableParagraph"/>
              <w:spacing w:line="340" w:lineRule="auto" w:before="118"/>
              <w:ind w:left="13"/>
              <w:rPr>
                <w:sz w:val="24"/>
              </w:rPr>
            </w:pPr>
            <w:r>
              <w:rPr>
                <w:color w:val="282828"/>
                <w:spacing w:val="-2"/>
                <w:sz w:val="24"/>
              </w:rPr>
              <w:t>Identifier</w:t>
            </w:r>
            <w:r>
              <w:rPr>
                <w:color w:val="282828"/>
                <w:spacing w:val="-25"/>
                <w:sz w:val="24"/>
              </w:rPr>
              <w:t> </w:t>
            </w:r>
            <w:r>
              <w:rPr>
                <w:color w:val="282828"/>
                <w:spacing w:val="-2"/>
                <w:sz w:val="24"/>
              </w:rPr>
              <w:t>that</w:t>
            </w:r>
            <w:r>
              <w:rPr>
                <w:color w:val="282828"/>
                <w:spacing w:val="-26"/>
                <w:sz w:val="24"/>
              </w:rPr>
              <w:t> </w:t>
            </w:r>
            <w:r>
              <w:rPr>
                <w:color w:val="282828"/>
                <w:spacing w:val="-2"/>
                <w:sz w:val="24"/>
              </w:rPr>
              <w:t>differentiates</w:t>
            </w:r>
            <w:r>
              <w:rPr>
                <w:color w:val="282828"/>
                <w:spacing w:val="-27"/>
                <w:sz w:val="24"/>
              </w:rPr>
              <w:t> </w:t>
            </w:r>
            <w:r>
              <w:rPr>
                <w:color w:val="282828"/>
                <w:spacing w:val="-2"/>
                <w:sz w:val="24"/>
              </w:rPr>
              <w:t>the</w:t>
            </w:r>
            <w:r>
              <w:rPr>
                <w:color w:val="282828"/>
                <w:spacing w:val="-26"/>
                <w:sz w:val="24"/>
              </w:rPr>
              <w:t> </w:t>
            </w:r>
            <w:r>
              <w:rPr>
                <w:color w:val="282828"/>
                <w:spacing w:val="-2"/>
                <w:sz w:val="24"/>
              </w:rPr>
              <w:t>first</w:t>
            </w:r>
            <w:r>
              <w:rPr>
                <w:color w:val="282828"/>
                <w:spacing w:val="-26"/>
                <w:sz w:val="24"/>
              </w:rPr>
              <w:t> </w:t>
            </w:r>
            <w:r>
              <w:rPr>
                <w:color w:val="282828"/>
                <w:spacing w:val="-2"/>
                <w:sz w:val="24"/>
              </w:rPr>
              <w:t>recurrence </w:t>
            </w:r>
            <w:r>
              <w:rPr>
                <w:color w:val="282828"/>
                <w:sz w:val="24"/>
              </w:rPr>
              <w:t>from</w:t>
            </w:r>
            <w:r>
              <w:rPr>
                <w:color w:val="282828"/>
                <w:spacing w:val="-14"/>
                <w:sz w:val="24"/>
              </w:rPr>
              <w:t> </w:t>
            </w:r>
            <w:r>
              <w:rPr>
                <w:color w:val="282828"/>
                <w:sz w:val="24"/>
              </w:rPr>
              <w:t>the</w:t>
            </w:r>
            <w:r>
              <w:rPr>
                <w:color w:val="282828"/>
                <w:spacing w:val="-14"/>
                <w:sz w:val="24"/>
              </w:rPr>
              <w:t> </w:t>
            </w:r>
            <w:r>
              <w:rPr>
                <w:color w:val="282828"/>
                <w:sz w:val="24"/>
              </w:rPr>
              <w:t>subsequent</w:t>
            </w:r>
            <w:r>
              <w:rPr>
                <w:color w:val="282828"/>
                <w:spacing w:val="-14"/>
                <w:sz w:val="24"/>
              </w:rPr>
              <w:t> </w:t>
            </w:r>
            <w:r>
              <w:rPr>
                <w:color w:val="282828"/>
                <w:sz w:val="24"/>
              </w:rPr>
              <w:t>ones.</w:t>
            </w:r>
          </w:p>
        </w:tc>
      </w:tr>
      <w:tr>
        <w:trPr>
          <w:trHeight w:val="1912" w:hRule="atLeast"/>
        </w:trPr>
        <w:tc>
          <w:tcPr>
            <w:tcW w:w="2885" w:type="dxa"/>
          </w:tcPr>
          <w:p>
            <w:pPr>
              <w:pStyle w:val="TableParagraph"/>
              <w:spacing w:before="120"/>
              <w:ind w:left="16"/>
              <w:rPr>
                <w:sz w:val="24"/>
              </w:rPr>
            </w:pPr>
            <w:r>
              <w:rPr>
                <w:color w:val="282828"/>
                <w:spacing w:val="-2"/>
                <w:sz w:val="24"/>
              </w:rPr>
              <w:t>brand/brandTid</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line="340" w:lineRule="auto"/>
              <w:ind w:left="13"/>
              <w:rPr>
                <w:sz w:val="24"/>
              </w:rPr>
            </w:pPr>
            <w:r>
              <w:rPr>
                <w:color w:val="282828"/>
                <w:spacing w:val="-2"/>
                <w:sz w:val="24"/>
              </w:rPr>
              <w:t>Identifier</w:t>
            </w:r>
            <w:r>
              <w:rPr>
                <w:color w:val="282828"/>
                <w:spacing w:val="-25"/>
                <w:sz w:val="24"/>
              </w:rPr>
              <w:t> </w:t>
            </w:r>
            <w:r>
              <w:rPr>
                <w:color w:val="282828"/>
                <w:spacing w:val="-2"/>
                <w:sz w:val="24"/>
              </w:rPr>
              <w:t>that</w:t>
            </w:r>
            <w:r>
              <w:rPr>
                <w:color w:val="282828"/>
                <w:spacing w:val="-26"/>
                <w:sz w:val="24"/>
              </w:rPr>
              <w:t> </w:t>
            </w:r>
            <w:r>
              <w:rPr>
                <w:color w:val="282828"/>
                <w:spacing w:val="-2"/>
                <w:sz w:val="24"/>
              </w:rPr>
              <w:t>correlates</w:t>
            </w:r>
            <w:r>
              <w:rPr>
                <w:color w:val="282828"/>
                <w:spacing w:val="-24"/>
                <w:sz w:val="24"/>
              </w:rPr>
              <w:t> </w:t>
            </w:r>
            <w:r>
              <w:rPr>
                <w:color w:val="282828"/>
                <w:spacing w:val="-2"/>
                <w:sz w:val="24"/>
              </w:rPr>
              <w:t>the</w:t>
            </w:r>
            <w:r>
              <w:rPr>
                <w:color w:val="282828"/>
                <w:spacing w:val="-26"/>
                <w:sz w:val="24"/>
              </w:rPr>
              <w:t> </w:t>
            </w:r>
            <w:r>
              <w:rPr>
                <w:color w:val="282828"/>
                <w:spacing w:val="-2"/>
                <w:sz w:val="24"/>
              </w:rPr>
              <w:t>first</w:t>
            </w:r>
            <w:r>
              <w:rPr>
                <w:color w:val="282828"/>
                <w:spacing w:val="-26"/>
                <w:sz w:val="24"/>
              </w:rPr>
              <w:t> </w:t>
            </w:r>
            <w:r>
              <w:rPr>
                <w:color w:val="282828"/>
                <w:spacing w:val="-2"/>
                <w:sz w:val="24"/>
              </w:rPr>
              <w:t>transaction</w:t>
            </w:r>
            <w:r>
              <w:rPr>
                <w:color w:val="282828"/>
                <w:spacing w:val="-26"/>
                <w:sz w:val="24"/>
              </w:rPr>
              <w:t> </w:t>
            </w:r>
            <w:r>
              <w:rPr>
                <w:color w:val="282828"/>
                <w:spacing w:val="-2"/>
                <w:sz w:val="24"/>
              </w:rPr>
              <w:t>from </w:t>
            </w:r>
            <w:r>
              <w:rPr>
                <w:color w:val="282828"/>
                <w:sz w:val="24"/>
              </w:rPr>
              <w:t>the</w:t>
            </w:r>
            <w:r>
              <w:rPr>
                <w:color w:val="282828"/>
                <w:spacing w:val="-11"/>
                <w:sz w:val="24"/>
              </w:rPr>
              <w:t> </w:t>
            </w:r>
            <w:r>
              <w:rPr>
                <w:color w:val="282828"/>
                <w:sz w:val="24"/>
              </w:rPr>
              <w:t>subsequent</w:t>
            </w:r>
            <w:r>
              <w:rPr>
                <w:color w:val="282828"/>
                <w:spacing w:val="-11"/>
                <w:sz w:val="24"/>
              </w:rPr>
              <w:t> </w:t>
            </w:r>
            <w:r>
              <w:rPr>
                <w:color w:val="282828"/>
                <w:sz w:val="24"/>
              </w:rPr>
              <w:t>ones.</w:t>
            </w:r>
          </w:p>
          <w:p>
            <w:pPr>
              <w:pStyle w:val="TableParagraph"/>
              <w:spacing w:line="340" w:lineRule="auto" w:before="158"/>
              <w:ind w:left="13" w:right="247"/>
              <w:rPr>
                <w:sz w:val="24"/>
              </w:rPr>
            </w:pPr>
            <w:r>
              <w:rPr>
                <w:w w:val="90"/>
                <w:sz w:val="24"/>
              </w:rPr>
              <w:t>For more details</w:t>
            </w:r>
            <w:r>
              <w:rPr>
                <w:spacing w:val="-1"/>
                <w:w w:val="90"/>
                <w:sz w:val="24"/>
              </w:rPr>
              <w:t> </w:t>
            </w:r>
            <w:r>
              <w:rPr>
                <w:w w:val="90"/>
                <w:sz w:val="24"/>
              </w:rPr>
              <w:t>see the section </w:t>
            </w:r>
            <w:hyperlink w:history="true" w:anchor="_bookmark89">
              <w:r>
                <w:rPr>
                  <w:color w:val="009999"/>
                  <w:w w:val="90"/>
                  <w:sz w:val="24"/>
                  <w:u w:val="single" w:color="009999"/>
                </w:rPr>
                <w:t>Recurrence and</w:t>
              </w:r>
            </w:hyperlink>
            <w:r>
              <w:rPr>
                <w:color w:val="009999"/>
                <w:w w:val="90"/>
                <w:sz w:val="24"/>
              </w:rPr>
              <w:t> </w:t>
            </w:r>
            <w:hyperlink w:history="true" w:anchor="_bookmark89">
              <w:r>
                <w:rPr>
                  <w:color w:val="009999"/>
                  <w:spacing w:val="-2"/>
                  <w:sz w:val="24"/>
                  <w:u w:val="single" w:color="009999"/>
                </w:rPr>
                <w:t>Card-on-file</w:t>
              </w:r>
            </w:hyperlink>
          </w:p>
        </w:tc>
      </w:tr>
    </w:tbl>
    <w:p>
      <w:pPr>
        <w:pStyle w:val="BodyText"/>
        <w:spacing w:before="242"/>
      </w:pPr>
    </w:p>
    <w:p>
      <w:pPr>
        <w:pStyle w:val="BodyText"/>
        <w:ind w:left="153"/>
      </w:pPr>
      <w:r>
        <w:rPr/>
        <w:t>Attention</w:t>
      </w:r>
      <w:r>
        <w:rPr>
          <w:spacing w:val="-11"/>
        </w:rPr>
        <w:t> </w:t>
      </w:r>
      <w:r>
        <w:rPr>
          <w:spacing w:val="-2"/>
        </w:rPr>
        <w:t>point:</w:t>
      </w:r>
    </w:p>
    <w:p>
      <w:pPr>
        <w:pStyle w:val="BodyText"/>
        <w:spacing w:before="31"/>
      </w:pPr>
    </w:p>
    <w:p>
      <w:pPr>
        <w:pStyle w:val="BodyText"/>
        <w:spacing w:before="1"/>
        <w:ind w:left="153"/>
      </w:pPr>
      <w:r>
        <w:rPr>
          <w:spacing w:val="-6"/>
        </w:rPr>
        <w:t>It</w:t>
      </w:r>
      <w:r>
        <w:rPr>
          <w:spacing w:val="-25"/>
        </w:rPr>
        <w:t> </w:t>
      </w:r>
      <w:r>
        <w:rPr>
          <w:spacing w:val="-6"/>
        </w:rPr>
        <w:t>is</w:t>
      </w:r>
      <w:r>
        <w:rPr>
          <w:spacing w:val="-25"/>
        </w:rPr>
        <w:t> </w:t>
      </w:r>
      <w:r>
        <w:rPr>
          <w:spacing w:val="-6"/>
        </w:rPr>
        <w:t>possible</w:t>
      </w:r>
      <w:r>
        <w:rPr>
          <w:spacing w:val="-21"/>
        </w:rPr>
        <w:t> </w:t>
      </w:r>
      <w:r>
        <w:rPr>
          <w:spacing w:val="-6"/>
        </w:rPr>
        <w:t>to</w:t>
      </w:r>
      <w:r>
        <w:rPr>
          <w:spacing w:val="-25"/>
        </w:rPr>
        <w:t> </w:t>
      </w:r>
      <w:r>
        <w:rPr>
          <w:spacing w:val="-6"/>
        </w:rPr>
        <w:t>use</w:t>
      </w:r>
      <w:r>
        <w:rPr>
          <w:spacing w:val="-25"/>
        </w:rPr>
        <w:t> </w:t>
      </w:r>
      <w:r>
        <w:rPr>
          <w:spacing w:val="-6"/>
        </w:rPr>
        <w:t>the</w:t>
      </w:r>
      <w:r>
        <w:rPr>
          <w:spacing w:val="-24"/>
        </w:rPr>
        <w:t> </w:t>
      </w:r>
      <w:r>
        <w:rPr>
          <w:spacing w:val="-6"/>
        </w:rPr>
        <w:t>Internal</w:t>
      </w:r>
      <w:r>
        <w:rPr>
          <w:spacing w:val="-26"/>
        </w:rPr>
        <w:t> </w:t>
      </w:r>
      <w:r>
        <w:rPr>
          <w:spacing w:val="-6"/>
        </w:rPr>
        <w:t>3DS</w:t>
      </w:r>
      <w:r>
        <w:rPr>
          <w:spacing w:val="-24"/>
        </w:rPr>
        <w:t> </w:t>
      </w:r>
      <w:r>
        <w:rPr>
          <w:spacing w:val="-6"/>
        </w:rPr>
        <w:t>MPI</w:t>
      </w:r>
      <w:r>
        <w:rPr>
          <w:spacing w:val="-24"/>
        </w:rPr>
        <w:t> </w:t>
      </w:r>
      <w:r>
        <w:rPr>
          <w:spacing w:val="-6"/>
        </w:rPr>
        <w:t>in</w:t>
      </w:r>
      <w:r>
        <w:rPr>
          <w:spacing w:val="-24"/>
        </w:rPr>
        <w:t> </w:t>
      </w:r>
      <w:r>
        <w:rPr>
          <w:spacing w:val="-6"/>
        </w:rPr>
        <w:t>conjunction</w:t>
      </w:r>
      <w:r>
        <w:rPr>
          <w:spacing w:val="-24"/>
        </w:rPr>
        <w:t> </w:t>
      </w:r>
      <w:r>
        <w:rPr>
          <w:spacing w:val="-6"/>
        </w:rPr>
        <w:t>with</w:t>
      </w:r>
      <w:r>
        <w:rPr>
          <w:spacing w:val="-24"/>
        </w:rPr>
        <w:t> </w:t>
      </w:r>
      <w:r>
        <w:rPr>
          <w:spacing w:val="-6"/>
        </w:rPr>
        <w:t>the</w:t>
      </w:r>
      <w:r>
        <w:rPr>
          <w:spacing w:val="-24"/>
        </w:rPr>
        <w:t> </w:t>
      </w:r>
      <w:r>
        <w:rPr>
          <w:spacing w:val="-6"/>
        </w:rPr>
        <w:t>following</w:t>
      </w:r>
      <w:r>
        <w:rPr>
          <w:spacing w:val="-23"/>
        </w:rPr>
        <w:t> </w:t>
      </w:r>
      <w:r>
        <w:rPr>
          <w:spacing w:val="-6"/>
        </w:rPr>
        <w:t>messages:</w:t>
      </w:r>
    </w:p>
    <w:p>
      <w:pPr>
        <w:pStyle w:val="BodyText"/>
        <w:spacing w:before="31"/>
      </w:pPr>
    </w:p>
    <w:p>
      <w:pPr>
        <w:pStyle w:val="ListParagraph"/>
        <w:numPr>
          <w:ilvl w:val="0"/>
          <w:numId w:val="23"/>
        </w:numPr>
        <w:tabs>
          <w:tab w:pos="874" w:val="left" w:leader="none"/>
        </w:tabs>
        <w:spacing w:line="240" w:lineRule="auto" w:before="0" w:after="0"/>
        <w:ind w:left="874" w:right="0" w:hanging="360"/>
        <w:jc w:val="left"/>
        <w:rPr>
          <w:sz w:val="24"/>
        </w:rPr>
      </w:pPr>
      <w:hyperlink w:history="true" w:anchor="_bookmark39">
        <w:r>
          <w:rPr>
            <w:color w:val="009999"/>
            <w:w w:val="90"/>
            <w:sz w:val="24"/>
            <w:u w:val="single" w:color="009999"/>
          </w:rPr>
          <w:t>Dynamic</w:t>
        </w:r>
        <w:r>
          <w:rPr>
            <w:color w:val="009999"/>
            <w:spacing w:val="-3"/>
            <w:sz w:val="24"/>
            <w:u w:val="single" w:color="009999"/>
          </w:rPr>
          <w:t> </w:t>
        </w:r>
        <w:r>
          <w:rPr>
            <w:color w:val="009999"/>
            <w:w w:val="90"/>
            <w:sz w:val="24"/>
            <w:u w:val="single" w:color="009999"/>
          </w:rPr>
          <w:t>MCC</w:t>
        </w:r>
        <w:r>
          <w:rPr>
            <w:color w:val="009999"/>
            <w:w w:val="90"/>
            <w:sz w:val="24"/>
          </w:rPr>
          <w:t>:</w:t>
        </w:r>
      </w:hyperlink>
      <w:r>
        <w:rPr>
          <w:color w:val="009999"/>
          <w:spacing w:val="-2"/>
          <w:sz w:val="24"/>
        </w:rPr>
        <w:t> </w:t>
      </w:r>
      <w:r>
        <w:rPr>
          <w:w w:val="90"/>
          <w:sz w:val="24"/>
        </w:rPr>
        <w:t>Specific</w:t>
      </w:r>
      <w:r>
        <w:rPr>
          <w:spacing w:val="1"/>
          <w:sz w:val="24"/>
        </w:rPr>
        <w:t> </w:t>
      </w:r>
      <w:r>
        <w:rPr>
          <w:w w:val="90"/>
          <w:sz w:val="24"/>
        </w:rPr>
        <w:t>message</w:t>
      </w:r>
      <w:r>
        <w:rPr>
          <w:spacing w:val="-2"/>
          <w:sz w:val="24"/>
        </w:rPr>
        <w:t> </w:t>
      </w:r>
      <w:r>
        <w:rPr>
          <w:w w:val="90"/>
          <w:sz w:val="24"/>
        </w:rPr>
        <w:t>for</w:t>
      </w:r>
      <w:r>
        <w:rPr>
          <w:spacing w:val="1"/>
          <w:sz w:val="24"/>
        </w:rPr>
        <w:t> </w:t>
      </w:r>
      <w:r>
        <w:rPr>
          <w:w w:val="90"/>
          <w:sz w:val="24"/>
        </w:rPr>
        <w:t>customers</w:t>
      </w:r>
      <w:r>
        <w:rPr>
          <w:sz w:val="24"/>
        </w:rPr>
        <w:t> </w:t>
      </w:r>
      <w:r>
        <w:rPr>
          <w:w w:val="90"/>
          <w:sz w:val="24"/>
        </w:rPr>
        <w:t>who</w:t>
      </w:r>
      <w:r>
        <w:rPr>
          <w:sz w:val="24"/>
        </w:rPr>
        <w:t> </w:t>
      </w:r>
      <w:r>
        <w:rPr>
          <w:w w:val="90"/>
          <w:sz w:val="24"/>
        </w:rPr>
        <w:t>work</w:t>
      </w:r>
      <w:r>
        <w:rPr>
          <w:spacing w:val="-3"/>
          <w:sz w:val="24"/>
        </w:rPr>
        <w:t> </w:t>
      </w:r>
      <w:r>
        <w:rPr>
          <w:w w:val="90"/>
          <w:sz w:val="24"/>
        </w:rPr>
        <w:t>with</w:t>
      </w:r>
      <w:r>
        <w:rPr>
          <w:spacing w:val="-1"/>
          <w:sz w:val="24"/>
        </w:rPr>
        <w:t> </w:t>
      </w:r>
      <w:r>
        <w:rPr>
          <w:w w:val="90"/>
          <w:sz w:val="24"/>
        </w:rPr>
        <w:t>more</w:t>
      </w:r>
      <w:r>
        <w:rPr>
          <w:spacing w:val="-1"/>
          <w:sz w:val="24"/>
        </w:rPr>
        <w:t> </w:t>
      </w:r>
      <w:r>
        <w:rPr>
          <w:w w:val="90"/>
          <w:sz w:val="24"/>
        </w:rPr>
        <w:t>than</w:t>
      </w:r>
      <w:r>
        <w:rPr>
          <w:spacing w:val="-1"/>
          <w:sz w:val="24"/>
        </w:rPr>
        <w:t> </w:t>
      </w:r>
      <w:r>
        <w:rPr>
          <w:w w:val="90"/>
          <w:sz w:val="24"/>
        </w:rPr>
        <w:t>one</w:t>
      </w:r>
      <w:r>
        <w:rPr>
          <w:spacing w:val="-2"/>
          <w:sz w:val="24"/>
        </w:rPr>
        <w:t> </w:t>
      </w:r>
      <w:r>
        <w:rPr>
          <w:spacing w:val="-4"/>
          <w:w w:val="90"/>
          <w:sz w:val="24"/>
        </w:rPr>
        <w:t>MCC;</w:t>
      </w:r>
    </w:p>
    <w:p>
      <w:pPr>
        <w:pStyle w:val="ListParagraph"/>
        <w:numPr>
          <w:ilvl w:val="0"/>
          <w:numId w:val="23"/>
        </w:numPr>
        <w:tabs>
          <w:tab w:pos="874" w:val="left" w:leader="none"/>
        </w:tabs>
        <w:spacing w:line="240" w:lineRule="auto" w:before="187" w:after="0"/>
        <w:ind w:left="874" w:right="0" w:hanging="360"/>
        <w:jc w:val="left"/>
        <w:rPr>
          <w:color w:val="009999"/>
          <w:sz w:val="24"/>
        </w:rPr>
      </w:pPr>
      <w:hyperlink w:history="true" w:anchor="_bookmark44">
        <w:r>
          <w:rPr>
            <w:color w:val="009999"/>
            <w:w w:val="90"/>
            <w:sz w:val="24"/>
            <w:u w:val="single" w:color="009999"/>
          </w:rPr>
          <w:t>Staged</w:t>
        </w:r>
        <w:r>
          <w:rPr>
            <w:color w:val="009999"/>
            <w:spacing w:val="3"/>
            <w:sz w:val="24"/>
            <w:u w:val="single" w:color="009999"/>
          </w:rPr>
          <w:t> </w:t>
        </w:r>
        <w:r>
          <w:rPr>
            <w:color w:val="009999"/>
            <w:w w:val="90"/>
            <w:sz w:val="24"/>
            <w:u w:val="single" w:color="009999"/>
          </w:rPr>
          <w:t>Digital</w:t>
        </w:r>
        <w:r>
          <w:rPr>
            <w:color w:val="009999"/>
            <w:sz w:val="24"/>
            <w:u w:val="single" w:color="009999"/>
          </w:rPr>
          <w:t> </w:t>
        </w:r>
        <w:r>
          <w:rPr>
            <w:color w:val="009999"/>
            <w:w w:val="90"/>
            <w:sz w:val="24"/>
            <w:u w:val="single" w:color="009999"/>
          </w:rPr>
          <w:t>Wallet</w:t>
        </w:r>
        <w:r>
          <w:rPr>
            <w:color w:val="009999"/>
            <w:spacing w:val="3"/>
            <w:sz w:val="24"/>
            <w:u w:val="single" w:color="009999"/>
          </w:rPr>
          <w:t> </w:t>
        </w:r>
        <w:r>
          <w:rPr>
            <w:color w:val="009999"/>
            <w:spacing w:val="-2"/>
            <w:w w:val="90"/>
            <w:sz w:val="24"/>
            <w:u w:val="single" w:color="009999"/>
          </w:rPr>
          <w:t>(SDWO)</w:t>
        </w:r>
      </w:hyperlink>
    </w:p>
    <w:p>
      <w:pPr>
        <w:pStyle w:val="ListParagraph"/>
        <w:numPr>
          <w:ilvl w:val="0"/>
          <w:numId w:val="23"/>
        </w:numPr>
        <w:tabs>
          <w:tab w:pos="874" w:val="left" w:leader="none"/>
        </w:tabs>
        <w:spacing w:line="240" w:lineRule="auto" w:before="187" w:after="0"/>
        <w:ind w:left="874" w:right="0" w:hanging="360"/>
        <w:jc w:val="left"/>
        <w:rPr>
          <w:color w:val="009999"/>
          <w:sz w:val="24"/>
        </w:rPr>
      </w:pPr>
      <w:hyperlink w:history="true" w:anchor="_bookmark79">
        <w:r>
          <w:rPr>
            <w:color w:val="009999"/>
            <w:spacing w:val="-6"/>
            <w:sz w:val="24"/>
            <w:u w:val="single" w:color="009999"/>
          </w:rPr>
          <w:t>Tokenization</w:t>
        </w:r>
        <w:r>
          <w:rPr>
            <w:color w:val="009999"/>
            <w:spacing w:val="-11"/>
            <w:sz w:val="24"/>
            <w:u w:val="single" w:color="009999"/>
          </w:rPr>
          <w:t> </w:t>
        </w:r>
        <w:r>
          <w:rPr>
            <w:color w:val="009999"/>
            <w:spacing w:val="-4"/>
            <w:sz w:val="24"/>
            <w:u w:val="single" w:color="009999"/>
          </w:rPr>
          <w:t>Rede</w:t>
        </w:r>
      </w:hyperlink>
    </w:p>
    <w:p>
      <w:pPr>
        <w:pStyle w:val="ListParagraph"/>
        <w:numPr>
          <w:ilvl w:val="0"/>
          <w:numId w:val="23"/>
        </w:numPr>
        <w:tabs>
          <w:tab w:pos="874" w:val="left" w:leader="none"/>
        </w:tabs>
        <w:spacing w:line="240" w:lineRule="auto" w:before="187" w:after="0"/>
        <w:ind w:left="874" w:right="0" w:hanging="360"/>
        <w:jc w:val="left"/>
        <w:rPr>
          <w:color w:val="009999"/>
          <w:sz w:val="24"/>
        </w:rPr>
      </w:pPr>
      <w:hyperlink w:history="true" w:anchor="_bookmark54">
        <w:r>
          <w:rPr>
            <w:color w:val="009999"/>
            <w:w w:val="90"/>
            <w:sz w:val="24"/>
            <w:u w:val="single" w:color="009999"/>
          </w:rPr>
          <w:t>Card</w:t>
        </w:r>
        <w:r>
          <w:rPr>
            <w:color w:val="009999"/>
            <w:spacing w:val="5"/>
            <w:sz w:val="24"/>
            <w:u w:val="single" w:color="009999"/>
          </w:rPr>
          <w:t> </w:t>
        </w:r>
        <w:r>
          <w:rPr>
            <w:color w:val="009999"/>
            <w:w w:val="90"/>
            <w:sz w:val="24"/>
            <w:u w:val="single" w:color="009999"/>
          </w:rPr>
          <w:t>Brands</w:t>
        </w:r>
        <w:r>
          <w:rPr>
            <w:color w:val="009999"/>
            <w:spacing w:val="4"/>
            <w:sz w:val="24"/>
            <w:u w:val="single" w:color="009999"/>
          </w:rPr>
          <w:t> </w:t>
        </w:r>
        <w:r>
          <w:rPr>
            <w:color w:val="009999"/>
            <w:w w:val="90"/>
            <w:sz w:val="24"/>
            <w:u w:val="single" w:color="009999"/>
          </w:rPr>
          <w:t>Tokenization</w:t>
        </w:r>
        <w:r>
          <w:rPr>
            <w:color w:val="009999"/>
            <w:spacing w:val="7"/>
            <w:sz w:val="24"/>
            <w:u w:val="single" w:color="009999"/>
          </w:rPr>
          <w:t> </w:t>
        </w:r>
        <w:r>
          <w:rPr>
            <w:color w:val="009999"/>
            <w:spacing w:val="-2"/>
            <w:w w:val="90"/>
            <w:sz w:val="24"/>
            <w:u w:val="single" w:color="009999"/>
          </w:rPr>
          <w:t>(capture)</w:t>
        </w:r>
      </w:hyperlink>
    </w:p>
    <w:p>
      <w:pPr>
        <w:pStyle w:val="BodyText"/>
        <w:spacing w:before="32"/>
      </w:pPr>
    </w:p>
    <w:p>
      <w:pPr>
        <w:pStyle w:val="BodyText"/>
        <w:ind w:left="153"/>
      </w:pPr>
      <w:r>
        <w:rPr>
          <w:w w:val="90"/>
        </w:rPr>
        <w:t>Messages</w:t>
      </w:r>
      <w:r>
        <w:rPr>
          <w:spacing w:val="-2"/>
          <w:w w:val="90"/>
        </w:rPr>
        <w:t> </w:t>
      </w:r>
      <w:r>
        <w:rPr>
          <w:w w:val="90"/>
        </w:rPr>
        <w:t>can</w:t>
      </w:r>
      <w:r>
        <w:rPr>
          <w:spacing w:val="-6"/>
        </w:rPr>
        <w:t> </w:t>
      </w:r>
      <w:r>
        <w:rPr>
          <w:w w:val="90"/>
        </w:rPr>
        <w:t>be</w:t>
      </w:r>
      <w:r>
        <w:rPr>
          <w:spacing w:val="-5"/>
        </w:rPr>
        <w:t> </w:t>
      </w:r>
      <w:r>
        <w:rPr>
          <w:w w:val="90"/>
        </w:rPr>
        <w:t>used</w:t>
      </w:r>
      <w:r>
        <w:rPr>
          <w:spacing w:val="-6"/>
        </w:rPr>
        <w:t> </w:t>
      </w:r>
      <w:r>
        <w:rPr>
          <w:w w:val="90"/>
        </w:rPr>
        <w:t>together</w:t>
      </w:r>
      <w:r>
        <w:rPr>
          <w:spacing w:val="-5"/>
        </w:rPr>
        <w:t> </w:t>
      </w:r>
      <w:r>
        <w:rPr>
          <w:w w:val="90"/>
        </w:rPr>
        <w:t>or</w:t>
      </w:r>
      <w:r>
        <w:rPr>
          <w:spacing w:val="-4"/>
        </w:rPr>
        <w:t> </w:t>
      </w:r>
      <w:r>
        <w:rPr>
          <w:spacing w:val="-2"/>
          <w:w w:val="90"/>
        </w:rPr>
        <w:t>individually.</w:t>
      </w:r>
    </w:p>
    <w:p>
      <w:pPr>
        <w:pStyle w:val="BodyText"/>
        <w:spacing w:after="0"/>
        <w:sectPr>
          <w:pgSz w:w="11910" w:h="16840"/>
          <w:pgMar w:header="618" w:footer="303" w:top="1240" w:bottom="500" w:left="566" w:right="283"/>
        </w:sectPr>
      </w:pPr>
    </w:p>
    <w:p>
      <w:pPr>
        <w:pStyle w:val="BodyText"/>
        <w:spacing w:before="211"/>
        <w:ind w:left="153"/>
      </w:pPr>
      <w:r>
        <w:rPr/>
        <mc:AlternateContent>
          <mc:Choice Requires="wps">
            <w:drawing>
              <wp:anchor distT="0" distB="0" distL="0" distR="0" allowOverlap="1" layoutInCell="1" locked="0" behindDoc="1" simplePos="0" relativeHeight="472006144">
                <wp:simplePos x="0" y="0"/>
                <wp:positionH relativeFrom="page">
                  <wp:posOffset>457200</wp:posOffset>
                </wp:positionH>
                <wp:positionV relativeFrom="page">
                  <wp:posOffset>1289633</wp:posOffset>
                </wp:positionV>
                <wp:extent cx="6641465" cy="8836025"/>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6641465" cy="8836025"/>
                        </a:xfrm>
                        <a:custGeom>
                          <a:avLst/>
                          <a:gdLst/>
                          <a:ahLst/>
                          <a:cxnLst/>
                          <a:rect l="l" t="t" r="r" b="b"/>
                          <a:pathLst>
                            <a:path w="6641465" h="8836025">
                              <a:moveTo>
                                <a:pt x="6641338" y="0"/>
                              </a:moveTo>
                              <a:lnTo>
                                <a:pt x="0" y="0"/>
                              </a:lnTo>
                              <a:lnTo>
                                <a:pt x="0" y="8835517"/>
                              </a:lnTo>
                              <a:lnTo>
                                <a:pt x="6641338" y="8835517"/>
                              </a:lnTo>
                              <a:lnTo>
                                <a:pt x="6641338"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rect style="position:absolute;margin-left:36pt;margin-top:101.545982pt;width:522.940000pt;height:695.71pt;mso-position-horizontal-relative:page;mso-position-vertical-relative:page;z-index:-31310336" id="docshape108" filled="true" fillcolor="#ece7e2" stroked="false">
                <v:fill type="solid"/>
                <w10:wrap type="none"/>
              </v:rect>
            </w:pict>
          </mc:Fallback>
        </mc:AlternateContent>
      </w:r>
      <w:r>
        <w:rPr>
          <w:w w:val="90"/>
        </w:rPr>
        <w:t>See</w:t>
      </w:r>
      <w:r>
        <w:rPr>
          <w:spacing w:val="-7"/>
        </w:rPr>
        <w:t> </w:t>
      </w:r>
      <w:r>
        <w:rPr>
          <w:w w:val="90"/>
        </w:rPr>
        <w:t>an</w:t>
      </w:r>
      <w:r>
        <w:rPr>
          <w:spacing w:val="-6"/>
        </w:rPr>
        <w:t> </w:t>
      </w:r>
      <w:r>
        <w:rPr>
          <w:w w:val="90"/>
        </w:rPr>
        <w:t>example</w:t>
      </w:r>
      <w:r>
        <w:rPr>
          <w:spacing w:val="-4"/>
        </w:rPr>
        <w:t> </w:t>
      </w:r>
      <w:r>
        <w:rPr>
          <w:w w:val="90"/>
        </w:rPr>
        <w:t>below</w:t>
      </w:r>
      <w:r>
        <w:rPr>
          <w:spacing w:val="-6"/>
        </w:rPr>
        <w:t> </w:t>
      </w:r>
      <w:r>
        <w:rPr>
          <w:w w:val="90"/>
        </w:rPr>
        <w:t>of</w:t>
      </w:r>
      <w:r>
        <w:rPr>
          <w:spacing w:val="-6"/>
        </w:rPr>
        <w:t> </w:t>
      </w:r>
      <w:r>
        <w:rPr>
          <w:w w:val="90"/>
        </w:rPr>
        <w:t>all</w:t>
      </w:r>
      <w:r>
        <w:rPr>
          <w:spacing w:val="-2"/>
          <w:w w:val="90"/>
        </w:rPr>
        <w:t> </w:t>
      </w:r>
      <w:r>
        <w:rPr>
          <w:w w:val="90"/>
        </w:rPr>
        <w:t>messages</w:t>
      </w:r>
      <w:r>
        <w:rPr>
          <w:spacing w:val="-4"/>
        </w:rPr>
        <w:t> </w:t>
      </w:r>
      <w:r>
        <w:rPr>
          <w:w w:val="90"/>
        </w:rPr>
        <w:t>together</w:t>
      </w:r>
      <w:r>
        <w:rPr>
          <w:spacing w:val="-5"/>
        </w:rPr>
        <w:t> </w:t>
      </w:r>
      <w:r>
        <w:rPr>
          <w:w w:val="90"/>
        </w:rPr>
        <w:t>in</w:t>
      </w:r>
      <w:r>
        <w:rPr>
          <w:spacing w:val="-4"/>
        </w:rPr>
        <w:t> </w:t>
      </w:r>
      <w:r>
        <w:rPr>
          <w:w w:val="90"/>
        </w:rPr>
        <w:t>the</w:t>
      </w:r>
      <w:r>
        <w:rPr>
          <w:spacing w:val="-6"/>
        </w:rPr>
        <w:t> </w:t>
      </w:r>
      <w:r>
        <w:rPr>
          <w:spacing w:val="-2"/>
          <w:w w:val="90"/>
        </w:rPr>
        <w:t>request:</w:t>
      </w:r>
    </w:p>
    <w:p>
      <w:pPr>
        <w:spacing w:before="249"/>
        <w:ind w:left="261" w:right="0" w:firstLine="0"/>
        <w:jc w:val="left"/>
        <w:rPr>
          <w:rFonts w:ascii="Monaco"/>
          <w:sz w:val="22"/>
        </w:rPr>
      </w:pPr>
      <w:r>
        <w:rPr>
          <w:rFonts w:ascii="Monaco"/>
          <w:spacing w:val="-10"/>
          <w:sz w:val="22"/>
        </w:rPr>
        <w:t>{</w:t>
      </w:r>
    </w:p>
    <w:p>
      <w:pPr>
        <w:spacing w:line="259" w:lineRule="auto" w:before="24"/>
        <w:ind w:left="504" w:right="7523" w:firstLine="0"/>
        <w:jc w:val="left"/>
        <w:rPr>
          <w:rFonts w:ascii="Monaco"/>
          <w:sz w:val="22"/>
        </w:rPr>
      </w:pPr>
      <w:r>
        <w:rPr>
          <w:rFonts w:ascii="Monaco"/>
          <w:sz w:val="22"/>
        </w:rPr>
        <w:t>"capture":</w:t>
      </w:r>
      <w:r>
        <w:rPr>
          <w:rFonts w:ascii="Monaco"/>
          <w:spacing w:val="-35"/>
          <w:sz w:val="22"/>
        </w:rPr>
        <w:t> </w:t>
      </w:r>
      <w:r>
        <w:rPr>
          <w:rFonts w:ascii="Monaco"/>
          <w:sz w:val="22"/>
        </w:rPr>
        <w:t>false,</w:t>
      </w:r>
      <w:r>
        <w:rPr>
          <w:rFonts w:ascii="Monaco"/>
          <w:sz w:val="22"/>
        </w:rPr>
        <w:t> "kind":</w:t>
      </w:r>
      <w:r>
        <w:rPr>
          <w:rFonts w:ascii="Monaco"/>
          <w:spacing w:val="-35"/>
          <w:sz w:val="22"/>
        </w:rPr>
        <w:t> </w:t>
      </w:r>
      <w:r>
        <w:rPr>
          <w:rFonts w:ascii="Monaco"/>
          <w:sz w:val="22"/>
        </w:rPr>
        <w:t>"credit", </w:t>
      </w:r>
      <w:r>
        <w:rPr>
          <w:rFonts w:ascii="Monaco"/>
          <w:w w:val="90"/>
          <w:sz w:val="22"/>
        </w:rPr>
        <w:t>"reference": "pedido123", </w:t>
      </w:r>
      <w:r>
        <w:rPr>
          <w:rFonts w:ascii="Monaco"/>
          <w:sz w:val="22"/>
        </w:rPr>
        <w:t>"amount":</w:t>
      </w:r>
      <w:r>
        <w:rPr>
          <w:rFonts w:ascii="Monaco"/>
          <w:spacing w:val="-12"/>
          <w:sz w:val="22"/>
        </w:rPr>
        <w:t> </w:t>
      </w:r>
      <w:r>
        <w:rPr>
          <w:rFonts w:ascii="Monaco"/>
          <w:sz w:val="22"/>
        </w:rPr>
        <w:t>2000,</w:t>
      </w:r>
    </w:p>
    <w:p>
      <w:pPr>
        <w:spacing w:line="261" w:lineRule="auto" w:before="2"/>
        <w:ind w:left="504" w:right="5922" w:firstLine="0"/>
        <w:jc w:val="left"/>
        <w:rPr>
          <w:rFonts w:ascii="Monaco"/>
          <w:sz w:val="22"/>
        </w:rPr>
      </w:pPr>
      <w:r>
        <w:rPr>
          <w:rFonts w:ascii="Monaco"/>
          <w:spacing w:val="-4"/>
          <w:sz w:val="22"/>
        </w:rPr>
        <w:t>"cardholderName":</w:t>
      </w:r>
      <w:r>
        <w:rPr>
          <w:rFonts w:ascii="Monaco"/>
          <w:spacing w:val="-29"/>
          <w:sz w:val="22"/>
        </w:rPr>
        <w:t> </w:t>
      </w:r>
      <w:r>
        <w:rPr>
          <w:rFonts w:ascii="Monaco"/>
          <w:spacing w:val="-4"/>
          <w:sz w:val="22"/>
        </w:rPr>
        <w:t>"John</w:t>
      </w:r>
      <w:r>
        <w:rPr>
          <w:rFonts w:ascii="Monaco"/>
          <w:spacing w:val="-30"/>
          <w:sz w:val="22"/>
        </w:rPr>
        <w:t> </w:t>
      </w:r>
      <w:r>
        <w:rPr>
          <w:rFonts w:ascii="Monaco"/>
          <w:spacing w:val="-4"/>
          <w:sz w:val="22"/>
        </w:rPr>
        <w:t>Snow", </w:t>
      </w:r>
      <w:r>
        <w:rPr>
          <w:rFonts w:ascii="Monaco"/>
          <w:w w:val="90"/>
          <w:sz w:val="22"/>
        </w:rPr>
        <w:t>"cardNumber": "2223000148400010",</w:t>
      </w:r>
    </w:p>
    <w:p>
      <w:pPr>
        <w:spacing w:line="290" w:lineRule="exact" w:before="0"/>
        <w:ind w:left="504" w:right="0" w:firstLine="0"/>
        <w:jc w:val="left"/>
        <w:rPr>
          <w:rFonts w:ascii="Monaco"/>
          <w:sz w:val="22"/>
        </w:rPr>
      </w:pPr>
      <w:r>
        <w:rPr>
          <w:rFonts w:ascii="Monaco"/>
          <w:w w:val="90"/>
          <w:sz w:val="22"/>
        </w:rPr>
        <w:t>"expirationMonth":</w:t>
      </w:r>
      <w:r>
        <w:rPr>
          <w:rFonts w:ascii="Monaco"/>
          <w:spacing w:val="-9"/>
          <w:sz w:val="22"/>
        </w:rPr>
        <w:t> </w:t>
      </w:r>
      <w:r>
        <w:rPr>
          <w:rFonts w:ascii="Monaco"/>
          <w:spacing w:val="-5"/>
          <w:sz w:val="22"/>
        </w:rPr>
        <w:t>12,</w:t>
      </w:r>
    </w:p>
    <w:p>
      <w:pPr>
        <w:spacing w:before="23"/>
        <w:ind w:left="504" w:right="0" w:firstLine="0"/>
        <w:jc w:val="left"/>
        <w:rPr>
          <w:rFonts w:ascii="Monaco"/>
          <w:sz w:val="22"/>
        </w:rPr>
      </w:pPr>
      <w:r>
        <w:rPr>
          <w:rFonts w:ascii="Monaco"/>
          <w:w w:val="90"/>
          <w:sz w:val="22"/>
        </w:rPr>
        <w:t>"expirationYear":</w:t>
      </w:r>
      <w:r>
        <w:rPr>
          <w:rFonts w:ascii="Monaco"/>
          <w:spacing w:val="-3"/>
          <w:w w:val="95"/>
          <w:sz w:val="22"/>
        </w:rPr>
        <w:t> </w:t>
      </w:r>
      <w:r>
        <w:rPr>
          <w:rFonts w:ascii="Monaco"/>
          <w:spacing w:val="-4"/>
          <w:w w:val="95"/>
          <w:sz w:val="22"/>
        </w:rPr>
        <w:t>2028,</w:t>
      </w:r>
    </w:p>
    <w:p>
      <w:pPr>
        <w:spacing w:line="259" w:lineRule="auto" w:before="26"/>
        <w:ind w:left="504" w:right="5922" w:firstLine="0"/>
        <w:jc w:val="left"/>
        <w:rPr>
          <w:rFonts w:ascii="Monaco"/>
          <w:sz w:val="22"/>
        </w:rPr>
      </w:pPr>
      <w:r>
        <w:rPr>
          <w:rFonts w:ascii="Monaco"/>
          <w:spacing w:val="-2"/>
          <w:sz w:val="22"/>
        </w:rPr>
        <w:t>"securityCode":</w:t>
      </w:r>
      <w:r>
        <w:rPr>
          <w:rFonts w:ascii="Monaco"/>
          <w:spacing w:val="-33"/>
          <w:sz w:val="22"/>
        </w:rPr>
        <w:t> </w:t>
      </w:r>
      <w:r>
        <w:rPr>
          <w:rFonts w:ascii="Monaco"/>
          <w:spacing w:val="-2"/>
          <w:sz w:val="22"/>
        </w:rPr>
        <w:t>"235", </w:t>
      </w:r>
      <w:r>
        <w:rPr>
          <w:rFonts w:ascii="Monaco"/>
          <w:w w:val="90"/>
          <w:sz w:val="22"/>
        </w:rPr>
        <w:t>"softDescriptor": "LOJADOZE",</w:t>
      </w:r>
    </w:p>
    <w:p>
      <w:pPr>
        <w:spacing w:line="261" w:lineRule="auto" w:before="1"/>
        <w:ind w:left="504" w:right="4360" w:firstLine="0"/>
        <w:jc w:val="left"/>
        <w:rPr>
          <w:rFonts w:ascii="Monaco"/>
          <w:sz w:val="22"/>
        </w:rPr>
      </w:pPr>
      <w:r>
        <w:rPr>
          <w:rFonts w:ascii="Monaco"/>
          <w:w w:val="90"/>
          <w:sz w:val="22"/>
        </w:rPr>
        <w:t>"tokenCryptogram": "ANbuvvxnDbK2AAEShHMWGgADFA==", </w:t>
      </w:r>
      <w:r>
        <w:rPr>
          <w:rFonts w:ascii="Monaco"/>
          <w:spacing w:val="-6"/>
          <w:sz w:val="22"/>
        </w:rPr>
        <w:t>"paymentFacilitatorID":</w:t>
      </w:r>
      <w:r>
        <w:rPr>
          <w:rFonts w:ascii="Monaco"/>
          <w:spacing w:val="-29"/>
          <w:sz w:val="22"/>
        </w:rPr>
        <w:t> </w:t>
      </w:r>
      <w:r>
        <w:rPr>
          <w:rFonts w:ascii="Monaco"/>
          <w:spacing w:val="-6"/>
          <w:sz w:val="22"/>
        </w:rPr>
        <w:t>22349202212,</w:t>
      </w:r>
    </w:p>
    <w:p>
      <w:pPr>
        <w:spacing w:line="259" w:lineRule="auto" w:before="0"/>
        <w:ind w:left="504" w:right="4360" w:firstLine="0"/>
        <w:jc w:val="left"/>
        <w:rPr>
          <w:rFonts w:ascii="Monaco"/>
          <w:sz w:val="22"/>
        </w:rPr>
      </w:pPr>
      <w:r>
        <w:rPr>
          <w:rFonts w:ascii="Monaco"/>
          <w:w w:val="90"/>
          <w:sz w:val="22"/>
        </w:rPr>
        <w:t>"independentSalesOrganizationID": 1234567, </w:t>
      </w:r>
      <w:r>
        <w:rPr>
          <w:rFonts w:ascii="Monaco"/>
          <w:sz w:val="22"/>
        </w:rPr>
        <w:t>"subMerchant":</w:t>
      </w:r>
      <w:r>
        <w:rPr>
          <w:rFonts w:ascii="Monaco"/>
          <w:spacing w:val="-28"/>
          <w:sz w:val="22"/>
        </w:rPr>
        <w:t> </w:t>
      </w:r>
      <w:r>
        <w:rPr>
          <w:rFonts w:ascii="Monaco"/>
          <w:sz w:val="22"/>
        </w:rPr>
        <w:t>{</w:t>
      </w:r>
    </w:p>
    <w:p>
      <w:pPr>
        <w:spacing w:before="0"/>
        <w:ind w:left="747" w:right="0" w:firstLine="0"/>
        <w:jc w:val="left"/>
        <w:rPr>
          <w:rFonts w:ascii="Monaco"/>
          <w:sz w:val="22"/>
        </w:rPr>
      </w:pPr>
      <w:r>
        <w:rPr>
          <w:rFonts w:ascii="Monaco"/>
          <w:w w:val="90"/>
          <w:sz w:val="22"/>
        </w:rPr>
        <w:t>"mcc":</w:t>
      </w:r>
      <w:r>
        <w:rPr>
          <w:rFonts w:ascii="Monaco"/>
          <w:spacing w:val="-11"/>
          <w:sz w:val="22"/>
        </w:rPr>
        <w:t> </w:t>
      </w:r>
      <w:r>
        <w:rPr>
          <w:rFonts w:ascii="Monaco"/>
          <w:spacing w:val="-2"/>
          <w:sz w:val="22"/>
        </w:rPr>
        <w:t>1234,</w:t>
      </w:r>
    </w:p>
    <w:p>
      <w:pPr>
        <w:spacing w:line="259" w:lineRule="auto" w:before="22"/>
        <w:ind w:left="747" w:right="6698" w:firstLine="0"/>
        <w:jc w:val="left"/>
        <w:rPr>
          <w:rFonts w:ascii="Monaco"/>
          <w:sz w:val="22"/>
        </w:rPr>
      </w:pPr>
      <w:r>
        <w:rPr>
          <w:rFonts w:ascii="Monaco"/>
          <w:w w:val="90"/>
          <w:sz w:val="22"/>
        </w:rPr>
        <w:t>"subMerchantID": 1234567890, </w:t>
      </w:r>
      <w:r>
        <w:rPr>
          <w:rFonts w:ascii="Monaco"/>
          <w:spacing w:val="-2"/>
          <w:sz w:val="22"/>
        </w:rPr>
        <w:t>"city":</w:t>
      </w:r>
      <w:r>
        <w:rPr>
          <w:rFonts w:ascii="Monaco"/>
          <w:spacing w:val="-33"/>
          <w:sz w:val="22"/>
        </w:rPr>
        <w:t> </w:t>
      </w:r>
      <w:r>
        <w:rPr>
          <w:rFonts w:ascii="Monaco"/>
          <w:spacing w:val="-2"/>
          <w:sz w:val="22"/>
        </w:rPr>
        <w:t>"Guarulhos",</w:t>
      </w:r>
    </w:p>
    <w:p>
      <w:pPr>
        <w:spacing w:before="2"/>
        <w:ind w:left="747" w:right="0" w:firstLine="0"/>
        <w:jc w:val="left"/>
        <w:rPr>
          <w:rFonts w:ascii="Monaco"/>
          <w:sz w:val="22"/>
        </w:rPr>
      </w:pPr>
      <w:r>
        <w:rPr>
          <w:rFonts w:ascii="Monaco"/>
          <w:w w:val="90"/>
          <w:sz w:val="22"/>
        </w:rPr>
        <w:t>"cep":</w:t>
      </w:r>
      <w:r>
        <w:rPr>
          <w:rFonts w:ascii="Monaco"/>
          <w:spacing w:val="-6"/>
          <w:sz w:val="22"/>
        </w:rPr>
        <w:t> </w:t>
      </w:r>
      <w:r>
        <w:rPr>
          <w:rFonts w:ascii="Monaco"/>
          <w:w w:val="90"/>
          <w:sz w:val="22"/>
        </w:rPr>
        <w:t>"07151-</w:t>
      </w:r>
      <w:r>
        <w:rPr>
          <w:rFonts w:ascii="Monaco"/>
          <w:spacing w:val="-2"/>
          <w:w w:val="90"/>
          <w:sz w:val="22"/>
        </w:rPr>
        <w:t>385",</w:t>
      </w:r>
    </w:p>
    <w:p>
      <w:pPr>
        <w:spacing w:before="24"/>
        <w:ind w:left="747" w:right="0" w:firstLine="0"/>
        <w:jc w:val="left"/>
        <w:rPr>
          <w:rFonts w:ascii="Monaco"/>
          <w:sz w:val="22"/>
        </w:rPr>
      </w:pPr>
      <w:r>
        <w:rPr>
          <w:rFonts w:ascii="Monaco"/>
          <w:w w:val="90"/>
          <w:sz w:val="22"/>
        </w:rPr>
        <w:t>"state":</w:t>
      </w:r>
      <w:r>
        <w:rPr>
          <w:rFonts w:ascii="Monaco"/>
          <w:spacing w:val="-10"/>
          <w:sz w:val="22"/>
        </w:rPr>
        <w:t> </w:t>
      </w:r>
      <w:r>
        <w:rPr>
          <w:rFonts w:ascii="Monaco"/>
          <w:spacing w:val="-4"/>
          <w:sz w:val="22"/>
        </w:rPr>
        <w:t>"SP",</w:t>
      </w:r>
    </w:p>
    <w:p>
      <w:pPr>
        <w:spacing w:before="23"/>
        <w:ind w:left="747" w:right="0" w:firstLine="0"/>
        <w:jc w:val="left"/>
        <w:rPr>
          <w:rFonts w:ascii="Monaco"/>
          <w:sz w:val="22"/>
        </w:rPr>
      </w:pPr>
      <w:r>
        <w:rPr>
          <w:rFonts w:ascii="Monaco"/>
          <w:w w:val="90"/>
          <w:sz w:val="22"/>
        </w:rPr>
        <w:t>"country":</w:t>
      </w:r>
      <w:r>
        <w:rPr>
          <w:rFonts w:ascii="Monaco"/>
          <w:spacing w:val="-11"/>
          <w:sz w:val="22"/>
        </w:rPr>
        <w:t> </w:t>
      </w:r>
      <w:r>
        <w:rPr>
          <w:rFonts w:ascii="Monaco"/>
          <w:spacing w:val="-4"/>
          <w:sz w:val="22"/>
        </w:rPr>
        <w:t>"BR",</w:t>
      </w:r>
    </w:p>
    <w:p>
      <w:pPr>
        <w:spacing w:line="259" w:lineRule="auto" w:before="26"/>
        <w:ind w:left="747" w:right="5922" w:firstLine="0"/>
        <w:jc w:val="left"/>
        <w:rPr>
          <w:rFonts w:ascii="Monaco"/>
          <w:sz w:val="22"/>
        </w:rPr>
      </w:pPr>
      <w:r>
        <w:rPr>
          <w:rFonts w:ascii="Monaco"/>
          <w:spacing w:val="-2"/>
          <w:sz w:val="22"/>
        </w:rPr>
        <w:t>"address":</w:t>
      </w:r>
      <w:r>
        <w:rPr>
          <w:rFonts w:ascii="Monaco"/>
          <w:spacing w:val="-31"/>
          <w:sz w:val="22"/>
        </w:rPr>
        <w:t> </w:t>
      </w:r>
      <w:r>
        <w:rPr>
          <w:rFonts w:ascii="Monaco"/>
          <w:spacing w:val="-2"/>
          <w:sz w:val="22"/>
        </w:rPr>
        <w:t>"Rua</w:t>
      </w:r>
      <w:r>
        <w:rPr>
          <w:rFonts w:ascii="Monaco"/>
          <w:spacing w:val="-32"/>
          <w:sz w:val="22"/>
        </w:rPr>
        <w:t> </w:t>
      </w:r>
      <w:r>
        <w:rPr>
          <w:rFonts w:ascii="Monaco"/>
          <w:spacing w:val="-2"/>
          <w:sz w:val="22"/>
        </w:rPr>
        <w:t>Pedro</w:t>
      </w:r>
      <w:r>
        <w:rPr>
          <w:rFonts w:ascii="Monaco"/>
          <w:spacing w:val="-31"/>
          <w:sz w:val="22"/>
        </w:rPr>
        <w:t> </w:t>
      </w:r>
      <w:r>
        <w:rPr>
          <w:rFonts w:ascii="Monaco"/>
          <w:spacing w:val="-2"/>
          <w:sz w:val="22"/>
        </w:rPr>
        <w:t>Luiz", </w:t>
      </w:r>
      <w:r>
        <w:rPr>
          <w:rFonts w:ascii="Monaco"/>
          <w:w w:val="90"/>
          <w:sz w:val="22"/>
        </w:rPr>
        <w:t>"phoneNumber": "(11)91234-5678",</w:t>
      </w:r>
    </w:p>
    <w:p>
      <w:pPr>
        <w:spacing w:before="0"/>
        <w:ind w:left="747" w:right="0" w:firstLine="0"/>
        <w:jc w:val="left"/>
        <w:rPr>
          <w:rFonts w:ascii="Monaco"/>
          <w:sz w:val="22"/>
        </w:rPr>
      </w:pPr>
      <w:r>
        <w:rPr>
          <w:rFonts w:ascii="Monaco"/>
          <w:w w:val="90"/>
          <w:sz w:val="22"/>
        </w:rPr>
        <w:t>"cnpj":</w:t>
      </w:r>
      <w:r>
        <w:rPr>
          <w:rFonts w:ascii="Monaco"/>
          <w:spacing w:val="-4"/>
          <w:sz w:val="22"/>
        </w:rPr>
        <w:t> </w:t>
      </w:r>
      <w:r>
        <w:rPr>
          <w:rFonts w:ascii="Monaco"/>
          <w:w w:val="90"/>
          <w:sz w:val="22"/>
        </w:rPr>
        <w:t>"71.789.371.0001-</w:t>
      </w:r>
      <w:r>
        <w:rPr>
          <w:rFonts w:ascii="Monaco"/>
          <w:spacing w:val="-4"/>
          <w:w w:val="90"/>
          <w:sz w:val="22"/>
        </w:rPr>
        <w:t>42",</w:t>
      </w:r>
    </w:p>
    <w:p>
      <w:pPr>
        <w:spacing w:before="26"/>
        <w:ind w:left="747" w:right="0" w:firstLine="0"/>
        <w:jc w:val="left"/>
        <w:rPr>
          <w:rFonts w:ascii="Monaco"/>
          <w:sz w:val="22"/>
        </w:rPr>
      </w:pPr>
      <w:r>
        <w:rPr>
          <w:rFonts w:ascii="Monaco"/>
          <w:w w:val="90"/>
          <w:sz w:val="22"/>
        </w:rPr>
        <w:t>"taxIdNumber":</w:t>
      </w:r>
      <w:r>
        <w:rPr>
          <w:rFonts w:ascii="Monaco"/>
          <w:spacing w:val="-10"/>
          <w:sz w:val="22"/>
        </w:rPr>
        <w:t> </w:t>
      </w:r>
      <w:r>
        <w:rPr>
          <w:rFonts w:ascii="Monaco"/>
          <w:spacing w:val="-2"/>
          <w:sz w:val="22"/>
        </w:rPr>
        <w:t>"99999999999"</w:t>
      </w:r>
    </w:p>
    <w:p>
      <w:pPr>
        <w:spacing w:before="23"/>
        <w:ind w:left="504" w:right="0" w:firstLine="0"/>
        <w:jc w:val="left"/>
        <w:rPr>
          <w:rFonts w:ascii="Monaco"/>
          <w:sz w:val="22"/>
        </w:rPr>
      </w:pPr>
      <w:r>
        <w:rPr>
          <w:rFonts w:ascii="Monaco"/>
          <w:spacing w:val="-5"/>
          <w:sz w:val="22"/>
        </w:rPr>
        <w:t>},</w:t>
      </w:r>
    </w:p>
    <w:p>
      <w:pPr>
        <w:spacing w:line="259" w:lineRule="auto" w:before="24"/>
        <w:ind w:left="747" w:right="6937" w:hanging="243"/>
        <w:jc w:val="left"/>
        <w:rPr>
          <w:rFonts w:ascii="Monaco"/>
          <w:sz w:val="22"/>
        </w:rPr>
      </w:pPr>
      <w:r>
        <w:rPr>
          <w:rFonts w:ascii="Monaco"/>
          <w:sz w:val="22"/>
        </w:rPr>
        <w:t>"threeDSecure":</w:t>
      </w:r>
      <w:r>
        <w:rPr>
          <w:rFonts w:ascii="Monaco"/>
          <w:spacing w:val="-35"/>
          <w:sz w:val="22"/>
        </w:rPr>
        <w:t> </w:t>
      </w:r>
      <w:r>
        <w:rPr>
          <w:rFonts w:ascii="Monaco"/>
          <w:sz w:val="22"/>
        </w:rPr>
        <w:t>{ "embedded":</w:t>
      </w:r>
      <w:r>
        <w:rPr>
          <w:rFonts w:ascii="Monaco"/>
          <w:spacing w:val="-35"/>
          <w:sz w:val="22"/>
        </w:rPr>
        <w:t> </w:t>
      </w:r>
      <w:r>
        <w:rPr>
          <w:rFonts w:ascii="Monaco"/>
          <w:sz w:val="22"/>
        </w:rPr>
        <w:t>true, </w:t>
      </w:r>
      <w:r>
        <w:rPr>
          <w:rFonts w:ascii="Monaco"/>
          <w:w w:val="90"/>
          <w:sz w:val="22"/>
        </w:rPr>
        <w:t>"onFailure": "continue",</w:t>
      </w:r>
    </w:p>
    <w:p>
      <w:pPr>
        <w:spacing w:before="2"/>
        <w:ind w:left="747" w:right="0" w:firstLine="0"/>
        <w:jc w:val="left"/>
        <w:rPr>
          <w:rFonts w:ascii="Monaco"/>
          <w:sz w:val="22"/>
        </w:rPr>
      </w:pPr>
      <w:r>
        <w:rPr>
          <w:rFonts w:ascii="Monaco"/>
          <w:w w:val="90"/>
          <w:sz w:val="22"/>
        </w:rPr>
        <w:t>"userAgent":</w:t>
      </w:r>
      <w:r>
        <w:rPr>
          <w:rFonts w:ascii="Monaco"/>
          <w:spacing w:val="-9"/>
          <w:sz w:val="22"/>
        </w:rPr>
        <w:t> </w:t>
      </w:r>
      <w:r>
        <w:rPr>
          <w:rFonts w:ascii="Monaco"/>
          <w:w w:val="90"/>
          <w:sz w:val="22"/>
        </w:rPr>
        <w:t>"Mozilla/5.0</w:t>
      </w:r>
      <w:r>
        <w:rPr>
          <w:rFonts w:ascii="Monaco"/>
          <w:spacing w:val="-11"/>
          <w:sz w:val="22"/>
        </w:rPr>
        <w:t> </w:t>
      </w:r>
      <w:r>
        <w:rPr>
          <w:rFonts w:ascii="Monaco"/>
          <w:w w:val="90"/>
          <w:sz w:val="22"/>
        </w:rPr>
        <w:t>(iPad;</w:t>
      </w:r>
      <w:r>
        <w:rPr>
          <w:rFonts w:ascii="Monaco"/>
          <w:spacing w:val="-9"/>
          <w:sz w:val="22"/>
        </w:rPr>
        <w:t> </w:t>
      </w:r>
      <w:r>
        <w:rPr>
          <w:rFonts w:ascii="Monaco"/>
          <w:w w:val="90"/>
          <w:sz w:val="22"/>
        </w:rPr>
        <w:t>U;</w:t>
      </w:r>
      <w:r>
        <w:rPr>
          <w:rFonts w:ascii="Monaco"/>
          <w:spacing w:val="-10"/>
          <w:sz w:val="22"/>
        </w:rPr>
        <w:t> </w:t>
      </w:r>
      <w:r>
        <w:rPr>
          <w:rFonts w:ascii="Monaco"/>
          <w:w w:val="90"/>
          <w:sz w:val="22"/>
        </w:rPr>
        <w:t>CPU</w:t>
      </w:r>
      <w:r>
        <w:rPr>
          <w:rFonts w:ascii="Monaco"/>
          <w:spacing w:val="-9"/>
          <w:sz w:val="22"/>
        </w:rPr>
        <w:t> </w:t>
      </w:r>
      <w:r>
        <w:rPr>
          <w:rFonts w:ascii="Monaco"/>
          <w:w w:val="90"/>
          <w:sz w:val="22"/>
        </w:rPr>
        <w:t>OS</w:t>
      </w:r>
      <w:r>
        <w:rPr>
          <w:rFonts w:ascii="Monaco"/>
          <w:spacing w:val="-9"/>
          <w:sz w:val="22"/>
        </w:rPr>
        <w:t> </w:t>
      </w:r>
      <w:r>
        <w:rPr>
          <w:rFonts w:ascii="Monaco"/>
          <w:w w:val="90"/>
          <w:sz w:val="22"/>
        </w:rPr>
        <w:t>3_2_1</w:t>
      </w:r>
      <w:r>
        <w:rPr>
          <w:rFonts w:ascii="Monaco"/>
          <w:spacing w:val="-9"/>
          <w:sz w:val="22"/>
        </w:rPr>
        <w:t> </w:t>
      </w:r>
      <w:r>
        <w:rPr>
          <w:rFonts w:ascii="Monaco"/>
          <w:w w:val="90"/>
          <w:sz w:val="22"/>
        </w:rPr>
        <w:t>like</w:t>
      </w:r>
      <w:r>
        <w:rPr>
          <w:rFonts w:ascii="Monaco"/>
          <w:spacing w:val="-8"/>
          <w:sz w:val="22"/>
        </w:rPr>
        <w:t> </w:t>
      </w:r>
      <w:r>
        <w:rPr>
          <w:rFonts w:ascii="Monaco"/>
          <w:w w:val="90"/>
          <w:sz w:val="22"/>
        </w:rPr>
        <w:t>Mac</w:t>
      </w:r>
      <w:r>
        <w:rPr>
          <w:rFonts w:ascii="Monaco"/>
          <w:spacing w:val="-9"/>
          <w:sz w:val="22"/>
        </w:rPr>
        <w:t> </w:t>
      </w:r>
      <w:r>
        <w:rPr>
          <w:rFonts w:ascii="Monaco"/>
          <w:w w:val="90"/>
          <w:sz w:val="22"/>
        </w:rPr>
        <w:t>OS</w:t>
      </w:r>
      <w:r>
        <w:rPr>
          <w:rFonts w:ascii="Monaco"/>
          <w:spacing w:val="-11"/>
          <w:sz w:val="22"/>
        </w:rPr>
        <w:t> </w:t>
      </w:r>
      <w:r>
        <w:rPr>
          <w:rFonts w:ascii="Monaco"/>
          <w:w w:val="90"/>
          <w:sz w:val="22"/>
        </w:rPr>
        <w:t>X;</w:t>
      </w:r>
      <w:r>
        <w:rPr>
          <w:rFonts w:ascii="Monaco"/>
          <w:spacing w:val="-9"/>
          <w:sz w:val="22"/>
        </w:rPr>
        <w:t> </w:t>
      </w:r>
      <w:r>
        <w:rPr>
          <w:rFonts w:ascii="Monaco"/>
          <w:w w:val="90"/>
          <w:sz w:val="22"/>
        </w:rPr>
        <w:t>en-</w:t>
      </w:r>
      <w:r>
        <w:rPr>
          <w:rFonts w:ascii="Monaco"/>
          <w:spacing w:val="-5"/>
          <w:w w:val="90"/>
          <w:sz w:val="22"/>
        </w:rPr>
        <w:t>us)</w:t>
      </w:r>
    </w:p>
    <w:p>
      <w:pPr>
        <w:spacing w:line="260" w:lineRule="exact" w:before="0"/>
        <w:ind w:left="261" w:right="0" w:firstLine="0"/>
        <w:jc w:val="left"/>
        <w:rPr>
          <w:rFonts w:ascii="Monaco"/>
          <w:sz w:val="22"/>
        </w:rPr>
      </w:pPr>
      <w:r>
        <w:rPr>
          <w:rFonts w:ascii="Monaco"/>
          <w:w w:val="90"/>
          <w:sz w:val="22"/>
        </w:rPr>
        <w:t>AppleWebKit/531.21.10</w:t>
      </w:r>
      <w:r>
        <w:rPr>
          <w:rFonts w:ascii="Monaco"/>
          <w:spacing w:val="-9"/>
          <w:sz w:val="22"/>
        </w:rPr>
        <w:t> </w:t>
      </w:r>
      <w:r>
        <w:rPr>
          <w:rFonts w:ascii="Monaco"/>
          <w:w w:val="90"/>
          <w:sz w:val="22"/>
        </w:rPr>
        <w:t>(KHTML,</w:t>
      </w:r>
      <w:r>
        <w:rPr>
          <w:rFonts w:ascii="Monaco"/>
          <w:spacing w:val="-11"/>
          <w:sz w:val="22"/>
        </w:rPr>
        <w:t> </w:t>
      </w:r>
      <w:r>
        <w:rPr>
          <w:rFonts w:ascii="Monaco"/>
          <w:w w:val="90"/>
          <w:sz w:val="22"/>
        </w:rPr>
        <w:t>like</w:t>
      </w:r>
      <w:r>
        <w:rPr>
          <w:rFonts w:ascii="Monaco"/>
          <w:spacing w:val="-11"/>
          <w:sz w:val="22"/>
        </w:rPr>
        <w:t> </w:t>
      </w:r>
      <w:r>
        <w:rPr>
          <w:rFonts w:ascii="Monaco"/>
          <w:w w:val="90"/>
          <w:sz w:val="22"/>
        </w:rPr>
        <w:t>Gecko)</w:t>
      </w:r>
      <w:r>
        <w:rPr>
          <w:rFonts w:ascii="Monaco"/>
          <w:spacing w:val="-9"/>
          <w:sz w:val="22"/>
        </w:rPr>
        <w:t> </w:t>
      </w:r>
      <w:r>
        <w:rPr>
          <w:rFonts w:ascii="Monaco"/>
          <w:spacing w:val="-2"/>
          <w:w w:val="90"/>
          <w:sz w:val="22"/>
        </w:rPr>
        <w:t>Mobile/7B405",</w:t>
      </w:r>
    </w:p>
    <w:p>
      <w:pPr>
        <w:spacing w:before="23"/>
        <w:ind w:left="747" w:right="0" w:firstLine="0"/>
        <w:jc w:val="left"/>
        <w:rPr>
          <w:rFonts w:ascii="Monaco"/>
          <w:sz w:val="22"/>
        </w:rPr>
      </w:pPr>
      <w:r>
        <w:rPr>
          <w:rFonts w:ascii="Monaco"/>
          <w:w w:val="90"/>
          <w:sz w:val="22"/>
        </w:rPr>
        <w:t>"ipAddress":</w:t>
      </w:r>
      <w:r>
        <w:rPr>
          <w:rFonts w:ascii="Monaco"/>
          <w:spacing w:val="-11"/>
          <w:sz w:val="22"/>
        </w:rPr>
        <w:t> </w:t>
      </w:r>
      <w:r>
        <w:rPr>
          <w:rFonts w:ascii="Monaco"/>
          <w:spacing w:val="-2"/>
          <w:sz w:val="22"/>
        </w:rPr>
        <w:t>"192.168.130.20",</w:t>
      </w:r>
    </w:p>
    <w:p>
      <w:pPr>
        <w:spacing w:line="261" w:lineRule="auto" w:before="24"/>
        <w:ind w:left="989" w:right="7523" w:hanging="243"/>
        <w:jc w:val="left"/>
        <w:rPr>
          <w:rFonts w:ascii="Monaco"/>
          <w:sz w:val="22"/>
        </w:rPr>
      </w:pPr>
      <w:r>
        <w:rPr>
          <w:rFonts w:ascii="Monaco"/>
          <w:sz w:val="22"/>
        </w:rPr>
        <w:t>"device": { </w:t>
      </w:r>
      <w:r>
        <w:rPr>
          <w:rFonts w:ascii="Monaco"/>
          <w:w w:val="90"/>
          <w:sz w:val="22"/>
        </w:rPr>
        <w:t>"colorDepth": 1,</w:t>
      </w:r>
    </w:p>
    <w:p>
      <w:pPr>
        <w:spacing w:line="259" w:lineRule="auto" w:before="0"/>
        <w:ind w:left="989" w:right="6698" w:firstLine="0"/>
        <w:jc w:val="left"/>
        <w:rPr>
          <w:rFonts w:ascii="Monaco"/>
          <w:sz w:val="22"/>
        </w:rPr>
      </w:pPr>
      <w:r>
        <w:rPr>
          <w:rFonts w:ascii="Monaco"/>
          <w:w w:val="90"/>
          <w:sz w:val="22"/>
        </w:rPr>
        <w:t>"deviceType3ds": "BROWSER", </w:t>
      </w:r>
      <w:r>
        <w:rPr>
          <w:rFonts w:ascii="Monaco"/>
          <w:spacing w:val="-2"/>
          <w:sz w:val="22"/>
        </w:rPr>
        <w:t>"javaEnabled":</w:t>
      </w:r>
      <w:r>
        <w:rPr>
          <w:rFonts w:ascii="Monaco"/>
          <w:spacing w:val="-33"/>
          <w:sz w:val="22"/>
        </w:rPr>
        <w:t> </w:t>
      </w:r>
      <w:r>
        <w:rPr>
          <w:rFonts w:ascii="Monaco"/>
          <w:spacing w:val="-2"/>
          <w:sz w:val="22"/>
        </w:rPr>
        <w:t>false, </w:t>
      </w:r>
      <w:r>
        <w:rPr>
          <w:rFonts w:ascii="Monaco"/>
          <w:sz w:val="22"/>
        </w:rPr>
        <w:t>"language":</w:t>
      </w:r>
      <w:r>
        <w:rPr>
          <w:rFonts w:ascii="Monaco"/>
          <w:spacing w:val="-35"/>
          <w:sz w:val="22"/>
        </w:rPr>
        <w:t> </w:t>
      </w:r>
      <w:r>
        <w:rPr>
          <w:rFonts w:ascii="Monaco"/>
          <w:sz w:val="22"/>
        </w:rPr>
        <w:t>"BR", </w:t>
      </w:r>
      <w:r>
        <w:rPr>
          <w:rFonts w:ascii="Monaco"/>
          <w:spacing w:val="-2"/>
          <w:sz w:val="22"/>
        </w:rPr>
        <w:t>"screenHeight":</w:t>
      </w:r>
      <w:r>
        <w:rPr>
          <w:rFonts w:ascii="Monaco"/>
          <w:spacing w:val="-33"/>
          <w:sz w:val="22"/>
        </w:rPr>
        <w:t> </w:t>
      </w:r>
      <w:r>
        <w:rPr>
          <w:rFonts w:ascii="Monaco"/>
          <w:spacing w:val="-2"/>
          <w:sz w:val="22"/>
        </w:rPr>
        <w:t>500,</w:t>
      </w:r>
    </w:p>
    <w:p>
      <w:pPr>
        <w:spacing w:before="0"/>
        <w:ind w:left="989" w:right="0" w:firstLine="0"/>
        <w:jc w:val="left"/>
        <w:rPr>
          <w:rFonts w:ascii="Monaco"/>
          <w:sz w:val="22"/>
        </w:rPr>
      </w:pPr>
      <w:r>
        <w:rPr>
          <w:rFonts w:ascii="Monaco"/>
          <w:w w:val="90"/>
          <w:sz w:val="22"/>
        </w:rPr>
        <w:t>"screenWidth":</w:t>
      </w:r>
      <w:r>
        <w:rPr>
          <w:rFonts w:ascii="Monaco"/>
          <w:spacing w:val="-9"/>
          <w:sz w:val="22"/>
        </w:rPr>
        <w:t> </w:t>
      </w:r>
      <w:r>
        <w:rPr>
          <w:rFonts w:ascii="Monaco"/>
          <w:spacing w:val="-4"/>
          <w:sz w:val="22"/>
        </w:rPr>
        <w:t>500,</w:t>
      </w:r>
    </w:p>
    <w:p>
      <w:pPr>
        <w:spacing w:before="25"/>
        <w:ind w:left="989" w:right="0" w:firstLine="0"/>
        <w:jc w:val="left"/>
        <w:rPr>
          <w:rFonts w:ascii="Monaco"/>
          <w:sz w:val="22"/>
        </w:rPr>
      </w:pPr>
      <w:r>
        <w:rPr>
          <w:rFonts w:ascii="Monaco"/>
          <w:w w:val="90"/>
          <w:sz w:val="22"/>
        </w:rPr>
        <w:t>"timeZoneOffset":</w:t>
      </w:r>
      <w:r>
        <w:rPr>
          <w:rFonts w:ascii="Monaco"/>
          <w:spacing w:val="-9"/>
          <w:sz w:val="22"/>
        </w:rPr>
        <w:t> </w:t>
      </w:r>
      <w:r>
        <w:rPr>
          <w:rFonts w:ascii="Monaco"/>
          <w:spacing w:val="-10"/>
          <w:sz w:val="22"/>
        </w:rPr>
        <w:t>3</w:t>
      </w:r>
    </w:p>
    <w:p>
      <w:pPr>
        <w:spacing w:before="23"/>
        <w:ind w:left="747" w:right="0" w:firstLine="0"/>
        <w:jc w:val="left"/>
        <w:rPr>
          <w:rFonts w:ascii="Monaco"/>
          <w:sz w:val="22"/>
        </w:rPr>
      </w:pPr>
      <w:r>
        <w:rPr>
          <w:rFonts w:ascii="Monaco"/>
          <w:spacing w:val="-5"/>
          <w:sz w:val="22"/>
        </w:rPr>
        <w:t>},</w:t>
      </w:r>
    </w:p>
    <w:p>
      <w:pPr>
        <w:spacing w:before="23"/>
        <w:ind w:left="747" w:right="0" w:firstLine="0"/>
        <w:jc w:val="left"/>
        <w:rPr>
          <w:rFonts w:ascii="Monaco"/>
          <w:sz w:val="22"/>
        </w:rPr>
      </w:pPr>
      <w:r>
        <w:rPr>
          <w:rFonts w:ascii="Monaco"/>
          <w:w w:val="90"/>
          <w:sz w:val="22"/>
        </w:rPr>
        <w:t>"billing":</w:t>
      </w:r>
      <w:r>
        <w:rPr>
          <w:rFonts w:ascii="Monaco"/>
          <w:spacing w:val="-11"/>
          <w:sz w:val="22"/>
        </w:rPr>
        <w:t> </w:t>
      </w:r>
      <w:r>
        <w:rPr>
          <w:rFonts w:ascii="Monaco"/>
          <w:spacing w:val="-10"/>
          <w:sz w:val="22"/>
        </w:rPr>
        <w:t>{</w:t>
      </w:r>
    </w:p>
    <w:p>
      <w:pPr>
        <w:spacing w:line="259" w:lineRule="auto" w:before="26"/>
        <w:ind w:left="989" w:right="5922" w:firstLine="0"/>
        <w:jc w:val="left"/>
        <w:rPr>
          <w:rFonts w:ascii="Monaco"/>
          <w:sz w:val="22"/>
        </w:rPr>
      </w:pPr>
      <w:r>
        <w:rPr>
          <w:rFonts w:ascii="Monaco"/>
          <w:w w:val="90"/>
          <w:sz w:val="22"/>
        </w:rPr>
        <w:t>"address": "Rua Pedro Luiz", </w:t>
      </w:r>
      <w:r>
        <w:rPr>
          <w:rFonts w:ascii="Monaco"/>
          <w:spacing w:val="-2"/>
          <w:sz w:val="22"/>
        </w:rPr>
        <w:t>"city":</w:t>
      </w:r>
      <w:r>
        <w:rPr>
          <w:rFonts w:ascii="Monaco"/>
          <w:spacing w:val="-33"/>
          <w:sz w:val="22"/>
        </w:rPr>
        <w:t> </w:t>
      </w:r>
      <w:r>
        <w:rPr>
          <w:rFonts w:ascii="Monaco"/>
          <w:spacing w:val="-2"/>
          <w:sz w:val="22"/>
        </w:rPr>
        <w:t>"Guarulhos",</w:t>
      </w:r>
    </w:p>
    <w:p>
      <w:pPr>
        <w:spacing w:after="0" w:line="259" w:lineRule="auto"/>
        <w:jc w:val="left"/>
        <w:rPr>
          <w:rFonts w:ascii="Monaco"/>
          <w:sz w:val="22"/>
        </w:rPr>
        <w:sectPr>
          <w:pgSz w:w="11910" w:h="16840"/>
          <w:pgMar w:header="618" w:footer="303" w:top="1240" w:bottom="500" w:left="566" w:right="283"/>
        </w:sectPr>
      </w:pPr>
    </w:p>
    <w:p>
      <w:pPr>
        <w:pStyle w:val="BodyText"/>
        <w:spacing w:before="2" w:after="1"/>
        <w:rPr>
          <w:rFonts w:ascii="Monaco"/>
          <w:sz w:val="14"/>
        </w:rPr>
      </w:pPr>
    </w:p>
    <w:p>
      <w:pPr>
        <w:spacing w:line="240" w:lineRule="auto"/>
        <w:ind w:left="154" w:right="0" w:firstLine="0"/>
        <w:rPr>
          <w:rFonts w:ascii="Monaco"/>
          <w:sz w:val="20"/>
        </w:rPr>
      </w:pPr>
      <w:r>
        <w:rPr>
          <w:rFonts w:ascii="Monaco"/>
          <w:sz w:val="20"/>
        </w:rPr>
        <mc:AlternateContent>
          <mc:Choice Requires="wps">
            <w:drawing>
              <wp:inline distT="0" distB="0" distL="0" distR="0">
                <wp:extent cx="6641465" cy="5243830"/>
                <wp:effectExtent l="0" t="0" r="0" b="0"/>
                <wp:docPr id="130" name="Textbox 130"/>
                <wp:cNvGraphicFramePr>
                  <a:graphicFrameLocks/>
                </wp:cNvGraphicFramePr>
                <a:graphic>
                  <a:graphicData uri="http://schemas.microsoft.com/office/word/2010/wordprocessingShape">
                    <wps:wsp>
                      <wps:cNvPr id="130" name="Textbox 130"/>
                      <wps:cNvSpPr txBox="1"/>
                      <wps:spPr>
                        <a:xfrm>
                          <a:off x="0" y="0"/>
                          <a:ext cx="6641465" cy="5243830"/>
                        </a:xfrm>
                        <a:prstGeom prst="rect">
                          <a:avLst/>
                        </a:prstGeom>
                        <a:solidFill>
                          <a:srgbClr val="ECE7E2"/>
                        </a:solidFill>
                      </wps:spPr>
                      <wps:txbx>
                        <w:txbxContent>
                          <w:p>
                            <w:pPr>
                              <w:spacing w:line="257" w:lineRule="exact" w:before="0"/>
                              <w:ind w:left="835" w:right="0" w:firstLine="0"/>
                              <w:jc w:val="left"/>
                              <w:rPr>
                                <w:rFonts w:ascii="Monaco"/>
                                <w:color w:val="000000"/>
                                <w:sz w:val="22"/>
                              </w:rPr>
                            </w:pPr>
                            <w:r>
                              <w:rPr>
                                <w:rFonts w:ascii="Monaco"/>
                                <w:color w:val="000000"/>
                                <w:w w:val="90"/>
                                <w:sz w:val="22"/>
                              </w:rPr>
                              <w:t>"postalCode":</w:t>
                            </w:r>
                            <w:r>
                              <w:rPr>
                                <w:rFonts w:ascii="Monaco"/>
                                <w:color w:val="000000"/>
                                <w:spacing w:val="-6"/>
                                <w:sz w:val="22"/>
                              </w:rPr>
                              <w:t> </w:t>
                            </w:r>
                            <w:r>
                              <w:rPr>
                                <w:rFonts w:ascii="Monaco"/>
                                <w:color w:val="000000"/>
                                <w:w w:val="90"/>
                                <w:sz w:val="22"/>
                              </w:rPr>
                              <w:t>"07151-</w:t>
                            </w:r>
                            <w:r>
                              <w:rPr>
                                <w:rFonts w:ascii="Monaco"/>
                                <w:color w:val="000000"/>
                                <w:spacing w:val="-2"/>
                                <w:w w:val="90"/>
                                <w:sz w:val="22"/>
                              </w:rPr>
                              <w:t>385",</w:t>
                            </w:r>
                          </w:p>
                          <w:p>
                            <w:pPr>
                              <w:spacing w:before="24"/>
                              <w:ind w:left="835" w:right="0" w:firstLine="0"/>
                              <w:jc w:val="left"/>
                              <w:rPr>
                                <w:rFonts w:ascii="Monaco"/>
                                <w:color w:val="000000"/>
                                <w:sz w:val="22"/>
                              </w:rPr>
                            </w:pPr>
                            <w:r>
                              <w:rPr>
                                <w:rFonts w:ascii="Monaco"/>
                                <w:color w:val="000000"/>
                                <w:w w:val="90"/>
                                <w:sz w:val="22"/>
                              </w:rPr>
                              <w:t>"state":</w:t>
                            </w:r>
                            <w:r>
                              <w:rPr>
                                <w:rFonts w:ascii="Monaco"/>
                                <w:color w:val="000000"/>
                                <w:spacing w:val="-12"/>
                                <w:sz w:val="22"/>
                              </w:rPr>
                              <w:t> </w:t>
                            </w:r>
                            <w:r>
                              <w:rPr>
                                <w:rFonts w:ascii="Monaco"/>
                                <w:color w:val="000000"/>
                                <w:spacing w:val="-2"/>
                                <w:sz w:val="22"/>
                              </w:rPr>
                              <w:t>"SP",</w:t>
                            </w:r>
                          </w:p>
                          <w:p>
                            <w:pPr>
                              <w:spacing w:line="259" w:lineRule="auto" w:before="23"/>
                              <w:ind w:left="835" w:right="5449" w:firstLine="0"/>
                              <w:jc w:val="left"/>
                              <w:rPr>
                                <w:rFonts w:ascii="Monaco"/>
                                <w:color w:val="000000"/>
                                <w:sz w:val="22"/>
                              </w:rPr>
                            </w:pPr>
                            <w:r>
                              <w:rPr>
                                <w:rFonts w:ascii="Monaco"/>
                                <w:color w:val="000000"/>
                                <w:sz w:val="22"/>
                              </w:rPr>
                              <w:t>"country": "Brasil", </w:t>
                            </w:r>
                            <w:r>
                              <w:rPr>
                                <w:rFonts w:ascii="Monaco"/>
                                <w:color w:val="000000"/>
                                <w:w w:val="90"/>
                                <w:sz w:val="22"/>
                              </w:rPr>
                              <w:t>"emailAddress": "</w:t>
                            </w:r>
                            <w:hyperlink r:id="rId43">
                              <w:r>
                                <w:rPr>
                                  <w:rFonts w:ascii="Monaco"/>
                                  <w:color w:val="000000"/>
                                  <w:w w:val="90"/>
                                  <w:sz w:val="22"/>
                                </w:rPr>
                                <w:t>email@user.com</w:t>
                              </w:r>
                            </w:hyperlink>
                            <w:r>
                              <w:rPr>
                                <w:rFonts w:ascii="Monaco"/>
                                <w:color w:val="000000"/>
                                <w:w w:val="90"/>
                                <w:sz w:val="22"/>
                              </w:rPr>
                              <w:t>", </w:t>
                            </w:r>
                            <w:r>
                              <w:rPr>
                                <w:rFonts w:ascii="Monaco"/>
                                <w:color w:val="000000"/>
                                <w:spacing w:val="-6"/>
                                <w:sz w:val="22"/>
                              </w:rPr>
                              <w:t>"phoneNumber":</w:t>
                            </w:r>
                            <w:r>
                              <w:rPr>
                                <w:rFonts w:ascii="Monaco"/>
                                <w:color w:val="000000"/>
                                <w:spacing w:val="-22"/>
                                <w:sz w:val="22"/>
                              </w:rPr>
                              <w:t> </w:t>
                            </w:r>
                            <w:r>
                              <w:rPr>
                                <w:rFonts w:ascii="Monaco"/>
                                <w:color w:val="000000"/>
                                <w:spacing w:val="-6"/>
                                <w:sz w:val="22"/>
                              </w:rPr>
                              <w:t>"(11)91234-5678"</w:t>
                            </w:r>
                          </w:p>
                          <w:p>
                            <w:pPr>
                              <w:spacing w:before="2"/>
                              <w:ind w:left="593" w:right="0" w:firstLine="0"/>
                              <w:jc w:val="left"/>
                              <w:rPr>
                                <w:rFonts w:ascii="Monaco"/>
                                <w:color w:val="000000"/>
                                <w:sz w:val="22"/>
                              </w:rPr>
                            </w:pPr>
                            <w:r>
                              <w:rPr>
                                <w:rFonts w:ascii="Monaco"/>
                                <w:color w:val="000000"/>
                                <w:spacing w:val="-10"/>
                                <w:sz w:val="22"/>
                              </w:rPr>
                              <w:t>}</w:t>
                            </w:r>
                          </w:p>
                          <w:p>
                            <w:pPr>
                              <w:spacing w:before="26"/>
                              <w:ind w:left="350" w:right="0" w:firstLine="0"/>
                              <w:jc w:val="left"/>
                              <w:rPr>
                                <w:rFonts w:ascii="Monaco"/>
                                <w:color w:val="000000"/>
                                <w:sz w:val="22"/>
                              </w:rPr>
                            </w:pPr>
                            <w:r>
                              <w:rPr>
                                <w:rFonts w:ascii="Monaco"/>
                                <w:color w:val="000000"/>
                                <w:spacing w:val="-5"/>
                                <w:sz w:val="22"/>
                              </w:rPr>
                              <w:t>},</w:t>
                            </w:r>
                          </w:p>
                          <w:p>
                            <w:pPr>
                              <w:spacing w:line="259" w:lineRule="auto" w:before="24"/>
                              <w:ind w:left="593" w:right="3583" w:hanging="243"/>
                              <w:jc w:val="left"/>
                              <w:rPr>
                                <w:rFonts w:ascii="Monaco"/>
                                <w:color w:val="000000"/>
                                <w:sz w:val="22"/>
                              </w:rPr>
                            </w:pPr>
                            <w:r>
                              <w:rPr>
                                <w:rFonts w:ascii="Monaco"/>
                                <w:color w:val="000000"/>
                                <w:sz w:val="22"/>
                              </w:rPr>
                              <w:t>"consumerBillPaymentService":</w:t>
                            </w:r>
                            <w:r>
                              <w:rPr>
                                <w:rFonts w:ascii="Monaco"/>
                                <w:color w:val="000000"/>
                                <w:spacing w:val="-35"/>
                                <w:sz w:val="22"/>
                              </w:rPr>
                              <w:t> </w:t>
                            </w:r>
                            <w:r>
                              <w:rPr>
                                <w:rFonts w:ascii="Monaco"/>
                                <w:color w:val="000000"/>
                                <w:sz w:val="22"/>
                              </w:rPr>
                              <w:t>{ </w:t>
                            </w:r>
                            <w:r>
                              <w:rPr>
                                <w:rFonts w:ascii="Monaco"/>
                                <w:color w:val="000000"/>
                                <w:w w:val="90"/>
                                <w:sz w:val="22"/>
                              </w:rPr>
                              <w:t>"businessApplicationIdentifier": "01"</w:t>
                            </w:r>
                          </w:p>
                          <w:p>
                            <w:pPr>
                              <w:spacing w:before="2"/>
                              <w:ind w:left="350" w:right="0" w:firstLine="0"/>
                              <w:jc w:val="left"/>
                              <w:rPr>
                                <w:rFonts w:ascii="Monaco"/>
                                <w:color w:val="000000"/>
                                <w:sz w:val="22"/>
                              </w:rPr>
                            </w:pPr>
                            <w:r>
                              <w:rPr>
                                <w:rFonts w:ascii="Monaco"/>
                                <w:color w:val="000000"/>
                                <w:spacing w:val="-5"/>
                                <w:sz w:val="22"/>
                              </w:rPr>
                              <w:t>},</w:t>
                            </w:r>
                          </w:p>
                          <w:p>
                            <w:pPr>
                              <w:spacing w:before="23"/>
                              <w:ind w:left="350" w:right="0" w:firstLine="0"/>
                              <w:jc w:val="left"/>
                              <w:rPr>
                                <w:rFonts w:ascii="Monaco"/>
                                <w:color w:val="000000"/>
                                <w:sz w:val="22"/>
                              </w:rPr>
                            </w:pPr>
                            <w:r>
                              <w:rPr>
                                <w:rFonts w:ascii="Monaco"/>
                                <w:color w:val="000000"/>
                                <w:w w:val="90"/>
                                <w:sz w:val="22"/>
                              </w:rPr>
                              <w:t>"wallet":</w:t>
                            </w:r>
                            <w:r>
                              <w:rPr>
                                <w:rFonts w:ascii="Monaco"/>
                                <w:color w:val="000000"/>
                                <w:spacing w:val="-11"/>
                                <w:sz w:val="22"/>
                              </w:rPr>
                              <w:t> </w:t>
                            </w:r>
                            <w:r>
                              <w:rPr>
                                <w:rFonts w:ascii="Monaco"/>
                                <w:color w:val="000000"/>
                                <w:spacing w:val="-10"/>
                                <w:sz w:val="22"/>
                              </w:rPr>
                              <w:t>{</w:t>
                            </w:r>
                          </w:p>
                          <w:p>
                            <w:pPr>
                              <w:spacing w:before="24"/>
                              <w:ind w:left="593" w:right="0" w:firstLine="0"/>
                              <w:jc w:val="left"/>
                              <w:rPr>
                                <w:rFonts w:ascii="Monaco"/>
                                <w:color w:val="000000"/>
                                <w:sz w:val="22"/>
                              </w:rPr>
                            </w:pPr>
                            <w:r>
                              <w:rPr>
                                <w:rFonts w:ascii="Monaco"/>
                                <w:color w:val="000000"/>
                                <w:w w:val="90"/>
                                <w:sz w:val="22"/>
                              </w:rPr>
                              <w:t>"walletId":</w:t>
                            </w:r>
                            <w:r>
                              <w:rPr>
                                <w:rFonts w:ascii="Monaco"/>
                                <w:color w:val="000000"/>
                                <w:spacing w:val="-8"/>
                                <w:sz w:val="22"/>
                              </w:rPr>
                              <w:t> </w:t>
                            </w:r>
                            <w:r>
                              <w:rPr>
                                <w:rFonts w:ascii="Monaco"/>
                                <w:color w:val="000000"/>
                                <w:spacing w:val="-2"/>
                                <w:sz w:val="22"/>
                              </w:rPr>
                              <w:t>"1234567890",</w:t>
                            </w:r>
                          </w:p>
                          <w:p>
                            <w:pPr>
                              <w:spacing w:before="26"/>
                              <w:ind w:left="593" w:right="0" w:firstLine="0"/>
                              <w:jc w:val="left"/>
                              <w:rPr>
                                <w:rFonts w:ascii="Monaco"/>
                                <w:color w:val="000000"/>
                                <w:sz w:val="22"/>
                              </w:rPr>
                            </w:pPr>
                            <w:r>
                              <w:rPr>
                                <w:rFonts w:ascii="Monaco"/>
                                <w:color w:val="000000"/>
                                <w:w w:val="90"/>
                                <w:sz w:val="22"/>
                              </w:rPr>
                              <w:t>"processingType":</w:t>
                            </w:r>
                            <w:r>
                              <w:rPr>
                                <w:rFonts w:ascii="Monaco"/>
                                <w:color w:val="000000"/>
                                <w:spacing w:val="-10"/>
                                <w:sz w:val="22"/>
                              </w:rPr>
                              <w:t> </w:t>
                            </w:r>
                            <w:r>
                              <w:rPr>
                                <w:rFonts w:ascii="Monaco"/>
                                <w:color w:val="000000"/>
                                <w:spacing w:val="-2"/>
                                <w:sz w:val="22"/>
                              </w:rPr>
                              <w:t>"02",</w:t>
                            </w:r>
                          </w:p>
                          <w:p>
                            <w:pPr>
                              <w:spacing w:before="24"/>
                              <w:ind w:left="593" w:right="0" w:firstLine="0"/>
                              <w:jc w:val="left"/>
                              <w:rPr>
                                <w:rFonts w:ascii="Monaco"/>
                                <w:color w:val="000000"/>
                                <w:sz w:val="22"/>
                              </w:rPr>
                            </w:pPr>
                            <w:r>
                              <w:rPr>
                                <w:rFonts w:ascii="Monaco"/>
                                <w:color w:val="000000"/>
                                <w:w w:val="90"/>
                                <w:sz w:val="22"/>
                              </w:rPr>
                              <w:t>"senderTaxIdentification":</w:t>
                            </w:r>
                            <w:r>
                              <w:rPr>
                                <w:rFonts w:ascii="Monaco"/>
                                <w:color w:val="000000"/>
                                <w:spacing w:val="-2"/>
                                <w:w w:val="95"/>
                                <w:sz w:val="22"/>
                              </w:rPr>
                              <w:t> "11122233344"</w:t>
                            </w:r>
                          </w:p>
                          <w:p>
                            <w:pPr>
                              <w:spacing w:before="23"/>
                              <w:ind w:left="350" w:right="0" w:firstLine="0"/>
                              <w:jc w:val="left"/>
                              <w:rPr>
                                <w:rFonts w:ascii="Monaco"/>
                                <w:color w:val="000000"/>
                                <w:sz w:val="22"/>
                              </w:rPr>
                            </w:pPr>
                            <w:r>
                              <w:rPr>
                                <w:rFonts w:ascii="Monaco"/>
                                <w:color w:val="000000"/>
                                <w:spacing w:val="-5"/>
                                <w:sz w:val="22"/>
                              </w:rPr>
                              <w:t>},</w:t>
                            </w:r>
                          </w:p>
                          <w:p>
                            <w:pPr>
                              <w:spacing w:before="26"/>
                              <w:ind w:left="350" w:right="0" w:firstLine="0"/>
                              <w:jc w:val="left"/>
                              <w:rPr>
                                <w:rFonts w:ascii="Monaco"/>
                                <w:color w:val="000000"/>
                                <w:sz w:val="22"/>
                              </w:rPr>
                            </w:pPr>
                            <w:r>
                              <w:rPr>
                                <w:rFonts w:ascii="Monaco"/>
                                <w:color w:val="000000"/>
                                <w:w w:val="90"/>
                                <w:sz w:val="22"/>
                              </w:rPr>
                              <w:t>"urls":</w:t>
                            </w:r>
                            <w:r>
                              <w:rPr>
                                <w:rFonts w:ascii="Monaco"/>
                                <w:color w:val="000000"/>
                                <w:spacing w:val="-11"/>
                                <w:sz w:val="22"/>
                              </w:rPr>
                              <w:t> </w:t>
                            </w:r>
                            <w:r>
                              <w:rPr>
                                <w:rFonts w:ascii="Monaco"/>
                                <w:color w:val="000000"/>
                                <w:spacing w:val="-10"/>
                                <w:sz w:val="22"/>
                              </w:rPr>
                              <w:t>[</w:t>
                            </w:r>
                          </w:p>
                          <w:p>
                            <w:pPr>
                              <w:spacing w:before="23"/>
                              <w:ind w:left="593" w:right="0" w:firstLine="0"/>
                              <w:jc w:val="left"/>
                              <w:rPr>
                                <w:rFonts w:ascii="Monaco"/>
                                <w:color w:val="000000"/>
                                <w:sz w:val="22"/>
                              </w:rPr>
                            </w:pPr>
                            <w:r>
                              <w:rPr>
                                <w:rFonts w:ascii="Monaco"/>
                                <w:color w:val="000000"/>
                                <w:spacing w:val="-10"/>
                                <w:sz w:val="22"/>
                              </w:rPr>
                              <w:t>{</w:t>
                            </w:r>
                          </w:p>
                          <w:p>
                            <w:pPr>
                              <w:spacing w:before="24"/>
                              <w:ind w:left="835" w:right="0" w:firstLine="0"/>
                              <w:jc w:val="left"/>
                              <w:rPr>
                                <w:rFonts w:ascii="Monaco"/>
                                <w:color w:val="000000"/>
                                <w:sz w:val="22"/>
                              </w:rPr>
                            </w:pPr>
                            <w:r>
                              <w:rPr>
                                <w:rFonts w:ascii="Monaco"/>
                                <w:color w:val="000000"/>
                                <w:w w:val="90"/>
                                <w:sz w:val="22"/>
                              </w:rPr>
                              <w:t>"kind":</w:t>
                            </w:r>
                            <w:r>
                              <w:rPr>
                                <w:rFonts w:ascii="Monaco"/>
                                <w:color w:val="000000"/>
                                <w:spacing w:val="-12"/>
                                <w:sz w:val="22"/>
                              </w:rPr>
                              <w:t> </w:t>
                            </w:r>
                            <w:r>
                              <w:rPr>
                                <w:rFonts w:ascii="Monaco"/>
                                <w:color w:val="000000"/>
                                <w:spacing w:val="-2"/>
                                <w:sz w:val="22"/>
                              </w:rPr>
                              <w:t>"threeDSecureSuccess",</w:t>
                            </w:r>
                          </w:p>
                          <w:p>
                            <w:pPr>
                              <w:spacing w:before="26"/>
                              <w:ind w:left="835" w:right="0" w:firstLine="0"/>
                              <w:jc w:val="left"/>
                              <w:rPr>
                                <w:rFonts w:ascii="Monaco"/>
                                <w:color w:val="000000"/>
                                <w:sz w:val="22"/>
                              </w:rPr>
                            </w:pPr>
                            <w:r>
                              <w:rPr>
                                <w:rFonts w:ascii="Monaco"/>
                                <w:color w:val="000000"/>
                                <w:w w:val="90"/>
                                <w:sz w:val="22"/>
                              </w:rPr>
                              <w:t>"url":</w:t>
                            </w:r>
                            <w:r>
                              <w:rPr>
                                <w:rFonts w:ascii="Monaco"/>
                                <w:color w:val="000000"/>
                                <w:spacing w:val="-8"/>
                                <w:sz w:val="22"/>
                              </w:rPr>
                              <w:t> </w:t>
                            </w:r>
                            <w:r>
                              <w:rPr>
                                <w:rFonts w:ascii="Monaco"/>
                                <w:color w:val="000000"/>
                                <w:spacing w:val="-2"/>
                                <w:w w:val="90"/>
                                <w:sz w:val="22"/>
                              </w:rPr>
                              <w:t>"</w:t>
                            </w:r>
                            <w:hyperlink r:id="rId44">
                              <w:r>
                                <w:rPr>
                                  <w:rFonts w:ascii="Monaco"/>
                                  <w:color w:val="000000"/>
                                  <w:spacing w:val="-2"/>
                                  <w:w w:val="90"/>
                                  <w:sz w:val="22"/>
                                </w:rPr>
                                <w:t>https://scommerce.userede.com.br/LojaTeste/Venda/sucesso</w:t>
                              </w:r>
                            </w:hyperlink>
                            <w:r>
                              <w:rPr>
                                <w:rFonts w:ascii="Monaco"/>
                                <w:color w:val="000000"/>
                                <w:spacing w:val="-2"/>
                                <w:w w:val="90"/>
                                <w:sz w:val="22"/>
                              </w:rPr>
                              <w:t>"</w:t>
                            </w:r>
                          </w:p>
                          <w:p>
                            <w:pPr>
                              <w:spacing w:before="23"/>
                              <w:ind w:left="593" w:right="0" w:firstLine="0"/>
                              <w:jc w:val="left"/>
                              <w:rPr>
                                <w:rFonts w:ascii="Monaco"/>
                                <w:color w:val="000000"/>
                                <w:sz w:val="22"/>
                              </w:rPr>
                            </w:pPr>
                            <w:r>
                              <w:rPr>
                                <w:rFonts w:ascii="Monaco"/>
                                <w:color w:val="000000"/>
                                <w:spacing w:val="-5"/>
                                <w:sz w:val="22"/>
                              </w:rPr>
                              <w:t>},</w:t>
                            </w:r>
                          </w:p>
                          <w:p>
                            <w:pPr>
                              <w:spacing w:before="23"/>
                              <w:ind w:left="593" w:right="0" w:firstLine="0"/>
                              <w:jc w:val="left"/>
                              <w:rPr>
                                <w:rFonts w:ascii="Monaco"/>
                                <w:color w:val="000000"/>
                                <w:sz w:val="22"/>
                              </w:rPr>
                            </w:pPr>
                            <w:r>
                              <w:rPr>
                                <w:rFonts w:ascii="Monaco"/>
                                <w:color w:val="000000"/>
                                <w:spacing w:val="-10"/>
                                <w:sz w:val="22"/>
                              </w:rPr>
                              <w:t>{</w:t>
                            </w:r>
                          </w:p>
                          <w:p>
                            <w:pPr>
                              <w:spacing w:before="26"/>
                              <w:ind w:left="835" w:right="0" w:firstLine="0"/>
                              <w:jc w:val="left"/>
                              <w:rPr>
                                <w:rFonts w:ascii="Monaco"/>
                                <w:color w:val="000000"/>
                                <w:sz w:val="22"/>
                              </w:rPr>
                            </w:pPr>
                            <w:r>
                              <w:rPr>
                                <w:rFonts w:ascii="Monaco"/>
                                <w:color w:val="000000"/>
                                <w:w w:val="90"/>
                                <w:sz w:val="22"/>
                              </w:rPr>
                              <w:t>"kind":</w:t>
                            </w:r>
                            <w:r>
                              <w:rPr>
                                <w:rFonts w:ascii="Monaco"/>
                                <w:color w:val="000000"/>
                                <w:spacing w:val="-12"/>
                                <w:sz w:val="22"/>
                              </w:rPr>
                              <w:t> </w:t>
                            </w:r>
                            <w:r>
                              <w:rPr>
                                <w:rFonts w:ascii="Monaco"/>
                                <w:color w:val="000000"/>
                                <w:spacing w:val="-2"/>
                                <w:sz w:val="22"/>
                              </w:rPr>
                              <w:t>"threeDSecureFailure",</w:t>
                            </w:r>
                          </w:p>
                          <w:p>
                            <w:pPr>
                              <w:spacing w:before="24"/>
                              <w:ind w:left="835" w:right="0" w:firstLine="0"/>
                              <w:jc w:val="left"/>
                              <w:rPr>
                                <w:rFonts w:ascii="Monaco"/>
                                <w:color w:val="000000"/>
                                <w:sz w:val="22"/>
                              </w:rPr>
                            </w:pPr>
                            <w:r>
                              <w:rPr>
                                <w:rFonts w:ascii="Monaco"/>
                                <w:color w:val="000000"/>
                                <w:w w:val="90"/>
                                <w:sz w:val="22"/>
                              </w:rPr>
                              <w:t>"url":</w:t>
                            </w:r>
                            <w:r>
                              <w:rPr>
                                <w:rFonts w:ascii="Monaco"/>
                                <w:color w:val="000000"/>
                                <w:spacing w:val="-11"/>
                                <w:sz w:val="22"/>
                              </w:rPr>
                              <w:t> </w:t>
                            </w:r>
                            <w:r>
                              <w:rPr>
                                <w:rFonts w:ascii="Monaco"/>
                                <w:color w:val="000000"/>
                                <w:spacing w:val="-2"/>
                                <w:w w:val="90"/>
                                <w:sz w:val="22"/>
                              </w:rPr>
                              <w:t>"</w:t>
                            </w:r>
                            <w:hyperlink r:id="rId45">
                              <w:r>
                                <w:rPr>
                                  <w:rFonts w:ascii="Monaco"/>
                                  <w:color w:val="000000"/>
                                  <w:spacing w:val="-2"/>
                                  <w:w w:val="90"/>
                                  <w:sz w:val="22"/>
                                </w:rPr>
                                <w:t>https://scommerce.userede.com.br/LojaTeste/Venda/erro</w:t>
                              </w:r>
                            </w:hyperlink>
                            <w:r>
                              <w:rPr>
                                <w:rFonts w:ascii="Monaco"/>
                                <w:color w:val="000000"/>
                                <w:spacing w:val="-2"/>
                                <w:w w:val="90"/>
                                <w:sz w:val="22"/>
                              </w:rPr>
                              <w:t>"</w:t>
                            </w:r>
                          </w:p>
                          <w:p>
                            <w:pPr>
                              <w:spacing w:before="23"/>
                              <w:ind w:left="593" w:right="0" w:firstLine="0"/>
                              <w:jc w:val="left"/>
                              <w:rPr>
                                <w:rFonts w:ascii="Monaco"/>
                                <w:color w:val="000000"/>
                                <w:sz w:val="22"/>
                              </w:rPr>
                            </w:pPr>
                            <w:r>
                              <w:rPr>
                                <w:rFonts w:ascii="Monaco"/>
                                <w:color w:val="000000"/>
                                <w:spacing w:val="-10"/>
                                <w:sz w:val="22"/>
                              </w:rPr>
                              <w:t>}</w:t>
                            </w:r>
                          </w:p>
                          <w:p>
                            <w:pPr>
                              <w:spacing w:before="26"/>
                              <w:ind w:left="350" w:right="0" w:firstLine="0"/>
                              <w:jc w:val="left"/>
                              <w:rPr>
                                <w:rFonts w:ascii="Monaco"/>
                                <w:color w:val="000000"/>
                                <w:sz w:val="22"/>
                              </w:rPr>
                            </w:pPr>
                            <w:r>
                              <w:rPr>
                                <w:rFonts w:ascii="Monaco"/>
                                <w:color w:val="000000"/>
                                <w:spacing w:val="-10"/>
                                <w:sz w:val="22"/>
                              </w:rPr>
                              <w:t>]</w:t>
                            </w:r>
                          </w:p>
                          <w:p>
                            <w:pPr>
                              <w:spacing w:before="24"/>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inline>
            </w:drawing>
          </mc:Choice>
          <mc:Fallback>
            <w:pict>
              <v:shape style="width:522.9500pt;height:412.9pt;mso-position-horizontal-relative:char;mso-position-vertical-relative:line" type="#_x0000_t202" id="docshape109" filled="true" fillcolor="#ece7e2" stroked="false">
                <w10:anchorlock/>
                <v:textbox inset="0,0,0,0">
                  <w:txbxContent>
                    <w:p>
                      <w:pPr>
                        <w:spacing w:line="257" w:lineRule="exact" w:before="0"/>
                        <w:ind w:left="835" w:right="0" w:firstLine="0"/>
                        <w:jc w:val="left"/>
                        <w:rPr>
                          <w:rFonts w:ascii="Monaco"/>
                          <w:color w:val="000000"/>
                          <w:sz w:val="22"/>
                        </w:rPr>
                      </w:pPr>
                      <w:r>
                        <w:rPr>
                          <w:rFonts w:ascii="Monaco"/>
                          <w:color w:val="000000"/>
                          <w:w w:val="90"/>
                          <w:sz w:val="22"/>
                        </w:rPr>
                        <w:t>"postalCode":</w:t>
                      </w:r>
                      <w:r>
                        <w:rPr>
                          <w:rFonts w:ascii="Monaco"/>
                          <w:color w:val="000000"/>
                          <w:spacing w:val="-6"/>
                          <w:sz w:val="22"/>
                        </w:rPr>
                        <w:t> </w:t>
                      </w:r>
                      <w:r>
                        <w:rPr>
                          <w:rFonts w:ascii="Monaco"/>
                          <w:color w:val="000000"/>
                          <w:w w:val="90"/>
                          <w:sz w:val="22"/>
                        </w:rPr>
                        <w:t>"07151-</w:t>
                      </w:r>
                      <w:r>
                        <w:rPr>
                          <w:rFonts w:ascii="Monaco"/>
                          <w:color w:val="000000"/>
                          <w:spacing w:val="-2"/>
                          <w:w w:val="90"/>
                          <w:sz w:val="22"/>
                        </w:rPr>
                        <w:t>385",</w:t>
                      </w:r>
                    </w:p>
                    <w:p>
                      <w:pPr>
                        <w:spacing w:before="24"/>
                        <w:ind w:left="835" w:right="0" w:firstLine="0"/>
                        <w:jc w:val="left"/>
                        <w:rPr>
                          <w:rFonts w:ascii="Monaco"/>
                          <w:color w:val="000000"/>
                          <w:sz w:val="22"/>
                        </w:rPr>
                      </w:pPr>
                      <w:r>
                        <w:rPr>
                          <w:rFonts w:ascii="Monaco"/>
                          <w:color w:val="000000"/>
                          <w:w w:val="90"/>
                          <w:sz w:val="22"/>
                        </w:rPr>
                        <w:t>"state":</w:t>
                      </w:r>
                      <w:r>
                        <w:rPr>
                          <w:rFonts w:ascii="Monaco"/>
                          <w:color w:val="000000"/>
                          <w:spacing w:val="-12"/>
                          <w:sz w:val="22"/>
                        </w:rPr>
                        <w:t> </w:t>
                      </w:r>
                      <w:r>
                        <w:rPr>
                          <w:rFonts w:ascii="Monaco"/>
                          <w:color w:val="000000"/>
                          <w:spacing w:val="-2"/>
                          <w:sz w:val="22"/>
                        </w:rPr>
                        <w:t>"SP",</w:t>
                      </w:r>
                    </w:p>
                    <w:p>
                      <w:pPr>
                        <w:spacing w:line="259" w:lineRule="auto" w:before="23"/>
                        <w:ind w:left="835" w:right="5449" w:firstLine="0"/>
                        <w:jc w:val="left"/>
                        <w:rPr>
                          <w:rFonts w:ascii="Monaco"/>
                          <w:color w:val="000000"/>
                          <w:sz w:val="22"/>
                        </w:rPr>
                      </w:pPr>
                      <w:r>
                        <w:rPr>
                          <w:rFonts w:ascii="Monaco"/>
                          <w:color w:val="000000"/>
                          <w:sz w:val="22"/>
                        </w:rPr>
                        <w:t>"country": "Brasil", </w:t>
                      </w:r>
                      <w:r>
                        <w:rPr>
                          <w:rFonts w:ascii="Monaco"/>
                          <w:color w:val="000000"/>
                          <w:w w:val="90"/>
                          <w:sz w:val="22"/>
                        </w:rPr>
                        <w:t>"emailAddress": "</w:t>
                      </w:r>
                      <w:hyperlink r:id="rId43">
                        <w:r>
                          <w:rPr>
                            <w:rFonts w:ascii="Monaco"/>
                            <w:color w:val="000000"/>
                            <w:w w:val="90"/>
                            <w:sz w:val="22"/>
                          </w:rPr>
                          <w:t>email@user.com</w:t>
                        </w:r>
                      </w:hyperlink>
                      <w:r>
                        <w:rPr>
                          <w:rFonts w:ascii="Monaco"/>
                          <w:color w:val="000000"/>
                          <w:w w:val="90"/>
                          <w:sz w:val="22"/>
                        </w:rPr>
                        <w:t>", </w:t>
                      </w:r>
                      <w:r>
                        <w:rPr>
                          <w:rFonts w:ascii="Monaco"/>
                          <w:color w:val="000000"/>
                          <w:spacing w:val="-6"/>
                          <w:sz w:val="22"/>
                        </w:rPr>
                        <w:t>"phoneNumber":</w:t>
                      </w:r>
                      <w:r>
                        <w:rPr>
                          <w:rFonts w:ascii="Monaco"/>
                          <w:color w:val="000000"/>
                          <w:spacing w:val="-22"/>
                          <w:sz w:val="22"/>
                        </w:rPr>
                        <w:t> </w:t>
                      </w:r>
                      <w:r>
                        <w:rPr>
                          <w:rFonts w:ascii="Monaco"/>
                          <w:color w:val="000000"/>
                          <w:spacing w:val="-6"/>
                          <w:sz w:val="22"/>
                        </w:rPr>
                        <w:t>"(11)91234-5678"</w:t>
                      </w:r>
                    </w:p>
                    <w:p>
                      <w:pPr>
                        <w:spacing w:before="2"/>
                        <w:ind w:left="593" w:right="0" w:firstLine="0"/>
                        <w:jc w:val="left"/>
                        <w:rPr>
                          <w:rFonts w:ascii="Monaco"/>
                          <w:color w:val="000000"/>
                          <w:sz w:val="22"/>
                        </w:rPr>
                      </w:pPr>
                      <w:r>
                        <w:rPr>
                          <w:rFonts w:ascii="Monaco"/>
                          <w:color w:val="000000"/>
                          <w:spacing w:val="-10"/>
                          <w:sz w:val="22"/>
                        </w:rPr>
                        <w:t>}</w:t>
                      </w:r>
                    </w:p>
                    <w:p>
                      <w:pPr>
                        <w:spacing w:before="26"/>
                        <w:ind w:left="350" w:right="0" w:firstLine="0"/>
                        <w:jc w:val="left"/>
                        <w:rPr>
                          <w:rFonts w:ascii="Monaco"/>
                          <w:color w:val="000000"/>
                          <w:sz w:val="22"/>
                        </w:rPr>
                      </w:pPr>
                      <w:r>
                        <w:rPr>
                          <w:rFonts w:ascii="Monaco"/>
                          <w:color w:val="000000"/>
                          <w:spacing w:val="-5"/>
                          <w:sz w:val="22"/>
                        </w:rPr>
                        <w:t>},</w:t>
                      </w:r>
                    </w:p>
                    <w:p>
                      <w:pPr>
                        <w:spacing w:line="259" w:lineRule="auto" w:before="24"/>
                        <w:ind w:left="593" w:right="3583" w:hanging="243"/>
                        <w:jc w:val="left"/>
                        <w:rPr>
                          <w:rFonts w:ascii="Monaco"/>
                          <w:color w:val="000000"/>
                          <w:sz w:val="22"/>
                        </w:rPr>
                      </w:pPr>
                      <w:r>
                        <w:rPr>
                          <w:rFonts w:ascii="Monaco"/>
                          <w:color w:val="000000"/>
                          <w:sz w:val="22"/>
                        </w:rPr>
                        <w:t>"consumerBillPaymentService":</w:t>
                      </w:r>
                      <w:r>
                        <w:rPr>
                          <w:rFonts w:ascii="Monaco"/>
                          <w:color w:val="000000"/>
                          <w:spacing w:val="-35"/>
                          <w:sz w:val="22"/>
                        </w:rPr>
                        <w:t> </w:t>
                      </w:r>
                      <w:r>
                        <w:rPr>
                          <w:rFonts w:ascii="Monaco"/>
                          <w:color w:val="000000"/>
                          <w:sz w:val="22"/>
                        </w:rPr>
                        <w:t>{ </w:t>
                      </w:r>
                      <w:r>
                        <w:rPr>
                          <w:rFonts w:ascii="Monaco"/>
                          <w:color w:val="000000"/>
                          <w:w w:val="90"/>
                          <w:sz w:val="22"/>
                        </w:rPr>
                        <w:t>"businessApplicationIdentifier": "01"</w:t>
                      </w:r>
                    </w:p>
                    <w:p>
                      <w:pPr>
                        <w:spacing w:before="2"/>
                        <w:ind w:left="350" w:right="0" w:firstLine="0"/>
                        <w:jc w:val="left"/>
                        <w:rPr>
                          <w:rFonts w:ascii="Monaco"/>
                          <w:color w:val="000000"/>
                          <w:sz w:val="22"/>
                        </w:rPr>
                      </w:pPr>
                      <w:r>
                        <w:rPr>
                          <w:rFonts w:ascii="Monaco"/>
                          <w:color w:val="000000"/>
                          <w:spacing w:val="-5"/>
                          <w:sz w:val="22"/>
                        </w:rPr>
                        <w:t>},</w:t>
                      </w:r>
                    </w:p>
                    <w:p>
                      <w:pPr>
                        <w:spacing w:before="23"/>
                        <w:ind w:left="350" w:right="0" w:firstLine="0"/>
                        <w:jc w:val="left"/>
                        <w:rPr>
                          <w:rFonts w:ascii="Monaco"/>
                          <w:color w:val="000000"/>
                          <w:sz w:val="22"/>
                        </w:rPr>
                      </w:pPr>
                      <w:r>
                        <w:rPr>
                          <w:rFonts w:ascii="Monaco"/>
                          <w:color w:val="000000"/>
                          <w:w w:val="90"/>
                          <w:sz w:val="22"/>
                        </w:rPr>
                        <w:t>"wallet":</w:t>
                      </w:r>
                      <w:r>
                        <w:rPr>
                          <w:rFonts w:ascii="Monaco"/>
                          <w:color w:val="000000"/>
                          <w:spacing w:val="-11"/>
                          <w:sz w:val="22"/>
                        </w:rPr>
                        <w:t> </w:t>
                      </w:r>
                      <w:r>
                        <w:rPr>
                          <w:rFonts w:ascii="Monaco"/>
                          <w:color w:val="000000"/>
                          <w:spacing w:val="-10"/>
                          <w:sz w:val="22"/>
                        </w:rPr>
                        <w:t>{</w:t>
                      </w:r>
                    </w:p>
                    <w:p>
                      <w:pPr>
                        <w:spacing w:before="24"/>
                        <w:ind w:left="593" w:right="0" w:firstLine="0"/>
                        <w:jc w:val="left"/>
                        <w:rPr>
                          <w:rFonts w:ascii="Monaco"/>
                          <w:color w:val="000000"/>
                          <w:sz w:val="22"/>
                        </w:rPr>
                      </w:pPr>
                      <w:r>
                        <w:rPr>
                          <w:rFonts w:ascii="Monaco"/>
                          <w:color w:val="000000"/>
                          <w:w w:val="90"/>
                          <w:sz w:val="22"/>
                        </w:rPr>
                        <w:t>"walletId":</w:t>
                      </w:r>
                      <w:r>
                        <w:rPr>
                          <w:rFonts w:ascii="Monaco"/>
                          <w:color w:val="000000"/>
                          <w:spacing w:val="-8"/>
                          <w:sz w:val="22"/>
                        </w:rPr>
                        <w:t> </w:t>
                      </w:r>
                      <w:r>
                        <w:rPr>
                          <w:rFonts w:ascii="Monaco"/>
                          <w:color w:val="000000"/>
                          <w:spacing w:val="-2"/>
                          <w:sz w:val="22"/>
                        </w:rPr>
                        <w:t>"1234567890",</w:t>
                      </w:r>
                    </w:p>
                    <w:p>
                      <w:pPr>
                        <w:spacing w:before="26"/>
                        <w:ind w:left="593" w:right="0" w:firstLine="0"/>
                        <w:jc w:val="left"/>
                        <w:rPr>
                          <w:rFonts w:ascii="Monaco"/>
                          <w:color w:val="000000"/>
                          <w:sz w:val="22"/>
                        </w:rPr>
                      </w:pPr>
                      <w:r>
                        <w:rPr>
                          <w:rFonts w:ascii="Monaco"/>
                          <w:color w:val="000000"/>
                          <w:w w:val="90"/>
                          <w:sz w:val="22"/>
                        </w:rPr>
                        <w:t>"processingType":</w:t>
                      </w:r>
                      <w:r>
                        <w:rPr>
                          <w:rFonts w:ascii="Monaco"/>
                          <w:color w:val="000000"/>
                          <w:spacing w:val="-10"/>
                          <w:sz w:val="22"/>
                        </w:rPr>
                        <w:t> </w:t>
                      </w:r>
                      <w:r>
                        <w:rPr>
                          <w:rFonts w:ascii="Monaco"/>
                          <w:color w:val="000000"/>
                          <w:spacing w:val="-2"/>
                          <w:sz w:val="22"/>
                        </w:rPr>
                        <w:t>"02",</w:t>
                      </w:r>
                    </w:p>
                    <w:p>
                      <w:pPr>
                        <w:spacing w:before="24"/>
                        <w:ind w:left="593" w:right="0" w:firstLine="0"/>
                        <w:jc w:val="left"/>
                        <w:rPr>
                          <w:rFonts w:ascii="Monaco"/>
                          <w:color w:val="000000"/>
                          <w:sz w:val="22"/>
                        </w:rPr>
                      </w:pPr>
                      <w:r>
                        <w:rPr>
                          <w:rFonts w:ascii="Monaco"/>
                          <w:color w:val="000000"/>
                          <w:w w:val="90"/>
                          <w:sz w:val="22"/>
                        </w:rPr>
                        <w:t>"senderTaxIdentification":</w:t>
                      </w:r>
                      <w:r>
                        <w:rPr>
                          <w:rFonts w:ascii="Monaco"/>
                          <w:color w:val="000000"/>
                          <w:spacing w:val="-2"/>
                          <w:w w:val="95"/>
                          <w:sz w:val="22"/>
                        </w:rPr>
                        <w:t> "11122233344"</w:t>
                      </w:r>
                    </w:p>
                    <w:p>
                      <w:pPr>
                        <w:spacing w:before="23"/>
                        <w:ind w:left="350" w:right="0" w:firstLine="0"/>
                        <w:jc w:val="left"/>
                        <w:rPr>
                          <w:rFonts w:ascii="Monaco"/>
                          <w:color w:val="000000"/>
                          <w:sz w:val="22"/>
                        </w:rPr>
                      </w:pPr>
                      <w:r>
                        <w:rPr>
                          <w:rFonts w:ascii="Monaco"/>
                          <w:color w:val="000000"/>
                          <w:spacing w:val="-5"/>
                          <w:sz w:val="22"/>
                        </w:rPr>
                        <w:t>},</w:t>
                      </w:r>
                    </w:p>
                    <w:p>
                      <w:pPr>
                        <w:spacing w:before="26"/>
                        <w:ind w:left="350" w:right="0" w:firstLine="0"/>
                        <w:jc w:val="left"/>
                        <w:rPr>
                          <w:rFonts w:ascii="Monaco"/>
                          <w:color w:val="000000"/>
                          <w:sz w:val="22"/>
                        </w:rPr>
                      </w:pPr>
                      <w:r>
                        <w:rPr>
                          <w:rFonts w:ascii="Monaco"/>
                          <w:color w:val="000000"/>
                          <w:w w:val="90"/>
                          <w:sz w:val="22"/>
                        </w:rPr>
                        <w:t>"urls":</w:t>
                      </w:r>
                      <w:r>
                        <w:rPr>
                          <w:rFonts w:ascii="Monaco"/>
                          <w:color w:val="000000"/>
                          <w:spacing w:val="-11"/>
                          <w:sz w:val="22"/>
                        </w:rPr>
                        <w:t> </w:t>
                      </w:r>
                      <w:r>
                        <w:rPr>
                          <w:rFonts w:ascii="Monaco"/>
                          <w:color w:val="000000"/>
                          <w:spacing w:val="-10"/>
                          <w:sz w:val="22"/>
                        </w:rPr>
                        <w:t>[</w:t>
                      </w:r>
                    </w:p>
                    <w:p>
                      <w:pPr>
                        <w:spacing w:before="23"/>
                        <w:ind w:left="593" w:right="0" w:firstLine="0"/>
                        <w:jc w:val="left"/>
                        <w:rPr>
                          <w:rFonts w:ascii="Monaco"/>
                          <w:color w:val="000000"/>
                          <w:sz w:val="22"/>
                        </w:rPr>
                      </w:pPr>
                      <w:r>
                        <w:rPr>
                          <w:rFonts w:ascii="Monaco"/>
                          <w:color w:val="000000"/>
                          <w:spacing w:val="-10"/>
                          <w:sz w:val="22"/>
                        </w:rPr>
                        <w:t>{</w:t>
                      </w:r>
                    </w:p>
                    <w:p>
                      <w:pPr>
                        <w:spacing w:before="24"/>
                        <w:ind w:left="835" w:right="0" w:firstLine="0"/>
                        <w:jc w:val="left"/>
                        <w:rPr>
                          <w:rFonts w:ascii="Monaco"/>
                          <w:color w:val="000000"/>
                          <w:sz w:val="22"/>
                        </w:rPr>
                      </w:pPr>
                      <w:r>
                        <w:rPr>
                          <w:rFonts w:ascii="Monaco"/>
                          <w:color w:val="000000"/>
                          <w:w w:val="90"/>
                          <w:sz w:val="22"/>
                        </w:rPr>
                        <w:t>"kind":</w:t>
                      </w:r>
                      <w:r>
                        <w:rPr>
                          <w:rFonts w:ascii="Monaco"/>
                          <w:color w:val="000000"/>
                          <w:spacing w:val="-12"/>
                          <w:sz w:val="22"/>
                        </w:rPr>
                        <w:t> </w:t>
                      </w:r>
                      <w:r>
                        <w:rPr>
                          <w:rFonts w:ascii="Monaco"/>
                          <w:color w:val="000000"/>
                          <w:spacing w:val="-2"/>
                          <w:sz w:val="22"/>
                        </w:rPr>
                        <w:t>"threeDSecureSuccess",</w:t>
                      </w:r>
                    </w:p>
                    <w:p>
                      <w:pPr>
                        <w:spacing w:before="26"/>
                        <w:ind w:left="835" w:right="0" w:firstLine="0"/>
                        <w:jc w:val="left"/>
                        <w:rPr>
                          <w:rFonts w:ascii="Monaco"/>
                          <w:color w:val="000000"/>
                          <w:sz w:val="22"/>
                        </w:rPr>
                      </w:pPr>
                      <w:r>
                        <w:rPr>
                          <w:rFonts w:ascii="Monaco"/>
                          <w:color w:val="000000"/>
                          <w:w w:val="90"/>
                          <w:sz w:val="22"/>
                        </w:rPr>
                        <w:t>"url":</w:t>
                      </w:r>
                      <w:r>
                        <w:rPr>
                          <w:rFonts w:ascii="Monaco"/>
                          <w:color w:val="000000"/>
                          <w:spacing w:val="-8"/>
                          <w:sz w:val="22"/>
                        </w:rPr>
                        <w:t> </w:t>
                      </w:r>
                      <w:r>
                        <w:rPr>
                          <w:rFonts w:ascii="Monaco"/>
                          <w:color w:val="000000"/>
                          <w:spacing w:val="-2"/>
                          <w:w w:val="90"/>
                          <w:sz w:val="22"/>
                        </w:rPr>
                        <w:t>"</w:t>
                      </w:r>
                      <w:hyperlink r:id="rId44">
                        <w:r>
                          <w:rPr>
                            <w:rFonts w:ascii="Monaco"/>
                            <w:color w:val="000000"/>
                            <w:spacing w:val="-2"/>
                            <w:w w:val="90"/>
                            <w:sz w:val="22"/>
                          </w:rPr>
                          <w:t>https://scommerce.userede.com.br/LojaTeste/Venda/sucesso</w:t>
                        </w:r>
                      </w:hyperlink>
                      <w:r>
                        <w:rPr>
                          <w:rFonts w:ascii="Monaco"/>
                          <w:color w:val="000000"/>
                          <w:spacing w:val="-2"/>
                          <w:w w:val="90"/>
                          <w:sz w:val="22"/>
                        </w:rPr>
                        <w:t>"</w:t>
                      </w:r>
                    </w:p>
                    <w:p>
                      <w:pPr>
                        <w:spacing w:before="23"/>
                        <w:ind w:left="593" w:right="0" w:firstLine="0"/>
                        <w:jc w:val="left"/>
                        <w:rPr>
                          <w:rFonts w:ascii="Monaco"/>
                          <w:color w:val="000000"/>
                          <w:sz w:val="22"/>
                        </w:rPr>
                      </w:pPr>
                      <w:r>
                        <w:rPr>
                          <w:rFonts w:ascii="Monaco"/>
                          <w:color w:val="000000"/>
                          <w:spacing w:val="-5"/>
                          <w:sz w:val="22"/>
                        </w:rPr>
                        <w:t>},</w:t>
                      </w:r>
                    </w:p>
                    <w:p>
                      <w:pPr>
                        <w:spacing w:before="23"/>
                        <w:ind w:left="593" w:right="0" w:firstLine="0"/>
                        <w:jc w:val="left"/>
                        <w:rPr>
                          <w:rFonts w:ascii="Monaco"/>
                          <w:color w:val="000000"/>
                          <w:sz w:val="22"/>
                        </w:rPr>
                      </w:pPr>
                      <w:r>
                        <w:rPr>
                          <w:rFonts w:ascii="Monaco"/>
                          <w:color w:val="000000"/>
                          <w:spacing w:val="-10"/>
                          <w:sz w:val="22"/>
                        </w:rPr>
                        <w:t>{</w:t>
                      </w:r>
                    </w:p>
                    <w:p>
                      <w:pPr>
                        <w:spacing w:before="26"/>
                        <w:ind w:left="835" w:right="0" w:firstLine="0"/>
                        <w:jc w:val="left"/>
                        <w:rPr>
                          <w:rFonts w:ascii="Monaco"/>
                          <w:color w:val="000000"/>
                          <w:sz w:val="22"/>
                        </w:rPr>
                      </w:pPr>
                      <w:r>
                        <w:rPr>
                          <w:rFonts w:ascii="Monaco"/>
                          <w:color w:val="000000"/>
                          <w:w w:val="90"/>
                          <w:sz w:val="22"/>
                        </w:rPr>
                        <w:t>"kind":</w:t>
                      </w:r>
                      <w:r>
                        <w:rPr>
                          <w:rFonts w:ascii="Monaco"/>
                          <w:color w:val="000000"/>
                          <w:spacing w:val="-12"/>
                          <w:sz w:val="22"/>
                        </w:rPr>
                        <w:t> </w:t>
                      </w:r>
                      <w:r>
                        <w:rPr>
                          <w:rFonts w:ascii="Monaco"/>
                          <w:color w:val="000000"/>
                          <w:spacing w:val="-2"/>
                          <w:sz w:val="22"/>
                        </w:rPr>
                        <w:t>"threeDSecureFailure",</w:t>
                      </w:r>
                    </w:p>
                    <w:p>
                      <w:pPr>
                        <w:spacing w:before="24"/>
                        <w:ind w:left="835" w:right="0" w:firstLine="0"/>
                        <w:jc w:val="left"/>
                        <w:rPr>
                          <w:rFonts w:ascii="Monaco"/>
                          <w:color w:val="000000"/>
                          <w:sz w:val="22"/>
                        </w:rPr>
                      </w:pPr>
                      <w:r>
                        <w:rPr>
                          <w:rFonts w:ascii="Monaco"/>
                          <w:color w:val="000000"/>
                          <w:w w:val="90"/>
                          <w:sz w:val="22"/>
                        </w:rPr>
                        <w:t>"url":</w:t>
                      </w:r>
                      <w:r>
                        <w:rPr>
                          <w:rFonts w:ascii="Monaco"/>
                          <w:color w:val="000000"/>
                          <w:spacing w:val="-11"/>
                          <w:sz w:val="22"/>
                        </w:rPr>
                        <w:t> </w:t>
                      </w:r>
                      <w:r>
                        <w:rPr>
                          <w:rFonts w:ascii="Monaco"/>
                          <w:color w:val="000000"/>
                          <w:spacing w:val="-2"/>
                          <w:w w:val="90"/>
                          <w:sz w:val="22"/>
                        </w:rPr>
                        <w:t>"</w:t>
                      </w:r>
                      <w:hyperlink r:id="rId45">
                        <w:r>
                          <w:rPr>
                            <w:rFonts w:ascii="Monaco"/>
                            <w:color w:val="000000"/>
                            <w:spacing w:val="-2"/>
                            <w:w w:val="90"/>
                            <w:sz w:val="22"/>
                          </w:rPr>
                          <w:t>https://scommerce.userede.com.br/LojaTeste/Venda/erro</w:t>
                        </w:r>
                      </w:hyperlink>
                      <w:r>
                        <w:rPr>
                          <w:rFonts w:ascii="Monaco"/>
                          <w:color w:val="000000"/>
                          <w:spacing w:val="-2"/>
                          <w:w w:val="90"/>
                          <w:sz w:val="22"/>
                        </w:rPr>
                        <w:t>"</w:t>
                      </w:r>
                    </w:p>
                    <w:p>
                      <w:pPr>
                        <w:spacing w:before="23"/>
                        <w:ind w:left="593" w:right="0" w:firstLine="0"/>
                        <w:jc w:val="left"/>
                        <w:rPr>
                          <w:rFonts w:ascii="Monaco"/>
                          <w:color w:val="000000"/>
                          <w:sz w:val="22"/>
                        </w:rPr>
                      </w:pPr>
                      <w:r>
                        <w:rPr>
                          <w:rFonts w:ascii="Monaco"/>
                          <w:color w:val="000000"/>
                          <w:spacing w:val="-10"/>
                          <w:sz w:val="22"/>
                        </w:rPr>
                        <w:t>}</w:t>
                      </w:r>
                    </w:p>
                    <w:p>
                      <w:pPr>
                        <w:spacing w:before="26"/>
                        <w:ind w:left="350" w:right="0" w:firstLine="0"/>
                        <w:jc w:val="left"/>
                        <w:rPr>
                          <w:rFonts w:ascii="Monaco"/>
                          <w:color w:val="000000"/>
                          <w:sz w:val="22"/>
                        </w:rPr>
                      </w:pPr>
                      <w:r>
                        <w:rPr>
                          <w:rFonts w:ascii="Monaco"/>
                          <w:color w:val="000000"/>
                          <w:spacing w:val="-10"/>
                          <w:sz w:val="22"/>
                        </w:rPr>
                        <w:t>]</w:t>
                      </w:r>
                    </w:p>
                    <w:p>
                      <w:pPr>
                        <w:spacing w:before="24"/>
                        <w:ind w:left="107" w:right="0" w:firstLine="0"/>
                        <w:jc w:val="left"/>
                        <w:rPr>
                          <w:rFonts w:ascii="Monaco"/>
                          <w:color w:val="000000"/>
                          <w:sz w:val="22"/>
                        </w:rPr>
                      </w:pPr>
                      <w:r>
                        <w:rPr>
                          <w:rFonts w:ascii="Monaco"/>
                          <w:color w:val="000000"/>
                          <w:spacing w:val="-10"/>
                          <w:sz w:val="22"/>
                        </w:rPr>
                        <w:t>}</w:t>
                      </w:r>
                    </w:p>
                  </w:txbxContent>
                </v:textbox>
                <v:fill type="solid"/>
              </v:shape>
            </w:pict>
          </mc:Fallback>
        </mc:AlternateContent>
      </w:r>
      <w:r>
        <w:rPr>
          <w:rFonts w:ascii="Monaco"/>
          <w:sz w:val="20"/>
        </w:rPr>
      </w:r>
    </w:p>
    <w:p>
      <w:pPr>
        <w:pStyle w:val="BodyText"/>
        <w:rPr>
          <w:rFonts w:ascii="Monaco"/>
        </w:rPr>
      </w:pPr>
    </w:p>
    <w:p>
      <w:pPr>
        <w:pStyle w:val="BodyText"/>
        <w:spacing w:before="24"/>
        <w:rPr>
          <w:rFonts w:ascii="Monaco"/>
        </w:rPr>
      </w:pPr>
    </w:p>
    <w:p>
      <w:pPr>
        <w:pStyle w:val="BodyText"/>
        <w:ind w:left="153"/>
      </w:pPr>
      <w:r>
        <w:rPr>
          <w:color w:val="24211F"/>
          <w:w w:val="90"/>
        </w:rPr>
        <w:t>Error</w:t>
      </w:r>
      <w:r>
        <w:rPr>
          <w:color w:val="24211F"/>
          <w:spacing w:val="-10"/>
          <w:w w:val="90"/>
        </w:rPr>
        <w:t> </w:t>
      </w:r>
      <w:r>
        <w:rPr>
          <w:color w:val="24211F"/>
          <w:w w:val="90"/>
        </w:rPr>
        <w:t>500</w:t>
      </w:r>
      <w:r>
        <w:rPr>
          <w:color w:val="24211F"/>
          <w:spacing w:val="-10"/>
          <w:w w:val="90"/>
        </w:rPr>
        <w:t> </w:t>
      </w:r>
      <w:r>
        <w:rPr>
          <w:color w:val="24211F"/>
          <w:w w:val="90"/>
        </w:rPr>
        <w:t>in</w:t>
      </w:r>
      <w:r>
        <w:rPr>
          <w:color w:val="24211F"/>
          <w:spacing w:val="-10"/>
          <w:w w:val="90"/>
        </w:rPr>
        <w:t> </w:t>
      </w:r>
      <w:r>
        <w:rPr>
          <w:color w:val="24211F"/>
          <w:w w:val="90"/>
        </w:rPr>
        <w:t>3DS</w:t>
      </w:r>
      <w:r>
        <w:rPr>
          <w:color w:val="24211F"/>
          <w:spacing w:val="-10"/>
          <w:w w:val="90"/>
        </w:rPr>
        <w:t> </w:t>
      </w:r>
      <w:r>
        <w:rPr>
          <w:color w:val="24211F"/>
          <w:w w:val="90"/>
        </w:rPr>
        <w:t>or</w:t>
      </w:r>
      <w:r>
        <w:rPr>
          <w:color w:val="24211F"/>
          <w:spacing w:val="-9"/>
          <w:w w:val="90"/>
        </w:rPr>
        <w:t> </w:t>
      </w:r>
      <w:r>
        <w:rPr>
          <w:color w:val="24211F"/>
          <w:w w:val="90"/>
        </w:rPr>
        <w:t>Data</w:t>
      </w:r>
      <w:r>
        <w:rPr>
          <w:color w:val="24211F"/>
          <w:spacing w:val="-10"/>
          <w:w w:val="90"/>
        </w:rPr>
        <w:t> </w:t>
      </w:r>
      <w:r>
        <w:rPr>
          <w:color w:val="24211F"/>
          <w:w w:val="90"/>
        </w:rPr>
        <w:t>Only</w:t>
      </w:r>
      <w:r>
        <w:rPr>
          <w:color w:val="24211F"/>
          <w:spacing w:val="-9"/>
          <w:w w:val="90"/>
        </w:rPr>
        <w:t> </w:t>
      </w:r>
      <w:r>
        <w:rPr>
          <w:color w:val="24211F"/>
          <w:spacing w:val="-2"/>
          <w:w w:val="90"/>
        </w:rPr>
        <w:t>transactions</w:t>
      </w:r>
    </w:p>
    <w:p>
      <w:pPr>
        <w:pStyle w:val="BodyText"/>
        <w:spacing w:line="288" w:lineRule="auto" w:before="194"/>
        <w:ind w:left="153" w:right="436"/>
      </w:pPr>
      <w:r>
        <w:rPr>
          <w:spacing w:val="-6"/>
        </w:rPr>
        <w:t>If</w:t>
      </w:r>
      <w:r>
        <w:rPr>
          <w:spacing w:val="-24"/>
        </w:rPr>
        <w:t> </w:t>
      </w:r>
      <w:r>
        <w:rPr>
          <w:spacing w:val="-6"/>
        </w:rPr>
        <w:t>errors</w:t>
      </w:r>
      <w:r>
        <w:rPr>
          <w:spacing w:val="-25"/>
        </w:rPr>
        <w:t> </w:t>
      </w:r>
      <w:r>
        <w:rPr>
          <w:spacing w:val="-6"/>
        </w:rPr>
        <w:t>occur</w:t>
      </w:r>
      <w:r>
        <w:rPr>
          <w:spacing w:val="-23"/>
        </w:rPr>
        <w:t> </w:t>
      </w:r>
      <w:r>
        <w:rPr>
          <w:spacing w:val="-6"/>
        </w:rPr>
        <w:t>during</w:t>
      </w:r>
      <w:r>
        <w:rPr>
          <w:spacing w:val="-24"/>
        </w:rPr>
        <w:t> </w:t>
      </w:r>
      <w:r>
        <w:rPr>
          <w:spacing w:val="-6"/>
        </w:rPr>
        <w:t>a</w:t>
      </w:r>
      <w:r>
        <w:rPr>
          <w:spacing w:val="-25"/>
        </w:rPr>
        <w:t> </w:t>
      </w:r>
      <w:r>
        <w:rPr>
          <w:spacing w:val="-6"/>
        </w:rPr>
        <w:t>3DS</w:t>
      </w:r>
      <w:r>
        <w:rPr>
          <w:spacing w:val="-24"/>
        </w:rPr>
        <w:t> </w:t>
      </w:r>
      <w:r>
        <w:rPr>
          <w:spacing w:val="-6"/>
        </w:rPr>
        <w:t>or</w:t>
      </w:r>
      <w:r>
        <w:rPr>
          <w:spacing w:val="-23"/>
        </w:rPr>
        <w:t> </w:t>
      </w:r>
      <w:r>
        <w:rPr>
          <w:spacing w:val="-6"/>
        </w:rPr>
        <w:t>Data</w:t>
      </w:r>
      <w:r>
        <w:rPr>
          <w:spacing w:val="-24"/>
        </w:rPr>
        <w:t> </w:t>
      </w:r>
      <w:r>
        <w:rPr>
          <w:spacing w:val="-6"/>
        </w:rPr>
        <w:t>Only</w:t>
      </w:r>
      <w:r>
        <w:rPr>
          <w:spacing w:val="-24"/>
        </w:rPr>
        <w:t> </w:t>
      </w:r>
      <w:r>
        <w:rPr>
          <w:spacing w:val="-6"/>
        </w:rPr>
        <w:t>transaction,</w:t>
      </w:r>
      <w:r>
        <w:rPr>
          <w:spacing w:val="-24"/>
        </w:rPr>
        <w:t> </w:t>
      </w:r>
      <w:r>
        <w:rPr>
          <w:spacing w:val="-6"/>
        </w:rPr>
        <w:t>it</w:t>
      </w:r>
      <w:r>
        <w:rPr>
          <w:spacing w:val="-24"/>
        </w:rPr>
        <w:t> </w:t>
      </w:r>
      <w:r>
        <w:rPr>
          <w:spacing w:val="-6"/>
        </w:rPr>
        <w:t>is</w:t>
      </w:r>
      <w:r>
        <w:rPr>
          <w:spacing w:val="-25"/>
        </w:rPr>
        <w:t> </w:t>
      </w:r>
      <w:r>
        <w:rPr>
          <w:spacing w:val="-6"/>
        </w:rPr>
        <w:t>recommended</w:t>
      </w:r>
      <w:r>
        <w:rPr>
          <w:spacing w:val="-24"/>
        </w:rPr>
        <w:t> </w:t>
      </w:r>
      <w:r>
        <w:rPr>
          <w:spacing w:val="-6"/>
        </w:rPr>
        <w:t>to</w:t>
      </w:r>
      <w:r>
        <w:rPr>
          <w:spacing w:val="-24"/>
        </w:rPr>
        <w:t> </w:t>
      </w:r>
      <w:r>
        <w:rPr>
          <w:spacing w:val="-6"/>
        </w:rPr>
        <w:t>check</w:t>
      </w:r>
      <w:r>
        <w:rPr>
          <w:spacing w:val="-25"/>
        </w:rPr>
        <w:t> </w:t>
      </w:r>
      <w:r>
        <w:rPr>
          <w:spacing w:val="-6"/>
        </w:rPr>
        <w:t>the</w:t>
      </w:r>
      <w:r>
        <w:rPr>
          <w:spacing w:val="-24"/>
        </w:rPr>
        <w:t> </w:t>
      </w:r>
      <w:r>
        <w:rPr>
          <w:spacing w:val="-6"/>
        </w:rPr>
        <w:t>transaction</w:t>
      </w:r>
      <w:r>
        <w:rPr>
          <w:spacing w:val="-24"/>
        </w:rPr>
        <w:t> </w:t>
      </w:r>
      <w:r>
        <w:rPr>
          <w:spacing w:val="-6"/>
        </w:rPr>
        <w:t>status. </w:t>
      </w:r>
      <w:r>
        <w:rPr>
          <w:spacing w:val="-4"/>
        </w:rPr>
        <w:t>This</w:t>
      </w:r>
      <w:r>
        <w:rPr>
          <w:spacing w:val="-27"/>
        </w:rPr>
        <w:t> </w:t>
      </w:r>
      <w:r>
        <w:rPr>
          <w:spacing w:val="-4"/>
        </w:rPr>
        <w:t>check</w:t>
      </w:r>
      <w:r>
        <w:rPr>
          <w:spacing w:val="-27"/>
        </w:rPr>
        <w:t> </w:t>
      </w:r>
      <w:r>
        <w:rPr>
          <w:spacing w:val="-4"/>
        </w:rPr>
        <w:t>should</w:t>
      </w:r>
      <w:r>
        <w:rPr>
          <w:spacing w:val="-26"/>
        </w:rPr>
        <w:t> </w:t>
      </w:r>
      <w:r>
        <w:rPr>
          <w:spacing w:val="-4"/>
        </w:rPr>
        <w:t>be</w:t>
      </w:r>
      <w:r>
        <w:rPr>
          <w:spacing w:val="-26"/>
        </w:rPr>
        <w:t> </w:t>
      </w:r>
      <w:r>
        <w:rPr>
          <w:spacing w:val="-4"/>
        </w:rPr>
        <w:t>performed</w:t>
      </w:r>
      <w:r>
        <w:rPr>
          <w:spacing w:val="-27"/>
        </w:rPr>
        <w:t> </w:t>
      </w:r>
      <w:r>
        <w:rPr>
          <w:spacing w:val="-4"/>
        </w:rPr>
        <w:t>in</w:t>
      </w:r>
      <w:r>
        <w:rPr>
          <w:spacing w:val="-26"/>
        </w:rPr>
        <w:t> </w:t>
      </w:r>
      <w:r>
        <w:rPr>
          <w:spacing w:val="-4"/>
        </w:rPr>
        <w:t>the</w:t>
      </w:r>
      <w:r>
        <w:rPr>
          <w:spacing w:val="-26"/>
        </w:rPr>
        <w:t> </w:t>
      </w:r>
      <w:r>
        <w:rPr>
          <w:spacing w:val="-4"/>
        </w:rPr>
        <w:t>Transaction</w:t>
      </w:r>
      <w:r>
        <w:rPr>
          <w:spacing w:val="-26"/>
        </w:rPr>
        <w:t> </w:t>
      </w:r>
      <w:r>
        <w:rPr>
          <w:spacing w:val="-4"/>
        </w:rPr>
        <w:t>Query</w:t>
      </w:r>
      <w:r>
        <w:rPr>
          <w:spacing w:val="-27"/>
        </w:rPr>
        <w:t> </w:t>
      </w:r>
      <w:r>
        <w:rPr>
          <w:spacing w:val="-4"/>
        </w:rPr>
        <w:t>API</w:t>
      </w:r>
      <w:r>
        <w:rPr>
          <w:spacing w:val="-26"/>
        </w:rPr>
        <w:t> </w:t>
      </w:r>
      <w:r>
        <w:rPr>
          <w:spacing w:val="-4"/>
        </w:rPr>
        <w:t>using</w:t>
      </w:r>
      <w:r>
        <w:rPr>
          <w:spacing w:val="-26"/>
        </w:rPr>
        <w:t> </w:t>
      </w:r>
      <w:r>
        <w:rPr>
          <w:spacing w:val="-4"/>
        </w:rPr>
        <w:t>the</w:t>
      </w:r>
      <w:r>
        <w:rPr>
          <w:spacing w:val="-26"/>
        </w:rPr>
        <w:t> </w:t>
      </w:r>
      <w:r>
        <w:rPr>
          <w:spacing w:val="-4"/>
        </w:rPr>
        <w:t>Reference</w:t>
      </w:r>
      <w:r>
        <w:rPr>
          <w:spacing w:val="-26"/>
        </w:rPr>
        <w:t> </w:t>
      </w:r>
      <w:r>
        <w:rPr>
          <w:spacing w:val="-4"/>
        </w:rPr>
        <w:t>field</w:t>
      </w:r>
    </w:p>
    <w:p>
      <w:pPr>
        <w:pStyle w:val="BodyText"/>
        <w:spacing w:before="164"/>
        <w:ind w:left="153"/>
      </w:pPr>
      <w:r>
        <w:rPr>
          <w:w w:val="80"/>
        </w:rPr>
        <w:t>GET:</w:t>
      </w:r>
      <w:r>
        <w:rPr>
          <w:spacing w:val="-9"/>
          <w:w w:val="95"/>
        </w:rPr>
        <w:t> </w:t>
      </w:r>
      <w:hyperlink r:id="rId37">
        <w:r>
          <w:rPr>
            <w:color w:val="0000FF"/>
            <w:spacing w:val="-2"/>
            <w:w w:val="95"/>
            <w:u w:val="single" w:color="0000FF"/>
          </w:rPr>
          <w:t>/v2/transactions?reference={codigo_reference}</w:t>
        </w:r>
      </w:hyperlink>
    </w:p>
    <w:p>
      <w:pPr>
        <w:pStyle w:val="BodyText"/>
        <w:spacing w:before="62"/>
      </w:pPr>
    </w:p>
    <w:p>
      <w:pPr>
        <w:pStyle w:val="BodyText"/>
        <w:ind w:left="153"/>
        <w:jc w:val="both"/>
      </w:pPr>
      <w:bookmarkStart w:name="_bookmark29" w:id="30"/>
      <w:bookmarkEnd w:id="30"/>
      <w:r>
        <w:rPr/>
      </w:r>
      <w:r>
        <w:rPr>
          <w:color w:val="00A69E"/>
          <w:w w:val="90"/>
        </w:rPr>
        <w:t>Data</w:t>
      </w:r>
      <w:r>
        <w:rPr>
          <w:color w:val="00A69E"/>
          <w:spacing w:val="-5"/>
        </w:rPr>
        <w:t> </w:t>
      </w:r>
      <w:r>
        <w:rPr>
          <w:color w:val="00A69E"/>
          <w:spacing w:val="-4"/>
        </w:rPr>
        <w:t>Only</w:t>
      </w:r>
    </w:p>
    <w:p>
      <w:pPr>
        <w:pStyle w:val="BodyText"/>
        <w:spacing w:before="36"/>
      </w:pPr>
    </w:p>
    <w:p>
      <w:pPr>
        <w:pStyle w:val="BodyText"/>
        <w:spacing w:line="403" w:lineRule="auto" w:before="1"/>
        <w:ind w:left="153" w:right="440"/>
        <w:jc w:val="both"/>
      </w:pPr>
      <w:r>
        <w:rPr>
          <w:spacing w:val="-2"/>
        </w:rPr>
        <w:t>Dataonly</w:t>
      </w:r>
      <w:r>
        <w:rPr>
          <w:spacing w:val="-15"/>
        </w:rPr>
        <w:t> </w:t>
      </w:r>
      <w:r>
        <w:rPr>
          <w:spacing w:val="-2"/>
        </w:rPr>
        <w:t>is</w:t>
      </w:r>
      <w:r>
        <w:rPr>
          <w:spacing w:val="-15"/>
        </w:rPr>
        <w:t> </w:t>
      </w:r>
      <w:r>
        <w:rPr>
          <w:spacing w:val="-2"/>
        </w:rPr>
        <w:t>a</w:t>
      </w:r>
      <w:r>
        <w:rPr>
          <w:spacing w:val="-14"/>
        </w:rPr>
        <w:t> </w:t>
      </w:r>
      <w:r>
        <w:rPr>
          <w:spacing w:val="-2"/>
        </w:rPr>
        <w:t>modality</w:t>
      </w:r>
      <w:r>
        <w:rPr>
          <w:spacing w:val="-15"/>
        </w:rPr>
        <w:t> </w:t>
      </w:r>
      <w:r>
        <w:rPr>
          <w:spacing w:val="-2"/>
        </w:rPr>
        <w:t>like</w:t>
      </w:r>
      <w:r>
        <w:rPr>
          <w:spacing w:val="-15"/>
        </w:rPr>
        <w:t> </w:t>
      </w:r>
      <w:r>
        <w:rPr>
          <w:spacing w:val="-2"/>
        </w:rPr>
        <w:t>3DS.</w:t>
      </w:r>
      <w:r>
        <w:rPr>
          <w:spacing w:val="-15"/>
        </w:rPr>
        <w:t> </w:t>
      </w:r>
      <w:r>
        <w:rPr>
          <w:spacing w:val="-2"/>
        </w:rPr>
        <w:t>The</w:t>
      </w:r>
      <w:r>
        <w:rPr>
          <w:spacing w:val="-14"/>
        </w:rPr>
        <w:t> </w:t>
      </w:r>
      <w:r>
        <w:rPr>
          <w:spacing w:val="-2"/>
        </w:rPr>
        <w:t>purpose</w:t>
      </w:r>
      <w:r>
        <w:rPr>
          <w:spacing w:val="-15"/>
        </w:rPr>
        <w:t> </w:t>
      </w:r>
      <w:r>
        <w:rPr>
          <w:spacing w:val="-2"/>
        </w:rPr>
        <w:t>of</w:t>
      </w:r>
      <w:r>
        <w:rPr>
          <w:spacing w:val="-15"/>
        </w:rPr>
        <w:t> </w:t>
      </w:r>
      <w:r>
        <w:rPr>
          <w:spacing w:val="-2"/>
        </w:rPr>
        <w:t>the</w:t>
      </w:r>
      <w:r>
        <w:rPr>
          <w:spacing w:val="-14"/>
        </w:rPr>
        <w:t> </w:t>
      </w:r>
      <w:r>
        <w:rPr>
          <w:spacing w:val="-2"/>
        </w:rPr>
        <w:t>protocol</w:t>
      </w:r>
      <w:r>
        <w:rPr>
          <w:spacing w:val="-15"/>
        </w:rPr>
        <w:t> </w:t>
      </w:r>
      <w:r>
        <w:rPr>
          <w:spacing w:val="-2"/>
        </w:rPr>
        <w:t>is</w:t>
      </w:r>
      <w:r>
        <w:rPr>
          <w:spacing w:val="-15"/>
        </w:rPr>
        <w:t> </w:t>
      </w:r>
      <w:r>
        <w:rPr>
          <w:spacing w:val="-2"/>
        </w:rPr>
        <w:t>to</w:t>
      </w:r>
      <w:r>
        <w:rPr>
          <w:spacing w:val="-14"/>
        </w:rPr>
        <w:t> </w:t>
      </w:r>
      <w:r>
        <w:rPr>
          <w:spacing w:val="-2"/>
        </w:rPr>
        <w:t>decrease</w:t>
      </w:r>
      <w:r>
        <w:rPr>
          <w:spacing w:val="-15"/>
        </w:rPr>
        <w:t> </w:t>
      </w:r>
      <w:r>
        <w:rPr>
          <w:spacing w:val="-2"/>
        </w:rPr>
        <w:t>the</w:t>
      </w:r>
      <w:r>
        <w:rPr>
          <w:spacing w:val="-15"/>
        </w:rPr>
        <w:t> </w:t>
      </w:r>
      <w:r>
        <w:rPr>
          <w:spacing w:val="-2"/>
        </w:rPr>
        <w:t>fraud</w:t>
      </w:r>
      <w:r>
        <w:rPr>
          <w:spacing w:val="-14"/>
        </w:rPr>
        <w:t> </w:t>
      </w:r>
      <w:r>
        <w:rPr>
          <w:spacing w:val="-2"/>
        </w:rPr>
        <w:t>rate</w:t>
      </w:r>
      <w:r>
        <w:rPr>
          <w:spacing w:val="-15"/>
        </w:rPr>
        <w:t> </w:t>
      </w:r>
      <w:r>
        <w:rPr>
          <w:spacing w:val="-2"/>
        </w:rPr>
        <w:t>and</w:t>
      </w:r>
      <w:r>
        <w:rPr>
          <w:spacing w:val="-15"/>
        </w:rPr>
        <w:t> </w:t>
      </w:r>
      <w:r>
        <w:rPr>
          <w:spacing w:val="-2"/>
        </w:rPr>
        <w:t>increase </w:t>
      </w:r>
      <w:r>
        <w:rPr>
          <w:spacing w:val="-4"/>
        </w:rPr>
        <w:t>approval</w:t>
      </w:r>
      <w:r>
        <w:rPr>
          <w:spacing w:val="-13"/>
        </w:rPr>
        <w:t> </w:t>
      </w:r>
      <w:r>
        <w:rPr>
          <w:spacing w:val="-4"/>
        </w:rPr>
        <w:t>rates</w:t>
      </w:r>
      <w:r>
        <w:rPr>
          <w:spacing w:val="-13"/>
        </w:rPr>
        <w:t> </w:t>
      </w:r>
      <w:r>
        <w:rPr>
          <w:spacing w:val="-4"/>
        </w:rPr>
        <w:t>in</w:t>
      </w:r>
      <w:r>
        <w:rPr>
          <w:spacing w:val="-12"/>
        </w:rPr>
        <w:t> </w:t>
      </w:r>
      <w:r>
        <w:rPr>
          <w:spacing w:val="-4"/>
        </w:rPr>
        <w:t>relation</w:t>
      </w:r>
      <w:r>
        <w:rPr>
          <w:spacing w:val="-13"/>
        </w:rPr>
        <w:t> </w:t>
      </w:r>
      <w:r>
        <w:rPr>
          <w:spacing w:val="-4"/>
        </w:rPr>
        <w:t>to</w:t>
      </w:r>
      <w:r>
        <w:rPr>
          <w:spacing w:val="-13"/>
        </w:rPr>
        <w:t> </w:t>
      </w:r>
      <w:r>
        <w:rPr>
          <w:spacing w:val="-4"/>
        </w:rPr>
        <w:t>a</w:t>
      </w:r>
      <w:r>
        <w:rPr>
          <w:spacing w:val="-13"/>
        </w:rPr>
        <w:t> </w:t>
      </w:r>
      <w:r>
        <w:rPr>
          <w:spacing w:val="-4"/>
        </w:rPr>
        <w:t>common</w:t>
      </w:r>
      <w:r>
        <w:rPr>
          <w:spacing w:val="-12"/>
        </w:rPr>
        <w:t> </w:t>
      </w:r>
      <w:r>
        <w:rPr>
          <w:spacing w:val="-4"/>
        </w:rPr>
        <w:t>transaction,</w:t>
      </w:r>
      <w:r>
        <w:rPr>
          <w:spacing w:val="-13"/>
        </w:rPr>
        <w:t> </w:t>
      </w:r>
      <w:r>
        <w:rPr>
          <w:spacing w:val="-4"/>
        </w:rPr>
        <w:t>as</w:t>
      </w:r>
      <w:r>
        <w:rPr>
          <w:spacing w:val="-13"/>
        </w:rPr>
        <w:t> </w:t>
      </w:r>
      <w:r>
        <w:rPr>
          <w:spacing w:val="-4"/>
        </w:rPr>
        <w:t>more</w:t>
      </w:r>
      <w:r>
        <w:rPr>
          <w:spacing w:val="-12"/>
        </w:rPr>
        <w:t> </w:t>
      </w:r>
      <w:r>
        <w:rPr>
          <w:spacing w:val="-4"/>
        </w:rPr>
        <w:t>data</w:t>
      </w:r>
      <w:r>
        <w:rPr>
          <w:spacing w:val="-13"/>
        </w:rPr>
        <w:t> </w:t>
      </w:r>
      <w:r>
        <w:rPr>
          <w:spacing w:val="-4"/>
        </w:rPr>
        <w:t>will</w:t>
      </w:r>
      <w:r>
        <w:rPr>
          <w:spacing w:val="-13"/>
        </w:rPr>
        <w:t> </w:t>
      </w:r>
      <w:r>
        <w:rPr>
          <w:spacing w:val="-4"/>
        </w:rPr>
        <w:t>be</w:t>
      </w:r>
      <w:r>
        <w:rPr>
          <w:spacing w:val="-12"/>
        </w:rPr>
        <w:t> </w:t>
      </w:r>
      <w:r>
        <w:rPr>
          <w:spacing w:val="-4"/>
        </w:rPr>
        <w:t>analyzed</w:t>
      </w:r>
      <w:r>
        <w:rPr>
          <w:spacing w:val="-13"/>
        </w:rPr>
        <w:t> </w:t>
      </w:r>
      <w:r>
        <w:rPr>
          <w:spacing w:val="-4"/>
        </w:rPr>
        <w:t>to</w:t>
      </w:r>
      <w:r>
        <w:rPr>
          <w:spacing w:val="-13"/>
        </w:rPr>
        <w:t> </w:t>
      </w:r>
      <w:r>
        <w:rPr>
          <w:spacing w:val="-4"/>
        </w:rPr>
        <w:t>support</w:t>
      </w:r>
      <w:r>
        <w:rPr>
          <w:spacing w:val="-12"/>
        </w:rPr>
        <w:t> </w:t>
      </w:r>
      <w:r>
        <w:rPr>
          <w:spacing w:val="-4"/>
        </w:rPr>
        <w:t>the</w:t>
      </w:r>
      <w:r>
        <w:rPr>
          <w:spacing w:val="-13"/>
        </w:rPr>
        <w:t> </w:t>
      </w:r>
      <w:r>
        <w:rPr>
          <w:spacing w:val="-4"/>
        </w:rPr>
        <w:t>issuer's </w:t>
      </w:r>
      <w:r>
        <w:rPr/>
        <w:t>decision</w:t>
      </w:r>
      <w:r>
        <w:rPr>
          <w:spacing w:val="-26"/>
        </w:rPr>
        <w:t> </w:t>
      </w:r>
      <w:r>
        <w:rPr/>
        <w:t>making.</w:t>
      </w:r>
    </w:p>
    <w:p>
      <w:pPr>
        <w:pStyle w:val="BodyText"/>
        <w:spacing w:before="118"/>
        <w:ind w:left="153"/>
        <w:jc w:val="both"/>
      </w:pPr>
      <w:r>
        <w:rPr>
          <w:w w:val="90"/>
        </w:rPr>
        <w:t>Dataonly,</w:t>
      </w:r>
      <w:r>
        <w:rPr>
          <w:spacing w:val="2"/>
        </w:rPr>
        <w:t> </w:t>
      </w:r>
      <w:r>
        <w:rPr>
          <w:w w:val="90"/>
        </w:rPr>
        <w:t>brokered</w:t>
      </w:r>
      <w:r>
        <w:rPr>
          <w:spacing w:val="2"/>
        </w:rPr>
        <w:t> </w:t>
      </w:r>
      <w:r>
        <w:rPr>
          <w:w w:val="90"/>
        </w:rPr>
        <w:t>by</w:t>
      </w:r>
      <w:r>
        <w:rPr>
          <w:spacing w:val="1"/>
        </w:rPr>
        <w:t> </w:t>
      </w:r>
      <w:r>
        <w:rPr>
          <w:w w:val="90"/>
        </w:rPr>
        <w:t>the</w:t>
      </w:r>
      <w:r>
        <w:rPr>
          <w:spacing w:val="4"/>
        </w:rPr>
        <w:t> </w:t>
      </w:r>
      <w:r>
        <w:rPr>
          <w:w w:val="90"/>
        </w:rPr>
        <w:t>Rede,</w:t>
      </w:r>
      <w:r>
        <w:rPr>
          <w:spacing w:val="3"/>
        </w:rPr>
        <w:t> </w:t>
      </w:r>
      <w:r>
        <w:rPr>
          <w:w w:val="90"/>
        </w:rPr>
        <w:t>is</w:t>
      </w:r>
      <w:r>
        <w:rPr/>
        <w:t> </w:t>
      </w:r>
      <w:r>
        <w:rPr>
          <w:w w:val="90"/>
        </w:rPr>
        <w:t>currently</w:t>
      </w:r>
      <w:r>
        <w:rPr>
          <w:spacing w:val="1"/>
        </w:rPr>
        <w:t> </w:t>
      </w:r>
      <w:r>
        <w:rPr>
          <w:w w:val="90"/>
        </w:rPr>
        <w:t>available</w:t>
      </w:r>
      <w:r>
        <w:rPr>
          <w:spacing w:val="2"/>
        </w:rPr>
        <w:t> </w:t>
      </w:r>
      <w:r>
        <w:rPr>
          <w:w w:val="90"/>
        </w:rPr>
        <w:t>for</w:t>
      </w:r>
      <w:r>
        <w:rPr>
          <w:spacing w:val="4"/>
        </w:rPr>
        <w:t> </w:t>
      </w:r>
      <w:r>
        <w:rPr>
          <w:w w:val="90"/>
        </w:rPr>
        <w:t>Mastercard</w:t>
      </w:r>
      <w:r>
        <w:rPr>
          <w:spacing w:val="3"/>
        </w:rPr>
        <w:t> </w:t>
      </w:r>
      <w:r>
        <w:rPr>
          <w:w w:val="90"/>
        </w:rPr>
        <w:t>and</w:t>
      </w:r>
      <w:r>
        <w:rPr>
          <w:spacing w:val="4"/>
        </w:rPr>
        <w:t> </w:t>
      </w:r>
      <w:r>
        <w:rPr>
          <w:w w:val="90"/>
        </w:rPr>
        <w:t>Visa</w:t>
      </w:r>
      <w:r>
        <w:rPr>
          <w:spacing w:val="-1"/>
        </w:rPr>
        <w:t> </w:t>
      </w:r>
      <w:r>
        <w:rPr>
          <w:spacing w:val="-2"/>
          <w:w w:val="90"/>
        </w:rPr>
        <w:t>brands.</w:t>
      </w:r>
    </w:p>
    <w:p>
      <w:pPr>
        <w:pStyle w:val="BodyText"/>
        <w:spacing w:before="31"/>
      </w:pPr>
    </w:p>
    <w:p>
      <w:pPr>
        <w:pStyle w:val="BodyText"/>
        <w:spacing w:line="403" w:lineRule="auto" w:before="1"/>
        <w:ind w:left="153" w:right="441"/>
        <w:jc w:val="both"/>
      </w:pPr>
      <w:r>
        <w:rPr>
          <w:spacing w:val="-2"/>
        </w:rPr>
        <w:t>All</w:t>
      </w:r>
      <w:r>
        <w:rPr>
          <w:spacing w:val="-10"/>
        </w:rPr>
        <w:t> </w:t>
      </w:r>
      <w:r>
        <w:rPr>
          <w:spacing w:val="-2"/>
        </w:rPr>
        <w:t>DataOnly</w:t>
      </w:r>
      <w:r>
        <w:rPr>
          <w:spacing w:val="-9"/>
        </w:rPr>
        <w:t> </w:t>
      </w:r>
      <w:r>
        <w:rPr>
          <w:spacing w:val="-2"/>
        </w:rPr>
        <w:t>transactions</w:t>
      </w:r>
      <w:r>
        <w:rPr>
          <w:spacing w:val="-10"/>
        </w:rPr>
        <w:t> </w:t>
      </w:r>
      <w:r>
        <w:rPr>
          <w:spacing w:val="-2"/>
        </w:rPr>
        <w:t>are</w:t>
      </w:r>
      <w:r>
        <w:rPr>
          <w:spacing w:val="-10"/>
        </w:rPr>
        <w:t> </w:t>
      </w:r>
      <w:r>
        <w:rPr>
          <w:spacing w:val="-2"/>
        </w:rPr>
        <w:t>silently</w:t>
      </w:r>
      <w:r>
        <w:rPr>
          <w:spacing w:val="-9"/>
        </w:rPr>
        <w:t> </w:t>
      </w:r>
      <w:r>
        <w:rPr>
          <w:spacing w:val="-2"/>
        </w:rPr>
        <w:t>authenticated,</w:t>
      </w:r>
      <w:r>
        <w:rPr>
          <w:spacing w:val="-10"/>
        </w:rPr>
        <w:t> </w:t>
      </w:r>
      <w:r>
        <w:rPr>
          <w:spacing w:val="-2"/>
        </w:rPr>
        <w:t>just</w:t>
      </w:r>
      <w:r>
        <w:rPr>
          <w:spacing w:val="-9"/>
        </w:rPr>
        <w:t> </w:t>
      </w:r>
      <w:r>
        <w:rPr>
          <w:spacing w:val="-2"/>
        </w:rPr>
        <w:t>like</w:t>
      </w:r>
      <w:r>
        <w:rPr>
          <w:spacing w:val="-10"/>
        </w:rPr>
        <w:t> </w:t>
      </w:r>
      <w:r>
        <w:rPr>
          <w:spacing w:val="-2"/>
        </w:rPr>
        <w:t>a</w:t>
      </w:r>
      <w:r>
        <w:rPr>
          <w:spacing w:val="-10"/>
        </w:rPr>
        <w:t> </w:t>
      </w:r>
      <w:r>
        <w:rPr>
          <w:spacing w:val="-2"/>
        </w:rPr>
        <w:t>frictionless</w:t>
      </w:r>
      <w:r>
        <w:rPr>
          <w:spacing w:val="-10"/>
        </w:rPr>
        <w:t> </w:t>
      </w:r>
      <w:r>
        <w:rPr>
          <w:spacing w:val="-2"/>
        </w:rPr>
        <w:t>3DS</w:t>
      </w:r>
      <w:r>
        <w:rPr>
          <w:spacing w:val="-10"/>
        </w:rPr>
        <w:t> </w:t>
      </w:r>
      <w:r>
        <w:rPr>
          <w:spacing w:val="-2"/>
        </w:rPr>
        <w:t>2.0.</w:t>
      </w:r>
      <w:r>
        <w:rPr>
          <w:spacing w:val="-10"/>
        </w:rPr>
        <w:t> </w:t>
      </w:r>
      <w:r>
        <w:rPr>
          <w:spacing w:val="-2"/>
        </w:rPr>
        <w:t>This</w:t>
      </w:r>
      <w:r>
        <w:rPr>
          <w:spacing w:val="-10"/>
        </w:rPr>
        <w:t> </w:t>
      </w:r>
      <w:r>
        <w:rPr>
          <w:spacing w:val="-2"/>
        </w:rPr>
        <w:t>guarantees</w:t>
      </w:r>
      <w:r>
        <w:rPr>
          <w:spacing w:val="-10"/>
        </w:rPr>
        <w:t> </w:t>
      </w:r>
      <w:r>
        <w:rPr>
          <w:spacing w:val="-2"/>
        </w:rPr>
        <w:t>a </w:t>
      </w:r>
      <w:r>
        <w:rPr>
          <w:spacing w:val="-4"/>
        </w:rPr>
        <w:t>smooth</w:t>
      </w:r>
      <w:r>
        <w:rPr>
          <w:spacing w:val="-22"/>
        </w:rPr>
        <w:t> </w:t>
      </w:r>
      <w:r>
        <w:rPr>
          <w:spacing w:val="-4"/>
        </w:rPr>
        <w:t>shopping</w:t>
      </w:r>
      <w:r>
        <w:rPr>
          <w:spacing w:val="-22"/>
        </w:rPr>
        <w:t> </w:t>
      </w:r>
      <w:r>
        <w:rPr>
          <w:spacing w:val="-4"/>
        </w:rPr>
        <w:t>experience</w:t>
      </w:r>
      <w:r>
        <w:rPr>
          <w:spacing w:val="-22"/>
        </w:rPr>
        <w:t> </w:t>
      </w:r>
      <w:r>
        <w:rPr>
          <w:spacing w:val="-4"/>
        </w:rPr>
        <w:t>for</w:t>
      </w:r>
      <w:r>
        <w:rPr>
          <w:spacing w:val="-21"/>
        </w:rPr>
        <w:t> </w:t>
      </w:r>
      <w:r>
        <w:rPr>
          <w:spacing w:val="-4"/>
        </w:rPr>
        <w:t>the</w:t>
      </w:r>
      <w:r>
        <w:rPr>
          <w:spacing w:val="-21"/>
        </w:rPr>
        <w:t> </w:t>
      </w:r>
      <w:r>
        <w:rPr>
          <w:spacing w:val="-4"/>
        </w:rPr>
        <w:t>user,</w:t>
      </w:r>
      <w:r>
        <w:rPr>
          <w:spacing w:val="-22"/>
        </w:rPr>
        <w:t> </w:t>
      </w:r>
      <w:r>
        <w:rPr>
          <w:spacing w:val="-4"/>
        </w:rPr>
        <w:t>but</w:t>
      </w:r>
      <w:r>
        <w:rPr>
          <w:spacing w:val="-22"/>
        </w:rPr>
        <w:t> </w:t>
      </w:r>
      <w:r>
        <w:rPr>
          <w:spacing w:val="-4"/>
        </w:rPr>
        <w:t>in</w:t>
      </w:r>
      <w:r>
        <w:rPr>
          <w:spacing w:val="-20"/>
        </w:rPr>
        <w:t> </w:t>
      </w:r>
      <w:r>
        <w:rPr>
          <w:spacing w:val="-4"/>
        </w:rPr>
        <w:t>contrast,</w:t>
      </w:r>
      <w:r>
        <w:rPr>
          <w:spacing w:val="-21"/>
        </w:rPr>
        <w:t> </w:t>
      </w:r>
      <w:r>
        <w:rPr>
          <w:spacing w:val="-4"/>
        </w:rPr>
        <w:t>it</w:t>
      </w:r>
      <w:r>
        <w:rPr>
          <w:spacing w:val="-22"/>
        </w:rPr>
        <w:t> </w:t>
      </w:r>
      <w:r>
        <w:rPr>
          <w:spacing w:val="-4"/>
        </w:rPr>
        <w:t>does</w:t>
      </w:r>
      <w:r>
        <w:rPr>
          <w:spacing w:val="-23"/>
        </w:rPr>
        <w:t> </w:t>
      </w:r>
      <w:r>
        <w:rPr>
          <w:spacing w:val="-4"/>
        </w:rPr>
        <w:t>not</w:t>
      </w:r>
      <w:r>
        <w:rPr>
          <w:spacing w:val="-22"/>
        </w:rPr>
        <w:t> </w:t>
      </w:r>
      <w:r>
        <w:rPr>
          <w:spacing w:val="-4"/>
        </w:rPr>
        <w:t>apply</w:t>
      </w:r>
      <w:r>
        <w:rPr>
          <w:spacing w:val="-23"/>
        </w:rPr>
        <w:t> </w:t>
      </w:r>
      <w:r>
        <w:rPr>
          <w:spacing w:val="-4"/>
        </w:rPr>
        <w:t>the</w:t>
      </w:r>
      <w:r>
        <w:rPr>
          <w:spacing w:val="-22"/>
        </w:rPr>
        <w:t> </w:t>
      </w:r>
      <w:r>
        <w:rPr>
          <w:spacing w:val="-4"/>
        </w:rPr>
        <w:t>liability</w:t>
      </w:r>
      <w:r>
        <w:rPr>
          <w:spacing w:val="-23"/>
        </w:rPr>
        <w:t> </w:t>
      </w:r>
      <w:r>
        <w:rPr>
          <w:spacing w:val="-4"/>
        </w:rPr>
        <w:t>shift</w:t>
      </w:r>
      <w:r>
        <w:rPr>
          <w:spacing w:val="-21"/>
        </w:rPr>
        <w:t> </w:t>
      </w:r>
      <w:r>
        <w:rPr>
          <w:spacing w:val="-4"/>
        </w:rPr>
        <w:t>benefit,</w:t>
      </w:r>
      <w:r>
        <w:rPr>
          <w:spacing w:val="-22"/>
        </w:rPr>
        <w:t> </w:t>
      </w:r>
      <w:r>
        <w:rPr>
          <w:spacing w:val="-4"/>
        </w:rPr>
        <w:t>that</w:t>
      </w:r>
      <w:r>
        <w:rPr>
          <w:spacing w:val="-23"/>
        </w:rPr>
        <w:t> </w:t>
      </w:r>
      <w:r>
        <w:rPr>
          <w:spacing w:val="-5"/>
        </w:rPr>
        <w:t>is,</w:t>
      </w:r>
    </w:p>
    <w:p>
      <w:pPr>
        <w:pStyle w:val="BodyText"/>
        <w:spacing w:after="0" w:line="403" w:lineRule="auto"/>
        <w:jc w:val="both"/>
        <w:sectPr>
          <w:pgSz w:w="11910" w:h="16840"/>
          <w:pgMar w:header="618" w:footer="303" w:top="1240" w:bottom="500" w:left="566" w:right="283"/>
        </w:sectPr>
      </w:pPr>
    </w:p>
    <w:p>
      <w:pPr>
        <w:pStyle w:val="BodyText"/>
        <w:spacing w:line="403" w:lineRule="auto" w:before="211"/>
        <w:ind w:left="153" w:right="435"/>
        <w:jc w:val="both"/>
      </w:pPr>
      <w:r>
        <w:rPr>
          <w:w w:val="90"/>
        </w:rPr>
        <w:t>in case of chargebacks, the payment responsibility continues with the merchant, unlike 3DS authentication, </w:t>
      </w:r>
      <w:r>
        <w:rPr>
          <w:spacing w:val="-4"/>
        </w:rPr>
        <w:t>which</w:t>
      </w:r>
      <w:r>
        <w:rPr>
          <w:spacing w:val="-19"/>
        </w:rPr>
        <w:t> </w:t>
      </w:r>
      <w:r>
        <w:rPr>
          <w:spacing w:val="-4"/>
        </w:rPr>
        <w:t>when</w:t>
      </w:r>
      <w:r>
        <w:rPr>
          <w:spacing w:val="-18"/>
        </w:rPr>
        <w:t> </w:t>
      </w:r>
      <w:r>
        <w:rPr>
          <w:spacing w:val="-4"/>
        </w:rPr>
        <w:t>successful,</w:t>
      </w:r>
      <w:r>
        <w:rPr>
          <w:spacing w:val="-19"/>
        </w:rPr>
        <w:t> </w:t>
      </w:r>
      <w:r>
        <w:rPr>
          <w:spacing w:val="-4"/>
        </w:rPr>
        <w:t>transfers</w:t>
      </w:r>
      <w:r>
        <w:rPr>
          <w:spacing w:val="-20"/>
        </w:rPr>
        <w:t> </w:t>
      </w:r>
      <w:r>
        <w:rPr>
          <w:spacing w:val="-4"/>
        </w:rPr>
        <w:t>this</w:t>
      </w:r>
      <w:r>
        <w:rPr>
          <w:spacing w:val="-20"/>
        </w:rPr>
        <w:t> </w:t>
      </w:r>
      <w:r>
        <w:rPr>
          <w:spacing w:val="-4"/>
        </w:rPr>
        <w:t>responsibility</w:t>
      </w:r>
      <w:r>
        <w:rPr>
          <w:spacing w:val="-21"/>
        </w:rPr>
        <w:t> </w:t>
      </w:r>
      <w:r>
        <w:rPr>
          <w:spacing w:val="-4"/>
        </w:rPr>
        <w:t>to</w:t>
      </w:r>
      <w:r>
        <w:rPr>
          <w:spacing w:val="-19"/>
        </w:rPr>
        <w:t> </w:t>
      </w:r>
      <w:r>
        <w:rPr>
          <w:spacing w:val="-4"/>
        </w:rPr>
        <w:t>the</w:t>
      </w:r>
      <w:r>
        <w:rPr>
          <w:spacing w:val="-19"/>
        </w:rPr>
        <w:t> </w:t>
      </w:r>
      <w:r>
        <w:rPr>
          <w:spacing w:val="-4"/>
        </w:rPr>
        <w:t>issuer.</w:t>
      </w:r>
    </w:p>
    <w:p>
      <w:pPr>
        <w:pStyle w:val="BodyText"/>
        <w:spacing w:line="403" w:lineRule="auto" w:before="120"/>
        <w:ind w:left="153" w:right="432"/>
        <w:jc w:val="both"/>
      </w:pPr>
      <w:r>
        <w:rPr>
          <w:spacing w:val="-8"/>
        </w:rPr>
        <w:t>In order to use the</w:t>
      </w:r>
      <w:r>
        <w:rPr>
          <w:spacing w:val="-5"/>
        </w:rPr>
        <w:t> </w:t>
      </w:r>
      <w:r>
        <w:rPr>
          <w:spacing w:val="-8"/>
        </w:rPr>
        <w:t>Product,</w:t>
      </w:r>
      <w:r>
        <w:rPr>
          <w:spacing w:val="-4"/>
        </w:rPr>
        <w:t> </w:t>
      </w:r>
      <w:r>
        <w:rPr>
          <w:spacing w:val="-8"/>
        </w:rPr>
        <w:t>it</w:t>
      </w:r>
      <w:r>
        <w:rPr>
          <w:spacing w:val="-4"/>
        </w:rPr>
        <w:t> </w:t>
      </w:r>
      <w:r>
        <w:rPr>
          <w:spacing w:val="-8"/>
        </w:rPr>
        <w:t>is necessary</w:t>
      </w:r>
      <w:r>
        <w:rPr>
          <w:spacing w:val="-5"/>
        </w:rPr>
        <w:t> </w:t>
      </w:r>
      <w:r>
        <w:rPr>
          <w:spacing w:val="-8"/>
        </w:rPr>
        <w:t>to contract it</w:t>
      </w:r>
      <w:r>
        <w:rPr>
          <w:spacing w:val="-5"/>
        </w:rPr>
        <w:t> </w:t>
      </w:r>
      <w:r>
        <w:rPr>
          <w:spacing w:val="-8"/>
        </w:rPr>
        <w:t>on the</w:t>
      </w:r>
      <w:r>
        <w:rPr>
          <w:spacing w:val="-4"/>
        </w:rPr>
        <w:t> </w:t>
      </w:r>
      <w:r>
        <w:rPr>
          <w:spacing w:val="-8"/>
        </w:rPr>
        <w:t>useRede</w:t>
      </w:r>
      <w:r>
        <w:rPr>
          <w:spacing w:val="-4"/>
        </w:rPr>
        <w:t> </w:t>
      </w:r>
      <w:r>
        <w:rPr>
          <w:spacing w:val="-8"/>
        </w:rPr>
        <w:t>portal, so that the</w:t>
      </w:r>
      <w:r>
        <w:rPr>
          <w:spacing w:val="-5"/>
        </w:rPr>
        <w:t> </w:t>
      </w:r>
      <w:r>
        <w:rPr>
          <w:spacing w:val="-8"/>
        </w:rPr>
        <w:t>Commerce can </w:t>
      </w:r>
      <w:r>
        <w:rPr>
          <w:w w:val="90"/>
        </w:rPr>
        <w:t>be activated in the MPI. Therefore, enable the service in the useRede portal, menu: menu: para vender &gt; e-</w:t>
      </w:r>
      <w:r>
        <w:rPr/>
        <w:t>commerce</w:t>
      </w:r>
      <w:r>
        <w:rPr>
          <w:spacing w:val="-26"/>
        </w:rPr>
        <w:t> </w:t>
      </w:r>
      <w:r>
        <w:rPr/>
        <w:t>&gt;</w:t>
      </w:r>
      <w:r>
        <w:rPr>
          <w:spacing w:val="-26"/>
        </w:rPr>
        <w:t> </w:t>
      </w:r>
      <w:r>
        <w:rPr/>
        <w:t>3DS</w:t>
      </w:r>
      <w:r>
        <w:rPr>
          <w:spacing w:val="-26"/>
        </w:rPr>
        <w:t> </w:t>
      </w:r>
      <w:r>
        <w:rPr/>
        <w:t>&gt;</w:t>
      </w:r>
      <w:r>
        <w:rPr>
          <w:spacing w:val="-26"/>
        </w:rPr>
        <w:t> </w:t>
      </w:r>
      <w:r>
        <w:rPr/>
        <w:t>contratar.</w:t>
      </w:r>
    </w:p>
    <w:p>
      <w:pPr>
        <w:pStyle w:val="BodyText"/>
        <w:spacing w:line="403" w:lineRule="auto" w:before="119"/>
        <w:ind w:left="153" w:right="441" w:firstLine="40"/>
        <w:jc w:val="both"/>
      </w:pPr>
      <w:r>
        <w:rPr>
          <w:w w:val="90"/>
        </w:rPr>
        <w:t>MPI (merchant plug-in) is the service that provides the establishment's integration with different issuers, in </w:t>
      </w:r>
      <w:r>
        <w:rPr>
          <w:spacing w:val="-2"/>
        </w:rPr>
        <w:t>line</w:t>
      </w:r>
      <w:r>
        <w:rPr>
          <w:spacing w:val="-16"/>
        </w:rPr>
        <w:t> </w:t>
      </w:r>
      <w:r>
        <w:rPr>
          <w:spacing w:val="-2"/>
        </w:rPr>
        <w:t>with</w:t>
      </w:r>
      <w:r>
        <w:rPr>
          <w:spacing w:val="-16"/>
        </w:rPr>
        <w:t> </w:t>
      </w:r>
      <w:r>
        <w:rPr>
          <w:spacing w:val="-2"/>
        </w:rPr>
        <w:t>the</w:t>
      </w:r>
      <w:r>
        <w:rPr>
          <w:spacing w:val="-15"/>
        </w:rPr>
        <w:t> </w:t>
      </w:r>
      <w:r>
        <w:rPr>
          <w:spacing w:val="-2"/>
        </w:rPr>
        <w:t>certifications</w:t>
      </w:r>
      <w:r>
        <w:rPr>
          <w:spacing w:val="-18"/>
        </w:rPr>
        <w:t> </w:t>
      </w:r>
      <w:r>
        <w:rPr>
          <w:spacing w:val="-2"/>
        </w:rPr>
        <w:t>of</w:t>
      </w:r>
      <w:r>
        <w:rPr>
          <w:spacing w:val="-16"/>
        </w:rPr>
        <w:t> </w:t>
      </w:r>
      <w:r>
        <w:rPr>
          <w:spacing w:val="-2"/>
        </w:rPr>
        <w:t>the</w:t>
      </w:r>
      <w:r>
        <w:rPr>
          <w:spacing w:val="-16"/>
        </w:rPr>
        <w:t> </w:t>
      </w:r>
      <w:r>
        <w:rPr>
          <w:spacing w:val="-2"/>
        </w:rPr>
        <w:t>brands</w:t>
      </w:r>
      <w:r>
        <w:rPr>
          <w:spacing w:val="-18"/>
        </w:rPr>
        <w:t> </w:t>
      </w:r>
      <w:r>
        <w:rPr>
          <w:spacing w:val="-2"/>
        </w:rPr>
        <w:t>for</w:t>
      </w:r>
      <w:r>
        <w:rPr>
          <w:spacing w:val="-15"/>
        </w:rPr>
        <w:t> </w:t>
      </w:r>
      <w:r>
        <w:rPr>
          <w:spacing w:val="-2"/>
        </w:rPr>
        <w:t>processing</w:t>
      </w:r>
      <w:r>
        <w:rPr>
          <w:spacing w:val="-16"/>
        </w:rPr>
        <w:t> </w:t>
      </w:r>
      <w:r>
        <w:rPr>
          <w:spacing w:val="-2"/>
        </w:rPr>
        <w:t>the</w:t>
      </w:r>
      <w:r>
        <w:rPr>
          <w:spacing w:val="-14"/>
        </w:rPr>
        <w:t> </w:t>
      </w:r>
      <w:r>
        <w:rPr>
          <w:spacing w:val="-2"/>
        </w:rPr>
        <w:t>authentication.</w:t>
      </w:r>
    </w:p>
    <w:p>
      <w:pPr>
        <w:pStyle w:val="BodyText"/>
        <w:spacing w:line="403" w:lineRule="auto" w:before="119"/>
        <w:ind w:left="153" w:right="436"/>
        <w:jc w:val="both"/>
      </w:pPr>
      <w:r>
        <w:rPr>
          <w:w w:val="90"/>
        </w:rPr>
        <w:t>e.Rede offers two ways to use the service, through MPI Rede or External MPI. The use of the MPI will be at </w:t>
      </w:r>
      <w:r>
        <w:rPr/>
        <w:t>the</w:t>
      </w:r>
      <w:r>
        <w:rPr>
          <w:spacing w:val="-15"/>
        </w:rPr>
        <w:t> </w:t>
      </w:r>
      <w:r>
        <w:rPr/>
        <w:t>discretion</w:t>
      </w:r>
      <w:r>
        <w:rPr>
          <w:spacing w:val="-15"/>
        </w:rPr>
        <w:t> </w:t>
      </w:r>
      <w:r>
        <w:rPr/>
        <w:t>of</w:t>
      </w:r>
      <w:r>
        <w:rPr>
          <w:spacing w:val="-15"/>
        </w:rPr>
        <w:t> </w:t>
      </w:r>
      <w:r>
        <w:rPr/>
        <w:t>the</w:t>
      </w:r>
      <w:r>
        <w:rPr>
          <w:spacing w:val="-15"/>
        </w:rPr>
        <w:t> </w:t>
      </w:r>
      <w:r>
        <w:rPr/>
        <w:t>establishment.</w:t>
      </w:r>
    </w:p>
    <w:p>
      <w:pPr>
        <w:pStyle w:val="ListParagraph"/>
        <w:numPr>
          <w:ilvl w:val="0"/>
          <w:numId w:val="24"/>
        </w:numPr>
        <w:tabs>
          <w:tab w:pos="874" w:val="left" w:leader="none"/>
        </w:tabs>
        <w:spacing w:line="403" w:lineRule="auto" w:before="119" w:after="0"/>
        <w:ind w:left="874" w:right="433" w:hanging="361"/>
        <w:jc w:val="both"/>
        <w:rPr>
          <w:sz w:val="24"/>
        </w:rPr>
      </w:pPr>
      <w:r>
        <w:rPr>
          <w:sz w:val="24"/>
        </w:rPr>
        <w:t>Rede</w:t>
      </w:r>
      <w:r>
        <w:rPr>
          <w:spacing w:val="-5"/>
          <w:sz w:val="24"/>
        </w:rPr>
        <w:t> </w:t>
      </w:r>
      <w:r>
        <w:rPr>
          <w:sz w:val="24"/>
        </w:rPr>
        <w:t>MPI:</w:t>
      </w:r>
      <w:r>
        <w:rPr>
          <w:spacing w:val="-5"/>
          <w:sz w:val="24"/>
        </w:rPr>
        <w:t> </w:t>
      </w:r>
      <w:r>
        <w:rPr>
          <w:sz w:val="24"/>
        </w:rPr>
        <w:t>service</w:t>
      </w:r>
      <w:r>
        <w:rPr>
          <w:spacing w:val="-6"/>
          <w:sz w:val="24"/>
        </w:rPr>
        <w:t> </w:t>
      </w:r>
      <w:r>
        <w:rPr>
          <w:sz w:val="24"/>
        </w:rPr>
        <w:t>already</w:t>
      </w:r>
      <w:r>
        <w:rPr>
          <w:spacing w:val="-6"/>
          <w:sz w:val="24"/>
        </w:rPr>
        <w:t> </w:t>
      </w:r>
      <w:r>
        <w:rPr>
          <w:sz w:val="24"/>
        </w:rPr>
        <w:t>embedded</w:t>
      </w:r>
      <w:r>
        <w:rPr>
          <w:spacing w:val="-6"/>
          <w:sz w:val="24"/>
        </w:rPr>
        <w:t> </w:t>
      </w:r>
      <w:r>
        <w:rPr>
          <w:sz w:val="24"/>
        </w:rPr>
        <w:t>in</w:t>
      </w:r>
      <w:r>
        <w:rPr>
          <w:spacing w:val="-5"/>
          <w:sz w:val="24"/>
        </w:rPr>
        <w:t> </w:t>
      </w:r>
      <w:r>
        <w:rPr>
          <w:sz w:val="24"/>
        </w:rPr>
        <w:t>the</w:t>
      </w:r>
      <w:r>
        <w:rPr>
          <w:spacing w:val="-6"/>
          <w:sz w:val="24"/>
        </w:rPr>
        <w:t> </w:t>
      </w:r>
      <w:r>
        <w:rPr>
          <w:sz w:val="24"/>
        </w:rPr>
        <w:t>e.Rede</w:t>
      </w:r>
      <w:r>
        <w:rPr>
          <w:spacing w:val="-5"/>
          <w:sz w:val="24"/>
        </w:rPr>
        <w:t> </w:t>
      </w:r>
      <w:r>
        <w:rPr>
          <w:sz w:val="24"/>
        </w:rPr>
        <w:t>platform,</w:t>
      </w:r>
      <w:r>
        <w:rPr>
          <w:spacing w:val="-6"/>
          <w:sz w:val="24"/>
        </w:rPr>
        <w:t> </w:t>
      </w:r>
      <w:r>
        <w:rPr>
          <w:sz w:val="24"/>
        </w:rPr>
        <w:t>without</w:t>
      </w:r>
      <w:r>
        <w:rPr>
          <w:spacing w:val="-5"/>
          <w:sz w:val="24"/>
        </w:rPr>
        <w:t> </w:t>
      </w:r>
      <w:r>
        <w:rPr>
          <w:sz w:val="24"/>
        </w:rPr>
        <w:t>the</w:t>
      </w:r>
      <w:r>
        <w:rPr>
          <w:spacing w:val="-6"/>
          <w:sz w:val="24"/>
        </w:rPr>
        <w:t> </w:t>
      </w:r>
      <w:r>
        <w:rPr>
          <w:sz w:val="24"/>
        </w:rPr>
        <w:t>need</w:t>
      </w:r>
      <w:r>
        <w:rPr>
          <w:spacing w:val="-6"/>
          <w:sz w:val="24"/>
        </w:rPr>
        <w:t> </w:t>
      </w:r>
      <w:r>
        <w:rPr>
          <w:sz w:val="24"/>
        </w:rPr>
        <w:t>for</w:t>
      </w:r>
      <w:r>
        <w:rPr>
          <w:spacing w:val="-5"/>
          <w:sz w:val="24"/>
        </w:rPr>
        <w:t> </w:t>
      </w:r>
      <w:r>
        <w:rPr>
          <w:sz w:val="24"/>
        </w:rPr>
        <w:t>additional </w:t>
      </w:r>
      <w:r>
        <w:rPr>
          <w:spacing w:val="-6"/>
          <w:sz w:val="24"/>
        </w:rPr>
        <w:t>contracting.</w:t>
      </w:r>
      <w:r>
        <w:rPr>
          <w:spacing w:val="-11"/>
          <w:sz w:val="24"/>
        </w:rPr>
        <w:t> </w:t>
      </w:r>
      <w:r>
        <w:rPr>
          <w:spacing w:val="-6"/>
          <w:sz w:val="24"/>
        </w:rPr>
        <w:t>In</w:t>
      </w:r>
      <w:r>
        <w:rPr>
          <w:spacing w:val="-11"/>
          <w:sz w:val="24"/>
        </w:rPr>
        <w:t> </w:t>
      </w:r>
      <w:r>
        <w:rPr>
          <w:spacing w:val="-6"/>
          <w:sz w:val="24"/>
        </w:rPr>
        <w:t>this</w:t>
      </w:r>
      <w:r>
        <w:rPr>
          <w:spacing w:val="-10"/>
          <w:sz w:val="24"/>
        </w:rPr>
        <w:t> </w:t>
      </w:r>
      <w:r>
        <w:rPr>
          <w:spacing w:val="-6"/>
          <w:sz w:val="24"/>
        </w:rPr>
        <w:t>scenario,</w:t>
      </w:r>
      <w:r>
        <w:rPr>
          <w:spacing w:val="-11"/>
          <w:sz w:val="24"/>
        </w:rPr>
        <w:t> </w:t>
      </w:r>
      <w:r>
        <w:rPr>
          <w:spacing w:val="-6"/>
          <w:sz w:val="24"/>
        </w:rPr>
        <w:t>the</w:t>
      </w:r>
      <w:r>
        <w:rPr>
          <w:spacing w:val="-11"/>
          <w:sz w:val="24"/>
        </w:rPr>
        <w:t> </w:t>
      </w:r>
      <w:r>
        <w:rPr>
          <w:spacing w:val="-6"/>
          <w:sz w:val="24"/>
        </w:rPr>
        <w:t>Network</w:t>
      </w:r>
      <w:r>
        <w:rPr>
          <w:spacing w:val="-11"/>
          <w:sz w:val="24"/>
        </w:rPr>
        <w:t> </w:t>
      </w:r>
      <w:r>
        <w:rPr>
          <w:spacing w:val="-6"/>
          <w:sz w:val="24"/>
        </w:rPr>
        <w:t>performs</w:t>
      </w:r>
      <w:r>
        <w:rPr>
          <w:spacing w:val="-10"/>
          <w:sz w:val="24"/>
        </w:rPr>
        <w:t> </w:t>
      </w:r>
      <w:r>
        <w:rPr>
          <w:spacing w:val="-6"/>
          <w:sz w:val="24"/>
        </w:rPr>
        <w:t>the</w:t>
      </w:r>
      <w:r>
        <w:rPr>
          <w:spacing w:val="-11"/>
          <w:sz w:val="24"/>
        </w:rPr>
        <w:t> </w:t>
      </w:r>
      <w:r>
        <w:rPr>
          <w:spacing w:val="-6"/>
          <w:sz w:val="24"/>
        </w:rPr>
        <w:t>authentication</w:t>
      </w:r>
      <w:r>
        <w:rPr>
          <w:spacing w:val="-11"/>
          <w:sz w:val="24"/>
        </w:rPr>
        <w:t> </w:t>
      </w:r>
      <w:r>
        <w:rPr>
          <w:spacing w:val="-6"/>
          <w:sz w:val="24"/>
        </w:rPr>
        <w:t>and</w:t>
      </w:r>
      <w:r>
        <w:rPr>
          <w:spacing w:val="-10"/>
          <w:sz w:val="24"/>
        </w:rPr>
        <w:t> </w:t>
      </w:r>
      <w:r>
        <w:rPr>
          <w:spacing w:val="-6"/>
          <w:sz w:val="24"/>
        </w:rPr>
        <w:t>authorization</w:t>
      </w:r>
      <w:r>
        <w:rPr>
          <w:spacing w:val="-11"/>
          <w:sz w:val="24"/>
        </w:rPr>
        <w:t> </w:t>
      </w:r>
      <w:r>
        <w:rPr>
          <w:spacing w:val="-6"/>
          <w:sz w:val="24"/>
        </w:rPr>
        <w:t>flow</w:t>
      </w:r>
      <w:r>
        <w:rPr>
          <w:spacing w:val="-11"/>
          <w:sz w:val="24"/>
        </w:rPr>
        <w:t> </w:t>
      </w:r>
      <w:r>
        <w:rPr>
          <w:spacing w:val="-6"/>
          <w:sz w:val="24"/>
        </w:rPr>
        <w:t>of</w:t>
      </w:r>
      <w:r>
        <w:rPr>
          <w:spacing w:val="-10"/>
          <w:sz w:val="24"/>
        </w:rPr>
        <w:t> </w:t>
      </w:r>
      <w:r>
        <w:rPr>
          <w:spacing w:val="-6"/>
          <w:sz w:val="24"/>
        </w:rPr>
        <w:t>the </w:t>
      </w:r>
      <w:r>
        <w:rPr>
          <w:spacing w:val="-2"/>
          <w:sz w:val="24"/>
        </w:rPr>
        <w:t>transaction.</w:t>
      </w:r>
    </w:p>
    <w:p>
      <w:pPr>
        <w:pStyle w:val="ListParagraph"/>
        <w:numPr>
          <w:ilvl w:val="0"/>
          <w:numId w:val="24"/>
        </w:numPr>
        <w:tabs>
          <w:tab w:pos="874" w:val="left" w:leader="none"/>
        </w:tabs>
        <w:spacing w:line="403" w:lineRule="auto" w:before="0" w:after="0"/>
        <w:ind w:left="874" w:right="433" w:hanging="361"/>
        <w:jc w:val="both"/>
        <w:rPr>
          <w:sz w:val="24"/>
        </w:rPr>
      </w:pPr>
      <w:r>
        <w:rPr>
          <w:spacing w:val="-6"/>
          <w:sz w:val="24"/>
        </w:rPr>
        <w:t>External MPI: service additionally contracted by the customer for integration with e.Rede, without </w:t>
      </w:r>
      <w:r>
        <w:rPr>
          <w:w w:val="90"/>
          <w:sz w:val="24"/>
        </w:rPr>
        <w:t>influence of Rede in the authentication of the transaction. Therefore, in this scenario, Rede performs </w:t>
      </w:r>
      <w:r>
        <w:rPr>
          <w:sz w:val="24"/>
        </w:rPr>
        <w:t>only</w:t>
      </w:r>
      <w:r>
        <w:rPr>
          <w:spacing w:val="-1"/>
          <w:sz w:val="24"/>
        </w:rPr>
        <w:t> </w:t>
      </w:r>
      <w:r>
        <w:rPr>
          <w:sz w:val="24"/>
        </w:rPr>
        <w:t>the authorization flow.</w:t>
      </w:r>
    </w:p>
    <w:p>
      <w:pPr>
        <w:pStyle w:val="BodyText"/>
        <w:spacing w:line="403" w:lineRule="auto" w:before="121"/>
        <w:ind w:left="153" w:right="438"/>
        <w:jc w:val="both"/>
      </w:pPr>
      <w:r>
        <w:rPr>
          <w:w w:val="90"/>
        </w:rPr>
        <w:t>In order to 3DS transactions to take place, issuers also need to be prepared to receive buyer authentication </w:t>
      </w:r>
      <w:r>
        <w:rPr>
          <w:spacing w:val="-4"/>
        </w:rPr>
        <w:t>information.</w:t>
      </w:r>
      <w:r>
        <w:rPr>
          <w:spacing w:val="-20"/>
        </w:rPr>
        <w:t> </w:t>
      </w:r>
      <w:r>
        <w:rPr>
          <w:spacing w:val="-4"/>
        </w:rPr>
        <w:t>The</w:t>
      </w:r>
      <w:r>
        <w:rPr>
          <w:spacing w:val="-20"/>
        </w:rPr>
        <w:t> </w:t>
      </w:r>
      <w:r>
        <w:rPr>
          <w:spacing w:val="-4"/>
        </w:rPr>
        <w:t>main</w:t>
      </w:r>
      <w:r>
        <w:rPr>
          <w:spacing w:val="-20"/>
        </w:rPr>
        <w:t> </w:t>
      </w:r>
      <w:r>
        <w:rPr>
          <w:spacing w:val="-4"/>
        </w:rPr>
        <w:t>issuers</w:t>
      </w:r>
      <w:r>
        <w:rPr>
          <w:spacing w:val="-21"/>
        </w:rPr>
        <w:t> </w:t>
      </w:r>
      <w:r>
        <w:rPr>
          <w:spacing w:val="-4"/>
        </w:rPr>
        <w:t>in</w:t>
      </w:r>
      <w:r>
        <w:rPr>
          <w:spacing w:val="-20"/>
        </w:rPr>
        <w:t> </w:t>
      </w:r>
      <w:r>
        <w:rPr>
          <w:spacing w:val="-4"/>
        </w:rPr>
        <w:t>Brazil</w:t>
      </w:r>
      <w:r>
        <w:rPr>
          <w:spacing w:val="-21"/>
        </w:rPr>
        <w:t> </w:t>
      </w:r>
      <w:r>
        <w:rPr>
          <w:spacing w:val="-4"/>
        </w:rPr>
        <w:t>already</w:t>
      </w:r>
      <w:r>
        <w:rPr>
          <w:spacing w:val="-21"/>
        </w:rPr>
        <w:t> </w:t>
      </w:r>
      <w:r>
        <w:rPr>
          <w:spacing w:val="-4"/>
        </w:rPr>
        <w:t>offer</w:t>
      </w:r>
      <w:r>
        <w:rPr>
          <w:spacing w:val="-19"/>
        </w:rPr>
        <w:t> </w:t>
      </w:r>
      <w:r>
        <w:rPr>
          <w:spacing w:val="-4"/>
        </w:rPr>
        <w:t>this</w:t>
      </w:r>
      <w:r>
        <w:rPr>
          <w:spacing w:val="-21"/>
        </w:rPr>
        <w:t> </w:t>
      </w:r>
      <w:r>
        <w:rPr>
          <w:spacing w:val="-4"/>
        </w:rPr>
        <w:t>service</w:t>
      </w:r>
      <w:r>
        <w:rPr>
          <w:spacing w:val="-21"/>
        </w:rPr>
        <w:t> </w:t>
      </w:r>
      <w:r>
        <w:rPr>
          <w:spacing w:val="-4"/>
        </w:rPr>
        <w:t>to</w:t>
      </w:r>
      <w:r>
        <w:rPr>
          <w:spacing w:val="-20"/>
        </w:rPr>
        <w:t> </w:t>
      </w:r>
      <w:r>
        <w:rPr>
          <w:spacing w:val="-4"/>
        </w:rPr>
        <w:t>their</w:t>
      </w:r>
      <w:r>
        <w:rPr>
          <w:spacing w:val="-19"/>
        </w:rPr>
        <w:t> </w:t>
      </w:r>
      <w:r>
        <w:rPr>
          <w:spacing w:val="-4"/>
        </w:rPr>
        <w:t>customers.</w:t>
      </w:r>
    </w:p>
    <w:p>
      <w:pPr>
        <w:pStyle w:val="BodyText"/>
      </w:pPr>
    </w:p>
    <w:p>
      <w:pPr>
        <w:pStyle w:val="BodyText"/>
        <w:spacing w:before="150"/>
      </w:pPr>
    </w:p>
    <w:p>
      <w:pPr>
        <w:pStyle w:val="BodyText"/>
        <w:ind w:left="153"/>
        <w:jc w:val="both"/>
      </w:pPr>
      <w:r>
        <w:rPr>
          <w:spacing w:val="2"/>
          <w:w w:val="90"/>
        </w:rPr>
        <w:t>Comparative</w:t>
      </w:r>
      <w:r>
        <w:rPr>
          <w:spacing w:val="13"/>
        </w:rPr>
        <w:t> </w:t>
      </w:r>
      <w:r>
        <w:rPr>
          <w:spacing w:val="-2"/>
        </w:rPr>
        <w:t>table:</w:t>
      </w:r>
    </w:p>
    <w:p>
      <w:pPr>
        <w:pStyle w:val="BodyText"/>
        <w:spacing w:before="55"/>
        <w:rPr>
          <w:sz w:val="20"/>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894"/>
        <w:gridCol w:w="2240"/>
        <w:gridCol w:w="2182"/>
        <w:gridCol w:w="2249"/>
        <w:gridCol w:w="1893"/>
      </w:tblGrid>
      <w:tr>
        <w:trPr>
          <w:trHeight w:val="1158" w:hRule="atLeast"/>
        </w:trPr>
        <w:tc>
          <w:tcPr>
            <w:tcW w:w="1894" w:type="dxa"/>
          </w:tcPr>
          <w:p>
            <w:pPr>
              <w:pStyle w:val="TableParagraph"/>
              <w:spacing w:before="0"/>
              <w:ind w:left="0"/>
              <w:rPr>
                <w:rFonts w:ascii="Times New Roman"/>
                <w:sz w:val="22"/>
              </w:rPr>
            </w:pPr>
          </w:p>
        </w:tc>
        <w:tc>
          <w:tcPr>
            <w:tcW w:w="2240" w:type="dxa"/>
          </w:tcPr>
          <w:p>
            <w:pPr>
              <w:pStyle w:val="TableParagraph"/>
              <w:spacing w:line="290" w:lineRule="auto" w:before="22"/>
              <w:ind w:left="227" w:hanging="27"/>
              <w:rPr>
                <w:sz w:val="24"/>
              </w:rPr>
            </w:pPr>
            <w:r>
              <w:rPr>
                <w:color w:val="00A69E"/>
                <w:w w:val="90"/>
                <w:sz w:val="24"/>
              </w:rPr>
              <w:t>Experience</w:t>
            </w:r>
            <w:r>
              <w:rPr>
                <w:color w:val="00A69E"/>
                <w:spacing w:val="-21"/>
                <w:w w:val="90"/>
                <w:sz w:val="24"/>
              </w:rPr>
              <w:t> </w:t>
            </w:r>
            <w:r>
              <w:rPr>
                <w:color w:val="00A69E"/>
                <w:w w:val="90"/>
                <w:sz w:val="24"/>
              </w:rPr>
              <w:t>always </w:t>
            </w:r>
            <w:r>
              <w:rPr>
                <w:color w:val="00A69E"/>
                <w:sz w:val="24"/>
              </w:rPr>
              <w:t>without</w:t>
            </w:r>
            <w:r>
              <w:rPr>
                <w:color w:val="00A69E"/>
                <w:spacing w:val="-17"/>
                <w:sz w:val="24"/>
              </w:rPr>
              <w:t> </w:t>
            </w:r>
            <w:r>
              <w:rPr>
                <w:color w:val="00A69E"/>
                <w:spacing w:val="-6"/>
                <w:sz w:val="24"/>
              </w:rPr>
              <w:t>challenge</w:t>
            </w:r>
          </w:p>
        </w:tc>
        <w:tc>
          <w:tcPr>
            <w:tcW w:w="2182" w:type="dxa"/>
          </w:tcPr>
          <w:p>
            <w:pPr>
              <w:pStyle w:val="TableParagraph"/>
              <w:spacing w:line="290" w:lineRule="auto" w:before="22"/>
              <w:ind w:left="261" w:right="250" w:hanging="1"/>
              <w:jc w:val="center"/>
              <w:rPr>
                <w:sz w:val="24"/>
              </w:rPr>
            </w:pPr>
            <w:r>
              <w:rPr>
                <w:color w:val="00A69E"/>
                <w:spacing w:val="-2"/>
                <w:sz w:val="24"/>
              </w:rPr>
              <w:t>Influence</w:t>
            </w:r>
            <w:r>
              <w:rPr>
                <w:color w:val="00A69E"/>
                <w:spacing w:val="-29"/>
                <w:sz w:val="24"/>
              </w:rPr>
              <w:t> </w:t>
            </w:r>
            <w:r>
              <w:rPr>
                <w:color w:val="00A69E"/>
                <w:spacing w:val="-2"/>
                <w:sz w:val="24"/>
              </w:rPr>
              <w:t>on</w:t>
            </w:r>
            <w:r>
              <w:rPr>
                <w:color w:val="00A69E"/>
                <w:spacing w:val="-26"/>
                <w:sz w:val="24"/>
              </w:rPr>
              <w:t> </w:t>
            </w:r>
            <w:r>
              <w:rPr>
                <w:color w:val="00A69E"/>
                <w:spacing w:val="-2"/>
                <w:sz w:val="24"/>
              </w:rPr>
              <w:t>the </w:t>
            </w:r>
            <w:r>
              <w:rPr>
                <w:color w:val="00A69E"/>
                <w:w w:val="90"/>
                <w:sz w:val="24"/>
              </w:rPr>
              <w:t>issuer's</w:t>
            </w:r>
            <w:r>
              <w:rPr>
                <w:color w:val="00A69E"/>
                <w:spacing w:val="-19"/>
                <w:w w:val="90"/>
                <w:sz w:val="24"/>
              </w:rPr>
              <w:t> </w:t>
            </w:r>
            <w:r>
              <w:rPr>
                <w:color w:val="00A69E"/>
                <w:w w:val="90"/>
                <w:sz w:val="24"/>
              </w:rPr>
              <w:t>approval </w:t>
            </w:r>
            <w:r>
              <w:rPr>
                <w:color w:val="00A69E"/>
                <w:spacing w:val="-2"/>
                <w:sz w:val="24"/>
              </w:rPr>
              <w:t>decision</w:t>
            </w:r>
          </w:p>
        </w:tc>
        <w:tc>
          <w:tcPr>
            <w:tcW w:w="2249" w:type="dxa"/>
          </w:tcPr>
          <w:p>
            <w:pPr>
              <w:pStyle w:val="TableParagraph"/>
              <w:spacing w:line="290" w:lineRule="auto" w:before="22"/>
              <w:ind w:left="753" w:hanging="368"/>
              <w:rPr>
                <w:sz w:val="24"/>
              </w:rPr>
            </w:pPr>
            <w:r>
              <w:rPr>
                <w:color w:val="00A69E"/>
                <w:spacing w:val="-6"/>
                <w:sz w:val="24"/>
              </w:rPr>
              <w:t>No</w:t>
            </w:r>
            <w:r>
              <w:rPr>
                <w:color w:val="00A69E"/>
                <w:spacing w:val="-26"/>
                <w:sz w:val="24"/>
              </w:rPr>
              <w:t> </w:t>
            </w:r>
            <w:r>
              <w:rPr>
                <w:color w:val="00A69E"/>
                <w:spacing w:val="-6"/>
                <w:sz w:val="24"/>
              </w:rPr>
              <w:t>transaction </w:t>
            </w:r>
            <w:r>
              <w:rPr>
                <w:color w:val="00A69E"/>
                <w:spacing w:val="-2"/>
                <w:sz w:val="24"/>
              </w:rPr>
              <w:t>latency</w:t>
            </w:r>
          </w:p>
        </w:tc>
        <w:tc>
          <w:tcPr>
            <w:tcW w:w="1893" w:type="dxa"/>
          </w:tcPr>
          <w:p>
            <w:pPr>
              <w:pStyle w:val="TableParagraph"/>
              <w:spacing w:before="22"/>
              <w:ind w:left="8" w:right="1"/>
              <w:jc w:val="center"/>
              <w:rPr>
                <w:sz w:val="24"/>
              </w:rPr>
            </w:pPr>
            <w:r>
              <w:rPr>
                <w:color w:val="00A69E"/>
                <w:spacing w:val="-4"/>
                <w:sz w:val="24"/>
              </w:rPr>
              <w:t>Liability</w:t>
            </w:r>
            <w:r>
              <w:rPr>
                <w:color w:val="00A69E"/>
                <w:spacing w:val="-13"/>
                <w:sz w:val="24"/>
              </w:rPr>
              <w:t> </w:t>
            </w:r>
            <w:r>
              <w:rPr>
                <w:color w:val="00A69E"/>
                <w:spacing w:val="-2"/>
                <w:sz w:val="24"/>
              </w:rPr>
              <w:t>Shift</w:t>
            </w:r>
          </w:p>
        </w:tc>
      </w:tr>
      <w:tr>
        <w:trPr>
          <w:trHeight w:val="583" w:hRule="atLeast"/>
        </w:trPr>
        <w:tc>
          <w:tcPr>
            <w:tcW w:w="1894" w:type="dxa"/>
          </w:tcPr>
          <w:p>
            <w:pPr>
              <w:pStyle w:val="TableParagraph"/>
              <w:spacing w:before="22"/>
              <w:ind w:left="107"/>
              <w:rPr>
                <w:sz w:val="24"/>
              </w:rPr>
            </w:pPr>
            <w:r>
              <w:rPr>
                <w:spacing w:val="-2"/>
                <w:sz w:val="24"/>
              </w:rPr>
              <w:t>DataOnly</w:t>
            </w:r>
          </w:p>
        </w:tc>
        <w:tc>
          <w:tcPr>
            <w:tcW w:w="2240" w:type="dxa"/>
          </w:tcPr>
          <w:p>
            <w:pPr>
              <w:pStyle w:val="TableParagraph"/>
              <w:spacing w:before="24"/>
              <w:ind w:left="6"/>
              <w:jc w:val="center"/>
              <w:rPr>
                <w:rFonts w:ascii="Lucida Grande" w:hAnsi="Lucida Grande"/>
                <w:sz w:val="23"/>
              </w:rPr>
            </w:pPr>
            <w:r>
              <w:rPr>
                <w:rFonts w:ascii="Lucida Grande" w:hAnsi="Lucida Grande"/>
                <w:spacing w:val="-10"/>
                <w:sz w:val="23"/>
              </w:rPr>
              <w:t>✓</w:t>
            </w:r>
          </w:p>
        </w:tc>
        <w:tc>
          <w:tcPr>
            <w:tcW w:w="2182" w:type="dxa"/>
          </w:tcPr>
          <w:p>
            <w:pPr>
              <w:pStyle w:val="TableParagraph"/>
              <w:spacing w:before="24"/>
              <w:ind w:left="6"/>
              <w:jc w:val="center"/>
              <w:rPr>
                <w:rFonts w:ascii="Lucida Grande" w:hAnsi="Lucida Grande"/>
                <w:sz w:val="23"/>
              </w:rPr>
            </w:pPr>
            <w:r>
              <w:rPr>
                <w:rFonts w:ascii="Lucida Grande" w:hAnsi="Lucida Grande"/>
                <w:spacing w:val="-10"/>
                <w:sz w:val="23"/>
              </w:rPr>
              <w:t>✓</w:t>
            </w:r>
          </w:p>
        </w:tc>
        <w:tc>
          <w:tcPr>
            <w:tcW w:w="2249" w:type="dxa"/>
          </w:tcPr>
          <w:p>
            <w:pPr>
              <w:pStyle w:val="TableParagraph"/>
              <w:spacing w:before="24"/>
              <w:ind w:left="1"/>
              <w:jc w:val="center"/>
              <w:rPr>
                <w:rFonts w:ascii="Lucida Grande" w:hAnsi="Lucida Grande"/>
                <w:sz w:val="23"/>
              </w:rPr>
            </w:pPr>
            <w:r>
              <w:rPr>
                <w:rFonts w:ascii="Lucida Grande" w:hAnsi="Lucida Grande"/>
                <w:spacing w:val="-10"/>
                <w:sz w:val="23"/>
              </w:rPr>
              <w:t>✓</w:t>
            </w:r>
          </w:p>
        </w:tc>
        <w:tc>
          <w:tcPr>
            <w:tcW w:w="1893" w:type="dxa"/>
          </w:tcPr>
          <w:p>
            <w:pPr>
              <w:pStyle w:val="TableParagraph"/>
              <w:spacing w:before="24"/>
              <w:ind w:left="8"/>
              <w:jc w:val="center"/>
              <w:rPr>
                <w:rFonts w:ascii="Lucida Grande"/>
                <w:sz w:val="23"/>
              </w:rPr>
            </w:pPr>
            <w:r>
              <w:rPr>
                <w:rFonts w:ascii="Lucida Grande"/>
                <w:spacing w:val="-10"/>
                <w:w w:val="85"/>
                <w:sz w:val="23"/>
              </w:rPr>
              <w:t>x</w:t>
            </w:r>
          </w:p>
        </w:tc>
      </w:tr>
      <w:tr>
        <w:trPr>
          <w:trHeight w:val="1010" w:hRule="atLeast"/>
        </w:trPr>
        <w:tc>
          <w:tcPr>
            <w:tcW w:w="1894" w:type="dxa"/>
          </w:tcPr>
          <w:p>
            <w:pPr>
              <w:pStyle w:val="TableParagraph"/>
              <w:spacing w:before="24"/>
              <w:ind w:left="107"/>
              <w:rPr>
                <w:sz w:val="24"/>
              </w:rPr>
            </w:pPr>
            <w:r>
              <w:rPr>
                <w:spacing w:val="-5"/>
                <w:w w:val="90"/>
                <w:sz w:val="24"/>
              </w:rPr>
              <w:t>3DS</w:t>
            </w:r>
          </w:p>
        </w:tc>
        <w:tc>
          <w:tcPr>
            <w:tcW w:w="2240" w:type="dxa"/>
          </w:tcPr>
          <w:p>
            <w:pPr>
              <w:pStyle w:val="TableParagraph"/>
              <w:spacing w:line="403" w:lineRule="auto" w:before="24"/>
              <w:ind w:left="955" w:hanging="816"/>
              <w:rPr>
                <w:sz w:val="23"/>
              </w:rPr>
            </w:pPr>
            <w:r>
              <w:rPr>
                <w:spacing w:val="-6"/>
                <w:sz w:val="23"/>
              </w:rPr>
              <w:t>May</w:t>
            </w:r>
            <w:r>
              <w:rPr>
                <w:spacing w:val="-27"/>
                <w:sz w:val="23"/>
              </w:rPr>
              <w:t> </w:t>
            </w:r>
            <w:r>
              <w:rPr>
                <w:spacing w:val="-6"/>
                <w:sz w:val="23"/>
              </w:rPr>
              <w:t>be</w:t>
            </w:r>
            <w:r>
              <w:rPr>
                <w:spacing w:val="-26"/>
                <w:sz w:val="23"/>
              </w:rPr>
              <w:t> </w:t>
            </w:r>
            <w:r>
              <w:rPr>
                <w:spacing w:val="-6"/>
                <w:sz w:val="23"/>
              </w:rPr>
              <w:t>requested</w:t>
            </w:r>
            <w:r>
              <w:rPr>
                <w:spacing w:val="-25"/>
                <w:sz w:val="23"/>
              </w:rPr>
              <w:t> </w:t>
            </w:r>
            <w:r>
              <w:rPr>
                <w:spacing w:val="-6"/>
                <w:sz w:val="23"/>
              </w:rPr>
              <w:t>or </w:t>
            </w:r>
            <w:r>
              <w:rPr>
                <w:spacing w:val="-4"/>
                <w:sz w:val="23"/>
              </w:rPr>
              <w:t>not</w:t>
            </w:r>
          </w:p>
        </w:tc>
        <w:tc>
          <w:tcPr>
            <w:tcW w:w="2182" w:type="dxa"/>
          </w:tcPr>
          <w:p>
            <w:pPr>
              <w:pStyle w:val="TableParagraph"/>
              <w:spacing w:before="27"/>
              <w:ind w:left="6"/>
              <w:jc w:val="center"/>
              <w:rPr>
                <w:rFonts w:ascii="Lucida Grande" w:hAnsi="Lucida Grande"/>
                <w:sz w:val="23"/>
              </w:rPr>
            </w:pPr>
            <w:r>
              <w:rPr>
                <w:rFonts w:ascii="Lucida Grande" w:hAnsi="Lucida Grande"/>
                <w:spacing w:val="-10"/>
                <w:sz w:val="23"/>
              </w:rPr>
              <w:t>✓</w:t>
            </w:r>
          </w:p>
        </w:tc>
        <w:tc>
          <w:tcPr>
            <w:tcW w:w="2249" w:type="dxa"/>
          </w:tcPr>
          <w:p>
            <w:pPr>
              <w:pStyle w:val="TableParagraph"/>
              <w:spacing w:line="403" w:lineRule="auto" w:before="24"/>
              <w:ind w:left="957" w:hanging="816"/>
              <w:rPr>
                <w:sz w:val="23"/>
              </w:rPr>
            </w:pPr>
            <w:r>
              <w:rPr>
                <w:spacing w:val="-6"/>
                <w:sz w:val="23"/>
              </w:rPr>
              <w:t>May</w:t>
            </w:r>
            <w:r>
              <w:rPr>
                <w:spacing w:val="-27"/>
                <w:sz w:val="23"/>
              </w:rPr>
              <w:t> </w:t>
            </w:r>
            <w:r>
              <w:rPr>
                <w:spacing w:val="-6"/>
                <w:sz w:val="23"/>
              </w:rPr>
              <w:t>be</w:t>
            </w:r>
            <w:r>
              <w:rPr>
                <w:spacing w:val="-26"/>
                <w:sz w:val="23"/>
              </w:rPr>
              <w:t> </w:t>
            </w:r>
            <w:r>
              <w:rPr>
                <w:spacing w:val="-6"/>
                <w:sz w:val="23"/>
              </w:rPr>
              <w:t>requested</w:t>
            </w:r>
            <w:r>
              <w:rPr>
                <w:spacing w:val="-25"/>
                <w:sz w:val="23"/>
              </w:rPr>
              <w:t> </w:t>
            </w:r>
            <w:r>
              <w:rPr>
                <w:spacing w:val="-6"/>
                <w:sz w:val="23"/>
              </w:rPr>
              <w:t>or </w:t>
            </w:r>
            <w:r>
              <w:rPr>
                <w:spacing w:val="-4"/>
                <w:sz w:val="23"/>
              </w:rPr>
              <w:t>not</w:t>
            </w:r>
          </w:p>
        </w:tc>
        <w:tc>
          <w:tcPr>
            <w:tcW w:w="1893" w:type="dxa"/>
          </w:tcPr>
          <w:p>
            <w:pPr>
              <w:pStyle w:val="TableParagraph"/>
              <w:spacing w:before="27"/>
              <w:ind w:left="8" w:right="1"/>
              <w:jc w:val="center"/>
              <w:rPr>
                <w:rFonts w:ascii="Lucida Grande" w:hAnsi="Lucida Grande"/>
                <w:sz w:val="23"/>
              </w:rPr>
            </w:pPr>
            <w:r>
              <w:rPr>
                <w:rFonts w:ascii="Lucida Grande" w:hAnsi="Lucida Grande"/>
                <w:spacing w:val="-10"/>
                <w:sz w:val="23"/>
              </w:rPr>
              <w:t>✓</w:t>
            </w:r>
          </w:p>
        </w:tc>
      </w:tr>
    </w:tbl>
    <w:p>
      <w:pPr>
        <w:pStyle w:val="BodyText"/>
        <w:spacing w:before="23"/>
        <w:ind w:left="153"/>
        <w:jc w:val="both"/>
      </w:pPr>
      <w:r>
        <w:rPr>
          <w:spacing w:val="-6"/>
        </w:rPr>
        <w:t>For</w:t>
      </w:r>
      <w:r>
        <w:rPr>
          <w:spacing w:val="-23"/>
        </w:rPr>
        <w:t> </w:t>
      </w:r>
      <w:r>
        <w:rPr>
          <w:spacing w:val="-6"/>
        </w:rPr>
        <w:t>more</w:t>
      </w:r>
      <w:r>
        <w:rPr>
          <w:spacing w:val="-23"/>
        </w:rPr>
        <w:t> </w:t>
      </w:r>
      <w:r>
        <w:rPr>
          <w:spacing w:val="-6"/>
        </w:rPr>
        <w:t>information,</w:t>
      </w:r>
      <w:r>
        <w:rPr>
          <w:spacing w:val="-23"/>
        </w:rPr>
        <w:t> </w:t>
      </w:r>
      <w:r>
        <w:rPr>
          <w:spacing w:val="-6"/>
        </w:rPr>
        <w:t>see</w:t>
      </w:r>
      <w:r>
        <w:rPr>
          <w:spacing w:val="-24"/>
        </w:rPr>
        <w:t> </w:t>
      </w:r>
      <w:r>
        <w:rPr>
          <w:spacing w:val="-6"/>
        </w:rPr>
        <w:t>the</w:t>
      </w:r>
      <w:r>
        <w:rPr>
          <w:spacing w:val="-23"/>
        </w:rPr>
        <w:t> </w:t>
      </w:r>
      <w:r>
        <w:rPr>
          <w:spacing w:val="-6"/>
        </w:rPr>
        <w:t>MasterCard</w:t>
      </w:r>
      <w:r>
        <w:rPr>
          <w:spacing w:val="-23"/>
        </w:rPr>
        <w:t> </w:t>
      </w:r>
      <w:r>
        <w:rPr>
          <w:spacing w:val="-6"/>
        </w:rPr>
        <w:t>infographic</w:t>
      </w:r>
      <w:r>
        <w:rPr>
          <w:spacing w:val="-21"/>
        </w:rPr>
        <w:t> </w:t>
      </w:r>
      <w:hyperlink r:id="rId51">
        <w:r>
          <w:rPr>
            <w:spacing w:val="-6"/>
            <w:u w:val="single"/>
          </w:rPr>
          <w:t>here</w:t>
        </w:r>
        <w:r>
          <w:rPr>
            <w:spacing w:val="-6"/>
          </w:rPr>
          <w:t>.</w:t>
        </w:r>
      </w:hyperlink>
    </w:p>
    <w:p>
      <w:pPr>
        <w:pStyle w:val="BodyText"/>
      </w:pPr>
    </w:p>
    <w:p>
      <w:pPr>
        <w:pStyle w:val="BodyText"/>
        <w:spacing w:before="158"/>
      </w:pPr>
    </w:p>
    <w:p>
      <w:pPr>
        <w:pStyle w:val="BodyText"/>
        <w:ind w:left="153"/>
      </w:pPr>
      <w:bookmarkStart w:name="_bookmark30" w:id="31"/>
      <w:bookmarkEnd w:id="31"/>
      <w:r>
        <w:rPr/>
      </w:r>
      <w:r>
        <w:rPr>
          <w:color w:val="00AFAC"/>
          <w:w w:val="90"/>
        </w:rPr>
        <w:t>Data</w:t>
      </w:r>
      <w:r>
        <w:rPr>
          <w:color w:val="00AFAC"/>
          <w:spacing w:val="-14"/>
          <w:w w:val="90"/>
        </w:rPr>
        <w:t> </w:t>
      </w:r>
      <w:r>
        <w:rPr>
          <w:color w:val="00AFAC"/>
          <w:w w:val="90"/>
        </w:rPr>
        <w:t>Only</w:t>
      </w:r>
      <w:r>
        <w:rPr>
          <w:color w:val="00AFAC"/>
          <w:spacing w:val="-14"/>
          <w:w w:val="90"/>
        </w:rPr>
        <w:t> </w:t>
      </w:r>
      <w:r>
        <w:rPr>
          <w:color w:val="00AFAC"/>
          <w:w w:val="90"/>
        </w:rPr>
        <w:t>–</w:t>
      </w:r>
      <w:r>
        <w:rPr>
          <w:color w:val="00AFAC"/>
          <w:spacing w:val="-11"/>
          <w:w w:val="90"/>
        </w:rPr>
        <w:t> </w:t>
      </w:r>
      <w:r>
        <w:rPr>
          <w:color w:val="00AFAC"/>
          <w:w w:val="90"/>
        </w:rPr>
        <w:t>Rede</w:t>
      </w:r>
      <w:r>
        <w:rPr>
          <w:color w:val="00AFAC"/>
          <w:spacing w:val="-11"/>
          <w:w w:val="90"/>
        </w:rPr>
        <w:t> </w:t>
      </w:r>
      <w:r>
        <w:rPr>
          <w:color w:val="00AFAC"/>
          <w:spacing w:val="-5"/>
          <w:w w:val="90"/>
        </w:rPr>
        <w:t>MPI</w:t>
      </w:r>
    </w:p>
    <w:p>
      <w:pPr>
        <w:pStyle w:val="BodyText"/>
        <w:spacing w:line="285" w:lineRule="auto" w:before="144"/>
        <w:ind w:left="153" w:right="540"/>
      </w:pPr>
      <w:r>
        <w:rPr>
          <w:w w:val="90"/>
        </w:rPr>
        <w:t>To use the Data Only mode with e.Rede's embedded MPI, simply add the </w:t>
      </w:r>
      <w:r>
        <w:rPr>
          <w:i/>
          <w:w w:val="90"/>
          <w:sz w:val="25"/>
        </w:rPr>
        <w:t>challengePreference</w:t>
      </w:r>
      <w:r>
        <w:rPr>
          <w:i/>
          <w:spacing w:val="40"/>
          <w:sz w:val="25"/>
        </w:rPr>
        <w:t> </w:t>
      </w:r>
      <w:r>
        <w:rPr>
          <w:w w:val="90"/>
        </w:rPr>
        <w:t>parameter </w:t>
      </w:r>
      <w:r>
        <w:rPr>
          <w:spacing w:val="-4"/>
        </w:rPr>
        <w:t>to</w:t>
      </w:r>
      <w:r>
        <w:rPr>
          <w:spacing w:val="-26"/>
        </w:rPr>
        <w:t> </w:t>
      </w:r>
      <w:r>
        <w:rPr>
          <w:spacing w:val="-4"/>
        </w:rPr>
        <w:t>the</w:t>
      </w:r>
      <w:r>
        <w:rPr>
          <w:spacing w:val="-26"/>
        </w:rPr>
        <w:t> </w:t>
      </w:r>
      <w:r>
        <w:rPr>
          <w:spacing w:val="-4"/>
        </w:rPr>
        <w:t>Rede</w:t>
      </w:r>
      <w:r>
        <w:rPr>
          <w:spacing w:val="-26"/>
        </w:rPr>
        <w:t> </w:t>
      </w:r>
      <w:r>
        <w:rPr>
          <w:spacing w:val="-4"/>
        </w:rPr>
        <w:t>MPI</w:t>
      </w:r>
      <w:r>
        <w:rPr>
          <w:spacing w:val="-26"/>
        </w:rPr>
        <w:t> </w:t>
      </w:r>
      <w:r>
        <w:rPr>
          <w:spacing w:val="-4"/>
        </w:rPr>
        <w:t>request</w:t>
      </w:r>
      <w:r>
        <w:rPr>
          <w:spacing w:val="-25"/>
        </w:rPr>
        <w:t> </w:t>
      </w:r>
      <w:r>
        <w:rPr>
          <w:spacing w:val="-4"/>
        </w:rPr>
        <w:t>indicating</w:t>
      </w:r>
      <w:r>
        <w:rPr>
          <w:spacing w:val="-25"/>
        </w:rPr>
        <w:t> </w:t>
      </w:r>
      <w:r>
        <w:rPr>
          <w:spacing w:val="-4"/>
        </w:rPr>
        <w:t>the</w:t>
      </w:r>
      <w:r>
        <w:rPr>
          <w:spacing w:val="-26"/>
        </w:rPr>
        <w:t> </w:t>
      </w:r>
      <w:r>
        <w:rPr>
          <w:spacing w:val="-4"/>
        </w:rPr>
        <w:t>use</w:t>
      </w:r>
      <w:r>
        <w:rPr>
          <w:spacing w:val="-27"/>
        </w:rPr>
        <w:t> </w:t>
      </w:r>
      <w:r>
        <w:rPr>
          <w:spacing w:val="-4"/>
        </w:rPr>
        <w:t>of</w:t>
      </w:r>
      <w:r>
        <w:rPr>
          <w:spacing w:val="-26"/>
        </w:rPr>
        <w:t> </w:t>
      </w:r>
      <w:r>
        <w:rPr>
          <w:spacing w:val="-4"/>
        </w:rPr>
        <w:t>Data</w:t>
      </w:r>
      <w:r>
        <w:rPr>
          <w:spacing w:val="-26"/>
        </w:rPr>
        <w:t> </w:t>
      </w:r>
      <w:r>
        <w:rPr>
          <w:spacing w:val="-4"/>
        </w:rPr>
        <w:t>Only,</w:t>
      </w:r>
      <w:r>
        <w:rPr>
          <w:spacing w:val="-24"/>
        </w:rPr>
        <w:t> </w:t>
      </w:r>
      <w:r>
        <w:rPr>
          <w:spacing w:val="-4"/>
        </w:rPr>
        <w:t>see</w:t>
      </w:r>
      <w:r>
        <w:rPr>
          <w:spacing w:val="-26"/>
        </w:rPr>
        <w:t> </w:t>
      </w:r>
      <w:r>
        <w:rPr>
          <w:spacing w:val="-4"/>
        </w:rPr>
        <w:t>the</w:t>
      </w:r>
      <w:r>
        <w:rPr>
          <w:spacing w:val="-26"/>
        </w:rPr>
        <w:t> </w:t>
      </w:r>
      <w:r>
        <w:rPr>
          <w:spacing w:val="-4"/>
        </w:rPr>
        <w:t>table</w:t>
      </w:r>
      <w:r>
        <w:rPr>
          <w:spacing w:val="-26"/>
        </w:rPr>
        <w:t> </w:t>
      </w:r>
      <w:r>
        <w:rPr>
          <w:spacing w:val="-4"/>
        </w:rPr>
        <w:t>of</w:t>
      </w:r>
      <w:r>
        <w:rPr>
          <w:spacing w:val="-26"/>
        </w:rPr>
        <w:t> </w:t>
      </w:r>
      <w:r>
        <w:rPr>
          <w:spacing w:val="-4"/>
        </w:rPr>
        <w:t>“Request</w:t>
      </w:r>
      <w:r>
        <w:rPr>
          <w:spacing w:val="-26"/>
        </w:rPr>
        <w:t> </w:t>
      </w:r>
      <w:r>
        <w:rPr>
          <w:spacing w:val="-4"/>
        </w:rPr>
        <w:t>Parameters”.</w:t>
      </w:r>
    </w:p>
    <w:p>
      <w:pPr>
        <w:pStyle w:val="BodyText"/>
        <w:spacing w:after="0" w:line="285" w:lineRule="auto"/>
        <w:sectPr>
          <w:pgSz w:w="11910" w:h="16840"/>
          <w:pgMar w:header="618" w:footer="303" w:top="1240" w:bottom="500" w:left="566" w:right="283"/>
        </w:sectPr>
      </w:pPr>
    </w:p>
    <w:p>
      <w:pPr>
        <w:pStyle w:val="BodyText"/>
        <w:spacing w:before="211"/>
        <w:ind w:left="153"/>
      </w:pPr>
      <w:r>
        <w:rPr>
          <w:w w:val="90"/>
        </w:rPr>
        <w:t>Request</w:t>
      </w:r>
      <w:r>
        <w:rPr>
          <w:spacing w:val="-10"/>
          <w:w w:val="90"/>
        </w:rPr>
        <w:t> </w:t>
      </w:r>
      <w:r>
        <w:rPr>
          <w:spacing w:val="-2"/>
        </w:rPr>
        <w:t>parameters:</w:t>
      </w:r>
    </w:p>
    <w:p>
      <w:pPr>
        <w:pStyle w:val="BodyText"/>
        <w:spacing w:before="91"/>
        <w:rPr>
          <w:sz w:val="20"/>
        </w:rPr>
      </w:pPr>
      <w:r>
        <w:rPr>
          <w:sz w:val="20"/>
        </w:rPr>
        <w:drawing>
          <wp:anchor distT="0" distB="0" distL="0" distR="0" allowOverlap="1" layoutInCell="1" locked="0" behindDoc="1" simplePos="0" relativeHeight="487613440">
            <wp:simplePos x="0" y="0"/>
            <wp:positionH relativeFrom="page">
              <wp:posOffset>552483</wp:posOffset>
            </wp:positionH>
            <wp:positionV relativeFrom="paragraph">
              <wp:posOffset>219256</wp:posOffset>
            </wp:positionV>
            <wp:extent cx="1629547" cy="238125"/>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32" cstate="print"/>
                    <a:stretch>
                      <a:fillRect/>
                    </a:stretch>
                  </pic:blipFill>
                  <pic:spPr>
                    <a:xfrm>
                      <a:off x="0" y="0"/>
                      <a:ext cx="1629547" cy="238125"/>
                    </a:xfrm>
                    <a:prstGeom prst="rect">
                      <a:avLst/>
                    </a:prstGeom>
                  </pic:spPr>
                </pic:pic>
              </a:graphicData>
            </a:graphic>
          </wp:anchor>
        </w:drawing>
      </w:r>
    </w:p>
    <w:p>
      <w:pPr>
        <w:pStyle w:val="BodyText"/>
        <w:spacing w:before="65"/>
      </w:pPr>
    </w:p>
    <w:p>
      <w:pPr>
        <w:pStyle w:val="BodyText"/>
        <w:ind w:left="153"/>
      </w:pPr>
      <w:r>
        <w:rPr>
          <w:spacing w:val="-2"/>
        </w:rPr>
        <w:t>Request:</w:t>
      </w:r>
    </w:p>
    <w:p>
      <w:pPr>
        <w:spacing w:before="160"/>
        <w:ind w:left="261" w:right="0" w:firstLine="0"/>
        <w:jc w:val="left"/>
        <w:rPr>
          <w:rFonts w:ascii="Monaco"/>
          <w:sz w:val="22"/>
        </w:rPr>
      </w:pPr>
      <w:r>
        <w:rPr>
          <w:rFonts w:ascii="Monaco"/>
          <w:sz w:val="22"/>
        </w:rPr>
        <mc:AlternateContent>
          <mc:Choice Requires="wps">
            <w:drawing>
              <wp:anchor distT="0" distB="0" distL="0" distR="0" allowOverlap="1" layoutInCell="1" locked="0" behindDoc="1" simplePos="0" relativeHeight="472007680">
                <wp:simplePos x="0" y="0"/>
                <wp:positionH relativeFrom="page">
                  <wp:posOffset>457200</wp:posOffset>
                </wp:positionH>
                <wp:positionV relativeFrom="paragraph">
                  <wp:posOffset>125161</wp:posOffset>
                </wp:positionV>
                <wp:extent cx="6641465" cy="8029575"/>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6641465" cy="8029575"/>
                        </a:xfrm>
                        <a:custGeom>
                          <a:avLst/>
                          <a:gdLst/>
                          <a:ahLst/>
                          <a:cxnLst/>
                          <a:rect l="l" t="t" r="r" b="b"/>
                          <a:pathLst>
                            <a:path w="6641465" h="8029575">
                              <a:moveTo>
                                <a:pt x="6641338" y="0"/>
                              </a:moveTo>
                              <a:lnTo>
                                <a:pt x="0" y="0"/>
                              </a:lnTo>
                              <a:lnTo>
                                <a:pt x="0" y="8029321"/>
                              </a:lnTo>
                              <a:lnTo>
                                <a:pt x="6641338" y="8029321"/>
                              </a:lnTo>
                              <a:lnTo>
                                <a:pt x="6641338"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rect style="position:absolute;margin-left:36pt;margin-top:9.855253pt;width:522.940000pt;height:632.23pt;mso-position-horizontal-relative:page;mso-position-vertical-relative:paragraph;z-index:-31308800" id="docshape110" filled="true" fillcolor="#ece7e2" stroked="false">
                <v:fill type="solid"/>
                <w10:wrap type="none"/>
              </v:rect>
            </w:pict>
          </mc:Fallback>
        </mc:AlternateContent>
      </w:r>
      <w:r>
        <w:rPr>
          <w:rFonts w:ascii="Monaco"/>
          <w:spacing w:val="-10"/>
          <w:sz w:val="22"/>
        </w:rPr>
        <w:t>{</w:t>
      </w:r>
    </w:p>
    <w:p>
      <w:pPr>
        <w:spacing w:line="259" w:lineRule="auto" w:before="23"/>
        <w:ind w:left="504" w:right="7523" w:firstLine="0"/>
        <w:jc w:val="left"/>
        <w:rPr>
          <w:rFonts w:ascii="Monaco"/>
          <w:sz w:val="22"/>
        </w:rPr>
      </w:pPr>
      <w:r>
        <w:rPr>
          <w:rFonts w:ascii="Monaco"/>
          <w:sz w:val="22"/>
        </w:rPr>
        <w:t>"capture":</w:t>
      </w:r>
      <w:r>
        <w:rPr>
          <w:rFonts w:ascii="Monaco"/>
          <w:spacing w:val="-28"/>
          <w:sz w:val="22"/>
        </w:rPr>
        <w:t> </w:t>
      </w:r>
      <w:r>
        <w:rPr>
          <w:rFonts w:ascii="Monaco"/>
          <w:sz w:val="22"/>
        </w:rPr>
        <w:t>true, </w:t>
      </w:r>
      <w:r>
        <w:rPr>
          <w:rFonts w:ascii="Monaco"/>
          <w:w w:val="90"/>
          <w:sz w:val="22"/>
        </w:rPr>
        <w:t>"reference": "pedido123", </w:t>
      </w:r>
      <w:r>
        <w:rPr>
          <w:rFonts w:ascii="Monaco"/>
          <w:sz w:val="22"/>
        </w:rPr>
        <w:t>"amount":</w:t>
      </w:r>
      <w:r>
        <w:rPr>
          <w:rFonts w:ascii="Monaco"/>
          <w:spacing w:val="-15"/>
          <w:sz w:val="22"/>
        </w:rPr>
        <w:t> </w:t>
      </w:r>
      <w:r>
        <w:rPr>
          <w:rFonts w:ascii="Monaco"/>
          <w:sz w:val="22"/>
        </w:rPr>
        <w:t>2000,</w:t>
      </w:r>
    </w:p>
    <w:p>
      <w:pPr>
        <w:spacing w:line="259" w:lineRule="auto" w:before="3"/>
        <w:ind w:left="504" w:right="5922" w:firstLine="0"/>
        <w:jc w:val="left"/>
        <w:rPr>
          <w:rFonts w:ascii="Monaco"/>
          <w:sz w:val="22"/>
        </w:rPr>
      </w:pPr>
      <w:r>
        <w:rPr>
          <w:rFonts w:ascii="Monaco"/>
          <w:spacing w:val="-4"/>
          <w:sz w:val="22"/>
        </w:rPr>
        <w:t>"cardholderName":</w:t>
      </w:r>
      <w:r>
        <w:rPr>
          <w:rFonts w:ascii="Monaco"/>
          <w:spacing w:val="-29"/>
          <w:sz w:val="22"/>
        </w:rPr>
        <w:t> </w:t>
      </w:r>
      <w:r>
        <w:rPr>
          <w:rFonts w:ascii="Monaco"/>
          <w:spacing w:val="-4"/>
          <w:sz w:val="22"/>
        </w:rPr>
        <w:t>"John</w:t>
      </w:r>
      <w:r>
        <w:rPr>
          <w:rFonts w:ascii="Monaco"/>
          <w:spacing w:val="-30"/>
          <w:sz w:val="22"/>
        </w:rPr>
        <w:t> </w:t>
      </w:r>
      <w:r>
        <w:rPr>
          <w:rFonts w:ascii="Monaco"/>
          <w:spacing w:val="-4"/>
          <w:sz w:val="22"/>
        </w:rPr>
        <w:t>Snow", </w:t>
      </w:r>
      <w:r>
        <w:rPr>
          <w:rFonts w:ascii="Monaco"/>
          <w:w w:val="90"/>
          <w:sz w:val="22"/>
        </w:rPr>
        <w:t>"cardNumber": "5448280000000007",</w:t>
      </w:r>
    </w:p>
    <w:p>
      <w:pPr>
        <w:spacing w:before="3"/>
        <w:ind w:left="504" w:right="0" w:firstLine="0"/>
        <w:jc w:val="left"/>
        <w:rPr>
          <w:rFonts w:ascii="Monaco"/>
          <w:sz w:val="22"/>
        </w:rPr>
      </w:pPr>
      <w:r>
        <w:rPr>
          <w:rFonts w:ascii="Monaco"/>
          <w:w w:val="90"/>
          <w:sz w:val="22"/>
        </w:rPr>
        <w:t>"expirationMonth":</w:t>
      </w:r>
      <w:r>
        <w:rPr>
          <w:rFonts w:ascii="Monaco"/>
          <w:spacing w:val="-9"/>
          <w:sz w:val="22"/>
        </w:rPr>
        <w:t> </w:t>
      </w:r>
      <w:r>
        <w:rPr>
          <w:rFonts w:ascii="Monaco"/>
          <w:spacing w:val="-5"/>
          <w:sz w:val="22"/>
        </w:rPr>
        <w:t>12,</w:t>
      </w:r>
    </w:p>
    <w:p>
      <w:pPr>
        <w:spacing w:before="23"/>
        <w:ind w:left="504" w:right="0" w:firstLine="0"/>
        <w:jc w:val="left"/>
        <w:rPr>
          <w:rFonts w:ascii="Monaco"/>
          <w:sz w:val="22"/>
        </w:rPr>
      </w:pPr>
      <w:r>
        <w:rPr>
          <w:rFonts w:ascii="Monaco"/>
          <w:w w:val="90"/>
          <w:sz w:val="22"/>
        </w:rPr>
        <w:t>"expirationYear":</w:t>
      </w:r>
      <w:r>
        <w:rPr>
          <w:rFonts w:ascii="Monaco"/>
          <w:spacing w:val="-3"/>
          <w:w w:val="95"/>
          <w:sz w:val="22"/>
        </w:rPr>
        <w:t> </w:t>
      </w:r>
      <w:r>
        <w:rPr>
          <w:rFonts w:ascii="Monaco"/>
          <w:spacing w:val="-4"/>
          <w:w w:val="95"/>
          <w:sz w:val="22"/>
        </w:rPr>
        <w:t>2028,</w:t>
      </w:r>
    </w:p>
    <w:p>
      <w:pPr>
        <w:spacing w:line="259" w:lineRule="auto" w:before="23"/>
        <w:ind w:left="504" w:right="7523" w:firstLine="0"/>
        <w:jc w:val="left"/>
        <w:rPr>
          <w:rFonts w:ascii="Monaco"/>
          <w:sz w:val="22"/>
        </w:rPr>
      </w:pPr>
      <w:r>
        <w:rPr>
          <w:rFonts w:ascii="Monaco"/>
          <w:w w:val="90"/>
          <w:sz w:val="22"/>
        </w:rPr>
        <w:t>"securityCode": "235", </w:t>
      </w:r>
      <w:r>
        <w:rPr>
          <w:rFonts w:ascii="Monaco"/>
          <w:sz w:val="22"/>
        </w:rPr>
        <w:t>"kind":</w:t>
      </w:r>
      <w:r>
        <w:rPr>
          <w:rFonts w:ascii="Monaco"/>
          <w:spacing w:val="-35"/>
          <w:sz w:val="22"/>
        </w:rPr>
        <w:t> </w:t>
      </w:r>
      <w:r>
        <w:rPr>
          <w:rFonts w:ascii="Monaco"/>
          <w:sz w:val="22"/>
        </w:rPr>
        <w:t>"credit", "threeDSecure":</w:t>
      </w:r>
      <w:r>
        <w:rPr>
          <w:rFonts w:ascii="Monaco"/>
          <w:spacing w:val="-35"/>
          <w:sz w:val="22"/>
        </w:rPr>
        <w:t> </w:t>
      </w:r>
      <w:r>
        <w:rPr>
          <w:rFonts w:ascii="Monaco"/>
          <w:sz w:val="22"/>
        </w:rPr>
        <w:t>{</w:t>
      </w:r>
    </w:p>
    <w:p>
      <w:pPr>
        <w:spacing w:line="261" w:lineRule="auto" w:before="3"/>
        <w:ind w:left="747" w:right="6698" w:firstLine="0"/>
        <w:jc w:val="left"/>
        <w:rPr>
          <w:rFonts w:ascii="Monaco"/>
          <w:sz w:val="22"/>
        </w:rPr>
      </w:pPr>
      <w:r>
        <w:rPr>
          <w:rFonts w:ascii="Monaco"/>
          <w:sz w:val="22"/>
        </w:rPr>
        <w:t>"embedded":</w:t>
      </w:r>
      <w:r>
        <w:rPr>
          <w:rFonts w:ascii="Monaco"/>
          <w:spacing w:val="-35"/>
          <w:sz w:val="22"/>
        </w:rPr>
        <w:t> </w:t>
      </w:r>
      <w:r>
        <w:rPr>
          <w:rFonts w:ascii="Monaco"/>
          <w:sz w:val="22"/>
        </w:rPr>
        <w:t>true, </w:t>
      </w:r>
      <w:r>
        <w:rPr>
          <w:rFonts w:ascii="Monaco"/>
          <w:w w:val="90"/>
          <w:sz w:val="22"/>
        </w:rPr>
        <w:t>"onFailure": "continue",</w:t>
      </w:r>
    </w:p>
    <w:p>
      <w:pPr>
        <w:spacing w:line="290" w:lineRule="exact" w:before="0"/>
        <w:ind w:left="747" w:right="0" w:firstLine="0"/>
        <w:jc w:val="left"/>
        <w:rPr>
          <w:rFonts w:ascii="Monaco"/>
          <w:sz w:val="22"/>
        </w:rPr>
      </w:pPr>
      <w:r>
        <w:rPr>
          <w:rFonts w:ascii="Monaco"/>
          <w:w w:val="90"/>
          <w:sz w:val="22"/>
        </w:rPr>
        <w:t>"userAgent":</w:t>
      </w:r>
      <w:r>
        <w:rPr>
          <w:rFonts w:ascii="Monaco"/>
          <w:spacing w:val="-9"/>
          <w:sz w:val="22"/>
        </w:rPr>
        <w:t> </w:t>
      </w:r>
      <w:r>
        <w:rPr>
          <w:rFonts w:ascii="Monaco"/>
          <w:w w:val="90"/>
          <w:sz w:val="22"/>
        </w:rPr>
        <w:t>"Mozilla/5.0</w:t>
      </w:r>
      <w:r>
        <w:rPr>
          <w:rFonts w:ascii="Monaco"/>
          <w:spacing w:val="-11"/>
          <w:sz w:val="22"/>
        </w:rPr>
        <w:t> </w:t>
      </w:r>
      <w:r>
        <w:rPr>
          <w:rFonts w:ascii="Monaco"/>
          <w:w w:val="90"/>
          <w:sz w:val="22"/>
        </w:rPr>
        <w:t>(iPad;</w:t>
      </w:r>
      <w:r>
        <w:rPr>
          <w:rFonts w:ascii="Monaco"/>
          <w:spacing w:val="-9"/>
          <w:sz w:val="22"/>
        </w:rPr>
        <w:t> </w:t>
      </w:r>
      <w:r>
        <w:rPr>
          <w:rFonts w:ascii="Monaco"/>
          <w:w w:val="90"/>
          <w:sz w:val="22"/>
        </w:rPr>
        <w:t>U;</w:t>
      </w:r>
      <w:r>
        <w:rPr>
          <w:rFonts w:ascii="Monaco"/>
          <w:spacing w:val="-10"/>
          <w:sz w:val="22"/>
        </w:rPr>
        <w:t> </w:t>
      </w:r>
      <w:r>
        <w:rPr>
          <w:rFonts w:ascii="Monaco"/>
          <w:w w:val="90"/>
          <w:sz w:val="22"/>
        </w:rPr>
        <w:t>CPU</w:t>
      </w:r>
      <w:r>
        <w:rPr>
          <w:rFonts w:ascii="Monaco"/>
          <w:spacing w:val="-9"/>
          <w:sz w:val="22"/>
        </w:rPr>
        <w:t> </w:t>
      </w:r>
      <w:r>
        <w:rPr>
          <w:rFonts w:ascii="Monaco"/>
          <w:w w:val="90"/>
          <w:sz w:val="22"/>
        </w:rPr>
        <w:t>OS</w:t>
      </w:r>
      <w:r>
        <w:rPr>
          <w:rFonts w:ascii="Monaco"/>
          <w:spacing w:val="-9"/>
          <w:sz w:val="22"/>
        </w:rPr>
        <w:t> </w:t>
      </w:r>
      <w:r>
        <w:rPr>
          <w:rFonts w:ascii="Monaco"/>
          <w:w w:val="90"/>
          <w:sz w:val="22"/>
        </w:rPr>
        <w:t>3_2_1</w:t>
      </w:r>
      <w:r>
        <w:rPr>
          <w:rFonts w:ascii="Monaco"/>
          <w:spacing w:val="-9"/>
          <w:sz w:val="22"/>
        </w:rPr>
        <w:t> </w:t>
      </w:r>
      <w:r>
        <w:rPr>
          <w:rFonts w:ascii="Monaco"/>
          <w:w w:val="90"/>
          <w:sz w:val="22"/>
        </w:rPr>
        <w:t>like</w:t>
      </w:r>
      <w:r>
        <w:rPr>
          <w:rFonts w:ascii="Monaco"/>
          <w:spacing w:val="-8"/>
          <w:sz w:val="22"/>
        </w:rPr>
        <w:t> </w:t>
      </w:r>
      <w:r>
        <w:rPr>
          <w:rFonts w:ascii="Monaco"/>
          <w:w w:val="90"/>
          <w:sz w:val="22"/>
        </w:rPr>
        <w:t>Mac</w:t>
      </w:r>
      <w:r>
        <w:rPr>
          <w:rFonts w:ascii="Monaco"/>
          <w:spacing w:val="-9"/>
          <w:sz w:val="22"/>
        </w:rPr>
        <w:t> </w:t>
      </w:r>
      <w:r>
        <w:rPr>
          <w:rFonts w:ascii="Monaco"/>
          <w:w w:val="90"/>
          <w:sz w:val="22"/>
        </w:rPr>
        <w:t>OS</w:t>
      </w:r>
      <w:r>
        <w:rPr>
          <w:rFonts w:ascii="Monaco"/>
          <w:spacing w:val="-11"/>
          <w:sz w:val="22"/>
        </w:rPr>
        <w:t> </w:t>
      </w:r>
      <w:r>
        <w:rPr>
          <w:rFonts w:ascii="Monaco"/>
          <w:w w:val="90"/>
          <w:sz w:val="22"/>
        </w:rPr>
        <w:t>X;</w:t>
      </w:r>
      <w:r>
        <w:rPr>
          <w:rFonts w:ascii="Monaco"/>
          <w:spacing w:val="-9"/>
          <w:sz w:val="22"/>
        </w:rPr>
        <w:t> </w:t>
      </w:r>
      <w:r>
        <w:rPr>
          <w:rFonts w:ascii="Monaco"/>
          <w:w w:val="90"/>
          <w:sz w:val="22"/>
        </w:rPr>
        <w:t>en-</w:t>
      </w:r>
      <w:r>
        <w:rPr>
          <w:rFonts w:ascii="Monaco"/>
          <w:spacing w:val="-5"/>
          <w:w w:val="90"/>
          <w:sz w:val="22"/>
        </w:rPr>
        <w:t>us)</w:t>
      </w:r>
    </w:p>
    <w:p>
      <w:pPr>
        <w:spacing w:line="257" w:lineRule="exact" w:before="0"/>
        <w:ind w:left="261" w:right="0" w:firstLine="0"/>
        <w:jc w:val="left"/>
        <w:rPr>
          <w:rFonts w:ascii="Monaco"/>
          <w:sz w:val="22"/>
        </w:rPr>
      </w:pPr>
      <w:r>
        <w:rPr>
          <w:rFonts w:ascii="Monaco"/>
          <w:w w:val="90"/>
          <w:sz w:val="22"/>
        </w:rPr>
        <w:t>AppleWebKit/531.21.10</w:t>
      </w:r>
      <w:r>
        <w:rPr>
          <w:rFonts w:ascii="Monaco"/>
          <w:spacing w:val="-9"/>
          <w:sz w:val="22"/>
        </w:rPr>
        <w:t> </w:t>
      </w:r>
      <w:r>
        <w:rPr>
          <w:rFonts w:ascii="Monaco"/>
          <w:w w:val="90"/>
          <w:sz w:val="22"/>
        </w:rPr>
        <w:t>(KHTML,</w:t>
      </w:r>
      <w:r>
        <w:rPr>
          <w:rFonts w:ascii="Monaco"/>
          <w:spacing w:val="-11"/>
          <w:sz w:val="22"/>
        </w:rPr>
        <w:t> </w:t>
      </w:r>
      <w:r>
        <w:rPr>
          <w:rFonts w:ascii="Monaco"/>
          <w:w w:val="90"/>
          <w:sz w:val="22"/>
        </w:rPr>
        <w:t>like</w:t>
      </w:r>
      <w:r>
        <w:rPr>
          <w:rFonts w:ascii="Monaco"/>
          <w:spacing w:val="-11"/>
          <w:sz w:val="22"/>
        </w:rPr>
        <w:t> </w:t>
      </w:r>
      <w:r>
        <w:rPr>
          <w:rFonts w:ascii="Monaco"/>
          <w:w w:val="90"/>
          <w:sz w:val="22"/>
        </w:rPr>
        <w:t>Gecko)</w:t>
      </w:r>
      <w:r>
        <w:rPr>
          <w:rFonts w:ascii="Monaco"/>
          <w:spacing w:val="-9"/>
          <w:sz w:val="22"/>
        </w:rPr>
        <w:t> </w:t>
      </w:r>
      <w:r>
        <w:rPr>
          <w:rFonts w:ascii="Monaco"/>
          <w:spacing w:val="-2"/>
          <w:w w:val="90"/>
          <w:sz w:val="22"/>
        </w:rPr>
        <w:t>Mobile/7B405",</w:t>
      </w:r>
    </w:p>
    <w:p>
      <w:pPr>
        <w:spacing w:line="259" w:lineRule="auto" w:before="26"/>
        <w:ind w:left="747" w:right="6698" w:firstLine="0"/>
        <w:jc w:val="left"/>
        <w:rPr>
          <w:rFonts w:ascii="Monaco"/>
          <w:sz w:val="22"/>
        </w:rPr>
      </w:pPr>
      <w:r>
        <w:rPr>
          <w:rFonts w:ascii="Monaco"/>
          <w:w w:val="90"/>
          <w:sz w:val="22"/>
        </w:rPr>
        <w:t>"ipAddress": "10.0.0.1", </w:t>
      </w:r>
      <w:r>
        <w:rPr>
          <w:rFonts w:ascii="Monaco"/>
          <w:sz w:val="22"/>
        </w:rPr>
        <w:t>"device": {</w:t>
      </w:r>
    </w:p>
    <w:p>
      <w:pPr>
        <w:spacing w:line="259" w:lineRule="auto" w:before="0"/>
        <w:ind w:left="989" w:right="6698" w:firstLine="0"/>
        <w:jc w:val="left"/>
        <w:rPr>
          <w:rFonts w:ascii="Monaco"/>
          <w:sz w:val="22"/>
        </w:rPr>
      </w:pPr>
      <w:r>
        <w:rPr>
          <w:rFonts w:ascii="Monaco"/>
          <w:sz w:val="22"/>
        </w:rPr>
        <w:t>"colorDepth":</w:t>
      </w:r>
      <w:r>
        <w:rPr>
          <w:rFonts w:ascii="Monaco"/>
          <w:spacing w:val="-28"/>
          <w:sz w:val="22"/>
        </w:rPr>
        <w:t> </w:t>
      </w:r>
      <w:r>
        <w:rPr>
          <w:rFonts w:ascii="Monaco"/>
          <w:sz w:val="22"/>
        </w:rPr>
        <w:t>1, </w:t>
      </w:r>
      <w:r>
        <w:rPr>
          <w:rFonts w:ascii="Monaco"/>
          <w:w w:val="90"/>
          <w:sz w:val="22"/>
        </w:rPr>
        <w:t>"deviceType3ds": "BROWSER", </w:t>
      </w:r>
      <w:r>
        <w:rPr>
          <w:rFonts w:ascii="Monaco"/>
          <w:spacing w:val="-2"/>
          <w:sz w:val="22"/>
        </w:rPr>
        <w:t>"javaEnabled":</w:t>
      </w:r>
      <w:r>
        <w:rPr>
          <w:rFonts w:ascii="Monaco"/>
          <w:spacing w:val="-33"/>
          <w:sz w:val="22"/>
        </w:rPr>
        <w:t> </w:t>
      </w:r>
      <w:r>
        <w:rPr>
          <w:rFonts w:ascii="Monaco"/>
          <w:spacing w:val="-2"/>
          <w:sz w:val="22"/>
        </w:rPr>
        <w:t>false, </w:t>
      </w:r>
      <w:r>
        <w:rPr>
          <w:rFonts w:ascii="Monaco"/>
          <w:sz w:val="22"/>
        </w:rPr>
        <w:t>"language":</w:t>
      </w:r>
      <w:r>
        <w:rPr>
          <w:rFonts w:ascii="Monaco"/>
          <w:spacing w:val="-35"/>
          <w:sz w:val="22"/>
        </w:rPr>
        <w:t> </w:t>
      </w:r>
      <w:r>
        <w:rPr>
          <w:rFonts w:ascii="Monaco"/>
          <w:sz w:val="22"/>
        </w:rPr>
        <w:t>"BR", </w:t>
      </w:r>
      <w:r>
        <w:rPr>
          <w:rFonts w:ascii="Monaco"/>
          <w:spacing w:val="-2"/>
          <w:sz w:val="22"/>
        </w:rPr>
        <w:t>"screenHeight":</w:t>
      </w:r>
      <w:r>
        <w:rPr>
          <w:rFonts w:ascii="Monaco"/>
          <w:spacing w:val="-33"/>
          <w:sz w:val="22"/>
        </w:rPr>
        <w:t> </w:t>
      </w:r>
      <w:r>
        <w:rPr>
          <w:rFonts w:ascii="Monaco"/>
          <w:spacing w:val="-2"/>
          <w:sz w:val="22"/>
        </w:rPr>
        <w:t>500,</w:t>
      </w:r>
    </w:p>
    <w:p>
      <w:pPr>
        <w:spacing w:before="4"/>
        <w:ind w:left="989" w:right="0" w:firstLine="0"/>
        <w:jc w:val="left"/>
        <w:rPr>
          <w:rFonts w:ascii="Monaco"/>
          <w:sz w:val="22"/>
        </w:rPr>
      </w:pPr>
      <w:r>
        <w:rPr>
          <w:rFonts w:ascii="Monaco"/>
          <w:w w:val="90"/>
          <w:sz w:val="22"/>
        </w:rPr>
        <w:t>"screenWidth":</w:t>
      </w:r>
      <w:r>
        <w:rPr>
          <w:rFonts w:ascii="Monaco"/>
          <w:spacing w:val="-3"/>
          <w:w w:val="95"/>
          <w:sz w:val="22"/>
        </w:rPr>
        <w:t> </w:t>
      </w:r>
      <w:r>
        <w:rPr>
          <w:rFonts w:ascii="Monaco"/>
          <w:spacing w:val="-4"/>
          <w:w w:val="95"/>
          <w:sz w:val="22"/>
        </w:rPr>
        <w:t>500,</w:t>
      </w:r>
    </w:p>
    <w:p>
      <w:pPr>
        <w:spacing w:before="24"/>
        <w:ind w:left="989" w:right="0" w:firstLine="0"/>
        <w:jc w:val="left"/>
        <w:rPr>
          <w:rFonts w:ascii="Monaco"/>
          <w:sz w:val="22"/>
        </w:rPr>
      </w:pPr>
      <w:r>
        <w:rPr>
          <w:rFonts w:ascii="Monaco"/>
          <w:w w:val="90"/>
          <w:sz w:val="22"/>
        </w:rPr>
        <w:t>"timeZoneOffset":</w:t>
      </w:r>
      <w:r>
        <w:rPr>
          <w:rFonts w:ascii="Monaco"/>
          <w:spacing w:val="-10"/>
          <w:sz w:val="22"/>
        </w:rPr>
        <w:t> 3</w:t>
      </w:r>
    </w:p>
    <w:p>
      <w:pPr>
        <w:spacing w:before="26"/>
        <w:ind w:left="747" w:right="0" w:firstLine="0"/>
        <w:jc w:val="left"/>
        <w:rPr>
          <w:rFonts w:ascii="Monaco"/>
          <w:sz w:val="22"/>
        </w:rPr>
      </w:pPr>
      <w:r>
        <w:rPr>
          <w:rFonts w:ascii="Monaco"/>
          <w:spacing w:val="-5"/>
          <w:sz w:val="22"/>
        </w:rPr>
        <w:t>},</w:t>
      </w:r>
    </w:p>
    <w:p>
      <w:pPr>
        <w:spacing w:before="23"/>
        <w:ind w:left="747" w:right="0" w:firstLine="0"/>
        <w:jc w:val="left"/>
        <w:rPr>
          <w:rFonts w:ascii="Monaco"/>
          <w:sz w:val="22"/>
        </w:rPr>
      </w:pPr>
      <w:r>
        <w:rPr>
          <w:rFonts w:ascii="Monaco"/>
          <w:w w:val="90"/>
          <w:sz w:val="22"/>
        </w:rPr>
        <w:t>"billing":</w:t>
      </w:r>
      <w:r>
        <w:rPr>
          <w:rFonts w:ascii="Monaco"/>
          <w:spacing w:val="-11"/>
          <w:sz w:val="22"/>
        </w:rPr>
        <w:t> </w:t>
      </w:r>
      <w:r>
        <w:rPr>
          <w:rFonts w:ascii="Monaco"/>
          <w:spacing w:val="-10"/>
          <w:sz w:val="22"/>
        </w:rPr>
        <w:t>{</w:t>
      </w:r>
    </w:p>
    <w:p>
      <w:pPr>
        <w:spacing w:line="259" w:lineRule="auto" w:before="24"/>
        <w:ind w:left="989" w:right="5922" w:firstLine="0"/>
        <w:jc w:val="left"/>
        <w:rPr>
          <w:rFonts w:ascii="Monaco"/>
          <w:sz w:val="22"/>
        </w:rPr>
      </w:pPr>
      <w:r>
        <w:rPr>
          <w:rFonts w:ascii="Monaco"/>
          <w:w w:val="90"/>
          <w:sz w:val="22"/>
        </w:rPr>
        <w:t>"address": "Rua Pedro Luiz", </w:t>
      </w:r>
      <w:r>
        <w:rPr>
          <w:rFonts w:ascii="Monaco"/>
          <w:spacing w:val="-2"/>
          <w:sz w:val="22"/>
        </w:rPr>
        <w:t>"city":</w:t>
      </w:r>
      <w:r>
        <w:rPr>
          <w:rFonts w:ascii="Monaco"/>
          <w:spacing w:val="-33"/>
          <w:sz w:val="22"/>
        </w:rPr>
        <w:t> </w:t>
      </w:r>
      <w:r>
        <w:rPr>
          <w:rFonts w:ascii="Monaco"/>
          <w:spacing w:val="-2"/>
          <w:sz w:val="22"/>
        </w:rPr>
        <w:t>"Guarulhos", </w:t>
      </w:r>
      <w:r>
        <w:rPr>
          <w:rFonts w:ascii="Monaco"/>
          <w:spacing w:val="-4"/>
          <w:sz w:val="22"/>
        </w:rPr>
        <w:t>"postalCode":</w:t>
      </w:r>
      <w:r>
        <w:rPr>
          <w:rFonts w:ascii="Monaco"/>
          <w:spacing w:val="-31"/>
          <w:sz w:val="22"/>
        </w:rPr>
        <w:t> </w:t>
      </w:r>
      <w:r>
        <w:rPr>
          <w:rFonts w:ascii="Monaco"/>
          <w:spacing w:val="-4"/>
          <w:sz w:val="22"/>
        </w:rPr>
        <w:t>"07151-385", </w:t>
      </w:r>
      <w:r>
        <w:rPr>
          <w:rFonts w:ascii="Monaco"/>
          <w:sz w:val="22"/>
        </w:rPr>
        <w:t>"state":</w:t>
      </w:r>
      <w:r>
        <w:rPr>
          <w:rFonts w:ascii="Monaco"/>
          <w:spacing w:val="-5"/>
          <w:sz w:val="22"/>
        </w:rPr>
        <w:t> </w:t>
      </w:r>
      <w:r>
        <w:rPr>
          <w:rFonts w:ascii="Monaco"/>
          <w:sz w:val="22"/>
        </w:rPr>
        <w:t>"SP",</w:t>
      </w:r>
    </w:p>
    <w:p>
      <w:pPr>
        <w:spacing w:line="259" w:lineRule="auto" w:before="5"/>
        <w:ind w:left="989" w:right="5922" w:firstLine="0"/>
        <w:jc w:val="left"/>
        <w:rPr>
          <w:rFonts w:ascii="Monaco"/>
          <w:sz w:val="22"/>
        </w:rPr>
      </w:pPr>
      <w:r>
        <w:rPr>
          <w:rFonts w:ascii="Monaco"/>
          <w:spacing w:val="-2"/>
          <w:sz w:val="22"/>
        </w:rPr>
        <w:t>"country":</w:t>
      </w:r>
      <w:r>
        <w:rPr>
          <w:rFonts w:ascii="Monaco"/>
          <w:spacing w:val="-33"/>
          <w:sz w:val="22"/>
        </w:rPr>
        <w:t> </w:t>
      </w:r>
      <w:r>
        <w:rPr>
          <w:rFonts w:ascii="Monaco"/>
          <w:spacing w:val="-2"/>
          <w:sz w:val="22"/>
        </w:rPr>
        <w:t>"Brasil", </w:t>
      </w:r>
      <w:r>
        <w:rPr>
          <w:rFonts w:ascii="Monaco"/>
          <w:w w:val="90"/>
          <w:sz w:val="22"/>
        </w:rPr>
        <w:t>"emailAddress": "</w:t>
      </w:r>
      <w:hyperlink r:id="rId43">
        <w:r>
          <w:rPr>
            <w:rFonts w:ascii="Monaco"/>
            <w:w w:val="90"/>
            <w:sz w:val="22"/>
          </w:rPr>
          <w:t>email@user.com</w:t>
        </w:r>
      </w:hyperlink>
      <w:r>
        <w:rPr>
          <w:rFonts w:ascii="Monaco"/>
          <w:w w:val="90"/>
          <w:sz w:val="22"/>
        </w:rPr>
        <w:t>", </w:t>
      </w:r>
      <w:r>
        <w:rPr>
          <w:rFonts w:ascii="Monaco"/>
          <w:spacing w:val="-6"/>
          <w:sz w:val="22"/>
        </w:rPr>
        <w:t>"phoneNumber":</w:t>
      </w:r>
      <w:r>
        <w:rPr>
          <w:rFonts w:ascii="Monaco"/>
          <w:spacing w:val="-20"/>
          <w:sz w:val="22"/>
        </w:rPr>
        <w:t> </w:t>
      </w:r>
      <w:r>
        <w:rPr>
          <w:rFonts w:ascii="Monaco"/>
          <w:spacing w:val="-6"/>
          <w:sz w:val="22"/>
        </w:rPr>
        <w:t>"(11)91234-5678"</w:t>
      </w:r>
    </w:p>
    <w:p>
      <w:pPr>
        <w:spacing w:before="2"/>
        <w:ind w:left="747" w:right="0" w:firstLine="0"/>
        <w:jc w:val="left"/>
        <w:rPr>
          <w:rFonts w:ascii="Monaco"/>
          <w:sz w:val="22"/>
        </w:rPr>
      </w:pPr>
      <w:r>
        <w:rPr>
          <w:rFonts w:ascii="Monaco"/>
          <w:spacing w:val="-5"/>
          <w:sz w:val="22"/>
        </w:rPr>
        <w:t>},</w:t>
      </w:r>
    </w:p>
    <w:p>
      <w:pPr>
        <w:spacing w:before="24"/>
        <w:ind w:left="747" w:right="0" w:firstLine="0"/>
        <w:jc w:val="left"/>
        <w:rPr>
          <w:rFonts w:ascii="Monaco"/>
          <w:sz w:val="22"/>
        </w:rPr>
      </w:pPr>
      <w:r>
        <w:rPr>
          <w:rFonts w:ascii="Monaco"/>
          <w:w w:val="90"/>
          <w:sz w:val="22"/>
        </w:rPr>
        <w:t>"challengePreference":</w:t>
      </w:r>
      <w:r>
        <w:rPr>
          <w:rFonts w:ascii="Monaco"/>
          <w:spacing w:val="-9"/>
          <w:sz w:val="22"/>
        </w:rPr>
        <w:t> </w:t>
      </w:r>
      <w:r>
        <w:rPr>
          <w:rFonts w:ascii="Monaco"/>
          <w:spacing w:val="-2"/>
          <w:sz w:val="22"/>
        </w:rPr>
        <w:t>"DATA_ONLY"</w:t>
      </w:r>
    </w:p>
    <w:p>
      <w:pPr>
        <w:spacing w:before="23"/>
        <w:ind w:left="504" w:right="0" w:firstLine="0"/>
        <w:jc w:val="left"/>
        <w:rPr>
          <w:rFonts w:ascii="Monaco"/>
          <w:sz w:val="22"/>
        </w:rPr>
      </w:pPr>
      <w:r>
        <w:rPr>
          <w:rFonts w:ascii="Monaco"/>
          <w:spacing w:val="-5"/>
          <w:sz w:val="22"/>
        </w:rPr>
        <w:t>},</w:t>
      </w:r>
    </w:p>
    <w:p>
      <w:pPr>
        <w:spacing w:before="26"/>
        <w:ind w:left="504" w:right="0" w:firstLine="0"/>
        <w:jc w:val="left"/>
        <w:rPr>
          <w:rFonts w:ascii="Monaco"/>
          <w:sz w:val="22"/>
        </w:rPr>
      </w:pPr>
      <w:r>
        <w:rPr>
          <w:rFonts w:ascii="Monaco"/>
          <w:w w:val="90"/>
          <w:sz w:val="22"/>
        </w:rPr>
        <w:t>"urls":</w:t>
      </w:r>
      <w:r>
        <w:rPr>
          <w:rFonts w:ascii="Monaco"/>
          <w:spacing w:val="-11"/>
          <w:sz w:val="22"/>
        </w:rPr>
        <w:t> </w:t>
      </w:r>
      <w:r>
        <w:rPr>
          <w:rFonts w:ascii="Monaco"/>
          <w:spacing w:val="-10"/>
          <w:sz w:val="22"/>
        </w:rPr>
        <w:t>[</w:t>
      </w:r>
    </w:p>
    <w:p>
      <w:pPr>
        <w:spacing w:before="23"/>
        <w:ind w:left="747" w:right="0" w:firstLine="0"/>
        <w:jc w:val="left"/>
        <w:rPr>
          <w:rFonts w:ascii="Monaco"/>
          <w:sz w:val="22"/>
        </w:rPr>
      </w:pPr>
      <w:r>
        <w:rPr>
          <w:rFonts w:ascii="Monaco"/>
          <w:spacing w:val="-10"/>
          <w:sz w:val="22"/>
        </w:rPr>
        <w:t>{</w:t>
      </w:r>
    </w:p>
    <w:p>
      <w:pPr>
        <w:spacing w:before="24"/>
        <w:ind w:left="989" w:right="0" w:firstLine="0"/>
        <w:jc w:val="left"/>
        <w:rPr>
          <w:rFonts w:ascii="Monaco"/>
          <w:sz w:val="22"/>
        </w:rPr>
      </w:pPr>
      <w:r>
        <w:rPr>
          <w:rFonts w:ascii="Monaco"/>
          <w:w w:val="90"/>
          <w:sz w:val="22"/>
        </w:rPr>
        <w:t>"kind":</w:t>
      </w:r>
      <w:r>
        <w:rPr>
          <w:rFonts w:ascii="Monaco"/>
          <w:spacing w:val="-5"/>
          <w:w w:val="95"/>
          <w:sz w:val="22"/>
        </w:rPr>
        <w:t> </w:t>
      </w:r>
      <w:r>
        <w:rPr>
          <w:rFonts w:ascii="Monaco"/>
          <w:spacing w:val="-2"/>
          <w:w w:val="95"/>
          <w:sz w:val="22"/>
        </w:rPr>
        <w:t>"threeDSecureSuccess",</w:t>
      </w:r>
    </w:p>
    <w:p>
      <w:pPr>
        <w:spacing w:before="25"/>
        <w:ind w:left="989" w:right="0" w:firstLine="0"/>
        <w:jc w:val="left"/>
        <w:rPr>
          <w:rFonts w:ascii="Monaco"/>
          <w:sz w:val="22"/>
        </w:rPr>
      </w:pPr>
      <w:r>
        <w:rPr>
          <w:rFonts w:ascii="Monaco"/>
          <w:w w:val="90"/>
          <w:sz w:val="22"/>
        </w:rPr>
        <w:t>"url":</w:t>
      </w:r>
      <w:r>
        <w:rPr>
          <w:rFonts w:ascii="Monaco"/>
          <w:spacing w:val="-8"/>
          <w:sz w:val="22"/>
        </w:rPr>
        <w:t> </w:t>
      </w:r>
      <w:r>
        <w:rPr>
          <w:rFonts w:ascii="Monaco"/>
          <w:spacing w:val="-2"/>
          <w:w w:val="90"/>
          <w:sz w:val="22"/>
        </w:rPr>
        <w:t>"</w:t>
      </w:r>
      <w:hyperlink r:id="rId44">
        <w:r>
          <w:rPr>
            <w:rFonts w:ascii="Monaco"/>
            <w:spacing w:val="-2"/>
            <w:w w:val="90"/>
            <w:sz w:val="22"/>
          </w:rPr>
          <w:t>https://scommerce.userede.com.br/LojaTeste/Venda/sucesso</w:t>
        </w:r>
      </w:hyperlink>
      <w:r>
        <w:rPr>
          <w:rFonts w:ascii="Monaco"/>
          <w:spacing w:val="-2"/>
          <w:w w:val="90"/>
          <w:sz w:val="22"/>
        </w:rPr>
        <w:t>"</w:t>
      </w:r>
    </w:p>
    <w:p>
      <w:pPr>
        <w:spacing w:after="0"/>
        <w:jc w:val="left"/>
        <w:rPr>
          <w:rFonts w:ascii="Monaco"/>
          <w:sz w:val="22"/>
        </w:rPr>
        <w:sectPr>
          <w:pgSz w:w="11910" w:h="16840"/>
          <w:pgMar w:header="618" w:footer="303" w:top="1240" w:bottom="500" w:left="566" w:right="283"/>
        </w:sectPr>
      </w:pPr>
    </w:p>
    <w:p>
      <w:pPr>
        <w:pStyle w:val="BodyText"/>
        <w:spacing w:before="2" w:after="1"/>
        <w:rPr>
          <w:rFonts w:ascii="Monaco"/>
          <w:sz w:val="14"/>
        </w:rPr>
      </w:pPr>
    </w:p>
    <w:p>
      <w:pPr>
        <w:spacing w:line="240" w:lineRule="auto"/>
        <w:ind w:left="154" w:right="0" w:firstLine="0"/>
        <w:rPr>
          <w:rFonts w:ascii="Monaco"/>
          <w:sz w:val="20"/>
        </w:rPr>
      </w:pPr>
      <w:r>
        <w:rPr>
          <w:rFonts w:ascii="Monaco"/>
          <w:sz w:val="20"/>
        </w:rPr>
        <mc:AlternateContent>
          <mc:Choice Requires="wps">
            <w:drawing>
              <wp:inline distT="0" distB="0" distL="0" distR="0">
                <wp:extent cx="6641465" cy="1411605"/>
                <wp:effectExtent l="0" t="0" r="0" b="0"/>
                <wp:docPr id="133" name="Textbox 133"/>
                <wp:cNvGraphicFramePr>
                  <a:graphicFrameLocks/>
                </wp:cNvGraphicFramePr>
                <a:graphic>
                  <a:graphicData uri="http://schemas.microsoft.com/office/word/2010/wordprocessingShape">
                    <wps:wsp>
                      <wps:cNvPr id="133" name="Textbox 133"/>
                      <wps:cNvSpPr txBox="1"/>
                      <wps:spPr>
                        <a:xfrm>
                          <a:off x="0" y="0"/>
                          <a:ext cx="6641465" cy="1411605"/>
                        </a:xfrm>
                        <a:prstGeom prst="rect">
                          <a:avLst/>
                        </a:prstGeom>
                        <a:solidFill>
                          <a:srgbClr val="ECE7E2"/>
                        </a:solidFill>
                      </wps:spPr>
                      <wps:txbx>
                        <w:txbxContent>
                          <w:p>
                            <w:pPr>
                              <w:spacing w:line="257" w:lineRule="exact" w:before="0"/>
                              <w:ind w:left="593" w:right="0" w:firstLine="0"/>
                              <w:jc w:val="left"/>
                              <w:rPr>
                                <w:rFonts w:ascii="Monaco"/>
                                <w:color w:val="000000"/>
                                <w:sz w:val="22"/>
                              </w:rPr>
                            </w:pPr>
                            <w:r>
                              <w:rPr>
                                <w:rFonts w:ascii="Monaco"/>
                                <w:color w:val="000000"/>
                                <w:spacing w:val="-5"/>
                                <w:sz w:val="22"/>
                              </w:rPr>
                              <w:t>},</w:t>
                            </w:r>
                          </w:p>
                          <w:p>
                            <w:pPr>
                              <w:spacing w:before="24"/>
                              <w:ind w:left="593" w:right="0" w:firstLine="0"/>
                              <w:jc w:val="left"/>
                              <w:rPr>
                                <w:rFonts w:ascii="Monaco"/>
                                <w:color w:val="000000"/>
                                <w:sz w:val="22"/>
                              </w:rPr>
                            </w:pPr>
                            <w:r>
                              <w:rPr>
                                <w:rFonts w:ascii="Monaco"/>
                                <w:color w:val="000000"/>
                                <w:spacing w:val="-10"/>
                                <w:sz w:val="22"/>
                              </w:rPr>
                              <w:t>{</w:t>
                            </w:r>
                          </w:p>
                          <w:p>
                            <w:pPr>
                              <w:spacing w:before="23"/>
                              <w:ind w:left="835" w:right="0" w:firstLine="0"/>
                              <w:jc w:val="left"/>
                              <w:rPr>
                                <w:rFonts w:ascii="Monaco"/>
                                <w:color w:val="000000"/>
                                <w:sz w:val="22"/>
                              </w:rPr>
                            </w:pPr>
                            <w:r>
                              <w:rPr>
                                <w:rFonts w:ascii="Monaco"/>
                                <w:color w:val="000000"/>
                                <w:w w:val="90"/>
                                <w:sz w:val="22"/>
                              </w:rPr>
                              <w:t>"kind":</w:t>
                            </w:r>
                            <w:r>
                              <w:rPr>
                                <w:rFonts w:ascii="Monaco"/>
                                <w:color w:val="000000"/>
                                <w:spacing w:val="-12"/>
                                <w:sz w:val="22"/>
                              </w:rPr>
                              <w:t> </w:t>
                            </w:r>
                            <w:r>
                              <w:rPr>
                                <w:rFonts w:ascii="Monaco"/>
                                <w:color w:val="000000"/>
                                <w:spacing w:val="-2"/>
                                <w:sz w:val="22"/>
                              </w:rPr>
                              <w:t>"threeDSecureFailure",</w:t>
                            </w:r>
                          </w:p>
                          <w:p>
                            <w:pPr>
                              <w:spacing w:before="26"/>
                              <w:ind w:left="835" w:right="0" w:firstLine="0"/>
                              <w:jc w:val="left"/>
                              <w:rPr>
                                <w:rFonts w:ascii="Monaco"/>
                                <w:color w:val="000000"/>
                                <w:sz w:val="22"/>
                              </w:rPr>
                            </w:pPr>
                            <w:r>
                              <w:rPr>
                                <w:rFonts w:ascii="Monaco"/>
                                <w:color w:val="000000"/>
                                <w:w w:val="90"/>
                                <w:sz w:val="22"/>
                              </w:rPr>
                              <w:t>"url":</w:t>
                            </w:r>
                            <w:r>
                              <w:rPr>
                                <w:rFonts w:ascii="Monaco"/>
                                <w:color w:val="000000"/>
                                <w:spacing w:val="-11"/>
                                <w:sz w:val="22"/>
                              </w:rPr>
                              <w:t> </w:t>
                            </w:r>
                            <w:r>
                              <w:rPr>
                                <w:rFonts w:ascii="Monaco"/>
                                <w:color w:val="000000"/>
                                <w:spacing w:val="-2"/>
                                <w:w w:val="90"/>
                                <w:sz w:val="22"/>
                              </w:rPr>
                              <w:t>"</w:t>
                            </w:r>
                            <w:hyperlink r:id="rId45">
                              <w:r>
                                <w:rPr>
                                  <w:rFonts w:ascii="Monaco"/>
                                  <w:color w:val="000000"/>
                                  <w:spacing w:val="-2"/>
                                  <w:w w:val="90"/>
                                  <w:sz w:val="22"/>
                                </w:rPr>
                                <w:t>https://scommerce.userede.com.br/LojaTeste/Venda/erro</w:t>
                              </w:r>
                            </w:hyperlink>
                            <w:r>
                              <w:rPr>
                                <w:rFonts w:ascii="Monaco"/>
                                <w:color w:val="000000"/>
                                <w:spacing w:val="-2"/>
                                <w:w w:val="90"/>
                                <w:sz w:val="22"/>
                              </w:rPr>
                              <w:t>"</w:t>
                            </w:r>
                          </w:p>
                          <w:p>
                            <w:pPr>
                              <w:spacing w:before="23"/>
                              <w:ind w:left="593" w:right="0" w:firstLine="0"/>
                              <w:jc w:val="left"/>
                              <w:rPr>
                                <w:rFonts w:ascii="Monaco"/>
                                <w:color w:val="000000"/>
                                <w:sz w:val="22"/>
                              </w:rPr>
                            </w:pPr>
                            <w:r>
                              <w:rPr>
                                <w:rFonts w:ascii="Monaco"/>
                                <w:color w:val="000000"/>
                                <w:spacing w:val="-10"/>
                                <w:sz w:val="22"/>
                              </w:rPr>
                              <w:t>}</w:t>
                            </w:r>
                          </w:p>
                          <w:p>
                            <w:pPr>
                              <w:spacing w:before="24"/>
                              <w:ind w:left="350" w:right="0" w:firstLine="0"/>
                              <w:jc w:val="left"/>
                              <w:rPr>
                                <w:rFonts w:ascii="Monaco"/>
                                <w:color w:val="000000"/>
                                <w:sz w:val="22"/>
                              </w:rPr>
                            </w:pPr>
                            <w:r>
                              <w:rPr>
                                <w:rFonts w:ascii="Monaco"/>
                                <w:color w:val="000000"/>
                                <w:spacing w:val="-10"/>
                                <w:sz w:val="22"/>
                              </w:rPr>
                              <w:t>]</w:t>
                            </w:r>
                          </w:p>
                          <w:p>
                            <w:pPr>
                              <w:spacing w:before="25"/>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inline>
            </w:drawing>
          </mc:Choice>
          <mc:Fallback>
            <w:pict>
              <v:shape style="width:522.9500pt;height:111.15pt;mso-position-horizontal-relative:char;mso-position-vertical-relative:line" type="#_x0000_t202" id="docshape111" filled="true" fillcolor="#ece7e2" stroked="false">
                <w10:anchorlock/>
                <v:textbox inset="0,0,0,0">
                  <w:txbxContent>
                    <w:p>
                      <w:pPr>
                        <w:spacing w:line="257" w:lineRule="exact" w:before="0"/>
                        <w:ind w:left="593" w:right="0" w:firstLine="0"/>
                        <w:jc w:val="left"/>
                        <w:rPr>
                          <w:rFonts w:ascii="Monaco"/>
                          <w:color w:val="000000"/>
                          <w:sz w:val="22"/>
                        </w:rPr>
                      </w:pPr>
                      <w:r>
                        <w:rPr>
                          <w:rFonts w:ascii="Monaco"/>
                          <w:color w:val="000000"/>
                          <w:spacing w:val="-5"/>
                          <w:sz w:val="22"/>
                        </w:rPr>
                        <w:t>},</w:t>
                      </w:r>
                    </w:p>
                    <w:p>
                      <w:pPr>
                        <w:spacing w:before="24"/>
                        <w:ind w:left="593" w:right="0" w:firstLine="0"/>
                        <w:jc w:val="left"/>
                        <w:rPr>
                          <w:rFonts w:ascii="Monaco"/>
                          <w:color w:val="000000"/>
                          <w:sz w:val="22"/>
                        </w:rPr>
                      </w:pPr>
                      <w:r>
                        <w:rPr>
                          <w:rFonts w:ascii="Monaco"/>
                          <w:color w:val="000000"/>
                          <w:spacing w:val="-10"/>
                          <w:sz w:val="22"/>
                        </w:rPr>
                        <w:t>{</w:t>
                      </w:r>
                    </w:p>
                    <w:p>
                      <w:pPr>
                        <w:spacing w:before="23"/>
                        <w:ind w:left="835" w:right="0" w:firstLine="0"/>
                        <w:jc w:val="left"/>
                        <w:rPr>
                          <w:rFonts w:ascii="Monaco"/>
                          <w:color w:val="000000"/>
                          <w:sz w:val="22"/>
                        </w:rPr>
                      </w:pPr>
                      <w:r>
                        <w:rPr>
                          <w:rFonts w:ascii="Monaco"/>
                          <w:color w:val="000000"/>
                          <w:w w:val="90"/>
                          <w:sz w:val="22"/>
                        </w:rPr>
                        <w:t>"kind":</w:t>
                      </w:r>
                      <w:r>
                        <w:rPr>
                          <w:rFonts w:ascii="Monaco"/>
                          <w:color w:val="000000"/>
                          <w:spacing w:val="-12"/>
                          <w:sz w:val="22"/>
                        </w:rPr>
                        <w:t> </w:t>
                      </w:r>
                      <w:r>
                        <w:rPr>
                          <w:rFonts w:ascii="Monaco"/>
                          <w:color w:val="000000"/>
                          <w:spacing w:val="-2"/>
                          <w:sz w:val="22"/>
                        </w:rPr>
                        <w:t>"threeDSecureFailure",</w:t>
                      </w:r>
                    </w:p>
                    <w:p>
                      <w:pPr>
                        <w:spacing w:before="26"/>
                        <w:ind w:left="835" w:right="0" w:firstLine="0"/>
                        <w:jc w:val="left"/>
                        <w:rPr>
                          <w:rFonts w:ascii="Monaco"/>
                          <w:color w:val="000000"/>
                          <w:sz w:val="22"/>
                        </w:rPr>
                      </w:pPr>
                      <w:r>
                        <w:rPr>
                          <w:rFonts w:ascii="Monaco"/>
                          <w:color w:val="000000"/>
                          <w:w w:val="90"/>
                          <w:sz w:val="22"/>
                        </w:rPr>
                        <w:t>"url":</w:t>
                      </w:r>
                      <w:r>
                        <w:rPr>
                          <w:rFonts w:ascii="Monaco"/>
                          <w:color w:val="000000"/>
                          <w:spacing w:val="-11"/>
                          <w:sz w:val="22"/>
                        </w:rPr>
                        <w:t> </w:t>
                      </w:r>
                      <w:r>
                        <w:rPr>
                          <w:rFonts w:ascii="Monaco"/>
                          <w:color w:val="000000"/>
                          <w:spacing w:val="-2"/>
                          <w:w w:val="90"/>
                          <w:sz w:val="22"/>
                        </w:rPr>
                        <w:t>"</w:t>
                      </w:r>
                      <w:hyperlink r:id="rId45">
                        <w:r>
                          <w:rPr>
                            <w:rFonts w:ascii="Monaco"/>
                            <w:color w:val="000000"/>
                            <w:spacing w:val="-2"/>
                            <w:w w:val="90"/>
                            <w:sz w:val="22"/>
                          </w:rPr>
                          <w:t>https://scommerce.userede.com.br/LojaTeste/Venda/erro</w:t>
                        </w:r>
                      </w:hyperlink>
                      <w:r>
                        <w:rPr>
                          <w:rFonts w:ascii="Monaco"/>
                          <w:color w:val="000000"/>
                          <w:spacing w:val="-2"/>
                          <w:w w:val="90"/>
                          <w:sz w:val="22"/>
                        </w:rPr>
                        <w:t>"</w:t>
                      </w:r>
                    </w:p>
                    <w:p>
                      <w:pPr>
                        <w:spacing w:before="23"/>
                        <w:ind w:left="593" w:right="0" w:firstLine="0"/>
                        <w:jc w:val="left"/>
                        <w:rPr>
                          <w:rFonts w:ascii="Monaco"/>
                          <w:color w:val="000000"/>
                          <w:sz w:val="22"/>
                        </w:rPr>
                      </w:pPr>
                      <w:r>
                        <w:rPr>
                          <w:rFonts w:ascii="Monaco"/>
                          <w:color w:val="000000"/>
                          <w:spacing w:val="-10"/>
                          <w:sz w:val="22"/>
                        </w:rPr>
                        <w:t>}</w:t>
                      </w:r>
                    </w:p>
                    <w:p>
                      <w:pPr>
                        <w:spacing w:before="24"/>
                        <w:ind w:left="350" w:right="0" w:firstLine="0"/>
                        <w:jc w:val="left"/>
                        <w:rPr>
                          <w:rFonts w:ascii="Monaco"/>
                          <w:color w:val="000000"/>
                          <w:sz w:val="22"/>
                        </w:rPr>
                      </w:pPr>
                      <w:r>
                        <w:rPr>
                          <w:rFonts w:ascii="Monaco"/>
                          <w:color w:val="000000"/>
                          <w:spacing w:val="-10"/>
                          <w:sz w:val="22"/>
                        </w:rPr>
                        <w:t>]</w:t>
                      </w:r>
                    </w:p>
                    <w:p>
                      <w:pPr>
                        <w:spacing w:before="25"/>
                        <w:ind w:left="107" w:right="0" w:firstLine="0"/>
                        <w:jc w:val="left"/>
                        <w:rPr>
                          <w:rFonts w:ascii="Monaco"/>
                          <w:color w:val="000000"/>
                          <w:sz w:val="22"/>
                        </w:rPr>
                      </w:pPr>
                      <w:r>
                        <w:rPr>
                          <w:rFonts w:ascii="Monaco"/>
                          <w:color w:val="000000"/>
                          <w:spacing w:val="-10"/>
                          <w:sz w:val="22"/>
                        </w:rPr>
                        <w:t>}</w:t>
                      </w:r>
                    </w:p>
                  </w:txbxContent>
                </v:textbox>
                <v:fill type="solid"/>
              </v:shape>
            </w:pict>
          </mc:Fallback>
        </mc:AlternateContent>
      </w:r>
      <w:r>
        <w:rPr>
          <w:rFonts w:ascii="Monaco"/>
          <w:sz w:val="20"/>
        </w:rPr>
      </w:r>
    </w:p>
    <w:p>
      <w:pPr>
        <w:pStyle w:val="BodyText"/>
        <w:spacing w:before="250"/>
        <w:rPr>
          <w:rFonts w:ascii="Monaco"/>
        </w:rPr>
      </w:pPr>
    </w:p>
    <w:p>
      <w:pPr>
        <w:pStyle w:val="BodyText"/>
        <w:spacing w:before="1"/>
        <w:ind w:left="153"/>
      </w:pPr>
      <w:r>
        <w:rPr>
          <w:color w:val="24211F"/>
          <w:w w:val="90"/>
        </w:rPr>
        <w:t>Requisition</w:t>
      </w:r>
      <w:r>
        <w:rPr>
          <w:color w:val="24211F"/>
          <w:spacing w:val="12"/>
        </w:rPr>
        <w:t> </w:t>
      </w:r>
      <w:r>
        <w:rPr>
          <w:color w:val="24211F"/>
          <w:spacing w:val="-2"/>
        </w:rPr>
        <w:t>parameters:</w:t>
      </w:r>
    </w:p>
    <w:p>
      <w:pPr>
        <w:pStyle w:val="BodyText"/>
        <w:spacing w:before="8"/>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607"/>
        <w:gridCol w:w="790"/>
        <w:gridCol w:w="1241"/>
        <w:gridCol w:w="1453"/>
        <w:gridCol w:w="4396"/>
      </w:tblGrid>
      <w:tr>
        <w:trPr>
          <w:trHeight w:val="522" w:hRule="atLeast"/>
        </w:trPr>
        <w:tc>
          <w:tcPr>
            <w:tcW w:w="2607" w:type="dxa"/>
            <w:tcBorders>
              <w:bottom w:val="single" w:sz="12" w:space="0" w:color="DEE1E6"/>
            </w:tcBorders>
          </w:tcPr>
          <w:p>
            <w:pPr>
              <w:pStyle w:val="TableParagraph"/>
              <w:spacing w:before="36"/>
              <w:jc w:val="center"/>
              <w:rPr>
                <w:sz w:val="24"/>
              </w:rPr>
            </w:pPr>
            <w:r>
              <w:rPr>
                <w:color w:val="00A69E"/>
                <w:spacing w:val="-4"/>
                <w:sz w:val="24"/>
              </w:rPr>
              <w:t>Name</w:t>
            </w:r>
          </w:p>
        </w:tc>
        <w:tc>
          <w:tcPr>
            <w:tcW w:w="790" w:type="dxa"/>
            <w:tcBorders>
              <w:bottom w:val="single" w:sz="12" w:space="0" w:color="DEE1E6"/>
            </w:tcBorders>
          </w:tcPr>
          <w:p>
            <w:pPr>
              <w:pStyle w:val="TableParagraph"/>
              <w:spacing w:before="36"/>
              <w:ind w:left="189"/>
              <w:rPr>
                <w:sz w:val="24"/>
              </w:rPr>
            </w:pPr>
            <w:r>
              <w:rPr>
                <w:color w:val="00A69E"/>
                <w:spacing w:val="-4"/>
                <w:w w:val="95"/>
                <w:sz w:val="24"/>
              </w:rPr>
              <w:t>Size</w:t>
            </w:r>
          </w:p>
        </w:tc>
        <w:tc>
          <w:tcPr>
            <w:tcW w:w="1241" w:type="dxa"/>
            <w:tcBorders>
              <w:bottom w:val="single" w:sz="12" w:space="0" w:color="DEE1E6"/>
            </w:tcBorders>
          </w:tcPr>
          <w:p>
            <w:pPr>
              <w:pStyle w:val="TableParagraph"/>
              <w:spacing w:before="36"/>
              <w:ind w:left="0" w:right="350"/>
              <w:jc w:val="right"/>
              <w:rPr>
                <w:sz w:val="24"/>
              </w:rPr>
            </w:pPr>
            <w:r>
              <w:rPr>
                <w:color w:val="00A69E"/>
                <w:spacing w:val="-4"/>
                <w:sz w:val="24"/>
              </w:rPr>
              <w:t>Type</w:t>
            </w:r>
          </w:p>
        </w:tc>
        <w:tc>
          <w:tcPr>
            <w:tcW w:w="1453" w:type="dxa"/>
            <w:tcBorders>
              <w:bottom w:val="single" w:sz="12" w:space="0" w:color="DEE1E6"/>
            </w:tcBorders>
          </w:tcPr>
          <w:p>
            <w:pPr>
              <w:pStyle w:val="TableParagraph"/>
              <w:spacing w:before="36"/>
              <w:ind w:left="165"/>
              <w:rPr>
                <w:sz w:val="24"/>
              </w:rPr>
            </w:pPr>
            <w:r>
              <w:rPr>
                <w:color w:val="00A69E"/>
                <w:spacing w:val="-2"/>
                <w:sz w:val="24"/>
              </w:rPr>
              <w:t>Mandatory</w:t>
            </w:r>
          </w:p>
        </w:tc>
        <w:tc>
          <w:tcPr>
            <w:tcW w:w="4396" w:type="dxa"/>
            <w:tcBorders>
              <w:bottom w:val="single" w:sz="12" w:space="0" w:color="DEE1E6"/>
            </w:tcBorders>
          </w:tcPr>
          <w:p>
            <w:pPr>
              <w:pStyle w:val="TableParagraph"/>
              <w:spacing w:before="36"/>
              <w:ind w:left="10" w:right="5"/>
              <w:jc w:val="center"/>
              <w:rPr>
                <w:sz w:val="24"/>
              </w:rPr>
            </w:pPr>
            <w:r>
              <w:rPr>
                <w:color w:val="00A69E"/>
                <w:spacing w:val="-2"/>
                <w:sz w:val="24"/>
              </w:rPr>
              <w:t>Description</w:t>
            </w:r>
          </w:p>
        </w:tc>
      </w:tr>
      <w:tr>
        <w:trPr>
          <w:trHeight w:val="957" w:hRule="atLeast"/>
        </w:trPr>
        <w:tc>
          <w:tcPr>
            <w:tcW w:w="2607" w:type="dxa"/>
            <w:tcBorders>
              <w:top w:val="single" w:sz="12" w:space="0" w:color="DEE1E6"/>
            </w:tcBorders>
          </w:tcPr>
          <w:p>
            <w:pPr>
              <w:pStyle w:val="TableParagraph"/>
              <w:spacing w:before="106"/>
              <w:ind w:left="16"/>
              <w:rPr>
                <w:sz w:val="24"/>
              </w:rPr>
            </w:pPr>
            <w:r>
              <w:rPr>
                <w:color w:val="24211F"/>
                <w:spacing w:val="-2"/>
                <w:sz w:val="24"/>
              </w:rPr>
              <w:t>threeDSecure</w:t>
            </w:r>
          </w:p>
        </w:tc>
        <w:tc>
          <w:tcPr>
            <w:tcW w:w="790" w:type="dxa"/>
            <w:tcBorders>
              <w:top w:val="single" w:sz="12" w:space="0" w:color="DEE1E6"/>
            </w:tcBorders>
          </w:tcPr>
          <w:p>
            <w:pPr>
              <w:pStyle w:val="TableParagraph"/>
              <w:spacing w:before="0"/>
              <w:ind w:left="0"/>
              <w:rPr>
                <w:rFonts w:ascii="Times New Roman"/>
                <w:sz w:val="22"/>
              </w:rPr>
            </w:pPr>
          </w:p>
        </w:tc>
        <w:tc>
          <w:tcPr>
            <w:tcW w:w="1241" w:type="dxa"/>
            <w:tcBorders>
              <w:top w:val="single" w:sz="12" w:space="0" w:color="DEE1E6"/>
            </w:tcBorders>
          </w:tcPr>
          <w:p>
            <w:pPr>
              <w:pStyle w:val="TableParagraph"/>
              <w:spacing w:line="340" w:lineRule="auto" w:before="103"/>
              <w:ind w:right="49"/>
              <w:rPr>
                <w:sz w:val="24"/>
              </w:rPr>
            </w:pPr>
            <w:r>
              <w:rPr>
                <w:color w:val="24211F"/>
                <w:spacing w:val="-2"/>
                <w:w w:val="90"/>
                <w:sz w:val="24"/>
              </w:rPr>
              <w:t>threeDSecu </w:t>
            </w:r>
            <w:r>
              <w:rPr>
                <w:color w:val="24211F"/>
                <w:spacing w:val="-6"/>
                <w:sz w:val="24"/>
              </w:rPr>
              <w:t>re</w:t>
            </w:r>
          </w:p>
        </w:tc>
        <w:tc>
          <w:tcPr>
            <w:tcW w:w="1453" w:type="dxa"/>
            <w:tcBorders>
              <w:top w:val="single" w:sz="12" w:space="0" w:color="DEE1E6"/>
            </w:tcBorders>
          </w:tcPr>
          <w:p>
            <w:pPr>
              <w:pStyle w:val="TableParagraph"/>
              <w:spacing w:before="106"/>
              <w:ind w:left="13"/>
              <w:rPr>
                <w:sz w:val="24"/>
              </w:rPr>
            </w:pPr>
            <w:r>
              <w:rPr>
                <w:color w:val="24211F"/>
                <w:spacing w:val="-5"/>
                <w:w w:val="95"/>
                <w:sz w:val="24"/>
              </w:rPr>
              <w:t>Yes</w:t>
            </w:r>
          </w:p>
        </w:tc>
        <w:tc>
          <w:tcPr>
            <w:tcW w:w="4396" w:type="dxa"/>
            <w:tcBorders>
              <w:top w:val="single" w:sz="12" w:space="0" w:color="DEE1E6"/>
            </w:tcBorders>
          </w:tcPr>
          <w:p>
            <w:pPr>
              <w:pStyle w:val="TableParagraph"/>
              <w:spacing w:before="0"/>
              <w:ind w:left="0"/>
              <w:rPr>
                <w:rFonts w:ascii="Times New Roman"/>
                <w:sz w:val="22"/>
              </w:rPr>
            </w:pPr>
          </w:p>
        </w:tc>
      </w:tr>
      <w:tr>
        <w:trPr>
          <w:trHeight w:val="3088" w:hRule="atLeast"/>
        </w:trPr>
        <w:tc>
          <w:tcPr>
            <w:tcW w:w="2607" w:type="dxa"/>
          </w:tcPr>
          <w:p>
            <w:pPr>
              <w:pStyle w:val="TableParagraph"/>
              <w:ind w:left="16"/>
              <w:rPr>
                <w:sz w:val="24"/>
              </w:rPr>
            </w:pPr>
            <w:r>
              <w:rPr>
                <w:color w:val="24211F"/>
                <w:spacing w:val="-2"/>
                <w:sz w:val="24"/>
              </w:rPr>
              <w:t>threeDSecure</w:t>
            </w:r>
          </w:p>
          <w:p>
            <w:pPr>
              <w:pStyle w:val="TableParagraph"/>
              <w:spacing w:before="116"/>
              <w:ind w:left="16"/>
              <w:rPr>
                <w:sz w:val="24"/>
              </w:rPr>
            </w:pPr>
            <w:r>
              <w:rPr>
                <w:color w:val="24211F"/>
                <w:spacing w:val="-2"/>
                <w:sz w:val="24"/>
              </w:rPr>
              <w:t>/embedded</w:t>
            </w:r>
          </w:p>
        </w:tc>
        <w:tc>
          <w:tcPr>
            <w:tcW w:w="790" w:type="dxa"/>
          </w:tcPr>
          <w:p>
            <w:pPr>
              <w:pStyle w:val="TableParagraph"/>
              <w:spacing w:before="0"/>
              <w:ind w:left="0"/>
              <w:rPr>
                <w:rFonts w:ascii="Times New Roman"/>
                <w:sz w:val="22"/>
              </w:rPr>
            </w:pPr>
          </w:p>
        </w:tc>
        <w:tc>
          <w:tcPr>
            <w:tcW w:w="1241" w:type="dxa"/>
          </w:tcPr>
          <w:p>
            <w:pPr>
              <w:pStyle w:val="TableParagraph"/>
              <w:ind w:left="0" w:right="396"/>
              <w:jc w:val="right"/>
              <w:rPr>
                <w:sz w:val="24"/>
              </w:rPr>
            </w:pPr>
            <w:r>
              <w:rPr>
                <w:color w:val="24211F"/>
                <w:spacing w:val="-2"/>
                <w:w w:val="90"/>
                <w:sz w:val="24"/>
              </w:rPr>
              <w:t>Boolean</w:t>
            </w:r>
          </w:p>
        </w:tc>
        <w:tc>
          <w:tcPr>
            <w:tcW w:w="1453" w:type="dxa"/>
          </w:tcPr>
          <w:p>
            <w:pPr>
              <w:pStyle w:val="TableParagraph"/>
              <w:ind w:left="13"/>
              <w:rPr>
                <w:sz w:val="24"/>
              </w:rPr>
            </w:pPr>
            <w:r>
              <w:rPr>
                <w:color w:val="24211F"/>
                <w:spacing w:val="-5"/>
                <w:sz w:val="24"/>
              </w:rPr>
              <w:t>No</w:t>
            </w:r>
          </w:p>
        </w:tc>
        <w:tc>
          <w:tcPr>
            <w:tcW w:w="4396" w:type="dxa"/>
          </w:tcPr>
          <w:p>
            <w:pPr>
              <w:pStyle w:val="TableParagraph"/>
              <w:spacing w:line="340" w:lineRule="auto"/>
              <w:ind w:left="13" w:right="25"/>
              <w:rPr>
                <w:sz w:val="24"/>
              </w:rPr>
            </w:pPr>
            <w:r>
              <w:rPr>
                <w:color w:val="24211F"/>
                <w:spacing w:val="-6"/>
                <w:sz w:val="24"/>
              </w:rPr>
              <w:t>Informs</w:t>
            </w:r>
            <w:r>
              <w:rPr>
                <w:color w:val="24211F"/>
                <w:spacing w:val="-29"/>
                <w:sz w:val="24"/>
              </w:rPr>
              <w:t> </w:t>
            </w:r>
            <w:r>
              <w:rPr>
                <w:color w:val="24211F"/>
                <w:spacing w:val="-6"/>
                <w:sz w:val="24"/>
              </w:rPr>
              <w:t>if</w:t>
            </w:r>
            <w:r>
              <w:rPr>
                <w:color w:val="24211F"/>
                <w:spacing w:val="-26"/>
                <w:sz w:val="24"/>
              </w:rPr>
              <w:t> </w:t>
            </w:r>
            <w:r>
              <w:rPr>
                <w:color w:val="24211F"/>
                <w:spacing w:val="-6"/>
                <w:sz w:val="24"/>
              </w:rPr>
              <w:t>the</w:t>
            </w:r>
            <w:r>
              <w:rPr>
                <w:color w:val="24211F"/>
                <w:spacing w:val="-26"/>
                <w:sz w:val="24"/>
              </w:rPr>
              <w:t> </w:t>
            </w:r>
            <w:r>
              <w:rPr>
                <w:color w:val="24211F"/>
                <w:spacing w:val="-6"/>
                <w:sz w:val="24"/>
              </w:rPr>
              <w:t>MPI</w:t>
            </w:r>
            <w:r>
              <w:rPr>
                <w:color w:val="24211F"/>
                <w:spacing w:val="-26"/>
                <w:sz w:val="24"/>
              </w:rPr>
              <w:t> </w:t>
            </w:r>
            <w:r>
              <w:rPr>
                <w:color w:val="24211F"/>
                <w:spacing w:val="-6"/>
                <w:sz w:val="24"/>
              </w:rPr>
              <w:t>service</w:t>
            </w:r>
            <w:r>
              <w:rPr>
                <w:color w:val="24211F"/>
                <w:spacing w:val="-27"/>
                <w:sz w:val="24"/>
              </w:rPr>
              <w:t> </w:t>
            </w:r>
            <w:r>
              <w:rPr>
                <w:color w:val="24211F"/>
                <w:spacing w:val="-6"/>
                <w:sz w:val="24"/>
              </w:rPr>
              <w:t>used</w:t>
            </w:r>
            <w:r>
              <w:rPr>
                <w:color w:val="24211F"/>
                <w:spacing w:val="-26"/>
                <w:sz w:val="24"/>
              </w:rPr>
              <w:t> </w:t>
            </w:r>
            <w:r>
              <w:rPr>
                <w:color w:val="24211F"/>
                <w:spacing w:val="-6"/>
                <w:sz w:val="24"/>
              </w:rPr>
              <w:t>will</w:t>
            </w:r>
            <w:r>
              <w:rPr>
                <w:color w:val="24211F"/>
                <w:spacing w:val="-27"/>
                <w:sz w:val="24"/>
              </w:rPr>
              <w:t> </w:t>
            </w:r>
            <w:r>
              <w:rPr>
                <w:color w:val="24211F"/>
                <w:spacing w:val="-6"/>
                <w:sz w:val="24"/>
              </w:rPr>
              <w:t>be</w:t>
            </w:r>
            <w:r>
              <w:rPr>
                <w:color w:val="24211F"/>
                <w:spacing w:val="-26"/>
                <w:sz w:val="24"/>
              </w:rPr>
              <w:t> </w:t>
            </w:r>
            <w:r>
              <w:rPr>
                <w:color w:val="24211F"/>
                <w:spacing w:val="-6"/>
                <w:sz w:val="24"/>
              </w:rPr>
              <w:t>from </w:t>
            </w:r>
            <w:r>
              <w:rPr>
                <w:color w:val="24211F"/>
                <w:sz w:val="24"/>
              </w:rPr>
              <w:t>Rede</w:t>
            </w:r>
            <w:r>
              <w:rPr>
                <w:color w:val="24211F"/>
                <w:spacing w:val="-7"/>
                <w:sz w:val="24"/>
              </w:rPr>
              <w:t> </w:t>
            </w:r>
            <w:r>
              <w:rPr>
                <w:color w:val="24211F"/>
                <w:sz w:val="24"/>
              </w:rPr>
              <w:t>or</w:t>
            </w:r>
            <w:r>
              <w:rPr>
                <w:color w:val="24211F"/>
                <w:spacing w:val="-5"/>
                <w:sz w:val="24"/>
              </w:rPr>
              <w:t> </w:t>
            </w:r>
            <w:r>
              <w:rPr>
                <w:color w:val="24211F"/>
                <w:sz w:val="24"/>
              </w:rPr>
              <w:t>a</w:t>
            </w:r>
            <w:r>
              <w:rPr>
                <w:color w:val="24211F"/>
                <w:spacing w:val="-7"/>
                <w:sz w:val="24"/>
              </w:rPr>
              <w:t> </w:t>
            </w:r>
            <w:r>
              <w:rPr>
                <w:color w:val="24211F"/>
                <w:sz w:val="24"/>
              </w:rPr>
              <w:t>third</w:t>
            </w:r>
            <w:r>
              <w:rPr>
                <w:color w:val="24211F"/>
                <w:spacing w:val="-7"/>
                <w:sz w:val="24"/>
              </w:rPr>
              <w:t> </w:t>
            </w:r>
            <w:r>
              <w:rPr>
                <w:color w:val="24211F"/>
                <w:sz w:val="24"/>
              </w:rPr>
              <w:t>party.</w:t>
            </w:r>
          </w:p>
          <w:p>
            <w:pPr>
              <w:pStyle w:val="TableParagraph"/>
              <w:numPr>
                <w:ilvl w:val="0"/>
                <w:numId w:val="25"/>
              </w:numPr>
              <w:tabs>
                <w:tab w:pos="733" w:val="left" w:leader="none"/>
              </w:tabs>
              <w:spacing w:line="240" w:lineRule="auto" w:before="275" w:after="0"/>
              <w:ind w:left="733" w:right="0" w:hanging="360"/>
              <w:jc w:val="left"/>
              <w:rPr>
                <w:sz w:val="24"/>
              </w:rPr>
            </w:pPr>
            <w:r>
              <w:rPr>
                <w:color w:val="24211F"/>
                <w:w w:val="90"/>
                <w:sz w:val="24"/>
              </w:rPr>
              <w:t>true:</w:t>
            </w:r>
            <w:r>
              <w:rPr>
                <w:color w:val="24211F"/>
                <w:spacing w:val="-19"/>
                <w:w w:val="90"/>
                <w:sz w:val="24"/>
              </w:rPr>
              <w:t> </w:t>
            </w:r>
            <w:r>
              <w:rPr>
                <w:color w:val="24211F"/>
                <w:w w:val="90"/>
                <w:sz w:val="24"/>
              </w:rPr>
              <w:t>uses</w:t>
            </w:r>
            <w:r>
              <w:rPr>
                <w:color w:val="24211F"/>
                <w:spacing w:val="-19"/>
                <w:w w:val="90"/>
                <w:sz w:val="24"/>
              </w:rPr>
              <w:t> </w:t>
            </w:r>
            <w:r>
              <w:rPr>
                <w:color w:val="24211F"/>
                <w:w w:val="90"/>
                <w:sz w:val="24"/>
              </w:rPr>
              <w:t>Rede's</w:t>
            </w:r>
            <w:r>
              <w:rPr>
                <w:color w:val="24211F"/>
                <w:spacing w:val="-19"/>
                <w:w w:val="90"/>
                <w:sz w:val="24"/>
              </w:rPr>
              <w:t> </w:t>
            </w:r>
            <w:r>
              <w:rPr>
                <w:color w:val="24211F"/>
                <w:w w:val="90"/>
                <w:sz w:val="24"/>
              </w:rPr>
              <w:t>MPI</w:t>
            </w:r>
            <w:r>
              <w:rPr>
                <w:color w:val="24211F"/>
                <w:spacing w:val="-18"/>
                <w:w w:val="90"/>
                <w:sz w:val="24"/>
              </w:rPr>
              <w:t> </w:t>
            </w:r>
            <w:r>
              <w:rPr>
                <w:color w:val="24211F"/>
                <w:spacing w:val="-2"/>
                <w:w w:val="90"/>
                <w:sz w:val="24"/>
              </w:rPr>
              <w:t>service</w:t>
            </w:r>
          </w:p>
          <w:p>
            <w:pPr>
              <w:pStyle w:val="TableParagraph"/>
              <w:numPr>
                <w:ilvl w:val="0"/>
                <w:numId w:val="25"/>
              </w:numPr>
              <w:tabs>
                <w:tab w:pos="733" w:val="left" w:leader="none"/>
              </w:tabs>
              <w:spacing w:line="240" w:lineRule="auto" w:before="115" w:after="0"/>
              <w:ind w:left="733" w:right="0" w:hanging="360"/>
              <w:jc w:val="left"/>
              <w:rPr>
                <w:sz w:val="24"/>
              </w:rPr>
            </w:pPr>
            <w:r>
              <w:rPr>
                <w:color w:val="24211F"/>
                <w:w w:val="90"/>
                <w:sz w:val="24"/>
              </w:rPr>
              <w:t>false:</w:t>
            </w:r>
            <w:r>
              <w:rPr>
                <w:color w:val="24211F"/>
                <w:spacing w:val="1"/>
                <w:sz w:val="24"/>
              </w:rPr>
              <w:t> </w:t>
            </w:r>
            <w:r>
              <w:rPr>
                <w:color w:val="24211F"/>
                <w:w w:val="90"/>
                <w:sz w:val="24"/>
              </w:rPr>
              <w:t>uses</w:t>
            </w:r>
            <w:r>
              <w:rPr>
                <w:color w:val="24211F"/>
                <w:spacing w:val="-1"/>
                <w:sz w:val="24"/>
              </w:rPr>
              <w:t> </w:t>
            </w:r>
            <w:r>
              <w:rPr>
                <w:color w:val="24211F"/>
                <w:w w:val="90"/>
                <w:sz w:val="24"/>
              </w:rPr>
              <w:t>third-party's</w:t>
            </w:r>
            <w:r>
              <w:rPr>
                <w:color w:val="24211F"/>
                <w:spacing w:val="5"/>
                <w:sz w:val="24"/>
              </w:rPr>
              <w:t> </w:t>
            </w:r>
            <w:r>
              <w:rPr>
                <w:color w:val="24211F"/>
                <w:w w:val="90"/>
                <w:sz w:val="24"/>
              </w:rPr>
              <w:t>MPI</w:t>
            </w:r>
            <w:r>
              <w:rPr>
                <w:color w:val="24211F"/>
                <w:spacing w:val="1"/>
                <w:sz w:val="24"/>
              </w:rPr>
              <w:t> </w:t>
            </w:r>
            <w:r>
              <w:rPr>
                <w:color w:val="24211F"/>
                <w:spacing w:val="-2"/>
                <w:w w:val="90"/>
                <w:sz w:val="24"/>
              </w:rPr>
              <w:t>service</w:t>
            </w:r>
          </w:p>
          <w:p>
            <w:pPr>
              <w:pStyle w:val="TableParagraph"/>
              <w:spacing w:before="118"/>
              <w:ind w:left="0"/>
              <w:rPr>
                <w:sz w:val="24"/>
              </w:rPr>
            </w:pPr>
          </w:p>
          <w:p>
            <w:pPr>
              <w:pStyle w:val="TableParagraph"/>
              <w:spacing w:line="340" w:lineRule="auto" w:before="0"/>
              <w:ind w:left="13" w:right="25"/>
              <w:rPr>
                <w:sz w:val="24"/>
              </w:rPr>
            </w:pPr>
            <w:r>
              <w:rPr>
                <w:color w:val="24211F"/>
                <w:spacing w:val="-6"/>
                <w:sz w:val="24"/>
              </w:rPr>
              <w:t>Failure</w:t>
            </w:r>
            <w:r>
              <w:rPr>
                <w:color w:val="24211F"/>
                <w:spacing w:val="-26"/>
                <w:sz w:val="24"/>
              </w:rPr>
              <w:t> </w:t>
            </w:r>
            <w:r>
              <w:rPr>
                <w:color w:val="24211F"/>
                <w:spacing w:val="-6"/>
                <w:sz w:val="24"/>
              </w:rPr>
              <w:t>to</w:t>
            </w:r>
            <w:r>
              <w:rPr>
                <w:color w:val="24211F"/>
                <w:spacing w:val="-26"/>
                <w:sz w:val="24"/>
              </w:rPr>
              <w:t> </w:t>
            </w:r>
            <w:r>
              <w:rPr>
                <w:color w:val="24211F"/>
                <w:spacing w:val="-6"/>
                <w:sz w:val="24"/>
              </w:rPr>
              <w:t>send</w:t>
            </w:r>
            <w:r>
              <w:rPr>
                <w:color w:val="24211F"/>
                <w:spacing w:val="-27"/>
                <w:sz w:val="24"/>
              </w:rPr>
              <w:t> </w:t>
            </w:r>
            <w:r>
              <w:rPr>
                <w:color w:val="24211F"/>
                <w:spacing w:val="-6"/>
                <w:sz w:val="24"/>
              </w:rPr>
              <w:t>this</w:t>
            </w:r>
            <w:r>
              <w:rPr>
                <w:color w:val="24211F"/>
                <w:spacing w:val="-27"/>
                <w:sz w:val="24"/>
              </w:rPr>
              <w:t> </w:t>
            </w:r>
            <w:r>
              <w:rPr>
                <w:color w:val="24211F"/>
                <w:spacing w:val="-6"/>
                <w:sz w:val="24"/>
              </w:rPr>
              <w:t>field</w:t>
            </w:r>
            <w:r>
              <w:rPr>
                <w:color w:val="24211F"/>
                <w:spacing w:val="-25"/>
                <w:sz w:val="24"/>
              </w:rPr>
              <w:t> </w:t>
            </w:r>
            <w:r>
              <w:rPr>
                <w:color w:val="24211F"/>
                <w:spacing w:val="-6"/>
                <w:sz w:val="24"/>
              </w:rPr>
              <w:t>will</w:t>
            </w:r>
            <w:r>
              <w:rPr>
                <w:color w:val="24211F"/>
                <w:spacing w:val="-27"/>
                <w:sz w:val="24"/>
              </w:rPr>
              <w:t> </w:t>
            </w:r>
            <w:r>
              <w:rPr>
                <w:color w:val="24211F"/>
                <w:spacing w:val="-6"/>
                <w:sz w:val="24"/>
              </w:rPr>
              <w:t>be</w:t>
            </w:r>
            <w:r>
              <w:rPr>
                <w:color w:val="24211F"/>
                <w:spacing w:val="-25"/>
                <w:sz w:val="24"/>
              </w:rPr>
              <w:t> </w:t>
            </w:r>
            <w:r>
              <w:rPr>
                <w:color w:val="24211F"/>
                <w:spacing w:val="-6"/>
                <w:sz w:val="24"/>
              </w:rPr>
              <w:t>considered </w:t>
            </w:r>
            <w:r>
              <w:rPr>
                <w:color w:val="24211F"/>
                <w:sz w:val="24"/>
              </w:rPr>
              <w:t>the</w:t>
            </w:r>
            <w:r>
              <w:rPr>
                <w:color w:val="24211F"/>
                <w:spacing w:val="-26"/>
                <w:sz w:val="24"/>
              </w:rPr>
              <w:t> </w:t>
            </w:r>
            <w:r>
              <w:rPr>
                <w:color w:val="24211F"/>
                <w:sz w:val="24"/>
              </w:rPr>
              <w:t>use</w:t>
            </w:r>
            <w:r>
              <w:rPr>
                <w:color w:val="24211F"/>
                <w:spacing w:val="-27"/>
                <w:sz w:val="24"/>
              </w:rPr>
              <w:t> </w:t>
            </w:r>
            <w:r>
              <w:rPr>
                <w:color w:val="24211F"/>
                <w:sz w:val="24"/>
              </w:rPr>
              <w:t>of</w:t>
            </w:r>
            <w:r>
              <w:rPr>
                <w:color w:val="24211F"/>
                <w:spacing w:val="-26"/>
                <w:sz w:val="24"/>
              </w:rPr>
              <w:t> </w:t>
            </w:r>
            <w:r>
              <w:rPr>
                <w:color w:val="24211F"/>
                <w:sz w:val="24"/>
              </w:rPr>
              <w:t>Rede's</w:t>
            </w:r>
            <w:r>
              <w:rPr>
                <w:color w:val="24211F"/>
                <w:spacing w:val="-26"/>
                <w:sz w:val="24"/>
              </w:rPr>
              <w:t> </w:t>
            </w:r>
            <w:r>
              <w:rPr>
                <w:color w:val="24211F"/>
                <w:sz w:val="24"/>
              </w:rPr>
              <w:t>MPI.</w:t>
            </w:r>
          </w:p>
        </w:tc>
      </w:tr>
      <w:tr>
        <w:trPr>
          <w:trHeight w:val="5431" w:hRule="atLeast"/>
        </w:trPr>
        <w:tc>
          <w:tcPr>
            <w:tcW w:w="2607" w:type="dxa"/>
          </w:tcPr>
          <w:p>
            <w:pPr>
              <w:pStyle w:val="TableParagraph"/>
              <w:spacing w:before="120"/>
              <w:ind w:left="16"/>
              <w:rPr>
                <w:sz w:val="24"/>
              </w:rPr>
            </w:pPr>
            <w:r>
              <w:rPr>
                <w:color w:val="24211F"/>
                <w:w w:val="90"/>
                <w:sz w:val="24"/>
              </w:rPr>
              <w:t>threeDSecure</w:t>
            </w:r>
            <w:r>
              <w:rPr>
                <w:color w:val="24211F"/>
                <w:spacing w:val="2"/>
                <w:sz w:val="24"/>
              </w:rPr>
              <w:t> </w:t>
            </w:r>
            <w:r>
              <w:rPr>
                <w:color w:val="24211F"/>
                <w:spacing w:val="-2"/>
                <w:w w:val="95"/>
                <w:sz w:val="24"/>
              </w:rPr>
              <w:t>/onFailure</w:t>
            </w:r>
          </w:p>
        </w:tc>
        <w:tc>
          <w:tcPr>
            <w:tcW w:w="790" w:type="dxa"/>
          </w:tcPr>
          <w:p>
            <w:pPr>
              <w:pStyle w:val="TableParagraph"/>
              <w:spacing w:before="0"/>
              <w:ind w:left="0"/>
              <w:rPr>
                <w:rFonts w:ascii="Times New Roman"/>
                <w:sz w:val="22"/>
              </w:rPr>
            </w:pP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spacing w:before="120"/>
              <w:ind w:left="13"/>
              <w:rPr>
                <w:sz w:val="24"/>
              </w:rPr>
            </w:pPr>
            <w:r>
              <w:rPr>
                <w:color w:val="24211F"/>
                <w:spacing w:val="-5"/>
                <w:sz w:val="24"/>
              </w:rPr>
              <w:t>No</w:t>
            </w:r>
          </w:p>
        </w:tc>
        <w:tc>
          <w:tcPr>
            <w:tcW w:w="4396" w:type="dxa"/>
          </w:tcPr>
          <w:p>
            <w:pPr>
              <w:pStyle w:val="TableParagraph"/>
              <w:spacing w:line="340" w:lineRule="auto"/>
              <w:ind w:left="13" w:right="25"/>
              <w:rPr>
                <w:sz w:val="24"/>
              </w:rPr>
            </w:pPr>
            <w:r>
              <w:rPr>
                <w:color w:val="24211F"/>
                <w:sz w:val="24"/>
              </w:rPr>
              <w:t>Defines</w:t>
            </w:r>
            <w:r>
              <w:rPr>
                <w:color w:val="24211F"/>
                <w:spacing w:val="-16"/>
                <w:sz w:val="24"/>
              </w:rPr>
              <w:t> </w:t>
            </w:r>
            <w:r>
              <w:rPr>
                <w:color w:val="24211F"/>
                <w:sz w:val="24"/>
              </w:rPr>
              <w:t>how</w:t>
            </w:r>
            <w:r>
              <w:rPr>
                <w:color w:val="24211F"/>
                <w:spacing w:val="-14"/>
                <w:sz w:val="24"/>
              </w:rPr>
              <w:t> </w:t>
            </w:r>
            <w:r>
              <w:rPr>
                <w:color w:val="24211F"/>
                <w:sz w:val="24"/>
              </w:rPr>
              <w:t>to</w:t>
            </w:r>
            <w:r>
              <w:rPr>
                <w:color w:val="24211F"/>
                <w:spacing w:val="-14"/>
                <w:sz w:val="24"/>
              </w:rPr>
              <w:t> </w:t>
            </w:r>
            <w:r>
              <w:rPr>
                <w:color w:val="24211F"/>
                <w:sz w:val="24"/>
              </w:rPr>
              <w:t>proceed</w:t>
            </w:r>
            <w:r>
              <w:rPr>
                <w:color w:val="24211F"/>
                <w:spacing w:val="-18"/>
                <w:sz w:val="24"/>
              </w:rPr>
              <w:t> </w:t>
            </w:r>
            <w:r>
              <w:rPr>
                <w:color w:val="24211F"/>
                <w:sz w:val="24"/>
              </w:rPr>
              <w:t>with</w:t>
            </w:r>
            <w:r>
              <w:rPr>
                <w:color w:val="24211F"/>
                <w:spacing w:val="-14"/>
                <w:sz w:val="24"/>
              </w:rPr>
              <w:t> </w:t>
            </w:r>
            <w:r>
              <w:rPr>
                <w:color w:val="24211F"/>
                <w:sz w:val="24"/>
              </w:rPr>
              <w:t>the </w:t>
            </w:r>
            <w:r>
              <w:rPr>
                <w:color w:val="24211F"/>
                <w:spacing w:val="-6"/>
                <w:sz w:val="24"/>
              </w:rPr>
              <w:t>transaction</w:t>
            </w:r>
            <w:r>
              <w:rPr>
                <w:color w:val="24211F"/>
                <w:spacing w:val="-20"/>
                <w:sz w:val="24"/>
              </w:rPr>
              <w:t> </w:t>
            </w:r>
            <w:r>
              <w:rPr>
                <w:color w:val="24211F"/>
                <w:spacing w:val="-6"/>
                <w:sz w:val="24"/>
              </w:rPr>
              <w:t>if</w:t>
            </w:r>
            <w:r>
              <w:rPr>
                <w:color w:val="24211F"/>
                <w:spacing w:val="-20"/>
                <w:sz w:val="24"/>
              </w:rPr>
              <w:t> </w:t>
            </w:r>
            <w:r>
              <w:rPr>
                <w:color w:val="24211F"/>
                <w:spacing w:val="-6"/>
                <w:sz w:val="24"/>
              </w:rPr>
              <w:t>3DS</w:t>
            </w:r>
            <w:r>
              <w:rPr>
                <w:color w:val="24211F"/>
                <w:spacing w:val="-20"/>
                <w:sz w:val="24"/>
              </w:rPr>
              <w:t> </w:t>
            </w:r>
            <w:r>
              <w:rPr>
                <w:color w:val="24211F"/>
                <w:spacing w:val="-6"/>
                <w:sz w:val="24"/>
              </w:rPr>
              <w:t>authentication</w:t>
            </w:r>
            <w:r>
              <w:rPr>
                <w:color w:val="24211F"/>
                <w:spacing w:val="-20"/>
                <w:sz w:val="24"/>
              </w:rPr>
              <w:t> </w:t>
            </w:r>
            <w:r>
              <w:rPr>
                <w:color w:val="24211F"/>
                <w:spacing w:val="-6"/>
                <w:sz w:val="24"/>
              </w:rPr>
              <w:t>is</w:t>
            </w:r>
            <w:r>
              <w:rPr>
                <w:color w:val="24211F"/>
                <w:spacing w:val="-21"/>
                <w:sz w:val="24"/>
              </w:rPr>
              <w:t> </w:t>
            </w:r>
            <w:r>
              <w:rPr>
                <w:color w:val="24211F"/>
                <w:spacing w:val="-6"/>
                <w:sz w:val="24"/>
              </w:rPr>
              <w:t>not </w:t>
            </w:r>
            <w:r>
              <w:rPr>
                <w:color w:val="24211F"/>
                <w:spacing w:val="-2"/>
                <w:sz w:val="24"/>
              </w:rPr>
              <w:t>successful.</w:t>
            </w:r>
          </w:p>
          <w:p>
            <w:pPr>
              <w:pStyle w:val="TableParagraph"/>
              <w:numPr>
                <w:ilvl w:val="0"/>
                <w:numId w:val="26"/>
              </w:numPr>
              <w:tabs>
                <w:tab w:pos="733" w:val="left" w:leader="none"/>
              </w:tabs>
              <w:spacing w:line="338" w:lineRule="auto" w:before="274" w:after="0"/>
              <w:ind w:left="733" w:right="14" w:hanging="360"/>
              <w:jc w:val="left"/>
              <w:rPr>
                <w:sz w:val="24"/>
              </w:rPr>
            </w:pPr>
            <w:r>
              <w:rPr>
                <w:color w:val="24211F"/>
                <w:spacing w:val="-6"/>
                <w:sz w:val="24"/>
              </w:rPr>
              <w:t>continue:</w:t>
            </w:r>
            <w:r>
              <w:rPr>
                <w:color w:val="24211F"/>
                <w:spacing w:val="-19"/>
                <w:sz w:val="24"/>
              </w:rPr>
              <w:t> </w:t>
            </w:r>
            <w:r>
              <w:rPr>
                <w:color w:val="24211F"/>
                <w:spacing w:val="-6"/>
                <w:sz w:val="24"/>
              </w:rPr>
              <w:t>proceeds</w:t>
            </w:r>
            <w:r>
              <w:rPr>
                <w:color w:val="24211F"/>
                <w:spacing w:val="-22"/>
                <w:sz w:val="24"/>
              </w:rPr>
              <w:t> </w:t>
            </w:r>
            <w:r>
              <w:rPr>
                <w:color w:val="24211F"/>
                <w:spacing w:val="-6"/>
                <w:sz w:val="24"/>
              </w:rPr>
              <w:t>with</w:t>
            </w:r>
            <w:r>
              <w:rPr>
                <w:color w:val="24211F"/>
                <w:spacing w:val="-19"/>
                <w:sz w:val="24"/>
              </w:rPr>
              <w:t> </w:t>
            </w:r>
            <w:r>
              <w:rPr>
                <w:color w:val="24211F"/>
                <w:spacing w:val="-6"/>
                <w:sz w:val="24"/>
              </w:rPr>
              <w:t>the</w:t>
            </w:r>
            <w:r>
              <w:rPr>
                <w:color w:val="24211F"/>
                <w:spacing w:val="-19"/>
                <w:sz w:val="24"/>
              </w:rPr>
              <w:t> </w:t>
            </w:r>
            <w:r>
              <w:rPr>
                <w:color w:val="24211F"/>
                <w:spacing w:val="-6"/>
                <w:sz w:val="24"/>
              </w:rPr>
              <w:t>financial </w:t>
            </w:r>
            <w:r>
              <w:rPr>
                <w:color w:val="24211F"/>
                <w:sz w:val="24"/>
              </w:rPr>
              <w:t>transaction</w:t>
            </w:r>
            <w:r>
              <w:rPr>
                <w:color w:val="24211F"/>
                <w:spacing w:val="-3"/>
                <w:sz w:val="24"/>
              </w:rPr>
              <w:t> </w:t>
            </w:r>
            <w:r>
              <w:rPr>
                <w:color w:val="24211F"/>
                <w:sz w:val="24"/>
              </w:rPr>
              <w:t>even if</w:t>
            </w:r>
            <w:r>
              <w:rPr>
                <w:color w:val="24211F"/>
                <w:spacing w:val="-3"/>
                <w:sz w:val="24"/>
              </w:rPr>
              <w:t> </w:t>
            </w:r>
            <w:r>
              <w:rPr>
                <w:color w:val="24211F"/>
                <w:sz w:val="24"/>
              </w:rPr>
              <w:t>authentication </w:t>
            </w:r>
            <w:r>
              <w:rPr>
                <w:color w:val="24211F"/>
                <w:spacing w:val="-2"/>
                <w:sz w:val="24"/>
              </w:rPr>
              <w:t>fails</w:t>
            </w:r>
          </w:p>
          <w:p>
            <w:pPr>
              <w:pStyle w:val="TableParagraph"/>
              <w:numPr>
                <w:ilvl w:val="0"/>
                <w:numId w:val="26"/>
              </w:numPr>
              <w:tabs>
                <w:tab w:pos="733" w:val="left" w:leader="none"/>
              </w:tabs>
              <w:spacing w:line="338" w:lineRule="auto" w:before="4" w:after="0"/>
              <w:ind w:left="733" w:right="478" w:hanging="360"/>
              <w:jc w:val="left"/>
              <w:rPr>
                <w:sz w:val="24"/>
              </w:rPr>
            </w:pPr>
            <w:r>
              <w:rPr>
                <w:color w:val="24211F"/>
                <w:spacing w:val="-4"/>
                <w:sz w:val="24"/>
              </w:rPr>
              <w:t>decline:</w:t>
            </w:r>
            <w:r>
              <w:rPr>
                <w:color w:val="24211F"/>
                <w:spacing w:val="-26"/>
                <w:sz w:val="24"/>
              </w:rPr>
              <w:t> </w:t>
            </w:r>
            <w:r>
              <w:rPr>
                <w:color w:val="24211F"/>
                <w:spacing w:val="-4"/>
                <w:sz w:val="24"/>
              </w:rPr>
              <w:t>do</w:t>
            </w:r>
            <w:r>
              <w:rPr>
                <w:color w:val="24211F"/>
                <w:spacing w:val="-26"/>
                <w:sz w:val="24"/>
              </w:rPr>
              <w:t> </w:t>
            </w:r>
            <w:r>
              <w:rPr>
                <w:color w:val="24211F"/>
                <w:spacing w:val="-4"/>
                <w:sz w:val="24"/>
              </w:rPr>
              <w:t>not</w:t>
            </w:r>
            <w:r>
              <w:rPr>
                <w:color w:val="24211F"/>
                <w:spacing w:val="-26"/>
                <w:sz w:val="24"/>
              </w:rPr>
              <w:t> </w:t>
            </w:r>
            <w:r>
              <w:rPr>
                <w:color w:val="24211F"/>
                <w:spacing w:val="-4"/>
                <w:sz w:val="24"/>
              </w:rPr>
              <w:t>proceed</w:t>
            </w:r>
            <w:r>
              <w:rPr>
                <w:color w:val="24211F"/>
                <w:spacing w:val="-26"/>
                <w:sz w:val="24"/>
              </w:rPr>
              <w:t> </w:t>
            </w:r>
            <w:r>
              <w:rPr>
                <w:color w:val="24211F"/>
                <w:spacing w:val="-4"/>
                <w:sz w:val="24"/>
              </w:rPr>
              <w:t>with</w:t>
            </w:r>
            <w:r>
              <w:rPr>
                <w:color w:val="24211F"/>
                <w:spacing w:val="-26"/>
                <w:sz w:val="24"/>
              </w:rPr>
              <w:t> </w:t>
            </w:r>
            <w:r>
              <w:rPr>
                <w:color w:val="24211F"/>
                <w:spacing w:val="-4"/>
                <w:sz w:val="24"/>
              </w:rPr>
              <w:t>the </w:t>
            </w:r>
            <w:r>
              <w:rPr>
                <w:color w:val="24211F"/>
                <w:sz w:val="24"/>
              </w:rPr>
              <w:t>financial</w:t>
            </w:r>
            <w:r>
              <w:rPr>
                <w:color w:val="24211F"/>
                <w:spacing w:val="-8"/>
                <w:sz w:val="24"/>
              </w:rPr>
              <w:t> </w:t>
            </w:r>
            <w:r>
              <w:rPr>
                <w:color w:val="24211F"/>
                <w:sz w:val="24"/>
              </w:rPr>
              <w:t>transaction</w:t>
            </w:r>
            <w:r>
              <w:rPr>
                <w:color w:val="24211F"/>
                <w:spacing w:val="-6"/>
                <w:sz w:val="24"/>
              </w:rPr>
              <w:t> </w:t>
            </w:r>
            <w:r>
              <w:rPr>
                <w:color w:val="24211F"/>
                <w:sz w:val="24"/>
              </w:rPr>
              <w:t>if authentication</w:t>
            </w:r>
            <w:r>
              <w:rPr>
                <w:color w:val="24211F"/>
                <w:spacing w:val="-26"/>
                <w:sz w:val="24"/>
              </w:rPr>
              <w:t> </w:t>
            </w:r>
            <w:r>
              <w:rPr>
                <w:color w:val="24211F"/>
                <w:sz w:val="24"/>
              </w:rPr>
              <w:t>fails</w:t>
            </w:r>
          </w:p>
          <w:p>
            <w:pPr>
              <w:pStyle w:val="TableParagraph"/>
              <w:spacing w:before="7"/>
              <w:ind w:left="0"/>
              <w:rPr>
                <w:sz w:val="24"/>
              </w:rPr>
            </w:pPr>
          </w:p>
          <w:p>
            <w:pPr>
              <w:pStyle w:val="TableParagraph"/>
              <w:spacing w:line="340" w:lineRule="auto" w:before="0"/>
              <w:ind w:left="13" w:right="25"/>
              <w:rPr>
                <w:sz w:val="24"/>
              </w:rPr>
            </w:pPr>
            <w:r>
              <w:rPr>
                <w:color w:val="24211F"/>
                <w:sz w:val="24"/>
              </w:rPr>
              <w:t>For</w:t>
            </w:r>
            <w:r>
              <w:rPr>
                <w:color w:val="24211F"/>
                <w:spacing w:val="-25"/>
                <w:sz w:val="24"/>
              </w:rPr>
              <w:t> </w:t>
            </w:r>
            <w:r>
              <w:rPr>
                <w:color w:val="24211F"/>
                <w:sz w:val="24"/>
              </w:rPr>
              <w:t>debit</w:t>
            </w:r>
            <w:r>
              <w:rPr>
                <w:color w:val="24211F"/>
                <w:spacing w:val="-26"/>
                <w:sz w:val="24"/>
              </w:rPr>
              <w:t> </w:t>
            </w:r>
            <w:r>
              <w:rPr>
                <w:color w:val="24211F"/>
                <w:sz w:val="24"/>
              </w:rPr>
              <w:t>transactions,</w:t>
            </w:r>
            <w:r>
              <w:rPr>
                <w:color w:val="24211F"/>
                <w:spacing w:val="-26"/>
                <w:sz w:val="24"/>
              </w:rPr>
              <w:t> </w:t>
            </w:r>
            <w:r>
              <w:rPr>
                <w:color w:val="24211F"/>
                <w:sz w:val="24"/>
              </w:rPr>
              <w:t>the</w:t>
            </w:r>
            <w:r>
              <w:rPr>
                <w:color w:val="24211F"/>
                <w:spacing w:val="-26"/>
                <w:sz w:val="24"/>
              </w:rPr>
              <w:t> </w:t>
            </w:r>
            <w:r>
              <w:rPr>
                <w:color w:val="24211F"/>
                <w:sz w:val="24"/>
              </w:rPr>
              <w:t>value</w:t>
            </w:r>
            <w:r>
              <w:rPr>
                <w:color w:val="24211F"/>
                <w:spacing w:val="-26"/>
                <w:sz w:val="24"/>
              </w:rPr>
              <w:t> </w:t>
            </w:r>
            <w:r>
              <w:rPr>
                <w:color w:val="24211F"/>
                <w:sz w:val="24"/>
              </w:rPr>
              <w:t>of</w:t>
            </w:r>
            <w:r>
              <w:rPr>
                <w:color w:val="24211F"/>
                <w:spacing w:val="-26"/>
                <w:sz w:val="24"/>
              </w:rPr>
              <w:t> </w:t>
            </w:r>
            <w:r>
              <w:rPr>
                <w:color w:val="24211F"/>
                <w:sz w:val="24"/>
              </w:rPr>
              <w:t>this </w:t>
            </w:r>
            <w:r>
              <w:rPr>
                <w:color w:val="24211F"/>
                <w:spacing w:val="-6"/>
                <w:sz w:val="24"/>
              </w:rPr>
              <w:t>parameter</w:t>
            </w:r>
            <w:r>
              <w:rPr>
                <w:color w:val="24211F"/>
                <w:spacing w:val="-21"/>
                <w:sz w:val="24"/>
              </w:rPr>
              <w:t> </w:t>
            </w:r>
            <w:r>
              <w:rPr>
                <w:color w:val="24211F"/>
                <w:spacing w:val="-6"/>
                <w:sz w:val="24"/>
              </w:rPr>
              <w:t>is</w:t>
            </w:r>
            <w:r>
              <w:rPr>
                <w:color w:val="24211F"/>
                <w:spacing w:val="-22"/>
                <w:sz w:val="24"/>
              </w:rPr>
              <w:t> </w:t>
            </w:r>
            <w:r>
              <w:rPr>
                <w:color w:val="24211F"/>
                <w:spacing w:val="-6"/>
                <w:sz w:val="24"/>
              </w:rPr>
              <w:t>automatically</w:t>
            </w:r>
            <w:r>
              <w:rPr>
                <w:color w:val="24211F"/>
                <w:spacing w:val="-19"/>
                <w:sz w:val="24"/>
              </w:rPr>
              <w:t> </w:t>
            </w:r>
            <w:r>
              <w:rPr>
                <w:color w:val="24211F"/>
                <w:spacing w:val="-6"/>
                <w:sz w:val="24"/>
              </w:rPr>
              <w:t>set</w:t>
            </w:r>
            <w:r>
              <w:rPr>
                <w:color w:val="24211F"/>
                <w:spacing w:val="-21"/>
                <w:sz w:val="24"/>
              </w:rPr>
              <w:t> </w:t>
            </w:r>
            <w:r>
              <w:rPr>
                <w:color w:val="24211F"/>
                <w:spacing w:val="-6"/>
                <w:sz w:val="24"/>
              </w:rPr>
              <w:t>to</w:t>
            </w:r>
            <w:r>
              <w:rPr>
                <w:color w:val="24211F"/>
                <w:spacing w:val="-21"/>
                <w:sz w:val="24"/>
              </w:rPr>
              <w:t> </w:t>
            </w:r>
            <w:r>
              <w:rPr>
                <w:color w:val="24211F"/>
                <w:spacing w:val="-6"/>
                <w:sz w:val="24"/>
              </w:rPr>
              <w:t>decline </w:t>
            </w:r>
            <w:r>
              <w:rPr>
                <w:color w:val="24211F"/>
                <w:sz w:val="24"/>
              </w:rPr>
              <w:t>due to mandatory</w:t>
            </w:r>
            <w:r>
              <w:rPr>
                <w:color w:val="24211F"/>
                <w:spacing w:val="-1"/>
                <w:sz w:val="24"/>
              </w:rPr>
              <w:t> </w:t>
            </w:r>
            <w:r>
              <w:rPr>
                <w:color w:val="24211F"/>
                <w:sz w:val="24"/>
              </w:rPr>
              <w:t>authentication.</w:t>
            </w:r>
          </w:p>
        </w:tc>
      </w:tr>
      <w:tr>
        <w:trPr>
          <w:trHeight w:val="971" w:hRule="atLeast"/>
        </w:trPr>
        <w:tc>
          <w:tcPr>
            <w:tcW w:w="2607" w:type="dxa"/>
          </w:tcPr>
          <w:p>
            <w:pPr>
              <w:pStyle w:val="TableParagraph"/>
              <w:spacing w:before="120"/>
              <w:ind w:left="16"/>
              <w:rPr>
                <w:sz w:val="24"/>
              </w:rPr>
            </w:pPr>
            <w:r>
              <w:rPr>
                <w:color w:val="24211F"/>
                <w:w w:val="90"/>
                <w:sz w:val="24"/>
              </w:rPr>
              <w:t>threeDSecure</w:t>
            </w:r>
            <w:r>
              <w:rPr>
                <w:color w:val="24211F"/>
                <w:spacing w:val="2"/>
                <w:sz w:val="24"/>
              </w:rPr>
              <w:t> </w:t>
            </w:r>
            <w:r>
              <w:rPr>
                <w:color w:val="24211F"/>
                <w:spacing w:val="-2"/>
                <w:sz w:val="24"/>
              </w:rPr>
              <w:t>/userAgent</w:t>
            </w:r>
          </w:p>
        </w:tc>
        <w:tc>
          <w:tcPr>
            <w:tcW w:w="790" w:type="dxa"/>
          </w:tcPr>
          <w:p>
            <w:pPr>
              <w:pStyle w:val="TableParagraph"/>
              <w:spacing w:line="340" w:lineRule="auto"/>
              <w:ind w:left="13" w:right="218"/>
              <w:rPr>
                <w:sz w:val="24"/>
              </w:rPr>
            </w:pPr>
            <w:r>
              <w:rPr>
                <w:color w:val="24211F"/>
                <w:spacing w:val="-6"/>
                <w:sz w:val="24"/>
              </w:rPr>
              <w:t>Up</w:t>
            </w:r>
            <w:r>
              <w:rPr>
                <w:color w:val="24211F"/>
                <w:spacing w:val="-26"/>
                <w:sz w:val="24"/>
              </w:rPr>
              <w:t> </w:t>
            </w:r>
            <w:r>
              <w:rPr>
                <w:color w:val="24211F"/>
                <w:spacing w:val="-6"/>
                <w:sz w:val="24"/>
              </w:rPr>
              <w:t>to </w:t>
            </w:r>
            <w:r>
              <w:rPr>
                <w:color w:val="24211F"/>
                <w:spacing w:val="-4"/>
                <w:sz w:val="24"/>
              </w:rPr>
              <w:t>255</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line="340" w:lineRule="auto"/>
              <w:ind w:left="13" w:right="25"/>
              <w:rPr>
                <w:sz w:val="24"/>
              </w:rPr>
            </w:pPr>
            <w:r>
              <w:rPr>
                <w:color w:val="24211F"/>
                <w:spacing w:val="-4"/>
                <w:sz w:val="24"/>
              </w:rPr>
              <w:t>Browser</w:t>
            </w:r>
            <w:r>
              <w:rPr>
                <w:color w:val="24211F"/>
                <w:spacing w:val="-26"/>
                <w:sz w:val="24"/>
              </w:rPr>
              <w:t> </w:t>
            </w:r>
            <w:r>
              <w:rPr>
                <w:color w:val="24211F"/>
                <w:spacing w:val="-4"/>
                <w:sz w:val="24"/>
              </w:rPr>
              <w:t>identifier</w:t>
            </w:r>
            <w:r>
              <w:rPr>
                <w:color w:val="24211F"/>
                <w:spacing w:val="-25"/>
                <w:sz w:val="24"/>
              </w:rPr>
              <w:t> </w:t>
            </w:r>
            <w:r>
              <w:rPr>
                <w:color w:val="24211F"/>
                <w:spacing w:val="-4"/>
                <w:sz w:val="24"/>
              </w:rPr>
              <w:t>used</w:t>
            </w:r>
            <w:r>
              <w:rPr>
                <w:color w:val="24211F"/>
                <w:spacing w:val="-26"/>
                <w:sz w:val="24"/>
              </w:rPr>
              <w:t> </w:t>
            </w:r>
            <w:r>
              <w:rPr>
                <w:color w:val="24211F"/>
                <w:spacing w:val="-4"/>
                <w:sz w:val="24"/>
              </w:rPr>
              <w:t>by</w:t>
            </w:r>
            <w:r>
              <w:rPr>
                <w:color w:val="24211F"/>
                <w:spacing w:val="-27"/>
                <w:sz w:val="24"/>
              </w:rPr>
              <w:t> </w:t>
            </w:r>
            <w:r>
              <w:rPr>
                <w:color w:val="24211F"/>
                <w:spacing w:val="-4"/>
                <w:sz w:val="24"/>
              </w:rPr>
              <w:t>the</w:t>
            </w:r>
            <w:r>
              <w:rPr>
                <w:color w:val="24211F"/>
                <w:spacing w:val="-26"/>
                <w:sz w:val="24"/>
              </w:rPr>
              <w:t> </w:t>
            </w:r>
            <w:r>
              <w:rPr>
                <w:color w:val="24211F"/>
                <w:spacing w:val="-4"/>
                <w:sz w:val="24"/>
              </w:rPr>
              <w:t>buyer</w:t>
            </w:r>
            <w:r>
              <w:rPr>
                <w:color w:val="24211F"/>
                <w:spacing w:val="-25"/>
                <w:sz w:val="24"/>
              </w:rPr>
              <w:t> </w:t>
            </w:r>
            <w:r>
              <w:rPr>
                <w:color w:val="24211F"/>
                <w:spacing w:val="-4"/>
                <w:sz w:val="24"/>
              </w:rPr>
              <w:t>at</w:t>
            </w:r>
            <w:r>
              <w:rPr>
                <w:color w:val="24211F"/>
                <w:spacing w:val="-27"/>
                <w:sz w:val="24"/>
              </w:rPr>
              <w:t> </w:t>
            </w:r>
            <w:r>
              <w:rPr>
                <w:color w:val="24211F"/>
                <w:spacing w:val="-4"/>
                <w:sz w:val="24"/>
              </w:rPr>
              <w:t>the </w:t>
            </w:r>
            <w:r>
              <w:rPr>
                <w:color w:val="24211F"/>
                <w:sz w:val="24"/>
              </w:rPr>
              <w:t>time</w:t>
            </w:r>
            <w:r>
              <w:rPr>
                <w:color w:val="24211F"/>
                <w:spacing w:val="-6"/>
                <w:sz w:val="24"/>
              </w:rPr>
              <w:t> </w:t>
            </w:r>
            <w:r>
              <w:rPr>
                <w:color w:val="24211F"/>
                <w:sz w:val="24"/>
              </w:rPr>
              <w:t>of</w:t>
            </w:r>
            <w:r>
              <w:rPr>
                <w:color w:val="24211F"/>
                <w:spacing w:val="-4"/>
                <w:sz w:val="24"/>
              </w:rPr>
              <w:t> </w:t>
            </w:r>
            <w:r>
              <w:rPr>
                <w:color w:val="24211F"/>
                <w:sz w:val="24"/>
              </w:rPr>
              <w:t>purchase.</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607"/>
        <w:gridCol w:w="790"/>
        <w:gridCol w:w="1241"/>
        <w:gridCol w:w="1453"/>
        <w:gridCol w:w="4396"/>
      </w:tblGrid>
      <w:tr>
        <w:trPr>
          <w:trHeight w:val="522" w:hRule="atLeast"/>
        </w:trPr>
        <w:tc>
          <w:tcPr>
            <w:tcW w:w="2607" w:type="dxa"/>
            <w:tcBorders>
              <w:bottom w:val="single" w:sz="12" w:space="0" w:color="DEE1E6"/>
            </w:tcBorders>
          </w:tcPr>
          <w:p>
            <w:pPr>
              <w:pStyle w:val="TableParagraph"/>
              <w:spacing w:before="36"/>
              <w:jc w:val="center"/>
              <w:rPr>
                <w:sz w:val="24"/>
              </w:rPr>
            </w:pPr>
            <w:r>
              <w:rPr>
                <w:color w:val="00A69E"/>
                <w:spacing w:val="-4"/>
                <w:sz w:val="24"/>
              </w:rPr>
              <w:t>Name</w:t>
            </w:r>
          </w:p>
        </w:tc>
        <w:tc>
          <w:tcPr>
            <w:tcW w:w="790" w:type="dxa"/>
            <w:tcBorders>
              <w:bottom w:val="single" w:sz="12" w:space="0" w:color="DEE1E6"/>
            </w:tcBorders>
          </w:tcPr>
          <w:p>
            <w:pPr>
              <w:pStyle w:val="TableParagraph"/>
              <w:spacing w:before="36"/>
              <w:ind w:left="189"/>
              <w:rPr>
                <w:sz w:val="24"/>
              </w:rPr>
            </w:pPr>
            <w:r>
              <w:rPr>
                <w:color w:val="00A69E"/>
                <w:spacing w:val="-4"/>
                <w:w w:val="95"/>
                <w:sz w:val="24"/>
              </w:rPr>
              <w:t>Size</w:t>
            </w:r>
          </w:p>
        </w:tc>
        <w:tc>
          <w:tcPr>
            <w:tcW w:w="1241" w:type="dxa"/>
            <w:tcBorders>
              <w:bottom w:val="single" w:sz="12" w:space="0" w:color="DEE1E6"/>
            </w:tcBorders>
          </w:tcPr>
          <w:p>
            <w:pPr>
              <w:pStyle w:val="TableParagraph"/>
              <w:spacing w:before="36"/>
              <w:ind w:left="366"/>
              <w:rPr>
                <w:sz w:val="24"/>
              </w:rPr>
            </w:pPr>
            <w:r>
              <w:rPr>
                <w:color w:val="00A69E"/>
                <w:spacing w:val="-4"/>
                <w:sz w:val="24"/>
              </w:rPr>
              <w:t>Type</w:t>
            </w:r>
          </w:p>
        </w:tc>
        <w:tc>
          <w:tcPr>
            <w:tcW w:w="1453" w:type="dxa"/>
            <w:tcBorders>
              <w:bottom w:val="single" w:sz="12" w:space="0" w:color="DEE1E6"/>
            </w:tcBorders>
          </w:tcPr>
          <w:p>
            <w:pPr>
              <w:pStyle w:val="TableParagraph"/>
              <w:spacing w:before="36"/>
              <w:ind w:left="165"/>
              <w:rPr>
                <w:sz w:val="24"/>
              </w:rPr>
            </w:pPr>
            <w:r>
              <w:rPr>
                <w:color w:val="00A69E"/>
                <w:spacing w:val="-2"/>
                <w:sz w:val="24"/>
              </w:rPr>
              <w:t>Mandatory</w:t>
            </w:r>
          </w:p>
        </w:tc>
        <w:tc>
          <w:tcPr>
            <w:tcW w:w="4396" w:type="dxa"/>
            <w:tcBorders>
              <w:bottom w:val="single" w:sz="12" w:space="0" w:color="DEE1E6"/>
            </w:tcBorders>
          </w:tcPr>
          <w:p>
            <w:pPr>
              <w:pStyle w:val="TableParagraph"/>
              <w:spacing w:before="36"/>
              <w:ind w:left="10" w:right="5"/>
              <w:jc w:val="center"/>
              <w:rPr>
                <w:sz w:val="24"/>
              </w:rPr>
            </w:pPr>
            <w:r>
              <w:rPr>
                <w:color w:val="00A69E"/>
                <w:spacing w:val="-2"/>
                <w:sz w:val="24"/>
              </w:rPr>
              <w:t>Description</w:t>
            </w:r>
          </w:p>
        </w:tc>
      </w:tr>
      <w:tr>
        <w:trPr>
          <w:trHeight w:val="954" w:hRule="atLeast"/>
        </w:trPr>
        <w:tc>
          <w:tcPr>
            <w:tcW w:w="2607" w:type="dxa"/>
            <w:tcBorders>
              <w:top w:val="single" w:sz="12" w:space="0" w:color="DEE1E6"/>
            </w:tcBorders>
          </w:tcPr>
          <w:p>
            <w:pPr>
              <w:pStyle w:val="TableParagraph"/>
              <w:spacing w:before="105"/>
              <w:ind w:left="16"/>
              <w:rPr>
                <w:sz w:val="24"/>
              </w:rPr>
            </w:pPr>
            <w:r>
              <w:rPr>
                <w:color w:val="24211F"/>
                <w:w w:val="90"/>
                <w:sz w:val="24"/>
              </w:rPr>
              <w:t>threeDSecure</w:t>
            </w:r>
            <w:r>
              <w:rPr>
                <w:color w:val="24211F"/>
                <w:spacing w:val="2"/>
                <w:sz w:val="24"/>
              </w:rPr>
              <w:t> </w:t>
            </w:r>
            <w:r>
              <w:rPr>
                <w:color w:val="24211F"/>
                <w:spacing w:val="-2"/>
                <w:sz w:val="24"/>
              </w:rPr>
              <w:t>/ipAddress</w:t>
            </w:r>
          </w:p>
        </w:tc>
        <w:tc>
          <w:tcPr>
            <w:tcW w:w="790" w:type="dxa"/>
            <w:tcBorders>
              <w:top w:val="single" w:sz="12" w:space="0" w:color="DEE1E6"/>
            </w:tcBorders>
          </w:tcPr>
          <w:p>
            <w:pPr>
              <w:pStyle w:val="TableParagraph"/>
              <w:spacing w:before="105"/>
              <w:ind w:left="13"/>
              <w:rPr>
                <w:sz w:val="24"/>
              </w:rPr>
            </w:pPr>
            <w:r>
              <w:rPr>
                <w:color w:val="24211F"/>
                <w:spacing w:val="-5"/>
                <w:w w:val="80"/>
                <w:sz w:val="24"/>
              </w:rPr>
              <w:t>11</w:t>
            </w:r>
          </w:p>
        </w:tc>
        <w:tc>
          <w:tcPr>
            <w:tcW w:w="1241" w:type="dxa"/>
            <w:tcBorders>
              <w:top w:val="single" w:sz="12" w:space="0" w:color="DEE1E6"/>
            </w:tcBorders>
          </w:tcPr>
          <w:p>
            <w:pPr>
              <w:pStyle w:val="TableParagraph"/>
              <w:spacing w:line="340" w:lineRule="auto" w:before="103"/>
              <w:ind w:right="49"/>
              <w:rPr>
                <w:sz w:val="24"/>
              </w:rPr>
            </w:pPr>
            <w:r>
              <w:rPr>
                <w:color w:val="24211F"/>
                <w:spacing w:val="-8"/>
                <w:sz w:val="24"/>
              </w:rPr>
              <w:t>Alphanume </w:t>
            </w:r>
            <w:r>
              <w:rPr>
                <w:color w:val="24211F"/>
                <w:spacing w:val="-4"/>
                <w:sz w:val="24"/>
              </w:rPr>
              <w:t>ric</w:t>
            </w:r>
          </w:p>
        </w:tc>
        <w:tc>
          <w:tcPr>
            <w:tcW w:w="1453" w:type="dxa"/>
            <w:tcBorders>
              <w:top w:val="single" w:sz="12" w:space="0" w:color="DEE1E6"/>
            </w:tcBorders>
          </w:tcPr>
          <w:p>
            <w:pPr>
              <w:pStyle w:val="TableParagraph"/>
              <w:spacing w:before="105"/>
              <w:ind w:left="13"/>
              <w:rPr>
                <w:sz w:val="24"/>
              </w:rPr>
            </w:pPr>
            <w:r>
              <w:rPr>
                <w:color w:val="24211F"/>
                <w:spacing w:val="-5"/>
                <w:w w:val="95"/>
                <w:sz w:val="24"/>
              </w:rPr>
              <w:t>Yes</w:t>
            </w:r>
          </w:p>
        </w:tc>
        <w:tc>
          <w:tcPr>
            <w:tcW w:w="4396" w:type="dxa"/>
            <w:tcBorders>
              <w:top w:val="single" w:sz="12" w:space="0" w:color="DEE1E6"/>
            </w:tcBorders>
          </w:tcPr>
          <w:p>
            <w:pPr>
              <w:pStyle w:val="TableParagraph"/>
              <w:spacing w:line="340" w:lineRule="auto" w:before="103"/>
              <w:ind w:left="13" w:right="25"/>
              <w:rPr>
                <w:sz w:val="24"/>
              </w:rPr>
            </w:pPr>
            <w:r>
              <w:rPr>
                <w:color w:val="24211F"/>
                <w:spacing w:val="-8"/>
                <w:sz w:val="24"/>
              </w:rPr>
              <w:t>Supports</w:t>
            </w:r>
            <w:r>
              <w:rPr>
                <w:color w:val="24211F"/>
                <w:spacing w:val="-20"/>
                <w:sz w:val="24"/>
              </w:rPr>
              <w:t> </w:t>
            </w:r>
            <w:r>
              <w:rPr>
                <w:color w:val="24211F"/>
                <w:spacing w:val="-8"/>
                <w:sz w:val="24"/>
              </w:rPr>
              <w:t>information</w:t>
            </w:r>
            <w:r>
              <w:rPr>
                <w:color w:val="24211F"/>
                <w:spacing w:val="-18"/>
                <w:sz w:val="24"/>
              </w:rPr>
              <w:t> </w:t>
            </w:r>
            <w:r>
              <w:rPr>
                <w:color w:val="24211F"/>
                <w:spacing w:val="-8"/>
                <w:sz w:val="24"/>
              </w:rPr>
              <w:t>only</w:t>
            </w:r>
            <w:r>
              <w:rPr>
                <w:color w:val="24211F"/>
                <w:spacing w:val="-19"/>
                <w:sz w:val="24"/>
              </w:rPr>
              <w:t> </w:t>
            </w:r>
            <w:r>
              <w:rPr>
                <w:color w:val="24211F"/>
                <w:spacing w:val="-8"/>
                <w:sz w:val="24"/>
              </w:rPr>
              <w:t>in</w:t>
            </w:r>
            <w:r>
              <w:rPr>
                <w:color w:val="24211F"/>
                <w:spacing w:val="-18"/>
                <w:sz w:val="24"/>
              </w:rPr>
              <w:t> </w:t>
            </w:r>
            <w:r>
              <w:rPr>
                <w:color w:val="24211F"/>
                <w:spacing w:val="-8"/>
                <w:sz w:val="24"/>
              </w:rPr>
              <w:t>IPv4.</w:t>
            </w:r>
            <w:r>
              <w:rPr>
                <w:color w:val="24211F"/>
                <w:spacing w:val="-18"/>
                <w:sz w:val="24"/>
              </w:rPr>
              <w:t> </w:t>
            </w:r>
            <w:r>
              <w:rPr>
                <w:color w:val="24211F"/>
                <w:spacing w:val="-8"/>
                <w:sz w:val="24"/>
              </w:rPr>
              <w:t>Example: </w:t>
            </w:r>
            <w:r>
              <w:rPr>
                <w:color w:val="24211F"/>
                <w:spacing w:val="-2"/>
                <w:sz w:val="24"/>
              </w:rPr>
              <w:t>10.0.0.1</w:t>
            </w:r>
          </w:p>
        </w:tc>
      </w:tr>
      <w:tr>
        <w:trPr>
          <w:trHeight w:val="589" w:hRule="atLeast"/>
        </w:trPr>
        <w:tc>
          <w:tcPr>
            <w:tcW w:w="2607" w:type="dxa"/>
          </w:tcPr>
          <w:p>
            <w:pPr>
              <w:pStyle w:val="TableParagraph"/>
              <w:spacing w:before="120"/>
              <w:ind w:left="16"/>
              <w:rPr>
                <w:sz w:val="24"/>
              </w:rPr>
            </w:pPr>
            <w:r>
              <w:rPr>
                <w:color w:val="24211F"/>
                <w:w w:val="90"/>
                <w:sz w:val="24"/>
              </w:rPr>
              <w:t>threeDSecure</w:t>
            </w:r>
            <w:r>
              <w:rPr>
                <w:color w:val="24211F"/>
                <w:spacing w:val="2"/>
                <w:sz w:val="24"/>
              </w:rPr>
              <w:t> </w:t>
            </w:r>
            <w:r>
              <w:rPr>
                <w:color w:val="24211F"/>
                <w:spacing w:val="-2"/>
                <w:sz w:val="24"/>
              </w:rPr>
              <w:t>/device</w:t>
            </w:r>
          </w:p>
        </w:tc>
        <w:tc>
          <w:tcPr>
            <w:tcW w:w="790" w:type="dxa"/>
          </w:tcPr>
          <w:p>
            <w:pPr>
              <w:pStyle w:val="TableParagraph"/>
              <w:spacing w:before="0"/>
              <w:ind w:left="0"/>
              <w:rPr>
                <w:rFonts w:ascii="Times New Roman"/>
                <w:sz w:val="24"/>
              </w:rPr>
            </w:pPr>
          </w:p>
        </w:tc>
        <w:tc>
          <w:tcPr>
            <w:tcW w:w="1241" w:type="dxa"/>
          </w:tcPr>
          <w:p>
            <w:pPr>
              <w:pStyle w:val="TableParagraph"/>
              <w:spacing w:before="0"/>
              <w:ind w:left="0"/>
              <w:rPr>
                <w:rFonts w:ascii="Times New Roman"/>
                <w:sz w:val="24"/>
              </w:rPr>
            </w:pPr>
          </w:p>
        </w:tc>
        <w:tc>
          <w:tcPr>
            <w:tcW w:w="1453" w:type="dxa"/>
          </w:tcPr>
          <w:p>
            <w:pPr>
              <w:pStyle w:val="TableParagraph"/>
              <w:spacing w:before="0"/>
              <w:ind w:left="0"/>
              <w:rPr>
                <w:rFonts w:ascii="Times New Roman"/>
                <w:sz w:val="24"/>
              </w:rPr>
            </w:pPr>
          </w:p>
        </w:tc>
        <w:tc>
          <w:tcPr>
            <w:tcW w:w="4396" w:type="dxa"/>
          </w:tcPr>
          <w:p>
            <w:pPr>
              <w:pStyle w:val="TableParagraph"/>
              <w:spacing w:before="0"/>
              <w:ind w:left="0"/>
              <w:rPr>
                <w:rFonts w:ascii="Times New Roman"/>
                <w:sz w:val="24"/>
              </w:rPr>
            </w:pPr>
          </w:p>
        </w:tc>
      </w:tr>
      <w:tr>
        <w:trPr>
          <w:trHeight w:val="1749" w:hRule="atLeast"/>
        </w:trPr>
        <w:tc>
          <w:tcPr>
            <w:tcW w:w="2607" w:type="dxa"/>
          </w:tcPr>
          <w:p>
            <w:pPr>
              <w:pStyle w:val="TableParagraph"/>
              <w:ind w:left="16"/>
              <w:rPr>
                <w:sz w:val="24"/>
              </w:rPr>
            </w:pPr>
            <w:r>
              <w:rPr>
                <w:color w:val="24211F"/>
                <w:spacing w:val="-2"/>
                <w:sz w:val="24"/>
              </w:rPr>
              <w:t>threeDSecure</w:t>
            </w:r>
          </w:p>
          <w:p>
            <w:pPr>
              <w:pStyle w:val="TableParagraph"/>
              <w:spacing w:before="116"/>
              <w:ind w:left="16"/>
              <w:rPr>
                <w:sz w:val="24"/>
              </w:rPr>
            </w:pPr>
            <w:r>
              <w:rPr>
                <w:color w:val="24211F"/>
                <w:spacing w:val="-2"/>
                <w:sz w:val="24"/>
              </w:rPr>
              <w:t>/device/colorDepth</w:t>
            </w:r>
          </w:p>
        </w:tc>
        <w:tc>
          <w:tcPr>
            <w:tcW w:w="790" w:type="dxa"/>
          </w:tcPr>
          <w:p>
            <w:pPr>
              <w:pStyle w:val="TableParagraph"/>
              <w:ind w:left="13"/>
              <w:rPr>
                <w:sz w:val="24"/>
              </w:rPr>
            </w:pPr>
            <w:r>
              <w:rPr>
                <w:color w:val="24211F"/>
                <w:spacing w:val="-10"/>
                <w:w w:val="95"/>
                <w:sz w:val="24"/>
              </w:rPr>
              <w:t>2</w:t>
            </w:r>
          </w:p>
        </w:tc>
        <w:tc>
          <w:tcPr>
            <w:tcW w:w="1241" w:type="dxa"/>
          </w:tcPr>
          <w:p>
            <w:pPr>
              <w:pStyle w:val="TableParagraph"/>
              <w:rPr>
                <w:sz w:val="24"/>
              </w:rPr>
            </w:pPr>
            <w:r>
              <w:rPr>
                <w:color w:val="24211F"/>
                <w:spacing w:val="-2"/>
                <w:sz w:val="24"/>
              </w:rPr>
              <w:t>Numeric</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spacing w:line="338" w:lineRule="auto"/>
              <w:ind w:left="13" w:right="105"/>
              <w:rPr>
                <w:sz w:val="24"/>
              </w:rPr>
            </w:pPr>
            <w:r>
              <w:rPr>
                <w:color w:val="24211F"/>
                <w:spacing w:val="-4"/>
                <w:sz w:val="24"/>
              </w:rPr>
              <w:t>Field</w:t>
            </w:r>
            <w:r>
              <w:rPr>
                <w:color w:val="24211F"/>
                <w:spacing w:val="-26"/>
                <w:sz w:val="24"/>
              </w:rPr>
              <w:t> </w:t>
            </w:r>
            <w:r>
              <w:rPr>
                <w:color w:val="24211F"/>
                <w:spacing w:val="-4"/>
                <w:sz w:val="24"/>
              </w:rPr>
              <w:t>representing</w:t>
            </w:r>
            <w:r>
              <w:rPr>
                <w:color w:val="24211F"/>
                <w:spacing w:val="-26"/>
                <w:sz w:val="24"/>
              </w:rPr>
              <w:t> </w:t>
            </w:r>
            <w:r>
              <w:rPr>
                <w:color w:val="24211F"/>
                <w:spacing w:val="-4"/>
                <w:sz w:val="24"/>
              </w:rPr>
              <w:t>the</w:t>
            </w:r>
            <w:r>
              <w:rPr>
                <w:color w:val="24211F"/>
                <w:spacing w:val="-26"/>
                <w:sz w:val="24"/>
              </w:rPr>
              <w:t> </w:t>
            </w:r>
            <w:r>
              <w:rPr>
                <w:color w:val="24211F"/>
                <w:spacing w:val="-4"/>
                <w:sz w:val="24"/>
              </w:rPr>
              <w:t>estimate</w:t>
            </w:r>
            <w:r>
              <w:rPr>
                <w:color w:val="24211F"/>
                <w:spacing w:val="-26"/>
                <w:sz w:val="24"/>
              </w:rPr>
              <w:t> </w:t>
            </w:r>
            <w:r>
              <w:rPr>
                <w:color w:val="24211F"/>
                <w:spacing w:val="-4"/>
                <w:sz w:val="24"/>
              </w:rPr>
              <w:t>of</w:t>
            </w:r>
            <w:r>
              <w:rPr>
                <w:color w:val="24211F"/>
                <w:spacing w:val="-25"/>
                <w:sz w:val="24"/>
              </w:rPr>
              <w:t> </w:t>
            </w:r>
            <w:r>
              <w:rPr>
                <w:color w:val="24211F"/>
                <w:spacing w:val="-4"/>
                <w:sz w:val="24"/>
              </w:rPr>
              <w:t>the</w:t>
            </w:r>
            <w:r>
              <w:rPr>
                <w:color w:val="24211F"/>
                <w:spacing w:val="-26"/>
                <w:sz w:val="24"/>
              </w:rPr>
              <w:t> </w:t>
            </w:r>
            <w:r>
              <w:rPr>
                <w:color w:val="24211F"/>
                <w:spacing w:val="-4"/>
                <w:sz w:val="24"/>
              </w:rPr>
              <w:t>color </w:t>
            </w:r>
            <w:r>
              <w:rPr>
                <w:color w:val="24211F"/>
                <w:sz w:val="24"/>
              </w:rPr>
              <w:t>palette</w:t>
            </w:r>
            <w:r>
              <w:rPr>
                <w:color w:val="24211F"/>
                <w:spacing w:val="-24"/>
                <w:sz w:val="24"/>
              </w:rPr>
              <w:t> </w:t>
            </w:r>
            <w:r>
              <w:rPr>
                <w:color w:val="24211F"/>
                <w:sz w:val="24"/>
              </w:rPr>
              <w:t>used</w:t>
            </w:r>
            <w:r>
              <w:rPr>
                <w:color w:val="24211F"/>
                <w:spacing w:val="-26"/>
                <w:sz w:val="24"/>
              </w:rPr>
              <w:t> </w:t>
            </w:r>
            <w:r>
              <w:rPr>
                <w:color w:val="24211F"/>
                <w:sz w:val="24"/>
              </w:rPr>
              <w:t>for</w:t>
            </w:r>
            <w:r>
              <w:rPr>
                <w:color w:val="24211F"/>
                <w:spacing w:val="-25"/>
                <w:sz w:val="24"/>
              </w:rPr>
              <w:t> </w:t>
            </w:r>
            <w:r>
              <w:rPr>
                <w:color w:val="24211F"/>
                <w:sz w:val="24"/>
              </w:rPr>
              <w:t>displaying</w:t>
            </w:r>
            <w:r>
              <w:rPr>
                <w:color w:val="24211F"/>
                <w:spacing w:val="-26"/>
                <w:sz w:val="24"/>
              </w:rPr>
              <w:t> </w:t>
            </w:r>
            <w:r>
              <w:rPr>
                <w:color w:val="24211F"/>
                <w:sz w:val="24"/>
              </w:rPr>
              <w:t>images</w:t>
            </w:r>
            <w:r>
              <w:rPr>
                <w:color w:val="24211F"/>
                <w:spacing w:val="-25"/>
                <w:sz w:val="24"/>
              </w:rPr>
              <w:t> </w:t>
            </w:r>
            <w:r>
              <w:rPr>
                <w:color w:val="24211F"/>
                <w:sz w:val="24"/>
              </w:rPr>
              <w:t>in</w:t>
            </w:r>
            <w:r>
              <w:rPr>
                <w:color w:val="24211F"/>
                <w:spacing w:val="-26"/>
                <w:sz w:val="24"/>
              </w:rPr>
              <w:t> </w:t>
            </w:r>
            <w:r>
              <w:rPr>
                <w:color w:val="24211F"/>
                <w:sz w:val="24"/>
              </w:rPr>
              <w:t>bits per</w:t>
            </w:r>
            <w:r>
              <w:rPr>
                <w:color w:val="24211F"/>
                <w:spacing w:val="-26"/>
                <w:sz w:val="24"/>
              </w:rPr>
              <w:t> </w:t>
            </w:r>
            <w:r>
              <w:rPr>
                <w:color w:val="24211F"/>
                <w:sz w:val="24"/>
              </w:rPr>
              <w:t>pixel.</w:t>
            </w:r>
            <w:r>
              <w:rPr>
                <w:color w:val="24211F"/>
                <w:spacing w:val="-26"/>
                <w:sz w:val="24"/>
              </w:rPr>
              <w:t> </w:t>
            </w:r>
            <w:r>
              <w:rPr>
                <w:color w:val="24211F"/>
                <w:sz w:val="24"/>
              </w:rPr>
              <w:t>Obtained</w:t>
            </w:r>
            <w:r>
              <w:rPr>
                <w:color w:val="24211F"/>
                <w:spacing w:val="-26"/>
                <w:sz w:val="24"/>
              </w:rPr>
              <w:t> </w:t>
            </w:r>
            <w:r>
              <w:rPr>
                <w:color w:val="24211F"/>
                <w:sz w:val="24"/>
              </w:rPr>
              <w:t>in</w:t>
            </w:r>
            <w:r>
              <w:rPr>
                <w:color w:val="24211F"/>
                <w:spacing w:val="-26"/>
                <w:sz w:val="24"/>
              </w:rPr>
              <w:t> </w:t>
            </w:r>
            <w:r>
              <w:rPr>
                <w:color w:val="24211F"/>
                <w:sz w:val="24"/>
              </w:rPr>
              <w:t>the</w:t>
            </w:r>
            <w:r>
              <w:rPr>
                <w:color w:val="24211F"/>
                <w:spacing w:val="-26"/>
                <w:sz w:val="24"/>
              </w:rPr>
              <w:t> </w:t>
            </w:r>
            <w:r>
              <w:rPr>
                <w:color w:val="24211F"/>
                <w:sz w:val="24"/>
              </w:rPr>
              <w:t>client's</w:t>
            </w:r>
            <w:r>
              <w:rPr>
                <w:color w:val="24211F"/>
                <w:spacing w:val="-25"/>
                <w:sz w:val="24"/>
              </w:rPr>
              <w:t> </w:t>
            </w:r>
            <w:r>
              <w:rPr>
                <w:color w:val="24211F"/>
                <w:sz w:val="24"/>
              </w:rPr>
              <w:t>browser via</w:t>
            </w:r>
            <w:r>
              <w:rPr>
                <w:color w:val="24211F"/>
                <w:spacing w:val="-6"/>
                <w:sz w:val="24"/>
              </w:rPr>
              <w:t> </w:t>
            </w:r>
            <w:r>
              <w:rPr>
                <w:color w:val="24211F"/>
                <w:sz w:val="24"/>
              </w:rPr>
              <w:t>the</w:t>
            </w:r>
            <w:r>
              <w:rPr>
                <w:color w:val="24211F"/>
                <w:spacing w:val="-6"/>
                <w:sz w:val="24"/>
              </w:rPr>
              <w:t> </w:t>
            </w:r>
            <w:r>
              <w:rPr>
                <w:color w:val="24211F"/>
                <w:sz w:val="24"/>
              </w:rPr>
              <w:t>property.</w:t>
            </w:r>
          </w:p>
        </w:tc>
      </w:tr>
      <w:tr>
        <w:trPr>
          <w:trHeight w:val="971" w:hRule="atLeast"/>
        </w:trPr>
        <w:tc>
          <w:tcPr>
            <w:tcW w:w="2607" w:type="dxa"/>
          </w:tcPr>
          <w:p>
            <w:pPr>
              <w:pStyle w:val="TableParagraph"/>
              <w:spacing w:line="340" w:lineRule="auto" w:before="118"/>
              <w:ind w:left="16"/>
              <w:rPr>
                <w:sz w:val="24"/>
              </w:rPr>
            </w:pPr>
            <w:r>
              <w:rPr>
                <w:color w:val="24211F"/>
                <w:spacing w:val="-8"/>
                <w:sz w:val="24"/>
              </w:rPr>
              <w:t>threeDSecure</w:t>
            </w:r>
            <w:r>
              <w:rPr>
                <w:color w:val="24211F"/>
                <w:spacing w:val="-26"/>
                <w:sz w:val="24"/>
              </w:rPr>
              <w:t> </w:t>
            </w:r>
            <w:r>
              <w:rPr>
                <w:color w:val="24211F"/>
                <w:spacing w:val="-8"/>
                <w:sz w:val="24"/>
              </w:rPr>
              <w:t>/device/ </w:t>
            </w:r>
            <w:r>
              <w:rPr>
                <w:color w:val="24211F"/>
                <w:spacing w:val="-2"/>
                <w:sz w:val="24"/>
              </w:rPr>
              <w:t>deviceType3ds</w:t>
            </w:r>
          </w:p>
        </w:tc>
        <w:tc>
          <w:tcPr>
            <w:tcW w:w="790" w:type="dxa"/>
          </w:tcPr>
          <w:p>
            <w:pPr>
              <w:pStyle w:val="TableParagraph"/>
              <w:spacing w:before="120"/>
              <w:ind w:left="13"/>
              <w:rPr>
                <w:sz w:val="24"/>
              </w:rPr>
            </w:pPr>
            <w:r>
              <w:rPr>
                <w:color w:val="24211F"/>
                <w:spacing w:val="-5"/>
                <w:sz w:val="24"/>
              </w:rPr>
              <w:t>20</w:t>
            </w:r>
          </w:p>
        </w:tc>
        <w:tc>
          <w:tcPr>
            <w:tcW w:w="1241" w:type="dxa"/>
          </w:tcPr>
          <w:p>
            <w:pPr>
              <w:pStyle w:val="TableParagraph"/>
              <w:spacing w:line="340" w:lineRule="auto" w:before="118"/>
              <w:ind w:right="49"/>
              <w:rPr>
                <w:sz w:val="24"/>
              </w:rPr>
            </w:pPr>
            <w:r>
              <w:rPr>
                <w:color w:val="24211F"/>
                <w:spacing w:val="-8"/>
                <w:sz w:val="24"/>
              </w:rPr>
              <w:t>Alphanume </w:t>
            </w:r>
            <w:r>
              <w:rPr>
                <w:color w:val="24211F"/>
                <w:spacing w:val="-4"/>
                <w:sz w:val="24"/>
              </w:rPr>
              <w:t>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line="340" w:lineRule="auto" w:before="118"/>
              <w:ind w:left="13" w:right="25"/>
              <w:rPr>
                <w:sz w:val="24"/>
              </w:rPr>
            </w:pPr>
            <w:r>
              <w:rPr>
                <w:color w:val="24211F"/>
                <w:spacing w:val="-4"/>
                <w:sz w:val="24"/>
              </w:rPr>
              <w:t>Field</w:t>
            </w:r>
            <w:r>
              <w:rPr>
                <w:color w:val="24211F"/>
                <w:spacing w:val="-26"/>
                <w:sz w:val="24"/>
              </w:rPr>
              <w:t> </w:t>
            </w:r>
            <w:r>
              <w:rPr>
                <w:color w:val="24211F"/>
                <w:spacing w:val="-4"/>
                <w:sz w:val="24"/>
              </w:rPr>
              <w:t>that</w:t>
            </w:r>
            <w:r>
              <w:rPr>
                <w:color w:val="24211F"/>
                <w:spacing w:val="-25"/>
                <w:sz w:val="24"/>
              </w:rPr>
              <w:t> </w:t>
            </w:r>
            <w:r>
              <w:rPr>
                <w:color w:val="24211F"/>
                <w:spacing w:val="-4"/>
                <w:sz w:val="24"/>
              </w:rPr>
              <w:t>indicates</w:t>
            </w:r>
            <w:r>
              <w:rPr>
                <w:color w:val="24211F"/>
                <w:spacing w:val="-25"/>
                <w:sz w:val="24"/>
              </w:rPr>
              <w:t> </w:t>
            </w:r>
            <w:r>
              <w:rPr>
                <w:color w:val="24211F"/>
                <w:spacing w:val="-4"/>
                <w:sz w:val="24"/>
              </w:rPr>
              <w:t>the</w:t>
            </w:r>
            <w:r>
              <w:rPr>
                <w:color w:val="24211F"/>
                <w:spacing w:val="-26"/>
                <w:sz w:val="24"/>
              </w:rPr>
              <w:t> </w:t>
            </w:r>
            <w:r>
              <w:rPr>
                <w:color w:val="24211F"/>
                <w:spacing w:val="-4"/>
                <w:sz w:val="24"/>
              </w:rPr>
              <w:t>type</w:t>
            </w:r>
            <w:r>
              <w:rPr>
                <w:color w:val="24211F"/>
                <w:spacing w:val="-26"/>
                <w:sz w:val="24"/>
              </w:rPr>
              <w:t> </w:t>
            </w:r>
            <w:r>
              <w:rPr>
                <w:color w:val="24211F"/>
                <w:spacing w:val="-4"/>
                <w:sz w:val="24"/>
              </w:rPr>
              <w:t>of</w:t>
            </w:r>
            <w:r>
              <w:rPr>
                <w:color w:val="24211F"/>
                <w:spacing w:val="-25"/>
                <w:sz w:val="24"/>
              </w:rPr>
              <w:t> </w:t>
            </w:r>
            <w:r>
              <w:rPr>
                <w:color w:val="24211F"/>
                <w:spacing w:val="-4"/>
                <w:sz w:val="24"/>
              </w:rPr>
              <w:t>device</w:t>
            </w:r>
            <w:r>
              <w:rPr>
                <w:color w:val="24211F"/>
                <w:spacing w:val="-27"/>
                <w:sz w:val="24"/>
              </w:rPr>
              <w:t> </w:t>
            </w:r>
            <w:r>
              <w:rPr>
                <w:color w:val="24211F"/>
                <w:spacing w:val="-4"/>
                <w:sz w:val="24"/>
              </w:rPr>
              <w:t>on </w:t>
            </w:r>
            <w:r>
              <w:rPr>
                <w:color w:val="24211F"/>
                <w:sz w:val="24"/>
              </w:rPr>
              <w:t>which</w:t>
            </w:r>
            <w:r>
              <w:rPr>
                <w:color w:val="24211F"/>
                <w:spacing w:val="-21"/>
                <w:sz w:val="24"/>
              </w:rPr>
              <w:t> </w:t>
            </w:r>
            <w:r>
              <w:rPr>
                <w:color w:val="24211F"/>
                <w:sz w:val="24"/>
              </w:rPr>
              <w:t>the</w:t>
            </w:r>
            <w:r>
              <w:rPr>
                <w:color w:val="24211F"/>
                <w:spacing w:val="-21"/>
                <w:sz w:val="24"/>
              </w:rPr>
              <w:t> </w:t>
            </w:r>
            <w:r>
              <w:rPr>
                <w:color w:val="24211F"/>
                <w:sz w:val="24"/>
              </w:rPr>
              <w:t>authentication</w:t>
            </w:r>
            <w:r>
              <w:rPr>
                <w:color w:val="24211F"/>
                <w:spacing w:val="-21"/>
                <w:sz w:val="24"/>
              </w:rPr>
              <w:t> </w:t>
            </w:r>
            <w:r>
              <w:rPr>
                <w:color w:val="24211F"/>
                <w:sz w:val="24"/>
              </w:rPr>
              <w:t>takes</w:t>
            </w:r>
            <w:r>
              <w:rPr>
                <w:color w:val="24211F"/>
                <w:spacing w:val="-23"/>
                <w:sz w:val="24"/>
              </w:rPr>
              <w:t> </w:t>
            </w:r>
            <w:r>
              <w:rPr>
                <w:color w:val="24211F"/>
                <w:sz w:val="24"/>
              </w:rPr>
              <w:t>place.</w:t>
            </w:r>
          </w:p>
        </w:tc>
      </w:tr>
      <w:tr>
        <w:trPr>
          <w:trHeight w:val="1749" w:hRule="atLeast"/>
        </w:trPr>
        <w:tc>
          <w:tcPr>
            <w:tcW w:w="2607" w:type="dxa"/>
          </w:tcPr>
          <w:p>
            <w:pPr>
              <w:pStyle w:val="TableParagraph"/>
              <w:spacing w:line="340" w:lineRule="auto"/>
              <w:ind w:left="16"/>
              <w:rPr>
                <w:sz w:val="24"/>
              </w:rPr>
            </w:pPr>
            <w:r>
              <w:rPr>
                <w:color w:val="24211F"/>
                <w:spacing w:val="-8"/>
                <w:sz w:val="24"/>
              </w:rPr>
              <w:t>threeDSecure</w:t>
            </w:r>
            <w:r>
              <w:rPr>
                <w:color w:val="24211F"/>
                <w:spacing w:val="-26"/>
                <w:sz w:val="24"/>
              </w:rPr>
              <w:t> </w:t>
            </w:r>
            <w:r>
              <w:rPr>
                <w:color w:val="24211F"/>
                <w:spacing w:val="-8"/>
                <w:sz w:val="24"/>
              </w:rPr>
              <w:t>/device/ </w:t>
            </w:r>
            <w:r>
              <w:rPr>
                <w:color w:val="24211F"/>
                <w:spacing w:val="-2"/>
                <w:sz w:val="24"/>
              </w:rPr>
              <w:t>javaEnabled</w:t>
            </w:r>
          </w:p>
        </w:tc>
        <w:tc>
          <w:tcPr>
            <w:tcW w:w="790" w:type="dxa"/>
          </w:tcPr>
          <w:p>
            <w:pPr>
              <w:pStyle w:val="TableParagraph"/>
              <w:spacing w:before="0"/>
              <w:ind w:left="0"/>
              <w:rPr>
                <w:rFonts w:ascii="Times New Roman"/>
                <w:sz w:val="24"/>
              </w:rPr>
            </w:pPr>
          </w:p>
        </w:tc>
        <w:tc>
          <w:tcPr>
            <w:tcW w:w="1241" w:type="dxa"/>
          </w:tcPr>
          <w:p>
            <w:pPr>
              <w:pStyle w:val="TableParagraph"/>
              <w:rPr>
                <w:sz w:val="24"/>
              </w:rPr>
            </w:pPr>
            <w:r>
              <w:rPr>
                <w:color w:val="24211F"/>
                <w:spacing w:val="-2"/>
                <w:sz w:val="24"/>
              </w:rPr>
              <w:t>Boolean</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spacing w:line="338" w:lineRule="auto"/>
              <w:ind w:left="13" w:right="370"/>
              <w:rPr>
                <w:sz w:val="24"/>
              </w:rPr>
            </w:pPr>
            <w:r>
              <w:rPr>
                <w:color w:val="24211F"/>
                <w:spacing w:val="-6"/>
                <w:sz w:val="24"/>
              </w:rPr>
              <w:t>Boolean</w:t>
            </w:r>
            <w:r>
              <w:rPr>
                <w:color w:val="24211F"/>
                <w:spacing w:val="-28"/>
                <w:sz w:val="24"/>
              </w:rPr>
              <w:t> </w:t>
            </w:r>
            <w:r>
              <w:rPr>
                <w:color w:val="24211F"/>
                <w:spacing w:val="-6"/>
                <w:sz w:val="24"/>
              </w:rPr>
              <w:t>field</w:t>
            </w:r>
            <w:r>
              <w:rPr>
                <w:color w:val="24211F"/>
                <w:spacing w:val="-26"/>
                <w:sz w:val="24"/>
              </w:rPr>
              <w:t> </w:t>
            </w:r>
            <w:r>
              <w:rPr>
                <w:color w:val="24211F"/>
                <w:spacing w:val="-6"/>
                <w:sz w:val="24"/>
              </w:rPr>
              <w:t>representing</w:t>
            </w:r>
            <w:r>
              <w:rPr>
                <w:color w:val="24211F"/>
                <w:spacing w:val="-26"/>
                <w:sz w:val="24"/>
              </w:rPr>
              <w:t> </w:t>
            </w:r>
            <w:r>
              <w:rPr>
                <w:color w:val="24211F"/>
                <w:spacing w:val="-6"/>
                <w:sz w:val="24"/>
              </w:rPr>
              <w:t>the</w:t>
            </w:r>
            <w:r>
              <w:rPr>
                <w:color w:val="24211F"/>
                <w:spacing w:val="-26"/>
                <w:sz w:val="24"/>
              </w:rPr>
              <w:t> </w:t>
            </w:r>
            <w:r>
              <w:rPr>
                <w:color w:val="24211F"/>
                <w:spacing w:val="-6"/>
                <w:sz w:val="24"/>
              </w:rPr>
              <w:t>browser's </w:t>
            </w:r>
            <w:r>
              <w:rPr>
                <w:color w:val="24211F"/>
                <w:sz w:val="24"/>
              </w:rPr>
              <w:t>ability</w:t>
            </w:r>
            <w:r>
              <w:rPr>
                <w:color w:val="24211F"/>
                <w:spacing w:val="-28"/>
                <w:sz w:val="24"/>
              </w:rPr>
              <w:t> </w:t>
            </w:r>
            <w:r>
              <w:rPr>
                <w:color w:val="24211F"/>
                <w:sz w:val="24"/>
              </w:rPr>
              <w:t>to</w:t>
            </w:r>
            <w:r>
              <w:rPr>
                <w:color w:val="24211F"/>
                <w:spacing w:val="-26"/>
                <w:sz w:val="24"/>
              </w:rPr>
              <w:t> </w:t>
            </w:r>
            <w:r>
              <w:rPr>
                <w:color w:val="24211F"/>
                <w:sz w:val="24"/>
              </w:rPr>
              <w:t>run</w:t>
            </w:r>
            <w:r>
              <w:rPr>
                <w:color w:val="24211F"/>
                <w:spacing w:val="-26"/>
                <w:sz w:val="24"/>
              </w:rPr>
              <w:t> </w:t>
            </w:r>
            <w:r>
              <w:rPr>
                <w:color w:val="24211F"/>
                <w:sz w:val="24"/>
              </w:rPr>
              <w:t>Java.</w:t>
            </w:r>
            <w:r>
              <w:rPr>
                <w:color w:val="24211F"/>
                <w:spacing w:val="-26"/>
                <w:sz w:val="24"/>
              </w:rPr>
              <w:t> </w:t>
            </w:r>
            <w:r>
              <w:rPr>
                <w:color w:val="24211F"/>
                <w:sz w:val="24"/>
              </w:rPr>
              <w:t>The</w:t>
            </w:r>
            <w:r>
              <w:rPr>
                <w:color w:val="24211F"/>
                <w:spacing w:val="-26"/>
                <w:sz w:val="24"/>
              </w:rPr>
              <w:t> </w:t>
            </w:r>
            <w:r>
              <w:rPr>
                <w:color w:val="24211F"/>
                <w:sz w:val="24"/>
              </w:rPr>
              <w:t>value</w:t>
            </w:r>
            <w:r>
              <w:rPr>
                <w:color w:val="24211F"/>
                <w:spacing w:val="-26"/>
                <w:sz w:val="24"/>
              </w:rPr>
              <w:t> </w:t>
            </w:r>
            <w:r>
              <w:rPr>
                <w:color w:val="24211F"/>
                <w:sz w:val="24"/>
              </w:rPr>
              <w:t>is</w:t>
            </w:r>
            <w:r>
              <w:rPr>
                <w:color w:val="24211F"/>
                <w:spacing w:val="-27"/>
                <w:sz w:val="24"/>
              </w:rPr>
              <w:t> </w:t>
            </w:r>
            <w:r>
              <w:rPr>
                <w:color w:val="24211F"/>
                <w:sz w:val="24"/>
              </w:rPr>
              <w:t>the</w:t>
            </w:r>
            <w:r>
              <w:rPr>
                <w:color w:val="24211F"/>
                <w:spacing w:val="-26"/>
                <w:sz w:val="24"/>
              </w:rPr>
              <w:t> </w:t>
            </w:r>
            <w:r>
              <w:rPr>
                <w:color w:val="24211F"/>
                <w:sz w:val="24"/>
              </w:rPr>
              <w:t>one returned</w:t>
            </w:r>
            <w:r>
              <w:rPr>
                <w:color w:val="24211F"/>
                <w:spacing w:val="-26"/>
                <w:sz w:val="24"/>
              </w:rPr>
              <w:t> </w:t>
            </w:r>
            <w:r>
              <w:rPr>
                <w:color w:val="24211F"/>
                <w:sz w:val="24"/>
              </w:rPr>
              <w:t>by</w:t>
            </w:r>
            <w:r>
              <w:rPr>
                <w:color w:val="24211F"/>
                <w:spacing w:val="-27"/>
                <w:sz w:val="24"/>
              </w:rPr>
              <w:t> </w:t>
            </w:r>
            <w:r>
              <w:rPr>
                <w:color w:val="24211F"/>
                <w:sz w:val="24"/>
              </w:rPr>
              <w:t>the</w:t>
            </w:r>
            <w:r>
              <w:rPr>
                <w:color w:val="24211F"/>
                <w:spacing w:val="-26"/>
                <w:sz w:val="24"/>
              </w:rPr>
              <w:t> </w:t>
            </w:r>
            <w:r>
              <w:rPr>
                <w:color w:val="24211F"/>
                <w:sz w:val="24"/>
              </w:rPr>
              <w:t>navigator.javaEnabled property, true or false.</w:t>
            </w:r>
          </w:p>
        </w:tc>
      </w:tr>
      <w:tr>
        <w:trPr>
          <w:trHeight w:val="981" w:hRule="atLeast"/>
        </w:trPr>
        <w:tc>
          <w:tcPr>
            <w:tcW w:w="2607" w:type="dxa"/>
          </w:tcPr>
          <w:p>
            <w:pPr>
              <w:pStyle w:val="TableParagraph"/>
              <w:spacing w:line="340" w:lineRule="auto"/>
              <w:ind w:left="16"/>
              <w:rPr>
                <w:sz w:val="24"/>
              </w:rPr>
            </w:pPr>
            <w:r>
              <w:rPr>
                <w:color w:val="24211F"/>
                <w:spacing w:val="-8"/>
                <w:sz w:val="24"/>
              </w:rPr>
              <w:t>threeDSecure</w:t>
            </w:r>
            <w:r>
              <w:rPr>
                <w:color w:val="24211F"/>
                <w:spacing w:val="-26"/>
                <w:sz w:val="24"/>
              </w:rPr>
              <w:t> </w:t>
            </w:r>
            <w:r>
              <w:rPr>
                <w:color w:val="24211F"/>
                <w:spacing w:val="-8"/>
                <w:sz w:val="24"/>
              </w:rPr>
              <w:t>/device/ </w:t>
            </w:r>
            <w:r>
              <w:rPr>
                <w:color w:val="24211F"/>
                <w:spacing w:val="-2"/>
                <w:sz w:val="24"/>
              </w:rPr>
              <w:t>language</w:t>
            </w:r>
          </w:p>
        </w:tc>
        <w:tc>
          <w:tcPr>
            <w:tcW w:w="790" w:type="dxa"/>
          </w:tcPr>
          <w:p>
            <w:pPr>
              <w:pStyle w:val="TableParagraph"/>
              <w:ind w:left="13"/>
              <w:rPr>
                <w:sz w:val="24"/>
              </w:rPr>
            </w:pPr>
            <w:r>
              <w:rPr>
                <w:color w:val="24211F"/>
                <w:spacing w:val="-5"/>
                <w:w w:val="95"/>
                <w:sz w:val="24"/>
              </w:rPr>
              <w:t>10</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spacing w:line="340" w:lineRule="auto"/>
              <w:ind w:left="13" w:right="25"/>
              <w:rPr>
                <w:sz w:val="24"/>
              </w:rPr>
            </w:pPr>
            <w:r>
              <w:rPr>
                <w:color w:val="24211F"/>
                <w:w w:val="90"/>
                <w:sz w:val="24"/>
              </w:rPr>
              <w:t>Browser</w:t>
            </w:r>
            <w:r>
              <w:rPr>
                <w:color w:val="24211F"/>
                <w:spacing w:val="-12"/>
                <w:w w:val="90"/>
                <w:sz w:val="24"/>
              </w:rPr>
              <w:t> </w:t>
            </w:r>
            <w:r>
              <w:rPr>
                <w:color w:val="24211F"/>
                <w:w w:val="90"/>
                <w:sz w:val="24"/>
              </w:rPr>
              <w:t>language</w:t>
            </w:r>
            <w:r>
              <w:rPr>
                <w:color w:val="24211F"/>
                <w:spacing w:val="-12"/>
                <w:w w:val="90"/>
                <w:sz w:val="24"/>
              </w:rPr>
              <w:t> </w:t>
            </w:r>
            <w:r>
              <w:rPr>
                <w:color w:val="24211F"/>
                <w:w w:val="90"/>
                <w:sz w:val="24"/>
              </w:rPr>
              <w:t>in</w:t>
            </w:r>
            <w:r>
              <w:rPr>
                <w:color w:val="24211F"/>
                <w:spacing w:val="-12"/>
                <w:w w:val="90"/>
                <w:sz w:val="24"/>
              </w:rPr>
              <w:t> </w:t>
            </w:r>
            <w:hyperlink r:id="rId46">
              <w:r>
                <w:rPr>
                  <w:color w:val="008485"/>
                  <w:w w:val="90"/>
                  <w:sz w:val="24"/>
                  <w:u w:val="single" w:color="008485"/>
                </w:rPr>
                <w:t>IETF</w:t>
              </w:r>
              <w:r>
                <w:rPr>
                  <w:color w:val="008485"/>
                  <w:spacing w:val="-12"/>
                  <w:w w:val="90"/>
                  <w:sz w:val="24"/>
                  <w:u w:val="single" w:color="008485"/>
                </w:rPr>
                <w:t> </w:t>
              </w:r>
              <w:r>
                <w:rPr>
                  <w:color w:val="008485"/>
                  <w:w w:val="90"/>
                  <w:sz w:val="24"/>
                  <w:u w:val="single" w:color="008485"/>
                </w:rPr>
                <w:t>BCP47</w:t>
              </w:r>
            </w:hyperlink>
            <w:r>
              <w:rPr>
                <w:color w:val="008485"/>
                <w:spacing w:val="-9"/>
                <w:w w:val="90"/>
                <w:sz w:val="24"/>
              </w:rPr>
              <w:t> </w:t>
            </w:r>
            <w:r>
              <w:rPr>
                <w:color w:val="24211F"/>
                <w:w w:val="90"/>
                <w:sz w:val="24"/>
              </w:rPr>
              <w:t>format, </w:t>
            </w:r>
            <w:r>
              <w:rPr>
                <w:color w:val="24211F"/>
                <w:spacing w:val="-4"/>
                <w:sz w:val="24"/>
              </w:rPr>
              <w:t>containing</w:t>
            </w:r>
            <w:r>
              <w:rPr>
                <w:color w:val="24211F"/>
                <w:spacing w:val="-25"/>
                <w:sz w:val="24"/>
              </w:rPr>
              <w:t> </w:t>
            </w:r>
            <w:r>
              <w:rPr>
                <w:color w:val="24211F"/>
                <w:spacing w:val="-4"/>
                <w:sz w:val="24"/>
              </w:rPr>
              <w:t>between</w:t>
            </w:r>
            <w:r>
              <w:rPr>
                <w:color w:val="24211F"/>
                <w:spacing w:val="-26"/>
                <w:sz w:val="24"/>
              </w:rPr>
              <w:t> </w:t>
            </w:r>
            <w:r>
              <w:rPr>
                <w:color w:val="24211F"/>
                <w:spacing w:val="-4"/>
                <w:sz w:val="24"/>
              </w:rPr>
              <w:t>1</w:t>
            </w:r>
            <w:r>
              <w:rPr>
                <w:color w:val="24211F"/>
                <w:spacing w:val="-25"/>
                <w:sz w:val="24"/>
              </w:rPr>
              <w:t> </w:t>
            </w:r>
            <w:r>
              <w:rPr>
                <w:color w:val="24211F"/>
                <w:spacing w:val="-4"/>
                <w:sz w:val="24"/>
              </w:rPr>
              <w:t>and</w:t>
            </w:r>
            <w:r>
              <w:rPr>
                <w:color w:val="24211F"/>
                <w:spacing w:val="-27"/>
                <w:sz w:val="24"/>
              </w:rPr>
              <w:t> </w:t>
            </w:r>
            <w:r>
              <w:rPr>
                <w:color w:val="24211F"/>
                <w:spacing w:val="-4"/>
                <w:sz w:val="24"/>
              </w:rPr>
              <w:t>8</w:t>
            </w:r>
            <w:r>
              <w:rPr>
                <w:color w:val="24211F"/>
                <w:spacing w:val="-27"/>
                <w:sz w:val="24"/>
              </w:rPr>
              <w:t> </w:t>
            </w:r>
            <w:r>
              <w:rPr>
                <w:color w:val="24211F"/>
                <w:spacing w:val="-4"/>
                <w:sz w:val="24"/>
              </w:rPr>
              <w:t>characters.</w:t>
            </w:r>
          </w:p>
        </w:tc>
      </w:tr>
      <w:tr>
        <w:trPr>
          <w:trHeight w:val="1357" w:hRule="atLeast"/>
        </w:trPr>
        <w:tc>
          <w:tcPr>
            <w:tcW w:w="2607" w:type="dxa"/>
          </w:tcPr>
          <w:p>
            <w:pPr>
              <w:pStyle w:val="TableParagraph"/>
              <w:spacing w:line="340" w:lineRule="auto"/>
              <w:ind w:left="16"/>
              <w:rPr>
                <w:sz w:val="24"/>
              </w:rPr>
            </w:pPr>
            <w:r>
              <w:rPr>
                <w:color w:val="24211F"/>
                <w:spacing w:val="-8"/>
                <w:sz w:val="24"/>
              </w:rPr>
              <w:t>threeDSecure</w:t>
            </w:r>
            <w:r>
              <w:rPr>
                <w:color w:val="24211F"/>
                <w:spacing w:val="-26"/>
                <w:sz w:val="24"/>
              </w:rPr>
              <w:t> </w:t>
            </w:r>
            <w:r>
              <w:rPr>
                <w:color w:val="24211F"/>
                <w:spacing w:val="-8"/>
                <w:sz w:val="24"/>
              </w:rPr>
              <w:t>/device/ </w:t>
            </w:r>
            <w:r>
              <w:rPr>
                <w:color w:val="24211F"/>
                <w:spacing w:val="-2"/>
                <w:sz w:val="24"/>
              </w:rPr>
              <w:t>screenHeight</w:t>
            </w:r>
          </w:p>
        </w:tc>
        <w:tc>
          <w:tcPr>
            <w:tcW w:w="790" w:type="dxa"/>
          </w:tcPr>
          <w:p>
            <w:pPr>
              <w:pStyle w:val="TableParagraph"/>
              <w:ind w:left="13"/>
              <w:rPr>
                <w:sz w:val="24"/>
              </w:rPr>
            </w:pPr>
            <w:r>
              <w:rPr>
                <w:color w:val="24211F"/>
                <w:spacing w:val="-10"/>
                <w:sz w:val="24"/>
              </w:rPr>
              <w:t>6</w:t>
            </w:r>
          </w:p>
        </w:tc>
        <w:tc>
          <w:tcPr>
            <w:tcW w:w="1241" w:type="dxa"/>
          </w:tcPr>
          <w:p>
            <w:pPr>
              <w:pStyle w:val="TableParagraph"/>
              <w:rPr>
                <w:sz w:val="24"/>
              </w:rPr>
            </w:pPr>
            <w:r>
              <w:rPr>
                <w:color w:val="24211F"/>
                <w:spacing w:val="-2"/>
                <w:sz w:val="24"/>
              </w:rPr>
              <w:t>Numeric</w:t>
            </w:r>
          </w:p>
        </w:tc>
        <w:tc>
          <w:tcPr>
            <w:tcW w:w="1453" w:type="dxa"/>
          </w:tcPr>
          <w:p>
            <w:pPr>
              <w:pStyle w:val="TableParagraph"/>
              <w:spacing w:line="338" w:lineRule="auto"/>
              <w:ind w:left="13"/>
              <w:rPr>
                <w:sz w:val="24"/>
              </w:rPr>
            </w:pPr>
            <w:r>
              <w:rPr>
                <w:color w:val="24211F"/>
                <w:sz w:val="24"/>
              </w:rPr>
              <w:t>Yes-</w:t>
            </w:r>
            <w:r>
              <w:rPr>
                <w:color w:val="24211F"/>
                <w:spacing w:val="-27"/>
                <w:sz w:val="24"/>
              </w:rPr>
              <w:t> </w:t>
            </w:r>
            <w:r>
              <w:rPr>
                <w:color w:val="24211F"/>
                <w:sz w:val="24"/>
              </w:rPr>
              <w:t>for </w:t>
            </w:r>
            <w:r>
              <w:rPr>
                <w:color w:val="24211F"/>
                <w:spacing w:val="-10"/>
                <w:sz w:val="24"/>
              </w:rPr>
              <w:t>Browser</w:t>
            </w:r>
            <w:r>
              <w:rPr>
                <w:color w:val="24211F"/>
                <w:spacing w:val="-26"/>
                <w:sz w:val="24"/>
              </w:rPr>
              <w:t> </w:t>
            </w:r>
            <w:r>
              <w:rPr>
                <w:color w:val="24211F"/>
                <w:spacing w:val="-10"/>
                <w:sz w:val="24"/>
              </w:rPr>
              <w:t>and </w:t>
            </w:r>
            <w:r>
              <w:rPr>
                <w:color w:val="24211F"/>
                <w:spacing w:val="-2"/>
                <w:sz w:val="24"/>
              </w:rPr>
              <w:t>Mobile</w:t>
            </w:r>
          </w:p>
        </w:tc>
        <w:tc>
          <w:tcPr>
            <w:tcW w:w="4396" w:type="dxa"/>
          </w:tcPr>
          <w:p>
            <w:pPr>
              <w:pStyle w:val="TableParagraph"/>
              <w:spacing w:line="338" w:lineRule="auto"/>
              <w:ind w:left="13" w:right="103"/>
              <w:jc w:val="both"/>
              <w:rPr>
                <w:sz w:val="24"/>
              </w:rPr>
            </w:pPr>
            <w:r>
              <w:rPr>
                <w:color w:val="24211F"/>
                <w:spacing w:val="-8"/>
                <w:sz w:val="24"/>
              </w:rPr>
              <w:t>The</w:t>
            </w:r>
            <w:r>
              <w:rPr>
                <w:color w:val="24211F"/>
                <w:spacing w:val="-9"/>
                <w:sz w:val="24"/>
              </w:rPr>
              <w:t> </w:t>
            </w:r>
            <w:r>
              <w:rPr>
                <w:color w:val="24211F"/>
                <w:spacing w:val="-8"/>
                <w:sz w:val="24"/>
              </w:rPr>
              <w:t>total</w:t>
            </w:r>
            <w:r>
              <w:rPr>
                <w:color w:val="24211F"/>
                <w:spacing w:val="-9"/>
                <w:sz w:val="24"/>
              </w:rPr>
              <w:t> </w:t>
            </w:r>
            <w:r>
              <w:rPr>
                <w:color w:val="24211F"/>
                <w:spacing w:val="-8"/>
                <w:sz w:val="24"/>
              </w:rPr>
              <w:t>height of</w:t>
            </w:r>
            <w:r>
              <w:rPr>
                <w:color w:val="24211F"/>
                <w:spacing w:val="-9"/>
                <w:sz w:val="24"/>
              </w:rPr>
              <w:t> </w:t>
            </w:r>
            <w:r>
              <w:rPr>
                <w:color w:val="24211F"/>
                <w:spacing w:val="-8"/>
                <w:sz w:val="24"/>
              </w:rPr>
              <w:t>the</w:t>
            </w:r>
            <w:r>
              <w:rPr>
                <w:color w:val="24211F"/>
                <w:spacing w:val="-9"/>
                <w:sz w:val="24"/>
              </w:rPr>
              <w:t> </w:t>
            </w:r>
            <w:r>
              <w:rPr>
                <w:color w:val="24211F"/>
                <w:spacing w:val="-8"/>
                <w:sz w:val="24"/>
              </w:rPr>
              <w:t>customer's</w:t>
            </w:r>
            <w:r>
              <w:rPr>
                <w:color w:val="24211F"/>
                <w:spacing w:val="-9"/>
                <w:sz w:val="24"/>
              </w:rPr>
              <w:t> </w:t>
            </w:r>
            <w:r>
              <w:rPr>
                <w:color w:val="24211F"/>
                <w:spacing w:val="-8"/>
                <w:sz w:val="24"/>
              </w:rPr>
              <w:t>screen </w:t>
            </w:r>
            <w:r>
              <w:rPr>
                <w:color w:val="24211F"/>
                <w:spacing w:val="-8"/>
                <w:sz w:val="24"/>
              </w:rPr>
              <w:t>in pixels.</w:t>
            </w:r>
            <w:r>
              <w:rPr>
                <w:color w:val="24211F"/>
                <w:spacing w:val="-9"/>
                <w:sz w:val="24"/>
              </w:rPr>
              <w:t> </w:t>
            </w:r>
            <w:r>
              <w:rPr>
                <w:color w:val="24211F"/>
                <w:spacing w:val="-8"/>
                <w:sz w:val="24"/>
              </w:rPr>
              <w:t>The</w:t>
            </w:r>
            <w:r>
              <w:rPr>
                <w:color w:val="24211F"/>
                <w:spacing w:val="-9"/>
                <w:sz w:val="24"/>
              </w:rPr>
              <w:t> </w:t>
            </w:r>
            <w:r>
              <w:rPr>
                <w:color w:val="24211F"/>
                <w:spacing w:val="-8"/>
                <w:sz w:val="24"/>
              </w:rPr>
              <w:t>value is</w:t>
            </w:r>
            <w:r>
              <w:rPr>
                <w:color w:val="24211F"/>
                <w:spacing w:val="-9"/>
                <w:sz w:val="24"/>
              </w:rPr>
              <w:t> </w:t>
            </w:r>
            <w:r>
              <w:rPr>
                <w:color w:val="24211F"/>
                <w:spacing w:val="-8"/>
                <w:sz w:val="24"/>
              </w:rPr>
              <w:t>the</w:t>
            </w:r>
            <w:r>
              <w:rPr>
                <w:color w:val="24211F"/>
                <w:spacing w:val="-9"/>
                <w:sz w:val="24"/>
              </w:rPr>
              <w:t> </w:t>
            </w:r>
            <w:r>
              <w:rPr>
                <w:color w:val="24211F"/>
                <w:spacing w:val="-8"/>
                <w:sz w:val="24"/>
              </w:rPr>
              <w:t>one</w:t>
            </w:r>
            <w:r>
              <w:rPr>
                <w:color w:val="24211F"/>
                <w:spacing w:val="-9"/>
                <w:sz w:val="24"/>
              </w:rPr>
              <w:t> </w:t>
            </w:r>
            <w:r>
              <w:rPr>
                <w:color w:val="24211F"/>
                <w:spacing w:val="-8"/>
                <w:sz w:val="24"/>
              </w:rPr>
              <w:t>returned by</w:t>
            </w:r>
            <w:r>
              <w:rPr>
                <w:color w:val="24211F"/>
                <w:spacing w:val="-9"/>
                <w:sz w:val="24"/>
              </w:rPr>
              <w:t> </w:t>
            </w:r>
            <w:r>
              <w:rPr>
                <w:color w:val="24211F"/>
                <w:spacing w:val="-8"/>
                <w:sz w:val="24"/>
              </w:rPr>
              <w:t>the </w:t>
            </w:r>
            <w:r>
              <w:rPr>
                <w:color w:val="24211F"/>
                <w:sz w:val="24"/>
              </w:rPr>
              <w:t>screen.height</w:t>
            </w:r>
            <w:r>
              <w:rPr>
                <w:color w:val="24211F"/>
                <w:spacing w:val="-27"/>
                <w:sz w:val="24"/>
              </w:rPr>
              <w:t> </w:t>
            </w:r>
            <w:r>
              <w:rPr>
                <w:color w:val="24211F"/>
                <w:sz w:val="24"/>
              </w:rPr>
              <w:t>property.</w:t>
            </w:r>
          </w:p>
        </w:tc>
      </w:tr>
      <w:tr>
        <w:trPr>
          <w:trHeight w:val="1360" w:hRule="atLeast"/>
        </w:trPr>
        <w:tc>
          <w:tcPr>
            <w:tcW w:w="2607" w:type="dxa"/>
          </w:tcPr>
          <w:p>
            <w:pPr>
              <w:pStyle w:val="TableParagraph"/>
              <w:ind w:left="16"/>
              <w:rPr>
                <w:sz w:val="24"/>
              </w:rPr>
            </w:pPr>
            <w:r>
              <w:rPr>
                <w:color w:val="24211F"/>
                <w:spacing w:val="-2"/>
                <w:sz w:val="24"/>
              </w:rPr>
              <w:t>threeDSecure</w:t>
            </w:r>
          </w:p>
          <w:p>
            <w:pPr>
              <w:pStyle w:val="TableParagraph"/>
              <w:spacing w:before="116"/>
              <w:ind w:left="16"/>
              <w:rPr>
                <w:sz w:val="24"/>
              </w:rPr>
            </w:pPr>
            <w:r>
              <w:rPr>
                <w:color w:val="24211F"/>
                <w:spacing w:val="-2"/>
                <w:sz w:val="24"/>
              </w:rPr>
              <w:t>/device/screenWidth</w:t>
            </w:r>
          </w:p>
        </w:tc>
        <w:tc>
          <w:tcPr>
            <w:tcW w:w="790" w:type="dxa"/>
          </w:tcPr>
          <w:p>
            <w:pPr>
              <w:pStyle w:val="TableParagraph"/>
              <w:spacing w:before="120"/>
              <w:ind w:left="13"/>
              <w:rPr>
                <w:sz w:val="24"/>
              </w:rPr>
            </w:pPr>
            <w:r>
              <w:rPr>
                <w:color w:val="24211F"/>
                <w:spacing w:val="-10"/>
                <w:sz w:val="24"/>
              </w:rPr>
              <w:t>6</w:t>
            </w:r>
          </w:p>
        </w:tc>
        <w:tc>
          <w:tcPr>
            <w:tcW w:w="1241" w:type="dxa"/>
          </w:tcPr>
          <w:p>
            <w:pPr>
              <w:pStyle w:val="TableParagraph"/>
              <w:spacing w:before="120"/>
              <w:rPr>
                <w:sz w:val="24"/>
              </w:rPr>
            </w:pPr>
            <w:r>
              <w:rPr>
                <w:color w:val="24211F"/>
                <w:spacing w:val="-2"/>
                <w:sz w:val="24"/>
              </w:rPr>
              <w:t>Numeric</w:t>
            </w:r>
          </w:p>
        </w:tc>
        <w:tc>
          <w:tcPr>
            <w:tcW w:w="1453" w:type="dxa"/>
          </w:tcPr>
          <w:p>
            <w:pPr>
              <w:pStyle w:val="TableParagraph"/>
              <w:spacing w:line="340" w:lineRule="auto"/>
              <w:ind w:left="13"/>
              <w:rPr>
                <w:sz w:val="24"/>
              </w:rPr>
            </w:pPr>
            <w:r>
              <w:rPr>
                <w:color w:val="24211F"/>
                <w:sz w:val="24"/>
              </w:rPr>
              <w:t>Yes-</w:t>
            </w:r>
            <w:r>
              <w:rPr>
                <w:color w:val="24211F"/>
                <w:spacing w:val="-27"/>
                <w:sz w:val="24"/>
              </w:rPr>
              <w:t> </w:t>
            </w:r>
            <w:r>
              <w:rPr>
                <w:color w:val="24211F"/>
                <w:sz w:val="24"/>
              </w:rPr>
              <w:t>for </w:t>
            </w:r>
            <w:r>
              <w:rPr>
                <w:color w:val="24211F"/>
                <w:spacing w:val="-10"/>
                <w:sz w:val="24"/>
              </w:rPr>
              <w:t>Browser</w:t>
            </w:r>
            <w:r>
              <w:rPr>
                <w:color w:val="24211F"/>
                <w:spacing w:val="-26"/>
                <w:sz w:val="24"/>
              </w:rPr>
              <w:t> </w:t>
            </w:r>
            <w:r>
              <w:rPr>
                <w:color w:val="24211F"/>
                <w:spacing w:val="-10"/>
                <w:sz w:val="24"/>
              </w:rPr>
              <w:t>and </w:t>
            </w:r>
            <w:r>
              <w:rPr>
                <w:color w:val="24211F"/>
                <w:spacing w:val="-2"/>
                <w:sz w:val="24"/>
              </w:rPr>
              <w:t>Mobile</w:t>
            </w:r>
          </w:p>
        </w:tc>
        <w:tc>
          <w:tcPr>
            <w:tcW w:w="4396" w:type="dxa"/>
          </w:tcPr>
          <w:p>
            <w:pPr>
              <w:pStyle w:val="TableParagraph"/>
              <w:spacing w:line="340" w:lineRule="auto"/>
              <w:ind w:left="13" w:right="25"/>
              <w:rPr>
                <w:sz w:val="24"/>
              </w:rPr>
            </w:pPr>
            <w:r>
              <w:rPr>
                <w:color w:val="24211F"/>
                <w:sz w:val="24"/>
              </w:rPr>
              <w:t>The</w:t>
            </w:r>
            <w:r>
              <w:rPr>
                <w:color w:val="24211F"/>
                <w:spacing w:val="-18"/>
                <w:sz w:val="24"/>
              </w:rPr>
              <w:t> </w:t>
            </w:r>
            <w:r>
              <w:rPr>
                <w:color w:val="24211F"/>
                <w:sz w:val="24"/>
              </w:rPr>
              <w:t>total</w:t>
            </w:r>
            <w:r>
              <w:rPr>
                <w:color w:val="24211F"/>
                <w:spacing w:val="-19"/>
                <w:sz w:val="24"/>
              </w:rPr>
              <w:t> </w:t>
            </w:r>
            <w:r>
              <w:rPr>
                <w:color w:val="24211F"/>
                <w:sz w:val="24"/>
              </w:rPr>
              <w:t>width</w:t>
            </w:r>
            <w:r>
              <w:rPr>
                <w:color w:val="24211F"/>
                <w:spacing w:val="-18"/>
                <w:sz w:val="24"/>
              </w:rPr>
              <w:t> </w:t>
            </w:r>
            <w:r>
              <w:rPr>
                <w:color w:val="24211F"/>
                <w:sz w:val="24"/>
              </w:rPr>
              <w:t>of</w:t>
            </w:r>
            <w:r>
              <w:rPr>
                <w:color w:val="24211F"/>
                <w:spacing w:val="-17"/>
                <w:sz w:val="24"/>
              </w:rPr>
              <w:t> </w:t>
            </w:r>
            <w:r>
              <w:rPr>
                <w:color w:val="24211F"/>
                <w:sz w:val="24"/>
              </w:rPr>
              <w:t>the</w:t>
            </w:r>
            <w:r>
              <w:rPr>
                <w:color w:val="24211F"/>
                <w:spacing w:val="-18"/>
                <w:sz w:val="24"/>
              </w:rPr>
              <w:t> </w:t>
            </w:r>
            <w:r>
              <w:rPr>
                <w:color w:val="24211F"/>
                <w:sz w:val="24"/>
              </w:rPr>
              <w:t>client's</w:t>
            </w:r>
            <w:r>
              <w:rPr>
                <w:color w:val="24211F"/>
                <w:spacing w:val="-18"/>
                <w:sz w:val="24"/>
              </w:rPr>
              <w:t> </w:t>
            </w:r>
            <w:r>
              <w:rPr>
                <w:color w:val="24211F"/>
                <w:sz w:val="24"/>
              </w:rPr>
              <w:t>screen</w:t>
            </w:r>
            <w:r>
              <w:rPr>
                <w:color w:val="24211F"/>
                <w:spacing w:val="-18"/>
                <w:sz w:val="24"/>
              </w:rPr>
              <w:t> </w:t>
            </w:r>
            <w:r>
              <w:rPr>
                <w:color w:val="24211F"/>
                <w:sz w:val="24"/>
              </w:rPr>
              <w:t>in </w:t>
            </w:r>
            <w:r>
              <w:rPr>
                <w:color w:val="24211F"/>
                <w:spacing w:val="-6"/>
                <w:sz w:val="24"/>
              </w:rPr>
              <w:t>pixels.</w:t>
            </w:r>
            <w:r>
              <w:rPr>
                <w:color w:val="24211F"/>
                <w:spacing w:val="-29"/>
                <w:sz w:val="24"/>
              </w:rPr>
              <w:t> </w:t>
            </w:r>
            <w:r>
              <w:rPr>
                <w:color w:val="24211F"/>
                <w:spacing w:val="-6"/>
                <w:sz w:val="24"/>
              </w:rPr>
              <w:t>The</w:t>
            </w:r>
            <w:r>
              <w:rPr>
                <w:color w:val="24211F"/>
                <w:spacing w:val="-26"/>
                <w:sz w:val="24"/>
              </w:rPr>
              <w:t> </w:t>
            </w:r>
            <w:r>
              <w:rPr>
                <w:color w:val="24211F"/>
                <w:spacing w:val="-6"/>
                <w:sz w:val="24"/>
              </w:rPr>
              <w:t>value</w:t>
            </w:r>
            <w:r>
              <w:rPr>
                <w:color w:val="24211F"/>
                <w:spacing w:val="-26"/>
                <w:sz w:val="24"/>
              </w:rPr>
              <w:t> </w:t>
            </w:r>
            <w:r>
              <w:rPr>
                <w:color w:val="24211F"/>
                <w:spacing w:val="-6"/>
                <w:sz w:val="24"/>
              </w:rPr>
              <w:t>is</w:t>
            </w:r>
            <w:r>
              <w:rPr>
                <w:color w:val="24211F"/>
                <w:spacing w:val="-27"/>
                <w:sz w:val="24"/>
              </w:rPr>
              <w:t> </w:t>
            </w:r>
            <w:r>
              <w:rPr>
                <w:color w:val="24211F"/>
                <w:spacing w:val="-6"/>
                <w:sz w:val="24"/>
              </w:rPr>
              <w:t>the</w:t>
            </w:r>
            <w:r>
              <w:rPr>
                <w:color w:val="24211F"/>
                <w:spacing w:val="-26"/>
                <w:sz w:val="24"/>
              </w:rPr>
              <w:t> </w:t>
            </w:r>
            <w:r>
              <w:rPr>
                <w:color w:val="24211F"/>
                <w:spacing w:val="-6"/>
                <w:sz w:val="24"/>
              </w:rPr>
              <w:t>one</w:t>
            </w:r>
            <w:r>
              <w:rPr>
                <w:color w:val="24211F"/>
                <w:spacing w:val="-26"/>
                <w:sz w:val="24"/>
              </w:rPr>
              <w:t> </w:t>
            </w:r>
            <w:r>
              <w:rPr>
                <w:color w:val="24211F"/>
                <w:spacing w:val="-6"/>
                <w:sz w:val="24"/>
              </w:rPr>
              <w:t>returned</w:t>
            </w:r>
            <w:r>
              <w:rPr>
                <w:color w:val="24211F"/>
                <w:spacing w:val="-26"/>
                <w:sz w:val="24"/>
              </w:rPr>
              <w:t> </w:t>
            </w:r>
            <w:r>
              <w:rPr>
                <w:color w:val="24211F"/>
                <w:spacing w:val="-6"/>
                <w:sz w:val="24"/>
              </w:rPr>
              <w:t>by</w:t>
            </w:r>
            <w:r>
              <w:rPr>
                <w:color w:val="24211F"/>
                <w:spacing w:val="-27"/>
                <w:sz w:val="24"/>
              </w:rPr>
              <w:t> </w:t>
            </w:r>
            <w:r>
              <w:rPr>
                <w:color w:val="24211F"/>
                <w:spacing w:val="-6"/>
                <w:sz w:val="24"/>
              </w:rPr>
              <w:t>the </w:t>
            </w:r>
            <w:r>
              <w:rPr>
                <w:color w:val="24211F"/>
                <w:sz w:val="24"/>
              </w:rPr>
              <w:t>screen.width</w:t>
            </w:r>
            <w:r>
              <w:rPr>
                <w:color w:val="24211F"/>
                <w:spacing w:val="-26"/>
                <w:sz w:val="24"/>
              </w:rPr>
              <w:t> </w:t>
            </w:r>
            <w:r>
              <w:rPr>
                <w:color w:val="24211F"/>
                <w:sz w:val="24"/>
              </w:rPr>
              <w:t>property.</w:t>
            </w:r>
          </w:p>
        </w:tc>
      </w:tr>
      <w:tr>
        <w:trPr>
          <w:trHeight w:val="981" w:hRule="atLeast"/>
        </w:trPr>
        <w:tc>
          <w:tcPr>
            <w:tcW w:w="2607" w:type="dxa"/>
          </w:tcPr>
          <w:p>
            <w:pPr>
              <w:pStyle w:val="TableParagraph"/>
              <w:ind w:left="16"/>
              <w:rPr>
                <w:sz w:val="24"/>
              </w:rPr>
            </w:pPr>
            <w:r>
              <w:rPr>
                <w:color w:val="24211F"/>
                <w:spacing w:val="-2"/>
                <w:sz w:val="24"/>
              </w:rPr>
              <w:t>threeDSecure</w:t>
            </w:r>
          </w:p>
          <w:p>
            <w:pPr>
              <w:pStyle w:val="TableParagraph"/>
              <w:spacing w:before="116"/>
              <w:ind w:left="16"/>
              <w:rPr>
                <w:sz w:val="24"/>
              </w:rPr>
            </w:pPr>
            <w:r>
              <w:rPr>
                <w:color w:val="24211F"/>
                <w:spacing w:val="-2"/>
                <w:sz w:val="24"/>
              </w:rPr>
              <w:t>/device/timeZoneOffset</w:t>
            </w:r>
          </w:p>
        </w:tc>
        <w:tc>
          <w:tcPr>
            <w:tcW w:w="790" w:type="dxa"/>
          </w:tcPr>
          <w:p>
            <w:pPr>
              <w:pStyle w:val="TableParagraph"/>
              <w:spacing w:before="120"/>
              <w:ind w:left="13"/>
              <w:rPr>
                <w:sz w:val="24"/>
              </w:rPr>
            </w:pPr>
            <w:r>
              <w:rPr>
                <w:spacing w:val="-5"/>
                <w:w w:val="95"/>
                <w:sz w:val="24"/>
              </w:rPr>
              <w:t>10</w:t>
            </w:r>
          </w:p>
        </w:tc>
        <w:tc>
          <w:tcPr>
            <w:tcW w:w="1241" w:type="dxa"/>
          </w:tcPr>
          <w:p>
            <w:pPr>
              <w:pStyle w:val="TableParagraph"/>
              <w:spacing w:line="340" w:lineRule="auto"/>
              <w:ind w:right="49"/>
              <w:rPr>
                <w:sz w:val="24"/>
              </w:rPr>
            </w:pPr>
            <w:r>
              <w:rPr>
                <w:spacing w:val="-8"/>
                <w:sz w:val="24"/>
              </w:rPr>
              <w:t>Alphanume </w:t>
            </w:r>
            <w:r>
              <w:rPr>
                <w:spacing w:val="-4"/>
                <w:sz w:val="24"/>
              </w:rPr>
              <w:t>ric</w:t>
            </w:r>
          </w:p>
        </w:tc>
        <w:tc>
          <w:tcPr>
            <w:tcW w:w="1453" w:type="dxa"/>
          </w:tcPr>
          <w:p>
            <w:pPr>
              <w:pStyle w:val="TableParagraph"/>
              <w:spacing w:before="120"/>
              <w:ind w:left="13"/>
              <w:rPr>
                <w:sz w:val="24"/>
              </w:rPr>
            </w:pPr>
            <w:r>
              <w:rPr>
                <w:spacing w:val="-5"/>
                <w:w w:val="95"/>
                <w:sz w:val="24"/>
              </w:rPr>
              <w:t>Yes</w:t>
            </w:r>
          </w:p>
        </w:tc>
        <w:tc>
          <w:tcPr>
            <w:tcW w:w="4396" w:type="dxa"/>
          </w:tcPr>
          <w:p>
            <w:pPr>
              <w:pStyle w:val="TableParagraph"/>
              <w:spacing w:line="340" w:lineRule="auto"/>
              <w:ind w:left="13" w:right="25"/>
              <w:rPr>
                <w:sz w:val="24"/>
              </w:rPr>
            </w:pPr>
            <w:r>
              <w:rPr>
                <w:w w:val="90"/>
                <w:sz w:val="24"/>
              </w:rPr>
              <w:t>Time difference, in hours, between UTC </w:t>
            </w:r>
            <w:r>
              <w:rPr>
                <w:w w:val="90"/>
                <w:sz w:val="24"/>
              </w:rPr>
              <w:t>and </w:t>
            </w:r>
            <w:r>
              <w:rPr>
                <w:sz w:val="24"/>
              </w:rPr>
              <w:t>the</w:t>
            </w:r>
            <w:r>
              <w:rPr>
                <w:spacing w:val="-26"/>
                <w:sz w:val="24"/>
              </w:rPr>
              <w:t> </w:t>
            </w:r>
            <w:r>
              <w:rPr>
                <w:sz w:val="24"/>
              </w:rPr>
              <w:t>cardholder's</w:t>
            </w:r>
            <w:r>
              <w:rPr>
                <w:spacing w:val="-26"/>
                <w:sz w:val="24"/>
              </w:rPr>
              <w:t> </w:t>
            </w:r>
            <w:r>
              <w:rPr>
                <w:sz w:val="24"/>
              </w:rPr>
              <w:t>browser</w:t>
            </w:r>
            <w:r>
              <w:rPr>
                <w:spacing w:val="-26"/>
                <w:sz w:val="24"/>
              </w:rPr>
              <w:t> </w:t>
            </w:r>
            <w:r>
              <w:rPr>
                <w:sz w:val="24"/>
              </w:rPr>
              <w:t>local</w:t>
            </w:r>
            <w:r>
              <w:rPr>
                <w:spacing w:val="-27"/>
                <w:sz w:val="24"/>
              </w:rPr>
              <w:t> </w:t>
            </w:r>
            <w:r>
              <w:rPr>
                <w:sz w:val="24"/>
              </w:rPr>
              <w:t>time.</w:t>
            </w:r>
          </w:p>
        </w:tc>
      </w:tr>
      <w:tr>
        <w:trPr>
          <w:trHeight w:val="980" w:hRule="atLeast"/>
        </w:trPr>
        <w:tc>
          <w:tcPr>
            <w:tcW w:w="2607" w:type="dxa"/>
          </w:tcPr>
          <w:p>
            <w:pPr>
              <w:pStyle w:val="TableParagraph"/>
              <w:ind w:left="16"/>
              <w:rPr>
                <w:sz w:val="24"/>
              </w:rPr>
            </w:pPr>
            <w:r>
              <w:rPr>
                <w:color w:val="24211F"/>
                <w:w w:val="90"/>
                <w:sz w:val="24"/>
              </w:rPr>
              <w:t>threeDSecure</w:t>
            </w:r>
            <w:r>
              <w:rPr>
                <w:color w:val="24211F"/>
                <w:spacing w:val="2"/>
                <w:sz w:val="24"/>
              </w:rPr>
              <w:t> </w:t>
            </w:r>
            <w:r>
              <w:rPr>
                <w:color w:val="24211F"/>
                <w:spacing w:val="-2"/>
                <w:sz w:val="24"/>
              </w:rPr>
              <w:t>/billing</w:t>
            </w:r>
          </w:p>
        </w:tc>
        <w:tc>
          <w:tcPr>
            <w:tcW w:w="790" w:type="dxa"/>
          </w:tcPr>
          <w:p>
            <w:pPr>
              <w:pStyle w:val="TableParagraph"/>
              <w:spacing w:before="0"/>
              <w:ind w:left="0"/>
              <w:rPr>
                <w:rFonts w:ascii="Times New Roman"/>
                <w:sz w:val="24"/>
              </w:rPr>
            </w:pPr>
          </w:p>
        </w:tc>
        <w:tc>
          <w:tcPr>
            <w:tcW w:w="1241" w:type="dxa"/>
          </w:tcPr>
          <w:p>
            <w:pPr>
              <w:pStyle w:val="TableParagraph"/>
              <w:rPr>
                <w:sz w:val="24"/>
              </w:rPr>
            </w:pPr>
            <w:r>
              <w:rPr>
                <w:color w:val="24211F"/>
                <w:spacing w:val="-2"/>
                <w:sz w:val="24"/>
              </w:rPr>
              <w:t>billing</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spacing w:before="233"/>
              <w:ind w:left="0"/>
              <w:rPr>
                <w:sz w:val="24"/>
              </w:rPr>
            </w:pPr>
          </w:p>
          <w:p>
            <w:pPr>
              <w:pStyle w:val="TableParagraph"/>
              <w:spacing w:before="0"/>
              <w:ind w:left="13"/>
              <w:rPr>
                <w:sz w:val="24"/>
              </w:rPr>
            </w:pPr>
            <w:r>
              <w:rPr>
                <w:w w:val="90"/>
                <w:sz w:val="24"/>
              </w:rPr>
              <w:t>Cardholder</w:t>
            </w:r>
            <w:r>
              <w:rPr>
                <w:spacing w:val="15"/>
                <w:sz w:val="24"/>
              </w:rPr>
              <w:t> </w:t>
            </w:r>
            <w:r>
              <w:rPr>
                <w:spacing w:val="-4"/>
                <w:sz w:val="24"/>
              </w:rPr>
              <w:t>data</w:t>
            </w:r>
          </w:p>
        </w:tc>
      </w:tr>
      <w:tr>
        <w:trPr>
          <w:trHeight w:val="978" w:hRule="atLeast"/>
        </w:trPr>
        <w:tc>
          <w:tcPr>
            <w:tcW w:w="2607" w:type="dxa"/>
          </w:tcPr>
          <w:p>
            <w:pPr>
              <w:pStyle w:val="TableParagraph"/>
              <w:ind w:left="16"/>
              <w:rPr>
                <w:sz w:val="24"/>
              </w:rPr>
            </w:pPr>
            <w:r>
              <w:rPr>
                <w:color w:val="24211F"/>
                <w:w w:val="90"/>
                <w:sz w:val="24"/>
              </w:rPr>
              <w:t>threeDSecure</w:t>
            </w:r>
            <w:r>
              <w:rPr>
                <w:color w:val="24211F"/>
                <w:spacing w:val="2"/>
                <w:sz w:val="24"/>
              </w:rPr>
              <w:t> </w:t>
            </w:r>
            <w:r>
              <w:rPr>
                <w:color w:val="24211F"/>
                <w:spacing w:val="-2"/>
                <w:sz w:val="24"/>
              </w:rPr>
              <w:t>/billing</w:t>
            </w:r>
          </w:p>
          <w:p>
            <w:pPr>
              <w:pStyle w:val="TableParagraph"/>
              <w:spacing w:before="116"/>
              <w:ind w:left="16"/>
              <w:rPr>
                <w:sz w:val="24"/>
              </w:rPr>
            </w:pPr>
            <w:r>
              <w:rPr>
                <w:color w:val="24211F"/>
                <w:spacing w:val="-2"/>
                <w:sz w:val="24"/>
              </w:rPr>
              <w:t>/address</w:t>
            </w:r>
          </w:p>
        </w:tc>
        <w:tc>
          <w:tcPr>
            <w:tcW w:w="790" w:type="dxa"/>
          </w:tcPr>
          <w:p>
            <w:pPr>
              <w:pStyle w:val="TableParagraph"/>
              <w:spacing w:line="340" w:lineRule="auto"/>
              <w:ind w:left="13" w:right="218"/>
              <w:rPr>
                <w:sz w:val="24"/>
              </w:rPr>
            </w:pPr>
            <w:r>
              <w:rPr>
                <w:color w:val="24211F"/>
                <w:spacing w:val="-6"/>
                <w:sz w:val="24"/>
              </w:rPr>
              <w:t>Up</w:t>
            </w:r>
            <w:r>
              <w:rPr>
                <w:color w:val="24211F"/>
                <w:spacing w:val="-26"/>
                <w:sz w:val="24"/>
              </w:rPr>
              <w:t> </w:t>
            </w:r>
            <w:r>
              <w:rPr>
                <w:color w:val="24211F"/>
                <w:spacing w:val="-6"/>
                <w:sz w:val="24"/>
              </w:rPr>
              <w:t>to </w:t>
            </w:r>
            <w:r>
              <w:rPr>
                <w:color w:val="24211F"/>
                <w:spacing w:val="-4"/>
                <w:sz w:val="24"/>
              </w:rPr>
              <w:t>128</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ind w:left="13"/>
              <w:rPr>
                <w:sz w:val="24"/>
              </w:rPr>
            </w:pPr>
            <w:r>
              <w:rPr>
                <w:spacing w:val="-2"/>
                <w:sz w:val="24"/>
              </w:rPr>
              <w:t>Address</w:t>
            </w:r>
          </w:p>
        </w:tc>
      </w:tr>
      <w:tr>
        <w:trPr>
          <w:trHeight w:val="980" w:hRule="atLeast"/>
        </w:trPr>
        <w:tc>
          <w:tcPr>
            <w:tcW w:w="2607" w:type="dxa"/>
          </w:tcPr>
          <w:p>
            <w:pPr>
              <w:pStyle w:val="TableParagraph"/>
              <w:ind w:left="16"/>
              <w:rPr>
                <w:sz w:val="24"/>
              </w:rPr>
            </w:pPr>
            <w:r>
              <w:rPr>
                <w:color w:val="24211F"/>
                <w:w w:val="90"/>
                <w:sz w:val="24"/>
              </w:rPr>
              <w:t>threeDSecure</w:t>
            </w:r>
            <w:r>
              <w:rPr>
                <w:color w:val="24211F"/>
                <w:spacing w:val="2"/>
                <w:sz w:val="24"/>
              </w:rPr>
              <w:t> </w:t>
            </w:r>
            <w:r>
              <w:rPr>
                <w:color w:val="24211F"/>
                <w:spacing w:val="-2"/>
                <w:sz w:val="24"/>
              </w:rPr>
              <w:t>/billing</w:t>
            </w:r>
          </w:p>
          <w:p>
            <w:pPr>
              <w:pStyle w:val="TableParagraph"/>
              <w:spacing w:before="116"/>
              <w:ind w:left="16"/>
              <w:rPr>
                <w:sz w:val="24"/>
              </w:rPr>
            </w:pPr>
            <w:r>
              <w:rPr>
                <w:color w:val="24211F"/>
                <w:spacing w:val="-4"/>
                <w:w w:val="105"/>
                <w:sz w:val="24"/>
              </w:rPr>
              <w:t>/city</w:t>
            </w:r>
          </w:p>
        </w:tc>
        <w:tc>
          <w:tcPr>
            <w:tcW w:w="790" w:type="dxa"/>
          </w:tcPr>
          <w:p>
            <w:pPr>
              <w:pStyle w:val="TableParagraph"/>
              <w:spacing w:line="340" w:lineRule="auto"/>
              <w:ind w:left="13" w:right="218"/>
              <w:rPr>
                <w:sz w:val="24"/>
              </w:rPr>
            </w:pPr>
            <w:r>
              <w:rPr>
                <w:color w:val="24211F"/>
                <w:spacing w:val="-6"/>
                <w:sz w:val="24"/>
              </w:rPr>
              <w:t>Up</w:t>
            </w:r>
            <w:r>
              <w:rPr>
                <w:color w:val="24211F"/>
                <w:spacing w:val="-26"/>
                <w:sz w:val="24"/>
              </w:rPr>
              <w:t> </w:t>
            </w:r>
            <w:r>
              <w:rPr>
                <w:color w:val="24211F"/>
                <w:spacing w:val="-6"/>
                <w:sz w:val="24"/>
              </w:rPr>
              <w:t>to 64</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before="120"/>
              <w:ind w:left="13"/>
              <w:rPr>
                <w:sz w:val="24"/>
              </w:rPr>
            </w:pPr>
            <w:r>
              <w:rPr>
                <w:spacing w:val="-4"/>
                <w:sz w:val="24"/>
              </w:rPr>
              <w:t>City</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607"/>
        <w:gridCol w:w="790"/>
        <w:gridCol w:w="1241"/>
        <w:gridCol w:w="1453"/>
        <w:gridCol w:w="4396"/>
      </w:tblGrid>
      <w:tr>
        <w:trPr>
          <w:trHeight w:val="522" w:hRule="atLeast"/>
        </w:trPr>
        <w:tc>
          <w:tcPr>
            <w:tcW w:w="2607" w:type="dxa"/>
            <w:tcBorders>
              <w:bottom w:val="single" w:sz="12" w:space="0" w:color="DEE1E6"/>
            </w:tcBorders>
          </w:tcPr>
          <w:p>
            <w:pPr>
              <w:pStyle w:val="TableParagraph"/>
              <w:spacing w:before="36"/>
              <w:jc w:val="center"/>
              <w:rPr>
                <w:sz w:val="24"/>
              </w:rPr>
            </w:pPr>
            <w:r>
              <w:rPr>
                <w:color w:val="00A69E"/>
                <w:spacing w:val="-4"/>
                <w:sz w:val="24"/>
              </w:rPr>
              <w:t>Name</w:t>
            </w:r>
          </w:p>
        </w:tc>
        <w:tc>
          <w:tcPr>
            <w:tcW w:w="790" w:type="dxa"/>
            <w:tcBorders>
              <w:bottom w:val="single" w:sz="12" w:space="0" w:color="DEE1E6"/>
            </w:tcBorders>
          </w:tcPr>
          <w:p>
            <w:pPr>
              <w:pStyle w:val="TableParagraph"/>
              <w:spacing w:before="36"/>
              <w:ind w:left="189"/>
              <w:rPr>
                <w:sz w:val="24"/>
              </w:rPr>
            </w:pPr>
            <w:r>
              <w:rPr>
                <w:color w:val="00A69E"/>
                <w:spacing w:val="-4"/>
                <w:w w:val="95"/>
                <w:sz w:val="24"/>
              </w:rPr>
              <w:t>Size</w:t>
            </w:r>
          </w:p>
        </w:tc>
        <w:tc>
          <w:tcPr>
            <w:tcW w:w="1241" w:type="dxa"/>
            <w:tcBorders>
              <w:bottom w:val="single" w:sz="12" w:space="0" w:color="DEE1E6"/>
            </w:tcBorders>
          </w:tcPr>
          <w:p>
            <w:pPr>
              <w:pStyle w:val="TableParagraph"/>
              <w:spacing w:before="36"/>
              <w:ind w:left="366"/>
              <w:rPr>
                <w:sz w:val="24"/>
              </w:rPr>
            </w:pPr>
            <w:r>
              <w:rPr>
                <w:color w:val="00A69E"/>
                <w:spacing w:val="-4"/>
                <w:sz w:val="24"/>
              </w:rPr>
              <w:t>Type</w:t>
            </w:r>
          </w:p>
        </w:tc>
        <w:tc>
          <w:tcPr>
            <w:tcW w:w="1453" w:type="dxa"/>
            <w:tcBorders>
              <w:bottom w:val="single" w:sz="12" w:space="0" w:color="DEE1E6"/>
            </w:tcBorders>
          </w:tcPr>
          <w:p>
            <w:pPr>
              <w:pStyle w:val="TableParagraph"/>
              <w:spacing w:before="36"/>
              <w:ind w:left="165"/>
              <w:rPr>
                <w:sz w:val="24"/>
              </w:rPr>
            </w:pPr>
            <w:r>
              <w:rPr>
                <w:color w:val="00A69E"/>
                <w:spacing w:val="-2"/>
                <w:sz w:val="24"/>
              </w:rPr>
              <w:t>Mandatory</w:t>
            </w:r>
          </w:p>
        </w:tc>
        <w:tc>
          <w:tcPr>
            <w:tcW w:w="4396" w:type="dxa"/>
            <w:tcBorders>
              <w:bottom w:val="single" w:sz="12" w:space="0" w:color="DEE1E6"/>
            </w:tcBorders>
          </w:tcPr>
          <w:p>
            <w:pPr>
              <w:pStyle w:val="TableParagraph"/>
              <w:spacing w:before="36"/>
              <w:ind w:left="10" w:right="5"/>
              <w:jc w:val="center"/>
              <w:rPr>
                <w:sz w:val="24"/>
              </w:rPr>
            </w:pPr>
            <w:r>
              <w:rPr>
                <w:color w:val="00A69E"/>
                <w:spacing w:val="-2"/>
                <w:sz w:val="24"/>
              </w:rPr>
              <w:t>Description</w:t>
            </w:r>
          </w:p>
        </w:tc>
      </w:tr>
      <w:tr>
        <w:trPr>
          <w:trHeight w:val="966" w:hRule="atLeast"/>
        </w:trPr>
        <w:tc>
          <w:tcPr>
            <w:tcW w:w="2607" w:type="dxa"/>
            <w:tcBorders>
              <w:top w:val="single" w:sz="12" w:space="0" w:color="DEE1E6"/>
            </w:tcBorders>
          </w:tcPr>
          <w:p>
            <w:pPr>
              <w:pStyle w:val="TableParagraph"/>
              <w:spacing w:before="103"/>
              <w:ind w:left="16"/>
              <w:rPr>
                <w:sz w:val="24"/>
              </w:rPr>
            </w:pPr>
            <w:r>
              <w:rPr>
                <w:color w:val="24211F"/>
                <w:w w:val="90"/>
                <w:sz w:val="24"/>
              </w:rPr>
              <w:t>threeDSecure</w:t>
            </w:r>
            <w:r>
              <w:rPr>
                <w:color w:val="24211F"/>
                <w:spacing w:val="2"/>
                <w:sz w:val="24"/>
              </w:rPr>
              <w:t> </w:t>
            </w:r>
            <w:r>
              <w:rPr>
                <w:color w:val="24211F"/>
                <w:spacing w:val="-2"/>
                <w:sz w:val="24"/>
              </w:rPr>
              <w:t>/billing</w:t>
            </w:r>
          </w:p>
          <w:p>
            <w:pPr>
              <w:pStyle w:val="TableParagraph"/>
              <w:spacing w:before="115"/>
              <w:ind w:left="16"/>
              <w:rPr>
                <w:sz w:val="24"/>
              </w:rPr>
            </w:pPr>
            <w:r>
              <w:rPr>
                <w:color w:val="24211F"/>
                <w:spacing w:val="-2"/>
                <w:sz w:val="24"/>
              </w:rPr>
              <w:t>/postalcode</w:t>
            </w:r>
          </w:p>
        </w:tc>
        <w:tc>
          <w:tcPr>
            <w:tcW w:w="790" w:type="dxa"/>
            <w:tcBorders>
              <w:top w:val="single" w:sz="12" w:space="0" w:color="DEE1E6"/>
            </w:tcBorders>
          </w:tcPr>
          <w:p>
            <w:pPr>
              <w:pStyle w:val="TableParagraph"/>
              <w:spacing w:before="105"/>
              <w:ind w:left="13"/>
              <w:rPr>
                <w:sz w:val="24"/>
              </w:rPr>
            </w:pPr>
            <w:r>
              <w:rPr>
                <w:color w:val="24211F"/>
                <w:spacing w:val="-10"/>
                <w:sz w:val="24"/>
              </w:rPr>
              <w:t>9</w:t>
            </w:r>
          </w:p>
        </w:tc>
        <w:tc>
          <w:tcPr>
            <w:tcW w:w="1241" w:type="dxa"/>
            <w:tcBorders>
              <w:top w:val="single" w:sz="12" w:space="0" w:color="DEE1E6"/>
            </w:tcBorders>
          </w:tcPr>
          <w:p>
            <w:pPr>
              <w:pStyle w:val="TableParagraph"/>
              <w:spacing w:before="105"/>
              <w:rPr>
                <w:sz w:val="24"/>
              </w:rPr>
            </w:pPr>
            <w:r>
              <w:rPr>
                <w:color w:val="24211F"/>
                <w:spacing w:val="-2"/>
                <w:sz w:val="24"/>
              </w:rPr>
              <w:t>Numeric</w:t>
            </w:r>
          </w:p>
        </w:tc>
        <w:tc>
          <w:tcPr>
            <w:tcW w:w="1453" w:type="dxa"/>
            <w:tcBorders>
              <w:top w:val="single" w:sz="12" w:space="0" w:color="DEE1E6"/>
            </w:tcBorders>
          </w:tcPr>
          <w:p>
            <w:pPr>
              <w:pStyle w:val="TableParagraph"/>
              <w:spacing w:before="105"/>
              <w:ind w:left="13"/>
              <w:rPr>
                <w:sz w:val="24"/>
              </w:rPr>
            </w:pPr>
            <w:r>
              <w:rPr>
                <w:color w:val="24211F"/>
                <w:spacing w:val="-5"/>
                <w:w w:val="95"/>
                <w:sz w:val="24"/>
              </w:rPr>
              <w:t>Yes</w:t>
            </w:r>
          </w:p>
        </w:tc>
        <w:tc>
          <w:tcPr>
            <w:tcW w:w="4396" w:type="dxa"/>
            <w:tcBorders>
              <w:top w:val="single" w:sz="12" w:space="0" w:color="DEE1E6"/>
            </w:tcBorders>
          </w:tcPr>
          <w:p>
            <w:pPr>
              <w:pStyle w:val="TableParagraph"/>
              <w:spacing w:before="105"/>
              <w:ind w:left="13"/>
              <w:rPr>
                <w:sz w:val="24"/>
              </w:rPr>
            </w:pPr>
            <w:r>
              <w:rPr>
                <w:spacing w:val="-2"/>
                <w:sz w:val="24"/>
              </w:rPr>
              <w:t>Postalcode</w:t>
            </w:r>
          </w:p>
        </w:tc>
      </w:tr>
      <w:tr>
        <w:trPr>
          <w:trHeight w:val="978" w:hRule="atLeast"/>
        </w:trPr>
        <w:tc>
          <w:tcPr>
            <w:tcW w:w="2607" w:type="dxa"/>
          </w:tcPr>
          <w:p>
            <w:pPr>
              <w:pStyle w:val="TableParagraph"/>
              <w:ind w:left="16"/>
              <w:rPr>
                <w:sz w:val="24"/>
              </w:rPr>
            </w:pPr>
            <w:r>
              <w:rPr>
                <w:color w:val="24211F"/>
                <w:w w:val="90"/>
                <w:sz w:val="24"/>
              </w:rPr>
              <w:t>threeDSecure</w:t>
            </w:r>
            <w:r>
              <w:rPr>
                <w:color w:val="24211F"/>
                <w:spacing w:val="2"/>
                <w:sz w:val="24"/>
              </w:rPr>
              <w:t> </w:t>
            </w:r>
            <w:r>
              <w:rPr>
                <w:color w:val="24211F"/>
                <w:spacing w:val="-2"/>
                <w:sz w:val="24"/>
              </w:rPr>
              <w:t>/billing</w:t>
            </w:r>
          </w:p>
          <w:p>
            <w:pPr>
              <w:pStyle w:val="TableParagraph"/>
              <w:spacing w:before="116"/>
              <w:ind w:left="16"/>
              <w:rPr>
                <w:sz w:val="24"/>
              </w:rPr>
            </w:pPr>
            <w:r>
              <w:rPr>
                <w:color w:val="24211F"/>
                <w:spacing w:val="-2"/>
                <w:sz w:val="24"/>
              </w:rPr>
              <w:t>/state</w:t>
            </w:r>
          </w:p>
        </w:tc>
        <w:tc>
          <w:tcPr>
            <w:tcW w:w="790" w:type="dxa"/>
          </w:tcPr>
          <w:p>
            <w:pPr>
              <w:pStyle w:val="TableParagraph"/>
              <w:spacing w:line="340" w:lineRule="auto"/>
              <w:ind w:left="13" w:right="218"/>
              <w:rPr>
                <w:sz w:val="24"/>
              </w:rPr>
            </w:pPr>
            <w:r>
              <w:rPr>
                <w:color w:val="24211F"/>
                <w:spacing w:val="-6"/>
                <w:sz w:val="24"/>
              </w:rPr>
              <w:t>Up</w:t>
            </w:r>
            <w:r>
              <w:rPr>
                <w:color w:val="24211F"/>
                <w:spacing w:val="-26"/>
                <w:sz w:val="24"/>
              </w:rPr>
              <w:t> </w:t>
            </w:r>
            <w:r>
              <w:rPr>
                <w:color w:val="24211F"/>
                <w:spacing w:val="-6"/>
                <w:sz w:val="24"/>
              </w:rPr>
              <w:t>to 64</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ind w:left="13"/>
              <w:rPr>
                <w:sz w:val="24"/>
              </w:rPr>
            </w:pPr>
            <w:r>
              <w:rPr>
                <w:spacing w:val="-2"/>
                <w:sz w:val="24"/>
              </w:rPr>
              <w:t>State</w:t>
            </w:r>
          </w:p>
        </w:tc>
      </w:tr>
      <w:tr>
        <w:trPr>
          <w:trHeight w:val="981" w:hRule="atLeast"/>
        </w:trPr>
        <w:tc>
          <w:tcPr>
            <w:tcW w:w="2607" w:type="dxa"/>
          </w:tcPr>
          <w:p>
            <w:pPr>
              <w:pStyle w:val="TableParagraph"/>
              <w:ind w:left="16"/>
              <w:rPr>
                <w:sz w:val="24"/>
              </w:rPr>
            </w:pPr>
            <w:r>
              <w:rPr>
                <w:color w:val="24211F"/>
                <w:w w:val="90"/>
                <w:sz w:val="24"/>
              </w:rPr>
              <w:t>threeDSecure</w:t>
            </w:r>
            <w:r>
              <w:rPr>
                <w:color w:val="24211F"/>
                <w:spacing w:val="2"/>
                <w:sz w:val="24"/>
              </w:rPr>
              <w:t> </w:t>
            </w:r>
            <w:r>
              <w:rPr>
                <w:color w:val="24211F"/>
                <w:spacing w:val="-2"/>
                <w:sz w:val="24"/>
              </w:rPr>
              <w:t>/billing</w:t>
            </w:r>
          </w:p>
          <w:p>
            <w:pPr>
              <w:pStyle w:val="TableParagraph"/>
              <w:spacing w:before="116"/>
              <w:ind w:left="16"/>
              <w:rPr>
                <w:sz w:val="24"/>
              </w:rPr>
            </w:pPr>
            <w:r>
              <w:rPr>
                <w:color w:val="24211F"/>
                <w:spacing w:val="-2"/>
                <w:sz w:val="24"/>
              </w:rPr>
              <w:t>/country</w:t>
            </w:r>
          </w:p>
        </w:tc>
        <w:tc>
          <w:tcPr>
            <w:tcW w:w="790" w:type="dxa"/>
          </w:tcPr>
          <w:p>
            <w:pPr>
              <w:pStyle w:val="TableParagraph"/>
              <w:spacing w:line="340" w:lineRule="auto"/>
              <w:ind w:left="13" w:right="218"/>
              <w:rPr>
                <w:sz w:val="24"/>
              </w:rPr>
            </w:pPr>
            <w:r>
              <w:rPr>
                <w:color w:val="24211F"/>
                <w:spacing w:val="-6"/>
                <w:sz w:val="24"/>
              </w:rPr>
              <w:t>Up</w:t>
            </w:r>
            <w:r>
              <w:rPr>
                <w:color w:val="24211F"/>
                <w:spacing w:val="-26"/>
                <w:sz w:val="24"/>
              </w:rPr>
              <w:t> </w:t>
            </w:r>
            <w:r>
              <w:rPr>
                <w:color w:val="24211F"/>
                <w:spacing w:val="-6"/>
                <w:sz w:val="24"/>
              </w:rPr>
              <w:t>to 64</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before="120"/>
              <w:ind w:left="13"/>
              <w:rPr>
                <w:sz w:val="24"/>
              </w:rPr>
            </w:pPr>
            <w:r>
              <w:rPr>
                <w:spacing w:val="-2"/>
                <w:sz w:val="24"/>
              </w:rPr>
              <w:t>Country</w:t>
            </w:r>
          </w:p>
        </w:tc>
      </w:tr>
      <w:tr>
        <w:trPr>
          <w:trHeight w:val="979" w:hRule="atLeast"/>
        </w:trPr>
        <w:tc>
          <w:tcPr>
            <w:tcW w:w="2607" w:type="dxa"/>
          </w:tcPr>
          <w:p>
            <w:pPr>
              <w:pStyle w:val="TableParagraph"/>
              <w:ind w:left="16"/>
              <w:rPr>
                <w:sz w:val="24"/>
              </w:rPr>
            </w:pPr>
            <w:r>
              <w:rPr>
                <w:color w:val="24211F"/>
                <w:w w:val="90"/>
                <w:sz w:val="24"/>
              </w:rPr>
              <w:t>threeDSecure</w:t>
            </w:r>
            <w:r>
              <w:rPr>
                <w:color w:val="24211F"/>
                <w:spacing w:val="2"/>
                <w:sz w:val="24"/>
              </w:rPr>
              <w:t> </w:t>
            </w:r>
            <w:r>
              <w:rPr>
                <w:color w:val="24211F"/>
                <w:spacing w:val="-2"/>
                <w:sz w:val="24"/>
              </w:rPr>
              <w:t>/billing</w:t>
            </w:r>
          </w:p>
          <w:p>
            <w:pPr>
              <w:pStyle w:val="TableParagraph"/>
              <w:spacing w:before="116"/>
              <w:ind w:left="16"/>
              <w:rPr>
                <w:sz w:val="24"/>
              </w:rPr>
            </w:pPr>
            <w:r>
              <w:rPr>
                <w:color w:val="24211F"/>
                <w:spacing w:val="-2"/>
                <w:sz w:val="24"/>
              </w:rPr>
              <w:t>/emailAddress</w:t>
            </w:r>
          </w:p>
        </w:tc>
        <w:tc>
          <w:tcPr>
            <w:tcW w:w="790" w:type="dxa"/>
          </w:tcPr>
          <w:p>
            <w:pPr>
              <w:pStyle w:val="TableParagraph"/>
              <w:spacing w:line="340" w:lineRule="auto"/>
              <w:ind w:left="13" w:right="218"/>
              <w:rPr>
                <w:sz w:val="24"/>
              </w:rPr>
            </w:pPr>
            <w:r>
              <w:rPr>
                <w:color w:val="24211F"/>
                <w:spacing w:val="-6"/>
                <w:sz w:val="24"/>
              </w:rPr>
              <w:t>Up</w:t>
            </w:r>
            <w:r>
              <w:rPr>
                <w:color w:val="24211F"/>
                <w:spacing w:val="-26"/>
                <w:sz w:val="24"/>
              </w:rPr>
              <w:t> </w:t>
            </w:r>
            <w:r>
              <w:rPr>
                <w:color w:val="24211F"/>
                <w:spacing w:val="-6"/>
                <w:sz w:val="24"/>
              </w:rPr>
              <w:t>to </w:t>
            </w:r>
            <w:r>
              <w:rPr>
                <w:color w:val="24211F"/>
                <w:spacing w:val="-4"/>
                <w:sz w:val="24"/>
              </w:rPr>
              <w:t>128</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ind w:left="13"/>
              <w:rPr>
                <w:sz w:val="24"/>
              </w:rPr>
            </w:pPr>
            <w:r>
              <w:rPr>
                <w:color w:val="24211F"/>
                <w:spacing w:val="-5"/>
                <w:w w:val="95"/>
                <w:sz w:val="24"/>
              </w:rPr>
              <w:t>Yes</w:t>
            </w:r>
          </w:p>
        </w:tc>
        <w:tc>
          <w:tcPr>
            <w:tcW w:w="4396" w:type="dxa"/>
          </w:tcPr>
          <w:p>
            <w:pPr>
              <w:pStyle w:val="TableParagraph"/>
              <w:ind w:left="13"/>
              <w:rPr>
                <w:sz w:val="24"/>
              </w:rPr>
            </w:pPr>
            <w:r>
              <w:rPr>
                <w:w w:val="85"/>
                <w:sz w:val="24"/>
              </w:rPr>
              <w:t>E-</w:t>
            </w:r>
            <w:r>
              <w:rPr>
                <w:spacing w:val="-4"/>
                <w:w w:val="95"/>
                <w:sz w:val="24"/>
              </w:rPr>
              <w:t>mail</w:t>
            </w:r>
          </w:p>
        </w:tc>
      </w:tr>
      <w:tr>
        <w:trPr>
          <w:trHeight w:val="981" w:hRule="atLeast"/>
        </w:trPr>
        <w:tc>
          <w:tcPr>
            <w:tcW w:w="2607" w:type="dxa"/>
          </w:tcPr>
          <w:p>
            <w:pPr>
              <w:pStyle w:val="TableParagraph"/>
              <w:ind w:left="16"/>
              <w:rPr>
                <w:sz w:val="24"/>
              </w:rPr>
            </w:pPr>
            <w:r>
              <w:rPr>
                <w:color w:val="24211F"/>
                <w:w w:val="90"/>
                <w:sz w:val="24"/>
              </w:rPr>
              <w:t>threeDSecure</w:t>
            </w:r>
            <w:r>
              <w:rPr>
                <w:color w:val="24211F"/>
                <w:spacing w:val="2"/>
                <w:sz w:val="24"/>
              </w:rPr>
              <w:t> </w:t>
            </w:r>
            <w:r>
              <w:rPr>
                <w:color w:val="24211F"/>
                <w:spacing w:val="-2"/>
                <w:sz w:val="24"/>
              </w:rPr>
              <w:t>/billing</w:t>
            </w:r>
          </w:p>
          <w:p>
            <w:pPr>
              <w:pStyle w:val="TableParagraph"/>
              <w:spacing w:before="116"/>
              <w:ind w:left="16"/>
              <w:rPr>
                <w:sz w:val="24"/>
              </w:rPr>
            </w:pPr>
            <w:r>
              <w:rPr>
                <w:color w:val="24211F"/>
                <w:spacing w:val="-2"/>
                <w:sz w:val="24"/>
              </w:rPr>
              <w:t>/phoneNumber</w:t>
            </w:r>
          </w:p>
        </w:tc>
        <w:tc>
          <w:tcPr>
            <w:tcW w:w="790" w:type="dxa"/>
          </w:tcPr>
          <w:p>
            <w:pPr>
              <w:pStyle w:val="TableParagraph"/>
              <w:spacing w:line="340" w:lineRule="auto"/>
              <w:ind w:left="13" w:right="218"/>
              <w:rPr>
                <w:sz w:val="24"/>
              </w:rPr>
            </w:pPr>
            <w:r>
              <w:rPr>
                <w:color w:val="24211F"/>
                <w:spacing w:val="-6"/>
                <w:sz w:val="24"/>
              </w:rPr>
              <w:t>Up</w:t>
            </w:r>
            <w:r>
              <w:rPr>
                <w:color w:val="24211F"/>
                <w:spacing w:val="-26"/>
                <w:sz w:val="24"/>
              </w:rPr>
              <w:t> </w:t>
            </w:r>
            <w:r>
              <w:rPr>
                <w:color w:val="24211F"/>
                <w:spacing w:val="-6"/>
                <w:sz w:val="24"/>
              </w:rPr>
              <w:t>to 32</w:t>
            </w:r>
          </w:p>
        </w:tc>
        <w:tc>
          <w:tcPr>
            <w:tcW w:w="1241" w:type="dxa"/>
          </w:tcPr>
          <w:p>
            <w:pPr>
              <w:pStyle w:val="TableParagraph"/>
              <w:spacing w:before="120"/>
              <w:rPr>
                <w:sz w:val="24"/>
              </w:rPr>
            </w:pPr>
            <w:r>
              <w:rPr>
                <w:color w:val="24211F"/>
                <w:spacing w:val="-2"/>
                <w:sz w:val="24"/>
              </w:rPr>
              <w:t>Numeric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before="120"/>
              <w:ind w:left="13"/>
              <w:rPr>
                <w:sz w:val="24"/>
              </w:rPr>
            </w:pPr>
            <w:r>
              <w:rPr>
                <w:spacing w:val="-2"/>
                <w:sz w:val="24"/>
              </w:rPr>
              <w:t>Phone</w:t>
            </w:r>
          </w:p>
        </w:tc>
      </w:tr>
      <w:tr>
        <w:trPr>
          <w:trHeight w:val="587" w:hRule="atLeast"/>
        </w:trPr>
        <w:tc>
          <w:tcPr>
            <w:tcW w:w="2607" w:type="dxa"/>
          </w:tcPr>
          <w:p>
            <w:pPr>
              <w:pStyle w:val="TableParagraph"/>
              <w:ind w:left="16"/>
              <w:rPr>
                <w:sz w:val="24"/>
              </w:rPr>
            </w:pPr>
            <w:r>
              <w:rPr>
                <w:color w:val="24211F"/>
                <w:spacing w:val="-4"/>
                <w:sz w:val="24"/>
              </w:rPr>
              <w:t>urls</w:t>
            </w:r>
          </w:p>
        </w:tc>
        <w:tc>
          <w:tcPr>
            <w:tcW w:w="790" w:type="dxa"/>
          </w:tcPr>
          <w:p>
            <w:pPr>
              <w:pStyle w:val="TableParagraph"/>
              <w:spacing w:before="0"/>
              <w:ind w:left="0"/>
              <w:rPr>
                <w:rFonts w:ascii="Times New Roman"/>
                <w:sz w:val="22"/>
              </w:rPr>
            </w:pPr>
          </w:p>
        </w:tc>
        <w:tc>
          <w:tcPr>
            <w:tcW w:w="1241" w:type="dxa"/>
          </w:tcPr>
          <w:p>
            <w:pPr>
              <w:pStyle w:val="TableParagraph"/>
              <w:rPr>
                <w:sz w:val="24"/>
              </w:rPr>
            </w:pPr>
            <w:r>
              <w:rPr>
                <w:color w:val="24211F"/>
                <w:spacing w:val="-4"/>
                <w:sz w:val="24"/>
              </w:rPr>
              <w:t>urls</w:t>
            </w:r>
          </w:p>
        </w:tc>
        <w:tc>
          <w:tcPr>
            <w:tcW w:w="1453" w:type="dxa"/>
          </w:tcPr>
          <w:p>
            <w:pPr>
              <w:pStyle w:val="TableParagraph"/>
              <w:spacing w:before="0"/>
              <w:ind w:left="0"/>
              <w:rPr>
                <w:rFonts w:ascii="Times New Roman"/>
                <w:sz w:val="22"/>
              </w:rPr>
            </w:pPr>
          </w:p>
        </w:tc>
        <w:tc>
          <w:tcPr>
            <w:tcW w:w="4396" w:type="dxa"/>
          </w:tcPr>
          <w:p>
            <w:pPr>
              <w:pStyle w:val="TableParagraph"/>
              <w:spacing w:before="0"/>
              <w:ind w:left="0"/>
              <w:rPr>
                <w:rFonts w:ascii="Times New Roman"/>
                <w:sz w:val="22"/>
              </w:rPr>
            </w:pPr>
          </w:p>
        </w:tc>
      </w:tr>
      <w:tr>
        <w:trPr>
          <w:trHeight w:val="2150" w:hRule="atLeast"/>
        </w:trPr>
        <w:tc>
          <w:tcPr>
            <w:tcW w:w="2607" w:type="dxa"/>
          </w:tcPr>
          <w:p>
            <w:pPr>
              <w:pStyle w:val="TableParagraph"/>
              <w:spacing w:before="120"/>
              <w:ind w:left="16"/>
              <w:rPr>
                <w:sz w:val="24"/>
              </w:rPr>
            </w:pPr>
            <w:r>
              <w:rPr>
                <w:color w:val="24211F"/>
                <w:spacing w:val="-2"/>
                <w:sz w:val="24"/>
              </w:rPr>
              <w:t>urls/kind</w:t>
            </w:r>
          </w:p>
        </w:tc>
        <w:tc>
          <w:tcPr>
            <w:tcW w:w="790" w:type="dxa"/>
          </w:tcPr>
          <w:p>
            <w:pPr>
              <w:pStyle w:val="TableParagraph"/>
              <w:spacing w:before="0"/>
              <w:ind w:left="0"/>
              <w:rPr>
                <w:rFonts w:ascii="Times New Roman"/>
                <w:sz w:val="22"/>
              </w:rPr>
            </w:pP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before="120"/>
              <w:ind w:left="13"/>
              <w:rPr>
                <w:sz w:val="24"/>
              </w:rPr>
            </w:pPr>
            <w:r>
              <w:rPr>
                <w:color w:val="24211F"/>
                <w:spacing w:val="-2"/>
                <w:sz w:val="24"/>
              </w:rPr>
              <w:t>Field</w:t>
            </w:r>
            <w:r>
              <w:rPr>
                <w:color w:val="24211F"/>
                <w:spacing w:val="-26"/>
                <w:sz w:val="24"/>
              </w:rPr>
              <w:t> </w:t>
            </w:r>
            <w:r>
              <w:rPr>
                <w:color w:val="24211F"/>
                <w:spacing w:val="-2"/>
                <w:sz w:val="24"/>
              </w:rPr>
              <w:t>that</w:t>
            </w:r>
            <w:r>
              <w:rPr>
                <w:color w:val="24211F"/>
                <w:spacing w:val="-25"/>
                <w:sz w:val="24"/>
              </w:rPr>
              <w:t> </w:t>
            </w:r>
            <w:r>
              <w:rPr>
                <w:color w:val="24211F"/>
                <w:spacing w:val="-2"/>
                <w:sz w:val="24"/>
              </w:rPr>
              <w:t>identifies</w:t>
            </w:r>
            <w:r>
              <w:rPr>
                <w:color w:val="24211F"/>
                <w:spacing w:val="-27"/>
                <w:sz w:val="24"/>
              </w:rPr>
              <w:t> </w:t>
            </w:r>
            <w:r>
              <w:rPr>
                <w:color w:val="24211F"/>
                <w:spacing w:val="-2"/>
                <w:sz w:val="24"/>
              </w:rPr>
              <w:t>the</w:t>
            </w:r>
            <w:r>
              <w:rPr>
                <w:color w:val="24211F"/>
                <w:spacing w:val="-26"/>
                <w:sz w:val="24"/>
              </w:rPr>
              <w:t> </w:t>
            </w:r>
            <w:r>
              <w:rPr>
                <w:color w:val="24211F"/>
                <w:spacing w:val="-2"/>
                <w:sz w:val="24"/>
              </w:rPr>
              <w:t>type</w:t>
            </w:r>
            <w:r>
              <w:rPr>
                <w:color w:val="24211F"/>
                <w:spacing w:val="-26"/>
                <w:sz w:val="24"/>
              </w:rPr>
              <w:t> </w:t>
            </w:r>
            <w:r>
              <w:rPr>
                <w:color w:val="24211F"/>
                <w:spacing w:val="-2"/>
                <w:sz w:val="24"/>
              </w:rPr>
              <w:t>of</w:t>
            </w:r>
            <w:r>
              <w:rPr>
                <w:color w:val="24211F"/>
                <w:spacing w:val="-25"/>
                <w:sz w:val="24"/>
              </w:rPr>
              <w:t> </w:t>
            </w:r>
            <w:r>
              <w:rPr>
                <w:color w:val="24211F"/>
                <w:spacing w:val="-2"/>
                <w:sz w:val="24"/>
              </w:rPr>
              <w:t>the</w:t>
            </w:r>
            <w:r>
              <w:rPr>
                <w:color w:val="24211F"/>
                <w:spacing w:val="-26"/>
                <w:sz w:val="24"/>
              </w:rPr>
              <w:t> </w:t>
            </w:r>
            <w:r>
              <w:rPr>
                <w:color w:val="24211F"/>
                <w:spacing w:val="-4"/>
                <w:sz w:val="24"/>
              </w:rPr>
              <w:t>url.</w:t>
            </w:r>
          </w:p>
          <w:p>
            <w:pPr>
              <w:pStyle w:val="TableParagraph"/>
              <w:spacing w:before="115"/>
              <w:ind w:left="0"/>
              <w:rPr>
                <w:sz w:val="24"/>
              </w:rPr>
            </w:pPr>
          </w:p>
          <w:p>
            <w:pPr>
              <w:pStyle w:val="TableParagraph"/>
              <w:numPr>
                <w:ilvl w:val="0"/>
                <w:numId w:val="27"/>
              </w:numPr>
              <w:tabs>
                <w:tab w:pos="733" w:val="left" w:leader="none"/>
              </w:tabs>
              <w:spacing w:line="240" w:lineRule="auto" w:before="0" w:after="0"/>
              <w:ind w:left="733" w:right="0" w:hanging="360"/>
              <w:jc w:val="left"/>
              <w:rPr>
                <w:sz w:val="24"/>
              </w:rPr>
            </w:pPr>
            <w:r>
              <w:rPr>
                <w:color w:val="24211F"/>
                <w:spacing w:val="-4"/>
                <w:sz w:val="24"/>
              </w:rPr>
              <w:t>threeDSecureSuccess</w:t>
            </w:r>
          </w:p>
          <w:p>
            <w:pPr>
              <w:pStyle w:val="TableParagraph"/>
              <w:numPr>
                <w:ilvl w:val="0"/>
                <w:numId w:val="27"/>
              </w:numPr>
              <w:tabs>
                <w:tab w:pos="733" w:val="left" w:leader="none"/>
              </w:tabs>
              <w:spacing w:line="240" w:lineRule="auto" w:before="115" w:after="0"/>
              <w:ind w:left="733" w:right="0" w:hanging="360"/>
              <w:jc w:val="left"/>
              <w:rPr>
                <w:sz w:val="24"/>
              </w:rPr>
            </w:pPr>
            <w:r>
              <w:rPr>
                <w:color w:val="24211F"/>
                <w:spacing w:val="-2"/>
                <w:sz w:val="24"/>
              </w:rPr>
              <w:t>threeDSecureFailure</w:t>
            </w:r>
          </w:p>
          <w:p>
            <w:pPr>
              <w:pStyle w:val="TableParagraph"/>
              <w:numPr>
                <w:ilvl w:val="0"/>
                <w:numId w:val="27"/>
              </w:numPr>
              <w:tabs>
                <w:tab w:pos="733" w:val="left" w:leader="none"/>
              </w:tabs>
              <w:spacing w:line="240" w:lineRule="auto" w:before="116" w:after="0"/>
              <w:ind w:left="733" w:right="0" w:hanging="360"/>
              <w:jc w:val="left"/>
              <w:rPr>
                <w:sz w:val="24"/>
              </w:rPr>
            </w:pPr>
            <w:r>
              <w:rPr>
                <w:color w:val="24211F"/>
                <w:spacing w:val="-2"/>
                <w:sz w:val="24"/>
              </w:rPr>
              <w:t>threeDSecureCallback</w:t>
            </w:r>
          </w:p>
        </w:tc>
      </w:tr>
      <w:tr>
        <w:trPr>
          <w:trHeight w:val="1765" w:hRule="atLeast"/>
        </w:trPr>
        <w:tc>
          <w:tcPr>
            <w:tcW w:w="2607" w:type="dxa"/>
          </w:tcPr>
          <w:p>
            <w:pPr>
              <w:pStyle w:val="TableParagraph"/>
              <w:spacing w:before="120"/>
              <w:ind w:left="16"/>
              <w:rPr>
                <w:sz w:val="24"/>
              </w:rPr>
            </w:pPr>
            <w:r>
              <w:rPr>
                <w:color w:val="24211F"/>
                <w:spacing w:val="-2"/>
                <w:sz w:val="24"/>
              </w:rPr>
              <w:t>urls/url</w:t>
            </w:r>
          </w:p>
        </w:tc>
        <w:tc>
          <w:tcPr>
            <w:tcW w:w="790" w:type="dxa"/>
          </w:tcPr>
          <w:p>
            <w:pPr>
              <w:pStyle w:val="TableParagraph"/>
              <w:spacing w:line="340" w:lineRule="auto"/>
              <w:ind w:left="13" w:right="218"/>
              <w:rPr>
                <w:sz w:val="24"/>
              </w:rPr>
            </w:pPr>
            <w:r>
              <w:rPr>
                <w:color w:val="24211F"/>
                <w:spacing w:val="-6"/>
                <w:sz w:val="24"/>
              </w:rPr>
              <w:t>Up</w:t>
            </w:r>
            <w:r>
              <w:rPr>
                <w:color w:val="24211F"/>
                <w:spacing w:val="-26"/>
                <w:sz w:val="24"/>
              </w:rPr>
              <w:t> </w:t>
            </w:r>
            <w:r>
              <w:rPr>
                <w:color w:val="24211F"/>
                <w:spacing w:val="-6"/>
                <w:sz w:val="24"/>
              </w:rPr>
              <w:t>to 87</w:t>
            </w: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spacing w:before="120"/>
              <w:ind w:left="13"/>
              <w:rPr>
                <w:sz w:val="24"/>
              </w:rPr>
            </w:pPr>
            <w:r>
              <w:rPr>
                <w:color w:val="24211F"/>
                <w:spacing w:val="-5"/>
                <w:w w:val="95"/>
                <w:sz w:val="24"/>
              </w:rPr>
              <w:t>Yes</w:t>
            </w:r>
          </w:p>
        </w:tc>
        <w:tc>
          <w:tcPr>
            <w:tcW w:w="4396" w:type="dxa"/>
          </w:tcPr>
          <w:p>
            <w:pPr>
              <w:pStyle w:val="TableParagraph"/>
              <w:spacing w:line="340" w:lineRule="auto"/>
              <w:ind w:left="13" w:right="25"/>
              <w:rPr>
                <w:sz w:val="24"/>
              </w:rPr>
            </w:pPr>
            <w:r>
              <w:rPr>
                <w:color w:val="24211F"/>
                <w:spacing w:val="-4"/>
                <w:sz w:val="24"/>
              </w:rPr>
              <w:t>Field</w:t>
            </w:r>
            <w:r>
              <w:rPr>
                <w:color w:val="24211F"/>
                <w:spacing w:val="-22"/>
                <w:sz w:val="24"/>
              </w:rPr>
              <w:t> </w:t>
            </w:r>
            <w:r>
              <w:rPr>
                <w:color w:val="24211F"/>
                <w:spacing w:val="-4"/>
                <w:sz w:val="24"/>
              </w:rPr>
              <w:t>to</w:t>
            </w:r>
            <w:r>
              <w:rPr>
                <w:color w:val="24211F"/>
                <w:spacing w:val="-22"/>
                <w:sz w:val="24"/>
              </w:rPr>
              <w:t> </w:t>
            </w:r>
            <w:r>
              <w:rPr>
                <w:color w:val="24211F"/>
                <w:spacing w:val="-4"/>
                <w:sz w:val="24"/>
              </w:rPr>
              <w:t>inform</w:t>
            </w:r>
            <w:r>
              <w:rPr>
                <w:color w:val="24211F"/>
                <w:spacing w:val="-22"/>
                <w:sz w:val="24"/>
              </w:rPr>
              <w:t> </w:t>
            </w:r>
            <w:r>
              <w:rPr>
                <w:color w:val="24211F"/>
                <w:spacing w:val="-4"/>
                <w:sz w:val="24"/>
              </w:rPr>
              <w:t>the</w:t>
            </w:r>
            <w:r>
              <w:rPr>
                <w:color w:val="24211F"/>
                <w:spacing w:val="-22"/>
                <w:sz w:val="24"/>
              </w:rPr>
              <w:t> </w:t>
            </w:r>
            <w:r>
              <w:rPr>
                <w:color w:val="24211F"/>
                <w:spacing w:val="-4"/>
                <w:sz w:val="24"/>
              </w:rPr>
              <w:t>url</w:t>
            </w:r>
            <w:r>
              <w:rPr>
                <w:color w:val="24211F"/>
                <w:spacing w:val="-23"/>
                <w:sz w:val="24"/>
              </w:rPr>
              <w:t> </w:t>
            </w:r>
            <w:r>
              <w:rPr>
                <w:color w:val="24211F"/>
                <w:spacing w:val="-4"/>
                <w:sz w:val="24"/>
              </w:rPr>
              <w:t>that</w:t>
            </w:r>
            <w:r>
              <w:rPr>
                <w:color w:val="24211F"/>
                <w:spacing w:val="-23"/>
                <w:sz w:val="24"/>
              </w:rPr>
              <w:t> </w:t>
            </w:r>
            <w:r>
              <w:rPr>
                <w:color w:val="24211F"/>
                <w:spacing w:val="-4"/>
                <w:sz w:val="24"/>
              </w:rPr>
              <w:t>the</w:t>
            </w:r>
            <w:r>
              <w:rPr>
                <w:color w:val="24211F"/>
                <w:spacing w:val="-22"/>
                <w:sz w:val="24"/>
              </w:rPr>
              <w:t> </w:t>
            </w:r>
            <w:r>
              <w:rPr>
                <w:color w:val="24211F"/>
                <w:spacing w:val="-4"/>
                <w:sz w:val="24"/>
              </w:rPr>
              <w:t>buyer</w:t>
            </w:r>
            <w:r>
              <w:rPr>
                <w:color w:val="24211F"/>
                <w:spacing w:val="-21"/>
                <w:sz w:val="24"/>
              </w:rPr>
              <w:t> </w:t>
            </w:r>
            <w:r>
              <w:rPr>
                <w:color w:val="24211F"/>
                <w:spacing w:val="-4"/>
                <w:sz w:val="24"/>
              </w:rPr>
              <w:t>should </w:t>
            </w:r>
            <w:r>
              <w:rPr>
                <w:color w:val="24211F"/>
                <w:sz w:val="24"/>
              </w:rPr>
              <w:t>be</w:t>
            </w:r>
            <w:r>
              <w:rPr>
                <w:color w:val="24211F"/>
                <w:spacing w:val="-15"/>
                <w:sz w:val="24"/>
              </w:rPr>
              <w:t> </w:t>
            </w:r>
            <w:r>
              <w:rPr>
                <w:color w:val="24211F"/>
                <w:sz w:val="24"/>
              </w:rPr>
              <w:t>redirected</w:t>
            </w:r>
            <w:r>
              <w:rPr>
                <w:color w:val="24211F"/>
                <w:spacing w:val="-15"/>
                <w:sz w:val="24"/>
              </w:rPr>
              <w:t> </w:t>
            </w:r>
            <w:r>
              <w:rPr>
                <w:color w:val="24211F"/>
                <w:sz w:val="24"/>
              </w:rPr>
              <w:t>after</w:t>
            </w:r>
            <w:r>
              <w:rPr>
                <w:color w:val="24211F"/>
                <w:spacing w:val="-15"/>
                <w:sz w:val="24"/>
              </w:rPr>
              <w:t> </w:t>
            </w:r>
            <w:r>
              <w:rPr>
                <w:color w:val="24211F"/>
                <w:sz w:val="24"/>
              </w:rPr>
              <w:t>authentication</w:t>
            </w:r>
            <w:r>
              <w:rPr>
                <w:color w:val="24211F"/>
                <w:spacing w:val="-15"/>
                <w:sz w:val="24"/>
              </w:rPr>
              <w:t> </w:t>
            </w:r>
            <w:r>
              <w:rPr>
                <w:color w:val="24211F"/>
                <w:sz w:val="24"/>
              </w:rPr>
              <w:t>and</w:t>
            </w:r>
            <w:r>
              <w:rPr>
                <w:color w:val="24211F"/>
                <w:spacing w:val="-16"/>
                <w:sz w:val="24"/>
              </w:rPr>
              <w:t> </w:t>
            </w:r>
            <w:r>
              <w:rPr>
                <w:color w:val="24211F"/>
                <w:sz w:val="24"/>
              </w:rPr>
              <w:t>be notified</w:t>
            </w:r>
            <w:r>
              <w:rPr>
                <w:color w:val="24211F"/>
                <w:spacing w:val="-5"/>
                <w:sz w:val="24"/>
              </w:rPr>
              <w:t> </w:t>
            </w:r>
            <w:r>
              <w:rPr>
                <w:color w:val="24211F"/>
                <w:sz w:val="24"/>
              </w:rPr>
              <w:t>via</w:t>
            </w:r>
            <w:r>
              <w:rPr>
                <w:color w:val="24211F"/>
                <w:spacing w:val="-2"/>
                <w:sz w:val="24"/>
              </w:rPr>
              <w:t> </w:t>
            </w:r>
            <w:r>
              <w:rPr>
                <w:color w:val="24211F"/>
                <w:sz w:val="24"/>
              </w:rPr>
              <w:t>callback.</w:t>
            </w:r>
          </w:p>
        </w:tc>
      </w:tr>
      <w:tr>
        <w:trPr>
          <w:trHeight w:val="1764" w:hRule="atLeast"/>
        </w:trPr>
        <w:tc>
          <w:tcPr>
            <w:tcW w:w="2607" w:type="dxa"/>
          </w:tcPr>
          <w:p>
            <w:pPr>
              <w:pStyle w:val="TableParagraph"/>
              <w:ind w:left="16"/>
              <w:rPr>
                <w:sz w:val="24"/>
              </w:rPr>
            </w:pPr>
            <w:r>
              <w:rPr>
                <w:color w:val="24211F"/>
                <w:spacing w:val="-2"/>
                <w:sz w:val="24"/>
              </w:rPr>
              <w:t>threeDSecure</w:t>
            </w:r>
          </w:p>
          <w:p>
            <w:pPr>
              <w:pStyle w:val="TableParagraph"/>
              <w:spacing w:before="116"/>
              <w:ind w:left="16"/>
              <w:rPr>
                <w:sz w:val="24"/>
              </w:rPr>
            </w:pPr>
            <w:r>
              <w:rPr>
                <w:color w:val="24211F"/>
                <w:spacing w:val="-2"/>
                <w:sz w:val="24"/>
              </w:rPr>
              <w:t>/challengePreference</w:t>
            </w:r>
          </w:p>
        </w:tc>
        <w:tc>
          <w:tcPr>
            <w:tcW w:w="790" w:type="dxa"/>
          </w:tcPr>
          <w:p>
            <w:pPr>
              <w:pStyle w:val="TableParagraph"/>
              <w:spacing w:before="0"/>
              <w:ind w:left="0"/>
              <w:rPr>
                <w:rFonts w:ascii="Times New Roman"/>
                <w:sz w:val="22"/>
              </w:rPr>
            </w:pPr>
          </w:p>
        </w:tc>
        <w:tc>
          <w:tcPr>
            <w:tcW w:w="1241" w:type="dxa"/>
          </w:tcPr>
          <w:p>
            <w:pPr>
              <w:pStyle w:val="TableParagraph"/>
              <w:spacing w:line="340" w:lineRule="auto"/>
              <w:ind w:right="49"/>
              <w:rPr>
                <w:sz w:val="24"/>
              </w:rPr>
            </w:pPr>
            <w:r>
              <w:rPr>
                <w:color w:val="24211F"/>
                <w:spacing w:val="-8"/>
                <w:sz w:val="24"/>
              </w:rPr>
              <w:t>Alphanume </w:t>
            </w:r>
            <w:r>
              <w:rPr>
                <w:color w:val="24211F"/>
                <w:spacing w:val="-4"/>
                <w:sz w:val="24"/>
              </w:rPr>
              <w:t>ric</w:t>
            </w:r>
          </w:p>
        </w:tc>
        <w:tc>
          <w:tcPr>
            <w:tcW w:w="1453" w:type="dxa"/>
          </w:tcPr>
          <w:p>
            <w:pPr>
              <w:pStyle w:val="TableParagraph"/>
              <w:ind w:left="13"/>
              <w:rPr>
                <w:sz w:val="24"/>
              </w:rPr>
            </w:pPr>
            <w:r>
              <w:rPr>
                <w:color w:val="24211F"/>
                <w:spacing w:val="-5"/>
                <w:sz w:val="24"/>
              </w:rPr>
              <w:t>No</w:t>
            </w:r>
          </w:p>
        </w:tc>
        <w:tc>
          <w:tcPr>
            <w:tcW w:w="4396" w:type="dxa"/>
          </w:tcPr>
          <w:p>
            <w:pPr>
              <w:pStyle w:val="TableParagraph"/>
              <w:spacing w:line="340" w:lineRule="auto"/>
              <w:ind w:left="13" w:right="25"/>
              <w:rPr>
                <w:sz w:val="24"/>
              </w:rPr>
            </w:pPr>
            <w:r>
              <w:rPr>
                <w:color w:val="24211F"/>
                <w:w w:val="90"/>
                <w:sz w:val="24"/>
              </w:rPr>
              <w:t>Campo que indica a</w:t>
            </w:r>
            <w:r>
              <w:rPr>
                <w:color w:val="24211F"/>
                <w:spacing w:val="-1"/>
                <w:w w:val="90"/>
                <w:sz w:val="24"/>
              </w:rPr>
              <w:t> </w:t>
            </w:r>
            <w:r>
              <w:rPr>
                <w:color w:val="24211F"/>
                <w:w w:val="90"/>
                <w:sz w:val="24"/>
              </w:rPr>
              <w:t>preferência de uso </w:t>
            </w:r>
            <w:r>
              <w:rPr>
                <w:color w:val="24211F"/>
                <w:w w:val="90"/>
                <w:sz w:val="24"/>
              </w:rPr>
              <w:t>do </w:t>
            </w:r>
            <w:r>
              <w:rPr>
                <w:color w:val="24211F"/>
                <w:sz w:val="24"/>
              </w:rPr>
              <w:t>Data</w:t>
            </w:r>
            <w:r>
              <w:rPr>
                <w:color w:val="24211F"/>
                <w:spacing w:val="-26"/>
                <w:sz w:val="24"/>
              </w:rPr>
              <w:t> </w:t>
            </w:r>
            <w:r>
              <w:rPr>
                <w:color w:val="24211F"/>
                <w:sz w:val="24"/>
              </w:rPr>
              <w:t>Only.</w:t>
            </w:r>
          </w:p>
          <w:p>
            <w:pPr>
              <w:pStyle w:val="TableParagraph"/>
              <w:numPr>
                <w:ilvl w:val="0"/>
                <w:numId w:val="28"/>
              </w:numPr>
              <w:tabs>
                <w:tab w:pos="733" w:val="left" w:leader="none"/>
              </w:tabs>
              <w:spacing w:line="240" w:lineRule="auto" w:before="158" w:after="0"/>
              <w:ind w:left="733" w:right="0" w:hanging="360"/>
              <w:jc w:val="left"/>
              <w:rPr>
                <w:sz w:val="24"/>
              </w:rPr>
            </w:pPr>
            <w:r>
              <w:rPr>
                <w:color w:val="24211F"/>
                <w:spacing w:val="-2"/>
                <w:sz w:val="24"/>
              </w:rPr>
              <w:t>DATA_ONLY</w:t>
            </w:r>
          </w:p>
        </w:tc>
      </w:tr>
    </w:tbl>
    <w:p>
      <w:pPr>
        <w:pStyle w:val="BodyText"/>
      </w:pPr>
    </w:p>
    <w:p>
      <w:pPr>
        <w:pStyle w:val="BodyText"/>
        <w:spacing w:before="103"/>
      </w:pPr>
    </w:p>
    <w:p>
      <w:pPr>
        <w:pStyle w:val="BodyText"/>
        <w:spacing w:before="1"/>
        <w:ind w:left="153"/>
      </w:pPr>
      <w:r>
        <w:rPr>
          <w:color w:val="24211F"/>
          <w:spacing w:val="-6"/>
        </w:rPr>
        <w:t>Attention:</w:t>
      </w:r>
      <w:r>
        <w:rPr>
          <w:color w:val="24211F"/>
          <w:spacing w:val="18"/>
        </w:rPr>
        <w:t> </w:t>
      </w:r>
      <w:r>
        <w:rPr>
          <w:color w:val="24211F"/>
          <w:spacing w:val="-6"/>
        </w:rPr>
        <w:t>Data</w:t>
      </w:r>
      <w:r>
        <w:rPr>
          <w:color w:val="24211F"/>
          <w:spacing w:val="-24"/>
        </w:rPr>
        <w:t> </w:t>
      </w:r>
      <w:r>
        <w:rPr>
          <w:color w:val="24211F"/>
          <w:spacing w:val="-6"/>
        </w:rPr>
        <w:t>Only</w:t>
      </w:r>
      <w:r>
        <w:rPr>
          <w:color w:val="24211F"/>
          <w:spacing w:val="-25"/>
        </w:rPr>
        <w:t> </w:t>
      </w:r>
      <w:r>
        <w:rPr>
          <w:color w:val="24211F"/>
          <w:spacing w:val="-6"/>
        </w:rPr>
        <w:t>–</w:t>
      </w:r>
      <w:r>
        <w:rPr>
          <w:color w:val="24211F"/>
          <w:spacing w:val="-24"/>
        </w:rPr>
        <w:t> </w:t>
      </w:r>
      <w:r>
        <w:rPr>
          <w:color w:val="24211F"/>
          <w:spacing w:val="-6"/>
        </w:rPr>
        <w:t>Rede</w:t>
      </w:r>
      <w:r>
        <w:rPr>
          <w:color w:val="24211F"/>
          <w:spacing w:val="-24"/>
        </w:rPr>
        <w:t> </w:t>
      </w:r>
      <w:r>
        <w:rPr>
          <w:color w:val="24211F"/>
          <w:spacing w:val="-6"/>
        </w:rPr>
        <w:t>MPI</w:t>
      </w:r>
      <w:r>
        <w:rPr>
          <w:color w:val="24211F"/>
          <w:spacing w:val="-23"/>
        </w:rPr>
        <w:t> </w:t>
      </w:r>
      <w:r>
        <w:rPr>
          <w:color w:val="24211F"/>
          <w:spacing w:val="-6"/>
        </w:rPr>
        <w:t>only</w:t>
      </w:r>
      <w:r>
        <w:rPr>
          <w:color w:val="24211F"/>
          <w:spacing w:val="-25"/>
        </w:rPr>
        <w:t> </w:t>
      </w:r>
      <w:r>
        <w:rPr>
          <w:color w:val="24211F"/>
          <w:spacing w:val="-6"/>
        </w:rPr>
        <w:t>be</w:t>
      </w:r>
      <w:r>
        <w:rPr>
          <w:color w:val="24211F"/>
          <w:spacing w:val="-24"/>
        </w:rPr>
        <w:t> </w:t>
      </w:r>
      <w:r>
        <w:rPr>
          <w:color w:val="24211F"/>
          <w:spacing w:val="-6"/>
        </w:rPr>
        <w:t>used</w:t>
      </w:r>
      <w:r>
        <w:rPr>
          <w:color w:val="24211F"/>
          <w:spacing w:val="-24"/>
        </w:rPr>
        <w:t> </w:t>
      </w:r>
      <w:r>
        <w:rPr>
          <w:color w:val="24211F"/>
          <w:spacing w:val="-6"/>
        </w:rPr>
        <w:t>with</w:t>
      </w:r>
      <w:r>
        <w:rPr>
          <w:color w:val="24211F"/>
          <w:spacing w:val="-24"/>
        </w:rPr>
        <w:t> </w:t>
      </w:r>
      <w:r>
        <w:rPr>
          <w:color w:val="24211F"/>
          <w:spacing w:val="-6"/>
        </w:rPr>
        <w:t>the</w:t>
      </w:r>
      <w:r>
        <w:rPr>
          <w:color w:val="24211F"/>
          <w:spacing w:val="-24"/>
        </w:rPr>
        <w:t> </w:t>
      </w:r>
      <w:r>
        <w:rPr>
          <w:color w:val="24211F"/>
          <w:spacing w:val="-6"/>
        </w:rPr>
        <w:t>following</w:t>
      </w:r>
      <w:r>
        <w:rPr>
          <w:color w:val="24211F"/>
          <w:spacing w:val="-25"/>
        </w:rPr>
        <w:t> </w:t>
      </w:r>
      <w:r>
        <w:rPr>
          <w:color w:val="24211F"/>
          <w:spacing w:val="-6"/>
        </w:rPr>
        <w:t>messages:</w:t>
      </w:r>
    </w:p>
    <w:p>
      <w:pPr>
        <w:pStyle w:val="ListParagraph"/>
        <w:numPr>
          <w:ilvl w:val="0"/>
          <w:numId w:val="29"/>
        </w:numPr>
        <w:tabs>
          <w:tab w:pos="939" w:val="left" w:leader="none"/>
        </w:tabs>
        <w:spacing w:line="338" w:lineRule="auto" w:before="273" w:after="0"/>
        <w:ind w:left="939" w:right="442" w:hanging="361"/>
        <w:jc w:val="left"/>
        <w:rPr>
          <w:color w:val="24211F"/>
          <w:sz w:val="24"/>
        </w:rPr>
      </w:pPr>
      <w:hyperlink w:history="true" w:anchor="_bookmark39">
        <w:r>
          <w:rPr>
            <w:color w:val="009999"/>
            <w:spacing w:val="-2"/>
            <w:sz w:val="24"/>
            <w:u w:val="single" w:color="009999"/>
          </w:rPr>
          <w:t>Dynamic</w:t>
        </w:r>
        <w:r>
          <w:rPr>
            <w:color w:val="009999"/>
            <w:spacing w:val="-14"/>
            <w:sz w:val="24"/>
            <w:u w:val="single" w:color="009999"/>
          </w:rPr>
          <w:t> </w:t>
        </w:r>
        <w:r>
          <w:rPr>
            <w:color w:val="009999"/>
            <w:spacing w:val="-2"/>
            <w:sz w:val="24"/>
            <w:u w:val="single" w:color="009999"/>
          </w:rPr>
          <w:t>MCC</w:t>
        </w:r>
        <w:r>
          <w:rPr>
            <w:color w:val="24211F"/>
            <w:spacing w:val="-2"/>
            <w:sz w:val="24"/>
          </w:rPr>
          <w:t>:</w:t>
        </w:r>
      </w:hyperlink>
      <w:r>
        <w:rPr>
          <w:color w:val="24211F"/>
          <w:spacing w:val="-13"/>
          <w:sz w:val="24"/>
        </w:rPr>
        <w:t> </w:t>
      </w:r>
      <w:r>
        <w:rPr>
          <w:color w:val="24211F"/>
          <w:spacing w:val="-2"/>
          <w:sz w:val="24"/>
        </w:rPr>
        <w:t>Messaging</w:t>
      </w:r>
      <w:r>
        <w:rPr>
          <w:color w:val="24211F"/>
          <w:spacing w:val="-14"/>
          <w:sz w:val="24"/>
        </w:rPr>
        <w:t> </w:t>
      </w:r>
      <w:r>
        <w:rPr>
          <w:color w:val="24211F"/>
          <w:spacing w:val="-2"/>
          <w:sz w:val="24"/>
        </w:rPr>
        <w:t>used</w:t>
      </w:r>
      <w:r>
        <w:rPr>
          <w:color w:val="24211F"/>
          <w:spacing w:val="-14"/>
          <w:sz w:val="24"/>
        </w:rPr>
        <w:t> </w:t>
      </w:r>
      <w:r>
        <w:rPr>
          <w:color w:val="24211F"/>
          <w:spacing w:val="-2"/>
          <w:sz w:val="24"/>
        </w:rPr>
        <w:t>for</w:t>
      </w:r>
      <w:r>
        <w:rPr>
          <w:color w:val="24211F"/>
          <w:spacing w:val="-12"/>
          <w:sz w:val="24"/>
        </w:rPr>
        <w:t> </w:t>
      </w:r>
      <w:r>
        <w:rPr>
          <w:color w:val="24211F"/>
          <w:spacing w:val="-2"/>
          <w:sz w:val="24"/>
        </w:rPr>
        <w:t>operations</w:t>
      </w:r>
      <w:r>
        <w:rPr>
          <w:color w:val="24211F"/>
          <w:spacing w:val="-14"/>
          <w:sz w:val="24"/>
        </w:rPr>
        <w:t> </w:t>
      </w:r>
      <w:r>
        <w:rPr>
          <w:color w:val="24211F"/>
          <w:spacing w:val="-2"/>
          <w:sz w:val="24"/>
        </w:rPr>
        <w:t>that</w:t>
      </w:r>
      <w:r>
        <w:rPr>
          <w:color w:val="24211F"/>
          <w:spacing w:val="-14"/>
          <w:sz w:val="24"/>
        </w:rPr>
        <w:t> </w:t>
      </w:r>
      <w:r>
        <w:rPr>
          <w:color w:val="24211F"/>
          <w:spacing w:val="-2"/>
          <w:sz w:val="24"/>
        </w:rPr>
        <w:t>transact</w:t>
      </w:r>
      <w:r>
        <w:rPr>
          <w:color w:val="24211F"/>
          <w:spacing w:val="-14"/>
          <w:sz w:val="24"/>
        </w:rPr>
        <w:t> </w:t>
      </w:r>
      <w:r>
        <w:rPr>
          <w:color w:val="24211F"/>
          <w:spacing w:val="-2"/>
          <w:sz w:val="24"/>
        </w:rPr>
        <w:t>using</w:t>
      </w:r>
      <w:r>
        <w:rPr>
          <w:color w:val="24211F"/>
          <w:spacing w:val="-14"/>
          <w:sz w:val="24"/>
        </w:rPr>
        <w:t> </w:t>
      </w:r>
      <w:r>
        <w:rPr>
          <w:color w:val="24211F"/>
          <w:spacing w:val="-2"/>
          <w:sz w:val="24"/>
        </w:rPr>
        <w:t>multiple</w:t>
      </w:r>
      <w:r>
        <w:rPr>
          <w:color w:val="24211F"/>
          <w:spacing w:val="-13"/>
          <w:sz w:val="24"/>
        </w:rPr>
        <w:t> </w:t>
      </w:r>
      <w:r>
        <w:rPr>
          <w:color w:val="24211F"/>
          <w:spacing w:val="-2"/>
          <w:sz w:val="24"/>
        </w:rPr>
        <w:t>merchant</w:t>
      </w:r>
      <w:r>
        <w:rPr>
          <w:color w:val="24211F"/>
          <w:spacing w:val="-14"/>
          <w:sz w:val="24"/>
        </w:rPr>
        <w:t> </w:t>
      </w:r>
      <w:r>
        <w:rPr>
          <w:color w:val="24211F"/>
          <w:spacing w:val="-2"/>
          <w:sz w:val="24"/>
        </w:rPr>
        <w:t>category codes;</w:t>
      </w:r>
    </w:p>
    <w:p>
      <w:pPr>
        <w:pStyle w:val="ListParagraph"/>
        <w:numPr>
          <w:ilvl w:val="0"/>
          <w:numId w:val="29"/>
        </w:numPr>
        <w:tabs>
          <w:tab w:pos="939" w:val="left" w:leader="none"/>
        </w:tabs>
        <w:spacing w:line="240" w:lineRule="auto" w:before="2" w:after="0"/>
        <w:ind w:left="939" w:right="0" w:hanging="361"/>
        <w:jc w:val="left"/>
        <w:rPr>
          <w:color w:val="009999"/>
          <w:sz w:val="24"/>
        </w:rPr>
      </w:pPr>
      <w:hyperlink w:history="true" w:anchor="_bookmark44">
        <w:r>
          <w:rPr>
            <w:color w:val="009999"/>
            <w:w w:val="90"/>
            <w:sz w:val="24"/>
            <w:u w:val="single" w:color="009999"/>
          </w:rPr>
          <w:t>Staged</w:t>
        </w:r>
        <w:r>
          <w:rPr>
            <w:color w:val="009999"/>
            <w:spacing w:val="8"/>
            <w:sz w:val="24"/>
            <w:u w:val="single" w:color="009999"/>
          </w:rPr>
          <w:t> </w:t>
        </w:r>
        <w:r>
          <w:rPr>
            <w:color w:val="009999"/>
            <w:w w:val="90"/>
            <w:sz w:val="24"/>
            <w:u w:val="single" w:color="009999"/>
          </w:rPr>
          <w:t>Digital</w:t>
        </w:r>
        <w:r>
          <w:rPr>
            <w:color w:val="009999"/>
            <w:spacing w:val="6"/>
            <w:sz w:val="24"/>
            <w:u w:val="single" w:color="009999"/>
          </w:rPr>
          <w:t> </w:t>
        </w:r>
        <w:r>
          <w:rPr>
            <w:color w:val="009999"/>
            <w:w w:val="90"/>
            <w:sz w:val="24"/>
            <w:u w:val="single" w:color="009999"/>
          </w:rPr>
          <w:t>Wallet</w:t>
        </w:r>
        <w:r>
          <w:rPr>
            <w:color w:val="009999"/>
            <w:spacing w:val="8"/>
            <w:sz w:val="24"/>
            <w:u w:val="single" w:color="009999"/>
          </w:rPr>
          <w:t> </w:t>
        </w:r>
        <w:r>
          <w:rPr>
            <w:color w:val="009999"/>
            <w:w w:val="90"/>
            <w:sz w:val="24"/>
            <w:u w:val="single" w:color="009999"/>
          </w:rPr>
          <w:t>Operators</w:t>
        </w:r>
        <w:r>
          <w:rPr>
            <w:color w:val="009999"/>
            <w:spacing w:val="7"/>
            <w:sz w:val="24"/>
            <w:u w:val="single" w:color="009999"/>
          </w:rPr>
          <w:t> </w:t>
        </w:r>
        <w:r>
          <w:rPr>
            <w:color w:val="009999"/>
            <w:spacing w:val="-2"/>
            <w:w w:val="90"/>
            <w:sz w:val="24"/>
            <w:u w:val="single" w:color="009999"/>
          </w:rPr>
          <w:t>(SDWO)</w:t>
        </w:r>
      </w:hyperlink>
    </w:p>
    <w:p>
      <w:pPr>
        <w:pStyle w:val="ListParagraph"/>
        <w:numPr>
          <w:ilvl w:val="0"/>
          <w:numId w:val="29"/>
        </w:numPr>
        <w:tabs>
          <w:tab w:pos="939" w:val="left" w:leader="none"/>
        </w:tabs>
        <w:spacing w:line="240" w:lineRule="auto" w:before="113" w:after="0"/>
        <w:ind w:left="939" w:right="0" w:hanging="361"/>
        <w:jc w:val="left"/>
        <w:rPr>
          <w:color w:val="009999"/>
          <w:sz w:val="24"/>
        </w:rPr>
      </w:pPr>
      <w:hyperlink w:history="true" w:anchor="_bookmark79">
        <w:r>
          <w:rPr>
            <w:color w:val="009999"/>
            <w:w w:val="90"/>
            <w:sz w:val="24"/>
            <w:u w:val="single" w:color="009999"/>
          </w:rPr>
          <w:t>Rede</w:t>
        </w:r>
        <w:r>
          <w:rPr>
            <w:color w:val="009999"/>
            <w:spacing w:val="-5"/>
            <w:w w:val="90"/>
            <w:sz w:val="24"/>
            <w:u w:val="single" w:color="009999"/>
          </w:rPr>
          <w:t> </w:t>
        </w:r>
        <w:r>
          <w:rPr>
            <w:color w:val="009999"/>
            <w:w w:val="90"/>
            <w:sz w:val="24"/>
            <w:u w:val="single" w:color="009999"/>
          </w:rPr>
          <w:t>brand</w:t>
        </w:r>
        <w:r>
          <w:rPr>
            <w:color w:val="009999"/>
            <w:spacing w:val="-5"/>
            <w:w w:val="90"/>
            <w:sz w:val="24"/>
            <w:u w:val="single" w:color="009999"/>
          </w:rPr>
          <w:t> </w:t>
        </w:r>
        <w:r>
          <w:rPr>
            <w:color w:val="009999"/>
            <w:spacing w:val="-2"/>
            <w:w w:val="90"/>
            <w:sz w:val="24"/>
            <w:u w:val="single" w:color="009999"/>
          </w:rPr>
          <w:t>tokenization</w:t>
        </w:r>
      </w:hyperlink>
    </w:p>
    <w:p>
      <w:pPr>
        <w:pStyle w:val="ListParagraph"/>
        <w:spacing w:after="0" w:line="240" w:lineRule="auto"/>
        <w:jc w:val="left"/>
        <w:rPr>
          <w:sz w:val="24"/>
        </w:rPr>
        <w:sectPr>
          <w:pgSz w:w="11910" w:h="16840"/>
          <w:pgMar w:header="618" w:footer="303" w:top="1240" w:bottom="500" w:left="566" w:right="283"/>
        </w:sectPr>
      </w:pPr>
    </w:p>
    <w:p>
      <w:pPr>
        <w:pStyle w:val="BodyText"/>
        <w:spacing w:before="15"/>
      </w:pPr>
    </w:p>
    <w:p>
      <w:pPr>
        <w:pStyle w:val="ListParagraph"/>
        <w:numPr>
          <w:ilvl w:val="0"/>
          <w:numId w:val="29"/>
        </w:numPr>
        <w:tabs>
          <w:tab w:pos="938" w:val="left" w:leader="none"/>
        </w:tabs>
        <w:spacing w:line="240" w:lineRule="auto" w:before="0" w:after="0"/>
        <w:ind w:left="938" w:right="0" w:hanging="360"/>
        <w:jc w:val="both"/>
        <w:rPr>
          <w:color w:val="009999"/>
          <w:sz w:val="24"/>
        </w:rPr>
      </w:pPr>
      <w:hyperlink w:history="true" w:anchor="_bookmark54">
        <w:r>
          <w:rPr>
            <w:color w:val="009999"/>
            <w:spacing w:val="-4"/>
            <w:sz w:val="24"/>
            <w:u w:val="single" w:color="009999"/>
          </w:rPr>
          <w:t>External</w:t>
        </w:r>
        <w:r>
          <w:rPr>
            <w:color w:val="009999"/>
            <w:spacing w:val="-27"/>
            <w:sz w:val="24"/>
            <w:u w:val="single" w:color="009999"/>
          </w:rPr>
          <w:t> </w:t>
        </w:r>
        <w:r>
          <w:rPr>
            <w:color w:val="009999"/>
            <w:spacing w:val="-4"/>
            <w:sz w:val="24"/>
            <w:u w:val="single" w:color="009999"/>
          </w:rPr>
          <w:t>brand</w:t>
        </w:r>
        <w:r>
          <w:rPr>
            <w:color w:val="009999"/>
            <w:spacing w:val="-25"/>
            <w:sz w:val="24"/>
            <w:u w:val="single" w:color="009999"/>
          </w:rPr>
          <w:t> </w:t>
        </w:r>
        <w:r>
          <w:rPr>
            <w:color w:val="009999"/>
            <w:spacing w:val="-4"/>
            <w:sz w:val="24"/>
            <w:u w:val="single" w:color="009999"/>
          </w:rPr>
          <w:t>tokenization</w:t>
        </w:r>
        <w:r>
          <w:rPr>
            <w:color w:val="009999"/>
            <w:spacing w:val="-25"/>
            <w:sz w:val="24"/>
            <w:u w:val="single" w:color="009999"/>
          </w:rPr>
          <w:t> </w:t>
        </w:r>
        <w:r>
          <w:rPr>
            <w:color w:val="009999"/>
            <w:spacing w:val="-4"/>
            <w:sz w:val="24"/>
            <w:u w:val="single" w:color="009999"/>
          </w:rPr>
          <w:t>(capture)</w:t>
        </w:r>
      </w:hyperlink>
    </w:p>
    <w:p>
      <w:pPr>
        <w:pStyle w:val="ListParagraph"/>
        <w:numPr>
          <w:ilvl w:val="0"/>
          <w:numId w:val="29"/>
        </w:numPr>
        <w:tabs>
          <w:tab w:pos="939" w:val="left" w:leader="none"/>
        </w:tabs>
        <w:spacing w:line="338" w:lineRule="auto" w:before="115" w:after="0"/>
        <w:ind w:left="939" w:right="434" w:hanging="361"/>
        <w:jc w:val="both"/>
        <w:rPr>
          <w:color w:val="009999"/>
          <w:sz w:val="24"/>
        </w:rPr>
      </w:pPr>
      <w:hyperlink w:history="true" w:anchor="_bookmark89">
        <w:r>
          <w:rPr>
            <w:color w:val="0000FF"/>
            <w:spacing w:val="-2"/>
            <w:sz w:val="24"/>
            <w:u w:val="single" w:color="0000FF"/>
          </w:rPr>
          <w:t>Recurring</w:t>
        </w:r>
        <w:r>
          <w:rPr>
            <w:color w:val="0000FF"/>
            <w:spacing w:val="-15"/>
            <w:sz w:val="24"/>
            <w:u w:val="single" w:color="0000FF"/>
          </w:rPr>
          <w:t> </w:t>
        </w:r>
        <w:r>
          <w:rPr>
            <w:color w:val="0000FF"/>
            <w:spacing w:val="-2"/>
            <w:sz w:val="24"/>
            <w:u w:val="single" w:color="0000FF"/>
          </w:rPr>
          <w:t>and</w:t>
        </w:r>
        <w:r>
          <w:rPr>
            <w:color w:val="0000FF"/>
            <w:spacing w:val="-15"/>
            <w:sz w:val="24"/>
            <w:u w:val="single" w:color="0000FF"/>
          </w:rPr>
          <w:t> </w:t>
        </w:r>
        <w:r>
          <w:rPr>
            <w:color w:val="0000FF"/>
            <w:spacing w:val="-2"/>
            <w:sz w:val="24"/>
            <w:u w:val="single" w:color="0000FF"/>
          </w:rPr>
          <w:t>Card-on-File</w:t>
        </w:r>
        <w:r>
          <w:rPr>
            <w:color w:val="0000FF"/>
            <w:spacing w:val="-11"/>
            <w:sz w:val="24"/>
            <w:u w:val="single" w:color="0000FF"/>
          </w:rPr>
          <w:t> </w:t>
        </w:r>
        <w:r>
          <w:rPr>
            <w:color w:val="0000FF"/>
            <w:spacing w:val="-2"/>
            <w:sz w:val="24"/>
            <w:u w:val="single" w:color="0000FF"/>
          </w:rPr>
          <w:t>Transactions</w:t>
        </w:r>
      </w:hyperlink>
      <w:r>
        <w:rPr>
          <w:color w:val="0000FF"/>
          <w:spacing w:val="-4"/>
          <w:sz w:val="24"/>
        </w:rPr>
        <w:t> </w:t>
      </w:r>
      <w:r>
        <w:rPr>
          <w:color w:val="009999"/>
          <w:spacing w:val="-2"/>
          <w:sz w:val="24"/>
        </w:rPr>
        <w:t>–</w:t>
      </w:r>
      <w:r>
        <w:rPr>
          <w:color w:val="009999"/>
          <w:spacing w:val="-5"/>
          <w:sz w:val="24"/>
        </w:rPr>
        <w:t> </w:t>
      </w:r>
      <w:r>
        <w:rPr>
          <w:color w:val="009999"/>
          <w:spacing w:val="-2"/>
          <w:sz w:val="24"/>
        </w:rPr>
        <w:t>Important</w:t>
      </w:r>
      <w:r>
        <w:rPr>
          <w:color w:val="009999"/>
          <w:spacing w:val="-6"/>
          <w:sz w:val="24"/>
        </w:rPr>
        <w:t> </w:t>
      </w:r>
      <w:r>
        <w:rPr>
          <w:color w:val="009999"/>
          <w:spacing w:val="-2"/>
          <w:sz w:val="24"/>
        </w:rPr>
        <w:t>Note</w:t>
      </w:r>
      <w:r>
        <w:rPr>
          <w:color w:val="24211F"/>
          <w:spacing w:val="-2"/>
          <w:sz w:val="24"/>
        </w:rPr>
        <w:t>:</w:t>
      </w:r>
      <w:r>
        <w:rPr>
          <w:color w:val="24211F"/>
          <w:spacing w:val="-15"/>
          <w:sz w:val="24"/>
        </w:rPr>
        <w:t> </w:t>
      </w:r>
      <w:r>
        <w:rPr>
          <w:color w:val="24211F"/>
          <w:spacing w:val="-2"/>
          <w:sz w:val="24"/>
        </w:rPr>
        <w:t>When</w:t>
      </w:r>
      <w:r>
        <w:rPr>
          <w:color w:val="24211F"/>
          <w:spacing w:val="-5"/>
          <w:sz w:val="24"/>
        </w:rPr>
        <w:t> </w:t>
      </w:r>
      <w:r>
        <w:rPr>
          <w:color w:val="24211F"/>
          <w:spacing w:val="-2"/>
          <w:sz w:val="24"/>
        </w:rPr>
        <w:t>combining</w:t>
      </w:r>
      <w:r>
        <w:rPr>
          <w:color w:val="24211F"/>
          <w:spacing w:val="-6"/>
          <w:sz w:val="24"/>
        </w:rPr>
        <w:t> </w:t>
      </w:r>
      <w:r>
        <w:rPr>
          <w:color w:val="24211F"/>
          <w:spacing w:val="-2"/>
          <w:sz w:val="24"/>
        </w:rPr>
        <w:t>both</w:t>
      </w:r>
      <w:r>
        <w:rPr>
          <w:color w:val="24211F"/>
          <w:spacing w:val="-6"/>
          <w:sz w:val="24"/>
        </w:rPr>
        <w:t> </w:t>
      </w:r>
      <w:r>
        <w:rPr>
          <w:color w:val="24211F"/>
          <w:spacing w:val="-2"/>
          <w:sz w:val="24"/>
        </w:rPr>
        <w:t>messaging types,</w:t>
      </w:r>
      <w:r>
        <w:rPr>
          <w:color w:val="24211F"/>
          <w:spacing w:val="-15"/>
          <w:sz w:val="24"/>
        </w:rPr>
        <w:t> </w:t>
      </w:r>
      <w:r>
        <w:rPr>
          <w:color w:val="24211F"/>
          <w:spacing w:val="-2"/>
          <w:sz w:val="24"/>
        </w:rPr>
        <w:t>authentication</w:t>
      </w:r>
      <w:r>
        <w:rPr>
          <w:color w:val="24211F"/>
          <w:spacing w:val="-15"/>
          <w:sz w:val="24"/>
        </w:rPr>
        <w:t> </w:t>
      </w:r>
      <w:r>
        <w:rPr>
          <w:color w:val="24211F"/>
          <w:spacing w:val="-2"/>
          <w:sz w:val="24"/>
        </w:rPr>
        <w:t>is</w:t>
      </w:r>
      <w:r>
        <w:rPr>
          <w:color w:val="24211F"/>
          <w:spacing w:val="-14"/>
          <w:sz w:val="24"/>
        </w:rPr>
        <w:t> </w:t>
      </w:r>
      <w:r>
        <w:rPr>
          <w:color w:val="24211F"/>
          <w:spacing w:val="-2"/>
          <w:sz w:val="24"/>
        </w:rPr>
        <w:t>performed</w:t>
      </w:r>
      <w:r>
        <w:rPr>
          <w:color w:val="24211F"/>
          <w:spacing w:val="-15"/>
          <w:sz w:val="24"/>
        </w:rPr>
        <w:t> </w:t>
      </w:r>
      <w:r>
        <w:rPr>
          <w:color w:val="24211F"/>
          <w:spacing w:val="-2"/>
          <w:sz w:val="24"/>
        </w:rPr>
        <w:t>and</w:t>
      </w:r>
      <w:r>
        <w:rPr>
          <w:color w:val="24211F"/>
          <w:spacing w:val="-15"/>
          <w:sz w:val="24"/>
        </w:rPr>
        <w:t> </w:t>
      </w:r>
      <w:r>
        <w:rPr>
          <w:color w:val="24211F"/>
          <w:spacing w:val="-2"/>
          <w:sz w:val="24"/>
        </w:rPr>
        <w:t>valid</w:t>
      </w:r>
      <w:r>
        <w:rPr>
          <w:color w:val="24211F"/>
          <w:spacing w:val="-15"/>
          <w:sz w:val="24"/>
        </w:rPr>
        <w:t> </w:t>
      </w:r>
      <w:r>
        <w:rPr>
          <w:color w:val="24211F"/>
          <w:spacing w:val="-2"/>
          <w:sz w:val="24"/>
        </w:rPr>
        <w:t>only</w:t>
      </w:r>
      <w:r>
        <w:rPr>
          <w:color w:val="24211F"/>
          <w:spacing w:val="-14"/>
          <w:sz w:val="24"/>
        </w:rPr>
        <w:t> </w:t>
      </w:r>
      <w:r>
        <w:rPr>
          <w:color w:val="24211F"/>
          <w:spacing w:val="-2"/>
          <w:sz w:val="24"/>
        </w:rPr>
        <w:t>for</w:t>
      </w:r>
      <w:r>
        <w:rPr>
          <w:color w:val="24211F"/>
          <w:spacing w:val="-15"/>
          <w:sz w:val="24"/>
        </w:rPr>
        <w:t> </w:t>
      </w:r>
      <w:r>
        <w:rPr>
          <w:color w:val="24211F"/>
          <w:spacing w:val="-2"/>
          <w:sz w:val="24"/>
        </w:rPr>
        <w:t>the</w:t>
      </w:r>
      <w:r>
        <w:rPr>
          <w:color w:val="24211F"/>
          <w:spacing w:val="-15"/>
          <w:sz w:val="24"/>
        </w:rPr>
        <w:t> </w:t>
      </w:r>
      <w:r>
        <w:rPr>
          <w:color w:val="24211F"/>
          <w:spacing w:val="-2"/>
          <w:sz w:val="24"/>
        </w:rPr>
        <w:t>first</w:t>
      </w:r>
      <w:r>
        <w:rPr>
          <w:color w:val="24211F"/>
          <w:spacing w:val="-14"/>
          <w:sz w:val="24"/>
        </w:rPr>
        <w:t> </w:t>
      </w:r>
      <w:r>
        <w:rPr>
          <w:color w:val="24211F"/>
          <w:spacing w:val="-2"/>
          <w:sz w:val="24"/>
        </w:rPr>
        <w:t>transaction</w:t>
      </w:r>
      <w:r>
        <w:rPr>
          <w:color w:val="24211F"/>
          <w:spacing w:val="-15"/>
          <w:sz w:val="24"/>
        </w:rPr>
        <w:t> </w:t>
      </w:r>
      <w:r>
        <w:rPr>
          <w:color w:val="24211F"/>
          <w:spacing w:val="-2"/>
          <w:sz w:val="24"/>
        </w:rPr>
        <w:t>of</w:t>
      </w:r>
      <w:r>
        <w:rPr>
          <w:color w:val="24211F"/>
          <w:spacing w:val="-15"/>
          <w:sz w:val="24"/>
        </w:rPr>
        <w:t> </w:t>
      </w:r>
      <w:r>
        <w:rPr>
          <w:color w:val="24211F"/>
          <w:spacing w:val="-2"/>
          <w:sz w:val="24"/>
        </w:rPr>
        <w:t>the</w:t>
      </w:r>
      <w:r>
        <w:rPr>
          <w:color w:val="24211F"/>
          <w:spacing w:val="-14"/>
          <w:sz w:val="24"/>
        </w:rPr>
        <w:t> </w:t>
      </w:r>
      <w:r>
        <w:rPr>
          <w:color w:val="24211F"/>
          <w:spacing w:val="-2"/>
          <w:sz w:val="24"/>
        </w:rPr>
        <w:t>recurring</w:t>
      </w:r>
      <w:r>
        <w:rPr>
          <w:color w:val="24211F"/>
          <w:spacing w:val="-15"/>
          <w:sz w:val="24"/>
        </w:rPr>
        <w:t> </w:t>
      </w:r>
      <w:r>
        <w:rPr>
          <w:color w:val="24211F"/>
          <w:spacing w:val="-2"/>
          <w:sz w:val="24"/>
        </w:rPr>
        <w:t>series. </w:t>
      </w:r>
      <w:r>
        <w:rPr>
          <w:color w:val="24211F"/>
          <w:sz w:val="24"/>
        </w:rPr>
        <w:t>Subsequent</w:t>
      </w:r>
      <w:r>
        <w:rPr>
          <w:color w:val="24211F"/>
          <w:spacing w:val="74"/>
          <w:sz w:val="24"/>
        </w:rPr>
        <w:t>   </w:t>
      </w:r>
      <w:r>
        <w:rPr>
          <w:color w:val="24211F"/>
          <w:sz w:val="24"/>
        </w:rPr>
        <w:t>transactions</w:t>
      </w:r>
      <w:r>
        <w:rPr>
          <w:color w:val="24211F"/>
          <w:spacing w:val="74"/>
          <w:sz w:val="24"/>
        </w:rPr>
        <w:t>   </w:t>
      </w:r>
      <w:r>
        <w:rPr>
          <w:color w:val="24211F"/>
          <w:sz w:val="24"/>
        </w:rPr>
        <w:t>will</w:t>
      </w:r>
      <w:r>
        <w:rPr>
          <w:color w:val="24211F"/>
          <w:spacing w:val="74"/>
          <w:sz w:val="24"/>
        </w:rPr>
        <w:t>   </w:t>
      </w:r>
      <w:r>
        <w:rPr>
          <w:color w:val="24211F"/>
          <w:sz w:val="24"/>
        </w:rPr>
        <w:t>not</w:t>
      </w:r>
      <w:r>
        <w:rPr>
          <w:color w:val="24211F"/>
          <w:spacing w:val="74"/>
          <w:sz w:val="24"/>
        </w:rPr>
        <w:t>   </w:t>
      </w:r>
      <w:r>
        <w:rPr>
          <w:color w:val="24211F"/>
          <w:sz w:val="24"/>
        </w:rPr>
        <w:t>undergo</w:t>
      </w:r>
      <w:r>
        <w:rPr>
          <w:color w:val="24211F"/>
          <w:spacing w:val="74"/>
          <w:sz w:val="24"/>
        </w:rPr>
        <w:t>   </w:t>
      </w:r>
      <w:r>
        <w:rPr>
          <w:color w:val="24211F"/>
          <w:sz w:val="24"/>
        </w:rPr>
        <w:t>Data</w:t>
      </w:r>
      <w:r>
        <w:rPr>
          <w:color w:val="24211F"/>
          <w:spacing w:val="74"/>
          <w:sz w:val="24"/>
        </w:rPr>
        <w:t>   </w:t>
      </w:r>
      <w:r>
        <w:rPr>
          <w:color w:val="24211F"/>
          <w:sz w:val="24"/>
        </w:rPr>
        <w:t>Only</w:t>
      </w:r>
      <w:r>
        <w:rPr>
          <w:color w:val="24211F"/>
          <w:spacing w:val="74"/>
          <w:sz w:val="24"/>
        </w:rPr>
        <w:t>   </w:t>
      </w:r>
      <w:r>
        <w:rPr>
          <w:color w:val="24211F"/>
          <w:sz w:val="24"/>
        </w:rPr>
        <w:t>authentication.</w:t>
      </w:r>
    </w:p>
    <w:p>
      <w:pPr>
        <w:pStyle w:val="BodyText"/>
        <w:spacing w:before="117"/>
      </w:pPr>
    </w:p>
    <w:p>
      <w:pPr>
        <w:pStyle w:val="BodyText"/>
        <w:ind w:left="939"/>
      </w:pPr>
      <w:r>
        <w:rPr>
          <w:w w:val="90"/>
        </w:rPr>
        <w:t>Note:</w:t>
      </w:r>
      <w:r>
        <w:rPr>
          <w:spacing w:val="-1"/>
          <w:w w:val="90"/>
        </w:rPr>
        <w:t> </w:t>
      </w:r>
      <w:r>
        <w:rPr>
          <w:color w:val="24211F"/>
          <w:w w:val="90"/>
        </w:rPr>
        <w:t>It</w:t>
      </w:r>
      <w:r>
        <w:rPr>
          <w:color w:val="24211F"/>
          <w:spacing w:val="-3"/>
          <w:w w:val="90"/>
        </w:rPr>
        <w:t> </w:t>
      </w:r>
      <w:r>
        <w:rPr>
          <w:color w:val="24211F"/>
          <w:w w:val="90"/>
        </w:rPr>
        <w:t>is</w:t>
      </w:r>
      <w:r>
        <w:rPr>
          <w:color w:val="24211F"/>
          <w:spacing w:val="-4"/>
          <w:w w:val="90"/>
        </w:rPr>
        <w:t> </w:t>
      </w:r>
      <w:r>
        <w:rPr>
          <w:color w:val="24211F"/>
          <w:w w:val="90"/>
        </w:rPr>
        <w:t>not</w:t>
      </w:r>
      <w:r>
        <w:rPr>
          <w:color w:val="24211F"/>
          <w:spacing w:val="-3"/>
          <w:w w:val="90"/>
        </w:rPr>
        <w:t> </w:t>
      </w:r>
      <w:r>
        <w:rPr>
          <w:color w:val="24211F"/>
          <w:w w:val="90"/>
        </w:rPr>
        <w:t>possible</w:t>
      </w:r>
      <w:r>
        <w:rPr>
          <w:color w:val="24211F"/>
          <w:spacing w:val="-3"/>
          <w:w w:val="90"/>
        </w:rPr>
        <w:t> </w:t>
      </w:r>
      <w:r>
        <w:rPr>
          <w:color w:val="24211F"/>
          <w:w w:val="90"/>
        </w:rPr>
        <w:t>to</w:t>
      </w:r>
      <w:r>
        <w:rPr>
          <w:color w:val="24211F"/>
          <w:spacing w:val="-6"/>
        </w:rPr>
        <w:t> </w:t>
      </w:r>
      <w:r>
        <w:rPr>
          <w:color w:val="24211F"/>
          <w:w w:val="90"/>
        </w:rPr>
        <w:t>use</w:t>
      </w:r>
      <w:r>
        <w:rPr>
          <w:color w:val="24211F"/>
          <w:spacing w:val="-5"/>
          <w:w w:val="90"/>
        </w:rPr>
        <w:t> </w:t>
      </w:r>
      <w:r>
        <w:rPr>
          <w:color w:val="24211F"/>
          <w:w w:val="90"/>
        </w:rPr>
        <w:t>Data</w:t>
      </w:r>
      <w:r>
        <w:rPr>
          <w:color w:val="24211F"/>
          <w:spacing w:val="-3"/>
          <w:w w:val="90"/>
        </w:rPr>
        <w:t> </w:t>
      </w:r>
      <w:r>
        <w:rPr>
          <w:color w:val="24211F"/>
          <w:w w:val="90"/>
        </w:rPr>
        <w:t>Only</w:t>
      </w:r>
      <w:r>
        <w:rPr>
          <w:color w:val="24211F"/>
          <w:spacing w:val="-4"/>
          <w:w w:val="90"/>
        </w:rPr>
        <w:t> </w:t>
      </w:r>
      <w:r>
        <w:rPr>
          <w:color w:val="24211F"/>
          <w:w w:val="90"/>
        </w:rPr>
        <w:t>in</w:t>
      </w:r>
      <w:r>
        <w:rPr>
          <w:color w:val="24211F"/>
          <w:spacing w:val="-3"/>
          <w:w w:val="90"/>
        </w:rPr>
        <w:t> </w:t>
      </w:r>
      <w:r>
        <w:rPr>
          <w:color w:val="24211F"/>
          <w:w w:val="90"/>
        </w:rPr>
        <w:t>Zero</w:t>
      </w:r>
      <w:r>
        <w:rPr>
          <w:color w:val="24211F"/>
          <w:spacing w:val="-3"/>
          <w:w w:val="90"/>
        </w:rPr>
        <w:t> </w:t>
      </w:r>
      <w:r>
        <w:rPr>
          <w:color w:val="24211F"/>
          <w:w w:val="90"/>
        </w:rPr>
        <w:t>Dollar</w:t>
      </w:r>
      <w:r>
        <w:rPr>
          <w:color w:val="24211F"/>
          <w:spacing w:val="-3"/>
          <w:w w:val="90"/>
        </w:rPr>
        <w:t> </w:t>
      </w:r>
      <w:r>
        <w:rPr>
          <w:color w:val="24211F"/>
          <w:spacing w:val="-2"/>
          <w:w w:val="90"/>
        </w:rPr>
        <w:t>transactions.</w:t>
      </w:r>
    </w:p>
    <w:p>
      <w:pPr>
        <w:pStyle w:val="BodyText"/>
        <w:spacing w:before="273"/>
        <w:ind w:left="578"/>
      </w:pPr>
      <w:r>
        <w:rPr>
          <w:color w:val="24211F"/>
          <w:w w:val="90"/>
        </w:rPr>
        <w:t>Error</w:t>
      </w:r>
      <w:r>
        <w:rPr>
          <w:color w:val="24211F"/>
          <w:spacing w:val="-10"/>
          <w:w w:val="90"/>
        </w:rPr>
        <w:t> </w:t>
      </w:r>
      <w:r>
        <w:rPr>
          <w:color w:val="24211F"/>
          <w:w w:val="90"/>
        </w:rPr>
        <w:t>500</w:t>
      </w:r>
      <w:r>
        <w:rPr>
          <w:color w:val="24211F"/>
          <w:spacing w:val="-11"/>
          <w:w w:val="90"/>
        </w:rPr>
        <w:t> </w:t>
      </w:r>
      <w:r>
        <w:rPr>
          <w:color w:val="24211F"/>
          <w:w w:val="90"/>
        </w:rPr>
        <w:t>in</w:t>
      </w:r>
      <w:r>
        <w:rPr>
          <w:color w:val="24211F"/>
          <w:spacing w:val="-10"/>
          <w:w w:val="90"/>
        </w:rPr>
        <w:t> </w:t>
      </w:r>
      <w:r>
        <w:rPr>
          <w:color w:val="24211F"/>
          <w:w w:val="90"/>
        </w:rPr>
        <w:t>3DS</w:t>
      </w:r>
      <w:r>
        <w:rPr>
          <w:color w:val="24211F"/>
          <w:spacing w:val="-11"/>
          <w:w w:val="90"/>
        </w:rPr>
        <w:t> </w:t>
      </w:r>
      <w:r>
        <w:rPr>
          <w:color w:val="24211F"/>
          <w:w w:val="90"/>
        </w:rPr>
        <w:t>or</w:t>
      </w:r>
      <w:r>
        <w:rPr>
          <w:color w:val="24211F"/>
          <w:spacing w:val="-9"/>
          <w:w w:val="90"/>
        </w:rPr>
        <w:t> </w:t>
      </w:r>
      <w:r>
        <w:rPr>
          <w:color w:val="24211F"/>
          <w:w w:val="90"/>
        </w:rPr>
        <w:t>Data</w:t>
      </w:r>
      <w:r>
        <w:rPr>
          <w:color w:val="24211F"/>
          <w:spacing w:val="-11"/>
          <w:w w:val="90"/>
        </w:rPr>
        <w:t> </w:t>
      </w:r>
      <w:r>
        <w:rPr>
          <w:color w:val="24211F"/>
          <w:w w:val="90"/>
        </w:rPr>
        <w:t>Only</w:t>
      </w:r>
      <w:r>
        <w:rPr>
          <w:color w:val="24211F"/>
          <w:spacing w:val="-9"/>
          <w:w w:val="90"/>
        </w:rPr>
        <w:t> </w:t>
      </w:r>
      <w:r>
        <w:rPr>
          <w:color w:val="24211F"/>
          <w:spacing w:val="-2"/>
          <w:w w:val="90"/>
        </w:rPr>
        <w:t>transactions</w:t>
      </w:r>
    </w:p>
    <w:p>
      <w:pPr>
        <w:pStyle w:val="BodyText"/>
        <w:spacing w:line="290" w:lineRule="auto" w:before="195"/>
        <w:ind w:left="578" w:right="951"/>
      </w:pPr>
      <w:r>
        <w:rPr>
          <w:spacing w:val="-6"/>
        </w:rPr>
        <w:t>If</w:t>
      </w:r>
      <w:r>
        <w:rPr>
          <w:spacing w:val="-24"/>
        </w:rPr>
        <w:t> </w:t>
      </w:r>
      <w:r>
        <w:rPr>
          <w:spacing w:val="-6"/>
        </w:rPr>
        <w:t>errors</w:t>
      </w:r>
      <w:r>
        <w:rPr>
          <w:spacing w:val="-25"/>
        </w:rPr>
        <w:t> </w:t>
      </w:r>
      <w:r>
        <w:rPr>
          <w:spacing w:val="-6"/>
        </w:rPr>
        <w:t>occur</w:t>
      </w:r>
      <w:r>
        <w:rPr>
          <w:spacing w:val="-22"/>
        </w:rPr>
        <w:t> </w:t>
      </w:r>
      <w:r>
        <w:rPr>
          <w:spacing w:val="-6"/>
        </w:rPr>
        <w:t>during</w:t>
      </w:r>
      <w:r>
        <w:rPr>
          <w:spacing w:val="-24"/>
        </w:rPr>
        <w:t> </w:t>
      </w:r>
      <w:r>
        <w:rPr>
          <w:spacing w:val="-6"/>
        </w:rPr>
        <w:t>a</w:t>
      </w:r>
      <w:r>
        <w:rPr>
          <w:spacing w:val="-25"/>
        </w:rPr>
        <w:t> </w:t>
      </w:r>
      <w:r>
        <w:rPr>
          <w:spacing w:val="-6"/>
        </w:rPr>
        <w:t>3DS</w:t>
      </w:r>
      <w:r>
        <w:rPr>
          <w:spacing w:val="-24"/>
        </w:rPr>
        <w:t> </w:t>
      </w:r>
      <w:r>
        <w:rPr>
          <w:spacing w:val="-6"/>
        </w:rPr>
        <w:t>or</w:t>
      </w:r>
      <w:r>
        <w:rPr>
          <w:spacing w:val="-26"/>
        </w:rPr>
        <w:t> </w:t>
      </w:r>
      <w:r>
        <w:rPr>
          <w:spacing w:val="-6"/>
        </w:rPr>
        <w:t>Data</w:t>
      </w:r>
      <w:r>
        <w:rPr>
          <w:spacing w:val="-24"/>
        </w:rPr>
        <w:t> </w:t>
      </w:r>
      <w:r>
        <w:rPr>
          <w:spacing w:val="-6"/>
        </w:rPr>
        <w:t>Only</w:t>
      </w:r>
      <w:r>
        <w:rPr>
          <w:spacing w:val="-25"/>
        </w:rPr>
        <w:t> </w:t>
      </w:r>
      <w:r>
        <w:rPr>
          <w:spacing w:val="-6"/>
        </w:rPr>
        <w:t>transaction,</w:t>
      </w:r>
      <w:r>
        <w:rPr>
          <w:spacing w:val="-24"/>
        </w:rPr>
        <w:t> </w:t>
      </w:r>
      <w:r>
        <w:rPr>
          <w:spacing w:val="-6"/>
        </w:rPr>
        <w:t>it</w:t>
      </w:r>
      <w:r>
        <w:rPr>
          <w:spacing w:val="-24"/>
        </w:rPr>
        <w:t> </w:t>
      </w:r>
      <w:r>
        <w:rPr>
          <w:spacing w:val="-6"/>
        </w:rPr>
        <w:t>is</w:t>
      </w:r>
      <w:r>
        <w:rPr>
          <w:spacing w:val="-25"/>
        </w:rPr>
        <w:t> </w:t>
      </w:r>
      <w:r>
        <w:rPr>
          <w:spacing w:val="-6"/>
        </w:rPr>
        <w:t>recommended</w:t>
      </w:r>
      <w:r>
        <w:rPr>
          <w:spacing w:val="-24"/>
        </w:rPr>
        <w:t> </w:t>
      </w:r>
      <w:r>
        <w:rPr>
          <w:spacing w:val="-6"/>
        </w:rPr>
        <w:t>to</w:t>
      </w:r>
      <w:r>
        <w:rPr>
          <w:spacing w:val="-24"/>
        </w:rPr>
        <w:t> </w:t>
      </w:r>
      <w:r>
        <w:rPr>
          <w:spacing w:val="-6"/>
        </w:rPr>
        <w:t>check</w:t>
      </w:r>
      <w:r>
        <w:rPr>
          <w:spacing w:val="-25"/>
        </w:rPr>
        <w:t> </w:t>
      </w:r>
      <w:r>
        <w:rPr>
          <w:spacing w:val="-6"/>
        </w:rPr>
        <w:t>the</w:t>
      </w:r>
      <w:r>
        <w:rPr>
          <w:spacing w:val="-24"/>
        </w:rPr>
        <w:t> </w:t>
      </w:r>
      <w:r>
        <w:rPr>
          <w:spacing w:val="-6"/>
        </w:rPr>
        <w:t>transaction </w:t>
      </w:r>
      <w:r>
        <w:rPr>
          <w:spacing w:val="-4"/>
        </w:rPr>
        <w:t>status.</w:t>
      </w:r>
      <w:r>
        <w:rPr>
          <w:spacing w:val="-27"/>
        </w:rPr>
        <w:t> </w:t>
      </w:r>
      <w:r>
        <w:rPr>
          <w:spacing w:val="-4"/>
        </w:rPr>
        <w:t>This</w:t>
      </w:r>
      <w:r>
        <w:rPr>
          <w:spacing w:val="-25"/>
        </w:rPr>
        <w:t> </w:t>
      </w:r>
      <w:r>
        <w:rPr>
          <w:spacing w:val="-4"/>
        </w:rPr>
        <w:t>check</w:t>
      </w:r>
      <w:r>
        <w:rPr>
          <w:spacing w:val="-26"/>
        </w:rPr>
        <w:t> </w:t>
      </w:r>
      <w:r>
        <w:rPr>
          <w:spacing w:val="-4"/>
        </w:rPr>
        <w:t>should</w:t>
      </w:r>
      <w:r>
        <w:rPr>
          <w:spacing w:val="-26"/>
        </w:rPr>
        <w:t> </w:t>
      </w:r>
      <w:r>
        <w:rPr>
          <w:spacing w:val="-4"/>
        </w:rPr>
        <w:t>be</w:t>
      </w:r>
      <w:r>
        <w:rPr>
          <w:spacing w:val="-26"/>
        </w:rPr>
        <w:t> </w:t>
      </w:r>
      <w:r>
        <w:rPr>
          <w:spacing w:val="-4"/>
        </w:rPr>
        <w:t>performed</w:t>
      </w:r>
      <w:r>
        <w:rPr>
          <w:spacing w:val="-27"/>
        </w:rPr>
        <w:t> </w:t>
      </w:r>
      <w:r>
        <w:rPr>
          <w:spacing w:val="-4"/>
        </w:rPr>
        <w:t>in</w:t>
      </w:r>
      <w:r>
        <w:rPr>
          <w:spacing w:val="-26"/>
        </w:rPr>
        <w:t> </w:t>
      </w:r>
      <w:r>
        <w:rPr>
          <w:spacing w:val="-4"/>
        </w:rPr>
        <w:t>the</w:t>
      </w:r>
      <w:r>
        <w:rPr>
          <w:spacing w:val="-26"/>
        </w:rPr>
        <w:t> </w:t>
      </w:r>
      <w:r>
        <w:rPr>
          <w:spacing w:val="-4"/>
        </w:rPr>
        <w:t>Transaction</w:t>
      </w:r>
      <w:r>
        <w:rPr>
          <w:spacing w:val="-26"/>
        </w:rPr>
        <w:t> </w:t>
      </w:r>
      <w:r>
        <w:rPr>
          <w:spacing w:val="-4"/>
        </w:rPr>
        <w:t>Query</w:t>
      </w:r>
      <w:r>
        <w:rPr>
          <w:spacing w:val="-27"/>
        </w:rPr>
        <w:t> </w:t>
      </w:r>
      <w:r>
        <w:rPr>
          <w:spacing w:val="-4"/>
        </w:rPr>
        <w:t>API</w:t>
      </w:r>
      <w:r>
        <w:rPr>
          <w:spacing w:val="-26"/>
        </w:rPr>
        <w:t> </w:t>
      </w:r>
      <w:r>
        <w:rPr>
          <w:spacing w:val="-4"/>
        </w:rPr>
        <w:t>using</w:t>
      </w:r>
      <w:r>
        <w:rPr>
          <w:spacing w:val="-26"/>
        </w:rPr>
        <w:t> </w:t>
      </w:r>
      <w:r>
        <w:rPr>
          <w:spacing w:val="-4"/>
        </w:rPr>
        <w:t>the</w:t>
      </w:r>
      <w:r>
        <w:rPr>
          <w:spacing w:val="-26"/>
        </w:rPr>
        <w:t> </w:t>
      </w:r>
      <w:r>
        <w:rPr>
          <w:spacing w:val="-4"/>
        </w:rPr>
        <w:t>Reference</w:t>
      </w:r>
      <w:r>
        <w:rPr>
          <w:spacing w:val="-26"/>
        </w:rPr>
        <w:t> </w:t>
      </w:r>
      <w:r>
        <w:rPr>
          <w:spacing w:val="-4"/>
        </w:rPr>
        <w:t>field GET:</w:t>
      </w:r>
      <w:r>
        <w:rPr>
          <w:spacing w:val="-26"/>
        </w:rPr>
        <w:t> </w:t>
      </w:r>
      <w:hyperlink r:id="rId37">
        <w:r>
          <w:rPr>
            <w:color w:val="0000FF"/>
            <w:spacing w:val="-4"/>
            <w:u w:val="single" w:color="0000FF"/>
          </w:rPr>
          <w:t>/v2/transactions?reference={codigo_reference}</w:t>
        </w:r>
      </w:hyperlink>
    </w:p>
    <w:p>
      <w:pPr>
        <w:pStyle w:val="BodyText"/>
      </w:pPr>
    </w:p>
    <w:p>
      <w:pPr>
        <w:pStyle w:val="BodyText"/>
        <w:spacing w:before="237"/>
      </w:pPr>
    </w:p>
    <w:p>
      <w:pPr>
        <w:pStyle w:val="BodyText"/>
        <w:spacing w:line="340" w:lineRule="auto"/>
        <w:ind w:left="153"/>
      </w:pPr>
      <w:r>
        <w:rPr/>
        <mc:AlternateContent>
          <mc:Choice Requires="wps">
            <w:drawing>
              <wp:anchor distT="0" distB="0" distL="0" distR="0" allowOverlap="1" layoutInCell="1" locked="0" behindDoc="1" simplePos="0" relativeHeight="487614976">
                <wp:simplePos x="0" y="0"/>
                <wp:positionH relativeFrom="page">
                  <wp:posOffset>457200</wp:posOffset>
                </wp:positionH>
                <wp:positionV relativeFrom="paragraph">
                  <wp:posOffset>522292</wp:posOffset>
                </wp:positionV>
                <wp:extent cx="6641465" cy="5647055"/>
                <wp:effectExtent l="0" t="0" r="0" b="0"/>
                <wp:wrapTopAndBottom/>
                <wp:docPr id="134" name="Textbox 134"/>
                <wp:cNvGraphicFramePr>
                  <a:graphicFrameLocks/>
                </wp:cNvGraphicFramePr>
                <a:graphic>
                  <a:graphicData uri="http://schemas.microsoft.com/office/word/2010/wordprocessingShape">
                    <wps:wsp>
                      <wps:cNvPr id="134" name="Textbox 134"/>
                      <wps:cNvSpPr txBox="1"/>
                      <wps:spPr>
                        <a:xfrm>
                          <a:off x="0" y="0"/>
                          <a:ext cx="6641465" cy="5647055"/>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line="259" w:lineRule="auto" w:before="23"/>
                              <w:ind w:left="350" w:right="7441" w:firstLine="0"/>
                              <w:jc w:val="left"/>
                              <w:rPr>
                                <w:rFonts w:ascii="Monaco"/>
                                <w:color w:val="000000"/>
                                <w:sz w:val="22"/>
                              </w:rPr>
                            </w:pPr>
                            <w:r>
                              <w:rPr>
                                <w:rFonts w:ascii="Monaco"/>
                                <w:color w:val="24211F"/>
                                <w:spacing w:val="-4"/>
                                <w:sz w:val="22"/>
                              </w:rPr>
                              <w:t>"capture":</w:t>
                            </w:r>
                            <w:r>
                              <w:rPr>
                                <w:rFonts w:ascii="Monaco"/>
                                <w:color w:val="24211F"/>
                                <w:spacing w:val="-31"/>
                                <w:sz w:val="22"/>
                              </w:rPr>
                              <w:t> </w:t>
                            </w:r>
                            <w:r>
                              <w:rPr>
                                <w:rFonts w:ascii="Monaco"/>
                                <w:color w:val="24211F"/>
                                <w:spacing w:val="-4"/>
                                <w:sz w:val="22"/>
                              </w:rPr>
                              <w:t>true, </w:t>
                            </w:r>
                            <w:r>
                              <w:rPr>
                                <w:rFonts w:ascii="Monaco"/>
                                <w:color w:val="24211F"/>
                                <w:w w:val="90"/>
                                <w:sz w:val="22"/>
                              </w:rPr>
                              <w:t>"kind":</w:t>
                            </w:r>
                            <w:r>
                              <w:rPr>
                                <w:rFonts w:ascii="Monaco"/>
                                <w:color w:val="24211F"/>
                                <w:spacing w:val="-3"/>
                                <w:w w:val="90"/>
                                <w:sz w:val="22"/>
                              </w:rPr>
                              <w:t> </w:t>
                            </w:r>
                            <w:r>
                              <w:rPr>
                                <w:rFonts w:ascii="Monaco"/>
                                <w:color w:val="24211F"/>
                                <w:w w:val="90"/>
                                <w:sz w:val="22"/>
                              </w:rPr>
                              <w:t>"credit",</w:t>
                            </w:r>
                          </w:p>
                          <w:p>
                            <w:pPr>
                              <w:spacing w:line="259" w:lineRule="auto" w:before="2"/>
                              <w:ind w:left="350" w:right="6111" w:firstLine="0"/>
                              <w:jc w:val="left"/>
                              <w:rPr>
                                <w:rFonts w:ascii="Monaco"/>
                                <w:color w:val="000000"/>
                                <w:sz w:val="22"/>
                              </w:rPr>
                            </w:pPr>
                            <w:r>
                              <w:rPr>
                                <w:rFonts w:ascii="Monaco"/>
                                <w:color w:val="24211F"/>
                                <w:spacing w:val="-4"/>
                                <w:sz w:val="22"/>
                              </w:rPr>
                              <w:t>"reference":</w:t>
                            </w:r>
                            <w:r>
                              <w:rPr>
                                <w:rFonts w:ascii="Monaco"/>
                                <w:color w:val="24211F"/>
                                <w:spacing w:val="-31"/>
                                <w:sz w:val="22"/>
                              </w:rPr>
                              <w:t> </w:t>
                            </w:r>
                            <w:r>
                              <w:rPr>
                                <w:rFonts w:ascii="Monaco"/>
                                <w:color w:val="24211F"/>
                                <w:spacing w:val="-4"/>
                                <w:sz w:val="22"/>
                              </w:rPr>
                              <w:t>"pedido123", </w:t>
                            </w:r>
                            <w:r>
                              <w:rPr>
                                <w:rFonts w:ascii="Monaco"/>
                                <w:color w:val="24211F"/>
                                <w:sz w:val="22"/>
                              </w:rPr>
                              <w:t>"amount":</w:t>
                            </w:r>
                            <w:r>
                              <w:rPr>
                                <w:rFonts w:ascii="Monaco"/>
                                <w:color w:val="24211F"/>
                                <w:spacing w:val="-15"/>
                                <w:sz w:val="22"/>
                              </w:rPr>
                              <w:t> </w:t>
                            </w:r>
                            <w:r>
                              <w:rPr>
                                <w:rFonts w:ascii="Monaco"/>
                                <w:color w:val="24211F"/>
                                <w:sz w:val="22"/>
                              </w:rPr>
                              <w:t>2000,</w:t>
                            </w:r>
                            <w:r>
                              <w:rPr>
                                <w:rFonts w:ascii="Monaco"/>
                                <w:color w:val="24211F"/>
                                <w:sz w:val="22"/>
                              </w:rPr>
                              <w:t> </w:t>
                            </w:r>
                            <w:r>
                              <w:rPr>
                                <w:rFonts w:ascii="Monaco"/>
                                <w:color w:val="24211F"/>
                                <w:spacing w:val="-4"/>
                                <w:sz w:val="22"/>
                              </w:rPr>
                              <w:t>"cardholderName":</w:t>
                            </w:r>
                            <w:r>
                              <w:rPr>
                                <w:rFonts w:ascii="Monaco"/>
                                <w:color w:val="24211F"/>
                                <w:spacing w:val="-29"/>
                                <w:sz w:val="22"/>
                              </w:rPr>
                              <w:t> </w:t>
                            </w:r>
                            <w:r>
                              <w:rPr>
                                <w:rFonts w:ascii="Monaco"/>
                                <w:color w:val="24211F"/>
                                <w:spacing w:val="-4"/>
                                <w:sz w:val="22"/>
                              </w:rPr>
                              <w:t>"John</w:t>
                            </w:r>
                            <w:r>
                              <w:rPr>
                                <w:rFonts w:ascii="Monaco"/>
                                <w:color w:val="24211F"/>
                                <w:spacing w:val="-30"/>
                                <w:sz w:val="22"/>
                              </w:rPr>
                              <w:t> </w:t>
                            </w:r>
                            <w:r>
                              <w:rPr>
                                <w:rFonts w:ascii="Monaco"/>
                                <w:color w:val="24211F"/>
                                <w:spacing w:val="-4"/>
                                <w:sz w:val="22"/>
                              </w:rPr>
                              <w:t>Snow", </w:t>
                            </w:r>
                            <w:r>
                              <w:rPr>
                                <w:rFonts w:ascii="Monaco"/>
                                <w:color w:val="24211F"/>
                                <w:w w:val="90"/>
                                <w:sz w:val="22"/>
                              </w:rPr>
                              <w:t>"cardNumber": "2223000250000004",</w:t>
                            </w:r>
                          </w:p>
                          <w:p>
                            <w:pPr>
                              <w:spacing w:before="3"/>
                              <w:ind w:left="350" w:right="0" w:firstLine="0"/>
                              <w:jc w:val="left"/>
                              <w:rPr>
                                <w:rFonts w:ascii="Monaco"/>
                                <w:color w:val="000000"/>
                                <w:sz w:val="22"/>
                              </w:rPr>
                            </w:pPr>
                            <w:r>
                              <w:rPr>
                                <w:rFonts w:ascii="Monaco"/>
                                <w:color w:val="24211F"/>
                                <w:w w:val="90"/>
                                <w:sz w:val="22"/>
                              </w:rPr>
                              <w:t>"expirationMonth":</w:t>
                            </w:r>
                            <w:r>
                              <w:rPr>
                                <w:rFonts w:ascii="Monaco"/>
                                <w:color w:val="24211F"/>
                                <w:spacing w:val="-9"/>
                                <w:sz w:val="22"/>
                              </w:rPr>
                              <w:t> </w:t>
                            </w:r>
                            <w:r>
                              <w:rPr>
                                <w:rFonts w:ascii="Monaco"/>
                                <w:color w:val="24211F"/>
                                <w:spacing w:val="-5"/>
                                <w:sz w:val="22"/>
                              </w:rPr>
                              <w:t>1,</w:t>
                            </w:r>
                          </w:p>
                          <w:p>
                            <w:pPr>
                              <w:spacing w:before="24"/>
                              <w:ind w:left="350" w:right="0" w:firstLine="0"/>
                              <w:jc w:val="left"/>
                              <w:rPr>
                                <w:rFonts w:ascii="Monaco"/>
                                <w:color w:val="000000"/>
                                <w:sz w:val="22"/>
                              </w:rPr>
                            </w:pPr>
                            <w:r>
                              <w:rPr>
                                <w:rFonts w:ascii="Monaco"/>
                                <w:color w:val="24211F"/>
                                <w:w w:val="90"/>
                                <w:sz w:val="22"/>
                              </w:rPr>
                              <w:t>"expirationYear":</w:t>
                            </w:r>
                            <w:r>
                              <w:rPr>
                                <w:rFonts w:ascii="Monaco"/>
                                <w:color w:val="24211F"/>
                                <w:spacing w:val="-3"/>
                                <w:w w:val="95"/>
                                <w:sz w:val="22"/>
                              </w:rPr>
                              <w:t> </w:t>
                            </w:r>
                            <w:r>
                              <w:rPr>
                                <w:rFonts w:ascii="Monaco"/>
                                <w:color w:val="24211F"/>
                                <w:spacing w:val="-4"/>
                                <w:w w:val="95"/>
                                <w:sz w:val="22"/>
                              </w:rPr>
                              <w:t>2035,</w:t>
                            </w:r>
                          </w:p>
                          <w:p>
                            <w:pPr>
                              <w:spacing w:line="259" w:lineRule="auto" w:before="25"/>
                              <w:ind w:left="350" w:right="3583" w:firstLine="0"/>
                              <w:jc w:val="left"/>
                              <w:rPr>
                                <w:rFonts w:ascii="Monaco"/>
                                <w:color w:val="000000"/>
                                <w:sz w:val="22"/>
                              </w:rPr>
                            </w:pPr>
                            <w:r>
                              <w:rPr>
                                <w:rFonts w:ascii="Monaco"/>
                                <w:color w:val="24211F"/>
                                <w:w w:val="90"/>
                                <w:sz w:val="22"/>
                              </w:rPr>
                              <w:t>"tokenCryptogram": "ANbuvvxnDbK2AAEShHMWGgADFA==", </w:t>
                            </w:r>
                            <w:r>
                              <w:rPr>
                                <w:rFonts w:ascii="Monaco"/>
                                <w:color w:val="24211F"/>
                                <w:spacing w:val="-6"/>
                                <w:sz w:val="22"/>
                              </w:rPr>
                              <w:t>"softDescriptor":</w:t>
                            </w:r>
                            <w:r>
                              <w:rPr>
                                <w:rFonts w:ascii="Monaco"/>
                                <w:color w:val="24211F"/>
                                <w:spacing w:val="-14"/>
                                <w:sz w:val="22"/>
                              </w:rPr>
                              <w:t> </w:t>
                            </w:r>
                            <w:r>
                              <w:rPr>
                                <w:rFonts w:ascii="Monaco"/>
                                <w:color w:val="24211F"/>
                                <w:spacing w:val="-6"/>
                                <w:sz w:val="22"/>
                              </w:rPr>
                              <w:t>"LOJADOZE", "paymentFacilitatorID":</w:t>
                            </w:r>
                            <w:r>
                              <w:rPr>
                                <w:rFonts w:ascii="Monaco"/>
                                <w:color w:val="24211F"/>
                                <w:spacing w:val="-29"/>
                                <w:sz w:val="22"/>
                              </w:rPr>
                              <w:t> </w:t>
                            </w:r>
                            <w:r>
                              <w:rPr>
                                <w:rFonts w:ascii="Monaco"/>
                                <w:color w:val="24211F"/>
                                <w:spacing w:val="-6"/>
                                <w:sz w:val="22"/>
                              </w:rPr>
                              <w:t>22349202212,</w:t>
                            </w:r>
                          </w:p>
                          <w:p>
                            <w:pPr>
                              <w:spacing w:line="259" w:lineRule="auto" w:before="3"/>
                              <w:ind w:left="350" w:right="3583" w:firstLine="0"/>
                              <w:jc w:val="left"/>
                              <w:rPr>
                                <w:rFonts w:ascii="Monaco"/>
                                <w:color w:val="000000"/>
                                <w:sz w:val="22"/>
                              </w:rPr>
                            </w:pPr>
                            <w:r>
                              <w:rPr>
                                <w:rFonts w:ascii="Monaco"/>
                                <w:color w:val="24211F"/>
                                <w:w w:val="90"/>
                                <w:sz w:val="22"/>
                              </w:rPr>
                              <w:t>"independentSalesOrganizationID": 1234567, </w:t>
                            </w:r>
                            <w:r>
                              <w:rPr>
                                <w:rFonts w:ascii="Monaco"/>
                                <w:color w:val="24211F"/>
                                <w:sz w:val="22"/>
                              </w:rPr>
                              <w:t>"subMerchant":</w:t>
                            </w:r>
                            <w:r>
                              <w:rPr>
                                <w:rFonts w:ascii="Monaco"/>
                                <w:color w:val="24211F"/>
                                <w:spacing w:val="-28"/>
                                <w:sz w:val="22"/>
                              </w:rPr>
                              <w:t> </w:t>
                            </w:r>
                            <w:r>
                              <w:rPr>
                                <w:rFonts w:ascii="Monaco"/>
                                <w:color w:val="24211F"/>
                                <w:sz w:val="22"/>
                              </w:rPr>
                              <w:t>{</w:t>
                            </w:r>
                          </w:p>
                          <w:p>
                            <w:pPr>
                              <w:spacing w:before="0"/>
                              <w:ind w:left="593" w:right="0" w:firstLine="0"/>
                              <w:jc w:val="left"/>
                              <w:rPr>
                                <w:rFonts w:ascii="Monaco"/>
                                <w:color w:val="000000"/>
                                <w:sz w:val="22"/>
                              </w:rPr>
                            </w:pPr>
                            <w:r>
                              <w:rPr>
                                <w:rFonts w:ascii="Monaco"/>
                                <w:color w:val="24211F"/>
                                <w:w w:val="90"/>
                                <w:sz w:val="22"/>
                              </w:rPr>
                              <w:t>"mcc":</w:t>
                            </w:r>
                            <w:r>
                              <w:rPr>
                                <w:rFonts w:ascii="Monaco"/>
                                <w:color w:val="24211F"/>
                                <w:spacing w:val="-11"/>
                                <w:sz w:val="22"/>
                              </w:rPr>
                              <w:t> </w:t>
                            </w:r>
                            <w:r>
                              <w:rPr>
                                <w:rFonts w:ascii="Monaco"/>
                                <w:color w:val="24211F"/>
                                <w:spacing w:val="-2"/>
                                <w:sz w:val="22"/>
                              </w:rPr>
                              <w:t>1111,</w:t>
                            </w:r>
                          </w:p>
                          <w:p>
                            <w:pPr>
                              <w:spacing w:line="259" w:lineRule="auto" w:before="25"/>
                              <w:ind w:left="593" w:right="6111" w:firstLine="0"/>
                              <w:jc w:val="left"/>
                              <w:rPr>
                                <w:rFonts w:ascii="Monaco" w:hAnsi="Monaco"/>
                                <w:color w:val="000000"/>
                                <w:sz w:val="22"/>
                              </w:rPr>
                            </w:pPr>
                            <w:r>
                              <w:rPr>
                                <w:rFonts w:ascii="Monaco" w:hAnsi="Monaco"/>
                                <w:color w:val="24211F"/>
                                <w:w w:val="90"/>
                                <w:sz w:val="22"/>
                              </w:rPr>
                              <w:t>"subMerchantID": 1234567890, </w:t>
                            </w:r>
                            <w:r>
                              <w:rPr>
                                <w:rFonts w:ascii="Monaco" w:hAnsi="Monaco"/>
                                <w:color w:val="24211F"/>
                                <w:spacing w:val="-2"/>
                                <w:sz w:val="22"/>
                              </w:rPr>
                              <w:t>"address":</w:t>
                            </w:r>
                            <w:r>
                              <w:rPr>
                                <w:rFonts w:ascii="Monaco" w:hAnsi="Monaco"/>
                                <w:color w:val="24211F"/>
                                <w:spacing w:val="-31"/>
                                <w:sz w:val="22"/>
                              </w:rPr>
                              <w:t> </w:t>
                            </w:r>
                            <w:r>
                              <w:rPr>
                                <w:rFonts w:ascii="Monaco" w:hAnsi="Monaco"/>
                                <w:color w:val="24211F"/>
                                <w:spacing w:val="-2"/>
                                <w:sz w:val="22"/>
                              </w:rPr>
                              <w:t>"Rua</w:t>
                            </w:r>
                            <w:r>
                              <w:rPr>
                                <w:rFonts w:ascii="Monaco" w:hAnsi="Monaco"/>
                                <w:color w:val="24211F"/>
                                <w:spacing w:val="-32"/>
                                <w:sz w:val="22"/>
                              </w:rPr>
                              <w:t> </w:t>
                            </w:r>
                            <w:r>
                              <w:rPr>
                                <w:rFonts w:ascii="Monaco" w:hAnsi="Monaco"/>
                                <w:color w:val="24211F"/>
                                <w:spacing w:val="-2"/>
                                <w:sz w:val="22"/>
                              </w:rPr>
                              <w:t>Teste", </w:t>
                            </w:r>
                            <w:r>
                              <w:rPr>
                                <w:rFonts w:ascii="Monaco" w:hAnsi="Monaco"/>
                                <w:color w:val="24211F"/>
                                <w:sz w:val="22"/>
                              </w:rPr>
                              <w:t>"city":</w:t>
                            </w:r>
                            <w:r>
                              <w:rPr>
                                <w:rFonts w:ascii="Monaco" w:hAnsi="Monaco"/>
                                <w:color w:val="24211F"/>
                                <w:spacing w:val="-33"/>
                                <w:sz w:val="22"/>
                              </w:rPr>
                              <w:t> </w:t>
                            </w:r>
                            <w:r>
                              <w:rPr>
                                <w:rFonts w:ascii="Monaco" w:hAnsi="Monaco"/>
                                <w:color w:val="24211F"/>
                                <w:sz w:val="22"/>
                              </w:rPr>
                              <w:t>"São</w:t>
                            </w:r>
                            <w:r>
                              <w:rPr>
                                <w:rFonts w:ascii="Monaco" w:hAnsi="Monaco"/>
                                <w:color w:val="24211F"/>
                                <w:spacing w:val="-34"/>
                                <w:sz w:val="22"/>
                              </w:rPr>
                              <w:t> </w:t>
                            </w:r>
                            <w:r>
                              <w:rPr>
                                <w:rFonts w:ascii="Monaco" w:hAnsi="Monaco"/>
                                <w:color w:val="24211F"/>
                                <w:sz w:val="22"/>
                              </w:rPr>
                              <w:t>Paulo",</w:t>
                            </w:r>
                          </w:p>
                          <w:p>
                            <w:pPr>
                              <w:spacing w:before="3"/>
                              <w:ind w:left="593" w:right="0" w:firstLine="0"/>
                              <w:jc w:val="left"/>
                              <w:rPr>
                                <w:rFonts w:ascii="Monaco"/>
                                <w:color w:val="000000"/>
                                <w:sz w:val="22"/>
                              </w:rPr>
                            </w:pPr>
                            <w:r>
                              <w:rPr>
                                <w:rFonts w:ascii="Monaco"/>
                                <w:color w:val="24211F"/>
                                <w:w w:val="90"/>
                                <w:sz w:val="22"/>
                              </w:rPr>
                              <w:t>"state":</w:t>
                            </w:r>
                            <w:r>
                              <w:rPr>
                                <w:rFonts w:ascii="Monaco"/>
                                <w:color w:val="24211F"/>
                                <w:spacing w:val="-10"/>
                                <w:sz w:val="22"/>
                              </w:rPr>
                              <w:t> </w:t>
                            </w:r>
                            <w:r>
                              <w:rPr>
                                <w:rFonts w:ascii="Monaco"/>
                                <w:color w:val="24211F"/>
                                <w:spacing w:val="-4"/>
                                <w:sz w:val="22"/>
                              </w:rPr>
                              <w:t>"SP",</w:t>
                            </w:r>
                          </w:p>
                          <w:p>
                            <w:pPr>
                              <w:spacing w:before="24"/>
                              <w:ind w:left="593" w:right="0" w:firstLine="0"/>
                              <w:jc w:val="left"/>
                              <w:rPr>
                                <w:rFonts w:ascii="Monaco"/>
                                <w:color w:val="000000"/>
                                <w:sz w:val="22"/>
                              </w:rPr>
                            </w:pPr>
                            <w:r>
                              <w:rPr>
                                <w:rFonts w:ascii="Monaco"/>
                                <w:color w:val="24211F"/>
                                <w:w w:val="90"/>
                                <w:sz w:val="22"/>
                              </w:rPr>
                              <w:t>"country":</w:t>
                            </w:r>
                            <w:r>
                              <w:rPr>
                                <w:rFonts w:ascii="Monaco"/>
                                <w:color w:val="24211F"/>
                                <w:spacing w:val="-5"/>
                                <w:w w:val="95"/>
                                <w:sz w:val="22"/>
                              </w:rPr>
                              <w:t> </w:t>
                            </w:r>
                            <w:r>
                              <w:rPr>
                                <w:rFonts w:ascii="Monaco"/>
                                <w:color w:val="24211F"/>
                                <w:spacing w:val="-2"/>
                                <w:w w:val="95"/>
                                <w:sz w:val="22"/>
                              </w:rPr>
                              <w:t>"BRA",</w:t>
                            </w:r>
                          </w:p>
                          <w:p>
                            <w:pPr>
                              <w:spacing w:before="23"/>
                              <w:ind w:left="593" w:right="0" w:firstLine="0"/>
                              <w:jc w:val="left"/>
                              <w:rPr>
                                <w:rFonts w:ascii="Monaco"/>
                                <w:color w:val="000000"/>
                                <w:sz w:val="22"/>
                              </w:rPr>
                            </w:pPr>
                            <w:r>
                              <w:rPr>
                                <w:rFonts w:ascii="Monaco"/>
                                <w:color w:val="24211F"/>
                                <w:w w:val="90"/>
                                <w:sz w:val="22"/>
                              </w:rPr>
                              <w:t>"cep":</w:t>
                            </w:r>
                            <w:r>
                              <w:rPr>
                                <w:rFonts w:ascii="Monaco"/>
                                <w:color w:val="24211F"/>
                                <w:spacing w:val="-6"/>
                                <w:sz w:val="22"/>
                              </w:rPr>
                              <w:t> </w:t>
                            </w:r>
                            <w:r>
                              <w:rPr>
                                <w:rFonts w:ascii="Monaco"/>
                                <w:color w:val="24211F"/>
                                <w:w w:val="90"/>
                                <w:sz w:val="22"/>
                              </w:rPr>
                              <w:t>"04345-</w:t>
                            </w:r>
                            <w:r>
                              <w:rPr>
                                <w:rFonts w:ascii="Monaco"/>
                                <w:color w:val="24211F"/>
                                <w:spacing w:val="-2"/>
                                <w:w w:val="90"/>
                                <w:sz w:val="22"/>
                              </w:rPr>
                              <w:t>030",</w:t>
                            </w:r>
                          </w:p>
                          <w:p>
                            <w:pPr>
                              <w:spacing w:before="26"/>
                              <w:ind w:left="593" w:right="0" w:firstLine="0"/>
                              <w:jc w:val="left"/>
                              <w:rPr>
                                <w:rFonts w:ascii="Monaco"/>
                                <w:color w:val="000000"/>
                                <w:sz w:val="22"/>
                              </w:rPr>
                            </w:pPr>
                            <w:r>
                              <w:rPr>
                                <w:rFonts w:ascii="Monaco"/>
                                <w:color w:val="24211F"/>
                                <w:w w:val="90"/>
                                <w:sz w:val="22"/>
                              </w:rPr>
                              <w:t>"cnpj":</w:t>
                            </w:r>
                            <w:r>
                              <w:rPr>
                                <w:rFonts w:ascii="Monaco"/>
                                <w:color w:val="24211F"/>
                                <w:spacing w:val="-4"/>
                                <w:sz w:val="22"/>
                              </w:rPr>
                              <w:t> </w:t>
                            </w:r>
                            <w:r>
                              <w:rPr>
                                <w:rFonts w:ascii="Monaco"/>
                                <w:color w:val="24211F"/>
                                <w:w w:val="90"/>
                                <w:sz w:val="22"/>
                              </w:rPr>
                              <w:t>"01.425.787/0001-</w:t>
                            </w:r>
                            <w:r>
                              <w:rPr>
                                <w:rFonts w:ascii="Monaco"/>
                                <w:color w:val="24211F"/>
                                <w:spacing w:val="-4"/>
                                <w:w w:val="90"/>
                                <w:sz w:val="22"/>
                              </w:rPr>
                              <w:t>04",</w:t>
                            </w:r>
                          </w:p>
                          <w:p>
                            <w:pPr>
                              <w:spacing w:before="23"/>
                              <w:ind w:left="593" w:right="0" w:firstLine="0"/>
                              <w:jc w:val="left"/>
                              <w:rPr>
                                <w:rFonts w:ascii="Monaco"/>
                                <w:color w:val="000000"/>
                                <w:sz w:val="22"/>
                              </w:rPr>
                            </w:pPr>
                            <w:r>
                              <w:rPr>
                                <w:rFonts w:ascii="Monaco"/>
                                <w:color w:val="24211F"/>
                                <w:w w:val="90"/>
                                <w:sz w:val="22"/>
                              </w:rPr>
                              <w:t>"taxIdNumber":</w:t>
                            </w:r>
                            <w:r>
                              <w:rPr>
                                <w:rFonts w:ascii="Monaco"/>
                                <w:color w:val="24211F"/>
                                <w:spacing w:val="-10"/>
                                <w:sz w:val="22"/>
                              </w:rPr>
                              <w:t> </w:t>
                            </w:r>
                            <w:r>
                              <w:rPr>
                                <w:rFonts w:ascii="Monaco"/>
                                <w:color w:val="24211F"/>
                                <w:spacing w:val="-2"/>
                                <w:sz w:val="22"/>
                              </w:rPr>
                              <w:t>"99999999999"</w:t>
                            </w:r>
                          </w:p>
                          <w:p>
                            <w:pPr>
                              <w:spacing w:before="24"/>
                              <w:ind w:left="350" w:right="0" w:firstLine="0"/>
                              <w:jc w:val="left"/>
                              <w:rPr>
                                <w:rFonts w:ascii="Monaco"/>
                                <w:color w:val="000000"/>
                                <w:sz w:val="22"/>
                              </w:rPr>
                            </w:pPr>
                            <w:r>
                              <w:rPr>
                                <w:rFonts w:ascii="Monaco"/>
                                <w:color w:val="24211F"/>
                                <w:spacing w:val="-5"/>
                                <w:sz w:val="22"/>
                              </w:rPr>
                              <w:t>},</w:t>
                            </w:r>
                          </w:p>
                          <w:p>
                            <w:pPr>
                              <w:spacing w:before="26"/>
                              <w:ind w:left="350" w:right="0" w:firstLine="0"/>
                              <w:jc w:val="left"/>
                              <w:rPr>
                                <w:rFonts w:ascii="Monaco"/>
                                <w:color w:val="000000"/>
                                <w:sz w:val="22"/>
                              </w:rPr>
                            </w:pPr>
                            <w:r>
                              <w:rPr>
                                <w:rFonts w:ascii="Monaco"/>
                                <w:color w:val="24211F"/>
                                <w:w w:val="90"/>
                                <w:sz w:val="22"/>
                              </w:rPr>
                              <w:t>"wallet":</w:t>
                            </w:r>
                            <w:r>
                              <w:rPr>
                                <w:rFonts w:ascii="Monaco"/>
                                <w:color w:val="24211F"/>
                                <w:spacing w:val="-11"/>
                                <w:sz w:val="22"/>
                              </w:rPr>
                              <w:t> </w:t>
                            </w:r>
                            <w:r>
                              <w:rPr>
                                <w:rFonts w:ascii="Monaco"/>
                                <w:color w:val="24211F"/>
                                <w:spacing w:val="-10"/>
                                <w:sz w:val="22"/>
                              </w:rPr>
                              <w:t>{</w:t>
                            </w:r>
                          </w:p>
                          <w:p>
                            <w:pPr>
                              <w:spacing w:before="23"/>
                              <w:ind w:left="593" w:right="0" w:firstLine="0"/>
                              <w:jc w:val="left"/>
                              <w:rPr>
                                <w:rFonts w:ascii="Monaco"/>
                                <w:color w:val="000000"/>
                                <w:sz w:val="22"/>
                              </w:rPr>
                            </w:pPr>
                            <w:r>
                              <w:rPr>
                                <w:rFonts w:ascii="Monaco"/>
                                <w:color w:val="24211F"/>
                                <w:w w:val="90"/>
                                <w:sz w:val="22"/>
                              </w:rPr>
                              <w:t>"walletId":</w:t>
                            </w:r>
                            <w:r>
                              <w:rPr>
                                <w:rFonts w:ascii="Monaco"/>
                                <w:color w:val="24211F"/>
                                <w:spacing w:val="-10"/>
                                <w:sz w:val="22"/>
                              </w:rPr>
                              <w:t> </w:t>
                            </w:r>
                            <w:r>
                              <w:rPr>
                                <w:rFonts w:ascii="Monaco"/>
                                <w:color w:val="24211F"/>
                                <w:spacing w:val="-2"/>
                                <w:sz w:val="22"/>
                              </w:rPr>
                              <w:t>"3900370000",</w:t>
                            </w:r>
                          </w:p>
                          <w:p>
                            <w:pPr>
                              <w:spacing w:before="23"/>
                              <w:ind w:left="593" w:right="0" w:firstLine="0"/>
                              <w:jc w:val="left"/>
                              <w:rPr>
                                <w:rFonts w:ascii="Monaco"/>
                                <w:color w:val="000000"/>
                                <w:sz w:val="22"/>
                              </w:rPr>
                            </w:pPr>
                            <w:r>
                              <w:rPr>
                                <w:rFonts w:ascii="Monaco"/>
                                <w:color w:val="24211F"/>
                                <w:w w:val="90"/>
                                <w:sz w:val="22"/>
                              </w:rPr>
                              <w:t>"processingType":</w:t>
                            </w:r>
                            <w:r>
                              <w:rPr>
                                <w:rFonts w:ascii="Monaco"/>
                                <w:color w:val="24211F"/>
                                <w:spacing w:val="-10"/>
                                <w:sz w:val="22"/>
                              </w:rPr>
                              <w:t> </w:t>
                            </w:r>
                            <w:r>
                              <w:rPr>
                                <w:rFonts w:ascii="Monaco"/>
                                <w:color w:val="24211F"/>
                                <w:spacing w:val="-2"/>
                                <w:sz w:val="22"/>
                              </w:rPr>
                              <w:t>"01",</w:t>
                            </w:r>
                          </w:p>
                          <w:p>
                            <w:pPr>
                              <w:spacing w:before="26"/>
                              <w:ind w:left="593" w:right="0" w:firstLine="0"/>
                              <w:jc w:val="left"/>
                              <w:rPr>
                                <w:rFonts w:ascii="Monaco"/>
                                <w:color w:val="000000"/>
                                <w:sz w:val="22"/>
                              </w:rPr>
                            </w:pPr>
                            <w:r>
                              <w:rPr>
                                <w:rFonts w:ascii="Monaco"/>
                                <w:color w:val="24211F"/>
                                <w:w w:val="90"/>
                                <w:sz w:val="22"/>
                              </w:rPr>
                              <w:t>"senderTaxIdentification":</w:t>
                            </w:r>
                            <w:r>
                              <w:rPr>
                                <w:rFonts w:ascii="Monaco"/>
                                <w:color w:val="24211F"/>
                                <w:spacing w:val="-8"/>
                                <w:sz w:val="22"/>
                              </w:rPr>
                              <w:t> </w:t>
                            </w:r>
                            <w:r>
                              <w:rPr>
                                <w:rFonts w:ascii="Monaco"/>
                                <w:color w:val="24211F"/>
                                <w:spacing w:val="-2"/>
                                <w:sz w:val="22"/>
                              </w:rPr>
                              <w:t>"12345678901"</w:t>
                            </w:r>
                          </w:p>
                        </w:txbxContent>
                      </wps:txbx>
                      <wps:bodyPr wrap="square" lIns="0" tIns="0" rIns="0" bIns="0" rtlCol="0">
                        <a:noAutofit/>
                      </wps:bodyPr>
                    </wps:wsp>
                  </a:graphicData>
                </a:graphic>
              </wp:anchor>
            </w:drawing>
          </mc:Choice>
          <mc:Fallback>
            <w:pict>
              <v:shape style="position:absolute;margin-left:36pt;margin-top:41.125416pt;width:522.9500pt;height:444.65pt;mso-position-horizontal-relative:page;mso-position-vertical-relative:paragraph;z-index:-15701504;mso-wrap-distance-left:0;mso-wrap-distance-right:0" type="#_x0000_t202" id="docshape112" filled="true" fillcolor="#ece7e2" stroked="false">
                <v:textbox inset="0,0,0,0">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line="259" w:lineRule="auto" w:before="23"/>
                        <w:ind w:left="350" w:right="7441" w:firstLine="0"/>
                        <w:jc w:val="left"/>
                        <w:rPr>
                          <w:rFonts w:ascii="Monaco"/>
                          <w:color w:val="000000"/>
                          <w:sz w:val="22"/>
                        </w:rPr>
                      </w:pPr>
                      <w:r>
                        <w:rPr>
                          <w:rFonts w:ascii="Monaco"/>
                          <w:color w:val="24211F"/>
                          <w:spacing w:val="-4"/>
                          <w:sz w:val="22"/>
                        </w:rPr>
                        <w:t>"capture":</w:t>
                      </w:r>
                      <w:r>
                        <w:rPr>
                          <w:rFonts w:ascii="Monaco"/>
                          <w:color w:val="24211F"/>
                          <w:spacing w:val="-31"/>
                          <w:sz w:val="22"/>
                        </w:rPr>
                        <w:t> </w:t>
                      </w:r>
                      <w:r>
                        <w:rPr>
                          <w:rFonts w:ascii="Monaco"/>
                          <w:color w:val="24211F"/>
                          <w:spacing w:val="-4"/>
                          <w:sz w:val="22"/>
                        </w:rPr>
                        <w:t>true, </w:t>
                      </w:r>
                      <w:r>
                        <w:rPr>
                          <w:rFonts w:ascii="Monaco"/>
                          <w:color w:val="24211F"/>
                          <w:w w:val="90"/>
                          <w:sz w:val="22"/>
                        </w:rPr>
                        <w:t>"kind":</w:t>
                      </w:r>
                      <w:r>
                        <w:rPr>
                          <w:rFonts w:ascii="Monaco"/>
                          <w:color w:val="24211F"/>
                          <w:spacing w:val="-3"/>
                          <w:w w:val="90"/>
                          <w:sz w:val="22"/>
                        </w:rPr>
                        <w:t> </w:t>
                      </w:r>
                      <w:r>
                        <w:rPr>
                          <w:rFonts w:ascii="Monaco"/>
                          <w:color w:val="24211F"/>
                          <w:w w:val="90"/>
                          <w:sz w:val="22"/>
                        </w:rPr>
                        <w:t>"credit",</w:t>
                      </w:r>
                    </w:p>
                    <w:p>
                      <w:pPr>
                        <w:spacing w:line="259" w:lineRule="auto" w:before="2"/>
                        <w:ind w:left="350" w:right="6111" w:firstLine="0"/>
                        <w:jc w:val="left"/>
                        <w:rPr>
                          <w:rFonts w:ascii="Monaco"/>
                          <w:color w:val="000000"/>
                          <w:sz w:val="22"/>
                        </w:rPr>
                      </w:pPr>
                      <w:r>
                        <w:rPr>
                          <w:rFonts w:ascii="Monaco"/>
                          <w:color w:val="24211F"/>
                          <w:spacing w:val="-4"/>
                          <w:sz w:val="22"/>
                        </w:rPr>
                        <w:t>"reference":</w:t>
                      </w:r>
                      <w:r>
                        <w:rPr>
                          <w:rFonts w:ascii="Monaco"/>
                          <w:color w:val="24211F"/>
                          <w:spacing w:val="-31"/>
                          <w:sz w:val="22"/>
                        </w:rPr>
                        <w:t> </w:t>
                      </w:r>
                      <w:r>
                        <w:rPr>
                          <w:rFonts w:ascii="Monaco"/>
                          <w:color w:val="24211F"/>
                          <w:spacing w:val="-4"/>
                          <w:sz w:val="22"/>
                        </w:rPr>
                        <w:t>"pedido123", </w:t>
                      </w:r>
                      <w:r>
                        <w:rPr>
                          <w:rFonts w:ascii="Monaco"/>
                          <w:color w:val="24211F"/>
                          <w:sz w:val="22"/>
                        </w:rPr>
                        <w:t>"amount":</w:t>
                      </w:r>
                      <w:r>
                        <w:rPr>
                          <w:rFonts w:ascii="Monaco"/>
                          <w:color w:val="24211F"/>
                          <w:spacing w:val="-15"/>
                          <w:sz w:val="22"/>
                        </w:rPr>
                        <w:t> </w:t>
                      </w:r>
                      <w:r>
                        <w:rPr>
                          <w:rFonts w:ascii="Monaco"/>
                          <w:color w:val="24211F"/>
                          <w:sz w:val="22"/>
                        </w:rPr>
                        <w:t>2000,</w:t>
                      </w:r>
                      <w:r>
                        <w:rPr>
                          <w:rFonts w:ascii="Monaco"/>
                          <w:color w:val="24211F"/>
                          <w:sz w:val="22"/>
                        </w:rPr>
                        <w:t> </w:t>
                      </w:r>
                      <w:r>
                        <w:rPr>
                          <w:rFonts w:ascii="Monaco"/>
                          <w:color w:val="24211F"/>
                          <w:spacing w:val="-4"/>
                          <w:sz w:val="22"/>
                        </w:rPr>
                        <w:t>"cardholderName":</w:t>
                      </w:r>
                      <w:r>
                        <w:rPr>
                          <w:rFonts w:ascii="Monaco"/>
                          <w:color w:val="24211F"/>
                          <w:spacing w:val="-29"/>
                          <w:sz w:val="22"/>
                        </w:rPr>
                        <w:t> </w:t>
                      </w:r>
                      <w:r>
                        <w:rPr>
                          <w:rFonts w:ascii="Monaco"/>
                          <w:color w:val="24211F"/>
                          <w:spacing w:val="-4"/>
                          <w:sz w:val="22"/>
                        </w:rPr>
                        <w:t>"John</w:t>
                      </w:r>
                      <w:r>
                        <w:rPr>
                          <w:rFonts w:ascii="Monaco"/>
                          <w:color w:val="24211F"/>
                          <w:spacing w:val="-30"/>
                          <w:sz w:val="22"/>
                        </w:rPr>
                        <w:t> </w:t>
                      </w:r>
                      <w:r>
                        <w:rPr>
                          <w:rFonts w:ascii="Monaco"/>
                          <w:color w:val="24211F"/>
                          <w:spacing w:val="-4"/>
                          <w:sz w:val="22"/>
                        </w:rPr>
                        <w:t>Snow", </w:t>
                      </w:r>
                      <w:r>
                        <w:rPr>
                          <w:rFonts w:ascii="Monaco"/>
                          <w:color w:val="24211F"/>
                          <w:w w:val="90"/>
                          <w:sz w:val="22"/>
                        </w:rPr>
                        <w:t>"cardNumber": "2223000250000004",</w:t>
                      </w:r>
                    </w:p>
                    <w:p>
                      <w:pPr>
                        <w:spacing w:before="3"/>
                        <w:ind w:left="350" w:right="0" w:firstLine="0"/>
                        <w:jc w:val="left"/>
                        <w:rPr>
                          <w:rFonts w:ascii="Monaco"/>
                          <w:color w:val="000000"/>
                          <w:sz w:val="22"/>
                        </w:rPr>
                      </w:pPr>
                      <w:r>
                        <w:rPr>
                          <w:rFonts w:ascii="Monaco"/>
                          <w:color w:val="24211F"/>
                          <w:w w:val="90"/>
                          <w:sz w:val="22"/>
                        </w:rPr>
                        <w:t>"expirationMonth":</w:t>
                      </w:r>
                      <w:r>
                        <w:rPr>
                          <w:rFonts w:ascii="Monaco"/>
                          <w:color w:val="24211F"/>
                          <w:spacing w:val="-9"/>
                          <w:sz w:val="22"/>
                        </w:rPr>
                        <w:t> </w:t>
                      </w:r>
                      <w:r>
                        <w:rPr>
                          <w:rFonts w:ascii="Monaco"/>
                          <w:color w:val="24211F"/>
                          <w:spacing w:val="-5"/>
                          <w:sz w:val="22"/>
                        </w:rPr>
                        <w:t>1,</w:t>
                      </w:r>
                    </w:p>
                    <w:p>
                      <w:pPr>
                        <w:spacing w:before="24"/>
                        <w:ind w:left="350" w:right="0" w:firstLine="0"/>
                        <w:jc w:val="left"/>
                        <w:rPr>
                          <w:rFonts w:ascii="Monaco"/>
                          <w:color w:val="000000"/>
                          <w:sz w:val="22"/>
                        </w:rPr>
                      </w:pPr>
                      <w:r>
                        <w:rPr>
                          <w:rFonts w:ascii="Monaco"/>
                          <w:color w:val="24211F"/>
                          <w:w w:val="90"/>
                          <w:sz w:val="22"/>
                        </w:rPr>
                        <w:t>"expirationYear":</w:t>
                      </w:r>
                      <w:r>
                        <w:rPr>
                          <w:rFonts w:ascii="Monaco"/>
                          <w:color w:val="24211F"/>
                          <w:spacing w:val="-3"/>
                          <w:w w:val="95"/>
                          <w:sz w:val="22"/>
                        </w:rPr>
                        <w:t> </w:t>
                      </w:r>
                      <w:r>
                        <w:rPr>
                          <w:rFonts w:ascii="Monaco"/>
                          <w:color w:val="24211F"/>
                          <w:spacing w:val="-4"/>
                          <w:w w:val="95"/>
                          <w:sz w:val="22"/>
                        </w:rPr>
                        <w:t>2035,</w:t>
                      </w:r>
                    </w:p>
                    <w:p>
                      <w:pPr>
                        <w:spacing w:line="259" w:lineRule="auto" w:before="25"/>
                        <w:ind w:left="350" w:right="3583" w:firstLine="0"/>
                        <w:jc w:val="left"/>
                        <w:rPr>
                          <w:rFonts w:ascii="Monaco"/>
                          <w:color w:val="000000"/>
                          <w:sz w:val="22"/>
                        </w:rPr>
                      </w:pPr>
                      <w:r>
                        <w:rPr>
                          <w:rFonts w:ascii="Monaco"/>
                          <w:color w:val="24211F"/>
                          <w:w w:val="90"/>
                          <w:sz w:val="22"/>
                        </w:rPr>
                        <w:t>"tokenCryptogram": "ANbuvvxnDbK2AAEShHMWGgADFA==", </w:t>
                      </w:r>
                      <w:r>
                        <w:rPr>
                          <w:rFonts w:ascii="Monaco"/>
                          <w:color w:val="24211F"/>
                          <w:spacing w:val="-6"/>
                          <w:sz w:val="22"/>
                        </w:rPr>
                        <w:t>"softDescriptor":</w:t>
                      </w:r>
                      <w:r>
                        <w:rPr>
                          <w:rFonts w:ascii="Monaco"/>
                          <w:color w:val="24211F"/>
                          <w:spacing w:val="-14"/>
                          <w:sz w:val="22"/>
                        </w:rPr>
                        <w:t> </w:t>
                      </w:r>
                      <w:r>
                        <w:rPr>
                          <w:rFonts w:ascii="Monaco"/>
                          <w:color w:val="24211F"/>
                          <w:spacing w:val="-6"/>
                          <w:sz w:val="22"/>
                        </w:rPr>
                        <w:t>"LOJADOZE", "paymentFacilitatorID":</w:t>
                      </w:r>
                      <w:r>
                        <w:rPr>
                          <w:rFonts w:ascii="Monaco"/>
                          <w:color w:val="24211F"/>
                          <w:spacing w:val="-29"/>
                          <w:sz w:val="22"/>
                        </w:rPr>
                        <w:t> </w:t>
                      </w:r>
                      <w:r>
                        <w:rPr>
                          <w:rFonts w:ascii="Monaco"/>
                          <w:color w:val="24211F"/>
                          <w:spacing w:val="-6"/>
                          <w:sz w:val="22"/>
                        </w:rPr>
                        <w:t>22349202212,</w:t>
                      </w:r>
                    </w:p>
                    <w:p>
                      <w:pPr>
                        <w:spacing w:line="259" w:lineRule="auto" w:before="3"/>
                        <w:ind w:left="350" w:right="3583" w:firstLine="0"/>
                        <w:jc w:val="left"/>
                        <w:rPr>
                          <w:rFonts w:ascii="Monaco"/>
                          <w:color w:val="000000"/>
                          <w:sz w:val="22"/>
                        </w:rPr>
                      </w:pPr>
                      <w:r>
                        <w:rPr>
                          <w:rFonts w:ascii="Monaco"/>
                          <w:color w:val="24211F"/>
                          <w:w w:val="90"/>
                          <w:sz w:val="22"/>
                        </w:rPr>
                        <w:t>"independentSalesOrganizationID": 1234567, </w:t>
                      </w:r>
                      <w:r>
                        <w:rPr>
                          <w:rFonts w:ascii="Monaco"/>
                          <w:color w:val="24211F"/>
                          <w:sz w:val="22"/>
                        </w:rPr>
                        <w:t>"subMerchant":</w:t>
                      </w:r>
                      <w:r>
                        <w:rPr>
                          <w:rFonts w:ascii="Monaco"/>
                          <w:color w:val="24211F"/>
                          <w:spacing w:val="-28"/>
                          <w:sz w:val="22"/>
                        </w:rPr>
                        <w:t> </w:t>
                      </w:r>
                      <w:r>
                        <w:rPr>
                          <w:rFonts w:ascii="Monaco"/>
                          <w:color w:val="24211F"/>
                          <w:sz w:val="22"/>
                        </w:rPr>
                        <w:t>{</w:t>
                      </w:r>
                    </w:p>
                    <w:p>
                      <w:pPr>
                        <w:spacing w:before="0"/>
                        <w:ind w:left="593" w:right="0" w:firstLine="0"/>
                        <w:jc w:val="left"/>
                        <w:rPr>
                          <w:rFonts w:ascii="Monaco"/>
                          <w:color w:val="000000"/>
                          <w:sz w:val="22"/>
                        </w:rPr>
                      </w:pPr>
                      <w:r>
                        <w:rPr>
                          <w:rFonts w:ascii="Monaco"/>
                          <w:color w:val="24211F"/>
                          <w:w w:val="90"/>
                          <w:sz w:val="22"/>
                        </w:rPr>
                        <w:t>"mcc":</w:t>
                      </w:r>
                      <w:r>
                        <w:rPr>
                          <w:rFonts w:ascii="Monaco"/>
                          <w:color w:val="24211F"/>
                          <w:spacing w:val="-11"/>
                          <w:sz w:val="22"/>
                        </w:rPr>
                        <w:t> </w:t>
                      </w:r>
                      <w:r>
                        <w:rPr>
                          <w:rFonts w:ascii="Monaco"/>
                          <w:color w:val="24211F"/>
                          <w:spacing w:val="-2"/>
                          <w:sz w:val="22"/>
                        </w:rPr>
                        <w:t>1111,</w:t>
                      </w:r>
                    </w:p>
                    <w:p>
                      <w:pPr>
                        <w:spacing w:line="259" w:lineRule="auto" w:before="25"/>
                        <w:ind w:left="593" w:right="6111" w:firstLine="0"/>
                        <w:jc w:val="left"/>
                        <w:rPr>
                          <w:rFonts w:ascii="Monaco" w:hAnsi="Monaco"/>
                          <w:color w:val="000000"/>
                          <w:sz w:val="22"/>
                        </w:rPr>
                      </w:pPr>
                      <w:r>
                        <w:rPr>
                          <w:rFonts w:ascii="Monaco" w:hAnsi="Monaco"/>
                          <w:color w:val="24211F"/>
                          <w:w w:val="90"/>
                          <w:sz w:val="22"/>
                        </w:rPr>
                        <w:t>"subMerchantID": 1234567890, </w:t>
                      </w:r>
                      <w:r>
                        <w:rPr>
                          <w:rFonts w:ascii="Monaco" w:hAnsi="Monaco"/>
                          <w:color w:val="24211F"/>
                          <w:spacing w:val="-2"/>
                          <w:sz w:val="22"/>
                        </w:rPr>
                        <w:t>"address":</w:t>
                      </w:r>
                      <w:r>
                        <w:rPr>
                          <w:rFonts w:ascii="Monaco" w:hAnsi="Monaco"/>
                          <w:color w:val="24211F"/>
                          <w:spacing w:val="-31"/>
                          <w:sz w:val="22"/>
                        </w:rPr>
                        <w:t> </w:t>
                      </w:r>
                      <w:r>
                        <w:rPr>
                          <w:rFonts w:ascii="Monaco" w:hAnsi="Monaco"/>
                          <w:color w:val="24211F"/>
                          <w:spacing w:val="-2"/>
                          <w:sz w:val="22"/>
                        </w:rPr>
                        <w:t>"Rua</w:t>
                      </w:r>
                      <w:r>
                        <w:rPr>
                          <w:rFonts w:ascii="Monaco" w:hAnsi="Monaco"/>
                          <w:color w:val="24211F"/>
                          <w:spacing w:val="-32"/>
                          <w:sz w:val="22"/>
                        </w:rPr>
                        <w:t> </w:t>
                      </w:r>
                      <w:r>
                        <w:rPr>
                          <w:rFonts w:ascii="Monaco" w:hAnsi="Monaco"/>
                          <w:color w:val="24211F"/>
                          <w:spacing w:val="-2"/>
                          <w:sz w:val="22"/>
                        </w:rPr>
                        <w:t>Teste", </w:t>
                      </w:r>
                      <w:r>
                        <w:rPr>
                          <w:rFonts w:ascii="Monaco" w:hAnsi="Monaco"/>
                          <w:color w:val="24211F"/>
                          <w:sz w:val="22"/>
                        </w:rPr>
                        <w:t>"city":</w:t>
                      </w:r>
                      <w:r>
                        <w:rPr>
                          <w:rFonts w:ascii="Monaco" w:hAnsi="Monaco"/>
                          <w:color w:val="24211F"/>
                          <w:spacing w:val="-33"/>
                          <w:sz w:val="22"/>
                        </w:rPr>
                        <w:t> </w:t>
                      </w:r>
                      <w:r>
                        <w:rPr>
                          <w:rFonts w:ascii="Monaco" w:hAnsi="Monaco"/>
                          <w:color w:val="24211F"/>
                          <w:sz w:val="22"/>
                        </w:rPr>
                        <w:t>"São</w:t>
                      </w:r>
                      <w:r>
                        <w:rPr>
                          <w:rFonts w:ascii="Monaco" w:hAnsi="Monaco"/>
                          <w:color w:val="24211F"/>
                          <w:spacing w:val="-34"/>
                          <w:sz w:val="22"/>
                        </w:rPr>
                        <w:t> </w:t>
                      </w:r>
                      <w:r>
                        <w:rPr>
                          <w:rFonts w:ascii="Monaco" w:hAnsi="Monaco"/>
                          <w:color w:val="24211F"/>
                          <w:sz w:val="22"/>
                        </w:rPr>
                        <w:t>Paulo",</w:t>
                      </w:r>
                    </w:p>
                    <w:p>
                      <w:pPr>
                        <w:spacing w:before="3"/>
                        <w:ind w:left="593" w:right="0" w:firstLine="0"/>
                        <w:jc w:val="left"/>
                        <w:rPr>
                          <w:rFonts w:ascii="Monaco"/>
                          <w:color w:val="000000"/>
                          <w:sz w:val="22"/>
                        </w:rPr>
                      </w:pPr>
                      <w:r>
                        <w:rPr>
                          <w:rFonts w:ascii="Monaco"/>
                          <w:color w:val="24211F"/>
                          <w:w w:val="90"/>
                          <w:sz w:val="22"/>
                        </w:rPr>
                        <w:t>"state":</w:t>
                      </w:r>
                      <w:r>
                        <w:rPr>
                          <w:rFonts w:ascii="Monaco"/>
                          <w:color w:val="24211F"/>
                          <w:spacing w:val="-10"/>
                          <w:sz w:val="22"/>
                        </w:rPr>
                        <w:t> </w:t>
                      </w:r>
                      <w:r>
                        <w:rPr>
                          <w:rFonts w:ascii="Monaco"/>
                          <w:color w:val="24211F"/>
                          <w:spacing w:val="-4"/>
                          <w:sz w:val="22"/>
                        </w:rPr>
                        <w:t>"SP",</w:t>
                      </w:r>
                    </w:p>
                    <w:p>
                      <w:pPr>
                        <w:spacing w:before="24"/>
                        <w:ind w:left="593" w:right="0" w:firstLine="0"/>
                        <w:jc w:val="left"/>
                        <w:rPr>
                          <w:rFonts w:ascii="Monaco"/>
                          <w:color w:val="000000"/>
                          <w:sz w:val="22"/>
                        </w:rPr>
                      </w:pPr>
                      <w:r>
                        <w:rPr>
                          <w:rFonts w:ascii="Monaco"/>
                          <w:color w:val="24211F"/>
                          <w:w w:val="90"/>
                          <w:sz w:val="22"/>
                        </w:rPr>
                        <w:t>"country":</w:t>
                      </w:r>
                      <w:r>
                        <w:rPr>
                          <w:rFonts w:ascii="Monaco"/>
                          <w:color w:val="24211F"/>
                          <w:spacing w:val="-5"/>
                          <w:w w:val="95"/>
                          <w:sz w:val="22"/>
                        </w:rPr>
                        <w:t> </w:t>
                      </w:r>
                      <w:r>
                        <w:rPr>
                          <w:rFonts w:ascii="Monaco"/>
                          <w:color w:val="24211F"/>
                          <w:spacing w:val="-2"/>
                          <w:w w:val="95"/>
                          <w:sz w:val="22"/>
                        </w:rPr>
                        <w:t>"BRA",</w:t>
                      </w:r>
                    </w:p>
                    <w:p>
                      <w:pPr>
                        <w:spacing w:before="23"/>
                        <w:ind w:left="593" w:right="0" w:firstLine="0"/>
                        <w:jc w:val="left"/>
                        <w:rPr>
                          <w:rFonts w:ascii="Monaco"/>
                          <w:color w:val="000000"/>
                          <w:sz w:val="22"/>
                        </w:rPr>
                      </w:pPr>
                      <w:r>
                        <w:rPr>
                          <w:rFonts w:ascii="Monaco"/>
                          <w:color w:val="24211F"/>
                          <w:w w:val="90"/>
                          <w:sz w:val="22"/>
                        </w:rPr>
                        <w:t>"cep":</w:t>
                      </w:r>
                      <w:r>
                        <w:rPr>
                          <w:rFonts w:ascii="Monaco"/>
                          <w:color w:val="24211F"/>
                          <w:spacing w:val="-6"/>
                          <w:sz w:val="22"/>
                        </w:rPr>
                        <w:t> </w:t>
                      </w:r>
                      <w:r>
                        <w:rPr>
                          <w:rFonts w:ascii="Monaco"/>
                          <w:color w:val="24211F"/>
                          <w:w w:val="90"/>
                          <w:sz w:val="22"/>
                        </w:rPr>
                        <w:t>"04345-</w:t>
                      </w:r>
                      <w:r>
                        <w:rPr>
                          <w:rFonts w:ascii="Monaco"/>
                          <w:color w:val="24211F"/>
                          <w:spacing w:val="-2"/>
                          <w:w w:val="90"/>
                          <w:sz w:val="22"/>
                        </w:rPr>
                        <w:t>030",</w:t>
                      </w:r>
                    </w:p>
                    <w:p>
                      <w:pPr>
                        <w:spacing w:before="26"/>
                        <w:ind w:left="593" w:right="0" w:firstLine="0"/>
                        <w:jc w:val="left"/>
                        <w:rPr>
                          <w:rFonts w:ascii="Monaco"/>
                          <w:color w:val="000000"/>
                          <w:sz w:val="22"/>
                        </w:rPr>
                      </w:pPr>
                      <w:r>
                        <w:rPr>
                          <w:rFonts w:ascii="Monaco"/>
                          <w:color w:val="24211F"/>
                          <w:w w:val="90"/>
                          <w:sz w:val="22"/>
                        </w:rPr>
                        <w:t>"cnpj":</w:t>
                      </w:r>
                      <w:r>
                        <w:rPr>
                          <w:rFonts w:ascii="Monaco"/>
                          <w:color w:val="24211F"/>
                          <w:spacing w:val="-4"/>
                          <w:sz w:val="22"/>
                        </w:rPr>
                        <w:t> </w:t>
                      </w:r>
                      <w:r>
                        <w:rPr>
                          <w:rFonts w:ascii="Monaco"/>
                          <w:color w:val="24211F"/>
                          <w:w w:val="90"/>
                          <w:sz w:val="22"/>
                        </w:rPr>
                        <w:t>"01.425.787/0001-</w:t>
                      </w:r>
                      <w:r>
                        <w:rPr>
                          <w:rFonts w:ascii="Monaco"/>
                          <w:color w:val="24211F"/>
                          <w:spacing w:val="-4"/>
                          <w:w w:val="90"/>
                          <w:sz w:val="22"/>
                        </w:rPr>
                        <w:t>04",</w:t>
                      </w:r>
                    </w:p>
                    <w:p>
                      <w:pPr>
                        <w:spacing w:before="23"/>
                        <w:ind w:left="593" w:right="0" w:firstLine="0"/>
                        <w:jc w:val="left"/>
                        <w:rPr>
                          <w:rFonts w:ascii="Monaco"/>
                          <w:color w:val="000000"/>
                          <w:sz w:val="22"/>
                        </w:rPr>
                      </w:pPr>
                      <w:r>
                        <w:rPr>
                          <w:rFonts w:ascii="Monaco"/>
                          <w:color w:val="24211F"/>
                          <w:w w:val="90"/>
                          <w:sz w:val="22"/>
                        </w:rPr>
                        <w:t>"taxIdNumber":</w:t>
                      </w:r>
                      <w:r>
                        <w:rPr>
                          <w:rFonts w:ascii="Monaco"/>
                          <w:color w:val="24211F"/>
                          <w:spacing w:val="-10"/>
                          <w:sz w:val="22"/>
                        </w:rPr>
                        <w:t> </w:t>
                      </w:r>
                      <w:r>
                        <w:rPr>
                          <w:rFonts w:ascii="Monaco"/>
                          <w:color w:val="24211F"/>
                          <w:spacing w:val="-2"/>
                          <w:sz w:val="22"/>
                        </w:rPr>
                        <w:t>"99999999999"</w:t>
                      </w:r>
                    </w:p>
                    <w:p>
                      <w:pPr>
                        <w:spacing w:before="24"/>
                        <w:ind w:left="350" w:right="0" w:firstLine="0"/>
                        <w:jc w:val="left"/>
                        <w:rPr>
                          <w:rFonts w:ascii="Monaco"/>
                          <w:color w:val="000000"/>
                          <w:sz w:val="22"/>
                        </w:rPr>
                      </w:pPr>
                      <w:r>
                        <w:rPr>
                          <w:rFonts w:ascii="Monaco"/>
                          <w:color w:val="24211F"/>
                          <w:spacing w:val="-5"/>
                          <w:sz w:val="22"/>
                        </w:rPr>
                        <w:t>},</w:t>
                      </w:r>
                    </w:p>
                    <w:p>
                      <w:pPr>
                        <w:spacing w:before="26"/>
                        <w:ind w:left="350" w:right="0" w:firstLine="0"/>
                        <w:jc w:val="left"/>
                        <w:rPr>
                          <w:rFonts w:ascii="Monaco"/>
                          <w:color w:val="000000"/>
                          <w:sz w:val="22"/>
                        </w:rPr>
                      </w:pPr>
                      <w:r>
                        <w:rPr>
                          <w:rFonts w:ascii="Monaco"/>
                          <w:color w:val="24211F"/>
                          <w:w w:val="90"/>
                          <w:sz w:val="22"/>
                        </w:rPr>
                        <w:t>"wallet":</w:t>
                      </w:r>
                      <w:r>
                        <w:rPr>
                          <w:rFonts w:ascii="Monaco"/>
                          <w:color w:val="24211F"/>
                          <w:spacing w:val="-11"/>
                          <w:sz w:val="22"/>
                        </w:rPr>
                        <w:t> </w:t>
                      </w:r>
                      <w:r>
                        <w:rPr>
                          <w:rFonts w:ascii="Monaco"/>
                          <w:color w:val="24211F"/>
                          <w:spacing w:val="-10"/>
                          <w:sz w:val="22"/>
                        </w:rPr>
                        <w:t>{</w:t>
                      </w:r>
                    </w:p>
                    <w:p>
                      <w:pPr>
                        <w:spacing w:before="23"/>
                        <w:ind w:left="593" w:right="0" w:firstLine="0"/>
                        <w:jc w:val="left"/>
                        <w:rPr>
                          <w:rFonts w:ascii="Monaco"/>
                          <w:color w:val="000000"/>
                          <w:sz w:val="22"/>
                        </w:rPr>
                      </w:pPr>
                      <w:r>
                        <w:rPr>
                          <w:rFonts w:ascii="Monaco"/>
                          <w:color w:val="24211F"/>
                          <w:w w:val="90"/>
                          <w:sz w:val="22"/>
                        </w:rPr>
                        <w:t>"walletId":</w:t>
                      </w:r>
                      <w:r>
                        <w:rPr>
                          <w:rFonts w:ascii="Monaco"/>
                          <w:color w:val="24211F"/>
                          <w:spacing w:val="-10"/>
                          <w:sz w:val="22"/>
                        </w:rPr>
                        <w:t> </w:t>
                      </w:r>
                      <w:r>
                        <w:rPr>
                          <w:rFonts w:ascii="Monaco"/>
                          <w:color w:val="24211F"/>
                          <w:spacing w:val="-2"/>
                          <w:sz w:val="22"/>
                        </w:rPr>
                        <w:t>"3900370000",</w:t>
                      </w:r>
                    </w:p>
                    <w:p>
                      <w:pPr>
                        <w:spacing w:before="23"/>
                        <w:ind w:left="593" w:right="0" w:firstLine="0"/>
                        <w:jc w:val="left"/>
                        <w:rPr>
                          <w:rFonts w:ascii="Monaco"/>
                          <w:color w:val="000000"/>
                          <w:sz w:val="22"/>
                        </w:rPr>
                      </w:pPr>
                      <w:r>
                        <w:rPr>
                          <w:rFonts w:ascii="Monaco"/>
                          <w:color w:val="24211F"/>
                          <w:w w:val="90"/>
                          <w:sz w:val="22"/>
                        </w:rPr>
                        <w:t>"processingType":</w:t>
                      </w:r>
                      <w:r>
                        <w:rPr>
                          <w:rFonts w:ascii="Monaco"/>
                          <w:color w:val="24211F"/>
                          <w:spacing w:val="-10"/>
                          <w:sz w:val="22"/>
                        </w:rPr>
                        <w:t> </w:t>
                      </w:r>
                      <w:r>
                        <w:rPr>
                          <w:rFonts w:ascii="Monaco"/>
                          <w:color w:val="24211F"/>
                          <w:spacing w:val="-2"/>
                          <w:sz w:val="22"/>
                        </w:rPr>
                        <w:t>"01",</w:t>
                      </w:r>
                    </w:p>
                    <w:p>
                      <w:pPr>
                        <w:spacing w:before="26"/>
                        <w:ind w:left="593" w:right="0" w:firstLine="0"/>
                        <w:jc w:val="left"/>
                        <w:rPr>
                          <w:rFonts w:ascii="Monaco"/>
                          <w:color w:val="000000"/>
                          <w:sz w:val="22"/>
                        </w:rPr>
                      </w:pPr>
                      <w:r>
                        <w:rPr>
                          <w:rFonts w:ascii="Monaco"/>
                          <w:color w:val="24211F"/>
                          <w:w w:val="90"/>
                          <w:sz w:val="22"/>
                        </w:rPr>
                        <w:t>"senderTaxIdentification":</w:t>
                      </w:r>
                      <w:r>
                        <w:rPr>
                          <w:rFonts w:ascii="Monaco"/>
                          <w:color w:val="24211F"/>
                          <w:spacing w:val="-8"/>
                          <w:sz w:val="22"/>
                        </w:rPr>
                        <w:t> </w:t>
                      </w:r>
                      <w:r>
                        <w:rPr>
                          <w:rFonts w:ascii="Monaco"/>
                          <w:color w:val="24211F"/>
                          <w:spacing w:val="-2"/>
                          <w:sz w:val="22"/>
                        </w:rPr>
                        <w:t>"12345678901"</w:t>
                      </w:r>
                    </w:p>
                  </w:txbxContent>
                </v:textbox>
                <v:fill type="solid"/>
                <w10:wrap type="topAndBottom"/>
              </v:shape>
            </w:pict>
          </mc:Fallback>
        </mc:AlternateContent>
      </w:r>
      <w:r>
        <w:rPr>
          <w:color w:val="24211F"/>
          <w:w w:val="90"/>
        </w:rPr>
        <w:t>These messages can be used together or individually.</w:t>
      </w:r>
      <w:r>
        <w:rPr>
          <w:color w:val="24211F"/>
          <w:spacing w:val="40"/>
        </w:rPr>
        <w:t> </w:t>
      </w:r>
      <w:r>
        <w:rPr>
          <w:color w:val="24211F"/>
          <w:w w:val="90"/>
        </w:rPr>
        <w:t>See below an example of all messages together in a </w:t>
      </w:r>
      <w:r>
        <w:rPr>
          <w:color w:val="24211F"/>
          <w:spacing w:val="-2"/>
        </w:rPr>
        <w:t>request:</w:t>
      </w:r>
    </w:p>
    <w:p>
      <w:pPr>
        <w:pStyle w:val="BodyText"/>
        <w:spacing w:after="0" w:line="340" w:lineRule="auto"/>
        <w:sectPr>
          <w:pgSz w:w="11910" w:h="16840"/>
          <w:pgMar w:header="618" w:footer="303" w:top="1240" w:bottom="500" w:left="566" w:right="283"/>
        </w:sectPr>
      </w:pPr>
    </w:p>
    <w:p>
      <w:pPr>
        <w:spacing w:before="153"/>
        <w:ind w:left="504" w:right="0" w:firstLine="0"/>
        <w:jc w:val="left"/>
        <w:rPr>
          <w:rFonts w:ascii="Monaco"/>
          <w:sz w:val="22"/>
        </w:rPr>
      </w:pPr>
      <w:r>
        <w:rPr>
          <w:rFonts w:ascii="Monaco"/>
          <w:sz w:val="22"/>
        </w:rPr>
        <mc:AlternateContent>
          <mc:Choice Requires="wps">
            <w:drawing>
              <wp:anchor distT="0" distB="0" distL="0" distR="0" allowOverlap="1" layoutInCell="1" locked="0" behindDoc="1" simplePos="0" relativeHeight="472009216">
                <wp:simplePos x="0" y="0"/>
                <wp:positionH relativeFrom="page">
                  <wp:posOffset>457200</wp:posOffset>
                </wp:positionH>
                <wp:positionV relativeFrom="paragraph">
                  <wp:posOffset>120395</wp:posOffset>
                </wp:positionV>
                <wp:extent cx="6641465" cy="823087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6641465" cy="8230870"/>
                        </a:xfrm>
                        <a:custGeom>
                          <a:avLst/>
                          <a:gdLst/>
                          <a:ahLst/>
                          <a:cxnLst/>
                          <a:rect l="l" t="t" r="r" b="b"/>
                          <a:pathLst>
                            <a:path w="6641465" h="8230870">
                              <a:moveTo>
                                <a:pt x="6641338" y="0"/>
                              </a:moveTo>
                              <a:lnTo>
                                <a:pt x="0" y="0"/>
                              </a:lnTo>
                              <a:lnTo>
                                <a:pt x="0" y="8230870"/>
                              </a:lnTo>
                              <a:lnTo>
                                <a:pt x="6641338" y="8230870"/>
                              </a:lnTo>
                              <a:lnTo>
                                <a:pt x="6641338"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rect style="position:absolute;margin-left:36pt;margin-top:9.48pt;width:522.940000pt;height:648.1pt;mso-position-horizontal-relative:page;mso-position-vertical-relative:paragraph;z-index:-31307264" id="docshape113" filled="true" fillcolor="#ece7e2" stroked="false">
                <v:fill type="solid"/>
                <w10:wrap type="none"/>
              </v:rect>
            </w:pict>
          </mc:Fallback>
        </mc:AlternateContent>
      </w:r>
      <w:r>
        <w:rPr>
          <w:rFonts w:ascii="Monaco"/>
          <w:color w:val="24211F"/>
          <w:spacing w:val="-5"/>
          <w:sz w:val="22"/>
        </w:rPr>
        <w:t>},</w:t>
      </w:r>
    </w:p>
    <w:p>
      <w:pPr>
        <w:spacing w:line="259" w:lineRule="auto" w:before="23"/>
        <w:ind w:left="747" w:right="6937" w:hanging="243"/>
        <w:jc w:val="left"/>
        <w:rPr>
          <w:rFonts w:ascii="Monaco"/>
          <w:sz w:val="22"/>
        </w:rPr>
      </w:pPr>
      <w:r>
        <w:rPr>
          <w:rFonts w:ascii="Monaco"/>
          <w:color w:val="24211F"/>
          <w:sz w:val="22"/>
        </w:rPr>
        <w:t>"threeDSecure":</w:t>
      </w:r>
      <w:r>
        <w:rPr>
          <w:rFonts w:ascii="Monaco"/>
          <w:color w:val="24211F"/>
          <w:spacing w:val="-35"/>
          <w:sz w:val="22"/>
        </w:rPr>
        <w:t> </w:t>
      </w:r>
      <w:r>
        <w:rPr>
          <w:rFonts w:ascii="Monaco"/>
          <w:color w:val="24211F"/>
          <w:sz w:val="22"/>
        </w:rPr>
        <w:t>{ </w:t>
      </w:r>
      <w:r>
        <w:rPr>
          <w:rFonts w:ascii="Monaco"/>
          <w:color w:val="24211F"/>
          <w:spacing w:val="-2"/>
          <w:sz w:val="22"/>
        </w:rPr>
        <w:t>"embedded":</w:t>
      </w:r>
      <w:r>
        <w:rPr>
          <w:rFonts w:ascii="Monaco"/>
          <w:color w:val="24211F"/>
          <w:spacing w:val="-28"/>
          <w:sz w:val="22"/>
        </w:rPr>
        <w:t> </w:t>
      </w:r>
      <w:r>
        <w:rPr>
          <w:rFonts w:ascii="Monaco"/>
          <w:color w:val="24211F"/>
          <w:spacing w:val="-2"/>
          <w:sz w:val="22"/>
        </w:rPr>
        <w:t>"true", </w:t>
      </w:r>
      <w:r>
        <w:rPr>
          <w:rFonts w:ascii="Monaco"/>
          <w:color w:val="24211F"/>
          <w:w w:val="90"/>
          <w:sz w:val="22"/>
        </w:rPr>
        <w:t>"onFailure": "continue",</w:t>
      </w:r>
    </w:p>
    <w:p>
      <w:pPr>
        <w:spacing w:line="211" w:lineRule="auto" w:before="31"/>
        <w:ind w:left="261" w:right="0" w:firstLine="485"/>
        <w:jc w:val="left"/>
        <w:rPr>
          <w:rFonts w:ascii="Monaco"/>
          <w:sz w:val="22"/>
        </w:rPr>
      </w:pPr>
      <w:r>
        <w:rPr>
          <w:rFonts w:ascii="Monaco"/>
          <w:color w:val="24211F"/>
          <w:sz w:val="22"/>
        </w:rPr>
        <w:t>"userAgent":</w:t>
      </w:r>
      <w:r>
        <w:rPr>
          <w:rFonts w:ascii="Monaco"/>
          <w:color w:val="24211F"/>
          <w:spacing w:val="40"/>
          <w:sz w:val="22"/>
        </w:rPr>
        <w:t> </w:t>
      </w:r>
      <w:r>
        <w:rPr>
          <w:rFonts w:ascii="Monaco"/>
          <w:color w:val="24211F"/>
          <w:sz w:val="22"/>
        </w:rPr>
        <w:t>"Mozilla/5.0</w:t>
      </w:r>
      <w:r>
        <w:rPr>
          <w:rFonts w:ascii="Monaco"/>
          <w:color w:val="24211F"/>
          <w:spacing w:val="40"/>
          <w:sz w:val="22"/>
        </w:rPr>
        <w:t> </w:t>
      </w:r>
      <w:r>
        <w:rPr>
          <w:rFonts w:ascii="Monaco"/>
          <w:color w:val="24211F"/>
          <w:sz w:val="22"/>
        </w:rPr>
        <w:t>(iPad;</w:t>
      </w:r>
      <w:r>
        <w:rPr>
          <w:rFonts w:ascii="Monaco"/>
          <w:color w:val="24211F"/>
          <w:spacing w:val="40"/>
          <w:sz w:val="22"/>
        </w:rPr>
        <w:t> </w:t>
      </w:r>
      <w:r>
        <w:rPr>
          <w:rFonts w:ascii="Monaco"/>
          <w:color w:val="24211F"/>
          <w:sz w:val="22"/>
        </w:rPr>
        <w:t>U;</w:t>
      </w:r>
      <w:r>
        <w:rPr>
          <w:rFonts w:ascii="Monaco"/>
          <w:color w:val="24211F"/>
          <w:spacing w:val="40"/>
          <w:sz w:val="22"/>
        </w:rPr>
        <w:t> </w:t>
      </w:r>
      <w:r>
        <w:rPr>
          <w:rFonts w:ascii="Monaco"/>
          <w:color w:val="24211F"/>
          <w:sz w:val="22"/>
        </w:rPr>
        <w:t>CPU</w:t>
      </w:r>
      <w:r>
        <w:rPr>
          <w:rFonts w:ascii="Monaco"/>
          <w:color w:val="24211F"/>
          <w:spacing w:val="40"/>
          <w:sz w:val="22"/>
        </w:rPr>
        <w:t> </w:t>
      </w:r>
      <w:r>
        <w:rPr>
          <w:rFonts w:ascii="Monaco"/>
          <w:color w:val="24211F"/>
          <w:sz w:val="22"/>
        </w:rPr>
        <w:t>OS</w:t>
      </w:r>
      <w:r>
        <w:rPr>
          <w:rFonts w:ascii="Monaco"/>
          <w:color w:val="24211F"/>
          <w:spacing w:val="40"/>
          <w:sz w:val="22"/>
        </w:rPr>
        <w:t> </w:t>
      </w:r>
      <w:r>
        <w:rPr>
          <w:rFonts w:ascii="Monaco"/>
          <w:color w:val="24211F"/>
          <w:sz w:val="22"/>
        </w:rPr>
        <w:t>3_2_1</w:t>
      </w:r>
      <w:r>
        <w:rPr>
          <w:rFonts w:ascii="Monaco"/>
          <w:color w:val="24211F"/>
          <w:spacing w:val="40"/>
          <w:sz w:val="22"/>
        </w:rPr>
        <w:t> </w:t>
      </w:r>
      <w:r>
        <w:rPr>
          <w:rFonts w:ascii="Monaco"/>
          <w:color w:val="24211F"/>
          <w:sz w:val="22"/>
        </w:rPr>
        <w:t>like</w:t>
      </w:r>
      <w:r>
        <w:rPr>
          <w:rFonts w:ascii="Monaco"/>
          <w:color w:val="24211F"/>
          <w:spacing w:val="40"/>
          <w:sz w:val="22"/>
        </w:rPr>
        <w:t> </w:t>
      </w:r>
      <w:r>
        <w:rPr>
          <w:rFonts w:ascii="Monaco"/>
          <w:color w:val="24211F"/>
          <w:sz w:val="22"/>
        </w:rPr>
        <w:t>Mac</w:t>
      </w:r>
      <w:r>
        <w:rPr>
          <w:rFonts w:ascii="Monaco"/>
          <w:color w:val="24211F"/>
          <w:spacing w:val="40"/>
          <w:sz w:val="22"/>
        </w:rPr>
        <w:t> </w:t>
      </w:r>
      <w:r>
        <w:rPr>
          <w:rFonts w:ascii="Monaco"/>
          <w:color w:val="24211F"/>
          <w:sz w:val="22"/>
        </w:rPr>
        <w:t>OS</w:t>
      </w:r>
      <w:r>
        <w:rPr>
          <w:rFonts w:ascii="Monaco"/>
          <w:color w:val="24211F"/>
          <w:spacing w:val="40"/>
          <w:sz w:val="22"/>
        </w:rPr>
        <w:t> </w:t>
      </w:r>
      <w:r>
        <w:rPr>
          <w:rFonts w:ascii="Monaco"/>
          <w:color w:val="24211F"/>
          <w:sz w:val="22"/>
        </w:rPr>
        <w:t>X;</w:t>
      </w:r>
      <w:r>
        <w:rPr>
          <w:rFonts w:ascii="Monaco"/>
          <w:color w:val="24211F"/>
          <w:spacing w:val="40"/>
          <w:sz w:val="22"/>
        </w:rPr>
        <w:t> </w:t>
      </w:r>
      <w:r>
        <w:rPr>
          <w:rFonts w:ascii="Monaco"/>
          <w:color w:val="24211F"/>
          <w:sz w:val="22"/>
        </w:rPr>
        <w:t>en-us) </w:t>
      </w:r>
      <w:r>
        <w:rPr>
          <w:rFonts w:ascii="Monaco"/>
          <w:color w:val="24211F"/>
          <w:spacing w:val="-8"/>
          <w:sz w:val="22"/>
        </w:rPr>
        <w:t>AppleWebKit/531.21.10</w:t>
      </w:r>
      <w:r>
        <w:rPr>
          <w:rFonts w:ascii="Monaco"/>
          <w:color w:val="24211F"/>
          <w:spacing w:val="-20"/>
          <w:sz w:val="22"/>
        </w:rPr>
        <w:t> </w:t>
      </w:r>
      <w:r>
        <w:rPr>
          <w:rFonts w:ascii="Monaco"/>
          <w:color w:val="24211F"/>
          <w:spacing w:val="-8"/>
          <w:sz w:val="22"/>
        </w:rPr>
        <w:t>(KHTML,</w:t>
      </w:r>
      <w:r>
        <w:rPr>
          <w:rFonts w:ascii="Monaco"/>
          <w:color w:val="24211F"/>
          <w:spacing w:val="-22"/>
          <w:sz w:val="22"/>
        </w:rPr>
        <w:t> </w:t>
      </w:r>
      <w:r>
        <w:rPr>
          <w:rFonts w:ascii="Monaco"/>
          <w:color w:val="24211F"/>
          <w:spacing w:val="-8"/>
          <w:sz w:val="22"/>
        </w:rPr>
        <w:t>like</w:t>
      </w:r>
      <w:r>
        <w:rPr>
          <w:rFonts w:ascii="Monaco"/>
          <w:color w:val="24211F"/>
          <w:spacing w:val="-22"/>
          <w:sz w:val="22"/>
        </w:rPr>
        <w:t> </w:t>
      </w:r>
      <w:r>
        <w:rPr>
          <w:rFonts w:ascii="Monaco"/>
          <w:color w:val="24211F"/>
          <w:spacing w:val="-8"/>
          <w:sz w:val="22"/>
        </w:rPr>
        <w:t>Gecko)</w:t>
      </w:r>
      <w:r>
        <w:rPr>
          <w:rFonts w:ascii="Monaco"/>
          <w:color w:val="24211F"/>
          <w:spacing w:val="-20"/>
          <w:sz w:val="22"/>
        </w:rPr>
        <w:t> </w:t>
      </w:r>
      <w:r>
        <w:rPr>
          <w:rFonts w:ascii="Monaco"/>
          <w:color w:val="24211F"/>
          <w:spacing w:val="-8"/>
          <w:sz w:val="22"/>
        </w:rPr>
        <w:t>Mobile/7B405",</w:t>
      </w:r>
    </w:p>
    <w:p>
      <w:pPr>
        <w:spacing w:line="259" w:lineRule="auto" w:before="31"/>
        <w:ind w:left="747" w:right="6698" w:firstLine="0"/>
        <w:jc w:val="left"/>
        <w:rPr>
          <w:rFonts w:ascii="Monaco"/>
          <w:sz w:val="22"/>
        </w:rPr>
      </w:pPr>
      <w:r>
        <w:rPr>
          <w:rFonts w:ascii="Monaco"/>
          <w:color w:val="24211F"/>
          <w:w w:val="90"/>
          <w:sz w:val="22"/>
        </w:rPr>
        <w:t>"ipAddress": "10.0.0.1", </w:t>
      </w:r>
      <w:r>
        <w:rPr>
          <w:rFonts w:ascii="Monaco"/>
          <w:color w:val="24211F"/>
          <w:sz w:val="22"/>
        </w:rPr>
        <w:t>"device": {</w:t>
      </w:r>
    </w:p>
    <w:p>
      <w:pPr>
        <w:spacing w:line="259" w:lineRule="auto" w:before="0"/>
        <w:ind w:left="989" w:right="6698" w:firstLine="0"/>
        <w:jc w:val="left"/>
        <w:rPr>
          <w:rFonts w:ascii="Monaco"/>
          <w:sz w:val="22"/>
        </w:rPr>
      </w:pPr>
      <w:r>
        <w:rPr>
          <w:rFonts w:ascii="Monaco"/>
          <w:color w:val="24211F"/>
          <w:sz w:val="22"/>
        </w:rPr>
        <w:t>"colorDepth":</w:t>
      </w:r>
      <w:r>
        <w:rPr>
          <w:rFonts w:ascii="Monaco"/>
          <w:color w:val="24211F"/>
          <w:spacing w:val="-35"/>
          <w:sz w:val="22"/>
        </w:rPr>
        <w:t> </w:t>
      </w:r>
      <w:r>
        <w:rPr>
          <w:rFonts w:ascii="Monaco"/>
          <w:color w:val="24211F"/>
          <w:sz w:val="22"/>
        </w:rPr>
        <w:t>"1", </w:t>
      </w:r>
      <w:r>
        <w:rPr>
          <w:rFonts w:ascii="Monaco"/>
          <w:color w:val="24211F"/>
          <w:w w:val="90"/>
          <w:sz w:val="22"/>
        </w:rPr>
        <w:t>"deviceType3ds": "BROWSER", </w:t>
      </w:r>
      <w:r>
        <w:rPr>
          <w:rFonts w:ascii="Monaco"/>
          <w:color w:val="24211F"/>
          <w:spacing w:val="-2"/>
          <w:sz w:val="22"/>
        </w:rPr>
        <w:t>"javaEnabled":</w:t>
      </w:r>
      <w:r>
        <w:rPr>
          <w:rFonts w:ascii="Monaco"/>
          <w:color w:val="24211F"/>
          <w:spacing w:val="-33"/>
          <w:sz w:val="22"/>
        </w:rPr>
        <w:t> </w:t>
      </w:r>
      <w:r>
        <w:rPr>
          <w:rFonts w:ascii="Monaco"/>
          <w:color w:val="24211F"/>
          <w:spacing w:val="-2"/>
          <w:sz w:val="22"/>
        </w:rPr>
        <w:t>false, </w:t>
      </w:r>
      <w:r>
        <w:rPr>
          <w:rFonts w:ascii="Monaco"/>
          <w:color w:val="24211F"/>
          <w:sz w:val="22"/>
        </w:rPr>
        <w:t>"language":</w:t>
      </w:r>
      <w:r>
        <w:rPr>
          <w:rFonts w:ascii="Monaco"/>
          <w:color w:val="24211F"/>
          <w:spacing w:val="-35"/>
          <w:sz w:val="22"/>
        </w:rPr>
        <w:t> </w:t>
      </w:r>
      <w:r>
        <w:rPr>
          <w:rFonts w:ascii="Monaco"/>
          <w:color w:val="24211F"/>
          <w:sz w:val="22"/>
        </w:rPr>
        <w:t>"BR", </w:t>
      </w:r>
      <w:r>
        <w:rPr>
          <w:rFonts w:ascii="Monaco"/>
          <w:color w:val="24211F"/>
          <w:spacing w:val="-2"/>
          <w:sz w:val="22"/>
        </w:rPr>
        <w:t>"screenHeight":</w:t>
      </w:r>
      <w:r>
        <w:rPr>
          <w:rFonts w:ascii="Monaco"/>
          <w:color w:val="24211F"/>
          <w:spacing w:val="-33"/>
          <w:sz w:val="22"/>
        </w:rPr>
        <w:t> </w:t>
      </w:r>
      <w:r>
        <w:rPr>
          <w:rFonts w:ascii="Monaco"/>
          <w:color w:val="24211F"/>
          <w:spacing w:val="-2"/>
          <w:sz w:val="22"/>
        </w:rPr>
        <w:t>"500",</w:t>
      </w:r>
    </w:p>
    <w:p>
      <w:pPr>
        <w:spacing w:before="5"/>
        <w:ind w:left="989" w:right="0" w:firstLine="0"/>
        <w:jc w:val="left"/>
        <w:rPr>
          <w:rFonts w:ascii="Monaco"/>
          <w:sz w:val="22"/>
        </w:rPr>
      </w:pPr>
      <w:r>
        <w:rPr>
          <w:rFonts w:ascii="Monaco"/>
          <w:color w:val="24211F"/>
          <w:w w:val="90"/>
          <w:sz w:val="22"/>
        </w:rPr>
        <w:t>"screenWidth":</w:t>
      </w:r>
      <w:r>
        <w:rPr>
          <w:rFonts w:ascii="Monaco"/>
          <w:color w:val="24211F"/>
          <w:spacing w:val="-10"/>
          <w:sz w:val="22"/>
        </w:rPr>
        <w:t> </w:t>
      </w:r>
      <w:r>
        <w:rPr>
          <w:rFonts w:ascii="Monaco"/>
          <w:color w:val="24211F"/>
          <w:spacing w:val="-2"/>
          <w:sz w:val="22"/>
        </w:rPr>
        <w:t>"500",</w:t>
      </w:r>
    </w:p>
    <w:p>
      <w:pPr>
        <w:spacing w:before="24"/>
        <w:ind w:left="989" w:right="0" w:firstLine="0"/>
        <w:jc w:val="left"/>
        <w:rPr>
          <w:rFonts w:ascii="Monaco"/>
          <w:sz w:val="22"/>
        </w:rPr>
      </w:pPr>
      <w:r>
        <w:rPr>
          <w:rFonts w:ascii="Monaco"/>
          <w:color w:val="24211F"/>
          <w:w w:val="90"/>
          <w:sz w:val="22"/>
        </w:rPr>
        <w:t>"timeZoneOffset":</w:t>
      </w:r>
      <w:r>
        <w:rPr>
          <w:rFonts w:ascii="Monaco"/>
          <w:color w:val="24211F"/>
          <w:spacing w:val="-10"/>
          <w:sz w:val="22"/>
        </w:rPr>
        <w:t> </w:t>
      </w:r>
      <w:r>
        <w:rPr>
          <w:rFonts w:ascii="Monaco"/>
          <w:color w:val="24211F"/>
          <w:spacing w:val="-5"/>
          <w:sz w:val="22"/>
        </w:rPr>
        <w:t>"3"</w:t>
      </w:r>
    </w:p>
    <w:p>
      <w:pPr>
        <w:spacing w:before="26"/>
        <w:ind w:left="747" w:right="0" w:firstLine="0"/>
        <w:jc w:val="left"/>
        <w:rPr>
          <w:rFonts w:ascii="Monaco"/>
          <w:sz w:val="22"/>
        </w:rPr>
      </w:pPr>
      <w:r>
        <w:rPr>
          <w:rFonts w:ascii="Monaco"/>
          <w:color w:val="24211F"/>
          <w:spacing w:val="-5"/>
          <w:sz w:val="22"/>
        </w:rPr>
        <w:t>},</w:t>
      </w:r>
    </w:p>
    <w:p>
      <w:pPr>
        <w:spacing w:line="259" w:lineRule="auto" w:before="23"/>
        <w:ind w:left="747" w:right="5922" w:firstLine="0"/>
        <w:jc w:val="left"/>
        <w:rPr>
          <w:rFonts w:ascii="Monaco"/>
          <w:sz w:val="22"/>
        </w:rPr>
      </w:pPr>
      <w:r>
        <w:rPr>
          <w:rFonts w:ascii="Monaco"/>
          <w:color w:val="24211F"/>
          <w:w w:val="90"/>
          <w:sz w:val="22"/>
        </w:rPr>
        <w:t>"challengePreference": "DATA_ONLY", </w:t>
      </w:r>
      <w:r>
        <w:rPr>
          <w:rFonts w:ascii="Monaco"/>
          <w:color w:val="24211F"/>
          <w:sz w:val="22"/>
        </w:rPr>
        <w:t>"billing": {</w:t>
      </w:r>
    </w:p>
    <w:p>
      <w:pPr>
        <w:spacing w:line="259" w:lineRule="auto" w:before="2"/>
        <w:ind w:left="989" w:right="6698" w:firstLine="0"/>
        <w:jc w:val="left"/>
        <w:rPr>
          <w:rFonts w:ascii="Monaco" w:hAnsi="Monaco"/>
          <w:sz w:val="22"/>
        </w:rPr>
      </w:pPr>
      <w:r>
        <w:rPr>
          <w:rFonts w:ascii="Monaco" w:hAnsi="Monaco"/>
          <w:color w:val="24211F"/>
          <w:spacing w:val="-2"/>
          <w:sz w:val="22"/>
        </w:rPr>
        <w:t>"address":</w:t>
      </w:r>
      <w:r>
        <w:rPr>
          <w:rFonts w:ascii="Monaco" w:hAnsi="Monaco"/>
          <w:color w:val="24211F"/>
          <w:spacing w:val="-31"/>
          <w:sz w:val="22"/>
        </w:rPr>
        <w:t> </w:t>
      </w:r>
      <w:r>
        <w:rPr>
          <w:rFonts w:ascii="Monaco" w:hAnsi="Monaco"/>
          <w:color w:val="24211F"/>
          <w:spacing w:val="-2"/>
          <w:sz w:val="22"/>
        </w:rPr>
        <w:t>"Rua</w:t>
      </w:r>
      <w:r>
        <w:rPr>
          <w:rFonts w:ascii="Monaco" w:hAnsi="Monaco"/>
          <w:color w:val="24211F"/>
          <w:spacing w:val="-32"/>
          <w:sz w:val="22"/>
        </w:rPr>
        <w:t> </w:t>
      </w:r>
      <w:r>
        <w:rPr>
          <w:rFonts w:ascii="Monaco" w:hAnsi="Monaco"/>
          <w:color w:val="24211F"/>
          <w:spacing w:val="-2"/>
          <w:sz w:val="22"/>
        </w:rPr>
        <w:t>Teste", </w:t>
      </w:r>
      <w:r>
        <w:rPr>
          <w:rFonts w:ascii="Monaco" w:hAnsi="Monaco"/>
          <w:color w:val="24211F"/>
          <w:sz w:val="22"/>
        </w:rPr>
        <w:t>"city":</w:t>
      </w:r>
      <w:r>
        <w:rPr>
          <w:rFonts w:ascii="Monaco" w:hAnsi="Monaco"/>
          <w:color w:val="24211F"/>
          <w:spacing w:val="-33"/>
          <w:sz w:val="22"/>
        </w:rPr>
        <w:t> </w:t>
      </w:r>
      <w:r>
        <w:rPr>
          <w:rFonts w:ascii="Monaco" w:hAnsi="Monaco"/>
          <w:color w:val="24211F"/>
          <w:sz w:val="22"/>
        </w:rPr>
        <w:t>"São</w:t>
      </w:r>
      <w:r>
        <w:rPr>
          <w:rFonts w:ascii="Monaco" w:hAnsi="Monaco"/>
          <w:color w:val="24211F"/>
          <w:spacing w:val="-34"/>
          <w:sz w:val="22"/>
        </w:rPr>
        <w:t> </w:t>
      </w:r>
      <w:r>
        <w:rPr>
          <w:rFonts w:ascii="Monaco" w:hAnsi="Monaco"/>
          <w:color w:val="24211F"/>
          <w:sz w:val="22"/>
        </w:rPr>
        <w:t>Paulo", </w:t>
      </w:r>
      <w:r>
        <w:rPr>
          <w:rFonts w:ascii="Monaco" w:hAnsi="Monaco"/>
          <w:color w:val="24211F"/>
          <w:w w:val="90"/>
          <w:sz w:val="22"/>
        </w:rPr>
        <w:t>"postalCode": "04345-030", </w:t>
      </w:r>
      <w:r>
        <w:rPr>
          <w:rFonts w:ascii="Monaco" w:hAnsi="Monaco"/>
          <w:color w:val="24211F"/>
          <w:sz w:val="22"/>
        </w:rPr>
        <w:t>"state":</w:t>
      </w:r>
      <w:r>
        <w:rPr>
          <w:rFonts w:ascii="Monaco" w:hAnsi="Monaco"/>
          <w:color w:val="24211F"/>
          <w:spacing w:val="-5"/>
          <w:sz w:val="22"/>
        </w:rPr>
        <w:t> </w:t>
      </w:r>
      <w:r>
        <w:rPr>
          <w:rFonts w:ascii="Monaco" w:hAnsi="Monaco"/>
          <w:color w:val="24211F"/>
          <w:sz w:val="22"/>
        </w:rPr>
        <w:t>"SP",</w:t>
      </w:r>
    </w:p>
    <w:p>
      <w:pPr>
        <w:spacing w:line="259" w:lineRule="auto" w:before="3"/>
        <w:ind w:left="989" w:right="5922" w:firstLine="0"/>
        <w:jc w:val="left"/>
        <w:rPr>
          <w:rFonts w:ascii="Monaco"/>
          <w:sz w:val="22"/>
        </w:rPr>
      </w:pPr>
      <w:r>
        <w:rPr>
          <w:rFonts w:ascii="Monaco"/>
          <w:color w:val="24211F"/>
          <w:spacing w:val="-2"/>
          <w:sz w:val="22"/>
        </w:rPr>
        <w:t>"country":</w:t>
      </w:r>
      <w:r>
        <w:rPr>
          <w:rFonts w:ascii="Monaco"/>
          <w:color w:val="24211F"/>
          <w:spacing w:val="-33"/>
          <w:sz w:val="22"/>
        </w:rPr>
        <w:t> </w:t>
      </w:r>
      <w:r>
        <w:rPr>
          <w:rFonts w:ascii="Monaco"/>
          <w:color w:val="24211F"/>
          <w:spacing w:val="-2"/>
          <w:sz w:val="22"/>
        </w:rPr>
        <w:t>"Brasil", </w:t>
      </w:r>
      <w:r>
        <w:rPr>
          <w:rFonts w:ascii="Monaco"/>
          <w:color w:val="24211F"/>
          <w:w w:val="90"/>
          <w:sz w:val="22"/>
        </w:rPr>
        <w:t>"emailAddress": "</w:t>
      </w:r>
      <w:hyperlink r:id="rId47">
        <w:r>
          <w:rPr>
            <w:rFonts w:ascii="Monaco"/>
            <w:color w:val="24211F"/>
            <w:w w:val="90"/>
            <w:sz w:val="22"/>
          </w:rPr>
          <w:t>user@domain.com</w:t>
        </w:r>
      </w:hyperlink>
      <w:r>
        <w:rPr>
          <w:rFonts w:ascii="Monaco"/>
          <w:color w:val="24211F"/>
          <w:w w:val="90"/>
          <w:sz w:val="22"/>
        </w:rPr>
        <w:t>", </w:t>
      </w:r>
      <w:r>
        <w:rPr>
          <w:rFonts w:ascii="Monaco"/>
          <w:color w:val="24211F"/>
          <w:spacing w:val="-6"/>
          <w:sz w:val="22"/>
        </w:rPr>
        <w:t>"phoneNumber":</w:t>
      </w:r>
      <w:r>
        <w:rPr>
          <w:rFonts w:ascii="Monaco"/>
          <w:color w:val="24211F"/>
          <w:spacing w:val="-20"/>
          <w:sz w:val="22"/>
        </w:rPr>
        <w:t> </w:t>
      </w:r>
      <w:r>
        <w:rPr>
          <w:rFonts w:ascii="Monaco"/>
          <w:color w:val="24211F"/>
          <w:spacing w:val="-6"/>
          <w:sz w:val="22"/>
        </w:rPr>
        <w:t>"(11)91234-5678"</w:t>
      </w:r>
    </w:p>
    <w:p>
      <w:pPr>
        <w:spacing w:before="2"/>
        <w:ind w:left="747" w:right="0" w:firstLine="0"/>
        <w:jc w:val="left"/>
        <w:rPr>
          <w:rFonts w:ascii="Monaco"/>
          <w:sz w:val="22"/>
        </w:rPr>
      </w:pPr>
      <w:r>
        <w:rPr>
          <w:rFonts w:ascii="Monaco"/>
          <w:color w:val="24211F"/>
          <w:spacing w:val="-10"/>
          <w:sz w:val="22"/>
        </w:rPr>
        <w:t>}</w:t>
      </w:r>
    </w:p>
    <w:p>
      <w:pPr>
        <w:spacing w:before="24"/>
        <w:ind w:left="504" w:right="0" w:firstLine="0"/>
        <w:jc w:val="left"/>
        <w:rPr>
          <w:rFonts w:ascii="Monaco"/>
          <w:sz w:val="22"/>
        </w:rPr>
      </w:pPr>
      <w:r>
        <w:rPr>
          <w:rFonts w:ascii="Monaco"/>
          <w:color w:val="24211F"/>
          <w:spacing w:val="-5"/>
          <w:sz w:val="22"/>
        </w:rPr>
        <w:t>},</w:t>
      </w:r>
    </w:p>
    <w:p>
      <w:pPr>
        <w:spacing w:line="259" w:lineRule="auto" w:before="26"/>
        <w:ind w:left="747" w:right="4360" w:hanging="243"/>
        <w:jc w:val="left"/>
        <w:rPr>
          <w:rFonts w:ascii="Monaco"/>
          <w:sz w:val="22"/>
        </w:rPr>
      </w:pPr>
      <w:r>
        <w:rPr>
          <w:rFonts w:ascii="Monaco"/>
          <w:color w:val="24211F"/>
          <w:spacing w:val="-6"/>
          <w:sz w:val="22"/>
        </w:rPr>
        <w:t>"consumerBillPaymentService":</w:t>
      </w:r>
      <w:r>
        <w:rPr>
          <w:rFonts w:ascii="Monaco"/>
          <w:color w:val="24211F"/>
          <w:spacing w:val="-25"/>
          <w:sz w:val="22"/>
        </w:rPr>
        <w:t> </w:t>
      </w:r>
      <w:r>
        <w:rPr>
          <w:rFonts w:ascii="Monaco"/>
          <w:color w:val="24211F"/>
          <w:spacing w:val="-6"/>
          <w:sz w:val="22"/>
        </w:rPr>
        <w:t>{ </w:t>
      </w:r>
      <w:r>
        <w:rPr>
          <w:rFonts w:ascii="Monaco"/>
          <w:color w:val="24211F"/>
          <w:w w:val="90"/>
          <w:sz w:val="22"/>
        </w:rPr>
        <w:t>"businessApplicationIdentifier": "01"</w:t>
      </w:r>
    </w:p>
    <w:p>
      <w:pPr>
        <w:spacing w:before="0"/>
        <w:ind w:left="504" w:right="0" w:firstLine="0"/>
        <w:jc w:val="left"/>
        <w:rPr>
          <w:rFonts w:ascii="Monaco"/>
          <w:sz w:val="22"/>
        </w:rPr>
      </w:pPr>
      <w:r>
        <w:rPr>
          <w:rFonts w:ascii="Monaco"/>
          <w:color w:val="24211F"/>
          <w:spacing w:val="-5"/>
          <w:sz w:val="22"/>
        </w:rPr>
        <w:t>},</w:t>
      </w:r>
    </w:p>
    <w:p>
      <w:pPr>
        <w:spacing w:before="25"/>
        <w:ind w:left="504" w:right="0" w:firstLine="0"/>
        <w:jc w:val="left"/>
        <w:rPr>
          <w:rFonts w:ascii="Monaco"/>
          <w:sz w:val="22"/>
        </w:rPr>
      </w:pPr>
      <w:r>
        <w:rPr>
          <w:rFonts w:ascii="Monaco"/>
          <w:color w:val="24211F"/>
          <w:w w:val="90"/>
          <w:sz w:val="22"/>
        </w:rPr>
        <w:t>"urls":</w:t>
      </w:r>
      <w:r>
        <w:rPr>
          <w:rFonts w:ascii="Monaco"/>
          <w:color w:val="24211F"/>
          <w:spacing w:val="-11"/>
          <w:sz w:val="22"/>
        </w:rPr>
        <w:t> </w:t>
      </w:r>
      <w:r>
        <w:rPr>
          <w:rFonts w:ascii="Monaco"/>
          <w:color w:val="24211F"/>
          <w:spacing w:val="-10"/>
          <w:sz w:val="22"/>
        </w:rPr>
        <w:t>[</w:t>
      </w:r>
    </w:p>
    <w:p>
      <w:pPr>
        <w:spacing w:before="24"/>
        <w:ind w:left="747" w:right="0" w:firstLine="0"/>
        <w:jc w:val="left"/>
        <w:rPr>
          <w:rFonts w:ascii="Monaco"/>
          <w:sz w:val="22"/>
        </w:rPr>
      </w:pPr>
      <w:r>
        <w:rPr>
          <w:rFonts w:ascii="Monaco"/>
          <w:color w:val="24211F"/>
          <w:spacing w:val="-10"/>
          <w:sz w:val="22"/>
        </w:rPr>
        <w:t>{</w:t>
      </w:r>
    </w:p>
    <w:p>
      <w:pPr>
        <w:spacing w:before="23"/>
        <w:ind w:left="989" w:right="0" w:firstLine="0"/>
        <w:jc w:val="left"/>
        <w:rPr>
          <w:rFonts w:ascii="Monaco"/>
          <w:sz w:val="22"/>
        </w:rPr>
      </w:pPr>
      <w:r>
        <w:rPr>
          <w:rFonts w:ascii="Monaco"/>
          <w:color w:val="24211F"/>
          <w:w w:val="90"/>
          <w:sz w:val="22"/>
        </w:rPr>
        <w:t>"kind":</w:t>
      </w:r>
      <w:r>
        <w:rPr>
          <w:rFonts w:ascii="Monaco"/>
          <w:color w:val="24211F"/>
          <w:spacing w:val="-5"/>
          <w:w w:val="95"/>
          <w:sz w:val="22"/>
        </w:rPr>
        <w:t> </w:t>
      </w:r>
      <w:r>
        <w:rPr>
          <w:rFonts w:ascii="Monaco"/>
          <w:color w:val="24211F"/>
          <w:spacing w:val="-2"/>
          <w:w w:val="95"/>
          <w:sz w:val="22"/>
        </w:rPr>
        <w:t>"threeDSecureSuccess",</w:t>
      </w:r>
    </w:p>
    <w:p>
      <w:pPr>
        <w:spacing w:before="26"/>
        <w:ind w:left="989" w:right="0" w:firstLine="0"/>
        <w:jc w:val="left"/>
        <w:rPr>
          <w:rFonts w:ascii="Monaco"/>
          <w:sz w:val="22"/>
        </w:rPr>
      </w:pPr>
      <w:r>
        <w:rPr>
          <w:rFonts w:ascii="Monaco"/>
          <w:color w:val="24211F"/>
          <w:w w:val="90"/>
          <w:sz w:val="22"/>
        </w:rPr>
        <w:t>"url":</w:t>
      </w:r>
      <w:r>
        <w:rPr>
          <w:rFonts w:ascii="Monaco"/>
          <w:color w:val="24211F"/>
          <w:spacing w:val="-8"/>
          <w:sz w:val="22"/>
        </w:rPr>
        <w:t> </w:t>
      </w:r>
      <w:r>
        <w:rPr>
          <w:rFonts w:ascii="Monaco"/>
          <w:color w:val="24211F"/>
          <w:spacing w:val="-2"/>
          <w:w w:val="90"/>
          <w:sz w:val="22"/>
        </w:rPr>
        <w:t>"</w:t>
      </w:r>
      <w:hyperlink r:id="rId44">
        <w:r>
          <w:rPr>
            <w:rFonts w:ascii="Monaco"/>
            <w:color w:val="24211F"/>
            <w:spacing w:val="-2"/>
            <w:w w:val="90"/>
            <w:sz w:val="22"/>
          </w:rPr>
          <w:t>https://scommerce.userede.com.br/LojaTeste/Venda/sucesso</w:t>
        </w:r>
      </w:hyperlink>
      <w:r>
        <w:rPr>
          <w:rFonts w:ascii="Monaco"/>
          <w:color w:val="24211F"/>
          <w:spacing w:val="-2"/>
          <w:w w:val="90"/>
          <w:sz w:val="22"/>
        </w:rPr>
        <w:t>"</w:t>
      </w:r>
    </w:p>
    <w:p>
      <w:pPr>
        <w:spacing w:before="24"/>
        <w:ind w:left="747" w:right="0" w:firstLine="0"/>
        <w:jc w:val="left"/>
        <w:rPr>
          <w:rFonts w:ascii="Monaco"/>
          <w:sz w:val="22"/>
        </w:rPr>
      </w:pPr>
      <w:r>
        <w:rPr>
          <w:rFonts w:ascii="Monaco"/>
          <w:color w:val="24211F"/>
          <w:spacing w:val="-5"/>
          <w:sz w:val="22"/>
        </w:rPr>
        <w:t>},</w:t>
      </w:r>
    </w:p>
    <w:p>
      <w:pPr>
        <w:spacing w:before="24"/>
        <w:ind w:left="747" w:right="0" w:firstLine="0"/>
        <w:jc w:val="left"/>
        <w:rPr>
          <w:rFonts w:ascii="Monaco"/>
          <w:sz w:val="22"/>
        </w:rPr>
      </w:pPr>
      <w:r>
        <w:rPr>
          <w:rFonts w:ascii="Monaco"/>
          <w:color w:val="24211F"/>
          <w:spacing w:val="-10"/>
          <w:sz w:val="22"/>
        </w:rPr>
        <w:t>{</w:t>
      </w:r>
    </w:p>
    <w:p>
      <w:pPr>
        <w:spacing w:before="25"/>
        <w:ind w:left="989" w:right="0" w:firstLine="0"/>
        <w:jc w:val="left"/>
        <w:rPr>
          <w:rFonts w:ascii="Monaco"/>
          <w:sz w:val="22"/>
        </w:rPr>
      </w:pPr>
      <w:r>
        <w:rPr>
          <w:rFonts w:ascii="Monaco"/>
          <w:color w:val="24211F"/>
          <w:w w:val="90"/>
          <w:sz w:val="22"/>
        </w:rPr>
        <w:t>"kind":</w:t>
      </w:r>
      <w:r>
        <w:rPr>
          <w:rFonts w:ascii="Monaco"/>
          <w:color w:val="24211F"/>
          <w:spacing w:val="-5"/>
          <w:w w:val="95"/>
          <w:sz w:val="22"/>
        </w:rPr>
        <w:t> </w:t>
      </w:r>
      <w:r>
        <w:rPr>
          <w:rFonts w:ascii="Monaco"/>
          <w:color w:val="24211F"/>
          <w:spacing w:val="-2"/>
          <w:w w:val="95"/>
          <w:sz w:val="22"/>
        </w:rPr>
        <w:t>"ThreeDSecureFailure",</w:t>
      </w:r>
    </w:p>
    <w:p>
      <w:pPr>
        <w:spacing w:before="24"/>
        <w:ind w:left="989" w:right="0" w:firstLine="0"/>
        <w:jc w:val="left"/>
        <w:rPr>
          <w:rFonts w:ascii="Monaco"/>
          <w:sz w:val="22"/>
        </w:rPr>
      </w:pPr>
      <w:r>
        <w:rPr>
          <w:rFonts w:ascii="Monaco"/>
          <w:color w:val="24211F"/>
          <w:w w:val="90"/>
          <w:sz w:val="22"/>
        </w:rPr>
        <w:t>"url":</w:t>
      </w:r>
      <w:r>
        <w:rPr>
          <w:rFonts w:ascii="Monaco"/>
          <w:color w:val="24211F"/>
          <w:spacing w:val="-11"/>
          <w:sz w:val="22"/>
        </w:rPr>
        <w:t> </w:t>
      </w:r>
      <w:r>
        <w:rPr>
          <w:rFonts w:ascii="Monaco"/>
          <w:color w:val="24211F"/>
          <w:spacing w:val="-2"/>
          <w:w w:val="90"/>
          <w:sz w:val="22"/>
        </w:rPr>
        <w:t>"</w:t>
      </w:r>
      <w:hyperlink r:id="rId45">
        <w:r>
          <w:rPr>
            <w:rFonts w:ascii="Monaco"/>
            <w:color w:val="24211F"/>
            <w:spacing w:val="-2"/>
            <w:w w:val="90"/>
            <w:sz w:val="22"/>
          </w:rPr>
          <w:t>https://scommerce.userede.com.br/LojaTeste/Venda/erro</w:t>
        </w:r>
      </w:hyperlink>
      <w:r>
        <w:rPr>
          <w:rFonts w:ascii="Monaco"/>
          <w:color w:val="24211F"/>
          <w:spacing w:val="-2"/>
          <w:w w:val="90"/>
          <w:sz w:val="22"/>
        </w:rPr>
        <w:t>"</w:t>
      </w:r>
    </w:p>
    <w:p>
      <w:pPr>
        <w:spacing w:before="23"/>
        <w:ind w:left="747" w:right="0" w:firstLine="0"/>
        <w:jc w:val="left"/>
        <w:rPr>
          <w:rFonts w:ascii="Monaco"/>
          <w:sz w:val="22"/>
        </w:rPr>
      </w:pPr>
      <w:r>
        <w:rPr>
          <w:rFonts w:ascii="Monaco"/>
          <w:color w:val="24211F"/>
          <w:spacing w:val="-10"/>
          <w:sz w:val="22"/>
        </w:rPr>
        <w:t>}</w:t>
      </w:r>
    </w:p>
    <w:p>
      <w:pPr>
        <w:spacing w:before="26"/>
        <w:ind w:left="504" w:right="0" w:firstLine="0"/>
        <w:jc w:val="left"/>
        <w:rPr>
          <w:rFonts w:ascii="Monaco"/>
          <w:sz w:val="22"/>
        </w:rPr>
      </w:pPr>
      <w:r>
        <w:rPr>
          <w:rFonts w:ascii="Monaco"/>
          <w:color w:val="24211F"/>
          <w:spacing w:val="-10"/>
          <w:sz w:val="22"/>
        </w:rPr>
        <w:t>]</w:t>
      </w:r>
    </w:p>
    <w:p>
      <w:pPr>
        <w:spacing w:before="24"/>
        <w:ind w:left="261" w:right="0" w:firstLine="0"/>
        <w:jc w:val="left"/>
        <w:rPr>
          <w:rFonts w:ascii="Monaco"/>
          <w:sz w:val="22"/>
        </w:rPr>
      </w:pPr>
      <w:r>
        <w:rPr>
          <w:rFonts w:ascii="Monaco"/>
          <w:color w:val="24211F"/>
          <w:spacing w:val="-10"/>
          <w:sz w:val="22"/>
        </w:rPr>
        <w:t>}</w:t>
      </w:r>
    </w:p>
    <w:p>
      <w:pPr>
        <w:pStyle w:val="BodyText"/>
        <w:rPr>
          <w:rFonts w:ascii="Monaco"/>
        </w:rPr>
      </w:pPr>
    </w:p>
    <w:p>
      <w:pPr>
        <w:pStyle w:val="BodyText"/>
        <w:spacing w:before="75"/>
        <w:rPr>
          <w:rFonts w:ascii="Monaco"/>
        </w:rPr>
      </w:pPr>
    </w:p>
    <w:p>
      <w:pPr>
        <w:pStyle w:val="BodyText"/>
        <w:ind w:left="153"/>
      </w:pPr>
      <w:r>
        <w:rPr>
          <w:color w:val="24211F"/>
          <w:spacing w:val="-2"/>
        </w:rPr>
        <w:t>Response:</w:t>
      </w:r>
    </w:p>
    <w:p>
      <w:pPr>
        <w:tabs>
          <w:tab w:pos="10612" w:val="left" w:leader="none"/>
        </w:tabs>
        <w:spacing w:before="133"/>
        <w:ind w:left="153" w:right="0" w:firstLine="0"/>
        <w:jc w:val="left"/>
        <w:rPr>
          <w:rFonts w:ascii="Monaco"/>
          <w:sz w:val="22"/>
        </w:rPr>
      </w:pPr>
      <w:r>
        <w:rPr>
          <w:rFonts w:ascii="Monaco"/>
          <w:color w:val="24211F"/>
          <w:spacing w:val="-26"/>
          <w:sz w:val="22"/>
          <w:shd w:fill="ECE7E2" w:color="auto" w:val="clear"/>
        </w:rPr>
        <w:t> </w:t>
      </w:r>
      <w:r>
        <w:rPr>
          <w:rFonts w:ascii="Monaco"/>
          <w:color w:val="24211F"/>
          <w:spacing w:val="-10"/>
          <w:sz w:val="22"/>
          <w:shd w:fill="ECE7E2" w:color="auto" w:val="clear"/>
        </w:rPr>
        <w:t>{</w:t>
      </w:r>
      <w:r>
        <w:rPr>
          <w:rFonts w:ascii="Monaco"/>
          <w:color w:val="24211F"/>
          <w:sz w:val="22"/>
          <w:shd w:fill="ECE7E2" w:color="auto" w:val="clear"/>
        </w:rPr>
        <w:tab/>
      </w:r>
    </w:p>
    <w:p>
      <w:pPr>
        <w:spacing w:after="0"/>
        <w:jc w:val="left"/>
        <w:rPr>
          <w:rFonts w:ascii="Monaco"/>
          <w:sz w:val="22"/>
        </w:rPr>
        <w:sectPr>
          <w:pgSz w:w="11910" w:h="16840"/>
          <w:pgMar w:header="618" w:footer="303" w:top="1240" w:bottom="500" w:left="566" w:right="283"/>
        </w:sectPr>
      </w:pPr>
    </w:p>
    <w:p>
      <w:pPr>
        <w:pStyle w:val="BodyText"/>
        <w:spacing w:before="2" w:after="1"/>
        <w:rPr>
          <w:rFonts w:ascii="Monaco"/>
          <w:sz w:val="14"/>
        </w:rPr>
      </w:pPr>
    </w:p>
    <w:p>
      <w:pPr>
        <w:spacing w:line="240" w:lineRule="auto"/>
        <w:ind w:left="154" w:right="0" w:firstLine="0"/>
        <w:rPr>
          <w:rFonts w:ascii="Monaco"/>
          <w:sz w:val="20"/>
        </w:rPr>
      </w:pPr>
      <w:r>
        <w:rPr>
          <w:rFonts w:ascii="Monaco"/>
          <w:sz w:val="20"/>
        </w:rPr>
        <mc:AlternateContent>
          <mc:Choice Requires="wps">
            <w:drawing>
              <wp:inline distT="0" distB="0" distL="0" distR="0">
                <wp:extent cx="6641465" cy="5975350"/>
                <wp:effectExtent l="0" t="0" r="0" b="6350"/>
                <wp:docPr id="136" name="Group 136"/>
                <wp:cNvGraphicFramePr>
                  <a:graphicFrameLocks/>
                </wp:cNvGraphicFramePr>
                <a:graphic>
                  <a:graphicData uri="http://schemas.microsoft.com/office/word/2010/wordprocessingGroup">
                    <wpg:wgp>
                      <wpg:cNvPr id="136" name="Group 136"/>
                      <wpg:cNvGrpSpPr/>
                      <wpg:grpSpPr>
                        <a:xfrm>
                          <a:off x="0" y="0"/>
                          <a:ext cx="6641465" cy="5975350"/>
                          <a:chExt cx="6641465" cy="5975350"/>
                        </a:xfrm>
                      </wpg:grpSpPr>
                      <wps:wsp>
                        <wps:cNvPr id="137" name="Graphic 137"/>
                        <wps:cNvSpPr/>
                        <wps:spPr>
                          <a:xfrm>
                            <a:off x="0" y="0"/>
                            <a:ext cx="6641465" cy="5975350"/>
                          </a:xfrm>
                          <a:custGeom>
                            <a:avLst/>
                            <a:gdLst/>
                            <a:ahLst/>
                            <a:cxnLst/>
                            <a:rect l="l" t="t" r="r" b="b"/>
                            <a:pathLst>
                              <a:path w="6641465" h="5975350">
                                <a:moveTo>
                                  <a:pt x="6641338" y="0"/>
                                </a:moveTo>
                                <a:lnTo>
                                  <a:pt x="0" y="0"/>
                                </a:lnTo>
                                <a:lnTo>
                                  <a:pt x="0" y="5974969"/>
                                </a:lnTo>
                                <a:lnTo>
                                  <a:pt x="6641338" y="5974969"/>
                                </a:lnTo>
                                <a:lnTo>
                                  <a:pt x="6641338" y="0"/>
                                </a:lnTo>
                                <a:close/>
                              </a:path>
                            </a:pathLst>
                          </a:custGeom>
                          <a:solidFill>
                            <a:srgbClr val="ECE7E2"/>
                          </a:solidFill>
                        </wps:spPr>
                        <wps:bodyPr wrap="square" lIns="0" tIns="0" rIns="0" bIns="0" rtlCol="0">
                          <a:prstTxWarp prst="textNoShape">
                            <a:avLst/>
                          </a:prstTxWarp>
                          <a:noAutofit/>
                        </wps:bodyPr>
                      </wps:wsp>
                      <wps:wsp>
                        <wps:cNvPr id="138" name="Textbox 138"/>
                        <wps:cNvSpPr txBox="1"/>
                        <wps:spPr>
                          <a:xfrm>
                            <a:off x="68580" y="23886"/>
                            <a:ext cx="4911725" cy="5144770"/>
                          </a:xfrm>
                          <a:prstGeom prst="rect">
                            <a:avLst/>
                          </a:prstGeom>
                        </wps:spPr>
                        <wps:txbx>
                          <w:txbxContent>
                            <w:p>
                              <w:pPr>
                                <w:spacing w:line="219" w:lineRule="exact" w:before="0"/>
                                <w:ind w:left="0" w:right="0" w:firstLine="0"/>
                                <w:jc w:val="left"/>
                                <w:rPr>
                                  <w:rFonts w:ascii="Monaco"/>
                                  <w:sz w:val="22"/>
                                </w:rPr>
                              </w:pPr>
                              <w:r>
                                <w:rPr>
                                  <w:rFonts w:ascii="Monaco"/>
                                  <w:color w:val="24211F"/>
                                  <w:w w:val="90"/>
                                  <w:sz w:val="22"/>
                                </w:rPr>
                                <w:t>"reference":</w:t>
                              </w:r>
                              <w:r>
                                <w:rPr>
                                  <w:rFonts w:ascii="Monaco"/>
                                  <w:color w:val="24211F"/>
                                  <w:spacing w:val="-9"/>
                                  <w:sz w:val="22"/>
                                </w:rPr>
                                <w:t> </w:t>
                              </w:r>
                              <w:r>
                                <w:rPr>
                                  <w:rFonts w:ascii="Monaco"/>
                                  <w:color w:val="24211F"/>
                                  <w:spacing w:val="-2"/>
                                  <w:sz w:val="22"/>
                                </w:rPr>
                                <w:t>"1906241426",</w:t>
                              </w:r>
                            </w:p>
                            <w:p>
                              <w:pPr>
                                <w:spacing w:before="24"/>
                                <w:ind w:left="0" w:right="0" w:firstLine="0"/>
                                <w:jc w:val="left"/>
                                <w:rPr>
                                  <w:rFonts w:ascii="Monaco"/>
                                  <w:sz w:val="22"/>
                                </w:rPr>
                              </w:pPr>
                              <w:r>
                                <w:rPr>
                                  <w:rFonts w:ascii="Monaco"/>
                                  <w:color w:val="24211F"/>
                                  <w:w w:val="90"/>
                                  <w:sz w:val="22"/>
                                </w:rPr>
                                <w:t>"tid":</w:t>
                              </w:r>
                              <w:r>
                                <w:rPr>
                                  <w:rFonts w:ascii="Monaco"/>
                                  <w:color w:val="24211F"/>
                                  <w:spacing w:val="-4"/>
                                  <w:w w:val="95"/>
                                  <w:sz w:val="22"/>
                                </w:rPr>
                                <w:t> </w:t>
                              </w:r>
                              <w:r>
                                <w:rPr>
                                  <w:rFonts w:ascii="Monaco"/>
                                  <w:color w:val="24211F"/>
                                  <w:spacing w:val="-2"/>
                                  <w:w w:val="95"/>
                                  <w:sz w:val="22"/>
                                </w:rPr>
                                <w:t>"10012406191426302369",</w:t>
                              </w:r>
                            </w:p>
                            <w:p>
                              <w:pPr>
                                <w:spacing w:before="23"/>
                                <w:ind w:left="0" w:right="0" w:firstLine="0"/>
                                <w:jc w:val="left"/>
                                <w:rPr>
                                  <w:rFonts w:ascii="Monaco"/>
                                  <w:sz w:val="22"/>
                                </w:rPr>
                              </w:pPr>
                              <w:r>
                                <w:rPr>
                                  <w:rFonts w:ascii="Monaco"/>
                                  <w:color w:val="24211F"/>
                                  <w:w w:val="90"/>
                                  <w:sz w:val="22"/>
                                </w:rPr>
                                <w:t>"nsu":</w:t>
                              </w:r>
                              <w:r>
                                <w:rPr>
                                  <w:rFonts w:ascii="Monaco"/>
                                  <w:color w:val="24211F"/>
                                  <w:spacing w:val="-11"/>
                                  <w:sz w:val="22"/>
                                </w:rPr>
                                <w:t> </w:t>
                              </w:r>
                              <w:r>
                                <w:rPr>
                                  <w:rFonts w:ascii="Monaco"/>
                                  <w:color w:val="24211F"/>
                                  <w:spacing w:val="-2"/>
                                  <w:sz w:val="22"/>
                                </w:rPr>
                                <w:t>"578378177",</w:t>
                              </w:r>
                            </w:p>
                            <w:p>
                              <w:pPr>
                                <w:spacing w:line="259" w:lineRule="auto" w:before="26"/>
                                <w:ind w:left="0" w:right="2522" w:firstLine="0"/>
                                <w:jc w:val="left"/>
                                <w:rPr>
                                  <w:rFonts w:ascii="Monaco"/>
                                  <w:sz w:val="22"/>
                                </w:rPr>
                              </w:pPr>
                              <w:r>
                                <w:rPr>
                                  <w:rFonts w:ascii="Monaco"/>
                                  <w:color w:val="24211F"/>
                                  <w:sz w:val="22"/>
                                </w:rPr>
                                <w:t>"authorizationCode":</w:t>
                              </w:r>
                              <w:r>
                                <w:rPr>
                                  <w:rFonts w:ascii="Monaco"/>
                                  <w:color w:val="24211F"/>
                                  <w:spacing w:val="-35"/>
                                  <w:sz w:val="22"/>
                                </w:rPr>
                                <w:t> </w:t>
                              </w:r>
                              <w:r>
                                <w:rPr>
                                  <w:rFonts w:ascii="Monaco"/>
                                  <w:color w:val="24211F"/>
                                  <w:sz w:val="22"/>
                                </w:rPr>
                                <w:t>"326618", </w:t>
                              </w:r>
                              <w:r>
                                <w:rPr>
                                  <w:rFonts w:ascii="Monaco"/>
                                  <w:color w:val="24211F"/>
                                  <w:w w:val="90"/>
                                  <w:sz w:val="22"/>
                                </w:rPr>
                                <w:t>"dateTime": "2024-06-19T14:26:30-03:00",</w:t>
                              </w:r>
                            </w:p>
                            <w:p>
                              <w:pPr>
                                <w:spacing w:before="0"/>
                                <w:ind w:left="0" w:right="0" w:firstLine="0"/>
                                <w:jc w:val="left"/>
                                <w:rPr>
                                  <w:rFonts w:ascii="Monaco"/>
                                  <w:sz w:val="22"/>
                                </w:rPr>
                              </w:pPr>
                              <w:r>
                                <w:rPr>
                                  <w:rFonts w:ascii="Monaco"/>
                                  <w:color w:val="24211F"/>
                                  <w:w w:val="90"/>
                                  <w:sz w:val="22"/>
                                </w:rPr>
                                <w:t>"amount":</w:t>
                              </w:r>
                              <w:r>
                                <w:rPr>
                                  <w:rFonts w:ascii="Monaco"/>
                                  <w:color w:val="24211F"/>
                                  <w:spacing w:val="-11"/>
                                  <w:sz w:val="22"/>
                                </w:rPr>
                                <w:t> </w:t>
                              </w:r>
                              <w:r>
                                <w:rPr>
                                  <w:rFonts w:ascii="Monaco"/>
                                  <w:color w:val="24211F"/>
                                  <w:spacing w:val="-2"/>
                                  <w:sz w:val="22"/>
                                </w:rPr>
                                <w:t>2000,</w:t>
                              </w:r>
                            </w:p>
                            <w:p>
                              <w:pPr>
                                <w:spacing w:before="26"/>
                                <w:ind w:left="0" w:right="0" w:firstLine="0"/>
                                <w:jc w:val="left"/>
                                <w:rPr>
                                  <w:rFonts w:ascii="Monaco"/>
                                  <w:sz w:val="22"/>
                                </w:rPr>
                              </w:pPr>
                              <w:r>
                                <w:rPr>
                                  <w:rFonts w:ascii="Monaco"/>
                                  <w:color w:val="24211F"/>
                                  <w:w w:val="90"/>
                                  <w:sz w:val="22"/>
                                </w:rPr>
                                <w:t>"installments":</w:t>
                              </w:r>
                              <w:r>
                                <w:rPr>
                                  <w:rFonts w:ascii="Monaco"/>
                                  <w:color w:val="24211F"/>
                                  <w:spacing w:val="-9"/>
                                  <w:sz w:val="22"/>
                                </w:rPr>
                                <w:t> </w:t>
                              </w:r>
                              <w:r>
                                <w:rPr>
                                  <w:rFonts w:ascii="Monaco"/>
                                  <w:color w:val="24211F"/>
                                  <w:spacing w:val="-5"/>
                                  <w:sz w:val="22"/>
                                </w:rPr>
                                <w:t>1,</w:t>
                              </w:r>
                            </w:p>
                            <w:p>
                              <w:pPr>
                                <w:spacing w:before="23"/>
                                <w:ind w:left="0" w:right="0" w:firstLine="0"/>
                                <w:jc w:val="left"/>
                                <w:rPr>
                                  <w:rFonts w:ascii="Monaco"/>
                                  <w:sz w:val="22"/>
                                </w:rPr>
                              </w:pPr>
                              <w:r>
                                <w:rPr>
                                  <w:rFonts w:ascii="Monaco"/>
                                  <w:color w:val="24211F"/>
                                  <w:w w:val="90"/>
                                  <w:sz w:val="22"/>
                                </w:rPr>
                                <w:t>"cardBin":</w:t>
                              </w:r>
                              <w:r>
                                <w:rPr>
                                  <w:rFonts w:ascii="Monaco"/>
                                  <w:color w:val="24211F"/>
                                  <w:spacing w:val="-9"/>
                                  <w:sz w:val="22"/>
                                </w:rPr>
                                <w:t> </w:t>
                              </w:r>
                              <w:r>
                                <w:rPr>
                                  <w:rFonts w:ascii="Monaco"/>
                                  <w:color w:val="24211F"/>
                                  <w:spacing w:val="-2"/>
                                  <w:sz w:val="22"/>
                                </w:rPr>
                                <w:t>"222300",</w:t>
                              </w:r>
                            </w:p>
                            <w:p>
                              <w:pPr>
                                <w:spacing w:before="23"/>
                                <w:ind w:left="0" w:right="0" w:firstLine="0"/>
                                <w:jc w:val="left"/>
                                <w:rPr>
                                  <w:rFonts w:ascii="Monaco"/>
                                  <w:sz w:val="22"/>
                                </w:rPr>
                              </w:pPr>
                              <w:r>
                                <w:rPr>
                                  <w:rFonts w:ascii="Monaco"/>
                                  <w:color w:val="24211F"/>
                                  <w:w w:val="90"/>
                                  <w:sz w:val="22"/>
                                </w:rPr>
                                <w:t>"last4":</w:t>
                              </w:r>
                              <w:r>
                                <w:rPr>
                                  <w:rFonts w:ascii="Monaco"/>
                                  <w:color w:val="24211F"/>
                                  <w:spacing w:val="-10"/>
                                  <w:sz w:val="22"/>
                                </w:rPr>
                                <w:t> </w:t>
                              </w:r>
                              <w:r>
                                <w:rPr>
                                  <w:rFonts w:ascii="Monaco"/>
                                  <w:color w:val="24211F"/>
                                  <w:spacing w:val="-2"/>
                                  <w:sz w:val="22"/>
                                </w:rPr>
                                <w:t>"0004",</w:t>
                              </w:r>
                            </w:p>
                            <w:p>
                              <w:pPr>
                                <w:spacing w:before="26"/>
                                <w:ind w:left="0" w:right="0" w:firstLine="0"/>
                                <w:jc w:val="left"/>
                                <w:rPr>
                                  <w:rFonts w:ascii="Monaco"/>
                                  <w:sz w:val="22"/>
                                </w:rPr>
                              </w:pPr>
                              <w:r>
                                <w:rPr>
                                  <w:rFonts w:ascii="Monaco"/>
                                  <w:color w:val="24211F"/>
                                  <w:w w:val="90"/>
                                  <w:sz w:val="22"/>
                                </w:rPr>
                                <w:t>"threeDSecure":</w:t>
                              </w:r>
                              <w:r>
                                <w:rPr>
                                  <w:rFonts w:ascii="Monaco"/>
                                  <w:color w:val="24211F"/>
                                  <w:spacing w:val="-9"/>
                                  <w:sz w:val="22"/>
                                </w:rPr>
                                <w:t> </w:t>
                              </w:r>
                              <w:r>
                                <w:rPr>
                                  <w:rFonts w:ascii="Monaco"/>
                                  <w:color w:val="24211F"/>
                                  <w:spacing w:val="-10"/>
                                  <w:sz w:val="22"/>
                                </w:rPr>
                                <w:t>{</w:t>
                              </w:r>
                            </w:p>
                            <w:p>
                              <w:pPr>
                                <w:spacing w:line="259" w:lineRule="auto" w:before="24"/>
                                <w:ind w:left="830" w:right="0" w:hanging="123"/>
                                <w:jc w:val="left"/>
                                <w:rPr>
                                  <w:rFonts w:ascii="Monaco"/>
                                  <w:sz w:val="22"/>
                                </w:rPr>
                              </w:pPr>
                              <w:r>
                                <w:rPr>
                                  <w:rFonts w:ascii="Monaco"/>
                                  <w:color w:val="24211F"/>
                                  <w:w w:val="90"/>
                                  <w:sz w:val="22"/>
                                </w:rPr>
                                <w:t>"returnMessage": "Cardholder successfully authenticated.", </w:t>
                              </w:r>
                              <w:r>
                                <w:rPr>
                                  <w:rFonts w:ascii="Monaco"/>
                                  <w:color w:val="24211F"/>
                                  <w:sz w:val="22"/>
                                </w:rPr>
                                <w:t>"returnCode": "200"</w:t>
                              </w:r>
                            </w:p>
                            <w:p>
                              <w:pPr>
                                <w:spacing w:before="3"/>
                                <w:ind w:left="0" w:right="0" w:firstLine="0"/>
                                <w:jc w:val="left"/>
                                <w:rPr>
                                  <w:rFonts w:ascii="Monaco"/>
                                  <w:sz w:val="22"/>
                                </w:rPr>
                              </w:pPr>
                              <w:r>
                                <w:rPr>
                                  <w:rFonts w:ascii="Monaco"/>
                                  <w:color w:val="24211F"/>
                                  <w:spacing w:val="-5"/>
                                  <w:sz w:val="22"/>
                                </w:rPr>
                                <w:t>},</w:t>
                              </w:r>
                            </w:p>
                            <w:p>
                              <w:pPr>
                                <w:spacing w:line="259" w:lineRule="auto" w:before="23"/>
                                <w:ind w:left="0" w:right="3900" w:firstLine="0"/>
                                <w:jc w:val="left"/>
                                <w:rPr>
                                  <w:rFonts w:ascii="Monaco"/>
                                  <w:sz w:val="22"/>
                                </w:rPr>
                              </w:pPr>
                              <w:r>
                                <w:rPr>
                                  <w:rFonts w:ascii="Monaco"/>
                                  <w:color w:val="24211F"/>
                                  <w:sz w:val="22"/>
                                </w:rPr>
                                <w:t>"returnCode": "00", </w:t>
                              </w:r>
                              <w:r>
                                <w:rPr>
                                  <w:rFonts w:ascii="Monaco"/>
                                  <w:color w:val="24211F"/>
                                  <w:w w:val="90"/>
                                  <w:sz w:val="22"/>
                                </w:rPr>
                                <w:t>"returnMessage": "Success.", </w:t>
                              </w:r>
                              <w:r>
                                <w:rPr>
                                  <w:rFonts w:ascii="Monaco"/>
                                  <w:color w:val="24211F"/>
                                  <w:sz w:val="22"/>
                                </w:rPr>
                                <w:t>"links": [</w:t>
                              </w:r>
                            </w:p>
                            <w:p>
                              <w:pPr>
                                <w:spacing w:before="2"/>
                                <w:ind w:left="708" w:right="0" w:firstLine="0"/>
                                <w:jc w:val="left"/>
                                <w:rPr>
                                  <w:rFonts w:ascii="Monaco"/>
                                  <w:sz w:val="22"/>
                                </w:rPr>
                              </w:pPr>
                              <w:r>
                                <w:rPr>
                                  <w:rFonts w:ascii="Monaco"/>
                                  <w:color w:val="24211F"/>
                                  <w:spacing w:val="-10"/>
                                  <w:sz w:val="22"/>
                                </w:rPr>
                                <w:t>{</w:t>
                              </w:r>
                            </w:p>
                            <w:p>
                              <w:pPr>
                                <w:spacing w:line="259" w:lineRule="auto" w:before="24"/>
                                <w:ind w:left="950" w:right="3900" w:firstLine="0"/>
                                <w:jc w:val="left"/>
                                <w:rPr>
                                  <w:rFonts w:ascii="Monaco"/>
                                  <w:sz w:val="22"/>
                                </w:rPr>
                              </w:pPr>
                              <w:r>
                                <w:rPr>
                                  <w:rFonts w:ascii="Monaco"/>
                                  <w:color w:val="24211F"/>
                                  <w:sz w:val="22"/>
                                </w:rPr>
                                <w:t>"method": "GET",</w:t>
                              </w:r>
                              <w:r>
                                <w:rPr>
                                  <w:rFonts w:ascii="Monaco"/>
                                  <w:color w:val="24211F"/>
                                  <w:sz w:val="22"/>
                                </w:rPr>
                                <w:t> "rel":</w:t>
                              </w:r>
                              <w:r>
                                <w:rPr>
                                  <w:rFonts w:ascii="Monaco"/>
                                  <w:color w:val="24211F"/>
                                  <w:spacing w:val="-30"/>
                                  <w:sz w:val="22"/>
                                </w:rPr>
                                <w:t> </w:t>
                              </w:r>
                              <w:r>
                                <w:rPr>
                                  <w:rFonts w:ascii="Monaco"/>
                                  <w:color w:val="24211F"/>
                                  <w:sz w:val="22"/>
                                </w:rPr>
                                <w:t>"transaction", </w:t>
                              </w:r>
                              <w:r>
                                <w:rPr>
                                  <w:rFonts w:ascii="Monaco"/>
                                  <w:color w:val="24211F"/>
                                  <w:spacing w:val="-2"/>
                                  <w:w w:val="90"/>
                                  <w:sz w:val="22"/>
                                </w:rPr>
                                <w:t>"href":"</w:t>
                              </w:r>
                              <w:hyperlink r:id="rId33">
                                <w:r>
                                  <w:rPr>
                                    <w:rFonts w:ascii="Monaco"/>
                                    <w:color w:val="24211F"/>
                                    <w:spacing w:val="-2"/>
                                    <w:w w:val="90"/>
                                    <w:sz w:val="22"/>
                                  </w:rPr>
                                  <w:t>https://sandbox</w:t>
                                </w:r>
                              </w:hyperlink>
                            </w:p>
                            <w:p>
                              <w:pPr>
                                <w:spacing w:line="236" w:lineRule="exact" w:before="0"/>
                                <w:ind w:left="0" w:right="0" w:firstLine="0"/>
                                <w:jc w:val="left"/>
                                <w:rPr>
                                  <w:rFonts w:ascii="Monaco"/>
                                  <w:sz w:val="22"/>
                                </w:rPr>
                              </w:pPr>
                              <w:r>
                                <w:rPr>
                                  <w:rFonts w:ascii="Monaco"/>
                                  <w:color w:val="24211F"/>
                                  <w:spacing w:val="-2"/>
                                  <w:w w:val="90"/>
                                  <w:sz w:val="22"/>
                                </w:rPr>
                                <w:t>erede.useredecloud.com.br/v1/transactions/10012406191426302369"</w:t>
                              </w:r>
                            </w:p>
                            <w:p>
                              <w:pPr>
                                <w:spacing w:before="26"/>
                                <w:ind w:left="708" w:right="0" w:firstLine="0"/>
                                <w:jc w:val="left"/>
                                <w:rPr>
                                  <w:rFonts w:ascii="Monaco"/>
                                  <w:sz w:val="22"/>
                                </w:rPr>
                              </w:pPr>
                              <w:r>
                                <w:rPr>
                                  <w:rFonts w:ascii="Monaco"/>
                                  <w:color w:val="24211F"/>
                                  <w:spacing w:val="-5"/>
                                  <w:sz w:val="22"/>
                                </w:rPr>
                                <w:t>},</w:t>
                              </w:r>
                            </w:p>
                            <w:p>
                              <w:pPr>
                                <w:spacing w:before="23"/>
                                <w:ind w:left="708" w:right="0" w:firstLine="0"/>
                                <w:jc w:val="left"/>
                                <w:rPr>
                                  <w:rFonts w:ascii="Monaco"/>
                                  <w:sz w:val="22"/>
                                </w:rPr>
                              </w:pPr>
                              <w:r>
                                <w:rPr>
                                  <w:rFonts w:ascii="Monaco"/>
                                  <w:color w:val="24211F"/>
                                  <w:spacing w:val="-10"/>
                                  <w:sz w:val="22"/>
                                </w:rPr>
                                <w:t>{</w:t>
                              </w:r>
                            </w:p>
                            <w:p>
                              <w:pPr>
                                <w:spacing w:before="23"/>
                                <w:ind w:left="950" w:right="0" w:firstLine="0"/>
                                <w:jc w:val="left"/>
                                <w:rPr>
                                  <w:rFonts w:ascii="Monaco"/>
                                  <w:sz w:val="22"/>
                                </w:rPr>
                              </w:pPr>
                              <w:r>
                                <w:rPr>
                                  <w:rFonts w:ascii="Monaco"/>
                                  <w:color w:val="24211F"/>
                                  <w:w w:val="90"/>
                                  <w:sz w:val="22"/>
                                </w:rPr>
                                <w:t>"method":</w:t>
                              </w:r>
                              <w:r>
                                <w:rPr>
                                  <w:rFonts w:ascii="Monaco"/>
                                  <w:color w:val="24211F"/>
                                  <w:spacing w:val="-11"/>
                                  <w:sz w:val="22"/>
                                </w:rPr>
                                <w:t> </w:t>
                              </w:r>
                              <w:r>
                                <w:rPr>
                                  <w:rFonts w:ascii="Monaco"/>
                                  <w:color w:val="24211F"/>
                                  <w:spacing w:val="-2"/>
                                  <w:sz w:val="22"/>
                                </w:rPr>
                                <w:t>"POST",</w:t>
                              </w:r>
                            </w:p>
                            <w:p>
                              <w:pPr>
                                <w:spacing w:line="259" w:lineRule="auto" w:before="5"/>
                                <w:ind w:left="1073" w:right="3900" w:firstLine="0"/>
                                <w:jc w:val="left"/>
                                <w:rPr>
                                  <w:rFonts w:ascii="Monaco"/>
                                  <w:sz w:val="22"/>
                                </w:rPr>
                              </w:pPr>
                              <w:r>
                                <w:rPr>
                                  <w:rFonts w:ascii="Monaco"/>
                                  <w:color w:val="24211F"/>
                                  <w:w w:val="90"/>
                                  <w:sz w:val="22"/>
                                </w:rPr>
                                <w:t>"rel":</w:t>
                              </w:r>
                              <w:r>
                                <w:rPr>
                                  <w:rFonts w:ascii="Monaco"/>
                                  <w:color w:val="24211F"/>
                                  <w:spacing w:val="-6"/>
                                  <w:w w:val="90"/>
                                  <w:sz w:val="22"/>
                                </w:rPr>
                                <w:t> </w:t>
                              </w:r>
                              <w:r>
                                <w:rPr>
                                  <w:rFonts w:ascii="Monaco"/>
                                  <w:color w:val="24211F"/>
                                  <w:w w:val="90"/>
                                  <w:sz w:val="22"/>
                                </w:rPr>
                                <w:t>"refund", </w:t>
                              </w:r>
                              <w:r>
                                <w:rPr>
                                  <w:rFonts w:ascii="Monaco"/>
                                  <w:color w:val="24211F"/>
                                  <w:spacing w:val="-2"/>
                                  <w:sz w:val="22"/>
                                </w:rPr>
                                <w:t>"href":</w:t>
                              </w:r>
                            </w:p>
                          </w:txbxContent>
                        </wps:txbx>
                        <wps:bodyPr wrap="square" lIns="0" tIns="0" rIns="0" bIns="0" rtlCol="0">
                          <a:noAutofit/>
                        </wps:bodyPr>
                      </wps:wsp>
                      <wps:wsp>
                        <wps:cNvPr id="139" name="Textbox 139"/>
                        <wps:cNvSpPr txBox="1"/>
                        <wps:spPr>
                          <a:xfrm>
                            <a:off x="5265511" y="5028067"/>
                            <a:ext cx="1321435" cy="140335"/>
                          </a:xfrm>
                          <a:prstGeom prst="rect">
                            <a:avLst/>
                          </a:prstGeom>
                        </wps:spPr>
                        <wps:txbx>
                          <w:txbxContent>
                            <w:p>
                              <w:pPr>
                                <w:spacing w:line="219" w:lineRule="exact" w:before="0"/>
                                <w:ind w:left="0" w:right="0" w:firstLine="0"/>
                                <w:jc w:val="left"/>
                                <w:rPr>
                                  <w:rFonts w:ascii="Monaco"/>
                                  <w:sz w:val="22"/>
                                </w:rPr>
                              </w:pPr>
                              <w:r>
                                <w:rPr>
                                  <w:rFonts w:ascii="Monaco"/>
                                  <w:color w:val="24211F"/>
                                  <w:spacing w:val="-2"/>
                                  <w:w w:val="90"/>
                                  <w:sz w:val="22"/>
                                </w:rPr>
                                <w:t>"</w:t>
                              </w:r>
                              <w:hyperlink r:id="rId33">
                                <w:r>
                                  <w:rPr>
                                    <w:rFonts w:ascii="Monaco"/>
                                    <w:color w:val="24211F"/>
                                    <w:spacing w:val="-2"/>
                                    <w:w w:val="90"/>
                                    <w:sz w:val="22"/>
                                  </w:rPr>
                                  <w:t>https://sandbox-</w:t>
                                </w:r>
                              </w:hyperlink>
                            </w:p>
                          </w:txbxContent>
                        </wps:txbx>
                        <wps:bodyPr wrap="square" lIns="0" tIns="0" rIns="0" bIns="0" rtlCol="0">
                          <a:noAutofit/>
                        </wps:bodyPr>
                      </wps:wsp>
                      <wps:wsp>
                        <wps:cNvPr id="140" name="Textbox 140"/>
                        <wps:cNvSpPr txBox="1"/>
                        <wps:spPr>
                          <a:xfrm>
                            <a:off x="68580" y="5191135"/>
                            <a:ext cx="5458460" cy="745490"/>
                          </a:xfrm>
                          <a:prstGeom prst="rect">
                            <a:avLst/>
                          </a:prstGeom>
                        </wps:spPr>
                        <wps:txbx>
                          <w:txbxContent>
                            <w:p>
                              <w:pPr>
                                <w:spacing w:line="219" w:lineRule="exact" w:before="0"/>
                                <w:ind w:left="0" w:right="0" w:firstLine="0"/>
                                <w:jc w:val="left"/>
                                <w:rPr>
                                  <w:rFonts w:ascii="Monaco"/>
                                  <w:sz w:val="22"/>
                                </w:rPr>
                              </w:pPr>
                              <w:r>
                                <w:rPr>
                                  <w:rFonts w:ascii="Monaco"/>
                                  <w:color w:val="24211F"/>
                                  <w:spacing w:val="-2"/>
                                  <w:w w:val="90"/>
                                  <w:sz w:val="22"/>
                                </w:rPr>
                                <w:t>erede.useredecloud.com.br/v1/transactions/10012406191426302369/refunds"</w:t>
                              </w:r>
                            </w:p>
                            <w:p>
                              <w:pPr>
                                <w:spacing w:before="26"/>
                                <w:ind w:left="708" w:right="0" w:firstLine="0"/>
                                <w:jc w:val="left"/>
                                <w:rPr>
                                  <w:rFonts w:ascii="Monaco"/>
                                  <w:sz w:val="22"/>
                                </w:rPr>
                              </w:pPr>
                              <w:r>
                                <w:rPr>
                                  <w:rFonts w:ascii="Monaco"/>
                                  <w:color w:val="24211F"/>
                                  <w:spacing w:val="-10"/>
                                  <w:sz w:val="22"/>
                                </w:rPr>
                                <w:t>}</w:t>
                              </w:r>
                            </w:p>
                            <w:p>
                              <w:pPr>
                                <w:spacing w:before="23"/>
                                <w:ind w:left="485" w:right="0" w:firstLine="0"/>
                                <w:jc w:val="left"/>
                                <w:rPr>
                                  <w:rFonts w:ascii="Monaco"/>
                                  <w:sz w:val="22"/>
                                </w:rPr>
                              </w:pPr>
                              <w:r>
                                <w:rPr>
                                  <w:rFonts w:ascii="Monaco"/>
                                  <w:color w:val="24211F"/>
                                  <w:spacing w:val="-10"/>
                                  <w:sz w:val="22"/>
                                </w:rPr>
                                <w:t>]</w:t>
                              </w:r>
                            </w:p>
                            <w:p>
                              <w:pPr>
                                <w:spacing w:before="23"/>
                                <w:ind w:left="0" w:right="0" w:firstLine="0"/>
                                <w:jc w:val="left"/>
                                <w:rPr>
                                  <w:rFonts w:ascii="Monaco"/>
                                  <w:sz w:val="22"/>
                                </w:rPr>
                              </w:pPr>
                              <w:r>
                                <w:rPr>
                                  <w:rFonts w:ascii="Monaco"/>
                                  <w:color w:val="24211F"/>
                                  <w:spacing w:val="-10"/>
                                  <w:sz w:val="22"/>
                                </w:rPr>
                                <w:t>}</w:t>
                              </w:r>
                            </w:p>
                          </w:txbxContent>
                        </wps:txbx>
                        <wps:bodyPr wrap="square" lIns="0" tIns="0" rIns="0" bIns="0" rtlCol="0">
                          <a:noAutofit/>
                        </wps:bodyPr>
                      </wps:wsp>
                    </wpg:wgp>
                  </a:graphicData>
                </a:graphic>
              </wp:inline>
            </w:drawing>
          </mc:Choice>
          <mc:Fallback>
            <w:pict>
              <v:group style="width:522.9500pt;height:470.5pt;mso-position-horizontal-relative:char;mso-position-vertical-relative:line" id="docshapegroup114" coordorigin="0,0" coordsize="10459,9410">
                <v:rect style="position:absolute;left:0;top:0;width:10459;height:9410" id="docshape115" filled="true" fillcolor="#ece7e2" stroked="false">
                  <v:fill type="solid"/>
                </v:rect>
                <v:shape style="position:absolute;left:108;top:37;width:7735;height:8102" type="#_x0000_t202" id="docshape116" filled="false" stroked="false">
                  <v:textbox inset="0,0,0,0">
                    <w:txbxContent>
                      <w:p>
                        <w:pPr>
                          <w:spacing w:line="219" w:lineRule="exact" w:before="0"/>
                          <w:ind w:left="0" w:right="0" w:firstLine="0"/>
                          <w:jc w:val="left"/>
                          <w:rPr>
                            <w:rFonts w:ascii="Monaco"/>
                            <w:sz w:val="22"/>
                          </w:rPr>
                        </w:pPr>
                        <w:r>
                          <w:rPr>
                            <w:rFonts w:ascii="Monaco"/>
                            <w:color w:val="24211F"/>
                            <w:w w:val="90"/>
                            <w:sz w:val="22"/>
                          </w:rPr>
                          <w:t>"reference":</w:t>
                        </w:r>
                        <w:r>
                          <w:rPr>
                            <w:rFonts w:ascii="Monaco"/>
                            <w:color w:val="24211F"/>
                            <w:spacing w:val="-9"/>
                            <w:sz w:val="22"/>
                          </w:rPr>
                          <w:t> </w:t>
                        </w:r>
                        <w:r>
                          <w:rPr>
                            <w:rFonts w:ascii="Monaco"/>
                            <w:color w:val="24211F"/>
                            <w:spacing w:val="-2"/>
                            <w:sz w:val="22"/>
                          </w:rPr>
                          <w:t>"1906241426",</w:t>
                        </w:r>
                      </w:p>
                      <w:p>
                        <w:pPr>
                          <w:spacing w:before="24"/>
                          <w:ind w:left="0" w:right="0" w:firstLine="0"/>
                          <w:jc w:val="left"/>
                          <w:rPr>
                            <w:rFonts w:ascii="Monaco"/>
                            <w:sz w:val="22"/>
                          </w:rPr>
                        </w:pPr>
                        <w:r>
                          <w:rPr>
                            <w:rFonts w:ascii="Monaco"/>
                            <w:color w:val="24211F"/>
                            <w:w w:val="90"/>
                            <w:sz w:val="22"/>
                          </w:rPr>
                          <w:t>"tid":</w:t>
                        </w:r>
                        <w:r>
                          <w:rPr>
                            <w:rFonts w:ascii="Monaco"/>
                            <w:color w:val="24211F"/>
                            <w:spacing w:val="-4"/>
                            <w:w w:val="95"/>
                            <w:sz w:val="22"/>
                          </w:rPr>
                          <w:t> </w:t>
                        </w:r>
                        <w:r>
                          <w:rPr>
                            <w:rFonts w:ascii="Monaco"/>
                            <w:color w:val="24211F"/>
                            <w:spacing w:val="-2"/>
                            <w:w w:val="95"/>
                            <w:sz w:val="22"/>
                          </w:rPr>
                          <w:t>"10012406191426302369",</w:t>
                        </w:r>
                      </w:p>
                      <w:p>
                        <w:pPr>
                          <w:spacing w:before="23"/>
                          <w:ind w:left="0" w:right="0" w:firstLine="0"/>
                          <w:jc w:val="left"/>
                          <w:rPr>
                            <w:rFonts w:ascii="Monaco"/>
                            <w:sz w:val="22"/>
                          </w:rPr>
                        </w:pPr>
                        <w:r>
                          <w:rPr>
                            <w:rFonts w:ascii="Monaco"/>
                            <w:color w:val="24211F"/>
                            <w:w w:val="90"/>
                            <w:sz w:val="22"/>
                          </w:rPr>
                          <w:t>"nsu":</w:t>
                        </w:r>
                        <w:r>
                          <w:rPr>
                            <w:rFonts w:ascii="Monaco"/>
                            <w:color w:val="24211F"/>
                            <w:spacing w:val="-11"/>
                            <w:sz w:val="22"/>
                          </w:rPr>
                          <w:t> </w:t>
                        </w:r>
                        <w:r>
                          <w:rPr>
                            <w:rFonts w:ascii="Monaco"/>
                            <w:color w:val="24211F"/>
                            <w:spacing w:val="-2"/>
                            <w:sz w:val="22"/>
                          </w:rPr>
                          <w:t>"578378177",</w:t>
                        </w:r>
                      </w:p>
                      <w:p>
                        <w:pPr>
                          <w:spacing w:line="259" w:lineRule="auto" w:before="26"/>
                          <w:ind w:left="0" w:right="2522" w:firstLine="0"/>
                          <w:jc w:val="left"/>
                          <w:rPr>
                            <w:rFonts w:ascii="Monaco"/>
                            <w:sz w:val="22"/>
                          </w:rPr>
                        </w:pPr>
                        <w:r>
                          <w:rPr>
                            <w:rFonts w:ascii="Monaco"/>
                            <w:color w:val="24211F"/>
                            <w:sz w:val="22"/>
                          </w:rPr>
                          <w:t>"authorizationCode":</w:t>
                        </w:r>
                        <w:r>
                          <w:rPr>
                            <w:rFonts w:ascii="Monaco"/>
                            <w:color w:val="24211F"/>
                            <w:spacing w:val="-35"/>
                            <w:sz w:val="22"/>
                          </w:rPr>
                          <w:t> </w:t>
                        </w:r>
                        <w:r>
                          <w:rPr>
                            <w:rFonts w:ascii="Monaco"/>
                            <w:color w:val="24211F"/>
                            <w:sz w:val="22"/>
                          </w:rPr>
                          <w:t>"326618", </w:t>
                        </w:r>
                        <w:r>
                          <w:rPr>
                            <w:rFonts w:ascii="Monaco"/>
                            <w:color w:val="24211F"/>
                            <w:w w:val="90"/>
                            <w:sz w:val="22"/>
                          </w:rPr>
                          <w:t>"dateTime": "2024-06-19T14:26:30-03:00",</w:t>
                        </w:r>
                      </w:p>
                      <w:p>
                        <w:pPr>
                          <w:spacing w:before="0"/>
                          <w:ind w:left="0" w:right="0" w:firstLine="0"/>
                          <w:jc w:val="left"/>
                          <w:rPr>
                            <w:rFonts w:ascii="Monaco"/>
                            <w:sz w:val="22"/>
                          </w:rPr>
                        </w:pPr>
                        <w:r>
                          <w:rPr>
                            <w:rFonts w:ascii="Monaco"/>
                            <w:color w:val="24211F"/>
                            <w:w w:val="90"/>
                            <w:sz w:val="22"/>
                          </w:rPr>
                          <w:t>"amount":</w:t>
                        </w:r>
                        <w:r>
                          <w:rPr>
                            <w:rFonts w:ascii="Monaco"/>
                            <w:color w:val="24211F"/>
                            <w:spacing w:val="-11"/>
                            <w:sz w:val="22"/>
                          </w:rPr>
                          <w:t> </w:t>
                        </w:r>
                        <w:r>
                          <w:rPr>
                            <w:rFonts w:ascii="Monaco"/>
                            <w:color w:val="24211F"/>
                            <w:spacing w:val="-2"/>
                            <w:sz w:val="22"/>
                          </w:rPr>
                          <w:t>2000,</w:t>
                        </w:r>
                      </w:p>
                      <w:p>
                        <w:pPr>
                          <w:spacing w:before="26"/>
                          <w:ind w:left="0" w:right="0" w:firstLine="0"/>
                          <w:jc w:val="left"/>
                          <w:rPr>
                            <w:rFonts w:ascii="Monaco"/>
                            <w:sz w:val="22"/>
                          </w:rPr>
                        </w:pPr>
                        <w:r>
                          <w:rPr>
                            <w:rFonts w:ascii="Monaco"/>
                            <w:color w:val="24211F"/>
                            <w:w w:val="90"/>
                            <w:sz w:val="22"/>
                          </w:rPr>
                          <w:t>"installments":</w:t>
                        </w:r>
                        <w:r>
                          <w:rPr>
                            <w:rFonts w:ascii="Monaco"/>
                            <w:color w:val="24211F"/>
                            <w:spacing w:val="-9"/>
                            <w:sz w:val="22"/>
                          </w:rPr>
                          <w:t> </w:t>
                        </w:r>
                        <w:r>
                          <w:rPr>
                            <w:rFonts w:ascii="Monaco"/>
                            <w:color w:val="24211F"/>
                            <w:spacing w:val="-5"/>
                            <w:sz w:val="22"/>
                          </w:rPr>
                          <w:t>1,</w:t>
                        </w:r>
                      </w:p>
                      <w:p>
                        <w:pPr>
                          <w:spacing w:before="23"/>
                          <w:ind w:left="0" w:right="0" w:firstLine="0"/>
                          <w:jc w:val="left"/>
                          <w:rPr>
                            <w:rFonts w:ascii="Monaco"/>
                            <w:sz w:val="22"/>
                          </w:rPr>
                        </w:pPr>
                        <w:r>
                          <w:rPr>
                            <w:rFonts w:ascii="Monaco"/>
                            <w:color w:val="24211F"/>
                            <w:w w:val="90"/>
                            <w:sz w:val="22"/>
                          </w:rPr>
                          <w:t>"cardBin":</w:t>
                        </w:r>
                        <w:r>
                          <w:rPr>
                            <w:rFonts w:ascii="Monaco"/>
                            <w:color w:val="24211F"/>
                            <w:spacing w:val="-9"/>
                            <w:sz w:val="22"/>
                          </w:rPr>
                          <w:t> </w:t>
                        </w:r>
                        <w:r>
                          <w:rPr>
                            <w:rFonts w:ascii="Monaco"/>
                            <w:color w:val="24211F"/>
                            <w:spacing w:val="-2"/>
                            <w:sz w:val="22"/>
                          </w:rPr>
                          <w:t>"222300",</w:t>
                        </w:r>
                      </w:p>
                      <w:p>
                        <w:pPr>
                          <w:spacing w:before="23"/>
                          <w:ind w:left="0" w:right="0" w:firstLine="0"/>
                          <w:jc w:val="left"/>
                          <w:rPr>
                            <w:rFonts w:ascii="Monaco"/>
                            <w:sz w:val="22"/>
                          </w:rPr>
                        </w:pPr>
                        <w:r>
                          <w:rPr>
                            <w:rFonts w:ascii="Monaco"/>
                            <w:color w:val="24211F"/>
                            <w:w w:val="90"/>
                            <w:sz w:val="22"/>
                          </w:rPr>
                          <w:t>"last4":</w:t>
                        </w:r>
                        <w:r>
                          <w:rPr>
                            <w:rFonts w:ascii="Monaco"/>
                            <w:color w:val="24211F"/>
                            <w:spacing w:val="-10"/>
                            <w:sz w:val="22"/>
                          </w:rPr>
                          <w:t> </w:t>
                        </w:r>
                        <w:r>
                          <w:rPr>
                            <w:rFonts w:ascii="Monaco"/>
                            <w:color w:val="24211F"/>
                            <w:spacing w:val="-2"/>
                            <w:sz w:val="22"/>
                          </w:rPr>
                          <w:t>"0004",</w:t>
                        </w:r>
                      </w:p>
                      <w:p>
                        <w:pPr>
                          <w:spacing w:before="26"/>
                          <w:ind w:left="0" w:right="0" w:firstLine="0"/>
                          <w:jc w:val="left"/>
                          <w:rPr>
                            <w:rFonts w:ascii="Monaco"/>
                            <w:sz w:val="22"/>
                          </w:rPr>
                        </w:pPr>
                        <w:r>
                          <w:rPr>
                            <w:rFonts w:ascii="Monaco"/>
                            <w:color w:val="24211F"/>
                            <w:w w:val="90"/>
                            <w:sz w:val="22"/>
                          </w:rPr>
                          <w:t>"threeDSecure":</w:t>
                        </w:r>
                        <w:r>
                          <w:rPr>
                            <w:rFonts w:ascii="Monaco"/>
                            <w:color w:val="24211F"/>
                            <w:spacing w:val="-9"/>
                            <w:sz w:val="22"/>
                          </w:rPr>
                          <w:t> </w:t>
                        </w:r>
                        <w:r>
                          <w:rPr>
                            <w:rFonts w:ascii="Monaco"/>
                            <w:color w:val="24211F"/>
                            <w:spacing w:val="-10"/>
                            <w:sz w:val="22"/>
                          </w:rPr>
                          <w:t>{</w:t>
                        </w:r>
                      </w:p>
                      <w:p>
                        <w:pPr>
                          <w:spacing w:line="259" w:lineRule="auto" w:before="24"/>
                          <w:ind w:left="830" w:right="0" w:hanging="123"/>
                          <w:jc w:val="left"/>
                          <w:rPr>
                            <w:rFonts w:ascii="Monaco"/>
                            <w:sz w:val="22"/>
                          </w:rPr>
                        </w:pPr>
                        <w:r>
                          <w:rPr>
                            <w:rFonts w:ascii="Monaco"/>
                            <w:color w:val="24211F"/>
                            <w:w w:val="90"/>
                            <w:sz w:val="22"/>
                          </w:rPr>
                          <w:t>"returnMessage": "Cardholder successfully authenticated.", </w:t>
                        </w:r>
                        <w:r>
                          <w:rPr>
                            <w:rFonts w:ascii="Monaco"/>
                            <w:color w:val="24211F"/>
                            <w:sz w:val="22"/>
                          </w:rPr>
                          <w:t>"returnCode": "200"</w:t>
                        </w:r>
                      </w:p>
                      <w:p>
                        <w:pPr>
                          <w:spacing w:before="3"/>
                          <w:ind w:left="0" w:right="0" w:firstLine="0"/>
                          <w:jc w:val="left"/>
                          <w:rPr>
                            <w:rFonts w:ascii="Monaco"/>
                            <w:sz w:val="22"/>
                          </w:rPr>
                        </w:pPr>
                        <w:r>
                          <w:rPr>
                            <w:rFonts w:ascii="Monaco"/>
                            <w:color w:val="24211F"/>
                            <w:spacing w:val="-5"/>
                            <w:sz w:val="22"/>
                          </w:rPr>
                          <w:t>},</w:t>
                        </w:r>
                      </w:p>
                      <w:p>
                        <w:pPr>
                          <w:spacing w:line="259" w:lineRule="auto" w:before="23"/>
                          <w:ind w:left="0" w:right="3900" w:firstLine="0"/>
                          <w:jc w:val="left"/>
                          <w:rPr>
                            <w:rFonts w:ascii="Monaco"/>
                            <w:sz w:val="22"/>
                          </w:rPr>
                        </w:pPr>
                        <w:r>
                          <w:rPr>
                            <w:rFonts w:ascii="Monaco"/>
                            <w:color w:val="24211F"/>
                            <w:sz w:val="22"/>
                          </w:rPr>
                          <w:t>"returnCode": "00", </w:t>
                        </w:r>
                        <w:r>
                          <w:rPr>
                            <w:rFonts w:ascii="Monaco"/>
                            <w:color w:val="24211F"/>
                            <w:w w:val="90"/>
                            <w:sz w:val="22"/>
                          </w:rPr>
                          <w:t>"returnMessage": "Success.", </w:t>
                        </w:r>
                        <w:r>
                          <w:rPr>
                            <w:rFonts w:ascii="Monaco"/>
                            <w:color w:val="24211F"/>
                            <w:sz w:val="22"/>
                          </w:rPr>
                          <w:t>"links": [</w:t>
                        </w:r>
                      </w:p>
                      <w:p>
                        <w:pPr>
                          <w:spacing w:before="2"/>
                          <w:ind w:left="708" w:right="0" w:firstLine="0"/>
                          <w:jc w:val="left"/>
                          <w:rPr>
                            <w:rFonts w:ascii="Monaco"/>
                            <w:sz w:val="22"/>
                          </w:rPr>
                        </w:pPr>
                        <w:r>
                          <w:rPr>
                            <w:rFonts w:ascii="Monaco"/>
                            <w:color w:val="24211F"/>
                            <w:spacing w:val="-10"/>
                            <w:sz w:val="22"/>
                          </w:rPr>
                          <w:t>{</w:t>
                        </w:r>
                      </w:p>
                      <w:p>
                        <w:pPr>
                          <w:spacing w:line="259" w:lineRule="auto" w:before="24"/>
                          <w:ind w:left="950" w:right="3900" w:firstLine="0"/>
                          <w:jc w:val="left"/>
                          <w:rPr>
                            <w:rFonts w:ascii="Monaco"/>
                            <w:sz w:val="22"/>
                          </w:rPr>
                        </w:pPr>
                        <w:r>
                          <w:rPr>
                            <w:rFonts w:ascii="Monaco"/>
                            <w:color w:val="24211F"/>
                            <w:sz w:val="22"/>
                          </w:rPr>
                          <w:t>"method": "GET",</w:t>
                        </w:r>
                        <w:r>
                          <w:rPr>
                            <w:rFonts w:ascii="Monaco"/>
                            <w:color w:val="24211F"/>
                            <w:sz w:val="22"/>
                          </w:rPr>
                          <w:t> "rel":</w:t>
                        </w:r>
                        <w:r>
                          <w:rPr>
                            <w:rFonts w:ascii="Monaco"/>
                            <w:color w:val="24211F"/>
                            <w:spacing w:val="-30"/>
                            <w:sz w:val="22"/>
                          </w:rPr>
                          <w:t> </w:t>
                        </w:r>
                        <w:r>
                          <w:rPr>
                            <w:rFonts w:ascii="Monaco"/>
                            <w:color w:val="24211F"/>
                            <w:sz w:val="22"/>
                          </w:rPr>
                          <w:t>"transaction", </w:t>
                        </w:r>
                        <w:r>
                          <w:rPr>
                            <w:rFonts w:ascii="Monaco"/>
                            <w:color w:val="24211F"/>
                            <w:spacing w:val="-2"/>
                            <w:w w:val="90"/>
                            <w:sz w:val="22"/>
                          </w:rPr>
                          <w:t>"href":"</w:t>
                        </w:r>
                        <w:hyperlink r:id="rId33">
                          <w:r>
                            <w:rPr>
                              <w:rFonts w:ascii="Monaco"/>
                              <w:color w:val="24211F"/>
                              <w:spacing w:val="-2"/>
                              <w:w w:val="90"/>
                              <w:sz w:val="22"/>
                            </w:rPr>
                            <w:t>https://sandbox</w:t>
                          </w:r>
                        </w:hyperlink>
                      </w:p>
                      <w:p>
                        <w:pPr>
                          <w:spacing w:line="236" w:lineRule="exact" w:before="0"/>
                          <w:ind w:left="0" w:right="0" w:firstLine="0"/>
                          <w:jc w:val="left"/>
                          <w:rPr>
                            <w:rFonts w:ascii="Monaco"/>
                            <w:sz w:val="22"/>
                          </w:rPr>
                        </w:pPr>
                        <w:r>
                          <w:rPr>
                            <w:rFonts w:ascii="Monaco"/>
                            <w:color w:val="24211F"/>
                            <w:spacing w:val="-2"/>
                            <w:w w:val="90"/>
                            <w:sz w:val="22"/>
                          </w:rPr>
                          <w:t>erede.useredecloud.com.br/v1/transactions/10012406191426302369"</w:t>
                        </w:r>
                      </w:p>
                      <w:p>
                        <w:pPr>
                          <w:spacing w:before="26"/>
                          <w:ind w:left="708" w:right="0" w:firstLine="0"/>
                          <w:jc w:val="left"/>
                          <w:rPr>
                            <w:rFonts w:ascii="Monaco"/>
                            <w:sz w:val="22"/>
                          </w:rPr>
                        </w:pPr>
                        <w:r>
                          <w:rPr>
                            <w:rFonts w:ascii="Monaco"/>
                            <w:color w:val="24211F"/>
                            <w:spacing w:val="-5"/>
                            <w:sz w:val="22"/>
                          </w:rPr>
                          <w:t>},</w:t>
                        </w:r>
                      </w:p>
                      <w:p>
                        <w:pPr>
                          <w:spacing w:before="23"/>
                          <w:ind w:left="708" w:right="0" w:firstLine="0"/>
                          <w:jc w:val="left"/>
                          <w:rPr>
                            <w:rFonts w:ascii="Monaco"/>
                            <w:sz w:val="22"/>
                          </w:rPr>
                        </w:pPr>
                        <w:r>
                          <w:rPr>
                            <w:rFonts w:ascii="Monaco"/>
                            <w:color w:val="24211F"/>
                            <w:spacing w:val="-10"/>
                            <w:sz w:val="22"/>
                          </w:rPr>
                          <w:t>{</w:t>
                        </w:r>
                      </w:p>
                      <w:p>
                        <w:pPr>
                          <w:spacing w:before="23"/>
                          <w:ind w:left="950" w:right="0" w:firstLine="0"/>
                          <w:jc w:val="left"/>
                          <w:rPr>
                            <w:rFonts w:ascii="Monaco"/>
                            <w:sz w:val="22"/>
                          </w:rPr>
                        </w:pPr>
                        <w:r>
                          <w:rPr>
                            <w:rFonts w:ascii="Monaco"/>
                            <w:color w:val="24211F"/>
                            <w:w w:val="90"/>
                            <w:sz w:val="22"/>
                          </w:rPr>
                          <w:t>"method":</w:t>
                        </w:r>
                        <w:r>
                          <w:rPr>
                            <w:rFonts w:ascii="Monaco"/>
                            <w:color w:val="24211F"/>
                            <w:spacing w:val="-11"/>
                            <w:sz w:val="22"/>
                          </w:rPr>
                          <w:t> </w:t>
                        </w:r>
                        <w:r>
                          <w:rPr>
                            <w:rFonts w:ascii="Monaco"/>
                            <w:color w:val="24211F"/>
                            <w:spacing w:val="-2"/>
                            <w:sz w:val="22"/>
                          </w:rPr>
                          <w:t>"POST",</w:t>
                        </w:r>
                      </w:p>
                      <w:p>
                        <w:pPr>
                          <w:spacing w:line="259" w:lineRule="auto" w:before="5"/>
                          <w:ind w:left="1073" w:right="3900" w:firstLine="0"/>
                          <w:jc w:val="left"/>
                          <w:rPr>
                            <w:rFonts w:ascii="Monaco"/>
                            <w:sz w:val="22"/>
                          </w:rPr>
                        </w:pPr>
                        <w:r>
                          <w:rPr>
                            <w:rFonts w:ascii="Monaco"/>
                            <w:color w:val="24211F"/>
                            <w:w w:val="90"/>
                            <w:sz w:val="22"/>
                          </w:rPr>
                          <w:t>"rel":</w:t>
                        </w:r>
                        <w:r>
                          <w:rPr>
                            <w:rFonts w:ascii="Monaco"/>
                            <w:color w:val="24211F"/>
                            <w:spacing w:val="-6"/>
                            <w:w w:val="90"/>
                            <w:sz w:val="22"/>
                          </w:rPr>
                          <w:t> </w:t>
                        </w:r>
                        <w:r>
                          <w:rPr>
                            <w:rFonts w:ascii="Monaco"/>
                            <w:color w:val="24211F"/>
                            <w:w w:val="90"/>
                            <w:sz w:val="22"/>
                          </w:rPr>
                          <w:t>"refund", </w:t>
                        </w:r>
                        <w:r>
                          <w:rPr>
                            <w:rFonts w:ascii="Monaco"/>
                            <w:color w:val="24211F"/>
                            <w:spacing w:val="-2"/>
                            <w:sz w:val="22"/>
                          </w:rPr>
                          <w:t>"href":</w:t>
                        </w:r>
                      </w:p>
                    </w:txbxContent>
                  </v:textbox>
                  <w10:wrap type="none"/>
                </v:shape>
                <v:shape style="position:absolute;left:8292;top:7918;width:2081;height:221" type="#_x0000_t202" id="docshape117" filled="false" stroked="false">
                  <v:textbox inset="0,0,0,0">
                    <w:txbxContent>
                      <w:p>
                        <w:pPr>
                          <w:spacing w:line="219" w:lineRule="exact" w:before="0"/>
                          <w:ind w:left="0" w:right="0" w:firstLine="0"/>
                          <w:jc w:val="left"/>
                          <w:rPr>
                            <w:rFonts w:ascii="Monaco"/>
                            <w:sz w:val="22"/>
                          </w:rPr>
                        </w:pPr>
                        <w:r>
                          <w:rPr>
                            <w:rFonts w:ascii="Monaco"/>
                            <w:color w:val="24211F"/>
                            <w:spacing w:val="-2"/>
                            <w:w w:val="90"/>
                            <w:sz w:val="22"/>
                          </w:rPr>
                          <w:t>"</w:t>
                        </w:r>
                        <w:hyperlink r:id="rId33">
                          <w:r>
                            <w:rPr>
                              <w:rFonts w:ascii="Monaco"/>
                              <w:color w:val="24211F"/>
                              <w:spacing w:val="-2"/>
                              <w:w w:val="90"/>
                              <w:sz w:val="22"/>
                            </w:rPr>
                            <w:t>https://sandbox-</w:t>
                          </w:r>
                        </w:hyperlink>
                      </w:p>
                    </w:txbxContent>
                  </v:textbox>
                  <w10:wrap type="none"/>
                </v:shape>
                <v:shape style="position:absolute;left:108;top:8175;width:8596;height:1174" type="#_x0000_t202" id="docshape118" filled="false" stroked="false">
                  <v:textbox inset="0,0,0,0">
                    <w:txbxContent>
                      <w:p>
                        <w:pPr>
                          <w:spacing w:line="219" w:lineRule="exact" w:before="0"/>
                          <w:ind w:left="0" w:right="0" w:firstLine="0"/>
                          <w:jc w:val="left"/>
                          <w:rPr>
                            <w:rFonts w:ascii="Monaco"/>
                            <w:sz w:val="22"/>
                          </w:rPr>
                        </w:pPr>
                        <w:r>
                          <w:rPr>
                            <w:rFonts w:ascii="Monaco"/>
                            <w:color w:val="24211F"/>
                            <w:spacing w:val="-2"/>
                            <w:w w:val="90"/>
                            <w:sz w:val="22"/>
                          </w:rPr>
                          <w:t>erede.useredecloud.com.br/v1/transactions/10012406191426302369/refunds"</w:t>
                        </w:r>
                      </w:p>
                      <w:p>
                        <w:pPr>
                          <w:spacing w:before="26"/>
                          <w:ind w:left="708" w:right="0" w:firstLine="0"/>
                          <w:jc w:val="left"/>
                          <w:rPr>
                            <w:rFonts w:ascii="Monaco"/>
                            <w:sz w:val="22"/>
                          </w:rPr>
                        </w:pPr>
                        <w:r>
                          <w:rPr>
                            <w:rFonts w:ascii="Monaco"/>
                            <w:color w:val="24211F"/>
                            <w:spacing w:val="-10"/>
                            <w:sz w:val="22"/>
                          </w:rPr>
                          <w:t>}</w:t>
                        </w:r>
                      </w:p>
                      <w:p>
                        <w:pPr>
                          <w:spacing w:before="23"/>
                          <w:ind w:left="485" w:right="0" w:firstLine="0"/>
                          <w:jc w:val="left"/>
                          <w:rPr>
                            <w:rFonts w:ascii="Monaco"/>
                            <w:sz w:val="22"/>
                          </w:rPr>
                        </w:pPr>
                        <w:r>
                          <w:rPr>
                            <w:rFonts w:ascii="Monaco"/>
                            <w:color w:val="24211F"/>
                            <w:spacing w:val="-10"/>
                            <w:sz w:val="22"/>
                          </w:rPr>
                          <w:t>]</w:t>
                        </w:r>
                      </w:p>
                      <w:p>
                        <w:pPr>
                          <w:spacing w:before="23"/>
                          <w:ind w:left="0" w:right="0" w:firstLine="0"/>
                          <w:jc w:val="left"/>
                          <w:rPr>
                            <w:rFonts w:ascii="Monaco"/>
                            <w:sz w:val="22"/>
                          </w:rPr>
                        </w:pPr>
                        <w:r>
                          <w:rPr>
                            <w:rFonts w:ascii="Monaco"/>
                            <w:color w:val="24211F"/>
                            <w:spacing w:val="-10"/>
                            <w:sz w:val="22"/>
                          </w:rPr>
                          <w:t>}</w:t>
                        </w:r>
                      </w:p>
                    </w:txbxContent>
                  </v:textbox>
                  <w10:wrap type="none"/>
                </v:shape>
              </v:group>
            </w:pict>
          </mc:Fallback>
        </mc:AlternateContent>
      </w:r>
      <w:r>
        <w:rPr>
          <w:rFonts w:ascii="Monaco"/>
          <w:sz w:val="20"/>
        </w:rPr>
      </w:r>
    </w:p>
    <w:p>
      <w:pPr>
        <w:pStyle w:val="BodyText"/>
        <w:spacing w:before="297"/>
        <w:rPr>
          <w:rFonts w:ascii="Monaco"/>
        </w:rPr>
      </w:pPr>
    </w:p>
    <w:p>
      <w:pPr>
        <w:pStyle w:val="BodyText"/>
        <w:ind w:left="153"/>
      </w:pPr>
      <w:r>
        <w:rPr>
          <w:color w:val="24211F"/>
          <w:spacing w:val="2"/>
          <w:w w:val="85"/>
        </w:rPr>
        <w:t>Response</w:t>
      </w:r>
      <w:r>
        <w:rPr>
          <w:color w:val="24211F"/>
          <w:spacing w:val="-1"/>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908"/>
        <w:gridCol w:w="883"/>
        <w:gridCol w:w="1431"/>
        <w:gridCol w:w="6546"/>
      </w:tblGrid>
      <w:tr>
        <w:trPr>
          <w:trHeight w:val="524" w:hRule="atLeast"/>
        </w:trPr>
        <w:tc>
          <w:tcPr>
            <w:tcW w:w="1908" w:type="dxa"/>
            <w:tcBorders>
              <w:bottom w:val="single" w:sz="12" w:space="0" w:color="DEE1E6"/>
            </w:tcBorders>
          </w:tcPr>
          <w:p>
            <w:pPr>
              <w:pStyle w:val="TableParagraph"/>
              <w:spacing w:before="38"/>
              <w:ind w:left="17"/>
              <w:jc w:val="center"/>
              <w:rPr>
                <w:sz w:val="24"/>
              </w:rPr>
            </w:pPr>
            <w:r>
              <w:rPr>
                <w:color w:val="00A69E"/>
                <w:spacing w:val="-4"/>
                <w:sz w:val="24"/>
              </w:rPr>
              <w:t>Name</w:t>
            </w:r>
          </w:p>
        </w:tc>
        <w:tc>
          <w:tcPr>
            <w:tcW w:w="883" w:type="dxa"/>
            <w:tcBorders>
              <w:bottom w:val="single" w:sz="12" w:space="0" w:color="DEE1E6"/>
            </w:tcBorders>
          </w:tcPr>
          <w:p>
            <w:pPr>
              <w:pStyle w:val="TableParagraph"/>
              <w:spacing w:before="38"/>
              <w:ind w:left="237"/>
              <w:rPr>
                <w:sz w:val="24"/>
              </w:rPr>
            </w:pPr>
            <w:r>
              <w:rPr>
                <w:color w:val="00A69E"/>
                <w:spacing w:val="-4"/>
                <w:w w:val="95"/>
                <w:sz w:val="24"/>
              </w:rPr>
              <w:t>Size</w:t>
            </w:r>
          </w:p>
        </w:tc>
        <w:tc>
          <w:tcPr>
            <w:tcW w:w="1431" w:type="dxa"/>
            <w:tcBorders>
              <w:bottom w:val="single" w:sz="12" w:space="0" w:color="DEE1E6"/>
            </w:tcBorders>
          </w:tcPr>
          <w:p>
            <w:pPr>
              <w:pStyle w:val="TableParagraph"/>
              <w:spacing w:before="38"/>
              <w:jc w:val="center"/>
              <w:rPr>
                <w:sz w:val="24"/>
              </w:rPr>
            </w:pPr>
            <w:r>
              <w:rPr>
                <w:color w:val="00A69E"/>
                <w:spacing w:val="-4"/>
                <w:sz w:val="24"/>
              </w:rPr>
              <w:t>Type</w:t>
            </w:r>
          </w:p>
        </w:tc>
        <w:tc>
          <w:tcPr>
            <w:tcW w:w="6546" w:type="dxa"/>
            <w:tcBorders>
              <w:bottom w:val="single" w:sz="12" w:space="0" w:color="DEE1E6"/>
            </w:tcBorders>
          </w:tcPr>
          <w:p>
            <w:pPr>
              <w:pStyle w:val="TableParagraph"/>
              <w:spacing w:before="38"/>
              <w:ind w:left="9"/>
              <w:jc w:val="center"/>
              <w:rPr>
                <w:sz w:val="24"/>
              </w:rPr>
            </w:pPr>
            <w:r>
              <w:rPr>
                <w:color w:val="00A69E"/>
                <w:spacing w:val="-2"/>
                <w:sz w:val="24"/>
              </w:rPr>
              <w:t>Description</w:t>
            </w:r>
          </w:p>
        </w:tc>
      </w:tr>
      <w:tr>
        <w:trPr>
          <w:trHeight w:val="570" w:hRule="atLeast"/>
        </w:trPr>
        <w:tc>
          <w:tcPr>
            <w:tcW w:w="1908" w:type="dxa"/>
            <w:tcBorders>
              <w:top w:val="single" w:sz="12" w:space="0" w:color="DEE1E6"/>
            </w:tcBorders>
          </w:tcPr>
          <w:p>
            <w:pPr>
              <w:pStyle w:val="TableParagraph"/>
              <w:spacing w:before="106"/>
              <w:ind w:left="16"/>
              <w:rPr>
                <w:sz w:val="24"/>
              </w:rPr>
            </w:pPr>
            <w:r>
              <w:rPr>
                <w:color w:val="24211F"/>
                <w:spacing w:val="-2"/>
                <w:sz w:val="24"/>
              </w:rPr>
              <w:t>returnCode</w:t>
            </w:r>
          </w:p>
        </w:tc>
        <w:tc>
          <w:tcPr>
            <w:tcW w:w="883" w:type="dxa"/>
            <w:tcBorders>
              <w:top w:val="single" w:sz="12" w:space="0" w:color="DEE1E6"/>
            </w:tcBorders>
          </w:tcPr>
          <w:p>
            <w:pPr>
              <w:pStyle w:val="TableParagraph"/>
              <w:spacing w:before="10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4</w:t>
            </w:r>
          </w:p>
        </w:tc>
        <w:tc>
          <w:tcPr>
            <w:tcW w:w="1431" w:type="dxa"/>
            <w:tcBorders>
              <w:top w:val="single" w:sz="12" w:space="0" w:color="DEE1E6"/>
            </w:tcBorders>
          </w:tcPr>
          <w:p>
            <w:pPr>
              <w:pStyle w:val="TableParagraph"/>
              <w:spacing w:before="106"/>
              <w:ind w:left="12"/>
              <w:jc w:val="center"/>
              <w:rPr>
                <w:sz w:val="24"/>
              </w:rPr>
            </w:pPr>
            <w:r>
              <w:rPr>
                <w:color w:val="24211F"/>
                <w:spacing w:val="-8"/>
                <w:sz w:val="24"/>
              </w:rPr>
              <w:t>Alphanumeric</w:t>
            </w:r>
          </w:p>
        </w:tc>
        <w:tc>
          <w:tcPr>
            <w:tcW w:w="6546" w:type="dxa"/>
            <w:tcBorders>
              <w:top w:val="single" w:sz="12" w:space="0" w:color="DEE1E6"/>
            </w:tcBorders>
          </w:tcPr>
          <w:p>
            <w:pPr>
              <w:pStyle w:val="TableParagraph"/>
              <w:spacing w:before="106"/>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code.</w:t>
            </w:r>
          </w:p>
        </w:tc>
      </w:tr>
      <w:tr>
        <w:trPr>
          <w:trHeight w:val="968" w:hRule="atLeast"/>
        </w:trPr>
        <w:tc>
          <w:tcPr>
            <w:tcW w:w="1908" w:type="dxa"/>
          </w:tcPr>
          <w:p>
            <w:pPr>
              <w:pStyle w:val="TableParagraph"/>
              <w:spacing w:before="120"/>
              <w:ind w:left="16"/>
              <w:rPr>
                <w:sz w:val="24"/>
              </w:rPr>
            </w:pPr>
            <w:r>
              <w:rPr>
                <w:color w:val="24211F"/>
                <w:spacing w:val="-2"/>
                <w:sz w:val="24"/>
              </w:rPr>
              <w:t>returnMessage</w:t>
            </w:r>
          </w:p>
        </w:tc>
        <w:tc>
          <w:tcPr>
            <w:tcW w:w="883" w:type="dxa"/>
          </w:tcPr>
          <w:p>
            <w:pPr>
              <w:pStyle w:val="TableParagraph"/>
              <w:spacing w:line="340" w:lineRule="auto"/>
              <w:ind w:right="310"/>
              <w:rPr>
                <w:sz w:val="24"/>
              </w:rPr>
            </w:pPr>
            <w:r>
              <w:rPr>
                <w:color w:val="24211F"/>
                <w:spacing w:val="-6"/>
                <w:sz w:val="24"/>
              </w:rPr>
              <w:t>Up</w:t>
            </w:r>
            <w:r>
              <w:rPr>
                <w:color w:val="24211F"/>
                <w:spacing w:val="-26"/>
                <w:sz w:val="24"/>
              </w:rPr>
              <w:t> </w:t>
            </w:r>
            <w:r>
              <w:rPr>
                <w:color w:val="24211F"/>
                <w:spacing w:val="-6"/>
                <w:sz w:val="24"/>
              </w:rPr>
              <w:t>to </w:t>
            </w:r>
            <w:r>
              <w:rPr>
                <w:color w:val="24211F"/>
                <w:spacing w:val="-4"/>
                <w:sz w:val="24"/>
              </w:rPr>
              <w:t>256</w:t>
            </w:r>
          </w:p>
        </w:tc>
        <w:tc>
          <w:tcPr>
            <w:tcW w:w="1431" w:type="dxa"/>
          </w:tcPr>
          <w:p>
            <w:pPr>
              <w:pStyle w:val="TableParagraph"/>
              <w:spacing w:before="120"/>
              <w:ind w:left="12"/>
              <w:jc w:val="center"/>
              <w:rPr>
                <w:sz w:val="24"/>
              </w:rPr>
            </w:pPr>
            <w:r>
              <w:rPr>
                <w:color w:val="24211F"/>
                <w:spacing w:val="-8"/>
                <w:sz w:val="24"/>
              </w:rPr>
              <w:t>Alphanumeric</w:t>
            </w:r>
          </w:p>
        </w:tc>
        <w:tc>
          <w:tcPr>
            <w:tcW w:w="6546" w:type="dxa"/>
          </w:tcPr>
          <w:p>
            <w:pPr>
              <w:pStyle w:val="TableParagraph"/>
              <w:spacing w:before="120"/>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message.</w:t>
            </w:r>
          </w:p>
        </w:tc>
      </w:tr>
      <w:tr>
        <w:trPr>
          <w:trHeight w:val="585" w:hRule="atLeast"/>
        </w:trPr>
        <w:tc>
          <w:tcPr>
            <w:tcW w:w="1908" w:type="dxa"/>
          </w:tcPr>
          <w:p>
            <w:pPr>
              <w:pStyle w:val="TableParagraph"/>
              <w:spacing w:before="120"/>
              <w:ind w:left="16"/>
              <w:rPr>
                <w:sz w:val="24"/>
              </w:rPr>
            </w:pPr>
            <w:r>
              <w:rPr>
                <w:color w:val="24211F"/>
                <w:spacing w:val="-2"/>
                <w:sz w:val="24"/>
              </w:rPr>
              <w:t>reference</w:t>
            </w:r>
          </w:p>
        </w:tc>
        <w:tc>
          <w:tcPr>
            <w:tcW w:w="883"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16</w:t>
            </w:r>
          </w:p>
        </w:tc>
        <w:tc>
          <w:tcPr>
            <w:tcW w:w="1431" w:type="dxa"/>
          </w:tcPr>
          <w:p>
            <w:pPr>
              <w:pStyle w:val="TableParagraph"/>
              <w:spacing w:before="120"/>
              <w:ind w:left="12"/>
              <w:jc w:val="center"/>
              <w:rPr>
                <w:sz w:val="24"/>
              </w:rPr>
            </w:pPr>
            <w:r>
              <w:rPr>
                <w:color w:val="24211F"/>
                <w:spacing w:val="-8"/>
                <w:sz w:val="24"/>
              </w:rPr>
              <w:t>Alphanumeric</w:t>
            </w:r>
          </w:p>
        </w:tc>
        <w:tc>
          <w:tcPr>
            <w:tcW w:w="6546" w:type="dxa"/>
          </w:tcPr>
          <w:p>
            <w:pPr>
              <w:pStyle w:val="TableParagraph"/>
              <w:spacing w:before="120"/>
              <w:rPr>
                <w:sz w:val="24"/>
              </w:rPr>
            </w:pPr>
            <w:r>
              <w:rPr>
                <w:color w:val="24211F"/>
                <w:spacing w:val="-6"/>
                <w:sz w:val="24"/>
              </w:rPr>
              <w:t>Order</w:t>
            </w:r>
            <w:r>
              <w:rPr>
                <w:color w:val="24211F"/>
                <w:spacing w:val="-19"/>
                <w:sz w:val="24"/>
              </w:rPr>
              <w:t> </w:t>
            </w:r>
            <w:r>
              <w:rPr>
                <w:color w:val="24211F"/>
                <w:spacing w:val="-6"/>
                <w:sz w:val="24"/>
              </w:rPr>
              <w:t>number</w:t>
            </w:r>
            <w:r>
              <w:rPr>
                <w:color w:val="24211F"/>
                <w:spacing w:val="-17"/>
                <w:sz w:val="24"/>
              </w:rPr>
              <w:t> </w:t>
            </w:r>
            <w:r>
              <w:rPr>
                <w:color w:val="24211F"/>
                <w:spacing w:val="-6"/>
                <w:sz w:val="24"/>
              </w:rPr>
              <w:t>generated</w:t>
            </w:r>
            <w:r>
              <w:rPr>
                <w:color w:val="24211F"/>
                <w:spacing w:val="-20"/>
                <w:sz w:val="24"/>
              </w:rPr>
              <w:t> </w:t>
            </w:r>
            <w:r>
              <w:rPr>
                <w:color w:val="24211F"/>
                <w:spacing w:val="-6"/>
                <w:sz w:val="24"/>
              </w:rPr>
              <w:t>by</w:t>
            </w:r>
            <w:r>
              <w:rPr>
                <w:color w:val="24211F"/>
                <w:spacing w:val="-21"/>
                <w:sz w:val="24"/>
              </w:rPr>
              <w:t> </w:t>
            </w:r>
            <w:r>
              <w:rPr>
                <w:color w:val="24211F"/>
                <w:spacing w:val="-6"/>
                <w:sz w:val="24"/>
              </w:rPr>
              <w:t>the</w:t>
            </w:r>
            <w:r>
              <w:rPr>
                <w:color w:val="24211F"/>
                <w:spacing w:val="-19"/>
                <w:sz w:val="24"/>
              </w:rPr>
              <w:t> </w:t>
            </w:r>
            <w:r>
              <w:rPr>
                <w:color w:val="24211F"/>
                <w:spacing w:val="-6"/>
                <w:sz w:val="24"/>
              </w:rPr>
              <w:t>establishment.</w:t>
            </w:r>
          </w:p>
        </w:tc>
      </w:tr>
      <w:tr>
        <w:trPr>
          <w:trHeight w:val="580" w:hRule="atLeast"/>
        </w:trPr>
        <w:tc>
          <w:tcPr>
            <w:tcW w:w="1908" w:type="dxa"/>
          </w:tcPr>
          <w:p>
            <w:pPr>
              <w:pStyle w:val="TableParagraph"/>
              <w:spacing w:before="120"/>
              <w:ind w:left="16"/>
              <w:rPr>
                <w:sz w:val="24"/>
              </w:rPr>
            </w:pPr>
            <w:r>
              <w:rPr>
                <w:color w:val="24211F"/>
                <w:spacing w:val="-5"/>
                <w:w w:val="105"/>
                <w:sz w:val="24"/>
              </w:rPr>
              <w:t>tid</w:t>
            </w:r>
          </w:p>
        </w:tc>
        <w:tc>
          <w:tcPr>
            <w:tcW w:w="883" w:type="dxa"/>
          </w:tcPr>
          <w:p>
            <w:pPr>
              <w:pStyle w:val="TableParagraph"/>
              <w:spacing w:before="120"/>
              <w:rPr>
                <w:sz w:val="24"/>
              </w:rPr>
            </w:pPr>
            <w:r>
              <w:rPr>
                <w:color w:val="24211F"/>
                <w:spacing w:val="-5"/>
                <w:sz w:val="24"/>
              </w:rPr>
              <w:t>20</w:t>
            </w:r>
          </w:p>
        </w:tc>
        <w:tc>
          <w:tcPr>
            <w:tcW w:w="1431" w:type="dxa"/>
          </w:tcPr>
          <w:p>
            <w:pPr>
              <w:pStyle w:val="TableParagraph"/>
              <w:spacing w:before="120"/>
              <w:ind w:left="12"/>
              <w:jc w:val="center"/>
              <w:rPr>
                <w:sz w:val="24"/>
              </w:rPr>
            </w:pPr>
            <w:r>
              <w:rPr>
                <w:color w:val="24211F"/>
                <w:spacing w:val="-8"/>
                <w:sz w:val="24"/>
              </w:rPr>
              <w:t>Alphanumeric</w:t>
            </w:r>
          </w:p>
        </w:tc>
        <w:tc>
          <w:tcPr>
            <w:tcW w:w="6546" w:type="dxa"/>
          </w:tcPr>
          <w:p>
            <w:pPr>
              <w:pStyle w:val="TableParagraph"/>
              <w:spacing w:before="120"/>
              <w:rPr>
                <w:sz w:val="24"/>
              </w:rPr>
            </w:pPr>
            <w:r>
              <w:rPr>
                <w:color w:val="24211F"/>
                <w:spacing w:val="-6"/>
                <w:sz w:val="24"/>
              </w:rPr>
              <w:t>Unique transaction</w:t>
            </w:r>
            <w:r>
              <w:rPr>
                <w:color w:val="24211F"/>
                <w:spacing w:val="-9"/>
                <w:sz w:val="24"/>
              </w:rPr>
              <w:t> </w:t>
            </w:r>
            <w:r>
              <w:rPr>
                <w:color w:val="24211F"/>
                <w:spacing w:val="-6"/>
                <w:sz w:val="24"/>
              </w:rPr>
              <w:t>identifier</w:t>
            </w:r>
            <w:r>
              <w:rPr>
                <w:color w:val="24211F"/>
                <w:spacing w:val="-7"/>
                <w:sz w:val="24"/>
              </w:rPr>
              <w:t> </w:t>
            </w:r>
            <w:r>
              <w:rPr>
                <w:color w:val="24211F"/>
                <w:spacing w:val="-6"/>
                <w:sz w:val="24"/>
              </w:rPr>
              <w:t>number.</w:t>
            </w:r>
          </w:p>
        </w:tc>
      </w:tr>
      <w:tr>
        <w:trPr>
          <w:trHeight w:val="587" w:hRule="atLeast"/>
        </w:trPr>
        <w:tc>
          <w:tcPr>
            <w:tcW w:w="1908" w:type="dxa"/>
          </w:tcPr>
          <w:p>
            <w:pPr>
              <w:pStyle w:val="TableParagraph"/>
              <w:spacing w:before="120"/>
              <w:ind w:left="16"/>
              <w:rPr>
                <w:sz w:val="24"/>
              </w:rPr>
            </w:pPr>
            <w:r>
              <w:rPr>
                <w:color w:val="24211F"/>
                <w:spacing w:val="-5"/>
                <w:sz w:val="24"/>
              </w:rPr>
              <w:t>nsu</w:t>
            </w:r>
          </w:p>
        </w:tc>
        <w:tc>
          <w:tcPr>
            <w:tcW w:w="883"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12</w:t>
            </w:r>
          </w:p>
        </w:tc>
        <w:tc>
          <w:tcPr>
            <w:tcW w:w="1431" w:type="dxa"/>
          </w:tcPr>
          <w:p>
            <w:pPr>
              <w:pStyle w:val="TableParagraph"/>
              <w:spacing w:before="120"/>
              <w:ind w:left="12"/>
              <w:jc w:val="center"/>
              <w:rPr>
                <w:sz w:val="24"/>
              </w:rPr>
            </w:pPr>
            <w:r>
              <w:rPr>
                <w:color w:val="24211F"/>
                <w:spacing w:val="-8"/>
                <w:sz w:val="24"/>
              </w:rPr>
              <w:t>Alphanumeric</w:t>
            </w:r>
          </w:p>
        </w:tc>
        <w:tc>
          <w:tcPr>
            <w:tcW w:w="6546" w:type="dxa"/>
          </w:tcPr>
          <w:p>
            <w:pPr>
              <w:pStyle w:val="TableParagraph"/>
              <w:spacing w:before="120"/>
              <w:rPr>
                <w:sz w:val="24"/>
              </w:rPr>
            </w:pPr>
            <w:r>
              <w:rPr>
                <w:color w:val="24211F"/>
                <w:spacing w:val="-6"/>
                <w:sz w:val="24"/>
              </w:rPr>
              <w:t>Sequential</w:t>
            </w:r>
            <w:r>
              <w:rPr>
                <w:color w:val="24211F"/>
                <w:spacing w:val="-21"/>
                <w:sz w:val="24"/>
              </w:rPr>
              <w:t> </w:t>
            </w:r>
            <w:r>
              <w:rPr>
                <w:color w:val="24211F"/>
                <w:spacing w:val="-6"/>
                <w:sz w:val="24"/>
              </w:rPr>
              <w:t>number</w:t>
            </w:r>
            <w:r>
              <w:rPr>
                <w:color w:val="24211F"/>
                <w:spacing w:val="-19"/>
                <w:sz w:val="24"/>
              </w:rPr>
              <w:t> </w:t>
            </w:r>
            <w:r>
              <w:rPr>
                <w:color w:val="24211F"/>
                <w:spacing w:val="-6"/>
                <w:sz w:val="24"/>
              </w:rPr>
              <w:t>returned</w:t>
            </w:r>
            <w:r>
              <w:rPr>
                <w:color w:val="24211F"/>
                <w:spacing w:val="-20"/>
                <w:sz w:val="24"/>
              </w:rPr>
              <w:t> </w:t>
            </w:r>
            <w:r>
              <w:rPr>
                <w:color w:val="24211F"/>
                <w:spacing w:val="-6"/>
                <w:sz w:val="24"/>
              </w:rPr>
              <w:t>by</w:t>
            </w:r>
            <w:r>
              <w:rPr>
                <w:color w:val="24211F"/>
                <w:spacing w:val="-20"/>
                <w:sz w:val="24"/>
              </w:rPr>
              <w:t> </w:t>
            </w:r>
            <w:r>
              <w:rPr>
                <w:color w:val="24211F"/>
                <w:spacing w:val="-6"/>
                <w:sz w:val="24"/>
              </w:rPr>
              <w:t>the</w:t>
            </w:r>
            <w:r>
              <w:rPr>
                <w:color w:val="24211F"/>
                <w:spacing w:val="-19"/>
                <w:sz w:val="24"/>
              </w:rPr>
              <w:t> </w:t>
            </w:r>
            <w:r>
              <w:rPr>
                <w:color w:val="24211F"/>
                <w:spacing w:val="-6"/>
                <w:sz w:val="24"/>
              </w:rPr>
              <w:t>Rede.</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908"/>
        <w:gridCol w:w="883"/>
        <w:gridCol w:w="1431"/>
        <w:gridCol w:w="6546"/>
      </w:tblGrid>
      <w:tr>
        <w:trPr>
          <w:trHeight w:val="525" w:hRule="atLeast"/>
        </w:trPr>
        <w:tc>
          <w:tcPr>
            <w:tcW w:w="1908" w:type="dxa"/>
            <w:tcBorders>
              <w:bottom w:val="single" w:sz="12" w:space="0" w:color="DEE1E6"/>
            </w:tcBorders>
          </w:tcPr>
          <w:p>
            <w:pPr>
              <w:pStyle w:val="TableParagraph"/>
              <w:spacing w:before="39"/>
              <w:ind w:left="17"/>
              <w:jc w:val="center"/>
              <w:rPr>
                <w:sz w:val="24"/>
              </w:rPr>
            </w:pPr>
            <w:r>
              <w:rPr>
                <w:color w:val="00A69E"/>
                <w:spacing w:val="-4"/>
                <w:sz w:val="24"/>
              </w:rPr>
              <w:t>Name</w:t>
            </w:r>
          </w:p>
        </w:tc>
        <w:tc>
          <w:tcPr>
            <w:tcW w:w="883" w:type="dxa"/>
            <w:tcBorders>
              <w:bottom w:val="single" w:sz="12" w:space="0" w:color="DEE1E6"/>
            </w:tcBorders>
          </w:tcPr>
          <w:p>
            <w:pPr>
              <w:pStyle w:val="TableParagraph"/>
              <w:spacing w:before="39"/>
              <w:ind w:left="237"/>
              <w:rPr>
                <w:sz w:val="24"/>
              </w:rPr>
            </w:pPr>
            <w:r>
              <w:rPr>
                <w:color w:val="00A69E"/>
                <w:spacing w:val="-4"/>
                <w:w w:val="95"/>
                <w:sz w:val="24"/>
              </w:rPr>
              <w:t>Size</w:t>
            </w:r>
          </w:p>
        </w:tc>
        <w:tc>
          <w:tcPr>
            <w:tcW w:w="1431" w:type="dxa"/>
            <w:tcBorders>
              <w:bottom w:val="single" w:sz="12" w:space="0" w:color="DEE1E6"/>
            </w:tcBorders>
          </w:tcPr>
          <w:p>
            <w:pPr>
              <w:pStyle w:val="TableParagraph"/>
              <w:spacing w:before="39"/>
              <w:ind w:left="461"/>
              <w:rPr>
                <w:sz w:val="24"/>
              </w:rPr>
            </w:pPr>
            <w:r>
              <w:rPr>
                <w:color w:val="00A69E"/>
                <w:spacing w:val="-4"/>
                <w:sz w:val="24"/>
              </w:rPr>
              <w:t>Type</w:t>
            </w:r>
          </w:p>
        </w:tc>
        <w:tc>
          <w:tcPr>
            <w:tcW w:w="6546" w:type="dxa"/>
            <w:tcBorders>
              <w:bottom w:val="single" w:sz="12" w:space="0" w:color="DEE1E6"/>
            </w:tcBorders>
          </w:tcPr>
          <w:p>
            <w:pPr>
              <w:pStyle w:val="TableParagraph"/>
              <w:spacing w:before="39"/>
              <w:ind w:left="9"/>
              <w:jc w:val="center"/>
              <w:rPr>
                <w:sz w:val="24"/>
              </w:rPr>
            </w:pPr>
            <w:r>
              <w:rPr>
                <w:color w:val="00A69E"/>
                <w:spacing w:val="-2"/>
                <w:sz w:val="24"/>
              </w:rPr>
              <w:t>Description</w:t>
            </w:r>
          </w:p>
        </w:tc>
      </w:tr>
      <w:tr>
        <w:trPr>
          <w:trHeight w:val="570" w:hRule="atLeast"/>
        </w:trPr>
        <w:tc>
          <w:tcPr>
            <w:tcW w:w="1908" w:type="dxa"/>
            <w:tcBorders>
              <w:top w:val="single" w:sz="12" w:space="0" w:color="DEE1E6"/>
            </w:tcBorders>
          </w:tcPr>
          <w:p>
            <w:pPr>
              <w:pStyle w:val="TableParagraph"/>
              <w:spacing w:before="103"/>
              <w:ind w:left="16"/>
              <w:rPr>
                <w:sz w:val="24"/>
              </w:rPr>
            </w:pPr>
            <w:r>
              <w:rPr>
                <w:color w:val="24211F"/>
                <w:spacing w:val="-6"/>
                <w:sz w:val="24"/>
              </w:rPr>
              <w:t>authorizationCode</w:t>
            </w:r>
          </w:p>
        </w:tc>
        <w:tc>
          <w:tcPr>
            <w:tcW w:w="883" w:type="dxa"/>
            <w:tcBorders>
              <w:top w:val="single" w:sz="12" w:space="0" w:color="DEE1E6"/>
            </w:tcBorders>
          </w:tcPr>
          <w:p>
            <w:pPr>
              <w:pStyle w:val="TableParagraph"/>
              <w:spacing w:before="103"/>
              <w:rPr>
                <w:sz w:val="24"/>
              </w:rPr>
            </w:pPr>
            <w:r>
              <w:rPr>
                <w:color w:val="24211F"/>
                <w:spacing w:val="-10"/>
                <w:sz w:val="24"/>
              </w:rPr>
              <w:t>6</w:t>
            </w:r>
          </w:p>
        </w:tc>
        <w:tc>
          <w:tcPr>
            <w:tcW w:w="1431" w:type="dxa"/>
            <w:tcBorders>
              <w:top w:val="single" w:sz="12" w:space="0" w:color="DEE1E6"/>
            </w:tcBorders>
          </w:tcPr>
          <w:p>
            <w:pPr>
              <w:pStyle w:val="TableParagraph"/>
              <w:spacing w:before="103"/>
              <w:rPr>
                <w:sz w:val="24"/>
              </w:rPr>
            </w:pPr>
            <w:r>
              <w:rPr>
                <w:color w:val="24211F"/>
                <w:spacing w:val="-8"/>
                <w:sz w:val="24"/>
              </w:rPr>
              <w:t>Alphanumeric</w:t>
            </w:r>
          </w:p>
        </w:tc>
        <w:tc>
          <w:tcPr>
            <w:tcW w:w="6546" w:type="dxa"/>
            <w:tcBorders>
              <w:top w:val="single" w:sz="12" w:space="0" w:color="DEE1E6"/>
            </w:tcBorders>
          </w:tcPr>
          <w:p>
            <w:pPr>
              <w:pStyle w:val="TableParagraph"/>
              <w:spacing w:before="103"/>
              <w:rPr>
                <w:sz w:val="24"/>
              </w:rPr>
            </w:pPr>
            <w:r>
              <w:rPr>
                <w:color w:val="24211F"/>
                <w:spacing w:val="-4"/>
                <w:sz w:val="24"/>
              </w:rPr>
              <w:t>Transaction</w:t>
            </w:r>
            <w:r>
              <w:rPr>
                <w:color w:val="24211F"/>
                <w:spacing w:val="-26"/>
                <w:sz w:val="24"/>
              </w:rPr>
              <w:t> </w:t>
            </w:r>
            <w:r>
              <w:rPr>
                <w:color w:val="24211F"/>
                <w:spacing w:val="-4"/>
                <w:sz w:val="24"/>
              </w:rPr>
              <w:t>authorization</w:t>
            </w:r>
            <w:r>
              <w:rPr>
                <w:color w:val="24211F"/>
                <w:spacing w:val="-26"/>
                <w:sz w:val="24"/>
              </w:rPr>
              <w:t> </w:t>
            </w:r>
            <w:r>
              <w:rPr>
                <w:color w:val="24211F"/>
                <w:spacing w:val="-4"/>
                <w:sz w:val="24"/>
              </w:rPr>
              <w:t>number</w:t>
            </w:r>
            <w:r>
              <w:rPr>
                <w:color w:val="24211F"/>
                <w:spacing w:val="-25"/>
                <w:sz w:val="24"/>
              </w:rPr>
              <w:t> </w:t>
            </w:r>
            <w:r>
              <w:rPr>
                <w:color w:val="24211F"/>
                <w:spacing w:val="-4"/>
                <w:sz w:val="24"/>
              </w:rPr>
              <w:t>returned</w:t>
            </w:r>
            <w:r>
              <w:rPr>
                <w:color w:val="24211F"/>
                <w:spacing w:val="-26"/>
                <w:sz w:val="24"/>
              </w:rPr>
              <w:t> </w:t>
            </w:r>
            <w:r>
              <w:rPr>
                <w:color w:val="24211F"/>
                <w:spacing w:val="-4"/>
                <w:sz w:val="24"/>
              </w:rPr>
              <w:t>by</w:t>
            </w:r>
            <w:r>
              <w:rPr>
                <w:color w:val="24211F"/>
                <w:spacing w:val="-27"/>
                <w:sz w:val="24"/>
              </w:rPr>
              <w:t> </w:t>
            </w:r>
            <w:r>
              <w:rPr>
                <w:color w:val="24211F"/>
                <w:spacing w:val="-4"/>
                <w:sz w:val="24"/>
              </w:rPr>
              <w:t>the</w:t>
            </w:r>
            <w:r>
              <w:rPr>
                <w:color w:val="24211F"/>
                <w:spacing w:val="-25"/>
                <w:sz w:val="24"/>
              </w:rPr>
              <w:t> </w:t>
            </w:r>
            <w:r>
              <w:rPr>
                <w:color w:val="24211F"/>
                <w:spacing w:val="-4"/>
                <w:sz w:val="24"/>
              </w:rPr>
              <w:t>card</w:t>
            </w:r>
            <w:r>
              <w:rPr>
                <w:color w:val="24211F"/>
                <w:spacing w:val="-26"/>
                <w:sz w:val="24"/>
              </w:rPr>
              <w:t> </w:t>
            </w:r>
            <w:r>
              <w:rPr>
                <w:color w:val="24211F"/>
                <w:spacing w:val="-4"/>
                <w:sz w:val="24"/>
              </w:rPr>
              <w:t>issuer.</w:t>
            </w:r>
          </w:p>
        </w:tc>
      </w:tr>
      <w:tr>
        <w:trPr>
          <w:trHeight w:val="580" w:hRule="atLeast"/>
        </w:trPr>
        <w:tc>
          <w:tcPr>
            <w:tcW w:w="1908" w:type="dxa"/>
          </w:tcPr>
          <w:p>
            <w:pPr>
              <w:pStyle w:val="TableParagraph"/>
              <w:ind w:left="16"/>
              <w:rPr>
                <w:sz w:val="24"/>
              </w:rPr>
            </w:pPr>
            <w:r>
              <w:rPr>
                <w:color w:val="24211F"/>
                <w:spacing w:val="-2"/>
                <w:sz w:val="24"/>
              </w:rPr>
              <w:t>dateTime</w:t>
            </w:r>
          </w:p>
        </w:tc>
        <w:tc>
          <w:tcPr>
            <w:tcW w:w="883" w:type="dxa"/>
          </w:tcPr>
          <w:p>
            <w:pPr>
              <w:pStyle w:val="TableParagraph"/>
              <w:spacing w:before="0"/>
              <w:ind w:left="0"/>
              <w:rPr>
                <w:rFonts w:ascii="Times New Roman"/>
                <w:sz w:val="22"/>
              </w:rPr>
            </w:pPr>
          </w:p>
        </w:tc>
        <w:tc>
          <w:tcPr>
            <w:tcW w:w="1431" w:type="dxa"/>
          </w:tcPr>
          <w:p>
            <w:pPr>
              <w:pStyle w:val="TableParagraph"/>
              <w:rPr>
                <w:sz w:val="24"/>
              </w:rPr>
            </w:pPr>
            <w:r>
              <w:rPr>
                <w:color w:val="24211F"/>
                <w:spacing w:val="-2"/>
                <w:sz w:val="24"/>
              </w:rPr>
              <w:t>Datetime</w:t>
            </w:r>
          </w:p>
        </w:tc>
        <w:tc>
          <w:tcPr>
            <w:tcW w:w="6546" w:type="dxa"/>
          </w:tcPr>
          <w:p>
            <w:pPr>
              <w:pStyle w:val="TableParagraph"/>
              <w:rPr>
                <w:sz w:val="24"/>
              </w:rPr>
            </w:pPr>
            <w:r>
              <w:rPr>
                <w:color w:val="24211F"/>
                <w:w w:val="90"/>
                <w:sz w:val="24"/>
              </w:rPr>
              <w:t>Transaction</w:t>
            </w:r>
            <w:r>
              <w:rPr>
                <w:color w:val="24211F"/>
                <w:spacing w:val="9"/>
                <w:sz w:val="24"/>
              </w:rPr>
              <w:t> </w:t>
            </w:r>
            <w:r>
              <w:rPr>
                <w:color w:val="24211F"/>
                <w:w w:val="90"/>
                <w:sz w:val="24"/>
              </w:rPr>
              <w:t>date</w:t>
            </w:r>
            <w:r>
              <w:rPr>
                <w:color w:val="24211F"/>
                <w:spacing w:val="12"/>
                <w:sz w:val="24"/>
              </w:rPr>
              <w:t> </w:t>
            </w:r>
            <w:r>
              <w:rPr>
                <w:color w:val="24211F"/>
                <w:w w:val="90"/>
                <w:sz w:val="24"/>
              </w:rPr>
              <w:t>in</w:t>
            </w:r>
            <w:r>
              <w:rPr>
                <w:color w:val="24211F"/>
                <w:spacing w:val="9"/>
                <w:sz w:val="24"/>
              </w:rPr>
              <w:t> </w:t>
            </w:r>
            <w:r>
              <w:rPr>
                <w:color w:val="24211F"/>
                <w:w w:val="90"/>
                <w:sz w:val="24"/>
              </w:rPr>
              <w:t>the</w:t>
            </w:r>
            <w:r>
              <w:rPr>
                <w:color w:val="24211F"/>
                <w:spacing w:val="10"/>
                <w:sz w:val="24"/>
              </w:rPr>
              <w:t> </w:t>
            </w:r>
            <w:r>
              <w:rPr>
                <w:color w:val="24211F"/>
                <w:w w:val="90"/>
                <w:sz w:val="24"/>
              </w:rPr>
              <w:t>format</w:t>
            </w:r>
            <w:r>
              <w:rPr>
                <w:color w:val="24211F"/>
                <w:spacing w:val="10"/>
                <w:sz w:val="24"/>
              </w:rPr>
              <w:t> </w:t>
            </w:r>
            <w:r>
              <w:rPr>
                <w:color w:val="24211F"/>
                <w:w w:val="90"/>
                <w:sz w:val="24"/>
              </w:rPr>
              <w:t>YYYY-MM-DDThh:mm:ss.sTZD</w:t>
            </w:r>
            <w:r>
              <w:rPr>
                <w:color w:val="24211F"/>
                <w:spacing w:val="9"/>
                <w:sz w:val="24"/>
              </w:rPr>
              <w:t> </w:t>
            </w:r>
            <w:r>
              <w:rPr>
                <w:color w:val="24211F"/>
                <w:spacing w:val="-10"/>
                <w:w w:val="90"/>
                <w:sz w:val="24"/>
              </w:rPr>
              <w:t>.</w:t>
            </w:r>
          </w:p>
        </w:tc>
      </w:tr>
      <w:tr>
        <w:trPr>
          <w:trHeight w:val="2539" w:hRule="atLeast"/>
        </w:trPr>
        <w:tc>
          <w:tcPr>
            <w:tcW w:w="1908" w:type="dxa"/>
          </w:tcPr>
          <w:p>
            <w:pPr>
              <w:pStyle w:val="TableParagraph"/>
              <w:ind w:left="16"/>
              <w:rPr>
                <w:sz w:val="24"/>
              </w:rPr>
            </w:pPr>
            <w:r>
              <w:rPr>
                <w:color w:val="24211F"/>
                <w:spacing w:val="-2"/>
                <w:sz w:val="24"/>
              </w:rPr>
              <w:t>amount</w:t>
            </w:r>
          </w:p>
        </w:tc>
        <w:tc>
          <w:tcPr>
            <w:tcW w:w="883"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1431" w:type="dxa"/>
          </w:tcPr>
          <w:p>
            <w:pPr>
              <w:pStyle w:val="TableParagraph"/>
              <w:rPr>
                <w:sz w:val="24"/>
              </w:rPr>
            </w:pPr>
            <w:r>
              <w:rPr>
                <w:color w:val="24211F"/>
                <w:spacing w:val="-2"/>
                <w:sz w:val="24"/>
              </w:rPr>
              <w:t>Numeric</w:t>
            </w:r>
          </w:p>
        </w:tc>
        <w:tc>
          <w:tcPr>
            <w:tcW w:w="6546" w:type="dxa"/>
          </w:tcPr>
          <w:p>
            <w:pPr>
              <w:pStyle w:val="TableParagraph"/>
              <w:spacing w:line="338" w:lineRule="auto"/>
              <w:rPr>
                <w:sz w:val="24"/>
              </w:rPr>
            </w:pPr>
            <w:r>
              <w:rPr>
                <w:color w:val="24211F"/>
                <w:spacing w:val="-4"/>
                <w:sz w:val="24"/>
              </w:rPr>
              <w:t>Total</w:t>
            </w:r>
            <w:r>
              <w:rPr>
                <w:color w:val="24211F"/>
                <w:spacing w:val="-27"/>
                <w:sz w:val="24"/>
              </w:rPr>
              <w:t> </w:t>
            </w:r>
            <w:r>
              <w:rPr>
                <w:color w:val="24211F"/>
                <w:spacing w:val="-4"/>
                <w:sz w:val="24"/>
              </w:rPr>
              <w:t>transaction</w:t>
            </w:r>
            <w:r>
              <w:rPr>
                <w:color w:val="24211F"/>
                <w:spacing w:val="-26"/>
                <w:sz w:val="24"/>
              </w:rPr>
              <w:t> </w:t>
            </w:r>
            <w:r>
              <w:rPr>
                <w:color w:val="24211F"/>
                <w:spacing w:val="-4"/>
                <w:sz w:val="24"/>
              </w:rPr>
              <w:t>amount</w:t>
            </w:r>
            <w:r>
              <w:rPr>
                <w:color w:val="24211F"/>
                <w:spacing w:val="-26"/>
                <w:sz w:val="24"/>
              </w:rPr>
              <w:t> </w:t>
            </w:r>
            <w:r>
              <w:rPr>
                <w:color w:val="24211F"/>
                <w:spacing w:val="-4"/>
                <w:sz w:val="24"/>
              </w:rPr>
              <w:t>without</w:t>
            </w:r>
            <w:r>
              <w:rPr>
                <w:color w:val="24211F"/>
                <w:spacing w:val="-26"/>
                <w:sz w:val="24"/>
              </w:rPr>
              <w:t> </w:t>
            </w:r>
            <w:r>
              <w:rPr>
                <w:color w:val="24211F"/>
                <w:spacing w:val="-4"/>
                <w:sz w:val="24"/>
              </w:rPr>
              <w:t>thousands</w:t>
            </w:r>
            <w:r>
              <w:rPr>
                <w:color w:val="24211F"/>
                <w:spacing w:val="-28"/>
                <w:sz w:val="24"/>
              </w:rPr>
              <w:t> </w:t>
            </w:r>
            <w:r>
              <w:rPr>
                <w:color w:val="24211F"/>
                <w:spacing w:val="-4"/>
                <w:sz w:val="24"/>
              </w:rPr>
              <w:t>and</w:t>
            </w:r>
            <w:r>
              <w:rPr>
                <w:color w:val="24211F"/>
                <w:spacing w:val="-25"/>
                <w:sz w:val="24"/>
              </w:rPr>
              <w:t> </w:t>
            </w:r>
            <w:r>
              <w:rPr>
                <w:color w:val="24211F"/>
                <w:spacing w:val="-4"/>
                <w:sz w:val="24"/>
              </w:rPr>
              <w:t>decimal </w:t>
            </w:r>
            <w:r>
              <w:rPr>
                <w:color w:val="24211F"/>
                <w:spacing w:val="-2"/>
                <w:sz w:val="24"/>
              </w:rPr>
              <w:t>separators.</w:t>
            </w:r>
          </w:p>
          <w:p>
            <w:pPr>
              <w:pStyle w:val="TableParagraph"/>
              <w:spacing w:before="2"/>
              <w:rPr>
                <w:sz w:val="24"/>
              </w:rPr>
            </w:pPr>
            <w:r>
              <w:rPr>
                <w:color w:val="24211F"/>
                <w:spacing w:val="-2"/>
                <w:sz w:val="24"/>
              </w:rPr>
              <w:t>Examples:</w:t>
            </w:r>
          </w:p>
          <w:p>
            <w:pPr>
              <w:pStyle w:val="TableParagraph"/>
              <w:spacing w:before="118"/>
              <w:ind w:left="0"/>
              <w:rPr>
                <w:sz w:val="24"/>
              </w:rPr>
            </w:pPr>
          </w:p>
          <w:p>
            <w:pPr>
              <w:pStyle w:val="TableParagraph"/>
              <w:numPr>
                <w:ilvl w:val="0"/>
                <w:numId w:val="30"/>
              </w:numPr>
              <w:tabs>
                <w:tab w:pos="734" w:val="left" w:leader="none"/>
              </w:tabs>
              <w:spacing w:line="240" w:lineRule="auto" w:before="0" w:after="0"/>
              <w:ind w:left="734" w:right="0" w:hanging="360"/>
              <w:jc w:val="left"/>
              <w:rPr>
                <w:sz w:val="24"/>
              </w:rPr>
            </w:pPr>
            <w:r>
              <w:rPr>
                <w:color w:val="24211F"/>
                <w:w w:val="85"/>
                <w:sz w:val="24"/>
              </w:rPr>
              <w:t>R$10.00</w:t>
            </w:r>
            <w:r>
              <w:rPr>
                <w:color w:val="24211F"/>
                <w:spacing w:val="-7"/>
                <w:sz w:val="24"/>
              </w:rPr>
              <w:t> </w:t>
            </w:r>
            <w:r>
              <w:rPr>
                <w:color w:val="24211F"/>
                <w:w w:val="85"/>
                <w:sz w:val="24"/>
              </w:rPr>
              <w:t>=</w:t>
            </w:r>
            <w:r>
              <w:rPr>
                <w:color w:val="24211F"/>
                <w:spacing w:val="-4"/>
                <w:sz w:val="24"/>
              </w:rPr>
              <w:t> </w:t>
            </w:r>
            <w:r>
              <w:rPr>
                <w:color w:val="24211F"/>
                <w:spacing w:val="-4"/>
                <w:w w:val="85"/>
                <w:sz w:val="24"/>
              </w:rPr>
              <w:t>1000</w:t>
            </w:r>
          </w:p>
          <w:p>
            <w:pPr>
              <w:pStyle w:val="TableParagraph"/>
              <w:numPr>
                <w:ilvl w:val="0"/>
                <w:numId w:val="30"/>
              </w:numPr>
              <w:tabs>
                <w:tab w:pos="734" w:val="left" w:leader="none"/>
              </w:tabs>
              <w:spacing w:line="240" w:lineRule="auto" w:before="116" w:after="0"/>
              <w:ind w:left="734" w:right="0" w:hanging="360"/>
              <w:jc w:val="left"/>
              <w:rPr>
                <w:sz w:val="24"/>
              </w:rPr>
            </w:pPr>
            <w:r>
              <w:rPr>
                <w:color w:val="24211F"/>
                <w:w w:val="90"/>
                <w:sz w:val="24"/>
              </w:rPr>
              <w:t>R$0.50</w:t>
            </w:r>
            <w:r>
              <w:rPr>
                <w:color w:val="24211F"/>
                <w:spacing w:val="-17"/>
                <w:w w:val="90"/>
                <w:sz w:val="24"/>
              </w:rPr>
              <w:t> </w:t>
            </w:r>
            <w:r>
              <w:rPr>
                <w:color w:val="24211F"/>
                <w:w w:val="90"/>
                <w:sz w:val="24"/>
              </w:rPr>
              <w:t>=</w:t>
            </w:r>
            <w:r>
              <w:rPr>
                <w:color w:val="24211F"/>
                <w:spacing w:val="-17"/>
                <w:w w:val="90"/>
                <w:sz w:val="24"/>
              </w:rPr>
              <w:t> </w:t>
            </w:r>
            <w:r>
              <w:rPr>
                <w:color w:val="24211F"/>
                <w:spacing w:val="-5"/>
                <w:w w:val="90"/>
                <w:sz w:val="24"/>
              </w:rPr>
              <w:t>50</w:t>
            </w:r>
          </w:p>
        </w:tc>
      </w:tr>
      <w:tr>
        <w:trPr>
          <w:trHeight w:val="971" w:hRule="atLeast"/>
        </w:trPr>
        <w:tc>
          <w:tcPr>
            <w:tcW w:w="1908" w:type="dxa"/>
          </w:tcPr>
          <w:p>
            <w:pPr>
              <w:pStyle w:val="TableParagraph"/>
              <w:spacing w:before="120"/>
              <w:ind w:left="16"/>
              <w:rPr>
                <w:sz w:val="24"/>
              </w:rPr>
            </w:pPr>
            <w:r>
              <w:rPr>
                <w:color w:val="24211F"/>
                <w:spacing w:val="-2"/>
                <w:sz w:val="24"/>
              </w:rPr>
              <w:t>installments</w:t>
            </w:r>
          </w:p>
        </w:tc>
        <w:tc>
          <w:tcPr>
            <w:tcW w:w="883"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2</w:t>
            </w:r>
          </w:p>
        </w:tc>
        <w:tc>
          <w:tcPr>
            <w:tcW w:w="1431" w:type="dxa"/>
          </w:tcPr>
          <w:p>
            <w:pPr>
              <w:pStyle w:val="TableParagraph"/>
              <w:spacing w:before="120"/>
              <w:rPr>
                <w:sz w:val="24"/>
              </w:rPr>
            </w:pPr>
            <w:r>
              <w:rPr>
                <w:color w:val="24211F"/>
                <w:spacing w:val="-8"/>
                <w:sz w:val="24"/>
              </w:rPr>
              <w:t>Alphanumeric</w:t>
            </w:r>
          </w:p>
        </w:tc>
        <w:tc>
          <w:tcPr>
            <w:tcW w:w="6546" w:type="dxa"/>
          </w:tcPr>
          <w:p>
            <w:pPr>
              <w:pStyle w:val="TableParagraph"/>
              <w:spacing w:line="340" w:lineRule="auto"/>
              <w:rPr>
                <w:sz w:val="24"/>
              </w:rPr>
            </w:pPr>
            <w:r>
              <w:rPr>
                <w:color w:val="24211F"/>
                <w:spacing w:val="-6"/>
                <w:sz w:val="24"/>
              </w:rPr>
              <w:t>Number</w:t>
            </w:r>
            <w:r>
              <w:rPr>
                <w:color w:val="24211F"/>
                <w:spacing w:val="-19"/>
                <w:sz w:val="24"/>
              </w:rPr>
              <w:t> </w:t>
            </w:r>
            <w:r>
              <w:rPr>
                <w:color w:val="24211F"/>
                <w:spacing w:val="-6"/>
                <w:sz w:val="24"/>
              </w:rPr>
              <w:t>of</w:t>
            </w:r>
            <w:r>
              <w:rPr>
                <w:color w:val="24211F"/>
                <w:spacing w:val="-19"/>
                <w:sz w:val="24"/>
              </w:rPr>
              <w:t> </w:t>
            </w:r>
            <w:r>
              <w:rPr>
                <w:color w:val="24211F"/>
                <w:spacing w:val="-6"/>
                <w:sz w:val="24"/>
              </w:rPr>
              <w:t>installments</w:t>
            </w:r>
            <w:r>
              <w:rPr>
                <w:color w:val="24211F"/>
                <w:spacing w:val="-20"/>
                <w:sz w:val="24"/>
              </w:rPr>
              <w:t> </w:t>
            </w:r>
            <w:r>
              <w:rPr>
                <w:color w:val="24211F"/>
                <w:spacing w:val="-6"/>
                <w:sz w:val="24"/>
              </w:rPr>
              <w:t>in</w:t>
            </w:r>
            <w:r>
              <w:rPr>
                <w:color w:val="24211F"/>
                <w:spacing w:val="-19"/>
                <w:sz w:val="24"/>
              </w:rPr>
              <w:t> </w:t>
            </w:r>
            <w:r>
              <w:rPr>
                <w:color w:val="24211F"/>
                <w:spacing w:val="-6"/>
                <w:sz w:val="24"/>
              </w:rPr>
              <w:t>which</w:t>
            </w:r>
            <w:r>
              <w:rPr>
                <w:color w:val="24211F"/>
                <w:spacing w:val="-19"/>
                <w:sz w:val="24"/>
              </w:rPr>
              <w:t> </w:t>
            </w:r>
            <w:r>
              <w:rPr>
                <w:color w:val="24211F"/>
                <w:spacing w:val="-6"/>
                <w:sz w:val="24"/>
              </w:rPr>
              <w:t>a</w:t>
            </w:r>
            <w:r>
              <w:rPr>
                <w:color w:val="24211F"/>
                <w:spacing w:val="-19"/>
                <w:sz w:val="24"/>
              </w:rPr>
              <w:t> </w:t>
            </w:r>
            <w:r>
              <w:rPr>
                <w:color w:val="24211F"/>
                <w:spacing w:val="-6"/>
                <w:sz w:val="24"/>
              </w:rPr>
              <w:t>transaction</w:t>
            </w:r>
            <w:r>
              <w:rPr>
                <w:color w:val="24211F"/>
                <w:spacing w:val="-19"/>
                <w:sz w:val="24"/>
              </w:rPr>
              <w:t> </w:t>
            </w:r>
            <w:r>
              <w:rPr>
                <w:color w:val="24211F"/>
                <w:spacing w:val="-6"/>
                <w:sz w:val="24"/>
              </w:rPr>
              <w:t>will</w:t>
            </w:r>
            <w:r>
              <w:rPr>
                <w:color w:val="24211F"/>
                <w:spacing w:val="-20"/>
                <w:sz w:val="24"/>
              </w:rPr>
              <w:t> </w:t>
            </w:r>
            <w:r>
              <w:rPr>
                <w:color w:val="24211F"/>
                <w:spacing w:val="-6"/>
                <w:sz w:val="24"/>
              </w:rPr>
              <w:t>be</w:t>
            </w:r>
            <w:r>
              <w:rPr>
                <w:color w:val="24211F"/>
                <w:spacing w:val="-19"/>
                <w:sz w:val="24"/>
              </w:rPr>
              <w:t> </w:t>
            </w:r>
            <w:r>
              <w:rPr>
                <w:color w:val="24211F"/>
                <w:spacing w:val="-6"/>
                <w:sz w:val="24"/>
              </w:rPr>
              <w:t>authorized. </w:t>
            </w:r>
            <w:r>
              <w:rPr>
                <w:color w:val="24211F"/>
                <w:spacing w:val="-2"/>
                <w:sz w:val="24"/>
              </w:rPr>
              <w:t>From</w:t>
            </w:r>
            <w:r>
              <w:rPr>
                <w:color w:val="24211F"/>
                <w:spacing w:val="-26"/>
                <w:sz w:val="24"/>
              </w:rPr>
              <w:t> </w:t>
            </w:r>
            <w:r>
              <w:rPr>
                <w:color w:val="24211F"/>
                <w:spacing w:val="-2"/>
                <w:sz w:val="24"/>
              </w:rPr>
              <w:t>2</w:t>
            </w:r>
            <w:r>
              <w:rPr>
                <w:color w:val="24211F"/>
                <w:spacing w:val="-26"/>
                <w:sz w:val="24"/>
              </w:rPr>
              <w:t> </w:t>
            </w:r>
            <w:r>
              <w:rPr>
                <w:color w:val="24211F"/>
                <w:spacing w:val="-2"/>
                <w:sz w:val="24"/>
              </w:rPr>
              <w:t>to</w:t>
            </w:r>
            <w:r>
              <w:rPr>
                <w:color w:val="24211F"/>
                <w:spacing w:val="-29"/>
                <w:sz w:val="24"/>
              </w:rPr>
              <w:t> </w:t>
            </w:r>
            <w:r>
              <w:rPr>
                <w:color w:val="24211F"/>
                <w:spacing w:val="-2"/>
                <w:sz w:val="24"/>
              </w:rPr>
              <w:t>12.</w:t>
            </w:r>
            <w:r>
              <w:rPr>
                <w:color w:val="24211F"/>
                <w:spacing w:val="-28"/>
                <w:sz w:val="24"/>
              </w:rPr>
              <w:t> </w:t>
            </w:r>
            <w:r>
              <w:rPr>
                <w:color w:val="24211F"/>
                <w:spacing w:val="-2"/>
                <w:sz w:val="24"/>
              </w:rPr>
              <w:t>(see</w:t>
            </w:r>
            <w:r>
              <w:rPr>
                <w:color w:val="24211F"/>
                <w:spacing w:val="-26"/>
                <w:sz w:val="24"/>
              </w:rPr>
              <w:t> </w:t>
            </w:r>
            <w:hyperlink w:history="true" w:anchor="_bookmark11">
              <w:r>
                <w:rPr>
                  <w:color w:val="0000FF"/>
                  <w:spacing w:val="-2"/>
                  <w:sz w:val="24"/>
                  <w:u w:val="single" w:color="0000FF"/>
                </w:rPr>
                <w:t>Authorization</w:t>
              </w:r>
            </w:hyperlink>
            <w:r>
              <w:rPr>
                <w:color w:val="0000FF"/>
                <w:spacing w:val="-26"/>
                <w:sz w:val="24"/>
              </w:rPr>
              <w:t> </w:t>
            </w:r>
            <w:r>
              <w:rPr>
                <w:color w:val="24211F"/>
                <w:spacing w:val="-2"/>
                <w:sz w:val="24"/>
              </w:rPr>
              <w:t>table).</w:t>
            </w:r>
          </w:p>
        </w:tc>
      </w:tr>
      <w:tr>
        <w:trPr>
          <w:trHeight w:val="580" w:hRule="atLeast"/>
        </w:trPr>
        <w:tc>
          <w:tcPr>
            <w:tcW w:w="1908" w:type="dxa"/>
          </w:tcPr>
          <w:p>
            <w:pPr>
              <w:pStyle w:val="TableParagraph"/>
              <w:ind w:left="16"/>
              <w:rPr>
                <w:sz w:val="24"/>
              </w:rPr>
            </w:pPr>
            <w:r>
              <w:rPr>
                <w:color w:val="24211F"/>
                <w:spacing w:val="-2"/>
                <w:sz w:val="24"/>
              </w:rPr>
              <w:t>cardBin</w:t>
            </w:r>
          </w:p>
        </w:tc>
        <w:tc>
          <w:tcPr>
            <w:tcW w:w="883" w:type="dxa"/>
          </w:tcPr>
          <w:p>
            <w:pPr>
              <w:pStyle w:val="TableParagraph"/>
              <w:rPr>
                <w:sz w:val="24"/>
              </w:rPr>
            </w:pPr>
            <w:r>
              <w:rPr>
                <w:color w:val="24211F"/>
                <w:spacing w:val="-10"/>
                <w:sz w:val="24"/>
              </w:rPr>
              <w:t>6</w:t>
            </w:r>
          </w:p>
        </w:tc>
        <w:tc>
          <w:tcPr>
            <w:tcW w:w="1431" w:type="dxa"/>
          </w:tcPr>
          <w:p>
            <w:pPr>
              <w:pStyle w:val="TableParagraph"/>
              <w:rPr>
                <w:sz w:val="24"/>
              </w:rPr>
            </w:pPr>
            <w:r>
              <w:rPr>
                <w:color w:val="24211F"/>
                <w:spacing w:val="-8"/>
                <w:sz w:val="24"/>
              </w:rPr>
              <w:t>Alphanumeric</w:t>
            </w:r>
          </w:p>
        </w:tc>
        <w:tc>
          <w:tcPr>
            <w:tcW w:w="6546" w:type="dxa"/>
          </w:tcPr>
          <w:p>
            <w:pPr>
              <w:pStyle w:val="TableParagraph"/>
              <w:rPr>
                <w:sz w:val="24"/>
              </w:rPr>
            </w:pPr>
            <w:r>
              <w:rPr>
                <w:color w:val="24211F"/>
                <w:spacing w:val="-2"/>
                <w:sz w:val="24"/>
              </w:rPr>
              <w:t>6</w:t>
            </w:r>
            <w:r>
              <w:rPr>
                <w:color w:val="24211F"/>
                <w:spacing w:val="-22"/>
                <w:sz w:val="24"/>
              </w:rPr>
              <w:t> </w:t>
            </w:r>
            <w:r>
              <w:rPr>
                <w:color w:val="24211F"/>
                <w:spacing w:val="-2"/>
                <w:sz w:val="24"/>
              </w:rPr>
              <w:t>first</w:t>
            </w:r>
            <w:r>
              <w:rPr>
                <w:color w:val="24211F"/>
                <w:spacing w:val="-23"/>
                <w:sz w:val="24"/>
              </w:rPr>
              <w:t> </w:t>
            </w:r>
            <w:r>
              <w:rPr>
                <w:color w:val="24211F"/>
                <w:spacing w:val="-2"/>
                <w:sz w:val="24"/>
              </w:rPr>
              <w:t>digits</w:t>
            </w:r>
            <w:r>
              <w:rPr>
                <w:color w:val="24211F"/>
                <w:spacing w:val="-22"/>
                <w:sz w:val="24"/>
              </w:rPr>
              <w:t> </w:t>
            </w:r>
            <w:r>
              <w:rPr>
                <w:color w:val="24211F"/>
                <w:spacing w:val="-2"/>
                <w:sz w:val="24"/>
              </w:rPr>
              <w:t>of</w:t>
            </w:r>
            <w:r>
              <w:rPr>
                <w:color w:val="24211F"/>
                <w:spacing w:val="-21"/>
                <w:sz w:val="24"/>
              </w:rPr>
              <w:t> </w:t>
            </w:r>
            <w:r>
              <w:rPr>
                <w:color w:val="24211F"/>
                <w:spacing w:val="-2"/>
                <w:sz w:val="24"/>
              </w:rPr>
              <w:t>the</w:t>
            </w:r>
            <w:r>
              <w:rPr>
                <w:color w:val="24211F"/>
                <w:spacing w:val="-21"/>
                <w:sz w:val="24"/>
              </w:rPr>
              <w:t> </w:t>
            </w:r>
            <w:r>
              <w:rPr>
                <w:color w:val="24211F"/>
                <w:spacing w:val="-2"/>
                <w:sz w:val="24"/>
              </w:rPr>
              <w:t>card.</w:t>
            </w:r>
          </w:p>
        </w:tc>
      </w:tr>
      <w:tr>
        <w:trPr>
          <w:trHeight w:val="585" w:hRule="atLeast"/>
        </w:trPr>
        <w:tc>
          <w:tcPr>
            <w:tcW w:w="1908" w:type="dxa"/>
          </w:tcPr>
          <w:p>
            <w:pPr>
              <w:pStyle w:val="TableParagraph"/>
              <w:ind w:left="16"/>
              <w:rPr>
                <w:sz w:val="24"/>
              </w:rPr>
            </w:pPr>
            <w:r>
              <w:rPr>
                <w:color w:val="24211F"/>
                <w:spacing w:val="-2"/>
                <w:sz w:val="24"/>
              </w:rPr>
              <w:t>last4</w:t>
            </w:r>
          </w:p>
        </w:tc>
        <w:tc>
          <w:tcPr>
            <w:tcW w:w="883" w:type="dxa"/>
          </w:tcPr>
          <w:p>
            <w:pPr>
              <w:pStyle w:val="TableParagraph"/>
              <w:rPr>
                <w:sz w:val="24"/>
              </w:rPr>
            </w:pPr>
            <w:r>
              <w:rPr>
                <w:color w:val="24211F"/>
                <w:spacing w:val="-10"/>
                <w:sz w:val="24"/>
              </w:rPr>
              <w:t>4</w:t>
            </w:r>
          </w:p>
        </w:tc>
        <w:tc>
          <w:tcPr>
            <w:tcW w:w="1431" w:type="dxa"/>
          </w:tcPr>
          <w:p>
            <w:pPr>
              <w:pStyle w:val="TableParagraph"/>
              <w:rPr>
                <w:sz w:val="24"/>
              </w:rPr>
            </w:pPr>
            <w:r>
              <w:rPr>
                <w:color w:val="24211F"/>
                <w:spacing w:val="-8"/>
                <w:sz w:val="24"/>
              </w:rPr>
              <w:t>Alphanumeric</w:t>
            </w:r>
          </w:p>
        </w:tc>
        <w:tc>
          <w:tcPr>
            <w:tcW w:w="6546" w:type="dxa"/>
          </w:tcPr>
          <w:p>
            <w:pPr>
              <w:pStyle w:val="TableParagraph"/>
              <w:rPr>
                <w:sz w:val="24"/>
              </w:rPr>
            </w:pPr>
            <w:r>
              <w:rPr>
                <w:color w:val="24211F"/>
                <w:spacing w:val="-4"/>
                <w:sz w:val="24"/>
              </w:rPr>
              <w:t>4</w:t>
            </w:r>
            <w:r>
              <w:rPr>
                <w:color w:val="24211F"/>
                <w:spacing w:val="-20"/>
                <w:sz w:val="24"/>
              </w:rPr>
              <w:t> </w:t>
            </w:r>
            <w:r>
              <w:rPr>
                <w:color w:val="24211F"/>
                <w:spacing w:val="-4"/>
                <w:sz w:val="24"/>
              </w:rPr>
              <w:t>last</w:t>
            </w:r>
            <w:r>
              <w:rPr>
                <w:color w:val="24211F"/>
                <w:spacing w:val="-20"/>
                <w:sz w:val="24"/>
              </w:rPr>
              <w:t> </w:t>
            </w:r>
            <w:r>
              <w:rPr>
                <w:color w:val="24211F"/>
                <w:spacing w:val="-4"/>
                <w:sz w:val="24"/>
              </w:rPr>
              <w:t>digits</w:t>
            </w:r>
            <w:r>
              <w:rPr>
                <w:color w:val="24211F"/>
                <w:spacing w:val="-23"/>
                <w:sz w:val="24"/>
              </w:rPr>
              <w:t> </w:t>
            </w:r>
            <w:r>
              <w:rPr>
                <w:color w:val="24211F"/>
                <w:spacing w:val="-4"/>
                <w:sz w:val="24"/>
              </w:rPr>
              <w:t>of</w:t>
            </w:r>
            <w:r>
              <w:rPr>
                <w:color w:val="24211F"/>
                <w:spacing w:val="-19"/>
                <w:sz w:val="24"/>
              </w:rPr>
              <w:t> </w:t>
            </w:r>
            <w:r>
              <w:rPr>
                <w:color w:val="24211F"/>
                <w:spacing w:val="-4"/>
                <w:sz w:val="24"/>
              </w:rPr>
              <w:t>the</w:t>
            </w:r>
            <w:r>
              <w:rPr>
                <w:color w:val="24211F"/>
                <w:spacing w:val="-20"/>
                <w:sz w:val="24"/>
              </w:rPr>
              <w:t> </w:t>
            </w:r>
            <w:r>
              <w:rPr>
                <w:color w:val="24211F"/>
                <w:spacing w:val="-4"/>
                <w:sz w:val="24"/>
              </w:rPr>
              <w:t>card.</w:t>
            </w:r>
          </w:p>
        </w:tc>
      </w:tr>
    </w:tbl>
    <w:p>
      <w:pPr>
        <w:pStyle w:val="BodyText"/>
        <w:spacing w:before="238"/>
      </w:pPr>
    </w:p>
    <w:p>
      <w:pPr>
        <w:pStyle w:val="BodyText"/>
        <w:spacing w:before="1"/>
        <w:ind w:left="153"/>
      </w:pPr>
      <w:bookmarkStart w:name="_bookmark31" w:id="32"/>
      <w:bookmarkEnd w:id="32"/>
      <w:r>
        <w:rPr/>
      </w:r>
      <w:r>
        <w:rPr>
          <w:color w:val="00AFAC"/>
          <w:w w:val="90"/>
        </w:rPr>
        <w:t>Data</w:t>
      </w:r>
      <w:r>
        <w:rPr>
          <w:color w:val="00AFAC"/>
          <w:spacing w:val="-2"/>
          <w:w w:val="90"/>
        </w:rPr>
        <w:t> </w:t>
      </w:r>
      <w:r>
        <w:rPr>
          <w:color w:val="00AFAC"/>
          <w:w w:val="90"/>
        </w:rPr>
        <w:t>Only</w:t>
      </w:r>
      <w:r>
        <w:rPr>
          <w:color w:val="00AFAC"/>
          <w:spacing w:val="-2"/>
          <w:w w:val="90"/>
        </w:rPr>
        <w:t> </w:t>
      </w:r>
      <w:r>
        <w:rPr>
          <w:color w:val="00AFAC"/>
          <w:w w:val="90"/>
        </w:rPr>
        <w:t>–</w:t>
      </w:r>
      <w:r>
        <w:rPr>
          <w:color w:val="00AFAC"/>
          <w:spacing w:val="-5"/>
        </w:rPr>
        <w:t> </w:t>
      </w:r>
      <w:r>
        <w:rPr>
          <w:color w:val="00AFAC"/>
          <w:w w:val="90"/>
        </w:rPr>
        <w:t>External</w:t>
      </w:r>
      <w:r>
        <w:rPr>
          <w:color w:val="00AFAC"/>
          <w:spacing w:val="-3"/>
          <w:w w:val="90"/>
        </w:rPr>
        <w:t> </w:t>
      </w:r>
      <w:r>
        <w:rPr>
          <w:color w:val="00AFAC"/>
          <w:spacing w:val="-5"/>
          <w:w w:val="90"/>
        </w:rPr>
        <w:t>MPI</w:t>
      </w:r>
    </w:p>
    <w:p>
      <w:pPr>
        <w:pStyle w:val="BodyText"/>
        <w:spacing w:before="154"/>
        <w:ind w:left="153"/>
      </w:pPr>
      <w:r>
        <w:rPr>
          <w:w w:val="90"/>
        </w:rPr>
        <w:t>To</w:t>
      </w:r>
      <w:r>
        <w:rPr>
          <w:spacing w:val="-6"/>
          <w:w w:val="90"/>
        </w:rPr>
        <w:t> </w:t>
      </w:r>
      <w:r>
        <w:rPr>
          <w:w w:val="90"/>
        </w:rPr>
        <w:t>use</w:t>
      </w:r>
      <w:r>
        <w:rPr>
          <w:spacing w:val="-7"/>
          <w:w w:val="90"/>
        </w:rPr>
        <w:t> </w:t>
      </w:r>
      <w:r>
        <w:rPr>
          <w:w w:val="90"/>
        </w:rPr>
        <w:t>Data</w:t>
      </w:r>
      <w:r>
        <w:rPr>
          <w:spacing w:val="-5"/>
          <w:w w:val="90"/>
        </w:rPr>
        <w:t> </w:t>
      </w:r>
      <w:r>
        <w:rPr>
          <w:w w:val="90"/>
        </w:rPr>
        <w:t>Only</w:t>
      </w:r>
      <w:r>
        <w:rPr>
          <w:spacing w:val="-7"/>
          <w:w w:val="90"/>
        </w:rPr>
        <w:t> </w:t>
      </w:r>
      <w:r>
        <w:rPr>
          <w:w w:val="90"/>
        </w:rPr>
        <w:t>mode</w:t>
      </w:r>
      <w:r>
        <w:rPr>
          <w:spacing w:val="-2"/>
          <w:w w:val="90"/>
        </w:rPr>
        <w:t> </w:t>
      </w:r>
      <w:r>
        <w:rPr>
          <w:w w:val="90"/>
        </w:rPr>
        <w:t>with</w:t>
      </w:r>
      <w:r>
        <w:rPr>
          <w:spacing w:val="-6"/>
          <w:w w:val="90"/>
        </w:rPr>
        <w:t> </w:t>
      </w:r>
      <w:r>
        <w:rPr>
          <w:w w:val="90"/>
        </w:rPr>
        <w:t>an</w:t>
      </w:r>
      <w:r>
        <w:rPr>
          <w:spacing w:val="-5"/>
          <w:w w:val="90"/>
        </w:rPr>
        <w:t> </w:t>
      </w:r>
      <w:r>
        <w:rPr>
          <w:w w:val="90"/>
        </w:rPr>
        <w:t>external</w:t>
      </w:r>
      <w:r>
        <w:rPr>
          <w:spacing w:val="-6"/>
          <w:w w:val="90"/>
        </w:rPr>
        <w:t> </w:t>
      </w:r>
      <w:r>
        <w:rPr>
          <w:w w:val="90"/>
        </w:rPr>
        <w:t>MPI,</w:t>
      </w:r>
      <w:r>
        <w:rPr>
          <w:spacing w:val="-5"/>
          <w:w w:val="90"/>
        </w:rPr>
        <w:t> </w:t>
      </w:r>
      <w:r>
        <w:rPr>
          <w:w w:val="90"/>
        </w:rPr>
        <w:t>the</w:t>
      </w:r>
      <w:r>
        <w:rPr>
          <w:spacing w:val="-5"/>
          <w:w w:val="90"/>
        </w:rPr>
        <w:t> </w:t>
      </w:r>
      <w:r>
        <w:rPr>
          <w:w w:val="90"/>
        </w:rPr>
        <w:t>request</w:t>
      </w:r>
      <w:r>
        <w:rPr>
          <w:spacing w:val="-6"/>
          <w:w w:val="90"/>
        </w:rPr>
        <w:t> </w:t>
      </w:r>
      <w:r>
        <w:rPr>
          <w:w w:val="90"/>
        </w:rPr>
        <w:t>will</w:t>
      </w:r>
      <w:r>
        <w:rPr>
          <w:spacing w:val="-7"/>
          <w:w w:val="90"/>
        </w:rPr>
        <w:t> </w:t>
      </w:r>
      <w:r>
        <w:rPr>
          <w:w w:val="90"/>
        </w:rPr>
        <w:t>be</w:t>
      </w:r>
      <w:r>
        <w:rPr>
          <w:spacing w:val="-5"/>
          <w:w w:val="90"/>
        </w:rPr>
        <w:t> </w:t>
      </w:r>
      <w:r>
        <w:rPr>
          <w:w w:val="90"/>
        </w:rPr>
        <w:t>the</w:t>
      </w:r>
      <w:r>
        <w:rPr>
          <w:spacing w:val="-5"/>
          <w:w w:val="90"/>
        </w:rPr>
        <w:t> </w:t>
      </w:r>
      <w:r>
        <w:rPr>
          <w:w w:val="90"/>
        </w:rPr>
        <w:t>same</w:t>
      </w:r>
      <w:r>
        <w:rPr>
          <w:spacing w:val="-3"/>
          <w:w w:val="90"/>
        </w:rPr>
        <w:t> </w:t>
      </w:r>
      <w:r>
        <w:rPr>
          <w:w w:val="90"/>
        </w:rPr>
        <w:t>as</w:t>
      </w:r>
      <w:r>
        <w:rPr>
          <w:spacing w:val="-8"/>
          <w:w w:val="90"/>
        </w:rPr>
        <w:t> </w:t>
      </w:r>
      <w:r>
        <w:rPr>
          <w:w w:val="90"/>
        </w:rPr>
        <w:t>in</w:t>
      </w:r>
      <w:r>
        <w:rPr>
          <w:spacing w:val="-6"/>
          <w:w w:val="90"/>
        </w:rPr>
        <w:t> </w:t>
      </w:r>
      <w:r>
        <w:rPr>
          <w:w w:val="90"/>
        </w:rPr>
        <w:t>3DS</w:t>
      </w:r>
      <w:r>
        <w:rPr>
          <w:spacing w:val="-5"/>
          <w:w w:val="90"/>
        </w:rPr>
        <w:t> </w:t>
      </w:r>
      <w:r>
        <w:rPr>
          <w:w w:val="90"/>
        </w:rPr>
        <w:t>2.0.</w:t>
      </w:r>
      <w:r>
        <w:rPr>
          <w:spacing w:val="-5"/>
          <w:w w:val="90"/>
        </w:rPr>
        <w:t> </w:t>
      </w:r>
      <w:r>
        <w:rPr>
          <w:w w:val="90"/>
        </w:rPr>
        <w:t>See</w:t>
      </w:r>
      <w:r>
        <w:rPr>
          <w:spacing w:val="-6"/>
          <w:w w:val="90"/>
        </w:rPr>
        <w:t> </w:t>
      </w:r>
      <w:r>
        <w:rPr>
          <w:w w:val="90"/>
        </w:rPr>
        <w:t>the</w:t>
      </w:r>
      <w:r>
        <w:rPr>
          <w:spacing w:val="-5"/>
          <w:w w:val="90"/>
        </w:rPr>
        <w:t> </w:t>
      </w:r>
      <w:r>
        <w:rPr>
          <w:w w:val="90"/>
        </w:rPr>
        <w:t>table</w:t>
      </w:r>
      <w:r>
        <w:rPr>
          <w:spacing w:val="-6"/>
          <w:w w:val="90"/>
        </w:rPr>
        <w:t> </w:t>
      </w:r>
      <w:r>
        <w:rPr>
          <w:spacing w:val="-5"/>
          <w:w w:val="90"/>
        </w:rPr>
        <w:t>of</w:t>
      </w:r>
    </w:p>
    <w:p>
      <w:pPr>
        <w:pStyle w:val="BodyText"/>
        <w:spacing w:before="57"/>
        <w:ind w:left="153"/>
      </w:pPr>
      <w:r>
        <w:rPr>
          <w:w w:val="90"/>
        </w:rPr>
        <w:t>“Request</w:t>
      </w:r>
      <w:r>
        <w:rPr>
          <w:spacing w:val="-3"/>
        </w:rPr>
        <w:t> </w:t>
      </w:r>
      <w:r>
        <w:rPr>
          <w:spacing w:val="-2"/>
          <w:w w:val="95"/>
        </w:rPr>
        <w:t>Parameters”.</w:t>
      </w:r>
    </w:p>
    <w:p>
      <w:pPr>
        <w:pStyle w:val="BodyText"/>
        <w:spacing w:before="91"/>
        <w:rPr>
          <w:sz w:val="20"/>
        </w:rPr>
      </w:pPr>
      <w:r>
        <w:rPr>
          <w:sz w:val="20"/>
        </w:rPr>
        <w:drawing>
          <wp:anchor distT="0" distB="0" distL="0" distR="0" allowOverlap="1" layoutInCell="1" locked="0" behindDoc="1" simplePos="0" relativeHeight="487616512">
            <wp:simplePos x="0" y="0"/>
            <wp:positionH relativeFrom="page">
              <wp:posOffset>552647</wp:posOffset>
            </wp:positionH>
            <wp:positionV relativeFrom="paragraph">
              <wp:posOffset>219157</wp:posOffset>
            </wp:positionV>
            <wp:extent cx="1635471" cy="238125"/>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32" cstate="print"/>
                    <a:stretch>
                      <a:fillRect/>
                    </a:stretch>
                  </pic:blipFill>
                  <pic:spPr>
                    <a:xfrm>
                      <a:off x="0" y="0"/>
                      <a:ext cx="1635471" cy="238125"/>
                    </a:xfrm>
                    <a:prstGeom prst="rect">
                      <a:avLst/>
                    </a:prstGeom>
                  </pic:spPr>
                </pic:pic>
              </a:graphicData>
            </a:graphic>
          </wp:anchor>
        </w:drawing>
      </w:r>
    </w:p>
    <w:p>
      <w:pPr>
        <w:pStyle w:val="BodyText"/>
        <w:spacing w:before="65"/>
      </w:pPr>
    </w:p>
    <w:p>
      <w:pPr>
        <w:pStyle w:val="BodyText"/>
        <w:ind w:left="153"/>
      </w:pPr>
      <w:r>
        <w:rPr>
          <w:spacing w:val="-2"/>
        </w:rPr>
        <w:t>Request:</w:t>
      </w:r>
    </w:p>
    <w:p>
      <w:pPr>
        <w:pStyle w:val="BodyText"/>
        <w:rPr>
          <w:sz w:val="15"/>
        </w:rPr>
      </w:pPr>
      <w:r>
        <w:rPr>
          <w:sz w:val="15"/>
        </w:rPr>
        <mc:AlternateContent>
          <mc:Choice Requires="wps">
            <w:drawing>
              <wp:anchor distT="0" distB="0" distL="0" distR="0" allowOverlap="1" layoutInCell="1" locked="0" behindDoc="1" simplePos="0" relativeHeight="487617024">
                <wp:simplePos x="0" y="0"/>
                <wp:positionH relativeFrom="page">
                  <wp:posOffset>457200</wp:posOffset>
                </wp:positionH>
                <wp:positionV relativeFrom="paragraph">
                  <wp:posOffset>124768</wp:posOffset>
                </wp:positionV>
                <wp:extent cx="6641465" cy="3227070"/>
                <wp:effectExtent l="0" t="0" r="0" b="0"/>
                <wp:wrapTopAndBottom/>
                <wp:docPr id="142" name="Textbox 142"/>
                <wp:cNvGraphicFramePr>
                  <a:graphicFrameLocks/>
                </wp:cNvGraphicFramePr>
                <a:graphic>
                  <a:graphicData uri="http://schemas.microsoft.com/office/word/2010/wordprocessingShape">
                    <wps:wsp>
                      <wps:cNvPr id="142" name="Textbox 142"/>
                      <wps:cNvSpPr txBox="1"/>
                      <wps:spPr>
                        <a:xfrm>
                          <a:off x="0" y="0"/>
                          <a:ext cx="6641465" cy="3227070"/>
                        </a:xfrm>
                        <a:prstGeom prst="rect">
                          <a:avLst/>
                        </a:prstGeom>
                        <a:solidFill>
                          <a:srgbClr val="ECE7E2"/>
                        </a:solidFill>
                      </wps:spPr>
                      <wps:txbx>
                        <w:txbxContent>
                          <w:p>
                            <w:pPr>
                              <w:spacing w:line="256" w:lineRule="exact" w:before="0"/>
                              <w:ind w:left="107" w:right="0" w:firstLine="0"/>
                              <w:jc w:val="left"/>
                              <w:rPr>
                                <w:rFonts w:ascii="Monaco"/>
                                <w:color w:val="000000"/>
                                <w:sz w:val="22"/>
                              </w:rPr>
                            </w:pPr>
                            <w:r>
                              <w:rPr>
                                <w:rFonts w:ascii="Monaco"/>
                                <w:color w:val="000000"/>
                                <w:spacing w:val="-10"/>
                                <w:sz w:val="22"/>
                              </w:rPr>
                              <w:t>{</w:t>
                            </w:r>
                          </w:p>
                          <w:p>
                            <w:pPr>
                              <w:spacing w:line="259" w:lineRule="auto" w:before="23"/>
                              <w:ind w:left="350" w:right="6111" w:firstLine="0"/>
                              <w:jc w:val="left"/>
                              <w:rPr>
                                <w:rFonts w:ascii="Monaco"/>
                                <w:color w:val="000000"/>
                                <w:sz w:val="22"/>
                              </w:rPr>
                            </w:pPr>
                            <w:r>
                              <w:rPr>
                                <w:rFonts w:ascii="Monaco"/>
                                <w:color w:val="000000"/>
                                <w:spacing w:val="-4"/>
                                <w:sz w:val="22"/>
                              </w:rPr>
                              <w:t>"reference":</w:t>
                            </w:r>
                            <w:r>
                              <w:rPr>
                                <w:rFonts w:ascii="Monaco"/>
                                <w:color w:val="000000"/>
                                <w:spacing w:val="-31"/>
                                <w:sz w:val="22"/>
                              </w:rPr>
                              <w:t> </w:t>
                            </w:r>
                            <w:r>
                              <w:rPr>
                                <w:rFonts w:ascii="Monaco"/>
                                <w:color w:val="000000"/>
                                <w:spacing w:val="-4"/>
                                <w:sz w:val="22"/>
                              </w:rPr>
                              <w:t>"pedido123", </w:t>
                            </w:r>
                            <w:r>
                              <w:rPr>
                                <w:rFonts w:ascii="Monaco"/>
                                <w:color w:val="000000"/>
                                <w:sz w:val="22"/>
                              </w:rPr>
                              <w:t>"amount":</w:t>
                            </w:r>
                            <w:r>
                              <w:rPr>
                                <w:rFonts w:ascii="Monaco"/>
                                <w:color w:val="000000"/>
                                <w:spacing w:val="-15"/>
                                <w:sz w:val="22"/>
                              </w:rPr>
                              <w:t> </w:t>
                            </w:r>
                            <w:r>
                              <w:rPr>
                                <w:rFonts w:ascii="Monaco"/>
                                <w:color w:val="000000"/>
                                <w:sz w:val="22"/>
                              </w:rPr>
                              <w:t>2099,</w:t>
                            </w:r>
                            <w:r>
                              <w:rPr>
                                <w:rFonts w:ascii="Monaco"/>
                                <w:color w:val="000000"/>
                                <w:sz w:val="22"/>
                              </w:rPr>
                              <w:t> </w:t>
                            </w:r>
                            <w:r>
                              <w:rPr>
                                <w:rFonts w:ascii="Monaco"/>
                                <w:color w:val="000000"/>
                                <w:spacing w:val="-4"/>
                                <w:sz w:val="22"/>
                              </w:rPr>
                              <w:t>"cardholderName":</w:t>
                            </w:r>
                            <w:r>
                              <w:rPr>
                                <w:rFonts w:ascii="Monaco"/>
                                <w:color w:val="000000"/>
                                <w:spacing w:val="-29"/>
                                <w:sz w:val="22"/>
                              </w:rPr>
                              <w:t> </w:t>
                            </w:r>
                            <w:r>
                              <w:rPr>
                                <w:rFonts w:ascii="Monaco"/>
                                <w:color w:val="000000"/>
                                <w:spacing w:val="-4"/>
                                <w:sz w:val="22"/>
                              </w:rPr>
                              <w:t>"John</w:t>
                            </w:r>
                            <w:r>
                              <w:rPr>
                                <w:rFonts w:ascii="Monaco"/>
                                <w:color w:val="000000"/>
                                <w:spacing w:val="-30"/>
                                <w:sz w:val="22"/>
                              </w:rPr>
                              <w:t> </w:t>
                            </w:r>
                            <w:r>
                              <w:rPr>
                                <w:rFonts w:ascii="Monaco"/>
                                <w:color w:val="000000"/>
                                <w:spacing w:val="-4"/>
                                <w:sz w:val="22"/>
                              </w:rPr>
                              <w:t>Snow", </w:t>
                            </w:r>
                            <w:r>
                              <w:rPr>
                                <w:rFonts w:ascii="Monaco"/>
                                <w:color w:val="000000"/>
                                <w:w w:val="90"/>
                                <w:sz w:val="22"/>
                              </w:rPr>
                              <w:t>"cardNumber": "5448280000000007",</w:t>
                            </w:r>
                          </w:p>
                          <w:p>
                            <w:pPr>
                              <w:spacing w:before="5"/>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12,</w:t>
                            </w:r>
                          </w:p>
                          <w:p>
                            <w:pPr>
                              <w:spacing w:before="24"/>
                              <w:ind w:left="350" w:right="0" w:firstLine="0"/>
                              <w:jc w:val="left"/>
                              <w:rPr>
                                <w:rFonts w:ascii="Monaco"/>
                                <w:color w:val="000000"/>
                                <w:sz w:val="22"/>
                              </w:rPr>
                            </w:pPr>
                            <w:r>
                              <w:rPr>
                                <w:rFonts w:ascii="Monaco"/>
                                <w:color w:val="000000"/>
                                <w:w w:val="90"/>
                                <w:sz w:val="22"/>
                              </w:rPr>
                              <w:t>"expirationYear":</w:t>
                            </w:r>
                            <w:r>
                              <w:rPr>
                                <w:rFonts w:ascii="Monaco"/>
                                <w:color w:val="000000"/>
                                <w:spacing w:val="-3"/>
                                <w:w w:val="95"/>
                                <w:sz w:val="22"/>
                              </w:rPr>
                              <w:t> </w:t>
                            </w:r>
                            <w:r>
                              <w:rPr>
                                <w:rFonts w:ascii="Monaco"/>
                                <w:color w:val="000000"/>
                                <w:spacing w:val="-4"/>
                                <w:w w:val="95"/>
                                <w:sz w:val="22"/>
                              </w:rPr>
                              <w:t>2028,</w:t>
                            </w:r>
                          </w:p>
                          <w:p>
                            <w:pPr>
                              <w:spacing w:line="259" w:lineRule="auto" w:before="23"/>
                              <w:ind w:left="350" w:right="6995" w:firstLine="0"/>
                              <w:jc w:val="left"/>
                              <w:rPr>
                                <w:rFonts w:ascii="Monaco"/>
                                <w:color w:val="000000"/>
                                <w:sz w:val="22"/>
                              </w:rPr>
                            </w:pPr>
                            <w:r>
                              <w:rPr>
                                <w:rFonts w:ascii="Monaco"/>
                                <w:color w:val="000000"/>
                                <w:w w:val="90"/>
                                <w:sz w:val="22"/>
                              </w:rPr>
                              <w:t>"securityCode": "235", </w:t>
                            </w:r>
                            <w:r>
                              <w:rPr>
                                <w:rFonts w:ascii="Monaco"/>
                                <w:color w:val="24211F"/>
                                <w:sz w:val="22"/>
                              </w:rPr>
                              <w:t>"kind":</w:t>
                            </w:r>
                            <w:r>
                              <w:rPr>
                                <w:rFonts w:ascii="Monaco"/>
                                <w:color w:val="24211F"/>
                                <w:spacing w:val="-33"/>
                                <w:sz w:val="22"/>
                              </w:rPr>
                              <w:t> </w:t>
                            </w:r>
                            <w:r>
                              <w:rPr>
                                <w:rFonts w:ascii="Monaco"/>
                                <w:color w:val="24211F"/>
                                <w:sz w:val="22"/>
                              </w:rPr>
                              <w:t>"credit", </w:t>
                            </w:r>
                            <w:r>
                              <w:rPr>
                                <w:rFonts w:ascii="Monaco"/>
                                <w:color w:val="000000"/>
                                <w:sz w:val="22"/>
                              </w:rPr>
                              <w:t>"threeDSecure":</w:t>
                            </w:r>
                            <w:r>
                              <w:rPr>
                                <w:rFonts w:ascii="Monaco"/>
                                <w:color w:val="000000"/>
                                <w:spacing w:val="-35"/>
                                <w:sz w:val="22"/>
                              </w:rPr>
                              <w:t> </w:t>
                            </w:r>
                            <w:r>
                              <w:rPr>
                                <w:rFonts w:ascii="Monaco"/>
                                <w:color w:val="000000"/>
                                <w:sz w:val="22"/>
                              </w:rPr>
                              <w:t>{</w:t>
                            </w:r>
                          </w:p>
                          <w:p>
                            <w:pPr>
                              <w:spacing w:before="3"/>
                              <w:ind w:left="593" w:right="0" w:firstLine="0"/>
                              <w:jc w:val="left"/>
                              <w:rPr>
                                <w:rFonts w:ascii="Monaco"/>
                                <w:color w:val="000000"/>
                                <w:sz w:val="22"/>
                              </w:rPr>
                            </w:pPr>
                            <w:r>
                              <w:rPr>
                                <w:rFonts w:ascii="Monaco"/>
                                <w:color w:val="000000"/>
                                <w:w w:val="90"/>
                                <w:sz w:val="22"/>
                              </w:rPr>
                              <w:t>"embedded":</w:t>
                            </w:r>
                            <w:r>
                              <w:rPr>
                                <w:rFonts w:ascii="Monaco"/>
                                <w:color w:val="000000"/>
                                <w:spacing w:val="-10"/>
                                <w:sz w:val="22"/>
                              </w:rPr>
                              <w:t> </w:t>
                            </w:r>
                            <w:r>
                              <w:rPr>
                                <w:rFonts w:ascii="Monaco"/>
                                <w:color w:val="000000"/>
                                <w:spacing w:val="-2"/>
                                <w:sz w:val="22"/>
                              </w:rPr>
                              <w:t>false,</w:t>
                            </w:r>
                          </w:p>
                          <w:p>
                            <w:pPr>
                              <w:spacing w:line="259" w:lineRule="auto" w:before="25"/>
                              <w:ind w:left="593" w:right="4754" w:firstLine="0"/>
                              <w:jc w:val="left"/>
                              <w:rPr>
                                <w:rFonts w:ascii="Monaco"/>
                                <w:color w:val="000000"/>
                                <w:sz w:val="22"/>
                              </w:rPr>
                            </w:pPr>
                            <w:r>
                              <w:rPr>
                                <w:rFonts w:ascii="Monaco"/>
                                <w:color w:val="000000"/>
                                <w:w w:val="90"/>
                                <w:sz w:val="22"/>
                              </w:rPr>
                              <w:t>"cavv": "BwABBylVaQAAAAFwllVpAAAAAAA=", </w:t>
                            </w:r>
                            <w:r>
                              <w:rPr>
                                <w:rFonts w:ascii="Monaco"/>
                                <w:color w:val="000000"/>
                                <w:sz w:val="22"/>
                              </w:rPr>
                              <w:t>"eci": "04",</w:t>
                            </w:r>
                          </w:p>
                          <w:p>
                            <w:pPr>
                              <w:spacing w:before="0"/>
                              <w:ind w:left="593" w:right="0" w:firstLine="0"/>
                              <w:jc w:val="left"/>
                              <w:rPr>
                                <w:rFonts w:ascii="Monaco"/>
                                <w:color w:val="000000"/>
                                <w:sz w:val="22"/>
                              </w:rPr>
                            </w:pPr>
                            <w:r>
                              <w:rPr>
                                <w:rFonts w:ascii="Monaco"/>
                                <w:color w:val="000000"/>
                                <w:w w:val="90"/>
                                <w:sz w:val="22"/>
                              </w:rPr>
                              <w:t>"xid":</w:t>
                            </w:r>
                            <w:r>
                              <w:rPr>
                                <w:rFonts w:ascii="Monaco"/>
                                <w:color w:val="000000"/>
                                <w:spacing w:val="-4"/>
                                <w:w w:val="95"/>
                                <w:sz w:val="22"/>
                              </w:rPr>
                              <w:t> </w:t>
                            </w:r>
                            <w:r>
                              <w:rPr>
                                <w:rFonts w:ascii="Monaco"/>
                                <w:color w:val="000000"/>
                                <w:spacing w:val="-2"/>
                                <w:w w:val="95"/>
                                <w:sz w:val="22"/>
                              </w:rPr>
                              <w:t>"Nmp3VFdWMlEwZ05pWGN3SGo4TDA=",</w:t>
                            </w:r>
                          </w:p>
                          <w:p>
                            <w:pPr>
                              <w:spacing w:before="26"/>
                              <w:ind w:left="593" w:right="0" w:firstLine="0"/>
                              <w:jc w:val="left"/>
                              <w:rPr>
                                <w:rFonts w:ascii="Monaco"/>
                                <w:color w:val="000000"/>
                                <w:sz w:val="22"/>
                              </w:rPr>
                            </w:pPr>
                            <w:r>
                              <w:rPr>
                                <w:rFonts w:ascii="Monaco"/>
                                <w:color w:val="000000"/>
                                <w:w w:val="90"/>
                                <w:sz w:val="22"/>
                              </w:rPr>
                              <w:t>"threeDIndicator":</w:t>
                            </w:r>
                            <w:r>
                              <w:rPr>
                                <w:rFonts w:ascii="Monaco"/>
                                <w:color w:val="000000"/>
                                <w:spacing w:val="-9"/>
                                <w:sz w:val="22"/>
                              </w:rPr>
                              <w:t> </w:t>
                            </w:r>
                            <w:r>
                              <w:rPr>
                                <w:rFonts w:ascii="Monaco"/>
                                <w:color w:val="000000"/>
                                <w:spacing w:val="-4"/>
                                <w:sz w:val="22"/>
                              </w:rPr>
                              <w:t>"2",</w:t>
                            </w:r>
                          </w:p>
                          <w:p>
                            <w:pPr>
                              <w:spacing w:before="23"/>
                              <w:ind w:left="593" w:right="0" w:firstLine="0"/>
                              <w:jc w:val="left"/>
                              <w:rPr>
                                <w:rFonts w:ascii="Monaco"/>
                                <w:color w:val="000000"/>
                                <w:sz w:val="22"/>
                              </w:rPr>
                            </w:pPr>
                            <w:r>
                              <w:rPr>
                                <w:rFonts w:ascii="Monaco"/>
                                <w:color w:val="000000"/>
                                <w:w w:val="90"/>
                                <w:sz w:val="22"/>
                              </w:rPr>
                              <w:t>"directoryServerTransactionId":</w:t>
                            </w:r>
                            <w:r>
                              <w:rPr>
                                <w:rFonts w:ascii="Monaco"/>
                                <w:color w:val="000000"/>
                                <w:spacing w:val="11"/>
                                <w:sz w:val="22"/>
                              </w:rPr>
                              <w:t> </w:t>
                            </w:r>
                            <w:r>
                              <w:rPr>
                                <w:rFonts w:ascii="Monaco"/>
                                <w:color w:val="000000"/>
                                <w:w w:val="90"/>
                                <w:sz w:val="22"/>
                              </w:rPr>
                              <w:t>"f38e6948-5388-41a6-bca4-</w:t>
                            </w:r>
                            <w:r>
                              <w:rPr>
                                <w:rFonts w:ascii="Monaco"/>
                                <w:color w:val="000000"/>
                                <w:spacing w:val="-2"/>
                                <w:w w:val="90"/>
                                <w:sz w:val="22"/>
                              </w:rPr>
                              <w:t>b49723c19437"</w:t>
                            </w:r>
                          </w:p>
                        </w:txbxContent>
                      </wps:txbx>
                      <wps:bodyPr wrap="square" lIns="0" tIns="0" rIns="0" bIns="0" rtlCol="0">
                        <a:noAutofit/>
                      </wps:bodyPr>
                    </wps:wsp>
                  </a:graphicData>
                </a:graphic>
              </wp:anchor>
            </w:drawing>
          </mc:Choice>
          <mc:Fallback>
            <w:pict>
              <v:shape style="position:absolute;margin-left:36pt;margin-top:9.824267pt;width:522.9500pt;height:254.1pt;mso-position-horizontal-relative:page;mso-position-vertical-relative:paragraph;z-index:-15699456;mso-wrap-distance-left:0;mso-wrap-distance-right:0" type="#_x0000_t202" id="docshape119" filled="true" fillcolor="#ece7e2" stroked="false">
                <v:textbox inset="0,0,0,0">
                  <w:txbxContent>
                    <w:p>
                      <w:pPr>
                        <w:spacing w:line="256" w:lineRule="exact" w:before="0"/>
                        <w:ind w:left="107" w:right="0" w:firstLine="0"/>
                        <w:jc w:val="left"/>
                        <w:rPr>
                          <w:rFonts w:ascii="Monaco"/>
                          <w:color w:val="000000"/>
                          <w:sz w:val="22"/>
                        </w:rPr>
                      </w:pPr>
                      <w:r>
                        <w:rPr>
                          <w:rFonts w:ascii="Monaco"/>
                          <w:color w:val="000000"/>
                          <w:spacing w:val="-10"/>
                          <w:sz w:val="22"/>
                        </w:rPr>
                        <w:t>{</w:t>
                      </w:r>
                    </w:p>
                    <w:p>
                      <w:pPr>
                        <w:spacing w:line="259" w:lineRule="auto" w:before="23"/>
                        <w:ind w:left="350" w:right="6111" w:firstLine="0"/>
                        <w:jc w:val="left"/>
                        <w:rPr>
                          <w:rFonts w:ascii="Monaco"/>
                          <w:color w:val="000000"/>
                          <w:sz w:val="22"/>
                        </w:rPr>
                      </w:pPr>
                      <w:r>
                        <w:rPr>
                          <w:rFonts w:ascii="Monaco"/>
                          <w:color w:val="000000"/>
                          <w:spacing w:val="-4"/>
                          <w:sz w:val="22"/>
                        </w:rPr>
                        <w:t>"reference":</w:t>
                      </w:r>
                      <w:r>
                        <w:rPr>
                          <w:rFonts w:ascii="Monaco"/>
                          <w:color w:val="000000"/>
                          <w:spacing w:val="-31"/>
                          <w:sz w:val="22"/>
                        </w:rPr>
                        <w:t> </w:t>
                      </w:r>
                      <w:r>
                        <w:rPr>
                          <w:rFonts w:ascii="Monaco"/>
                          <w:color w:val="000000"/>
                          <w:spacing w:val="-4"/>
                          <w:sz w:val="22"/>
                        </w:rPr>
                        <w:t>"pedido123", </w:t>
                      </w:r>
                      <w:r>
                        <w:rPr>
                          <w:rFonts w:ascii="Monaco"/>
                          <w:color w:val="000000"/>
                          <w:sz w:val="22"/>
                        </w:rPr>
                        <w:t>"amount":</w:t>
                      </w:r>
                      <w:r>
                        <w:rPr>
                          <w:rFonts w:ascii="Monaco"/>
                          <w:color w:val="000000"/>
                          <w:spacing w:val="-15"/>
                          <w:sz w:val="22"/>
                        </w:rPr>
                        <w:t> </w:t>
                      </w:r>
                      <w:r>
                        <w:rPr>
                          <w:rFonts w:ascii="Monaco"/>
                          <w:color w:val="000000"/>
                          <w:sz w:val="22"/>
                        </w:rPr>
                        <w:t>2099,</w:t>
                      </w:r>
                      <w:r>
                        <w:rPr>
                          <w:rFonts w:ascii="Monaco"/>
                          <w:color w:val="000000"/>
                          <w:sz w:val="22"/>
                        </w:rPr>
                        <w:t> </w:t>
                      </w:r>
                      <w:r>
                        <w:rPr>
                          <w:rFonts w:ascii="Monaco"/>
                          <w:color w:val="000000"/>
                          <w:spacing w:val="-4"/>
                          <w:sz w:val="22"/>
                        </w:rPr>
                        <w:t>"cardholderName":</w:t>
                      </w:r>
                      <w:r>
                        <w:rPr>
                          <w:rFonts w:ascii="Monaco"/>
                          <w:color w:val="000000"/>
                          <w:spacing w:val="-29"/>
                          <w:sz w:val="22"/>
                        </w:rPr>
                        <w:t> </w:t>
                      </w:r>
                      <w:r>
                        <w:rPr>
                          <w:rFonts w:ascii="Monaco"/>
                          <w:color w:val="000000"/>
                          <w:spacing w:val="-4"/>
                          <w:sz w:val="22"/>
                        </w:rPr>
                        <w:t>"John</w:t>
                      </w:r>
                      <w:r>
                        <w:rPr>
                          <w:rFonts w:ascii="Monaco"/>
                          <w:color w:val="000000"/>
                          <w:spacing w:val="-30"/>
                          <w:sz w:val="22"/>
                        </w:rPr>
                        <w:t> </w:t>
                      </w:r>
                      <w:r>
                        <w:rPr>
                          <w:rFonts w:ascii="Monaco"/>
                          <w:color w:val="000000"/>
                          <w:spacing w:val="-4"/>
                          <w:sz w:val="22"/>
                        </w:rPr>
                        <w:t>Snow", </w:t>
                      </w:r>
                      <w:r>
                        <w:rPr>
                          <w:rFonts w:ascii="Monaco"/>
                          <w:color w:val="000000"/>
                          <w:w w:val="90"/>
                          <w:sz w:val="22"/>
                        </w:rPr>
                        <w:t>"cardNumber": "5448280000000007",</w:t>
                      </w:r>
                    </w:p>
                    <w:p>
                      <w:pPr>
                        <w:spacing w:before="5"/>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12,</w:t>
                      </w:r>
                    </w:p>
                    <w:p>
                      <w:pPr>
                        <w:spacing w:before="24"/>
                        <w:ind w:left="350" w:right="0" w:firstLine="0"/>
                        <w:jc w:val="left"/>
                        <w:rPr>
                          <w:rFonts w:ascii="Monaco"/>
                          <w:color w:val="000000"/>
                          <w:sz w:val="22"/>
                        </w:rPr>
                      </w:pPr>
                      <w:r>
                        <w:rPr>
                          <w:rFonts w:ascii="Monaco"/>
                          <w:color w:val="000000"/>
                          <w:w w:val="90"/>
                          <w:sz w:val="22"/>
                        </w:rPr>
                        <w:t>"expirationYear":</w:t>
                      </w:r>
                      <w:r>
                        <w:rPr>
                          <w:rFonts w:ascii="Monaco"/>
                          <w:color w:val="000000"/>
                          <w:spacing w:val="-3"/>
                          <w:w w:val="95"/>
                          <w:sz w:val="22"/>
                        </w:rPr>
                        <w:t> </w:t>
                      </w:r>
                      <w:r>
                        <w:rPr>
                          <w:rFonts w:ascii="Monaco"/>
                          <w:color w:val="000000"/>
                          <w:spacing w:val="-4"/>
                          <w:w w:val="95"/>
                          <w:sz w:val="22"/>
                        </w:rPr>
                        <w:t>2028,</w:t>
                      </w:r>
                    </w:p>
                    <w:p>
                      <w:pPr>
                        <w:spacing w:line="259" w:lineRule="auto" w:before="23"/>
                        <w:ind w:left="350" w:right="6995" w:firstLine="0"/>
                        <w:jc w:val="left"/>
                        <w:rPr>
                          <w:rFonts w:ascii="Monaco"/>
                          <w:color w:val="000000"/>
                          <w:sz w:val="22"/>
                        </w:rPr>
                      </w:pPr>
                      <w:r>
                        <w:rPr>
                          <w:rFonts w:ascii="Monaco"/>
                          <w:color w:val="000000"/>
                          <w:w w:val="90"/>
                          <w:sz w:val="22"/>
                        </w:rPr>
                        <w:t>"securityCode": "235", </w:t>
                      </w:r>
                      <w:r>
                        <w:rPr>
                          <w:rFonts w:ascii="Monaco"/>
                          <w:color w:val="24211F"/>
                          <w:sz w:val="22"/>
                        </w:rPr>
                        <w:t>"kind":</w:t>
                      </w:r>
                      <w:r>
                        <w:rPr>
                          <w:rFonts w:ascii="Monaco"/>
                          <w:color w:val="24211F"/>
                          <w:spacing w:val="-33"/>
                          <w:sz w:val="22"/>
                        </w:rPr>
                        <w:t> </w:t>
                      </w:r>
                      <w:r>
                        <w:rPr>
                          <w:rFonts w:ascii="Monaco"/>
                          <w:color w:val="24211F"/>
                          <w:sz w:val="22"/>
                        </w:rPr>
                        <w:t>"credit", </w:t>
                      </w:r>
                      <w:r>
                        <w:rPr>
                          <w:rFonts w:ascii="Monaco"/>
                          <w:color w:val="000000"/>
                          <w:sz w:val="22"/>
                        </w:rPr>
                        <w:t>"threeDSecure":</w:t>
                      </w:r>
                      <w:r>
                        <w:rPr>
                          <w:rFonts w:ascii="Monaco"/>
                          <w:color w:val="000000"/>
                          <w:spacing w:val="-35"/>
                          <w:sz w:val="22"/>
                        </w:rPr>
                        <w:t> </w:t>
                      </w:r>
                      <w:r>
                        <w:rPr>
                          <w:rFonts w:ascii="Monaco"/>
                          <w:color w:val="000000"/>
                          <w:sz w:val="22"/>
                        </w:rPr>
                        <w:t>{</w:t>
                      </w:r>
                    </w:p>
                    <w:p>
                      <w:pPr>
                        <w:spacing w:before="3"/>
                        <w:ind w:left="593" w:right="0" w:firstLine="0"/>
                        <w:jc w:val="left"/>
                        <w:rPr>
                          <w:rFonts w:ascii="Monaco"/>
                          <w:color w:val="000000"/>
                          <w:sz w:val="22"/>
                        </w:rPr>
                      </w:pPr>
                      <w:r>
                        <w:rPr>
                          <w:rFonts w:ascii="Monaco"/>
                          <w:color w:val="000000"/>
                          <w:w w:val="90"/>
                          <w:sz w:val="22"/>
                        </w:rPr>
                        <w:t>"embedded":</w:t>
                      </w:r>
                      <w:r>
                        <w:rPr>
                          <w:rFonts w:ascii="Monaco"/>
                          <w:color w:val="000000"/>
                          <w:spacing w:val="-10"/>
                          <w:sz w:val="22"/>
                        </w:rPr>
                        <w:t> </w:t>
                      </w:r>
                      <w:r>
                        <w:rPr>
                          <w:rFonts w:ascii="Monaco"/>
                          <w:color w:val="000000"/>
                          <w:spacing w:val="-2"/>
                          <w:sz w:val="22"/>
                        </w:rPr>
                        <w:t>false,</w:t>
                      </w:r>
                    </w:p>
                    <w:p>
                      <w:pPr>
                        <w:spacing w:line="259" w:lineRule="auto" w:before="25"/>
                        <w:ind w:left="593" w:right="4754" w:firstLine="0"/>
                        <w:jc w:val="left"/>
                        <w:rPr>
                          <w:rFonts w:ascii="Monaco"/>
                          <w:color w:val="000000"/>
                          <w:sz w:val="22"/>
                        </w:rPr>
                      </w:pPr>
                      <w:r>
                        <w:rPr>
                          <w:rFonts w:ascii="Monaco"/>
                          <w:color w:val="000000"/>
                          <w:w w:val="90"/>
                          <w:sz w:val="22"/>
                        </w:rPr>
                        <w:t>"cavv": "BwABBylVaQAAAAFwllVpAAAAAAA=", </w:t>
                      </w:r>
                      <w:r>
                        <w:rPr>
                          <w:rFonts w:ascii="Monaco"/>
                          <w:color w:val="000000"/>
                          <w:sz w:val="22"/>
                        </w:rPr>
                        <w:t>"eci": "04",</w:t>
                      </w:r>
                    </w:p>
                    <w:p>
                      <w:pPr>
                        <w:spacing w:before="0"/>
                        <w:ind w:left="593" w:right="0" w:firstLine="0"/>
                        <w:jc w:val="left"/>
                        <w:rPr>
                          <w:rFonts w:ascii="Monaco"/>
                          <w:color w:val="000000"/>
                          <w:sz w:val="22"/>
                        </w:rPr>
                      </w:pPr>
                      <w:r>
                        <w:rPr>
                          <w:rFonts w:ascii="Monaco"/>
                          <w:color w:val="000000"/>
                          <w:w w:val="90"/>
                          <w:sz w:val="22"/>
                        </w:rPr>
                        <w:t>"xid":</w:t>
                      </w:r>
                      <w:r>
                        <w:rPr>
                          <w:rFonts w:ascii="Monaco"/>
                          <w:color w:val="000000"/>
                          <w:spacing w:val="-4"/>
                          <w:w w:val="95"/>
                          <w:sz w:val="22"/>
                        </w:rPr>
                        <w:t> </w:t>
                      </w:r>
                      <w:r>
                        <w:rPr>
                          <w:rFonts w:ascii="Monaco"/>
                          <w:color w:val="000000"/>
                          <w:spacing w:val="-2"/>
                          <w:w w:val="95"/>
                          <w:sz w:val="22"/>
                        </w:rPr>
                        <w:t>"Nmp3VFdWMlEwZ05pWGN3SGo4TDA=",</w:t>
                      </w:r>
                    </w:p>
                    <w:p>
                      <w:pPr>
                        <w:spacing w:before="26"/>
                        <w:ind w:left="593" w:right="0" w:firstLine="0"/>
                        <w:jc w:val="left"/>
                        <w:rPr>
                          <w:rFonts w:ascii="Monaco"/>
                          <w:color w:val="000000"/>
                          <w:sz w:val="22"/>
                        </w:rPr>
                      </w:pPr>
                      <w:r>
                        <w:rPr>
                          <w:rFonts w:ascii="Monaco"/>
                          <w:color w:val="000000"/>
                          <w:w w:val="90"/>
                          <w:sz w:val="22"/>
                        </w:rPr>
                        <w:t>"threeDIndicator":</w:t>
                      </w:r>
                      <w:r>
                        <w:rPr>
                          <w:rFonts w:ascii="Monaco"/>
                          <w:color w:val="000000"/>
                          <w:spacing w:val="-9"/>
                          <w:sz w:val="22"/>
                        </w:rPr>
                        <w:t> </w:t>
                      </w:r>
                      <w:r>
                        <w:rPr>
                          <w:rFonts w:ascii="Monaco"/>
                          <w:color w:val="000000"/>
                          <w:spacing w:val="-4"/>
                          <w:sz w:val="22"/>
                        </w:rPr>
                        <w:t>"2",</w:t>
                      </w:r>
                    </w:p>
                    <w:p>
                      <w:pPr>
                        <w:spacing w:before="23"/>
                        <w:ind w:left="593" w:right="0" w:firstLine="0"/>
                        <w:jc w:val="left"/>
                        <w:rPr>
                          <w:rFonts w:ascii="Monaco"/>
                          <w:color w:val="000000"/>
                          <w:sz w:val="22"/>
                        </w:rPr>
                      </w:pPr>
                      <w:r>
                        <w:rPr>
                          <w:rFonts w:ascii="Monaco"/>
                          <w:color w:val="000000"/>
                          <w:w w:val="90"/>
                          <w:sz w:val="22"/>
                        </w:rPr>
                        <w:t>"directoryServerTransactionId":</w:t>
                      </w:r>
                      <w:r>
                        <w:rPr>
                          <w:rFonts w:ascii="Monaco"/>
                          <w:color w:val="000000"/>
                          <w:spacing w:val="11"/>
                          <w:sz w:val="22"/>
                        </w:rPr>
                        <w:t> </w:t>
                      </w:r>
                      <w:r>
                        <w:rPr>
                          <w:rFonts w:ascii="Monaco"/>
                          <w:color w:val="000000"/>
                          <w:w w:val="90"/>
                          <w:sz w:val="22"/>
                        </w:rPr>
                        <w:t>"f38e6948-5388-41a6-bca4-</w:t>
                      </w:r>
                      <w:r>
                        <w:rPr>
                          <w:rFonts w:ascii="Monaco"/>
                          <w:color w:val="000000"/>
                          <w:spacing w:val="-2"/>
                          <w:w w:val="90"/>
                          <w:sz w:val="22"/>
                        </w:rPr>
                        <w:t>b49723c19437"</w:t>
                      </w:r>
                    </w:p>
                  </w:txbxContent>
                </v:textbox>
                <v:fill type="solid"/>
                <w10:wrap type="topAndBottom"/>
              </v:shape>
            </w:pict>
          </mc:Fallback>
        </mc:AlternateContent>
      </w:r>
    </w:p>
    <w:p>
      <w:pPr>
        <w:pStyle w:val="BodyText"/>
        <w:spacing w:after="0"/>
        <w:rPr>
          <w:sz w:val="15"/>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403225"/>
                <wp:effectExtent l="0" t="0" r="0" b="0"/>
                <wp:docPr id="143" name="Textbox 143"/>
                <wp:cNvGraphicFramePr>
                  <a:graphicFrameLocks/>
                </wp:cNvGraphicFramePr>
                <a:graphic>
                  <a:graphicData uri="http://schemas.microsoft.com/office/word/2010/wordprocessingShape">
                    <wps:wsp>
                      <wps:cNvPr id="143" name="Textbox 143"/>
                      <wps:cNvSpPr txBox="1"/>
                      <wps:spPr>
                        <a:xfrm>
                          <a:off x="0" y="0"/>
                          <a:ext cx="6641465" cy="403225"/>
                        </a:xfrm>
                        <a:prstGeom prst="rect">
                          <a:avLst/>
                        </a:prstGeom>
                        <a:solidFill>
                          <a:srgbClr val="ECE7E2"/>
                        </a:solidFill>
                      </wps:spPr>
                      <wps:txbx>
                        <w:txbxContent>
                          <w:p>
                            <w:pPr>
                              <w:spacing w:line="257" w:lineRule="exact" w:before="0"/>
                              <w:ind w:left="350" w:right="0" w:firstLine="0"/>
                              <w:jc w:val="left"/>
                              <w:rPr>
                                <w:rFonts w:ascii="Monaco"/>
                                <w:color w:val="000000"/>
                                <w:sz w:val="22"/>
                              </w:rPr>
                            </w:pPr>
                            <w:r>
                              <w:rPr>
                                <w:rFonts w:ascii="Monaco"/>
                                <w:color w:val="000000"/>
                                <w:spacing w:val="-10"/>
                                <w:sz w:val="22"/>
                              </w:rPr>
                              <w:t>}</w:t>
                            </w:r>
                          </w:p>
                          <w:p>
                            <w:pPr>
                              <w:spacing w:before="24"/>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inline>
            </w:drawing>
          </mc:Choice>
          <mc:Fallback>
            <w:pict>
              <v:shape style="width:522.9500pt;height:31.75pt;mso-position-horizontal-relative:char;mso-position-vertical-relative:line" type="#_x0000_t202" id="docshape120" filled="true" fillcolor="#ece7e2" stroked="false">
                <w10:anchorlock/>
                <v:textbox inset="0,0,0,0">
                  <w:txbxContent>
                    <w:p>
                      <w:pPr>
                        <w:spacing w:line="257" w:lineRule="exact" w:before="0"/>
                        <w:ind w:left="350" w:right="0" w:firstLine="0"/>
                        <w:jc w:val="left"/>
                        <w:rPr>
                          <w:rFonts w:ascii="Monaco"/>
                          <w:color w:val="000000"/>
                          <w:sz w:val="22"/>
                        </w:rPr>
                      </w:pPr>
                      <w:r>
                        <w:rPr>
                          <w:rFonts w:ascii="Monaco"/>
                          <w:color w:val="000000"/>
                          <w:spacing w:val="-10"/>
                          <w:sz w:val="22"/>
                        </w:rPr>
                        <w:t>}</w:t>
                      </w:r>
                    </w:p>
                    <w:p>
                      <w:pPr>
                        <w:spacing w:before="24"/>
                        <w:ind w:left="107" w:right="0" w:firstLine="0"/>
                        <w:jc w:val="left"/>
                        <w:rPr>
                          <w:rFonts w:ascii="Monaco"/>
                          <w:color w:val="000000"/>
                          <w:sz w:val="22"/>
                        </w:rPr>
                      </w:pPr>
                      <w:r>
                        <w:rPr>
                          <w:rFonts w:ascii="Monaco"/>
                          <w:color w:val="000000"/>
                          <w:spacing w:val="-10"/>
                          <w:sz w:val="22"/>
                        </w:rPr>
                        <w:t>}</w:t>
                      </w:r>
                    </w:p>
                  </w:txbxContent>
                </v:textbox>
                <v:fill type="solid"/>
              </v:shape>
            </w:pict>
          </mc:Fallback>
        </mc:AlternateContent>
      </w:r>
      <w:r>
        <w:rPr>
          <w:sz w:val="20"/>
        </w:rPr>
      </w:r>
    </w:p>
    <w:p>
      <w:pPr>
        <w:pStyle w:val="BodyText"/>
      </w:pPr>
    </w:p>
    <w:p>
      <w:pPr>
        <w:pStyle w:val="BodyText"/>
        <w:spacing w:before="77"/>
      </w:pPr>
    </w:p>
    <w:p>
      <w:pPr>
        <w:pStyle w:val="BodyText"/>
        <w:spacing w:before="1"/>
        <w:ind w:left="153"/>
      </w:pPr>
      <w:r>
        <w:rPr>
          <w:color w:val="24211F"/>
          <w:w w:val="90"/>
        </w:rPr>
        <w:t>Requisition</w:t>
      </w:r>
      <w:r>
        <w:rPr>
          <w:color w:val="24211F"/>
          <w:spacing w:val="12"/>
        </w:rPr>
        <w:t> </w:t>
      </w:r>
      <w:r>
        <w:rPr>
          <w:color w:val="24211F"/>
          <w:spacing w:val="-2"/>
        </w:rPr>
        <w:t>parameters:</w:t>
      </w:r>
    </w:p>
    <w:p>
      <w:pPr>
        <w:pStyle w:val="BodyText"/>
        <w:spacing w:before="8"/>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065"/>
        <w:gridCol w:w="1184"/>
        <w:gridCol w:w="1452"/>
        <w:gridCol w:w="1167"/>
        <w:gridCol w:w="3759"/>
      </w:tblGrid>
      <w:tr>
        <w:trPr>
          <w:trHeight w:val="522" w:hRule="atLeast"/>
        </w:trPr>
        <w:tc>
          <w:tcPr>
            <w:tcW w:w="3065" w:type="dxa"/>
            <w:tcBorders>
              <w:bottom w:val="single" w:sz="12" w:space="0" w:color="DEE1E6"/>
            </w:tcBorders>
          </w:tcPr>
          <w:p>
            <w:pPr>
              <w:pStyle w:val="TableParagraph"/>
              <w:spacing w:before="36"/>
              <w:ind w:left="17"/>
              <w:jc w:val="center"/>
              <w:rPr>
                <w:sz w:val="24"/>
              </w:rPr>
            </w:pPr>
            <w:r>
              <w:rPr>
                <w:color w:val="00A69E"/>
                <w:spacing w:val="-4"/>
                <w:sz w:val="24"/>
              </w:rPr>
              <w:t>Name</w:t>
            </w:r>
          </w:p>
        </w:tc>
        <w:tc>
          <w:tcPr>
            <w:tcW w:w="1184" w:type="dxa"/>
            <w:tcBorders>
              <w:bottom w:val="single" w:sz="12" w:space="0" w:color="DEE1E6"/>
            </w:tcBorders>
          </w:tcPr>
          <w:p>
            <w:pPr>
              <w:pStyle w:val="TableParagraph"/>
              <w:spacing w:before="36"/>
              <w:ind w:left="386"/>
              <w:rPr>
                <w:sz w:val="24"/>
              </w:rPr>
            </w:pPr>
            <w:r>
              <w:rPr>
                <w:color w:val="00A69E"/>
                <w:spacing w:val="-4"/>
                <w:w w:val="95"/>
                <w:sz w:val="24"/>
              </w:rPr>
              <w:t>Size</w:t>
            </w:r>
          </w:p>
        </w:tc>
        <w:tc>
          <w:tcPr>
            <w:tcW w:w="1452" w:type="dxa"/>
            <w:tcBorders>
              <w:bottom w:val="single" w:sz="12" w:space="0" w:color="DEE1E6"/>
            </w:tcBorders>
          </w:tcPr>
          <w:p>
            <w:pPr>
              <w:pStyle w:val="TableParagraph"/>
              <w:spacing w:before="36"/>
              <w:ind w:left="472"/>
              <w:rPr>
                <w:sz w:val="24"/>
              </w:rPr>
            </w:pPr>
            <w:r>
              <w:rPr>
                <w:color w:val="00A69E"/>
                <w:spacing w:val="-4"/>
                <w:sz w:val="24"/>
              </w:rPr>
              <w:t>Type</w:t>
            </w:r>
          </w:p>
        </w:tc>
        <w:tc>
          <w:tcPr>
            <w:tcW w:w="1167" w:type="dxa"/>
            <w:tcBorders>
              <w:bottom w:val="single" w:sz="12" w:space="0" w:color="DEE1E6"/>
            </w:tcBorders>
          </w:tcPr>
          <w:p>
            <w:pPr>
              <w:pStyle w:val="TableParagraph"/>
              <w:spacing w:before="36"/>
              <w:ind w:left="23"/>
              <w:rPr>
                <w:sz w:val="24"/>
              </w:rPr>
            </w:pPr>
            <w:r>
              <w:rPr>
                <w:color w:val="00A69E"/>
                <w:spacing w:val="-2"/>
                <w:sz w:val="24"/>
              </w:rPr>
              <w:t>Mandatory</w:t>
            </w:r>
          </w:p>
        </w:tc>
        <w:tc>
          <w:tcPr>
            <w:tcW w:w="3759" w:type="dxa"/>
            <w:tcBorders>
              <w:bottom w:val="single" w:sz="12" w:space="0" w:color="DEE1E6"/>
            </w:tcBorders>
          </w:tcPr>
          <w:p>
            <w:pPr>
              <w:pStyle w:val="TableParagraph"/>
              <w:spacing w:before="36"/>
              <w:ind w:left="10"/>
              <w:jc w:val="center"/>
              <w:rPr>
                <w:sz w:val="24"/>
              </w:rPr>
            </w:pPr>
            <w:r>
              <w:rPr>
                <w:color w:val="00A69E"/>
                <w:spacing w:val="-2"/>
                <w:sz w:val="24"/>
              </w:rPr>
              <w:t>Description</w:t>
            </w:r>
          </w:p>
        </w:tc>
      </w:tr>
      <w:tr>
        <w:trPr>
          <w:trHeight w:val="565" w:hRule="atLeast"/>
        </w:trPr>
        <w:tc>
          <w:tcPr>
            <w:tcW w:w="3065" w:type="dxa"/>
            <w:tcBorders>
              <w:top w:val="single" w:sz="12" w:space="0" w:color="DEE1E6"/>
            </w:tcBorders>
          </w:tcPr>
          <w:p>
            <w:pPr>
              <w:pStyle w:val="TableParagraph"/>
              <w:spacing w:before="105"/>
              <w:ind w:left="16"/>
              <w:rPr>
                <w:sz w:val="24"/>
              </w:rPr>
            </w:pPr>
            <w:r>
              <w:rPr>
                <w:color w:val="24211F"/>
                <w:spacing w:val="-2"/>
                <w:sz w:val="24"/>
              </w:rPr>
              <w:t>threeDSecure</w:t>
            </w:r>
          </w:p>
        </w:tc>
        <w:tc>
          <w:tcPr>
            <w:tcW w:w="1184" w:type="dxa"/>
            <w:tcBorders>
              <w:top w:val="single" w:sz="12" w:space="0" w:color="DEE1E6"/>
            </w:tcBorders>
          </w:tcPr>
          <w:p>
            <w:pPr>
              <w:pStyle w:val="TableParagraph"/>
              <w:spacing w:before="0"/>
              <w:ind w:left="0"/>
              <w:rPr>
                <w:rFonts w:ascii="Times New Roman"/>
                <w:sz w:val="22"/>
              </w:rPr>
            </w:pPr>
          </w:p>
        </w:tc>
        <w:tc>
          <w:tcPr>
            <w:tcW w:w="1452" w:type="dxa"/>
            <w:tcBorders>
              <w:top w:val="single" w:sz="12" w:space="0" w:color="DEE1E6"/>
            </w:tcBorders>
          </w:tcPr>
          <w:p>
            <w:pPr>
              <w:pStyle w:val="TableParagraph"/>
              <w:spacing w:before="105"/>
              <w:rPr>
                <w:sz w:val="24"/>
              </w:rPr>
            </w:pPr>
            <w:r>
              <w:rPr>
                <w:color w:val="24211F"/>
                <w:spacing w:val="-7"/>
                <w:sz w:val="24"/>
              </w:rPr>
              <w:t>threeDSecure</w:t>
            </w:r>
          </w:p>
        </w:tc>
        <w:tc>
          <w:tcPr>
            <w:tcW w:w="1167" w:type="dxa"/>
            <w:tcBorders>
              <w:top w:val="single" w:sz="12" w:space="0" w:color="DEE1E6"/>
            </w:tcBorders>
          </w:tcPr>
          <w:p>
            <w:pPr>
              <w:pStyle w:val="TableParagraph"/>
              <w:spacing w:before="105"/>
              <w:ind w:left="16"/>
              <w:rPr>
                <w:sz w:val="24"/>
              </w:rPr>
            </w:pPr>
            <w:r>
              <w:rPr>
                <w:color w:val="24211F"/>
                <w:spacing w:val="-5"/>
                <w:w w:val="95"/>
                <w:sz w:val="24"/>
              </w:rPr>
              <w:t>Yes</w:t>
            </w:r>
          </w:p>
        </w:tc>
        <w:tc>
          <w:tcPr>
            <w:tcW w:w="3759" w:type="dxa"/>
            <w:tcBorders>
              <w:top w:val="single" w:sz="12" w:space="0" w:color="DEE1E6"/>
            </w:tcBorders>
          </w:tcPr>
          <w:p>
            <w:pPr>
              <w:pStyle w:val="TableParagraph"/>
              <w:spacing w:before="0"/>
              <w:ind w:left="0"/>
              <w:rPr>
                <w:rFonts w:ascii="Times New Roman"/>
                <w:sz w:val="22"/>
              </w:rPr>
            </w:pPr>
          </w:p>
        </w:tc>
      </w:tr>
      <w:tr>
        <w:trPr>
          <w:trHeight w:val="3479" w:hRule="atLeast"/>
        </w:trPr>
        <w:tc>
          <w:tcPr>
            <w:tcW w:w="3065" w:type="dxa"/>
          </w:tcPr>
          <w:p>
            <w:pPr>
              <w:pStyle w:val="TableParagraph"/>
              <w:ind w:left="16"/>
              <w:rPr>
                <w:sz w:val="24"/>
              </w:rPr>
            </w:pPr>
            <w:r>
              <w:rPr>
                <w:color w:val="24211F"/>
                <w:w w:val="90"/>
                <w:sz w:val="24"/>
              </w:rPr>
              <w:t>threeDSecure</w:t>
            </w:r>
            <w:r>
              <w:rPr>
                <w:color w:val="24211F"/>
                <w:spacing w:val="2"/>
                <w:sz w:val="24"/>
              </w:rPr>
              <w:t> </w:t>
            </w:r>
            <w:r>
              <w:rPr>
                <w:color w:val="24211F"/>
                <w:spacing w:val="-2"/>
                <w:w w:val="95"/>
                <w:sz w:val="24"/>
              </w:rPr>
              <w:t>/embedded</w:t>
            </w:r>
          </w:p>
        </w:tc>
        <w:tc>
          <w:tcPr>
            <w:tcW w:w="1184" w:type="dxa"/>
          </w:tcPr>
          <w:p>
            <w:pPr>
              <w:pStyle w:val="TableParagraph"/>
              <w:spacing w:before="0"/>
              <w:ind w:left="0"/>
              <w:rPr>
                <w:rFonts w:ascii="Times New Roman"/>
                <w:sz w:val="22"/>
              </w:rPr>
            </w:pPr>
          </w:p>
        </w:tc>
        <w:tc>
          <w:tcPr>
            <w:tcW w:w="1452" w:type="dxa"/>
          </w:tcPr>
          <w:p>
            <w:pPr>
              <w:pStyle w:val="TableParagraph"/>
              <w:rPr>
                <w:sz w:val="24"/>
              </w:rPr>
            </w:pPr>
            <w:r>
              <w:rPr>
                <w:color w:val="24211F"/>
                <w:spacing w:val="-2"/>
                <w:sz w:val="24"/>
              </w:rPr>
              <w:t>Boolean</w:t>
            </w:r>
          </w:p>
        </w:tc>
        <w:tc>
          <w:tcPr>
            <w:tcW w:w="1167" w:type="dxa"/>
          </w:tcPr>
          <w:p>
            <w:pPr>
              <w:pStyle w:val="TableParagraph"/>
              <w:ind w:left="16"/>
              <w:rPr>
                <w:sz w:val="24"/>
              </w:rPr>
            </w:pPr>
            <w:r>
              <w:rPr>
                <w:color w:val="24211F"/>
                <w:spacing w:val="-5"/>
                <w:sz w:val="24"/>
              </w:rPr>
              <w:t>No</w:t>
            </w:r>
          </w:p>
        </w:tc>
        <w:tc>
          <w:tcPr>
            <w:tcW w:w="3759" w:type="dxa"/>
          </w:tcPr>
          <w:p>
            <w:pPr>
              <w:pStyle w:val="TableParagraph"/>
              <w:spacing w:line="340" w:lineRule="auto"/>
              <w:ind w:left="13" w:right="8"/>
              <w:rPr>
                <w:sz w:val="24"/>
              </w:rPr>
            </w:pPr>
            <w:r>
              <w:rPr>
                <w:color w:val="24211F"/>
                <w:w w:val="90"/>
                <w:sz w:val="24"/>
              </w:rPr>
              <w:t>Informs</w:t>
            </w:r>
            <w:r>
              <w:rPr>
                <w:color w:val="24211F"/>
                <w:spacing w:val="-3"/>
                <w:w w:val="90"/>
                <w:sz w:val="24"/>
              </w:rPr>
              <w:t> </w:t>
            </w:r>
            <w:r>
              <w:rPr>
                <w:color w:val="24211F"/>
                <w:w w:val="90"/>
                <w:sz w:val="24"/>
              </w:rPr>
              <w:t>if</w:t>
            </w:r>
            <w:r>
              <w:rPr>
                <w:color w:val="24211F"/>
                <w:spacing w:val="-1"/>
                <w:w w:val="90"/>
                <w:sz w:val="24"/>
              </w:rPr>
              <w:t> </w:t>
            </w:r>
            <w:r>
              <w:rPr>
                <w:color w:val="24211F"/>
                <w:w w:val="90"/>
                <w:sz w:val="24"/>
              </w:rPr>
              <w:t>the</w:t>
            </w:r>
            <w:r>
              <w:rPr>
                <w:color w:val="24211F"/>
                <w:spacing w:val="-1"/>
                <w:w w:val="90"/>
                <w:sz w:val="24"/>
              </w:rPr>
              <w:t> </w:t>
            </w:r>
            <w:r>
              <w:rPr>
                <w:color w:val="24211F"/>
                <w:w w:val="90"/>
                <w:sz w:val="24"/>
              </w:rPr>
              <w:t>MPI</w:t>
            </w:r>
            <w:r>
              <w:rPr>
                <w:color w:val="24211F"/>
                <w:spacing w:val="-1"/>
                <w:w w:val="90"/>
                <w:sz w:val="24"/>
              </w:rPr>
              <w:t> </w:t>
            </w:r>
            <w:r>
              <w:rPr>
                <w:color w:val="24211F"/>
                <w:w w:val="90"/>
                <w:sz w:val="24"/>
              </w:rPr>
              <w:t>service</w:t>
            </w:r>
            <w:r>
              <w:rPr>
                <w:color w:val="24211F"/>
                <w:spacing w:val="-3"/>
                <w:w w:val="90"/>
                <w:sz w:val="24"/>
              </w:rPr>
              <w:t> </w:t>
            </w:r>
            <w:r>
              <w:rPr>
                <w:color w:val="24211F"/>
                <w:w w:val="90"/>
                <w:sz w:val="24"/>
              </w:rPr>
              <w:t>used</w:t>
            </w:r>
            <w:r>
              <w:rPr>
                <w:color w:val="24211F"/>
                <w:spacing w:val="-1"/>
                <w:w w:val="90"/>
                <w:sz w:val="24"/>
              </w:rPr>
              <w:t> </w:t>
            </w:r>
            <w:r>
              <w:rPr>
                <w:color w:val="24211F"/>
                <w:w w:val="90"/>
                <w:sz w:val="24"/>
              </w:rPr>
              <w:t>will</w:t>
            </w:r>
            <w:r>
              <w:rPr>
                <w:color w:val="24211F"/>
                <w:spacing w:val="-3"/>
                <w:w w:val="90"/>
                <w:sz w:val="24"/>
              </w:rPr>
              <w:t> </w:t>
            </w:r>
            <w:r>
              <w:rPr>
                <w:color w:val="24211F"/>
                <w:w w:val="90"/>
                <w:sz w:val="24"/>
              </w:rPr>
              <w:t>be </w:t>
            </w:r>
            <w:r>
              <w:rPr>
                <w:color w:val="24211F"/>
                <w:sz w:val="24"/>
              </w:rPr>
              <w:t>from</w:t>
            </w:r>
            <w:r>
              <w:rPr>
                <w:color w:val="24211F"/>
                <w:spacing w:val="-10"/>
                <w:sz w:val="24"/>
              </w:rPr>
              <w:t> </w:t>
            </w:r>
            <w:r>
              <w:rPr>
                <w:color w:val="24211F"/>
                <w:sz w:val="24"/>
              </w:rPr>
              <w:t>Rede</w:t>
            </w:r>
            <w:r>
              <w:rPr>
                <w:color w:val="24211F"/>
                <w:spacing w:val="-10"/>
                <w:sz w:val="24"/>
              </w:rPr>
              <w:t> </w:t>
            </w:r>
            <w:r>
              <w:rPr>
                <w:color w:val="24211F"/>
                <w:sz w:val="24"/>
              </w:rPr>
              <w:t>or</w:t>
            </w:r>
            <w:r>
              <w:rPr>
                <w:color w:val="24211F"/>
                <w:spacing w:val="-8"/>
                <w:sz w:val="24"/>
              </w:rPr>
              <w:t> </w:t>
            </w:r>
            <w:r>
              <w:rPr>
                <w:color w:val="24211F"/>
                <w:sz w:val="24"/>
              </w:rPr>
              <w:t>a</w:t>
            </w:r>
            <w:r>
              <w:rPr>
                <w:color w:val="24211F"/>
                <w:spacing w:val="-10"/>
                <w:sz w:val="24"/>
              </w:rPr>
              <w:t> </w:t>
            </w:r>
            <w:r>
              <w:rPr>
                <w:color w:val="24211F"/>
                <w:sz w:val="24"/>
              </w:rPr>
              <w:t>third</w:t>
            </w:r>
            <w:r>
              <w:rPr>
                <w:color w:val="24211F"/>
                <w:spacing w:val="-10"/>
                <w:sz w:val="24"/>
              </w:rPr>
              <w:t> </w:t>
            </w:r>
            <w:r>
              <w:rPr>
                <w:color w:val="24211F"/>
                <w:sz w:val="24"/>
              </w:rPr>
              <w:t>party.</w:t>
            </w:r>
          </w:p>
          <w:p>
            <w:pPr>
              <w:pStyle w:val="TableParagraph"/>
              <w:spacing w:before="2"/>
              <w:ind w:left="0"/>
              <w:rPr>
                <w:sz w:val="24"/>
              </w:rPr>
            </w:pPr>
          </w:p>
          <w:p>
            <w:pPr>
              <w:pStyle w:val="TableParagraph"/>
              <w:numPr>
                <w:ilvl w:val="0"/>
                <w:numId w:val="31"/>
              </w:numPr>
              <w:tabs>
                <w:tab w:pos="733" w:val="left" w:leader="none"/>
              </w:tabs>
              <w:spacing w:line="240" w:lineRule="auto" w:before="0" w:after="0"/>
              <w:ind w:left="733" w:right="0" w:hanging="360"/>
              <w:jc w:val="left"/>
              <w:rPr>
                <w:sz w:val="24"/>
              </w:rPr>
            </w:pPr>
            <w:r>
              <w:rPr>
                <w:color w:val="24211F"/>
                <w:w w:val="90"/>
                <w:sz w:val="24"/>
              </w:rPr>
              <w:t>true:</w:t>
            </w:r>
            <w:r>
              <w:rPr>
                <w:color w:val="24211F"/>
                <w:spacing w:val="-19"/>
                <w:w w:val="90"/>
                <w:sz w:val="24"/>
              </w:rPr>
              <w:t> </w:t>
            </w:r>
            <w:r>
              <w:rPr>
                <w:color w:val="24211F"/>
                <w:w w:val="90"/>
                <w:sz w:val="24"/>
              </w:rPr>
              <w:t>uses</w:t>
            </w:r>
            <w:r>
              <w:rPr>
                <w:color w:val="24211F"/>
                <w:spacing w:val="-19"/>
                <w:w w:val="90"/>
                <w:sz w:val="24"/>
              </w:rPr>
              <w:t> </w:t>
            </w:r>
            <w:r>
              <w:rPr>
                <w:color w:val="24211F"/>
                <w:w w:val="90"/>
                <w:sz w:val="24"/>
              </w:rPr>
              <w:t>Rede's</w:t>
            </w:r>
            <w:r>
              <w:rPr>
                <w:color w:val="24211F"/>
                <w:spacing w:val="-19"/>
                <w:w w:val="90"/>
                <w:sz w:val="24"/>
              </w:rPr>
              <w:t> </w:t>
            </w:r>
            <w:r>
              <w:rPr>
                <w:color w:val="24211F"/>
                <w:w w:val="90"/>
                <w:sz w:val="24"/>
              </w:rPr>
              <w:t>MPI</w:t>
            </w:r>
            <w:r>
              <w:rPr>
                <w:color w:val="24211F"/>
                <w:spacing w:val="-18"/>
                <w:w w:val="90"/>
                <w:sz w:val="24"/>
              </w:rPr>
              <w:t> </w:t>
            </w:r>
            <w:r>
              <w:rPr>
                <w:color w:val="24211F"/>
                <w:spacing w:val="-2"/>
                <w:w w:val="90"/>
                <w:sz w:val="24"/>
              </w:rPr>
              <w:t>service</w:t>
            </w:r>
          </w:p>
          <w:p>
            <w:pPr>
              <w:pStyle w:val="TableParagraph"/>
              <w:numPr>
                <w:ilvl w:val="0"/>
                <w:numId w:val="31"/>
              </w:numPr>
              <w:tabs>
                <w:tab w:pos="733" w:val="left" w:leader="none"/>
              </w:tabs>
              <w:spacing w:line="340" w:lineRule="auto" w:before="113" w:after="0"/>
              <w:ind w:left="733" w:right="277" w:hanging="360"/>
              <w:jc w:val="left"/>
              <w:rPr>
                <w:sz w:val="24"/>
              </w:rPr>
            </w:pPr>
            <w:r>
              <w:rPr>
                <w:color w:val="24211F"/>
                <w:spacing w:val="-6"/>
                <w:sz w:val="24"/>
              </w:rPr>
              <w:t>false:</w:t>
            </w:r>
            <w:r>
              <w:rPr>
                <w:color w:val="24211F"/>
                <w:spacing w:val="-26"/>
                <w:sz w:val="24"/>
              </w:rPr>
              <w:t> </w:t>
            </w:r>
            <w:r>
              <w:rPr>
                <w:color w:val="24211F"/>
                <w:spacing w:val="-6"/>
                <w:sz w:val="24"/>
              </w:rPr>
              <w:t>uses</w:t>
            </w:r>
            <w:r>
              <w:rPr>
                <w:color w:val="24211F"/>
                <w:spacing w:val="-27"/>
                <w:sz w:val="24"/>
              </w:rPr>
              <w:t> </w:t>
            </w:r>
            <w:r>
              <w:rPr>
                <w:color w:val="24211F"/>
                <w:spacing w:val="-6"/>
                <w:sz w:val="24"/>
              </w:rPr>
              <w:t>third-party's</w:t>
            </w:r>
            <w:r>
              <w:rPr>
                <w:color w:val="24211F"/>
                <w:spacing w:val="-24"/>
                <w:sz w:val="24"/>
              </w:rPr>
              <w:t> </w:t>
            </w:r>
            <w:r>
              <w:rPr>
                <w:color w:val="24211F"/>
                <w:spacing w:val="-6"/>
                <w:sz w:val="24"/>
              </w:rPr>
              <w:t>MPI </w:t>
            </w:r>
            <w:r>
              <w:rPr>
                <w:color w:val="24211F"/>
                <w:spacing w:val="-2"/>
                <w:sz w:val="24"/>
              </w:rPr>
              <w:t>service</w:t>
            </w:r>
          </w:p>
          <w:p>
            <w:pPr>
              <w:pStyle w:val="TableParagraph"/>
              <w:spacing w:before="1"/>
              <w:ind w:left="0"/>
              <w:rPr>
                <w:sz w:val="24"/>
              </w:rPr>
            </w:pPr>
          </w:p>
          <w:p>
            <w:pPr>
              <w:pStyle w:val="TableParagraph"/>
              <w:spacing w:line="340" w:lineRule="auto" w:before="0"/>
              <w:ind w:left="13" w:right="8"/>
              <w:rPr>
                <w:sz w:val="24"/>
              </w:rPr>
            </w:pPr>
            <w:r>
              <w:rPr>
                <w:color w:val="24211F"/>
                <w:sz w:val="24"/>
              </w:rPr>
              <w:t>Failure</w:t>
            </w:r>
            <w:r>
              <w:rPr>
                <w:color w:val="24211F"/>
                <w:spacing w:val="-22"/>
                <w:sz w:val="24"/>
              </w:rPr>
              <w:t> </w:t>
            </w:r>
            <w:r>
              <w:rPr>
                <w:color w:val="24211F"/>
                <w:sz w:val="24"/>
              </w:rPr>
              <w:t>to</w:t>
            </w:r>
            <w:r>
              <w:rPr>
                <w:color w:val="24211F"/>
                <w:spacing w:val="-22"/>
                <w:sz w:val="24"/>
              </w:rPr>
              <w:t> </w:t>
            </w:r>
            <w:r>
              <w:rPr>
                <w:color w:val="24211F"/>
                <w:sz w:val="24"/>
              </w:rPr>
              <w:t>send</w:t>
            </w:r>
            <w:r>
              <w:rPr>
                <w:color w:val="24211F"/>
                <w:spacing w:val="-23"/>
                <w:sz w:val="24"/>
              </w:rPr>
              <w:t> </w:t>
            </w:r>
            <w:r>
              <w:rPr>
                <w:color w:val="24211F"/>
                <w:sz w:val="24"/>
              </w:rPr>
              <w:t>this</w:t>
            </w:r>
            <w:r>
              <w:rPr>
                <w:color w:val="24211F"/>
                <w:spacing w:val="-23"/>
                <w:sz w:val="24"/>
              </w:rPr>
              <w:t> </w:t>
            </w:r>
            <w:r>
              <w:rPr>
                <w:color w:val="24211F"/>
                <w:sz w:val="24"/>
              </w:rPr>
              <w:t>field</w:t>
            </w:r>
            <w:r>
              <w:rPr>
                <w:color w:val="24211F"/>
                <w:spacing w:val="-20"/>
                <w:sz w:val="24"/>
              </w:rPr>
              <w:t> </w:t>
            </w:r>
            <w:r>
              <w:rPr>
                <w:color w:val="24211F"/>
                <w:sz w:val="24"/>
              </w:rPr>
              <w:t>will</w:t>
            </w:r>
            <w:r>
              <w:rPr>
                <w:color w:val="24211F"/>
                <w:spacing w:val="-23"/>
                <w:sz w:val="24"/>
              </w:rPr>
              <w:t> </w:t>
            </w:r>
            <w:r>
              <w:rPr>
                <w:color w:val="24211F"/>
                <w:sz w:val="24"/>
              </w:rPr>
              <w:t>be </w:t>
            </w:r>
            <w:r>
              <w:rPr>
                <w:color w:val="24211F"/>
                <w:w w:val="90"/>
                <w:sz w:val="24"/>
              </w:rPr>
              <w:t>considered</w:t>
            </w:r>
            <w:r>
              <w:rPr>
                <w:color w:val="24211F"/>
                <w:spacing w:val="-9"/>
                <w:w w:val="90"/>
                <w:sz w:val="24"/>
              </w:rPr>
              <w:t> </w:t>
            </w:r>
            <w:r>
              <w:rPr>
                <w:color w:val="24211F"/>
                <w:w w:val="90"/>
                <w:sz w:val="24"/>
              </w:rPr>
              <w:t>the</w:t>
            </w:r>
            <w:r>
              <w:rPr>
                <w:color w:val="24211F"/>
                <w:spacing w:val="-9"/>
                <w:w w:val="90"/>
                <w:sz w:val="24"/>
              </w:rPr>
              <w:t> </w:t>
            </w:r>
            <w:r>
              <w:rPr>
                <w:color w:val="24211F"/>
                <w:w w:val="90"/>
                <w:sz w:val="24"/>
              </w:rPr>
              <w:t>use</w:t>
            </w:r>
            <w:r>
              <w:rPr>
                <w:color w:val="24211F"/>
                <w:spacing w:val="-10"/>
                <w:w w:val="90"/>
                <w:sz w:val="24"/>
              </w:rPr>
              <w:t> </w:t>
            </w:r>
            <w:r>
              <w:rPr>
                <w:color w:val="24211F"/>
                <w:w w:val="90"/>
                <w:sz w:val="24"/>
              </w:rPr>
              <w:t>of</w:t>
            </w:r>
            <w:r>
              <w:rPr>
                <w:color w:val="24211F"/>
                <w:spacing w:val="-9"/>
                <w:w w:val="90"/>
                <w:sz w:val="24"/>
              </w:rPr>
              <w:t> </w:t>
            </w:r>
            <w:r>
              <w:rPr>
                <w:color w:val="24211F"/>
                <w:w w:val="90"/>
                <w:sz w:val="24"/>
              </w:rPr>
              <w:t>Rede's</w:t>
            </w:r>
            <w:r>
              <w:rPr>
                <w:color w:val="24211F"/>
                <w:spacing w:val="-9"/>
                <w:w w:val="90"/>
                <w:sz w:val="24"/>
              </w:rPr>
              <w:t> </w:t>
            </w:r>
            <w:r>
              <w:rPr>
                <w:color w:val="24211F"/>
                <w:w w:val="90"/>
                <w:sz w:val="24"/>
              </w:rPr>
              <w:t>MPI.</w:t>
            </w:r>
          </w:p>
        </w:tc>
      </w:tr>
      <w:tr>
        <w:trPr>
          <w:trHeight w:val="2531" w:hRule="atLeast"/>
        </w:trPr>
        <w:tc>
          <w:tcPr>
            <w:tcW w:w="3065" w:type="dxa"/>
          </w:tcPr>
          <w:p>
            <w:pPr>
              <w:pStyle w:val="TableParagraph"/>
              <w:spacing w:before="120"/>
              <w:ind w:left="16"/>
              <w:rPr>
                <w:sz w:val="24"/>
              </w:rPr>
            </w:pPr>
            <w:r>
              <w:rPr>
                <w:color w:val="24211F"/>
                <w:w w:val="90"/>
                <w:sz w:val="24"/>
              </w:rPr>
              <w:t>threeDSecure</w:t>
            </w:r>
            <w:r>
              <w:rPr>
                <w:color w:val="24211F"/>
                <w:spacing w:val="2"/>
                <w:sz w:val="24"/>
              </w:rPr>
              <w:t> </w:t>
            </w:r>
            <w:r>
              <w:rPr>
                <w:color w:val="24211F"/>
                <w:spacing w:val="-4"/>
                <w:sz w:val="24"/>
              </w:rPr>
              <w:t>/</w:t>
            </w:r>
            <w:r>
              <w:rPr>
                <w:color w:val="009999"/>
                <w:spacing w:val="-4"/>
                <w:sz w:val="24"/>
                <w:u w:val="single" w:color="009999"/>
              </w:rPr>
              <w:t>eci</w:t>
            </w:r>
          </w:p>
        </w:tc>
        <w:tc>
          <w:tcPr>
            <w:tcW w:w="1184" w:type="dxa"/>
          </w:tcPr>
          <w:p>
            <w:pPr>
              <w:pStyle w:val="TableParagraph"/>
              <w:spacing w:before="120"/>
              <w:rPr>
                <w:sz w:val="24"/>
              </w:rPr>
            </w:pPr>
            <w:r>
              <w:rPr>
                <w:color w:val="24211F"/>
                <w:spacing w:val="-10"/>
                <w:w w:val="95"/>
                <w:sz w:val="24"/>
              </w:rPr>
              <w:t>2</w:t>
            </w:r>
          </w:p>
        </w:tc>
        <w:tc>
          <w:tcPr>
            <w:tcW w:w="1452" w:type="dxa"/>
          </w:tcPr>
          <w:p>
            <w:pPr>
              <w:pStyle w:val="TableParagraph"/>
              <w:spacing w:before="120"/>
              <w:rPr>
                <w:sz w:val="24"/>
              </w:rPr>
            </w:pPr>
            <w:r>
              <w:rPr>
                <w:color w:val="24211F"/>
                <w:spacing w:val="-6"/>
                <w:sz w:val="24"/>
              </w:rPr>
              <w:t>Alphanumeric</w:t>
            </w:r>
          </w:p>
        </w:tc>
        <w:tc>
          <w:tcPr>
            <w:tcW w:w="1167" w:type="dxa"/>
          </w:tcPr>
          <w:p>
            <w:pPr>
              <w:pStyle w:val="TableParagraph"/>
              <w:spacing w:before="120"/>
              <w:ind w:left="16"/>
              <w:rPr>
                <w:sz w:val="24"/>
              </w:rPr>
            </w:pPr>
            <w:r>
              <w:rPr>
                <w:color w:val="24211F"/>
                <w:spacing w:val="-5"/>
                <w:w w:val="95"/>
                <w:sz w:val="24"/>
              </w:rPr>
              <w:t>Yes</w:t>
            </w:r>
          </w:p>
        </w:tc>
        <w:tc>
          <w:tcPr>
            <w:tcW w:w="3759" w:type="dxa"/>
          </w:tcPr>
          <w:p>
            <w:pPr>
              <w:pStyle w:val="TableParagraph"/>
              <w:spacing w:line="338" w:lineRule="auto"/>
              <w:ind w:left="13" w:right="8"/>
              <w:rPr>
                <w:sz w:val="24"/>
              </w:rPr>
            </w:pPr>
            <w:r>
              <w:rPr>
                <w:color w:val="24211F"/>
                <w:sz w:val="24"/>
              </w:rPr>
              <w:t>Code</w:t>
            </w:r>
            <w:r>
              <w:rPr>
                <w:color w:val="24211F"/>
                <w:spacing w:val="-17"/>
                <w:sz w:val="24"/>
              </w:rPr>
              <w:t> </w:t>
            </w:r>
            <w:r>
              <w:rPr>
                <w:color w:val="24211F"/>
                <w:sz w:val="24"/>
              </w:rPr>
              <w:t>returned</w:t>
            </w:r>
            <w:r>
              <w:rPr>
                <w:color w:val="24211F"/>
                <w:spacing w:val="-17"/>
                <w:sz w:val="24"/>
              </w:rPr>
              <w:t> </w:t>
            </w:r>
            <w:r>
              <w:rPr>
                <w:color w:val="24211F"/>
                <w:sz w:val="24"/>
              </w:rPr>
              <w:t>to</w:t>
            </w:r>
            <w:r>
              <w:rPr>
                <w:color w:val="24211F"/>
                <w:spacing w:val="-17"/>
                <w:sz w:val="24"/>
              </w:rPr>
              <w:t> </w:t>
            </w:r>
            <w:r>
              <w:rPr>
                <w:color w:val="24211F"/>
                <w:sz w:val="24"/>
              </w:rPr>
              <w:t>the</w:t>
            </w:r>
            <w:r>
              <w:rPr>
                <w:color w:val="24211F"/>
                <w:spacing w:val="-17"/>
                <w:sz w:val="24"/>
              </w:rPr>
              <w:t> </w:t>
            </w:r>
            <w:r>
              <w:rPr>
                <w:color w:val="24211F"/>
                <w:sz w:val="24"/>
              </w:rPr>
              <w:t>MPI</w:t>
            </w:r>
            <w:r>
              <w:rPr>
                <w:color w:val="24211F"/>
                <w:spacing w:val="-17"/>
                <w:sz w:val="24"/>
              </w:rPr>
              <w:t> </w:t>
            </w:r>
            <w:r>
              <w:rPr>
                <w:color w:val="24211F"/>
                <w:sz w:val="24"/>
              </w:rPr>
              <w:t>by</w:t>
            </w:r>
            <w:r>
              <w:rPr>
                <w:color w:val="24211F"/>
                <w:spacing w:val="-20"/>
                <w:sz w:val="24"/>
              </w:rPr>
              <w:t> </w:t>
            </w:r>
            <w:r>
              <w:rPr>
                <w:color w:val="24211F"/>
                <w:sz w:val="24"/>
              </w:rPr>
              <w:t>the </w:t>
            </w:r>
            <w:r>
              <w:rPr>
                <w:color w:val="24211F"/>
                <w:spacing w:val="-4"/>
                <w:sz w:val="24"/>
              </w:rPr>
              <w:t>Brands</w:t>
            </w:r>
            <w:r>
              <w:rPr>
                <w:color w:val="24211F"/>
                <w:spacing w:val="-27"/>
                <w:sz w:val="24"/>
              </w:rPr>
              <w:t> </w:t>
            </w:r>
            <w:r>
              <w:rPr>
                <w:color w:val="24211F"/>
                <w:spacing w:val="-4"/>
                <w:sz w:val="24"/>
              </w:rPr>
              <w:t>that</w:t>
            </w:r>
            <w:r>
              <w:rPr>
                <w:color w:val="24211F"/>
                <w:spacing w:val="-26"/>
                <w:sz w:val="24"/>
              </w:rPr>
              <w:t> </w:t>
            </w:r>
            <w:r>
              <w:rPr>
                <w:color w:val="24211F"/>
                <w:spacing w:val="-4"/>
                <w:sz w:val="24"/>
              </w:rPr>
              <w:t>indicates</w:t>
            </w:r>
            <w:r>
              <w:rPr>
                <w:color w:val="24211F"/>
                <w:spacing w:val="-28"/>
                <w:sz w:val="24"/>
              </w:rPr>
              <w:t> </w:t>
            </w:r>
            <w:r>
              <w:rPr>
                <w:color w:val="24211F"/>
                <w:spacing w:val="-4"/>
                <w:sz w:val="24"/>
              </w:rPr>
              <w:t>the</w:t>
            </w:r>
            <w:r>
              <w:rPr>
                <w:color w:val="24211F"/>
                <w:spacing w:val="-26"/>
                <w:sz w:val="24"/>
              </w:rPr>
              <w:t> </w:t>
            </w:r>
            <w:r>
              <w:rPr>
                <w:color w:val="24211F"/>
                <w:spacing w:val="-4"/>
                <w:sz w:val="24"/>
              </w:rPr>
              <w:t>result</w:t>
            </w:r>
            <w:r>
              <w:rPr>
                <w:color w:val="24211F"/>
                <w:spacing w:val="-26"/>
                <w:sz w:val="24"/>
              </w:rPr>
              <w:t> </w:t>
            </w:r>
            <w:r>
              <w:rPr>
                <w:color w:val="24211F"/>
                <w:spacing w:val="-4"/>
                <w:sz w:val="24"/>
              </w:rPr>
              <w:t>of</w:t>
            </w:r>
            <w:r>
              <w:rPr>
                <w:color w:val="24211F"/>
                <w:spacing w:val="-25"/>
                <w:sz w:val="24"/>
              </w:rPr>
              <w:t> </w:t>
            </w:r>
            <w:r>
              <w:rPr>
                <w:color w:val="24211F"/>
                <w:spacing w:val="-4"/>
                <w:sz w:val="24"/>
              </w:rPr>
              <w:t>the </w:t>
            </w:r>
            <w:r>
              <w:rPr>
                <w:color w:val="24211F"/>
                <w:spacing w:val="-6"/>
                <w:sz w:val="24"/>
              </w:rPr>
              <w:t>bearer</w:t>
            </w:r>
            <w:r>
              <w:rPr>
                <w:color w:val="24211F"/>
                <w:spacing w:val="-16"/>
                <w:sz w:val="24"/>
              </w:rPr>
              <w:t> </w:t>
            </w:r>
            <w:r>
              <w:rPr>
                <w:color w:val="24211F"/>
                <w:spacing w:val="-6"/>
                <w:sz w:val="24"/>
              </w:rPr>
              <w:t>authentication</w:t>
            </w:r>
            <w:r>
              <w:rPr>
                <w:color w:val="24211F"/>
                <w:spacing w:val="-17"/>
                <w:sz w:val="24"/>
              </w:rPr>
              <w:t> </w:t>
            </w:r>
            <w:r>
              <w:rPr>
                <w:color w:val="24211F"/>
                <w:spacing w:val="-6"/>
                <w:sz w:val="24"/>
              </w:rPr>
              <w:t>with</w:t>
            </w:r>
            <w:r>
              <w:rPr>
                <w:color w:val="24211F"/>
                <w:spacing w:val="-17"/>
                <w:sz w:val="24"/>
              </w:rPr>
              <w:t> </w:t>
            </w:r>
            <w:r>
              <w:rPr>
                <w:color w:val="24211F"/>
                <w:spacing w:val="-6"/>
                <w:sz w:val="24"/>
              </w:rPr>
              <w:t>the</w:t>
            </w:r>
            <w:r>
              <w:rPr>
                <w:color w:val="24211F"/>
                <w:spacing w:val="-17"/>
                <w:sz w:val="24"/>
              </w:rPr>
              <w:t> </w:t>
            </w:r>
            <w:r>
              <w:rPr>
                <w:color w:val="24211F"/>
                <w:spacing w:val="-6"/>
                <w:sz w:val="24"/>
              </w:rPr>
              <w:t>Issuer. </w:t>
            </w:r>
            <w:r>
              <w:rPr>
                <w:color w:val="24211F"/>
                <w:spacing w:val="-2"/>
                <w:sz w:val="24"/>
              </w:rPr>
              <w:t>It</w:t>
            </w:r>
            <w:r>
              <w:rPr>
                <w:color w:val="24211F"/>
                <w:spacing w:val="-25"/>
                <w:sz w:val="24"/>
              </w:rPr>
              <w:t> </w:t>
            </w:r>
            <w:r>
              <w:rPr>
                <w:color w:val="24211F"/>
                <w:spacing w:val="-2"/>
                <w:sz w:val="24"/>
              </w:rPr>
              <w:t>must</w:t>
            </w:r>
            <w:r>
              <w:rPr>
                <w:color w:val="24211F"/>
                <w:spacing w:val="-27"/>
                <w:sz w:val="24"/>
              </w:rPr>
              <w:t> </w:t>
            </w:r>
            <w:r>
              <w:rPr>
                <w:color w:val="24211F"/>
                <w:spacing w:val="-2"/>
                <w:sz w:val="24"/>
              </w:rPr>
              <w:t>be</w:t>
            </w:r>
            <w:r>
              <w:rPr>
                <w:color w:val="24211F"/>
                <w:spacing w:val="-24"/>
                <w:sz w:val="24"/>
              </w:rPr>
              <w:t> </w:t>
            </w:r>
            <w:r>
              <w:rPr>
                <w:color w:val="24211F"/>
                <w:spacing w:val="-2"/>
                <w:sz w:val="24"/>
              </w:rPr>
              <w:t>sent</w:t>
            </w:r>
            <w:r>
              <w:rPr>
                <w:color w:val="24211F"/>
                <w:spacing w:val="-25"/>
                <w:sz w:val="24"/>
              </w:rPr>
              <w:t> </w:t>
            </w:r>
            <w:r>
              <w:rPr>
                <w:color w:val="24211F"/>
                <w:spacing w:val="-2"/>
                <w:sz w:val="24"/>
              </w:rPr>
              <w:t>only</w:t>
            </w:r>
            <w:r>
              <w:rPr>
                <w:color w:val="24211F"/>
                <w:spacing w:val="-26"/>
                <w:sz w:val="24"/>
              </w:rPr>
              <w:t> </w:t>
            </w:r>
            <w:r>
              <w:rPr>
                <w:color w:val="24211F"/>
                <w:spacing w:val="-2"/>
                <w:sz w:val="24"/>
              </w:rPr>
              <w:t>for</w:t>
            </w:r>
            <w:r>
              <w:rPr>
                <w:color w:val="24211F"/>
                <w:spacing w:val="-24"/>
                <w:sz w:val="24"/>
              </w:rPr>
              <w:t> </w:t>
            </w:r>
            <w:r>
              <w:rPr>
                <w:color w:val="24211F"/>
                <w:spacing w:val="-2"/>
                <w:sz w:val="24"/>
              </w:rPr>
              <w:t>the</w:t>
            </w:r>
            <w:r>
              <w:rPr>
                <w:color w:val="24211F"/>
                <w:spacing w:val="-25"/>
                <w:sz w:val="24"/>
              </w:rPr>
              <w:t> </w:t>
            </w:r>
            <w:r>
              <w:rPr>
                <w:color w:val="24211F"/>
                <w:spacing w:val="-2"/>
                <w:sz w:val="24"/>
              </w:rPr>
              <w:t>use</w:t>
            </w:r>
            <w:r>
              <w:rPr>
                <w:color w:val="24211F"/>
                <w:spacing w:val="-26"/>
                <w:sz w:val="24"/>
              </w:rPr>
              <w:t> </w:t>
            </w:r>
            <w:r>
              <w:rPr>
                <w:color w:val="24211F"/>
                <w:spacing w:val="-2"/>
                <w:sz w:val="24"/>
              </w:rPr>
              <w:t>of</w:t>
            </w:r>
            <w:r>
              <w:rPr>
                <w:color w:val="24211F"/>
                <w:spacing w:val="-25"/>
                <w:sz w:val="24"/>
              </w:rPr>
              <w:t> </w:t>
            </w:r>
            <w:r>
              <w:rPr>
                <w:color w:val="24211F"/>
                <w:spacing w:val="-2"/>
                <w:sz w:val="24"/>
              </w:rPr>
              <w:t>the 3DS</w:t>
            </w:r>
            <w:r>
              <w:rPr>
                <w:color w:val="24211F"/>
                <w:spacing w:val="-22"/>
                <w:sz w:val="24"/>
              </w:rPr>
              <w:t> </w:t>
            </w:r>
            <w:r>
              <w:rPr>
                <w:color w:val="24211F"/>
                <w:spacing w:val="-2"/>
                <w:sz w:val="24"/>
              </w:rPr>
              <w:t>authentication</w:t>
            </w:r>
            <w:r>
              <w:rPr>
                <w:color w:val="24211F"/>
                <w:spacing w:val="-22"/>
                <w:sz w:val="24"/>
              </w:rPr>
              <w:t> </w:t>
            </w:r>
            <w:r>
              <w:rPr>
                <w:color w:val="24211F"/>
                <w:spacing w:val="-2"/>
                <w:sz w:val="24"/>
              </w:rPr>
              <w:t>service.</w:t>
            </w:r>
            <w:r>
              <w:rPr>
                <w:color w:val="24211F"/>
                <w:spacing w:val="-22"/>
                <w:sz w:val="24"/>
              </w:rPr>
              <w:t> </w:t>
            </w:r>
            <w:r>
              <w:rPr>
                <w:color w:val="24211F"/>
                <w:spacing w:val="-2"/>
                <w:sz w:val="24"/>
              </w:rPr>
              <w:t>Debit transactions</w:t>
            </w:r>
            <w:r>
              <w:rPr>
                <w:color w:val="24211F"/>
                <w:spacing w:val="-21"/>
                <w:sz w:val="24"/>
              </w:rPr>
              <w:t> </w:t>
            </w:r>
            <w:r>
              <w:rPr>
                <w:color w:val="24211F"/>
                <w:spacing w:val="-2"/>
                <w:sz w:val="24"/>
              </w:rPr>
              <w:t>must</w:t>
            </w:r>
            <w:r>
              <w:rPr>
                <w:color w:val="24211F"/>
                <w:spacing w:val="-19"/>
                <w:sz w:val="24"/>
              </w:rPr>
              <w:t> </w:t>
            </w:r>
            <w:r>
              <w:rPr>
                <w:color w:val="24211F"/>
                <w:spacing w:val="-2"/>
                <w:sz w:val="24"/>
              </w:rPr>
              <w:t>be</w:t>
            </w:r>
            <w:r>
              <w:rPr>
                <w:color w:val="24211F"/>
                <w:spacing w:val="-20"/>
                <w:sz w:val="24"/>
              </w:rPr>
              <w:t> </w:t>
            </w:r>
            <w:r>
              <w:rPr>
                <w:color w:val="24211F"/>
                <w:spacing w:val="-2"/>
                <w:sz w:val="24"/>
              </w:rPr>
              <w:t>authenticated.</w:t>
            </w:r>
          </w:p>
        </w:tc>
      </w:tr>
      <w:tr>
        <w:trPr>
          <w:trHeight w:val="2529" w:hRule="atLeast"/>
        </w:trPr>
        <w:tc>
          <w:tcPr>
            <w:tcW w:w="3065" w:type="dxa"/>
          </w:tcPr>
          <w:p>
            <w:pPr>
              <w:pStyle w:val="TableParagraph"/>
              <w:ind w:left="16"/>
              <w:rPr>
                <w:sz w:val="24"/>
              </w:rPr>
            </w:pPr>
            <w:r>
              <w:rPr>
                <w:color w:val="24211F"/>
                <w:w w:val="90"/>
                <w:sz w:val="24"/>
              </w:rPr>
              <w:t>threeDSecure</w:t>
            </w:r>
            <w:r>
              <w:rPr>
                <w:color w:val="24211F"/>
                <w:spacing w:val="2"/>
                <w:sz w:val="24"/>
              </w:rPr>
              <w:t> </w:t>
            </w:r>
            <w:r>
              <w:rPr>
                <w:color w:val="24211F"/>
                <w:spacing w:val="-4"/>
                <w:sz w:val="24"/>
              </w:rPr>
              <w:t>/cavv</w:t>
            </w:r>
          </w:p>
        </w:tc>
        <w:tc>
          <w:tcPr>
            <w:tcW w:w="1184"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32</w:t>
            </w:r>
          </w:p>
        </w:tc>
        <w:tc>
          <w:tcPr>
            <w:tcW w:w="1452" w:type="dxa"/>
          </w:tcPr>
          <w:p>
            <w:pPr>
              <w:pStyle w:val="TableParagraph"/>
              <w:rPr>
                <w:sz w:val="24"/>
              </w:rPr>
            </w:pPr>
            <w:r>
              <w:rPr>
                <w:color w:val="24211F"/>
                <w:spacing w:val="-6"/>
                <w:sz w:val="24"/>
              </w:rPr>
              <w:t>Alphanumeric</w:t>
            </w:r>
          </w:p>
        </w:tc>
        <w:tc>
          <w:tcPr>
            <w:tcW w:w="1167" w:type="dxa"/>
          </w:tcPr>
          <w:p>
            <w:pPr>
              <w:pStyle w:val="TableParagraph"/>
              <w:ind w:left="16"/>
              <w:rPr>
                <w:sz w:val="24"/>
              </w:rPr>
            </w:pPr>
            <w:r>
              <w:rPr>
                <w:color w:val="24211F"/>
                <w:spacing w:val="-5"/>
                <w:w w:val="95"/>
                <w:sz w:val="24"/>
              </w:rPr>
              <w:t>Yes</w:t>
            </w:r>
          </w:p>
        </w:tc>
        <w:tc>
          <w:tcPr>
            <w:tcW w:w="3759" w:type="dxa"/>
          </w:tcPr>
          <w:p>
            <w:pPr>
              <w:pStyle w:val="TableParagraph"/>
              <w:spacing w:line="338" w:lineRule="auto"/>
              <w:ind w:left="13" w:right="8"/>
              <w:rPr>
                <w:sz w:val="24"/>
              </w:rPr>
            </w:pPr>
            <w:r>
              <w:rPr>
                <w:color w:val="24211F"/>
                <w:sz w:val="24"/>
              </w:rPr>
              <w:t>Cryptogram</w:t>
            </w:r>
            <w:r>
              <w:rPr>
                <w:color w:val="24211F"/>
                <w:spacing w:val="-7"/>
                <w:sz w:val="24"/>
              </w:rPr>
              <w:t> </w:t>
            </w:r>
            <w:r>
              <w:rPr>
                <w:color w:val="24211F"/>
                <w:sz w:val="24"/>
              </w:rPr>
              <w:t>code</w:t>
            </w:r>
            <w:r>
              <w:rPr>
                <w:color w:val="24211F"/>
                <w:spacing w:val="-6"/>
                <w:sz w:val="24"/>
              </w:rPr>
              <w:t> </w:t>
            </w:r>
            <w:r>
              <w:rPr>
                <w:color w:val="24211F"/>
                <w:sz w:val="24"/>
              </w:rPr>
              <w:t>used</w:t>
            </w:r>
            <w:r>
              <w:rPr>
                <w:color w:val="24211F"/>
                <w:spacing w:val="-4"/>
                <w:sz w:val="24"/>
              </w:rPr>
              <w:t> </w:t>
            </w:r>
            <w:r>
              <w:rPr>
                <w:color w:val="24211F"/>
                <w:sz w:val="24"/>
              </w:rPr>
              <w:t>to authenticate</w:t>
            </w:r>
            <w:r>
              <w:rPr>
                <w:color w:val="24211F"/>
                <w:spacing w:val="-2"/>
                <w:sz w:val="24"/>
              </w:rPr>
              <w:t> </w:t>
            </w:r>
            <w:r>
              <w:rPr>
                <w:color w:val="24211F"/>
                <w:sz w:val="24"/>
              </w:rPr>
              <w:t>the transaction</w:t>
            </w:r>
            <w:r>
              <w:rPr>
                <w:color w:val="24211F"/>
                <w:spacing w:val="-2"/>
                <w:sz w:val="24"/>
              </w:rPr>
              <w:t> </w:t>
            </w:r>
            <w:r>
              <w:rPr>
                <w:color w:val="24211F"/>
                <w:sz w:val="24"/>
              </w:rPr>
              <w:t>and </w:t>
            </w:r>
            <w:r>
              <w:rPr>
                <w:color w:val="24211F"/>
                <w:spacing w:val="-6"/>
                <w:sz w:val="24"/>
              </w:rPr>
              <w:t>sent</w:t>
            </w:r>
            <w:r>
              <w:rPr>
                <w:color w:val="24211F"/>
                <w:spacing w:val="-23"/>
                <w:sz w:val="24"/>
              </w:rPr>
              <w:t> </w:t>
            </w:r>
            <w:r>
              <w:rPr>
                <w:color w:val="24211F"/>
                <w:spacing w:val="-6"/>
                <w:sz w:val="24"/>
              </w:rPr>
              <w:t>by</w:t>
            </w:r>
            <w:r>
              <w:rPr>
                <w:color w:val="24211F"/>
                <w:spacing w:val="-25"/>
                <w:sz w:val="24"/>
              </w:rPr>
              <w:t> </w:t>
            </w:r>
            <w:r>
              <w:rPr>
                <w:color w:val="24211F"/>
                <w:spacing w:val="-6"/>
                <w:sz w:val="24"/>
              </w:rPr>
              <w:t>the</w:t>
            </w:r>
            <w:r>
              <w:rPr>
                <w:color w:val="24211F"/>
                <w:spacing w:val="-23"/>
                <w:sz w:val="24"/>
              </w:rPr>
              <w:t> </w:t>
            </w:r>
            <w:r>
              <w:rPr>
                <w:color w:val="24211F"/>
                <w:spacing w:val="-6"/>
                <w:sz w:val="24"/>
              </w:rPr>
              <w:t>establishment's</w:t>
            </w:r>
            <w:r>
              <w:rPr>
                <w:color w:val="24211F"/>
                <w:spacing w:val="-25"/>
                <w:sz w:val="24"/>
              </w:rPr>
              <w:t> </w:t>
            </w:r>
            <w:r>
              <w:rPr>
                <w:color w:val="24211F"/>
                <w:spacing w:val="-6"/>
                <w:sz w:val="24"/>
              </w:rPr>
              <w:t>MPI</w:t>
            </w:r>
            <w:r>
              <w:rPr>
                <w:color w:val="24211F"/>
                <w:spacing w:val="-23"/>
                <w:sz w:val="24"/>
              </w:rPr>
              <w:t> </w:t>
            </w:r>
            <w:r>
              <w:rPr>
                <w:color w:val="24211F"/>
                <w:spacing w:val="-6"/>
                <w:sz w:val="24"/>
              </w:rPr>
              <w:t>(may contain</w:t>
            </w:r>
            <w:r>
              <w:rPr>
                <w:color w:val="24211F"/>
                <w:spacing w:val="-28"/>
                <w:sz w:val="24"/>
              </w:rPr>
              <w:t> </w:t>
            </w:r>
            <w:r>
              <w:rPr>
                <w:color w:val="24211F"/>
                <w:spacing w:val="-6"/>
                <w:sz w:val="24"/>
              </w:rPr>
              <w:t>special</w:t>
            </w:r>
            <w:r>
              <w:rPr>
                <w:color w:val="24211F"/>
                <w:spacing w:val="-27"/>
                <w:sz w:val="24"/>
              </w:rPr>
              <w:t> </w:t>
            </w:r>
            <w:r>
              <w:rPr>
                <w:color w:val="24211F"/>
                <w:spacing w:val="-6"/>
                <w:sz w:val="24"/>
              </w:rPr>
              <w:t>characters).</w:t>
            </w:r>
            <w:r>
              <w:rPr>
                <w:color w:val="24211F"/>
                <w:spacing w:val="-26"/>
                <w:sz w:val="24"/>
              </w:rPr>
              <w:t> </w:t>
            </w:r>
            <w:r>
              <w:rPr>
                <w:color w:val="24211F"/>
                <w:spacing w:val="-6"/>
                <w:sz w:val="24"/>
              </w:rPr>
              <w:t>It</w:t>
            </w:r>
            <w:r>
              <w:rPr>
                <w:color w:val="24211F"/>
                <w:spacing w:val="-26"/>
                <w:sz w:val="24"/>
              </w:rPr>
              <w:t> </w:t>
            </w:r>
            <w:r>
              <w:rPr>
                <w:color w:val="24211F"/>
                <w:spacing w:val="-6"/>
                <w:sz w:val="24"/>
              </w:rPr>
              <w:t>must</w:t>
            </w:r>
            <w:r>
              <w:rPr>
                <w:color w:val="24211F"/>
                <w:spacing w:val="-28"/>
                <w:sz w:val="24"/>
              </w:rPr>
              <w:t> </w:t>
            </w:r>
            <w:r>
              <w:rPr>
                <w:color w:val="24211F"/>
                <w:spacing w:val="-6"/>
                <w:sz w:val="24"/>
              </w:rPr>
              <w:t>be </w:t>
            </w:r>
            <w:r>
              <w:rPr>
                <w:color w:val="24211F"/>
                <w:sz w:val="24"/>
              </w:rPr>
              <w:t>sent</w:t>
            </w:r>
            <w:r>
              <w:rPr>
                <w:color w:val="24211F"/>
                <w:spacing w:val="-23"/>
                <w:sz w:val="24"/>
              </w:rPr>
              <w:t> </w:t>
            </w:r>
            <w:r>
              <w:rPr>
                <w:color w:val="24211F"/>
                <w:sz w:val="24"/>
              </w:rPr>
              <w:t>only</w:t>
            </w:r>
            <w:r>
              <w:rPr>
                <w:color w:val="24211F"/>
                <w:spacing w:val="-24"/>
                <w:sz w:val="24"/>
              </w:rPr>
              <w:t> </w:t>
            </w:r>
            <w:r>
              <w:rPr>
                <w:color w:val="24211F"/>
                <w:sz w:val="24"/>
              </w:rPr>
              <w:t>for</w:t>
            </w:r>
            <w:r>
              <w:rPr>
                <w:color w:val="24211F"/>
                <w:spacing w:val="-22"/>
                <w:sz w:val="24"/>
              </w:rPr>
              <w:t> </w:t>
            </w:r>
            <w:r>
              <w:rPr>
                <w:color w:val="24211F"/>
                <w:sz w:val="24"/>
              </w:rPr>
              <w:t>the</w:t>
            </w:r>
            <w:r>
              <w:rPr>
                <w:color w:val="24211F"/>
                <w:spacing w:val="-23"/>
                <w:sz w:val="24"/>
              </w:rPr>
              <w:t> </w:t>
            </w:r>
            <w:r>
              <w:rPr>
                <w:color w:val="24211F"/>
                <w:sz w:val="24"/>
              </w:rPr>
              <w:t>use</w:t>
            </w:r>
            <w:r>
              <w:rPr>
                <w:color w:val="24211F"/>
                <w:spacing w:val="-24"/>
                <w:sz w:val="24"/>
              </w:rPr>
              <w:t> </w:t>
            </w:r>
            <w:r>
              <w:rPr>
                <w:color w:val="24211F"/>
                <w:sz w:val="24"/>
              </w:rPr>
              <w:t>of</w:t>
            </w:r>
            <w:r>
              <w:rPr>
                <w:color w:val="24211F"/>
                <w:spacing w:val="-23"/>
                <w:sz w:val="24"/>
              </w:rPr>
              <w:t> </w:t>
            </w:r>
            <w:r>
              <w:rPr>
                <w:color w:val="24211F"/>
                <w:sz w:val="24"/>
              </w:rPr>
              <w:t>the</w:t>
            </w:r>
            <w:r>
              <w:rPr>
                <w:color w:val="24211F"/>
                <w:spacing w:val="-23"/>
                <w:sz w:val="24"/>
              </w:rPr>
              <w:t> </w:t>
            </w:r>
            <w:r>
              <w:rPr>
                <w:color w:val="24211F"/>
                <w:sz w:val="24"/>
              </w:rPr>
              <w:t>3DS authentication</w:t>
            </w:r>
            <w:r>
              <w:rPr>
                <w:color w:val="24211F"/>
                <w:spacing w:val="-26"/>
                <w:sz w:val="24"/>
              </w:rPr>
              <w:t> </w:t>
            </w:r>
            <w:r>
              <w:rPr>
                <w:color w:val="24211F"/>
                <w:sz w:val="24"/>
              </w:rPr>
              <w:t>service.</w:t>
            </w:r>
          </w:p>
        </w:tc>
      </w:tr>
      <w:tr>
        <w:trPr>
          <w:trHeight w:val="2531" w:hRule="atLeast"/>
        </w:trPr>
        <w:tc>
          <w:tcPr>
            <w:tcW w:w="3065" w:type="dxa"/>
          </w:tcPr>
          <w:p>
            <w:pPr>
              <w:pStyle w:val="TableParagraph"/>
              <w:spacing w:before="120"/>
              <w:ind w:left="16"/>
              <w:rPr>
                <w:sz w:val="24"/>
              </w:rPr>
            </w:pPr>
            <w:r>
              <w:rPr>
                <w:color w:val="24211F"/>
                <w:w w:val="90"/>
                <w:sz w:val="24"/>
              </w:rPr>
              <w:t>threeDSecure</w:t>
            </w:r>
            <w:r>
              <w:rPr>
                <w:color w:val="24211F"/>
                <w:spacing w:val="2"/>
                <w:sz w:val="24"/>
              </w:rPr>
              <w:t> </w:t>
            </w:r>
            <w:r>
              <w:rPr>
                <w:color w:val="24211F"/>
                <w:spacing w:val="-4"/>
                <w:sz w:val="24"/>
              </w:rPr>
              <w:t>/xid</w:t>
            </w:r>
          </w:p>
        </w:tc>
        <w:tc>
          <w:tcPr>
            <w:tcW w:w="1184" w:type="dxa"/>
          </w:tcPr>
          <w:p>
            <w:pPr>
              <w:pStyle w:val="TableParagraph"/>
              <w:spacing w:before="120"/>
              <w:rPr>
                <w:sz w:val="24"/>
              </w:rPr>
            </w:pPr>
            <w:r>
              <w:rPr>
                <w:color w:val="24211F"/>
                <w:spacing w:val="-5"/>
                <w:sz w:val="24"/>
              </w:rPr>
              <w:t>28</w:t>
            </w:r>
          </w:p>
        </w:tc>
        <w:tc>
          <w:tcPr>
            <w:tcW w:w="1452" w:type="dxa"/>
          </w:tcPr>
          <w:p>
            <w:pPr>
              <w:pStyle w:val="TableParagraph"/>
              <w:spacing w:before="120"/>
              <w:rPr>
                <w:sz w:val="24"/>
              </w:rPr>
            </w:pPr>
            <w:r>
              <w:rPr>
                <w:color w:val="24211F"/>
                <w:spacing w:val="-6"/>
                <w:sz w:val="24"/>
              </w:rPr>
              <w:t>Alphanumeric</w:t>
            </w:r>
          </w:p>
        </w:tc>
        <w:tc>
          <w:tcPr>
            <w:tcW w:w="1167" w:type="dxa"/>
          </w:tcPr>
          <w:p>
            <w:pPr>
              <w:pStyle w:val="TableParagraph"/>
              <w:spacing w:before="120"/>
              <w:ind w:left="16"/>
              <w:rPr>
                <w:sz w:val="24"/>
              </w:rPr>
            </w:pPr>
            <w:r>
              <w:rPr>
                <w:color w:val="24211F"/>
                <w:spacing w:val="-5"/>
                <w:sz w:val="24"/>
              </w:rPr>
              <w:t>No</w:t>
            </w:r>
          </w:p>
        </w:tc>
        <w:tc>
          <w:tcPr>
            <w:tcW w:w="3759" w:type="dxa"/>
          </w:tcPr>
          <w:p>
            <w:pPr>
              <w:pStyle w:val="TableParagraph"/>
              <w:spacing w:line="338" w:lineRule="auto"/>
              <w:ind w:left="13" w:right="8"/>
              <w:rPr>
                <w:sz w:val="24"/>
              </w:rPr>
            </w:pPr>
            <w:r>
              <w:rPr>
                <w:color w:val="24211F"/>
                <w:spacing w:val="-2"/>
                <w:sz w:val="24"/>
              </w:rPr>
              <w:t>Authentication</w:t>
            </w:r>
            <w:r>
              <w:rPr>
                <w:color w:val="24211F"/>
                <w:spacing w:val="-21"/>
                <w:sz w:val="24"/>
              </w:rPr>
              <w:t> </w:t>
            </w:r>
            <w:r>
              <w:rPr>
                <w:color w:val="24211F"/>
                <w:spacing w:val="-2"/>
                <w:sz w:val="24"/>
              </w:rPr>
              <w:t>transaction</w:t>
            </w:r>
            <w:r>
              <w:rPr>
                <w:color w:val="24211F"/>
                <w:spacing w:val="-21"/>
                <w:sz w:val="24"/>
              </w:rPr>
              <w:t> </w:t>
            </w:r>
            <w:r>
              <w:rPr>
                <w:color w:val="24211F"/>
                <w:spacing w:val="-2"/>
                <w:sz w:val="24"/>
              </w:rPr>
              <w:t>ID</w:t>
            </w:r>
            <w:r>
              <w:rPr>
                <w:color w:val="24211F"/>
                <w:spacing w:val="-21"/>
                <w:sz w:val="24"/>
              </w:rPr>
              <w:t> </w:t>
            </w:r>
            <w:r>
              <w:rPr>
                <w:color w:val="24211F"/>
                <w:spacing w:val="-2"/>
                <w:sz w:val="24"/>
              </w:rPr>
              <w:t>added </w:t>
            </w:r>
            <w:r>
              <w:rPr>
                <w:color w:val="24211F"/>
                <w:sz w:val="24"/>
              </w:rPr>
              <w:t>by</w:t>
            </w:r>
            <w:r>
              <w:rPr>
                <w:color w:val="24211F"/>
                <w:spacing w:val="-23"/>
                <w:sz w:val="24"/>
              </w:rPr>
              <w:t> </w:t>
            </w:r>
            <w:r>
              <w:rPr>
                <w:color w:val="24211F"/>
                <w:sz w:val="24"/>
              </w:rPr>
              <w:t>MPI</w:t>
            </w:r>
            <w:r>
              <w:rPr>
                <w:color w:val="24211F"/>
                <w:spacing w:val="-21"/>
                <w:sz w:val="24"/>
              </w:rPr>
              <w:t> </w:t>
            </w:r>
            <w:r>
              <w:rPr>
                <w:color w:val="24211F"/>
                <w:sz w:val="24"/>
              </w:rPr>
              <w:t>to</w:t>
            </w:r>
            <w:r>
              <w:rPr>
                <w:color w:val="24211F"/>
                <w:spacing w:val="-21"/>
                <w:sz w:val="24"/>
              </w:rPr>
              <w:t> </w:t>
            </w:r>
            <w:r>
              <w:rPr>
                <w:color w:val="24211F"/>
                <w:sz w:val="24"/>
              </w:rPr>
              <w:t>the</w:t>
            </w:r>
            <w:r>
              <w:rPr>
                <w:color w:val="24211F"/>
                <w:spacing w:val="-21"/>
                <w:sz w:val="24"/>
              </w:rPr>
              <w:t> </w:t>
            </w:r>
            <w:r>
              <w:rPr>
                <w:color w:val="24211F"/>
                <w:sz w:val="24"/>
              </w:rPr>
              <w:t>establishment</w:t>
            </w:r>
            <w:r>
              <w:rPr>
                <w:color w:val="24211F"/>
                <w:spacing w:val="-21"/>
                <w:sz w:val="24"/>
              </w:rPr>
              <w:t> </w:t>
            </w:r>
            <w:r>
              <w:rPr>
                <w:color w:val="24211F"/>
                <w:sz w:val="24"/>
              </w:rPr>
              <w:t>(may </w:t>
            </w:r>
            <w:r>
              <w:rPr>
                <w:color w:val="24211F"/>
                <w:spacing w:val="-6"/>
                <w:sz w:val="24"/>
              </w:rPr>
              <w:t>contain</w:t>
            </w:r>
            <w:r>
              <w:rPr>
                <w:color w:val="24211F"/>
                <w:spacing w:val="-28"/>
                <w:sz w:val="24"/>
              </w:rPr>
              <w:t> </w:t>
            </w:r>
            <w:r>
              <w:rPr>
                <w:color w:val="24211F"/>
                <w:spacing w:val="-6"/>
                <w:sz w:val="24"/>
              </w:rPr>
              <w:t>special</w:t>
            </w:r>
            <w:r>
              <w:rPr>
                <w:color w:val="24211F"/>
                <w:spacing w:val="-27"/>
                <w:sz w:val="24"/>
              </w:rPr>
              <w:t> </w:t>
            </w:r>
            <w:r>
              <w:rPr>
                <w:color w:val="24211F"/>
                <w:spacing w:val="-6"/>
                <w:sz w:val="24"/>
              </w:rPr>
              <w:t>characters).</w:t>
            </w:r>
            <w:r>
              <w:rPr>
                <w:color w:val="24211F"/>
                <w:spacing w:val="-26"/>
                <w:sz w:val="24"/>
              </w:rPr>
              <w:t> </w:t>
            </w:r>
            <w:r>
              <w:rPr>
                <w:color w:val="24211F"/>
                <w:spacing w:val="-6"/>
                <w:sz w:val="24"/>
              </w:rPr>
              <w:t>It</w:t>
            </w:r>
            <w:r>
              <w:rPr>
                <w:color w:val="24211F"/>
                <w:spacing w:val="-26"/>
                <w:sz w:val="24"/>
              </w:rPr>
              <w:t> </w:t>
            </w:r>
            <w:r>
              <w:rPr>
                <w:color w:val="24211F"/>
                <w:spacing w:val="-6"/>
                <w:sz w:val="24"/>
              </w:rPr>
              <w:t>must</w:t>
            </w:r>
            <w:r>
              <w:rPr>
                <w:color w:val="24211F"/>
                <w:spacing w:val="-28"/>
                <w:sz w:val="24"/>
              </w:rPr>
              <w:t> </w:t>
            </w:r>
            <w:r>
              <w:rPr>
                <w:color w:val="24211F"/>
                <w:spacing w:val="-6"/>
                <w:sz w:val="24"/>
              </w:rPr>
              <w:t>be </w:t>
            </w:r>
            <w:r>
              <w:rPr>
                <w:color w:val="24211F"/>
                <w:sz w:val="24"/>
              </w:rPr>
              <w:t>sent</w:t>
            </w:r>
            <w:r>
              <w:rPr>
                <w:color w:val="24211F"/>
                <w:spacing w:val="-23"/>
                <w:sz w:val="24"/>
              </w:rPr>
              <w:t> </w:t>
            </w:r>
            <w:r>
              <w:rPr>
                <w:color w:val="24211F"/>
                <w:sz w:val="24"/>
              </w:rPr>
              <w:t>only</w:t>
            </w:r>
            <w:r>
              <w:rPr>
                <w:color w:val="24211F"/>
                <w:spacing w:val="-24"/>
                <w:sz w:val="24"/>
              </w:rPr>
              <w:t> </w:t>
            </w:r>
            <w:r>
              <w:rPr>
                <w:color w:val="24211F"/>
                <w:sz w:val="24"/>
              </w:rPr>
              <w:t>for</w:t>
            </w:r>
            <w:r>
              <w:rPr>
                <w:color w:val="24211F"/>
                <w:spacing w:val="-22"/>
                <w:sz w:val="24"/>
              </w:rPr>
              <w:t> </w:t>
            </w:r>
            <w:r>
              <w:rPr>
                <w:color w:val="24211F"/>
                <w:sz w:val="24"/>
              </w:rPr>
              <w:t>the</w:t>
            </w:r>
            <w:r>
              <w:rPr>
                <w:color w:val="24211F"/>
                <w:spacing w:val="-23"/>
                <w:sz w:val="24"/>
              </w:rPr>
              <w:t> </w:t>
            </w:r>
            <w:r>
              <w:rPr>
                <w:color w:val="24211F"/>
                <w:sz w:val="24"/>
              </w:rPr>
              <w:t>use</w:t>
            </w:r>
            <w:r>
              <w:rPr>
                <w:color w:val="24211F"/>
                <w:spacing w:val="-24"/>
                <w:sz w:val="24"/>
              </w:rPr>
              <w:t> </w:t>
            </w:r>
            <w:r>
              <w:rPr>
                <w:color w:val="24211F"/>
                <w:sz w:val="24"/>
              </w:rPr>
              <w:t>of</w:t>
            </w:r>
            <w:r>
              <w:rPr>
                <w:color w:val="24211F"/>
                <w:spacing w:val="-23"/>
                <w:sz w:val="24"/>
              </w:rPr>
              <w:t> </w:t>
            </w:r>
            <w:r>
              <w:rPr>
                <w:color w:val="24211F"/>
                <w:sz w:val="24"/>
              </w:rPr>
              <w:t>the</w:t>
            </w:r>
            <w:r>
              <w:rPr>
                <w:color w:val="24211F"/>
                <w:spacing w:val="-23"/>
                <w:sz w:val="24"/>
              </w:rPr>
              <w:t> </w:t>
            </w:r>
            <w:r>
              <w:rPr>
                <w:color w:val="24211F"/>
                <w:sz w:val="24"/>
              </w:rPr>
              <w:t>3DS authentication</w:t>
            </w:r>
            <w:r>
              <w:rPr>
                <w:color w:val="24211F"/>
                <w:spacing w:val="-26"/>
                <w:sz w:val="24"/>
              </w:rPr>
              <w:t> </w:t>
            </w:r>
            <w:r>
              <w:rPr>
                <w:color w:val="24211F"/>
                <w:sz w:val="24"/>
              </w:rPr>
              <w:t>service.</w:t>
            </w:r>
          </w:p>
          <w:p>
            <w:pPr>
              <w:pStyle w:val="TableParagraph"/>
              <w:spacing w:before="6"/>
              <w:ind w:left="13"/>
              <w:rPr>
                <w:sz w:val="24"/>
              </w:rPr>
            </w:pPr>
            <w:r>
              <w:rPr>
                <w:color w:val="24211F"/>
                <w:w w:val="90"/>
                <w:sz w:val="24"/>
              </w:rPr>
              <w:t>Field</w:t>
            </w:r>
            <w:r>
              <w:rPr>
                <w:color w:val="24211F"/>
                <w:spacing w:val="-6"/>
                <w:w w:val="90"/>
                <w:sz w:val="24"/>
              </w:rPr>
              <w:t> </w:t>
            </w:r>
            <w:r>
              <w:rPr>
                <w:color w:val="24211F"/>
                <w:w w:val="90"/>
                <w:sz w:val="24"/>
              </w:rPr>
              <w:t>used</w:t>
            </w:r>
            <w:r>
              <w:rPr>
                <w:color w:val="24211F"/>
                <w:spacing w:val="-6"/>
                <w:w w:val="90"/>
                <w:sz w:val="24"/>
              </w:rPr>
              <w:t> </w:t>
            </w:r>
            <w:r>
              <w:rPr>
                <w:color w:val="24211F"/>
                <w:w w:val="90"/>
                <w:sz w:val="24"/>
              </w:rPr>
              <w:t>only</w:t>
            </w:r>
            <w:r>
              <w:rPr>
                <w:color w:val="24211F"/>
                <w:spacing w:val="-7"/>
                <w:w w:val="90"/>
                <w:sz w:val="24"/>
              </w:rPr>
              <w:t> </w:t>
            </w:r>
            <w:r>
              <w:rPr>
                <w:color w:val="24211F"/>
                <w:w w:val="90"/>
                <w:sz w:val="24"/>
              </w:rPr>
              <w:t>for</w:t>
            </w:r>
            <w:r>
              <w:rPr>
                <w:color w:val="24211F"/>
                <w:spacing w:val="-3"/>
                <w:w w:val="90"/>
                <w:sz w:val="24"/>
              </w:rPr>
              <w:t> </w:t>
            </w:r>
            <w:r>
              <w:rPr>
                <w:color w:val="24211F"/>
                <w:w w:val="90"/>
                <w:sz w:val="24"/>
              </w:rPr>
              <w:t>*</w:t>
            </w:r>
            <w:r>
              <w:rPr>
                <w:color w:val="24211F"/>
                <w:spacing w:val="-6"/>
                <w:w w:val="90"/>
                <w:sz w:val="24"/>
              </w:rPr>
              <w:t> </w:t>
            </w:r>
            <w:r>
              <w:rPr>
                <w:color w:val="24211F"/>
                <w:w w:val="90"/>
                <w:sz w:val="24"/>
              </w:rPr>
              <w:t>Visa</w:t>
            </w:r>
            <w:r>
              <w:rPr>
                <w:color w:val="24211F"/>
                <w:spacing w:val="-7"/>
                <w:w w:val="90"/>
                <w:sz w:val="24"/>
              </w:rPr>
              <w:t> </w:t>
            </w:r>
            <w:r>
              <w:rPr>
                <w:color w:val="24211F"/>
                <w:spacing w:val="-2"/>
                <w:w w:val="90"/>
                <w:sz w:val="24"/>
              </w:rPr>
              <w:t>brand.</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065"/>
        <w:gridCol w:w="1184"/>
        <w:gridCol w:w="1452"/>
        <w:gridCol w:w="1167"/>
        <w:gridCol w:w="3759"/>
      </w:tblGrid>
      <w:tr>
        <w:trPr>
          <w:trHeight w:val="522" w:hRule="atLeast"/>
        </w:trPr>
        <w:tc>
          <w:tcPr>
            <w:tcW w:w="3065" w:type="dxa"/>
            <w:tcBorders>
              <w:bottom w:val="single" w:sz="12" w:space="0" w:color="DEE1E6"/>
            </w:tcBorders>
          </w:tcPr>
          <w:p>
            <w:pPr>
              <w:pStyle w:val="TableParagraph"/>
              <w:spacing w:before="36"/>
              <w:ind w:left="17"/>
              <w:jc w:val="center"/>
              <w:rPr>
                <w:sz w:val="24"/>
              </w:rPr>
            </w:pPr>
            <w:r>
              <w:rPr>
                <w:color w:val="00A69E"/>
                <w:spacing w:val="-4"/>
                <w:sz w:val="24"/>
              </w:rPr>
              <w:t>Name</w:t>
            </w:r>
          </w:p>
        </w:tc>
        <w:tc>
          <w:tcPr>
            <w:tcW w:w="1184" w:type="dxa"/>
            <w:tcBorders>
              <w:bottom w:val="single" w:sz="12" w:space="0" w:color="DEE1E6"/>
            </w:tcBorders>
          </w:tcPr>
          <w:p>
            <w:pPr>
              <w:pStyle w:val="TableParagraph"/>
              <w:spacing w:before="36"/>
              <w:ind w:left="386"/>
              <w:rPr>
                <w:sz w:val="24"/>
              </w:rPr>
            </w:pPr>
            <w:r>
              <w:rPr>
                <w:color w:val="00A69E"/>
                <w:spacing w:val="-4"/>
                <w:w w:val="95"/>
                <w:sz w:val="24"/>
              </w:rPr>
              <w:t>Size</w:t>
            </w:r>
          </w:p>
        </w:tc>
        <w:tc>
          <w:tcPr>
            <w:tcW w:w="1452" w:type="dxa"/>
            <w:tcBorders>
              <w:bottom w:val="single" w:sz="12" w:space="0" w:color="DEE1E6"/>
            </w:tcBorders>
          </w:tcPr>
          <w:p>
            <w:pPr>
              <w:pStyle w:val="TableParagraph"/>
              <w:spacing w:before="36"/>
              <w:ind w:left="16" w:right="2"/>
              <w:jc w:val="center"/>
              <w:rPr>
                <w:sz w:val="24"/>
              </w:rPr>
            </w:pPr>
            <w:r>
              <w:rPr>
                <w:color w:val="00A69E"/>
                <w:spacing w:val="-4"/>
                <w:sz w:val="24"/>
              </w:rPr>
              <w:t>Type</w:t>
            </w:r>
          </w:p>
        </w:tc>
        <w:tc>
          <w:tcPr>
            <w:tcW w:w="1167" w:type="dxa"/>
            <w:tcBorders>
              <w:bottom w:val="single" w:sz="12" w:space="0" w:color="DEE1E6"/>
            </w:tcBorders>
          </w:tcPr>
          <w:p>
            <w:pPr>
              <w:pStyle w:val="TableParagraph"/>
              <w:spacing w:before="36"/>
              <w:ind w:left="23"/>
              <w:rPr>
                <w:sz w:val="24"/>
              </w:rPr>
            </w:pPr>
            <w:r>
              <w:rPr>
                <w:color w:val="00A69E"/>
                <w:spacing w:val="-2"/>
                <w:sz w:val="24"/>
              </w:rPr>
              <w:t>Mandatory</w:t>
            </w:r>
          </w:p>
        </w:tc>
        <w:tc>
          <w:tcPr>
            <w:tcW w:w="3759" w:type="dxa"/>
            <w:tcBorders>
              <w:bottom w:val="single" w:sz="12" w:space="0" w:color="DEE1E6"/>
            </w:tcBorders>
          </w:tcPr>
          <w:p>
            <w:pPr>
              <w:pStyle w:val="TableParagraph"/>
              <w:spacing w:before="36"/>
              <w:ind w:left="10"/>
              <w:jc w:val="center"/>
              <w:rPr>
                <w:sz w:val="24"/>
              </w:rPr>
            </w:pPr>
            <w:r>
              <w:rPr>
                <w:color w:val="00A69E"/>
                <w:spacing w:val="-2"/>
                <w:sz w:val="24"/>
              </w:rPr>
              <w:t>Description</w:t>
            </w:r>
          </w:p>
        </w:tc>
      </w:tr>
      <w:tr>
        <w:trPr>
          <w:trHeight w:val="954" w:hRule="atLeast"/>
        </w:trPr>
        <w:tc>
          <w:tcPr>
            <w:tcW w:w="3065" w:type="dxa"/>
            <w:tcBorders>
              <w:top w:val="single" w:sz="12" w:space="0" w:color="DEE1E6"/>
            </w:tcBorders>
          </w:tcPr>
          <w:p>
            <w:pPr>
              <w:pStyle w:val="TableParagraph"/>
              <w:spacing w:before="103"/>
              <w:ind w:left="16"/>
              <w:rPr>
                <w:sz w:val="24"/>
              </w:rPr>
            </w:pPr>
            <w:r>
              <w:rPr>
                <w:color w:val="24211F"/>
                <w:spacing w:val="-2"/>
                <w:sz w:val="24"/>
              </w:rPr>
              <w:t>threeDSecure</w:t>
            </w:r>
          </w:p>
          <w:p>
            <w:pPr>
              <w:pStyle w:val="TableParagraph"/>
              <w:spacing w:before="115"/>
              <w:ind w:left="16"/>
              <w:rPr>
                <w:sz w:val="24"/>
              </w:rPr>
            </w:pPr>
            <w:r>
              <w:rPr>
                <w:color w:val="24211F"/>
                <w:spacing w:val="-2"/>
                <w:sz w:val="24"/>
              </w:rPr>
              <w:t>/threeDIndicator</w:t>
            </w:r>
          </w:p>
        </w:tc>
        <w:tc>
          <w:tcPr>
            <w:tcW w:w="1184" w:type="dxa"/>
            <w:tcBorders>
              <w:top w:val="single" w:sz="12" w:space="0" w:color="DEE1E6"/>
            </w:tcBorders>
          </w:tcPr>
          <w:p>
            <w:pPr>
              <w:pStyle w:val="TableParagraph"/>
              <w:spacing w:before="105"/>
              <w:rPr>
                <w:sz w:val="24"/>
              </w:rPr>
            </w:pPr>
            <w:r>
              <w:rPr>
                <w:color w:val="24211F"/>
                <w:spacing w:val="-10"/>
                <w:w w:val="80"/>
                <w:sz w:val="24"/>
              </w:rPr>
              <w:t>1</w:t>
            </w:r>
          </w:p>
        </w:tc>
        <w:tc>
          <w:tcPr>
            <w:tcW w:w="1452" w:type="dxa"/>
            <w:tcBorders>
              <w:top w:val="single" w:sz="12" w:space="0" w:color="DEE1E6"/>
            </w:tcBorders>
          </w:tcPr>
          <w:p>
            <w:pPr>
              <w:pStyle w:val="TableParagraph"/>
              <w:spacing w:before="105"/>
              <w:ind w:left="0" w:right="7"/>
              <w:jc w:val="center"/>
              <w:rPr>
                <w:sz w:val="24"/>
              </w:rPr>
            </w:pPr>
            <w:r>
              <w:rPr>
                <w:color w:val="24211F"/>
                <w:spacing w:val="-5"/>
                <w:sz w:val="24"/>
              </w:rPr>
              <w:t>Alphanumeric</w:t>
            </w:r>
          </w:p>
        </w:tc>
        <w:tc>
          <w:tcPr>
            <w:tcW w:w="1167" w:type="dxa"/>
            <w:tcBorders>
              <w:top w:val="single" w:sz="12" w:space="0" w:color="DEE1E6"/>
            </w:tcBorders>
          </w:tcPr>
          <w:p>
            <w:pPr>
              <w:pStyle w:val="TableParagraph"/>
              <w:spacing w:before="105"/>
              <w:ind w:left="16"/>
              <w:rPr>
                <w:sz w:val="24"/>
              </w:rPr>
            </w:pPr>
            <w:r>
              <w:rPr>
                <w:color w:val="24211F"/>
                <w:spacing w:val="-5"/>
                <w:w w:val="95"/>
                <w:sz w:val="24"/>
              </w:rPr>
              <w:t>Yes</w:t>
            </w:r>
          </w:p>
        </w:tc>
        <w:tc>
          <w:tcPr>
            <w:tcW w:w="3759" w:type="dxa"/>
            <w:tcBorders>
              <w:top w:val="single" w:sz="12" w:space="0" w:color="DEE1E6"/>
            </w:tcBorders>
          </w:tcPr>
          <w:p>
            <w:pPr>
              <w:pStyle w:val="TableParagraph"/>
              <w:spacing w:line="340" w:lineRule="auto" w:before="103"/>
              <w:ind w:left="13" w:right="670"/>
              <w:rPr>
                <w:sz w:val="24"/>
              </w:rPr>
            </w:pPr>
            <w:r>
              <w:rPr>
                <w:color w:val="24211F"/>
                <w:sz w:val="24"/>
              </w:rPr>
              <w:t>3DS</w:t>
            </w:r>
            <w:r>
              <w:rPr>
                <w:color w:val="24211F"/>
                <w:spacing w:val="-26"/>
                <w:sz w:val="24"/>
              </w:rPr>
              <w:t> </w:t>
            </w:r>
            <w:r>
              <w:rPr>
                <w:color w:val="24211F"/>
                <w:sz w:val="24"/>
              </w:rPr>
              <w:t>version</w:t>
            </w:r>
            <w:r>
              <w:rPr>
                <w:color w:val="24211F"/>
                <w:spacing w:val="-26"/>
                <w:sz w:val="24"/>
              </w:rPr>
              <w:t> </w:t>
            </w:r>
            <w:r>
              <w:rPr>
                <w:color w:val="24211F"/>
                <w:sz w:val="24"/>
              </w:rPr>
              <w:t>used</w:t>
            </w:r>
            <w:r>
              <w:rPr>
                <w:color w:val="24211F"/>
                <w:spacing w:val="-26"/>
                <w:sz w:val="24"/>
              </w:rPr>
              <w:t> </w:t>
            </w:r>
            <w:r>
              <w:rPr>
                <w:color w:val="24211F"/>
                <w:sz w:val="24"/>
              </w:rPr>
              <w:t>in</w:t>
            </w:r>
            <w:r>
              <w:rPr>
                <w:color w:val="24211F"/>
                <w:spacing w:val="-26"/>
                <w:sz w:val="24"/>
              </w:rPr>
              <w:t> </w:t>
            </w:r>
            <w:r>
              <w:rPr>
                <w:color w:val="24211F"/>
                <w:sz w:val="24"/>
              </w:rPr>
              <w:t>the </w:t>
            </w:r>
            <w:r>
              <w:rPr>
                <w:color w:val="24211F"/>
                <w:spacing w:val="-6"/>
                <w:sz w:val="24"/>
              </w:rPr>
              <w:t>authentication</w:t>
            </w:r>
            <w:r>
              <w:rPr>
                <w:color w:val="24211F"/>
                <w:spacing w:val="-26"/>
                <w:sz w:val="24"/>
              </w:rPr>
              <w:t> </w:t>
            </w:r>
            <w:r>
              <w:rPr>
                <w:color w:val="24211F"/>
                <w:spacing w:val="-6"/>
                <w:sz w:val="24"/>
              </w:rPr>
              <w:t>process</w:t>
            </w:r>
            <w:r>
              <w:rPr>
                <w:color w:val="24211F"/>
                <w:spacing w:val="-25"/>
                <w:sz w:val="24"/>
              </w:rPr>
              <w:t> </w:t>
            </w:r>
            <w:r>
              <w:rPr>
                <w:color w:val="24211F"/>
                <w:spacing w:val="-6"/>
                <w:sz w:val="24"/>
              </w:rPr>
              <w:t>by</w:t>
            </w:r>
            <w:r>
              <w:rPr>
                <w:color w:val="24211F"/>
                <w:spacing w:val="-28"/>
                <w:sz w:val="24"/>
              </w:rPr>
              <w:t> </w:t>
            </w:r>
            <w:r>
              <w:rPr>
                <w:color w:val="24211F"/>
                <w:spacing w:val="-6"/>
                <w:sz w:val="24"/>
              </w:rPr>
              <w:t>MPI.</w:t>
            </w:r>
          </w:p>
        </w:tc>
      </w:tr>
      <w:tr>
        <w:trPr>
          <w:trHeight w:val="2923" w:hRule="atLeast"/>
        </w:trPr>
        <w:tc>
          <w:tcPr>
            <w:tcW w:w="3065" w:type="dxa"/>
          </w:tcPr>
          <w:p>
            <w:pPr>
              <w:pStyle w:val="TableParagraph"/>
              <w:ind w:left="16"/>
              <w:rPr>
                <w:sz w:val="24"/>
              </w:rPr>
            </w:pPr>
            <w:r>
              <w:rPr>
                <w:color w:val="24211F"/>
                <w:spacing w:val="-2"/>
                <w:sz w:val="24"/>
              </w:rPr>
              <w:t>threeDSecure</w:t>
            </w:r>
          </w:p>
          <w:p>
            <w:pPr>
              <w:pStyle w:val="TableParagraph"/>
              <w:spacing w:before="116"/>
              <w:ind w:left="16"/>
              <w:rPr>
                <w:sz w:val="24"/>
              </w:rPr>
            </w:pPr>
            <w:r>
              <w:rPr>
                <w:color w:val="24211F"/>
                <w:spacing w:val="-6"/>
                <w:sz w:val="24"/>
              </w:rPr>
              <w:t>/directoryServerTransactionId</w:t>
            </w:r>
          </w:p>
        </w:tc>
        <w:tc>
          <w:tcPr>
            <w:tcW w:w="1184" w:type="dxa"/>
          </w:tcPr>
          <w:p>
            <w:pPr>
              <w:pStyle w:val="TableParagraph"/>
              <w:spacing w:before="120"/>
              <w:rPr>
                <w:sz w:val="24"/>
              </w:rPr>
            </w:pPr>
            <w:r>
              <w:rPr>
                <w:color w:val="24211F"/>
                <w:spacing w:val="-5"/>
                <w:sz w:val="24"/>
              </w:rPr>
              <w:t>36</w:t>
            </w:r>
          </w:p>
        </w:tc>
        <w:tc>
          <w:tcPr>
            <w:tcW w:w="1452" w:type="dxa"/>
          </w:tcPr>
          <w:p>
            <w:pPr>
              <w:pStyle w:val="TableParagraph"/>
              <w:spacing w:before="120"/>
              <w:ind w:left="0" w:right="7"/>
              <w:jc w:val="center"/>
              <w:rPr>
                <w:sz w:val="24"/>
              </w:rPr>
            </w:pPr>
            <w:r>
              <w:rPr>
                <w:color w:val="24211F"/>
                <w:spacing w:val="-5"/>
                <w:sz w:val="24"/>
              </w:rPr>
              <w:t>Alphanumeric</w:t>
            </w:r>
          </w:p>
        </w:tc>
        <w:tc>
          <w:tcPr>
            <w:tcW w:w="1167" w:type="dxa"/>
          </w:tcPr>
          <w:p>
            <w:pPr>
              <w:pStyle w:val="TableParagraph"/>
              <w:spacing w:before="120"/>
              <w:ind w:left="16"/>
              <w:rPr>
                <w:sz w:val="24"/>
              </w:rPr>
            </w:pPr>
            <w:r>
              <w:rPr>
                <w:color w:val="24211F"/>
                <w:spacing w:val="-5"/>
                <w:w w:val="95"/>
                <w:sz w:val="24"/>
              </w:rPr>
              <w:t>Yes</w:t>
            </w:r>
          </w:p>
        </w:tc>
        <w:tc>
          <w:tcPr>
            <w:tcW w:w="3759" w:type="dxa"/>
          </w:tcPr>
          <w:p>
            <w:pPr>
              <w:pStyle w:val="TableParagraph"/>
              <w:spacing w:line="338" w:lineRule="auto"/>
              <w:ind w:left="13" w:right="8"/>
              <w:rPr>
                <w:sz w:val="24"/>
              </w:rPr>
            </w:pPr>
            <w:r>
              <w:rPr>
                <w:color w:val="24211F"/>
                <w:spacing w:val="-2"/>
                <w:sz w:val="24"/>
              </w:rPr>
              <w:t>Authentication</w:t>
            </w:r>
            <w:r>
              <w:rPr>
                <w:color w:val="24211F"/>
                <w:spacing w:val="-21"/>
                <w:sz w:val="24"/>
              </w:rPr>
              <w:t> </w:t>
            </w:r>
            <w:r>
              <w:rPr>
                <w:color w:val="24211F"/>
                <w:spacing w:val="-2"/>
                <w:sz w:val="24"/>
              </w:rPr>
              <w:t>transaction</w:t>
            </w:r>
            <w:r>
              <w:rPr>
                <w:color w:val="24211F"/>
                <w:spacing w:val="-21"/>
                <w:sz w:val="24"/>
              </w:rPr>
              <w:t> </w:t>
            </w:r>
            <w:r>
              <w:rPr>
                <w:color w:val="24211F"/>
                <w:spacing w:val="-2"/>
                <w:sz w:val="24"/>
              </w:rPr>
              <w:t>ID</w:t>
            </w:r>
            <w:r>
              <w:rPr>
                <w:color w:val="24211F"/>
                <w:spacing w:val="-21"/>
                <w:sz w:val="24"/>
              </w:rPr>
              <w:t> </w:t>
            </w:r>
            <w:r>
              <w:rPr>
                <w:color w:val="24211F"/>
                <w:spacing w:val="-2"/>
                <w:sz w:val="24"/>
              </w:rPr>
              <w:t>added </w:t>
            </w:r>
            <w:r>
              <w:rPr>
                <w:color w:val="24211F"/>
                <w:sz w:val="24"/>
              </w:rPr>
              <w:t>by</w:t>
            </w:r>
            <w:r>
              <w:rPr>
                <w:color w:val="24211F"/>
                <w:spacing w:val="-23"/>
                <w:sz w:val="24"/>
              </w:rPr>
              <w:t> </w:t>
            </w:r>
            <w:r>
              <w:rPr>
                <w:color w:val="24211F"/>
                <w:sz w:val="24"/>
              </w:rPr>
              <w:t>MPI</w:t>
            </w:r>
            <w:r>
              <w:rPr>
                <w:color w:val="24211F"/>
                <w:spacing w:val="-21"/>
                <w:sz w:val="24"/>
              </w:rPr>
              <w:t> </w:t>
            </w:r>
            <w:r>
              <w:rPr>
                <w:color w:val="24211F"/>
                <w:sz w:val="24"/>
              </w:rPr>
              <w:t>to</w:t>
            </w:r>
            <w:r>
              <w:rPr>
                <w:color w:val="24211F"/>
                <w:spacing w:val="-21"/>
                <w:sz w:val="24"/>
              </w:rPr>
              <w:t> </w:t>
            </w:r>
            <w:r>
              <w:rPr>
                <w:color w:val="24211F"/>
                <w:sz w:val="24"/>
              </w:rPr>
              <w:t>the</w:t>
            </w:r>
            <w:r>
              <w:rPr>
                <w:color w:val="24211F"/>
                <w:spacing w:val="-21"/>
                <w:sz w:val="24"/>
              </w:rPr>
              <w:t> </w:t>
            </w:r>
            <w:r>
              <w:rPr>
                <w:color w:val="24211F"/>
                <w:sz w:val="24"/>
              </w:rPr>
              <w:t>establishment</w:t>
            </w:r>
            <w:r>
              <w:rPr>
                <w:color w:val="24211F"/>
                <w:spacing w:val="-21"/>
                <w:sz w:val="24"/>
              </w:rPr>
              <w:t> </w:t>
            </w:r>
            <w:r>
              <w:rPr>
                <w:color w:val="24211F"/>
                <w:sz w:val="24"/>
              </w:rPr>
              <w:t>(may </w:t>
            </w:r>
            <w:r>
              <w:rPr>
                <w:color w:val="24211F"/>
                <w:spacing w:val="-6"/>
                <w:sz w:val="24"/>
              </w:rPr>
              <w:t>contain</w:t>
            </w:r>
            <w:r>
              <w:rPr>
                <w:color w:val="24211F"/>
                <w:spacing w:val="-28"/>
                <w:sz w:val="24"/>
              </w:rPr>
              <w:t> </w:t>
            </w:r>
            <w:r>
              <w:rPr>
                <w:color w:val="24211F"/>
                <w:spacing w:val="-6"/>
                <w:sz w:val="24"/>
              </w:rPr>
              <w:t>special</w:t>
            </w:r>
            <w:r>
              <w:rPr>
                <w:color w:val="24211F"/>
                <w:spacing w:val="-27"/>
                <w:sz w:val="24"/>
              </w:rPr>
              <w:t> </w:t>
            </w:r>
            <w:r>
              <w:rPr>
                <w:color w:val="24211F"/>
                <w:spacing w:val="-6"/>
                <w:sz w:val="24"/>
              </w:rPr>
              <w:t>characters).</w:t>
            </w:r>
            <w:r>
              <w:rPr>
                <w:color w:val="24211F"/>
                <w:spacing w:val="-26"/>
                <w:sz w:val="24"/>
              </w:rPr>
              <w:t> </w:t>
            </w:r>
            <w:r>
              <w:rPr>
                <w:color w:val="24211F"/>
                <w:spacing w:val="-6"/>
                <w:sz w:val="24"/>
              </w:rPr>
              <w:t>It</w:t>
            </w:r>
            <w:r>
              <w:rPr>
                <w:color w:val="24211F"/>
                <w:spacing w:val="-26"/>
                <w:sz w:val="24"/>
              </w:rPr>
              <w:t> </w:t>
            </w:r>
            <w:r>
              <w:rPr>
                <w:color w:val="24211F"/>
                <w:spacing w:val="-6"/>
                <w:sz w:val="24"/>
              </w:rPr>
              <w:t>must</w:t>
            </w:r>
            <w:r>
              <w:rPr>
                <w:color w:val="24211F"/>
                <w:spacing w:val="-28"/>
                <w:sz w:val="24"/>
              </w:rPr>
              <w:t> </w:t>
            </w:r>
            <w:r>
              <w:rPr>
                <w:color w:val="24211F"/>
                <w:spacing w:val="-6"/>
                <w:sz w:val="24"/>
              </w:rPr>
              <w:t>be </w:t>
            </w:r>
            <w:r>
              <w:rPr>
                <w:color w:val="24211F"/>
                <w:sz w:val="24"/>
              </w:rPr>
              <w:t>sent</w:t>
            </w:r>
            <w:r>
              <w:rPr>
                <w:color w:val="24211F"/>
                <w:spacing w:val="-26"/>
                <w:sz w:val="24"/>
              </w:rPr>
              <w:t> </w:t>
            </w:r>
            <w:r>
              <w:rPr>
                <w:color w:val="24211F"/>
                <w:sz w:val="24"/>
              </w:rPr>
              <w:t>only</w:t>
            </w:r>
            <w:r>
              <w:rPr>
                <w:color w:val="24211F"/>
                <w:spacing w:val="-27"/>
                <w:sz w:val="24"/>
              </w:rPr>
              <w:t> </w:t>
            </w:r>
            <w:r>
              <w:rPr>
                <w:color w:val="24211F"/>
                <w:sz w:val="24"/>
              </w:rPr>
              <w:t>for</w:t>
            </w:r>
            <w:r>
              <w:rPr>
                <w:color w:val="24211F"/>
                <w:spacing w:val="-25"/>
                <w:sz w:val="24"/>
              </w:rPr>
              <w:t> </w:t>
            </w:r>
            <w:r>
              <w:rPr>
                <w:color w:val="24211F"/>
                <w:sz w:val="24"/>
              </w:rPr>
              <w:t>the</w:t>
            </w:r>
            <w:r>
              <w:rPr>
                <w:color w:val="24211F"/>
                <w:spacing w:val="-26"/>
                <w:sz w:val="24"/>
              </w:rPr>
              <w:t> </w:t>
            </w:r>
            <w:r>
              <w:rPr>
                <w:color w:val="24211F"/>
                <w:sz w:val="24"/>
              </w:rPr>
              <w:t>use</w:t>
            </w:r>
            <w:r>
              <w:rPr>
                <w:color w:val="24211F"/>
                <w:spacing w:val="-27"/>
                <w:sz w:val="24"/>
              </w:rPr>
              <w:t> </w:t>
            </w:r>
            <w:r>
              <w:rPr>
                <w:color w:val="24211F"/>
                <w:sz w:val="24"/>
              </w:rPr>
              <w:t>of</w:t>
            </w:r>
            <w:r>
              <w:rPr>
                <w:color w:val="24211F"/>
                <w:spacing w:val="-26"/>
                <w:sz w:val="24"/>
              </w:rPr>
              <w:t> </w:t>
            </w:r>
            <w:r>
              <w:rPr>
                <w:color w:val="24211F"/>
                <w:sz w:val="24"/>
              </w:rPr>
              <w:t>the</w:t>
            </w:r>
            <w:r>
              <w:rPr>
                <w:color w:val="24211F"/>
                <w:spacing w:val="-26"/>
                <w:sz w:val="24"/>
              </w:rPr>
              <w:t> </w:t>
            </w:r>
            <w:r>
              <w:rPr>
                <w:color w:val="24211F"/>
                <w:sz w:val="24"/>
              </w:rPr>
              <w:t>3DS</w:t>
            </w:r>
            <w:r>
              <w:rPr>
                <w:color w:val="24211F"/>
                <w:spacing w:val="-24"/>
                <w:sz w:val="24"/>
              </w:rPr>
              <w:t> </w:t>
            </w:r>
            <w:r>
              <w:rPr>
                <w:color w:val="24211F"/>
                <w:sz w:val="24"/>
              </w:rPr>
              <w:t>2.0 </w:t>
            </w:r>
            <w:r>
              <w:rPr>
                <w:color w:val="24211F"/>
                <w:spacing w:val="-4"/>
                <w:sz w:val="24"/>
              </w:rPr>
              <w:t>authentication</w:t>
            </w:r>
            <w:r>
              <w:rPr>
                <w:color w:val="24211F"/>
                <w:spacing w:val="-26"/>
                <w:sz w:val="24"/>
              </w:rPr>
              <w:t> </w:t>
            </w:r>
            <w:r>
              <w:rPr>
                <w:color w:val="24211F"/>
                <w:spacing w:val="-4"/>
                <w:sz w:val="24"/>
              </w:rPr>
              <w:t>service.</w:t>
            </w:r>
            <w:r>
              <w:rPr>
                <w:color w:val="24211F"/>
                <w:spacing w:val="-26"/>
                <w:sz w:val="24"/>
              </w:rPr>
              <w:t> </w:t>
            </w:r>
            <w:r>
              <w:rPr>
                <w:color w:val="24211F"/>
                <w:spacing w:val="-4"/>
                <w:sz w:val="24"/>
              </w:rPr>
              <w:t>This</w:t>
            </w:r>
            <w:r>
              <w:rPr>
                <w:color w:val="24211F"/>
                <w:spacing w:val="-27"/>
                <w:sz w:val="24"/>
              </w:rPr>
              <w:t> </w:t>
            </w:r>
            <w:r>
              <w:rPr>
                <w:color w:val="24211F"/>
                <w:spacing w:val="-4"/>
                <w:sz w:val="24"/>
              </w:rPr>
              <w:t>field</w:t>
            </w:r>
            <w:r>
              <w:rPr>
                <w:color w:val="24211F"/>
                <w:spacing w:val="-26"/>
                <w:sz w:val="24"/>
              </w:rPr>
              <w:t> </w:t>
            </w:r>
            <w:r>
              <w:rPr>
                <w:color w:val="24211F"/>
                <w:spacing w:val="-4"/>
                <w:sz w:val="24"/>
              </w:rPr>
              <w:t>may </w:t>
            </w:r>
            <w:r>
              <w:rPr>
                <w:color w:val="24211F"/>
                <w:spacing w:val="-2"/>
                <w:sz w:val="24"/>
              </w:rPr>
              <w:t>also</w:t>
            </w:r>
            <w:r>
              <w:rPr>
                <w:color w:val="24211F"/>
                <w:spacing w:val="-22"/>
                <w:sz w:val="24"/>
              </w:rPr>
              <w:t> </w:t>
            </w:r>
            <w:r>
              <w:rPr>
                <w:color w:val="24211F"/>
                <w:spacing w:val="-2"/>
                <w:sz w:val="24"/>
              </w:rPr>
              <w:t>be</w:t>
            </w:r>
            <w:r>
              <w:rPr>
                <w:color w:val="24211F"/>
                <w:spacing w:val="-22"/>
                <w:sz w:val="24"/>
              </w:rPr>
              <w:t> </w:t>
            </w:r>
            <w:r>
              <w:rPr>
                <w:color w:val="24211F"/>
                <w:spacing w:val="-2"/>
                <w:sz w:val="24"/>
              </w:rPr>
              <w:t>referred</w:t>
            </w:r>
            <w:r>
              <w:rPr>
                <w:color w:val="24211F"/>
                <w:spacing w:val="-22"/>
                <w:sz w:val="24"/>
              </w:rPr>
              <w:t> </w:t>
            </w:r>
            <w:r>
              <w:rPr>
                <w:color w:val="24211F"/>
                <w:spacing w:val="-2"/>
                <w:sz w:val="24"/>
              </w:rPr>
              <w:t>to</w:t>
            </w:r>
            <w:r>
              <w:rPr>
                <w:color w:val="24211F"/>
                <w:spacing w:val="-22"/>
                <w:sz w:val="24"/>
              </w:rPr>
              <w:t> </w:t>
            </w:r>
            <w:r>
              <w:rPr>
                <w:color w:val="24211F"/>
                <w:spacing w:val="-2"/>
                <w:sz w:val="24"/>
              </w:rPr>
              <w:t>as</w:t>
            </w:r>
            <w:r>
              <w:rPr>
                <w:color w:val="24211F"/>
                <w:spacing w:val="-24"/>
                <w:sz w:val="24"/>
              </w:rPr>
              <w:t> </w:t>
            </w:r>
            <w:r>
              <w:rPr>
                <w:color w:val="24211F"/>
                <w:spacing w:val="-2"/>
                <w:sz w:val="24"/>
              </w:rPr>
              <w:t>dsTransId</w:t>
            </w:r>
            <w:r>
              <w:rPr>
                <w:color w:val="24211F"/>
                <w:spacing w:val="-22"/>
                <w:sz w:val="24"/>
              </w:rPr>
              <w:t> </w:t>
            </w:r>
            <w:r>
              <w:rPr>
                <w:color w:val="24211F"/>
                <w:spacing w:val="-2"/>
                <w:sz w:val="24"/>
              </w:rPr>
              <w:t>in Visa.</w:t>
            </w:r>
          </w:p>
        </w:tc>
      </w:tr>
    </w:tbl>
    <w:p>
      <w:pPr>
        <w:pStyle w:val="BodyText"/>
      </w:pPr>
    </w:p>
    <w:p>
      <w:pPr>
        <w:pStyle w:val="BodyText"/>
        <w:spacing w:before="101"/>
      </w:pPr>
    </w:p>
    <w:p>
      <w:pPr>
        <w:pStyle w:val="BodyText"/>
        <w:spacing w:before="1"/>
        <w:ind w:left="153"/>
      </w:pPr>
      <w:r>
        <w:rPr>
          <w:color w:val="24211F"/>
          <w:spacing w:val="-2"/>
        </w:rPr>
        <w:t>Response:</w:t>
      </w:r>
    </w:p>
    <w:p>
      <w:pPr>
        <w:pStyle w:val="BodyText"/>
        <w:spacing w:before="7"/>
        <w:rPr>
          <w:sz w:val="12"/>
        </w:rPr>
      </w:pPr>
      <w:r>
        <w:rPr>
          <w:sz w:val="12"/>
        </w:rPr>
        <mc:AlternateContent>
          <mc:Choice Requires="wps">
            <w:drawing>
              <wp:anchor distT="0" distB="0" distL="0" distR="0" allowOverlap="1" layoutInCell="1" locked="0" behindDoc="1" simplePos="0" relativeHeight="487618048">
                <wp:simplePos x="0" y="0"/>
                <wp:positionH relativeFrom="page">
                  <wp:posOffset>457200</wp:posOffset>
                </wp:positionH>
                <wp:positionV relativeFrom="paragraph">
                  <wp:posOffset>107867</wp:posOffset>
                </wp:positionV>
                <wp:extent cx="6647815" cy="2797175"/>
                <wp:effectExtent l="0" t="0" r="0" b="0"/>
                <wp:wrapTopAndBottom/>
                <wp:docPr id="144" name="Textbox 144"/>
                <wp:cNvGraphicFramePr>
                  <a:graphicFrameLocks/>
                </wp:cNvGraphicFramePr>
                <a:graphic>
                  <a:graphicData uri="http://schemas.microsoft.com/office/word/2010/wordprocessingShape">
                    <wps:wsp>
                      <wps:cNvPr id="144" name="Textbox 144"/>
                      <wps:cNvSpPr txBox="1"/>
                      <wps:spPr>
                        <a:xfrm>
                          <a:off x="0" y="0"/>
                          <a:ext cx="6647815" cy="2797175"/>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before="23"/>
                              <w:ind w:left="350" w:right="0" w:firstLine="0"/>
                              <w:jc w:val="left"/>
                              <w:rPr>
                                <w:rFonts w:ascii="Monaco"/>
                                <w:color w:val="000000"/>
                                <w:sz w:val="22"/>
                              </w:rPr>
                            </w:pPr>
                            <w:r>
                              <w:rPr>
                                <w:rFonts w:ascii="Monaco"/>
                                <w:color w:val="24211F"/>
                                <w:w w:val="90"/>
                                <w:sz w:val="22"/>
                              </w:rPr>
                              <w:t>"dateTime":</w:t>
                            </w:r>
                            <w:r>
                              <w:rPr>
                                <w:rFonts w:ascii="Monaco"/>
                                <w:color w:val="24211F"/>
                                <w:spacing w:val="3"/>
                                <w:sz w:val="22"/>
                              </w:rPr>
                              <w:t> </w:t>
                            </w:r>
                            <w:r>
                              <w:rPr>
                                <w:rFonts w:ascii="Monaco"/>
                                <w:color w:val="24211F"/>
                                <w:w w:val="90"/>
                                <w:sz w:val="22"/>
                              </w:rPr>
                              <w:t>"2019-08-01T10:01:03.000-</w:t>
                            </w:r>
                            <w:r>
                              <w:rPr>
                                <w:rFonts w:ascii="Monaco"/>
                                <w:color w:val="24211F"/>
                                <w:spacing w:val="-2"/>
                                <w:w w:val="90"/>
                                <w:sz w:val="22"/>
                              </w:rPr>
                              <w:t>03:00",</w:t>
                            </w:r>
                          </w:p>
                          <w:p>
                            <w:pPr>
                              <w:spacing w:line="259" w:lineRule="auto" w:before="26"/>
                              <w:ind w:left="593" w:right="7100" w:hanging="243"/>
                              <w:jc w:val="left"/>
                              <w:rPr>
                                <w:rFonts w:ascii="Monaco"/>
                                <w:color w:val="000000"/>
                                <w:sz w:val="22"/>
                              </w:rPr>
                            </w:pPr>
                            <w:r>
                              <w:rPr>
                                <w:rFonts w:ascii="Monaco"/>
                                <w:color w:val="24211F"/>
                                <w:sz w:val="22"/>
                              </w:rPr>
                              <w:t>"threeDSecure":</w:t>
                            </w:r>
                            <w:r>
                              <w:rPr>
                                <w:rFonts w:ascii="Monaco"/>
                                <w:color w:val="24211F"/>
                                <w:spacing w:val="-35"/>
                                <w:sz w:val="22"/>
                              </w:rPr>
                              <w:t> </w:t>
                            </w:r>
                            <w:r>
                              <w:rPr>
                                <w:rFonts w:ascii="Monaco"/>
                                <w:color w:val="24211F"/>
                                <w:sz w:val="22"/>
                              </w:rPr>
                              <w:t>{ </w:t>
                            </w:r>
                            <w:r>
                              <w:rPr>
                                <w:rFonts w:ascii="Monaco"/>
                                <w:color w:val="24211F"/>
                                <w:w w:val="90"/>
                                <w:sz w:val="22"/>
                              </w:rPr>
                              <w:t>"embedded":</w:t>
                            </w:r>
                            <w:r>
                              <w:rPr>
                                <w:rFonts w:ascii="Monaco"/>
                                <w:color w:val="24211F"/>
                                <w:spacing w:val="-5"/>
                                <w:w w:val="90"/>
                                <w:sz w:val="22"/>
                              </w:rPr>
                              <w:t> </w:t>
                            </w:r>
                            <w:r>
                              <w:rPr>
                                <w:rFonts w:ascii="Monaco"/>
                                <w:color w:val="24211F"/>
                                <w:w w:val="90"/>
                                <w:sz w:val="22"/>
                              </w:rPr>
                              <w:t>true, </w:t>
                            </w:r>
                            <w:r>
                              <w:rPr>
                                <w:rFonts w:ascii="Monaco"/>
                                <w:color w:val="24211F"/>
                                <w:spacing w:val="-2"/>
                                <w:sz w:val="22"/>
                              </w:rPr>
                              <w:t>"url":</w:t>
                            </w:r>
                          </w:p>
                          <w:p>
                            <w:pPr>
                              <w:spacing w:line="218" w:lineRule="exact" w:before="0"/>
                              <w:ind w:left="107" w:right="0" w:firstLine="0"/>
                              <w:jc w:val="left"/>
                              <w:rPr>
                                <w:rFonts w:ascii="Monaco"/>
                                <w:color w:val="000000"/>
                                <w:sz w:val="22"/>
                              </w:rPr>
                            </w:pPr>
                            <w:r>
                              <w:rPr>
                                <w:rFonts w:ascii="Monaco"/>
                                <w:color w:val="24211F"/>
                                <w:spacing w:val="-2"/>
                                <w:w w:val="90"/>
                                <w:sz w:val="22"/>
                              </w:rPr>
                              <w:t>"</w:t>
                            </w:r>
                            <w:hyperlink r:id="rId48">
                              <w:r>
                                <w:rPr>
                                  <w:rFonts w:ascii="Monaco"/>
                                  <w:color w:val="24211F"/>
                                  <w:spacing w:val="-2"/>
                                  <w:w w:val="90"/>
                                  <w:sz w:val="22"/>
                                </w:rPr>
                                <w:t>https://scommerce.userede.com.br/adquirencia/mpi/auth?token=7z3nVtKnea4Gsf4N%2bpeM2</w:t>
                              </w:r>
                            </w:hyperlink>
                          </w:p>
                          <w:p>
                            <w:pPr>
                              <w:spacing w:line="211" w:lineRule="auto" w:before="10"/>
                              <w:ind w:left="107" w:right="194" w:firstLine="0"/>
                              <w:jc w:val="both"/>
                              <w:rPr>
                                <w:rFonts w:ascii="Monaco"/>
                                <w:color w:val="000000"/>
                                <w:sz w:val="22"/>
                              </w:rPr>
                            </w:pPr>
                            <w:r>
                              <w:rPr>
                                <w:rFonts w:ascii="Monaco"/>
                                <w:color w:val="24211F"/>
                                <w:spacing w:val="-2"/>
                                <w:w w:val="90"/>
                                <w:sz w:val="22"/>
                              </w:rPr>
                              <w:t>j8M%2fund%2bTfwDNVoAZLC7EqKC3gqzOjlDV0%2fpg928%2bh1sABmy1ZPlzyWxTqakpotWa%2f7lq9wsDZ 6b4Yk8KVXxR1xM00UmxR05V2bZiq%2bF%2fcrscUWE76jS%2fDRokAa1RTEhn18Yw8Q7SAZafPc4YCpdWYgf VUxtZP4FDrC2KAqayjpzPL85JjYDeujUdCgVhEhWimXLkkH6iJfC2qYPppv94iHm4CYlAyKsxmjkb76KFFOB 4uGocaHSR%2fOgDoOTyTxmxZ%2fTtH45WKq%2b4XmqG9LnDI%3d"</w:t>
                            </w:r>
                          </w:p>
                          <w:p>
                            <w:pPr>
                              <w:spacing w:before="29"/>
                              <w:ind w:left="350" w:right="0" w:firstLine="0"/>
                              <w:jc w:val="left"/>
                              <w:rPr>
                                <w:rFonts w:ascii="Monaco"/>
                                <w:color w:val="000000"/>
                                <w:sz w:val="22"/>
                              </w:rPr>
                            </w:pPr>
                            <w:r>
                              <w:rPr>
                                <w:rFonts w:ascii="Monaco"/>
                                <w:color w:val="24211F"/>
                                <w:spacing w:val="-5"/>
                                <w:sz w:val="22"/>
                              </w:rPr>
                              <w:t>},</w:t>
                            </w:r>
                          </w:p>
                          <w:p>
                            <w:pPr>
                              <w:spacing w:before="26"/>
                              <w:ind w:left="350" w:right="0" w:firstLine="0"/>
                              <w:jc w:val="left"/>
                              <w:rPr>
                                <w:rFonts w:ascii="Monaco"/>
                                <w:color w:val="000000"/>
                                <w:sz w:val="22"/>
                              </w:rPr>
                            </w:pPr>
                            <w:r>
                              <w:rPr>
                                <w:rFonts w:ascii="Monaco"/>
                                <w:color w:val="24211F"/>
                                <w:w w:val="90"/>
                                <w:sz w:val="22"/>
                              </w:rPr>
                              <w:t>"returnCode":</w:t>
                            </w:r>
                            <w:r>
                              <w:rPr>
                                <w:rFonts w:ascii="Monaco"/>
                                <w:color w:val="24211F"/>
                                <w:spacing w:val="-9"/>
                                <w:sz w:val="22"/>
                              </w:rPr>
                              <w:t> </w:t>
                            </w:r>
                            <w:r>
                              <w:rPr>
                                <w:rFonts w:ascii="Monaco"/>
                                <w:color w:val="24211F"/>
                                <w:spacing w:val="-2"/>
                                <w:sz w:val="22"/>
                              </w:rPr>
                              <w:t>"220",</w:t>
                            </w:r>
                          </w:p>
                          <w:p>
                            <w:pPr>
                              <w:spacing w:line="211" w:lineRule="auto" w:before="52"/>
                              <w:ind w:left="107" w:right="0" w:firstLine="242"/>
                              <w:jc w:val="left"/>
                              <w:rPr>
                                <w:rFonts w:ascii="Monaco"/>
                                <w:color w:val="000000"/>
                                <w:sz w:val="22"/>
                              </w:rPr>
                            </w:pPr>
                            <w:r>
                              <w:rPr>
                                <w:rFonts w:ascii="Monaco"/>
                                <w:color w:val="24211F"/>
                                <w:spacing w:val="-6"/>
                                <w:sz w:val="22"/>
                              </w:rPr>
                              <w:t>"returnMessage":</w:t>
                            </w:r>
                            <w:r>
                              <w:rPr>
                                <w:rFonts w:ascii="Monaco"/>
                                <w:color w:val="24211F"/>
                                <w:spacing w:val="-25"/>
                                <w:sz w:val="22"/>
                              </w:rPr>
                              <w:t> </w:t>
                            </w:r>
                            <w:r>
                              <w:rPr>
                                <w:rFonts w:ascii="Monaco"/>
                                <w:color w:val="24211F"/>
                                <w:spacing w:val="-6"/>
                                <w:sz w:val="22"/>
                              </w:rPr>
                              <w:t>"Transaction</w:t>
                            </w:r>
                            <w:r>
                              <w:rPr>
                                <w:rFonts w:ascii="Monaco"/>
                                <w:color w:val="24211F"/>
                                <w:spacing w:val="-24"/>
                                <w:sz w:val="22"/>
                              </w:rPr>
                              <w:t> </w:t>
                            </w:r>
                            <w:r>
                              <w:rPr>
                                <w:rFonts w:ascii="Monaco"/>
                                <w:color w:val="24211F"/>
                                <w:spacing w:val="-6"/>
                                <w:sz w:val="22"/>
                              </w:rPr>
                              <w:t>request</w:t>
                            </w:r>
                            <w:r>
                              <w:rPr>
                                <w:rFonts w:ascii="Monaco"/>
                                <w:color w:val="24211F"/>
                                <w:spacing w:val="-23"/>
                                <w:sz w:val="22"/>
                              </w:rPr>
                              <w:t> </w:t>
                            </w:r>
                            <w:r>
                              <w:rPr>
                                <w:rFonts w:ascii="Monaco"/>
                                <w:color w:val="24211F"/>
                                <w:spacing w:val="-6"/>
                                <w:sz w:val="22"/>
                              </w:rPr>
                              <w:t>with</w:t>
                            </w:r>
                            <w:r>
                              <w:rPr>
                                <w:rFonts w:ascii="Monaco"/>
                                <w:color w:val="24211F"/>
                                <w:spacing w:val="-22"/>
                                <w:sz w:val="22"/>
                              </w:rPr>
                              <w:t> </w:t>
                            </w:r>
                            <w:r>
                              <w:rPr>
                                <w:rFonts w:ascii="Monaco"/>
                                <w:color w:val="24211F"/>
                                <w:spacing w:val="-6"/>
                                <w:sz w:val="22"/>
                              </w:rPr>
                              <w:t>authentication</w:t>
                            </w:r>
                            <w:r>
                              <w:rPr>
                                <w:rFonts w:ascii="Monaco"/>
                                <w:color w:val="24211F"/>
                                <w:spacing w:val="-24"/>
                                <w:sz w:val="22"/>
                              </w:rPr>
                              <w:t> </w:t>
                            </w:r>
                            <w:r>
                              <w:rPr>
                                <w:rFonts w:ascii="Monaco"/>
                                <w:color w:val="24211F"/>
                                <w:spacing w:val="-6"/>
                                <w:sz w:val="22"/>
                              </w:rPr>
                              <w:t>received.</w:t>
                            </w:r>
                            <w:r>
                              <w:rPr>
                                <w:rFonts w:ascii="Monaco"/>
                                <w:color w:val="24211F"/>
                                <w:spacing w:val="-25"/>
                                <w:sz w:val="22"/>
                              </w:rPr>
                              <w:t> </w:t>
                            </w:r>
                            <w:r>
                              <w:rPr>
                                <w:rFonts w:ascii="Monaco"/>
                                <w:color w:val="24211F"/>
                                <w:spacing w:val="-6"/>
                                <w:sz w:val="22"/>
                              </w:rPr>
                              <w:t>Redirect</w:t>
                            </w:r>
                            <w:r>
                              <w:rPr>
                                <w:rFonts w:ascii="Monaco"/>
                                <w:color w:val="24211F"/>
                                <w:spacing w:val="-24"/>
                                <w:sz w:val="22"/>
                              </w:rPr>
                              <w:t> </w:t>
                            </w:r>
                            <w:r>
                              <w:rPr>
                                <w:rFonts w:ascii="Monaco"/>
                                <w:color w:val="24211F"/>
                                <w:spacing w:val="-6"/>
                                <w:sz w:val="22"/>
                              </w:rPr>
                              <w:t>URL </w:t>
                            </w:r>
                            <w:r>
                              <w:rPr>
                                <w:rFonts w:ascii="Monaco"/>
                                <w:color w:val="24211F"/>
                                <w:spacing w:val="-2"/>
                                <w:sz w:val="22"/>
                              </w:rPr>
                              <w:t>sent."</w:t>
                            </w:r>
                          </w:p>
                          <w:p>
                            <w:pPr>
                              <w:spacing w:before="31"/>
                              <w:ind w:left="107"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anchor>
            </w:drawing>
          </mc:Choice>
          <mc:Fallback>
            <w:pict>
              <v:shape style="position:absolute;margin-left:36pt;margin-top:8.493516pt;width:523.4500pt;height:220.25pt;mso-position-horizontal-relative:page;mso-position-vertical-relative:paragraph;z-index:-15698432;mso-wrap-distance-left:0;mso-wrap-distance-right:0" type="#_x0000_t202" id="docshape121" filled="true" fillcolor="#ece7e2" stroked="false">
                <v:textbox inset="0,0,0,0">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before="23"/>
                        <w:ind w:left="350" w:right="0" w:firstLine="0"/>
                        <w:jc w:val="left"/>
                        <w:rPr>
                          <w:rFonts w:ascii="Monaco"/>
                          <w:color w:val="000000"/>
                          <w:sz w:val="22"/>
                        </w:rPr>
                      </w:pPr>
                      <w:r>
                        <w:rPr>
                          <w:rFonts w:ascii="Monaco"/>
                          <w:color w:val="24211F"/>
                          <w:w w:val="90"/>
                          <w:sz w:val="22"/>
                        </w:rPr>
                        <w:t>"dateTime":</w:t>
                      </w:r>
                      <w:r>
                        <w:rPr>
                          <w:rFonts w:ascii="Monaco"/>
                          <w:color w:val="24211F"/>
                          <w:spacing w:val="3"/>
                          <w:sz w:val="22"/>
                        </w:rPr>
                        <w:t> </w:t>
                      </w:r>
                      <w:r>
                        <w:rPr>
                          <w:rFonts w:ascii="Monaco"/>
                          <w:color w:val="24211F"/>
                          <w:w w:val="90"/>
                          <w:sz w:val="22"/>
                        </w:rPr>
                        <w:t>"2019-08-01T10:01:03.000-</w:t>
                      </w:r>
                      <w:r>
                        <w:rPr>
                          <w:rFonts w:ascii="Monaco"/>
                          <w:color w:val="24211F"/>
                          <w:spacing w:val="-2"/>
                          <w:w w:val="90"/>
                          <w:sz w:val="22"/>
                        </w:rPr>
                        <w:t>03:00",</w:t>
                      </w:r>
                    </w:p>
                    <w:p>
                      <w:pPr>
                        <w:spacing w:line="259" w:lineRule="auto" w:before="26"/>
                        <w:ind w:left="593" w:right="7100" w:hanging="243"/>
                        <w:jc w:val="left"/>
                        <w:rPr>
                          <w:rFonts w:ascii="Monaco"/>
                          <w:color w:val="000000"/>
                          <w:sz w:val="22"/>
                        </w:rPr>
                      </w:pPr>
                      <w:r>
                        <w:rPr>
                          <w:rFonts w:ascii="Monaco"/>
                          <w:color w:val="24211F"/>
                          <w:sz w:val="22"/>
                        </w:rPr>
                        <w:t>"threeDSecure":</w:t>
                      </w:r>
                      <w:r>
                        <w:rPr>
                          <w:rFonts w:ascii="Monaco"/>
                          <w:color w:val="24211F"/>
                          <w:spacing w:val="-35"/>
                          <w:sz w:val="22"/>
                        </w:rPr>
                        <w:t> </w:t>
                      </w:r>
                      <w:r>
                        <w:rPr>
                          <w:rFonts w:ascii="Monaco"/>
                          <w:color w:val="24211F"/>
                          <w:sz w:val="22"/>
                        </w:rPr>
                        <w:t>{ </w:t>
                      </w:r>
                      <w:r>
                        <w:rPr>
                          <w:rFonts w:ascii="Monaco"/>
                          <w:color w:val="24211F"/>
                          <w:w w:val="90"/>
                          <w:sz w:val="22"/>
                        </w:rPr>
                        <w:t>"embedded":</w:t>
                      </w:r>
                      <w:r>
                        <w:rPr>
                          <w:rFonts w:ascii="Monaco"/>
                          <w:color w:val="24211F"/>
                          <w:spacing w:val="-5"/>
                          <w:w w:val="90"/>
                          <w:sz w:val="22"/>
                        </w:rPr>
                        <w:t> </w:t>
                      </w:r>
                      <w:r>
                        <w:rPr>
                          <w:rFonts w:ascii="Monaco"/>
                          <w:color w:val="24211F"/>
                          <w:w w:val="90"/>
                          <w:sz w:val="22"/>
                        </w:rPr>
                        <w:t>true, </w:t>
                      </w:r>
                      <w:r>
                        <w:rPr>
                          <w:rFonts w:ascii="Monaco"/>
                          <w:color w:val="24211F"/>
                          <w:spacing w:val="-2"/>
                          <w:sz w:val="22"/>
                        </w:rPr>
                        <w:t>"url":</w:t>
                      </w:r>
                    </w:p>
                    <w:p>
                      <w:pPr>
                        <w:spacing w:line="218" w:lineRule="exact" w:before="0"/>
                        <w:ind w:left="107" w:right="0" w:firstLine="0"/>
                        <w:jc w:val="left"/>
                        <w:rPr>
                          <w:rFonts w:ascii="Monaco"/>
                          <w:color w:val="000000"/>
                          <w:sz w:val="22"/>
                        </w:rPr>
                      </w:pPr>
                      <w:r>
                        <w:rPr>
                          <w:rFonts w:ascii="Monaco"/>
                          <w:color w:val="24211F"/>
                          <w:spacing w:val="-2"/>
                          <w:w w:val="90"/>
                          <w:sz w:val="22"/>
                        </w:rPr>
                        <w:t>"</w:t>
                      </w:r>
                      <w:hyperlink r:id="rId48">
                        <w:r>
                          <w:rPr>
                            <w:rFonts w:ascii="Monaco"/>
                            <w:color w:val="24211F"/>
                            <w:spacing w:val="-2"/>
                            <w:w w:val="90"/>
                            <w:sz w:val="22"/>
                          </w:rPr>
                          <w:t>https://scommerce.userede.com.br/adquirencia/mpi/auth?token=7z3nVtKnea4Gsf4N%2bpeM2</w:t>
                        </w:r>
                      </w:hyperlink>
                    </w:p>
                    <w:p>
                      <w:pPr>
                        <w:spacing w:line="211" w:lineRule="auto" w:before="10"/>
                        <w:ind w:left="107" w:right="194" w:firstLine="0"/>
                        <w:jc w:val="both"/>
                        <w:rPr>
                          <w:rFonts w:ascii="Monaco"/>
                          <w:color w:val="000000"/>
                          <w:sz w:val="22"/>
                        </w:rPr>
                      </w:pPr>
                      <w:r>
                        <w:rPr>
                          <w:rFonts w:ascii="Monaco"/>
                          <w:color w:val="24211F"/>
                          <w:spacing w:val="-2"/>
                          <w:w w:val="90"/>
                          <w:sz w:val="22"/>
                        </w:rPr>
                        <w:t>j8M%2fund%2bTfwDNVoAZLC7EqKC3gqzOjlDV0%2fpg928%2bh1sABmy1ZPlzyWxTqakpotWa%2f7lq9wsDZ 6b4Yk8KVXxR1xM00UmxR05V2bZiq%2bF%2fcrscUWE76jS%2fDRokAa1RTEhn18Yw8Q7SAZafPc4YCpdWYgf VUxtZP4FDrC2KAqayjpzPL85JjYDeujUdCgVhEhWimXLkkH6iJfC2qYPppv94iHm4CYlAyKsxmjkb76KFFOB 4uGocaHSR%2fOgDoOTyTxmxZ%2fTtH45WKq%2b4XmqG9LnDI%3d"</w:t>
                      </w:r>
                    </w:p>
                    <w:p>
                      <w:pPr>
                        <w:spacing w:before="29"/>
                        <w:ind w:left="350" w:right="0" w:firstLine="0"/>
                        <w:jc w:val="left"/>
                        <w:rPr>
                          <w:rFonts w:ascii="Monaco"/>
                          <w:color w:val="000000"/>
                          <w:sz w:val="22"/>
                        </w:rPr>
                      </w:pPr>
                      <w:r>
                        <w:rPr>
                          <w:rFonts w:ascii="Monaco"/>
                          <w:color w:val="24211F"/>
                          <w:spacing w:val="-5"/>
                          <w:sz w:val="22"/>
                        </w:rPr>
                        <w:t>},</w:t>
                      </w:r>
                    </w:p>
                    <w:p>
                      <w:pPr>
                        <w:spacing w:before="26"/>
                        <w:ind w:left="350" w:right="0" w:firstLine="0"/>
                        <w:jc w:val="left"/>
                        <w:rPr>
                          <w:rFonts w:ascii="Monaco"/>
                          <w:color w:val="000000"/>
                          <w:sz w:val="22"/>
                        </w:rPr>
                      </w:pPr>
                      <w:r>
                        <w:rPr>
                          <w:rFonts w:ascii="Monaco"/>
                          <w:color w:val="24211F"/>
                          <w:w w:val="90"/>
                          <w:sz w:val="22"/>
                        </w:rPr>
                        <w:t>"returnCode":</w:t>
                      </w:r>
                      <w:r>
                        <w:rPr>
                          <w:rFonts w:ascii="Monaco"/>
                          <w:color w:val="24211F"/>
                          <w:spacing w:val="-9"/>
                          <w:sz w:val="22"/>
                        </w:rPr>
                        <w:t> </w:t>
                      </w:r>
                      <w:r>
                        <w:rPr>
                          <w:rFonts w:ascii="Monaco"/>
                          <w:color w:val="24211F"/>
                          <w:spacing w:val="-2"/>
                          <w:sz w:val="22"/>
                        </w:rPr>
                        <w:t>"220",</w:t>
                      </w:r>
                    </w:p>
                    <w:p>
                      <w:pPr>
                        <w:spacing w:line="211" w:lineRule="auto" w:before="52"/>
                        <w:ind w:left="107" w:right="0" w:firstLine="242"/>
                        <w:jc w:val="left"/>
                        <w:rPr>
                          <w:rFonts w:ascii="Monaco"/>
                          <w:color w:val="000000"/>
                          <w:sz w:val="22"/>
                        </w:rPr>
                      </w:pPr>
                      <w:r>
                        <w:rPr>
                          <w:rFonts w:ascii="Monaco"/>
                          <w:color w:val="24211F"/>
                          <w:spacing w:val="-6"/>
                          <w:sz w:val="22"/>
                        </w:rPr>
                        <w:t>"returnMessage":</w:t>
                      </w:r>
                      <w:r>
                        <w:rPr>
                          <w:rFonts w:ascii="Monaco"/>
                          <w:color w:val="24211F"/>
                          <w:spacing w:val="-25"/>
                          <w:sz w:val="22"/>
                        </w:rPr>
                        <w:t> </w:t>
                      </w:r>
                      <w:r>
                        <w:rPr>
                          <w:rFonts w:ascii="Monaco"/>
                          <w:color w:val="24211F"/>
                          <w:spacing w:val="-6"/>
                          <w:sz w:val="22"/>
                        </w:rPr>
                        <w:t>"Transaction</w:t>
                      </w:r>
                      <w:r>
                        <w:rPr>
                          <w:rFonts w:ascii="Monaco"/>
                          <w:color w:val="24211F"/>
                          <w:spacing w:val="-24"/>
                          <w:sz w:val="22"/>
                        </w:rPr>
                        <w:t> </w:t>
                      </w:r>
                      <w:r>
                        <w:rPr>
                          <w:rFonts w:ascii="Monaco"/>
                          <w:color w:val="24211F"/>
                          <w:spacing w:val="-6"/>
                          <w:sz w:val="22"/>
                        </w:rPr>
                        <w:t>request</w:t>
                      </w:r>
                      <w:r>
                        <w:rPr>
                          <w:rFonts w:ascii="Monaco"/>
                          <w:color w:val="24211F"/>
                          <w:spacing w:val="-23"/>
                          <w:sz w:val="22"/>
                        </w:rPr>
                        <w:t> </w:t>
                      </w:r>
                      <w:r>
                        <w:rPr>
                          <w:rFonts w:ascii="Monaco"/>
                          <w:color w:val="24211F"/>
                          <w:spacing w:val="-6"/>
                          <w:sz w:val="22"/>
                        </w:rPr>
                        <w:t>with</w:t>
                      </w:r>
                      <w:r>
                        <w:rPr>
                          <w:rFonts w:ascii="Monaco"/>
                          <w:color w:val="24211F"/>
                          <w:spacing w:val="-22"/>
                          <w:sz w:val="22"/>
                        </w:rPr>
                        <w:t> </w:t>
                      </w:r>
                      <w:r>
                        <w:rPr>
                          <w:rFonts w:ascii="Monaco"/>
                          <w:color w:val="24211F"/>
                          <w:spacing w:val="-6"/>
                          <w:sz w:val="22"/>
                        </w:rPr>
                        <w:t>authentication</w:t>
                      </w:r>
                      <w:r>
                        <w:rPr>
                          <w:rFonts w:ascii="Monaco"/>
                          <w:color w:val="24211F"/>
                          <w:spacing w:val="-24"/>
                          <w:sz w:val="22"/>
                        </w:rPr>
                        <w:t> </w:t>
                      </w:r>
                      <w:r>
                        <w:rPr>
                          <w:rFonts w:ascii="Monaco"/>
                          <w:color w:val="24211F"/>
                          <w:spacing w:val="-6"/>
                          <w:sz w:val="22"/>
                        </w:rPr>
                        <w:t>received.</w:t>
                      </w:r>
                      <w:r>
                        <w:rPr>
                          <w:rFonts w:ascii="Monaco"/>
                          <w:color w:val="24211F"/>
                          <w:spacing w:val="-25"/>
                          <w:sz w:val="22"/>
                        </w:rPr>
                        <w:t> </w:t>
                      </w:r>
                      <w:r>
                        <w:rPr>
                          <w:rFonts w:ascii="Monaco"/>
                          <w:color w:val="24211F"/>
                          <w:spacing w:val="-6"/>
                          <w:sz w:val="22"/>
                        </w:rPr>
                        <w:t>Redirect</w:t>
                      </w:r>
                      <w:r>
                        <w:rPr>
                          <w:rFonts w:ascii="Monaco"/>
                          <w:color w:val="24211F"/>
                          <w:spacing w:val="-24"/>
                          <w:sz w:val="22"/>
                        </w:rPr>
                        <w:t> </w:t>
                      </w:r>
                      <w:r>
                        <w:rPr>
                          <w:rFonts w:ascii="Monaco"/>
                          <w:color w:val="24211F"/>
                          <w:spacing w:val="-6"/>
                          <w:sz w:val="22"/>
                        </w:rPr>
                        <w:t>URL </w:t>
                      </w:r>
                      <w:r>
                        <w:rPr>
                          <w:rFonts w:ascii="Monaco"/>
                          <w:color w:val="24211F"/>
                          <w:spacing w:val="-2"/>
                          <w:sz w:val="22"/>
                        </w:rPr>
                        <w:t>sent."</w:t>
                      </w:r>
                    </w:p>
                    <w:p>
                      <w:pPr>
                        <w:spacing w:before="31"/>
                        <w:ind w:left="107" w:right="0" w:firstLine="0"/>
                        <w:jc w:val="left"/>
                        <w:rPr>
                          <w:rFonts w:ascii="Monaco"/>
                          <w:color w:val="000000"/>
                          <w:sz w:val="22"/>
                        </w:rPr>
                      </w:pPr>
                      <w:r>
                        <w:rPr>
                          <w:rFonts w:ascii="Monaco"/>
                          <w:color w:val="24211F"/>
                          <w:spacing w:val="-10"/>
                          <w:sz w:val="22"/>
                        </w:rPr>
                        <w:t>}</w:t>
                      </w:r>
                    </w:p>
                  </w:txbxContent>
                </v:textbox>
                <v:fill type="solid"/>
                <w10:wrap type="topAndBottom"/>
              </v:shape>
            </w:pict>
          </mc:Fallback>
        </mc:AlternateContent>
      </w:r>
    </w:p>
    <w:p>
      <w:pPr>
        <w:pStyle w:val="BodyText"/>
      </w:pPr>
    </w:p>
    <w:p>
      <w:pPr>
        <w:pStyle w:val="BodyText"/>
        <w:spacing w:before="101"/>
      </w:pPr>
    </w:p>
    <w:p>
      <w:pPr>
        <w:pStyle w:val="BodyText"/>
        <w:ind w:left="153"/>
      </w:pPr>
      <w:r>
        <w:rPr>
          <w:color w:val="24211F"/>
          <w:spacing w:val="2"/>
          <w:w w:val="85"/>
        </w:rPr>
        <w:t>Response</w:t>
      </w:r>
      <w:r>
        <w:rPr>
          <w:color w:val="24211F"/>
          <w:spacing w:val="-1"/>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908"/>
        <w:gridCol w:w="880"/>
        <w:gridCol w:w="1430"/>
        <w:gridCol w:w="6125"/>
      </w:tblGrid>
      <w:tr>
        <w:trPr>
          <w:trHeight w:val="525" w:hRule="atLeast"/>
        </w:trPr>
        <w:tc>
          <w:tcPr>
            <w:tcW w:w="1908" w:type="dxa"/>
            <w:tcBorders>
              <w:bottom w:val="single" w:sz="12" w:space="0" w:color="DEE1E6"/>
            </w:tcBorders>
          </w:tcPr>
          <w:p>
            <w:pPr>
              <w:pStyle w:val="TableParagraph"/>
              <w:spacing w:before="39"/>
              <w:ind w:left="17"/>
              <w:jc w:val="center"/>
              <w:rPr>
                <w:sz w:val="24"/>
              </w:rPr>
            </w:pPr>
            <w:r>
              <w:rPr>
                <w:color w:val="00A69E"/>
                <w:spacing w:val="-4"/>
                <w:sz w:val="24"/>
              </w:rPr>
              <w:t>Name</w:t>
            </w:r>
          </w:p>
        </w:tc>
        <w:tc>
          <w:tcPr>
            <w:tcW w:w="880" w:type="dxa"/>
            <w:tcBorders>
              <w:bottom w:val="single" w:sz="12" w:space="0" w:color="DEE1E6"/>
            </w:tcBorders>
          </w:tcPr>
          <w:p>
            <w:pPr>
              <w:pStyle w:val="TableParagraph"/>
              <w:spacing w:before="39"/>
              <w:ind w:left="237"/>
              <w:rPr>
                <w:sz w:val="24"/>
              </w:rPr>
            </w:pPr>
            <w:r>
              <w:rPr>
                <w:color w:val="00A69E"/>
                <w:spacing w:val="-4"/>
                <w:w w:val="95"/>
                <w:sz w:val="24"/>
              </w:rPr>
              <w:t>Size</w:t>
            </w:r>
          </w:p>
        </w:tc>
        <w:tc>
          <w:tcPr>
            <w:tcW w:w="1430" w:type="dxa"/>
            <w:tcBorders>
              <w:bottom w:val="single" w:sz="12" w:space="0" w:color="DEE1E6"/>
            </w:tcBorders>
          </w:tcPr>
          <w:p>
            <w:pPr>
              <w:pStyle w:val="TableParagraph"/>
              <w:spacing w:before="39"/>
              <w:ind w:left="16"/>
              <w:jc w:val="center"/>
              <w:rPr>
                <w:sz w:val="24"/>
              </w:rPr>
            </w:pPr>
            <w:r>
              <w:rPr>
                <w:color w:val="00A69E"/>
                <w:spacing w:val="-4"/>
                <w:sz w:val="24"/>
              </w:rPr>
              <w:t>Type</w:t>
            </w:r>
          </w:p>
        </w:tc>
        <w:tc>
          <w:tcPr>
            <w:tcW w:w="6125" w:type="dxa"/>
            <w:tcBorders>
              <w:bottom w:val="single" w:sz="12" w:space="0" w:color="DEE1E6"/>
            </w:tcBorders>
          </w:tcPr>
          <w:p>
            <w:pPr>
              <w:pStyle w:val="TableParagraph"/>
              <w:spacing w:before="39"/>
              <w:ind w:left="20"/>
              <w:jc w:val="center"/>
              <w:rPr>
                <w:sz w:val="24"/>
              </w:rPr>
            </w:pPr>
            <w:r>
              <w:rPr>
                <w:color w:val="00A69E"/>
                <w:spacing w:val="-2"/>
                <w:sz w:val="24"/>
              </w:rPr>
              <w:t>Description</w:t>
            </w:r>
          </w:p>
        </w:tc>
      </w:tr>
      <w:tr>
        <w:trPr>
          <w:trHeight w:val="570" w:hRule="atLeast"/>
        </w:trPr>
        <w:tc>
          <w:tcPr>
            <w:tcW w:w="1908" w:type="dxa"/>
            <w:tcBorders>
              <w:top w:val="single" w:sz="12" w:space="0" w:color="DEE1E6"/>
            </w:tcBorders>
          </w:tcPr>
          <w:p>
            <w:pPr>
              <w:pStyle w:val="TableParagraph"/>
              <w:spacing w:before="105"/>
              <w:ind w:left="16"/>
              <w:rPr>
                <w:sz w:val="24"/>
              </w:rPr>
            </w:pPr>
            <w:r>
              <w:rPr>
                <w:color w:val="24211F"/>
                <w:spacing w:val="-2"/>
                <w:sz w:val="24"/>
              </w:rPr>
              <w:t>returnCode</w:t>
            </w:r>
          </w:p>
        </w:tc>
        <w:tc>
          <w:tcPr>
            <w:tcW w:w="880" w:type="dxa"/>
            <w:tcBorders>
              <w:top w:val="single" w:sz="12" w:space="0" w:color="DEE1E6"/>
            </w:tcBorders>
          </w:tcPr>
          <w:p>
            <w:pPr>
              <w:pStyle w:val="TableParagraph"/>
              <w:spacing w:before="105"/>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4</w:t>
            </w:r>
          </w:p>
        </w:tc>
        <w:tc>
          <w:tcPr>
            <w:tcW w:w="1430" w:type="dxa"/>
            <w:tcBorders>
              <w:top w:val="single" w:sz="12" w:space="0" w:color="DEE1E6"/>
            </w:tcBorders>
          </w:tcPr>
          <w:p>
            <w:pPr>
              <w:pStyle w:val="TableParagraph"/>
              <w:spacing w:before="105"/>
              <w:ind w:left="15"/>
              <w:jc w:val="center"/>
              <w:rPr>
                <w:sz w:val="24"/>
              </w:rPr>
            </w:pPr>
            <w:r>
              <w:rPr>
                <w:color w:val="24211F"/>
                <w:spacing w:val="-8"/>
                <w:sz w:val="24"/>
              </w:rPr>
              <w:t>Alphanumeric</w:t>
            </w:r>
          </w:p>
        </w:tc>
        <w:tc>
          <w:tcPr>
            <w:tcW w:w="6125" w:type="dxa"/>
            <w:tcBorders>
              <w:top w:val="single" w:sz="12" w:space="0" w:color="DEE1E6"/>
            </w:tcBorders>
          </w:tcPr>
          <w:p>
            <w:pPr>
              <w:pStyle w:val="TableParagraph"/>
              <w:spacing w:before="105"/>
              <w:ind w:left="18"/>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code.</w:t>
            </w:r>
          </w:p>
        </w:tc>
      </w:tr>
      <w:tr>
        <w:trPr>
          <w:trHeight w:val="971" w:hRule="atLeast"/>
        </w:trPr>
        <w:tc>
          <w:tcPr>
            <w:tcW w:w="1908" w:type="dxa"/>
          </w:tcPr>
          <w:p>
            <w:pPr>
              <w:pStyle w:val="TableParagraph"/>
              <w:spacing w:before="120"/>
              <w:ind w:left="16"/>
              <w:rPr>
                <w:sz w:val="24"/>
              </w:rPr>
            </w:pPr>
            <w:r>
              <w:rPr>
                <w:color w:val="24211F"/>
                <w:spacing w:val="-2"/>
                <w:sz w:val="24"/>
              </w:rPr>
              <w:t>returnMessage</w:t>
            </w:r>
          </w:p>
        </w:tc>
        <w:tc>
          <w:tcPr>
            <w:tcW w:w="880" w:type="dxa"/>
          </w:tcPr>
          <w:p>
            <w:pPr>
              <w:pStyle w:val="TableParagraph"/>
              <w:spacing w:line="340" w:lineRule="auto"/>
              <w:ind w:right="307"/>
              <w:rPr>
                <w:sz w:val="24"/>
              </w:rPr>
            </w:pPr>
            <w:r>
              <w:rPr>
                <w:color w:val="24211F"/>
                <w:spacing w:val="-6"/>
                <w:sz w:val="24"/>
              </w:rPr>
              <w:t>Up</w:t>
            </w:r>
            <w:r>
              <w:rPr>
                <w:color w:val="24211F"/>
                <w:spacing w:val="-26"/>
                <w:sz w:val="24"/>
              </w:rPr>
              <w:t> </w:t>
            </w:r>
            <w:r>
              <w:rPr>
                <w:color w:val="24211F"/>
                <w:spacing w:val="-6"/>
                <w:sz w:val="24"/>
              </w:rPr>
              <w:t>to </w:t>
            </w:r>
            <w:r>
              <w:rPr>
                <w:color w:val="24211F"/>
                <w:spacing w:val="-4"/>
                <w:sz w:val="24"/>
              </w:rPr>
              <w:t>256</w:t>
            </w:r>
          </w:p>
        </w:tc>
        <w:tc>
          <w:tcPr>
            <w:tcW w:w="1430" w:type="dxa"/>
          </w:tcPr>
          <w:p>
            <w:pPr>
              <w:pStyle w:val="TableParagraph"/>
              <w:spacing w:before="120"/>
              <w:ind w:left="15"/>
              <w:jc w:val="center"/>
              <w:rPr>
                <w:sz w:val="24"/>
              </w:rPr>
            </w:pPr>
            <w:r>
              <w:rPr>
                <w:color w:val="24211F"/>
                <w:spacing w:val="-8"/>
                <w:sz w:val="24"/>
              </w:rPr>
              <w:t>Alphanumeric</w:t>
            </w:r>
          </w:p>
        </w:tc>
        <w:tc>
          <w:tcPr>
            <w:tcW w:w="6125" w:type="dxa"/>
          </w:tcPr>
          <w:p>
            <w:pPr>
              <w:pStyle w:val="TableParagraph"/>
              <w:spacing w:before="120"/>
              <w:ind w:left="18"/>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message.</w:t>
            </w:r>
          </w:p>
        </w:tc>
      </w:tr>
      <w:tr>
        <w:trPr>
          <w:trHeight w:val="584" w:hRule="atLeast"/>
        </w:trPr>
        <w:tc>
          <w:tcPr>
            <w:tcW w:w="1908" w:type="dxa"/>
          </w:tcPr>
          <w:p>
            <w:pPr>
              <w:pStyle w:val="TableParagraph"/>
              <w:ind w:left="16"/>
              <w:rPr>
                <w:sz w:val="24"/>
              </w:rPr>
            </w:pPr>
            <w:r>
              <w:rPr>
                <w:color w:val="24211F"/>
                <w:spacing w:val="-2"/>
                <w:sz w:val="24"/>
              </w:rPr>
              <w:t>Reference</w:t>
            </w:r>
          </w:p>
        </w:tc>
        <w:tc>
          <w:tcPr>
            <w:tcW w:w="880"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16</w:t>
            </w:r>
          </w:p>
        </w:tc>
        <w:tc>
          <w:tcPr>
            <w:tcW w:w="1430" w:type="dxa"/>
          </w:tcPr>
          <w:p>
            <w:pPr>
              <w:pStyle w:val="TableParagraph"/>
              <w:ind w:left="15"/>
              <w:jc w:val="center"/>
              <w:rPr>
                <w:sz w:val="24"/>
              </w:rPr>
            </w:pPr>
            <w:r>
              <w:rPr>
                <w:color w:val="24211F"/>
                <w:spacing w:val="-8"/>
                <w:sz w:val="24"/>
              </w:rPr>
              <w:t>Alphanumeric</w:t>
            </w:r>
          </w:p>
        </w:tc>
        <w:tc>
          <w:tcPr>
            <w:tcW w:w="6125" w:type="dxa"/>
          </w:tcPr>
          <w:p>
            <w:pPr>
              <w:pStyle w:val="TableParagraph"/>
              <w:ind w:left="18"/>
              <w:rPr>
                <w:sz w:val="24"/>
              </w:rPr>
            </w:pPr>
            <w:r>
              <w:rPr>
                <w:color w:val="24211F"/>
                <w:spacing w:val="-6"/>
                <w:sz w:val="24"/>
              </w:rPr>
              <w:t>Order</w:t>
            </w:r>
            <w:r>
              <w:rPr>
                <w:color w:val="24211F"/>
                <w:spacing w:val="-19"/>
                <w:sz w:val="24"/>
              </w:rPr>
              <w:t> </w:t>
            </w:r>
            <w:r>
              <w:rPr>
                <w:color w:val="24211F"/>
                <w:spacing w:val="-6"/>
                <w:sz w:val="24"/>
              </w:rPr>
              <w:t>number</w:t>
            </w:r>
            <w:r>
              <w:rPr>
                <w:color w:val="24211F"/>
                <w:spacing w:val="-17"/>
                <w:sz w:val="24"/>
              </w:rPr>
              <w:t> </w:t>
            </w:r>
            <w:r>
              <w:rPr>
                <w:color w:val="24211F"/>
                <w:spacing w:val="-6"/>
                <w:sz w:val="24"/>
              </w:rPr>
              <w:t>generated</w:t>
            </w:r>
            <w:r>
              <w:rPr>
                <w:color w:val="24211F"/>
                <w:spacing w:val="-20"/>
                <w:sz w:val="24"/>
              </w:rPr>
              <w:t> </w:t>
            </w:r>
            <w:r>
              <w:rPr>
                <w:color w:val="24211F"/>
                <w:spacing w:val="-6"/>
                <w:sz w:val="24"/>
              </w:rPr>
              <w:t>by</w:t>
            </w:r>
            <w:r>
              <w:rPr>
                <w:color w:val="24211F"/>
                <w:spacing w:val="-21"/>
                <w:sz w:val="24"/>
              </w:rPr>
              <w:t> </w:t>
            </w:r>
            <w:r>
              <w:rPr>
                <w:color w:val="24211F"/>
                <w:spacing w:val="-6"/>
                <w:sz w:val="24"/>
              </w:rPr>
              <w:t>the</w:t>
            </w:r>
            <w:r>
              <w:rPr>
                <w:color w:val="24211F"/>
                <w:spacing w:val="-19"/>
                <w:sz w:val="24"/>
              </w:rPr>
              <w:t> </w:t>
            </w:r>
            <w:r>
              <w:rPr>
                <w:color w:val="24211F"/>
                <w:spacing w:val="-6"/>
                <w:sz w:val="24"/>
              </w:rPr>
              <w:t>establishment.</w:t>
            </w:r>
          </w:p>
        </w:tc>
      </w:tr>
      <w:tr>
        <w:trPr>
          <w:trHeight w:val="580" w:hRule="atLeast"/>
        </w:trPr>
        <w:tc>
          <w:tcPr>
            <w:tcW w:w="1908" w:type="dxa"/>
          </w:tcPr>
          <w:p>
            <w:pPr>
              <w:pStyle w:val="TableParagraph"/>
              <w:ind w:left="16"/>
              <w:rPr>
                <w:sz w:val="24"/>
              </w:rPr>
            </w:pPr>
            <w:r>
              <w:rPr>
                <w:color w:val="24211F"/>
                <w:spacing w:val="-5"/>
                <w:sz w:val="24"/>
              </w:rPr>
              <w:t>Tid</w:t>
            </w:r>
          </w:p>
        </w:tc>
        <w:tc>
          <w:tcPr>
            <w:tcW w:w="880" w:type="dxa"/>
          </w:tcPr>
          <w:p>
            <w:pPr>
              <w:pStyle w:val="TableParagraph"/>
              <w:rPr>
                <w:sz w:val="24"/>
              </w:rPr>
            </w:pPr>
            <w:r>
              <w:rPr>
                <w:color w:val="24211F"/>
                <w:spacing w:val="-5"/>
                <w:sz w:val="24"/>
              </w:rPr>
              <w:t>20</w:t>
            </w:r>
          </w:p>
        </w:tc>
        <w:tc>
          <w:tcPr>
            <w:tcW w:w="1430" w:type="dxa"/>
          </w:tcPr>
          <w:p>
            <w:pPr>
              <w:pStyle w:val="TableParagraph"/>
              <w:ind w:left="15"/>
              <w:jc w:val="center"/>
              <w:rPr>
                <w:sz w:val="24"/>
              </w:rPr>
            </w:pPr>
            <w:r>
              <w:rPr>
                <w:color w:val="24211F"/>
                <w:spacing w:val="-8"/>
                <w:sz w:val="24"/>
              </w:rPr>
              <w:t>Alphanumeric</w:t>
            </w:r>
          </w:p>
        </w:tc>
        <w:tc>
          <w:tcPr>
            <w:tcW w:w="6125" w:type="dxa"/>
          </w:tcPr>
          <w:p>
            <w:pPr>
              <w:pStyle w:val="TableParagraph"/>
              <w:ind w:left="18"/>
              <w:rPr>
                <w:sz w:val="24"/>
              </w:rPr>
            </w:pPr>
            <w:r>
              <w:rPr>
                <w:color w:val="24211F"/>
                <w:spacing w:val="-6"/>
                <w:sz w:val="24"/>
              </w:rPr>
              <w:t>Unique transaction</w:t>
            </w:r>
            <w:r>
              <w:rPr>
                <w:color w:val="24211F"/>
                <w:spacing w:val="-9"/>
                <w:sz w:val="24"/>
              </w:rPr>
              <w:t> </w:t>
            </w:r>
            <w:r>
              <w:rPr>
                <w:color w:val="24211F"/>
                <w:spacing w:val="-6"/>
                <w:sz w:val="24"/>
              </w:rPr>
              <w:t>identifier</w:t>
            </w:r>
            <w:r>
              <w:rPr>
                <w:color w:val="24211F"/>
                <w:spacing w:val="-7"/>
                <w:sz w:val="24"/>
              </w:rPr>
              <w:t> </w:t>
            </w:r>
            <w:r>
              <w:rPr>
                <w:color w:val="24211F"/>
                <w:spacing w:val="-6"/>
                <w:sz w:val="24"/>
              </w:rPr>
              <w:t>number.</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908"/>
        <w:gridCol w:w="880"/>
        <w:gridCol w:w="1430"/>
        <w:gridCol w:w="6125"/>
      </w:tblGrid>
      <w:tr>
        <w:trPr>
          <w:trHeight w:val="525" w:hRule="atLeast"/>
        </w:trPr>
        <w:tc>
          <w:tcPr>
            <w:tcW w:w="1908" w:type="dxa"/>
            <w:tcBorders>
              <w:bottom w:val="single" w:sz="12" w:space="0" w:color="DEE1E6"/>
            </w:tcBorders>
          </w:tcPr>
          <w:p>
            <w:pPr>
              <w:pStyle w:val="TableParagraph"/>
              <w:spacing w:before="39"/>
              <w:ind w:left="17"/>
              <w:jc w:val="center"/>
              <w:rPr>
                <w:sz w:val="24"/>
              </w:rPr>
            </w:pPr>
            <w:r>
              <w:rPr>
                <w:color w:val="00A69E"/>
                <w:spacing w:val="-4"/>
                <w:sz w:val="24"/>
              </w:rPr>
              <w:t>Name</w:t>
            </w:r>
          </w:p>
        </w:tc>
        <w:tc>
          <w:tcPr>
            <w:tcW w:w="880" w:type="dxa"/>
            <w:tcBorders>
              <w:bottom w:val="single" w:sz="12" w:space="0" w:color="DEE1E6"/>
            </w:tcBorders>
          </w:tcPr>
          <w:p>
            <w:pPr>
              <w:pStyle w:val="TableParagraph"/>
              <w:spacing w:before="39"/>
              <w:ind w:left="237"/>
              <w:rPr>
                <w:sz w:val="24"/>
              </w:rPr>
            </w:pPr>
            <w:r>
              <w:rPr>
                <w:color w:val="00A69E"/>
                <w:spacing w:val="-4"/>
                <w:w w:val="95"/>
                <w:sz w:val="24"/>
              </w:rPr>
              <w:t>Size</w:t>
            </w:r>
          </w:p>
        </w:tc>
        <w:tc>
          <w:tcPr>
            <w:tcW w:w="1430" w:type="dxa"/>
            <w:tcBorders>
              <w:bottom w:val="single" w:sz="12" w:space="0" w:color="DEE1E6"/>
            </w:tcBorders>
          </w:tcPr>
          <w:p>
            <w:pPr>
              <w:pStyle w:val="TableParagraph"/>
              <w:spacing w:before="39"/>
              <w:ind w:left="462"/>
              <w:rPr>
                <w:sz w:val="24"/>
              </w:rPr>
            </w:pPr>
            <w:r>
              <w:rPr>
                <w:color w:val="00A69E"/>
                <w:spacing w:val="-4"/>
                <w:sz w:val="24"/>
              </w:rPr>
              <w:t>Type</w:t>
            </w:r>
          </w:p>
        </w:tc>
        <w:tc>
          <w:tcPr>
            <w:tcW w:w="6125" w:type="dxa"/>
            <w:tcBorders>
              <w:bottom w:val="single" w:sz="12" w:space="0" w:color="DEE1E6"/>
            </w:tcBorders>
          </w:tcPr>
          <w:p>
            <w:pPr>
              <w:pStyle w:val="TableParagraph"/>
              <w:spacing w:before="39"/>
              <w:ind w:left="20"/>
              <w:jc w:val="center"/>
              <w:rPr>
                <w:sz w:val="24"/>
              </w:rPr>
            </w:pPr>
            <w:r>
              <w:rPr>
                <w:color w:val="00A69E"/>
                <w:spacing w:val="-2"/>
                <w:sz w:val="24"/>
              </w:rPr>
              <w:t>Description</w:t>
            </w:r>
          </w:p>
        </w:tc>
      </w:tr>
      <w:tr>
        <w:trPr>
          <w:trHeight w:val="570" w:hRule="atLeast"/>
        </w:trPr>
        <w:tc>
          <w:tcPr>
            <w:tcW w:w="1908" w:type="dxa"/>
            <w:tcBorders>
              <w:top w:val="single" w:sz="12" w:space="0" w:color="DEE1E6"/>
            </w:tcBorders>
          </w:tcPr>
          <w:p>
            <w:pPr>
              <w:pStyle w:val="TableParagraph"/>
              <w:spacing w:before="103"/>
              <w:ind w:left="16"/>
              <w:rPr>
                <w:sz w:val="24"/>
              </w:rPr>
            </w:pPr>
            <w:r>
              <w:rPr>
                <w:color w:val="24211F"/>
                <w:spacing w:val="-5"/>
                <w:sz w:val="24"/>
              </w:rPr>
              <w:t>Nsu</w:t>
            </w:r>
          </w:p>
        </w:tc>
        <w:tc>
          <w:tcPr>
            <w:tcW w:w="880" w:type="dxa"/>
            <w:tcBorders>
              <w:top w:val="single" w:sz="12" w:space="0" w:color="DEE1E6"/>
            </w:tcBorders>
          </w:tcPr>
          <w:p>
            <w:pPr>
              <w:pStyle w:val="TableParagraph"/>
              <w:spacing w:before="10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12</w:t>
            </w:r>
          </w:p>
        </w:tc>
        <w:tc>
          <w:tcPr>
            <w:tcW w:w="1430" w:type="dxa"/>
            <w:tcBorders>
              <w:top w:val="single" w:sz="12" w:space="0" w:color="DEE1E6"/>
            </w:tcBorders>
          </w:tcPr>
          <w:p>
            <w:pPr>
              <w:pStyle w:val="TableParagraph"/>
              <w:spacing w:before="103"/>
              <w:ind w:left="15"/>
              <w:rPr>
                <w:sz w:val="24"/>
              </w:rPr>
            </w:pPr>
            <w:r>
              <w:rPr>
                <w:color w:val="24211F"/>
                <w:spacing w:val="-8"/>
                <w:sz w:val="24"/>
              </w:rPr>
              <w:t>Alphanumeric</w:t>
            </w:r>
          </w:p>
        </w:tc>
        <w:tc>
          <w:tcPr>
            <w:tcW w:w="6125" w:type="dxa"/>
            <w:tcBorders>
              <w:top w:val="single" w:sz="12" w:space="0" w:color="DEE1E6"/>
            </w:tcBorders>
          </w:tcPr>
          <w:p>
            <w:pPr>
              <w:pStyle w:val="TableParagraph"/>
              <w:spacing w:before="103"/>
              <w:ind w:left="18"/>
              <w:rPr>
                <w:sz w:val="24"/>
              </w:rPr>
            </w:pPr>
            <w:r>
              <w:rPr>
                <w:color w:val="24211F"/>
                <w:spacing w:val="-6"/>
                <w:sz w:val="24"/>
              </w:rPr>
              <w:t>Sequential</w:t>
            </w:r>
            <w:r>
              <w:rPr>
                <w:color w:val="24211F"/>
                <w:spacing w:val="-21"/>
                <w:sz w:val="24"/>
              </w:rPr>
              <w:t> </w:t>
            </w:r>
            <w:r>
              <w:rPr>
                <w:color w:val="24211F"/>
                <w:spacing w:val="-6"/>
                <w:sz w:val="24"/>
              </w:rPr>
              <w:t>number</w:t>
            </w:r>
            <w:r>
              <w:rPr>
                <w:color w:val="24211F"/>
                <w:spacing w:val="-19"/>
                <w:sz w:val="24"/>
              </w:rPr>
              <w:t> </w:t>
            </w:r>
            <w:r>
              <w:rPr>
                <w:color w:val="24211F"/>
                <w:spacing w:val="-6"/>
                <w:sz w:val="24"/>
              </w:rPr>
              <w:t>returned</w:t>
            </w:r>
            <w:r>
              <w:rPr>
                <w:color w:val="24211F"/>
                <w:spacing w:val="-20"/>
                <w:sz w:val="24"/>
              </w:rPr>
              <w:t> </w:t>
            </w:r>
            <w:r>
              <w:rPr>
                <w:color w:val="24211F"/>
                <w:spacing w:val="-6"/>
                <w:sz w:val="24"/>
              </w:rPr>
              <w:t>by</w:t>
            </w:r>
            <w:r>
              <w:rPr>
                <w:color w:val="24211F"/>
                <w:spacing w:val="-20"/>
                <w:sz w:val="24"/>
              </w:rPr>
              <w:t> </w:t>
            </w:r>
            <w:r>
              <w:rPr>
                <w:color w:val="24211F"/>
                <w:spacing w:val="-6"/>
                <w:sz w:val="24"/>
              </w:rPr>
              <w:t>the</w:t>
            </w:r>
            <w:r>
              <w:rPr>
                <w:color w:val="24211F"/>
                <w:spacing w:val="-19"/>
                <w:sz w:val="24"/>
              </w:rPr>
              <w:t> </w:t>
            </w:r>
            <w:r>
              <w:rPr>
                <w:color w:val="24211F"/>
                <w:spacing w:val="-6"/>
                <w:sz w:val="24"/>
              </w:rPr>
              <w:t>Rede.</w:t>
            </w:r>
          </w:p>
        </w:tc>
      </w:tr>
      <w:tr>
        <w:trPr>
          <w:trHeight w:val="969" w:hRule="atLeast"/>
        </w:trPr>
        <w:tc>
          <w:tcPr>
            <w:tcW w:w="1908" w:type="dxa"/>
          </w:tcPr>
          <w:p>
            <w:pPr>
              <w:pStyle w:val="TableParagraph"/>
              <w:ind w:left="16"/>
              <w:rPr>
                <w:sz w:val="24"/>
              </w:rPr>
            </w:pPr>
            <w:r>
              <w:rPr>
                <w:color w:val="24211F"/>
                <w:spacing w:val="-6"/>
                <w:sz w:val="24"/>
              </w:rPr>
              <w:t>authorizationCode</w:t>
            </w:r>
          </w:p>
        </w:tc>
        <w:tc>
          <w:tcPr>
            <w:tcW w:w="880" w:type="dxa"/>
          </w:tcPr>
          <w:p>
            <w:pPr>
              <w:pStyle w:val="TableParagraph"/>
              <w:rPr>
                <w:sz w:val="24"/>
              </w:rPr>
            </w:pPr>
            <w:r>
              <w:rPr>
                <w:color w:val="24211F"/>
                <w:spacing w:val="-10"/>
                <w:sz w:val="24"/>
              </w:rPr>
              <w:t>6</w:t>
            </w:r>
          </w:p>
        </w:tc>
        <w:tc>
          <w:tcPr>
            <w:tcW w:w="1430" w:type="dxa"/>
          </w:tcPr>
          <w:p>
            <w:pPr>
              <w:pStyle w:val="TableParagraph"/>
              <w:ind w:left="15"/>
              <w:rPr>
                <w:sz w:val="24"/>
              </w:rPr>
            </w:pPr>
            <w:r>
              <w:rPr>
                <w:color w:val="24211F"/>
                <w:spacing w:val="-8"/>
                <w:sz w:val="24"/>
              </w:rPr>
              <w:t>Alphanumeric</w:t>
            </w:r>
          </w:p>
        </w:tc>
        <w:tc>
          <w:tcPr>
            <w:tcW w:w="6125" w:type="dxa"/>
          </w:tcPr>
          <w:p>
            <w:pPr>
              <w:pStyle w:val="TableParagraph"/>
              <w:spacing w:line="340" w:lineRule="auto"/>
              <w:ind w:left="18"/>
              <w:rPr>
                <w:sz w:val="24"/>
              </w:rPr>
            </w:pPr>
            <w:r>
              <w:rPr>
                <w:color w:val="24211F"/>
                <w:spacing w:val="-4"/>
                <w:sz w:val="24"/>
              </w:rPr>
              <w:t>Transaction</w:t>
            </w:r>
            <w:r>
              <w:rPr>
                <w:color w:val="24211F"/>
                <w:spacing w:val="-26"/>
                <w:sz w:val="24"/>
              </w:rPr>
              <w:t> </w:t>
            </w:r>
            <w:r>
              <w:rPr>
                <w:color w:val="24211F"/>
                <w:spacing w:val="-4"/>
                <w:sz w:val="24"/>
              </w:rPr>
              <w:t>authorization</w:t>
            </w:r>
            <w:r>
              <w:rPr>
                <w:color w:val="24211F"/>
                <w:spacing w:val="-26"/>
                <w:sz w:val="24"/>
              </w:rPr>
              <w:t> </w:t>
            </w:r>
            <w:r>
              <w:rPr>
                <w:color w:val="24211F"/>
                <w:spacing w:val="-4"/>
                <w:sz w:val="24"/>
              </w:rPr>
              <w:t>number</w:t>
            </w:r>
            <w:r>
              <w:rPr>
                <w:color w:val="24211F"/>
                <w:spacing w:val="-26"/>
                <w:sz w:val="24"/>
              </w:rPr>
              <w:t> </w:t>
            </w:r>
            <w:r>
              <w:rPr>
                <w:color w:val="24211F"/>
                <w:spacing w:val="-4"/>
                <w:sz w:val="24"/>
              </w:rPr>
              <w:t>returned</w:t>
            </w:r>
            <w:r>
              <w:rPr>
                <w:color w:val="24211F"/>
                <w:spacing w:val="-26"/>
                <w:sz w:val="24"/>
              </w:rPr>
              <w:t> </w:t>
            </w:r>
            <w:r>
              <w:rPr>
                <w:color w:val="24211F"/>
                <w:spacing w:val="-4"/>
                <w:sz w:val="24"/>
              </w:rPr>
              <w:t>by</w:t>
            </w:r>
            <w:r>
              <w:rPr>
                <w:color w:val="24211F"/>
                <w:spacing w:val="-27"/>
                <w:sz w:val="24"/>
              </w:rPr>
              <w:t> </w:t>
            </w:r>
            <w:r>
              <w:rPr>
                <w:color w:val="24211F"/>
                <w:spacing w:val="-4"/>
                <w:sz w:val="24"/>
              </w:rPr>
              <w:t>the</w:t>
            </w:r>
            <w:r>
              <w:rPr>
                <w:color w:val="24211F"/>
                <w:spacing w:val="-26"/>
                <w:sz w:val="24"/>
              </w:rPr>
              <w:t> </w:t>
            </w:r>
            <w:r>
              <w:rPr>
                <w:color w:val="24211F"/>
                <w:spacing w:val="-4"/>
                <w:sz w:val="24"/>
              </w:rPr>
              <w:t>card </w:t>
            </w:r>
            <w:r>
              <w:rPr>
                <w:color w:val="24211F"/>
                <w:spacing w:val="-2"/>
                <w:sz w:val="24"/>
              </w:rPr>
              <w:t>issuer.</w:t>
            </w:r>
          </w:p>
        </w:tc>
      </w:tr>
      <w:tr>
        <w:trPr>
          <w:trHeight w:val="971" w:hRule="atLeast"/>
        </w:trPr>
        <w:tc>
          <w:tcPr>
            <w:tcW w:w="1908" w:type="dxa"/>
          </w:tcPr>
          <w:p>
            <w:pPr>
              <w:pStyle w:val="TableParagraph"/>
              <w:spacing w:before="120"/>
              <w:ind w:left="16"/>
              <w:rPr>
                <w:sz w:val="24"/>
              </w:rPr>
            </w:pPr>
            <w:r>
              <w:rPr>
                <w:color w:val="24211F"/>
                <w:spacing w:val="-2"/>
                <w:sz w:val="24"/>
              </w:rPr>
              <w:t>dateTime</w:t>
            </w:r>
          </w:p>
        </w:tc>
        <w:tc>
          <w:tcPr>
            <w:tcW w:w="880" w:type="dxa"/>
          </w:tcPr>
          <w:p>
            <w:pPr>
              <w:pStyle w:val="TableParagraph"/>
              <w:spacing w:before="0"/>
              <w:ind w:left="0"/>
              <w:rPr>
                <w:rFonts w:ascii="Times New Roman"/>
                <w:sz w:val="24"/>
              </w:rPr>
            </w:pPr>
          </w:p>
        </w:tc>
        <w:tc>
          <w:tcPr>
            <w:tcW w:w="1430" w:type="dxa"/>
          </w:tcPr>
          <w:p>
            <w:pPr>
              <w:pStyle w:val="TableParagraph"/>
              <w:spacing w:before="120"/>
              <w:ind w:left="15"/>
              <w:rPr>
                <w:sz w:val="24"/>
              </w:rPr>
            </w:pPr>
            <w:r>
              <w:rPr>
                <w:color w:val="24211F"/>
                <w:spacing w:val="-2"/>
                <w:sz w:val="24"/>
              </w:rPr>
              <w:t>Datetime</w:t>
            </w:r>
          </w:p>
        </w:tc>
        <w:tc>
          <w:tcPr>
            <w:tcW w:w="6125" w:type="dxa"/>
          </w:tcPr>
          <w:p>
            <w:pPr>
              <w:pStyle w:val="TableParagraph"/>
              <w:spacing w:line="340" w:lineRule="auto"/>
              <w:ind w:left="18"/>
              <w:rPr>
                <w:sz w:val="24"/>
              </w:rPr>
            </w:pPr>
            <w:r>
              <w:rPr>
                <w:color w:val="24211F"/>
                <w:spacing w:val="-6"/>
                <w:sz w:val="24"/>
              </w:rPr>
              <w:t>Transaction</w:t>
            </w:r>
            <w:r>
              <w:rPr>
                <w:color w:val="24211F"/>
                <w:spacing w:val="-23"/>
                <w:sz w:val="24"/>
              </w:rPr>
              <w:t> </w:t>
            </w:r>
            <w:r>
              <w:rPr>
                <w:color w:val="24211F"/>
                <w:spacing w:val="-6"/>
                <w:sz w:val="24"/>
              </w:rPr>
              <w:t>date</w:t>
            </w:r>
            <w:r>
              <w:rPr>
                <w:color w:val="24211F"/>
                <w:spacing w:val="-21"/>
                <w:sz w:val="24"/>
              </w:rPr>
              <w:t> </w:t>
            </w:r>
            <w:r>
              <w:rPr>
                <w:color w:val="24211F"/>
                <w:spacing w:val="-6"/>
                <w:sz w:val="24"/>
              </w:rPr>
              <w:t>in</w:t>
            </w:r>
            <w:r>
              <w:rPr>
                <w:color w:val="24211F"/>
                <w:spacing w:val="-23"/>
                <w:sz w:val="24"/>
              </w:rPr>
              <w:t> </w:t>
            </w:r>
            <w:r>
              <w:rPr>
                <w:color w:val="24211F"/>
                <w:spacing w:val="-6"/>
                <w:sz w:val="24"/>
              </w:rPr>
              <w:t>the</w:t>
            </w:r>
            <w:r>
              <w:rPr>
                <w:color w:val="24211F"/>
                <w:spacing w:val="-23"/>
                <w:sz w:val="24"/>
              </w:rPr>
              <w:t> </w:t>
            </w:r>
            <w:r>
              <w:rPr>
                <w:color w:val="24211F"/>
                <w:spacing w:val="-6"/>
                <w:sz w:val="24"/>
              </w:rPr>
              <w:t>format</w:t>
            </w:r>
            <w:r>
              <w:rPr>
                <w:color w:val="24211F"/>
                <w:spacing w:val="-23"/>
                <w:sz w:val="24"/>
              </w:rPr>
              <w:t> </w:t>
            </w:r>
            <w:r>
              <w:rPr>
                <w:color w:val="24211F"/>
                <w:spacing w:val="-6"/>
                <w:sz w:val="24"/>
              </w:rPr>
              <w:t>YYYY-MM-</w:t>
            </w:r>
            <w:r>
              <w:rPr>
                <w:color w:val="24211F"/>
                <w:spacing w:val="-4"/>
                <w:sz w:val="24"/>
              </w:rPr>
              <w:t>DDThh:mm:ss.sTZD</w:t>
            </w:r>
            <w:r>
              <w:rPr>
                <w:color w:val="24211F"/>
                <w:spacing w:val="-26"/>
                <w:sz w:val="24"/>
              </w:rPr>
              <w:t> </w:t>
            </w:r>
            <w:r>
              <w:rPr>
                <w:color w:val="24211F"/>
                <w:spacing w:val="-4"/>
                <w:sz w:val="24"/>
              </w:rPr>
              <w:t>.</w:t>
            </w:r>
          </w:p>
        </w:tc>
      </w:tr>
      <w:tr>
        <w:trPr>
          <w:trHeight w:val="2539" w:hRule="atLeast"/>
        </w:trPr>
        <w:tc>
          <w:tcPr>
            <w:tcW w:w="1908" w:type="dxa"/>
          </w:tcPr>
          <w:p>
            <w:pPr>
              <w:pStyle w:val="TableParagraph"/>
              <w:ind w:left="16"/>
              <w:rPr>
                <w:sz w:val="24"/>
              </w:rPr>
            </w:pPr>
            <w:r>
              <w:rPr>
                <w:color w:val="24211F"/>
                <w:spacing w:val="-2"/>
                <w:sz w:val="24"/>
              </w:rPr>
              <w:t>amount</w:t>
            </w:r>
          </w:p>
        </w:tc>
        <w:tc>
          <w:tcPr>
            <w:tcW w:w="880"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1430" w:type="dxa"/>
          </w:tcPr>
          <w:p>
            <w:pPr>
              <w:pStyle w:val="TableParagraph"/>
              <w:ind w:left="15"/>
              <w:rPr>
                <w:sz w:val="24"/>
              </w:rPr>
            </w:pPr>
            <w:r>
              <w:rPr>
                <w:color w:val="24211F"/>
                <w:spacing w:val="-2"/>
                <w:sz w:val="24"/>
              </w:rPr>
              <w:t>Numeric</w:t>
            </w:r>
          </w:p>
        </w:tc>
        <w:tc>
          <w:tcPr>
            <w:tcW w:w="6125" w:type="dxa"/>
          </w:tcPr>
          <w:p>
            <w:pPr>
              <w:pStyle w:val="TableParagraph"/>
              <w:spacing w:line="338" w:lineRule="auto"/>
              <w:ind w:left="18"/>
              <w:rPr>
                <w:sz w:val="24"/>
              </w:rPr>
            </w:pPr>
            <w:r>
              <w:rPr>
                <w:color w:val="24211F"/>
                <w:spacing w:val="-4"/>
                <w:sz w:val="24"/>
              </w:rPr>
              <w:t>Total</w:t>
            </w:r>
            <w:r>
              <w:rPr>
                <w:color w:val="24211F"/>
                <w:spacing w:val="-27"/>
                <w:sz w:val="24"/>
              </w:rPr>
              <w:t> </w:t>
            </w:r>
            <w:r>
              <w:rPr>
                <w:color w:val="24211F"/>
                <w:spacing w:val="-4"/>
                <w:sz w:val="24"/>
              </w:rPr>
              <w:t>transaction</w:t>
            </w:r>
            <w:r>
              <w:rPr>
                <w:color w:val="24211F"/>
                <w:spacing w:val="-26"/>
                <w:sz w:val="24"/>
              </w:rPr>
              <w:t> </w:t>
            </w:r>
            <w:r>
              <w:rPr>
                <w:color w:val="24211F"/>
                <w:spacing w:val="-4"/>
                <w:sz w:val="24"/>
              </w:rPr>
              <w:t>amount</w:t>
            </w:r>
            <w:r>
              <w:rPr>
                <w:color w:val="24211F"/>
                <w:spacing w:val="-26"/>
                <w:sz w:val="24"/>
              </w:rPr>
              <w:t> </w:t>
            </w:r>
            <w:r>
              <w:rPr>
                <w:color w:val="24211F"/>
                <w:spacing w:val="-4"/>
                <w:sz w:val="24"/>
              </w:rPr>
              <w:t>without</w:t>
            </w:r>
            <w:r>
              <w:rPr>
                <w:color w:val="24211F"/>
                <w:spacing w:val="-26"/>
                <w:sz w:val="24"/>
              </w:rPr>
              <w:t> </w:t>
            </w:r>
            <w:r>
              <w:rPr>
                <w:color w:val="24211F"/>
                <w:spacing w:val="-4"/>
                <w:sz w:val="24"/>
              </w:rPr>
              <w:t>thousands</w:t>
            </w:r>
            <w:r>
              <w:rPr>
                <w:color w:val="24211F"/>
                <w:spacing w:val="-28"/>
                <w:sz w:val="24"/>
              </w:rPr>
              <w:t> </w:t>
            </w:r>
            <w:r>
              <w:rPr>
                <w:color w:val="24211F"/>
                <w:spacing w:val="-4"/>
                <w:sz w:val="24"/>
              </w:rPr>
              <w:t>and</w:t>
            </w:r>
            <w:r>
              <w:rPr>
                <w:color w:val="24211F"/>
                <w:spacing w:val="-25"/>
                <w:sz w:val="24"/>
              </w:rPr>
              <w:t> </w:t>
            </w:r>
            <w:r>
              <w:rPr>
                <w:color w:val="24211F"/>
                <w:spacing w:val="-4"/>
                <w:sz w:val="24"/>
              </w:rPr>
              <w:t>decimal </w:t>
            </w:r>
            <w:r>
              <w:rPr>
                <w:color w:val="24211F"/>
                <w:spacing w:val="-2"/>
                <w:sz w:val="24"/>
              </w:rPr>
              <w:t>separators.</w:t>
            </w:r>
          </w:p>
          <w:p>
            <w:pPr>
              <w:pStyle w:val="TableParagraph"/>
              <w:spacing w:before="3"/>
              <w:ind w:left="18"/>
              <w:rPr>
                <w:sz w:val="24"/>
              </w:rPr>
            </w:pPr>
            <w:r>
              <w:rPr>
                <w:color w:val="24211F"/>
                <w:spacing w:val="-2"/>
                <w:sz w:val="24"/>
              </w:rPr>
              <w:t>Examples:</w:t>
            </w:r>
          </w:p>
          <w:p>
            <w:pPr>
              <w:pStyle w:val="TableParagraph"/>
              <w:ind w:left="0"/>
              <w:rPr>
                <w:sz w:val="24"/>
              </w:rPr>
            </w:pPr>
          </w:p>
          <w:p>
            <w:pPr>
              <w:pStyle w:val="TableParagraph"/>
              <w:numPr>
                <w:ilvl w:val="0"/>
                <w:numId w:val="32"/>
              </w:numPr>
              <w:tabs>
                <w:tab w:pos="738" w:val="left" w:leader="none"/>
              </w:tabs>
              <w:spacing w:line="240" w:lineRule="auto" w:before="0" w:after="0"/>
              <w:ind w:left="738" w:right="0" w:hanging="360"/>
              <w:jc w:val="left"/>
              <w:rPr>
                <w:sz w:val="24"/>
              </w:rPr>
            </w:pPr>
            <w:r>
              <w:rPr>
                <w:color w:val="24211F"/>
                <w:w w:val="85"/>
                <w:sz w:val="24"/>
              </w:rPr>
              <w:t>R$10.00</w:t>
            </w:r>
            <w:r>
              <w:rPr>
                <w:color w:val="24211F"/>
                <w:spacing w:val="-7"/>
                <w:sz w:val="24"/>
              </w:rPr>
              <w:t> </w:t>
            </w:r>
            <w:r>
              <w:rPr>
                <w:color w:val="24211F"/>
                <w:w w:val="85"/>
                <w:sz w:val="24"/>
              </w:rPr>
              <w:t>=</w:t>
            </w:r>
            <w:r>
              <w:rPr>
                <w:color w:val="24211F"/>
                <w:spacing w:val="-4"/>
                <w:sz w:val="24"/>
              </w:rPr>
              <w:t> </w:t>
            </w:r>
            <w:r>
              <w:rPr>
                <w:color w:val="24211F"/>
                <w:spacing w:val="-4"/>
                <w:w w:val="85"/>
                <w:sz w:val="24"/>
              </w:rPr>
              <w:t>1000</w:t>
            </w:r>
          </w:p>
          <w:p>
            <w:pPr>
              <w:pStyle w:val="TableParagraph"/>
              <w:numPr>
                <w:ilvl w:val="0"/>
                <w:numId w:val="32"/>
              </w:numPr>
              <w:tabs>
                <w:tab w:pos="738" w:val="left" w:leader="none"/>
              </w:tabs>
              <w:spacing w:line="240" w:lineRule="auto" w:before="116" w:after="0"/>
              <w:ind w:left="738" w:right="0" w:hanging="360"/>
              <w:jc w:val="left"/>
              <w:rPr>
                <w:sz w:val="24"/>
              </w:rPr>
            </w:pPr>
            <w:r>
              <w:rPr>
                <w:color w:val="24211F"/>
                <w:w w:val="90"/>
                <w:sz w:val="24"/>
              </w:rPr>
              <w:t>R$0.50</w:t>
            </w:r>
            <w:r>
              <w:rPr>
                <w:color w:val="24211F"/>
                <w:spacing w:val="-17"/>
                <w:w w:val="90"/>
                <w:sz w:val="24"/>
              </w:rPr>
              <w:t> </w:t>
            </w:r>
            <w:r>
              <w:rPr>
                <w:color w:val="24211F"/>
                <w:w w:val="90"/>
                <w:sz w:val="24"/>
              </w:rPr>
              <w:t>=</w:t>
            </w:r>
            <w:r>
              <w:rPr>
                <w:color w:val="24211F"/>
                <w:spacing w:val="-17"/>
                <w:w w:val="90"/>
                <w:sz w:val="24"/>
              </w:rPr>
              <w:t> </w:t>
            </w:r>
            <w:r>
              <w:rPr>
                <w:color w:val="24211F"/>
                <w:spacing w:val="-5"/>
                <w:w w:val="90"/>
                <w:sz w:val="24"/>
              </w:rPr>
              <w:t>50</w:t>
            </w:r>
          </w:p>
        </w:tc>
      </w:tr>
      <w:tr>
        <w:trPr>
          <w:trHeight w:val="580" w:hRule="atLeast"/>
        </w:trPr>
        <w:tc>
          <w:tcPr>
            <w:tcW w:w="1908" w:type="dxa"/>
          </w:tcPr>
          <w:p>
            <w:pPr>
              <w:pStyle w:val="TableParagraph"/>
              <w:spacing w:before="120"/>
              <w:ind w:left="16"/>
              <w:rPr>
                <w:sz w:val="24"/>
              </w:rPr>
            </w:pPr>
            <w:r>
              <w:rPr>
                <w:color w:val="24211F"/>
                <w:spacing w:val="-2"/>
                <w:sz w:val="24"/>
              </w:rPr>
              <w:t>cardBin</w:t>
            </w:r>
          </w:p>
        </w:tc>
        <w:tc>
          <w:tcPr>
            <w:tcW w:w="880" w:type="dxa"/>
          </w:tcPr>
          <w:p>
            <w:pPr>
              <w:pStyle w:val="TableParagraph"/>
              <w:spacing w:before="120"/>
              <w:rPr>
                <w:sz w:val="24"/>
              </w:rPr>
            </w:pPr>
            <w:r>
              <w:rPr>
                <w:color w:val="24211F"/>
                <w:spacing w:val="-10"/>
                <w:sz w:val="24"/>
              </w:rPr>
              <w:t>6</w:t>
            </w:r>
          </w:p>
        </w:tc>
        <w:tc>
          <w:tcPr>
            <w:tcW w:w="1430" w:type="dxa"/>
          </w:tcPr>
          <w:p>
            <w:pPr>
              <w:pStyle w:val="TableParagraph"/>
              <w:spacing w:before="120"/>
              <w:ind w:left="15"/>
              <w:rPr>
                <w:sz w:val="24"/>
              </w:rPr>
            </w:pPr>
            <w:r>
              <w:rPr>
                <w:color w:val="24211F"/>
                <w:spacing w:val="-8"/>
                <w:sz w:val="24"/>
              </w:rPr>
              <w:t>Alphanumeric</w:t>
            </w:r>
          </w:p>
        </w:tc>
        <w:tc>
          <w:tcPr>
            <w:tcW w:w="6125" w:type="dxa"/>
          </w:tcPr>
          <w:p>
            <w:pPr>
              <w:pStyle w:val="TableParagraph"/>
              <w:spacing w:before="120"/>
              <w:ind w:left="18"/>
              <w:rPr>
                <w:sz w:val="24"/>
              </w:rPr>
            </w:pPr>
            <w:r>
              <w:rPr>
                <w:color w:val="24211F"/>
                <w:spacing w:val="-2"/>
                <w:sz w:val="24"/>
              </w:rPr>
              <w:t>6</w:t>
            </w:r>
            <w:r>
              <w:rPr>
                <w:color w:val="24211F"/>
                <w:spacing w:val="-22"/>
                <w:sz w:val="24"/>
              </w:rPr>
              <w:t> </w:t>
            </w:r>
            <w:r>
              <w:rPr>
                <w:color w:val="24211F"/>
                <w:spacing w:val="-2"/>
                <w:sz w:val="24"/>
              </w:rPr>
              <w:t>first</w:t>
            </w:r>
            <w:r>
              <w:rPr>
                <w:color w:val="24211F"/>
                <w:spacing w:val="-23"/>
                <w:sz w:val="24"/>
              </w:rPr>
              <w:t> </w:t>
            </w:r>
            <w:r>
              <w:rPr>
                <w:color w:val="24211F"/>
                <w:spacing w:val="-2"/>
                <w:sz w:val="24"/>
              </w:rPr>
              <w:t>digits</w:t>
            </w:r>
            <w:r>
              <w:rPr>
                <w:color w:val="24211F"/>
                <w:spacing w:val="-22"/>
                <w:sz w:val="24"/>
              </w:rPr>
              <w:t> </w:t>
            </w:r>
            <w:r>
              <w:rPr>
                <w:color w:val="24211F"/>
                <w:spacing w:val="-2"/>
                <w:sz w:val="24"/>
              </w:rPr>
              <w:t>of</w:t>
            </w:r>
            <w:r>
              <w:rPr>
                <w:color w:val="24211F"/>
                <w:spacing w:val="-21"/>
                <w:sz w:val="24"/>
              </w:rPr>
              <w:t> </w:t>
            </w:r>
            <w:r>
              <w:rPr>
                <w:color w:val="24211F"/>
                <w:spacing w:val="-2"/>
                <w:sz w:val="24"/>
              </w:rPr>
              <w:t>the</w:t>
            </w:r>
            <w:r>
              <w:rPr>
                <w:color w:val="24211F"/>
                <w:spacing w:val="-21"/>
                <w:sz w:val="24"/>
              </w:rPr>
              <w:t> </w:t>
            </w:r>
            <w:r>
              <w:rPr>
                <w:color w:val="24211F"/>
                <w:spacing w:val="-2"/>
                <w:sz w:val="24"/>
              </w:rPr>
              <w:t>card.</w:t>
            </w:r>
          </w:p>
        </w:tc>
      </w:tr>
      <w:tr>
        <w:trPr>
          <w:trHeight w:val="585" w:hRule="atLeast"/>
        </w:trPr>
        <w:tc>
          <w:tcPr>
            <w:tcW w:w="1908" w:type="dxa"/>
          </w:tcPr>
          <w:p>
            <w:pPr>
              <w:pStyle w:val="TableParagraph"/>
              <w:spacing w:before="120"/>
              <w:ind w:left="16"/>
              <w:rPr>
                <w:sz w:val="24"/>
              </w:rPr>
            </w:pPr>
            <w:r>
              <w:rPr>
                <w:color w:val="24211F"/>
                <w:spacing w:val="-2"/>
                <w:sz w:val="24"/>
              </w:rPr>
              <w:t>last4</w:t>
            </w:r>
          </w:p>
        </w:tc>
        <w:tc>
          <w:tcPr>
            <w:tcW w:w="880" w:type="dxa"/>
          </w:tcPr>
          <w:p>
            <w:pPr>
              <w:pStyle w:val="TableParagraph"/>
              <w:spacing w:before="120"/>
              <w:rPr>
                <w:sz w:val="24"/>
              </w:rPr>
            </w:pPr>
            <w:r>
              <w:rPr>
                <w:color w:val="24211F"/>
                <w:spacing w:val="-10"/>
                <w:sz w:val="24"/>
              </w:rPr>
              <w:t>4</w:t>
            </w:r>
          </w:p>
        </w:tc>
        <w:tc>
          <w:tcPr>
            <w:tcW w:w="1430" w:type="dxa"/>
          </w:tcPr>
          <w:p>
            <w:pPr>
              <w:pStyle w:val="TableParagraph"/>
              <w:spacing w:before="120"/>
              <w:ind w:left="15"/>
              <w:rPr>
                <w:sz w:val="24"/>
              </w:rPr>
            </w:pPr>
            <w:r>
              <w:rPr>
                <w:color w:val="24211F"/>
                <w:spacing w:val="-8"/>
                <w:sz w:val="24"/>
              </w:rPr>
              <w:t>Alphanumeric</w:t>
            </w:r>
          </w:p>
        </w:tc>
        <w:tc>
          <w:tcPr>
            <w:tcW w:w="6125" w:type="dxa"/>
          </w:tcPr>
          <w:p>
            <w:pPr>
              <w:pStyle w:val="TableParagraph"/>
              <w:spacing w:before="120"/>
              <w:ind w:left="18"/>
              <w:rPr>
                <w:sz w:val="24"/>
              </w:rPr>
            </w:pPr>
            <w:r>
              <w:rPr>
                <w:color w:val="24211F"/>
                <w:spacing w:val="-4"/>
                <w:sz w:val="24"/>
              </w:rPr>
              <w:t>4</w:t>
            </w:r>
            <w:r>
              <w:rPr>
                <w:color w:val="24211F"/>
                <w:spacing w:val="-20"/>
                <w:sz w:val="24"/>
              </w:rPr>
              <w:t> </w:t>
            </w:r>
            <w:r>
              <w:rPr>
                <w:color w:val="24211F"/>
                <w:spacing w:val="-4"/>
                <w:sz w:val="24"/>
              </w:rPr>
              <w:t>last</w:t>
            </w:r>
            <w:r>
              <w:rPr>
                <w:color w:val="24211F"/>
                <w:spacing w:val="-20"/>
                <w:sz w:val="24"/>
              </w:rPr>
              <w:t> </w:t>
            </w:r>
            <w:r>
              <w:rPr>
                <w:color w:val="24211F"/>
                <w:spacing w:val="-4"/>
                <w:sz w:val="24"/>
              </w:rPr>
              <w:t>digits</w:t>
            </w:r>
            <w:r>
              <w:rPr>
                <w:color w:val="24211F"/>
                <w:spacing w:val="-23"/>
                <w:sz w:val="24"/>
              </w:rPr>
              <w:t> </w:t>
            </w:r>
            <w:r>
              <w:rPr>
                <w:color w:val="24211F"/>
                <w:spacing w:val="-4"/>
                <w:sz w:val="24"/>
              </w:rPr>
              <w:t>of</w:t>
            </w:r>
            <w:r>
              <w:rPr>
                <w:color w:val="24211F"/>
                <w:spacing w:val="-19"/>
                <w:sz w:val="24"/>
              </w:rPr>
              <w:t> </w:t>
            </w:r>
            <w:r>
              <w:rPr>
                <w:color w:val="24211F"/>
                <w:spacing w:val="-4"/>
                <w:sz w:val="24"/>
              </w:rPr>
              <w:t>the</w:t>
            </w:r>
            <w:r>
              <w:rPr>
                <w:color w:val="24211F"/>
                <w:spacing w:val="-20"/>
                <w:sz w:val="24"/>
              </w:rPr>
              <w:t> </w:t>
            </w:r>
            <w:r>
              <w:rPr>
                <w:color w:val="24211F"/>
                <w:spacing w:val="-4"/>
                <w:sz w:val="24"/>
              </w:rPr>
              <w:t>card.</w:t>
            </w:r>
          </w:p>
        </w:tc>
      </w:tr>
    </w:tbl>
    <w:p>
      <w:pPr>
        <w:pStyle w:val="BodyText"/>
      </w:pPr>
    </w:p>
    <w:p>
      <w:pPr>
        <w:pStyle w:val="BodyText"/>
        <w:spacing w:before="85"/>
      </w:pPr>
    </w:p>
    <w:p>
      <w:pPr>
        <w:pStyle w:val="BodyText"/>
        <w:ind w:left="153"/>
      </w:pPr>
      <w:bookmarkStart w:name="_bookmark32" w:id="33"/>
      <w:bookmarkEnd w:id="33"/>
      <w:r>
        <w:rPr/>
      </w:r>
      <w:r>
        <w:rPr>
          <w:color w:val="00A69E"/>
          <w:spacing w:val="-6"/>
        </w:rPr>
        <w:t>Table</w:t>
      </w:r>
      <w:r>
        <w:rPr>
          <w:color w:val="00A69E"/>
          <w:spacing w:val="-24"/>
        </w:rPr>
        <w:t> </w:t>
      </w:r>
      <w:r>
        <w:rPr>
          <w:color w:val="00A69E"/>
          <w:spacing w:val="-6"/>
        </w:rPr>
        <w:t>of</w:t>
      </w:r>
      <w:r>
        <w:rPr>
          <w:color w:val="00A69E"/>
          <w:spacing w:val="-23"/>
        </w:rPr>
        <w:t> </w:t>
      </w:r>
      <w:r>
        <w:rPr>
          <w:color w:val="00A69E"/>
          <w:spacing w:val="-6"/>
        </w:rPr>
        <w:t>ECIs</w:t>
      </w:r>
    </w:p>
    <w:p>
      <w:pPr>
        <w:pStyle w:val="BodyText"/>
        <w:spacing w:before="36"/>
      </w:pPr>
    </w:p>
    <w:p>
      <w:pPr>
        <w:pStyle w:val="BodyText"/>
        <w:spacing w:line="403" w:lineRule="auto"/>
        <w:ind w:left="153"/>
      </w:pPr>
      <w:r>
        <w:rPr>
          <w:w w:val="90"/>
        </w:rPr>
        <w:t>The</w:t>
      </w:r>
      <w:r>
        <w:rPr>
          <w:spacing w:val="-2"/>
          <w:w w:val="90"/>
        </w:rPr>
        <w:t> </w:t>
      </w:r>
      <w:r>
        <w:rPr>
          <w:w w:val="90"/>
        </w:rPr>
        <w:t>ECI</w:t>
      </w:r>
      <w:r>
        <w:rPr>
          <w:spacing w:val="-2"/>
          <w:w w:val="90"/>
        </w:rPr>
        <w:t> </w:t>
      </w:r>
      <w:r>
        <w:rPr>
          <w:w w:val="90"/>
        </w:rPr>
        <w:t>(Electronic</w:t>
      </w:r>
      <w:r>
        <w:rPr>
          <w:spacing w:val="-2"/>
          <w:w w:val="90"/>
        </w:rPr>
        <w:t> </w:t>
      </w:r>
      <w:r>
        <w:rPr>
          <w:w w:val="90"/>
        </w:rPr>
        <w:t>Commerce</w:t>
      </w:r>
      <w:r>
        <w:rPr>
          <w:spacing w:val="-2"/>
          <w:w w:val="90"/>
        </w:rPr>
        <w:t> </w:t>
      </w:r>
      <w:r>
        <w:rPr>
          <w:w w:val="90"/>
        </w:rPr>
        <w:t>Indicator)</w:t>
      </w:r>
      <w:r>
        <w:rPr>
          <w:spacing w:val="-1"/>
          <w:w w:val="90"/>
        </w:rPr>
        <w:t> </w:t>
      </w:r>
      <w:r>
        <w:rPr>
          <w:w w:val="90"/>
        </w:rPr>
        <w:t>parameter</w:t>
      </w:r>
      <w:r>
        <w:rPr>
          <w:spacing w:val="-1"/>
          <w:w w:val="90"/>
        </w:rPr>
        <w:t> </w:t>
      </w:r>
      <w:r>
        <w:rPr>
          <w:w w:val="90"/>
        </w:rPr>
        <w:t>is</w:t>
      </w:r>
      <w:r>
        <w:rPr>
          <w:spacing w:val="-2"/>
          <w:w w:val="90"/>
        </w:rPr>
        <w:t> </w:t>
      </w:r>
      <w:r>
        <w:rPr>
          <w:w w:val="90"/>
        </w:rPr>
        <w:t>based</w:t>
      </w:r>
      <w:r>
        <w:rPr>
          <w:spacing w:val="-2"/>
          <w:w w:val="90"/>
        </w:rPr>
        <w:t> </w:t>
      </w:r>
      <w:r>
        <w:rPr>
          <w:w w:val="90"/>
        </w:rPr>
        <w:t>on</w:t>
      </w:r>
      <w:r>
        <w:rPr>
          <w:spacing w:val="-2"/>
          <w:w w:val="90"/>
        </w:rPr>
        <w:t> </w:t>
      </w:r>
      <w:r>
        <w:rPr>
          <w:w w:val="90"/>
        </w:rPr>
        <w:t>the</w:t>
      </w:r>
      <w:r>
        <w:rPr>
          <w:spacing w:val="-2"/>
          <w:w w:val="90"/>
        </w:rPr>
        <w:t> </w:t>
      </w:r>
      <w:r>
        <w:rPr>
          <w:w w:val="90"/>
        </w:rPr>
        <w:t>value</w:t>
      </w:r>
      <w:r>
        <w:rPr>
          <w:spacing w:val="-2"/>
          <w:w w:val="90"/>
        </w:rPr>
        <w:t> </w:t>
      </w:r>
      <w:r>
        <w:rPr>
          <w:w w:val="90"/>
        </w:rPr>
        <w:t>returned</w:t>
      </w:r>
      <w:r>
        <w:rPr>
          <w:spacing w:val="-2"/>
          <w:w w:val="90"/>
        </w:rPr>
        <w:t> </w:t>
      </w:r>
      <w:r>
        <w:rPr>
          <w:w w:val="90"/>
        </w:rPr>
        <w:t>to</w:t>
      </w:r>
      <w:r>
        <w:rPr>
          <w:spacing w:val="-1"/>
          <w:w w:val="90"/>
        </w:rPr>
        <w:t> </w:t>
      </w:r>
      <w:r>
        <w:rPr>
          <w:w w:val="90"/>
        </w:rPr>
        <w:t>the</w:t>
      </w:r>
      <w:r>
        <w:rPr>
          <w:spacing w:val="-2"/>
          <w:w w:val="90"/>
        </w:rPr>
        <w:t> </w:t>
      </w:r>
      <w:r>
        <w:rPr>
          <w:w w:val="90"/>
        </w:rPr>
        <w:t>MPI</w:t>
      </w:r>
      <w:r>
        <w:rPr>
          <w:spacing w:val="-1"/>
          <w:w w:val="90"/>
        </w:rPr>
        <w:t> </w:t>
      </w:r>
      <w:r>
        <w:rPr>
          <w:w w:val="90"/>
        </w:rPr>
        <w:t>by</w:t>
      </w:r>
      <w:r>
        <w:rPr>
          <w:spacing w:val="-4"/>
          <w:w w:val="90"/>
        </w:rPr>
        <w:t> </w:t>
      </w:r>
      <w:r>
        <w:rPr>
          <w:w w:val="90"/>
        </w:rPr>
        <w:t>the</w:t>
      </w:r>
      <w:r>
        <w:rPr>
          <w:spacing w:val="-2"/>
          <w:w w:val="90"/>
        </w:rPr>
        <w:t> </w:t>
      </w:r>
      <w:r>
        <w:rPr>
          <w:w w:val="90"/>
        </w:rPr>
        <w:t>Brands, </w:t>
      </w:r>
      <w:r>
        <w:rPr>
          <w:spacing w:val="-2"/>
        </w:rPr>
        <w:t>which</w:t>
      </w:r>
      <w:r>
        <w:rPr>
          <w:spacing w:val="-23"/>
        </w:rPr>
        <w:t> </w:t>
      </w:r>
      <w:r>
        <w:rPr>
          <w:spacing w:val="-2"/>
        </w:rPr>
        <w:t>indicates</w:t>
      </w:r>
      <w:r>
        <w:rPr>
          <w:spacing w:val="-24"/>
        </w:rPr>
        <w:t> </w:t>
      </w:r>
      <w:r>
        <w:rPr>
          <w:spacing w:val="-2"/>
        </w:rPr>
        <w:t>the</w:t>
      </w:r>
      <w:r>
        <w:rPr>
          <w:spacing w:val="-23"/>
        </w:rPr>
        <w:t> </w:t>
      </w:r>
      <w:r>
        <w:rPr>
          <w:spacing w:val="-2"/>
        </w:rPr>
        <w:t>result</w:t>
      </w:r>
      <w:r>
        <w:rPr>
          <w:spacing w:val="-23"/>
        </w:rPr>
        <w:t> </w:t>
      </w:r>
      <w:r>
        <w:rPr>
          <w:spacing w:val="-2"/>
        </w:rPr>
        <w:t>of</w:t>
      </w:r>
      <w:r>
        <w:rPr>
          <w:spacing w:val="-22"/>
        </w:rPr>
        <w:t> </w:t>
      </w:r>
      <w:r>
        <w:rPr>
          <w:spacing w:val="-2"/>
        </w:rPr>
        <w:t>the</w:t>
      </w:r>
      <w:r>
        <w:rPr>
          <w:spacing w:val="-23"/>
        </w:rPr>
        <w:t> </w:t>
      </w:r>
      <w:r>
        <w:rPr>
          <w:spacing w:val="-2"/>
        </w:rPr>
        <w:t>bearer's</w:t>
      </w:r>
      <w:r>
        <w:rPr>
          <w:spacing w:val="-23"/>
        </w:rPr>
        <w:t> </w:t>
      </w:r>
      <w:r>
        <w:rPr>
          <w:spacing w:val="-2"/>
        </w:rPr>
        <w:t>authentication</w:t>
      </w:r>
      <w:r>
        <w:rPr>
          <w:spacing w:val="-23"/>
        </w:rPr>
        <w:t> </w:t>
      </w:r>
      <w:r>
        <w:rPr>
          <w:spacing w:val="-2"/>
        </w:rPr>
        <w:t>with</w:t>
      </w:r>
      <w:r>
        <w:rPr>
          <w:spacing w:val="-23"/>
        </w:rPr>
        <w:t> </w:t>
      </w:r>
      <w:r>
        <w:rPr>
          <w:spacing w:val="-2"/>
        </w:rPr>
        <w:t>the</w:t>
      </w:r>
      <w:r>
        <w:rPr>
          <w:spacing w:val="-23"/>
        </w:rPr>
        <w:t> </w:t>
      </w:r>
      <w:r>
        <w:rPr>
          <w:spacing w:val="-2"/>
        </w:rPr>
        <w:t>Issuer.</w:t>
      </w:r>
    </w:p>
    <w:p>
      <w:pPr>
        <w:pStyle w:val="BodyText"/>
        <w:spacing w:line="403" w:lineRule="auto" w:before="119"/>
        <w:ind w:left="153" w:right="436"/>
      </w:pPr>
      <w:r>
        <w:rPr>
          <w:spacing w:val="-4"/>
        </w:rPr>
        <w:t>This,</w:t>
      </w:r>
      <w:r>
        <w:rPr>
          <w:spacing w:val="-36"/>
        </w:rPr>
        <w:t> </w:t>
      </w:r>
      <w:r>
        <w:rPr>
          <w:spacing w:val="-4"/>
        </w:rPr>
        <w:t>therefore,</w:t>
      </w:r>
      <w:r>
        <w:rPr>
          <w:spacing w:val="-35"/>
        </w:rPr>
        <w:t> </w:t>
      </w:r>
      <w:r>
        <w:rPr>
          <w:spacing w:val="-4"/>
        </w:rPr>
        <w:t>indicates</w:t>
      </w:r>
      <w:r>
        <w:rPr>
          <w:spacing w:val="-34"/>
        </w:rPr>
        <w:t> </w:t>
      </w:r>
      <w:r>
        <w:rPr>
          <w:spacing w:val="-4"/>
        </w:rPr>
        <w:t>the</w:t>
      </w:r>
      <w:r>
        <w:rPr>
          <w:spacing w:val="-35"/>
        </w:rPr>
        <w:t> </w:t>
      </w:r>
      <w:r>
        <w:rPr>
          <w:spacing w:val="-4"/>
        </w:rPr>
        <w:t>status</w:t>
      </w:r>
      <w:r>
        <w:rPr>
          <w:spacing w:val="-36"/>
        </w:rPr>
        <w:t> </w:t>
      </w:r>
      <w:r>
        <w:rPr>
          <w:spacing w:val="-4"/>
        </w:rPr>
        <w:t>of</w:t>
      </w:r>
      <w:r>
        <w:rPr>
          <w:spacing w:val="-34"/>
        </w:rPr>
        <w:t> </w:t>
      </w:r>
      <w:r>
        <w:rPr>
          <w:spacing w:val="-4"/>
        </w:rPr>
        <w:t>the</w:t>
      </w:r>
      <w:r>
        <w:rPr>
          <w:spacing w:val="-33"/>
        </w:rPr>
        <w:t> </w:t>
      </w:r>
      <w:r>
        <w:rPr>
          <w:spacing w:val="-4"/>
        </w:rPr>
        <w:t>authentication</w:t>
      </w:r>
      <w:r>
        <w:rPr>
          <w:spacing w:val="-35"/>
        </w:rPr>
        <w:t> </w:t>
      </w:r>
      <w:r>
        <w:rPr>
          <w:spacing w:val="-4"/>
        </w:rPr>
        <w:t>flow</w:t>
      </w:r>
      <w:r>
        <w:rPr>
          <w:spacing w:val="-34"/>
        </w:rPr>
        <w:t> </w:t>
      </w:r>
      <w:r>
        <w:rPr>
          <w:spacing w:val="-4"/>
        </w:rPr>
        <w:t>in</w:t>
      </w:r>
      <w:r>
        <w:rPr>
          <w:spacing w:val="-33"/>
        </w:rPr>
        <w:t> </w:t>
      </w:r>
      <w:r>
        <w:rPr>
          <w:spacing w:val="-4"/>
        </w:rPr>
        <w:t>a</w:t>
      </w:r>
      <w:r>
        <w:rPr>
          <w:spacing w:val="-35"/>
        </w:rPr>
        <w:t> </w:t>
      </w:r>
      <w:r>
        <w:rPr>
          <w:spacing w:val="-4"/>
        </w:rPr>
        <w:t>transaction,</w:t>
      </w:r>
      <w:r>
        <w:rPr>
          <w:spacing w:val="-35"/>
        </w:rPr>
        <w:t> </w:t>
      </w:r>
      <w:r>
        <w:rPr>
          <w:spacing w:val="-4"/>
        </w:rPr>
        <w:t>and</w:t>
      </w:r>
      <w:r>
        <w:rPr>
          <w:spacing w:val="-36"/>
        </w:rPr>
        <w:t> </w:t>
      </w:r>
      <w:r>
        <w:rPr>
          <w:spacing w:val="-4"/>
        </w:rPr>
        <w:t>whether</w:t>
      </w:r>
      <w:r>
        <w:rPr>
          <w:spacing w:val="-34"/>
        </w:rPr>
        <w:t> </w:t>
      </w:r>
      <w:r>
        <w:rPr>
          <w:spacing w:val="-4"/>
        </w:rPr>
        <w:t>the</w:t>
      </w:r>
      <w:r>
        <w:rPr>
          <w:spacing w:val="-33"/>
        </w:rPr>
        <w:t> </w:t>
      </w:r>
      <w:r>
        <w:rPr>
          <w:spacing w:val="-4"/>
        </w:rPr>
        <w:t>chargeback risk</w:t>
      </w:r>
      <w:r>
        <w:rPr>
          <w:spacing w:val="-27"/>
        </w:rPr>
        <w:t> </w:t>
      </w:r>
      <w:r>
        <w:rPr>
          <w:spacing w:val="-4"/>
        </w:rPr>
        <w:t>is</w:t>
      </w:r>
      <w:r>
        <w:rPr>
          <w:spacing w:val="-26"/>
        </w:rPr>
        <w:t> </w:t>
      </w:r>
      <w:r>
        <w:rPr>
          <w:spacing w:val="-4"/>
        </w:rPr>
        <w:t>transferred</w:t>
      </w:r>
      <w:r>
        <w:rPr>
          <w:spacing w:val="-25"/>
        </w:rPr>
        <w:t> </w:t>
      </w:r>
      <w:r>
        <w:rPr>
          <w:spacing w:val="-4"/>
        </w:rPr>
        <w:t>to</w:t>
      </w:r>
      <w:r>
        <w:rPr>
          <w:spacing w:val="-25"/>
        </w:rPr>
        <w:t> </w:t>
      </w:r>
      <w:r>
        <w:rPr>
          <w:spacing w:val="-4"/>
        </w:rPr>
        <w:t>the</w:t>
      </w:r>
      <w:r>
        <w:rPr>
          <w:spacing w:val="-25"/>
        </w:rPr>
        <w:t> </w:t>
      </w:r>
      <w:r>
        <w:rPr>
          <w:spacing w:val="-4"/>
        </w:rPr>
        <w:t>issuer</w:t>
      </w:r>
      <w:r>
        <w:rPr>
          <w:spacing w:val="-24"/>
        </w:rPr>
        <w:t> </w:t>
      </w:r>
      <w:r>
        <w:rPr>
          <w:spacing w:val="-4"/>
        </w:rPr>
        <w:t>or</w:t>
      </w:r>
      <w:r>
        <w:rPr>
          <w:spacing w:val="-24"/>
        </w:rPr>
        <w:t> </w:t>
      </w:r>
      <w:r>
        <w:rPr>
          <w:spacing w:val="-4"/>
        </w:rPr>
        <w:t>remains</w:t>
      </w:r>
      <w:r>
        <w:rPr>
          <w:spacing w:val="-26"/>
        </w:rPr>
        <w:t> </w:t>
      </w:r>
      <w:r>
        <w:rPr>
          <w:spacing w:val="-4"/>
        </w:rPr>
        <w:t>with</w:t>
      </w:r>
      <w:r>
        <w:rPr>
          <w:spacing w:val="-25"/>
        </w:rPr>
        <w:t> </w:t>
      </w:r>
      <w:r>
        <w:rPr>
          <w:spacing w:val="-4"/>
        </w:rPr>
        <w:t>the</w:t>
      </w:r>
      <w:r>
        <w:rPr>
          <w:spacing w:val="-25"/>
        </w:rPr>
        <w:t> </w:t>
      </w:r>
      <w:r>
        <w:rPr>
          <w:spacing w:val="-4"/>
        </w:rPr>
        <w:t>merchant.</w:t>
      </w:r>
      <w:r>
        <w:rPr>
          <w:spacing w:val="-21"/>
        </w:rPr>
        <w:t> </w:t>
      </w:r>
      <w:r>
        <w:rPr>
          <w:spacing w:val="-4"/>
        </w:rPr>
        <w:t>Check</w:t>
      </w:r>
      <w:r>
        <w:rPr>
          <w:spacing w:val="-26"/>
        </w:rPr>
        <w:t> </w:t>
      </w:r>
      <w:r>
        <w:rPr>
          <w:spacing w:val="-4"/>
        </w:rPr>
        <w:t>below</w:t>
      </w:r>
      <w:r>
        <w:rPr>
          <w:spacing w:val="-25"/>
        </w:rPr>
        <w:t> </w:t>
      </w:r>
      <w:r>
        <w:rPr>
          <w:spacing w:val="-4"/>
        </w:rPr>
        <w:t>the</w:t>
      </w:r>
      <w:r>
        <w:rPr>
          <w:spacing w:val="-25"/>
        </w:rPr>
        <w:t> </w:t>
      </w:r>
      <w:r>
        <w:rPr>
          <w:spacing w:val="-4"/>
        </w:rPr>
        <w:t>values</w:t>
      </w:r>
      <w:r>
        <w:rPr>
          <w:spacing w:val="-24"/>
        </w:rPr>
        <w:t> </w:t>
      </w:r>
      <w:r>
        <w:rPr>
          <w:spacing w:val="-4"/>
        </w:rPr>
        <w:t>used</w:t>
      </w:r>
      <w:r>
        <w:rPr>
          <w:spacing w:val="-24"/>
        </w:rPr>
        <w:t> </w:t>
      </w:r>
      <w:r>
        <w:rPr>
          <w:spacing w:val="-4"/>
        </w:rPr>
        <w:t>by</w:t>
      </w:r>
      <w:r>
        <w:rPr>
          <w:spacing w:val="-27"/>
        </w:rPr>
        <w:t> </w:t>
      </w:r>
      <w:r>
        <w:rPr>
          <w:spacing w:val="-4"/>
        </w:rPr>
        <w:t>the</w:t>
      </w:r>
      <w:r>
        <w:rPr>
          <w:spacing w:val="-24"/>
        </w:rPr>
        <w:t> </w:t>
      </w:r>
      <w:r>
        <w:rPr>
          <w:spacing w:val="-4"/>
        </w:rPr>
        <w:t>brands:</w:t>
      </w:r>
    </w:p>
    <w:p>
      <w:pPr>
        <w:pStyle w:val="BodyText"/>
        <w:spacing w:before="5"/>
        <w:rPr>
          <w:sz w:val="8"/>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12"/>
        <w:gridCol w:w="708"/>
        <w:gridCol w:w="4679"/>
        <w:gridCol w:w="3548"/>
      </w:tblGrid>
      <w:tr>
        <w:trPr>
          <w:trHeight w:val="524" w:hRule="atLeast"/>
        </w:trPr>
        <w:tc>
          <w:tcPr>
            <w:tcW w:w="1412" w:type="dxa"/>
            <w:tcBorders>
              <w:bottom w:val="single" w:sz="12" w:space="0" w:color="DEE1E6"/>
            </w:tcBorders>
          </w:tcPr>
          <w:p>
            <w:pPr>
              <w:pStyle w:val="TableParagraph"/>
              <w:spacing w:before="38"/>
              <w:ind w:left="402"/>
              <w:rPr>
                <w:sz w:val="24"/>
              </w:rPr>
            </w:pPr>
            <w:r>
              <w:rPr>
                <w:color w:val="00A69E"/>
                <w:spacing w:val="-4"/>
                <w:sz w:val="24"/>
              </w:rPr>
              <w:t>Brand</w:t>
            </w:r>
          </w:p>
        </w:tc>
        <w:tc>
          <w:tcPr>
            <w:tcW w:w="708" w:type="dxa"/>
            <w:tcBorders>
              <w:bottom w:val="single" w:sz="12" w:space="0" w:color="DEE1E6"/>
            </w:tcBorders>
          </w:tcPr>
          <w:p>
            <w:pPr>
              <w:pStyle w:val="TableParagraph"/>
              <w:spacing w:before="38"/>
              <w:ind w:left="191"/>
              <w:rPr>
                <w:sz w:val="24"/>
              </w:rPr>
            </w:pPr>
            <w:r>
              <w:rPr>
                <w:color w:val="00A69E"/>
                <w:spacing w:val="-5"/>
                <w:w w:val="90"/>
                <w:sz w:val="24"/>
              </w:rPr>
              <w:t>ECI</w:t>
            </w:r>
          </w:p>
        </w:tc>
        <w:tc>
          <w:tcPr>
            <w:tcW w:w="4679" w:type="dxa"/>
            <w:tcBorders>
              <w:bottom w:val="single" w:sz="12" w:space="0" w:color="DEE1E6"/>
            </w:tcBorders>
          </w:tcPr>
          <w:p>
            <w:pPr>
              <w:pStyle w:val="TableParagraph"/>
              <w:spacing w:before="38"/>
              <w:ind w:left="992"/>
              <w:rPr>
                <w:sz w:val="24"/>
              </w:rPr>
            </w:pPr>
            <w:r>
              <w:rPr>
                <w:color w:val="00A69E"/>
                <w:spacing w:val="-4"/>
                <w:sz w:val="24"/>
              </w:rPr>
              <w:t>Meaning</w:t>
            </w:r>
            <w:r>
              <w:rPr>
                <w:color w:val="00A69E"/>
                <w:spacing w:val="-21"/>
                <w:sz w:val="24"/>
              </w:rPr>
              <w:t> </w:t>
            </w:r>
            <w:r>
              <w:rPr>
                <w:color w:val="00A69E"/>
                <w:spacing w:val="-4"/>
                <w:sz w:val="24"/>
              </w:rPr>
              <w:t>of</w:t>
            </w:r>
            <w:r>
              <w:rPr>
                <w:color w:val="00A69E"/>
                <w:spacing w:val="-20"/>
                <w:sz w:val="24"/>
              </w:rPr>
              <w:t> </w:t>
            </w:r>
            <w:r>
              <w:rPr>
                <w:color w:val="00A69E"/>
                <w:spacing w:val="-4"/>
                <w:sz w:val="24"/>
              </w:rPr>
              <w:t>the</w:t>
            </w:r>
            <w:r>
              <w:rPr>
                <w:color w:val="00A69E"/>
                <w:spacing w:val="-21"/>
                <w:sz w:val="24"/>
              </w:rPr>
              <w:t> </w:t>
            </w:r>
            <w:r>
              <w:rPr>
                <w:color w:val="00A69E"/>
                <w:spacing w:val="-4"/>
                <w:sz w:val="24"/>
              </w:rPr>
              <w:t>transaction</w:t>
            </w:r>
          </w:p>
        </w:tc>
        <w:tc>
          <w:tcPr>
            <w:tcW w:w="3548" w:type="dxa"/>
            <w:tcBorders>
              <w:bottom w:val="single" w:sz="12" w:space="0" w:color="DEE1E6"/>
            </w:tcBorders>
          </w:tcPr>
          <w:p>
            <w:pPr>
              <w:pStyle w:val="TableParagraph"/>
              <w:spacing w:before="38"/>
              <w:ind w:left="968"/>
              <w:rPr>
                <w:sz w:val="24"/>
              </w:rPr>
            </w:pPr>
            <w:r>
              <w:rPr>
                <w:color w:val="00A69E"/>
                <w:w w:val="90"/>
                <w:sz w:val="24"/>
              </w:rPr>
              <w:t>Chargeback</w:t>
            </w:r>
            <w:r>
              <w:rPr>
                <w:color w:val="00A69E"/>
                <w:spacing w:val="10"/>
                <w:sz w:val="24"/>
              </w:rPr>
              <w:t> </w:t>
            </w:r>
            <w:r>
              <w:rPr>
                <w:color w:val="00A69E"/>
                <w:spacing w:val="-4"/>
                <w:w w:val="95"/>
                <w:sz w:val="24"/>
              </w:rPr>
              <w:t>risk</w:t>
            </w:r>
          </w:p>
        </w:tc>
      </w:tr>
      <w:tr>
        <w:trPr>
          <w:trHeight w:val="957" w:hRule="atLeast"/>
        </w:trPr>
        <w:tc>
          <w:tcPr>
            <w:tcW w:w="1412" w:type="dxa"/>
            <w:tcBorders>
              <w:top w:val="single" w:sz="12" w:space="0" w:color="DEE1E6"/>
            </w:tcBorders>
          </w:tcPr>
          <w:p>
            <w:pPr>
              <w:pStyle w:val="TableParagraph"/>
              <w:spacing w:before="218"/>
              <w:ind w:left="0"/>
              <w:rPr>
                <w:sz w:val="24"/>
              </w:rPr>
            </w:pPr>
          </w:p>
          <w:p>
            <w:pPr>
              <w:pStyle w:val="TableParagraph"/>
              <w:spacing w:before="1"/>
              <w:rPr>
                <w:sz w:val="24"/>
              </w:rPr>
            </w:pPr>
            <w:r>
              <w:rPr>
                <w:spacing w:val="-5"/>
                <w:w w:val="95"/>
                <w:sz w:val="24"/>
              </w:rPr>
              <w:t>Elo</w:t>
            </w:r>
          </w:p>
        </w:tc>
        <w:tc>
          <w:tcPr>
            <w:tcW w:w="708" w:type="dxa"/>
            <w:tcBorders>
              <w:top w:val="single" w:sz="12" w:space="0" w:color="DEE1E6"/>
            </w:tcBorders>
          </w:tcPr>
          <w:p>
            <w:pPr>
              <w:pStyle w:val="TableParagraph"/>
              <w:spacing w:before="218"/>
              <w:ind w:left="0"/>
              <w:rPr>
                <w:sz w:val="24"/>
              </w:rPr>
            </w:pPr>
          </w:p>
          <w:p>
            <w:pPr>
              <w:pStyle w:val="TableParagraph"/>
              <w:spacing w:before="1"/>
              <w:ind w:left="13"/>
              <w:rPr>
                <w:sz w:val="24"/>
              </w:rPr>
            </w:pPr>
            <w:r>
              <w:rPr>
                <w:spacing w:val="-10"/>
                <w:sz w:val="24"/>
              </w:rPr>
              <w:t>0</w:t>
            </w:r>
          </w:p>
        </w:tc>
        <w:tc>
          <w:tcPr>
            <w:tcW w:w="4679" w:type="dxa"/>
            <w:tcBorders>
              <w:top w:val="single" w:sz="12" w:space="0" w:color="DEE1E6"/>
            </w:tcBorders>
          </w:tcPr>
          <w:p>
            <w:pPr>
              <w:pStyle w:val="TableParagraph"/>
              <w:spacing w:line="340" w:lineRule="auto" w:before="103"/>
              <w:ind w:left="16"/>
              <w:rPr>
                <w:sz w:val="24"/>
              </w:rPr>
            </w:pPr>
            <w:r>
              <w:rPr>
                <w:spacing w:val="-6"/>
                <w:sz w:val="24"/>
              </w:rPr>
              <w:t>Unknown/</w:t>
            </w:r>
            <w:r>
              <w:rPr>
                <w:spacing w:val="-24"/>
                <w:sz w:val="24"/>
              </w:rPr>
              <w:t> </w:t>
            </w:r>
            <w:r>
              <w:rPr>
                <w:spacing w:val="-6"/>
                <w:sz w:val="24"/>
              </w:rPr>
              <w:t>Not</w:t>
            </w:r>
            <w:r>
              <w:rPr>
                <w:spacing w:val="-25"/>
                <w:sz w:val="24"/>
              </w:rPr>
              <w:t> </w:t>
            </w:r>
            <w:r>
              <w:rPr>
                <w:spacing w:val="-6"/>
                <w:sz w:val="24"/>
              </w:rPr>
              <w:t>Specified/</w:t>
            </w:r>
            <w:r>
              <w:rPr>
                <w:spacing w:val="-25"/>
                <w:sz w:val="24"/>
              </w:rPr>
              <w:t> </w:t>
            </w:r>
            <w:r>
              <w:rPr>
                <w:spacing w:val="-6"/>
                <w:sz w:val="24"/>
              </w:rPr>
              <w:t>Store</w:t>
            </w:r>
            <w:r>
              <w:rPr>
                <w:spacing w:val="-25"/>
                <w:sz w:val="24"/>
              </w:rPr>
              <w:t> </w:t>
            </w:r>
            <w:r>
              <w:rPr>
                <w:spacing w:val="-6"/>
                <w:sz w:val="24"/>
              </w:rPr>
              <w:t>does</w:t>
            </w:r>
            <w:r>
              <w:rPr>
                <w:spacing w:val="-25"/>
                <w:sz w:val="24"/>
              </w:rPr>
              <w:t> </w:t>
            </w:r>
            <w:r>
              <w:rPr>
                <w:spacing w:val="-6"/>
                <w:sz w:val="24"/>
              </w:rPr>
              <w:t>not </w:t>
            </w:r>
            <w:r>
              <w:rPr>
                <w:sz w:val="24"/>
              </w:rPr>
              <w:t>participate in the program</w:t>
            </w:r>
          </w:p>
        </w:tc>
        <w:tc>
          <w:tcPr>
            <w:tcW w:w="3548" w:type="dxa"/>
            <w:tcBorders>
              <w:top w:val="single" w:sz="12" w:space="0" w:color="DEE1E6"/>
            </w:tcBorders>
          </w:tcPr>
          <w:p>
            <w:pPr>
              <w:pStyle w:val="TableParagraph"/>
              <w:spacing w:line="340" w:lineRule="auto" w:before="103"/>
              <w:ind w:left="13" w:right="226"/>
              <w:rPr>
                <w:sz w:val="24"/>
              </w:rPr>
            </w:pPr>
            <w:r>
              <w:rPr>
                <w:spacing w:val="-6"/>
                <w:sz w:val="24"/>
              </w:rPr>
              <w:t>Chargeback</w:t>
            </w:r>
            <w:r>
              <w:rPr>
                <w:spacing w:val="-29"/>
                <w:sz w:val="24"/>
              </w:rPr>
              <w:t> </w:t>
            </w:r>
            <w:r>
              <w:rPr>
                <w:spacing w:val="-6"/>
                <w:sz w:val="24"/>
              </w:rPr>
              <w:t>risk</w:t>
            </w:r>
            <w:r>
              <w:rPr>
                <w:spacing w:val="-27"/>
                <w:sz w:val="24"/>
              </w:rPr>
              <w:t> </w:t>
            </w:r>
            <w:r>
              <w:rPr>
                <w:spacing w:val="-6"/>
                <w:sz w:val="24"/>
              </w:rPr>
              <w:t>remains</w:t>
            </w:r>
            <w:r>
              <w:rPr>
                <w:spacing w:val="-25"/>
                <w:sz w:val="24"/>
              </w:rPr>
              <w:t> </w:t>
            </w:r>
            <w:r>
              <w:rPr>
                <w:spacing w:val="-6"/>
                <w:sz w:val="24"/>
              </w:rPr>
              <w:t>with</w:t>
            </w:r>
            <w:r>
              <w:rPr>
                <w:spacing w:val="-26"/>
                <w:sz w:val="24"/>
              </w:rPr>
              <w:t> </w:t>
            </w:r>
            <w:r>
              <w:rPr>
                <w:spacing w:val="-6"/>
                <w:sz w:val="24"/>
              </w:rPr>
              <w:t>the </w:t>
            </w:r>
            <w:r>
              <w:rPr>
                <w:spacing w:val="-2"/>
                <w:sz w:val="24"/>
              </w:rPr>
              <w:t>merchant</w:t>
            </w:r>
          </w:p>
        </w:tc>
      </w:tr>
      <w:tr>
        <w:trPr>
          <w:trHeight w:val="969" w:hRule="atLeast"/>
        </w:trPr>
        <w:tc>
          <w:tcPr>
            <w:tcW w:w="1412" w:type="dxa"/>
          </w:tcPr>
          <w:p>
            <w:pPr>
              <w:pStyle w:val="TableParagraph"/>
              <w:spacing w:before="233"/>
              <w:ind w:left="0"/>
              <w:rPr>
                <w:sz w:val="24"/>
              </w:rPr>
            </w:pPr>
          </w:p>
          <w:p>
            <w:pPr>
              <w:pStyle w:val="TableParagraph"/>
              <w:spacing w:before="0"/>
              <w:rPr>
                <w:sz w:val="24"/>
              </w:rPr>
            </w:pPr>
            <w:r>
              <w:rPr>
                <w:spacing w:val="-5"/>
                <w:w w:val="95"/>
                <w:sz w:val="24"/>
              </w:rPr>
              <w:t>Elo</w:t>
            </w:r>
          </w:p>
        </w:tc>
        <w:tc>
          <w:tcPr>
            <w:tcW w:w="708" w:type="dxa"/>
          </w:tcPr>
          <w:p>
            <w:pPr>
              <w:pStyle w:val="TableParagraph"/>
              <w:spacing w:before="233"/>
              <w:ind w:left="0"/>
              <w:rPr>
                <w:sz w:val="24"/>
              </w:rPr>
            </w:pPr>
          </w:p>
          <w:p>
            <w:pPr>
              <w:pStyle w:val="TableParagraph"/>
              <w:spacing w:before="0"/>
              <w:ind w:left="13"/>
              <w:rPr>
                <w:sz w:val="24"/>
              </w:rPr>
            </w:pPr>
            <w:r>
              <w:rPr>
                <w:spacing w:val="-10"/>
                <w:w w:val="95"/>
                <w:sz w:val="24"/>
              </w:rPr>
              <w:t>5</w:t>
            </w:r>
          </w:p>
        </w:tc>
        <w:tc>
          <w:tcPr>
            <w:tcW w:w="4679" w:type="dxa"/>
          </w:tcPr>
          <w:p>
            <w:pPr>
              <w:pStyle w:val="TableParagraph"/>
              <w:ind w:left="16"/>
              <w:rPr>
                <w:sz w:val="24"/>
              </w:rPr>
            </w:pPr>
            <w:r>
              <w:rPr>
                <w:spacing w:val="-6"/>
                <w:sz w:val="24"/>
              </w:rPr>
              <w:t>Cardholder</w:t>
            </w:r>
            <w:r>
              <w:rPr>
                <w:spacing w:val="-12"/>
                <w:sz w:val="24"/>
              </w:rPr>
              <w:t> </w:t>
            </w:r>
            <w:r>
              <w:rPr>
                <w:spacing w:val="-6"/>
                <w:sz w:val="24"/>
              </w:rPr>
              <w:t>Authenticated</w:t>
            </w:r>
            <w:r>
              <w:rPr>
                <w:spacing w:val="-13"/>
                <w:sz w:val="24"/>
              </w:rPr>
              <w:t> </w:t>
            </w:r>
            <w:r>
              <w:rPr>
                <w:spacing w:val="-6"/>
                <w:sz w:val="24"/>
              </w:rPr>
              <w:t>by</w:t>
            </w:r>
            <w:r>
              <w:rPr>
                <w:spacing w:val="-14"/>
                <w:sz w:val="24"/>
              </w:rPr>
              <w:t> </w:t>
            </w:r>
            <w:r>
              <w:rPr>
                <w:spacing w:val="-6"/>
                <w:sz w:val="24"/>
              </w:rPr>
              <w:t>the</w:t>
            </w:r>
            <w:r>
              <w:rPr>
                <w:spacing w:val="-13"/>
                <w:sz w:val="24"/>
              </w:rPr>
              <w:t> </w:t>
            </w:r>
            <w:r>
              <w:rPr>
                <w:spacing w:val="-6"/>
                <w:sz w:val="24"/>
              </w:rPr>
              <w:t>Issuer</w:t>
            </w:r>
          </w:p>
        </w:tc>
        <w:tc>
          <w:tcPr>
            <w:tcW w:w="3548" w:type="dxa"/>
          </w:tcPr>
          <w:p>
            <w:pPr>
              <w:pStyle w:val="TableParagraph"/>
              <w:spacing w:line="340" w:lineRule="auto"/>
              <w:ind w:left="13" w:right="226"/>
              <w:rPr>
                <w:sz w:val="24"/>
              </w:rPr>
            </w:pPr>
            <w:r>
              <w:rPr>
                <w:w w:val="90"/>
                <w:sz w:val="24"/>
              </w:rPr>
              <w:t>Chargeback</w:t>
            </w:r>
            <w:r>
              <w:rPr>
                <w:spacing w:val="-1"/>
                <w:w w:val="90"/>
                <w:sz w:val="24"/>
              </w:rPr>
              <w:t> </w:t>
            </w:r>
            <w:r>
              <w:rPr>
                <w:w w:val="90"/>
                <w:sz w:val="24"/>
              </w:rPr>
              <w:t>risk</w:t>
            </w:r>
            <w:r>
              <w:rPr>
                <w:spacing w:val="-1"/>
                <w:w w:val="90"/>
                <w:sz w:val="24"/>
              </w:rPr>
              <w:t> </w:t>
            </w:r>
            <w:r>
              <w:rPr>
                <w:w w:val="90"/>
                <w:sz w:val="24"/>
              </w:rPr>
              <w:t>passes</w:t>
            </w:r>
            <w:r>
              <w:rPr>
                <w:spacing w:val="-1"/>
                <w:w w:val="90"/>
                <w:sz w:val="24"/>
              </w:rPr>
              <w:t> </w:t>
            </w:r>
            <w:r>
              <w:rPr>
                <w:w w:val="90"/>
                <w:sz w:val="24"/>
              </w:rPr>
              <w:t>to </w:t>
            </w:r>
            <w:r>
              <w:rPr>
                <w:w w:val="90"/>
                <w:sz w:val="24"/>
              </w:rPr>
              <w:t>the </w:t>
            </w:r>
            <w:r>
              <w:rPr>
                <w:spacing w:val="-2"/>
                <w:sz w:val="24"/>
              </w:rPr>
              <w:t>issuer</w:t>
            </w:r>
          </w:p>
        </w:tc>
      </w:tr>
      <w:tr>
        <w:trPr>
          <w:trHeight w:val="1360" w:hRule="atLeast"/>
        </w:trPr>
        <w:tc>
          <w:tcPr>
            <w:tcW w:w="1412" w:type="dxa"/>
          </w:tcPr>
          <w:p>
            <w:pPr>
              <w:pStyle w:val="TableParagraph"/>
              <w:spacing w:before="0"/>
              <w:ind w:left="0"/>
              <w:rPr>
                <w:sz w:val="24"/>
              </w:rPr>
            </w:pPr>
          </w:p>
          <w:p>
            <w:pPr>
              <w:pStyle w:val="TableParagraph"/>
              <w:spacing w:before="0"/>
              <w:ind w:left="0"/>
              <w:rPr>
                <w:sz w:val="24"/>
              </w:rPr>
            </w:pPr>
          </w:p>
          <w:p>
            <w:pPr>
              <w:pStyle w:val="TableParagraph"/>
              <w:spacing w:before="72"/>
              <w:ind w:left="0"/>
              <w:rPr>
                <w:sz w:val="24"/>
              </w:rPr>
            </w:pPr>
          </w:p>
          <w:p>
            <w:pPr>
              <w:pStyle w:val="TableParagraph"/>
              <w:spacing w:before="0"/>
              <w:rPr>
                <w:sz w:val="24"/>
              </w:rPr>
            </w:pPr>
            <w:r>
              <w:rPr>
                <w:spacing w:val="-5"/>
                <w:w w:val="95"/>
                <w:sz w:val="24"/>
              </w:rPr>
              <w:t>Elo</w:t>
            </w:r>
          </w:p>
        </w:tc>
        <w:tc>
          <w:tcPr>
            <w:tcW w:w="708" w:type="dxa"/>
          </w:tcPr>
          <w:p>
            <w:pPr>
              <w:pStyle w:val="TableParagraph"/>
              <w:spacing w:before="0"/>
              <w:ind w:left="0"/>
              <w:rPr>
                <w:sz w:val="24"/>
              </w:rPr>
            </w:pPr>
          </w:p>
          <w:p>
            <w:pPr>
              <w:pStyle w:val="TableParagraph"/>
              <w:spacing w:before="0"/>
              <w:ind w:left="0"/>
              <w:rPr>
                <w:sz w:val="24"/>
              </w:rPr>
            </w:pPr>
          </w:p>
          <w:p>
            <w:pPr>
              <w:pStyle w:val="TableParagraph"/>
              <w:spacing w:before="72"/>
              <w:ind w:left="0"/>
              <w:rPr>
                <w:sz w:val="24"/>
              </w:rPr>
            </w:pPr>
          </w:p>
          <w:p>
            <w:pPr>
              <w:pStyle w:val="TableParagraph"/>
              <w:spacing w:before="0"/>
              <w:ind w:left="13"/>
              <w:rPr>
                <w:sz w:val="24"/>
              </w:rPr>
            </w:pPr>
            <w:r>
              <w:rPr>
                <w:spacing w:val="-10"/>
                <w:sz w:val="24"/>
              </w:rPr>
              <w:t>4</w:t>
            </w:r>
          </w:p>
        </w:tc>
        <w:tc>
          <w:tcPr>
            <w:tcW w:w="4679" w:type="dxa"/>
          </w:tcPr>
          <w:p>
            <w:pPr>
              <w:pStyle w:val="TableParagraph"/>
              <w:spacing w:before="120"/>
              <w:ind w:left="16"/>
              <w:rPr>
                <w:sz w:val="24"/>
              </w:rPr>
            </w:pPr>
            <w:r>
              <w:rPr>
                <w:spacing w:val="-6"/>
                <w:sz w:val="24"/>
              </w:rPr>
              <w:t>Transaction</w:t>
            </w:r>
            <w:r>
              <w:rPr>
                <w:spacing w:val="-21"/>
                <w:sz w:val="24"/>
              </w:rPr>
              <w:t> </w:t>
            </w:r>
            <w:r>
              <w:rPr>
                <w:spacing w:val="-6"/>
                <w:sz w:val="24"/>
              </w:rPr>
              <w:t>with</w:t>
            </w:r>
            <w:r>
              <w:rPr>
                <w:spacing w:val="-21"/>
                <w:sz w:val="24"/>
              </w:rPr>
              <w:t> </w:t>
            </w:r>
            <w:r>
              <w:rPr>
                <w:spacing w:val="-6"/>
                <w:sz w:val="24"/>
              </w:rPr>
              <w:t>In</w:t>
            </w:r>
            <w:r>
              <w:rPr>
                <w:spacing w:val="-21"/>
                <w:sz w:val="24"/>
              </w:rPr>
              <w:t> </w:t>
            </w:r>
            <w:r>
              <w:rPr>
                <w:spacing w:val="-6"/>
                <w:sz w:val="24"/>
              </w:rPr>
              <w:t>App</w:t>
            </w:r>
            <w:r>
              <w:rPr>
                <w:spacing w:val="-19"/>
                <w:sz w:val="24"/>
              </w:rPr>
              <w:t> </w:t>
            </w:r>
            <w:r>
              <w:rPr>
                <w:spacing w:val="-6"/>
                <w:sz w:val="24"/>
              </w:rPr>
              <w:t>authentication.</w:t>
            </w:r>
          </w:p>
        </w:tc>
        <w:tc>
          <w:tcPr>
            <w:tcW w:w="3548" w:type="dxa"/>
          </w:tcPr>
          <w:p>
            <w:pPr>
              <w:pStyle w:val="TableParagraph"/>
              <w:spacing w:line="340" w:lineRule="auto"/>
              <w:ind w:left="13" w:right="226"/>
              <w:rPr>
                <w:sz w:val="24"/>
              </w:rPr>
            </w:pPr>
            <w:r>
              <w:rPr>
                <w:sz w:val="24"/>
              </w:rPr>
              <w:t>Used</w:t>
            </w:r>
            <w:r>
              <w:rPr>
                <w:spacing w:val="-26"/>
                <w:sz w:val="24"/>
              </w:rPr>
              <w:t> </w:t>
            </w:r>
            <w:r>
              <w:rPr>
                <w:sz w:val="24"/>
              </w:rPr>
              <w:t>in</w:t>
            </w:r>
            <w:r>
              <w:rPr>
                <w:spacing w:val="-26"/>
                <w:sz w:val="24"/>
              </w:rPr>
              <w:t> </w:t>
            </w:r>
            <w:r>
              <w:rPr>
                <w:sz w:val="24"/>
              </w:rPr>
              <w:t>Wallet</w:t>
            </w:r>
            <w:r>
              <w:rPr>
                <w:spacing w:val="-25"/>
                <w:sz w:val="24"/>
              </w:rPr>
              <w:t> </w:t>
            </w:r>
            <w:r>
              <w:rPr>
                <w:sz w:val="24"/>
              </w:rPr>
              <w:t>transactions. </w:t>
            </w:r>
            <w:r>
              <w:rPr>
                <w:w w:val="90"/>
                <w:sz w:val="24"/>
              </w:rPr>
              <w:t>Chargeback</w:t>
            </w:r>
            <w:r>
              <w:rPr>
                <w:spacing w:val="-1"/>
                <w:w w:val="90"/>
                <w:sz w:val="24"/>
              </w:rPr>
              <w:t> </w:t>
            </w:r>
            <w:r>
              <w:rPr>
                <w:w w:val="90"/>
                <w:sz w:val="24"/>
              </w:rPr>
              <w:t>risk</w:t>
            </w:r>
            <w:r>
              <w:rPr>
                <w:spacing w:val="-1"/>
                <w:w w:val="90"/>
                <w:sz w:val="24"/>
              </w:rPr>
              <w:t> </w:t>
            </w:r>
            <w:r>
              <w:rPr>
                <w:w w:val="90"/>
                <w:sz w:val="24"/>
              </w:rPr>
              <w:t>passes</w:t>
            </w:r>
            <w:r>
              <w:rPr>
                <w:spacing w:val="-1"/>
                <w:w w:val="90"/>
                <w:sz w:val="24"/>
              </w:rPr>
              <w:t> </w:t>
            </w:r>
            <w:r>
              <w:rPr>
                <w:w w:val="90"/>
                <w:sz w:val="24"/>
              </w:rPr>
              <w:t>to </w:t>
            </w:r>
            <w:r>
              <w:rPr>
                <w:w w:val="90"/>
                <w:sz w:val="24"/>
              </w:rPr>
              <w:t>the </w:t>
            </w:r>
            <w:r>
              <w:rPr>
                <w:spacing w:val="-2"/>
                <w:sz w:val="24"/>
              </w:rPr>
              <w:t>issuer</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12"/>
        <w:gridCol w:w="708"/>
        <w:gridCol w:w="4679"/>
        <w:gridCol w:w="3548"/>
      </w:tblGrid>
      <w:tr>
        <w:trPr>
          <w:trHeight w:val="525" w:hRule="atLeast"/>
        </w:trPr>
        <w:tc>
          <w:tcPr>
            <w:tcW w:w="1412" w:type="dxa"/>
            <w:tcBorders>
              <w:bottom w:val="single" w:sz="12" w:space="0" w:color="DEE1E6"/>
            </w:tcBorders>
          </w:tcPr>
          <w:p>
            <w:pPr>
              <w:pStyle w:val="TableParagraph"/>
              <w:spacing w:before="39"/>
              <w:ind w:left="402"/>
              <w:rPr>
                <w:sz w:val="24"/>
              </w:rPr>
            </w:pPr>
            <w:r>
              <w:rPr>
                <w:color w:val="00A69E"/>
                <w:spacing w:val="-4"/>
                <w:sz w:val="24"/>
              </w:rPr>
              <w:t>Brand</w:t>
            </w:r>
          </w:p>
        </w:tc>
        <w:tc>
          <w:tcPr>
            <w:tcW w:w="708" w:type="dxa"/>
            <w:tcBorders>
              <w:bottom w:val="single" w:sz="12" w:space="0" w:color="DEE1E6"/>
            </w:tcBorders>
          </w:tcPr>
          <w:p>
            <w:pPr>
              <w:pStyle w:val="TableParagraph"/>
              <w:spacing w:before="39"/>
              <w:ind w:left="191"/>
              <w:rPr>
                <w:sz w:val="24"/>
              </w:rPr>
            </w:pPr>
            <w:r>
              <w:rPr>
                <w:color w:val="00A69E"/>
                <w:spacing w:val="-5"/>
                <w:w w:val="90"/>
                <w:sz w:val="24"/>
              </w:rPr>
              <w:t>ECI</w:t>
            </w:r>
          </w:p>
        </w:tc>
        <w:tc>
          <w:tcPr>
            <w:tcW w:w="4679" w:type="dxa"/>
            <w:tcBorders>
              <w:bottom w:val="single" w:sz="12" w:space="0" w:color="DEE1E6"/>
            </w:tcBorders>
          </w:tcPr>
          <w:p>
            <w:pPr>
              <w:pStyle w:val="TableParagraph"/>
              <w:spacing w:before="39"/>
              <w:ind w:left="992"/>
              <w:rPr>
                <w:sz w:val="24"/>
              </w:rPr>
            </w:pPr>
            <w:r>
              <w:rPr>
                <w:color w:val="00A69E"/>
                <w:spacing w:val="-4"/>
                <w:sz w:val="24"/>
              </w:rPr>
              <w:t>Meaning</w:t>
            </w:r>
            <w:r>
              <w:rPr>
                <w:color w:val="00A69E"/>
                <w:spacing w:val="-21"/>
                <w:sz w:val="24"/>
              </w:rPr>
              <w:t> </w:t>
            </w:r>
            <w:r>
              <w:rPr>
                <w:color w:val="00A69E"/>
                <w:spacing w:val="-4"/>
                <w:sz w:val="24"/>
              </w:rPr>
              <w:t>of</w:t>
            </w:r>
            <w:r>
              <w:rPr>
                <w:color w:val="00A69E"/>
                <w:spacing w:val="-20"/>
                <w:sz w:val="24"/>
              </w:rPr>
              <w:t> </w:t>
            </w:r>
            <w:r>
              <w:rPr>
                <w:color w:val="00A69E"/>
                <w:spacing w:val="-4"/>
                <w:sz w:val="24"/>
              </w:rPr>
              <w:t>the</w:t>
            </w:r>
            <w:r>
              <w:rPr>
                <w:color w:val="00A69E"/>
                <w:spacing w:val="-21"/>
                <w:sz w:val="24"/>
              </w:rPr>
              <w:t> </w:t>
            </w:r>
            <w:r>
              <w:rPr>
                <w:color w:val="00A69E"/>
                <w:spacing w:val="-4"/>
                <w:sz w:val="24"/>
              </w:rPr>
              <w:t>transaction</w:t>
            </w:r>
          </w:p>
        </w:tc>
        <w:tc>
          <w:tcPr>
            <w:tcW w:w="3548" w:type="dxa"/>
            <w:tcBorders>
              <w:bottom w:val="single" w:sz="12" w:space="0" w:color="DEE1E6"/>
            </w:tcBorders>
          </w:tcPr>
          <w:p>
            <w:pPr>
              <w:pStyle w:val="TableParagraph"/>
              <w:spacing w:before="39"/>
              <w:ind w:left="968"/>
              <w:rPr>
                <w:sz w:val="24"/>
              </w:rPr>
            </w:pPr>
            <w:r>
              <w:rPr>
                <w:color w:val="00A69E"/>
                <w:w w:val="90"/>
                <w:sz w:val="24"/>
              </w:rPr>
              <w:t>Chargeback</w:t>
            </w:r>
            <w:r>
              <w:rPr>
                <w:color w:val="00A69E"/>
                <w:spacing w:val="10"/>
                <w:sz w:val="24"/>
              </w:rPr>
              <w:t> </w:t>
            </w:r>
            <w:r>
              <w:rPr>
                <w:color w:val="00A69E"/>
                <w:spacing w:val="-4"/>
                <w:w w:val="95"/>
                <w:sz w:val="24"/>
              </w:rPr>
              <w:t>risk</w:t>
            </w:r>
          </w:p>
        </w:tc>
      </w:tr>
      <w:tr>
        <w:trPr>
          <w:trHeight w:val="954" w:hRule="atLeast"/>
        </w:trPr>
        <w:tc>
          <w:tcPr>
            <w:tcW w:w="1412" w:type="dxa"/>
            <w:tcBorders>
              <w:top w:val="single" w:sz="12" w:space="0" w:color="DEE1E6"/>
            </w:tcBorders>
          </w:tcPr>
          <w:p>
            <w:pPr>
              <w:pStyle w:val="TableParagraph"/>
              <w:spacing w:before="218"/>
              <w:ind w:left="0"/>
              <w:rPr>
                <w:sz w:val="24"/>
              </w:rPr>
            </w:pPr>
          </w:p>
          <w:p>
            <w:pPr>
              <w:pStyle w:val="TableParagraph"/>
              <w:spacing w:before="0"/>
              <w:rPr>
                <w:sz w:val="24"/>
              </w:rPr>
            </w:pPr>
            <w:r>
              <w:rPr>
                <w:spacing w:val="-5"/>
                <w:w w:val="95"/>
                <w:sz w:val="24"/>
              </w:rPr>
              <w:t>Elo</w:t>
            </w:r>
          </w:p>
        </w:tc>
        <w:tc>
          <w:tcPr>
            <w:tcW w:w="708" w:type="dxa"/>
            <w:tcBorders>
              <w:top w:val="single" w:sz="12" w:space="0" w:color="DEE1E6"/>
            </w:tcBorders>
          </w:tcPr>
          <w:p>
            <w:pPr>
              <w:pStyle w:val="TableParagraph"/>
              <w:spacing w:before="218"/>
              <w:ind w:left="0"/>
              <w:rPr>
                <w:sz w:val="24"/>
              </w:rPr>
            </w:pPr>
          </w:p>
          <w:p>
            <w:pPr>
              <w:pStyle w:val="TableParagraph"/>
              <w:spacing w:before="0"/>
              <w:ind w:left="13"/>
              <w:rPr>
                <w:sz w:val="24"/>
              </w:rPr>
            </w:pPr>
            <w:r>
              <w:rPr>
                <w:spacing w:val="-10"/>
                <w:sz w:val="24"/>
              </w:rPr>
              <w:t>6</w:t>
            </w:r>
          </w:p>
        </w:tc>
        <w:tc>
          <w:tcPr>
            <w:tcW w:w="4679" w:type="dxa"/>
            <w:tcBorders>
              <w:top w:val="single" w:sz="12" w:space="0" w:color="DEE1E6"/>
            </w:tcBorders>
          </w:tcPr>
          <w:p>
            <w:pPr>
              <w:pStyle w:val="TableParagraph"/>
              <w:spacing w:line="340" w:lineRule="auto" w:before="103"/>
              <w:ind w:left="16"/>
              <w:rPr>
                <w:sz w:val="24"/>
              </w:rPr>
            </w:pPr>
            <w:r>
              <w:rPr>
                <w:sz w:val="24"/>
              </w:rPr>
              <w:t>Cardholder Authentication Attempt by </w:t>
            </w:r>
            <w:r>
              <w:rPr>
                <w:spacing w:val="-6"/>
                <w:sz w:val="24"/>
              </w:rPr>
              <w:t>Acquirer</w:t>
            </w:r>
            <w:r>
              <w:rPr>
                <w:spacing w:val="-19"/>
                <w:sz w:val="24"/>
              </w:rPr>
              <w:t> </w:t>
            </w:r>
            <w:r>
              <w:rPr>
                <w:spacing w:val="-6"/>
                <w:sz w:val="24"/>
              </w:rPr>
              <w:t>Domain</w:t>
            </w:r>
            <w:r>
              <w:rPr>
                <w:spacing w:val="-19"/>
                <w:sz w:val="24"/>
              </w:rPr>
              <w:t> </w:t>
            </w:r>
            <w:r>
              <w:rPr>
                <w:spacing w:val="-6"/>
                <w:sz w:val="24"/>
              </w:rPr>
              <w:t>(authenticated</w:t>
            </w:r>
            <w:r>
              <w:rPr>
                <w:spacing w:val="-19"/>
                <w:sz w:val="24"/>
              </w:rPr>
              <w:t> </w:t>
            </w:r>
            <w:r>
              <w:rPr>
                <w:spacing w:val="-6"/>
                <w:sz w:val="24"/>
              </w:rPr>
              <w:t>by</w:t>
            </w:r>
            <w:r>
              <w:rPr>
                <w:spacing w:val="-20"/>
                <w:sz w:val="24"/>
              </w:rPr>
              <w:t> </w:t>
            </w:r>
            <w:r>
              <w:rPr>
                <w:spacing w:val="-6"/>
                <w:sz w:val="24"/>
              </w:rPr>
              <w:t>brand)</w:t>
            </w:r>
          </w:p>
        </w:tc>
        <w:tc>
          <w:tcPr>
            <w:tcW w:w="3548" w:type="dxa"/>
            <w:tcBorders>
              <w:top w:val="single" w:sz="12" w:space="0" w:color="DEE1E6"/>
            </w:tcBorders>
          </w:tcPr>
          <w:p>
            <w:pPr>
              <w:pStyle w:val="TableParagraph"/>
              <w:spacing w:line="340" w:lineRule="auto" w:before="103"/>
              <w:ind w:left="13" w:right="226"/>
              <w:rPr>
                <w:sz w:val="24"/>
              </w:rPr>
            </w:pPr>
            <w:r>
              <w:rPr>
                <w:w w:val="90"/>
                <w:sz w:val="24"/>
              </w:rPr>
              <w:t>Chargeback</w:t>
            </w:r>
            <w:r>
              <w:rPr>
                <w:spacing w:val="-1"/>
                <w:w w:val="90"/>
                <w:sz w:val="24"/>
              </w:rPr>
              <w:t> </w:t>
            </w:r>
            <w:r>
              <w:rPr>
                <w:w w:val="90"/>
                <w:sz w:val="24"/>
              </w:rPr>
              <w:t>risk</w:t>
            </w:r>
            <w:r>
              <w:rPr>
                <w:spacing w:val="-1"/>
                <w:w w:val="90"/>
                <w:sz w:val="24"/>
              </w:rPr>
              <w:t> </w:t>
            </w:r>
            <w:r>
              <w:rPr>
                <w:w w:val="90"/>
                <w:sz w:val="24"/>
              </w:rPr>
              <w:t>passes</w:t>
            </w:r>
            <w:r>
              <w:rPr>
                <w:spacing w:val="-1"/>
                <w:w w:val="90"/>
                <w:sz w:val="24"/>
              </w:rPr>
              <w:t> </w:t>
            </w:r>
            <w:r>
              <w:rPr>
                <w:w w:val="90"/>
                <w:sz w:val="24"/>
              </w:rPr>
              <w:t>to </w:t>
            </w:r>
            <w:r>
              <w:rPr>
                <w:w w:val="90"/>
                <w:sz w:val="24"/>
              </w:rPr>
              <w:t>the </w:t>
            </w:r>
            <w:r>
              <w:rPr>
                <w:spacing w:val="-2"/>
                <w:sz w:val="24"/>
              </w:rPr>
              <w:t>issuer</w:t>
            </w:r>
          </w:p>
        </w:tc>
      </w:tr>
      <w:tr>
        <w:trPr>
          <w:trHeight w:val="971" w:hRule="atLeast"/>
        </w:trPr>
        <w:tc>
          <w:tcPr>
            <w:tcW w:w="1412" w:type="dxa"/>
          </w:tcPr>
          <w:p>
            <w:pPr>
              <w:pStyle w:val="TableParagraph"/>
              <w:spacing w:before="233"/>
              <w:ind w:left="0"/>
              <w:rPr>
                <w:sz w:val="24"/>
              </w:rPr>
            </w:pPr>
          </w:p>
          <w:p>
            <w:pPr>
              <w:pStyle w:val="TableParagraph"/>
              <w:spacing w:before="0"/>
              <w:rPr>
                <w:sz w:val="24"/>
              </w:rPr>
            </w:pPr>
            <w:r>
              <w:rPr>
                <w:spacing w:val="-5"/>
                <w:w w:val="95"/>
                <w:sz w:val="24"/>
              </w:rPr>
              <w:t>Elo</w:t>
            </w:r>
          </w:p>
        </w:tc>
        <w:tc>
          <w:tcPr>
            <w:tcW w:w="708" w:type="dxa"/>
          </w:tcPr>
          <w:p>
            <w:pPr>
              <w:pStyle w:val="TableParagraph"/>
              <w:spacing w:before="233"/>
              <w:ind w:left="0"/>
              <w:rPr>
                <w:sz w:val="24"/>
              </w:rPr>
            </w:pPr>
          </w:p>
          <w:p>
            <w:pPr>
              <w:pStyle w:val="TableParagraph"/>
              <w:spacing w:before="0"/>
              <w:ind w:left="13"/>
              <w:rPr>
                <w:sz w:val="24"/>
              </w:rPr>
            </w:pPr>
            <w:r>
              <w:rPr>
                <w:spacing w:val="-10"/>
                <w:w w:val="90"/>
                <w:sz w:val="24"/>
              </w:rPr>
              <w:t>7</w:t>
            </w:r>
          </w:p>
        </w:tc>
        <w:tc>
          <w:tcPr>
            <w:tcW w:w="4679" w:type="dxa"/>
          </w:tcPr>
          <w:p>
            <w:pPr>
              <w:pStyle w:val="TableParagraph"/>
              <w:spacing w:before="120"/>
              <w:ind w:left="16"/>
              <w:rPr>
                <w:sz w:val="24"/>
              </w:rPr>
            </w:pPr>
            <w:r>
              <w:rPr>
                <w:spacing w:val="4"/>
                <w:w w:val="90"/>
                <w:sz w:val="24"/>
              </w:rPr>
              <w:t>Unauthenticated</w:t>
            </w:r>
            <w:r>
              <w:rPr>
                <w:spacing w:val="2"/>
                <w:w w:val="90"/>
                <w:sz w:val="24"/>
              </w:rPr>
              <w:t> </w:t>
            </w:r>
            <w:r>
              <w:rPr>
                <w:spacing w:val="4"/>
                <w:w w:val="90"/>
                <w:sz w:val="24"/>
              </w:rPr>
              <w:t>eCommerce</w:t>
            </w:r>
            <w:r>
              <w:rPr>
                <w:w w:val="90"/>
                <w:sz w:val="24"/>
              </w:rPr>
              <w:t> </w:t>
            </w:r>
            <w:r>
              <w:rPr>
                <w:spacing w:val="-2"/>
                <w:w w:val="90"/>
                <w:sz w:val="24"/>
              </w:rPr>
              <w:t>Transaction</w:t>
            </w:r>
          </w:p>
        </w:tc>
        <w:tc>
          <w:tcPr>
            <w:tcW w:w="3548" w:type="dxa"/>
          </w:tcPr>
          <w:p>
            <w:pPr>
              <w:pStyle w:val="TableParagraph"/>
              <w:spacing w:line="340" w:lineRule="auto"/>
              <w:ind w:left="13" w:right="226"/>
              <w:rPr>
                <w:sz w:val="24"/>
              </w:rPr>
            </w:pPr>
            <w:r>
              <w:rPr>
                <w:spacing w:val="-6"/>
                <w:sz w:val="24"/>
              </w:rPr>
              <w:t>Chargeback</w:t>
            </w:r>
            <w:r>
              <w:rPr>
                <w:spacing w:val="-29"/>
                <w:sz w:val="24"/>
              </w:rPr>
              <w:t> </w:t>
            </w:r>
            <w:r>
              <w:rPr>
                <w:spacing w:val="-6"/>
                <w:sz w:val="24"/>
              </w:rPr>
              <w:t>risk</w:t>
            </w:r>
            <w:r>
              <w:rPr>
                <w:spacing w:val="-27"/>
                <w:sz w:val="24"/>
              </w:rPr>
              <w:t> </w:t>
            </w:r>
            <w:r>
              <w:rPr>
                <w:spacing w:val="-6"/>
                <w:sz w:val="24"/>
              </w:rPr>
              <w:t>remains</w:t>
            </w:r>
            <w:r>
              <w:rPr>
                <w:spacing w:val="-25"/>
                <w:sz w:val="24"/>
              </w:rPr>
              <w:t> </w:t>
            </w:r>
            <w:r>
              <w:rPr>
                <w:spacing w:val="-6"/>
                <w:sz w:val="24"/>
              </w:rPr>
              <w:t>with</w:t>
            </w:r>
            <w:r>
              <w:rPr>
                <w:spacing w:val="-26"/>
                <w:sz w:val="24"/>
              </w:rPr>
              <w:t> </w:t>
            </w:r>
            <w:r>
              <w:rPr>
                <w:spacing w:val="-6"/>
                <w:sz w:val="24"/>
              </w:rPr>
              <w:t>the </w:t>
            </w:r>
            <w:r>
              <w:rPr>
                <w:spacing w:val="-2"/>
                <w:sz w:val="24"/>
              </w:rPr>
              <w:t>merchant</w:t>
            </w:r>
          </w:p>
        </w:tc>
      </w:tr>
      <w:tr>
        <w:trPr>
          <w:trHeight w:val="968" w:hRule="atLeast"/>
        </w:trPr>
        <w:tc>
          <w:tcPr>
            <w:tcW w:w="1412" w:type="dxa"/>
          </w:tcPr>
          <w:p>
            <w:pPr>
              <w:pStyle w:val="TableParagraph"/>
              <w:spacing w:before="233"/>
              <w:ind w:left="0"/>
              <w:rPr>
                <w:sz w:val="24"/>
              </w:rPr>
            </w:pPr>
          </w:p>
          <w:p>
            <w:pPr>
              <w:pStyle w:val="TableParagraph"/>
              <w:spacing w:before="0"/>
              <w:rPr>
                <w:sz w:val="24"/>
              </w:rPr>
            </w:pPr>
            <w:r>
              <w:rPr>
                <w:spacing w:val="-2"/>
                <w:sz w:val="24"/>
              </w:rPr>
              <w:t>Mastercard</w:t>
            </w:r>
          </w:p>
        </w:tc>
        <w:tc>
          <w:tcPr>
            <w:tcW w:w="708" w:type="dxa"/>
          </w:tcPr>
          <w:p>
            <w:pPr>
              <w:pStyle w:val="TableParagraph"/>
              <w:spacing w:before="233"/>
              <w:ind w:left="0"/>
              <w:rPr>
                <w:sz w:val="24"/>
              </w:rPr>
            </w:pPr>
          </w:p>
          <w:p>
            <w:pPr>
              <w:pStyle w:val="TableParagraph"/>
              <w:spacing w:before="0"/>
              <w:ind w:left="13"/>
              <w:rPr>
                <w:sz w:val="24"/>
              </w:rPr>
            </w:pPr>
            <w:r>
              <w:rPr>
                <w:spacing w:val="-10"/>
                <w:sz w:val="24"/>
              </w:rPr>
              <w:t>0</w:t>
            </w:r>
          </w:p>
        </w:tc>
        <w:tc>
          <w:tcPr>
            <w:tcW w:w="4679" w:type="dxa"/>
          </w:tcPr>
          <w:p>
            <w:pPr>
              <w:pStyle w:val="TableParagraph"/>
              <w:ind w:left="16"/>
              <w:rPr>
                <w:sz w:val="24"/>
              </w:rPr>
            </w:pPr>
            <w:r>
              <w:rPr>
                <w:spacing w:val="-4"/>
                <w:sz w:val="24"/>
              </w:rPr>
              <w:t>Incomplete</w:t>
            </w:r>
            <w:r>
              <w:rPr>
                <w:spacing w:val="-24"/>
                <w:sz w:val="24"/>
              </w:rPr>
              <w:t> </w:t>
            </w:r>
            <w:r>
              <w:rPr>
                <w:spacing w:val="-4"/>
                <w:sz w:val="24"/>
              </w:rPr>
              <w:t>or</w:t>
            </w:r>
            <w:r>
              <w:rPr>
                <w:spacing w:val="-23"/>
                <w:sz w:val="24"/>
              </w:rPr>
              <w:t> </w:t>
            </w:r>
            <w:r>
              <w:rPr>
                <w:spacing w:val="-4"/>
                <w:sz w:val="24"/>
              </w:rPr>
              <w:t>failed</w:t>
            </w:r>
            <w:r>
              <w:rPr>
                <w:spacing w:val="-24"/>
                <w:sz w:val="24"/>
              </w:rPr>
              <w:t> </w:t>
            </w:r>
            <w:r>
              <w:rPr>
                <w:spacing w:val="-4"/>
                <w:sz w:val="24"/>
              </w:rPr>
              <w:t>authentication</w:t>
            </w:r>
            <w:r>
              <w:rPr>
                <w:spacing w:val="-24"/>
                <w:sz w:val="24"/>
              </w:rPr>
              <w:t> </w:t>
            </w:r>
            <w:r>
              <w:rPr>
                <w:spacing w:val="-4"/>
                <w:sz w:val="24"/>
              </w:rPr>
              <w:t>attempt</w:t>
            </w:r>
          </w:p>
        </w:tc>
        <w:tc>
          <w:tcPr>
            <w:tcW w:w="3548" w:type="dxa"/>
          </w:tcPr>
          <w:p>
            <w:pPr>
              <w:pStyle w:val="TableParagraph"/>
              <w:spacing w:line="340" w:lineRule="auto"/>
              <w:ind w:left="13" w:right="226"/>
              <w:rPr>
                <w:sz w:val="24"/>
              </w:rPr>
            </w:pPr>
            <w:r>
              <w:rPr>
                <w:spacing w:val="-6"/>
                <w:sz w:val="24"/>
              </w:rPr>
              <w:t>Chargeback</w:t>
            </w:r>
            <w:r>
              <w:rPr>
                <w:spacing w:val="-29"/>
                <w:sz w:val="24"/>
              </w:rPr>
              <w:t> </w:t>
            </w:r>
            <w:r>
              <w:rPr>
                <w:spacing w:val="-6"/>
                <w:sz w:val="24"/>
              </w:rPr>
              <w:t>risk</w:t>
            </w:r>
            <w:r>
              <w:rPr>
                <w:spacing w:val="-27"/>
                <w:sz w:val="24"/>
              </w:rPr>
              <w:t> </w:t>
            </w:r>
            <w:r>
              <w:rPr>
                <w:spacing w:val="-6"/>
                <w:sz w:val="24"/>
              </w:rPr>
              <w:t>remains</w:t>
            </w:r>
            <w:r>
              <w:rPr>
                <w:spacing w:val="-25"/>
                <w:sz w:val="24"/>
              </w:rPr>
              <w:t> </w:t>
            </w:r>
            <w:r>
              <w:rPr>
                <w:spacing w:val="-6"/>
                <w:sz w:val="24"/>
              </w:rPr>
              <w:t>with</w:t>
            </w:r>
            <w:r>
              <w:rPr>
                <w:spacing w:val="-26"/>
                <w:sz w:val="24"/>
              </w:rPr>
              <w:t> </w:t>
            </w:r>
            <w:r>
              <w:rPr>
                <w:spacing w:val="-6"/>
                <w:sz w:val="24"/>
              </w:rPr>
              <w:t>the </w:t>
            </w:r>
            <w:r>
              <w:rPr>
                <w:spacing w:val="-2"/>
                <w:sz w:val="24"/>
              </w:rPr>
              <w:t>merchant</w:t>
            </w:r>
          </w:p>
        </w:tc>
      </w:tr>
      <w:tr>
        <w:trPr>
          <w:trHeight w:val="969" w:hRule="atLeast"/>
        </w:trPr>
        <w:tc>
          <w:tcPr>
            <w:tcW w:w="1412" w:type="dxa"/>
          </w:tcPr>
          <w:p>
            <w:pPr>
              <w:pStyle w:val="TableParagraph"/>
              <w:spacing w:before="233"/>
              <w:ind w:left="0"/>
              <w:rPr>
                <w:sz w:val="24"/>
              </w:rPr>
            </w:pPr>
          </w:p>
          <w:p>
            <w:pPr>
              <w:pStyle w:val="TableParagraph"/>
              <w:spacing w:before="0"/>
              <w:rPr>
                <w:sz w:val="24"/>
              </w:rPr>
            </w:pPr>
            <w:r>
              <w:rPr>
                <w:spacing w:val="-2"/>
                <w:sz w:val="24"/>
              </w:rPr>
              <w:t>Mastercard</w:t>
            </w:r>
          </w:p>
        </w:tc>
        <w:tc>
          <w:tcPr>
            <w:tcW w:w="708" w:type="dxa"/>
          </w:tcPr>
          <w:p>
            <w:pPr>
              <w:pStyle w:val="TableParagraph"/>
              <w:spacing w:before="233"/>
              <w:ind w:left="0"/>
              <w:rPr>
                <w:sz w:val="24"/>
              </w:rPr>
            </w:pPr>
          </w:p>
          <w:p>
            <w:pPr>
              <w:pStyle w:val="TableParagraph"/>
              <w:spacing w:before="0"/>
              <w:ind w:left="13"/>
              <w:rPr>
                <w:sz w:val="24"/>
              </w:rPr>
            </w:pPr>
            <w:r>
              <w:rPr>
                <w:spacing w:val="-10"/>
                <w:w w:val="80"/>
                <w:sz w:val="24"/>
              </w:rPr>
              <w:t>1</w:t>
            </w:r>
          </w:p>
        </w:tc>
        <w:tc>
          <w:tcPr>
            <w:tcW w:w="4679" w:type="dxa"/>
          </w:tcPr>
          <w:p>
            <w:pPr>
              <w:pStyle w:val="TableParagraph"/>
              <w:ind w:left="16"/>
              <w:rPr>
                <w:sz w:val="24"/>
              </w:rPr>
            </w:pPr>
            <w:r>
              <w:rPr>
                <w:spacing w:val="-8"/>
                <w:sz w:val="24"/>
              </w:rPr>
              <w:t>Mastercard</w:t>
            </w:r>
            <w:r>
              <w:rPr>
                <w:spacing w:val="-10"/>
                <w:sz w:val="24"/>
              </w:rPr>
              <w:t> </w:t>
            </w:r>
            <w:r>
              <w:rPr>
                <w:spacing w:val="-8"/>
                <w:sz w:val="24"/>
              </w:rPr>
              <w:t>Stand-In</w:t>
            </w:r>
            <w:r>
              <w:rPr>
                <w:spacing w:val="-9"/>
                <w:sz w:val="24"/>
              </w:rPr>
              <w:t> </w:t>
            </w:r>
            <w:r>
              <w:rPr>
                <w:spacing w:val="-8"/>
                <w:sz w:val="24"/>
              </w:rPr>
              <w:t>Authentication</w:t>
            </w:r>
          </w:p>
        </w:tc>
        <w:tc>
          <w:tcPr>
            <w:tcW w:w="3548" w:type="dxa"/>
          </w:tcPr>
          <w:p>
            <w:pPr>
              <w:pStyle w:val="TableParagraph"/>
              <w:spacing w:line="340" w:lineRule="auto"/>
              <w:ind w:left="13" w:right="226"/>
              <w:rPr>
                <w:sz w:val="24"/>
              </w:rPr>
            </w:pPr>
            <w:r>
              <w:rPr>
                <w:w w:val="90"/>
                <w:sz w:val="24"/>
              </w:rPr>
              <w:t>Chargeback</w:t>
            </w:r>
            <w:r>
              <w:rPr>
                <w:spacing w:val="-1"/>
                <w:w w:val="90"/>
                <w:sz w:val="24"/>
              </w:rPr>
              <w:t> </w:t>
            </w:r>
            <w:r>
              <w:rPr>
                <w:w w:val="90"/>
                <w:sz w:val="24"/>
              </w:rPr>
              <w:t>risk</w:t>
            </w:r>
            <w:r>
              <w:rPr>
                <w:spacing w:val="-1"/>
                <w:w w:val="90"/>
                <w:sz w:val="24"/>
              </w:rPr>
              <w:t> </w:t>
            </w:r>
            <w:r>
              <w:rPr>
                <w:w w:val="90"/>
                <w:sz w:val="24"/>
              </w:rPr>
              <w:t>passes</w:t>
            </w:r>
            <w:r>
              <w:rPr>
                <w:spacing w:val="-1"/>
                <w:w w:val="90"/>
                <w:sz w:val="24"/>
              </w:rPr>
              <w:t> </w:t>
            </w:r>
            <w:r>
              <w:rPr>
                <w:w w:val="90"/>
                <w:sz w:val="24"/>
              </w:rPr>
              <w:t>to </w:t>
            </w:r>
            <w:r>
              <w:rPr>
                <w:w w:val="90"/>
                <w:sz w:val="24"/>
              </w:rPr>
              <w:t>the </w:t>
            </w:r>
            <w:r>
              <w:rPr>
                <w:spacing w:val="-2"/>
                <w:sz w:val="24"/>
              </w:rPr>
              <w:t>issuer</w:t>
            </w:r>
          </w:p>
        </w:tc>
      </w:tr>
      <w:tr>
        <w:trPr>
          <w:trHeight w:val="971" w:hRule="atLeast"/>
        </w:trPr>
        <w:tc>
          <w:tcPr>
            <w:tcW w:w="1412" w:type="dxa"/>
          </w:tcPr>
          <w:p>
            <w:pPr>
              <w:pStyle w:val="TableParagraph"/>
              <w:spacing w:before="233"/>
              <w:ind w:left="0"/>
              <w:rPr>
                <w:sz w:val="24"/>
              </w:rPr>
            </w:pPr>
          </w:p>
          <w:p>
            <w:pPr>
              <w:pStyle w:val="TableParagraph"/>
              <w:spacing w:before="0"/>
              <w:rPr>
                <w:sz w:val="24"/>
              </w:rPr>
            </w:pPr>
            <w:r>
              <w:rPr>
                <w:spacing w:val="-2"/>
                <w:sz w:val="24"/>
              </w:rPr>
              <w:t>Mastercard</w:t>
            </w:r>
          </w:p>
        </w:tc>
        <w:tc>
          <w:tcPr>
            <w:tcW w:w="708" w:type="dxa"/>
          </w:tcPr>
          <w:p>
            <w:pPr>
              <w:pStyle w:val="TableParagraph"/>
              <w:spacing w:before="233"/>
              <w:ind w:left="0"/>
              <w:rPr>
                <w:sz w:val="24"/>
              </w:rPr>
            </w:pPr>
          </w:p>
          <w:p>
            <w:pPr>
              <w:pStyle w:val="TableParagraph"/>
              <w:spacing w:before="0"/>
              <w:ind w:left="13"/>
              <w:rPr>
                <w:sz w:val="24"/>
              </w:rPr>
            </w:pPr>
            <w:r>
              <w:rPr>
                <w:spacing w:val="-10"/>
                <w:w w:val="95"/>
                <w:sz w:val="24"/>
              </w:rPr>
              <w:t>2</w:t>
            </w:r>
          </w:p>
        </w:tc>
        <w:tc>
          <w:tcPr>
            <w:tcW w:w="4679" w:type="dxa"/>
          </w:tcPr>
          <w:p>
            <w:pPr>
              <w:pStyle w:val="TableParagraph"/>
              <w:spacing w:before="120"/>
              <w:ind w:left="16"/>
              <w:rPr>
                <w:sz w:val="24"/>
              </w:rPr>
            </w:pPr>
            <w:r>
              <w:rPr>
                <w:spacing w:val="2"/>
                <w:w w:val="85"/>
                <w:sz w:val="24"/>
              </w:rPr>
              <w:t>Successful</w:t>
            </w:r>
            <w:r>
              <w:rPr>
                <w:spacing w:val="2"/>
                <w:sz w:val="24"/>
              </w:rPr>
              <w:t> </w:t>
            </w:r>
            <w:r>
              <w:rPr>
                <w:spacing w:val="-2"/>
                <w:sz w:val="24"/>
              </w:rPr>
              <w:t>Authentication</w:t>
            </w:r>
          </w:p>
        </w:tc>
        <w:tc>
          <w:tcPr>
            <w:tcW w:w="3548" w:type="dxa"/>
          </w:tcPr>
          <w:p>
            <w:pPr>
              <w:pStyle w:val="TableParagraph"/>
              <w:spacing w:line="340" w:lineRule="auto"/>
              <w:ind w:left="13" w:right="226"/>
              <w:rPr>
                <w:sz w:val="24"/>
              </w:rPr>
            </w:pPr>
            <w:r>
              <w:rPr>
                <w:w w:val="90"/>
                <w:sz w:val="24"/>
              </w:rPr>
              <w:t>Chargeback</w:t>
            </w:r>
            <w:r>
              <w:rPr>
                <w:spacing w:val="-1"/>
                <w:w w:val="90"/>
                <w:sz w:val="24"/>
              </w:rPr>
              <w:t> </w:t>
            </w:r>
            <w:r>
              <w:rPr>
                <w:w w:val="90"/>
                <w:sz w:val="24"/>
              </w:rPr>
              <w:t>risk</w:t>
            </w:r>
            <w:r>
              <w:rPr>
                <w:spacing w:val="-1"/>
                <w:w w:val="90"/>
                <w:sz w:val="24"/>
              </w:rPr>
              <w:t> </w:t>
            </w:r>
            <w:r>
              <w:rPr>
                <w:w w:val="90"/>
                <w:sz w:val="24"/>
              </w:rPr>
              <w:t>passes</w:t>
            </w:r>
            <w:r>
              <w:rPr>
                <w:spacing w:val="-1"/>
                <w:w w:val="90"/>
                <w:sz w:val="24"/>
              </w:rPr>
              <w:t> </w:t>
            </w:r>
            <w:r>
              <w:rPr>
                <w:w w:val="90"/>
                <w:sz w:val="24"/>
              </w:rPr>
              <w:t>to </w:t>
            </w:r>
            <w:r>
              <w:rPr>
                <w:w w:val="90"/>
                <w:sz w:val="24"/>
              </w:rPr>
              <w:t>the </w:t>
            </w:r>
            <w:r>
              <w:rPr>
                <w:spacing w:val="-2"/>
                <w:sz w:val="24"/>
              </w:rPr>
              <w:t>issuer</w:t>
            </w:r>
          </w:p>
        </w:tc>
      </w:tr>
      <w:tr>
        <w:trPr>
          <w:trHeight w:val="968" w:hRule="atLeast"/>
        </w:trPr>
        <w:tc>
          <w:tcPr>
            <w:tcW w:w="1412" w:type="dxa"/>
          </w:tcPr>
          <w:p>
            <w:pPr>
              <w:pStyle w:val="TableParagraph"/>
              <w:spacing w:before="233"/>
              <w:ind w:left="0"/>
              <w:rPr>
                <w:sz w:val="24"/>
              </w:rPr>
            </w:pPr>
          </w:p>
          <w:p>
            <w:pPr>
              <w:pStyle w:val="TableParagraph"/>
              <w:spacing w:before="0"/>
              <w:rPr>
                <w:sz w:val="24"/>
              </w:rPr>
            </w:pPr>
            <w:r>
              <w:rPr>
                <w:spacing w:val="-2"/>
                <w:sz w:val="24"/>
              </w:rPr>
              <w:t>Mastercard</w:t>
            </w:r>
          </w:p>
        </w:tc>
        <w:tc>
          <w:tcPr>
            <w:tcW w:w="708" w:type="dxa"/>
          </w:tcPr>
          <w:p>
            <w:pPr>
              <w:pStyle w:val="TableParagraph"/>
              <w:spacing w:before="233"/>
              <w:ind w:left="0"/>
              <w:rPr>
                <w:sz w:val="24"/>
              </w:rPr>
            </w:pPr>
          </w:p>
          <w:p>
            <w:pPr>
              <w:pStyle w:val="TableParagraph"/>
              <w:spacing w:before="0"/>
              <w:ind w:left="13"/>
              <w:rPr>
                <w:sz w:val="24"/>
              </w:rPr>
            </w:pPr>
            <w:r>
              <w:rPr>
                <w:spacing w:val="-10"/>
                <w:sz w:val="24"/>
              </w:rPr>
              <w:t>4</w:t>
            </w:r>
          </w:p>
        </w:tc>
        <w:tc>
          <w:tcPr>
            <w:tcW w:w="4679" w:type="dxa"/>
          </w:tcPr>
          <w:p>
            <w:pPr>
              <w:pStyle w:val="TableParagraph"/>
              <w:ind w:left="16"/>
              <w:rPr>
                <w:sz w:val="24"/>
              </w:rPr>
            </w:pPr>
            <w:r>
              <w:rPr>
                <w:spacing w:val="-6"/>
                <w:sz w:val="24"/>
              </w:rPr>
              <w:t>Data</w:t>
            </w:r>
            <w:r>
              <w:rPr>
                <w:spacing w:val="-16"/>
                <w:sz w:val="24"/>
              </w:rPr>
              <w:t> </w:t>
            </w:r>
            <w:r>
              <w:rPr>
                <w:spacing w:val="-6"/>
                <w:sz w:val="24"/>
              </w:rPr>
              <w:t>Only</w:t>
            </w:r>
            <w:r>
              <w:rPr>
                <w:spacing w:val="-17"/>
                <w:sz w:val="24"/>
              </w:rPr>
              <w:t> </w:t>
            </w:r>
            <w:r>
              <w:rPr>
                <w:spacing w:val="-6"/>
                <w:sz w:val="24"/>
              </w:rPr>
              <w:t>authentication</w:t>
            </w:r>
            <w:r>
              <w:rPr>
                <w:spacing w:val="-15"/>
                <w:sz w:val="24"/>
              </w:rPr>
              <w:t> </w:t>
            </w:r>
            <w:r>
              <w:rPr>
                <w:spacing w:val="-6"/>
                <w:sz w:val="24"/>
              </w:rPr>
              <w:t>successful</w:t>
            </w:r>
          </w:p>
        </w:tc>
        <w:tc>
          <w:tcPr>
            <w:tcW w:w="3548" w:type="dxa"/>
          </w:tcPr>
          <w:p>
            <w:pPr>
              <w:pStyle w:val="TableParagraph"/>
              <w:spacing w:line="340" w:lineRule="auto"/>
              <w:ind w:left="13" w:right="226"/>
              <w:rPr>
                <w:sz w:val="24"/>
              </w:rPr>
            </w:pPr>
            <w:r>
              <w:rPr>
                <w:spacing w:val="-6"/>
                <w:sz w:val="24"/>
              </w:rPr>
              <w:t>Chargeback</w:t>
            </w:r>
            <w:r>
              <w:rPr>
                <w:spacing w:val="-29"/>
                <w:sz w:val="24"/>
              </w:rPr>
              <w:t> </w:t>
            </w:r>
            <w:r>
              <w:rPr>
                <w:spacing w:val="-6"/>
                <w:sz w:val="24"/>
              </w:rPr>
              <w:t>risk</w:t>
            </w:r>
            <w:r>
              <w:rPr>
                <w:spacing w:val="-27"/>
                <w:sz w:val="24"/>
              </w:rPr>
              <w:t> </w:t>
            </w:r>
            <w:r>
              <w:rPr>
                <w:spacing w:val="-6"/>
                <w:sz w:val="24"/>
              </w:rPr>
              <w:t>remains</w:t>
            </w:r>
            <w:r>
              <w:rPr>
                <w:spacing w:val="-25"/>
                <w:sz w:val="24"/>
              </w:rPr>
              <w:t> </w:t>
            </w:r>
            <w:r>
              <w:rPr>
                <w:spacing w:val="-6"/>
                <w:sz w:val="24"/>
              </w:rPr>
              <w:t>with</w:t>
            </w:r>
            <w:r>
              <w:rPr>
                <w:spacing w:val="-26"/>
                <w:sz w:val="24"/>
              </w:rPr>
              <w:t> </w:t>
            </w:r>
            <w:r>
              <w:rPr>
                <w:spacing w:val="-6"/>
                <w:sz w:val="24"/>
              </w:rPr>
              <w:t>the </w:t>
            </w:r>
            <w:r>
              <w:rPr>
                <w:spacing w:val="-2"/>
                <w:sz w:val="24"/>
              </w:rPr>
              <w:t>merchant</w:t>
            </w:r>
          </w:p>
        </w:tc>
      </w:tr>
      <w:tr>
        <w:trPr>
          <w:trHeight w:val="971" w:hRule="atLeast"/>
        </w:trPr>
        <w:tc>
          <w:tcPr>
            <w:tcW w:w="1412" w:type="dxa"/>
          </w:tcPr>
          <w:p>
            <w:pPr>
              <w:pStyle w:val="TableParagraph"/>
              <w:spacing w:before="233"/>
              <w:ind w:left="0"/>
              <w:rPr>
                <w:sz w:val="24"/>
              </w:rPr>
            </w:pPr>
          </w:p>
          <w:p>
            <w:pPr>
              <w:pStyle w:val="TableParagraph"/>
              <w:spacing w:before="0"/>
              <w:rPr>
                <w:sz w:val="24"/>
              </w:rPr>
            </w:pPr>
            <w:r>
              <w:rPr>
                <w:spacing w:val="-2"/>
                <w:sz w:val="24"/>
              </w:rPr>
              <w:t>Mastercard</w:t>
            </w:r>
          </w:p>
        </w:tc>
        <w:tc>
          <w:tcPr>
            <w:tcW w:w="708" w:type="dxa"/>
          </w:tcPr>
          <w:p>
            <w:pPr>
              <w:pStyle w:val="TableParagraph"/>
              <w:spacing w:before="233"/>
              <w:ind w:left="0"/>
              <w:rPr>
                <w:sz w:val="24"/>
              </w:rPr>
            </w:pPr>
          </w:p>
          <w:p>
            <w:pPr>
              <w:pStyle w:val="TableParagraph"/>
              <w:spacing w:before="0"/>
              <w:ind w:left="13"/>
              <w:rPr>
                <w:sz w:val="24"/>
              </w:rPr>
            </w:pPr>
            <w:r>
              <w:rPr>
                <w:spacing w:val="-10"/>
                <w:w w:val="90"/>
                <w:sz w:val="24"/>
              </w:rPr>
              <w:t>7</w:t>
            </w:r>
          </w:p>
        </w:tc>
        <w:tc>
          <w:tcPr>
            <w:tcW w:w="4679" w:type="dxa"/>
          </w:tcPr>
          <w:p>
            <w:pPr>
              <w:pStyle w:val="TableParagraph"/>
              <w:spacing w:before="120"/>
              <w:ind w:left="16"/>
              <w:rPr>
                <w:sz w:val="24"/>
              </w:rPr>
            </w:pPr>
            <w:r>
              <w:rPr>
                <w:spacing w:val="-2"/>
                <w:sz w:val="24"/>
              </w:rPr>
              <w:t>Recurring</w:t>
            </w:r>
          </w:p>
        </w:tc>
        <w:tc>
          <w:tcPr>
            <w:tcW w:w="3548" w:type="dxa"/>
          </w:tcPr>
          <w:p>
            <w:pPr>
              <w:pStyle w:val="TableParagraph"/>
              <w:spacing w:line="340" w:lineRule="auto"/>
              <w:ind w:left="13" w:right="226"/>
              <w:rPr>
                <w:sz w:val="24"/>
              </w:rPr>
            </w:pPr>
            <w:r>
              <w:rPr>
                <w:spacing w:val="-6"/>
                <w:sz w:val="24"/>
              </w:rPr>
              <w:t>Chargeback</w:t>
            </w:r>
            <w:r>
              <w:rPr>
                <w:spacing w:val="-29"/>
                <w:sz w:val="24"/>
              </w:rPr>
              <w:t> </w:t>
            </w:r>
            <w:r>
              <w:rPr>
                <w:spacing w:val="-6"/>
                <w:sz w:val="24"/>
              </w:rPr>
              <w:t>risk</w:t>
            </w:r>
            <w:r>
              <w:rPr>
                <w:spacing w:val="-27"/>
                <w:sz w:val="24"/>
              </w:rPr>
              <w:t> </w:t>
            </w:r>
            <w:r>
              <w:rPr>
                <w:spacing w:val="-6"/>
                <w:sz w:val="24"/>
              </w:rPr>
              <w:t>remains</w:t>
            </w:r>
            <w:r>
              <w:rPr>
                <w:spacing w:val="-25"/>
                <w:sz w:val="24"/>
              </w:rPr>
              <w:t> </w:t>
            </w:r>
            <w:r>
              <w:rPr>
                <w:spacing w:val="-6"/>
                <w:sz w:val="24"/>
              </w:rPr>
              <w:t>with</w:t>
            </w:r>
            <w:r>
              <w:rPr>
                <w:spacing w:val="-26"/>
                <w:sz w:val="24"/>
              </w:rPr>
              <w:t> </w:t>
            </w:r>
            <w:r>
              <w:rPr>
                <w:spacing w:val="-6"/>
                <w:sz w:val="24"/>
              </w:rPr>
              <w:t>the </w:t>
            </w:r>
            <w:r>
              <w:rPr>
                <w:spacing w:val="-2"/>
                <w:sz w:val="24"/>
              </w:rPr>
              <w:t>merchant</w:t>
            </w:r>
          </w:p>
        </w:tc>
      </w:tr>
      <w:tr>
        <w:trPr>
          <w:trHeight w:val="969" w:hRule="atLeast"/>
        </w:trPr>
        <w:tc>
          <w:tcPr>
            <w:tcW w:w="1412" w:type="dxa"/>
          </w:tcPr>
          <w:p>
            <w:pPr>
              <w:pStyle w:val="TableParagraph"/>
              <w:spacing w:before="233"/>
              <w:ind w:left="0"/>
              <w:rPr>
                <w:sz w:val="24"/>
              </w:rPr>
            </w:pPr>
          </w:p>
          <w:p>
            <w:pPr>
              <w:pStyle w:val="TableParagraph"/>
              <w:spacing w:before="0"/>
              <w:rPr>
                <w:sz w:val="24"/>
              </w:rPr>
            </w:pPr>
            <w:r>
              <w:rPr>
                <w:spacing w:val="-4"/>
                <w:sz w:val="24"/>
              </w:rPr>
              <w:t>Visa</w:t>
            </w:r>
          </w:p>
        </w:tc>
        <w:tc>
          <w:tcPr>
            <w:tcW w:w="708" w:type="dxa"/>
          </w:tcPr>
          <w:p>
            <w:pPr>
              <w:pStyle w:val="TableParagraph"/>
              <w:spacing w:before="233"/>
              <w:ind w:left="0"/>
              <w:rPr>
                <w:sz w:val="24"/>
              </w:rPr>
            </w:pPr>
          </w:p>
          <w:p>
            <w:pPr>
              <w:pStyle w:val="TableParagraph"/>
              <w:spacing w:before="0"/>
              <w:ind w:left="13"/>
              <w:rPr>
                <w:sz w:val="24"/>
              </w:rPr>
            </w:pPr>
            <w:r>
              <w:rPr>
                <w:spacing w:val="-10"/>
                <w:w w:val="95"/>
                <w:sz w:val="24"/>
              </w:rPr>
              <w:t>5</w:t>
            </w:r>
          </w:p>
        </w:tc>
        <w:tc>
          <w:tcPr>
            <w:tcW w:w="4679" w:type="dxa"/>
          </w:tcPr>
          <w:p>
            <w:pPr>
              <w:pStyle w:val="TableParagraph"/>
              <w:spacing w:before="118"/>
              <w:ind w:left="16"/>
              <w:rPr>
                <w:sz w:val="24"/>
              </w:rPr>
            </w:pPr>
            <w:r>
              <w:rPr>
                <w:spacing w:val="-6"/>
                <w:sz w:val="24"/>
              </w:rPr>
              <w:t>Card</w:t>
            </w:r>
            <w:r>
              <w:rPr>
                <w:spacing w:val="-14"/>
                <w:sz w:val="24"/>
              </w:rPr>
              <w:t> </w:t>
            </w:r>
            <w:r>
              <w:rPr>
                <w:spacing w:val="-6"/>
                <w:sz w:val="24"/>
              </w:rPr>
              <w:t>authentication</w:t>
            </w:r>
            <w:r>
              <w:rPr>
                <w:spacing w:val="-13"/>
                <w:sz w:val="24"/>
              </w:rPr>
              <w:t> </w:t>
            </w:r>
            <w:r>
              <w:rPr>
                <w:spacing w:val="-6"/>
                <w:sz w:val="24"/>
              </w:rPr>
              <w:t>successful</w:t>
            </w:r>
          </w:p>
        </w:tc>
        <w:tc>
          <w:tcPr>
            <w:tcW w:w="3548" w:type="dxa"/>
          </w:tcPr>
          <w:p>
            <w:pPr>
              <w:pStyle w:val="TableParagraph"/>
              <w:spacing w:line="340" w:lineRule="auto" w:before="118"/>
              <w:ind w:left="13" w:right="226"/>
              <w:rPr>
                <w:sz w:val="24"/>
              </w:rPr>
            </w:pPr>
            <w:r>
              <w:rPr>
                <w:w w:val="90"/>
                <w:sz w:val="24"/>
              </w:rPr>
              <w:t>Chargeback</w:t>
            </w:r>
            <w:r>
              <w:rPr>
                <w:spacing w:val="-1"/>
                <w:w w:val="90"/>
                <w:sz w:val="24"/>
              </w:rPr>
              <w:t> </w:t>
            </w:r>
            <w:r>
              <w:rPr>
                <w:w w:val="90"/>
                <w:sz w:val="24"/>
              </w:rPr>
              <w:t>risk</w:t>
            </w:r>
            <w:r>
              <w:rPr>
                <w:spacing w:val="-1"/>
                <w:w w:val="90"/>
                <w:sz w:val="24"/>
              </w:rPr>
              <w:t> </w:t>
            </w:r>
            <w:r>
              <w:rPr>
                <w:w w:val="90"/>
                <w:sz w:val="24"/>
              </w:rPr>
              <w:t>passes</w:t>
            </w:r>
            <w:r>
              <w:rPr>
                <w:spacing w:val="-1"/>
                <w:w w:val="90"/>
                <w:sz w:val="24"/>
              </w:rPr>
              <w:t> </w:t>
            </w:r>
            <w:r>
              <w:rPr>
                <w:w w:val="90"/>
                <w:sz w:val="24"/>
              </w:rPr>
              <w:t>to </w:t>
            </w:r>
            <w:r>
              <w:rPr>
                <w:w w:val="90"/>
                <w:sz w:val="24"/>
              </w:rPr>
              <w:t>the </w:t>
            </w:r>
            <w:r>
              <w:rPr>
                <w:spacing w:val="-2"/>
                <w:sz w:val="24"/>
              </w:rPr>
              <w:t>issuer</w:t>
            </w:r>
          </w:p>
        </w:tc>
      </w:tr>
      <w:tr>
        <w:trPr>
          <w:trHeight w:val="1748" w:hRule="atLeast"/>
        </w:trPr>
        <w:tc>
          <w:tcPr>
            <w:tcW w:w="1412"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185"/>
              <w:ind w:left="0"/>
              <w:rPr>
                <w:sz w:val="24"/>
              </w:rPr>
            </w:pPr>
          </w:p>
          <w:p>
            <w:pPr>
              <w:pStyle w:val="TableParagraph"/>
              <w:spacing w:before="0"/>
              <w:rPr>
                <w:sz w:val="24"/>
              </w:rPr>
            </w:pPr>
            <w:r>
              <w:rPr>
                <w:spacing w:val="-4"/>
                <w:sz w:val="24"/>
              </w:rPr>
              <w:t>Visa</w:t>
            </w:r>
          </w:p>
        </w:tc>
        <w:tc>
          <w:tcPr>
            <w:tcW w:w="708"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185"/>
              <w:ind w:left="0"/>
              <w:rPr>
                <w:sz w:val="24"/>
              </w:rPr>
            </w:pPr>
          </w:p>
          <w:p>
            <w:pPr>
              <w:pStyle w:val="TableParagraph"/>
              <w:spacing w:before="0"/>
              <w:ind w:left="13"/>
              <w:rPr>
                <w:sz w:val="24"/>
              </w:rPr>
            </w:pPr>
            <w:r>
              <w:rPr>
                <w:spacing w:val="-10"/>
                <w:sz w:val="24"/>
              </w:rPr>
              <w:t>6</w:t>
            </w:r>
          </w:p>
        </w:tc>
        <w:tc>
          <w:tcPr>
            <w:tcW w:w="4679" w:type="dxa"/>
          </w:tcPr>
          <w:p>
            <w:pPr>
              <w:pStyle w:val="TableParagraph"/>
              <w:spacing w:line="338" w:lineRule="auto"/>
              <w:ind w:left="16"/>
              <w:rPr>
                <w:sz w:val="24"/>
              </w:rPr>
            </w:pPr>
            <w:r>
              <w:rPr>
                <w:sz w:val="24"/>
              </w:rPr>
              <w:t>Authentication</w:t>
            </w:r>
            <w:r>
              <w:rPr>
                <w:spacing w:val="-26"/>
                <w:sz w:val="24"/>
              </w:rPr>
              <w:t> </w:t>
            </w:r>
            <w:r>
              <w:rPr>
                <w:sz w:val="24"/>
              </w:rPr>
              <w:t>was</w:t>
            </w:r>
            <w:r>
              <w:rPr>
                <w:spacing w:val="-25"/>
                <w:sz w:val="24"/>
              </w:rPr>
              <w:t> </w:t>
            </w:r>
            <w:r>
              <w:rPr>
                <w:sz w:val="24"/>
              </w:rPr>
              <w:t>attempted</w:t>
            </w:r>
            <w:r>
              <w:rPr>
                <w:spacing w:val="-26"/>
                <w:sz w:val="24"/>
              </w:rPr>
              <w:t> </w:t>
            </w:r>
            <w:r>
              <w:rPr>
                <w:sz w:val="24"/>
              </w:rPr>
              <w:t>but</w:t>
            </w:r>
            <w:r>
              <w:rPr>
                <w:spacing w:val="-26"/>
                <w:sz w:val="24"/>
              </w:rPr>
              <w:t> </w:t>
            </w:r>
            <w:r>
              <w:rPr>
                <w:sz w:val="24"/>
              </w:rPr>
              <w:t>did</w:t>
            </w:r>
            <w:r>
              <w:rPr>
                <w:spacing w:val="-26"/>
                <w:sz w:val="24"/>
              </w:rPr>
              <w:t> </w:t>
            </w:r>
            <w:r>
              <w:rPr>
                <w:sz w:val="24"/>
              </w:rPr>
              <w:t>not</w:t>
            </w:r>
            <w:r>
              <w:rPr>
                <w:spacing w:val="-26"/>
                <w:sz w:val="24"/>
              </w:rPr>
              <w:t> </w:t>
            </w:r>
            <w:r>
              <w:rPr>
                <w:sz w:val="24"/>
              </w:rPr>
              <w:t>or </w:t>
            </w:r>
            <w:r>
              <w:rPr>
                <w:spacing w:val="-8"/>
                <w:sz w:val="24"/>
              </w:rPr>
              <w:t>could</w:t>
            </w:r>
            <w:r>
              <w:rPr>
                <w:spacing w:val="-20"/>
                <w:sz w:val="24"/>
              </w:rPr>
              <w:t> </w:t>
            </w:r>
            <w:r>
              <w:rPr>
                <w:spacing w:val="-8"/>
                <w:sz w:val="24"/>
              </w:rPr>
              <w:t>not</w:t>
            </w:r>
            <w:r>
              <w:rPr>
                <w:spacing w:val="-20"/>
                <w:sz w:val="24"/>
              </w:rPr>
              <w:t> </w:t>
            </w:r>
            <w:r>
              <w:rPr>
                <w:spacing w:val="-8"/>
                <w:sz w:val="24"/>
              </w:rPr>
              <w:t>complete;</w:t>
            </w:r>
            <w:r>
              <w:rPr>
                <w:spacing w:val="-20"/>
                <w:sz w:val="24"/>
              </w:rPr>
              <w:t> </w:t>
            </w:r>
            <w:r>
              <w:rPr>
                <w:spacing w:val="-8"/>
                <w:sz w:val="24"/>
              </w:rPr>
              <w:t>possible</w:t>
            </w:r>
            <w:r>
              <w:rPr>
                <w:spacing w:val="-20"/>
                <w:sz w:val="24"/>
              </w:rPr>
              <w:t> </w:t>
            </w:r>
            <w:r>
              <w:rPr>
                <w:spacing w:val="-8"/>
                <w:sz w:val="24"/>
              </w:rPr>
              <w:t>reasons,</w:t>
            </w:r>
            <w:r>
              <w:rPr>
                <w:spacing w:val="-19"/>
                <w:sz w:val="24"/>
              </w:rPr>
              <w:t> </w:t>
            </w:r>
            <w:r>
              <w:rPr>
                <w:spacing w:val="-8"/>
                <w:sz w:val="24"/>
              </w:rPr>
              <w:t>and</w:t>
            </w:r>
            <w:r>
              <w:rPr>
                <w:spacing w:val="-21"/>
                <w:sz w:val="24"/>
              </w:rPr>
              <w:t> </w:t>
            </w:r>
            <w:r>
              <w:rPr>
                <w:spacing w:val="-8"/>
                <w:sz w:val="24"/>
              </w:rPr>
              <w:t>the </w:t>
            </w:r>
            <w:r>
              <w:rPr>
                <w:sz w:val="24"/>
              </w:rPr>
              <w:t>card</w:t>
            </w:r>
            <w:r>
              <w:rPr>
                <w:spacing w:val="-26"/>
                <w:sz w:val="24"/>
              </w:rPr>
              <w:t> </w:t>
            </w:r>
            <w:r>
              <w:rPr>
                <w:sz w:val="24"/>
              </w:rPr>
              <w:t>or</w:t>
            </w:r>
            <w:r>
              <w:rPr>
                <w:spacing w:val="-25"/>
                <w:sz w:val="24"/>
              </w:rPr>
              <w:t> </w:t>
            </w:r>
            <w:r>
              <w:rPr>
                <w:sz w:val="24"/>
              </w:rPr>
              <w:t>its</w:t>
            </w:r>
            <w:r>
              <w:rPr>
                <w:spacing w:val="-28"/>
                <w:sz w:val="24"/>
              </w:rPr>
              <w:t> </w:t>
            </w:r>
            <w:r>
              <w:rPr>
                <w:sz w:val="24"/>
              </w:rPr>
              <w:t>Issuing</w:t>
            </w:r>
            <w:r>
              <w:rPr>
                <w:spacing w:val="-26"/>
                <w:sz w:val="24"/>
              </w:rPr>
              <w:t> </w:t>
            </w:r>
            <w:r>
              <w:rPr>
                <w:sz w:val="24"/>
              </w:rPr>
              <w:t>Bank</w:t>
            </w:r>
            <w:r>
              <w:rPr>
                <w:spacing w:val="-25"/>
                <w:sz w:val="24"/>
              </w:rPr>
              <w:t> </w:t>
            </w:r>
            <w:r>
              <w:rPr>
                <w:sz w:val="24"/>
              </w:rPr>
              <w:t>does</w:t>
            </w:r>
            <w:r>
              <w:rPr>
                <w:spacing w:val="-27"/>
                <w:sz w:val="24"/>
              </w:rPr>
              <w:t> </w:t>
            </w:r>
            <w:r>
              <w:rPr>
                <w:sz w:val="24"/>
              </w:rPr>
              <w:t>not</w:t>
            </w:r>
            <w:r>
              <w:rPr>
                <w:spacing w:val="-26"/>
                <w:sz w:val="24"/>
              </w:rPr>
              <w:t> </w:t>
            </w:r>
            <w:r>
              <w:rPr>
                <w:sz w:val="24"/>
              </w:rPr>
              <w:t>yet participate.</w:t>
            </w:r>
            <w:r>
              <w:rPr>
                <w:spacing w:val="-10"/>
                <w:sz w:val="24"/>
              </w:rPr>
              <w:t> </w:t>
            </w:r>
            <w:r>
              <w:rPr>
                <w:sz w:val="24"/>
              </w:rPr>
              <w:t>(authenticated</w:t>
            </w:r>
            <w:r>
              <w:rPr>
                <w:spacing w:val="-10"/>
                <w:sz w:val="24"/>
              </w:rPr>
              <w:t> </w:t>
            </w:r>
            <w:r>
              <w:rPr>
                <w:sz w:val="24"/>
              </w:rPr>
              <w:t>by</w:t>
            </w:r>
            <w:r>
              <w:rPr>
                <w:spacing w:val="-11"/>
                <w:sz w:val="24"/>
              </w:rPr>
              <w:t> </w:t>
            </w:r>
            <w:r>
              <w:rPr>
                <w:sz w:val="24"/>
              </w:rPr>
              <w:t>brand)</w:t>
            </w:r>
          </w:p>
        </w:tc>
        <w:tc>
          <w:tcPr>
            <w:tcW w:w="3548" w:type="dxa"/>
          </w:tcPr>
          <w:p>
            <w:pPr>
              <w:pStyle w:val="TableParagraph"/>
              <w:spacing w:line="340" w:lineRule="auto"/>
              <w:ind w:left="13" w:right="226"/>
              <w:rPr>
                <w:sz w:val="24"/>
              </w:rPr>
            </w:pPr>
            <w:r>
              <w:rPr>
                <w:w w:val="90"/>
                <w:sz w:val="24"/>
              </w:rPr>
              <w:t>Chargeback</w:t>
            </w:r>
            <w:r>
              <w:rPr>
                <w:spacing w:val="-1"/>
                <w:w w:val="90"/>
                <w:sz w:val="24"/>
              </w:rPr>
              <w:t> </w:t>
            </w:r>
            <w:r>
              <w:rPr>
                <w:w w:val="90"/>
                <w:sz w:val="24"/>
              </w:rPr>
              <w:t>risk</w:t>
            </w:r>
            <w:r>
              <w:rPr>
                <w:spacing w:val="-1"/>
                <w:w w:val="90"/>
                <w:sz w:val="24"/>
              </w:rPr>
              <w:t> </w:t>
            </w:r>
            <w:r>
              <w:rPr>
                <w:w w:val="90"/>
                <w:sz w:val="24"/>
              </w:rPr>
              <w:t>passes</w:t>
            </w:r>
            <w:r>
              <w:rPr>
                <w:spacing w:val="-1"/>
                <w:w w:val="90"/>
                <w:sz w:val="24"/>
              </w:rPr>
              <w:t> </w:t>
            </w:r>
            <w:r>
              <w:rPr>
                <w:w w:val="90"/>
                <w:sz w:val="24"/>
              </w:rPr>
              <w:t>to </w:t>
            </w:r>
            <w:r>
              <w:rPr>
                <w:w w:val="90"/>
                <w:sz w:val="24"/>
              </w:rPr>
              <w:t>the </w:t>
            </w:r>
            <w:r>
              <w:rPr>
                <w:spacing w:val="-2"/>
                <w:sz w:val="24"/>
              </w:rPr>
              <w:t>issuer</w:t>
            </w:r>
          </w:p>
        </w:tc>
      </w:tr>
      <w:tr>
        <w:trPr>
          <w:trHeight w:val="2692" w:hRule="atLeast"/>
        </w:trPr>
        <w:tc>
          <w:tcPr>
            <w:tcW w:w="1412"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22"/>
              <w:ind w:left="0"/>
              <w:rPr>
                <w:sz w:val="24"/>
              </w:rPr>
            </w:pPr>
          </w:p>
          <w:p>
            <w:pPr>
              <w:pStyle w:val="TableParagraph"/>
              <w:spacing w:before="0"/>
              <w:rPr>
                <w:sz w:val="24"/>
              </w:rPr>
            </w:pPr>
            <w:r>
              <w:rPr>
                <w:spacing w:val="-4"/>
                <w:sz w:val="24"/>
              </w:rPr>
              <w:t>Visa</w:t>
            </w:r>
          </w:p>
        </w:tc>
        <w:tc>
          <w:tcPr>
            <w:tcW w:w="708"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22"/>
              <w:ind w:left="0"/>
              <w:rPr>
                <w:sz w:val="24"/>
              </w:rPr>
            </w:pPr>
          </w:p>
          <w:p>
            <w:pPr>
              <w:pStyle w:val="TableParagraph"/>
              <w:spacing w:before="0"/>
              <w:ind w:left="13"/>
              <w:rPr>
                <w:sz w:val="24"/>
              </w:rPr>
            </w:pPr>
            <w:r>
              <w:rPr>
                <w:spacing w:val="-10"/>
                <w:w w:val="90"/>
                <w:sz w:val="24"/>
              </w:rPr>
              <w:t>7</w:t>
            </w:r>
          </w:p>
        </w:tc>
        <w:tc>
          <w:tcPr>
            <w:tcW w:w="4679" w:type="dxa"/>
          </w:tcPr>
          <w:p>
            <w:pPr>
              <w:pStyle w:val="TableParagraph"/>
              <w:spacing w:before="120"/>
              <w:ind w:left="16"/>
              <w:rPr>
                <w:sz w:val="24"/>
              </w:rPr>
            </w:pPr>
            <w:r>
              <w:rPr>
                <w:w w:val="90"/>
                <w:sz w:val="24"/>
              </w:rPr>
              <w:t>This</w:t>
            </w:r>
            <w:r>
              <w:rPr>
                <w:spacing w:val="-7"/>
                <w:w w:val="90"/>
                <w:sz w:val="24"/>
              </w:rPr>
              <w:t> </w:t>
            </w:r>
            <w:r>
              <w:rPr>
                <w:w w:val="90"/>
                <w:sz w:val="24"/>
              </w:rPr>
              <w:t>ECI</w:t>
            </w:r>
            <w:r>
              <w:rPr>
                <w:spacing w:val="-6"/>
                <w:w w:val="90"/>
                <w:sz w:val="24"/>
              </w:rPr>
              <w:t> </w:t>
            </w:r>
            <w:r>
              <w:rPr>
                <w:w w:val="90"/>
                <w:sz w:val="24"/>
              </w:rPr>
              <w:t>is</w:t>
            </w:r>
            <w:r>
              <w:rPr>
                <w:spacing w:val="-7"/>
                <w:w w:val="90"/>
                <w:sz w:val="24"/>
              </w:rPr>
              <w:t> </w:t>
            </w:r>
            <w:r>
              <w:rPr>
                <w:w w:val="90"/>
                <w:sz w:val="24"/>
              </w:rPr>
              <w:t>returned</w:t>
            </w:r>
            <w:r>
              <w:rPr>
                <w:spacing w:val="-6"/>
                <w:w w:val="90"/>
                <w:sz w:val="24"/>
              </w:rPr>
              <w:t> </w:t>
            </w:r>
            <w:r>
              <w:rPr>
                <w:w w:val="90"/>
                <w:sz w:val="24"/>
              </w:rPr>
              <w:t>in</w:t>
            </w:r>
            <w:r>
              <w:rPr>
                <w:spacing w:val="-5"/>
                <w:w w:val="90"/>
                <w:sz w:val="24"/>
              </w:rPr>
              <w:t> </w:t>
            </w:r>
            <w:r>
              <w:rPr>
                <w:w w:val="90"/>
                <w:sz w:val="24"/>
              </w:rPr>
              <w:t>two</w:t>
            </w:r>
            <w:r>
              <w:rPr>
                <w:spacing w:val="-6"/>
                <w:w w:val="90"/>
                <w:sz w:val="24"/>
              </w:rPr>
              <w:t> </w:t>
            </w:r>
            <w:r>
              <w:rPr>
                <w:spacing w:val="-2"/>
                <w:w w:val="90"/>
                <w:sz w:val="24"/>
              </w:rPr>
              <w:t>scenarios:</w:t>
            </w:r>
          </w:p>
          <w:p>
            <w:pPr>
              <w:pStyle w:val="TableParagraph"/>
              <w:numPr>
                <w:ilvl w:val="0"/>
                <w:numId w:val="33"/>
              </w:numPr>
              <w:tabs>
                <w:tab w:pos="1456" w:val="left" w:leader="none"/>
              </w:tabs>
              <w:spacing w:line="338" w:lineRule="auto" w:before="274" w:after="0"/>
              <w:ind w:left="1456" w:right="412" w:hanging="360"/>
              <w:jc w:val="left"/>
              <w:rPr>
                <w:sz w:val="24"/>
              </w:rPr>
            </w:pPr>
            <w:r>
              <w:rPr>
                <w:spacing w:val="-8"/>
                <w:sz w:val="24"/>
              </w:rPr>
              <w:t>3DS:</w:t>
            </w:r>
            <w:r>
              <w:rPr>
                <w:spacing w:val="-23"/>
                <w:sz w:val="24"/>
              </w:rPr>
              <w:t> </w:t>
            </w:r>
            <w:r>
              <w:rPr>
                <w:spacing w:val="-8"/>
                <w:sz w:val="24"/>
              </w:rPr>
              <w:t>Authentication</w:t>
            </w:r>
            <w:r>
              <w:rPr>
                <w:spacing w:val="-23"/>
                <w:sz w:val="24"/>
              </w:rPr>
              <w:t> </w:t>
            </w:r>
            <w:r>
              <w:rPr>
                <w:spacing w:val="-8"/>
                <w:sz w:val="24"/>
              </w:rPr>
              <w:t>was</w:t>
            </w:r>
            <w:r>
              <w:rPr>
                <w:spacing w:val="-22"/>
                <w:sz w:val="24"/>
              </w:rPr>
              <w:t> </w:t>
            </w:r>
            <w:r>
              <w:rPr>
                <w:spacing w:val="-8"/>
                <w:sz w:val="24"/>
              </w:rPr>
              <w:t>not </w:t>
            </w:r>
            <w:r>
              <w:rPr>
                <w:sz w:val="24"/>
              </w:rPr>
              <w:t>successful</w:t>
            </w:r>
            <w:r>
              <w:rPr>
                <w:spacing w:val="-19"/>
                <w:sz w:val="24"/>
              </w:rPr>
              <w:t> </w:t>
            </w:r>
            <w:r>
              <w:rPr>
                <w:sz w:val="24"/>
              </w:rPr>
              <w:t>or</w:t>
            </w:r>
            <w:r>
              <w:rPr>
                <w:spacing w:val="-17"/>
                <w:sz w:val="24"/>
              </w:rPr>
              <w:t> </w:t>
            </w:r>
            <w:r>
              <w:rPr>
                <w:sz w:val="24"/>
              </w:rPr>
              <w:t>was</w:t>
            </w:r>
            <w:r>
              <w:rPr>
                <w:spacing w:val="-19"/>
                <w:sz w:val="24"/>
              </w:rPr>
              <w:t> </w:t>
            </w:r>
            <w:r>
              <w:rPr>
                <w:sz w:val="24"/>
              </w:rPr>
              <w:t>not </w:t>
            </w:r>
            <w:r>
              <w:rPr>
                <w:spacing w:val="-2"/>
                <w:sz w:val="24"/>
              </w:rPr>
              <w:t>attempted.</w:t>
            </w:r>
          </w:p>
          <w:p>
            <w:pPr>
              <w:pStyle w:val="TableParagraph"/>
              <w:numPr>
                <w:ilvl w:val="0"/>
                <w:numId w:val="33"/>
              </w:numPr>
              <w:tabs>
                <w:tab w:pos="1456" w:val="left" w:leader="none"/>
              </w:tabs>
              <w:spacing w:line="340" w:lineRule="auto" w:before="2" w:after="0"/>
              <w:ind w:left="1456" w:right="671" w:hanging="360"/>
              <w:jc w:val="left"/>
              <w:rPr>
                <w:sz w:val="24"/>
              </w:rPr>
            </w:pPr>
            <w:r>
              <w:rPr>
                <w:sz w:val="24"/>
              </w:rPr>
              <w:t>Data</w:t>
            </w:r>
            <w:r>
              <w:rPr>
                <w:spacing w:val="-21"/>
                <w:sz w:val="24"/>
              </w:rPr>
              <w:t> </w:t>
            </w:r>
            <w:r>
              <w:rPr>
                <w:sz w:val="24"/>
              </w:rPr>
              <w:t>Only:</w:t>
            </w:r>
            <w:r>
              <w:rPr>
                <w:spacing w:val="-21"/>
                <w:sz w:val="24"/>
              </w:rPr>
              <w:t> </w:t>
            </w:r>
            <w:r>
              <w:rPr>
                <w:sz w:val="24"/>
              </w:rPr>
              <w:t>Data</w:t>
            </w:r>
            <w:r>
              <w:rPr>
                <w:spacing w:val="-20"/>
                <w:sz w:val="24"/>
              </w:rPr>
              <w:t> </w:t>
            </w:r>
            <w:r>
              <w:rPr>
                <w:sz w:val="24"/>
              </w:rPr>
              <w:t>Only </w:t>
            </w:r>
            <w:r>
              <w:rPr>
                <w:spacing w:val="-6"/>
                <w:sz w:val="24"/>
              </w:rPr>
              <w:t>authentication</w:t>
            </w:r>
            <w:r>
              <w:rPr>
                <w:spacing w:val="-26"/>
                <w:sz w:val="24"/>
              </w:rPr>
              <w:t> </w:t>
            </w:r>
            <w:r>
              <w:rPr>
                <w:spacing w:val="-6"/>
                <w:sz w:val="24"/>
              </w:rPr>
              <w:t>successful</w:t>
            </w:r>
          </w:p>
        </w:tc>
        <w:tc>
          <w:tcPr>
            <w:tcW w:w="3548" w:type="dxa"/>
          </w:tcPr>
          <w:p>
            <w:pPr>
              <w:pStyle w:val="TableParagraph"/>
              <w:spacing w:line="340" w:lineRule="auto"/>
              <w:ind w:left="13" w:right="654"/>
              <w:rPr>
                <w:sz w:val="24"/>
              </w:rPr>
            </w:pPr>
            <w:r>
              <w:rPr>
                <w:sz w:val="24"/>
              </w:rPr>
              <w:t>In</w:t>
            </w:r>
            <w:r>
              <w:rPr>
                <w:spacing w:val="-17"/>
                <w:sz w:val="24"/>
              </w:rPr>
              <w:t> </w:t>
            </w:r>
            <w:r>
              <w:rPr>
                <w:sz w:val="24"/>
              </w:rPr>
              <w:t>both</w:t>
            </w:r>
            <w:r>
              <w:rPr>
                <w:spacing w:val="-17"/>
                <w:sz w:val="24"/>
              </w:rPr>
              <w:t> </w:t>
            </w:r>
            <w:r>
              <w:rPr>
                <w:sz w:val="24"/>
              </w:rPr>
              <w:t>cases,</w:t>
            </w:r>
            <w:r>
              <w:rPr>
                <w:spacing w:val="-17"/>
                <w:sz w:val="24"/>
              </w:rPr>
              <w:t> </w:t>
            </w:r>
            <w:r>
              <w:rPr>
                <w:sz w:val="24"/>
              </w:rPr>
              <w:t>the</w:t>
            </w:r>
            <w:r>
              <w:rPr>
                <w:spacing w:val="-17"/>
                <w:sz w:val="24"/>
              </w:rPr>
              <w:t> </w:t>
            </w:r>
            <w:r>
              <w:rPr>
                <w:sz w:val="24"/>
              </w:rPr>
              <w:t>risk</w:t>
            </w:r>
            <w:r>
              <w:rPr>
                <w:spacing w:val="-19"/>
                <w:sz w:val="24"/>
              </w:rPr>
              <w:t> </w:t>
            </w:r>
            <w:r>
              <w:rPr>
                <w:sz w:val="24"/>
              </w:rPr>
              <w:t>of </w:t>
            </w:r>
            <w:r>
              <w:rPr>
                <w:spacing w:val="-6"/>
                <w:sz w:val="24"/>
              </w:rPr>
              <w:t>chargeback</w:t>
            </w:r>
            <w:r>
              <w:rPr>
                <w:spacing w:val="-27"/>
                <w:sz w:val="24"/>
              </w:rPr>
              <w:t> </w:t>
            </w:r>
            <w:r>
              <w:rPr>
                <w:spacing w:val="-6"/>
                <w:sz w:val="24"/>
              </w:rPr>
              <w:t>remains</w:t>
            </w:r>
            <w:r>
              <w:rPr>
                <w:spacing w:val="-27"/>
                <w:sz w:val="24"/>
              </w:rPr>
              <w:t> </w:t>
            </w:r>
            <w:r>
              <w:rPr>
                <w:spacing w:val="-6"/>
                <w:sz w:val="24"/>
              </w:rPr>
              <w:t>with</w:t>
            </w:r>
            <w:r>
              <w:rPr>
                <w:spacing w:val="-26"/>
                <w:sz w:val="24"/>
              </w:rPr>
              <w:t> </w:t>
            </w:r>
            <w:r>
              <w:rPr>
                <w:spacing w:val="-6"/>
                <w:sz w:val="24"/>
              </w:rPr>
              <w:t>the </w:t>
            </w:r>
            <w:r>
              <w:rPr>
                <w:spacing w:val="-2"/>
                <w:sz w:val="24"/>
              </w:rPr>
              <w:t>merchant</w:t>
            </w:r>
          </w:p>
        </w:tc>
      </w:tr>
    </w:tbl>
    <w:p>
      <w:pPr>
        <w:pStyle w:val="BodyText"/>
      </w:pPr>
    </w:p>
    <w:p>
      <w:pPr>
        <w:pStyle w:val="BodyText"/>
        <w:spacing w:before="87"/>
      </w:pPr>
    </w:p>
    <w:p>
      <w:pPr>
        <w:pStyle w:val="BodyText"/>
        <w:spacing w:before="1"/>
        <w:ind w:left="153"/>
      </w:pPr>
      <w:bookmarkStart w:name="_bookmark33" w:id="34"/>
      <w:bookmarkEnd w:id="34"/>
      <w:r>
        <w:rPr/>
      </w:r>
      <w:r>
        <w:rPr>
          <w:color w:val="00A69E"/>
          <w:w w:val="90"/>
        </w:rPr>
        <w:t>Zero</w:t>
      </w:r>
      <w:r>
        <w:rPr>
          <w:color w:val="00A69E"/>
          <w:spacing w:val="-1"/>
          <w:w w:val="90"/>
        </w:rPr>
        <w:t> </w:t>
      </w:r>
      <w:r>
        <w:rPr>
          <w:color w:val="00A69E"/>
          <w:spacing w:val="-2"/>
        </w:rPr>
        <w:t>Dollar</w:t>
      </w:r>
    </w:p>
    <w:p>
      <w:pPr>
        <w:pStyle w:val="BodyText"/>
        <w:spacing w:after="0"/>
        <w:sectPr>
          <w:pgSz w:w="11910" w:h="16840"/>
          <w:pgMar w:header="618" w:footer="303" w:top="1240" w:bottom="500" w:left="566" w:right="283"/>
        </w:sectPr>
      </w:pPr>
    </w:p>
    <w:p>
      <w:pPr>
        <w:pStyle w:val="BodyText"/>
        <w:spacing w:line="403" w:lineRule="auto" w:before="211"/>
        <w:ind w:left="153" w:right="443"/>
        <w:jc w:val="both"/>
      </w:pPr>
      <w:r>
        <w:rPr>
          <w:color w:val="282828"/>
          <w:spacing w:val="-6"/>
        </w:rPr>
        <w:t>The</w:t>
      </w:r>
      <w:r>
        <w:rPr>
          <w:color w:val="282828"/>
          <w:spacing w:val="-8"/>
        </w:rPr>
        <w:t> </w:t>
      </w:r>
      <w:r>
        <w:rPr>
          <w:color w:val="282828"/>
          <w:spacing w:val="-6"/>
        </w:rPr>
        <w:t>Zero</w:t>
      </w:r>
      <w:r>
        <w:rPr>
          <w:color w:val="282828"/>
          <w:spacing w:val="-8"/>
        </w:rPr>
        <w:t> </w:t>
      </w:r>
      <w:r>
        <w:rPr>
          <w:color w:val="282828"/>
          <w:spacing w:val="-6"/>
        </w:rPr>
        <w:t>Dollar</w:t>
      </w:r>
      <w:r>
        <w:rPr>
          <w:color w:val="282828"/>
          <w:spacing w:val="-8"/>
        </w:rPr>
        <w:t> </w:t>
      </w:r>
      <w:r>
        <w:rPr>
          <w:color w:val="282828"/>
          <w:spacing w:val="-6"/>
        </w:rPr>
        <w:t>transaction</w:t>
      </w:r>
      <w:r>
        <w:rPr>
          <w:color w:val="282828"/>
          <w:spacing w:val="-8"/>
        </w:rPr>
        <w:t> </w:t>
      </w:r>
      <w:r>
        <w:rPr>
          <w:color w:val="282828"/>
          <w:spacing w:val="-6"/>
        </w:rPr>
        <w:t>allows</w:t>
      </w:r>
      <w:r>
        <w:rPr>
          <w:color w:val="282828"/>
          <w:spacing w:val="-8"/>
        </w:rPr>
        <w:t> </w:t>
      </w:r>
      <w:r>
        <w:rPr>
          <w:color w:val="282828"/>
          <w:spacing w:val="-6"/>
        </w:rPr>
        <w:t>for</w:t>
      </w:r>
      <w:r>
        <w:rPr>
          <w:color w:val="282828"/>
          <w:spacing w:val="-7"/>
        </w:rPr>
        <w:t> </w:t>
      </w:r>
      <w:r>
        <w:rPr>
          <w:color w:val="282828"/>
          <w:spacing w:val="-6"/>
        </w:rPr>
        <w:t>prior</w:t>
      </w:r>
      <w:r>
        <w:rPr>
          <w:color w:val="282828"/>
          <w:spacing w:val="-7"/>
        </w:rPr>
        <w:t> </w:t>
      </w:r>
      <w:r>
        <w:rPr>
          <w:color w:val="282828"/>
          <w:spacing w:val="-6"/>
        </w:rPr>
        <w:t>validation</w:t>
      </w:r>
      <w:r>
        <w:rPr>
          <w:color w:val="282828"/>
          <w:spacing w:val="-8"/>
        </w:rPr>
        <w:t> </w:t>
      </w:r>
      <w:r>
        <w:rPr>
          <w:color w:val="282828"/>
          <w:spacing w:val="-6"/>
        </w:rPr>
        <w:t>to see if</w:t>
      </w:r>
      <w:r>
        <w:rPr>
          <w:color w:val="282828"/>
          <w:spacing w:val="-7"/>
        </w:rPr>
        <w:t> </w:t>
      </w:r>
      <w:r>
        <w:rPr>
          <w:color w:val="282828"/>
          <w:spacing w:val="-6"/>
        </w:rPr>
        <w:t>the cardholder's</w:t>
      </w:r>
      <w:r>
        <w:rPr>
          <w:color w:val="282828"/>
          <w:spacing w:val="-8"/>
        </w:rPr>
        <w:t> </w:t>
      </w:r>
      <w:r>
        <w:rPr>
          <w:color w:val="282828"/>
          <w:spacing w:val="-6"/>
        </w:rPr>
        <w:t>card</w:t>
      </w:r>
      <w:r>
        <w:rPr>
          <w:color w:val="282828"/>
          <w:spacing w:val="-8"/>
        </w:rPr>
        <w:t> </w:t>
      </w:r>
      <w:r>
        <w:rPr>
          <w:color w:val="282828"/>
          <w:spacing w:val="-6"/>
        </w:rPr>
        <w:t>and</w:t>
      </w:r>
      <w:r>
        <w:rPr>
          <w:color w:val="282828"/>
          <w:spacing w:val="-7"/>
        </w:rPr>
        <w:t> </w:t>
      </w:r>
      <w:r>
        <w:rPr>
          <w:color w:val="282828"/>
          <w:spacing w:val="-6"/>
        </w:rPr>
        <w:t>data</w:t>
      </w:r>
      <w:r>
        <w:rPr>
          <w:color w:val="282828"/>
          <w:spacing w:val="-9"/>
        </w:rPr>
        <w:t> </w:t>
      </w:r>
      <w:r>
        <w:rPr>
          <w:color w:val="282828"/>
          <w:spacing w:val="-6"/>
        </w:rPr>
        <w:t>sent</w:t>
      </w:r>
      <w:r>
        <w:rPr>
          <w:color w:val="282828"/>
          <w:spacing w:val="-8"/>
        </w:rPr>
        <w:t> </w:t>
      </w:r>
      <w:r>
        <w:rPr>
          <w:color w:val="282828"/>
          <w:spacing w:val="-6"/>
        </w:rPr>
        <w:t>before </w:t>
      </w:r>
      <w:r>
        <w:rPr>
          <w:color w:val="282828"/>
          <w:spacing w:val="-8"/>
        </w:rPr>
        <w:t>processing</w:t>
      </w:r>
      <w:r>
        <w:rPr>
          <w:color w:val="282828"/>
        </w:rPr>
        <w:t> </w:t>
      </w:r>
      <w:r>
        <w:rPr>
          <w:color w:val="282828"/>
          <w:spacing w:val="-8"/>
        </w:rPr>
        <w:t>the transaction are valid. This type of</w:t>
      </w:r>
      <w:r>
        <w:rPr>
          <w:color w:val="282828"/>
        </w:rPr>
        <w:t> </w:t>
      </w:r>
      <w:r>
        <w:rPr>
          <w:color w:val="282828"/>
          <w:spacing w:val="-8"/>
        </w:rPr>
        <w:t>transaction</w:t>
      </w:r>
      <w:r>
        <w:rPr>
          <w:color w:val="282828"/>
        </w:rPr>
        <w:t> </w:t>
      </w:r>
      <w:r>
        <w:rPr>
          <w:color w:val="282828"/>
          <w:spacing w:val="-8"/>
        </w:rPr>
        <w:t>does not</w:t>
      </w:r>
      <w:r>
        <w:rPr>
          <w:color w:val="282828"/>
        </w:rPr>
        <w:t> </w:t>
      </w:r>
      <w:r>
        <w:rPr>
          <w:color w:val="282828"/>
          <w:spacing w:val="-8"/>
        </w:rPr>
        <w:t>generate any</w:t>
      </w:r>
      <w:r>
        <w:rPr>
          <w:color w:val="282828"/>
          <w:spacing w:val="-2"/>
        </w:rPr>
        <w:t> </w:t>
      </w:r>
      <w:r>
        <w:rPr>
          <w:color w:val="282828"/>
          <w:spacing w:val="-8"/>
        </w:rPr>
        <w:t>type</w:t>
      </w:r>
      <w:r>
        <w:rPr>
          <w:color w:val="282828"/>
          <w:spacing w:val="-2"/>
        </w:rPr>
        <w:t> </w:t>
      </w:r>
      <w:r>
        <w:rPr>
          <w:color w:val="282828"/>
          <w:spacing w:val="-8"/>
        </w:rPr>
        <w:t>of</w:t>
      </w:r>
      <w:r>
        <w:rPr>
          <w:color w:val="282828"/>
          <w:spacing w:val="-2"/>
        </w:rPr>
        <w:t> </w:t>
      </w:r>
      <w:r>
        <w:rPr>
          <w:color w:val="282828"/>
          <w:spacing w:val="-8"/>
        </w:rPr>
        <w:t>charge for</w:t>
      </w:r>
      <w:r>
        <w:rPr>
          <w:color w:val="282828"/>
          <w:spacing w:val="-2"/>
        </w:rPr>
        <w:t> </w:t>
      </w:r>
      <w:r>
        <w:rPr>
          <w:color w:val="282828"/>
          <w:spacing w:val="-8"/>
        </w:rPr>
        <w:t>the </w:t>
      </w:r>
      <w:r>
        <w:rPr>
          <w:color w:val="282828"/>
          <w:spacing w:val="-2"/>
        </w:rPr>
        <w:t>buyer,</w:t>
      </w:r>
      <w:r>
        <w:rPr>
          <w:color w:val="282828"/>
          <w:spacing w:val="-20"/>
        </w:rPr>
        <w:t> </w:t>
      </w:r>
      <w:r>
        <w:rPr>
          <w:color w:val="282828"/>
          <w:spacing w:val="-2"/>
        </w:rPr>
        <w:t>avoiding</w:t>
      </w:r>
      <w:r>
        <w:rPr>
          <w:color w:val="282828"/>
          <w:spacing w:val="-20"/>
        </w:rPr>
        <w:t> </w:t>
      </w:r>
      <w:r>
        <w:rPr>
          <w:color w:val="282828"/>
          <w:spacing w:val="-2"/>
        </w:rPr>
        <w:t>undue</w:t>
      </w:r>
      <w:r>
        <w:rPr>
          <w:color w:val="282828"/>
          <w:spacing w:val="-20"/>
        </w:rPr>
        <w:t> </w:t>
      </w:r>
      <w:r>
        <w:rPr>
          <w:color w:val="282828"/>
          <w:spacing w:val="-2"/>
        </w:rPr>
        <w:t>debits</w:t>
      </w:r>
      <w:r>
        <w:rPr>
          <w:color w:val="282828"/>
          <w:spacing w:val="-22"/>
        </w:rPr>
        <w:t> </w:t>
      </w:r>
      <w:r>
        <w:rPr>
          <w:color w:val="282828"/>
          <w:spacing w:val="-2"/>
        </w:rPr>
        <w:t>on</w:t>
      </w:r>
      <w:r>
        <w:rPr>
          <w:color w:val="282828"/>
          <w:spacing w:val="-20"/>
        </w:rPr>
        <w:t> </w:t>
      </w:r>
      <w:r>
        <w:rPr>
          <w:color w:val="282828"/>
          <w:spacing w:val="-2"/>
        </w:rPr>
        <w:t>their</w:t>
      </w:r>
      <w:r>
        <w:rPr>
          <w:color w:val="282828"/>
          <w:spacing w:val="-19"/>
        </w:rPr>
        <w:t> </w:t>
      </w:r>
      <w:r>
        <w:rPr>
          <w:color w:val="282828"/>
          <w:spacing w:val="-2"/>
        </w:rPr>
        <w:t>balance.</w:t>
      </w:r>
    </w:p>
    <w:p>
      <w:pPr>
        <w:pStyle w:val="BodyText"/>
        <w:spacing w:line="403" w:lineRule="auto"/>
        <w:ind w:left="153" w:right="433"/>
        <w:jc w:val="both"/>
      </w:pPr>
      <w:r>
        <w:rPr>
          <w:color w:val="282828"/>
          <w:w w:val="90"/>
        </w:rPr>
        <w:t>The</w:t>
      </w:r>
      <w:r>
        <w:rPr>
          <w:color w:val="282828"/>
          <w:spacing w:val="-4"/>
          <w:w w:val="90"/>
        </w:rPr>
        <w:t> </w:t>
      </w:r>
      <w:r>
        <w:rPr>
          <w:color w:val="282828"/>
          <w:w w:val="90"/>
        </w:rPr>
        <w:t>service</w:t>
      </w:r>
      <w:r>
        <w:rPr>
          <w:color w:val="282828"/>
          <w:spacing w:val="-5"/>
          <w:w w:val="90"/>
        </w:rPr>
        <w:t> </w:t>
      </w:r>
      <w:r>
        <w:rPr>
          <w:color w:val="282828"/>
          <w:w w:val="90"/>
        </w:rPr>
        <w:t>is</w:t>
      </w:r>
      <w:r>
        <w:rPr>
          <w:color w:val="282828"/>
          <w:spacing w:val="-5"/>
          <w:w w:val="90"/>
        </w:rPr>
        <w:t> </w:t>
      </w:r>
      <w:r>
        <w:rPr>
          <w:color w:val="282828"/>
          <w:w w:val="90"/>
        </w:rPr>
        <w:t>available</w:t>
      </w:r>
      <w:r>
        <w:rPr>
          <w:color w:val="282828"/>
          <w:spacing w:val="-4"/>
          <w:w w:val="90"/>
        </w:rPr>
        <w:t> </w:t>
      </w:r>
      <w:r>
        <w:rPr>
          <w:color w:val="282828"/>
          <w:w w:val="90"/>
        </w:rPr>
        <w:t>for</w:t>
      </w:r>
      <w:r>
        <w:rPr>
          <w:color w:val="282828"/>
          <w:spacing w:val="-2"/>
          <w:w w:val="90"/>
        </w:rPr>
        <w:t> </w:t>
      </w:r>
      <w:r>
        <w:rPr>
          <w:color w:val="282828"/>
          <w:w w:val="90"/>
        </w:rPr>
        <w:t>Visa,</w:t>
      </w:r>
      <w:r>
        <w:rPr>
          <w:color w:val="282828"/>
          <w:spacing w:val="-4"/>
          <w:w w:val="90"/>
        </w:rPr>
        <w:t> </w:t>
      </w:r>
      <w:r>
        <w:rPr>
          <w:color w:val="282828"/>
          <w:w w:val="90"/>
        </w:rPr>
        <w:t>MasterCard,</w:t>
      </w:r>
      <w:r>
        <w:rPr>
          <w:color w:val="282828"/>
          <w:spacing w:val="-5"/>
          <w:w w:val="90"/>
        </w:rPr>
        <w:t> </w:t>
      </w:r>
      <w:r>
        <w:rPr>
          <w:color w:val="282828"/>
          <w:w w:val="90"/>
        </w:rPr>
        <w:t>Elo,</w:t>
      </w:r>
      <w:r>
        <w:rPr>
          <w:color w:val="282828"/>
          <w:spacing w:val="-1"/>
          <w:w w:val="90"/>
        </w:rPr>
        <w:t> </w:t>
      </w:r>
      <w:r>
        <w:rPr>
          <w:color w:val="282828"/>
          <w:w w:val="90"/>
        </w:rPr>
        <w:t>Hiper,</w:t>
      </w:r>
      <w:r>
        <w:rPr>
          <w:color w:val="282828"/>
          <w:spacing w:val="-4"/>
          <w:w w:val="90"/>
        </w:rPr>
        <w:t> </w:t>
      </w:r>
      <w:r>
        <w:rPr>
          <w:color w:val="282828"/>
          <w:w w:val="90"/>
        </w:rPr>
        <w:t>Hipercard</w:t>
      </w:r>
      <w:r>
        <w:rPr>
          <w:color w:val="282828"/>
          <w:spacing w:val="-4"/>
          <w:w w:val="90"/>
        </w:rPr>
        <w:t> </w:t>
      </w:r>
      <w:r>
        <w:rPr>
          <w:color w:val="282828"/>
          <w:w w:val="90"/>
        </w:rPr>
        <w:t>and</w:t>
      </w:r>
      <w:r>
        <w:rPr>
          <w:color w:val="282828"/>
          <w:spacing w:val="-5"/>
          <w:w w:val="90"/>
        </w:rPr>
        <w:t> </w:t>
      </w:r>
      <w:r>
        <w:rPr>
          <w:color w:val="282828"/>
          <w:w w:val="90"/>
        </w:rPr>
        <w:t>AMEX</w:t>
      </w:r>
      <w:r>
        <w:rPr>
          <w:color w:val="282828"/>
          <w:spacing w:val="-4"/>
          <w:w w:val="90"/>
        </w:rPr>
        <w:t> </w:t>
      </w:r>
      <w:r>
        <w:rPr>
          <w:color w:val="282828"/>
          <w:w w:val="90"/>
        </w:rPr>
        <w:t>on</w:t>
      </w:r>
      <w:r>
        <w:rPr>
          <w:color w:val="282828"/>
          <w:spacing w:val="-4"/>
          <w:w w:val="90"/>
        </w:rPr>
        <w:t> </w:t>
      </w:r>
      <w:r>
        <w:rPr>
          <w:color w:val="282828"/>
          <w:w w:val="90"/>
        </w:rPr>
        <w:t>credit.</w:t>
      </w:r>
      <w:r>
        <w:rPr>
          <w:color w:val="282828"/>
          <w:spacing w:val="-4"/>
          <w:w w:val="90"/>
        </w:rPr>
        <w:t> </w:t>
      </w:r>
      <w:r>
        <w:rPr>
          <w:color w:val="282828"/>
          <w:w w:val="90"/>
        </w:rPr>
        <w:t>On</w:t>
      </w:r>
      <w:r>
        <w:rPr>
          <w:color w:val="282828"/>
          <w:spacing w:val="-1"/>
          <w:w w:val="90"/>
        </w:rPr>
        <w:t> </w:t>
      </w:r>
      <w:r>
        <w:rPr>
          <w:color w:val="282828"/>
          <w:w w:val="90"/>
        </w:rPr>
        <w:t>debit,</w:t>
      </w:r>
      <w:r>
        <w:rPr>
          <w:color w:val="282828"/>
          <w:spacing w:val="-5"/>
          <w:w w:val="90"/>
        </w:rPr>
        <w:t> </w:t>
      </w:r>
      <w:r>
        <w:rPr>
          <w:color w:val="282828"/>
          <w:w w:val="90"/>
        </w:rPr>
        <w:t>the</w:t>
      </w:r>
      <w:r>
        <w:rPr>
          <w:color w:val="282828"/>
          <w:spacing w:val="-4"/>
          <w:w w:val="90"/>
        </w:rPr>
        <w:t> </w:t>
      </w:r>
      <w:r>
        <w:rPr>
          <w:color w:val="282828"/>
          <w:w w:val="90"/>
        </w:rPr>
        <w:t>service is available for Visa, Mastercard and Elo brand. </w:t>
      </w:r>
      <w:r>
        <w:rPr>
          <w:w w:val="90"/>
        </w:rPr>
        <w:t>Zero Dollar is mandatory when you intend to store the card, </w:t>
      </w:r>
      <w:r>
        <w:rPr/>
        <w:t>while for other operations it is highly recommended in order to validate the card before starting the standard</w:t>
      </w:r>
      <w:r>
        <w:rPr>
          <w:spacing w:val="-6"/>
        </w:rPr>
        <w:t> </w:t>
      </w:r>
      <w:r>
        <w:rPr/>
        <w:t>transactional</w:t>
      </w:r>
      <w:r>
        <w:rPr>
          <w:spacing w:val="-9"/>
        </w:rPr>
        <w:t> </w:t>
      </w:r>
      <w:r>
        <w:rPr/>
        <w:t>flow.</w:t>
      </w:r>
    </w:p>
    <w:p>
      <w:pPr>
        <w:pStyle w:val="BodyText"/>
        <w:spacing w:line="274" w:lineRule="exact"/>
        <w:ind w:left="153"/>
        <w:jc w:val="both"/>
      </w:pPr>
      <w:r>
        <w:rPr>
          <w:color w:val="282828"/>
          <w:spacing w:val="-6"/>
        </w:rPr>
        <w:t>The</w:t>
      </w:r>
      <w:r>
        <w:rPr>
          <w:color w:val="282828"/>
          <w:spacing w:val="-21"/>
        </w:rPr>
        <w:t> </w:t>
      </w:r>
      <w:r>
        <w:rPr>
          <w:color w:val="282828"/>
          <w:spacing w:val="-6"/>
        </w:rPr>
        <w:t>securityCode</w:t>
      </w:r>
      <w:r>
        <w:rPr>
          <w:color w:val="282828"/>
          <w:spacing w:val="-21"/>
        </w:rPr>
        <w:t> </w:t>
      </w:r>
      <w:r>
        <w:rPr>
          <w:color w:val="282828"/>
          <w:spacing w:val="-6"/>
        </w:rPr>
        <w:t>parameter</w:t>
      </w:r>
      <w:r>
        <w:rPr>
          <w:color w:val="282828"/>
          <w:spacing w:val="-22"/>
        </w:rPr>
        <w:t> </w:t>
      </w:r>
      <w:r>
        <w:rPr>
          <w:color w:val="282828"/>
          <w:spacing w:val="-6"/>
        </w:rPr>
        <w:t>will</w:t>
      </w:r>
      <w:r>
        <w:rPr>
          <w:color w:val="282828"/>
          <w:spacing w:val="-23"/>
        </w:rPr>
        <w:t> </w:t>
      </w:r>
      <w:r>
        <w:rPr>
          <w:color w:val="282828"/>
          <w:spacing w:val="-6"/>
        </w:rPr>
        <w:t>be</w:t>
      </w:r>
      <w:r>
        <w:rPr>
          <w:color w:val="282828"/>
          <w:spacing w:val="-23"/>
        </w:rPr>
        <w:t> </w:t>
      </w:r>
      <w:r>
        <w:rPr>
          <w:color w:val="282828"/>
          <w:spacing w:val="-6"/>
        </w:rPr>
        <w:t>mandatory</w:t>
      </w:r>
      <w:r>
        <w:rPr>
          <w:color w:val="282828"/>
          <w:spacing w:val="-24"/>
        </w:rPr>
        <w:t> </w:t>
      </w:r>
      <w:r>
        <w:rPr>
          <w:color w:val="282828"/>
          <w:spacing w:val="-6"/>
        </w:rPr>
        <w:t>for</w:t>
      </w:r>
      <w:r>
        <w:rPr>
          <w:color w:val="282828"/>
          <w:spacing w:val="-22"/>
        </w:rPr>
        <w:t> </w:t>
      </w:r>
      <w:r>
        <w:rPr>
          <w:color w:val="282828"/>
          <w:spacing w:val="-6"/>
        </w:rPr>
        <w:t>Zero</w:t>
      </w:r>
      <w:r>
        <w:rPr>
          <w:color w:val="282828"/>
          <w:spacing w:val="-23"/>
        </w:rPr>
        <w:t> </w:t>
      </w:r>
      <w:r>
        <w:rPr>
          <w:color w:val="282828"/>
          <w:spacing w:val="-6"/>
        </w:rPr>
        <w:t>Dollar</w:t>
      </w:r>
      <w:r>
        <w:rPr>
          <w:color w:val="282828"/>
          <w:spacing w:val="-23"/>
        </w:rPr>
        <w:t> </w:t>
      </w:r>
      <w:r>
        <w:rPr>
          <w:color w:val="282828"/>
          <w:spacing w:val="-6"/>
        </w:rPr>
        <w:t>validations</w:t>
      </w:r>
      <w:r>
        <w:rPr>
          <w:color w:val="282828"/>
          <w:spacing w:val="-21"/>
        </w:rPr>
        <w:t> </w:t>
      </w:r>
      <w:r>
        <w:rPr>
          <w:color w:val="282828"/>
          <w:spacing w:val="-6"/>
        </w:rPr>
        <w:t>in</w:t>
      </w:r>
      <w:r>
        <w:rPr>
          <w:color w:val="282828"/>
          <w:spacing w:val="-13"/>
        </w:rPr>
        <w:t> </w:t>
      </w:r>
      <w:r>
        <w:rPr>
          <w:color w:val="282828"/>
          <w:spacing w:val="-6"/>
        </w:rPr>
        <w:t>all</w:t>
      </w:r>
      <w:r>
        <w:rPr>
          <w:color w:val="282828"/>
          <w:spacing w:val="-24"/>
        </w:rPr>
        <w:t> </w:t>
      </w:r>
      <w:r>
        <w:rPr>
          <w:color w:val="282828"/>
          <w:spacing w:val="-6"/>
        </w:rPr>
        <w:t>brands.</w:t>
      </w:r>
    </w:p>
    <w:p>
      <w:pPr>
        <w:pStyle w:val="BodyText"/>
        <w:spacing w:line="403" w:lineRule="auto" w:before="187"/>
        <w:ind w:left="153" w:right="442"/>
        <w:jc w:val="both"/>
      </w:pPr>
      <w:r>
        <w:rPr>
          <w:spacing w:val="-6"/>
        </w:rPr>
        <w:t>Enabling the</w:t>
      </w:r>
      <w:r>
        <w:rPr>
          <w:spacing w:val="-9"/>
        </w:rPr>
        <w:t> </w:t>
      </w:r>
      <w:r>
        <w:rPr>
          <w:spacing w:val="-6"/>
        </w:rPr>
        <w:t>Zero</w:t>
      </w:r>
      <w:r>
        <w:rPr>
          <w:spacing w:val="-8"/>
        </w:rPr>
        <w:t> </w:t>
      </w:r>
      <w:r>
        <w:rPr>
          <w:spacing w:val="-6"/>
        </w:rPr>
        <w:t>Dollar</w:t>
      </w:r>
      <w:r>
        <w:rPr>
          <w:spacing w:val="-8"/>
        </w:rPr>
        <w:t> </w:t>
      </w:r>
      <w:r>
        <w:rPr>
          <w:spacing w:val="-6"/>
        </w:rPr>
        <w:t>service</w:t>
      </w:r>
      <w:r>
        <w:rPr>
          <w:spacing w:val="-9"/>
        </w:rPr>
        <w:t> </w:t>
      </w:r>
      <w:r>
        <w:rPr>
          <w:spacing w:val="-6"/>
        </w:rPr>
        <w:t>does</w:t>
      </w:r>
      <w:r>
        <w:rPr>
          <w:spacing w:val="-9"/>
        </w:rPr>
        <w:t> </w:t>
      </w:r>
      <w:r>
        <w:rPr>
          <w:spacing w:val="-6"/>
        </w:rPr>
        <w:t>not</w:t>
      </w:r>
      <w:r>
        <w:rPr>
          <w:spacing w:val="-9"/>
        </w:rPr>
        <w:t> </w:t>
      </w:r>
      <w:r>
        <w:rPr>
          <w:spacing w:val="-6"/>
        </w:rPr>
        <w:t>involve</w:t>
      </w:r>
      <w:r>
        <w:rPr>
          <w:spacing w:val="-8"/>
        </w:rPr>
        <w:t> </w:t>
      </w:r>
      <w:r>
        <w:rPr>
          <w:spacing w:val="-6"/>
        </w:rPr>
        <w:t>any</w:t>
      </w:r>
      <w:r>
        <w:rPr>
          <w:spacing w:val="-10"/>
        </w:rPr>
        <w:t> </w:t>
      </w:r>
      <w:r>
        <w:rPr>
          <w:spacing w:val="-6"/>
        </w:rPr>
        <w:t>additional</w:t>
      </w:r>
      <w:r>
        <w:rPr>
          <w:spacing w:val="-9"/>
        </w:rPr>
        <w:t> </w:t>
      </w:r>
      <w:r>
        <w:rPr>
          <w:spacing w:val="-6"/>
        </w:rPr>
        <w:t>cost</w:t>
      </w:r>
      <w:r>
        <w:rPr>
          <w:spacing w:val="-9"/>
        </w:rPr>
        <w:t> </w:t>
      </w:r>
      <w:r>
        <w:rPr>
          <w:spacing w:val="-6"/>
        </w:rPr>
        <w:t>and</w:t>
      </w:r>
      <w:r>
        <w:rPr>
          <w:spacing w:val="-9"/>
        </w:rPr>
        <w:t> </w:t>
      </w:r>
      <w:r>
        <w:rPr>
          <w:spacing w:val="-6"/>
        </w:rPr>
        <w:t>is</w:t>
      </w:r>
      <w:r>
        <w:rPr>
          <w:spacing w:val="-9"/>
        </w:rPr>
        <w:t> </w:t>
      </w:r>
      <w:r>
        <w:rPr>
          <w:spacing w:val="-6"/>
        </w:rPr>
        <w:t>done</w:t>
      </w:r>
      <w:r>
        <w:rPr>
          <w:spacing w:val="-8"/>
        </w:rPr>
        <w:t> </w:t>
      </w:r>
      <w:r>
        <w:rPr>
          <w:spacing w:val="-6"/>
        </w:rPr>
        <w:t>automatically</w:t>
      </w:r>
      <w:r>
        <w:rPr>
          <w:spacing w:val="-7"/>
        </w:rPr>
        <w:t> </w:t>
      </w:r>
      <w:r>
        <w:rPr>
          <w:spacing w:val="-6"/>
        </w:rPr>
        <w:t>when</w:t>
      </w:r>
      <w:r>
        <w:rPr>
          <w:spacing w:val="-8"/>
        </w:rPr>
        <w:t> </w:t>
      </w:r>
      <w:r>
        <w:rPr>
          <w:spacing w:val="-6"/>
        </w:rPr>
        <w:t>the </w:t>
      </w:r>
      <w:r>
        <w:rPr>
          <w:spacing w:val="-2"/>
        </w:rPr>
        <w:t>establishment</w:t>
      </w:r>
      <w:r>
        <w:rPr>
          <w:spacing w:val="-24"/>
        </w:rPr>
        <w:t> </w:t>
      </w:r>
      <w:r>
        <w:rPr>
          <w:spacing w:val="-2"/>
        </w:rPr>
        <w:t>is</w:t>
      </w:r>
      <w:r>
        <w:rPr>
          <w:spacing w:val="-26"/>
        </w:rPr>
        <w:t> </w:t>
      </w:r>
      <w:r>
        <w:rPr>
          <w:spacing w:val="-2"/>
        </w:rPr>
        <w:t>accredited</w:t>
      </w:r>
      <w:r>
        <w:rPr>
          <w:spacing w:val="-26"/>
        </w:rPr>
        <w:t> </w:t>
      </w:r>
      <w:r>
        <w:rPr>
          <w:spacing w:val="-2"/>
        </w:rPr>
        <w:t>in</w:t>
      </w:r>
      <w:r>
        <w:rPr>
          <w:spacing w:val="-25"/>
        </w:rPr>
        <w:t> </w:t>
      </w:r>
      <w:r>
        <w:rPr>
          <w:spacing w:val="-2"/>
        </w:rPr>
        <w:t>the</w:t>
      </w:r>
      <w:r>
        <w:rPr>
          <w:spacing w:val="-24"/>
        </w:rPr>
        <w:t> </w:t>
      </w:r>
      <w:r>
        <w:rPr>
          <w:spacing w:val="-2"/>
        </w:rPr>
        <w:t>Rede.</w:t>
      </w:r>
    </w:p>
    <w:p>
      <w:pPr>
        <w:pStyle w:val="BodyText"/>
        <w:spacing w:line="403" w:lineRule="auto"/>
        <w:ind w:left="153" w:right="445"/>
        <w:jc w:val="both"/>
      </w:pPr>
      <w:r>
        <w:rPr>
          <w:w w:val="90"/>
        </w:rPr>
        <w:t>The use of Zero Dollar verifications has a cost for validating Mastercard and Visa cards. For more details on </w:t>
      </w:r>
      <w:r>
        <w:rPr>
          <w:spacing w:val="-6"/>
        </w:rPr>
        <w:t>pricing,</w:t>
      </w:r>
      <w:r>
        <w:rPr>
          <w:spacing w:val="-24"/>
        </w:rPr>
        <w:t> </w:t>
      </w:r>
      <w:r>
        <w:rPr>
          <w:spacing w:val="-6"/>
        </w:rPr>
        <w:t>see</w:t>
      </w:r>
      <w:r>
        <w:rPr>
          <w:spacing w:val="-22"/>
        </w:rPr>
        <w:t> </w:t>
      </w:r>
      <w:r>
        <w:rPr>
          <w:spacing w:val="-6"/>
        </w:rPr>
        <w:t>Card</w:t>
      </w:r>
      <w:r>
        <w:rPr>
          <w:spacing w:val="-24"/>
        </w:rPr>
        <w:t> </w:t>
      </w:r>
      <w:r>
        <w:rPr>
          <w:spacing w:val="-6"/>
        </w:rPr>
        <w:t>Rates:</w:t>
      </w:r>
      <w:r>
        <w:rPr>
          <w:spacing w:val="-22"/>
        </w:rPr>
        <w:t> </w:t>
      </w:r>
      <w:r>
        <w:rPr>
          <w:spacing w:val="-6"/>
        </w:rPr>
        <w:t>Non-use</w:t>
      </w:r>
      <w:r>
        <w:rPr>
          <w:spacing w:val="-25"/>
        </w:rPr>
        <w:t> </w:t>
      </w:r>
      <w:r>
        <w:rPr>
          <w:spacing w:val="-6"/>
        </w:rPr>
        <w:t>of</w:t>
      </w:r>
      <w:r>
        <w:rPr>
          <w:spacing w:val="-24"/>
        </w:rPr>
        <w:t> </w:t>
      </w:r>
      <w:r>
        <w:rPr>
          <w:spacing w:val="-6"/>
        </w:rPr>
        <w:t>Zero</w:t>
      </w:r>
      <w:r>
        <w:rPr>
          <w:spacing w:val="-26"/>
        </w:rPr>
        <w:t> </w:t>
      </w:r>
      <w:r>
        <w:rPr>
          <w:spacing w:val="-6"/>
        </w:rPr>
        <w:t>Dollar</w:t>
      </w:r>
      <w:r>
        <w:rPr>
          <w:spacing w:val="-24"/>
        </w:rPr>
        <w:t> </w:t>
      </w:r>
      <w:r>
        <w:rPr>
          <w:spacing w:val="-6"/>
        </w:rPr>
        <w:t>and</w:t>
      </w:r>
      <w:r>
        <w:rPr>
          <w:spacing w:val="-25"/>
        </w:rPr>
        <w:t> </w:t>
      </w:r>
      <w:r>
        <w:rPr>
          <w:spacing w:val="-6"/>
        </w:rPr>
        <w:t>Use</w:t>
      </w:r>
      <w:r>
        <w:rPr>
          <w:spacing w:val="-25"/>
        </w:rPr>
        <w:t> </w:t>
      </w:r>
      <w:r>
        <w:rPr>
          <w:spacing w:val="-6"/>
        </w:rPr>
        <w:t>of</w:t>
      </w:r>
      <w:r>
        <w:rPr>
          <w:spacing w:val="-24"/>
        </w:rPr>
        <w:t> </w:t>
      </w:r>
      <w:r>
        <w:rPr>
          <w:spacing w:val="-6"/>
        </w:rPr>
        <w:t>Zero</w:t>
      </w:r>
      <w:r>
        <w:rPr>
          <w:spacing w:val="-24"/>
        </w:rPr>
        <w:t> </w:t>
      </w:r>
      <w:r>
        <w:rPr>
          <w:spacing w:val="-6"/>
        </w:rPr>
        <w:t>Dollar.</w:t>
      </w:r>
    </w:p>
    <w:p>
      <w:pPr>
        <w:pStyle w:val="BodyText"/>
        <w:spacing w:line="403" w:lineRule="auto"/>
        <w:ind w:left="153" w:right="435"/>
        <w:jc w:val="both"/>
      </w:pPr>
      <w:r>
        <w:rPr>
          <w:color w:val="282828"/>
          <w:spacing w:val="-6"/>
        </w:rPr>
        <w:t>Zero Dollar transactions</w:t>
      </w:r>
      <w:r>
        <w:rPr>
          <w:color w:val="282828"/>
          <w:spacing w:val="-8"/>
        </w:rPr>
        <w:t> </w:t>
      </w:r>
      <w:r>
        <w:rPr>
          <w:color w:val="282828"/>
          <w:spacing w:val="-6"/>
        </w:rPr>
        <w:t>must</w:t>
      </w:r>
      <w:r>
        <w:rPr>
          <w:color w:val="282828"/>
          <w:spacing w:val="-9"/>
        </w:rPr>
        <w:t> </w:t>
      </w:r>
      <w:r>
        <w:rPr>
          <w:color w:val="282828"/>
          <w:spacing w:val="-6"/>
        </w:rPr>
        <w:t>be sent</w:t>
      </w:r>
      <w:r>
        <w:rPr>
          <w:color w:val="282828"/>
          <w:spacing w:val="-8"/>
        </w:rPr>
        <w:t> </w:t>
      </w:r>
      <w:r>
        <w:rPr>
          <w:color w:val="282828"/>
          <w:spacing w:val="-6"/>
        </w:rPr>
        <w:t>as authorization with automatic</w:t>
      </w:r>
      <w:r>
        <w:rPr>
          <w:color w:val="282828"/>
          <w:spacing w:val="-8"/>
        </w:rPr>
        <w:t> </w:t>
      </w:r>
      <w:r>
        <w:rPr>
          <w:color w:val="282828"/>
          <w:spacing w:val="-6"/>
        </w:rPr>
        <w:t>capture</w:t>
      </w:r>
      <w:r>
        <w:rPr>
          <w:color w:val="282828"/>
        </w:rPr>
        <w:t> </w:t>
      </w:r>
      <w:r>
        <w:rPr>
          <w:color w:val="282828"/>
          <w:spacing w:val="-6"/>
        </w:rPr>
        <w:t>(capture = true), informing </w:t>
      </w:r>
      <w:r>
        <w:rPr>
          <w:color w:val="282828"/>
        </w:rPr>
        <w:t>the</w:t>
      </w:r>
      <w:r>
        <w:rPr>
          <w:color w:val="282828"/>
          <w:spacing w:val="-18"/>
        </w:rPr>
        <w:t> </w:t>
      </w:r>
      <w:r>
        <w:rPr>
          <w:color w:val="282828"/>
        </w:rPr>
        <w:t>value</w:t>
      </w:r>
      <w:r>
        <w:rPr>
          <w:color w:val="282828"/>
          <w:spacing w:val="-15"/>
        </w:rPr>
        <w:t> </w:t>
      </w:r>
      <w:r>
        <w:rPr>
          <w:color w:val="282828"/>
        </w:rPr>
        <w:t>0</w:t>
      </w:r>
      <w:r>
        <w:rPr>
          <w:color w:val="282828"/>
          <w:spacing w:val="-18"/>
        </w:rPr>
        <w:t> </w:t>
      </w:r>
      <w:r>
        <w:rPr>
          <w:color w:val="282828"/>
        </w:rPr>
        <w:t>in</w:t>
      </w:r>
      <w:r>
        <w:rPr>
          <w:color w:val="282828"/>
          <w:spacing w:val="-15"/>
        </w:rPr>
        <w:t> </w:t>
      </w:r>
      <w:r>
        <w:rPr>
          <w:color w:val="282828"/>
        </w:rPr>
        <w:t>the</w:t>
      </w:r>
      <w:r>
        <w:rPr>
          <w:color w:val="282828"/>
          <w:spacing w:val="-18"/>
        </w:rPr>
        <w:t> </w:t>
      </w:r>
      <w:r>
        <w:rPr>
          <w:color w:val="282828"/>
        </w:rPr>
        <w:t>amount</w:t>
      </w:r>
      <w:r>
        <w:rPr>
          <w:color w:val="282828"/>
          <w:spacing w:val="-16"/>
        </w:rPr>
        <w:t> </w:t>
      </w:r>
      <w:r>
        <w:rPr>
          <w:color w:val="282828"/>
        </w:rPr>
        <w:t>parameter.</w:t>
      </w:r>
    </w:p>
    <w:p>
      <w:pPr>
        <w:pStyle w:val="BodyText"/>
        <w:spacing w:line="403" w:lineRule="auto"/>
        <w:ind w:left="153" w:right="440"/>
        <w:jc w:val="both"/>
      </w:pPr>
      <w:r>
        <w:rPr>
          <w:color w:val="282828"/>
          <w:w w:val="90"/>
        </w:rPr>
        <w:t>For Mastercard cards (debit or credit), it is possible to send the amount you intend to authorize in the future </w:t>
      </w:r>
      <w:r>
        <w:rPr>
          <w:color w:val="282828"/>
        </w:rPr>
        <w:t>using</w:t>
      </w:r>
      <w:r>
        <w:rPr>
          <w:color w:val="282828"/>
          <w:spacing w:val="-17"/>
        </w:rPr>
        <w:t> </w:t>
      </w:r>
      <w:r>
        <w:rPr>
          <w:color w:val="282828"/>
        </w:rPr>
        <w:t>the</w:t>
      </w:r>
      <w:r>
        <w:rPr>
          <w:color w:val="282828"/>
          <w:spacing w:val="-17"/>
        </w:rPr>
        <w:t> </w:t>
      </w:r>
      <w:r>
        <w:rPr>
          <w:color w:val="282828"/>
        </w:rPr>
        <w:t>additionalAmount</w:t>
      </w:r>
      <w:r>
        <w:rPr>
          <w:color w:val="282828"/>
          <w:spacing w:val="-16"/>
        </w:rPr>
        <w:t> </w:t>
      </w:r>
      <w:r>
        <w:rPr>
          <w:color w:val="282828"/>
        </w:rPr>
        <w:t>parameter.</w:t>
      </w:r>
      <w:r>
        <w:rPr>
          <w:color w:val="282828"/>
          <w:spacing w:val="-17"/>
        </w:rPr>
        <w:t> </w:t>
      </w:r>
      <w:r>
        <w:rPr>
          <w:color w:val="282828"/>
        </w:rPr>
        <w:t>This</w:t>
      </w:r>
      <w:r>
        <w:rPr>
          <w:color w:val="282828"/>
          <w:spacing w:val="-17"/>
        </w:rPr>
        <w:t> </w:t>
      </w:r>
      <w:r>
        <w:rPr>
          <w:color w:val="282828"/>
        </w:rPr>
        <w:t>way,</w:t>
      </w:r>
      <w:r>
        <w:rPr>
          <w:color w:val="282828"/>
          <w:spacing w:val="-17"/>
        </w:rPr>
        <w:t> </w:t>
      </w:r>
      <w:r>
        <w:rPr>
          <w:color w:val="282828"/>
        </w:rPr>
        <w:t>it</w:t>
      </w:r>
      <w:r>
        <w:rPr>
          <w:color w:val="282828"/>
          <w:spacing w:val="-16"/>
        </w:rPr>
        <w:t> </w:t>
      </w:r>
      <w:r>
        <w:rPr>
          <w:color w:val="282828"/>
        </w:rPr>
        <w:t>will</w:t>
      </w:r>
      <w:r>
        <w:rPr>
          <w:color w:val="282828"/>
          <w:spacing w:val="-17"/>
        </w:rPr>
        <w:t> </w:t>
      </w:r>
      <w:r>
        <w:rPr>
          <w:color w:val="282828"/>
        </w:rPr>
        <w:t>be</w:t>
      </w:r>
      <w:r>
        <w:rPr>
          <w:color w:val="282828"/>
          <w:spacing w:val="-17"/>
        </w:rPr>
        <w:t> </w:t>
      </w:r>
      <w:r>
        <w:rPr>
          <w:color w:val="282828"/>
        </w:rPr>
        <w:t>possible</w:t>
      </w:r>
      <w:r>
        <w:rPr>
          <w:color w:val="282828"/>
          <w:spacing w:val="-16"/>
        </w:rPr>
        <w:t> </w:t>
      </w:r>
      <w:r>
        <w:rPr>
          <w:color w:val="282828"/>
        </w:rPr>
        <w:t>to</w:t>
      </w:r>
      <w:r>
        <w:rPr>
          <w:color w:val="282828"/>
          <w:spacing w:val="-17"/>
        </w:rPr>
        <w:t> </w:t>
      </w:r>
      <w:r>
        <w:rPr>
          <w:color w:val="282828"/>
        </w:rPr>
        <w:t>receive</w:t>
      </w:r>
      <w:r>
        <w:rPr>
          <w:color w:val="282828"/>
          <w:spacing w:val="-17"/>
        </w:rPr>
        <w:t> </w:t>
      </w:r>
      <w:r>
        <w:rPr>
          <w:color w:val="282828"/>
        </w:rPr>
        <w:t>the</w:t>
      </w:r>
      <w:r>
        <w:rPr>
          <w:color w:val="282828"/>
          <w:spacing w:val="-16"/>
        </w:rPr>
        <w:t> </w:t>
      </w:r>
      <w:r>
        <w:rPr>
          <w:color w:val="282828"/>
        </w:rPr>
        <w:t>probability</w:t>
      </w:r>
      <w:r>
        <w:rPr>
          <w:color w:val="282828"/>
          <w:spacing w:val="-17"/>
        </w:rPr>
        <w:t> </w:t>
      </w:r>
      <w:r>
        <w:rPr>
          <w:color w:val="282828"/>
        </w:rPr>
        <w:t>of</w:t>
      </w:r>
      <w:r>
        <w:rPr>
          <w:color w:val="282828"/>
          <w:spacing w:val="-17"/>
        </w:rPr>
        <w:t> </w:t>
      </w:r>
      <w:r>
        <w:rPr>
          <w:color w:val="282828"/>
        </w:rPr>
        <w:t>future </w:t>
      </w:r>
      <w:r>
        <w:rPr>
          <w:color w:val="282828"/>
          <w:spacing w:val="-4"/>
        </w:rPr>
        <w:t>approval</w:t>
      </w:r>
      <w:r>
        <w:rPr>
          <w:color w:val="282828"/>
          <w:spacing w:val="-23"/>
        </w:rPr>
        <w:t> </w:t>
      </w:r>
      <w:r>
        <w:rPr>
          <w:color w:val="282828"/>
          <w:spacing w:val="-4"/>
        </w:rPr>
        <w:t>of</w:t>
      </w:r>
      <w:r>
        <w:rPr>
          <w:color w:val="282828"/>
          <w:spacing w:val="-21"/>
        </w:rPr>
        <w:t> </w:t>
      </w:r>
      <w:r>
        <w:rPr>
          <w:color w:val="282828"/>
          <w:spacing w:val="-4"/>
        </w:rPr>
        <w:t>the</w:t>
      </w:r>
      <w:r>
        <w:rPr>
          <w:color w:val="282828"/>
          <w:spacing w:val="-21"/>
        </w:rPr>
        <w:t> </w:t>
      </w:r>
      <w:r>
        <w:rPr>
          <w:color w:val="282828"/>
          <w:spacing w:val="-4"/>
        </w:rPr>
        <w:t>sent</w:t>
      </w:r>
      <w:r>
        <w:rPr>
          <w:color w:val="282828"/>
          <w:spacing w:val="-21"/>
        </w:rPr>
        <w:t> </w:t>
      </w:r>
      <w:r>
        <w:rPr>
          <w:color w:val="282828"/>
          <w:spacing w:val="-4"/>
        </w:rPr>
        <w:t>amount.</w:t>
      </w:r>
      <w:r>
        <w:rPr>
          <w:color w:val="282828"/>
          <w:spacing w:val="-20"/>
        </w:rPr>
        <w:t> </w:t>
      </w:r>
      <w:r>
        <w:rPr>
          <w:color w:val="282828"/>
          <w:spacing w:val="-4"/>
        </w:rPr>
        <w:t>This</w:t>
      </w:r>
      <w:r>
        <w:rPr>
          <w:color w:val="282828"/>
          <w:spacing w:val="-22"/>
        </w:rPr>
        <w:t> </w:t>
      </w:r>
      <w:r>
        <w:rPr>
          <w:color w:val="282828"/>
          <w:spacing w:val="-4"/>
        </w:rPr>
        <w:t>new</w:t>
      </w:r>
      <w:r>
        <w:rPr>
          <w:color w:val="282828"/>
          <w:spacing w:val="-21"/>
        </w:rPr>
        <w:t> </w:t>
      </w:r>
      <w:r>
        <w:rPr>
          <w:color w:val="282828"/>
          <w:spacing w:val="-4"/>
        </w:rPr>
        <w:t>feature</w:t>
      </w:r>
      <w:r>
        <w:rPr>
          <w:color w:val="282828"/>
          <w:spacing w:val="-21"/>
        </w:rPr>
        <w:t> </w:t>
      </w:r>
      <w:r>
        <w:rPr>
          <w:color w:val="282828"/>
          <w:spacing w:val="-4"/>
        </w:rPr>
        <w:t>will</w:t>
      </w:r>
      <w:r>
        <w:rPr>
          <w:color w:val="282828"/>
          <w:spacing w:val="-22"/>
        </w:rPr>
        <w:t> </w:t>
      </w:r>
      <w:r>
        <w:rPr>
          <w:color w:val="282828"/>
          <w:spacing w:val="-4"/>
        </w:rPr>
        <w:t>be</w:t>
      </w:r>
      <w:r>
        <w:rPr>
          <w:color w:val="282828"/>
          <w:spacing w:val="-20"/>
        </w:rPr>
        <w:t> </w:t>
      </w:r>
      <w:r>
        <w:rPr>
          <w:color w:val="282828"/>
          <w:spacing w:val="-4"/>
        </w:rPr>
        <w:t>available</w:t>
      </w:r>
      <w:r>
        <w:rPr>
          <w:color w:val="282828"/>
          <w:spacing w:val="-21"/>
        </w:rPr>
        <w:t> </w:t>
      </w:r>
      <w:r>
        <w:rPr>
          <w:color w:val="282828"/>
          <w:spacing w:val="-4"/>
        </w:rPr>
        <w:t>from</w:t>
      </w:r>
      <w:r>
        <w:rPr>
          <w:color w:val="282828"/>
          <w:spacing w:val="-21"/>
        </w:rPr>
        <w:t> </w:t>
      </w:r>
      <w:r>
        <w:rPr>
          <w:color w:val="282828"/>
          <w:spacing w:val="-4"/>
        </w:rPr>
        <w:t>October</w:t>
      </w:r>
      <w:r>
        <w:rPr>
          <w:color w:val="282828"/>
          <w:spacing w:val="-21"/>
        </w:rPr>
        <w:t> </w:t>
      </w:r>
      <w:r>
        <w:rPr>
          <w:color w:val="282828"/>
          <w:spacing w:val="-4"/>
        </w:rPr>
        <w:t>20,</w:t>
      </w:r>
      <w:r>
        <w:rPr>
          <w:color w:val="282828"/>
          <w:spacing w:val="-22"/>
        </w:rPr>
        <w:t> </w:t>
      </w:r>
      <w:r>
        <w:rPr>
          <w:color w:val="282828"/>
          <w:spacing w:val="-4"/>
        </w:rPr>
        <w:t>2024.</w:t>
      </w:r>
    </w:p>
    <w:p>
      <w:pPr>
        <w:pStyle w:val="BodyText"/>
        <w:ind w:left="153"/>
      </w:pPr>
      <w:r>
        <w:rPr>
          <w:color w:val="282828"/>
          <w:spacing w:val="-2"/>
        </w:rPr>
        <w:t>IMPORTANT:</w:t>
      </w:r>
    </w:p>
    <w:p>
      <w:pPr>
        <w:pStyle w:val="ListParagraph"/>
        <w:numPr>
          <w:ilvl w:val="0"/>
          <w:numId w:val="34"/>
        </w:numPr>
        <w:tabs>
          <w:tab w:pos="874" w:val="left" w:leader="none"/>
        </w:tabs>
        <w:spacing w:line="240" w:lineRule="auto" w:before="186" w:after="0"/>
        <w:ind w:left="874" w:right="0" w:hanging="360"/>
        <w:jc w:val="both"/>
        <w:rPr>
          <w:sz w:val="24"/>
        </w:rPr>
      </w:pPr>
      <w:r>
        <w:rPr>
          <w:color w:val="282828"/>
          <w:spacing w:val="-6"/>
          <w:sz w:val="24"/>
        </w:rPr>
        <w:t>This</w:t>
      </w:r>
      <w:r>
        <w:rPr>
          <w:color w:val="282828"/>
          <w:spacing w:val="-19"/>
          <w:sz w:val="24"/>
        </w:rPr>
        <w:t> </w:t>
      </w:r>
      <w:r>
        <w:rPr>
          <w:color w:val="282828"/>
          <w:spacing w:val="-6"/>
          <w:sz w:val="24"/>
        </w:rPr>
        <w:t>type</w:t>
      </w:r>
      <w:r>
        <w:rPr>
          <w:color w:val="282828"/>
          <w:spacing w:val="-18"/>
          <w:sz w:val="24"/>
        </w:rPr>
        <w:t> </w:t>
      </w:r>
      <w:r>
        <w:rPr>
          <w:color w:val="282828"/>
          <w:spacing w:val="-6"/>
          <w:sz w:val="24"/>
        </w:rPr>
        <w:t>of</w:t>
      </w:r>
      <w:r>
        <w:rPr>
          <w:color w:val="282828"/>
          <w:spacing w:val="-16"/>
          <w:sz w:val="24"/>
        </w:rPr>
        <w:t> </w:t>
      </w:r>
      <w:r>
        <w:rPr>
          <w:color w:val="282828"/>
          <w:spacing w:val="-6"/>
          <w:sz w:val="24"/>
        </w:rPr>
        <w:t>transaction</w:t>
      </w:r>
      <w:r>
        <w:rPr>
          <w:color w:val="282828"/>
          <w:spacing w:val="-15"/>
          <w:sz w:val="24"/>
        </w:rPr>
        <w:t> </w:t>
      </w:r>
      <w:r>
        <w:rPr>
          <w:color w:val="282828"/>
          <w:spacing w:val="-6"/>
          <w:sz w:val="24"/>
        </w:rPr>
        <w:t>cannot</w:t>
      </w:r>
      <w:r>
        <w:rPr>
          <w:color w:val="282828"/>
          <w:spacing w:val="-17"/>
          <w:sz w:val="24"/>
        </w:rPr>
        <w:t> </w:t>
      </w:r>
      <w:r>
        <w:rPr>
          <w:color w:val="282828"/>
          <w:spacing w:val="-6"/>
          <w:sz w:val="24"/>
        </w:rPr>
        <w:t>be</w:t>
      </w:r>
      <w:r>
        <w:rPr>
          <w:color w:val="282828"/>
          <w:spacing w:val="-17"/>
          <w:sz w:val="24"/>
        </w:rPr>
        <w:t> </w:t>
      </w:r>
      <w:r>
        <w:rPr>
          <w:color w:val="282828"/>
          <w:spacing w:val="-6"/>
          <w:sz w:val="24"/>
        </w:rPr>
        <w:t>canceled.</w:t>
      </w:r>
    </w:p>
    <w:p>
      <w:pPr>
        <w:pStyle w:val="ListParagraph"/>
        <w:numPr>
          <w:ilvl w:val="0"/>
          <w:numId w:val="34"/>
        </w:numPr>
        <w:tabs>
          <w:tab w:pos="874" w:val="left" w:leader="none"/>
        </w:tabs>
        <w:spacing w:line="403" w:lineRule="auto" w:before="188" w:after="0"/>
        <w:ind w:left="874" w:right="440" w:hanging="361"/>
        <w:jc w:val="both"/>
        <w:rPr>
          <w:sz w:val="24"/>
        </w:rPr>
      </w:pPr>
      <w:r>
        <w:rPr>
          <w:color w:val="282828"/>
          <w:spacing w:val="-4"/>
          <w:sz w:val="24"/>
        </w:rPr>
        <w:t>This</w:t>
      </w:r>
      <w:r>
        <w:rPr>
          <w:color w:val="282828"/>
          <w:spacing w:val="-13"/>
          <w:sz w:val="24"/>
        </w:rPr>
        <w:t> </w:t>
      </w:r>
      <w:r>
        <w:rPr>
          <w:color w:val="282828"/>
          <w:spacing w:val="-4"/>
          <w:sz w:val="24"/>
        </w:rPr>
        <w:t>type</w:t>
      </w:r>
      <w:r>
        <w:rPr>
          <w:color w:val="282828"/>
          <w:spacing w:val="-13"/>
          <w:sz w:val="24"/>
        </w:rPr>
        <w:t> </w:t>
      </w:r>
      <w:r>
        <w:rPr>
          <w:color w:val="282828"/>
          <w:spacing w:val="-4"/>
          <w:sz w:val="24"/>
        </w:rPr>
        <w:t>of</w:t>
      </w:r>
      <w:r>
        <w:rPr>
          <w:color w:val="282828"/>
          <w:spacing w:val="-12"/>
          <w:sz w:val="24"/>
        </w:rPr>
        <w:t> </w:t>
      </w:r>
      <w:r>
        <w:rPr>
          <w:color w:val="282828"/>
          <w:spacing w:val="-4"/>
          <w:sz w:val="24"/>
        </w:rPr>
        <w:t>transaction</w:t>
      </w:r>
      <w:r>
        <w:rPr>
          <w:color w:val="282828"/>
          <w:spacing w:val="-10"/>
          <w:sz w:val="24"/>
        </w:rPr>
        <w:t> </w:t>
      </w:r>
      <w:r>
        <w:rPr>
          <w:color w:val="282828"/>
          <w:spacing w:val="-4"/>
          <w:sz w:val="24"/>
        </w:rPr>
        <w:t>must</w:t>
      </w:r>
      <w:r>
        <w:rPr>
          <w:color w:val="282828"/>
          <w:spacing w:val="-13"/>
          <w:sz w:val="24"/>
        </w:rPr>
        <w:t> </w:t>
      </w:r>
      <w:r>
        <w:rPr>
          <w:color w:val="282828"/>
          <w:spacing w:val="-4"/>
          <w:sz w:val="24"/>
        </w:rPr>
        <w:t>not</w:t>
      </w:r>
      <w:r>
        <w:rPr>
          <w:color w:val="282828"/>
          <w:spacing w:val="-10"/>
          <w:sz w:val="24"/>
        </w:rPr>
        <w:t> </w:t>
      </w:r>
      <w:r>
        <w:rPr>
          <w:color w:val="282828"/>
          <w:spacing w:val="-4"/>
          <w:sz w:val="24"/>
        </w:rPr>
        <w:t>be</w:t>
      </w:r>
      <w:r>
        <w:rPr>
          <w:color w:val="282828"/>
          <w:spacing w:val="-11"/>
          <w:sz w:val="24"/>
        </w:rPr>
        <w:t> </w:t>
      </w:r>
      <w:r>
        <w:rPr>
          <w:color w:val="282828"/>
          <w:spacing w:val="-4"/>
          <w:sz w:val="24"/>
        </w:rPr>
        <w:t>submitted</w:t>
      </w:r>
      <w:r>
        <w:rPr>
          <w:color w:val="282828"/>
          <w:spacing w:val="-9"/>
          <w:sz w:val="24"/>
        </w:rPr>
        <w:t> </w:t>
      </w:r>
      <w:r>
        <w:rPr>
          <w:color w:val="282828"/>
          <w:spacing w:val="-4"/>
          <w:sz w:val="24"/>
        </w:rPr>
        <w:t>as</w:t>
      </w:r>
      <w:r>
        <w:rPr>
          <w:color w:val="282828"/>
          <w:spacing w:val="-13"/>
          <w:sz w:val="24"/>
        </w:rPr>
        <w:t> </w:t>
      </w:r>
      <w:r>
        <w:rPr>
          <w:color w:val="282828"/>
          <w:spacing w:val="-4"/>
          <w:sz w:val="24"/>
        </w:rPr>
        <w:t>recurring</w:t>
      </w:r>
      <w:r>
        <w:rPr>
          <w:color w:val="282828"/>
          <w:spacing w:val="-12"/>
          <w:sz w:val="24"/>
        </w:rPr>
        <w:t> </w:t>
      </w:r>
      <w:r>
        <w:rPr>
          <w:color w:val="282828"/>
          <w:spacing w:val="-4"/>
          <w:sz w:val="24"/>
        </w:rPr>
        <w:t>(subscription=true).</w:t>
      </w:r>
      <w:r>
        <w:rPr>
          <w:color w:val="282828"/>
          <w:spacing w:val="-13"/>
          <w:sz w:val="24"/>
        </w:rPr>
        <w:t> </w:t>
      </w:r>
      <w:r>
        <w:rPr>
          <w:color w:val="282828"/>
          <w:spacing w:val="-4"/>
          <w:sz w:val="24"/>
        </w:rPr>
        <w:t>First</w:t>
      </w:r>
      <w:r>
        <w:rPr>
          <w:color w:val="282828"/>
          <w:spacing w:val="-13"/>
          <w:sz w:val="24"/>
        </w:rPr>
        <w:t> </w:t>
      </w:r>
      <w:r>
        <w:rPr>
          <w:color w:val="282828"/>
          <w:spacing w:val="-4"/>
          <w:sz w:val="24"/>
        </w:rPr>
        <w:t>perform</w:t>
      </w:r>
      <w:r>
        <w:rPr>
          <w:color w:val="282828"/>
          <w:spacing w:val="-12"/>
          <w:sz w:val="24"/>
        </w:rPr>
        <w:t> </w:t>
      </w:r>
      <w:r>
        <w:rPr>
          <w:color w:val="282828"/>
          <w:spacing w:val="-4"/>
          <w:sz w:val="24"/>
        </w:rPr>
        <w:t>the </w:t>
      </w:r>
      <w:r>
        <w:rPr>
          <w:color w:val="282828"/>
          <w:w w:val="90"/>
          <w:sz w:val="24"/>
        </w:rPr>
        <w:t>Zero Dollar validation following the parameters specified below and then it will be possible to use the </w:t>
      </w:r>
      <w:r>
        <w:rPr>
          <w:color w:val="282828"/>
          <w:sz w:val="24"/>
        </w:rPr>
        <w:t>card</w:t>
      </w:r>
      <w:r>
        <w:rPr>
          <w:color w:val="282828"/>
          <w:spacing w:val="-26"/>
          <w:sz w:val="24"/>
        </w:rPr>
        <w:t> </w:t>
      </w:r>
      <w:r>
        <w:rPr>
          <w:color w:val="282828"/>
          <w:sz w:val="24"/>
        </w:rPr>
        <w:t>for</w:t>
      </w:r>
      <w:r>
        <w:rPr>
          <w:color w:val="282828"/>
          <w:spacing w:val="-25"/>
          <w:sz w:val="24"/>
        </w:rPr>
        <w:t> </w:t>
      </w:r>
      <w:r>
        <w:rPr>
          <w:color w:val="282828"/>
          <w:sz w:val="24"/>
        </w:rPr>
        <w:t>recurring</w:t>
      </w:r>
      <w:r>
        <w:rPr>
          <w:color w:val="282828"/>
          <w:spacing w:val="-26"/>
          <w:sz w:val="24"/>
        </w:rPr>
        <w:t> </w:t>
      </w:r>
      <w:r>
        <w:rPr>
          <w:color w:val="282828"/>
          <w:sz w:val="24"/>
        </w:rPr>
        <w:t>or</w:t>
      </w:r>
      <w:r>
        <w:rPr>
          <w:color w:val="282828"/>
          <w:spacing w:val="-25"/>
          <w:sz w:val="24"/>
        </w:rPr>
        <w:t> </w:t>
      </w:r>
      <w:r>
        <w:rPr>
          <w:color w:val="282828"/>
          <w:sz w:val="24"/>
        </w:rPr>
        <w:t>non-recurring</w:t>
      </w:r>
      <w:r>
        <w:rPr>
          <w:color w:val="282828"/>
          <w:spacing w:val="-26"/>
          <w:sz w:val="24"/>
        </w:rPr>
        <w:t> </w:t>
      </w:r>
      <w:r>
        <w:rPr>
          <w:color w:val="282828"/>
          <w:sz w:val="24"/>
        </w:rPr>
        <w:t>transactions.</w:t>
      </w:r>
    </w:p>
    <w:p>
      <w:pPr>
        <w:pStyle w:val="ListParagraph"/>
        <w:numPr>
          <w:ilvl w:val="0"/>
          <w:numId w:val="34"/>
        </w:numPr>
        <w:tabs>
          <w:tab w:pos="874" w:val="left" w:leader="none"/>
        </w:tabs>
        <w:spacing w:line="403" w:lineRule="auto" w:before="0" w:after="0"/>
        <w:ind w:left="874" w:right="438" w:hanging="361"/>
        <w:jc w:val="both"/>
        <w:rPr>
          <w:sz w:val="24"/>
        </w:rPr>
      </w:pPr>
      <w:r>
        <w:rPr>
          <w:color w:val="282828"/>
          <w:w w:val="90"/>
          <w:sz w:val="24"/>
        </w:rPr>
        <w:t>For Visa and Mastercard transactions, within the brand field group the ABECS code of the successful </w:t>
      </w:r>
      <w:r>
        <w:rPr>
          <w:color w:val="282828"/>
          <w:spacing w:val="-6"/>
          <w:sz w:val="24"/>
        </w:rPr>
        <w:t>brands</w:t>
      </w:r>
      <w:r>
        <w:rPr>
          <w:color w:val="282828"/>
          <w:spacing w:val="-27"/>
          <w:sz w:val="24"/>
        </w:rPr>
        <w:t> </w:t>
      </w:r>
      <w:r>
        <w:rPr>
          <w:color w:val="282828"/>
          <w:spacing w:val="-6"/>
          <w:sz w:val="24"/>
        </w:rPr>
        <w:t>is</w:t>
      </w:r>
      <w:r>
        <w:rPr>
          <w:color w:val="282828"/>
          <w:spacing w:val="-27"/>
          <w:sz w:val="24"/>
        </w:rPr>
        <w:t> </w:t>
      </w:r>
      <w:r>
        <w:rPr>
          <w:color w:val="282828"/>
          <w:spacing w:val="-6"/>
          <w:sz w:val="24"/>
        </w:rPr>
        <w:t>returned</w:t>
      </w:r>
      <w:r>
        <w:rPr>
          <w:color w:val="282828"/>
          <w:spacing w:val="-26"/>
          <w:sz w:val="24"/>
        </w:rPr>
        <w:t> </w:t>
      </w:r>
      <w:r>
        <w:rPr>
          <w:color w:val="282828"/>
          <w:spacing w:val="-6"/>
          <w:sz w:val="24"/>
        </w:rPr>
        <w:t>as</w:t>
      </w:r>
      <w:r>
        <w:rPr>
          <w:color w:val="282828"/>
          <w:spacing w:val="-25"/>
          <w:sz w:val="24"/>
        </w:rPr>
        <w:t> </w:t>
      </w:r>
      <w:r>
        <w:rPr>
          <w:color w:val="282828"/>
          <w:spacing w:val="-6"/>
          <w:sz w:val="24"/>
        </w:rPr>
        <w:t>85.</w:t>
      </w:r>
      <w:r>
        <w:rPr>
          <w:color w:val="282828"/>
          <w:spacing w:val="-24"/>
          <w:sz w:val="24"/>
        </w:rPr>
        <w:t> </w:t>
      </w:r>
      <w:r>
        <w:rPr>
          <w:color w:val="282828"/>
          <w:spacing w:val="-6"/>
          <w:sz w:val="24"/>
        </w:rPr>
        <w:t>For</w:t>
      </w:r>
      <w:r>
        <w:rPr>
          <w:color w:val="282828"/>
          <w:spacing w:val="-25"/>
          <w:sz w:val="24"/>
        </w:rPr>
        <w:t> </w:t>
      </w:r>
      <w:r>
        <w:rPr>
          <w:color w:val="282828"/>
          <w:spacing w:val="-6"/>
          <w:sz w:val="24"/>
        </w:rPr>
        <w:t>more</w:t>
      </w:r>
      <w:r>
        <w:rPr>
          <w:color w:val="282828"/>
          <w:spacing w:val="-26"/>
          <w:sz w:val="24"/>
        </w:rPr>
        <w:t> </w:t>
      </w:r>
      <w:r>
        <w:rPr>
          <w:color w:val="282828"/>
          <w:spacing w:val="-6"/>
          <w:sz w:val="24"/>
        </w:rPr>
        <w:t>details</w:t>
      </w:r>
      <w:r>
        <w:rPr>
          <w:color w:val="282828"/>
          <w:spacing w:val="-27"/>
          <w:sz w:val="24"/>
        </w:rPr>
        <w:t> </w:t>
      </w:r>
      <w:r>
        <w:rPr>
          <w:color w:val="282828"/>
          <w:spacing w:val="-6"/>
          <w:sz w:val="24"/>
        </w:rPr>
        <w:t>on</w:t>
      </w:r>
      <w:r>
        <w:rPr>
          <w:color w:val="282828"/>
          <w:spacing w:val="-26"/>
          <w:sz w:val="24"/>
        </w:rPr>
        <w:t> </w:t>
      </w:r>
      <w:r>
        <w:rPr>
          <w:color w:val="282828"/>
          <w:spacing w:val="-6"/>
          <w:sz w:val="24"/>
        </w:rPr>
        <w:t>the</w:t>
      </w:r>
      <w:r>
        <w:rPr>
          <w:color w:val="282828"/>
          <w:spacing w:val="-26"/>
          <w:sz w:val="24"/>
        </w:rPr>
        <w:t> </w:t>
      </w:r>
      <w:r>
        <w:rPr>
          <w:color w:val="282828"/>
          <w:spacing w:val="-6"/>
          <w:sz w:val="24"/>
        </w:rPr>
        <w:t>Rede</w:t>
      </w:r>
      <w:r>
        <w:rPr>
          <w:color w:val="282828"/>
          <w:spacing w:val="-26"/>
          <w:sz w:val="24"/>
        </w:rPr>
        <w:t> </w:t>
      </w:r>
      <w:r>
        <w:rPr>
          <w:color w:val="282828"/>
          <w:spacing w:val="-6"/>
          <w:sz w:val="24"/>
        </w:rPr>
        <w:t>codes</w:t>
      </w:r>
      <w:r>
        <w:rPr>
          <w:color w:val="282828"/>
          <w:spacing w:val="-28"/>
          <w:sz w:val="24"/>
        </w:rPr>
        <w:t> </w:t>
      </w:r>
      <w:r>
        <w:rPr>
          <w:color w:val="282828"/>
          <w:spacing w:val="-6"/>
          <w:sz w:val="24"/>
        </w:rPr>
        <w:t>in</w:t>
      </w:r>
      <w:r>
        <w:rPr>
          <w:color w:val="282828"/>
          <w:spacing w:val="-26"/>
          <w:sz w:val="24"/>
        </w:rPr>
        <w:t> </w:t>
      </w:r>
      <w:r>
        <w:rPr>
          <w:color w:val="282828"/>
          <w:spacing w:val="-6"/>
          <w:sz w:val="24"/>
        </w:rPr>
        <w:t>this</w:t>
      </w:r>
      <w:r>
        <w:rPr>
          <w:color w:val="282828"/>
          <w:spacing w:val="-27"/>
          <w:sz w:val="24"/>
        </w:rPr>
        <w:t> </w:t>
      </w:r>
      <w:r>
        <w:rPr>
          <w:color w:val="282828"/>
          <w:spacing w:val="-6"/>
          <w:sz w:val="24"/>
        </w:rPr>
        <w:t>case,</w:t>
      </w:r>
      <w:r>
        <w:rPr>
          <w:color w:val="282828"/>
          <w:spacing w:val="-26"/>
          <w:sz w:val="24"/>
        </w:rPr>
        <w:t> </w:t>
      </w:r>
      <w:r>
        <w:rPr>
          <w:color w:val="282828"/>
          <w:spacing w:val="-6"/>
          <w:sz w:val="24"/>
        </w:rPr>
        <w:t>see</w:t>
      </w:r>
      <w:r>
        <w:rPr>
          <w:color w:val="282828"/>
          <w:spacing w:val="-22"/>
          <w:sz w:val="24"/>
        </w:rPr>
        <w:t> </w:t>
      </w:r>
      <w:hyperlink w:history="true" w:anchor="_bookmark95">
        <w:r>
          <w:rPr>
            <w:color w:val="0000FF"/>
            <w:spacing w:val="-6"/>
            <w:sz w:val="24"/>
            <w:u w:val="single" w:color="0000FF"/>
          </w:rPr>
          <w:t>Card</w:t>
        </w:r>
        <w:r>
          <w:rPr>
            <w:color w:val="0000FF"/>
            <w:spacing w:val="-26"/>
            <w:sz w:val="24"/>
            <w:u w:val="single" w:color="0000FF"/>
          </w:rPr>
          <w:t> </w:t>
        </w:r>
        <w:r>
          <w:rPr>
            <w:color w:val="0000FF"/>
            <w:spacing w:val="-6"/>
            <w:sz w:val="24"/>
            <w:u w:val="single" w:color="0000FF"/>
          </w:rPr>
          <w:t>Center</w:t>
        </w:r>
        <w:r>
          <w:rPr>
            <w:color w:val="0000FF"/>
            <w:spacing w:val="-26"/>
            <w:sz w:val="24"/>
            <w:u w:val="single" w:color="0000FF"/>
          </w:rPr>
          <w:t> </w:t>
        </w:r>
        <w:r>
          <w:rPr>
            <w:color w:val="0000FF"/>
            <w:spacing w:val="-6"/>
            <w:sz w:val="24"/>
            <w:u w:val="single" w:color="0000FF"/>
          </w:rPr>
          <w:t>Returns</w:t>
        </w:r>
        <w:r>
          <w:rPr>
            <w:color w:val="282828"/>
            <w:spacing w:val="-6"/>
            <w:sz w:val="24"/>
          </w:rPr>
          <w:t>.</w:t>
        </w:r>
      </w:hyperlink>
    </w:p>
    <w:p>
      <w:pPr>
        <w:pStyle w:val="BodyText"/>
        <w:rPr>
          <w:sz w:val="20"/>
        </w:rPr>
      </w:pPr>
    </w:p>
    <w:p>
      <w:pPr>
        <w:pStyle w:val="BodyText"/>
        <w:spacing w:before="103"/>
        <w:rPr>
          <w:sz w:val="20"/>
        </w:rPr>
      </w:pPr>
      <w:r>
        <w:rPr>
          <w:sz w:val="20"/>
        </w:rPr>
        <w:drawing>
          <wp:anchor distT="0" distB="0" distL="0" distR="0" allowOverlap="1" layoutInCell="1" locked="0" behindDoc="1" simplePos="0" relativeHeight="487618560">
            <wp:simplePos x="0" y="0"/>
            <wp:positionH relativeFrom="page">
              <wp:posOffset>552378</wp:posOffset>
            </wp:positionH>
            <wp:positionV relativeFrom="paragraph">
              <wp:posOffset>227036</wp:posOffset>
            </wp:positionV>
            <wp:extent cx="1627993" cy="238125"/>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32" cstate="print"/>
                    <a:stretch>
                      <a:fillRect/>
                    </a:stretch>
                  </pic:blipFill>
                  <pic:spPr>
                    <a:xfrm>
                      <a:off x="0" y="0"/>
                      <a:ext cx="1627993" cy="238125"/>
                    </a:xfrm>
                    <a:prstGeom prst="rect">
                      <a:avLst/>
                    </a:prstGeom>
                  </pic:spPr>
                </pic:pic>
              </a:graphicData>
            </a:graphic>
          </wp:anchor>
        </w:drawing>
      </w:r>
    </w:p>
    <w:p>
      <w:pPr>
        <w:pStyle w:val="BodyText"/>
      </w:pPr>
    </w:p>
    <w:p>
      <w:pPr>
        <w:pStyle w:val="BodyText"/>
        <w:spacing w:before="262"/>
      </w:pPr>
    </w:p>
    <w:p>
      <w:pPr>
        <w:pStyle w:val="BodyText"/>
        <w:ind w:left="153"/>
      </w:pPr>
      <w:r>
        <w:rPr>
          <w:spacing w:val="-2"/>
        </w:rPr>
        <w:t>Request</w:t>
      </w:r>
    </w:p>
    <w:p>
      <w:pPr>
        <w:pStyle w:val="BodyText"/>
        <w:spacing w:before="11"/>
        <w:rPr>
          <w:sz w:val="14"/>
        </w:rPr>
      </w:pPr>
      <w:r>
        <w:rPr>
          <w:sz w:val="14"/>
        </w:rPr>
        <mc:AlternateContent>
          <mc:Choice Requires="wps">
            <w:drawing>
              <wp:anchor distT="0" distB="0" distL="0" distR="0" allowOverlap="1" layoutInCell="1" locked="0" behindDoc="1" simplePos="0" relativeHeight="487619072">
                <wp:simplePos x="0" y="0"/>
                <wp:positionH relativeFrom="page">
                  <wp:posOffset>457200</wp:posOffset>
                </wp:positionH>
                <wp:positionV relativeFrom="paragraph">
                  <wp:posOffset>124451</wp:posOffset>
                </wp:positionV>
                <wp:extent cx="6641465" cy="806450"/>
                <wp:effectExtent l="0" t="0" r="0" b="0"/>
                <wp:wrapTopAndBottom/>
                <wp:docPr id="146" name="Textbox 146"/>
                <wp:cNvGraphicFramePr>
                  <a:graphicFrameLocks/>
                </wp:cNvGraphicFramePr>
                <a:graphic>
                  <a:graphicData uri="http://schemas.microsoft.com/office/word/2010/wordprocessingShape">
                    <wps:wsp>
                      <wps:cNvPr id="146" name="Textbox 146"/>
                      <wps:cNvSpPr txBox="1"/>
                      <wps:spPr>
                        <a:xfrm>
                          <a:off x="0" y="0"/>
                          <a:ext cx="6641465" cy="806450"/>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000000"/>
                                <w:spacing w:val="-10"/>
                                <w:sz w:val="22"/>
                              </w:rPr>
                              <w:t>{</w:t>
                            </w:r>
                          </w:p>
                          <w:p>
                            <w:pPr>
                              <w:spacing w:line="259" w:lineRule="auto" w:before="23"/>
                              <w:ind w:left="350" w:right="7441" w:firstLine="0"/>
                              <w:jc w:val="left"/>
                              <w:rPr>
                                <w:rFonts w:ascii="Monaco"/>
                                <w:color w:val="000000"/>
                                <w:sz w:val="22"/>
                              </w:rPr>
                            </w:pPr>
                            <w:r>
                              <w:rPr>
                                <w:rFonts w:ascii="Monaco"/>
                                <w:color w:val="000000"/>
                                <w:sz w:val="22"/>
                              </w:rPr>
                              <w:t>"capture":</w:t>
                            </w:r>
                            <w:r>
                              <w:rPr>
                                <w:rFonts w:ascii="Monaco"/>
                                <w:color w:val="000000"/>
                                <w:spacing w:val="-28"/>
                                <w:sz w:val="22"/>
                              </w:rPr>
                              <w:t> </w:t>
                            </w:r>
                            <w:r>
                              <w:rPr>
                                <w:rFonts w:ascii="Monaco"/>
                                <w:color w:val="000000"/>
                                <w:sz w:val="22"/>
                              </w:rPr>
                              <w:t>true, "kind":</w:t>
                            </w:r>
                            <w:r>
                              <w:rPr>
                                <w:rFonts w:ascii="Monaco"/>
                                <w:color w:val="000000"/>
                                <w:spacing w:val="-35"/>
                                <w:sz w:val="22"/>
                              </w:rPr>
                              <w:t> </w:t>
                            </w:r>
                            <w:r>
                              <w:rPr>
                                <w:rFonts w:ascii="Monaco"/>
                                <w:color w:val="000000"/>
                                <w:sz w:val="22"/>
                              </w:rPr>
                              <w:t>"credit", </w:t>
                            </w:r>
                            <w:r>
                              <w:rPr>
                                <w:rFonts w:ascii="Monaco"/>
                                <w:color w:val="000000"/>
                                <w:w w:val="90"/>
                                <w:sz w:val="22"/>
                              </w:rPr>
                              <w:t>"reference": "TZD001",</w:t>
                            </w:r>
                          </w:p>
                        </w:txbxContent>
                      </wps:txbx>
                      <wps:bodyPr wrap="square" lIns="0" tIns="0" rIns="0" bIns="0" rtlCol="0">
                        <a:noAutofit/>
                      </wps:bodyPr>
                    </wps:wsp>
                  </a:graphicData>
                </a:graphic>
              </wp:anchor>
            </w:drawing>
          </mc:Choice>
          <mc:Fallback>
            <w:pict>
              <v:shape style="position:absolute;margin-left:36pt;margin-top:9.799316pt;width:522.9500pt;height:63.5pt;mso-position-horizontal-relative:page;mso-position-vertical-relative:paragraph;z-index:-15697408;mso-wrap-distance-left:0;mso-wrap-distance-right:0" type="#_x0000_t202" id="docshape122" filled="true" fillcolor="#ece7e2" stroked="false">
                <v:textbox inset="0,0,0,0">
                  <w:txbxContent>
                    <w:p>
                      <w:pPr>
                        <w:spacing w:line="257" w:lineRule="exact" w:before="0"/>
                        <w:ind w:left="107" w:right="0" w:firstLine="0"/>
                        <w:jc w:val="left"/>
                        <w:rPr>
                          <w:rFonts w:ascii="Monaco"/>
                          <w:color w:val="000000"/>
                          <w:sz w:val="22"/>
                        </w:rPr>
                      </w:pPr>
                      <w:r>
                        <w:rPr>
                          <w:rFonts w:ascii="Monaco"/>
                          <w:color w:val="000000"/>
                          <w:spacing w:val="-10"/>
                          <w:sz w:val="22"/>
                        </w:rPr>
                        <w:t>{</w:t>
                      </w:r>
                    </w:p>
                    <w:p>
                      <w:pPr>
                        <w:spacing w:line="259" w:lineRule="auto" w:before="23"/>
                        <w:ind w:left="350" w:right="7441" w:firstLine="0"/>
                        <w:jc w:val="left"/>
                        <w:rPr>
                          <w:rFonts w:ascii="Monaco"/>
                          <w:color w:val="000000"/>
                          <w:sz w:val="22"/>
                        </w:rPr>
                      </w:pPr>
                      <w:r>
                        <w:rPr>
                          <w:rFonts w:ascii="Monaco"/>
                          <w:color w:val="000000"/>
                          <w:sz w:val="22"/>
                        </w:rPr>
                        <w:t>"capture":</w:t>
                      </w:r>
                      <w:r>
                        <w:rPr>
                          <w:rFonts w:ascii="Monaco"/>
                          <w:color w:val="000000"/>
                          <w:spacing w:val="-28"/>
                          <w:sz w:val="22"/>
                        </w:rPr>
                        <w:t> </w:t>
                      </w:r>
                      <w:r>
                        <w:rPr>
                          <w:rFonts w:ascii="Monaco"/>
                          <w:color w:val="000000"/>
                          <w:sz w:val="22"/>
                        </w:rPr>
                        <w:t>true, "kind":</w:t>
                      </w:r>
                      <w:r>
                        <w:rPr>
                          <w:rFonts w:ascii="Monaco"/>
                          <w:color w:val="000000"/>
                          <w:spacing w:val="-35"/>
                          <w:sz w:val="22"/>
                        </w:rPr>
                        <w:t> </w:t>
                      </w:r>
                      <w:r>
                        <w:rPr>
                          <w:rFonts w:ascii="Monaco"/>
                          <w:color w:val="000000"/>
                          <w:sz w:val="22"/>
                        </w:rPr>
                        <w:t>"credit", </w:t>
                      </w:r>
                      <w:r>
                        <w:rPr>
                          <w:rFonts w:ascii="Monaco"/>
                          <w:color w:val="000000"/>
                          <w:w w:val="90"/>
                          <w:sz w:val="22"/>
                        </w:rPr>
                        <w:t>"reference": "TZD001",</w:t>
                      </w:r>
                    </w:p>
                  </w:txbxContent>
                </v:textbox>
                <v:fill type="solid"/>
                <w10:wrap type="topAndBottom"/>
              </v:shape>
            </w:pict>
          </mc:Fallback>
        </mc:AlternateContent>
      </w:r>
    </w:p>
    <w:p>
      <w:pPr>
        <w:pStyle w:val="BodyText"/>
        <w:spacing w:after="0"/>
        <w:rPr>
          <w:sz w:val="14"/>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1612900"/>
                <wp:effectExtent l="0" t="0" r="0" b="0"/>
                <wp:docPr id="147" name="Textbox 147"/>
                <wp:cNvGraphicFramePr>
                  <a:graphicFrameLocks/>
                </wp:cNvGraphicFramePr>
                <a:graphic>
                  <a:graphicData uri="http://schemas.microsoft.com/office/word/2010/wordprocessingShape">
                    <wps:wsp>
                      <wps:cNvPr id="147" name="Textbox 147"/>
                      <wps:cNvSpPr txBox="1"/>
                      <wps:spPr>
                        <a:xfrm>
                          <a:off x="0" y="0"/>
                          <a:ext cx="6641465" cy="1612900"/>
                        </a:xfrm>
                        <a:prstGeom prst="rect">
                          <a:avLst/>
                        </a:prstGeom>
                        <a:solidFill>
                          <a:srgbClr val="ECE7E2"/>
                        </a:solidFill>
                      </wps:spPr>
                      <wps:txbx>
                        <w:txbxContent>
                          <w:p>
                            <w:pPr>
                              <w:spacing w:line="257" w:lineRule="exact" w:before="0"/>
                              <w:ind w:left="350" w:right="0" w:firstLine="0"/>
                              <w:jc w:val="left"/>
                              <w:rPr>
                                <w:rFonts w:ascii="Monaco"/>
                                <w:color w:val="000000"/>
                                <w:sz w:val="22"/>
                              </w:rPr>
                            </w:pPr>
                            <w:r>
                              <w:rPr>
                                <w:rFonts w:ascii="Monaco"/>
                                <w:color w:val="000000"/>
                                <w:w w:val="90"/>
                                <w:sz w:val="22"/>
                              </w:rPr>
                              <w:t>"amount":</w:t>
                            </w:r>
                            <w:r>
                              <w:rPr>
                                <w:rFonts w:ascii="Monaco"/>
                                <w:color w:val="000000"/>
                                <w:spacing w:val="-11"/>
                                <w:sz w:val="22"/>
                              </w:rPr>
                              <w:t> </w:t>
                            </w:r>
                            <w:r>
                              <w:rPr>
                                <w:rFonts w:ascii="Monaco"/>
                                <w:color w:val="000000"/>
                                <w:spacing w:val="-5"/>
                                <w:sz w:val="22"/>
                              </w:rPr>
                              <w:t>0,</w:t>
                            </w:r>
                          </w:p>
                          <w:p>
                            <w:pPr>
                              <w:spacing w:line="259" w:lineRule="auto" w:before="24"/>
                              <w:ind w:left="350" w:right="6111" w:firstLine="0"/>
                              <w:jc w:val="left"/>
                              <w:rPr>
                                <w:rFonts w:ascii="Monaco"/>
                                <w:color w:val="000000"/>
                                <w:sz w:val="22"/>
                              </w:rPr>
                            </w:pPr>
                            <w:r>
                              <w:rPr>
                                <w:rFonts w:ascii="Monaco"/>
                                <w:color w:val="000000"/>
                                <w:sz w:val="22"/>
                              </w:rPr>
                              <w:t>"cardholderName":</w:t>
                            </w:r>
                            <w:r>
                              <w:rPr>
                                <w:rFonts w:ascii="Monaco"/>
                                <w:color w:val="000000"/>
                                <w:spacing w:val="-5"/>
                                <w:sz w:val="22"/>
                              </w:rPr>
                              <w:t> </w:t>
                            </w:r>
                            <w:r>
                              <w:rPr>
                                <w:rFonts w:ascii="Monaco"/>
                                <w:color w:val="000000"/>
                                <w:sz w:val="22"/>
                              </w:rPr>
                              <w:t>"John</w:t>
                            </w:r>
                            <w:r>
                              <w:rPr>
                                <w:rFonts w:ascii="Monaco"/>
                                <w:color w:val="000000"/>
                                <w:spacing w:val="-7"/>
                                <w:sz w:val="22"/>
                              </w:rPr>
                              <w:t> </w:t>
                            </w:r>
                            <w:r>
                              <w:rPr>
                                <w:rFonts w:ascii="Monaco"/>
                                <w:color w:val="000000"/>
                                <w:sz w:val="22"/>
                              </w:rPr>
                              <w:t>Snow", </w:t>
                            </w:r>
                            <w:r>
                              <w:rPr>
                                <w:rFonts w:ascii="Monaco"/>
                                <w:color w:val="000000"/>
                                <w:w w:val="90"/>
                                <w:sz w:val="22"/>
                              </w:rPr>
                              <w:t>"cardNumber": "5448280000000007",</w:t>
                            </w:r>
                          </w:p>
                          <w:p>
                            <w:pPr>
                              <w:spacing w:before="2"/>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12,</w:t>
                            </w:r>
                          </w:p>
                          <w:p>
                            <w:pPr>
                              <w:spacing w:before="23"/>
                              <w:ind w:left="350" w:right="0" w:firstLine="0"/>
                              <w:jc w:val="left"/>
                              <w:rPr>
                                <w:rFonts w:ascii="Monaco"/>
                                <w:color w:val="000000"/>
                                <w:sz w:val="22"/>
                              </w:rPr>
                            </w:pPr>
                            <w:r>
                              <w:rPr>
                                <w:rFonts w:ascii="Monaco"/>
                                <w:color w:val="000000"/>
                                <w:w w:val="90"/>
                                <w:sz w:val="22"/>
                              </w:rPr>
                              <w:t>"expirationYear":</w:t>
                            </w:r>
                            <w:r>
                              <w:rPr>
                                <w:rFonts w:ascii="Monaco"/>
                                <w:color w:val="000000"/>
                                <w:spacing w:val="-10"/>
                                <w:sz w:val="22"/>
                              </w:rPr>
                              <w:t> </w:t>
                            </w:r>
                            <w:r>
                              <w:rPr>
                                <w:rFonts w:ascii="Monaco"/>
                                <w:color w:val="000000"/>
                                <w:spacing w:val="-2"/>
                                <w:sz w:val="22"/>
                              </w:rPr>
                              <w:t>2028,</w:t>
                            </w:r>
                          </w:p>
                          <w:p>
                            <w:pPr>
                              <w:spacing w:before="24"/>
                              <w:ind w:left="350" w:right="0" w:firstLine="0"/>
                              <w:jc w:val="left"/>
                              <w:rPr>
                                <w:rFonts w:ascii="Monaco"/>
                                <w:color w:val="000000"/>
                                <w:sz w:val="22"/>
                              </w:rPr>
                            </w:pPr>
                            <w:r>
                              <w:rPr>
                                <w:rFonts w:ascii="Monaco"/>
                                <w:color w:val="000000"/>
                                <w:w w:val="90"/>
                                <w:sz w:val="22"/>
                              </w:rPr>
                              <w:t>"securityCode":</w:t>
                            </w:r>
                            <w:r>
                              <w:rPr>
                                <w:rFonts w:ascii="Monaco"/>
                                <w:color w:val="000000"/>
                                <w:spacing w:val="-9"/>
                                <w:sz w:val="22"/>
                              </w:rPr>
                              <w:t> </w:t>
                            </w:r>
                            <w:r>
                              <w:rPr>
                                <w:rFonts w:ascii="Monaco"/>
                                <w:color w:val="000000"/>
                                <w:spacing w:val="-2"/>
                                <w:sz w:val="22"/>
                              </w:rPr>
                              <w:t>"235",</w:t>
                            </w:r>
                          </w:p>
                          <w:p>
                            <w:pPr>
                              <w:spacing w:before="26"/>
                              <w:ind w:left="350" w:right="0" w:firstLine="0"/>
                              <w:jc w:val="left"/>
                              <w:rPr>
                                <w:rFonts w:ascii="Monaco"/>
                                <w:color w:val="000000"/>
                                <w:sz w:val="22"/>
                              </w:rPr>
                            </w:pPr>
                            <w:r>
                              <w:rPr>
                                <w:rFonts w:ascii="Monaco"/>
                                <w:color w:val="000000"/>
                                <w:w w:val="90"/>
                                <w:sz w:val="22"/>
                              </w:rPr>
                              <w:t>"additionalAmount":</w:t>
                            </w:r>
                            <w:r>
                              <w:rPr>
                                <w:rFonts w:ascii="Monaco"/>
                                <w:color w:val="000000"/>
                                <w:spacing w:val="-5"/>
                                <w:sz w:val="22"/>
                              </w:rPr>
                              <w:t> </w:t>
                            </w:r>
                            <w:r>
                              <w:rPr>
                                <w:rFonts w:ascii="Monaco"/>
                                <w:color w:val="000000"/>
                                <w:spacing w:val="-2"/>
                                <w:sz w:val="22"/>
                              </w:rPr>
                              <w:t>"1000"</w:t>
                            </w:r>
                          </w:p>
                          <w:p>
                            <w:pPr>
                              <w:spacing w:before="23"/>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inline>
            </w:drawing>
          </mc:Choice>
          <mc:Fallback>
            <w:pict>
              <v:shape style="width:522.9500pt;height:127pt;mso-position-horizontal-relative:char;mso-position-vertical-relative:line" type="#_x0000_t202" id="docshape123" filled="true" fillcolor="#ece7e2" stroked="false">
                <w10:anchorlock/>
                <v:textbox inset="0,0,0,0">
                  <w:txbxContent>
                    <w:p>
                      <w:pPr>
                        <w:spacing w:line="257" w:lineRule="exact" w:before="0"/>
                        <w:ind w:left="350" w:right="0" w:firstLine="0"/>
                        <w:jc w:val="left"/>
                        <w:rPr>
                          <w:rFonts w:ascii="Monaco"/>
                          <w:color w:val="000000"/>
                          <w:sz w:val="22"/>
                        </w:rPr>
                      </w:pPr>
                      <w:r>
                        <w:rPr>
                          <w:rFonts w:ascii="Monaco"/>
                          <w:color w:val="000000"/>
                          <w:w w:val="90"/>
                          <w:sz w:val="22"/>
                        </w:rPr>
                        <w:t>"amount":</w:t>
                      </w:r>
                      <w:r>
                        <w:rPr>
                          <w:rFonts w:ascii="Monaco"/>
                          <w:color w:val="000000"/>
                          <w:spacing w:val="-11"/>
                          <w:sz w:val="22"/>
                        </w:rPr>
                        <w:t> </w:t>
                      </w:r>
                      <w:r>
                        <w:rPr>
                          <w:rFonts w:ascii="Monaco"/>
                          <w:color w:val="000000"/>
                          <w:spacing w:val="-5"/>
                          <w:sz w:val="22"/>
                        </w:rPr>
                        <w:t>0,</w:t>
                      </w:r>
                    </w:p>
                    <w:p>
                      <w:pPr>
                        <w:spacing w:line="259" w:lineRule="auto" w:before="24"/>
                        <w:ind w:left="350" w:right="6111" w:firstLine="0"/>
                        <w:jc w:val="left"/>
                        <w:rPr>
                          <w:rFonts w:ascii="Monaco"/>
                          <w:color w:val="000000"/>
                          <w:sz w:val="22"/>
                        </w:rPr>
                      </w:pPr>
                      <w:r>
                        <w:rPr>
                          <w:rFonts w:ascii="Monaco"/>
                          <w:color w:val="000000"/>
                          <w:sz w:val="22"/>
                        </w:rPr>
                        <w:t>"cardholderName":</w:t>
                      </w:r>
                      <w:r>
                        <w:rPr>
                          <w:rFonts w:ascii="Monaco"/>
                          <w:color w:val="000000"/>
                          <w:spacing w:val="-5"/>
                          <w:sz w:val="22"/>
                        </w:rPr>
                        <w:t> </w:t>
                      </w:r>
                      <w:r>
                        <w:rPr>
                          <w:rFonts w:ascii="Monaco"/>
                          <w:color w:val="000000"/>
                          <w:sz w:val="22"/>
                        </w:rPr>
                        <w:t>"John</w:t>
                      </w:r>
                      <w:r>
                        <w:rPr>
                          <w:rFonts w:ascii="Monaco"/>
                          <w:color w:val="000000"/>
                          <w:spacing w:val="-7"/>
                          <w:sz w:val="22"/>
                        </w:rPr>
                        <w:t> </w:t>
                      </w:r>
                      <w:r>
                        <w:rPr>
                          <w:rFonts w:ascii="Monaco"/>
                          <w:color w:val="000000"/>
                          <w:sz w:val="22"/>
                        </w:rPr>
                        <w:t>Snow", </w:t>
                      </w:r>
                      <w:r>
                        <w:rPr>
                          <w:rFonts w:ascii="Monaco"/>
                          <w:color w:val="000000"/>
                          <w:w w:val="90"/>
                          <w:sz w:val="22"/>
                        </w:rPr>
                        <w:t>"cardNumber": "5448280000000007",</w:t>
                      </w:r>
                    </w:p>
                    <w:p>
                      <w:pPr>
                        <w:spacing w:before="2"/>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12,</w:t>
                      </w:r>
                    </w:p>
                    <w:p>
                      <w:pPr>
                        <w:spacing w:before="23"/>
                        <w:ind w:left="350" w:right="0" w:firstLine="0"/>
                        <w:jc w:val="left"/>
                        <w:rPr>
                          <w:rFonts w:ascii="Monaco"/>
                          <w:color w:val="000000"/>
                          <w:sz w:val="22"/>
                        </w:rPr>
                      </w:pPr>
                      <w:r>
                        <w:rPr>
                          <w:rFonts w:ascii="Monaco"/>
                          <w:color w:val="000000"/>
                          <w:w w:val="90"/>
                          <w:sz w:val="22"/>
                        </w:rPr>
                        <w:t>"expirationYear":</w:t>
                      </w:r>
                      <w:r>
                        <w:rPr>
                          <w:rFonts w:ascii="Monaco"/>
                          <w:color w:val="000000"/>
                          <w:spacing w:val="-10"/>
                          <w:sz w:val="22"/>
                        </w:rPr>
                        <w:t> </w:t>
                      </w:r>
                      <w:r>
                        <w:rPr>
                          <w:rFonts w:ascii="Monaco"/>
                          <w:color w:val="000000"/>
                          <w:spacing w:val="-2"/>
                          <w:sz w:val="22"/>
                        </w:rPr>
                        <w:t>2028,</w:t>
                      </w:r>
                    </w:p>
                    <w:p>
                      <w:pPr>
                        <w:spacing w:before="24"/>
                        <w:ind w:left="350" w:right="0" w:firstLine="0"/>
                        <w:jc w:val="left"/>
                        <w:rPr>
                          <w:rFonts w:ascii="Monaco"/>
                          <w:color w:val="000000"/>
                          <w:sz w:val="22"/>
                        </w:rPr>
                      </w:pPr>
                      <w:r>
                        <w:rPr>
                          <w:rFonts w:ascii="Monaco"/>
                          <w:color w:val="000000"/>
                          <w:w w:val="90"/>
                          <w:sz w:val="22"/>
                        </w:rPr>
                        <w:t>"securityCode":</w:t>
                      </w:r>
                      <w:r>
                        <w:rPr>
                          <w:rFonts w:ascii="Monaco"/>
                          <w:color w:val="000000"/>
                          <w:spacing w:val="-9"/>
                          <w:sz w:val="22"/>
                        </w:rPr>
                        <w:t> </w:t>
                      </w:r>
                      <w:r>
                        <w:rPr>
                          <w:rFonts w:ascii="Monaco"/>
                          <w:color w:val="000000"/>
                          <w:spacing w:val="-2"/>
                          <w:sz w:val="22"/>
                        </w:rPr>
                        <w:t>"235",</w:t>
                      </w:r>
                    </w:p>
                    <w:p>
                      <w:pPr>
                        <w:spacing w:before="26"/>
                        <w:ind w:left="350" w:right="0" w:firstLine="0"/>
                        <w:jc w:val="left"/>
                        <w:rPr>
                          <w:rFonts w:ascii="Monaco"/>
                          <w:color w:val="000000"/>
                          <w:sz w:val="22"/>
                        </w:rPr>
                      </w:pPr>
                      <w:r>
                        <w:rPr>
                          <w:rFonts w:ascii="Monaco"/>
                          <w:color w:val="000000"/>
                          <w:w w:val="90"/>
                          <w:sz w:val="22"/>
                        </w:rPr>
                        <w:t>"additionalAmount":</w:t>
                      </w:r>
                      <w:r>
                        <w:rPr>
                          <w:rFonts w:ascii="Monaco"/>
                          <w:color w:val="000000"/>
                          <w:spacing w:val="-5"/>
                          <w:sz w:val="22"/>
                        </w:rPr>
                        <w:t> </w:t>
                      </w:r>
                      <w:r>
                        <w:rPr>
                          <w:rFonts w:ascii="Monaco"/>
                          <w:color w:val="000000"/>
                          <w:spacing w:val="-2"/>
                          <w:sz w:val="22"/>
                        </w:rPr>
                        <w:t>"1000"</w:t>
                      </w:r>
                    </w:p>
                    <w:p>
                      <w:pPr>
                        <w:spacing w:before="23"/>
                        <w:ind w:left="107" w:right="0" w:firstLine="0"/>
                        <w:jc w:val="left"/>
                        <w:rPr>
                          <w:rFonts w:ascii="Monaco"/>
                          <w:color w:val="000000"/>
                          <w:sz w:val="22"/>
                        </w:rPr>
                      </w:pPr>
                      <w:r>
                        <w:rPr>
                          <w:rFonts w:ascii="Monaco"/>
                          <w:color w:val="000000"/>
                          <w:spacing w:val="-10"/>
                          <w:sz w:val="22"/>
                        </w:rPr>
                        <w:t>}</w:t>
                      </w:r>
                    </w:p>
                  </w:txbxContent>
                </v:textbox>
                <v:fill type="solid"/>
              </v:shape>
            </w:pict>
          </mc:Fallback>
        </mc:AlternateContent>
      </w:r>
      <w:r>
        <w:rPr>
          <w:sz w:val="20"/>
        </w:rPr>
      </w:r>
    </w:p>
    <w:p>
      <w:pPr>
        <w:pStyle w:val="BodyText"/>
      </w:pPr>
    </w:p>
    <w:p>
      <w:pPr>
        <w:pStyle w:val="BodyText"/>
        <w:spacing w:before="78"/>
      </w:pPr>
    </w:p>
    <w:p>
      <w:pPr>
        <w:pStyle w:val="BodyText"/>
        <w:ind w:left="153"/>
      </w:pPr>
      <w:r>
        <w:rPr>
          <w:color w:val="24211F"/>
          <w:w w:val="90"/>
        </w:rPr>
        <w:t>Requisition</w:t>
      </w:r>
      <w:r>
        <w:rPr>
          <w:color w:val="24211F"/>
          <w:spacing w:val="12"/>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880"/>
        <w:gridCol w:w="869"/>
        <w:gridCol w:w="1453"/>
        <w:gridCol w:w="1167"/>
        <w:gridCol w:w="5118"/>
      </w:tblGrid>
      <w:tr>
        <w:trPr>
          <w:trHeight w:val="522" w:hRule="atLeast"/>
        </w:trPr>
        <w:tc>
          <w:tcPr>
            <w:tcW w:w="1880" w:type="dxa"/>
            <w:tcBorders>
              <w:bottom w:val="single" w:sz="12" w:space="0" w:color="DEE1E6"/>
            </w:tcBorders>
          </w:tcPr>
          <w:p>
            <w:pPr>
              <w:pStyle w:val="TableParagraph"/>
              <w:spacing w:before="36"/>
              <w:ind w:left="16"/>
              <w:jc w:val="center"/>
              <w:rPr>
                <w:sz w:val="24"/>
              </w:rPr>
            </w:pPr>
            <w:r>
              <w:rPr>
                <w:color w:val="00A69E"/>
                <w:spacing w:val="-4"/>
                <w:sz w:val="24"/>
              </w:rPr>
              <w:t>Name</w:t>
            </w:r>
          </w:p>
        </w:tc>
        <w:tc>
          <w:tcPr>
            <w:tcW w:w="869" w:type="dxa"/>
            <w:tcBorders>
              <w:bottom w:val="single" w:sz="12" w:space="0" w:color="DEE1E6"/>
            </w:tcBorders>
          </w:tcPr>
          <w:p>
            <w:pPr>
              <w:pStyle w:val="TableParagraph"/>
              <w:spacing w:before="36"/>
              <w:ind w:left="232"/>
              <w:rPr>
                <w:sz w:val="24"/>
              </w:rPr>
            </w:pPr>
            <w:r>
              <w:rPr>
                <w:color w:val="00A69E"/>
                <w:spacing w:val="-4"/>
                <w:w w:val="95"/>
                <w:sz w:val="24"/>
              </w:rPr>
              <w:t>Size</w:t>
            </w:r>
          </w:p>
        </w:tc>
        <w:tc>
          <w:tcPr>
            <w:tcW w:w="1453" w:type="dxa"/>
            <w:tcBorders>
              <w:bottom w:val="single" w:sz="12" w:space="0" w:color="DEE1E6"/>
            </w:tcBorders>
          </w:tcPr>
          <w:p>
            <w:pPr>
              <w:pStyle w:val="TableParagraph"/>
              <w:spacing w:before="36"/>
              <w:ind w:left="472"/>
              <w:rPr>
                <w:sz w:val="24"/>
              </w:rPr>
            </w:pPr>
            <w:r>
              <w:rPr>
                <w:color w:val="00A69E"/>
                <w:spacing w:val="-4"/>
                <w:sz w:val="24"/>
              </w:rPr>
              <w:t>Type</w:t>
            </w:r>
          </w:p>
        </w:tc>
        <w:tc>
          <w:tcPr>
            <w:tcW w:w="1167" w:type="dxa"/>
            <w:tcBorders>
              <w:bottom w:val="single" w:sz="12" w:space="0" w:color="DEE1E6"/>
            </w:tcBorders>
          </w:tcPr>
          <w:p>
            <w:pPr>
              <w:pStyle w:val="TableParagraph"/>
              <w:spacing w:before="36"/>
              <w:ind w:left="20"/>
              <w:rPr>
                <w:sz w:val="24"/>
              </w:rPr>
            </w:pPr>
            <w:r>
              <w:rPr>
                <w:color w:val="00A69E"/>
                <w:spacing w:val="-2"/>
                <w:sz w:val="24"/>
              </w:rPr>
              <w:t>Mandatory</w:t>
            </w:r>
          </w:p>
        </w:tc>
        <w:tc>
          <w:tcPr>
            <w:tcW w:w="5118" w:type="dxa"/>
            <w:tcBorders>
              <w:bottom w:val="single" w:sz="12" w:space="0" w:color="DEE1E6"/>
            </w:tcBorders>
          </w:tcPr>
          <w:p>
            <w:pPr>
              <w:pStyle w:val="TableParagraph"/>
              <w:spacing w:before="36"/>
              <w:ind w:left="7"/>
              <w:jc w:val="center"/>
              <w:rPr>
                <w:sz w:val="24"/>
              </w:rPr>
            </w:pPr>
            <w:r>
              <w:rPr>
                <w:color w:val="00A69E"/>
                <w:spacing w:val="-2"/>
                <w:sz w:val="24"/>
              </w:rPr>
              <w:t>Description</w:t>
            </w:r>
          </w:p>
        </w:tc>
      </w:tr>
      <w:tr>
        <w:trPr>
          <w:trHeight w:val="3846" w:hRule="atLeast"/>
        </w:trPr>
        <w:tc>
          <w:tcPr>
            <w:tcW w:w="1880" w:type="dxa"/>
            <w:tcBorders>
              <w:top w:val="single" w:sz="12" w:space="0" w:color="DEE1E6"/>
            </w:tcBorders>
          </w:tcPr>
          <w:p>
            <w:pPr>
              <w:pStyle w:val="TableParagraph"/>
              <w:spacing w:before="105"/>
              <w:ind w:left="16"/>
              <w:rPr>
                <w:sz w:val="24"/>
              </w:rPr>
            </w:pPr>
            <w:r>
              <w:rPr>
                <w:color w:val="24211F"/>
                <w:spacing w:val="-2"/>
                <w:sz w:val="24"/>
              </w:rPr>
              <w:t>capture</w:t>
            </w:r>
          </w:p>
        </w:tc>
        <w:tc>
          <w:tcPr>
            <w:tcW w:w="869" w:type="dxa"/>
            <w:tcBorders>
              <w:top w:val="single" w:sz="12" w:space="0" w:color="DEE1E6"/>
            </w:tcBorders>
          </w:tcPr>
          <w:p>
            <w:pPr>
              <w:pStyle w:val="TableParagraph"/>
              <w:spacing w:before="0"/>
              <w:ind w:left="0"/>
              <w:rPr>
                <w:rFonts w:ascii="Times New Roman"/>
                <w:sz w:val="22"/>
              </w:rPr>
            </w:pPr>
          </w:p>
        </w:tc>
        <w:tc>
          <w:tcPr>
            <w:tcW w:w="1453" w:type="dxa"/>
            <w:tcBorders>
              <w:top w:val="single" w:sz="12" w:space="0" w:color="DEE1E6"/>
            </w:tcBorders>
          </w:tcPr>
          <w:p>
            <w:pPr>
              <w:pStyle w:val="TableParagraph"/>
              <w:spacing w:before="105"/>
              <w:ind w:left="13"/>
              <w:rPr>
                <w:sz w:val="24"/>
              </w:rPr>
            </w:pPr>
            <w:r>
              <w:rPr>
                <w:color w:val="24211F"/>
                <w:spacing w:val="-2"/>
                <w:sz w:val="24"/>
              </w:rPr>
              <w:t>Boolean</w:t>
            </w:r>
          </w:p>
        </w:tc>
        <w:tc>
          <w:tcPr>
            <w:tcW w:w="1167" w:type="dxa"/>
            <w:tcBorders>
              <w:top w:val="single" w:sz="12" w:space="0" w:color="DEE1E6"/>
            </w:tcBorders>
          </w:tcPr>
          <w:p>
            <w:pPr>
              <w:pStyle w:val="TableParagraph"/>
              <w:spacing w:before="105"/>
              <w:ind w:left="13"/>
              <w:rPr>
                <w:sz w:val="24"/>
              </w:rPr>
            </w:pPr>
            <w:r>
              <w:rPr>
                <w:color w:val="24211F"/>
                <w:spacing w:val="-5"/>
                <w:sz w:val="24"/>
              </w:rPr>
              <w:t>No</w:t>
            </w:r>
          </w:p>
        </w:tc>
        <w:tc>
          <w:tcPr>
            <w:tcW w:w="5118" w:type="dxa"/>
            <w:tcBorders>
              <w:top w:val="single" w:sz="12" w:space="0" w:color="DEE1E6"/>
            </w:tcBorders>
          </w:tcPr>
          <w:p>
            <w:pPr>
              <w:pStyle w:val="TableParagraph"/>
              <w:spacing w:line="338" w:lineRule="auto" w:before="103"/>
              <w:ind w:left="12" w:right="186"/>
              <w:rPr>
                <w:sz w:val="24"/>
              </w:rPr>
            </w:pPr>
            <w:r>
              <w:rPr>
                <w:color w:val="24211F"/>
                <w:spacing w:val="-2"/>
                <w:sz w:val="24"/>
              </w:rPr>
              <w:t>Defines</w:t>
            </w:r>
            <w:r>
              <w:rPr>
                <w:color w:val="24211F"/>
                <w:spacing w:val="-27"/>
                <w:sz w:val="24"/>
              </w:rPr>
              <w:t> </w:t>
            </w:r>
            <w:r>
              <w:rPr>
                <w:color w:val="24211F"/>
                <w:spacing w:val="-2"/>
                <w:sz w:val="24"/>
              </w:rPr>
              <w:t>whether</w:t>
            </w:r>
            <w:r>
              <w:rPr>
                <w:color w:val="24211F"/>
                <w:spacing w:val="-25"/>
                <w:sz w:val="24"/>
              </w:rPr>
              <w:t> </w:t>
            </w:r>
            <w:r>
              <w:rPr>
                <w:color w:val="24211F"/>
                <w:spacing w:val="-2"/>
                <w:sz w:val="24"/>
              </w:rPr>
              <w:t>the</w:t>
            </w:r>
            <w:r>
              <w:rPr>
                <w:color w:val="24211F"/>
                <w:spacing w:val="-26"/>
                <w:sz w:val="24"/>
              </w:rPr>
              <w:t> </w:t>
            </w:r>
            <w:r>
              <w:rPr>
                <w:color w:val="24211F"/>
                <w:spacing w:val="-2"/>
                <w:sz w:val="24"/>
              </w:rPr>
              <w:t>transaction</w:t>
            </w:r>
            <w:r>
              <w:rPr>
                <w:color w:val="24211F"/>
                <w:spacing w:val="-26"/>
                <w:sz w:val="24"/>
              </w:rPr>
              <w:t> </w:t>
            </w:r>
            <w:r>
              <w:rPr>
                <w:color w:val="24211F"/>
                <w:spacing w:val="-2"/>
                <w:sz w:val="24"/>
              </w:rPr>
              <w:t>will</w:t>
            </w:r>
            <w:r>
              <w:rPr>
                <w:color w:val="24211F"/>
                <w:spacing w:val="-27"/>
                <w:sz w:val="24"/>
              </w:rPr>
              <w:t> </w:t>
            </w:r>
            <w:r>
              <w:rPr>
                <w:color w:val="24211F"/>
                <w:spacing w:val="-2"/>
                <w:sz w:val="24"/>
              </w:rPr>
              <w:t>be</w:t>
            </w:r>
            <w:r>
              <w:rPr>
                <w:color w:val="24211F"/>
                <w:spacing w:val="-25"/>
                <w:sz w:val="24"/>
              </w:rPr>
              <w:t> </w:t>
            </w:r>
            <w:r>
              <w:rPr>
                <w:color w:val="24211F"/>
                <w:spacing w:val="-2"/>
                <w:sz w:val="24"/>
              </w:rPr>
              <w:t>captured </w:t>
            </w:r>
            <w:r>
              <w:rPr>
                <w:color w:val="24211F"/>
                <w:spacing w:val="-4"/>
                <w:sz w:val="24"/>
              </w:rPr>
              <w:t>automatically</w:t>
            </w:r>
            <w:r>
              <w:rPr>
                <w:color w:val="24211F"/>
                <w:spacing w:val="-27"/>
                <w:sz w:val="24"/>
              </w:rPr>
              <w:t> </w:t>
            </w:r>
            <w:r>
              <w:rPr>
                <w:color w:val="24211F"/>
                <w:spacing w:val="-4"/>
                <w:sz w:val="24"/>
              </w:rPr>
              <w:t>or</w:t>
            </w:r>
            <w:r>
              <w:rPr>
                <w:color w:val="24211F"/>
                <w:spacing w:val="-25"/>
                <w:sz w:val="24"/>
              </w:rPr>
              <w:t> </w:t>
            </w:r>
            <w:r>
              <w:rPr>
                <w:color w:val="24211F"/>
                <w:spacing w:val="-4"/>
                <w:sz w:val="24"/>
              </w:rPr>
              <w:t>later.</w:t>
            </w:r>
            <w:r>
              <w:rPr>
                <w:color w:val="24211F"/>
                <w:spacing w:val="-26"/>
                <w:sz w:val="24"/>
              </w:rPr>
              <w:t> </w:t>
            </w:r>
            <w:r>
              <w:rPr>
                <w:color w:val="24211F"/>
                <w:spacing w:val="-4"/>
                <w:sz w:val="24"/>
              </w:rPr>
              <w:t>Failure</w:t>
            </w:r>
            <w:r>
              <w:rPr>
                <w:color w:val="24211F"/>
                <w:spacing w:val="-26"/>
                <w:sz w:val="24"/>
              </w:rPr>
              <w:t> </w:t>
            </w:r>
            <w:r>
              <w:rPr>
                <w:color w:val="24211F"/>
                <w:spacing w:val="-4"/>
                <w:sz w:val="24"/>
              </w:rPr>
              <w:t>to</w:t>
            </w:r>
            <w:r>
              <w:rPr>
                <w:color w:val="24211F"/>
                <w:spacing w:val="-26"/>
                <w:sz w:val="24"/>
              </w:rPr>
              <w:t> </w:t>
            </w:r>
            <w:r>
              <w:rPr>
                <w:color w:val="24211F"/>
                <w:spacing w:val="-4"/>
                <w:sz w:val="24"/>
              </w:rPr>
              <w:t>send</w:t>
            </w:r>
            <w:r>
              <w:rPr>
                <w:color w:val="24211F"/>
                <w:spacing w:val="-27"/>
                <w:sz w:val="24"/>
              </w:rPr>
              <w:t> </w:t>
            </w:r>
            <w:r>
              <w:rPr>
                <w:color w:val="24211F"/>
                <w:spacing w:val="-4"/>
                <w:sz w:val="24"/>
              </w:rPr>
              <w:t>this</w:t>
            </w:r>
            <w:r>
              <w:rPr>
                <w:color w:val="24211F"/>
                <w:spacing w:val="-27"/>
                <w:sz w:val="24"/>
              </w:rPr>
              <w:t> </w:t>
            </w:r>
            <w:r>
              <w:rPr>
                <w:color w:val="24211F"/>
                <w:spacing w:val="-4"/>
                <w:sz w:val="24"/>
              </w:rPr>
              <w:t>field</w:t>
            </w:r>
            <w:r>
              <w:rPr>
                <w:color w:val="24211F"/>
                <w:spacing w:val="-26"/>
                <w:sz w:val="24"/>
              </w:rPr>
              <w:t> </w:t>
            </w:r>
            <w:r>
              <w:rPr>
                <w:color w:val="24211F"/>
                <w:spacing w:val="-4"/>
                <w:sz w:val="24"/>
              </w:rPr>
              <w:t>will </w:t>
            </w:r>
            <w:r>
              <w:rPr>
                <w:color w:val="24211F"/>
                <w:sz w:val="24"/>
              </w:rPr>
              <w:t>be</w:t>
            </w:r>
            <w:r>
              <w:rPr>
                <w:color w:val="24211F"/>
                <w:spacing w:val="-26"/>
                <w:sz w:val="24"/>
              </w:rPr>
              <w:t> </w:t>
            </w:r>
            <w:r>
              <w:rPr>
                <w:color w:val="24211F"/>
                <w:sz w:val="24"/>
              </w:rPr>
              <w:t>considered</w:t>
            </w:r>
            <w:r>
              <w:rPr>
                <w:color w:val="24211F"/>
                <w:spacing w:val="-26"/>
                <w:sz w:val="24"/>
              </w:rPr>
              <w:t> </w:t>
            </w:r>
            <w:r>
              <w:rPr>
                <w:color w:val="24211F"/>
                <w:sz w:val="24"/>
              </w:rPr>
              <w:t>automatic</w:t>
            </w:r>
            <w:r>
              <w:rPr>
                <w:color w:val="24211F"/>
                <w:spacing w:val="-27"/>
                <w:sz w:val="24"/>
              </w:rPr>
              <w:t> </w:t>
            </w:r>
            <w:r>
              <w:rPr>
                <w:color w:val="24211F"/>
                <w:sz w:val="24"/>
              </w:rPr>
              <w:t>capture</w:t>
            </w:r>
            <w:r>
              <w:rPr>
                <w:color w:val="24211F"/>
                <w:spacing w:val="-26"/>
                <w:sz w:val="24"/>
              </w:rPr>
              <w:t> </w:t>
            </w:r>
            <w:r>
              <w:rPr>
                <w:color w:val="24211F"/>
                <w:sz w:val="24"/>
              </w:rPr>
              <w:t>(true).</w:t>
            </w:r>
          </w:p>
          <w:p>
            <w:pPr>
              <w:pStyle w:val="TableParagraph"/>
              <w:spacing w:line="338" w:lineRule="auto" w:before="4"/>
              <w:ind w:left="12" w:right="186"/>
              <w:rPr>
                <w:sz w:val="24"/>
              </w:rPr>
            </w:pPr>
            <w:r>
              <w:rPr>
                <w:color w:val="24211F"/>
                <w:spacing w:val="-6"/>
                <w:sz w:val="24"/>
              </w:rPr>
              <w:t>For</w:t>
            </w:r>
            <w:r>
              <w:rPr>
                <w:color w:val="24211F"/>
                <w:spacing w:val="-27"/>
                <w:sz w:val="24"/>
              </w:rPr>
              <w:t> </w:t>
            </w:r>
            <w:r>
              <w:rPr>
                <w:color w:val="24211F"/>
                <w:spacing w:val="-6"/>
                <w:sz w:val="24"/>
              </w:rPr>
              <w:t>debit</w:t>
            </w:r>
            <w:r>
              <w:rPr>
                <w:color w:val="24211F"/>
                <w:spacing w:val="-26"/>
                <w:sz w:val="24"/>
              </w:rPr>
              <w:t> </w:t>
            </w:r>
            <w:r>
              <w:rPr>
                <w:color w:val="24211F"/>
                <w:spacing w:val="-6"/>
                <w:sz w:val="24"/>
              </w:rPr>
              <w:t>and</w:t>
            </w:r>
            <w:r>
              <w:rPr>
                <w:color w:val="24211F"/>
                <w:spacing w:val="-26"/>
                <w:sz w:val="24"/>
              </w:rPr>
              <w:t> </w:t>
            </w:r>
            <w:r>
              <w:rPr>
                <w:color w:val="24211F"/>
                <w:spacing w:val="-6"/>
                <w:sz w:val="24"/>
              </w:rPr>
              <w:t>Zero</w:t>
            </w:r>
            <w:r>
              <w:rPr>
                <w:color w:val="24211F"/>
                <w:spacing w:val="-25"/>
                <w:sz w:val="24"/>
              </w:rPr>
              <w:t> </w:t>
            </w:r>
            <w:r>
              <w:rPr>
                <w:color w:val="24211F"/>
                <w:spacing w:val="-6"/>
                <w:sz w:val="24"/>
              </w:rPr>
              <w:t>Dollar</w:t>
            </w:r>
            <w:r>
              <w:rPr>
                <w:color w:val="24211F"/>
                <w:spacing w:val="-28"/>
                <w:sz w:val="24"/>
              </w:rPr>
              <w:t> </w:t>
            </w:r>
            <w:r>
              <w:rPr>
                <w:color w:val="24211F"/>
                <w:spacing w:val="-6"/>
                <w:sz w:val="24"/>
              </w:rPr>
              <w:t>transactions,</w:t>
            </w:r>
            <w:r>
              <w:rPr>
                <w:color w:val="24211F"/>
                <w:spacing w:val="-26"/>
                <w:sz w:val="24"/>
              </w:rPr>
              <w:t> </w:t>
            </w:r>
            <w:r>
              <w:rPr>
                <w:color w:val="24211F"/>
                <w:spacing w:val="-6"/>
                <w:sz w:val="24"/>
              </w:rPr>
              <w:t>when</w:t>
            </w:r>
            <w:r>
              <w:rPr>
                <w:color w:val="24211F"/>
                <w:spacing w:val="-26"/>
                <w:sz w:val="24"/>
              </w:rPr>
              <w:t> </w:t>
            </w:r>
            <w:r>
              <w:rPr>
                <w:color w:val="24211F"/>
                <w:spacing w:val="-6"/>
                <w:sz w:val="24"/>
              </w:rPr>
              <w:t>this </w:t>
            </w:r>
            <w:r>
              <w:rPr>
                <w:color w:val="24211F"/>
                <w:spacing w:val="-2"/>
                <w:sz w:val="24"/>
              </w:rPr>
              <w:t>field</w:t>
            </w:r>
            <w:r>
              <w:rPr>
                <w:color w:val="24211F"/>
                <w:spacing w:val="-22"/>
                <w:sz w:val="24"/>
              </w:rPr>
              <w:t> </w:t>
            </w:r>
            <w:r>
              <w:rPr>
                <w:color w:val="24211F"/>
                <w:spacing w:val="-2"/>
                <w:sz w:val="24"/>
              </w:rPr>
              <w:t>is</w:t>
            </w:r>
            <w:r>
              <w:rPr>
                <w:color w:val="24211F"/>
                <w:spacing w:val="-21"/>
                <w:sz w:val="24"/>
              </w:rPr>
              <w:t> </w:t>
            </w:r>
            <w:r>
              <w:rPr>
                <w:color w:val="24211F"/>
                <w:spacing w:val="-2"/>
                <w:sz w:val="24"/>
              </w:rPr>
              <w:t>sent,</w:t>
            </w:r>
            <w:r>
              <w:rPr>
                <w:color w:val="24211F"/>
                <w:spacing w:val="-22"/>
                <w:sz w:val="24"/>
              </w:rPr>
              <w:t> </w:t>
            </w:r>
            <w:r>
              <w:rPr>
                <w:color w:val="24211F"/>
                <w:spacing w:val="-2"/>
                <w:sz w:val="24"/>
              </w:rPr>
              <w:t>the</w:t>
            </w:r>
            <w:r>
              <w:rPr>
                <w:color w:val="24211F"/>
                <w:spacing w:val="-22"/>
                <w:sz w:val="24"/>
              </w:rPr>
              <w:t> </w:t>
            </w:r>
            <w:r>
              <w:rPr>
                <w:color w:val="24211F"/>
                <w:spacing w:val="-2"/>
                <w:sz w:val="24"/>
              </w:rPr>
              <w:t>parameter</w:t>
            </w:r>
            <w:r>
              <w:rPr>
                <w:color w:val="24211F"/>
                <w:spacing w:val="-21"/>
                <w:sz w:val="24"/>
              </w:rPr>
              <w:t> </w:t>
            </w:r>
            <w:r>
              <w:rPr>
                <w:color w:val="24211F"/>
                <w:spacing w:val="-2"/>
                <w:sz w:val="24"/>
              </w:rPr>
              <w:t>must</w:t>
            </w:r>
            <w:r>
              <w:rPr>
                <w:color w:val="24211F"/>
                <w:spacing w:val="-24"/>
                <w:sz w:val="24"/>
              </w:rPr>
              <w:t> </w:t>
            </w:r>
            <w:r>
              <w:rPr>
                <w:color w:val="24211F"/>
                <w:spacing w:val="-2"/>
                <w:sz w:val="24"/>
              </w:rPr>
              <w:t>be</w:t>
            </w:r>
            <w:r>
              <w:rPr>
                <w:color w:val="24211F"/>
                <w:spacing w:val="-22"/>
                <w:sz w:val="24"/>
              </w:rPr>
              <w:t> </w:t>
            </w:r>
            <w:r>
              <w:rPr>
                <w:color w:val="24211F"/>
                <w:spacing w:val="-2"/>
                <w:sz w:val="24"/>
              </w:rPr>
              <w:t>set</w:t>
            </w:r>
            <w:r>
              <w:rPr>
                <w:color w:val="24211F"/>
                <w:spacing w:val="-22"/>
                <w:sz w:val="24"/>
              </w:rPr>
              <w:t> </w:t>
            </w:r>
            <w:r>
              <w:rPr>
                <w:color w:val="24211F"/>
                <w:spacing w:val="-2"/>
                <w:sz w:val="24"/>
              </w:rPr>
              <w:t>as</w:t>
            </w:r>
            <w:r>
              <w:rPr>
                <w:color w:val="24211F"/>
                <w:spacing w:val="-23"/>
                <w:sz w:val="24"/>
              </w:rPr>
              <w:t> </w:t>
            </w:r>
            <w:r>
              <w:rPr>
                <w:color w:val="24211F"/>
                <w:spacing w:val="-2"/>
                <w:sz w:val="24"/>
              </w:rPr>
              <w:t>true, </w:t>
            </w:r>
            <w:r>
              <w:rPr>
                <w:sz w:val="24"/>
              </w:rPr>
              <w:t>indicating</w:t>
            </w:r>
            <w:r>
              <w:rPr>
                <w:spacing w:val="-4"/>
                <w:sz w:val="24"/>
              </w:rPr>
              <w:t> </w:t>
            </w:r>
            <w:r>
              <w:rPr>
                <w:sz w:val="24"/>
              </w:rPr>
              <w:t>automatic</w:t>
            </w:r>
            <w:r>
              <w:rPr>
                <w:spacing w:val="-7"/>
                <w:sz w:val="24"/>
              </w:rPr>
              <w:t> </w:t>
            </w:r>
            <w:r>
              <w:rPr>
                <w:sz w:val="24"/>
              </w:rPr>
              <w:t>capture</w:t>
            </w:r>
            <w:r>
              <w:rPr>
                <w:color w:val="24211F"/>
                <w:sz w:val="24"/>
              </w:rPr>
              <w:t>.</w:t>
            </w:r>
          </w:p>
          <w:p>
            <w:pPr>
              <w:pStyle w:val="TableParagraph"/>
              <w:spacing w:line="338" w:lineRule="auto" w:before="162"/>
              <w:ind w:left="12" w:right="186"/>
              <w:rPr>
                <w:sz w:val="24"/>
              </w:rPr>
            </w:pPr>
            <w:r>
              <w:rPr>
                <w:color w:val="24211F"/>
                <w:spacing w:val="-6"/>
                <w:sz w:val="24"/>
              </w:rPr>
              <w:t>For</w:t>
            </w:r>
            <w:r>
              <w:rPr>
                <w:color w:val="24211F"/>
                <w:spacing w:val="-27"/>
                <w:sz w:val="24"/>
              </w:rPr>
              <w:t> </w:t>
            </w:r>
            <w:r>
              <w:rPr>
                <w:color w:val="24211F"/>
                <w:spacing w:val="-6"/>
                <w:sz w:val="24"/>
              </w:rPr>
              <w:t>debit</w:t>
            </w:r>
            <w:r>
              <w:rPr>
                <w:color w:val="24211F"/>
                <w:spacing w:val="-26"/>
                <w:sz w:val="24"/>
              </w:rPr>
              <w:t> </w:t>
            </w:r>
            <w:r>
              <w:rPr>
                <w:color w:val="24211F"/>
                <w:spacing w:val="-6"/>
                <w:sz w:val="24"/>
              </w:rPr>
              <w:t>and</w:t>
            </w:r>
            <w:r>
              <w:rPr>
                <w:color w:val="24211F"/>
                <w:spacing w:val="-26"/>
                <w:sz w:val="24"/>
              </w:rPr>
              <w:t> </w:t>
            </w:r>
            <w:r>
              <w:rPr>
                <w:color w:val="24211F"/>
                <w:spacing w:val="-6"/>
                <w:sz w:val="24"/>
              </w:rPr>
              <w:t>Zero</w:t>
            </w:r>
            <w:r>
              <w:rPr>
                <w:color w:val="24211F"/>
                <w:spacing w:val="-25"/>
                <w:sz w:val="24"/>
              </w:rPr>
              <w:t> </w:t>
            </w:r>
            <w:r>
              <w:rPr>
                <w:color w:val="24211F"/>
                <w:spacing w:val="-6"/>
                <w:sz w:val="24"/>
              </w:rPr>
              <w:t>Dollar</w:t>
            </w:r>
            <w:r>
              <w:rPr>
                <w:color w:val="24211F"/>
                <w:spacing w:val="-28"/>
                <w:sz w:val="24"/>
              </w:rPr>
              <w:t> </w:t>
            </w:r>
            <w:r>
              <w:rPr>
                <w:color w:val="24211F"/>
                <w:spacing w:val="-6"/>
                <w:sz w:val="24"/>
              </w:rPr>
              <w:t>transactions,</w:t>
            </w:r>
            <w:r>
              <w:rPr>
                <w:color w:val="24211F"/>
                <w:spacing w:val="-26"/>
                <w:sz w:val="24"/>
              </w:rPr>
              <w:t> </w:t>
            </w:r>
            <w:r>
              <w:rPr>
                <w:color w:val="24211F"/>
                <w:spacing w:val="-6"/>
                <w:sz w:val="24"/>
              </w:rPr>
              <w:t>when</w:t>
            </w:r>
            <w:r>
              <w:rPr>
                <w:color w:val="24211F"/>
                <w:spacing w:val="-26"/>
                <w:sz w:val="24"/>
              </w:rPr>
              <w:t> </w:t>
            </w:r>
            <w:r>
              <w:rPr>
                <w:color w:val="24211F"/>
                <w:spacing w:val="-6"/>
                <w:sz w:val="24"/>
              </w:rPr>
              <w:t>this </w:t>
            </w:r>
            <w:r>
              <w:rPr>
                <w:color w:val="24211F"/>
                <w:spacing w:val="-2"/>
                <w:sz w:val="24"/>
              </w:rPr>
              <w:t>field</w:t>
            </w:r>
            <w:r>
              <w:rPr>
                <w:color w:val="24211F"/>
                <w:spacing w:val="-22"/>
                <w:sz w:val="24"/>
              </w:rPr>
              <w:t> </w:t>
            </w:r>
            <w:r>
              <w:rPr>
                <w:color w:val="24211F"/>
                <w:spacing w:val="-2"/>
                <w:sz w:val="24"/>
              </w:rPr>
              <w:t>is</w:t>
            </w:r>
            <w:r>
              <w:rPr>
                <w:color w:val="24211F"/>
                <w:spacing w:val="-21"/>
                <w:sz w:val="24"/>
              </w:rPr>
              <w:t> </w:t>
            </w:r>
            <w:r>
              <w:rPr>
                <w:color w:val="24211F"/>
                <w:spacing w:val="-2"/>
                <w:sz w:val="24"/>
              </w:rPr>
              <w:t>sent,</w:t>
            </w:r>
            <w:r>
              <w:rPr>
                <w:color w:val="24211F"/>
                <w:spacing w:val="-22"/>
                <w:sz w:val="24"/>
              </w:rPr>
              <w:t> </w:t>
            </w:r>
            <w:r>
              <w:rPr>
                <w:color w:val="24211F"/>
                <w:spacing w:val="-2"/>
                <w:sz w:val="24"/>
              </w:rPr>
              <w:t>the</w:t>
            </w:r>
            <w:r>
              <w:rPr>
                <w:color w:val="24211F"/>
                <w:spacing w:val="-22"/>
                <w:sz w:val="24"/>
              </w:rPr>
              <w:t> </w:t>
            </w:r>
            <w:r>
              <w:rPr>
                <w:color w:val="24211F"/>
                <w:spacing w:val="-2"/>
                <w:sz w:val="24"/>
              </w:rPr>
              <w:t>parameter</w:t>
            </w:r>
            <w:r>
              <w:rPr>
                <w:color w:val="24211F"/>
                <w:spacing w:val="-21"/>
                <w:sz w:val="24"/>
              </w:rPr>
              <w:t> </w:t>
            </w:r>
            <w:r>
              <w:rPr>
                <w:color w:val="24211F"/>
                <w:spacing w:val="-2"/>
                <w:sz w:val="24"/>
              </w:rPr>
              <w:t>must</w:t>
            </w:r>
            <w:r>
              <w:rPr>
                <w:color w:val="24211F"/>
                <w:spacing w:val="-24"/>
                <w:sz w:val="24"/>
              </w:rPr>
              <w:t> </w:t>
            </w:r>
            <w:r>
              <w:rPr>
                <w:color w:val="24211F"/>
                <w:spacing w:val="-2"/>
                <w:sz w:val="24"/>
              </w:rPr>
              <w:t>be</w:t>
            </w:r>
            <w:r>
              <w:rPr>
                <w:color w:val="24211F"/>
                <w:spacing w:val="-22"/>
                <w:sz w:val="24"/>
              </w:rPr>
              <w:t> </w:t>
            </w:r>
            <w:r>
              <w:rPr>
                <w:color w:val="24211F"/>
                <w:spacing w:val="-2"/>
                <w:sz w:val="24"/>
              </w:rPr>
              <w:t>set</w:t>
            </w:r>
            <w:r>
              <w:rPr>
                <w:color w:val="24211F"/>
                <w:spacing w:val="-22"/>
                <w:sz w:val="24"/>
              </w:rPr>
              <w:t> </w:t>
            </w:r>
            <w:r>
              <w:rPr>
                <w:color w:val="24211F"/>
                <w:spacing w:val="-2"/>
                <w:sz w:val="24"/>
              </w:rPr>
              <w:t>as</w:t>
            </w:r>
            <w:r>
              <w:rPr>
                <w:color w:val="24211F"/>
                <w:spacing w:val="-23"/>
                <w:sz w:val="24"/>
              </w:rPr>
              <w:t> </w:t>
            </w:r>
            <w:r>
              <w:rPr>
                <w:color w:val="24211F"/>
                <w:spacing w:val="-2"/>
                <w:sz w:val="24"/>
              </w:rPr>
              <w:t>true, </w:t>
            </w:r>
            <w:r>
              <w:rPr>
                <w:color w:val="24211F"/>
                <w:sz w:val="24"/>
              </w:rPr>
              <w:t>indicating</w:t>
            </w:r>
            <w:r>
              <w:rPr>
                <w:color w:val="24211F"/>
                <w:spacing w:val="-4"/>
                <w:sz w:val="24"/>
              </w:rPr>
              <w:t> </w:t>
            </w:r>
            <w:r>
              <w:rPr>
                <w:color w:val="24211F"/>
                <w:sz w:val="24"/>
              </w:rPr>
              <w:t>automatic</w:t>
            </w:r>
            <w:r>
              <w:rPr>
                <w:color w:val="24211F"/>
                <w:spacing w:val="-7"/>
                <w:sz w:val="24"/>
              </w:rPr>
              <w:t> </w:t>
            </w:r>
            <w:r>
              <w:rPr>
                <w:color w:val="24211F"/>
                <w:sz w:val="24"/>
              </w:rPr>
              <w:t>capture.</w:t>
            </w:r>
          </w:p>
        </w:tc>
      </w:tr>
      <w:tr>
        <w:trPr>
          <w:trHeight w:val="1384" w:hRule="atLeast"/>
        </w:trPr>
        <w:tc>
          <w:tcPr>
            <w:tcW w:w="1880" w:type="dxa"/>
          </w:tcPr>
          <w:p>
            <w:pPr>
              <w:pStyle w:val="TableParagraph"/>
              <w:ind w:left="16"/>
              <w:rPr>
                <w:sz w:val="24"/>
              </w:rPr>
            </w:pPr>
            <w:r>
              <w:rPr>
                <w:color w:val="24211F"/>
                <w:spacing w:val="-4"/>
                <w:sz w:val="24"/>
              </w:rPr>
              <w:t>kind</w:t>
            </w:r>
          </w:p>
        </w:tc>
        <w:tc>
          <w:tcPr>
            <w:tcW w:w="869" w:type="dxa"/>
          </w:tcPr>
          <w:p>
            <w:pPr>
              <w:pStyle w:val="TableParagraph"/>
              <w:spacing w:before="0"/>
              <w:ind w:left="0"/>
              <w:rPr>
                <w:rFonts w:ascii="Times New Roman"/>
                <w:sz w:val="22"/>
              </w:rPr>
            </w:pPr>
          </w:p>
        </w:tc>
        <w:tc>
          <w:tcPr>
            <w:tcW w:w="1453" w:type="dxa"/>
          </w:tcPr>
          <w:p>
            <w:pPr>
              <w:pStyle w:val="TableParagraph"/>
              <w:ind w:left="13"/>
              <w:rPr>
                <w:sz w:val="24"/>
              </w:rPr>
            </w:pPr>
            <w:r>
              <w:rPr>
                <w:color w:val="24211F"/>
                <w:sz w:val="24"/>
              </w:rPr>
              <w:t>credit</w:t>
            </w:r>
            <w:r>
              <w:rPr>
                <w:color w:val="24211F"/>
                <w:spacing w:val="-23"/>
                <w:sz w:val="24"/>
              </w:rPr>
              <w:t> </w:t>
            </w:r>
            <w:r>
              <w:rPr>
                <w:color w:val="24211F"/>
                <w:sz w:val="24"/>
              </w:rPr>
              <w:t>/</w:t>
            </w:r>
            <w:r>
              <w:rPr>
                <w:color w:val="24211F"/>
                <w:spacing w:val="-23"/>
                <w:sz w:val="24"/>
              </w:rPr>
              <w:t> </w:t>
            </w:r>
            <w:r>
              <w:rPr>
                <w:color w:val="24211F"/>
                <w:spacing w:val="-2"/>
                <w:sz w:val="24"/>
              </w:rPr>
              <w:t>debit</w:t>
            </w:r>
          </w:p>
        </w:tc>
        <w:tc>
          <w:tcPr>
            <w:tcW w:w="1167" w:type="dxa"/>
          </w:tcPr>
          <w:p>
            <w:pPr>
              <w:pStyle w:val="TableParagraph"/>
              <w:ind w:left="13"/>
              <w:rPr>
                <w:sz w:val="24"/>
              </w:rPr>
            </w:pPr>
            <w:r>
              <w:rPr>
                <w:color w:val="24211F"/>
                <w:spacing w:val="-5"/>
                <w:sz w:val="24"/>
              </w:rPr>
              <w:t>No</w:t>
            </w:r>
          </w:p>
        </w:tc>
        <w:tc>
          <w:tcPr>
            <w:tcW w:w="5118" w:type="dxa"/>
          </w:tcPr>
          <w:p>
            <w:pPr>
              <w:pStyle w:val="TableParagraph"/>
              <w:ind w:left="12"/>
              <w:rPr>
                <w:sz w:val="24"/>
              </w:rPr>
            </w:pPr>
            <w:r>
              <w:rPr>
                <w:color w:val="24211F"/>
                <w:spacing w:val="-4"/>
                <w:sz w:val="24"/>
              </w:rPr>
              <w:t>Type</w:t>
            </w:r>
            <w:r>
              <w:rPr>
                <w:color w:val="24211F"/>
                <w:spacing w:val="-24"/>
                <w:sz w:val="24"/>
              </w:rPr>
              <w:t> </w:t>
            </w:r>
            <w:r>
              <w:rPr>
                <w:color w:val="24211F"/>
                <w:spacing w:val="-4"/>
                <w:sz w:val="24"/>
              </w:rPr>
              <w:t>of</w:t>
            </w:r>
            <w:r>
              <w:rPr>
                <w:color w:val="24211F"/>
                <w:spacing w:val="-22"/>
                <w:sz w:val="24"/>
              </w:rPr>
              <w:t> </w:t>
            </w:r>
            <w:r>
              <w:rPr>
                <w:color w:val="24211F"/>
                <w:spacing w:val="-4"/>
                <w:sz w:val="24"/>
              </w:rPr>
              <w:t>transaction</w:t>
            </w:r>
            <w:r>
              <w:rPr>
                <w:color w:val="24211F"/>
                <w:spacing w:val="-24"/>
                <w:sz w:val="24"/>
              </w:rPr>
              <w:t> </w:t>
            </w:r>
            <w:r>
              <w:rPr>
                <w:color w:val="24211F"/>
                <w:spacing w:val="-4"/>
                <w:sz w:val="24"/>
              </w:rPr>
              <w:t>to</w:t>
            </w:r>
            <w:r>
              <w:rPr>
                <w:color w:val="24211F"/>
                <w:spacing w:val="-23"/>
                <w:sz w:val="24"/>
              </w:rPr>
              <w:t> </w:t>
            </w:r>
            <w:r>
              <w:rPr>
                <w:color w:val="24211F"/>
                <w:spacing w:val="-4"/>
                <w:sz w:val="24"/>
              </w:rPr>
              <w:t>be</w:t>
            </w:r>
            <w:r>
              <w:rPr>
                <w:color w:val="24211F"/>
                <w:spacing w:val="-24"/>
                <w:sz w:val="24"/>
              </w:rPr>
              <w:t> </w:t>
            </w:r>
            <w:r>
              <w:rPr>
                <w:color w:val="24211F"/>
                <w:spacing w:val="-4"/>
                <w:sz w:val="24"/>
              </w:rPr>
              <w:t>performed.</w:t>
            </w:r>
          </w:p>
          <w:p>
            <w:pPr>
              <w:pStyle w:val="TableParagraph"/>
              <w:spacing w:line="340" w:lineRule="auto" w:before="113"/>
              <w:ind w:left="12" w:right="186"/>
              <w:rPr>
                <w:sz w:val="24"/>
              </w:rPr>
            </w:pPr>
            <w:r>
              <w:rPr>
                <w:color w:val="24211F"/>
                <w:spacing w:val="-6"/>
                <w:sz w:val="24"/>
              </w:rPr>
              <w:t>Failure</w:t>
            </w:r>
            <w:r>
              <w:rPr>
                <w:color w:val="24211F"/>
                <w:spacing w:val="-24"/>
                <w:sz w:val="24"/>
              </w:rPr>
              <w:t> </w:t>
            </w:r>
            <w:r>
              <w:rPr>
                <w:color w:val="24211F"/>
                <w:spacing w:val="-6"/>
                <w:sz w:val="24"/>
              </w:rPr>
              <w:t>to</w:t>
            </w:r>
            <w:r>
              <w:rPr>
                <w:color w:val="24211F"/>
                <w:spacing w:val="-24"/>
                <w:sz w:val="24"/>
              </w:rPr>
              <w:t> </w:t>
            </w:r>
            <w:r>
              <w:rPr>
                <w:color w:val="24211F"/>
                <w:spacing w:val="-6"/>
                <w:sz w:val="24"/>
              </w:rPr>
              <w:t>submit</w:t>
            </w:r>
            <w:r>
              <w:rPr>
                <w:color w:val="24211F"/>
                <w:spacing w:val="-24"/>
                <w:sz w:val="24"/>
              </w:rPr>
              <w:t> </w:t>
            </w:r>
            <w:r>
              <w:rPr>
                <w:color w:val="24211F"/>
                <w:spacing w:val="-6"/>
                <w:sz w:val="24"/>
              </w:rPr>
              <w:t>this</w:t>
            </w:r>
            <w:r>
              <w:rPr>
                <w:color w:val="24211F"/>
                <w:spacing w:val="-25"/>
                <w:sz w:val="24"/>
              </w:rPr>
              <w:t> </w:t>
            </w:r>
            <w:r>
              <w:rPr>
                <w:color w:val="24211F"/>
                <w:spacing w:val="-6"/>
                <w:sz w:val="24"/>
              </w:rPr>
              <w:t>field</w:t>
            </w:r>
            <w:r>
              <w:rPr>
                <w:color w:val="24211F"/>
                <w:spacing w:val="-24"/>
                <w:sz w:val="24"/>
              </w:rPr>
              <w:t> </w:t>
            </w:r>
            <w:r>
              <w:rPr>
                <w:color w:val="24211F"/>
                <w:spacing w:val="-6"/>
                <w:sz w:val="24"/>
              </w:rPr>
              <w:t>will</w:t>
            </w:r>
            <w:r>
              <w:rPr>
                <w:color w:val="24211F"/>
                <w:spacing w:val="-25"/>
                <w:sz w:val="24"/>
              </w:rPr>
              <w:t> </w:t>
            </w:r>
            <w:r>
              <w:rPr>
                <w:color w:val="24211F"/>
                <w:spacing w:val="-6"/>
                <w:sz w:val="24"/>
              </w:rPr>
              <w:t>be</w:t>
            </w:r>
            <w:r>
              <w:rPr>
                <w:color w:val="24211F"/>
                <w:spacing w:val="-23"/>
                <w:sz w:val="24"/>
              </w:rPr>
              <w:t> </w:t>
            </w:r>
            <w:r>
              <w:rPr>
                <w:color w:val="24211F"/>
                <w:spacing w:val="-6"/>
                <w:sz w:val="24"/>
              </w:rPr>
              <w:t>considered</w:t>
            </w:r>
            <w:r>
              <w:rPr>
                <w:color w:val="24211F"/>
                <w:spacing w:val="-24"/>
                <w:sz w:val="24"/>
              </w:rPr>
              <w:t> </w:t>
            </w:r>
            <w:r>
              <w:rPr>
                <w:color w:val="24211F"/>
                <w:spacing w:val="-6"/>
                <w:sz w:val="24"/>
              </w:rPr>
              <w:t>a </w:t>
            </w:r>
            <w:r>
              <w:rPr>
                <w:color w:val="24211F"/>
                <w:spacing w:val="-2"/>
                <w:sz w:val="24"/>
              </w:rPr>
              <w:t>credit.</w:t>
            </w:r>
          </w:p>
        </w:tc>
      </w:tr>
      <w:tr>
        <w:trPr>
          <w:trHeight w:val="601" w:hRule="atLeast"/>
        </w:trPr>
        <w:tc>
          <w:tcPr>
            <w:tcW w:w="1880" w:type="dxa"/>
          </w:tcPr>
          <w:p>
            <w:pPr>
              <w:pStyle w:val="TableParagraph"/>
              <w:spacing w:before="120"/>
              <w:ind w:left="16"/>
              <w:rPr>
                <w:sz w:val="24"/>
              </w:rPr>
            </w:pPr>
            <w:r>
              <w:rPr>
                <w:color w:val="24211F"/>
                <w:spacing w:val="-2"/>
                <w:sz w:val="24"/>
              </w:rPr>
              <w:t>reference</w:t>
            </w:r>
          </w:p>
        </w:tc>
        <w:tc>
          <w:tcPr>
            <w:tcW w:w="869" w:type="dxa"/>
          </w:tcPr>
          <w:p>
            <w:pPr>
              <w:pStyle w:val="TableParagraph"/>
              <w:spacing w:before="120"/>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8"/>
                <w:sz w:val="24"/>
              </w:rPr>
              <w:t>16</w:t>
            </w:r>
          </w:p>
        </w:tc>
        <w:tc>
          <w:tcPr>
            <w:tcW w:w="1453" w:type="dxa"/>
          </w:tcPr>
          <w:p>
            <w:pPr>
              <w:pStyle w:val="TableParagraph"/>
              <w:spacing w:before="120"/>
              <w:ind w:left="13"/>
              <w:rPr>
                <w:sz w:val="24"/>
              </w:rPr>
            </w:pPr>
            <w:r>
              <w:rPr>
                <w:color w:val="24211F"/>
                <w:spacing w:val="-6"/>
                <w:sz w:val="24"/>
              </w:rPr>
              <w:t>Alphanumeric</w:t>
            </w:r>
          </w:p>
        </w:tc>
        <w:tc>
          <w:tcPr>
            <w:tcW w:w="1167" w:type="dxa"/>
          </w:tcPr>
          <w:p>
            <w:pPr>
              <w:pStyle w:val="TableParagraph"/>
              <w:spacing w:before="120"/>
              <w:ind w:left="13"/>
              <w:rPr>
                <w:sz w:val="24"/>
              </w:rPr>
            </w:pPr>
            <w:r>
              <w:rPr>
                <w:color w:val="24211F"/>
                <w:spacing w:val="-5"/>
                <w:w w:val="95"/>
                <w:sz w:val="24"/>
              </w:rPr>
              <w:t>Yes</w:t>
            </w:r>
          </w:p>
        </w:tc>
        <w:tc>
          <w:tcPr>
            <w:tcW w:w="5118" w:type="dxa"/>
          </w:tcPr>
          <w:p>
            <w:pPr>
              <w:pStyle w:val="TableParagraph"/>
              <w:spacing w:before="120"/>
              <w:ind w:left="12"/>
              <w:rPr>
                <w:sz w:val="24"/>
              </w:rPr>
            </w:pPr>
            <w:r>
              <w:rPr>
                <w:color w:val="24211F"/>
                <w:spacing w:val="-6"/>
                <w:sz w:val="24"/>
              </w:rPr>
              <w:t>Order</w:t>
            </w:r>
            <w:r>
              <w:rPr>
                <w:color w:val="24211F"/>
                <w:spacing w:val="-23"/>
                <w:sz w:val="24"/>
              </w:rPr>
              <w:t> </w:t>
            </w:r>
            <w:r>
              <w:rPr>
                <w:color w:val="24211F"/>
                <w:spacing w:val="-6"/>
                <w:sz w:val="24"/>
              </w:rPr>
              <w:t>code</w:t>
            </w:r>
            <w:r>
              <w:rPr>
                <w:color w:val="24211F"/>
                <w:spacing w:val="-22"/>
                <w:sz w:val="24"/>
              </w:rPr>
              <w:t> </w:t>
            </w:r>
            <w:r>
              <w:rPr>
                <w:color w:val="24211F"/>
                <w:spacing w:val="-6"/>
                <w:sz w:val="24"/>
              </w:rPr>
              <w:t>generated</w:t>
            </w:r>
            <w:r>
              <w:rPr>
                <w:color w:val="24211F"/>
                <w:spacing w:val="-23"/>
                <w:sz w:val="24"/>
              </w:rPr>
              <w:t> </w:t>
            </w:r>
            <w:r>
              <w:rPr>
                <w:color w:val="24211F"/>
                <w:spacing w:val="-6"/>
                <w:sz w:val="24"/>
              </w:rPr>
              <w:t>by</w:t>
            </w:r>
            <w:r>
              <w:rPr>
                <w:color w:val="24211F"/>
                <w:spacing w:val="-24"/>
                <w:sz w:val="24"/>
              </w:rPr>
              <w:t> </w:t>
            </w:r>
            <w:r>
              <w:rPr>
                <w:color w:val="24211F"/>
                <w:spacing w:val="-6"/>
                <w:sz w:val="24"/>
              </w:rPr>
              <w:t>the</w:t>
            </w:r>
            <w:r>
              <w:rPr>
                <w:color w:val="24211F"/>
                <w:spacing w:val="-22"/>
                <w:sz w:val="24"/>
              </w:rPr>
              <w:t> </w:t>
            </w:r>
            <w:r>
              <w:rPr>
                <w:color w:val="24211F"/>
                <w:spacing w:val="-6"/>
                <w:sz w:val="24"/>
              </w:rPr>
              <w:t>establishment.</w:t>
            </w:r>
          </w:p>
        </w:tc>
      </w:tr>
      <w:tr>
        <w:trPr>
          <w:trHeight w:val="599" w:hRule="atLeast"/>
        </w:trPr>
        <w:tc>
          <w:tcPr>
            <w:tcW w:w="1880" w:type="dxa"/>
          </w:tcPr>
          <w:p>
            <w:pPr>
              <w:pStyle w:val="TableParagraph"/>
              <w:ind w:left="16"/>
              <w:rPr>
                <w:sz w:val="24"/>
              </w:rPr>
            </w:pPr>
            <w:r>
              <w:rPr>
                <w:color w:val="24211F"/>
                <w:spacing w:val="-2"/>
                <w:sz w:val="24"/>
              </w:rPr>
              <w:t>amount</w:t>
            </w:r>
          </w:p>
        </w:tc>
        <w:tc>
          <w:tcPr>
            <w:tcW w:w="869" w:type="dxa"/>
          </w:tcPr>
          <w:p>
            <w:pPr>
              <w:pStyle w:val="TableParagraph"/>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8"/>
                <w:sz w:val="24"/>
              </w:rPr>
              <w:t>10</w:t>
            </w:r>
          </w:p>
        </w:tc>
        <w:tc>
          <w:tcPr>
            <w:tcW w:w="1453" w:type="dxa"/>
          </w:tcPr>
          <w:p>
            <w:pPr>
              <w:pStyle w:val="TableParagraph"/>
              <w:ind w:left="13"/>
              <w:rPr>
                <w:sz w:val="24"/>
              </w:rPr>
            </w:pPr>
            <w:r>
              <w:rPr>
                <w:color w:val="24211F"/>
                <w:spacing w:val="-2"/>
                <w:sz w:val="24"/>
              </w:rPr>
              <w:t>Numeric</w:t>
            </w:r>
          </w:p>
        </w:tc>
        <w:tc>
          <w:tcPr>
            <w:tcW w:w="1167" w:type="dxa"/>
          </w:tcPr>
          <w:p>
            <w:pPr>
              <w:pStyle w:val="TableParagraph"/>
              <w:ind w:left="13"/>
              <w:rPr>
                <w:sz w:val="24"/>
              </w:rPr>
            </w:pPr>
            <w:r>
              <w:rPr>
                <w:color w:val="24211F"/>
                <w:spacing w:val="-5"/>
                <w:w w:val="95"/>
                <w:sz w:val="24"/>
              </w:rPr>
              <w:t>Yes</w:t>
            </w:r>
          </w:p>
        </w:tc>
        <w:tc>
          <w:tcPr>
            <w:tcW w:w="5118" w:type="dxa"/>
          </w:tcPr>
          <w:p>
            <w:pPr>
              <w:pStyle w:val="TableParagraph"/>
              <w:ind w:left="12"/>
              <w:rPr>
                <w:sz w:val="24"/>
              </w:rPr>
            </w:pPr>
            <w:r>
              <w:rPr>
                <w:color w:val="24211F"/>
                <w:w w:val="90"/>
                <w:sz w:val="24"/>
              </w:rPr>
              <w:t>For</w:t>
            </w:r>
            <w:r>
              <w:rPr>
                <w:color w:val="24211F"/>
                <w:sz w:val="24"/>
              </w:rPr>
              <w:t> </w:t>
            </w:r>
            <w:r>
              <w:rPr>
                <w:color w:val="24211F"/>
                <w:w w:val="90"/>
                <w:sz w:val="24"/>
              </w:rPr>
              <w:t>Zero</w:t>
            </w:r>
            <w:r>
              <w:rPr>
                <w:color w:val="24211F"/>
                <w:spacing w:val="-2"/>
                <w:sz w:val="24"/>
              </w:rPr>
              <w:t> </w:t>
            </w:r>
            <w:r>
              <w:rPr>
                <w:color w:val="24211F"/>
                <w:w w:val="90"/>
                <w:sz w:val="24"/>
              </w:rPr>
              <w:t>Dollar</w:t>
            </w:r>
            <w:r>
              <w:rPr>
                <w:color w:val="24211F"/>
                <w:spacing w:val="-2"/>
                <w:sz w:val="24"/>
              </w:rPr>
              <w:t> </w:t>
            </w:r>
            <w:r>
              <w:rPr>
                <w:color w:val="24211F"/>
                <w:w w:val="90"/>
                <w:sz w:val="24"/>
              </w:rPr>
              <w:t>transaction</w:t>
            </w:r>
            <w:r>
              <w:rPr>
                <w:color w:val="24211F"/>
                <w:spacing w:val="-1"/>
                <w:sz w:val="24"/>
              </w:rPr>
              <w:t> </w:t>
            </w:r>
            <w:r>
              <w:rPr>
                <w:color w:val="24211F"/>
                <w:w w:val="90"/>
                <w:sz w:val="24"/>
              </w:rPr>
              <w:t>send</w:t>
            </w:r>
            <w:r>
              <w:rPr>
                <w:color w:val="24211F"/>
                <w:spacing w:val="-2"/>
                <w:sz w:val="24"/>
              </w:rPr>
              <w:t> </w:t>
            </w:r>
            <w:r>
              <w:rPr>
                <w:color w:val="24211F"/>
                <w:w w:val="90"/>
                <w:sz w:val="24"/>
              </w:rPr>
              <w:t>the</w:t>
            </w:r>
            <w:r>
              <w:rPr>
                <w:color w:val="24211F"/>
                <w:spacing w:val="-1"/>
                <w:sz w:val="24"/>
              </w:rPr>
              <w:t> </w:t>
            </w:r>
            <w:r>
              <w:rPr>
                <w:color w:val="24211F"/>
                <w:w w:val="90"/>
                <w:sz w:val="24"/>
              </w:rPr>
              <w:t>value</w:t>
            </w:r>
            <w:r>
              <w:rPr>
                <w:color w:val="24211F"/>
                <w:spacing w:val="-2"/>
                <w:sz w:val="24"/>
              </w:rPr>
              <w:t> </w:t>
            </w:r>
            <w:r>
              <w:rPr>
                <w:color w:val="24211F"/>
                <w:spacing w:val="-5"/>
                <w:w w:val="90"/>
                <w:sz w:val="24"/>
              </w:rPr>
              <w:t>0.</w:t>
            </w:r>
          </w:p>
        </w:tc>
      </w:tr>
      <w:tr>
        <w:trPr>
          <w:trHeight w:val="969" w:hRule="atLeast"/>
        </w:trPr>
        <w:tc>
          <w:tcPr>
            <w:tcW w:w="1880" w:type="dxa"/>
          </w:tcPr>
          <w:p>
            <w:pPr>
              <w:pStyle w:val="TableParagraph"/>
              <w:ind w:left="16"/>
              <w:rPr>
                <w:sz w:val="24"/>
              </w:rPr>
            </w:pPr>
            <w:r>
              <w:rPr>
                <w:color w:val="24211F"/>
                <w:spacing w:val="-2"/>
                <w:sz w:val="24"/>
              </w:rPr>
              <w:t>cardholderName</w:t>
            </w:r>
          </w:p>
        </w:tc>
        <w:tc>
          <w:tcPr>
            <w:tcW w:w="869" w:type="dxa"/>
          </w:tcPr>
          <w:p>
            <w:pPr>
              <w:pStyle w:val="TableParagraph"/>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8"/>
                <w:sz w:val="24"/>
              </w:rPr>
              <w:t>30</w:t>
            </w:r>
          </w:p>
        </w:tc>
        <w:tc>
          <w:tcPr>
            <w:tcW w:w="1453" w:type="dxa"/>
          </w:tcPr>
          <w:p>
            <w:pPr>
              <w:pStyle w:val="TableParagraph"/>
              <w:ind w:left="13"/>
              <w:rPr>
                <w:sz w:val="24"/>
              </w:rPr>
            </w:pPr>
            <w:r>
              <w:rPr>
                <w:color w:val="24211F"/>
                <w:spacing w:val="-6"/>
                <w:sz w:val="24"/>
              </w:rPr>
              <w:t>Alphanumeric</w:t>
            </w:r>
          </w:p>
        </w:tc>
        <w:tc>
          <w:tcPr>
            <w:tcW w:w="1167" w:type="dxa"/>
          </w:tcPr>
          <w:p>
            <w:pPr>
              <w:pStyle w:val="TableParagraph"/>
              <w:ind w:left="13"/>
              <w:rPr>
                <w:sz w:val="24"/>
              </w:rPr>
            </w:pPr>
            <w:r>
              <w:rPr>
                <w:color w:val="24211F"/>
                <w:spacing w:val="-5"/>
                <w:sz w:val="24"/>
              </w:rPr>
              <w:t>No</w:t>
            </w:r>
          </w:p>
        </w:tc>
        <w:tc>
          <w:tcPr>
            <w:tcW w:w="5118" w:type="dxa"/>
          </w:tcPr>
          <w:p>
            <w:pPr>
              <w:pStyle w:val="TableParagraph"/>
              <w:ind w:left="12"/>
              <w:rPr>
                <w:sz w:val="24"/>
              </w:rPr>
            </w:pPr>
            <w:r>
              <w:rPr>
                <w:color w:val="24211F"/>
                <w:w w:val="90"/>
                <w:sz w:val="24"/>
              </w:rPr>
              <w:t>Cardholder's</w:t>
            </w:r>
            <w:r>
              <w:rPr>
                <w:color w:val="24211F"/>
                <w:spacing w:val="11"/>
                <w:sz w:val="24"/>
              </w:rPr>
              <w:t> </w:t>
            </w:r>
            <w:r>
              <w:rPr>
                <w:color w:val="24211F"/>
                <w:spacing w:val="-4"/>
                <w:sz w:val="24"/>
              </w:rPr>
              <w:t>name.</w:t>
            </w:r>
          </w:p>
          <w:p>
            <w:pPr>
              <w:pStyle w:val="TableParagraph"/>
              <w:spacing w:before="116"/>
              <w:ind w:left="12"/>
              <w:rPr>
                <w:sz w:val="24"/>
              </w:rPr>
            </w:pPr>
            <w:r>
              <w:rPr>
                <w:color w:val="24211F"/>
                <w:w w:val="90"/>
                <w:sz w:val="24"/>
              </w:rPr>
              <w:t>Do</w:t>
            </w:r>
            <w:r>
              <w:rPr>
                <w:color w:val="24211F"/>
                <w:spacing w:val="-5"/>
                <w:w w:val="90"/>
                <w:sz w:val="24"/>
              </w:rPr>
              <w:t> </w:t>
            </w:r>
            <w:r>
              <w:rPr>
                <w:color w:val="24211F"/>
                <w:w w:val="90"/>
                <w:sz w:val="24"/>
              </w:rPr>
              <w:t>not</w:t>
            </w:r>
            <w:r>
              <w:rPr>
                <w:color w:val="24211F"/>
                <w:spacing w:val="-5"/>
                <w:w w:val="90"/>
                <w:sz w:val="24"/>
              </w:rPr>
              <w:t> </w:t>
            </w:r>
            <w:r>
              <w:rPr>
                <w:color w:val="24211F"/>
                <w:w w:val="90"/>
                <w:sz w:val="24"/>
              </w:rPr>
              <w:t>send</w:t>
            </w:r>
            <w:r>
              <w:rPr>
                <w:color w:val="24211F"/>
                <w:spacing w:val="-5"/>
                <w:w w:val="90"/>
                <w:sz w:val="24"/>
              </w:rPr>
              <w:t> </w:t>
            </w:r>
            <w:r>
              <w:rPr>
                <w:color w:val="24211F"/>
                <w:w w:val="90"/>
                <w:sz w:val="24"/>
              </w:rPr>
              <w:t>special</w:t>
            </w:r>
            <w:r>
              <w:rPr>
                <w:color w:val="24211F"/>
                <w:spacing w:val="-6"/>
                <w:w w:val="90"/>
                <w:sz w:val="24"/>
              </w:rPr>
              <w:t> </w:t>
            </w:r>
            <w:r>
              <w:rPr>
                <w:color w:val="24211F"/>
                <w:spacing w:val="-2"/>
                <w:w w:val="90"/>
                <w:sz w:val="24"/>
              </w:rPr>
              <w:t>characters</w:t>
            </w:r>
          </w:p>
        </w:tc>
      </w:tr>
      <w:tr>
        <w:trPr>
          <w:trHeight w:val="601" w:hRule="atLeast"/>
        </w:trPr>
        <w:tc>
          <w:tcPr>
            <w:tcW w:w="1880" w:type="dxa"/>
          </w:tcPr>
          <w:p>
            <w:pPr>
              <w:pStyle w:val="TableParagraph"/>
              <w:spacing w:before="120"/>
              <w:ind w:left="16"/>
              <w:rPr>
                <w:sz w:val="24"/>
              </w:rPr>
            </w:pPr>
            <w:r>
              <w:rPr>
                <w:color w:val="24211F"/>
                <w:spacing w:val="-2"/>
                <w:sz w:val="24"/>
              </w:rPr>
              <w:t>cardNumber</w:t>
            </w:r>
          </w:p>
        </w:tc>
        <w:tc>
          <w:tcPr>
            <w:tcW w:w="869" w:type="dxa"/>
          </w:tcPr>
          <w:p>
            <w:pPr>
              <w:pStyle w:val="TableParagraph"/>
              <w:spacing w:before="120"/>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8"/>
                <w:sz w:val="24"/>
              </w:rPr>
              <w:t>19</w:t>
            </w:r>
          </w:p>
        </w:tc>
        <w:tc>
          <w:tcPr>
            <w:tcW w:w="1453" w:type="dxa"/>
          </w:tcPr>
          <w:p>
            <w:pPr>
              <w:pStyle w:val="TableParagraph"/>
              <w:spacing w:before="120"/>
              <w:ind w:left="13"/>
              <w:rPr>
                <w:sz w:val="24"/>
              </w:rPr>
            </w:pPr>
            <w:r>
              <w:rPr>
                <w:color w:val="24211F"/>
                <w:spacing w:val="-6"/>
                <w:sz w:val="24"/>
              </w:rPr>
              <w:t>Alphanumeric</w:t>
            </w:r>
          </w:p>
        </w:tc>
        <w:tc>
          <w:tcPr>
            <w:tcW w:w="1167" w:type="dxa"/>
          </w:tcPr>
          <w:p>
            <w:pPr>
              <w:pStyle w:val="TableParagraph"/>
              <w:spacing w:before="120"/>
              <w:ind w:left="13"/>
              <w:rPr>
                <w:sz w:val="24"/>
              </w:rPr>
            </w:pPr>
            <w:r>
              <w:rPr>
                <w:color w:val="24211F"/>
                <w:spacing w:val="-5"/>
                <w:w w:val="95"/>
                <w:sz w:val="24"/>
              </w:rPr>
              <w:t>Yes</w:t>
            </w:r>
          </w:p>
        </w:tc>
        <w:tc>
          <w:tcPr>
            <w:tcW w:w="5118" w:type="dxa"/>
          </w:tcPr>
          <w:p>
            <w:pPr>
              <w:pStyle w:val="TableParagraph"/>
              <w:spacing w:before="120"/>
              <w:ind w:left="12"/>
              <w:rPr>
                <w:sz w:val="24"/>
              </w:rPr>
            </w:pPr>
            <w:r>
              <w:rPr>
                <w:color w:val="24211F"/>
                <w:w w:val="90"/>
                <w:sz w:val="24"/>
              </w:rPr>
              <w:t>Card</w:t>
            </w:r>
            <w:r>
              <w:rPr>
                <w:color w:val="24211F"/>
                <w:spacing w:val="-17"/>
                <w:w w:val="90"/>
                <w:sz w:val="24"/>
              </w:rPr>
              <w:t> </w:t>
            </w:r>
            <w:r>
              <w:rPr>
                <w:color w:val="24211F"/>
                <w:spacing w:val="-2"/>
                <w:sz w:val="24"/>
              </w:rPr>
              <w:t>number.</w:t>
            </w:r>
          </w:p>
        </w:tc>
      </w:tr>
      <w:tr>
        <w:trPr>
          <w:trHeight w:val="599" w:hRule="atLeast"/>
        </w:trPr>
        <w:tc>
          <w:tcPr>
            <w:tcW w:w="1880" w:type="dxa"/>
          </w:tcPr>
          <w:p>
            <w:pPr>
              <w:pStyle w:val="TableParagraph"/>
              <w:ind w:left="16"/>
              <w:rPr>
                <w:sz w:val="24"/>
              </w:rPr>
            </w:pPr>
            <w:r>
              <w:rPr>
                <w:color w:val="24211F"/>
                <w:spacing w:val="-2"/>
                <w:sz w:val="24"/>
              </w:rPr>
              <w:t>expirationMonth</w:t>
            </w:r>
          </w:p>
        </w:tc>
        <w:tc>
          <w:tcPr>
            <w:tcW w:w="869" w:type="dxa"/>
          </w:tcPr>
          <w:p>
            <w:pPr>
              <w:pStyle w:val="TableParagraph"/>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2</w:t>
            </w:r>
          </w:p>
        </w:tc>
        <w:tc>
          <w:tcPr>
            <w:tcW w:w="1453" w:type="dxa"/>
          </w:tcPr>
          <w:p>
            <w:pPr>
              <w:pStyle w:val="TableParagraph"/>
              <w:ind w:left="13"/>
              <w:rPr>
                <w:sz w:val="24"/>
              </w:rPr>
            </w:pPr>
            <w:r>
              <w:rPr>
                <w:color w:val="24211F"/>
                <w:spacing w:val="-2"/>
                <w:sz w:val="24"/>
              </w:rPr>
              <w:t>Numeric</w:t>
            </w:r>
          </w:p>
        </w:tc>
        <w:tc>
          <w:tcPr>
            <w:tcW w:w="1167" w:type="dxa"/>
          </w:tcPr>
          <w:p>
            <w:pPr>
              <w:pStyle w:val="TableParagraph"/>
              <w:ind w:left="13"/>
              <w:rPr>
                <w:sz w:val="24"/>
              </w:rPr>
            </w:pPr>
            <w:r>
              <w:rPr>
                <w:color w:val="24211F"/>
                <w:spacing w:val="-5"/>
                <w:w w:val="95"/>
                <w:sz w:val="24"/>
              </w:rPr>
              <w:t>Yes</w:t>
            </w:r>
          </w:p>
        </w:tc>
        <w:tc>
          <w:tcPr>
            <w:tcW w:w="5118" w:type="dxa"/>
          </w:tcPr>
          <w:p>
            <w:pPr>
              <w:pStyle w:val="TableParagraph"/>
              <w:ind w:left="12"/>
              <w:rPr>
                <w:sz w:val="24"/>
              </w:rPr>
            </w:pPr>
            <w:r>
              <w:rPr>
                <w:color w:val="24211F"/>
                <w:spacing w:val="-6"/>
                <w:sz w:val="24"/>
              </w:rPr>
              <w:t>Card</w:t>
            </w:r>
            <w:r>
              <w:rPr>
                <w:color w:val="24211F"/>
                <w:spacing w:val="-26"/>
                <w:sz w:val="24"/>
              </w:rPr>
              <w:t> </w:t>
            </w:r>
            <w:r>
              <w:rPr>
                <w:color w:val="24211F"/>
                <w:spacing w:val="-6"/>
                <w:sz w:val="24"/>
              </w:rPr>
              <w:t>expiration</w:t>
            </w:r>
            <w:r>
              <w:rPr>
                <w:color w:val="24211F"/>
                <w:spacing w:val="-26"/>
                <w:sz w:val="24"/>
              </w:rPr>
              <w:t> </w:t>
            </w:r>
            <w:r>
              <w:rPr>
                <w:color w:val="24211F"/>
                <w:spacing w:val="-6"/>
                <w:sz w:val="24"/>
              </w:rPr>
              <w:t>month.</w:t>
            </w:r>
            <w:r>
              <w:rPr>
                <w:color w:val="24211F"/>
                <w:spacing w:val="-24"/>
                <w:sz w:val="24"/>
              </w:rPr>
              <w:t> </w:t>
            </w:r>
            <w:r>
              <w:rPr>
                <w:color w:val="24211F"/>
                <w:spacing w:val="-6"/>
                <w:sz w:val="24"/>
              </w:rPr>
              <w:t>From</w:t>
            </w:r>
            <w:r>
              <w:rPr>
                <w:color w:val="24211F"/>
                <w:spacing w:val="-26"/>
                <w:sz w:val="24"/>
              </w:rPr>
              <w:t> </w:t>
            </w:r>
            <w:r>
              <w:rPr>
                <w:color w:val="24211F"/>
                <w:spacing w:val="-6"/>
                <w:sz w:val="24"/>
              </w:rPr>
              <w:t>1</w:t>
            </w:r>
            <w:r>
              <w:rPr>
                <w:color w:val="24211F"/>
                <w:spacing w:val="-26"/>
                <w:sz w:val="24"/>
              </w:rPr>
              <w:t> </w:t>
            </w:r>
            <w:r>
              <w:rPr>
                <w:color w:val="24211F"/>
                <w:spacing w:val="-6"/>
                <w:sz w:val="24"/>
              </w:rPr>
              <w:t>to</w:t>
            </w:r>
            <w:r>
              <w:rPr>
                <w:color w:val="24211F"/>
                <w:spacing w:val="-26"/>
                <w:sz w:val="24"/>
              </w:rPr>
              <w:t> </w:t>
            </w:r>
            <w:r>
              <w:rPr>
                <w:color w:val="24211F"/>
                <w:spacing w:val="-6"/>
                <w:sz w:val="24"/>
              </w:rPr>
              <w:t>12.</w:t>
            </w:r>
          </w:p>
        </w:tc>
      </w:tr>
      <w:tr>
        <w:trPr>
          <w:trHeight w:val="985" w:hRule="atLeast"/>
        </w:trPr>
        <w:tc>
          <w:tcPr>
            <w:tcW w:w="1880" w:type="dxa"/>
          </w:tcPr>
          <w:p>
            <w:pPr>
              <w:pStyle w:val="TableParagraph"/>
              <w:ind w:left="16"/>
              <w:rPr>
                <w:sz w:val="24"/>
              </w:rPr>
            </w:pPr>
            <w:r>
              <w:rPr>
                <w:color w:val="24211F"/>
                <w:spacing w:val="-2"/>
                <w:sz w:val="24"/>
              </w:rPr>
              <w:t>expirationYear</w:t>
            </w:r>
          </w:p>
        </w:tc>
        <w:tc>
          <w:tcPr>
            <w:tcW w:w="869" w:type="dxa"/>
          </w:tcPr>
          <w:p>
            <w:pPr>
              <w:pStyle w:val="TableParagraph"/>
              <w:ind w:left="16"/>
              <w:rPr>
                <w:sz w:val="24"/>
              </w:rPr>
            </w:pPr>
            <w:r>
              <w:rPr>
                <w:color w:val="24211F"/>
                <w:w w:val="90"/>
                <w:sz w:val="24"/>
              </w:rPr>
              <w:t>2</w:t>
            </w:r>
            <w:r>
              <w:rPr>
                <w:color w:val="24211F"/>
                <w:spacing w:val="-14"/>
                <w:w w:val="90"/>
                <w:sz w:val="24"/>
              </w:rPr>
              <w:t> </w:t>
            </w:r>
            <w:r>
              <w:rPr>
                <w:color w:val="24211F"/>
                <w:w w:val="90"/>
                <w:sz w:val="24"/>
              </w:rPr>
              <w:t>or</w:t>
            </w:r>
            <w:r>
              <w:rPr>
                <w:color w:val="24211F"/>
                <w:spacing w:val="-12"/>
                <w:w w:val="90"/>
                <w:sz w:val="24"/>
              </w:rPr>
              <w:t> </w:t>
            </w:r>
            <w:r>
              <w:rPr>
                <w:color w:val="24211F"/>
                <w:spacing w:val="-10"/>
                <w:w w:val="90"/>
                <w:sz w:val="24"/>
              </w:rPr>
              <w:t>4</w:t>
            </w:r>
          </w:p>
        </w:tc>
        <w:tc>
          <w:tcPr>
            <w:tcW w:w="1453" w:type="dxa"/>
          </w:tcPr>
          <w:p>
            <w:pPr>
              <w:pStyle w:val="TableParagraph"/>
              <w:ind w:left="13"/>
              <w:rPr>
                <w:sz w:val="24"/>
              </w:rPr>
            </w:pPr>
            <w:r>
              <w:rPr>
                <w:color w:val="24211F"/>
                <w:spacing w:val="-2"/>
                <w:sz w:val="24"/>
              </w:rPr>
              <w:t>Numeric</w:t>
            </w:r>
          </w:p>
        </w:tc>
        <w:tc>
          <w:tcPr>
            <w:tcW w:w="1167" w:type="dxa"/>
          </w:tcPr>
          <w:p>
            <w:pPr>
              <w:pStyle w:val="TableParagraph"/>
              <w:ind w:left="13"/>
              <w:rPr>
                <w:sz w:val="24"/>
              </w:rPr>
            </w:pPr>
            <w:r>
              <w:rPr>
                <w:color w:val="24211F"/>
                <w:spacing w:val="-5"/>
                <w:w w:val="95"/>
                <w:sz w:val="24"/>
              </w:rPr>
              <w:t>Yes</w:t>
            </w:r>
          </w:p>
        </w:tc>
        <w:tc>
          <w:tcPr>
            <w:tcW w:w="5118" w:type="dxa"/>
          </w:tcPr>
          <w:p>
            <w:pPr>
              <w:pStyle w:val="TableParagraph"/>
              <w:spacing w:line="340" w:lineRule="auto"/>
              <w:ind w:left="12" w:right="2178"/>
              <w:rPr>
                <w:sz w:val="24"/>
              </w:rPr>
            </w:pPr>
            <w:r>
              <w:rPr>
                <w:color w:val="24211F"/>
                <w:spacing w:val="-8"/>
                <w:sz w:val="24"/>
              </w:rPr>
              <w:t>Card</w:t>
            </w:r>
            <w:r>
              <w:rPr>
                <w:color w:val="24211F"/>
                <w:spacing w:val="-23"/>
                <w:sz w:val="24"/>
              </w:rPr>
              <w:t> </w:t>
            </w:r>
            <w:r>
              <w:rPr>
                <w:color w:val="24211F"/>
                <w:spacing w:val="-8"/>
                <w:sz w:val="24"/>
              </w:rPr>
              <w:t>expiration</w:t>
            </w:r>
            <w:r>
              <w:rPr>
                <w:color w:val="24211F"/>
                <w:spacing w:val="-21"/>
                <w:sz w:val="24"/>
              </w:rPr>
              <w:t> </w:t>
            </w:r>
            <w:r>
              <w:rPr>
                <w:color w:val="24211F"/>
                <w:spacing w:val="-8"/>
                <w:sz w:val="24"/>
              </w:rPr>
              <w:t>year. </w:t>
            </w:r>
            <w:r>
              <w:rPr>
                <w:color w:val="24211F"/>
                <w:w w:val="90"/>
                <w:sz w:val="24"/>
              </w:rPr>
              <w:t>Example:</w:t>
            </w:r>
            <w:r>
              <w:rPr>
                <w:color w:val="24211F"/>
                <w:spacing w:val="-12"/>
                <w:w w:val="90"/>
                <w:sz w:val="24"/>
              </w:rPr>
              <w:t> </w:t>
            </w:r>
            <w:r>
              <w:rPr>
                <w:color w:val="24211F"/>
                <w:w w:val="90"/>
                <w:sz w:val="24"/>
              </w:rPr>
              <w:t>2028</w:t>
            </w:r>
            <w:r>
              <w:rPr>
                <w:color w:val="24211F"/>
                <w:spacing w:val="-11"/>
                <w:w w:val="90"/>
                <w:sz w:val="24"/>
              </w:rPr>
              <w:t> </w:t>
            </w:r>
            <w:r>
              <w:rPr>
                <w:color w:val="24211F"/>
                <w:w w:val="90"/>
                <w:sz w:val="24"/>
              </w:rPr>
              <w:t>or</w:t>
            </w:r>
            <w:r>
              <w:rPr>
                <w:color w:val="24211F"/>
                <w:spacing w:val="-10"/>
                <w:w w:val="90"/>
                <w:sz w:val="24"/>
              </w:rPr>
              <w:t> </w:t>
            </w:r>
            <w:r>
              <w:rPr>
                <w:color w:val="24211F"/>
                <w:spacing w:val="-5"/>
                <w:w w:val="90"/>
                <w:sz w:val="24"/>
              </w:rPr>
              <w:t>28.</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880"/>
        <w:gridCol w:w="869"/>
        <w:gridCol w:w="1453"/>
        <w:gridCol w:w="1167"/>
        <w:gridCol w:w="5118"/>
      </w:tblGrid>
      <w:tr>
        <w:trPr>
          <w:trHeight w:val="522" w:hRule="atLeast"/>
        </w:trPr>
        <w:tc>
          <w:tcPr>
            <w:tcW w:w="1880" w:type="dxa"/>
            <w:tcBorders>
              <w:bottom w:val="single" w:sz="12" w:space="0" w:color="DEE1E6"/>
            </w:tcBorders>
          </w:tcPr>
          <w:p>
            <w:pPr>
              <w:pStyle w:val="TableParagraph"/>
              <w:spacing w:before="36"/>
              <w:ind w:left="16"/>
              <w:jc w:val="center"/>
              <w:rPr>
                <w:sz w:val="24"/>
              </w:rPr>
            </w:pPr>
            <w:r>
              <w:rPr>
                <w:color w:val="00A69E"/>
                <w:spacing w:val="-4"/>
                <w:sz w:val="24"/>
              </w:rPr>
              <w:t>Name</w:t>
            </w:r>
          </w:p>
        </w:tc>
        <w:tc>
          <w:tcPr>
            <w:tcW w:w="869" w:type="dxa"/>
            <w:tcBorders>
              <w:bottom w:val="single" w:sz="12" w:space="0" w:color="DEE1E6"/>
            </w:tcBorders>
          </w:tcPr>
          <w:p>
            <w:pPr>
              <w:pStyle w:val="TableParagraph"/>
              <w:spacing w:before="36"/>
              <w:ind w:left="232"/>
              <w:rPr>
                <w:sz w:val="24"/>
              </w:rPr>
            </w:pPr>
            <w:r>
              <w:rPr>
                <w:color w:val="00A69E"/>
                <w:spacing w:val="-4"/>
                <w:w w:val="95"/>
                <w:sz w:val="24"/>
              </w:rPr>
              <w:t>Size</w:t>
            </w:r>
          </w:p>
        </w:tc>
        <w:tc>
          <w:tcPr>
            <w:tcW w:w="1453" w:type="dxa"/>
            <w:tcBorders>
              <w:bottom w:val="single" w:sz="12" w:space="0" w:color="DEE1E6"/>
            </w:tcBorders>
          </w:tcPr>
          <w:p>
            <w:pPr>
              <w:pStyle w:val="TableParagraph"/>
              <w:spacing w:before="36"/>
              <w:ind w:left="472"/>
              <w:rPr>
                <w:sz w:val="24"/>
              </w:rPr>
            </w:pPr>
            <w:r>
              <w:rPr>
                <w:color w:val="00A69E"/>
                <w:spacing w:val="-4"/>
                <w:sz w:val="24"/>
              </w:rPr>
              <w:t>Type</w:t>
            </w:r>
          </w:p>
        </w:tc>
        <w:tc>
          <w:tcPr>
            <w:tcW w:w="1167" w:type="dxa"/>
            <w:tcBorders>
              <w:bottom w:val="single" w:sz="12" w:space="0" w:color="DEE1E6"/>
            </w:tcBorders>
          </w:tcPr>
          <w:p>
            <w:pPr>
              <w:pStyle w:val="TableParagraph"/>
              <w:spacing w:before="36"/>
              <w:ind w:left="20"/>
              <w:rPr>
                <w:sz w:val="24"/>
              </w:rPr>
            </w:pPr>
            <w:r>
              <w:rPr>
                <w:color w:val="00A69E"/>
                <w:spacing w:val="-2"/>
                <w:sz w:val="24"/>
              </w:rPr>
              <w:t>Mandatory</w:t>
            </w:r>
          </w:p>
        </w:tc>
        <w:tc>
          <w:tcPr>
            <w:tcW w:w="5118" w:type="dxa"/>
            <w:tcBorders>
              <w:bottom w:val="single" w:sz="12" w:space="0" w:color="DEE1E6"/>
            </w:tcBorders>
          </w:tcPr>
          <w:p>
            <w:pPr>
              <w:pStyle w:val="TableParagraph"/>
              <w:spacing w:before="36"/>
              <w:ind w:left="7"/>
              <w:jc w:val="center"/>
              <w:rPr>
                <w:sz w:val="24"/>
              </w:rPr>
            </w:pPr>
            <w:r>
              <w:rPr>
                <w:color w:val="00A69E"/>
                <w:spacing w:val="-2"/>
                <w:sz w:val="24"/>
              </w:rPr>
              <w:t>Description</w:t>
            </w:r>
          </w:p>
        </w:tc>
      </w:tr>
      <w:tr>
        <w:trPr>
          <w:trHeight w:val="1734" w:hRule="atLeast"/>
        </w:trPr>
        <w:tc>
          <w:tcPr>
            <w:tcW w:w="1880" w:type="dxa"/>
            <w:tcBorders>
              <w:top w:val="single" w:sz="12" w:space="0" w:color="DEE1E6"/>
            </w:tcBorders>
          </w:tcPr>
          <w:p>
            <w:pPr>
              <w:pStyle w:val="TableParagraph"/>
              <w:spacing w:before="105"/>
              <w:ind w:left="16"/>
              <w:rPr>
                <w:sz w:val="24"/>
              </w:rPr>
            </w:pPr>
            <w:r>
              <w:rPr>
                <w:color w:val="24211F"/>
                <w:spacing w:val="-2"/>
                <w:sz w:val="24"/>
              </w:rPr>
              <w:t>securityCode</w:t>
            </w:r>
          </w:p>
        </w:tc>
        <w:tc>
          <w:tcPr>
            <w:tcW w:w="869" w:type="dxa"/>
            <w:tcBorders>
              <w:top w:val="single" w:sz="12" w:space="0" w:color="DEE1E6"/>
            </w:tcBorders>
          </w:tcPr>
          <w:p>
            <w:pPr>
              <w:pStyle w:val="TableParagraph"/>
              <w:spacing w:before="105"/>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4</w:t>
            </w:r>
          </w:p>
        </w:tc>
        <w:tc>
          <w:tcPr>
            <w:tcW w:w="1453" w:type="dxa"/>
            <w:tcBorders>
              <w:top w:val="single" w:sz="12" w:space="0" w:color="DEE1E6"/>
            </w:tcBorders>
          </w:tcPr>
          <w:p>
            <w:pPr>
              <w:pStyle w:val="TableParagraph"/>
              <w:spacing w:before="105"/>
              <w:ind w:left="13"/>
              <w:rPr>
                <w:sz w:val="24"/>
              </w:rPr>
            </w:pPr>
            <w:r>
              <w:rPr>
                <w:color w:val="24211F"/>
                <w:spacing w:val="-6"/>
                <w:sz w:val="24"/>
              </w:rPr>
              <w:t>Alphanumeric</w:t>
            </w:r>
          </w:p>
        </w:tc>
        <w:tc>
          <w:tcPr>
            <w:tcW w:w="1167" w:type="dxa"/>
            <w:tcBorders>
              <w:top w:val="single" w:sz="12" w:space="0" w:color="DEE1E6"/>
            </w:tcBorders>
          </w:tcPr>
          <w:p>
            <w:pPr>
              <w:pStyle w:val="TableParagraph"/>
              <w:spacing w:before="105"/>
              <w:ind w:left="13"/>
              <w:rPr>
                <w:sz w:val="24"/>
              </w:rPr>
            </w:pPr>
            <w:r>
              <w:rPr>
                <w:color w:val="24211F"/>
                <w:spacing w:val="-5"/>
                <w:w w:val="95"/>
                <w:sz w:val="24"/>
              </w:rPr>
              <w:t>Yes</w:t>
            </w:r>
          </w:p>
        </w:tc>
        <w:tc>
          <w:tcPr>
            <w:tcW w:w="5118" w:type="dxa"/>
            <w:tcBorders>
              <w:top w:val="single" w:sz="12" w:space="0" w:color="DEE1E6"/>
            </w:tcBorders>
          </w:tcPr>
          <w:p>
            <w:pPr>
              <w:pStyle w:val="TableParagraph"/>
              <w:spacing w:line="338" w:lineRule="auto" w:before="103"/>
              <w:ind w:left="12"/>
              <w:rPr>
                <w:sz w:val="24"/>
              </w:rPr>
            </w:pPr>
            <w:r>
              <w:rPr>
                <w:color w:val="24211F"/>
                <w:spacing w:val="-2"/>
                <w:sz w:val="24"/>
              </w:rPr>
              <w:t>The</w:t>
            </w:r>
            <w:r>
              <w:rPr>
                <w:color w:val="24211F"/>
                <w:spacing w:val="-26"/>
                <w:sz w:val="24"/>
              </w:rPr>
              <w:t> </w:t>
            </w:r>
            <w:r>
              <w:rPr>
                <w:color w:val="24211F"/>
                <w:spacing w:val="-2"/>
                <w:sz w:val="24"/>
              </w:rPr>
              <w:t>card</w:t>
            </w:r>
            <w:r>
              <w:rPr>
                <w:color w:val="24211F"/>
                <w:spacing w:val="-26"/>
                <w:sz w:val="24"/>
              </w:rPr>
              <w:t> </w:t>
            </w:r>
            <w:r>
              <w:rPr>
                <w:color w:val="24211F"/>
                <w:spacing w:val="-2"/>
                <w:sz w:val="24"/>
              </w:rPr>
              <w:t>security</w:t>
            </w:r>
            <w:r>
              <w:rPr>
                <w:color w:val="24211F"/>
                <w:spacing w:val="-27"/>
                <w:sz w:val="24"/>
              </w:rPr>
              <w:t> </w:t>
            </w:r>
            <w:r>
              <w:rPr>
                <w:color w:val="24211F"/>
                <w:spacing w:val="-2"/>
                <w:sz w:val="24"/>
              </w:rPr>
              <w:t>code</w:t>
            </w:r>
            <w:r>
              <w:rPr>
                <w:color w:val="24211F"/>
                <w:spacing w:val="-26"/>
                <w:sz w:val="24"/>
              </w:rPr>
              <w:t> </w:t>
            </w:r>
            <w:r>
              <w:rPr>
                <w:color w:val="24211F"/>
                <w:spacing w:val="-2"/>
                <w:sz w:val="24"/>
              </w:rPr>
              <w:t>is</w:t>
            </w:r>
            <w:r>
              <w:rPr>
                <w:color w:val="24211F"/>
                <w:spacing w:val="-25"/>
                <w:sz w:val="24"/>
              </w:rPr>
              <w:t> </w:t>
            </w:r>
            <w:r>
              <w:rPr>
                <w:color w:val="24211F"/>
                <w:spacing w:val="-2"/>
                <w:sz w:val="24"/>
              </w:rPr>
              <w:t>usually</w:t>
            </w:r>
            <w:r>
              <w:rPr>
                <w:color w:val="24211F"/>
                <w:spacing w:val="-27"/>
                <w:sz w:val="24"/>
              </w:rPr>
              <w:t> </w:t>
            </w:r>
            <w:r>
              <w:rPr>
                <w:color w:val="24211F"/>
                <w:spacing w:val="-2"/>
                <w:sz w:val="24"/>
              </w:rPr>
              <w:t>located</w:t>
            </w:r>
            <w:r>
              <w:rPr>
                <w:color w:val="24211F"/>
                <w:spacing w:val="-26"/>
                <w:sz w:val="24"/>
              </w:rPr>
              <w:t> </w:t>
            </w:r>
            <w:r>
              <w:rPr>
                <w:color w:val="24211F"/>
                <w:spacing w:val="-2"/>
                <w:sz w:val="24"/>
              </w:rPr>
              <w:t>on</w:t>
            </w:r>
            <w:r>
              <w:rPr>
                <w:color w:val="24211F"/>
                <w:spacing w:val="-26"/>
                <w:sz w:val="24"/>
              </w:rPr>
              <w:t> </w:t>
            </w:r>
            <w:r>
              <w:rPr>
                <w:color w:val="24211F"/>
                <w:spacing w:val="-2"/>
                <w:sz w:val="24"/>
              </w:rPr>
              <w:t>the </w:t>
            </w:r>
            <w:r>
              <w:rPr>
                <w:color w:val="24211F"/>
                <w:sz w:val="24"/>
              </w:rPr>
              <w:t>back</w:t>
            </w:r>
            <w:r>
              <w:rPr>
                <w:color w:val="24211F"/>
                <w:spacing w:val="-28"/>
                <w:sz w:val="24"/>
              </w:rPr>
              <w:t> </w:t>
            </w:r>
            <w:r>
              <w:rPr>
                <w:color w:val="24211F"/>
                <w:sz w:val="24"/>
              </w:rPr>
              <w:t>of</w:t>
            </w:r>
            <w:r>
              <w:rPr>
                <w:color w:val="24211F"/>
                <w:spacing w:val="-26"/>
                <w:sz w:val="24"/>
              </w:rPr>
              <w:t> </w:t>
            </w:r>
            <w:r>
              <w:rPr>
                <w:color w:val="24211F"/>
                <w:sz w:val="24"/>
              </w:rPr>
              <w:t>the</w:t>
            </w:r>
            <w:r>
              <w:rPr>
                <w:color w:val="24211F"/>
                <w:spacing w:val="-26"/>
                <w:sz w:val="24"/>
              </w:rPr>
              <w:t> </w:t>
            </w:r>
            <w:r>
              <w:rPr>
                <w:color w:val="24211F"/>
                <w:sz w:val="24"/>
              </w:rPr>
              <w:t>card.</w:t>
            </w:r>
            <w:r>
              <w:rPr>
                <w:color w:val="24211F"/>
                <w:spacing w:val="-26"/>
                <w:sz w:val="24"/>
              </w:rPr>
              <w:t> </w:t>
            </w:r>
            <w:r>
              <w:rPr>
                <w:color w:val="24211F"/>
                <w:sz w:val="24"/>
              </w:rPr>
              <w:t>Sending</w:t>
            </w:r>
            <w:r>
              <w:rPr>
                <w:color w:val="24211F"/>
                <w:spacing w:val="-26"/>
                <w:sz w:val="24"/>
              </w:rPr>
              <w:t> </w:t>
            </w:r>
            <w:r>
              <w:rPr>
                <w:color w:val="24211F"/>
                <w:sz w:val="24"/>
              </w:rPr>
              <w:t>this</w:t>
            </w:r>
            <w:r>
              <w:rPr>
                <w:color w:val="24211F"/>
                <w:spacing w:val="-27"/>
                <w:sz w:val="24"/>
              </w:rPr>
              <w:t> </w:t>
            </w:r>
            <w:r>
              <w:rPr>
                <w:color w:val="24211F"/>
                <w:sz w:val="24"/>
              </w:rPr>
              <w:t>parameter </w:t>
            </w:r>
            <w:r>
              <w:rPr>
                <w:color w:val="24211F"/>
                <w:spacing w:val="-4"/>
                <w:sz w:val="24"/>
              </w:rPr>
              <w:t>guarantees</w:t>
            </w:r>
            <w:r>
              <w:rPr>
                <w:color w:val="24211F"/>
                <w:spacing w:val="-27"/>
                <w:sz w:val="24"/>
              </w:rPr>
              <w:t> </w:t>
            </w:r>
            <w:r>
              <w:rPr>
                <w:color w:val="24211F"/>
                <w:spacing w:val="-4"/>
                <w:sz w:val="24"/>
              </w:rPr>
              <w:t>a</w:t>
            </w:r>
            <w:r>
              <w:rPr>
                <w:color w:val="24211F"/>
                <w:spacing w:val="-26"/>
                <w:sz w:val="24"/>
              </w:rPr>
              <w:t> </w:t>
            </w:r>
            <w:r>
              <w:rPr>
                <w:color w:val="24211F"/>
                <w:spacing w:val="-4"/>
                <w:sz w:val="24"/>
              </w:rPr>
              <w:t>greater</w:t>
            </w:r>
            <w:r>
              <w:rPr>
                <w:color w:val="24211F"/>
                <w:spacing w:val="-25"/>
                <w:sz w:val="24"/>
              </w:rPr>
              <w:t> </w:t>
            </w:r>
            <w:r>
              <w:rPr>
                <w:color w:val="24211F"/>
                <w:spacing w:val="-4"/>
                <w:sz w:val="24"/>
              </w:rPr>
              <w:t>possibility</w:t>
            </w:r>
            <w:r>
              <w:rPr>
                <w:color w:val="24211F"/>
                <w:spacing w:val="-28"/>
                <w:sz w:val="24"/>
              </w:rPr>
              <w:t> </w:t>
            </w:r>
            <w:r>
              <w:rPr>
                <w:color w:val="24211F"/>
                <w:spacing w:val="-4"/>
                <w:sz w:val="24"/>
              </w:rPr>
              <w:t>of</w:t>
            </w:r>
            <w:r>
              <w:rPr>
                <w:color w:val="24211F"/>
                <w:spacing w:val="-26"/>
                <w:sz w:val="24"/>
              </w:rPr>
              <w:t> </w:t>
            </w:r>
            <w:r>
              <w:rPr>
                <w:color w:val="24211F"/>
                <w:spacing w:val="-4"/>
                <w:sz w:val="24"/>
              </w:rPr>
              <w:t>approval</w:t>
            </w:r>
            <w:r>
              <w:rPr>
                <w:color w:val="24211F"/>
                <w:spacing w:val="-28"/>
                <w:sz w:val="24"/>
              </w:rPr>
              <w:t> </w:t>
            </w:r>
            <w:r>
              <w:rPr>
                <w:color w:val="24211F"/>
                <w:spacing w:val="-4"/>
                <w:sz w:val="24"/>
              </w:rPr>
              <w:t>of</w:t>
            </w:r>
            <w:r>
              <w:rPr>
                <w:color w:val="24211F"/>
                <w:spacing w:val="-26"/>
                <w:sz w:val="24"/>
              </w:rPr>
              <w:t> </w:t>
            </w:r>
            <w:r>
              <w:rPr>
                <w:color w:val="24211F"/>
                <w:spacing w:val="-4"/>
                <w:sz w:val="24"/>
              </w:rPr>
              <w:t>the </w:t>
            </w:r>
            <w:r>
              <w:rPr>
                <w:color w:val="24211F"/>
                <w:spacing w:val="-2"/>
                <w:sz w:val="24"/>
              </w:rPr>
              <w:t>transaction.</w:t>
            </w:r>
          </w:p>
        </w:tc>
      </w:tr>
      <w:tr>
        <w:trPr>
          <w:trHeight w:val="1362" w:hRule="atLeast"/>
        </w:trPr>
        <w:tc>
          <w:tcPr>
            <w:tcW w:w="1880" w:type="dxa"/>
          </w:tcPr>
          <w:p>
            <w:pPr>
              <w:pStyle w:val="TableParagraph"/>
              <w:spacing w:before="120"/>
              <w:ind w:left="16"/>
              <w:rPr>
                <w:sz w:val="24"/>
              </w:rPr>
            </w:pPr>
            <w:r>
              <w:rPr>
                <w:color w:val="24211F"/>
                <w:spacing w:val="-2"/>
                <w:sz w:val="24"/>
              </w:rPr>
              <w:t>additionalAmount</w:t>
            </w:r>
          </w:p>
        </w:tc>
        <w:tc>
          <w:tcPr>
            <w:tcW w:w="869" w:type="dxa"/>
          </w:tcPr>
          <w:p>
            <w:pPr>
              <w:pStyle w:val="TableParagraph"/>
              <w:spacing w:before="120"/>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8"/>
                <w:sz w:val="24"/>
              </w:rPr>
              <w:t>10</w:t>
            </w:r>
          </w:p>
        </w:tc>
        <w:tc>
          <w:tcPr>
            <w:tcW w:w="1453" w:type="dxa"/>
          </w:tcPr>
          <w:p>
            <w:pPr>
              <w:pStyle w:val="TableParagraph"/>
              <w:spacing w:before="120"/>
              <w:ind w:left="13"/>
              <w:rPr>
                <w:sz w:val="24"/>
              </w:rPr>
            </w:pPr>
            <w:r>
              <w:rPr>
                <w:color w:val="24211F"/>
                <w:spacing w:val="-2"/>
                <w:sz w:val="24"/>
              </w:rPr>
              <w:t>Numeric</w:t>
            </w:r>
          </w:p>
        </w:tc>
        <w:tc>
          <w:tcPr>
            <w:tcW w:w="1167" w:type="dxa"/>
          </w:tcPr>
          <w:p>
            <w:pPr>
              <w:pStyle w:val="TableParagraph"/>
              <w:spacing w:before="120"/>
              <w:ind w:left="13"/>
              <w:rPr>
                <w:sz w:val="24"/>
              </w:rPr>
            </w:pPr>
            <w:r>
              <w:rPr>
                <w:color w:val="24211F"/>
                <w:spacing w:val="-5"/>
                <w:sz w:val="24"/>
              </w:rPr>
              <w:t>No</w:t>
            </w:r>
          </w:p>
        </w:tc>
        <w:tc>
          <w:tcPr>
            <w:tcW w:w="5118" w:type="dxa"/>
          </w:tcPr>
          <w:p>
            <w:pPr>
              <w:pStyle w:val="TableParagraph"/>
              <w:spacing w:line="340" w:lineRule="auto"/>
              <w:ind w:left="12"/>
              <w:rPr>
                <w:sz w:val="24"/>
              </w:rPr>
            </w:pPr>
            <w:r>
              <w:rPr>
                <w:color w:val="24211F"/>
                <w:sz w:val="24"/>
              </w:rPr>
              <w:t>Amount</w:t>
            </w:r>
            <w:r>
              <w:rPr>
                <w:color w:val="24211F"/>
                <w:spacing w:val="-11"/>
                <w:sz w:val="24"/>
              </w:rPr>
              <w:t> </w:t>
            </w:r>
            <w:r>
              <w:rPr>
                <w:color w:val="24211F"/>
                <w:sz w:val="24"/>
              </w:rPr>
              <w:t>intended</w:t>
            </w:r>
            <w:r>
              <w:rPr>
                <w:color w:val="24211F"/>
                <w:spacing w:val="-11"/>
                <w:sz w:val="24"/>
              </w:rPr>
              <w:t> </w:t>
            </w:r>
            <w:r>
              <w:rPr>
                <w:color w:val="24211F"/>
                <w:sz w:val="24"/>
              </w:rPr>
              <w:t>to</w:t>
            </w:r>
            <w:r>
              <w:rPr>
                <w:color w:val="24211F"/>
                <w:spacing w:val="-10"/>
                <w:sz w:val="24"/>
              </w:rPr>
              <w:t> </w:t>
            </w:r>
            <w:r>
              <w:rPr>
                <w:color w:val="24211F"/>
                <w:sz w:val="24"/>
              </w:rPr>
              <w:t>authorize</w:t>
            </w:r>
            <w:r>
              <w:rPr>
                <w:color w:val="24211F"/>
                <w:spacing w:val="-10"/>
                <w:sz w:val="24"/>
              </w:rPr>
              <w:t> </w:t>
            </w:r>
            <w:r>
              <w:rPr>
                <w:color w:val="24211F"/>
                <w:sz w:val="24"/>
              </w:rPr>
              <w:t>in</w:t>
            </w:r>
            <w:r>
              <w:rPr>
                <w:color w:val="24211F"/>
                <w:spacing w:val="-10"/>
                <w:sz w:val="24"/>
              </w:rPr>
              <w:t> </w:t>
            </w:r>
            <w:r>
              <w:rPr>
                <w:color w:val="24211F"/>
                <w:sz w:val="24"/>
              </w:rPr>
              <w:t>the</w:t>
            </w:r>
            <w:r>
              <w:rPr>
                <w:color w:val="24211F"/>
                <w:spacing w:val="-10"/>
                <w:sz w:val="24"/>
              </w:rPr>
              <w:t> </w:t>
            </w:r>
            <w:r>
              <w:rPr>
                <w:color w:val="24211F"/>
                <w:sz w:val="24"/>
              </w:rPr>
              <w:t>future. </w:t>
            </w:r>
            <w:r>
              <w:rPr>
                <w:color w:val="24211F"/>
                <w:spacing w:val="-4"/>
                <w:sz w:val="24"/>
              </w:rPr>
              <w:t>Sending</w:t>
            </w:r>
            <w:r>
              <w:rPr>
                <w:color w:val="24211F"/>
                <w:spacing w:val="-26"/>
                <w:sz w:val="24"/>
              </w:rPr>
              <w:t> </w:t>
            </w:r>
            <w:r>
              <w:rPr>
                <w:color w:val="24211F"/>
                <w:spacing w:val="-4"/>
                <w:sz w:val="24"/>
              </w:rPr>
              <w:t>this</w:t>
            </w:r>
            <w:r>
              <w:rPr>
                <w:color w:val="24211F"/>
                <w:spacing w:val="-27"/>
                <w:sz w:val="24"/>
              </w:rPr>
              <w:t> </w:t>
            </w:r>
            <w:r>
              <w:rPr>
                <w:color w:val="24211F"/>
                <w:spacing w:val="-4"/>
                <w:sz w:val="24"/>
              </w:rPr>
              <w:t>parameter</w:t>
            </w:r>
            <w:r>
              <w:rPr>
                <w:color w:val="24211F"/>
                <w:spacing w:val="-26"/>
                <w:sz w:val="24"/>
              </w:rPr>
              <w:t> </w:t>
            </w:r>
            <w:r>
              <w:rPr>
                <w:color w:val="24211F"/>
                <w:spacing w:val="-4"/>
                <w:sz w:val="24"/>
              </w:rPr>
              <w:t>will</w:t>
            </w:r>
            <w:r>
              <w:rPr>
                <w:color w:val="24211F"/>
                <w:spacing w:val="-27"/>
                <w:sz w:val="24"/>
              </w:rPr>
              <w:t> </w:t>
            </w:r>
            <w:r>
              <w:rPr>
                <w:color w:val="24211F"/>
                <w:spacing w:val="-4"/>
                <w:sz w:val="24"/>
              </w:rPr>
              <w:t>provide</w:t>
            </w:r>
            <w:r>
              <w:rPr>
                <w:color w:val="24211F"/>
                <w:spacing w:val="-26"/>
                <w:sz w:val="24"/>
              </w:rPr>
              <w:t> </w:t>
            </w:r>
            <w:r>
              <w:rPr>
                <w:color w:val="24211F"/>
                <w:spacing w:val="-4"/>
                <w:sz w:val="24"/>
              </w:rPr>
              <w:t>the</w:t>
            </w:r>
            <w:r>
              <w:rPr>
                <w:color w:val="24211F"/>
                <w:spacing w:val="-24"/>
                <w:sz w:val="24"/>
              </w:rPr>
              <w:t> </w:t>
            </w:r>
            <w:r>
              <w:rPr>
                <w:color w:val="24211F"/>
                <w:spacing w:val="-4"/>
                <w:sz w:val="24"/>
              </w:rPr>
              <w:t>probability </w:t>
            </w:r>
            <w:r>
              <w:rPr>
                <w:color w:val="24211F"/>
                <w:sz w:val="24"/>
              </w:rPr>
              <w:t>of</w:t>
            </w:r>
            <w:r>
              <w:rPr>
                <w:color w:val="24211F"/>
                <w:spacing w:val="-17"/>
                <w:sz w:val="24"/>
              </w:rPr>
              <w:t> </w:t>
            </w:r>
            <w:r>
              <w:rPr>
                <w:color w:val="24211F"/>
                <w:sz w:val="24"/>
              </w:rPr>
              <w:t>approval</w:t>
            </w:r>
            <w:r>
              <w:rPr>
                <w:color w:val="24211F"/>
                <w:spacing w:val="-19"/>
                <w:sz w:val="24"/>
              </w:rPr>
              <w:t> </w:t>
            </w:r>
            <w:r>
              <w:rPr>
                <w:color w:val="24211F"/>
                <w:sz w:val="24"/>
              </w:rPr>
              <w:t>in</w:t>
            </w:r>
            <w:r>
              <w:rPr>
                <w:color w:val="24211F"/>
                <w:spacing w:val="-17"/>
                <w:sz w:val="24"/>
              </w:rPr>
              <w:t> </w:t>
            </w:r>
            <w:r>
              <w:rPr>
                <w:color w:val="24211F"/>
                <w:sz w:val="24"/>
              </w:rPr>
              <w:t>the</w:t>
            </w:r>
            <w:r>
              <w:rPr>
                <w:color w:val="24211F"/>
                <w:spacing w:val="-17"/>
                <w:sz w:val="24"/>
              </w:rPr>
              <w:t> </w:t>
            </w:r>
            <w:r>
              <w:rPr>
                <w:color w:val="24211F"/>
                <w:sz w:val="24"/>
              </w:rPr>
              <w:t>response.</w:t>
            </w:r>
          </w:p>
        </w:tc>
      </w:tr>
    </w:tbl>
    <w:p>
      <w:pPr>
        <w:pStyle w:val="BodyText"/>
      </w:pPr>
    </w:p>
    <w:p>
      <w:pPr>
        <w:pStyle w:val="BodyText"/>
        <w:spacing w:before="102"/>
      </w:pPr>
    </w:p>
    <w:p>
      <w:pPr>
        <w:pStyle w:val="BodyText"/>
        <w:spacing w:before="1"/>
        <w:ind w:left="153"/>
      </w:pPr>
      <w:r>
        <w:rPr>
          <w:color w:val="24211F"/>
          <w:spacing w:val="-2"/>
        </w:rPr>
        <w:t>Response:</w:t>
      </w:r>
    </w:p>
    <w:p>
      <w:pPr>
        <w:pStyle w:val="BodyText"/>
        <w:spacing w:before="7"/>
        <w:rPr>
          <w:sz w:val="12"/>
        </w:rPr>
      </w:pPr>
      <w:r>
        <w:rPr>
          <w:sz w:val="12"/>
        </w:rPr>
        <mc:AlternateContent>
          <mc:Choice Requires="wps">
            <w:drawing>
              <wp:anchor distT="0" distB="0" distL="0" distR="0" allowOverlap="1" layoutInCell="1" locked="0" behindDoc="1" simplePos="0" relativeHeight="487620096">
                <wp:simplePos x="0" y="0"/>
                <wp:positionH relativeFrom="page">
                  <wp:posOffset>457200</wp:posOffset>
                </wp:positionH>
                <wp:positionV relativeFrom="paragraph">
                  <wp:posOffset>107307</wp:posOffset>
                </wp:positionV>
                <wp:extent cx="6641465" cy="6012815"/>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6641465" cy="6012815"/>
                          <a:chExt cx="6641465" cy="6012815"/>
                        </a:xfrm>
                      </wpg:grpSpPr>
                      <wps:wsp>
                        <wps:cNvPr id="149" name="Graphic 149"/>
                        <wps:cNvSpPr/>
                        <wps:spPr>
                          <a:xfrm>
                            <a:off x="0" y="0"/>
                            <a:ext cx="6641465" cy="6012815"/>
                          </a:xfrm>
                          <a:custGeom>
                            <a:avLst/>
                            <a:gdLst/>
                            <a:ahLst/>
                            <a:cxnLst/>
                            <a:rect l="l" t="t" r="r" b="b"/>
                            <a:pathLst>
                              <a:path w="6641465" h="6012815">
                                <a:moveTo>
                                  <a:pt x="6641338" y="0"/>
                                </a:moveTo>
                                <a:lnTo>
                                  <a:pt x="0" y="0"/>
                                </a:lnTo>
                                <a:lnTo>
                                  <a:pt x="0" y="6012815"/>
                                </a:lnTo>
                                <a:lnTo>
                                  <a:pt x="6641338" y="6012815"/>
                                </a:lnTo>
                                <a:lnTo>
                                  <a:pt x="6641338" y="0"/>
                                </a:lnTo>
                                <a:close/>
                              </a:path>
                            </a:pathLst>
                          </a:custGeom>
                          <a:solidFill>
                            <a:srgbClr val="ECE7E2"/>
                          </a:solidFill>
                        </wps:spPr>
                        <wps:bodyPr wrap="square" lIns="0" tIns="0" rIns="0" bIns="0" rtlCol="0">
                          <a:prstTxWarp prst="textNoShape">
                            <a:avLst/>
                          </a:prstTxWarp>
                          <a:noAutofit/>
                        </wps:bodyPr>
                      </wps:wsp>
                      <wps:wsp>
                        <wps:cNvPr id="150" name="Textbox 150"/>
                        <wps:cNvSpPr txBox="1"/>
                        <wps:spPr>
                          <a:xfrm>
                            <a:off x="68580" y="23937"/>
                            <a:ext cx="4769485" cy="5951855"/>
                          </a:xfrm>
                          <a:prstGeom prst="rect">
                            <a:avLst/>
                          </a:prstGeom>
                        </wps:spPr>
                        <wps:txbx>
                          <w:txbxContent>
                            <w:p>
                              <w:pPr>
                                <w:spacing w:line="219" w:lineRule="exact" w:before="0"/>
                                <w:ind w:left="0" w:right="0" w:firstLine="0"/>
                                <w:jc w:val="left"/>
                                <w:rPr>
                                  <w:rFonts w:ascii="Monaco"/>
                                  <w:sz w:val="22"/>
                                </w:rPr>
                              </w:pPr>
                              <w:r>
                                <w:rPr>
                                  <w:rFonts w:ascii="Monaco"/>
                                  <w:color w:val="24211F"/>
                                  <w:spacing w:val="-10"/>
                                  <w:sz w:val="22"/>
                                </w:rPr>
                                <w:t>{</w:t>
                              </w:r>
                            </w:p>
                            <w:p>
                              <w:pPr>
                                <w:spacing w:before="23"/>
                                <w:ind w:left="708" w:right="0" w:firstLine="0"/>
                                <w:jc w:val="left"/>
                                <w:rPr>
                                  <w:rFonts w:ascii="Monaco"/>
                                  <w:sz w:val="22"/>
                                </w:rPr>
                              </w:pPr>
                              <w:r>
                                <w:rPr>
                                  <w:rFonts w:ascii="Monaco"/>
                                  <w:color w:val="24211F"/>
                                  <w:w w:val="90"/>
                                  <w:sz w:val="22"/>
                                </w:rPr>
                                <w:t>"reference":</w:t>
                              </w:r>
                              <w:r>
                                <w:rPr>
                                  <w:rFonts w:ascii="Monaco"/>
                                  <w:color w:val="24211F"/>
                                  <w:spacing w:val="-9"/>
                                  <w:sz w:val="22"/>
                                </w:rPr>
                                <w:t> </w:t>
                              </w:r>
                              <w:r>
                                <w:rPr>
                                  <w:rFonts w:ascii="Monaco"/>
                                  <w:color w:val="24211F"/>
                                  <w:spacing w:val="-2"/>
                                  <w:sz w:val="22"/>
                                </w:rPr>
                                <w:t>"010224113900",</w:t>
                              </w:r>
                            </w:p>
                            <w:p>
                              <w:pPr>
                                <w:spacing w:before="26"/>
                                <w:ind w:left="708" w:right="0" w:firstLine="0"/>
                                <w:jc w:val="left"/>
                                <w:rPr>
                                  <w:rFonts w:ascii="Monaco"/>
                                  <w:sz w:val="22"/>
                                </w:rPr>
                              </w:pPr>
                              <w:r>
                                <w:rPr>
                                  <w:rFonts w:ascii="Monaco"/>
                                  <w:color w:val="24211F"/>
                                  <w:w w:val="90"/>
                                  <w:sz w:val="22"/>
                                </w:rPr>
                                <w:t>"tid":</w:t>
                              </w:r>
                              <w:r>
                                <w:rPr>
                                  <w:rFonts w:ascii="Monaco"/>
                                  <w:color w:val="24211F"/>
                                  <w:spacing w:val="-4"/>
                                  <w:w w:val="95"/>
                                  <w:sz w:val="22"/>
                                </w:rPr>
                                <w:t> </w:t>
                              </w:r>
                              <w:r>
                                <w:rPr>
                                  <w:rFonts w:ascii="Monaco"/>
                                  <w:color w:val="24211F"/>
                                  <w:spacing w:val="-2"/>
                                  <w:w w:val="95"/>
                                  <w:sz w:val="22"/>
                                </w:rPr>
                                <w:t>"10402402011022100032",</w:t>
                              </w:r>
                            </w:p>
                            <w:p>
                              <w:pPr>
                                <w:spacing w:before="23"/>
                                <w:ind w:left="708" w:right="0" w:firstLine="0"/>
                                <w:jc w:val="left"/>
                                <w:rPr>
                                  <w:rFonts w:ascii="Monaco"/>
                                  <w:sz w:val="22"/>
                                </w:rPr>
                              </w:pPr>
                              <w:r>
                                <w:rPr>
                                  <w:rFonts w:ascii="Monaco"/>
                                  <w:color w:val="24211F"/>
                                  <w:w w:val="90"/>
                                  <w:sz w:val="22"/>
                                </w:rPr>
                                <w:t>"nsu":</w:t>
                              </w:r>
                              <w:r>
                                <w:rPr>
                                  <w:rFonts w:ascii="Monaco"/>
                                  <w:color w:val="24211F"/>
                                  <w:spacing w:val="-11"/>
                                  <w:sz w:val="22"/>
                                </w:rPr>
                                <w:t> </w:t>
                              </w:r>
                              <w:r>
                                <w:rPr>
                                  <w:rFonts w:ascii="Monaco"/>
                                  <w:color w:val="24211F"/>
                                  <w:spacing w:val="-2"/>
                                  <w:sz w:val="22"/>
                                </w:rPr>
                                <w:t>"500022009",</w:t>
                              </w:r>
                            </w:p>
                            <w:p>
                              <w:pPr>
                                <w:spacing w:before="24"/>
                                <w:ind w:left="708" w:right="0" w:firstLine="0"/>
                                <w:jc w:val="left"/>
                                <w:rPr>
                                  <w:rFonts w:ascii="Monaco"/>
                                  <w:sz w:val="22"/>
                                </w:rPr>
                              </w:pPr>
                              <w:r>
                                <w:rPr>
                                  <w:rFonts w:ascii="Monaco"/>
                                  <w:color w:val="24211F"/>
                                  <w:w w:val="90"/>
                                  <w:sz w:val="22"/>
                                </w:rPr>
                                <w:t>"dateTime":</w:t>
                              </w:r>
                              <w:r>
                                <w:rPr>
                                  <w:rFonts w:ascii="Monaco"/>
                                  <w:color w:val="24211F"/>
                                  <w:spacing w:val="3"/>
                                  <w:sz w:val="22"/>
                                </w:rPr>
                                <w:t> </w:t>
                              </w:r>
                              <w:r>
                                <w:rPr>
                                  <w:rFonts w:ascii="Monaco"/>
                                  <w:color w:val="24211F"/>
                                  <w:w w:val="90"/>
                                  <w:sz w:val="22"/>
                                </w:rPr>
                                <w:t>"2024-02-01T11:39:09-</w:t>
                              </w:r>
                              <w:r>
                                <w:rPr>
                                  <w:rFonts w:ascii="Monaco"/>
                                  <w:color w:val="24211F"/>
                                  <w:spacing w:val="-2"/>
                                  <w:w w:val="90"/>
                                  <w:sz w:val="22"/>
                                </w:rPr>
                                <w:t>03:00",</w:t>
                              </w:r>
                            </w:p>
                            <w:p>
                              <w:pPr>
                                <w:spacing w:before="26"/>
                                <w:ind w:left="708" w:right="0" w:firstLine="0"/>
                                <w:jc w:val="left"/>
                                <w:rPr>
                                  <w:rFonts w:ascii="Monaco"/>
                                  <w:sz w:val="22"/>
                                </w:rPr>
                              </w:pPr>
                              <w:r>
                                <w:rPr>
                                  <w:rFonts w:ascii="Monaco"/>
                                  <w:color w:val="24211F"/>
                                  <w:w w:val="90"/>
                                  <w:sz w:val="22"/>
                                </w:rPr>
                                <w:t>"amount":</w:t>
                              </w:r>
                              <w:r>
                                <w:rPr>
                                  <w:rFonts w:ascii="Monaco"/>
                                  <w:color w:val="24211F"/>
                                  <w:spacing w:val="-4"/>
                                  <w:w w:val="95"/>
                                  <w:sz w:val="22"/>
                                </w:rPr>
                                <w:t> </w:t>
                              </w:r>
                              <w:r>
                                <w:rPr>
                                  <w:rFonts w:ascii="Monaco"/>
                                  <w:color w:val="24211F"/>
                                  <w:spacing w:val="-2"/>
                                  <w:w w:val="95"/>
                                  <w:sz w:val="22"/>
                                </w:rPr>
                                <w:t>60000,</w:t>
                              </w:r>
                            </w:p>
                            <w:p>
                              <w:pPr>
                                <w:spacing w:before="23"/>
                                <w:ind w:left="708" w:right="0" w:firstLine="0"/>
                                <w:jc w:val="left"/>
                                <w:rPr>
                                  <w:rFonts w:ascii="Monaco"/>
                                  <w:sz w:val="22"/>
                                </w:rPr>
                              </w:pPr>
                              <w:r>
                                <w:rPr>
                                  <w:rFonts w:ascii="Monaco"/>
                                  <w:color w:val="24211F"/>
                                  <w:w w:val="90"/>
                                  <w:sz w:val="22"/>
                                </w:rPr>
                                <w:t>"installments":</w:t>
                              </w:r>
                              <w:r>
                                <w:rPr>
                                  <w:rFonts w:ascii="Monaco"/>
                                  <w:color w:val="24211F"/>
                                  <w:spacing w:val="-9"/>
                                  <w:sz w:val="22"/>
                                </w:rPr>
                                <w:t> </w:t>
                              </w:r>
                              <w:r>
                                <w:rPr>
                                  <w:rFonts w:ascii="Monaco"/>
                                  <w:color w:val="24211F"/>
                                  <w:spacing w:val="-5"/>
                                  <w:sz w:val="22"/>
                                </w:rPr>
                                <w:t>4,</w:t>
                              </w:r>
                            </w:p>
                            <w:p>
                              <w:pPr>
                                <w:spacing w:before="24"/>
                                <w:ind w:left="708" w:right="0" w:firstLine="0"/>
                                <w:jc w:val="left"/>
                                <w:rPr>
                                  <w:rFonts w:ascii="Monaco"/>
                                  <w:sz w:val="22"/>
                                </w:rPr>
                              </w:pPr>
                              <w:r>
                                <w:rPr>
                                  <w:rFonts w:ascii="Monaco"/>
                                  <w:color w:val="24211F"/>
                                  <w:w w:val="90"/>
                                  <w:sz w:val="22"/>
                                </w:rPr>
                                <w:t>"cardBin":</w:t>
                              </w:r>
                              <w:r>
                                <w:rPr>
                                  <w:rFonts w:ascii="Monaco"/>
                                  <w:color w:val="24211F"/>
                                  <w:spacing w:val="-9"/>
                                  <w:sz w:val="22"/>
                                </w:rPr>
                                <w:t> </w:t>
                              </w:r>
                              <w:r>
                                <w:rPr>
                                  <w:rFonts w:ascii="Monaco"/>
                                  <w:color w:val="24211F"/>
                                  <w:spacing w:val="-2"/>
                                  <w:sz w:val="22"/>
                                </w:rPr>
                                <w:t>"544828",</w:t>
                              </w:r>
                            </w:p>
                            <w:p>
                              <w:pPr>
                                <w:spacing w:before="25"/>
                                <w:ind w:left="708" w:right="0" w:firstLine="0"/>
                                <w:jc w:val="left"/>
                                <w:rPr>
                                  <w:rFonts w:ascii="Monaco"/>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p>
                              <w:pPr>
                                <w:spacing w:before="24"/>
                                <w:ind w:left="727" w:right="0" w:firstLine="0"/>
                                <w:jc w:val="left"/>
                                <w:rPr>
                                  <w:rFonts w:ascii="Monaco"/>
                                  <w:sz w:val="22"/>
                                </w:rPr>
                              </w:pPr>
                              <w:r>
                                <w:rPr>
                                  <w:rFonts w:ascii="Monaco"/>
                                  <w:w w:val="90"/>
                                  <w:sz w:val="22"/>
                                </w:rPr>
                                <w:t>"approvalRate":</w:t>
                              </w:r>
                              <w:r>
                                <w:rPr>
                                  <w:rFonts w:ascii="Monaco"/>
                                  <w:spacing w:val="-9"/>
                                  <w:sz w:val="22"/>
                                </w:rPr>
                                <w:t> </w:t>
                              </w:r>
                              <w:r>
                                <w:rPr>
                                  <w:rFonts w:ascii="Monaco"/>
                                  <w:spacing w:val="-2"/>
                                  <w:sz w:val="22"/>
                                </w:rPr>
                                <w:t>"999",</w:t>
                              </w:r>
                            </w:p>
                            <w:p>
                              <w:pPr>
                                <w:spacing w:line="261" w:lineRule="auto" w:before="24"/>
                                <w:ind w:left="708" w:right="2448" w:firstLine="19"/>
                                <w:jc w:val="left"/>
                                <w:rPr>
                                  <w:rFonts w:ascii="Monaco"/>
                                  <w:sz w:val="22"/>
                                </w:rPr>
                              </w:pPr>
                              <w:r>
                                <w:rPr>
                                  <w:rFonts w:ascii="Monaco"/>
                                  <w:w w:val="90"/>
                                  <w:sz w:val="22"/>
                                </w:rPr>
                                <w:t>"approvalRateReturnCode": 00 </w:t>
                              </w:r>
                              <w:r>
                                <w:rPr>
                                  <w:rFonts w:ascii="Monaco"/>
                                  <w:color w:val="24211F"/>
                                  <w:sz w:val="22"/>
                                </w:rPr>
                                <w:t>"brand": {</w:t>
                              </w:r>
                            </w:p>
                            <w:p>
                              <w:pPr>
                                <w:spacing w:line="259" w:lineRule="auto" w:before="0"/>
                                <w:ind w:left="1416" w:right="2448" w:firstLine="0"/>
                                <w:jc w:val="left"/>
                                <w:rPr>
                                  <w:rFonts w:ascii="Monaco"/>
                                  <w:sz w:val="22"/>
                                </w:rPr>
                              </w:pPr>
                              <w:r>
                                <w:rPr>
                                  <w:rFonts w:ascii="Monaco"/>
                                  <w:color w:val="24211F"/>
                                  <w:spacing w:val="-2"/>
                                  <w:sz w:val="22"/>
                                </w:rPr>
                                <w:t>"name":</w:t>
                              </w:r>
                              <w:r>
                                <w:rPr>
                                  <w:rFonts w:ascii="Monaco"/>
                                  <w:color w:val="24211F"/>
                                  <w:spacing w:val="-33"/>
                                  <w:sz w:val="22"/>
                                </w:rPr>
                                <w:t> </w:t>
                              </w:r>
                              <w:r>
                                <w:rPr>
                                  <w:rFonts w:ascii="Monaco"/>
                                  <w:color w:val="24211F"/>
                                  <w:spacing w:val="-2"/>
                                  <w:sz w:val="22"/>
                                </w:rPr>
                                <w:t>"Mastercard", </w:t>
                              </w:r>
                              <w:r>
                                <w:rPr>
                                  <w:rFonts w:ascii="Monaco"/>
                                  <w:color w:val="24211F"/>
                                  <w:sz w:val="22"/>
                                </w:rPr>
                                <w:t>"returnCode":</w:t>
                              </w:r>
                              <w:r>
                                <w:rPr>
                                  <w:rFonts w:ascii="Monaco"/>
                                  <w:color w:val="24211F"/>
                                  <w:spacing w:val="-35"/>
                                  <w:sz w:val="22"/>
                                </w:rPr>
                                <w:t> </w:t>
                              </w:r>
                              <w:r>
                                <w:rPr>
                                  <w:rFonts w:ascii="Monaco"/>
                                  <w:color w:val="24211F"/>
                                  <w:sz w:val="22"/>
                                </w:rPr>
                                <w:t>"00", </w:t>
                              </w:r>
                              <w:r>
                                <w:rPr>
                                  <w:rFonts w:ascii="Monaco"/>
                                  <w:color w:val="24211F"/>
                                  <w:spacing w:val="-6"/>
                                  <w:sz w:val="22"/>
                                </w:rPr>
                                <w:t>"returnMessage":</w:t>
                              </w:r>
                              <w:r>
                                <w:rPr>
                                  <w:rFonts w:ascii="Monaco"/>
                                  <w:color w:val="24211F"/>
                                  <w:spacing w:val="-8"/>
                                  <w:sz w:val="22"/>
                                </w:rPr>
                                <w:t> </w:t>
                              </w:r>
                              <w:r>
                                <w:rPr>
                                  <w:rFonts w:ascii="Monaco"/>
                                  <w:color w:val="24211F"/>
                                  <w:spacing w:val="-6"/>
                                  <w:sz w:val="22"/>
                                </w:rPr>
                                <w:t>"Success.", </w:t>
                              </w:r>
                              <w:r>
                                <w:rPr>
                                  <w:rFonts w:ascii="Monaco"/>
                                  <w:color w:val="24211F"/>
                                  <w:w w:val="90"/>
                                  <w:sz w:val="22"/>
                                </w:rPr>
                                <w:t>"authorizationCode": "28943A", "brandTid":</w:t>
                              </w:r>
                              <w:r>
                                <w:rPr>
                                  <w:rFonts w:ascii="Monaco"/>
                                  <w:color w:val="24211F"/>
                                  <w:spacing w:val="-10"/>
                                  <w:sz w:val="22"/>
                                </w:rPr>
                                <w:t> </w:t>
                              </w:r>
                              <w:r>
                                <w:rPr>
                                  <w:rFonts w:ascii="Monaco"/>
                                  <w:color w:val="24211F"/>
                                  <w:spacing w:val="-2"/>
                                  <w:w w:val="90"/>
                                  <w:sz w:val="22"/>
                                </w:rPr>
                                <w:t>"MCS2405664610201"</w:t>
                              </w:r>
                            </w:p>
                            <w:p>
                              <w:pPr>
                                <w:spacing w:before="1"/>
                                <w:ind w:left="708" w:right="0" w:firstLine="0"/>
                                <w:jc w:val="left"/>
                                <w:rPr>
                                  <w:rFonts w:ascii="Monaco"/>
                                  <w:sz w:val="22"/>
                                </w:rPr>
                              </w:pPr>
                              <w:r>
                                <w:rPr>
                                  <w:rFonts w:ascii="Monaco"/>
                                  <w:color w:val="24211F"/>
                                  <w:spacing w:val="-5"/>
                                  <w:sz w:val="22"/>
                                </w:rPr>
                                <w:t>},</w:t>
                              </w:r>
                            </w:p>
                            <w:p>
                              <w:pPr>
                                <w:spacing w:line="259" w:lineRule="auto" w:before="23"/>
                                <w:ind w:left="708" w:right="2448" w:firstLine="0"/>
                                <w:jc w:val="left"/>
                                <w:rPr>
                                  <w:rFonts w:ascii="Monaco"/>
                                  <w:sz w:val="22"/>
                                </w:rPr>
                              </w:pPr>
                              <w:r>
                                <w:rPr>
                                  <w:rFonts w:ascii="Monaco"/>
                                  <w:color w:val="24211F"/>
                                  <w:sz w:val="22"/>
                                </w:rPr>
                                <w:t>"returnCode":</w:t>
                              </w:r>
                              <w:r>
                                <w:rPr>
                                  <w:rFonts w:ascii="Monaco"/>
                                  <w:color w:val="24211F"/>
                                  <w:spacing w:val="-35"/>
                                  <w:sz w:val="22"/>
                                </w:rPr>
                                <w:t> </w:t>
                              </w:r>
                              <w:r>
                                <w:rPr>
                                  <w:rFonts w:ascii="Monaco"/>
                                  <w:color w:val="24211F"/>
                                  <w:sz w:val="22"/>
                                </w:rPr>
                                <w:t>"00", </w:t>
                              </w:r>
                              <w:r>
                                <w:rPr>
                                  <w:rFonts w:ascii="Monaco"/>
                                  <w:color w:val="24211F"/>
                                  <w:w w:val="90"/>
                                  <w:sz w:val="22"/>
                                </w:rPr>
                                <w:t>"returnMessage": "Success.", </w:t>
                              </w:r>
                              <w:r>
                                <w:rPr>
                                  <w:rFonts w:ascii="Monaco"/>
                                  <w:color w:val="24211F"/>
                                  <w:sz w:val="22"/>
                                </w:rPr>
                                <w:t>"links": [</w:t>
                              </w:r>
                            </w:p>
                            <w:p>
                              <w:pPr>
                                <w:spacing w:before="3"/>
                                <w:ind w:left="1416" w:right="0" w:firstLine="0"/>
                                <w:jc w:val="left"/>
                                <w:rPr>
                                  <w:rFonts w:ascii="Monaco"/>
                                  <w:sz w:val="22"/>
                                </w:rPr>
                              </w:pPr>
                              <w:r>
                                <w:rPr>
                                  <w:rFonts w:ascii="Monaco"/>
                                  <w:color w:val="24211F"/>
                                  <w:spacing w:val="-10"/>
                                  <w:sz w:val="22"/>
                                </w:rPr>
                                <w:t>{</w:t>
                              </w:r>
                            </w:p>
                            <w:p>
                              <w:pPr>
                                <w:spacing w:line="259" w:lineRule="auto" w:before="23"/>
                                <w:ind w:left="2124" w:right="2609" w:firstLine="0"/>
                                <w:jc w:val="left"/>
                                <w:rPr>
                                  <w:rFonts w:ascii="Monaco"/>
                                  <w:sz w:val="22"/>
                                </w:rPr>
                              </w:pPr>
                              <w:r>
                                <w:rPr>
                                  <w:rFonts w:ascii="Monaco"/>
                                  <w:color w:val="24211F"/>
                                  <w:sz w:val="22"/>
                                </w:rPr>
                                <w:t>"method":</w:t>
                              </w:r>
                              <w:r>
                                <w:rPr>
                                  <w:rFonts w:ascii="Monaco"/>
                                  <w:color w:val="24211F"/>
                                  <w:spacing w:val="-28"/>
                                  <w:sz w:val="22"/>
                                </w:rPr>
                                <w:t> </w:t>
                              </w:r>
                              <w:r>
                                <w:rPr>
                                  <w:rFonts w:ascii="Monaco"/>
                                  <w:color w:val="24211F"/>
                                  <w:sz w:val="22"/>
                                </w:rPr>
                                <w:t>"GET", </w:t>
                              </w:r>
                              <w:r>
                                <w:rPr>
                                  <w:rFonts w:ascii="Monaco"/>
                                  <w:color w:val="24211F"/>
                                  <w:w w:val="90"/>
                                  <w:sz w:val="22"/>
                                </w:rPr>
                                <w:t>"rel": "transaction", </w:t>
                              </w:r>
                              <w:r>
                                <w:rPr>
                                  <w:rFonts w:ascii="Monaco"/>
                                  <w:color w:val="24211F"/>
                                  <w:spacing w:val="-2"/>
                                  <w:sz w:val="22"/>
                                </w:rPr>
                                <w:t>"href":</w:t>
                              </w:r>
                            </w:p>
                            <w:p>
                              <w:pPr>
                                <w:spacing w:line="236" w:lineRule="exact" w:before="0"/>
                                <w:ind w:left="0" w:right="0" w:firstLine="0"/>
                                <w:jc w:val="left"/>
                                <w:rPr>
                                  <w:rFonts w:ascii="Monaco"/>
                                  <w:sz w:val="22"/>
                                </w:rPr>
                              </w:pPr>
                              <w:r>
                                <w:rPr>
                                  <w:rFonts w:ascii="Monaco"/>
                                  <w:color w:val="24211F"/>
                                  <w:spacing w:val="-2"/>
                                  <w:w w:val="90"/>
                                  <w:sz w:val="22"/>
                                </w:rPr>
                                <w:t>hom.userede.com.br/erede/v1/transactions/10402402011022100032"</w:t>
                              </w:r>
                            </w:p>
                            <w:p>
                              <w:pPr>
                                <w:spacing w:before="26"/>
                                <w:ind w:left="1416" w:right="0" w:firstLine="0"/>
                                <w:jc w:val="left"/>
                                <w:rPr>
                                  <w:rFonts w:ascii="Monaco"/>
                                  <w:sz w:val="22"/>
                                </w:rPr>
                              </w:pPr>
                              <w:r>
                                <w:rPr>
                                  <w:rFonts w:ascii="Monaco"/>
                                  <w:color w:val="24211F"/>
                                  <w:spacing w:val="-5"/>
                                  <w:sz w:val="22"/>
                                </w:rPr>
                                <w:t>},</w:t>
                              </w:r>
                            </w:p>
                            <w:p>
                              <w:pPr>
                                <w:spacing w:before="24"/>
                                <w:ind w:left="1416" w:right="0" w:firstLine="0"/>
                                <w:jc w:val="left"/>
                                <w:rPr>
                                  <w:rFonts w:ascii="Monaco"/>
                                  <w:sz w:val="22"/>
                                </w:rPr>
                              </w:pPr>
                              <w:r>
                                <w:rPr>
                                  <w:rFonts w:ascii="Monaco"/>
                                  <w:color w:val="24211F"/>
                                  <w:spacing w:val="-10"/>
                                  <w:sz w:val="22"/>
                                </w:rPr>
                                <w:t>{</w:t>
                              </w:r>
                            </w:p>
                            <w:p>
                              <w:pPr>
                                <w:spacing w:before="23"/>
                                <w:ind w:left="2124" w:right="0" w:firstLine="0"/>
                                <w:jc w:val="left"/>
                                <w:rPr>
                                  <w:rFonts w:ascii="Monaco"/>
                                  <w:sz w:val="22"/>
                                </w:rPr>
                              </w:pPr>
                              <w:r>
                                <w:rPr>
                                  <w:rFonts w:ascii="Monaco"/>
                                  <w:color w:val="24211F"/>
                                  <w:w w:val="90"/>
                                  <w:sz w:val="22"/>
                                </w:rPr>
                                <w:t>"method":</w:t>
                              </w:r>
                              <w:r>
                                <w:rPr>
                                  <w:rFonts w:ascii="Monaco"/>
                                  <w:color w:val="24211F"/>
                                  <w:spacing w:val="-4"/>
                                  <w:w w:val="95"/>
                                  <w:sz w:val="22"/>
                                </w:rPr>
                                <w:t> </w:t>
                              </w:r>
                              <w:r>
                                <w:rPr>
                                  <w:rFonts w:ascii="Monaco"/>
                                  <w:color w:val="24211F"/>
                                  <w:spacing w:val="-2"/>
                                  <w:w w:val="95"/>
                                  <w:sz w:val="22"/>
                                </w:rPr>
                                <w:t>"POST",</w:t>
                              </w:r>
                            </w:p>
                            <w:p>
                              <w:pPr>
                                <w:spacing w:before="26"/>
                                <w:ind w:left="2124" w:right="0" w:firstLine="0"/>
                                <w:jc w:val="left"/>
                                <w:rPr>
                                  <w:rFonts w:ascii="Monaco"/>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w:t>
                              </w:r>
                            </w:p>
                          </w:txbxContent>
                        </wps:txbx>
                        <wps:bodyPr wrap="square" lIns="0" tIns="0" rIns="0" bIns="0" rtlCol="0">
                          <a:noAutofit/>
                        </wps:bodyPr>
                      </wps:wsp>
                      <wps:wsp>
                        <wps:cNvPr id="151" name="Textbox 151"/>
                        <wps:cNvSpPr txBox="1"/>
                        <wps:spPr>
                          <a:xfrm>
                            <a:off x="5573198" y="4864796"/>
                            <a:ext cx="1013460" cy="140335"/>
                          </a:xfrm>
                          <a:prstGeom prst="rect">
                            <a:avLst/>
                          </a:prstGeom>
                        </wps:spPr>
                        <wps:txbx>
                          <w:txbxContent>
                            <w:p>
                              <w:pPr>
                                <w:spacing w:line="219" w:lineRule="exact" w:before="0"/>
                                <w:ind w:left="0" w:right="0" w:firstLine="0"/>
                                <w:jc w:val="left"/>
                                <w:rPr>
                                  <w:rFonts w:ascii="Monaco"/>
                                  <w:sz w:val="22"/>
                                </w:rPr>
                              </w:pPr>
                              <w:r>
                                <w:rPr>
                                  <w:rFonts w:ascii="Monaco"/>
                                  <w:color w:val="24211F"/>
                                  <w:spacing w:val="-2"/>
                                  <w:w w:val="90"/>
                                  <w:sz w:val="22"/>
                                </w:rPr>
                                <w:t>"</w:t>
                              </w:r>
                              <w:hyperlink r:id="rId39">
                                <w:r>
                                  <w:rPr>
                                    <w:rFonts w:ascii="Monaco"/>
                                    <w:color w:val="24211F"/>
                                    <w:spacing w:val="-2"/>
                                    <w:w w:val="90"/>
                                    <w:sz w:val="22"/>
                                  </w:rPr>
                                  <w:t>https://api-</w:t>
                                </w:r>
                              </w:hyperlink>
                            </w:p>
                          </w:txbxContent>
                        </wps:txbx>
                        <wps:bodyPr wrap="square" lIns="0" tIns="0" rIns="0" bIns="0" rtlCol="0">
                          <a:noAutofit/>
                        </wps:bodyPr>
                      </wps:wsp>
                    </wpg:wgp>
                  </a:graphicData>
                </a:graphic>
              </wp:anchor>
            </w:drawing>
          </mc:Choice>
          <mc:Fallback>
            <w:pict>
              <v:group style="position:absolute;margin-left:36pt;margin-top:8.449414pt;width:522.9500pt;height:473.45pt;mso-position-horizontal-relative:page;mso-position-vertical-relative:paragraph;z-index:-15696384;mso-wrap-distance-left:0;mso-wrap-distance-right:0" id="docshapegroup124" coordorigin="720,169" coordsize="10459,9469">
                <v:rect style="position:absolute;left:720;top:168;width:10459;height:9469" id="docshape125" filled="true" fillcolor="#ece7e2" stroked="false">
                  <v:fill type="solid"/>
                </v:rect>
                <v:shape style="position:absolute;left:828;top:206;width:7511;height:9373" type="#_x0000_t202" id="docshape126" filled="false" stroked="false">
                  <v:textbox inset="0,0,0,0">
                    <w:txbxContent>
                      <w:p>
                        <w:pPr>
                          <w:spacing w:line="219" w:lineRule="exact" w:before="0"/>
                          <w:ind w:left="0" w:right="0" w:firstLine="0"/>
                          <w:jc w:val="left"/>
                          <w:rPr>
                            <w:rFonts w:ascii="Monaco"/>
                            <w:sz w:val="22"/>
                          </w:rPr>
                        </w:pPr>
                        <w:r>
                          <w:rPr>
                            <w:rFonts w:ascii="Monaco"/>
                            <w:color w:val="24211F"/>
                            <w:spacing w:val="-10"/>
                            <w:sz w:val="22"/>
                          </w:rPr>
                          <w:t>{</w:t>
                        </w:r>
                      </w:p>
                      <w:p>
                        <w:pPr>
                          <w:spacing w:before="23"/>
                          <w:ind w:left="708" w:right="0" w:firstLine="0"/>
                          <w:jc w:val="left"/>
                          <w:rPr>
                            <w:rFonts w:ascii="Monaco"/>
                            <w:sz w:val="22"/>
                          </w:rPr>
                        </w:pPr>
                        <w:r>
                          <w:rPr>
                            <w:rFonts w:ascii="Monaco"/>
                            <w:color w:val="24211F"/>
                            <w:w w:val="90"/>
                            <w:sz w:val="22"/>
                          </w:rPr>
                          <w:t>"reference":</w:t>
                        </w:r>
                        <w:r>
                          <w:rPr>
                            <w:rFonts w:ascii="Monaco"/>
                            <w:color w:val="24211F"/>
                            <w:spacing w:val="-9"/>
                            <w:sz w:val="22"/>
                          </w:rPr>
                          <w:t> </w:t>
                        </w:r>
                        <w:r>
                          <w:rPr>
                            <w:rFonts w:ascii="Monaco"/>
                            <w:color w:val="24211F"/>
                            <w:spacing w:val="-2"/>
                            <w:sz w:val="22"/>
                          </w:rPr>
                          <w:t>"010224113900",</w:t>
                        </w:r>
                      </w:p>
                      <w:p>
                        <w:pPr>
                          <w:spacing w:before="26"/>
                          <w:ind w:left="708" w:right="0" w:firstLine="0"/>
                          <w:jc w:val="left"/>
                          <w:rPr>
                            <w:rFonts w:ascii="Monaco"/>
                            <w:sz w:val="22"/>
                          </w:rPr>
                        </w:pPr>
                        <w:r>
                          <w:rPr>
                            <w:rFonts w:ascii="Monaco"/>
                            <w:color w:val="24211F"/>
                            <w:w w:val="90"/>
                            <w:sz w:val="22"/>
                          </w:rPr>
                          <w:t>"tid":</w:t>
                        </w:r>
                        <w:r>
                          <w:rPr>
                            <w:rFonts w:ascii="Monaco"/>
                            <w:color w:val="24211F"/>
                            <w:spacing w:val="-4"/>
                            <w:w w:val="95"/>
                            <w:sz w:val="22"/>
                          </w:rPr>
                          <w:t> </w:t>
                        </w:r>
                        <w:r>
                          <w:rPr>
                            <w:rFonts w:ascii="Monaco"/>
                            <w:color w:val="24211F"/>
                            <w:spacing w:val="-2"/>
                            <w:w w:val="95"/>
                            <w:sz w:val="22"/>
                          </w:rPr>
                          <w:t>"10402402011022100032",</w:t>
                        </w:r>
                      </w:p>
                      <w:p>
                        <w:pPr>
                          <w:spacing w:before="23"/>
                          <w:ind w:left="708" w:right="0" w:firstLine="0"/>
                          <w:jc w:val="left"/>
                          <w:rPr>
                            <w:rFonts w:ascii="Monaco"/>
                            <w:sz w:val="22"/>
                          </w:rPr>
                        </w:pPr>
                        <w:r>
                          <w:rPr>
                            <w:rFonts w:ascii="Monaco"/>
                            <w:color w:val="24211F"/>
                            <w:w w:val="90"/>
                            <w:sz w:val="22"/>
                          </w:rPr>
                          <w:t>"nsu":</w:t>
                        </w:r>
                        <w:r>
                          <w:rPr>
                            <w:rFonts w:ascii="Monaco"/>
                            <w:color w:val="24211F"/>
                            <w:spacing w:val="-11"/>
                            <w:sz w:val="22"/>
                          </w:rPr>
                          <w:t> </w:t>
                        </w:r>
                        <w:r>
                          <w:rPr>
                            <w:rFonts w:ascii="Monaco"/>
                            <w:color w:val="24211F"/>
                            <w:spacing w:val="-2"/>
                            <w:sz w:val="22"/>
                          </w:rPr>
                          <w:t>"500022009",</w:t>
                        </w:r>
                      </w:p>
                      <w:p>
                        <w:pPr>
                          <w:spacing w:before="24"/>
                          <w:ind w:left="708" w:right="0" w:firstLine="0"/>
                          <w:jc w:val="left"/>
                          <w:rPr>
                            <w:rFonts w:ascii="Monaco"/>
                            <w:sz w:val="22"/>
                          </w:rPr>
                        </w:pPr>
                        <w:r>
                          <w:rPr>
                            <w:rFonts w:ascii="Monaco"/>
                            <w:color w:val="24211F"/>
                            <w:w w:val="90"/>
                            <w:sz w:val="22"/>
                          </w:rPr>
                          <w:t>"dateTime":</w:t>
                        </w:r>
                        <w:r>
                          <w:rPr>
                            <w:rFonts w:ascii="Monaco"/>
                            <w:color w:val="24211F"/>
                            <w:spacing w:val="3"/>
                            <w:sz w:val="22"/>
                          </w:rPr>
                          <w:t> </w:t>
                        </w:r>
                        <w:r>
                          <w:rPr>
                            <w:rFonts w:ascii="Monaco"/>
                            <w:color w:val="24211F"/>
                            <w:w w:val="90"/>
                            <w:sz w:val="22"/>
                          </w:rPr>
                          <w:t>"2024-02-01T11:39:09-</w:t>
                        </w:r>
                        <w:r>
                          <w:rPr>
                            <w:rFonts w:ascii="Monaco"/>
                            <w:color w:val="24211F"/>
                            <w:spacing w:val="-2"/>
                            <w:w w:val="90"/>
                            <w:sz w:val="22"/>
                          </w:rPr>
                          <w:t>03:00",</w:t>
                        </w:r>
                      </w:p>
                      <w:p>
                        <w:pPr>
                          <w:spacing w:before="26"/>
                          <w:ind w:left="708" w:right="0" w:firstLine="0"/>
                          <w:jc w:val="left"/>
                          <w:rPr>
                            <w:rFonts w:ascii="Monaco"/>
                            <w:sz w:val="22"/>
                          </w:rPr>
                        </w:pPr>
                        <w:r>
                          <w:rPr>
                            <w:rFonts w:ascii="Monaco"/>
                            <w:color w:val="24211F"/>
                            <w:w w:val="90"/>
                            <w:sz w:val="22"/>
                          </w:rPr>
                          <w:t>"amount":</w:t>
                        </w:r>
                        <w:r>
                          <w:rPr>
                            <w:rFonts w:ascii="Monaco"/>
                            <w:color w:val="24211F"/>
                            <w:spacing w:val="-4"/>
                            <w:w w:val="95"/>
                            <w:sz w:val="22"/>
                          </w:rPr>
                          <w:t> </w:t>
                        </w:r>
                        <w:r>
                          <w:rPr>
                            <w:rFonts w:ascii="Monaco"/>
                            <w:color w:val="24211F"/>
                            <w:spacing w:val="-2"/>
                            <w:w w:val="95"/>
                            <w:sz w:val="22"/>
                          </w:rPr>
                          <w:t>60000,</w:t>
                        </w:r>
                      </w:p>
                      <w:p>
                        <w:pPr>
                          <w:spacing w:before="23"/>
                          <w:ind w:left="708" w:right="0" w:firstLine="0"/>
                          <w:jc w:val="left"/>
                          <w:rPr>
                            <w:rFonts w:ascii="Monaco"/>
                            <w:sz w:val="22"/>
                          </w:rPr>
                        </w:pPr>
                        <w:r>
                          <w:rPr>
                            <w:rFonts w:ascii="Monaco"/>
                            <w:color w:val="24211F"/>
                            <w:w w:val="90"/>
                            <w:sz w:val="22"/>
                          </w:rPr>
                          <w:t>"installments":</w:t>
                        </w:r>
                        <w:r>
                          <w:rPr>
                            <w:rFonts w:ascii="Monaco"/>
                            <w:color w:val="24211F"/>
                            <w:spacing w:val="-9"/>
                            <w:sz w:val="22"/>
                          </w:rPr>
                          <w:t> </w:t>
                        </w:r>
                        <w:r>
                          <w:rPr>
                            <w:rFonts w:ascii="Monaco"/>
                            <w:color w:val="24211F"/>
                            <w:spacing w:val="-5"/>
                            <w:sz w:val="22"/>
                          </w:rPr>
                          <w:t>4,</w:t>
                        </w:r>
                      </w:p>
                      <w:p>
                        <w:pPr>
                          <w:spacing w:before="24"/>
                          <w:ind w:left="708" w:right="0" w:firstLine="0"/>
                          <w:jc w:val="left"/>
                          <w:rPr>
                            <w:rFonts w:ascii="Monaco"/>
                            <w:sz w:val="22"/>
                          </w:rPr>
                        </w:pPr>
                        <w:r>
                          <w:rPr>
                            <w:rFonts w:ascii="Monaco"/>
                            <w:color w:val="24211F"/>
                            <w:w w:val="90"/>
                            <w:sz w:val="22"/>
                          </w:rPr>
                          <w:t>"cardBin":</w:t>
                        </w:r>
                        <w:r>
                          <w:rPr>
                            <w:rFonts w:ascii="Monaco"/>
                            <w:color w:val="24211F"/>
                            <w:spacing w:val="-9"/>
                            <w:sz w:val="22"/>
                          </w:rPr>
                          <w:t> </w:t>
                        </w:r>
                        <w:r>
                          <w:rPr>
                            <w:rFonts w:ascii="Monaco"/>
                            <w:color w:val="24211F"/>
                            <w:spacing w:val="-2"/>
                            <w:sz w:val="22"/>
                          </w:rPr>
                          <w:t>"544828",</w:t>
                        </w:r>
                      </w:p>
                      <w:p>
                        <w:pPr>
                          <w:spacing w:before="25"/>
                          <w:ind w:left="708" w:right="0" w:firstLine="0"/>
                          <w:jc w:val="left"/>
                          <w:rPr>
                            <w:rFonts w:ascii="Monaco"/>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p>
                        <w:pPr>
                          <w:spacing w:before="24"/>
                          <w:ind w:left="727" w:right="0" w:firstLine="0"/>
                          <w:jc w:val="left"/>
                          <w:rPr>
                            <w:rFonts w:ascii="Monaco"/>
                            <w:sz w:val="22"/>
                          </w:rPr>
                        </w:pPr>
                        <w:r>
                          <w:rPr>
                            <w:rFonts w:ascii="Monaco"/>
                            <w:w w:val="90"/>
                            <w:sz w:val="22"/>
                          </w:rPr>
                          <w:t>"approvalRate":</w:t>
                        </w:r>
                        <w:r>
                          <w:rPr>
                            <w:rFonts w:ascii="Monaco"/>
                            <w:spacing w:val="-9"/>
                            <w:sz w:val="22"/>
                          </w:rPr>
                          <w:t> </w:t>
                        </w:r>
                        <w:r>
                          <w:rPr>
                            <w:rFonts w:ascii="Monaco"/>
                            <w:spacing w:val="-2"/>
                            <w:sz w:val="22"/>
                          </w:rPr>
                          <w:t>"999",</w:t>
                        </w:r>
                      </w:p>
                      <w:p>
                        <w:pPr>
                          <w:spacing w:line="261" w:lineRule="auto" w:before="24"/>
                          <w:ind w:left="708" w:right="2448" w:firstLine="19"/>
                          <w:jc w:val="left"/>
                          <w:rPr>
                            <w:rFonts w:ascii="Monaco"/>
                            <w:sz w:val="22"/>
                          </w:rPr>
                        </w:pPr>
                        <w:r>
                          <w:rPr>
                            <w:rFonts w:ascii="Monaco"/>
                            <w:w w:val="90"/>
                            <w:sz w:val="22"/>
                          </w:rPr>
                          <w:t>"approvalRateReturnCode": 00 </w:t>
                        </w:r>
                        <w:r>
                          <w:rPr>
                            <w:rFonts w:ascii="Monaco"/>
                            <w:color w:val="24211F"/>
                            <w:sz w:val="22"/>
                          </w:rPr>
                          <w:t>"brand": {</w:t>
                        </w:r>
                      </w:p>
                      <w:p>
                        <w:pPr>
                          <w:spacing w:line="259" w:lineRule="auto" w:before="0"/>
                          <w:ind w:left="1416" w:right="2448" w:firstLine="0"/>
                          <w:jc w:val="left"/>
                          <w:rPr>
                            <w:rFonts w:ascii="Monaco"/>
                            <w:sz w:val="22"/>
                          </w:rPr>
                        </w:pPr>
                        <w:r>
                          <w:rPr>
                            <w:rFonts w:ascii="Monaco"/>
                            <w:color w:val="24211F"/>
                            <w:spacing w:val="-2"/>
                            <w:sz w:val="22"/>
                          </w:rPr>
                          <w:t>"name":</w:t>
                        </w:r>
                        <w:r>
                          <w:rPr>
                            <w:rFonts w:ascii="Monaco"/>
                            <w:color w:val="24211F"/>
                            <w:spacing w:val="-33"/>
                            <w:sz w:val="22"/>
                          </w:rPr>
                          <w:t> </w:t>
                        </w:r>
                        <w:r>
                          <w:rPr>
                            <w:rFonts w:ascii="Monaco"/>
                            <w:color w:val="24211F"/>
                            <w:spacing w:val="-2"/>
                            <w:sz w:val="22"/>
                          </w:rPr>
                          <w:t>"Mastercard", </w:t>
                        </w:r>
                        <w:r>
                          <w:rPr>
                            <w:rFonts w:ascii="Monaco"/>
                            <w:color w:val="24211F"/>
                            <w:sz w:val="22"/>
                          </w:rPr>
                          <w:t>"returnCode":</w:t>
                        </w:r>
                        <w:r>
                          <w:rPr>
                            <w:rFonts w:ascii="Monaco"/>
                            <w:color w:val="24211F"/>
                            <w:spacing w:val="-35"/>
                            <w:sz w:val="22"/>
                          </w:rPr>
                          <w:t> </w:t>
                        </w:r>
                        <w:r>
                          <w:rPr>
                            <w:rFonts w:ascii="Monaco"/>
                            <w:color w:val="24211F"/>
                            <w:sz w:val="22"/>
                          </w:rPr>
                          <w:t>"00", </w:t>
                        </w:r>
                        <w:r>
                          <w:rPr>
                            <w:rFonts w:ascii="Monaco"/>
                            <w:color w:val="24211F"/>
                            <w:spacing w:val="-6"/>
                            <w:sz w:val="22"/>
                          </w:rPr>
                          <w:t>"returnMessage":</w:t>
                        </w:r>
                        <w:r>
                          <w:rPr>
                            <w:rFonts w:ascii="Monaco"/>
                            <w:color w:val="24211F"/>
                            <w:spacing w:val="-8"/>
                            <w:sz w:val="22"/>
                          </w:rPr>
                          <w:t> </w:t>
                        </w:r>
                        <w:r>
                          <w:rPr>
                            <w:rFonts w:ascii="Monaco"/>
                            <w:color w:val="24211F"/>
                            <w:spacing w:val="-6"/>
                            <w:sz w:val="22"/>
                          </w:rPr>
                          <w:t>"Success.", </w:t>
                        </w:r>
                        <w:r>
                          <w:rPr>
                            <w:rFonts w:ascii="Monaco"/>
                            <w:color w:val="24211F"/>
                            <w:w w:val="90"/>
                            <w:sz w:val="22"/>
                          </w:rPr>
                          <w:t>"authorizationCode": "28943A", "brandTid":</w:t>
                        </w:r>
                        <w:r>
                          <w:rPr>
                            <w:rFonts w:ascii="Monaco"/>
                            <w:color w:val="24211F"/>
                            <w:spacing w:val="-10"/>
                            <w:sz w:val="22"/>
                          </w:rPr>
                          <w:t> </w:t>
                        </w:r>
                        <w:r>
                          <w:rPr>
                            <w:rFonts w:ascii="Monaco"/>
                            <w:color w:val="24211F"/>
                            <w:spacing w:val="-2"/>
                            <w:w w:val="90"/>
                            <w:sz w:val="22"/>
                          </w:rPr>
                          <w:t>"MCS2405664610201"</w:t>
                        </w:r>
                      </w:p>
                      <w:p>
                        <w:pPr>
                          <w:spacing w:before="1"/>
                          <w:ind w:left="708" w:right="0" w:firstLine="0"/>
                          <w:jc w:val="left"/>
                          <w:rPr>
                            <w:rFonts w:ascii="Monaco"/>
                            <w:sz w:val="22"/>
                          </w:rPr>
                        </w:pPr>
                        <w:r>
                          <w:rPr>
                            <w:rFonts w:ascii="Monaco"/>
                            <w:color w:val="24211F"/>
                            <w:spacing w:val="-5"/>
                            <w:sz w:val="22"/>
                          </w:rPr>
                          <w:t>},</w:t>
                        </w:r>
                      </w:p>
                      <w:p>
                        <w:pPr>
                          <w:spacing w:line="259" w:lineRule="auto" w:before="23"/>
                          <w:ind w:left="708" w:right="2448" w:firstLine="0"/>
                          <w:jc w:val="left"/>
                          <w:rPr>
                            <w:rFonts w:ascii="Monaco"/>
                            <w:sz w:val="22"/>
                          </w:rPr>
                        </w:pPr>
                        <w:r>
                          <w:rPr>
                            <w:rFonts w:ascii="Monaco"/>
                            <w:color w:val="24211F"/>
                            <w:sz w:val="22"/>
                          </w:rPr>
                          <w:t>"returnCode":</w:t>
                        </w:r>
                        <w:r>
                          <w:rPr>
                            <w:rFonts w:ascii="Monaco"/>
                            <w:color w:val="24211F"/>
                            <w:spacing w:val="-35"/>
                            <w:sz w:val="22"/>
                          </w:rPr>
                          <w:t> </w:t>
                        </w:r>
                        <w:r>
                          <w:rPr>
                            <w:rFonts w:ascii="Monaco"/>
                            <w:color w:val="24211F"/>
                            <w:sz w:val="22"/>
                          </w:rPr>
                          <w:t>"00", </w:t>
                        </w:r>
                        <w:r>
                          <w:rPr>
                            <w:rFonts w:ascii="Monaco"/>
                            <w:color w:val="24211F"/>
                            <w:w w:val="90"/>
                            <w:sz w:val="22"/>
                          </w:rPr>
                          <w:t>"returnMessage": "Success.", </w:t>
                        </w:r>
                        <w:r>
                          <w:rPr>
                            <w:rFonts w:ascii="Monaco"/>
                            <w:color w:val="24211F"/>
                            <w:sz w:val="22"/>
                          </w:rPr>
                          <w:t>"links": [</w:t>
                        </w:r>
                      </w:p>
                      <w:p>
                        <w:pPr>
                          <w:spacing w:before="3"/>
                          <w:ind w:left="1416" w:right="0" w:firstLine="0"/>
                          <w:jc w:val="left"/>
                          <w:rPr>
                            <w:rFonts w:ascii="Monaco"/>
                            <w:sz w:val="22"/>
                          </w:rPr>
                        </w:pPr>
                        <w:r>
                          <w:rPr>
                            <w:rFonts w:ascii="Monaco"/>
                            <w:color w:val="24211F"/>
                            <w:spacing w:val="-10"/>
                            <w:sz w:val="22"/>
                          </w:rPr>
                          <w:t>{</w:t>
                        </w:r>
                      </w:p>
                      <w:p>
                        <w:pPr>
                          <w:spacing w:line="259" w:lineRule="auto" w:before="23"/>
                          <w:ind w:left="2124" w:right="2609" w:firstLine="0"/>
                          <w:jc w:val="left"/>
                          <w:rPr>
                            <w:rFonts w:ascii="Monaco"/>
                            <w:sz w:val="22"/>
                          </w:rPr>
                        </w:pPr>
                        <w:r>
                          <w:rPr>
                            <w:rFonts w:ascii="Monaco"/>
                            <w:color w:val="24211F"/>
                            <w:sz w:val="22"/>
                          </w:rPr>
                          <w:t>"method":</w:t>
                        </w:r>
                        <w:r>
                          <w:rPr>
                            <w:rFonts w:ascii="Monaco"/>
                            <w:color w:val="24211F"/>
                            <w:spacing w:val="-28"/>
                            <w:sz w:val="22"/>
                          </w:rPr>
                          <w:t> </w:t>
                        </w:r>
                        <w:r>
                          <w:rPr>
                            <w:rFonts w:ascii="Monaco"/>
                            <w:color w:val="24211F"/>
                            <w:sz w:val="22"/>
                          </w:rPr>
                          <w:t>"GET", </w:t>
                        </w:r>
                        <w:r>
                          <w:rPr>
                            <w:rFonts w:ascii="Monaco"/>
                            <w:color w:val="24211F"/>
                            <w:w w:val="90"/>
                            <w:sz w:val="22"/>
                          </w:rPr>
                          <w:t>"rel": "transaction", </w:t>
                        </w:r>
                        <w:r>
                          <w:rPr>
                            <w:rFonts w:ascii="Monaco"/>
                            <w:color w:val="24211F"/>
                            <w:spacing w:val="-2"/>
                            <w:sz w:val="22"/>
                          </w:rPr>
                          <w:t>"href":</w:t>
                        </w:r>
                      </w:p>
                      <w:p>
                        <w:pPr>
                          <w:spacing w:line="236" w:lineRule="exact" w:before="0"/>
                          <w:ind w:left="0" w:right="0" w:firstLine="0"/>
                          <w:jc w:val="left"/>
                          <w:rPr>
                            <w:rFonts w:ascii="Monaco"/>
                            <w:sz w:val="22"/>
                          </w:rPr>
                        </w:pPr>
                        <w:r>
                          <w:rPr>
                            <w:rFonts w:ascii="Monaco"/>
                            <w:color w:val="24211F"/>
                            <w:spacing w:val="-2"/>
                            <w:w w:val="90"/>
                            <w:sz w:val="22"/>
                          </w:rPr>
                          <w:t>hom.userede.com.br/erede/v1/transactions/10402402011022100032"</w:t>
                        </w:r>
                      </w:p>
                      <w:p>
                        <w:pPr>
                          <w:spacing w:before="26"/>
                          <w:ind w:left="1416" w:right="0" w:firstLine="0"/>
                          <w:jc w:val="left"/>
                          <w:rPr>
                            <w:rFonts w:ascii="Monaco"/>
                            <w:sz w:val="22"/>
                          </w:rPr>
                        </w:pPr>
                        <w:r>
                          <w:rPr>
                            <w:rFonts w:ascii="Monaco"/>
                            <w:color w:val="24211F"/>
                            <w:spacing w:val="-5"/>
                            <w:sz w:val="22"/>
                          </w:rPr>
                          <w:t>},</w:t>
                        </w:r>
                      </w:p>
                      <w:p>
                        <w:pPr>
                          <w:spacing w:before="24"/>
                          <w:ind w:left="1416" w:right="0" w:firstLine="0"/>
                          <w:jc w:val="left"/>
                          <w:rPr>
                            <w:rFonts w:ascii="Monaco"/>
                            <w:sz w:val="22"/>
                          </w:rPr>
                        </w:pPr>
                        <w:r>
                          <w:rPr>
                            <w:rFonts w:ascii="Monaco"/>
                            <w:color w:val="24211F"/>
                            <w:spacing w:val="-10"/>
                            <w:sz w:val="22"/>
                          </w:rPr>
                          <w:t>{</w:t>
                        </w:r>
                      </w:p>
                      <w:p>
                        <w:pPr>
                          <w:spacing w:before="23"/>
                          <w:ind w:left="2124" w:right="0" w:firstLine="0"/>
                          <w:jc w:val="left"/>
                          <w:rPr>
                            <w:rFonts w:ascii="Monaco"/>
                            <w:sz w:val="22"/>
                          </w:rPr>
                        </w:pPr>
                        <w:r>
                          <w:rPr>
                            <w:rFonts w:ascii="Monaco"/>
                            <w:color w:val="24211F"/>
                            <w:w w:val="90"/>
                            <w:sz w:val="22"/>
                          </w:rPr>
                          <w:t>"method":</w:t>
                        </w:r>
                        <w:r>
                          <w:rPr>
                            <w:rFonts w:ascii="Monaco"/>
                            <w:color w:val="24211F"/>
                            <w:spacing w:val="-4"/>
                            <w:w w:val="95"/>
                            <w:sz w:val="22"/>
                          </w:rPr>
                          <w:t> </w:t>
                        </w:r>
                        <w:r>
                          <w:rPr>
                            <w:rFonts w:ascii="Monaco"/>
                            <w:color w:val="24211F"/>
                            <w:spacing w:val="-2"/>
                            <w:w w:val="95"/>
                            <w:sz w:val="22"/>
                          </w:rPr>
                          <w:t>"POST",</w:t>
                        </w:r>
                      </w:p>
                      <w:p>
                        <w:pPr>
                          <w:spacing w:before="26"/>
                          <w:ind w:left="2124" w:right="0" w:firstLine="0"/>
                          <w:jc w:val="left"/>
                          <w:rPr>
                            <w:rFonts w:ascii="Monaco"/>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w:t>
                        </w:r>
                      </w:p>
                    </w:txbxContent>
                  </v:textbox>
                  <w10:wrap type="none"/>
                </v:shape>
                <v:shape style="position:absolute;left:9496;top:7830;width:1596;height:221" type="#_x0000_t202" id="docshape127" filled="false" stroked="false">
                  <v:textbox inset="0,0,0,0">
                    <w:txbxContent>
                      <w:p>
                        <w:pPr>
                          <w:spacing w:line="219" w:lineRule="exact" w:before="0"/>
                          <w:ind w:left="0" w:right="0" w:firstLine="0"/>
                          <w:jc w:val="left"/>
                          <w:rPr>
                            <w:rFonts w:ascii="Monaco"/>
                            <w:sz w:val="22"/>
                          </w:rPr>
                        </w:pPr>
                        <w:r>
                          <w:rPr>
                            <w:rFonts w:ascii="Monaco"/>
                            <w:color w:val="24211F"/>
                            <w:spacing w:val="-2"/>
                            <w:w w:val="90"/>
                            <w:sz w:val="22"/>
                          </w:rPr>
                          <w:t>"</w:t>
                        </w:r>
                        <w:hyperlink r:id="rId39">
                          <w:r>
                            <w:rPr>
                              <w:rFonts w:ascii="Monaco"/>
                              <w:color w:val="24211F"/>
                              <w:spacing w:val="-2"/>
                              <w:w w:val="90"/>
                              <w:sz w:val="22"/>
                            </w:rPr>
                            <w:t>https://api-</w:t>
                          </w:r>
                        </w:hyperlink>
                      </w:p>
                    </w:txbxContent>
                  </v:textbox>
                  <w10:wrap type="none"/>
                </v:shape>
                <w10:wrap type="topAndBottom"/>
              </v:group>
            </w:pict>
          </mc:Fallback>
        </mc:AlternateContent>
      </w:r>
    </w:p>
    <w:p>
      <w:pPr>
        <w:pStyle w:val="BodyText"/>
        <w:spacing w:after="0"/>
        <w:rPr>
          <w:sz w:val="12"/>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1064260"/>
                <wp:effectExtent l="0" t="0" r="0" b="0"/>
                <wp:docPr id="152" name="Textbox 152"/>
                <wp:cNvGraphicFramePr>
                  <a:graphicFrameLocks/>
                </wp:cNvGraphicFramePr>
                <a:graphic>
                  <a:graphicData uri="http://schemas.microsoft.com/office/word/2010/wordprocessingShape">
                    <wps:wsp>
                      <wps:cNvPr id="152" name="Textbox 152"/>
                      <wps:cNvSpPr txBox="1"/>
                      <wps:spPr>
                        <a:xfrm>
                          <a:off x="0" y="0"/>
                          <a:ext cx="6641465" cy="1064260"/>
                        </a:xfrm>
                        <a:prstGeom prst="rect">
                          <a:avLst/>
                        </a:prstGeom>
                        <a:solidFill>
                          <a:srgbClr val="ECE7E2"/>
                        </a:solidFill>
                      </wps:spPr>
                      <wps:txbx>
                        <w:txbxContent>
                          <w:p>
                            <w:pPr>
                              <w:tabs>
                                <w:tab w:pos="8776" w:val="left" w:leader="none"/>
                              </w:tabs>
                              <w:spacing w:line="239" w:lineRule="exact" w:before="0"/>
                              <w:ind w:left="2232" w:right="0" w:firstLine="0"/>
                              <w:jc w:val="left"/>
                              <w:rPr>
                                <w:rFonts w:ascii="Monaco"/>
                                <w:color w:val="000000"/>
                                <w:sz w:val="22"/>
                              </w:rPr>
                            </w:pPr>
                            <w:r>
                              <w:rPr>
                                <w:rFonts w:ascii="Monaco"/>
                                <w:color w:val="24211F"/>
                                <w:spacing w:val="-2"/>
                                <w:sz w:val="22"/>
                              </w:rPr>
                              <w:t>"href":</w:t>
                            </w:r>
                            <w:r>
                              <w:rPr>
                                <w:rFonts w:ascii="Monaco"/>
                                <w:color w:val="24211F"/>
                                <w:sz w:val="22"/>
                              </w:rPr>
                              <w:tab/>
                            </w:r>
                            <w:r>
                              <w:rPr>
                                <w:rFonts w:ascii="Monaco"/>
                                <w:color w:val="24211F"/>
                                <w:spacing w:val="-5"/>
                                <w:sz w:val="22"/>
                              </w:rPr>
                              <w:t>"</w:t>
                            </w:r>
                            <w:hyperlink r:id="rId39">
                              <w:r>
                                <w:rPr>
                                  <w:rFonts w:ascii="Monaco"/>
                                  <w:color w:val="24211F"/>
                                  <w:spacing w:val="-5"/>
                                  <w:sz w:val="22"/>
                                </w:rPr>
                                <w:t>https://api-</w:t>
                              </w:r>
                            </w:hyperlink>
                          </w:p>
                          <w:p>
                            <w:pPr>
                              <w:spacing w:line="275" w:lineRule="exact" w:before="0"/>
                              <w:ind w:left="107" w:right="0" w:firstLine="0"/>
                              <w:jc w:val="left"/>
                              <w:rPr>
                                <w:rFonts w:ascii="Monaco"/>
                                <w:color w:val="000000"/>
                                <w:sz w:val="22"/>
                              </w:rPr>
                            </w:pPr>
                            <w:r>
                              <w:rPr>
                                <w:rFonts w:ascii="Monaco"/>
                                <w:color w:val="24211F"/>
                                <w:spacing w:val="-2"/>
                                <w:w w:val="90"/>
                                <w:sz w:val="22"/>
                              </w:rPr>
                              <w:t>hom.userede.com.br/erede/v1/transactions/10402402011022100032/refunds"</w:t>
                            </w:r>
                          </w:p>
                          <w:p>
                            <w:pPr>
                              <w:spacing w:before="23"/>
                              <w:ind w:left="1524" w:right="0" w:firstLine="0"/>
                              <w:jc w:val="left"/>
                              <w:rPr>
                                <w:rFonts w:ascii="Monaco"/>
                                <w:color w:val="000000"/>
                                <w:sz w:val="22"/>
                              </w:rPr>
                            </w:pPr>
                            <w:r>
                              <w:rPr>
                                <w:rFonts w:ascii="Monaco"/>
                                <w:color w:val="24211F"/>
                                <w:spacing w:val="-10"/>
                                <w:sz w:val="22"/>
                              </w:rPr>
                              <w:t>}</w:t>
                            </w:r>
                          </w:p>
                          <w:p>
                            <w:pPr>
                              <w:spacing w:before="26"/>
                              <w:ind w:left="816" w:right="0" w:firstLine="0"/>
                              <w:jc w:val="left"/>
                              <w:rPr>
                                <w:rFonts w:ascii="Monaco"/>
                                <w:color w:val="000000"/>
                                <w:sz w:val="22"/>
                              </w:rPr>
                            </w:pPr>
                            <w:r>
                              <w:rPr>
                                <w:rFonts w:ascii="Monaco"/>
                                <w:color w:val="24211F"/>
                                <w:spacing w:val="-10"/>
                                <w:sz w:val="22"/>
                              </w:rPr>
                              <w:t>]</w:t>
                            </w:r>
                          </w:p>
                          <w:p>
                            <w:pPr>
                              <w:spacing w:before="23"/>
                              <w:ind w:left="107"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inline>
            </w:drawing>
          </mc:Choice>
          <mc:Fallback>
            <w:pict>
              <v:shape style="width:522.9500pt;height:83.8pt;mso-position-horizontal-relative:char;mso-position-vertical-relative:line" type="#_x0000_t202" id="docshape128" filled="true" fillcolor="#ece7e2" stroked="false">
                <w10:anchorlock/>
                <v:textbox inset="0,0,0,0">
                  <w:txbxContent>
                    <w:p>
                      <w:pPr>
                        <w:tabs>
                          <w:tab w:pos="8776" w:val="left" w:leader="none"/>
                        </w:tabs>
                        <w:spacing w:line="239" w:lineRule="exact" w:before="0"/>
                        <w:ind w:left="2232" w:right="0" w:firstLine="0"/>
                        <w:jc w:val="left"/>
                        <w:rPr>
                          <w:rFonts w:ascii="Monaco"/>
                          <w:color w:val="000000"/>
                          <w:sz w:val="22"/>
                        </w:rPr>
                      </w:pPr>
                      <w:r>
                        <w:rPr>
                          <w:rFonts w:ascii="Monaco"/>
                          <w:color w:val="24211F"/>
                          <w:spacing w:val="-2"/>
                          <w:sz w:val="22"/>
                        </w:rPr>
                        <w:t>"href":</w:t>
                      </w:r>
                      <w:r>
                        <w:rPr>
                          <w:rFonts w:ascii="Monaco"/>
                          <w:color w:val="24211F"/>
                          <w:sz w:val="22"/>
                        </w:rPr>
                        <w:tab/>
                      </w:r>
                      <w:r>
                        <w:rPr>
                          <w:rFonts w:ascii="Monaco"/>
                          <w:color w:val="24211F"/>
                          <w:spacing w:val="-5"/>
                          <w:sz w:val="22"/>
                        </w:rPr>
                        <w:t>"</w:t>
                      </w:r>
                      <w:hyperlink r:id="rId39">
                        <w:r>
                          <w:rPr>
                            <w:rFonts w:ascii="Monaco"/>
                            <w:color w:val="24211F"/>
                            <w:spacing w:val="-5"/>
                            <w:sz w:val="22"/>
                          </w:rPr>
                          <w:t>https://api-</w:t>
                        </w:r>
                      </w:hyperlink>
                    </w:p>
                    <w:p>
                      <w:pPr>
                        <w:spacing w:line="275" w:lineRule="exact" w:before="0"/>
                        <w:ind w:left="107" w:right="0" w:firstLine="0"/>
                        <w:jc w:val="left"/>
                        <w:rPr>
                          <w:rFonts w:ascii="Monaco"/>
                          <w:color w:val="000000"/>
                          <w:sz w:val="22"/>
                        </w:rPr>
                      </w:pPr>
                      <w:r>
                        <w:rPr>
                          <w:rFonts w:ascii="Monaco"/>
                          <w:color w:val="24211F"/>
                          <w:spacing w:val="-2"/>
                          <w:w w:val="90"/>
                          <w:sz w:val="22"/>
                        </w:rPr>
                        <w:t>hom.userede.com.br/erede/v1/transactions/10402402011022100032/refunds"</w:t>
                      </w:r>
                    </w:p>
                    <w:p>
                      <w:pPr>
                        <w:spacing w:before="23"/>
                        <w:ind w:left="1524" w:right="0" w:firstLine="0"/>
                        <w:jc w:val="left"/>
                        <w:rPr>
                          <w:rFonts w:ascii="Monaco"/>
                          <w:color w:val="000000"/>
                          <w:sz w:val="22"/>
                        </w:rPr>
                      </w:pPr>
                      <w:r>
                        <w:rPr>
                          <w:rFonts w:ascii="Monaco"/>
                          <w:color w:val="24211F"/>
                          <w:spacing w:val="-10"/>
                          <w:sz w:val="22"/>
                        </w:rPr>
                        <w:t>}</w:t>
                      </w:r>
                    </w:p>
                    <w:p>
                      <w:pPr>
                        <w:spacing w:before="26"/>
                        <w:ind w:left="816" w:right="0" w:firstLine="0"/>
                        <w:jc w:val="left"/>
                        <w:rPr>
                          <w:rFonts w:ascii="Monaco"/>
                          <w:color w:val="000000"/>
                          <w:sz w:val="22"/>
                        </w:rPr>
                      </w:pPr>
                      <w:r>
                        <w:rPr>
                          <w:rFonts w:ascii="Monaco"/>
                          <w:color w:val="24211F"/>
                          <w:spacing w:val="-10"/>
                          <w:sz w:val="22"/>
                        </w:rPr>
                        <w:t>]</w:t>
                      </w:r>
                    </w:p>
                    <w:p>
                      <w:pPr>
                        <w:spacing w:before="23"/>
                        <w:ind w:left="107" w:right="0" w:firstLine="0"/>
                        <w:jc w:val="left"/>
                        <w:rPr>
                          <w:rFonts w:ascii="Monaco"/>
                          <w:color w:val="000000"/>
                          <w:sz w:val="22"/>
                        </w:rPr>
                      </w:pPr>
                      <w:r>
                        <w:rPr>
                          <w:rFonts w:ascii="Monaco"/>
                          <w:color w:val="24211F"/>
                          <w:spacing w:val="-10"/>
                          <w:sz w:val="22"/>
                        </w:rPr>
                        <w:t>}</w:t>
                      </w:r>
                    </w:p>
                  </w:txbxContent>
                </v:textbox>
                <v:fill type="solid"/>
              </v:shape>
            </w:pict>
          </mc:Fallback>
        </mc:AlternateContent>
      </w:r>
      <w:r>
        <w:rPr>
          <w:sz w:val="20"/>
        </w:rPr>
      </w:r>
    </w:p>
    <w:p>
      <w:pPr>
        <w:pStyle w:val="BodyText"/>
      </w:pPr>
    </w:p>
    <w:p>
      <w:pPr>
        <w:pStyle w:val="BodyText"/>
        <w:spacing w:before="82"/>
      </w:pPr>
    </w:p>
    <w:p>
      <w:pPr>
        <w:pStyle w:val="BodyText"/>
        <w:ind w:left="153"/>
      </w:pPr>
      <w:r>
        <w:rPr>
          <w:color w:val="24211F"/>
          <w:spacing w:val="2"/>
          <w:w w:val="85"/>
        </w:rPr>
        <w:t>Response</w:t>
      </w:r>
      <w:r>
        <w:rPr>
          <w:color w:val="24211F"/>
          <w:spacing w:val="-1"/>
        </w:rPr>
        <w:t> </w:t>
      </w:r>
      <w:r>
        <w:rPr>
          <w:color w:val="24211F"/>
          <w:spacing w:val="-2"/>
        </w:rPr>
        <w:t>parameters:</w:t>
      </w:r>
    </w:p>
    <w:p>
      <w:pPr>
        <w:pStyle w:val="BodyText"/>
        <w:spacing w:before="8" w:after="1"/>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85"/>
        <w:gridCol w:w="812"/>
        <w:gridCol w:w="1560"/>
        <w:gridCol w:w="5670"/>
      </w:tblGrid>
      <w:tr>
        <w:trPr>
          <w:trHeight w:val="524" w:hRule="atLeast"/>
        </w:trPr>
        <w:tc>
          <w:tcPr>
            <w:tcW w:w="2585" w:type="dxa"/>
            <w:tcBorders>
              <w:bottom w:val="single" w:sz="12" w:space="0" w:color="DEE1E6"/>
            </w:tcBorders>
          </w:tcPr>
          <w:p>
            <w:pPr>
              <w:pStyle w:val="TableParagraph"/>
              <w:spacing w:before="38"/>
              <w:ind w:left="17"/>
              <w:jc w:val="center"/>
              <w:rPr>
                <w:sz w:val="24"/>
              </w:rPr>
            </w:pPr>
            <w:r>
              <w:rPr>
                <w:color w:val="00A69E"/>
                <w:spacing w:val="-4"/>
                <w:sz w:val="24"/>
              </w:rPr>
              <w:t>Name</w:t>
            </w:r>
          </w:p>
        </w:tc>
        <w:tc>
          <w:tcPr>
            <w:tcW w:w="812" w:type="dxa"/>
            <w:tcBorders>
              <w:bottom w:val="single" w:sz="12" w:space="0" w:color="DEE1E6"/>
            </w:tcBorders>
          </w:tcPr>
          <w:p>
            <w:pPr>
              <w:pStyle w:val="TableParagraph"/>
              <w:spacing w:before="38"/>
              <w:ind w:left="201"/>
              <w:rPr>
                <w:sz w:val="24"/>
              </w:rPr>
            </w:pPr>
            <w:r>
              <w:rPr>
                <w:color w:val="00A69E"/>
                <w:spacing w:val="-4"/>
                <w:w w:val="95"/>
                <w:sz w:val="24"/>
              </w:rPr>
              <w:t>Size</w:t>
            </w:r>
          </w:p>
        </w:tc>
        <w:tc>
          <w:tcPr>
            <w:tcW w:w="1560" w:type="dxa"/>
            <w:tcBorders>
              <w:bottom w:val="single" w:sz="12" w:space="0" w:color="DEE1E6"/>
            </w:tcBorders>
          </w:tcPr>
          <w:p>
            <w:pPr>
              <w:pStyle w:val="TableParagraph"/>
              <w:spacing w:before="38"/>
              <w:ind w:left="525"/>
              <w:rPr>
                <w:sz w:val="24"/>
              </w:rPr>
            </w:pPr>
            <w:r>
              <w:rPr>
                <w:color w:val="00A69E"/>
                <w:spacing w:val="-4"/>
                <w:sz w:val="24"/>
              </w:rPr>
              <w:t>Type</w:t>
            </w:r>
          </w:p>
        </w:tc>
        <w:tc>
          <w:tcPr>
            <w:tcW w:w="5670" w:type="dxa"/>
            <w:tcBorders>
              <w:bottom w:val="single" w:sz="12" w:space="0" w:color="DEE1E6"/>
            </w:tcBorders>
          </w:tcPr>
          <w:p>
            <w:pPr>
              <w:pStyle w:val="TableParagraph"/>
              <w:spacing w:before="38"/>
              <w:ind w:left="10"/>
              <w:jc w:val="center"/>
              <w:rPr>
                <w:sz w:val="24"/>
              </w:rPr>
            </w:pPr>
            <w:r>
              <w:rPr>
                <w:color w:val="00A69E"/>
                <w:spacing w:val="-2"/>
                <w:sz w:val="24"/>
              </w:rPr>
              <w:t>Description</w:t>
            </w:r>
          </w:p>
        </w:tc>
      </w:tr>
      <w:tr>
        <w:trPr>
          <w:trHeight w:val="578" w:hRule="atLeast"/>
        </w:trPr>
        <w:tc>
          <w:tcPr>
            <w:tcW w:w="2585" w:type="dxa"/>
            <w:tcBorders>
              <w:top w:val="single" w:sz="12" w:space="0" w:color="DEE1E6"/>
            </w:tcBorders>
          </w:tcPr>
          <w:p>
            <w:pPr>
              <w:pStyle w:val="TableParagraph"/>
              <w:spacing w:before="103"/>
              <w:ind w:left="16"/>
              <w:rPr>
                <w:sz w:val="24"/>
              </w:rPr>
            </w:pPr>
            <w:r>
              <w:rPr>
                <w:color w:val="282828"/>
                <w:spacing w:val="-2"/>
                <w:sz w:val="24"/>
              </w:rPr>
              <w:t>returnCode</w:t>
            </w:r>
          </w:p>
        </w:tc>
        <w:tc>
          <w:tcPr>
            <w:tcW w:w="812" w:type="dxa"/>
            <w:tcBorders>
              <w:top w:val="single" w:sz="12" w:space="0" w:color="DEE1E6"/>
            </w:tcBorders>
          </w:tcPr>
          <w:p>
            <w:pPr>
              <w:pStyle w:val="TableParagraph"/>
              <w:spacing w:before="103"/>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560" w:type="dxa"/>
            <w:tcBorders>
              <w:top w:val="single" w:sz="12" w:space="0" w:color="DEE1E6"/>
            </w:tcBorders>
          </w:tcPr>
          <w:p>
            <w:pPr>
              <w:pStyle w:val="TableParagraph"/>
              <w:spacing w:before="103"/>
              <w:rPr>
                <w:sz w:val="24"/>
              </w:rPr>
            </w:pPr>
            <w:r>
              <w:rPr>
                <w:color w:val="282828"/>
                <w:spacing w:val="-2"/>
                <w:sz w:val="24"/>
              </w:rPr>
              <w:t>Alphanumeric</w:t>
            </w:r>
          </w:p>
        </w:tc>
        <w:tc>
          <w:tcPr>
            <w:tcW w:w="5670" w:type="dxa"/>
            <w:tcBorders>
              <w:top w:val="single" w:sz="12" w:space="0" w:color="DEE1E6"/>
            </w:tcBorders>
          </w:tcPr>
          <w:p>
            <w:pPr>
              <w:pStyle w:val="TableParagraph"/>
              <w:spacing w:before="103"/>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code.</w:t>
            </w:r>
          </w:p>
        </w:tc>
      </w:tr>
      <w:tr>
        <w:trPr>
          <w:trHeight w:val="971" w:hRule="atLeast"/>
        </w:trPr>
        <w:tc>
          <w:tcPr>
            <w:tcW w:w="2585" w:type="dxa"/>
          </w:tcPr>
          <w:p>
            <w:pPr>
              <w:pStyle w:val="TableParagraph"/>
              <w:spacing w:before="120"/>
              <w:ind w:left="16"/>
              <w:rPr>
                <w:sz w:val="24"/>
              </w:rPr>
            </w:pPr>
            <w:r>
              <w:rPr>
                <w:color w:val="282828"/>
                <w:spacing w:val="-2"/>
                <w:sz w:val="24"/>
              </w:rPr>
              <w:t>returnMessage</w:t>
            </w:r>
          </w:p>
        </w:tc>
        <w:tc>
          <w:tcPr>
            <w:tcW w:w="812" w:type="dxa"/>
          </w:tcPr>
          <w:p>
            <w:pPr>
              <w:pStyle w:val="TableParagraph"/>
              <w:tabs>
                <w:tab w:pos="580" w:val="left" w:leader="none"/>
              </w:tabs>
              <w:spacing w:line="340" w:lineRule="auto"/>
              <w:ind w:right="1"/>
              <w:rPr>
                <w:sz w:val="24"/>
              </w:rPr>
            </w:pPr>
            <w:r>
              <w:rPr>
                <w:color w:val="282828"/>
                <w:spacing w:val="-6"/>
                <w:sz w:val="24"/>
              </w:rPr>
              <w:t>Up</w:t>
            </w:r>
            <w:r>
              <w:rPr>
                <w:color w:val="282828"/>
                <w:sz w:val="24"/>
              </w:rPr>
              <w:tab/>
            </w:r>
            <w:r>
              <w:rPr>
                <w:color w:val="282828"/>
                <w:spacing w:val="-6"/>
                <w:sz w:val="24"/>
              </w:rPr>
              <w:t>to </w:t>
            </w:r>
            <w:r>
              <w:rPr>
                <w:color w:val="282828"/>
                <w:spacing w:val="-4"/>
                <w:sz w:val="24"/>
              </w:rPr>
              <w:t>256</w:t>
            </w:r>
          </w:p>
        </w:tc>
        <w:tc>
          <w:tcPr>
            <w:tcW w:w="1560" w:type="dxa"/>
          </w:tcPr>
          <w:p>
            <w:pPr>
              <w:pStyle w:val="TableParagraph"/>
              <w:spacing w:before="120"/>
              <w:rPr>
                <w:sz w:val="24"/>
              </w:rPr>
            </w:pPr>
            <w:r>
              <w:rPr>
                <w:color w:val="282828"/>
                <w:spacing w:val="-2"/>
                <w:sz w:val="24"/>
              </w:rPr>
              <w:t>Alphanumeric</w:t>
            </w:r>
          </w:p>
        </w:tc>
        <w:tc>
          <w:tcPr>
            <w:tcW w:w="5670" w:type="dxa"/>
          </w:tcPr>
          <w:p>
            <w:pPr>
              <w:pStyle w:val="TableParagraph"/>
              <w:spacing w:before="120"/>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message.</w:t>
            </w:r>
          </w:p>
        </w:tc>
      </w:tr>
      <w:tr>
        <w:trPr>
          <w:trHeight w:val="594" w:hRule="atLeast"/>
        </w:trPr>
        <w:tc>
          <w:tcPr>
            <w:tcW w:w="2585" w:type="dxa"/>
          </w:tcPr>
          <w:p>
            <w:pPr>
              <w:pStyle w:val="TableParagraph"/>
              <w:ind w:left="16"/>
              <w:rPr>
                <w:sz w:val="24"/>
              </w:rPr>
            </w:pPr>
            <w:r>
              <w:rPr>
                <w:color w:val="282828"/>
                <w:spacing w:val="-2"/>
                <w:sz w:val="24"/>
              </w:rPr>
              <w:t>reference</w:t>
            </w:r>
          </w:p>
        </w:tc>
        <w:tc>
          <w:tcPr>
            <w:tcW w:w="812" w:type="dxa"/>
          </w:tcPr>
          <w:p>
            <w:pPr>
              <w:pStyle w:val="TableParagraph"/>
              <w:rPr>
                <w:sz w:val="24"/>
              </w:rPr>
            </w:pPr>
            <w:r>
              <w:rPr>
                <w:color w:val="282828"/>
                <w:w w:val="95"/>
                <w:sz w:val="24"/>
              </w:rPr>
              <w:t>Up</w:t>
            </w:r>
            <w:r>
              <w:rPr>
                <w:color w:val="282828"/>
                <w:spacing w:val="-25"/>
                <w:w w:val="95"/>
                <w:sz w:val="24"/>
              </w:rPr>
              <w:t> </w:t>
            </w:r>
            <w:r>
              <w:rPr>
                <w:color w:val="282828"/>
                <w:w w:val="95"/>
                <w:sz w:val="24"/>
              </w:rPr>
              <w:t>to</w:t>
            </w:r>
            <w:r>
              <w:rPr>
                <w:color w:val="282828"/>
                <w:spacing w:val="-23"/>
                <w:w w:val="95"/>
                <w:sz w:val="24"/>
              </w:rPr>
              <w:t> </w:t>
            </w:r>
            <w:r>
              <w:rPr>
                <w:color w:val="282828"/>
                <w:spacing w:val="-9"/>
                <w:w w:val="85"/>
                <w:sz w:val="24"/>
              </w:rPr>
              <w:t>16</w:t>
            </w:r>
          </w:p>
        </w:tc>
        <w:tc>
          <w:tcPr>
            <w:tcW w:w="1560" w:type="dxa"/>
          </w:tcPr>
          <w:p>
            <w:pPr>
              <w:pStyle w:val="TableParagraph"/>
              <w:rPr>
                <w:sz w:val="24"/>
              </w:rPr>
            </w:pPr>
            <w:r>
              <w:rPr>
                <w:color w:val="282828"/>
                <w:spacing w:val="-2"/>
                <w:sz w:val="24"/>
              </w:rPr>
              <w:t>Alphanumeric</w:t>
            </w:r>
          </w:p>
        </w:tc>
        <w:tc>
          <w:tcPr>
            <w:tcW w:w="5670" w:type="dxa"/>
          </w:tcPr>
          <w:p>
            <w:pPr>
              <w:pStyle w:val="TableParagraph"/>
              <w:rPr>
                <w:sz w:val="24"/>
              </w:rPr>
            </w:pPr>
            <w:r>
              <w:rPr>
                <w:color w:val="282828"/>
                <w:spacing w:val="-6"/>
                <w:sz w:val="24"/>
              </w:rPr>
              <w:t>Order</w:t>
            </w:r>
            <w:r>
              <w:rPr>
                <w:color w:val="282828"/>
                <w:spacing w:val="-19"/>
                <w:sz w:val="24"/>
              </w:rPr>
              <w:t> </w:t>
            </w:r>
            <w:r>
              <w:rPr>
                <w:color w:val="282828"/>
                <w:spacing w:val="-6"/>
                <w:sz w:val="24"/>
              </w:rPr>
              <w:t>number</w:t>
            </w:r>
            <w:r>
              <w:rPr>
                <w:color w:val="282828"/>
                <w:spacing w:val="-17"/>
                <w:sz w:val="24"/>
              </w:rPr>
              <w:t> </w:t>
            </w:r>
            <w:r>
              <w:rPr>
                <w:color w:val="282828"/>
                <w:spacing w:val="-6"/>
                <w:sz w:val="24"/>
              </w:rPr>
              <w:t>generated</w:t>
            </w:r>
            <w:r>
              <w:rPr>
                <w:color w:val="282828"/>
                <w:spacing w:val="-20"/>
                <w:sz w:val="24"/>
              </w:rPr>
              <w:t> </w:t>
            </w:r>
            <w:r>
              <w:rPr>
                <w:color w:val="282828"/>
                <w:spacing w:val="-6"/>
                <w:sz w:val="24"/>
              </w:rPr>
              <w:t>by</w:t>
            </w:r>
            <w:r>
              <w:rPr>
                <w:color w:val="282828"/>
                <w:spacing w:val="-21"/>
                <w:sz w:val="24"/>
              </w:rPr>
              <w:t> </w:t>
            </w:r>
            <w:r>
              <w:rPr>
                <w:color w:val="282828"/>
                <w:spacing w:val="-6"/>
                <w:sz w:val="24"/>
              </w:rPr>
              <w:t>the</w:t>
            </w:r>
            <w:r>
              <w:rPr>
                <w:color w:val="282828"/>
                <w:spacing w:val="-19"/>
                <w:sz w:val="24"/>
              </w:rPr>
              <w:t> </w:t>
            </w:r>
            <w:r>
              <w:rPr>
                <w:color w:val="282828"/>
                <w:spacing w:val="-6"/>
                <w:sz w:val="24"/>
              </w:rPr>
              <w:t>establishment.</w:t>
            </w:r>
          </w:p>
        </w:tc>
      </w:tr>
      <w:tr>
        <w:trPr>
          <w:trHeight w:val="592" w:hRule="atLeast"/>
        </w:trPr>
        <w:tc>
          <w:tcPr>
            <w:tcW w:w="2585" w:type="dxa"/>
          </w:tcPr>
          <w:p>
            <w:pPr>
              <w:pStyle w:val="TableParagraph"/>
              <w:ind w:left="16"/>
              <w:rPr>
                <w:sz w:val="24"/>
              </w:rPr>
            </w:pPr>
            <w:r>
              <w:rPr>
                <w:color w:val="282828"/>
                <w:spacing w:val="-5"/>
                <w:sz w:val="24"/>
              </w:rPr>
              <w:t>Tid</w:t>
            </w:r>
          </w:p>
        </w:tc>
        <w:tc>
          <w:tcPr>
            <w:tcW w:w="812" w:type="dxa"/>
          </w:tcPr>
          <w:p>
            <w:pPr>
              <w:pStyle w:val="TableParagraph"/>
              <w:rPr>
                <w:sz w:val="24"/>
              </w:rPr>
            </w:pPr>
            <w:r>
              <w:rPr>
                <w:color w:val="282828"/>
                <w:spacing w:val="-5"/>
                <w:sz w:val="24"/>
              </w:rPr>
              <w:t>20</w:t>
            </w:r>
          </w:p>
        </w:tc>
        <w:tc>
          <w:tcPr>
            <w:tcW w:w="1560" w:type="dxa"/>
          </w:tcPr>
          <w:p>
            <w:pPr>
              <w:pStyle w:val="TableParagraph"/>
              <w:rPr>
                <w:sz w:val="24"/>
              </w:rPr>
            </w:pPr>
            <w:r>
              <w:rPr>
                <w:color w:val="282828"/>
                <w:spacing w:val="-2"/>
                <w:sz w:val="24"/>
              </w:rPr>
              <w:t>Alphanumeric</w:t>
            </w:r>
          </w:p>
        </w:tc>
        <w:tc>
          <w:tcPr>
            <w:tcW w:w="5670" w:type="dxa"/>
          </w:tcPr>
          <w:p>
            <w:pPr>
              <w:pStyle w:val="TableParagraph"/>
              <w:rPr>
                <w:sz w:val="24"/>
              </w:rPr>
            </w:pPr>
            <w:r>
              <w:rPr>
                <w:color w:val="282828"/>
                <w:spacing w:val="-6"/>
                <w:sz w:val="24"/>
              </w:rPr>
              <w:t>Unique transaction</w:t>
            </w:r>
            <w:r>
              <w:rPr>
                <w:color w:val="282828"/>
                <w:spacing w:val="-9"/>
                <w:sz w:val="24"/>
              </w:rPr>
              <w:t> </w:t>
            </w:r>
            <w:r>
              <w:rPr>
                <w:color w:val="282828"/>
                <w:spacing w:val="-6"/>
                <w:sz w:val="24"/>
              </w:rPr>
              <w:t>identifier</w:t>
            </w:r>
            <w:r>
              <w:rPr>
                <w:color w:val="282828"/>
                <w:spacing w:val="-7"/>
                <w:sz w:val="24"/>
              </w:rPr>
              <w:t> </w:t>
            </w:r>
            <w:r>
              <w:rPr>
                <w:color w:val="282828"/>
                <w:spacing w:val="-6"/>
                <w:sz w:val="24"/>
              </w:rPr>
              <w:t>number.</w:t>
            </w:r>
          </w:p>
        </w:tc>
      </w:tr>
      <w:tr>
        <w:trPr>
          <w:trHeight w:val="971" w:hRule="atLeast"/>
        </w:trPr>
        <w:tc>
          <w:tcPr>
            <w:tcW w:w="2585" w:type="dxa"/>
          </w:tcPr>
          <w:p>
            <w:pPr>
              <w:pStyle w:val="TableParagraph"/>
              <w:spacing w:before="120"/>
              <w:ind w:left="16"/>
              <w:rPr>
                <w:sz w:val="24"/>
              </w:rPr>
            </w:pPr>
            <w:r>
              <w:rPr>
                <w:color w:val="282828"/>
                <w:spacing w:val="-5"/>
                <w:sz w:val="24"/>
              </w:rPr>
              <w:t>Nsu</w:t>
            </w:r>
          </w:p>
        </w:tc>
        <w:tc>
          <w:tcPr>
            <w:tcW w:w="812" w:type="dxa"/>
          </w:tcPr>
          <w:p>
            <w:pPr>
              <w:pStyle w:val="TableParagraph"/>
              <w:spacing w:line="340" w:lineRule="auto"/>
              <w:ind w:right="239"/>
              <w:rPr>
                <w:sz w:val="24"/>
              </w:rPr>
            </w:pPr>
            <w:r>
              <w:rPr>
                <w:color w:val="282828"/>
                <w:spacing w:val="-6"/>
                <w:sz w:val="24"/>
              </w:rPr>
              <w:t>Up</w:t>
            </w:r>
            <w:r>
              <w:rPr>
                <w:color w:val="282828"/>
                <w:spacing w:val="-26"/>
                <w:sz w:val="24"/>
              </w:rPr>
              <w:t> </w:t>
            </w:r>
            <w:r>
              <w:rPr>
                <w:color w:val="282828"/>
                <w:spacing w:val="-6"/>
                <w:sz w:val="24"/>
              </w:rPr>
              <w:t>to 12</w:t>
            </w:r>
          </w:p>
        </w:tc>
        <w:tc>
          <w:tcPr>
            <w:tcW w:w="1560" w:type="dxa"/>
          </w:tcPr>
          <w:p>
            <w:pPr>
              <w:pStyle w:val="TableParagraph"/>
              <w:spacing w:before="120"/>
              <w:rPr>
                <w:sz w:val="24"/>
              </w:rPr>
            </w:pPr>
            <w:r>
              <w:rPr>
                <w:color w:val="282828"/>
                <w:spacing w:val="-2"/>
                <w:sz w:val="24"/>
              </w:rPr>
              <w:t>Alphanumeric</w:t>
            </w:r>
          </w:p>
        </w:tc>
        <w:tc>
          <w:tcPr>
            <w:tcW w:w="5670" w:type="dxa"/>
          </w:tcPr>
          <w:p>
            <w:pPr>
              <w:pStyle w:val="TableParagraph"/>
              <w:spacing w:before="120"/>
              <w:rPr>
                <w:sz w:val="24"/>
              </w:rPr>
            </w:pPr>
            <w:r>
              <w:rPr>
                <w:color w:val="282828"/>
                <w:spacing w:val="-6"/>
                <w:sz w:val="24"/>
              </w:rPr>
              <w:t>Sequential</w:t>
            </w:r>
            <w:r>
              <w:rPr>
                <w:color w:val="282828"/>
                <w:spacing w:val="-21"/>
                <w:sz w:val="24"/>
              </w:rPr>
              <w:t> </w:t>
            </w:r>
            <w:r>
              <w:rPr>
                <w:color w:val="282828"/>
                <w:spacing w:val="-6"/>
                <w:sz w:val="24"/>
              </w:rPr>
              <w:t>number</w:t>
            </w:r>
            <w:r>
              <w:rPr>
                <w:color w:val="282828"/>
                <w:spacing w:val="-19"/>
                <w:sz w:val="24"/>
              </w:rPr>
              <w:t> </w:t>
            </w:r>
            <w:r>
              <w:rPr>
                <w:color w:val="282828"/>
                <w:spacing w:val="-6"/>
                <w:sz w:val="24"/>
              </w:rPr>
              <w:t>returned</w:t>
            </w:r>
            <w:r>
              <w:rPr>
                <w:color w:val="282828"/>
                <w:spacing w:val="-20"/>
                <w:sz w:val="24"/>
              </w:rPr>
              <w:t> </w:t>
            </w:r>
            <w:r>
              <w:rPr>
                <w:color w:val="282828"/>
                <w:spacing w:val="-6"/>
                <w:sz w:val="24"/>
              </w:rPr>
              <w:t>by</w:t>
            </w:r>
            <w:r>
              <w:rPr>
                <w:color w:val="282828"/>
                <w:spacing w:val="-20"/>
                <w:sz w:val="24"/>
              </w:rPr>
              <w:t> </w:t>
            </w:r>
            <w:r>
              <w:rPr>
                <w:color w:val="282828"/>
                <w:spacing w:val="-6"/>
                <w:sz w:val="24"/>
              </w:rPr>
              <w:t>the</w:t>
            </w:r>
            <w:r>
              <w:rPr>
                <w:color w:val="282828"/>
                <w:spacing w:val="-19"/>
                <w:sz w:val="24"/>
              </w:rPr>
              <w:t> </w:t>
            </w:r>
            <w:r>
              <w:rPr>
                <w:color w:val="282828"/>
                <w:spacing w:val="-6"/>
                <w:sz w:val="24"/>
              </w:rPr>
              <w:t>Rede.</w:t>
            </w:r>
          </w:p>
        </w:tc>
      </w:tr>
      <w:tr>
        <w:trPr>
          <w:trHeight w:val="2193" w:hRule="atLeast"/>
        </w:trPr>
        <w:tc>
          <w:tcPr>
            <w:tcW w:w="2585" w:type="dxa"/>
          </w:tcPr>
          <w:p>
            <w:pPr>
              <w:pStyle w:val="TableParagraph"/>
              <w:ind w:left="16"/>
              <w:rPr>
                <w:sz w:val="24"/>
              </w:rPr>
            </w:pPr>
            <w:r>
              <w:rPr>
                <w:color w:val="282828"/>
                <w:spacing w:val="-2"/>
                <w:sz w:val="24"/>
              </w:rPr>
              <w:t>authorizationCode</w:t>
            </w:r>
          </w:p>
        </w:tc>
        <w:tc>
          <w:tcPr>
            <w:tcW w:w="812" w:type="dxa"/>
          </w:tcPr>
          <w:p>
            <w:pPr>
              <w:pStyle w:val="TableParagraph"/>
              <w:rPr>
                <w:sz w:val="24"/>
              </w:rPr>
            </w:pPr>
            <w:r>
              <w:rPr>
                <w:color w:val="282828"/>
                <w:spacing w:val="-10"/>
                <w:sz w:val="24"/>
              </w:rPr>
              <w:t>6</w:t>
            </w:r>
          </w:p>
        </w:tc>
        <w:tc>
          <w:tcPr>
            <w:tcW w:w="1560" w:type="dxa"/>
          </w:tcPr>
          <w:p>
            <w:pPr>
              <w:pStyle w:val="TableParagraph"/>
              <w:rPr>
                <w:sz w:val="24"/>
              </w:rPr>
            </w:pPr>
            <w:r>
              <w:rPr>
                <w:color w:val="282828"/>
                <w:spacing w:val="-2"/>
                <w:sz w:val="24"/>
              </w:rPr>
              <w:t>Alphanumeric</w:t>
            </w:r>
          </w:p>
        </w:tc>
        <w:tc>
          <w:tcPr>
            <w:tcW w:w="5670" w:type="dxa"/>
          </w:tcPr>
          <w:p>
            <w:pPr>
              <w:pStyle w:val="TableParagraph"/>
              <w:numPr>
                <w:ilvl w:val="0"/>
                <w:numId w:val="35"/>
              </w:numPr>
              <w:tabs>
                <w:tab w:pos="734" w:val="left" w:leader="none"/>
              </w:tabs>
              <w:spacing w:line="340" w:lineRule="auto" w:before="117" w:after="0"/>
              <w:ind w:left="734" w:right="292" w:hanging="360"/>
              <w:jc w:val="left"/>
              <w:rPr>
                <w:sz w:val="24"/>
              </w:rPr>
            </w:pPr>
            <w:r>
              <w:rPr>
                <w:color w:val="282828"/>
                <w:spacing w:val="-4"/>
                <w:sz w:val="24"/>
              </w:rPr>
              <w:t>Transaction</w:t>
            </w:r>
            <w:r>
              <w:rPr>
                <w:color w:val="282828"/>
                <w:spacing w:val="-26"/>
                <w:sz w:val="24"/>
              </w:rPr>
              <w:t> </w:t>
            </w:r>
            <w:r>
              <w:rPr>
                <w:color w:val="282828"/>
                <w:spacing w:val="-4"/>
                <w:sz w:val="24"/>
              </w:rPr>
              <w:t>authorization</w:t>
            </w:r>
            <w:r>
              <w:rPr>
                <w:color w:val="282828"/>
                <w:spacing w:val="-26"/>
                <w:sz w:val="24"/>
              </w:rPr>
              <w:t> </w:t>
            </w:r>
            <w:r>
              <w:rPr>
                <w:color w:val="282828"/>
                <w:spacing w:val="-4"/>
                <w:sz w:val="24"/>
              </w:rPr>
              <w:t>number</w:t>
            </w:r>
            <w:r>
              <w:rPr>
                <w:color w:val="282828"/>
                <w:spacing w:val="-26"/>
                <w:sz w:val="24"/>
              </w:rPr>
              <w:t> </w:t>
            </w:r>
            <w:r>
              <w:rPr>
                <w:color w:val="282828"/>
                <w:spacing w:val="-4"/>
                <w:sz w:val="24"/>
              </w:rPr>
              <w:t>returned</w:t>
            </w:r>
            <w:r>
              <w:rPr>
                <w:color w:val="282828"/>
                <w:spacing w:val="-26"/>
                <w:sz w:val="24"/>
              </w:rPr>
              <w:t> </w:t>
            </w:r>
            <w:r>
              <w:rPr>
                <w:color w:val="282828"/>
                <w:spacing w:val="-4"/>
                <w:sz w:val="24"/>
              </w:rPr>
              <w:t>by </w:t>
            </w:r>
            <w:r>
              <w:rPr>
                <w:color w:val="282828"/>
                <w:sz w:val="24"/>
              </w:rPr>
              <w:t>the</w:t>
            </w:r>
            <w:r>
              <w:rPr>
                <w:color w:val="282828"/>
                <w:spacing w:val="-6"/>
                <w:sz w:val="24"/>
              </w:rPr>
              <w:t> </w:t>
            </w:r>
            <w:r>
              <w:rPr>
                <w:color w:val="282828"/>
                <w:sz w:val="24"/>
              </w:rPr>
              <w:t>card</w:t>
            </w:r>
            <w:r>
              <w:rPr>
                <w:color w:val="282828"/>
                <w:spacing w:val="-6"/>
                <w:sz w:val="24"/>
              </w:rPr>
              <w:t> </w:t>
            </w:r>
            <w:r>
              <w:rPr>
                <w:color w:val="282828"/>
                <w:sz w:val="24"/>
              </w:rPr>
              <w:t>issuer.</w:t>
            </w:r>
          </w:p>
        </w:tc>
      </w:tr>
      <w:tr>
        <w:trPr>
          <w:trHeight w:val="971" w:hRule="atLeast"/>
        </w:trPr>
        <w:tc>
          <w:tcPr>
            <w:tcW w:w="2585" w:type="dxa"/>
          </w:tcPr>
          <w:p>
            <w:pPr>
              <w:pStyle w:val="TableParagraph"/>
              <w:spacing w:before="120"/>
              <w:ind w:left="16"/>
              <w:rPr>
                <w:sz w:val="24"/>
              </w:rPr>
            </w:pPr>
            <w:r>
              <w:rPr>
                <w:color w:val="282828"/>
                <w:spacing w:val="-2"/>
                <w:sz w:val="24"/>
              </w:rPr>
              <w:t>dateTime</w:t>
            </w:r>
          </w:p>
        </w:tc>
        <w:tc>
          <w:tcPr>
            <w:tcW w:w="812" w:type="dxa"/>
          </w:tcPr>
          <w:p>
            <w:pPr>
              <w:pStyle w:val="TableParagraph"/>
              <w:spacing w:before="0"/>
              <w:ind w:left="0"/>
              <w:rPr>
                <w:rFonts w:ascii="Times New Roman"/>
                <w:sz w:val="22"/>
              </w:rPr>
            </w:pPr>
          </w:p>
        </w:tc>
        <w:tc>
          <w:tcPr>
            <w:tcW w:w="1560" w:type="dxa"/>
          </w:tcPr>
          <w:p>
            <w:pPr>
              <w:pStyle w:val="TableParagraph"/>
              <w:spacing w:before="120"/>
              <w:rPr>
                <w:sz w:val="24"/>
              </w:rPr>
            </w:pPr>
            <w:r>
              <w:rPr>
                <w:color w:val="282828"/>
                <w:w w:val="90"/>
                <w:sz w:val="24"/>
              </w:rPr>
              <w:t>Date</w:t>
            </w:r>
            <w:r>
              <w:rPr>
                <w:color w:val="282828"/>
                <w:spacing w:val="-7"/>
                <w:sz w:val="24"/>
              </w:rPr>
              <w:t> </w:t>
            </w:r>
            <w:r>
              <w:rPr>
                <w:color w:val="282828"/>
                <w:w w:val="90"/>
                <w:sz w:val="24"/>
              </w:rPr>
              <w:t>and</w:t>
            </w:r>
            <w:r>
              <w:rPr>
                <w:color w:val="282828"/>
                <w:spacing w:val="-2"/>
                <w:w w:val="90"/>
                <w:sz w:val="24"/>
              </w:rPr>
              <w:t> </w:t>
            </w:r>
            <w:r>
              <w:rPr>
                <w:color w:val="282828"/>
                <w:spacing w:val="-4"/>
                <w:w w:val="90"/>
                <w:sz w:val="24"/>
              </w:rPr>
              <w:t>time</w:t>
            </w:r>
          </w:p>
        </w:tc>
        <w:tc>
          <w:tcPr>
            <w:tcW w:w="5670" w:type="dxa"/>
          </w:tcPr>
          <w:p>
            <w:pPr>
              <w:pStyle w:val="TableParagraph"/>
              <w:spacing w:line="340" w:lineRule="auto"/>
              <w:rPr>
                <w:sz w:val="24"/>
              </w:rPr>
            </w:pPr>
            <w:r>
              <w:rPr>
                <w:color w:val="282828"/>
                <w:spacing w:val="-6"/>
                <w:sz w:val="24"/>
              </w:rPr>
              <w:t>Transaction</w:t>
            </w:r>
            <w:r>
              <w:rPr>
                <w:color w:val="282828"/>
                <w:spacing w:val="-28"/>
                <w:sz w:val="24"/>
              </w:rPr>
              <w:t> </w:t>
            </w:r>
            <w:r>
              <w:rPr>
                <w:color w:val="282828"/>
                <w:spacing w:val="-6"/>
                <w:sz w:val="24"/>
              </w:rPr>
              <w:t>data</w:t>
            </w:r>
            <w:r>
              <w:rPr>
                <w:color w:val="282828"/>
                <w:spacing w:val="-26"/>
                <w:sz w:val="24"/>
              </w:rPr>
              <w:t> </w:t>
            </w:r>
            <w:r>
              <w:rPr>
                <w:color w:val="282828"/>
                <w:spacing w:val="-6"/>
                <w:sz w:val="24"/>
              </w:rPr>
              <w:t>in</w:t>
            </w:r>
            <w:r>
              <w:rPr>
                <w:color w:val="282828"/>
                <w:spacing w:val="-26"/>
                <w:sz w:val="24"/>
              </w:rPr>
              <w:t> </w:t>
            </w:r>
            <w:r>
              <w:rPr>
                <w:color w:val="282828"/>
                <w:spacing w:val="-6"/>
                <w:sz w:val="24"/>
              </w:rPr>
              <w:t>the</w:t>
            </w:r>
            <w:r>
              <w:rPr>
                <w:color w:val="282828"/>
                <w:spacing w:val="-26"/>
                <w:sz w:val="24"/>
              </w:rPr>
              <w:t> </w:t>
            </w:r>
            <w:r>
              <w:rPr>
                <w:color w:val="282828"/>
                <w:spacing w:val="-6"/>
                <w:sz w:val="24"/>
              </w:rPr>
              <w:t>format</w:t>
            </w:r>
            <w:r>
              <w:rPr>
                <w:color w:val="282828"/>
                <w:spacing w:val="-26"/>
                <w:sz w:val="24"/>
              </w:rPr>
              <w:t> </w:t>
            </w:r>
            <w:r>
              <w:rPr>
                <w:color w:val="282828"/>
                <w:spacing w:val="-6"/>
                <w:sz w:val="24"/>
              </w:rPr>
              <w:t>YYYY-MM-DDhh:</w:t>
            </w:r>
            <w:r>
              <w:rPr>
                <w:color w:val="282828"/>
                <w:spacing w:val="-29"/>
                <w:sz w:val="24"/>
              </w:rPr>
              <w:t> </w:t>
            </w:r>
            <w:r>
              <w:rPr>
                <w:color w:val="282828"/>
                <w:spacing w:val="-6"/>
                <w:sz w:val="24"/>
              </w:rPr>
              <w:t>mm: </w:t>
            </w:r>
            <w:r>
              <w:rPr>
                <w:color w:val="282828"/>
                <w:spacing w:val="-2"/>
                <w:sz w:val="24"/>
              </w:rPr>
              <w:t>ss.sTZD.</w:t>
            </w:r>
          </w:p>
        </w:tc>
      </w:tr>
      <w:tr>
        <w:trPr>
          <w:trHeight w:val="969" w:hRule="atLeast"/>
        </w:trPr>
        <w:tc>
          <w:tcPr>
            <w:tcW w:w="2585" w:type="dxa"/>
          </w:tcPr>
          <w:p>
            <w:pPr>
              <w:pStyle w:val="TableParagraph"/>
              <w:ind w:left="16"/>
              <w:rPr>
                <w:sz w:val="24"/>
              </w:rPr>
            </w:pPr>
            <w:r>
              <w:rPr>
                <w:color w:val="282828"/>
                <w:spacing w:val="-2"/>
                <w:sz w:val="24"/>
              </w:rPr>
              <w:t>amount</w:t>
            </w:r>
          </w:p>
        </w:tc>
        <w:tc>
          <w:tcPr>
            <w:tcW w:w="812" w:type="dxa"/>
          </w:tcPr>
          <w:p>
            <w:pPr>
              <w:pStyle w:val="TableParagraph"/>
              <w:spacing w:line="340" w:lineRule="auto"/>
              <w:ind w:right="239"/>
              <w:rPr>
                <w:sz w:val="24"/>
              </w:rPr>
            </w:pPr>
            <w:r>
              <w:rPr>
                <w:color w:val="282828"/>
                <w:spacing w:val="-6"/>
                <w:sz w:val="24"/>
              </w:rPr>
              <w:t>Up</w:t>
            </w:r>
            <w:r>
              <w:rPr>
                <w:color w:val="282828"/>
                <w:spacing w:val="-26"/>
                <w:sz w:val="24"/>
              </w:rPr>
              <w:t> </w:t>
            </w:r>
            <w:r>
              <w:rPr>
                <w:color w:val="282828"/>
                <w:spacing w:val="-6"/>
                <w:sz w:val="24"/>
              </w:rPr>
              <w:t>to 10</w:t>
            </w:r>
          </w:p>
        </w:tc>
        <w:tc>
          <w:tcPr>
            <w:tcW w:w="1560" w:type="dxa"/>
          </w:tcPr>
          <w:p>
            <w:pPr>
              <w:pStyle w:val="TableParagraph"/>
              <w:rPr>
                <w:sz w:val="24"/>
              </w:rPr>
            </w:pPr>
            <w:r>
              <w:rPr>
                <w:color w:val="282828"/>
                <w:spacing w:val="-2"/>
                <w:sz w:val="24"/>
              </w:rPr>
              <w:t>Numeric</w:t>
            </w:r>
          </w:p>
        </w:tc>
        <w:tc>
          <w:tcPr>
            <w:tcW w:w="5670" w:type="dxa"/>
          </w:tcPr>
          <w:p>
            <w:pPr>
              <w:pStyle w:val="TableParagraph"/>
              <w:spacing w:line="340" w:lineRule="auto"/>
              <w:ind w:right="16"/>
              <w:rPr>
                <w:sz w:val="24"/>
              </w:rPr>
            </w:pPr>
            <w:r>
              <w:rPr>
                <w:color w:val="282828"/>
                <w:spacing w:val="-4"/>
                <w:sz w:val="24"/>
              </w:rPr>
              <w:t>Total</w:t>
            </w:r>
            <w:r>
              <w:rPr>
                <w:color w:val="282828"/>
                <w:spacing w:val="-26"/>
                <w:sz w:val="24"/>
              </w:rPr>
              <w:t> </w:t>
            </w:r>
            <w:r>
              <w:rPr>
                <w:color w:val="282828"/>
                <w:spacing w:val="-4"/>
                <w:sz w:val="24"/>
              </w:rPr>
              <w:t>transaction</w:t>
            </w:r>
            <w:r>
              <w:rPr>
                <w:color w:val="282828"/>
                <w:spacing w:val="-25"/>
                <w:sz w:val="24"/>
              </w:rPr>
              <w:t> </w:t>
            </w:r>
            <w:r>
              <w:rPr>
                <w:color w:val="282828"/>
                <w:spacing w:val="-4"/>
                <w:sz w:val="24"/>
              </w:rPr>
              <w:t>amount</w:t>
            </w:r>
            <w:r>
              <w:rPr>
                <w:color w:val="282828"/>
                <w:spacing w:val="-25"/>
                <w:sz w:val="24"/>
              </w:rPr>
              <w:t> </w:t>
            </w:r>
            <w:r>
              <w:rPr>
                <w:color w:val="282828"/>
                <w:spacing w:val="-4"/>
                <w:sz w:val="24"/>
              </w:rPr>
              <w:t>without</w:t>
            </w:r>
            <w:r>
              <w:rPr>
                <w:color w:val="282828"/>
                <w:spacing w:val="-25"/>
                <w:sz w:val="24"/>
              </w:rPr>
              <w:t> </w:t>
            </w:r>
            <w:r>
              <w:rPr>
                <w:color w:val="282828"/>
                <w:spacing w:val="-4"/>
                <w:sz w:val="24"/>
              </w:rPr>
              <w:t>thousands</w:t>
            </w:r>
            <w:r>
              <w:rPr>
                <w:color w:val="282828"/>
                <w:spacing w:val="-27"/>
                <w:sz w:val="24"/>
              </w:rPr>
              <w:t> </w:t>
            </w:r>
            <w:r>
              <w:rPr>
                <w:color w:val="282828"/>
                <w:spacing w:val="-4"/>
                <w:sz w:val="24"/>
              </w:rPr>
              <w:t>and </w:t>
            </w:r>
            <w:r>
              <w:rPr>
                <w:color w:val="282828"/>
                <w:sz w:val="24"/>
              </w:rPr>
              <w:t>decimal</w:t>
            </w:r>
            <w:r>
              <w:rPr>
                <w:color w:val="282828"/>
                <w:spacing w:val="-27"/>
                <w:sz w:val="24"/>
              </w:rPr>
              <w:t> </w:t>
            </w:r>
            <w:r>
              <w:rPr>
                <w:color w:val="282828"/>
                <w:sz w:val="24"/>
              </w:rPr>
              <w:t>separators.</w:t>
            </w:r>
          </w:p>
        </w:tc>
      </w:tr>
      <w:tr>
        <w:trPr>
          <w:trHeight w:val="594" w:hRule="atLeast"/>
        </w:trPr>
        <w:tc>
          <w:tcPr>
            <w:tcW w:w="2585" w:type="dxa"/>
          </w:tcPr>
          <w:p>
            <w:pPr>
              <w:pStyle w:val="TableParagraph"/>
              <w:spacing w:before="120"/>
              <w:ind w:left="16"/>
              <w:rPr>
                <w:sz w:val="24"/>
              </w:rPr>
            </w:pPr>
            <w:r>
              <w:rPr>
                <w:color w:val="282828"/>
                <w:spacing w:val="-2"/>
                <w:sz w:val="24"/>
              </w:rPr>
              <w:t>cardBin</w:t>
            </w:r>
          </w:p>
        </w:tc>
        <w:tc>
          <w:tcPr>
            <w:tcW w:w="812" w:type="dxa"/>
          </w:tcPr>
          <w:p>
            <w:pPr>
              <w:pStyle w:val="TableParagraph"/>
              <w:spacing w:before="120"/>
              <w:rPr>
                <w:sz w:val="24"/>
              </w:rPr>
            </w:pPr>
            <w:r>
              <w:rPr>
                <w:color w:val="282828"/>
                <w:spacing w:val="-10"/>
                <w:sz w:val="24"/>
              </w:rPr>
              <w:t>6</w:t>
            </w:r>
          </w:p>
        </w:tc>
        <w:tc>
          <w:tcPr>
            <w:tcW w:w="1560" w:type="dxa"/>
          </w:tcPr>
          <w:p>
            <w:pPr>
              <w:pStyle w:val="TableParagraph"/>
              <w:spacing w:before="120"/>
              <w:rPr>
                <w:sz w:val="24"/>
              </w:rPr>
            </w:pPr>
            <w:r>
              <w:rPr>
                <w:color w:val="282828"/>
                <w:spacing w:val="-2"/>
                <w:sz w:val="24"/>
              </w:rPr>
              <w:t>Alphanumeric</w:t>
            </w:r>
          </w:p>
        </w:tc>
        <w:tc>
          <w:tcPr>
            <w:tcW w:w="5670" w:type="dxa"/>
          </w:tcPr>
          <w:p>
            <w:pPr>
              <w:pStyle w:val="TableParagraph"/>
              <w:spacing w:before="120"/>
              <w:rPr>
                <w:sz w:val="24"/>
              </w:rPr>
            </w:pPr>
            <w:r>
              <w:rPr>
                <w:color w:val="282828"/>
                <w:spacing w:val="-2"/>
                <w:sz w:val="24"/>
              </w:rPr>
              <w:t>6</w:t>
            </w:r>
            <w:r>
              <w:rPr>
                <w:color w:val="282828"/>
                <w:spacing w:val="-22"/>
                <w:sz w:val="24"/>
              </w:rPr>
              <w:t> </w:t>
            </w:r>
            <w:r>
              <w:rPr>
                <w:color w:val="282828"/>
                <w:spacing w:val="-2"/>
                <w:sz w:val="24"/>
              </w:rPr>
              <w:t>first</w:t>
            </w:r>
            <w:r>
              <w:rPr>
                <w:color w:val="282828"/>
                <w:spacing w:val="-23"/>
                <w:sz w:val="24"/>
              </w:rPr>
              <w:t> </w:t>
            </w:r>
            <w:r>
              <w:rPr>
                <w:color w:val="282828"/>
                <w:spacing w:val="-2"/>
                <w:sz w:val="24"/>
              </w:rPr>
              <w:t>digits</w:t>
            </w:r>
            <w:r>
              <w:rPr>
                <w:color w:val="282828"/>
                <w:spacing w:val="-22"/>
                <w:sz w:val="24"/>
              </w:rPr>
              <w:t> </w:t>
            </w:r>
            <w:r>
              <w:rPr>
                <w:color w:val="282828"/>
                <w:spacing w:val="-2"/>
                <w:sz w:val="24"/>
              </w:rPr>
              <w:t>of</w:t>
            </w:r>
            <w:r>
              <w:rPr>
                <w:color w:val="282828"/>
                <w:spacing w:val="-21"/>
                <w:sz w:val="24"/>
              </w:rPr>
              <w:t> </w:t>
            </w:r>
            <w:r>
              <w:rPr>
                <w:color w:val="282828"/>
                <w:spacing w:val="-2"/>
                <w:sz w:val="24"/>
              </w:rPr>
              <w:t>the</w:t>
            </w:r>
            <w:r>
              <w:rPr>
                <w:color w:val="282828"/>
                <w:spacing w:val="-21"/>
                <w:sz w:val="24"/>
              </w:rPr>
              <w:t> </w:t>
            </w:r>
            <w:r>
              <w:rPr>
                <w:color w:val="282828"/>
                <w:spacing w:val="-2"/>
                <w:sz w:val="24"/>
              </w:rPr>
              <w:t>card.</w:t>
            </w:r>
          </w:p>
        </w:tc>
      </w:tr>
      <w:tr>
        <w:trPr>
          <w:trHeight w:val="580" w:hRule="atLeast"/>
        </w:trPr>
        <w:tc>
          <w:tcPr>
            <w:tcW w:w="2585" w:type="dxa"/>
          </w:tcPr>
          <w:p>
            <w:pPr>
              <w:pStyle w:val="TableParagraph"/>
              <w:ind w:left="16"/>
              <w:rPr>
                <w:sz w:val="24"/>
              </w:rPr>
            </w:pPr>
            <w:r>
              <w:rPr>
                <w:color w:val="282828"/>
                <w:spacing w:val="-2"/>
                <w:sz w:val="24"/>
              </w:rPr>
              <w:t>last4</w:t>
            </w:r>
          </w:p>
        </w:tc>
        <w:tc>
          <w:tcPr>
            <w:tcW w:w="812" w:type="dxa"/>
          </w:tcPr>
          <w:p>
            <w:pPr>
              <w:pStyle w:val="TableParagraph"/>
              <w:rPr>
                <w:sz w:val="24"/>
              </w:rPr>
            </w:pPr>
            <w:r>
              <w:rPr>
                <w:color w:val="282828"/>
                <w:spacing w:val="-10"/>
                <w:sz w:val="24"/>
              </w:rPr>
              <w:t>4</w:t>
            </w:r>
          </w:p>
        </w:tc>
        <w:tc>
          <w:tcPr>
            <w:tcW w:w="1560" w:type="dxa"/>
          </w:tcPr>
          <w:p>
            <w:pPr>
              <w:pStyle w:val="TableParagraph"/>
              <w:rPr>
                <w:sz w:val="24"/>
              </w:rPr>
            </w:pPr>
            <w:r>
              <w:rPr>
                <w:color w:val="282828"/>
                <w:spacing w:val="-2"/>
                <w:sz w:val="24"/>
              </w:rPr>
              <w:t>Alphanumeric</w:t>
            </w:r>
          </w:p>
        </w:tc>
        <w:tc>
          <w:tcPr>
            <w:tcW w:w="5670" w:type="dxa"/>
          </w:tcPr>
          <w:p>
            <w:pPr>
              <w:pStyle w:val="TableParagraph"/>
              <w:rPr>
                <w:sz w:val="24"/>
              </w:rPr>
            </w:pPr>
            <w:r>
              <w:rPr>
                <w:color w:val="282828"/>
                <w:spacing w:val="-4"/>
                <w:sz w:val="24"/>
              </w:rPr>
              <w:t>4</w:t>
            </w:r>
            <w:r>
              <w:rPr>
                <w:color w:val="282828"/>
                <w:spacing w:val="-20"/>
                <w:sz w:val="24"/>
              </w:rPr>
              <w:t> </w:t>
            </w:r>
            <w:r>
              <w:rPr>
                <w:color w:val="282828"/>
                <w:spacing w:val="-4"/>
                <w:sz w:val="24"/>
              </w:rPr>
              <w:t>last</w:t>
            </w:r>
            <w:r>
              <w:rPr>
                <w:color w:val="282828"/>
                <w:spacing w:val="-20"/>
                <w:sz w:val="24"/>
              </w:rPr>
              <w:t> </w:t>
            </w:r>
            <w:r>
              <w:rPr>
                <w:color w:val="282828"/>
                <w:spacing w:val="-4"/>
                <w:sz w:val="24"/>
              </w:rPr>
              <w:t>digits</w:t>
            </w:r>
            <w:r>
              <w:rPr>
                <w:color w:val="282828"/>
                <w:spacing w:val="-23"/>
                <w:sz w:val="24"/>
              </w:rPr>
              <w:t> </w:t>
            </w:r>
            <w:r>
              <w:rPr>
                <w:color w:val="282828"/>
                <w:spacing w:val="-4"/>
                <w:sz w:val="24"/>
              </w:rPr>
              <w:t>of</w:t>
            </w:r>
            <w:r>
              <w:rPr>
                <w:color w:val="282828"/>
                <w:spacing w:val="-19"/>
                <w:sz w:val="24"/>
              </w:rPr>
              <w:t> </w:t>
            </w:r>
            <w:r>
              <w:rPr>
                <w:color w:val="282828"/>
                <w:spacing w:val="-4"/>
                <w:sz w:val="24"/>
              </w:rPr>
              <w:t>the</w:t>
            </w:r>
            <w:r>
              <w:rPr>
                <w:color w:val="282828"/>
                <w:spacing w:val="-20"/>
                <w:sz w:val="24"/>
              </w:rPr>
              <w:t> </w:t>
            </w:r>
            <w:r>
              <w:rPr>
                <w:color w:val="282828"/>
                <w:spacing w:val="-4"/>
                <w:sz w:val="24"/>
              </w:rPr>
              <w:t>card.</w:t>
            </w:r>
          </w:p>
        </w:tc>
      </w:tr>
      <w:tr>
        <w:trPr>
          <w:trHeight w:val="580" w:hRule="atLeast"/>
        </w:trPr>
        <w:tc>
          <w:tcPr>
            <w:tcW w:w="2585" w:type="dxa"/>
          </w:tcPr>
          <w:p>
            <w:pPr>
              <w:pStyle w:val="TableParagraph"/>
              <w:ind w:left="16"/>
              <w:rPr>
                <w:sz w:val="24"/>
              </w:rPr>
            </w:pPr>
            <w:r>
              <w:rPr>
                <w:color w:val="282828"/>
                <w:spacing w:val="-2"/>
                <w:sz w:val="24"/>
              </w:rPr>
              <w:t>approvalRate</w:t>
            </w:r>
          </w:p>
        </w:tc>
        <w:tc>
          <w:tcPr>
            <w:tcW w:w="812" w:type="dxa"/>
          </w:tcPr>
          <w:p>
            <w:pPr>
              <w:pStyle w:val="TableParagraph"/>
              <w:rPr>
                <w:sz w:val="24"/>
              </w:rPr>
            </w:pPr>
            <w:r>
              <w:rPr>
                <w:color w:val="282828"/>
                <w:spacing w:val="-4"/>
                <w:sz w:val="24"/>
              </w:rPr>
              <w:t>Até</w:t>
            </w:r>
            <w:r>
              <w:rPr>
                <w:color w:val="282828"/>
                <w:spacing w:val="-23"/>
                <w:sz w:val="24"/>
              </w:rPr>
              <w:t> </w:t>
            </w:r>
            <w:r>
              <w:rPr>
                <w:color w:val="282828"/>
                <w:spacing w:val="-10"/>
                <w:sz w:val="24"/>
              </w:rPr>
              <w:t>3</w:t>
            </w:r>
          </w:p>
        </w:tc>
        <w:tc>
          <w:tcPr>
            <w:tcW w:w="1560" w:type="dxa"/>
          </w:tcPr>
          <w:p>
            <w:pPr>
              <w:pStyle w:val="TableParagraph"/>
              <w:rPr>
                <w:sz w:val="24"/>
              </w:rPr>
            </w:pPr>
            <w:r>
              <w:rPr>
                <w:color w:val="282828"/>
                <w:spacing w:val="-2"/>
                <w:sz w:val="24"/>
              </w:rPr>
              <w:t>Numérico</w:t>
            </w:r>
          </w:p>
        </w:tc>
        <w:tc>
          <w:tcPr>
            <w:tcW w:w="5670" w:type="dxa"/>
          </w:tcPr>
          <w:p>
            <w:pPr>
              <w:pStyle w:val="TableParagraph"/>
              <w:rPr>
                <w:sz w:val="24"/>
              </w:rPr>
            </w:pPr>
            <w:r>
              <w:rPr>
                <w:color w:val="282828"/>
                <w:spacing w:val="-6"/>
                <w:sz w:val="24"/>
              </w:rPr>
              <w:t>Approval</w:t>
            </w:r>
            <w:r>
              <w:rPr>
                <w:color w:val="282828"/>
                <w:spacing w:val="-17"/>
                <w:sz w:val="24"/>
              </w:rPr>
              <w:t> </w:t>
            </w:r>
            <w:r>
              <w:rPr>
                <w:color w:val="282828"/>
                <w:spacing w:val="-4"/>
                <w:sz w:val="24"/>
              </w:rPr>
              <w:t>rate</w:t>
            </w:r>
          </w:p>
        </w:tc>
      </w:tr>
      <w:tr>
        <w:trPr>
          <w:trHeight w:val="810" w:hRule="atLeast"/>
        </w:trPr>
        <w:tc>
          <w:tcPr>
            <w:tcW w:w="2585" w:type="dxa"/>
          </w:tcPr>
          <w:p>
            <w:pPr>
              <w:pStyle w:val="TableParagraph"/>
              <w:ind w:left="16"/>
              <w:rPr>
                <w:sz w:val="24"/>
              </w:rPr>
            </w:pPr>
            <w:r>
              <w:rPr>
                <w:color w:val="282828"/>
                <w:spacing w:val="-2"/>
                <w:w w:val="90"/>
                <w:sz w:val="24"/>
              </w:rPr>
              <w:t>approvalRateReturnCode</w:t>
            </w:r>
          </w:p>
        </w:tc>
        <w:tc>
          <w:tcPr>
            <w:tcW w:w="812" w:type="dxa"/>
          </w:tcPr>
          <w:p>
            <w:pPr>
              <w:pStyle w:val="TableParagraph"/>
              <w:rPr>
                <w:sz w:val="24"/>
              </w:rPr>
            </w:pPr>
            <w:r>
              <w:rPr>
                <w:color w:val="282828"/>
                <w:spacing w:val="-10"/>
                <w:w w:val="95"/>
                <w:sz w:val="24"/>
              </w:rPr>
              <w:t>2</w:t>
            </w:r>
          </w:p>
        </w:tc>
        <w:tc>
          <w:tcPr>
            <w:tcW w:w="1560" w:type="dxa"/>
          </w:tcPr>
          <w:p>
            <w:pPr>
              <w:pStyle w:val="TableParagraph"/>
              <w:rPr>
                <w:sz w:val="24"/>
              </w:rPr>
            </w:pPr>
            <w:r>
              <w:rPr>
                <w:color w:val="282828"/>
                <w:spacing w:val="-2"/>
                <w:sz w:val="24"/>
              </w:rPr>
              <w:t>Alfanumérico</w:t>
            </w:r>
          </w:p>
        </w:tc>
        <w:tc>
          <w:tcPr>
            <w:tcW w:w="5670" w:type="dxa"/>
          </w:tcPr>
          <w:p>
            <w:pPr>
              <w:pStyle w:val="TableParagraph"/>
              <w:spacing w:line="390" w:lineRule="atLeast" w:before="3"/>
              <w:rPr>
                <w:sz w:val="24"/>
              </w:rPr>
            </w:pPr>
            <w:r>
              <w:rPr>
                <w:color w:val="282828"/>
                <w:spacing w:val="-6"/>
                <w:sz w:val="24"/>
              </w:rPr>
              <w:t>Indicates</w:t>
            </w:r>
            <w:r>
              <w:rPr>
                <w:color w:val="282828"/>
                <w:spacing w:val="-26"/>
                <w:sz w:val="24"/>
              </w:rPr>
              <w:t> </w:t>
            </w:r>
            <w:r>
              <w:rPr>
                <w:color w:val="282828"/>
                <w:spacing w:val="-6"/>
                <w:sz w:val="24"/>
              </w:rPr>
              <w:t>whether</w:t>
            </w:r>
            <w:r>
              <w:rPr>
                <w:color w:val="282828"/>
                <w:spacing w:val="-24"/>
                <w:sz w:val="24"/>
              </w:rPr>
              <w:t> </w:t>
            </w:r>
            <w:r>
              <w:rPr>
                <w:color w:val="282828"/>
                <w:spacing w:val="-6"/>
                <w:sz w:val="24"/>
              </w:rPr>
              <w:t>the</w:t>
            </w:r>
            <w:r>
              <w:rPr>
                <w:color w:val="282828"/>
                <w:spacing w:val="-25"/>
                <w:sz w:val="24"/>
              </w:rPr>
              <w:t> </w:t>
            </w:r>
            <w:r>
              <w:rPr>
                <w:color w:val="282828"/>
                <w:spacing w:val="-6"/>
                <w:sz w:val="24"/>
              </w:rPr>
              <w:t>issuer</w:t>
            </w:r>
            <w:r>
              <w:rPr>
                <w:color w:val="282828"/>
                <w:spacing w:val="-24"/>
                <w:sz w:val="24"/>
              </w:rPr>
              <w:t> </w:t>
            </w:r>
            <w:r>
              <w:rPr>
                <w:color w:val="282828"/>
                <w:spacing w:val="-6"/>
                <w:sz w:val="24"/>
              </w:rPr>
              <w:t>was</w:t>
            </w:r>
            <w:r>
              <w:rPr>
                <w:color w:val="282828"/>
                <w:spacing w:val="-26"/>
                <w:sz w:val="24"/>
              </w:rPr>
              <w:t> </w:t>
            </w:r>
            <w:r>
              <w:rPr>
                <w:color w:val="282828"/>
                <w:spacing w:val="-6"/>
                <w:sz w:val="24"/>
              </w:rPr>
              <w:t>able</w:t>
            </w:r>
            <w:r>
              <w:rPr>
                <w:color w:val="282828"/>
                <w:spacing w:val="-25"/>
                <w:sz w:val="24"/>
              </w:rPr>
              <w:t> </w:t>
            </w:r>
            <w:r>
              <w:rPr>
                <w:color w:val="282828"/>
                <w:spacing w:val="-6"/>
                <w:sz w:val="24"/>
              </w:rPr>
              <w:t>to</w:t>
            </w:r>
            <w:r>
              <w:rPr>
                <w:color w:val="282828"/>
                <w:spacing w:val="-25"/>
                <w:sz w:val="24"/>
              </w:rPr>
              <w:t> </w:t>
            </w:r>
            <w:r>
              <w:rPr>
                <w:color w:val="282828"/>
                <w:spacing w:val="-6"/>
                <w:sz w:val="24"/>
              </w:rPr>
              <w:t>respond</w:t>
            </w:r>
            <w:r>
              <w:rPr>
                <w:color w:val="282828"/>
                <w:spacing w:val="-23"/>
                <w:sz w:val="24"/>
              </w:rPr>
              <w:t> </w:t>
            </w:r>
            <w:r>
              <w:rPr>
                <w:color w:val="282828"/>
                <w:spacing w:val="-6"/>
                <w:sz w:val="24"/>
              </w:rPr>
              <w:t>to</w:t>
            </w:r>
            <w:r>
              <w:rPr>
                <w:color w:val="282828"/>
                <w:spacing w:val="-25"/>
                <w:sz w:val="24"/>
              </w:rPr>
              <w:t> </w:t>
            </w:r>
            <w:r>
              <w:rPr>
                <w:color w:val="282828"/>
                <w:spacing w:val="-6"/>
                <w:sz w:val="24"/>
              </w:rPr>
              <w:t>the </w:t>
            </w:r>
            <w:r>
              <w:rPr>
                <w:color w:val="282828"/>
                <w:sz w:val="24"/>
              </w:rPr>
              <w:t>request</w:t>
            </w:r>
            <w:r>
              <w:rPr>
                <w:color w:val="282828"/>
                <w:spacing w:val="-26"/>
                <w:sz w:val="24"/>
              </w:rPr>
              <w:t> </w:t>
            </w:r>
            <w:r>
              <w:rPr>
                <w:color w:val="282828"/>
                <w:sz w:val="24"/>
              </w:rPr>
              <w:t>for</w:t>
            </w:r>
            <w:r>
              <w:rPr>
                <w:color w:val="282828"/>
                <w:spacing w:val="-25"/>
                <w:sz w:val="24"/>
              </w:rPr>
              <w:t> </w:t>
            </w:r>
            <w:r>
              <w:rPr>
                <w:color w:val="282828"/>
                <w:sz w:val="24"/>
              </w:rPr>
              <w:t>future</w:t>
            </w:r>
            <w:r>
              <w:rPr>
                <w:color w:val="282828"/>
                <w:spacing w:val="-26"/>
                <w:sz w:val="24"/>
              </w:rPr>
              <w:t> </w:t>
            </w:r>
            <w:r>
              <w:rPr>
                <w:color w:val="282828"/>
                <w:sz w:val="24"/>
              </w:rPr>
              <w:t>amount</w:t>
            </w:r>
            <w:r>
              <w:rPr>
                <w:color w:val="282828"/>
                <w:spacing w:val="-26"/>
                <w:sz w:val="24"/>
              </w:rPr>
              <w:t> </w:t>
            </w:r>
            <w:r>
              <w:rPr>
                <w:color w:val="282828"/>
                <w:sz w:val="24"/>
              </w:rPr>
              <w:t>approval</w:t>
            </w:r>
            <w:r>
              <w:rPr>
                <w:color w:val="282828"/>
                <w:spacing w:val="-28"/>
                <w:sz w:val="24"/>
              </w:rPr>
              <w:t> </w:t>
            </w:r>
            <w:r>
              <w:rPr>
                <w:color w:val="282828"/>
                <w:sz w:val="24"/>
              </w:rPr>
              <w:t>analysis.</w:t>
            </w:r>
          </w:p>
        </w:tc>
      </w:tr>
    </w:tbl>
    <w:p>
      <w:pPr>
        <w:pStyle w:val="TableParagraph"/>
        <w:spacing w:after="0" w:line="390" w:lineRule="atLeast"/>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85"/>
        <w:gridCol w:w="812"/>
        <w:gridCol w:w="1560"/>
        <w:gridCol w:w="5670"/>
      </w:tblGrid>
      <w:tr>
        <w:trPr>
          <w:trHeight w:val="522" w:hRule="atLeast"/>
        </w:trPr>
        <w:tc>
          <w:tcPr>
            <w:tcW w:w="2585" w:type="dxa"/>
            <w:tcBorders>
              <w:bottom w:val="single" w:sz="12" w:space="0" w:color="DEE1E6"/>
            </w:tcBorders>
          </w:tcPr>
          <w:p>
            <w:pPr>
              <w:pStyle w:val="TableParagraph"/>
              <w:spacing w:before="36"/>
              <w:ind w:left="17"/>
              <w:jc w:val="center"/>
              <w:rPr>
                <w:sz w:val="24"/>
              </w:rPr>
            </w:pPr>
            <w:r>
              <w:rPr>
                <w:color w:val="00A69E"/>
                <w:spacing w:val="-4"/>
                <w:sz w:val="24"/>
              </w:rPr>
              <w:t>Name</w:t>
            </w:r>
          </w:p>
        </w:tc>
        <w:tc>
          <w:tcPr>
            <w:tcW w:w="812" w:type="dxa"/>
            <w:tcBorders>
              <w:bottom w:val="single" w:sz="12" w:space="0" w:color="DEE1E6"/>
            </w:tcBorders>
          </w:tcPr>
          <w:p>
            <w:pPr>
              <w:pStyle w:val="TableParagraph"/>
              <w:spacing w:before="36"/>
              <w:ind w:left="201"/>
              <w:rPr>
                <w:sz w:val="24"/>
              </w:rPr>
            </w:pPr>
            <w:r>
              <w:rPr>
                <w:color w:val="00A69E"/>
                <w:spacing w:val="-4"/>
                <w:w w:val="95"/>
                <w:sz w:val="24"/>
              </w:rPr>
              <w:t>Size</w:t>
            </w:r>
          </w:p>
        </w:tc>
        <w:tc>
          <w:tcPr>
            <w:tcW w:w="1560" w:type="dxa"/>
            <w:tcBorders>
              <w:bottom w:val="single" w:sz="12" w:space="0" w:color="DEE1E6"/>
            </w:tcBorders>
          </w:tcPr>
          <w:p>
            <w:pPr>
              <w:pStyle w:val="TableParagraph"/>
              <w:spacing w:before="36"/>
              <w:ind w:left="525"/>
              <w:rPr>
                <w:sz w:val="24"/>
              </w:rPr>
            </w:pPr>
            <w:r>
              <w:rPr>
                <w:color w:val="00A69E"/>
                <w:spacing w:val="-4"/>
                <w:sz w:val="24"/>
              </w:rPr>
              <w:t>Type</w:t>
            </w:r>
          </w:p>
        </w:tc>
        <w:tc>
          <w:tcPr>
            <w:tcW w:w="5670" w:type="dxa"/>
            <w:tcBorders>
              <w:bottom w:val="single" w:sz="12" w:space="0" w:color="DEE1E6"/>
            </w:tcBorders>
          </w:tcPr>
          <w:p>
            <w:pPr>
              <w:pStyle w:val="TableParagraph"/>
              <w:spacing w:before="36"/>
              <w:ind w:left="10"/>
              <w:jc w:val="center"/>
              <w:rPr>
                <w:sz w:val="24"/>
              </w:rPr>
            </w:pPr>
            <w:r>
              <w:rPr>
                <w:color w:val="00A69E"/>
                <w:spacing w:val="-2"/>
                <w:sz w:val="24"/>
              </w:rPr>
              <w:t>Description</w:t>
            </w:r>
          </w:p>
        </w:tc>
      </w:tr>
      <w:tr>
        <w:trPr>
          <w:trHeight w:val="956" w:hRule="atLeast"/>
        </w:trPr>
        <w:tc>
          <w:tcPr>
            <w:tcW w:w="2585" w:type="dxa"/>
            <w:tcBorders>
              <w:top w:val="single" w:sz="12" w:space="0" w:color="DEE1E6"/>
            </w:tcBorders>
          </w:tcPr>
          <w:p>
            <w:pPr>
              <w:pStyle w:val="TableParagraph"/>
              <w:spacing w:before="0"/>
              <w:ind w:left="0"/>
              <w:rPr>
                <w:rFonts w:ascii="Times New Roman"/>
                <w:sz w:val="22"/>
              </w:rPr>
            </w:pPr>
          </w:p>
        </w:tc>
        <w:tc>
          <w:tcPr>
            <w:tcW w:w="812" w:type="dxa"/>
            <w:tcBorders>
              <w:top w:val="single" w:sz="12" w:space="0" w:color="DEE1E6"/>
            </w:tcBorders>
          </w:tcPr>
          <w:p>
            <w:pPr>
              <w:pStyle w:val="TableParagraph"/>
              <w:spacing w:before="0"/>
              <w:ind w:left="0"/>
              <w:rPr>
                <w:rFonts w:ascii="Times New Roman"/>
                <w:sz w:val="22"/>
              </w:rPr>
            </w:pPr>
          </w:p>
        </w:tc>
        <w:tc>
          <w:tcPr>
            <w:tcW w:w="1560" w:type="dxa"/>
            <w:tcBorders>
              <w:top w:val="single" w:sz="12" w:space="0" w:color="DEE1E6"/>
            </w:tcBorders>
          </w:tcPr>
          <w:p>
            <w:pPr>
              <w:pStyle w:val="TableParagraph"/>
              <w:spacing w:before="0"/>
              <w:ind w:left="0"/>
              <w:rPr>
                <w:rFonts w:ascii="Times New Roman"/>
                <w:sz w:val="22"/>
              </w:rPr>
            </w:pPr>
          </w:p>
        </w:tc>
        <w:tc>
          <w:tcPr>
            <w:tcW w:w="5670" w:type="dxa"/>
            <w:tcBorders>
              <w:top w:val="single" w:sz="12" w:space="0" w:color="DEE1E6"/>
            </w:tcBorders>
          </w:tcPr>
          <w:p>
            <w:pPr>
              <w:pStyle w:val="TableParagraph"/>
              <w:spacing w:line="340" w:lineRule="auto" w:before="103"/>
              <w:ind w:right="1828"/>
              <w:rPr>
                <w:sz w:val="24"/>
              </w:rPr>
            </w:pPr>
            <w:r>
              <w:rPr>
                <w:color w:val="282828"/>
                <w:w w:val="90"/>
                <w:sz w:val="24"/>
              </w:rPr>
              <w:t>00 – Analysis completed </w:t>
            </w:r>
            <w:r>
              <w:rPr>
                <w:color w:val="282828"/>
                <w:w w:val="90"/>
                <w:sz w:val="24"/>
              </w:rPr>
              <w:t>successfull</w:t>
            </w:r>
            <w:r>
              <w:rPr>
                <w:color w:val="282828"/>
                <w:w w:val="90"/>
                <w:sz w:val="24"/>
              </w:rPr>
              <w:t>y</w:t>
            </w:r>
            <w:r>
              <w:rPr>
                <w:color w:val="282828"/>
                <w:w w:val="90"/>
                <w:sz w:val="24"/>
              </w:rPr>
              <w:t> </w:t>
            </w:r>
            <w:r>
              <w:rPr>
                <w:color w:val="282828"/>
                <w:sz w:val="24"/>
              </w:rPr>
              <w:t>01</w:t>
            </w:r>
            <w:r>
              <w:rPr>
                <w:color w:val="282828"/>
                <w:spacing w:val="-26"/>
                <w:sz w:val="24"/>
              </w:rPr>
              <w:t> </w:t>
            </w:r>
            <w:r>
              <w:rPr>
                <w:color w:val="282828"/>
                <w:sz w:val="24"/>
              </w:rPr>
              <w:t>–</w:t>
            </w:r>
            <w:r>
              <w:rPr>
                <w:color w:val="282828"/>
                <w:spacing w:val="-26"/>
                <w:sz w:val="24"/>
              </w:rPr>
              <w:t> </w:t>
            </w:r>
            <w:r>
              <w:rPr>
                <w:color w:val="282828"/>
                <w:sz w:val="24"/>
              </w:rPr>
              <w:t>Insufficient</w:t>
            </w:r>
            <w:r>
              <w:rPr>
                <w:color w:val="282828"/>
                <w:spacing w:val="-26"/>
                <w:sz w:val="24"/>
              </w:rPr>
              <w:t> </w:t>
            </w:r>
            <w:r>
              <w:rPr>
                <w:color w:val="282828"/>
                <w:sz w:val="24"/>
              </w:rPr>
              <w:t>data</w:t>
            </w:r>
            <w:r>
              <w:rPr>
                <w:color w:val="282828"/>
                <w:spacing w:val="-27"/>
                <w:sz w:val="24"/>
              </w:rPr>
              <w:t> </w:t>
            </w:r>
            <w:r>
              <w:rPr>
                <w:color w:val="282828"/>
                <w:sz w:val="24"/>
              </w:rPr>
              <w:t>for</w:t>
            </w:r>
            <w:r>
              <w:rPr>
                <w:color w:val="282828"/>
                <w:spacing w:val="-25"/>
                <w:sz w:val="24"/>
              </w:rPr>
              <w:t> </w:t>
            </w:r>
            <w:r>
              <w:rPr>
                <w:color w:val="282828"/>
                <w:sz w:val="24"/>
              </w:rPr>
              <w:t>analysis</w:t>
            </w:r>
          </w:p>
        </w:tc>
      </w:tr>
    </w:tbl>
    <w:p>
      <w:pPr>
        <w:pStyle w:val="BodyText"/>
      </w:pPr>
    </w:p>
    <w:p>
      <w:pPr>
        <w:pStyle w:val="BodyText"/>
        <w:spacing w:before="82"/>
      </w:pPr>
    </w:p>
    <w:p>
      <w:pPr>
        <w:pStyle w:val="BodyText"/>
        <w:spacing w:before="1"/>
        <w:ind w:left="153"/>
      </w:pPr>
      <w:bookmarkStart w:name="_bookmark34" w:id="35"/>
      <w:bookmarkEnd w:id="35"/>
      <w:r>
        <w:rPr/>
      </w:r>
      <w:r>
        <w:rPr>
          <w:color w:val="00A69E"/>
          <w:spacing w:val="-2"/>
        </w:rPr>
        <w:t>Cancellation</w:t>
      </w:r>
    </w:p>
    <w:p>
      <w:pPr>
        <w:pStyle w:val="BodyText"/>
        <w:spacing w:before="38"/>
      </w:pPr>
    </w:p>
    <w:p>
      <w:pPr>
        <w:pStyle w:val="BodyText"/>
        <w:ind w:left="153"/>
      </w:pPr>
      <w:r>
        <w:rPr>
          <w:color w:val="282828"/>
          <w:w w:val="90"/>
        </w:rPr>
        <w:t>Cancellation</w:t>
      </w:r>
      <w:r>
        <w:rPr>
          <w:color w:val="282828"/>
          <w:spacing w:val="4"/>
        </w:rPr>
        <w:t> </w:t>
      </w:r>
      <w:r>
        <w:rPr>
          <w:color w:val="282828"/>
          <w:w w:val="90"/>
        </w:rPr>
        <w:t>can</w:t>
      </w:r>
      <w:r>
        <w:rPr>
          <w:color w:val="282828"/>
          <w:spacing w:val="5"/>
        </w:rPr>
        <w:t> </w:t>
      </w:r>
      <w:r>
        <w:rPr>
          <w:color w:val="282828"/>
          <w:w w:val="90"/>
        </w:rPr>
        <w:t>be</w:t>
      </w:r>
      <w:r>
        <w:rPr>
          <w:color w:val="282828"/>
          <w:spacing w:val="5"/>
        </w:rPr>
        <w:t> </w:t>
      </w:r>
      <w:r>
        <w:rPr>
          <w:color w:val="282828"/>
          <w:w w:val="90"/>
        </w:rPr>
        <w:t>requested</w:t>
      </w:r>
      <w:r>
        <w:rPr>
          <w:color w:val="282828"/>
          <w:spacing w:val="3"/>
        </w:rPr>
        <w:t> </w:t>
      </w:r>
      <w:r>
        <w:rPr>
          <w:color w:val="282828"/>
          <w:w w:val="90"/>
        </w:rPr>
        <w:t>for</w:t>
      </w:r>
      <w:r>
        <w:rPr>
          <w:color w:val="282828"/>
          <w:spacing w:val="7"/>
        </w:rPr>
        <w:t> </w:t>
      </w:r>
      <w:r>
        <w:rPr>
          <w:color w:val="282828"/>
          <w:w w:val="90"/>
        </w:rPr>
        <w:t>all</w:t>
      </w:r>
      <w:r>
        <w:rPr>
          <w:color w:val="282828"/>
          <w:spacing w:val="3"/>
        </w:rPr>
        <w:t> </w:t>
      </w:r>
      <w:r>
        <w:rPr>
          <w:color w:val="282828"/>
          <w:w w:val="90"/>
        </w:rPr>
        <w:t>transactions,</w:t>
      </w:r>
      <w:r>
        <w:rPr>
          <w:color w:val="282828"/>
          <w:spacing w:val="4"/>
        </w:rPr>
        <w:t> </w:t>
      </w:r>
      <w:r>
        <w:rPr>
          <w:color w:val="282828"/>
          <w:w w:val="90"/>
        </w:rPr>
        <w:t>as</w:t>
      </w:r>
      <w:r>
        <w:rPr>
          <w:color w:val="282828"/>
          <w:spacing w:val="2"/>
        </w:rPr>
        <w:t> </w:t>
      </w:r>
      <w:r>
        <w:rPr>
          <w:color w:val="282828"/>
          <w:w w:val="90"/>
        </w:rPr>
        <w:t>instructed</w:t>
      </w:r>
      <w:r>
        <w:rPr>
          <w:color w:val="282828"/>
          <w:spacing w:val="5"/>
        </w:rPr>
        <w:t> </w:t>
      </w:r>
      <w:r>
        <w:rPr>
          <w:color w:val="282828"/>
          <w:spacing w:val="-2"/>
          <w:w w:val="90"/>
        </w:rPr>
        <w:t>below:</w:t>
      </w:r>
    </w:p>
    <w:p>
      <w:pPr>
        <w:pStyle w:val="BodyText"/>
        <w:spacing w:before="31"/>
      </w:pPr>
    </w:p>
    <w:p>
      <w:pPr>
        <w:pStyle w:val="ListParagraph"/>
        <w:numPr>
          <w:ilvl w:val="0"/>
          <w:numId w:val="36"/>
        </w:numPr>
        <w:tabs>
          <w:tab w:pos="874" w:val="left" w:leader="none"/>
        </w:tabs>
        <w:spacing w:line="240" w:lineRule="auto" w:before="0" w:after="0"/>
        <w:ind w:left="874" w:right="0" w:hanging="360"/>
        <w:jc w:val="left"/>
        <w:rPr>
          <w:sz w:val="24"/>
        </w:rPr>
      </w:pPr>
      <w:r>
        <w:rPr>
          <w:color w:val="282828"/>
          <w:spacing w:val="-2"/>
          <w:sz w:val="24"/>
        </w:rPr>
        <w:t>Authorization</w:t>
      </w:r>
    </w:p>
    <w:p>
      <w:pPr>
        <w:pStyle w:val="BodyText"/>
        <w:spacing w:before="32"/>
      </w:pPr>
    </w:p>
    <w:p>
      <w:pPr>
        <w:pStyle w:val="BodyText"/>
        <w:spacing w:line="403" w:lineRule="auto"/>
        <w:ind w:left="153" w:right="441"/>
        <w:jc w:val="both"/>
      </w:pPr>
      <w:r>
        <w:rPr>
          <w:color w:val="282828"/>
        </w:rPr>
        <w:t>The authorization cancellation operation (without automatic capture) is only allowed for the total </w:t>
      </w:r>
      <w:r>
        <w:rPr>
          <w:color w:val="282828"/>
          <w:spacing w:val="-4"/>
        </w:rPr>
        <w:t>cancellation</w:t>
      </w:r>
      <w:r>
        <w:rPr>
          <w:color w:val="282828"/>
          <w:spacing w:val="-13"/>
        </w:rPr>
        <w:t> </w:t>
      </w:r>
      <w:r>
        <w:rPr>
          <w:color w:val="282828"/>
          <w:spacing w:val="-4"/>
        </w:rPr>
        <w:t>of</w:t>
      </w:r>
      <w:r>
        <w:rPr>
          <w:color w:val="282828"/>
          <w:spacing w:val="-13"/>
        </w:rPr>
        <w:t> </w:t>
      </w:r>
      <w:r>
        <w:rPr>
          <w:color w:val="282828"/>
          <w:spacing w:val="-4"/>
        </w:rPr>
        <w:t>the</w:t>
      </w:r>
      <w:r>
        <w:rPr>
          <w:color w:val="282828"/>
          <w:spacing w:val="-12"/>
        </w:rPr>
        <w:t> </w:t>
      </w:r>
      <w:r>
        <w:rPr>
          <w:color w:val="282828"/>
          <w:spacing w:val="-4"/>
        </w:rPr>
        <w:t>transaction</w:t>
      </w:r>
      <w:r>
        <w:rPr>
          <w:color w:val="282828"/>
          <w:spacing w:val="-13"/>
        </w:rPr>
        <w:t> </w:t>
      </w:r>
      <w:r>
        <w:rPr>
          <w:color w:val="282828"/>
          <w:spacing w:val="-4"/>
        </w:rPr>
        <w:t>and</w:t>
      </w:r>
      <w:r>
        <w:rPr>
          <w:color w:val="282828"/>
          <w:spacing w:val="-13"/>
        </w:rPr>
        <w:t> </w:t>
      </w:r>
      <w:r>
        <w:rPr>
          <w:color w:val="282828"/>
          <w:spacing w:val="-4"/>
        </w:rPr>
        <w:t>must</w:t>
      </w:r>
      <w:r>
        <w:rPr>
          <w:color w:val="282828"/>
          <w:spacing w:val="-13"/>
        </w:rPr>
        <w:t> </w:t>
      </w:r>
      <w:r>
        <w:rPr>
          <w:color w:val="282828"/>
          <w:spacing w:val="-4"/>
        </w:rPr>
        <w:t>be</w:t>
      </w:r>
      <w:r>
        <w:rPr>
          <w:color w:val="282828"/>
          <w:spacing w:val="-12"/>
        </w:rPr>
        <w:t> </w:t>
      </w:r>
      <w:r>
        <w:rPr>
          <w:color w:val="282828"/>
          <w:spacing w:val="-4"/>
        </w:rPr>
        <w:t>requested</w:t>
      </w:r>
      <w:r>
        <w:rPr>
          <w:color w:val="282828"/>
          <w:spacing w:val="-13"/>
        </w:rPr>
        <w:t> </w:t>
      </w:r>
      <w:r>
        <w:rPr>
          <w:color w:val="282828"/>
          <w:spacing w:val="-4"/>
        </w:rPr>
        <w:t>within</w:t>
      </w:r>
      <w:r>
        <w:rPr>
          <w:color w:val="282828"/>
          <w:spacing w:val="-13"/>
        </w:rPr>
        <w:t> </w:t>
      </w:r>
      <w:r>
        <w:rPr>
          <w:color w:val="282828"/>
          <w:spacing w:val="-4"/>
        </w:rPr>
        <w:t>the</w:t>
      </w:r>
      <w:r>
        <w:rPr>
          <w:color w:val="282828"/>
          <w:spacing w:val="-12"/>
        </w:rPr>
        <w:t> </w:t>
      </w:r>
      <w:r>
        <w:rPr>
          <w:color w:val="282828"/>
          <w:spacing w:val="-4"/>
        </w:rPr>
        <w:t>stipulated</w:t>
      </w:r>
      <w:r>
        <w:rPr>
          <w:color w:val="282828"/>
          <w:spacing w:val="-13"/>
        </w:rPr>
        <w:t> </w:t>
      </w:r>
      <w:r>
        <w:rPr>
          <w:color w:val="282828"/>
          <w:spacing w:val="-4"/>
        </w:rPr>
        <w:t>period</w:t>
      </w:r>
      <w:r>
        <w:rPr>
          <w:color w:val="282828"/>
          <w:spacing w:val="-13"/>
        </w:rPr>
        <w:t> </w:t>
      </w:r>
      <w:r>
        <w:rPr>
          <w:color w:val="282828"/>
          <w:spacing w:val="-4"/>
        </w:rPr>
        <w:t>for</w:t>
      </w:r>
      <w:r>
        <w:rPr>
          <w:color w:val="282828"/>
          <w:spacing w:val="-12"/>
        </w:rPr>
        <w:t> </w:t>
      </w:r>
      <w:r>
        <w:rPr>
          <w:color w:val="282828"/>
          <w:spacing w:val="-4"/>
        </w:rPr>
        <w:t>each</w:t>
      </w:r>
      <w:r>
        <w:rPr>
          <w:color w:val="282828"/>
          <w:spacing w:val="-13"/>
        </w:rPr>
        <w:t> </w:t>
      </w:r>
      <w:r>
        <w:rPr>
          <w:color w:val="282828"/>
          <w:spacing w:val="-4"/>
        </w:rPr>
        <w:t>branch.</w:t>
      </w:r>
      <w:r>
        <w:rPr>
          <w:color w:val="282828"/>
          <w:spacing w:val="-13"/>
        </w:rPr>
        <w:t> </w:t>
      </w:r>
      <w:r>
        <w:rPr>
          <w:color w:val="282828"/>
          <w:spacing w:val="-4"/>
        </w:rPr>
        <w:t>After </w:t>
      </w:r>
      <w:r>
        <w:rPr>
          <w:color w:val="282828"/>
          <w:spacing w:val="-2"/>
        </w:rPr>
        <w:t>this</w:t>
      </w:r>
      <w:r>
        <w:rPr>
          <w:color w:val="282828"/>
          <w:spacing w:val="-20"/>
        </w:rPr>
        <w:t> </w:t>
      </w:r>
      <w:r>
        <w:rPr>
          <w:color w:val="282828"/>
          <w:spacing w:val="-2"/>
        </w:rPr>
        <w:t>period,</w:t>
      </w:r>
      <w:r>
        <w:rPr>
          <w:color w:val="282828"/>
          <w:spacing w:val="-18"/>
        </w:rPr>
        <w:t> </w:t>
      </w:r>
      <w:r>
        <w:rPr>
          <w:color w:val="282828"/>
          <w:spacing w:val="-2"/>
        </w:rPr>
        <w:t>the</w:t>
      </w:r>
      <w:r>
        <w:rPr>
          <w:color w:val="282828"/>
          <w:spacing w:val="-18"/>
        </w:rPr>
        <w:t> </w:t>
      </w:r>
      <w:r>
        <w:rPr>
          <w:color w:val="282828"/>
          <w:spacing w:val="-2"/>
        </w:rPr>
        <w:t>authorization</w:t>
      </w:r>
      <w:r>
        <w:rPr>
          <w:color w:val="282828"/>
          <w:spacing w:val="-18"/>
        </w:rPr>
        <w:t> </w:t>
      </w:r>
      <w:r>
        <w:rPr>
          <w:color w:val="282828"/>
          <w:spacing w:val="-2"/>
        </w:rPr>
        <w:t>is</w:t>
      </w:r>
      <w:r>
        <w:rPr>
          <w:color w:val="282828"/>
          <w:spacing w:val="-17"/>
        </w:rPr>
        <w:t> </w:t>
      </w:r>
      <w:r>
        <w:rPr>
          <w:color w:val="282828"/>
          <w:spacing w:val="-2"/>
        </w:rPr>
        <w:t>canceled</w:t>
      </w:r>
      <w:r>
        <w:rPr>
          <w:color w:val="282828"/>
          <w:spacing w:val="-18"/>
        </w:rPr>
        <w:t> </w:t>
      </w:r>
      <w:r>
        <w:rPr>
          <w:color w:val="282828"/>
          <w:spacing w:val="-2"/>
        </w:rPr>
        <w:t>automatically.</w:t>
      </w:r>
    </w:p>
    <w:p>
      <w:pPr>
        <w:pStyle w:val="ListParagraph"/>
        <w:numPr>
          <w:ilvl w:val="0"/>
          <w:numId w:val="36"/>
        </w:numPr>
        <w:tabs>
          <w:tab w:pos="874" w:val="left" w:leader="none"/>
        </w:tabs>
        <w:spacing w:line="240" w:lineRule="auto" w:before="119" w:after="0"/>
        <w:ind w:left="874" w:right="0" w:hanging="360"/>
        <w:jc w:val="left"/>
        <w:rPr>
          <w:sz w:val="24"/>
        </w:rPr>
      </w:pPr>
      <w:r>
        <w:rPr>
          <w:color w:val="282828"/>
          <w:spacing w:val="-4"/>
          <w:sz w:val="24"/>
        </w:rPr>
        <w:t>Capture</w:t>
      </w:r>
      <w:r>
        <w:rPr>
          <w:color w:val="282828"/>
          <w:spacing w:val="-21"/>
          <w:sz w:val="24"/>
        </w:rPr>
        <w:t> </w:t>
      </w:r>
      <w:r>
        <w:rPr>
          <w:color w:val="282828"/>
          <w:spacing w:val="-4"/>
          <w:sz w:val="24"/>
        </w:rPr>
        <w:t>and</w:t>
      </w:r>
      <w:r>
        <w:rPr>
          <w:color w:val="282828"/>
          <w:spacing w:val="-22"/>
          <w:sz w:val="24"/>
        </w:rPr>
        <w:t> </w:t>
      </w:r>
      <w:r>
        <w:rPr>
          <w:color w:val="282828"/>
          <w:spacing w:val="-4"/>
          <w:sz w:val="24"/>
        </w:rPr>
        <w:t>authorization</w:t>
      </w:r>
      <w:r>
        <w:rPr>
          <w:color w:val="282828"/>
          <w:spacing w:val="-21"/>
          <w:sz w:val="24"/>
        </w:rPr>
        <w:t> </w:t>
      </w:r>
      <w:r>
        <w:rPr>
          <w:color w:val="282828"/>
          <w:spacing w:val="-4"/>
          <w:sz w:val="24"/>
        </w:rPr>
        <w:t>with</w:t>
      </w:r>
      <w:r>
        <w:rPr>
          <w:color w:val="282828"/>
          <w:spacing w:val="-21"/>
          <w:sz w:val="24"/>
        </w:rPr>
        <w:t> </w:t>
      </w:r>
      <w:r>
        <w:rPr>
          <w:color w:val="282828"/>
          <w:spacing w:val="-4"/>
          <w:sz w:val="24"/>
        </w:rPr>
        <w:t>automatic</w:t>
      </w:r>
      <w:r>
        <w:rPr>
          <w:color w:val="282828"/>
          <w:spacing w:val="-22"/>
          <w:sz w:val="24"/>
        </w:rPr>
        <w:t> </w:t>
      </w:r>
      <w:r>
        <w:rPr>
          <w:color w:val="282828"/>
          <w:spacing w:val="-4"/>
          <w:sz w:val="24"/>
        </w:rPr>
        <w:t>capture</w:t>
      </w:r>
    </w:p>
    <w:p>
      <w:pPr>
        <w:pStyle w:val="BodyText"/>
        <w:spacing w:before="31"/>
      </w:pPr>
    </w:p>
    <w:p>
      <w:pPr>
        <w:pStyle w:val="BodyText"/>
        <w:spacing w:line="403" w:lineRule="auto"/>
        <w:ind w:left="153" w:right="441"/>
        <w:jc w:val="both"/>
      </w:pPr>
      <w:r>
        <w:rPr>
          <w:color w:val="282828"/>
        </w:rPr>
        <w:t>The</w:t>
      </w:r>
      <w:r>
        <w:rPr>
          <w:color w:val="282828"/>
          <w:spacing w:val="-3"/>
        </w:rPr>
        <w:t> </w:t>
      </w:r>
      <w:r>
        <w:rPr>
          <w:color w:val="282828"/>
        </w:rPr>
        <w:t>operation</w:t>
      </w:r>
      <w:r>
        <w:rPr>
          <w:color w:val="282828"/>
          <w:spacing w:val="-3"/>
        </w:rPr>
        <w:t> </w:t>
      </w:r>
      <w:r>
        <w:rPr>
          <w:color w:val="282828"/>
        </w:rPr>
        <w:t>of</w:t>
      </w:r>
      <w:r>
        <w:rPr>
          <w:color w:val="282828"/>
          <w:spacing w:val="-2"/>
        </w:rPr>
        <w:t> </w:t>
      </w:r>
      <w:r>
        <w:rPr>
          <w:color w:val="282828"/>
        </w:rPr>
        <w:t>canceling</w:t>
      </w:r>
      <w:r>
        <w:rPr>
          <w:color w:val="282828"/>
          <w:spacing w:val="-3"/>
        </w:rPr>
        <w:t> </w:t>
      </w:r>
      <w:r>
        <w:rPr>
          <w:color w:val="282828"/>
        </w:rPr>
        <w:t>the</w:t>
      </w:r>
      <w:r>
        <w:rPr>
          <w:color w:val="282828"/>
          <w:spacing w:val="-3"/>
        </w:rPr>
        <w:t> </w:t>
      </w:r>
      <w:r>
        <w:rPr>
          <w:color w:val="282828"/>
        </w:rPr>
        <w:t>capture</w:t>
      </w:r>
      <w:r>
        <w:rPr>
          <w:color w:val="282828"/>
          <w:spacing w:val="-3"/>
        </w:rPr>
        <w:t> </w:t>
      </w:r>
      <w:r>
        <w:rPr>
          <w:color w:val="282828"/>
        </w:rPr>
        <w:t>and</w:t>
      </w:r>
      <w:r>
        <w:rPr>
          <w:color w:val="282828"/>
          <w:spacing w:val="-4"/>
        </w:rPr>
        <w:t> </w:t>
      </w:r>
      <w:r>
        <w:rPr>
          <w:color w:val="282828"/>
        </w:rPr>
        <w:t>authorization</w:t>
      </w:r>
      <w:r>
        <w:rPr>
          <w:color w:val="282828"/>
          <w:spacing w:val="-3"/>
        </w:rPr>
        <w:t> </w:t>
      </w:r>
      <w:r>
        <w:rPr>
          <w:color w:val="282828"/>
        </w:rPr>
        <w:t>with</w:t>
      </w:r>
      <w:r>
        <w:rPr>
          <w:color w:val="282828"/>
          <w:spacing w:val="-3"/>
        </w:rPr>
        <w:t> </w:t>
      </w:r>
      <w:r>
        <w:rPr>
          <w:color w:val="282828"/>
        </w:rPr>
        <w:t>automatic</w:t>
      </w:r>
      <w:r>
        <w:rPr>
          <w:color w:val="282828"/>
          <w:spacing w:val="-4"/>
        </w:rPr>
        <w:t> </w:t>
      </w:r>
      <w:r>
        <w:rPr>
          <w:color w:val="282828"/>
        </w:rPr>
        <w:t>capture</w:t>
      </w:r>
      <w:r>
        <w:rPr>
          <w:color w:val="282828"/>
          <w:spacing w:val="-3"/>
        </w:rPr>
        <w:t> </w:t>
      </w:r>
      <w:r>
        <w:rPr>
          <w:color w:val="282828"/>
        </w:rPr>
        <w:t>can</w:t>
      </w:r>
      <w:r>
        <w:rPr>
          <w:color w:val="282828"/>
          <w:spacing w:val="-1"/>
        </w:rPr>
        <w:t> </w:t>
      </w:r>
      <w:r>
        <w:rPr>
          <w:color w:val="282828"/>
        </w:rPr>
        <w:t>be</w:t>
      </w:r>
      <w:r>
        <w:rPr>
          <w:color w:val="282828"/>
          <w:spacing w:val="-3"/>
        </w:rPr>
        <w:t> </w:t>
      </w:r>
      <w:r>
        <w:rPr>
          <w:color w:val="282828"/>
        </w:rPr>
        <w:t>carried</w:t>
      </w:r>
      <w:r>
        <w:rPr>
          <w:color w:val="282828"/>
          <w:spacing w:val="-3"/>
        </w:rPr>
        <w:t> </w:t>
      </w:r>
      <w:r>
        <w:rPr>
          <w:color w:val="282828"/>
        </w:rPr>
        <w:t>out partially</w:t>
      </w:r>
      <w:r>
        <w:rPr>
          <w:color w:val="282828"/>
          <w:spacing w:val="-27"/>
        </w:rPr>
        <w:t> </w:t>
      </w:r>
      <w:r>
        <w:rPr>
          <w:color w:val="282828"/>
        </w:rPr>
        <w:t>or</w:t>
      </w:r>
      <w:r>
        <w:rPr>
          <w:color w:val="282828"/>
          <w:spacing w:val="-25"/>
        </w:rPr>
        <w:t> </w:t>
      </w:r>
      <w:r>
        <w:rPr>
          <w:color w:val="282828"/>
        </w:rPr>
        <w:t>totally</w:t>
      </w:r>
      <w:r>
        <w:rPr>
          <w:color w:val="282828"/>
          <w:spacing w:val="-27"/>
        </w:rPr>
        <w:t> </w:t>
      </w:r>
      <w:r>
        <w:rPr>
          <w:color w:val="282828"/>
        </w:rPr>
        <w:t>through</w:t>
      </w:r>
      <w:r>
        <w:rPr>
          <w:color w:val="282828"/>
          <w:spacing w:val="-26"/>
        </w:rPr>
        <w:t> </w:t>
      </w:r>
      <w:r>
        <w:rPr>
          <w:color w:val="282828"/>
        </w:rPr>
        <w:t>the</w:t>
      </w:r>
      <w:r>
        <w:rPr>
          <w:color w:val="282828"/>
          <w:spacing w:val="-26"/>
        </w:rPr>
        <w:t> </w:t>
      </w:r>
      <w:r>
        <w:rPr>
          <w:color w:val="282828"/>
        </w:rPr>
        <w:t>available</w:t>
      </w:r>
      <w:r>
        <w:rPr>
          <w:color w:val="282828"/>
          <w:spacing w:val="-26"/>
        </w:rPr>
        <w:t> </w:t>
      </w:r>
      <w:r>
        <w:rPr>
          <w:color w:val="282828"/>
        </w:rPr>
        <w:t>channels.</w:t>
      </w:r>
    </w:p>
    <w:p>
      <w:pPr>
        <w:pStyle w:val="BodyText"/>
        <w:spacing w:line="403" w:lineRule="auto" w:before="119"/>
        <w:ind w:left="153" w:right="442"/>
        <w:jc w:val="both"/>
      </w:pPr>
      <w:r>
        <w:rPr>
          <w:color w:val="282828"/>
          <w:spacing w:val="-6"/>
        </w:rPr>
        <w:t>In</w:t>
      </w:r>
      <w:r>
        <w:rPr>
          <w:color w:val="282828"/>
          <w:spacing w:val="-8"/>
        </w:rPr>
        <w:t> </w:t>
      </w:r>
      <w:r>
        <w:rPr>
          <w:color w:val="282828"/>
          <w:spacing w:val="-6"/>
        </w:rPr>
        <w:t>full</w:t>
      </w:r>
      <w:r>
        <w:rPr>
          <w:color w:val="282828"/>
          <w:spacing w:val="-9"/>
        </w:rPr>
        <w:t> </w:t>
      </w:r>
      <w:r>
        <w:rPr>
          <w:color w:val="282828"/>
          <w:spacing w:val="-6"/>
        </w:rPr>
        <w:t>cancellation,</w:t>
      </w:r>
      <w:r>
        <w:rPr>
          <w:color w:val="282828"/>
          <w:spacing w:val="-8"/>
        </w:rPr>
        <w:t> </w:t>
      </w:r>
      <w:r>
        <w:rPr>
          <w:color w:val="282828"/>
          <w:spacing w:val="-6"/>
        </w:rPr>
        <w:t>the</w:t>
      </w:r>
      <w:r>
        <w:rPr>
          <w:color w:val="282828"/>
          <w:spacing w:val="-8"/>
        </w:rPr>
        <w:t> </w:t>
      </w:r>
      <w:r>
        <w:rPr>
          <w:color w:val="282828"/>
          <w:spacing w:val="-6"/>
        </w:rPr>
        <w:t>transaction</w:t>
      </w:r>
      <w:r>
        <w:rPr>
          <w:color w:val="282828"/>
          <w:spacing w:val="-8"/>
        </w:rPr>
        <w:t> </w:t>
      </w:r>
      <w:r>
        <w:rPr>
          <w:color w:val="282828"/>
          <w:spacing w:val="-6"/>
        </w:rPr>
        <w:t>will</w:t>
      </w:r>
      <w:r>
        <w:rPr>
          <w:color w:val="282828"/>
          <w:spacing w:val="-9"/>
        </w:rPr>
        <w:t> </w:t>
      </w:r>
      <w:r>
        <w:rPr>
          <w:color w:val="282828"/>
          <w:spacing w:val="-6"/>
        </w:rPr>
        <w:t>have</w:t>
      </w:r>
      <w:r>
        <w:rPr>
          <w:color w:val="282828"/>
          <w:spacing w:val="-8"/>
        </w:rPr>
        <w:t> </w:t>
      </w:r>
      <w:r>
        <w:rPr>
          <w:color w:val="282828"/>
          <w:spacing w:val="-6"/>
        </w:rPr>
        <w:t>the status</w:t>
      </w:r>
      <w:r>
        <w:rPr>
          <w:color w:val="282828"/>
          <w:spacing w:val="-8"/>
        </w:rPr>
        <w:t> </w:t>
      </w:r>
      <w:r>
        <w:rPr>
          <w:color w:val="282828"/>
          <w:spacing w:val="-6"/>
        </w:rPr>
        <w:t>"Canceled",</w:t>
      </w:r>
      <w:r>
        <w:rPr>
          <w:color w:val="282828"/>
          <w:spacing w:val="-8"/>
        </w:rPr>
        <w:t> </w:t>
      </w:r>
      <w:r>
        <w:rPr>
          <w:color w:val="282828"/>
          <w:spacing w:val="-6"/>
        </w:rPr>
        <w:t>while in</w:t>
      </w:r>
      <w:r>
        <w:rPr>
          <w:color w:val="282828"/>
          <w:spacing w:val="-8"/>
        </w:rPr>
        <w:t> </w:t>
      </w:r>
      <w:r>
        <w:rPr>
          <w:color w:val="282828"/>
          <w:spacing w:val="-6"/>
        </w:rPr>
        <w:t>partial</w:t>
      </w:r>
      <w:r>
        <w:rPr>
          <w:color w:val="282828"/>
          <w:spacing w:val="-9"/>
        </w:rPr>
        <w:t> </w:t>
      </w:r>
      <w:r>
        <w:rPr>
          <w:color w:val="282828"/>
          <w:spacing w:val="-6"/>
        </w:rPr>
        <w:t>cancellation,</w:t>
      </w:r>
      <w:r>
        <w:rPr>
          <w:color w:val="282828"/>
          <w:spacing w:val="-8"/>
        </w:rPr>
        <w:t> </w:t>
      </w:r>
      <w:r>
        <w:rPr>
          <w:color w:val="282828"/>
          <w:spacing w:val="-6"/>
        </w:rPr>
        <w:t>the</w:t>
      </w:r>
      <w:r>
        <w:rPr>
          <w:color w:val="282828"/>
          <w:spacing w:val="-8"/>
        </w:rPr>
        <w:t> </w:t>
      </w:r>
      <w:r>
        <w:rPr>
          <w:color w:val="282828"/>
          <w:spacing w:val="-6"/>
        </w:rPr>
        <w:t>status </w:t>
      </w:r>
      <w:r>
        <w:rPr>
          <w:color w:val="282828"/>
          <w:spacing w:val="-2"/>
        </w:rPr>
        <w:t>will</w:t>
      </w:r>
      <w:r>
        <w:rPr>
          <w:color w:val="282828"/>
          <w:spacing w:val="-24"/>
        </w:rPr>
        <w:t> </w:t>
      </w:r>
      <w:r>
        <w:rPr>
          <w:color w:val="282828"/>
          <w:spacing w:val="-2"/>
        </w:rPr>
        <w:t>be</w:t>
      </w:r>
      <w:r>
        <w:rPr>
          <w:color w:val="282828"/>
          <w:spacing w:val="-22"/>
        </w:rPr>
        <w:t> </w:t>
      </w:r>
      <w:r>
        <w:rPr>
          <w:color w:val="282828"/>
          <w:spacing w:val="-2"/>
        </w:rPr>
        <w:t>kept</w:t>
      </w:r>
      <w:r>
        <w:rPr>
          <w:color w:val="282828"/>
          <w:spacing w:val="-24"/>
        </w:rPr>
        <w:t> </w:t>
      </w:r>
      <w:r>
        <w:rPr>
          <w:color w:val="282828"/>
          <w:spacing w:val="-2"/>
        </w:rPr>
        <w:t>as</w:t>
      </w:r>
      <w:r>
        <w:rPr>
          <w:color w:val="282828"/>
          <w:spacing w:val="-25"/>
        </w:rPr>
        <w:t> </w:t>
      </w:r>
      <w:r>
        <w:rPr>
          <w:color w:val="282828"/>
          <w:spacing w:val="-2"/>
        </w:rPr>
        <w:t>"Approved"</w:t>
      </w:r>
      <w:r>
        <w:rPr>
          <w:color w:val="282828"/>
          <w:spacing w:val="-23"/>
        </w:rPr>
        <w:t> </w:t>
      </w:r>
      <w:r>
        <w:rPr>
          <w:color w:val="282828"/>
          <w:spacing w:val="-2"/>
        </w:rPr>
        <w:t>until</w:t>
      </w:r>
      <w:r>
        <w:rPr>
          <w:color w:val="282828"/>
          <w:spacing w:val="-22"/>
        </w:rPr>
        <w:t> </w:t>
      </w:r>
      <w:r>
        <w:rPr>
          <w:color w:val="282828"/>
          <w:spacing w:val="-2"/>
        </w:rPr>
        <w:t>the</w:t>
      </w:r>
      <w:r>
        <w:rPr>
          <w:color w:val="282828"/>
          <w:spacing w:val="-23"/>
        </w:rPr>
        <w:t> </w:t>
      </w:r>
      <w:r>
        <w:rPr>
          <w:color w:val="282828"/>
          <w:spacing w:val="-2"/>
        </w:rPr>
        <w:t>transaction</w:t>
      </w:r>
      <w:r>
        <w:rPr>
          <w:color w:val="282828"/>
          <w:spacing w:val="-23"/>
        </w:rPr>
        <w:t> </w:t>
      </w:r>
      <w:r>
        <w:rPr>
          <w:color w:val="282828"/>
          <w:spacing w:val="-2"/>
        </w:rPr>
        <w:t>is</w:t>
      </w:r>
      <w:r>
        <w:rPr>
          <w:color w:val="282828"/>
          <w:spacing w:val="-22"/>
        </w:rPr>
        <w:t> </w:t>
      </w:r>
      <w:r>
        <w:rPr>
          <w:color w:val="282828"/>
          <w:spacing w:val="-2"/>
        </w:rPr>
        <w:t>canceled</w:t>
      </w:r>
      <w:r>
        <w:rPr>
          <w:color w:val="282828"/>
          <w:spacing w:val="-22"/>
        </w:rPr>
        <w:t> </w:t>
      </w:r>
      <w:r>
        <w:rPr>
          <w:color w:val="282828"/>
          <w:spacing w:val="-2"/>
        </w:rPr>
        <w:t>in</w:t>
      </w:r>
      <w:r>
        <w:rPr>
          <w:color w:val="282828"/>
          <w:spacing w:val="-23"/>
        </w:rPr>
        <w:t> </w:t>
      </w:r>
      <w:r>
        <w:rPr>
          <w:color w:val="282828"/>
          <w:spacing w:val="-2"/>
        </w:rPr>
        <w:t>full.</w:t>
      </w:r>
    </w:p>
    <w:p>
      <w:pPr>
        <w:pStyle w:val="BodyText"/>
        <w:spacing w:line="403" w:lineRule="auto" w:before="120"/>
        <w:ind w:left="153" w:right="444"/>
        <w:jc w:val="both"/>
      </w:pPr>
      <w:r>
        <w:rPr>
          <w:color w:val="282828"/>
          <w:spacing w:val="-2"/>
        </w:rPr>
        <w:t>Cancellation</w:t>
      </w:r>
      <w:r>
        <w:rPr>
          <w:color w:val="282828"/>
          <w:spacing w:val="-10"/>
        </w:rPr>
        <w:t> </w:t>
      </w:r>
      <w:r>
        <w:rPr>
          <w:color w:val="282828"/>
          <w:spacing w:val="-2"/>
        </w:rPr>
        <w:t>requests</w:t>
      </w:r>
      <w:r>
        <w:rPr>
          <w:color w:val="282828"/>
          <w:spacing w:val="-11"/>
        </w:rPr>
        <w:t> </w:t>
      </w:r>
      <w:r>
        <w:rPr>
          <w:color w:val="282828"/>
          <w:spacing w:val="-2"/>
        </w:rPr>
        <w:t>can</w:t>
      </w:r>
      <w:r>
        <w:rPr>
          <w:color w:val="282828"/>
          <w:spacing w:val="-10"/>
        </w:rPr>
        <w:t> </w:t>
      </w:r>
      <w:r>
        <w:rPr>
          <w:color w:val="282828"/>
          <w:spacing w:val="-2"/>
        </w:rPr>
        <w:t>be</w:t>
      </w:r>
      <w:r>
        <w:rPr>
          <w:color w:val="282828"/>
          <w:spacing w:val="-10"/>
        </w:rPr>
        <w:t> </w:t>
      </w:r>
      <w:r>
        <w:rPr>
          <w:color w:val="282828"/>
          <w:spacing w:val="-2"/>
        </w:rPr>
        <w:t>made</w:t>
      </w:r>
      <w:r>
        <w:rPr>
          <w:color w:val="282828"/>
          <w:spacing w:val="-10"/>
        </w:rPr>
        <w:t> </w:t>
      </w:r>
      <w:r>
        <w:rPr>
          <w:color w:val="282828"/>
          <w:spacing w:val="-2"/>
        </w:rPr>
        <w:t>within</w:t>
      </w:r>
      <w:r>
        <w:rPr>
          <w:color w:val="282828"/>
          <w:spacing w:val="-10"/>
        </w:rPr>
        <w:t> </w:t>
      </w:r>
      <w:r>
        <w:rPr>
          <w:color w:val="282828"/>
          <w:spacing w:val="-2"/>
        </w:rPr>
        <w:t>7</w:t>
      </w:r>
      <w:r>
        <w:rPr>
          <w:color w:val="282828"/>
          <w:spacing w:val="-9"/>
        </w:rPr>
        <w:t> </w:t>
      </w:r>
      <w:r>
        <w:rPr>
          <w:color w:val="282828"/>
          <w:spacing w:val="-2"/>
        </w:rPr>
        <w:t>days</w:t>
      </w:r>
      <w:r>
        <w:rPr>
          <w:color w:val="282828"/>
          <w:spacing w:val="-11"/>
        </w:rPr>
        <w:t> </w:t>
      </w:r>
      <w:r>
        <w:rPr>
          <w:color w:val="282828"/>
          <w:spacing w:val="-2"/>
        </w:rPr>
        <w:t>for</w:t>
      </w:r>
      <w:r>
        <w:rPr>
          <w:color w:val="282828"/>
          <w:spacing w:val="-9"/>
        </w:rPr>
        <w:t> </w:t>
      </w:r>
      <w:r>
        <w:rPr>
          <w:color w:val="282828"/>
          <w:spacing w:val="-2"/>
        </w:rPr>
        <w:t>debit</w:t>
      </w:r>
      <w:r>
        <w:rPr>
          <w:color w:val="282828"/>
          <w:spacing w:val="-10"/>
        </w:rPr>
        <w:t> </w:t>
      </w:r>
      <w:r>
        <w:rPr>
          <w:color w:val="282828"/>
          <w:spacing w:val="-2"/>
        </w:rPr>
        <w:t>transactions</w:t>
      </w:r>
      <w:r>
        <w:rPr>
          <w:color w:val="282828"/>
          <w:spacing w:val="-11"/>
        </w:rPr>
        <w:t> </w:t>
      </w:r>
      <w:r>
        <w:rPr>
          <w:color w:val="282828"/>
          <w:spacing w:val="-2"/>
        </w:rPr>
        <w:t>and</w:t>
      </w:r>
      <w:r>
        <w:rPr>
          <w:color w:val="282828"/>
          <w:spacing w:val="-11"/>
        </w:rPr>
        <w:t> </w:t>
      </w:r>
      <w:r>
        <w:rPr>
          <w:color w:val="282828"/>
          <w:spacing w:val="-2"/>
        </w:rPr>
        <w:t>for</w:t>
      </w:r>
      <w:r>
        <w:rPr>
          <w:color w:val="282828"/>
          <w:spacing w:val="-9"/>
        </w:rPr>
        <w:t> </w:t>
      </w:r>
      <w:r>
        <w:rPr>
          <w:color w:val="282828"/>
          <w:spacing w:val="-2"/>
        </w:rPr>
        <w:t>credit</w:t>
      </w:r>
      <w:r>
        <w:rPr>
          <w:color w:val="282828"/>
          <w:spacing w:val="-10"/>
        </w:rPr>
        <w:t> </w:t>
      </w:r>
      <w:r>
        <w:rPr>
          <w:color w:val="282828"/>
          <w:spacing w:val="-2"/>
        </w:rPr>
        <w:t>transactions</w:t>
      </w:r>
      <w:r>
        <w:rPr>
          <w:color w:val="282828"/>
          <w:spacing w:val="-11"/>
        </w:rPr>
        <w:t> </w:t>
      </w:r>
      <w:r>
        <w:rPr>
          <w:color w:val="282828"/>
          <w:spacing w:val="-2"/>
        </w:rPr>
        <w:t>the standard</w:t>
      </w:r>
      <w:r>
        <w:rPr>
          <w:color w:val="282828"/>
          <w:spacing w:val="-25"/>
        </w:rPr>
        <w:t> </w:t>
      </w:r>
      <w:r>
        <w:rPr>
          <w:color w:val="282828"/>
          <w:spacing w:val="-2"/>
        </w:rPr>
        <w:t>is</w:t>
      </w:r>
      <w:r>
        <w:rPr>
          <w:color w:val="282828"/>
          <w:spacing w:val="-26"/>
        </w:rPr>
        <w:t> </w:t>
      </w:r>
      <w:r>
        <w:rPr>
          <w:color w:val="282828"/>
          <w:spacing w:val="-2"/>
        </w:rPr>
        <w:t>up</w:t>
      </w:r>
      <w:r>
        <w:rPr>
          <w:color w:val="282828"/>
          <w:spacing w:val="-25"/>
        </w:rPr>
        <w:t> </w:t>
      </w:r>
      <w:r>
        <w:rPr>
          <w:color w:val="282828"/>
          <w:spacing w:val="-2"/>
        </w:rPr>
        <w:t>to</w:t>
      </w:r>
      <w:r>
        <w:rPr>
          <w:color w:val="282828"/>
          <w:spacing w:val="-25"/>
        </w:rPr>
        <w:t> </w:t>
      </w:r>
      <w:r>
        <w:rPr>
          <w:color w:val="282828"/>
          <w:spacing w:val="-2"/>
        </w:rPr>
        <w:t>90</w:t>
      </w:r>
      <w:r>
        <w:rPr>
          <w:color w:val="282828"/>
          <w:spacing w:val="-24"/>
        </w:rPr>
        <w:t> </w:t>
      </w:r>
      <w:r>
        <w:rPr>
          <w:color w:val="282828"/>
          <w:spacing w:val="-2"/>
        </w:rPr>
        <w:t>days,</w:t>
      </w:r>
      <w:r>
        <w:rPr>
          <w:color w:val="282828"/>
          <w:spacing w:val="-25"/>
        </w:rPr>
        <w:t> </w:t>
      </w:r>
      <w:r>
        <w:rPr>
          <w:color w:val="282828"/>
          <w:spacing w:val="-2"/>
        </w:rPr>
        <w:t>but</w:t>
      </w:r>
      <w:r>
        <w:rPr>
          <w:color w:val="282828"/>
          <w:spacing w:val="-25"/>
        </w:rPr>
        <w:t> </w:t>
      </w:r>
      <w:r>
        <w:rPr>
          <w:color w:val="282828"/>
          <w:spacing w:val="-2"/>
        </w:rPr>
        <w:t>it</w:t>
      </w:r>
      <w:r>
        <w:rPr>
          <w:color w:val="282828"/>
          <w:spacing w:val="-24"/>
        </w:rPr>
        <w:t> </w:t>
      </w:r>
      <w:r>
        <w:rPr>
          <w:color w:val="282828"/>
          <w:spacing w:val="-2"/>
        </w:rPr>
        <w:t>may</w:t>
      </w:r>
      <w:r>
        <w:rPr>
          <w:color w:val="282828"/>
          <w:spacing w:val="-26"/>
        </w:rPr>
        <w:t> </w:t>
      </w:r>
      <w:r>
        <w:rPr>
          <w:color w:val="282828"/>
          <w:spacing w:val="-2"/>
        </w:rPr>
        <w:t>vary</w:t>
      </w:r>
      <w:r>
        <w:rPr>
          <w:color w:val="282828"/>
          <w:spacing w:val="-24"/>
        </w:rPr>
        <w:t> </w:t>
      </w:r>
      <w:r>
        <w:rPr>
          <w:color w:val="282828"/>
          <w:spacing w:val="-2"/>
        </w:rPr>
        <w:t>depending</w:t>
      </w:r>
      <w:r>
        <w:rPr>
          <w:color w:val="282828"/>
          <w:spacing w:val="-25"/>
        </w:rPr>
        <w:t> </w:t>
      </w:r>
      <w:r>
        <w:rPr>
          <w:color w:val="282828"/>
          <w:spacing w:val="-2"/>
        </w:rPr>
        <w:t>on</w:t>
      </w:r>
      <w:r>
        <w:rPr>
          <w:color w:val="282828"/>
          <w:spacing w:val="-25"/>
        </w:rPr>
        <w:t> </w:t>
      </w:r>
      <w:r>
        <w:rPr>
          <w:color w:val="282828"/>
          <w:spacing w:val="-2"/>
        </w:rPr>
        <w:t>the</w:t>
      </w:r>
      <w:r>
        <w:rPr>
          <w:color w:val="282828"/>
          <w:spacing w:val="-25"/>
        </w:rPr>
        <w:t> </w:t>
      </w:r>
      <w:r>
        <w:rPr>
          <w:color w:val="282828"/>
          <w:spacing w:val="-2"/>
        </w:rPr>
        <w:t>field</w:t>
      </w:r>
      <w:r>
        <w:rPr>
          <w:color w:val="282828"/>
          <w:spacing w:val="-25"/>
        </w:rPr>
        <w:t> </w:t>
      </w:r>
      <w:r>
        <w:rPr>
          <w:color w:val="282828"/>
          <w:spacing w:val="-2"/>
        </w:rPr>
        <w:t>of</w:t>
      </w:r>
      <w:r>
        <w:rPr>
          <w:color w:val="282828"/>
          <w:spacing w:val="-24"/>
        </w:rPr>
        <w:t> </w:t>
      </w:r>
      <w:r>
        <w:rPr>
          <w:color w:val="282828"/>
          <w:spacing w:val="-2"/>
        </w:rPr>
        <w:t>activity</w:t>
      </w:r>
      <w:r>
        <w:rPr>
          <w:color w:val="282828"/>
          <w:spacing w:val="-25"/>
        </w:rPr>
        <w:t> </w:t>
      </w:r>
      <w:r>
        <w:rPr>
          <w:color w:val="282828"/>
          <w:spacing w:val="-2"/>
        </w:rPr>
        <w:t>of</w:t>
      </w:r>
      <w:r>
        <w:rPr>
          <w:color w:val="282828"/>
          <w:spacing w:val="-25"/>
        </w:rPr>
        <w:t> </w:t>
      </w:r>
      <w:r>
        <w:rPr>
          <w:color w:val="282828"/>
          <w:spacing w:val="-2"/>
        </w:rPr>
        <w:t>each</w:t>
      </w:r>
      <w:r>
        <w:rPr>
          <w:color w:val="282828"/>
          <w:spacing w:val="-25"/>
        </w:rPr>
        <w:t> </w:t>
      </w:r>
      <w:r>
        <w:rPr>
          <w:color w:val="282828"/>
          <w:spacing w:val="-2"/>
        </w:rPr>
        <w:t>establishment.</w:t>
      </w:r>
    </w:p>
    <w:p>
      <w:pPr>
        <w:pStyle w:val="BodyText"/>
        <w:spacing w:line="403" w:lineRule="auto" w:before="119"/>
        <w:ind w:left="153" w:right="439"/>
        <w:jc w:val="both"/>
      </w:pPr>
      <w:r>
        <w:rPr>
          <w:color w:val="282828"/>
        </w:rPr>
        <w:t>For cancellations requested on the same day as the authorization transaction or authorization with </w:t>
      </w:r>
      <w:r>
        <w:rPr>
          <w:color w:val="282828"/>
          <w:spacing w:val="-8"/>
        </w:rPr>
        <w:t>automatic capture, processing will be carried out</w:t>
      </w:r>
      <w:r>
        <w:rPr>
          <w:color w:val="282828"/>
        </w:rPr>
        <w:t> </w:t>
      </w:r>
      <w:r>
        <w:rPr>
          <w:color w:val="282828"/>
          <w:spacing w:val="-8"/>
        </w:rPr>
        <w:t>immediately, otherwise,</w:t>
      </w:r>
      <w:r>
        <w:rPr>
          <w:color w:val="282828"/>
        </w:rPr>
        <w:t> </w:t>
      </w:r>
      <w:r>
        <w:rPr>
          <w:color w:val="282828"/>
          <w:spacing w:val="-8"/>
        </w:rPr>
        <w:t>processing will be carried out on </w:t>
      </w:r>
      <w:r>
        <w:rPr>
          <w:color w:val="282828"/>
          <w:spacing w:val="-4"/>
        </w:rPr>
        <w:t>D+1.</w:t>
      </w:r>
    </w:p>
    <w:p>
      <w:pPr>
        <w:pStyle w:val="BodyText"/>
        <w:spacing w:before="119"/>
        <w:ind w:left="153"/>
        <w:jc w:val="both"/>
      </w:pPr>
      <w:r>
        <w:rPr>
          <w:color w:val="282828"/>
          <w:spacing w:val="-6"/>
        </w:rPr>
        <w:t>Attention:</w:t>
      </w:r>
      <w:r>
        <w:rPr>
          <w:color w:val="282828"/>
          <w:spacing w:val="-22"/>
        </w:rPr>
        <w:t> </w:t>
      </w:r>
      <w:r>
        <w:rPr>
          <w:color w:val="282828"/>
          <w:spacing w:val="-6"/>
        </w:rPr>
        <w:t>Every</w:t>
      </w:r>
      <w:r>
        <w:rPr>
          <w:color w:val="282828"/>
          <w:spacing w:val="-26"/>
        </w:rPr>
        <w:t> </w:t>
      </w:r>
      <w:r>
        <w:rPr>
          <w:color w:val="282828"/>
          <w:spacing w:val="-6"/>
        </w:rPr>
        <w:t>cancellation</w:t>
      </w:r>
      <w:r>
        <w:rPr>
          <w:color w:val="282828"/>
          <w:spacing w:val="-25"/>
        </w:rPr>
        <w:t> </w:t>
      </w:r>
      <w:r>
        <w:rPr>
          <w:color w:val="282828"/>
          <w:spacing w:val="-6"/>
        </w:rPr>
        <w:t>request</w:t>
      </w:r>
      <w:r>
        <w:rPr>
          <w:color w:val="282828"/>
          <w:spacing w:val="-24"/>
        </w:rPr>
        <w:t> </w:t>
      </w:r>
      <w:r>
        <w:rPr>
          <w:color w:val="282828"/>
          <w:spacing w:val="-6"/>
        </w:rPr>
        <w:t>sent</w:t>
      </w:r>
      <w:r>
        <w:rPr>
          <w:color w:val="282828"/>
          <w:spacing w:val="-24"/>
        </w:rPr>
        <w:t> </w:t>
      </w:r>
      <w:r>
        <w:rPr>
          <w:color w:val="282828"/>
          <w:spacing w:val="-6"/>
        </w:rPr>
        <w:t>after</w:t>
      </w:r>
      <w:r>
        <w:rPr>
          <w:color w:val="282828"/>
          <w:spacing w:val="-25"/>
        </w:rPr>
        <w:t> </w:t>
      </w:r>
      <w:r>
        <w:rPr>
          <w:color w:val="282828"/>
          <w:spacing w:val="-6"/>
        </w:rPr>
        <w:t>9:30</w:t>
      </w:r>
      <w:r>
        <w:rPr>
          <w:color w:val="282828"/>
          <w:spacing w:val="-27"/>
        </w:rPr>
        <w:t> </w:t>
      </w:r>
      <w:r>
        <w:rPr>
          <w:color w:val="282828"/>
          <w:spacing w:val="-6"/>
        </w:rPr>
        <w:t>PM</w:t>
      </w:r>
      <w:r>
        <w:rPr>
          <w:color w:val="282828"/>
          <w:spacing w:val="-25"/>
        </w:rPr>
        <w:t> </w:t>
      </w:r>
      <w:r>
        <w:rPr>
          <w:color w:val="282828"/>
          <w:spacing w:val="-6"/>
        </w:rPr>
        <w:t>are</w:t>
      </w:r>
      <w:r>
        <w:rPr>
          <w:color w:val="282828"/>
          <w:spacing w:val="-25"/>
        </w:rPr>
        <w:t> </w:t>
      </w:r>
      <w:r>
        <w:rPr>
          <w:color w:val="282828"/>
          <w:spacing w:val="-6"/>
        </w:rPr>
        <w:t>processed</w:t>
      </w:r>
      <w:r>
        <w:rPr>
          <w:color w:val="282828"/>
          <w:spacing w:val="-24"/>
        </w:rPr>
        <w:t> </w:t>
      </w:r>
      <w:r>
        <w:rPr>
          <w:color w:val="282828"/>
          <w:spacing w:val="-6"/>
        </w:rPr>
        <w:t>on</w:t>
      </w:r>
      <w:r>
        <w:rPr>
          <w:color w:val="282828"/>
          <w:spacing w:val="-25"/>
        </w:rPr>
        <w:t> </w:t>
      </w:r>
      <w:r>
        <w:rPr>
          <w:color w:val="282828"/>
          <w:spacing w:val="-6"/>
        </w:rPr>
        <w:t>the</w:t>
      </w:r>
      <w:r>
        <w:rPr>
          <w:color w:val="282828"/>
          <w:spacing w:val="-25"/>
        </w:rPr>
        <w:t> </w:t>
      </w:r>
      <w:r>
        <w:rPr>
          <w:color w:val="282828"/>
          <w:spacing w:val="-6"/>
        </w:rPr>
        <w:t>next</w:t>
      </w:r>
      <w:r>
        <w:rPr>
          <w:color w:val="282828"/>
          <w:spacing w:val="-25"/>
        </w:rPr>
        <w:t> </w:t>
      </w:r>
      <w:r>
        <w:rPr>
          <w:color w:val="282828"/>
          <w:spacing w:val="-6"/>
        </w:rPr>
        <w:t>day.</w:t>
      </w:r>
    </w:p>
    <w:p>
      <w:pPr>
        <w:pStyle w:val="BodyText"/>
        <w:spacing w:before="31"/>
      </w:pPr>
    </w:p>
    <w:p>
      <w:pPr>
        <w:pStyle w:val="BodyText"/>
        <w:spacing w:line="403" w:lineRule="auto"/>
        <w:ind w:left="153" w:right="441"/>
        <w:jc w:val="both"/>
      </w:pPr>
      <w:r>
        <w:rPr>
          <w:color w:val="282828"/>
          <w:spacing w:val="-4"/>
        </w:rPr>
        <w:t>We</w:t>
      </w:r>
      <w:r>
        <w:rPr>
          <w:color w:val="282828"/>
          <w:spacing w:val="-13"/>
        </w:rPr>
        <w:t> </w:t>
      </w:r>
      <w:r>
        <w:rPr>
          <w:color w:val="282828"/>
          <w:spacing w:val="-4"/>
        </w:rPr>
        <w:t>remind</w:t>
      </w:r>
      <w:r>
        <w:rPr>
          <w:color w:val="282828"/>
          <w:spacing w:val="-13"/>
        </w:rPr>
        <w:t> </w:t>
      </w:r>
      <w:r>
        <w:rPr>
          <w:color w:val="282828"/>
          <w:spacing w:val="-4"/>
        </w:rPr>
        <w:t>you</w:t>
      </w:r>
      <w:r>
        <w:rPr>
          <w:color w:val="282828"/>
          <w:spacing w:val="-12"/>
        </w:rPr>
        <w:t> </w:t>
      </w:r>
      <w:r>
        <w:rPr>
          <w:color w:val="282828"/>
          <w:spacing w:val="-4"/>
        </w:rPr>
        <w:t>that</w:t>
      </w:r>
      <w:r>
        <w:rPr>
          <w:color w:val="282828"/>
          <w:spacing w:val="-13"/>
        </w:rPr>
        <w:t> </w:t>
      </w:r>
      <w:r>
        <w:rPr>
          <w:color w:val="282828"/>
          <w:spacing w:val="-4"/>
        </w:rPr>
        <w:t>for</w:t>
      </w:r>
      <w:r>
        <w:rPr>
          <w:color w:val="282828"/>
          <w:spacing w:val="-13"/>
        </w:rPr>
        <w:t> </w:t>
      </w:r>
      <w:r>
        <w:rPr>
          <w:color w:val="282828"/>
          <w:spacing w:val="-4"/>
        </w:rPr>
        <w:t>Maestro</w:t>
      </w:r>
      <w:r>
        <w:rPr>
          <w:color w:val="282828"/>
          <w:spacing w:val="-13"/>
        </w:rPr>
        <w:t> </w:t>
      </w:r>
      <w:r>
        <w:rPr>
          <w:color w:val="282828"/>
          <w:spacing w:val="-4"/>
        </w:rPr>
        <w:t>transactions</w:t>
      </w:r>
      <w:r>
        <w:rPr>
          <w:color w:val="282828"/>
          <w:spacing w:val="-12"/>
        </w:rPr>
        <w:t> </w:t>
      </w:r>
      <w:r>
        <w:rPr>
          <w:color w:val="282828"/>
          <w:spacing w:val="-4"/>
        </w:rPr>
        <w:t>(debit),</w:t>
      </w:r>
      <w:r>
        <w:rPr>
          <w:color w:val="282828"/>
          <w:spacing w:val="-12"/>
        </w:rPr>
        <w:t> </w:t>
      </w:r>
      <w:r>
        <w:rPr>
          <w:color w:val="282828"/>
          <w:spacing w:val="-4"/>
        </w:rPr>
        <w:t>it</w:t>
      </w:r>
      <w:r>
        <w:rPr>
          <w:color w:val="282828"/>
          <w:spacing w:val="-13"/>
        </w:rPr>
        <w:t> </w:t>
      </w:r>
      <w:r>
        <w:rPr>
          <w:color w:val="282828"/>
          <w:spacing w:val="-4"/>
        </w:rPr>
        <w:t>is</w:t>
      </w:r>
      <w:r>
        <w:rPr>
          <w:color w:val="282828"/>
          <w:spacing w:val="-13"/>
        </w:rPr>
        <w:t> </w:t>
      </w:r>
      <w:r>
        <w:rPr>
          <w:color w:val="282828"/>
          <w:spacing w:val="-4"/>
        </w:rPr>
        <w:t>possible</w:t>
      </w:r>
      <w:r>
        <w:rPr>
          <w:color w:val="282828"/>
          <w:spacing w:val="-12"/>
        </w:rPr>
        <w:t> </w:t>
      </w:r>
      <w:r>
        <w:rPr>
          <w:color w:val="282828"/>
          <w:spacing w:val="-4"/>
        </w:rPr>
        <w:t>to</w:t>
      </w:r>
      <w:r>
        <w:rPr>
          <w:color w:val="282828"/>
          <w:spacing w:val="-10"/>
        </w:rPr>
        <w:t> </w:t>
      </w:r>
      <w:r>
        <w:rPr>
          <w:color w:val="282828"/>
          <w:spacing w:val="-4"/>
        </w:rPr>
        <w:t>carry</w:t>
      </w:r>
      <w:r>
        <w:rPr>
          <w:color w:val="282828"/>
          <w:spacing w:val="-13"/>
        </w:rPr>
        <w:t> </w:t>
      </w:r>
      <w:r>
        <w:rPr>
          <w:color w:val="282828"/>
          <w:spacing w:val="-4"/>
        </w:rPr>
        <w:t>out</w:t>
      </w:r>
      <w:r>
        <w:rPr>
          <w:color w:val="282828"/>
          <w:spacing w:val="-13"/>
        </w:rPr>
        <w:t> </w:t>
      </w:r>
      <w:r>
        <w:rPr>
          <w:color w:val="282828"/>
          <w:spacing w:val="-4"/>
        </w:rPr>
        <w:t>only</w:t>
      </w:r>
      <w:r>
        <w:rPr>
          <w:color w:val="282828"/>
          <w:spacing w:val="-12"/>
        </w:rPr>
        <w:t> </w:t>
      </w:r>
      <w:r>
        <w:rPr>
          <w:color w:val="282828"/>
          <w:spacing w:val="-4"/>
        </w:rPr>
        <w:t>a</w:t>
      </w:r>
      <w:r>
        <w:rPr>
          <w:color w:val="282828"/>
          <w:spacing w:val="-13"/>
        </w:rPr>
        <w:t> </w:t>
      </w:r>
      <w:r>
        <w:rPr>
          <w:color w:val="282828"/>
          <w:spacing w:val="-4"/>
        </w:rPr>
        <w:t>partial</w:t>
      </w:r>
      <w:r>
        <w:rPr>
          <w:color w:val="282828"/>
          <w:spacing w:val="-11"/>
        </w:rPr>
        <w:t> </w:t>
      </w:r>
      <w:r>
        <w:rPr>
          <w:color w:val="282828"/>
          <w:spacing w:val="-4"/>
        </w:rPr>
        <w:t>cancellation. </w:t>
      </w:r>
      <w:r>
        <w:rPr>
          <w:color w:val="282828"/>
        </w:rPr>
        <w:t>This</w:t>
      </w:r>
      <w:r>
        <w:rPr>
          <w:color w:val="282828"/>
          <w:spacing w:val="-15"/>
        </w:rPr>
        <w:t> </w:t>
      </w:r>
      <w:r>
        <w:rPr>
          <w:color w:val="282828"/>
        </w:rPr>
        <w:t>is</w:t>
      </w:r>
      <w:r>
        <w:rPr>
          <w:color w:val="282828"/>
          <w:spacing w:val="-15"/>
        </w:rPr>
        <w:t> </w:t>
      </w:r>
      <w:r>
        <w:rPr>
          <w:color w:val="282828"/>
        </w:rPr>
        <w:t>a</w:t>
      </w:r>
      <w:r>
        <w:rPr>
          <w:color w:val="282828"/>
          <w:spacing w:val="-14"/>
        </w:rPr>
        <w:t> </w:t>
      </w:r>
      <w:r>
        <w:rPr>
          <w:color w:val="282828"/>
        </w:rPr>
        <w:t>Mastercard</w:t>
      </w:r>
      <w:r>
        <w:rPr>
          <w:color w:val="282828"/>
          <w:spacing w:val="-13"/>
        </w:rPr>
        <w:t> </w:t>
      </w:r>
      <w:r>
        <w:rPr>
          <w:color w:val="282828"/>
        </w:rPr>
        <w:t>brand</w:t>
      </w:r>
      <w:r>
        <w:rPr>
          <w:color w:val="282828"/>
          <w:spacing w:val="-14"/>
        </w:rPr>
        <w:t> </w:t>
      </w:r>
      <w:r>
        <w:rPr>
          <w:color w:val="282828"/>
        </w:rPr>
        <w:t>rule,</w:t>
      </w:r>
      <w:r>
        <w:rPr>
          <w:color w:val="282828"/>
          <w:spacing w:val="-14"/>
        </w:rPr>
        <w:t> </w:t>
      </w:r>
      <w:r>
        <w:rPr>
          <w:color w:val="282828"/>
        </w:rPr>
        <w:t>which</w:t>
      </w:r>
      <w:r>
        <w:rPr>
          <w:color w:val="282828"/>
          <w:spacing w:val="-14"/>
        </w:rPr>
        <w:t> </w:t>
      </w:r>
      <w:r>
        <w:rPr>
          <w:color w:val="282828"/>
        </w:rPr>
        <w:t>can</w:t>
      </w:r>
      <w:r>
        <w:rPr>
          <w:color w:val="282828"/>
          <w:spacing w:val="-14"/>
        </w:rPr>
        <w:t> </w:t>
      </w:r>
      <w:r>
        <w:rPr>
          <w:color w:val="282828"/>
        </w:rPr>
        <w:t>send</w:t>
      </w:r>
      <w:r>
        <w:rPr>
          <w:color w:val="282828"/>
          <w:spacing w:val="-14"/>
        </w:rPr>
        <w:t> </w:t>
      </w:r>
      <w:r>
        <w:rPr>
          <w:color w:val="282828"/>
        </w:rPr>
        <w:t>confirmation/processing</w:t>
      </w:r>
      <w:r>
        <w:rPr>
          <w:color w:val="282828"/>
          <w:spacing w:val="-14"/>
        </w:rPr>
        <w:t> </w:t>
      </w:r>
      <w:r>
        <w:rPr>
          <w:color w:val="282828"/>
        </w:rPr>
        <w:t>of</w:t>
      </w:r>
      <w:r>
        <w:rPr>
          <w:color w:val="282828"/>
          <w:spacing w:val="-14"/>
        </w:rPr>
        <w:t> </w:t>
      </w:r>
      <w:r>
        <w:rPr>
          <w:color w:val="282828"/>
        </w:rPr>
        <w:t>this</w:t>
      </w:r>
      <w:r>
        <w:rPr>
          <w:color w:val="282828"/>
          <w:spacing w:val="-15"/>
        </w:rPr>
        <w:t> </w:t>
      </w:r>
      <w:r>
        <w:rPr>
          <w:color w:val="282828"/>
        </w:rPr>
        <w:t>cancellation</w:t>
      </w:r>
      <w:r>
        <w:rPr>
          <w:color w:val="282828"/>
          <w:spacing w:val="-13"/>
        </w:rPr>
        <w:t> </w:t>
      </w:r>
      <w:r>
        <w:rPr>
          <w:color w:val="282828"/>
        </w:rPr>
        <w:t>within</w:t>
      </w:r>
      <w:r>
        <w:rPr>
          <w:color w:val="282828"/>
          <w:spacing w:val="-13"/>
        </w:rPr>
        <w:t> </w:t>
      </w:r>
      <w:r>
        <w:rPr>
          <w:color w:val="282828"/>
        </w:rPr>
        <w:t>5 working</w:t>
      </w:r>
      <w:r>
        <w:rPr>
          <w:color w:val="282828"/>
          <w:spacing w:val="-26"/>
        </w:rPr>
        <w:t> </w:t>
      </w:r>
      <w:r>
        <w:rPr>
          <w:color w:val="282828"/>
        </w:rPr>
        <w:t>days.</w:t>
      </w:r>
    </w:p>
    <w:p>
      <w:pPr>
        <w:pStyle w:val="BodyText"/>
        <w:spacing w:before="121"/>
        <w:ind w:left="153"/>
        <w:jc w:val="both"/>
      </w:pPr>
      <w:r>
        <w:rPr>
          <w:color w:val="282828"/>
          <w:w w:val="90"/>
        </w:rPr>
        <w:t>Cancellation</w:t>
      </w:r>
      <w:r>
        <w:rPr>
          <w:color w:val="282828"/>
          <w:spacing w:val="-1"/>
        </w:rPr>
        <w:t> </w:t>
      </w:r>
      <w:r>
        <w:rPr>
          <w:color w:val="282828"/>
          <w:w w:val="90"/>
        </w:rPr>
        <w:t>can</w:t>
      </w:r>
      <w:r>
        <w:rPr>
          <w:color w:val="282828"/>
          <w:spacing w:val="-1"/>
        </w:rPr>
        <w:t> </w:t>
      </w:r>
      <w:r>
        <w:rPr>
          <w:color w:val="282828"/>
          <w:w w:val="90"/>
        </w:rPr>
        <w:t>be</w:t>
      </w:r>
      <w:r>
        <w:rPr>
          <w:color w:val="282828"/>
          <w:spacing w:val="-1"/>
        </w:rPr>
        <w:t> </w:t>
      </w:r>
      <w:r>
        <w:rPr>
          <w:color w:val="282828"/>
          <w:w w:val="90"/>
        </w:rPr>
        <w:t>requested</w:t>
      </w:r>
      <w:r>
        <w:rPr>
          <w:color w:val="282828"/>
          <w:spacing w:val="-3"/>
        </w:rPr>
        <w:t> </w:t>
      </w:r>
      <w:r>
        <w:rPr>
          <w:color w:val="282828"/>
          <w:w w:val="90"/>
        </w:rPr>
        <w:t>for</w:t>
      </w:r>
      <w:r>
        <w:rPr>
          <w:color w:val="282828"/>
          <w:spacing w:val="1"/>
        </w:rPr>
        <w:t> </w:t>
      </w:r>
      <w:r>
        <w:rPr>
          <w:color w:val="282828"/>
          <w:w w:val="90"/>
        </w:rPr>
        <w:t>all</w:t>
      </w:r>
      <w:r>
        <w:rPr>
          <w:color w:val="282828"/>
          <w:spacing w:val="-2"/>
        </w:rPr>
        <w:t> </w:t>
      </w:r>
      <w:r>
        <w:rPr>
          <w:color w:val="282828"/>
          <w:spacing w:val="-2"/>
          <w:w w:val="90"/>
        </w:rPr>
        <w:t>transactions.</w:t>
      </w:r>
    </w:p>
    <w:p>
      <w:pPr>
        <w:pStyle w:val="BodyText"/>
        <w:spacing w:before="31"/>
      </w:pPr>
    </w:p>
    <w:p>
      <w:pPr>
        <w:pStyle w:val="BodyText"/>
        <w:spacing w:line="403" w:lineRule="auto" w:before="1"/>
        <w:ind w:left="153" w:right="436"/>
      </w:pPr>
      <w:r>
        <w:rPr>
          <w:spacing w:val="-4"/>
        </w:rPr>
        <w:t>To</w:t>
      </w:r>
      <w:r>
        <w:rPr>
          <w:spacing w:val="-21"/>
        </w:rPr>
        <w:t> </w:t>
      </w:r>
      <w:r>
        <w:rPr>
          <w:spacing w:val="-4"/>
        </w:rPr>
        <w:t>support</w:t>
      </w:r>
      <w:r>
        <w:rPr>
          <w:spacing w:val="-21"/>
        </w:rPr>
        <w:t> </w:t>
      </w:r>
      <w:r>
        <w:rPr>
          <w:spacing w:val="-4"/>
        </w:rPr>
        <w:t>our</w:t>
      </w:r>
      <w:r>
        <w:rPr>
          <w:spacing w:val="-20"/>
        </w:rPr>
        <w:t> </w:t>
      </w:r>
      <w:r>
        <w:rPr>
          <w:spacing w:val="-4"/>
        </w:rPr>
        <w:t>customers</w:t>
      </w:r>
      <w:r>
        <w:rPr>
          <w:spacing w:val="-22"/>
        </w:rPr>
        <w:t> </w:t>
      </w:r>
      <w:r>
        <w:rPr>
          <w:spacing w:val="-4"/>
        </w:rPr>
        <w:t>in</w:t>
      </w:r>
      <w:r>
        <w:rPr>
          <w:spacing w:val="-21"/>
        </w:rPr>
        <w:t> </w:t>
      </w:r>
      <w:r>
        <w:rPr>
          <w:spacing w:val="-4"/>
        </w:rPr>
        <w:t>better</w:t>
      </w:r>
      <w:r>
        <w:rPr>
          <w:spacing w:val="-21"/>
        </w:rPr>
        <w:t> </w:t>
      </w:r>
      <w:r>
        <w:rPr>
          <w:spacing w:val="-4"/>
        </w:rPr>
        <w:t>identifying</w:t>
      </w:r>
      <w:r>
        <w:rPr>
          <w:spacing w:val="-21"/>
        </w:rPr>
        <w:t> </w:t>
      </w:r>
      <w:r>
        <w:rPr>
          <w:spacing w:val="-4"/>
        </w:rPr>
        <w:t>cancellation</w:t>
      </w:r>
      <w:r>
        <w:rPr>
          <w:spacing w:val="-21"/>
        </w:rPr>
        <w:t> </w:t>
      </w:r>
      <w:r>
        <w:rPr>
          <w:spacing w:val="-4"/>
        </w:rPr>
        <w:t>returns</w:t>
      </w:r>
      <w:r>
        <w:rPr>
          <w:spacing w:val="-22"/>
        </w:rPr>
        <w:t> </w:t>
      </w:r>
      <w:r>
        <w:rPr>
          <w:spacing w:val="-4"/>
        </w:rPr>
        <w:t>denied</w:t>
      </w:r>
      <w:r>
        <w:rPr>
          <w:spacing w:val="-21"/>
        </w:rPr>
        <w:t> </w:t>
      </w:r>
      <w:r>
        <w:rPr>
          <w:spacing w:val="-4"/>
        </w:rPr>
        <w:t>by</w:t>
      </w:r>
      <w:r>
        <w:rPr>
          <w:spacing w:val="-22"/>
        </w:rPr>
        <w:t> </w:t>
      </w:r>
      <w:r>
        <w:rPr>
          <w:spacing w:val="-4"/>
        </w:rPr>
        <w:t>brand</w:t>
      </w:r>
      <w:r>
        <w:rPr>
          <w:spacing w:val="-22"/>
        </w:rPr>
        <w:t> </w:t>
      </w:r>
      <w:r>
        <w:rPr>
          <w:spacing w:val="-4"/>
        </w:rPr>
        <w:t>rules,</w:t>
      </w:r>
      <w:r>
        <w:rPr>
          <w:spacing w:val="-22"/>
        </w:rPr>
        <w:t> </w:t>
      </w:r>
      <w:r>
        <w:rPr>
          <w:spacing w:val="-4"/>
        </w:rPr>
        <w:t>since</w:t>
      </w:r>
      <w:r>
        <w:rPr>
          <w:spacing w:val="-22"/>
        </w:rPr>
        <w:t> </w:t>
      </w:r>
      <w:r>
        <w:rPr>
          <w:spacing w:val="-4"/>
        </w:rPr>
        <w:t>January </w:t>
      </w:r>
      <w:r>
        <w:rPr>
          <w:w w:val="90"/>
        </w:rPr>
        <w:t>29</w:t>
      </w:r>
      <w:r>
        <w:rPr>
          <w:w w:val="90"/>
          <w:vertAlign w:val="superscript"/>
        </w:rPr>
        <w:t>th</w:t>
      </w:r>
      <w:r>
        <w:rPr>
          <w:w w:val="90"/>
          <w:vertAlign w:val="baseline"/>
        </w:rPr>
        <w:t>, 2023 it is possible to receive two new cancellation scenarios through the e.Rede API. Initially, they will</w:t>
      </w:r>
    </w:p>
    <w:p>
      <w:pPr>
        <w:pStyle w:val="BodyText"/>
        <w:spacing w:after="0" w:line="403" w:lineRule="auto"/>
        <w:sectPr>
          <w:pgSz w:w="11910" w:h="16840"/>
          <w:pgMar w:header="618" w:footer="303" w:top="1240" w:bottom="500" w:left="566" w:right="283"/>
        </w:sectPr>
      </w:pPr>
    </w:p>
    <w:p>
      <w:pPr>
        <w:pStyle w:val="BodyText"/>
        <w:spacing w:line="403" w:lineRule="auto" w:before="211"/>
        <w:ind w:left="153" w:right="436"/>
      </w:pPr>
      <w:r>
        <w:rPr>
          <w:spacing w:val="-6"/>
        </w:rPr>
        <w:t>be</w:t>
      </w:r>
      <w:r>
        <w:rPr>
          <w:spacing w:val="-21"/>
        </w:rPr>
        <w:t> </w:t>
      </w:r>
      <w:r>
        <w:rPr>
          <w:spacing w:val="-6"/>
        </w:rPr>
        <w:t>included</w:t>
      </w:r>
      <w:r>
        <w:rPr>
          <w:spacing w:val="-20"/>
        </w:rPr>
        <w:t> </w:t>
      </w:r>
      <w:r>
        <w:rPr>
          <w:spacing w:val="-6"/>
        </w:rPr>
        <w:t>in</w:t>
      </w:r>
      <w:r>
        <w:rPr>
          <w:spacing w:val="-21"/>
        </w:rPr>
        <w:t> </w:t>
      </w:r>
      <w:r>
        <w:rPr>
          <w:spacing w:val="-6"/>
        </w:rPr>
        <w:t>existing</w:t>
      </w:r>
      <w:r>
        <w:rPr>
          <w:spacing w:val="-21"/>
        </w:rPr>
        <w:t> </w:t>
      </w:r>
      <w:r>
        <w:rPr>
          <w:spacing w:val="-6"/>
        </w:rPr>
        <w:t>returns</w:t>
      </w:r>
      <w:r>
        <w:rPr>
          <w:spacing w:val="-22"/>
        </w:rPr>
        <w:t> </w:t>
      </w:r>
      <w:r>
        <w:rPr>
          <w:spacing w:val="-6"/>
        </w:rPr>
        <w:t>(351</w:t>
      </w:r>
      <w:r>
        <w:rPr>
          <w:spacing w:val="-20"/>
        </w:rPr>
        <w:t> </w:t>
      </w:r>
      <w:r>
        <w:rPr>
          <w:spacing w:val="-6"/>
        </w:rPr>
        <w:t>and</w:t>
      </w:r>
      <w:r>
        <w:rPr>
          <w:spacing w:val="-22"/>
        </w:rPr>
        <w:t> </w:t>
      </w:r>
      <w:r>
        <w:rPr>
          <w:spacing w:val="-6"/>
        </w:rPr>
        <w:t>354)</w:t>
      </w:r>
      <w:r>
        <w:rPr>
          <w:spacing w:val="-21"/>
        </w:rPr>
        <w:t> </w:t>
      </w:r>
      <w:r>
        <w:rPr>
          <w:spacing w:val="-6"/>
        </w:rPr>
        <w:t>and</w:t>
      </w:r>
      <w:r>
        <w:rPr>
          <w:spacing w:val="-22"/>
        </w:rPr>
        <w:t> </w:t>
      </w:r>
      <w:r>
        <w:rPr>
          <w:spacing w:val="-6"/>
        </w:rPr>
        <w:t>you</w:t>
      </w:r>
      <w:r>
        <w:rPr>
          <w:spacing w:val="-22"/>
        </w:rPr>
        <w:t> </w:t>
      </w:r>
      <w:r>
        <w:rPr>
          <w:spacing w:val="-6"/>
        </w:rPr>
        <w:t>must</w:t>
      </w:r>
      <w:r>
        <w:rPr>
          <w:spacing w:val="-23"/>
        </w:rPr>
        <w:t> </w:t>
      </w:r>
      <w:r>
        <w:rPr>
          <w:spacing w:val="-6"/>
        </w:rPr>
        <w:t>prepare</w:t>
      </w:r>
      <w:r>
        <w:rPr>
          <w:spacing w:val="-21"/>
        </w:rPr>
        <w:t> </w:t>
      </w:r>
      <w:r>
        <w:rPr>
          <w:spacing w:val="-6"/>
        </w:rPr>
        <w:t>to</w:t>
      </w:r>
      <w:r>
        <w:rPr>
          <w:spacing w:val="-21"/>
        </w:rPr>
        <w:t> </w:t>
      </w:r>
      <w:r>
        <w:rPr>
          <w:spacing w:val="-6"/>
        </w:rPr>
        <w:t>receive</w:t>
      </w:r>
      <w:r>
        <w:rPr>
          <w:spacing w:val="-21"/>
        </w:rPr>
        <w:t> </w:t>
      </w:r>
      <w:r>
        <w:rPr>
          <w:spacing w:val="-6"/>
        </w:rPr>
        <w:t>the</w:t>
      </w:r>
      <w:r>
        <w:rPr>
          <w:spacing w:val="-21"/>
        </w:rPr>
        <w:t> </w:t>
      </w:r>
      <w:r>
        <w:rPr>
          <w:spacing w:val="-6"/>
        </w:rPr>
        <w:t>definitive</w:t>
      </w:r>
      <w:r>
        <w:rPr>
          <w:spacing w:val="-21"/>
        </w:rPr>
        <w:t> </w:t>
      </w:r>
      <w:r>
        <w:rPr>
          <w:spacing w:val="-6"/>
        </w:rPr>
        <w:t>returns</w:t>
      </w:r>
      <w:r>
        <w:rPr>
          <w:spacing w:val="-20"/>
        </w:rPr>
        <w:t> </w:t>
      </w:r>
      <w:r>
        <w:rPr>
          <w:spacing w:val="-6"/>
        </w:rPr>
        <w:t>from </w:t>
      </w:r>
      <w:r>
        <w:rPr/>
        <w:t>May</w:t>
      </w:r>
      <w:r>
        <w:rPr>
          <w:spacing w:val="-27"/>
        </w:rPr>
        <w:t> </w:t>
      </w:r>
      <w:r>
        <w:rPr/>
        <w:t>01</w:t>
      </w:r>
      <w:r>
        <w:rPr>
          <w:vertAlign w:val="superscript"/>
        </w:rPr>
        <w:t>st</w:t>
      </w:r>
      <w:r>
        <w:rPr>
          <w:vertAlign w:val="baseline"/>
        </w:rPr>
        <w:t>,2023.</w:t>
      </w:r>
    </w:p>
    <w:p>
      <w:pPr>
        <w:pStyle w:val="BodyText"/>
        <w:spacing w:line="403" w:lineRule="auto" w:before="120"/>
        <w:ind w:left="153"/>
      </w:pPr>
      <w:r>
        <w:rPr>
          <w:spacing w:val="-4"/>
        </w:rPr>
        <w:t>For</w:t>
      </w:r>
      <w:r>
        <w:rPr>
          <w:spacing w:val="-25"/>
        </w:rPr>
        <w:t> </w:t>
      </w:r>
      <w:r>
        <w:rPr>
          <w:spacing w:val="-4"/>
        </w:rPr>
        <w:t>the</w:t>
      </w:r>
      <w:r>
        <w:rPr>
          <w:spacing w:val="-26"/>
        </w:rPr>
        <w:t> </w:t>
      </w:r>
      <w:r>
        <w:rPr>
          <w:spacing w:val="-4"/>
        </w:rPr>
        <w:t>Mastercard</w:t>
      </w:r>
      <w:r>
        <w:rPr>
          <w:spacing w:val="-26"/>
        </w:rPr>
        <w:t> </w:t>
      </w:r>
      <w:r>
        <w:rPr>
          <w:spacing w:val="-4"/>
        </w:rPr>
        <w:t>brand,</w:t>
      </w:r>
      <w:r>
        <w:rPr>
          <w:spacing w:val="-26"/>
        </w:rPr>
        <w:t> </w:t>
      </w:r>
      <w:r>
        <w:rPr>
          <w:spacing w:val="-4"/>
        </w:rPr>
        <w:t>in</w:t>
      </w:r>
      <w:r>
        <w:rPr>
          <w:spacing w:val="-26"/>
        </w:rPr>
        <w:t> </w:t>
      </w:r>
      <w:r>
        <w:rPr>
          <w:spacing w:val="-4"/>
        </w:rPr>
        <w:t>which</w:t>
      </w:r>
      <w:r>
        <w:rPr>
          <w:spacing w:val="-26"/>
        </w:rPr>
        <w:t> </w:t>
      </w:r>
      <w:r>
        <w:rPr>
          <w:spacing w:val="-4"/>
        </w:rPr>
        <w:t>more</w:t>
      </w:r>
      <w:r>
        <w:rPr>
          <w:spacing w:val="-26"/>
        </w:rPr>
        <w:t> </w:t>
      </w:r>
      <w:r>
        <w:rPr>
          <w:spacing w:val="-4"/>
        </w:rPr>
        <w:t>than</w:t>
      </w:r>
      <w:r>
        <w:rPr>
          <w:spacing w:val="-24"/>
        </w:rPr>
        <w:t> </w:t>
      </w:r>
      <w:r>
        <w:rPr>
          <w:spacing w:val="-4"/>
        </w:rPr>
        <w:t>one</w:t>
      </w:r>
      <w:r>
        <w:rPr>
          <w:spacing w:val="-24"/>
        </w:rPr>
        <w:t> </w:t>
      </w:r>
      <w:r>
        <w:rPr>
          <w:spacing w:val="-4"/>
        </w:rPr>
        <w:t>partial</w:t>
      </w:r>
      <w:r>
        <w:rPr>
          <w:spacing w:val="-26"/>
        </w:rPr>
        <w:t> </w:t>
      </w:r>
      <w:r>
        <w:rPr>
          <w:spacing w:val="-4"/>
        </w:rPr>
        <w:t>cancellation</w:t>
      </w:r>
      <w:r>
        <w:rPr>
          <w:spacing w:val="-26"/>
        </w:rPr>
        <w:t> </w:t>
      </w:r>
      <w:r>
        <w:rPr>
          <w:spacing w:val="-4"/>
        </w:rPr>
        <w:t>of</w:t>
      </w:r>
      <w:r>
        <w:rPr>
          <w:spacing w:val="-26"/>
        </w:rPr>
        <w:t> </w:t>
      </w:r>
      <w:r>
        <w:rPr>
          <w:spacing w:val="-4"/>
        </w:rPr>
        <w:t>the</w:t>
      </w:r>
      <w:r>
        <w:rPr>
          <w:spacing w:val="-24"/>
        </w:rPr>
        <w:t> </w:t>
      </w:r>
      <w:r>
        <w:rPr>
          <w:spacing w:val="-4"/>
        </w:rPr>
        <w:t>debit</w:t>
      </w:r>
      <w:r>
        <w:rPr>
          <w:spacing w:val="-26"/>
        </w:rPr>
        <w:t> </w:t>
      </w:r>
      <w:r>
        <w:rPr>
          <w:spacing w:val="-4"/>
        </w:rPr>
        <w:t>is</w:t>
      </w:r>
      <w:r>
        <w:rPr>
          <w:spacing w:val="-27"/>
        </w:rPr>
        <w:t> </w:t>
      </w:r>
      <w:r>
        <w:rPr>
          <w:spacing w:val="-4"/>
        </w:rPr>
        <w:t>not</w:t>
      </w:r>
      <w:r>
        <w:rPr>
          <w:spacing w:val="-25"/>
        </w:rPr>
        <w:t> </w:t>
      </w:r>
      <w:r>
        <w:rPr>
          <w:spacing w:val="-4"/>
        </w:rPr>
        <w:t>allowed,</w:t>
      </w:r>
      <w:r>
        <w:rPr>
          <w:spacing w:val="-26"/>
        </w:rPr>
        <w:t> </w:t>
      </w:r>
      <w:r>
        <w:rPr>
          <w:spacing w:val="-4"/>
        </w:rPr>
        <w:t>until</w:t>
      </w:r>
      <w:r>
        <w:rPr>
          <w:spacing w:val="-27"/>
        </w:rPr>
        <w:t> </w:t>
      </w:r>
      <w:r>
        <w:rPr>
          <w:spacing w:val="-4"/>
        </w:rPr>
        <w:t>May 01</w:t>
      </w:r>
      <w:r>
        <w:rPr>
          <w:spacing w:val="-4"/>
          <w:vertAlign w:val="superscript"/>
        </w:rPr>
        <w:t>st</w:t>
      </w:r>
      <w:r>
        <w:rPr>
          <w:spacing w:val="-4"/>
          <w:vertAlign w:val="baseline"/>
        </w:rPr>
        <w:t>,2023,</w:t>
      </w:r>
      <w:r>
        <w:rPr>
          <w:spacing w:val="-26"/>
          <w:vertAlign w:val="baseline"/>
        </w:rPr>
        <w:t> </w:t>
      </w:r>
      <w:r>
        <w:rPr>
          <w:spacing w:val="-4"/>
          <w:vertAlign w:val="baseline"/>
        </w:rPr>
        <w:t>you</w:t>
      </w:r>
      <w:r>
        <w:rPr>
          <w:spacing w:val="-27"/>
          <w:vertAlign w:val="baseline"/>
        </w:rPr>
        <w:t> </w:t>
      </w:r>
      <w:r>
        <w:rPr>
          <w:spacing w:val="-4"/>
          <w:vertAlign w:val="baseline"/>
        </w:rPr>
        <w:t>will</w:t>
      </w:r>
      <w:r>
        <w:rPr>
          <w:spacing w:val="-27"/>
          <w:vertAlign w:val="baseline"/>
        </w:rPr>
        <w:t> </w:t>
      </w:r>
      <w:r>
        <w:rPr>
          <w:spacing w:val="-4"/>
          <w:vertAlign w:val="baseline"/>
        </w:rPr>
        <w:t>receive</w:t>
      </w:r>
      <w:r>
        <w:rPr>
          <w:spacing w:val="-26"/>
          <w:vertAlign w:val="baseline"/>
        </w:rPr>
        <w:t> </w:t>
      </w:r>
      <w:r>
        <w:rPr>
          <w:spacing w:val="-4"/>
          <w:vertAlign w:val="baseline"/>
        </w:rPr>
        <w:t>this</w:t>
      </w:r>
      <w:r>
        <w:rPr>
          <w:spacing w:val="-27"/>
          <w:vertAlign w:val="baseline"/>
        </w:rPr>
        <w:t> </w:t>
      </w:r>
      <w:r>
        <w:rPr>
          <w:spacing w:val="-4"/>
          <w:vertAlign w:val="baseline"/>
        </w:rPr>
        <w:t>return</w:t>
      </w:r>
      <w:r>
        <w:rPr>
          <w:spacing w:val="-26"/>
          <w:vertAlign w:val="baseline"/>
        </w:rPr>
        <w:t> </w:t>
      </w:r>
      <w:r>
        <w:rPr>
          <w:spacing w:val="-4"/>
          <w:vertAlign w:val="baseline"/>
        </w:rPr>
        <w:t>through</w:t>
      </w:r>
      <w:r>
        <w:rPr>
          <w:spacing w:val="-26"/>
          <w:vertAlign w:val="baseline"/>
        </w:rPr>
        <w:t> </w:t>
      </w:r>
      <w:r>
        <w:rPr>
          <w:spacing w:val="-4"/>
          <w:vertAlign w:val="baseline"/>
        </w:rPr>
        <w:t>code</w:t>
      </w:r>
      <w:r>
        <w:rPr>
          <w:spacing w:val="-26"/>
          <w:vertAlign w:val="baseline"/>
        </w:rPr>
        <w:t> </w:t>
      </w:r>
      <w:r>
        <w:rPr>
          <w:spacing w:val="-4"/>
          <w:vertAlign w:val="baseline"/>
        </w:rPr>
        <w:t>355,</w:t>
      </w:r>
      <w:r>
        <w:rPr>
          <w:spacing w:val="-26"/>
          <w:vertAlign w:val="baseline"/>
        </w:rPr>
        <w:t> </w:t>
      </w:r>
      <w:r>
        <w:rPr>
          <w:spacing w:val="-4"/>
          <w:vertAlign w:val="baseline"/>
        </w:rPr>
        <w:t>which</w:t>
      </w:r>
      <w:r>
        <w:rPr>
          <w:spacing w:val="-27"/>
          <w:vertAlign w:val="baseline"/>
        </w:rPr>
        <w:t> </w:t>
      </w:r>
      <w:r>
        <w:rPr>
          <w:spacing w:val="-4"/>
          <w:vertAlign w:val="baseline"/>
        </w:rPr>
        <w:t>already</w:t>
      </w:r>
      <w:r>
        <w:rPr>
          <w:spacing w:val="-27"/>
          <w:vertAlign w:val="baseline"/>
        </w:rPr>
        <w:t> </w:t>
      </w:r>
      <w:r>
        <w:rPr>
          <w:spacing w:val="-4"/>
          <w:vertAlign w:val="baseline"/>
        </w:rPr>
        <w:t>exists.</w:t>
      </w:r>
    </w:p>
    <w:p>
      <w:pPr>
        <w:pStyle w:val="BodyText"/>
        <w:spacing w:line="403" w:lineRule="auto" w:before="119"/>
        <w:ind w:left="153" w:right="436"/>
      </w:pPr>
      <w:r>
        <w:rPr>
          <w:w w:val="90"/>
        </w:rPr>
        <w:t>For Mastercard debit disputed chargeback transactions, you will receive code 351 by May 1</w:t>
      </w:r>
      <w:r>
        <w:rPr>
          <w:w w:val="90"/>
          <w:vertAlign w:val="superscript"/>
        </w:rPr>
        <w:t>st</w:t>
      </w:r>
      <w:r>
        <w:rPr>
          <w:w w:val="90"/>
          <w:vertAlign w:val="baseline"/>
        </w:rPr>
        <w:t>,2023, also </w:t>
      </w:r>
      <w:r>
        <w:rPr>
          <w:spacing w:val="-2"/>
          <w:vertAlign w:val="baseline"/>
        </w:rPr>
        <w:t>existing.</w:t>
      </w:r>
    </w:p>
    <w:p>
      <w:pPr>
        <w:pStyle w:val="BodyText"/>
        <w:spacing w:before="251"/>
      </w:pPr>
    </w:p>
    <w:p>
      <w:pPr>
        <w:pStyle w:val="BodyText"/>
        <w:ind w:left="153"/>
      </w:pPr>
      <w:r>
        <w:rPr>
          <w:spacing w:val="-6"/>
        </w:rPr>
        <w:t>After</w:t>
      </w:r>
      <w:r>
        <w:rPr>
          <w:spacing w:val="-21"/>
        </w:rPr>
        <w:t> </w:t>
      </w:r>
      <w:r>
        <w:rPr>
          <w:spacing w:val="-6"/>
        </w:rPr>
        <w:t>this</w:t>
      </w:r>
      <w:r>
        <w:rPr>
          <w:spacing w:val="-21"/>
        </w:rPr>
        <w:t> </w:t>
      </w:r>
      <w:r>
        <w:rPr>
          <w:spacing w:val="-6"/>
        </w:rPr>
        <w:t>period,</w:t>
      </w:r>
      <w:r>
        <w:rPr>
          <w:spacing w:val="-20"/>
        </w:rPr>
        <w:t> </w:t>
      </w:r>
      <w:r>
        <w:rPr>
          <w:spacing w:val="-6"/>
        </w:rPr>
        <w:t>the</w:t>
      </w:r>
      <w:r>
        <w:rPr>
          <w:spacing w:val="-20"/>
        </w:rPr>
        <w:t> </w:t>
      </w:r>
      <w:r>
        <w:rPr>
          <w:spacing w:val="-6"/>
        </w:rPr>
        <w:t>new</w:t>
      </w:r>
      <w:r>
        <w:rPr>
          <w:spacing w:val="-20"/>
        </w:rPr>
        <w:t> </w:t>
      </w:r>
      <w:r>
        <w:rPr>
          <w:spacing w:val="-6"/>
        </w:rPr>
        <w:t>returns</w:t>
      </w:r>
      <w:r>
        <w:rPr>
          <w:spacing w:val="-21"/>
        </w:rPr>
        <w:t> </w:t>
      </w:r>
      <w:r>
        <w:rPr>
          <w:spacing w:val="-6"/>
        </w:rPr>
        <w:t>are</w:t>
      </w:r>
      <w:r>
        <w:rPr>
          <w:spacing w:val="-20"/>
        </w:rPr>
        <w:t> </w:t>
      </w:r>
      <w:r>
        <w:rPr>
          <w:spacing w:val="-6"/>
        </w:rPr>
        <w:t>as</w:t>
      </w:r>
      <w:r>
        <w:rPr>
          <w:spacing w:val="-22"/>
        </w:rPr>
        <w:t> </w:t>
      </w:r>
      <w:r>
        <w:rPr>
          <w:spacing w:val="-6"/>
        </w:rPr>
        <w:t>shown</w:t>
      </w:r>
      <w:r>
        <w:rPr>
          <w:spacing w:val="-20"/>
        </w:rPr>
        <w:t> </w:t>
      </w:r>
      <w:r>
        <w:rPr>
          <w:spacing w:val="-6"/>
        </w:rPr>
        <w:t>in</w:t>
      </w:r>
      <w:r>
        <w:rPr>
          <w:spacing w:val="-21"/>
        </w:rPr>
        <w:t> </w:t>
      </w:r>
      <w:r>
        <w:rPr>
          <w:spacing w:val="-6"/>
        </w:rPr>
        <w:t>the</w:t>
      </w:r>
      <w:r>
        <w:rPr>
          <w:spacing w:val="-20"/>
        </w:rPr>
        <w:t> </w:t>
      </w:r>
      <w:r>
        <w:rPr>
          <w:spacing w:val="-6"/>
        </w:rPr>
        <w:t>table</w:t>
      </w:r>
      <w:r>
        <w:rPr>
          <w:spacing w:val="-20"/>
        </w:rPr>
        <w:t> </w:t>
      </w:r>
      <w:r>
        <w:rPr>
          <w:spacing w:val="-6"/>
        </w:rPr>
        <w:t>below:</w:t>
      </w:r>
    </w:p>
    <w:p>
      <w:pPr>
        <w:pStyle w:val="BodyText"/>
        <w:spacing w:before="7"/>
        <w:rPr>
          <w:sz w:val="9"/>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223"/>
        <w:gridCol w:w="2797"/>
        <w:gridCol w:w="1669"/>
        <w:gridCol w:w="3772"/>
      </w:tblGrid>
      <w:tr>
        <w:trPr>
          <w:trHeight w:val="827" w:hRule="atLeast"/>
        </w:trPr>
        <w:tc>
          <w:tcPr>
            <w:tcW w:w="5020" w:type="dxa"/>
            <w:gridSpan w:val="2"/>
          </w:tcPr>
          <w:p>
            <w:pPr>
              <w:pStyle w:val="TableParagraph"/>
              <w:spacing w:line="290" w:lineRule="auto" w:before="22"/>
              <w:ind w:left="1154" w:right="188" w:hanging="961"/>
              <w:rPr>
                <w:sz w:val="24"/>
              </w:rPr>
            </w:pPr>
            <w:r>
              <w:rPr>
                <w:color w:val="00A69E"/>
                <w:spacing w:val="-6"/>
                <w:sz w:val="24"/>
              </w:rPr>
              <w:t>Until</w:t>
            </w:r>
            <w:r>
              <w:rPr>
                <w:color w:val="00A69E"/>
                <w:spacing w:val="-25"/>
                <w:sz w:val="24"/>
              </w:rPr>
              <w:t> </w:t>
            </w:r>
            <w:r>
              <w:rPr>
                <w:color w:val="00A69E"/>
                <w:spacing w:val="-6"/>
                <w:sz w:val="24"/>
              </w:rPr>
              <w:t>May</w:t>
            </w:r>
            <w:r>
              <w:rPr>
                <w:color w:val="00A69E"/>
                <w:spacing w:val="-26"/>
                <w:sz w:val="24"/>
              </w:rPr>
              <w:t> </w:t>
            </w:r>
            <w:r>
              <w:rPr>
                <w:color w:val="00A69E"/>
                <w:spacing w:val="-6"/>
                <w:sz w:val="24"/>
              </w:rPr>
              <w:t>1</w:t>
            </w:r>
            <w:r>
              <w:rPr>
                <w:color w:val="00A69E"/>
                <w:spacing w:val="-6"/>
                <w:sz w:val="24"/>
                <w:vertAlign w:val="superscript"/>
              </w:rPr>
              <w:t>st</w:t>
            </w:r>
            <w:r>
              <w:rPr>
                <w:color w:val="00A69E"/>
                <w:spacing w:val="-6"/>
                <w:sz w:val="24"/>
                <w:vertAlign w:val="baseline"/>
              </w:rPr>
              <w:t>,</w:t>
            </w:r>
            <w:r>
              <w:rPr>
                <w:color w:val="00A69E"/>
                <w:spacing w:val="-24"/>
                <w:sz w:val="24"/>
                <w:vertAlign w:val="baseline"/>
              </w:rPr>
              <w:t> </w:t>
            </w:r>
            <w:r>
              <w:rPr>
                <w:color w:val="00A69E"/>
                <w:spacing w:val="-6"/>
                <w:sz w:val="24"/>
                <w:vertAlign w:val="baseline"/>
              </w:rPr>
              <w:t>2023–</w:t>
            </w:r>
            <w:r>
              <w:rPr>
                <w:color w:val="00A69E"/>
                <w:spacing w:val="-24"/>
                <w:sz w:val="24"/>
                <w:vertAlign w:val="baseline"/>
              </w:rPr>
              <w:t> </w:t>
            </w:r>
            <w:r>
              <w:rPr>
                <w:color w:val="00A69E"/>
                <w:spacing w:val="-6"/>
                <w:sz w:val="24"/>
                <w:vertAlign w:val="baseline"/>
              </w:rPr>
              <w:t>returns</w:t>
            </w:r>
            <w:r>
              <w:rPr>
                <w:color w:val="00A69E"/>
                <w:spacing w:val="-25"/>
                <w:sz w:val="24"/>
                <w:vertAlign w:val="baseline"/>
              </w:rPr>
              <w:t> </w:t>
            </w:r>
            <w:r>
              <w:rPr>
                <w:color w:val="00A69E"/>
                <w:spacing w:val="-6"/>
                <w:sz w:val="24"/>
                <w:vertAlign w:val="baseline"/>
              </w:rPr>
              <w:t>that</w:t>
            </w:r>
            <w:r>
              <w:rPr>
                <w:color w:val="00A69E"/>
                <w:spacing w:val="-24"/>
                <w:sz w:val="24"/>
                <w:vertAlign w:val="baseline"/>
              </w:rPr>
              <w:t> </w:t>
            </w:r>
            <w:r>
              <w:rPr>
                <w:color w:val="00A69E"/>
                <w:spacing w:val="-6"/>
                <w:sz w:val="24"/>
                <w:vertAlign w:val="baseline"/>
              </w:rPr>
              <w:t>will</w:t>
            </w:r>
            <w:r>
              <w:rPr>
                <w:color w:val="00A69E"/>
                <w:spacing w:val="-23"/>
                <w:sz w:val="24"/>
                <w:vertAlign w:val="baseline"/>
              </w:rPr>
              <w:t> </w:t>
            </w:r>
            <w:r>
              <w:rPr>
                <w:color w:val="00A69E"/>
                <w:spacing w:val="-6"/>
                <w:sz w:val="24"/>
                <w:vertAlign w:val="baseline"/>
              </w:rPr>
              <w:t>include</w:t>
            </w:r>
            <w:r>
              <w:rPr>
                <w:color w:val="00A69E"/>
                <w:spacing w:val="-24"/>
                <w:sz w:val="24"/>
                <w:vertAlign w:val="baseline"/>
              </w:rPr>
              <w:t> </w:t>
            </w:r>
            <w:r>
              <w:rPr>
                <w:color w:val="00A69E"/>
                <w:spacing w:val="-6"/>
                <w:sz w:val="24"/>
                <w:vertAlign w:val="baseline"/>
              </w:rPr>
              <w:t>the </w:t>
            </w:r>
            <w:r>
              <w:rPr>
                <w:color w:val="00A69E"/>
                <w:sz w:val="24"/>
                <w:vertAlign w:val="baseline"/>
              </w:rPr>
              <w:t>new</w:t>
            </w:r>
            <w:r>
              <w:rPr>
                <w:color w:val="00A69E"/>
                <w:spacing w:val="-24"/>
                <w:sz w:val="24"/>
                <w:vertAlign w:val="baseline"/>
              </w:rPr>
              <w:t> </w:t>
            </w:r>
            <w:r>
              <w:rPr>
                <w:color w:val="00A69E"/>
                <w:sz w:val="24"/>
                <w:vertAlign w:val="baseline"/>
              </w:rPr>
              <w:t>scenarios</w:t>
            </w:r>
            <w:r>
              <w:rPr>
                <w:color w:val="00A69E"/>
                <w:spacing w:val="-27"/>
                <w:sz w:val="24"/>
                <w:vertAlign w:val="baseline"/>
              </w:rPr>
              <w:t> </w:t>
            </w:r>
            <w:r>
              <w:rPr>
                <w:color w:val="00A69E"/>
                <w:sz w:val="24"/>
                <w:vertAlign w:val="baseline"/>
              </w:rPr>
              <w:t>provisionally</w:t>
            </w:r>
          </w:p>
        </w:tc>
        <w:tc>
          <w:tcPr>
            <w:tcW w:w="5441" w:type="dxa"/>
            <w:gridSpan w:val="2"/>
          </w:tcPr>
          <w:p>
            <w:pPr>
              <w:pStyle w:val="TableParagraph"/>
              <w:spacing w:before="22"/>
              <w:ind w:left="868"/>
              <w:rPr>
                <w:sz w:val="24"/>
              </w:rPr>
            </w:pPr>
            <w:r>
              <w:rPr>
                <w:color w:val="00A69E"/>
                <w:w w:val="90"/>
                <w:sz w:val="24"/>
              </w:rPr>
              <w:t>From</w:t>
            </w:r>
            <w:r>
              <w:rPr>
                <w:color w:val="00A69E"/>
                <w:spacing w:val="-1"/>
                <w:w w:val="90"/>
                <w:sz w:val="24"/>
              </w:rPr>
              <w:t> </w:t>
            </w:r>
            <w:r>
              <w:rPr>
                <w:color w:val="00A69E"/>
                <w:w w:val="90"/>
                <w:sz w:val="24"/>
              </w:rPr>
              <w:t>May</w:t>
            </w:r>
            <w:r>
              <w:rPr>
                <w:color w:val="00A69E"/>
                <w:spacing w:val="-2"/>
                <w:w w:val="90"/>
                <w:sz w:val="24"/>
              </w:rPr>
              <w:t> </w:t>
            </w:r>
            <w:r>
              <w:rPr>
                <w:color w:val="00A69E"/>
                <w:w w:val="90"/>
                <w:sz w:val="24"/>
              </w:rPr>
              <w:t>1</w:t>
            </w:r>
            <w:r>
              <w:rPr>
                <w:color w:val="00A69E"/>
                <w:w w:val="90"/>
                <w:sz w:val="24"/>
                <w:vertAlign w:val="superscript"/>
              </w:rPr>
              <w:t>st</w:t>
            </w:r>
            <w:r>
              <w:rPr>
                <w:color w:val="00A69E"/>
                <w:w w:val="90"/>
                <w:sz w:val="24"/>
                <w:vertAlign w:val="baseline"/>
              </w:rPr>
              <w:t>,2023</w:t>
            </w:r>
            <w:r>
              <w:rPr>
                <w:color w:val="00A69E"/>
                <w:spacing w:val="-2"/>
                <w:w w:val="90"/>
                <w:sz w:val="24"/>
                <w:vertAlign w:val="baseline"/>
              </w:rPr>
              <w:t> </w:t>
            </w:r>
            <w:r>
              <w:rPr>
                <w:color w:val="00A69E"/>
                <w:w w:val="90"/>
                <w:sz w:val="24"/>
                <w:vertAlign w:val="baseline"/>
              </w:rPr>
              <w:t>–</w:t>
            </w:r>
            <w:r>
              <w:rPr>
                <w:color w:val="00A69E"/>
                <w:spacing w:val="-1"/>
                <w:w w:val="90"/>
                <w:sz w:val="24"/>
                <w:vertAlign w:val="baseline"/>
              </w:rPr>
              <w:t> </w:t>
            </w:r>
            <w:r>
              <w:rPr>
                <w:color w:val="00A69E"/>
                <w:w w:val="90"/>
                <w:sz w:val="24"/>
                <w:vertAlign w:val="baseline"/>
              </w:rPr>
              <w:t>definitive</w:t>
            </w:r>
            <w:r>
              <w:rPr>
                <w:color w:val="00A69E"/>
                <w:spacing w:val="-7"/>
                <w:sz w:val="24"/>
                <w:vertAlign w:val="baseline"/>
              </w:rPr>
              <w:t> </w:t>
            </w:r>
            <w:r>
              <w:rPr>
                <w:color w:val="00A69E"/>
                <w:spacing w:val="-2"/>
                <w:w w:val="90"/>
                <w:sz w:val="24"/>
                <w:vertAlign w:val="baseline"/>
              </w:rPr>
              <w:t>returns</w:t>
            </w:r>
          </w:p>
        </w:tc>
      </w:tr>
      <w:tr>
        <w:trPr>
          <w:trHeight w:val="767" w:hRule="atLeast"/>
        </w:trPr>
        <w:tc>
          <w:tcPr>
            <w:tcW w:w="2223" w:type="dxa"/>
          </w:tcPr>
          <w:p>
            <w:pPr>
              <w:pStyle w:val="TableParagraph"/>
              <w:spacing w:before="96"/>
              <w:ind w:left="107"/>
              <w:rPr>
                <w:sz w:val="24"/>
              </w:rPr>
            </w:pPr>
            <w:r>
              <w:rPr>
                <w:spacing w:val="-5"/>
                <w:w w:val="95"/>
                <w:sz w:val="24"/>
              </w:rPr>
              <w:t>355</w:t>
            </w:r>
          </w:p>
        </w:tc>
        <w:tc>
          <w:tcPr>
            <w:tcW w:w="2797" w:type="dxa"/>
          </w:tcPr>
          <w:p>
            <w:pPr>
              <w:pStyle w:val="TableParagraph"/>
              <w:spacing w:line="268" w:lineRule="auto" w:before="96"/>
              <w:ind w:left="107"/>
              <w:rPr>
                <w:sz w:val="24"/>
              </w:rPr>
            </w:pPr>
            <w:r>
              <w:rPr>
                <w:spacing w:val="-8"/>
                <w:sz w:val="24"/>
              </w:rPr>
              <w:t>Transaction</w:t>
            </w:r>
            <w:r>
              <w:rPr>
                <w:spacing w:val="-26"/>
                <w:sz w:val="24"/>
              </w:rPr>
              <w:t> </w:t>
            </w:r>
            <w:r>
              <w:rPr>
                <w:spacing w:val="-8"/>
                <w:sz w:val="24"/>
              </w:rPr>
              <w:t>already </w:t>
            </w:r>
            <w:r>
              <w:rPr>
                <w:spacing w:val="-2"/>
                <w:sz w:val="24"/>
              </w:rPr>
              <w:t>canceled</w:t>
            </w:r>
          </w:p>
        </w:tc>
        <w:tc>
          <w:tcPr>
            <w:tcW w:w="1669" w:type="dxa"/>
          </w:tcPr>
          <w:p>
            <w:pPr>
              <w:pStyle w:val="TableParagraph"/>
              <w:spacing w:before="96"/>
              <w:ind w:left="107"/>
              <w:rPr>
                <w:sz w:val="24"/>
              </w:rPr>
            </w:pPr>
            <w:r>
              <w:rPr>
                <w:spacing w:val="-5"/>
                <w:w w:val="95"/>
                <w:sz w:val="24"/>
              </w:rPr>
              <w:t>373</w:t>
            </w:r>
          </w:p>
        </w:tc>
        <w:tc>
          <w:tcPr>
            <w:tcW w:w="3772" w:type="dxa"/>
          </w:tcPr>
          <w:p>
            <w:pPr>
              <w:pStyle w:val="TableParagraph"/>
              <w:spacing w:before="96"/>
              <w:ind w:left="106"/>
              <w:rPr>
                <w:sz w:val="24"/>
              </w:rPr>
            </w:pPr>
            <w:r>
              <w:rPr>
                <w:spacing w:val="-6"/>
                <w:sz w:val="24"/>
              </w:rPr>
              <w:t>No</w:t>
            </w:r>
            <w:r>
              <w:rPr>
                <w:spacing w:val="-17"/>
                <w:sz w:val="24"/>
              </w:rPr>
              <w:t> </w:t>
            </w:r>
            <w:r>
              <w:rPr>
                <w:spacing w:val="-6"/>
                <w:sz w:val="24"/>
              </w:rPr>
              <w:t>further</w:t>
            </w:r>
            <w:r>
              <w:rPr>
                <w:spacing w:val="-16"/>
                <w:sz w:val="24"/>
              </w:rPr>
              <w:t> </w:t>
            </w:r>
            <w:r>
              <w:rPr>
                <w:spacing w:val="-6"/>
                <w:sz w:val="24"/>
              </w:rPr>
              <w:t>Refund</w:t>
            </w:r>
            <w:r>
              <w:rPr>
                <w:spacing w:val="-18"/>
                <w:sz w:val="24"/>
              </w:rPr>
              <w:t> </w:t>
            </w:r>
            <w:r>
              <w:rPr>
                <w:spacing w:val="-6"/>
                <w:sz w:val="24"/>
              </w:rPr>
              <w:t>allowed</w:t>
            </w:r>
          </w:p>
        </w:tc>
      </w:tr>
      <w:tr>
        <w:trPr>
          <w:trHeight w:val="767" w:hRule="atLeast"/>
        </w:trPr>
        <w:tc>
          <w:tcPr>
            <w:tcW w:w="2223" w:type="dxa"/>
          </w:tcPr>
          <w:p>
            <w:pPr>
              <w:pStyle w:val="TableParagraph"/>
              <w:spacing w:before="96"/>
              <w:ind w:left="107"/>
              <w:rPr>
                <w:sz w:val="24"/>
              </w:rPr>
            </w:pPr>
            <w:r>
              <w:rPr>
                <w:spacing w:val="-5"/>
                <w:w w:val="90"/>
                <w:sz w:val="24"/>
              </w:rPr>
              <w:t>351</w:t>
            </w:r>
          </w:p>
        </w:tc>
        <w:tc>
          <w:tcPr>
            <w:tcW w:w="2797" w:type="dxa"/>
          </w:tcPr>
          <w:p>
            <w:pPr>
              <w:pStyle w:val="TableParagraph"/>
              <w:spacing w:before="96"/>
              <w:ind w:left="107"/>
              <w:rPr>
                <w:sz w:val="24"/>
              </w:rPr>
            </w:pPr>
            <w:r>
              <w:rPr>
                <w:spacing w:val="-2"/>
                <w:sz w:val="24"/>
              </w:rPr>
              <w:t>Forbidden</w:t>
            </w:r>
          </w:p>
        </w:tc>
        <w:tc>
          <w:tcPr>
            <w:tcW w:w="1669" w:type="dxa"/>
          </w:tcPr>
          <w:p>
            <w:pPr>
              <w:pStyle w:val="TableParagraph"/>
              <w:spacing w:before="96"/>
              <w:ind w:left="107"/>
              <w:rPr>
                <w:sz w:val="24"/>
              </w:rPr>
            </w:pPr>
            <w:r>
              <w:rPr>
                <w:spacing w:val="-5"/>
                <w:w w:val="95"/>
                <w:sz w:val="24"/>
              </w:rPr>
              <w:t>374</w:t>
            </w:r>
          </w:p>
        </w:tc>
        <w:tc>
          <w:tcPr>
            <w:tcW w:w="3772" w:type="dxa"/>
          </w:tcPr>
          <w:p>
            <w:pPr>
              <w:pStyle w:val="TableParagraph"/>
              <w:spacing w:line="268" w:lineRule="auto" w:before="96"/>
              <w:ind w:left="106"/>
              <w:rPr>
                <w:sz w:val="24"/>
              </w:rPr>
            </w:pPr>
            <w:r>
              <w:rPr>
                <w:spacing w:val="-8"/>
                <w:sz w:val="24"/>
              </w:rPr>
              <w:t>Refund</w:t>
            </w:r>
            <w:r>
              <w:rPr>
                <w:spacing w:val="-29"/>
                <w:sz w:val="24"/>
              </w:rPr>
              <w:t> </w:t>
            </w:r>
            <w:r>
              <w:rPr>
                <w:spacing w:val="-8"/>
                <w:sz w:val="24"/>
              </w:rPr>
              <w:t>not</w:t>
            </w:r>
            <w:r>
              <w:rPr>
                <w:spacing w:val="-26"/>
                <w:sz w:val="24"/>
              </w:rPr>
              <w:t> </w:t>
            </w:r>
            <w:r>
              <w:rPr>
                <w:spacing w:val="-8"/>
                <w:sz w:val="24"/>
              </w:rPr>
              <w:t>allowed.</w:t>
            </w:r>
            <w:r>
              <w:rPr>
                <w:spacing w:val="-26"/>
                <w:sz w:val="24"/>
              </w:rPr>
              <w:t> </w:t>
            </w:r>
            <w:r>
              <w:rPr>
                <w:spacing w:val="-8"/>
                <w:sz w:val="24"/>
              </w:rPr>
              <w:t>Chargeback </w:t>
            </w:r>
            <w:r>
              <w:rPr>
                <w:spacing w:val="-2"/>
                <w:sz w:val="24"/>
              </w:rPr>
              <w:t>requested</w:t>
            </w:r>
          </w:p>
        </w:tc>
      </w:tr>
    </w:tbl>
    <w:p>
      <w:pPr>
        <w:pStyle w:val="BodyText"/>
        <w:spacing w:before="232"/>
      </w:pPr>
    </w:p>
    <w:p>
      <w:pPr>
        <w:pStyle w:val="BodyText"/>
        <w:ind w:left="153"/>
      </w:pPr>
      <w:r>
        <w:rPr>
          <w:w w:val="90"/>
        </w:rPr>
        <w:t>See</w:t>
      </w:r>
      <w:r>
        <w:rPr>
          <w:spacing w:val="-1"/>
        </w:rPr>
        <w:t> </w:t>
      </w:r>
      <w:hyperlink w:history="true" w:anchor="_bookmark100">
        <w:r>
          <w:rPr>
            <w:color w:val="009999"/>
            <w:w w:val="90"/>
            <w:u w:val="single" w:color="009999"/>
          </w:rPr>
          <w:t>Cancellation</w:t>
        </w:r>
        <w:r>
          <w:rPr>
            <w:color w:val="009999"/>
            <w:spacing w:val="-1"/>
            <w:u w:val="single" w:color="009999"/>
          </w:rPr>
          <w:t> </w:t>
        </w:r>
        <w:r>
          <w:rPr>
            <w:color w:val="009999"/>
            <w:w w:val="90"/>
            <w:u w:val="single" w:color="009999"/>
          </w:rPr>
          <w:t>returns</w:t>
        </w:r>
      </w:hyperlink>
      <w:r>
        <w:rPr>
          <w:color w:val="009999"/>
          <w:spacing w:val="4"/>
        </w:rPr>
        <w:t> </w:t>
      </w:r>
      <w:r>
        <w:rPr>
          <w:w w:val="90"/>
        </w:rPr>
        <w:t>for</w:t>
      </w:r>
      <w:r>
        <w:rPr>
          <w:spacing w:val="1"/>
        </w:rPr>
        <w:t> </w:t>
      </w:r>
      <w:r>
        <w:rPr>
          <w:w w:val="90"/>
        </w:rPr>
        <w:t>more</w:t>
      </w:r>
      <w:r>
        <w:rPr/>
        <w:t> </w:t>
      </w:r>
      <w:r>
        <w:rPr>
          <w:spacing w:val="-2"/>
          <w:w w:val="90"/>
        </w:rPr>
        <w:t>details.</w:t>
      </w:r>
    </w:p>
    <w:p>
      <w:pPr>
        <w:pStyle w:val="BodyText"/>
        <w:spacing w:before="31"/>
      </w:pPr>
    </w:p>
    <w:p>
      <w:pPr>
        <w:pStyle w:val="BodyText"/>
        <w:spacing w:before="1"/>
        <w:ind w:left="153"/>
      </w:pPr>
      <w:r>
        <w:rPr>
          <w:w w:val="90"/>
        </w:rPr>
        <w:t>To</w:t>
      </w:r>
      <w:r>
        <w:rPr>
          <w:spacing w:val="-7"/>
        </w:rPr>
        <w:t> </w:t>
      </w:r>
      <w:r>
        <w:rPr>
          <w:w w:val="90"/>
        </w:rPr>
        <w:t>test</w:t>
      </w:r>
      <w:r>
        <w:rPr>
          <w:spacing w:val="-6"/>
        </w:rPr>
        <w:t> </w:t>
      </w:r>
      <w:r>
        <w:rPr>
          <w:w w:val="90"/>
        </w:rPr>
        <w:t>the</w:t>
      </w:r>
      <w:r>
        <w:rPr>
          <w:spacing w:val="-6"/>
        </w:rPr>
        <w:t> </w:t>
      </w:r>
      <w:r>
        <w:rPr>
          <w:w w:val="90"/>
        </w:rPr>
        <w:t>scenarios</w:t>
      </w:r>
      <w:r>
        <w:rPr>
          <w:spacing w:val="-5"/>
        </w:rPr>
        <w:t> </w:t>
      </w:r>
      <w:r>
        <w:rPr>
          <w:w w:val="90"/>
        </w:rPr>
        <w:t>see</w:t>
      </w:r>
      <w:r>
        <w:rPr>
          <w:spacing w:val="-3"/>
        </w:rPr>
        <w:t> </w:t>
      </w:r>
      <w:r>
        <w:rPr>
          <w:w w:val="90"/>
        </w:rPr>
        <w:t>Sandbox</w:t>
      </w:r>
      <w:r>
        <w:rPr>
          <w:spacing w:val="-1"/>
          <w:w w:val="90"/>
        </w:rPr>
        <w:t> </w:t>
      </w:r>
      <w:r>
        <w:rPr>
          <w:w w:val="90"/>
        </w:rPr>
        <w:t>Tutorial</w:t>
      </w:r>
      <w:r>
        <w:rPr>
          <w:spacing w:val="-2"/>
          <w:w w:val="90"/>
        </w:rPr>
        <w:t> </w:t>
      </w:r>
      <w:r>
        <w:rPr>
          <w:w w:val="90"/>
        </w:rPr>
        <w:t>&gt;</w:t>
      </w:r>
      <w:r>
        <w:rPr>
          <w:spacing w:val="-4"/>
        </w:rPr>
        <w:t> </w:t>
      </w:r>
      <w:hyperlink w:history="true" w:anchor="_bookmark130">
        <w:r>
          <w:rPr>
            <w:color w:val="009999"/>
            <w:w w:val="90"/>
            <w:u w:val="single" w:color="009999"/>
          </w:rPr>
          <w:t>Simulate</w:t>
        </w:r>
        <w:r>
          <w:rPr>
            <w:color w:val="009999"/>
            <w:spacing w:val="-6"/>
            <w:u w:val="single" w:color="009999"/>
          </w:rPr>
          <w:t> </w:t>
        </w:r>
        <w:r>
          <w:rPr>
            <w:color w:val="009999"/>
            <w:spacing w:val="-2"/>
            <w:w w:val="90"/>
            <w:u w:val="single" w:color="009999"/>
          </w:rPr>
          <w:t>errors</w:t>
        </w:r>
        <w:r>
          <w:rPr>
            <w:color w:val="009999"/>
            <w:spacing w:val="-2"/>
            <w:w w:val="90"/>
          </w:rPr>
          <w:t>.</w:t>
        </w:r>
      </w:hyperlink>
    </w:p>
    <w:p>
      <w:pPr>
        <w:pStyle w:val="BodyText"/>
        <w:spacing w:before="178"/>
        <w:rPr>
          <w:sz w:val="20"/>
        </w:rPr>
      </w:pPr>
      <w:r>
        <w:rPr>
          <w:sz w:val="20"/>
        </w:rPr>
        <w:drawing>
          <wp:anchor distT="0" distB="0" distL="0" distR="0" allowOverlap="1" layoutInCell="1" locked="0" behindDoc="1" simplePos="0" relativeHeight="487621120">
            <wp:simplePos x="0" y="0"/>
            <wp:positionH relativeFrom="page">
              <wp:posOffset>580819</wp:posOffset>
            </wp:positionH>
            <wp:positionV relativeFrom="paragraph">
              <wp:posOffset>274378</wp:posOffset>
            </wp:positionV>
            <wp:extent cx="2397534" cy="245173"/>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52" cstate="print"/>
                    <a:stretch>
                      <a:fillRect/>
                    </a:stretch>
                  </pic:blipFill>
                  <pic:spPr>
                    <a:xfrm>
                      <a:off x="0" y="0"/>
                      <a:ext cx="2397534" cy="245173"/>
                    </a:xfrm>
                    <a:prstGeom prst="rect">
                      <a:avLst/>
                    </a:prstGeom>
                  </pic:spPr>
                </pic:pic>
              </a:graphicData>
            </a:graphic>
          </wp:anchor>
        </w:drawing>
      </w:r>
    </w:p>
    <w:p>
      <w:pPr>
        <w:pStyle w:val="BodyText"/>
        <w:spacing w:before="93"/>
      </w:pPr>
    </w:p>
    <w:p>
      <w:pPr>
        <w:pStyle w:val="BodyText"/>
        <w:spacing w:before="1"/>
        <w:ind w:left="153"/>
      </w:pPr>
      <w:r>
        <w:rPr>
          <w:spacing w:val="-2"/>
        </w:rPr>
        <w:t>Parameters</w:t>
      </w:r>
    </w:p>
    <w:p>
      <w:pPr>
        <w:pStyle w:val="BodyText"/>
        <w:spacing w:before="68"/>
        <w:rPr>
          <w:sz w:val="20"/>
        </w:rPr>
      </w:pPr>
    </w:p>
    <w:p>
      <w:pPr>
        <w:pStyle w:val="BodyText"/>
        <w:spacing w:after="0"/>
        <w:rPr>
          <w:sz w:val="20"/>
        </w:rPr>
        <w:sectPr>
          <w:pgSz w:w="11910" w:h="16840"/>
          <w:pgMar w:header="618" w:footer="303" w:top="1240" w:bottom="500" w:left="566" w:right="283"/>
        </w:sectPr>
      </w:pPr>
    </w:p>
    <w:p>
      <w:pPr>
        <w:pStyle w:val="BodyText"/>
        <w:spacing w:before="54"/>
        <w:ind w:left="153"/>
      </w:pPr>
      <w:r>
        <w:rPr>
          <w:color w:val="7A7979"/>
          <w:spacing w:val="-2"/>
        </w:rPr>
        <w:t>Authorization</w:t>
      </w:r>
    </w:p>
    <w:p>
      <w:pPr>
        <w:pStyle w:val="BodyText"/>
        <w:spacing w:line="429" w:lineRule="auto" w:before="58"/>
        <w:ind w:left="153"/>
      </w:pPr>
      <w:r>
        <w:rPr>
          <w:color w:val="EB6F00"/>
          <w:spacing w:val="-6"/>
        </w:rPr>
        <w:t>*required </w:t>
      </w:r>
      <w:r>
        <w:rPr>
          <w:color w:val="7A7979"/>
          <w:spacing w:val="-2"/>
        </w:rPr>
        <w:t>string (header)</w:t>
      </w:r>
    </w:p>
    <w:p>
      <w:pPr>
        <w:pStyle w:val="BodyText"/>
        <w:spacing w:before="54"/>
        <w:ind w:left="154"/>
      </w:pPr>
      <w:r>
        <w:rPr/>
        <w:br w:type="column"/>
      </w:r>
      <w:r>
        <w:rPr>
          <w:color w:val="7A7979"/>
          <w:w w:val="85"/>
        </w:rPr>
        <w:t>Service</w:t>
      </w:r>
      <w:r>
        <w:rPr>
          <w:color w:val="7A7979"/>
          <w:spacing w:val="13"/>
        </w:rPr>
        <w:t> </w:t>
      </w:r>
      <w:r>
        <w:rPr>
          <w:color w:val="7A7979"/>
          <w:w w:val="85"/>
        </w:rPr>
        <w:t>Access</w:t>
      </w:r>
      <w:r>
        <w:rPr>
          <w:color w:val="7A7979"/>
          <w:spacing w:val="13"/>
        </w:rPr>
        <w:t> </w:t>
      </w:r>
      <w:r>
        <w:rPr>
          <w:color w:val="7A7979"/>
          <w:w w:val="85"/>
        </w:rPr>
        <w:t>Token:</w:t>
      </w:r>
      <w:r>
        <w:rPr>
          <w:color w:val="7A7979"/>
          <w:spacing w:val="15"/>
        </w:rPr>
        <w:t> </w:t>
      </w:r>
      <w:r>
        <w:rPr>
          <w:color w:val="7A7979"/>
          <w:w w:val="85"/>
        </w:rPr>
        <w:t>Basic</w:t>
      </w:r>
      <w:r>
        <w:rPr>
          <w:color w:val="7A7979"/>
          <w:spacing w:val="13"/>
        </w:rPr>
        <w:t> </w:t>
      </w:r>
      <w:r>
        <w:rPr>
          <w:color w:val="7A7979"/>
          <w:spacing w:val="-2"/>
          <w:w w:val="85"/>
        </w:rPr>
        <w:t>{{hash_pv_token}}</w:t>
      </w:r>
    </w:p>
    <w:p>
      <w:pPr>
        <w:pStyle w:val="BodyText"/>
        <w:spacing w:before="27"/>
      </w:pPr>
    </w:p>
    <w:p>
      <w:pPr>
        <w:pStyle w:val="BodyText"/>
        <w:spacing w:line="266" w:lineRule="auto"/>
        <w:ind w:left="154"/>
      </w:pPr>
      <w:r>
        <w:rPr>
          <w:i/>
          <w:color w:val="7A7979"/>
          <w:spacing w:val="-2"/>
          <w:sz w:val="25"/>
        </w:rPr>
        <w:t>Example</w:t>
      </w:r>
      <w:r>
        <w:rPr>
          <w:i/>
          <w:color w:val="7A7979"/>
          <w:spacing w:val="-29"/>
          <w:sz w:val="25"/>
        </w:rPr>
        <w:t> </w:t>
      </w:r>
      <w:r>
        <w:rPr>
          <w:color w:val="7A7979"/>
          <w:spacing w:val="-2"/>
        </w:rPr>
        <w:t>:</w:t>
      </w:r>
      <w:r>
        <w:rPr>
          <w:color w:val="7A7979"/>
          <w:spacing w:val="-26"/>
        </w:rPr>
        <w:t> </w:t>
      </w:r>
      <w:r>
        <w:rPr>
          <w:color w:val="7A7979"/>
          <w:spacing w:val="-2"/>
        </w:rPr>
        <w:t>Basic </w:t>
      </w:r>
      <w:r>
        <w:rPr>
          <w:color w:val="7A7979"/>
          <w:spacing w:val="-2"/>
          <w:w w:val="90"/>
        </w:rPr>
        <w:t>NzM4NTQ5Njc6NjA2OWEwMjZjZjQ1NDcwNjk5MGE4MDFhYjVmZThlMzY=</w:t>
      </w:r>
    </w:p>
    <w:p>
      <w:pPr>
        <w:pStyle w:val="BodyText"/>
        <w:spacing w:after="0" w:line="266" w:lineRule="auto"/>
        <w:sectPr>
          <w:type w:val="continuous"/>
          <w:pgSz w:w="11910" w:h="16840"/>
          <w:pgMar w:header="618" w:footer="303" w:top="1240" w:bottom="1440" w:left="566" w:right="283"/>
          <w:cols w:num="2" w:equalWidth="0">
            <w:col w:w="1583" w:space="745"/>
            <w:col w:w="8733"/>
          </w:cols>
        </w:sectPr>
      </w:pPr>
    </w:p>
    <w:p>
      <w:pPr>
        <w:pStyle w:val="BodyText"/>
        <w:spacing w:before="8"/>
        <w:rPr>
          <w:sz w:val="9"/>
        </w:rPr>
      </w:pPr>
    </w:p>
    <w:p>
      <w:pPr>
        <w:spacing w:line="20" w:lineRule="exact"/>
        <w:ind w:left="2482" w:right="0" w:firstLine="0"/>
        <w:rPr>
          <w:sz w:val="2"/>
        </w:rPr>
      </w:pPr>
      <w:r>
        <w:rPr>
          <w:sz w:val="2"/>
        </w:rPr>
        <mc:AlternateContent>
          <mc:Choice Requires="wps">
            <w:drawing>
              <wp:inline distT="0" distB="0" distL="0" distR="0">
                <wp:extent cx="4862830" cy="9525"/>
                <wp:effectExtent l="0" t="0" r="0" b="0"/>
                <wp:docPr id="154" name="Group 154"/>
                <wp:cNvGraphicFramePr>
                  <a:graphicFrameLocks/>
                </wp:cNvGraphicFramePr>
                <a:graphic>
                  <a:graphicData uri="http://schemas.microsoft.com/office/word/2010/wordprocessingGroup">
                    <wpg:wgp>
                      <wpg:cNvPr id="154" name="Group 154"/>
                      <wpg:cNvGrpSpPr/>
                      <wpg:grpSpPr>
                        <a:xfrm>
                          <a:off x="0" y="0"/>
                          <a:ext cx="4862830" cy="9525"/>
                          <a:chExt cx="4862830" cy="9525"/>
                        </a:xfrm>
                      </wpg:grpSpPr>
                      <wps:wsp>
                        <wps:cNvPr id="155" name="Graphic 155"/>
                        <wps:cNvSpPr/>
                        <wps:spPr>
                          <a:xfrm>
                            <a:off x="0" y="0"/>
                            <a:ext cx="4862830" cy="9525"/>
                          </a:xfrm>
                          <a:custGeom>
                            <a:avLst/>
                            <a:gdLst/>
                            <a:ahLst/>
                            <a:cxnLst/>
                            <a:rect l="l" t="t" r="r" b="b"/>
                            <a:pathLst>
                              <a:path w="4862830" h="9525">
                                <a:moveTo>
                                  <a:pt x="4862449" y="0"/>
                                </a:moveTo>
                                <a:lnTo>
                                  <a:pt x="0" y="0"/>
                                </a:lnTo>
                                <a:lnTo>
                                  <a:pt x="0" y="9144"/>
                                </a:lnTo>
                                <a:lnTo>
                                  <a:pt x="4862449" y="9144"/>
                                </a:lnTo>
                                <a:lnTo>
                                  <a:pt x="4862449" y="0"/>
                                </a:lnTo>
                                <a:close/>
                              </a:path>
                            </a:pathLst>
                          </a:custGeom>
                          <a:solidFill>
                            <a:srgbClr val="E4E4E4"/>
                          </a:solidFill>
                        </wps:spPr>
                        <wps:bodyPr wrap="square" lIns="0" tIns="0" rIns="0" bIns="0" rtlCol="0">
                          <a:prstTxWarp prst="textNoShape">
                            <a:avLst/>
                          </a:prstTxWarp>
                          <a:noAutofit/>
                        </wps:bodyPr>
                      </wps:wsp>
                    </wpg:wgp>
                  </a:graphicData>
                </a:graphic>
              </wp:inline>
            </w:drawing>
          </mc:Choice>
          <mc:Fallback>
            <w:pict>
              <v:group style="width:382.9pt;height:.75pt;mso-position-horizontal-relative:char;mso-position-vertical-relative:line" id="docshapegroup129" coordorigin="0,0" coordsize="7658,15">
                <v:rect style="position:absolute;left:0;top:0;width:7658;height:15" id="docshape130" filled="true" fillcolor="#e4e4e4" stroked="false">
                  <v:fill type="solid"/>
                </v:rect>
              </v:group>
            </w:pict>
          </mc:Fallback>
        </mc:AlternateContent>
      </w:r>
      <w:r>
        <w:rPr>
          <w:sz w:val="2"/>
        </w:rPr>
      </w:r>
    </w:p>
    <w:p>
      <w:pPr>
        <w:pStyle w:val="BodyText"/>
        <w:spacing w:before="2"/>
        <w:rPr>
          <w:sz w:val="7"/>
        </w:rPr>
      </w:pPr>
    </w:p>
    <w:p>
      <w:pPr>
        <w:pStyle w:val="BodyText"/>
        <w:spacing w:after="0"/>
        <w:rPr>
          <w:sz w:val="7"/>
        </w:rPr>
        <w:sectPr>
          <w:type w:val="continuous"/>
          <w:pgSz w:w="11910" w:h="16840"/>
          <w:pgMar w:header="618" w:footer="303" w:top="1240" w:bottom="1440" w:left="566" w:right="283"/>
        </w:sectPr>
      </w:pPr>
    </w:p>
    <w:p>
      <w:pPr>
        <w:pStyle w:val="BodyText"/>
        <w:spacing w:line="429" w:lineRule="auto" w:before="54"/>
        <w:ind w:left="153" w:right="32"/>
      </w:pPr>
      <w:r>
        <w:rPr>
          <w:color w:val="7A7979"/>
          <w:spacing w:val="-2"/>
        </w:rPr>
        <w:t>tid</w:t>
      </w:r>
      <w:r>
        <w:rPr>
          <w:color w:val="7A7979"/>
          <w:spacing w:val="-29"/>
        </w:rPr>
        <w:t> </w:t>
      </w:r>
      <w:r>
        <w:rPr>
          <w:color w:val="EB6F00"/>
          <w:spacing w:val="-2"/>
        </w:rPr>
        <w:t>*required </w:t>
      </w:r>
      <w:r>
        <w:rPr>
          <w:color w:val="7A7979"/>
          <w:spacing w:val="-2"/>
        </w:rPr>
        <w:t>string</w:t>
      </w:r>
    </w:p>
    <w:p>
      <w:pPr>
        <w:pStyle w:val="BodyText"/>
        <w:spacing w:line="274" w:lineRule="exact"/>
        <w:ind w:left="153"/>
      </w:pPr>
      <w:r>
        <w:rPr>
          <w:color w:val="7A7979"/>
          <w:spacing w:val="-2"/>
        </w:rPr>
        <w:t>(path)</w:t>
      </w:r>
    </w:p>
    <w:p>
      <w:pPr>
        <w:pStyle w:val="BodyText"/>
        <w:spacing w:before="54"/>
        <w:ind w:left="154"/>
      </w:pPr>
      <w:r>
        <w:rPr/>
        <w:br w:type="column"/>
      </w:r>
      <w:r>
        <w:rPr>
          <w:color w:val="7A7979"/>
          <w:spacing w:val="-6"/>
        </w:rPr>
        <w:t>Unique</w:t>
      </w:r>
      <w:r>
        <w:rPr>
          <w:color w:val="7A7979"/>
          <w:spacing w:val="-23"/>
        </w:rPr>
        <w:t> </w:t>
      </w:r>
      <w:r>
        <w:rPr>
          <w:color w:val="7A7979"/>
          <w:spacing w:val="-6"/>
        </w:rPr>
        <w:t>transaction</w:t>
      </w:r>
      <w:r>
        <w:rPr>
          <w:color w:val="7A7979"/>
          <w:spacing w:val="-25"/>
        </w:rPr>
        <w:t> </w:t>
      </w:r>
      <w:r>
        <w:rPr>
          <w:color w:val="7A7979"/>
          <w:spacing w:val="-6"/>
        </w:rPr>
        <w:t>identifier</w:t>
      </w:r>
      <w:r>
        <w:rPr>
          <w:color w:val="7A7979"/>
          <w:spacing w:val="-24"/>
        </w:rPr>
        <w:t> </w:t>
      </w:r>
      <w:r>
        <w:rPr>
          <w:color w:val="7A7979"/>
          <w:spacing w:val="-6"/>
        </w:rPr>
        <w:t>number.</w:t>
      </w:r>
      <w:r>
        <w:rPr>
          <w:color w:val="7A7979"/>
          <w:spacing w:val="-25"/>
        </w:rPr>
        <w:t> </w:t>
      </w:r>
      <w:r>
        <w:rPr>
          <w:color w:val="7A7979"/>
          <w:spacing w:val="-6"/>
        </w:rPr>
        <w:t>Maximum</w:t>
      </w:r>
      <w:r>
        <w:rPr>
          <w:color w:val="7A7979"/>
          <w:spacing w:val="-22"/>
        </w:rPr>
        <w:t> </w:t>
      </w:r>
      <w:r>
        <w:rPr>
          <w:color w:val="7A7979"/>
          <w:spacing w:val="-6"/>
        </w:rPr>
        <w:t>Size</w:t>
      </w:r>
      <w:r>
        <w:rPr>
          <w:color w:val="7A7979"/>
          <w:spacing w:val="-25"/>
        </w:rPr>
        <w:t> </w:t>
      </w:r>
      <w:r>
        <w:rPr>
          <w:color w:val="7A7979"/>
          <w:spacing w:val="-6"/>
        </w:rPr>
        <w:t>(20).</w:t>
      </w:r>
    </w:p>
    <w:p>
      <w:pPr>
        <w:pStyle w:val="BodyText"/>
        <w:spacing w:before="26"/>
      </w:pPr>
    </w:p>
    <w:p>
      <w:pPr>
        <w:spacing w:before="0"/>
        <w:ind w:left="153" w:right="0" w:firstLine="0"/>
        <w:jc w:val="left"/>
        <w:rPr>
          <w:sz w:val="24"/>
        </w:rPr>
      </w:pPr>
      <w:r>
        <w:rPr>
          <w:i/>
          <w:color w:val="7A7979"/>
          <w:w w:val="85"/>
          <w:sz w:val="25"/>
        </w:rPr>
        <w:t>Example</w:t>
      </w:r>
      <w:r>
        <w:rPr>
          <w:i/>
          <w:color w:val="7A7979"/>
          <w:spacing w:val="-6"/>
          <w:w w:val="85"/>
          <w:sz w:val="25"/>
        </w:rPr>
        <w:t> </w:t>
      </w:r>
      <w:r>
        <w:rPr>
          <w:color w:val="7A7979"/>
          <w:w w:val="85"/>
          <w:sz w:val="24"/>
        </w:rPr>
        <w:t>:</w:t>
      </w:r>
      <w:r>
        <w:rPr>
          <w:color w:val="7A7979"/>
          <w:spacing w:val="-4"/>
          <w:w w:val="85"/>
          <w:sz w:val="24"/>
        </w:rPr>
        <w:t> </w:t>
      </w:r>
      <w:r>
        <w:rPr>
          <w:color w:val="7A7979"/>
          <w:spacing w:val="-2"/>
          <w:w w:val="85"/>
          <w:sz w:val="24"/>
        </w:rPr>
        <w:t>9274256037511432483</w:t>
      </w:r>
    </w:p>
    <w:p>
      <w:pPr>
        <w:spacing w:after="0"/>
        <w:jc w:val="left"/>
        <w:rPr>
          <w:sz w:val="24"/>
        </w:rPr>
        <w:sectPr>
          <w:type w:val="continuous"/>
          <w:pgSz w:w="11910" w:h="16840"/>
          <w:pgMar w:header="618" w:footer="303" w:top="1240" w:bottom="1440" w:left="566" w:right="283"/>
          <w:cols w:num="2" w:equalWidth="0">
            <w:col w:w="1447" w:space="881"/>
            <w:col w:w="8733"/>
          </w:cols>
        </w:sectPr>
      </w:pPr>
    </w:p>
    <w:p>
      <w:pPr>
        <w:pStyle w:val="BodyText"/>
        <w:spacing w:before="100"/>
        <w:rPr>
          <w:sz w:val="20"/>
        </w:rPr>
      </w:pPr>
    </w:p>
    <w:p>
      <w:pPr>
        <w:spacing w:line="20" w:lineRule="exact"/>
        <w:ind w:left="2468" w:right="0" w:firstLine="0"/>
        <w:rPr>
          <w:sz w:val="2"/>
        </w:rPr>
      </w:pPr>
      <w:r>
        <w:rPr>
          <w:sz w:val="2"/>
        </w:rPr>
        <mc:AlternateContent>
          <mc:Choice Requires="wps">
            <w:drawing>
              <wp:inline distT="0" distB="0" distL="0" distR="0">
                <wp:extent cx="4871720" cy="9525"/>
                <wp:effectExtent l="0" t="0" r="0" b="0"/>
                <wp:docPr id="156" name="Group 156"/>
                <wp:cNvGraphicFramePr>
                  <a:graphicFrameLocks/>
                </wp:cNvGraphicFramePr>
                <a:graphic>
                  <a:graphicData uri="http://schemas.microsoft.com/office/word/2010/wordprocessingGroup">
                    <wpg:wgp>
                      <wpg:cNvPr id="156" name="Group 156"/>
                      <wpg:cNvGrpSpPr/>
                      <wpg:grpSpPr>
                        <a:xfrm>
                          <a:off x="0" y="0"/>
                          <a:ext cx="4871720" cy="9525"/>
                          <a:chExt cx="4871720" cy="9525"/>
                        </a:xfrm>
                      </wpg:grpSpPr>
                      <wps:wsp>
                        <wps:cNvPr id="157" name="Graphic 157"/>
                        <wps:cNvSpPr/>
                        <wps:spPr>
                          <a:xfrm>
                            <a:off x="0" y="0"/>
                            <a:ext cx="4871720" cy="9525"/>
                          </a:xfrm>
                          <a:custGeom>
                            <a:avLst/>
                            <a:gdLst/>
                            <a:ahLst/>
                            <a:cxnLst/>
                            <a:rect l="l" t="t" r="r" b="b"/>
                            <a:pathLst>
                              <a:path w="4871720" h="9525">
                                <a:moveTo>
                                  <a:pt x="4871593" y="0"/>
                                </a:moveTo>
                                <a:lnTo>
                                  <a:pt x="0" y="0"/>
                                </a:lnTo>
                                <a:lnTo>
                                  <a:pt x="0" y="9143"/>
                                </a:lnTo>
                                <a:lnTo>
                                  <a:pt x="4871593" y="9143"/>
                                </a:lnTo>
                                <a:lnTo>
                                  <a:pt x="4871593" y="0"/>
                                </a:lnTo>
                                <a:close/>
                              </a:path>
                            </a:pathLst>
                          </a:custGeom>
                          <a:solidFill>
                            <a:srgbClr val="E4E4E4"/>
                          </a:solidFill>
                        </wps:spPr>
                        <wps:bodyPr wrap="square" lIns="0" tIns="0" rIns="0" bIns="0" rtlCol="0">
                          <a:prstTxWarp prst="textNoShape">
                            <a:avLst/>
                          </a:prstTxWarp>
                          <a:noAutofit/>
                        </wps:bodyPr>
                      </wps:wsp>
                    </wpg:wgp>
                  </a:graphicData>
                </a:graphic>
              </wp:inline>
            </w:drawing>
          </mc:Choice>
          <mc:Fallback>
            <w:pict>
              <v:group style="width:383.6pt;height:.75pt;mso-position-horizontal-relative:char;mso-position-vertical-relative:line" id="docshapegroup131" coordorigin="0,0" coordsize="7672,15">
                <v:rect style="position:absolute;left:0;top:0;width:7672;height:15" id="docshape132" filled="true" fillcolor="#e4e4e4" stroked="false">
                  <v:fill type="solid"/>
                </v:rect>
              </v:group>
            </w:pict>
          </mc:Fallback>
        </mc:AlternateContent>
      </w:r>
      <w:r>
        <w:rPr>
          <w:sz w:val="2"/>
        </w:rPr>
      </w:r>
    </w:p>
    <w:p>
      <w:pPr>
        <w:pStyle w:val="BodyText"/>
        <w:spacing w:before="234"/>
      </w:pPr>
    </w:p>
    <w:p>
      <w:pPr>
        <w:pStyle w:val="BodyText"/>
        <w:spacing w:before="1"/>
        <w:ind w:left="153"/>
      </w:pPr>
      <w:r>
        <w:rPr>
          <w:w w:val="90"/>
        </w:rPr>
        <w:t>Cancellation</w:t>
      </w:r>
      <w:r>
        <w:rPr>
          <w:spacing w:val="-1"/>
        </w:rPr>
        <w:t> </w:t>
      </w:r>
      <w:r>
        <w:rPr>
          <w:w w:val="90"/>
        </w:rPr>
        <w:t>can</w:t>
      </w:r>
      <w:r>
        <w:rPr>
          <w:spacing w:val="-1"/>
        </w:rPr>
        <w:t> </w:t>
      </w:r>
      <w:r>
        <w:rPr>
          <w:w w:val="90"/>
        </w:rPr>
        <w:t>be</w:t>
      </w:r>
      <w:r>
        <w:rPr>
          <w:spacing w:val="-1"/>
        </w:rPr>
        <w:t> </w:t>
      </w:r>
      <w:r>
        <w:rPr>
          <w:w w:val="90"/>
        </w:rPr>
        <w:t>requested</w:t>
      </w:r>
      <w:r>
        <w:rPr>
          <w:spacing w:val="-3"/>
        </w:rPr>
        <w:t> </w:t>
      </w:r>
      <w:r>
        <w:rPr>
          <w:w w:val="90"/>
        </w:rPr>
        <w:t>for</w:t>
      </w:r>
      <w:r>
        <w:rPr>
          <w:spacing w:val="1"/>
        </w:rPr>
        <w:t> </w:t>
      </w:r>
      <w:r>
        <w:rPr>
          <w:w w:val="90"/>
        </w:rPr>
        <w:t>all</w:t>
      </w:r>
      <w:r>
        <w:rPr>
          <w:spacing w:val="-2"/>
        </w:rPr>
        <w:t> </w:t>
      </w:r>
      <w:r>
        <w:rPr>
          <w:spacing w:val="-2"/>
          <w:w w:val="90"/>
        </w:rPr>
        <w:t>transactions.</w:t>
      </w:r>
    </w:p>
    <w:p>
      <w:pPr>
        <w:pStyle w:val="BodyText"/>
        <w:spacing w:after="0"/>
        <w:sectPr>
          <w:type w:val="continuous"/>
          <w:pgSz w:w="11910" w:h="16840"/>
          <w:pgMar w:header="618" w:footer="303" w:top="1240" w:bottom="1440" w:left="566" w:right="283"/>
        </w:sectPr>
      </w:pPr>
    </w:p>
    <w:p>
      <w:pPr>
        <w:pStyle w:val="BodyText"/>
        <w:spacing w:before="211"/>
        <w:ind w:left="153"/>
      </w:pPr>
      <w:r>
        <w:rPr>
          <w:spacing w:val="-2"/>
        </w:rPr>
        <w:t>Request:</w:t>
      </w:r>
    </w:p>
    <w:p>
      <w:pPr>
        <w:pStyle w:val="BodyText"/>
        <w:spacing w:before="10"/>
        <w:rPr>
          <w:sz w:val="14"/>
        </w:rPr>
      </w:pPr>
      <w:r>
        <w:rPr>
          <w:sz w:val="14"/>
        </w:rPr>
        <mc:AlternateContent>
          <mc:Choice Requires="wps">
            <w:drawing>
              <wp:anchor distT="0" distB="0" distL="0" distR="0" allowOverlap="1" layoutInCell="1" locked="0" behindDoc="1" simplePos="0" relativeHeight="487622656">
                <wp:simplePos x="0" y="0"/>
                <wp:positionH relativeFrom="page">
                  <wp:posOffset>457200</wp:posOffset>
                </wp:positionH>
                <wp:positionV relativeFrom="paragraph">
                  <wp:posOffset>123839</wp:posOffset>
                </wp:positionV>
                <wp:extent cx="6641465" cy="1979930"/>
                <wp:effectExtent l="0" t="0" r="0" b="0"/>
                <wp:wrapTopAndBottom/>
                <wp:docPr id="158" name="Textbox 158"/>
                <wp:cNvGraphicFramePr>
                  <a:graphicFrameLocks/>
                </wp:cNvGraphicFramePr>
                <a:graphic>
                  <a:graphicData uri="http://schemas.microsoft.com/office/word/2010/wordprocessingShape">
                    <wps:wsp>
                      <wps:cNvPr id="158" name="Textbox 158"/>
                      <wps:cNvSpPr txBox="1"/>
                      <wps:spPr>
                        <a:xfrm>
                          <a:off x="0" y="0"/>
                          <a:ext cx="6641465" cy="1979930"/>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000000"/>
                                <w:spacing w:val="-10"/>
                                <w:sz w:val="22"/>
                              </w:rPr>
                              <w:t>{</w:t>
                            </w:r>
                          </w:p>
                          <w:p>
                            <w:pPr>
                              <w:spacing w:line="259" w:lineRule="auto" w:before="26"/>
                              <w:ind w:left="350" w:right="7441" w:firstLine="0"/>
                              <w:jc w:val="left"/>
                              <w:rPr>
                                <w:rFonts w:ascii="Monaco"/>
                                <w:color w:val="000000"/>
                                <w:sz w:val="22"/>
                              </w:rPr>
                            </w:pPr>
                            <w:r>
                              <w:rPr>
                                <w:rFonts w:ascii="Monaco"/>
                                <w:color w:val="000000"/>
                                <w:w w:val="90"/>
                                <w:sz w:val="22"/>
                              </w:rPr>
                              <w:t>"amount":</w:t>
                            </w:r>
                            <w:r>
                              <w:rPr>
                                <w:rFonts w:ascii="Monaco"/>
                                <w:color w:val="000000"/>
                                <w:spacing w:val="-7"/>
                                <w:w w:val="90"/>
                                <w:sz w:val="22"/>
                              </w:rPr>
                              <w:t> </w:t>
                            </w:r>
                            <w:r>
                              <w:rPr>
                                <w:rFonts w:ascii="Monaco"/>
                                <w:color w:val="000000"/>
                                <w:w w:val="90"/>
                                <w:sz w:val="22"/>
                              </w:rPr>
                              <w:t>2000, </w:t>
                            </w:r>
                            <w:r>
                              <w:rPr>
                                <w:rFonts w:ascii="Monaco"/>
                                <w:color w:val="000000"/>
                                <w:sz w:val="22"/>
                              </w:rPr>
                              <w:t>"urls": [</w:t>
                            </w:r>
                          </w:p>
                          <w:p>
                            <w:pPr>
                              <w:spacing w:before="0"/>
                              <w:ind w:left="593" w:right="0" w:firstLine="0"/>
                              <w:jc w:val="left"/>
                              <w:rPr>
                                <w:rFonts w:ascii="Monaco"/>
                                <w:color w:val="000000"/>
                                <w:sz w:val="22"/>
                              </w:rPr>
                            </w:pPr>
                            <w:r>
                              <w:rPr>
                                <w:rFonts w:ascii="Monaco"/>
                                <w:color w:val="000000"/>
                                <w:spacing w:val="-10"/>
                                <w:sz w:val="22"/>
                              </w:rPr>
                              <w:t>{</w:t>
                            </w:r>
                          </w:p>
                          <w:p>
                            <w:pPr>
                              <w:spacing w:before="25"/>
                              <w:ind w:left="835" w:right="0" w:firstLine="0"/>
                              <w:jc w:val="left"/>
                              <w:rPr>
                                <w:rFonts w:ascii="Monaco"/>
                                <w:color w:val="000000"/>
                                <w:sz w:val="22"/>
                              </w:rPr>
                            </w:pPr>
                            <w:r>
                              <w:rPr>
                                <w:rFonts w:ascii="Monaco"/>
                                <w:color w:val="000000"/>
                                <w:w w:val="90"/>
                                <w:sz w:val="22"/>
                              </w:rPr>
                              <w:t>"kind":</w:t>
                            </w:r>
                            <w:r>
                              <w:rPr>
                                <w:rFonts w:ascii="Monaco"/>
                                <w:color w:val="000000"/>
                                <w:spacing w:val="-5"/>
                                <w:w w:val="95"/>
                                <w:sz w:val="22"/>
                              </w:rPr>
                              <w:t> </w:t>
                            </w:r>
                            <w:r>
                              <w:rPr>
                                <w:rFonts w:ascii="Monaco"/>
                                <w:color w:val="000000"/>
                                <w:spacing w:val="-2"/>
                                <w:w w:val="95"/>
                                <w:sz w:val="22"/>
                              </w:rPr>
                              <w:t>"callback",</w:t>
                            </w:r>
                          </w:p>
                          <w:p>
                            <w:pPr>
                              <w:spacing w:before="24"/>
                              <w:ind w:left="835" w:right="0" w:firstLine="0"/>
                              <w:jc w:val="left"/>
                              <w:rPr>
                                <w:rFonts w:ascii="Monaco"/>
                                <w:color w:val="000000"/>
                                <w:sz w:val="22"/>
                              </w:rPr>
                            </w:pPr>
                            <w:r>
                              <w:rPr>
                                <w:rFonts w:ascii="Monaco"/>
                                <w:color w:val="000000"/>
                                <w:w w:val="90"/>
                                <w:sz w:val="22"/>
                              </w:rPr>
                              <w:t>"url":</w:t>
                            </w:r>
                            <w:r>
                              <w:rPr>
                                <w:rFonts w:ascii="Monaco"/>
                                <w:color w:val="000000"/>
                                <w:spacing w:val="-4"/>
                                <w:w w:val="95"/>
                                <w:sz w:val="22"/>
                              </w:rPr>
                              <w:t> </w:t>
                            </w:r>
                            <w:r>
                              <w:rPr>
                                <w:rFonts w:ascii="Monaco"/>
                                <w:color w:val="000000"/>
                                <w:spacing w:val="-2"/>
                                <w:w w:val="95"/>
                                <w:sz w:val="22"/>
                              </w:rPr>
                              <w:t>"</w:t>
                            </w:r>
                            <w:hyperlink r:id="rId53">
                              <w:r>
                                <w:rPr>
                                  <w:rFonts w:ascii="Monaco"/>
                                  <w:color w:val="000000"/>
                                  <w:spacing w:val="-2"/>
                                  <w:w w:val="95"/>
                                  <w:sz w:val="22"/>
                                </w:rPr>
                                <w:t>https://cliente.callback.com.br</w:t>
                              </w:r>
                            </w:hyperlink>
                            <w:r>
                              <w:rPr>
                                <w:rFonts w:ascii="Monaco"/>
                                <w:color w:val="000000"/>
                                <w:spacing w:val="-2"/>
                                <w:w w:val="95"/>
                                <w:sz w:val="22"/>
                              </w:rPr>
                              <w:t>"</w:t>
                            </w:r>
                          </w:p>
                          <w:p>
                            <w:pPr>
                              <w:spacing w:before="23"/>
                              <w:ind w:left="593" w:right="0" w:firstLine="0"/>
                              <w:jc w:val="left"/>
                              <w:rPr>
                                <w:rFonts w:ascii="Monaco"/>
                                <w:color w:val="000000"/>
                                <w:sz w:val="22"/>
                              </w:rPr>
                            </w:pPr>
                            <w:r>
                              <w:rPr>
                                <w:rFonts w:ascii="Monaco"/>
                                <w:color w:val="000000"/>
                                <w:spacing w:val="-10"/>
                                <w:sz w:val="22"/>
                              </w:rPr>
                              <w:t>}</w:t>
                            </w:r>
                          </w:p>
                          <w:p>
                            <w:pPr>
                              <w:spacing w:before="26"/>
                              <w:ind w:left="350" w:right="0" w:firstLine="0"/>
                              <w:jc w:val="left"/>
                              <w:rPr>
                                <w:rFonts w:ascii="Monaco"/>
                                <w:color w:val="000000"/>
                                <w:sz w:val="22"/>
                              </w:rPr>
                            </w:pPr>
                            <w:r>
                              <w:rPr>
                                <w:rFonts w:ascii="Monaco"/>
                                <w:color w:val="000000"/>
                                <w:spacing w:val="-10"/>
                                <w:sz w:val="22"/>
                              </w:rPr>
                              <w:t>]</w:t>
                            </w:r>
                          </w:p>
                          <w:p>
                            <w:pPr>
                              <w:spacing w:before="23"/>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anchor>
            </w:drawing>
          </mc:Choice>
          <mc:Fallback>
            <w:pict>
              <v:shape style="position:absolute;margin-left:36pt;margin-top:9.751172pt;width:522.9500pt;height:155.9pt;mso-position-horizontal-relative:page;mso-position-vertical-relative:paragraph;z-index:-15693824;mso-wrap-distance-left:0;mso-wrap-distance-right:0" type="#_x0000_t202" id="docshape133" filled="true" fillcolor="#ece7e2" stroked="false">
                <v:textbox inset="0,0,0,0">
                  <w:txbxContent>
                    <w:p>
                      <w:pPr>
                        <w:spacing w:line="257" w:lineRule="exact" w:before="0"/>
                        <w:ind w:left="107" w:right="0" w:firstLine="0"/>
                        <w:jc w:val="left"/>
                        <w:rPr>
                          <w:rFonts w:ascii="Monaco"/>
                          <w:color w:val="000000"/>
                          <w:sz w:val="22"/>
                        </w:rPr>
                      </w:pPr>
                      <w:r>
                        <w:rPr>
                          <w:rFonts w:ascii="Monaco"/>
                          <w:color w:val="000000"/>
                          <w:spacing w:val="-10"/>
                          <w:sz w:val="22"/>
                        </w:rPr>
                        <w:t>{</w:t>
                      </w:r>
                    </w:p>
                    <w:p>
                      <w:pPr>
                        <w:spacing w:line="259" w:lineRule="auto" w:before="26"/>
                        <w:ind w:left="350" w:right="7441" w:firstLine="0"/>
                        <w:jc w:val="left"/>
                        <w:rPr>
                          <w:rFonts w:ascii="Monaco"/>
                          <w:color w:val="000000"/>
                          <w:sz w:val="22"/>
                        </w:rPr>
                      </w:pPr>
                      <w:r>
                        <w:rPr>
                          <w:rFonts w:ascii="Monaco"/>
                          <w:color w:val="000000"/>
                          <w:w w:val="90"/>
                          <w:sz w:val="22"/>
                        </w:rPr>
                        <w:t>"amount":</w:t>
                      </w:r>
                      <w:r>
                        <w:rPr>
                          <w:rFonts w:ascii="Monaco"/>
                          <w:color w:val="000000"/>
                          <w:spacing w:val="-7"/>
                          <w:w w:val="90"/>
                          <w:sz w:val="22"/>
                        </w:rPr>
                        <w:t> </w:t>
                      </w:r>
                      <w:r>
                        <w:rPr>
                          <w:rFonts w:ascii="Monaco"/>
                          <w:color w:val="000000"/>
                          <w:w w:val="90"/>
                          <w:sz w:val="22"/>
                        </w:rPr>
                        <w:t>2000, </w:t>
                      </w:r>
                      <w:r>
                        <w:rPr>
                          <w:rFonts w:ascii="Monaco"/>
                          <w:color w:val="000000"/>
                          <w:sz w:val="22"/>
                        </w:rPr>
                        <w:t>"urls": [</w:t>
                      </w:r>
                    </w:p>
                    <w:p>
                      <w:pPr>
                        <w:spacing w:before="0"/>
                        <w:ind w:left="593" w:right="0" w:firstLine="0"/>
                        <w:jc w:val="left"/>
                        <w:rPr>
                          <w:rFonts w:ascii="Monaco"/>
                          <w:color w:val="000000"/>
                          <w:sz w:val="22"/>
                        </w:rPr>
                      </w:pPr>
                      <w:r>
                        <w:rPr>
                          <w:rFonts w:ascii="Monaco"/>
                          <w:color w:val="000000"/>
                          <w:spacing w:val="-10"/>
                          <w:sz w:val="22"/>
                        </w:rPr>
                        <w:t>{</w:t>
                      </w:r>
                    </w:p>
                    <w:p>
                      <w:pPr>
                        <w:spacing w:before="25"/>
                        <w:ind w:left="835" w:right="0" w:firstLine="0"/>
                        <w:jc w:val="left"/>
                        <w:rPr>
                          <w:rFonts w:ascii="Monaco"/>
                          <w:color w:val="000000"/>
                          <w:sz w:val="22"/>
                        </w:rPr>
                      </w:pPr>
                      <w:r>
                        <w:rPr>
                          <w:rFonts w:ascii="Monaco"/>
                          <w:color w:val="000000"/>
                          <w:w w:val="90"/>
                          <w:sz w:val="22"/>
                        </w:rPr>
                        <w:t>"kind":</w:t>
                      </w:r>
                      <w:r>
                        <w:rPr>
                          <w:rFonts w:ascii="Monaco"/>
                          <w:color w:val="000000"/>
                          <w:spacing w:val="-5"/>
                          <w:w w:val="95"/>
                          <w:sz w:val="22"/>
                        </w:rPr>
                        <w:t> </w:t>
                      </w:r>
                      <w:r>
                        <w:rPr>
                          <w:rFonts w:ascii="Monaco"/>
                          <w:color w:val="000000"/>
                          <w:spacing w:val="-2"/>
                          <w:w w:val="95"/>
                          <w:sz w:val="22"/>
                        </w:rPr>
                        <w:t>"callback",</w:t>
                      </w:r>
                    </w:p>
                    <w:p>
                      <w:pPr>
                        <w:spacing w:before="24"/>
                        <w:ind w:left="835" w:right="0" w:firstLine="0"/>
                        <w:jc w:val="left"/>
                        <w:rPr>
                          <w:rFonts w:ascii="Monaco"/>
                          <w:color w:val="000000"/>
                          <w:sz w:val="22"/>
                        </w:rPr>
                      </w:pPr>
                      <w:r>
                        <w:rPr>
                          <w:rFonts w:ascii="Monaco"/>
                          <w:color w:val="000000"/>
                          <w:w w:val="90"/>
                          <w:sz w:val="22"/>
                        </w:rPr>
                        <w:t>"url":</w:t>
                      </w:r>
                      <w:r>
                        <w:rPr>
                          <w:rFonts w:ascii="Monaco"/>
                          <w:color w:val="000000"/>
                          <w:spacing w:val="-4"/>
                          <w:w w:val="95"/>
                          <w:sz w:val="22"/>
                        </w:rPr>
                        <w:t> </w:t>
                      </w:r>
                      <w:r>
                        <w:rPr>
                          <w:rFonts w:ascii="Monaco"/>
                          <w:color w:val="000000"/>
                          <w:spacing w:val="-2"/>
                          <w:w w:val="95"/>
                          <w:sz w:val="22"/>
                        </w:rPr>
                        <w:t>"</w:t>
                      </w:r>
                      <w:hyperlink r:id="rId53">
                        <w:r>
                          <w:rPr>
                            <w:rFonts w:ascii="Monaco"/>
                            <w:color w:val="000000"/>
                            <w:spacing w:val="-2"/>
                            <w:w w:val="95"/>
                            <w:sz w:val="22"/>
                          </w:rPr>
                          <w:t>https://cliente.callback.com.br</w:t>
                        </w:r>
                      </w:hyperlink>
                      <w:r>
                        <w:rPr>
                          <w:rFonts w:ascii="Monaco"/>
                          <w:color w:val="000000"/>
                          <w:spacing w:val="-2"/>
                          <w:w w:val="95"/>
                          <w:sz w:val="22"/>
                        </w:rPr>
                        <w:t>"</w:t>
                      </w:r>
                    </w:p>
                    <w:p>
                      <w:pPr>
                        <w:spacing w:before="23"/>
                        <w:ind w:left="593" w:right="0" w:firstLine="0"/>
                        <w:jc w:val="left"/>
                        <w:rPr>
                          <w:rFonts w:ascii="Monaco"/>
                          <w:color w:val="000000"/>
                          <w:sz w:val="22"/>
                        </w:rPr>
                      </w:pPr>
                      <w:r>
                        <w:rPr>
                          <w:rFonts w:ascii="Monaco"/>
                          <w:color w:val="000000"/>
                          <w:spacing w:val="-10"/>
                          <w:sz w:val="22"/>
                        </w:rPr>
                        <w:t>}</w:t>
                      </w:r>
                    </w:p>
                    <w:p>
                      <w:pPr>
                        <w:spacing w:before="26"/>
                        <w:ind w:left="350" w:right="0" w:firstLine="0"/>
                        <w:jc w:val="left"/>
                        <w:rPr>
                          <w:rFonts w:ascii="Monaco"/>
                          <w:color w:val="000000"/>
                          <w:sz w:val="22"/>
                        </w:rPr>
                      </w:pPr>
                      <w:r>
                        <w:rPr>
                          <w:rFonts w:ascii="Monaco"/>
                          <w:color w:val="000000"/>
                          <w:spacing w:val="-10"/>
                          <w:sz w:val="22"/>
                        </w:rPr>
                        <w:t>]</w:t>
                      </w:r>
                    </w:p>
                    <w:p>
                      <w:pPr>
                        <w:spacing w:before="23"/>
                        <w:ind w:left="107" w:right="0" w:firstLine="0"/>
                        <w:jc w:val="left"/>
                        <w:rPr>
                          <w:rFonts w:ascii="Monaco"/>
                          <w:color w:val="000000"/>
                          <w:sz w:val="22"/>
                        </w:rPr>
                      </w:pPr>
                      <w:r>
                        <w:rPr>
                          <w:rFonts w:ascii="Monaco"/>
                          <w:color w:val="000000"/>
                          <w:spacing w:val="-10"/>
                          <w:sz w:val="22"/>
                        </w:rPr>
                        <w:t>}</w:t>
                      </w:r>
                    </w:p>
                  </w:txbxContent>
                </v:textbox>
                <v:fill type="solid"/>
                <w10:wrap type="topAndBottom"/>
              </v:shape>
            </w:pict>
          </mc:Fallback>
        </mc:AlternateContent>
      </w:r>
    </w:p>
    <w:p>
      <w:pPr>
        <w:pStyle w:val="BodyText"/>
        <w:spacing w:before="104"/>
        <w:ind w:left="153"/>
      </w:pPr>
      <w:r>
        <w:rPr>
          <w:color w:val="24211F"/>
          <w:w w:val="90"/>
        </w:rPr>
        <w:t>Requisition</w:t>
      </w:r>
      <w:r>
        <w:rPr>
          <w:color w:val="24211F"/>
          <w:spacing w:val="12"/>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910"/>
        <w:gridCol w:w="1185"/>
        <w:gridCol w:w="1433"/>
        <w:gridCol w:w="1147"/>
        <w:gridCol w:w="5758"/>
      </w:tblGrid>
      <w:tr>
        <w:trPr>
          <w:trHeight w:val="522" w:hRule="atLeast"/>
        </w:trPr>
        <w:tc>
          <w:tcPr>
            <w:tcW w:w="910" w:type="dxa"/>
            <w:tcBorders>
              <w:bottom w:val="single" w:sz="12" w:space="0" w:color="DEE1E6"/>
            </w:tcBorders>
          </w:tcPr>
          <w:p>
            <w:pPr>
              <w:pStyle w:val="TableParagraph"/>
              <w:spacing w:before="36"/>
              <w:ind w:left="160"/>
              <w:rPr>
                <w:sz w:val="24"/>
              </w:rPr>
            </w:pPr>
            <w:r>
              <w:rPr>
                <w:color w:val="00A69E"/>
                <w:spacing w:val="-4"/>
                <w:sz w:val="24"/>
              </w:rPr>
              <w:t>Name</w:t>
            </w:r>
          </w:p>
        </w:tc>
        <w:tc>
          <w:tcPr>
            <w:tcW w:w="1185" w:type="dxa"/>
            <w:tcBorders>
              <w:bottom w:val="single" w:sz="12" w:space="0" w:color="DEE1E6"/>
            </w:tcBorders>
          </w:tcPr>
          <w:p>
            <w:pPr>
              <w:pStyle w:val="TableParagraph"/>
              <w:spacing w:before="36"/>
              <w:ind w:left="388"/>
              <w:rPr>
                <w:sz w:val="24"/>
              </w:rPr>
            </w:pPr>
            <w:r>
              <w:rPr>
                <w:color w:val="00A69E"/>
                <w:spacing w:val="-4"/>
                <w:w w:val="95"/>
                <w:sz w:val="24"/>
              </w:rPr>
              <w:t>Size</w:t>
            </w:r>
          </w:p>
        </w:tc>
        <w:tc>
          <w:tcPr>
            <w:tcW w:w="1433" w:type="dxa"/>
            <w:tcBorders>
              <w:bottom w:val="single" w:sz="12" w:space="0" w:color="DEE1E6"/>
            </w:tcBorders>
          </w:tcPr>
          <w:p>
            <w:pPr>
              <w:pStyle w:val="TableParagraph"/>
              <w:spacing w:before="36"/>
              <w:ind w:left="461"/>
              <w:rPr>
                <w:sz w:val="24"/>
              </w:rPr>
            </w:pPr>
            <w:r>
              <w:rPr>
                <w:color w:val="00A69E"/>
                <w:spacing w:val="-4"/>
                <w:sz w:val="24"/>
              </w:rPr>
              <w:t>Type</w:t>
            </w:r>
          </w:p>
        </w:tc>
        <w:tc>
          <w:tcPr>
            <w:tcW w:w="1147" w:type="dxa"/>
            <w:tcBorders>
              <w:bottom w:val="single" w:sz="12" w:space="0" w:color="DEE1E6"/>
            </w:tcBorders>
          </w:tcPr>
          <w:p>
            <w:pPr>
              <w:pStyle w:val="TableParagraph"/>
              <w:spacing w:before="36"/>
              <w:ind w:left="15" w:right="-15"/>
              <w:rPr>
                <w:sz w:val="24"/>
              </w:rPr>
            </w:pPr>
            <w:r>
              <w:rPr>
                <w:color w:val="00A69E"/>
                <w:spacing w:val="-2"/>
                <w:sz w:val="24"/>
              </w:rPr>
              <w:t>Mandatory</w:t>
            </w:r>
          </w:p>
        </w:tc>
        <w:tc>
          <w:tcPr>
            <w:tcW w:w="5758" w:type="dxa"/>
            <w:tcBorders>
              <w:bottom w:val="single" w:sz="12" w:space="0" w:color="DEE1E6"/>
            </w:tcBorders>
          </w:tcPr>
          <w:p>
            <w:pPr>
              <w:pStyle w:val="TableParagraph"/>
              <w:spacing w:before="36"/>
              <w:ind w:left="16"/>
              <w:jc w:val="center"/>
              <w:rPr>
                <w:sz w:val="24"/>
              </w:rPr>
            </w:pPr>
            <w:r>
              <w:rPr>
                <w:color w:val="00A69E"/>
                <w:spacing w:val="-2"/>
                <w:sz w:val="24"/>
              </w:rPr>
              <w:t>Description</w:t>
            </w:r>
          </w:p>
        </w:tc>
      </w:tr>
      <w:tr>
        <w:trPr>
          <w:trHeight w:val="2444" w:hRule="atLeast"/>
        </w:trPr>
        <w:tc>
          <w:tcPr>
            <w:tcW w:w="910" w:type="dxa"/>
            <w:tcBorders>
              <w:top w:val="single" w:sz="12" w:space="0" w:color="DEE1E6"/>
            </w:tcBorders>
          </w:tcPr>
          <w:p>
            <w:pPr>
              <w:pStyle w:val="TableParagraph"/>
              <w:spacing w:before="105"/>
              <w:ind w:left="16"/>
              <w:rPr>
                <w:sz w:val="24"/>
              </w:rPr>
            </w:pPr>
            <w:r>
              <w:rPr>
                <w:color w:val="24211F"/>
                <w:spacing w:val="-2"/>
                <w:sz w:val="24"/>
              </w:rPr>
              <w:t>amount</w:t>
            </w:r>
          </w:p>
        </w:tc>
        <w:tc>
          <w:tcPr>
            <w:tcW w:w="1185" w:type="dxa"/>
            <w:tcBorders>
              <w:top w:val="single" w:sz="12" w:space="0" w:color="DEE1E6"/>
            </w:tcBorders>
          </w:tcPr>
          <w:p>
            <w:pPr>
              <w:pStyle w:val="TableParagraph"/>
              <w:spacing w:before="105"/>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1433" w:type="dxa"/>
            <w:tcBorders>
              <w:top w:val="single" w:sz="12" w:space="0" w:color="DEE1E6"/>
            </w:tcBorders>
          </w:tcPr>
          <w:p>
            <w:pPr>
              <w:pStyle w:val="TableParagraph"/>
              <w:spacing w:before="105"/>
              <w:rPr>
                <w:sz w:val="24"/>
              </w:rPr>
            </w:pPr>
            <w:r>
              <w:rPr>
                <w:color w:val="24211F"/>
                <w:spacing w:val="-2"/>
                <w:sz w:val="24"/>
              </w:rPr>
              <w:t>Numeric</w:t>
            </w:r>
          </w:p>
        </w:tc>
        <w:tc>
          <w:tcPr>
            <w:tcW w:w="1147" w:type="dxa"/>
            <w:tcBorders>
              <w:top w:val="single" w:sz="12" w:space="0" w:color="DEE1E6"/>
            </w:tcBorders>
          </w:tcPr>
          <w:p>
            <w:pPr>
              <w:pStyle w:val="TableParagraph"/>
              <w:spacing w:before="105"/>
              <w:ind w:left="15"/>
              <w:rPr>
                <w:sz w:val="24"/>
              </w:rPr>
            </w:pPr>
            <w:r>
              <w:rPr>
                <w:color w:val="24211F"/>
                <w:spacing w:val="-5"/>
                <w:w w:val="95"/>
                <w:sz w:val="24"/>
              </w:rPr>
              <w:t>Yes</w:t>
            </w:r>
          </w:p>
        </w:tc>
        <w:tc>
          <w:tcPr>
            <w:tcW w:w="5758" w:type="dxa"/>
            <w:tcBorders>
              <w:top w:val="single" w:sz="12" w:space="0" w:color="DEE1E6"/>
            </w:tcBorders>
          </w:tcPr>
          <w:p>
            <w:pPr>
              <w:pStyle w:val="TableParagraph"/>
              <w:spacing w:line="340" w:lineRule="auto" w:before="103"/>
              <w:ind w:left="15"/>
              <w:rPr>
                <w:sz w:val="24"/>
              </w:rPr>
            </w:pPr>
            <w:r>
              <w:rPr>
                <w:color w:val="24211F"/>
                <w:spacing w:val="-6"/>
                <w:sz w:val="24"/>
              </w:rPr>
              <w:t>Cancellation</w:t>
            </w:r>
            <w:r>
              <w:rPr>
                <w:color w:val="24211F"/>
                <w:spacing w:val="-28"/>
                <w:sz w:val="24"/>
              </w:rPr>
              <w:t> </w:t>
            </w:r>
            <w:r>
              <w:rPr>
                <w:color w:val="24211F"/>
                <w:spacing w:val="-6"/>
                <w:sz w:val="24"/>
              </w:rPr>
              <w:t>value</w:t>
            </w:r>
            <w:r>
              <w:rPr>
                <w:color w:val="24211F"/>
                <w:spacing w:val="-26"/>
                <w:sz w:val="24"/>
              </w:rPr>
              <w:t> </w:t>
            </w:r>
            <w:r>
              <w:rPr>
                <w:color w:val="24211F"/>
                <w:spacing w:val="-6"/>
                <w:sz w:val="24"/>
              </w:rPr>
              <w:t>without</w:t>
            </w:r>
            <w:r>
              <w:rPr>
                <w:color w:val="24211F"/>
                <w:spacing w:val="-26"/>
                <w:sz w:val="24"/>
              </w:rPr>
              <w:t> </w:t>
            </w:r>
            <w:r>
              <w:rPr>
                <w:color w:val="24211F"/>
                <w:spacing w:val="-6"/>
                <w:sz w:val="24"/>
              </w:rPr>
              <w:t>thousands</w:t>
            </w:r>
            <w:r>
              <w:rPr>
                <w:color w:val="24211F"/>
                <w:spacing w:val="-28"/>
                <w:sz w:val="24"/>
              </w:rPr>
              <w:t> </w:t>
            </w:r>
            <w:r>
              <w:rPr>
                <w:color w:val="24211F"/>
                <w:spacing w:val="-6"/>
                <w:sz w:val="24"/>
              </w:rPr>
              <w:t>and</w:t>
            </w:r>
            <w:r>
              <w:rPr>
                <w:color w:val="24211F"/>
                <w:spacing w:val="-25"/>
                <w:sz w:val="24"/>
              </w:rPr>
              <w:t> </w:t>
            </w:r>
            <w:r>
              <w:rPr>
                <w:color w:val="24211F"/>
                <w:spacing w:val="-6"/>
                <w:sz w:val="24"/>
              </w:rPr>
              <w:t>decimal </w:t>
            </w:r>
            <w:r>
              <w:rPr>
                <w:color w:val="24211F"/>
                <w:spacing w:val="-2"/>
                <w:sz w:val="24"/>
              </w:rPr>
              <w:t>separator.</w:t>
            </w:r>
          </w:p>
          <w:p>
            <w:pPr>
              <w:pStyle w:val="TableParagraph"/>
              <w:spacing w:line="275" w:lineRule="exact" w:before="0"/>
              <w:ind w:left="15"/>
              <w:rPr>
                <w:sz w:val="24"/>
              </w:rPr>
            </w:pPr>
            <w:r>
              <w:rPr>
                <w:color w:val="24211F"/>
                <w:spacing w:val="-2"/>
                <w:sz w:val="24"/>
              </w:rPr>
              <w:t>Examples:</w:t>
            </w:r>
          </w:p>
          <w:p>
            <w:pPr>
              <w:pStyle w:val="TableParagraph"/>
              <w:spacing w:before="273"/>
              <w:ind w:left="216"/>
              <w:rPr>
                <w:sz w:val="24"/>
              </w:rPr>
            </w:pPr>
            <w:r>
              <w:rPr>
                <w:sz w:val="24"/>
              </w:rPr>
              <mc:AlternateContent>
                <mc:Choice Requires="wps">
                  <w:drawing>
                    <wp:anchor distT="0" distB="0" distL="0" distR="0" allowOverlap="1" layoutInCell="1" locked="0" behindDoc="0" simplePos="0" relativeHeight="15764480">
                      <wp:simplePos x="0" y="0"/>
                      <wp:positionH relativeFrom="column">
                        <wp:posOffset>9144</wp:posOffset>
                      </wp:positionH>
                      <wp:positionV relativeFrom="paragraph">
                        <wp:posOffset>157808</wp:posOffset>
                      </wp:positionV>
                      <wp:extent cx="152400" cy="19558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152400" cy="195580"/>
                                <a:chExt cx="152400" cy="195580"/>
                              </a:xfrm>
                            </wpg:grpSpPr>
                            <pic:pic>
                              <pic:nvPicPr>
                                <pic:cNvPr id="160" name="Image 160"/>
                                <pic:cNvPicPr/>
                              </pic:nvPicPr>
                              <pic:blipFill>
                                <a:blip r:embed="rId54" cstate="print"/>
                                <a:stretch>
                                  <a:fillRect/>
                                </a:stretch>
                              </pic:blipFill>
                              <pic:spPr>
                                <a:xfrm>
                                  <a:off x="0" y="0"/>
                                  <a:ext cx="152400" cy="195072"/>
                                </a:xfrm>
                                <a:prstGeom prst="rect">
                                  <a:avLst/>
                                </a:prstGeom>
                              </pic:spPr>
                            </pic:pic>
                          </wpg:wgp>
                        </a:graphicData>
                      </a:graphic>
                    </wp:anchor>
                  </w:drawing>
                </mc:Choice>
                <mc:Fallback>
                  <w:pict>
                    <v:group style="position:absolute;margin-left:.72pt;margin-top:12.425861pt;width:12pt;height:15.4pt;mso-position-horizontal-relative:column;mso-position-vertical-relative:paragraph;z-index:15764480" id="docshapegroup134" coordorigin="14,249" coordsize="240,308">
                      <v:shape style="position:absolute;left:14;top:248;width:240;height:308" type="#_x0000_t75" id="docshape135" stroked="false">
                        <v:imagedata r:id="rId54" o:title=""/>
                      </v:shape>
                      <w10:wrap type="none"/>
                    </v:group>
                  </w:pict>
                </mc:Fallback>
              </mc:AlternateContent>
            </w:r>
            <w:r>
              <w:rPr>
                <w:color w:val="24211F"/>
                <w:w w:val="85"/>
                <w:sz w:val="24"/>
              </w:rPr>
              <w:t>R$</w:t>
            </w:r>
            <w:r>
              <w:rPr>
                <w:color w:val="24211F"/>
                <w:spacing w:val="-1"/>
                <w:w w:val="85"/>
                <w:sz w:val="24"/>
              </w:rPr>
              <w:t> </w:t>
            </w:r>
            <w:r>
              <w:rPr>
                <w:color w:val="24211F"/>
                <w:w w:val="85"/>
                <w:sz w:val="24"/>
              </w:rPr>
              <w:t>10.00</w:t>
            </w:r>
            <w:r>
              <w:rPr>
                <w:color w:val="24211F"/>
                <w:spacing w:val="-4"/>
                <w:w w:val="85"/>
                <w:sz w:val="24"/>
              </w:rPr>
              <w:t> </w:t>
            </w:r>
            <w:r>
              <w:rPr>
                <w:color w:val="24211F"/>
                <w:w w:val="85"/>
                <w:sz w:val="24"/>
              </w:rPr>
              <w:t>=</w:t>
            </w:r>
            <w:r>
              <w:rPr>
                <w:color w:val="24211F"/>
                <w:spacing w:val="-1"/>
                <w:w w:val="85"/>
                <w:sz w:val="24"/>
              </w:rPr>
              <w:t> </w:t>
            </w:r>
            <w:r>
              <w:rPr>
                <w:color w:val="24211F"/>
                <w:spacing w:val="-4"/>
                <w:w w:val="85"/>
                <w:sz w:val="24"/>
              </w:rPr>
              <w:t>1000</w:t>
            </w:r>
          </w:p>
          <w:p>
            <w:pPr>
              <w:pStyle w:val="TableParagraph"/>
              <w:spacing w:before="274"/>
              <w:ind w:left="216"/>
              <w:rPr>
                <w:sz w:val="24"/>
              </w:rPr>
            </w:pPr>
            <w:r>
              <w:rPr>
                <w:sz w:val="24"/>
              </w:rPr>
              <mc:AlternateContent>
                <mc:Choice Requires="wps">
                  <w:drawing>
                    <wp:anchor distT="0" distB="0" distL="0" distR="0" allowOverlap="1" layoutInCell="1" locked="0" behindDoc="0" simplePos="0" relativeHeight="15764992">
                      <wp:simplePos x="0" y="0"/>
                      <wp:positionH relativeFrom="column">
                        <wp:posOffset>9144</wp:posOffset>
                      </wp:positionH>
                      <wp:positionV relativeFrom="paragraph">
                        <wp:posOffset>158443</wp:posOffset>
                      </wp:positionV>
                      <wp:extent cx="152400" cy="19558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152400" cy="195580"/>
                                <a:chExt cx="152400" cy="195580"/>
                              </a:xfrm>
                            </wpg:grpSpPr>
                            <pic:pic>
                              <pic:nvPicPr>
                                <pic:cNvPr id="162" name="Image 162"/>
                                <pic:cNvPicPr/>
                              </pic:nvPicPr>
                              <pic:blipFill>
                                <a:blip r:embed="rId54" cstate="print"/>
                                <a:stretch>
                                  <a:fillRect/>
                                </a:stretch>
                              </pic:blipFill>
                              <pic:spPr>
                                <a:xfrm>
                                  <a:off x="0" y="0"/>
                                  <a:ext cx="152400" cy="195072"/>
                                </a:xfrm>
                                <a:prstGeom prst="rect">
                                  <a:avLst/>
                                </a:prstGeom>
                              </pic:spPr>
                            </pic:pic>
                          </wpg:wgp>
                        </a:graphicData>
                      </a:graphic>
                    </wp:anchor>
                  </w:drawing>
                </mc:Choice>
                <mc:Fallback>
                  <w:pict>
                    <v:group style="position:absolute;margin-left:.72pt;margin-top:12.475851pt;width:12pt;height:15.4pt;mso-position-horizontal-relative:column;mso-position-vertical-relative:paragraph;z-index:15764992" id="docshapegroup136" coordorigin="14,250" coordsize="240,308">
                      <v:shape style="position:absolute;left:14;top:249;width:240;height:308" type="#_x0000_t75" id="docshape137" stroked="false">
                        <v:imagedata r:id="rId54" o:title=""/>
                      </v:shape>
                      <w10:wrap type="none"/>
                    </v:group>
                  </w:pict>
                </mc:Fallback>
              </mc:AlternateContent>
            </w:r>
            <w:r>
              <w:rPr>
                <w:color w:val="24211F"/>
                <w:w w:val="90"/>
                <w:sz w:val="24"/>
              </w:rPr>
              <w:t>R$</w:t>
            </w:r>
            <w:r>
              <w:rPr>
                <w:color w:val="24211F"/>
                <w:spacing w:val="-18"/>
                <w:w w:val="90"/>
                <w:sz w:val="24"/>
              </w:rPr>
              <w:t> </w:t>
            </w:r>
            <w:r>
              <w:rPr>
                <w:color w:val="24211F"/>
                <w:w w:val="90"/>
                <w:sz w:val="24"/>
              </w:rPr>
              <w:t>0.50</w:t>
            </w:r>
            <w:r>
              <w:rPr>
                <w:color w:val="24211F"/>
                <w:spacing w:val="-18"/>
                <w:w w:val="90"/>
                <w:sz w:val="24"/>
              </w:rPr>
              <w:t> </w:t>
            </w:r>
            <w:r>
              <w:rPr>
                <w:color w:val="24211F"/>
                <w:w w:val="90"/>
                <w:sz w:val="24"/>
              </w:rPr>
              <w:t>=</w:t>
            </w:r>
            <w:r>
              <w:rPr>
                <w:color w:val="24211F"/>
                <w:spacing w:val="-19"/>
                <w:w w:val="90"/>
                <w:sz w:val="24"/>
              </w:rPr>
              <w:t> </w:t>
            </w:r>
            <w:r>
              <w:rPr>
                <w:color w:val="24211F"/>
                <w:spacing w:val="-5"/>
                <w:w w:val="90"/>
                <w:sz w:val="24"/>
              </w:rPr>
              <w:t>50</w:t>
            </w:r>
          </w:p>
        </w:tc>
      </w:tr>
      <w:tr>
        <w:trPr>
          <w:trHeight w:val="580" w:hRule="atLeast"/>
        </w:trPr>
        <w:tc>
          <w:tcPr>
            <w:tcW w:w="910" w:type="dxa"/>
          </w:tcPr>
          <w:p>
            <w:pPr>
              <w:pStyle w:val="TableParagraph"/>
              <w:spacing w:before="120"/>
              <w:ind w:left="16"/>
              <w:rPr>
                <w:sz w:val="24"/>
              </w:rPr>
            </w:pPr>
            <w:r>
              <w:rPr>
                <w:color w:val="24211F"/>
                <w:spacing w:val="-4"/>
                <w:sz w:val="24"/>
              </w:rPr>
              <w:t>urls</w:t>
            </w:r>
          </w:p>
        </w:tc>
        <w:tc>
          <w:tcPr>
            <w:tcW w:w="1185" w:type="dxa"/>
          </w:tcPr>
          <w:p>
            <w:pPr>
              <w:pStyle w:val="TableParagraph"/>
              <w:spacing w:before="0"/>
              <w:ind w:left="0"/>
              <w:rPr>
                <w:rFonts w:ascii="Times New Roman"/>
                <w:sz w:val="22"/>
              </w:rPr>
            </w:pPr>
          </w:p>
        </w:tc>
        <w:tc>
          <w:tcPr>
            <w:tcW w:w="1433" w:type="dxa"/>
          </w:tcPr>
          <w:p>
            <w:pPr>
              <w:pStyle w:val="TableParagraph"/>
              <w:spacing w:before="120"/>
              <w:rPr>
                <w:sz w:val="24"/>
              </w:rPr>
            </w:pPr>
            <w:r>
              <w:rPr>
                <w:color w:val="24211F"/>
                <w:spacing w:val="-4"/>
                <w:sz w:val="24"/>
              </w:rPr>
              <w:t>urls</w:t>
            </w:r>
          </w:p>
        </w:tc>
        <w:tc>
          <w:tcPr>
            <w:tcW w:w="1147" w:type="dxa"/>
          </w:tcPr>
          <w:p>
            <w:pPr>
              <w:pStyle w:val="TableParagraph"/>
              <w:spacing w:before="120"/>
              <w:ind w:left="15"/>
              <w:rPr>
                <w:sz w:val="24"/>
              </w:rPr>
            </w:pPr>
            <w:r>
              <w:rPr>
                <w:color w:val="24211F"/>
                <w:spacing w:val="-5"/>
                <w:sz w:val="24"/>
              </w:rPr>
              <w:t>No</w:t>
            </w:r>
          </w:p>
        </w:tc>
        <w:tc>
          <w:tcPr>
            <w:tcW w:w="5758" w:type="dxa"/>
          </w:tcPr>
          <w:p>
            <w:pPr>
              <w:pStyle w:val="TableParagraph"/>
              <w:spacing w:before="0"/>
              <w:ind w:left="0"/>
              <w:rPr>
                <w:rFonts w:ascii="Times New Roman"/>
                <w:sz w:val="22"/>
              </w:rPr>
            </w:pPr>
          </w:p>
        </w:tc>
      </w:tr>
      <w:tr>
        <w:trPr>
          <w:trHeight w:val="580" w:hRule="atLeast"/>
        </w:trPr>
        <w:tc>
          <w:tcPr>
            <w:tcW w:w="910" w:type="dxa"/>
          </w:tcPr>
          <w:p>
            <w:pPr>
              <w:pStyle w:val="TableParagraph"/>
              <w:spacing w:before="120"/>
              <w:ind w:left="16"/>
              <w:rPr>
                <w:sz w:val="24"/>
              </w:rPr>
            </w:pPr>
            <w:r>
              <w:rPr>
                <w:color w:val="24211F"/>
                <w:spacing w:val="-4"/>
                <w:sz w:val="24"/>
              </w:rPr>
              <w:t>urls/kind</w:t>
            </w:r>
          </w:p>
        </w:tc>
        <w:tc>
          <w:tcPr>
            <w:tcW w:w="1185" w:type="dxa"/>
          </w:tcPr>
          <w:p>
            <w:pPr>
              <w:pStyle w:val="TableParagraph"/>
              <w:spacing w:before="0"/>
              <w:ind w:left="0"/>
              <w:rPr>
                <w:rFonts w:ascii="Times New Roman"/>
                <w:sz w:val="22"/>
              </w:rPr>
            </w:pPr>
          </w:p>
        </w:tc>
        <w:tc>
          <w:tcPr>
            <w:tcW w:w="1433" w:type="dxa"/>
          </w:tcPr>
          <w:p>
            <w:pPr>
              <w:pStyle w:val="TableParagraph"/>
              <w:spacing w:before="120"/>
              <w:rPr>
                <w:sz w:val="24"/>
              </w:rPr>
            </w:pPr>
            <w:r>
              <w:rPr>
                <w:color w:val="24211F"/>
                <w:spacing w:val="-8"/>
                <w:sz w:val="24"/>
              </w:rPr>
              <w:t>Alphanumeric</w:t>
            </w:r>
          </w:p>
        </w:tc>
        <w:tc>
          <w:tcPr>
            <w:tcW w:w="1147" w:type="dxa"/>
          </w:tcPr>
          <w:p>
            <w:pPr>
              <w:pStyle w:val="TableParagraph"/>
              <w:spacing w:before="120"/>
              <w:ind w:left="15"/>
              <w:rPr>
                <w:sz w:val="24"/>
              </w:rPr>
            </w:pPr>
            <w:r>
              <w:rPr>
                <w:color w:val="24211F"/>
                <w:spacing w:val="-5"/>
                <w:sz w:val="24"/>
              </w:rPr>
              <w:t>No</w:t>
            </w:r>
          </w:p>
        </w:tc>
        <w:tc>
          <w:tcPr>
            <w:tcW w:w="5758" w:type="dxa"/>
          </w:tcPr>
          <w:p>
            <w:pPr>
              <w:pStyle w:val="TableParagraph"/>
              <w:spacing w:before="120"/>
              <w:ind w:left="15"/>
              <w:rPr>
                <w:sz w:val="24"/>
              </w:rPr>
            </w:pPr>
            <w:r>
              <w:rPr>
                <w:color w:val="24211F"/>
                <w:spacing w:val="-4"/>
                <w:sz w:val="24"/>
              </w:rPr>
              <w:t>Field</w:t>
            </w:r>
            <w:r>
              <w:rPr>
                <w:color w:val="24211F"/>
                <w:spacing w:val="-20"/>
                <w:sz w:val="24"/>
              </w:rPr>
              <w:t> </w:t>
            </w:r>
            <w:r>
              <w:rPr>
                <w:color w:val="24211F"/>
                <w:spacing w:val="-4"/>
                <w:sz w:val="24"/>
              </w:rPr>
              <w:t>that</w:t>
            </w:r>
            <w:r>
              <w:rPr>
                <w:color w:val="24211F"/>
                <w:spacing w:val="-18"/>
                <w:sz w:val="24"/>
              </w:rPr>
              <w:t> </w:t>
            </w:r>
            <w:r>
              <w:rPr>
                <w:color w:val="24211F"/>
                <w:spacing w:val="-4"/>
                <w:sz w:val="24"/>
              </w:rPr>
              <w:t>identifies</w:t>
            </w:r>
            <w:r>
              <w:rPr>
                <w:color w:val="24211F"/>
                <w:spacing w:val="-21"/>
                <w:sz w:val="24"/>
              </w:rPr>
              <w:t> </w:t>
            </w:r>
            <w:r>
              <w:rPr>
                <w:color w:val="24211F"/>
                <w:spacing w:val="-4"/>
                <w:sz w:val="24"/>
              </w:rPr>
              <w:t>the</w:t>
            </w:r>
            <w:r>
              <w:rPr>
                <w:color w:val="24211F"/>
                <w:spacing w:val="-20"/>
                <w:sz w:val="24"/>
              </w:rPr>
              <w:t> </w:t>
            </w:r>
            <w:r>
              <w:rPr>
                <w:color w:val="24211F"/>
                <w:spacing w:val="-4"/>
                <w:sz w:val="24"/>
              </w:rPr>
              <w:t>type</w:t>
            </w:r>
            <w:r>
              <w:rPr>
                <w:color w:val="24211F"/>
                <w:spacing w:val="-19"/>
                <w:sz w:val="24"/>
              </w:rPr>
              <w:t> </w:t>
            </w:r>
            <w:r>
              <w:rPr>
                <w:color w:val="24211F"/>
                <w:spacing w:val="-4"/>
                <w:sz w:val="24"/>
              </w:rPr>
              <w:t>of</w:t>
            </w:r>
            <w:r>
              <w:rPr>
                <w:color w:val="24211F"/>
                <w:spacing w:val="-19"/>
                <w:sz w:val="24"/>
              </w:rPr>
              <w:t> </w:t>
            </w:r>
            <w:r>
              <w:rPr>
                <w:color w:val="24211F"/>
                <w:spacing w:val="-4"/>
                <w:sz w:val="24"/>
              </w:rPr>
              <w:t>url:</w:t>
            </w:r>
            <w:r>
              <w:rPr>
                <w:color w:val="24211F"/>
                <w:spacing w:val="-19"/>
                <w:sz w:val="24"/>
              </w:rPr>
              <w:t> </w:t>
            </w:r>
            <w:r>
              <w:rPr>
                <w:color w:val="24211F"/>
                <w:spacing w:val="-4"/>
                <w:sz w:val="24"/>
              </w:rPr>
              <w:t>callback.</w:t>
            </w:r>
          </w:p>
        </w:tc>
      </w:tr>
      <w:tr>
        <w:trPr>
          <w:trHeight w:val="1751" w:hRule="atLeast"/>
        </w:trPr>
        <w:tc>
          <w:tcPr>
            <w:tcW w:w="910" w:type="dxa"/>
          </w:tcPr>
          <w:p>
            <w:pPr>
              <w:pStyle w:val="TableParagraph"/>
              <w:spacing w:before="120"/>
              <w:ind w:left="16"/>
              <w:rPr>
                <w:sz w:val="24"/>
              </w:rPr>
            </w:pPr>
            <w:r>
              <w:rPr>
                <w:color w:val="24211F"/>
                <w:spacing w:val="-2"/>
                <w:sz w:val="24"/>
              </w:rPr>
              <w:t>urls/url</w:t>
            </w:r>
          </w:p>
        </w:tc>
        <w:tc>
          <w:tcPr>
            <w:tcW w:w="1185"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500</w:t>
            </w:r>
          </w:p>
        </w:tc>
        <w:tc>
          <w:tcPr>
            <w:tcW w:w="1433" w:type="dxa"/>
          </w:tcPr>
          <w:p>
            <w:pPr>
              <w:pStyle w:val="TableParagraph"/>
              <w:spacing w:before="120"/>
              <w:rPr>
                <w:sz w:val="24"/>
              </w:rPr>
            </w:pPr>
            <w:r>
              <w:rPr>
                <w:color w:val="24211F"/>
                <w:spacing w:val="-8"/>
                <w:sz w:val="24"/>
              </w:rPr>
              <w:t>Alphanumeric</w:t>
            </w:r>
          </w:p>
        </w:tc>
        <w:tc>
          <w:tcPr>
            <w:tcW w:w="1147" w:type="dxa"/>
          </w:tcPr>
          <w:p>
            <w:pPr>
              <w:pStyle w:val="TableParagraph"/>
              <w:spacing w:before="120"/>
              <w:ind w:left="15"/>
              <w:rPr>
                <w:sz w:val="24"/>
              </w:rPr>
            </w:pPr>
            <w:r>
              <w:rPr>
                <w:color w:val="24211F"/>
                <w:spacing w:val="-5"/>
                <w:sz w:val="24"/>
              </w:rPr>
              <w:t>No</w:t>
            </w:r>
          </w:p>
        </w:tc>
        <w:tc>
          <w:tcPr>
            <w:tcW w:w="5758" w:type="dxa"/>
          </w:tcPr>
          <w:p>
            <w:pPr>
              <w:pStyle w:val="TableParagraph"/>
              <w:spacing w:line="338" w:lineRule="auto"/>
              <w:ind w:left="15"/>
              <w:rPr>
                <w:sz w:val="24"/>
              </w:rPr>
            </w:pPr>
            <w:r>
              <w:rPr>
                <w:color w:val="24211F"/>
                <w:sz w:val="24"/>
              </w:rPr>
              <w:t>Url</w:t>
            </w:r>
            <w:r>
              <w:rPr>
                <w:color w:val="24211F"/>
                <w:spacing w:val="-27"/>
                <w:sz w:val="24"/>
              </w:rPr>
              <w:t> </w:t>
            </w:r>
            <w:r>
              <w:rPr>
                <w:color w:val="24211F"/>
                <w:sz w:val="24"/>
              </w:rPr>
              <w:t>that</w:t>
            </w:r>
            <w:r>
              <w:rPr>
                <w:color w:val="24211F"/>
                <w:spacing w:val="-26"/>
                <w:sz w:val="24"/>
              </w:rPr>
              <w:t> </w:t>
            </w:r>
            <w:r>
              <w:rPr>
                <w:color w:val="24211F"/>
                <w:sz w:val="24"/>
              </w:rPr>
              <w:t>will</w:t>
            </w:r>
            <w:r>
              <w:rPr>
                <w:color w:val="24211F"/>
                <w:spacing w:val="-27"/>
                <w:sz w:val="24"/>
              </w:rPr>
              <w:t> </w:t>
            </w:r>
            <w:r>
              <w:rPr>
                <w:color w:val="24211F"/>
                <w:sz w:val="24"/>
              </w:rPr>
              <w:t>receive</w:t>
            </w:r>
            <w:r>
              <w:rPr>
                <w:color w:val="24211F"/>
                <w:spacing w:val="-26"/>
                <w:sz w:val="24"/>
              </w:rPr>
              <w:t> </w:t>
            </w:r>
            <w:r>
              <w:rPr>
                <w:color w:val="24211F"/>
                <w:sz w:val="24"/>
              </w:rPr>
              <w:t>the</w:t>
            </w:r>
            <w:r>
              <w:rPr>
                <w:color w:val="24211F"/>
                <w:spacing w:val="-24"/>
                <w:sz w:val="24"/>
              </w:rPr>
              <w:t> </w:t>
            </w:r>
            <w:r>
              <w:rPr>
                <w:color w:val="24211F"/>
                <w:sz w:val="24"/>
              </w:rPr>
              <w:t>callback</w:t>
            </w:r>
            <w:r>
              <w:rPr>
                <w:color w:val="24211F"/>
                <w:spacing w:val="-28"/>
                <w:sz w:val="24"/>
              </w:rPr>
              <w:t> </w:t>
            </w:r>
            <w:r>
              <w:rPr>
                <w:color w:val="24211F"/>
                <w:sz w:val="24"/>
              </w:rPr>
              <w:t>with</w:t>
            </w:r>
            <w:r>
              <w:rPr>
                <w:color w:val="24211F"/>
                <w:spacing w:val="-24"/>
                <w:sz w:val="24"/>
              </w:rPr>
              <w:t> </w:t>
            </w:r>
            <w:r>
              <w:rPr>
                <w:color w:val="24211F"/>
                <w:sz w:val="24"/>
              </w:rPr>
              <w:t>the</w:t>
            </w:r>
            <w:r>
              <w:rPr>
                <w:color w:val="24211F"/>
                <w:spacing w:val="-26"/>
                <w:sz w:val="24"/>
              </w:rPr>
              <w:t> </w:t>
            </w:r>
            <w:r>
              <w:rPr>
                <w:color w:val="24211F"/>
                <w:sz w:val="24"/>
              </w:rPr>
              <w:t>cancellation </w:t>
            </w:r>
            <w:r>
              <w:rPr>
                <w:color w:val="24211F"/>
                <w:w w:val="90"/>
                <w:sz w:val="24"/>
              </w:rPr>
              <w:t>status</w:t>
            </w:r>
            <w:r>
              <w:rPr>
                <w:color w:val="24211F"/>
                <w:spacing w:val="-1"/>
                <w:w w:val="90"/>
                <w:sz w:val="24"/>
              </w:rPr>
              <w:t> </w:t>
            </w:r>
            <w:r>
              <w:rPr>
                <w:color w:val="24211F"/>
                <w:w w:val="90"/>
                <w:sz w:val="24"/>
              </w:rPr>
              <w:t>after being processed by Rede. It is</w:t>
            </w:r>
            <w:r>
              <w:rPr>
                <w:color w:val="24211F"/>
                <w:spacing w:val="-1"/>
                <w:w w:val="90"/>
                <w:sz w:val="24"/>
              </w:rPr>
              <w:t> </w:t>
            </w:r>
            <w:r>
              <w:rPr>
                <w:color w:val="24211F"/>
                <w:w w:val="90"/>
                <w:sz w:val="24"/>
              </w:rPr>
              <w:t>also possible to </w:t>
            </w:r>
            <w:r>
              <w:rPr>
                <w:color w:val="24211F"/>
                <w:spacing w:val="-2"/>
                <w:sz w:val="24"/>
              </w:rPr>
              <w:t>register</w:t>
            </w:r>
            <w:r>
              <w:rPr>
                <w:color w:val="24211F"/>
                <w:spacing w:val="-25"/>
                <w:sz w:val="24"/>
              </w:rPr>
              <w:t> </w:t>
            </w:r>
            <w:r>
              <w:rPr>
                <w:color w:val="24211F"/>
                <w:spacing w:val="-2"/>
                <w:sz w:val="24"/>
              </w:rPr>
              <w:t>the</w:t>
            </w:r>
            <w:r>
              <w:rPr>
                <w:color w:val="24211F"/>
                <w:spacing w:val="-26"/>
                <w:sz w:val="24"/>
              </w:rPr>
              <w:t> </w:t>
            </w:r>
            <w:r>
              <w:rPr>
                <w:color w:val="24211F"/>
                <w:spacing w:val="-2"/>
                <w:sz w:val="24"/>
              </w:rPr>
              <w:t>url</w:t>
            </w:r>
            <w:r>
              <w:rPr>
                <w:color w:val="24211F"/>
                <w:spacing w:val="-27"/>
                <w:sz w:val="24"/>
              </w:rPr>
              <w:t> </w:t>
            </w:r>
            <w:r>
              <w:rPr>
                <w:color w:val="24211F"/>
                <w:spacing w:val="-2"/>
                <w:sz w:val="24"/>
              </w:rPr>
              <w:t>in</w:t>
            </w:r>
            <w:r>
              <w:rPr>
                <w:color w:val="24211F"/>
                <w:spacing w:val="-26"/>
                <w:sz w:val="24"/>
              </w:rPr>
              <w:t> </w:t>
            </w:r>
            <w:r>
              <w:rPr>
                <w:color w:val="24211F"/>
                <w:spacing w:val="-2"/>
                <w:sz w:val="24"/>
              </w:rPr>
              <w:t>the</w:t>
            </w:r>
            <w:r>
              <w:rPr>
                <w:color w:val="24211F"/>
                <w:spacing w:val="-25"/>
                <w:sz w:val="24"/>
              </w:rPr>
              <w:t> </w:t>
            </w:r>
            <w:r>
              <w:rPr>
                <w:color w:val="24211F"/>
                <w:spacing w:val="-2"/>
                <w:sz w:val="24"/>
              </w:rPr>
              <w:t>userede</w:t>
            </w:r>
            <w:r>
              <w:rPr>
                <w:color w:val="24211F"/>
                <w:spacing w:val="-26"/>
                <w:sz w:val="24"/>
              </w:rPr>
              <w:t> </w:t>
            </w:r>
            <w:r>
              <w:rPr>
                <w:color w:val="24211F"/>
                <w:spacing w:val="-2"/>
                <w:sz w:val="24"/>
              </w:rPr>
              <w:t>portal.</w:t>
            </w:r>
            <w:r>
              <w:rPr>
                <w:color w:val="24211F"/>
                <w:spacing w:val="-24"/>
                <w:sz w:val="24"/>
              </w:rPr>
              <w:t> </w:t>
            </w:r>
            <w:hyperlink w:history="true" w:anchor="_bookmark35">
              <w:r>
                <w:rPr>
                  <w:color w:val="008485"/>
                  <w:spacing w:val="-2"/>
                  <w:sz w:val="24"/>
                  <w:u w:val="single" w:color="008485"/>
                </w:rPr>
                <w:t>Click</w:t>
              </w:r>
              <w:r>
                <w:rPr>
                  <w:color w:val="008485"/>
                  <w:spacing w:val="-27"/>
                  <w:sz w:val="24"/>
                  <w:u w:val="single" w:color="008485"/>
                </w:rPr>
                <w:t> </w:t>
              </w:r>
              <w:r>
                <w:rPr>
                  <w:color w:val="008485"/>
                  <w:spacing w:val="-2"/>
                  <w:sz w:val="24"/>
                  <w:u w:val="single" w:color="008485"/>
                </w:rPr>
                <w:t>here</w:t>
              </w:r>
            </w:hyperlink>
            <w:r>
              <w:rPr>
                <w:color w:val="008485"/>
                <w:spacing w:val="-25"/>
                <w:sz w:val="24"/>
              </w:rPr>
              <w:t> </w:t>
            </w:r>
            <w:r>
              <w:rPr>
                <w:color w:val="24211F"/>
                <w:spacing w:val="-2"/>
                <w:sz w:val="24"/>
              </w:rPr>
              <w:t>for</w:t>
            </w:r>
            <w:r>
              <w:rPr>
                <w:color w:val="24211F"/>
                <w:spacing w:val="-25"/>
                <w:sz w:val="24"/>
              </w:rPr>
              <w:t> </w:t>
            </w:r>
            <w:r>
              <w:rPr>
                <w:color w:val="24211F"/>
                <w:spacing w:val="-2"/>
                <w:sz w:val="24"/>
              </w:rPr>
              <w:t>more information</w:t>
            </w:r>
          </w:p>
        </w:tc>
      </w:tr>
    </w:tbl>
    <w:p>
      <w:pPr>
        <w:pStyle w:val="BodyText"/>
      </w:pPr>
    </w:p>
    <w:p>
      <w:pPr>
        <w:pStyle w:val="BodyText"/>
        <w:spacing w:before="102"/>
      </w:pPr>
    </w:p>
    <w:p>
      <w:pPr>
        <w:pStyle w:val="BodyText"/>
        <w:spacing w:before="1"/>
        <w:ind w:left="153"/>
      </w:pPr>
      <w:r>
        <w:rPr>
          <w:color w:val="24211F"/>
          <w:spacing w:val="-2"/>
        </w:rPr>
        <w:t>Response:</w:t>
      </w:r>
    </w:p>
    <w:p>
      <w:pPr>
        <w:pStyle w:val="BodyText"/>
        <w:spacing w:before="8"/>
        <w:rPr>
          <w:sz w:val="12"/>
        </w:rPr>
      </w:pPr>
      <w:r>
        <w:rPr>
          <w:sz w:val="12"/>
        </w:rPr>
        <mc:AlternateContent>
          <mc:Choice Requires="wps">
            <w:drawing>
              <wp:anchor distT="0" distB="0" distL="0" distR="0" allowOverlap="1" layoutInCell="1" locked="0" behindDoc="1" simplePos="0" relativeHeight="487623168">
                <wp:simplePos x="0" y="0"/>
                <wp:positionH relativeFrom="page">
                  <wp:posOffset>457200</wp:posOffset>
                </wp:positionH>
                <wp:positionV relativeFrom="paragraph">
                  <wp:posOffset>107942</wp:posOffset>
                </wp:positionV>
                <wp:extent cx="6641465" cy="2016760"/>
                <wp:effectExtent l="0" t="0" r="0" b="0"/>
                <wp:wrapTopAndBottom/>
                <wp:docPr id="163" name="Textbox 163"/>
                <wp:cNvGraphicFramePr>
                  <a:graphicFrameLocks/>
                </wp:cNvGraphicFramePr>
                <a:graphic>
                  <a:graphicData uri="http://schemas.microsoft.com/office/word/2010/wordprocessingShape">
                    <wps:wsp>
                      <wps:cNvPr id="163" name="Textbox 163"/>
                      <wps:cNvSpPr txBox="1"/>
                      <wps:spPr>
                        <a:xfrm>
                          <a:off x="0" y="0"/>
                          <a:ext cx="6641465" cy="2016760"/>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before="26"/>
                              <w:ind w:left="350" w:right="0" w:firstLine="0"/>
                              <w:jc w:val="left"/>
                              <w:rPr>
                                <w:rFonts w:ascii="Monaco"/>
                                <w:color w:val="000000"/>
                                <w:sz w:val="22"/>
                              </w:rPr>
                            </w:pPr>
                            <w:r>
                              <w:rPr>
                                <w:rFonts w:ascii="Monaco"/>
                                <w:color w:val="24211F"/>
                                <w:w w:val="90"/>
                                <w:sz w:val="22"/>
                              </w:rPr>
                              <w:t>"returnCode":</w:t>
                            </w:r>
                            <w:r>
                              <w:rPr>
                                <w:rFonts w:ascii="Monaco"/>
                                <w:color w:val="24211F"/>
                                <w:spacing w:val="-9"/>
                                <w:sz w:val="22"/>
                              </w:rPr>
                              <w:t> </w:t>
                            </w:r>
                            <w:r>
                              <w:rPr>
                                <w:rFonts w:ascii="Monaco"/>
                                <w:color w:val="24211F"/>
                                <w:spacing w:val="-2"/>
                                <w:sz w:val="22"/>
                              </w:rPr>
                              <w:t>"360",</w:t>
                            </w:r>
                          </w:p>
                          <w:p>
                            <w:pPr>
                              <w:spacing w:line="259" w:lineRule="auto" w:before="23"/>
                              <w:ind w:left="350" w:right="3583" w:firstLine="0"/>
                              <w:jc w:val="left"/>
                              <w:rPr>
                                <w:rFonts w:ascii="Monaco"/>
                                <w:color w:val="000000"/>
                                <w:sz w:val="22"/>
                              </w:rPr>
                            </w:pPr>
                            <w:r>
                              <w:rPr>
                                <w:rFonts w:ascii="Monaco"/>
                                <w:color w:val="24211F"/>
                                <w:w w:val="90"/>
                                <w:sz w:val="22"/>
                              </w:rPr>
                              <w:t>"returnMessage": "Refund request has been successful", </w:t>
                            </w:r>
                            <w:r>
                              <w:rPr>
                                <w:rFonts w:ascii="Monaco"/>
                                <w:color w:val="24211F"/>
                                <w:spacing w:val="-8"/>
                                <w:sz w:val="22"/>
                              </w:rPr>
                              <w:t>"refundId":</w:t>
                            </w:r>
                            <w:r>
                              <w:rPr>
                                <w:rFonts w:ascii="Monaco"/>
                                <w:color w:val="24211F"/>
                                <w:spacing w:val="-27"/>
                                <w:sz w:val="22"/>
                              </w:rPr>
                              <w:t> </w:t>
                            </w:r>
                            <w:r>
                              <w:rPr>
                                <w:rFonts w:ascii="Monaco"/>
                                <w:color w:val="24211F"/>
                                <w:spacing w:val="-8"/>
                                <w:sz w:val="22"/>
                              </w:rPr>
                              <w:t>"d21c0fa9-aa0f-4b9f-aedc-a1d4ed08e03d", </w:t>
                            </w:r>
                            <w:r>
                              <w:rPr>
                                <w:rFonts w:ascii="Monaco"/>
                                <w:color w:val="24211F"/>
                                <w:spacing w:val="-6"/>
                                <w:sz w:val="22"/>
                              </w:rPr>
                              <w:t>"tid":</w:t>
                            </w:r>
                            <w:r>
                              <w:rPr>
                                <w:rFonts w:ascii="Monaco"/>
                                <w:color w:val="24211F"/>
                                <w:spacing w:val="-14"/>
                                <w:sz w:val="22"/>
                              </w:rPr>
                              <w:t> </w:t>
                            </w:r>
                            <w:r>
                              <w:rPr>
                                <w:rFonts w:ascii="Monaco"/>
                                <w:color w:val="24211F"/>
                                <w:spacing w:val="-6"/>
                                <w:sz w:val="22"/>
                              </w:rPr>
                              <w:t>"9274256037511432483",</w:t>
                            </w:r>
                          </w:p>
                          <w:p>
                            <w:pPr>
                              <w:spacing w:before="2"/>
                              <w:ind w:left="350" w:right="0" w:firstLine="0"/>
                              <w:jc w:val="left"/>
                              <w:rPr>
                                <w:rFonts w:ascii="Monaco"/>
                                <w:color w:val="000000"/>
                                <w:sz w:val="22"/>
                              </w:rPr>
                            </w:pPr>
                            <w:r>
                              <w:rPr>
                                <w:rFonts w:ascii="Monaco"/>
                                <w:color w:val="24211F"/>
                                <w:w w:val="90"/>
                                <w:sz w:val="22"/>
                              </w:rPr>
                              <w:t>"nsu":</w:t>
                            </w:r>
                            <w:r>
                              <w:rPr>
                                <w:rFonts w:ascii="Monaco"/>
                                <w:color w:val="24211F"/>
                                <w:spacing w:val="-11"/>
                                <w:sz w:val="22"/>
                              </w:rPr>
                              <w:t> </w:t>
                            </w:r>
                            <w:r>
                              <w:rPr>
                                <w:rFonts w:ascii="Monaco"/>
                                <w:color w:val="24211F"/>
                                <w:spacing w:val="-2"/>
                                <w:sz w:val="22"/>
                              </w:rPr>
                              <w:t>"750004939",</w:t>
                            </w:r>
                          </w:p>
                          <w:p>
                            <w:pPr>
                              <w:spacing w:before="24"/>
                              <w:ind w:left="350" w:right="0" w:firstLine="0"/>
                              <w:jc w:val="left"/>
                              <w:rPr>
                                <w:rFonts w:ascii="Monaco"/>
                                <w:color w:val="000000"/>
                                <w:sz w:val="22"/>
                              </w:rPr>
                            </w:pPr>
                            <w:r>
                              <w:rPr>
                                <w:rFonts w:ascii="Monaco"/>
                                <w:color w:val="24211F"/>
                                <w:w w:val="90"/>
                                <w:sz w:val="22"/>
                              </w:rPr>
                              <w:t>"refundDateTime":</w:t>
                            </w:r>
                            <w:r>
                              <w:rPr>
                                <w:rFonts w:ascii="Monaco"/>
                                <w:color w:val="24211F"/>
                                <w:spacing w:val="3"/>
                                <w:sz w:val="22"/>
                              </w:rPr>
                              <w:t> </w:t>
                            </w:r>
                            <w:r>
                              <w:rPr>
                                <w:rFonts w:ascii="Monaco"/>
                                <w:color w:val="24211F"/>
                                <w:w w:val="90"/>
                                <w:sz w:val="22"/>
                              </w:rPr>
                              <w:t>"2017-02-11T08:45:00.000-</w:t>
                            </w:r>
                            <w:r>
                              <w:rPr>
                                <w:rFonts w:ascii="Monaco"/>
                                <w:color w:val="24211F"/>
                                <w:spacing w:val="-2"/>
                                <w:w w:val="90"/>
                                <w:sz w:val="22"/>
                              </w:rPr>
                              <w:t>03:00",</w:t>
                            </w:r>
                          </w:p>
                          <w:p>
                            <w:pPr>
                              <w:spacing w:line="261" w:lineRule="auto" w:before="23"/>
                              <w:ind w:left="350" w:right="6995" w:firstLine="0"/>
                              <w:jc w:val="left"/>
                              <w:rPr>
                                <w:rFonts w:ascii="Monaco"/>
                                <w:color w:val="000000"/>
                                <w:sz w:val="22"/>
                              </w:rPr>
                            </w:pPr>
                            <w:r>
                              <w:rPr>
                                <w:rFonts w:ascii="Monaco"/>
                                <w:color w:val="24211F"/>
                                <w:w w:val="90"/>
                                <w:sz w:val="22"/>
                              </w:rPr>
                              <w:t>"cancelId": "786524681", </w:t>
                            </w:r>
                            <w:r>
                              <w:rPr>
                                <w:rFonts w:ascii="Monaco"/>
                                <w:color w:val="24211F"/>
                                <w:sz w:val="22"/>
                              </w:rPr>
                              <w:t>"links": [</w:t>
                            </w:r>
                          </w:p>
                          <w:p>
                            <w:pPr>
                              <w:spacing w:line="290" w:lineRule="exact" w:before="0"/>
                              <w:ind w:left="593"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anchor>
            </w:drawing>
          </mc:Choice>
          <mc:Fallback>
            <w:pict>
              <v:shape style="position:absolute;margin-left:36pt;margin-top:8.499414pt;width:522.9500pt;height:158.8pt;mso-position-horizontal-relative:page;mso-position-vertical-relative:paragraph;z-index:-15693312;mso-wrap-distance-left:0;mso-wrap-distance-right:0" type="#_x0000_t202" id="docshape138" filled="true" fillcolor="#ece7e2" stroked="false">
                <v:textbox inset="0,0,0,0">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before="26"/>
                        <w:ind w:left="350" w:right="0" w:firstLine="0"/>
                        <w:jc w:val="left"/>
                        <w:rPr>
                          <w:rFonts w:ascii="Monaco"/>
                          <w:color w:val="000000"/>
                          <w:sz w:val="22"/>
                        </w:rPr>
                      </w:pPr>
                      <w:r>
                        <w:rPr>
                          <w:rFonts w:ascii="Monaco"/>
                          <w:color w:val="24211F"/>
                          <w:w w:val="90"/>
                          <w:sz w:val="22"/>
                        </w:rPr>
                        <w:t>"returnCode":</w:t>
                      </w:r>
                      <w:r>
                        <w:rPr>
                          <w:rFonts w:ascii="Monaco"/>
                          <w:color w:val="24211F"/>
                          <w:spacing w:val="-9"/>
                          <w:sz w:val="22"/>
                        </w:rPr>
                        <w:t> </w:t>
                      </w:r>
                      <w:r>
                        <w:rPr>
                          <w:rFonts w:ascii="Monaco"/>
                          <w:color w:val="24211F"/>
                          <w:spacing w:val="-2"/>
                          <w:sz w:val="22"/>
                        </w:rPr>
                        <w:t>"360",</w:t>
                      </w:r>
                    </w:p>
                    <w:p>
                      <w:pPr>
                        <w:spacing w:line="259" w:lineRule="auto" w:before="23"/>
                        <w:ind w:left="350" w:right="3583" w:firstLine="0"/>
                        <w:jc w:val="left"/>
                        <w:rPr>
                          <w:rFonts w:ascii="Monaco"/>
                          <w:color w:val="000000"/>
                          <w:sz w:val="22"/>
                        </w:rPr>
                      </w:pPr>
                      <w:r>
                        <w:rPr>
                          <w:rFonts w:ascii="Monaco"/>
                          <w:color w:val="24211F"/>
                          <w:w w:val="90"/>
                          <w:sz w:val="22"/>
                        </w:rPr>
                        <w:t>"returnMessage": "Refund request has been successful", </w:t>
                      </w:r>
                      <w:r>
                        <w:rPr>
                          <w:rFonts w:ascii="Monaco"/>
                          <w:color w:val="24211F"/>
                          <w:spacing w:val="-8"/>
                          <w:sz w:val="22"/>
                        </w:rPr>
                        <w:t>"refundId":</w:t>
                      </w:r>
                      <w:r>
                        <w:rPr>
                          <w:rFonts w:ascii="Monaco"/>
                          <w:color w:val="24211F"/>
                          <w:spacing w:val="-27"/>
                          <w:sz w:val="22"/>
                        </w:rPr>
                        <w:t> </w:t>
                      </w:r>
                      <w:r>
                        <w:rPr>
                          <w:rFonts w:ascii="Monaco"/>
                          <w:color w:val="24211F"/>
                          <w:spacing w:val="-8"/>
                          <w:sz w:val="22"/>
                        </w:rPr>
                        <w:t>"d21c0fa9-aa0f-4b9f-aedc-a1d4ed08e03d", </w:t>
                      </w:r>
                      <w:r>
                        <w:rPr>
                          <w:rFonts w:ascii="Monaco"/>
                          <w:color w:val="24211F"/>
                          <w:spacing w:val="-6"/>
                          <w:sz w:val="22"/>
                        </w:rPr>
                        <w:t>"tid":</w:t>
                      </w:r>
                      <w:r>
                        <w:rPr>
                          <w:rFonts w:ascii="Monaco"/>
                          <w:color w:val="24211F"/>
                          <w:spacing w:val="-14"/>
                          <w:sz w:val="22"/>
                        </w:rPr>
                        <w:t> </w:t>
                      </w:r>
                      <w:r>
                        <w:rPr>
                          <w:rFonts w:ascii="Monaco"/>
                          <w:color w:val="24211F"/>
                          <w:spacing w:val="-6"/>
                          <w:sz w:val="22"/>
                        </w:rPr>
                        <w:t>"9274256037511432483",</w:t>
                      </w:r>
                    </w:p>
                    <w:p>
                      <w:pPr>
                        <w:spacing w:before="2"/>
                        <w:ind w:left="350" w:right="0" w:firstLine="0"/>
                        <w:jc w:val="left"/>
                        <w:rPr>
                          <w:rFonts w:ascii="Monaco"/>
                          <w:color w:val="000000"/>
                          <w:sz w:val="22"/>
                        </w:rPr>
                      </w:pPr>
                      <w:r>
                        <w:rPr>
                          <w:rFonts w:ascii="Monaco"/>
                          <w:color w:val="24211F"/>
                          <w:w w:val="90"/>
                          <w:sz w:val="22"/>
                        </w:rPr>
                        <w:t>"nsu":</w:t>
                      </w:r>
                      <w:r>
                        <w:rPr>
                          <w:rFonts w:ascii="Monaco"/>
                          <w:color w:val="24211F"/>
                          <w:spacing w:val="-11"/>
                          <w:sz w:val="22"/>
                        </w:rPr>
                        <w:t> </w:t>
                      </w:r>
                      <w:r>
                        <w:rPr>
                          <w:rFonts w:ascii="Monaco"/>
                          <w:color w:val="24211F"/>
                          <w:spacing w:val="-2"/>
                          <w:sz w:val="22"/>
                        </w:rPr>
                        <w:t>"750004939",</w:t>
                      </w:r>
                    </w:p>
                    <w:p>
                      <w:pPr>
                        <w:spacing w:before="24"/>
                        <w:ind w:left="350" w:right="0" w:firstLine="0"/>
                        <w:jc w:val="left"/>
                        <w:rPr>
                          <w:rFonts w:ascii="Monaco"/>
                          <w:color w:val="000000"/>
                          <w:sz w:val="22"/>
                        </w:rPr>
                      </w:pPr>
                      <w:r>
                        <w:rPr>
                          <w:rFonts w:ascii="Monaco"/>
                          <w:color w:val="24211F"/>
                          <w:w w:val="90"/>
                          <w:sz w:val="22"/>
                        </w:rPr>
                        <w:t>"refundDateTime":</w:t>
                      </w:r>
                      <w:r>
                        <w:rPr>
                          <w:rFonts w:ascii="Monaco"/>
                          <w:color w:val="24211F"/>
                          <w:spacing w:val="3"/>
                          <w:sz w:val="22"/>
                        </w:rPr>
                        <w:t> </w:t>
                      </w:r>
                      <w:r>
                        <w:rPr>
                          <w:rFonts w:ascii="Monaco"/>
                          <w:color w:val="24211F"/>
                          <w:w w:val="90"/>
                          <w:sz w:val="22"/>
                        </w:rPr>
                        <w:t>"2017-02-11T08:45:00.000-</w:t>
                      </w:r>
                      <w:r>
                        <w:rPr>
                          <w:rFonts w:ascii="Monaco"/>
                          <w:color w:val="24211F"/>
                          <w:spacing w:val="-2"/>
                          <w:w w:val="90"/>
                          <w:sz w:val="22"/>
                        </w:rPr>
                        <w:t>03:00",</w:t>
                      </w:r>
                    </w:p>
                    <w:p>
                      <w:pPr>
                        <w:spacing w:line="261" w:lineRule="auto" w:before="23"/>
                        <w:ind w:left="350" w:right="6995" w:firstLine="0"/>
                        <w:jc w:val="left"/>
                        <w:rPr>
                          <w:rFonts w:ascii="Monaco"/>
                          <w:color w:val="000000"/>
                          <w:sz w:val="22"/>
                        </w:rPr>
                      </w:pPr>
                      <w:r>
                        <w:rPr>
                          <w:rFonts w:ascii="Monaco"/>
                          <w:color w:val="24211F"/>
                          <w:w w:val="90"/>
                          <w:sz w:val="22"/>
                        </w:rPr>
                        <w:t>"cancelId": "786524681", </w:t>
                      </w:r>
                      <w:r>
                        <w:rPr>
                          <w:rFonts w:ascii="Monaco"/>
                          <w:color w:val="24211F"/>
                          <w:sz w:val="22"/>
                        </w:rPr>
                        <w:t>"links": [</w:t>
                      </w:r>
                    </w:p>
                    <w:p>
                      <w:pPr>
                        <w:spacing w:line="290" w:lineRule="exact" w:before="0"/>
                        <w:ind w:left="593" w:right="0" w:firstLine="0"/>
                        <w:jc w:val="left"/>
                        <w:rPr>
                          <w:rFonts w:ascii="Monaco"/>
                          <w:color w:val="000000"/>
                          <w:sz w:val="22"/>
                        </w:rPr>
                      </w:pPr>
                      <w:r>
                        <w:rPr>
                          <w:rFonts w:ascii="Monaco"/>
                          <w:color w:val="24211F"/>
                          <w:spacing w:val="-10"/>
                          <w:sz w:val="22"/>
                        </w:rPr>
                        <w:t>{</w:t>
                      </w:r>
                    </w:p>
                  </w:txbxContent>
                </v:textbox>
                <v:fill type="solid"/>
                <w10:wrap type="topAndBottom"/>
              </v:shape>
            </w:pict>
          </mc:Fallback>
        </mc:AlternateContent>
      </w:r>
    </w:p>
    <w:p>
      <w:pPr>
        <w:pStyle w:val="BodyText"/>
        <w:spacing w:after="0"/>
        <w:rPr>
          <w:sz w:val="12"/>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3881120"/>
                <wp:effectExtent l="0" t="0" r="0" b="0"/>
                <wp:docPr id="164" name="Textbox 164"/>
                <wp:cNvGraphicFramePr>
                  <a:graphicFrameLocks/>
                </wp:cNvGraphicFramePr>
                <a:graphic>
                  <a:graphicData uri="http://schemas.microsoft.com/office/word/2010/wordprocessingShape">
                    <wps:wsp>
                      <wps:cNvPr id="164" name="Textbox 164"/>
                      <wps:cNvSpPr txBox="1"/>
                      <wps:spPr>
                        <a:xfrm>
                          <a:off x="0" y="0"/>
                          <a:ext cx="6641465" cy="3881120"/>
                        </a:xfrm>
                        <a:prstGeom prst="rect">
                          <a:avLst/>
                        </a:prstGeom>
                        <a:solidFill>
                          <a:srgbClr val="ECE7E2"/>
                        </a:solidFill>
                      </wps:spPr>
                      <wps:txbx>
                        <w:txbxContent>
                          <w:p>
                            <w:pPr>
                              <w:spacing w:line="257" w:lineRule="exact" w:before="0"/>
                              <w:ind w:left="835"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"GET",</w:t>
                            </w:r>
                          </w:p>
                          <w:p>
                            <w:pPr>
                              <w:spacing w:before="24"/>
                              <w:ind w:left="835" w:right="0" w:firstLine="0"/>
                              <w:jc w:val="left"/>
                              <w:rPr>
                                <w:rFonts w:ascii="Monaco"/>
                                <w:color w:val="000000"/>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w:t>
                            </w:r>
                          </w:p>
                          <w:p>
                            <w:pPr>
                              <w:spacing w:line="211" w:lineRule="auto" w:before="52"/>
                              <w:ind w:left="107" w:right="183" w:firstLine="727"/>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erede.useredecloud.com.br/v1/transactions/9274256037511432483/refunds/5938e353-a6e7-</w:t>
                            </w:r>
                            <w:r>
                              <w:rPr>
                                <w:rFonts w:ascii="Monaco"/>
                                <w:color w:val="24211F"/>
                                <w:spacing w:val="-2"/>
                                <w:sz w:val="22"/>
                              </w:rPr>
                              <w:t>430f-bac3-869acf1e7665"</w:t>
                            </w:r>
                          </w:p>
                          <w:p>
                            <w:pPr>
                              <w:spacing w:before="29"/>
                              <w:ind w:left="593" w:right="0" w:firstLine="0"/>
                              <w:jc w:val="left"/>
                              <w:rPr>
                                <w:rFonts w:ascii="Monaco"/>
                                <w:color w:val="000000"/>
                                <w:sz w:val="22"/>
                              </w:rPr>
                            </w:pPr>
                            <w:r>
                              <w:rPr>
                                <w:rFonts w:ascii="Monaco"/>
                                <w:color w:val="24211F"/>
                                <w:spacing w:val="-5"/>
                                <w:sz w:val="22"/>
                              </w:rPr>
                              <w:t>},</w:t>
                            </w:r>
                          </w:p>
                          <w:p>
                            <w:pPr>
                              <w:spacing w:before="26"/>
                              <w:ind w:left="593" w:right="0" w:firstLine="0"/>
                              <w:jc w:val="left"/>
                              <w:rPr>
                                <w:rFonts w:ascii="Monaco"/>
                                <w:color w:val="000000"/>
                                <w:sz w:val="22"/>
                              </w:rPr>
                            </w:pPr>
                            <w:r>
                              <w:rPr>
                                <w:rFonts w:ascii="Monaco"/>
                                <w:color w:val="24211F"/>
                                <w:spacing w:val="-10"/>
                                <w:sz w:val="22"/>
                              </w:rPr>
                              <w:t>{</w:t>
                            </w:r>
                          </w:p>
                          <w:p>
                            <w:pPr>
                              <w:spacing w:line="259" w:lineRule="auto" w:before="24"/>
                              <w:ind w:left="835" w:right="6995" w:firstLine="0"/>
                              <w:jc w:val="left"/>
                              <w:rPr>
                                <w:rFonts w:ascii="Monaco"/>
                                <w:color w:val="000000"/>
                                <w:sz w:val="22"/>
                              </w:rPr>
                            </w:pPr>
                            <w:r>
                              <w:rPr>
                                <w:rFonts w:ascii="Monaco"/>
                                <w:color w:val="24211F"/>
                                <w:sz w:val="22"/>
                              </w:rPr>
                              <w:t>"method": "GET", </w:t>
                            </w:r>
                            <w:r>
                              <w:rPr>
                                <w:rFonts w:ascii="Monaco"/>
                                <w:color w:val="24211F"/>
                                <w:w w:val="90"/>
                                <w:sz w:val="22"/>
                              </w:rPr>
                              <w:t>"rel": "transaction",</w:t>
                            </w:r>
                          </w:p>
                          <w:p>
                            <w:pPr>
                              <w:spacing w:line="211" w:lineRule="auto" w:before="30"/>
                              <w:ind w:left="107" w:right="0" w:firstLine="727"/>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erede.useredecloud.com.br/v1/transactions/9274256037511432483"</w:t>
                            </w:r>
                          </w:p>
                          <w:p>
                            <w:pPr>
                              <w:spacing w:before="29"/>
                              <w:ind w:left="593" w:right="0" w:firstLine="0"/>
                              <w:jc w:val="left"/>
                              <w:rPr>
                                <w:rFonts w:ascii="Monaco"/>
                                <w:color w:val="000000"/>
                                <w:sz w:val="22"/>
                              </w:rPr>
                            </w:pPr>
                            <w:r>
                              <w:rPr>
                                <w:rFonts w:ascii="Monaco"/>
                                <w:color w:val="24211F"/>
                                <w:spacing w:val="-5"/>
                                <w:sz w:val="22"/>
                              </w:rPr>
                              <w:t>},</w:t>
                            </w:r>
                          </w:p>
                          <w:p>
                            <w:pPr>
                              <w:spacing w:before="26"/>
                              <w:ind w:left="593" w:right="0" w:firstLine="0"/>
                              <w:jc w:val="left"/>
                              <w:rPr>
                                <w:rFonts w:ascii="Monaco"/>
                                <w:color w:val="000000"/>
                                <w:sz w:val="22"/>
                              </w:rPr>
                            </w:pPr>
                            <w:r>
                              <w:rPr>
                                <w:rFonts w:ascii="Monaco"/>
                                <w:color w:val="24211F"/>
                                <w:spacing w:val="-10"/>
                                <w:sz w:val="22"/>
                              </w:rPr>
                              <w:t>{</w:t>
                            </w:r>
                          </w:p>
                          <w:p>
                            <w:pPr>
                              <w:spacing w:before="24"/>
                              <w:ind w:left="835"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"GET",</w:t>
                            </w:r>
                          </w:p>
                          <w:p>
                            <w:pPr>
                              <w:spacing w:before="23"/>
                              <w:ind w:left="835" w:right="0" w:firstLine="0"/>
                              <w:jc w:val="left"/>
                              <w:rPr>
                                <w:rFonts w:ascii="Monaco"/>
                                <w:color w:val="000000"/>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"refunds",</w:t>
                            </w:r>
                          </w:p>
                          <w:p>
                            <w:pPr>
                              <w:spacing w:line="211" w:lineRule="auto" w:before="55"/>
                              <w:ind w:left="107" w:right="0" w:firstLine="727"/>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erede.useredecloud.com.br/v1/transactions/9274256037511432483/refunds"</w:t>
                            </w:r>
                          </w:p>
                          <w:p>
                            <w:pPr>
                              <w:spacing w:before="29"/>
                              <w:ind w:left="593" w:right="0" w:firstLine="0"/>
                              <w:jc w:val="left"/>
                              <w:rPr>
                                <w:rFonts w:ascii="Monaco"/>
                                <w:color w:val="000000"/>
                                <w:sz w:val="22"/>
                              </w:rPr>
                            </w:pPr>
                            <w:r>
                              <w:rPr>
                                <w:rFonts w:ascii="Monaco"/>
                                <w:color w:val="24211F"/>
                                <w:spacing w:val="-10"/>
                                <w:sz w:val="22"/>
                              </w:rPr>
                              <w:t>}</w:t>
                            </w:r>
                          </w:p>
                          <w:p>
                            <w:pPr>
                              <w:spacing w:before="25"/>
                              <w:ind w:left="350" w:right="0" w:firstLine="0"/>
                              <w:jc w:val="left"/>
                              <w:rPr>
                                <w:rFonts w:ascii="Monaco"/>
                                <w:color w:val="000000"/>
                                <w:sz w:val="22"/>
                              </w:rPr>
                            </w:pPr>
                            <w:r>
                              <w:rPr>
                                <w:rFonts w:ascii="Monaco"/>
                                <w:color w:val="24211F"/>
                                <w:spacing w:val="-10"/>
                                <w:sz w:val="22"/>
                              </w:rPr>
                              <w:t>]</w:t>
                            </w:r>
                          </w:p>
                          <w:p>
                            <w:pPr>
                              <w:spacing w:before="24"/>
                              <w:ind w:left="107"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inline>
            </w:drawing>
          </mc:Choice>
          <mc:Fallback>
            <w:pict>
              <v:shape style="width:522.9500pt;height:305.6pt;mso-position-horizontal-relative:char;mso-position-vertical-relative:line" type="#_x0000_t202" id="docshape139" filled="true" fillcolor="#ece7e2" stroked="false">
                <w10:anchorlock/>
                <v:textbox inset="0,0,0,0">
                  <w:txbxContent>
                    <w:p>
                      <w:pPr>
                        <w:spacing w:line="257" w:lineRule="exact" w:before="0"/>
                        <w:ind w:left="835"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"GET",</w:t>
                      </w:r>
                    </w:p>
                    <w:p>
                      <w:pPr>
                        <w:spacing w:before="24"/>
                        <w:ind w:left="835" w:right="0" w:firstLine="0"/>
                        <w:jc w:val="left"/>
                        <w:rPr>
                          <w:rFonts w:ascii="Monaco"/>
                          <w:color w:val="000000"/>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w:t>
                      </w:r>
                    </w:p>
                    <w:p>
                      <w:pPr>
                        <w:spacing w:line="211" w:lineRule="auto" w:before="52"/>
                        <w:ind w:left="107" w:right="183" w:firstLine="727"/>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erede.useredecloud.com.br/v1/transactions/9274256037511432483/refunds/5938e353-a6e7-</w:t>
                      </w:r>
                      <w:r>
                        <w:rPr>
                          <w:rFonts w:ascii="Monaco"/>
                          <w:color w:val="24211F"/>
                          <w:spacing w:val="-2"/>
                          <w:sz w:val="22"/>
                        </w:rPr>
                        <w:t>430f-bac3-869acf1e7665"</w:t>
                      </w:r>
                    </w:p>
                    <w:p>
                      <w:pPr>
                        <w:spacing w:before="29"/>
                        <w:ind w:left="593" w:right="0" w:firstLine="0"/>
                        <w:jc w:val="left"/>
                        <w:rPr>
                          <w:rFonts w:ascii="Monaco"/>
                          <w:color w:val="000000"/>
                          <w:sz w:val="22"/>
                        </w:rPr>
                      </w:pPr>
                      <w:r>
                        <w:rPr>
                          <w:rFonts w:ascii="Monaco"/>
                          <w:color w:val="24211F"/>
                          <w:spacing w:val="-5"/>
                          <w:sz w:val="22"/>
                        </w:rPr>
                        <w:t>},</w:t>
                      </w:r>
                    </w:p>
                    <w:p>
                      <w:pPr>
                        <w:spacing w:before="26"/>
                        <w:ind w:left="593" w:right="0" w:firstLine="0"/>
                        <w:jc w:val="left"/>
                        <w:rPr>
                          <w:rFonts w:ascii="Monaco"/>
                          <w:color w:val="000000"/>
                          <w:sz w:val="22"/>
                        </w:rPr>
                      </w:pPr>
                      <w:r>
                        <w:rPr>
                          <w:rFonts w:ascii="Monaco"/>
                          <w:color w:val="24211F"/>
                          <w:spacing w:val="-10"/>
                          <w:sz w:val="22"/>
                        </w:rPr>
                        <w:t>{</w:t>
                      </w:r>
                    </w:p>
                    <w:p>
                      <w:pPr>
                        <w:spacing w:line="259" w:lineRule="auto" w:before="24"/>
                        <w:ind w:left="835" w:right="6995" w:firstLine="0"/>
                        <w:jc w:val="left"/>
                        <w:rPr>
                          <w:rFonts w:ascii="Monaco"/>
                          <w:color w:val="000000"/>
                          <w:sz w:val="22"/>
                        </w:rPr>
                      </w:pPr>
                      <w:r>
                        <w:rPr>
                          <w:rFonts w:ascii="Monaco"/>
                          <w:color w:val="24211F"/>
                          <w:sz w:val="22"/>
                        </w:rPr>
                        <w:t>"method": "GET", </w:t>
                      </w:r>
                      <w:r>
                        <w:rPr>
                          <w:rFonts w:ascii="Monaco"/>
                          <w:color w:val="24211F"/>
                          <w:w w:val="90"/>
                          <w:sz w:val="22"/>
                        </w:rPr>
                        <w:t>"rel": "transaction",</w:t>
                      </w:r>
                    </w:p>
                    <w:p>
                      <w:pPr>
                        <w:spacing w:line="211" w:lineRule="auto" w:before="30"/>
                        <w:ind w:left="107" w:right="0" w:firstLine="727"/>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erede.useredecloud.com.br/v1/transactions/9274256037511432483"</w:t>
                      </w:r>
                    </w:p>
                    <w:p>
                      <w:pPr>
                        <w:spacing w:before="29"/>
                        <w:ind w:left="593" w:right="0" w:firstLine="0"/>
                        <w:jc w:val="left"/>
                        <w:rPr>
                          <w:rFonts w:ascii="Monaco"/>
                          <w:color w:val="000000"/>
                          <w:sz w:val="22"/>
                        </w:rPr>
                      </w:pPr>
                      <w:r>
                        <w:rPr>
                          <w:rFonts w:ascii="Monaco"/>
                          <w:color w:val="24211F"/>
                          <w:spacing w:val="-5"/>
                          <w:sz w:val="22"/>
                        </w:rPr>
                        <w:t>},</w:t>
                      </w:r>
                    </w:p>
                    <w:p>
                      <w:pPr>
                        <w:spacing w:before="26"/>
                        <w:ind w:left="593" w:right="0" w:firstLine="0"/>
                        <w:jc w:val="left"/>
                        <w:rPr>
                          <w:rFonts w:ascii="Monaco"/>
                          <w:color w:val="000000"/>
                          <w:sz w:val="22"/>
                        </w:rPr>
                      </w:pPr>
                      <w:r>
                        <w:rPr>
                          <w:rFonts w:ascii="Monaco"/>
                          <w:color w:val="24211F"/>
                          <w:spacing w:val="-10"/>
                          <w:sz w:val="22"/>
                        </w:rPr>
                        <w:t>{</w:t>
                      </w:r>
                    </w:p>
                    <w:p>
                      <w:pPr>
                        <w:spacing w:before="24"/>
                        <w:ind w:left="835"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"GET",</w:t>
                      </w:r>
                    </w:p>
                    <w:p>
                      <w:pPr>
                        <w:spacing w:before="23"/>
                        <w:ind w:left="835" w:right="0" w:firstLine="0"/>
                        <w:jc w:val="left"/>
                        <w:rPr>
                          <w:rFonts w:ascii="Monaco"/>
                          <w:color w:val="000000"/>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"refunds",</w:t>
                      </w:r>
                    </w:p>
                    <w:p>
                      <w:pPr>
                        <w:spacing w:line="211" w:lineRule="auto" w:before="55"/>
                        <w:ind w:left="107" w:right="0" w:firstLine="727"/>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erede.useredecloud.com.br/v1/transactions/9274256037511432483/refunds"</w:t>
                      </w:r>
                    </w:p>
                    <w:p>
                      <w:pPr>
                        <w:spacing w:before="29"/>
                        <w:ind w:left="593" w:right="0" w:firstLine="0"/>
                        <w:jc w:val="left"/>
                        <w:rPr>
                          <w:rFonts w:ascii="Monaco"/>
                          <w:color w:val="000000"/>
                          <w:sz w:val="22"/>
                        </w:rPr>
                      </w:pPr>
                      <w:r>
                        <w:rPr>
                          <w:rFonts w:ascii="Monaco"/>
                          <w:color w:val="24211F"/>
                          <w:spacing w:val="-10"/>
                          <w:sz w:val="22"/>
                        </w:rPr>
                        <w:t>}</w:t>
                      </w:r>
                    </w:p>
                    <w:p>
                      <w:pPr>
                        <w:spacing w:before="25"/>
                        <w:ind w:left="350" w:right="0" w:firstLine="0"/>
                        <w:jc w:val="left"/>
                        <w:rPr>
                          <w:rFonts w:ascii="Monaco"/>
                          <w:color w:val="000000"/>
                          <w:sz w:val="22"/>
                        </w:rPr>
                      </w:pPr>
                      <w:r>
                        <w:rPr>
                          <w:rFonts w:ascii="Monaco"/>
                          <w:color w:val="24211F"/>
                          <w:spacing w:val="-10"/>
                          <w:sz w:val="22"/>
                        </w:rPr>
                        <w:t>]</w:t>
                      </w:r>
                    </w:p>
                    <w:p>
                      <w:pPr>
                        <w:spacing w:before="24"/>
                        <w:ind w:left="107" w:right="0" w:firstLine="0"/>
                        <w:jc w:val="left"/>
                        <w:rPr>
                          <w:rFonts w:ascii="Monaco"/>
                          <w:color w:val="000000"/>
                          <w:sz w:val="22"/>
                        </w:rPr>
                      </w:pPr>
                      <w:r>
                        <w:rPr>
                          <w:rFonts w:ascii="Monaco"/>
                          <w:color w:val="24211F"/>
                          <w:spacing w:val="-10"/>
                          <w:sz w:val="22"/>
                        </w:rPr>
                        <w:t>}</w:t>
                      </w:r>
                    </w:p>
                  </w:txbxContent>
                </v:textbox>
                <v:fill type="solid"/>
              </v:shape>
            </w:pict>
          </mc:Fallback>
        </mc:AlternateContent>
      </w:r>
      <w:r>
        <w:rPr>
          <w:sz w:val="20"/>
        </w:rPr>
      </w:r>
    </w:p>
    <w:p>
      <w:pPr>
        <w:pStyle w:val="BodyText"/>
      </w:pPr>
    </w:p>
    <w:p>
      <w:pPr>
        <w:pStyle w:val="BodyText"/>
      </w:pPr>
    </w:p>
    <w:p>
      <w:pPr>
        <w:pStyle w:val="BodyText"/>
      </w:pPr>
    </w:p>
    <w:p>
      <w:pPr>
        <w:pStyle w:val="BodyText"/>
      </w:pPr>
    </w:p>
    <w:p>
      <w:pPr>
        <w:pStyle w:val="BodyText"/>
      </w:pPr>
    </w:p>
    <w:p>
      <w:pPr>
        <w:pStyle w:val="BodyText"/>
        <w:spacing w:before="75"/>
      </w:pPr>
    </w:p>
    <w:p>
      <w:pPr>
        <w:pStyle w:val="BodyText"/>
        <w:spacing w:before="1"/>
        <w:ind w:left="153"/>
      </w:pPr>
      <w:r>
        <w:rPr>
          <w:color w:val="24211F"/>
          <w:spacing w:val="2"/>
          <w:w w:val="85"/>
        </w:rPr>
        <w:t>Response</w:t>
      </w:r>
      <w:r>
        <w:rPr>
          <w:color w:val="24211F"/>
          <w:spacing w:val="-1"/>
        </w:rPr>
        <w:t> </w:t>
      </w:r>
      <w:r>
        <w:rPr>
          <w:color w:val="24211F"/>
          <w:spacing w:val="-2"/>
        </w:rPr>
        <w:t>parameters:</w:t>
      </w:r>
    </w:p>
    <w:p>
      <w:pPr>
        <w:pStyle w:val="BodyText"/>
        <w:spacing w:before="8"/>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83"/>
        <w:gridCol w:w="862"/>
        <w:gridCol w:w="1561"/>
        <w:gridCol w:w="6225"/>
      </w:tblGrid>
      <w:tr>
        <w:trPr>
          <w:trHeight w:val="522" w:hRule="atLeast"/>
        </w:trPr>
        <w:tc>
          <w:tcPr>
            <w:tcW w:w="1683" w:type="dxa"/>
            <w:tcBorders>
              <w:bottom w:val="single" w:sz="12" w:space="0" w:color="DEE1E6"/>
            </w:tcBorders>
          </w:tcPr>
          <w:p>
            <w:pPr>
              <w:pStyle w:val="TableParagraph"/>
              <w:spacing w:before="38"/>
              <w:ind w:left="547"/>
              <w:rPr>
                <w:sz w:val="24"/>
              </w:rPr>
            </w:pPr>
            <w:r>
              <w:rPr>
                <w:color w:val="00A69E"/>
                <w:spacing w:val="-4"/>
                <w:sz w:val="24"/>
              </w:rPr>
              <w:t>Name</w:t>
            </w:r>
          </w:p>
        </w:tc>
        <w:tc>
          <w:tcPr>
            <w:tcW w:w="862" w:type="dxa"/>
            <w:tcBorders>
              <w:bottom w:val="single" w:sz="12" w:space="0" w:color="DEE1E6"/>
            </w:tcBorders>
          </w:tcPr>
          <w:p>
            <w:pPr>
              <w:pStyle w:val="TableParagraph"/>
              <w:spacing w:before="38"/>
              <w:ind w:left="227"/>
              <w:rPr>
                <w:sz w:val="24"/>
              </w:rPr>
            </w:pPr>
            <w:r>
              <w:rPr>
                <w:color w:val="00A69E"/>
                <w:spacing w:val="-4"/>
                <w:w w:val="95"/>
                <w:sz w:val="24"/>
              </w:rPr>
              <w:t>Size</w:t>
            </w:r>
          </w:p>
        </w:tc>
        <w:tc>
          <w:tcPr>
            <w:tcW w:w="1561" w:type="dxa"/>
            <w:tcBorders>
              <w:bottom w:val="single" w:sz="12" w:space="0" w:color="DEE1E6"/>
            </w:tcBorders>
          </w:tcPr>
          <w:p>
            <w:pPr>
              <w:pStyle w:val="TableParagraph"/>
              <w:spacing w:before="38"/>
              <w:ind w:left="527"/>
              <w:rPr>
                <w:sz w:val="24"/>
              </w:rPr>
            </w:pPr>
            <w:r>
              <w:rPr>
                <w:color w:val="00A69E"/>
                <w:spacing w:val="-4"/>
                <w:sz w:val="24"/>
              </w:rPr>
              <w:t>Type</w:t>
            </w:r>
          </w:p>
        </w:tc>
        <w:tc>
          <w:tcPr>
            <w:tcW w:w="6225" w:type="dxa"/>
            <w:tcBorders>
              <w:bottom w:val="single" w:sz="12" w:space="0" w:color="DEE1E6"/>
            </w:tcBorders>
          </w:tcPr>
          <w:p>
            <w:pPr>
              <w:pStyle w:val="TableParagraph"/>
              <w:spacing w:before="38"/>
              <w:ind w:left="5"/>
              <w:jc w:val="center"/>
              <w:rPr>
                <w:sz w:val="24"/>
              </w:rPr>
            </w:pPr>
            <w:r>
              <w:rPr>
                <w:color w:val="00A69E"/>
                <w:spacing w:val="-2"/>
                <w:sz w:val="24"/>
              </w:rPr>
              <w:t>Description</w:t>
            </w:r>
          </w:p>
        </w:tc>
      </w:tr>
      <w:tr>
        <w:trPr>
          <w:trHeight w:val="565" w:hRule="atLeast"/>
        </w:trPr>
        <w:tc>
          <w:tcPr>
            <w:tcW w:w="1683" w:type="dxa"/>
            <w:tcBorders>
              <w:top w:val="single" w:sz="12" w:space="0" w:color="DEE1E6"/>
            </w:tcBorders>
          </w:tcPr>
          <w:p>
            <w:pPr>
              <w:pStyle w:val="TableParagraph"/>
              <w:spacing w:before="105"/>
              <w:ind w:left="16"/>
              <w:rPr>
                <w:sz w:val="24"/>
              </w:rPr>
            </w:pPr>
            <w:r>
              <w:rPr>
                <w:color w:val="24211F"/>
                <w:spacing w:val="-2"/>
                <w:sz w:val="24"/>
              </w:rPr>
              <w:t>returnCode</w:t>
            </w:r>
          </w:p>
        </w:tc>
        <w:tc>
          <w:tcPr>
            <w:tcW w:w="862" w:type="dxa"/>
            <w:tcBorders>
              <w:top w:val="single" w:sz="12" w:space="0" w:color="DEE1E6"/>
            </w:tcBorders>
          </w:tcPr>
          <w:p>
            <w:pPr>
              <w:pStyle w:val="TableParagraph"/>
              <w:spacing w:before="105"/>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4</w:t>
            </w:r>
          </w:p>
        </w:tc>
        <w:tc>
          <w:tcPr>
            <w:tcW w:w="1561" w:type="dxa"/>
            <w:tcBorders>
              <w:top w:val="single" w:sz="12" w:space="0" w:color="DEE1E6"/>
            </w:tcBorders>
          </w:tcPr>
          <w:p>
            <w:pPr>
              <w:pStyle w:val="TableParagraph"/>
              <w:spacing w:before="105"/>
              <w:ind w:left="15"/>
              <w:rPr>
                <w:sz w:val="24"/>
              </w:rPr>
            </w:pPr>
            <w:r>
              <w:rPr>
                <w:color w:val="24211F"/>
                <w:spacing w:val="-2"/>
                <w:sz w:val="24"/>
              </w:rPr>
              <w:t>Alphanumeric</w:t>
            </w:r>
          </w:p>
        </w:tc>
        <w:tc>
          <w:tcPr>
            <w:tcW w:w="6225" w:type="dxa"/>
            <w:tcBorders>
              <w:top w:val="single" w:sz="12" w:space="0" w:color="DEE1E6"/>
            </w:tcBorders>
          </w:tcPr>
          <w:p>
            <w:pPr>
              <w:pStyle w:val="TableParagraph"/>
              <w:spacing w:before="105"/>
              <w:ind w:left="13"/>
              <w:rPr>
                <w:sz w:val="24"/>
              </w:rPr>
            </w:pPr>
            <w:r>
              <w:rPr>
                <w:color w:val="24211F"/>
                <w:w w:val="90"/>
                <w:sz w:val="24"/>
              </w:rPr>
              <w:t>Transaction</w:t>
            </w:r>
            <w:r>
              <w:rPr>
                <w:color w:val="24211F"/>
                <w:spacing w:val="8"/>
                <w:sz w:val="24"/>
              </w:rPr>
              <w:t> </w:t>
            </w:r>
            <w:r>
              <w:rPr>
                <w:color w:val="24211F"/>
                <w:w w:val="90"/>
                <w:sz w:val="24"/>
              </w:rPr>
              <w:t>return</w:t>
            </w:r>
            <w:r>
              <w:rPr>
                <w:color w:val="24211F"/>
                <w:spacing w:val="9"/>
                <w:sz w:val="24"/>
              </w:rPr>
              <w:t> </w:t>
            </w:r>
            <w:r>
              <w:rPr>
                <w:color w:val="24211F"/>
                <w:w w:val="90"/>
                <w:sz w:val="24"/>
              </w:rPr>
              <w:t>code</w:t>
            </w:r>
            <w:r>
              <w:rPr>
                <w:color w:val="24211F"/>
                <w:spacing w:val="10"/>
                <w:sz w:val="24"/>
              </w:rPr>
              <w:t> </w:t>
            </w:r>
            <w:r>
              <w:rPr>
                <w:color w:val="24211F"/>
                <w:w w:val="90"/>
                <w:sz w:val="24"/>
              </w:rPr>
              <w:t>(see</w:t>
            </w:r>
            <w:r>
              <w:rPr>
                <w:color w:val="24211F"/>
                <w:spacing w:val="13"/>
                <w:sz w:val="24"/>
              </w:rPr>
              <w:t> </w:t>
            </w:r>
            <w:hyperlink w:history="true" w:anchor="_bookmark100">
              <w:r>
                <w:rPr>
                  <w:color w:val="008485"/>
                  <w:w w:val="90"/>
                  <w:sz w:val="24"/>
                  <w:u w:val="single" w:color="008485"/>
                </w:rPr>
                <w:t>cancellation</w:t>
              </w:r>
              <w:r>
                <w:rPr>
                  <w:color w:val="008485"/>
                  <w:spacing w:val="8"/>
                  <w:sz w:val="24"/>
                  <w:u w:val="single" w:color="008485"/>
                </w:rPr>
                <w:t> </w:t>
              </w:r>
              <w:r>
                <w:rPr>
                  <w:color w:val="008485"/>
                  <w:w w:val="90"/>
                  <w:sz w:val="24"/>
                  <w:u w:val="single" w:color="008485"/>
                </w:rPr>
                <w:t>returns</w:t>
              </w:r>
            </w:hyperlink>
            <w:r>
              <w:rPr>
                <w:color w:val="008485"/>
                <w:spacing w:val="15"/>
                <w:sz w:val="24"/>
              </w:rPr>
              <w:t> </w:t>
            </w:r>
            <w:r>
              <w:rPr>
                <w:color w:val="24211F"/>
                <w:spacing w:val="-2"/>
                <w:w w:val="90"/>
                <w:sz w:val="24"/>
              </w:rPr>
              <w:t>table).</w:t>
            </w:r>
          </w:p>
        </w:tc>
      </w:tr>
      <w:tr>
        <w:trPr>
          <w:trHeight w:val="971" w:hRule="atLeast"/>
        </w:trPr>
        <w:tc>
          <w:tcPr>
            <w:tcW w:w="1683" w:type="dxa"/>
          </w:tcPr>
          <w:p>
            <w:pPr>
              <w:pStyle w:val="TableParagraph"/>
              <w:spacing w:before="120"/>
              <w:ind w:left="16"/>
              <w:rPr>
                <w:sz w:val="24"/>
              </w:rPr>
            </w:pPr>
            <w:r>
              <w:rPr>
                <w:color w:val="24211F"/>
                <w:spacing w:val="-2"/>
                <w:sz w:val="24"/>
              </w:rPr>
              <w:t>returnMessage</w:t>
            </w:r>
          </w:p>
        </w:tc>
        <w:tc>
          <w:tcPr>
            <w:tcW w:w="862" w:type="dxa"/>
          </w:tcPr>
          <w:p>
            <w:pPr>
              <w:pStyle w:val="TableParagraph"/>
              <w:spacing w:line="340" w:lineRule="auto"/>
              <w:ind w:left="13" w:right="290"/>
              <w:rPr>
                <w:sz w:val="24"/>
              </w:rPr>
            </w:pPr>
            <w:r>
              <w:rPr>
                <w:color w:val="24211F"/>
                <w:spacing w:val="-6"/>
                <w:sz w:val="24"/>
              </w:rPr>
              <w:t>Up</w:t>
            </w:r>
            <w:r>
              <w:rPr>
                <w:color w:val="24211F"/>
                <w:spacing w:val="-26"/>
                <w:sz w:val="24"/>
              </w:rPr>
              <w:t> </w:t>
            </w:r>
            <w:r>
              <w:rPr>
                <w:color w:val="24211F"/>
                <w:spacing w:val="-6"/>
                <w:sz w:val="24"/>
              </w:rPr>
              <w:t>to </w:t>
            </w:r>
            <w:r>
              <w:rPr>
                <w:color w:val="24211F"/>
                <w:spacing w:val="-4"/>
                <w:sz w:val="24"/>
              </w:rPr>
              <w:t>256</w:t>
            </w:r>
          </w:p>
        </w:tc>
        <w:tc>
          <w:tcPr>
            <w:tcW w:w="1561" w:type="dxa"/>
          </w:tcPr>
          <w:p>
            <w:pPr>
              <w:pStyle w:val="TableParagraph"/>
              <w:spacing w:before="120"/>
              <w:ind w:left="15"/>
              <w:rPr>
                <w:sz w:val="24"/>
              </w:rPr>
            </w:pPr>
            <w:r>
              <w:rPr>
                <w:color w:val="24211F"/>
                <w:spacing w:val="-2"/>
                <w:sz w:val="24"/>
              </w:rPr>
              <w:t>Alphanumeric</w:t>
            </w:r>
          </w:p>
        </w:tc>
        <w:tc>
          <w:tcPr>
            <w:tcW w:w="6225" w:type="dxa"/>
          </w:tcPr>
          <w:p>
            <w:pPr>
              <w:pStyle w:val="TableParagraph"/>
              <w:spacing w:before="120"/>
              <w:ind w:left="13"/>
              <w:rPr>
                <w:sz w:val="24"/>
              </w:rPr>
            </w:pPr>
            <w:r>
              <w:rPr>
                <w:color w:val="24211F"/>
                <w:w w:val="90"/>
                <w:sz w:val="24"/>
              </w:rPr>
              <w:t>Transaction</w:t>
            </w:r>
            <w:r>
              <w:rPr>
                <w:color w:val="24211F"/>
                <w:spacing w:val="7"/>
                <w:sz w:val="24"/>
              </w:rPr>
              <w:t> </w:t>
            </w:r>
            <w:r>
              <w:rPr>
                <w:color w:val="24211F"/>
                <w:w w:val="90"/>
                <w:sz w:val="24"/>
              </w:rPr>
              <w:t>return</w:t>
            </w:r>
            <w:r>
              <w:rPr>
                <w:color w:val="24211F"/>
                <w:spacing w:val="7"/>
                <w:sz w:val="24"/>
              </w:rPr>
              <w:t> </w:t>
            </w:r>
            <w:r>
              <w:rPr>
                <w:color w:val="24211F"/>
                <w:w w:val="90"/>
                <w:sz w:val="24"/>
              </w:rPr>
              <w:t>message</w:t>
            </w:r>
            <w:r>
              <w:rPr>
                <w:color w:val="24211F"/>
                <w:spacing w:val="7"/>
                <w:sz w:val="24"/>
              </w:rPr>
              <w:t> </w:t>
            </w:r>
            <w:r>
              <w:rPr>
                <w:color w:val="24211F"/>
                <w:w w:val="90"/>
                <w:sz w:val="24"/>
              </w:rPr>
              <w:t>(see</w:t>
            </w:r>
            <w:r>
              <w:rPr>
                <w:color w:val="24211F"/>
                <w:spacing w:val="9"/>
                <w:sz w:val="24"/>
              </w:rPr>
              <w:t> </w:t>
            </w:r>
            <w:hyperlink w:history="true" w:anchor="_bookmark100">
              <w:r>
                <w:rPr>
                  <w:color w:val="008485"/>
                  <w:w w:val="90"/>
                  <w:sz w:val="24"/>
                  <w:u w:val="single" w:color="008485"/>
                </w:rPr>
                <w:t>cancellation</w:t>
              </w:r>
              <w:r>
                <w:rPr>
                  <w:color w:val="008485"/>
                  <w:spacing w:val="7"/>
                  <w:sz w:val="24"/>
                  <w:u w:val="single" w:color="008485"/>
                </w:rPr>
                <w:t> </w:t>
              </w:r>
              <w:r>
                <w:rPr>
                  <w:color w:val="008485"/>
                  <w:w w:val="90"/>
                  <w:sz w:val="24"/>
                  <w:u w:val="single" w:color="008485"/>
                </w:rPr>
                <w:t>returns</w:t>
              </w:r>
            </w:hyperlink>
            <w:r>
              <w:rPr>
                <w:color w:val="008485"/>
                <w:spacing w:val="9"/>
                <w:sz w:val="24"/>
              </w:rPr>
              <w:t> </w:t>
            </w:r>
            <w:r>
              <w:rPr>
                <w:color w:val="24211F"/>
                <w:spacing w:val="-2"/>
                <w:w w:val="90"/>
                <w:sz w:val="24"/>
              </w:rPr>
              <w:t>table).</w:t>
            </w:r>
          </w:p>
        </w:tc>
      </w:tr>
      <w:tr>
        <w:trPr>
          <w:trHeight w:val="1360" w:hRule="atLeast"/>
        </w:trPr>
        <w:tc>
          <w:tcPr>
            <w:tcW w:w="1683" w:type="dxa"/>
          </w:tcPr>
          <w:p>
            <w:pPr>
              <w:pStyle w:val="TableParagraph"/>
              <w:ind w:left="16"/>
              <w:rPr>
                <w:sz w:val="24"/>
              </w:rPr>
            </w:pPr>
            <w:r>
              <w:rPr>
                <w:color w:val="24211F"/>
                <w:spacing w:val="-2"/>
                <w:sz w:val="24"/>
              </w:rPr>
              <w:t>refundId</w:t>
            </w:r>
          </w:p>
        </w:tc>
        <w:tc>
          <w:tcPr>
            <w:tcW w:w="862" w:type="dxa"/>
          </w:tcPr>
          <w:p>
            <w:pPr>
              <w:pStyle w:val="TableParagraph"/>
              <w:ind w:left="13"/>
              <w:rPr>
                <w:sz w:val="24"/>
              </w:rPr>
            </w:pPr>
            <w:r>
              <w:rPr>
                <w:color w:val="24211F"/>
                <w:spacing w:val="-5"/>
                <w:sz w:val="24"/>
              </w:rPr>
              <w:t>36</w:t>
            </w:r>
          </w:p>
        </w:tc>
        <w:tc>
          <w:tcPr>
            <w:tcW w:w="1561" w:type="dxa"/>
          </w:tcPr>
          <w:p>
            <w:pPr>
              <w:pStyle w:val="TableParagraph"/>
              <w:ind w:left="15"/>
              <w:rPr>
                <w:sz w:val="24"/>
              </w:rPr>
            </w:pPr>
            <w:r>
              <w:rPr>
                <w:color w:val="24211F"/>
                <w:spacing w:val="-2"/>
                <w:sz w:val="24"/>
              </w:rPr>
              <w:t>Alphanumeric</w:t>
            </w:r>
          </w:p>
        </w:tc>
        <w:tc>
          <w:tcPr>
            <w:tcW w:w="6225" w:type="dxa"/>
          </w:tcPr>
          <w:p>
            <w:pPr>
              <w:pStyle w:val="TableParagraph"/>
              <w:ind w:left="13"/>
              <w:rPr>
                <w:sz w:val="24"/>
              </w:rPr>
            </w:pPr>
            <w:r>
              <w:rPr>
                <w:color w:val="24211F"/>
                <w:spacing w:val="-6"/>
                <w:sz w:val="24"/>
              </w:rPr>
              <w:t>Cancellation</w:t>
            </w:r>
            <w:r>
              <w:rPr>
                <w:color w:val="24211F"/>
                <w:spacing w:val="-23"/>
                <w:sz w:val="24"/>
              </w:rPr>
              <w:t> </w:t>
            </w:r>
            <w:r>
              <w:rPr>
                <w:color w:val="24211F"/>
                <w:spacing w:val="-6"/>
                <w:sz w:val="24"/>
              </w:rPr>
              <w:t>request</w:t>
            </w:r>
            <w:r>
              <w:rPr>
                <w:color w:val="24211F"/>
                <w:spacing w:val="-23"/>
                <w:sz w:val="24"/>
              </w:rPr>
              <w:t> </w:t>
            </w:r>
            <w:r>
              <w:rPr>
                <w:color w:val="24211F"/>
                <w:spacing w:val="-6"/>
                <w:sz w:val="24"/>
              </w:rPr>
              <w:t>return</w:t>
            </w:r>
            <w:r>
              <w:rPr>
                <w:color w:val="24211F"/>
                <w:spacing w:val="-22"/>
                <w:sz w:val="24"/>
              </w:rPr>
              <w:t> </w:t>
            </w:r>
            <w:r>
              <w:rPr>
                <w:color w:val="24211F"/>
                <w:spacing w:val="-6"/>
                <w:sz w:val="24"/>
              </w:rPr>
              <w:t>code</w:t>
            </w:r>
            <w:r>
              <w:rPr>
                <w:color w:val="24211F"/>
                <w:spacing w:val="-23"/>
                <w:sz w:val="24"/>
              </w:rPr>
              <w:t> </w:t>
            </w:r>
            <w:r>
              <w:rPr>
                <w:color w:val="24211F"/>
                <w:spacing w:val="-6"/>
                <w:sz w:val="24"/>
              </w:rPr>
              <w:t>generated</w:t>
            </w:r>
            <w:r>
              <w:rPr>
                <w:color w:val="24211F"/>
                <w:spacing w:val="-22"/>
                <w:sz w:val="24"/>
              </w:rPr>
              <w:t> </w:t>
            </w:r>
            <w:r>
              <w:rPr>
                <w:color w:val="24211F"/>
                <w:spacing w:val="-6"/>
                <w:sz w:val="24"/>
              </w:rPr>
              <w:t>by</w:t>
            </w:r>
            <w:r>
              <w:rPr>
                <w:color w:val="24211F"/>
                <w:spacing w:val="-24"/>
                <w:sz w:val="24"/>
              </w:rPr>
              <w:t> </w:t>
            </w:r>
            <w:r>
              <w:rPr>
                <w:color w:val="24211F"/>
                <w:spacing w:val="-6"/>
                <w:sz w:val="24"/>
              </w:rPr>
              <w:t>Rede.</w:t>
            </w:r>
          </w:p>
          <w:p>
            <w:pPr>
              <w:pStyle w:val="TableParagraph"/>
              <w:spacing w:line="340" w:lineRule="auto" w:before="113"/>
              <w:ind w:left="13"/>
              <w:rPr>
                <w:sz w:val="24"/>
              </w:rPr>
            </w:pPr>
            <w:r>
              <w:rPr>
                <w:color w:val="24211F"/>
                <w:spacing w:val="-4"/>
                <w:sz w:val="24"/>
              </w:rPr>
              <w:t>If</w:t>
            </w:r>
            <w:r>
              <w:rPr>
                <w:color w:val="24211F"/>
                <w:spacing w:val="-26"/>
                <w:sz w:val="24"/>
              </w:rPr>
              <w:t> </w:t>
            </w:r>
            <w:r>
              <w:rPr>
                <w:color w:val="24211F"/>
                <w:spacing w:val="-4"/>
                <w:sz w:val="24"/>
              </w:rPr>
              <w:t>the</w:t>
            </w:r>
            <w:r>
              <w:rPr>
                <w:color w:val="24211F"/>
                <w:spacing w:val="-26"/>
                <w:sz w:val="24"/>
              </w:rPr>
              <w:t> </w:t>
            </w:r>
            <w:r>
              <w:rPr>
                <w:color w:val="24211F"/>
                <w:spacing w:val="-4"/>
                <w:sz w:val="24"/>
              </w:rPr>
              <w:t>transaction</w:t>
            </w:r>
            <w:r>
              <w:rPr>
                <w:color w:val="24211F"/>
                <w:spacing w:val="-26"/>
                <w:sz w:val="24"/>
              </w:rPr>
              <w:t> </w:t>
            </w:r>
            <w:r>
              <w:rPr>
                <w:color w:val="24211F"/>
                <w:spacing w:val="-4"/>
                <w:sz w:val="24"/>
              </w:rPr>
              <w:t>is</w:t>
            </w:r>
            <w:r>
              <w:rPr>
                <w:color w:val="24211F"/>
                <w:spacing w:val="-27"/>
                <w:sz w:val="24"/>
              </w:rPr>
              <w:t> </w:t>
            </w:r>
            <w:r>
              <w:rPr>
                <w:color w:val="24211F"/>
                <w:spacing w:val="-4"/>
                <w:sz w:val="24"/>
              </w:rPr>
              <w:t>canceled</w:t>
            </w:r>
            <w:r>
              <w:rPr>
                <w:color w:val="24211F"/>
                <w:spacing w:val="-26"/>
                <w:sz w:val="24"/>
              </w:rPr>
              <w:t> </w:t>
            </w:r>
            <w:r>
              <w:rPr>
                <w:color w:val="24211F"/>
                <w:spacing w:val="-4"/>
                <w:sz w:val="24"/>
              </w:rPr>
              <w:t>through</w:t>
            </w:r>
            <w:r>
              <w:rPr>
                <w:color w:val="24211F"/>
                <w:spacing w:val="-26"/>
                <w:sz w:val="24"/>
              </w:rPr>
              <w:t> </w:t>
            </w:r>
            <w:r>
              <w:rPr>
                <w:color w:val="24211F"/>
                <w:spacing w:val="-4"/>
                <w:sz w:val="24"/>
              </w:rPr>
              <w:t>a</w:t>
            </w:r>
            <w:r>
              <w:rPr>
                <w:color w:val="24211F"/>
                <w:spacing w:val="-27"/>
                <w:sz w:val="24"/>
              </w:rPr>
              <w:t> </w:t>
            </w:r>
            <w:r>
              <w:rPr>
                <w:color w:val="24211F"/>
                <w:spacing w:val="-4"/>
                <w:sz w:val="24"/>
              </w:rPr>
              <w:t>channel</w:t>
            </w:r>
            <w:r>
              <w:rPr>
                <w:color w:val="24211F"/>
                <w:spacing w:val="-27"/>
                <w:sz w:val="24"/>
              </w:rPr>
              <w:t> </w:t>
            </w:r>
            <w:r>
              <w:rPr>
                <w:color w:val="24211F"/>
                <w:spacing w:val="-4"/>
                <w:sz w:val="24"/>
              </w:rPr>
              <w:t>other</w:t>
            </w:r>
            <w:r>
              <w:rPr>
                <w:color w:val="24211F"/>
                <w:spacing w:val="-26"/>
                <w:sz w:val="24"/>
              </w:rPr>
              <w:t> </w:t>
            </w:r>
            <w:r>
              <w:rPr>
                <w:color w:val="24211F"/>
                <w:spacing w:val="-4"/>
                <w:sz w:val="24"/>
              </w:rPr>
              <w:t>than</w:t>
            </w:r>
            <w:r>
              <w:rPr>
                <w:color w:val="24211F"/>
                <w:spacing w:val="-26"/>
                <w:sz w:val="24"/>
              </w:rPr>
              <w:t> </w:t>
            </w:r>
            <w:r>
              <w:rPr>
                <w:color w:val="24211F"/>
                <w:spacing w:val="-4"/>
                <w:sz w:val="24"/>
              </w:rPr>
              <w:t>the </w:t>
            </w:r>
            <w:r>
              <w:rPr>
                <w:color w:val="24211F"/>
                <w:sz w:val="24"/>
              </w:rPr>
              <w:t>API,</w:t>
            </w:r>
            <w:r>
              <w:rPr>
                <w:color w:val="24211F"/>
                <w:spacing w:val="-17"/>
                <w:sz w:val="24"/>
              </w:rPr>
              <w:t> </w:t>
            </w:r>
            <w:r>
              <w:rPr>
                <w:color w:val="24211F"/>
                <w:sz w:val="24"/>
              </w:rPr>
              <w:t>this</w:t>
            </w:r>
            <w:r>
              <w:rPr>
                <w:color w:val="24211F"/>
                <w:spacing w:val="-19"/>
                <w:sz w:val="24"/>
              </w:rPr>
              <w:t> </w:t>
            </w:r>
            <w:r>
              <w:rPr>
                <w:color w:val="24211F"/>
                <w:sz w:val="24"/>
              </w:rPr>
              <w:t>field</w:t>
            </w:r>
            <w:r>
              <w:rPr>
                <w:color w:val="24211F"/>
                <w:spacing w:val="-17"/>
                <w:sz w:val="24"/>
              </w:rPr>
              <w:t> </w:t>
            </w:r>
            <w:r>
              <w:rPr>
                <w:color w:val="24211F"/>
                <w:sz w:val="24"/>
              </w:rPr>
              <w:t>will</w:t>
            </w:r>
            <w:r>
              <w:rPr>
                <w:color w:val="24211F"/>
                <w:spacing w:val="-19"/>
                <w:sz w:val="24"/>
              </w:rPr>
              <w:t> </w:t>
            </w:r>
            <w:r>
              <w:rPr>
                <w:color w:val="24211F"/>
                <w:sz w:val="24"/>
              </w:rPr>
              <w:t>return</w:t>
            </w:r>
            <w:r>
              <w:rPr>
                <w:color w:val="24211F"/>
                <w:spacing w:val="-15"/>
                <w:sz w:val="24"/>
              </w:rPr>
              <w:t> </w:t>
            </w:r>
            <w:r>
              <w:rPr>
                <w:color w:val="24211F"/>
                <w:sz w:val="24"/>
              </w:rPr>
              <w:t>empty.</w:t>
            </w:r>
          </w:p>
        </w:tc>
      </w:tr>
      <w:tr>
        <w:trPr>
          <w:trHeight w:val="580" w:hRule="atLeast"/>
        </w:trPr>
        <w:tc>
          <w:tcPr>
            <w:tcW w:w="1683" w:type="dxa"/>
          </w:tcPr>
          <w:p>
            <w:pPr>
              <w:pStyle w:val="TableParagraph"/>
              <w:ind w:left="16"/>
              <w:rPr>
                <w:sz w:val="24"/>
              </w:rPr>
            </w:pPr>
            <w:r>
              <w:rPr>
                <w:color w:val="24211F"/>
                <w:spacing w:val="-5"/>
                <w:w w:val="105"/>
                <w:sz w:val="24"/>
              </w:rPr>
              <w:t>tid</w:t>
            </w:r>
          </w:p>
        </w:tc>
        <w:tc>
          <w:tcPr>
            <w:tcW w:w="862" w:type="dxa"/>
          </w:tcPr>
          <w:p>
            <w:pPr>
              <w:pStyle w:val="TableParagraph"/>
              <w:ind w:left="13"/>
              <w:rPr>
                <w:sz w:val="24"/>
              </w:rPr>
            </w:pPr>
            <w:r>
              <w:rPr>
                <w:color w:val="24211F"/>
                <w:spacing w:val="-5"/>
                <w:sz w:val="24"/>
              </w:rPr>
              <w:t>20</w:t>
            </w:r>
          </w:p>
        </w:tc>
        <w:tc>
          <w:tcPr>
            <w:tcW w:w="1561" w:type="dxa"/>
          </w:tcPr>
          <w:p>
            <w:pPr>
              <w:pStyle w:val="TableParagraph"/>
              <w:ind w:left="15"/>
              <w:rPr>
                <w:sz w:val="24"/>
              </w:rPr>
            </w:pPr>
            <w:r>
              <w:rPr>
                <w:color w:val="24211F"/>
                <w:spacing w:val="-2"/>
                <w:sz w:val="24"/>
              </w:rPr>
              <w:t>Alphanumeric</w:t>
            </w:r>
          </w:p>
        </w:tc>
        <w:tc>
          <w:tcPr>
            <w:tcW w:w="6225" w:type="dxa"/>
          </w:tcPr>
          <w:p>
            <w:pPr>
              <w:pStyle w:val="TableParagraph"/>
              <w:ind w:left="13"/>
              <w:rPr>
                <w:sz w:val="24"/>
              </w:rPr>
            </w:pPr>
            <w:r>
              <w:rPr>
                <w:color w:val="24211F"/>
                <w:spacing w:val="-6"/>
                <w:sz w:val="24"/>
              </w:rPr>
              <w:t>Unique transaction</w:t>
            </w:r>
            <w:r>
              <w:rPr>
                <w:color w:val="24211F"/>
                <w:spacing w:val="-9"/>
                <w:sz w:val="24"/>
              </w:rPr>
              <w:t> </w:t>
            </w:r>
            <w:r>
              <w:rPr>
                <w:color w:val="24211F"/>
                <w:spacing w:val="-6"/>
                <w:sz w:val="24"/>
              </w:rPr>
              <w:t>identifier</w:t>
            </w:r>
            <w:r>
              <w:rPr>
                <w:color w:val="24211F"/>
                <w:spacing w:val="-7"/>
                <w:sz w:val="24"/>
              </w:rPr>
              <w:t> </w:t>
            </w:r>
            <w:r>
              <w:rPr>
                <w:color w:val="24211F"/>
                <w:spacing w:val="-6"/>
                <w:sz w:val="24"/>
              </w:rPr>
              <w:t>number.</w:t>
            </w:r>
          </w:p>
        </w:tc>
      </w:tr>
      <w:tr>
        <w:trPr>
          <w:trHeight w:val="577" w:hRule="atLeast"/>
        </w:trPr>
        <w:tc>
          <w:tcPr>
            <w:tcW w:w="1683" w:type="dxa"/>
          </w:tcPr>
          <w:p>
            <w:pPr>
              <w:pStyle w:val="TableParagraph"/>
              <w:ind w:left="16"/>
              <w:rPr>
                <w:sz w:val="24"/>
              </w:rPr>
            </w:pPr>
            <w:r>
              <w:rPr>
                <w:color w:val="24211F"/>
                <w:spacing w:val="-5"/>
                <w:sz w:val="24"/>
              </w:rPr>
              <w:t>nsu</w:t>
            </w:r>
          </w:p>
        </w:tc>
        <w:tc>
          <w:tcPr>
            <w:tcW w:w="862" w:type="dxa"/>
          </w:tcPr>
          <w:p>
            <w:pPr>
              <w:pStyle w:val="TableParagraph"/>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12</w:t>
            </w:r>
          </w:p>
        </w:tc>
        <w:tc>
          <w:tcPr>
            <w:tcW w:w="1561" w:type="dxa"/>
          </w:tcPr>
          <w:p>
            <w:pPr>
              <w:pStyle w:val="TableParagraph"/>
              <w:ind w:left="15"/>
              <w:rPr>
                <w:sz w:val="24"/>
              </w:rPr>
            </w:pPr>
            <w:r>
              <w:rPr>
                <w:color w:val="24211F"/>
                <w:spacing w:val="-2"/>
                <w:sz w:val="24"/>
              </w:rPr>
              <w:t>Alphanumeric</w:t>
            </w:r>
          </w:p>
        </w:tc>
        <w:tc>
          <w:tcPr>
            <w:tcW w:w="6225" w:type="dxa"/>
          </w:tcPr>
          <w:p>
            <w:pPr>
              <w:pStyle w:val="TableParagraph"/>
              <w:ind w:left="13"/>
              <w:rPr>
                <w:sz w:val="24"/>
              </w:rPr>
            </w:pPr>
            <w:r>
              <w:rPr>
                <w:color w:val="24211F"/>
                <w:spacing w:val="-6"/>
                <w:sz w:val="24"/>
              </w:rPr>
              <w:t>Sequential</w:t>
            </w:r>
            <w:r>
              <w:rPr>
                <w:color w:val="24211F"/>
                <w:spacing w:val="-21"/>
                <w:sz w:val="24"/>
              </w:rPr>
              <w:t> </w:t>
            </w:r>
            <w:r>
              <w:rPr>
                <w:color w:val="24211F"/>
                <w:spacing w:val="-6"/>
                <w:sz w:val="24"/>
              </w:rPr>
              <w:t>number</w:t>
            </w:r>
            <w:r>
              <w:rPr>
                <w:color w:val="24211F"/>
                <w:spacing w:val="-19"/>
                <w:sz w:val="24"/>
              </w:rPr>
              <w:t> </w:t>
            </w:r>
            <w:r>
              <w:rPr>
                <w:color w:val="24211F"/>
                <w:spacing w:val="-6"/>
                <w:sz w:val="24"/>
              </w:rPr>
              <w:t>returned</w:t>
            </w:r>
            <w:r>
              <w:rPr>
                <w:color w:val="24211F"/>
                <w:spacing w:val="-20"/>
                <w:sz w:val="24"/>
              </w:rPr>
              <w:t> </w:t>
            </w:r>
            <w:r>
              <w:rPr>
                <w:color w:val="24211F"/>
                <w:spacing w:val="-6"/>
                <w:sz w:val="24"/>
              </w:rPr>
              <w:t>by</w:t>
            </w:r>
            <w:r>
              <w:rPr>
                <w:color w:val="24211F"/>
                <w:spacing w:val="-20"/>
                <w:sz w:val="24"/>
              </w:rPr>
              <w:t> </w:t>
            </w:r>
            <w:r>
              <w:rPr>
                <w:color w:val="24211F"/>
                <w:spacing w:val="-6"/>
                <w:sz w:val="24"/>
              </w:rPr>
              <w:t>the</w:t>
            </w:r>
            <w:r>
              <w:rPr>
                <w:color w:val="24211F"/>
                <w:spacing w:val="-19"/>
                <w:sz w:val="24"/>
              </w:rPr>
              <w:t> </w:t>
            </w:r>
            <w:r>
              <w:rPr>
                <w:color w:val="24211F"/>
                <w:spacing w:val="-6"/>
                <w:sz w:val="24"/>
              </w:rPr>
              <w:t>Rede.</w:t>
            </w:r>
          </w:p>
        </w:tc>
      </w:tr>
      <w:tr>
        <w:trPr>
          <w:trHeight w:val="580" w:hRule="atLeast"/>
        </w:trPr>
        <w:tc>
          <w:tcPr>
            <w:tcW w:w="1683" w:type="dxa"/>
          </w:tcPr>
          <w:p>
            <w:pPr>
              <w:pStyle w:val="TableParagraph"/>
              <w:spacing w:before="120"/>
              <w:ind w:left="16"/>
              <w:rPr>
                <w:sz w:val="24"/>
              </w:rPr>
            </w:pPr>
            <w:r>
              <w:rPr>
                <w:color w:val="24211F"/>
                <w:spacing w:val="-7"/>
                <w:sz w:val="24"/>
              </w:rPr>
              <w:t>refundDateTime</w:t>
            </w:r>
          </w:p>
        </w:tc>
        <w:tc>
          <w:tcPr>
            <w:tcW w:w="862" w:type="dxa"/>
          </w:tcPr>
          <w:p>
            <w:pPr>
              <w:pStyle w:val="TableParagraph"/>
              <w:spacing w:before="0"/>
              <w:ind w:left="0"/>
              <w:rPr>
                <w:rFonts w:ascii="Times New Roman"/>
                <w:sz w:val="22"/>
              </w:rPr>
            </w:pPr>
          </w:p>
        </w:tc>
        <w:tc>
          <w:tcPr>
            <w:tcW w:w="1561" w:type="dxa"/>
          </w:tcPr>
          <w:p>
            <w:pPr>
              <w:pStyle w:val="TableParagraph"/>
              <w:spacing w:before="120"/>
              <w:ind w:left="15"/>
              <w:rPr>
                <w:sz w:val="24"/>
              </w:rPr>
            </w:pPr>
            <w:r>
              <w:rPr>
                <w:color w:val="24211F"/>
                <w:spacing w:val="-2"/>
                <w:sz w:val="24"/>
              </w:rPr>
              <w:t>Datetime</w:t>
            </w:r>
          </w:p>
        </w:tc>
        <w:tc>
          <w:tcPr>
            <w:tcW w:w="6225" w:type="dxa"/>
          </w:tcPr>
          <w:p>
            <w:pPr>
              <w:pStyle w:val="TableParagraph"/>
              <w:spacing w:before="120"/>
              <w:ind w:left="13"/>
              <w:rPr>
                <w:sz w:val="24"/>
              </w:rPr>
            </w:pPr>
            <w:r>
              <w:rPr>
                <w:color w:val="24211F"/>
                <w:w w:val="90"/>
                <w:sz w:val="24"/>
              </w:rPr>
              <w:t>Cancellation</w:t>
            </w:r>
            <w:r>
              <w:rPr>
                <w:color w:val="24211F"/>
                <w:spacing w:val="-2"/>
                <w:sz w:val="24"/>
              </w:rPr>
              <w:t> </w:t>
            </w:r>
            <w:r>
              <w:rPr>
                <w:color w:val="24211F"/>
                <w:w w:val="90"/>
                <w:sz w:val="24"/>
              </w:rPr>
              <w:t>date</w:t>
            </w:r>
            <w:r>
              <w:rPr>
                <w:color w:val="24211F"/>
                <w:spacing w:val="-2"/>
                <w:sz w:val="24"/>
              </w:rPr>
              <w:t> </w:t>
            </w:r>
            <w:r>
              <w:rPr>
                <w:color w:val="24211F"/>
                <w:w w:val="90"/>
                <w:sz w:val="24"/>
              </w:rPr>
              <w:t>in</w:t>
            </w:r>
            <w:r>
              <w:rPr>
                <w:color w:val="24211F"/>
                <w:spacing w:val="-1"/>
                <w:sz w:val="24"/>
              </w:rPr>
              <w:t> </w:t>
            </w:r>
            <w:r>
              <w:rPr>
                <w:color w:val="24211F"/>
                <w:w w:val="90"/>
                <w:sz w:val="24"/>
              </w:rPr>
              <w:t>YYYY-MM-DDThh:mm:ss.sTZD</w:t>
            </w:r>
            <w:r>
              <w:rPr>
                <w:color w:val="24211F"/>
                <w:spacing w:val="-2"/>
                <w:sz w:val="24"/>
              </w:rPr>
              <w:t> </w:t>
            </w:r>
            <w:r>
              <w:rPr>
                <w:color w:val="24211F"/>
                <w:spacing w:val="-2"/>
                <w:w w:val="90"/>
                <w:sz w:val="24"/>
              </w:rPr>
              <w:t>format.</w:t>
            </w:r>
          </w:p>
        </w:tc>
      </w:tr>
      <w:tr>
        <w:trPr>
          <w:trHeight w:val="971" w:hRule="atLeast"/>
        </w:trPr>
        <w:tc>
          <w:tcPr>
            <w:tcW w:w="1683" w:type="dxa"/>
          </w:tcPr>
          <w:p>
            <w:pPr>
              <w:pStyle w:val="TableParagraph"/>
              <w:spacing w:before="120"/>
              <w:ind w:left="16"/>
              <w:rPr>
                <w:sz w:val="24"/>
              </w:rPr>
            </w:pPr>
            <w:r>
              <w:rPr>
                <w:color w:val="24211F"/>
                <w:spacing w:val="-2"/>
                <w:sz w:val="24"/>
              </w:rPr>
              <w:t>cancelId</w:t>
            </w:r>
          </w:p>
        </w:tc>
        <w:tc>
          <w:tcPr>
            <w:tcW w:w="862" w:type="dxa"/>
          </w:tcPr>
          <w:p>
            <w:pPr>
              <w:pStyle w:val="TableParagraph"/>
              <w:spacing w:before="120"/>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15</w:t>
            </w:r>
          </w:p>
        </w:tc>
        <w:tc>
          <w:tcPr>
            <w:tcW w:w="1561" w:type="dxa"/>
          </w:tcPr>
          <w:p>
            <w:pPr>
              <w:pStyle w:val="TableParagraph"/>
              <w:spacing w:before="120"/>
              <w:ind w:left="15"/>
              <w:rPr>
                <w:sz w:val="24"/>
              </w:rPr>
            </w:pPr>
            <w:r>
              <w:rPr>
                <w:color w:val="24211F"/>
                <w:spacing w:val="-2"/>
                <w:sz w:val="24"/>
              </w:rPr>
              <w:t>Alphanumeric</w:t>
            </w:r>
          </w:p>
        </w:tc>
        <w:tc>
          <w:tcPr>
            <w:tcW w:w="6225" w:type="dxa"/>
          </w:tcPr>
          <w:p>
            <w:pPr>
              <w:pStyle w:val="TableParagraph"/>
              <w:spacing w:line="340" w:lineRule="auto"/>
              <w:ind w:left="13"/>
              <w:rPr>
                <w:sz w:val="24"/>
              </w:rPr>
            </w:pPr>
            <w:r>
              <w:rPr>
                <w:color w:val="24211F"/>
                <w:spacing w:val="-4"/>
                <w:sz w:val="24"/>
              </w:rPr>
              <w:t>Transaction</w:t>
            </w:r>
            <w:r>
              <w:rPr>
                <w:color w:val="24211F"/>
                <w:spacing w:val="-26"/>
                <w:sz w:val="24"/>
              </w:rPr>
              <w:t> </w:t>
            </w:r>
            <w:r>
              <w:rPr>
                <w:color w:val="24211F"/>
                <w:spacing w:val="-4"/>
                <w:sz w:val="24"/>
              </w:rPr>
              <w:t>identifier</w:t>
            </w:r>
            <w:r>
              <w:rPr>
                <w:color w:val="24211F"/>
                <w:spacing w:val="-25"/>
                <w:sz w:val="24"/>
              </w:rPr>
              <w:t> </w:t>
            </w:r>
            <w:r>
              <w:rPr>
                <w:color w:val="24211F"/>
                <w:spacing w:val="-4"/>
                <w:sz w:val="24"/>
              </w:rPr>
              <w:t>code</w:t>
            </w:r>
            <w:r>
              <w:rPr>
                <w:color w:val="24211F"/>
                <w:spacing w:val="-26"/>
                <w:sz w:val="24"/>
              </w:rPr>
              <w:t> </w:t>
            </w:r>
            <w:r>
              <w:rPr>
                <w:color w:val="24211F"/>
                <w:spacing w:val="-4"/>
                <w:sz w:val="24"/>
              </w:rPr>
              <w:t>of</w:t>
            </w:r>
            <w:r>
              <w:rPr>
                <w:color w:val="24211F"/>
                <w:spacing w:val="-25"/>
                <w:sz w:val="24"/>
              </w:rPr>
              <w:t> </w:t>
            </w:r>
            <w:r>
              <w:rPr>
                <w:color w:val="24211F"/>
                <w:spacing w:val="-4"/>
                <w:sz w:val="24"/>
              </w:rPr>
              <w:t>cancellation</w:t>
            </w:r>
            <w:r>
              <w:rPr>
                <w:color w:val="24211F"/>
                <w:spacing w:val="-26"/>
                <w:sz w:val="24"/>
              </w:rPr>
              <w:t> </w:t>
            </w:r>
            <w:r>
              <w:rPr>
                <w:color w:val="24211F"/>
                <w:spacing w:val="-4"/>
                <w:sz w:val="24"/>
              </w:rPr>
              <w:t>request</w:t>
            </w:r>
            <w:r>
              <w:rPr>
                <w:color w:val="24211F"/>
                <w:spacing w:val="-28"/>
                <w:sz w:val="24"/>
              </w:rPr>
              <w:t> </w:t>
            </w:r>
            <w:r>
              <w:rPr>
                <w:color w:val="24211F"/>
                <w:spacing w:val="-4"/>
                <w:sz w:val="24"/>
              </w:rPr>
              <w:t>returned </w:t>
            </w:r>
            <w:r>
              <w:rPr>
                <w:color w:val="24211F"/>
                <w:sz w:val="24"/>
              </w:rPr>
              <w:t>only</w:t>
            </w:r>
            <w:r>
              <w:rPr>
                <w:color w:val="24211F"/>
                <w:spacing w:val="-27"/>
                <w:sz w:val="24"/>
              </w:rPr>
              <w:t> </w:t>
            </w:r>
            <w:r>
              <w:rPr>
                <w:color w:val="24211F"/>
                <w:sz w:val="24"/>
              </w:rPr>
              <w:t>in</w:t>
            </w:r>
            <w:r>
              <w:rPr>
                <w:color w:val="24211F"/>
                <w:spacing w:val="-26"/>
                <w:sz w:val="24"/>
              </w:rPr>
              <w:t> </w:t>
            </w:r>
            <w:r>
              <w:rPr>
                <w:color w:val="24211F"/>
                <w:sz w:val="24"/>
              </w:rPr>
              <w:t>D+1</w:t>
            </w:r>
            <w:r>
              <w:rPr>
                <w:color w:val="24211F"/>
                <w:spacing w:val="-25"/>
                <w:sz w:val="24"/>
              </w:rPr>
              <w:t> </w:t>
            </w:r>
            <w:r>
              <w:rPr>
                <w:color w:val="24211F"/>
                <w:sz w:val="24"/>
              </w:rPr>
              <w:t>requests.</w:t>
            </w:r>
          </w:p>
        </w:tc>
      </w:tr>
    </w:tbl>
    <w:p>
      <w:pPr>
        <w:pStyle w:val="TableParagraph"/>
        <w:spacing w:after="0" w:line="340" w:lineRule="auto"/>
        <w:rPr>
          <w:sz w:val="24"/>
        </w:rPr>
        <w:sectPr>
          <w:pgSz w:w="11910" w:h="16840"/>
          <w:pgMar w:header="618" w:footer="303" w:top="1240" w:bottom="500" w:left="566" w:right="283"/>
        </w:sectPr>
      </w:pPr>
    </w:p>
    <w:p>
      <w:pPr>
        <w:pStyle w:val="BodyText"/>
      </w:pPr>
    </w:p>
    <w:p>
      <w:pPr>
        <w:pStyle w:val="BodyText"/>
        <w:spacing w:before="272"/>
      </w:pPr>
    </w:p>
    <w:p>
      <w:pPr>
        <w:pStyle w:val="BodyText"/>
        <w:ind w:left="153"/>
      </w:pPr>
      <w:bookmarkStart w:name="_bookmark35" w:id="36"/>
      <w:bookmarkEnd w:id="36"/>
      <w:r>
        <w:rPr/>
      </w:r>
      <w:r>
        <w:rPr>
          <w:color w:val="00A69E"/>
          <w:spacing w:val="-2"/>
        </w:rPr>
        <w:t>Notification</w:t>
      </w:r>
      <w:r>
        <w:rPr>
          <w:color w:val="00A69E"/>
          <w:spacing w:val="-22"/>
        </w:rPr>
        <w:t> </w:t>
      </w:r>
      <w:r>
        <w:rPr>
          <w:color w:val="00A69E"/>
          <w:spacing w:val="-5"/>
        </w:rPr>
        <w:t>URL</w:t>
      </w:r>
    </w:p>
    <w:p>
      <w:pPr>
        <w:pStyle w:val="BodyText"/>
        <w:spacing w:before="38"/>
      </w:pPr>
    </w:p>
    <w:p>
      <w:pPr>
        <w:pStyle w:val="BodyText"/>
        <w:spacing w:line="398" w:lineRule="auto"/>
        <w:ind w:left="153" w:right="431"/>
      </w:pPr>
      <w:r>
        <w:rPr>
          <w:color w:val="24211F"/>
          <w:spacing w:val="-6"/>
        </w:rPr>
        <w:t>The</w:t>
      </w:r>
      <w:r>
        <w:rPr>
          <w:color w:val="24211F"/>
          <w:spacing w:val="-14"/>
        </w:rPr>
        <w:t> </w:t>
      </w:r>
      <w:r>
        <w:rPr>
          <w:color w:val="24211F"/>
          <w:spacing w:val="-6"/>
        </w:rPr>
        <w:t>notifications</w:t>
      </w:r>
      <w:r>
        <w:rPr>
          <w:color w:val="24211F"/>
          <w:spacing w:val="-14"/>
        </w:rPr>
        <w:t> </w:t>
      </w:r>
      <w:r>
        <w:rPr>
          <w:color w:val="24211F"/>
          <w:spacing w:val="-6"/>
        </w:rPr>
        <w:t>URL</w:t>
      </w:r>
      <w:r>
        <w:rPr>
          <w:color w:val="24211F"/>
          <w:spacing w:val="-15"/>
        </w:rPr>
        <w:t> </w:t>
      </w:r>
      <w:r>
        <w:rPr>
          <w:color w:val="24211F"/>
          <w:spacing w:val="-6"/>
        </w:rPr>
        <w:t>(callback)</w:t>
      </w:r>
      <w:r>
        <w:rPr>
          <w:color w:val="24211F"/>
          <w:spacing w:val="-13"/>
        </w:rPr>
        <w:t> </w:t>
      </w:r>
      <w:r>
        <w:rPr>
          <w:color w:val="24211F"/>
          <w:spacing w:val="-6"/>
        </w:rPr>
        <w:t>allows</w:t>
      </w:r>
      <w:r>
        <w:rPr>
          <w:color w:val="24211F"/>
          <w:spacing w:val="-14"/>
        </w:rPr>
        <w:t> </w:t>
      </w:r>
      <w:r>
        <w:rPr>
          <w:color w:val="24211F"/>
          <w:spacing w:val="-6"/>
        </w:rPr>
        <w:t>the</w:t>
      </w:r>
      <w:r>
        <w:rPr>
          <w:color w:val="24211F"/>
          <w:spacing w:val="-14"/>
        </w:rPr>
        <w:t> </w:t>
      </w:r>
      <w:r>
        <w:rPr>
          <w:color w:val="24211F"/>
          <w:spacing w:val="-6"/>
        </w:rPr>
        <w:t>data</w:t>
      </w:r>
      <w:r>
        <w:rPr>
          <w:color w:val="24211F"/>
          <w:spacing w:val="-12"/>
        </w:rPr>
        <w:t> </w:t>
      </w:r>
      <w:r>
        <w:rPr>
          <w:color w:val="24211F"/>
          <w:spacing w:val="-6"/>
        </w:rPr>
        <w:t>of</w:t>
      </w:r>
      <w:r>
        <w:rPr>
          <w:color w:val="24211F"/>
          <w:spacing w:val="-13"/>
        </w:rPr>
        <w:t> </w:t>
      </w:r>
      <w:r>
        <w:rPr>
          <w:color w:val="24211F"/>
          <w:spacing w:val="-6"/>
        </w:rPr>
        <w:t>a</w:t>
      </w:r>
      <w:r>
        <w:rPr>
          <w:color w:val="24211F"/>
          <w:spacing w:val="-14"/>
        </w:rPr>
        <w:t> </w:t>
      </w:r>
      <w:r>
        <w:rPr>
          <w:color w:val="24211F"/>
          <w:spacing w:val="-6"/>
        </w:rPr>
        <w:t>transaction</w:t>
      </w:r>
      <w:r>
        <w:rPr>
          <w:color w:val="24211F"/>
          <w:spacing w:val="-14"/>
        </w:rPr>
        <w:t> </w:t>
      </w:r>
      <w:r>
        <w:rPr>
          <w:color w:val="24211F"/>
          <w:spacing w:val="-6"/>
        </w:rPr>
        <w:t>to</w:t>
      </w:r>
      <w:r>
        <w:rPr>
          <w:color w:val="24211F"/>
          <w:spacing w:val="-13"/>
        </w:rPr>
        <w:t> </w:t>
      </w:r>
      <w:r>
        <w:rPr>
          <w:color w:val="24211F"/>
          <w:spacing w:val="-6"/>
        </w:rPr>
        <w:t>be</w:t>
      </w:r>
      <w:r>
        <w:rPr>
          <w:color w:val="24211F"/>
          <w:spacing w:val="-14"/>
        </w:rPr>
        <w:t> </w:t>
      </w:r>
      <w:r>
        <w:rPr>
          <w:color w:val="24211F"/>
          <w:spacing w:val="-6"/>
        </w:rPr>
        <w:t>returned</w:t>
      </w:r>
      <w:r>
        <w:rPr>
          <w:color w:val="24211F"/>
          <w:spacing w:val="-14"/>
        </w:rPr>
        <w:t> </w:t>
      </w:r>
      <w:r>
        <w:rPr>
          <w:color w:val="24211F"/>
          <w:spacing w:val="-6"/>
        </w:rPr>
        <w:t>via</w:t>
      </w:r>
      <w:r>
        <w:rPr>
          <w:color w:val="24211F"/>
          <w:spacing w:val="-14"/>
        </w:rPr>
        <w:t> </w:t>
      </w:r>
      <w:r>
        <w:rPr>
          <w:color w:val="24211F"/>
          <w:spacing w:val="-6"/>
        </w:rPr>
        <w:t>POST</w:t>
      </w:r>
      <w:r>
        <w:rPr>
          <w:color w:val="24211F"/>
          <w:spacing w:val="-14"/>
        </w:rPr>
        <w:t> </w:t>
      </w:r>
      <w:r>
        <w:rPr>
          <w:color w:val="24211F"/>
          <w:spacing w:val="-6"/>
        </w:rPr>
        <w:t>after</w:t>
      </w:r>
      <w:r>
        <w:rPr>
          <w:color w:val="24211F"/>
          <w:spacing w:val="-13"/>
        </w:rPr>
        <w:t> </w:t>
      </w:r>
      <w:r>
        <w:rPr>
          <w:color w:val="24211F"/>
          <w:spacing w:val="-6"/>
        </w:rPr>
        <w:t>processing the</w:t>
      </w:r>
      <w:r>
        <w:rPr>
          <w:color w:val="24211F"/>
          <w:spacing w:val="-11"/>
        </w:rPr>
        <w:t> </w:t>
      </w:r>
      <w:r>
        <w:rPr>
          <w:color w:val="24211F"/>
          <w:spacing w:val="-6"/>
        </w:rPr>
        <w:t>cancellations</w:t>
      </w:r>
      <w:r>
        <w:rPr>
          <w:color w:val="24211F"/>
          <w:spacing w:val="-11"/>
        </w:rPr>
        <w:t> </w:t>
      </w:r>
      <w:r>
        <w:rPr>
          <w:color w:val="24211F"/>
          <w:spacing w:val="-6"/>
        </w:rPr>
        <w:t>performed</w:t>
      </w:r>
      <w:r>
        <w:rPr>
          <w:color w:val="24211F"/>
          <w:spacing w:val="-10"/>
        </w:rPr>
        <w:t> </w:t>
      </w:r>
      <w:r>
        <w:rPr>
          <w:color w:val="24211F"/>
          <w:spacing w:val="-6"/>
        </w:rPr>
        <w:t>on</w:t>
      </w:r>
      <w:r>
        <w:rPr>
          <w:color w:val="24211F"/>
          <w:spacing w:val="-11"/>
        </w:rPr>
        <w:t> </w:t>
      </w:r>
      <w:r>
        <w:rPr>
          <w:color w:val="24211F"/>
          <w:spacing w:val="-6"/>
        </w:rPr>
        <w:t>D+1.</w:t>
      </w:r>
      <w:r>
        <w:rPr>
          <w:color w:val="24211F"/>
          <w:spacing w:val="-10"/>
        </w:rPr>
        <w:t> </w:t>
      </w:r>
      <w:r>
        <w:rPr>
          <w:color w:val="24211F"/>
          <w:spacing w:val="-6"/>
        </w:rPr>
        <w:t>The</w:t>
      </w:r>
      <w:r>
        <w:rPr>
          <w:color w:val="24211F"/>
          <w:spacing w:val="-10"/>
        </w:rPr>
        <w:t> </w:t>
      </w:r>
      <w:r>
        <w:rPr>
          <w:color w:val="24211F"/>
          <w:spacing w:val="-6"/>
        </w:rPr>
        <w:t>URL</w:t>
      </w:r>
      <w:r>
        <w:rPr>
          <w:color w:val="24211F"/>
          <w:spacing w:val="-11"/>
        </w:rPr>
        <w:t> </w:t>
      </w:r>
      <w:r>
        <w:rPr>
          <w:color w:val="24211F"/>
          <w:spacing w:val="-6"/>
        </w:rPr>
        <w:t>can</w:t>
      </w:r>
      <w:r>
        <w:rPr>
          <w:color w:val="24211F"/>
          <w:spacing w:val="-10"/>
        </w:rPr>
        <w:t> </w:t>
      </w:r>
      <w:r>
        <w:rPr>
          <w:color w:val="24211F"/>
          <w:spacing w:val="-6"/>
        </w:rPr>
        <w:t>be</w:t>
      </w:r>
      <w:r>
        <w:rPr>
          <w:color w:val="24211F"/>
          <w:spacing w:val="-10"/>
        </w:rPr>
        <w:t> </w:t>
      </w:r>
      <w:r>
        <w:rPr>
          <w:color w:val="24211F"/>
          <w:spacing w:val="-6"/>
        </w:rPr>
        <w:t>informed</w:t>
      </w:r>
      <w:r>
        <w:rPr>
          <w:color w:val="24211F"/>
          <w:spacing w:val="-11"/>
        </w:rPr>
        <w:t> </w:t>
      </w:r>
      <w:r>
        <w:rPr>
          <w:color w:val="24211F"/>
          <w:spacing w:val="-6"/>
        </w:rPr>
        <w:t>in</w:t>
      </w:r>
      <w:r>
        <w:rPr>
          <w:color w:val="24211F"/>
          <w:spacing w:val="-10"/>
        </w:rPr>
        <w:t> </w:t>
      </w:r>
      <w:r>
        <w:rPr>
          <w:color w:val="24211F"/>
          <w:spacing w:val="-6"/>
        </w:rPr>
        <w:t>the</w:t>
      </w:r>
      <w:r>
        <w:rPr>
          <w:color w:val="24211F"/>
          <w:spacing w:val="-10"/>
        </w:rPr>
        <w:t> </w:t>
      </w:r>
      <w:r>
        <w:rPr>
          <w:color w:val="24211F"/>
          <w:spacing w:val="-6"/>
        </w:rPr>
        <w:t>API</w:t>
      </w:r>
      <w:r>
        <w:rPr>
          <w:color w:val="24211F"/>
          <w:spacing w:val="-10"/>
        </w:rPr>
        <w:t> </w:t>
      </w:r>
      <w:r>
        <w:rPr>
          <w:color w:val="24211F"/>
          <w:spacing w:val="-6"/>
        </w:rPr>
        <w:t>itself</w:t>
      </w:r>
      <w:r>
        <w:rPr>
          <w:color w:val="24211F"/>
          <w:spacing w:val="-9"/>
        </w:rPr>
        <w:t> </w:t>
      </w:r>
      <w:r>
        <w:rPr>
          <w:color w:val="24211F"/>
          <w:spacing w:val="-6"/>
        </w:rPr>
        <w:t>or</w:t>
      </w:r>
      <w:r>
        <w:rPr>
          <w:color w:val="24211F"/>
          <w:spacing w:val="-9"/>
        </w:rPr>
        <w:t> </w:t>
      </w:r>
      <w:r>
        <w:rPr>
          <w:color w:val="24211F"/>
          <w:spacing w:val="-6"/>
        </w:rPr>
        <w:t>by</w:t>
      </w:r>
      <w:r>
        <w:rPr>
          <w:color w:val="24211F"/>
          <w:spacing w:val="-11"/>
        </w:rPr>
        <w:t> </w:t>
      </w:r>
      <w:r>
        <w:rPr>
          <w:color w:val="24211F"/>
          <w:spacing w:val="-6"/>
        </w:rPr>
        <w:t>accessing</w:t>
      </w:r>
      <w:r>
        <w:rPr>
          <w:color w:val="24211F"/>
          <w:spacing w:val="-8"/>
        </w:rPr>
        <w:t> </w:t>
      </w:r>
      <w:r>
        <w:rPr>
          <w:color w:val="24211F"/>
          <w:spacing w:val="-6"/>
        </w:rPr>
        <w:t>the</w:t>
      </w:r>
      <w:r>
        <w:rPr>
          <w:color w:val="24211F"/>
          <w:spacing w:val="-10"/>
        </w:rPr>
        <w:t> </w:t>
      </w:r>
      <w:r>
        <w:rPr>
          <w:color w:val="24211F"/>
          <w:spacing w:val="-6"/>
        </w:rPr>
        <w:t>Rede </w:t>
      </w:r>
      <w:r>
        <w:rPr>
          <w:color w:val="24211F"/>
          <w:w w:val="90"/>
        </w:rPr>
        <w:t>portal</w:t>
      </w:r>
      <w:r>
        <w:rPr>
          <w:color w:val="24211F"/>
          <w:spacing w:val="-2"/>
          <w:w w:val="90"/>
        </w:rPr>
        <w:t> </w:t>
      </w:r>
      <w:r>
        <w:rPr>
          <w:color w:val="24211F"/>
          <w:w w:val="90"/>
        </w:rPr>
        <w:t>at: </w:t>
      </w:r>
      <w:r>
        <w:rPr>
          <w:i/>
          <w:color w:val="24211F"/>
          <w:w w:val="90"/>
          <w:sz w:val="25"/>
        </w:rPr>
        <w:t>para</w:t>
      </w:r>
      <w:r>
        <w:rPr>
          <w:i/>
          <w:color w:val="24211F"/>
          <w:spacing w:val="-3"/>
          <w:w w:val="90"/>
          <w:sz w:val="25"/>
        </w:rPr>
        <w:t> </w:t>
      </w:r>
      <w:r>
        <w:rPr>
          <w:i/>
          <w:color w:val="24211F"/>
          <w:w w:val="90"/>
          <w:sz w:val="25"/>
        </w:rPr>
        <w:t>vender</w:t>
      </w:r>
      <w:r>
        <w:rPr>
          <w:i/>
          <w:color w:val="24211F"/>
          <w:spacing w:val="-2"/>
          <w:w w:val="90"/>
          <w:sz w:val="25"/>
        </w:rPr>
        <w:t> </w:t>
      </w:r>
      <w:r>
        <w:rPr>
          <w:i/>
          <w:color w:val="24211F"/>
          <w:w w:val="90"/>
          <w:sz w:val="25"/>
        </w:rPr>
        <w:t>&gt;</w:t>
      </w:r>
      <w:r>
        <w:rPr>
          <w:i/>
          <w:color w:val="24211F"/>
          <w:spacing w:val="-3"/>
          <w:w w:val="90"/>
          <w:sz w:val="25"/>
        </w:rPr>
        <w:t> </w:t>
      </w:r>
      <w:r>
        <w:rPr>
          <w:i/>
          <w:color w:val="24211F"/>
          <w:w w:val="90"/>
          <w:sz w:val="25"/>
        </w:rPr>
        <w:t>e-commerce</w:t>
      </w:r>
      <w:r>
        <w:rPr>
          <w:i/>
          <w:color w:val="24211F"/>
          <w:spacing w:val="-3"/>
          <w:w w:val="90"/>
          <w:sz w:val="25"/>
        </w:rPr>
        <w:t> </w:t>
      </w:r>
      <w:r>
        <w:rPr>
          <w:i/>
          <w:color w:val="24211F"/>
          <w:w w:val="90"/>
          <w:sz w:val="25"/>
        </w:rPr>
        <w:t>&gt;</w:t>
      </w:r>
      <w:r>
        <w:rPr>
          <w:i/>
          <w:color w:val="24211F"/>
          <w:spacing w:val="-3"/>
          <w:w w:val="90"/>
          <w:sz w:val="25"/>
        </w:rPr>
        <w:t> </w:t>
      </w:r>
      <w:r>
        <w:rPr>
          <w:i/>
          <w:color w:val="24211F"/>
          <w:w w:val="90"/>
          <w:sz w:val="25"/>
        </w:rPr>
        <w:t>notificação</w:t>
      </w:r>
      <w:r>
        <w:rPr>
          <w:i/>
          <w:color w:val="24211F"/>
          <w:spacing w:val="-2"/>
          <w:w w:val="90"/>
          <w:sz w:val="25"/>
        </w:rPr>
        <w:t> </w:t>
      </w:r>
      <w:r>
        <w:rPr>
          <w:i/>
          <w:color w:val="24211F"/>
          <w:w w:val="90"/>
          <w:sz w:val="25"/>
        </w:rPr>
        <w:t>automática.</w:t>
      </w:r>
      <w:r>
        <w:rPr>
          <w:i/>
          <w:color w:val="24211F"/>
          <w:spacing w:val="-3"/>
          <w:w w:val="90"/>
          <w:sz w:val="25"/>
        </w:rPr>
        <w:t> </w:t>
      </w:r>
      <w:r>
        <w:rPr>
          <w:color w:val="24211F"/>
          <w:w w:val="90"/>
        </w:rPr>
        <w:t>We emphasize that if the URL</w:t>
      </w:r>
      <w:r>
        <w:rPr>
          <w:color w:val="24211F"/>
          <w:spacing w:val="-2"/>
          <w:w w:val="90"/>
        </w:rPr>
        <w:t> </w:t>
      </w:r>
      <w:r>
        <w:rPr>
          <w:color w:val="24211F"/>
          <w:w w:val="90"/>
        </w:rPr>
        <w:t>is informed in </w:t>
      </w:r>
      <w:r>
        <w:rPr>
          <w:color w:val="24211F"/>
          <w:spacing w:val="-2"/>
        </w:rPr>
        <w:t>both</w:t>
      </w:r>
      <w:r>
        <w:rPr>
          <w:color w:val="24211F"/>
          <w:spacing w:val="-26"/>
        </w:rPr>
        <w:t> </w:t>
      </w:r>
      <w:r>
        <w:rPr>
          <w:color w:val="24211F"/>
          <w:spacing w:val="-2"/>
        </w:rPr>
        <w:t>channels,</w:t>
      </w:r>
      <w:r>
        <w:rPr>
          <w:color w:val="24211F"/>
          <w:spacing w:val="-25"/>
        </w:rPr>
        <w:t> </w:t>
      </w:r>
      <w:r>
        <w:rPr>
          <w:color w:val="24211F"/>
          <w:spacing w:val="-2"/>
        </w:rPr>
        <w:t>the</w:t>
      </w:r>
      <w:r>
        <w:rPr>
          <w:color w:val="24211F"/>
          <w:spacing w:val="-26"/>
        </w:rPr>
        <w:t> </w:t>
      </w:r>
      <w:r>
        <w:rPr>
          <w:color w:val="24211F"/>
          <w:spacing w:val="-2"/>
        </w:rPr>
        <w:t>priority</w:t>
      </w:r>
      <w:r>
        <w:rPr>
          <w:color w:val="24211F"/>
          <w:spacing w:val="-28"/>
        </w:rPr>
        <w:t> </w:t>
      </w:r>
      <w:r>
        <w:rPr>
          <w:color w:val="24211F"/>
          <w:spacing w:val="-2"/>
        </w:rPr>
        <w:t>for</w:t>
      </w:r>
      <w:r>
        <w:rPr>
          <w:color w:val="24211F"/>
          <w:spacing w:val="-25"/>
        </w:rPr>
        <w:t> </w:t>
      </w:r>
      <w:r>
        <w:rPr>
          <w:color w:val="24211F"/>
          <w:spacing w:val="-2"/>
        </w:rPr>
        <w:t>sending</w:t>
      </w:r>
      <w:r>
        <w:rPr>
          <w:color w:val="24211F"/>
          <w:spacing w:val="-26"/>
        </w:rPr>
        <w:t> </w:t>
      </w:r>
      <w:r>
        <w:rPr>
          <w:color w:val="24211F"/>
          <w:spacing w:val="-2"/>
        </w:rPr>
        <w:t>notifications</w:t>
      </w:r>
      <w:r>
        <w:rPr>
          <w:color w:val="24211F"/>
          <w:spacing w:val="-27"/>
        </w:rPr>
        <w:t> </w:t>
      </w:r>
      <w:r>
        <w:rPr>
          <w:color w:val="24211F"/>
          <w:spacing w:val="-2"/>
        </w:rPr>
        <w:t>will</w:t>
      </w:r>
      <w:r>
        <w:rPr>
          <w:color w:val="24211F"/>
          <w:spacing w:val="-25"/>
        </w:rPr>
        <w:t> </w:t>
      </w:r>
      <w:r>
        <w:rPr>
          <w:color w:val="24211F"/>
          <w:spacing w:val="-2"/>
        </w:rPr>
        <w:t>always</w:t>
      </w:r>
      <w:r>
        <w:rPr>
          <w:color w:val="24211F"/>
          <w:spacing w:val="-27"/>
        </w:rPr>
        <w:t> </w:t>
      </w:r>
      <w:r>
        <w:rPr>
          <w:color w:val="24211F"/>
          <w:spacing w:val="-2"/>
        </w:rPr>
        <w:t>be</w:t>
      </w:r>
      <w:r>
        <w:rPr>
          <w:color w:val="24211F"/>
          <w:spacing w:val="-26"/>
        </w:rPr>
        <w:t> </w:t>
      </w:r>
      <w:r>
        <w:rPr>
          <w:color w:val="24211F"/>
          <w:spacing w:val="-2"/>
        </w:rPr>
        <w:t>the</w:t>
      </w:r>
      <w:r>
        <w:rPr>
          <w:color w:val="24211F"/>
          <w:spacing w:val="-26"/>
        </w:rPr>
        <w:t> </w:t>
      </w:r>
      <w:r>
        <w:rPr>
          <w:color w:val="24211F"/>
          <w:spacing w:val="-2"/>
        </w:rPr>
        <w:t>one</w:t>
      </w:r>
      <w:r>
        <w:rPr>
          <w:color w:val="24211F"/>
          <w:spacing w:val="-24"/>
        </w:rPr>
        <w:t> </w:t>
      </w:r>
      <w:r>
        <w:rPr>
          <w:color w:val="24211F"/>
          <w:spacing w:val="-2"/>
        </w:rPr>
        <w:t>informed</w:t>
      </w:r>
      <w:r>
        <w:rPr>
          <w:color w:val="24211F"/>
          <w:spacing w:val="-27"/>
        </w:rPr>
        <w:t> </w:t>
      </w:r>
      <w:r>
        <w:rPr>
          <w:color w:val="24211F"/>
          <w:spacing w:val="-2"/>
        </w:rPr>
        <w:t>in</w:t>
      </w:r>
      <w:r>
        <w:rPr>
          <w:color w:val="24211F"/>
          <w:spacing w:val="-26"/>
        </w:rPr>
        <w:t> </w:t>
      </w:r>
      <w:r>
        <w:rPr>
          <w:color w:val="24211F"/>
          <w:spacing w:val="-2"/>
        </w:rPr>
        <w:t>the</w:t>
      </w:r>
      <w:r>
        <w:rPr>
          <w:color w:val="24211F"/>
          <w:spacing w:val="-26"/>
        </w:rPr>
        <w:t> </w:t>
      </w:r>
      <w:r>
        <w:rPr>
          <w:color w:val="24211F"/>
          <w:spacing w:val="-2"/>
        </w:rPr>
        <w:t>API. </w:t>
      </w:r>
      <w:r>
        <w:rPr>
          <w:color w:val="24211F"/>
          <w:spacing w:val="-8"/>
        </w:rPr>
        <w:t>IMPORTANT: In line with market practices to ensure greater safety, update your TLS 1.2 compliant public </w:t>
      </w:r>
      <w:r>
        <w:rPr>
          <w:color w:val="24211F"/>
          <w:spacing w:val="-6"/>
        </w:rPr>
        <w:t>certificate.</w:t>
      </w:r>
      <w:r>
        <w:rPr>
          <w:color w:val="24211F"/>
          <w:spacing w:val="-26"/>
        </w:rPr>
        <w:t> </w:t>
      </w:r>
      <w:r>
        <w:rPr>
          <w:color w:val="24211F"/>
          <w:spacing w:val="-6"/>
        </w:rPr>
        <w:t>As</w:t>
      </w:r>
      <w:r>
        <w:rPr>
          <w:color w:val="24211F"/>
          <w:spacing w:val="-27"/>
        </w:rPr>
        <w:t> </w:t>
      </w:r>
      <w:r>
        <w:rPr>
          <w:color w:val="24211F"/>
          <w:spacing w:val="-6"/>
        </w:rPr>
        <w:t>of</w:t>
      </w:r>
      <w:r>
        <w:rPr>
          <w:color w:val="24211F"/>
          <w:spacing w:val="-26"/>
        </w:rPr>
        <w:t> </w:t>
      </w:r>
      <w:r>
        <w:rPr>
          <w:color w:val="24211F"/>
          <w:spacing w:val="-6"/>
        </w:rPr>
        <w:t>June</w:t>
      </w:r>
      <w:r>
        <w:rPr>
          <w:color w:val="24211F"/>
          <w:spacing w:val="-26"/>
        </w:rPr>
        <w:t> </w:t>
      </w:r>
      <w:r>
        <w:rPr>
          <w:color w:val="24211F"/>
          <w:spacing w:val="-6"/>
        </w:rPr>
        <w:t>29th,</w:t>
      </w:r>
      <w:r>
        <w:rPr>
          <w:color w:val="24211F"/>
          <w:spacing w:val="-26"/>
        </w:rPr>
        <w:t> </w:t>
      </w:r>
      <w:r>
        <w:rPr>
          <w:color w:val="24211F"/>
          <w:spacing w:val="-6"/>
        </w:rPr>
        <w:t>2018,</w:t>
      </w:r>
      <w:r>
        <w:rPr>
          <w:color w:val="24211F"/>
          <w:spacing w:val="-26"/>
        </w:rPr>
        <w:t> </w:t>
      </w:r>
      <w:r>
        <w:rPr>
          <w:color w:val="24211F"/>
          <w:spacing w:val="-6"/>
        </w:rPr>
        <w:t>previous</w:t>
      </w:r>
      <w:r>
        <w:rPr>
          <w:color w:val="24211F"/>
          <w:spacing w:val="-27"/>
        </w:rPr>
        <w:t> </w:t>
      </w:r>
      <w:r>
        <w:rPr>
          <w:color w:val="24211F"/>
          <w:spacing w:val="-6"/>
        </w:rPr>
        <w:t>versions</w:t>
      </w:r>
      <w:r>
        <w:rPr>
          <w:color w:val="24211F"/>
          <w:spacing w:val="-27"/>
        </w:rPr>
        <w:t> </w:t>
      </w:r>
      <w:r>
        <w:rPr>
          <w:color w:val="24211F"/>
          <w:spacing w:val="-6"/>
        </w:rPr>
        <w:t>such</w:t>
      </w:r>
      <w:r>
        <w:rPr>
          <w:color w:val="24211F"/>
          <w:spacing w:val="-25"/>
        </w:rPr>
        <w:t> </w:t>
      </w:r>
      <w:r>
        <w:rPr>
          <w:color w:val="24211F"/>
          <w:spacing w:val="-6"/>
        </w:rPr>
        <w:t>as</w:t>
      </w:r>
      <w:r>
        <w:rPr>
          <w:color w:val="24211F"/>
          <w:spacing w:val="-28"/>
        </w:rPr>
        <w:t> </w:t>
      </w:r>
      <w:r>
        <w:rPr>
          <w:color w:val="24211F"/>
          <w:spacing w:val="-6"/>
        </w:rPr>
        <w:t>1.1</w:t>
      </w:r>
      <w:r>
        <w:rPr>
          <w:color w:val="24211F"/>
          <w:spacing w:val="-25"/>
        </w:rPr>
        <w:t> </w:t>
      </w:r>
      <w:r>
        <w:rPr>
          <w:color w:val="24211F"/>
          <w:spacing w:val="-6"/>
        </w:rPr>
        <w:t>and</w:t>
      </w:r>
      <w:r>
        <w:rPr>
          <w:color w:val="24211F"/>
          <w:spacing w:val="-27"/>
        </w:rPr>
        <w:t> </w:t>
      </w:r>
      <w:r>
        <w:rPr>
          <w:color w:val="24211F"/>
          <w:spacing w:val="-6"/>
        </w:rPr>
        <w:t>1.0</w:t>
      </w:r>
      <w:r>
        <w:rPr>
          <w:color w:val="24211F"/>
          <w:spacing w:val="-27"/>
        </w:rPr>
        <w:t> </w:t>
      </w:r>
      <w:r>
        <w:rPr>
          <w:color w:val="24211F"/>
          <w:spacing w:val="-6"/>
        </w:rPr>
        <w:t>will</w:t>
      </w:r>
      <w:r>
        <w:rPr>
          <w:color w:val="24211F"/>
          <w:spacing w:val="-25"/>
        </w:rPr>
        <w:t> </w:t>
      </w:r>
      <w:r>
        <w:rPr>
          <w:color w:val="24211F"/>
          <w:spacing w:val="-6"/>
        </w:rPr>
        <w:t>no</w:t>
      </w:r>
      <w:r>
        <w:rPr>
          <w:color w:val="24211F"/>
          <w:spacing w:val="-26"/>
        </w:rPr>
        <w:t> </w:t>
      </w:r>
      <w:r>
        <w:rPr>
          <w:color w:val="24211F"/>
          <w:spacing w:val="-6"/>
        </w:rPr>
        <w:t>longer</w:t>
      </w:r>
      <w:r>
        <w:rPr>
          <w:color w:val="24211F"/>
          <w:spacing w:val="-26"/>
        </w:rPr>
        <w:t> </w:t>
      </w:r>
      <w:r>
        <w:rPr>
          <w:color w:val="24211F"/>
          <w:spacing w:val="-6"/>
        </w:rPr>
        <w:t>work.</w:t>
      </w:r>
    </w:p>
    <w:p>
      <w:pPr>
        <w:pStyle w:val="BodyText"/>
        <w:spacing w:line="403" w:lineRule="auto" w:before="12"/>
        <w:ind w:left="153" w:right="442"/>
      </w:pPr>
      <w:r>
        <w:rPr>
          <w:color w:val="24211F"/>
          <w:spacing w:val="-2"/>
        </w:rPr>
        <w:t>After</w:t>
      </w:r>
      <w:r>
        <w:rPr>
          <w:color w:val="24211F"/>
          <w:spacing w:val="-19"/>
        </w:rPr>
        <w:t> </w:t>
      </w:r>
      <w:r>
        <w:rPr>
          <w:color w:val="24211F"/>
          <w:spacing w:val="-2"/>
        </w:rPr>
        <w:t>informing</w:t>
      </w:r>
      <w:r>
        <w:rPr>
          <w:color w:val="24211F"/>
          <w:spacing w:val="-17"/>
        </w:rPr>
        <w:t> </w:t>
      </w:r>
      <w:r>
        <w:rPr>
          <w:color w:val="24211F"/>
          <w:spacing w:val="-2"/>
        </w:rPr>
        <w:t>the</w:t>
      </w:r>
      <w:r>
        <w:rPr>
          <w:color w:val="24211F"/>
          <w:spacing w:val="-17"/>
        </w:rPr>
        <w:t> </w:t>
      </w:r>
      <w:r>
        <w:rPr>
          <w:color w:val="24211F"/>
          <w:spacing w:val="-2"/>
        </w:rPr>
        <w:t>URL</w:t>
      </w:r>
      <w:r>
        <w:rPr>
          <w:color w:val="24211F"/>
          <w:spacing w:val="-16"/>
        </w:rPr>
        <w:t> </w:t>
      </w:r>
      <w:r>
        <w:rPr>
          <w:color w:val="24211F"/>
          <w:spacing w:val="-2"/>
        </w:rPr>
        <w:t>that</w:t>
      </w:r>
      <w:r>
        <w:rPr>
          <w:color w:val="24211F"/>
          <w:spacing w:val="-17"/>
        </w:rPr>
        <w:t> </w:t>
      </w:r>
      <w:r>
        <w:rPr>
          <w:color w:val="24211F"/>
          <w:spacing w:val="-2"/>
        </w:rPr>
        <w:t>will</w:t>
      </w:r>
      <w:r>
        <w:rPr>
          <w:color w:val="24211F"/>
          <w:spacing w:val="-18"/>
        </w:rPr>
        <w:t> </w:t>
      </w:r>
      <w:r>
        <w:rPr>
          <w:color w:val="24211F"/>
          <w:spacing w:val="-2"/>
        </w:rPr>
        <w:t>receive</w:t>
      </w:r>
      <w:r>
        <w:rPr>
          <w:color w:val="24211F"/>
          <w:spacing w:val="-15"/>
        </w:rPr>
        <w:t> </w:t>
      </w:r>
      <w:r>
        <w:rPr>
          <w:color w:val="24211F"/>
          <w:spacing w:val="-2"/>
        </w:rPr>
        <w:t>the</w:t>
      </w:r>
      <w:r>
        <w:rPr>
          <w:color w:val="24211F"/>
          <w:spacing w:val="-17"/>
        </w:rPr>
        <w:t> </w:t>
      </w:r>
      <w:r>
        <w:rPr>
          <w:color w:val="24211F"/>
          <w:spacing w:val="-2"/>
        </w:rPr>
        <w:t>notification,</w:t>
      </w:r>
      <w:r>
        <w:rPr>
          <w:color w:val="24211F"/>
          <w:spacing w:val="-17"/>
        </w:rPr>
        <w:t> </w:t>
      </w:r>
      <w:r>
        <w:rPr>
          <w:color w:val="24211F"/>
          <w:spacing w:val="-2"/>
        </w:rPr>
        <w:t>the</w:t>
      </w:r>
      <w:r>
        <w:rPr>
          <w:color w:val="24211F"/>
          <w:spacing w:val="-15"/>
        </w:rPr>
        <w:t> </w:t>
      </w:r>
      <w:r>
        <w:rPr>
          <w:color w:val="24211F"/>
          <w:spacing w:val="-2"/>
        </w:rPr>
        <w:t>information</w:t>
      </w:r>
      <w:r>
        <w:rPr>
          <w:color w:val="24211F"/>
          <w:spacing w:val="-17"/>
        </w:rPr>
        <w:t> </w:t>
      </w:r>
      <w:r>
        <w:rPr>
          <w:color w:val="24211F"/>
          <w:spacing w:val="-2"/>
        </w:rPr>
        <w:t>will</w:t>
      </w:r>
      <w:r>
        <w:rPr>
          <w:color w:val="24211F"/>
          <w:spacing w:val="-16"/>
        </w:rPr>
        <w:t> </w:t>
      </w:r>
      <w:r>
        <w:rPr>
          <w:color w:val="24211F"/>
          <w:spacing w:val="-2"/>
        </w:rPr>
        <w:t>be</w:t>
      </w:r>
      <w:r>
        <w:rPr>
          <w:color w:val="24211F"/>
          <w:spacing w:val="-17"/>
        </w:rPr>
        <w:t> </w:t>
      </w:r>
      <w:r>
        <w:rPr>
          <w:color w:val="24211F"/>
          <w:spacing w:val="-2"/>
        </w:rPr>
        <w:t>returned</w:t>
      </w:r>
      <w:r>
        <w:rPr>
          <w:color w:val="24211F"/>
          <w:spacing w:val="-17"/>
        </w:rPr>
        <w:t> </w:t>
      </w:r>
      <w:r>
        <w:rPr>
          <w:color w:val="24211F"/>
          <w:spacing w:val="-2"/>
        </w:rPr>
        <w:t>in</w:t>
      </w:r>
      <w:r>
        <w:rPr>
          <w:color w:val="24211F"/>
          <w:spacing w:val="-15"/>
        </w:rPr>
        <w:t> </w:t>
      </w:r>
      <w:r>
        <w:rPr>
          <w:color w:val="24211F"/>
          <w:spacing w:val="-2"/>
        </w:rPr>
        <w:t>the</w:t>
      </w:r>
      <w:r>
        <w:rPr>
          <w:color w:val="24211F"/>
          <w:spacing w:val="-17"/>
        </w:rPr>
        <w:t> </w:t>
      </w:r>
      <w:r>
        <w:rPr>
          <w:color w:val="24211F"/>
          <w:spacing w:val="-2"/>
        </w:rPr>
        <w:t>following format:</w:t>
      </w: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944"/>
        <w:gridCol w:w="859"/>
        <w:gridCol w:w="1476"/>
        <w:gridCol w:w="6346"/>
      </w:tblGrid>
      <w:tr>
        <w:trPr>
          <w:trHeight w:val="531" w:hRule="atLeast"/>
        </w:trPr>
        <w:tc>
          <w:tcPr>
            <w:tcW w:w="1944" w:type="dxa"/>
            <w:tcBorders>
              <w:bottom w:val="single" w:sz="12" w:space="0" w:color="DEE1E6"/>
            </w:tcBorders>
          </w:tcPr>
          <w:p>
            <w:pPr>
              <w:pStyle w:val="TableParagraph"/>
              <w:spacing w:before="18"/>
              <w:ind w:left="15"/>
              <w:jc w:val="center"/>
              <w:rPr>
                <w:sz w:val="24"/>
              </w:rPr>
            </w:pPr>
            <w:r>
              <w:rPr>
                <w:color w:val="00A69E"/>
                <w:spacing w:val="-4"/>
                <w:sz w:val="24"/>
              </w:rPr>
              <w:t>Name</w:t>
            </w:r>
          </w:p>
        </w:tc>
        <w:tc>
          <w:tcPr>
            <w:tcW w:w="859" w:type="dxa"/>
            <w:tcBorders>
              <w:bottom w:val="single" w:sz="12" w:space="0" w:color="DEE1E6"/>
            </w:tcBorders>
          </w:tcPr>
          <w:p>
            <w:pPr>
              <w:pStyle w:val="TableParagraph"/>
              <w:spacing w:before="18"/>
              <w:ind w:left="225"/>
              <w:rPr>
                <w:sz w:val="24"/>
              </w:rPr>
            </w:pPr>
            <w:r>
              <w:rPr>
                <w:color w:val="00A69E"/>
                <w:spacing w:val="-4"/>
                <w:w w:val="95"/>
                <w:sz w:val="24"/>
              </w:rPr>
              <w:t>Size</w:t>
            </w:r>
          </w:p>
        </w:tc>
        <w:tc>
          <w:tcPr>
            <w:tcW w:w="1476" w:type="dxa"/>
            <w:tcBorders>
              <w:bottom w:val="single" w:sz="12" w:space="0" w:color="DEE1E6"/>
            </w:tcBorders>
          </w:tcPr>
          <w:p>
            <w:pPr>
              <w:pStyle w:val="TableParagraph"/>
              <w:spacing w:before="18"/>
              <w:ind w:left="485"/>
              <w:rPr>
                <w:sz w:val="24"/>
              </w:rPr>
            </w:pPr>
            <w:r>
              <w:rPr>
                <w:color w:val="00A69E"/>
                <w:spacing w:val="-4"/>
                <w:sz w:val="24"/>
              </w:rPr>
              <w:t>Type</w:t>
            </w:r>
          </w:p>
        </w:tc>
        <w:tc>
          <w:tcPr>
            <w:tcW w:w="6346" w:type="dxa"/>
            <w:tcBorders>
              <w:bottom w:val="single" w:sz="12" w:space="0" w:color="DEE1E6"/>
            </w:tcBorders>
          </w:tcPr>
          <w:p>
            <w:pPr>
              <w:pStyle w:val="TableParagraph"/>
              <w:spacing w:before="18"/>
              <w:ind w:left="13"/>
              <w:jc w:val="center"/>
              <w:rPr>
                <w:sz w:val="24"/>
              </w:rPr>
            </w:pPr>
            <w:r>
              <w:rPr>
                <w:color w:val="00A69E"/>
                <w:spacing w:val="-2"/>
                <w:sz w:val="24"/>
              </w:rPr>
              <w:t>Description</w:t>
            </w:r>
          </w:p>
        </w:tc>
      </w:tr>
      <w:tr>
        <w:trPr>
          <w:trHeight w:val="577" w:hRule="atLeast"/>
        </w:trPr>
        <w:tc>
          <w:tcPr>
            <w:tcW w:w="1944" w:type="dxa"/>
            <w:tcBorders>
              <w:top w:val="single" w:sz="12" w:space="0" w:color="DEE1E6"/>
            </w:tcBorders>
          </w:tcPr>
          <w:p>
            <w:pPr>
              <w:pStyle w:val="TableParagraph"/>
              <w:spacing w:before="80"/>
              <w:ind w:left="16"/>
              <w:rPr>
                <w:sz w:val="24"/>
              </w:rPr>
            </w:pPr>
            <w:r>
              <w:rPr>
                <w:color w:val="24211F"/>
                <w:spacing w:val="-4"/>
                <w:w w:val="105"/>
                <w:sz w:val="24"/>
              </w:rPr>
              <w:t>type</w:t>
            </w:r>
          </w:p>
        </w:tc>
        <w:tc>
          <w:tcPr>
            <w:tcW w:w="859" w:type="dxa"/>
            <w:tcBorders>
              <w:top w:val="single" w:sz="12" w:space="0" w:color="DEE1E6"/>
            </w:tcBorders>
          </w:tcPr>
          <w:p>
            <w:pPr>
              <w:pStyle w:val="TableParagraph"/>
              <w:spacing w:before="0"/>
              <w:ind w:left="0"/>
              <w:rPr>
                <w:rFonts w:ascii="Times New Roman"/>
                <w:sz w:val="24"/>
              </w:rPr>
            </w:pPr>
          </w:p>
        </w:tc>
        <w:tc>
          <w:tcPr>
            <w:tcW w:w="1476" w:type="dxa"/>
            <w:tcBorders>
              <w:top w:val="single" w:sz="12" w:space="0" w:color="DEE1E6"/>
            </w:tcBorders>
          </w:tcPr>
          <w:p>
            <w:pPr>
              <w:pStyle w:val="TableParagraph"/>
              <w:spacing w:before="80"/>
              <w:rPr>
                <w:sz w:val="24"/>
              </w:rPr>
            </w:pPr>
            <w:r>
              <w:rPr>
                <w:color w:val="24211F"/>
                <w:spacing w:val="-4"/>
                <w:sz w:val="24"/>
              </w:rPr>
              <w:t>Alphanumeric</w:t>
            </w:r>
          </w:p>
        </w:tc>
        <w:tc>
          <w:tcPr>
            <w:tcW w:w="6346" w:type="dxa"/>
            <w:tcBorders>
              <w:top w:val="single" w:sz="12" w:space="0" w:color="DEE1E6"/>
            </w:tcBorders>
          </w:tcPr>
          <w:p>
            <w:pPr>
              <w:pStyle w:val="TableParagraph"/>
              <w:spacing w:before="80"/>
              <w:ind w:left="15"/>
              <w:rPr>
                <w:sz w:val="24"/>
              </w:rPr>
            </w:pPr>
            <w:r>
              <w:rPr>
                <w:color w:val="24211F"/>
                <w:spacing w:val="-6"/>
                <w:sz w:val="24"/>
              </w:rPr>
              <w:t>Event</w:t>
            </w:r>
            <w:r>
              <w:rPr>
                <w:color w:val="24211F"/>
                <w:spacing w:val="-20"/>
                <w:sz w:val="24"/>
              </w:rPr>
              <w:t> </w:t>
            </w:r>
            <w:r>
              <w:rPr>
                <w:color w:val="24211F"/>
                <w:spacing w:val="-6"/>
                <w:sz w:val="24"/>
              </w:rPr>
              <w:t>type</w:t>
            </w:r>
            <w:r>
              <w:rPr>
                <w:color w:val="24211F"/>
                <w:spacing w:val="-18"/>
                <w:sz w:val="24"/>
              </w:rPr>
              <w:t> </w:t>
            </w:r>
            <w:r>
              <w:rPr>
                <w:color w:val="24211F"/>
                <w:spacing w:val="-6"/>
                <w:sz w:val="24"/>
              </w:rPr>
              <w:t>used</w:t>
            </w:r>
            <w:r>
              <w:rPr>
                <w:color w:val="24211F"/>
                <w:spacing w:val="-18"/>
                <w:sz w:val="24"/>
              </w:rPr>
              <w:t> </w:t>
            </w:r>
            <w:r>
              <w:rPr>
                <w:color w:val="24211F"/>
                <w:spacing w:val="-6"/>
                <w:sz w:val="24"/>
              </w:rPr>
              <w:t>for</w:t>
            </w:r>
            <w:r>
              <w:rPr>
                <w:color w:val="24211F"/>
                <w:spacing w:val="-18"/>
                <w:sz w:val="24"/>
              </w:rPr>
              <w:t> </w:t>
            </w:r>
            <w:r>
              <w:rPr>
                <w:color w:val="24211F"/>
                <w:spacing w:val="-6"/>
                <w:sz w:val="24"/>
              </w:rPr>
              <w:t>transaction:</w:t>
            </w:r>
            <w:r>
              <w:rPr>
                <w:color w:val="24211F"/>
                <w:spacing w:val="-17"/>
                <w:sz w:val="24"/>
              </w:rPr>
              <w:t> </w:t>
            </w:r>
            <w:r>
              <w:rPr>
                <w:color w:val="24211F"/>
                <w:spacing w:val="-6"/>
                <w:sz w:val="24"/>
              </w:rPr>
              <w:t>refund.</w:t>
            </w:r>
          </w:p>
        </w:tc>
      </w:tr>
      <w:tr>
        <w:trPr>
          <w:trHeight w:val="580" w:hRule="atLeast"/>
        </w:trPr>
        <w:tc>
          <w:tcPr>
            <w:tcW w:w="1944" w:type="dxa"/>
          </w:tcPr>
          <w:p>
            <w:pPr>
              <w:pStyle w:val="TableParagraph"/>
              <w:spacing w:before="95"/>
              <w:ind w:left="16"/>
              <w:rPr>
                <w:sz w:val="24"/>
              </w:rPr>
            </w:pPr>
            <w:r>
              <w:rPr>
                <w:color w:val="24211F"/>
                <w:spacing w:val="-5"/>
                <w:w w:val="105"/>
                <w:sz w:val="24"/>
              </w:rPr>
              <w:t>tid</w:t>
            </w:r>
          </w:p>
        </w:tc>
        <w:tc>
          <w:tcPr>
            <w:tcW w:w="859" w:type="dxa"/>
          </w:tcPr>
          <w:p>
            <w:pPr>
              <w:pStyle w:val="TableParagraph"/>
              <w:spacing w:before="95"/>
              <w:rPr>
                <w:sz w:val="24"/>
              </w:rPr>
            </w:pPr>
            <w:r>
              <w:rPr>
                <w:color w:val="24211F"/>
                <w:spacing w:val="-5"/>
                <w:sz w:val="24"/>
              </w:rPr>
              <w:t>20</w:t>
            </w:r>
          </w:p>
        </w:tc>
        <w:tc>
          <w:tcPr>
            <w:tcW w:w="1476" w:type="dxa"/>
          </w:tcPr>
          <w:p>
            <w:pPr>
              <w:pStyle w:val="TableParagraph"/>
              <w:spacing w:before="95"/>
              <w:rPr>
                <w:sz w:val="24"/>
              </w:rPr>
            </w:pPr>
            <w:r>
              <w:rPr>
                <w:color w:val="24211F"/>
                <w:spacing w:val="-4"/>
                <w:sz w:val="24"/>
              </w:rPr>
              <w:t>Alphanumeric</w:t>
            </w:r>
          </w:p>
        </w:tc>
        <w:tc>
          <w:tcPr>
            <w:tcW w:w="6346" w:type="dxa"/>
          </w:tcPr>
          <w:p>
            <w:pPr>
              <w:pStyle w:val="TableParagraph"/>
              <w:spacing w:before="95"/>
              <w:ind w:left="15"/>
              <w:rPr>
                <w:sz w:val="24"/>
              </w:rPr>
            </w:pPr>
            <w:r>
              <w:rPr>
                <w:color w:val="24211F"/>
                <w:spacing w:val="-6"/>
                <w:sz w:val="24"/>
              </w:rPr>
              <w:t>Unique transaction</w:t>
            </w:r>
            <w:r>
              <w:rPr>
                <w:color w:val="24211F"/>
                <w:spacing w:val="-9"/>
                <w:sz w:val="24"/>
              </w:rPr>
              <w:t> </w:t>
            </w:r>
            <w:r>
              <w:rPr>
                <w:color w:val="24211F"/>
                <w:spacing w:val="-6"/>
                <w:sz w:val="24"/>
              </w:rPr>
              <w:t>identifier</w:t>
            </w:r>
            <w:r>
              <w:rPr>
                <w:color w:val="24211F"/>
                <w:spacing w:val="-7"/>
                <w:sz w:val="24"/>
              </w:rPr>
              <w:t> </w:t>
            </w:r>
            <w:r>
              <w:rPr>
                <w:color w:val="24211F"/>
                <w:spacing w:val="-6"/>
                <w:sz w:val="24"/>
              </w:rPr>
              <w:t>number.</w:t>
            </w:r>
          </w:p>
        </w:tc>
      </w:tr>
      <w:tr>
        <w:trPr>
          <w:trHeight w:val="592" w:hRule="atLeast"/>
        </w:trPr>
        <w:tc>
          <w:tcPr>
            <w:tcW w:w="1944" w:type="dxa"/>
          </w:tcPr>
          <w:p>
            <w:pPr>
              <w:pStyle w:val="TableParagraph"/>
              <w:spacing w:before="95"/>
              <w:ind w:left="16"/>
              <w:rPr>
                <w:sz w:val="24"/>
              </w:rPr>
            </w:pPr>
            <w:r>
              <w:rPr>
                <w:color w:val="24211F"/>
                <w:spacing w:val="-5"/>
                <w:sz w:val="24"/>
              </w:rPr>
              <w:t>nsu</w:t>
            </w:r>
          </w:p>
        </w:tc>
        <w:tc>
          <w:tcPr>
            <w:tcW w:w="859" w:type="dxa"/>
          </w:tcPr>
          <w:p>
            <w:pPr>
              <w:pStyle w:val="TableParagraph"/>
              <w:spacing w:before="95"/>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2"/>
                <w:sz w:val="24"/>
              </w:rPr>
              <w:t>12</w:t>
            </w:r>
          </w:p>
        </w:tc>
        <w:tc>
          <w:tcPr>
            <w:tcW w:w="1476" w:type="dxa"/>
          </w:tcPr>
          <w:p>
            <w:pPr>
              <w:pStyle w:val="TableParagraph"/>
              <w:spacing w:before="95"/>
              <w:rPr>
                <w:sz w:val="24"/>
              </w:rPr>
            </w:pPr>
            <w:r>
              <w:rPr>
                <w:color w:val="24211F"/>
                <w:spacing w:val="-4"/>
                <w:sz w:val="24"/>
              </w:rPr>
              <w:t>Alphanumeric</w:t>
            </w:r>
          </w:p>
        </w:tc>
        <w:tc>
          <w:tcPr>
            <w:tcW w:w="6346" w:type="dxa"/>
          </w:tcPr>
          <w:p>
            <w:pPr>
              <w:pStyle w:val="TableParagraph"/>
              <w:spacing w:before="95"/>
              <w:ind w:left="15"/>
              <w:rPr>
                <w:sz w:val="24"/>
              </w:rPr>
            </w:pPr>
            <w:r>
              <w:rPr>
                <w:color w:val="24211F"/>
                <w:spacing w:val="-6"/>
                <w:sz w:val="24"/>
              </w:rPr>
              <w:t>Sequential</w:t>
            </w:r>
            <w:r>
              <w:rPr>
                <w:color w:val="24211F"/>
                <w:spacing w:val="-21"/>
                <w:sz w:val="24"/>
              </w:rPr>
              <w:t> </w:t>
            </w:r>
            <w:r>
              <w:rPr>
                <w:color w:val="24211F"/>
                <w:spacing w:val="-6"/>
                <w:sz w:val="24"/>
              </w:rPr>
              <w:t>number</w:t>
            </w:r>
            <w:r>
              <w:rPr>
                <w:color w:val="24211F"/>
                <w:spacing w:val="-19"/>
                <w:sz w:val="24"/>
              </w:rPr>
              <w:t> </w:t>
            </w:r>
            <w:r>
              <w:rPr>
                <w:color w:val="24211F"/>
                <w:spacing w:val="-6"/>
                <w:sz w:val="24"/>
              </w:rPr>
              <w:t>returned</w:t>
            </w:r>
            <w:r>
              <w:rPr>
                <w:color w:val="24211F"/>
                <w:spacing w:val="-20"/>
                <w:sz w:val="24"/>
              </w:rPr>
              <w:t> </w:t>
            </w:r>
            <w:r>
              <w:rPr>
                <w:color w:val="24211F"/>
                <w:spacing w:val="-6"/>
                <w:sz w:val="24"/>
              </w:rPr>
              <w:t>by</w:t>
            </w:r>
            <w:r>
              <w:rPr>
                <w:color w:val="24211F"/>
                <w:spacing w:val="-20"/>
                <w:sz w:val="24"/>
              </w:rPr>
              <w:t> </w:t>
            </w:r>
            <w:r>
              <w:rPr>
                <w:color w:val="24211F"/>
                <w:spacing w:val="-6"/>
                <w:sz w:val="24"/>
              </w:rPr>
              <w:t>the</w:t>
            </w:r>
            <w:r>
              <w:rPr>
                <w:color w:val="24211F"/>
                <w:spacing w:val="-19"/>
                <w:sz w:val="24"/>
              </w:rPr>
              <w:t> </w:t>
            </w:r>
            <w:r>
              <w:rPr>
                <w:color w:val="24211F"/>
                <w:spacing w:val="-6"/>
                <w:sz w:val="24"/>
              </w:rPr>
              <w:t>Rede.</w:t>
            </w:r>
          </w:p>
        </w:tc>
      </w:tr>
      <w:tr>
        <w:trPr>
          <w:trHeight w:val="592" w:hRule="atLeast"/>
        </w:trPr>
        <w:tc>
          <w:tcPr>
            <w:tcW w:w="1944" w:type="dxa"/>
          </w:tcPr>
          <w:p>
            <w:pPr>
              <w:pStyle w:val="TableParagraph"/>
              <w:spacing w:before="95"/>
              <w:ind w:left="16"/>
              <w:rPr>
                <w:sz w:val="24"/>
              </w:rPr>
            </w:pPr>
            <w:r>
              <w:rPr>
                <w:color w:val="24211F"/>
                <w:spacing w:val="-4"/>
                <w:sz w:val="24"/>
              </w:rPr>
              <w:t>date</w:t>
            </w:r>
          </w:p>
        </w:tc>
        <w:tc>
          <w:tcPr>
            <w:tcW w:w="859" w:type="dxa"/>
          </w:tcPr>
          <w:p>
            <w:pPr>
              <w:pStyle w:val="TableParagraph"/>
              <w:spacing w:before="0"/>
              <w:ind w:left="0"/>
              <w:rPr>
                <w:rFonts w:ascii="Times New Roman"/>
                <w:sz w:val="24"/>
              </w:rPr>
            </w:pPr>
          </w:p>
        </w:tc>
        <w:tc>
          <w:tcPr>
            <w:tcW w:w="1476" w:type="dxa"/>
          </w:tcPr>
          <w:p>
            <w:pPr>
              <w:pStyle w:val="TableParagraph"/>
              <w:spacing w:before="95"/>
              <w:rPr>
                <w:sz w:val="24"/>
              </w:rPr>
            </w:pPr>
            <w:r>
              <w:rPr>
                <w:color w:val="24211F"/>
                <w:spacing w:val="-2"/>
                <w:sz w:val="24"/>
              </w:rPr>
              <w:t>Datetime</w:t>
            </w:r>
          </w:p>
        </w:tc>
        <w:tc>
          <w:tcPr>
            <w:tcW w:w="6346" w:type="dxa"/>
          </w:tcPr>
          <w:p>
            <w:pPr>
              <w:pStyle w:val="TableParagraph"/>
              <w:spacing w:before="95"/>
              <w:ind w:left="15"/>
              <w:rPr>
                <w:sz w:val="24"/>
              </w:rPr>
            </w:pPr>
            <w:r>
              <w:rPr>
                <w:color w:val="24211F"/>
                <w:w w:val="90"/>
                <w:sz w:val="24"/>
              </w:rPr>
              <w:t>Cancellation</w:t>
            </w:r>
            <w:r>
              <w:rPr>
                <w:color w:val="24211F"/>
                <w:spacing w:val="-2"/>
                <w:sz w:val="24"/>
              </w:rPr>
              <w:t> </w:t>
            </w:r>
            <w:r>
              <w:rPr>
                <w:color w:val="24211F"/>
                <w:w w:val="90"/>
                <w:sz w:val="24"/>
              </w:rPr>
              <w:t>date</w:t>
            </w:r>
            <w:r>
              <w:rPr>
                <w:color w:val="24211F"/>
                <w:spacing w:val="-2"/>
                <w:sz w:val="24"/>
              </w:rPr>
              <w:t> </w:t>
            </w:r>
            <w:r>
              <w:rPr>
                <w:color w:val="24211F"/>
                <w:w w:val="90"/>
                <w:sz w:val="24"/>
              </w:rPr>
              <w:t>in</w:t>
            </w:r>
            <w:r>
              <w:rPr>
                <w:color w:val="24211F"/>
                <w:spacing w:val="-1"/>
                <w:sz w:val="24"/>
              </w:rPr>
              <w:t> </w:t>
            </w:r>
            <w:r>
              <w:rPr>
                <w:color w:val="24211F"/>
                <w:w w:val="90"/>
                <w:sz w:val="24"/>
              </w:rPr>
              <w:t>YYYY-MM-DDThh:mm:ss.sTZD</w:t>
            </w:r>
            <w:r>
              <w:rPr>
                <w:color w:val="24211F"/>
                <w:spacing w:val="-2"/>
                <w:sz w:val="24"/>
              </w:rPr>
              <w:t> </w:t>
            </w:r>
            <w:r>
              <w:rPr>
                <w:color w:val="24211F"/>
                <w:spacing w:val="-2"/>
                <w:w w:val="90"/>
                <w:sz w:val="24"/>
              </w:rPr>
              <w:t>format.</w:t>
            </w:r>
          </w:p>
        </w:tc>
      </w:tr>
      <w:tr>
        <w:trPr>
          <w:trHeight w:val="580" w:hRule="atLeast"/>
        </w:trPr>
        <w:tc>
          <w:tcPr>
            <w:tcW w:w="1944" w:type="dxa"/>
          </w:tcPr>
          <w:p>
            <w:pPr>
              <w:pStyle w:val="TableParagraph"/>
              <w:spacing w:before="95"/>
              <w:ind w:left="16"/>
              <w:rPr>
                <w:sz w:val="24"/>
              </w:rPr>
            </w:pPr>
            <w:r>
              <w:rPr>
                <w:color w:val="24211F"/>
                <w:spacing w:val="-2"/>
                <w:sz w:val="24"/>
              </w:rPr>
              <w:t>amount</w:t>
            </w:r>
          </w:p>
        </w:tc>
        <w:tc>
          <w:tcPr>
            <w:tcW w:w="859" w:type="dxa"/>
          </w:tcPr>
          <w:p>
            <w:pPr>
              <w:pStyle w:val="TableParagraph"/>
              <w:spacing w:before="95"/>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2"/>
                <w:sz w:val="24"/>
              </w:rPr>
              <w:t>10</w:t>
            </w:r>
          </w:p>
        </w:tc>
        <w:tc>
          <w:tcPr>
            <w:tcW w:w="1476" w:type="dxa"/>
          </w:tcPr>
          <w:p>
            <w:pPr>
              <w:pStyle w:val="TableParagraph"/>
              <w:spacing w:before="95"/>
              <w:rPr>
                <w:sz w:val="24"/>
              </w:rPr>
            </w:pPr>
            <w:r>
              <w:rPr>
                <w:color w:val="24211F"/>
                <w:spacing w:val="-4"/>
                <w:sz w:val="24"/>
              </w:rPr>
              <w:t>Alphanumeric</w:t>
            </w:r>
          </w:p>
        </w:tc>
        <w:tc>
          <w:tcPr>
            <w:tcW w:w="6346" w:type="dxa"/>
          </w:tcPr>
          <w:p>
            <w:pPr>
              <w:pStyle w:val="TableParagraph"/>
              <w:spacing w:before="95"/>
              <w:ind w:left="15"/>
              <w:rPr>
                <w:sz w:val="24"/>
              </w:rPr>
            </w:pPr>
            <w:r>
              <w:rPr>
                <w:color w:val="24211F"/>
                <w:w w:val="90"/>
                <w:sz w:val="24"/>
              </w:rPr>
              <w:t>Cancellation</w:t>
            </w:r>
            <w:r>
              <w:rPr>
                <w:color w:val="24211F"/>
                <w:spacing w:val="11"/>
                <w:sz w:val="24"/>
              </w:rPr>
              <w:t> </w:t>
            </w:r>
            <w:r>
              <w:rPr>
                <w:color w:val="24211F"/>
                <w:spacing w:val="-2"/>
                <w:sz w:val="24"/>
              </w:rPr>
              <w:t>value.</w:t>
            </w:r>
          </w:p>
        </w:tc>
      </w:tr>
      <w:tr>
        <w:trPr>
          <w:trHeight w:val="1700" w:hRule="atLeast"/>
        </w:trPr>
        <w:tc>
          <w:tcPr>
            <w:tcW w:w="1944" w:type="dxa"/>
          </w:tcPr>
          <w:p>
            <w:pPr>
              <w:pStyle w:val="TableParagraph"/>
              <w:spacing w:before="95"/>
              <w:ind w:left="16"/>
              <w:rPr>
                <w:sz w:val="24"/>
              </w:rPr>
            </w:pPr>
            <w:r>
              <w:rPr>
                <w:color w:val="24211F"/>
                <w:spacing w:val="-2"/>
                <w:sz w:val="24"/>
              </w:rPr>
              <w:t>status</w:t>
            </w:r>
          </w:p>
        </w:tc>
        <w:tc>
          <w:tcPr>
            <w:tcW w:w="859" w:type="dxa"/>
          </w:tcPr>
          <w:p>
            <w:pPr>
              <w:pStyle w:val="TableParagraph"/>
              <w:spacing w:before="95"/>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2"/>
                <w:sz w:val="24"/>
              </w:rPr>
              <w:t>10</w:t>
            </w:r>
          </w:p>
        </w:tc>
        <w:tc>
          <w:tcPr>
            <w:tcW w:w="1476" w:type="dxa"/>
          </w:tcPr>
          <w:p>
            <w:pPr>
              <w:pStyle w:val="TableParagraph"/>
              <w:spacing w:before="95"/>
              <w:rPr>
                <w:sz w:val="24"/>
              </w:rPr>
            </w:pPr>
            <w:r>
              <w:rPr>
                <w:color w:val="24211F"/>
                <w:spacing w:val="-4"/>
                <w:sz w:val="24"/>
              </w:rPr>
              <w:t>Alphanumeric</w:t>
            </w:r>
          </w:p>
        </w:tc>
        <w:tc>
          <w:tcPr>
            <w:tcW w:w="6346" w:type="dxa"/>
          </w:tcPr>
          <w:p>
            <w:pPr>
              <w:pStyle w:val="TableParagraph"/>
              <w:spacing w:before="95"/>
              <w:ind w:left="216"/>
              <w:rPr>
                <w:sz w:val="24"/>
              </w:rPr>
            </w:pPr>
            <w:r>
              <w:rPr>
                <w:sz w:val="24"/>
              </w:rPr>
              <mc:AlternateContent>
                <mc:Choice Requires="wps">
                  <w:drawing>
                    <wp:anchor distT="0" distB="0" distL="0" distR="0" allowOverlap="1" layoutInCell="1" locked="0" behindDoc="0" simplePos="0" relativeHeight="15767040">
                      <wp:simplePos x="0" y="0"/>
                      <wp:positionH relativeFrom="column">
                        <wp:posOffset>9144</wp:posOffset>
                      </wp:positionH>
                      <wp:positionV relativeFrom="paragraph">
                        <wp:posOffset>44778</wp:posOffset>
                      </wp:positionV>
                      <wp:extent cx="152400" cy="19558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152400" cy="195580"/>
                                <a:chExt cx="152400" cy="195580"/>
                              </a:xfrm>
                            </wpg:grpSpPr>
                            <pic:pic>
                              <pic:nvPicPr>
                                <pic:cNvPr id="166" name="Image 166"/>
                                <pic:cNvPicPr/>
                              </pic:nvPicPr>
                              <pic:blipFill>
                                <a:blip r:embed="rId54" cstate="print"/>
                                <a:stretch>
                                  <a:fillRect/>
                                </a:stretch>
                              </pic:blipFill>
                              <pic:spPr>
                                <a:xfrm>
                                  <a:off x="0" y="0"/>
                                  <a:ext cx="152400" cy="195072"/>
                                </a:xfrm>
                                <a:prstGeom prst="rect">
                                  <a:avLst/>
                                </a:prstGeom>
                              </pic:spPr>
                            </pic:pic>
                          </wpg:wgp>
                        </a:graphicData>
                      </a:graphic>
                    </wp:anchor>
                  </w:drawing>
                </mc:Choice>
                <mc:Fallback>
                  <w:pict>
                    <v:group style="position:absolute;margin-left:.72pt;margin-top:3.525859pt;width:12pt;height:15.4pt;mso-position-horizontal-relative:column;mso-position-vertical-relative:paragraph;z-index:15767040" id="docshapegroup140" coordorigin="14,71" coordsize="240,308">
                      <v:shape style="position:absolute;left:14;top:70;width:240;height:308" type="#_x0000_t75" id="docshape141" stroked="false">
                        <v:imagedata r:id="rId54" o:title=""/>
                      </v:shape>
                      <w10:wrap type="none"/>
                    </v:group>
                  </w:pict>
                </mc:Fallback>
              </mc:AlternateContent>
            </w:r>
            <w:r>
              <w:rPr>
                <w:color w:val="24211F"/>
                <w:w w:val="90"/>
                <w:sz w:val="24"/>
              </w:rPr>
              <w:t>Done</w:t>
            </w:r>
            <w:r>
              <w:rPr>
                <w:color w:val="24211F"/>
                <w:spacing w:val="-4"/>
                <w:sz w:val="24"/>
              </w:rPr>
              <w:t> </w:t>
            </w:r>
            <w:r>
              <w:rPr>
                <w:color w:val="24211F"/>
                <w:w w:val="90"/>
                <w:sz w:val="24"/>
              </w:rPr>
              <w:t>(Cancellation</w:t>
            </w:r>
            <w:r>
              <w:rPr>
                <w:color w:val="24211F"/>
                <w:spacing w:val="-3"/>
                <w:sz w:val="24"/>
              </w:rPr>
              <w:t> </w:t>
            </w:r>
            <w:r>
              <w:rPr>
                <w:color w:val="24211F"/>
                <w:spacing w:val="-2"/>
                <w:w w:val="90"/>
                <w:sz w:val="24"/>
              </w:rPr>
              <w:t>completed)</w:t>
            </w:r>
          </w:p>
          <w:p>
            <w:pPr>
              <w:pStyle w:val="TableParagraph"/>
              <w:spacing w:line="550" w:lineRule="atLeast" w:before="0"/>
              <w:ind w:left="216" w:right="804"/>
              <w:rPr>
                <w:sz w:val="24"/>
              </w:rPr>
            </w:pPr>
            <w:r>
              <w:rPr>
                <w:sz w:val="24"/>
              </w:rPr>
              <mc:AlternateContent>
                <mc:Choice Requires="wps">
                  <w:drawing>
                    <wp:anchor distT="0" distB="0" distL="0" distR="0" allowOverlap="1" layoutInCell="1" locked="0" behindDoc="1" simplePos="0" relativeHeight="472018944">
                      <wp:simplePos x="0" y="0"/>
                      <wp:positionH relativeFrom="column">
                        <wp:posOffset>9144</wp:posOffset>
                      </wp:positionH>
                      <wp:positionV relativeFrom="paragraph">
                        <wp:posOffset>158458</wp:posOffset>
                      </wp:positionV>
                      <wp:extent cx="152400" cy="19558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152400" cy="195580"/>
                                <a:chExt cx="152400" cy="195580"/>
                              </a:xfrm>
                            </wpg:grpSpPr>
                            <pic:pic>
                              <pic:nvPicPr>
                                <pic:cNvPr id="168" name="Image 168"/>
                                <pic:cNvPicPr/>
                              </pic:nvPicPr>
                              <pic:blipFill>
                                <a:blip r:embed="rId54" cstate="print"/>
                                <a:stretch>
                                  <a:fillRect/>
                                </a:stretch>
                              </pic:blipFill>
                              <pic:spPr>
                                <a:xfrm>
                                  <a:off x="0" y="0"/>
                                  <a:ext cx="152400" cy="195072"/>
                                </a:xfrm>
                                <a:prstGeom prst="rect">
                                  <a:avLst/>
                                </a:prstGeom>
                              </pic:spPr>
                            </pic:pic>
                          </wpg:wgp>
                        </a:graphicData>
                      </a:graphic>
                    </wp:anchor>
                  </w:drawing>
                </mc:Choice>
                <mc:Fallback>
                  <w:pict>
                    <v:group style="position:absolute;margin-left:.72pt;margin-top:12.47702pt;width:12pt;height:15.4pt;mso-position-horizontal-relative:column;mso-position-vertical-relative:paragraph;z-index:-31297536" id="docshapegroup142" coordorigin="14,250" coordsize="240,308">
                      <v:shape style="position:absolute;left:14;top:249;width:240;height:308" type="#_x0000_t75" id="docshape143" stroked="false">
                        <v:imagedata r:id="rId54" o:title=""/>
                      </v:shape>
                      <w10:wrap type="none"/>
                    </v:group>
                  </w:pict>
                </mc:Fallback>
              </mc:AlternateContent>
            </w:r>
            <w:r>
              <w:rPr>
                <w:sz w:val="24"/>
              </w:rPr>
              <mc:AlternateContent>
                <mc:Choice Requires="wps">
                  <w:drawing>
                    <wp:anchor distT="0" distB="0" distL="0" distR="0" allowOverlap="1" layoutInCell="1" locked="0" behindDoc="1" simplePos="0" relativeHeight="472019456">
                      <wp:simplePos x="0" y="0"/>
                      <wp:positionH relativeFrom="column">
                        <wp:posOffset>9144</wp:posOffset>
                      </wp:positionH>
                      <wp:positionV relativeFrom="paragraph">
                        <wp:posOffset>507454</wp:posOffset>
                      </wp:positionV>
                      <wp:extent cx="152400" cy="19558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152400" cy="195580"/>
                                <a:chExt cx="152400" cy="195580"/>
                              </a:xfrm>
                            </wpg:grpSpPr>
                            <pic:pic>
                              <pic:nvPicPr>
                                <pic:cNvPr id="170" name="Image 170"/>
                                <pic:cNvPicPr/>
                              </pic:nvPicPr>
                              <pic:blipFill>
                                <a:blip r:embed="rId54" cstate="print"/>
                                <a:stretch>
                                  <a:fillRect/>
                                </a:stretch>
                              </pic:blipFill>
                              <pic:spPr>
                                <a:xfrm>
                                  <a:off x="0" y="0"/>
                                  <a:ext cx="152400" cy="195072"/>
                                </a:xfrm>
                                <a:prstGeom prst="rect">
                                  <a:avLst/>
                                </a:prstGeom>
                              </pic:spPr>
                            </pic:pic>
                          </wpg:wgp>
                        </a:graphicData>
                      </a:graphic>
                    </wp:anchor>
                  </w:drawing>
                </mc:Choice>
                <mc:Fallback>
                  <w:pict>
                    <v:group style="position:absolute;margin-left:.72pt;margin-top:39.95702pt;width:12pt;height:15.4pt;mso-position-horizontal-relative:column;mso-position-vertical-relative:paragraph;z-index:-31297024" id="docshapegroup144" coordorigin="14,799" coordsize="240,308">
                      <v:shape style="position:absolute;left:14;top:799;width:240;height:308" type="#_x0000_t75" id="docshape145" stroked="false">
                        <v:imagedata r:id="rId54" o:title=""/>
                      </v:shape>
                      <w10:wrap type="none"/>
                    </v:group>
                  </w:pict>
                </mc:Fallback>
              </mc:AlternateContent>
            </w:r>
            <w:r>
              <w:rPr>
                <w:color w:val="24211F"/>
                <w:spacing w:val="-2"/>
                <w:sz w:val="24"/>
              </w:rPr>
              <w:t>Denied</w:t>
            </w:r>
            <w:r>
              <w:rPr>
                <w:color w:val="24211F"/>
                <w:spacing w:val="-21"/>
                <w:sz w:val="24"/>
              </w:rPr>
              <w:t> </w:t>
            </w:r>
            <w:r>
              <w:rPr>
                <w:color w:val="24211F"/>
                <w:spacing w:val="-2"/>
                <w:sz w:val="24"/>
              </w:rPr>
              <w:t>(Cancellation</w:t>
            </w:r>
            <w:r>
              <w:rPr>
                <w:color w:val="24211F"/>
                <w:spacing w:val="-21"/>
                <w:sz w:val="24"/>
              </w:rPr>
              <w:t> </w:t>
            </w:r>
            <w:r>
              <w:rPr>
                <w:color w:val="24211F"/>
                <w:spacing w:val="-2"/>
                <w:sz w:val="24"/>
              </w:rPr>
              <w:t>denied) </w:t>
            </w:r>
            <w:r>
              <w:rPr>
                <w:color w:val="24211F"/>
                <w:w w:val="90"/>
                <w:sz w:val="24"/>
              </w:rPr>
              <w:t>Processing(Cancellation in process)</w:t>
            </w:r>
          </w:p>
        </w:tc>
      </w:tr>
      <w:tr>
        <w:trPr>
          <w:trHeight w:val="592" w:hRule="atLeast"/>
        </w:trPr>
        <w:tc>
          <w:tcPr>
            <w:tcW w:w="1944" w:type="dxa"/>
          </w:tcPr>
          <w:p>
            <w:pPr>
              <w:pStyle w:val="TableParagraph"/>
              <w:spacing w:before="97"/>
              <w:ind w:left="16"/>
              <w:rPr>
                <w:sz w:val="24"/>
              </w:rPr>
            </w:pPr>
            <w:r>
              <w:rPr>
                <w:color w:val="24211F"/>
                <w:spacing w:val="-4"/>
                <w:sz w:val="24"/>
              </w:rPr>
              <w:t>cancellationNotice</w:t>
            </w:r>
          </w:p>
        </w:tc>
        <w:tc>
          <w:tcPr>
            <w:tcW w:w="859" w:type="dxa"/>
          </w:tcPr>
          <w:p>
            <w:pPr>
              <w:pStyle w:val="TableParagraph"/>
              <w:spacing w:before="97"/>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2"/>
                <w:sz w:val="24"/>
              </w:rPr>
              <w:t>15</w:t>
            </w:r>
          </w:p>
        </w:tc>
        <w:tc>
          <w:tcPr>
            <w:tcW w:w="1476" w:type="dxa"/>
          </w:tcPr>
          <w:p>
            <w:pPr>
              <w:pStyle w:val="TableParagraph"/>
              <w:spacing w:before="97"/>
              <w:rPr>
                <w:sz w:val="24"/>
              </w:rPr>
            </w:pPr>
            <w:r>
              <w:rPr>
                <w:color w:val="24211F"/>
                <w:spacing w:val="-4"/>
                <w:sz w:val="24"/>
              </w:rPr>
              <w:t>Alphanumeric</w:t>
            </w:r>
          </w:p>
        </w:tc>
        <w:tc>
          <w:tcPr>
            <w:tcW w:w="6346" w:type="dxa"/>
          </w:tcPr>
          <w:p>
            <w:pPr>
              <w:pStyle w:val="TableParagraph"/>
              <w:spacing w:before="97"/>
              <w:ind w:left="15"/>
              <w:rPr>
                <w:sz w:val="24"/>
              </w:rPr>
            </w:pPr>
            <w:r>
              <w:rPr>
                <w:color w:val="24211F"/>
                <w:spacing w:val="-6"/>
                <w:sz w:val="24"/>
              </w:rPr>
              <w:t>Cancellation</w:t>
            </w:r>
            <w:r>
              <w:rPr>
                <w:color w:val="24211F"/>
                <w:spacing w:val="-18"/>
                <w:sz w:val="24"/>
              </w:rPr>
              <w:t> </w:t>
            </w:r>
            <w:r>
              <w:rPr>
                <w:color w:val="24211F"/>
                <w:spacing w:val="-6"/>
                <w:sz w:val="24"/>
              </w:rPr>
              <w:t>request</w:t>
            </w:r>
            <w:r>
              <w:rPr>
                <w:color w:val="24211F"/>
                <w:spacing w:val="-18"/>
                <w:sz w:val="24"/>
              </w:rPr>
              <w:t> </w:t>
            </w:r>
            <w:r>
              <w:rPr>
                <w:color w:val="24211F"/>
                <w:spacing w:val="-6"/>
                <w:sz w:val="24"/>
              </w:rPr>
              <w:t>transaction</w:t>
            </w:r>
            <w:r>
              <w:rPr>
                <w:color w:val="24211F"/>
                <w:spacing w:val="-15"/>
                <w:sz w:val="24"/>
              </w:rPr>
              <w:t> </w:t>
            </w:r>
            <w:r>
              <w:rPr>
                <w:color w:val="24211F"/>
                <w:spacing w:val="-6"/>
                <w:sz w:val="24"/>
              </w:rPr>
              <w:t>identifier</w:t>
            </w:r>
            <w:r>
              <w:rPr>
                <w:color w:val="24211F"/>
                <w:spacing w:val="-16"/>
                <w:sz w:val="24"/>
              </w:rPr>
              <w:t> </w:t>
            </w:r>
            <w:r>
              <w:rPr>
                <w:color w:val="24211F"/>
                <w:spacing w:val="-6"/>
                <w:sz w:val="24"/>
              </w:rPr>
              <w:t>code</w:t>
            </w:r>
            <w:r>
              <w:rPr>
                <w:color w:val="24211F"/>
                <w:spacing w:val="-18"/>
                <w:sz w:val="24"/>
              </w:rPr>
              <w:t> </w:t>
            </w:r>
            <w:r>
              <w:rPr>
                <w:color w:val="24211F"/>
                <w:spacing w:val="-6"/>
                <w:sz w:val="24"/>
              </w:rPr>
              <w:t>(cancelId).</w:t>
            </w:r>
          </w:p>
        </w:tc>
      </w:tr>
      <w:tr>
        <w:trPr>
          <w:trHeight w:val="1360" w:hRule="atLeast"/>
        </w:trPr>
        <w:tc>
          <w:tcPr>
            <w:tcW w:w="1944" w:type="dxa"/>
          </w:tcPr>
          <w:p>
            <w:pPr>
              <w:pStyle w:val="TableParagraph"/>
              <w:spacing w:before="97"/>
              <w:ind w:left="16"/>
              <w:rPr>
                <w:sz w:val="24"/>
              </w:rPr>
            </w:pPr>
            <w:r>
              <w:rPr>
                <w:color w:val="24211F"/>
                <w:spacing w:val="-2"/>
                <w:sz w:val="24"/>
              </w:rPr>
              <w:t>refundId</w:t>
            </w:r>
          </w:p>
        </w:tc>
        <w:tc>
          <w:tcPr>
            <w:tcW w:w="859" w:type="dxa"/>
          </w:tcPr>
          <w:p>
            <w:pPr>
              <w:pStyle w:val="TableParagraph"/>
              <w:spacing w:before="97"/>
              <w:rPr>
                <w:sz w:val="24"/>
              </w:rPr>
            </w:pPr>
            <w:r>
              <w:rPr>
                <w:color w:val="24211F"/>
                <w:spacing w:val="-5"/>
                <w:sz w:val="24"/>
              </w:rPr>
              <w:t>36</w:t>
            </w:r>
          </w:p>
        </w:tc>
        <w:tc>
          <w:tcPr>
            <w:tcW w:w="1476" w:type="dxa"/>
          </w:tcPr>
          <w:p>
            <w:pPr>
              <w:pStyle w:val="TableParagraph"/>
              <w:spacing w:before="97"/>
              <w:rPr>
                <w:sz w:val="24"/>
              </w:rPr>
            </w:pPr>
            <w:r>
              <w:rPr>
                <w:color w:val="24211F"/>
                <w:spacing w:val="-4"/>
                <w:sz w:val="24"/>
              </w:rPr>
              <w:t>Alphanumeric</w:t>
            </w:r>
          </w:p>
        </w:tc>
        <w:tc>
          <w:tcPr>
            <w:tcW w:w="6346" w:type="dxa"/>
          </w:tcPr>
          <w:p>
            <w:pPr>
              <w:pStyle w:val="TableParagraph"/>
              <w:spacing w:line="340" w:lineRule="auto" w:before="95"/>
              <w:ind w:left="15"/>
              <w:jc w:val="both"/>
              <w:rPr>
                <w:sz w:val="24"/>
              </w:rPr>
            </w:pPr>
            <w:r>
              <w:rPr>
                <w:color w:val="24211F"/>
                <w:sz w:val="24"/>
              </w:rPr>
              <w:t>Cancellation</w:t>
            </w:r>
            <w:r>
              <w:rPr>
                <w:color w:val="24211F"/>
                <w:spacing w:val="80"/>
                <w:sz w:val="24"/>
              </w:rPr>
              <w:t> </w:t>
            </w:r>
            <w:r>
              <w:rPr>
                <w:color w:val="24211F"/>
                <w:sz w:val="24"/>
              </w:rPr>
              <w:t>request</w:t>
            </w:r>
            <w:r>
              <w:rPr>
                <w:color w:val="24211F"/>
                <w:spacing w:val="80"/>
                <w:sz w:val="24"/>
              </w:rPr>
              <w:t> </w:t>
            </w:r>
            <w:r>
              <w:rPr>
                <w:color w:val="24211F"/>
                <w:sz w:val="24"/>
              </w:rPr>
              <w:t>return</w:t>
            </w:r>
            <w:r>
              <w:rPr>
                <w:color w:val="24211F"/>
                <w:spacing w:val="80"/>
                <w:sz w:val="24"/>
              </w:rPr>
              <w:t> </w:t>
            </w:r>
            <w:r>
              <w:rPr>
                <w:color w:val="24211F"/>
                <w:sz w:val="24"/>
              </w:rPr>
              <w:t>code</w:t>
            </w:r>
            <w:r>
              <w:rPr>
                <w:color w:val="24211F"/>
                <w:spacing w:val="80"/>
                <w:sz w:val="24"/>
              </w:rPr>
              <w:t> </w:t>
            </w:r>
            <w:r>
              <w:rPr>
                <w:color w:val="24211F"/>
                <w:sz w:val="24"/>
              </w:rPr>
              <w:t>generated</w:t>
            </w:r>
            <w:r>
              <w:rPr>
                <w:color w:val="24211F"/>
                <w:spacing w:val="80"/>
                <w:sz w:val="24"/>
              </w:rPr>
              <w:t> </w:t>
            </w:r>
            <w:r>
              <w:rPr>
                <w:color w:val="24211F"/>
                <w:sz w:val="24"/>
              </w:rPr>
              <w:t>by</w:t>
            </w:r>
            <w:r>
              <w:rPr>
                <w:color w:val="24211F"/>
                <w:spacing w:val="80"/>
                <w:sz w:val="24"/>
              </w:rPr>
              <w:t> </w:t>
            </w:r>
            <w:r>
              <w:rPr>
                <w:color w:val="24211F"/>
                <w:sz w:val="24"/>
              </w:rPr>
              <w:t>Rede.</w:t>
            </w:r>
            <w:r>
              <w:rPr>
                <w:color w:val="24211F"/>
                <w:spacing w:val="80"/>
                <w:sz w:val="24"/>
              </w:rPr>
              <w:t> </w:t>
            </w:r>
            <w:r>
              <w:rPr>
                <w:color w:val="24211F"/>
                <w:spacing w:val="-4"/>
                <w:sz w:val="24"/>
              </w:rPr>
              <w:t>If</w:t>
            </w:r>
            <w:r>
              <w:rPr>
                <w:color w:val="24211F"/>
                <w:spacing w:val="-9"/>
                <w:sz w:val="24"/>
              </w:rPr>
              <w:t> </w:t>
            </w:r>
            <w:r>
              <w:rPr>
                <w:color w:val="24211F"/>
                <w:spacing w:val="-4"/>
                <w:sz w:val="24"/>
              </w:rPr>
              <w:t>the</w:t>
            </w:r>
            <w:r>
              <w:rPr>
                <w:color w:val="24211F"/>
                <w:spacing w:val="-10"/>
                <w:sz w:val="24"/>
              </w:rPr>
              <w:t> </w:t>
            </w:r>
            <w:r>
              <w:rPr>
                <w:color w:val="24211F"/>
                <w:spacing w:val="-4"/>
                <w:sz w:val="24"/>
              </w:rPr>
              <w:t>transaction</w:t>
            </w:r>
            <w:r>
              <w:rPr>
                <w:color w:val="24211F"/>
                <w:spacing w:val="-9"/>
                <w:sz w:val="24"/>
              </w:rPr>
              <w:t> </w:t>
            </w:r>
            <w:r>
              <w:rPr>
                <w:color w:val="24211F"/>
                <w:spacing w:val="-4"/>
                <w:sz w:val="24"/>
              </w:rPr>
              <w:t>is</w:t>
            </w:r>
            <w:r>
              <w:rPr>
                <w:color w:val="24211F"/>
                <w:spacing w:val="-10"/>
                <w:sz w:val="24"/>
              </w:rPr>
              <w:t> </w:t>
            </w:r>
            <w:r>
              <w:rPr>
                <w:color w:val="24211F"/>
                <w:spacing w:val="-4"/>
                <w:sz w:val="24"/>
              </w:rPr>
              <w:t>canceled</w:t>
            </w:r>
            <w:r>
              <w:rPr>
                <w:color w:val="24211F"/>
                <w:spacing w:val="-10"/>
                <w:sz w:val="24"/>
              </w:rPr>
              <w:t> </w:t>
            </w:r>
            <w:r>
              <w:rPr>
                <w:color w:val="24211F"/>
                <w:spacing w:val="-4"/>
                <w:sz w:val="24"/>
              </w:rPr>
              <w:t>through</w:t>
            </w:r>
            <w:r>
              <w:rPr>
                <w:color w:val="24211F"/>
                <w:spacing w:val="-10"/>
                <w:sz w:val="24"/>
              </w:rPr>
              <w:t> </w:t>
            </w:r>
            <w:r>
              <w:rPr>
                <w:color w:val="24211F"/>
                <w:spacing w:val="-4"/>
                <w:sz w:val="24"/>
              </w:rPr>
              <w:t>a</w:t>
            </w:r>
            <w:r>
              <w:rPr>
                <w:color w:val="24211F"/>
                <w:spacing w:val="-10"/>
                <w:sz w:val="24"/>
              </w:rPr>
              <w:t> </w:t>
            </w:r>
            <w:r>
              <w:rPr>
                <w:color w:val="24211F"/>
                <w:spacing w:val="-4"/>
                <w:sz w:val="24"/>
              </w:rPr>
              <w:t>channel</w:t>
            </w:r>
            <w:r>
              <w:rPr>
                <w:color w:val="24211F"/>
                <w:spacing w:val="-9"/>
                <w:sz w:val="24"/>
              </w:rPr>
              <w:t> </w:t>
            </w:r>
            <w:r>
              <w:rPr>
                <w:color w:val="24211F"/>
                <w:spacing w:val="-4"/>
                <w:sz w:val="24"/>
              </w:rPr>
              <w:t>other</w:t>
            </w:r>
            <w:r>
              <w:rPr>
                <w:color w:val="24211F"/>
                <w:spacing w:val="-9"/>
                <w:sz w:val="24"/>
              </w:rPr>
              <w:t> </w:t>
            </w:r>
            <w:r>
              <w:rPr>
                <w:color w:val="24211F"/>
                <w:spacing w:val="-4"/>
                <w:sz w:val="24"/>
              </w:rPr>
              <w:t>than</w:t>
            </w:r>
            <w:r>
              <w:rPr>
                <w:color w:val="24211F"/>
                <w:spacing w:val="-9"/>
                <w:sz w:val="24"/>
              </w:rPr>
              <w:t> </w:t>
            </w:r>
            <w:r>
              <w:rPr>
                <w:color w:val="24211F"/>
                <w:spacing w:val="-4"/>
                <w:sz w:val="24"/>
              </w:rPr>
              <w:t>the </w:t>
            </w:r>
            <w:r>
              <w:rPr>
                <w:color w:val="24211F"/>
                <w:sz w:val="24"/>
              </w:rPr>
              <w:t>API,</w:t>
            </w:r>
            <w:r>
              <w:rPr>
                <w:color w:val="24211F"/>
                <w:spacing w:val="-17"/>
                <w:sz w:val="24"/>
              </w:rPr>
              <w:t> </w:t>
            </w:r>
            <w:r>
              <w:rPr>
                <w:color w:val="24211F"/>
                <w:sz w:val="24"/>
              </w:rPr>
              <w:t>this</w:t>
            </w:r>
            <w:r>
              <w:rPr>
                <w:color w:val="24211F"/>
                <w:spacing w:val="-19"/>
                <w:sz w:val="24"/>
              </w:rPr>
              <w:t> </w:t>
            </w:r>
            <w:r>
              <w:rPr>
                <w:color w:val="24211F"/>
                <w:sz w:val="24"/>
              </w:rPr>
              <w:t>field</w:t>
            </w:r>
            <w:r>
              <w:rPr>
                <w:color w:val="24211F"/>
                <w:spacing w:val="-17"/>
                <w:sz w:val="24"/>
              </w:rPr>
              <w:t> </w:t>
            </w:r>
            <w:r>
              <w:rPr>
                <w:color w:val="24211F"/>
                <w:sz w:val="24"/>
              </w:rPr>
              <w:t>will</w:t>
            </w:r>
            <w:r>
              <w:rPr>
                <w:color w:val="24211F"/>
                <w:spacing w:val="-19"/>
                <w:sz w:val="24"/>
              </w:rPr>
              <w:t> </w:t>
            </w:r>
            <w:r>
              <w:rPr>
                <w:color w:val="24211F"/>
                <w:sz w:val="24"/>
              </w:rPr>
              <w:t>return</w:t>
            </w:r>
            <w:r>
              <w:rPr>
                <w:color w:val="24211F"/>
                <w:spacing w:val="-15"/>
                <w:sz w:val="24"/>
              </w:rPr>
              <w:t> </w:t>
            </w:r>
            <w:r>
              <w:rPr>
                <w:color w:val="24211F"/>
                <w:sz w:val="24"/>
              </w:rPr>
              <w:t>empty.</w:t>
            </w:r>
          </w:p>
        </w:tc>
      </w:tr>
    </w:tbl>
    <w:p>
      <w:pPr>
        <w:pStyle w:val="BodyText"/>
      </w:pPr>
    </w:p>
    <w:p>
      <w:pPr>
        <w:pStyle w:val="BodyText"/>
        <w:spacing w:before="66"/>
      </w:pPr>
    </w:p>
    <w:p>
      <w:pPr>
        <w:pStyle w:val="BodyText"/>
        <w:ind w:left="153"/>
      </w:pPr>
      <w:bookmarkStart w:name="_bookmark36" w:id="37"/>
      <w:bookmarkEnd w:id="37"/>
      <w:r>
        <w:rPr/>
      </w:r>
      <w:r>
        <w:rPr>
          <w:color w:val="00A69E"/>
          <w:spacing w:val="2"/>
          <w:w w:val="90"/>
        </w:rPr>
        <w:t>Transaction</w:t>
      </w:r>
      <w:r>
        <w:rPr>
          <w:color w:val="00A69E"/>
          <w:spacing w:val="4"/>
        </w:rPr>
        <w:t> </w:t>
      </w:r>
      <w:r>
        <w:rPr>
          <w:color w:val="00A69E"/>
          <w:spacing w:val="-2"/>
        </w:rPr>
        <w:t>query</w:t>
      </w:r>
    </w:p>
    <w:p>
      <w:pPr>
        <w:pStyle w:val="BodyText"/>
        <w:spacing w:before="36"/>
      </w:pPr>
    </w:p>
    <w:p>
      <w:pPr>
        <w:pStyle w:val="BodyText"/>
        <w:spacing w:line="403" w:lineRule="auto"/>
        <w:ind w:left="153" w:right="443"/>
        <w:jc w:val="both"/>
      </w:pPr>
      <w:r>
        <w:rPr>
          <w:color w:val="282828"/>
        </w:rPr>
        <w:t>Transaction query can be performed in two ways. The first is informing the tid generated in the authorization transaction. The second is informing the order number created by the establishment </w:t>
      </w:r>
      <w:r>
        <w:rPr>
          <w:color w:val="282828"/>
          <w:spacing w:val="-2"/>
        </w:rPr>
        <w:t>(reference).</w:t>
      </w:r>
    </w:p>
    <w:p>
      <w:pPr>
        <w:pStyle w:val="BodyText"/>
        <w:spacing w:after="0" w:line="403" w:lineRule="auto"/>
        <w:jc w:val="both"/>
        <w:sectPr>
          <w:pgSz w:w="11910" w:h="16840"/>
          <w:pgMar w:header="618" w:footer="303" w:top="1240" w:bottom="500" w:left="566" w:right="283"/>
        </w:sectPr>
      </w:pPr>
    </w:p>
    <w:p>
      <w:pPr>
        <w:pStyle w:val="BodyText"/>
        <w:spacing w:line="403" w:lineRule="auto" w:before="211"/>
        <w:ind w:left="153" w:right="436"/>
      </w:pPr>
      <w:r>
        <w:rPr>
          <w:color w:val="282828"/>
          <w:spacing w:val="-6"/>
        </w:rPr>
        <w:t>Note:</w:t>
      </w:r>
      <w:r>
        <w:rPr>
          <w:color w:val="282828"/>
          <w:spacing w:val="-7"/>
        </w:rPr>
        <w:t> </w:t>
      </w:r>
      <w:r>
        <w:rPr>
          <w:color w:val="282828"/>
          <w:spacing w:val="-6"/>
        </w:rPr>
        <w:t>The</w:t>
      </w:r>
      <w:r>
        <w:rPr>
          <w:color w:val="282828"/>
          <w:spacing w:val="-7"/>
        </w:rPr>
        <w:t> </w:t>
      </w:r>
      <w:r>
        <w:rPr>
          <w:color w:val="282828"/>
          <w:spacing w:val="-6"/>
        </w:rPr>
        <w:t>deadline</w:t>
      </w:r>
      <w:r>
        <w:rPr>
          <w:color w:val="282828"/>
          <w:spacing w:val="-7"/>
        </w:rPr>
        <w:t> </w:t>
      </w:r>
      <w:r>
        <w:rPr>
          <w:color w:val="282828"/>
          <w:spacing w:val="-6"/>
        </w:rPr>
        <w:t>for querying</w:t>
      </w:r>
      <w:r>
        <w:rPr>
          <w:color w:val="282828"/>
          <w:spacing w:val="-7"/>
        </w:rPr>
        <w:t> </w:t>
      </w:r>
      <w:r>
        <w:rPr>
          <w:color w:val="282828"/>
          <w:spacing w:val="-6"/>
        </w:rPr>
        <w:t>pending</w:t>
      </w:r>
      <w:r>
        <w:rPr>
          <w:color w:val="282828"/>
          <w:spacing w:val="-7"/>
        </w:rPr>
        <w:t> </w:t>
      </w:r>
      <w:r>
        <w:rPr>
          <w:color w:val="282828"/>
          <w:spacing w:val="-6"/>
        </w:rPr>
        <w:t>pre-authorizations</w:t>
      </w:r>
      <w:r>
        <w:rPr>
          <w:color w:val="282828"/>
          <w:spacing w:val="-8"/>
        </w:rPr>
        <w:t> </w:t>
      </w:r>
      <w:r>
        <w:rPr>
          <w:color w:val="282828"/>
          <w:spacing w:val="-6"/>
        </w:rPr>
        <w:t>and</w:t>
      </w:r>
      <w:r>
        <w:rPr>
          <w:color w:val="282828"/>
          <w:spacing w:val="-8"/>
        </w:rPr>
        <w:t> </w:t>
      </w:r>
      <w:r>
        <w:rPr>
          <w:color w:val="282828"/>
          <w:spacing w:val="-6"/>
        </w:rPr>
        <w:t>zero</w:t>
      </w:r>
      <w:r>
        <w:rPr>
          <w:color w:val="282828"/>
          <w:spacing w:val="-7"/>
        </w:rPr>
        <w:t> </w:t>
      </w:r>
      <w:r>
        <w:rPr>
          <w:color w:val="282828"/>
          <w:spacing w:val="-6"/>
        </w:rPr>
        <w:t>dollar</w:t>
      </w:r>
      <w:r>
        <w:rPr>
          <w:color w:val="282828"/>
          <w:spacing w:val="-7"/>
        </w:rPr>
        <w:t> </w:t>
      </w:r>
      <w:r>
        <w:rPr>
          <w:color w:val="282828"/>
          <w:spacing w:val="-6"/>
        </w:rPr>
        <w:t>transactions is</w:t>
      </w:r>
      <w:r>
        <w:rPr>
          <w:color w:val="282828"/>
          <w:spacing w:val="-8"/>
        </w:rPr>
        <w:t> </w:t>
      </w:r>
      <w:r>
        <w:rPr>
          <w:color w:val="282828"/>
          <w:spacing w:val="-6"/>
        </w:rPr>
        <w:t>60</w:t>
      </w:r>
      <w:r>
        <w:rPr>
          <w:color w:val="282828"/>
          <w:spacing w:val="-8"/>
        </w:rPr>
        <w:t> </w:t>
      </w:r>
      <w:r>
        <w:rPr>
          <w:color w:val="282828"/>
          <w:spacing w:val="-6"/>
        </w:rPr>
        <w:t>days.</w:t>
      </w:r>
      <w:r>
        <w:rPr>
          <w:color w:val="282828"/>
          <w:spacing w:val="-8"/>
        </w:rPr>
        <w:t> </w:t>
      </w:r>
      <w:r>
        <w:rPr>
          <w:color w:val="282828"/>
          <w:spacing w:val="-6"/>
        </w:rPr>
        <w:t>After </w:t>
      </w:r>
      <w:r>
        <w:rPr>
          <w:color w:val="282828"/>
        </w:rPr>
        <w:t>this</w:t>
      </w:r>
      <w:r>
        <w:rPr>
          <w:color w:val="282828"/>
          <w:spacing w:val="-27"/>
        </w:rPr>
        <w:t> </w:t>
      </w:r>
      <w:r>
        <w:rPr>
          <w:color w:val="282828"/>
        </w:rPr>
        <w:t>period,</w:t>
      </w:r>
      <w:r>
        <w:rPr>
          <w:color w:val="282828"/>
          <w:spacing w:val="-26"/>
        </w:rPr>
        <w:t> </w:t>
      </w:r>
      <w:r>
        <w:rPr>
          <w:color w:val="282828"/>
        </w:rPr>
        <w:t>the</w:t>
      </w:r>
      <w:r>
        <w:rPr>
          <w:color w:val="282828"/>
          <w:spacing w:val="-26"/>
        </w:rPr>
        <w:t> </w:t>
      </w:r>
      <w:r>
        <w:rPr>
          <w:color w:val="282828"/>
        </w:rPr>
        <w:t>query</w:t>
      </w:r>
      <w:r>
        <w:rPr>
          <w:color w:val="282828"/>
          <w:spacing w:val="-27"/>
        </w:rPr>
        <w:t> </w:t>
      </w:r>
      <w:r>
        <w:rPr>
          <w:color w:val="282828"/>
        </w:rPr>
        <w:t>status</w:t>
      </w:r>
      <w:r>
        <w:rPr>
          <w:color w:val="282828"/>
          <w:spacing w:val="-27"/>
        </w:rPr>
        <w:t> </w:t>
      </w:r>
      <w:r>
        <w:rPr>
          <w:color w:val="282828"/>
        </w:rPr>
        <w:t>will</w:t>
      </w:r>
      <w:r>
        <w:rPr>
          <w:color w:val="282828"/>
          <w:spacing w:val="-27"/>
        </w:rPr>
        <w:t> </w:t>
      </w:r>
      <w:r>
        <w:rPr>
          <w:color w:val="282828"/>
        </w:rPr>
        <w:t>return</w:t>
      </w:r>
      <w:r>
        <w:rPr>
          <w:color w:val="282828"/>
          <w:spacing w:val="-26"/>
        </w:rPr>
        <w:t> </w:t>
      </w:r>
      <w:r>
        <w:rPr>
          <w:color w:val="282828"/>
        </w:rPr>
        <w:t>as:</w:t>
      </w:r>
      <w:r>
        <w:rPr>
          <w:color w:val="282828"/>
          <w:spacing w:val="-26"/>
        </w:rPr>
        <w:t> </w:t>
      </w:r>
      <w:r>
        <w:rPr>
          <w:color w:val="282828"/>
        </w:rPr>
        <w:t>not</w:t>
      </w:r>
      <w:r>
        <w:rPr>
          <w:color w:val="282828"/>
          <w:spacing w:val="-26"/>
        </w:rPr>
        <w:t> </w:t>
      </w:r>
      <w:r>
        <w:rPr>
          <w:color w:val="282828"/>
        </w:rPr>
        <w:t>found.</w:t>
      </w:r>
    </w:p>
    <w:p>
      <w:pPr>
        <w:pStyle w:val="BodyText"/>
        <w:spacing w:before="187"/>
      </w:pPr>
    </w:p>
    <w:p>
      <w:pPr>
        <w:pStyle w:val="BodyText"/>
        <w:ind w:left="153"/>
      </w:pPr>
      <w:r>
        <w:rPr>
          <w:color w:val="282828"/>
          <w:w w:val="90"/>
        </w:rPr>
        <w:t>Query</w:t>
      </w:r>
      <w:r>
        <w:rPr>
          <w:color w:val="282828"/>
          <w:spacing w:val="-6"/>
        </w:rPr>
        <w:t> </w:t>
      </w:r>
      <w:r>
        <w:rPr>
          <w:color w:val="282828"/>
          <w:w w:val="90"/>
        </w:rPr>
        <w:t>by</w:t>
      </w:r>
      <w:r>
        <w:rPr>
          <w:color w:val="282828"/>
          <w:spacing w:val="-5"/>
        </w:rPr>
        <w:t> </w:t>
      </w:r>
      <w:r>
        <w:rPr>
          <w:color w:val="282828"/>
          <w:spacing w:val="-5"/>
          <w:w w:val="90"/>
        </w:rPr>
        <w:t>tid</w:t>
      </w:r>
    </w:p>
    <w:p>
      <w:pPr>
        <w:pStyle w:val="BodyText"/>
        <w:spacing w:before="187"/>
        <w:ind w:left="153"/>
      </w:pPr>
      <w:r>
        <w:rPr>
          <w:color w:val="282828"/>
          <w:spacing w:val="-6"/>
        </w:rPr>
        <w:t>The</w:t>
      </w:r>
      <w:r>
        <w:rPr>
          <w:color w:val="282828"/>
          <w:spacing w:val="-20"/>
        </w:rPr>
        <w:t> </w:t>
      </w:r>
      <w:r>
        <w:rPr>
          <w:color w:val="282828"/>
          <w:spacing w:val="-6"/>
        </w:rPr>
        <w:t>transaction</w:t>
      </w:r>
      <w:r>
        <w:rPr>
          <w:color w:val="282828"/>
          <w:spacing w:val="-19"/>
        </w:rPr>
        <w:t> </w:t>
      </w:r>
      <w:r>
        <w:rPr>
          <w:color w:val="282828"/>
          <w:spacing w:val="-6"/>
        </w:rPr>
        <w:t>query</w:t>
      </w:r>
      <w:r>
        <w:rPr>
          <w:color w:val="282828"/>
          <w:spacing w:val="-20"/>
        </w:rPr>
        <w:t> </w:t>
      </w:r>
      <w:r>
        <w:rPr>
          <w:color w:val="282828"/>
          <w:spacing w:val="-6"/>
        </w:rPr>
        <w:t>can</w:t>
      </w:r>
      <w:r>
        <w:rPr>
          <w:color w:val="282828"/>
          <w:spacing w:val="-19"/>
        </w:rPr>
        <w:t> </w:t>
      </w:r>
      <w:r>
        <w:rPr>
          <w:color w:val="282828"/>
          <w:spacing w:val="-6"/>
        </w:rPr>
        <w:t>be</w:t>
      </w:r>
      <w:r>
        <w:rPr>
          <w:color w:val="282828"/>
          <w:spacing w:val="-19"/>
        </w:rPr>
        <w:t> </w:t>
      </w:r>
      <w:r>
        <w:rPr>
          <w:color w:val="282828"/>
          <w:spacing w:val="-6"/>
        </w:rPr>
        <w:t>performed</w:t>
      </w:r>
      <w:r>
        <w:rPr>
          <w:color w:val="282828"/>
          <w:spacing w:val="-20"/>
        </w:rPr>
        <w:t> </w:t>
      </w:r>
      <w:r>
        <w:rPr>
          <w:color w:val="282828"/>
          <w:spacing w:val="-6"/>
        </w:rPr>
        <w:t>in</w:t>
      </w:r>
      <w:r>
        <w:rPr>
          <w:color w:val="282828"/>
          <w:spacing w:val="-19"/>
        </w:rPr>
        <w:t> </w:t>
      </w:r>
      <w:r>
        <w:rPr>
          <w:color w:val="282828"/>
          <w:spacing w:val="-6"/>
        </w:rPr>
        <w:t>two</w:t>
      </w:r>
      <w:r>
        <w:rPr>
          <w:color w:val="282828"/>
          <w:spacing w:val="-21"/>
        </w:rPr>
        <w:t> </w:t>
      </w:r>
      <w:r>
        <w:rPr>
          <w:color w:val="282828"/>
          <w:spacing w:val="-6"/>
        </w:rPr>
        <w:t>ways:</w:t>
      </w:r>
    </w:p>
    <w:p>
      <w:pPr>
        <w:pStyle w:val="ListParagraph"/>
        <w:numPr>
          <w:ilvl w:val="0"/>
          <w:numId w:val="37"/>
        </w:numPr>
        <w:tabs>
          <w:tab w:pos="874" w:val="left" w:leader="none"/>
        </w:tabs>
        <w:spacing w:line="403" w:lineRule="auto" w:before="188" w:after="0"/>
        <w:ind w:left="874" w:right="433" w:hanging="361"/>
        <w:jc w:val="left"/>
        <w:rPr>
          <w:sz w:val="24"/>
        </w:rPr>
      </w:pPr>
      <w:r>
        <w:rPr>
          <w:color w:val="282828"/>
          <w:sz w:val="24"/>
        </w:rPr>
        <w:t>The</w:t>
      </w:r>
      <w:r>
        <w:rPr>
          <w:color w:val="282828"/>
          <w:spacing w:val="36"/>
          <w:sz w:val="24"/>
        </w:rPr>
        <w:t> </w:t>
      </w:r>
      <w:r>
        <w:rPr>
          <w:color w:val="282828"/>
          <w:sz w:val="24"/>
        </w:rPr>
        <w:t>first</w:t>
      </w:r>
      <w:r>
        <w:rPr>
          <w:color w:val="282828"/>
          <w:spacing w:val="35"/>
          <w:sz w:val="24"/>
        </w:rPr>
        <w:t> </w:t>
      </w:r>
      <w:r>
        <w:rPr>
          <w:color w:val="282828"/>
          <w:sz w:val="24"/>
        </w:rPr>
        <w:t>is</w:t>
      </w:r>
      <w:r>
        <w:rPr>
          <w:color w:val="282828"/>
          <w:spacing w:val="35"/>
          <w:sz w:val="24"/>
        </w:rPr>
        <w:t> </w:t>
      </w:r>
      <w:r>
        <w:rPr>
          <w:color w:val="282828"/>
          <w:sz w:val="24"/>
        </w:rPr>
        <w:t>informing</w:t>
      </w:r>
      <w:r>
        <w:rPr>
          <w:color w:val="282828"/>
          <w:spacing w:val="35"/>
          <w:sz w:val="24"/>
        </w:rPr>
        <w:t> </w:t>
      </w:r>
      <w:r>
        <w:rPr>
          <w:color w:val="282828"/>
          <w:sz w:val="24"/>
        </w:rPr>
        <w:t>the</w:t>
      </w:r>
      <w:r>
        <w:rPr>
          <w:color w:val="282828"/>
          <w:spacing w:val="35"/>
          <w:sz w:val="24"/>
        </w:rPr>
        <w:t> </w:t>
      </w:r>
      <w:r>
        <w:rPr>
          <w:color w:val="282828"/>
          <w:sz w:val="24"/>
        </w:rPr>
        <w:t>tid</w:t>
      </w:r>
      <w:r>
        <w:rPr>
          <w:color w:val="282828"/>
          <w:spacing w:val="35"/>
          <w:sz w:val="24"/>
        </w:rPr>
        <w:t> </w:t>
      </w:r>
      <w:r>
        <w:rPr>
          <w:color w:val="282828"/>
          <w:sz w:val="24"/>
        </w:rPr>
        <w:t>generated</w:t>
      </w:r>
      <w:r>
        <w:rPr>
          <w:color w:val="282828"/>
          <w:spacing w:val="35"/>
          <w:sz w:val="24"/>
        </w:rPr>
        <w:t> </w:t>
      </w:r>
      <w:r>
        <w:rPr>
          <w:color w:val="282828"/>
          <w:sz w:val="24"/>
        </w:rPr>
        <w:t>in</w:t>
      </w:r>
      <w:r>
        <w:rPr>
          <w:color w:val="282828"/>
          <w:spacing w:val="36"/>
          <w:sz w:val="24"/>
        </w:rPr>
        <w:t> </w:t>
      </w:r>
      <w:r>
        <w:rPr>
          <w:color w:val="282828"/>
          <w:sz w:val="24"/>
        </w:rPr>
        <w:t>the</w:t>
      </w:r>
      <w:r>
        <w:rPr>
          <w:color w:val="282828"/>
          <w:spacing w:val="36"/>
          <w:sz w:val="24"/>
        </w:rPr>
        <w:t> </w:t>
      </w:r>
      <w:r>
        <w:rPr>
          <w:color w:val="282828"/>
          <w:sz w:val="24"/>
        </w:rPr>
        <w:t>authorization</w:t>
      </w:r>
      <w:r>
        <w:rPr>
          <w:color w:val="282828"/>
          <w:spacing w:val="36"/>
          <w:sz w:val="24"/>
        </w:rPr>
        <w:t> </w:t>
      </w:r>
      <w:r>
        <w:rPr>
          <w:color w:val="282828"/>
          <w:sz w:val="24"/>
        </w:rPr>
        <w:t>transaction.</w:t>
      </w:r>
      <w:r>
        <w:rPr>
          <w:color w:val="282828"/>
          <w:spacing w:val="40"/>
          <w:sz w:val="24"/>
        </w:rPr>
        <w:t> </w:t>
      </w:r>
      <w:r>
        <w:rPr>
          <w:color w:val="282828"/>
          <w:sz w:val="24"/>
        </w:rPr>
        <w:t>By</w:t>
      </w:r>
      <w:r>
        <w:rPr>
          <w:color w:val="282828"/>
          <w:spacing w:val="35"/>
          <w:sz w:val="24"/>
        </w:rPr>
        <w:t> </w:t>
      </w:r>
      <w:r>
        <w:rPr>
          <w:color w:val="282828"/>
          <w:sz w:val="24"/>
        </w:rPr>
        <w:t>using</w:t>
      </w:r>
      <w:r>
        <w:rPr>
          <w:color w:val="282828"/>
          <w:spacing w:val="35"/>
          <w:sz w:val="24"/>
        </w:rPr>
        <w:t> </w:t>
      </w:r>
      <w:r>
        <w:rPr>
          <w:color w:val="282828"/>
          <w:sz w:val="24"/>
        </w:rPr>
        <w:t>the</w:t>
      </w:r>
      <w:r>
        <w:rPr>
          <w:color w:val="282828"/>
          <w:spacing w:val="36"/>
          <w:sz w:val="24"/>
        </w:rPr>
        <w:t> </w:t>
      </w:r>
      <w:r>
        <w:rPr>
          <w:color w:val="282828"/>
          <w:sz w:val="24"/>
        </w:rPr>
        <w:t>tid, </w:t>
      </w:r>
      <w:r>
        <w:rPr>
          <w:color w:val="282828"/>
          <w:spacing w:val="-2"/>
          <w:sz w:val="24"/>
        </w:rPr>
        <w:t>transactions</w:t>
      </w:r>
      <w:r>
        <w:rPr>
          <w:color w:val="282828"/>
          <w:spacing w:val="-25"/>
          <w:sz w:val="24"/>
        </w:rPr>
        <w:t> </w:t>
      </w:r>
      <w:r>
        <w:rPr>
          <w:color w:val="282828"/>
          <w:spacing w:val="-2"/>
          <w:sz w:val="24"/>
        </w:rPr>
        <w:t>up</w:t>
      </w:r>
      <w:r>
        <w:rPr>
          <w:color w:val="282828"/>
          <w:spacing w:val="-26"/>
          <w:sz w:val="24"/>
        </w:rPr>
        <w:t> </w:t>
      </w:r>
      <w:r>
        <w:rPr>
          <w:color w:val="282828"/>
          <w:spacing w:val="-2"/>
          <w:sz w:val="24"/>
        </w:rPr>
        <w:t>to</w:t>
      </w:r>
      <w:r>
        <w:rPr>
          <w:color w:val="282828"/>
          <w:spacing w:val="-26"/>
          <w:sz w:val="24"/>
        </w:rPr>
        <w:t> </w:t>
      </w:r>
      <w:r>
        <w:rPr>
          <w:color w:val="282828"/>
          <w:spacing w:val="-2"/>
          <w:sz w:val="24"/>
        </w:rPr>
        <w:t>400</w:t>
      </w:r>
      <w:r>
        <w:rPr>
          <w:color w:val="282828"/>
          <w:spacing w:val="-26"/>
          <w:sz w:val="24"/>
        </w:rPr>
        <w:t> </w:t>
      </w:r>
      <w:r>
        <w:rPr>
          <w:color w:val="282828"/>
          <w:spacing w:val="-2"/>
          <w:sz w:val="24"/>
        </w:rPr>
        <w:t>days</w:t>
      </w:r>
      <w:r>
        <w:rPr>
          <w:color w:val="282828"/>
          <w:spacing w:val="-25"/>
          <w:sz w:val="24"/>
        </w:rPr>
        <w:t> </w:t>
      </w:r>
      <w:r>
        <w:rPr>
          <w:color w:val="282828"/>
          <w:spacing w:val="-2"/>
          <w:sz w:val="24"/>
        </w:rPr>
        <w:t>old</w:t>
      </w:r>
      <w:r>
        <w:rPr>
          <w:color w:val="282828"/>
          <w:spacing w:val="-24"/>
          <w:sz w:val="24"/>
        </w:rPr>
        <w:t> </w:t>
      </w:r>
      <w:r>
        <w:rPr>
          <w:color w:val="282828"/>
          <w:spacing w:val="-2"/>
          <w:sz w:val="24"/>
        </w:rPr>
        <w:t>can</w:t>
      </w:r>
      <w:r>
        <w:rPr>
          <w:color w:val="282828"/>
          <w:spacing w:val="-26"/>
          <w:sz w:val="24"/>
        </w:rPr>
        <w:t> </w:t>
      </w:r>
      <w:r>
        <w:rPr>
          <w:color w:val="282828"/>
          <w:spacing w:val="-2"/>
          <w:sz w:val="24"/>
        </w:rPr>
        <w:t>be</w:t>
      </w:r>
      <w:r>
        <w:rPr>
          <w:color w:val="282828"/>
          <w:spacing w:val="-26"/>
          <w:sz w:val="24"/>
        </w:rPr>
        <w:t> </w:t>
      </w:r>
      <w:r>
        <w:rPr>
          <w:color w:val="282828"/>
          <w:spacing w:val="-2"/>
          <w:sz w:val="24"/>
        </w:rPr>
        <w:t>visualized.</w:t>
      </w:r>
    </w:p>
    <w:p>
      <w:pPr>
        <w:pStyle w:val="ListParagraph"/>
        <w:numPr>
          <w:ilvl w:val="0"/>
          <w:numId w:val="37"/>
        </w:numPr>
        <w:tabs>
          <w:tab w:pos="874" w:val="left" w:leader="none"/>
        </w:tabs>
        <w:spacing w:line="403" w:lineRule="auto" w:before="0" w:after="0"/>
        <w:ind w:left="874" w:right="430" w:hanging="361"/>
        <w:jc w:val="left"/>
        <w:rPr>
          <w:sz w:val="24"/>
        </w:rPr>
      </w:pPr>
      <w:r>
        <w:rPr>
          <w:color w:val="282828"/>
          <w:spacing w:val="-6"/>
          <w:sz w:val="24"/>
        </w:rPr>
        <w:t>The</w:t>
      </w:r>
      <w:r>
        <w:rPr>
          <w:color w:val="282828"/>
          <w:spacing w:val="-7"/>
          <w:sz w:val="24"/>
        </w:rPr>
        <w:t> </w:t>
      </w:r>
      <w:r>
        <w:rPr>
          <w:color w:val="282828"/>
          <w:spacing w:val="-6"/>
          <w:sz w:val="24"/>
        </w:rPr>
        <w:t>second</w:t>
      </w:r>
      <w:r>
        <w:rPr>
          <w:color w:val="282828"/>
          <w:spacing w:val="-7"/>
          <w:sz w:val="24"/>
        </w:rPr>
        <w:t> </w:t>
      </w:r>
      <w:r>
        <w:rPr>
          <w:color w:val="282828"/>
          <w:spacing w:val="-6"/>
          <w:sz w:val="24"/>
        </w:rPr>
        <w:t>is</w:t>
      </w:r>
      <w:r>
        <w:rPr>
          <w:color w:val="282828"/>
          <w:spacing w:val="-8"/>
          <w:sz w:val="24"/>
        </w:rPr>
        <w:t> </w:t>
      </w:r>
      <w:r>
        <w:rPr>
          <w:color w:val="282828"/>
          <w:spacing w:val="-6"/>
          <w:sz w:val="24"/>
        </w:rPr>
        <w:t>informing</w:t>
      </w:r>
      <w:r>
        <w:rPr>
          <w:color w:val="282828"/>
          <w:spacing w:val="-7"/>
          <w:sz w:val="24"/>
        </w:rPr>
        <w:t> </w:t>
      </w:r>
      <w:r>
        <w:rPr>
          <w:color w:val="282828"/>
          <w:spacing w:val="-6"/>
          <w:sz w:val="24"/>
        </w:rPr>
        <w:t>the</w:t>
      </w:r>
      <w:r>
        <w:rPr>
          <w:color w:val="282828"/>
          <w:spacing w:val="-7"/>
          <w:sz w:val="24"/>
        </w:rPr>
        <w:t> </w:t>
      </w:r>
      <w:r>
        <w:rPr>
          <w:color w:val="282828"/>
          <w:spacing w:val="-6"/>
          <w:sz w:val="24"/>
        </w:rPr>
        <w:t>order number</w:t>
      </w:r>
      <w:r>
        <w:rPr>
          <w:color w:val="282828"/>
          <w:spacing w:val="-9"/>
          <w:sz w:val="24"/>
        </w:rPr>
        <w:t> </w:t>
      </w:r>
      <w:r>
        <w:rPr>
          <w:color w:val="282828"/>
          <w:spacing w:val="-6"/>
          <w:sz w:val="24"/>
        </w:rPr>
        <w:t>created</w:t>
      </w:r>
      <w:r>
        <w:rPr>
          <w:color w:val="282828"/>
          <w:spacing w:val="-8"/>
          <w:sz w:val="24"/>
        </w:rPr>
        <w:t> </w:t>
      </w:r>
      <w:r>
        <w:rPr>
          <w:color w:val="282828"/>
          <w:spacing w:val="-6"/>
          <w:sz w:val="24"/>
        </w:rPr>
        <w:t>by</w:t>
      </w:r>
      <w:r>
        <w:rPr>
          <w:color w:val="282828"/>
          <w:spacing w:val="-8"/>
          <w:sz w:val="24"/>
        </w:rPr>
        <w:t> </w:t>
      </w:r>
      <w:r>
        <w:rPr>
          <w:color w:val="282828"/>
          <w:spacing w:val="-6"/>
          <w:sz w:val="24"/>
        </w:rPr>
        <w:t>the</w:t>
      </w:r>
      <w:r>
        <w:rPr>
          <w:color w:val="282828"/>
          <w:spacing w:val="-7"/>
          <w:sz w:val="24"/>
        </w:rPr>
        <w:t> </w:t>
      </w:r>
      <w:r>
        <w:rPr>
          <w:color w:val="282828"/>
          <w:spacing w:val="-6"/>
          <w:sz w:val="24"/>
        </w:rPr>
        <w:t>establishment (reference).</w:t>
      </w:r>
      <w:r>
        <w:rPr>
          <w:color w:val="282828"/>
          <w:sz w:val="24"/>
        </w:rPr>
        <w:t> </w:t>
      </w:r>
      <w:r>
        <w:rPr>
          <w:color w:val="282828"/>
          <w:spacing w:val="-6"/>
          <w:sz w:val="24"/>
        </w:rPr>
        <w:t>By</w:t>
      </w:r>
      <w:r>
        <w:rPr>
          <w:color w:val="282828"/>
          <w:spacing w:val="-8"/>
          <w:sz w:val="24"/>
        </w:rPr>
        <w:t> </w:t>
      </w:r>
      <w:r>
        <w:rPr>
          <w:color w:val="282828"/>
          <w:spacing w:val="-6"/>
          <w:sz w:val="24"/>
        </w:rPr>
        <w:t>using</w:t>
      </w:r>
      <w:r>
        <w:rPr>
          <w:color w:val="282828"/>
          <w:spacing w:val="-7"/>
          <w:sz w:val="24"/>
        </w:rPr>
        <w:t> </w:t>
      </w:r>
      <w:r>
        <w:rPr>
          <w:color w:val="282828"/>
          <w:spacing w:val="-6"/>
          <w:sz w:val="24"/>
        </w:rPr>
        <w:t>the </w:t>
      </w:r>
      <w:r>
        <w:rPr>
          <w:color w:val="282828"/>
          <w:spacing w:val="-4"/>
          <w:sz w:val="24"/>
        </w:rPr>
        <w:t>order</w:t>
      </w:r>
      <w:r>
        <w:rPr>
          <w:color w:val="282828"/>
          <w:spacing w:val="-19"/>
          <w:sz w:val="24"/>
        </w:rPr>
        <w:t> </w:t>
      </w:r>
      <w:r>
        <w:rPr>
          <w:color w:val="282828"/>
          <w:spacing w:val="-4"/>
          <w:sz w:val="24"/>
        </w:rPr>
        <w:t>number,</w:t>
      </w:r>
      <w:r>
        <w:rPr>
          <w:color w:val="282828"/>
          <w:spacing w:val="-19"/>
          <w:sz w:val="24"/>
        </w:rPr>
        <w:t> </w:t>
      </w:r>
      <w:r>
        <w:rPr>
          <w:color w:val="282828"/>
          <w:spacing w:val="-4"/>
          <w:sz w:val="24"/>
        </w:rPr>
        <w:t>transactions</w:t>
      </w:r>
      <w:r>
        <w:rPr>
          <w:color w:val="282828"/>
          <w:spacing w:val="-20"/>
          <w:sz w:val="24"/>
        </w:rPr>
        <w:t> </w:t>
      </w:r>
      <w:r>
        <w:rPr>
          <w:color w:val="282828"/>
          <w:spacing w:val="-4"/>
          <w:sz w:val="24"/>
        </w:rPr>
        <w:t>up</w:t>
      </w:r>
      <w:r>
        <w:rPr>
          <w:color w:val="282828"/>
          <w:spacing w:val="-19"/>
          <w:sz w:val="24"/>
        </w:rPr>
        <w:t> </w:t>
      </w:r>
      <w:r>
        <w:rPr>
          <w:color w:val="282828"/>
          <w:spacing w:val="-4"/>
          <w:sz w:val="24"/>
        </w:rPr>
        <w:t>to</w:t>
      </w:r>
      <w:r>
        <w:rPr>
          <w:color w:val="282828"/>
          <w:spacing w:val="-19"/>
          <w:sz w:val="24"/>
        </w:rPr>
        <w:t> </w:t>
      </w:r>
      <w:r>
        <w:rPr>
          <w:color w:val="282828"/>
          <w:spacing w:val="-4"/>
          <w:sz w:val="24"/>
        </w:rPr>
        <w:t>60</w:t>
      </w:r>
      <w:r>
        <w:rPr>
          <w:color w:val="282828"/>
          <w:spacing w:val="-20"/>
          <w:sz w:val="24"/>
        </w:rPr>
        <w:t> </w:t>
      </w:r>
      <w:r>
        <w:rPr>
          <w:color w:val="282828"/>
          <w:spacing w:val="-4"/>
          <w:sz w:val="24"/>
        </w:rPr>
        <w:t>days</w:t>
      </w:r>
      <w:r>
        <w:rPr>
          <w:color w:val="282828"/>
          <w:spacing w:val="-20"/>
          <w:sz w:val="24"/>
        </w:rPr>
        <w:t> </w:t>
      </w:r>
      <w:r>
        <w:rPr>
          <w:color w:val="282828"/>
          <w:spacing w:val="-4"/>
          <w:sz w:val="24"/>
        </w:rPr>
        <w:t>old</w:t>
      </w:r>
      <w:r>
        <w:rPr>
          <w:color w:val="282828"/>
          <w:spacing w:val="-18"/>
          <w:sz w:val="24"/>
        </w:rPr>
        <w:t> </w:t>
      </w:r>
      <w:r>
        <w:rPr>
          <w:color w:val="282828"/>
          <w:spacing w:val="-4"/>
          <w:sz w:val="24"/>
        </w:rPr>
        <w:t>can</w:t>
      </w:r>
      <w:r>
        <w:rPr>
          <w:color w:val="282828"/>
          <w:spacing w:val="-19"/>
          <w:sz w:val="24"/>
        </w:rPr>
        <w:t> </w:t>
      </w:r>
      <w:r>
        <w:rPr>
          <w:color w:val="282828"/>
          <w:spacing w:val="-4"/>
          <w:sz w:val="24"/>
        </w:rPr>
        <w:t>be</w:t>
      </w:r>
      <w:r>
        <w:rPr>
          <w:color w:val="282828"/>
          <w:spacing w:val="-17"/>
          <w:sz w:val="24"/>
        </w:rPr>
        <w:t> </w:t>
      </w:r>
      <w:r>
        <w:rPr>
          <w:color w:val="282828"/>
          <w:spacing w:val="-4"/>
          <w:sz w:val="24"/>
        </w:rPr>
        <w:t>visualized.</w:t>
      </w:r>
    </w:p>
    <w:p>
      <w:pPr>
        <w:pStyle w:val="BodyText"/>
        <w:spacing w:line="403" w:lineRule="auto"/>
        <w:ind w:left="153" w:right="436"/>
      </w:pPr>
      <w:r>
        <w:rPr>
          <w:color w:val="282828"/>
          <w:spacing w:val="-6"/>
        </w:rPr>
        <w:t>Note:</w:t>
      </w:r>
      <w:r>
        <w:rPr>
          <w:color w:val="282828"/>
          <w:spacing w:val="-13"/>
        </w:rPr>
        <w:t> </w:t>
      </w:r>
      <w:r>
        <w:rPr>
          <w:color w:val="282828"/>
          <w:spacing w:val="-6"/>
        </w:rPr>
        <w:t>The</w:t>
      </w:r>
      <w:r>
        <w:rPr>
          <w:color w:val="282828"/>
          <w:spacing w:val="-12"/>
        </w:rPr>
        <w:t> </w:t>
      </w:r>
      <w:r>
        <w:rPr>
          <w:color w:val="282828"/>
          <w:spacing w:val="-6"/>
        </w:rPr>
        <w:t>deadline</w:t>
      </w:r>
      <w:r>
        <w:rPr>
          <w:color w:val="282828"/>
          <w:spacing w:val="-12"/>
        </w:rPr>
        <w:t> </w:t>
      </w:r>
      <w:r>
        <w:rPr>
          <w:color w:val="282828"/>
          <w:spacing w:val="-6"/>
        </w:rPr>
        <w:t>for</w:t>
      </w:r>
      <w:r>
        <w:rPr>
          <w:color w:val="282828"/>
          <w:spacing w:val="-11"/>
        </w:rPr>
        <w:t> </w:t>
      </w:r>
      <w:r>
        <w:rPr>
          <w:color w:val="282828"/>
          <w:spacing w:val="-6"/>
        </w:rPr>
        <w:t>querying</w:t>
      </w:r>
      <w:r>
        <w:rPr>
          <w:color w:val="282828"/>
          <w:spacing w:val="-13"/>
        </w:rPr>
        <w:t> </w:t>
      </w:r>
      <w:r>
        <w:rPr>
          <w:color w:val="282828"/>
          <w:spacing w:val="-6"/>
        </w:rPr>
        <w:t>pending</w:t>
      </w:r>
      <w:r>
        <w:rPr>
          <w:color w:val="282828"/>
          <w:spacing w:val="-13"/>
        </w:rPr>
        <w:t> </w:t>
      </w:r>
      <w:r>
        <w:rPr>
          <w:color w:val="282828"/>
          <w:spacing w:val="-6"/>
        </w:rPr>
        <w:t>pre-authorizations</w:t>
      </w:r>
      <w:r>
        <w:rPr>
          <w:color w:val="282828"/>
          <w:spacing w:val="-13"/>
        </w:rPr>
        <w:t> </w:t>
      </w:r>
      <w:r>
        <w:rPr>
          <w:color w:val="282828"/>
          <w:spacing w:val="-6"/>
        </w:rPr>
        <w:t>and</w:t>
      </w:r>
      <w:r>
        <w:rPr>
          <w:color w:val="282828"/>
          <w:spacing w:val="-12"/>
        </w:rPr>
        <w:t> </w:t>
      </w:r>
      <w:r>
        <w:rPr>
          <w:color w:val="282828"/>
          <w:spacing w:val="-6"/>
        </w:rPr>
        <w:t>Zero</w:t>
      </w:r>
      <w:r>
        <w:rPr>
          <w:color w:val="282828"/>
          <w:spacing w:val="-11"/>
        </w:rPr>
        <w:t> </w:t>
      </w:r>
      <w:r>
        <w:rPr>
          <w:color w:val="282828"/>
          <w:spacing w:val="-6"/>
        </w:rPr>
        <w:t>Dollar</w:t>
      </w:r>
      <w:r>
        <w:rPr>
          <w:color w:val="282828"/>
          <w:spacing w:val="-12"/>
        </w:rPr>
        <w:t> </w:t>
      </w:r>
      <w:r>
        <w:rPr>
          <w:color w:val="282828"/>
          <w:spacing w:val="-6"/>
        </w:rPr>
        <w:t>transactions</w:t>
      </w:r>
      <w:r>
        <w:rPr>
          <w:color w:val="282828"/>
          <w:spacing w:val="-11"/>
        </w:rPr>
        <w:t> </w:t>
      </w:r>
      <w:r>
        <w:rPr>
          <w:color w:val="282828"/>
          <w:spacing w:val="-6"/>
        </w:rPr>
        <w:t>is</w:t>
      </w:r>
      <w:r>
        <w:rPr>
          <w:color w:val="282828"/>
          <w:spacing w:val="-13"/>
        </w:rPr>
        <w:t> </w:t>
      </w:r>
      <w:r>
        <w:rPr>
          <w:color w:val="282828"/>
          <w:spacing w:val="-6"/>
        </w:rPr>
        <w:t>60</w:t>
      </w:r>
      <w:r>
        <w:rPr>
          <w:color w:val="282828"/>
          <w:spacing w:val="-13"/>
        </w:rPr>
        <w:t> </w:t>
      </w:r>
      <w:r>
        <w:rPr>
          <w:color w:val="282828"/>
          <w:spacing w:val="-6"/>
        </w:rPr>
        <w:t>days.</w:t>
      </w:r>
      <w:r>
        <w:rPr>
          <w:color w:val="282828"/>
          <w:spacing w:val="-13"/>
        </w:rPr>
        <w:t> </w:t>
      </w:r>
      <w:r>
        <w:rPr>
          <w:color w:val="282828"/>
          <w:spacing w:val="-6"/>
        </w:rPr>
        <w:t>After </w:t>
      </w:r>
      <w:r>
        <w:rPr>
          <w:color w:val="282828"/>
          <w:spacing w:val="-4"/>
        </w:rPr>
        <w:t>this</w:t>
      </w:r>
      <w:r>
        <w:rPr>
          <w:color w:val="282828"/>
          <w:spacing w:val="-20"/>
        </w:rPr>
        <w:t> </w:t>
      </w:r>
      <w:r>
        <w:rPr>
          <w:color w:val="282828"/>
          <w:spacing w:val="-4"/>
        </w:rPr>
        <w:t>period,</w:t>
      </w:r>
      <w:r>
        <w:rPr>
          <w:color w:val="282828"/>
          <w:spacing w:val="-19"/>
        </w:rPr>
        <w:t> </w:t>
      </w:r>
      <w:r>
        <w:rPr>
          <w:color w:val="282828"/>
          <w:spacing w:val="-4"/>
        </w:rPr>
        <w:t>the</w:t>
      </w:r>
      <w:r>
        <w:rPr>
          <w:color w:val="282828"/>
          <w:spacing w:val="-19"/>
        </w:rPr>
        <w:t> </w:t>
      </w:r>
      <w:r>
        <w:rPr>
          <w:color w:val="282828"/>
          <w:spacing w:val="-4"/>
        </w:rPr>
        <w:t>query</w:t>
      </w:r>
      <w:r>
        <w:rPr>
          <w:color w:val="282828"/>
          <w:spacing w:val="-20"/>
        </w:rPr>
        <w:t> </w:t>
      </w:r>
      <w:r>
        <w:rPr>
          <w:color w:val="282828"/>
          <w:spacing w:val="-4"/>
        </w:rPr>
        <w:t>status</w:t>
      </w:r>
      <w:r>
        <w:rPr>
          <w:color w:val="282828"/>
          <w:spacing w:val="-20"/>
        </w:rPr>
        <w:t> </w:t>
      </w:r>
      <w:r>
        <w:rPr>
          <w:color w:val="282828"/>
          <w:spacing w:val="-4"/>
        </w:rPr>
        <w:t>will</w:t>
      </w:r>
      <w:r>
        <w:rPr>
          <w:color w:val="282828"/>
          <w:spacing w:val="-20"/>
        </w:rPr>
        <w:t> </w:t>
      </w:r>
      <w:r>
        <w:rPr>
          <w:color w:val="282828"/>
          <w:spacing w:val="-4"/>
        </w:rPr>
        <w:t>return</w:t>
      </w:r>
      <w:r>
        <w:rPr>
          <w:color w:val="282828"/>
          <w:spacing w:val="-19"/>
        </w:rPr>
        <w:t> </w:t>
      </w:r>
      <w:r>
        <w:rPr>
          <w:color w:val="282828"/>
          <w:spacing w:val="-4"/>
        </w:rPr>
        <w:t>as:</w:t>
      </w:r>
      <w:r>
        <w:rPr>
          <w:color w:val="282828"/>
          <w:spacing w:val="-16"/>
        </w:rPr>
        <w:t> </w:t>
      </w:r>
      <w:r>
        <w:rPr>
          <w:color w:val="282828"/>
          <w:spacing w:val="-4"/>
        </w:rPr>
        <w:t>78</w:t>
      </w:r>
      <w:r>
        <w:rPr>
          <w:color w:val="282828"/>
          <w:spacing w:val="-20"/>
        </w:rPr>
        <w:t> </w:t>
      </w:r>
      <w:r>
        <w:rPr>
          <w:color w:val="282828"/>
          <w:spacing w:val="-4"/>
        </w:rPr>
        <w:t>(Transaction</w:t>
      </w:r>
      <w:r>
        <w:rPr>
          <w:color w:val="282828"/>
          <w:spacing w:val="-19"/>
        </w:rPr>
        <w:t> </w:t>
      </w:r>
      <w:r>
        <w:rPr>
          <w:color w:val="282828"/>
          <w:spacing w:val="-4"/>
        </w:rPr>
        <w:t>does</w:t>
      </w:r>
      <w:r>
        <w:rPr>
          <w:color w:val="282828"/>
          <w:spacing w:val="-20"/>
        </w:rPr>
        <w:t> </w:t>
      </w:r>
      <w:r>
        <w:rPr>
          <w:color w:val="282828"/>
          <w:spacing w:val="-4"/>
        </w:rPr>
        <w:t>not</w:t>
      </w:r>
      <w:r>
        <w:rPr>
          <w:color w:val="282828"/>
          <w:spacing w:val="-19"/>
        </w:rPr>
        <w:t> </w:t>
      </w:r>
      <w:r>
        <w:rPr>
          <w:color w:val="282828"/>
          <w:spacing w:val="-4"/>
        </w:rPr>
        <w:t>exist).</w:t>
      </w:r>
    </w:p>
    <w:p>
      <w:pPr>
        <w:pStyle w:val="BodyText"/>
        <w:spacing w:before="1"/>
        <w:rPr>
          <w:sz w:val="10"/>
        </w:rPr>
      </w:pPr>
      <w:r>
        <w:rPr>
          <w:sz w:val="10"/>
        </w:rPr>
        <w:drawing>
          <wp:anchor distT="0" distB="0" distL="0" distR="0" allowOverlap="1" layoutInCell="1" locked="0" behindDoc="1" simplePos="0" relativeHeight="487626752">
            <wp:simplePos x="0" y="0"/>
            <wp:positionH relativeFrom="page">
              <wp:posOffset>533400</wp:posOffset>
            </wp:positionH>
            <wp:positionV relativeFrom="paragraph">
              <wp:posOffset>89246</wp:posOffset>
            </wp:positionV>
            <wp:extent cx="1905000" cy="238125"/>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55" cstate="print"/>
                    <a:stretch>
                      <a:fillRect/>
                    </a:stretch>
                  </pic:blipFill>
                  <pic:spPr>
                    <a:xfrm>
                      <a:off x="0" y="0"/>
                      <a:ext cx="1905000" cy="238125"/>
                    </a:xfrm>
                    <a:prstGeom prst="rect">
                      <a:avLst/>
                    </a:prstGeom>
                  </pic:spPr>
                </pic:pic>
              </a:graphicData>
            </a:graphic>
          </wp:anchor>
        </w:drawing>
      </w:r>
      <w:r>
        <w:rPr>
          <w:sz w:val="10"/>
        </w:rPr>
        <mc:AlternateContent>
          <mc:Choice Requires="wps">
            <w:drawing>
              <wp:anchor distT="0" distB="0" distL="0" distR="0" allowOverlap="1" layoutInCell="1" locked="0" behindDoc="1" simplePos="0" relativeHeight="487627264">
                <wp:simplePos x="0" y="0"/>
                <wp:positionH relativeFrom="page">
                  <wp:posOffset>457200</wp:posOffset>
                </wp:positionH>
                <wp:positionV relativeFrom="paragraph">
                  <wp:posOffset>520398</wp:posOffset>
                </wp:positionV>
                <wp:extent cx="6641465" cy="5446395"/>
                <wp:effectExtent l="0" t="0" r="0" b="0"/>
                <wp:wrapTopAndBottom/>
                <wp:docPr id="172" name="Textbox 172"/>
                <wp:cNvGraphicFramePr>
                  <a:graphicFrameLocks/>
                </wp:cNvGraphicFramePr>
                <a:graphic>
                  <a:graphicData uri="http://schemas.microsoft.com/office/word/2010/wordprocessingShape">
                    <wps:wsp>
                      <wps:cNvPr id="172" name="Textbox 172"/>
                      <wps:cNvSpPr txBox="1"/>
                      <wps:spPr>
                        <a:xfrm>
                          <a:off x="0" y="0"/>
                          <a:ext cx="6641465" cy="5446395"/>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before="23"/>
                              <w:ind w:left="350" w:right="0" w:firstLine="0"/>
                              <w:jc w:val="left"/>
                              <w:rPr>
                                <w:rFonts w:ascii="Monaco"/>
                                <w:color w:val="000000"/>
                                <w:sz w:val="22"/>
                              </w:rPr>
                            </w:pPr>
                            <w:r>
                              <w:rPr>
                                <w:rFonts w:ascii="Monaco"/>
                                <w:color w:val="24211F"/>
                                <w:w w:val="90"/>
                                <w:sz w:val="22"/>
                              </w:rPr>
                              <w:t>"requestDateTime":</w:t>
                            </w:r>
                            <w:r>
                              <w:rPr>
                                <w:rFonts w:ascii="Monaco"/>
                                <w:color w:val="24211F"/>
                                <w:spacing w:val="5"/>
                                <w:sz w:val="22"/>
                              </w:rPr>
                              <w:t> </w:t>
                            </w:r>
                            <w:r>
                              <w:rPr>
                                <w:rFonts w:ascii="Monaco"/>
                                <w:color w:val="24211F"/>
                                <w:w w:val="90"/>
                                <w:sz w:val="22"/>
                              </w:rPr>
                              <w:t>"2017-03-12T08:54:00.000-</w:t>
                            </w:r>
                            <w:r>
                              <w:rPr>
                                <w:rFonts w:ascii="Monaco"/>
                                <w:color w:val="24211F"/>
                                <w:spacing w:val="-2"/>
                                <w:w w:val="90"/>
                                <w:sz w:val="22"/>
                              </w:rPr>
                              <w:t>03:00",</w:t>
                            </w:r>
                          </w:p>
                          <w:p>
                            <w:pPr>
                              <w:spacing w:before="26"/>
                              <w:ind w:left="350" w:right="0" w:firstLine="0"/>
                              <w:jc w:val="left"/>
                              <w:rPr>
                                <w:rFonts w:ascii="Monaco"/>
                                <w:color w:val="000000"/>
                                <w:sz w:val="22"/>
                              </w:rPr>
                            </w:pPr>
                            <w:r>
                              <w:rPr>
                                <w:rFonts w:ascii="Monaco"/>
                                <w:color w:val="24211F"/>
                                <w:w w:val="90"/>
                                <w:sz w:val="22"/>
                              </w:rPr>
                              <w:t>"authorization":</w:t>
                            </w:r>
                            <w:r>
                              <w:rPr>
                                <w:rFonts w:ascii="Monaco"/>
                                <w:color w:val="24211F"/>
                                <w:spacing w:val="-9"/>
                                <w:sz w:val="22"/>
                              </w:rPr>
                              <w:t> </w:t>
                            </w:r>
                            <w:r>
                              <w:rPr>
                                <w:rFonts w:ascii="Monaco"/>
                                <w:color w:val="24211F"/>
                                <w:spacing w:val="-10"/>
                                <w:sz w:val="22"/>
                              </w:rPr>
                              <w:t>{</w:t>
                            </w:r>
                          </w:p>
                          <w:p>
                            <w:pPr>
                              <w:spacing w:before="23"/>
                              <w:ind w:left="593" w:right="0" w:firstLine="0"/>
                              <w:jc w:val="left"/>
                              <w:rPr>
                                <w:rFonts w:ascii="Monaco"/>
                                <w:color w:val="000000"/>
                                <w:sz w:val="22"/>
                              </w:rPr>
                            </w:pPr>
                            <w:r>
                              <w:rPr>
                                <w:rFonts w:ascii="Monaco"/>
                                <w:color w:val="24211F"/>
                                <w:w w:val="90"/>
                                <w:sz w:val="22"/>
                              </w:rPr>
                              <w:t>"dateTime":</w:t>
                            </w:r>
                            <w:r>
                              <w:rPr>
                                <w:rFonts w:ascii="Monaco"/>
                                <w:color w:val="24211F"/>
                                <w:spacing w:val="2"/>
                                <w:sz w:val="22"/>
                              </w:rPr>
                              <w:t> </w:t>
                            </w:r>
                            <w:r>
                              <w:rPr>
                                <w:rFonts w:ascii="Monaco"/>
                                <w:color w:val="24211F"/>
                                <w:w w:val="90"/>
                                <w:sz w:val="22"/>
                              </w:rPr>
                              <w:t>"2017-03-11T08:54:00.000-</w:t>
                            </w:r>
                            <w:r>
                              <w:rPr>
                                <w:rFonts w:ascii="Monaco"/>
                                <w:color w:val="24211F"/>
                                <w:spacing w:val="-2"/>
                                <w:w w:val="90"/>
                                <w:sz w:val="22"/>
                              </w:rPr>
                              <w:t>03:00",</w:t>
                            </w:r>
                          </w:p>
                          <w:p>
                            <w:pPr>
                              <w:spacing w:line="259" w:lineRule="auto" w:before="24"/>
                              <w:ind w:left="593" w:right="6111" w:firstLine="0"/>
                              <w:jc w:val="left"/>
                              <w:rPr>
                                <w:rFonts w:ascii="Monaco"/>
                                <w:color w:val="000000"/>
                                <w:sz w:val="22"/>
                              </w:rPr>
                            </w:pPr>
                            <w:r>
                              <w:rPr>
                                <w:rFonts w:ascii="Monaco"/>
                                <w:color w:val="24211F"/>
                                <w:spacing w:val="-2"/>
                                <w:sz w:val="22"/>
                              </w:rPr>
                              <w:t>"returnCode":</w:t>
                            </w:r>
                            <w:r>
                              <w:rPr>
                                <w:rFonts w:ascii="Monaco"/>
                                <w:color w:val="24211F"/>
                                <w:spacing w:val="-28"/>
                                <w:sz w:val="22"/>
                              </w:rPr>
                              <w:t> </w:t>
                            </w:r>
                            <w:r>
                              <w:rPr>
                                <w:rFonts w:ascii="Monaco"/>
                                <w:color w:val="24211F"/>
                                <w:spacing w:val="-2"/>
                                <w:sz w:val="22"/>
                              </w:rPr>
                              <w:t>"00", </w:t>
                            </w:r>
                            <w:r>
                              <w:rPr>
                                <w:rFonts w:ascii="Monaco"/>
                                <w:color w:val="24211F"/>
                                <w:spacing w:val="-8"/>
                                <w:sz w:val="22"/>
                              </w:rPr>
                              <w:t>"returnMessage":</w:t>
                            </w:r>
                            <w:r>
                              <w:rPr>
                                <w:rFonts w:ascii="Monaco"/>
                                <w:color w:val="24211F"/>
                                <w:spacing w:val="-15"/>
                                <w:sz w:val="22"/>
                              </w:rPr>
                              <w:t> </w:t>
                            </w:r>
                            <w:r>
                              <w:rPr>
                                <w:rFonts w:ascii="Monaco"/>
                                <w:color w:val="24211F"/>
                                <w:spacing w:val="-8"/>
                                <w:sz w:val="22"/>
                              </w:rPr>
                              <w:t>"Success.", </w:t>
                            </w:r>
                            <w:r>
                              <w:rPr>
                                <w:rFonts w:ascii="Monaco"/>
                                <w:color w:val="24211F"/>
                                <w:spacing w:val="-4"/>
                                <w:sz w:val="22"/>
                              </w:rPr>
                              <w:t>"affiliation":</w:t>
                            </w:r>
                            <w:r>
                              <w:rPr>
                                <w:rFonts w:ascii="Monaco"/>
                                <w:color w:val="24211F"/>
                                <w:spacing w:val="-31"/>
                                <w:sz w:val="22"/>
                              </w:rPr>
                              <w:t> </w:t>
                            </w:r>
                            <w:r>
                              <w:rPr>
                                <w:rFonts w:ascii="Monaco"/>
                                <w:color w:val="24211F"/>
                                <w:spacing w:val="-4"/>
                                <w:sz w:val="22"/>
                              </w:rPr>
                              <w:t>37502603, </w:t>
                            </w:r>
                            <w:r>
                              <w:rPr>
                                <w:rFonts w:ascii="Monaco"/>
                                <w:color w:val="24211F"/>
                                <w:spacing w:val="-2"/>
                                <w:sz w:val="22"/>
                              </w:rPr>
                              <w:t>"status":</w:t>
                            </w:r>
                            <w:r>
                              <w:rPr>
                                <w:rFonts w:ascii="Monaco"/>
                                <w:color w:val="24211F"/>
                                <w:spacing w:val="-33"/>
                                <w:sz w:val="22"/>
                              </w:rPr>
                              <w:t> </w:t>
                            </w:r>
                            <w:r>
                              <w:rPr>
                                <w:rFonts w:ascii="Monaco"/>
                                <w:color w:val="24211F"/>
                                <w:spacing w:val="-2"/>
                                <w:sz w:val="22"/>
                              </w:rPr>
                              <w:t>"Pending", </w:t>
                            </w:r>
                            <w:r>
                              <w:rPr>
                                <w:rFonts w:ascii="Monaco"/>
                                <w:color w:val="24211F"/>
                                <w:spacing w:val="-4"/>
                                <w:sz w:val="22"/>
                              </w:rPr>
                              <w:t>"reference":</w:t>
                            </w:r>
                            <w:r>
                              <w:rPr>
                                <w:rFonts w:ascii="Monaco"/>
                                <w:color w:val="24211F"/>
                                <w:spacing w:val="-31"/>
                                <w:sz w:val="22"/>
                              </w:rPr>
                              <w:t> </w:t>
                            </w:r>
                            <w:r>
                              <w:rPr>
                                <w:rFonts w:ascii="Monaco"/>
                                <w:color w:val="24211F"/>
                                <w:spacing w:val="-4"/>
                                <w:sz w:val="22"/>
                              </w:rPr>
                              <w:t>"pedido123", </w:t>
                            </w:r>
                            <w:r>
                              <w:rPr>
                                <w:rFonts w:ascii="Monaco"/>
                                <w:color w:val="24211F"/>
                                <w:w w:val="90"/>
                                <w:sz w:val="22"/>
                              </w:rPr>
                              <w:t>"tid": "8345000363484052380",</w:t>
                            </w:r>
                          </w:p>
                          <w:p>
                            <w:pPr>
                              <w:spacing w:before="5"/>
                              <w:ind w:left="593" w:right="0" w:firstLine="0"/>
                              <w:jc w:val="left"/>
                              <w:rPr>
                                <w:rFonts w:ascii="Monaco"/>
                                <w:color w:val="000000"/>
                                <w:sz w:val="22"/>
                              </w:rPr>
                            </w:pPr>
                            <w:r>
                              <w:rPr>
                                <w:rFonts w:ascii="Monaco"/>
                                <w:color w:val="24211F"/>
                                <w:w w:val="90"/>
                                <w:sz w:val="22"/>
                              </w:rPr>
                              <w:t>"nsu":</w:t>
                            </w:r>
                            <w:r>
                              <w:rPr>
                                <w:rFonts w:ascii="Monaco"/>
                                <w:color w:val="24211F"/>
                                <w:spacing w:val="-11"/>
                                <w:sz w:val="22"/>
                              </w:rPr>
                              <w:t> </w:t>
                            </w:r>
                            <w:r>
                              <w:rPr>
                                <w:rFonts w:ascii="Monaco"/>
                                <w:color w:val="24211F"/>
                                <w:spacing w:val="-2"/>
                                <w:sz w:val="22"/>
                              </w:rPr>
                              <w:t>"663206341",</w:t>
                            </w:r>
                          </w:p>
                          <w:p>
                            <w:pPr>
                              <w:spacing w:line="259" w:lineRule="auto" w:before="26"/>
                              <w:ind w:left="593" w:right="6111" w:firstLine="0"/>
                              <w:jc w:val="left"/>
                              <w:rPr>
                                <w:rFonts w:ascii="Monaco"/>
                                <w:color w:val="000000"/>
                                <w:sz w:val="22"/>
                              </w:rPr>
                            </w:pPr>
                            <w:r>
                              <w:rPr>
                                <w:rFonts w:ascii="Monaco"/>
                                <w:color w:val="24211F"/>
                                <w:w w:val="90"/>
                                <w:sz w:val="22"/>
                              </w:rPr>
                              <w:t>"authorizationCode": "186376", </w:t>
                            </w:r>
                            <w:r>
                              <w:rPr>
                                <w:rFonts w:ascii="Monaco"/>
                                <w:color w:val="24211F"/>
                                <w:sz w:val="22"/>
                              </w:rPr>
                              <w:t>"kind":</w:t>
                            </w:r>
                            <w:r>
                              <w:rPr>
                                <w:rFonts w:ascii="Monaco"/>
                                <w:color w:val="24211F"/>
                                <w:spacing w:val="-35"/>
                                <w:sz w:val="22"/>
                              </w:rPr>
                              <w:t> </w:t>
                            </w:r>
                            <w:r>
                              <w:rPr>
                                <w:rFonts w:ascii="Monaco"/>
                                <w:color w:val="24211F"/>
                                <w:sz w:val="22"/>
                              </w:rPr>
                              <w:t>"Credit",</w:t>
                            </w:r>
                          </w:p>
                          <w:p>
                            <w:pPr>
                              <w:spacing w:before="0"/>
                              <w:ind w:left="593" w:right="0" w:firstLine="0"/>
                              <w:jc w:val="left"/>
                              <w:rPr>
                                <w:rFonts w:ascii="Monaco"/>
                                <w:color w:val="000000"/>
                                <w:sz w:val="22"/>
                              </w:rPr>
                            </w:pPr>
                            <w:r>
                              <w:rPr>
                                <w:rFonts w:ascii="Monaco"/>
                                <w:color w:val="24211F"/>
                                <w:w w:val="90"/>
                                <w:sz w:val="22"/>
                              </w:rPr>
                              <w:t>"amount":</w:t>
                            </w:r>
                            <w:r>
                              <w:rPr>
                                <w:rFonts w:ascii="Monaco"/>
                                <w:color w:val="24211F"/>
                                <w:spacing w:val="-11"/>
                                <w:sz w:val="22"/>
                              </w:rPr>
                              <w:t> </w:t>
                            </w:r>
                            <w:r>
                              <w:rPr>
                                <w:rFonts w:ascii="Monaco"/>
                                <w:color w:val="24211F"/>
                                <w:spacing w:val="-2"/>
                                <w:sz w:val="22"/>
                              </w:rPr>
                              <w:t>2000,</w:t>
                            </w:r>
                          </w:p>
                          <w:p>
                            <w:pPr>
                              <w:spacing w:line="259" w:lineRule="auto" w:before="25"/>
                              <w:ind w:left="593" w:right="6111" w:firstLine="0"/>
                              <w:jc w:val="left"/>
                              <w:rPr>
                                <w:rFonts w:ascii="Monaco"/>
                                <w:color w:val="000000"/>
                                <w:sz w:val="22"/>
                              </w:rPr>
                            </w:pPr>
                            <w:r>
                              <w:rPr>
                                <w:rFonts w:ascii="Monaco"/>
                                <w:color w:val="24211F"/>
                                <w:sz w:val="22"/>
                              </w:rPr>
                              <w:t>"installments":</w:t>
                            </w:r>
                            <w:r>
                              <w:rPr>
                                <w:rFonts w:ascii="Monaco"/>
                                <w:color w:val="24211F"/>
                                <w:spacing w:val="-35"/>
                                <w:sz w:val="22"/>
                              </w:rPr>
                              <w:t> </w:t>
                            </w:r>
                            <w:r>
                              <w:rPr>
                                <w:rFonts w:ascii="Monaco"/>
                                <w:color w:val="24211F"/>
                                <w:sz w:val="22"/>
                              </w:rPr>
                              <w:t>2,</w:t>
                            </w:r>
                            <w:r>
                              <w:rPr>
                                <w:rFonts w:ascii="Monaco"/>
                                <w:color w:val="24211F"/>
                                <w:sz w:val="22"/>
                              </w:rPr>
                              <w:t> "currency":</w:t>
                            </w:r>
                            <w:r>
                              <w:rPr>
                                <w:rFonts w:ascii="Monaco"/>
                                <w:color w:val="24211F"/>
                                <w:spacing w:val="-35"/>
                                <w:sz w:val="22"/>
                              </w:rPr>
                              <w:t> </w:t>
                            </w:r>
                            <w:r>
                              <w:rPr>
                                <w:rFonts w:ascii="Monaco"/>
                                <w:color w:val="24211F"/>
                                <w:sz w:val="22"/>
                              </w:rPr>
                              <w:t>"BRL", </w:t>
                            </w:r>
                            <w:r>
                              <w:rPr>
                                <w:rFonts w:ascii="Monaco"/>
                                <w:color w:val="24211F"/>
                                <w:w w:val="90"/>
                                <w:sz w:val="22"/>
                              </w:rPr>
                              <w:t>"cardHolderName": "John Snow", </w:t>
                            </w:r>
                            <w:r>
                              <w:rPr>
                                <w:rFonts w:ascii="Monaco"/>
                                <w:color w:val="24211F"/>
                                <w:spacing w:val="-2"/>
                                <w:sz w:val="22"/>
                              </w:rPr>
                              <w:t>"cardBin":</w:t>
                            </w:r>
                            <w:r>
                              <w:rPr>
                                <w:rFonts w:ascii="Monaco"/>
                                <w:color w:val="24211F"/>
                                <w:spacing w:val="-33"/>
                                <w:sz w:val="22"/>
                              </w:rPr>
                              <w:t> </w:t>
                            </w:r>
                            <w:r>
                              <w:rPr>
                                <w:rFonts w:ascii="Monaco"/>
                                <w:color w:val="24211F"/>
                                <w:spacing w:val="-2"/>
                                <w:sz w:val="22"/>
                              </w:rPr>
                              <w:t>"544828",</w:t>
                            </w:r>
                          </w:p>
                          <w:p>
                            <w:pPr>
                              <w:spacing w:before="3"/>
                              <w:ind w:left="593" w:right="0" w:firstLine="0"/>
                              <w:jc w:val="left"/>
                              <w:rPr>
                                <w:rFonts w:ascii="Monaco"/>
                                <w:color w:val="000000"/>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p>
                            <w:pPr>
                              <w:spacing w:line="261" w:lineRule="auto" w:before="24"/>
                              <w:ind w:left="593" w:right="6111" w:firstLine="0"/>
                              <w:jc w:val="left"/>
                              <w:rPr>
                                <w:rFonts w:ascii="Monaco"/>
                                <w:color w:val="000000"/>
                                <w:sz w:val="22"/>
                              </w:rPr>
                            </w:pPr>
                            <w:r>
                              <w:rPr>
                                <w:rFonts w:ascii="Monaco"/>
                                <w:color w:val="24211F"/>
                                <w:w w:val="90"/>
                                <w:sz w:val="22"/>
                              </w:rPr>
                              <w:t>"softDescriptor": "lojarede", </w:t>
                            </w:r>
                            <w:r>
                              <w:rPr>
                                <w:rFonts w:ascii="Monaco"/>
                                <w:color w:val="24211F"/>
                                <w:sz w:val="22"/>
                              </w:rPr>
                              <w:t>"origin": 1,</w:t>
                            </w:r>
                          </w:p>
                          <w:p>
                            <w:pPr>
                              <w:spacing w:line="259" w:lineRule="auto" w:before="0"/>
                              <w:ind w:left="593" w:right="6111" w:firstLine="0"/>
                              <w:jc w:val="left"/>
                              <w:rPr>
                                <w:rFonts w:ascii="Monaco"/>
                                <w:color w:val="000000"/>
                                <w:sz w:val="22"/>
                              </w:rPr>
                            </w:pPr>
                            <w:r>
                              <w:rPr>
                                <w:rFonts w:ascii="Monaco"/>
                                <w:color w:val="24211F"/>
                                <w:spacing w:val="-2"/>
                                <w:sz w:val="22"/>
                              </w:rPr>
                              <w:t>"subscription":</w:t>
                            </w:r>
                            <w:r>
                              <w:rPr>
                                <w:rFonts w:ascii="Monaco"/>
                                <w:color w:val="24211F"/>
                                <w:spacing w:val="-33"/>
                                <w:sz w:val="22"/>
                              </w:rPr>
                              <w:t> </w:t>
                            </w:r>
                            <w:r>
                              <w:rPr>
                                <w:rFonts w:ascii="Monaco"/>
                                <w:color w:val="24211F"/>
                                <w:spacing w:val="-2"/>
                                <w:sz w:val="22"/>
                              </w:rPr>
                              <w:t>false, </w:t>
                            </w:r>
                            <w:r>
                              <w:rPr>
                                <w:rFonts w:ascii="Monaco"/>
                                <w:color w:val="24211F"/>
                                <w:w w:val="90"/>
                                <w:sz w:val="22"/>
                              </w:rPr>
                              <w:t>"distributorAffiliation": 0, </w:t>
                            </w:r>
                            <w:r>
                              <w:rPr>
                                <w:rFonts w:ascii="Monaco"/>
                                <w:color w:val="24211F"/>
                                <w:sz w:val="22"/>
                              </w:rPr>
                              <w:t>"brand": {</w:t>
                            </w:r>
                          </w:p>
                          <w:p>
                            <w:pPr>
                              <w:spacing w:line="259" w:lineRule="auto" w:before="0"/>
                              <w:ind w:left="835" w:right="6111" w:firstLine="0"/>
                              <w:jc w:val="left"/>
                              <w:rPr>
                                <w:rFonts w:ascii="Monaco"/>
                                <w:color w:val="000000"/>
                                <w:sz w:val="22"/>
                              </w:rPr>
                            </w:pPr>
                            <w:r>
                              <w:rPr>
                                <w:rFonts w:ascii="Monaco"/>
                                <w:color w:val="24211F"/>
                                <w:spacing w:val="-2"/>
                                <w:sz w:val="22"/>
                              </w:rPr>
                              <w:t>"name":</w:t>
                            </w:r>
                            <w:r>
                              <w:rPr>
                                <w:rFonts w:ascii="Monaco"/>
                                <w:color w:val="24211F"/>
                                <w:spacing w:val="-33"/>
                                <w:sz w:val="22"/>
                              </w:rPr>
                              <w:t> </w:t>
                            </w:r>
                            <w:r>
                              <w:rPr>
                                <w:rFonts w:ascii="Monaco"/>
                                <w:color w:val="24211F"/>
                                <w:spacing w:val="-2"/>
                                <w:sz w:val="22"/>
                              </w:rPr>
                              <w:t>"Mastercard", "returnCode":</w:t>
                            </w:r>
                            <w:r>
                              <w:rPr>
                                <w:rFonts w:ascii="Monaco"/>
                                <w:color w:val="24211F"/>
                                <w:spacing w:val="-28"/>
                                <w:sz w:val="22"/>
                              </w:rPr>
                              <w:t> </w:t>
                            </w:r>
                            <w:r>
                              <w:rPr>
                                <w:rFonts w:ascii="Monaco"/>
                                <w:color w:val="24211F"/>
                                <w:spacing w:val="-2"/>
                                <w:sz w:val="22"/>
                              </w:rPr>
                              <w:t>"00", </w:t>
                            </w:r>
                            <w:r>
                              <w:rPr>
                                <w:rFonts w:ascii="Monaco"/>
                                <w:color w:val="24211F"/>
                                <w:w w:val="90"/>
                                <w:sz w:val="22"/>
                              </w:rPr>
                              <w:t>"returnMessage": "Success.",</w:t>
                            </w:r>
                          </w:p>
                        </w:txbxContent>
                      </wps:txbx>
                      <wps:bodyPr wrap="square" lIns="0" tIns="0" rIns="0" bIns="0" rtlCol="0">
                        <a:noAutofit/>
                      </wps:bodyPr>
                    </wps:wsp>
                  </a:graphicData>
                </a:graphic>
              </wp:anchor>
            </w:drawing>
          </mc:Choice>
          <mc:Fallback>
            <w:pict>
              <v:shape style="position:absolute;margin-left:36pt;margin-top:40.976288pt;width:522.9500pt;height:428.85pt;mso-position-horizontal-relative:page;mso-position-vertical-relative:paragraph;z-index:-15689216;mso-wrap-distance-left:0;mso-wrap-distance-right:0" type="#_x0000_t202" id="docshape146" filled="true" fillcolor="#ece7e2" stroked="false">
                <v:textbox inset="0,0,0,0">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before="23"/>
                        <w:ind w:left="350" w:right="0" w:firstLine="0"/>
                        <w:jc w:val="left"/>
                        <w:rPr>
                          <w:rFonts w:ascii="Monaco"/>
                          <w:color w:val="000000"/>
                          <w:sz w:val="22"/>
                        </w:rPr>
                      </w:pPr>
                      <w:r>
                        <w:rPr>
                          <w:rFonts w:ascii="Monaco"/>
                          <w:color w:val="24211F"/>
                          <w:w w:val="90"/>
                          <w:sz w:val="22"/>
                        </w:rPr>
                        <w:t>"requestDateTime":</w:t>
                      </w:r>
                      <w:r>
                        <w:rPr>
                          <w:rFonts w:ascii="Monaco"/>
                          <w:color w:val="24211F"/>
                          <w:spacing w:val="5"/>
                          <w:sz w:val="22"/>
                        </w:rPr>
                        <w:t> </w:t>
                      </w:r>
                      <w:r>
                        <w:rPr>
                          <w:rFonts w:ascii="Monaco"/>
                          <w:color w:val="24211F"/>
                          <w:w w:val="90"/>
                          <w:sz w:val="22"/>
                        </w:rPr>
                        <w:t>"2017-03-12T08:54:00.000-</w:t>
                      </w:r>
                      <w:r>
                        <w:rPr>
                          <w:rFonts w:ascii="Monaco"/>
                          <w:color w:val="24211F"/>
                          <w:spacing w:val="-2"/>
                          <w:w w:val="90"/>
                          <w:sz w:val="22"/>
                        </w:rPr>
                        <w:t>03:00",</w:t>
                      </w:r>
                    </w:p>
                    <w:p>
                      <w:pPr>
                        <w:spacing w:before="26"/>
                        <w:ind w:left="350" w:right="0" w:firstLine="0"/>
                        <w:jc w:val="left"/>
                        <w:rPr>
                          <w:rFonts w:ascii="Monaco"/>
                          <w:color w:val="000000"/>
                          <w:sz w:val="22"/>
                        </w:rPr>
                      </w:pPr>
                      <w:r>
                        <w:rPr>
                          <w:rFonts w:ascii="Monaco"/>
                          <w:color w:val="24211F"/>
                          <w:w w:val="90"/>
                          <w:sz w:val="22"/>
                        </w:rPr>
                        <w:t>"authorization":</w:t>
                      </w:r>
                      <w:r>
                        <w:rPr>
                          <w:rFonts w:ascii="Monaco"/>
                          <w:color w:val="24211F"/>
                          <w:spacing w:val="-9"/>
                          <w:sz w:val="22"/>
                        </w:rPr>
                        <w:t> </w:t>
                      </w:r>
                      <w:r>
                        <w:rPr>
                          <w:rFonts w:ascii="Monaco"/>
                          <w:color w:val="24211F"/>
                          <w:spacing w:val="-10"/>
                          <w:sz w:val="22"/>
                        </w:rPr>
                        <w:t>{</w:t>
                      </w:r>
                    </w:p>
                    <w:p>
                      <w:pPr>
                        <w:spacing w:before="23"/>
                        <w:ind w:left="593" w:right="0" w:firstLine="0"/>
                        <w:jc w:val="left"/>
                        <w:rPr>
                          <w:rFonts w:ascii="Monaco"/>
                          <w:color w:val="000000"/>
                          <w:sz w:val="22"/>
                        </w:rPr>
                      </w:pPr>
                      <w:r>
                        <w:rPr>
                          <w:rFonts w:ascii="Monaco"/>
                          <w:color w:val="24211F"/>
                          <w:w w:val="90"/>
                          <w:sz w:val="22"/>
                        </w:rPr>
                        <w:t>"dateTime":</w:t>
                      </w:r>
                      <w:r>
                        <w:rPr>
                          <w:rFonts w:ascii="Monaco"/>
                          <w:color w:val="24211F"/>
                          <w:spacing w:val="2"/>
                          <w:sz w:val="22"/>
                        </w:rPr>
                        <w:t> </w:t>
                      </w:r>
                      <w:r>
                        <w:rPr>
                          <w:rFonts w:ascii="Monaco"/>
                          <w:color w:val="24211F"/>
                          <w:w w:val="90"/>
                          <w:sz w:val="22"/>
                        </w:rPr>
                        <w:t>"2017-03-11T08:54:00.000-</w:t>
                      </w:r>
                      <w:r>
                        <w:rPr>
                          <w:rFonts w:ascii="Monaco"/>
                          <w:color w:val="24211F"/>
                          <w:spacing w:val="-2"/>
                          <w:w w:val="90"/>
                          <w:sz w:val="22"/>
                        </w:rPr>
                        <w:t>03:00",</w:t>
                      </w:r>
                    </w:p>
                    <w:p>
                      <w:pPr>
                        <w:spacing w:line="259" w:lineRule="auto" w:before="24"/>
                        <w:ind w:left="593" w:right="6111" w:firstLine="0"/>
                        <w:jc w:val="left"/>
                        <w:rPr>
                          <w:rFonts w:ascii="Monaco"/>
                          <w:color w:val="000000"/>
                          <w:sz w:val="22"/>
                        </w:rPr>
                      </w:pPr>
                      <w:r>
                        <w:rPr>
                          <w:rFonts w:ascii="Monaco"/>
                          <w:color w:val="24211F"/>
                          <w:spacing w:val="-2"/>
                          <w:sz w:val="22"/>
                        </w:rPr>
                        <w:t>"returnCode":</w:t>
                      </w:r>
                      <w:r>
                        <w:rPr>
                          <w:rFonts w:ascii="Monaco"/>
                          <w:color w:val="24211F"/>
                          <w:spacing w:val="-28"/>
                          <w:sz w:val="22"/>
                        </w:rPr>
                        <w:t> </w:t>
                      </w:r>
                      <w:r>
                        <w:rPr>
                          <w:rFonts w:ascii="Monaco"/>
                          <w:color w:val="24211F"/>
                          <w:spacing w:val="-2"/>
                          <w:sz w:val="22"/>
                        </w:rPr>
                        <w:t>"00", </w:t>
                      </w:r>
                      <w:r>
                        <w:rPr>
                          <w:rFonts w:ascii="Monaco"/>
                          <w:color w:val="24211F"/>
                          <w:spacing w:val="-8"/>
                          <w:sz w:val="22"/>
                        </w:rPr>
                        <w:t>"returnMessage":</w:t>
                      </w:r>
                      <w:r>
                        <w:rPr>
                          <w:rFonts w:ascii="Monaco"/>
                          <w:color w:val="24211F"/>
                          <w:spacing w:val="-15"/>
                          <w:sz w:val="22"/>
                        </w:rPr>
                        <w:t> </w:t>
                      </w:r>
                      <w:r>
                        <w:rPr>
                          <w:rFonts w:ascii="Monaco"/>
                          <w:color w:val="24211F"/>
                          <w:spacing w:val="-8"/>
                          <w:sz w:val="22"/>
                        </w:rPr>
                        <w:t>"Success.", </w:t>
                      </w:r>
                      <w:r>
                        <w:rPr>
                          <w:rFonts w:ascii="Monaco"/>
                          <w:color w:val="24211F"/>
                          <w:spacing w:val="-4"/>
                          <w:sz w:val="22"/>
                        </w:rPr>
                        <w:t>"affiliation":</w:t>
                      </w:r>
                      <w:r>
                        <w:rPr>
                          <w:rFonts w:ascii="Monaco"/>
                          <w:color w:val="24211F"/>
                          <w:spacing w:val="-31"/>
                          <w:sz w:val="22"/>
                        </w:rPr>
                        <w:t> </w:t>
                      </w:r>
                      <w:r>
                        <w:rPr>
                          <w:rFonts w:ascii="Monaco"/>
                          <w:color w:val="24211F"/>
                          <w:spacing w:val="-4"/>
                          <w:sz w:val="22"/>
                        </w:rPr>
                        <w:t>37502603, </w:t>
                      </w:r>
                      <w:r>
                        <w:rPr>
                          <w:rFonts w:ascii="Monaco"/>
                          <w:color w:val="24211F"/>
                          <w:spacing w:val="-2"/>
                          <w:sz w:val="22"/>
                        </w:rPr>
                        <w:t>"status":</w:t>
                      </w:r>
                      <w:r>
                        <w:rPr>
                          <w:rFonts w:ascii="Monaco"/>
                          <w:color w:val="24211F"/>
                          <w:spacing w:val="-33"/>
                          <w:sz w:val="22"/>
                        </w:rPr>
                        <w:t> </w:t>
                      </w:r>
                      <w:r>
                        <w:rPr>
                          <w:rFonts w:ascii="Monaco"/>
                          <w:color w:val="24211F"/>
                          <w:spacing w:val="-2"/>
                          <w:sz w:val="22"/>
                        </w:rPr>
                        <w:t>"Pending", </w:t>
                      </w:r>
                      <w:r>
                        <w:rPr>
                          <w:rFonts w:ascii="Monaco"/>
                          <w:color w:val="24211F"/>
                          <w:spacing w:val="-4"/>
                          <w:sz w:val="22"/>
                        </w:rPr>
                        <w:t>"reference":</w:t>
                      </w:r>
                      <w:r>
                        <w:rPr>
                          <w:rFonts w:ascii="Monaco"/>
                          <w:color w:val="24211F"/>
                          <w:spacing w:val="-31"/>
                          <w:sz w:val="22"/>
                        </w:rPr>
                        <w:t> </w:t>
                      </w:r>
                      <w:r>
                        <w:rPr>
                          <w:rFonts w:ascii="Monaco"/>
                          <w:color w:val="24211F"/>
                          <w:spacing w:val="-4"/>
                          <w:sz w:val="22"/>
                        </w:rPr>
                        <w:t>"pedido123", </w:t>
                      </w:r>
                      <w:r>
                        <w:rPr>
                          <w:rFonts w:ascii="Monaco"/>
                          <w:color w:val="24211F"/>
                          <w:w w:val="90"/>
                          <w:sz w:val="22"/>
                        </w:rPr>
                        <w:t>"tid": "8345000363484052380",</w:t>
                      </w:r>
                    </w:p>
                    <w:p>
                      <w:pPr>
                        <w:spacing w:before="5"/>
                        <w:ind w:left="593" w:right="0" w:firstLine="0"/>
                        <w:jc w:val="left"/>
                        <w:rPr>
                          <w:rFonts w:ascii="Monaco"/>
                          <w:color w:val="000000"/>
                          <w:sz w:val="22"/>
                        </w:rPr>
                      </w:pPr>
                      <w:r>
                        <w:rPr>
                          <w:rFonts w:ascii="Monaco"/>
                          <w:color w:val="24211F"/>
                          <w:w w:val="90"/>
                          <w:sz w:val="22"/>
                        </w:rPr>
                        <w:t>"nsu":</w:t>
                      </w:r>
                      <w:r>
                        <w:rPr>
                          <w:rFonts w:ascii="Monaco"/>
                          <w:color w:val="24211F"/>
                          <w:spacing w:val="-11"/>
                          <w:sz w:val="22"/>
                        </w:rPr>
                        <w:t> </w:t>
                      </w:r>
                      <w:r>
                        <w:rPr>
                          <w:rFonts w:ascii="Monaco"/>
                          <w:color w:val="24211F"/>
                          <w:spacing w:val="-2"/>
                          <w:sz w:val="22"/>
                        </w:rPr>
                        <w:t>"663206341",</w:t>
                      </w:r>
                    </w:p>
                    <w:p>
                      <w:pPr>
                        <w:spacing w:line="259" w:lineRule="auto" w:before="26"/>
                        <w:ind w:left="593" w:right="6111" w:firstLine="0"/>
                        <w:jc w:val="left"/>
                        <w:rPr>
                          <w:rFonts w:ascii="Monaco"/>
                          <w:color w:val="000000"/>
                          <w:sz w:val="22"/>
                        </w:rPr>
                      </w:pPr>
                      <w:r>
                        <w:rPr>
                          <w:rFonts w:ascii="Monaco"/>
                          <w:color w:val="24211F"/>
                          <w:w w:val="90"/>
                          <w:sz w:val="22"/>
                        </w:rPr>
                        <w:t>"authorizationCode": "186376", </w:t>
                      </w:r>
                      <w:r>
                        <w:rPr>
                          <w:rFonts w:ascii="Monaco"/>
                          <w:color w:val="24211F"/>
                          <w:sz w:val="22"/>
                        </w:rPr>
                        <w:t>"kind":</w:t>
                      </w:r>
                      <w:r>
                        <w:rPr>
                          <w:rFonts w:ascii="Monaco"/>
                          <w:color w:val="24211F"/>
                          <w:spacing w:val="-35"/>
                          <w:sz w:val="22"/>
                        </w:rPr>
                        <w:t> </w:t>
                      </w:r>
                      <w:r>
                        <w:rPr>
                          <w:rFonts w:ascii="Monaco"/>
                          <w:color w:val="24211F"/>
                          <w:sz w:val="22"/>
                        </w:rPr>
                        <w:t>"Credit",</w:t>
                      </w:r>
                    </w:p>
                    <w:p>
                      <w:pPr>
                        <w:spacing w:before="0"/>
                        <w:ind w:left="593" w:right="0" w:firstLine="0"/>
                        <w:jc w:val="left"/>
                        <w:rPr>
                          <w:rFonts w:ascii="Monaco"/>
                          <w:color w:val="000000"/>
                          <w:sz w:val="22"/>
                        </w:rPr>
                      </w:pPr>
                      <w:r>
                        <w:rPr>
                          <w:rFonts w:ascii="Monaco"/>
                          <w:color w:val="24211F"/>
                          <w:w w:val="90"/>
                          <w:sz w:val="22"/>
                        </w:rPr>
                        <w:t>"amount":</w:t>
                      </w:r>
                      <w:r>
                        <w:rPr>
                          <w:rFonts w:ascii="Monaco"/>
                          <w:color w:val="24211F"/>
                          <w:spacing w:val="-11"/>
                          <w:sz w:val="22"/>
                        </w:rPr>
                        <w:t> </w:t>
                      </w:r>
                      <w:r>
                        <w:rPr>
                          <w:rFonts w:ascii="Monaco"/>
                          <w:color w:val="24211F"/>
                          <w:spacing w:val="-2"/>
                          <w:sz w:val="22"/>
                        </w:rPr>
                        <w:t>2000,</w:t>
                      </w:r>
                    </w:p>
                    <w:p>
                      <w:pPr>
                        <w:spacing w:line="259" w:lineRule="auto" w:before="25"/>
                        <w:ind w:left="593" w:right="6111" w:firstLine="0"/>
                        <w:jc w:val="left"/>
                        <w:rPr>
                          <w:rFonts w:ascii="Monaco"/>
                          <w:color w:val="000000"/>
                          <w:sz w:val="22"/>
                        </w:rPr>
                      </w:pPr>
                      <w:r>
                        <w:rPr>
                          <w:rFonts w:ascii="Monaco"/>
                          <w:color w:val="24211F"/>
                          <w:sz w:val="22"/>
                        </w:rPr>
                        <w:t>"installments":</w:t>
                      </w:r>
                      <w:r>
                        <w:rPr>
                          <w:rFonts w:ascii="Monaco"/>
                          <w:color w:val="24211F"/>
                          <w:spacing w:val="-35"/>
                          <w:sz w:val="22"/>
                        </w:rPr>
                        <w:t> </w:t>
                      </w:r>
                      <w:r>
                        <w:rPr>
                          <w:rFonts w:ascii="Monaco"/>
                          <w:color w:val="24211F"/>
                          <w:sz w:val="22"/>
                        </w:rPr>
                        <w:t>2,</w:t>
                      </w:r>
                      <w:r>
                        <w:rPr>
                          <w:rFonts w:ascii="Monaco"/>
                          <w:color w:val="24211F"/>
                          <w:sz w:val="22"/>
                        </w:rPr>
                        <w:t> "currency":</w:t>
                      </w:r>
                      <w:r>
                        <w:rPr>
                          <w:rFonts w:ascii="Monaco"/>
                          <w:color w:val="24211F"/>
                          <w:spacing w:val="-35"/>
                          <w:sz w:val="22"/>
                        </w:rPr>
                        <w:t> </w:t>
                      </w:r>
                      <w:r>
                        <w:rPr>
                          <w:rFonts w:ascii="Monaco"/>
                          <w:color w:val="24211F"/>
                          <w:sz w:val="22"/>
                        </w:rPr>
                        <w:t>"BRL", </w:t>
                      </w:r>
                      <w:r>
                        <w:rPr>
                          <w:rFonts w:ascii="Monaco"/>
                          <w:color w:val="24211F"/>
                          <w:w w:val="90"/>
                          <w:sz w:val="22"/>
                        </w:rPr>
                        <w:t>"cardHolderName": "John Snow", </w:t>
                      </w:r>
                      <w:r>
                        <w:rPr>
                          <w:rFonts w:ascii="Monaco"/>
                          <w:color w:val="24211F"/>
                          <w:spacing w:val="-2"/>
                          <w:sz w:val="22"/>
                        </w:rPr>
                        <w:t>"cardBin":</w:t>
                      </w:r>
                      <w:r>
                        <w:rPr>
                          <w:rFonts w:ascii="Monaco"/>
                          <w:color w:val="24211F"/>
                          <w:spacing w:val="-33"/>
                          <w:sz w:val="22"/>
                        </w:rPr>
                        <w:t> </w:t>
                      </w:r>
                      <w:r>
                        <w:rPr>
                          <w:rFonts w:ascii="Monaco"/>
                          <w:color w:val="24211F"/>
                          <w:spacing w:val="-2"/>
                          <w:sz w:val="22"/>
                        </w:rPr>
                        <w:t>"544828",</w:t>
                      </w:r>
                    </w:p>
                    <w:p>
                      <w:pPr>
                        <w:spacing w:before="3"/>
                        <w:ind w:left="593" w:right="0" w:firstLine="0"/>
                        <w:jc w:val="left"/>
                        <w:rPr>
                          <w:rFonts w:ascii="Monaco"/>
                          <w:color w:val="000000"/>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p>
                      <w:pPr>
                        <w:spacing w:line="261" w:lineRule="auto" w:before="24"/>
                        <w:ind w:left="593" w:right="6111" w:firstLine="0"/>
                        <w:jc w:val="left"/>
                        <w:rPr>
                          <w:rFonts w:ascii="Monaco"/>
                          <w:color w:val="000000"/>
                          <w:sz w:val="22"/>
                        </w:rPr>
                      </w:pPr>
                      <w:r>
                        <w:rPr>
                          <w:rFonts w:ascii="Monaco"/>
                          <w:color w:val="24211F"/>
                          <w:w w:val="90"/>
                          <w:sz w:val="22"/>
                        </w:rPr>
                        <w:t>"softDescriptor": "lojarede", </w:t>
                      </w:r>
                      <w:r>
                        <w:rPr>
                          <w:rFonts w:ascii="Monaco"/>
                          <w:color w:val="24211F"/>
                          <w:sz w:val="22"/>
                        </w:rPr>
                        <w:t>"origin": 1,</w:t>
                      </w:r>
                    </w:p>
                    <w:p>
                      <w:pPr>
                        <w:spacing w:line="259" w:lineRule="auto" w:before="0"/>
                        <w:ind w:left="593" w:right="6111" w:firstLine="0"/>
                        <w:jc w:val="left"/>
                        <w:rPr>
                          <w:rFonts w:ascii="Monaco"/>
                          <w:color w:val="000000"/>
                          <w:sz w:val="22"/>
                        </w:rPr>
                      </w:pPr>
                      <w:r>
                        <w:rPr>
                          <w:rFonts w:ascii="Monaco"/>
                          <w:color w:val="24211F"/>
                          <w:spacing w:val="-2"/>
                          <w:sz w:val="22"/>
                        </w:rPr>
                        <w:t>"subscription":</w:t>
                      </w:r>
                      <w:r>
                        <w:rPr>
                          <w:rFonts w:ascii="Monaco"/>
                          <w:color w:val="24211F"/>
                          <w:spacing w:val="-33"/>
                          <w:sz w:val="22"/>
                        </w:rPr>
                        <w:t> </w:t>
                      </w:r>
                      <w:r>
                        <w:rPr>
                          <w:rFonts w:ascii="Monaco"/>
                          <w:color w:val="24211F"/>
                          <w:spacing w:val="-2"/>
                          <w:sz w:val="22"/>
                        </w:rPr>
                        <w:t>false, </w:t>
                      </w:r>
                      <w:r>
                        <w:rPr>
                          <w:rFonts w:ascii="Monaco"/>
                          <w:color w:val="24211F"/>
                          <w:w w:val="90"/>
                          <w:sz w:val="22"/>
                        </w:rPr>
                        <w:t>"distributorAffiliation": 0, </w:t>
                      </w:r>
                      <w:r>
                        <w:rPr>
                          <w:rFonts w:ascii="Monaco"/>
                          <w:color w:val="24211F"/>
                          <w:sz w:val="22"/>
                        </w:rPr>
                        <w:t>"brand": {</w:t>
                      </w:r>
                    </w:p>
                    <w:p>
                      <w:pPr>
                        <w:spacing w:line="259" w:lineRule="auto" w:before="0"/>
                        <w:ind w:left="835" w:right="6111" w:firstLine="0"/>
                        <w:jc w:val="left"/>
                        <w:rPr>
                          <w:rFonts w:ascii="Monaco"/>
                          <w:color w:val="000000"/>
                          <w:sz w:val="22"/>
                        </w:rPr>
                      </w:pPr>
                      <w:r>
                        <w:rPr>
                          <w:rFonts w:ascii="Monaco"/>
                          <w:color w:val="24211F"/>
                          <w:spacing w:val="-2"/>
                          <w:sz w:val="22"/>
                        </w:rPr>
                        <w:t>"name":</w:t>
                      </w:r>
                      <w:r>
                        <w:rPr>
                          <w:rFonts w:ascii="Monaco"/>
                          <w:color w:val="24211F"/>
                          <w:spacing w:val="-33"/>
                          <w:sz w:val="22"/>
                        </w:rPr>
                        <w:t> </w:t>
                      </w:r>
                      <w:r>
                        <w:rPr>
                          <w:rFonts w:ascii="Monaco"/>
                          <w:color w:val="24211F"/>
                          <w:spacing w:val="-2"/>
                          <w:sz w:val="22"/>
                        </w:rPr>
                        <w:t>"Mastercard", "returnCode":</w:t>
                      </w:r>
                      <w:r>
                        <w:rPr>
                          <w:rFonts w:ascii="Monaco"/>
                          <w:color w:val="24211F"/>
                          <w:spacing w:val="-28"/>
                          <w:sz w:val="22"/>
                        </w:rPr>
                        <w:t> </w:t>
                      </w:r>
                      <w:r>
                        <w:rPr>
                          <w:rFonts w:ascii="Monaco"/>
                          <w:color w:val="24211F"/>
                          <w:spacing w:val="-2"/>
                          <w:sz w:val="22"/>
                        </w:rPr>
                        <w:t>"00", </w:t>
                      </w:r>
                      <w:r>
                        <w:rPr>
                          <w:rFonts w:ascii="Monaco"/>
                          <w:color w:val="24211F"/>
                          <w:w w:val="90"/>
                          <w:sz w:val="22"/>
                        </w:rPr>
                        <w:t>"returnMessage": "Success.",</w:t>
                      </w:r>
                    </w:p>
                  </w:txbxContent>
                </v:textbox>
                <v:fill type="solid"/>
                <w10:wrap type="topAndBottom"/>
              </v:shape>
            </w:pict>
          </mc:Fallback>
        </mc:AlternateContent>
      </w:r>
    </w:p>
    <w:p>
      <w:pPr>
        <w:pStyle w:val="BodyText"/>
        <w:spacing w:before="50"/>
        <w:rPr>
          <w:sz w:val="20"/>
        </w:rPr>
      </w:pPr>
    </w:p>
    <w:p>
      <w:pPr>
        <w:pStyle w:val="BodyText"/>
        <w:spacing w:after="0"/>
        <w:rPr>
          <w:sz w:val="20"/>
        </w:rPr>
        <w:sectPr>
          <w:pgSz w:w="11910" w:h="16840"/>
          <w:pgMar w:header="618" w:footer="303" w:top="1240" w:bottom="500" w:left="566" w:right="283"/>
        </w:sectPr>
      </w:pPr>
    </w:p>
    <w:p>
      <w:pPr>
        <w:spacing w:line="259" w:lineRule="auto" w:before="153"/>
        <w:ind w:left="989" w:right="5922" w:firstLine="0"/>
        <w:jc w:val="left"/>
        <w:rPr>
          <w:rFonts w:ascii="Monaco"/>
          <w:sz w:val="22"/>
        </w:rPr>
      </w:pPr>
      <w:r>
        <w:rPr>
          <w:rFonts w:ascii="Monaco"/>
          <w:sz w:val="22"/>
        </w:rPr>
        <mc:AlternateContent>
          <mc:Choice Requires="wps">
            <w:drawing>
              <wp:anchor distT="0" distB="0" distL="0" distR="0" allowOverlap="1" layoutInCell="1" locked="0" behindDoc="1" simplePos="0" relativeHeight="472021504">
                <wp:simplePos x="0" y="0"/>
                <wp:positionH relativeFrom="page">
                  <wp:posOffset>457200</wp:posOffset>
                </wp:positionH>
                <wp:positionV relativeFrom="paragraph">
                  <wp:posOffset>120395</wp:posOffset>
                </wp:positionV>
                <wp:extent cx="6641465" cy="7632065"/>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6641465" cy="7632065"/>
                        </a:xfrm>
                        <a:custGeom>
                          <a:avLst/>
                          <a:gdLst/>
                          <a:ahLst/>
                          <a:cxnLst/>
                          <a:rect l="l" t="t" r="r" b="b"/>
                          <a:pathLst>
                            <a:path w="6641465" h="7632065">
                              <a:moveTo>
                                <a:pt x="6641338" y="0"/>
                              </a:moveTo>
                              <a:lnTo>
                                <a:pt x="0" y="0"/>
                              </a:lnTo>
                              <a:lnTo>
                                <a:pt x="0" y="7631938"/>
                              </a:lnTo>
                              <a:lnTo>
                                <a:pt x="6641338" y="7631938"/>
                              </a:lnTo>
                              <a:lnTo>
                                <a:pt x="6641338"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rect style="position:absolute;margin-left:36pt;margin-top:9.48pt;width:522.940000pt;height:600.940pt;mso-position-horizontal-relative:page;mso-position-vertical-relative:paragraph;z-index:-31294976" id="docshape147" filled="true" fillcolor="#ece7e2" stroked="false">
                <v:fill type="solid"/>
                <w10:wrap type="none"/>
              </v:rect>
            </w:pict>
          </mc:Fallback>
        </mc:AlternateContent>
      </w:r>
      <w:r>
        <w:rPr>
          <w:rFonts w:ascii="Monaco"/>
          <w:color w:val="24211F"/>
          <w:w w:val="90"/>
          <w:sz w:val="22"/>
        </w:rPr>
        <w:t>"authorizationCode": "110475", "brandTid":</w:t>
      </w:r>
      <w:r>
        <w:rPr>
          <w:rFonts w:ascii="Monaco"/>
          <w:color w:val="24211F"/>
          <w:spacing w:val="-10"/>
          <w:sz w:val="22"/>
        </w:rPr>
        <w:t> </w:t>
      </w:r>
      <w:r>
        <w:rPr>
          <w:rFonts w:ascii="Monaco"/>
          <w:color w:val="24211F"/>
          <w:spacing w:val="-2"/>
          <w:w w:val="90"/>
          <w:sz w:val="22"/>
        </w:rPr>
        <w:t>"MCS1526050620328"</w:t>
      </w:r>
    </w:p>
    <w:p>
      <w:pPr>
        <w:spacing w:before="0"/>
        <w:ind w:left="747" w:right="0" w:firstLine="0"/>
        <w:jc w:val="left"/>
        <w:rPr>
          <w:rFonts w:ascii="Monaco"/>
          <w:sz w:val="22"/>
        </w:rPr>
      </w:pPr>
      <w:r>
        <w:rPr>
          <w:rFonts w:ascii="Monaco"/>
          <w:color w:val="24211F"/>
          <w:spacing w:val="-10"/>
          <w:sz w:val="22"/>
        </w:rPr>
        <w:t>}</w:t>
      </w:r>
    </w:p>
    <w:p>
      <w:pPr>
        <w:spacing w:before="26"/>
        <w:ind w:left="504" w:right="0" w:firstLine="0"/>
        <w:jc w:val="left"/>
        <w:rPr>
          <w:rFonts w:ascii="Monaco"/>
          <w:sz w:val="22"/>
        </w:rPr>
      </w:pPr>
      <w:r>
        <w:rPr>
          <w:rFonts w:ascii="Monaco"/>
          <w:color w:val="24211F"/>
          <w:spacing w:val="-5"/>
          <w:sz w:val="22"/>
        </w:rPr>
        <w:t>},</w:t>
      </w:r>
    </w:p>
    <w:p>
      <w:pPr>
        <w:spacing w:before="23"/>
        <w:ind w:left="504" w:right="0" w:firstLine="0"/>
        <w:jc w:val="left"/>
        <w:rPr>
          <w:rFonts w:ascii="Monaco"/>
          <w:sz w:val="22"/>
        </w:rPr>
      </w:pPr>
      <w:r>
        <w:rPr>
          <w:rFonts w:ascii="Monaco"/>
          <w:color w:val="24211F"/>
          <w:w w:val="90"/>
          <w:sz w:val="22"/>
        </w:rPr>
        <w:t>"capture":</w:t>
      </w:r>
      <w:r>
        <w:rPr>
          <w:rFonts w:ascii="Monaco"/>
          <w:color w:val="24211F"/>
          <w:spacing w:val="-3"/>
          <w:w w:val="95"/>
          <w:sz w:val="22"/>
        </w:rPr>
        <w:t> </w:t>
      </w:r>
      <w:r>
        <w:rPr>
          <w:rFonts w:ascii="Monaco"/>
          <w:color w:val="24211F"/>
          <w:spacing w:val="-10"/>
          <w:w w:val="95"/>
          <w:sz w:val="22"/>
        </w:rPr>
        <w:t>{</w:t>
      </w:r>
    </w:p>
    <w:p>
      <w:pPr>
        <w:spacing w:line="261" w:lineRule="auto" w:before="24"/>
        <w:ind w:left="747" w:right="4360" w:firstLine="0"/>
        <w:jc w:val="left"/>
        <w:rPr>
          <w:rFonts w:ascii="Monaco"/>
          <w:sz w:val="22"/>
        </w:rPr>
      </w:pPr>
      <w:r>
        <w:rPr>
          <w:rFonts w:ascii="Monaco"/>
          <w:color w:val="24211F"/>
          <w:w w:val="90"/>
          <w:sz w:val="22"/>
        </w:rPr>
        <w:t>"dateTime": "stringstringstringstringstrin", </w:t>
      </w:r>
      <w:r>
        <w:rPr>
          <w:rFonts w:ascii="Monaco"/>
          <w:color w:val="24211F"/>
          <w:sz w:val="22"/>
        </w:rPr>
        <w:t>"nsu":</w:t>
      </w:r>
      <w:r>
        <w:rPr>
          <w:rFonts w:ascii="Monaco"/>
          <w:color w:val="24211F"/>
          <w:spacing w:val="-28"/>
          <w:sz w:val="22"/>
        </w:rPr>
        <w:t> </w:t>
      </w:r>
      <w:r>
        <w:rPr>
          <w:rFonts w:ascii="Monaco"/>
          <w:color w:val="24211F"/>
          <w:sz w:val="22"/>
        </w:rPr>
        <w:t>"string",</w:t>
      </w:r>
    </w:p>
    <w:p>
      <w:pPr>
        <w:spacing w:line="290" w:lineRule="exact" w:before="0"/>
        <w:ind w:left="747" w:right="0" w:firstLine="0"/>
        <w:jc w:val="left"/>
        <w:rPr>
          <w:rFonts w:ascii="Monaco"/>
          <w:sz w:val="22"/>
        </w:rPr>
      </w:pPr>
      <w:r>
        <w:rPr>
          <w:rFonts w:ascii="Monaco"/>
          <w:color w:val="24211F"/>
          <w:w w:val="90"/>
          <w:sz w:val="22"/>
        </w:rPr>
        <w:t>"amount":</w:t>
      </w:r>
      <w:r>
        <w:rPr>
          <w:rFonts w:ascii="Monaco"/>
          <w:color w:val="24211F"/>
          <w:spacing w:val="-11"/>
          <w:sz w:val="22"/>
        </w:rPr>
        <w:t> </w:t>
      </w:r>
      <w:r>
        <w:rPr>
          <w:rFonts w:ascii="Monaco"/>
          <w:color w:val="24211F"/>
          <w:spacing w:val="-10"/>
          <w:sz w:val="22"/>
        </w:rPr>
        <w:t>0</w:t>
      </w:r>
    </w:p>
    <w:p>
      <w:pPr>
        <w:spacing w:before="23"/>
        <w:ind w:left="504" w:right="0" w:firstLine="0"/>
        <w:jc w:val="left"/>
        <w:rPr>
          <w:rFonts w:ascii="Monaco"/>
          <w:sz w:val="22"/>
        </w:rPr>
      </w:pPr>
      <w:r>
        <w:rPr>
          <w:rFonts w:ascii="Monaco"/>
          <w:color w:val="24211F"/>
          <w:spacing w:val="-5"/>
          <w:sz w:val="22"/>
        </w:rPr>
        <w:t>},</w:t>
      </w:r>
    </w:p>
    <w:p>
      <w:pPr>
        <w:spacing w:line="259" w:lineRule="auto" w:before="26"/>
        <w:ind w:left="747" w:right="7523" w:hanging="243"/>
        <w:jc w:val="left"/>
        <w:rPr>
          <w:rFonts w:ascii="Monaco"/>
          <w:sz w:val="22"/>
        </w:rPr>
      </w:pPr>
      <w:r>
        <w:rPr>
          <w:rFonts w:ascii="Monaco"/>
          <w:color w:val="24211F"/>
          <w:sz w:val="22"/>
        </w:rPr>
        <w:t>"threeDSecure":</w:t>
      </w:r>
      <w:r>
        <w:rPr>
          <w:rFonts w:ascii="Monaco"/>
          <w:color w:val="24211F"/>
          <w:spacing w:val="-35"/>
          <w:sz w:val="22"/>
        </w:rPr>
        <w:t> </w:t>
      </w:r>
      <w:r>
        <w:rPr>
          <w:rFonts w:ascii="Monaco"/>
          <w:color w:val="24211F"/>
          <w:sz w:val="22"/>
        </w:rPr>
        <w:t>{ </w:t>
      </w:r>
      <w:r>
        <w:rPr>
          <w:rFonts w:ascii="Monaco"/>
          <w:color w:val="24211F"/>
          <w:w w:val="90"/>
          <w:sz w:val="22"/>
        </w:rPr>
        <w:t>"embedded":</w:t>
      </w:r>
      <w:r>
        <w:rPr>
          <w:rFonts w:ascii="Monaco"/>
          <w:color w:val="24211F"/>
          <w:spacing w:val="-2"/>
          <w:w w:val="90"/>
          <w:sz w:val="22"/>
        </w:rPr>
        <w:t> </w:t>
      </w:r>
      <w:r>
        <w:rPr>
          <w:rFonts w:ascii="Monaco"/>
          <w:color w:val="24211F"/>
          <w:w w:val="90"/>
          <w:sz w:val="22"/>
        </w:rPr>
        <w:t>true, </w:t>
      </w:r>
      <w:r>
        <w:rPr>
          <w:rFonts w:ascii="Monaco"/>
          <w:color w:val="24211F"/>
          <w:sz w:val="22"/>
        </w:rPr>
        <w:t>"eci": "st",</w:t>
      </w:r>
    </w:p>
    <w:p>
      <w:pPr>
        <w:spacing w:line="259" w:lineRule="auto" w:before="3"/>
        <w:ind w:left="747" w:right="4955" w:firstLine="0"/>
        <w:jc w:val="left"/>
        <w:rPr>
          <w:rFonts w:ascii="Monaco"/>
          <w:sz w:val="22"/>
        </w:rPr>
      </w:pPr>
      <w:r>
        <w:rPr>
          <w:rFonts w:ascii="Monaco"/>
          <w:color w:val="24211F"/>
          <w:w w:val="90"/>
          <w:sz w:val="22"/>
        </w:rPr>
        <w:t>"cavv": "BwABBylVaQAAAAFwllVpAAAAAAA=", </w:t>
      </w:r>
      <w:r>
        <w:rPr>
          <w:rFonts w:ascii="Monaco"/>
          <w:color w:val="24211F"/>
          <w:spacing w:val="-8"/>
          <w:sz w:val="22"/>
        </w:rPr>
        <w:t>"xid":</w:t>
      </w:r>
      <w:r>
        <w:rPr>
          <w:rFonts w:ascii="Monaco"/>
          <w:color w:val="24211F"/>
          <w:spacing w:val="-27"/>
          <w:sz w:val="22"/>
        </w:rPr>
        <w:t> </w:t>
      </w:r>
      <w:r>
        <w:rPr>
          <w:rFonts w:ascii="Monaco"/>
          <w:color w:val="24211F"/>
          <w:spacing w:val="-8"/>
          <w:sz w:val="22"/>
        </w:rPr>
        <w:t>"stringstringstringstringstri", </w:t>
      </w:r>
      <w:r>
        <w:rPr>
          <w:rFonts w:ascii="Monaco"/>
          <w:color w:val="24211F"/>
          <w:spacing w:val="-2"/>
          <w:sz w:val="22"/>
        </w:rPr>
        <w:t>"returnCode":</w:t>
      </w:r>
      <w:r>
        <w:rPr>
          <w:rFonts w:ascii="Monaco"/>
          <w:color w:val="24211F"/>
          <w:spacing w:val="-33"/>
          <w:sz w:val="22"/>
        </w:rPr>
        <w:t> </w:t>
      </w:r>
      <w:r>
        <w:rPr>
          <w:rFonts w:ascii="Monaco"/>
          <w:color w:val="24211F"/>
          <w:spacing w:val="-2"/>
          <w:sz w:val="22"/>
        </w:rPr>
        <w:t>"str",</w:t>
      </w:r>
    </w:p>
    <w:p>
      <w:pPr>
        <w:spacing w:before="2"/>
        <w:ind w:left="747" w:right="0" w:firstLine="0"/>
        <w:jc w:val="left"/>
        <w:rPr>
          <w:rFonts w:ascii="Monaco"/>
          <w:sz w:val="22"/>
        </w:rPr>
      </w:pPr>
      <w:r>
        <w:rPr>
          <w:rFonts w:ascii="Monaco"/>
          <w:color w:val="24211F"/>
          <w:w w:val="90"/>
          <w:sz w:val="22"/>
        </w:rPr>
        <w:t>"returnMessage":</w:t>
      </w:r>
      <w:r>
        <w:rPr>
          <w:rFonts w:ascii="Monaco"/>
          <w:color w:val="24211F"/>
          <w:spacing w:val="-9"/>
          <w:sz w:val="22"/>
        </w:rPr>
        <w:t> </w:t>
      </w:r>
      <w:r>
        <w:rPr>
          <w:rFonts w:ascii="Monaco"/>
          <w:color w:val="24211F"/>
          <w:spacing w:val="-2"/>
          <w:sz w:val="22"/>
        </w:rPr>
        <w:t>"string"</w:t>
      </w:r>
    </w:p>
    <w:p>
      <w:pPr>
        <w:spacing w:before="23"/>
        <w:ind w:left="504" w:right="0" w:firstLine="0"/>
        <w:jc w:val="left"/>
        <w:rPr>
          <w:rFonts w:ascii="Monaco"/>
          <w:sz w:val="22"/>
        </w:rPr>
      </w:pPr>
      <w:r>
        <w:rPr>
          <w:rFonts w:ascii="Monaco"/>
          <w:color w:val="24211F"/>
          <w:spacing w:val="-5"/>
          <w:sz w:val="22"/>
        </w:rPr>
        <w:t>},</w:t>
      </w:r>
    </w:p>
    <w:p>
      <w:pPr>
        <w:spacing w:before="24"/>
        <w:ind w:left="504" w:right="0" w:firstLine="0"/>
        <w:jc w:val="left"/>
        <w:rPr>
          <w:rFonts w:ascii="Monaco"/>
          <w:sz w:val="22"/>
        </w:rPr>
      </w:pPr>
      <w:r>
        <w:rPr>
          <w:rFonts w:ascii="Monaco"/>
          <w:color w:val="24211F"/>
          <w:w w:val="90"/>
          <w:sz w:val="22"/>
        </w:rPr>
        <w:t>"refunds":</w:t>
      </w:r>
      <w:r>
        <w:rPr>
          <w:rFonts w:ascii="Monaco"/>
          <w:color w:val="24211F"/>
          <w:spacing w:val="-3"/>
          <w:w w:val="95"/>
          <w:sz w:val="22"/>
        </w:rPr>
        <w:t> </w:t>
      </w:r>
      <w:r>
        <w:rPr>
          <w:rFonts w:ascii="Monaco"/>
          <w:color w:val="24211F"/>
          <w:spacing w:val="-10"/>
          <w:w w:val="95"/>
          <w:sz w:val="22"/>
        </w:rPr>
        <w:t>{</w:t>
      </w:r>
    </w:p>
    <w:p>
      <w:pPr>
        <w:spacing w:line="259" w:lineRule="auto" w:before="26"/>
        <w:ind w:left="747" w:right="3973" w:firstLine="0"/>
        <w:jc w:val="left"/>
        <w:rPr>
          <w:rFonts w:ascii="Monaco"/>
          <w:sz w:val="22"/>
        </w:rPr>
      </w:pPr>
      <w:r>
        <w:rPr>
          <w:rFonts w:ascii="Monaco"/>
          <w:color w:val="24211F"/>
          <w:spacing w:val="-8"/>
          <w:sz w:val="22"/>
        </w:rPr>
        <w:t>"dateTime":</w:t>
      </w:r>
      <w:r>
        <w:rPr>
          <w:rFonts w:ascii="Monaco"/>
          <w:color w:val="24211F"/>
          <w:spacing w:val="-16"/>
          <w:sz w:val="22"/>
        </w:rPr>
        <w:t> </w:t>
      </w:r>
      <w:r>
        <w:rPr>
          <w:rFonts w:ascii="Monaco"/>
          <w:color w:val="24211F"/>
          <w:spacing w:val="-8"/>
          <w:sz w:val="22"/>
        </w:rPr>
        <w:t>"stringstringstringstringstrin", </w:t>
      </w:r>
      <w:r>
        <w:rPr>
          <w:rFonts w:ascii="Monaco"/>
          <w:color w:val="24211F"/>
          <w:w w:val="90"/>
          <w:sz w:val="22"/>
        </w:rPr>
        <w:t>"refundId": "stringstringstringstringstringstring", </w:t>
      </w:r>
      <w:r>
        <w:rPr>
          <w:rFonts w:ascii="Monaco"/>
          <w:color w:val="24211F"/>
          <w:spacing w:val="-4"/>
          <w:sz w:val="22"/>
        </w:rPr>
        <w:t>"status":</w:t>
      </w:r>
      <w:r>
        <w:rPr>
          <w:rFonts w:ascii="Monaco"/>
          <w:color w:val="24211F"/>
          <w:spacing w:val="-22"/>
          <w:sz w:val="22"/>
        </w:rPr>
        <w:t> </w:t>
      </w:r>
      <w:r>
        <w:rPr>
          <w:rFonts w:ascii="Monaco"/>
          <w:color w:val="24211F"/>
          <w:spacing w:val="-4"/>
          <w:sz w:val="22"/>
        </w:rPr>
        <w:t>"Processing",</w:t>
      </w:r>
    </w:p>
    <w:p>
      <w:pPr>
        <w:spacing w:before="2"/>
        <w:ind w:left="747" w:right="0" w:firstLine="0"/>
        <w:jc w:val="left"/>
        <w:rPr>
          <w:rFonts w:ascii="Monaco"/>
          <w:sz w:val="22"/>
        </w:rPr>
      </w:pPr>
      <w:r>
        <w:rPr>
          <w:rFonts w:ascii="Monaco"/>
          <w:color w:val="24211F"/>
          <w:w w:val="90"/>
          <w:sz w:val="22"/>
        </w:rPr>
        <w:t>"amount":</w:t>
      </w:r>
      <w:r>
        <w:rPr>
          <w:rFonts w:ascii="Monaco"/>
          <w:color w:val="24211F"/>
          <w:spacing w:val="-11"/>
          <w:sz w:val="22"/>
        </w:rPr>
        <w:t> </w:t>
      </w:r>
      <w:r>
        <w:rPr>
          <w:rFonts w:ascii="Monaco"/>
          <w:color w:val="24211F"/>
          <w:spacing w:val="-10"/>
          <w:sz w:val="22"/>
        </w:rPr>
        <w:t>0</w:t>
      </w:r>
    </w:p>
    <w:p>
      <w:pPr>
        <w:spacing w:before="23"/>
        <w:ind w:left="504" w:right="0" w:firstLine="0"/>
        <w:jc w:val="left"/>
        <w:rPr>
          <w:rFonts w:ascii="Monaco"/>
          <w:sz w:val="22"/>
        </w:rPr>
      </w:pPr>
      <w:r>
        <w:rPr>
          <w:rFonts w:ascii="Monaco"/>
          <w:color w:val="24211F"/>
          <w:spacing w:val="-5"/>
          <w:sz w:val="22"/>
        </w:rPr>
        <w:t>},</w:t>
      </w:r>
    </w:p>
    <w:p>
      <w:pPr>
        <w:spacing w:before="24"/>
        <w:ind w:left="504" w:right="0" w:firstLine="0"/>
        <w:jc w:val="left"/>
        <w:rPr>
          <w:rFonts w:ascii="Monaco"/>
          <w:sz w:val="22"/>
        </w:rPr>
      </w:pPr>
      <w:r>
        <w:rPr>
          <w:rFonts w:ascii="Monaco"/>
          <w:color w:val="24211F"/>
          <w:w w:val="90"/>
          <w:sz w:val="22"/>
        </w:rPr>
        <w:t>"links":</w:t>
      </w:r>
      <w:r>
        <w:rPr>
          <w:rFonts w:ascii="Monaco"/>
          <w:color w:val="24211F"/>
          <w:spacing w:val="-10"/>
          <w:sz w:val="22"/>
        </w:rPr>
        <w:t> [</w:t>
      </w:r>
    </w:p>
    <w:p>
      <w:pPr>
        <w:spacing w:before="26"/>
        <w:ind w:left="747" w:right="0" w:firstLine="0"/>
        <w:jc w:val="left"/>
        <w:rPr>
          <w:rFonts w:ascii="Monaco"/>
          <w:sz w:val="22"/>
        </w:rPr>
      </w:pPr>
      <w:r>
        <w:rPr>
          <w:rFonts w:ascii="Monaco"/>
          <w:color w:val="24211F"/>
          <w:spacing w:val="-10"/>
          <w:sz w:val="22"/>
        </w:rPr>
        <w:t>{</w:t>
      </w:r>
    </w:p>
    <w:p>
      <w:pPr>
        <w:spacing w:before="23"/>
        <w:ind w:left="989" w:right="0" w:firstLine="0"/>
        <w:jc w:val="left"/>
        <w:rPr>
          <w:rFonts w:ascii="Monaco"/>
          <w:sz w:val="22"/>
        </w:rPr>
      </w:pPr>
      <w:r>
        <w:rPr>
          <w:rFonts w:ascii="Monaco"/>
          <w:color w:val="24211F"/>
          <w:w w:val="90"/>
          <w:sz w:val="22"/>
        </w:rPr>
        <w:t>"method":</w:t>
      </w:r>
      <w:r>
        <w:rPr>
          <w:rFonts w:ascii="Monaco"/>
          <w:color w:val="24211F"/>
          <w:spacing w:val="-11"/>
          <w:sz w:val="22"/>
        </w:rPr>
        <w:t> </w:t>
      </w:r>
      <w:r>
        <w:rPr>
          <w:rFonts w:ascii="Monaco"/>
          <w:color w:val="24211F"/>
          <w:spacing w:val="-2"/>
          <w:sz w:val="22"/>
        </w:rPr>
        <w:t>"POST",</w:t>
      </w:r>
    </w:p>
    <w:p>
      <w:pPr>
        <w:spacing w:before="24"/>
        <w:ind w:left="989" w:right="0" w:firstLine="0"/>
        <w:jc w:val="left"/>
        <w:rPr>
          <w:rFonts w:ascii="Monaco"/>
          <w:sz w:val="22"/>
        </w:rPr>
      </w:pPr>
      <w:r>
        <w:rPr>
          <w:rFonts w:ascii="Monaco"/>
          <w:color w:val="24211F"/>
          <w:w w:val="90"/>
          <w:sz w:val="22"/>
        </w:rPr>
        <w:t>"rel":</w:t>
      </w:r>
      <w:r>
        <w:rPr>
          <w:rFonts w:ascii="Monaco"/>
          <w:color w:val="24211F"/>
          <w:spacing w:val="-4"/>
          <w:w w:val="95"/>
          <w:sz w:val="22"/>
        </w:rPr>
        <w:t> </w:t>
      </w:r>
      <w:r>
        <w:rPr>
          <w:rFonts w:ascii="Monaco"/>
          <w:color w:val="24211F"/>
          <w:spacing w:val="-2"/>
          <w:w w:val="95"/>
          <w:sz w:val="22"/>
        </w:rPr>
        <w:t>"refund",</w:t>
      </w:r>
    </w:p>
    <w:p>
      <w:pPr>
        <w:spacing w:line="211" w:lineRule="auto" w:before="54"/>
        <w:ind w:left="261" w:right="0" w:firstLine="727"/>
        <w:jc w:val="left"/>
        <w:rPr>
          <w:rFonts w:ascii="Monaco"/>
          <w:sz w:val="22"/>
        </w:rPr>
      </w:pPr>
      <w:r>
        <w:rPr>
          <w:rFonts w:ascii="Monaco"/>
          <w:color w:val="24211F"/>
          <w:spacing w:val="-4"/>
          <w:sz w:val="22"/>
        </w:rPr>
        <w:t>"href":</w:t>
      </w:r>
      <w:r>
        <w:rPr>
          <w:rFonts w:ascii="Monaco"/>
          <w:color w:val="24211F"/>
          <w:spacing w:val="-31"/>
          <w:sz w:val="22"/>
        </w:rPr>
        <w:t> </w:t>
      </w:r>
      <w:r>
        <w:rPr>
          <w:rFonts w:ascii="Monaco"/>
          <w:color w:val="24211F"/>
          <w:spacing w:val="-4"/>
          <w:sz w:val="22"/>
        </w:rPr>
        <w:t>"</w:t>
      </w:r>
      <w:hyperlink r:id="rId33">
        <w:r>
          <w:rPr>
            <w:rFonts w:ascii="Monaco"/>
            <w:color w:val="24211F"/>
            <w:spacing w:val="-4"/>
            <w:sz w:val="22"/>
          </w:rPr>
          <w:t>https://sandbox-</w:t>
        </w:r>
      </w:hyperlink>
      <w:r>
        <w:rPr>
          <w:rFonts w:ascii="Monaco"/>
          <w:color w:val="24211F"/>
          <w:spacing w:val="-2"/>
          <w:w w:val="90"/>
          <w:sz w:val="22"/>
        </w:rPr>
        <w:t>erede.useredecloud.com.br/v1/transactions/8345000363484052380/refunds"</w:t>
      </w:r>
    </w:p>
    <w:p>
      <w:pPr>
        <w:spacing w:before="29"/>
        <w:ind w:left="747" w:right="0" w:firstLine="0"/>
        <w:jc w:val="left"/>
        <w:rPr>
          <w:rFonts w:ascii="Monaco"/>
          <w:sz w:val="22"/>
        </w:rPr>
      </w:pPr>
      <w:r>
        <w:rPr>
          <w:rFonts w:ascii="Monaco"/>
          <w:color w:val="24211F"/>
          <w:spacing w:val="-5"/>
          <w:sz w:val="22"/>
        </w:rPr>
        <w:t>},</w:t>
      </w:r>
    </w:p>
    <w:p>
      <w:pPr>
        <w:spacing w:before="26"/>
        <w:ind w:left="747" w:right="0" w:firstLine="0"/>
        <w:jc w:val="left"/>
        <w:rPr>
          <w:rFonts w:ascii="Monaco"/>
          <w:sz w:val="22"/>
        </w:rPr>
      </w:pPr>
      <w:r>
        <w:rPr>
          <w:rFonts w:ascii="Monaco"/>
          <w:color w:val="24211F"/>
          <w:spacing w:val="-10"/>
          <w:sz w:val="22"/>
        </w:rPr>
        <w:t>{</w:t>
      </w:r>
    </w:p>
    <w:p>
      <w:pPr>
        <w:spacing w:before="23"/>
        <w:ind w:left="989" w:right="0" w:firstLine="0"/>
        <w:jc w:val="left"/>
        <w:rPr>
          <w:rFonts w:ascii="Monaco"/>
          <w:sz w:val="22"/>
        </w:rPr>
      </w:pPr>
      <w:r>
        <w:rPr>
          <w:rFonts w:ascii="Monaco"/>
          <w:color w:val="24211F"/>
          <w:w w:val="90"/>
          <w:sz w:val="22"/>
        </w:rPr>
        <w:t>"method":</w:t>
      </w:r>
      <w:r>
        <w:rPr>
          <w:rFonts w:ascii="Monaco"/>
          <w:color w:val="24211F"/>
          <w:spacing w:val="-11"/>
          <w:sz w:val="22"/>
        </w:rPr>
        <w:t> </w:t>
      </w:r>
      <w:r>
        <w:rPr>
          <w:rFonts w:ascii="Monaco"/>
          <w:color w:val="24211F"/>
          <w:spacing w:val="-2"/>
          <w:sz w:val="22"/>
        </w:rPr>
        <w:t>"PUT",</w:t>
      </w:r>
    </w:p>
    <w:p>
      <w:pPr>
        <w:spacing w:before="24"/>
        <w:ind w:left="989" w:right="0" w:firstLine="0"/>
        <w:jc w:val="left"/>
        <w:rPr>
          <w:rFonts w:ascii="Monaco"/>
          <w:sz w:val="22"/>
        </w:rPr>
      </w:pPr>
      <w:r>
        <w:rPr>
          <w:rFonts w:ascii="Monaco"/>
          <w:color w:val="24211F"/>
          <w:w w:val="90"/>
          <w:sz w:val="22"/>
        </w:rPr>
        <w:t>"rel":</w:t>
      </w:r>
      <w:r>
        <w:rPr>
          <w:rFonts w:ascii="Monaco"/>
          <w:color w:val="24211F"/>
          <w:spacing w:val="-4"/>
          <w:w w:val="95"/>
          <w:sz w:val="22"/>
        </w:rPr>
        <w:t> </w:t>
      </w:r>
      <w:r>
        <w:rPr>
          <w:rFonts w:ascii="Monaco"/>
          <w:color w:val="24211F"/>
          <w:spacing w:val="-2"/>
          <w:w w:val="95"/>
          <w:sz w:val="22"/>
        </w:rPr>
        <w:t>"capture",</w:t>
      </w:r>
    </w:p>
    <w:p>
      <w:pPr>
        <w:spacing w:line="211" w:lineRule="auto" w:before="54"/>
        <w:ind w:left="261" w:right="0" w:firstLine="727"/>
        <w:jc w:val="left"/>
        <w:rPr>
          <w:rFonts w:ascii="Monaco"/>
          <w:sz w:val="22"/>
        </w:rPr>
      </w:pPr>
      <w:r>
        <w:rPr>
          <w:rFonts w:ascii="Monaco"/>
          <w:color w:val="24211F"/>
          <w:spacing w:val="-4"/>
          <w:sz w:val="22"/>
        </w:rPr>
        <w:t>"href":</w:t>
      </w:r>
      <w:r>
        <w:rPr>
          <w:rFonts w:ascii="Monaco"/>
          <w:color w:val="24211F"/>
          <w:spacing w:val="-31"/>
          <w:sz w:val="22"/>
        </w:rPr>
        <w:t> </w:t>
      </w:r>
      <w:r>
        <w:rPr>
          <w:rFonts w:ascii="Monaco"/>
          <w:color w:val="24211F"/>
          <w:spacing w:val="-4"/>
          <w:sz w:val="22"/>
        </w:rPr>
        <w:t>"</w:t>
      </w:r>
      <w:hyperlink r:id="rId33">
        <w:r>
          <w:rPr>
            <w:rFonts w:ascii="Monaco"/>
            <w:color w:val="24211F"/>
            <w:spacing w:val="-4"/>
            <w:sz w:val="22"/>
          </w:rPr>
          <w:t>https://sandbox-</w:t>
        </w:r>
      </w:hyperlink>
      <w:r>
        <w:rPr>
          <w:rFonts w:ascii="Monaco"/>
          <w:color w:val="24211F"/>
          <w:spacing w:val="-2"/>
          <w:w w:val="90"/>
          <w:sz w:val="22"/>
        </w:rPr>
        <w:t>erede.useredecloud.com.br/v1/transactions/8345000363484052380"</w:t>
      </w:r>
    </w:p>
    <w:p>
      <w:pPr>
        <w:spacing w:before="29"/>
        <w:ind w:left="747" w:right="0" w:firstLine="0"/>
        <w:jc w:val="left"/>
        <w:rPr>
          <w:rFonts w:ascii="Monaco"/>
          <w:sz w:val="22"/>
        </w:rPr>
      </w:pPr>
      <w:r>
        <w:rPr>
          <w:rFonts w:ascii="Monaco"/>
          <w:color w:val="24211F"/>
          <w:spacing w:val="-10"/>
          <w:sz w:val="22"/>
        </w:rPr>
        <w:t>}</w:t>
      </w:r>
    </w:p>
    <w:p>
      <w:pPr>
        <w:spacing w:before="26"/>
        <w:ind w:left="504" w:right="0" w:firstLine="0"/>
        <w:jc w:val="left"/>
        <w:rPr>
          <w:rFonts w:ascii="Monaco"/>
          <w:sz w:val="22"/>
        </w:rPr>
      </w:pPr>
      <w:r>
        <w:rPr>
          <w:rFonts w:ascii="Monaco"/>
          <w:color w:val="24211F"/>
          <w:spacing w:val="-10"/>
          <w:sz w:val="22"/>
        </w:rPr>
        <w:t>]</w:t>
      </w:r>
    </w:p>
    <w:p>
      <w:pPr>
        <w:spacing w:before="24"/>
        <w:ind w:left="261" w:right="0" w:firstLine="0"/>
        <w:jc w:val="left"/>
        <w:rPr>
          <w:rFonts w:ascii="Monaco"/>
          <w:sz w:val="22"/>
        </w:rPr>
      </w:pPr>
      <w:r>
        <w:rPr>
          <w:rFonts w:ascii="Monaco"/>
          <w:color w:val="24211F"/>
          <w:spacing w:val="-10"/>
          <w:sz w:val="22"/>
        </w:rPr>
        <w:t>}</w:t>
      </w:r>
    </w:p>
    <w:p>
      <w:pPr>
        <w:pStyle w:val="BodyText"/>
        <w:rPr>
          <w:rFonts w:ascii="Monaco"/>
        </w:rPr>
      </w:pPr>
    </w:p>
    <w:p>
      <w:pPr>
        <w:pStyle w:val="BodyText"/>
        <w:rPr>
          <w:rFonts w:ascii="Monaco"/>
        </w:rPr>
      </w:pPr>
    </w:p>
    <w:p>
      <w:pPr>
        <w:pStyle w:val="BodyText"/>
        <w:spacing w:before="118"/>
        <w:rPr>
          <w:rFonts w:ascii="Monaco"/>
        </w:rPr>
      </w:pPr>
    </w:p>
    <w:p>
      <w:pPr>
        <w:pStyle w:val="BodyText"/>
        <w:ind w:left="153"/>
      </w:pPr>
      <w:r>
        <w:rPr>
          <w:spacing w:val="-2"/>
        </w:rPr>
        <w:t>Parameters</w:t>
      </w:r>
    </w:p>
    <w:p>
      <w:pPr>
        <w:pStyle w:val="BodyText"/>
        <w:spacing w:after="0"/>
        <w:sectPr>
          <w:pgSz w:w="11910" w:h="16840"/>
          <w:pgMar w:header="618" w:footer="303" w:top="1240" w:bottom="500" w:left="566" w:right="283"/>
        </w:sectPr>
      </w:pPr>
    </w:p>
    <w:p>
      <w:pPr>
        <w:pStyle w:val="BodyText"/>
        <w:spacing w:before="62"/>
        <w:rPr>
          <w:sz w:val="20"/>
        </w:rPr>
      </w:pPr>
    </w:p>
    <w:p>
      <w:pPr>
        <w:pStyle w:val="BodyText"/>
        <w:spacing w:after="0"/>
        <w:rPr>
          <w:sz w:val="20"/>
        </w:rPr>
        <w:sectPr>
          <w:pgSz w:w="11910" w:h="16840"/>
          <w:pgMar w:header="618" w:footer="303" w:top="1240" w:bottom="500" w:left="566" w:right="283"/>
        </w:sectPr>
      </w:pPr>
    </w:p>
    <w:p>
      <w:pPr>
        <w:pStyle w:val="BodyText"/>
        <w:spacing w:before="54"/>
        <w:ind w:left="153"/>
      </w:pPr>
      <w:r>
        <w:rPr>
          <w:color w:val="7A7979"/>
          <w:spacing w:val="-2"/>
        </w:rPr>
        <w:t>Authorization</w:t>
      </w:r>
    </w:p>
    <w:p>
      <w:pPr>
        <w:pStyle w:val="BodyText"/>
        <w:spacing w:line="429" w:lineRule="auto" w:before="58"/>
        <w:ind w:left="153"/>
      </w:pPr>
      <w:r>
        <w:rPr>
          <w:color w:val="EB6F00"/>
          <w:spacing w:val="-6"/>
        </w:rPr>
        <w:t>*required </w:t>
      </w:r>
      <w:r>
        <w:rPr>
          <w:color w:val="7A7979"/>
          <w:spacing w:val="-2"/>
        </w:rPr>
        <w:t>string (header)</w:t>
      </w:r>
    </w:p>
    <w:p>
      <w:pPr>
        <w:pStyle w:val="BodyText"/>
        <w:spacing w:before="54"/>
        <w:ind w:left="153"/>
      </w:pPr>
      <w:r>
        <w:rPr/>
        <w:br w:type="column"/>
      </w:r>
      <w:r>
        <w:rPr>
          <w:color w:val="7A7979"/>
          <w:w w:val="85"/>
        </w:rPr>
        <w:t>Service</w:t>
      </w:r>
      <w:r>
        <w:rPr>
          <w:color w:val="7A7979"/>
          <w:spacing w:val="13"/>
        </w:rPr>
        <w:t> </w:t>
      </w:r>
      <w:r>
        <w:rPr>
          <w:color w:val="7A7979"/>
          <w:w w:val="85"/>
        </w:rPr>
        <w:t>Access</w:t>
      </w:r>
      <w:r>
        <w:rPr>
          <w:color w:val="7A7979"/>
          <w:spacing w:val="13"/>
        </w:rPr>
        <w:t> </w:t>
      </w:r>
      <w:r>
        <w:rPr>
          <w:color w:val="7A7979"/>
          <w:w w:val="85"/>
        </w:rPr>
        <w:t>Token:</w:t>
      </w:r>
      <w:r>
        <w:rPr>
          <w:color w:val="7A7979"/>
          <w:spacing w:val="15"/>
        </w:rPr>
        <w:t> </w:t>
      </w:r>
      <w:r>
        <w:rPr>
          <w:color w:val="7A7979"/>
          <w:w w:val="85"/>
        </w:rPr>
        <w:t>Basic</w:t>
      </w:r>
      <w:r>
        <w:rPr>
          <w:color w:val="7A7979"/>
          <w:spacing w:val="13"/>
        </w:rPr>
        <w:t> </w:t>
      </w:r>
      <w:r>
        <w:rPr>
          <w:color w:val="7A7979"/>
          <w:spacing w:val="-2"/>
          <w:w w:val="85"/>
        </w:rPr>
        <w:t>{{hash_pv_token}}</w:t>
      </w:r>
    </w:p>
    <w:p>
      <w:pPr>
        <w:pStyle w:val="BodyText"/>
        <w:spacing w:before="27"/>
      </w:pPr>
    </w:p>
    <w:p>
      <w:pPr>
        <w:pStyle w:val="BodyText"/>
        <w:spacing w:line="266" w:lineRule="auto"/>
        <w:ind w:left="153"/>
      </w:pPr>
      <w:r>
        <w:rPr>
          <w:i/>
          <w:color w:val="7A7979"/>
          <w:spacing w:val="-2"/>
          <w:sz w:val="25"/>
        </w:rPr>
        <w:t>Example</w:t>
      </w:r>
      <w:r>
        <w:rPr>
          <w:i/>
          <w:color w:val="7A7979"/>
          <w:spacing w:val="-29"/>
          <w:sz w:val="25"/>
        </w:rPr>
        <w:t> </w:t>
      </w:r>
      <w:r>
        <w:rPr>
          <w:color w:val="7A7979"/>
          <w:spacing w:val="-2"/>
        </w:rPr>
        <w:t>:</w:t>
      </w:r>
      <w:r>
        <w:rPr>
          <w:color w:val="7A7979"/>
          <w:spacing w:val="-26"/>
        </w:rPr>
        <w:t> </w:t>
      </w:r>
      <w:r>
        <w:rPr>
          <w:color w:val="7A7979"/>
          <w:spacing w:val="-2"/>
        </w:rPr>
        <w:t>Basic </w:t>
      </w:r>
      <w:r>
        <w:rPr>
          <w:color w:val="7A7979"/>
          <w:spacing w:val="-2"/>
          <w:w w:val="90"/>
        </w:rPr>
        <w:t>NzM4NTQ5Njc6NjA2OWEwMjZjZjQ1NDcwNjk5MGE4MDFhYjVmZThlMzY=</w:t>
      </w:r>
    </w:p>
    <w:p>
      <w:pPr>
        <w:pStyle w:val="BodyText"/>
        <w:spacing w:after="0" w:line="266" w:lineRule="auto"/>
        <w:sectPr>
          <w:type w:val="continuous"/>
          <w:pgSz w:w="11910" w:h="16840"/>
          <w:pgMar w:header="618" w:footer="303" w:top="1240" w:bottom="1440" w:left="566" w:right="283"/>
          <w:cols w:num="2" w:equalWidth="0">
            <w:col w:w="1583" w:space="764"/>
            <w:col w:w="8714"/>
          </w:cols>
        </w:sectPr>
      </w:pPr>
    </w:p>
    <w:p>
      <w:pPr>
        <w:pStyle w:val="BodyText"/>
        <w:spacing w:before="7"/>
        <w:rPr>
          <w:sz w:val="9"/>
        </w:rPr>
      </w:pPr>
    </w:p>
    <w:p>
      <w:pPr>
        <w:spacing w:line="20" w:lineRule="exact"/>
        <w:ind w:left="2501" w:right="0" w:firstLine="0"/>
        <w:rPr>
          <w:sz w:val="2"/>
        </w:rPr>
      </w:pPr>
      <w:r>
        <w:rPr>
          <w:sz w:val="2"/>
        </w:rPr>
        <mc:AlternateContent>
          <mc:Choice Requires="wps">
            <w:drawing>
              <wp:inline distT="0" distB="0" distL="0" distR="0">
                <wp:extent cx="4904105" cy="9525"/>
                <wp:effectExtent l="0" t="0" r="0" b="0"/>
                <wp:docPr id="174" name="Group 174"/>
                <wp:cNvGraphicFramePr>
                  <a:graphicFrameLocks/>
                </wp:cNvGraphicFramePr>
                <a:graphic>
                  <a:graphicData uri="http://schemas.microsoft.com/office/word/2010/wordprocessingGroup">
                    <wpg:wgp>
                      <wpg:cNvPr id="174" name="Group 174"/>
                      <wpg:cNvGrpSpPr/>
                      <wpg:grpSpPr>
                        <a:xfrm>
                          <a:off x="0" y="0"/>
                          <a:ext cx="4904105" cy="9525"/>
                          <a:chExt cx="4904105" cy="9525"/>
                        </a:xfrm>
                      </wpg:grpSpPr>
                      <wps:wsp>
                        <wps:cNvPr id="175" name="Graphic 175"/>
                        <wps:cNvSpPr/>
                        <wps:spPr>
                          <a:xfrm>
                            <a:off x="0" y="0"/>
                            <a:ext cx="4904105" cy="9525"/>
                          </a:xfrm>
                          <a:custGeom>
                            <a:avLst/>
                            <a:gdLst/>
                            <a:ahLst/>
                            <a:cxnLst/>
                            <a:rect l="l" t="t" r="r" b="b"/>
                            <a:pathLst>
                              <a:path w="4904105" h="9525">
                                <a:moveTo>
                                  <a:pt x="4903597" y="0"/>
                                </a:moveTo>
                                <a:lnTo>
                                  <a:pt x="0" y="0"/>
                                </a:lnTo>
                                <a:lnTo>
                                  <a:pt x="0" y="9144"/>
                                </a:lnTo>
                                <a:lnTo>
                                  <a:pt x="4903597" y="9144"/>
                                </a:lnTo>
                                <a:lnTo>
                                  <a:pt x="4903597" y="0"/>
                                </a:lnTo>
                                <a:close/>
                              </a:path>
                            </a:pathLst>
                          </a:custGeom>
                          <a:solidFill>
                            <a:srgbClr val="E4E4E4"/>
                          </a:solidFill>
                        </wps:spPr>
                        <wps:bodyPr wrap="square" lIns="0" tIns="0" rIns="0" bIns="0" rtlCol="0">
                          <a:prstTxWarp prst="textNoShape">
                            <a:avLst/>
                          </a:prstTxWarp>
                          <a:noAutofit/>
                        </wps:bodyPr>
                      </wps:wsp>
                    </wpg:wgp>
                  </a:graphicData>
                </a:graphic>
              </wp:inline>
            </w:drawing>
          </mc:Choice>
          <mc:Fallback>
            <w:pict>
              <v:group style="width:386.15pt;height:.75pt;mso-position-horizontal-relative:char;mso-position-vertical-relative:line" id="docshapegroup148" coordorigin="0,0" coordsize="7723,15">
                <v:rect style="position:absolute;left:0;top:0;width:7723;height:15" id="docshape149" filled="true" fillcolor="#e4e4e4" stroked="false">
                  <v:fill type="solid"/>
                </v:rect>
              </v:group>
            </w:pict>
          </mc:Fallback>
        </mc:AlternateContent>
      </w:r>
      <w:r>
        <w:rPr>
          <w:sz w:val="2"/>
        </w:rPr>
      </w:r>
    </w:p>
    <w:p>
      <w:pPr>
        <w:pStyle w:val="BodyText"/>
        <w:spacing w:before="2"/>
        <w:rPr>
          <w:sz w:val="7"/>
        </w:rPr>
      </w:pPr>
    </w:p>
    <w:p>
      <w:pPr>
        <w:pStyle w:val="BodyText"/>
        <w:spacing w:after="0"/>
        <w:rPr>
          <w:sz w:val="7"/>
        </w:rPr>
        <w:sectPr>
          <w:type w:val="continuous"/>
          <w:pgSz w:w="11910" w:h="16840"/>
          <w:pgMar w:header="618" w:footer="303" w:top="1240" w:bottom="1440" w:left="566" w:right="283"/>
        </w:sectPr>
      </w:pPr>
    </w:p>
    <w:p>
      <w:pPr>
        <w:pStyle w:val="BodyText"/>
        <w:spacing w:line="429" w:lineRule="auto" w:before="54"/>
        <w:ind w:left="153" w:right="32"/>
      </w:pPr>
      <w:r>
        <w:rPr>
          <w:color w:val="7A7979"/>
          <w:spacing w:val="-2"/>
        </w:rPr>
        <w:t>tid</w:t>
      </w:r>
      <w:r>
        <w:rPr>
          <w:color w:val="7A7979"/>
          <w:spacing w:val="-29"/>
        </w:rPr>
        <w:t> </w:t>
      </w:r>
      <w:r>
        <w:rPr>
          <w:color w:val="EB6F00"/>
          <w:spacing w:val="-2"/>
        </w:rPr>
        <w:t>*required </w:t>
      </w:r>
      <w:r>
        <w:rPr>
          <w:color w:val="7A7979"/>
          <w:spacing w:val="-2"/>
        </w:rPr>
        <w:t>string</w:t>
      </w:r>
    </w:p>
    <w:p>
      <w:pPr>
        <w:pStyle w:val="BodyText"/>
        <w:spacing w:line="274" w:lineRule="exact"/>
        <w:ind w:left="153"/>
      </w:pPr>
      <w:r>
        <w:rPr>
          <w:color w:val="7A7979"/>
          <w:spacing w:val="-2"/>
        </w:rPr>
        <w:t>(path)</w:t>
      </w:r>
    </w:p>
    <w:p>
      <w:pPr>
        <w:pStyle w:val="BodyText"/>
        <w:spacing w:before="54"/>
        <w:ind w:left="153"/>
      </w:pPr>
      <w:r>
        <w:rPr/>
        <w:br w:type="column"/>
      </w:r>
      <w:r>
        <w:rPr>
          <w:color w:val="7A7979"/>
          <w:spacing w:val="-6"/>
        </w:rPr>
        <w:t>Unique</w:t>
      </w:r>
      <w:r>
        <w:rPr>
          <w:color w:val="7A7979"/>
          <w:spacing w:val="-23"/>
        </w:rPr>
        <w:t> </w:t>
      </w:r>
      <w:r>
        <w:rPr>
          <w:color w:val="7A7979"/>
          <w:spacing w:val="-6"/>
        </w:rPr>
        <w:t>transaction</w:t>
      </w:r>
      <w:r>
        <w:rPr>
          <w:color w:val="7A7979"/>
          <w:spacing w:val="-25"/>
        </w:rPr>
        <w:t> </w:t>
      </w:r>
      <w:r>
        <w:rPr>
          <w:color w:val="7A7979"/>
          <w:spacing w:val="-6"/>
        </w:rPr>
        <w:t>identifier</w:t>
      </w:r>
      <w:r>
        <w:rPr>
          <w:color w:val="7A7979"/>
          <w:spacing w:val="-24"/>
        </w:rPr>
        <w:t> </w:t>
      </w:r>
      <w:r>
        <w:rPr>
          <w:color w:val="7A7979"/>
          <w:spacing w:val="-6"/>
        </w:rPr>
        <w:t>number.</w:t>
      </w:r>
      <w:r>
        <w:rPr>
          <w:color w:val="7A7979"/>
          <w:spacing w:val="-25"/>
        </w:rPr>
        <w:t> </w:t>
      </w:r>
      <w:r>
        <w:rPr>
          <w:color w:val="7A7979"/>
          <w:spacing w:val="-6"/>
        </w:rPr>
        <w:t>Maximum</w:t>
      </w:r>
      <w:r>
        <w:rPr>
          <w:color w:val="7A7979"/>
          <w:spacing w:val="-22"/>
        </w:rPr>
        <w:t> </w:t>
      </w:r>
      <w:r>
        <w:rPr>
          <w:color w:val="7A7979"/>
          <w:spacing w:val="-6"/>
        </w:rPr>
        <w:t>Size</w:t>
      </w:r>
      <w:r>
        <w:rPr>
          <w:color w:val="7A7979"/>
          <w:spacing w:val="-25"/>
        </w:rPr>
        <w:t> </w:t>
      </w:r>
      <w:r>
        <w:rPr>
          <w:color w:val="7A7979"/>
          <w:spacing w:val="-6"/>
        </w:rPr>
        <w:t>(20).</w:t>
      </w:r>
    </w:p>
    <w:p>
      <w:pPr>
        <w:pStyle w:val="BodyText"/>
        <w:spacing w:before="26"/>
      </w:pPr>
    </w:p>
    <w:p>
      <w:pPr>
        <w:spacing w:before="0"/>
        <w:ind w:left="154" w:right="0" w:firstLine="0"/>
        <w:jc w:val="left"/>
        <w:rPr>
          <w:sz w:val="24"/>
        </w:rPr>
      </w:pPr>
      <w:r>
        <w:rPr>
          <w:i/>
          <w:color w:val="7A7979"/>
          <w:w w:val="85"/>
          <w:sz w:val="25"/>
        </w:rPr>
        <w:t>Example</w:t>
      </w:r>
      <w:r>
        <w:rPr>
          <w:i/>
          <w:color w:val="7A7979"/>
          <w:spacing w:val="-6"/>
          <w:w w:val="85"/>
          <w:sz w:val="25"/>
        </w:rPr>
        <w:t> </w:t>
      </w:r>
      <w:r>
        <w:rPr>
          <w:color w:val="7A7979"/>
          <w:w w:val="85"/>
          <w:sz w:val="24"/>
        </w:rPr>
        <w:t>:</w:t>
      </w:r>
      <w:r>
        <w:rPr>
          <w:color w:val="7A7979"/>
          <w:spacing w:val="-4"/>
          <w:w w:val="85"/>
          <w:sz w:val="24"/>
        </w:rPr>
        <w:t> </w:t>
      </w:r>
      <w:r>
        <w:rPr>
          <w:color w:val="7A7979"/>
          <w:spacing w:val="-2"/>
          <w:w w:val="85"/>
          <w:sz w:val="24"/>
        </w:rPr>
        <w:t>9274256037511432483</w:t>
      </w:r>
    </w:p>
    <w:p>
      <w:pPr>
        <w:spacing w:after="0"/>
        <w:jc w:val="left"/>
        <w:rPr>
          <w:sz w:val="24"/>
        </w:rPr>
        <w:sectPr>
          <w:type w:val="continuous"/>
          <w:pgSz w:w="11910" w:h="16840"/>
          <w:pgMar w:header="618" w:footer="303" w:top="1240" w:bottom="1440" w:left="566" w:right="283"/>
          <w:cols w:num="2" w:equalWidth="0">
            <w:col w:w="1447" w:space="901"/>
            <w:col w:w="8713"/>
          </w:cols>
        </w:sectPr>
      </w:pPr>
    </w:p>
    <w:p>
      <w:pPr>
        <w:pStyle w:val="BodyText"/>
        <w:spacing w:before="100"/>
        <w:rPr>
          <w:sz w:val="20"/>
        </w:rPr>
      </w:pPr>
    </w:p>
    <w:p>
      <w:pPr>
        <w:spacing w:line="20" w:lineRule="exact"/>
        <w:ind w:left="2487" w:right="0" w:firstLine="0"/>
        <w:rPr>
          <w:sz w:val="2"/>
        </w:rPr>
      </w:pPr>
      <w:r>
        <w:rPr>
          <w:sz w:val="2"/>
        </w:rPr>
        <mc:AlternateContent>
          <mc:Choice Requires="wps">
            <w:drawing>
              <wp:inline distT="0" distB="0" distL="0" distR="0">
                <wp:extent cx="4912995" cy="9525"/>
                <wp:effectExtent l="0" t="0" r="0" b="0"/>
                <wp:docPr id="176" name="Group 176"/>
                <wp:cNvGraphicFramePr>
                  <a:graphicFrameLocks/>
                </wp:cNvGraphicFramePr>
                <a:graphic>
                  <a:graphicData uri="http://schemas.microsoft.com/office/word/2010/wordprocessingGroup">
                    <wpg:wgp>
                      <wpg:cNvPr id="176" name="Group 176"/>
                      <wpg:cNvGrpSpPr/>
                      <wpg:grpSpPr>
                        <a:xfrm>
                          <a:off x="0" y="0"/>
                          <a:ext cx="4912995" cy="9525"/>
                          <a:chExt cx="4912995" cy="9525"/>
                        </a:xfrm>
                      </wpg:grpSpPr>
                      <wps:wsp>
                        <wps:cNvPr id="177" name="Graphic 177"/>
                        <wps:cNvSpPr/>
                        <wps:spPr>
                          <a:xfrm>
                            <a:off x="0" y="0"/>
                            <a:ext cx="4912995" cy="9525"/>
                          </a:xfrm>
                          <a:custGeom>
                            <a:avLst/>
                            <a:gdLst/>
                            <a:ahLst/>
                            <a:cxnLst/>
                            <a:rect l="l" t="t" r="r" b="b"/>
                            <a:pathLst>
                              <a:path w="4912995" h="9525">
                                <a:moveTo>
                                  <a:pt x="4912741" y="0"/>
                                </a:moveTo>
                                <a:lnTo>
                                  <a:pt x="0" y="0"/>
                                </a:lnTo>
                                <a:lnTo>
                                  <a:pt x="0" y="9143"/>
                                </a:lnTo>
                                <a:lnTo>
                                  <a:pt x="4912741" y="9143"/>
                                </a:lnTo>
                                <a:lnTo>
                                  <a:pt x="4912741" y="0"/>
                                </a:lnTo>
                                <a:close/>
                              </a:path>
                            </a:pathLst>
                          </a:custGeom>
                          <a:solidFill>
                            <a:srgbClr val="E4E4E4"/>
                          </a:solidFill>
                        </wps:spPr>
                        <wps:bodyPr wrap="square" lIns="0" tIns="0" rIns="0" bIns="0" rtlCol="0">
                          <a:prstTxWarp prst="textNoShape">
                            <a:avLst/>
                          </a:prstTxWarp>
                          <a:noAutofit/>
                        </wps:bodyPr>
                      </wps:wsp>
                    </wpg:wgp>
                  </a:graphicData>
                </a:graphic>
              </wp:inline>
            </w:drawing>
          </mc:Choice>
          <mc:Fallback>
            <w:pict>
              <v:group style="width:386.85pt;height:.75pt;mso-position-horizontal-relative:char;mso-position-vertical-relative:line" id="docshapegroup150" coordorigin="0,0" coordsize="7737,15">
                <v:rect style="position:absolute;left:0;top:0;width:7737;height:15" id="docshape151" filled="true" fillcolor="#e4e4e4" stroked="false">
                  <v:fill type="solid"/>
                </v:rect>
              </v:group>
            </w:pict>
          </mc:Fallback>
        </mc:AlternateContent>
      </w:r>
      <w:r>
        <w:rPr>
          <w:sz w:val="2"/>
        </w:rPr>
      </w:r>
    </w:p>
    <w:p>
      <w:pPr>
        <w:pStyle w:val="BodyText"/>
        <w:spacing w:before="98"/>
        <w:ind w:left="153"/>
      </w:pPr>
      <w:r>
        <w:rPr>
          <w:w w:val="90"/>
        </w:rPr>
        <w:t>Requisition</w:t>
      </w:r>
      <w:r>
        <w:rPr>
          <w:spacing w:val="12"/>
        </w:rPr>
        <w:t> </w:t>
      </w:r>
      <w:r>
        <w:rPr>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910"/>
        <w:gridCol w:w="641"/>
        <w:gridCol w:w="2096"/>
        <w:gridCol w:w="1680"/>
        <w:gridCol w:w="5159"/>
      </w:tblGrid>
      <w:tr>
        <w:trPr>
          <w:trHeight w:val="642" w:hRule="atLeast"/>
        </w:trPr>
        <w:tc>
          <w:tcPr>
            <w:tcW w:w="910" w:type="dxa"/>
            <w:tcBorders>
              <w:bottom w:val="single" w:sz="12" w:space="0" w:color="DEE1E6"/>
            </w:tcBorders>
          </w:tcPr>
          <w:p>
            <w:pPr>
              <w:pStyle w:val="TableParagraph"/>
              <w:spacing w:before="98"/>
              <w:ind w:left="160"/>
              <w:rPr>
                <w:sz w:val="24"/>
              </w:rPr>
            </w:pPr>
            <w:r>
              <w:rPr>
                <w:color w:val="00A69E"/>
                <w:spacing w:val="-4"/>
                <w:sz w:val="24"/>
              </w:rPr>
              <w:t>Name</w:t>
            </w:r>
          </w:p>
        </w:tc>
        <w:tc>
          <w:tcPr>
            <w:tcW w:w="641" w:type="dxa"/>
            <w:tcBorders>
              <w:bottom w:val="single" w:sz="12" w:space="0" w:color="DEE1E6"/>
            </w:tcBorders>
          </w:tcPr>
          <w:p>
            <w:pPr>
              <w:pStyle w:val="TableParagraph"/>
              <w:spacing w:before="98"/>
              <w:ind w:left="114"/>
              <w:rPr>
                <w:sz w:val="24"/>
              </w:rPr>
            </w:pPr>
            <w:r>
              <w:rPr>
                <w:color w:val="00A69E"/>
                <w:spacing w:val="-4"/>
                <w:w w:val="95"/>
                <w:sz w:val="24"/>
              </w:rPr>
              <w:t>Size</w:t>
            </w:r>
          </w:p>
        </w:tc>
        <w:tc>
          <w:tcPr>
            <w:tcW w:w="2096" w:type="dxa"/>
            <w:tcBorders>
              <w:bottom w:val="single" w:sz="12" w:space="0" w:color="DEE1E6"/>
            </w:tcBorders>
          </w:tcPr>
          <w:p>
            <w:pPr>
              <w:pStyle w:val="TableParagraph"/>
              <w:spacing w:before="98"/>
              <w:ind w:left="8"/>
              <w:jc w:val="center"/>
              <w:rPr>
                <w:sz w:val="24"/>
              </w:rPr>
            </w:pPr>
            <w:r>
              <w:rPr>
                <w:color w:val="00A69E"/>
                <w:spacing w:val="-4"/>
                <w:sz w:val="24"/>
              </w:rPr>
              <w:t>Type</w:t>
            </w:r>
          </w:p>
        </w:tc>
        <w:tc>
          <w:tcPr>
            <w:tcW w:w="1680" w:type="dxa"/>
            <w:tcBorders>
              <w:bottom w:val="single" w:sz="12" w:space="0" w:color="DEE1E6"/>
            </w:tcBorders>
          </w:tcPr>
          <w:p>
            <w:pPr>
              <w:pStyle w:val="TableParagraph"/>
              <w:spacing w:before="98"/>
              <w:ind w:left="280"/>
              <w:rPr>
                <w:sz w:val="24"/>
              </w:rPr>
            </w:pPr>
            <w:r>
              <w:rPr>
                <w:color w:val="00A69E"/>
                <w:spacing w:val="-2"/>
                <w:sz w:val="24"/>
              </w:rPr>
              <w:t>Mandatory</w:t>
            </w:r>
          </w:p>
        </w:tc>
        <w:tc>
          <w:tcPr>
            <w:tcW w:w="5159" w:type="dxa"/>
            <w:tcBorders>
              <w:bottom w:val="single" w:sz="12" w:space="0" w:color="DEE1E6"/>
            </w:tcBorders>
          </w:tcPr>
          <w:p>
            <w:pPr>
              <w:pStyle w:val="TableParagraph"/>
              <w:spacing w:before="98"/>
              <w:ind w:left="12"/>
              <w:jc w:val="center"/>
              <w:rPr>
                <w:sz w:val="24"/>
              </w:rPr>
            </w:pPr>
            <w:r>
              <w:rPr>
                <w:color w:val="00A69E"/>
                <w:spacing w:val="-2"/>
                <w:sz w:val="24"/>
              </w:rPr>
              <w:t>Description</w:t>
            </w:r>
          </w:p>
        </w:tc>
      </w:tr>
      <w:tr>
        <w:trPr>
          <w:trHeight w:val="702" w:hRule="atLeast"/>
        </w:trPr>
        <w:tc>
          <w:tcPr>
            <w:tcW w:w="910" w:type="dxa"/>
            <w:tcBorders>
              <w:top w:val="single" w:sz="12" w:space="0" w:color="DEE1E6"/>
            </w:tcBorders>
          </w:tcPr>
          <w:p>
            <w:pPr>
              <w:pStyle w:val="TableParagraph"/>
              <w:spacing w:before="105"/>
              <w:ind w:left="16"/>
              <w:rPr>
                <w:sz w:val="24"/>
              </w:rPr>
            </w:pPr>
            <w:r>
              <w:rPr>
                <w:color w:val="24211F"/>
                <w:spacing w:val="-5"/>
                <w:w w:val="105"/>
                <w:sz w:val="24"/>
              </w:rPr>
              <w:t>tid</w:t>
            </w:r>
          </w:p>
        </w:tc>
        <w:tc>
          <w:tcPr>
            <w:tcW w:w="641" w:type="dxa"/>
            <w:tcBorders>
              <w:top w:val="single" w:sz="12" w:space="0" w:color="DEE1E6"/>
            </w:tcBorders>
          </w:tcPr>
          <w:p>
            <w:pPr>
              <w:pStyle w:val="TableParagraph"/>
              <w:spacing w:before="105"/>
              <w:rPr>
                <w:sz w:val="24"/>
              </w:rPr>
            </w:pPr>
            <w:r>
              <w:rPr>
                <w:color w:val="24211F"/>
                <w:spacing w:val="-5"/>
                <w:sz w:val="24"/>
              </w:rPr>
              <w:t>20</w:t>
            </w:r>
          </w:p>
        </w:tc>
        <w:tc>
          <w:tcPr>
            <w:tcW w:w="2096" w:type="dxa"/>
            <w:tcBorders>
              <w:top w:val="single" w:sz="12" w:space="0" w:color="DEE1E6"/>
            </w:tcBorders>
          </w:tcPr>
          <w:p>
            <w:pPr>
              <w:pStyle w:val="TableParagraph"/>
              <w:spacing w:before="105"/>
              <w:ind w:left="13"/>
              <w:rPr>
                <w:sz w:val="24"/>
              </w:rPr>
            </w:pPr>
            <w:r>
              <w:rPr>
                <w:color w:val="24211F"/>
                <w:spacing w:val="-2"/>
                <w:sz w:val="24"/>
              </w:rPr>
              <w:t>Alphanumeric</w:t>
            </w:r>
          </w:p>
        </w:tc>
        <w:tc>
          <w:tcPr>
            <w:tcW w:w="1680" w:type="dxa"/>
            <w:tcBorders>
              <w:top w:val="single" w:sz="12" w:space="0" w:color="DEE1E6"/>
            </w:tcBorders>
          </w:tcPr>
          <w:p>
            <w:pPr>
              <w:pStyle w:val="TableParagraph"/>
              <w:spacing w:before="105"/>
              <w:ind w:left="13"/>
              <w:rPr>
                <w:sz w:val="24"/>
              </w:rPr>
            </w:pPr>
            <w:r>
              <w:rPr>
                <w:color w:val="24211F"/>
                <w:spacing w:val="-5"/>
                <w:w w:val="95"/>
                <w:sz w:val="24"/>
              </w:rPr>
              <w:t>Yes</w:t>
            </w:r>
          </w:p>
        </w:tc>
        <w:tc>
          <w:tcPr>
            <w:tcW w:w="5159" w:type="dxa"/>
            <w:tcBorders>
              <w:top w:val="single" w:sz="12" w:space="0" w:color="DEE1E6"/>
            </w:tcBorders>
          </w:tcPr>
          <w:p>
            <w:pPr>
              <w:pStyle w:val="TableParagraph"/>
              <w:spacing w:before="105"/>
              <w:ind w:left="13"/>
              <w:rPr>
                <w:sz w:val="24"/>
              </w:rPr>
            </w:pPr>
            <w:r>
              <w:rPr>
                <w:color w:val="24211F"/>
                <w:spacing w:val="-6"/>
                <w:sz w:val="24"/>
              </w:rPr>
              <w:t>Unique transaction</w:t>
            </w:r>
            <w:r>
              <w:rPr>
                <w:color w:val="24211F"/>
                <w:spacing w:val="-9"/>
                <w:sz w:val="24"/>
              </w:rPr>
              <w:t> </w:t>
            </w:r>
            <w:r>
              <w:rPr>
                <w:color w:val="24211F"/>
                <w:spacing w:val="-6"/>
                <w:sz w:val="24"/>
              </w:rPr>
              <w:t>identifier</w:t>
            </w:r>
            <w:r>
              <w:rPr>
                <w:color w:val="24211F"/>
                <w:spacing w:val="-7"/>
                <w:sz w:val="24"/>
              </w:rPr>
              <w:t> </w:t>
            </w:r>
            <w:r>
              <w:rPr>
                <w:color w:val="24211F"/>
                <w:spacing w:val="-6"/>
                <w:sz w:val="24"/>
              </w:rPr>
              <w:t>number.</w:t>
            </w:r>
          </w:p>
        </w:tc>
      </w:tr>
    </w:tbl>
    <w:p>
      <w:pPr>
        <w:pStyle w:val="BodyText"/>
        <w:spacing w:before="103"/>
        <w:ind w:left="153"/>
      </w:pPr>
      <w:r>
        <w:rPr>
          <w:color w:val="24211F"/>
          <w:spacing w:val="2"/>
          <w:w w:val="85"/>
        </w:rPr>
        <w:t>Response</w:t>
      </w:r>
      <w:r>
        <w:rPr>
          <w:color w:val="24211F"/>
          <w:spacing w:val="-1"/>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44"/>
        <w:gridCol w:w="994"/>
        <w:gridCol w:w="2386"/>
        <w:gridCol w:w="4419"/>
      </w:tblGrid>
      <w:tr>
        <w:trPr>
          <w:trHeight w:val="527" w:hRule="atLeast"/>
        </w:trPr>
        <w:tc>
          <w:tcPr>
            <w:tcW w:w="2544" w:type="dxa"/>
            <w:tcBorders>
              <w:bottom w:val="single" w:sz="12" w:space="0" w:color="DEE1E6"/>
            </w:tcBorders>
          </w:tcPr>
          <w:p>
            <w:pPr>
              <w:pStyle w:val="TableParagraph"/>
              <w:spacing w:before="38"/>
              <w:ind w:left="15"/>
              <w:jc w:val="center"/>
              <w:rPr>
                <w:sz w:val="24"/>
              </w:rPr>
            </w:pPr>
            <w:r>
              <w:rPr>
                <w:color w:val="00A69E"/>
                <w:spacing w:val="-4"/>
                <w:sz w:val="24"/>
              </w:rPr>
              <w:t>Name</w:t>
            </w:r>
          </w:p>
        </w:tc>
        <w:tc>
          <w:tcPr>
            <w:tcW w:w="994" w:type="dxa"/>
            <w:tcBorders>
              <w:bottom w:val="single" w:sz="12" w:space="0" w:color="DEE1E6"/>
            </w:tcBorders>
          </w:tcPr>
          <w:p>
            <w:pPr>
              <w:pStyle w:val="TableParagraph"/>
              <w:spacing w:before="38"/>
              <w:ind w:left="295"/>
              <w:rPr>
                <w:sz w:val="24"/>
              </w:rPr>
            </w:pPr>
            <w:r>
              <w:rPr>
                <w:color w:val="00A69E"/>
                <w:spacing w:val="-4"/>
                <w:w w:val="95"/>
                <w:sz w:val="24"/>
              </w:rPr>
              <w:t>Size</w:t>
            </w:r>
          </w:p>
        </w:tc>
        <w:tc>
          <w:tcPr>
            <w:tcW w:w="2386" w:type="dxa"/>
            <w:tcBorders>
              <w:bottom w:val="single" w:sz="12" w:space="0" w:color="DEE1E6"/>
            </w:tcBorders>
          </w:tcPr>
          <w:p>
            <w:pPr>
              <w:pStyle w:val="TableParagraph"/>
              <w:spacing w:before="38"/>
              <w:ind w:right="1"/>
              <w:jc w:val="center"/>
              <w:rPr>
                <w:sz w:val="24"/>
              </w:rPr>
            </w:pPr>
            <w:r>
              <w:rPr>
                <w:color w:val="00A69E"/>
                <w:spacing w:val="-4"/>
                <w:sz w:val="24"/>
              </w:rPr>
              <w:t>Type</w:t>
            </w:r>
          </w:p>
        </w:tc>
        <w:tc>
          <w:tcPr>
            <w:tcW w:w="4419" w:type="dxa"/>
            <w:tcBorders>
              <w:bottom w:val="single" w:sz="12" w:space="0" w:color="DEE1E6"/>
            </w:tcBorders>
          </w:tcPr>
          <w:p>
            <w:pPr>
              <w:pStyle w:val="TableParagraph"/>
              <w:spacing w:before="38"/>
              <w:ind w:left="9"/>
              <w:jc w:val="center"/>
              <w:rPr>
                <w:sz w:val="24"/>
              </w:rPr>
            </w:pPr>
            <w:r>
              <w:rPr>
                <w:color w:val="00A69E"/>
                <w:spacing w:val="-2"/>
                <w:sz w:val="24"/>
              </w:rPr>
              <w:t>Description</w:t>
            </w:r>
          </w:p>
        </w:tc>
      </w:tr>
      <w:tr>
        <w:trPr>
          <w:trHeight w:val="954" w:hRule="atLeast"/>
        </w:trPr>
        <w:tc>
          <w:tcPr>
            <w:tcW w:w="2544" w:type="dxa"/>
            <w:tcBorders>
              <w:top w:val="single" w:sz="12" w:space="0" w:color="DEE1E6"/>
            </w:tcBorders>
          </w:tcPr>
          <w:p>
            <w:pPr>
              <w:pStyle w:val="TableParagraph"/>
              <w:spacing w:before="103"/>
              <w:ind w:left="16"/>
              <w:rPr>
                <w:sz w:val="24"/>
              </w:rPr>
            </w:pPr>
            <w:r>
              <w:rPr>
                <w:color w:val="24211F"/>
                <w:spacing w:val="-2"/>
                <w:sz w:val="24"/>
              </w:rPr>
              <w:t>requestDateTime</w:t>
            </w:r>
          </w:p>
        </w:tc>
        <w:tc>
          <w:tcPr>
            <w:tcW w:w="994" w:type="dxa"/>
            <w:tcBorders>
              <w:top w:val="single" w:sz="12" w:space="0" w:color="DEE1E6"/>
            </w:tcBorders>
          </w:tcPr>
          <w:p>
            <w:pPr>
              <w:pStyle w:val="TableParagraph"/>
              <w:spacing w:before="0"/>
              <w:ind w:left="0"/>
              <w:rPr>
                <w:rFonts w:ascii="Times New Roman"/>
                <w:sz w:val="22"/>
              </w:rPr>
            </w:pPr>
          </w:p>
        </w:tc>
        <w:tc>
          <w:tcPr>
            <w:tcW w:w="2386" w:type="dxa"/>
            <w:tcBorders>
              <w:top w:val="single" w:sz="12" w:space="0" w:color="DEE1E6"/>
            </w:tcBorders>
          </w:tcPr>
          <w:p>
            <w:pPr>
              <w:pStyle w:val="TableParagraph"/>
              <w:spacing w:before="103"/>
              <w:rPr>
                <w:sz w:val="24"/>
              </w:rPr>
            </w:pPr>
            <w:r>
              <w:rPr>
                <w:color w:val="24211F"/>
                <w:spacing w:val="-2"/>
                <w:sz w:val="24"/>
              </w:rPr>
              <w:t>Datetime</w:t>
            </w:r>
          </w:p>
        </w:tc>
        <w:tc>
          <w:tcPr>
            <w:tcW w:w="4419" w:type="dxa"/>
            <w:tcBorders>
              <w:top w:val="single" w:sz="12" w:space="0" w:color="DEE1E6"/>
            </w:tcBorders>
          </w:tcPr>
          <w:p>
            <w:pPr>
              <w:pStyle w:val="TableParagraph"/>
              <w:spacing w:line="340" w:lineRule="auto" w:before="103"/>
              <w:ind w:right="424"/>
              <w:rPr>
                <w:sz w:val="24"/>
              </w:rPr>
            </w:pPr>
            <w:r>
              <w:rPr>
                <w:color w:val="24211F"/>
                <w:spacing w:val="-8"/>
                <w:sz w:val="24"/>
              </w:rPr>
              <w:t>Request</w:t>
            </w:r>
            <w:r>
              <w:rPr>
                <w:color w:val="24211F"/>
                <w:spacing w:val="-23"/>
                <w:sz w:val="24"/>
              </w:rPr>
              <w:t> </w:t>
            </w:r>
            <w:r>
              <w:rPr>
                <w:color w:val="24211F"/>
                <w:spacing w:val="-8"/>
                <w:sz w:val="24"/>
              </w:rPr>
              <w:t>date</w:t>
            </w:r>
            <w:r>
              <w:rPr>
                <w:color w:val="24211F"/>
                <w:spacing w:val="-24"/>
                <w:sz w:val="24"/>
              </w:rPr>
              <w:t> </w:t>
            </w:r>
            <w:r>
              <w:rPr>
                <w:color w:val="24211F"/>
                <w:spacing w:val="-8"/>
                <w:sz w:val="24"/>
              </w:rPr>
              <w:t>in</w:t>
            </w:r>
            <w:r>
              <w:rPr>
                <w:color w:val="24211F"/>
                <w:spacing w:val="-24"/>
                <w:sz w:val="24"/>
              </w:rPr>
              <w:t> </w:t>
            </w:r>
            <w:r>
              <w:rPr>
                <w:color w:val="24211F"/>
                <w:spacing w:val="-8"/>
                <w:sz w:val="24"/>
              </w:rPr>
              <w:t>YYYY-MM-</w:t>
            </w:r>
            <w:r>
              <w:rPr>
                <w:color w:val="24211F"/>
                <w:spacing w:val="4"/>
                <w:w w:val="85"/>
                <w:sz w:val="24"/>
              </w:rPr>
              <w:t>DDThh:mm:ss.sTZD</w:t>
            </w:r>
            <w:r>
              <w:rPr>
                <w:color w:val="24211F"/>
                <w:spacing w:val="1"/>
                <w:sz w:val="24"/>
              </w:rPr>
              <w:t> </w:t>
            </w:r>
            <w:r>
              <w:rPr>
                <w:color w:val="24211F"/>
                <w:spacing w:val="-2"/>
                <w:sz w:val="24"/>
              </w:rPr>
              <w:t>format.</w:t>
            </w:r>
          </w:p>
        </w:tc>
      </w:tr>
      <w:tr>
        <w:trPr>
          <w:trHeight w:val="580" w:hRule="atLeast"/>
        </w:trPr>
        <w:tc>
          <w:tcPr>
            <w:tcW w:w="2544" w:type="dxa"/>
          </w:tcPr>
          <w:p>
            <w:pPr>
              <w:pStyle w:val="TableParagraph"/>
              <w:spacing w:before="120"/>
              <w:ind w:left="16"/>
              <w:rPr>
                <w:sz w:val="24"/>
              </w:rPr>
            </w:pPr>
            <w:r>
              <w:rPr>
                <w:color w:val="24211F"/>
                <w:spacing w:val="-2"/>
                <w:sz w:val="24"/>
              </w:rPr>
              <w:t>Authorization</w:t>
            </w:r>
          </w:p>
        </w:tc>
        <w:tc>
          <w:tcPr>
            <w:tcW w:w="994" w:type="dxa"/>
          </w:tcPr>
          <w:p>
            <w:pPr>
              <w:pStyle w:val="TableParagraph"/>
              <w:spacing w:before="0"/>
              <w:ind w:left="0"/>
              <w:rPr>
                <w:rFonts w:ascii="Times New Roman"/>
                <w:sz w:val="22"/>
              </w:rPr>
            </w:pPr>
          </w:p>
        </w:tc>
        <w:tc>
          <w:tcPr>
            <w:tcW w:w="2386" w:type="dxa"/>
          </w:tcPr>
          <w:p>
            <w:pPr>
              <w:pStyle w:val="TableParagraph"/>
              <w:spacing w:before="120"/>
              <w:rPr>
                <w:sz w:val="24"/>
              </w:rPr>
            </w:pPr>
            <w:r>
              <w:rPr>
                <w:color w:val="24211F"/>
                <w:spacing w:val="-2"/>
                <w:sz w:val="24"/>
              </w:rPr>
              <w:t>authorization</w:t>
            </w:r>
          </w:p>
        </w:tc>
        <w:tc>
          <w:tcPr>
            <w:tcW w:w="4419" w:type="dxa"/>
          </w:tcPr>
          <w:p>
            <w:pPr>
              <w:pStyle w:val="TableParagraph"/>
              <w:spacing w:before="0"/>
              <w:ind w:left="0"/>
              <w:rPr>
                <w:rFonts w:ascii="Times New Roman"/>
                <w:sz w:val="22"/>
              </w:rPr>
            </w:pPr>
          </w:p>
        </w:tc>
      </w:tr>
      <w:tr>
        <w:trPr>
          <w:trHeight w:val="971" w:hRule="atLeast"/>
        </w:trPr>
        <w:tc>
          <w:tcPr>
            <w:tcW w:w="2544" w:type="dxa"/>
          </w:tcPr>
          <w:p>
            <w:pPr>
              <w:pStyle w:val="TableParagraph"/>
              <w:spacing w:before="120"/>
              <w:ind w:left="16"/>
              <w:rPr>
                <w:sz w:val="24"/>
              </w:rPr>
            </w:pPr>
            <w:r>
              <w:rPr>
                <w:color w:val="24211F"/>
                <w:spacing w:val="-2"/>
                <w:sz w:val="24"/>
              </w:rPr>
              <w:t>authorization/dateTime</w:t>
            </w:r>
          </w:p>
        </w:tc>
        <w:tc>
          <w:tcPr>
            <w:tcW w:w="994" w:type="dxa"/>
          </w:tcPr>
          <w:p>
            <w:pPr>
              <w:pStyle w:val="TableParagraph"/>
              <w:spacing w:before="0"/>
              <w:ind w:left="0"/>
              <w:rPr>
                <w:rFonts w:ascii="Times New Roman"/>
                <w:sz w:val="22"/>
              </w:rPr>
            </w:pPr>
          </w:p>
        </w:tc>
        <w:tc>
          <w:tcPr>
            <w:tcW w:w="2386" w:type="dxa"/>
          </w:tcPr>
          <w:p>
            <w:pPr>
              <w:pStyle w:val="TableParagraph"/>
              <w:spacing w:before="120"/>
              <w:rPr>
                <w:sz w:val="24"/>
              </w:rPr>
            </w:pPr>
            <w:r>
              <w:rPr>
                <w:color w:val="24211F"/>
                <w:spacing w:val="-2"/>
                <w:sz w:val="24"/>
              </w:rPr>
              <w:t>Datetime</w:t>
            </w:r>
          </w:p>
        </w:tc>
        <w:tc>
          <w:tcPr>
            <w:tcW w:w="4419" w:type="dxa"/>
          </w:tcPr>
          <w:p>
            <w:pPr>
              <w:pStyle w:val="TableParagraph"/>
              <w:spacing w:line="340" w:lineRule="auto"/>
              <w:ind w:right="424"/>
              <w:rPr>
                <w:sz w:val="24"/>
              </w:rPr>
            </w:pPr>
            <w:r>
              <w:rPr>
                <w:color w:val="24211F"/>
                <w:spacing w:val="-6"/>
                <w:sz w:val="24"/>
              </w:rPr>
              <w:t>Authorization</w:t>
            </w:r>
            <w:r>
              <w:rPr>
                <w:color w:val="24211F"/>
                <w:spacing w:val="-20"/>
                <w:sz w:val="24"/>
              </w:rPr>
              <w:t> </w:t>
            </w:r>
            <w:r>
              <w:rPr>
                <w:color w:val="24211F"/>
                <w:spacing w:val="-6"/>
                <w:sz w:val="24"/>
              </w:rPr>
              <w:t>transaction</w:t>
            </w:r>
            <w:r>
              <w:rPr>
                <w:color w:val="24211F"/>
                <w:spacing w:val="-20"/>
                <w:sz w:val="24"/>
              </w:rPr>
              <w:t> </w:t>
            </w:r>
            <w:r>
              <w:rPr>
                <w:color w:val="24211F"/>
                <w:spacing w:val="-6"/>
                <w:sz w:val="24"/>
              </w:rPr>
              <w:t>date</w:t>
            </w:r>
            <w:r>
              <w:rPr>
                <w:color w:val="24211F"/>
                <w:spacing w:val="-20"/>
                <w:sz w:val="24"/>
              </w:rPr>
              <w:t> </w:t>
            </w:r>
            <w:r>
              <w:rPr>
                <w:color w:val="24211F"/>
                <w:spacing w:val="-6"/>
                <w:sz w:val="24"/>
              </w:rPr>
              <w:t>in</w:t>
            </w:r>
            <w:r>
              <w:rPr>
                <w:color w:val="24211F"/>
                <w:spacing w:val="-20"/>
                <w:sz w:val="24"/>
              </w:rPr>
              <w:t> </w:t>
            </w:r>
            <w:r>
              <w:rPr>
                <w:color w:val="24211F"/>
                <w:spacing w:val="-6"/>
                <w:sz w:val="24"/>
              </w:rPr>
              <w:t>YYYY-</w:t>
            </w:r>
            <w:r>
              <w:rPr>
                <w:color w:val="24211F"/>
                <w:spacing w:val="-2"/>
                <w:sz w:val="24"/>
              </w:rPr>
              <w:t>MM-DDThh:mm:ss.sTZD</w:t>
            </w:r>
            <w:r>
              <w:rPr>
                <w:color w:val="24211F"/>
                <w:spacing w:val="-26"/>
                <w:sz w:val="24"/>
              </w:rPr>
              <w:t> </w:t>
            </w:r>
            <w:r>
              <w:rPr>
                <w:color w:val="24211F"/>
                <w:spacing w:val="-2"/>
                <w:sz w:val="24"/>
              </w:rPr>
              <w:t>format.</w:t>
            </w:r>
          </w:p>
        </w:tc>
      </w:tr>
      <w:tr>
        <w:trPr>
          <w:trHeight w:val="968" w:hRule="atLeast"/>
        </w:trPr>
        <w:tc>
          <w:tcPr>
            <w:tcW w:w="2544" w:type="dxa"/>
          </w:tcPr>
          <w:p>
            <w:pPr>
              <w:pStyle w:val="TableParagraph"/>
              <w:spacing w:line="340" w:lineRule="auto"/>
              <w:ind w:left="16"/>
              <w:rPr>
                <w:sz w:val="24"/>
              </w:rPr>
            </w:pPr>
            <w:r>
              <w:rPr>
                <w:color w:val="24211F"/>
                <w:spacing w:val="-4"/>
                <w:sz w:val="24"/>
              </w:rPr>
              <w:t>authorization/returnCod </w:t>
            </w:r>
            <w:r>
              <w:rPr>
                <w:color w:val="24211F"/>
                <w:spacing w:val="-10"/>
                <w:sz w:val="24"/>
              </w:rPr>
              <w:t>e</w:t>
            </w:r>
          </w:p>
        </w:tc>
        <w:tc>
          <w:tcPr>
            <w:tcW w:w="994" w:type="dxa"/>
          </w:tcPr>
          <w:p>
            <w:pPr>
              <w:pStyle w:val="TableParagraph"/>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3</w:t>
            </w:r>
          </w:p>
        </w:tc>
        <w:tc>
          <w:tcPr>
            <w:tcW w:w="2386" w:type="dxa"/>
          </w:tcPr>
          <w:p>
            <w:pPr>
              <w:pStyle w:val="TableParagraph"/>
              <w:rPr>
                <w:sz w:val="24"/>
              </w:rPr>
            </w:pPr>
            <w:r>
              <w:rPr>
                <w:color w:val="24211F"/>
                <w:spacing w:val="-2"/>
                <w:sz w:val="24"/>
              </w:rPr>
              <w:t>Alphanumeric</w:t>
            </w:r>
          </w:p>
        </w:tc>
        <w:tc>
          <w:tcPr>
            <w:tcW w:w="4419" w:type="dxa"/>
          </w:tcPr>
          <w:p>
            <w:pPr>
              <w:pStyle w:val="TableParagraph"/>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code.</w:t>
            </w:r>
          </w:p>
        </w:tc>
      </w:tr>
      <w:tr>
        <w:trPr>
          <w:trHeight w:val="971" w:hRule="atLeast"/>
        </w:trPr>
        <w:tc>
          <w:tcPr>
            <w:tcW w:w="2544" w:type="dxa"/>
          </w:tcPr>
          <w:p>
            <w:pPr>
              <w:pStyle w:val="TableParagraph"/>
              <w:spacing w:line="340" w:lineRule="auto"/>
              <w:ind w:left="16"/>
              <w:rPr>
                <w:sz w:val="24"/>
              </w:rPr>
            </w:pPr>
            <w:r>
              <w:rPr>
                <w:color w:val="24211F"/>
                <w:spacing w:val="-4"/>
                <w:sz w:val="24"/>
              </w:rPr>
              <w:t>authorization/returnMes sage</w:t>
            </w:r>
          </w:p>
        </w:tc>
        <w:tc>
          <w:tcPr>
            <w:tcW w:w="994" w:type="dxa"/>
          </w:tcPr>
          <w:p>
            <w:pPr>
              <w:pStyle w:val="TableParagraph"/>
              <w:spacing w:before="120"/>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9"/>
                <w:sz w:val="24"/>
              </w:rPr>
              <w:t>256</w:t>
            </w:r>
          </w:p>
        </w:tc>
        <w:tc>
          <w:tcPr>
            <w:tcW w:w="2386" w:type="dxa"/>
          </w:tcPr>
          <w:p>
            <w:pPr>
              <w:pStyle w:val="TableParagraph"/>
              <w:spacing w:before="120"/>
              <w:rPr>
                <w:sz w:val="24"/>
              </w:rPr>
            </w:pPr>
            <w:r>
              <w:rPr>
                <w:color w:val="24211F"/>
                <w:spacing w:val="-2"/>
                <w:sz w:val="24"/>
              </w:rPr>
              <w:t>Alphanumeric</w:t>
            </w:r>
          </w:p>
        </w:tc>
        <w:tc>
          <w:tcPr>
            <w:tcW w:w="4419" w:type="dxa"/>
          </w:tcPr>
          <w:p>
            <w:pPr>
              <w:pStyle w:val="TableParagraph"/>
              <w:spacing w:before="120"/>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message.</w:t>
            </w:r>
          </w:p>
        </w:tc>
      </w:tr>
      <w:tr>
        <w:trPr>
          <w:trHeight w:val="577" w:hRule="atLeast"/>
        </w:trPr>
        <w:tc>
          <w:tcPr>
            <w:tcW w:w="2544" w:type="dxa"/>
          </w:tcPr>
          <w:p>
            <w:pPr>
              <w:pStyle w:val="TableParagraph"/>
              <w:ind w:left="16"/>
              <w:rPr>
                <w:sz w:val="24"/>
              </w:rPr>
            </w:pPr>
            <w:r>
              <w:rPr>
                <w:color w:val="24211F"/>
                <w:spacing w:val="-2"/>
                <w:sz w:val="24"/>
              </w:rPr>
              <w:t>authorization/affiliation</w:t>
            </w:r>
          </w:p>
        </w:tc>
        <w:tc>
          <w:tcPr>
            <w:tcW w:w="994" w:type="dxa"/>
          </w:tcPr>
          <w:p>
            <w:pPr>
              <w:pStyle w:val="TableParagraph"/>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9</w:t>
            </w:r>
          </w:p>
        </w:tc>
        <w:tc>
          <w:tcPr>
            <w:tcW w:w="2386" w:type="dxa"/>
          </w:tcPr>
          <w:p>
            <w:pPr>
              <w:pStyle w:val="TableParagraph"/>
              <w:rPr>
                <w:sz w:val="24"/>
              </w:rPr>
            </w:pPr>
            <w:r>
              <w:rPr>
                <w:color w:val="24211F"/>
                <w:spacing w:val="-2"/>
                <w:sz w:val="24"/>
              </w:rPr>
              <w:t>Numeric</w:t>
            </w:r>
          </w:p>
        </w:tc>
        <w:tc>
          <w:tcPr>
            <w:tcW w:w="4419" w:type="dxa"/>
          </w:tcPr>
          <w:p>
            <w:pPr>
              <w:pStyle w:val="TableParagraph"/>
              <w:rPr>
                <w:sz w:val="24"/>
              </w:rPr>
            </w:pPr>
            <w:r>
              <w:rPr>
                <w:color w:val="24211F"/>
                <w:spacing w:val="-6"/>
                <w:sz w:val="24"/>
              </w:rPr>
              <w:t>Establishment's</w:t>
            </w:r>
            <w:r>
              <w:rPr>
                <w:color w:val="24211F"/>
                <w:spacing w:val="-10"/>
                <w:sz w:val="24"/>
              </w:rPr>
              <w:t> </w:t>
            </w:r>
            <w:r>
              <w:rPr>
                <w:color w:val="24211F"/>
                <w:spacing w:val="-6"/>
                <w:sz w:val="24"/>
              </w:rPr>
              <w:t>affiliation</w:t>
            </w:r>
            <w:r>
              <w:rPr>
                <w:color w:val="24211F"/>
                <w:spacing w:val="-12"/>
                <w:sz w:val="24"/>
              </w:rPr>
              <w:t> </w:t>
            </w:r>
            <w:r>
              <w:rPr>
                <w:color w:val="24211F"/>
                <w:spacing w:val="-6"/>
                <w:sz w:val="24"/>
              </w:rPr>
              <w:t>number</w:t>
            </w:r>
            <w:r>
              <w:rPr>
                <w:color w:val="24211F"/>
                <w:spacing w:val="-11"/>
                <w:sz w:val="24"/>
              </w:rPr>
              <w:t> </w:t>
            </w:r>
            <w:r>
              <w:rPr>
                <w:color w:val="24211F"/>
                <w:spacing w:val="-6"/>
                <w:sz w:val="24"/>
              </w:rPr>
              <w:t>(PV).</w:t>
            </w:r>
          </w:p>
        </w:tc>
      </w:tr>
      <w:tr>
        <w:trPr>
          <w:trHeight w:val="2564" w:hRule="atLeast"/>
        </w:trPr>
        <w:tc>
          <w:tcPr>
            <w:tcW w:w="2544" w:type="dxa"/>
          </w:tcPr>
          <w:p>
            <w:pPr>
              <w:pStyle w:val="TableParagraph"/>
              <w:spacing w:before="120"/>
              <w:ind w:left="16"/>
              <w:rPr>
                <w:sz w:val="24"/>
              </w:rPr>
            </w:pPr>
            <w:r>
              <w:rPr>
                <w:color w:val="24211F"/>
                <w:spacing w:val="-2"/>
                <w:sz w:val="24"/>
              </w:rPr>
              <w:t>authorization/status</w:t>
            </w:r>
          </w:p>
        </w:tc>
        <w:tc>
          <w:tcPr>
            <w:tcW w:w="994" w:type="dxa"/>
          </w:tcPr>
          <w:p>
            <w:pPr>
              <w:pStyle w:val="TableParagraph"/>
              <w:spacing w:before="0"/>
              <w:ind w:left="0"/>
              <w:rPr>
                <w:rFonts w:ascii="Times New Roman"/>
                <w:sz w:val="22"/>
              </w:rPr>
            </w:pPr>
          </w:p>
        </w:tc>
        <w:tc>
          <w:tcPr>
            <w:tcW w:w="2386" w:type="dxa"/>
          </w:tcPr>
          <w:p>
            <w:pPr>
              <w:pStyle w:val="TableParagraph"/>
              <w:spacing w:before="120"/>
              <w:rPr>
                <w:sz w:val="24"/>
              </w:rPr>
            </w:pPr>
            <w:r>
              <w:rPr>
                <w:color w:val="24211F"/>
                <w:spacing w:val="-2"/>
                <w:sz w:val="24"/>
              </w:rPr>
              <w:t>Alphanumeric</w:t>
            </w:r>
          </w:p>
        </w:tc>
        <w:tc>
          <w:tcPr>
            <w:tcW w:w="4419" w:type="dxa"/>
          </w:tcPr>
          <w:p>
            <w:pPr>
              <w:pStyle w:val="TableParagraph"/>
              <w:spacing w:before="120"/>
              <w:rPr>
                <w:sz w:val="24"/>
              </w:rPr>
            </w:pPr>
            <w:r>
              <w:rPr>
                <w:color w:val="24211F"/>
                <w:spacing w:val="2"/>
                <w:w w:val="90"/>
                <w:sz w:val="24"/>
              </w:rPr>
              <w:t>Transaction</w:t>
            </w:r>
            <w:r>
              <w:rPr>
                <w:color w:val="24211F"/>
                <w:spacing w:val="2"/>
                <w:sz w:val="24"/>
              </w:rPr>
              <w:t> </w:t>
            </w:r>
            <w:r>
              <w:rPr>
                <w:color w:val="24211F"/>
                <w:spacing w:val="-2"/>
                <w:sz w:val="24"/>
              </w:rPr>
              <w:t>status:</w:t>
            </w:r>
          </w:p>
          <w:p>
            <w:pPr>
              <w:pStyle w:val="TableParagraph"/>
              <w:ind w:left="0"/>
              <w:rPr>
                <w:sz w:val="24"/>
              </w:rPr>
            </w:pPr>
          </w:p>
          <w:p>
            <w:pPr>
              <w:pStyle w:val="TableParagraph"/>
              <w:numPr>
                <w:ilvl w:val="0"/>
                <w:numId w:val="38"/>
              </w:numPr>
              <w:tabs>
                <w:tab w:pos="734" w:val="left" w:leader="none"/>
              </w:tabs>
              <w:spacing w:line="240" w:lineRule="auto" w:before="1" w:after="0"/>
              <w:ind w:left="734" w:right="0" w:hanging="360"/>
              <w:jc w:val="left"/>
              <w:rPr>
                <w:sz w:val="24"/>
              </w:rPr>
            </w:pPr>
            <w:r>
              <w:rPr>
                <w:color w:val="24211F"/>
                <w:spacing w:val="-2"/>
                <w:sz w:val="24"/>
              </w:rPr>
              <w:t>Approved</w:t>
            </w:r>
          </w:p>
          <w:p>
            <w:pPr>
              <w:pStyle w:val="TableParagraph"/>
              <w:numPr>
                <w:ilvl w:val="0"/>
                <w:numId w:val="38"/>
              </w:numPr>
              <w:tabs>
                <w:tab w:pos="734" w:val="left" w:leader="none"/>
              </w:tabs>
              <w:spacing w:line="240" w:lineRule="auto" w:before="112" w:after="0"/>
              <w:ind w:left="734" w:right="0" w:hanging="360"/>
              <w:jc w:val="left"/>
              <w:rPr>
                <w:sz w:val="24"/>
              </w:rPr>
            </w:pPr>
            <w:r>
              <w:rPr>
                <w:color w:val="24211F"/>
                <w:spacing w:val="-2"/>
                <w:sz w:val="24"/>
              </w:rPr>
              <w:t>Denied</w:t>
            </w:r>
          </w:p>
          <w:p>
            <w:pPr>
              <w:pStyle w:val="TableParagraph"/>
              <w:numPr>
                <w:ilvl w:val="0"/>
                <w:numId w:val="38"/>
              </w:numPr>
              <w:tabs>
                <w:tab w:pos="734" w:val="left" w:leader="none"/>
              </w:tabs>
              <w:spacing w:line="240" w:lineRule="auto" w:before="115" w:after="0"/>
              <w:ind w:left="734" w:right="0" w:hanging="360"/>
              <w:jc w:val="left"/>
              <w:rPr>
                <w:sz w:val="24"/>
              </w:rPr>
            </w:pPr>
            <w:r>
              <w:rPr>
                <w:color w:val="24211F"/>
                <w:spacing w:val="-2"/>
                <w:sz w:val="24"/>
              </w:rPr>
              <w:t>Canceled</w:t>
            </w:r>
          </w:p>
          <w:p>
            <w:pPr>
              <w:pStyle w:val="TableParagraph"/>
              <w:numPr>
                <w:ilvl w:val="0"/>
                <w:numId w:val="38"/>
              </w:numPr>
              <w:tabs>
                <w:tab w:pos="734" w:val="left" w:leader="none"/>
              </w:tabs>
              <w:spacing w:line="240" w:lineRule="auto" w:before="116" w:after="0"/>
              <w:ind w:left="734" w:right="0" w:hanging="360"/>
              <w:jc w:val="left"/>
              <w:rPr>
                <w:sz w:val="24"/>
              </w:rPr>
            </w:pPr>
            <w:r>
              <w:rPr>
                <w:color w:val="24211F"/>
                <w:spacing w:val="-2"/>
                <w:sz w:val="24"/>
              </w:rPr>
              <w:t>Pending</w:t>
            </w:r>
          </w:p>
        </w:tc>
      </w:tr>
    </w:tbl>
    <w:p>
      <w:pPr>
        <w:pStyle w:val="TableParagraph"/>
        <w:spacing w:after="0" w:line="240" w:lineRule="auto"/>
        <w:jc w:val="left"/>
        <w:rPr>
          <w:sz w:val="24"/>
        </w:rPr>
        <w:sectPr>
          <w:type w:val="continuous"/>
          <w:pgSz w:w="11910" w:h="16840"/>
          <w:pgMar w:header="618" w:footer="303" w:top="1240" w:bottom="144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44"/>
        <w:gridCol w:w="994"/>
        <w:gridCol w:w="2386"/>
        <w:gridCol w:w="4419"/>
      </w:tblGrid>
      <w:tr>
        <w:trPr>
          <w:trHeight w:val="527" w:hRule="atLeast"/>
        </w:trPr>
        <w:tc>
          <w:tcPr>
            <w:tcW w:w="2544" w:type="dxa"/>
            <w:tcBorders>
              <w:bottom w:val="single" w:sz="12" w:space="0" w:color="DEE1E6"/>
            </w:tcBorders>
          </w:tcPr>
          <w:p>
            <w:pPr>
              <w:pStyle w:val="TableParagraph"/>
              <w:spacing w:before="39"/>
              <w:ind w:left="15"/>
              <w:jc w:val="center"/>
              <w:rPr>
                <w:sz w:val="24"/>
              </w:rPr>
            </w:pPr>
            <w:r>
              <w:rPr>
                <w:color w:val="00A69E"/>
                <w:spacing w:val="-4"/>
                <w:sz w:val="24"/>
              </w:rPr>
              <w:t>Name</w:t>
            </w:r>
          </w:p>
        </w:tc>
        <w:tc>
          <w:tcPr>
            <w:tcW w:w="994" w:type="dxa"/>
            <w:tcBorders>
              <w:bottom w:val="single" w:sz="12" w:space="0" w:color="DEE1E6"/>
            </w:tcBorders>
          </w:tcPr>
          <w:p>
            <w:pPr>
              <w:pStyle w:val="TableParagraph"/>
              <w:spacing w:before="39"/>
              <w:ind w:left="295"/>
              <w:rPr>
                <w:sz w:val="24"/>
              </w:rPr>
            </w:pPr>
            <w:r>
              <w:rPr>
                <w:color w:val="00A69E"/>
                <w:spacing w:val="-4"/>
                <w:w w:val="95"/>
                <w:sz w:val="24"/>
              </w:rPr>
              <w:t>Size</w:t>
            </w:r>
          </w:p>
        </w:tc>
        <w:tc>
          <w:tcPr>
            <w:tcW w:w="2386" w:type="dxa"/>
            <w:tcBorders>
              <w:bottom w:val="single" w:sz="12" w:space="0" w:color="DEE1E6"/>
            </w:tcBorders>
          </w:tcPr>
          <w:p>
            <w:pPr>
              <w:pStyle w:val="TableParagraph"/>
              <w:spacing w:before="39"/>
              <w:ind w:right="1"/>
              <w:jc w:val="center"/>
              <w:rPr>
                <w:sz w:val="24"/>
              </w:rPr>
            </w:pPr>
            <w:r>
              <w:rPr>
                <w:color w:val="00A69E"/>
                <w:spacing w:val="-4"/>
                <w:sz w:val="24"/>
              </w:rPr>
              <w:t>Type</w:t>
            </w:r>
          </w:p>
        </w:tc>
        <w:tc>
          <w:tcPr>
            <w:tcW w:w="4419" w:type="dxa"/>
            <w:tcBorders>
              <w:bottom w:val="single" w:sz="12" w:space="0" w:color="DEE1E6"/>
            </w:tcBorders>
          </w:tcPr>
          <w:p>
            <w:pPr>
              <w:pStyle w:val="TableParagraph"/>
              <w:spacing w:before="39"/>
              <w:ind w:left="9"/>
              <w:jc w:val="center"/>
              <w:rPr>
                <w:sz w:val="24"/>
              </w:rPr>
            </w:pPr>
            <w:r>
              <w:rPr>
                <w:color w:val="00A69E"/>
                <w:spacing w:val="-2"/>
                <w:sz w:val="24"/>
              </w:rPr>
              <w:t>Description</w:t>
            </w:r>
          </w:p>
        </w:tc>
      </w:tr>
      <w:tr>
        <w:trPr>
          <w:trHeight w:val="954" w:hRule="atLeast"/>
        </w:trPr>
        <w:tc>
          <w:tcPr>
            <w:tcW w:w="2544" w:type="dxa"/>
            <w:tcBorders>
              <w:top w:val="single" w:sz="12" w:space="0" w:color="DEE1E6"/>
            </w:tcBorders>
          </w:tcPr>
          <w:p>
            <w:pPr>
              <w:pStyle w:val="TableParagraph"/>
              <w:spacing w:before="103"/>
              <w:ind w:left="16"/>
              <w:rPr>
                <w:sz w:val="24"/>
              </w:rPr>
            </w:pPr>
            <w:r>
              <w:rPr>
                <w:color w:val="24211F"/>
                <w:spacing w:val="-2"/>
                <w:sz w:val="24"/>
              </w:rPr>
              <w:t>authorization/reference</w:t>
            </w:r>
          </w:p>
        </w:tc>
        <w:tc>
          <w:tcPr>
            <w:tcW w:w="994" w:type="dxa"/>
            <w:tcBorders>
              <w:top w:val="single" w:sz="12" w:space="0" w:color="DEE1E6"/>
            </w:tcBorders>
          </w:tcPr>
          <w:p>
            <w:pPr>
              <w:pStyle w:val="TableParagraph"/>
              <w:spacing w:before="103"/>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16</w:t>
            </w:r>
          </w:p>
        </w:tc>
        <w:tc>
          <w:tcPr>
            <w:tcW w:w="2386" w:type="dxa"/>
            <w:tcBorders>
              <w:top w:val="single" w:sz="12" w:space="0" w:color="DEE1E6"/>
            </w:tcBorders>
          </w:tcPr>
          <w:p>
            <w:pPr>
              <w:pStyle w:val="TableParagraph"/>
              <w:spacing w:before="103"/>
              <w:rPr>
                <w:sz w:val="24"/>
              </w:rPr>
            </w:pPr>
            <w:r>
              <w:rPr>
                <w:color w:val="24211F"/>
                <w:spacing w:val="-2"/>
                <w:sz w:val="24"/>
              </w:rPr>
              <w:t>Alphanumeric</w:t>
            </w:r>
          </w:p>
        </w:tc>
        <w:tc>
          <w:tcPr>
            <w:tcW w:w="4419" w:type="dxa"/>
            <w:tcBorders>
              <w:top w:val="single" w:sz="12" w:space="0" w:color="DEE1E6"/>
            </w:tcBorders>
          </w:tcPr>
          <w:p>
            <w:pPr>
              <w:pStyle w:val="TableParagraph"/>
              <w:spacing w:line="340" w:lineRule="auto" w:before="103"/>
              <w:ind w:right="424"/>
              <w:rPr>
                <w:sz w:val="24"/>
              </w:rPr>
            </w:pPr>
            <w:r>
              <w:rPr>
                <w:color w:val="24211F"/>
                <w:spacing w:val="-6"/>
                <w:sz w:val="24"/>
              </w:rPr>
              <w:t>Order</w:t>
            </w:r>
            <w:r>
              <w:rPr>
                <w:color w:val="24211F"/>
                <w:spacing w:val="-23"/>
                <w:sz w:val="24"/>
              </w:rPr>
              <w:t> </w:t>
            </w:r>
            <w:r>
              <w:rPr>
                <w:color w:val="24211F"/>
                <w:spacing w:val="-6"/>
                <w:sz w:val="24"/>
              </w:rPr>
              <w:t>number</w:t>
            </w:r>
            <w:r>
              <w:rPr>
                <w:color w:val="24211F"/>
                <w:spacing w:val="-22"/>
                <w:sz w:val="24"/>
              </w:rPr>
              <w:t> </w:t>
            </w:r>
            <w:r>
              <w:rPr>
                <w:color w:val="24211F"/>
                <w:spacing w:val="-6"/>
                <w:sz w:val="24"/>
              </w:rPr>
              <w:t>generated</w:t>
            </w:r>
            <w:r>
              <w:rPr>
                <w:color w:val="24211F"/>
                <w:spacing w:val="-24"/>
                <w:sz w:val="24"/>
              </w:rPr>
              <w:t> </w:t>
            </w:r>
            <w:r>
              <w:rPr>
                <w:color w:val="24211F"/>
                <w:spacing w:val="-6"/>
                <w:sz w:val="24"/>
              </w:rPr>
              <w:t>by</w:t>
            </w:r>
            <w:r>
              <w:rPr>
                <w:color w:val="24211F"/>
                <w:spacing w:val="-25"/>
                <w:sz w:val="24"/>
              </w:rPr>
              <w:t> </w:t>
            </w:r>
            <w:r>
              <w:rPr>
                <w:color w:val="24211F"/>
                <w:spacing w:val="-6"/>
                <w:sz w:val="24"/>
              </w:rPr>
              <w:t>the </w:t>
            </w:r>
            <w:r>
              <w:rPr>
                <w:color w:val="24211F"/>
                <w:spacing w:val="-2"/>
                <w:sz w:val="24"/>
              </w:rPr>
              <w:t>establishment.</w:t>
            </w:r>
          </w:p>
        </w:tc>
      </w:tr>
      <w:tr>
        <w:trPr>
          <w:trHeight w:val="587" w:hRule="atLeast"/>
        </w:trPr>
        <w:tc>
          <w:tcPr>
            <w:tcW w:w="2544" w:type="dxa"/>
          </w:tcPr>
          <w:p>
            <w:pPr>
              <w:pStyle w:val="TableParagraph"/>
              <w:ind w:left="16"/>
              <w:rPr>
                <w:sz w:val="24"/>
              </w:rPr>
            </w:pPr>
            <w:r>
              <w:rPr>
                <w:color w:val="24211F"/>
                <w:spacing w:val="-2"/>
                <w:sz w:val="24"/>
              </w:rPr>
              <w:t>authorization/tid</w:t>
            </w:r>
          </w:p>
        </w:tc>
        <w:tc>
          <w:tcPr>
            <w:tcW w:w="994" w:type="dxa"/>
          </w:tcPr>
          <w:p>
            <w:pPr>
              <w:pStyle w:val="TableParagraph"/>
              <w:ind w:left="16"/>
              <w:rPr>
                <w:sz w:val="24"/>
              </w:rPr>
            </w:pPr>
            <w:r>
              <w:rPr>
                <w:color w:val="24211F"/>
                <w:spacing w:val="-5"/>
                <w:sz w:val="24"/>
              </w:rPr>
              <w:t>20</w:t>
            </w:r>
          </w:p>
        </w:tc>
        <w:tc>
          <w:tcPr>
            <w:tcW w:w="2386" w:type="dxa"/>
          </w:tcPr>
          <w:p>
            <w:pPr>
              <w:pStyle w:val="TableParagraph"/>
              <w:rPr>
                <w:sz w:val="24"/>
              </w:rPr>
            </w:pPr>
            <w:r>
              <w:rPr>
                <w:color w:val="24211F"/>
                <w:spacing w:val="-2"/>
                <w:sz w:val="24"/>
              </w:rPr>
              <w:t>Alphanumeric</w:t>
            </w:r>
          </w:p>
        </w:tc>
        <w:tc>
          <w:tcPr>
            <w:tcW w:w="4419" w:type="dxa"/>
          </w:tcPr>
          <w:p>
            <w:pPr>
              <w:pStyle w:val="TableParagraph"/>
              <w:rPr>
                <w:sz w:val="24"/>
              </w:rPr>
            </w:pPr>
            <w:r>
              <w:rPr>
                <w:color w:val="24211F"/>
                <w:spacing w:val="-6"/>
                <w:sz w:val="24"/>
              </w:rPr>
              <w:t>Unique transaction</w:t>
            </w:r>
            <w:r>
              <w:rPr>
                <w:color w:val="24211F"/>
                <w:spacing w:val="-9"/>
                <w:sz w:val="24"/>
              </w:rPr>
              <w:t> </w:t>
            </w:r>
            <w:r>
              <w:rPr>
                <w:color w:val="24211F"/>
                <w:spacing w:val="-6"/>
                <w:sz w:val="24"/>
              </w:rPr>
              <w:t>identifier</w:t>
            </w:r>
            <w:r>
              <w:rPr>
                <w:color w:val="24211F"/>
                <w:spacing w:val="-7"/>
                <w:sz w:val="24"/>
              </w:rPr>
              <w:t> </w:t>
            </w:r>
            <w:r>
              <w:rPr>
                <w:color w:val="24211F"/>
                <w:spacing w:val="-6"/>
                <w:sz w:val="24"/>
              </w:rPr>
              <w:t>number.</w:t>
            </w:r>
          </w:p>
        </w:tc>
      </w:tr>
      <w:tr>
        <w:trPr>
          <w:trHeight w:val="587" w:hRule="atLeast"/>
        </w:trPr>
        <w:tc>
          <w:tcPr>
            <w:tcW w:w="2544" w:type="dxa"/>
          </w:tcPr>
          <w:p>
            <w:pPr>
              <w:pStyle w:val="TableParagraph"/>
              <w:spacing w:before="120"/>
              <w:ind w:left="16"/>
              <w:rPr>
                <w:sz w:val="24"/>
              </w:rPr>
            </w:pPr>
            <w:r>
              <w:rPr>
                <w:color w:val="24211F"/>
                <w:spacing w:val="-2"/>
                <w:sz w:val="24"/>
              </w:rPr>
              <w:t>authorization/nsu</w:t>
            </w:r>
          </w:p>
        </w:tc>
        <w:tc>
          <w:tcPr>
            <w:tcW w:w="994" w:type="dxa"/>
          </w:tcPr>
          <w:p>
            <w:pPr>
              <w:pStyle w:val="TableParagraph"/>
              <w:spacing w:before="120"/>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12</w:t>
            </w:r>
          </w:p>
        </w:tc>
        <w:tc>
          <w:tcPr>
            <w:tcW w:w="2386" w:type="dxa"/>
          </w:tcPr>
          <w:p>
            <w:pPr>
              <w:pStyle w:val="TableParagraph"/>
              <w:spacing w:before="120"/>
              <w:rPr>
                <w:sz w:val="24"/>
              </w:rPr>
            </w:pPr>
            <w:r>
              <w:rPr>
                <w:color w:val="24211F"/>
                <w:spacing w:val="-2"/>
                <w:sz w:val="24"/>
              </w:rPr>
              <w:t>Alphanumeric</w:t>
            </w:r>
          </w:p>
        </w:tc>
        <w:tc>
          <w:tcPr>
            <w:tcW w:w="4419" w:type="dxa"/>
          </w:tcPr>
          <w:p>
            <w:pPr>
              <w:pStyle w:val="TableParagraph"/>
              <w:spacing w:before="120"/>
              <w:rPr>
                <w:sz w:val="24"/>
              </w:rPr>
            </w:pPr>
            <w:r>
              <w:rPr>
                <w:color w:val="24211F"/>
                <w:spacing w:val="-6"/>
                <w:sz w:val="24"/>
              </w:rPr>
              <w:t>Sequential</w:t>
            </w:r>
            <w:r>
              <w:rPr>
                <w:color w:val="24211F"/>
                <w:spacing w:val="-21"/>
                <w:sz w:val="24"/>
              </w:rPr>
              <w:t> </w:t>
            </w:r>
            <w:r>
              <w:rPr>
                <w:color w:val="24211F"/>
                <w:spacing w:val="-6"/>
                <w:sz w:val="24"/>
              </w:rPr>
              <w:t>number</w:t>
            </w:r>
            <w:r>
              <w:rPr>
                <w:color w:val="24211F"/>
                <w:spacing w:val="-19"/>
                <w:sz w:val="24"/>
              </w:rPr>
              <w:t> </w:t>
            </w:r>
            <w:r>
              <w:rPr>
                <w:color w:val="24211F"/>
                <w:spacing w:val="-6"/>
                <w:sz w:val="24"/>
              </w:rPr>
              <w:t>returned</w:t>
            </w:r>
            <w:r>
              <w:rPr>
                <w:color w:val="24211F"/>
                <w:spacing w:val="-20"/>
                <w:sz w:val="24"/>
              </w:rPr>
              <w:t> </w:t>
            </w:r>
            <w:r>
              <w:rPr>
                <w:color w:val="24211F"/>
                <w:spacing w:val="-6"/>
                <w:sz w:val="24"/>
              </w:rPr>
              <w:t>by</w:t>
            </w:r>
            <w:r>
              <w:rPr>
                <w:color w:val="24211F"/>
                <w:spacing w:val="-20"/>
                <w:sz w:val="24"/>
              </w:rPr>
              <w:t> </w:t>
            </w:r>
            <w:r>
              <w:rPr>
                <w:color w:val="24211F"/>
                <w:spacing w:val="-6"/>
                <w:sz w:val="24"/>
              </w:rPr>
              <w:t>the</w:t>
            </w:r>
            <w:r>
              <w:rPr>
                <w:color w:val="24211F"/>
                <w:spacing w:val="-19"/>
                <w:sz w:val="24"/>
              </w:rPr>
              <w:t> </w:t>
            </w:r>
            <w:r>
              <w:rPr>
                <w:color w:val="24211F"/>
                <w:spacing w:val="-6"/>
                <w:sz w:val="24"/>
              </w:rPr>
              <w:t>Rede.</w:t>
            </w:r>
          </w:p>
        </w:tc>
      </w:tr>
      <w:tr>
        <w:trPr>
          <w:trHeight w:val="971" w:hRule="atLeast"/>
        </w:trPr>
        <w:tc>
          <w:tcPr>
            <w:tcW w:w="2544" w:type="dxa"/>
          </w:tcPr>
          <w:p>
            <w:pPr>
              <w:pStyle w:val="TableParagraph"/>
              <w:spacing w:line="340" w:lineRule="auto"/>
              <w:ind w:left="16"/>
              <w:rPr>
                <w:sz w:val="24"/>
              </w:rPr>
            </w:pPr>
            <w:r>
              <w:rPr>
                <w:color w:val="24211F"/>
                <w:spacing w:val="-2"/>
                <w:sz w:val="24"/>
              </w:rPr>
              <w:t>authorization/authorizat ionCode</w:t>
            </w:r>
          </w:p>
        </w:tc>
        <w:tc>
          <w:tcPr>
            <w:tcW w:w="994" w:type="dxa"/>
          </w:tcPr>
          <w:p>
            <w:pPr>
              <w:pStyle w:val="TableParagraph"/>
              <w:spacing w:before="120"/>
              <w:ind w:left="16"/>
              <w:rPr>
                <w:sz w:val="24"/>
              </w:rPr>
            </w:pPr>
            <w:r>
              <w:rPr>
                <w:color w:val="24211F"/>
                <w:spacing w:val="-10"/>
                <w:sz w:val="24"/>
              </w:rPr>
              <w:t>6</w:t>
            </w:r>
          </w:p>
        </w:tc>
        <w:tc>
          <w:tcPr>
            <w:tcW w:w="2386" w:type="dxa"/>
          </w:tcPr>
          <w:p>
            <w:pPr>
              <w:pStyle w:val="TableParagraph"/>
              <w:spacing w:before="120"/>
              <w:rPr>
                <w:sz w:val="24"/>
              </w:rPr>
            </w:pPr>
            <w:r>
              <w:rPr>
                <w:color w:val="24211F"/>
                <w:spacing w:val="-2"/>
                <w:sz w:val="24"/>
              </w:rPr>
              <w:t>Alphanumeric</w:t>
            </w:r>
          </w:p>
        </w:tc>
        <w:tc>
          <w:tcPr>
            <w:tcW w:w="4419" w:type="dxa"/>
          </w:tcPr>
          <w:p>
            <w:pPr>
              <w:pStyle w:val="TableParagraph"/>
              <w:spacing w:line="340" w:lineRule="auto"/>
              <w:ind w:right="424"/>
              <w:rPr>
                <w:sz w:val="24"/>
              </w:rPr>
            </w:pPr>
            <w:r>
              <w:rPr>
                <w:color w:val="24211F"/>
                <w:spacing w:val="-6"/>
                <w:sz w:val="24"/>
              </w:rPr>
              <w:t>Transaction</w:t>
            </w:r>
            <w:r>
              <w:rPr>
                <w:color w:val="24211F"/>
                <w:spacing w:val="-14"/>
                <w:sz w:val="24"/>
              </w:rPr>
              <w:t> </w:t>
            </w:r>
            <w:r>
              <w:rPr>
                <w:color w:val="24211F"/>
                <w:spacing w:val="-6"/>
                <w:sz w:val="24"/>
              </w:rPr>
              <w:t>Authorization</w:t>
            </w:r>
            <w:r>
              <w:rPr>
                <w:color w:val="24211F"/>
                <w:spacing w:val="-14"/>
                <w:sz w:val="24"/>
              </w:rPr>
              <w:t> </w:t>
            </w:r>
            <w:r>
              <w:rPr>
                <w:color w:val="24211F"/>
                <w:spacing w:val="-6"/>
                <w:sz w:val="24"/>
              </w:rPr>
              <w:t>Number </w:t>
            </w:r>
            <w:r>
              <w:rPr>
                <w:color w:val="24211F"/>
                <w:sz w:val="24"/>
              </w:rPr>
              <w:t>returned</w:t>
            </w:r>
            <w:r>
              <w:rPr>
                <w:color w:val="24211F"/>
                <w:spacing w:val="-16"/>
                <w:sz w:val="24"/>
              </w:rPr>
              <w:t> </w:t>
            </w:r>
            <w:r>
              <w:rPr>
                <w:color w:val="24211F"/>
                <w:sz w:val="24"/>
              </w:rPr>
              <w:t>by</w:t>
            </w:r>
            <w:r>
              <w:rPr>
                <w:color w:val="24211F"/>
                <w:spacing w:val="-17"/>
                <w:sz w:val="24"/>
              </w:rPr>
              <w:t> </w:t>
            </w:r>
            <w:r>
              <w:rPr>
                <w:color w:val="24211F"/>
                <w:sz w:val="24"/>
              </w:rPr>
              <w:t>the</w:t>
            </w:r>
            <w:r>
              <w:rPr>
                <w:color w:val="24211F"/>
                <w:spacing w:val="-16"/>
                <w:sz w:val="24"/>
              </w:rPr>
              <w:t> </w:t>
            </w:r>
            <w:r>
              <w:rPr>
                <w:color w:val="24211F"/>
                <w:sz w:val="24"/>
              </w:rPr>
              <w:t>card</w:t>
            </w:r>
            <w:r>
              <w:rPr>
                <w:color w:val="24211F"/>
                <w:spacing w:val="-16"/>
                <w:sz w:val="24"/>
              </w:rPr>
              <w:t> </w:t>
            </w:r>
            <w:r>
              <w:rPr>
                <w:color w:val="24211F"/>
                <w:sz w:val="24"/>
              </w:rPr>
              <w:t>issuer.</w:t>
            </w:r>
          </w:p>
        </w:tc>
      </w:tr>
      <w:tr>
        <w:trPr>
          <w:trHeight w:val="969" w:hRule="atLeast"/>
        </w:trPr>
        <w:tc>
          <w:tcPr>
            <w:tcW w:w="2544" w:type="dxa"/>
          </w:tcPr>
          <w:p>
            <w:pPr>
              <w:pStyle w:val="TableParagraph"/>
              <w:spacing w:before="118"/>
              <w:ind w:left="16"/>
              <w:rPr>
                <w:sz w:val="24"/>
              </w:rPr>
            </w:pPr>
            <w:r>
              <w:rPr>
                <w:color w:val="24211F"/>
                <w:spacing w:val="-2"/>
                <w:sz w:val="24"/>
              </w:rPr>
              <w:t>authorization/kind</w:t>
            </w:r>
          </w:p>
        </w:tc>
        <w:tc>
          <w:tcPr>
            <w:tcW w:w="994" w:type="dxa"/>
          </w:tcPr>
          <w:p>
            <w:pPr>
              <w:pStyle w:val="TableParagraph"/>
              <w:spacing w:before="118"/>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2386" w:type="dxa"/>
          </w:tcPr>
          <w:p>
            <w:pPr>
              <w:pStyle w:val="TableParagraph"/>
              <w:spacing w:before="118"/>
              <w:rPr>
                <w:sz w:val="24"/>
              </w:rPr>
            </w:pPr>
            <w:r>
              <w:rPr>
                <w:color w:val="24211F"/>
                <w:spacing w:val="-2"/>
                <w:sz w:val="24"/>
              </w:rPr>
              <w:t>Alphanumeric</w:t>
            </w:r>
          </w:p>
        </w:tc>
        <w:tc>
          <w:tcPr>
            <w:tcW w:w="4419" w:type="dxa"/>
          </w:tcPr>
          <w:p>
            <w:pPr>
              <w:pStyle w:val="TableParagraph"/>
              <w:spacing w:line="340" w:lineRule="auto" w:before="118"/>
              <w:ind w:right="424"/>
              <w:rPr>
                <w:sz w:val="24"/>
              </w:rPr>
            </w:pPr>
            <w:r>
              <w:rPr>
                <w:color w:val="24211F"/>
                <w:spacing w:val="-6"/>
                <w:sz w:val="24"/>
              </w:rPr>
              <w:t>Payment</w:t>
            </w:r>
            <w:r>
              <w:rPr>
                <w:color w:val="24211F"/>
                <w:spacing w:val="-26"/>
                <w:sz w:val="24"/>
              </w:rPr>
              <w:t> </w:t>
            </w:r>
            <w:r>
              <w:rPr>
                <w:color w:val="24211F"/>
                <w:spacing w:val="-6"/>
                <w:sz w:val="24"/>
              </w:rPr>
              <w:t>method</w:t>
            </w:r>
            <w:r>
              <w:rPr>
                <w:color w:val="24211F"/>
                <w:spacing w:val="-24"/>
                <w:sz w:val="24"/>
              </w:rPr>
              <w:t> </w:t>
            </w:r>
            <w:r>
              <w:rPr>
                <w:color w:val="24211F"/>
                <w:spacing w:val="-6"/>
                <w:sz w:val="24"/>
              </w:rPr>
              <w:t>used</w:t>
            </w:r>
            <w:r>
              <w:rPr>
                <w:color w:val="24211F"/>
                <w:spacing w:val="-24"/>
                <w:sz w:val="24"/>
              </w:rPr>
              <w:t> </w:t>
            </w:r>
            <w:r>
              <w:rPr>
                <w:color w:val="24211F"/>
                <w:spacing w:val="-6"/>
                <w:sz w:val="24"/>
              </w:rPr>
              <w:t>in</w:t>
            </w:r>
            <w:r>
              <w:rPr>
                <w:color w:val="24211F"/>
                <w:spacing w:val="-24"/>
                <w:sz w:val="24"/>
              </w:rPr>
              <w:t> </w:t>
            </w:r>
            <w:r>
              <w:rPr>
                <w:color w:val="24211F"/>
                <w:spacing w:val="-6"/>
                <w:sz w:val="24"/>
              </w:rPr>
              <w:t>the</w:t>
            </w:r>
            <w:r>
              <w:rPr>
                <w:color w:val="24211F"/>
                <w:spacing w:val="-24"/>
                <w:sz w:val="24"/>
              </w:rPr>
              <w:t> </w:t>
            </w:r>
            <w:r>
              <w:rPr>
                <w:color w:val="24211F"/>
                <w:spacing w:val="-6"/>
                <w:sz w:val="24"/>
              </w:rPr>
              <w:t>original </w:t>
            </w:r>
            <w:r>
              <w:rPr>
                <w:color w:val="24211F"/>
                <w:sz w:val="24"/>
              </w:rPr>
              <w:t>transaction</w:t>
            </w:r>
            <w:r>
              <w:rPr>
                <w:color w:val="24211F"/>
                <w:spacing w:val="-16"/>
                <w:sz w:val="24"/>
              </w:rPr>
              <w:t> </w:t>
            </w:r>
            <w:r>
              <w:rPr>
                <w:color w:val="24211F"/>
                <w:sz w:val="24"/>
              </w:rPr>
              <w:t>(Credit</w:t>
            </w:r>
            <w:r>
              <w:rPr>
                <w:color w:val="24211F"/>
                <w:spacing w:val="-16"/>
                <w:sz w:val="24"/>
              </w:rPr>
              <w:t> </w:t>
            </w:r>
            <w:r>
              <w:rPr>
                <w:color w:val="24211F"/>
                <w:sz w:val="24"/>
              </w:rPr>
              <w:t>or</w:t>
            </w:r>
            <w:r>
              <w:rPr>
                <w:color w:val="24211F"/>
                <w:spacing w:val="-15"/>
                <w:sz w:val="24"/>
              </w:rPr>
              <w:t> </w:t>
            </w:r>
            <w:r>
              <w:rPr>
                <w:color w:val="24211F"/>
                <w:sz w:val="24"/>
              </w:rPr>
              <w:t>Debit).</w:t>
            </w:r>
          </w:p>
        </w:tc>
      </w:tr>
      <w:tr>
        <w:trPr>
          <w:trHeight w:val="2461" w:hRule="atLeast"/>
        </w:trPr>
        <w:tc>
          <w:tcPr>
            <w:tcW w:w="2544" w:type="dxa"/>
          </w:tcPr>
          <w:p>
            <w:pPr>
              <w:pStyle w:val="TableParagraph"/>
              <w:spacing w:before="120"/>
              <w:ind w:left="16"/>
              <w:rPr>
                <w:sz w:val="24"/>
              </w:rPr>
            </w:pPr>
            <w:r>
              <w:rPr>
                <w:color w:val="24211F"/>
                <w:spacing w:val="-2"/>
                <w:sz w:val="24"/>
              </w:rPr>
              <w:t>authorization/amount</w:t>
            </w:r>
          </w:p>
        </w:tc>
        <w:tc>
          <w:tcPr>
            <w:tcW w:w="994" w:type="dxa"/>
          </w:tcPr>
          <w:p>
            <w:pPr>
              <w:pStyle w:val="TableParagraph"/>
              <w:spacing w:before="120"/>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2386" w:type="dxa"/>
          </w:tcPr>
          <w:p>
            <w:pPr>
              <w:pStyle w:val="TableParagraph"/>
              <w:spacing w:before="120"/>
              <w:rPr>
                <w:sz w:val="24"/>
              </w:rPr>
            </w:pPr>
            <w:r>
              <w:rPr>
                <w:color w:val="24211F"/>
                <w:spacing w:val="-2"/>
                <w:sz w:val="24"/>
              </w:rPr>
              <w:t>Numeric</w:t>
            </w:r>
          </w:p>
        </w:tc>
        <w:tc>
          <w:tcPr>
            <w:tcW w:w="4419" w:type="dxa"/>
          </w:tcPr>
          <w:p>
            <w:pPr>
              <w:pStyle w:val="TableParagraph"/>
              <w:spacing w:line="340" w:lineRule="auto"/>
              <w:rPr>
                <w:sz w:val="24"/>
              </w:rPr>
            </w:pPr>
            <w:r>
              <w:rPr>
                <w:color w:val="24211F"/>
                <w:spacing w:val="-6"/>
                <w:sz w:val="24"/>
              </w:rPr>
              <w:t>Total</w:t>
            </w:r>
            <w:r>
              <w:rPr>
                <w:color w:val="24211F"/>
                <w:spacing w:val="-20"/>
                <w:sz w:val="24"/>
              </w:rPr>
              <w:t> </w:t>
            </w:r>
            <w:r>
              <w:rPr>
                <w:color w:val="24211F"/>
                <w:spacing w:val="-6"/>
                <w:sz w:val="24"/>
              </w:rPr>
              <w:t>purchase</w:t>
            </w:r>
            <w:r>
              <w:rPr>
                <w:color w:val="24211F"/>
                <w:spacing w:val="-16"/>
                <w:sz w:val="24"/>
              </w:rPr>
              <w:t> </w:t>
            </w:r>
            <w:r>
              <w:rPr>
                <w:color w:val="24211F"/>
                <w:spacing w:val="-6"/>
                <w:sz w:val="24"/>
              </w:rPr>
              <w:t>amount</w:t>
            </w:r>
            <w:r>
              <w:rPr>
                <w:color w:val="24211F"/>
                <w:spacing w:val="-17"/>
                <w:sz w:val="24"/>
              </w:rPr>
              <w:t> </w:t>
            </w:r>
            <w:r>
              <w:rPr>
                <w:color w:val="24211F"/>
                <w:spacing w:val="-6"/>
                <w:sz w:val="24"/>
              </w:rPr>
              <w:t>without</w:t>
            </w:r>
            <w:r>
              <w:rPr>
                <w:color w:val="24211F"/>
                <w:spacing w:val="-19"/>
                <w:sz w:val="24"/>
              </w:rPr>
              <w:t> </w:t>
            </w:r>
            <w:r>
              <w:rPr>
                <w:color w:val="24211F"/>
                <w:spacing w:val="-6"/>
                <w:sz w:val="24"/>
              </w:rPr>
              <w:t>thousands </w:t>
            </w:r>
            <w:r>
              <w:rPr>
                <w:color w:val="24211F"/>
                <w:spacing w:val="-2"/>
                <w:sz w:val="24"/>
              </w:rPr>
              <w:t>separator.</w:t>
            </w:r>
          </w:p>
          <w:p>
            <w:pPr>
              <w:pStyle w:val="TableParagraph"/>
              <w:spacing w:line="275" w:lineRule="exact" w:before="0"/>
              <w:rPr>
                <w:sz w:val="24"/>
              </w:rPr>
            </w:pPr>
            <w:r>
              <w:rPr>
                <w:color w:val="24211F"/>
                <w:spacing w:val="-2"/>
                <w:sz w:val="24"/>
              </w:rPr>
              <w:t>Examples:</w:t>
            </w:r>
          </w:p>
          <w:p>
            <w:pPr>
              <w:pStyle w:val="TableParagraph"/>
              <w:spacing w:before="274"/>
              <w:ind w:left="216"/>
              <w:rPr>
                <w:sz w:val="24"/>
              </w:rPr>
            </w:pPr>
            <w:r>
              <w:rPr>
                <w:sz w:val="24"/>
              </w:rPr>
              <mc:AlternateContent>
                <mc:Choice Requires="wps">
                  <w:drawing>
                    <wp:anchor distT="0" distB="0" distL="0" distR="0" allowOverlap="1" layoutInCell="1" locked="0" behindDoc="0" simplePos="0" relativeHeight="15770112">
                      <wp:simplePos x="0" y="0"/>
                      <wp:positionH relativeFrom="column">
                        <wp:posOffset>9144</wp:posOffset>
                      </wp:positionH>
                      <wp:positionV relativeFrom="paragraph">
                        <wp:posOffset>158443</wp:posOffset>
                      </wp:positionV>
                      <wp:extent cx="152400" cy="19558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152400" cy="195580"/>
                                <a:chExt cx="152400" cy="195580"/>
                              </a:xfrm>
                            </wpg:grpSpPr>
                            <pic:pic>
                              <pic:nvPicPr>
                                <pic:cNvPr id="179" name="Image 179"/>
                                <pic:cNvPicPr/>
                              </pic:nvPicPr>
                              <pic:blipFill>
                                <a:blip r:embed="rId54" cstate="print"/>
                                <a:stretch>
                                  <a:fillRect/>
                                </a:stretch>
                              </pic:blipFill>
                              <pic:spPr>
                                <a:xfrm>
                                  <a:off x="0" y="0"/>
                                  <a:ext cx="152400" cy="195072"/>
                                </a:xfrm>
                                <a:prstGeom prst="rect">
                                  <a:avLst/>
                                </a:prstGeom>
                              </pic:spPr>
                            </pic:pic>
                          </wpg:wgp>
                        </a:graphicData>
                      </a:graphic>
                    </wp:anchor>
                  </w:drawing>
                </mc:Choice>
                <mc:Fallback>
                  <w:pict>
                    <v:group style="position:absolute;margin-left:.72pt;margin-top:12.475872pt;width:12pt;height:15.4pt;mso-position-horizontal-relative:column;mso-position-vertical-relative:paragraph;z-index:15770112" id="docshapegroup152" coordorigin="14,250" coordsize="240,308">
                      <v:shape style="position:absolute;left:14;top:249;width:240;height:308" type="#_x0000_t75" id="docshape153" stroked="false">
                        <v:imagedata r:id="rId54" o:title=""/>
                      </v:shape>
                      <w10:wrap type="none"/>
                    </v:group>
                  </w:pict>
                </mc:Fallback>
              </mc:AlternateContent>
            </w:r>
            <w:r>
              <w:rPr>
                <w:color w:val="24211F"/>
                <w:w w:val="90"/>
                <w:sz w:val="24"/>
              </w:rPr>
              <w:t>1000</w:t>
            </w:r>
            <w:r>
              <w:rPr>
                <w:color w:val="24211F"/>
                <w:spacing w:val="-17"/>
                <w:w w:val="90"/>
                <w:sz w:val="24"/>
              </w:rPr>
              <w:t> </w:t>
            </w:r>
            <w:r>
              <w:rPr>
                <w:color w:val="24211F"/>
                <w:w w:val="90"/>
                <w:sz w:val="24"/>
              </w:rPr>
              <w:t>=</w:t>
            </w:r>
            <w:r>
              <w:rPr>
                <w:color w:val="24211F"/>
                <w:spacing w:val="-18"/>
                <w:w w:val="90"/>
                <w:sz w:val="24"/>
              </w:rPr>
              <w:t> </w:t>
            </w:r>
            <w:r>
              <w:rPr>
                <w:color w:val="24211F"/>
                <w:spacing w:val="-2"/>
                <w:w w:val="90"/>
                <w:sz w:val="24"/>
              </w:rPr>
              <w:t>R$10.00</w:t>
            </w:r>
          </w:p>
          <w:p>
            <w:pPr>
              <w:pStyle w:val="TableParagraph"/>
              <w:spacing w:before="274"/>
              <w:ind w:left="216"/>
              <w:rPr>
                <w:sz w:val="24"/>
              </w:rPr>
            </w:pPr>
            <w:r>
              <w:rPr>
                <w:sz w:val="24"/>
              </w:rPr>
              <mc:AlternateContent>
                <mc:Choice Requires="wps">
                  <w:drawing>
                    <wp:anchor distT="0" distB="0" distL="0" distR="0" allowOverlap="1" layoutInCell="1" locked="0" behindDoc="0" simplePos="0" relativeHeight="15770624">
                      <wp:simplePos x="0" y="0"/>
                      <wp:positionH relativeFrom="column">
                        <wp:posOffset>9144</wp:posOffset>
                      </wp:positionH>
                      <wp:positionV relativeFrom="paragraph">
                        <wp:posOffset>158443</wp:posOffset>
                      </wp:positionV>
                      <wp:extent cx="152400" cy="19558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152400" cy="195580"/>
                                <a:chExt cx="152400" cy="195580"/>
                              </a:xfrm>
                            </wpg:grpSpPr>
                            <pic:pic>
                              <pic:nvPicPr>
                                <pic:cNvPr id="181" name="Image 181"/>
                                <pic:cNvPicPr/>
                              </pic:nvPicPr>
                              <pic:blipFill>
                                <a:blip r:embed="rId54" cstate="print"/>
                                <a:stretch>
                                  <a:fillRect/>
                                </a:stretch>
                              </pic:blipFill>
                              <pic:spPr>
                                <a:xfrm>
                                  <a:off x="0" y="0"/>
                                  <a:ext cx="152400" cy="195072"/>
                                </a:xfrm>
                                <a:prstGeom prst="rect">
                                  <a:avLst/>
                                </a:prstGeom>
                              </pic:spPr>
                            </pic:pic>
                          </wpg:wgp>
                        </a:graphicData>
                      </a:graphic>
                    </wp:anchor>
                  </w:drawing>
                </mc:Choice>
                <mc:Fallback>
                  <w:pict>
                    <v:group style="position:absolute;margin-left:.72pt;margin-top:12.475861pt;width:12pt;height:15.4pt;mso-position-horizontal-relative:column;mso-position-vertical-relative:paragraph;z-index:15770624" id="docshapegroup154" coordorigin="14,250" coordsize="240,308">
                      <v:shape style="position:absolute;left:14;top:249;width:240;height:308" type="#_x0000_t75" id="docshape155" stroked="false">
                        <v:imagedata r:id="rId54" o:title=""/>
                      </v:shape>
                      <w10:wrap type="none"/>
                    </v:group>
                  </w:pict>
                </mc:Fallback>
              </mc:AlternateContent>
            </w:r>
            <w:r>
              <w:rPr>
                <w:color w:val="24211F"/>
                <w:w w:val="90"/>
                <w:sz w:val="24"/>
              </w:rPr>
              <w:t>R$</w:t>
            </w:r>
            <w:r>
              <w:rPr>
                <w:color w:val="24211F"/>
                <w:spacing w:val="-18"/>
                <w:w w:val="90"/>
                <w:sz w:val="24"/>
              </w:rPr>
              <w:t> </w:t>
            </w:r>
            <w:r>
              <w:rPr>
                <w:color w:val="24211F"/>
                <w:w w:val="90"/>
                <w:sz w:val="24"/>
              </w:rPr>
              <w:t>0.50</w:t>
            </w:r>
            <w:r>
              <w:rPr>
                <w:color w:val="24211F"/>
                <w:spacing w:val="-18"/>
                <w:w w:val="90"/>
                <w:sz w:val="24"/>
              </w:rPr>
              <w:t> </w:t>
            </w:r>
            <w:r>
              <w:rPr>
                <w:color w:val="24211F"/>
                <w:w w:val="90"/>
                <w:sz w:val="24"/>
              </w:rPr>
              <w:t>=</w:t>
            </w:r>
            <w:r>
              <w:rPr>
                <w:color w:val="24211F"/>
                <w:spacing w:val="-19"/>
                <w:w w:val="90"/>
                <w:sz w:val="24"/>
              </w:rPr>
              <w:t> </w:t>
            </w:r>
            <w:r>
              <w:rPr>
                <w:color w:val="24211F"/>
                <w:spacing w:val="-5"/>
                <w:w w:val="90"/>
                <w:sz w:val="24"/>
              </w:rPr>
              <w:t>50</w:t>
            </w:r>
          </w:p>
        </w:tc>
      </w:tr>
      <w:tr>
        <w:trPr>
          <w:trHeight w:val="969" w:hRule="atLeast"/>
        </w:trPr>
        <w:tc>
          <w:tcPr>
            <w:tcW w:w="2544" w:type="dxa"/>
          </w:tcPr>
          <w:p>
            <w:pPr>
              <w:pStyle w:val="TableParagraph"/>
              <w:spacing w:line="340" w:lineRule="auto"/>
              <w:ind w:left="16"/>
              <w:rPr>
                <w:sz w:val="24"/>
              </w:rPr>
            </w:pPr>
            <w:r>
              <w:rPr>
                <w:color w:val="24211F"/>
                <w:spacing w:val="-4"/>
                <w:sz w:val="24"/>
              </w:rPr>
              <w:t>authorization/installmen </w:t>
            </w:r>
            <w:r>
              <w:rPr>
                <w:color w:val="24211F"/>
                <w:spacing w:val="-6"/>
                <w:sz w:val="24"/>
              </w:rPr>
              <w:t>ts</w:t>
            </w:r>
          </w:p>
        </w:tc>
        <w:tc>
          <w:tcPr>
            <w:tcW w:w="994" w:type="dxa"/>
          </w:tcPr>
          <w:p>
            <w:pPr>
              <w:pStyle w:val="TableParagraph"/>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2</w:t>
            </w:r>
          </w:p>
        </w:tc>
        <w:tc>
          <w:tcPr>
            <w:tcW w:w="2386" w:type="dxa"/>
          </w:tcPr>
          <w:p>
            <w:pPr>
              <w:pStyle w:val="TableParagraph"/>
              <w:rPr>
                <w:sz w:val="24"/>
              </w:rPr>
            </w:pPr>
            <w:r>
              <w:rPr>
                <w:color w:val="24211F"/>
                <w:spacing w:val="-2"/>
                <w:sz w:val="24"/>
              </w:rPr>
              <w:t>Numeric</w:t>
            </w:r>
          </w:p>
        </w:tc>
        <w:tc>
          <w:tcPr>
            <w:tcW w:w="4419" w:type="dxa"/>
          </w:tcPr>
          <w:p>
            <w:pPr>
              <w:pStyle w:val="TableParagraph"/>
              <w:rPr>
                <w:sz w:val="24"/>
              </w:rPr>
            </w:pPr>
            <w:r>
              <w:rPr>
                <w:color w:val="24211F"/>
                <w:spacing w:val="-6"/>
                <w:sz w:val="24"/>
              </w:rPr>
              <w:t>Number</w:t>
            </w:r>
            <w:r>
              <w:rPr>
                <w:color w:val="24211F"/>
                <w:spacing w:val="-22"/>
                <w:sz w:val="24"/>
              </w:rPr>
              <w:t> </w:t>
            </w:r>
            <w:r>
              <w:rPr>
                <w:color w:val="24211F"/>
                <w:spacing w:val="-6"/>
                <w:sz w:val="24"/>
              </w:rPr>
              <w:t>of</w:t>
            </w:r>
            <w:r>
              <w:rPr>
                <w:color w:val="24211F"/>
                <w:spacing w:val="-22"/>
                <w:sz w:val="24"/>
              </w:rPr>
              <w:t> </w:t>
            </w:r>
            <w:r>
              <w:rPr>
                <w:color w:val="24211F"/>
                <w:spacing w:val="-6"/>
                <w:sz w:val="24"/>
              </w:rPr>
              <w:t>installments.</w:t>
            </w:r>
          </w:p>
        </w:tc>
      </w:tr>
      <w:tr>
        <w:trPr>
          <w:trHeight w:val="969" w:hRule="atLeast"/>
        </w:trPr>
        <w:tc>
          <w:tcPr>
            <w:tcW w:w="2544" w:type="dxa"/>
          </w:tcPr>
          <w:p>
            <w:pPr>
              <w:pStyle w:val="TableParagraph"/>
              <w:spacing w:line="340" w:lineRule="auto"/>
              <w:ind w:left="16"/>
              <w:rPr>
                <w:sz w:val="24"/>
              </w:rPr>
            </w:pPr>
            <w:r>
              <w:rPr>
                <w:color w:val="24211F"/>
                <w:spacing w:val="-4"/>
                <w:sz w:val="24"/>
              </w:rPr>
              <w:t>authorization/cardHolde </w:t>
            </w:r>
            <w:r>
              <w:rPr>
                <w:color w:val="24211F"/>
                <w:spacing w:val="-2"/>
                <w:sz w:val="24"/>
              </w:rPr>
              <w:t>rName</w:t>
            </w:r>
          </w:p>
        </w:tc>
        <w:tc>
          <w:tcPr>
            <w:tcW w:w="994" w:type="dxa"/>
          </w:tcPr>
          <w:p>
            <w:pPr>
              <w:pStyle w:val="TableParagraph"/>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30</w:t>
            </w:r>
          </w:p>
        </w:tc>
        <w:tc>
          <w:tcPr>
            <w:tcW w:w="2386" w:type="dxa"/>
          </w:tcPr>
          <w:p>
            <w:pPr>
              <w:pStyle w:val="TableParagraph"/>
              <w:rPr>
                <w:sz w:val="24"/>
              </w:rPr>
            </w:pPr>
            <w:r>
              <w:rPr>
                <w:color w:val="24211F"/>
                <w:spacing w:val="-2"/>
                <w:sz w:val="24"/>
              </w:rPr>
              <w:t>Alphanumeric</w:t>
            </w:r>
          </w:p>
        </w:tc>
        <w:tc>
          <w:tcPr>
            <w:tcW w:w="4419" w:type="dxa"/>
          </w:tcPr>
          <w:p>
            <w:pPr>
              <w:pStyle w:val="TableParagraph"/>
              <w:rPr>
                <w:sz w:val="24"/>
              </w:rPr>
            </w:pPr>
            <w:r>
              <w:rPr>
                <w:color w:val="24211F"/>
                <w:spacing w:val="-6"/>
                <w:sz w:val="24"/>
              </w:rPr>
              <w:t>Cardholder's</w:t>
            </w:r>
            <w:r>
              <w:rPr>
                <w:color w:val="24211F"/>
                <w:spacing w:val="-24"/>
                <w:sz w:val="24"/>
              </w:rPr>
              <w:t> </w:t>
            </w:r>
            <w:r>
              <w:rPr>
                <w:color w:val="24211F"/>
                <w:spacing w:val="-6"/>
                <w:sz w:val="24"/>
              </w:rPr>
              <w:t>name</w:t>
            </w:r>
            <w:r>
              <w:rPr>
                <w:color w:val="24211F"/>
                <w:spacing w:val="-23"/>
                <w:sz w:val="24"/>
              </w:rPr>
              <w:t> </w:t>
            </w:r>
            <w:r>
              <w:rPr>
                <w:color w:val="24211F"/>
                <w:spacing w:val="-6"/>
                <w:sz w:val="24"/>
              </w:rPr>
              <w:t>printed</w:t>
            </w:r>
            <w:r>
              <w:rPr>
                <w:color w:val="24211F"/>
                <w:spacing w:val="-23"/>
                <w:sz w:val="24"/>
              </w:rPr>
              <w:t> </w:t>
            </w:r>
            <w:r>
              <w:rPr>
                <w:color w:val="24211F"/>
                <w:spacing w:val="-6"/>
                <w:sz w:val="24"/>
              </w:rPr>
              <w:t>on</w:t>
            </w:r>
            <w:r>
              <w:rPr>
                <w:color w:val="24211F"/>
                <w:spacing w:val="-24"/>
                <w:sz w:val="24"/>
              </w:rPr>
              <w:t> </w:t>
            </w:r>
            <w:r>
              <w:rPr>
                <w:color w:val="24211F"/>
                <w:spacing w:val="-6"/>
                <w:sz w:val="24"/>
              </w:rPr>
              <w:t>the</w:t>
            </w:r>
            <w:r>
              <w:rPr>
                <w:color w:val="24211F"/>
                <w:spacing w:val="-23"/>
                <w:sz w:val="24"/>
              </w:rPr>
              <w:t> </w:t>
            </w:r>
            <w:r>
              <w:rPr>
                <w:color w:val="24211F"/>
                <w:spacing w:val="-6"/>
                <w:sz w:val="24"/>
              </w:rPr>
              <w:t>card.</w:t>
            </w:r>
          </w:p>
        </w:tc>
      </w:tr>
      <w:tr>
        <w:trPr>
          <w:trHeight w:val="589" w:hRule="atLeast"/>
        </w:trPr>
        <w:tc>
          <w:tcPr>
            <w:tcW w:w="2544" w:type="dxa"/>
          </w:tcPr>
          <w:p>
            <w:pPr>
              <w:pStyle w:val="TableParagraph"/>
              <w:spacing w:before="120"/>
              <w:ind w:left="16"/>
              <w:rPr>
                <w:sz w:val="24"/>
              </w:rPr>
            </w:pPr>
            <w:r>
              <w:rPr>
                <w:color w:val="24211F"/>
                <w:spacing w:val="-2"/>
                <w:sz w:val="24"/>
              </w:rPr>
              <w:t>authorization/cardBin</w:t>
            </w:r>
          </w:p>
        </w:tc>
        <w:tc>
          <w:tcPr>
            <w:tcW w:w="994" w:type="dxa"/>
          </w:tcPr>
          <w:p>
            <w:pPr>
              <w:pStyle w:val="TableParagraph"/>
              <w:spacing w:before="120"/>
              <w:ind w:left="16"/>
              <w:rPr>
                <w:sz w:val="24"/>
              </w:rPr>
            </w:pPr>
            <w:r>
              <w:rPr>
                <w:color w:val="24211F"/>
                <w:spacing w:val="-10"/>
                <w:sz w:val="24"/>
              </w:rPr>
              <w:t>6</w:t>
            </w:r>
          </w:p>
        </w:tc>
        <w:tc>
          <w:tcPr>
            <w:tcW w:w="2386" w:type="dxa"/>
          </w:tcPr>
          <w:p>
            <w:pPr>
              <w:pStyle w:val="TableParagraph"/>
              <w:spacing w:before="120"/>
              <w:rPr>
                <w:sz w:val="24"/>
              </w:rPr>
            </w:pPr>
            <w:r>
              <w:rPr>
                <w:color w:val="24211F"/>
                <w:spacing w:val="-2"/>
                <w:sz w:val="24"/>
              </w:rPr>
              <w:t>Alphanumeric</w:t>
            </w:r>
          </w:p>
        </w:tc>
        <w:tc>
          <w:tcPr>
            <w:tcW w:w="4419" w:type="dxa"/>
          </w:tcPr>
          <w:p>
            <w:pPr>
              <w:pStyle w:val="TableParagraph"/>
              <w:spacing w:before="120"/>
              <w:rPr>
                <w:sz w:val="24"/>
              </w:rPr>
            </w:pPr>
            <w:r>
              <w:rPr>
                <w:color w:val="24211F"/>
                <w:spacing w:val="-2"/>
                <w:sz w:val="24"/>
              </w:rPr>
              <w:t>6</w:t>
            </w:r>
            <w:r>
              <w:rPr>
                <w:color w:val="24211F"/>
                <w:spacing w:val="-22"/>
                <w:sz w:val="24"/>
              </w:rPr>
              <w:t> </w:t>
            </w:r>
            <w:r>
              <w:rPr>
                <w:color w:val="24211F"/>
                <w:spacing w:val="-2"/>
                <w:sz w:val="24"/>
              </w:rPr>
              <w:t>first</w:t>
            </w:r>
            <w:r>
              <w:rPr>
                <w:color w:val="24211F"/>
                <w:spacing w:val="-23"/>
                <w:sz w:val="24"/>
              </w:rPr>
              <w:t> </w:t>
            </w:r>
            <w:r>
              <w:rPr>
                <w:color w:val="24211F"/>
                <w:spacing w:val="-2"/>
                <w:sz w:val="24"/>
              </w:rPr>
              <w:t>digits</w:t>
            </w:r>
            <w:r>
              <w:rPr>
                <w:color w:val="24211F"/>
                <w:spacing w:val="-22"/>
                <w:sz w:val="24"/>
              </w:rPr>
              <w:t> </w:t>
            </w:r>
            <w:r>
              <w:rPr>
                <w:color w:val="24211F"/>
                <w:spacing w:val="-2"/>
                <w:sz w:val="24"/>
              </w:rPr>
              <w:t>of</w:t>
            </w:r>
            <w:r>
              <w:rPr>
                <w:color w:val="24211F"/>
                <w:spacing w:val="-21"/>
                <w:sz w:val="24"/>
              </w:rPr>
              <w:t> </w:t>
            </w:r>
            <w:r>
              <w:rPr>
                <w:color w:val="24211F"/>
                <w:spacing w:val="-2"/>
                <w:sz w:val="24"/>
              </w:rPr>
              <w:t>the</w:t>
            </w:r>
            <w:r>
              <w:rPr>
                <w:color w:val="24211F"/>
                <w:spacing w:val="-21"/>
                <w:sz w:val="24"/>
              </w:rPr>
              <w:t> </w:t>
            </w:r>
            <w:r>
              <w:rPr>
                <w:color w:val="24211F"/>
                <w:spacing w:val="-2"/>
                <w:sz w:val="24"/>
              </w:rPr>
              <w:t>card.</w:t>
            </w:r>
          </w:p>
        </w:tc>
      </w:tr>
      <w:tr>
        <w:trPr>
          <w:trHeight w:val="587" w:hRule="atLeast"/>
        </w:trPr>
        <w:tc>
          <w:tcPr>
            <w:tcW w:w="2544" w:type="dxa"/>
          </w:tcPr>
          <w:p>
            <w:pPr>
              <w:pStyle w:val="TableParagraph"/>
              <w:ind w:left="16"/>
              <w:rPr>
                <w:sz w:val="24"/>
              </w:rPr>
            </w:pPr>
            <w:r>
              <w:rPr>
                <w:color w:val="24211F"/>
                <w:spacing w:val="-2"/>
                <w:sz w:val="24"/>
              </w:rPr>
              <w:t>authorization/last4</w:t>
            </w:r>
          </w:p>
        </w:tc>
        <w:tc>
          <w:tcPr>
            <w:tcW w:w="994" w:type="dxa"/>
          </w:tcPr>
          <w:p>
            <w:pPr>
              <w:pStyle w:val="TableParagraph"/>
              <w:ind w:left="16"/>
              <w:rPr>
                <w:sz w:val="24"/>
              </w:rPr>
            </w:pPr>
            <w:r>
              <w:rPr>
                <w:color w:val="24211F"/>
                <w:spacing w:val="-10"/>
                <w:sz w:val="24"/>
              </w:rPr>
              <w:t>4</w:t>
            </w:r>
          </w:p>
        </w:tc>
        <w:tc>
          <w:tcPr>
            <w:tcW w:w="2386" w:type="dxa"/>
          </w:tcPr>
          <w:p>
            <w:pPr>
              <w:pStyle w:val="TableParagraph"/>
              <w:rPr>
                <w:sz w:val="24"/>
              </w:rPr>
            </w:pPr>
            <w:r>
              <w:rPr>
                <w:color w:val="24211F"/>
                <w:spacing w:val="-2"/>
                <w:sz w:val="24"/>
              </w:rPr>
              <w:t>Alphanumeric</w:t>
            </w:r>
          </w:p>
        </w:tc>
        <w:tc>
          <w:tcPr>
            <w:tcW w:w="4419" w:type="dxa"/>
          </w:tcPr>
          <w:p>
            <w:pPr>
              <w:pStyle w:val="TableParagraph"/>
              <w:rPr>
                <w:sz w:val="24"/>
              </w:rPr>
            </w:pPr>
            <w:r>
              <w:rPr>
                <w:color w:val="24211F"/>
                <w:spacing w:val="-4"/>
                <w:sz w:val="24"/>
              </w:rPr>
              <w:t>4</w:t>
            </w:r>
            <w:r>
              <w:rPr>
                <w:color w:val="24211F"/>
                <w:spacing w:val="-20"/>
                <w:sz w:val="24"/>
              </w:rPr>
              <w:t> </w:t>
            </w:r>
            <w:r>
              <w:rPr>
                <w:color w:val="24211F"/>
                <w:spacing w:val="-4"/>
                <w:sz w:val="24"/>
              </w:rPr>
              <w:t>last</w:t>
            </w:r>
            <w:r>
              <w:rPr>
                <w:color w:val="24211F"/>
                <w:spacing w:val="-20"/>
                <w:sz w:val="24"/>
              </w:rPr>
              <w:t> </w:t>
            </w:r>
            <w:r>
              <w:rPr>
                <w:color w:val="24211F"/>
                <w:spacing w:val="-4"/>
                <w:sz w:val="24"/>
              </w:rPr>
              <w:t>digits</w:t>
            </w:r>
            <w:r>
              <w:rPr>
                <w:color w:val="24211F"/>
                <w:spacing w:val="-23"/>
                <w:sz w:val="24"/>
              </w:rPr>
              <w:t> </w:t>
            </w:r>
            <w:r>
              <w:rPr>
                <w:color w:val="24211F"/>
                <w:spacing w:val="-4"/>
                <w:sz w:val="24"/>
              </w:rPr>
              <w:t>of</w:t>
            </w:r>
            <w:r>
              <w:rPr>
                <w:color w:val="24211F"/>
                <w:spacing w:val="-19"/>
                <w:sz w:val="24"/>
              </w:rPr>
              <w:t> </w:t>
            </w:r>
            <w:r>
              <w:rPr>
                <w:color w:val="24211F"/>
                <w:spacing w:val="-4"/>
                <w:sz w:val="24"/>
              </w:rPr>
              <w:t>the</w:t>
            </w:r>
            <w:r>
              <w:rPr>
                <w:color w:val="24211F"/>
                <w:spacing w:val="-20"/>
                <w:sz w:val="24"/>
              </w:rPr>
              <w:t> </w:t>
            </w:r>
            <w:r>
              <w:rPr>
                <w:color w:val="24211F"/>
                <w:spacing w:val="-4"/>
                <w:sz w:val="24"/>
              </w:rPr>
              <w:t>card.</w:t>
            </w:r>
          </w:p>
        </w:tc>
      </w:tr>
      <w:tr>
        <w:trPr>
          <w:trHeight w:val="1360" w:hRule="atLeast"/>
        </w:trPr>
        <w:tc>
          <w:tcPr>
            <w:tcW w:w="2544" w:type="dxa"/>
          </w:tcPr>
          <w:p>
            <w:pPr>
              <w:pStyle w:val="TableParagraph"/>
              <w:spacing w:line="340" w:lineRule="auto"/>
              <w:ind w:left="16"/>
              <w:rPr>
                <w:sz w:val="24"/>
              </w:rPr>
            </w:pPr>
            <w:r>
              <w:rPr>
                <w:color w:val="24211F"/>
                <w:spacing w:val="-4"/>
                <w:sz w:val="24"/>
              </w:rPr>
              <w:t>authorization/softDescri ptor</w:t>
            </w:r>
          </w:p>
        </w:tc>
        <w:tc>
          <w:tcPr>
            <w:tcW w:w="994" w:type="dxa"/>
          </w:tcPr>
          <w:p>
            <w:pPr>
              <w:pStyle w:val="TableParagraph"/>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18*</w:t>
            </w:r>
          </w:p>
        </w:tc>
        <w:tc>
          <w:tcPr>
            <w:tcW w:w="2386" w:type="dxa"/>
          </w:tcPr>
          <w:p>
            <w:pPr>
              <w:pStyle w:val="TableParagraph"/>
              <w:rPr>
                <w:sz w:val="24"/>
              </w:rPr>
            </w:pPr>
            <w:r>
              <w:rPr>
                <w:color w:val="24211F"/>
                <w:spacing w:val="-2"/>
                <w:sz w:val="24"/>
              </w:rPr>
              <w:t>Alphanumeric</w:t>
            </w:r>
          </w:p>
        </w:tc>
        <w:tc>
          <w:tcPr>
            <w:tcW w:w="4419" w:type="dxa"/>
          </w:tcPr>
          <w:p>
            <w:pPr>
              <w:pStyle w:val="TableParagraph"/>
              <w:spacing w:line="338" w:lineRule="auto"/>
              <w:rPr>
                <w:sz w:val="24"/>
              </w:rPr>
            </w:pPr>
            <w:r>
              <w:rPr>
                <w:color w:val="24211F"/>
                <w:spacing w:val="-6"/>
                <w:sz w:val="24"/>
              </w:rPr>
              <w:t>Message</w:t>
            </w:r>
            <w:r>
              <w:rPr>
                <w:color w:val="24211F"/>
                <w:spacing w:val="-21"/>
                <w:sz w:val="24"/>
              </w:rPr>
              <w:t> </w:t>
            </w:r>
            <w:r>
              <w:rPr>
                <w:color w:val="24211F"/>
                <w:spacing w:val="-6"/>
                <w:sz w:val="24"/>
              </w:rPr>
              <w:t>that</w:t>
            </w:r>
            <w:r>
              <w:rPr>
                <w:color w:val="24211F"/>
                <w:spacing w:val="-22"/>
                <w:sz w:val="24"/>
              </w:rPr>
              <w:t> </w:t>
            </w:r>
            <w:r>
              <w:rPr>
                <w:color w:val="24211F"/>
                <w:spacing w:val="-6"/>
                <w:sz w:val="24"/>
              </w:rPr>
              <w:t>will</w:t>
            </w:r>
            <w:r>
              <w:rPr>
                <w:color w:val="24211F"/>
                <w:spacing w:val="-22"/>
                <w:sz w:val="24"/>
              </w:rPr>
              <w:t> </w:t>
            </w:r>
            <w:r>
              <w:rPr>
                <w:color w:val="24211F"/>
                <w:spacing w:val="-6"/>
                <w:sz w:val="24"/>
              </w:rPr>
              <w:t>be</w:t>
            </w:r>
            <w:r>
              <w:rPr>
                <w:color w:val="24211F"/>
                <w:spacing w:val="-21"/>
                <w:sz w:val="24"/>
              </w:rPr>
              <w:t> </w:t>
            </w:r>
            <w:r>
              <w:rPr>
                <w:color w:val="24211F"/>
                <w:spacing w:val="-6"/>
                <w:sz w:val="24"/>
              </w:rPr>
              <w:t>displayed</w:t>
            </w:r>
            <w:r>
              <w:rPr>
                <w:color w:val="24211F"/>
                <w:spacing w:val="-21"/>
                <w:sz w:val="24"/>
              </w:rPr>
              <w:t> </w:t>
            </w:r>
            <w:r>
              <w:rPr>
                <w:color w:val="24211F"/>
                <w:spacing w:val="-6"/>
                <w:sz w:val="24"/>
              </w:rPr>
              <w:t>next</w:t>
            </w:r>
            <w:r>
              <w:rPr>
                <w:color w:val="24211F"/>
                <w:spacing w:val="-21"/>
                <w:sz w:val="24"/>
              </w:rPr>
              <w:t> </w:t>
            </w:r>
            <w:r>
              <w:rPr>
                <w:color w:val="24211F"/>
                <w:spacing w:val="-6"/>
                <w:sz w:val="24"/>
              </w:rPr>
              <w:t>to</w:t>
            </w:r>
            <w:r>
              <w:rPr>
                <w:color w:val="24211F"/>
                <w:spacing w:val="-21"/>
                <w:sz w:val="24"/>
              </w:rPr>
              <w:t> </w:t>
            </w:r>
            <w:r>
              <w:rPr>
                <w:color w:val="24211F"/>
                <w:spacing w:val="-6"/>
                <w:sz w:val="24"/>
              </w:rPr>
              <w:t>the </w:t>
            </w:r>
            <w:r>
              <w:rPr>
                <w:color w:val="24211F"/>
                <w:sz w:val="24"/>
              </w:rPr>
              <w:t>name</w:t>
            </w:r>
            <w:r>
              <w:rPr>
                <w:color w:val="24211F"/>
                <w:spacing w:val="-15"/>
                <w:sz w:val="24"/>
              </w:rPr>
              <w:t> </w:t>
            </w:r>
            <w:r>
              <w:rPr>
                <w:color w:val="24211F"/>
                <w:sz w:val="24"/>
              </w:rPr>
              <w:t>of</w:t>
            </w:r>
            <w:r>
              <w:rPr>
                <w:color w:val="24211F"/>
                <w:spacing w:val="-15"/>
                <w:sz w:val="24"/>
              </w:rPr>
              <w:t> </w:t>
            </w:r>
            <w:r>
              <w:rPr>
                <w:color w:val="24211F"/>
                <w:sz w:val="24"/>
              </w:rPr>
              <w:t>the</w:t>
            </w:r>
            <w:r>
              <w:rPr>
                <w:color w:val="24211F"/>
                <w:spacing w:val="-15"/>
                <w:sz w:val="24"/>
              </w:rPr>
              <w:t> </w:t>
            </w:r>
            <w:r>
              <w:rPr>
                <w:color w:val="24211F"/>
                <w:sz w:val="24"/>
              </w:rPr>
              <w:t>establishment</w:t>
            </w:r>
            <w:r>
              <w:rPr>
                <w:color w:val="24211F"/>
                <w:spacing w:val="-15"/>
                <w:sz w:val="24"/>
              </w:rPr>
              <w:t> </w:t>
            </w:r>
            <w:r>
              <w:rPr>
                <w:color w:val="24211F"/>
                <w:sz w:val="24"/>
              </w:rPr>
              <w:t>on</w:t>
            </w:r>
            <w:r>
              <w:rPr>
                <w:color w:val="24211F"/>
                <w:spacing w:val="-15"/>
                <w:sz w:val="24"/>
              </w:rPr>
              <w:t> </w:t>
            </w:r>
            <w:r>
              <w:rPr>
                <w:color w:val="24211F"/>
                <w:sz w:val="24"/>
              </w:rPr>
              <w:t>the cardholder's</w:t>
            </w:r>
            <w:r>
              <w:rPr>
                <w:color w:val="24211F"/>
                <w:spacing w:val="-26"/>
                <w:sz w:val="24"/>
              </w:rPr>
              <w:t> </w:t>
            </w:r>
            <w:r>
              <w:rPr>
                <w:color w:val="24211F"/>
                <w:sz w:val="24"/>
              </w:rPr>
              <w:t>invoice.</w:t>
            </w:r>
          </w:p>
        </w:tc>
      </w:tr>
      <w:tr>
        <w:trPr>
          <w:trHeight w:val="1492" w:hRule="atLeast"/>
        </w:trPr>
        <w:tc>
          <w:tcPr>
            <w:tcW w:w="2544" w:type="dxa"/>
          </w:tcPr>
          <w:p>
            <w:pPr>
              <w:pStyle w:val="TableParagraph"/>
              <w:ind w:left="16"/>
              <w:rPr>
                <w:sz w:val="24"/>
              </w:rPr>
            </w:pPr>
            <w:r>
              <w:rPr>
                <w:color w:val="24211F"/>
                <w:spacing w:val="-2"/>
                <w:sz w:val="24"/>
              </w:rPr>
              <w:t>authorization/origin</w:t>
            </w:r>
          </w:p>
        </w:tc>
        <w:tc>
          <w:tcPr>
            <w:tcW w:w="994" w:type="dxa"/>
          </w:tcPr>
          <w:p>
            <w:pPr>
              <w:pStyle w:val="TableParagraph"/>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2</w:t>
            </w:r>
          </w:p>
        </w:tc>
        <w:tc>
          <w:tcPr>
            <w:tcW w:w="2386" w:type="dxa"/>
          </w:tcPr>
          <w:p>
            <w:pPr>
              <w:pStyle w:val="TableParagraph"/>
              <w:rPr>
                <w:sz w:val="24"/>
              </w:rPr>
            </w:pPr>
            <w:r>
              <w:rPr>
                <w:color w:val="24211F"/>
                <w:spacing w:val="-2"/>
                <w:sz w:val="24"/>
              </w:rPr>
              <w:t>Numeric</w:t>
            </w:r>
          </w:p>
        </w:tc>
        <w:tc>
          <w:tcPr>
            <w:tcW w:w="4419" w:type="dxa"/>
          </w:tcPr>
          <w:p>
            <w:pPr>
              <w:pStyle w:val="TableParagraph"/>
              <w:rPr>
                <w:sz w:val="24"/>
              </w:rPr>
            </w:pPr>
            <w:r>
              <w:rPr>
                <w:color w:val="24211F"/>
                <w:spacing w:val="-4"/>
                <w:sz w:val="24"/>
              </w:rPr>
              <w:t>Identifies</w:t>
            </w:r>
            <w:r>
              <w:rPr>
                <w:color w:val="24211F"/>
                <w:spacing w:val="-27"/>
                <w:sz w:val="24"/>
              </w:rPr>
              <w:t> </w:t>
            </w:r>
            <w:r>
              <w:rPr>
                <w:color w:val="24211F"/>
                <w:spacing w:val="-4"/>
                <w:sz w:val="24"/>
              </w:rPr>
              <w:t>the</w:t>
            </w:r>
            <w:r>
              <w:rPr>
                <w:color w:val="24211F"/>
                <w:spacing w:val="-24"/>
                <w:sz w:val="24"/>
              </w:rPr>
              <w:t> </w:t>
            </w:r>
            <w:r>
              <w:rPr>
                <w:color w:val="24211F"/>
                <w:spacing w:val="-4"/>
                <w:sz w:val="24"/>
              </w:rPr>
              <w:t>source</w:t>
            </w:r>
            <w:r>
              <w:rPr>
                <w:color w:val="24211F"/>
                <w:spacing w:val="-26"/>
                <w:sz w:val="24"/>
              </w:rPr>
              <w:t> </w:t>
            </w:r>
            <w:r>
              <w:rPr>
                <w:color w:val="24211F"/>
                <w:spacing w:val="-4"/>
                <w:sz w:val="24"/>
              </w:rPr>
              <w:t>of</w:t>
            </w:r>
            <w:r>
              <w:rPr>
                <w:color w:val="24211F"/>
                <w:spacing w:val="-26"/>
                <w:sz w:val="24"/>
              </w:rPr>
              <w:t> </w:t>
            </w:r>
            <w:r>
              <w:rPr>
                <w:color w:val="24211F"/>
                <w:spacing w:val="-4"/>
                <w:sz w:val="24"/>
              </w:rPr>
              <w:t>the</w:t>
            </w:r>
            <w:r>
              <w:rPr>
                <w:color w:val="24211F"/>
                <w:spacing w:val="-25"/>
                <w:sz w:val="24"/>
              </w:rPr>
              <w:t> </w:t>
            </w:r>
            <w:r>
              <w:rPr>
                <w:color w:val="24211F"/>
                <w:spacing w:val="-4"/>
                <w:sz w:val="24"/>
              </w:rPr>
              <w:t>transaction.</w:t>
            </w:r>
          </w:p>
          <w:p>
            <w:pPr>
              <w:pStyle w:val="TableParagraph"/>
              <w:spacing w:before="118"/>
              <w:ind w:left="0"/>
              <w:rPr>
                <w:sz w:val="24"/>
              </w:rPr>
            </w:pPr>
          </w:p>
          <w:p>
            <w:pPr>
              <w:pStyle w:val="TableParagraph"/>
              <w:numPr>
                <w:ilvl w:val="0"/>
                <w:numId w:val="39"/>
              </w:numPr>
              <w:tabs>
                <w:tab w:pos="734" w:val="left" w:leader="none"/>
              </w:tabs>
              <w:spacing w:line="240" w:lineRule="auto" w:before="0" w:after="0"/>
              <w:ind w:left="734" w:right="0" w:hanging="360"/>
              <w:jc w:val="left"/>
              <w:rPr>
                <w:sz w:val="24"/>
              </w:rPr>
            </w:pPr>
            <w:r>
              <w:rPr>
                <w:color w:val="24211F"/>
                <w:w w:val="85"/>
                <w:sz w:val="24"/>
              </w:rPr>
              <w:t>e.Rede</w:t>
            </w:r>
            <w:r>
              <w:rPr>
                <w:color w:val="24211F"/>
                <w:spacing w:val="-7"/>
                <w:sz w:val="24"/>
              </w:rPr>
              <w:t> </w:t>
            </w:r>
            <w:r>
              <w:rPr>
                <w:color w:val="24211F"/>
                <w:w w:val="85"/>
                <w:sz w:val="24"/>
              </w:rPr>
              <w:t>-</w:t>
            </w:r>
            <w:r>
              <w:rPr>
                <w:color w:val="24211F"/>
                <w:spacing w:val="-9"/>
                <w:sz w:val="24"/>
              </w:rPr>
              <w:t> </w:t>
            </w:r>
            <w:r>
              <w:rPr>
                <w:color w:val="24211F"/>
                <w:spacing w:val="-10"/>
                <w:w w:val="85"/>
                <w:sz w:val="24"/>
              </w:rPr>
              <w:t>1</w:t>
            </w:r>
          </w:p>
        </w:tc>
      </w:tr>
    </w:tbl>
    <w:p>
      <w:pPr>
        <w:pStyle w:val="TableParagraph"/>
        <w:spacing w:after="0" w:line="240" w:lineRule="auto"/>
        <w:jc w:val="left"/>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44"/>
        <w:gridCol w:w="994"/>
        <w:gridCol w:w="2386"/>
        <w:gridCol w:w="4419"/>
      </w:tblGrid>
      <w:tr>
        <w:trPr>
          <w:trHeight w:val="527" w:hRule="atLeast"/>
        </w:trPr>
        <w:tc>
          <w:tcPr>
            <w:tcW w:w="2544" w:type="dxa"/>
            <w:tcBorders>
              <w:bottom w:val="single" w:sz="12" w:space="0" w:color="DEE1E6"/>
            </w:tcBorders>
          </w:tcPr>
          <w:p>
            <w:pPr>
              <w:pStyle w:val="TableParagraph"/>
              <w:spacing w:before="39"/>
              <w:ind w:left="15"/>
              <w:jc w:val="center"/>
              <w:rPr>
                <w:sz w:val="24"/>
              </w:rPr>
            </w:pPr>
            <w:r>
              <w:rPr>
                <w:color w:val="00A69E"/>
                <w:spacing w:val="-4"/>
                <w:sz w:val="24"/>
              </w:rPr>
              <w:t>Name</w:t>
            </w:r>
          </w:p>
        </w:tc>
        <w:tc>
          <w:tcPr>
            <w:tcW w:w="994" w:type="dxa"/>
            <w:tcBorders>
              <w:bottom w:val="single" w:sz="12" w:space="0" w:color="DEE1E6"/>
            </w:tcBorders>
          </w:tcPr>
          <w:p>
            <w:pPr>
              <w:pStyle w:val="TableParagraph"/>
              <w:spacing w:before="39"/>
              <w:ind w:left="295"/>
              <w:rPr>
                <w:sz w:val="24"/>
              </w:rPr>
            </w:pPr>
            <w:r>
              <w:rPr>
                <w:color w:val="00A69E"/>
                <w:spacing w:val="-4"/>
                <w:w w:val="95"/>
                <w:sz w:val="24"/>
              </w:rPr>
              <w:t>Size</w:t>
            </w:r>
          </w:p>
        </w:tc>
        <w:tc>
          <w:tcPr>
            <w:tcW w:w="2386" w:type="dxa"/>
            <w:tcBorders>
              <w:bottom w:val="single" w:sz="12" w:space="0" w:color="DEE1E6"/>
            </w:tcBorders>
          </w:tcPr>
          <w:p>
            <w:pPr>
              <w:pStyle w:val="TableParagraph"/>
              <w:spacing w:before="39"/>
              <w:ind w:right="1"/>
              <w:jc w:val="center"/>
              <w:rPr>
                <w:sz w:val="24"/>
              </w:rPr>
            </w:pPr>
            <w:r>
              <w:rPr>
                <w:color w:val="00A69E"/>
                <w:spacing w:val="-4"/>
                <w:sz w:val="24"/>
              </w:rPr>
              <w:t>Type</w:t>
            </w:r>
          </w:p>
        </w:tc>
        <w:tc>
          <w:tcPr>
            <w:tcW w:w="4419" w:type="dxa"/>
            <w:tcBorders>
              <w:bottom w:val="single" w:sz="12" w:space="0" w:color="DEE1E6"/>
            </w:tcBorders>
          </w:tcPr>
          <w:p>
            <w:pPr>
              <w:pStyle w:val="TableParagraph"/>
              <w:spacing w:before="39"/>
              <w:ind w:left="9"/>
              <w:jc w:val="center"/>
              <w:rPr>
                <w:sz w:val="24"/>
              </w:rPr>
            </w:pPr>
            <w:r>
              <w:rPr>
                <w:color w:val="00A69E"/>
                <w:spacing w:val="-2"/>
                <w:sz w:val="24"/>
              </w:rPr>
              <w:t>Description</w:t>
            </w:r>
          </w:p>
        </w:tc>
      </w:tr>
      <w:tr>
        <w:trPr>
          <w:trHeight w:val="3683" w:hRule="atLeast"/>
        </w:trPr>
        <w:tc>
          <w:tcPr>
            <w:tcW w:w="2544" w:type="dxa"/>
            <w:tcBorders>
              <w:top w:val="single" w:sz="12" w:space="0" w:color="DEE1E6"/>
            </w:tcBorders>
          </w:tcPr>
          <w:p>
            <w:pPr>
              <w:pStyle w:val="TableParagraph"/>
              <w:spacing w:line="340" w:lineRule="auto" w:before="103"/>
              <w:ind w:left="16"/>
              <w:rPr>
                <w:sz w:val="24"/>
              </w:rPr>
            </w:pPr>
            <w:r>
              <w:rPr>
                <w:color w:val="24211F"/>
                <w:spacing w:val="-4"/>
                <w:sz w:val="24"/>
              </w:rPr>
              <w:t>authorization/subscripti </w:t>
            </w:r>
            <w:r>
              <w:rPr>
                <w:color w:val="24211F"/>
                <w:spacing w:val="-6"/>
                <w:sz w:val="24"/>
              </w:rPr>
              <w:t>on</w:t>
            </w:r>
          </w:p>
        </w:tc>
        <w:tc>
          <w:tcPr>
            <w:tcW w:w="994" w:type="dxa"/>
            <w:tcBorders>
              <w:top w:val="single" w:sz="12" w:space="0" w:color="DEE1E6"/>
            </w:tcBorders>
          </w:tcPr>
          <w:p>
            <w:pPr>
              <w:pStyle w:val="TableParagraph"/>
              <w:spacing w:before="0"/>
              <w:ind w:left="0"/>
              <w:rPr>
                <w:rFonts w:ascii="Times New Roman"/>
                <w:sz w:val="24"/>
              </w:rPr>
            </w:pPr>
          </w:p>
        </w:tc>
        <w:tc>
          <w:tcPr>
            <w:tcW w:w="2386" w:type="dxa"/>
            <w:tcBorders>
              <w:top w:val="single" w:sz="12" w:space="0" w:color="DEE1E6"/>
            </w:tcBorders>
          </w:tcPr>
          <w:p>
            <w:pPr>
              <w:pStyle w:val="TableParagraph"/>
              <w:spacing w:before="103"/>
              <w:rPr>
                <w:sz w:val="24"/>
              </w:rPr>
            </w:pPr>
            <w:r>
              <w:rPr>
                <w:color w:val="24211F"/>
                <w:spacing w:val="-2"/>
                <w:sz w:val="24"/>
              </w:rPr>
              <w:t>Boolean</w:t>
            </w:r>
          </w:p>
        </w:tc>
        <w:tc>
          <w:tcPr>
            <w:tcW w:w="4419" w:type="dxa"/>
            <w:tcBorders>
              <w:top w:val="single" w:sz="12" w:space="0" w:color="DEE1E6"/>
            </w:tcBorders>
          </w:tcPr>
          <w:p>
            <w:pPr>
              <w:pStyle w:val="TableParagraph"/>
              <w:spacing w:line="338" w:lineRule="auto" w:before="103"/>
              <w:rPr>
                <w:sz w:val="24"/>
              </w:rPr>
            </w:pPr>
            <w:r>
              <w:rPr>
                <w:color w:val="24211F"/>
                <w:sz w:val="24"/>
              </w:rPr>
              <w:t>Informs</w:t>
            </w:r>
            <w:r>
              <w:rPr>
                <w:color w:val="24211F"/>
                <w:spacing w:val="-27"/>
                <w:sz w:val="24"/>
              </w:rPr>
              <w:t> </w:t>
            </w:r>
            <w:r>
              <w:rPr>
                <w:color w:val="24211F"/>
                <w:sz w:val="24"/>
              </w:rPr>
              <w:t>the</w:t>
            </w:r>
            <w:r>
              <w:rPr>
                <w:color w:val="24211F"/>
                <w:spacing w:val="-26"/>
                <w:sz w:val="24"/>
              </w:rPr>
              <w:t> </w:t>
            </w:r>
            <w:r>
              <w:rPr>
                <w:color w:val="24211F"/>
                <w:sz w:val="24"/>
              </w:rPr>
              <w:t>issuer</w:t>
            </w:r>
            <w:r>
              <w:rPr>
                <w:color w:val="24211F"/>
                <w:spacing w:val="-25"/>
                <w:sz w:val="24"/>
              </w:rPr>
              <w:t> </w:t>
            </w:r>
            <w:r>
              <w:rPr>
                <w:color w:val="24211F"/>
                <w:sz w:val="24"/>
              </w:rPr>
              <w:t>if</w:t>
            </w:r>
            <w:r>
              <w:rPr>
                <w:color w:val="24211F"/>
                <w:spacing w:val="-26"/>
                <w:sz w:val="24"/>
              </w:rPr>
              <w:t> </w:t>
            </w:r>
            <w:r>
              <w:rPr>
                <w:color w:val="24211F"/>
                <w:sz w:val="24"/>
              </w:rPr>
              <w:t>the</w:t>
            </w:r>
            <w:r>
              <w:rPr>
                <w:color w:val="24211F"/>
                <w:spacing w:val="-26"/>
                <w:sz w:val="24"/>
              </w:rPr>
              <w:t> </w:t>
            </w:r>
            <w:r>
              <w:rPr>
                <w:color w:val="24211F"/>
                <w:sz w:val="24"/>
              </w:rPr>
              <w:t>transaction</w:t>
            </w:r>
            <w:r>
              <w:rPr>
                <w:color w:val="24211F"/>
                <w:spacing w:val="-26"/>
                <w:sz w:val="24"/>
              </w:rPr>
              <w:t> </w:t>
            </w:r>
            <w:r>
              <w:rPr>
                <w:color w:val="24211F"/>
                <w:sz w:val="24"/>
              </w:rPr>
              <w:t>comes from</w:t>
            </w:r>
            <w:r>
              <w:rPr>
                <w:color w:val="24211F"/>
                <w:spacing w:val="-26"/>
                <w:sz w:val="24"/>
              </w:rPr>
              <w:t> </w:t>
            </w:r>
            <w:r>
              <w:rPr>
                <w:color w:val="24211F"/>
                <w:sz w:val="24"/>
              </w:rPr>
              <w:t>a</w:t>
            </w:r>
            <w:r>
              <w:rPr>
                <w:color w:val="24211F"/>
                <w:spacing w:val="-27"/>
                <w:sz w:val="24"/>
              </w:rPr>
              <w:t> </w:t>
            </w:r>
            <w:r>
              <w:rPr>
                <w:color w:val="24211F"/>
                <w:sz w:val="24"/>
              </w:rPr>
              <w:t>recurrence.</w:t>
            </w:r>
            <w:r>
              <w:rPr>
                <w:color w:val="24211F"/>
                <w:spacing w:val="-26"/>
                <w:sz w:val="24"/>
              </w:rPr>
              <w:t> </w:t>
            </w:r>
            <w:r>
              <w:rPr>
                <w:color w:val="24211F"/>
                <w:sz w:val="24"/>
              </w:rPr>
              <w:t>If</w:t>
            </w:r>
            <w:r>
              <w:rPr>
                <w:color w:val="24211F"/>
                <w:spacing w:val="-26"/>
                <w:sz w:val="24"/>
              </w:rPr>
              <w:t> </w:t>
            </w:r>
            <w:r>
              <w:rPr>
                <w:color w:val="24211F"/>
                <w:sz w:val="24"/>
              </w:rPr>
              <w:t>the</w:t>
            </w:r>
            <w:r>
              <w:rPr>
                <w:color w:val="24211F"/>
                <w:spacing w:val="-29"/>
                <w:sz w:val="24"/>
              </w:rPr>
              <w:t> </w:t>
            </w:r>
            <w:r>
              <w:rPr>
                <w:color w:val="24211F"/>
                <w:sz w:val="24"/>
              </w:rPr>
              <w:t>transaction</w:t>
            </w:r>
            <w:r>
              <w:rPr>
                <w:color w:val="24211F"/>
                <w:spacing w:val="-26"/>
                <w:sz w:val="24"/>
              </w:rPr>
              <w:t> </w:t>
            </w:r>
            <w:r>
              <w:rPr>
                <w:color w:val="24211F"/>
                <w:sz w:val="24"/>
              </w:rPr>
              <w:t>is</w:t>
            </w:r>
            <w:r>
              <w:rPr>
                <w:color w:val="24211F"/>
                <w:spacing w:val="-27"/>
                <w:sz w:val="24"/>
              </w:rPr>
              <w:t> </w:t>
            </w:r>
            <w:r>
              <w:rPr>
                <w:color w:val="24211F"/>
                <w:sz w:val="24"/>
              </w:rPr>
              <w:t>a </w:t>
            </w:r>
            <w:r>
              <w:rPr>
                <w:color w:val="24211F"/>
                <w:w w:val="90"/>
                <w:sz w:val="24"/>
              </w:rPr>
              <w:t>recurrence, send true. Otherwise, send false. </w:t>
            </w:r>
            <w:r>
              <w:rPr>
                <w:color w:val="24211F"/>
                <w:spacing w:val="-4"/>
                <w:sz w:val="24"/>
              </w:rPr>
              <w:t>Failure</w:t>
            </w:r>
            <w:r>
              <w:rPr>
                <w:color w:val="24211F"/>
                <w:spacing w:val="-26"/>
                <w:sz w:val="24"/>
              </w:rPr>
              <w:t> </w:t>
            </w:r>
            <w:r>
              <w:rPr>
                <w:color w:val="24211F"/>
                <w:spacing w:val="-4"/>
                <w:sz w:val="24"/>
              </w:rPr>
              <w:t>to</w:t>
            </w:r>
            <w:r>
              <w:rPr>
                <w:color w:val="24211F"/>
                <w:spacing w:val="-26"/>
                <w:sz w:val="24"/>
              </w:rPr>
              <w:t> </w:t>
            </w:r>
            <w:r>
              <w:rPr>
                <w:color w:val="24211F"/>
                <w:spacing w:val="-4"/>
                <w:sz w:val="24"/>
              </w:rPr>
              <w:t>submit</w:t>
            </w:r>
            <w:r>
              <w:rPr>
                <w:color w:val="24211F"/>
                <w:spacing w:val="-26"/>
                <w:sz w:val="24"/>
              </w:rPr>
              <w:t> </w:t>
            </w:r>
            <w:r>
              <w:rPr>
                <w:color w:val="24211F"/>
                <w:spacing w:val="-4"/>
                <w:sz w:val="24"/>
              </w:rPr>
              <w:t>this</w:t>
            </w:r>
            <w:r>
              <w:rPr>
                <w:color w:val="24211F"/>
                <w:spacing w:val="-27"/>
                <w:sz w:val="24"/>
              </w:rPr>
              <w:t> </w:t>
            </w:r>
            <w:r>
              <w:rPr>
                <w:color w:val="24211F"/>
                <w:spacing w:val="-4"/>
                <w:sz w:val="24"/>
              </w:rPr>
              <w:t>field</w:t>
            </w:r>
            <w:r>
              <w:rPr>
                <w:color w:val="24211F"/>
                <w:spacing w:val="-26"/>
                <w:sz w:val="24"/>
              </w:rPr>
              <w:t> </w:t>
            </w:r>
            <w:r>
              <w:rPr>
                <w:color w:val="24211F"/>
                <w:spacing w:val="-4"/>
                <w:sz w:val="24"/>
              </w:rPr>
              <w:t>will</w:t>
            </w:r>
            <w:r>
              <w:rPr>
                <w:color w:val="24211F"/>
                <w:spacing w:val="-27"/>
                <w:sz w:val="24"/>
              </w:rPr>
              <w:t> </w:t>
            </w:r>
            <w:r>
              <w:rPr>
                <w:color w:val="24211F"/>
                <w:spacing w:val="-4"/>
                <w:sz w:val="24"/>
              </w:rPr>
              <w:t>be</w:t>
            </w:r>
            <w:r>
              <w:rPr>
                <w:color w:val="24211F"/>
                <w:spacing w:val="-25"/>
                <w:sz w:val="24"/>
              </w:rPr>
              <w:t> </w:t>
            </w:r>
            <w:r>
              <w:rPr>
                <w:color w:val="24211F"/>
                <w:spacing w:val="-4"/>
                <w:sz w:val="24"/>
              </w:rPr>
              <w:t>considered </w:t>
            </w:r>
            <w:r>
              <w:rPr>
                <w:color w:val="24211F"/>
                <w:sz w:val="24"/>
              </w:rPr>
              <w:t>the</w:t>
            </w:r>
            <w:r>
              <w:rPr>
                <w:color w:val="24211F"/>
                <w:spacing w:val="-6"/>
                <w:sz w:val="24"/>
              </w:rPr>
              <w:t> </w:t>
            </w:r>
            <w:r>
              <w:rPr>
                <w:color w:val="24211F"/>
                <w:sz w:val="24"/>
              </w:rPr>
              <w:t>value</w:t>
            </w:r>
            <w:r>
              <w:rPr>
                <w:color w:val="24211F"/>
                <w:spacing w:val="-6"/>
                <w:sz w:val="24"/>
              </w:rPr>
              <w:t> </w:t>
            </w:r>
            <w:r>
              <w:rPr>
                <w:color w:val="24211F"/>
                <w:sz w:val="24"/>
              </w:rPr>
              <w:t>false.</w:t>
            </w:r>
          </w:p>
          <w:p>
            <w:pPr>
              <w:pStyle w:val="TableParagraph"/>
              <w:spacing w:line="340" w:lineRule="auto" w:before="3"/>
              <w:rPr>
                <w:sz w:val="24"/>
              </w:rPr>
            </w:pPr>
            <w:r>
              <w:rPr>
                <w:color w:val="24211F"/>
                <w:spacing w:val="-2"/>
                <w:sz w:val="24"/>
              </w:rPr>
              <w:t>Rede</w:t>
            </w:r>
            <w:r>
              <w:rPr>
                <w:color w:val="24211F"/>
                <w:spacing w:val="-26"/>
                <w:sz w:val="24"/>
              </w:rPr>
              <w:t> </w:t>
            </w:r>
            <w:r>
              <w:rPr>
                <w:color w:val="24211F"/>
                <w:spacing w:val="-2"/>
                <w:sz w:val="24"/>
              </w:rPr>
              <w:t>does</w:t>
            </w:r>
            <w:r>
              <w:rPr>
                <w:color w:val="24211F"/>
                <w:spacing w:val="-26"/>
                <w:sz w:val="24"/>
              </w:rPr>
              <w:t> </w:t>
            </w:r>
            <w:r>
              <w:rPr>
                <w:color w:val="24211F"/>
                <w:spacing w:val="-2"/>
                <w:sz w:val="24"/>
              </w:rPr>
              <w:t>not</w:t>
            </w:r>
            <w:r>
              <w:rPr>
                <w:color w:val="24211F"/>
                <w:spacing w:val="-26"/>
                <w:sz w:val="24"/>
              </w:rPr>
              <w:t> </w:t>
            </w:r>
            <w:r>
              <w:rPr>
                <w:color w:val="24211F"/>
                <w:spacing w:val="-2"/>
                <w:sz w:val="24"/>
              </w:rPr>
              <w:t>manage</w:t>
            </w:r>
            <w:r>
              <w:rPr>
                <w:color w:val="24211F"/>
                <w:spacing w:val="-26"/>
                <w:sz w:val="24"/>
              </w:rPr>
              <w:t> </w:t>
            </w:r>
            <w:r>
              <w:rPr>
                <w:color w:val="24211F"/>
                <w:spacing w:val="-2"/>
                <w:sz w:val="24"/>
              </w:rPr>
              <w:t>recurrence </w:t>
            </w:r>
            <w:r>
              <w:rPr>
                <w:color w:val="24211F"/>
                <w:spacing w:val="-4"/>
                <w:sz w:val="24"/>
              </w:rPr>
              <w:t>schedules,</w:t>
            </w:r>
            <w:r>
              <w:rPr>
                <w:color w:val="24211F"/>
                <w:spacing w:val="-19"/>
                <w:sz w:val="24"/>
              </w:rPr>
              <w:t> </w:t>
            </w:r>
            <w:r>
              <w:rPr>
                <w:color w:val="24211F"/>
                <w:spacing w:val="-4"/>
                <w:sz w:val="24"/>
              </w:rPr>
              <w:t>it</w:t>
            </w:r>
            <w:r>
              <w:rPr>
                <w:color w:val="24211F"/>
                <w:spacing w:val="-19"/>
                <w:sz w:val="24"/>
              </w:rPr>
              <w:t> </w:t>
            </w:r>
            <w:r>
              <w:rPr>
                <w:color w:val="24211F"/>
                <w:spacing w:val="-4"/>
                <w:sz w:val="24"/>
              </w:rPr>
              <w:t>only</w:t>
            </w:r>
            <w:r>
              <w:rPr>
                <w:color w:val="24211F"/>
                <w:spacing w:val="-20"/>
                <w:sz w:val="24"/>
              </w:rPr>
              <w:t> </w:t>
            </w:r>
            <w:r>
              <w:rPr>
                <w:color w:val="24211F"/>
                <w:spacing w:val="-4"/>
                <w:sz w:val="24"/>
              </w:rPr>
              <w:t>allows</w:t>
            </w:r>
            <w:r>
              <w:rPr>
                <w:color w:val="24211F"/>
                <w:spacing w:val="-17"/>
                <w:sz w:val="24"/>
              </w:rPr>
              <w:t> </w:t>
            </w:r>
            <w:r>
              <w:rPr>
                <w:color w:val="24211F"/>
                <w:spacing w:val="-4"/>
                <w:sz w:val="24"/>
              </w:rPr>
              <w:t>establishments</w:t>
            </w:r>
            <w:r>
              <w:rPr>
                <w:color w:val="24211F"/>
                <w:spacing w:val="-20"/>
                <w:sz w:val="24"/>
              </w:rPr>
              <w:t> </w:t>
            </w:r>
            <w:r>
              <w:rPr>
                <w:color w:val="24211F"/>
                <w:spacing w:val="-4"/>
                <w:sz w:val="24"/>
              </w:rPr>
              <w:t>to indicate</w:t>
            </w:r>
            <w:r>
              <w:rPr>
                <w:color w:val="24211F"/>
                <w:spacing w:val="-23"/>
                <w:sz w:val="24"/>
              </w:rPr>
              <w:t> </w:t>
            </w:r>
            <w:r>
              <w:rPr>
                <w:color w:val="24211F"/>
                <w:spacing w:val="-4"/>
                <w:sz w:val="24"/>
              </w:rPr>
              <w:t>whether</w:t>
            </w:r>
            <w:r>
              <w:rPr>
                <w:color w:val="24211F"/>
                <w:spacing w:val="-22"/>
                <w:sz w:val="24"/>
              </w:rPr>
              <w:t> </w:t>
            </w:r>
            <w:r>
              <w:rPr>
                <w:color w:val="24211F"/>
                <w:spacing w:val="-4"/>
                <w:sz w:val="24"/>
              </w:rPr>
              <w:t>the</w:t>
            </w:r>
            <w:r>
              <w:rPr>
                <w:color w:val="24211F"/>
                <w:spacing w:val="-23"/>
                <w:sz w:val="24"/>
              </w:rPr>
              <w:t> </w:t>
            </w:r>
            <w:r>
              <w:rPr>
                <w:color w:val="24211F"/>
                <w:spacing w:val="-4"/>
                <w:sz w:val="24"/>
              </w:rPr>
              <w:t>transaction</w:t>
            </w:r>
            <w:r>
              <w:rPr>
                <w:color w:val="24211F"/>
                <w:spacing w:val="-23"/>
                <w:sz w:val="24"/>
              </w:rPr>
              <w:t> </w:t>
            </w:r>
            <w:r>
              <w:rPr>
                <w:color w:val="24211F"/>
                <w:spacing w:val="-4"/>
                <w:sz w:val="24"/>
              </w:rPr>
              <w:t>originated </w:t>
            </w:r>
            <w:r>
              <w:rPr>
                <w:color w:val="24211F"/>
                <w:sz w:val="24"/>
              </w:rPr>
              <w:t>from</w:t>
            </w:r>
            <w:r>
              <w:rPr>
                <w:color w:val="24211F"/>
                <w:spacing w:val="-6"/>
                <w:sz w:val="24"/>
              </w:rPr>
              <w:t> </w:t>
            </w:r>
            <w:r>
              <w:rPr>
                <w:color w:val="24211F"/>
                <w:sz w:val="24"/>
              </w:rPr>
              <w:t>a</w:t>
            </w:r>
            <w:r>
              <w:rPr>
                <w:color w:val="24211F"/>
                <w:spacing w:val="-8"/>
                <w:sz w:val="24"/>
              </w:rPr>
              <w:t> </w:t>
            </w:r>
            <w:r>
              <w:rPr>
                <w:color w:val="24211F"/>
                <w:sz w:val="24"/>
              </w:rPr>
              <w:t>recurrence.</w:t>
            </w:r>
          </w:p>
        </w:tc>
      </w:tr>
      <w:tr>
        <w:trPr>
          <w:trHeight w:val="971" w:hRule="atLeast"/>
        </w:trPr>
        <w:tc>
          <w:tcPr>
            <w:tcW w:w="2544" w:type="dxa"/>
          </w:tcPr>
          <w:p>
            <w:pPr>
              <w:pStyle w:val="TableParagraph"/>
              <w:spacing w:line="340" w:lineRule="auto"/>
              <w:ind w:left="16"/>
              <w:rPr>
                <w:sz w:val="24"/>
              </w:rPr>
            </w:pPr>
            <w:r>
              <w:rPr>
                <w:color w:val="24211F"/>
                <w:spacing w:val="-2"/>
                <w:sz w:val="24"/>
              </w:rPr>
              <w:t>authorization/distributor Affiliation</w:t>
            </w:r>
          </w:p>
        </w:tc>
        <w:tc>
          <w:tcPr>
            <w:tcW w:w="994" w:type="dxa"/>
          </w:tcPr>
          <w:p>
            <w:pPr>
              <w:pStyle w:val="TableParagraph"/>
              <w:spacing w:before="120"/>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9</w:t>
            </w:r>
          </w:p>
        </w:tc>
        <w:tc>
          <w:tcPr>
            <w:tcW w:w="2386" w:type="dxa"/>
          </w:tcPr>
          <w:p>
            <w:pPr>
              <w:pStyle w:val="TableParagraph"/>
              <w:spacing w:before="120"/>
              <w:rPr>
                <w:sz w:val="24"/>
              </w:rPr>
            </w:pPr>
            <w:r>
              <w:rPr>
                <w:color w:val="24211F"/>
                <w:spacing w:val="-2"/>
                <w:sz w:val="24"/>
              </w:rPr>
              <w:t>Numeric</w:t>
            </w:r>
          </w:p>
        </w:tc>
        <w:tc>
          <w:tcPr>
            <w:tcW w:w="4419" w:type="dxa"/>
          </w:tcPr>
          <w:p>
            <w:pPr>
              <w:pStyle w:val="TableParagraph"/>
              <w:spacing w:before="120"/>
              <w:rPr>
                <w:sz w:val="24"/>
              </w:rPr>
            </w:pPr>
            <w:r>
              <w:rPr>
                <w:color w:val="24211F"/>
                <w:spacing w:val="-4"/>
                <w:sz w:val="24"/>
              </w:rPr>
              <w:t>Distributor's</w:t>
            </w:r>
            <w:r>
              <w:rPr>
                <w:color w:val="24211F"/>
                <w:spacing w:val="-13"/>
                <w:sz w:val="24"/>
              </w:rPr>
              <w:t> </w:t>
            </w:r>
            <w:r>
              <w:rPr>
                <w:color w:val="24211F"/>
                <w:spacing w:val="-4"/>
                <w:sz w:val="24"/>
              </w:rPr>
              <w:t>affiliation</w:t>
            </w:r>
            <w:r>
              <w:rPr>
                <w:color w:val="24211F"/>
                <w:spacing w:val="-13"/>
                <w:sz w:val="24"/>
              </w:rPr>
              <w:t> </w:t>
            </w:r>
            <w:r>
              <w:rPr>
                <w:color w:val="24211F"/>
                <w:spacing w:val="-4"/>
                <w:sz w:val="24"/>
              </w:rPr>
              <w:t>number</w:t>
            </w:r>
            <w:r>
              <w:rPr>
                <w:color w:val="24211F"/>
                <w:spacing w:val="-13"/>
                <w:sz w:val="24"/>
              </w:rPr>
              <w:t> </w:t>
            </w:r>
            <w:r>
              <w:rPr>
                <w:color w:val="24211F"/>
                <w:spacing w:val="-4"/>
                <w:sz w:val="24"/>
              </w:rPr>
              <w:t>(PV).</w:t>
            </w:r>
          </w:p>
        </w:tc>
      </w:tr>
      <w:tr>
        <w:trPr>
          <w:trHeight w:val="968" w:hRule="atLeast"/>
        </w:trPr>
        <w:tc>
          <w:tcPr>
            <w:tcW w:w="2544" w:type="dxa"/>
          </w:tcPr>
          <w:p>
            <w:pPr>
              <w:pStyle w:val="TableParagraph"/>
              <w:ind w:left="16"/>
              <w:rPr>
                <w:sz w:val="24"/>
              </w:rPr>
            </w:pPr>
            <w:r>
              <w:rPr>
                <w:color w:val="282828"/>
                <w:spacing w:val="-4"/>
                <w:sz w:val="24"/>
              </w:rPr>
              <w:t>brand</w:t>
            </w:r>
          </w:p>
        </w:tc>
        <w:tc>
          <w:tcPr>
            <w:tcW w:w="994" w:type="dxa"/>
          </w:tcPr>
          <w:p>
            <w:pPr>
              <w:pStyle w:val="TableParagraph"/>
              <w:ind w:left="16"/>
              <w:rPr>
                <w:sz w:val="24"/>
              </w:rPr>
            </w:pPr>
            <w:r>
              <w:rPr>
                <w:color w:val="282828"/>
                <w:spacing w:val="-12"/>
                <w:w w:val="110"/>
                <w:sz w:val="24"/>
              </w:rPr>
              <w:t>-</w:t>
            </w:r>
          </w:p>
        </w:tc>
        <w:tc>
          <w:tcPr>
            <w:tcW w:w="2386" w:type="dxa"/>
          </w:tcPr>
          <w:p>
            <w:pPr>
              <w:pStyle w:val="TableParagraph"/>
              <w:rPr>
                <w:sz w:val="24"/>
              </w:rPr>
            </w:pPr>
            <w:r>
              <w:rPr>
                <w:color w:val="282828"/>
                <w:spacing w:val="-12"/>
                <w:w w:val="110"/>
                <w:sz w:val="24"/>
              </w:rPr>
              <w:t>-</w:t>
            </w:r>
          </w:p>
        </w:tc>
        <w:tc>
          <w:tcPr>
            <w:tcW w:w="4419" w:type="dxa"/>
          </w:tcPr>
          <w:p>
            <w:pPr>
              <w:pStyle w:val="TableParagraph"/>
              <w:spacing w:line="340" w:lineRule="auto"/>
              <w:ind w:right="424"/>
              <w:rPr>
                <w:sz w:val="24"/>
              </w:rPr>
            </w:pPr>
            <w:r>
              <w:rPr>
                <w:color w:val="282828"/>
                <w:spacing w:val="-4"/>
                <w:sz w:val="24"/>
              </w:rPr>
              <w:t>Group</w:t>
            </w:r>
            <w:r>
              <w:rPr>
                <w:color w:val="282828"/>
                <w:spacing w:val="-25"/>
                <w:sz w:val="24"/>
              </w:rPr>
              <w:t> </w:t>
            </w:r>
            <w:r>
              <w:rPr>
                <w:color w:val="282828"/>
                <w:spacing w:val="-4"/>
                <w:sz w:val="24"/>
              </w:rPr>
              <w:t>of</w:t>
            </w:r>
            <w:r>
              <w:rPr>
                <w:color w:val="282828"/>
                <w:spacing w:val="-24"/>
                <w:sz w:val="24"/>
              </w:rPr>
              <w:t> </w:t>
            </w:r>
            <w:r>
              <w:rPr>
                <w:color w:val="282828"/>
                <w:spacing w:val="-4"/>
                <w:sz w:val="24"/>
              </w:rPr>
              <w:t>information</w:t>
            </w:r>
            <w:r>
              <w:rPr>
                <w:color w:val="282828"/>
                <w:spacing w:val="-25"/>
                <w:sz w:val="24"/>
              </w:rPr>
              <w:t> </w:t>
            </w:r>
            <w:r>
              <w:rPr>
                <w:color w:val="282828"/>
                <w:spacing w:val="-4"/>
                <w:sz w:val="24"/>
              </w:rPr>
              <w:t>received</w:t>
            </w:r>
            <w:r>
              <w:rPr>
                <w:color w:val="282828"/>
                <w:spacing w:val="-26"/>
                <w:sz w:val="24"/>
              </w:rPr>
              <w:t> </w:t>
            </w:r>
            <w:r>
              <w:rPr>
                <w:color w:val="282828"/>
                <w:spacing w:val="-4"/>
                <w:sz w:val="24"/>
              </w:rPr>
              <w:t>from</w:t>
            </w:r>
            <w:r>
              <w:rPr>
                <w:color w:val="282828"/>
                <w:spacing w:val="-25"/>
                <w:sz w:val="24"/>
              </w:rPr>
              <w:t> </w:t>
            </w:r>
            <w:r>
              <w:rPr>
                <w:color w:val="282828"/>
                <w:spacing w:val="-4"/>
                <w:sz w:val="24"/>
              </w:rPr>
              <w:t>the </w:t>
            </w:r>
            <w:r>
              <w:rPr>
                <w:color w:val="282828"/>
                <w:sz w:val="24"/>
              </w:rPr>
              <w:t>brand</w:t>
            </w:r>
            <w:r>
              <w:rPr>
                <w:color w:val="282828"/>
                <w:spacing w:val="-1"/>
                <w:sz w:val="24"/>
              </w:rPr>
              <w:t> </w:t>
            </w:r>
            <w:r>
              <w:rPr>
                <w:color w:val="282828"/>
                <w:sz w:val="24"/>
              </w:rPr>
              <w:t>about the transaction</w:t>
            </w:r>
          </w:p>
        </w:tc>
      </w:tr>
      <w:tr>
        <w:trPr>
          <w:trHeight w:val="589" w:hRule="atLeast"/>
        </w:trPr>
        <w:tc>
          <w:tcPr>
            <w:tcW w:w="2544" w:type="dxa"/>
          </w:tcPr>
          <w:p>
            <w:pPr>
              <w:pStyle w:val="TableParagraph"/>
              <w:spacing w:before="120"/>
              <w:ind w:left="16"/>
              <w:rPr>
                <w:sz w:val="24"/>
              </w:rPr>
            </w:pPr>
            <w:r>
              <w:rPr>
                <w:color w:val="282828"/>
                <w:spacing w:val="-2"/>
                <w:sz w:val="24"/>
              </w:rPr>
              <w:t>brand/name</w:t>
            </w:r>
          </w:p>
        </w:tc>
        <w:tc>
          <w:tcPr>
            <w:tcW w:w="994" w:type="dxa"/>
          </w:tcPr>
          <w:p>
            <w:pPr>
              <w:pStyle w:val="TableParagraph"/>
              <w:spacing w:before="120"/>
              <w:ind w:left="16"/>
              <w:rPr>
                <w:sz w:val="24"/>
              </w:rPr>
            </w:pPr>
            <w:r>
              <w:rPr>
                <w:color w:val="282828"/>
                <w:spacing w:val="-12"/>
                <w:w w:val="110"/>
                <w:sz w:val="24"/>
              </w:rPr>
              <w:t>-</w:t>
            </w:r>
          </w:p>
        </w:tc>
        <w:tc>
          <w:tcPr>
            <w:tcW w:w="2386" w:type="dxa"/>
          </w:tcPr>
          <w:p>
            <w:pPr>
              <w:pStyle w:val="TableParagraph"/>
              <w:spacing w:before="120"/>
              <w:rPr>
                <w:sz w:val="24"/>
              </w:rPr>
            </w:pPr>
            <w:r>
              <w:rPr>
                <w:color w:val="282828"/>
                <w:spacing w:val="-2"/>
                <w:sz w:val="24"/>
              </w:rPr>
              <w:t>Alphanumeric</w:t>
            </w:r>
          </w:p>
        </w:tc>
        <w:tc>
          <w:tcPr>
            <w:tcW w:w="4419" w:type="dxa"/>
          </w:tcPr>
          <w:p>
            <w:pPr>
              <w:pStyle w:val="TableParagraph"/>
              <w:spacing w:before="120"/>
              <w:rPr>
                <w:sz w:val="24"/>
              </w:rPr>
            </w:pPr>
            <w:r>
              <w:rPr>
                <w:color w:val="282828"/>
                <w:w w:val="90"/>
                <w:sz w:val="24"/>
              </w:rPr>
              <w:t>Brand</w:t>
            </w:r>
            <w:r>
              <w:rPr>
                <w:color w:val="282828"/>
                <w:spacing w:val="-15"/>
                <w:w w:val="90"/>
                <w:sz w:val="24"/>
              </w:rPr>
              <w:t> </w:t>
            </w:r>
            <w:r>
              <w:rPr>
                <w:color w:val="282828"/>
                <w:w w:val="90"/>
                <w:sz w:val="24"/>
              </w:rPr>
              <w:t>name.</w:t>
            </w:r>
            <w:r>
              <w:rPr>
                <w:color w:val="282828"/>
                <w:spacing w:val="-13"/>
                <w:w w:val="90"/>
                <w:sz w:val="24"/>
              </w:rPr>
              <w:t> </w:t>
            </w:r>
            <w:r>
              <w:rPr>
                <w:color w:val="282828"/>
                <w:w w:val="90"/>
                <w:sz w:val="24"/>
              </w:rPr>
              <w:t>Ex:</w:t>
            </w:r>
            <w:r>
              <w:rPr>
                <w:color w:val="282828"/>
                <w:spacing w:val="-14"/>
                <w:w w:val="90"/>
                <w:sz w:val="24"/>
              </w:rPr>
              <w:t> </w:t>
            </w:r>
            <w:r>
              <w:rPr>
                <w:color w:val="282828"/>
                <w:spacing w:val="-2"/>
                <w:w w:val="90"/>
                <w:sz w:val="24"/>
              </w:rPr>
              <w:t>Mastercard</w:t>
            </w:r>
          </w:p>
        </w:tc>
      </w:tr>
      <w:tr>
        <w:trPr>
          <w:trHeight w:val="587" w:hRule="atLeast"/>
        </w:trPr>
        <w:tc>
          <w:tcPr>
            <w:tcW w:w="2544" w:type="dxa"/>
          </w:tcPr>
          <w:p>
            <w:pPr>
              <w:pStyle w:val="TableParagraph"/>
              <w:ind w:left="16"/>
              <w:rPr>
                <w:sz w:val="24"/>
              </w:rPr>
            </w:pPr>
            <w:r>
              <w:rPr>
                <w:color w:val="282828"/>
                <w:spacing w:val="-2"/>
                <w:sz w:val="24"/>
              </w:rPr>
              <w:t>brand/returnCode</w:t>
            </w:r>
          </w:p>
        </w:tc>
        <w:tc>
          <w:tcPr>
            <w:tcW w:w="994" w:type="dxa"/>
          </w:tcPr>
          <w:p>
            <w:pPr>
              <w:pStyle w:val="TableParagraph"/>
              <w:ind w:left="16"/>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2386" w:type="dxa"/>
          </w:tcPr>
          <w:p>
            <w:pPr>
              <w:pStyle w:val="TableParagraph"/>
              <w:rPr>
                <w:sz w:val="24"/>
              </w:rPr>
            </w:pPr>
            <w:r>
              <w:rPr>
                <w:color w:val="282828"/>
                <w:spacing w:val="-2"/>
                <w:sz w:val="24"/>
              </w:rPr>
              <w:t>Alphanumeric</w:t>
            </w:r>
          </w:p>
        </w:tc>
        <w:tc>
          <w:tcPr>
            <w:tcW w:w="4419" w:type="dxa"/>
          </w:tcPr>
          <w:p>
            <w:pPr>
              <w:pStyle w:val="TableParagraph"/>
              <w:rPr>
                <w:sz w:val="24"/>
              </w:rPr>
            </w:pPr>
            <w:r>
              <w:rPr>
                <w:color w:val="282828"/>
                <w:spacing w:val="-6"/>
                <w:sz w:val="24"/>
              </w:rPr>
              <w:t>Transaction</w:t>
            </w:r>
            <w:r>
              <w:rPr>
                <w:color w:val="282828"/>
                <w:spacing w:val="-19"/>
                <w:sz w:val="24"/>
              </w:rPr>
              <w:t> </w:t>
            </w:r>
            <w:r>
              <w:rPr>
                <w:color w:val="282828"/>
                <w:spacing w:val="-6"/>
                <w:sz w:val="24"/>
              </w:rPr>
              <w:t>return</w:t>
            </w:r>
            <w:r>
              <w:rPr>
                <w:color w:val="282828"/>
                <w:spacing w:val="-18"/>
                <w:sz w:val="24"/>
              </w:rPr>
              <w:t> </w:t>
            </w:r>
            <w:r>
              <w:rPr>
                <w:color w:val="282828"/>
                <w:spacing w:val="-6"/>
                <w:sz w:val="24"/>
              </w:rPr>
              <w:t>code</w:t>
            </w:r>
            <w:r>
              <w:rPr>
                <w:color w:val="282828"/>
                <w:spacing w:val="-14"/>
                <w:sz w:val="24"/>
              </w:rPr>
              <w:t> </w:t>
            </w:r>
            <w:r>
              <w:rPr>
                <w:color w:val="282828"/>
                <w:spacing w:val="-6"/>
                <w:sz w:val="24"/>
              </w:rPr>
              <w:t>of</w:t>
            </w:r>
            <w:r>
              <w:rPr>
                <w:color w:val="282828"/>
                <w:spacing w:val="-19"/>
                <w:sz w:val="24"/>
              </w:rPr>
              <w:t> </w:t>
            </w:r>
            <w:r>
              <w:rPr>
                <w:color w:val="282828"/>
                <w:spacing w:val="-6"/>
                <w:sz w:val="24"/>
              </w:rPr>
              <w:t>brand</w:t>
            </w:r>
          </w:p>
        </w:tc>
      </w:tr>
      <w:tr>
        <w:trPr>
          <w:trHeight w:val="587" w:hRule="atLeast"/>
        </w:trPr>
        <w:tc>
          <w:tcPr>
            <w:tcW w:w="2544" w:type="dxa"/>
          </w:tcPr>
          <w:p>
            <w:pPr>
              <w:pStyle w:val="TableParagraph"/>
              <w:spacing w:before="118"/>
              <w:ind w:left="16"/>
              <w:rPr>
                <w:sz w:val="24"/>
              </w:rPr>
            </w:pPr>
            <w:r>
              <w:rPr>
                <w:color w:val="282828"/>
                <w:spacing w:val="-2"/>
                <w:sz w:val="24"/>
              </w:rPr>
              <w:t>brand/returnMessage</w:t>
            </w:r>
          </w:p>
        </w:tc>
        <w:tc>
          <w:tcPr>
            <w:tcW w:w="994" w:type="dxa"/>
          </w:tcPr>
          <w:p>
            <w:pPr>
              <w:pStyle w:val="TableParagraph"/>
              <w:spacing w:before="118"/>
              <w:ind w:left="16"/>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9"/>
                <w:sz w:val="24"/>
              </w:rPr>
              <w:t>256</w:t>
            </w:r>
          </w:p>
        </w:tc>
        <w:tc>
          <w:tcPr>
            <w:tcW w:w="2386" w:type="dxa"/>
          </w:tcPr>
          <w:p>
            <w:pPr>
              <w:pStyle w:val="TableParagraph"/>
              <w:spacing w:before="118"/>
              <w:rPr>
                <w:sz w:val="24"/>
              </w:rPr>
            </w:pPr>
            <w:r>
              <w:rPr>
                <w:color w:val="282828"/>
                <w:spacing w:val="-2"/>
                <w:sz w:val="24"/>
              </w:rPr>
              <w:t>Alphanumeric</w:t>
            </w:r>
          </w:p>
        </w:tc>
        <w:tc>
          <w:tcPr>
            <w:tcW w:w="4419" w:type="dxa"/>
          </w:tcPr>
          <w:p>
            <w:pPr>
              <w:pStyle w:val="TableParagraph"/>
              <w:spacing w:before="118"/>
              <w:rPr>
                <w:sz w:val="24"/>
              </w:rPr>
            </w:pPr>
            <w:r>
              <w:rPr>
                <w:color w:val="282828"/>
                <w:w w:val="90"/>
                <w:sz w:val="24"/>
              </w:rPr>
              <w:t>Transaction</w:t>
            </w:r>
            <w:r>
              <w:rPr>
                <w:color w:val="282828"/>
                <w:spacing w:val="8"/>
                <w:sz w:val="24"/>
              </w:rPr>
              <w:t> </w:t>
            </w:r>
            <w:r>
              <w:rPr>
                <w:color w:val="282828"/>
                <w:w w:val="90"/>
                <w:sz w:val="24"/>
              </w:rPr>
              <w:t>return</w:t>
            </w:r>
            <w:r>
              <w:rPr>
                <w:color w:val="282828"/>
                <w:spacing w:val="9"/>
                <w:sz w:val="24"/>
              </w:rPr>
              <w:t> </w:t>
            </w:r>
            <w:r>
              <w:rPr>
                <w:color w:val="282828"/>
                <w:w w:val="90"/>
                <w:sz w:val="24"/>
              </w:rPr>
              <w:t>message</w:t>
            </w:r>
            <w:r>
              <w:rPr>
                <w:color w:val="282828"/>
                <w:spacing w:val="11"/>
                <w:sz w:val="24"/>
              </w:rPr>
              <w:t> </w:t>
            </w:r>
            <w:r>
              <w:rPr>
                <w:color w:val="282828"/>
                <w:w w:val="90"/>
                <w:sz w:val="24"/>
              </w:rPr>
              <w:t>of</w:t>
            </w:r>
            <w:r>
              <w:rPr>
                <w:color w:val="282828"/>
                <w:spacing w:val="8"/>
                <w:sz w:val="24"/>
              </w:rPr>
              <w:t> </w:t>
            </w:r>
            <w:r>
              <w:rPr>
                <w:color w:val="282828"/>
                <w:spacing w:val="-2"/>
                <w:w w:val="90"/>
                <w:sz w:val="24"/>
              </w:rPr>
              <w:t>brand</w:t>
            </w:r>
          </w:p>
        </w:tc>
      </w:tr>
      <w:tr>
        <w:trPr>
          <w:trHeight w:val="1749" w:hRule="atLeast"/>
        </w:trPr>
        <w:tc>
          <w:tcPr>
            <w:tcW w:w="2544" w:type="dxa"/>
          </w:tcPr>
          <w:p>
            <w:pPr>
              <w:pStyle w:val="TableParagraph"/>
              <w:spacing w:line="340" w:lineRule="auto"/>
              <w:ind w:left="16"/>
              <w:rPr>
                <w:sz w:val="24"/>
              </w:rPr>
            </w:pPr>
            <w:r>
              <w:rPr>
                <w:color w:val="282828"/>
                <w:spacing w:val="-6"/>
                <w:sz w:val="24"/>
              </w:rPr>
              <w:t>brand/merchantAdviceC </w:t>
            </w:r>
            <w:r>
              <w:rPr>
                <w:color w:val="282828"/>
                <w:spacing w:val="-4"/>
                <w:sz w:val="24"/>
              </w:rPr>
              <w:t>ode</w:t>
            </w:r>
          </w:p>
        </w:tc>
        <w:tc>
          <w:tcPr>
            <w:tcW w:w="994" w:type="dxa"/>
          </w:tcPr>
          <w:p>
            <w:pPr>
              <w:pStyle w:val="TableParagraph"/>
              <w:spacing w:before="120"/>
              <w:ind w:left="16"/>
              <w:rPr>
                <w:sz w:val="24"/>
              </w:rPr>
            </w:pPr>
            <w:r>
              <w:rPr>
                <w:color w:val="282828"/>
                <w:w w:val="90"/>
                <w:sz w:val="24"/>
              </w:rPr>
              <w:t>Up</w:t>
            </w:r>
            <w:r>
              <w:rPr>
                <w:color w:val="282828"/>
                <w:spacing w:val="-14"/>
                <w:w w:val="90"/>
                <w:sz w:val="24"/>
              </w:rPr>
              <w:t> </w:t>
            </w:r>
            <w:r>
              <w:rPr>
                <w:color w:val="282828"/>
                <w:spacing w:val="-5"/>
                <w:sz w:val="24"/>
              </w:rPr>
              <w:t>to</w:t>
            </w:r>
          </w:p>
        </w:tc>
        <w:tc>
          <w:tcPr>
            <w:tcW w:w="2386" w:type="dxa"/>
          </w:tcPr>
          <w:p>
            <w:pPr>
              <w:pStyle w:val="TableParagraph"/>
              <w:spacing w:before="120"/>
              <w:rPr>
                <w:sz w:val="24"/>
              </w:rPr>
            </w:pPr>
            <w:r>
              <w:rPr>
                <w:color w:val="282828"/>
                <w:spacing w:val="-2"/>
                <w:sz w:val="24"/>
              </w:rPr>
              <w:t>Alphanumeric</w:t>
            </w:r>
          </w:p>
        </w:tc>
        <w:tc>
          <w:tcPr>
            <w:tcW w:w="4419" w:type="dxa"/>
          </w:tcPr>
          <w:p>
            <w:pPr>
              <w:pStyle w:val="TableParagraph"/>
              <w:spacing w:line="338" w:lineRule="auto"/>
              <w:ind w:right="44"/>
              <w:rPr>
                <w:sz w:val="24"/>
              </w:rPr>
            </w:pPr>
            <w:r>
              <w:rPr>
                <w:color w:val="282828"/>
                <w:spacing w:val="-6"/>
                <w:sz w:val="24"/>
              </w:rPr>
              <w:t>Notice</w:t>
            </w:r>
            <w:r>
              <w:rPr>
                <w:color w:val="282828"/>
                <w:spacing w:val="-29"/>
                <w:sz w:val="24"/>
              </w:rPr>
              <w:t> </w:t>
            </w:r>
            <w:r>
              <w:rPr>
                <w:color w:val="282828"/>
                <w:spacing w:val="-6"/>
                <w:sz w:val="24"/>
              </w:rPr>
              <w:t>Code</w:t>
            </w:r>
            <w:r>
              <w:rPr>
                <w:color w:val="282828"/>
                <w:spacing w:val="-26"/>
                <w:sz w:val="24"/>
              </w:rPr>
              <w:t> </w:t>
            </w:r>
            <w:r>
              <w:rPr>
                <w:color w:val="282828"/>
                <w:spacing w:val="-6"/>
                <w:sz w:val="24"/>
              </w:rPr>
              <w:t>for</w:t>
            </w:r>
            <w:r>
              <w:rPr>
                <w:color w:val="282828"/>
                <w:spacing w:val="-25"/>
                <w:sz w:val="24"/>
              </w:rPr>
              <w:t> </w:t>
            </w:r>
            <w:r>
              <w:rPr>
                <w:color w:val="282828"/>
                <w:spacing w:val="-6"/>
                <w:sz w:val="24"/>
              </w:rPr>
              <w:t>Commercial</w:t>
            </w:r>
            <w:r>
              <w:rPr>
                <w:color w:val="282828"/>
                <w:spacing w:val="-28"/>
                <w:sz w:val="24"/>
              </w:rPr>
              <w:t> </w:t>
            </w:r>
            <w:r>
              <w:rPr>
                <w:color w:val="282828"/>
                <w:spacing w:val="-6"/>
                <w:sz w:val="24"/>
              </w:rPr>
              <w:t>Establishment. It</w:t>
            </w:r>
            <w:r>
              <w:rPr>
                <w:color w:val="282828"/>
                <w:spacing w:val="-23"/>
                <w:sz w:val="24"/>
              </w:rPr>
              <w:t> </w:t>
            </w:r>
            <w:r>
              <w:rPr>
                <w:color w:val="282828"/>
                <w:spacing w:val="-6"/>
                <w:sz w:val="24"/>
              </w:rPr>
              <w:t>is</w:t>
            </w:r>
            <w:r>
              <w:rPr>
                <w:color w:val="282828"/>
                <w:spacing w:val="-24"/>
                <w:sz w:val="24"/>
              </w:rPr>
              <w:t> </w:t>
            </w:r>
            <w:r>
              <w:rPr>
                <w:color w:val="282828"/>
                <w:spacing w:val="-6"/>
                <w:sz w:val="24"/>
              </w:rPr>
              <w:t>a</w:t>
            </w:r>
            <w:r>
              <w:rPr>
                <w:color w:val="282828"/>
                <w:spacing w:val="-23"/>
                <w:sz w:val="24"/>
              </w:rPr>
              <w:t> </w:t>
            </w:r>
            <w:r>
              <w:rPr>
                <w:color w:val="282828"/>
                <w:spacing w:val="-6"/>
                <w:sz w:val="24"/>
              </w:rPr>
              <w:t>set</w:t>
            </w:r>
            <w:r>
              <w:rPr>
                <w:color w:val="282828"/>
                <w:spacing w:val="-23"/>
                <w:sz w:val="24"/>
              </w:rPr>
              <w:t> </w:t>
            </w:r>
            <w:r>
              <w:rPr>
                <w:color w:val="282828"/>
                <w:spacing w:val="-6"/>
                <w:sz w:val="24"/>
              </w:rPr>
              <w:t>of</w:t>
            </w:r>
            <w:r>
              <w:rPr>
                <w:color w:val="282828"/>
                <w:spacing w:val="-22"/>
                <w:sz w:val="24"/>
              </w:rPr>
              <w:t> </w:t>
            </w:r>
            <w:r>
              <w:rPr>
                <w:color w:val="282828"/>
                <w:spacing w:val="-6"/>
                <w:sz w:val="24"/>
              </w:rPr>
              <w:t>codes</w:t>
            </w:r>
            <w:r>
              <w:rPr>
                <w:color w:val="282828"/>
                <w:spacing w:val="-25"/>
                <w:sz w:val="24"/>
              </w:rPr>
              <w:t> </w:t>
            </w:r>
            <w:r>
              <w:rPr>
                <w:color w:val="282828"/>
                <w:spacing w:val="-6"/>
                <w:sz w:val="24"/>
              </w:rPr>
              <w:t>used</w:t>
            </w:r>
            <w:r>
              <w:rPr>
                <w:color w:val="282828"/>
                <w:spacing w:val="-22"/>
                <w:sz w:val="24"/>
              </w:rPr>
              <w:t> </w:t>
            </w:r>
            <w:r>
              <w:rPr>
                <w:color w:val="282828"/>
                <w:spacing w:val="-6"/>
                <w:sz w:val="24"/>
              </w:rPr>
              <w:t>to</w:t>
            </w:r>
            <w:r>
              <w:rPr>
                <w:color w:val="282828"/>
                <w:spacing w:val="-23"/>
                <w:sz w:val="24"/>
              </w:rPr>
              <w:t> </w:t>
            </w:r>
            <w:r>
              <w:rPr>
                <w:color w:val="282828"/>
                <w:spacing w:val="-6"/>
                <w:sz w:val="24"/>
              </w:rPr>
              <w:t>provide</w:t>
            </w:r>
            <w:r>
              <w:rPr>
                <w:color w:val="282828"/>
                <w:spacing w:val="-23"/>
                <w:sz w:val="24"/>
              </w:rPr>
              <w:t> </w:t>
            </w:r>
            <w:r>
              <w:rPr>
                <w:color w:val="282828"/>
                <w:spacing w:val="-6"/>
                <w:sz w:val="24"/>
              </w:rPr>
              <w:t>additional </w:t>
            </w:r>
            <w:r>
              <w:rPr>
                <w:color w:val="282828"/>
                <w:sz w:val="24"/>
              </w:rPr>
              <w:t>information</w:t>
            </w:r>
            <w:r>
              <w:rPr>
                <w:color w:val="282828"/>
                <w:spacing w:val="-26"/>
                <w:sz w:val="24"/>
              </w:rPr>
              <w:t> </w:t>
            </w:r>
            <w:r>
              <w:rPr>
                <w:color w:val="282828"/>
                <w:sz w:val="24"/>
              </w:rPr>
              <w:t>about</w:t>
            </w:r>
            <w:r>
              <w:rPr>
                <w:color w:val="282828"/>
                <w:spacing w:val="-26"/>
                <w:sz w:val="24"/>
              </w:rPr>
              <w:t> </w:t>
            </w:r>
            <w:r>
              <w:rPr>
                <w:color w:val="282828"/>
                <w:sz w:val="24"/>
              </w:rPr>
              <w:t>a</w:t>
            </w:r>
            <w:r>
              <w:rPr>
                <w:color w:val="282828"/>
                <w:spacing w:val="-27"/>
                <w:sz w:val="24"/>
              </w:rPr>
              <w:t> </w:t>
            </w:r>
            <w:r>
              <w:rPr>
                <w:color w:val="282828"/>
                <w:sz w:val="24"/>
              </w:rPr>
              <w:t>Mastercard</w:t>
            </w:r>
            <w:r>
              <w:rPr>
                <w:color w:val="282828"/>
                <w:spacing w:val="-26"/>
                <w:sz w:val="24"/>
              </w:rPr>
              <w:t> </w:t>
            </w:r>
            <w:r>
              <w:rPr>
                <w:color w:val="282828"/>
                <w:sz w:val="24"/>
              </w:rPr>
              <w:t>exclusive use</w:t>
            </w:r>
            <w:r>
              <w:rPr>
                <w:color w:val="282828"/>
                <w:spacing w:val="-27"/>
                <w:sz w:val="24"/>
              </w:rPr>
              <w:t> </w:t>
            </w:r>
            <w:r>
              <w:rPr>
                <w:color w:val="282828"/>
                <w:sz w:val="24"/>
              </w:rPr>
              <w:t>transaction</w:t>
            </w:r>
            <w:r>
              <w:rPr>
                <w:color w:val="282828"/>
                <w:spacing w:val="-26"/>
                <w:sz w:val="24"/>
              </w:rPr>
              <w:t> </w:t>
            </w:r>
            <w:r>
              <w:rPr>
                <w:color w:val="282828"/>
                <w:sz w:val="24"/>
              </w:rPr>
              <w:t>response.</w:t>
            </w:r>
          </w:p>
        </w:tc>
      </w:tr>
      <w:tr>
        <w:trPr>
          <w:trHeight w:val="971" w:hRule="atLeast"/>
        </w:trPr>
        <w:tc>
          <w:tcPr>
            <w:tcW w:w="2544" w:type="dxa"/>
          </w:tcPr>
          <w:p>
            <w:pPr>
              <w:pStyle w:val="TableParagraph"/>
              <w:spacing w:line="340" w:lineRule="auto"/>
              <w:ind w:left="16" w:right="2"/>
              <w:rPr>
                <w:sz w:val="24"/>
              </w:rPr>
            </w:pPr>
            <w:r>
              <w:rPr>
                <w:color w:val="282828"/>
                <w:spacing w:val="-4"/>
                <w:sz w:val="24"/>
              </w:rPr>
              <w:t>brand/authorizationCod </w:t>
            </w:r>
            <w:r>
              <w:rPr>
                <w:color w:val="282828"/>
                <w:spacing w:val="-10"/>
                <w:sz w:val="24"/>
              </w:rPr>
              <w:t>e</w:t>
            </w:r>
          </w:p>
        </w:tc>
        <w:tc>
          <w:tcPr>
            <w:tcW w:w="994" w:type="dxa"/>
          </w:tcPr>
          <w:p>
            <w:pPr>
              <w:pStyle w:val="TableParagraph"/>
              <w:spacing w:before="120"/>
              <w:ind w:left="16"/>
              <w:rPr>
                <w:sz w:val="24"/>
              </w:rPr>
            </w:pPr>
            <w:r>
              <w:rPr>
                <w:color w:val="282828"/>
                <w:spacing w:val="-10"/>
                <w:sz w:val="24"/>
              </w:rPr>
              <w:t>6</w:t>
            </w:r>
          </w:p>
        </w:tc>
        <w:tc>
          <w:tcPr>
            <w:tcW w:w="2386" w:type="dxa"/>
          </w:tcPr>
          <w:p>
            <w:pPr>
              <w:pStyle w:val="TableParagraph"/>
              <w:spacing w:before="120"/>
              <w:rPr>
                <w:sz w:val="24"/>
              </w:rPr>
            </w:pPr>
            <w:r>
              <w:rPr>
                <w:color w:val="282828"/>
                <w:spacing w:val="-2"/>
                <w:sz w:val="24"/>
              </w:rPr>
              <w:t>Alphanumeric</w:t>
            </w:r>
          </w:p>
        </w:tc>
        <w:tc>
          <w:tcPr>
            <w:tcW w:w="4419" w:type="dxa"/>
          </w:tcPr>
          <w:p>
            <w:pPr>
              <w:pStyle w:val="TableParagraph"/>
              <w:spacing w:line="340" w:lineRule="auto"/>
              <w:ind w:right="610"/>
              <w:rPr>
                <w:sz w:val="24"/>
              </w:rPr>
            </w:pPr>
            <w:r>
              <w:rPr>
                <w:color w:val="282828"/>
                <w:sz w:val="24"/>
              </w:rPr>
              <w:t>Identifier that differentiates the first </w:t>
            </w:r>
            <w:r>
              <w:rPr>
                <w:color w:val="282828"/>
                <w:spacing w:val="-6"/>
                <w:sz w:val="24"/>
              </w:rPr>
              <w:t>recurrence</w:t>
            </w:r>
            <w:r>
              <w:rPr>
                <w:color w:val="282828"/>
                <w:spacing w:val="-26"/>
                <w:sz w:val="24"/>
              </w:rPr>
              <w:t> </w:t>
            </w:r>
            <w:r>
              <w:rPr>
                <w:color w:val="282828"/>
                <w:spacing w:val="-6"/>
                <w:sz w:val="24"/>
              </w:rPr>
              <w:t>from</w:t>
            </w:r>
            <w:r>
              <w:rPr>
                <w:color w:val="282828"/>
                <w:spacing w:val="-26"/>
                <w:sz w:val="24"/>
              </w:rPr>
              <w:t> </w:t>
            </w:r>
            <w:r>
              <w:rPr>
                <w:color w:val="282828"/>
                <w:spacing w:val="-6"/>
                <w:sz w:val="24"/>
              </w:rPr>
              <w:t>the</w:t>
            </w:r>
            <w:r>
              <w:rPr>
                <w:color w:val="282828"/>
                <w:spacing w:val="-26"/>
                <w:sz w:val="24"/>
              </w:rPr>
              <w:t> </w:t>
            </w:r>
            <w:r>
              <w:rPr>
                <w:color w:val="282828"/>
                <w:spacing w:val="-6"/>
                <w:sz w:val="24"/>
              </w:rPr>
              <w:t>subsequent</w:t>
            </w:r>
            <w:r>
              <w:rPr>
                <w:color w:val="282828"/>
                <w:spacing w:val="-26"/>
                <w:sz w:val="24"/>
              </w:rPr>
              <w:t> </w:t>
            </w:r>
            <w:r>
              <w:rPr>
                <w:color w:val="282828"/>
                <w:spacing w:val="-6"/>
                <w:sz w:val="24"/>
              </w:rPr>
              <w:t>ones.</w:t>
            </w:r>
          </w:p>
        </w:tc>
      </w:tr>
      <w:tr>
        <w:trPr>
          <w:trHeight w:val="1910" w:hRule="atLeast"/>
        </w:trPr>
        <w:tc>
          <w:tcPr>
            <w:tcW w:w="2544" w:type="dxa"/>
          </w:tcPr>
          <w:p>
            <w:pPr>
              <w:pStyle w:val="TableParagraph"/>
              <w:ind w:left="16"/>
              <w:rPr>
                <w:sz w:val="24"/>
              </w:rPr>
            </w:pPr>
            <w:r>
              <w:rPr>
                <w:color w:val="282828"/>
                <w:spacing w:val="-2"/>
                <w:sz w:val="24"/>
              </w:rPr>
              <w:t>brand/brandTid</w:t>
            </w:r>
          </w:p>
        </w:tc>
        <w:tc>
          <w:tcPr>
            <w:tcW w:w="994" w:type="dxa"/>
          </w:tcPr>
          <w:p>
            <w:pPr>
              <w:pStyle w:val="TableParagraph"/>
              <w:ind w:left="16"/>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2386" w:type="dxa"/>
          </w:tcPr>
          <w:p>
            <w:pPr>
              <w:pStyle w:val="TableParagraph"/>
              <w:rPr>
                <w:sz w:val="24"/>
              </w:rPr>
            </w:pPr>
            <w:r>
              <w:rPr>
                <w:color w:val="282828"/>
                <w:spacing w:val="-2"/>
                <w:sz w:val="24"/>
              </w:rPr>
              <w:t>Alphanumeric</w:t>
            </w:r>
          </w:p>
        </w:tc>
        <w:tc>
          <w:tcPr>
            <w:tcW w:w="4419" w:type="dxa"/>
          </w:tcPr>
          <w:p>
            <w:pPr>
              <w:pStyle w:val="TableParagraph"/>
              <w:spacing w:line="340" w:lineRule="auto"/>
              <w:ind w:right="424"/>
              <w:rPr>
                <w:sz w:val="24"/>
              </w:rPr>
            </w:pPr>
            <w:r>
              <w:rPr>
                <w:color w:val="282828"/>
                <w:sz w:val="24"/>
              </w:rPr>
              <w:t>Identifier that correlates the first </w:t>
            </w:r>
            <w:r>
              <w:rPr>
                <w:color w:val="282828"/>
                <w:spacing w:val="-6"/>
                <w:sz w:val="24"/>
              </w:rPr>
              <w:t>transaction</w:t>
            </w:r>
            <w:r>
              <w:rPr>
                <w:color w:val="282828"/>
                <w:spacing w:val="-25"/>
                <w:sz w:val="24"/>
              </w:rPr>
              <w:t> </w:t>
            </w:r>
            <w:r>
              <w:rPr>
                <w:color w:val="282828"/>
                <w:spacing w:val="-6"/>
                <w:sz w:val="24"/>
              </w:rPr>
              <w:t>from</w:t>
            </w:r>
            <w:r>
              <w:rPr>
                <w:color w:val="282828"/>
                <w:spacing w:val="-25"/>
                <w:sz w:val="24"/>
              </w:rPr>
              <w:t> </w:t>
            </w:r>
            <w:r>
              <w:rPr>
                <w:color w:val="282828"/>
                <w:spacing w:val="-6"/>
                <w:sz w:val="24"/>
              </w:rPr>
              <w:t>the</w:t>
            </w:r>
            <w:r>
              <w:rPr>
                <w:color w:val="282828"/>
                <w:spacing w:val="-25"/>
                <w:sz w:val="24"/>
              </w:rPr>
              <w:t> </w:t>
            </w:r>
            <w:r>
              <w:rPr>
                <w:color w:val="282828"/>
                <w:spacing w:val="-6"/>
                <w:sz w:val="24"/>
              </w:rPr>
              <w:t>subsequent</w:t>
            </w:r>
            <w:r>
              <w:rPr>
                <w:color w:val="282828"/>
                <w:spacing w:val="-25"/>
                <w:sz w:val="24"/>
              </w:rPr>
              <w:t> </w:t>
            </w:r>
            <w:r>
              <w:rPr>
                <w:color w:val="282828"/>
                <w:spacing w:val="-6"/>
                <w:sz w:val="24"/>
              </w:rPr>
              <w:t>ones.</w:t>
            </w:r>
          </w:p>
          <w:p>
            <w:pPr>
              <w:pStyle w:val="TableParagraph"/>
              <w:spacing w:line="340" w:lineRule="auto" w:before="158"/>
              <w:rPr>
                <w:sz w:val="24"/>
              </w:rPr>
            </w:pPr>
            <w:r>
              <w:rPr>
                <w:w w:val="90"/>
                <w:sz w:val="24"/>
              </w:rPr>
              <w:t>For more details</w:t>
            </w:r>
            <w:r>
              <w:rPr>
                <w:spacing w:val="-1"/>
                <w:w w:val="90"/>
                <w:sz w:val="24"/>
              </w:rPr>
              <w:t> </w:t>
            </w:r>
            <w:r>
              <w:rPr>
                <w:w w:val="90"/>
                <w:sz w:val="24"/>
              </w:rPr>
              <w:t>see the section </w:t>
            </w:r>
            <w:hyperlink w:history="true" w:anchor="_bookmark89">
              <w:r>
                <w:rPr>
                  <w:color w:val="009999"/>
                  <w:w w:val="90"/>
                  <w:sz w:val="24"/>
                  <w:u w:val="single" w:color="009999"/>
                </w:rPr>
                <w:t>Recurrence</w:t>
              </w:r>
            </w:hyperlink>
            <w:r>
              <w:rPr>
                <w:color w:val="009999"/>
                <w:w w:val="90"/>
                <w:sz w:val="24"/>
              </w:rPr>
              <w:t> </w:t>
            </w:r>
            <w:hyperlink w:history="true" w:anchor="_bookmark89">
              <w:r>
                <w:rPr>
                  <w:color w:val="009999"/>
                  <w:sz w:val="24"/>
                  <w:u w:val="single" w:color="009999"/>
                </w:rPr>
                <w:t>and</w:t>
              </w:r>
              <w:r>
                <w:rPr>
                  <w:color w:val="009999"/>
                  <w:spacing w:val="-27"/>
                  <w:sz w:val="24"/>
                  <w:u w:val="single" w:color="009999"/>
                </w:rPr>
                <w:t> </w:t>
              </w:r>
              <w:r>
                <w:rPr>
                  <w:color w:val="009999"/>
                  <w:sz w:val="24"/>
                  <w:u w:val="single" w:color="009999"/>
                </w:rPr>
                <w:t>Card-on-file</w:t>
              </w:r>
            </w:hyperlink>
          </w:p>
        </w:tc>
      </w:tr>
      <w:tr>
        <w:trPr>
          <w:trHeight w:val="587" w:hRule="atLeast"/>
        </w:trPr>
        <w:tc>
          <w:tcPr>
            <w:tcW w:w="2544" w:type="dxa"/>
          </w:tcPr>
          <w:p>
            <w:pPr>
              <w:pStyle w:val="TableParagraph"/>
              <w:ind w:left="16"/>
              <w:rPr>
                <w:sz w:val="24"/>
              </w:rPr>
            </w:pPr>
            <w:r>
              <w:rPr>
                <w:color w:val="24211F"/>
                <w:spacing w:val="-2"/>
                <w:sz w:val="24"/>
              </w:rPr>
              <w:t>capture</w:t>
            </w:r>
          </w:p>
        </w:tc>
        <w:tc>
          <w:tcPr>
            <w:tcW w:w="994" w:type="dxa"/>
          </w:tcPr>
          <w:p>
            <w:pPr>
              <w:pStyle w:val="TableParagraph"/>
              <w:spacing w:before="0"/>
              <w:ind w:left="0"/>
              <w:rPr>
                <w:rFonts w:ascii="Times New Roman"/>
                <w:sz w:val="24"/>
              </w:rPr>
            </w:pPr>
          </w:p>
        </w:tc>
        <w:tc>
          <w:tcPr>
            <w:tcW w:w="2386" w:type="dxa"/>
          </w:tcPr>
          <w:p>
            <w:pPr>
              <w:pStyle w:val="TableParagraph"/>
              <w:rPr>
                <w:sz w:val="24"/>
              </w:rPr>
            </w:pPr>
            <w:r>
              <w:rPr>
                <w:color w:val="24211F"/>
                <w:spacing w:val="-2"/>
                <w:sz w:val="24"/>
              </w:rPr>
              <w:t>capture</w:t>
            </w:r>
          </w:p>
        </w:tc>
        <w:tc>
          <w:tcPr>
            <w:tcW w:w="4419" w:type="dxa"/>
          </w:tcPr>
          <w:p>
            <w:pPr>
              <w:pStyle w:val="TableParagraph"/>
              <w:spacing w:before="0"/>
              <w:ind w:left="0"/>
              <w:rPr>
                <w:rFonts w:ascii="Times New Roman"/>
                <w:sz w:val="24"/>
              </w:rPr>
            </w:pPr>
          </w:p>
        </w:tc>
      </w:tr>
      <w:tr>
        <w:trPr>
          <w:trHeight w:val="971" w:hRule="atLeast"/>
        </w:trPr>
        <w:tc>
          <w:tcPr>
            <w:tcW w:w="2544" w:type="dxa"/>
          </w:tcPr>
          <w:p>
            <w:pPr>
              <w:pStyle w:val="TableParagraph"/>
              <w:spacing w:before="120"/>
              <w:ind w:left="16"/>
              <w:rPr>
                <w:sz w:val="24"/>
              </w:rPr>
            </w:pPr>
            <w:r>
              <w:rPr>
                <w:color w:val="24211F"/>
                <w:spacing w:val="-2"/>
                <w:sz w:val="24"/>
              </w:rPr>
              <w:t>capture/dateTime</w:t>
            </w:r>
          </w:p>
        </w:tc>
        <w:tc>
          <w:tcPr>
            <w:tcW w:w="994" w:type="dxa"/>
          </w:tcPr>
          <w:p>
            <w:pPr>
              <w:pStyle w:val="TableParagraph"/>
              <w:spacing w:before="0"/>
              <w:ind w:left="0"/>
              <w:rPr>
                <w:rFonts w:ascii="Times New Roman"/>
                <w:sz w:val="24"/>
              </w:rPr>
            </w:pPr>
          </w:p>
        </w:tc>
        <w:tc>
          <w:tcPr>
            <w:tcW w:w="2386" w:type="dxa"/>
          </w:tcPr>
          <w:p>
            <w:pPr>
              <w:pStyle w:val="TableParagraph"/>
              <w:spacing w:before="120"/>
              <w:rPr>
                <w:sz w:val="24"/>
              </w:rPr>
            </w:pPr>
            <w:r>
              <w:rPr>
                <w:color w:val="24211F"/>
                <w:spacing w:val="-2"/>
                <w:sz w:val="24"/>
              </w:rPr>
              <w:t>Datetime</w:t>
            </w:r>
          </w:p>
        </w:tc>
        <w:tc>
          <w:tcPr>
            <w:tcW w:w="4419" w:type="dxa"/>
          </w:tcPr>
          <w:p>
            <w:pPr>
              <w:pStyle w:val="TableParagraph"/>
              <w:spacing w:line="340" w:lineRule="auto"/>
              <w:ind w:right="517"/>
              <w:rPr>
                <w:sz w:val="24"/>
              </w:rPr>
            </w:pPr>
            <w:r>
              <w:rPr>
                <w:color w:val="24211F"/>
                <w:spacing w:val="-6"/>
                <w:sz w:val="24"/>
              </w:rPr>
              <w:t>Capture</w:t>
            </w:r>
            <w:r>
              <w:rPr>
                <w:color w:val="24211F"/>
                <w:spacing w:val="-26"/>
                <w:sz w:val="24"/>
              </w:rPr>
              <w:t> </w:t>
            </w:r>
            <w:r>
              <w:rPr>
                <w:color w:val="24211F"/>
                <w:spacing w:val="-6"/>
                <w:sz w:val="24"/>
              </w:rPr>
              <w:t>transaction</w:t>
            </w:r>
            <w:r>
              <w:rPr>
                <w:color w:val="24211F"/>
                <w:spacing w:val="-26"/>
                <w:sz w:val="24"/>
              </w:rPr>
              <w:t> </w:t>
            </w:r>
            <w:r>
              <w:rPr>
                <w:color w:val="24211F"/>
                <w:spacing w:val="-6"/>
                <w:sz w:val="24"/>
              </w:rPr>
              <w:t>date</w:t>
            </w:r>
            <w:r>
              <w:rPr>
                <w:color w:val="24211F"/>
                <w:spacing w:val="-26"/>
                <w:sz w:val="24"/>
              </w:rPr>
              <w:t> </w:t>
            </w:r>
            <w:r>
              <w:rPr>
                <w:color w:val="24211F"/>
                <w:spacing w:val="-6"/>
                <w:sz w:val="24"/>
              </w:rPr>
              <w:t>in</w:t>
            </w:r>
            <w:r>
              <w:rPr>
                <w:color w:val="24211F"/>
                <w:spacing w:val="-26"/>
                <w:sz w:val="24"/>
              </w:rPr>
              <w:t> </w:t>
            </w:r>
            <w:r>
              <w:rPr>
                <w:color w:val="24211F"/>
                <w:spacing w:val="-6"/>
                <w:sz w:val="24"/>
              </w:rPr>
              <w:t>YYYY-</w:t>
            </w:r>
            <w:r>
              <w:rPr>
                <w:color w:val="24211F"/>
                <w:spacing w:val="-6"/>
                <w:sz w:val="24"/>
              </w:rPr>
              <w:t>MM-</w:t>
            </w:r>
            <w:r>
              <w:rPr>
                <w:color w:val="24211F"/>
                <w:spacing w:val="-2"/>
                <w:sz w:val="24"/>
              </w:rPr>
              <w:t>DDThh:mm:ss.sTZD</w:t>
            </w:r>
            <w:r>
              <w:rPr>
                <w:color w:val="24211F"/>
                <w:spacing w:val="-26"/>
                <w:sz w:val="24"/>
              </w:rPr>
              <w:t> </w:t>
            </w:r>
            <w:r>
              <w:rPr>
                <w:color w:val="24211F"/>
                <w:spacing w:val="-2"/>
                <w:sz w:val="24"/>
              </w:rPr>
              <w:t>format.</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44"/>
        <w:gridCol w:w="994"/>
        <w:gridCol w:w="2386"/>
        <w:gridCol w:w="4419"/>
      </w:tblGrid>
      <w:tr>
        <w:trPr>
          <w:trHeight w:val="527" w:hRule="atLeast"/>
        </w:trPr>
        <w:tc>
          <w:tcPr>
            <w:tcW w:w="2544" w:type="dxa"/>
            <w:tcBorders>
              <w:bottom w:val="single" w:sz="12" w:space="0" w:color="DEE1E6"/>
            </w:tcBorders>
          </w:tcPr>
          <w:p>
            <w:pPr>
              <w:pStyle w:val="TableParagraph"/>
              <w:spacing w:before="39"/>
              <w:ind w:left="15"/>
              <w:jc w:val="center"/>
              <w:rPr>
                <w:sz w:val="24"/>
              </w:rPr>
            </w:pPr>
            <w:r>
              <w:rPr>
                <w:color w:val="00A69E"/>
                <w:spacing w:val="-4"/>
                <w:sz w:val="24"/>
              </w:rPr>
              <w:t>Name</w:t>
            </w:r>
          </w:p>
        </w:tc>
        <w:tc>
          <w:tcPr>
            <w:tcW w:w="994" w:type="dxa"/>
            <w:tcBorders>
              <w:bottom w:val="single" w:sz="12" w:space="0" w:color="DEE1E6"/>
            </w:tcBorders>
          </w:tcPr>
          <w:p>
            <w:pPr>
              <w:pStyle w:val="TableParagraph"/>
              <w:spacing w:before="39"/>
              <w:ind w:left="295"/>
              <w:rPr>
                <w:sz w:val="24"/>
              </w:rPr>
            </w:pPr>
            <w:r>
              <w:rPr>
                <w:color w:val="00A69E"/>
                <w:spacing w:val="-4"/>
                <w:w w:val="95"/>
                <w:sz w:val="24"/>
              </w:rPr>
              <w:t>Size</w:t>
            </w:r>
          </w:p>
        </w:tc>
        <w:tc>
          <w:tcPr>
            <w:tcW w:w="2386" w:type="dxa"/>
            <w:tcBorders>
              <w:bottom w:val="single" w:sz="12" w:space="0" w:color="DEE1E6"/>
            </w:tcBorders>
          </w:tcPr>
          <w:p>
            <w:pPr>
              <w:pStyle w:val="TableParagraph"/>
              <w:spacing w:before="39"/>
              <w:ind w:right="1"/>
              <w:jc w:val="center"/>
              <w:rPr>
                <w:sz w:val="24"/>
              </w:rPr>
            </w:pPr>
            <w:r>
              <w:rPr>
                <w:color w:val="00A69E"/>
                <w:spacing w:val="-4"/>
                <w:sz w:val="24"/>
              </w:rPr>
              <w:t>Type</w:t>
            </w:r>
          </w:p>
        </w:tc>
        <w:tc>
          <w:tcPr>
            <w:tcW w:w="4419" w:type="dxa"/>
            <w:tcBorders>
              <w:bottom w:val="single" w:sz="12" w:space="0" w:color="DEE1E6"/>
            </w:tcBorders>
          </w:tcPr>
          <w:p>
            <w:pPr>
              <w:pStyle w:val="TableParagraph"/>
              <w:spacing w:before="39"/>
              <w:ind w:left="9"/>
              <w:jc w:val="center"/>
              <w:rPr>
                <w:sz w:val="24"/>
              </w:rPr>
            </w:pPr>
            <w:r>
              <w:rPr>
                <w:color w:val="00A69E"/>
                <w:spacing w:val="-2"/>
                <w:sz w:val="24"/>
              </w:rPr>
              <w:t>Description</w:t>
            </w:r>
          </w:p>
        </w:tc>
      </w:tr>
      <w:tr>
        <w:trPr>
          <w:trHeight w:val="954" w:hRule="atLeast"/>
        </w:trPr>
        <w:tc>
          <w:tcPr>
            <w:tcW w:w="2544" w:type="dxa"/>
            <w:tcBorders>
              <w:top w:val="single" w:sz="12" w:space="0" w:color="DEE1E6"/>
            </w:tcBorders>
          </w:tcPr>
          <w:p>
            <w:pPr>
              <w:pStyle w:val="TableParagraph"/>
              <w:spacing w:before="103"/>
              <w:ind w:left="16"/>
              <w:rPr>
                <w:sz w:val="24"/>
              </w:rPr>
            </w:pPr>
            <w:r>
              <w:rPr>
                <w:color w:val="24211F"/>
                <w:spacing w:val="-2"/>
                <w:sz w:val="24"/>
              </w:rPr>
              <w:t>capture/nsu</w:t>
            </w:r>
          </w:p>
        </w:tc>
        <w:tc>
          <w:tcPr>
            <w:tcW w:w="994" w:type="dxa"/>
            <w:tcBorders>
              <w:top w:val="single" w:sz="12" w:space="0" w:color="DEE1E6"/>
            </w:tcBorders>
          </w:tcPr>
          <w:p>
            <w:pPr>
              <w:pStyle w:val="TableParagraph"/>
              <w:spacing w:before="103"/>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12</w:t>
            </w:r>
          </w:p>
        </w:tc>
        <w:tc>
          <w:tcPr>
            <w:tcW w:w="2386" w:type="dxa"/>
            <w:tcBorders>
              <w:top w:val="single" w:sz="12" w:space="0" w:color="DEE1E6"/>
            </w:tcBorders>
          </w:tcPr>
          <w:p>
            <w:pPr>
              <w:pStyle w:val="TableParagraph"/>
              <w:spacing w:before="103"/>
              <w:rPr>
                <w:sz w:val="24"/>
              </w:rPr>
            </w:pPr>
            <w:r>
              <w:rPr>
                <w:color w:val="24211F"/>
                <w:spacing w:val="-2"/>
                <w:sz w:val="24"/>
              </w:rPr>
              <w:t>Alphanumeric</w:t>
            </w:r>
          </w:p>
        </w:tc>
        <w:tc>
          <w:tcPr>
            <w:tcW w:w="4419" w:type="dxa"/>
            <w:tcBorders>
              <w:top w:val="single" w:sz="12" w:space="0" w:color="DEE1E6"/>
            </w:tcBorders>
          </w:tcPr>
          <w:p>
            <w:pPr>
              <w:pStyle w:val="TableParagraph"/>
              <w:spacing w:line="340" w:lineRule="auto" w:before="103"/>
              <w:rPr>
                <w:sz w:val="24"/>
              </w:rPr>
            </w:pPr>
            <w:r>
              <w:rPr>
                <w:color w:val="24211F"/>
                <w:spacing w:val="-6"/>
                <w:sz w:val="24"/>
              </w:rPr>
              <w:t>Sequential</w:t>
            </w:r>
            <w:r>
              <w:rPr>
                <w:color w:val="24211F"/>
                <w:spacing w:val="-29"/>
                <w:sz w:val="24"/>
              </w:rPr>
              <w:t> </w:t>
            </w:r>
            <w:r>
              <w:rPr>
                <w:color w:val="24211F"/>
                <w:spacing w:val="-6"/>
                <w:sz w:val="24"/>
              </w:rPr>
              <w:t>number</w:t>
            </w:r>
            <w:r>
              <w:rPr>
                <w:color w:val="24211F"/>
                <w:spacing w:val="-26"/>
                <w:sz w:val="24"/>
              </w:rPr>
              <w:t> </w:t>
            </w:r>
            <w:r>
              <w:rPr>
                <w:color w:val="24211F"/>
                <w:spacing w:val="-6"/>
                <w:sz w:val="24"/>
              </w:rPr>
              <w:t>returned</w:t>
            </w:r>
            <w:r>
              <w:rPr>
                <w:color w:val="24211F"/>
                <w:spacing w:val="-26"/>
                <w:sz w:val="24"/>
              </w:rPr>
              <w:t> </w:t>
            </w:r>
            <w:r>
              <w:rPr>
                <w:color w:val="24211F"/>
                <w:spacing w:val="-6"/>
                <w:sz w:val="24"/>
              </w:rPr>
              <w:t>by</w:t>
            </w:r>
            <w:r>
              <w:rPr>
                <w:color w:val="24211F"/>
                <w:spacing w:val="-27"/>
                <w:sz w:val="24"/>
              </w:rPr>
              <w:t> </w:t>
            </w:r>
            <w:r>
              <w:rPr>
                <w:color w:val="24211F"/>
                <w:spacing w:val="-6"/>
                <w:sz w:val="24"/>
              </w:rPr>
              <w:t>Rede</w:t>
            </w:r>
            <w:r>
              <w:rPr>
                <w:color w:val="24211F"/>
                <w:spacing w:val="-24"/>
                <w:sz w:val="24"/>
              </w:rPr>
              <w:t> </w:t>
            </w:r>
            <w:r>
              <w:rPr>
                <w:color w:val="24211F"/>
                <w:spacing w:val="-6"/>
                <w:sz w:val="24"/>
              </w:rPr>
              <w:t>in</w:t>
            </w:r>
            <w:r>
              <w:rPr>
                <w:color w:val="24211F"/>
                <w:spacing w:val="-26"/>
                <w:sz w:val="24"/>
              </w:rPr>
              <w:t> </w:t>
            </w:r>
            <w:r>
              <w:rPr>
                <w:color w:val="24211F"/>
                <w:spacing w:val="-6"/>
                <w:sz w:val="24"/>
              </w:rPr>
              <w:t>the </w:t>
            </w:r>
            <w:r>
              <w:rPr>
                <w:color w:val="24211F"/>
                <w:sz w:val="24"/>
              </w:rPr>
              <w:t>capture</w:t>
            </w:r>
            <w:r>
              <w:rPr>
                <w:color w:val="24211F"/>
                <w:spacing w:val="-26"/>
                <w:sz w:val="24"/>
              </w:rPr>
              <w:t> </w:t>
            </w:r>
            <w:r>
              <w:rPr>
                <w:color w:val="24211F"/>
                <w:sz w:val="24"/>
              </w:rPr>
              <w:t>transaction.</w:t>
            </w:r>
          </w:p>
        </w:tc>
      </w:tr>
      <w:tr>
        <w:trPr>
          <w:trHeight w:val="587" w:hRule="atLeast"/>
        </w:trPr>
        <w:tc>
          <w:tcPr>
            <w:tcW w:w="2544" w:type="dxa"/>
          </w:tcPr>
          <w:p>
            <w:pPr>
              <w:pStyle w:val="TableParagraph"/>
              <w:ind w:left="16"/>
              <w:rPr>
                <w:sz w:val="24"/>
              </w:rPr>
            </w:pPr>
            <w:r>
              <w:rPr>
                <w:color w:val="24211F"/>
                <w:spacing w:val="-2"/>
                <w:sz w:val="24"/>
              </w:rPr>
              <w:t>capture/amount</w:t>
            </w:r>
          </w:p>
        </w:tc>
        <w:tc>
          <w:tcPr>
            <w:tcW w:w="994" w:type="dxa"/>
          </w:tcPr>
          <w:p>
            <w:pPr>
              <w:pStyle w:val="TableParagraph"/>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2386" w:type="dxa"/>
          </w:tcPr>
          <w:p>
            <w:pPr>
              <w:pStyle w:val="TableParagraph"/>
              <w:rPr>
                <w:sz w:val="24"/>
              </w:rPr>
            </w:pPr>
            <w:r>
              <w:rPr>
                <w:color w:val="24211F"/>
                <w:spacing w:val="-2"/>
                <w:sz w:val="24"/>
              </w:rPr>
              <w:t>Numeric</w:t>
            </w:r>
          </w:p>
        </w:tc>
        <w:tc>
          <w:tcPr>
            <w:tcW w:w="4419" w:type="dxa"/>
          </w:tcPr>
          <w:p>
            <w:pPr>
              <w:pStyle w:val="TableParagraph"/>
              <w:rPr>
                <w:sz w:val="24"/>
              </w:rPr>
            </w:pPr>
            <w:r>
              <w:rPr>
                <w:color w:val="24211F"/>
                <w:w w:val="90"/>
                <w:sz w:val="24"/>
              </w:rPr>
              <w:t>Capture</w:t>
            </w:r>
            <w:r>
              <w:rPr>
                <w:color w:val="24211F"/>
                <w:spacing w:val="5"/>
                <w:sz w:val="24"/>
              </w:rPr>
              <w:t> </w:t>
            </w:r>
            <w:r>
              <w:rPr>
                <w:color w:val="24211F"/>
                <w:spacing w:val="-2"/>
                <w:w w:val="95"/>
                <w:sz w:val="24"/>
              </w:rPr>
              <w:t>value.</w:t>
            </w:r>
          </w:p>
        </w:tc>
      </w:tr>
      <w:tr>
        <w:trPr>
          <w:trHeight w:val="580" w:hRule="atLeast"/>
        </w:trPr>
        <w:tc>
          <w:tcPr>
            <w:tcW w:w="2544" w:type="dxa"/>
          </w:tcPr>
          <w:p>
            <w:pPr>
              <w:pStyle w:val="TableParagraph"/>
              <w:spacing w:before="120"/>
              <w:ind w:left="16"/>
              <w:rPr>
                <w:sz w:val="24"/>
              </w:rPr>
            </w:pPr>
            <w:r>
              <w:rPr>
                <w:color w:val="24211F"/>
                <w:spacing w:val="-2"/>
                <w:sz w:val="24"/>
              </w:rPr>
              <w:t>threeDSecure</w:t>
            </w:r>
          </w:p>
        </w:tc>
        <w:tc>
          <w:tcPr>
            <w:tcW w:w="994" w:type="dxa"/>
          </w:tcPr>
          <w:p>
            <w:pPr>
              <w:pStyle w:val="TableParagraph"/>
              <w:spacing w:before="0"/>
              <w:ind w:left="0"/>
              <w:rPr>
                <w:rFonts w:ascii="Times New Roman"/>
                <w:sz w:val="24"/>
              </w:rPr>
            </w:pPr>
          </w:p>
        </w:tc>
        <w:tc>
          <w:tcPr>
            <w:tcW w:w="2386" w:type="dxa"/>
          </w:tcPr>
          <w:p>
            <w:pPr>
              <w:pStyle w:val="TableParagraph"/>
              <w:spacing w:before="120"/>
              <w:rPr>
                <w:sz w:val="24"/>
              </w:rPr>
            </w:pPr>
            <w:r>
              <w:rPr>
                <w:color w:val="24211F"/>
                <w:spacing w:val="-2"/>
                <w:sz w:val="24"/>
              </w:rPr>
              <w:t>threeDSecure</w:t>
            </w:r>
          </w:p>
        </w:tc>
        <w:tc>
          <w:tcPr>
            <w:tcW w:w="4419" w:type="dxa"/>
          </w:tcPr>
          <w:p>
            <w:pPr>
              <w:pStyle w:val="TableParagraph"/>
              <w:spacing w:before="0"/>
              <w:ind w:left="0"/>
              <w:rPr>
                <w:rFonts w:ascii="Times New Roman"/>
                <w:sz w:val="24"/>
              </w:rPr>
            </w:pPr>
          </w:p>
        </w:tc>
      </w:tr>
      <w:tr>
        <w:trPr>
          <w:trHeight w:val="971" w:hRule="atLeast"/>
        </w:trPr>
        <w:tc>
          <w:tcPr>
            <w:tcW w:w="2544" w:type="dxa"/>
          </w:tcPr>
          <w:p>
            <w:pPr>
              <w:pStyle w:val="TableParagraph"/>
              <w:spacing w:line="340" w:lineRule="auto"/>
              <w:ind w:left="16" w:right="136"/>
              <w:rPr>
                <w:sz w:val="24"/>
              </w:rPr>
            </w:pPr>
            <w:r>
              <w:rPr>
                <w:color w:val="24211F"/>
                <w:spacing w:val="-2"/>
                <w:w w:val="90"/>
                <w:sz w:val="24"/>
              </w:rPr>
              <w:t>threeDSecure/embedde</w:t>
            </w:r>
            <w:r>
              <w:rPr>
                <w:color w:val="24211F"/>
                <w:spacing w:val="40"/>
                <w:sz w:val="24"/>
              </w:rPr>
              <w:t> </w:t>
            </w:r>
            <w:r>
              <w:rPr>
                <w:color w:val="24211F"/>
                <w:spacing w:val="-10"/>
                <w:sz w:val="24"/>
              </w:rPr>
              <w:t>d</w:t>
            </w:r>
          </w:p>
        </w:tc>
        <w:tc>
          <w:tcPr>
            <w:tcW w:w="994" w:type="dxa"/>
          </w:tcPr>
          <w:p>
            <w:pPr>
              <w:pStyle w:val="TableParagraph"/>
              <w:spacing w:before="0"/>
              <w:ind w:left="0"/>
              <w:rPr>
                <w:rFonts w:ascii="Times New Roman"/>
                <w:sz w:val="24"/>
              </w:rPr>
            </w:pPr>
          </w:p>
        </w:tc>
        <w:tc>
          <w:tcPr>
            <w:tcW w:w="2386" w:type="dxa"/>
          </w:tcPr>
          <w:p>
            <w:pPr>
              <w:pStyle w:val="TableParagraph"/>
              <w:spacing w:before="120"/>
              <w:rPr>
                <w:sz w:val="24"/>
              </w:rPr>
            </w:pPr>
            <w:r>
              <w:rPr>
                <w:color w:val="24211F"/>
                <w:spacing w:val="-2"/>
                <w:sz w:val="24"/>
              </w:rPr>
              <w:t>Boolean</w:t>
            </w:r>
          </w:p>
        </w:tc>
        <w:tc>
          <w:tcPr>
            <w:tcW w:w="4419" w:type="dxa"/>
          </w:tcPr>
          <w:p>
            <w:pPr>
              <w:pStyle w:val="TableParagraph"/>
              <w:spacing w:line="340" w:lineRule="auto"/>
              <w:rPr>
                <w:sz w:val="24"/>
              </w:rPr>
            </w:pPr>
            <w:r>
              <w:rPr>
                <w:color w:val="24211F"/>
                <w:spacing w:val="-6"/>
                <w:sz w:val="24"/>
              </w:rPr>
              <w:t>Informs</w:t>
            </w:r>
            <w:r>
              <w:rPr>
                <w:color w:val="24211F"/>
                <w:spacing w:val="-29"/>
                <w:sz w:val="24"/>
              </w:rPr>
              <w:t> </w:t>
            </w:r>
            <w:r>
              <w:rPr>
                <w:color w:val="24211F"/>
                <w:spacing w:val="-6"/>
                <w:sz w:val="24"/>
              </w:rPr>
              <w:t>if</w:t>
            </w:r>
            <w:r>
              <w:rPr>
                <w:color w:val="24211F"/>
                <w:spacing w:val="-26"/>
                <w:sz w:val="24"/>
              </w:rPr>
              <w:t> </w:t>
            </w:r>
            <w:r>
              <w:rPr>
                <w:color w:val="24211F"/>
                <w:spacing w:val="-6"/>
                <w:sz w:val="24"/>
              </w:rPr>
              <w:t>the</w:t>
            </w:r>
            <w:r>
              <w:rPr>
                <w:color w:val="24211F"/>
                <w:spacing w:val="-26"/>
                <w:sz w:val="24"/>
              </w:rPr>
              <w:t> </w:t>
            </w:r>
            <w:r>
              <w:rPr>
                <w:color w:val="24211F"/>
                <w:spacing w:val="-6"/>
                <w:sz w:val="24"/>
              </w:rPr>
              <w:t>MPI</w:t>
            </w:r>
            <w:r>
              <w:rPr>
                <w:color w:val="24211F"/>
                <w:spacing w:val="-26"/>
                <w:sz w:val="24"/>
              </w:rPr>
              <w:t> </w:t>
            </w:r>
            <w:r>
              <w:rPr>
                <w:color w:val="24211F"/>
                <w:spacing w:val="-6"/>
                <w:sz w:val="24"/>
              </w:rPr>
              <w:t>service</w:t>
            </w:r>
            <w:r>
              <w:rPr>
                <w:color w:val="24211F"/>
                <w:spacing w:val="-27"/>
                <w:sz w:val="24"/>
              </w:rPr>
              <w:t> </w:t>
            </w:r>
            <w:r>
              <w:rPr>
                <w:color w:val="24211F"/>
                <w:spacing w:val="-6"/>
                <w:sz w:val="24"/>
              </w:rPr>
              <w:t>used</w:t>
            </w:r>
            <w:r>
              <w:rPr>
                <w:color w:val="24211F"/>
                <w:spacing w:val="-26"/>
                <w:sz w:val="24"/>
              </w:rPr>
              <w:t> </w:t>
            </w:r>
            <w:r>
              <w:rPr>
                <w:color w:val="24211F"/>
                <w:spacing w:val="-6"/>
                <w:sz w:val="24"/>
              </w:rPr>
              <w:t>will</w:t>
            </w:r>
            <w:r>
              <w:rPr>
                <w:color w:val="24211F"/>
                <w:spacing w:val="-27"/>
                <w:sz w:val="24"/>
              </w:rPr>
              <w:t> </w:t>
            </w:r>
            <w:r>
              <w:rPr>
                <w:color w:val="24211F"/>
                <w:spacing w:val="-6"/>
                <w:sz w:val="24"/>
              </w:rPr>
              <w:t>be</w:t>
            </w:r>
            <w:r>
              <w:rPr>
                <w:color w:val="24211F"/>
                <w:spacing w:val="-26"/>
                <w:sz w:val="24"/>
              </w:rPr>
              <w:t> </w:t>
            </w:r>
            <w:r>
              <w:rPr>
                <w:color w:val="24211F"/>
                <w:spacing w:val="-6"/>
                <w:sz w:val="24"/>
              </w:rPr>
              <w:t>from </w:t>
            </w:r>
            <w:r>
              <w:rPr>
                <w:color w:val="24211F"/>
                <w:sz w:val="24"/>
              </w:rPr>
              <w:t>Rede</w:t>
            </w:r>
            <w:r>
              <w:rPr>
                <w:color w:val="24211F"/>
                <w:spacing w:val="-7"/>
                <w:sz w:val="24"/>
              </w:rPr>
              <w:t> </w:t>
            </w:r>
            <w:r>
              <w:rPr>
                <w:color w:val="24211F"/>
                <w:sz w:val="24"/>
              </w:rPr>
              <w:t>or</w:t>
            </w:r>
            <w:r>
              <w:rPr>
                <w:color w:val="24211F"/>
                <w:spacing w:val="-5"/>
                <w:sz w:val="24"/>
              </w:rPr>
              <w:t> </w:t>
            </w:r>
            <w:r>
              <w:rPr>
                <w:color w:val="24211F"/>
                <w:sz w:val="24"/>
              </w:rPr>
              <w:t>a</w:t>
            </w:r>
            <w:r>
              <w:rPr>
                <w:color w:val="24211F"/>
                <w:spacing w:val="-7"/>
                <w:sz w:val="24"/>
              </w:rPr>
              <w:t> </w:t>
            </w:r>
            <w:r>
              <w:rPr>
                <w:color w:val="24211F"/>
                <w:sz w:val="24"/>
              </w:rPr>
              <w:t>third</w:t>
            </w:r>
            <w:r>
              <w:rPr>
                <w:color w:val="24211F"/>
                <w:spacing w:val="-7"/>
                <w:sz w:val="24"/>
              </w:rPr>
              <w:t> </w:t>
            </w:r>
            <w:r>
              <w:rPr>
                <w:color w:val="24211F"/>
                <w:sz w:val="24"/>
              </w:rPr>
              <w:t>party.</w:t>
            </w:r>
          </w:p>
        </w:tc>
      </w:tr>
      <w:tr>
        <w:trPr>
          <w:trHeight w:val="2529" w:hRule="atLeast"/>
        </w:trPr>
        <w:tc>
          <w:tcPr>
            <w:tcW w:w="2544" w:type="dxa"/>
          </w:tcPr>
          <w:p>
            <w:pPr>
              <w:pStyle w:val="TableParagraph"/>
              <w:spacing w:before="118"/>
              <w:ind w:left="16"/>
              <w:rPr>
                <w:sz w:val="24"/>
              </w:rPr>
            </w:pPr>
            <w:r>
              <w:rPr>
                <w:color w:val="24211F"/>
                <w:spacing w:val="-2"/>
                <w:sz w:val="24"/>
              </w:rPr>
              <w:t>threeDSecure/eci</w:t>
            </w:r>
          </w:p>
        </w:tc>
        <w:tc>
          <w:tcPr>
            <w:tcW w:w="994" w:type="dxa"/>
          </w:tcPr>
          <w:p>
            <w:pPr>
              <w:pStyle w:val="TableParagraph"/>
              <w:spacing w:before="118"/>
              <w:ind w:left="16"/>
              <w:rPr>
                <w:sz w:val="24"/>
              </w:rPr>
            </w:pPr>
            <w:r>
              <w:rPr>
                <w:color w:val="24211F"/>
                <w:spacing w:val="-10"/>
                <w:w w:val="95"/>
                <w:sz w:val="24"/>
              </w:rPr>
              <w:t>2</w:t>
            </w:r>
          </w:p>
        </w:tc>
        <w:tc>
          <w:tcPr>
            <w:tcW w:w="2386" w:type="dxa"/>
          </w:tcPr>
          <w:p>
            <w:pPr>
              <w:pStyle w:val="TableParagraph"/>
              <w:spacing w:before="118"/>
              <w:rPr>
                <w:sz w:val="24"/>
              </w:rPr>
            </w:pPr>
            <w:r>
              <w:rPr>
                <w:color w:val="24211F"/>
                <w:spacing w:val="-2"/>
                <w:sz w:val="24"/>
              </w:rPr>
              <w:t>Alphanumeric</w:t>
            </w:r>
          </w:p>
        </w:tc>
        <w:tc>
          <w:tcPr>
            <w:tcW w:w="4419" w:type="dxa"/>
          </w:tcPr>
          <w:p>
            <w:pPr>
              <w:pStyle w:val="TableParagraph"/>
              <w:spacing w:line="338" w:lineRule="auto" w:before="118"/>
              <w:rPr>
                <w:sz w:val="24"/>
              </w:rPr>
            </w:pPr>
            <w:r>
              <w:rPr>
                <w:color w:val="24211F"/>
                <w:sz w:val="24"/>
              </w:rPr>
              <w:t>Code</w:t>
            </w:r>
            <w:r>
              <w:rPr>
                <w:color w:val="24211F"/>
                <w:spacing w:val="-25"/>
                <w:sz w:val="24"/>
              </w:rPr>
              <w:t> </w:t>
            </w:r>
            <w:r>
              <w:rPr>
                <w:color w:val="24211F"/>
                <w:sz w:val="24"/>
              </w:rPr>
              <w:t>returned</w:t>
            </w:r>
            <w:r>
              <w:rPr>
                <w:color w:val="24211F"/>
                <w:spacing w:val="-25"/>
                <w:sz w:val="24"/>
              </w:rPr>
              <w:t> </w:t>
            </w:r>
            <w:r>
              <w:rPr>
                <w:color w:val="24211F"/>
                <w:sz w:val="24"/>
              </w:rPr>
              <w:t>to</w:t>
            </w:r>
            <w:r>
              <w:rPr>
                <w:color w:val="24211F"/>
                <w:spacing w:val="-25"/>
                <w:sz w:val="24"/>
              </w:rPr>
              <w:t> </w:t>
            </w:r>
            <w:r>
              <w:rPr>
                <w:color w:val="24211F"/>
                <w:sz w:val="24"/>
              </w:rPr>
              <w:t>MPI</w:t>
            </w:r>
            <w:r>
              <w:rPr>
                <w:color w:val="24211F"/>
                <w:spacing w:val="-25"/>
                <w:sz w:val="24"/>
              </w:rPr>
              <w:t> </w:t>
            </w:r>
            <w:r>
              <w:rPr>
                <w:color w:val="24211F"/>
                <w:sz w:val="24"/>
              </w:rPr>
              <w:t>by</w:t>
            </w:r>
            <w:r>
              <w:rPr>
                <w:color w:val="24211F"/>
                <w:spacing w:val="-27"/>
                <w:sz w:val="24"/>
              </w:rPr>
              <w:t> </w:t>
            </w:r>
            <w:r>
              <w:rPr>
                <w:color w:val="24211F"/>
                <w:sz w:val="24"/>
              </w:rPr>
              <w:t>Brands</w:t>
            </w:r>
            <w:r>
              <w:rPr>
                <w:color w:val="24211F"/>
                <w:spacing w:val="-26"/>
                <w:sz w:val="24"/>
              </w:rPr>
              <w:t> </w:t>
            </w:r>
            <w:r>
              <w:rPr>
                <w:color w:val="24211F"/>
                <w:sz w:val="24"/>
              </w:rPr>
              <w:t>that indicate</w:t>
            </w:r>
            <w:r>
              <w:rPr>
                <w:color w:val="24211F"/>
                <w:spacing w:val="-13"/>
                <w:sz w:val="24"/>
              </w:rPr>
              <w:t> </w:t>
            </w:r>
            <w:r>
              <w:rPr>
                <w:color w:val="24211F"/>
                <w:sz w:val="24"/>
              </w:rPr>
              <w:t>the</w:t>
            </w:r>
            <w:r>
              <w:rPr>
                <w:color w:val="24211F"/>
                <w:spacing w:val="-13"/>
                <w:sz w:val="24"/>
              </w:rPr>
              <w:t> </w:t>
            </w:r>
            <w:r>
              <w:rPr>
                <w:color w:val="24211F"/>
                <w:sz w:val="24"/>
              </w:rPr>
              <w:t>result</w:t>
            </w:r>
            <w:r>
              <w:rPr>
                <w:color w:val="24211F"/>
                <w:spacing w:val="-13"/>
                <w:sz w:val="24"/>
              </w:rPr>
              <w:t> </w:t>
            </w:r>
            <w:r>
              <w:rPr>
                <w:color w:val="24211F"/>
                <w:sz w:val="24"/>
              </w:rPr>
              <w:t>of</w:t>
            </w:r>
            <w:r>
              <w:rPr>
                <w:color w:val="24211F"/>
                <w:spacing w:val="-11"/>
                <w:sz w:val="24"/>
              </w:rPr>
              <w:t> </w:t>
            </w:r>
            <w:r>
              <w:rPr>
                <w:color w:val="24211F"/>
                <w:sz w:val="24"/>
              </w:rPr>
              <w:t>the</w:t>
            </w:r>
            <w:r>
              <w:rPr>
                <w:color w:val="24211F"/>
                <w:spacing w:val="-13"/>
                <w:sz w:val="24"/>
              </w:rPr>
              <w:t> </w:t>
            </w:r>
            <w:r>
              <w:rPr>
                <w:color w:val="24211F"/>
                <w:sz w:val="24"/>
              </w:rPr>
              <w:t>cardholder </w:t>
            </w:r>
            <w:r>
              <w:rPr>
                <w:color w:val="24211F"/>
                <w:spacing w:val="-4"/>
                <w:sz w:val="24"/>
              </w:rPr>
              <w:t>authentication</w:t>
            </w:r>
            <w:r>
              <w:rPr>
                <w:color w:val="24211F"/>
                <w:spacing w:val="-28"/>
                <w:sz w:val="24"/>
              </w:rPr>
              <w:t> </w:t>
            </w:r>
            <w:r>
              <w:rPr>
                <w:color w:val="24211F"/>
                <w:spacing w:val="-4"/>
                <w:sz w:val="24"/>
              </w:rPr>
              <w:t>with</w:t>
            </w:r>
            <w:r>
              <w:rPr>
                <w:color w:val="24211F"/>
                <w:spacing w:val="-26"/>
                <w:sz w:val="24"/>
              </w:rPr>
              <w:t> </w:t>
            </w:r>
            <w:r>
              <w:rPr>
                <w:color w:val="24211F"/>
                <w:spacing w:val="-4"/>
                <w:sz w:val="24"/>
              </w:rPr>
              <w:t>the</w:t>
            </w:r>
            <w:r>
              <w:rPr>
                <w:color w:val="24211F"/>
                <w:spacing w:val="-26"/>
                <w:sz w:val="24"/>
              </w:rPr>
              <w:t> </w:t>
            </w:r>
            <w:r>
              <w:rPr>
                <w:color w:val="24211F"/>
                <w:spacing w:val="-4"/>
                <w:sz w:val="24"/>
              </w:rPr>
              <w:t>Issuer.</w:t>
            </w:r>
            <w:r>
              <w:rPr>
                <w:color w:val="24211F"/>
                <w:spacing w:val="-26"/>
                <w:sz w:val="24"/>
              </w:rPr>
              <w:t> </w:t>
            </w:r>
            <w:r>
              <w:rPr>
                <w:color w:val="24211F"/>
                <w:spacing w:val="-4"/>
                <w:sz w:val="24"/>
              </w:rPr>
              <w:t>It</w:t>
            </w:r>
            <w:r>
              <w:rPr>
                <w:color w:val="24211F"/>
                <w:spacing w:val="-26"/>
                <w:sz w:val="24"/>
              </w:rPr>
              <w:t> </w:t>
            </w:r>
            <w:r>
              <w:rPr>
                <w:color w:val="24211F"/>
                <w:spacing w:val="-4"/>
                <w:sz w:val="24"/>
              </w:rPr>
              <w:t>must</w:t>
            </w:r>
            <w:r>
              <w:rPr>
                <w:color w:val="24211F"/>
                <w:spacing w:val="-28"/>
                <w:sz w:val="24"/>
              </w:rPr>
              <w:t> </w:t>
            </w:r>
            <w:r>
              <w:rPr>
                <w:color w:val="24211F"/>
                <w:spacing w:val="-4"/>
                <w:sz w:val="24"/>
              </w:rPr>
              <w:t>be </w:t>
            </w:r>
            <w:r>
              <w:rPr>
                <w:color w:val="24211F"/>
                <w:spacing w:val="-2"/>
                <w:sz w:val="24"/>
              </w:rPr>
              <w:t>sent</w:t>
            </w:r>
            <w:r>
              <w:rPr>
                <w:color w:val="24211F"/>
                <w:spacing w:val="-22"/>
                <w:sz w:val="24"/>
              </w:rPr>
              <w:t> </w:t>
            </w:r>
            <w:r>
              <w:rPr>
                <w:color w:val="24211F"/>
                <w:spacing w:val="-2"/>
                <w:sz w:val="24"/>
              </w:rPr>
              <w:t>only</w:t>
            </w:r>
            <w:r>
              <w:rPr>
                <w:color w:val="24211F"/>
                <w:spacing w:val="-23"/>
                <w:sz w:val="24"/>
              </w:rPr>
              <w:t> </w:t>
            </w:r>
            <w:r>
              <w:rPr>
                <w:color w:val="24211F"/>
                <w:spacing w:val="-2"/>
                <w:sz w:val="24"/>
              </w:rPr>
              <w:t>to</w:t>
            </w:r>
            <w:r>
              <w:rPr>
                <w:color w:val="24211F"/>
                <w:spacing w:val="-22"/>
                <w:sz w:val="24"/>
              </w:rPr>
              <w:t> </w:t>
            </w:r>
            <w:r>
              <w:rPr>
                <w:color w:val="24211F"/>
                <w:spacing w:val="-2"/>
                <w:sz w:val="24"/>
              </w:rPr>
              <w:t>use</w:t>
            </w:r>
            <w:r>
              <w:rPr>
                <w:color w:val="24211F"/>
                <w:spacing w:val="-23"/>
                <w:sz w:val="24"/>
              </w:rPr>
              <w:t> </w:t>
            </w:r>
            <w:r>
              <w:rPr>
                <w:color w:val="24211F"/>
                <w:spacing w:val="-2"/>
                <w:sz w:val="24"/>
              </w:rPr>
              <w:t>the</w:t>
            </w:r>
            <w:r>
              <w:rPr>
                <w:color w:val="24211F"/>
                <w:spacing w:val="-22"/>
                <w:sz w:val="24"/>
              </w:rPr>
              <w:t> </w:t>
            </w:r>
            <w:r>
              <w:rPr>
                <w:color w:val="24211F"/>
                <w:spacing w:val="-2"/>
                <w:sz w:val="24"/>
              </w:rPr>
              <w:t>3DS</w:t>
            </w:r>
            <w:r>
              <w:rPr>
                <w:color w:val="24211F"/>
                <w:spacing w:val="-20"/>
                <w:sz w:val="24"/>
              </w:rPr>
              <w:t> </w:t>
            </w:r>
            <w:r>
              <w:rPr>
                <w:color w:val="24211F"/>
                <w:spacing w:val="-2"/>
                <w:sz w:val="24"/>
              </w:rPr>
              <w:t>authentication </w:t>
            </w:r>
            <w:r>
              <w:rPr>
                <w:color w:val="24211F"/>
                <w:sz w:val="24"/>
              </w:rPr>
              <w:t>service.</w:t>
            </w:r>
            <w:r>
              <w:rPr>
                <w:color w:val="24211F"/>
                <w:spacing w:val="-26"/>
                <w:sz w:val="24"/>
              </w:rPr>
              <w:t> </w:t>
            </w:r>
            <w:r>
              <w:rPr>
                <w:color w:val="24211F"/>
                <w:sz w:val="24"/>
              </w:rPr>
              <w:t>Debit</w:t>
            </w:r>
            <w:r>
              <w:rPr>
                <w:color w:val="24211F"/>
                <w:spacing w:val="-26"/>
                <w:sz w:val="24"/>
              </w:rPr>
              <w:t> </w:t>
            </w:r>
            <w:r>
              <w:rPr>
                <w:color w:val="24211F"/>
                <w:sz w:val="24"/>
              </w:rPr>
              <w:t>transactions</w:t>
            </w:r>
            <w:r>
              <w:rPr>
                <w:color w:val="24211F"/>
                <w:spacing w:val="-27"/>
                <w:sz w:val="24"/>
              </w:rPr>
              <w:t> </w:t>
            </w:r>
            <w:r>
              <w:rPr>
                <w:color w:val="24211F"/>
                <w:sz w:val="24"/>
              </w:rPr>
              <w:t>must</w:t>
            </w:r>
            <w:r>
              <w:rPr>
                <w:color w:val="24211F"/>
                <w:spacing w:val="-25"/>
                <w:sz w:val="24"/>
              </w:rPr>
              <w:t> </w:t>
            </w:r>
            <w:r>
              <w:rPr>
                <w:color w:val="24211F"/>
                <w:sz w:val="24"/>
              </w:rPr>
              <w:t>be </w:t>
            </w:r>
            <w:r>
              <w:rPr>
                <w:color w:val="24211F"/>
                <w:spacing w:val="-2"/>
                <w:sz w:val="24"/>
              </w:rPr>
              <w:t>authenticated.</w:t>
            </w:r>
          </w:p>
        </w:tc>
      </w:tr>
      <w:tr>
        <w:trPr>
          <w:trHeight w:val="2140" w:hRule="atLeast"/>
        </w:trPr>
        <w:tc>
          <w:tcPr>
            <w:tcW w:w="2544" w:type="dxa"/>
          </w:tcPr>
          <w:p>
            <w:pPr>
              <w:pStyle w:val="TableParagraph"/>
              <w:ind w:left="16"/>
              <w:rPr>
                <w:sz w:val="24"/>
              </w:rPr>
            </w:pPr>
            <w:r>
              <w:rPr>
                <w:color w:val="24211F"/>
                <w:spacing w:val="-2"/>
                <w:sz w:val="24"/>
              </w:rPr>
              <w:t>threeDSecure/cavv</w:t>
            </w:r>
          </w:p>
        </w:tc>
        <w:tc>
          <w:tcPr>
            <w:tcW w:w="994" w:type="dxa"/>
          </w:tcPr>
          <w:p>
            <w:pPr>
              <w:pStyle w:val="TableParagraph"/>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32</w:t>
            </w:r>
          </w:p>
        </w:tc>
        <w:tc>
          <w:tcPr>
            <w:tcW w:w="2386" w:type="dxa"/>
          </w:tcPr>
          <w:p>
            <w:pPr>
              <w:pStyle w:val="TableParagraph"/>
              <w:rPr>
                <w:sz w:val="24"/>
              </w:rPr>
            </w:pPr>
            <w:r>
              <w:rPr>
                <w:color w:val="24211F"/>
                <w:spacing w:val="-2"/>
                <w:sz w:val="24"/>
              </w:rPr>
              <w:t>Alphanumeric</w:t>
            </w:r>
          </w:p>
        </w:tc>
        <w:tc>
          <w:tcPr>
            <w:tcW w:w="4419" w:type="dxa"/>
          </w:tcPr>
          <w:p>
            <w:pPr>
              <w:pStyle w:val="TableParagraph"/>
              <w:spacing w:line="338" w:lineRule="auto"/>
              <w:rPr>
                <w:sz w:val="24"/>
              </w:rPr>
            </w:pPr>
            <w:r>
              <w:rPr>
                <w:color w:val="24211F"/>
                <w:spacing w:val="-2"/>
                <w:sz w:val="24"/>
              </w:rPr>
              <w:t>Cryptogram</w:t>
            </w:r>
            <w:r>
              <w:rPr>
                <w:color w:val="24211F"/>
                <w:spacing w:val="-27"/>
                <w:sz w:val="24"/>
              </w:rPr>
              <w:t> </w:t>
            </w:r>
            <w:r>
              <w:rPr>
                <w:color w:val="24211F"/>
                <w:spacing w:val="-2"/>
                <w:sz w:val="24"/>
              </w:rPr>
              <w:t>code</w:t>
            </w:r>
            <w:r>
              <w:rPr>
                <w:color w:val="24211F"/>
                <w:spacing w:val="-26"/>
                <w:sz w:val="24"/>
              </w:rPr>
              <w:t> </w:t>
            </w:r>
            <w:r>
              <w:rPr>
                <w:color w:val="24211F"/>
                <w:spacing w:val="-2"/>
                <w:sz w:val="24"/>
              </w:rPr>
              <w:t>used</w:t>
            </w:r>
            <w:r>
              <w:rPr>
                <w:color w:val="24211F"/>
                <w:spacing w:val="-25"/>
                <w:sz w:val="24"/>
              </w:rPr>
              <w:t> </w:t>
            </w:r>
            <w:r>
              <w:rPr>
                <w:color w:val="24211F"/>
                <w:spacing w:val="-2"/>
                <w:sz w:val="24"/>
              </w:rPr>
              <w:t>to</w:t>
            </w:r>
            <w:r>
              <w:rPr>
                <w:color w:val="24211F"/>
                <w:spacing w:val="-26"/>
                <w:sz w:val="24"/>
              </w:rPr>
              <w:t> </w:t>
            </w:r>
            <w:r>
              <w:rPr>
                <w:color w:val="24211F"/>
                <w:spacing w:val="-2"/>
                <w:sz w:val="24"/>
              </w:rPr>
              <w:t>authenticate</w:t>
            </w:r>
            <w:r>
              <w:rPr>
                <w:color w:val="24211F"/>
                <w:spacing w:val="-26"/>
                <w:sz w:val="24"/>
              </w:rPr>
              <w:t> </w:t>
            </w:r>
            <w:r>
              <w:rPr>
                <w:color w:val="24211F"/>
                <w:spacing w:val="-2"/>
                <w:sz w:val="24"/>
              </w:rPr>
              <w:t>the </w:t>
            </w:r>
            <w:r>
              <w:rPr>
                <w:color w:val="24211F"/>
                <w:spacing w:val="-6"/>
                <w:sz w:val="24"/>
              </w:rPr>
              <w:t>transaction</w:t>
            </w:r>
            <w:r>
              <w:rPr>
                <w:color w:val="24211F"/>
                <w:spacing w:val="-20"/>
                <w:sz w:val="24"/>
              </w:rPr>
              <w:t> </w:t>
            </w:r>
            <w:r>
              <w:rPr>
                <w:color w:val="24211F"/>
                <w:spacing w:val="-6"/>
                <w:sz w:val="24"/>
              </w:rPr>
              <w:t>and</w:t>
            </w:r>
            <w:r>
              <w:rPr>
                <w:color w:val="24211F"/>
                <w:spacing w:val="-19"/>
                <w:sz w:val="24"/>
              </w:rPr>
              <w:t> </w:t>
            </w:r>
            <w:r>
              <w:rPr>
                <w:color w:val="24211F"/>
                <w:spacing w:val="-6"/>
                <w:sz w:val="24"/>
              </w:rPr>
              <w:t>sent</w:t>
            </w:r>
            <w:r>
              <w:rPr>
                <w:color w:val="24211F"/>
                <w:spacing w:val="-20"/>
                <w:sz w:val="24"/>
              </w:rPr>
              <w:t> </w:t>
            </w:r>
            <w:r>
              <w:rPr>
                <w:color w:val="24211F"/>
                <w:spacing w:val="-6"/>
                <w:sz w:val="24"/>
              </w:rPr>
              <w:t>by</w:t>
            </w:r>
            <w:r>
              <w:rPr>
                <w:color w:val="24211F"/>
                <w:spacing w:val="-22"/>
                <w:sz w:val="24"/>
              </w:rPr>
              <w:t> </w:t>
            </w:r>
            <w:r>
              <w:rPr>
                <w:color w:val="24211F"/>
                <w:spacing w:val="-6"/>
                <w:sz w:val="24"/>
              </w:rPr>
              <w:t>the</w:t>
            </w:r>
            <w:r>
              <w:rPr>
                <w:color w:val="24211F"/>
                <w:spacing w:val="-20"/>
                <w:sz w:val="24"/>
              </w:rPr>
              <w:t> </w:t>
            </w:r>
            <w:r>
              <w:rPr>
                <w:color w:val="24211F"/>
                <w:spacing w:val="-6"/>
                <w:sz w:val="24"/>
              </w:rPr>
              <w:t>establishment's </w:t>
            </w:r>
            <w:r>
              <w:rPr>
                <w:color w:val="24211F"/>
                <w:spacing w:val="-2"/>
                <w:sz w:val="24"/>
              </w:rPr>
              <w:t>MPI</w:t>
            </w:r>
            <w:r>
              <w:rPr>
                <w:color w:val="24211F"/>
                <w:spacing w:val="-26"/>
                <w:sz w:val="24"/>
              </w:rPr>
              <w:t> </w:t>
            </w:r>
            <w:r>
              <w:rPr>
                <w:color w:val="24211F"/>
                <w:spacing w:val="-2"/>
                <w:sz w:val="24"/>
              </w:rPr>
              <w:t>(may</w:t>
            </w:r>
            <w:r>
              <w:rPr>
                <w:color w:val="24211F"/>
                <w:spacing w:val="-27"/>
                <w:sz w:val="24"/>
              </w:rPr>
              <w:t> </w:t>
            </w:r>
            <w:r>
              <w:rPr>
                <w:color w:val="24211F"/>
                <w:spacing w:val="-2"/>
                <w:sz w:val="24"/>
              </w:rPr>
              <w:t>contain</w:t>
            </w:r>
            <w:r>
              <w:rPr>
                <w:color w:val="24211F"/>
                <w:spacing w:val="-26"/>
                <w:sz w:val="24"/>
              </w:rPr>
              <w:t> </w:t>
            </w:r>
            <w:r>
              <w:rPr>
                <w:color w:val="24211F"/>
                <w:spacing w:val="-2"/>
                <w:sz w:val="24"/>
              </w:rPr>
              <w:t>special</w:t>
            </w:r>
            <w:r>
              <w:rPr>
                <w:color w:val="24211F"/>
                <w:spacing w:val="-25"/>
                <w:sz w:val="24"/>
              </w:rPr>
              <w:t> </w:t>
            </w:r>
            <w:r>
              <w:rPr>
                <w:color w:val="24211F"/>
                <w:spacing w:val="-2"/>
                <w:sz w:val="24"/>
              </w:rPr>
              <w:t>characters).</w:t>
            </w:r>
            <w:r>
              <w:rPr>
                <w:color w:val="24211F"/>
                <w:spacing w:val="-26"/>
                <w:sz w:val="24"/>
              </w:rPr>
              <w:t> </w:t>
            </w:r>
            <w:r>
              <w:rPr>
                <w:color w:val="24211F"/>
                <w:spacing w:val="-2"/>
                <w:sz w:val="24"/>
              </w:rPr>
              <w:t>It </w:t>
            </w:r>
            <w:r>
              <w:rPr>
                <w:color w:val="24211F"/>
                <w:sz w:val="24"/>
              </w:rPr>
              <w:t>must</w:t>
            </w:r>
            <w:r>
              <w:rPr>
                <w:color w:val="24211F"/>
                <w:spacing w:val="-28"/>
                <w:sz w:val="24"/>
              </w:rPr>
              <w:t> </w:t>
            </w:r>
            <w:r>
              <w:rPr>
                <w:color w:val="24211F"/>
                <w:sz w:val="24"/>
              </w:rPr>
              <w:t>be</w:t>
            </w:r>
            <w:r>
              <w:rPr>
                <w:color w:val="24211F"/>
                <w:spacing w:val="-25"/>
                <w:sz w:val="24"/>
              </w:rPr>
              <w:t> </w:t>
            </w:r>
            <w:r>
              <w:rPr>
                <w:color w:val="24211F"/>
                <w:sz w:val="24"/>
              </w:rPr>
              <w:t>sent</w:t>
            </w:r>
            <w:r>
              <w:rPr>
                <w:color w:val="24211F"/>
                <w:spacing w:val="-26"/>
                <w:sz w:val="24"/>
              </w:rPr>
              <w:t> </w:t>
            </w:r>
            <w:r>
              <w:rPr>
                <w:color w:val="24211F"/>
                <w:sz w:val="24"/>
              </w:rPr>
              <w:t>only</w:t>
            </w:r>
            <w:r>
              <w:rPr>
                <w:color w:val="24211F"/>
                <w:spacing w:val="-27"/>
                <w:sz w:val="24"/>
              </w:rPr>
              <w:t> </w:t>
            </w:r>
            <w:r>
              <w:rPr>
                <w:color w:val="24211F"/>
                <w:sz w:val="24"/>
              </w:rPr>
              <w:t>for</w:t>
            </w:r>
            <w:r>
              <w:rPr>
                <w:color w:val="24211F"/>
                <w:spacing w:val="-25"/>
                <w:sz w:val="24"/>
              </w:rPr>
              <w:t> </w:t>
            </w:r>
            <w:r>
              <w:rPr>
                <w:color w:val="24211F"/>
                <w:sz w:val="24"/>
              </w:rPr>
              <w:t>the</w:t>
            </w:r>
            <w:r>
              <w:rPr>
                <w:color w:val="24211F"/>
                <w:spacing w:val="-26"/>
                <w:sz w:val="24"/>
              </w:rPr>
              <w:t> </w:t>
            </w:r>
            <w:r>
              <w:rPr>
                <w:color w:val="24211F"/>
                <w:sz w:val="24"/>
              </w:rPr>
              <w:t>use</w:t>
            </w:r>
            <w:r>
              <w:rPr>
                <w:color w:val="24211F"/>
                <w:spacing w:val="-27"/>
                <w:sz w:val="24"/>
              </w:rPr>
              <w:t> </w:t>
            </w:r>
            <w:r>
              <w:rPr>
                <w:color w:val="24211F"/>
                <w:sz w:val="24"/>
              </w:rPr>
              <w:t>of</w:t>
            </w:r>
            <w:r>
              <w:rPr>
                <w:color w:val="24211F"/>
                <w:spacing w:val="-26"/>
                <w:sz w:val="24"/>
              </w:rPr>
              <w:t> </w:t>
            </w:r>
            <w:r>
              <w:rPr>
                <w:color w:val="24211F"/>
                <w:sz w:val="24"/>
              </w:rPr>
              <w:t>the</w:t>
            </w:r>
            <w:r>
              <w:rPr>
                <w:color w:val="24211F"/>
                <w:spacing w:val="-26"/>
                <w:sz w:val="24"/>
              </w:rPr>
              <w:t> </w:t>
            </w:r>
            <w:r>
              <w:rPr>
                <w:color w:val="24211F"/>
                <w:sz w:val="24"/>
              </w:rPr>
              <w:t>3DS authentication</w:t>
            </w:r>
            <w:r>
              <w:rPr>
                <w:color w:val="24211F"/>
                <w:spacing w:val="-26"/>
                <w:sz w:val="24"/>
              </w:rPr>
              <w:t> </w:t>
            </w:r>
            <w:r>
              <w:rPr>
                <w:color w:val="24211F"/>
                <w:sz w:val="24"/>
              </w:rPr>
              <w:t>service.</w:t>
            </w:r>
          </w:p>
        </w:tc>
      </w:tr>
      <w:tr>
        <w:trPr>
          <w:trHeight w:val="2140" w:hRule="atLeast"/>
        </w:trPr>
        <w:tc>
          <w:tcPr>
            <w:tcW w:w="2544" w:type="dxa"/>
          </w:tcPr>
          <w:p>
            <w:pPr>
              <w:pStyle w:val="TableParagraph"/>
              <w:ind w:left="16"/>
              <w:rPr>
                <w:sz w:val="24"/>
              </w:rPr>
            </w:pPr>
            <w:r>
              <w:rPr>
                <w:color w:val="24211F"/>
                <w:spacing w:val="-2"/>
                <w:sz w:val="24"/>
              </w:rPr>
              <w:t>threeDSecure/xid</w:t>
            </w:r>
          </w:p>
        </w:tc>
        <w:tc>
          <w:tcPr>
            <w:tcW w:w="994" w:type="dxa"/>
          </w:tcPr>
          <w:p>
            <w:pPr>
              <w:pStyle w:val="TableParagraph"/>
              <w:ind w:left="16"/>
              <w:rPr>
                <w:sz w:val="24"/>
              </w:rPr>
            </w:pPr>
            <w:r>
              <w:rPr>
                <w:color w:val="24211F"/>
                <w:spacing w:val="-5"/>
                <w:sz w:val="24"/>
              </w:rPr>
              <w:t>28</w:t>
            </w:r>
          </w:p>
        </w:tc>
        <w:tc>
          <w:tcPr>
            <w:tcW w:w="2386" w:type="dxa"/>
          </w:tcPr>
          <w:p>
            <w:pPr>
              <w:pStyle w:val="TableParagraph"/>
              <w:rPr>
                <w:sz w:val="24"/>
              </w:rPr>
            </w:pPr>
            <w:r>
              <w:rPr>
                <w:color w:val="24211F"/>
                <w:spacing w:val="-2"/>
                <w:sz w:val="24"/>
              </w:rPr>
              <w:t>Alphanumeric</w:t>
            </w:r>
          </w:p>
        </w:tc>
        <w:tc>
          <w:tcPr>
            <w:tcW w:w="4419" w:type="dxa"/>
          </w:tcPr>
          <w:p>
            <w:pPr>
              <w:pStyle w:val="TableParagraph"/>
              <w:spacing w:line="338" w:lineRule="auto"/>
              <w:ind w:right="9"/>
              <w:rPr>
                <w:sz w:val="24"/>
              </w:rPr>
            </w:pPr>
            <w:r>
              <w:rPr>
                <w:color w:val="24211F"/>
                <w:spacing w:val="-4"/>
                <w:sz w:val="24"/>
              </w:rPr>
              <w:t>Authentication</w:t>
            </w:r>
            <w:r>
              <w:rPr>
                <w:color w:val="24211F"/>
                <w:spacing w:val="-26"/>
                <w:sz w:val="24"/>
              </w:rPr>
              <w:t> </w:t>
            </w:r>
            <w:r>
              <w:rPr>
                <w:color w:val="24211F"/>
                <w:spacing w:val="-4"/>
                <w:sz w:val="24"/>
              </w:rPr>
              <w:t>transaction</w:t>
            </w:r>
            <w:r>
              <w:rPr>
                <w:color w:val="24211F"/>
                <w:spacing w:val="-26"/>
                <w:sz w:val="24"/>
              </w:rPr>
              <w:t> </w:t>
            </w:r>
            <w:r>
              <w:rPr>
                <w:color w:val="24211F"/>
                <w:spacing w:val="-4"/>
                <w:sz w:val="24"/>
              </w:rPr>
              <w:t>ID</w:t>
            </w:r>
            <w:r>
              <w:rPr>
                <w:color w:val="24211F"/>
                <w:spacing w:val="-26"/>
                <w:sz w:val="24"/>
              </w:rPr>
              <w:t> </w:t>
            </w:r>
            <w:r>
              <w:rPr>
                <w:color w:val="24211F"/>
                <w:spacing w:val="-4"/>
                <w:sz w:val="24"/>
              </w:rPr>
              <w:t>sent</w:t>
            </w:r>
            <w:r>
              <w:rPr>
                <w:color w:val="24211F"/>
                <w:spacing w:val="-26"/>
                <w:sz w:val="24"/>
              </w:rPr>
              <w:t> </w:t>
            </w:r>
            <w:r>
              <w:rPr>
                <w:color w:val="24211F"/>
                <w:spacing w:val="-4"/>
                <w:sz w:val="24"/>
              </w:rPr>
              <w:t>by</w:t>
            </w:r>
            <w:r>
              <w:rPr>
                <w:color w:val="24211F"/>
                <w:spacing w:val="-27"/>
                <w:sz w:val="24"/>
              </w:rPr>
              <w:t> </w:t>
            </w:r>
            <w:r>
              <w:rPr>
                <w:color w:val="24211F"/>
                <w:spacing w:val="-4"/>
                <w:sz w:val="24"/>
              </w:rPr>
              <w:t>MPI</w:t>
            </w:r>
            <w:r>
              <w:rPr>
                <w:color w:val="24211F"/>
                <w:spacing w:val="-26"/>
                <w:sz w:val="24"/>
              </w:rPr>
              <w:t> </w:t>
            </w:r>
            <w:r>
              <w:rPr>
                <w:color w:val="24211F"/>
                <w:spacing w:val="-4"/>
                <w:sz w:val="24"/>
              </w:rPr>
              <w:t>to </w:t>
            </w:r>
            <w:r>
              <w:rPr>
                <w:color w:val="24211F"/>
                <w:sz w:val="24"/>
              </w:rPr>
              <w:t>the</w:t>
            </w:r>
            <w:r>
              <w:rPr>
                <w:color w:val="24211F"/>
                <w:spacing w:val="-26"/>
                <w:sz w:val="24"/>
              </w:rPr>
              <w:t> </w:t>
            </w:r>
            <w:r>
              <w:rPr>
                <w:color w:val="24211F"/>
                <w:sz w:val="24"/>
              </w:rPr>
              <w:t>establishment</w:t>
            </w:r>
            <w:r>
              <w:rPr>
                <w:color w:val="24211F"/>
                <w:spacing w:val="-26"/>
                <w:sz w:val="24"/>
              </w:rPr>
              <w:t> </w:t>
            </w:r>
            <w:r>
              <w:rPr>
                <w:color w:val="24211F"/>
                <w:sz w:val="24"/>
              </w:rPr>
              <w:t>(may</w:t>
            </w:r>
            <w:r>
              <w:rPr>
                <w:color w:val="24211F"/>
                <w:spacing w:val="-25"/>
                <w:sz w:val="24"/>
              </w:rPr>
              <w:t> </w:t>
            </w:r>
            <w:r>
              <w:rPr>
                <w:color w:val="24211F"/>
                <w:sz w:val="24"/>
              </w:rPr>
              <w:t>contain</w:t>
            </w:r>
            <w:r>
              <w:rPr>
                <w:color w:val="24211F"/>
                <w:spacing w:val="-26"/>
                <w:sz w:val="24"/>
              </w:rPr>
              <w:t> </w:t>
            </w:r>
            <w:r>
              <w:rPr>
                <w:color w:val="24211F"/>
                <w:sz w:val="24"/>
              </w:rPr>
              <w:t>special </w:t>
            </w:r>
            <w:r>
              <w:rPr>
                <w:color w:val="24211F"/>
                <w:spacing w:val="-2"/>
                <w:sz w:val="24"/>
              </w:rPr>
              <w:t>characters).</w:t>
            </w:r>
            <w:r>
              <w:rPr>
                <w:color w:val="24211F"/>
                <w:spacing w:val="-26"/>
                <w:sz w:val="24"/>
              </w:rPr>
              <w:t> </w:t>
            </w:r>
            <w:r>
              <w:rPr>
                <w:color w:val="24211F"/>
                <w:spacing w:val="-2"/>
                <w:sz w:val="24"/>
              </w:rPr>
              <w:t>It</w:t>
            </w:r>
            <w:r>
              <w:rPr>
                <w:color w:val="24211F"/>
                <w:spacing w:val="-26"/>
                <w:sz w:val="24"/>
              </w:rPr>
              <w:t> </w:t>
            </w:r>
            <w:r>
              <w:rPr>
                <w:color w:val="24211F"/>
                <w:spacing w:val="-2"/>
                <w:sz w:val="24"/>
              </w:rPr>
              <w:t>must</w:t>
            </w:r>
            <w:r>
              <w:rPr>
                <w:color w:val="24211F"/>
                <w:spacing w:val="-28"/>
                <w:sz w:val="24"/>
              </w:rPr>
              <w:t> </w:t>
            </w:r>
            <w:r>
              <w:rPr>
                <w:color w:val="24211F"/>
                <w:spacing w:val="-2"/>
                <w:sz w:val="24"/>
              </w:rPr>
              <w:t>be</w:t>
            </w:r>
            <w:r>
              <w:rPr>
                <w:color w:val="24211F"/>
                <w:spacing w:val="-25"/>
                <w:sz w:val="24"/>
              </w:rPr>
              <w:t> </w:t>
            </w:r>
            <w:r>
              <w:rPr>
                <w:color w:val="24211F"/>
                <w:spacing w:val="-2"/>
                <w:sz w:val="24"/>
              </w:rPr>
              <w:t>sent</w:t>
            </w:r>
            <w:r>
              <w:rPr>
                <w:color w:val="24211F"/>
                <w:spacing w:val="-26"/>
                <w:sz w:val="24"/>
              </w:rPr>
              <w:t> </w:t>
            </w:r>
            <w:r>
              <w:rPr>
                <w:color w:val="24211F"/>
                <w:spacing w:val="-2"/>
                <w:sz w:val="24"/>
              </w:rPr>
              <w:t>only</w:t>
            </w:r>
            <w:r>
              <w:rPr>
                <w:color w:val="24211F"/>
                <w:spacing w:val="-27"/>
                <w:sz w:val="24"/>
              </w:rPr>
              <w:t> </w:t>
            </w:r>
            <w:r>
              <w:rPr>
                <w:color w:val="24211F"/>
                <w:spacing w:val="-2"/>
                <w:sz w:val="24"/>
              </w:rPr>
              <w:t>for</w:t>
            </w:r>
            <w:r>
              <w:rPr>
                <w:color w:val="24211F"/>
                <w:spacing w:val="-25"/>
                <w:sz w:val="24"/>
              </w:rPr>
              <w:t> </w:t>
            </w:r>
            <w:r>
              <w:rPr>
                <w:color w:val="24211F"/>
                <w:spacing w:val="-2"/>
                <w:sz w:val="24"/>
              </w:rPr>
              <w:t>the</w:t>
            </w:r>
            <w:r>
              <w:rPr>
                <w:color w:val="24211F"/>
                <w:spacing w:val="-26"/>
                <w:sz w:val="24"/>
              </w:rPr>
              <w:t> </w:t>
            </w:r>
            <w:r>
              <w:rPr>
                <w:color w:val="24211F"/>
                <w:spacing w:val="-2"/>
                <w:sz w:val="24"/>
              </w:rPr>
              <w:t>use </w:t>
            </w:r>
            <w:r>
              <w:rPr>
                <w:color w:val="24211F"/>
                <w:w w:val="90"/>
                <w:sz w:val="24"/>
              </w:rPr>
              <w:t>of the 3DS authentication service. Field used </w:t>
            </w:r>
            <w:r>
              <w:rPr>
                <w:color w:val="24211F"/>
                <w:sz w:val="24"/>
              </w:rPr>
              <w:t>only</w:t>
            </w:r>
            <w:r>
              <w:rPr>
                <w:color w:val="24211F"/>
                <w:spacing w:val="-1"/>
                <w:sz w:val="24"/>
              </w:rPr>
              <w:t> </w:t>
            </w:r>
            <w:r>
              <w:rPr>
                <w:color w:val="24211F"/>
                <w:sz w:val="24"/>
              </w:rPr>
              <w:t>for Visa</w:t>
            </w:r>
            <w:r>
              <w:rPr>
                <w:color w:val="24211F"/>
                <w:spacing w:val="-3"/>
                <w:sz w:val="24"/>
              </w:rPr>
              <w:t> </w:t>
            </w:r>
            <w:r>
              <w:rPr>
                <w:color w:val="24211F"/>
                <w:sz w:val="24"/>
              </w:rPr>
              <w:t>brand.</w:t>
            </w:r>
          </w:p>
        </w:tc>
      </w:tr>
      <w:tr>
        <w:trPr>
          <w:trHeight w:val="969" w:hRule="atLeast"/>
        </w:trPr>
        <w:tc>
          <w:tcPr>
            <w:tcW w:w="2544" w:type="dxa"/>
          </w:tcPr>
          <w:p>
            <w:pPr>
              <w:pStyle w:val="TableParagraph"/>
              <w:spacing w:line="340" w:lineRule="auto"/>
              <w:ind w:left="16"/>
              <w:rPr>
                <w:sz w:val="24"/>
              </w:rPr>
            </w:pPr>
            <w:r>
              <w:rPr>
                <w:color w:val="24211F"/>
                <w:spacing w:val="-8"/>
                <w:sz w:val="24"/>
              </w:rPr>
              <w:t>threeDSecure/returnCod </w:t>
            </w:r>
            <w:r>
              <w:rPr>
                <w:color w:val="24211F"/>
                <w:spacing w:val="-10"/>
                <w:sz w:val="24"/>
              </w:rPr>
              <w:t>e</w:t>
            </w:r>
          </w:p>
        </w:tc>
        <w:tc>
          <w:tcPr>
            <w:tcW w:w="994" w:type="dxa"/>
          </w:tcPr>
          <w:p>
            <w:pPr>
              <w:pStyle w:val="TableParagraph"/>
              <w:ind w:left="16"/>
              <w:rPr>
                <w:sz w:val="24"/>
              </w:rPr>
            </w:pPr>
            <w:r>
              <w:rPr>
                <w:color w:val="24211F"/>
                <w:spacing w:val="-10"/>
                <w:w w:val="95"/>
                <w:sz w:val="24"/>
              </w:rPr>
              <w:t>3</w:t>
            </w:r>
          </w:p>
        </w:tc>
        <w:tc>
          <w:tcPr>
            <w:tcW w:w="2386" w:type="dxa"/>
          </w:tcPr>
          <w:p>
            <w:pPr>
              <w:pStyle w:val="TableParagraph"/>
              <w:rPr>
                <w:sz w:val="24"/>
              </w:rPr>
            </w:pPr>
            <w:r>
              <w:rPr>
                <w:color w:val="24211F"/>
                <w:spacing w:val="-2"/>
                <w:sz w:val="24"/>
              </w:rPr>
              <w:t>Alphanumeric</w:t>
            </w:r>
          </w:p>
        </w:tc>
        <w:tc>
          <w:tcPr>
            <w:tcW w:w="4419" w:type="dxa"/>
          </w:tcPr>
          <w:p>
            <w:pPr>
              <w:pStyle w:val="TableParagraph"/>
              <w:rPr>
                <w:sz w:val="24"/>
              </w:rPr>
            </w:pPr>
            <w:r>
              <w:rPr>
                <w:color w:val="24211F"/>
                <w:spacing w:val="-6"/>
                <w:sz w:val="24"/>
              </w:rPr>
              <w:t>Transaction</w:t>
            </w:r>
            <w:r>
              <w:rPr>
                <w:color w:val="24211F"/>
                <w:spacing w:val="-20"/>
                <w:sz w:val="24"/>
              </w:rPr>
              <w:t> </w:t>
            </w:r>
            <w:r>
              <w:rPr>
                <w:color w:val="24211F"/>
                <w:spacing w:val="-6"/>
                <w:sz w:val="24"/>
              </w:rPr>
              <w:t>with</w:t>
            </w:r>
            <w:r>
              <w:rPr>
                <w:color w:val="24211F"/>
                <w:spacing w:val="-17"/>
                <w:sz w:val="24"/>
              </w:rPr>
              <w:t> </w:t>
            </w:r>
            <w:r>
              <w:rPr>
                <w:color w:val="24211F"/>
                <w:spacing w:val="-6"/>
                <w:sz w:val="24"/>
              </w:rPr>
              <w:t>3ds</w:t>
            </w:r>
            <w:r>
              <w:rPr>
                <w:color w:val="24211F"/>
                <w:spacing w:val="-20"/>
                <w:sz w:val="24"/>
              </w:rPr>
              <w:t> </w:t>
            </w:r>
            <w:r>
              <w:rPr>
                <w:color w:val="24211F"/>
                <w:spacing w:val="-6"/>
                <w:sz w:val="24"/>
              </w:rPr>
              <w:t>return</w:t>
            </w:r>
            <w:r>
              <w:rPr>
                <w:color w:val="24211F"/>
                <w:spacing w:val="-19"/>
                <w:sz w:val="24"/>
              </w:rPr>
              <w:t> </w:t>
            </w:r>
            <w:r>
              <w:rPr>
                <w:color w:val="24211F"/>
                <w:spacing w:val="-6"/>
                <w:sz w:val="24"/>
              </w:rPr>
              <w:t>code.</w:t>
            </w:r>
          </w:p>
        </w:tc>
      </w:tr>
      <w:tr>
        <w:trPr>
          <w:trHeight w:val="971" w:hRule="atLeast"/>
        </w:trPr>
        <w:tc>
          <w:tcPr>
            <w:tcW w:w="2544" w:type="dxa"/>
          </w:tcPr>
          <w:p>
            <w:pPr>
              <w:pStyle w:val="TableParagraph"/>
              <w:spacing w:line="340" w:lineRule="auto"/>
              <w:ind w:left="16"/>
              <w:rPr>
                <w:sz w:val="24"/>
              </w:rPr>
            </w:pPr>
            <w:r>
              <w:rPr>
                <w:color w:val="24211F"/>
                <w:spacing w:val="-8"/>
                <w:sz w:val="24"/>
              </w:rPr>
              <w:t>threeDSecure/returnMes </w:t>
            </w:r>
            <w:r>
              <w:rPr>
                <w:color w:val="24211F"/>
                <w:spacing w:val="-4"/>
                <w:sz w:val="24"/>
              </w:rPr>
              <w:t>sage</w:t>
            </w:r>
          </w:p>
        </w:tc>
        <w:tc>
          <w:tcPr>
            <w:tcW w:w="994" w:type="dxa"/>
          </w:tcPr>
          <w:p>
            <w:pPr>
              <w:pStyle w:val="TableParagraph"/>
              <w:spacing w:before="120"/>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9"/>
                <w:sz w:val="24"/>
              </w:rPr>
              <w:t>256</w:t>
            </w:r>
          </w:p>
        </w:tc>
        <w:tc>
          <w:tcPr>
            <w:tcW w:w="2386" w:type="dxa"/>
          </w:tcPr>
          <w:p>
            <w:pPr>
              <w:pStyle w:val="TableParagraph"/>
              <w:spacing w:before="120"/>
              <w:rPr>
                <w:sz w:val="24"/>
              </w:rPr>
            </w:pPr>
            <w:r>
              <w:rPr>
                <w:color w:val="24211F"/>
                <w:spacing w:val="-2"/>
                <w:sz w:val="24"/>
              </w:rPr>
              <w:t>Alphanumeric</w:t>
            </w:r>
          </w:p>
        </w:tc>
        <w:tc>
          <w:tcPr>
            <w:tcW w:w="4419" w:type="dxa"/>
          </w:tcPr>
          <w:p>
            <w:pPr>
              <w:pStyle w:val="TableParagraph"/>
              <w:spacing w:before="120"/>
              <w:rPr>
                <w:sz w:val="24"/>
              </w:rPr>
            </w:pPr>
            <w:r>
              <w:rPr>
                <w:color w:val="24211F"/>
                <w:spacing w:val="-6"/>
                <w:sz w:val="24"/>
              </w:rPr>
              <w:t>Transaction</w:t>
            </w:r>
            <w:r>
              <w:rPr>
                <w:color w:val="24211F"/>
                <w:spacing w:val="-20"/>
                <w:sz w:val="24"/>
              </w:rPr>
              <w:t> </w:t>
            </w:r>
            <w:r>
              <w:rPr>
                <w:color w:val="24211F"/>
                <w:spacing w:val="-6"/>
                <w:sz w:val="24"/>
              </w:rPr>
              <w:t>with</w:t>
            </w:r>
            <w:r>
              <w:rPr>
                <w:color w:val="24211F"/>
                <w:spacing w:val="-17"/>
                <w:sz w:val="24"/>
              </w:rPr>
              <w:t> </w:t>
            </w:r>
            <w:r>
              <w:rPr>
                <w:color w:val="24211F"/>
                <w:spacing w:val="-6"/>
                <w:sz w:val="24"/>
              </w:rPr>
              <w:t>3ds</w:t>
            </w:r>
            <w:r>
              <w:rPr>
                <w:color w:val="24211F"/>
                <w:spacing w:val="-20"/>
                <w:sz w:val="24"/>
              </w:rPr>
              <w:t> </w:t>
            </w:r>
            <w:r>
              <w:rPr>
                <w:color w:val="24211F"/>
                <w:spacing w:val="-6"/>
                <w:sz w:val="24"/>
              </w:rPr>
              <w:t>return</w:t>
            </w:r>
            <w:r>
              <w:rPr>
                <w:color w:val="24211F"/>
                <w:spacing w:val="-19"/>
                <w:sz w:val="24"/>
              </w:rPr>
              <w:t> </w:t>
            </w:r>
            <w:r>
              <w:rPr>
                <w:color w:val="24211F"/>
                <w:spacing w:val="-6"/>
                <w:sz w:val="24"/>
              </w:rPr>
              <w:t>message</w:t>
            </w:r>
          </w:p>
        </w:tc>
      </w:tr>
      <w:tr>
        <w:trPr>
          <w:trHeight w:val="587" w:hRule="atLeast"/>
        </w:trPr>
        <w:tc>
          <w:tcPr>
            <w:tcW w:w="2544" w:type="dxa"/>
          </w:tcPr>
          <w:p>
            <w:pPr>
              <w:pStyle w:val="TableParagraph"/>
              <w:ind w:left="16"/>
              <w:rPr>
                <w:sz w:val="24"/>
              </w:rPr>
            </w:pPr>
            <w:r>
              <w:rPr>
                <w:color w:val="24211F"/>
                <w:spacing w:val="-2"/>
                <w:sz w:val="24"/>
              </w:rPr>
              <w:t>refunds</w:t>
            </w:r>
          </w:p>
        </w:tc>
        <w:tc>
          <w:tcPr>
            <w:tcW w:w="994" w:type="dxa"/>
          </w:tcPr>
          <w:p>
            <w:pPr>
              <w:pStyle w:val="TableParagraph"/>
              <w:spacing w:before="0"/>
              <w:ind w:left="0"/>
              <w:rPr>
                <w:rFonts w:ascii="Times New Roman"/>
                <w:sz w:val="24"/>
              </w:rPr>
            </w:pPr>
          </w:p>
        </w:tc>
        <w:tc>
          <w:tcPr>
            <w:tcW w:w="2386" w:type="dxa"/>
          </w:tcPr>
          <w:p>
            <w:pPr>
              <w:pStyle w:val="TableParagraph"/>
              <w:rPr>
                <w:sz w:val="24"/>
              </w:rPr>
            </w:pPr>
            <w:r>
              <w:rPr>
                <w:color w:val="24211F"/>
                <w:spacing w:val="-2"/>
                <w:sz w:val="24"/>
              </w:rPr>
              <w:t>refunds</w:t>
            </w:r>
          </w:p>
        </w:tc>
        <w:tc>
          <w:tcPr>
            <w:tcW w:w="4419" w:type="dxa"/>
          </w:tcPr>
          <w:p>
            <w:pPr>
              <w:pStyle w:val="TableParagraph"/>
              <w:spacing w:before="0"/>
              <w:ind w:left="0"/>
              <w:rPr>
                <w:rFonts w:ascii="Times New Roman"/>
                <w:sz w:val="24"/>
              </w:rPr>
            </w:pPr>
          </w:p>
        </w:tc>
      </w:tr>
      <w:tr>
        <w:trPr>
          <w:trHeight w:val="971" w:hRule="atLeast"/>
        </w:trPr>
        <w:tc>
          <w:tcPr>
            <w:tcW w:w="2544" w:type="dxa"/>
          </w:tcPr>
          <w:p>
            <w:pPr>
              <w:pStyle w:val="TableParagraph"/>
              <w:ind w:left="16"/>
              <w:rPr>
                <w:sz w:val="24"/>
              </w:rPr>
            </w:pPr>
            <w:r>
              <w:rPr>
                <w:color w:val="24211F"/>
                <w:spacing w:val="-2"/>
                <w:sz w:val="24"/>
              </w:rPr>
              <w:t>refunds/dateTime</w:t>
            </w:r>
          </w:p>
        </w:tc>
        <w:tc>
          <w:tcPr>
            <w:tcW w:w="994" w:type="dxa"/>
          </w:tcPr>
          <w:p>
            <w:pPr>
              <w:pStyle w:val="TableParagraph"/>
              <w:spacing w:before="0"/>
              <w:ind w:left="0"/>
              <w:rPr>
                <w:rFonts w:ascii="Times New Roman"/>
                <w:sz w:val="24"/>
              </w:rPr>
            </w:pPr>
          </w:p>
        </w:tc>
        <w:tc>
          <w:tcPr>
            <w:tcW w:w="2386" w:type="dxa"/>
          </w:tcPr>
          <w:p>
            <w:pPr>
              <w:pStyle w:val="TableParagraph"/>
              <w:rPr>
                <w:sz w:val="24"/>
              </w:rPr>
            </w:pPr>
            <w:r>
              <w:rPr>
                <w:color w:val="24211F"/>
                <w:spacing w:val="-2"/>
                <w:sz w:val="24"/>
              </w:rPr>
              <w:t>Datetime</w:t>
            </w:r>
          </w:p>
        </w:tc>
        <w:tc>
          <w:tcPr>
            <w:tcW w:w="4419" w:type="dxa"/>
          </w:tcPr>
          <w:p>
            <w:pPr>
              <w:pStyle w:val="TableParagraph"/>
              <w:spacing w:line="340" w:lineRule="auto"/>
              <w:rPr>
                <w:sz w:val="24"/>
              </w:rPr>
            </w:pPr>
            <w:r>
              <w:rPr>
                <w:color w:val="24211F"/>
                <w:spacing w:val="-8"/>
                <w:sz w:val="24"/>
              </w:rPr>
              <w:t>Cancellation</w:t>
            </w:r>
            <w:r>
              <w:rPr>
                <w:color w:val="24211F"/>
                <w:spacing w:val="-17"/>
                <w:sz w:val="24"/>
              </w:rPr>
              <w:t> </w:t>
            </w:r>
            <w:r>
              <w:rPr>
                <w:color w:val="24211F"/>
                <w:spacing w:val="-8"/>
                <w:sz w:val="24"/>
              </w:rPr>
              <w:t>transaction</w:t>
            </w:r>
            <w:r>
              <w:rPr>
                <w:color w:val="24211F"/>
                <w:spacing w:val="-14"/>
                <w:sz w:val="24"/>
              </w:rPr>
              <w:t> </w:t>
            </w:r>
            <w:r>
              <w:rPr>
                <w:color w:val="24211F"/>
                <w:spacing w:val="-8"/>
                <w:sz w:val="24"/>
              </w:rPr>
              <w:t>date</w:t>
            </w:r>
            <w:r>
              <w:rPr>
                <w:color w:val="24211F"/>
                <w:spacing w:val="-17"/>
                <w:sz w:val="24"/>
              </w:rPr>
              <w:t> </w:t>
            </w:r>
            <w:r>
              <w:rPr>
                <w:color w:val="24211F"/>
                <w:spacing w:val="-8"/>
                <w:sz w:val="24"/>
              </w:rPr>
              <w:t>in</w:t>
            </w:r>
            <w:r>
              <w:rPr>
                <w:color w:val="24211F"/>
                <w:spacing w:val="-17"/>
                <w:sz w:val="24"/>
              </w:rPr>
              <w:t> </w:t>
            </w:r>
            <w:r>
              <w:rPr>
                <w:color w:val="24211F"/>
                <w:spacing w:val="-8"/>
                <w:sz w:val="24"/>
              </w:rPr>
              <w:t>YYYY-MM-</w:t>
            </w:r>
            <w:r>
              <w:rPr>
                <w:color w:val="24211F"/>
                <w:spacing w:val="-2"/>
                <w:sz w:val="24"/>
              </w:rPr>
              <w:t>DDThh:mm:ss.sTZD</w:t>
            </w:r>
            <w:r>
              <w:rPr>
                <w:color w:val="24211F"/>
                <w:spacing w:val="-26"/>
                <w:sz w:val="24"/>
              </w:rPr>
              <w:t> </w:t>
            </w:r>
            <w:r>
              <w:rPr>
                <w:color w:val="24211F"/>
                <w:spacing w:val="-2"/>
                <w:sz w:val="24"/>
              </w:rPr>
              <w:t>format.</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44"/>
        <w:gridCol w:w="994"/>
        <w:gridCol w:w="2386"/>
        <w:gridCol w:w="4419"/>
      </w:tblGrid>
      <w:tr>
        <w:trPr>
          <w:trHeight w:val="527" w:hRule="atLeast"/>
        </w:trPr>
        <w:tc>
          <w:tcPr>
            <w:tcW w:w="2544" w:type="dxa"/>
            <w:tcBorders>
              <w:bottom w:val="single" w:sz="12" w:space="0" w:color="DEE1E6"/>
            </w:tcBorders>
          </w:tcPr>
          <w:p>
            <w:pPr>
              <w:pStyle w:val="TableParagraph"/>
              <w:spacing w:before="39"/>
              <w:ind w:left="15"/>
              <w:jc w:val="center"/>
              <w:rPr>
                <w:sz w:val="24"/>
              </w:rPr>
            </w:pPr>
            <w:r>
              <w:rPr>
                <w:color w:val="00A69E"/>
                <w:spacing w:val="-4"/>
                <w:sz w:val="24"/>
              </w:rPr>
              <w:t>Name</w:t>
            </w:r>
          </w:p>
        </w:tc>
        <w:tc>
          <w:tcPr>
            <w:tcW w:w="994" w:type="dxa"/>
            <w:tcBorders>
              <w:bottom w:val="single" w:sz="12" w:space="0" w:color="DEE1E6"/>
            </w:tcBorders>
          </w:tcPr>
          <w:p>
            <w:pPr>
              <w:pStyle w:val="TableParagraph"/>
              <w:spacing w:before="39"/>
              <w:ind w:left="295"/>
              <w:rPr>
                <w:sz w:val="24"/>
              </w:rPr>
            </w:pPr>
            <w:r>
              <w:rPr>
                <w:color w:val="00A69E"/>
                <w:spacing w:val="-4"/>
                <w:w w:val="95"/>
                <w:sz w:val="24"/>
              </w:rPr>
              <w:t>Size</w:t>
            </w:r>
          </w:p>
        </w:tc>
        <w:tc>
          <w:tcPr>
            <w:tcW w:w="2386" w:type="dxa"/>
            <w:tcBorders>
              <w:bottom w:val="single" w:sz="12" w:space="0" w:color="DEE1E6"/>
            </w:tcBorders>
          </w:tcPr>
          <w:p>
            <w:pPr>
              <w:pStyle w:val="TableParagraph"/>
              <w:spacing w:before="39"/>
              <w:ind w:right="1"/>
              <w:jc w:val="center"/>
              <w:rPr>
                <w:sz w:val="24"/>
              </w:rPr>
            </w:pPr>
            <w:r>
              <w:rPr>
                <w:color w:val="00A69E"/>
                <w:spacing w:val="-4"/>
                <w:sz w:val="24"/>
              </w:rPr>
              <w:t>Type</w:t>
            </w:r>
          </w:p>
        </w:tc>
        <w:tc>
          <w:tcPr>
            <w:tcW w:w="4419" w:type="dxa"/>
            <w:tcBorders>
              <w:bottom w:val="single" w:sz="12" w:space="0" w:color="DEE1E6"/>
            </w:tcBorders>
          </w:tcPr>
          <w:p>
            <w:pPr>
              <w:pStyle w:val="TableParagraph"/>
              <w:spacing w:before="39"/>
              <w:ind w:left="9"/>
              <w:jc w:val="center"/>
              <w:rPr>
                <w:sz w:val="24"/>
              </w:rPr>
            </w:pPr>
            <w:r>
              <w:rPr>
                <w:color w:val="00A69E"/>
                <w:spacing w:val="-2"/>
                <w:sz w:val="24"/>
              </w:rPr>
              <w:t>Description</w:t>
            </w:r>
          </w:p>
        </w:tc>
      </w:tr>
      <w:tr>
        <w:trPr>
          <w:trHeight w:val="954" w:hRule="atLeast"/>
        </w:trPr>
        <w:tc>
          <w:tcPr>
            <w:tcW w:w="2544" w:type="dxa"/>
            <w:tcBorders>
              <w:top w:val="single" w:sz="12" w:space="0" w:color="DEE1E6"/>
            </w:tcBorders>
          </w:tcPr>
          <w:p>
            <w:pPr>
              <w:pStyle w:val="TableParagraph"/>
              <w:spacing w:before="103"/>
              <w:ind w:left="16"/>
              <w:rPr>
                <w:sz w:val="24"/>
              </w:rPr>
            </w:pPr>
            <w:r>
              <w:rPr>
                <w:color w:val="24211F"/>
                <w:spacing w:val="-2"/>
                <w:sz w:val="24"/>
              </w:rPr>
              <w:t>refunds/refundId</w:t>
            </w:r>
          </w:p>
        </w:tc>
        <w:tc>
          <w:tcPr>
            <w:tcW w:w="994" w:type="dxa"/>
            <w:tcBorders>
              <w:top w:val="single" w:sz="12" w:space="0" w:color="DEE1E6"/>
            </w:tcBorders>
          </w:tcPr>
          <w:p>
            <w:pPr>
              <w:pStyle w:val="TableParagraph"/>
              <w:spacing w:before="103"/>
              <w:ind w:left="16"/>
              <w:rPr>
                <w:sz w:val="24"/>
              </w:rPr>
            </w:pPr>
            <w:r>
              <w:rPr>
                <w:color w:val="24211F"/>
                <w:spacing w:val="-5"/>
                <w:sz w:val="24"/>
              </w:rPr>
              <w:t>36</w:t>
            </w:r>
          </w:p>
        </w:tc>
        <w:tc>
          <w:tcPr>
            <w:tcW w:w="2386" w:type="dxa"/>
            <w:tcBorders>
              <w:top w:val="single" w:sz="12" w:space="0" w:color="DEE1E6"/>
            </w:tcBorders>
          </w:tcPr>
          <w:p>
            <w:pPr>
              <w:pStyle w:val="TableParagraph"/>
              <w:spacing w:before="103"/>
              <w:rPr>
                <w:sz w:val="24"/>
              </w:rPr>
            </w:pPr>
            <w:r>
              <w:rPr>
                <w:color w:val="24211F"/>
                <w:spacing w:val="-2"/>
                <w:sz w:val="24"/>
              </w:rPr>
              <w:t>Alphanumeric</w:t>
            </w:r>
          </w:p>
        </w:tc>
        <w:tc>
          <w:tcPr>
            <w:tcW w:w="4419" w:type="dxa"/>
            <w:tcBorders>
              <w:top w:val="single" w:sz="12" w:space="0" w:color="DEE1E6"/>
            </w:tcBorders>
          </w:tcPr>
          <w:p>
            <w:pPr>
              <w:pStyle w:val="TableParagraph"/>
              <w:spacing w:line="340" w:lineRule="auto" w:before="103"/>
              <w:rPr>
                <w:sz w:val="24"/>
              </w:rPr>
            </w:pPr>
            <w:r>
              <w:rPr>
                <w:color w:val="24211F"/>
                <w:spacing w:val="-6"/>
                <w:sz w:val="24"/>
              </w:rPr>
              <w:t>Cancellation</w:t>
            </w:r>
            <w:r>
              <w:rPr>
                <w:color w:val="24211F"/>
                <w:spacing w:val="-26"/>
                <w:sz w:val="24"/>
              </w:rPr>
              <w:t> </w:t>
            </w:r>
            <w:r>
              <w:rPr>
                <w:color w:val="24211F"/>
                <w:spacing w:val="-6"/>
                <w:sz w:val="24"/>
              </w:rPr>
              <w:t>request</w:t>
            </w:r>
            <w:r>
              <w:rPr>
                <w:color w:val="24211F"/>
                <w:spacing w:val="-26"/>
                <w:sz w:val="24"/>
              </w:rPr>
              <w:t> </w:t>
            </w:r>
            <w:r>
              <w:rPr>
                <w:color w:val="24211F"/>
                <w:spacing w:val="-6"/>
                <w:sz w:val="24"/>
              </w:rPr>
              <w:t>return</w:t>
            </w:r>
            <w:r>
              <w:rPr>
                <w:color w:val="24211F"/>
                <w:spacing w:val="-26"/>
                <w:sz w:val="24"/>
              </w:rPr>
              <w:t> </w:t>
            </w:r>
            <w:r>
              <w:rPr>
                <w:color w:val="24211F"/>
                <w:spacing w:val="-6"/>
                <w:sz w:val="24"/>
              </w:rPr>
              <w:t>code</w:t>
            </w:r>
            <w:r>
              <w:rPr>
                <w:color w:val="24211F"/>
                <w:spacing w:val="-26"/>
                <w:sz w:val="24"/>
              </w:rPr>
              <w:t> </w:t>
            </w:r>
            <w:r>
              <w:rPr>
                <w:color w:val="24211F"/>
                <w:spacing w:val="-6"/>
                <w:sz w:val="24"/>
              </w:rPr>
              <w:t>generated </w:t>
            </w:r>
            <w:r>
              <w:rPr>
                <w:color w:val="24211F"/>
                <w:sz w:val="24"/>
              </w:rPr>
              <w:t>by</w:t>
            </w:r>
            <w:r>
              <w:rPr>
                <w:color w:val="24211F"/>
                <w:spacing w:val="-28"/>
                <w:sz w:val="24"/>
              </w:rPr>
              <w:t> </w:t>
            </w:r>
            <w:r>
              <w:rPr>
                <w:color w:val="24211F"/>
                <w:sz w:val="24"/>
              </w:rPr>
              <w:t>Rede.</w:t>
            </w:r>
          </w:p>
        </w:tc>
      </w:tr>
      <w:tr>
        <w:trPr>
          <w:trHeight w:val="2157" w:hRule="atLeast"/>
        </w:trPr>
        <w:tc>
          <w:tcPr>
            <w:tcW w:w="2544" w:type="dxa"/>
          </w:tcPr>
          <w:p>
            <w:pPr>
              <w:pStyle w:val="TableParagraph"/>
              <w:ind w:left="16"/>
              <w:rPr>
                <w:sz w:val="24"/>
              </w:rPr>
            </w:pPr>
            <w:r>
              <w:rPr>
                <w:color w:val="24211F"/>
                <w:spacing w:val="-2"/>
                <w:sz w:val="24"/>
              </w:rPr>
              <w:t>refunds/status</w:t>
            </w:r>
          </w:p>
        </w:tc>
        <w:tc>
          <w:tcPr>
            <w:tcW w:w="994" w:type="dxa"/>
          </w:tcPr>
          <w:p>
            <w:pPr>
              <w:pStyle w:val="TableParagraph"/>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2386" w:type="dxa"/>
          </w:tcPr>
          <w:p>
            <w:pPr>
              <w:pStyle w:val="TableParagraph"/>
              <w:rPr>
                <w:sz w:val="24"/>
              </w:rPr>
            </w:pPr>
            <w:r>
              <w:rPr>
                <w:color w:val="24211F"/>
                <w:spacing w:val="-2"/>
                <w:sz w:val="24"/>
              </w:rPr>
              <w:t>Alphanumeric</w:t>
            </w:r>
          </w:p>
        </w:tc>
        <w:tc>
          <w:tcPr>
            <w:tcW w:w="4419" w:type="dxa"/>
          </w:tcPr>
          <w:p>
            <w:pPr>
              <w:pStyle w:val="TableParagraph"/>
              <w:rPr>
                <w:sz w:val="24"/>
              </w:rPr>
            </w:pPr>
            <w:r>
              <w:rPr>
                <w:color w:val="24211F"/>
                <w:spacing w:val="-6"/>
                <w:sz w:val="24"/>
              </w:rPr>
              <w:t>Status</w:t>
            </w:r>
            <w:r>
              <w:rPr>
                <w:color w:val="24211F"/>
                <w:spacing w:val="-22"/>
                <w:sz w:val="24"/>
              </w:rPr>
              <w:t> </w:t>
            </w:r>
            <w:r>
              <w:rPr>
                <w:color w:val="24211F"/>
                <w:spacing w:val="-6"/>
                <w:sz w:val="24"/>
              </w:rPr>
              <w:t>of</w:t>
            </w:r>
            <w:r>
              <w:rPr>
                <w:color w:val="24211F"/>
                <w:spacing w:val="-20"/>
                <w:sz w:val="24"/>
              </w:rPr>
              <w:t> </w:t>
            </w:r>
            <w:r>
              <w:rPr>
                <w:color w:val="24211F"/>
                <w:spacing w:val="-6"/>
                <w:sz w:val="24"/>
              </w:rPr>
              <w:t>the</w:t>
            </w:r>
            <w:r>
              <w:rPr>
                <w:color w:val="24211F"/>
                <w:spacing w:val="-20"/>
                <w:sz w:val="24"/>
              </w:rPr>
              <w:t> </w:t>
            </w:r>
            <w:r>
              <w:rPr>
                <w:color w:val="24211F"/>
                <w:spacing w:val="-6"/>
                <w:sz w:val="24"/>
              </w:rPr>
              <w:t>cancellation</w:t>
            </w:r>
            <w:r>
              <w:rPr>
                <w:color w:val="24211F"/>
                <w:spacing w:val="-20"/>
                <w:sz w:val="24"/>
              </w:rPr>
              <w:t> </w:t>
            </w:r>
            <w:r>
              <w:rPr>
                <w:color w:val="24211F"/>
                <w:spacing w:val="-6"/>
                <w:sz w:val="24"/>
              </w:rPr>
              <w:t>request.</w:t>
            </w:r>
          </w:p>
          <w:p>
            <w:pPr>
              <w:pStyle w:val="TableParagraph"/>
              <w:spacing w:before="118"/>
              <w:ind w:left="0"/>
              <w:rPr>
                <w:sz w:val="24"/>
              </w:rPr>
            </w:pPr>
          </w:p>
          <w:p>
            <w:pPr>
              <w:pStyle w:val="TableParagraph"/>
              <w:numPr>
                <w:ilvl w:val="0"/>
                <w:numId w:val="40"/>
              </w:numPr>
              <w:tabs>
                <w:tab w:pos="734" w:val="left" w:leader="none"/>
              </w:tabs>
              <w:spacing w:line="240" w:lineRule="auto" w:before="0" w:after="0"/>
              <w:ind w:left="734" w:right="0" w:hanging="360"/>
              <w:jc w:val="left"/>
              <w:rPr>
                <w:sz w:val="24"/>
              </w:rPr>
            </w:pPr>
            <w:r>
              <w:rPr>
                <w:color w:val="24211F"/>
                <w:w w:val="90"/>
                <w:sz w:val="24"/>
              </w:rPr>
              <w:t>Done</w:t>
            </w:r>
            <w:r>
              <w:rPr>
                <w:color w:val="24211F"/>
                <w:spacing w:val="-5"/>
                <w:sz w:val="24"/>
              </w:rPr>
              <w:t> </w:t>
            </w:r>
            <w:r>
              <w:rPr>
                <w:color w:val="24211F"/>
                <w:w w:val="90"/>
                <w:sz w:val="24"/>
              </w:rPr>
              <w:t>(Cancellation</w:t>
            </w:r>
            <w:r>
              <w:rPr>
                <w:color w:val="24211F"/>
                <w:spacing w:val="-4"/>
                <w:sz w:val="24"/>
              </w:rPr>
              <w:t> </w:t>
            </w:r>
            <w:r>
              <w:rPr>
                <w:color w:val="24211F"/>
                <w:spacing w:val="-2"/>
                <w:w w:val="90"/>
                <w:sz w:val="24"/>
              </w:rPr>
              <w:t>completed)</w:t>
            </w:r>
          </w:p>
          <w:p>
            <w:pPr>
              <w:pStyle w:val="TableParagraph"/>
              <w:numPr>
                <w:ilvl w:val="0"/>
                <w:numId w:val="40"/>
              </w:numPr>
              <w:tabs>
                <w:tab w:pos="734" w:val="left" w:leader="none"/>
              </w:tabs>
              <w:spacing w:line="240" w:lineRule="auto" w:before="115" w:after="0"/>
              <w:ind w:left="734" w:right="0" w:hanging="360"/>
              <w:jc w:val="left"/>
              <w:rPr>
                <w:sz w:val="24"/>
              </w:rPr>
            </w:pPr>
            <w:r>
              <w:rPr>
                <w:color w:val="24211F"/>
                <w:w w:val="90"/>
                <w:sz w:val="24"/>
              </w:rPr>
              <w:t>Denied</w:t>
            </w:r>
            <w:r>
              <w:rPr>
                <w:color w:val="24211F"/>
                <w:spacing w:val="-2"/>
                <w:sz w:val="24"/>
              </w:rPr>
              <w:t> </w:t>
            </w:r>
            <w:r>
              <w:rPr>
                <w:color w:val="24211F"/>
                <w:w w:val="90"/>
                <w:sz w:val="24"/>
              </w:rPr>
              <w:t>(Cancellation</w:t>
            </w:r>
            <w:r>
              <w:rPr>
                <w:color w:val="24211F"/>
                <w:spacing w:val="-1"/>
                <w:sz w:val="24"/>
              </w:rPr>
              <w:t> </w:t>
            </w:r>
            <w:r>
              <w:rPr>
                <w:color w:val="24211F"/>
                <w:spacing w:val="-2"/>
                <w:w w:val="90"/>
                <w:sz w:val="24"/>
              </w:rPr>
              <w:t>denied)</w:t>
            </w:r>
          </w:p>
          <w:p>
            <w:pPr>
              <w:pStyle w:val="TableParagraph"/>
              <w:numPr>
                <w:ilvl w:val="0"/>
                <w:numId w:val="40"/>
              </w:numPr>
              <w:tabs>
                <w:tab w:pos="734" w:val="left" w:leader="none"/>
              </w:tabs>
              <w:spacing w:line="240" w:lineRule="auto" w:before="116" w:after="0"/>
              <w:ind w:left="734" w:right="0" w:hanging="360"/>
              <w:jc w:val="left"/>
              <w:rPr>
                <w:sz w:val="24"/>
              </w:rPr>
            </w:pPr>
            <w:r>
              <w:rPr>
                <w:color w:val="24211F"/>
                <w:w w:val="90"/>
                <w:sz w:val="24"/>
              </w:rPr>
              <w:t>Processing</w:t>
            </w:r>
            <w:r>
              <w:rPr>
                <w:color w:val="24211F"/>
                <w:spacing w:val="-5"/>
                <w:w w:val="90"/>
                <w:sz w:val="24"/>
              </w:rPr>
              <w:t> </w:t>
            </w:r>
            <w:r>
              <w:rPr>
                <w:color w:val="24211F"/>
                <w:w w:val="90"/>
                <w:sz w:val="24"/>
              </w:rPr>
              <w:t>(Cancellation</w:t>
            </w:r>
            <w:r>
              <w:rPr>
                <w:color w:val="24211F"/>
                <w:spacing w:val="-1"/>
                <w:w w:val="90"/>
                <w:sz w:val="24"/>
              </w:rPr>
              <w:t> </w:t>
            </w:r>
            <w:r>
              <w:rPr>
                <w:color w:val="24211F"/>
                <w:w w:val="90"/>
                <w:sz w:val="24"/>
              </w:rPr>
              <w:t>in</w:t>
            </w:r>
            <w:r>
              <w:rPr>
                <w:color w:val="24211F"/>
                <w:spacing w:val="-4"/>
                <w:w w:val="90"/>
                <w:sz w:val="24"/>
              </w:rPr>
              <w:t> </w:t>
            </w:r>
            <w:r>
              <w:rPr>
                <w:color w:val="24211F"/>
                <w:spacing w:val="-2"/>
                <w:w w:val="90"/>
                <w:sz w:val="24"/>
              </w:rPr>
              <w:t>process)</w:t>
            </w:r>
          </w:p>
        </w:tc>
      </w:tr>
      <w:tr>
        <w:trPr>
          <w:trHeight w:val="587" w:hRule="atLeast"/>
        </w:trPr>
        <w:tc>
          <w:tcPr>
            <w:tcW w:w="2544" w:type="dxa"/>
          </w:tcPr>
          <w:p>
            <w:pPr>
              <w:pStyle w:val="TableParagraph"/>
              <w:spacing w:before="118"/>
              <w:ind w:left="16"/>
              <w:rPr>
                <w:sz w:val="24"/>
              </w:rPr>
            </w:pPr>
            <w:r>
              <w:rPr>
                <w:color w:val="24211F"/>
                <w:spacing w:val="-2"/>
                <w:sz w:val="24"/>
              </w:rPr>
              <w:t>refunds/amount</w:t>
            </w:r>
          </w:p>
        </w:tc>
        <w:tc>
          <w:tcPr>
            <w:tcW w:w="994" w:type="dxa"/>
          </w:tcPr>
          <w:p>
            <w:pPr>
              <w:pStyle w:val="TableParagraph"/>
              <w:spacing w:before="118"/>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2386" w:type="dxa"/>
          </w:tcPr>
          <w:p>
            <w:pPr>
              <w:pStyle w:val="TableParagraph"/>
              <w:spacing w:before="118"/>
              <w:rPr>
                <w:sz w:val="24"/>
              </w:rPr>
            </w:pPr>
            <w:r>
              <w:rPr>
                <w:color w:val="24211F"/>
                <w:spacing w:val="-2"/>
                <w:sz w:val="24"/>
              </w:rPr>
              <w:t>Numeric</w:t>
            </w:r>
          </w:p>
        </w:tc>
        <w:tc>
          <w:tcPr>
            <w:tcW w:w="4419" w:type="dxa"/>
          </w:tcPr>
          <w:p>
            <w:pPr>
              <w:pStyle w:val="TableParagraph"/>
              <w:spacing w:before="118"/>
              <w:rPr>
                <w:sz w:val="24"/>
              </w:rPr>
            </w:pPr>
            <w:r>
              <w:rPr>
                <w:color w:val="24211F"/>
                <w:w w:val="90"/>
                <w:sz w:val="24"/>
              </w:rPr>
              <w:t>Cancellation</w:t>
            </w:r>
            <w:r>
              <w:rPr>
                <w:color w:val="24211F"/>
                <w:spacing w:val="11"/>
                <w:sz w:val="24"/>
              </w:rPr>
              <w:t> </w:t>
            </w:r>
            <w:r>
              <w:rPr>
                <w:color w:val="24211F"/>
                <w:spacing w:val="-2"/>
                <w:sz w:val="24"/>
              </w:rPr>
              <w:t>value.</w:t>
            </w:r>
          </w:p>
        </w:tc>
      </w:tr>
    </w:tbl>
    <w:p>
      <w:pPr>
        <w:pStyle w:val="BodyText"/>
      </w:pPr>
    </w:p>
    <w:p>
      <w:pPr>
        <w:pStyle w:val="BodyText"/>
      </w:pPr>
    </w:p>
    <w:p>
      <w:pPr>
        <w:pStyle w:val="BodyText"/>
        <w:spacing w:before="184"/>
      </w:pPr>
    </w:p>
    <w:p>
      <w:pPr>
        <w:pStyle w:val="BodyText"/>
        <w:ind w:left="153"/>
      </w:pPr>
      <w:r>
        <w:rPr>
          <w:spacing w:val="-8"/>
        </w:rPr>
        <w:t>Query</w:t>
      </w:r>
      <w:r>
        <w:rPr>
          <w:spacing w:val="-20"/>
        </w:rPr>
        <w:t> </w:t>
      </w:r>
      <w:r>
        <w:rPr>
          <w:spacing w:val="-8"/>
        </w:rPr>
        <w:t>by</w:t>
      </w:r>
      <w:r>
        <w:rPr>
          <w:spacing w:val="-20"/>
        </w:rPr>
        <w:t> </w:t>
      </w:r>
      <w:r>
        <w:rPr>
          <w:spacing w:val="-8"/>
        </w:rPr>
        <w:t>order</w:t>
      </w:r>
      <w:r>
        <w:rPr>
          <w:spacing w:val="-18"/>
        </w:rPr>
        <w:t> </w:t>
      </w:r>
      <w:r>
        <w:rPr>
          <w:spacing w:val="-8"/>
        </w:rPr>
        <w:t>code</w:t>
      </w:r>
      <w:r>
        <w:rPr>
          <w:spacing w:val="-18"/>
        </w:rPr>
        <w:t> </w:t>
      </w:r>
      <w:r>
        <w:rPr>
          <w:spacing w:val="-8"/>
        </w:rPr>
        <w:t>(reference)</w:t>
      </w:r>
    </w:p>
    <w:p>
      <w:pPr>
        <w:pStyle w:val="BodyText"/>
        <w:spacing w:before="216"/>
        <w:ind w:left="153"/>
      </w:pPr>
      <w:r>
        <w:rPr>
          <w:color w:val="3A4151"/>
          <w:spacing w:val="-6"/>
        </w:rPr>
        <w:t>The</w:t>
      </w:r>
      <w:r>
        <w:rPr>
          <w:color w:val="3A4151"/>
          <w:spacing w:val="-20"/>
        </w:rPr>
        <w:t> </w:t>
      </w:r>
      <w:r>
        <w:rPr>
          <w:color w:val="3A4151"/>
          <w:spacing w:val="-6"/>
        </w:rPr>
        <w:t>transaction</w:t>
      </w:r>
      <w:r>
        <w:rPr>
          <w:color w:val="3A4151"/>
          <w:spacing w:val="-19"/>
        </w:rPr>
        <w:t> </w:t>
      </w:r>
      <w:r>
        <w:rPr>
          <w:color w:val="3A4151"/>
          <w:spacing w:val="-6"/>
        </w:rPr>
        <w:t>query</w:t>
      </w:r>
      <w:r>
        <w:rPr>
          <w:color w:val="3A4151"/>
          <w:spacing w:val="-20"/>
        </w:rPr>
        <w:t> </w:t>
      </w:r>
      <w:r>
        <w:rPr>
          <w:color w:val="3A4151"/>
          <w:spacing w:val="-6"/>
        </w:rPr>
        <w:t>can</w:t>
      </w:r>
      <w:r>
        <w:rPr>
          <w:color w:val="3A4151"/>
          <w:spacing w:val="-19"/>
        </w:rPr>
        <w:t> </w:t>
      </w:r>
      <w:r>
        <w:rPr>
          <w:color w:val="3A4151"/>
          <w:spacing w:val="-6"/>
        </w:rPr>
        <w:t>be</w:t>
      </w:r>
      <w:r>
        <w:rPr>
          <w:color w:val="3A4151"/>
          <w:spacing w:val="-19"/>
        </w:rPr>
        <w:t> </w:t>
      </w:r>
      <w:r>
        <w:rPr>
          <w:color w:val="3A4151"/>
          <w:spacing w:val="-6"/>
        </w:rPr>
        <w:t>performed</w:t>
      </w:r>
      <w:r>
        <w:rPr>
          <w:color w:val="3A4151"/>
          <w:spacing w:val="-20"/>
        </w:rPr>
        <w:t> </w:t>
      </w:r>
      <w:r>
        <w:rPr>
          <w:color w:val="3A4151"/>
          <w:spacing w:val="-6"/>
        </w:rPr>
        <w:t>in</w:t>
      </w:r>
      <w:r>
        <w:rPr>
          <w:color w:val="3A4151"/>
          <w:spacing w:val="-19"/>
        </w:rPr>
        <w:t> </w:t>
      </w:r>
      <w:r>
        <w:rPr>
          <w:color w:val="3A4151"/>
          <w:spacing w:val="-6"/>
        </w:rPr>
        <w:t>two</w:t>
      </w:r>
      <w:r>
        <w:rPr>
          <w:color w:val="3A4151"/>
          <w:spacing w:val="-21"/>
        </w:rPr>
        <w:t> </w:t>
      </w:r>
      <w:r>
        <w:rPr>
          <w:color w:val="3A4151"/>
          <w:spacing w:val="-6"/>
        </w:rPr>
        <w:t>ways:</w:t>
      </w:r>
    </w:p>
    <w:p>
      <w:pPr>
        <w:pStyle w:val="ListParagraph"/>
        <w:numPr>
          <w:ilvl w:val="0"/>
          <w:numId w:val="41"/>
        </w:numPr>
        <w:tabs>
          <w:tab w:pos="874" w:val="left" w:leader="none"/>
        </w:tabs>
        <w:spacing w:line="240" w:lineRule="auto" w:before="187" w:after="0"/>
        <w:ind w:left="874" w:right="0" w:hanging="360"/>
        <w:jc w:val="both"/>
        <w:rPr>
          <w:sz w:val="24"/>
        </w:rPr>
      </w:pPr>
      <w:r>
        <w:rPr>
          <w:color w:val="3A4151"/>
          <w:spacing w:val="-4"/>
          <w:sz w:val="24"/>
        </w:rPr>
        <w:t>The</w:t>
      </w:r>
      <w:r>
        <w:rPr>
          <w:color w:val="3A4151"/>
          <w:spacing w:val="-19"/>
          <w:sz w:val="24"/>
        </w:rPr>
        <w:t> </w:t>
      </w:r>
      <w:r>
        <w:rPr>
          <w:color w:val="3A4151"/>
          <w:spacing w:val="-4"/>
          <w:sz w:val="24"/>
        </w:rPr>
        <w:t>first</w:t>
      </w:r>
      <w:r>
        <w:rPr>
          <w:color w:val="3A4151"/>
          <w:spacing w:val="-21"/>
          <w:sz w:val="24"/>
        </w:rPr>
        <w:t> </w:t>
      </w:r>
      <w:r>
        <w:rPr>
          <w:color w:val="3A4151"/>
          <w:spacing w:val="-4"/>
          <w:sz w:val="24"/>
        </w:rPr>
        <w:t>is</w:t>
      </w:r>
      <w:r>
        <w:rPr>
          <w:color w:val="3A4151"/>
          <w:spacing w:val="-19"/>
          <w:sz w:val="24"/>
        </w:rPr>
        <w:t> </w:t>
      </w:r>
      <w:r>
        <w:rPr>
          <w:color w:val="3A4151"/>
          <w:spacing w:val="-4"/>
          <w:sz w:val="24"/>
        </w:rPr>
        <w:t>informing</w:t>
      </w:r>
      <w:r>
        <w:rPr>
          <w:color w:val="3A4151"/>
          <w:spacing w:val="-19"/>
          <w:sz w:val="24"/>
        </w:rPr>
        <w:t> </w:t>
      </w:r>
      <w:r>
        <w:rPr>
          <w:color w:val="3A4151"/>
          <w:spacing w:val="-4"/>
          <w:sz w:val="24"/>
        </w:rPr>
        <w:t>the</w:t>
      </w:r>
      <w:r>
        <w:rPr>
          <w:color w:val="3A4151"/>
          <w:spacing w:val="-16"/>
          <w:sz w:val="24"/>
        </w:rPr>
        <w:t> </w:t>
      </w:r>
      <w:r>
        <w:rPr>
          <w:color w:val="3A4151"/>
          <w:spacing w:val="-4"/>
          <w:sz w:val="24"/>
        </w:rPr>
        <w:t>tid</w:t>
      </w:r>
      <w:r>
        <w:rPr>
          <w:color w:val="3A4151"/>
          <w:spacing w:val="-18"/>
          <w:sz w:val="24"/>
        </w:rPr>
        <w:t> </w:t>
      </w:r>
      <w:r>
        <w:rPr>
          <w:color w:val="3A4151"/>
          <w:spacing w:val="-4"/>
          <w:sz w:val="24"/>
        </w:rPr>
        <w:t>generated</w:t>
      </w:r>
      <w:r>
        <w:rPr>
          <w:color w:val="3A4151"/>
          <w:spacing w:val="-17"/>
          <w:sz w:val="24"/>
        </w:rPr>
        <w:t> </w:t>
      </w:r>
      <w:r>
        <w:rPr>
          <w:color w:val="3A4151"/>
          <w:spacing w:val="-4"/>
          <w:sz w:val="24"/>
        </w:rPr>
        <w:t>in</w:t>
      </w:r>
      <w:r>
        <w:rPr>
          <w:color w:val="3A4151"/>
          <w:spacing w:val="-19"/>
          <w:sz w:val="24"/>
        </w:rPr>
        <w:t> </w:t>
      </w:r>
      <w:r>
        <w:rPr>
          <w:color w:val="3A4151"/>
          <w:spacing w:val="-4"/>
          <w:sz w:val="24"/>
        </w:rPr>
        <w:t>the</w:t>
      </w:r>
      <w:r>
        <w:rPr>
          <w:color w:val="3A4151"/>
          <w:spacing w:val="-18"/>
          <w:sz w:val="24"/>
        </w:rPr>
        <w:t> </w:t>
      </w:r>
      <w:r>
        <w:rPr>
          <w:color w:val="3A4151"/>
          <w:spacing w:val="-4"/>
          <w:sz w:val="24"/>
        </w:rPr>
        <w:t>authorization</w:t>
      </w:r>
      <w:r>
        <w:rPr>
          <w:color w:val="3A4151"/>
          <w:spacing w:val="-19"/>
          <w:sz w:val="24"/>
        </w:rPr>
        <w:t> </w:t>
      </w:r>
      <w:r>
        <w:rPr>
          <w:color w:val="3A4151"/>
          <w:spacing w:val="-4"/>
          <w:sz w:val="24"/>
        </w:rPr>
        <w:t>transaction.</w:t>
      </w:r>
      <w:r>
        <w:rPr>
          <w:color w:val="3A4151"/>
          <w:spacing w:val="-18"/>
          <w:sz w:val="24"/>
        </w:rPr>
        <w:t> </w:t>
      </w:r>
      <w:r>
        <w:rPr>
          <w:color w:val="3A4151"/>
          <w:spacing w:val="-4"/>
          <w:sz w:val="24"/>
        </w:rPr>
        <w:t>[endpoint</w:t>
      </w:r>
      <w:r>
        <w:rPr>
          <w:color w:val="3A4151"/>
          <w:spacing w:val="-18"/>
          <w:sz w:val="24"/>
        </w:rPr>
        <w:t> </w:t>
      </w:r>
      <w:r>
        <w:rPr>
          <w:color w:val="3A4151"/>
          <w:spacing w:val="-4"/>
          <w:sz w:val="24"/>
        </w:rPr>
        <w:t>below]</w:t>
      </w:r>
    </w:p>
    <w:p>
      <w:pPr>
        <w:pStyle w:val="ListParagraph"/>
        <w:numPr>
          <w:ilvl w:val="0"/>
          <w:numId w:val="41"/>
        </w:numPr>
        <w:tabs>
          <w:tab w:pos="873" w:val="left" w:leader="none"/>
        </w:tabs>
        <w:spacing w:line="403" w:lineRule="auto" w:before="187" w:after="0"/>
        <w:ind w:left="153" w:right="438" w:firstLine="360"/>
        <w:jc w:val="both"/>
        <w:rPr>
          <w:sz w:val="24"/>
        </w:rPr>
      </w:pPr>
      <w:r>
        <w:rPr>
          <w:color w:val="3A4151"/>
          <w:w w:val="90"/>
          <w:sz w:val="24"/>
        </w:rPr>
        <w:t>The second is informing the order number created by the establishment (reference). [this endpoint] </w:t>
      </w:r>
      <w:r>
        <w:rPr>
          <w:color w:val="3A4151"/>
          <w:spacing w:val="-6"/>
          <w:sz w:val="24"/>
        </w:rPr>
        <w:t>Note:</w:t>
      </w:r>
      <w:r>
        <w:rPr>
          <w:color w:val="3A4151"/>
          <w:spacing w:val="-7"/>
          <w:sz w:val="24"/>
        </w:rPr>
        <w:t> </w:t>
      </w:r>
      <w:r>
        <w:rPr>
          <w:color w:val="3A4151"/>
          <w:spacing w:val="-6"/>
          <w:sz w:val="24"/>
        </w:rPr>
        <w:t>The</w:t>
      </w:r>
      <w:r>
        <w:rPr>
          <w:color w:val="3A4151"/>
          <w:spacing w:val="-7"/>
          <w:sz w:val="24"/>
        </w:rPr>
        <w:t> </w:t>
      </w:r>
      <w:r>
        <w:rPr>
          <w:color w:val="3A4151"/>
          <w:spacing w:val="-6"/>
          <w:sz w:val="24"/>
        </w:rPr>
        <w:t>deadline</w:t>
      </w:r>
      <w:r>
        <w:rPr>
          <w:color w:val="3A4151"/>
          <w:spacing w:val="-7"/>
          <w:sz w:val="24"/>
        </w:rPr>
        <w:t> </w:t>
      </w:r>
      <w:r>
        <w:rPr>
          <w:color w:val="3A4151"/>
          <w:spacing w:val="-6"/>
          <w:sz w:val="24"/>
        </w:rPr>
        <w:t>for querying</w:t>
      </w:r>
      <w:r>
        <w:rPr>
          <w:color w:val="3A4151"/>
          <w:spacing w:val="-7"/>
          <w:sz w:val="24"/>
        </w:rPr>
        <w:t> </w:t>
      </w:r>
      <w:r>
        <w:rPr>
          <w:color w:val="3A4151"/>
          <w:spacing w:val="-6"/>
          <w:sz w:val="24"/>
        </w:rPr>
        <w:t>pending</w:t>
      </w:r>
      <w:r>
        <w:rPr>
          <w:color w:val="3A4151"/>
          <w:spacing w:val="-7"/>
          <w:sz w:val="24"/>
        </w:rPr>
        <w:t> </w:t>
      </w:r>
      <w:r>
        <w:rPr>
          <w:color w:val="3A4151"/>
          <w:spacing w:val="-6"/>
          <w:sz w:val="24"/>
        </w:rPr>
        <w:t>pre-authorizations</w:t>
      </w:r>
      <w:r>
        <w:rPr>
          <w:color w:val="3A4151"/>
          <w:spacing w:val="-8"/>
          <w:sz w:val="24"/>
        </w:rPr>
        <w:t> </w:t>
      </w:r>
      <w:r>
        <w:rPr>
          <w:color w:val="3A4151"/>
          <w:spacing w:val="-6"/>
          <w:sz w:val="24"/>
        </w:rPr>
        <w:t>and</w:t>
      </w:r>
      <w:r>
        <w:rPr>
          <w:color w:val="3A4151"/>
          <w:spacing w:val="-8"/>
          <w:sz w:val="24"/>
        </w:rPr>
        <w:t> </w:t>
      </w:r>
      <w:r>
        <w:rPr>
          <w:color w:val="3A4151"/>
          <w:spacing w:val="-6"/>
          <w:sz w:val="24"/>
        </w:rPr>
        <w:t>zero</w:t>
      </w:r>
      <w:r>
        <w:rPr>
          <w:color w:val="3A4151"/>
          <w:spacing w:val="-7"/>
          <w:sz w:val="24"/>
        </w:rPr>
        <w:t> </w:t>
      </w:r>
      <w:r>
        <w:rPr>
          <w:color w:val="3A4151"/>
          <w:spacing w:val="-6"/>
          <w:sz w:val="24"/>
        </w:rPr>
        <w:t>dollar</w:t>
      </w:r>
      <w:r>
        <w:rPr>
          <w:color w:val="3A4151"/>
          <w:spacing w:val="-7"/>
          <w:sz w:val="24"/>
        </w:rPr>
        <w:t> </w:t>
      </w:r>
      <w:r>
        <w:rPr>
          <w:color w:val="3A4151"/>
          <w:spacing w:val="-6"/>
          <w:sz w:val="24"/>
        </w:rPr>
        <w:t>transactions is</w:t>
      </w:r>
      <w:r>
        <w:rPr>
          <w:color w:val="3A4151"/>
          <w:spacing w:val="-8"/>
          <w:sz w:val="24"/>
        </w:rPr>
        <w:t> </w:t>
      </w:r>
      <w:r>
        <w:rPr>
          <w:color w:val="3A4151"/>
          <w:spacing w:val="-6"/>
          <w:sz w:val="24"/>
        </w:rPr>
        <w:t>60</w:t>
      </w:r>
      <w:r>
        <w:rPr>
          <w:color w:val="3A4151"/>
          <w:spacing w:val="-8"/>
          <w:sz w:val="24"/>
        </w:rPr>
        <w:t> </w:t>
      </w:r>
      <w:r>
        <w:rPr>
          <w:color w:val="3A4151"/>
          <w:spacing w:val="-6"/>
          <w:sz w:val="24"/>
        </w:rPr>
        <w:t>days.</w:t>
      </w:r>
      <w:r>
        <w:rPr>
          <w:color w:val="3A4151"/>
          <w:spacing w:val="-8"/>
          <w:sz w:val="24"/>
        </w:rPr>
        <w:t> </w:t>
      </w:r>
      <w:r>
        <w:rPr>
          <w:color w:val="3A4151"/>
          <w:spacing w:val="-6"/>
          <w:sz w:val="24"/>
        </w:rPr>
        <w:t>After </w:t>
      </w:r>
      <w:r>
        <w:rPr>
          <w:color w:val="3A4151"/>
          <w:sz w:val="24"/>
        </w:rPr>
        <w:t>this</w:t>
      </w:r>
      <w:r>
        <w:rPr>
          <w:color w:val="3A4151"/>
          <w:spacing w:val="-27"/>
          <w:sz w:val="24"/>
        </w:rPr>
        <w:t> </w:t>
      </w:r>
      <w:r>
        <w:rPr>
          <w:color w:val="3A4151"/>
          <w:sz w:val="24"/>
        </w:rPr>
        <w:t>period,</w:t>
      </w:r>
      <w:r>
        <w:rPr>
          <w:color w:val="3A4151"/>
          <w:spacing w:val="-26"/>
          <w:sz w:val="24"/>
        </w:rPr>
        <w:t> </w:t>
      </w:r>
      <w:r>
        <w:rPr>
          <w:color w:val="3A4151"/>
          <w:sz w:val="24"/>
        </w:rPr>
        <w:t>the</w:t>
      </w:r>
      <w:r>
        <w:rPr>
          <w:color w:val="3A4151"/>
          <w:spacing w:val="-26"/>
          <w:sz w:val="24"/>
        </w:rPr>
        <w:t> </w:t>
      </w:r>
      <w:r>
        <w:rPr>
          <w:color w:val="3A4151"/>
          <w:sz w:val="24"/>
        </w:rPr>
        <w:t>query</w:t>
      </w:r>
      <w:r>
        <w:rPr>
          <w:color w:val="3A4151"/>
          <w:spacing w:val="-27"/>
          <w:sz w:val="24"/>
        </w:rPr>
        <w:t> </w:t>
      </w:r>
      <w:r>
        <w:rPr>
          <w:color w:val="3A4151"/>
          <w:sz w:val="24"/>
        </w:rPr>
        <w:t>status</w:t>
      </w:r>
      <w:r>
        <w:rPr>
          <w:color w:val="3A4151"/>
          <w:spacing w:val="-27"/>
          <w:sz w:val="24"/>
        </w:rPr>
        <w:t> </w:t>
      </w:r>
      <w:r>
        <w:rPr>
          <w:color w:val="3A4151"/>
          <w:sz w:val="24"/>
        </w:rPr>
        <w:t>will</w:t>
      </w:r>
      <w:r>
        <w:rPr>
          <w:color w:val="3A4151"/>
          <w:spacing w:val="-27"/>
          <w:sz w:val="24"/>
        </w:rPr>
        <w:t> </w:t>
      </w:r>
      <w:r>
        <w:rPr>
          <w:color w:val="3A4151"/>
          <w:sz w:val="24"/>
        </w:rPr>
        <w:t>return</w:t>
      </w:r>
      <w:r>
        <w:rPr>
          <w:color w:val="3A4151"/>
          <w:spacing w:val="-26"/>
          <w:sz w:val="24"/>
        </w:rPr>
        <w:t> </w:t>
      </w:r>
      <w:r>
        <w:rPr>
          <w:color w:val="3A4151"/>
          <w:sz w:val="24"/>
        </w:rPr>
        <w:t>as:</w:t>
      </w:r>
      <w:r>
        <w:rPr>
          <w:color w:val="3A4151"/>
          <w:spacing w:val="-26"/>
          <w:sz w:val="24"/>
        </w:rPr>
        <w:t> </w:t>
      </w:r>
      <w:r>
        <w:rPr>
          <w:color w:val="3A4151"/>
          <w:sz w:val="24"/>
        </w:rPr>
        <w:t>not</w:t>
      </w:r>
      <w:r>
        <w:rPr>
          <w:color w:val="3A4151"/>
          <w:spacing w:val="-26"/>
          <w:sz w:val="24"/>
        </w:rPr>
        <w:t> </w:t>
      </w:r>
      <w:r>
        <w:rPr>
          <w:color w:val="3A4151"/>
          <w:sz w:val="24"/>
        </w:rPr>
        <w:t>found.</w:t>
      </w:r>
    </w:p>
    <w:p>
      <w:pPr>
        <w:pStyle w:val="BodyText"/>
        <w:spacing w:before="5"/>
        <w:rPr>
          <w:sz w:val="15"/>
        </w:rPr>
      </w:pPr>
      <w:r>
        <w:rPr>
          <w:sz w:val="15"/>
        </w:rPr>
        <w:drawing>
          <wp:anchor distT="0" distB="0" distL="0" distR="0" allowOverlap="1" layoutInCell="1" locked="0" behindDoc="1" simplePos="0" relativeHeight="487630336">
            <wp:simplePos x="0" y="0"/>
            <wp:positionH relativeFrom="page">
              <wp:posOffset>571500</wp:posOffset>
            </wp:positionH>
            <wp:positionV relativeFrom="paragraph">
              <wp:posOffset>128408</wp:posOffset>
            </wp:positionV>
            <wp:extent cx="1628775" cy="238125"/>
            <wp:effectExtent l="0" t="0" r="0" b="0"/>
            <wp:wrapTopAndBottom/>
            <wp:docPr id="182" name="Image 182"/>
            <wp:cNvGraphicFramePr>
              <a:graphicFrameLocks/>
            </wp:cNvGraphicFramePr>
            <a:graphic>
              <a:graphicData uri="http://schemas.openxmlformats.org/drawingml/2006/picture">
                <pic:pic>
                  <pic:nvPicPr>
                    <pic:cNvPr id="182" name="Image 182"/>
                    <pic:cNvPicPr/>
                  </pic:nvPicPr>
                  <pic:blipFill>
                    <a:blip r:embed="rId56" cstate="print"/>
                    <a:stretch>
                      <a:fillRect/>
                    </a:stretch>
                  </pic:blipFill>
                  <pic:spPr>
                    <a:xfrm>
                      <a:off x="0" y="0"/>
                      <a:ext cx="1628775" cy="238125"/>
                    </a:xfrm>
                    <a:prstGeom prst="rect">
                      <a:avLst/>
                    </a:prstGeom>
                  </pic:spPr>
                </pic:pic>
              </a:graphicData>
            </a:graphic>
          </wp:anchor>
        </w:drawing>
      </w:r>
    </w:p>
    <w:p>
      <w:pPr>
        <w:pStyle w:val="BodyText"/>
      </w:pPr>
    </w:p>
    <w:p>
      <w:pPr>
        <w:pStyle w:val="BodyText"/>
        <w:spacing w:before="238"/>
      </w:pPr>
    </w:p>
    <w:p>
      <w:pPr>
        <w:pStyle w:val="BodyText"/>
        <w:ind w:left="153"/>
      </w:pPr>
      <w:r>
        <w:rPr>
          <w:spacing w:val="-2"/>
        </w:rPr>
        <w:t>Parameters</w:t>
      </w:r>
    </w:p>
    <w:p>
      <w:pPr>
        <w:pStyle w:val="BodyText"/>
        <w:spacing w:before="77"/>
      </w:pPr>
    </w:p>
    <w:p>
      <w:pPr>
        <w:pStyle w:val="BodyText"/>
        <w:ind w:left="153"/>
      </w:pPr>
      <w:r>
        <w:rPr>
          <w:color w:val="7A7979"/>
          <w:w w:val="90"/>
        </w:rPr>
        <w:t>Authorization</w:t>
      </w:r>
      <w:r>
        <w:rPr>
          <w:color w:val="7A7979"/>
          <w:spacing w:val="8"/>
        </w:rPr>
        <w:t> </w:t>
      </w:r>
      <w:r>
        <w:rPr>
          <w:color w:val="EB6F00"/>
          <w:w w:val="90"/>
        </w:rPr>
        <w:t>*required</w:t>
      </w:r>
      <w:r>
        <w:rPr>
          <w:color w:val="7A7979"/>
          <w:w w:val="90"/>
        </w:rPr>
        <w:t>Service</w:t>
      </w:r>
      <w:r>
        <w:rPr>
          <w:color w:val="7A7979"/>
          <w:spacing w:val="4"/>
        </w:rPr>
        <w:t> </w:t>
      </w:r>
      <w:r>
        <w:rPr>
          <w:color w:val="7A7979"/>
          <w:w w:val="90"/>
        </w:rPr>
        <w:t>Access</w:t>
      </w:r>
      <w:r>
        <w:rPr>
          <w:color w:val="7A7979"/>
          <w:spacing w:val="4"/>
        </w:rPr>
        <w:t> </w:t>
      </w:r>
      <w:r>
        <w:rPr>
          <w:color w:val="7A7979"/>
          <w:w w:val="90"/>
        </w:rPr>
        <w:t>Token:</w:t>
      </w:r>
      <w:r>
        <w:rPr>
          <w:color w:val="7A7979"/>
          <w:spacing w:val="7"/>
        </w:rPr>
        <w:t> </w:t>
      </w:r>
      <w:r>
        <w:rPr>
          <w:color w:val="7A7979"/>
          <w:w w:val="90"/>
        </w:rPr>
        <w:t>Basic</w:t>
      </w:r>
      <w:r>
        <w:rPr>
          <w:color w:val="7A7979"/>
          <w:spacing w:val="4"/>
        </w:rPr>
        <w:t> </w:t>
      </w:r>
      <w:r>
        <w:rPr>
          <w:color w:val="7A7979"/>
          <w:spacing w:val="-2"/>
          <w:w w:val="90"/>
        </w:rPr>
        <w:t>{{hash_pv_token}}</w:t>
      </w:r>
    </w:p>
    <w:p>
      <w:pPr>
        <w:pStyle w:val="BodyText"/>
        <w:spacing w:before="9"/>
        <w:rPr>
          <w:sz w:val="10"/>
        </w:rPr>
      </w:pPr>
    </w:p>
    <w:p>
      <w:pPr>
        <w:pStyle w:val="BodyText"/>
        <w:spacing w:after="0"/>
        <w:rPr>
          <w:sz w:val="10"/>
        </w:rPr>
        <w:sectPr>
          <w:pgSz w:w="11910" w:h="16840"/>
          <w:pgMar w:header="618" w:footer="303" w:top="1240" w:bottom="500" w:left="566" w:right="283"/>
        </w:sectPr>
      </w:pPr>
    </w:p>
    <w:p>
      <w:pPr>
        <w:pStyle w:val="BodyText"/>
        <w:spacing w:line="403" w:lineRule="auto" w:before="63"/>
        <w:ind w:left="153"/>
      </w:pPr>
      <w:r>
        <w:rPr>
          <w:color w:val="7A7979"/>
          <w:spacing w:val="-2"/>
        </w:rPr>
        <w:t>string </w:t>
      </w:r>
      <w:r>
        <w:rPr>
          <w:color w:val="7A7979"/>
          <w:spacing w:val="-2"/>
          <w:w w:val="90"/>
        </w:rPr>
        <w:t>(header)</w:t>
      </w:r>
    </w:p>
    <w:p>
      <w:pPr>
        <w:pStyle w:val="BodyText"/>
        <w:spacing w:line="396" w:lineRule="auto" w:before="54"/>
        <w:ind w:left="153"/>
      </w:pPr>
      <w:r>
        <w:rPr/>
        <w:br w:type="column"/>
      </w:r>
      <w:r>
        <w:rPr>
          <w:i/>
          <w:color w:val="7A7979"/>
          <w:spacing w:val="-2"/>
          <w:sz w:val="25"/>
        </w:rPr>
        <w:t>Example</w:t>
      </w:r>
      <w:r>
        <w:rPr>
          <w:i/>
          <w:color w:val="7A7979"/>
          <w:spacing w:val="-29"/>
          <w:sz w:val="25"/>
        </w:rPr>
        <w:t> </w:t>
      </w:r>
      <w:r>
        <w:rPr>
          <w:color w:val="7A7979"/>
          <w:spacing w:val="-2"/>
        </w:rPr>
        <w:t>:</w:t>
      </w:r>
      <w:r>
        <w:rPr>
          <w:color w:val="7A7979"/>
          <w:spacing w:val="-26"/>
        </w:rPr>
        <w:t> </w:t>
      </w:r>
      <w:r>
        <w:rPr>
          <w:color w:val="7A7979"/>
          <w:spacing w:val="-2"/>
        </w:rPr>
        <w:t>Basic </w:t>
      </w:r>
      <w:r>
        <w:rPr>
          <w:color w:val="7A7979"/>
          <w:spacing w:val="-2"/>
          <w:w w:val="90"/>
        </w:rPr>
        <w:t>NzM4NTQ5Njc6NjA2OWEwMjZjZjQ1NDcwNjk5MGE4MDFhYjVmZThlMzY=</w:t>
      </w:r>
    </w:p>
    <w:p>
      <w:pPr>
        <w:pStyle w:val="BodyText"/>
        <w:spacing w:after="0" w:line="396" w:lineRule="auto"/>
        <w:sectPr>
          <w:type w:val="continuous"/>
          <w:pgSz w:w="11910" w:h="16840"/>
          <w:pgMar w:header="618" w:footer="303" w:top="1240" w:bottom="1440" w:left="566" w:right="283"/>
          <w:cols w:num="2" w:equalWidth="0">
            <w:col w:w="1038" w:space="1339"/>
            <w:col w:w="8684"/>
          </w:cols>
        </w:sectPr>
      </w:pPr>
    </w:p>
    <w:p>
      <w:pPr>
        <w:pStyle w:val="BodyText"/>
        <w:rPr>
          <w:sz w:val="10"/>
        </w:rPr>
      </w:pPr>
    </w:p>
    <w:p>
      <w:pPr>
        <w:spacing w:line="20" w:lineRule="exact"/>
        <w:ind w:left="2530" w:right="0" w:firstLine="0"/>
        <w:rPr>
          <w:sz w:val="2"/>
        </w:rPr>
      </w:pPr>
      <w:r>
        <w:rPr>
          <w:sz w:val="2"/>
        </w:rPr>
        <mc:AlternateContent>
          <mc:Choice Requires="wps">
            <w:drawing>
              <wp:inline distT="0" distB="0" distL="0" distR="0">
                <wp:extent cx="4692015" cy="9525"/>
                <wp:effectExtent l="0" t="0" r="0" b="0"/>
                <wp:docPr id="183" name="Group 183"/>
                <wp:cNvGraphicFramePr>
                  <a:graphicFrameLocks/>
                </wp:cNvGraphicFramePr>
                <a:graphic>
                  <a:graphicData uri="http://schemas.microsoft.com/office/word/2010/wordprocessingGroup">
                    <wpg:wgp>
                      <wpg:cNvPr id="183" name="Group 183"/>
                      <wpg:cNvGrpSpPr/>
                      <wpg:grpSpPr>
                        <a:xfrm>
                          <a:off x="0" y="0"/>
                          <a:ext cx="4692015" cy="9525"/>
                          <a:chExt cx="4692015" cy="9525"/>
                        </a:xfrm>
                      </wpg:grpSpPr>
                      <wps:wsp>
                        <wps:cNvPr id="184" name="Graphic 184"/>
                        <wps:cNvSpPr/>
                        <wps:spPr>
                          <a:xfrm>
                            <a:off x="0" y="0"/>
                            <a:ext cx="4692015" cy="9525"/>
                          </a:xfrm>
                          <a:custGeom>
                            <a:avLst/>
                            <a:gdLst/>
                            <a:ahLst/>
                            <a:cxnLst/>
                            <a:rect l="l" t="t" r="r" b="b"/>
                            <a:pathLst>
                              <a:path w="4692015" h="9525">
                                <a:moveTo>
                                  <a:pt x="4691761" y="0"/>
                                </a:moveTo>
                                <a:lnTo>
                                  <a:pt x="0" y="0"/>
                                </a:lnTo>
                                <a:lnTo>
                                  <a:pt x="0" y="9144"/>
                                </a:lnTo>
                                <a:lnTo>
                                  <a:pt x="4691761" y="9144"/>
                                </a:lnTo>
                                <a:lnTo>
                                  <a:pt x="4691761" y="0"/>
                                </a:lnTo>
                                <a:close/>
                              </a:path>
                            </a:pathLst>
                          </a:custGeom>
                          <a:solidFill>
                            <a:srgbClr val="E4E4E4"/>
                          </a:solidFill>
                        </wps:spPr>
                        <wps:bodyPr wrap="square" lIns="0" tIns="0" rIns="0" bIns="0" rtlCol="0">
                          <a:prstTxWarp prst="textNoShape">
                            <a:avLst/>
                          </a:prstTxWarp>
                          <a:noAutofit/>
                        </wps:bodyPr>
                      </wps:wsp>
                    </wpg:wgp>
                  </a:graphicData>
                </a:graphic>
              </wp:inline>
            </w:drawing>
          </mc:Choice>
          <mc:Fallback>
            <w:pict>
              <v:group style="width:369.45pt;height:.75pt;mso-position-horizontal-relative:char;mso-position-vertical-relative:line" id="docshapegroup156" coordorigin="0,0" coordsize="7389,15">
                <v:rect style="position:absolute;left:0;top:0;width:7389;height:15" id="docshape157" filled="true" fillcolor="#e4e4e4" stroked="false">
                  <v:fill type="solid"/>
                </v:rect>
              </v:group>
            </w:pict>
          </mc:Fallback>
        </mc:AlternateContent>
      </w:r>
      <w:r>
        <w:rPr>
          <w:sz w:val="2"/>
        </w:rPr>
      </w:r>
    </w:p>
    <w:p>
      <w:pPr>
        <w:pStyle w:val="BodyText"/>
        <w:spacing w:before="2"/>
        <w:rPr>
          <w:sz w:val="7"/>
        </w:rPr>
      </w:pPr>
    </w:p>
    <w:p>
      <w:pPr>
        <w:pStyle w:val="BodyText"/>
        <w:spacing w:after="0"/>
        <w:rPr>
          <w:sz w:val="7"/>
        </w:rPr>
        <w:sectPr>
          <w:type w:val="continuous"/>
          <w:pgSz w:w="11910" w:h="16840"/>
          <w:pgMar w:header="618" w:footer="303" w:top="1240" w:bottom="1440" w:left="566" w:right="283"/>
        </w:sectPr>
      </w:pPr>
    </w:p>
    <w:p>
      <w:pPr>
        <w:pStyle w:val="BodyText"/>
        <w:spacing w:line="403" w:lineRule="auto" w:before="54"/>
        <w:ind w:left="153"/>
      </w:pPr>
      <w:r>
        <w:rPr>
          <w:color w:val="7A7979"/>
          <w:spacing w:val="-6"/>
        </w:rPr>
        <w:t>reference</w:t>
      </w:r>
      <w:r>
        <w:rPr>
          <w:color w:val="7A7979"/>
          <w:spacing w:val="-25"/>
        </w:rPr>
        <w:t> </w:t>
      </w:r>
      <w:r>
        <w:rPr>
          <w:color w:val="EB6F00"/>
          <w:spacing w:val="-6"/>
        </w:rPr>
        <w:t>*required </w:t>
      </w:r>
      <w:r>
        <w:rPr>
          <w:color w:val="7A7979"/>
          <w:spacing w:val="-2"/>
        </w:rPr>
        <w:t>string</w:t>
      </w:r>
    </w:p>
    <w:p>
      <w:pPr>
        <w:pStyle w:val="BodyText"/>
        <w:spacing w:line="275" w:lineRule="exact"/>
        <w:ind w:left="153"/>
      </w:pPr>
      <w:r>
        <w:rPr>
          <w:color w:val="7A7979"/>
          <w:spacing w:val="-2"/>
        </w:rPr>
        <w:t>(query)</w:t>
      </w:r>
    </w:p>
    <w:p>
      <w:pPr>
        <w:pStyle w:val="BodyText"/>
        <w:spacing w:before="54"/>
        <w:ind w:left="153"/>
      </w:pPr>
      <w:r>
        <w:rPr/>
        <w:br w:type="column"/>
      </w:r>
      <w:r>
        <w:rPr>
          <w:color w:val="7A7979"/>
          <w:spacing w:val="-8"/>
        </w:rPr>
        <w:t>Order</w:t>
      </w:r>
      <w:r>
        <w:rPr>
          <w:color w:val="7A7979"/>
          <w:spacing w:val="-15"/>
        </w:rPr>
        <w:t> </w:t>
      </w:r>
      <w:r>
        <w:rPr>
          <w:color w:val="7A7979"/>
          <w:spacing w:val="-8"/>
        </w:rPr>
        <w:t>number</w:t>
      </w:r>
      <w:r>
        <w:rPr>
          <w:color w:val="7A7979"/>
          <w:spacing w:val="-13"/>
        </w:rPr>
        <w:t> </w:t>
      </w:r>
      <w:r>
        <w:rPr>
          <w:color w:val="7A7979"/>
          <w:spacing w:val="-8"/>
        </w:rPr>
        <w:t>generated</w:t>
      </w:r>
      <w:r>
        <w:rPr>
          <w:color w:val="7A7979"/>
          <w:spacing w:val="-16"/>
        </w:rPr>
        <w:t> </w:t>
      </w:r>
      <w:r>
        <w:rPr>
          <w:color w:val="7A7979"/>
          <w:spacing w:val="-8"/>
        </w:rPr>
        <w:t>by</w:t>
      </w:r>
      <w:r>
        <w:rPr>
          <w:color w:val="7A7979"/>
          <w:spacing w:val="-17"/>
        </w:rPr>
        <w:t> </w:t>
      </w:r>
      <w:r>
        <w:rPr>
          <w:color w:val="7A7979"/>
          <w:spacing w:val="-8"/>
        </w:rPr>
        <w:t>the</w:t>
      </w:r>
      <w:r>
        <w:rPr>
          <w:color w:val="7A7979"/>
          <w:spacing w:val="-15"/>
        </w:rPr>
        <w:t> </w:t>
      </w:r>
      <w:r>
        <w:rPr>
          <w:color w:val="7A7979"/>
          <w:spacing w:val="-8"/>
        </w:rPr>
        <w:t>establishment.</w:t>
      </w:r>
      <w:r>
        <w:rPr>
          <w:color w:val="7A7979"/>
          <w:spacing w:val="-13"/>
        </w:rPr>
        <w:t> </w:t>
      </w:r>
      <w:r>
        <w:rPr>
          <w:color w:val="7A7979"/>
          <w:spacing w:val="-8"/>
        </w:rPr>
        <w:t>Maximum</w:t>
      </w:r>
      <w:r>
        <w:rPr>
          <w:color w:val="7A7979"/>
          <w:spacing w:val="-14"/>
        </w:rPr>
        <w:t> </w:t>
      </w:r>
      <w:r>
        <w:rPr>
          <w:color w:val="7A7979"/>
          <w:spacing w:val="-8"/>
        </w:rPr>
        <w:t>Size</w:t>
      </w:r>
      <w:r>
        <w:rPr>
          <w:color w:val="7A7979"/>
          <w:spacing w:val="-15"/>
        </w:rPr>
        <w:t> </w:t>
      </w:r>
      <w:r>
        <w:rPr>
          <w:color w:val="7A7979"/>
          <w:spacing w:val="-8"/>
        </w:rPr>
        <w:t>(16).</w:t>
      </w:r>
    </w:p>
    <w:p>
      <w:pPr>
        <w:spacing w:before="178"/>
        <w:ind w:left="154" w:right="0" w:firstLine="0"/>
        <w:jc w:val="left"/>
        <w:rPr>
          <w:sz w:val="24"/>
        </w:rPr>
      </w:pPr>
      <w:r>
        <w:rPr>
          <w:i/>
          <w:color w:val="7A7979"/>
          <w:w w:val="85"/>
          <w:sz w:val="25"/>
        </w:rPr>
        <w:t>Example</w:t>
      </w:r>
      <w:r>
        <w:rPr>
          <w:color w:val="7A7979"/>
          <w:w w:val="85"/>
          <w:sz w:val="24"/>
        </w:rPr>
        <w:t>:</w:t>
      </w:r>
      <w:r>
        <w:rPr>
          <w:color w:val="7A7979"/>
          <w:spacing w:val="-1"/>
          <w:sz w:val="24"/>
        </w:rPr>
        <w:t> </w:t>
      </w:r>
      <w:r>
        <w:rPr>
          <w:color w:val="7A7979"/>
          <w:spacing w:val="-2"/>
          <w:sz w:val="24"/>
        </w:rPr>
        <w:t>order123</w:t>
      </w:r>
    </w:p>
    <w:p>
      <w:pPr>
        <w:spacing w:after="0"/>
        <w:jc w:val="left"/>
        <w:rPr>
          <w:sz w:val="24"/>
        </w:rPr>
        <w:sectPr>
          <w:type w:val="continuous"/>
          <w:pgSz w:w="11910" w:h="16840"/>
          <w:pgMar w:header="618" w:footer="303" w:top="1240" w:bottom="1440" w:left="566" w:right="283"/>
          <w:cols w:num="2" w:equalWidth="0">
            <w:col w:w="2146" w:space="230"/>
            <w:col w:w="8685"/>
          </w:cols>
        </w:sectPr>
      </w:pPr>
    </w:p>
    <w:p>
      <w:pPr>
        <w:pStyle w:val="BodyText"/>
        <w:spacing w:before="69"/>
        <w:rPr>
          <w:sz w:val="20"/>
        </w:rPr>
      </w:pPr>
    </w:p>
    <w:p>
      <w:pPr>
        <w:spacing w:line="20" w:lineRule="exact"/>
        <w:ind w:left="2516" w:right="0" w:firstLine="0"/>
        <w:rPr>
          <w:sz w:val="2"/>
        </w:rPr>
      </w:pPr>
      <w:r>
        <w:rPr>
          <w:sz w:val="2"/>
        </w:rPr>
        <mc:AlternateContent>
          <mc:Choice Requires="wps">
            <w:drawing>
              <wp:inline distT="0" distB="0" distL="0" distR="0">
                <wp:extent cx="4700905" cy="9525"/>
                <wp:effectExtent l="0" t="0" r="0" b="0"/>
                <wp:docPr id="185" name="Group 185"/>
                <wp:cNvGraphicFramePr>
                  <a:graphicFrameLocks/>
                </wp:cNvGraphicFramePr>
                <a:graphic>
                  <a:graphicData uri="http://schemas.microsoft.com/office/word/2010/wordprocessingGroup">
                    <wpg:wgp>
                      <wpg:cNvPr id="185" name="Group 185"/>
                      <wpg:cNvGrpSpPr/>
                      <wpg:grpSpPr>
                        <a:xfrm>
                          <a:off x="0" y="0"/>
                          <a:ext cx="4700905" cy="9525"/>
                          <a:chExt cx="4700905" cy="9525"/>
                        </a:xfrm>
                      </wpg:grpSpPr>
                      <wps:wsp>
                        <wps:cNvPr id="186" name="Graphic 186"/>
                        <wps:cNvSpPr/>
                        <wps:spPr>
                          <a:xfrm>
                            <a:off x="0" y="0"/>
                            <a:ext cx="4700905" cy="9525"/>
                          </a:xfrm>
                          <a:custGeom>
                            <a:avLst/>
                            <a:gdLst/>
                            <a:ahLst/>
                            <a:cxnLst/>
                            <a:rect l="l" t="t" r="r" b="b"/>
                            <a:pathLst>
                              <a:path w="4700905" h="9525">
                                <a:moveTo>
                                  <a:pt x="4700905" y="0"/>
                                </a:moveTo>
                                <a:lnTo>
                                  <a:pt x="0" y="0"/>
                                </a:lnTo>
                                <a:lnTo>
                                  <a:pt x="0" y="9144"/>
                                </a:lnTo>
                                <a:lnTo>
                                  <a:pt x="4700905" y="9144"/>
                                </a:lnTo>
                                <a:lnTo>
                                  <a:pt x="4700905" y="0"/>
                                </a:lnTo>
                                <a:close/>
                              </a:path>
                            </a:pathLst>
                          </a:custGeom>
                          <a:solidFill>
                            <a:srgbClr val="E4E4E4"/>
                          </a:solidFill>
                        </wps:spPr>
                        <wps:bodyPr wrap="square" lIns="0" tIns="0" rIns="0" bIns="0" rtlCol="0">
                          <a:prstTxWarp prst="textNoShape">
                            <a:avLst/>
                          </a:prstTxWarp>
                          <a:noAutofit/>
                        </wps:bodyPr>
                      </wps:wsp>
                    </wpg:wgp>
                  </a:graphicData>
                </a:graphic>
              </wp:inline>
            </w:drawing>
          </mc:Choice>
          <mc:Fallback>
            <w:pict>
              <v:group style="width:370.15pt;height:.75pt;mso-position-horizontal-relative:char;mso-position-vertical-relative:line" id="docshapegroup158" coordorigin="0,0" coordsize="7403,15">
                <v:rect style="position:absolute;left:0;top:0;width:7403;height:15" id="docshape159" filled="true" fillcolor="#e4e4e4" stroked="false">
                  <v:fill type="solid"/>
                </v:rect>
              </v:group>
            </w:pict>
          </mc:Fallback>
        </mc:AlternateContent>
      </w:r>
      <w:r>
        <w:rPr>
          <w:sz w:val="2"/>
        </w:rPr>
      </w:r>
    </w:p>
    <w:p>
      <w:pPr>
        <w:pStyle w:val="BodyText"/>
        <w:spacing w:before="98"/>
        <w:ind w:left="153"/>
      </w:pPr>
      <w:r>
        <w:rPr>
          <w:color w:val="24211F"/>
          <w:w w:val="90"/>
        </w:rPr>
        <w:t>Requisition</w:t>
      </w:r>
      <w:r>
        <w:rPr>
          <w:color w:val="24211F"/>
          <w:spacing w:val="12"/>
        </w:rPr>
        <w:t> </w:t>
      </w:r>
      <w:r>
        <w:rPr>
          <w:color w:val="24211F"/>
          <w:spacing w:val="-2"/>
        </w:rPr>
        <w:t>parameters:</w:t>
      </w:r>
    </w:p>
    <w:p>
      <w:pPr>
        <w:pStyle w:val="BodyText"/>
        <w:spacing w:after="0"/>
        <w:sectPr>
          <w:type w:val="continuous"/>
          <w:pgSz w:w="11910" w:h="16840"/>
          <w:pgMar w:header="618" w:footer="303" w:top="1240" w:bottom="144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136"/>
        <w:gridCol w:w="943"/>
        <w:gridCol w:w="1635"/>
        <w:gridCol w:w="1310"/>
        <w:gridCol w:w="5365"/>
      </w:tblGrid>
      <w:tr>
        <w:trPr>
          <w:trHeight w:val="551" w:hRule="atLeast"/>
        </w:trPr>
        <w:tc>
          <w:tcPr>
            <w:tcW w:w="1136" w:type="dxa"/>
            <w:tcBorders>
              <w:bottom w:val="single" w:sz="12" w:space="0" w:color="DEE1E6"/>
            </w:tcBorders>
          </w:tcPr>
          <w:p>
            <w:pPr>
              <w:pStyle w:val="TableParagraph"/>
              <w:spacing w:before="51"/>
              <w:ind w:left="273"/>
              <w:rPr>
                <w:sz w:val="24"/>
              </w:rPr>
            </w:pPr>
            <w:r>
              <w:rPr>
                <w:color w:val="008485"/>
                <w:spacing w:val="-4"/>
                <w:sz w:val="24"/>
              </w:rPr>
              <w:t>Name</w:t>
            </w:r>
          </w:p>
        </w:tc>
        <w:tc>
          <w:tcPr>
            <w:tcW w:w="943" w:type="dxa"/>
            <w:tcBorders>
              <w:bottom w:val="single" w:sz="12" w:space="0" w:color="DEE1E6"/>
            </w:tcBorders>
          </w:tcPr>
          <w:p>
            <w:pPr>
              <w:pStyle w:val="TableParagraph"/>
              <w:spacing w:before="51"/>
              <w:ind w:left="265"/>
              <w:rPr>
                <w:sz w:val="24"/>
              </w:rPr>
            </w:pPr>
            <w:r>
              <w:rPr>
                <w:color w:val="008485"/>
                <w:spacing w:val="-4"/>
                <w:w w:val="95"/>
                <w:sz w:val="24"/>
              </w:rPr>
              <w:t>Size</w:t>
            </w:r>
          </w:p>
        </w:tc>
        <w:tc>
          <w:tcPr>
            <w:tcW w:w="1635" w:type="dxa"/>
            <w:tcBorders>
              <w:bottom w:val="single" w:sz="12" w:space="0" w:color="DEE1E6"/>
            </w:tcBorders>
          </w:tcPr>
          <w:p>
            <w:pPr>
              <w:pStyle w:val="TableParagraph"/>
              <w:spacing w:before="51"/>
              <w:ind w:left="8"/>
              <w:jc w:val="center"/>
              <w:rPr>
                <w:sz w:val="24"/>
              </w:rPr>
            </w:pPr>
            <w:r>
              <w:rPr>
                <w:color w:val="008485"/>
                <w:spacing w:val="-4"/>
                <w:sz w:val="24"/>
              </w:rPr>
              <w:t>Type</w:t>
            </w:r>
          </w:p>
        </w:tc>
        <w:tc>
          <w:tcPr>
            <w:tcW w:w="1310" w:type="dxa"/>
            <w:tcBorders>
              <w:bottom w:val="single" w:sz="12" w:space="0" w:color="DEE1E6"/>
            </w:tcBorders>
          </w:tcPr>
          <w:p>
            <w:pPr>
              <w:pStyle w:val="TableParagraph"/>
              <w:spacing w:before="51"/>
              <w:ind w:left="95"/>
              <w:rPr>
                <w:sz w:val="24"/>
              </w:rPr>
            </w:pPr>
            <w:r>
              <w:rPr>
                <w:color w:val="008485"/>
                <w:spacing w:val="-2"/>
                <w:sz w:val="24"/>
              </w:rPr>
              <w:t>Mandatory</w:t>
            </w:r>
          </w:p>
        </w:tc>
        <w:tc>
          <w:tcPr>
            <w:tcW w:w="5365" w:type="dxa"/>
            <w:tcBorders>
              <w:bottom w:val="single" w:sz="12" w:space="0" w:color="DEE1E6"/>
            </w:tcBorders>
          </w:tcPr>
          <w:p>
            <w:pPr>
              <w:pStyle w:val="TableParagraph"/>
              <w:spacing w:before="51"/>
              <w:ind w:left="8"/>
              <w:jc w:val="center"/>
              <w:rPr>
                <w:sz w:val="24"/>
              </w:rPr>
            </w:pPr>
            <w:r>
              <w:rPr>
                <w:color w:val="008485"/>
                <w:spacing w:val="-2"/>
                <w:sz w:val="24"/>
              </w:rPr>
              <w:t>Description</w:t>
            </w:r>
          </w:p>
        </w:tc>
      </w:tr>
      <w:tr>
        <w:trPr>
          <w:trHeight w:val="599" w:hRule="atLeast"/>
        </w:trPr>
        <w:tc>
          <w:tcPr>
            <w:tcW w:w="1136" w:type="dxa"/>
            <w:tcBorders>
              <w:top w:val="single" w:sz="12" w:space="0" w:color="DEE1E6"/>
            </w:tcBorders>
          </w:tcPr>
          <w:p>
            <w:pPr>
              <w:pStyle w:val="TableParagraph"/>
              <w:spacing w:before="103"/>
              <w:ind w:left="16"/>
              <w:rPr>
                <w:sz w:val="24"/>
              </w:rPr>
            </w:pPr>
            <w:r>
              <w:rPr>
                <w:color w:val="24211F"/>
                <w:spacing w:val="-2"/>
                <w:sz w:val="24"/>
              </w:rPr>
              <w:t>reference</w:t>
            </w:r>
          </w:p>
        </w:tc>
        <w:tc>
          <w:tcPr>
            <w:tcW w:w="943" w:type="dxa"/>
            <w:tcBorders>
              <w:top w:val="single" w:sz="12" w:space="0" w:color="DEE1E6"/>
            </w:tcBorders>
          </w:tcPr>
          <w:p>
            <w:pPr>
              <w:pStyle w:val="TableParagraph"/>
              <w:spacing w:before="103"/>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16</w:t>
            </w:r>
          </w:p>
        </w:tc>
        <w:tc>
          <w:tcPr>
            <w:tcW w:w="1635" w:type="dxa"/>
            <w:tcBorders>
              <w:top w:val="single" w:sz="12" w:space="0" w:color="DEE1E6"/>
            </w:tcBorders>
          </w:tcPr>
          <w:p>
            <w:pPr>
              <w:pStyle w:val="TableParagraph"/>
              <w:spacing w:before="103"/>
              <w:ind w:left="13"/>
              <w:rPr>
                <w:sz w:val="24"/>
              </w:rPr>
            </w:pPr>
            <w:r>
              <w:rPr>
                <w:color w:val="24211F"/>
                <w:spacing w:val="-2"/>
                <w:sz w:val="24"/>
              </w:rPr>
              <w:t>Alphanumeric</w:t>
            </w:r>
          </w:p>
        </w:tc>
        <w:tc>
          <w:tcPr>
            <w:tcW w:w="1310" w:type="dxa"/>
            <w:tcBorders>
              <w:top w:val="single" w:sz="12" w:space="0" w:color="DEE1E6"/>
            </w:tcBorders>
          </w:tcPr>
          <w:p>
            <w:pPr>
              <w:pStyle w:val="TableParagraph"/>
              <w:spacing w:before="103"/>
              <w:ind w:left="13"/>
              <w:rPr>
                <w:sz w:val="24"/>
              </w:rPr>
            </w:pPr>
            <w:r>
              <w:rPr>
                <w:color w:val="24211F"/>
                <w:spacing w:val="-5"/>
                <w:w w:val="95"/>
                <w:sz w:val="24"/>
              </w:rPr>
              <w:t>Yes</w:t>
            </w:r>
          </w:p>
        </w:tc>
        <w:tc>
          <w:tcPr>
            <w:tcW w:w="5365" w:type="dxa"/>
            <w:tcBorders>
              <w:top w:val="single" w:sz="12" w:space="0" w:color="DEE1E6"/>
            </w:tcBorders>
          </w:tcPr>
          <w:p>
            <w:pPr>
              <w:pStyle w:val="TableParagraph"/>
              <w:spacing w:before="103"/>
              <w:rPr>
                <w:sz w:val="24"/>
              </w:rPr>
            </w:pPr>
            <w:r>
              <w:rPr>
                <w:color w:val="24211F"/>
                <w:spacing w:val="-6"/>
                <w:sz w:val="24"/>
              </w:rPr>
              <w:t>Order</w:t>
            </w:r>
            <w:r>
              <w:rPr>
                <w:color w:val="24211F"/>
                <w:spacing w:val="-19"/>
                <w:sz w:val="24"/>
              </w:rPr>
              <w:t> </w:t>
            </w:r>
            <w:r>
              <w:rPr>
                <w:color w:val="24211F"/>
                <w:spacing w:val="-6"/>
                <w:sz w:val="24"/>
              </w:rPr>
              <w:t>number</w:t>
            </w:r>
            <w:r>
              <w:rPr>
                <w:color w:val="24211F"/>
                <w:spacing w:val="-17"/>
                <w:sz w:val="24"/>
              </w:rPr>
              <w:t> </w:t>
            </w:r>
            <w:r>
              <w:rPr>
                <w:color w:val="24211F"/>
                <w:spacing w:val="-6"/>
                <w:sz w:val="24"/>
              </w:rPr>
              <w:t>generated</w:t>
            </w:r>
            <w:r>
              <w:rPr>
                <w:color w:val="24211F"/>
                <w:spacing w:val="-20"/>
                <w:sz w:val="24"/>
              </w:rPr>
              <w:t> </w:t>
            </w:r>
            <w:r>
              <w:rPr>
                <w:color w:val="24211F"/>
                <w:spacing w:val="-6"/>
                <w:sz w:val="24"/>
              </w:rPr>
              <w:t>by</w:t>
            </w:r>
            <w:r>
              <w:rPr>
                <w:color w:val="24211F"/>
                <w:spacing w:val="-21"/>
                <w:sz w:val="24"/>
              </w:rPr>
              <w:t> </w:t>
            </w:r>
            <w:r>
              <w:rPr>
                <w:color w:val="24211F"/>
                <w:spacing w:val="-6"/>
                <w:sz w:val="24"/>
              </w:rPr>
              <w:t>the</w:t>
            </w:r>
            <w:r>
              <w:rPr>
                <w:color w:val="24211F"/>
                <w:spacing w:val="-19"/>
                <w:sz w:val="24"/>
              </w:rPr>
              <w:t> </w:t>
            </w:r>
            <w:r>
              <w:rPr>
                <w:color w:val="24211F"/>
                <w:spacing w:val="-6"/>
                <w:sz w:val="24"/>
              </w:rPr>
              <w:t>establishment.</w:t>
            </w:r>
          </w:p>
        </w:tc>
      </w:tr>
    </w:tbl>
    <w:p>
      <w:pPr>
        <w:pStyle w:val="BodyText"/>
      </w:pPr>
    </w:p>
    <w:p>
      <w:pPr>
        <w:pStyle w:val="BodyText"/>
        <w:spacing w:before="101"/>
      </w:pPr>
    </w:p>
    <w:p>
      <w:pPr>
        <w:pStyle w:val="BodyText"/>
        <w:ind w:left="153"/>
      </w:pPr>
      <w:r>
        <w:rPr>
          <w:color w:val="24211F"/>
          <w:spacing w:val="-2"/>
        </w:rPr>
        <w:t>Response:</w:t>
      </w:r>
    </w:p>
    <w:p>
      <w:pPr>
        <w:spacing w:before="133"/>
        <w:ind w:left="261" w:right="0" w:firstLine="0"/>
        <w:jc w:val="left"/>
        <w:rPr>
          <w:rFonts w:ascii="Monaco"/>
          <w:sz w:val="22"/>
        </w:rPr>
      </w:pPr>
      <w:r>
        <w:rPr>
          <w:rFonts w:ascii="Monaco"/>
          <w:sz w:val="22"/>
        </w:rPr>
        <mc:AlternateContent>
          <mc:Choice Requires="wps">
            <w:drawing>
              <wp:anchor distT="0" distB="0" distL="0" distR="0" allowOverlap="1" layoutInCell="1" locked="0" behindDoc="1" simplePos="0" relativeHeight="472025600">
                <wp:simplePos x="0" y="0"/>
                <wp:positionH relativeFrom="page">
                  <wp:posOffset>457200</wp:posOffset>
                </wp:positionH>
                <wp:positionV relativeFrom="paragraph">
                  <wp:posOffset>108197</wp:posOffset>
                </wp:positionV>
                <wp:extent cx="6641465" cy="7665084"/>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6641465" cy="7665084"/>
                        </a:xfrm>
                        <a:custGeom>
                          <a:avLst/>
                          <a:gdLst/>
                          <a:ahLst/>
                          <a:cxnLst/>
                          <a:rect l="l" t="t" r="r" b="b"/>
                          <a:pathLst>
                            <a:path w="6641465" h="7665084">
                              <a:moveTo>
                                <a:pt x="6641338" y="0"/>
                              </a:moveTo>
                              <a:lnTo>
                                <a:pt x="0" y="0"/>
                              </a:lnTo>
                              <a:lnTo>
                                <a:pt x="0" y="7665084"/>
                              </a:lnTo>
                              <a:lnTo>
                                <a:pt x="6641338" y="7665084"/>
                              </a:lnTo>
                              <a:lnTo>
                                <a:pt x="6641338"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rect style="position:absolute;margin-left:36pt;margin-top:8.519516pt;width:522.940000pt;height:603.550pt;mso-position-horizontal-relative:page;mso-position-vertical-relative:paragraph;z-index:-31290880" id="docshape160" filled="true" fillcolor="#ece7e2" stroked="false">
                <v:fill type="solid"/>
                <w10:wrap type="none"/>
              </v:rect>
            </w:pict>
          </mc:Fallback>
        </mc:AlternateContent>
      </w:r>
      <w:r>
        <w:rPr>
          <w:rFonts w:ascii="Monaco"/>
          <w:color w:val="24211F"/>
          <w:spacing w:val="-10"/>
          <w:sz w:val="22"/>
        </w:rPr>
        <w:t>{</w:t>
      </w:r>
    </w:p>
    <w:p>
      <w:pPr>
        <w:spacing w:before="26"/>
        <w:ind w:left="504" w:right="0" w:firstLine="0"/>
        <w:jc w:val="left"/>
        <w:rPr>
          <w:rFonts w:ascii="Monaco"/>
          <w:sz w:val="22"/>
        </w:rPr>
      </w:pPr>
      <w:r>
        <w:rPr>
          <w:rFonts w:ascii="Monaco"/>
          <w:color w:val="24211F"/>
          <w:w w:val="90"/>
          <w:sz w:val="22"/>
        </w:rPr>
        <w:t>"requestDateTime":</w:t>
      </w:r>
      <w:r>
        <w:rPr>
          <w:rFonts w:ascii="Monaco"/>
          <w:color w:val="24211F"/>
          <w:spacing w:val="5"/>
          <w:sz w:val="22"/>
        </w:rPr>
        <w:t> </w:t>
      </w:r>
      <w:r>
        <w:rPr>
          <w:rFonts w:ascii="Monaco"/>
          <w:color w:val="24211F"/>
          <w:w w:val="90"/>
          <w:sz w:val="22"/>
        </w:rPr>
        <w:t>"2017-03-12T08:54:00.000-</w:t>
      </w:r>
      <w:r>
        <w:rPr>
          <w:rFonts w:ascii="Monaco"/>
          <w:color w:val="24211F"/>
          <w:spacing w:val="-2"/>
          <w:w w:val="90"/>
          <w:sz w:val="22"/>
        </w:rPr>
        <w:t>03:00",</w:t>
      </w:r>
    </w:p>
    <w:p>
      <w:pPr>
        <w:spacing w:before="23"/>
        <w:ind w:left="504" w:right="0" w:firstLine="0"/>
        <w:jc w:val="left"/>
        <w:rPr>
          <w:rFonts w:ascii="Monaco"/>
          <w:sz w:val="22"/>
        </w:rPr>
      </w:pPr>
      <w:r>
        <w:rPr>
          <w:rFonts w:ascii="Monaco"/>
          <w:color w:val="24211F"/>
          <w:w w:val="90"/>
          <w:sz w:val="22"/>
        </w:rPr>
        <w:t>"authorization":</w:t>
      </w:r>
      <w:r>
        <w:rPr>
          <w:rFonts w:ascii="Monaco"/>
          <w:color w:val="24211F"/>
          <w:spacing w:val="-9"/>
          <w:sz w:val="22"/>
        </w:rPr>
        <w:t> </w:t>
      </w:r>
      <w:r>
        <w:rPr>
          <w:rFonts w:ascii="Monaco"/>
          <w:color w:val="24211F"/>
          <w:spacing w:val="-10"/>
          <w:sz w:val="22"/>
        </w:rPr>
        <w:t>{</w:t>
      </w:r>
    </w:p>
    <w:p>
      <w:pPr>
        <w:spacing w:before="24"/>
        <w:ind w:left="747" w:right="0" w:firstLine="0"/>
        <w:jc w:val="left"/>
        <w:rPr>
          <w:rFonts w:ascii="Monaco"/>
          <w:sz w:val="22"/>
        </w:rPr>
      </w:pPr>
      <w:r>
        <w:rPr>
          <w:rFonts w:ascii="Monaco"/>
          <w:color w:val="24211F"/>
          <w:w w:val="90"/>
          <w:sz w:val="22"/>
        </w:rPr>
        <w:t>"dateTime":</w:t>
      </w:r>
      <w:r>
        <w:rPr>
          <w:rFonts w:ascii="Monaco"/>
          <w:color w:val="24211F"/>
          <w:spacing w:val="2"/>
          <w:sz w:val="22"/>
        </w:rPr>
        <w:t> </w:t>
      </w:r>
      <w:r>
        <w:rPr>
          <w:rFonts w:ascii="Monaco"/>
          <w:color w:val="24211F"/>
          <w:w w:val="90"/>
          <w:sz w:val="22"/>
        </w:rPr>
        <w:t>"2017-03-11T08:54:00.000-</w:t>
      </w:r>
      <w:r>
        <w:rPr>
          <w:rFonts w:ascii="Monaco"/>
          <w:color w:val="24211F"/>
          <w:spacing w:val="-2"/>
          <w:w w:val="90"/>
          <w:sz w:val="22"/>
        </w:rPr>
        <w:t>03:00",</w:t>
      </w:r>
    </w:p>
    <w:p>
      <w:pPr>
        <w:spacing w:line="259" w:lineRule="auto" w:before="26"/>
        <w:ind w:left="747" w:right="6698" w:firstLine="0"/>
        <w:jc w:val="left"/>
        <w:rPr>
          <w:rFonts w:ascii="Monaco"/>
          <w:sz w:val="22"/>
        </w:rPr>
      </w:pPr>
      <w:r>
        <w:rPr>
          <w:rFonts w:ascii="Monaco"/>
          <w:color w:val="24211F"/>
          <w:spacing w:val="-2"/>
          <w:sz w:val="22"/>
        </w:rPr>
        <w:t>"returnCode":</w:t>
      </w:r>
      <w:r>
        <w:rPr>
          <w:rFonts w:ascii="Monaco"/>
          <w:color w:val="24211F"/>
          <w:spacing w:val="-28"/>
          <w:sz w:val="22"/>
        </w:rPr>
        <w:t> </w:t>
      </w:r>
      <w:r>
        <w:rPr>
          <w:rFonts w:ascii="Monaco"/>
          <w:color w:val="24211F"/>
          <w:spacing w:val="-2"/>
          <w:sz w:val="22"/>
        </w:rPr>
        <w:t>"00", </w:t>
      </w:r>
      <w:r>
        <w:rPr>
          <w:rFonts w:ascii="Monaco"/>
          <w:color w:val="24211F"/>
          <w:spacing w:val="-8"/>
          <w:sz w:val="22"/>
        </w:rPr>
        <w:t>"returnMessage":</w:t>
      </w:r>
      <w:r>
        <w:rPr>
          <w:rFonts w:ascii="Monaco"/>
          <w:color w:val="24211F"/>
          <w:spacing w:val="-12"/>
          <w:sz w:val="22"/>
        </w:rPr>
        <w:t> </w:t>
      </w:r>
      <w:r>
        <w:rPr>
          <w:rFonts w:ascii="Monaco"/>
          <w:color w:val="24211F"/>
          <w:spacing w:val="-8"/>
          <w:sz w:val="22"/>
        </w:rPr>
        <w:t>"Success.", </w:t>
      </w:r>
      <w:r>
        <w:rPr>
          <w:rFonts w:ascii="Monaco"/>
          <w:color w:val="24211F"/>
          <w:spacing w:val="-4"/>
          <w:sz w:val="22"/>
        </w:rPr>
        <w:t>"affiliation":</w:t>
      </w:r>
      <w:r>
        <w:rPr>
          <w:rFonts w:ascii="Monaco"/>
          <w:color w:val="24211F"/>
          <w:spacing w:val="-31"/>
          <w:sz w:val="22"/>
        </w:rPr>
        <w:t> </w:t>
      </w:r>
      <w:r>
        <w:rPr>
          <w:rFonts w:ascii="Monaco"/>
          <w:color w:val="24211F"/>
          <w:spacing w:val="-4"/>
          <w:sz w:val="22"/>
        </w:rPr>
        <w:t>37502603, </w:t>
      </w:r>
      <w:r>
        <w:rPr>
          <w:rFonts w:ascii="Monaco"/>
          <w:color w:val="24211F"/>
          <w:spacing w:val="-2"/>
          <w:sz w:val="22"/>
        </w:rPr>
        <w:t>"status":</w:t>
      </w:r>
      <w:r>
        <w:rPr>
          <w:rFonts w:ascii="Monaco"/>
          <w:color w:val="24211F"/>
          <w:spacing w:val="-33"/>
          <w:sz w:val="22"/>
        </w:rPr>
        <w:t> </w:t>
      </w:r>
      <w:r>
        <w:rPr>
          <w:rFonts w:ascii="Monaco"/>
          <w:color w:val="24211F"/>
          <w:spacing w:val="-2"/>
          <w:sz w:val="22"/>
        </w:rPr>
        <w:t>"Pending", </w:t>
      </w:r>
      <w:r>
        <w:rPr>
          <w:rFonts w:ascii="Monaco"/>
          <w:color w:val="24211F"/>
          <w:spacing w:val="-4"/>
          <w:sz w:val="22"/>
        </w:rPr>
        <w:t>"reference":</w:t>
      </w:r>
      <w:r>
        <w:rPr>
          <w:rFonts w:ascii="Monaco"/>
          <w:color w:val="24211F"/>
          <w:spacing w:val="-31"/>
          <w:sz w:val="22"/>
        </w:rPr>
        <w:t> </w:t>
      </w:r>
      <w:r>
        <w:rPr>
          <w:rFonts w:ascii="Monaco"/>
          <w:color w:val="24211F"/>
          <w:spacing w:val="-4"/>
          <w:sz w:val="22"/>
        </w:rPr>
        <w:t>"pedido123", </w:t>
      </w:r>
      <w:r>
        <w:rPr>
          <w:rFonts w:ascii="Monaco"/>
          <w:color w:val="24211F"/>
          <w:w w:val="90"/>
          <w:sz w:val="22"/>
        </w:rPr>
        <w:t>"tid": "8345000363484052380",</w:t>
      </w:r>
    </w:p>
    <w:p>
      <w:pPr>
        <w:spacing w:before="5"/>
        <w:ind w:left="747" w:right="0" w:firstLine="0"/>
        <w:jc w:val="left"/>
        <w:rPr>
          <w:rFonts w:ascii="Monaco"/>
          <w:sz w:val="22"/>
        </w:rPr>
      </w:pPr>
      <w:r>
        <w:rPr>
          <w:rFonts w:ascii="Monaco"/>
          <w:color w:val="24211F"/>
          <w:w w:val="90"/>
          <w:sz w:val="22"/>
        </w:rPr>
        <w:t>"nsu":</w:t>
      </w:r>
      <w:r>
        <w:rPr>
          <w:rFonts w:ascii="Monaco"/>
          <w:color w:val="24211F"/>
          <w:spacing w:val="-11"/>
          <w:sz w:val="22"/>
        </w:rPr>
        <w:t> </w:t>
      </w:r>
      <w:r>
        <w:rPr>
          <w:rFonts w:ascii="Monaco"/>
          <w:color w:val="24211F"/>
          <w:spacing w:val="-2"/>
          <w:sz w:val="22"/>
        </w:rPr>
        <w:t>"663206341",</w:t>
      </w:r>
    </w:p>
    <w:p>
      <w:pPr>
        <w:spacing w:line="259" w:lineRule="auto" w:before="23"/>
        <w:ind w:left="747" w:right="5922" w:firstLine="0"/>
        <w:jc w:val="left"/>
        <w:rPr>
          <w:rFonts w:ascii="Monaco"/>
          <w:sz w:val="22"/>
        </w:rPr>
      </w:pPr>
      <w:r>
        <w:rPr>
          <w:rFonts w:ascii="Monaco"/>
          <w:color w:val="24211F"/>
          <w:w w:val="90"/>
          <w:sz w:val="22"/>
        </w:rPr>
        <w:t>"authorizationCode": "186376", </w:t>
      </w:r>
      <w:r>
        <w:rPr>
          <w:rFonts w:ascii="Monaco"/>
          <w:color w:val="24211F"/>
          <w:sz w:val="22"/>
        </w:rPr>
        <w:t>"kind":</w:t>
      </w:r>
      <w:r>
        <w:rPr>
          <w:rFonts w:ascii="Monaco"/>
          <w:color w:val="24211F"/>
          <w:spacing w:val="-35"/>
          <w:sz w:val="22"/>
        </w:rPr>
        <w:t> </w:t>
      </w:r>
      <w:r>
        <w:rPr>
          <w:rFonts w:ascii="Monaco"/>
          <w:color w:val="24211F"/>
          <w:sz w:val="22"/>
        </w:rPr>
        <w:t>"credit",</w:t>
      </w:r>
    </w:p>
    <w:p>
      <w:pPr>
        <w:spacing w:before="3"/>
        <w:ind w:left="747" w:right="0" w:firstLine="0"/>
        <w:jc w:val="left"/>
        <w:rPr>
          <w:rFonts w:ascii="Monaco"/>
          <w:sz w:val="22"/>
        </w:rPr>
      </w:pPr>
      <w:r>
        <w:rPr>
          <w:rFonts w:ascii="Monaco"/>
          <w:color w:val="24211F"/>
          <w:w w:val="90"/>
          <w:sz w:val="22"/>
        </w:rPr>
        <w:t>"amount":</w:t>
      </w:r>
      <w:r>
        <w:rPr>
          <w:rFonts w:ascii="Monaco"/>
          <w:color w:val="24211F"/>
          <w:spacing w:val="-11"/>
          <w:sz w:val="22"/>
        </w:rPr>
        <w:t> </w:t>
      </w:r>
      <w:r>
        <w:rPr>
          <w:rFonts w:ascii="Monaco"/>
          <w:color w:val="24211F"/>
          <w:spacing w:val="-2"/>
          <w:sz w:val="22"/>
        </w:rPr>
        <w:t>2099,</w:t>
      </w:r>
    </w:p>
    <w:p>
      <w:pPr>
        <w:spacing w:line="259" w:lineRule="auto" w:before="23"/>
        <w:ind w:left="747" w:right="6698" w:firstLine="0"/>
        <w:jc w:val="left"/>
        <w:rPr>
          <w:rFonts w:ascii="Monaco"/>
          <w:sz w:val="22"/>
        </w:rPr>
      </w:pPr>
      <w:r>
        <w:rPr>
          <w:rFonts w:ascii="Monaco"/>
          <w:color w:val="24211F"/>
          <w:sz w:val="22"/>
        </w:rPr>
        <w:t>"installments":</w:t>
      </w:r>
      <w:r>
        <w:rPr>
          <w:rFonts w:ascii="Monaco"/>
          <w:color w:val="24211F"/>
          <w:spacing w:val="-35"/>
          <w:sz w:val="22"/>
        </w:rPr>
        <w:t> </w:t>
      </w:r>
      <w:r>
        <w:rPr>
          <w:rFonts w:ascii="Monaco"/>
          <w:color w:val="24211F"/>
          <w:sz w:val="22"/>
        </w:rPr>
        <w:t>2,</w:t>
      </w:r>
      <w:r>
        <w:rPr>
          <w:rFonts w:ascii="Monaco"/>
          <w:color w:val="24211F"/>
          <w:sz w:val="22"/>
        </w:rPr>
        <w:t> "currency":</w:t>
      </w:r>
      <w:r>
        <w:rPr>
          <w:rFonts w:ascii="Monaco"/>
          <w:color w:val="24211F"/>
          <w:spacing w:val="-35"/>
          <w:sz w:val="22"/>
        </w:rPr>
        <w:t> </w:t>
      </w:r>
      <w:r>
        <w:rPr>
          <w:rFonts w:ascii="Monaco"/>
          <w:color w:val="24211F"/>
          <w:sz w:val="22"/>
        </w:rPr>
        <w:t>"BRL", </w:t>
      </w:r>
      <w:r>
        <w:rPr>
          <w:rFonts w:ascii="Monaco"/>
          <w:color w:val="24211F"/>
          <w:w w:val="90"/>
          <w:sz w:val="22"/>
        </w:rPr>
        <w:t>"cardholderName": "John Snow", </w:t>
      </w:r>
      <w:r>
        <w:rPr>
          <w:rFonts w:ascii="Monaco"/>
          <w:color w:val="24211F"/>
          <w:spacing w:val="-2"/>
          <w:sz w:val="22"/>
        </w:rPr>
        <w:t>"cardBin":</w:t>
      </w:r>
      <w:r>
        <w:rPr>
          <w:rFonts w:ascii="Monaco"/>
          <w:color w:val="24211F"/>
          <w:spacing w:val="-33"/>
          <w:sz w:val="22"/>
        </w:rPr>
        <w:t> </w:t>
      </w:r>
      <w:r>
        <w:rPr>
          <w:rFonts w:ascii="Monaco"/>
          <w:color w:val="24211F"/>
          <w:spacing w:val="-2"/>
          <w:sz w:val="22"/>
        </w:rPr>
        <w:t>"544828",</w:t>
      </w:r>
    </w:p>
    <w:p>
      <w:pPr>
        <w:spacing w:before="3"/>
        <w:ind w:left="747" w:right="0" w:firstLine="0"/>
        <w:jc w:val="left"/>
        <w:rPr>
          <w:rFonts w:ascii="Monaco"/>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p>
      <w:pPr>
        <w:spacing w:line="259" w:lineRule="auto" w:before="26"/>
        <w:ind w:left="747" w:right="5922" w:firstLine="0"/>
        <w:jc w:val="left"/>
        <w:rPr>
          <w:rFonts w:ascii="Monaco"/>
          <w:sz w:val="22"/>
        </w:rPr>
      </w:pPr>
      <w:r>
        <w:rPr>
          <w:rFonts w:ascii="Monaco"/>
          <w:color w:val="24211F"/>
          <w:w w:val="90"/>
          <w:sz w:val="22"/>
        </w:rPr>
        <w:t>"softDescriptor": "lojarede", </w:t>
      </w:r>
      <w:r>
        <w:rPr>
          <w:rFonts w:ascii="Monaco"/>
          <w:color w:val="24211F"/>
          <w:sz w:val="22"/>
        </w:rPr>
        <w:t>"origin": 1,</w:t>
      </w:r>
    </w:p>
    <w:p>
      <w:pPr>
        <w:spacing w:line="261" w:lineRule="auto" w:before="0"/>
        <w:ind w:left="747" w:right="5922" w:firstLine="0"/>
        <w:jc w:val="left"/>
        <w:rPr>
          <w:rFonts w:ascii="Monaco"/>
          <w:sz w:val="22"/>
        </w:rPr>
      </w:pPr>
      <w:r>
        <w:rPr>
          <w:rFonts w:ascii="Monaco"/>
          <w:color w:val="24211F"/>
          <w:spacing w:val="-2"/>
          <w:sz w:val="22"/>
        </w:rPr>
        <w:t>"subscription":</w:t>
      </w:r>
      <w:r>
        <w:rPr>
          <w:rFonts w:ascii="Monaco"/>
          <w:color w:val="24211F"/>
          <w:spacing w:val="-33"/>
          <w:sz w:val="22"/>
        </w:rPr>
        <w:t> </w:t>
      </w:r>
      <w:r>
        <w:rPr>
          <w:rFonts w:ascii="Monaco"/>
          <w:color w:val="24211F"/>
          <w:spacing w:val="-2"/>
          <w:sz w:val="22"/>
        </w:rPr>
        <w:t>false, </w:t>
      </w:r>
      <w:r>
        <w:rPr>
          <w:rFonts w:ascii="Monaco"/>
          <w:color w:val="24211F"/>
          <w:w w:val="90"/>
          <w:sz w:val="22"/>
        </w:rPr>
        <w:t>"distributorAffiliation": 0</w:t>
      </w:r>
    </w:p>
    <w:p>
      <w:pPr>
        <w:spacing w:line="290" w:lineRule="exact" w:before="0"/>
        <w:ind w:left="504" w:right="0" w:firstLine="0"/>
        <w:jc w:val="left"/>
        <w:rPr>
          <w:rFonts w:ascii="Monaco"/>
          <w:sz w:val="22"/>
        </w:rPr>
      </w:pPr>
      <w:r>
        <w:rPr>
          <w:rFonts w:ascii="Monaco"/>
          <w:color w:val="24211F"/>
          <w:spacing w:val="-5"/>
          <w:sz w:val="22"/>
        </w:rPr>
        <w:t>},</w:t>
      </w:r>
    </w:p>
    <w:p>
      <w:pPr>
        <w:spacing w:before="23"/>
        <w:ind w:left="504" w:right="0" w:firstLine="0"/>
        <w:jc w:val="left"/>
        <w:rPr>
          <w:rFonts w:ascii="Monaco"/>
          <w:sz w:val="22"/>
        </w:rPr>
      </w:pPr>
      <w:r>
        <w:rPr>
          <w:rFonts w:ascii="Monaco"/>
          <w:color w:val="24211F"/>
          <w:w w:val="90"/>
          <w:sz w:val="22"/>
        </w:rPr>
        <w:t>"capture":</w:t>
      </w:r>
      <w:r>
        <w:rPr>
          <w:rFonts w:ascii="Monaco"/>
          <w:color w:val="24211F"/>
          <w:spacing w:val="-3"/>
          <w:w w:val="95"/>
          <w:sz w:val="22"/>
        </w:rPr>
        <w:t> </w:t>
      </w:r>
      <w:r>
        <w:rPr>
          <w:rFonts w:ascii="Monaco"/>
          <w:color w:val="24211F"/>
          <w:spacing w:val="-10"/>
          <w:w w:val="95"/>
          <w:sz w:val="22"/>
        </w:rPr>
        <w:t>{</w:t>
      </w:r>
    </w:p>
    <w:p>
      <w:pPr>
        <w:spacing w:line="259" w:lineRule="auto" w:before="26"/>
        <w:ind w:left="747" w:right="4360" w:firstLine="0"/>
        <w:jc w:val="left"/>
        <w:rPr>
          <w:rFonts w:ascii="Monaco"/>
          <w:sz w:val="22"/>
        </w:rPr>
      </w:pPr>
      <w:r>
        <w:rPr>
          <w:rFonts w:ascii="Monaco"/>
          <w:color w:val="24211F"/>
          <w:w w:val="90"/>
          <w:sz w:val="22"/>
        </w:rPr>
        <w:t>"dateTime": "stringstringstringstringstrin", </w:t>
      </w:r>
      <w:r>
        <w:rPr>
          <w:rFonts w:ascii="Monaco"/>
          <w:color w:val="24211F"/>
          <w:sz w:val="22"/>
        </w:rPr>
        <w:t>"nsu":</w:t>
      </w:r>
      <w:r>
        <w:rPr>
          <w:rFonts w:ascii="Monaco"/>
          <w:color w:val="24211F"/>
          <w:spacing w:val="-28"/>
          <w:sz w:val="22"/>
        </w:rPr>
        <w:t> </w:t>
      </w:r>
      <w:r>
        <w:rPr>
          <w:rFonts w:ascii="Monaco"/>
          <w:color w:val="24211F"/>
          <w:sz w:val="22"/>
        </w:rPr>
        <w:t>"string",</w:t>
      </w:r>
    </w:p>
    <w:p>
      <w:pPr>
        <w:spacing w:before="0"/>
        <w:ind w:left="747" w:right="0" w:firstLine="0"/>
        <w:jc w:val="left"/>
        <w:rPr>
          <w:rFonts w:ascii="Monaco"/>
          <w:sz w:val="22"/>
        </w:rPr>
      </w:pPr>
      <w:r>
        <w:rPr>
          <w:rFonts w:ascii="Monaco"/>
          <w:color w:val="24211F"/>
          <w:w w:val="90"/>
          <w:sz w:val="22"/>
        </w:rPr>
        <w:t>"amount":</w:t>
      </w:r>
      <w:r>
        <w:rPr>
          <w:rFonts w:ascii="Monaco"/>
          <w:color w:val="24211F"/>
          <w:spacing w:val="-11"/>
          <w:sz w:val="22"/>
        </w:rPr>
        <w:t> </w:t>
      </w:r>
      <w:r>
        <w:rPr>
          <w:rFonts w:ascii="Monaco"/>
          <w:color w:val="24211F"/>
          <w:spacing w:val="-10"/>
          <w:sz w:val="22"/>
        </w:rPr>
        <w:t>0</w:t>
      </w:r>
    </w:p>
    <w:p>
      <w:pPr>
        <w:spacing w:before="26"/>
        <w:ind w:left="504" w:right="0" w:firstLine="0"/>
        <w:jc w:val="left"/>
        <w:rPr>
          <w:rFonts w:ascii="Monaco"/>
          <w:sz w:val="22"/>
        </w:rPr>
      </w:pPr>
      <w:r>
        <w:rPr>
          <w:rFonts w:ascii="Monaco"/>
          <w:color w:val="24211F"/>
          <w:spacing w:val="-5"/>
          <w:sz w:val="22"/>
        </w:rPr>
        <w:t>},</w:t>
      </w:r>
    </w:p>
    <w:p>
      <w:pPr>
        <w:spacing w:line="259" w:lineRule="auto" w:before="24"/>
        <w:ind w:left="747" w:right="7523" w:hanging="243"/>
        <w:jc w:val="left"/>
        <w:rPr>
          <w:rFonts w:ascii="Monaco"/>
          <w:sz w:val="22"/>
        </w:rPr>
      </w:pPr>
      <w:r>
        <w:rPr>
          <w:rFonts w:ascii="Monaco"/>
          <w:color w:val="24211F"/>
          <w:sz w:val="22"/>
        </w:rPr>
        <w:t>"threeDSecure":</w:t>
      </w:r>
      <w:r>
        <w:rPr>
          <w:rFonts w:ascii="Monaco"/>
          <w:color w:val="24211F"/>
          <w:spacing w:val="-35"/>
          <w:sz w:val="22"/>
        </w:rPr>
        <w:t> </w:t>
      </w:r>
      <w:r>
        <w:rPr>
          <w:rFonts w:ascii="Monaco"/>
          <w:color w:val="24211F"/>
          <w:sz w:val="22"/>
        </w:rPr>
        <w:t>{ </w:t>
      </w:r>
      <w:r>
        <w:rPr>
          <w:rFonts w:ascii="Monaco"/>
          <w:color w:val="24211F"/>
          <w:w w:val="90"/>
          <w:sz w:val="22"/>
        </w:rPr>
        <w:t>"embedded":</w:t>
      </w:r>
      <w:r>
        <w:rPr>
          <w:rFonts w:ascii="Monaco"/>
          <w:color w:val="24211F"/>
          <w:spacing w:val="-2"/>
          <w:w w:val="90"/>
          <w:sz w:val="22"/>
        </w:rPr>
        <w:t> </w:t>
      </w:r>
      <w:r>
        <w:rPr>
          <w:rFonts w:ascii="Monaco"/>
          <w:color w:val="24211F"/>
          <w:w w:val="90"/>
          <w:sz w:val="22"/>
        </w:rPr>
        <w:t>true, </w:t>
      </w:r>
      <w:r>
        <w:rPr>
          <w:rFonts w:ascii="Monaco"/>
          <w:color w:val="24211F"/>
          <w:sz w:val="22"/>
        </w:rPr>
        <w:t>"eci": "st",</w:t>
      </w:r>
    </w:p>
    <w:p>
      <w:pPr>
        <w:spacing w:line="259" w:lineRule="auto" w:before="2"/>
        <w:ind w:left="747" w:right="4955" w:firstLine="0"/>
        <w:jc w:val="left"/>
        <w:rPr>
          <w:rFonts w:ascii="Monaco"/>
          <w:sz w:val="22"/>
        </w:rPr>
      </w:pPr>
      <w:r>
        <w:rPr>
          <w:rFonts w:ascii="Monaco"/>
          <w:color w:val="24211F"/>
          <w:w w:val="90"/>
          <w:sz w:val="22"/>
        </w:rPr>
        <w:t>"cavv": "BwABBylVaQAAAAFwllVpAAAAAAA=", </w:t>
      </w:r>
      <w:r>
        <w:rPr>
          <w:rFonts w:ascii="Monaco"/>
          <w:color w:val="24211F"/>
          <w:spacing w:val="-8"/>
          <w:sz w:val="22"/>
        </w:rPr>
        <w:t>"xid":</w:t>
      </w:r>
      <w:r>
        <w:rPr>
          <w:rFonts w:ascii="Monaco"/>
          <w:color w:val="24211F"/>
          <w:spacing w:val="-27"/>
          <w:sz w:val="22"/>
        </w:rPr>
        <w:t> </w:t>
      </w:r>
      <w:r>
        <w:rPr>
          <w:rFonts w:ascii="Monaco"/>
          <w:color w:val="24211F"/>
          <w:spacing w:val="-8"/>
          <w:sz w:val="22"/>
        </w:rPr>
        <w:t>"stringstringstringstringstri", </w:t>
      </w:r>
      <w:r>
        <w:rPr>
          <w:rFonts w:ascii="Monaco"/>
          <w:color w:val="24211F"/>
          <w:spacing w:val="-2"/>
          <w:sz w:val="22"/>
        </w:rPr>
        <w:t>"returnCode":</w:t>
      </w:r>
      <w:r>
        <w:rPr>
          <w:rFonts w:ascii="Monaco"/>
          <w:color w:val="24211F"/>
          <w:spacing w:val="-33"/>
          <w:sz w:val="22"/>
        </w:rPr>
        <w:t> </w:t>
      </w:r>
      <w:r>
        <w:rPr>
          <w:rFonts w:ascii="Monaco"/>
          <w:color w:val="24211F"/>
          <w:spacing w:val="-2"/>
          <w:sz w:val="22"/>
        </w:rPr>
        <w:t>"str",</w:t>
      </w:r>
    </w:p>
    <w:p>
      <w:pPr>
        <w:spacing w:before="2"/>
        <w:ind w:left="747" w:right="0" w:firstLine="0"/>
        <w:jc w:val="left"/>
        <w:rPr>
          <w:rFonts w:ascii="Monaco"/>
          <w:sz w:val="22"/>
        </w:rPr>
      </w:pPr>
      <w:r>
        <w:rPr>
          <w:rFonts w:ascii="Monaco"/>
          <w:color w:val="24211F"/>
          <w:w w:val="90"/>
          <w:sz w:val="22"/>
        </w:rPr>
        <w:t>"returnMessage":</w:t>
      </w:r>
      <w:r>
        <w:rPr>
          <w:rFonts w:ascii="Monaco"/>
          <w:color w:val="24211F"/>
          <w:spacing w:val="-9"/>
          <w:sz w:val="22"/>
        </w:rPr>
        <w:t> </w:t>
      </w:r>
      <w:r>
        <w:rPr>
          <w:rFonts w:ascii="Monaco"/>
          <w:color w:val="24211F"/>
          <w:spacing w:val="-2"/>
          <w:sz w:val="22"/>
        </w:rPr>
        <w:t>"string"</w:t>
      </w:r>
    </w:p>
    <w:p>
      <w:pPr>
        <w:spacing w:before="23"/>
        <w:ind w:left="504" w:right="0" w:firstLine="0"/>
        <w:jc w:val="left"/>
        <w:rPr>
          <w:rFonts w:ascii="Monaco"/>
          <w:sz w:val="22"/>
        </w:rPr>
      </w:pPr>
      <w:r>
        <w:rPr>
          <w:rFonts w:ascii="Monaco"/>
          <w:color w:val="24211F"/>
          <w:spacing w:val="-5"/>
          <w:sz w:val="22"/>
        </w:rPr>
        <w:t>},</w:t>
      </w:r>
    </w:p>
    <w:p>
      <w:pPr>
        <w:spacing w:before="26"/>
        <w:ind w:left="504" w:right="0" w:firstLine="0"/>
        <w:jc w:val="left"/>
        <w:rPr>
          <w:rFonts w:ascii="Monaco"/>
          <w:sz w:val="22"/>
        </w:rPr>
      </w:pPr>
      <w:r>
        <w:rPr>
          <w:rFonts w:ascii="Monaco"/>
          <w:color w:val="24211F"/>
          <w:w w:val="90"/>
          <w:sz w:val="22"/>
        </w:rPr>
        <w:t>"refunds":</w:t>
      </w:r>
      <w:r>
        <w:rPr>
          <w:rFonts w:ascii="Monaco"/>
          <w:color w:val="24211F"/>
          <w:spacing w:val="-3"/>
          <w:w w:val="95"/>
          <w:sz w:val="22"/>
        </w:rPr>
        <w:t> </w:t>
      </w:r>
      <w:r>
        <w:rPr>
          <w:rFonts w:ascii="Monaco"/>
          <w:color w:val="24211F"/>
          <w:spacing w:val="-10"/>
          <w:w w:val="95"/>
          <w:sz w:val="22"/>
        </w:rPr>
        <w:t>{</w:t>
      </w:r>
    </w:p>
    <w:p>
      <w:pPr>
        <w:spacing w:after="0"/>
        <w:jc w:val="left"/>
        <w:rPr>
          <w:rFonts w:ascii="Monaco"/>
          <w:sz w:val="22"/>
        </w:rPr>
        <w:sectPr>
          <w:pgSz w:w="11910" w:h="16840"/>
          <w:pgMar w:header="618" w:footer="303" w:top="1240" w:bottom="500" w:left="566" w:right="283"/>
        </w:sectPr>
      </w:pPr>
    </w:p>
    <w:p>
      <w:pPr>
        <w:pStyle w:val="BodyText"/>
        <w:spacing w:before="2" w:after="1"/>
        <w:rPr>
          <w:rFonts w:ascii="Monaco"/>
          <w:sz w:val="14"/>
        </w:rPr>
      </w:pPr>
    </w:p>
    <w:p>
      <w:pPr>
        <w:spacing w:line="240" w:lineRule="auto"/>
        <w:ind w:left="154" w:right="0" w:firstLine="0"/>
        <w:rPr>
          <w:rFonts w:ascii="Monaco"/>
          <w:sz w:val="20"/>
        </w:rPr>
      </w:pPr>
      <w:r>
        <w:rPr>
          <w:rFonts w:ascii="Monaco"/>
          <w:sz w:val="20"/>
        </w:rPr>
        <mc:AlternateContent>
          <mc:Choice Requires="wps">
            <w:drawing>
              <wp:inline distT="0" distB="0" distL="0" distR="0">
                <wp:extent cx="6641465" cy="3957320"/>
                <wp:effectExtent l="0" t="0" r="0" b="0"/>
                <wp:docPr id="188" name="Textbox 188"/>
                <wp:cNvGraphicFramePr>
                  <a:graphicFrameLocks/>
                </wp:cNvGraphicFramePr>
                <a:graphic>
                  <a:graphicData uri="http://schemas.microsoft.com/office/word/2010/wordprocessingShape">
                    <wps:wsp>
                      <wps:cNvPr id="188" name="Textbox 188"/>
                      <wps:cNvSpPr txBox="1"/>
                      <wps:spPr>
                        <a:xfrm>
                          <a:off x="0" y="0"/>
                          <a:ext cx="6641465" cy="3957320"/>
                        </a:xfrm>
                        <a:prstGeom prst="rect">
                          <a:avLst/>
                        </a:prstGeom>
                        <a:solidFill>
                          <a:srgbClr val="ECE7E2"/>
                        </a:solidFill>
                      </wps:spPr>
                      <wps:txbx>
                        <w:txbxContent>
                          <w:p>
                            <w:pPr>
                              <w:spacing w:line="257" w:lineRule="exact" w:before="0"/>
                              <w:ind w:left="593" w:right="0" w:firstLine="0"/>
                              <w:jc w:val="left"/>
                              <w:rPr>
                                <w:rFonts w:ascii="Monaco"/>
                                <w:color w:val="000000"/>
                                <w:sz w:val="22"/>
                              </w:rPr>
                            </w:pPr>
                            <w:r>
                              <w:rPr>
                                <w:rFonts w:ascii="Monaco"/>
                                <w:color w:val="24211F"/>
                                <w:w w:val="90"/>
                                <w:sz w:val="22"/>
                              </w:rPr>
                              <w:t>"dateTime":</w:t>
                            </w:r>
                            <w:r>
                              <w:rPr>
                                <w:rFonts w:ascii="Monaco"/>
                                <w:color w:val="24211F"/>
                                <w:spacing w:val="-3"/>
                                <w:w w:val="95"/>
                                <w:sz w:val="22"/>
                              </w:rPr>
                              <w:t> </w:t>
                            </w:r>
                            <w:r>
                              <w:rPr>
                                <w:rFonts w:ascii="Monaco"/>
                                <w:color w:val="24211F"/>
                                <w:spacing w:val="-2"/>
                                <w:w w:val="95"/>
                                <w:sz w:val="22"/>
                              </w:rPr>
                              <w:t>"stringstringstringstringstrin",</w:t>
                            </w:r>
                          </w:p>
                          <w:p>
                            <w:pPr>
                              <w:spacing w:line="259" w:lineRule="auto" w:before="24"/>
                              <w:ind w:left="593" w:right="3583" w:firstLine="0"/>
                              <w:jc w:val="left"/>
                              <w:rPr>
                                <w:rFonts w:ascii="Monaco"/>
                                <w:color w:val="000000"/>
                                <w:sz w:val="22"/>
                              </w:rPr>
                            </w:pPr>
                            <w:r>
                              <w:rPr>
                                <w:rFonts w:ascii="Monaco"/>
                                <w:color w:val="24211F"/>
                                <w:w w:val="90"/>
                                <w:sz w:val="22"/>
                              </w:rPr>
                              <w:t>"refundId": "stringstringstringstringstringstring", </w:t>
                            </w:r>
                            <w:r>
                              <w:rPr>
                                <w:rFonts w:ascii="Monaco"/>
                                <w:color w:val="24211F"/>
                                <w:sz w:val="22"/>
                              </w:rPr>
                              <w:t>"status": "Processing",</w:t>
                            </w:r>
                          </w:p>
                          <w:p>
                            <w:pPr>
                              <w:spacing w:before="2"/>
                              <w:ind w:left="593" w:right="0" w:firstLine="0"/>
                              <w:jc w:val="left"/>
                              <w:rPr>
                                <w:rFonts w:ascii="Monaco"/>
                                <w:color w:val="000000"/>
                                <w:sz w:val="22"/>
                              </w:rPr>
                            </w:pPr>
                            <w:r>
                              <w:rPr>
                                <w:rFonts w:ascii="Monaco"/>
                                <w:color w:val="24211F"/>
                                <w:w w:val="90"/>
                                <w:sz w:val="22"/>
                              </w:rPr>
                              <w:t>"amount":</w:t>
                            </w:r>
                            <w:r>
                              <w:rPr>
                                <w:rFonts w:ascii="Monaco"/>
                                <w:color w:val="24211F"/>
                                <w:spacing w:val="-11"/>
                                <w:sz w:val="22"/>
                              </w:rPr>
                              <w:t> </w:t>
                            </w:r>
                            <w:r>
                              <w:rPr>
                                <w:rFonts w:ascii="Monaco"/>
                                <w:color w:val="24211F"/>
                                <w:spacing w:val="-10"/>
                                <w:sz w:val="22"/>
                              </w:rPr>
                              <w:t>0</w:t>
                            </w:r>
                          </w:p>
                          <w:p>
                            <w:pPr>
                              <w:spacing w:before="23"/>
                              <w:ind w:left="350" w:right="0" w:firstLine="0"/>
                              <w:jc w:val="left"/>
                              <w:rPr>
                                <w:rFonts w:ascii="Monaco"/>
                                <w:color w:val="000000"/>
                                <w:sz w:val="22"/>
                              </w:rPr>
                            </w:pPr>
                            <w:r>
                              <w:rPr>
                                <w:rFonts w:ascii="Monaco"/>
                                <w:color w:val="24211F"/>
                                <w:spacing w:val="-5"/>
                                <w:sz w:val="22"/>
                              </w:rPr>
                              <w:t>},</w:t>
                            </w:r>
                          </w:p>
                          <w:p>
                            <w:pPr>
                              <w:spacing w:before="24"/>
                              <w:ind w:left="350" w:right="0" w:firstLine="0"/>
                              <w:jc w:val="left"/>
                              <w:rPr>
                                <w:rFonts w:ascii="Monaco"/>
                                <w:color w:val="000000"/>
                                <w:sz w:val="22"/>
                              </w:rPr>
                            </w:pPr>
                            <w:r>
                              <w:rPr>
                                <w:rFonts w:ascii="Monaco"/>
                                <w:color w:val="24211F"/>
                                <w:w w:val="90"/>
                                <w:sz w:val="22"/>
                              </w:rPr>
                              <w:t>"links":</w:t>
                            </w:r>
                            <w:r>
                              <w:rPr>
                                <w:rFonts w:ascii="Monaco"/>
                                <w:color w:val="24211F"/>
                                <w:spacing w:val="-10"/>
                                <w:sz w:val="22"/>
                              </w:rPr>
                              <w:t> [</w:t>
                            </w:r>
                          </w:p>
                          <w:p>
                            <w:pPr>
                              <w:spacing w:before="26"/>
                              <w:ind w:left="593" w:right="0" w:firstLine="0"/>
                              <w:jc w:val="left"/>
                              <w:rPr>
                                <w:rFonts w:ascii="Monaco"/>
                                <w:color w:val="000000"/>
                                <w:sz w:val="22"/>
                              </w:rPr>
                            </w:pPr>
                            <w:r>
                              <w:rPr>
                                <w:rFonts w:ascii="Monaco"/>
                                <w:color w:val="24211F"/>
                                <w:spacing w:val="-10"/>
                                <w:sz w:val="22"/>
                              </w:rPr>
                              <w:t>{</w:t>
                            </w:r>
                          </w:p>
                          <w:p>
                            <w:pPr>
                              <w:spacing w:before="23"/>
                              <w:ind w:left="835"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"POST",</w:t>
                            </w:r>
                          </w:p>
                          <w:p>
                            <w:pPr>
                              <w:spacing w:line="261" w:lineRule="auto" w:before="23"/>
                              <w:ind w:left="835" w:right="6717" w:firstLine="0"/>
                              <w:jc w:val="left"/>
                              <w:rPr>
                                <w:rFonts w:ascii="Monaco"/>
                                <w:color w:val="000000"/>
                                <w:sz w:val="22"/>
                              </w:rPr>
                            </w:pPr>
                            <w:r>
                              <w:rPr>
                                <w:rFonts w:ascii="Monaco"/>
                                <w:color w:val="24211F"/>
                                <w:sz w:val="22"/>
                              </w:rPr>
                              <w:t>"rel": "refund", </w:t>
                            </w:r>
                            <w:r>
                              <w:rPr>
                                <w:rFonts w:ascii="Monaco"/>
                                <w:color w:val="24211F"/>
                                <w:spacing w:val="-2"/>
                                <w:w w:val="90"/>
                                <w:sz w:val="22"/>
                              </w:rPr>
                              <w:t>"href":"</w:t>
                            </w:r>
                            <w:hyperlink r:id="rId33">
                              <w:r>
                                <w:rPr>
                                  <w:rFonts w:ascii="Monaco"/>
                                  <w:color w:val="24211F"/>
                                  <w:spacing w:val="-2"/>
                                  <w:w w:val="90"/>
                                  <w:sz w:val="22"/>
                                </w:rPr>
                                <w:t>https://sandbox-</w:t>
                              </w:r>
                            </w:hyperlink>
                          </w:p>
                          <w:p>
                            <w:pPr>
                              <w:spacing w:line="230" w:lineRule="exact" w:before="0"/>
                              <w:ind w:left="107" w:right="0" w:firstLine="0"/>
                              <w:jc w:val="left"/>
                              <w:rPr>
                                <w:rFonts w:ascii="Monaco"/>
                                <w:color w:val="000000"/>
                                <w:sz w:val="22"/>
                              </w:rPr>
                            </w:pPr>
                            <w:r>
                              <w:rPr>
                                <w:rFonts w:ascii="Monaco"/>
                                <w:color w:val="24211F"/>
                                <w:spacing w:val="-2"/>
                                <w:w w:val="90"/>
                                <w:sz w:val="22"/>
                              </w:rPr>
                              <w:t>erede.useredecloud.com.br/v1/transactions/8345000363484052380/refunds"</w:t>
                            </w:r>
                          </w:p>
                          <w:p>
                            <w:pPr>
                              <w:spacing w:before="24"/>
                              <w:ind w:left="593" w:right="0" w:firstLine="0"/>
                              <w:jc w:val="left"/>
                              <w:rPr>
                                <w:rFonts w:ascii="Monaco"/>
                                <w:color w:val="000000"/>
                                <w:sz w:val="22"/>
                              </w:rPr>
                            </w:pPr>
                            <w:r>
                              <w:rPr>
                                <w:rFonts w:ascii="Monaco"/>
                                <w:color w:val="24211F"/>
                                <w:spacing w:val="-5"/>
                                <w:sz w:val="22"/>
                              </w:rPr>
                              <w:t>},</w:t>
                            </w:r>
                          </w:p>
                          <w:p>
                            <w:pPr>
                              <w:spacing w:before="26"/>
                              <w:ind w:left="593" w:right="0" w:firstLine="0"/>
                              <w:jc w:val="left"/>
                              <w:rPr>
                                <w:rFonts w:ascii="Monaco"/>
                                <w:color w:val="000000"/>
                                <w:sz w:val="22"/>
                              </w:rPr>
                            </w:pPr>
                            <w:r>
                              <w:rPr>
                                <w:rFonts w:ascii="Monaco"/>
                                <w:color w:val="24211F"/>
                                <w:spacing w:val="-10"/>
                                <w:sz w:val="22"/>
                              </w:rPr>
                              <w:t>{</w:t>
                            </w:r>
                          </w:p>
                          <w:p>
                            <w:pPr>
                              <w:spacing w:before="24"/>
                              <w:ind w:left="835"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"PUT",</w:t>
                            </w:r>
                          </w:p>
                          <w:p>
                            <w:pPr>
                              <w:spacing w:line="261" w:lineRule="auto" w:before="23"/>
                              <w:ind w:left="835" w:right="6717" w:firstLine="0"/>
                              <w:jc w:val="left"/>
                              <w:rPr>
                                <w:rFonts w:ascii="Monaco"/>
                                <w:color w:val="000000"/>
                                <w:sz w:val="22"/>
                              </w:rPr>
                            </w:pPr>
                            <w:r>
                              <w:rPr>
                                <w:rFonts w:ascii="Monaco"/>
                                <w:color w:val="24211F"/>
                                <w:sz w:val="22"/>
                              </w:rPr>
                              <w:t>"rel": "capture", </w:t>
                            </w:r>
                            <w:r>
                              <w:rPr>
                                <w:rFonts w:ascii="Monaco"/>
                                <w:color w:val="24211F"/>
                                <w:spacing w:val="-2"/>
                                <w:w w:val="90"/>
                                <w:sz w:val="22"/>
                              </w:rPr>
                              <w:t>"href":"</w:t>
                            </w:r>
                            <w:hyperlink r:id="rId33">
                              <w:r>
                                <w:rPr>
                                  <w:rFonts w:ascii="Monaco"/>
                                  <w:color w:val="24211F"/>
                                  <w:spacing w:val="-2"/>
                                  <w:w w:val="90"/>
                                  <w:sz w:val="22"/>
                                </w:rPr>
                                <w:t>https://sandbox-</w:t>
                              </w:r>
                            </w:hyperlink>
                          </w:p>
                          <w:p>
                            <w:pPr>
                              <w:spacing w:line="230" w:lineRule="exact" w:before="0"/>
                              <w:ind w:left="107" w:right="0" w:firstLine="0"/>
                              <w:jc w:val="left"/>
                              <w:rPr>
                                <w:rFonts w:ascii="Monaco"/>
                                <w:color w:val="000000"/>
                                <w:sz w:val="22"/>
                              </w:rPr>
                            </w:pPr>
                            <w:r>
                              <w:rPr>
                                <w:rFonts w:ascii="Monaco"/>
                                <w:color w:val="24211F"/>
                                <w:spacing w:val="-2"/>
                                <w:w w:val="90"/>
                                <w:sz w:val="22"/>
                              </w:rPr>
                              <w:t>erede.useredecloud.com.br/v1/transactions/8345000363484052380"</w:t>
                            </w:r>
                          </w:p>
                          <w:p>
                            <w:pPr>
                              <w:spacing w:before="24"/>
                              <w:ind w:left="593" w:right="0" w:firstLine="0"/>
                              <w:jc w:val="left"/>
                              <w:rPr>
                                <w:rFonts w:ascii="Monaco"/>
                                <w:color w:val="000000"/>
                                <w:sz w:val="22"/>
                              </w:rPr>
                            </w:pPr>
                            <w:r>
                              <w:rPr>
                                <w:rFonts w:ascii="Monaco"/>
                                <w:color w:val="24211F"/>
                                <w:spacing w:val="-10"/>
                                <w:sz w:val="22"/>
                              </w:rPr>
                              <w:t>}</w:t>
                            </w:r>
                          </w:p>
                          <w:p>
                            <w:pPr>
                              <w:spacing w:before="25"/>
                              <w:ind w:left="350" w:right="0" w:firstLine="0"/>
                              <w:jc w:val="left"/>
                              <w:rPr>
                                <w:rFonts w:ascii="Monaco"/>
                                <w:color w:val="000000"/>
                                <w:sz w:val="22"/>
                              </w:rPr>
                            </w:pPr>
                            <w:r>
                              <w:rPr>
                                <w:rFonts w:ascii="Monaco"/>
                                <w:color w:val="24211F"/>
                                <w:spacing w:val="-10"/>
                                <w:sz w:val="22"/>
                              </w:rPr>
                              <w:t>]</w:t>
                            </w:r>
                          </w:p>
                          <w:p>
                            <w:pPr>
                              <w:spacing w:before="24"/>
                              <w:ind w:left="107"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inline>
            </w:drawing>
          </mc:Choice>
          <mc:Fallback>
            <w:pict>
              <v:shape style="width:522.9500pt;height:311.6pt;mso-position-horizontal-relative:char;mso-position-vertical-relative:line" type="#_x0000_t202" id="docshape161" filled="true" fillcolor="#ece7e2" stroked="false">
                <w10:anchorlock/>
                <v:textbox inset="0,0,0,0">
                  <w:txbxContent>
                    <w:p>
                      <w:pPr>
                        <w:spacing w:line="257" w:lineRule="exact" w:before="0"/>
                        <w:ind w:left="593" w:right="0" w:firstLine="0"/>
                        <w:jc w:val="left"/>
                        <w:rPr>
                          <w:rFonts w:ascii="Monaco"/>
                          <w:color w:val="000000"/>
                          <w:sz w:val="22"/>
                        </w:rPr>
                      </w:pPr>
                      <w:r>
                        <w:rPr>
                          <w:rFonts w:ascii="Monaco"/>
                          <w:color w:val="24211F"/>
                          <w:w w:val="90"/>
                          <w:sz w:val="22"/>
                        </w:rPr>
                        <w:t>"dateTime":</w:t>
                      </w:r>
                      <w:r>
                        <w:rPr>
                          <w:rFonts w:ascii="Monaco"/>
                          <w:color w:val="24211F"/>
                          <w:spacing w:val="-3"/>
                          <w:w w:val="95"/>
                          <w:sz w:val="22"/>
                        </w:rPr>
                        <w:t> </w:t>
                      </w:r>
                      <w:r>
                        <w:rPr>
                          <w:rFonts w:ascii="Monaco"/>
                          <w:color w:val="24211F"/>
                          <w:spacing w:val="-2"/>
                          <w:w w:val="95"/>
                          <w:sz w:val="22"/>
                        </w:rPr>
                        <w:t>"stringstringstringstringstrin",</w:t>
                      </w:r>
                    </w:p>
                    <w:p>
                      <w:pPr>
                        <w:spacing w:line="259" w:lineRule="auto" w:before="24"/>
                        <w:ind w:left="593" w:right="3583" w:firstLine="0"/>
                        <w:jc w:val="left"/>
                        <w:rPr>
                          <w:rFonts w:ascii="Monaco"/>
                          <w:color w:val="000000"/>
                          <w:sz w:val="22"/>
                        </w:rPr>
                      </w:pPr>
                      <w:r>
                        <w:rPr>
                          <w:rFonts w:ascii="Monaco"/>
                          <w:color w:val="24211F"/>
                          <w:w w:val="90"/>
                          <w:sz w:val="22"/>
                        </w:rPr>
                        <w:t>"refundId": "stringstringstringstringstringstring", </w:t>
                      </w:r>
                      <w:r>
                        <w:rPr>
                          <w:rFonts w:ascii="Monaco"/>
                          <w:color w:val="24211F"/>
                          <w:sz w:val="22"/>
                        </w:rPr>
                        <w:t>"status": "Processing",</w:t>
                      </w:r>
                    </w:p>
                    <w:p>
                      <w:pPr>
                        <w:spacing w:before="2"/>
                        <w:ind w:left="593" w:right="0" w:firstLine="0"/>
                        <w:jc w:val="left"/>
                        <w:rPr>
                          <w:rFonts w:ascii="Monaco"/>
                          <w:color w:val="000000"/>
                          <w:sz w:val="22"/>
                        </w:rPr>
                      </w:pPr>
                      <w:r>
                        <w:rPr>
                          <w:rFonts w:ascii="Monaco"/>
                          <w:color w:val="24211F"/>
                          <w:w w:val="90"/>
                          <w:sz w:val="22"/>
                        </w:rPr>
                        <w:t>"amount":</w:t>
                      </w:r>
                      <w:r>
                        <w:rPr>
                          <w:rFonts w:ascii="Monaco"/>
                          <w:color w:val="24211F"/>
                          <w:spacing w:val="-11"/>
                          <w:sz w:val="22"/>
                        </w:rPr>
                        <w:t> </w:t>
                      </w:r>
                      <w:r>
                        <w:rPr>
                          <w:rFonts w:ascii="Monaco"/>
                          <w:color w:val="24211F"/>
                          <w:spacing w:val="-10"/>
                          <w:sz w:val="22"/>
                        </w:rPr>
                        <w:t>0</w:t>
                      </w:r>
                    </w:p>
                    <w:p>
                      <w:pPr>
                        <w:spacing w:before="23"/>
                        <w:ind w:left="350" w:right="0" w:firstLine="0"/>
                        <w:jc w:val="left"/>
                        <w:rPr>
                          <w:rFonts w:ascii="Monaco"/>
                          <w:color w:val="000000"/>
                          <w:sz w:val="22"/>
                        </w:rPr>
                      </w:pPr>
                      <w:r>
                        <w:rPr>
                          <w:rFonts w:ascii="Monaco"/>
                          <w:color w:val="24211F"/>
                          <w:spacing w:val="-5"/>
                          <w:sz w:val="22"/>
                        </w:rPr>
                        <w:t>},</w:t>
                      </w:r>
                    </w:p>
                    <w:p>
                      <w:pPr>
                        <w:spacing w:before="24"/>
                        <w:ind w:left="350" w:right="0" w:firstLine="0"/>
                        <w:jc w:val="left"/>
                        <w:rPr>
                          <w:rFonts w:ascii="Monaco"/>
                          <w:color w:val="000000"/>
                          <w:sz w:val="22"/>
                        </w:rPr>
                      </w:pPr>
                      <w:r>
                        <w:rPr>
                          <w:rFonts w:ascii="Monaco"/>
                          <w:color w:val="24211F"/>
                          <w:w w:val="90"/>
                          <w:sz w:val="22"/>
                        </w:rPr>
                        <w:t>"links":</w:t>
                      </w:r>
                      <w:r>
                        <w:rPr>
                          <w:rFonts w:ascii="Monaco"/>
                          <w:color w:val="24211F"/>
                          <w:spacing w:val="-10"/>
                          <w:sz w:val="22"/>
                        </w:rPr>
                        <w:t> [</w:t>
                      </w:r>
                    </w:p>
                    <w:p>
                      <w:pPr>
                        <w:spacing w:before="26"/>
                        <w:ind w:left="593" w:right="0" w:firstLine="0"/>
                        <w:jc w:val="left"/>
                        <w:rPr>
                          <w:rFonts w:ascii="Monaco"/>
                          <w:color w:val="000000"/>
                          <w:sz w:val="22"/>
                        </w:rPr>
                      </w:pPr>
                      <w:r>
                        <w:rPr>
                          <w:rFonts w:ascii="Monaco"/>
                          <w:color w:val="24211F"/>
                          <w:spacing w:val="-10"/>
                          <w:sz w:val="22"/>
                        </w:rPr>
                        <w:t>{</w:t>
                      </w:r>
                    </w:p>
                    <w:p>
                      <w:pPr>
                        <w:spacing w:before="23"/>
                        <w:ind w:left="835"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"POST",</w:t>
                      </w:r>
                    </w:p>
                    <w:p>
                      <w:pPr>
                        <w:spacing w:line="261" w:lineRule="auto" w:before="23"/>
                        <w:ind w:left="835" w:right="6717" w:firstLine="0"/>
                        <w:jc w:val="left"/>
                        <w:rPr>
                          <w:rFonts w:ascii="Monaco"/>
                          <w:color w:val="000000"/>
                          <w:sz w:val="22"/>
                        </w:rPr>
                      </w:pPr>
                      <w:r>
                        <w:rPr>
                          <w:rFonts w:ascii="Monaco"/>
                          <w:color w:val="24211F"/>
                          <w:sz w:val="22"/>
                        </w:rPr>
                        <w:t>"rel": "refund", </w:t>
                      </w:r>
                      <w:r>
                        <w:rPr>
                          <w:rFonts w:ascii="Monaco"/>
                          <w:color w:val="24211F"/>
                          <w:spacing w:val="-2"/>
                          <w:w w:val="90"/>
                          <w:sz w:val="22"/>
                        </w:rPr>
                        <w:t>"href":"</w:t>
                      </w:r>
                      <w:hyperlink r:id="rId33">
                        <w:r>
                          <w:rPr>
                            <w:rFonts w:ascii="Monaco"/>
                            <w:color w:val="24211F"/>
                            <w:spacing w:val="-2"/>
                            <w:w w:val="90"/>
                            <w:sz w:val="22"/>
                          </w:rPr>
                          <w:t>https://sandbox-</w:t>
                        </w:r>
                      </w:hyperlink>
                    </w:p>
                    <w:p>
                      <w:pPr>
                        <w:spacing w:line="230" w:lineRule="exact" w:before="0"/>
                        <w:ind w:left="107" w:right="0" w:firstLine="0"/>
                        <w:jc w:val="left"/>
                        <w:rPr>
                          <w:rFonts w:ascii="Monaco"/>
                          <w:color w:val="000000"/>
                          <w:sz w:val="22"/>
                        </w:rPr>
                      </w:pPr>
                      <w:r>
                        <w:rPr>
                          <w:rFonts w:ascii="Monaco"/>
                          <w:color w:val="24211F"/>
                          <w:spacing w:val="-2"/>
                          <w:w w:val="90"/>
                          <w:sz w:val="22"/>
                        </w:rPr>
                        <w:t>erede.useredecloud.com.br/v1/transactions/8345000363484052380/refunds"</w:t>
                      </w:r>
                    </w:p>
                    <w:p>
                      <w:pPr>
                        <w:spacing w:before="24"/>
                        <w:ind w:left="593" w:right="0" w:firstLine="0"/>
                        <w:jc w:val="left"/>
                        <w:rPr>
                          <w:rFonts w:ascii="Monaco"/>
                          <w:color w:val="000000"/>
                          <w:sz w:val="22"/>
                        </w:rPr>
                      </w:pPr>
                      <w:r>
                        <w:rPr>
                          <w:rFonts w:ascii="Monaco"/>
                          <w:color w:val="24211F"/>
                          <w:spacing w:val="-5"/>
                          <w:sz w:val="22"/>
                        </w:rPr>
                        <w:t>},</w:t>
                      </w:r>
                    </w:p>
                    <w:p>
                      <w:pPr>
                        <w:spacing w:before="26"/>
                        <w:ind w:left="593" w:right="0" w:firstLine="0"/>
                        <w:jc w:val="left"/>
                        <w:rPr>
                          <w:rFonts w:ascii="Monaco"/>
                          <w:color w:val="000000"/>
                          <w:sz w:val="22"/>
                        </w:rPr>
                      </w:pPr>
                      <w:r>
                        <w:rPr>
                          <w:rFonts w:ascii="Monaco"/>
                          <w:color w:val="24211F"/>
                          <w:spacing w:val="-10"/>
                          <w:sz w:val="22"/>
                        </w:rPr>
                        <w:t>{</w:t>
                      </w:r>
                    </w:p>
                    <w:p>
                      <w:pPr>
                        <w:spacing w:before="24"/>
                        <w:ind w:left="835"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"PUT",</w:t>
                      </w:r>
                    </w:p>
                    <w:p>
                      <w:pPr>
                        <w:spacing w:line="261" w:lineRule="auto" w:before="23"/>
                        <w:ind w:left="835" w:right="6717" w:firstLine="0"/>
                        <w:jc w:val="left"/>
                        <w:rPr>
                          <w:rFonts w:ascii="Monaco"/>
                          <w:color w:val="000000"/>
                          <w:sz w:val="22"/>
                        </w:rPr>
                      </w:pPr>
                      <w:r>
                        <w:rPr>
                          <w:rFonts w:ascii="Monaco"/>
                          <w:color w:val="24211F"/>
                          <w:sz w:val="22"/>
                        </w:rPr>
                        <w:t>"rel": "capture", </w:t>
                      </w:r>
                      <w:r>
                        <w:rPr>
                          <w:rFonts w:ascii="Monaco"/>
                          <w:color w:val="24211F"/>
                          <w:spacing w:val="-2"/>
                          <w:w w:val="90"/>
                          <w:sz w:val="22"/>
                        </w:rPr>
                        <w:t>"href":"</w:t>
                      </w:r>
                      <w:hyperlink r:id="rId33">
                        <w:r>
                          <w:rPr>
                            <w:rFonts w:ascii="Monaco"/>
                            <w:color w:val="24211F"/>
                            <w:spacing w:val="-2"/>
                            <w:w w:val="90"/>
                            <w:sz w:val="22"/>
                          </w:rPr>
                          <w:t>https://sandbox-</w:t>
                        </w:r>
                      </w:hyperlink>
                    </w:p>
                    <w:p>
                      <w:pPr>
                        <w:spacing w:line="230" w:lineRule="exact" w:before="0"/>
                        <w:ind w:left="107" w:right="0" w:firstLine="0"/>
                        <w:jc w:val="left"/>
                        <w:rPr>
                          <w:rFonts w:ascii="Monaco"/>
                          <w:color w:val="000000"/>
                          <w:sz w:val="22"/>
                        </w:rPr>
                      </w:pPr>
                      <w:r>
                        <w:rPr>
                          <w:rFonts w:ascii="Monaco"/>
                          <w:color w:val="24211F"/>
                          <w:spacing w:val="-2"/>
                          <w:w w:val="90"/>
                          <w:sz w:val="22"/>
                        </w:rPr>
                        <w:t>erede.useredecloud.com.br/v1/transactions/8345000363484052380"</w:t>
                      </w:r>
                    </w:p>
                    <w:p>
                      <w:pPr>
                        <w:spacing w:before="24"/>
                        <w:ind w:left="593" w:right="0" w:firstLine="0"/>
                        <w:jc w:val="left"/>
                        <w:rPr>
                          <w:rFonts w:ascii="Monaco"/>
                          <w:color w:val="000000"/>
                          <w:sz w:val="22"/>
                        </w:rPr>
                      </w:pPr>
                      <w:r>
                        <w:rPr>
                          <w:rFonts w:ascii="Monaco"/>
                          <w:color w:val="24211F"/>
                          <w:spacing w:val="-10"/>
                          <w:sz w:val="22"/>
                        </w:rPr>
                        <w:t>}</w:t>
                      </w:r>
                    </w:p>
                    <w:p>
                      <w:pPr>
                        <w:spacing w:before="25"/>
                        <w:ind w:left="350" w:right="0" w:firstLine="0"/>
                        <w:jc w:val="left"/>
                        <w:rPr>
                          <w:rFonts w:ascii="Monaco"/>
                          <w:color w:val="000000"/>
                          <w:sz w:val="22"/>
                        </w:rPr>
                      </w:pPr>
                      <w:r>
                        <w:rPr>
                          <w:rFonts w:ascii="Monaco"/>
                          <w:color w:val="24211F"/>
                          <w:spacing w:val="-10"/>
                          <w:sz w:val="22"/>
                        </w:rPr>
                        <w:t>]</w:t>
                      </w:r>
                    </w:p>
                    <w:p>
                      <w:pPr>
                        <w:spacing w:before="24"/>
                        <w:ind w:left="107" w:right="0" w:firstLine="0"/>
                        <w:jc w:val="left"/>
                        <w:rPr>
                          <w:rFonts w:ascii="Monaco"/>
                          <w:color w:val="000000"/>
                          <w:sz w:val="22"/>
                        </w:rPr>
                      </w:pPr>
                      <w:r>
                        <w:rPr>
                          <w:rFonts w:ascii="Monaco"/>
                          <w:color w:val="24211F"/>
                          <w:spacing w:val="-10"/>
                          <w:sz w:val="22"/>
                        </w:rPr>
                        <w:t>}</w:t>
                      </w:r>
                    </w:p>
                  </w:txbxContent>
                </v:textbox>
                <v:fill type="solid"/>
              </v:shape>
            </w:pict>
          </mc:Fallback>
        </mc:AlternateContent>
      </w:r>
      <w:r>
        <w:rPr>
          <w:rFonts w:ascii="Monaco"/>
          <w:sz w:val="20"/>
        </w:rPr>
      </w:r>
    </w:p>
    <w:p>
      <w:pPr>
        <w:pStyle w:val="BodyText"/>
        <w:spacing w:before="312"/>
        <w:rPr>
          <w:rFonts w:ascii="Monaco"/>
        </w:rPr>
      </w:pPr>
    </w:p>
    <w:p>
      <w:pPr>
        <w:pStyle w:val="BodyText"/>
        <w:ind w:left="153"/>
      </w:pPr>
      <w:r>
        <w:rPr>
          <w:color w:val="24211F"/>
          <w:spacing w:val="2"/>
          <w:w w:val="85"/>
        </w:rPr>
        <w:t>Response</w:t>
      </w:r>
      <w:r>
        <w:rPr>
          <w:color w:val="24211F"/>
          <w:spacing w:val="-1"/>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510"/>
        <w:gridCol w:w="1644"/>
        <w:gridCol w:w="1611"/>
        <w:gridCol w:w="3579"/>
      </w:tblGrid>
      <w:tr>
        <w:trPr>
          <w:trHeight w:val="522" w:hRule="atLeast"/>
        </w:trPr>
        <w:tc>
          <w:tcPr>
            <w:tcW w:w="3510" w:type="dxa"/>
            <w:tcBorders>
              <w:bottom w:val="single" w:sz="12" w:space="0" w:color="DEE1E6"/>
            </w:tcBorders>
          </w:tcPr>
          <w:p>
            <w:pPr>
              <w:pStyle w:val="TableParagraph"/>
              <w:spacing w:before="36"/>
              <w:ind w:left="13"/>
              <w:jc w:val="center"/>
              <w:rPr>
                <w:sz w:val="24"/>
              </w:rPr>
            </w:pPr>
            <w:r>
              <w:rPr>
                <w:color w:val="008485"/>
                <w:spacing w:val="-4"/>
                <w:sz w:val="24"/>
              </w:rPr>
              <w:t>Name</w:t>
            </w:r>
          </w:p>
        </w:tc>
        <w:tc>
          <w:tcPr>
            <w:tcW w:w="1644" w:type="dxa"/>
            <w:tcBorders>
              <w:bottom w:val="single" w:sz="12" w:space="0" w:color="DEE1E6"/>
            </w:tcBorders>
          </w:tcPr>
          <w:p>
            <w:pPr>
              <w:pStyle w:val="TableParagraph"/>
              <w:spacing w:before="36"/>
              <w:ind w:left="9"/>
              <w:jc w:val="center"/>
              <w:rPr>
                <w:sz w:val="24"/>
              </w:rPr>
            </w:pPr>
            <w:r>
              <w:rPr>
                <w:color w:val="008485"/>
                <w:spacing w:val="-4"/>
                <w:w w:val="95"/>
                <w:sz w:val="24"/>
              </w:rPr>
              <w:t>Size</w:t>
            </w:r>
          </w:p>
        </w:tc>
        <w:tc>
          <w:tcPr>
            <w:tcW w:w="1611" w:type="dxa"/>
            <w:tcBorders>
              <w:bottom w:val="single" w:sz="12" w:space="0" w:color="DEE1E6"/>
            </w:tcBorders>
          </w:tcPr>
          <w:p>
            <w:pPr>
              <w:pStyle w:val="TableParagraph"/>
              <w:spacing w:before="36"/>
              <w:ind w:left="8"/>
              <w:jc w:val="center"/>
              <w:rPr>
                <w:sz w:val="24"/>
              </w:rPr>
            </w:pPr>
            <w:r>
              <w:rPr>
                <w:color w:val="008485"/>
                <w:spacing w:val="-4"/>
                <w:sz w:val="24"/>
              </w:rPr>
              <w:t>Type</w:t>
            </w:r>
          </w:p>
        </w:tc>
        <w:tc>
          <w:tcPr>
            <w:tcW w:w="3579" w:type="dxa"/>
            <w:tcBorders>
              <w:bottom w:val="single" w:sz="12" w:space="0" w:color="DEE1E6"/>
            </w:tcBorders>
          </w:tcPr>
          <w:p>
            <w:pPr>
              <w:pStyle w:val="TableParagraph"/>
              <w:spacing w:before="36"/>
              <w:ind w:left="7"/>
              <w:jc w:val="center"/>
              <w:rPr>
                <w:sz w:val="24"/>
              </w:rPr>
            </w:pPr>
            <w:r>
              <w:rPr>
                <w:color w:val="008485"/>
                <w:spacing w:val="-2"/>
                <w:sz w:val="24"/>
              </w:rPr>
              <w:t>Description</w:t>
            </w:r>
          </w:p>
        </w:tc>
      </w:tr>
      <w:tr>
        <w:trPr>
          <w:trHeight w:val="954" w:hRule="atLeast"/>
        </w:trPr>
        <w:tc>
          <w:tcPr>
            <w:tcW w:w="3510" w:type="dxa"/>
            <w:tcBorders>
              <w:top w:val="single" w:sz="12" w:space="0" w:color="DEE1E6"/>
            </w:tcBorders>
          </w:tcPr>
          <w:p>
            <w:pPr>
              <w:pStyle w:val="TableParagraph"/>
              <w:spacing w:before="105"/>
              <w:ind w:left="16"/>
              <w:rPr>
                <w:sz w:val="24"/>
              </w:rPr>
            </w:pPr>
            <w:r>
              <w:rPr>
                <w:color w:val="24211F"/>
                <w:spacing w:val="-2"/>
                <w:sz w:val="24"/>
              </w:rPr>
              <w:t>requestDateTime</w:t>
            </w:r>
          </w:p>
        </w:tc>
        <w:tc>
          <w:tcPr>
            <w:tcW w:w="1644" w:type="dxa"/>
            <w:tcBorders>
              <w:top w:val="single" w:sz="12" w:space="0" w:color="DEE1E6"/>
            </w:tcBorders>
          </w:tcPr>
          <w:p>
            <w:pPr>
              <w:pStyle w:val="TableParagraph"/>
              <w:spacing w:before="0"/>
              <w:ind w:left="0"/>
              <w:rPr>
                <w:rFonts w:ascii="Times New Roman"/>
                <w:sz w:val="22"/>
              </w:rPr>
            </w:pPr>
          </w:p>
        </w:tc>
        <w:tc>
          <w:tcPr>
            <w:tcW w:w="1611" w:type="dxa"/>
            <w:tcBorders>
              <w:top w:val="single" w:sz="12" w:space="0" w:color="DEE1E6"/>
            </w:tcBorders>
          </w:tcPr>
          <w:p>
            <w:pPr>
              <w:pStyle w:val="TableParagraph"/>
              <w:spacing w:before="105"/>
              <w:ind w:left="13"/>
              <w:rPr>
                <w:sz w:val="24"/>
              </w:rPr>
            </w:pPr>
            <w:r>
              <w:rPr>
                <w:color w:val="24211F"/>
                <w:spacing w:val="-2"/>
                <w:sz w:val="24"/>
              </w:rPr>
              <w:t>Datetime</w:t>
            </w:r>
          </w:p>
        </w:tc>
        <w:tc>
          <w:tcPr>
            <w:tcW w:w="3579" w:type="dxa"/>
            <w:tcBorders>
              <w:top w:val="single" w:sz="12" w:space="0" w:color="DEE1E6"/>
            </w:tcBorders>
          </w:tcPr>
          <w:p>
            <w:pPr>
              <w:pStyle w:val="TableParagraph"/>
              <w:spacing w:line="340" w:lineRule="auto" w:before="103"/>
              <w:ind w:left="13" w:right="263"/>
              <w:rPr>
                <w:sz w:val="24"/>
              </w:rPr>
            </w:pPr>
            <w:r>
              <w:rPr>
                <w:color w:val="24211F"/>
                <w:spacing w:val="-8"/>
                <w:sz w:val="24"/>
              </w:rPr>
              <w:t>Request</w:t>
            </w:r>
            <w:r>
              <w:rPr>
                <w:color w:val="24211F"/>
                <w:spacing w:val="-23"/>
                <w:sz w:val="24"/>
              </w:rPr>
              <w:t> </w:t>
            </w:r>
            <w:r>
              <w:rPr>
                <w:color w:val="24211F"/>
                <w:spacing w:val="-8"/>
                <w:sz w:val="24"/>
              </w:rPr>
              <w:t>date</w:t>
            </w:r>
            <w:r>
              <w:rPr>
                <w:color w:val="24211F"/>
                <w:spacing w:val="-24"/>
                <w:sz w:val="24"/>
              </w:rPr>
              <w:t> </w:t>
            </w:r>
            <w:r>
              <w:rPr>
                <w:color w:val="24211F"/>
                <w:spacing w:val="-8"/>
                <w:sz w:val="24"/>
              </w:rPr>
              <w:t>in</w:t>
            </w:r>
            <w:r>
              <w:rPr>
                <w:color w:val="24211F"/>
                <w:spacing w:val="-24"/>
                <w:sz w:val="24"/>
              </w:rPr>
              <w:t> </w:t>
            </w:r>
            <w:r>
              <w:rPr>
                <w:color w:val="24211F"/>
                <w:spacing w:val="-8"/>
                <w:sz w:val="24"/>
              </w:rPr>
              <w:t>YYYY-MM-</w:t>
            </w:r>
            <w:r>
              <w:rPr>
                <w:color w:val="24211F"/>
                <w:spacing w:val="4"/>
                <w:w w:val="85"/>
                <w:sz w:val="24"/>
              </w:rPr>
              <w:t>DDThh:mm:ss.sTZD</w:t>
            </w:r>
            <w:r>
              <w:rPr>
                <w:color w:val="24211F"/>
                <w:spacing w:val="1"/>
                <w:sz w:val="24"/>
              </w:rPr>
              <w:t> </w:t>
            </w:r>
            <w:r>
              <w:rPr>
                <w:color w:val="24211F"/>
                <w:spacing w:val="-2"/>
                <w:sz w:val="24"/>
              </w:rPr>
              <w:t>format.</w:t>
            </w:r>
          </w:p>
        </w:tc>
      </w:tr>
      <w:tr>
        <w:trPr>
          <w:trHeight w:val="580" w:hRule="atLeast"/>
        </w:trPr>
        <w:tc>
          <w:tcPr>
            <w:tcW w:w="3510" w:type="dxa"/>
          </w:tcPr>
          <w:p>
            <w:pPr>
              <w:pStyle w:val="TableParagraph"/>
              <w:spacing w:before="120"/>
              <w:ind w:left="16"/>
              <w:rPr>
                <w:sz w:val="24"/>
              </w:rPr>
            </w:pPr>
            <w:r>
              <w:rPr>
                <w:color w:val="24211F"/>
                <w:spacing w:val="-2"/>
                <w:sz w:val="24"/>
              </w:rPr>
              <w:t>authorization</w:t>
            </w:r>
          </w:p>
        </w:tc>
        <w:tc>
          <w:tcPr>
            <w:tcW w:w="1644" w:type="dxa"/>
          </w:tcPr>
          <w:p>
            <w:pPr>
              <w:pStyle w:val="TableParagraph"/>
              <w:spacing w:before="0"/>
              <w:ind w:left="0"/>
              <w:rPr>
                <w:rFonts w:ascii="Times New Roman"/>
                <w:sz w:val="22"/>
              </w:rPr>
            </w:pPr>
          </w:p>
        </w:tc>
        <w:tc>
          <w:tcPr>
            <w:tcW w:w="1611" w:type="dxa"/>
          </w:tcPr>
          <w:p>
            <w:pPr>
              <w:pStyle w:val="TableParagraph"/>
              <w:spacing w:before="120"/>
              <w:ind w:left="13"/>
              <w:rPr>
                <w:sz w:val="24"/>
              </w:rPr>
            </w:pPr>
            <w:r>
              <w:rPr>
                <w:color w:val="24211F"/>
                <w:spacing w:val="-2"/>
                <w:sz w:val="24"/>
              </w:rPr>
              <w:t>authorization</w:t>
            </w:r>
          </w:p>
        </w:tc>
        <w:tc>
          <w:tcPr>
            <w:tcW w:w="3579" w:type="dxa"/>
          </w:tcPr>
          <w:p>
            <w:pPr>
              <w:pStyle w:val="TableParagraph"/>
              <w:spacing w:before="0"/>
              <w:ind w:left="0"/>
              <w:rPr>
                <w:rFonts w:ascii="Times New Roman"/>
                <w:sz w:val="22"/>
              </w:rPr>
            </w:pPr>
          </w:p>
        </w:tc>
      </w:tr>
      <w:tr>
        <w:trPr>
          <w:trHeight w:val="1360" w:hRule="atLeast"/>
        </w:trPr>
        <w:tc>
          <w:tcPr>
            <w:tcW w:w="3510" w:type="dxa"/>
          </w:tcPr>
          <w:p>
            <w:pPr>
              <w:pStyle w:val="TableParagraph"/>
              <w:spacing w:before="120"/>
              <w:ind w:left="16"/>
              <w:rPr>
                <w:sz w:val="24"/>
              </w:rPr>
            </w:pPr>
            <w:r>
              <w:rPr>
                <w:color w:val="24211F"/>
                <w:spacing w:val="-2"/>
                <w:sz w:val="24"/>
              </w:rPr>
              <w:t>authorization/dateTime</w:t>
            </w:r>
          </w:p>
        </w:tc>
        <w:tc>
          <w:tcPr>
            <w:tcW w:w="1644" w:type="dxa"/>
          </w:tcPr>
          <w:p>
            <w:pPr>
              <w:pStyle w:val="TableParagraph"/>
              <w:spacing w:before="0"/>
              <w:ind w:left="0"/>
              <w:rPr>
                <w:rFonts w:ascii="Times New Roman"/>
                <w:sz w:val="22"/>
              </w:rPr>
            </w:pPr>
          </w:p>
        </w:tc>
        <w:tc>
          <w:tcPr>
            <w:tcW w:w="1611" w:type="dxa"/>
          </w:tcPr>
          <w:p>
            <w:pPr>
              <w:pStyle w:val="TableParagraph"/>
              <w:spacing w:before="120"/>
              <w:ind w:left="13"/>
              <w:rPr>
                <w:sz w:val="24"/>
              </w:rPr>
            </w:pPr>
            <w:r>
              <w:rPr>
                <w:color w:val="24211F"/>
                <w:spacing w:val="-2"/>
                <w:sz w:val="24"/>
              </w:rPr>
              <w:t>Datetime</w:t>
            </w:r>
          </w:p>
        </w:tc>
        <w:tc>
          <w:tcPr>
            <w:tcW w:w="3579" w:type="dxa"/>
          </w:tcPr>
          <w:p>
            <w:pPr>
              <w:pStyle w:val="TableParagraph"/>
              <w:spacing w:line="340" w:lineRule="auto"/>
              <w:ind w:left="13" w:right="263"/>
              <w:rPr>
                <w:sz w:val="24"/>
              </w:rPr>
            </w:pPr>
            <w:r>
              <w:rPr>
                <w:color w:val="24211F"/>
                <w:spacing w:val="-4"/>
                <w:sz w:val="24"/>
              </w:rPr>
              <w:t>Authorization</w:t>
            </w:r>
            <w:r>
              <w:rPr>
                <w:color w:val="24211F"/>
                <w:spacing w:val="-21"/>
                <w:sz w:val="24"/>
              </w:rPr>
              <w:t> </w:t>
            </w:r>
            <w:r>
              <w:rPr>
                <w:color w:val="24211F"/>
                <w:spacing w:val="-4"/>
                <w:sz w:val="24"/>
              </w:rPr>
              <w:t>transaction</w:t>
            </w:r>
            <w:r>
              <w:rPr>
                <w:color w:val="24211F"/>
                <w:spacing w:val="-21"/>
                <w:sz w:val="24"/>
              </w:rPr>
              <w:t> </w:t>
            </w:r>
            <w:r>
              <w:rPr>
                <w:color w:val="24211F"/>
                <w:spacing w:val="-4"/>
                <w:sz w:val="24"/>
              </w:rPr>
              <w:t>date</w:t>
            </w:r>
            <w:r>
              <w:rPr>
                <w:color w:val="24211F"/>
                <w:spacing w:val="-21"/>
                <w:sz w:val="24"/>
              </w:rPr>
              <w:t> </w:t>
            </w:r>
            <w:r>
              <w:rPr>
                <w:color w:val="24211F"/>
                <w:spacing w:val="-4"/>
                <w:sz w:val="24"/>
              </w:rPr>
              <w:t>in </w:t>
            </w:r>
            <w:r>
              <w:rPr>
                <w:color w:val="24211F"/>
                <w:spacing w:val="-6"/>
                <w:sz w:val="24"/>
              </w:rPr>
              <w:t>YYYY-MM-DDThh:mm:ss.sTZD</w:t>
            </w:r>
          </w:p>
          <w:p>
            <w:pPr>
              <w:pStyle w:val="TableParagraph"/>
              <w:spacing w:line="275" w:lineRule="exact" w:before="0"/>
              <w:ind w:left="13"/>
              <w:rPr>
                <w:sz w:val="24"/>
              </w:rPr>
            </w:pPr>
            <w:r>
              <w:rPr>
                <w:color w:val="24211F"/>
                <w:spacing w:val="-2"/>
                <w:sz w:val="24"/>
              </w:rPr>
              <w:t>format.</w:t>
            </w:r>
          </w:p>
        </w:tc>
      </w:tr>
      <w:tr>
        <w:trPr>
          <w:trHeight w:val="580" w:hRule="atLeast"/>
        </w:trPr>
        <w:tc>
          <w:tcPr>
            <w:tcW w:w="3510" w:type="dxa"/>
          </w:tcPr>
          <w:p>
            <w:pPr>
              <w:pStyle w:val="TableParagraph"/>
              <w:spacing w:before="120"/>
              <w:ind w:left="16"/>
              <w:rPr>
                <w:sz w:val="24"/>
              </w:rPr>
            </w:pPr>
            <w:r>
              <w:rPr>
                <w:color w:val="24211F"/>
                <w:spacing w:val="-2"/>
                <w:sz w:val="24"/>
              </w:rPr>
              <w:t>authorization/returnCode</w:t>
            </w:r>
          </w:p>
        </w:tc>
        <w:tc>
          <w:tcPr>
            <w:tcW w:w="1644" w:type="dxa"/>
          </w:tcPr>
          <w:p>
            <w:pPr>
              <w:pStyle w:val="TableParagraph"/>
              <w:spacing w:before="120"/>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3</w:t>
            </w:r>
          </w:p>
        </w:tc>
        <w:tc>
          <w:tcPr>
            <w:tcW w:w="1611" w:type="dxa"/>
          </w:tcPr>
          <w:p>
            <w:pPr>
              <w:pStyle w:val="TableParagraph"/>
              <w:spacing w:before="120"/>
              <w:ind w:left="13"/>
              <w:rPr>
                <w:sz w:val="24"/>
              </w:rPr>
            </w:pPr>
            <w:r>
              <w:rPr>
                <w:color w:val="24211F"/>
                <w:spacing w:val="-2"/>
                <w:sz w:val="24"/>
              </w:rPr>
              <w:t>Alphanumeric</w:t>
            </w:r>
          </w:p>
        </w:tc>
        <w:tc>
          <w:tcPr>
            <w:tcW w:w="3579" w:type="dxa"/>
          </w:tcPr>
          <w:p>
            <w:pPr>
              <w:pStyle w:val="TableParagraph"/>
              <w:spacing w:before="120"/>
              <w:ind w:left="13"/>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code.</w:t>
            </w:r>
          </w:p>
        </w:tc>
      </w:tr>
      <w:tr>
        <w:trPr>
          <w:trHeight w:val="580" w:hRule="atLeast"/>
        </w:trPr>
        <w:tc>
          <w:tcPr>
            <w:tcW w:w="3510" w:type="dxa"/>
          </w:tcPr>
          <w:p>
            <w:pPr>
              <w:pStyle w:val="TableParagraph"/>
              <w:spacing w:before="120"/>
              <w:ind w:left="16"/>
              <w:rPr>
                <w:sz w:val="24"/>
              </w:rPr>
            </w:pPr>
            <w:r>
              <w:rPr>
                <w:color w:val="24211F"/>
                <w:spacing w:val="-2"/>
                <w:sz w:val="24"/>
              </w:rPr>
              <w:t>authorization/returnMessage</w:t>
            </w:r>
          </w:p>
        </w:tc>
        <w:tc>
          <w:tcPr>
            <w:tcW w:w="1644" w:type="dxa"/>
          </w:tcPr>
          <w:p>
            <w:pPr>
              <w:pStyle w:val="TableParagraph"/>
              <w:spacing w:before="120"/>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256</w:t>
            </w:r>
          </w:p>
        </w:tc>
        <w:tc>
          <w:tcPr>
            <w:tcW w:w="1611" w:type="dxa"/>
          </w:tcPr>
          <w:p>
            <w:pPr>
              <w:pStyle w:val="TableParagraph"/>
              <w:spacing w:before="120"/>
              <w:ind w:left="13"/>
              <w:rPr>
                <w:sz w:val="24"/>
              </w:rPr>
            </w:pPr>
            <w:r>
              <w:rPr>
                <w:color w:val="24211F"/>
                <w:spacing w:val="-2"/>
                <w:sz w:val="24"/>
              </w:rPr>
              <w:t>Alphanumeric</w:t>
            </w:r>
          </w:p>
        </w:tc>
        <w:tc>
          <w:tcPr>
            <w:tcW w:w="3579" w:type="dxa"/>
          </w:tcPr>
          <w:p>
            <w:pPr>
              <w:pStyle w:val="TableParagraph"/>
              <w:spacing w:before="120"/>
              <w:ind w:left="13"/>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message.</w:t>
            </w:r>
          </w:p>
        </w:tc>
      </w:tr>
      <w:tr>
        <w:trPr>
          <w:trHeight w:val="971" w:hRule="atLeast"/>
        </w:trPr>
        <w:tc>
          <w:tcPr>
            <w:tcW w:w="3510" w:type="dxa"/>
          </w:tcPr>
          <w:p>
            <w:pPr>
              <w:pStyle w:val="TableParagraph"/>
              <w:spacing w:before="120"/>
              <w:ind w:left="16"/>
              <w:rPr>
                <w:sz w:val="24"/>
              </w:rPr>
            </w:pPr>
            <w:r>
              <w:rPr>
                <w:color w:val="24211F"/>
                <w:spacing w:val="-2"/>
                <w:sz w:val="24"/>
              </w:rPr>
              <w:t>authorization/affiliation</w:t>
            </w:r>
          </w:p>
        </w:tc>
        <w:tc>
          <w:tcPr>
            <w:tcW w:w="1644" w:type="dxa"/>
          </w:tcPr>
          <w:p>
            <w:pPr>
              <w:pStyle w:val="TableParagraph"/>
              <w:spacing w:before="120"/>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9</w:t>
            </w:r>
          </w:p>
        </w:tc>
        <w:tc>
          <w:tcPr>
            <w:tcW w:w="1611" w:type="dxa"/>
          </w:tcPr>
          <w:p>
            <w:pPr>
              <w:pStyle w:val="TableParagraph"/>
              <w:spacing w:before="120"/>
              <w:ind w:left="13"/>
              <w:rPr>
                <w:sz w:val="24"/>
              </w:rPr>
            </w:pPr>
            <w:r>
              <w:rPr>
                <w:color w:val="24211F"/>
                <w:spacing w:val="-2"/>
                <w:sz w:val="24"/>
              </w:rPr>
              <w:t>Numeric</w:t>
            </w:r>
          </w:p>
        </w:tc>
        <w:tc>
          <w:tcPr>
            <w:tcW w:w="3579" w:type="dxa"/>
          </w:tcPr>
          <w:p>
            <w:pPr>
              <w:pStyle w:val="TableParagraph"/>
              <w:spacing w:line="340" w:lineRule="auto"/>
              <w:ind w:left="13"/>
              <w:rPr>
                <w:sz w:val="24"/>
              </w:rPr>
            </w:pPr>
            <w:r>
              <w:rPr>
                <w:color w:val="24211F"/>
                <w:spacing w:val="-6"/>
                <w:sz w:val="24"/>
              </w:rPr>
              <w:t>Establishment's</w:t>
            </w:r>
            <w:r>
              <w:rPr>
                <w:color w:val="24211F"/>
                <w:spacing w:val="-11"/>
                <w:sz w:val="24"/>
              </w:rPr>
              <w:t> </w:t>
            </w:r>
            <w:r>
              <w:rPr>
                <w:color w:val="24211F"/>
                <w:spacing w:val="-6"/>
                <w:sz w:val="24"/>
              </w:rPr>
              <w:t>affiliation</w:t>
            </w:r>
            <w:r>
              <w:rPr>
                <w:color w:val="24211F"/>
                <w:spacing w:val="-13"/>
                <w:sz w:val="24"/>
              </w:rPr>
              <w:t> </w:t>
            </w:r>
            <w:r>
              <w:rPr>
                <w:color w:val="24211F"/>
                <w:spacing w:val="-6"/>
                <w:sz w:val="24"/>
              </w:rPr>
              <w:t>number </w:t>
            </w:r>
            <w:r>
              <w:rPr>
                <w:color w:val="24211F"/>
                <w:spacing w:val="-2"/>
                <w:sz w:val="24"/>
              </w:rPr>
              <w:t>(PV).</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510"/>
        <w:gridCol w:w="1644"/>
        <w:gridCol w:w="1611"/>
        <w:gridCol w:w="3579"/>
      </w:tblGrid>
      <w:tr>
        <w:trPr>
          <w:trHeight w:val="522" w:hRule="atLeast"/>
        </w:trPr>
        <w:tc>
          <w:tcPr>
            <w:tcW w:w="3510" w:type="dxa"/>
            <w:tcBorders>
              <w:bottom w:val="single" w:sz="12" w:space="0" w:color="DEE1E6"/>
            </w:tcBorders>
          </w:tcPr>
          <w:p>
            <w:pPr>
              <w:pStyle w:val="TableParagraph"/>
              <w:spacing w:before="36"/>
              <w:ind w:left="13"/>
              <w:jc w:val="center"/>
              <w:rPr>
                <w:sz w:val="24"/>
              </w:rPr>
            </w:pPr>
            <w:r>
              <w:rPr>
                <w:color w:val="008485"/>
                <w:spacing w:val="-4"/>
                <w:sz w:val="24"/>
              </w:rPr>
              <w:t>Name</w:t>
            </w:r>
          </w:p>
        </w:tc>
        <w:tc>
          <w:tcPr>
            <w:tcW w:w="1644" w:type="dxa"/>
            <w:tcBorders>
              <w:bottom w:val="single" w:sz="12" w:space="0" w:color="DEE1E6"/>
            </w:tcBorders>
          </w:tcPr>
          <w:p>
            <w:pPr>
              <w:pStyle w:val="TableParagraph"/>
              <w:spacing w:before="36"/>
              <w:ind w:left="9"/>
              <w:jc w:val="center"/>
              <w:rPr>
                <w:sz w:val="24"/>
              </w:rPr>
            </w:pPr>
            <w:r>
              <w:rPr>
                <w:color w:val="008485"/>
                <w:spacing w:val="-4"/>
                <w:w w:val="95"/>
                <w:sz w:val="24"/>
              </w:rPr>
              <w:t>Size</w:t>
            </w:r>
          </w:p>
        </w:tc>
        <w:tc>
          <w:tcPr>
            <w:tcW w:w="1611" w:type="dxa"/>
            <w:tcBorders>
              <w:bottom w:val="single" w:sz="12" w:space="0" w:color="DEE1E6"/>
            </w:tcBorders>
          </w:tcPr>
          <w:p>
            <w:pPr>
              <w:pStyle w:val="TableParagraph"/>
              <w:spacing w:before="36"/>
              <w:ind w:left="8"/>
              <w:jc w:val="center"/>
              <w:rPr>
                <w:sz w:val="24"/>
              </w:rPr>
            </w:pPr>
            <w:r>
              <w:rPr>
                <w:color w:val="008485"/>
                <w:spacing w:val="-4"/>
                <w:sz w:val="24"/>
              </w:rPr>
              <w:t>Type</w:t>
            </w:r>
          </w:p>
        </w:tc>
        <w:tc>
          <w:tcPr>
            <w:tcW w:w="3579" w:type="dxa"/>
            <w:tcBorders>
              <w:bottom w:val="single" w:sz="12" w:space="0" w:color="DEE1E6"/>
            </w:tcBorders>
          </w:tcPr>
          <w:p>
            <w:pPr>
              <w:pStyle w:val="TableParagraph"/>
              <w:spacing w:before="36"/>
              <w:ind w:left="7"/>
              <w:jc w:val="center"/>
              <w:rPr>
                <w:sz w:val="24"/>
              </w:rPr>
            </w:pPr>
            <w:r>
              <w:rPr>
                <w:color w:val="008485"/>
                <w:spacing w:val="-2"/>
                <w:sz w:val="24"/>
              </w:rPr>
              <w:t>Description</w:t>
            </w:r>
          </w:p>
        </w:tc>
      </w:tr>
      <w:tr>
        <w:trPr>
          <w:trHeight w:val="2526" w:hRule="atLeast"/>
        </w:trPr>
        <w:tc>
          <w:tcPr>
            <w:tcW w:w="3510" w:type="dxa"/>
            <w:tcBorders>
              <w:top w:val="single" w:sz="12" w:space="0" w:color="DEE1E6"/>
            </w:tcBorders>
          </w:tcPr>
          <w:p>
            <w:pPr>
              <w:pStyle w:val="TableParagraph"/>
              <w:spacing w:before="105"/>
              <w:ind w:left="16"/>
              <w:rPr>
                <w:sz w:val="24"/>
              </w:rPr>
            </w:pPr>
            <w:r>
              <w:rPr>
                <w:color w:val="24211F"/>
                <w:spacing w:val="-2"/>
                <w:sz w:val="24"/>
              </w:rPr>
              <w:t>authorization/status</w:t>
            </w:r>
          </w:p>
        </w:tc>
        <w:tc>
          <w:tcPr>
            <w:tcW w:w="1644" w:type="dxa"/>
            <w:tcBorders>
              <w:top w:val="single" w:sz="12" w:space="0" w:color="DEE1E6"/>
            </w:tcBorders>
          </w:tcPr>
          <w:p>
            <w:pPr>
              <w:pStyle w:val="TableParagraph"/>
              <w:spacing w:before="0"/>
              <w:ind w:left="0"/>
              <w:rPr>
                <w:rFonts w:ascii="Times New Roman"/>
                <w:sz w:val="22"/>
              </w:rPr>
            </w:pPr>
          </w:p>
        </w:tc>
        <w:tc>
          <w:tcPr>
            <w:tcW w:w="1611" w:type="dxa"/>
            <w:tcBorders>
              <w:top w:val="single" w:sz="12" w:space="0" w:color="DEE1E6"/>
            </w:tcBorders>
          </w:tcPr>
          <w:p>
            <w:pPr>
              <w:pStyle w:val="TableParagraph"/>
              <w:spacing w:before="105"/>
              <w:ind w:left="13"/>
              <w:rPr>
                <w:sz w:val="24"/>
              </w:rPr>
            </w:pPr>
            <w:r>
              <w:rPr>
                <w:color w:val="24211F"/>
                <w:spacing w:val="-2"/>
                <w:sz w:val="24"/>
              </w:rPr>
              <w:t>Alphanumeric</w:t>
            </w:r>
          </w:p>
        </w:tc>
        <w:tc>
          <w:tcPr>
            <w:tcW w:w="3579" w:type="dxa"/>
            <w:tcBorders>
              <w:top w:val="single" w:sz="12" w:space="0" w:color="DEE1E6"/>
            </w:tcBorders>
          </w:tcPr>
          <w:p>
            <w:pPr>
              <w:pStyle w:val="TableParagraph"/>
              <w:spacing w:before="105"/>
              <w:ind w:left="13"/>
              <w:rPr>
                <w:sz w:val="24"/>
              </w:rPr>
            </w:pPr>
            <w:r>
              <w:rPr>
                <w:color w:val="24211F"/>
                <w:spacing w:val="2"/>
                <w:w w:val="90"/>
                <w:sz w:val="24"/>
              </w:rPr>
              <w:t>Transaction</w:t>
            </w:r>
            <w:r>
              <w:rPr>
                <w:color w:val="24211F"/>
                <w:spacing w:val="2"/>
                <w:sz w:val="24"/>
              </w:rPr>
              <w:t> </w:t>
            </w:r>
            <w:r>
              <w:rPr>
                <w:color w:val="24211F"/>
                <w:spacing w:val="-2"/>
                <w:sz w:val="24"/>
              </w:rPr>
              <w:t>status:</w:t>
            </w:r>
          </w:p>
          <w:p>
            <w:pPr>
              <w:pStyle w:val="TableParagraph"/>
              <w:spacing w:before="115"/>
              <w:ind w:left="0"/>
              <w:rPr>
                <w:sz w:val="24"/>
              </w:rPr>
            </w:pPr>
          </w:p>
          <w:p>
            <w:pPr>
              <w:pStyle w:val="TableParagraph"/>
              <w:numPr>
                <w:ilvl w:val="0"/>
                <w:numId w:val="42"/>
              </w:numPr>
              <w:tabs>
                <w:tab w:pos="733" w:val="left" w:leader="none"/>
              </w:tabs>
              <w:spacing w:line="240" w:lineRule="auto" w:before="0" w:after="0"/>
              <w:ind w:left="733" w:right="0" w:hanging="360"/>
              <w:jc w:val="left"/>
              <w:rPr>
                <w:sz w:val="24"/>
              </w:rPr>
            </w:pPr>
            <w:r>
              <w:rPr>
                <w:color w:val="24211F"/>
                <w:spacing w:val="-2"/>
                <w:sz w:val="24"/>
              </w:rPr>
              <w:t>Approved</w:t>
            </w:r>
          </w:p>
          <w:p>
            <w:pPr>
              <w:pStyle w:val="TableParagraph"/>
              <w:numPr>
                <w:ilvl w:val="0"/>
                <w:numId w:val="42"/>
              </w:numPr>
              <w:tabs>
                <w:tab w:pos="733" w:val="left" w:leader="none"/>
              </w:tabs>
              <w:spacing w:line="240" w:lineRule="auto" w:before="116" w:after="0"/>
              <w:ind w:left="733" w:right="0" w:hanging="360"/>
              <w:jc w:val="left"/>
              <w:rPr>
                <w:sz w:val="24"/>
              </w:rPr>
            </w:pPr>
            <w:r>
              <w:rPr>
                <w:color w:val="24211F"/>
                <w:spacing w:val="-2"/>
                <w:sz w:val="24"/>
              </w:rPr>
              <w:t>Denied</w:t>
            </w:r>
          </w:p>
          <w:p>
            <w:pPr>
              <w:pStyle w:val="TableParagraph"/>
              <w:numPr>
                <w:ilvl w:val="0"/>
                <w:numId w:val="42"/>
              </w:numPr>
              <w:tabs>
                <w:tab w:pos="733" w:val="left" w:leader="none"/>
              </w:tabs>
              <w:spacing w:line="240" w:lineRule="auto" w:before="112" w:after="0"/>
              <w:ind w:left="733" w:right="0" w:hanging="360"/>
              <w:jc w:val="left"/>
              <w:rPr>
                <w:sz w:val="24"/>
              </w:rPr>
            </w:pPr>
            <w:r>
              <w:rPr>
                <w:color w:val="24211F"/>
                <w:spacing w:val="-2"/>
                <w:sz w:val="24"/>
              </w:rPr>
              <w:t>Canceled</w:t>
            </w:r>
          </w:p>
          <w:p>
            <w:pPr>
              <w:pStyle w:val="TableParagraph"/>
              <w:numPr>
                <w:ilvl w:val="0"/>
                <w:numId w:val="42"/>
              </w:numPr>
              <w:tabs>
                <w:tab w:pos="733" w:val="left" w:leader="none"/>
              </w:tabs>
              <w:spacing w:line="240" w:lineRule="auto" w:before="116" w:after="0"/>
              <w:ind w:left="733" w:right="0" w:hanging="360"/>
              <w:jc w:val="left"/>
              <w:rPr>
                <w:sz w:val="24"/>
              </w:rPr>
            </w:pPr>
            <w:r>
              <w:rPr>
                <w:color w:val="24211F"/>
                <w:spacing w:val="-2"/>
                <w:sz w:val="24"/>
              </w:rPr>
              <w:t>Pending</w:t>
            </w:r>
          </w:p>
        </w:tc>
      </w:tr>
      <w:tr>
        <w:trPr>
          <w:trHeight w:val="969" w:hRule="atLeast"/>
        </w:trPr>
        <w:tc>
          <w:tcPr>
            <w:tcW w:w="3510" w:type="dxa"/>
          </w:tcPr>
          <w:p>
            <w:pPr>
              <w:pStyle w:val="TableParagraph"/>
              <w:ind w:left="16"/>
              <w:rPr>
                <w:sz w:val="24"/>
              </w:rPr>
            </w:pPr>
            <w:r>
              <w:rPr>
                <w:color w:val="24211F"/>
                <w:spacing w:val="-2"/>
                <w:sz w:val="24"/>
              </w:rPr>
              <w:t>authorization/reference</w:t>
            </w:r>
          </w:p>
        </w:tc>
        <w:tc>
          <w:tcPr>
            <w:tcW w:w="1644" w:type="dxa"/>
          </w:tcPr>
          <w:p>
            <w:pPr>
              <w:pStyle w:val="TableParagraph"/>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16</w:t>
            </w:r>
          </w:p>
        </w:tc>
        <w:tc>
          <w:tcPr>
            <w:tcW w:w="1611" w:type="dxa"/>
          </w:tcPr>
          <w:p>
            <w:pPr>
              <w:pStyle w:val="TableParagraph"/>
              <w:ind w:left="13"/>
              <w:rPr>
                <w:sz w:val="24"/>
              </w:rPr>
            </w:pPr>
            <w:r>
              <w:rPr>
                <w:color w:val="24211F"/>
                <w:spacing w:val="-2"/>
                <w:sz w:val="24"/>
              </w:rPr>
              <w:t>Alphanumeric</w:t>
            </w:r>
          </w:p>
        </w:tc>
        <w:tc>
          <w:tcPr>
            <w:tcW w:w="3579" w:type="dxa"/>
          </w:tcPr>
          <w:p>
            <w:pPr>
              <w:pStyle w:val="TableParagraph"/>
              <w:spacing w:line="340" w:lineRule="auto"/>
              <w:ind w:left="13" w:right="263"/>
              <w:rPr>
                <w:sz w:val="24"/>
              </w:rPr>
            </w:pPr>
            <w:r>
              <w:rPr>
                <w:color w:val="24211F"/>
                <w:spacing w:val="-6"/>
                <w:sz w:val="24"/>
              </w:rPr>
              <w:t>Order</w:t>
            </w:r>
            <w:r>
              <w:rPr>
                <w:color w:val="24211F"/>
                <w:spacing w:val="-23"/>
                <w:sz w:val="24"/>
              </w:rPr>
              <w:t> </w:t>
            </w:r>
            <w:r>
              <w:rPr>
                <w:color w:val="24211F"/>
                <w:spacing w:val="-6"/>
                <w:sz w:val="24"/>
              </w:rPr>
              <w:t>number</w:t>
            </w:r>
            <w:r>
              <w:rPr>
                <w:color w:val="24211F"/>
                <w:spacing w:val="-22"/>
                <w:sz w:val="24"/>
              </w:rPr>
              <w:t> </w:t>
            </w:r>
            <w:r>
              <w:rPr>
                <w:color w:val="24211F"/>
                <w:spacing w:val="-6"/>
                <w:sz w:val="24"/>
              </w:rPr>
              <w:t>generated</w:t>
            </w:r>
            <w:r>
              <w:rPr>
                <w:color w:val="24211F"/>
                <w:spacing w:val="-24"/>
                <w:sz w:val="24"/>
              </w:rPr>
              <w:t> </w:t>
            </w:r>
            <w:r>
              <w:rPr>
                <w:color w:val="24211F"/>
                <w:spacing w:val="-6"/>
                <w:sz w:val="24"/>
              </w:rPr>
              <w:t>by</w:t>
            </w:r>
            <w:r>
              <w:rPr>
                <w:color w:val="24211F"/>
                <w:spacing w:val="-25"/>
                <w:sz w:val="24"/>
              </w:rPr>
              <w:t> </w:t>
            </w:r>
            <w:r>
              <w:rPr>
                <w:color w:val="24211F"/>
                <w:spacing w:val="-6"/>
                <w:sz w:val="24"/>
              </w:rPr>
              <w:t>the </w:t>
            </w:r>
            <w:r>
              <w:rPr>
                <w:color w:val="24211F"/>
                <w:spacing w:val="-2"/>
                <w:sz w:val="24"/>
              </w:rPr>
              <w:t>establishment.</w:t>
            </w:r>
          </w:p>
        </w:tc>
      </w:tr>
      <w:tr>
        <w:trPr>
          <w:trHeight w:val="968" w:hRule="atLeast"/>
        </w:trPr>
        <w:tc>
          <w:tcPr>
            <w:tcW w:w="3510" w:type="dxa"/>
          </w:tcPr>
          <w:p>
            <w:pPr>
              <w:pStyle w:val="TableParagraph"/>
              <w:spacing w:before="120"/>
              <w:ind w:left="16"/>
              <w:rPr>
                <w:sz w:val="24"/>
              </w:rPr>
            </w:pPr>
            <w:r>
              <w:rPr>
                <w:color w:val="24211F"/>
                <w:spacing w:val="-2"/>
                <w:sz w:val="24"/>
              </w:rPr>
              <w:t>authorization/tid</w:t>
            </w:r>
          </w:p>
        </w:tc>
        <w:tc>
          <w:tcPr>
            <w:tcW w:w="1644" w:type="dxa"/>
          </w:tcPr>
          <w:p>
            <w:pPr>
              <w:pStyle w:val="TableParagraph"/>
              <w:spacing w:before="120"/>
              <w:ind w:left="13"/>
              <w:rPr>
                <w:sz w:val="24"/>
              </w:rPr>
            </w:pPr>
            <w:r>
              <w:rPr>
                <w:color w:val="24211F"/>
                <w:spacing w:val="-5"/>
                <w:sz w:val="24"/>
              </w:rPr>
              <w:t>20</w:t>
            </w:r>
          </w:p>
        </w:tc>
        <w:tc>
          <w:tcPr>
            <w:tcW w:w="1611" w:type="dxa"/>
          </w:tcPr>
          <w:p>
            <w:pPr>
              <w:pStyle w:val="TableParagraph"/>
              <w:spacing w:before="120"/>
              <w:ind w:left="13"/>
              <w:rPr>
                <w:sz w:val="24"/>
              </w:rPr>
            </w:pPr>
            <w:r>
              <w:rPr>
                <w:color w:val="24211F"/>
                <w:spacing w:val="-2"/>
                <w:sz w:val="24"/>
              </w:rPr>
              <w:t>Alphanumeric</w:t>
            </w:r>
          </w:p>
        </w:tc>
        <w:tc>
          <w:tcPr>
            <w:tcW w:w="3579" w:type="dxa"/>
          </w:tcPr>
          <w:p>
            <w:pPr>
              <w:pStyle w:val="TableParagraph"/>
              <w:spacing w:line="340" w:lineRule="auto"/>
              <w:ind w:left="13" w:right="263"/>
              <w:rPr>
                <w:sz w:val="24"/>
              </w:rPr>
            </w:pPr>
            <w:r>
              <w:rPr>
                <w:color w:val="24211F"/>
                <w:spacing w:val="-4"/>
                <w:sz w:val="24"/>
              </w:rPr>
              <w:t>Unique</w:t>
            </w:r>
            <w:r>
              <w:rPr>
                <w:color w:val="24211F"/>
                <w:spacing w:val="-24"/>
                <w:sz w:val="24"/>
              </w:rPr>
              <w:t> </w:t>
            </w:r>
            <w:r>
              <w:rPr>
                <w:color w:val="24211F"/>
                <w:spacing w:val="-4"/>
                <w:sz w:val="24"/>
              </w:rPr>
              <w:t>transaction</w:t>
            </w:r>
            <w:r>
              <w:rPr>
                <w:color w:val="24211F"/>
                <w:spacing w:val="-26"/>
                <w:sz w:val="24"/>
              </w:rPr>
              <w:t> </w:t>
            </w:r>
            <w:r>
              <w:rPr>
                <w:color w:val="24211F"/>
                <w:spacing w:val="-4"/>
                <w:sz w:val="24"/>
              </w:rPr>
              <w:t>identifier </w:t>
            </w:r>
            <w:r>
              <w:rPr>
                <w:color w:val="24211F"/>
                <w:spacing w:val="-2"/>
                <w:sz w:val="24"/>
              </w:rPr>
              <w:t>number.</w:t>
            </w:r>
          </w:p>
        </w:tc>
      </w:tr>
      <w:tr>
        <w:trPr>
          <w:trHeight w:val="971" w:hRule="atLeast"/>
        </w:trPr>
        <w:tc>
          <w:tcPr>
            <w:tcW w:w="3510" w:type="dxa"/>
          </w:tcPr>
          <w:p>
            <w:pPr>
              <w:pStyle w:val="TableParagraph"/>
              <w:spacing w:before="120"/>
              <w:ind w:left="16"/>
              <w:rPr>
                <w:sz w:val="24"/>
              </w:rPr>
            </w:pPr>
            <w:r>
              <w:rPr>
                <w:color w:val="24211F"/>
                <w:spacing w:val="-2"/>
                <w:sz w:val="24"/>
              </w:rPr>
              <w:t>authorization/nsu</w:t>
            </w:r>
          </w:p>
        </w:tc>
        <w:tc>
          <w:tcPr>
            <w:tcW w:w="1644" w:type="dxa"/>
          </w:tcPr>
          <w:p>
            <w:pPr>
              <w:pStyle w:val="TableParagraph"/>
              <w:spacing w:before="120"/>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12</w:t>
            </w:r>
          </w:p>
        </w:tc>
        <w:tc>
          <w:tcPr>
            <w:tcW w:w="1611" w:type="dxa"/>
          </w:tcPr>
          <w:p>
            <w:pPr>
              <w:pStyle w:val="TableParagraph"/>
              <w:spacing w:before="120"/>
              <w:ind w:left="13"/>
              <w:rPr>
                <w:sz w:val="24"/>
              </w:rPr>
            </w:pPr>
            <w:r>
              <w:rPr>
                <w:color w:val="24211F"/>
                <w:spacing w:val="-2"/>
                <w:sz w:val="24"/>
              </w:rPr>
              <w:t>Alphanumeric</w:t>
            </w:r>
          </w:p>
        </w:tc>
        <w:tc>
          <w:tcPr>
            <w:tcW w:w="3579" w:type="dxa"/>
          </w:tcPr>
          <w:p>
            <w:pPr>
              <w:pStyle w:val="TableParagraph"/>
              <w:spacing w:line="340" w:lineRule="auto"/>
              <w:ind w:left="13"/>
              <w:rPr>
                <w:sz w:val="24"/>
              </w:rPr>
            </w:pPr>
            <w:r>
              <w:rPr>
                <w:color w:val="24211F"/>
                <w:spacing w:val="-6"/>
                <w:sz w:val="24"/>
              </w:rPr>
              <w:t>Sequential</w:t>
            </w:r>
            <w:r>
              <w:rPr>
                <w:color w:val="24211F"/>
                <w:spacing w:val="-23"/>
                <w:sz w:val="24"/>
              </w:rPr>
              <w:t> </w:t>
            </w:r>
            <w:r>
              <w:rPr>
                <w:color w:val="24211F"/>
                <w:spacing w:val="-6"/>
                <w:sz w:val="24"/>
              </w:rPr>
              <w:t>number</w:t>
            </w:r>
            <w:r>
              <w:rPr>
                <w:color w:val="24211F"/>
                <w:spacing w:val="-22"/>
                <w:sz w:val="24"/>
              </w:rPr>
              <w:t> </w:t>
            </w:r>
            <w:r>
              <w:rPr>
                <w:color w:val="24211F"/>
                <w:spacing w:val="-6"/>
                <w:sz w:val="24"/>
              </w:rPr>
              <w:t>returned</w:t>
            </w:r>
            <w:r>
              <w:rPr>
                <w:color w:val="24211F"/>
                <w:spacing w:val="-22"/>
                <w:sz w:val="24"/>
              </w:rPr>
              <w:t> </w:t>
            </w:r>
            <w:r>
              <w:rPr>
                <w:color w:val="24211F"/>
                <w:spacing w:val="-6"/>
                <w:sz w:val="24"/>
              </w:rPr>
              <w:t>by</w:t>
            </w:r>
            <w:r>
              <w:rPr>
                <w:color w:val="24211F"/>
                <w:spacing w:val="-23"/>
                <w:sz w:val="24"/>
              </w:rPr>
              <w:t> </w:t>
            </w:r>
            <w:r>
              <w:rPr>
                <w:color w:val="24211F"/>
                <w:spacing w:val="-6"/>
                <w:sz w:val="24"/>
              </w:rPr>
              <w:t>the </w:t>
            </w:r>
            <w:r>
              <w:rPr>
                <w:color w:val="24211F"/>
                <w:spacing w:val="-4"/>
                <w:sz w:val="24"/>
              </w:rPr>
              <w:t>Rede.</w:t>
            </w:r>
          </w:p>
        </w:tc>
      </w:tr>
      <w:tr>
        <w:trPr>
          <w:trHeight w:val="968" w:hRule="atLeast"/>
        </w:trPr>
        <w:tc>
          <w:tcPr>
            <w:tcW w:w="3510" w:type="dxa"/>
          </w:tcPr>
          <w:p>
            <w:pPr>
              <w:pStyle w:val="TableParagraph"/>
              <w:ind w:left="16"/>
              <w:rPr>
                <w:sz w:val="24"/>
              </w:rPr>
            </w:pPr>
            <w:r>
              <w:rPr>
                <w:color w:val="24211F"/>
                <w:spacing w:val="-2"/>
                <w:sz w:val="24"/>
              </w:rPr>
              <w:t>authorization/authorizationCode</w:t>
            </w:r>
          </w:p>
        </w:tc>
        <w:tc>
          <w:tcPr>
            <w:tcW w:w="1644" w:type="dxa"/>
          </w:tcPr>
          <w:p>
            <w:pPr>
              <w:pStyle w:val="TableParagraph"/>
              <w:ind w:left="13"/>
              <w:rPr>
                <w:sz w:val="24"/>
              </w:rPr>
            </w:pPr>
            <w:r>
              <w:rPr>
                <w:color w:val="24211F"/>
                <w:spacing w:val="-10"/>
                <w:sz w:val="24"/>
              </w:rPr>
              <w:t>6</w:t>
            </w:r>
          </w:p>
        </w:tc>
        <w:tc>
          <w:tcPr>
            <w:tcW w:w="1611" w:type="dxa"/>
          </w:tcPr>
          <w:p>
            <w:pPr>
              <w:pStyle w:val="TableParagraph"/>
              <w:ind w:left="13"/>
              <w:rPr>
                <w:sz w:val="24"/>
              </w:rPr>
            </w:pPr>
            <w:r>
              <w:rPr>
                <w:color w:val="24211F"/>
                <w:spacing w:val="-2"/>
                <w:sz w:val="24"/>
              </w:rPr>
              <w:t>Alphanumeric</w:t>
            </w:r>
          </w:p>
        </w:tc>
        <w:tc>
          <w:tcPr>
            <w:tcW w:w="3579" w:type="dxa"/>
          </w:tcPr>
          <w:p>
            <w:pPr>
              <w:pStyle w:val="TableParagraph"/>
              <w:spacing w:line="340" w:lineRule="auto"/>
              <w:ind w:left="13"/>
              <w:rPr>
                <w:sz w:val="24"/>
              </w:rPr>
            </w:pPr>
            <w:r>
              <w:rPr>
                <w:color w:val="24211F"/>
                <w:spacing w:val="-6"/>
                <w:sz w:val="24"/>
              </w:rPr>
              <w:t>Transaction</w:t>
            </w:r>
            <w:r>
              <w:rPr>
                <w:color w:val="24211F"/>
                <w:spacing w:val="-14"/>
                <w:sz w:val="24"/>
              </w:rPr>
              <w:t> </w:t>
            </w:r>
            <w:r>
              <w:rPr>
                <w:color w:val="24211F"/>
                <w:spacing w:val="-6"/>
                <w:sz w:val="24"/>
              </w:rPr>
              <w:t>Authorization</w:t>
            </w:r>
            <w:r>
              <w:rPr>
                <w:color w:val="24211F"/>
                <w:spacing w:val="-14"/>
                <w:sz w:val="24"/>
              </w:rPr>
              <w:t> </w:t>
            </w:r>
            <w:r>
              <w:rPr>
                <w:color w:val="24211F"/>
                <w:spacing w:val="-6"/>
                <w:sz w:val="24"/>
              </w:rPr>
              <w:t>Number </w:t>
            </w:r>
            <w:r>
              <w:rPr>
                <w:color w:val="24211F"/>
                <w:sz w:val="24"/>
              </w:rPr>
              <w:t>returned</w:t>
            </w:r>
            <w:r>
              <w:rPr>
                <w:color w:val="24211F"/>
                <w:spacing w:val="-16"/>
                <w:sz w:val="24"/>
              </w:rPr>
              <w:t> </w:t>
            </w:r>
            <w:r>
              <w:rPr>
                <w:color w:val="24211F"/>
                <w:sz w:val="24"/>
              </w:rPr>
              <w:t>by</w:t>
            </w:r>
            <w:r>
              <w:rPr>
                <w:color w:val="24211F"/>
                <w:spacing w:val="-17"/>
                <w:sz w:val="24"/>
              </w:rPr>
              <w:t> </w:t>
            </w:r>
            <w:r>
              <w:rPr>
                <w:color w:val="24211F"/>
                <w:sz w:val="24"/>
              </w:rPr>
              <w:t>the</w:t>
            </w:r>
            <w:r>
              <w:rPr>
                <w:color w:val="24211F"/>
                <w:spacing w:val="-16"/>
                <w:sz w:val="24"/>
              </w:rPr>
              <w:t> </w:t>
            </w:r>
            <w:r>
              <w:rPr>
                <w:color w:val="24211F"/>
                <w:sz w:val="24"/>
              </w:rPr>
              <w:t>card</w:t>
            </w:r>
            <w:r>
              <w:rPr>
                <w:color w:val="24211F"/>
                <w:spacing w:val="-16"/>
                <w:sz w:val="24"/>
              </w:rPr>
              <w:t> </w:t>
            </w:r>
            <w:r>
              <w:rPr>
                <w:color w:val="24211F"/>
                <w:sz w:val="24"/>
              </w:rPr>
              <w:t>issuer.</w:t>
            </w:r>
          </w:p>
        </w:tc>
      </w:tr>
      <w:tr>
        <w:trPr>
          <w:trHeight w:val="1360" w:hRule="atLeast"/>
        </w:trPr>
        <w:tc>
          <w:tcPr>
            <w:tcW w:w="3510" w:type="dxa"/>
          </w:tcPr>
          <w:p>
            <w:pPr>
              <w:pStyle w:val="TableParagraph"/>
              <w:spacing w:before="120"/>
              <w:ind w:left="16"/>
              <w:rPr>
                <w:sz w:val="24"/>
              </w:rPr>
            </w:pPr>
            <w:r>
              <w:rPr>
                <w:color w:val="24211F"/>
                <w:spacing w:val="-2"/>
                <w:sz w:val="24"/>
              </w:rPr>
              <w:t>authorization/kind</w:t>
            </w:r>
          </w:p>
        </w:tc>
        <w:tc>
          <w:tcPr>
            <w:tcW w:w="1644" w:type="dxa"/>
          </w:tcPr>
          <w:p>
            <w:pPr>
              <w:pStyle w:val="TableParagraph"/>
              <w:spacing w:before="120"/>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1611" w:type="dxa"/>
          </w:tcPr>
          <w:p>
            <w:pPr>
              <w:pStyle w:val="TableParagraph"/>
              <w:spacing w:before="120"/>
              <w:ind w:left="13"/>
              <w:rPr>
                <w:sz w:val="24"/>
              </w:rPr>
            </w:pPr>
            <w:r>
              <w:rPr>
                <w:color w:val="24211F"/>
                <w:spacing w:val="-2"/>
                <w:sz w:val="24"/>
              </w:rPr>
              <w:t>Alphanumeric</w:t>
            </w:r>
          </w:p>
        </w:tc>
        <w:tc>
          <w:tcPr>
            <w:tcW w:w="3579" w:type="dxa"/>
          </w:tcPr>
          <w:p>
            <w:pPr>
              <w:pStyle w:val="TableParagraph"/>
              <w:spacing w:line="340" w:lineRule="auto"/>
              <w:ind w:left="13" w:right="649"/>
              <w:jc w:val="both"/>
              <w:rPr>
                <w:sz w:val="24"/>
              </w:rPr>
            </w:pPr>
            <w:r>
              <w:rPr>
                <w:color w:val="24211F"/>
                <w:spacing w:val="-6"/>
                <w:sz w:val="24"/>
              </w:rPr>
              <w:t>Payment</w:t>
            </w:r>
            <w:r>
              <w:rPr>
                <w:color w:val="24211F"/>
                <w:spacing w:val="-11"/>
                <w:sz w:val="24"/>
              </w:rPr>
              <w:t> </w:t>
            </w:r>
            <w:r>
              <w:rPr>
                <w:color w:val="24211F"/>
                <w:spacing w:val="-6"/>
                <w:sz w:val="24"/>
              </w:rPr>
              <w:t>method</w:t>
            </w:r>
            <w:r>
              <w:rPr>
                <w:color w:val="24211F"/>
                <w:spacing w:val="-11"/>
                <w:sz w:val="24"/>
              </w:rPr>
              <w:t> </w:t>
            </w:r>
            <w:r>
              <w:rPr>
                <w:color w:val="24211F"/>
                <w:spacing w:val="-6"/>
                <w:sz w:val="24"/>
              </w:rPr>
              <w:t>used</w:t>
            </w:r>
            <w:r>
              <w:rPr>
                <w:color w:val="24211F"/>
                <w:spacing w:val="-10"/>
                <w:sz w:val="24"/>
              </w:rPr>
              <w:t> </w:t>
            </w:r>
            <w:r>
              <w:rPr>
                <w:color w:val="24211F"/>
                <w:spacing w:val="-6"/>
                <w:sz w:val="24"/>
              </w:rPr>
              <w:t>in</w:t>
            </w:r>
            <w:r>
              <w:rPr>
                <w:color w:val="24211F"/>
                <w:spacing w:val="-11"/>
                <w:sz w:val="24"/>
              </w:rPr>
              <w:t> </w:t>
            </w:r>
            <w:r>
              <w:rPr>
                <w:color w:val="24211F"/>
                <w:spacing w:val="-6"/>
                <w:sz w:val="24"/>
              </w:rPr>
              <w:t>the original</w:t>
            </w:r>
            <w:r>
              <w:rPr>
                <w:color w:val="24211F"/>
                <w:spacing w:val="-13"/>
                <w:sz w:val="24"/>
              </w:rPr>
              <w:t> </w:t>
            </w:r>
            <w:r>
              <w:rPr>
                <w:color w:val="24211F"/>
                <w:spacing w:val="-6"/>
                <w:sz w:val="24"/>
              </w:rPr>
              <w:t>transaction</w:t>
            </w:r>
            <w:r>
              <w:rPr>
                <w:color w:val="24211F"/>
                <w:spacing w:val="-11"/>
                <w:sz w:val="24"/>
              </w:rPr>
              <w:t> </w:t>
            </w:r>
            <w:r>
              <w:rPr>
                <w:color w:val="24211F"/>
                <w:spacing w:val="-6"/>
                <w:sz w:val="24"/>
              </w:rPr>
              <w:t>(Credit</w:t>
            </w:r>
            <w:r>
              <w:rPr>
                <w:color w:val="24211F"/>
                <w:spacing w:val="-10"/>
                <w:sz w:val="24"/>
              </w:rPr>
              <w:t> </w:t>
            </w:r>
            <w:r>
              <w:rPr>
                <w:color w:val="24211F"/>
                <w:spacing w:val="-6"/>
                <w:sz w:val="24"/>
              </w:rPr>
              <w:t>or </w:t>
            </w:r>
            <w:r>
              <w:rPr>
                <w:color w:val="24211F"/>
                <w:spacing w:val="-2"/>
                <w:sz w:val="24"/>
              </w:rPr>
              <w:t>Debit).</w:t>
            </w:r>
          </w:p>
        </w:tc>
      </w:tr>
      <w:tr>
        <w:trPr>
          <w:trHeight w:val="2459" w:hRule="atLeast"/>
        </w:trPr>
        <w:tc>
          <w:tcPr>
            <w:tcW w:w="3510" w:type="dxa"/>
          </w:tcPr>
          <w:p>
            <w:pPr>
              <w:pStyle w:val="TableParagraph"/>
              <w:spacing w:before="120"/>
              <w:ind w:left="16"/>
              <w:rPr>
                <w:sz w:val="24"/>
              </w:rPr>
            </w:pPr>
            <w:r>
              <w:rPr>
                <w:color w:val="24211F"/>
                <w:spacing w:val="-2"/>
                <w:sz w:val="24"/>
              </w:rPr>
              <w:t>authorization/amount</w:t>
            </w:r>
          </w:p>
        </w:tc>
        <w:tc>
          <w:tcPr>
            <w:tcW w:w="1644" w:type="dxa"/>
          </w:tcPr>
          <w:p>
            <w:pPr>
              <w:pStyle w:val="TableParagraph"/>
              <w:spacing w:before="120"/>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1611" w:type="dxa"/>
          </w:tcPr>
          <w:p>
            <w:pPr>
              <w:pStyle w:val="TableParagraph"/>
              <w:spacing w:before="120"/>
              <w:ind w:left="13"/>
              <w:rPr>
                <w:sz w:val="24"/>
              </w:rPr>
            </w:pPr>
            <w:r>
              <w:rPr>
                <w:color w:val="24211F"/>
                <w:spacing w:val="-2"/>
                <w:sz w:val="24"/>
              </w:rPr>
              <w:t>Numeric</w:t>
            </w:r>
          </w:p>
        </w:tc>
        <w:tc>
          <w:tcPr>
            <w:tcW w:w="3579" w:type="dxa"/>
          </w:tcPr>
          <w:p>
            <w:pPr>
              <w:pStyle w:val="TableParagraph"/>
              <w:spacing w:line="340" w:lineRule="auto"/>
              <w:ind w:left="13" w:right="263"/>
              <w:rPr>
                <w:sz w:val="24"/>
              </w:rPr>
            </w:pPr>
            <w:r>
              <w:rPr>
                <w:color w:val="24211F"/>
                <w:spacing w:val="-4"/>
                <w:sz w:val="24"/>
              </w:rPr>
              <w:t>Total</w:t>
            </w:r>
            <w:r>
              <w:rPr>
                <w:color w:val="24211F"/>
                <w:spacing w:val="-27"/>
                <w:sz w:val="24"/>
              </w:rPr>
              <w:t> </w:t>
            </w:r>
            <w:r>
              <w:rPr>
                <w:color w:val="24211F"/>
                <w:spacing w:val="-4"/>
                <w:sz w:val="24"/>
              </w:rPr>
              <w:t>purchase</w:t>
            </w:r>
            <w:r>
              <w:rPr>
                <w:color w:val="24211F"/>
                <w:spacing w:val="-24"/>
                <w:sz w:val="24"/>
              </w:rPr>
              <w:t> </w:t>
            </w:r>
            <w:r>
              <w:rPr>
                <w:color w:val="24211F"/>
                <w:spacing w:val="-4"/>
                <w:sz w:val="24"/>
              </w:rPr>
              <w:t>amount</w:t>
            </w:r>
            <w:r>
              <w:rPr>
                <w:color w:val="24211F"/>
                <w:spacing w:val="-25"/>
                <w:sz w:val="24"/>
              </w:rPr>
              <w:t> </w:t>
            </w:r>
            <w:r>
              <w:rPr>
                <w:color w:val="24211F"/>
                <w:spacing w:val="-4"/>
                <w:sz w:val="24"/>
              </w:rPr>
              <w:t>without </w:t>
            </w:r>
            <w:r>
              <w:rPr>
                <w:color w:val="24211F"/>
                <w:sz w:val="24"/>
              </w:rPr>
              <w:t>thousands</w:t>
            </w:r>
            <w:r>
              <w:rPr>
                <w:color w:val="24211F"/>
                <w:spacing w:val="-24"/>
                <w:sz w:val="24"/>
              </w:rPr>
              <w:t> </w:t>
            </w:r>
            <w:r>
              <w:rPr>
                <w:color w:val="24211F"/>
                <w:sz w:val="24"/>
              </w:rPr>
              <w:t>separator.</w:t>
            </w:r>
          </w:p>
          <w:p>
            <w:pPr>
              <w:pStyle w:val="TableParagraph"/>
              <w:spacing w:line="275" w:lineRule="exact" w:before="0"/>
              <w:ind w:left="13"/>
              <w:rPr>
                <w:sz w:val="24"/>
              </w:rPr>
            </w:pPr>
            <w:r>
              <w:rPr>
                <w:color w:val="24211F"/>
                <w:spacing w:val="-2"/>
                <w:sz w:val="24"/>
              </w:rPr>
              <w:t>Examples:</w:t>
            </w:r>
          </w:p>
          <w:p>
            <w:pPr>
              <w:pStyle w:val="TableParagraph"/>
              <w:spacing w:before="274"/>
              <w:ind w:left="215"/>
              <w:rPr>
                <w:sz w:val="24"/>
              </w:rPr>
            </w:pPr>
            <w:r>
              <w:rPr>
                <w:sz w:val="24"/>
              </w:rPr>
              <mc:AlternateContent>
                <mc:Choice Requires="wps">
                  <w:drawing>
                    <wp:anchor distT="0" distB="0" distL="0" distR="0" allowOverlap="1" layoutInCell="1" locked="0" behindDoc="0" simplePos="0" relativeHeight="15773696">
                      <wp:simplePos x="0" y="0"/>
                      <wp:positionH relativeFrom="column">
                        <wp:posOffset>9144</wp:posOffset>
                      </wp:positionH>
                      <wp:positionV relativeFrom="paragraph">
                        <wp:posOffset>158443</wp:posOffset>
                      </wp:positionV>
                      <wp:extent cx="152400" cy="19558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152400" cy="195580"/>
                                <a:chExt cx="152400" cy="195580"/>
                              </a:xfrm>
                            </wpg:grpSpPr>
                            <pic:pic>
                              <pic:nvPicPr>
                                <pic:cNvPr id="190" name="Image 190"/>
                                <pic:cNvPicPr/>
                              </pic:nvPicPr>
                              <pic:blipFill>
                                <a:blip r:embed="rId54" cstate="print"/>
                                <a:stretch>
                                  <a:fillRect/>
                                </a:stretch>
                              </pic:blipFill>
                              <pic:spPr>
                                <a:xfrm>
                                  <a:off x="0" y="0"/>
                                  <a:ext cx="152400" cy="195072"/>
                                </a:xfrm>
                                <a:prstGeom prst="rect">
                                  <a:avLst/>
                                </a:prstGeom>
                              </pic:spPr>
                            </pic:pic>
                          </wpg:wgp>
                        </a:graphicData>
                      </a:graphic>
                    </wp:anchor>
                  </w:drawing>
                </mc:Choice>
                <mc:Fallback>
                  <w:pict>
                    <v:group style="position:absolute;margin-left:.72pt;margin-top:12.475853pt;width:12pt;height:15.4pt;mso-position-horizontal-relative:column;mso-position-vertical-relative:paragraph;z-index:15773696" id="docshapegroup162" coordorigin="14,250" coordsize="240,308">
                      <v:shape style="position:absolute;left:14;top:249;width:240;height:308" type="#_x0000_t75" id="docshape163" stroked="false">
                        <v:imagedata r:id="rId54" o:title=""/>
                      </v:shape>
                      <w10:wrap type="none"/>
                    </v:group>
                  </w:pict>
                </mc:Fallback>
              </mc:AlternateContent>
            </w:r>
            <w:r>
              <w:rPr>
                <w:color w:val="24211F"/>
                <w:w w:val="90"/>
                <w:sz w:val="24"/>
              </w:rPr>
              <w:t>1000</w:t>
            </w:r>
            <w:r>
              <w:rPr>
                <w:color w:val="24211F"/>
                <w:spacing w:val="-17"/>
                <w:w w:val="90"/>
                <w:sz w:val="24"/>
              </w:rPr>
              <w:t> </w:t>
            </w:r>
            <w:r>
              <w:rPr>
                <w:color w:val="24211F"/>
                <w:w w:val="90"/>
                <w:sz w:val="24"/>
              </w:rPr>
              <w:t>=</w:t>
            </w:r>
            <w:r>
              <w:rPr>
                <w:color w:val="24211F"/>
                <w:spacing w:val="-18"/>
                <w:w w:val="90"/>
                <w:sz w:val="24"/>
              </w:rPr>
              <w:t> </w:t>
            </w:r>
            <w:r>
              <w:rPr>
                <w:color w:val="24211F"/>
                <w:spacing w:val="-2"/>
                <w:w w:val="90"/>
                <w:sz w:val="24"/>
              </w:rPr>
              <w:t>R$10.00</w:t>
            </w:r>
          </w:p>
          <w:p>
            <w:pPr>
              <w:pStyle w:val="TableParagraph"/>
              <w:spacing w:before="274"/>
              <w:ind w:left="215"/>
              <w:rPr>
                <w:sz w:val="24"/>
              </w:rPr>
            </w:pPr>
            <w:r>
              <w:rPr>
                <w:sz w:val="24"/>
              </w:rPr>
              <mc:AlternateContent>
                <mc:Choice Requires="wps">
                  <w:drawing>
                    <wp:anchor distT="0" distB="0" distL="0" distR="0" allowOverlap="1" layoutInCell="1" locked="0" behindDoc="0" simplePos="0" relativeHeight="15774208">
                      <wp:simplePos x="0" y="0"/>
                      <wp:positionH relativeFrom="column">
                        <wp:posOffset>9144</wp:posOffset>
                      </wp:positionH>
                      <wp:positionV relativeFrom="paragraph">
                        <wp:posOffset>158443</wp:posOffset>
                      </wp:positionV>
                      <wp:extent cx="152400" cy="19558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152400" cy="195580"/>
                                <a:chExt cx="152400" cy="195580"/>
                              </a:xfrm>
                            </wpg:grpSpPr>
                            <pic:pic>
                              <pic:nvPicPr>
                                <pic:cNvPr id="192" name="Image 192"/>
                                <pic:cNvPicPr/>
                              </pic:nvPicPr>
                              <pic:blipFill>
                                <a:blip r:embed="rId54" cstate="print"/>
                                <a:stretch>
                                  <a:fillRect/>
                                </a:stretch>
                              </pic:blipFill>
                              <pic:spPr>
                                <a:xfrm>
                                  <a:off x="0" y="0"/>
                                  <a:ext cx="152400" cy="195071"/>
                                </a:xfrm>
                                <a:prstGeom prst="rect">
                                  <a:avLst/>
                                </a:prstGeom>
                              </pic:spPr>
                            </pic:pic>
                          </wpg:wgp>
                        </a:graphicData>
                      </a:graphic>
                    </wp:anchor>
                  </w:drawing>
                </mc:Choice>
                <mc:Fallback>
                  <w:pict>
                    <v:group style="position:absolute;margin-left:.72pt;margin-top:12.475858pt;width:12pt;height:15.4pt;mso-position-horizontal-relative:column;mso-position-vertical-relative:paragraph;z-index:15774208" id="docshapegroup164" coordorigin="14,250" coordsize="240,308">
                      <v:shape style="position:absolute;left:14;top:249;width:240;height:308" type="#_x0000_t75" id="docshape165" stroked="false">
                        <v:imagedata r:id="rId54" o:title=""/>
                      </v:shape>
                      <w10:wrap type="none"/>
                    </v:group>
                  </w:pict>
                </mc:Fallback>
              </mc:AlternateContent>
            </w:r>
            <w:r>
              <w:rPr>
                <w:color w:val="24211F"/>
                <w:w w:val="90"/>
                <w:sz w:val="24"/>
              </w:rPr>
              <w:t>R$</w:t>
            </w:r>
            <w:r>
              <w:rPr>
                <w:color w:val="24211F"/>
                <w:spacing w:val="-18"/>
                <w:w w:val="90"/>
                <w:sz w:val="24"/>
              </w:rPr>
              <w:t> </w:t>
            </w:r>
            <w:r>
              <w:rPr>
                <w:color w:val="24211F"/>
                <w:w w:val="90"/>
                <w:sz w:val="24"/>
              </w:rPr>
              <w:t>0.50</w:t>
            </w:r>
            <w:r>
              <w:rPr>
                <w:color w:val="24211F"/>
                <w:spacing w:val="-18"/>
                <w:w w:val="90"/>
                <w:sz w:val="24"/>
              </w:rPr>
              <w:t> </w:t>
            </w:r>
            <w:r>
              <w:rPr>
                <w:color w:val="24211F"/>
                <w:w w:val="90"/>
                <w:sz w:val="24"/>
              </w:rPr>
              <w:t>=</w:t>
            </w:r>
            <w:r>
              <w:rPr>
                <w:color w:val="24211F"/>
                <w:spacing w:val="-19"/>
                <w:w w:val="90"/>
                <w:sz w:val="24"/>
              </w:rPr>
              <w:t> </w:t>
            </w:r>
            <w:r>
              <w:rPr>
                <w:color w:val="24211F"/>
                <w:spacing w:val="-5"/>
                <w:w w:val="90"/>
                <w:sz w:val="24"/>
              </w:rPr>
              <w:t>50</w:t>
            </w:r>
          </w:p>
        </w:tc>
      </w:tr>
      <w:tr>
        <w:trPr>
          <w:trHeight w:val="580" w:hRule="atLeast"/>
        </w:trPr>
        <w:tc>
          <w:tcPr>
            <w:tcW w:w="3510" w:type="dxa"/>
          </w:tcPr>
          <w:p>
            <w:pPr>
              <w:pStyle w:val="TableParagraph"/>
              <w:spacing w:before="120"/>
              <w:ind w:left="16"/>
              <w:rPr>
                <w:sz w:val="24"/>
              </w:rPr>
            </w:pPr>
            <w:r>
              <w:rPr>
                <w:color w:val="24211F"/>
                <w:spacing w:val="-2"/>
                <w:sz w:val="24"/>
              </w:rPr>
              <w:t>authorization/installments</w:t>
            </w:r>
          </w:p>
        </w:tc>
        <w:tc>
          <w:tcPr>
            <w:tcW w:w="1644" w:type="dxa"/>
          </w:tcPr>
          <w:p>
            <w:pPr>
              <w:pStyle w:val="TableParagraph"/>
              <w:spacing w:before="120"/>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2</w:t>
            </w:r>
          </w:p>
        </w:tc>
        <w:tc>
          <w:tcPr>
            <w:tcW w:w="1611" w:type="dxa"/>
          </w:tcPr>
          <w:p>
            <w:pPr>
              <w:pStyle w:val="TableParagraph"/>
              <w:spacing w:before="120"/>
              <w:ind w:left="13"/>
              <w:rPr>
                <w:sz w:val="24"/>
              </w:rPr>
            </w:pPr>
            <w:r>
              <w:rPr>
                <w:color w:val="24211F"/>
                <w:spacing w:val="-2"/>
                <w:sz w:val="24"/>
              </w:rPr>
              <w:t>Numeric</w:t>
            </w:r>
          </w:p>
        </w:tc>
        <w:tc>
          <w:tcPr>
            <w:tcW w:w="3579" w:type="dxa"/>
          </w:tcPr>
          <w:p>
            <w:pPr>
              <w:pStyle w:val="TableParagraph"/>
              <w:spacing w:before="120"/>
              <w:ind w:left="13"/>
              <w:rPr>
                <w:sz w:val="24"/>
              </w:rPr>
            </w:pPr>
            <w:r>
              <w:rPr>
                <w:color w:val="24211F"/>
                <w:spacing w:val="-6"/>
                <w:sz w:val="24"/>
              </w:rPr>
              <w:t>Number</w:t>
            </w:r>
            <w:r>
              <w:rPr>
                <w:color w:val="24211F"/>
                <w:spacing w:val="-22"/>
                <w:sz w:val="24"/>
              </w:rPr>
              <w:t> </w:t>
            </w:r>
            <w:r>
              <w:rPr>
                <w:color w:val="24211F"/>
                <w:spacing w:val="-6"/>
                <w:sz w:val="24"/>
              </w:rPr>
              <w:t>of</w:t>
            </w:r>
            <w:r>
              <w:rPr>
                <w:color w:val="24211F"/>
                <w:spacing w:val="-22"/>
                <w:sz w:val="24"/>
              </w:rPr>
              <w:t> </w:t>
            </w:r>
            <w:r>
              <w:rPr>
                <w:color w:val="24211F"/>
                <w:spacing w:val="-6"/>
                <w:sz w:val="24"/>
              </w:rPr>
              <w:t>installments.</w:t>
            </w:r>
          </w:p>
        </w:tc>
      </w:tr>
      <w:tr>
        <w:trPr>
          <w:trHeight w:val="971" w:hRule="atLeast"/>
        </w:trPr>
        <w:tc>
          <w:tcPr>
            <w:tcW w:w="3510" w:type="dxa"/>
          </w:tcPr>
          <w:p>
            <w:pPr>
              <w:pStyle w:val="TableParagraph"/>
              <w:spacing w:before="120"/>
              <w:ind w:left="16"/>
              <w:rPr>
                <w:sz w:val="24"/>
              </w:rPr>
            </w:pPr>
            <w:r>
              <w:rPr>
                <w:color w:val="24211F"/>
                <w:spacing w:val="-2"/>
                <w:sz w:val="24"/>
              </w:rPr>
              <w:t>authorization/cardHolderName</w:t>
            </w:r>
          </w:p>
        </w:tc>
        <w:tc>
          <w:tcPr>
            <w:tcW w:w="1644" w:type="dxa"/>
          </w:tcPr>
          <w:p>
            <w:pPr>
              <w:pStyle w:val="TableParagraph"/>
              <w:spacing w:before="120"/>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30</w:t>
            </w:r>
          </w:p>
        </w:tc>
        <w:tc>
          <w:tcPr>
            <w:tcW w:w="1611" w:type="dxa"/>
          </w:tcPr>
          <w:p>
            <w:pPr>
              <w:pStyle w:val="TableParagraph"/>
              <w:spacing w:before="120"/>
              <w:ind w:left="13"/>
              <w:rPr>
                <w:sz w:val="24"/>
              </w:rPr>
            </w:pPr>
            <w:r>
              <w:rPr>
                <w:color w:val="24211F"/>
                <w:spacing w:val="-2"/>
                <w:sz w:val="24"/>
              </w:rPr>
              <w:t>Alphanumeric</w:t>
            </w:r>
          </w:p>
        </w:tc>
        <w:tc>
          <w:tcPr>
            <w:tcW w:w="3579" w:type="dxa"/>
          </w:tcPr>
          <w:p>
            <w:pPr>
              <w:pStyle w:val="TableParagraph"/>
              <w:spacing w:line="340" w:lineRule="auto"/>
              <w:ind w:left="13"/>
              <w:rPr>
                <w:sz w:val="24"/>
              </w:rPr>
            </w:pPr>
            <w:r>
              <w:rPr>
                <w:color w:val="24211F"/>
                <w:spacing w:val="-6"/>
                <w:sz w:val="24"/>
              </w:rPr>
              <w:t>Cardholder's</w:t>
            </w:r>
            <w:r>
              <w:rPr>
                <w:color w:val="24211F"/>
                <w:spacing w:val="-26"/>
                <w:sz w:val="24"/>
              </w:rPr>
              <w:t> </w:t>
            </w:r>
            <w:r>
              <w:rPr>
                <w:color w:val="24211F"/>
                <w:spacing w:val="-6"/>
                <w:sz w:val="24"/>
              </w:rPr>
              <w:t>name</w:t>
            </w:r>
            <w:r>
              <w:rPr>
                <w:color w:val="24211F"/>
                <w:spacing w:val="-26"/>
                <w:sz w:val="24"/>
              </w:rPr>
              <w:t> </w:t>
            </w:r>
            <w:r>
              <w:rPr>
                <w:color w:val="24211F"/>
                <w:spacing w:val="-6"/>
                <w:sz w:val="24"/>
              </w:rPr>
              <w:t>printed</w:t>
            </w:r>
            <w:r>
              <w:rPr>
                <w:color w:val="24211F"/>
                <w:spacing w:val="-26"/>
                <w:sz w:val="24"/>
              </w:rPr>
              <w:t> </w:t>
            </w:r>
            <w:r>
              <w:rPr>
                <w:color w:val="24211F"/>
                <w:spacing w:val="-6"/>
                <w:sz w:val="24"/>
              </w:rPr>
              <w:t>on</w:t>
            </w:r>
            <w:r>
              <w:rPr>
                <w:color w:val="24211F"/>
                <w:spacing w:val="-26"/>
                <w:sz w:val="24"/>
              </w:rPr>
              <w:t> </w:t>
            </w:r>
            <w:r>
              <w:rPr>
                <w:color w:val="24211F"/>
                <w:spacing w:val="-6"/>
                <w:sz w:val="24"/>
              </w:rPr>
              <w:t>the </w:t>
            </w:r>
            <w:r>
              <w:rPr>
                <w:color w:val="24211F"/>
                <w:spacing w:val="-2"/>
                <w:sz w:val="24"/>
              </w:rPr>
              <w:t>card.</w:t>
            </w:r>
          </w:p>
        </w:tc>
      </w:tr>
      <w:tr>
        <w:trPr>
          <w:trHeight w:val="580" w:hRule="atLeast"/>
        </w:trPr>
        <w:tc>
          <w:tcPr>
            <w:tcW w:w="3510" w:type="dxa"/>
          </w:tcPr>
          <w:p>
            <w:pPr>
              <w:pStyle w:val="TableParagraph"/>
              <w:ind w:left="16"/>
              <w:rPr>
                <w:sz w:val="24"/>
              </w:rPr>
            </w:pPr>
            <w:r>
              <w:rPr>
                <w:color w:val="24211F"/>
                <w:spacing w:val="-2"/>
                <w:sz w:val="24"/>
              </w:rPr>
              <w:t>authorization/cardBin</w:t>
            </w:r>
          </w:p>
        </w:tc>
        <w:tc>
          <w:tcPr>
            <w:tcW w:w="1644" w:type="dxa"/>
          </w:tcPr>
          <w:p>
            <w:pPr>
              <w:pStyle w:val="TableParagraph"/>
              <w:ind w:left="13"/>
              <w:rPr>
                <w:sz w:val="24"/>
              </w:rPr>
            </w:pPr>
            <w:r>
              <w:rPr>
                <w:color w:val="24211F"/>
                <w:spacing w:val="-10"/>
                <w:sz w:val="24"/>
              </w:rPr>
              <w:t>6</w:t>
            </w:r>
          </w:p>
        </w:tc>
        <w:tc>
          <w:tcPr>
            <w:tcW w:w="1611" w:type="dxa"/>
          </w:tcPr>
          <w:p>
            <w:pPr>
              <w:pStyle w:val="TableParagraph"/>
              <w:ind w:left="13"/>
              <w:rPr>
                <w:sz w:val="24"/>
              </w:rPr>
            </w:pPr>
            <w:r>
              <w:rPr>
                <w:color w:val="24211F"/>
                <w:spacing w:val="-2"/>
                <w:sz w:val="24"/>
              </w:rPr>
              <w:t>Alphanumeric</w:t>
            </w:r>
          </w:p>
        </w:tc>
        <w:tc>
          <w:tcPr>
            <w:tcW w:w="3579" w:type="dxa"/>
          </w:tcPr>
          <w:p>
            <w:pPr>
              <w:pStyle w:val="TableParagraph"/>
              <w:ind w:left="13"/>
              <w:rPr>
                <w:sz w:val="24"/>
              </w:rPr>
            </w:pPr>
            <w:r>
              <w:rPr>
                <w:color w:val="24211F"/>
                <w:spacing w:val="-2"/>
                <w:sz w:val="24"/>
              </w:rPr>
              <w:t>6</w:t>
            </w:r>
            <w:r>
              <w:rPr>
                <w:color w:val="24211F"/>
                <w:spacing w:val="-22"/>
                <w:sz w:val="24"/>
              </w:rPr>
              <w:t> </w:t>
            </w:r>
            <w:r>
              <w:rPr>
                <w:color w:val="24211F"/>
                <w:spacing w:val="-2"/>
                <w:sz w:val="24"/>
              </w:rPr>
              <w:t>first</w:t>
            </w:r>
            <w:r>
              <w:rPr>
                <w:color w:val="24211F"/>
                <w:spacing w:val="-23"/>
                <w:sz w:val="24"/>
              </w:rPr>
              <w:t> </w:t>
            </w:r>
            <w:r>
              <w:rPr>
                <w:color w:val="24211F"/>
                <w:spacing w:val="-2"/>
                <w:sz w:val="24"/>
              </w:rPr>
              <w:t>digits</w:t>
            </w:r>
            <w:r>
              <w:rPr>
                <w:color w:val="24211F"/>
                <w:spacing w:val="-22"/>
                <w:sz w:val="24"/>
              </w:rPr>
              <w:t> </w:t>
            </w:r>
            <w:r>
              <w:rPr>
                <w:color w:val="24211F"/>
                <w:spacing w:val="-2"/>
                <w:sz w:val="24"/>
              </w:rPr>
              <w:t>of</w:t>
            </w:r>
            <w:r>
              <w:rPr>
                <w:color w:val="24211F"/>
                <w:spacing w:val="-21"/>
                <w:sz w:val="24"/>
              </w:rPr>
              <w:t> </w:t>
            </w:r>
            <w:r>
              <w:rPr>
                <w:color w:val="24211F"/>
                <w:spacing w:val="-2"/>
                <w:sz w:val="24"/>
              </w:rPr>
              <w:t>the</w:t>
            </w:r>
            <w:r>
              <w:rPr>
                <w:color w:val="24211F"/>
                <w:spacing w:val="-21"/>
                <w:sz w:val="24"/>
              </w:rPr>
              <w:t> </w:t>
            </w:r>
            <w:r>
              <w:rPr>
                <w:color w:val="24211F"/>
                <w:spacing w:val="-2"/>
                <w:sz w:val="24"/>
              </w:rPr>
              <w:t>card.</w:t>
            </w:r>
          </w:p>
        </w:tc>
      </w:tr>
      <w:tr>
        <w:trPr>
          <w:trHeight w:val="580" w:hRule="atLeast"/>
        </w:trPr>
        <w:tc>
          <w:tcPr>
            <w:tcW w:w="3510" w:type="dxa"/>
          </w:tcPr>
          <w:p>
            <w:pPr>
              <w:pStyle w:val="TableParagraph"/>
              <w:ind w:left="16"/>
              <w:rPr>
                <w:sz w:val="24"/>
              </w:rPr>
            </w:pPr>
            <w:r>
              <w:rPr>
                <w:color w:val="24211F"/>
                <w:spacing w:val="-2"/>
                <w:sz w:val="24"/>
              </w:rPr>
              <w:t>authorization/last4</w:t>
            </w:r>
          </w:p>
        </w:tc>
        <w:tc>
          <w:tcPr>
            <w:tcW w:w="1644" w:type="dxa"/>
          </w:tcPr>
          <w:p>
            <w:pPr>
              <w:pStyle w:val="TableParagraph"/>
              <w:ind w:left="13"/>
              <w:rPr>
                <w:sz w:val="24"/>
              </w:rPr>
            </w:pPr>
            <w:r>
              <w:rPr>
                <w:color w:val="24211F"/>
                <w:spacing w:val="-10"/>
                <w:sz w:val="24"/>
              </w:rPr>
              <w:t>4</w:t>
            </w:r>
          </w:p>
        </w:tc>
        <w:tc>
          <w:tcPr>
            <w:tcW w:w="1611" w:type="dxa"/>
          </w:tcPr>
          <w:p>
            <w:pPr>
              <w:pStyle w:val="TableParagraph"/>
              <w:ind w:left="13"/>
              <w:rPr>
                <w:sz w:val="24"/>
              </w:rPr>
            </w:pPr>
            <w:r>
              <w:rPr>
                <w:color w:val="24211F"/>
                <w:spacing w:val="-2"/>
                <w:sz w:val="24"/>
              </w:rPr>
              <w:t>Alphanumeric</w:t>
            </w:r>
          </w:p>
        </w:tc>
        <w:tc>
          <w:tcPr>
            <w:tcW w:w="3579" w:type="dxa"/>
          </w:tcPr>
          <w:p>
            <w:pPr>
              <w:pStyle w:val="TableParagraph"/>
              <w:ind w:left="13"/>
              <w:rPr>
                <w:sz w:val="24"/>
              </w:rPr>
            </w:pPr>
            <w:r>
              <w:rPr>
                <w:color w:val="24211F"/>
                <w:spacing w:val="-4"/>
                <w:sz w:val="24"/>
              </w:rPr>
              <w:t>4</w:t>
            </w:r>
            <w:r>
              <w:rPr>
                <w:color w:val="24211F"/>
                <w:spacing w:val="-20"/>
                <w:sz w:val="24"/>
              </w:rPr>
              <w:t> </w:t>
            </w:r>
            <w:r>
              <w:rPr>
                <w:color w:val="24211F"/>
                <w:spacing w:val="-4"/>
                <w:sz w:val="24"/>
              </w:rPr>
              <w:t>last</w:t>
            </w:r>
            <w:r>
              <w:rPr>
                <w:color w:val="24211F"/>
                <w:spacing w:val="-20"/>
                <w:sz w:val="24"/>
              </w:rPr>
              <w:t> </w:t>
            </w:r>
            <w:r>
              <w:rPr>
                <w:color w:val="24211F"/>
                <w:spacing w:val="-4"/>
                <w:sz w:val="24"/>
              </w:rPr>
              <w:t>digits</w:t>
            </w:r>
            <w:r>
              <w:rPr>
                <w:color w:val="24211F"/>
                <w:spacing w:val="-23"/>
                <w:sz w:val="24"/>
              </w:rPr>
              <w:t> </w:t>
            </w:r>
            <w:r>
              <w:rPr>
                <w:color w:val="24211F"/>
                <w:spacing w:val="-4"/>
                <w:sz w:val="24"/>
              </w:rPr>
              <w:t>of</w:t>
            </w:r>
            <w:r>
              <w:rPr>
                <w:color w:val="24211F"/>
                <w:spacing w:val="-19"/>
                <w:sz w:val="24"/>
              </w:rPr>
              <w:t> </w:t>
            </w:r>
            <w:r>
              <w:rPr>
                <w:color w:val="24211F"/>
                <w:spacing w:val="-4"/>
                <w:sz w:val="24"/>
              </w:rPr>
              <w:t>the</w:t>
            </w:r>
            <w:r>
              <w:rPr>
                <w:color w:val="24211F"/>
                <w:spacing w:val="-20"/>
                <w:sz w:val="24"/>
              </w:rPr>
              <w:t> </w:t>
            </w:r>
            <w:r>
              <w:rPr>
                <w:color w:val="24211F"/>
                <w:spacing w:val="-4"/>
                <w:sz w:val="24"/>
              </w:rPr>
              <w:t>card.</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510"/>
        <w:gridCol w:w="1644"/>
        <w:gridCol w:w="1611"/>
        <w:gridCol w:w="3579"/>
      </w:tblGrid>
      <w:tr>
        <w:trPr>
          <w:trHeight w:val="522" w:hRule="atLeast"/>
        </w:trPr>
        <w:tc>
          <w:tcPr>
            <w:tcW w:w="3510" w:type="dxa"/>
            <w:tcBorders>
              <w:bottom w:val="single" w:sz="12" w:space="0" w:color="DEE1E6"/>
            </w:tcBorders>
          </w:tcPr>
          <w:p>
            <w:pPr>
              <w:pStyle w:val="TableParagraph"/>
              <w:spacing w:before="36"/>
              <w:ind w:left="13"/>
              <w:jc w:val="center"/>
              <w:rPr>
                <w:sz w:val="24"/>
              </w:rPr>
            </w:pPr>
            <w:r>
              <w:rPr>
                <w:color w:val="008485"/>
                <w:spacing w:val="-4"/>
                <w:sz w:val="24"/>
              </w:rPr>
              <w:t>Name</w:t>
            </w:r>
          </w:p>
        </w:tc>
        <w:tc>
          <w:tcPr>
            <w:tcW w:w="1644" w:type="dxa"/>
            <w:tcBorders>
              <w:bottom w:val="single" w:sz="12" w:space="0" w:color="DEE1E6"/>
            </w:tcBorders>
          </w:tcPr>
          <w:p>
            <w:pPr>
              <w:pStyle w:val="TableParagraph"/>
              <w:spacing w:before="36"/>
              <w:ind w:left="9"/>
              <w:jc w:val="center"/>
              <w:rPr>
                <w:sz w:val="24"/>
              </w:rPr>
            </w:pPr>
            <w:r>
              <w:rPr>
                <w:color w:val="008485"/>
                <w:spacing w:val="-4"/>
                <w:w w:val="95"/>
                <w:sz w:val="24"/>
              </w:rPr>
              <w:t>Size</w:t>
            </w:r>
          </w:p>
        </w:tc>
        <w:tc>
          <w:tcPr>
            <w:tcW w:w="1611" w:type="dxa"/>
            <w:tcBorders>
              <w:bottom w:val="single" w:sz="12" w:space="0" w:color="DEE1E6"/>
            </w:tcBorders>
          </w:tcPr>
          <w:p>
            <w:pPr>
              <w:pStyle w:val="TableParagraph"/>
              <w:spacing w:before="36"/>
              <w:ind w:left="8"/>
              <w:jc w:val="center"/>
              <w:rPr>
                <w:sz w:val="24"/>
              </w:rPr>
            </w:pPr>
            <w:r>
              <w:rPr>
                <w:color w:val="008485"/>
                <w:spacing w:val="-4"/>
                <w:sz w:val="24"/>
              </w:rPr>
              <w:t>Type</w:t>
            </w:r>
          </w:p>
        </w:tc>
        <w:tc>
          <w:tcPr>
            <w:tcW w:w="3579" w:type="dxa"/>
            <w:tcBorders>
              <w:bottom w:val="single" w:sz="12" w:space="0" w:color="DEE1E6"/>
            </w:tcBorders>
          </w:tcPr>
          <w:p>
            <w:pPr>
              <w:pStyle w:val="TableParagraph"/>
              <w:spacing w:before="36"/>
              <w:ind w:left="7"/>
              <w:jc w:val="center"/>
              <w:rPr>
                <w:sz w:val="24"/>
              </w:rPr>
            </w:pPr>
            <w:r>
              <w:rPr>
                <w:color w:val="008485"/>
                <w:spacing w:val="-2"/>
                <w:sz w:val="24"/>
              </w:rPr>
              <w:t>Description</w:t>
            </w:r>
          </w:p>
        </w:tc>
      </w:tr>
      <w:tr>
        <w:trPr>
          <w:trHeight w:val="1345" w:hRule="atLeast"/>
        </w:trPr>
        <w:tc>
          <w:tcPr>
            <w:tcW w:w="3510" w:type="dxa"/>
            <w:tcBorders>
              <w:top w:val="single" w:sz="12" w:space="0" w:color="DEE1E6"/>
            </w:tcBorders>
          </w:tcPr>
          <w:p>
            <w:pPr>
              <w:pStyle w:val="TableParagraph"/>
              <w:spacing w:before="105"/>
              <w:ind w:left="16"/>
              <w:rPr>
                <w:sz w:val="24"/>
              </w:rPr>
            </w:pPr>
            <w:r>
              <w:rPr>
                <w:color w:val="24211F"/>
                <w:spacing w:val="-2"/>
                <w:sz w:val="24"/>
              </w:rPr>
              <w:t>authorization/softDescriptor</w:t>
            </w:r>
          </w:p>
        </w:tc>
        <w:tc>
          <w:tcPr>
            <w:tcW w:w="1644" w:type="dxa"/>
            <w:tcBorders>
              <w:top w:val="single" w:sz="12" w:space="0" w:color="DEE1E6"/>
            </w:tcBorders>
          </w:tcPr>
          <w:p>
            <w:pPr>
              <w:pStyle w:val="TableParagraph"/>
              <w:spacing w:before="105"/>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18*</w:t>
            </w:r>
          </w:p>
        </w:tc>
        <w:tc>
          <w:tcPr>
            <w:tcW w:w="1611" w:type="dxa"/>
            <w:tcBorders>
              <w:top w:val="single" w:sz="12" w:space="0" w:color="DEE1E6"/>
            </w:tcBorders>
          </w:tcPr>
          <w:p>
            <w:pPr>
              <w:pStyle w:val="TableParagraph"/>
              <w:spacing w:before="105"/>
              <w:ind w:left="13"/>
              <w:rPr>
                <w:sz w:val="24"/>
              </w:rPr>
            </w:pPr>
            <w:r>
              <w:rPr>
                <w:color w:val="24211F"/>
                <w:spacing w:val="-2"/>
                <w:sz w:val="24"/>
              </w:rPr>
              <w:t>Alphanumeric</w:t>
            </w:r>
          </w:p>
        </w:tc>
        <w:tc>
          <w:tcPr>
            <w:tcW w:w="3579" w:type="dxa"/>
            <w:tcBorders>
              <w:top w:val="single" w:sz="12" w:space="0" w:color="DEE1E6"/>
            </w:tcBorders>
          </w:tcPr>
          <w:p>
            <w:pPr>
              <w:pStyle w:val="TableParagraph"/>
              <w:spacing w:line="340" w:lineRule="auto" w:before="103"/>
              <w:ind w:left="13"/>
              <w:rPr>
                <w:sz w:val="24"/>
              </w:rPr>
            </w:pPr>
            <w:r>
              <w:rPr>
                <w:color w:val="24211F"/>
                <w:spacing w:val="-6"/>
                <w:sz w:val="24"/>
              </w:rPr>
              <w:t>Message</w:t>
            </w:r>
            <w:r>
              <w:rPr>
                <w:color w:val="24211F"/>
                <w:spacing w:val="-28"/>
                <w:sz w:val="24"/>
              </w:rPr>
              <w:t> </w:t>
            </w:r>
            <w:r>
              <w:rPr>
                <w:color w:val="24211F"/>
                <w:spacing w:val="-6"/>
                <w:sz w:val="24"/>
              </w:rPr>
              <w:t>that</w:t>
            </w:r>
            <w:r>
              <w:rPr>
                <w:color w:val="24211F"/>
                <w:spacing w:val="-27"/>
                <w:sz w:val="24"/>
              </w:rPr>
              <w:t> </w:t>
            </w:r>
            <w:r>
              <w:rPr>
                <w:color w:val="24211F"/>
                <w:spacing w:val="-6"/>
                <w:sz w:val="24"/>
              </w:rPr>
              <w:t>will</w:t>
            </w:r>
            <w:r>
              <w:rPr>
                <w:color w:val="24211F"/>
                <w:spacing w:val="-27"/>
                <w:sz w:val="24"/>
              </w:rPr>
              <w:t> </w:t>
            </w:r>
            <w:r>
              <w:rPr>
                <w:color w:val="24211F"/>
                <w:spacing w:val="-6"/>
                <w:sz w:val="24"/>
              </w:rPr>
              <w:t>be</w:t>
            </w:r>
            <w:r>
              <w:rPr>
                <w:color w:val="24211F"/>
                <w:spacing w:val="-26"/>
                <w:sz w:val="24"/>
              </w:rPr>
              <w:t> </w:t>
            </w:r>
            <w:r>
              <w:rPr>
                <w:color w:val="24211F"/>
                <w:spacing w:val="-6"/>
                <w:sz w:val="24"/>
              </w:rPr>
              <w:t>displayed</w:t>
            </w:r>
            <w:r>
              <w:rPr>
                <w:color w:val="24211F"/>
                <w:spacing w:val="-26"/>
                <w:sz w:val="24"/>
              </w:rPr>
              <w:t> </w:t>
            </w:r>
            <w:r>
              <w:rPr>
                <w:color w:val="24211F"/>
                <w:spacing w:val="-6"/>
                <w:sz w:val="24"/>
              </w:rPr>
              <w:t>next </w:t>
            </w:r>
            <w:r>
              <w:rPr>
                <w:color w:val="24211F"/>
                <w:sz w:val="24"/>
              </w:rPr>
              <w:t>to</w:t>
            </w:r>
            <w:r>
              <w:rPr>
                <w:color w:val="24211F"/>
                <w:spacing w:val="-11"/>
                <w:sz w:val="24"/>
              </w:rPr>
              <w:t> </w:t>
            </w:r>
            <w:r>
              <w:rPr>
                <w:color w:val="24211F"/>
                <w:sz w:val="24"/>
              </w:rPr>
              <w:t>the</w:t>
            </w:r>
            <w:r>
              <w:rPr>
                <w:color w:val="24211F"/>
                <w:spacing w:val="-11"/>
                <w:sz w:val="24"/>
              </w:rPr>
              <w:t> </w:t>
            </w:r>
            <w:r>
              <w:rPr>
                <w:color w:val="24211F"/>
                <w:sz w:val="24"/>
              </w:rPr>
              <w:t>name</w:t>
            </w:r>
            <w:r>
              <w:rPr>
                <w:color w:val="24211F"/>
                <w:spacing w:val="-11"/>
                <w:sz w:val="24"/>
              </w:rPr>
              <w:t> </w:t>
            </w:r>
            <w:r>
              <w:rPr>
                <w:color w:val="24211F"/>
                <w:sz w:val="24"/>
              </w:rPr>
              <w:t>of</w:t>
            </w:r>
            <w:r>
              <w:rPr>
                <w:color w:val="24211F"/>
                <w:spacing w:val="-10"/>
                <w:sz w:val="24"/>
              </w:rPr>
              <w:t> </w:t>
            </w:r>
            <w:r>
              <w:rPr>
                <w:color w:val="24211F"/>
                <w:sz w:val="24"/>
              </w:rPr>
              <w:t>the</w:t>
            </w:r>
            <w:r>
              <w:rPr>
                <w:color w:val="24211F"/>
                <w:spacing w:val="-11"/>
                <w:sz w:val="24"/>
              </w:rPr>
              <w:t> </w:t>
            </w:r>
            <w:r>
              <w:rPr>
                <w:color w:val="24211F"/>
                <w:sz w:val="24"/>
              </w:rPr>
              <w:t>establishment on</w:t>
            </w:r>
            <w:r>
              <w:rPr>
                <w:color w:val="24211F"/>
                <w:spacing w:val="-16"/>
                <w:sz w:val="24"/>
              </w:rPr>
              <w:t> </w:t>
            </w:r>
            <w:r>
              <w:rPr>
                <w:color w:val="24211F"/>
                <w:sz w:val="24"/>
              </w:rPr>
              <w:t>the</w:t>
            </w:r>
            <w:r>
              <w:rPr>
                <w:color w:val="24211F"/>
                <w:spacing w:val="-17"/>
                <w:sz w:val="24"/>
              </w:rPr>
              <w:t> </w:t>
            </w:r>
            <w:r>
              <w:rPr>
                <w:color w:val="24211F"/>
                <w:sz w:val="24"/>
              </w:rPr>
              <w:t>cardholder's</w:t>
            </w:r>
            <w:r>
              <w:rPr>
                <w:color w:val="24211F"/>
                <w:spacing w:val="-16"/>
                <w:sz w:val="24"/>
              </w:rPr>
              <w:t> </w:t>
            </w:r>
            <w:r>
              <w:rPr>
                <w:color w:val="24211F"/>
                <w:sz w:val="24"/>
              </w:rPr>
              <w:t>invoice.</w:t>
            </w:r>
          </w:p>
        </w:tc>
      </w:tr>
      <w:tr>
        <w:trPr>
          <w:trHeight w:val="1760" w:hRule="atLeast"/>
        </w:trPr>
        <w:tc>
          <w:tcPr>
            <w:tcW w:w="3510" w:type="dxa"/>
          </w:tcPr>
          <w:p>
            <w:pPr>
              <w:pStyle w:val="TableParagraph"/>
              <w:ind w:left="16"/>
              <w:rPr>
                <w:sz w:val="24"/>
              </w:rPr>
            </w:pPr>
            <w:r>
              <w:rPr>
                <w:color w:val="24211F"/>
                <w:spacing w:val="-2"/>
                <w:sz w:val="24"/>
              </w:rPr>
              <w:t>authorization/origin</w:t>
            </w:r>
          </w:p>
        </w:tc>
        <w:tc>
          <w:tcPr>
            <w:tcW w:w="1644" w:type="dxa"/>
          </w:tcPr>
          <w:p>
            <w:pPr>
              <w:pStyle w:val="TableParagraph"/>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2</w:t>
            </w:r>
          </w:p>
        </w:tc>
        <w:tc>
          <w:tcPr>
            <w:tcW w:w="1611" w:type="dxa"/>
          </w:tcPr>
          <w:p>
            <w:pPr>
              <w:pStyle w:val="TableParagraph"/>
              <w:ind w:left="13"/>
              <w:rPr>
                <w:sz w:val="24"/>
              </w:rPr>
            </w:pPr>
            <w:r>
              <w:rPr>
                <w:color w:val="24211F"/>
                <w:spacing w:val="-2"/>
                <w:sz w:val="24"/>
              </w:rPr>
              <w:t>Numeric</w:t>
            </w:r>
          </w:p>
        </w:tc>
        <w:tc>
          <w:tcPr>
            <w:tcW w:w="3579" w:type="dxa"/>
          </w:tcPr>
          <w:p>
            <w:pPr>
              <w:pStyle w:val="TableParagraph"/>
              <w:spacing w:line="340" w:lineRule="auto"/>
              <w:ind w:left="13" w:right="263"/>
              <w:rPr>
                <w:sz w:val="24"/>
              </w:rPr>
            </w:pPr>
            <w:r>
              <w:rPr>
                <w:color w:val="24211F"/>
                <w:spacing w:val="-4"/>
                <w:sz w:val="24"/>
              </w:rPr>
              <w:t>Identifies</w:t>
            </w:r>
            <w:r>
              <w:rPr>
                <w:color w:val="24211F"/>
                <w:spacing w:val="-27"/>
                <w:sz w:val="24"/>
              </w:rPr>
              <w:t> </w:t>
            </w:r>
            <w:r>
              <w:rPr>
                <w:color w:val="24211F"/>
                <w:spacing w:val="-4"/>
                <w:sz w:val="24"/>
              </w:rPr>
              <w:t>the</w:t>
            </w:r>
            <w:r>
              <w:rPr>
                <w:color w:val="24211F"/>
                <w:spacing w:val="-25"/>
                <w:sz w:val="24"/>
              </w:rPr>
              <w:t> </w:t>
            </w:r>
            <w:r>
              <w:rPr>
                <w:color w:val="24211F"/>
                <w:spacing w:val="-4"/>
                <w:sz w:val="24"/>
              </w:rPr>
              <w:t>source</w:t>
            </w:r>
            <w:r>
              <w:rPr>
                <w:color w:val="24211F"/>
                <w:spacing w:val="-27"/>
                <w:sz w:val="24"/>
              </w:rPr>
              <w:t> </w:t>
            </w:r>
            <w:r>
              <w:rPr>
                <w:color w:val="24211F"/>
                <w:spacing w:val="-4"/>
                <w:sz w:val="24"/>
              </w:rPr>
              <w:t>of</w:t>
            </w:r>
            <w:r>
              <w:rPr>
                <w:color w:val="24211F"/>
                <w:spacing w:val="-26"/>
                <w:sz w:val="24"/>
              </w:rPr>
              <w:t> </w:t>
            </w:r>
            <w:r>
              <w:rPr>
                <w:color w:val="24211F"/>
                <w:spacing w:val="-4"/>
                <w:sz w:val="24"/>
              </w:rPr>
              <w:t>the </w:t>
            </w:r>
            <w:r>
              <w:rPr>
                <w:color w:val="24211F"/>
                <w:spacing w:val="-2"/>
                <w:sz w:val="24"/>
              </w:rPr>
              <w:t>transaction.</w:t>
            </w:r>
          </w:p>
          <w:p>
            <w:pPr>
              <w:pStyle w:val="TableParagraph"/>
              <w:spacing w:before="1"/>
              <w:ind w:left="0"/>
              <w:rPr>
                <w:sz w:val="24"/>
              </w:rPr>
            </w:pPr>
          </w:p>
          <w:p>
            <w:pPr>
              <w:pStyle w:val="TableParagraph"/>
              <w:numPr>
                <w:ilvl w:val="0"/>
                <w:numId w:val="43"/>
              </w:numPr>
              <w:tabs>
                <w:tab w:pos="733" w:val="left" w:leader="none"/>
              </w:tabs>
              <w:spacing w:line="240" w:lineRule="auto" w:before="1" w:after="0"/>
              <w:ind w:left="733" w:right="0" w:hanging="360"/>
              <w:jc w:val="left"/>
              <w:rPr>
                <w:sz w:val="24"/>
              </w:rPr>
            </w:pPr>
            <w:r>
              <w:rPr>
                <w:color w:val="24211F"/>
                <w:w w:val="85"/>
                <w:sz w:val="24"/>
              </w:rPr>
              <w:t>e.Rede</w:t>
            </w:r>
            <w:r>
              <w:rPr>
                <w:color w:val="24211F"/>
                <w:spacing w:val="-8"/>
                <w:sz w:val="24"/>
              </w:rPr>
              <w:t> </w:t>
            </w:r>
            <w:r>
              <w:rPr>
                <w:color w:val="24211F"/>
                <w:w w:val="85"/>
                <w:sz w:val="24"/>
              </w:rPr>
              <w:t>-</w:t>
            </w:r>
            <w:r>
              <w:rPr>
                <w:color w:val="24211F"/>
                <w:spacing w:val="-7"/>
                <w:sz w:val="24"/>
              </w:rPr>
              <w:t> </w:t>
            </w:r>
            <w:r>
              <w:rPr>
                <w:color w:val="24211F"/>
                <w:spacing w:val="-10"/>
                <w:w w:val="85"/>
                <w:sz w:val="24"/>
              </w:rPr>
              <w:t>1</w:t>
            </w:r>
          </w:p>
        </w:tc>
      </w:tr>
      <w:tr>
        <w:trPr>
          <w:trHeight w:val="4478" w:hRule="atLeast"/>
        </w:trPr>
        <w:tc>
          <w:tcPr>
            <w:tcW w:w="3510" w:type="dxa"/>
          </w:tcPr>
          <w:p>
            <w:pPr>
              <w:pStyle w:val="TableParagraph"/>
              <w:spacing w:before="118"/>
              <w:ind w:left="16"/>
              <w:rPr>
                <w:sz w:val="24"/>
              </w:rPr>
            </w:pPr>
            <w:r>
              <w:rPr>
                <w:color w:val="24211F"/>
                <w:spacing w:val="-2"/>
                <w:sz w:val="24"/>
              </w:rPr>
              <w:t>authorization/subscription</w:t>
            </w:r>
          </w:p>
        </w:tc>
        <w:tc>
          <w:tcPr>
            <w:tcW w:w="1644" w:type="dxa"/>
          </w:tcPr>
          <w:p>
            <w:pPr>
              <w:pStyle w:val="TableParagraph"/>
              <w:spacing w:before="0"/>
              <w:ind w:left="0"/>
              <w:rPr>
                <w:rFonts w:ascii="Times New Roman"/>
                <w:sz w:val="24"/>
              </w:rPr>
            </w:pPr>
          </w:p>
        </w:tc>
        <w:tc>
          <w:tcPr>
            <w:tcW w:w="1611" w:type="dxa"/>
          </w:tcPr>
          <w:p>
            <w:pPr>
              <w:pStyle w:val="TableParagraph"/>
              <w:spacing w:before="118"/>
              <w:ind w:left="13"/>
              <w:rPr>
                <w:sz w:val="24"/>
              </w:rPr>
            </w:pPr>
            <w:r>
              <w:rPr>
                <w:color w:val="24211F"/>
                <w:spacing w:val="-2"/>
                <w:sz w:val="24"/>
              </w:rPr>
              <w:t>Boolean</w:t>
            </w:r>
          </w:p>
        </w:tc>
        <w:tc>
          <w:tcPr>
            <w:tcW w:w="3579" w:type="dxa"/>
          </w:tcPr>
          <w:p>
            <w:pPr>
              <w:pStyle w:val="TableParagraph"/>
              <w:spacing w:line="338" w:lineRule="auto" w:before="118"/>
              <w:ind w:left="13" w:right="54"/>
              <w:rPr>
                <w:sz w:val="24"/>
              </w:rPr>
            </w:pPr>
            <w:r>
              <w:rPr>
                <w:color w:val="24211F"/>
                <w:spacing w:val="-4"/>
                <w:sz w:val="24"/>
              </w:rPr>
              <w:t>Informs</w:t>
            </w:r>
            <w:r>
              <w:rPr>
                <w:color w:val="24211F"/>
                <w:spacing w:val="-27"/>
                <w:sz w:val="24"/>
              </w:rPr>
              <w:t> </w:t>
            </w:r>
            <w:r>
              <w:rPr>
                <w:color w:val="24211F"/>
                <w:spacing w:val="-4"/>
                <w:sz w:val="24"/>
              </w:rPr>
              <w:t>the</w:t>
            </w:r>
            <w:r>
              <w:rPr>
                <w:color w:val="24211F"/>
                <w:spacing w:val="-26"/>
                <w:sz w:val="24"/>
              </w:rPr>
              <w:t> </w:t>
            </w:r>
            <w:r>
              <w:rPr>
                <w:color w:val="24211F"/>
                <w:spacing w:val="-4"/>
                <w:sz w:val="24"/>
              </w:rPr>
              <w:t>issuer</w:t>
            </w:r>
            <w:r>
              <w:rPr>
                <w:color w:val="24211F"/>
                <w:spacing w:val="-25"/>
                <w:sz w:val="24"/>
              </w:rPr>
              <w:t> </w:t>
            </w:r>
            <w:r>
              <w:rPr>
                <w:color w:val="24211F"/>
                <w:spacing w:val="-4"/>
                <w:sz w:val="24"/>
              </w:rPr>
              <w:t>if</w:t>
            </w:r>
            <w:r>
              <w:rPr>
                <w:color w:val="24211F"/>
                <w:spacing w:val="-26"/>
                <w:sz w:val="24"/>
              </w:rPr>
              <w:t> </w:t>
            </w:r>
            <w:r>
              <w:rPr>
                <w:color w:val="24211F"/>
                <w:spacing w:val="-4"/>
                <w:sz w:val="24"/>
              </w:rPr>
              <w:t>the</w:t>
            </w:r>
            <w:r>
              <w:rPr>
                <w:color w:val="24211F"/>
                <w:spacing w:val="-26"/>
                <w:sz w:val="24"/>
              </w:rPr>
              <w:t> </w:t>
            </w:r>
            <w:r>
              <w:rPr>
                <w:color w:val="24211F"/>
                <w:spacing w:val="-4"/>
                <w:sz w:val="24"/>
              </w:rPr>
              <w:t>transaction </w:t>
            </w:r>
            <w:r>
              <w:rPr>
                <w:color w:val="24211F"/>
                <w:sz w:val="24"/>
              </w:rPr>
              <w:t>comes</w:t>
            </w:r>
            <w:r>
              <w:rPr>
                <w:color w:val="24211F"/>
                <w:spacing w:val="-24"/>
                <w:sz w:val="24"/>
              </w:rPr>
              <w:t> </w:t>
            </w:r>
            <w:r>
              <w:rPr>
                <w:color w:val="24211F"/>
                <w:sz w:val="24"/>
              </w:rPr>
              <w:t>from</w:t>
            </w:r>
            <w:r>
              <w:rPr>
                <w:color w:val="24211F"/>
                <w:spacing w:val="-23"/>
                <w:sz w:val="24"/>
              </w:rPr>
              <w:t> </w:t>
            </w:r>
            <w:r>
              <w:rPr>
                <w:color w:val="24211F"/>
                <w:sz w:val="24"/>
              </w:rPr>
              <w:t>a</w:t>
            </w:r>
            <w:r>
              <w:rPr>
                <w:color w:val="24211F"/>
                <w:spacing w:val="-24"/>
                <w:sz w:val="24"/>
              </w:rPr>
              <w:t> </w:t>
            </w:r>
            <w:r>
              <w:rPr>
                <w:color w:val="24211F"/>
                <w:sz w:val="24"/>
              </w:rPr>
              <w:t>recurrence.</w:t>
            </w:r>
            <w:r>
              <w:rPr>
                <w:color w:val="24211F"/>
                <w:spacing w:val="-23"/>
                <w:sz w:val="24"/>
              </w:rPr>
              <w:t> </w:t>
            </w:r>
            <w:r>
              <w:rPr>
                <w:color w:val="24211F"/>
                <w:sz w:val="24"/>
              </w:rPr>
              <w:t>If</w:t>
            </w:r>
            <w:r>
              <w:rPr>
                <w:color w:val="24211F"/>
                <w:spacing w:val="-23"/>
                <w:sz w:val="24"/>
              </w:rPr>
              <w:t> </w:t>
            </w:r>
            <w:r>
              <w:rPr>
                <w:color w:val="24211F"/>
                <w:sz w:val="24"/>
              </w:rPr>
              <w:t>the </w:t>
            </w:r>
            <w:r>
              <w:rPr>
                <w:color w:val="24211F"/>
                <w:spacing w:val="-2"/>
                <w:sz w:val="24"/>
              </w:rPr>
              <w:t>transaction</w:t>
            </w:r>
            <w:r>
              <w:rPr>
                <w:color w:val="24211F"/>
                <w:spacing w:val="-20"/>
                <w:sz w:val="24"/>
              </w:rPr>
              <w:t> </w:t>
            </w:r>
            <w:r>
              <w:rPr>
                <w:color w:val="24211F"/>
                <w:spacing w:val="-2"/>
                <w:sz w:val="24"/>
              </w:rPr>
              <w:t>is</w:t>
            </w:r>
            <w:r>
              <w:rPr>
                <w:color w:val="24211F"/>
                <w:spacing w:val="-22"/>
                <w:sz w:val="24"/>
              </w:rPr>
              <w:t> </w:t>
            </w:r>
            <w:r>
              <w:rPr>
                <w:color w:val="24211F"/>
                <w:spacing w:val="-2"/>
                <w:sz w:val="24"/>
              </w:rPr>
              <w:t>a</w:t>
            </w:r>
            <w:r>
              <w:rPr>
                <w:color w:val="24211F"/>
                <w:spacing w:val="-20"/>
                <w:sz w:val="24"/>
              </w:rPr>
              <w:t> </w:t>
            </w:r>
            <w:r>
              <w:rPr>
                <w:color w:val="24211F"/>
                <w:spacing w:val="-2"/>
                <w:sz w:val="24"/>
              </w:rPr>
              <w:t>recurrence,</w:t>
            </w:r>
            <w:r>
              <w:rPr>
                <w:color w:val="24211F"/>
                <w:spacing w:val="-20"/>
                <w:sz w:val="24"/>
              </w:rPr>
              <w:t> </w:t>
            </w:r>
            <w:r>
              <w:rPr>
                <w:color w:val="24211F"/>
                <w:spacing w:val="-2"/>
                <w:sz w:val="24"/>
              </w:rPr>
              <w:t>send </w:t>
            </w:r>
            <w:r>
              <w:rPr>
                <w:color w:val="24211F"/>
                <w:sz w:val="24"/>
              </w:rPr>
              <w:t>true.</w:t>
            </w:r>
            <w:r>
              <w:rPr>
                <w:color w:val="24211F"/>
                <w:spacing w:val="-26"/>
                <w:sz w:val="24"/>
              </w:rPr>
              <w:t> </w:t>
            </w:r>
            <w:r>
              <w:rPr>
                <w:color w:val="24211F"/>
                <w:sz w:val="24"/>
              </w:rPr>
              <w:t>Otherwise,</w:t>
            </w:r>
            <w:r>
              <w:rPr>
                <w:color w:val="24211F"/>
                <w:spacing w:val="-26"/>
                <w:sz w:val="24"/>
              </w:rPr>
              <w:t> </w:t>
            </w:r>
            <w:r>
              <w:rPr>
                <w:color w:val="24211F"/>
                <w:sz w:val="24"/>
              </w:rPr>
              <w:t>send</w:t>
            </w:r>
            <w:r>
              <w:rPr>
                <w:color w:val="24211F"/>
                <w:spacing w:val="-26"/>
                <w:sz w:val="24"/>
              </w:rPr>
              <w:t> </w:t>
            </w:r>
            <w:r>
              <w:rPr>
                <w:color w:val="24211F"/>
                <w:sz w:val="24"/>
              </w:rPr>
              <w:t>false.</w:t>
            </w:r>
          </w:p>
          <w:p>
            <w:pPr>
              <w:pStyle w:val="TableParagraph"/>
              <w:spacing w:line="338" w:lineRule="auto" w:before="4"/>
              <w:ind w:left="13" w:right="354"/>
              <w:rPr>
                <w:sz w:val="24"/>
              </w:rPr>
            </w:pPr>
            <w:r>
              <w:rPr>
                <w:color w:val="24211F"/>
                <w:spacing w:val="-4"/>
                <w:sz w:val="24"/>
              </w:rPr>
              <w:t>Failure</w:t>
            </w:r>
            <w:r>
              <w:rPr>
                <w:color w:val="24211F"/>
                <w:spacing w:val="-26"/>
                <w:sz w:val="24"/>
              </w:rPr>
              <w:t> </w:t>
            </w:r>
            <w:r>
              <w:rPr>
                <w:color w:val="24211F"/>
                <w:spacing w:val="-4"/>
                <w:sz w:val="24"/>
              </w:rPr>
              <w:t>to</w:t>
            </w:r>
            <w:r>
              <w:rPr>
                <w:color w:val="24211F"/>
                <w:spacing w:val="-26"/>
                <w:sz w:val="24"/>
              </w:rPr>
              <w:t> </w:t>
            </w:r>
            <w:r>
              <w:rPr>
                <w:color w:val="24211F"/>
                <w:spacing w:val="-4"/>
                <w:sz w:val="24"/>
              </w:rPr>
              <w:t>submit</w:t>
            </w:r>
            <w:r>
              <w:rPr>
                <w:color w:val="24211F"/>
                <w:spacing w:val="-26"/>
                <w:sz w:val="24"/>
              </w:rPr>
              <w:t> </w:t>
            </w:r>
            <w:r>
              <w:rPr>
                <w:color w:val="24211F"/>
                <w:spacing w:val="-4"/>
                <w:sz w:val="24"/>
              </w:rPr>
              <w:t>this</w:t>
            </w:r>
            <w:r>
              <w:rPr>
                <w:color w:val="24211F"/>
                <w:spacing w:val="-27"/>
                <w:sz w:val="24"/>
              </w:rPr>
              <w:t> </w:t>
            </w:r>
            <w:r>
              <w:rPr>
                <w:color w:val="24211F"/>
                <w:spacing w:val="-4"/>
                <w:sz w:val="24"/>
              </w:rPr>
              <w:t>field</w:t>
            </w:r>
            <w:r>
              <w:rPr>
                <w:color w:val="24211F"/>
                <w:spacing w:val="-26"/>
                <w:sz w:val="24"/>
              </w:rPr>
              <w:t> </w:t>
            </w:r>
            <w:r>
              <w:rPr>
                <w:color w:val="24211F"/>
                <w:spacing w:val="-4"/>
                <w:sz w:val="24"/>
              </w:rPr>
              <w:t>will</w:t>
            </w:r>
            <w:r>
              <w:rPr>
                <w:color w:val="24211F"/>
                <w:spacing w:val="-27"/>
                <w:sz w:val="24"/>
              </w:rPr>
              <w:t> </w:t>
            </w:r>
            <w:r>
              <w:rPr>
                <w:color w:val="24211F"/>
                <w:spacing w:val="-4"/>
                <w:sz w:val="24"/>
              </w:rPr>
              <w:t>be </w:t>
            </w:r>
            <w:r>
              <w:rPr>
                <w:color w:val="24211F"/>
                <w:sz w:val="24"/>
              </w:rPr>
              <w:t>considered</w:t>
            </w:r>
            <w:r>
              <w:rPr>
                <w:color w:val="24211F"/>
                <w:spacing w:val="-26"/>
                <w:sz w:val="24"/>
              </w:rPr>
              <w:t> </w:t>
            </w:r>
            <w:r>
              <w:rPr>
                <w:color w:val="24211F"/>
                <w:sz w:val="24"/>
              </w:rPr>
              <w:t>the</w:t>
            </w:r>
            <w:r>
              <w:rPr>
                <w:color w:val="24211F"/>
                <w:spacing w:val="-26"/>
                <w:sz w:val="24"/>
              </w:rPr>
              <w:t> </w:t>
            </w:r>
            <w:r>
              <w:rPr>
                <w:color w:val="24211F"/>
                <w:sz w:val="24"/>
              </w:rPr>
              <w:t>value</w:t>
            </w:r>
            <w:r>
              <w:rPr>
                <w:color w:val="24211F"/>
                <w:spacing w:val="-26"/>
                <w:sz w:val="24"/>
              </w:rPr>
              <w:t> </w:t>
            </w:r>
            <w:r>
              <w:rPr>
                <w:color w:val="24211F"/>
                <w:sz w:val="24"/>
              </w:rPr>
              <w:t>false.</w:t>
            </w:r>
          </w:p>
          <w:p>
            <w:pPr>
              <w:pStyle w:val="TableParagraph"/>
              <w:spacing w:line="338" w:lineRule="auto" w:before="1"/>
              <w:ind w:left="13"/>
              <w:rPr>
                <w:sz w:val="24"/>
              </w:rPr>
            </w:pPr>
            <w:r>
              <w:rPr>
                <w:color w:val="24211F"/>
                <w:spacing w:val="-6"/>
                <w:sz w:val="24"/>
              </w:rPr>
              <w:t>Rede</w:t>
            </w:r>
            <w:r>
              <w:rPr>
                <w:color w:val="24211F"/>
                <w:spacing w:val="-26"/>
                <w:sz w:val="24"/>
              </w:rPr>
              <w:t> </w:t>
            </w:r>
            <w:r>
              <w:rPr>
                <w:color w:val="24211F"/>
                <w:spacing w:val="-6"/>
                <w:sz w:val="24"/>
              </w:rPr>
              <w:t>does</w:t>
            </w:r>
            <w:r>
              <w:rPr>
                <w:color w:val="24211F"/>
                <w:spacing w:val="-26"/>
                <w:sz w:val="24"/>
              </w:rPr>
              <w:t> </w:t>
            </w:r>
            <w:r>
              <w:rPr>
                <w:color w:val="24211F"/>
                <w:spacing w:val="-6"/>
                <w:sz w:val="24"/>
              </w:rPr>
              <w:t>not</w:t>
            </w:r>
            <w:r>
              <w:rPr>
                <w:color w:val="24211F"/>
                <w:spacing w:val="-26"/>
                <w:sz w:val="24"/>
              </w:rPr>
              <w:t> </w:t>
            </w:r>
            <w:r>
              <w:rPr>
                <w:color w:val="24211F"/>
                <w:spacing w:val="-6"/>
                <w:sz w:val="24"/>
              </w:rPr>
              <w:t>manage</w:t>
            </w:r>
            <w:r>
              <w:rPr>
                <w:color w:val="24211F"/>
                <w:spacing w:val="-26"/>
                <w:sz w:val="24"/>
              </w:rPr>
              <w:t> </w:t>
            </w:r>
            <w:r>
              <w:rPr>
                <w:color w:val="24211F"/>
                <w:spacing w:val="-6"/>
                <w:sz w:val="24"/>
              </w:rPr>
              <w:t>recurrence </w:t>
            </w:r>
            <w:r>
              <w:rPr>
                <w:color w:val="24211F"/>
                <w:sz w:val="24"/>
              </w:rPr>
              <w:t>schedules,</w:t>
            </w:r>
            <w:r>
              <w:rPr>
                <w:color w:val="24211F"/>
                <w:spacing w:val="-25"/>
                <w:sz w:val="24"/>
              </w:rPr>
              <w:t> </w:t>
            </w:r>
            <w:r>
              <w:rPr>
                <w:color w:val="24211F"/>
                <w:sz w:val="24"/>
              </w:rPr>
              <w:t>it</w:t>
            </w:r>
            <w:r>
              <w:rPr>
                <w:color w:val="24211F"/>
                <w:spacing w:val="-25"/>
                <w:sz w:val="24"/>
              </w:rPr>
              <w:t> </w:t>
            </w:r>
            <w:r>
              <w:rPr>
                <w:color w:val="24211F"/>
                <w:sz w:val="24"/>
              </w:rPr>
              <w:t>only</w:t>
            </w:r>
            <w:r>
              <w:rPr>
                <w:color w:val="24211F"/>
                <w:spacing w:val="-26"/>
                <w:sz w:val="24"/>
              </w:rPr>
              <w:t> </w:t>
            </w:r>
            <w:r>
              <w:rPr>
                <w:color w:val="24211F"/>
                <w:sz w:val="24"/>
              </w:rPr>
              <w:t>allows </w:t>
            </w:r>
            <w:r>
              <w:rPr>
                <w:color w:val="24211F"/>
                <w:spacing w:val="-6"/>
                <w:sz w:val="24"/>
              </w:rPr>
              <w:t>establishments</w:t>
            </w:r>
            <w:r>
              <w:rPr>
                <w:color w:val="24211F"/>
                <w:spacing w:val="-18"/>
                <w:sz w:val="24"/>
              </w:rPr>
              <w:t> </w:t>
            </w:r>
            <w:r>
              <w:rPr>
                <w:color w:val="24211F"/>
                <w:spacing w:val="-6"/>
                <w:sz w:val="24"/>
              </w:rPr>
              <w:t>to</w:t>
            </w:r>
            <w:r>
              <w:rPr>
                <w:color w:val="24211F"/>
                <w:spacing w:val="-17"/>
                <w:sz w:val="24"/>
              </w:rPr>
              <w:t> </w:t>
            </w:r>
            <w:r>
              <w:rPr>
                <w:color w:val="24211F"/>
                <w:spacing w:val="-6"/>
                <w:sz w:val="24"/>
              </w:rPr>
              <w:t>indicate</w:t>
            </w:r>
            <w:r>
              <w:rPr>
                <w:color w:val="24211F"/>
                <w:spacing w:val="-17"/>
                <w:sz w:val="24"/>
              </w:rPr>
              <w:t> </w:t>
            </w:r>
            <w:r>
              <w:rPr>
                <w:color w:val="24211F"/>
                <w:spacing w:val="-6"/>
                <w:sz w:val="24"/>
              </w:rPr>
              <w:t>whether </w:t>
            </w:r>
            <w:r>
              <w:rPr>
                <w:color w:val="24211F"/>
                <w:sz w:val="24"/>
              </w:rPr>
              <w:t>the</w:t>
            </w:r>
            <w:r>
              <w:rPr>
                <w:color w:val="24211F"/>
                <w:spacing w:val="-3"/>
                <w:sz w:val="24"/>
              </w:rPr>
              <w:t> </w:t>
            </w:r>
            <w:r>
              <w:rPr>
                <w:color w:val="24211F"/>
                <w:sz w:val="24"/>
              </w:rPr>
              <w:t>transaction</w:t>
            </w:r>
            <w:r>
              <w:rPr>
                <w:color w:val="24211F"/>
                <w:spacing w:val="-3"/>
                <w:sz w:val="24"/>
              </w:rPr>
              <w:t> </w:t>
            </w:r>
            <w:r>
              <w:rPr>
                <w:color w:val="24211F"/>
                <w:sz w:val="24"/>
              </w:rPr>
              <w:t>originated</w:t>
            </w:r>
            <w:r>
              <w:rPr>
                <w:color w:val="24211F"/>
                <w:spacing w:val="-3"/>
                <w:sz w:val="24"/>
              </w:rPr>
              <w:t> </w:t>
            </w:r>
            <w:r>
              <w:rPr>
                <w:color w:val="24211F"/>
                <w:sz w:val="24"/>
              </w:rPr>
              <w:t>from</w:t>
            </w:r>
            <w:r>
              <w:rPr>
                <w:color w:val="24211F"/>
                <w:spacing w:val="-3"/>
                <w:sz w:val="24"/>
              </w:rPr>
              <w:t> </w:t>
            </w:r>
            <w:r>
              <w:rPr>
                <w:color w:val="24211F"/>
                <w:sz w:val="24"/>
              </w:rPr>
              <w:t>a </w:t>
            </w:r>
            <w:r>
              <w:rPr>
                <w:color w:val="24211F"/>
                <w:spacing w:val="-2"/>
                <w:sz w:val="24"/>
              </w:rPr>
              <w:t>recurrence.</w:t>
            </w:r>
          </w:p>
        </w:tc>
      </w:tr>
      <w:tr>
        <w:trPr>
          <w:trHeight w:val="971" w:hRule="atLeast"/>
        </w:trPr>
        <w:tc>
          <w:tcPr>
            <w:tcW w:w="3510" w:type="dxa"/>
          </w:tcPr>
          <w:p>
            <w:pPr>
              <w:pStyle w:val="TableParagraph"/>
              <w:spacing w:before="120"/>
              <w:ind w:left="16"/>
              <w:rPr>
                <w:sz w:val="24"/>
              </w:rPr>
            </w:pPr>
            <w:r>
              <w:rPr>
                <w:color w:val="24211F"/>
                <w:spacing w:val="-2"/>
                <w:sz w:val="24"/>
              </w:rPr>
              <w:t>authorization/distributorAffiliation</w:t>
            </w:r>
          </w:p>
        </w:tc>
        <w:tc>
          <w:tcPr>
            <w:tcW w:w="1644" w:type="dxa"/>
          </w:tcPr>
          <w:p>
            <w:pPr>
              <w:pStyle w:val="TableParagraph"/>
              <w:spacing w:before="120"/>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9</w:t>
            </w:r>
          </w:p>
        </w:tc>
        <w:tc>
          <w:tcPr>
            <w:tcW w:w="1611" w:type="dxa"/>
          </w:tcPr>
          <w:p>
            <w:pPr>
              <w:pStyle w:val="TableParagraph"/>
              <w:spacing w:before="120"/>
              <w:ind w:left="13"/>
              <w:rPr>
                <w:sz w:val="24"/>
              </w:rPr>
            </w:pPr>
            <w:r>
              <w:rPr>
                <w:color w:val="24211F"/>
                <w:spacing w:val="-2"/>
                <w:sz w:val="24"/>
              </w:rPr>
              <w:t>Numeric</w:t>
            </w:r>
          </w:p>
        </w:tc>
        <w:tc>
          <w:tcPr>
            <w:tcW w:w="3579" w:type="dxa"/>
          </w:tcPr>
          <w:p>
            <w:pPr>
              <w:pStyle w:val="TableParagraph"/>
              <w:spacing w:line="340" w:lineRule="auto"/>
              <w:ind w:left="13" w:right="263"/>
              <w:rPr>
                <w:sz w:val="24"/>
              </w:rPr>
            </w:pPr>
            <w:r>
              <w:rPr>
                <w:color w:val="24211F"/>
                <w:spacing w:val="-4"/>
                <w:sz w:val="24"/>
              </w:rPr>
              <w:t>Distributor's</w:t>
            </w:r>
            <w:r>
              <w:rPr>
                <w:color w:val="24211F"/>
                <w:spacing w:val="-14"/>
                <w:sz w:val="24"/>
              </w:rPr>
              <w:t> </w:t>
            </w:r>
            <w:r>
              <w:rPr>
                <w:color w:val="24211F"/>
                <w:spacing w:val="-4"/>
                <w:sz w:val="24"/>
              </w:rPr>
              <w:t>affiliation</w:t>
            </w:r>
            <w:r>
              <w:rPr>
                <w:color w:val="24211F"/>
                <w:spacing w:val="-14"/>
                <w:sz w:val="24"/>
              </w:rPr>
              <w:t> </w:t>
            </w:r>
            <w:r>
              <w:rPr>
                <w:color w:val="24211F"/>
                <w:spacing w:val="-4"/>
                <w:sz w:val="24"/>
              </w:rPr>
              <w:t>number </w:t>
            </w:r>
            <w:r>
              <w:rPr>
                <w:color w:val="24211F"/>
                <w:spacing w:val="-2"/>
                <w:sz w:val="24"/>
              </w:rPr>
              <w:t>(PV).</w:t>
            </w:r>
          </w:p>
        </w:tc>
      </w:tr>
      <w:tr>
        <w:trPr>
          <w:trHeight w:val="580" w:hRule="atLeast"/>
        </w:trPr>
        <w:tc>
          <w:tcPr>
            <w:tcW w:w="3510" w:type="dxa"/>
          </w:tcPr>
          <w:p>
            <w:pPr>
              <w:pStyle w:val="TableParagraph"/>
              <w:ind w:left="16"/>
              <w:rPr>
                <w:sz w:val="24"/>
              </w:rPr>
            </w:pPr>
            <w:r>
              <w:rPr>
                <w:color w:val="24211F"/>
                <w:spacing w:val="-2"/>
                <w:sz w:val="24"/>
              </w:rPr>
              <w:t>Capture</w:t>
            </w:r>
          </w:p>
        </w:tc>
        <w:tc>
          <w:tcPr>
            <w:tcW w:w="1644" w:type="dxa"/>
          </w:tcPr>
          <w:p>
            <w:pPr>
              <w:pStyle w:val="TableParagraph"/>
              <w:spacing w:before="0"/>
              <w:ind w:left="0"/>
              <w:rPr>
                <w:rFonts w:ascii="Times New Roman"/>
                <w:sz w:val="24"/>
              </w:rPr>
            </w:pPr>
          </w:p>
        </w:tc>
        <w:tc>
          <w:tcPr>
            <w:tcW w:w="1611" w:type="dxa"/>
          </w:tcPr>
          <w:p>
            <w:pPr>
              <w:pStyle w:val="TableParagraph"/>
              <w:ind w:left="13"/>
              <w:rPr>
                <w:sz w:val="24"/>
              </w:rPr>
            </w:pPr>
            <w:r>
              <w:rPr>
                <w:color w:val="24211F"/>
                <w:spacing w:val="-2"/>
                <w:sz w:val="24"/>
              </w:rPr>
              <w:t>capture</w:t>
            </w:r>
          </w:p>
        </w:tc>
        <w:tc>
          <w:tcPr>
            <w:tcW w:w="3579" w:type="dxa"/>
          </w:tcPr>
          <w:p>
            <w:pPr>
              <w:pStyle w:val="TableParagraph"/>
              <w:spacing w:before="0"/>
              <w:ind w:left="0"/>
              <w:rPr>
                <w:rFonts w:ascii="Times New Roman"/>
                <w:sz w:val="24"/>
              </w:rPr>
            </w:pPr>
          </w:p>
        </w:tc>
      </w:tr>
      <w:tr>
        <w:trPr>
          <w:trHeight w:val="968" w:hRule="atLeast"/>
        </w:trPr>
        <w:tc>
          <w:tcPr>
            <w:tcW w:w="3510" w:type="dxa"/>
          </w:tcPr>
          <w:p>
            <w:pPr>
              <w:pStyle w:val="TableParagraph"/>
              <w:ind w:left="16"/>
              <w:rPr>
                <w:sz w:val="24"/>
              </w:rPr>
            </w:pPr>
            <w:r>
              <w:rPr>
                <w:color w:val="24211F"/>
                <w:spacing w:val="-2"/>
                <w:sz w:val="24"/>
              </w:rPr>
              <w:t>capture/dateTime</w:t>
            </w:r>
          </w:p>
        </w:tc>
        <w:tc>
          <w:tcPr>
            <w:tcW w:w="1644" w:type="dxa"/>
          </w:tcPr>
          <w:p>
            <w:pPr>
              <w:pStyle w:val="TableParagraph"/>
              <w:spacing w:before="0"/>
              <w:ind w:left="0"/>
              <w:rPr>
                <w:rFonts w:ascii="Times New Roman"/>
                <w:sz w:val="24"/>
              </w:rPr>
            </w:pPr>
          </w:p>
        </w:tc>
        <w:tc>
          <w:tcPr>
            <w:tcW w:w="1611" w:type="dxa"/>
          </w:tcPr>
          <w:p>
            <w:pPr>
              <w:pStyle w:val="TableParagraph"/>
              <w:ind w:left="13"/>
              <w:rPr>
                <w:sz w:val="24"/>
              </w:rPr>
            </w:pPr>
            <w:r>
              <w:rPr>
                <w:color w:val="24211F"/>
                <w:spacing w:val="-2"/>
                <w:sz w:val="24"/>
              </w:rPr>
              <w:t>Datetime</w:t>
            </w:r>
          </w:p>
        </w:tc>
        <w:tc>
          <w:tcPr>
            <w:tcW w:w="3579" w:type="dxa"/>
          </w:tcPr>
          <w:p>
            <w:pPr>
              <w:pStyle w:val="TableParagraph"/>
              <w:spacing w:line="340" w:lineRule="auto"/>
              <w:ind w:left="13" w:right="163"/>
              <w:rPr>
                <w:sz w:val="24"/>
              </w:rPr>
            </w:pPr>
            <w:r>
              <w:rPr>
                <w:color w:val="24211F"/>
                <w:spacing w:val="-8"/>
                <w:sz w:val="24"/>
              </w:rPr>
              <w:t>Capture</w:t>
            </w:r>
            <w:r>
              <w:rPr>
                <w:color w:val="24211F"/>
                <w:spacing w:val="-23"/>
                <w:sz w:val="24"/>
              </w:rPr>
              <w:t> </w:t>
            </w:r>
            <w:r>
              <w:rPr>
                <w:color w:val="24211F"/>
                <w:spacing w:val="-8"/>
                <w:sz w:val="24"/>
              </w:rPr>
              <w:t>transaction</w:t>
            </w:r>
            <w:r>
              <w:rPr>
                <w:color w:val="24211F"/>
                <w:spacing w:val="-23"/>
                <w:sz w:val="24"/>
              </w:rPr>
              <w:t> </w:t>
            </w:r>
            <w:r>
              <w:rPr>
                <w:color w:val="24211F"/>
                <w:spacing w:val="-8"/>
                <w:sz w:val="24"/>
              </w:rPr>
              <w:t>date</w:t>
            </w:r>
            <w:r>
              <w:rPr>
                <w:color w:val="24211F"/>
                <w:spacing w:val="-23"/>
                <w:sz w:val="24"/>
              </w:rPr>
              <w:t> </w:t>
            </w:r>
            <w:r>
              <w:rPr>
                <w:color w:val="24211F"/>
                <w:spacing w:val="-8"/>
                <w:sz w:val="24"/>
              </w:rPr>
              <w:t>in</w:t>
            </w:r>
            <w:r>
              <w:rPr>
                <w:color w:val="24211F"/>
                <w:spacing w:val="-23"/>
                <w:sz w:val="24"/>
              </w:rPr>
              <w:t> </w:t>
            </w:r>
            <w:r>
              <w:rPr>
                <w:color w:val="24211F"/>
                <w:spacing w:val="-8"/>
                <w:sz w:val="24"/>
              </w:rPr>
              <w:t>YYYY-</w:t>
            </w:r>
            <w:r>
              <w:rPr>
                <w:color w:val="24211F"/>
                <w:spacing w:val="-4"/>
                <w:sz w:val="24"/>
              </w:rPr>
              <w:t>MM-DDThh:mm:ss.sTZD</w:t>
            </w:r>
            <w:r>
              <w:rPr>
                <w:color w:val="24211F"/>
                <w:spacing w:val="-26"/>
                <w:sz w:val="24"/>
              </w:rPr>
              <w:t> </w:t>
            </w:r>
            <w:r>
              <w:rPr>
                <w:color w:val="24211F"/>
                <w:spacing w:val="-4"/>
                <w:sz w:val="24"/>
              </w:rPr>
              <w:t>format.</w:t>
            </w:r>
          </w:p>
        </w:tc>
      </w:tr>
      <w:tr>
        <w:trPr>
          <w:trHeight w:val="971" w:hRule="atLeast"/>
        </w:trPr>
        <w:tc>
          <w:tcPr>
            <w:tcW w:w="3510" w:type="dxa"/>
          </w:tcPr>
          <w:p>
            <w:pPr>
              <w:pStyle w:val="TableParagraph"/>
              <w:spacing w:before="120"/>
              <w:ind w:left="16"/>
              <w:rPr>
                <w:sz w:val="24"/>
              </w:rPr>
            </w:pPr>
            <w:r>
              <w:rPr>
                <w:color w:val="24211F"/>
                <w:spacing w:val="-2"/>
                <w:sz w:val="24"/>
              </w:rPr>
              <w:t>capture/nsu</w:t>
            </w:r>
          </w:p>
        </w:tc>
        <w:tc>
          <w:tcPr>
            <w:tcW w:w="1644" w:type="dxa"/>
          </w:tcPr>
          <w:p>
            <w:pPr>
              <w:pStyle w:val="TableParagraph"/>
              <w:spacing w:before="120"/>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12</w:t>
            </w:r>
          </w:p>
        </w:tc>
        <w:tc>
          <w:tcPr>
            <w:tcW w:w="1611" w:type="dxa"/>
          </w:tcPr>
          <w:p>
            <w:pPr>
              <w:pStyle w:val="TableParagraph"/>
              <w:spacing w:before="120"/>
              <w:ind w:left="13"/>
              <w:rPr>
                <w:sz w:val="24"/>
              </w:rPr>
            </w:pPr>
            <w:r>
              <w:rPr>
                <w:color w:val="24211F"/>
                <w:spacing w:val="-2"/>
                <w:sz w:val="24"/>
              </w:rPr>
              <w:t>Alphanumeric</w:t>
            </w:r>
          </w:p>
        </w:tc>
        <w:tc>
          <w:tcPr>
            <w:tcW w:w="3579" w:type="dxa"/>
          </w:tcPr>
          <w:p>
            <w:pPr>
              <w:pStyle w:val="TableParagraph"/>
              <w:spacing w:line="340" w:lineRule="auto"/>
              <w:ind w:left="13" w:right="263"/>
              <w:rPr>
                <w:sz w:val="24"/>
              </w:rPr>
            </w:pPr>
            <w:r>
              <w:rPr>
                <w:color w:val="24211F"/>
                <w:spacing w:val="-4"/>
                <w:sz w:val="24"/>
              </w:rPr>
              <w:t>Sequential</w:t>
            </w:r>
            <w:r>
              <w:rPr>
                <w:color w:val="24211F"/>
                <w:spacing w:val="-26"/>
                <w:sz w:val="24"/>
              </w:rPr>
              <w:t> </w:t>
            </w:r>
            <w:r>
              <w:rPr>
                <w:color w:val="24211F"/>
                <w:spacing w:val="-4"/>
                <w:sz w:val="24"/>
              </w:rPr>
              <w:t>number</w:t>
            </w:r>
            <w:r>
              <w:rPr>
                <w:color w:val="24211F"/>
                <w:spacing w:val="-25"/>
                <w:sz w:val="24"/>
              </w:rPr>
              <w:t> </w:t>
            </w:r>
            <w:r>
              <w:rPr>
                <w:color w:val="24211F"/>
                <w:spacing w:val="-4"/>
                <w:sz w:val="24"/>
              </w:rPr>
              <w:t>returned</w:t>
            </w:r>
            <w:r>
              <w:rPr>
                <w:color w:val="24211F"/>
                <w:spacing w:val="-25"/>
                <w:sz w:val="24"/>
              </w:rPr>
              <w:t> </w:t>
            </w:r>
            <w:r>
              <w:rPr>
                <w:color w:val="24211F"/>
                <w:spacing w:val="-4"/>
                <w:sz w:val="24"/>
              </w:rPr>
              <w:t>by </w:t>
            </w:r>
            <w:r>
              <w:rPr>
                <w:color w:val="24211F"/>
                <w:w w:val="90"/>
                <w:sz w:val="24"/>
              </w:rPr>
              <w:t>Rede</w:t>
            </w:r>
            <w:r>
              <w:rPr>
                <w:color w:val="24211F"/>
                <w:spacing w:val="-6"/>
                <w:sz w:val="24"/>
              </w:rPr>
              <w:t> </w:t>
            </w:r>
            <w:r>
              <w:rPr>
                <w:color w:val="24211F"/>
                <w:w w:val="90"/>
                <w:sz w:val="24"/>
              </w:rPr>
              <w:t>in</w:t>
            </w:r>
            <w:r>
              <w:rPr>
                <w:color w:val="24211F"/>
                <w:spacing w:val="-5"/>
                <w:sz w:val="24"/>
              </w:rPr>
              <w:t> </w:t>
            </w:r>
            <w:r>
              <w:rPr>
                <w:color w:val="24211F"/>
                <w:w w:val="90"/>
                <w:sz w:val="24"/>
              </w:rPr>
              <w:t>the</w:t>
            </w:r>
            <w:r>
              <w:rPr>
                <w:color w:val="24211F"/>
                <w:spacing w:val="-6"/>
                <w:sz w:val="24"/>
              </w:rPr>
              <w:t> </w:t>
            </w:r>
            <w:r>
              <w:rPr>
                <w:color w:val="24211F"/>
                <w:w w:val="90"/>
                <w:sz w:val="24"/>
              </w:rPr>
              <w:t>capture</w:t>
            </w:r>
            <w:r>
              <w:rPr>
                <w:color w:val="24211F"/>
                <w:spacing w:val="-5"/>
                <w:sz w:val="24"/>
              </w:rPr>
              <w:t> </w:t>
            </w:r>
            <w:r>
              <w:rPr>
                <w:color w:val="24211F"/>
                <w:spacing w:val="-2"/>
                <w:w w:val="90"/>
                <w:sz w:val="24"/>
              </w:rPr>
              <w:t>transaction.</w:t>
            </w:r>
          </w:p>
        </w:tc>
      </w:tr>
      <w:tr>
        <w:trPr>
          <w:trHeight w:val="580" w:hRule="atLeast"/>
        </w:trPr>
        <w:tc>
          <w:tcPr>
            <w:tcW w:w="3510" w:type="dxa"/>
          </w:tcPr>
          <w:p>
            <w:pPr>
              <w:pStyle w:val="TableParagraph"/>
              <w:ind w:left="16"/>
              <w:rPr>
                <w:sz w:val="24"/>
              </w:rPr>
            </w:pPr>
            <w:r>
              <w:rPr>
                <w:color w:val="24211F"/>
                <w:spacing w:val="-2"/>
                <w:sz w:val="24"/>
              </w:rPr>
              <w:t>capture/amount</w:t>
            </w:r>
          </w:p>
        </w:tc>
        <w:tc>
          <w:tcPr>
            <w:tcW w:w="1644" w:type="dxa"/>
          </w:tcPr>
          <w:p>
            <w:pPr>
              <w:pStyle w:val="TableParagraph"/>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1611" w:type="dxa"/>
          </w:tcPr>
          <w:p>
            <w:pPr>
              <w:pStyle w:val="TableParagraph"/>
              <w:ind w:left="13"/>
              <w:rPr>
                <w:sz w:val="24"/>
              </w:rPr>
            </w:pPr>
            <w:r>
              <w:rPr>
                <w:color w:val="24211F"/>
                <w:spacing w:val="-2"/>
                <w:sz w:val="24"/>
              </w:rPr>
              <w:t>Numeric</w:t>
            </w:r>
          </w:p>
        </w:tc>
        <w:tc>
          <w:tcPr>
            <w:tcW w:w="3579" w:type="dxa"/>
          </w:tcPr>
          <w:p>
            <w:pPr>
              <w:pStyle w:val="TableParagraph"/>
              <w:ind w:left="13"/>
              <w:rPr>
                <w:sz w:val="24"/>
              </w:rPr>
            </w:pPr>
            <w:r>
              <w:rPr>
                <w:color w:val="24211F"/>
                <w:w w:val="90"/>
                <w:sz w:val="24"/>
              </w:rPr>
              <w:t>Capture</w:t>
            </w:r>
            <w:r>
              <w:rPr>
                <w:color w:val="24211F"/>
                <w:spacing w:val="5"/>
                <w:sz w:val="24"/>
              </w:rPr>
              <w:t> </w:t>
            </w:r>
            <w:r>
              <w:rPr>
                <w:color w:val="24211F"/>
                <w:spacing w:val="-2"/>
                <w:w w:val="95"/>
                <w:sz w:val="24"/>
              </w:rPr>
              <w:t>value.</w:t>
            </w:r>
          </w:p>
        </w:tc>
      </w:tr>
      <w:tr>
        <w:trPr>
          <w:trHeight w:val="577" w:hRule="atLeast"/>
        </w:trPr>
        <w:tc>
          <w:tcPr>
            <w:tcW w:w="3510" w:type="dxa"/>
          </w:tcPr>
          <w:p>
            <w:pPr>
              <w:pStyle w:val="TableParagraph"/>
              <w:ind w:left="16"/>
              <w:rPr>
                <w:sz w:val="24"/>
              </w:rPr>
            </w:pPr>
            <w:r>
              <w:rPr>
                <w:color w:val="24211F"/>
                <w:spacing w:val="-2"/>
                <w:sz w:val="24"/>
              </w:rPr>
              <w:t>threeDSecure</w:t>
            </w:r>
          </w:p>
        </w:tc>
        <w:tc>
          <w:tcPr>
            <w:tcW w:w="1644" w:type="dxa"/>
          </w:tcPr>
          <w:p>
            <w:pPr>
              <w:pStyle w:val="TableParagraph"/>
              <w:spacing w:before="0"/>
              <w:ind w:left="0"/>
              <w:rPr>
                <w:rFonts w:ascii="Times New Roman"/>
                <w:sz w:val="24"/>
              </w:rPr>
            </w:pPr>
          </w:p>
        </w:tc>
        <w:tc>
          <w:tcPr>
            <w:tcW w:w="1611" w:type="dxa"/>
          </w:tcPr>
          <w:p>
            <w:pPr>
              <w:pStyle w:val="TableParagraph"/>
              <w:ind w:left="13"/>
              <w:rPr>
                <w:sz w:val="24"/>
              </w:rPr>
            </w:pPr>
            <w:r>
              <w:rPr>
                <w:color w:val="24211F"/>
                <w:spacing w:val="-2"/>
                <w:sz w:val="24"/>
              </w:rPr>
              <w:t>threeDSecure</w:t>
            </w:r>
          </w:p>
        </w:tc>
        <w:tc>
          <w:tcPr>
            <w:tcW w:w="3579" w:type="dxa"/>
          </w:tcPr>
          <w:p>
            <w:pPr>
              <w:pStyle w:val="TableParagraph"/>
              <w:spacing w:before="0"/>
              <w:ind w:left="0"/>
              <w:rPr>
                <w:rFonts w:ascii="Times New Roman"/>
                <w:sz w:val="24"/>
              </w:rPr>
            </w:pPr>
          </w:p>
        </w:tc>
      </w:tr>
      <w:tr>
        <w:trPr>
          <w:trHeight w:val="971" w:hRule="atLeast"/>
        </w:trPr>
        <w:tc>
          <w:tcPr>
            <w:tcW w:w="3510" w:type="dxa"/>
          </w:tcPr>
          <w:p>
            <w:pPr>
              <w:pStyle w:val="TableParagraph"/>
              <w:spacing w:before="120"/>
              <w:ind w:left="16"/>
              <w:rPr>
                <w:sz w:val="24"/>
              </w:rPr>
            </w:pPr>
            <w:r>
              <w:rPr>
                <w:color w:val="24211F"/>
                <w:spacing w:val="-2"/>
                <w:sz w:val="24"/>
              </w:rPr>
              <w:t>threeDSecure/embedded</w:t>
            </w:r>
          </w:p>
        </w:tc>
        <w:tc>
          <w:tcPr>
            <w:tcW w:w="1644" w:type="dxa"/>
          </w:tcPr>
          <w:p>
            <w:pPr>
              <w:pStyle w:val="TableParagraph"/>
              <w:spacing w:before="0"/>
              <w:ind w:left="0"/>
              <w:rPr>
                <w:rFonts w:ascii="Times New Roman"/>
                <w:sz w:val="24"/>
              </w:rPr>
            </w:pPr>
          </w:p>
        </w:tc>
        <w:tc>
          <w:tcPr>
            <w:tcW w:w="1611" w:type="dxa"/>
          </w:tcPr>
          <w:p>
            <w:pPr>
              <w:pStyle w:val="TableParagraph"/>
              <w:spacing w:before="120"/>
              <w:ind w:left="13"/>
              <w:rPr>
                <w:sz w:val="24"/>
              </w:rPr>
            </w:pPr>
            <w:r>
              <w:rPr>
                <w:color w:val="24211F"/>
                <w:spacing w:val="-2"/>
                <w:sz w:val="24"/>
              </w:rPr>
              <w:t>Boolean</w:t>
            </w:r>
          </w:p>
        </w:tc>
        <w:tc>
          <w:tcPr>
            <w:tcW w:w="3579" w:type="dxa"/>
          </w:tcPr>
          <w:p>
            <w:pPr>
              <w:pStyle w:val="TableParagraph"/>
              <w:spacing w:line="340" w:lineRule="auto"/>
              <w:ind w:left="13"/>
              <w:rPr>
                <w:sz w:val="24"/>
              </w:rPr>
            </w:pPr>
            <w:r>
              <w:rPr>
                <w:color w:val="24211F"/>
                <w:spacing w:val="-8"/>
                <w:sz w:val="24"/>
              </w:rPr>
              <w:t>Informs</w:t>
            </w:r>
            <w:r>
              <w:rPr>
                <w:color w:val="24211F"/>
                <w:spacing w:val="-23"/>
                <w:sz w:val="24"/>
              </w:rPr>
              <w:t> </w:t>
            </w:r>
            <w:r>
              <w:rPr>
                <w:color w:val="24211F"/>
                <w:spacing w:val="-8"/>
                <w:sz w:val="24"/>
              </w:rPr>
              <w:t>if</w:t>
            </w:r>
            <w:r>
              <w:rPr>
                <w:color w:val="24211F"/>
                <w:spacing w:val="-22"/>
                <w:sz w:val="24"/>
              </w:rPr>
              <w:t> </w:t>
            </w:r>
            <w:r>
              <w:rPr>
                <w:color w:val="24211F"/>
                <w:spacing w:val="-8"/>
                <w:sz w:val="24"/>
              </w:rPr>
              <w:t>the</w:t>
            </w:r>
            <w:r>
              <w:rPr>
                <w:color w:val="24211F"/>
                <w:spacing w:val="-22"/>
                <w:sz w:val="24"/>
              </w:rPr>
              <w:t> </w:t>
            </w:r>
            <w:r>
              <w:rPr>
                <w:color w:val="24211F"/>
                <w:spacing w:val="-8"/>
                <w:sz w:val="24"/>
              </w:rPr>
              <w:t>MPI</w:t>
            </w:r>
            <w:r>
              <w:rPr>
                <w:color w:val="24211F"/>
                <w:spacing w:val="-22"/>
                <w:sz w:val="24"/>
              </w:rPr>
              <w:t> </w:t>
            </w:r>
            <w:r>
              <w:rPr>
                <w:color w:val="24211F"/>
                <w:spacing w:val="-8"/>
                <w:sz w:val="24"/>
              </w:rPr>
              <w:t>service</w:t>
            </w:r>
            <w:r>
              <w:rPr>
                <w:color w:val="24211F"/>
                <w:spacing w:val="-23"/>
                <w:sz w:val="24"/>
              </w:rPr>
              <w:t> </w:t>
            </w:r>
            <w:r>
              <w:rPr>
                <w:color w:val="24211F"/>
                <w:spacing w:val="-8"/>
                <w:sz w:val="24"/>
              </w:rPr>
              <w:t>used</w:t>
            </w:r>
            <w:r>
              <w:rPr>
                <w:color w:val="24211F"/>
                <w:spacing w:val="-22"/>
                <w:sz w:val="24"/>
              </w:rPr>
              <w:t> </w:t>
            </w:r>
            <w:r>
              <w:rPr>
                <w:color w:val="24211F"/>
                <w:spacing w:val="-8"/>
                <w:sz w:val="24"/>
              </w:rPr>
              <w:t>will </w:t>
            </w:r>
            <w:r>
              <w:rPr>
                <w:color w:val="24211F"/>
                <w:sz w:val="24"/>
              </w:rPr>
              <w:t>be</w:t>
            </w:r>
            <w:r>
              <w:rPr>
                <w:color w:val="24211F"/>
                <w:spacing w:val="-15"/>
                <w:sz w:val="24"/>
              </w:rPr>
              <w:t> </w:t>
            </w:r>
            <w:r>
              <w:rPr>
                <w:color w:val="24211F"/>
                <w:sz w:val="24"/>
              </w:rPr>
              <w:t>from</w:t>
            </w:r>
            <w:r>
              <w:rPr>
                <w:color w:val="24211F"/>
                <w:spacing w:val="-15"/>
                <w:sz w:val="24"/>
              </w:rPr>
              <w:t> </w:t>
            </w:r>
            <w:r>
              <w:rPr>
                <w:color w:val="24211F"/>
                <w:sz w:val="24"/>
              </w:rPr>
              <w:t>Rede</w:t>
            </w:r>
            <w:r>
              <w:rPr>
                <w:color w:val="24211F"/>
                <w:spacing w:val="-15"/>
                <w:sz w:val="24"/>
              </w:rPr>
              <w:t> </w:t>
            </w:r>
            <w:r>
              <w:rPr>
                <w:color w:val="24211F"/>
                <w:sz w:val="24"/>
              </w:rPr>
              <w:t>or</w:t>
            </w:r>
            <w:r>
              <w:rPr>
                <w:color w:val="24211F"/>
                <w:spacing w:val="-13"/>
                <w:sz w:val="24"/>
              </w:rPr>
              <w:t> </w:t>
            </w:r>
            <w:r>
              <w:rPr>
                <w:color w:val="24211F"/>
                <w:sz w:val="24"/>
              </w:rPr>
              <w:t>a</w:t>
            </w:r>
            <w:r>
              <w:rPr>
                <w:color w:val="24211F"/>
                <w:spacing w:val="-15"/>
                <w:sz w:val="24"/>
              </w:rPr>
              <w:t> </w:t>
            </w:r>
            <w:r>
              <w:rPr>
                <w:color w:val="24211F"/>
                <w:sz w:val="24"/>
              </w:rPr>
              <w:t>third</w:t>
            </w:r>
            <w:r>
              <w:rPr>
                <w:color w:val="24211F"/>
                <w:spacing w:val="-15"/>
                <w:sz w:val="24"/>
              </w:rPr>
              <w:t> </w:t>
            </w:r>
            <w:r>
              <w:rPr>
                <w:color w:val="24211F"/>
                <w:sz w:val="24"/>
              </w:rPr>
              <w:t>party.</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510"/>
        <w:gridCol w:w="1644"/>
        <w:gridCol w:w="1611"/>
        <w:gridCol w:w="3579"/>
      </w:tblGrid>
      <w:tr>
        <w:trPr>
          <w:trHeight w:val="522" w:hRule="atLeast"/>
        </w:trPr>
        <w:tc>
          <w:tcPr>
            <w:tcW w:w="3510" w:type="dxa"/>
            <w:tcBorders>
              <w:bottom w:val="single" w:sz="12" w:space="0" w:color="DEE1E6"/>
            </w:tcBorders>
          </w:tcPr>
          <w:p>
            <w:pPr>
              <w:pStyle w:val="TableParagraph"/>
              <w:spacing w:before="36"/>
              <w:ind w:left="13"/>
              <w:jc w:val="center"/>
              <w:rPr>
                <w:sz w:val="24"/>
              </w:rPr>
            </w:pPr>
            <w:r>
              <w:rPr>
                <w:color w:val="008485"/>
                <w:spacing w:val="-4"/>
                <w:sz w:val="24"/>
              </w:rPr>
              <w:t>Name</w:t>
            </w:r>
          </w:p>
        </w:tc>
        <w:tc>
          <w:tcPr>
            <w:tcW w:w="1644" w:type="dxa"/>
            <w:tcBorders>
              <w:bottom w:val="single" w:sz="12" w:space="0" w:color="DEE1E6"/>
            </w:tcBorders>
          </w:tcPr>
          <w:p>
            <w:pPr>
              <w:pStyle w:val="TableParagraph"/>
              <w:spacing w:before="36"/>
              <w:ind w:left="9"/>
              <w:jc w:val="center"/>
              <w:rPr>
                <w:sz w:val="24"/>
              </w:rPr>
            </w:pPr>
            <w:r>
              <w:rPr>
                <w:color w:val="008485"/>
                <w:spacing w:val="-4"/>
                <w:w w:val="95"/>
                <w:sz w:val="24"/>
              </w:rPr>
              <w:t>Size</w:t>
            </w:r>
          </w:p>
        </w:tc>
        <w:tc>
          <w:tcPr>
            <w:tcW w:w="1611" w:type="dxa"/>
            <w:tcBorders>
              <w:bottom w:val="single" w:sz="12" w:space="0" w:color="DEE1E6"/>
            </w:tcBorders>
          </w:tcPr>
          <w:p>
            <w:pPr>
              <w:pStyle w:val="TableParagraph"/>
              <w:spacing w:before="36"/>
              <w:ind w:left="8"/>
              <w:jc w:val="center"/>
              <w:rPr>
                <w:sz w:val="24"/>
              </w:rPr>
            </w:pPr>
            <w:r>
              <w:rPr>
                <w:color w:val="008485"/>
                <w:spacing w:val="-4"/>
                <w:sz w:val="24"/>
              </w:rPr>
              <w:t>Type</w:t>
            </w:r>
          </w:p>
        </w:tc>
        <w:tc>
          <w:tcPr>
            <w:tcW w:w="3579" w:type="dxa"/>
            <w:tcBorders>
              <w:bottom w:val="single" w:sz="12" w:space="0" w:color="DEE1E6"/>
            </w:tcBorders>
          </w:tcPr>
          <w:p>
            <w:pPr>
              <w:pStyle w:val="TableParagraph"/>
              <w:spacing w:before="36"/>
              <w:ind w:left="7"/>
              <w:jc w:val="center"/>
              <w:rPr>
                <w:sz w:val="24"/>
              </w:rPr>
            </w:pPr>
            <w:r>
              <w:rPr>
                <w:color w:val="008485"/>
                <w:spacing w:val="-2"/>
                <w:sz w:val="24"/>
              </w:rPr>
              <w:t>Description</w:t>
            </w:r>
          </w:p>
        </w:tc>
      </w:tr>
      <w:tr>
        <w:trPr>
          <w:trHeight w:val="2905" w:hRule="atLeast"/>
        </w:trPr>
        <w:tc>
          <w:tcPr>
            <w:tcW w:w="3510" w:type="dxa"/>
            <w:tcBorders>
              <w:top w:val="single" w:sz="12" w:space="0" w:color="DEE1E6"/>
            </w:tcBorders>
          </w:tcPr>
          <w:p>
            <w:pPr>
              <w:pStyle w:val="TableParagraph"/>
              <w:spacing w:before="105"/>
              <w:ind w:left="16"/>
              <w:rPr>
                <w:sz w:val="24"/>
              </w:rPr>
            </w:pPr>
            <w:r>
              <w:rPr>
                <w:color w:val="24211F"/>
                <w:spacing w:val="-2"/>
                <w:sz w:val="24"/>
              </w:rPr>
              <w:t>threeDSecure/eci</w:t>
            </w:r>
          </w:p>
        </w:tc>
        <w:tc>
          <w:tcPr>
            <w:tcW w:w="1644" w:type="dxa"/>
            <w:tcBorders>
              <w:top w:val="single" w:sz="12" w:space="0" w:color="DEE1E6"/>
            </w:tcBorders>
          </w:tcPr>
          <w:p>
            <w:pPr>
              <w:pStyle w:val="TableParagraph"/>
              <w:spacing w:before="105"/>
              <w:ind w:left="13"/>
              <w:rPr>
                <w:sz w:val="24"/>
              </w:rPr>
            </w:pPr>
            <w:r>
              <w:rPr>
                <w:color w:val="24211F"/>
                <w:spacing w:val="-10"/>
                <w:w w:val="95"/>
                <w:sz w:val="24"/>
              </w:rPr>
              <w:t>2</w:t>
            </w:r>
          </w:p>
        </w:tc>
        <w:tc>
          <w:tcPr>
            <w:tcW w:w="1611" w:type="dxa"/>
            <w:tcBorders>
              <w:top w:val="single" w:sz="12" w:space="0" w:color="DEE1E6"/>
            </w:tcBorders>
          </w:tcPr>
          <w:p>
            <w:pPr>
              <w:pStyle w:val="TableParagraph"/>
              <w:spacing w:before="105"/>
              <w:ind w:left="13"/>
              <w:rPr>
                <w:sz w:val="24"/>
              </w:rPr>
            </w:pPr>
            <w:r>
              <w:rPr>
                <w:color w:val="24211F"/>
                <w:spacing w:val="-2"/>
                <w:sz w:val="24"/>
              </w:rPr>
              <w:t>Alphanumeric</w:t>
            </w:r>
          </w:p>
        </w:tc>
        <w:tc>
          <w:tcPr>
            <w:tcW w:w="3579" w:type="dxa"/>
            <w:tcBorders>
              <w:top w:val="single" w:sz="12" w:space="0" w:color="DEE1E6"/>
            </w:tcBorders>
          </w:tcPr>
          <w:p>
            <w:pPr>
              <w:pStyle w:val="TableParagraph"/>
              <w:spacing w:line="338" w:lineRule="auto" w:before="103"/>
              <w:ind w:left="13"/>
              <w:rPr>
                <w:sz w:val="24"/>
              </w:rPr>
            </w:pPr>
            <w:r>
              <w:rPr>
                <w:color w:val="24211F"/>
                <w:sz w:val="24"/>
              </w:rPr>
              <w:t>Code</w:t>
            </w:r>
            <w:r>
              <w:rPr>
                <w:color w:val="24211F"/>
                <w:spacing w:val="-26"/>
                <w:sz w:val="24"/>
              </w:rPr>
              <w:t> </w:t>
            </w:r>
            <w:r>
              <w:rPr>
                <w:color w:val="24211F"/>
                <w:sz w:val="24"/>
              </w:rPr>
              <w:t>returned</w:t>
            </w:r>
            <w:r>
              <w:rPr>
                <w:color w:val="24211F"/>
                <w:spacing w:val="-26"/>
                <w:sz w:val="24"/>
              </w:rPr>
              <w:t> </w:t>
            </w:r>
            <w:r>
              <w:rPr>
                <w:color w:val="24211F"/>
                <w:sz w:val="24"/>
              </w:rPr>
              <w:t>to</w:t>
            </w:r>
            <w:r>
              <w:rPr>
                <w:color w:val="24211F"/>
                <w:spacing w:val="-26"/>
                <w:sz w:val="24"/>
              </w:rPr>
              <w:t> </w:t>
            </w:r>
            <w:r>
              <w:rPr>
                <w:color w:val="24211F"/>
                <w:sz w:val="24"/>
              </w:rPr>
              <w:t>MPI</w:t>
            </w:r>
            <w:r>
              <w:rPr>
                <w:color w:val="24211F"/>
                <w:spacing w:val="-26"/>
                <w:sz w:val="24"/>
              </w:rPr>
              <w:t> </w:t>
            </w:r>
            <w:r>
              <w:rPr>
                <w:color w:val="24211F"/>
                <w:sz w:val="24"/>
              </w:rPr>
              <w:t>by</w:t>
            </w:r>
            <w:r>
              <w:rPr>
                <w:color w:val="24211F"/>
                <w:spacing w:val="-26"/>
                <w:sz w:val="24"/>
              </w:rPr>
              <w:t> </w:t>
            </w:r>
            <w:r>
              <w:rPr>
                <w:color w:val="24211F"/>
                <w:sz w:val="24"/>
              </w:rPr>
              <w:t>Brands that indicate the result of the </w:t>
            </w:r>
            <w:r>
              <w:rPr>
                <w:color w:val="24211F"/>
                <w:spacing w:val="-4"/>
                <w:sz w:val="24"/>
              </w:rPr>
              <w:t>cardholder</w:t>
            </w:r>
            <w:r>
              <w:rPr>
                <w:color w:val="24211F"/>
                <w:spacing w:val="-17"/>
                <w:sz w:val="24"/>
              </w:rPr>
              <w:t> </w:t>
            </w:r>
            <w:r>
              <w:rPr>
                <w:color w:val="24211F"/>
                <w:spacing w:val="-4"/>
                <w:sz w:val="24"/>
              </w:rPr>
              <w:t>authentication</w:t>
            </w:r>
            <w:r>
              <w:rPr>
                <w:color w:val="24211F"/>
                <w:spacing w:val="-18"/>
                <w:sz w:val="24"/>
              </w:rPr>
              <w:t> </w:t>
            </w:r>
            <w:r>
              <w:rPr>
                <w:color w:val="24211F"/>
                <w:spacing w:val="-4"/>
                <w:sz w:val="24"/>
              </w:rPr>
              <w:t>with</w:t>
            </w:r>
            <w:r>
              <w:rPr>
                <w:color w:val="24211F"/>
                <w:spacing w:val="-18"/>
                <w:sz w:val="24"/>
              </w:rPr>
              <w:t> </w:t>
            </w:r>
            <w:r>
              <w:rPr>
                <w:color w:val="24211F"/>
                <w:spacing w:val="-4"/>
                <w:sz w:val="24"/>
              </w:rPr>
              <w:t>the </w:t>
            </w:r>
            <w:r>
              <w:rPr>
                <w:color w:val="24211F"/>
                <w:sz w:val="24"/>
              </w:rPr>
              <w:t>Issuer.</w:t>
            </w:r>
            <w:r>
              <w:rPr>
                <w:color w:val="24211F"/>
                <w:spacing w:val="-26"/>
                <w:sz w:val="24"/>
              </w:rPr>
              <w:t> </w:t>
            </w:r>
            <w:r>
              <w:rPr>
                <w:color w:val="24211F"/>
                <w:sz w:val="24"/>
              </w:rPr>
              <w:t>It</w:t>
            </w:r>
            <w:r>
              <w:rPr>
                <w:color w:val="24211F"/>
                <w:spacing w:val="-26"/>
                <w:sz w:val="24"/>
              </w:rPr>
              <w:t> </w:t>
            </w:r>
            <w:r>
              <w:rPr>
                <w:color w:val="24211F"/>
                <w:sz w:val="24"/>
              </w:rPr>
              <w:t>must</w:t>
            </w:r>
            <w:r>
              <w:rPr>
                <w:color w:val="24211F"/>
                <w:spacing w:val="-28"/>
                <w:sz w:val="24"/>
              </w:rPr>
              <w:t> </w:t>
            </w:r>
            <w:r>
              <w:rPr>
                <w:color w:val="24211F"/>
                <w:sz w:val="24"/>
              </w:rPr>
              <w:t>be</w:t>
            </w:r>
            <w:r>
              <w:rPr>
                <w:color w:val="24211F"/>
                <w:spacing w:val="-26"/>
                <w:sz w:val="24"/>
              </w:rPr>
              <w:t> </w:t>
            </w:r>
            <w:r>
              <w:rPr>
                <w:color w:val="24211F"/>
                <w:sz w:val="24"/>
              </w:rPr>
              <w:t>sent</w:t>
            </w:r>
            <w:r>
              <w:rPr>
                <w:color w:val="24211F"/>
                <w:spacing w:val="-26"/>
                <w:sz w:val="24"/>
              </w:rPr>
              <w:t> </w:t>
            </w:r>
            <w:r>
              <w:rPr>
                <w:color w:val="24211F"/>
                <w:sz w:val="24"/>
              </w:rPr>
              <w:t>only</w:t>
            </w:r>
            <w:r>
              <w:rPr>
                <w:color w:val="24211F"/>
                <w:spacing w:val="-27"/>
                <w:sz w:val="24"/>
              </w:rPr>
              <w:t> </w:t>
            </w:r>
            <w:r>
              <w:rPr>
                <w:color w:val="24211F"/>
                <w:sz w:val="24"/>
              </w:rPr>
              <w:t>to</w:t>
            </w:r>
            <w:r>
              <w:rPr>
                <w:color w:val="24211F"/>
                <w:spacing w:val="-26"/>
                <w:sz w:val="24"/>
              </w:rPr>
              <w:t> </w:t>
            </w:r>
            <w:r>
              <w:rPr>
                <w:color w:val="24211F"/>
                <w:sz w:val="24"/>
              </w:rPr>
              <w:t>use the</w:t>
            </w:r>
            <w:r>
              <w:rPr>
                <w:color w:val="24211F"/>
                <w:spacing w:val="-26"/>
                <w:sz w:val="24"/>
              </w:rPr>
              <w:t> </w:t>
            </w:r>
            <w:r>
              <w:rPr>
                <w:color w:val="24211F"/>
                <w:sz w:val="24"/>
              </w:rPr>
              <w:t>3DS</w:t>
            </w:r>
            <w:r>
              <w:rPr>
                <w:color w:val="24211F"/>
                <w:spacing w:val="-26"/>
                <w:sz w:val="24"/>
              </w:rPr>
              <w:t> </w:t>
            </w:r>
            <w:r>
              <w:rPr>
                <w:color w:val="24211F"/>
                <w:sz w:val="24"/>
              </w:rPr>
              <w:t>authentication</w:t>
            </w:r>
            <w:r>
              <w:rPr>
                <w:color w:val="24211F"/>
                <w:spacing w:val="-26"/>
                <w:sz w:val="24"/>
              </w:rPr>
              <w:t> </w:t>
            </w:r>
            <w:r>
              <w:rPr>
                <w:color w:val="24211F"/>
                <w:sz w:val="24"/>
              </w:rPr>
              <w:t>service.</w:t>
            </w:r>
          </w:p>
          <w:p>
            <w:pPr>
              <w:pStyle w:val="TableParagraph"/>
              <w:spacing w:line="340" w:lineRule="auto" w:before="5"/>
              <w:ind w:left="13" w:right="263"/>
              <w:rPr>
                <w:sz w:val="24"/>
              </w:rPr>
            </w:pPr>
            <w:r>
              <w:rPr>
                <w:color w:val="24211F"/>
                <w:spacing w:val="-6"/>
                <w:sz w:val="24"/>
              </w:rPr>
              <w:t>Debit</w:t>
            </w:r>
            <w:r>
              <w:rPr>
                <w:color w:val="24211F"/>
                <w:spacing w:val="-26"/>
                <w:sz w:val="24"/>
              </w:rPr>
              <w:t> </w:t>
            </w:r>
            <w:r>
              <w:rPr>
                <w:color w:val="24211F"/>
                <w:spacing w:val="-6"/>
                <w:sz w:val="24"/>
              </w:rPr>
              <w:t>transactions</w:t>
            </w:r>
            <w:r>
              <w:rPr>
                <w:color w:val="24211F"/>
                <w:spacing w:val="-27"/>
                <w:sz w:val="24"/>
              </w:rPr>
              <w:t> </w:t>
            </w:r>
            <w:r>
              <w:rPr>
                <w:color w:val="24211F"/>
                <w:spacing w:val="-6"/>
                <w:sz w:val="24"/>
              </w:rPr>
              <w:t>must</w:t>
            </w:r>
            <w:r>
              <w:rPr>
                <w:color w:val="24211F"/>
                <w:spacing w:val="-25"/>
                <w:sz w:val="24"/>
              </w:rPr>
              <w:t> </w:t>
            </w:r>
            <w:r>
              <w:rPr>
                <w:color w:val="24211F"/>
                <w:spacing w:val="-6"/>
                <w:sz w:val="24"/>
              </w:rPr>
              <w:t>be </w:t>
            </w:r>
            <w:r>
              <w:rPr>
                <w:color w:val="24211F"/>
                <w:spacing w:val="-2"/>
                <w:sz w:val="24"/>
              </w:rPr>
              <w:t>authenticated.</w:t>
            </w:r>
          </w:p>
        </w:tc>
      </w:tr>
      <w:tr>
        <w:trPr>
          <w:trHeight w:val="2529" w:hRule="atLeast"/>
        </w:trPr>
        <w:tc>
          <w:tcPr>
            <w:tcW w:w="3510" w:type="dxa"/>
          </w:tcPr>
          <w:p>
            <w:pPr>
              <w:pStyle w:val="TableParagraph"/>
              <w:ind w:left="16"/>
              <w:rPr>
                <w:sz w:val="24"/>
              </w:rPr>
            </w:pPr>
            <w:r>
              <w:rPr>
                <w:color w:val="24211F"/>
                <w:spacing w:val="-2"/>
                <w:sz w:val="24"/>
              </w:rPr>
              <w:t>threeDSecure/cavv</w:t>
            </w:r>
          </w:p>
        </w:tc>
        <w:tc>
          <w:tcPr>
            <w:tcW w:w="1644" w:type="dxa"/>
          </w:tcPr>
          <w:p>
            <w:pPr>
              <w:pStyle w:val="TableParagraph"/>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32</w:t>
            </w:r>
          </w:p>
        </w:tc>
        <w:tc>
          <w:tcPr>
            <w:tcW w:w="1611" w:type="dxa"/>
          </w:tcPr>
          <w:p>
            <w:pPr>
              <w:pStyle w:val="TableParagraph"/>
              <w:ind w:left="13"/>
              <w:rPr>
                <w:sz w:val="24"/>
              </w:rPr>
            </w:pPr>
            <w:r>
              <w:rPr>
                <w:color w:val="24211F"/>
                <w:spacing w:val="-2"/>
                <w:sz w:val="24"/>
              </w:rPr>
              <w:t>Alphanumeric</w:t>
            </w:r>
          </w:p>
        </w:tc>
        <w:tc>
          <w:tcPr>
            <w:tcW w:w="3579" w:type="dxa"/>
          </w:tcPr>
          <w:p>
            <w:pPr>
              <w:pStyle w:val="TableParagraph"/>
              <w:spacing w:line="338" w:lineRule="auto"/>
              <w:ind w:left="13"/>
              <w:rPr>
                <w:sz w:val="24"/>
              </w:rPr>
            </w:pPr>
            <w:r>
              <w:rPr>
                <w:color w:val="24211F"/>
                <w:sz w:val="24"/>
              </w:rPr>
              <w:t>Cryptogram</w:t>
            </w:r>
            <w:r>
              <w:rPr>
                <w:color w:val="24211F"/>
                <w:spacing w:val="-7"/>
                <w:sz w:val="24"/>
              </w:rPr>
              <w:t> </w:t>
            </w:r>
            <w:r>
              <w:rPr>
                <w:color w:val="24211F"/>
                <w:sz w:val="24"/>
              </w:rPr>
              <w:t>code</w:t>
            </w:r>
            <w:r>
              <w:rPr>
                <w:color w:val="24211F"/>
                <w:spacing w:val="-6"/>
                <w:sz w:val="24"/>
              </w:rPr>
              <w:t> </w:t>
            </w:r>
            <w:r>
              <w:rPr>
                <w:color w:val="24211F"/>
                <w:sz w:val="24"/>
              </w:rPr>
              <w:t>used</w:t>
            </w:r>
            <w:r>
              <w:rPr>
                <w:color w:val="24211F"/>
                <w:spacing w:val="-4"/>
                <w:sz w:val="24"/>
              </w:rPr>
              <w:t> </w:t>
            </w:r>
            <w:r>
              <w:rPr>
                <w:color w:val="24211F"/>
                <w:sz w:val="24"/>
              </w:rPr>
              <w:t>to authenticate</w:t>
            </w:r>
            <w:r>
              <w:rPr>
                <w:color w:val="24211F"/>
                <w:spacing w:val="-2"/>
                <w:sz w:val="24"/>
              </w:rPr>
              <w:t> </w:t>
            </w:r>
            <w:r>
              <w:rPr>
                <w:color w:val="24211F"/>
                <w:sz w:val="24"/>
              </w:rPr>
              <w:t>the transaction</w:t>
            </w:r>
            <w:r>
              <w:rPr>
                <w:color w:val="24211F"/>
                <w:spacing w:val="-2"/>
                <w:sz w:val="24"/>
              </w:rPr>
              <w:t> </w:t>
            </w:r>
            <w:r>
              <w:rPr>
                <w:color w:val="24211F"/>
                <w:sz w:val="24"/>
              </w:rPr>
              <w:t>and sent</w:t>
            </w:r>
            <w:r>
              <w:rPr>
                <w:color w:val="24211F"/>
                <w:spacing w:val="-25"/>
                <w:sz w:val="24"/>
              </w:rPr>
              <w:t> </w:t>
            </w:r>
            <w:r>
              <w:rPr>
                <w:color w:val="24211F"/>
                <w:sz w:val="24"/>
              </w:rPr>
              <w:t>by</w:t>
            </w:r>
            <w:r>
              <w:rPr>
                <w:color w:val="24211F"/>
                <w:spacing w:val="-26"/>
                <w:sz w:val="24"/>
              </w:rPr>
              <w:t> </w:t>
            </w:r>
            <w:r>
              <w:rPr>
                <w:color w:val="24211F"/>
                <w:sz w:val="24"/>
              </w:rPr>
              <w:t>the</w:t>
            </w:r>
            <w:r>
              <w:rPr>
                <w:color w:val="24211F"/>
                <w:spacing w:val="-25"/>
                <w:sz w:val="24"/>
              </w:rPr>
              <w:t> </w:t>
            </w:r>
            <w:r>
              <w:rPr>
                <w:color w:val="24211F"/>
                <w:sz w:val="24"/>
              </w:rPr>
              <w:t>establishment's</w:t>
            </w:r>
            <w:r>
              <w:rPr>
                <w:color w:val="24211F"/>
                <w:spacing w:val="-26"/>
                <w:sz w:val="24"/>
              </w:rPr>
              <w:t> </w:t>
            </w:r>
            <w:r>
              <w:rPr>
                <w:color w:val="24211F"/>
                <w:sz w:val="24"/>
              </w:rPr>
              <w:t>MPI </w:t>
            </w:r>
            <w:r>
              <w:rPr>
                <w:color w:val="24211F"/>
                <w:spacing w:val="-6"/>
                <w:sz w:val="24"/>
              </w:rPr>
              <w:t>(may</w:t>
            </w:r>
            <w:r>
              <w:rPr>
                <w:color w:val="24211F"/>
                <w:spacing w:val="-27"/>
                <w:sz w:val="24"/>
              </w:rPr>
              <w:t> </w:t>
            </w:r>
            <w:r>
              <w:rPr>
                <w:color w:val="24211F"/>
                <w:spacing w:val="-6"/>
                <w:sz w:val="24"/>
              </w:rPr>
              <w:t>contain</w:t>
            </w:r>
            <w:r>
              <w:rPr>
                <w:color w:val="24211F"/>
                <w:spacing w:val="-26"/>
                <w:sz w:val="24"/>
              </w:rPr>
              <w:t> </w:t>
            </w:r>
            <w:r>
              <w:rPr>
                <w:color w:val="24211F"/>
                <w:spacing w:val="-6"/>
                <w:sz w:val="24"/>
              </w:rPr>
              <w:t>special</w:t>
            </w:r>
            <w:r>
              <w:rPr>
                <w:color w:val="24211F"/>
                <w:spacing w:val="-27"/>
                <w:sz w:val="24"/>
              </w:rPr>
              <w:t> </w:t>
            </w:r>
            <w:r>
              <w:rPr>
                <w:color w:val="24211F"/>
                <w:spacing w:val="-6"/>
                <w:sz w:val="24"/>
              </w:rPr>
              <w:t>characters).</w:t>
            </w:r>
            <w:r>
              <w:rPr>
                <w:color w:val="24211F"/>
                <w:spacing w:val="-26"/>
                <w:sz w:val="24"/>
              </w:rPr>
              <w:t> </w:t>
            </w:r>
            <w:r>
              <w:rPr>
                <w:color w:val="24211F"/>
                <w:spacing w:val="-6"/>
                <w:sz w:val="24"/>
              </w:rPr>
              <w:t>It </w:t>
            </w:r>
            <w:r>
              <w:rPr>
                <w:color w:val="24211F"/>
                <w:spacing w:val="-4"/>
                <w:sz w:val="24"/>
              </w:rPr>
              <w:t>must</w:t>
            </w:r>
            <w:r>
              <w:rPr>
                <w:color w:val="24211F"/>
                <w:spacing w:val="-28"/>
                <w:sz w:val="24"/>
              </w:rPr>
              <w:t> </w:t>
            </w:r>
            <w:r>
              <w:rPr>
                <w:color w:val="24211F"/>
                <w:spacing w:val="-4"/>
                <w:sz w:val="24"/>
              </w:rPr>
              <w:t>be</w:t>
            </w:r>
            <w:r>
              <w:rPr>
                <w:color w:val="24211F"/>
                <w:spacing w:val="-25"/>
                <w:sz w:val="24"/>
              </w:rPr>
              <w:t> </w:t>
            </w:r>
            <w:r>
              <w:rPr>
                <w:color w:val="24211F"/>
                <w:spacing w:val="-4"/>
                <w:sz w:val="24"/>
              </w:rPr>
              <w:t>sent</w:t>
            </w:r>
            <w:r>
              <w:rPr>
                <w:color w:val="24211F"/>
                <w:spacing w:val="-26"/>
                <w:sz w:val="24"/>
              </w:rPr>
              <w:t> </w:t>
            </w:r>
            <w:r>
              <w:rPr>
                <w:color w:val="24211F"/>
                <w:spacing w:val="-4"/>
                <w:sz w:val="24"/>
              </w:rPr>
              <w:t>only</w:t>
            </w:r>
            <w:r>
              <w:rPr>
                <w:color w:val="24211F"/>
                <w:spacing w:val="-27"/>
                <w:sz w:val="24"/>
              </w:rPr>
              <w:t> </w:t>
            </w:r>
            <w:r>
              <w:rPr>
                <w:color w:val="24211F"/>
                <w:spacing w:val="-4"/>
                <w:sz w:val="24"/>
              </w:rPr>
              <w:t>for</w:t>
            </w:r>
            <w:r>
              <w:rPr>
                <w:color w:val="24211F"/>
                <w:spacing w:val="-25"/>
                <w:sz w:val="24"/>
              </w:rPr>
              <w:t> </w:t>
            </w:r>
            <w:r>
              <w:rPr>
                <w:color w:val="24211F"/>
                <w:spacing w:val="-4"/>
                <w:sz w:val="24"/>
              </w:rPr>
              <w:t>the</w:t>
            </w:r>
            <w:r>
              <w:rPr>
                <w:color w:val="24211F"/>
                <w:spacing w:val="-26"/>
                <w:sz w:val="24"/>
              </w:rPr>
              <w:t> </w:t>
            </w:r>
            <w:r>
              <w:rPr>
                <w:color w:val="24211F"/>
                <w:spacing w:val="-4"/>
                <w:sz w:val="24"/>
              </w:rPr>
              <w:t>use</w:t>
            </w:r>
            <w:r>
              <w:rPr>
                <w:color w:val="24211F"/>
                <w:spacing w:val="-27"/>
                <w:sz w:val="24"/>
              </w:rPr>
              <w:t> </w:t>
            </w:r>
            <w:r>
              <w:rPr>
                <w:color w:val="24211F"/>
                <w:spacing w:val="-4"/>
                <w:sz w:val="24"/>
              </w:rPr>
              <w:t>of</w:t>
            </w:r>
            <w:r>
              <w:rPr>
                <w:color w:val="24211F"/>
                <w:spacing w:val="-26"/>
                <w:sz w:val="24"/>
              </w:rPr>
              <w:t> </w:t>
            </w:r>
            <w:r>
              <w:rPr>
                <w:color w:val="24211F"/>
                <w:spacing w:val="-4"/>
                <w:sz w:val="24"/>
              </w:rPr>
              <w:t>the </w:t>
            </w:r>
            <w:r>
              <w:rPr>
                <w:color w:val="24211F"/>
                <w:sz w:val="24"/>
              </w:rPr>
              <w:t>3DS</w:t>
            </w:r>
            <w:r>
              <w:rPr>
                <w:color w:val="24211F"/>
                <w:spacing w:val="-26"/>
                <w:sz w:val="24"/>
              </w:rPr>
              <w:t> </w:t>
            </w:r>
            <w:r>
              <w:rPr>
                <w:color w:val="24211F"/>
                <w:sz w:val="24"/>
              </w:rPr>
              <w:t>authentication</w:t>
            </w:r>
            <w:r>
              <w:rPr>
                <w:color w:val="24211F"/>
                <w:spacing w:val="-26"/>
                <w:sz w:val="24"/>
              </w:rPr>
              <w:t> </w:t>
            </w:r>
            <w:r>
              <w:rPr>
                <w:color w:val="24211F"/>
                <w:sz w:val="24"/>
              </w:rPr>
              <w:t>service.</w:t>
            </w:r>
          </w:p>
        </w:tc>
      </w:tr>
      <w:tr>
        <w:trPr>
          <w:trHeight w:val="2531" w:hRule="atLeast"/>
        </w:trPr>
        <w:tc>
          <w:tcPr>
            <w:tcW w:w="3510" w:type="dxa"/>
          </w:tcPr>
          <w:p>
            <w:pPr>
              <w:pStyle w:val="TableParagraph"/>
              <w:spacing w:before="120"/>
              <w:ind w:left="16"/>
              <w:rPr>
                <w:sz w:val="24"/>
              </w:rPr>
            </w:pPr>
            <w:r>
              <w:rPr>
                <w:color w:val="24211F"/>
                <w:spacing w:val="-2"/>
                <w:sz w:val="24"/>
              </w:rPr>
              <w:t>threeDSecure/xid</w:t>
            </w:r>
          </w:p>
        </w:tc>
        <w:tc>
          <w:tcPr>
            <w:tcW w:w="1644" w:type="dxa"/>
          </w:tcPr>
          <w:p>
            <w:pPr>
              <w:pStyle w:val="TableParagraph"/>
              <w:spacing w:before="120"/>
              <w:ind w:left="13"/>
              <w:rPr>
                <w:sz w:val="24"/>
              </w:rPr>
            </w:pPr>
            <w:r>
              <w:rPr>
                <w:color w:val="24211F"/>
                <w:spacing w:val="-5"/>
                <w:sz w:val="24"/>
              </w:rPr>
              <w:t>28</w:t>
            </w:r>
          </w:p>
        </w:tc>
        <w:tc>
          <w:tcPr>
            <w:tcW w:w="1611" w:type="dxa"/>
          </w:tcPr>
          <w:p>
            <w:pPr>
              <w:pStyle w:val="TableParagraph"/>
              <w:spacing w:before="120"/>
              <w:ind w:left="13"/>
              <w:rPr>
                <w:sz w:val="24"/>
              </w:rPr>
            </w:pPr>
            <w:r>
              <w:rPr>
                <w:color w:val="24211F"/>
                <w:spacing w:val="-2"/>
                <w:sz w:val="24"/>
              </w:rPr>
              <w:t>Alphanumeric</w:t>
            </w:r>
          </w:p>
        </w:tc>
        <w:tc>
          <w:tcPr>
            <w:tcW w:w="3579" w:type="dxa"/>
          </w:tcPr>
          <w:p>
            <w:pPr>
              <w:pStyle w:val="TableParagraph"/>
              <w:spacing w:line="338" w:lineRule="auto"/>
              <w:ind w:left="13" w:right="121"/>
              <w:rPr>
                <w:sz w:val="24"/>
              </w:rPr>
            </w:pPr>
            <w:r>
              <w:rPr>
                <w:color w:val="24211F"/>
                <w:spacing w:val="-4"/>
                <w:sz w:val="24"/>
              </w:rPr>
              <w:t>Authentication</w:t>
            </w:r>
            <w:r>
              <w:rPr>
                <w:color w:val="24211F"/>
                <w:spacing w:val="-26"/>
                <w:sz w:val="24"/>
              </w:rPr>
              <w:t> </w:t>
            </w:r>
            <w:r>
              <w:rPr>
                <w:color w:val="24211F"/>
                <w:spacing w:val="-4"/>
                <w:sz w:val="24"/>
              </w:rPr>
              <w:t>transaction</w:t>
            </w:r>
            <w:r>
              <w:rPr>
                <w:color w:val="24211F"/>
                <w:spacing w:val="-26"/>
                <w:sz w:val="24"/>
              </w:rPr>
              <w:t> </w:t>
            </w:r>
            <w:r>
              <w:rPr>
                <w:color w:val="24211F"/>
                <w:spacing w:val="-4"/>
                <w:sz w:val="24"/>
              </w:rPr>
              <w:t>ID</w:t>
            </w:r>
            <w:r>
              <w:rPr>
                <w:color w:val="24211F"/>
                <w:spacing w:val="-26"/>
                <w:sz w:val="24"/>
              </w:rPr>
              <w:t> </w:t>
            </w:r>
            <w:r>
              <w:rPr>
                <w:color w:val="24211F"/>
                <w:spacing w:val="-4"/>
                <w:sz w:val="24"/>
              </w:rPr>
              <w:t>sent </w:t>
            </w:r>
            <w:r>
              <w:rPr>
                <w:color w:val="24211F"/>
                <w:spacing w:val="-2"/>
                <w:sz w:val="24"/>
              </w:rPr>
              <w:t>by</w:t>
            </w:r>
            <w:r>
              <w:rPr>
                <w:color w:val="24211F"/>
                <w:spacing w:val="-27"/>
                <w:sz w:val="24"/>
              </w:rPr>
              <w:t> </w:t>
            </w:r>
            <w:r>
              <w:rPr>
                <w:color w:val="24211F"/>
                <w:spacing w:val="-2"/>
                <w:sz w:val="24"/>
              </w:rPr>
              <w:t>MPI</w:t>
            </w:r>
            <w:r>
              <w:rPr>
                <w:color w:val="24211F"/>
                <w:spacing w:val="-24"/>
                <w:sz w:val="24"/>
              </w:rPr>
              <w:t> </w:t>
            </w:r>
            <w:r>
              <w:rPr>
                <w:color w:val="24211F"/>
                <w:spacing w:val="-2"/>
                <w:sz w:val="24"/>
              </w:rPr>
              <w:t>to</w:t>
            </w:r>
            <w:r>
              <w:rPr>
                <w:color w:val="24211F"/>
                <w:spacing w:val="-24"/>
                <w:sz w:val="24"/>
              </w:rPr>
              <w:t> </w:t>
            </w:r>
            <w:r>
              <w:rPr>
                <w:color w:val="24211F"/>
                <w:spacing w:val="-2"/>
                <w:sz w:val="24"/>
              </w:rPr>
              <w:t>the</w:t>
            </w:r>
            <w:r>
              <w:rPr>
                <w:color w:val="24211F"/>
                <w:spacing w:val="-24"/>
                <w:sz w:val="24"/>
              </w:rPr>
              <w:t> </w:t>
            </w:r>
            <w:r>
              <w:rPr>
                <w:color w:val="24211F"/>
                <w:spacing w:val="-2"/>
                <w:sz w:val="24"/>
              </w:rPr>
              <w:t>establishment</w:t>
            </w:r>
            <w:r>
              <w:rPr>
                <w:color w:val="24211F"/>
                <w:spacing w:val="-24"/>
                <w:sz w:val="24"/>
              </w:rPr>
              <w:t> </w:t>
            </w:r>
            <w:r>
              <w:rPr>
                <w:color w:val="24211F"/>
                <w:spacing w:val="-2"/>
                <w:sz w:val="24"/>
              </w:rPr>
              <w:t>(may </w:t>
            </w:r>
            <w:r>
              <w:rPr>
                <w:color w:val="24211F"/>
                <w:spacing w:val="-6"/>
                <w:sz w:val="24"/>
              </w:rPr>
              <w:t>contain</w:t>
            </w:r>
            <w:r>
              <w:rPr>
                <w:color w:val="24211F"/>
                <w:spacing w:val="-28"/>
                <w:sz w:val="24"/>
              </w:rPr>
              <w:t> </w:t>
            </w:r>
            <w:r>
              <w:rPr>
                <w:color w:val="24211F"/>
                <w:spacing w:val="-6"/>
                <w:sz w:val="24"/>
              </w:rPr>
              <w:t>special</w:t>
            </w:r>
            <w:r>
              <w:rPr>
                <w:color w:val="24211F"/>
                <w:spacing w:val="-27"/>
                <w:sz w:val="24"/>
              </w:rPr>
              <w:t> </w:t>
            </w:r>
            <w:r>
              <w:rPr>
                <w:color w:val="24211F"/>
                <w:spacing w:val="-6"/>
                <w:sz w:val="24"/>
              </w:rPr>
              <w:t>characters).</w:t>
            </w:r>
            <w:r>
              <w:rPr>
                <w:color w:val="24211F"/>
                <w:spacing w:val="-26"/>
                <w:sz w:val="24"/>
              </w:rPr>
              <w:t> </w:t>
            </w:r>
            <w:r>
              <w:rPr>
                <w:color w:val="24211F"/>
                <w:spacing w:val="-6"/>
                <w:sz w:val="24"/>
              </w:rPr>
              <w:t>It</w:t>
            </w:r>
            <w:r>
              <w:rPr>
                <w:color w:val="24211F"/>
                <w:spacing w:val="-26"/>
                <w:sz w:val="24"/>
              </w:rPr>
              <w:t> </w:t>
            </w:r>
            <w:r>
              <w:rPr>
                <w:color w:val="24211F"/>
                <w:spacing w:val="-6"/>
                <w:sz w:val="24"/>
              </w:rPr>
              <w:t>must </w:t>
            </w:r>
            <w:r>
              <w:rPr>
                <w:color w:val="24211F"/>
                <w:spacing w:val="-4"/>
                <w:sz w:val="24"/>
              </w:rPr>
              <w:t>be</w:t>
            </w:r>
            <w:r>
              <w:rPr>
                <w:color w:val="24211F"/>
                <w:spacing w:val="-26"/>
                <w:sz w:val="24"/>
              </w:rPr>
              <w:t> </w:t>
            </w:r>
            <w:r>
              <w:rPr>
                <w:color w:val="24211F"/>
                <w:spacing w:val="-4"/>
                <w:sz w:val="24"/>
              </w:rPr>
              <w:t>sent</w:t>
            </w:r>
            <w:r>
              <w:rPr>
                <w:color w:val="24211F"/>
                <w:spacing w:val="-26"/>
                <w:sz w:val="24"/>
              </w:rPr>
              <w:t> </w:t>
            </w:r>
            <w:r>
              <w:rPr>
                <w:color w:val="24211F"/>
                <w:spacing w:val="-4"/>
                <w:sz w:val="24"/>
              </w:rPr>
              <w:t>only</w:t>
            </w:r>
            <w:r>
              <w:rPr>
                <w:color w:val="24211F"/>
                <w:spacing w:val="-27"/>
                <w:sz w:val="24"/>
              </w:rPr>
              <w:t> </w:t>
            </w:r>
            <w:r>
              <w:rPr>
                <w:color w:val="24211F"/>
                <w:spacing w:val="-4"/>
                <w:sz w:val="24"/>
              </w:rPr>
              <w:t>for</w:t>
            </w:r>
            <w:r>
              <w:rPr>
                <w:color w:val="24211F"/>
                <w:spacing w:val="-25"/>
                <w:sz w:val="24"/>
              </w:rPr>
              <w:t> </w:t>
            </w:r>
            <w:r>
              <w:rPr>
                <w:color w:val="24211F"/>
                <w:spacing w:val="-4"/>
                <w:sz w:val="24"/>
              </w:rPr>
              <w:t>the</w:t>
            </w:r>
            <w:r>
              <w:rPr>
                <w:color w:val="24211F"/>
                <w:spacing w:val="-26"/>
                <w:sz w:val="24"/>
              </w:rPr>
              <w:t> </w:t>
            </w:r>
            <w:r>
              <w:rPr>
                <w:color w:val="24211F"/>
                <w:spacing w:val="-4"/>
                <w:sz w:val="24"/>
              </w:rPr>
              <w:t>use</w:t>
            </w:r>
            <w:r>
              <w:rPr>
                <w:color w:val="24211F"/>
                <w:spacing w:val="-25"/>
                <w:sz w:val="24"/>
              </w:rPr>
              <w:t> </w:t>
            </w:r>
            <w:r>
              <w:rPr>
                <w:color w:val="24211F"/>
                <w:spacing w:val="-4"/>
                <w:sz w:val="24"/>
              </w:rPr>
              <w:t>of</w:t>
            </w:r>
            <w:r>
              <w:rPr>
                <w:color w:val="24211F"/>
                <w:spacing w:val="-26"/>
                <w:sz w:val="24"/>
              </w:rPr>
              <w:t> </w:t>
            </w:r>
            <w:r>
              <w:rPr>
                <w:color w:val="24211F"/>
                <w:spacing w:val="-4"/>
                <w:sz w:val="24"/>
              </w:rPr>
              <w:t>the</w:t>
            </w:r>
            <w:r>
              <w:rPr>
                <w:color w:val="24211F"/>
                <w:spacing w:val="-26"/>
                <w:sz w:val="24"/>
              </w:rPr>
              <w:t> </w:t>
            </w:r>
            <w:r>
              <w:rPr>
                <w:color w:val="24211F"/>
                <w:spacing w:val="-4"/>
                <w:sz w:val="24"/>
              </w:rPr>
              <w:t>3DS authentication</w:t>
            </w:r>
            <w:r>
              <w:rPr>
                <w:color w:val="24211F"/>
                <w:spacing w:val="-18"/>
                <w:sz w:val="24"/>
              </w:rPr>
              <w:t> </w:t>
            </w:r>
            <w:r>
              <w:rPr>
                <w:color w:val="24211F"/>
                <w:spacing w:val="-4"/>
                <w:sz w:val="24"/>
              </w:rPr>
              <w:t>service.</w:t>
            </w:r>
            <w:r>
              <w:rPr>
                <w:color w:val="24211F"/>
                <w:spacing w:val="-18"/>
                <w:sz w:val="24"/>
              </w:rPr>
              <w:t> </w:t>
            </w:r>
            <w:r>
              <w:rPr>
                <w:color w:val="24211F"/>
                <w:spacing w:val="-4"/>
                <w:sz w:val="24"/>
              </w:rPr>
              <w:t>Field</w:t>
            </w:r>
            <w:r>
              <w:rPr>
                <w:color w:val="24211F"/>
                <w:spacing w:val="-18"/>
                <w:sz w:val="24"/>
              </w:rPr>
              <w:t> </w:t>
            </w:r>
            <w:r>
              <w:rPr>
                <w:color w:val="24211F"/>
                <w:spacing w:val="-4"/>
                <w:sz w:val="24"/>
              </w:rPr>
              <w:t>used </w:t>
            </w:r>
            <w:r>
              <w:rPr>
                <w:color w:val="24211F"/>
                <w:sz w:val="24"/>
              </w:rPr>
              <w:t>only</w:t>
            </w:r>
            <w:r>
              <w:rPr>
                <w:color w:val="24211F"/>
                <w:spacing w:val="-2"/>
                <w:sz w:val="24"/>
              </w:rPr>
              <w:t> </w:t>
            </w:r>
            <w:r>
              <w:rPr>
                <w:color w:val="24211F"/>
                <w:sz w:val="24"/>
              </w:rPr>
              <w:t>for Visa brand.</w:t>
            </w:r>
          </w:p>
        </w:tc>
      </w:tr>
      <w:tr>
        <w:trPr>
          <w:trHeight w:val="580" w:hRule="atLeast"/>
        </w:trPr>
        <w:tc>
          <w:tcPr>
            <w:tcW w:w="3510" w:type="dxa"/>
          </w:tcPr>
          <w:p>
            <w:pPr>
              <w:pStyle w:val="TableParagraph"/>
              <w:ind w:left="16"/>
              <w:rPr>
                <w:sz w:val="24"/>
              </w:rPr>
            </w:pPr>
            <w:r>
              <w:rPr>
                <w:color w:val="24211F"/>
                <w:spacing w:val="-2"/>
                <w:sz w:val="24"/>
              </w:rPr>
              <w:t>threeDSecure/returnCode</w:t>
            </w:r>
          </w:p>
        </w:tc>
        <w:tc>
          <w:tcPr>
            <w:tcW w:w="1644" w:type="dxa"/>
          </w:tcPr>
          <w:p>
            <w:pPr>
              <w:pStyle w:val="TableParagraph"/>
              <w:ind w:left="13"/>
              <w:rPr>
                <w:sz w:val="24"/>
              </w:rPr>
            </w:pPr>
            <w:r>
              <w:rPr>
                <w:color w:val="24211F"/>
                <w:spacing w:val="-10"/>
                <w:w w:val="95"/>
                <w:sz w:val="24"/>
              </w:rPr>
              <w:t>3</w:t>
            </w:r>
          </w:p>
        </w:tc>
        <w:tc>
          <w:tcPr>
            <w:tcW w:w="1611" w:type="dxa"/>
          </w:tcPr>
          <w:p>
            <w:pPr>
              <w:pStyle w:val="TableParagraph"/>
              <w:ind w:left="13"/>
              <w:rPr>
                <w:sz w:val="24"/>
              </w:rPr>
            </w:pPr>
            <w:r>
              <w:rPr>
                <w:color w:val="24211F"/>
                <w:spacing w:val="-2"/>
                <w:sz w:val="24"/>
              </w:rPr>
              <w:t>Alphanumeric</w:t>
            </w:r>
          </w:p>
        </w:tc>
        <w:tc>
          <w:tcPr>
            <w:tcW w:w="3579" w:type="dxa"/>
          </w:tcPr>
          <w:p>
            <w:pPr>
              <w:pStyle w:val="TableParagraph"/>
              <w:ind w:left="13"/>
              <w:rPr>
                <w:sz w:val="24"/>
              </w:rPr>
            </w:pPr>
            <w:r>
              <w:rPr>
                <w:color w:val="24211F"/>
                <w:spacing w:val="-6"/>
                <w:sz w:val="24"/>
              </w:rPr>
              <w:t>Transaction</w:t>
            </w:r>
            <w:r>
              <w:rPr>
                <w:color w:val="24211F"/>
                <w:spacing w:val="-20"/>
                <w:sz w:val="24"/>
              </w:rPr>
              <w:t> </w:t>
            </w:r>
            <w:r>
              <w:rPr>
                <w:color w:val="24211F"/>
                <w:spacing w:val="-6"/>
                <w:sz w:val="24"/>
              </w:rPr>
              <w:t>with</w:t>
            </w:r>
            <w:r>
              <w:rPr>
                <w:color w:val="24211F"/>
                <w:spacing w:val="-17"/>
                <w:sz w:val="24"/>
              </w:rPr>
              <w:t> </w:t>
            </w:r>
            <w:r>
              <w:rPr>
                <w:color w:val="24211F"/>
                <w:spacing w:val="-6"/>
                <w:sz w:val="24"/>
              </w:rPr>
              <w:t>3ds</w:t>
            </w:r>
            <w:r>
              <w:rPr>
                <w:color w:val="24211F"/>
                <w:spacing w:val="-20"/>
                <w:sz w:val="24"/>
              </w:rPr>
              <w:t> </w:t>
            </w:r>
            <w:r>
              <w:rPr>
                <w:color w:val="24211F"/>
                <w:spacing w:val="-6"/>
                <w:sz w:val="24"/>
              </w:rPr>
              <w:t>return</w:t>
            </w:r>
            <w:r>
              <w:rPr>
                <w:color w:val="24211F"/>
                <w:spacing w:val="-19"/>
                <w:sz w:val="24"/>
              </w:rPr>
              <w:t> </w:t>
            </w:r>
            <w:r>
              <w:rPr>
                <w:color w:val="24211F"/>
                <w:spacing w:val="-6"/>
                <w:sz w:val="24"/>
              </w:rPr>
              <w:t>code.</w:t>
            </w:r>
          </w:p>
        </w:tc>
      </w:tr>
      <w:tr>
        <w:trPr>
          <w:trHeight w:val="969" w:hRule="atLeast"/>
        </w:trPr>
        <w:tc>
          <w:tcPr>
            <w:tcW w:w="3510" w:type="dxa"/>
          </w:tcPr>
          <w:p>
            <w:pPr>
              <w:pStyle w:val="TableParagraph"/>
              <w:ind w:left="16"/>
              <w:rPr>
                <w:sz w:val="24"/>
              </w:rPr>
            </w:pPr>
            <w:r>
              <w:rPr>
                <w:color w:val="24211F"/>
                <w:spacing w:val="-2"/>
                <w:sz w:val="24"/>
              </w:rPr>
              <w:t>threeDSecure/returnMessage</w:t>
            </w:r>
          </w:p>
        </w:tc>
        <w:tc>
          <w:tcPr>
            <w:tcW w:w="1644" w:type="dxa"/>
          </w:tcPr>
          <w:p>
            <w:pPr>
              <w:pStyle w:val="TableParagraph"/>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256</w:t>
            </w:r>
          </w:p>
        </w:tc>
        <w:tc>
          <w:tcPr>
            <w:tcW w:w="1611" w:type="dxa"/>
          </w:tcPr>
          <w:p>
            <w:pPr>
              <w:pStyle w:val="TableParagraph"/>
              <w:ind w:left="13"/>
              <w:rPr>
                <w:sz w:val="24"/>
              </w:rPr>
            </w:pPr>
            <w:r>
              <w:rPr>
                <w:color w:val="24211F"/>
                <w:spacing w:val="-2"/>
                <w:sz w:val="24"/>
              </w:rPr>
              <w:t>Alphanumeric</w:t>
            </w:r>
          </w:p>
        </w:tc>
        <w:tc>
          <w:tcPr>
            <w:tcW w:w="3579" w:type="dxa"/>
          </w:tcPr>
          <w:p>
            <w:pPr>
              <w:pStyle w:val="TableParagraph"/>
              <w:spacing w:line="340" w:lineRule="auto"/>
              <w:ind w:left="13" w:right="263"/>
              <w:rPr>
                <w:sz w:val="24"/>
              </w:rPr>
            </w:pPr>
            <w:r>
              <w:rPr>
                <w:color w:val="24211F"/>
                <w:spacing w:val="-6"/>
                <w:sz w:val="24"/>
              </w:rPr>
              <w:t>Transaction</w:t>
            </w:r>
            <w:r>
              <w:rPr>
                <w:color w:val="24211F"/>
                <w:spacing w:val="-24"/>
                <w:sz w:val="24"/>
              </w:rPr>
              <w:t> </w:t>
            </w:r>
            <w:r>
              <w:rPr>
                <w:color w:val="24211F"/>
                <w:spacing w:val="-6"/>
                <w:sz w:val="24"/>
              </w:rPr>
              <w:t>with</w:t>
            </w:r>
            <w:r>
              <w:rPr>
                <w:color w:val="24211F"/>
                <w:spacing w:val="-22"/>
                <w:sz w:val="24"/>
              </w:rPr>
              <w:t> </w:t>
            </w:r>
            <w:r>
              <w:rPr>
                <w:color w:val="24211F"/>
                <w:spacing w:val="-6"/>
                <w:sz w:val="24"/>
              </w:rPr>
              <w:t>3ds</w:t>
            </w:r>
            <w:r>
              <w:rPr>
                <w:color w:val="24211F"/>
                <w:spacing w:val="-25"/>
                <w:sz w:val="24"/>
              </w:rPr>
              <w:t> </w:t>
            </w:r>
            <w:r>
              <w:rPr>
                <w:color w:val="24211F"/>
                <w:spacing w:val="-6"/>
                <w:sz w:val="24"/>
              </w:rPr>
              <w:t>return </w:t>
            </w:r>
            <w:r>
              <w:rPr>
                <w:color w:val="24211F"/>
                <w:spacing w:val="-2"/>
                <w:sz w:val="24"/>
              </w:rPr>
              <w:t>message</w:t>
            </w:r>
          </w:p>
        </w:tc>
      </w:tr>
      <w:tr>
        <w:trPr>
          <w:trHeight w:val="580" w:hRule="atLeast"/>
        </w:trPr>
        <w:tc>
          <w:tcPr>
            <w:tcW w:w="3510" w:type="dxa"/>
          </w:tcPr>
          <w:p>
            <w:pPr>
              <w:pStyle w:val="TableParagraph"/>
              <w:spacing w:before="120"/>
              <w:ind w:left="16"/>
              <w:rPr>
                <w:sz w:val="24"/>
              </w:rPr>
            </w:pPr>
            <w:r>
              <w:rPr>
                <w:color w:val="24211F"/>
                <w:spacing w:val="-2"/>
                <w:sz w:val="24"/>
              </w:rPr>
              <w:t>Refunds</w:t>
            </w:r>
          </w:p>
        </w:tc>
        <w:tc>
          <w:tcPr>
            <w:tcW w:w="1644" w:type="dxa"/>
          </w:tcPr>
          <w:p>
            <w:pPr>
              <w:pStyle w:val="TableParagraph"/>
              <w:spacing w:before="0"/>
              <w:ind w:left="0"/>
              <w:rPr>
                <w:rFonts w:ascii="Times New Roman"/>
                <w:sz w:val="24"/>
              </w:rPr>
            </w:pPr>
          </w:p>
        </w:tc>
        <w:tc>
          <w:tcPr>
            <w:tcW w:w="1611" w:type="dxa"/>
          </w:tcPr>
          <w:p>
            <w:pPr>
              <w:pStyle w:val="TableParagraph"/>
              <w:spacing w:before="120"/>
              <w:ind w:left="13"/>
              <w:rPr>
                <w:sz w:val="24"/>
              </w:rPr>
            </w:pPr>
            <w:r>
              <w:rPr>
                <w:color w:val="24211F"/>
                <w:spacing w:val="-2"/>
                <w:sz w:val="24"/>
              </w:rPr>
              <w:t>refunds</w:t>
            </w:r>
          </w:p>
        </w:tc>
        <w:tc>
          <w:tcPr>
            <w:tcW w:w="3579" w:type="dxa"/>
          </w:tcPr>
          <w:p>
            <w:pPr>
              <w:pStyle w:val="TableParagraph"/>
              <w:spacing w:before="0"/>
              <w:ind w:left="0"/>
              <w:rPr>
                <w:rFonts w:ascii="Times New Roman"/>
                <w:sz w:val="24"/>
              </w:rPr>
            </w:pPr>
          </w:p>
        </w:tc>
      </w:tr>
      <w:tr>
        <w:trPr>
          <w:trHeight w:val="1360" w:hRule="atLeast"/>
        </w:trPr>
        <w:tc>
          <w:tcPr>
            <w:tcW w:w="3510" w:type="dxa"/>
          </w:tcPr>
          <w:p>
            <w:pPr>
              <w:pStyle w:val="TableParagraph"/>
              <w:spacing w:before="120"/>
              <w:ind w:left="16"/>
              <w:rPr>
                <w:sz w:val="24"/>
              </w:rPr>
            </w:pPr>
            <w:r>
              <w:rPr>
                <w:color w:val="24211F"/>
                <w:spacing w:val="-2"/>
                <w:sz w:val="24"/>
              </w:rPr>
              <w:t>refunds/dateTime</w:t>
            </w:r>
          </w:p>
        </w:tc>
        <w:tc>
          <w:tcPr>
            <w:tcW w:w="1644" w:type="dxa"/>
          </w:tcPr>
          <w:p>
            <w:pPr>
              <w:pStyle w:val="TableParagraph"/>
              <w:spacing w:before="0"/>
              <w:ind w:left="0"/>
              <w:rPr>
                <w:rFonts w:ascii="Times New Roman"/>
                <w:sz w:val="24"/>
              </w:rPr>
            </w:pPr>
          </w:p>
        </w:tc>
        <w:tc>
          <w:tcPr>
            <w:tcW w:w="1611" w:type="dxa"/>
          </w:tcPr>
          <w:p>
            <w:pPr>
              <w:pStyle w:val="TableParagraph"/>
              <w:spacing w:before="120"/>
              <w:ind w:left="13"/>
              <w:rPr>
                <w:sz w:val="24"/>
              </w:rPr>
            </w:pPr>
            <w:r>
              <w:rPr>
                <w:color w:val="24211F"/>
                <w:spacing w:val="-2"/>
                <w:sz w:val="24"/>
              </w:rPr>
              <w:t>Datetime</w:t>
            </w:r>
          </w:p>
        </w:tc>
        <w:tc>
          <w:tcPr>
            <w:tcW w:w="3579" w:type="dxa"/>
          </w:tcPr>
          <w:p>
            <w:pPr>
              <w:pStyle w:val="TableParagraph"/>
              <w:spacing w:line="340" w:lineRule="auto"/>
              <w:ind w:left="13" w:right="415"/>
              <w:rPr>
                <w:sz w:val="24"/>
              </w:rPr>
            </w:pPr>
            <w:r>
              <w:rPr>
                <w:color w:val="24211F"/>
                <w:spacing w:val="-6"/>
                <w:sz w:val="24"/>
              </w:rPr>
              <w:t>Cancellation</w:t>
            </w:r>
            <w:r>
              <w:rPr>
                <w:color w:val="24211F"/>
                <w:spacing w:val="-28"/>
                <w:sz w:val="24"/>
              </w:rPr>
              <w:t> </w:t>
            </w:r>
            <w:r>
              <w:rPr>
                <w:color w:val="24211F"/>
                <w:spacing w:val="-6"/>
                <w:sz w:val="24"/>
              </w:rPr>
              <w:t>transaction</w:t>
            </w:r>
            <w:r>
              <w:rPr>
                <w:color w:val="24211F"/>
                <w:spacing w:val="-24"/>
                <w:sz w:val="24"/>
              </w:rPr>
              <w:t> </w:t>
            </w:r>
            <w:r>
              <w:rPr>
                <w:color w:val="24211F"/>
                <w:spacing w:val="-6"/>
                <w:sz w:val="24"/>
              </w:rPr>
              <w:t>date</w:t>
            </w:r>
            <w:r>
              <w:rPr>
                <w:color w:val="24211F"/>
                <w:spacing w:val="-26"/>
                <w:sz w:val="24"/>
              </w:rPr>
              <w:t> </w:t>
            </w:r>
            <w:r>
              <w:rPr>
                <w:color w:val="24211F"/>
                <w:spacing w:val="-6"/>
                <w:sz w:val="24"/>
              </w:rPr>
              <w:t>in </w:t>
            </w:r>
            <w:r>
              <w:rPr>
                <w:color w:val="24211F"/>
                <w:spacing w:val="-2"/>
                <w:w w:val="90"/>
                <w:sz w:val="24"/>
              </w:rPr>
              <w:t>YYYY-MM-DDThh:mm:ss.sTZD</w:t>
            </w:r>
          </w:p>
          <w:p>
            <w:pPr>
              <w:pStyle w:val="TableParagraph"/>
              <w:spacing w:line="275" w:lineRule="exact" w:before="0"/>
              <w:ind w:left="13"/>
              <w:rPr>
                <w:sz w:val="24"/>
              </w:rPr>
            </w:pPr>
            <w:r>
              <w:rPr>
                <w:color w:val="24211F"/>
                <w:spacing w:val="-2"/>
                <w:sz w:val="24"/>
              </w:rPr>
              <w:t>format.</w:t>
            </w:r>
          </w:p>
        </w:tc>
      </w:tr>
      <w:tr>
        <w:trPr>
          <w:trHeight w:val="971" w:hRule="atLeast"/>
        </w:trPr>
        <w:tc>
          <w:tcPr>
            <w:tcW w:w="3510" w:type="dxa"/>
          </w:tcPr>
          <w:p>
            <w:pPr>
              <w:pStyle w:val="TableParagraph"/>
              <w:ind w:left="16"/>
              <w:rPr>
                <w:sz w:val="24"/>
              </w:rPr>
            </w:pPr>
            <w:r>
              <w:rPr>
                <w:color w:val="24211F"/>
                <w:spacing w:val="-2"/>
                <w:sz w:val="24"/>
              </w:rPr>
              <w:t>refunds/refundId</w:t>
            </w:r>
          </w:p>
        </w:tc>
        <w:tc>
          <w:tcPr>
            <w:tcW w:w="1644" w:type="dxa"/>
          </w:tcPr>
          <w:p>
            <w:pPr>
              <w:pStyle w:val="TableParagraph"/>
              <w:ind w:left="13"/>
              <w:rPr>
                <w:sz w:val="24"/>
              </w:rPr>
            </w:pPr>
            <w:r>
              <w:rPr>
                <w:color w:val="24211F"/>
                <w:spacing w:val="-5"/>
                <w:sz w:val="24"/>
              </w:rPr>
              <w:t>36</w:t>
            </w:r>
          </w:p>
        </w:tc>
        <w:tc>
          <w:tcPr>
            <w:tcW w:w="1611" w:type="dxa"/>
          </w:tcPr>
          <w:p>
            <w:pPr>
              <w:pStyle w:val="TableParagraph"/>
              <w:ind w:left="13"/>
              <w:rPr>
                <w:sz w:val="24"/>
              </w:rPr>
            </w:pPr>
            <w:r>
              <w:rPr>
                <w:color w:val="24211F"/>
                <w:spacing w:val="-2"/>
                <w:sz w:val="24"/>
              </w:rPr>
              <w:t>Alphanumeric</w:t>
            </w:r>
          </w:p>
        </w:tc>
        <w:tc>
          <w:tcPr>
            <w:tcW w:w="3579" w:type="dxa"/>
          </w:tcPr>
          <w:p>
            <w:pPr>
              <w:pStyle w:val="TableParagraph"/>
              <w:spacing w:line="340" w:lineRule="auto"/>
              <w:ind w:left="13" w:right="263"/>
              <w:rPr>
                <w:sz w:val="24"/>
              </w:rPr>
            </w:pPr>
            <w:r>
              <w:rPr>
                <w:color w:val="24211F"/>
                <w:spacing w:val="-6"/>
                <w:sz w:val="24"/>
              </w:rPr>
              <w:t>Cancellation</w:t>
            </w:r>
            <w:r>
              <w:rPr>
                <w:color w:val="24211F"/>
                <w:spacing w:val="-28"/>
                <w:sz w:val="24"/>
              </w:rPr>
              <w:t> </w:t>
            </w:r>
            <w:r>
              <w:rPr>
                <w:color w:val="24211F"/>
                <w:spacing w:val="-6"/>
                <w:sz w:val="24"/>
              </w:rPr>
              <w:t>request</w:t>
            </w:r>
            <w:r>
              <w:rPr>
                <w:color w:val="24211F"/>
                <w:spacing w:val="-26"/>
                <w:sz w:val="24"/>
              </w:rPr>
              <w:t> </w:t>
            </w:r>
            <w:r>
              <w:rPr>
                <w:color w:val="24211F"/>
                <w:spacing w:val="-6"/>
                <w:sz w:val="24"/>
              </w:rPr>
              <w:t>return</w:t>
            </w:r>
            <w:r>
              <w:rPr>
                <w:color w:val="24211F"/>
                <w:spacing w:val="-26"/>
                <w:sz w:val="24"/>
              </w:rPr>
              <w:t> </w:t>
            </w:r>
            <w:r>
              <w:rPr>
                <w:color w:val="24211F"/>
                <w:spacing w:val="-6"/>
                <w:sz w:val="24"/>
              </w:rPr>
              <w:t>code </w:t>
            </w:r>
            <w:r>
              <w:rPr>
                <w:color w:val="24211F"/>
                <w:sz w:val="24"/>
              </w:rPr>
              <w:t>generated</w:t>
            </w:r>
            <w:r>
              <w:rPr>
                <w:color w:val="24211F"/>
                <w:spacing w:val="-8"/>
                <w:sz w:val="24"/>
              </w:rPr>
              <w:t> </w:t>
            </w:r>
            <w:r>
              <w:rPr>
                <w:color w:val="24211F"/>
                <w:sz w:val="24"/>
              </w:rPr>
              <w:t>by</w:t>
            </w:r>
            <w:r>
              <w:rPr>
                <w:color w:val="24211F"/>
                <w:spacing w:val="-10"/>
                <w:sz w:val="24"/>
              </w:rPr>
              <w:t> </w:t>
            </w:r>
            <w:r>
              <w:rPr>
                <w:color w:val="24211F"/>
                <w:sz w:val="24"/>
              </w:rPr>
              <w:t>Rede.</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510"/>
        <w:gridCol w:w="1644"/>
        <w:gridCol w:w="1611"/>
        <w:gridCol w:w="3579"/>
      </w:tblGrid>
      <w:tr>
        <w:trPr>
          <w:trHeight w:val="522" w:hRule="atLeast"/>
        </w:trPr>
        <w:tc>
          <w:tcPr>
            <w:tcW w:w="3510" w:type="dxa"/>
            <w:tcBorders>
              <w:bottom w:val="single" w:sz="12" w:space="0" w:color="DEE1E6"/>
            </w:tcBorders>
          </w:tcPr>
          <w:p>
            <w:pPr>
              <w:pStyle w:val="TableParagraph"/>
              <w:spacing w:before="36"/>
              <w:ind w:left="13"/>
              <w:jc w:val="center"/>
              <w:rPr>
                <w:sz w:val="24"/>
              </w:rPr>
            </w:pPr>
            <w:r>
              <w:rPr>
                <w:color w:val="008485"/>
                <w:spacing w:val="-4"/>
                <w:sz w:val="24"/>
              </w:rPr>
              <w:t>Name</w:t>
            </w:r>
          </w:p>
        </w:tc>
        <w:tc>
          <w:tcPr>
            <w:tcW w:w="1644" w:type="dxa"/>
            <w:tcBorders>
              <w:bottom w:val="single" w:sz="12" w:space="0" w:color="DEE1E6"/>
            </w:tcBorders>
          </w:tcPr>
          <w:p>
            <w:pPr>
              <w:pStyle w:val="TableParagraph"/>
              <w:spacing w:before="36"/>
              <w:ind w:left="9"/>
              <w:jc w:val="center"/>
              <w:rPr>
                <w:sz w:val="24"/>
              </w:rPr>
            </w:pPr>
            <w:r>
              <w:rPr>
                <w:color w:val="008485"/>
                <w:spacing w:val="-4"/>
                <w:w w:val="95"/>
                <w:sz w:val="24"/>
              </w:rPr>
              <w:t>Size</w:t>
            </w:r>
          </w:p>
        </w:tc>
        <w:tc>
          <w:tcPr>
            <w:tcW w:w="1611" w:type="dxa"/>
            <w:tcBorders>
              <w:bottom w:val="single" w:sz="12" w:space="0" w:color="DEE1E6"/>
            </w:tcBorders>
          </w:tcPr>
          <w:p>
            <w:pPr>
              <w:pStyle w:val="TableParagraph"/>
              <w:spacing w:before="36"/>
              <w:ind w:left="8"/>
              <w:jc w:val="center"/>
              <w:rPr>
                <w:sz w:val="24"/>
              </w:rPr>
            </w:pPr>
            <w:r>
              <w:rPr>
                <w:color w:val="008485"/>
                <w:spacing w:val="-4"/>
                <w:sz w:val="24"/>
              </w:rPr>
              <w:t>Type</w:t>
            </w:r>
          </w:p>
        </w:tc>
        <w:tc>
          <w:tcPr>
            <w:tcW w:w="3579" w:type="dxa"/>
            <w:tcBorders>
              <w:bottom w:val="single" w:sz="12" w:space="0" w:color="DEE1E6"/>
            </w:tcBorders>
          </w:tcPr>
          <w:p>
            <w:pPr>
              <w:pStyle w:val="TableParagraph"/>
              <w:spacing w:before="36"/>
              <w:ind w:left="7"/>
              <w:jc w:val="center"/>
              <w:rPr>
                <w:sz w:val="24"/>
              </w:rPr>
            </w:pPr>
            <w:r>
              <w:rPr>
                <w:color w:val="008485"/>
                <w:spacing w:val="-2"/>
                <w:sz w:val="24"/>
              </w:rPr>
              <w:t>Description</w:t>
            </w:r>
          </w:p>
        </w:tc>
      </w:tr>
      <w:tr>
        <w:trPr>
          <w:trHeight w:val="3306" w:hRule="atLeast"/>
        </w:trPr>
        <w:tc>
          <w:tcPr>
            <w:tcW w:w="3510" w:type="dxa"/>
            <w:tcBorders>
              <w:top w:val="single" w:sz="12" w:space="0" w:color="DEE1E6"/>
            </w:tcBorders>
          </w:tcPr>
          <w:p>
            <w:pPr>
              <w:pStyle w:val="TableParagraph"/>
              <w:spacing w:before="105"/>
              <w:ind w:left="16"/>
              <w:rPr>
                <w:sz w:val="24"/>
              </w:rPr>
            </w:pPr>
            <w:r>
              <w:rPr>
                <w:color w:val="24211F"/>
                <w:spacing w:val="-2"/>
                <w:sz w:val="24"/>
              </w:rPr>
              <w:t>refunds/status</w:t>
            </w:r>
          </w:p>
        </w:tc>
        <w:tc>
          <w:tcPr>
            <w:tcW w:w="1644" w:type="dxa"/>
            <w:tcBorders>
              <w:top w:val="single" w:sz="12" w:space="0" w:color="DEE1E6"/>
            </w:tcBorders>
          </w:tcPr>
          <w:p>
            <w:pPr>
              <w:pStyle w:val="TableParagraph"/>
              <w:spacing w:before="105"/>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1611" w:type="dxa"/>
            <w:tcBorders>
              <w:top w:val="single" w:sz="12" w:space="0" w:color="DEE1E6"/>
            </w:tcBorders>
          </w:tcPr>
          <w:p>
            <w:pPr>
              <w:pStyle w:val="TableParagraph"/>
              <w:spacing w:before="105"/>
              <w:ind w:left="13"/>
              <w:rPr>
                <w:sz w:val="24"/>
              </w:rPr>
            </w:pPr>
            <w:r>
              <w:rPr>
                <w:color w:val="24211F"/>
                <w:spacing w:val="-2"/>
                <w:sz w:val="24"/>
              </w:rPr>
              <w:t>Alphanumeric</w:t>
            </w:r>
          </w:p>
        </w:tc>
        <w:tc>
          <w:tcPr>
            <w:tcW w:w="3579" w:type="dxa"/>
            <w:tcBorders>
              <w:top w:val="single" w:sz="12" w:space="0" w:color="DEE1E6"/>
            </w:tcBorders>
          </w:tcPr>
          <w:p>
            <w:pPr>
              <w:pStyle w:val="TableParagraph"/>
              <w:spacing w:before="105"/>
              <w:ind w:left="13"/>
              <w:rPr>
                <w:sz w:val="24"/>
              </w:rPr>
            </w:pPr>
            <w:r>
              <w:rPr>
                <w:color w:val="24211F"/>
                <w:spacing w:val="-6"/>
                <w:sz w:val="24"/>
              </w:rPr>
              <w:t>Status</w:t>
            </w:r>
            <w:r>
              <w:rPr>
                <w:color w:val="24211F"/>
                <w:spacing w:val="-22"/>
                <w:sz w:val="24"/>
              </w:rPr>
              <w:t> </w:t>
            </w:r>
            <w:r>
              <w:rPr>
                <w:color w:val="24211F"/>
                <w:spacing w:val="-6"/>
                <w:sz w:val="24"/>
              </w:rPr>
              <w:t>of</w:t>
            </w:r>
            <w:r>
              <w:rPr>
                <w:color w:val="24211F"/>
                <w:spacing w:val="-20"/>
                <w:sz w:val="24"/>
              </w:rPr>
              <w:t> </w:t>
            </w:r>
            <w:r>
              <w:rPr>
                <w:color w:val="24211F"/>
                <w:spacing w:val="-6"/>
                <w:sz w:val="24"/>
              </w:rPr>
              <w:t>the</w:t>
            </w:r>
            <w:r>
              <w:rPr>
                <w:color w:val="24211F"/>
                <w:spacing w:val="-20"/>
                <w:sz w:val="24"/>
              </w:rPr>
              <w:t> </w:t>
            </w:r>
            <w:r>
              <w:rPr>
                <w:color w:val="24211F"/>
                <w:spacing w:val="-6"/>
                <w:sz w:val="24"/>
              </w:rPr>
              <w:t>cancellation</w:t>
            </w:r>
            <w:r>
              <w:rPr>
                <w:color w:val="24211F"/>
                <w:spacing w:val="-20"/>
                <w:sz w:val="24"/>
              </w:rPr>
              <w:t> </w:t>
            </w:r>
            <w:r>
              <w:rPr>
                <w:color w:val="24211F"/>
                <w:spacing w:val="-6"/>
                <w:sz w:val="24"/>
              </w:rPr>
              <w:t>request.</w:t>
            </w:r>
          </w:p>
          <w:p>
            <w:pPr>
              <w:pStyle w:val="TableParagraph"/>
              <w:spacing w:before="115"/>
              <w:ind w:left="0"/>
              <w:rPr>
                <w:sz w:val="24"/>
              </w:rPr>
            </w:pPr>
          </w:p>
          <w:p>
            <w:pPr>
              <w:pStyle w:val="TableParagraph"/>
              <w:numPr>
                <w:ilvl w:val="0"/>
                <w:numId w:val="44"/>
              </w:numPr>
              <w:tabs>
                <w:tab w:pos="733" w:val="left" w:leader="none"/>
              </w:tabs>
              <w:spacing w:line="340" w:lineRule="auto" w:before="0" w:after="0"/>
              <w:ind w:left="733" w:right="954" w:hanging="360"/>
              <w:jc w:val="left"/>
              <w:rPr>
                <w:sz w:val="24"/>
              </w:rPr>
            </w:pPr>
            <w:r>
              <w:rPr>
                <w:color w:val="24211F"/>
                <w:w w:val="90"/>
                <w:sz w:val="24"/>
              </w:rPr>
              <w:t>Done</w:t>
            </w:r>
            <w:r>
              <w:rPr>
                <w:color w:val="24211F"/>
                <w:spacing w:val="-19"/>
                <w:w w:val="90"/>
                <w:sz w:val="24"/>
              </w:rPr>
              <w:t> </w:t>
            </w:r>
            <w:r>
              <w:rPr>
                <w:color w:val="24211F"/>
                <w:w w:val="90"/>
                <w:sz w:val="24"/>
              </w:rPr>
              <w:t>(Cancellation </w:t>
            </w:r>
            <w:r>
              <w:rPr>
                <w:color w:val="24211F"/>
                <w:spacing w:val="-2"/>
                <w:sz w:val="24"/>
              </w:rPr>
              <w:t>completed)</w:t>
            </w:r>
          </w:p>
          <w:p>
            <w:pPr>
              <w:pStyle w:val="TableParagraph"/>
              <w:numPr>
                <w:ilvl w:val="0"/>
                <w:numId w:val="44"/>
              </w:numPr>
              <w:tabs>
                <w:tab w:pos="733" w:val="left" w:leader="none"/>
              </w:tabs>
              <w:spacing w:line="340" w:lineRule="auto" w:before="0" w:after="0"/>
              <w:ind w:left="733" w:right="779" w:hanging="360"/>
              <w:jc w:val="left"/>
              <w:rPr>
                <w:sz w:val="24"/>
              </w:rPr>
            </w:pPr>
            <w:r>
              <w:rPr>
                <w:color w:val="24211F"/>
                <w:w w:val="90"/>
                <w:sz w:val="24"/>
              </w:rPr>
              <w:t>Denied</w:t>
            </w:r>
            <w:r>
              <w:rPr>
                <w:color w:val="24211F"/>
                <w:spacing w:val="-19"/>
                <w:w w:val="90"/>
                <w:sz w:val="24"/>
              </w:rPr>
              <w:t> </w:t>
            </w:r>
            <w:r>
              <w:rPr>
                <w:color w:val="24211F"/>
                <w:w w:val="90"/>
                <w:sz w:val="24"/>
              </w:rPr>
              <w:t>(Cancellation </w:t>
            </w:r>
            <w:r>
              <w:rPr>
                <w:color w:val="24211F"/>
                <w:spacing w:val="-2"/>
                <w:sz w:val="24"/>
              </w:rPr>
              <w:t>denied)</w:t>
            </w:r>
          </w:p>
          <w:p>
            <w:pPr>
              <w:pStyle w:val="TableParagraph"/>
              <w:numPr>
                <w:ilvl w:val="0"/>
                <w:numId w:val="44"/>
              </w:numPr>
              <w:tabs>
                <w:tab w:pos="733" w:val="left" w:leader="none"/>
              </w:tabs>
              <w:spacing w:line="340" w:lineRule="auto" w:before="0" w:after="0"/>
              <w:ind w:left="733" w:right="182" w:hanging="360"/>
              <w:jc w:val="left"/>
              <w:rPr>
                <w:sz w:val="24"/>
              </w:rPr>
            </w:pPr>
            <w:r>
              <w:rPr>
                <w:color w:val="24211F"/>
                <w:w w:val="90"/>
                <w:sz w:val="24"/>
              </w:rPr>
              <w:t>Processing</w:t>
            </w:r>
            <w:r>
              <w:rPr>
                <w:color w:val="24211F"/>
                <w:spacing w:val="-6"/>
                <w:w w:val="90"/>
                <w:sz w:val="24"/>
              </w:rPr>
              <w:t> </w:t>
            </w:r>
            <w:r>
              <w:rPr>
                <w:color w:val="24211F"/>
                <w:w w:val="90"/>
                <w:sz w:val="24"/>
              </w:rPr>
              <w:t>(Cancellation</w:t>
            </w:r>
            <w:r>
              <w:rPr>
                <w:color w:val="24211F"/>
                <w:spacing w:val="-3"/>
                <w:w w:val="90"/>
                <w:sz w:val="24"/>
              </w:rPr>
              <w:t> </w:t>
            </w:r>
            <w:r>
              <w:rPr>
                <w:color w:val="24211F"/>
                <w:w w:val="90"/>
                <w:sz w:val="24"/>
              </w:rPr>
              <w:t>in </w:t>
            </w:r>
            <w:r>
              <w:rPr>
                <w:color w:val="24211F"/>
                <w:spacing w:val="-2"/>
                <w:sz w:val="24"/>
              </w:rPr>
              <w:t>process)</w:t>
            </w:r>
          </w:p>
        </w:tc>
      </w:tr>
      <w:tr>
        <w:trPr>
          <w:trHeight w:val="580" w:hRule="atLeast"/>
        </w:trPr>
        <w:tc>
          <w:tcPr>
            <w:tcW w:w="3510" w:type="dxa"/>
          </w:tcPr>
          <w:p>
            <w:pPr>
              <w:pStyle w:val="TableParagraph"/>
              <w:spacing w:before="118"/>
              <w:ind w:left="16"/>
              <w:rPr>
                <w:sz w:val="24"/>
              </w:rPr>
            </w:pPr>
            <w:r>
              <w:rPr>
                <w:color w:val="24211F"/>
                <w:spacing w:val="-2"/>
                <w:sz w:val="24"/>
              </w:rPr>
              <w:t>refunds/amount</w:t>
            </w:r>
          </w:p>
        </w:tc>
        <w:tc>
          <w:tcPr>
            <w:tcW w:w="1644" w:type="dxa"/>
          </w:tcPr>
          <w:p>
            <w:pPr>
              <w:pStyle w:val="TableParagraph"/>
              <w:spacing w:before="118"/>
              <w:ind w:left="1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1611" w:type="dxa"/>
          </w:tcPr>
          <w:p>
            <w:pPr>
              <w:pStyle w:val="TableParagraph"/>
              <w:spacing w:before="118"/>
              <w:ind w:left="13"/>
              <w:rPr>
                <w:sz w:val="24"/>
              </w:rPr>
            </w:pPr>
            <w:r>
              <w:rPr>
                <w:color w:val="24211F"/>
                <w:spacing w:val="-2"/>
                <w:sz w:val="24"/>
              </w:rPr>
              <w:t>Numeric</w:t>
            </w:r>
          </w:p>
        </w:tc>
        <w:tc>
          <w:tcPr>
            <w:tcW w:w="3579" w:type="dxa"/>
          </w:tcPr>
          <w:p>
            <w:pPr>
              <w:pStyle w:val="TableParagraph"/>
              <w:spacing w:before="118"/>
              <w:ind w:left="13"/>
              <w:rPr>
                <w:sz w:val="24"/>
              </w:rPr>
            </w:pPr>
            <w:r>
              <w:rPr>
                <w:color w:val="24211F"/>
                <w:w w:val="90"/>
                <w:sz w:val="24"/>
              </w:rPr>
              <w:t>Cancellation</w:t>
            </w:r>
            <w:r>
              <w:rPr>
                <w:color w:val="24211F"/>
                <w:spacing w:val="11"/>
                <w:sz w:val="24"/>
              </w:rPr>
              <w:t> </w:t>
            </w:r>
            <w:r>
              <w:rPr>
                <w:color w:val="24211F"/>
                <w:spacing w:val="-2"/>
                <w:sz w:val="24"/>
              </w:rPr>
              <w:t>value.</w:t>
            </w:r>
          </w:p>
        </w:tc>
      </w:tr>
    </w:tbl>
    <w:p>
      <w:pPr>
        <w:pStyle w:val="BodyText"/>
      </w:pPr>
    </w:p>
    <w:p>
      <w:pPr>
        <w:pStyle w:val="BodyText"/>
        <w:spacing w:before="83"/>
      </w:pPr>
    </w:p>
    <w:p>
      <w:pPr>
        <w:pStyle w:val="BodyText"/>
        <w:ind w:left="153"/>
      </w:pPr>
      <w:bookmarkStart w:name="_bookmark37" w:id="38"/>
      <w:bookmarkEnd w:id="38"/>
      <w:r>
        <w:rPr/>
      </w:r>
      <w:r>
        <w:rPr>
          <w:color w:val="00A69E"/>
          <w:w w:val="90"/>
        </w:rPr>
        <w:t>Cancellation</w:t>
      </w:r>
      <w:r>
        <w:rPr>
          <w:color w:val="00A69E"/>
          <w:spacing w:val="15"/>
        </w:rPr>
        <w:t> </w:t>
      </w:r>
      <w:r>
        <w:rPr>
          <w:color w:val="00A69E"/>
          <w:spacing w:val="-4"/>
        </w:rPr>
        <w:t>Query</w:t>
      </w:r>
    </w:p>
    <w:p>
      <w:pPr>
        <w:pStyle w:val="BodyText"/>
        <w:spacing w:before="117"/>
      </w:pPr>
    </w:p>
    <w:p>
      <w:pPr>
        <w:pStyle w:val="BodyText"/>
        <w:spacing w:line="340" w:lineRule="auto" w:before="1"/>
        <w:ind w:left="153" w:right="436"/>
      </w:pPr>
      <w:r>
        <w:rPr>
          <w:color w:val="24211F"/>
          <w:spacing w:val="-4"/>
        </w:rPr>
        <w:t>It</w:t>
      </w:r>
      <w:r>
        <w:rPr>
          <w:color w:val="24211F"/>
          <w:spacing w:val="-20"/>
        </w:rPr>
        <w:t> </w:t>
      </w:r>
      <w:r>
        <w:rPr>
          <w:color w:val="24211F"/>
          <w:spacing w:val="-4"/>
        </w:rPr>
        <w:t>is</w:t>
      </w:r>
      <w:r>
        <w:rPr>
          <w:color w:val="24211F"/>
          <w:spacing w:val="-20"/>
        </w:rPr>
        <w:t> </w:t>
      </w:r>
      <w:r>
        <w:rPr>
          <w:color w:val="24211F"/>
          <w:spacing w:val="-4"/>
        </w:rPr>
        <w:t>used</w:t>
      </w:r>
      <w:r>
        <w:rPr>
          <w:color w:val="24211F"/>
          <w:spacing w:val="-20"/>
        </w:rPr>
        <w:t> </w:t>
      </w:r>
      <w:r>
        <w:rPr>
          <w:color w:val="24211F"/>
          <w:spacing w:val="-4"/>
        </w:rPr>
        <w:t>to</w:t>
      </w:r>
      <w:r>
        <w:rPr>
          <w:color w:val="24211F"/>
          <w:spacing w:val="-19"/>
        </w:rPr>
        <w:t> </w:t>
      </w:r>
      <w:r>
        <w:rPr>
          <w:color w:val="24211F"/>
          <w:spacing w:val="-4"/>
        </w:rPr>
        <w:t>query</w:t>
      </w:r>
      <w:r>
        <w:rPr>
          <w:color w:val="24211F"/>
          <w:spacing w:val="-20"/>
        </w:rPr>
        <w:t> </w:t>
      </w:r>
      <w:r>
        <w:rPr>
          <w:color w:val="24211F"/>
          <w:spacing w:val="-4"/>
        </w:rPr>
        <w:t>cancellation</w:t>
      </w:r>
      <w:r>
        <w:rPr>
          <w:color w:val="24211F"/>
          <w:spacing w:val="-19"/>
        </w:rPr>
        <w:t> </w:t>
      </w:r>
      <w:r>
        <w:rPr>
          <w:color w:val="24211F"/>
          <w:spacing w:val="-4"/>
        </w:rPr>
        <w:t>information</w:t>
      </w:r>
      <w:r>
        <w:rPr>
          <w:color w:val="24211F"/>
          <w:spacing w:val="-19"/>
        </w:rPr>
        <w:t> </w:t>
      </w:r>
      <w:r>
        <w:rPr>
          <w:color w:val="24211F"/>
          <w:spacing w:val="-4"/>
        </w:rPr>
        <w:t>from</w:t>
      </w:r>
      <w:r>
        <w:rPr>
          <w:color w:val="24211F"/>
          <w:spacing w:val="-20"/>
        </w:rPr>
        <w:t> </w:t>
      </w:r>
      <w:r>
        <w:rPr>
          <w:color w:val="24211F"/>
          <w:spacing w:val="-4"/>
        </w:rPr>
        <w:t>a</w:t>
      </w:r>
      <w:r>
        <w:rPr>
          <w:color w:val="24211F"/>
          <w:spacing w:val="-20"/>
        </w:rPr>
        <w:t> </w:t>
      </w:r>
      <w:r>
        <w:rPr>
          <w:color w:val="24211F"/>
          <w:spacing w:val="-4"/>
        </w:rPr>
        <w:t>request</w:t>
      </w:r>
      <w:r>
        <w:rPr>
          <w:color w:val="24211F"/>
          <w:spacing w:val="-20"/>
        </w:rPr>
        <w:t> </w:t>
      </w:r>
      <w:r>
        <w:rPr>
          <w:color w:val="24211F"/>
          <w:spacing w:val="-4"/>
        </w:rPr>
        <w:t>sent,</w:t>
      </w:r>
      <w:r>
        <w:rPr>
          <w:color w:val="24211F"/>
          <w:spacing w:val="-18"/>
        </w:rPr>
        <w:t> </w:t>
      </w:r>
      <w:r>
        <w:rPr>
          <w:color w:val="24211F"/>
          <w:spacing w:val="-4"/>
        </w:rPr>
        <w:t>being</w:t>
      </w:r>
      <w:r>
        <w:rPr>
          <w:color w:val="24211F"/>
          <w:spacing w:val="-17"/>
        </w:rPr>
        <w:t> </w:t>
      </w:r>
      <w:r>
        <w:rPr>
          <w:color w:val="24211F"/>
          <w:spacing w:val="-4"/>
        </w:rPr>
        <w:t>possible</w:t>
      </w:r>
      <w:r>
        <w:rPr>
          <w:color w:val="24211F"/>
          <w:spacing w:val="-19"/>
        </w:rPr>
        <w:t> </w:t>
      </w:r>
      <w:r>
        <w:rPr>
          <w:color w:val="24211F"/>
          <w:spacing w:val="-4"/>
        </w:rPr>
        <w:t>to</w:t>
      </w:r>
      <w:r>
        <w:rPr>
          <w:color w:val="24211F"/>
          <w:spacing w:val="-19"/>
        </w:rPr>
        <w:t> </w:t>
      </w:r>
      <w:r>
        <w:rPr>
          <w:color w:val="24211F"/>
          <w:spacing w:val="-4"/>
        </w:rPr>
        <w:t>query</w:t>
      </w:r>
      <w:r>
        <w:rPr>
          <w:color w:val="24211F"/>
          <w:spacing w:val="-18"/>
        </w:rPr>
        <w:t> </w:t>
      </w:r>
      <w:r>
        <w:rPr>
          <w:color w:val="24211F"/>
          <w:spacing w:val="-4"/>
        </w:rPr>
        <w:t>informing</w:t>
      </w:r>
      <w:r>
        <w:rPr>
          <w:color w:val="24211F"/>
          <w:spacing w:val="-20"/>
        </w:rPr>
        <w:t> </w:t>
      </w:r>
      <w:r>
        <w:rPr>
          <w:color w:val="24211F"/>
          <w:spacing w:val="-4"/>
        </w:rPr>
        <w:t>the</w:t>
      </w:r>
      <w:r>
        <w:rPr>
          <w:color w:val="24211F"/>
          <w:spacing w:val="-20"/>
        </w:rPr>
        <w:t> </w:t>
      </w:r>
      <w:r>
        <w:rPr>
          <w:color w:val="24211F"/>
          <w:spacing w:val="-4"/>
        </w:rPr>
        <w:t>TID </w:t>
      </w:r>
      <w:r>
        <w:rPr>
          <w:color w:val="24211F"/>
          <w:spacing w:val="-2"/>
        </w:rPr>
        <w:t>for</w:t>
      </w:r>
      <w:r>
        <w:rPr>
          <w:color w:val="24211F"/>
          <w:spacing w:val="-25"/>
        </w:rPr>
        <w:t> </w:t>
      </w:r>
      <w:r>
        <w:rPr>
          <w:color w:val="24211F"/>
          <w:spacing w:val="-2"/>
        </w:rPr>
        <w:t>a</w:t>
      </w:r>
      <w:r>
        <w:rPr>
          <w:color w:val="24211F"/>
          <w:spacing w:val="-26"/>
        </w:rPr>
        <w:t> </w:t>
      </w:r>
      <w:r>
        <w:rPr>
          <w:color w:val="24211F"/>
          <w:spacing w:val="-2"/>
        </w:rPr>
        <w:t>more</w:t>
      </w:r>
      <w:r>
        <w:rPr>
          <w:color w:val="24211F"/>
          <w:spacing w:val="-26"/>
        </w:rPr>
        <w:t> </w:t>
      </w:r>
      <w:r>
        <w:rPr>
          <w:color w:val="24211F"/>
          <w:spacing w:val="-2"/>
        </w:rPr>
        <w:t>detailed</w:t>
      </w:r>
      <w:r>
        <w:rPr>
          <w:color w:val="24211F"/>
          <w:spacing w:val="-26"/>
        </w:rPr>
        <w:t> </w:t>
      </w:r>
      <w:r>
        <w:rPr>
          <w:color w:val="24211F"/>
          <w:spacing w:val="-2"/>
        </w:rPr>
        <w:t>consultation,</w:t>
      </w:r>
      <w:r>
        <w:rPr>
          <w:color w:val="24211F"/>
          <w:spacing w:val="-26"/>
        </w:rPr>
        <w:t> </w:t>
      </w:r>
      <w:r>
        <w:rPr>
          <w:color w:val="24211F"/>
          <w:spacing w:val="-2"/>
        </w:rPr>
        <w:t>and</w:t>
      </w:r>
      <w:r>
        <w:rPr>
          <w:color w:val="24211F"/>
          <w:spacing w:val="-27"/>
        </w:rPr>
        <w:t> </w:t>
      </w:r>
      <w:r>
        <w:rPr>
          <w:color w:val="24211F"/>
          <w:spacing w:val="-2"/>
        </w:rPr>
        <w:t>the</w:t>
      </w:r>
      <w:r>
        <w:rPr>
          <w:color w:val="24211F"/>
          <w:spacing w:val="-26"/>
        </w:rPr>
        <w:t> </w:t>
      </w:r>
      <w:r>
        <w:rPr>
          <w:color w:val="24211F"/>
          <w:spacing w:val="-2"/>
        </w:rPr>
        <w:t>refundId</w:t>
      </w:r>
      <w:r>
        <w:rPr>
          <w:color w:val="24211F"/>
          <w:spacing w:val="-26"/>
        </w:rPr>
        <w:t> </w:t>
      </w:r>
      <w:r>
        <w:rPr>
          <w:color w:val="24211F"/>
          <w:spacing w:val="-2"/>
        </w:rPr>
        <w:t>for</w:t>
      </w:r>
      <w:r>
        <w:rPr>
          <w:color w:val="24211F"/>
          <w:spacing w:val="-25"/>
        </w:rPr>
        <w:t> </w:t>
      </w:r>
      <w:r>
        <w:rPr>
          <w:color w:val="24211F"/>
          <w:spacing w:val="-2"/>
        </w:rPr>
        <w:t>a</w:t>
      </w:r>
      <w:r>
        <w:rPr>
          <w:color w:val="24211F"/>
          <w:spacing w:val="-26"/>
        </w:rPr>
        <w:t> </w:t>
      </w:r>
      <w:r>
        <w:rPr>
          <w:color w:val="24211F"/>
          <w:spacing w:val="-2"/>
        </w:rPr>
        <w:t>query</w:t>
      </w:r>
      <w:r>
        <w:rPr>
          <w:color w:val="24211F"/>
          <w:spacing w:val="-27"/>
        </w:rPr>
        <w:t> </w:t>
      </w:r>
      <w:r>
        <w:rPr>
          <w:color w:val="24211F"/>
          <w:spacing w:val="-2"/>
        </w:rPr>
        <w:t>of</w:t>
      </w:r>
      <w:r>
        <w:rPr>
          <w:color w:val="24211F"/>
          <w:spacing w:val="-26"/>
        </w:rPr>
        <w:t> </w:t>
      </w:r>
      <w:r>
        <w:rPr>
          <w:color w:val="24211F"/>
          <w:spacing w:val="-2"/>
        </w:rPr>
        <w:t>a</w:t>
      </w:r>
      <w:r>
        <w:rPr>
          <w:color w:val="24211F"/>
          <w:spacing w:val="-26"/>
        </w:rPr>
        <w:t> </w:t>
      </w:r>
      <w:r>
        <w:rPr>
          <w:color w:val="24211F"/>
          <w:spacing w:val="-2"/>
        </w:rPr>
        <w:t>specific</w:t>
      </w:r>
      <w:r>
        <w:rPr>
          <w:color w:val="24211F"/>
          <w:spacing w:val="-25"/>
        </w:rPr>
        <w:t> </w:t>
      </w:r>
      <w:r>
        <w:rPr>
          <w:color w:val="24211F"/>
          <w:spacing w:val="-2"/>
        </w:rPr>
        <w:t>cancellation.</w:t>
      </w:r>
    </w:p>
    <w:p>
      <w:pPr>
        <w:pStyle w:val="BodyText"/>
        <w:spacing w:line="340" w:lineRule="auto" w:before="157"/>
        <w:ind w:left="153"/>
      </w:pPr>
      <w:r>
        <w:rPr>
          <w:color w:val="24211F"/>
          <w:spacing w:val="-4"/>
        </w:rPr>
        <w:t>The</w:t>
      </w:r>
      <w:r>
        <w:rPr>
          <w:color w:val="24211F"/>
          <w:spacing w:val="-16"/>
        </w:rPr>
        <w:t> </w:t>
      </w:r>
      <w:r>
        <w:rPr>
          <w:color w:val="24211F"/>
          <w:spacing w:val="-4"/>
        </w:rPr>
        <w:t>query</w:t>
      </w:r>
      <w:r>
        <w:rPr>
          <w:color w:val="24211F"/>
          <w:spacing w:val="-17"/>
        </w:rPr>
        <w:t> </w:t>
      </w:r>
      <w:r>
        <w:rPr>
          <w:color w:val="24211F"/>
          <w:spacing w:val="-4"/>
        </w:rPr>
        <w:t>of</w:t>
      </w:r>
      <w:r>
        <w:rPr>
          <w:color w:val="24211F"/>
          <w:spacing w:val="-15"/>
        </w:rPr>
        <w:t> </w:t>
      </w:r>
      <w:r>
        <w:rPr>
          <w:color w:val="24211F"/>
          <w:spacing w:val="-4"/>
        </w:rPr>
        <w:t>the</w:t>
      </w:r>
      <w:r>
        <w:rPr>
          <w:color w:val="24211F"/>
          <w:spacing w:val="-16"/>
        </w:rPr>
        <w:t> </w:t>
      </w:r>
      <w:r>
        <w:rPr>
          <w:color w:val="24211F"/>
          <w:spacing w:val="-4"/>
        </w:rPr>
        <w:t>final</w:t>
      </w:r>
      <w:r>
        <w:rPr>
          <w:color w:val="24211F"/>
          <w:spacing w:val="-15"/>
        </w:rPr>
        <w:t> </w:t>
      </w:r>
      <w:r>
        <w:rPr>
          <w:color w:val="24211F"/>
          <w:spacing w:val="-4"/>
        </w:rPr>
        <w:t>status</w:t>
      </w:r>
      <w:r>
        <w:rPr>
          <w:color w:val="24211F"/>
          <w:spacing w:val="-17"/>
        </w:rPr>
        <w:t> </w:t>
      </w:r>
      <w:r>
        <w:rPr>
          <w:color w:val="24211F"/>
          <w:spacing w:val="-4"/>
        </w:rPr>
        <w:t>of</w:t>
      </w:r>
      <w:r>
        <w:rPr>
          <w:color w:val="24211F"/>
          <w:spacing w:val="-15"/>
        </w:rPr>
        <w:t> </w:t>
      </w:r>
      <w:r>
        <w:rPr>
          <w:color w:val="24211F"/>
          <w:spacing w:val="-4"/>
        </w:rPr>
        <w:t>the</w:t>
      </w:r>
      <w:r>
        <w:rPr>
          <w:color w:val="24211F"/>
          <w:spacing w:val="-16"/>
        </w:rPr>
        <w:t> </w:t>
      </w:r>
      <w:r>
        <w:rPr>
          <w:color w:val="24211F"/>
          <w:spacing w:val="-4"/>
        </w:rPr>
        <w:t>cancellation</w:t>
      </w:r>
      <w:r>
        <w:rPr>
          <w:color w:val="24211F"/>
          <w:spacing w:val="-14"/>
        </w:rPr>
        <w:t> </w:t>
      </w:r>
      <w:r>
        <w:rPr>
          <w:color w:val="24211F"/>
          <w:spacing w:val="-4"/>
        </w:rPr>
        <w:t>can</w:t>
      </w:r>
      <w:r>
        <w:rPr>
          <w:color w:val="24211F"/>
          <w:spacing w:val="-16"/>
        </w:rPr>
        <w:t> </w:t>
      </w:r>
      <w:r>
        <w:rPr>
          <w:color w:val="24211F"/>
          <w:spacing w:val="-4"/>
        </w:rPr>
        <w:t>be</w:t>
      </w:r>
      <w:r>
        <w:rPr>
          <w:color w:val="24211F"/>
          <w:spacing w:val="-16"/>
        </w:rPr>
        <w:t> </w:t>
      </w:r>
      <w:r>
        <w:rPr>
          <w:color w:val="24211F"/>
          <w:spacing w:val="-4"/>
        </w:rPr>
        <w:t>carried</w:t>
      </w:r>
      <w:r>
        <w:rPr>
          <w:color w:val="24211F"/>
          <w:spacing w:val="-16"/>
        </w:rPr>
        <w:t> </w:t>
      </w:r>
      <w:r>
        <w:rPr>
          <w:color w:val="24211F"/>
          <w:spacing w:val="-4"/>
        </w:rPr>
        <w:t>out</w:t>
      </w:r>
      <w:r>
        <w:rPr>
          <w:color w:val="24211F"/>
          <w:spacing w:val="-16"/>
        </w:rPr>
        <w:t> </w:t>
      </w:r>
      <w:r>
        <w:rPr>
          <w:color w:val="24211F"/>
          <w:spacing w:val="-4"/>
        </w:rPr>
        <w:t>through</w:t>
      </w:r>
      <w:r>
        <w:rPr>
          <w:color w:val="24211F"/>
          <w:spacing w:val="-16"/>
        </w:rPr>
        <w:t> </w:t>
      </w:r>
      <w:r>
        <w:rPr>
          <w:color w:val="24211F"/>
          <w:spacing w:val="-4"/>
        </w:rPr>
        <w:t>the</w:t>
      </w:r>
      <w:r>
        <w:rPr>
          <w:color w:val="24211F"/>
          <w:spacing w:val="-16"/>
        </w:rPr>
        <w:t> </w:t>
      </w:r>
      <w:r>
        <w:rPr>
          <w:color w:val="24211F"/>
          <w:spacing w:val="-4"/>
        </w:rPr>
        <w:t>transaction</w:t>
      </w:r>
      <w:r>
        <w:rPr>
          <w:color w:val="24211F"/>
          <w:spacing w:val="-16"/>
        </w:rPr>
        <w:t> </w:t>
      </w:r>
      <w:r>
        <w:rPr>
          <w:color w:val="24211F"/>
          <w:spacing w:val="-4"/>
        </w:rPr>
        <w:t>query</w:t>
      </w:r>
      <w:r>
        <w:rPr>
          <w:color w:val="24211F"/>
          <w:spacing w:val="-17"/>
        </w:rPr>
        <w:t> </w:t>
      </w:r>
      <w:r>
        <w:rPr>
          <w:color w:val="24211F"/>
          <w:spacing w:val="-4"/>
        </w:rPr>
        <w:t>API,</w:t>
      </w:r>
      <w:r>
        <w:rPr>
          <w:color w:val="24211F"/>
          <w:spacing w:val="-16"/>
        </w:rPr>
        <w:t> </w:t>
      </w:r>
      <w:r>
        <w:rPr>
          <w:color w:val="24211F"/>
          <w:spacing w:val="-4"/>
        </w:rPr>
        <w:t>the Rede</w:t>
      </w:r>
      <w:r>
        <w:rPr>
          <w:color w:val="24211F"/>
          <w:spacing w:val="-21"/>
        </w:rPr>
        <w:t> </w:t>
      </w:r>
      <w:r>
        <w:rPr>
          <w:color w:val="24211F"/>
          <w:spacing w:val="-4"/>
        </w:rPr>
        <w:t>portal,</w:t>
      </w:r>
      <w:r>
        <w:rPr>
          <w:color w:val="24211F"/>
          <w:spacing w:val="-21"/>
        </w:rPr>
        <w:t> </w:t>
      </w:r>
      <w:r>
        <w:rPr>
          <w:color w:val="24211F"/>
          <w:spacing w:val="-4"/>
        </w:rPr>
        <w:t>or</w:t>
      </w:r>
      <w:r>
        <w:rPr>
          <w:color w:val="24211F"/>
          <w:spacing w:val="-19"/>
        </w:rPr>
        <w:t> </w:t>
      </w:r>
      <w:r>
        <w:rPr>
          <w:color w:val="24211F"/>
          <w:spacing w:val="-4"/>
        </w:rPr>
        <w:t>the</w:t>
      </w:r>
      <w:r>
        <w:rPr>
          <w:color w:val="24211F"/>
          <w:spacing w:val="-21"/>
        </w:rPr>
        <w:t> </w:t>
      </w:r>
      <w:r>
        <w:rPr>
          <w:color w:val="24211F"/>
          <w:spacing w:val="-4"/>
        </w:rPr>
        <w:t>electronic</w:t>
      </w:r>
      <w:r>
        <w:rPr>
          <w:color w:val="24211F"/>
          <w:spacing w:val="-22"/>
        </w:rPr>
        <w:t> </w:t>
      </w:r>
      <w:r>
        <w:rPr>
          <w:color w:val="24211F"/>
          <w:spacing w:val="-4"/>
        </w:rPr>
        <w:t>statement</w:t>
      </w:r>
      <w:r>
        <w:rPr>
          <w:color w:val="24211F"/>
          <w:spacing w:val="-21"/>
        </w:rPr>
        <w:t> </w:t>
      </w:r>
      <w:r>
        <w:rPr>
          <w:color w:val="24211F"/>
          <w:spacing w:val="-4"/>
        </w:rPr>
        <w:t>one</w:t>
      </w:r>
      <w:r>
        <w:rPr>
          <w:color w:val="24211F"/>
          <w:spacing w:val="-21"/>
        </w:rPr>
        <w:t> </w:t>
      </w:r>
      <w:r>
        <w:rPr>
          <w:color w:val="24211F"/>
          <w:spacing w:val="-4"/>
        </w:rPr>
        <w:t>day</w:t>
      </w:r>
      <w:r>
        <w:rPr>
          <w:color w:val="24211F"/>
          <w:spacing w:val="-19"/>
        </w:rPr>
        <w:t> </w:t>
      </w:r>
      <w:r>
        <w:rPr>
          <w:color w:val="24211F"/>
          <w:spacing w:val="-4"/>
        </w:rPr>
        <w:t>after</w:t>
      </w:r>
      <w:r>
        <w:rPr>
          <w:color w:val="24211F"/>
          <w:spacing w:val="-20"/>
        </w:rPr>
        <w:t> </w:t>
      </w:r>
      <w:r>
        <w:rPr>
          <w:color w:val="24211F"/>
          <w:spacing w:val="-4"/>
        </w:rPr>
        <w:t>the</w:t>
      </w:r>
      <w:r>
        <w:rPr>
          <w:color w:val="24211F"/>
          <w:spacing w:val="-21"/>
        </w:rPr>
        <w:t> </w:t>
      </w:r>
      <w:r>
        <w:rPr>
          <w:color w:val="24211F"/>
          <w:spacing w:val="-4"/>
        </w:rPr>
        <w:t>cancellation</w:t>
      </w:r>
      <w:r>
        <w:rPr>
          <w:color w:val="24211F"/>
          <w:spacing w:val="-21"/>
        </w:rPr>
        <w:t> </w:t>
      </w:r>
      <w:r>
        <w:rPr>
          <w:color w:val="24211F"/>
          <w:spacing w:val="-4"/>
        </w:rPr>
        <w:t>request</w:t>
      </w:r>
      <w:r>
        <w:rPr>
          <w:color w:val="24211F"/>
          <w:spacing w:val="-21"/>
        </w:rPr>
        <w:t> </w:t>
      </w:r>
      <w:r>
        <w:rPr>
          <w:color w:val="24211F"/>
          <w:spacing w:val="-4"/>
        </w:rPr>
        <w:t>has</w:t>
      </w:r>
      <w:r>
        <w:rPr>
          <w:color w:val="24211F"/>
          <w:spacing w:val="-22"/>
        </w:rPr>
        <w:t> </w:t>
      </w:r>
      <w:r>
        <w:rPr>
          <w:color w:val="24211F"/>
          <w:spacing w:val="-4"/>
        </w:rPr>
        <w:t>been</w:t>
      </w:r>
      <w:r>
        <w:rPr>
          <w:color w:val="24211F"/>
          <w:spacing w:val="-21"/>
        </w:rPr>
        <w:t> </w:t>
      </w:r>
      <w:r>
        <w:rPr>
          <w:color w:val="24211F"/>
          <w:spacing w:val="-4"/>
        </w:rPr>
        <w:t>made.</w:t>
      </w:r>
    </w:p>
    <w:p>
      <w:pPr>
        <w:pStyle w:val="BodyText"/>
      </w:pPr>
    </w:p>
    <w:p>
      <w:pPr>
        <w:pStyle w:val="BodyText"/>
        <w:spacing w:before="18"/>
      </w:pPr>
    </w:p>
    <w:p>
      <w:pPr>
        <w:pStyle w:val="BodyText"/>
        <w:spacing w:line="427" w:lineRule="auto"/>
        <w:ind w:left="153" w:right="8141"/>
      </w:pPr>
      <w:r>
        <w:rPr>
          <w:spacing w:val="-6"/>
        </w:rPr>
        <w:t>Cancellation</w:t>
      </w:r>
      <w:r>
        <w:rPr>
          <w:spacing w:val="-22"/>
        </w:rPr>
        <w:t> </w:t>
      </w:r>
      <w:r>
        <w:rPr>
          <w:spacing w:val="-6"/>
        </w:rPr>
        <w:t>query</w:t>
      </w:r>
      <w:r>
        <w:rPr>
          <w:spacing w:val="-23"/>
        </w:rPr>
        <w:t> </w:t>
      </w:r>
      <w:r>
        <w:rPr>
          <w:spacing w:val="-6"/>
        </w:rPr>
        <w:t>by</w:t>
      </w:r>
      <w:r>
        <w:rPr>
          <w:spacing w:val="-24"/>
        </w:rPr>
        <w:t> </w:t>
      </w:r>
      <w:r>
        <w:rPr>
          <w:spacing w:val="-6"/>
        </w:rPr>
        <w:t>tid </w:t>
      </w:r>
      <w:r>
        <w:rPr>
          <w:spacing w:val="-2"/>
        </w:rPr>
        <w:t>Request</w:t>
      </w:r>
    </w:p>
    <w:p>
      <w:pPr>
        <w:pStyle w:val="BodyText"/>
        <w:spacing w:before="189"/>
        <w:ind w:left="153"/>
      </w:pPr>
      <w:r>
        <w:rPr>
          <w:color w:val="3A4151"/>
          <w:spacing w:val="-6"/>
        </w:rPr>
        <w:t>The</w:t>
      </w:r>
      <w:r>
        <w:rPr>
          <w:color w:val="3A4151"/>
          <w:spacing w:val="-19"/>
        </w:rPr>
        <w:t> </w:t>
      </w:r>
      <w:r>
        <w:rPr>
          <w:color w:val="3A4151"/>
          <w:spacing w:val="-6"/>
        </w:rPr>
        <w:t>cancellation</w:t>
      </w:r>
      <w:r>
        <w:rPr>
          <w:color w:val="3A4151"/>
          <w:spacing w:val="-18"/>
        </w:rPr>
        <w:t> </w:t>
      </w:r>
      <w:r>
        <w:rPr>
          <w:color w:val="3A4151"/>
          <w:spacing w:val="-6"/>
        </w:rPr>
        <w:t>query</w:t>
      </w:r>
      <w:r>
        <w:rPr>
          <w:color w:val="3A4151"/>
          <w:spacing w:val="-19"/>
        </w:rPr>
        <w:t> </w:t>
      </w:r>
      <w:r>
        <w:rPr>
          <w:color w:val="3A4151"/>
          <w:spacing w:val="-6"/>
        </w:rPr>
        <w:t>by</w:t>
      </w:r>
      <w:r>
        <w:rPr>
          <w:color w:val="3A4151"/>
          <w:spacing w:val="-19"/>
        </w:rPr>
        <w:t> </w:t>
      </w:r>
      <w:r>
        <w:rPr>
          <w:color w:val="3A4151"/>
          <w:spacing w:val="-6"/>
        </w:rPr>
        <w:t>tid</w:t>
      </w:r>
      <w:r>
        <w:rPr>
          <w:color w:val="3A4151"/>
          <w:spacing w:val="-17"/>
        </w:rPr>
        <w:t> </w:t>
      </w:r>
      <w:r>
        <w:rPr>
          <w:color w:val="3A4151"/>
          <w:spacing w:val="-6"/>
        </w:rPr>
        <w:t>lists</w:t>
      </w:r>
      <w:r>
        <w:rPr>
          <w:color w:val="3A4151"/>
          <w:spacing w:val="-21"/>
        </w:rPr>
        <w:t> </w:t>
      </w:r>
      <w:r>
        <w:rPr>
          <w:color w:val="3A4151"/>
          <w:spacing w:val="-6"/>
        </w:rPr>
        <w:t>all</w:t>
      </w:r>
      <w:r>
        <w:rPr>
          <w:color w:val="3A4151"/>
          <w:spacing w:val="-19"/>
        </w:rPr>
        <w:t> </w:t>
      </w:r>
      <w:r>
        <w:rPr>
          <w:color w:val="3A4151"/>
          <w:spacing w:val="-6"/>
        </w:rPr>
        <w:t>the</w:t>
      </w:r>
      <w:r>
        <w:rPr>
          <w:color w:val="3A4151"/>
          <w:spacing w:val="-18"/>
        </w:rPr>
        <w:t> </w:t>
      </w:r>
      <w:r>
        <w:rPr>
          <w:color w:val="3A4151"/>
          <w:spacing w:val="-6"/>
        </w:rPr>
        <w:t>cancellations</w:t>
      </w:r>
      <w:r>
        <w:rPr>
          <w:color w:val="3A4151"/>
          <w:spacing w:val="-19"/>
        </w:rPr>
        <w:t> </w:t>
      </w:r>
      <w:r>
        <w:rPr>
          <w:color w:val="3A4151"/>
          <w:spacing w:val="-6"/>
        </w:rPr>
        <w:t>that</w:t>
      </w:r>
      <w:r>
        <w:rPr>
          <w:color w:val="3A4151"/>
          <w:spacing w:val="-18"/>
        </w:rPr>
        <w:t> </w:t>
      </w:r>
      <w:r>
        <w:rPr>
          <w:color w:val="3A4151"/>
          <w:spacing w:val="-6"/>
        </w:rPr>
        <w:t>were</w:t>
      </w:r>
      <w:r>
        <w:rPr>
          <w:color w:val="3A4151"/>
          <w:spacing w:val="-18"/>
        </w:rPr>
        <w:t> </w:t>
      </w:r>
      <w:r>
        <w:rPr>
          <w:color w:val="3A4151"/>
          <w:spacing w:val="-6"/>
        </w:rPr>
        <w:t>performed</w:t>
      </w:r>
      <w:r>
        <w:rPr>
          <w:color w:val="3A4151"/>
          <w:spacing w:val="-18"/>
        </w:rPr>
        <w:t> </w:t>
      </w:r>
      <w:r>
        <w:rPr>
          <w:color w:val="3A4151"/>
          <w:spacing w:val="-6"/>
        </w:rPr>
        <w:t>on</w:t>
      </w:r>
      <w:r>
        <w:rPr>
          <w:color w:val="3A4151"/>
          <w:spacing w:val="-19"/>
        </w:rPr>
        <w:t> </w:t>
      </w:r>
      <w:r>
        <w:rPr>
          <w:color w:val="3A4151"/>
          <w:spacing w:val="-6"/>
        </w:rPr>
        <w:t>the</w:t>
      </w:r>
      <w:r>
        <w:rPr>
          <w:color w:val="3A4151"/>
          <w:spacing w:val="-18"/>
        </w:rPr>
        <w:t> </w:t>
      </w:r>
      <w:r>
        <w:rPr>
          <w:color w:val="3A4151"/>
          <w:spacing w:val="-6"/>
        </w:rPr>
        <w:t>transaction.</w:t>
      </w:r>
    </w:p>
    <w:p>
      <w:pPr>
        <w:pStyle w:val="BodyText"/>
        <w:rPr>
          <w:sz w:val="20"/>
        </w:rPr>
      </w:pPr>
    </w:p>
    <w:p>
      <w:pPr>
        <w:pStyle w:val="BodyText"/>
        <w:spacing w:before="96"/>
        <w:rPr>
          <w:sz w:val="20"/>
        </w:rPr>
      </w:pPr>
      <w:r>
        <w:rPr>
          <w:sz w:val="20"/>
        </w:rPr>
        <w:drawing>
          <wp:anchor distT="0" distB="0" distL="0" distR="0" allowOverlap="1" layoutInCell="1" locked="0" behindDoc="1" simplePos="0" relativeHeight="487633920">
            <wp:simplePos x="0" y="0"/>
            <wp:positionH relativeFrom="page">
              <wp:posOffset>571500</wp:posOffset>
            </wp:positionH>
            <wp:positionV relativeFrom="paragraph">
              <wp:posOffset>222859</wp:posOffset>
            </wp:positionV>
            <wp:extent cx="1628775" cy="238125"/>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56" cstate="print"/>
                    <a:stretch>
                      <a:fillRect/>
                    </a:stretch>
                  </pic:blipFill>
                  <pic:spPr>
                    <a:xfrm>
                      <a:off x="0" y="0"/>
                      <a:ext cx="1628775" cy="238125"/>
                    </a:xfrm>
                    <a:prstGeom prst="rect">
                      <a:avLst/>
                    </a:prstGeom>
                  </pic:spPr>
                </pic:pic>
              </a:graphicData>
            </a:graphic>
          </wp:anchor>
        </w:drawing>
      </w:r>
    </w:p>
    <w:p>
      <w:pPr>
        <w:pStyle w:val="BodyText"/>
      </w:pPr>
    </w:p>
    <w:p>
      <w:pPr>
        <w:pStyle w:val="BodyText"/>
      </w:pPr>
    </w:p>
    <w:p>
      <w:pPr>
        <w:pStyle w:val="BodyText"/>
        <w:spacing w:before="273"/>
      </w:pPr>
    </w:p>
    <w:p>
      <w:pPr>
        <w:pStyle w:val="BodyText"/>
        <w:ind w:left="153"/>
      </w:pPr>
      <w:r>
        <w:rPr>
          <w:spacing w:val="-2"/>
        </w:rPr>
        <w:t>Parameters</w:t>
      </w:r>
    </w:p>
    <w:p>
      <w:pPr>
        <w:pStyle w:val="BodyText"/>
        <w:spacing w:before="69"/>
        <w:rPr>
          <w:sz w:val="20"/>
        </w:rPr>
      </w:pPr>
    </w:p>
    <w:p>
      <w:pPr>
        <w:pStyle w:val="BodyText"/>
        <w:spacing w:after="0"/>
        <w:rPr>
          <w:sz w:val="20"/>
        </w:rPr>
        <w:sectPr>
          <w:pgSz w:w="11910" w:h="16840"/>
          <w:pgMar w:header="618" w:footer="303" w:top="1240" w:bottom="500" w:left="566" w:right="283"/>
        </w:sectPr>
      </w:pPr>
    </w:p>
    <w:p>
      <w:pPr>
        <w:pStyle w:val="BodyText"/>
        <w:spacing w:line="427" w:lineRule="auto" w:before="54"/>
        <w:ind w:left="153"/>
      </w:pPr>
      <w:r>
        <w:rPr>
          <w:color w:val="7A7979"/>
          <w:spacing w:val="-4"/>
        </w:rPr>
        <w:t>Authorization</w:t>
      </w:r>
      <w:r>
        <w:rPr>
          <w:color w:val="7A7979"/>
          <w:spacing w:val="-24"/>
        </w:rPr>
        <w:t> </w:t>
      </w:r>
      <w:r>
        <w:rPr>
          <w:color w:val="EB6F00"/>
          <w:spacing w:val="-4"/>
        </w:rPr>
        <w:t>*required </w:t>
      </w:r>
      <w:r>
        <w:rPr>
          <w:color w:val="7A7979"/>
          <w:spacing w:val="-2"/>
        </w:rPr>
        <w:t>string</w:t>
      </w:r>
    </w:p>
    <w:p>
      <w:pPr>
        <w:pStyle w:val="BodyText"/>
        <w:spacing w:before="4"/>
        <w:ind w:left="153"/>
      </w:pPr>
      <w:r>
        <w:rPr>
          <w:color w:val="7A7979"/>
          <w:spacing w:val="-2"/>
        </w:rPr>
        <w:t>(header)</w:t>
      </w:r>
    </w:p>
    <w:p>
      <w:pPr>
        <w:pStyle w:val="BodyText"/>
        <w:spacing w:before="54"/>
        <w:ind w:left="77"/>
      </w:pPr>
      <w:r>
        <w:rPr/>
        <w:br w:type="column"/>
      </w:r>
      <w:r>
        <w:rPr>
          <w:color w:val="7A7979"/>
          <w:w w:val="85"/>
        </w:rPr>
        <w:t>Service</w:t>
      </w:r>
      <w:r>
        <w:rPr>
          <w:color w:val="7A7979"/>
          <w:spacing w:val="13"/>
        </w:rPr>
        <w:t> </w:t>
      </w:r>
      <w:r>
        <w:rPr>
          <w:color w:val="7A7979"/>
          <w:w w:val="85"/>
        </w:rPr>
        <w:t>Access</w:t>
      </w:r>
      <w:r>
        <w:rPr>
          <w:color w:val="7A7979"/>
          <w:spacing w:val="13"/>
        </w:rPr>
        <w:t> </w:t>
      </w:r>
      <w:r>
        <w:rPr>
          <w:color w:val="7A7979"/>
          <w:w w:val="85"/>
        </w:rPr>
        <w:t>Token:</w:t>
      </w:r>
      <w:r>
        <w:rPr>
          <w:color w:val="7A7979"/>
          <w:spacing w:val="15"/>
        </w:rPr>
        <w:t> </w:t>
      </w:r>
      <w:r>
        <w:rPr>
          <w:color w:val="7A7979"/>
          <w:w w:val="85"/>
        </w:rPr>
        <w:t>Basic</w:t>
      </w:r>
      <w:r>
        <w:rPr>
          <w:color w:val="7A7979"/>
          <w:spacing w:val="13"/>
        </w:rPr>
        <w:t> </w:t>
      </w:r>
      <w:r>
        <w:rPr>
          <w:color w:val="7A7979"/>
          <w:spacing w:val="-2"/>
          <w:w w:val="85"/>
        </w:rPr>
        <w:t>{{hash_pv_token}}</w:t>
      </w:r>
    </w:p>
    <w:p>
      <w:pPr>
        <w:pStyle w:val="BodyText"/>
        <w:spacing w:before="27"/>
      </w:pPr>
    </w:p>
    <w:p>
      <w:pPr>
        <w:pStyle w:val="BodyText"/>
        <w:spacing w:line="264" w:lineRule="auto"/>
        <w:ind w:left="77"/>
      </w:pPr>
      <w:r>
        <w:rPr>
          <w:i/>
          <w:color w:val="7A7979"/>
          <w:spacing w:val="-2"/>
          <w:sz w:val="25"/>
        </w:rPr>
        <w:t>Example</w:t>
      </w:r>
      <w:r>
        <w:rPr>
          <w:i/>
          <w:color w:val="7A7979"/>
          <w:spacing w:val="-29"/>
          <w:sz w:val="25"/>
        </w:rPr>
        <w:t> </w:t>
      </w:r>
      <w:r>
        <w:rPr>
          <w:color w:val="7A7979"/>
          <w:spacing w:val="-2"/>
        </w:rPr>
        <w:t>:</w:t>
      </w:r>
      <w:r>
        <w:rPr>
          <w:color w:val="7A7979"/>
          <w:spacing w:val="-26"/>
        </w:rPr>
        <w:t> </w:t>
      </w:r>
      <w:r>
        <w:rPr>
          <w:color w:val="7A7979"/>
          <w:spacing w:val="-2"/>
        </w:rPr>
        <w:t>Basic </w:t>
      </w:r>
      <w:r>
        <w:rPr>
          <w:color w:val="7A7979"/>
          <w:spacing w:val="-2"/>
          <w:w w:val="90"/>
        </w:rPr>
        <w:t>NzM4NTQ5Njc6NjA2OWEwMjZjZjQ1NDcwNjk5MGE4MDFhYjVmZThlMzY=</w:t>
      </w:r>
    </w:p>
    <w:p>
      <w:pPr>
        <w:pStyle w:val="BodyText"/>
        <w:spacing w:after="0" w:line="264" w:lineRule="auto"/>
        <w:sectPr>
          <w:type w:val="continuous"/>
          <w:pgSz w:w="11910" w:h="16840"/>
          <w:pgMar w:header="618" w:footer="303" w:top="1240" w:bottom="1440" w:left="566" w:right="283"/>
          <w:cols w:num="2" w:equalWidth="0">
            <w:col w:w="2528" w:space="40"/>
            <w:col w:w="8493"/>
          </w:cols>
        </w:sectPr>
      </w:pPr>
    </w:p>
    <w:p>
      <w:pPr>
        <w:pStyle w:val="BodyText"/>
        <w:rPr>
          <w:sz w:val="20"/>
        </w:rPr>
      </w:pPr>
    </w:p>
    <w:p>
      <w:pPr>
        <w:pStyle w:val="BodyText"/>
        <w:rPr>
          <w:sz w:val="20"/>
        </w:rPr>
      </w:pPr>
    </w:p>
    <w:p>
      <w:pPr>
        <w:pStyle w:val="BodyText"/>
        <w:spacing w:before="178"/>
        <w:rPr>
          <w:sz w:val="20"/>
        </w:rPr>
      </w:pPr>
    </w:p>
    <w:p>
      <w:pPr>
        <w:spacing w:line="20" w:lineRule="exact"/>
        <w:ind w:left="2631" w:right="0" w:firstLine="0"/>
        <w:rPr>
          <w:sz w:val="2"/>
        </w:rPr>
      </w:pPr>
      <w:r>
        <w:rPr>
          <w:sz w:val="2"/>
        </w:rPr>
        <mc:AlternateContent>
          <mc:Choice Requires="wps">
            <w:drawing>
              <wp:inline distT="0" distB="0" distL="0" distR="0">
                <wp:extent cx="5264785" cy="9525"/>
                <wp:effectExtent l="0" t="0" r="0" b="0"/>
                <wp:docPr id="194" name="Group 194"/>
                <wp:cNvGraphicFramePr>
                  <a:graphicFrameLocks/>
                </wp:cNvGraphicFramePr>
                <a:graphic>
                  <a:graphicData uri="http://schemas.microsoft.com/office/word/2010/wordprocessingGroup">
                    <wpg:wgp>
                      <wpg:cNvPr id="194" name="Group 194"/>
                      <wpg:cNvGrpSpPr/>
                      <wpg:grpSpPr>
                        <a:xfrm>
                          <a:off x="0" y="0"/>
                          <a:ext cx="5264785" cy="9525"/>
                          <a:chExt cx="5264785" cy="9525"/>
                        </a:xfrm>
                      </wpg:grpSpPr>
                      <wps:wsp>
                        <wps:cNvPr id="195" name="Graphic 195"/>
                        <wps:cNvSpPr/>
                        <wps:spPr>
                          <a:xfrm>
                            <a:off x="0" y="0"/>
                            <a:ext cx="5264785" cy="9525"/>
                          </a:xfrm>
                          <a:custGeom>
                            <a:avLst/>
                            <a:gdLst/>
                            <a:ahLst/>
                            <a:cxnLst/>
                            <a:rect l="l" t="t" r="r" b="b"/>
                            <a:pathLst>
                              <a:path w="5264785" h="9525">
                                <a:moveTo>
                                  <a:pt x="5264785" y="0"/>
                                </a:moveTo>
                                <a:lnTo>
                                  <a:pt x="0" y="0"/>
                                </a:lnTo>
                                <a:lnTo>
                                  <a:pt x="0" y="9144"/>
                                </a:lnTo>
                                <a:lnTo>
                                  <a:pt x="5264785" y="9144"/>
                                </a:lnTo>
                                <a:lnTo>
                                  <a:pt x="5264785" y="0"/>
                                </a:lnTo>
                                <a:close/>
                              </a:path>
                            </a:pathLst>
                          </a:custGeom>
                          <a:solidFill>
                            <a:srgbClr val="E4E4E4"/>
                          </a:solidFill>
                        </wps:spPr>
                        <wps:bodyPr wrap="square" lIns="0" tIns="0" rIns="0" bIns="0" rtlCol="0">
                          <a:prstTxWarp prst="textNoShape">
                            <a:avLst/>
                          </a:prstTxWarp>
                          <a:noAutofit/>
                        </wps:bodyPr>
                      </wps:wsp>
                    </wpg:wgp>
                  </a:graphicData>
                </a:graphic>
              </wp:inline>
            </w:drawing>
          </mc:Choice>
          <mc:Fallback>
            <w:pict>
              <v:group style="width:414.55pt;height:.75pt;mso-position-horizontal-relative:char;mso-position-vertical-relative:line" id="docshapegroup166" coordorigin="0,0" coordsize="8291,15">
                <v:rect style="position:absolute;left:0;top:0;width:8291;height:15" id="docshape167" filled="true" fillcolor="#e4e4e4" stroked="false">
                  <v:fill type="solid"/>
                </v:rect>
              </v:group>
            </w:pict>
          </mc:Fallback>
        </mc:AlternateContent>
      </w:r>
      <w:r>
        <w:rPr>
          <w:sz w:val="2"/>
        </w:rPr>
      </w:r>
    </w:p>
    <w:p>
      <w:pPr>
        <w:spacing w:after="0" w:line="20" w:lineRule="exact"/>
        <w:rPr>
          <w:sz w:val="2"/>
        </w:rPr>
        <w:sectPr>
          <w:type w:val="continuous"/>
          <w:pgSz w:w="11910" w:h="16840"/>
          <w:pgMar w:header="618" w:footer="303" w:top="1240" w:bottom="1440" w:left="566" w:right="283"/>
        </w:sectPr>
      </w:pPr>
    </w:p>
    <w:p>
      <w:pPr>
        <w:pStyle w:val="BodyText"/>
        <w:spacing w:before="62"/>
        <w:rPr>
          <w:sz w:val="20"/>
        </w:rPr>
      </w:pPr>
    </w:p>
    <w:p>
      <w:pPr>
        <w:pStyle w:val="BodyText"/>
        <w:spacing w:after="0"/>
        <w:rPr>
          <w:sz w:val="20"/>
        </w:rPr>
        <w:sectPr>
          <w:pgSz w:w="11910" w:h="16840"/>
          <w:pgMar w:header="618" w:footer="303" w:top="1240" w:bottom="500" w:left="566" w:right="283"/>
        </w:sectPr>
      </w:pPr>
    </w:p>
    <w:p>
      <w:pPr>
        <w:pStyle w:val="BodyText"/>
        <w:spacing w:line="429" w:lineRule="auto" w:before="54"/>
        <w:ind w:left="153" w:right="32"/>
      </w:pPr>
      <w:r>
        <w:rPr>
          <w:color w:val="7A7979"/>
          <w:spacing w:val="-2"/>
        </w:rPr>
        <w:t>tid</w:t>
      </w:r>
      <w:r>
        <w:rPr>
          <w:color w:val="7A7979"/>
          <w:spacing w:val="-29"/>
        </w:rPr>
        <w:t> </w:t>
      </w:r>
      <w:r>
        <w:rPr>
          <w:color w:val="EB6F00"/>
          <w:spacing w:val="-2"/>
        </w:rPr>
        <w:t>*required </w:t>
      </w:r>
      <w:r>
        <w:rPr>
          <w:color w:val="7A7979"/>
          <w:spacing w:val="-2"/>
        </w:rPr>
        <w:t>string</w:t>
      </w:r>
    </w:p>
    <w:p>
      <w:pPr>
        <w:pStyle w:val="BodyText"/>
        <w:spacing w:line="274" w:lineRule="exact"/>
        <w:ind w:left="153"/>
      </w:pPr>
      <w:r>
        <w:rPr>
          <w:color w:val="7A7979"/>
          <w:spacing w:val="-2"/>
        </w:rPr>
        <w:t>(path)</w:t>
      </w:r>
    </w:p>
    <w:p>
      <w:pPr>
        <w:pStyle w:val="BodyText"/>
        <w:spacing w:before="54"/>
        <w:ind w:left="153"/>
      </w:pPr>
      <w:r>
        <w:rPr/>
        <w:br w:type="column"/>
      </w:r>
      <w:r>
        <w:rPr>
          <w:color w:val="7A7979"/>
          <w:spacing w:val="-6"/>
        </w:rPr>
        <w:t>Unique</w:t>
      </w:r>
      <w:r>
        <w:rPr>
          <w:color w:val="7A7979"/>
          <w:spacing w:val="-23"/>
        </w:rPr>
        <w:t> </w:t>
      </w:r>
      <w:r>
        <w:rPr>
          <w:color w:val="7A7979"/>
          <w:spacing w:val="-6"/>
        </w:rPr>
        <w:t>transaction</w:t>
      </w:r>
      <w:r>
        <w:rPr>
          <w:color w:val="7A7979"/>
          <w:spacing w:val="-25"/>
        </w:rPr>
        <w:t> </w:t>
      </w:r>
      <w:r>
        <w:rPr>
          <w:color w:val="7A7979"/>
          <w:spacing w:val="-6"/>
        </w:rPr>
        <w:t>identifier</w:t>
      </w:r>
      <w:r>
        <w:rPr>
          <w:color w:val="7A7979"/>
          <w:spacing w:val="-24"/>
        </w:rPr>
        <w:t> </w:t>
      </w:r>
      <w:r>
        <w:rPr>
          <w:color w:val="7A7979"/>
          <w:spacing w:val="-6"/>
        </w:rPr>
        <w:t>number.</w:t>
      </w:r>
      <w:r>
        <w:rPr>
          <w:color w:val="7A7979"/>
          <w:spacing w:val="-25"/>
        </w:rPr>
        <w:t> </w:t>
      </w:r>
      <w:r>
        <w:rPr>
          <w:color w:val="7A7979"/>
          <w:spacing w:val="-6"/>
        </w:rPr>
        <w:t>Maximum</w:t>
      </w:r>
      <w:r>
        <w:rPr>
          <w:color w:val="7A7979"/>
          <w:spacing w:val="-22"/>
        </w:rPr>
        <w:t> </w:t>
      </w:r>
      <w:r>
        <w:rPr>
          <w:color w:val="7A7979"/>
          <w:spacing w:val="-6"/>
        </w:rPr>
        <w:t>Size</w:t>
      </w:r>
      <w:r>
        <w:rPr>
          <w:color w:val="7A7979"/>
          <w:spacing w:val="-25"/>
        </w:rPr>
        <w:t> </w:t>
      </w:r>
      <w:r>
        <w:rPr>
          <w:color w:val="7A7979"/>
          <w:spacing w:val="-6"/>
        </w:rPr>
        <w:t>(20).</w:t>
      </w:r>
    </w:p>
    <w:p>
      <w:pPr>
        <w:pStyle w:val="BodyText"/>
        <w:spacing w:before="27"/>
      </w:pPr>
    </w:p>
    <w:p>
      <w:pPr>
        <w:spacing w:before="0"/>
        <w:ind w:left="154" w:right="0" w:firstLine="0"/>
        <w:jc w:val="left"/>
        <w:rPr>
          <w:sz w:val="24"/>
        </w:rPr>
      </w:pPr>
      <w:r>
        <w:rPr>
          <w:i/>
          <w:color w:val="7A7979"/>
          <w:w w:val="85"/>
          <w:sz w:val="25"/>
        </w:rPr>
        <w:t>Example</w:t>
      </w:r>
      <w:r>
        <w:rPr>
          <w:i/>
          <w:color w:val="7A7979"/>
          <w:spacing w:val="-6"/>
          <w:w w:val="85"/>
          <w:sz w:val="25"/>
        </w:rPr>
        <w:t> </w:t>
      </w:r>
      <w:r>
        <w:rPr>
          <w:color w:val="7A7979"/>
          <w:w w:val="85"/>
          <w:sz w:val="24"/>
        </w:rPr>
        <w:t>:</w:t>
      </w:r>
      <w:r>
        <w:rPr>
          <w:color w:val="7A7979"/>
          <w:spacing w:val="-4"/>
          <w:w w:val="85"/>
          <w:sz w:val="24"/>
        </w:rPr>
        <w:t> </w:t>
      </w:r>
      <w:r>
        <w:rPr>
          <w:color w:val="7A7979"/>
          <w:spacing w:val="-2"/>
          <w:w w:val="85"/>
          <w:sz w:val="24"/>
        </w:rPr>
        <w:t>9274256037511432483</w:t>
      </w:r>
    </w:p>
    <w:p>
      <w:pPr>
        <w:spacing w:after="0"/>
        <w:jc w:val="left"/>
        <w:rPr>
          <w:sz w:val="24"/>
        </w:rPr>
        <w:sectPr>
          <w:type w:val="continuous"/>
          <w:pgSz w:w="11910" w:h="16840"/>
          <w:pgMar w:header="618" w:footer="303" w:top="1240" w:bottom="1440" w:left="566" w:right="283"/>
          <w:cols w:num="2" w:equalWidth="0">
            <w:col w:w="1447" w:space="1045"/>
            <w:col w:w="8569"/>
          </w:cols>
        </w:sectPr>
      </w:pPr>
    </w:p>
    <w:p>
      <w:pPr>
        <w:pStyle w:val="BodyText"/>
        <w:spacing w:before="101"/>
        <w:rPr>
          <w:sz w:val="20"/>
        </w:rPr>
      </w:pPr>
    </w:p>
    <w:p>
      <w:pPr>
        <w:spacing w:line="20" w:lineRule="exact"/>
        <w:ind w:left="2631" w:right="0" w:firstLine="0"/>
        <w:rPr>
          <w:sz w:val="2"/>
        </w:rPr>
      </w:pPr>
      <w:r>
        <w:rPr>
          <w:sz w:val="2"/>
        </w:rPr>
        <mc:AlternateContent>
          <mc:Choice Requires="wps">
            <w:drawing>
              <wp:inline distT="0" distB="0" distL="0" distR="0">
                <wp:extent cx="5264785" cy="9525"/>
                <wp:effectExtent l="0" t="0" r="0" b="0"/>
                <wp:docPr id="196" name="Group 196"/>
                <wp:cNvGraphicFramePr>
                  <a:graphicFrameLocks/>
                </wp:cNvGraphicFramePr>
                <a:graphic>
                  <a:graphicData uri="http://schemas.microsoft.com/office/word/2010/wordprocessingGroup">
                    <wpg:wgp>
                      <wpg:cNvPr id="196" name="Group 196"/>
                      <wpg:cNvGrpSpPr/>
                      <wpg:grpSpPr>
                        <a:xfrm>
                          <a:off x="0" y="0"/>
                          <a:ext cx="5264785" cy="9525"/>
                          <a:chExt cx="5264785" cy="9525"/>
                        </a:xfrm>
                      </wpg:grpSpPr>
                      <wps:wsp>
                        <wps:cNvPr id="197" name="Graphic 197"/>
                        <wps:cNvSpPr/>
                        <wps:spPr>
                          <a:xfrm>
                            <a:off x="0" y="0"/>
                            <a:ext cx="5264785" cy="9525"/>
                          </a:xfrm>
                          <a:custGeom>
                            <a:avLst/>
                            <a:gdLst/>
                            <a:ahLst/>
                            <a:cxnLst/>
                            <a:rect l="l" t="t" r="r" b="b"/>
                            <a:pathLst>
                              <a:path w="5264785" h="9525">
                                <a:moveTo>
                                  <a:pt x="5264785" y="0"/>
                                </a:moveTo>
                                <a:lnTo>
                                  <a:pt x="0" y="0"/>
                                </a:lnTo>
                                <a:lnTo>
                                  <a:pt x="0" y="9144"/>
                                </a:lnTo>
                                <a:lnTo>
                                  <a:pt x="5264785" y="9144"/>
                                </a:lnTo>
                                <a:lnTo>
                                  <a:pt x="5264785" y="0"/>
                                </a:lnTo>
                                <a:close/>
                              </a:path>
                            </a:pathLst>
                          </a:custGeom>
                          <a:solidFill>
                            <a:srgbClr val="E4E4E4"/>
                          </a:solidFill>
                        </wps:spPr>
                        <wps:bodyPr wrap="square" lIns="0" tIns="0" rIns="0" bIns="0" rtlCol="0">
                          <a:prstTxWarp prst="textNoShape">
                            <a:avLst/>
                          </a:prstTxWarp>
                          <a:noAutofit/>
                        </wps:bodyPr>
                      </wps:wsp>
                    </wpg:wgp>
                  </a:graphicData>
                </a:graphic>
              </wp:inline>
            </w:drawing>
          </mc:Choice>
          <mc:Fallback>
            <w:pict>
              <v:group style="width:414.55pt;height:.75pt;mso-position-horizontal-relative:char;mso-position-vertical-relative:line" id="docshapegroup168" coordorigin="0,0" coordsize="8291,15">
                <v:rect style="position:absolute;left:0;top:0;width:8291;height:15" id="docshape169" filled="true" fillcolor="#e4e4e4" stroked="false">
                  <v:fill type="solid"/>
                </v:rect>
              </v:group>
            </w:pict>
          </mc:Fallback>
        </mc:AlternateContent>
      </w:r>
      <w:r>
        <w:rPr>
          <w:sz w:val="2"/>
        </w:rPr>
      </w:r>
    </w:p>
    <w:p>
      <w:pPr>
        <w:pStyle w:val="BodyText"/>
      </w:pPr>
    </w:p>
    <w:p>
      <w:pPr>
        <w:pStyle w:val="BodyText"/>
        <w:spacing w:before="40"/>
      </w:pPr>
    </w:p>
    <w:p>
      <w:pPr>
        <w:pStyle w:val="BodyText"/>
        <w:ind w:left="153"/>
      </w:pPr>
      <w:r>
        <w:rPr>
          <w:color w:val="24211F"/>
          <w:w w:val="90"/>
        </w:rPr>
        <w:t>Requisition</w:t>
      </w:r>
      <w:r>
        <w:rPr>
          <w:color w:val="24211F"/>
          <w:spacing w:val="12"/>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912"/>
        <w:gridCol w:w="640"/>
        <w:gridCol w:w="2097"/>
        <w:gridCol w:w="1681"/>
        <w:gridCol w:w="5150"/>
      </w:tblGrid>
      <w:tr>
        <w:trPr>
          <w:trHeight w:val="582" w:hRule="atLeast"/>
        </w:trPr>
        <w:tc>
          <w:tcPr>
            <w:tcW w:w="912" w:type="dxa"/>
            <w:tcBorders>
              <w:bottom w:val="single" w:sz="12" w:space="0" w:color="DEE1E6"/>
            </w:tcBorders>
          </w:tcPr>
          <w:p>
            <w:pPr>
              <w:pStyle w:val="TableParagraph"/>
              <w:spacing w:before="67"/>
              <w:ind w:left="160"/>
              <w:rPr>
                <w:sz w:val="24"/>
              </w:rPr>
            </w:pPr>
            <w:r>
              <w:rPr>
                <w:color w:val="00A69E"/>
                <w:spacing w:val="-4"/>
                <w:sz w:val="24"/>
              </w:rPr>
              <w:t>Name</w:t>
            </w:r>
          </w:p>
        </w:tc>
        <w:tc>
          <w:tcPr>
            <w:tcW w:w="640" w:type="dxa"/>
            <w:tcBorders>
              <w:bottom w:val="single" w:sz="12" w:space="0" w:color="DEE1E6"/>
            </w:tcBorders>
          </w:tcPr>
          <w:p>
            <w:pPr>
              <w:pStyle w:val="TableParagraph"/>
              <w:spacing w:before="67"/>
              <w:ind w:left="117"/>
              <w:rPr>
                <w:sz w:val="24"/>
              </w:rPr>
            </w:pPr>
            <w:r>
              <w:rPr>
                <w:color w:val="00A69E"/>
                <w:spacing w:val="-4"/>
                <w:w w:val="95"/>
                <w:sz w:val="24"/>
              </w:rPr>
              <w:t>Size</w:t>
            </w:r>
          </w:p>
        </w:tc>
        <w:tc>
          <w:tcPr>
            <w:tcW w:w="2097" w:type="dxa"/>
            <w:tcBorders>
              <w:bottom w:val="single" w:sz="12" w:space="0" w:color="DEE1E6"/>
            </w:tcBorders>
          </w:tcPr>
          <w:p>
            <w:pPr>
              <w:pStyle w:val="TableParagraph"/>
              <w:spacing w:before="67"/>
              <w:ind w:left="15"/>
              <w:jc w:val="center"/>
              <w:rPr>
                <w:sz w:val="24"/>
              </w:rPr>
            </w:pPr>
            <w:r>
              <w:rPr>
                <w:color w:val="00A69E"/>
                <w:spacing w:val="-4"/>
                <w:sz w:val="24"/>
              </w:rPr>
              <w:t>Type</w:t>
            </w:r>
          </w:p>
        </w:tc>
        <w:tc>
          <w:tcPr>
            <w:tcW w:w="1681" w:type="dxa"/>
            <w:tcBorders>
              <w:bottom w:val="single" w:sz="12" w:space="0" w:color="DEE1E6"/>
            </w:tcBorders>
          </w:tcPr>
          <w:p>
            <w:pPr>
              <w:pStyle w:val="TableParagraph"/>
              <w:spacing w:before="67"/>
              <w:ind w:left="282"/>
              <w:rPr>
                <w:sz w:val="24"/>
              </w:rPr>
            </w:pPr>
            <w:r>
              <w:rPr>
                <w:color w:val="00A69E"/>
                <w:spacing w:val="-2"/>
                <w:sz w:val="24"/>
              </w:rPr>
              <w:t>Mandatory</w:t>
            </w:r>
          </w:p>
        </w:tc>
        <w:tc>
          <w:tcPr>
            <w:tcW w:w="5150" w:type="dxa"/>
            <w:tcBorders>
              <w:bottom w:val="single" w:sz="12" w:space="0" w:color="DEE1E6"/>
            </w:tcBorders>
          </w:tcPr>
          <w:p>
            <w:pPr>
              <w:pStyle w:val="TableParagraph"/>
              <w:spacing w:before="67"/>
              <w:ind w:left="19"/>
              <w:jc w:val="center"/>
              <w:rPr>
                <w:sz w:val="24"/>
              </w:rPr>
            </w:pPr>
            <w:r>
              <w:rPr>
                <w:color w:val="00A69E"/>
                <w:spacing w:val="-2"/>
                <w:sz w:val="24"/>
              </w:rPr>
              <w:t>Description</w:t>
            </w:r>
          </w:p>
        </w:tc>
      </w:tr>
      <w:tr>
        <w:trPr>
          <w:trHeight w:val="635" w:hRule="atLeast"/>
        </w:trPr>
        <w:tc>
          <w:tcPr>
            <w:tcW w:w="912" w:type="dxa"/>
            <w:tcBorders>
              <w:top w:val="single" w:sz="12" w:space="0" w:color="DEE1E6"/>
            </w:tcBorders>
          </w:tcPr>
          <w:p>
            <w:pPr>
              <w:pStyle w:val="TableParagraph"/>
              <w:spacing w:before="105"/>
              <w:ind w:left="16"/>
              <w:rPr>
                <w:sz w:val="24"/>
              </w:rPr>
            </w:pPr>
            <w:r>
              <w:rPr>
                <w:color w:val="24211F"/>
                <w:spacing w:val="-5"/>
                <w:w w:val="110"/>
                <w:sz w:val="24"/>
              </w:rPr>
              <w:t>tid</w:t>
            </w:r>
          </w:p>
        </w:tc>
        <w:tc>
          <w:tcPr>
            <w:tcW w:w="640" w:type="dxa"/>
            <w:tcBorders>
              <w:top w:val="single" w:sz="12" w:space="0" w:color="DEE1E6"/>
            </w:tcBorders>
          </w:tcPr>
          <w:p>
            <w:pPr>
              <w:pStyle w:val="TableParagraph"/>
              <w:spacing w:before="105"/>
              <w:rPr>
                <w:sz w:val="24"/>
              </w:rPr>
            </w:pPr>
            <w:r>
              <w:rPr>
                <w:color w:val="24211F"/>
                <w:spacing w:val="-5"/>
                <w:sz w:val="24"/>
              </w:rPr>
              <w:t>20</w:t>
            </w:r>
          </w:p>
        </w:tc>
        <w:tc>
          <w:tcPr>
            <w:tcW w:w="2097" w:type="dxa"/>
            <w:tcBorders>
              <w:top w:val="single" w:sz="12" w:space="0" w:color="DEE1E6"/>
            </w:tcBorders>
          </w:tcPr>
          <w:p>
            <w:pPr>
              <w:pStyle w:val="TableParagraph"/>
              <w:spacing w:before="105"/>
              <w:ind w:left="15"/>
              <w:rPr>
                <w:sz w:val="24"/>
              </w:rPr>
            </w:pPr>
            <w:r>
              <w:rPr>
                <w:color w:val="24211F"/>
                <w:spacing w:val="-2"/>
                <w:sz w:val="24"/>
              </w:rPr>
              <w:t>Alphanumeric</w:t>
            </w:r>
          </w:p>
        </w:tc>
        <w:tc>
          <w:tcPr>
            <w:tcW w:w="1681" w:type="dxa"/>
            <w:tcBorders>
              <w:top w:val="single" w:sz="12" w:space="0" w:color="DEE1E6"/>
            </w:tcBorders>
          </w:tcPr>
          <w:p>
            <w:pPr>
              <w:pStyle w:val="TableParagraph"/>
              <w:spacing w:before="105"/>
              <w:ind w:left="16"/>
              <w:rPr>
                <w:sz w:val="24"/>
              </w:rPr>
            </w:pPr>
            <w:r>
              <w:rPr>
                <w:color w:val="24211F"/>
                <w:spacing w:val="-5"/>
                <w:w w:val="95"/>
                <w:sz w:val="24"/>
              </w:rPr>
              <w:t>Yes</w:t>
            </w:r>
          </w:p>
        </w:tc>
        <w:tc>
          <w:tcPr>
            <w:tcW w:w="5150" w:type="dxa"/>
            <w:tcBorders>
              <w:top w:val="single" w:sz="12" w:space="0" w:color="DEE1E6"/>
            </w:tcBorders>
          </w:tcPr>
          <w:p>
            <w:pPr>
              <w:pStyle w:val="TableParagraph"/>
              <w:spacing w:before="105"/>
              <w:ind w:left="17"/>
              <w:rPr>
                <w:sz w:val="24"/>
              </w:rPr>
            </w:pPr>
            <w:r>
              <w:rPr>
                <w:color w:val="24211F"/>
                <w:spacing w:val="-6"/>
                <w:sz w:val="24"/>
              </w:rPr>
              <w:t>Unique transaction</w:t>
            </w:r>
            <w:r>
              <w:rPr>
                <w:color w:val="24211F"/>
                <w:spacing w:val="-9"/>
                <w:sz w:val="24"/>
              </w:rPr>
              <w:t> </w:t>
            </w:r>
            <w:r>
              <w:rPr>
                <w:color w:val="24211F"/>
                <w:spacing w:val="-6"/>
                <w:sz w:val="24"/>
              </w:rPr>
              <w:t>identifier</w:t>
            </w:r>
            <w:r>
              <w:rPr>
                <w:color w:val="24211F"/>
                <w:spacing w:val="-7"/>
                <w:sz w:val="24"/>
              </w:rPr>
              <w:t> </w:t>
            </w:r>
            <w:r>
              <w:rPr>
                <w:color w:val="24211F"/>
                <w:spacing w:val="-6"/>
                <w:sz w:val="24"/>
              </w:rPr>
              <w:t>number.</w:t>
            </w:r>
          </w:p>
        </w:tc>
      </w:tr>
    </w:tbl>
    <w:p>
      <w:pPr>
        <w:pStyle w:val="BodyText"/>
      </w:pPr>
    </w:p>
    <w:p>
      <w:pPr>
        <w:pStyle w:val="BodyText"/>
        <w:spacing w:before="104"/>
      </w:pPr>
    </w:p>
    <w:p>
      <w:pPr>
        <w:pStyle w:val="BodyText"/>
        <w:ind w:left="153"/>
      </w:pPr>
      <w:r>
        <w:rPr>
          <w:color w:val="24211F"/>
          <w:spacing w:val="-2"/>
        </w:rPr>
        <w:t>Response:</w:t>
      </w:r>
    </w:p>
    <w:p>
      <w:pPr>
        <w:pStyle w:val="BodyText"/>
        <w:spacing w:before="8"/>
        <w:rPr>
          <w:sz w:val="12"/>
        </w:rPr>
      </w:pPr>
      <w:r>
        <w:rPr>
          <w:sz w:val="12"/>
        </w:rPr>
        <mc:AlternateContent>
          <mc:Choice Requires="wps">
            <w:drawing>
              <wp:anchor distT="0" distB="0" distL="0" distR="0" allowOverlap="1" layoutInCell="1" locked="0" behindDoc="1" simplePos="0" relativeHeight="487635456">
                <wp:simplePos x="0" y="0"/>
                <wp:positionH relativeFrom="page">
                  <wp:posOffset>457200</wp:posOffset>
                </wp:positionH>
                <wp:positionV relativeFrom="paragraph">
                  <wp:posOffset>107994</wp:posOffset>
                </wp:positionV>
                <wp:extent cx="6641465" cy="3630929"/>
                <wp:effectExtent l="0" t="0" r="0" b="0"/>
                <wp:wrapTopAndBottom/>
                <wp:docPr id="198" name="Textbox 198"/>
                <wp:cNvGraphicFramePr>
                  <a:graphicFrameLocks/>
                </wp:cNvGraphicFramePr>
                <a:graphic>
                  <a:graphicData uri="http://schemas.microsoft.com/office/word/2010/wordprocessingShape">
                    <wps:wsp>
                      <wps:cNvPr id="198" name="Textbox 198"/>
                      <wps:cNvSpPr txBox="1"/>
                      <wps:spPr>
                        <a:xfrm>
                          <a:off x="0" y="0"/>
                          <a:ext cx="6641465" cy="3630929"/>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before="23"/>
                              <w:ind w:left="350" w:right="0" w:firstLine="0"/>
                              <w:jc w:val="left"/>
                              <w:rPr>
                                <w:rFonts w:ascii="Monaco"/>
                                <w:color w:val="000000"/>
                                <w:sz w:val="22"/>
                              </w:rPr>
                            </w:pPr>
                            <w:r>
                              <w:rPr>
                                <w:rFonts w:ascii="Monaco"/>
                                <w:color w:val="24211F"/>
                                <w:w w:val="90"/>
                                <w:sz w:val="22"/>
                              </w:rPr>
                              <w:t>"refunds":</w:t>
                            </w:r>
                            <w:r>
                              <w:rPr>
                                <w:rFonts w:ascii="Monaco"/>
                                <w:color w:val="24211F"/>
                                <w:spacing w:val="-3"/>
                                <w:w w:val="95"/>
                                <w:sz w:val="22"/>
                              </w:rPr>
                              <w:t> </w:t>
                            </w:r>
                            <w:r>
                              <w:rPr>
                                <w:rFonts w:ascii="Monaco"/>
                                <w:color w:val="24211F"/>
                                <w:spacing w:val="-10"/>
                                <w:w w:val="95"/>
                                <w:sz w:val="22"/>
                              </w:rPr>
                              <w:t>[</w:t>
                            </w:r>
                          </w:p>
                          <w:p>
                            <w:pPr>
                              <w:spacing w:before="24"/>
                              <w:ind w:left="593" w:right="0" w:firstLine="0"/>
                              <w:jc w:val="left"/>
                              <w:rPr>
                                <w:rFonts w:ascii="Monaco"/>
                                <w:color w:val="000000"/>
                                <w:sz w:val="22"/>
                              </w:rPr>
                            </w:pPr>
                            <w:r>
                              <w:rPr>
                                <w:rFonts w:ascii="Monaco"/>
                                <w:color w:val="24211F"/>
                                <w:spacing w:val="-10"/>
                                <w:sz w:val="22"/>
                              </w:rPr>
                              <w:t>{</w:t>
                            </w:r>
                          </w:p>
                          <w:p>
                            <w:pPr>
                              <w:spacing w:line="259" w:lineRule="auto" w:before="25"/>
                              <w:ind w:left="835" w:right="2316" w:firstLine="0"/>
                              <w:jc w:val="left"/>
                              <w:rPr>
                                <w:rFonts w:ascii="Monaco"/>
                                <w:color w:val="000000"/>
                                <w:sz w:val="22"/>
                              </w:rPr>
                            </w:pPr>
                            <w:r>
                              <w:rPr>
                                <w:rFonts w:ascii="Monaco"/>
                                <w:color w:val="24211F"/>
                                <w:w w:val="90"/>
                                <w:sz w:val="22"/>
                              </w:rPr>
                              <w:t>"refundId": "d21c0fa9-aa0f-4b9f-aedc-a1d4ed08e03d", "refundDateTime": "2017-02-23T00:00:00.000-03:00", </w:t>
                            </w:r>
                            <w:r>
                              <w:rPr>
                                <w:rFonts w:ascii="Monaco"/>
                                <w:color w:val="24211F"/>
                                <w:spacing w:val="-6"/>
                                <w:sz w:val="22"/>
                              </w:rPr>
                              <w:t>"cancelId":</w:t>
                            </w:r>
                            <w:r>
                              <w:rPr>
                                <w:rFonts w:ascii="Monaco"/>
                                <w:color w:val="24211F"/>
                                <w:spacing w:val="-21"/>
                                <w:sz w:val="22"/>
                              </w:rPr>
                              <w:t> </w:t>
                            </w:r>
                            <w:r>
                              <w:rPr>
                                <w:rFonts w:ascii="Monaco"/>
                                <w:color w:val="24211F"/>
                                <w:spacing w:val="-6"/>
                                <w:sz w:val="22"/>
                              </w:rPr>
                              <w:t>"917054151307902",</w:t>
                            </w:r>
                          </w:p>
                          <w:p>
                            <w:pPr>
                              <w:spacing w:line="259" w:lineRule="auto" w:before="3"/>
                              <w:ind w:left="835" w:right="6111" w:firstLine="0"/>
                              <w:jc w:val="left"/>
                              <w:rPr>
                                <w:rFonts w:ascii="Monaco"/>
                                <w:color w:val="000000"/>
                                <w:sz w:val="22"/>
                              </w:rPr>
                            </w:pPr>
                            <w:r>
                              <w:rPr>
                                <w:rFonts w:ascii="Monaco"/>
                                <w:color w:val="24211F"/>
                                <w:w w:val="90"/>
                                <w:sz w:val="22"/>
                              </w:rPr>
                              <w:t>"status": "Processing", </w:t>
                            </w:r>
                            <w:r>
                              <w:rPr>
                                <w:rFonts w:ascii="Monaco"/>
                                <w:color w:val="24211F"/>
                                <w:sz w:val="22"/>
                              </w:rPr>
                              <w:t>"amount":</w:t>
                            </w:r>
                            <w:r>
                              <w:rPr>
                                <w:rFonts w:ascii="Monaco"/>
                                <w:color w:val="24211F"/>
                                <w:spacing w:val="-5"/>
                                <w:sz w:val="22"/>
                              </w:rPr>
                              <w:t> </w:t>
                            </w:r>
                            <w:r>
                              <w:rPr>
                                <w:rFonts w:ascii="Monaco"/>
                                <w:color w:val="24211F"/>
                                <w:sz w:val="22"/>
                              </w:rPr>
                              <w:t>1000</w:t>
                            </w:r>
                          </w:p>
                          <w:p>
                            <w:pPr>
                              <w:spacing w:before="0"/>
                              <w:ind w:left="593" w:right="0" w:firstLine="0"/>
                              <w:jc w:val="left"/>
                              <w:rPr>
                                <w:rFonts w:ascii="Monaco"/>
                                <w:color w:val="000000"/>
                                <w:sz w:val="22"/>
                              </w:rPr>
                            </w:pPr>
                            <w:r>
                              <w:rPr>
                                <w:rFonts w:ascii="Monaco"/>
                                <w:color w:val="24211F"/>
                                <w:spacing w:val="-10"/>
                                <w:sz w:val="22"/>
                              </w:rPr>
                              <w:t>}</w:t>
                            </w:r>
                          </w:p>
                          <w:p>
                            <w:pPr>
                              <w:spacing w:before="26"/>
                              <w:ind w:left="350" w:right="0" w:firstLine="0"/>
                              <w:jc w:val="left"/>
                              <w:rPr>
                                <w:rFonts w:ascii="Monaco"/>
                                <w:color w:val="000000"/>
                                <w:sz w:val="22"/>
                              </w:rPr>
                            </w:pPr>
                            <w:r>
                              <w:rPr>
                                <w:rFonts w:ascii="Monaco"/>
                                <w:color w:val="24211F"/>
                                <w:spacing w:val="-5"/>
                                <w:sz w:val="22"/>
                              </w:rPr>
                              <w:t>],</w:t>
                            </w:r>
                          </w:p>
                          <w:p>
                            <w:pPr>
                              <w:spacing w:before="23"/>
                              <w:ind w:left="350" w:right="0" w:firstLine="0"/>
                              <w:jc w:val="left"/>
                              <w:rPr>
                                <w:rFonts w:ascii="Monaco"/>
                                <w:color w:val="000000"/>
                                <w:sz w:val="22"/>
                              </w:rPr>
                            </w:pPr>
                            <w:r>
                              <w:rPr>
                                <w:rFonts w:ascii="Monaco"/>
                                <w:color w:val="24211F"/>
                                <w:w w:val="90"/>
                                <w:sz w:val="22"/>
                              </w:rPr>
                              <w:t>"links":</w:t>
                            </w:r>
                            <w:r>
                              <w:rPr>
                                <w:rFonts w:ascii="Monaco"/>
                                <w:color w:val="24211F"/>
                                <w:spacing w:val="-10"/>
                                <w:sz w:val="22"/>
                              </w:rPr>
                              <w:t> [</w:t>
                            </w:r>
                          </w:p>
                          <w:p>
                            <w:pPr>
                              <w:spacing w:before="24"/>
                              <w:ind w:left="593" w:right="0" w:firstLine="0"/>
                              <w:jc w:val="left"/>
                              <w:rPr>
                                <w:rFonts w:ascii="Monaco"/>
                                <w:color w:val="000000"/>
                                <w:sz w:val="22"/>
                              </w:rPr>
                            </w:pPr>
                            <w:r>
                              <w:rPr>
                                <w:rFonts w:ascii="Monaco"/>
                                <w:color w:val="24211F"/>
                                <w:spacing w:val="-10"/>
                                <w:sz w:val="22"/>
                              </w:rPr>
                              <w:t>{</w:t>
                            </w:r>
                          </w:p>
                          <w:p>
                            <w:pPr>
                              <w:spacing w:line="259" w:lineRule="auto" w:before="26"/>
                              <w:ind w:left="835" w:right="6995" w:firstLine="0"/>
                              <w:jc w:val="left"/>
                              <w:rPr>
                                <w:rFonts w:ascii="Monaco"/>
                                <w:color w:val="000000"/>
                                <w:sz w:val="22"/>
                              </w:rPr>
                            </w:pPr>
                            <w:r>
                              <w:rPr>
                                <w:rFonts w:ascii="Monaco"/>
                                <w:color w:val="24211F"/>
                                <w:sz w:val="22"/>
                              </w:rPr>
                              <w:t>"method":</w:t>
                            </w:r>
                            <w:r>
                              <w:rPr>
                                <w:rFonts w:ascii="Monaco"/>
                                <w:color w:val="24211F"/>
                                <w:spacing w:val="-28"/>
                                <w:sz w:val="22"/>
                              </w:rPr>
                              <w:t> </w:t>
                            </w:r>
                            <w:r>
                              <w:rPr>
                                <w:rFonts w:ascii="Monaco"/>
                                <w:color w:val="24211F"/>
                                <w:sz w:val="22"/>
                              </w:rPr>
                              <w:t>"GET", </w:t>
                            </w:r>
                            <w:r>
                              <w:rPr>
                                <w:rFonts w:ascii="Monaco"/>
                                <w:color w:val="24211F"/>
                                <w:w w:val="90"/>
                                <w:sz w:val="22"/>
                              </w:rPr>
                              <w:t>"rel": "transaction",</w:t>
                            </w:r>
                          </w:p>
                          <w:p>
                            <w:pPr>
                              <w:spacing w:before="0"/>
                              <w:ind w:left="835" w:right="0" w:firstLine="0"/>
                              <w:jc w:val="left"/>
                              <w:rPr>
                                <w:rFonts w:ascii="Monaco"/>
                                <w:color w:val="000000"/>
                                <w:sz w:val="22"/>
                              </w:rPr>
                            </w:pPr>
                            <w:r>
                              <w:rPr>
                                <w:rFonts w:ascii="Monaco"/>
                                <w:color w:val="24211F"/>
                                <w:w w:val="90"/>
                                <w:sz w:val="22"/>
                              </w:rPr>
                              <w:t>"href":"</w:t>
                            </w:r>
                            <w:hyperlink r:id="rId57">
                              <w:r>
                                <w:rPr>
                                  <w:rFonts w:ascii="Monaco"/>
                                  <w:color w:val="24211F"/>
                                  <w:w w:val="90"/>
                                  <w:sz w:val="22"/>
                                </w:rPr>
                                <w:t>https://sandbox-</w:t>
                              </w:r>
                              <w:r>
                                <w:rPr>
                                  <w:rFonts w:ascii="Monaco"/>
                                  <w:color w:val="24211F"/>
                                  <w:spacing w:val="-2"/>
                                  <w:w w:val="95"/>
                                  <w:sz w:val="22"/>
                                </w:rPr>
                                <w:t>erede.useredecloud.com.br/v1/transactions/23457040715</w:t>
                              </w:r>
                            </w:hyperlink>
                            <w:r>
                              <w:rPr>
                                <w:rFonts w:ascii="Monaco"/>
                                <w:color w:val="24211F"/>
                                <w:spacing w:val="-2"/>
                                <w:w w:val="95"/>
                                <w:sz w:val="22"/>
                              </w:rPr>
                              <w:t>"</w:t>
                            </w:r>
                          </w:p>
                          <w:p>
                            <w:pPr>
                              <w:spacing w:before="25"/>
                              <w:ind w:left="593" w:right="0" w:firstLine="0"/>
                              <w:jc w:val="left"/>
                              <w:rPr>
                                <w:rFonts w:ascii="Monaco"/>
                                <w:color w:val="000000"/>
                                <w:sz w:val="22"/>
                              </w:rPr>
                            </w:pPr>
                            <w:r>
                              <w:rPr>
                                <w:rFonts w:ascii="Monaco"/>
                                <w:color w:val="24211F"/>
                                <w:spacing w:val="-10"/>
                                <w:sz w:val="22"/>
                              </w:rPr>
                              <w:t>}</w:t>
                            </w:r>
                          </w:p>
                          <w:p>
                            <w:pPr>
                              <w:spacing w:before="24"/>
                              <w:ind w:left="350" w:right="0" w:firstLine="0"/>
                              <w:jc w:val="left"/>
                              <w:rPr>
                                <w:rFonts w:ascii="Monaco"/>
                                <w:color w:val="000000"/>
                                <w:sz w:val="22"/>
                              </w:rPr>
                            </w:pPr>
                            <w:r>
                              <w:rPr>
                                <w:rFonts w:ascii="Monaco"/>
                                <w:color w:val="24211F"/>
                                <w:spacing w:val="-10"/>
                                <w:sz w:val="22"/>
                              </w:rPr>
                              <w:t>]</w:t>
                            </w:r>
                          </w:p>
                          <w:p>
                            <w:pPr>
                              <w:spacing w:before="23"/>
                              <w:ind w:left="107"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anchor>
            </w:drawing>
          </mc:Choice>
          <mc:Fallback>
            <w:pict>
              <v:shape style="position:absolute;margin-left:36pt;margin-top:8.503515pt;width:522.9500pt;height:285.9pt;mso-position-horizontal-relative:page;mso-position-vertical-relative:paragraph;z-index:-15681024;mso-wrap-distance-left:0;mso-wrap-distance-right:0" type="#_x0000_t202" id="docshape170" filled="true" fillcolor="#ece7e2" stroked="false">
                <v:textbox inset="0,0,0,0">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before="23"/>
                        <w:ind w:left="350" w:right="0" w:firstLine="0"/>
                        <w:jc w:val="left"/>
                        <w:rPr>
                          <w:rFonts w:ascii="Monaco"/>
                          <w:color w:val="000000"/>
                          <w:sz w:val="22"/>
                        </w:rPr>
                      </w:pPr>
                      <w:r>
                        <w:rPr>
                          <w:rFonts w:ascii="Monaco"/>
                          <w:color w:val="24211F"/>
                          <w:w w:val="90"/>
                          <w:sz w:val="22"/>
                        </w:rPr>
                        <w:t>"refunds":</w:t>
                      </w:r>
                      <w:r>
                        <w:rPr>
                          <w:rFonts w:ascii="Monaco"/>
                          <w:color w:val="24211F"/>
                          <w:spacing w:val="-3"/>
                          <w:w w:val="95"/>
                          <w:sz w:val="22"/>
                        </w:rPr>
                        <w:t> </w:t>
                      </w:r>
                      <w:r>
                        <w:rPr>
                          <w:rFonts w:ascii="Monaco"/>
                          <w:color w:val="24211F"/>
                          <w:spacing w:val="-10"/>
                          <w:w w:val="95"/>
                          <w:sz w:val="22"/>
                        </w:rPr>
                        <w:t>[</w:t>
                      </w:r>
                    </w:p>
                    <w:p>
                      <w:pPr>
                        <w:spacing w:before="24"/>
                        <w:ind w:left="593" w:right="0" w:firstLine="0"/>
                        <w:jc w:val="left"/>
                        <w:rPr>
                          <w:rFonts w:ascii="Monaco"/>
                          <w:color w:val="000000"/>
                          <w:sz w:val="22"/>
                        </w:rPr>
                      </w:pPr>
                      <w:r>
                        <w:rPr>
                          <w:rFonts w:ascii="Monaco"/>
                          <w:color w:val="24211F"/>
                          <w:spacing w:val="-10"/>
                          <w:sz w:val="22"/>
                        </w:rPr>
                        <w:t>{</w:t>
                      </w:r>
                    </w:p>
                    <w:p>
                      <w:pPr>
                        <w:spacing w:line="259" w:lineRule="auto" w:before="25"/>
                        <w:ind w:left="835" w:right="2316" w:firstLine="0"/>
                        <w:jc w:val="left"/>
                        <w:rPr>
                          <w:rFonts w:ascii="Monaco"/>
                          <w:color w:val="000000"/>
                          <w:sz w:val="22"/>
                        </w:rPr>
                      </w:pPr>
                      <w:r>
                        <w:rPr>
                          <w:rFonts w:ascii="Monaco"/>
                          <w:color w:val="24211F"/>
                          <w:w w:val="90"/>
                          <w:sz w:val="22"/>
                        </w:rPr>
                        <w:t>"refundId": "d21c0fa9-aa0f-4b9f-aedc-a1d4ed08e03d", "refundDateTime": "2017-02-23T00:00:00.000-03:00", </w:t>
                      </w:r>
                      <w:r>
                        <w:rPr>
                          <w:rFonts w:ascii="Monaco"/>
                          <w:color w:val="24211F"/>
                          <w:spacing w:val="-6"/>
                          <w:sz w:val="22"/>
                        </w:rPr>
                        <w:t>"cancelId":</w:t>
                      </w:r>
                      <w:r>
                        <w:rPr>
                          <w:rFonts w:ascii="Monaco"/>
                          <w:color w:val="24211F"/>
                          <w:spacing w:val="-21"/>
                          <w:sz w:val="22"/>
                        </w:rPr>
                        <w:t> </w:t>
                      </w:r>
                      <w:r>
                        <w:rPr>
                          <w:rFonts w:ascii="Monaco"/>
                          <w:color w:val="24211F"/>
                          <w:spacing w:val="-6"/>
                          <w:sz w:val="22"/>
                        </w:rPr>
                        <w:t>"917054151307902",</w:t>
                      </w:r>
                    </w:p>
                    <w:p>
                      <w:pPr>
                        <w:spacing w:line="259" w:lineRule="auto" w:before="3"/>
                        <w:ind w:left="835" w:right="6111" w:firstLine="0"/>
                        <w:jc w:val="left"/>
                        <w:rPr>
                          <w:rFonts w:ascii="Monaco"/>
                          <w:color w:val="000000"/>
                          <w:sz w:val="22"/>
                        </w:rPr>
                      </w:pPr>
                      <w:r>
                        <w:rPr>
                          <w:rFonts w:ascii="Monaco"/>
                          <w:color w:val="24211F"/>
                          <w:w w:val="90"/>
                          <w:sz w:val="22"/>
                        </w:rPr>
                        <w:t>"status": "Processing", </w:t>
                      </w:r>
                      <w:r>
                        <w:rPr>
                          <w:rFonts w:ascii="Monaco"/>
                          <w:color w:val="24211F"/>
                          <w:sz w:val="22"/>
                        </w:rPr>
                        <w:t>"amount":</w:t>
                      </w:r>
                      <w:r>
                        <w:rPr>
                          <w:rFonts w:ascii="Monaco"/>
                          <w:color w:val="24211F"/>
                          <w:spacing w:val="-5"/>
                          <w:sz w:val="22"/>
                        </w:rPr>
                        <w:t> </w:t>
                      </w:r>
                      <w:r>
                        <w:rPr>
                          <w:rFonts w:ascii="Monaco"/>
                          <w:color w:val="24211F"/>
                          <w:sz w:val="22"/>
                        </w:rPr>
                        <w:t>1000</w:t>
                      </w:r>
                    </w:p>
                    <w:p>
                      <w:pPr>
                        <w:spacing w:before="0"/>
                        <w:ind w:left="593" w:right="0" w:firstLine="0"/>
                        <w:jc w:val="left"/>
                        <w:rPr>
                          <w:rFonts w:ascii="Monaco"/>
                          <w:color w:val="000000"/>
                          <w:sz w:val="22"/>
                        </w:rPr>
                      </w:pPr>
                      <w:r>
                        <w:rPr>
                          <w:rFonts w:ascii="Monaco"/>
                          <w:color w:val="24211F"/>
                          <w:spacing w:val="-10"/>
                          <w:sz w:val="22"/>
                        </w:rPr>
                        <w:t>}</w:t>
                      </w:r>
                    </w:p>
                    <w:p>
                      <w:pPr>
                        <w:spacing w:before="26"/>
                        <w:ind w:left="350" w:right="0" w:firstLine="0"/>
                        <w:jc w:val="left"/>
                        <w:rPr>
                          <w:rFonts w:ascii="Monaco"/>
                          <w:color w:val="000000"/>
                          <w:sz w:val="22"/>
                        </w:rPr>
                      </w:pPr>
                      <w:r>
                        <w:rPr>
                          <w:rFonts w:ascii="Monaco"/>
                          <w:color w:val="24211F"/>
                          <w:spacing w:val="-5"/>
                          <w:sz w:val="22"/>
                        </w:rPr>
                        <w:t>],</w:t>
                      </w:r>
                    </w:p>
                    <w:p>
                      <w:pPr>
                        <w:spacing w:before="23"/>
                        <w:ind w:left="350" w:right="0" w:firstLine="0"/>
                        <w:jc w:val="left"/>
                        <w:rPr>
                          <w:rFonts w:ascii="Monaco"/>
                          <w:color w:val="000000"/>
                          <w:sz w:val="22"/>
                        </w:rPr>
                      </w:pPr>
                      <w:r>
                        <w:rPr>
                          <w:rFonts w:ascii="Monaco"/>
                          <w:color w:val="24211F"/>
                          <w:w w:val="90"/>
                          <w:sz w:val="22"/>
                        </w:rPr>
                        <w:t>"links":</w:t>
                      </w:r>
                      <w:r>
                        <w:rPr>
                          <w:rFonts w:ascii="Monaco"/>
                          <w:color w:val="24211F"/>
                          <w:spacing w:val="-10"/>
                          <w:sz w:val="22"/>
                        </w:rPr>
                        <w:t> [</w:t>
                      </w:r>
                    </w:p>
                    <w:p>
                      <w:pPr>
                        <w:spacing w:before="24"/>
                        <w:ind w:left="593" w:right="0" w:firstLine="0"/>
                        <w:jc w:val="left"/>
                        <w:rPr>
                          <w:rFonts w:ascii="Monaco"/>
                          <w:color w:val="000000"/>
                          <w:sz w:val="22"/>
                        </w:rPr>
                      </w:pPr>
                      <w:r>
                        <w:rPr>
                          <w:rFonts w:ascii="Monaco"/>
                          <w:color w:val="24211F"/>
                          <w:spacing w:val="-10"/>
                          <w:sz w:val="22"/>
                        </w:rPr>
                        <w:t>{</w:t>
                      </w:r>
                    </w:p>
                    <w:p>
                      <w:pPr>
                        <w:spacing w:line="259" w:lineRule="auto" w:before="26"/>
                        <w:ind w:left="835" w:right="6995" w:firstLine="0"/>
                        <w:jc w:val="left"/>
                        <w:rPr>
                          <w:rFonts w:ascii="Monaco"/>
                          <w:color w:val="000000"/>
                          <w:sz w:val="22"/>
                        </w:rPr>
                      </w:pPr>
                      <w:r>
                        <w:rPr>
                          <w:rFonts w:ascii="Monaco"/>
                          <w:color w:val="24211F"/>
                          <w:sz w:val="22"/>
                        </w:rPr>
                        <w:t>"method":</w:t>
                      </w:r>
                      <w:r>
                        <w:rPr>
                          <w:rFonts w:ascii="Monaco"/>
                          <w:color w:val="24211F"/>
                          <w:spacing w:val="-28"/>
                          <w:sz w:val="22"/>
                        </w:rPr>
                        <w:t> </w:t>
                      </w:r>
                      <w:r>
                        <w:rPr>
                          <w:rFonts w:ascii="Monaco"/>
                          <w:color w:val="24211F"/>
                          <w:sz w:val="22"/>
                        </w:rPr>
                        <w:t>"GET", </w:t>
                      </w:r>
                      <w:r>
                        <w:rPr>
                          <w:rFonts w:ascii="Monaco"/>
                          <w:color w:val="24211F"/>
                          <w:w w:val="90"/>
                          <w:sz w:val="22"/>
                        </w:rPr>
                        <w:t>"rel": "transaction",</w:t>
                      </w:r>
                    </w:p>
                    <w:p>
                      <w:pPr>
                        <w:spacing w:before="0"/>
                        <w:ind w:left="835" w:right="0" w:firstLine="0"/>
                        <w:jc w:val="left"/>
                        <w:rPr>
                          <w:rFonts w:ascii="Monaco"/>
                          <w:color w:val="000000"/>
                          <w:sz w:val="22"/>
                        </w:rPr>
                      </w:pPr>
                      <w:r>
                        <w:rPr>
                          <w:rFonts w:ascii="Monaco"/>
                          <w:color w:val="24211F"/>
                          <w:w w:val="90"/>
                          <w:sz w:val="22"/>
                        </w:rPr>
                        <w:t>"href":"</w:t>
                      </w:r>
                      <w:hyperlink r:id="rId57">
                        <w:r>
                          <w:rPr>
                            <w:rFonts w:ascii="Monaco"/>
                            <w:color w:val="24211F"/>
                            <w:w w:val="90"/>
                            <w:sz w:val="22"/>
                          </w:rPr>
                          <w:t>https://sandbox-</w:t>
                        </w:r>
                        <w:r>
                          <w:rPr>
                            <w:rFonts w:ascii="Monaco"/>
                            <w:color w:val="24211F"/>
                            <w:spacing w:val="-2"/>
                            <w:w w:val="95"/>
                            <w:sz w:val="22"/>
                          </w:rPr>
                          <w:t>erede.useredecloud.com.br/v1/transactions/23457040715</w:t>
                        </w:r>
                      </w:hyperlink>
                      <w:r>
                        <w:rPr>
                          <w:rFonts w:ascii="Monaco"/>
                          <w:color w:val="24211F"/>
                          <w:spacing w:val="-2"/>
                          <w:w w:val="95"/>
                          <w:sz w:val="22"/>
                        </w:rPr>
                        <w:t>"</w:t>
                      </w:r>
                    </w:p>
                    <w:p>
                      <w:pPr>
                        <w:spacing w:before="25"/>
                        <w:ind w:left="593" w:right="0" w:firstLine="0"/>
                        <w:jc w:val="left"/>
                        <w:rPr>
                          <w:rFonts w:ascii="Monaco"/>
                          <w:color w:val="000000"/>
                          <w:sz w:val="22"/>
                        </w:rPr>
                      </w:pPr>
                      <w:r>
                        <w:rPr>
                          <w:rFonts w:ascii="Monaco"/>
                          <w:color w:val="24211F"/>
                          <w:spacing w:val="-10"/>
                          <w:sz w:val="22"/>
                        </w:rPr>
                        <w:t>}</w:t>
                      </w:r>
                    </w:p>
                    <w:p>
                      <w:pPr>
                        <w:spacing w:before="24"/>
                        <w:ind w:left="350" w:right="0" w:firstLine="0"/>
                        <w:jc w:val="left"/>
                        <w:rPr>
                          <w:rFonts w:ascii="Monaco"/>
                          <w:color w:val="000000"/>
                          <w:sz w:val="22"/>
                        </w:rPr>
                      </w:pPr>
                      <w:r>
                        <w:rPr>
                          <w:rFonts w:ascii="Monaco"/>
                          <w:color w:val="24211F"/>
                          <w:spacing w:val="-10"/>
                          <w:sz w:val="22"/>
                        </w:rPr>
                        <w:t>]</w:t>
                      </w:r>
                    </w:p>
                    <w:p>
                      <w:pPr>
                        <w:spacing w:before="23"/>
                        <w:ind w:left="107" w:right="0" w:firstLine="0"/>
                        <w:jc w:val="left"/>
                        <w:rPr>
                          <w:rFonts w:ascii="Monaco"/>
                          <w:color w:val="000000"/>
                          <w:sz w:val="22"/>
                        </w:rPr>
                      </w:pPr>
                      <w:r>
                        <w:rPr>
                          <w:rFonts w:ascii="Monaco"/>
                          <w:color w:val="24211F"/>
                          <w:spacing w:val="-10"/>
                          <w:sz w:val="22"/>
                        </w:rPr>
                        <w:t>}</w:t>
                      </w:r>
                    </w:p>
                  </w:txbxContent>
                </v:textbox>
                <v:fill type="solid"/>
                <w10:wrap type="topAndBottom"/>
              </v:shape>
            </w:pict>
          </mc:Fallback>
        </mc:AlternateContent>
      </w:r>
    </w:p>
    <w:p>
      <w:pPr>
        <w:pStyle w:val="BodyText"/>
      </w:pPr>
    </w:p>
    <w:p>
      <w:pPr>
        <w:pStyle w:val="BodyText"/>
      </w:pPr>
    </w:p>
    <w:p>
      <w:pPr>
        <w:pStyle w:val="BodyText"/>
      </w:pPr>
    </w:p>
    <w:p>
      <w:pPr>
        <w:pStyle w:val="BodyText"/>
        <w:spacing w:before="99"/>
      </w:pPr>
    </w:p>
    <w:p>
      <w:pPr>
        <w:pStyle w:val="BodyText"/>
        <w:ind w:left="153"/>
      </w:pPr>
      <w:r>
        <w:rPr>
          <w:color w:val="24211F"/>
          <w:spacing w:val="2"/>
          <w:w w:val="85"/>
        </w:rPr>
        <w:t>Response</w:t>
      </w:r>
      <w:r>
        <w:rPr>
          <w:color w:val="24211F"/>
          <w:spacing w:val="-1"/>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83"/>
        <w:gridCol w:w="687"/>
        <w:gridCol w:w="1736"/>
        <w:gridCol w:w="6150"/>
      </w:tblGrid>
      <w:tr>
        <w:trPr>
          <w:trHeight w:val="522" w:hRule="atLeast"/>
        </w:trPr>
        <w:tc>
          <w:tcPr>
            <w:tcW w:w="1683" w:type="dxa"/>
            <w:tcBorders>
              <w:bottom w:val="single" w:sz="12" w:space="0" w:color="DEE1E6"/>
            </w:tcBorders>
          </w:tcPr>
          <w:p>
            <w:pPr>
              <w:pStyle w:val="TableParagraph"/>
              <w:spacing w:before="38"/>
              <w:ind w:left="547"/>
              <w:rPr>
                <w:sz w:val="24"/>
              </w:rPr>
            </w:pPr>
            <w:r>
              <w:rPr>
                <w:color w:val="00A69E"/>
                <w:spacing w:val="-4"/>
                <w:sz w:val="24"/>
              </w:rPr>
              <w:t>Name</w:t>
            </w:r>
          </w:p>
        </w:tc>
        <w:tc>
          <w:tcPr>
            <w:tcW w:w="687" w:type="dxa"/>
            <w:tcBorders>
              <w:bottom w:val="single" w:sz="12" w:space="0" w:color="DEE1E6"/>
            </w:tcBorders>
          </w:tcPr>
          <w:p>
            <w:pPr>
              <w:pStyle w:val="TableParagraph"/>
              <w:spacing w:before="38"/>
              <w:ind w:left="138"/>
              <w:rPr>
                <w:sz w:val="24"/>
              </w:rPr>
            </w:pPr>
            <w:r>
              <w:rPr>
                <w:color w:val="00A69E"/>
                <w:spacing w:val="-4"/>
                <w:w w:val="95"/>
                <w:sz w:val="24"/>
              </w:rPr>
              <w:t>Size</w:t>
            </w:r>
          </w:p>
        </w:tc>
        <w:tc>
          <w:tcPr>
            <w:tcW w:w="1736" w:type="dxa"/>
            <w:tcBorders>
              <w:bottom w:val="single" w:sz="12" w:space="0" w:color="DEE1E6"/>
            </w:tcBorders>
          </w:tcPr>
          <w:p>
            <w:pPr>
              <w:pStyle w:val="TableParagraph"/>
              <w:spacing w:before="38"/>
              <w:ind w:left="15" w:right="3"/>
              <w:jc w:val="center"/>
              <w:rPr>
                <w:sz w:val="24"/>
              </w:rPr>
            </w:pPr>
            <w:r>
              <w:rPr>
                <w:color w:val="00A69E"/>
                <w:spacing w:val="-4"/>
                <w:sz w:val="24"/>
              </w:rPr>
              <w:t>Type</w:t>
            </w:r>
          </w:p>
        </w:tc>
        <w:tc>
          <w:tcPr>
            <w:tcW w:w="6150" w:type="dxa"/>
            <w:tcBorders>
              <w:bottom w:val="single" w:sz="12" w:space="0" w:color="DEE1E6"/>
            </w:tcBorders>
          </w:tcPr>
          <w:p>
            <w:pPr>
              <w:pStyle w:val="TableParagraph"/>
              <w:spacing w:before="38"/>
              <w:ind w:left="8"/>
              <w:jc w:val="center"/>
              <w:rPr>
                <w:sz w:val="24"/>
              </w:rPr>
            </w:pPr>
            <w:r>
              <w:rPr>
                <w:color w:val="00A69E"/>
                <w:spacing w:val="-2"/>
                <w:sz w:val="24"/>
              </w:rPr>
              <w:t>Description</w:t>
            </w:r>
          </w:p>
        </w:tc>
      </w:tr>
      <w:tr>
        <w:trPr>
          <w:trHeight w:val="1347" w:hRule="atLeast"/>
        </w:trPr>
        <w:tc>
          <w:tcPr>
            <w:tcW w:w="1683" w:type="dxa"/>
            <w:tcBorders>
              <w:top w:val="single" w:sz="12" w:space="0" w:color="DEE1E6"/>
            </w:tcBorders>
          </w:tcPr>
          <w:p>
            <w:pPr>
              <w:pStyle w:val="TableParagraph"/>
              <w:spacing w:before="105"/>
              <w:ind w:left="16"/>
              <w:rPr>
                <w:sz w:val="24"/>
              </w:rPr>
            </w:pPr>
            <w:r>
              <w:rPr>
                <w:color w:val="24211F"/>
                <w:spacing w:val="-2"/>
                <w:sz w:val="24"/>
              </w:rPr>
              <w:t>refundId</w:t>
            </w:r>
          </w:p>
        </w:tc>
        <w:tc>
          <w:tcPr>
            <w:tcW w:w="687" w:type="dxa"/>
            <w:tcBorders>
              <w:top w:val="single" w:sz="12" w:space="0" w:color="DEE1E6"/>
            </w:tcBorders>
          </w:tcPr>
          <w:p>
            <w:pPr>
              <w:pStyle w:val="TableParagraph"/>
              <w:spacing w:before="105"/>
              <w:ind w:left="13"/>
              <w:rPr>
                <w:sz w:val="24"/>
              </w:rPr>
            </w:pPr>
            <w:r>
              <w:rPr>
                <w:color w:val="24211F"/>
                <w:spacing w:val="-5"/>
                <w:sz w:val="24"/>
              </w:rPr>
              <w:t>36</w:t>
            </w:r>
          </w:p>
        </w:tc>
        <w:tc>
          <w:tcPr>
            <w:tcW w:w="1736" w:type="dxa"/>
            <w:tcBorders>
              <w:top w:val="single" w:sz="12" w:space="0" w:color="DEE1E6"/>
            </w:tcBorders>
          </w:tcPr>
          <w:p>
            <w:pPr>
              <w:pStyle w:val="TableParagraph"/>
              <w:spacing w:before="105"/>
              <w:ind w:left="13"/>
              <w:rPr>
                <w:sz w:val="24"/>
              </w:rPr>
            </w:pPr>
            <w:r>
              <w:rPr>
                <w:color w:val="24211F"/>
                <w:spacing w:val="-2"/>
                <w:sz w:val="24"/>
              </w:rPr>
              <w:t>Alphanumeric</w:t>
            </w:r>
          </w:p>
        </w:tc>
        <w:tc>
          <w:tcPr>
            <w:tcW w:w="6150" w:type="dxa"/>
            <w:tcBorders>
              <w:top w:val="single" w:sz="12" w:space="0" w:color="DEE1E6"/>
            </w:tcBorders>
          </w:tcPr>
          <w:p>
            <w:pPr>
              <w:pStyle w:val="TableParagraph"/>
              <w:spacing w:before="103"/>
              <w:ind w:left="13"/>
              <w:rPr>
                <w:sz w:val="24"/>
              </w:rPr>
            </w:pPr>
            <w:r>
              <w:rPr>
                <w:color w:val="24211F"/>
                <w:spacing w:val="-6"/>
                <w:sz w:val="24"/>
              </w:rPr>
              <w:t>Cancellation</w:t>
            </w:r>
            <w:r>
              <w:rPr>
                <w:color w:val="24211F"/>
                <w:spacing w:val="-23"/>
                <w:sz w:val="24"/>
              </w:rPr>
              <w:t> </w:t>
            </w:r>
            <w:r>
              <w:rPr>
                <w:color w:val="24211F"/>
                <w:spacing w:val="-6"/>
                <w:sz w:val="24"/>
              </w:rPr>
              <w:t>return</w:t>
            </w:r>
            <w:r>
              <w:rPr>
                <w:color w:val="24211F"/>
                <w:spacing w:val="-22"/>
                <w:sz w:val="24"/>
              </w:rPr>
              <w:t> </w:t>
            </w:r>
            <w:r>
              <w:rPr>
                <w:color w:val="24211F"/>
                <w:spacing w:val="-6"/>
                <w:sz w:val="24"/>
              </w:rPr>
              <w:t>code</w:t>
            </w:r>
            <w:r>
              <w:rPr>
                <w:color w:val="24211F"/>
                <w:spacing w:val="-21"/>
                <w:sz w:val="24"/>
              </w:rPr>
              <w:t> </w:t>
            </w:r>
            <w:r>
              <w:rPr>
                <w:color w:val="24211F"/>
                <w:spacing w:val="-6"/>
                <w:sz w:val="24"/>
              </w:rPr>
              <w:t>generated</w:t>
            </w:r>
            <w:r>
              <w:rPr>
                <w:color w:val="24211F"/>
                <w:spacing w:val="-23"/>
                <w:sz w:val="24"/>
              </w:rPr>
              <w:t> </w:t>
            </w:r>
            <w:r>
              <w:rPr>
                <w:color w:val="24211F"/>
                <w:spacing w:val="-6"/>
                <w:sz w:val="24"/>
              </w:rPr>
              <w:t>by</w:t>
            </w:r>
            <w:r>
              <w:rPr>
                <w:color w:val="24211F"/>
                <w:spacing w:val="-25"/>
                <w:sz w:val="24"/>
              </w:rPr>
              <w:t> </w:t>
            </w:r>
            <w:r>
              <w:rPr>
                <w:color w:val="24211F"/>
                <w:spacing w:val="-6"/>
                <w:sz w:val="24"/>
              </w:rPr>
              <w:t>Rede.</w:t>
            </w:r>
          </w:p>
          <w:p>
            <w:pPr>
              <w:pStyle w:val="TableParagraph"/>
              <w:spacing w:line="340" w:lineRule="auto" w:before="115"/>
              <w:ind w:left="13" w:right="361"/>
              <w:rPr>
                <w:sz w:val="24"/>
              </w:rPr>
            </w:pPr>
            <w:r>
              <w:rPr>
                <w:color w:val="24211F"/>
                <w:spacing w:val="-4"/>
                <w:sz w:val="24"/>
              </w:rPr>
              <w:t>If</w:t>
            </w:r>
            <w:r>
              <w:rPr>
                <w:color w:val="24211F"/>
                <w:spacing w:val="-26"/>
                <w:sz w:val="24"/>
              </w:rPr>
              <w:t> </w:t>
            </w:r>
            <w:r>
              <w:rPr>
                <w:color w:val="24211F"/>
                <w:spacing w:val="-4"/>
                <w:sz w:val="24"/>
              </w:rPr>
              <w:t>the</w:t>
            </w:r>
            <w:r>
              <w:rPr>
                <w:color w:val="24211F"/>
                <w:spacing w:val="-26"/>
                <w:sz w:val="24"/>
              </w:rPr>
              <w:t> </w:t>
            </w:r>
            <w:r>
              <w:rPr>
                <w:color w:val="24211F"/>
                <w:spacing w:val="-4"/>
                <w:sz w:val="24"/>
              </w:rPr>
              <w:t>transaction</w:t>
            </w:r>
            <w:r>
              <w:rPr>
                <w:color w:val="24211F"/>
                <w:spacing w:val="-26"/>
                <w:sz w:val="24"/>
              </w:rPr>
              <w:t> </w:t>
            </w:r>
            <w:r>
              <w:rPr>
                <w:color w:val="24211F"/>
                <w:spacing w:val="-4"/>
                <w:sz w:val="24"/>
              </w:rPr>
              <w:t>is</w:t>
            </w:r>
            <w:r>
              <w:rPr>
                <w:color w:val="24211F"/>
                <w:spacing w:val="-27"/>
                <w:sz w:val="24"/>
              </w:rPr>
              <w:t> </w:t>
            </w:r>
            <w:r>
              <w:rPr>
                <w:color w:val="24211F"/>
                <w:spacing w:val="-4"/>
                <w:sz w:val="24"/>
              </w:rPr>
              <w:t>canceled</w:t>
            </w:r>
            <w:r>
              <w:rPr>
                <w:color w:val="24211F"/>
                <w:spacing w:val="-26"/>
                <w:sz w:val="24"/>
              </w:rPr>
              <w:t> </w:t>
            </w:r>
            <w:r>
              <w:rPr>
                <w:color w:val="24211F"/>
                <w:spacing w:val="-4"/>
                <w:sz w:val="24"/>
              </w:rPr>
              <w:t>through</w:t>
            </w:r>
            <w:r>
              <w:rPr>
                <w:color w:val="24211F"/>
                <w:spacing w:val="-26"/>
                <w:sz w:val="24"/>
              </w:rPr>
              <w:t> </w:t>
            </w:r>
            <w:r>
              <w:rPr>
                <w:color w:val="24211F"/>
                <w:spacing w:val="-4"/>
                <w:sz w:val="24"/>
              </w:rPr>
              <w:t>a</w:t>
            </w:r>
            <w:r>
              <w:rPr>
                <w:color w:val="24211F"/>
                <w:spacing w:val="-27"/>
                <w:sz w:val="24"/>
              </w:rPr>
              <w:t> </w:t>
            </w:r>
            <w:r>
              <w:rPr>
                <w:color w:val="24211F"/>
                <w:spacing w:val="-4"/>
                <w:sz w:val="24"/>
              </w:rPr>
              <w:t>channel</w:t>
            </w:r>
            <w:r>
              <w:rPr>
                <w:color w:val="24211F"/>
                <w:spacing w:val="-27"/>
                <w:sz w:val="24"/>
              </w:rPr>
              <w:t> </w:t>
            </w:r>
            <w:r>
              <w:rPr>
                <w:color w:val="24211F"/>
                <w:spacing w:val="-4"/>
                <w:sz w:val="24"/>
              </w:rPr>
              <w:t>other</w:t>
            </w:r>
            <w:r>
              <w:rPr>
                <w:color w:val="24211F"/>
                <w:spacing w:val="-26"/>
                <w:sz w:val="24"/>
              </w:rPr>
              <w:t> </w:t>
            </w:r>
            <w:r>
              <w:rPr>
                <w:color w:val="24211F"/>
                <w:spacing w:val="-4"/>
                <w:sz w:val="24"/>
              </w:rPr>
              <w:t>than </w:t>
            </w:r>
            <w:r>
              <w:rPr>
                <w:color w:val="24211F"/>
                <w:sz w:val="24"/>
              </w:rPr>
              <w:t>the</w:t>
            </w:r>
            <w:r>
              <w:rPr>
                <w:color w:val="24211F"/>
                <w:spacing w:val="-19"/>
                <w:sz w:val="24"/>
              </w:rPr>
              <w:t> </w:t>
            </w:r>
            <w:r>
              <w:rPr>
                <w:color w:val="24211F"/>
                <w:sz w:val="24"/>
              </w:rPr>
              <w:t>API,</w:t>
            </w:r>
            <w:r>
              <w:rPr>
                <w:color w:val="24211F"/>
                <w:spacing w:val="-19"/>
                <w:sz w:val="24"/>
              </w:rPr>
              <w:t> </w:t>
            </w:r>
            <w:r>
              <w:rPr>
                <w:color w:val="24211F"/>
                <w:sz w:val="24"/>
              </w:rPr>
              <w:t>this</w:t>
            </w:r>
            <w:r>
              <w:rPr>
                <w:color w:val="24211F"/>
                <w:spacing w:val="-20"/>
                <w:sz w:val="24"/>
              </w:rPr>
              <w:t> </w:t>
            </w:r>
            <w:r>
              <w:rPr>
                <w:color w:val="24211F"/>
                <w:sz w:val="24"/>
              </w:rPr>
              <w:t>field</w:t>
            </w:r>
            <w:r>
              <w:rPr>
                <w:color w:val="24211F"/>
                <w:spacing w:val="-19"/>
                <w:sz w:val="24"/>
              </w:rPr>
              <w:t> </w:t>
            </w:r>
            <w:r>
              <w:rPr>
                <w:color w:val="24211F"/>
                <w:sz w:val="24"/>
              </w:rPr>
              <w:t>will</w:t>
            </w:r>
            <w:r>
              <w:rPr>
                <w:color w:val="24211F"/>
                <w:spacing w:val="-20"/>
                <w:sz w:val="24"/>
              </w:rPr>
              <w:t> </w:t>
            </w:r>
            <w:r>
              <w:rPr>
                <w:color w:val="24211F"/>
                <w:sz w:val="24"/>
              </w:rPr>
              <w:t>return</w:t>
            </w:r>
            <w:r>
              <w:rPr>
                <w:color w:val="24211F"/>
                <w:spacing w:val="-19"/>
                <w:sz w:val="24"/>
              </w:rPr>
              <w:t> </w:t>
            </w:r>
            <w:r>
              <w:rPr>
                <w:color w:val="24211F"/>
                <w:sz w:val="24"/>
              </w:rPr>
              <w:t>empty.</w:t>
            </w:r>
          </w:p>
        </w:tc>
      </w:tr>
    </w:tbl>
    <w:p>
      <w:pPr>
        <w:pStyle w:val="TableParagraph"/>
        <w:spacing w:after="0" w:line="340" w:lineRule="auto"/>
        <w:rPr>
          <w:sz w:val="24"/>
        </w:rPr>
        <w:sectPr>
          <w:type w:val="continuous"/>
          <w:pgSz w:w="11910" w:h="16840"/>
          <w:pgMar w:header="618" w:footer="303" w:top="1240" w:bottom="144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83"/>
        <w:gridCol w:w="687"/>
        <w:gridCol w:w="1736"/>
        <w:gridCol w:w="6150"/>
      </w:tblGrid>
      <w:tr>
        <w:trPr>
          <w:trHeight w:val="522" w:hRule="atLeast"/>
        </w:trPr>
        <w:tc>
          <w:tcPr>
            <w:tcW w:w="1683" w:type="dxa"/>
            <w:tcBorders>
              <w:bottom w:val="single" w:sz="12" w:space="0" w:color="DEE1E6"/>
            </w:tcBorders>
          </w:tcPr>
          <w:p>
            <w:pPr>
              <w:pStyle w:val="TableParagraph"/>
              <w:spacing w:before="36"/>
              <w:ind w:left="547"/>
              <w:rPr>
                <w:sz w:val="24"/>
              </w:rPr>
            </w:pPr>
            <w:r>
              <w:rPr>
                <w:color w:val="00A69E"/>
                <w:spacing w:val="-4"/>
                <w:sz w:val="24"/>
              </w:rPr>
              <w:t>Name</w:t>
            </w:r>
          </w:p>
        </w:tc>
        <w:tc>
          <w:tcPr>
            <w:tcW w:w="687" w:type="dxa"/>
            <w:tcBorders>
              <w:bottom w:val="single" w:sz="12" w:space="0" w:color="DEE1E6"/>
            </w:tcBorders>
          </w:tcPr>
          <w:p>
            <w:pPr>
              <w:pStyle w:val="TableParagraph"/>
              <w:spacing w:before="36"/>
              <w:ind w:left="138"/>
              <w:rPr>
                <w:sz w:val="24"/>
              </w:rPr>
            </w:pPr>
            <w:r>
              <w:rPr>
                <w:color w:val="00A69E"/>
                <w:spacing w:val="-4"/>
                <w:w w:val="95"/>
                <w:sz w:val="24"/>
              </w:rPr>
              <w:t>Size</w:t>
            </w:r>
          </w:p>
        </w:tc>
        <w:tc>
          <w:tcPr>
            <w:tcW w:w="1736" w:type="dxa"/>
            <w:tcBorders>
              <w:bottom w:val="single" w:sz="12" w:space="0" w:color="DEE1E6"/>
            </w:tcBorders>
          </w:tcPr>
          <w:p>
            <w:pPr>
              <w:pStyle w:val="TableParagraph"/>
              <w:spacing w:before="36"/>
              <w:ind w:left="15" w:right="3"/>
              <w:jc w:val="center"/>
              <w:rPr>
                <w:sz w:val="24"/>
              </w:rPr>
            </w:pPr>
            <w:r>
              <w:rPr>
                <w:color w:val="00A69E"/>
                <w:spacing w:val="-4"/>
                <w:sz w:val="24"/>
              </w:rPr>
              <w:t>Type</w:t>
            </w:r>
          </w:p>
        </w:tc>
        <w:tc>
          <w:tcPr>
            <w:tcW w:w="6150" w:type="dxa"/>
            <w:tcBorders>
              <w:bottom w:val="single" w:sz="12" w:space="0" w:color="DEE1E6"/>
            </w:tcBorders>
          </w:tcPr>
          <w:p>
            <w:pPr>
              <w:pStyle w:val="TableParagraph"/>
              <w:spacing w:before="36"/>
              <w:ind w:left="8"/>
              <w:jc w:val="center"/>
              <w:rPr>
                <w:sz w:val="24"/>
              </w:rPr>
            </w:pPr>
            <w:r>
              <w:rPr>
                <w:color w:val="00A69E"/>
                <w:spacing w:val="-2"/>
                <w:sz w:val="24"/>
              </w:rPr>
              <w:t>Description</w:t>
            </w:r>
          </w:p>
        </w:tc>
      </w:tr>
      <w:tr>
        <w:trPr>
          <w:trHeight w:val="565" w:hRule="atLeast"/>
        </w:trPr>
        <w:tc>
          <w:tcPr>
            <w:tcW w:w="1683" w:type="dxa"/>
            <w:tcBorders>
              <w:top w:val="single" w:sz="12" w:space="0" w:color="DEE1E6"/>
            </w:tcBorders>
          </w:tcPr>
          <w:p>
            <w:pPr>
              <w:pStyle w:val="TableParagraph"/>
              <w:spacing w:before="105"/>
              <w:ind w:left="16"/>
              <w:rPr>
                <w:sz w:val="24"/>
              </w:rPr>
            </w:pPr>
            <w:r>
              <w:rPr>
                <w:color w:val="24211F"/>
                <w:spacing w:val="-7"/>
                <w:sz w:val="24"/>
              </w:rPr>
              <w:t>refundDateTime</w:t>
            </w:r>
          </w:p>
        </w:tc>
        <w:tc>
          <w:tcPr>
            <w:tcW w:w="687" w:type="dxa"/>
            <w:tcBorders>
              <w:top w:val="single" w:sz="12" w:space="0" w:color="DEE1E6"/>
            </w:tcBorders>
          </w:tcPr>
          <w:p>
            <w:pPr>
              <w:pStyle w:val="TableParagraph"/>
              <w:spacing w:before="0"/>
              <w:ind w:left="0"/>
              <w:rPr>
                <w:rFonts w:ascii="Times New Roman"/>
                <w:sz w:val="22"/>
              </w:rPr>
            </w:pPr>
          </w:p>
        </w:tc>
        <w:tc>
          <w:tcPr>
            <w:tcW w:w="1736" w:type="dxa"/>
            <w:tcBorders>
              <w:top w:val="single" w:sz="12" w:space="0" w:color="DEE1E6"/>
            </w:tcBorders>
          </w:tcPr>
          <w:p>
            <w:pPr>
              <w:pStyle w:val="TableParagraph"/>
              <w:spacing w:before="105"/>
              <w:ind w:left="13"/>
              <w:rPr>
                <w:sz w:val="24"/>
              </w:rPr>
            </w:pPr>
            <w:r>
              <w:rPr>
                <w:color w:val="24211F"/>
                <w:spacing w:val="-2"/>
                <w:sz w:val="24"/>
              </w:rPr>
              <w:t>Datetime</w:t>
            </w:r>
          </w:p>
        </w:tc>
        <w:tc>
          <w:tcPr>
            <w:tcW w:w="6150" w:type="dxa"/>
            <w:tcBorders>
              <w:top w:val="single" w:sz="12" w:space="0" w:color="DEE1E6"/>
            </w:tcBorders>
          </w:tcPr>
          <w:p>
            <w:pPr>
              <w:pStyle w:val="TableParagraph"/>
              <w:spacing w:before="105"/>
              <w:ind w:left="13"/>
              <w:rPr>
                <w:sz w:val="24"/>
              </w:rPr>
            </w:pPr>
            <w:r>
              <w:rPr>
                <w:color w:val="24211F"/>
                <w:w w:val="90"/>
                <w:sz w:val="24"/>
              </w:rPr>
              <w:t>Cancellation</w:t>
            </w:r>
            <w:r>
              <w:rPr>
                <w:color w:val="24211F"/>
                <w:spacing w:val="-2"/>
                <w:sz w:val="24"/>
              </w:rPr>
              <w:t> </w:t>
            </w:r>
            <w:r>
              <w:rPr>
                <w:color w:val="24211F"/>
                <w:w w:val="90"/>
                <w:sz w:val="24"/>
              </w:rPr>
              <w:t>date</w:t>
            </w:r>
            <w:r>
              <w:rPr>
                <w:color w:val="24211F"/>
                <w:spacing w:val="-2"/>
                <w:sz w:val="24"/>
              </w:rPr>
              <w:t> </w:t>
            </w:r>
            <w:r>
              <w:rPr>
                <w:color w:val="24211F"/>
                <w:w w:val="90"/>
                <w:sz w:val="24"/>
              </w:rPr>
              <w:t>in</w:t>
            </w:r>
            <w:r>
              <w:rPr>
                <w:color w:val="24211F"/>
                <w:spacing w:val="-1"/>
                <w:sz w:val="24"/>
              </w:rPr>
              <w:t> </w:t>
            </w:r>
            <w:r>
              <w:rPr>
                <w:color w:val="24211F"/>
                <w:w w:val="90"/>
                <w:sz w:val="24"/>
              </w:rPr>
              <w:t>YYYY-MM-DDThh:mm:ss.sTZD</w:t>
            </w:r>
            <w:r>
              <w:rPr>
                <w:color w:val="24211F"/>
                <w:spacing w:val="-2"/>
                <w:sz w:val="24"/>
              </w:rPr>
              <w:t> </w:t>
            </w:r>
            <w:r>
              <w:rPr>
                <w:color w:val="24211F"/>
                <w:spacing w:val="-2"/>
                <w:w w:val="90"/>
                <w:sz w:val="24"/>
              </w:rPr>
              <w:t>format.</w:t>
            </w:r>
          </w:p>
        </w:tc>
      </w:tr>
      <w:tr>
        <w:trPr>
          <w:trHeight w:val="968" w:hRule="atLeast"/>
        </w:trPr>
        <w:tc>
          <w:tcPr>
            <w:tcW w:w="1683" w:type="dxa"/>
          </w:tcPr>
          <w:p>
            <w:pPr>
              <w:pStyle w:val="TableParagraph"/>
              <w:ind w:left="16"/>
              <w:rPr>
                <w:sz w:val="24"/>
              </w:rPr>
            </w:pPr>
            <w:r>
              <w:rPr>
                <w:color w:val="24211F"/>
                <w:spacing w:val="-2"/>
                <w:sz w:val="24"/>
              </w:rPr>
              <w:t>cancelId</w:t>
            </w:r>
          </w:p>
        </w:tc>
        <w:tc>
          <w:tcPr>
            <w:tcW w:w="687" w:type="dxa"/>
          </w:tcPr>
          <w:p>
            <w:pPr>
              <w:pStyle w:val="TableParagraph"/>
              <w:spacing w:line="340" w:lineRule="auto"/>
              <w:ind w:left="13" w:right="115"/>
              <w:rPr>
                <w:sz w:val="24"/>
              </w:rPr>
            </w:pPr>
            <w:r>
              <w:rPr>
                <w:color w:val="24211F"/>
                <w:spacing w:val="-6"/>
                <w:sz w:val="24"/>
              </w:rPr>
              <w:t>Up</w:t>
            </w:r>
            <w:r>
              <w:rPr>
                <w:color w:val="24211F"/>
                <w:spacing w:val="-26"/>
                <w:sz w:val="24"/>
              </w:rPr>
              <w:t> </w:t>
            </w:r>
            <w:r>
              <w:rPr>
                <w:color w:val="24211F"/>
                <w:spacing w:val="-6"/>
                <w:sz w:val="24"/>
              </w:rPr>
              <w:t>to 15</w:t>
            </w:r>
          </w:p>
        </w:tc>
        <w:tc>
          <w:tcPr>
            <w:tcW w:w="1736" w:type="dxa"/>
          </w:tcPr>
          <w:p>
            <w:pPr>
              <w:pStyle w:val="TableParagraph"/>
              <w:ind w:left="13"/>
              <w:rPr>
                <w:sz w:val="24"/>
              </w:rPr>
            </w:pPr>
            <w:r>
              <w:rPr>
                <w:color w:val="24211F"/>
                <w:spacing w:val="-2"/>
                <w:sz w:val="24"/>
              </w:rPr>
              <w:t>Alphanumeric</w:t>
            </w:r>
          </w:p>
        </w:tc>
        <w:tc>
          <w:tcPr>
            <w:tcW w:w="6150" w:type="dxa"/>
          </w:tcPr>
          <w:p>
            <w:pPr>
              <w:pStyle w:val="TableParagraph"/>
              <w:spacing w:line="340" w:lineRule="auto"/>
              <w:ind w:left="13"/>
              <w:rPr>
                <w:sz w:val="24"/>
              </w:rPr>
            </w:pPr>
            <w:r>
              <w:rPr>
                <w:color w:val="24211F"/>
                <w:spacing w:val="-4"/>
                <w:sz w:val="24"/>
              </w:rPr>
              <w:t>Transaction</w:t>
            </w:r>
            <w:r>
              <w:rPr>
                <w:color w:val="24211F"/>
                <w:spacing w:val="-26"/>
                <w:sz w:val="24"/>
              </w:rPr>
              <w:t> </w:t>
            </w:r>
            <w:r>
              <w:rPr>
                <w:color w:val="24211F"/>
                <w:spacing w:val="-4"/>
                <w:sz w:val="24"/>
              </w:rPr>
              <w:t>identifier</w:t>
            </w:r>
            <w:r>
              <w:rPr>
                <w:color w:val="24211F"/>
                <w:spacing w:val="-25"/>
                <w:sz w:val="24"/>
              </w:rPr>
              <w:t> </w:t>
            </w:r>
            <w:r>
              <w:rPr>
                <w:color w:val="24211F"/>
                <w:spacing w:val="-4"/>
                <w:sz w:val="24"/>
              </w:rPr>
              <w:t>code</w:t>
            </w:r>
            <w:r>
              <w:rPr>
                <w:color w:val="24211F"/>
                <w:spacing w:val="-26"/>
                <w:sz w:val="24"/>
              </w:rPr>
              <w:t> </w:t>
            </w:r>
            <w:r>
              <w:rPr>
                <w:color w:val="24211F"/>
                <w:spacing w:val="-4"/>
                <w:sz w:val="24"/>
              </w:rPr>
              <w:t>of</w:t>
            </w:r>
            <w:r>
              <w:rPr>
                <w:color w:val="24211F"/>
                <w:spacing w:val="-25"/>
                <w:sz w:val="24"/>
              </w:rPr>
              <w:t> </w:t>
            </w:r>
            <w:r>
              <w:rPr>
                <w:color w:val="24211F"/>
                <w:spacing w:val="-4"/>
                <w:sz w:val="24"/>
              </w:rPr>
              <w:t>cancellation</w:t>
            </w:r>
            <w:r>
              <w:rPr>
                <w:color w:val="24211F"/>
                <w:spacing w:val="-26"/>
                <w:sz w:val="24"/>
              </w:rPr>
              <w:t> </w:t>
            </w:r>
            <w:r>
              <w:rPr>
                <w:color w:val="24211F"/>
                <w:spacing w:val="-4"/>
                <w:sz w:val="24"/>
              </w:rPr>
              <w:t>request</w:t>
            </w:r>
            <w:r>
              <w:rPr>
                <w:color w:val="24211F"/>
                <w:spacing w:val="-28"/>
                <w:sz w:val="24"/>
              </w:rPr>
              <w:t> </w:t>
            </w:r>
            <w:r>
              <w:rPr>
                <w:color w:val="24211F"/>
                <w:spacing w:val="-4"/>
                <w:sz w:val="24"/>
              </w:rPr>
              <w:t>returned </w:t>
            </w:r>
            <w:r>
              <w:rPr>
                <w:color w:val="24211F"/>
                <w:sz w:val="24"/>
              </w:rPr>
              <w:t>only</w:t>
            </w:r>
            <w:r>
              <w:rPr>
                <w:color w:val="24211F"/>
                <w:spacing w:val="-27"/>
                <w:sz w:val="24"/>
              </w:rPr>
              <w:t> </w:t>
            </w:r>
            <w:r>
              <w:rPr>
                <w:color w:val="24211F"/>
                <w:sz w:val="24"/>
              </w:rPr>
              <w:t>in</w:t>
            </w:r>
            <w:r>
              <w:rPr>
                <w:color w:val="24211F"/>
                <w:spacing w:val="-26"/>
                <w:sz w:val="24"/>
              </w:rPr>
              <w:t> </w:t>
            </w:r>
            <w:r>
              <w:rPr>
                <w:color w:val="24211F"/>
                <w:sz w:val="24"/>
              </w:rPr>
              <w:t>D+1</w:t>
            </w:r>
            <w:r>
              <w:rPr>
                <w:color w:val="24211F"/>
                <w:spacing w:val="-25"/>
                <w:sz w:val="24"/>
              </w:rPr>
              <w:t> </w:t>
            </w:r>
            <w:r>
              <w:rPr>
                <w:color w:val="24211F"/>
                <w:sz w:val="24"/>
              </w:rPr>
              <w:t>requests.</w:t>
            </w:r>
          </w:p>
        </w:tc>
      </w:tr>
      <w:tr>
        <w:trPr>
          <w:trHeight w:val="2150" w:hRule="atLeast"/>
        </w:trPr>
        <w:tc>
          <w:tcPr>
            <w:tcW w:w="1683" w:type="dxa"/>
          </w:tcPr>
          <w:p>
            <w:pPr>
              <w:pStyle w:val="TableParagraph"/>
              <w:spacing w:before="120"/>
              <w:ind w:left="16"/>
              <w:rPr>
                <w:sz w:val="24"/>
              </w:rPr>
            </w:pPr>
            <w:r>
              <w:rPr>
                <w:color w:val="24211F"/>
                <w:spacing w:val="-2"/>
                <w:sz w:val="24"/>
              </w:rPr>
              <w:t>status</w:t>
            </w:r>
          </w:p>
        </w:tc>
        <w:tc>
          <w:tcPr>
            <w:tcW w:w="687" w:type="dxa"/>
          </w:tcPr>
          <w:p>
            <w:pPr>
              <w:pStyle w:val="TableParagraph"/>
              <w:spacing w:line="340" w:lineRule="auto"/>
              <w:ind w:left="13" w:right="115"/>
              <w:rPr>
                <w:sz w:val="24"/>
              </w:rPr>
            </w:pPr>
            <w:r>
              <w:rPr>
                <w:color w:val="24211F"/>
                <w:spacing w:val="-6"/>
                <w:sz w:val="24"/>
              </w:rPr>
              <w:t>Up</w:t>
            </w:r>
            <w:r>
              <w:rPr>
                <w:color w:val="24211F"/>
                <w:spacing w:val="-26"/>
                <w:sz w:val="24"/>
              </w:rPr>
              <w:t> </w:t>
            </w:r>
            <w:r>
              <w:rPr>
                <w:color w:val="24211F"/>
                <w:spacing w:val="-6"/>
                <w:sz w:val="24"/>
              </w:rPr>
              <w:t>to 10</w:t>
            </w:r>
          </w:p>
        </w:tc>
        <w:tc>
          <w:tcPr>
            <w:tcW w:w="1736" w:type="dxa"/>
          </w:tcPr>
          <w:p>
            <w:pPr>
              <w:pStyle w:val="TableParagraph"/>
              <w:spacing w:before="120"/>
              <w:ind w:left="13"/>
              <w:rPr>
                <w:sz w:val="24"/>
              </w:rPr>
            </w:pPr>
            <w:r>
              <w:rPr>
                <w:color w:val="24211F"/>
                <w:spacing w:val="-2"/>
                <w:sz w:val="24"/>
              </w:rPr>
              <w:t>Alphanumeric</w:t>
            </w:r>
          </w:p>
        </w:tc>
        <w:tc>
          <w:tcPr>
            <w:tcW w:w="6150" w:type="dxa"/>
          </w:tcPr>
          <w:p>
            <w:pPr>
              <w:pStyle w:val="TableParagraph"/>
              <w:spacing w:before="120"/>
              <w:ind w:left="13"/>
              <w:rPr>
                <w:sz w:val="24"/>
              </w:rPr>
            </w:pPr>
            <w:r>
              <w:rPr>
                <w:color w:val="24211F"/>
                <w:w w:val="90"/>
                <w:sz w:val="24"/>
              </w:rPr>
              <w:t>Status</w:t>
            </w:r>
            <w:r>
              <w:rPr>
                <w:color w:val="24211F"/>
                <w:spacing w:val="5"/>
                <w:sz w:val="24"/>
              </w:rPr>
              <w:t> </w:t>
            </w:r>
            <w:r>
              <w:rPr>
                <w:color w:val="24211F"/>
                <w:w w:val="90"/>
                <w:sz w:val="24"/>
              </w:rPr>
              <w:t>of</w:t>
            </w:r>
            <w:r>
              <w:rPr>
                <w:color w:val="24211F"/>
                <w:spacing w:val="8"/>
                <w:sz w:val="24"/>
              </w:rPr>
              <w:t> </w:t>
            </w:r>
            <w:r>
              <w:rPr>
                <w:color w:val="24211F"/>
                <w:w w:val="90"/>
                <w:sz w:val="24"/>
              </w:rPr>
              <w:t>cancellation</w:t>
            </w:r>
            <w:r>
              <w:rPr>
                <w:color w:val="24211F"/>
                <w:spacing w:val="8"/>
                <w:sz w:val="24"/>
              </w:rPr>
              <w:t> </w:t>
            </w:r>
            <w:r>
              <w:rPr>
                <w:color w:val="24211F"/>
                <w:spacing w:val="-2"/>
                <w:w w:val="90"/>
                <w:sz w:val="24"/>
              </w:rPr>
              <w:t>requests</w:t>
            </w:r>
          </w:p>
          <w:p>
            <w:pPr>
              <w:pStyle w:val="TableParagraph"/>
              <w:ind w:left="0"/>
              <w:rPr>
                <w:sz w:val="24"/>
              </w:rPr>
            </w:pPr>
          </w:p>
          <w:p>
            <w:pPr>
              <w:pStyle w:val="TableParagraph"/>
              <w:numPr>
                <w:ilvl w:val="0"/>
                <w:numId w:val="45"/>
              </w:numPr>
              <w:tabs>
                <w:tab w:pos="733" w:val="left" w:leader="none"/>
              </w:tabs>
              <w:spacing w:line="240" w:lineRule="auto" w:before="1" w:after="0"/>
              <w:ind w:left="733" w:right="0" w:hanging="360"/>
              <w:jc w:val="left"/>
              <w:rPr>
                <w:sz w:val="24"/>
              </w:rPr>
            </w:pPr>
            <w:r>
              <w:rPr>
                <w:color w:val="24211F"/>
                <w:w w:val="90"/>
                <w:sz w:val="24"/>
              </w:rPr>
              <w:t>Done</w:t>
            </w:r>
            <w:r>
              <w:rPr>
                <w:color w:val="24211F"/>
                <w:spacing w:val="-5"/>
                <w:sz w:val="24"/>
              </w:rPr>
              <w:t> </w:t>
            </w:r>
            <w:r>
              <w:rPr>
                <w:color w:val="24211F"/>
                <w:w w:val="90"/>
                <w:sz w:val="24"/>
              </w:rPr>
              <w:t>(Cancellation</w:t>
            </w:r>
            <w:r>
              <w:rPr>
                <w:color w:val="24211F"/>
                <w:spacing w:val="-4"/>
                <w:sz w:val="24"/>
              </w:rPr>
              <w:t> </w:t>
            </w:r>
            <w:r>
              <w:rPr>
                <w:color w:val="24211F"/>
                <w:spacing w:val="-2"/>
                <w:w w:val="90"/>
                <w:sz w:val="24"/>
              </w:rPr>
              <w:t>completed)</w:t>
            </w:r>
          </w:p>
          <w:p>
            <w:pPr>
              <w:pStyle w:val="TableParagraph"/>
              <w:numPr>
                <w:ilvl w:val="0"/>
                <w:numId w:val="45"/>
              </w:numPr>
              <w:tabs>
                <w:tab w:pos="733" w:val="left" w:leader="none"/>
              </w:tabs>
              <w:spacing w:line="240" w:lineRule="auto" w:before="112" w:after="0"/>
              <w:ind w:left="733" w:right="0" w:hanging="360"/>
              <w:jc w:val="left"/>
              <w:rPr>
                <w:sz w:val="24"/>
              </w:rPr>
            </w:pPr>
            <w:r>
              <w:rPr>
                <w:color w:val="24211F"/>
                <w:w w:val="90"/>
                <w:sz w:val="24"/>
              </w:rPr>
              <w:t>Denied</w:t>
            </w:r>
            <w:r>
              <w:rPr>
                <w:color w:val="24211F"/>
                <w:spacing w:val="-2"/>
                <w:sz w:val="24"/>
              </w:rPr>
              <w:t> </w:t>
            </w:r>
            <w:r>
              <w:rPr>
                <w:color w:val="24211F"/>
                <w:w w:val="90"/>
                <w:sz w:val="24"/>
              </w:rPr>
              <w:t>(Cancellation</w:t>
            </w:r>
            <w:r>
              <w:rPr>
                <w:color w:val="24211F"/>
                <w:spacing w:val="-1"/>
                <w:sz w:val="24"/>
              </w:rPr>
              <w:t> </w:t>
            </w:r>
            <w:r>
              <w:rPr>
                <w:color w:val="24211F"/>
                <w:spacing w:val="-2"/>
                <w:w w:val="90"/>
                <w:sz w:val="24"/>
              </w:rPr>
              <w:t>denied)</w:t>
            </w:r>
          </w:p>
          <w:p>
            <w:pPr>
              <w:pStyle w:val="TableParagraph"/>
              <w:numPr>
                <w:ilvl w:val="0"/>
                <w:numId w:val="45"/>
              </w:numPr>
              <w:tabs>
                <w:tab w:pos="733" w:val="left" w:leader="none"/>
              </w:tabs>
              <w:spacing w:line="240" w:lineRule="auto" w:before="116" w:after="0"/>
              <w:ind w:left="733" w:right="0" w:hanging="360"/>
              <w:jc w:val="left"/>
              <w:rPr>
                <w:sz w:val="24"/>
              </w:rPr>
            </w:pPr>
            <w:r>
              <w:rPr>
                <w:color w:val="24211F"/>
                <w:w w:val="90"/>
                <w:sz w:val="24"/>
              </w:rPr>
              <w:t>Processing</w:t>
            </w:r>
            <w:r>
              <w:rPr>
                <w:color w:val="24211F"/>
                <w:spacing w:val="-5"/>
                <w:w w:val="90"/>
                <w:sz w:val="24"/>
              </w:rPr>
              <w:t> </w:t>
            </w:r>
            <w:r>
              <w:rPr>
                <w:color w:val="24211F"/>
                <w:w w:val="90"/>
                <w:sz w:val="24"/>
              </w:rPr>
              <w:t>(Cancellation</w:t>
            </w:r>
            <w:r>
              <w:rPr>
                <w:color w:val="24211F"/>
                <w:spacing w:val="-1"/>
                <w:w w:val="90"/>
                <w:sz w:val="24"/>
              </w:rPr>
              <w:t> </w:t>
            </w:r>
            <w:r>
              <w:rPr>
                <w:color w:val="24211F"/>
                <w:w w:val="90"/>
                <w:sz w:val="24"/>
              </w:rPr>
              <w:t>in</w:t>
            </w:r>
            <w:r>
              <w:rPr>
                <w:color w:val="24211F"/>
                <w:spacing w:val="-4"/>
                <w:w w:val="90"/>
                <w:sz w:val="24"/>
              </w:rPr>
              <w:t> </w:t>
            </w:r>
            <w:r>
              <w:rPr>
                <w:color w:val="24211F"/>
                <w:spacing w:val="-2"/>
                <w:w w:val="90"/>
                <w:sz w:val="24"/>
              </w:rPr>
              <w:t>process)</w:t>
            </w:r>
          </w:p>
        </w:tc>
      </w:tr>
      <w:tr>
        <w:trPr>
          <w:trHeight w:val="971" w:hRule="atLeast"/>
        </w:trPr>
        <w:tc>
          <w:tcPr>
            <w:tcW w:w="1683" w:type="dxa"/>
          </w:tcPr>
          <w:p>
            <w:pPr>
              <w:pStyle w:val="TableParagraph"/>
              <w:spacing w:before="120"/>
              <w:ind w:left="16"/>
              <w:rPr>
                <w:sz w:val="24"/>
              </w:rPr>
            </w:pPr>
            <w:r>
              <w:rPr>
                <w:color w:val="24211F"/>
                <w:spacing w:val="-2"/>
                <w:sz w:val="24"/>
              </w:rPr>
              <w:t>amount</w:t>
            </w:r>
          </w:p>
        </w:tc>
        <w:tc>
          <w:tcPr>
            <w:tcW w:w="687" w:type="dxa"/>
          </w:tcPr>
          <w:p>
            <w:pPr>
              <w:pStyle w:val="TableParagraph"/>
              <w:spacing w:line="340" w:lineRule="auto"/>
              <w:ind w:left="13" w:right="115"/>
              <w:rPr>
                <w:sz w:val="24"/>
              </w:rPr>
            </w:pPr>
            <w:r>
              <w:rPr>
                <w:color w:val="24211F"/>
                <w:spacing w:val="-6"/>
                <w:sz w:val="24"/>
              </w:rPr>
              <w:t>Up</w:t>
            </w:r>
            <w:r>
              <w:rPr>
                <w:color w:val="24211F"/>
                <w:spacing w:val="-26"/>
                <w:sz w:val="24"/>
              </w:rPr>
              <w:t> </w:t>
            </w:r>
            <w:r>
              <w:rPr>
                <w:color w:val="24211F"/>
                <w:spacing w:val="-6"/>
                <w:sz w:val="24"/>
              </w:rPr>
              <w:t>to 10</w:t>
            </w:r>
          </w:p>
        </w:tc>
        <w:tc>
          <w:tcPr>
            <w:tcW w:w="1736" w:type="dxa"/>
          </w:tcPr>
          <w:p>
            <w:pPr>
              <w:pStyle w:val="TableParagraph"/>
              <w:spacing w:before="120"/>
              <w:ind w:left="13"/>
              <w:rPr>
                <w:sz w:val="24"/>
              </w:rPr>
            </w:pPr>
            <w:r>
              <w:rPr>
                <w:color w:val="24211F"/>
                <w:spacing w:val="-2"/>
                <w:sz w:val="24"/>
              </w:rPr>
              <w:t>Numeric</w:t>
            </w:r>
          </w:p>
        </w:tc>
        <w:tc>
          <w:tcPr>
            <w:tcW w:w="6150" w:type="dxa"/>
          </w:tcPr>
          <w:p>
            <w:pPr>
              <w:pStyle w:val="TableParagraph"/>
              <w:spacing w:before="120"/>
              <w:ind w:left="13"/>
              <w:rPr>
                <w:sz w:val="24"/>
              </w:rPr>
            </w:pPr>
            <w:r>
              <w:rPr>
                <w:color w:val="24211F"/>
                <w:w w:val="90"/>
                <w:sz w:val="24"/>
              </w:rPr>
              <w:t>Cancellation</w:t>
            </w:r>
            <w:r>
              <w:rPr>
                <w:color w:val="24211F"/>
                <w:spacing w:val="14"/>
                <w:sz w:val="24"/>
              </w:rPr>
              <w:t> </w:t>
            </w:r>
            <w:r>
              <w:rPr>
                <w:color w:val="24211F"/>
                <w:w w:val="90"/>
                <w:sz w:val="24"/>
              </w:rPr>
              <w:t>value</w:t>
            </w:r>
            <w:r>
              <w:rPr>
                <w:color w:val="24211F"/>
                <w:spacing w:val="14"/>
                <w:sz w:val="24"/>
              </w:rPr>
              <w:t> </w:t>
            </w:r>
            <w:r>
              <w:rPr>
                <w:color w:val="24211F"/>
                <w:w w:val="90"/>
                <w:sz w:val="24"/>
              </w:rPr>
              <w:t>without</w:t>
            </w:r>
            <w:r>
              <w:rPr>
                <w:color w:val="24211F"/>
                <w:spacing w:val="14"/>
                <w:sz w:val="24"/>
              </w:rPr>
              <w:t> </w:t>
            </w:r>
            <w:r>
              <w:rPr>
                <w:color w:val="24211F"/>
                <w:w w:val="90"/>
                <w:sz w:val="24"/>
              </w:rPr>
              <w:t>thousands</w:t>
            </w:r>
            <w:r>
              <w:rPr>
                <w:color w:val="24211F"/>
                <w:spacing w:val="10"/>
                <w:sz w:val="24"/>
              </w:rPr>
              <w:t> </w:t>
            </w:r>
            <w:r>
              <w:rPr>
                <w:color w:val="24211F"/>
                <w:w w:val="90"/>
                <w:sz w:val="24"/>
              </w:rPr>
              <w:t>and</w:t>
            </w:r>
            <w:r>
              <w:rPr>
                <w:color w:val="24211F"/>
                <w:spacing w:val="16"/>
                <w:sz w:val="24"/>
              </w:rPr>
              <w:t> </w:t>
            </w:r>
            <w:r>
              <w:rPr>
                <w:color w:val="24211F"/>
                <w:w w:val="90"/>
                <w:sz w:val="24"/>
              </w:rPr>
              <w:t>decimal</w:t>
            </w:r>
            <w:r>
              <w:rPr>
                <w:color w:val="24211F"/>
                <w:spacing w:val="10"/>
                <w:sz w:val="24"/>
              </w:rPr>
              <w:t> </w:t>
            </w:r>
            <w:r>
              <w:rPr>
                <w:color w:val="24211F"/>
                <w:spacing w:val="-2"/>
                <w:w w:val="90"/>
                <w:sz w:val="24"/>
              </w:rPr>
              <w:t>separator.</w:t>
            </w:r>
          </w:p>
        </w:tc>
      </w:tr>
    </w:tbl>
    <w:p>
      <w:pPr>
        <w:pStyle w:val="BodyText"/>
        <w:spacing w:before="242"/>
      </w:pPr>
    </w:p>
    <w:p>
      <w:pPr>
        <w:pStyle w:val="BodyText"/>
        <w:spacing w:before="1"/>
        <w:ind w:left="153"/>
      </w:pPr>
      <w:r>
        <w:rPr>
          <w:w w:val="90"/>
        </w:rPr>
        <w:t>Cancellation</w:t>
      </w:r>
      <w:r>
        <w:rPr>
          <w:spacing w:val="10"/>
        </w:rPr>
        <w:t> </w:t>
      </w:r>
      <w:r>
        <w:rPr>
          <w:w w:val="90"/>
        </w:rPr>
        <w:t>query</w:t>
      </w:r>
      <w:r>
        <w:rPr>
          <w:spacing w:val="8"/>
        </w:rPr>
        <w:t> </w:t>
      </w:r>
      <w:r>
        <w:rPr>
          <w:w w:val="90"/>
        </w:rPr>
        <w:t>by</w:t>
      </w:r>
      <w:r>
        <w:rPr>
          <w:spacing w:val="3"/>
        </w:rPr>
        <w:t> </w:t>
      </w:r>
      <w:r>
        <w:rPr>
          <w:spacing w:val="-2"/>
          <w:w w:val="90"/>
        </w:rPr>
        <w:t>refundId</w:t>
      </w:r>
    </w:p>
    <w:p>
      <w:pPr>
        <w:pStyle w:val="BodyText"/>
        <w:spacing w:before="21"/>
      </w:pPr>
    </w:p>
    <w:p>
      <w:pPr>
        <w:pStyle w:val="BodyText"/>
        <w:spacing w:line="568" w:lineRule="auto"/>
        <w:ind w:left="153" w:right="3973"/>
      </w:pPr>
      <w:r>
        <w:rPr>
          <w:color w:val="24211F"/>
          <w:spacing w:val="-6"/>
        </w:rPr>
        <w:t>The</w:t>
      </w:r>
      <w:r>
        <w:rPr>
          <w:color w:val="24211F"/>
          <w:spacing w:val="-25"/>
        </w:rPr>
        <w:t> </w:t>
      </w:r>
      <w:r>
        <w:rPr>
          <w:color w:val="24211F"/>
          <w:spacing w:val="-6"/>
        </w:rPr>
        <w:t>refundId</w:t>
      </w:r>
      <w:r>
        <w:rPr>
          <w:color w:val="24211F"/>
          <w:spacing w:val="-26"/>
        </w:rPr>
        <w:t> </w:t>
      </w:r>
      <w:r>
        <w:rPr>
          <w:color w:val="24211F"/>
          <w:spacing w:val="-6"/>
        </w:rPr>
        <w:t>cancellation</w:t>
      </w:r>
      <w:r>
        <w:rPr>
          <w:color w:val="24211F"/>
          <w:spacing w:val="-25"/>
        </w:rPr>
        <w:t> </w:t>
      </w:r>
      <w:r>
        <w:rPr>
          <w:color w:val="24211F"/>
          <w:spacing w:val="-6"/>
        </w:rPr>
        <w:t>query</w:t>
      </w:r>
      <w:r>
        <w:rPr>
          <w:color w:val="24211F"/>
          <w:spacing w:val="-26"/>
        </w:rPr>
        <w:t> </w:t>
      </w:r>
      <w:r>
        <w:rPr>
          <w:color w:val="24211F"/>
          <w:spacing w:val="-6"/>
        </w:rPr>
        <w:t>lists</w:t>
      </w:r>
      <w:r>
        <w:rPr>
          <w:color w:val="24211F"/>
          <w:spacing w:val="-26"/>
        </w:rPr>
        <w:t> </w:t>
      </w:r>
      <w:r>
        <w:rPr>
          <w:color w:val="24211F"/>
          <w:spacing w:val="-6"/>
        </w:rPr>
        <w:t>a</w:t>
      </w:r>
      <w:r>
        <w:rPr>
          <w:color w:val="24211F"/>
          <w:spacing w:val="-24"/>
        </w:rPr>
        <w:t> </w:t>
      </w:r>
      <w:r>
        <w:rPr>
          <w:color w:val="24211F"/>
          <w:spacing w:val="-6"/>
        </w:rPr>
        <w:t>specific</w:t>
      </w:r>
      <w:r>
        <w:rPr>
          <w:color w:val="24211F"/>
          <w:spacing w:val="-26"/>
        </w:rPr>
        <w:t> </w:t>
      </w:r>
      <w:r>
        <w:rPr>
          <w:color w:val="24211F"/>
          <w:spacing w:val="-6"/>
        </w:rPr>
        <w:t>cancellation</w:t>
      </w:r>
      <w:r>
        <w:rPr>
          <w:color w:val="24211F"/>
          <w:spacing w:val="-25"/>
        </w:rPr>
        <w:t> </w:t>
      </w:r>
      <w:r>
        <w:rPr>
          <w:color w:val="24211F"/>
          <w:spacing w:val="-6"/>
        </w:rPr>
        <w:t>request. </w:t>
      </w:r>
      <w:r>
        <w:rPr>
          <w:color w:val="3A4151"/>
          <w:w w:val="90"/>
        </w:rPr>
        <w:t>The</w:t>
      </w:r>
      <w:r>
        <w:rPr>
          <w:color w:val="3A4151"/>
          <w:spacing w:val="6"/>
        </w:rPr>
        <w:t> </w:t>
      </w:r>
      <w:r>
        <w:rPr>
          <w:color w:val="3A4151"/>
          <w:w w:val="90"/>
        </w:rPr>
        <w:t>refundId</w:t>
      </w:r>
      <w:r>
        <w:rPr>
          <w:color w:val="3A4151"/>
          <w:spacing w:val="5"/>
        </w:rPr>
        <w:t> </w:t>
      </w:r>
      <w:r>
        <w:rPr>
          <w:color w:val="3A4151"/>
          <w:w w:val="90"/>
        </w:rPr>
        <w:t>cancellation</w:t>
      </w:r>
      <w:r>
        <w:rPr>
          <w:color w:val="3A4151"/>
          <w:spacing w:val="6"/>
        </w:rPr>
        <w:t> </w:t>
      </w:r>
      <w:r>
        <w:rPr>
          <w:color w:val="3A4151"/>
          <w:w w:val="90"/>
        </w:rPr>
        <w:t>query</w:t>
      </w:r>
      <w:r>
        <w:rPr>
          <w:color w:val="3A4151"/>
          <w:spacing w:val="5"/>
        </w:rPr>
        <w:t> </w:t>
      </w:r>
      <w:r>
        <w:rPr>
          <w:color w:val="3A4151"/>
          <w:w w:val="90"/>
        </w:rPr>
        <w:t>lists</w:t>
      </w:r>
      <w:r>
        <w:rPr>
          <w:color w:val="3A4151"/>
          <w:spacing w:val="4"/>
        </w:rPr>
        <w:t> </w:t>
      </w:r>
      <w:r>
        <w:rPr>
          <w:color w:val="3A4151"/>
          <w:w w:val="90"/>
        </w:rPr>
        <w:t>a</w:t>
      </w:r>
      <w:r>
        <w:rPr>
          <w:color w:val="3A4151"/>
          <w:spacing w:val="8"/>
        </w:rPr>
        <w:t> </w:t>
      </w:r>
      <w:r>
        <w:rPr>
          <w:color w:val="3A4151"/>
          <w:w w:val="90"/>
        </w:rPr>
        <w:t>specific</w:t>
      </w:r>
      <w:r>
        <w:rPr>
          <w:color w:val="3A4151"/>
          <w:spacing w:val="5"/>
        </w:rPr>
        <w:t> </w:t>
      </w:r>
      <w:r>
        <w:rPr>
          <w:color w:val="3A4151"/>
          <w:w w:val="90"/>
        </w:rPr>
        <w:t>cancellation</w:t>
      </w:r>
      <w:r>
        <w:rPr>
          <w:color w:val="3A4151"/>
          <w:spacing w:val="6"/>
        </w:rPr>
        <w:t> </w:t>
      </w:r>
      <w:r>
        <w:rPr>
          <w:color w:val="3A4151"/>
          <w:spacing w:val="-2"/>
          <w:w w:val="90"/>
        </w:rPr>
        <w:t>request.</w:t>
      </w:r>
    </w:p>
    <w:p>
      <w:pPr>
        <w:pStyle w:val="BodyText"/>
        <w:spacing w:before="7"/>
        <w:rPr>
          <w:sz w:val="15"/>
        </w:rPr>
      </w:pPr>
      <w:r>
        <w:rPr>
          <w:sz w:val="15"/>
        </w:rPr>
        <w:drawing>
          <wp:anchor distT="0" distB="0" distL="0" distR="0" allowOverlap="1" layoutInCell="1" locked="0" behindDoc="1" simplePos="0" relativeHeight="487635968">
            <wp:simplePos x="0" y="0"/>
            <wp:positionH relativeFrom="page">
              <wp:posOffset>571500</wp:posOffset>
            </wp:positionH>
            <wp:positionV relativeFrom="paragraph">
              <wp:posOffset>129629</wp:posOffset>
            </wp:positionV>
            <wp:extent cx="1628775" cy="238125"/>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56" cstate="print"/>
                    <a:stretch>
                      <a:fillRect/>
                    </a:stretch>
                  </pic:blipFill>
                  <pic:spPr>
                    <a:xfrm>
                      <a:off x="0" y="0"/>
                      <a:ext cx="1628775" cy="238125"/>
                    </a:xfrm>
                    <a:prstGeom prst="rect">
                      <a:avLst/>
                    </a:prstGeom>
                  </pic:spPr>
                </pic:pic>
              </a:graphicData>
            </a:graphic>
          </wp:anchor>
        </w:drawing>
      </w:r>
    </w:p>
    <w:p>
      <w:pPr>
        <w:pStyle w:val="BodyText"/>
        <w:spacing w:before="146"/>
      </w:pPr>
    </w:p>
    <w:p>
      <w:pPr>
        <w:pStyle w:val="BodyText"/>
        <w:ind w:left="153"/>
      </w:pPr>
      <w:r>
        <w:rPr>
          <w:spacing w:val="-2"/>
        </w:rPr>
        <w:t>Parameters</w:t>
      </w:r>
    </w:p>
    <w:p>
      <w:pPr>
        <w:pStyle w:val="BodyText"/>
        <w:spacing w:before="77"/>
      </w:pPr>
    </w:p>
    <w:p>
      <w:pPr>
        <w:pStyle w:val="BodyText"/>
        <w:ind w:left="153"/>
      </w:pPr>
      <w:r>
        <w:rPr>
          <w:color w:val="7A7979"/>
          <w:w w:val="90"/>
        </w:rPr>
        <w:t>Authorization</w:t>
      </w:r>
      <w:r>
        <w:rPr>
          <w:color w:val="7A7979"/>
          <w:spacing w:val="8"/>
        </w:rPr>
        <w:t> </w:t>
      </w:r>
      <w:r>
        <w:rPr>
          <w:color w:val="EB6F00"/>
          <w:w w:val="90"/>
        </w:rPr>
        <w:t>*required</w:t>
      </w:r>
      <w:r>
        <w:rPr>
          <w:color w:val="7A7979"/>
          <w:w w:val="90"/>
        </w:rPr>
        <w:t>Service</w:t>
      </w:r>
      <w:r>
        <w:rPr>
          <w:color w:val="7A7979"/>
          <w:spacing w:val="4"/>
        </w:rPr>
        <w:t> </w:t>
      </w:r>
      <w:r>
        <w:rPr>
          <w:color w:val="7A7979"/>
          <w:w w:val="90"/>
        </w:rPr>
        <w:t>Access</w:t>
      </w:r>
      <w:r>
        <w:rPr>
          <w:color w:val="7A7979"/>
          <w:spacing w:val="4"/>
        </w:rPr>
        <w:t> </w:t>
      </w:r>
      <w:r>
        <w:rPr>
          <w:color w:val="7A7979"/>
          <w:w w:val="90"/>
        </w:rPr>
        <w:t>Token:</w:t>
      </w:r>
      <w:r>
        <w:rPr>
          <w:color w:val="7A7979"/>
          <w:spacing w:val="7"/>
        </w:rPr>
        <w:t> </w:t>
      </w:r>
      <w:r>
        <w:rPr>
          <w:color w:val="7A7979"/>
          <w:w w:val="90"/>
        </w:rPr>
        <w:t>Basic</w:t>
      </w:r>
      <w:r>
        <w:rPr>
          <w:color w:val="7A7979"/>
          <w:spacing w:val="4"/>
        </w:rPr>
        <w:t> </w:t>
      </w:r>
      <w:r>
        <w:rPr>
          <w:color w:val="7A7979"/>
          <w:spacing w:val="-2"/>
          <w:w w:val="90"/>
        </w:rPr>
        <w:t>{{hash_pv_token}}</w:t>
      </w:r>
    </w:p>
    <w:p>
      <w:pPr>
        <w:pStyle w:val="BodyText"/>
        <w:spacing w:before="1"/>
        <w:rPr>
          <w:sz w:val="14"/>
        </w:rPr>
      </w:pPr>
    </w:p>
    <w:p>
      <w:pPr>
        <w:pStyle w:val="BodyText"/>
        <w:spacing w:after="0"/>
        <w:rPr>
          <w:sz w:val="14"/>
        </w:rPr>
        <w:sectPr>
          <w:pgSz w:w="11910" w:h="16840"/>
          <w:pgMar w:header="618" w:footer="303" w:top="1240" w:bottom="500" w:left="566" w:right="283"/>
        </w:sectPr>
      </w:pPr>
    </w:p>
    <w:p>
      <w:pPr>
        <w:pStyle w:val="BodyText"/>
        <w:spacing w:line="429" w:lineRule="auto" w:before="54"/>
        <w:ind w:left="153"/>
      </w:pPr>
      <w:r>
        <w:rPr>
          <w:color w:val="7A7979"/>
          <w:spacing w:val="-2"/>
        </w:rPr>
        <w:t>string </w:t>
      </w:r>
      <w:r>
        <w:rPr>
          <w:color w:val="7A7979"/>
          <w:spacing w:val="-2"/>
          <w:w w:val="90"/>
        </w:rPr>
        <w:t>(header)</w:t>
      </w:r>
    </w:p>
    <w:p>
      <w:pPr>
        <w:pStyle w:val="BodyText"/>
        <w:spacing w:line="266" w:lineRule="auto" w:before="141"/>
        <w:ind w:left="153"/>
      </w:pPr>
      <w:r>
        <w:rPr/>
        <w:br w:type="column"/>
      </w:r>
      <w:r>
        <w:rPr>
          <w:i/>
          <w:color w:val="7A7979"/>
          <w:spacing w:val="-2"/>
          <w:sz w:val="25"/>
        </w:rPr>
        <w:t>Example</w:t>
      </w:r>
      <w:r>
        <w:rPr>
          <w:i/>
          <w:color w:val="7A7979"/>
          <w:spacing w:val="-29"/>
          <w:sz w:val="25"/>
        </w:rPr>
        <w:t> </w:t>
      </w:r>
      <w:r>
        <w:rPr>
          <w:color w:val="7A7979"/>
          <w:spacing w:val="-2"/>
        </w:rPr>
        <w:t>:</w:t>
      </w:r>
      <w:r>
        <w:rPr>
          <w:color w:val="7A7979"/>
          <w:spacing w:val="-26"/>
        </w:rPr>
        <w:t> </w:t>
      </w:r>
      <w:r>
        <w:rPr>
          <w:color w:val="7A7979"/>
          <w:spacing w:val="-2"/>
        </w:rPr>
        <w:t>Basic </w:t>
      </w:r>
      <w:r>
        <w:rPr>
          <w:color w:val="7A7979"/>
          <w:spacing w:val="-2"/>
          <w:w w:val="90"/>
        </w:rPr>
        <w:t>NzM4NTQ5Njc6NjA2OWEwMjZjZjQ1NDcwNjk5MGE4MDFhYjVmZThlMzY=</w:t>
      </w:r>
    </w:p>
    <w:p>
      <w:pPr>
        <w:pStyle w:val="BodyText"/>
        <w:spacing w:after="0" w:line="266" w:lineRule="auto"/>
        <w:sectPr>
          <w:type w:val="continuous"/>
          <w:pgSz w:w="11910" w:h="16840"/>
          <w:pgMar w:header="618" w:footer="303" w:top="1240" w:bottom="1440" w:left="566" w:right="283"/>
          <w:cols w:num="2" w:equalWidth="0">
            <w:col w:w="1038" w:space="1339"/>
            <w:col w:w="8684"/>
          </w:cols>
        </w:sectPr>
      </w:pPr>
    </w:p>
    <w:p>
      <w:pPr>
        <w:pStyle w:val="BodyText"/>
        <w:spacing w:before="10"/>
        <w:rPr>
          <w:sz w:val="9"/>
        </w:rPr>
      </w:pPr>
    </w:p>
    <w:p>
      <w:pPr>
        <w:spacing w:line="20" w:lineRule="exact"/>
        <w:ind w:left="2530" w:right="0" w:firstLine="0"/>
        <w:rPr>
          <w:sz w:val="2"/>
        </w:rPr>
      </w:pPr>
      <w:r>
        <w:rPr>
          <w:sz w:val="2"/>
        </w:rPr>
        <mc:AlternateContent>
          <mc:Choice Requires="wps">
            <w:drawing>
              <wp:inline distT="0" distB="0" distL="0" distR="0">
                <wp:extent cx="4786630" cy="9525"/>
                <wp:effectExtent l="0" t="0" r="0" b="0"/>
                <wp:docPr id="200" name="Group 200"/>
                <wp:cNvGraphicFramePr>
                  <a:graphicFrameLocks/>
                </wp:cNvGraphicFramePr>
                <a:graphic>
                  <a:graphicData uri="http://schemas.microsoft.com/office/word/2010/wordprocessingGroup">
                    <wpg:wgp>
                      <wpg:cNvPr id="200" name="Group 200"/>
                      <wpg:cNvGrpSpPr/>
                      <wpg:grpSpPr>
                        <a:xfrm>
                          <a:off x="0" y="0"/>
                          <a:ext cx="4786630" cy="9525"/>
                          <a:chExt cx="4786630" cy="9525"/>
                        </a:xfrm>
                      </wpg:grpSpPr>
                      <wps:wsp>
                        <wps:cNvPr id="201" name="Graphic 201"/>
                        <wps:cNvSpPr/>
                        <wps:spPr>
                          <a:xfrm>
                            <a:off x="0" y="0"/>
                            <a:ext cx="4786630" cy="9525"/>
                          </a:xfrm>
                          <a:custGeom>
                            <a:avLst/>
                            <a:gdLst/>
                            <a:ahLst/>
                            <a:cxnLst/>
                            <a:rect l="l" t="t" r="r" b="b"/>
                            <a:pathLst>
                              <a:path w="4786630" h="9525">
                                <a:moveTo>
                                  <a:pt x="4786249" y="0"/>
                                </a:moveTo>
                                <a:lnTo>
                                  <a:pt x="0" y="0"/>
                                </a:lnTo>
                                <a:lnTo>
                                  <a:pt x="0" y="9144"/>
                                </a:lnTo>
                                <a:lnTo>
                                  <a:pt x="4786249" y="9144"/>
                                </a:lnTo>
                                <a:lnTo>
                                  <a:pt x="4786249" y="0"/>
                                </a:lnTo>
                                <a:close/>
                              </a:path>
                            </a:pathLst>
                          </a:custGeom>
                          <a:solidFill>
                            <a:srgbClr val="E4E4E4"/>
                          </a:solidFill>
                        </wps:spPr>
                        <wps:bodyPr wrap="square" lIns="0" tIns="0" rIns="0" bIns="0" rtlCol="0">
                          <a:prstTxWarp prst="textNoShape">
                            <a:avLst/>
                          </a:prstTxWarp>
                          <a:noAutofit/>
                        </wps:bodyPr>
                      </wps:wsp>
                    </wpg:wgp>
                  </a:graphicData>
                </a:graphic>
              </wp:inline>
            </w:drawing>
          </mc:Choice>
          <mc:Fallback>
            <w:pict>
              <v:group style="width:376.9pt;height:.75pt;mso-position-horizontal-relative:char;mso-position-vertical-relative:line" id="docshapegroup171" coordorigin="0,0" coordsize="7538,15">
                <v:rect style="position:absolute;left:0;top:0;width:7538;height:15" id="docshape172" filled="true" fillcolor="#e4e4e4" stroked="false">
                  <v:fill type="solid"/>
                </v:rect>
              </v:group>
            </w:pict>
          </mc:Fallback>
        </mc:AlternateContent>
      </w:r>
      <w:r>
        <w:rPr>
          <w:sz w:val="2"/>
        </w:rPr>
      </w:r>
    </w:p>
    <w:p>
      <w:pPr>
        <w:pStyle w:val="BodyText"/>
        <w:spacing w:before="2"/>
        <w:rPr>
          <w:sz w:val="7"/>
        </w:rPr>
      </w:pPr>
    </w:p>
    <w:p>
      <w:pPr>
        <w:pStyle w:val="BodyText"/>
        <w:spacing w:after="0"/>
        <w:rPr>
          <w:sz w:val="7"/>
        </w:rPr>
        <w:sectPr>
          <w:type w:val="continuous"/>
          <w:pgSz w:w="11910" w:h="16840"/>
          <w:pgMar w:header="618" w:footer="303" w:top="1240" w:bottom="1440" w:left="566" w:right="283"/>
        </w:sectPr>
      </w:pPr>
    </w:p>
    <w:p>
      <w:pPr>
        <w:pStyle w:val="BodyText"/>
        <w:spacing w:line="429" w:lineRule="auto" w:before="54"/>
        <w:ind w:left="153" w:right="32"/>
      </w:pPr>
      <w:r>
        <w:rPr>
          <w:color w:val="7A7979"/>
          <w:spacing w:val="-2"/>
        </w:rPr>
        <w:t>tid</w:t>
      </w:r>
      <w:r>
        <w:rPr>
          <w:color w:val="7A7979"/>
          <w:spacing w:val="-29"/>
        </w:rPr>
        <w:t> </w:t>
      </w:r>
      <w:r>
        <w:rPr>
          <w:color w:val="EB6F00"/>
          <w:spacing w:val="-2"/>
        </w:rPr>
        <w:t>*required </w:t>
      </w:r>
      <w:r>
        <w:rPr>
          <w:color w:val="7A7979"/>
          <w:spacing w:val="-2"/>
        </w:rPr>
        <w:t>string</w:t>
      </w:r>
    </w:p>
    <w:p>
      <w:pPr>
        <w:pStyle w:val="BodyText"/>
        <w:spacing w:line="274" w:lineRule="exact"/>
        <w:ind w:left="153"/>
      </w:pPr>
      <w:r>
        <w:rPr>
          <w:color w:val="7A7979"/>
          <w:spacing w:val="-2"/>
        </w:rPr>
        <w:t>(path)</w:t>
      </w:r>
    </w:p>
    <w:p>
      <w:pPr>
        <w:pStyle w:val="BodyText"/>
        <w:spacing w:before="54"/>
        <w:ind w:left="153"/>
      </w:pPr>
      <w:r>
        <w:rPr/>
        <w:br w:type="column"/>
      </w:r>
      <w:r>
        <w:rPr>
          <w:color w:val="7A7979"/>
          <w:spacing w:val="-6"/>
        </w:rPr>
        <w:t>Unique</w:t>
      </w:r>
      <w:r>
        <w:rPr>
          <w:color w:val="7A7979"/>
          <w:spacing w:val="-23"/>
        </w:rPr>
        <w:t> </w:t>
      </w:r>
      <w:r>
        <w:rPr>
          <w:color w:val="7A7979"/>
          <w:spacing w:val="-6"/>
        </w:rPr>
        <w:t>transaction</w:t>
      </w:r>
      <w:r>
        <w:rPr>
          <w:color w:val="7A7979"/>
          <w:spacing w:val="-25"/>
        </w:rPr>
        <w:t> </w:t>
      </w:r>
      <w:r>
        <w:rPr>
          <w:color w:val="7A7979"/>
          <w:spacing w:val="-6"/>
        </w:rPr>
        <w:t>identifier</w:t>
      </w:r>
      <w:r>
        <w:rPr>
          <w:color w:val="7A7979"/>
          <w:spacing w:val="-24"/>
        </w:rPr>
        <w:t> </w:t>
      </w:r>
      <w:r>
        <w:rPr>
          <w:color w:val="7A7979"/>
          <w:spacing w:val="-6"/>
        </w:rPr>
        <w:t>number.</w:t>
      </w:r>
      <w:r>
        <w:rPr>
          <w:color w:val="7A7979"/>
          <w:spacing w:val="-25"/>
        </w:rPr>
        <w:t> </w:t>
      </w:r>
      <w:r>
        <w:rPr>
          <w:color w:val="7A7979"/>
          <w:spacing w:val="-6"/>
        </w:rPr>
        <w:t>Maximum</w:t>
      </w:r>
      <w:r>
        <w:rPr>
          <w:color w:val="7A7979"/>
          <w:spacing w:val="-22"/>
        </w:rPr>
        <w:t> </w:t>
      </w:r>
      <w:r>
        <w:rPr>
          <w:color w:val="7A7979"/>
          <w:spacing w:val="-6"/>
        </w:rPr>
        <w:t>Size</w:t>
      </w:r>
      <w:r>
        <w:rPr>
          <w:color w:val="7A7979"/>
          <w:spacing w:val="-25"/>
        </w:rPr>
        <w:t> </w:t>
      </w:r>
      <w:r>
        <w:rPr>
          <w:color w:val="7A7979"/>
          <w:spacing w:val="-6"/>
        </w:rPr>
        <w:t>(20).</w:t>
      </w:r>
    </w:p>
    <w:p>
      <w:pPr>
        <w:pStyle w:val="BodyText"/>
        <w:spacing w:before="27"/>
      </w:pPr>
    </w:p>
    <w:p>
      <w:pPr>
        <w:spacing w:before="0"/>
        <w:ind w:left="154" w:right="0" w:firstLine="0"/>
        <w:jc w:val="left"/>
        <w:rPr>
          <w:sz w:val="24"/>
        </w:rPr>
      </w:pPr>
      <w:r>
        <w:rPr>
          <w:i/>
          <w:color w:val="7A7979"/>
          <w:w w:val="85"/>
          <w:sz w:val="25"/>
        </w:rPr>
        <w:t>Example</w:t>
      </w:r>
      <w:r>
        <w:rPr>
          <w:i/>
          <w:color w:val="7A7979"/>
          <w:spacing w:val="-6"/>
          <w:w w:val="85"/>
          <w:sz w:val="25"/>
        </w:rPr>
        <w:t> </w:t>
      </w:r>
      <w:r>
        <w:rPr>
          <w:color w:val="7A7979"/>
          <w:w w:val="85"/>
          <w:sz w:val="24"/>
        </w:rPr>
        <w:t>:</w:t>
      </w:r>
      <w:r>
        <w:rPr>
          <w:color w:val="7A7979"/>
          <w:spacing w:val="-4"/>
          <w:w w:val="85"/>
          <w:sz w:val="24"/>
        </w:rPr>
        <w:t> </w:t>
      </w:r>
      <w:r>
        <w:rPr>
          <w:color w:val="7A7979"/>
          <w:spacing w:val="-2"/>
          <w:w w:val="85"/>
          <w:sz w:val="24"/>
        </w:rPr>
        <w:t>9274256037511432483</w:t>
      </w:r>
    </w:p>
    <w:p>
      <w:pPr>
        <w:spacing w:after="0"/>
        <w:jc w:val="left"/>
        <w:rPr>
          <w:sz w:val="24"/>
        </w:rPr>
        <w:sectPr>
          <w:type w:val="continuous"/>
          <w:pgSz w:w="11910" w:h="16840"/>
          <w:pgMar w:header="618" w:footer="303" w:top="1240" w:bottom="1440" w:left="566" w:right="283"/>
          <w:cols w:num="2" w:equalWidth="0">
            <w:col w:w="1447" w:space="929"/>
            <w:col w:w="8685"/>
          </w:cols>
        </w:sectPr>
      </w:pPr>
    </w:p>
    <w:p>
      <w:pPr>
        <w:pStyle w:val="BodyText"/>
        <w:spacing w:before="101"/>
        <w:rPr>
          <w:sz w:val="20"/>
        </w:rPr>
      </w:pPr>
    </w:p>
    <w:p>
      <w:pPr>
        <w:spacing w:line="20" w:lineRule="exact"/>
        <w:ind w:left="2530" w:right="0" w:firstLine="0"/>
        <w:rPr>
          <w:sz w:val="2"/>
        </w:rPr>
      </w:pPr>
      <w:r>
        <w:rPr>
          <w:sz w:val="2"/>
        </w:rPr>
        <mc:AlternateContent>
          <mc:Choice Requires="wps">
            <w:drawing>
              <wp:inline distT="0" distB="0" distL="0" distR="0">
                <wp:extent cx="4786630" cy="9525"/>
                <wp:effectExtent l="0" t="0" r="0" b="0"/>
                <wp:docPr id="202" name="Group 202"/>
                <wp:cNvGraphicFramePr>
                  <a:graphicFrameLocks/>
                </wp:cNvGraphicFramePr>
                <a:graphic>
                  <a:graphicData uri="http://schemas.microsoft.com/office/word/2010/wordprocessingGroup">
                    <wpg:wgp>
                      <wpg:cNvPr id="202" name="Group 202"/>
                      <wpg:cNvGrpSpPr/>
                      <wpg:grpSpPr>
                        <a:xfrm>
                          <a:off x="0" y="0"/>
                          <a:ext cx="4786630" cy="9525"/>
                          <a:chExt cx="4786630" cy="9525"/>
                        </a:xfrm>
                      </wpg:grpSpPr>
                      <wps:wsp>
                        <wps:cNvPr id="203" name="Graphic 203"/>
                        <wps:cNvSpPr/>
                        <wps:spPr>
                          <a:xfrm>
                            <a:off x="0" y="0"/>
                            <a:ext cx="4786630" cy="9525"/>
                          </a:xfrm>
                          <a:custGeom>
                            <a:avLst/>
                            <a:gdLst/>
                            <a:ahLst/>
                            <a:cxnLst/>
                            <a:rect l="l" t="t" r="r" b="b"/>
                            <a:pathLst>
                              <a:path w="4786630" h="9525">
                                <a:moveTo>
                                  <a:pt x="4786249" y="0"/>
                                </a:moveTo>
                                <a:lnTo>
                                  <a:pt x="0" y="0"/>
                                </a:lnTo>
                                <a:lnTo>
                                  <a:pt x="0" y="9143"/>
                                </a:lnTo>
                                <a:lnTo>
                                  <a:pt x="4786249" y="9143"/>
                                </a:lnTo>
                                <a:lnTo>
                                  <a:pt x="4786249" y="0"/>
                                </a:lnTo>
                                <a:close/>
                              </a:path>
                            </a:pathLst>
                          </a:custGeom>
                          <a:solidFill>
                            <a:srgbClr val="E4E4E4"/>
                          </a:solidFill>
                        </wps:spPr>
                        <wps:bodyPr wrap="square" lIns="0" tIns="0" rIns="0" bIns="0" rtlCol="0">
                          <a:prstTxWarp prst="textNoShape">
                            <a:avLst/>
                          </a:prstTxWarp>
                          <a:noAutofit/>
                        </wps:bodyPr>
                      </wps:wsp>
                    </wpg:wgp>
                  </a:graphicData>
                </a:graphic>
              </wp:inline>
            </w:drawing>
          </mc:Choice>
          <mc:Fallback>
            <w:pict>
              <v:group style="width:376.9pt;height:.75pt;mso-position-horizontal-relative:char;mso-position-vertical-relative:line" id="docshapegroup173" coordorigin="0,0" coordsize="7538,15">
                <v:rect style="position:absolute;left:0;top:0;width:7538;height:15" id="docshape174" filled="true" fillcolor="#e4e4e4" stroked="false">
                  <v:fill type="solid"/>
                </v:rect>
              </v:group>
            </w:pict>
          </mc:Fallback>
        </mc:AlternateContent>
      </w:r>
      <w:r>
        <w:rPr>
          <w:sz w:val="2"/>
        </w:rPr>
      </w:r>
    </w:p>
    <w:p>
      <w:pPr>
        <w:pStyle w:val="BodyText"/>
        <w:spacing w:before="2"/>
        <w:rPr>
          <w:sz w:val="7"/>
        </w:rPr>
      </w:pPr>
    </w:p>
    <w:p>
      <w:pPr>
        <w:pStyle w:val="BodyText"/>
        <w:spacing w:after="0"/>
        <w:rPr>
          <w:sz w:val="7"/>
        </w:rPr>
        <w:sectPr>
          <w:type w:val="continuous"/>
          <w:pgSz w:w="11910" w:h="16840"/>
          <w:pgMar w:header="618" w:footer="303" w:top="1240" w:bottom="1440" w:left="566" w:right="283"/>
        </w:sectPr>
      </w:pPr>
    </w:p>
    <w:p>
      <w:pPr>
        <w:pStyle w:val="BodyText"/>
        <w:spacing w:before="54"/>
        <w:ind w:left="153"/>
      </w:pPr>
      <w:r>
        <w:rPr>
          <w:color w:val="7A7979"/>
          <w:spacing w:val="-2"/>
        </w:rPr>
        <w:t>refundId</w:t>
      </w:r>
    </w:p>
    <w:p>
      <w:pPr>
        <w:pStyle w:val="BodyText"/>
        <w:spacing w:line="429" w:lineRule="auto" w:before="57"/>
        <w:ind w:left="153" w:right="38"/>
      </w:pPr>
      <w:r>
        <w:rPr>
          <w:color w:val="EB6F00"/>
          <w:spacing w:val="-6"/>
        </w:rPr>
        <w:t>*required </w:t>
      </w:r>
      <w:r>
        <w:rPr>
          <w:color w:val="7A7979"/>
          <w:spacing w:val="-2"/>
        </w:rPr>
        <w:t>string</w:t>
      </w:r>
    </w:p>
    <w:p>
      <w:pPr>
        <w:pStyle w:val="BodyText"/>
        <w:spacing w:line="268" w:lineRule="auto" w:before="54"/>
        <w:ind w:left="153" w:right="360"/>
      </w:pPr>
      <w:r>
        <w:rPr/>
        <w:br w:type="column"/>
      </w:r>
      <w:r>
        <w:rPr>
          <w:color w:val="7A7979"/>
          <w:spacing w:val="-4"/>
        </w:rPr>
        <w:t>Cancellation</w:t>
      </w:r>
      <w:r>
        <w:rPr>
          <w:color w:val="7A7979"/>
          <w:spacing w:val="-22"/>
        </w:rPr>
        <w:t> </w:t>
      </w:r>
      <w:r>
        <w:rPr>
          <w:color w:val="7A7979"/>
          <w:spacing w:val="-4"/>
        </w:rPr>
        <w:t>return</w:t>
      </w:r>
      <w:r>
        <w:rPr>
          <w:color w:val="7A7979"/>
          <w:spacing w:val="-22"/>
        </w:rPr>
        <w:t> </w:t>
      </w:r>
      <w:r>
        <w:rPr>
          <w:color w:val="7A7979"/>
          <w:spacing w:val="-4"/>
        </w:rPr>
        <w:t>code</w:t>
      </w:r>
      <w:r>
        <w:rPr>
          <w:color w:val="7A7979"/>
          <w:spacing w:val="-21"/>
        </w:rPr>
        <w:t> </w:t>
      </w:r>
      <w:r>
        <w:rPr>
          <w:color w:val="7A7979"/>
          <w:spacing w:val="-4"/>
        </w:rPr>
        <w:t>generated</w:t>
      </w:r>
      <w:r>
        <w:rPr>
          <w:color w:val="7A7979"/>
          <w:spacing w:val="-23"/>
        </w:rPr>
        <w:t> </w:t>
      </w:r>
      <w:r>
        <w:rPr>
          <w:color w:val="7A7979"/>
          <w:spacing w:val="-4"/>
        </w:rPr>
        <w:t>by</w:t>
      </w:r>
      <w:r>
        <w:rPr>
          <w:color w:val="7A7979"/>
          <w:spacing w:val="-24"/>
        </w:rPr>
        <w:t> </w:t>
      </w:r>
      <w:r>
        <w:rPr>
          <w:color w:val="7A7979"/>
          <w:spacing w:val="-4"/>
        </w:rPr>
        <w:t>Rede.</w:t>
      </w:r>
      <w:r>
        <w:rPr>
          <w:color w:val="7A7979"/>
          <w:spacing w:val="-22"/>
        </w:rPr>
        <w:t> </w:t>
      </w:r>
      <w:r>
        <w:rPr>
          <w:color w:val="7A7979"/>
          <w:spacing w:val="-4"/>
        </w:rPr>
        <w:t>If</w:t>
      </w:r>
      <w:r>
        <w:rPr>
          <w:color w:val="7A7979"/>
          <w:spacing w:val="-22"/>
        </w:rPr>
        <w:t> </w:t>
      </w:r>
      <w:r>
        <w:rPr>
          <w:color w:val="7A7979"/>
          <w:spacing w:val="-4"/>
        </w:rPr>
        <w:t>the</w:t>
      </w:r>
      <w:r>
        <w:rPr>
          <w:color w:val="7A7979"/>
          <w:spacing w:val="-22"/>
        </w:rPr>
        <w:t> </w:t>
      </w:r>
      <w:r>
        <w:rPr>
          <w:color w:val="7A7979"/>
          <w:spacing w:val="-4"/>
        </w:rPr>
        <w:t>transaction</w:t>
      </w:r>
      <w:r>
        <w:rPr>
          <w:color w:val="7A7979"/>
          <w:spacing w:val="-22"/>
        </w:rPr>
        <w:t> </w:t>
      </w:r>
      <w:r>
        <w:rPr>
          <w:color w:val="7A7979"/>
          <w:spacing w:val="-4"/>
        </w:rPr>
        <w:t>is</w:t>
      </w:r>
      <w:r>
        <w:rPr>
          <w:color w:val="7A7979"/>
          <w:spacing w:val="-23"/>
        </w:rPr>
        <w:t> </w:t>
      </w:r>
      <w:r>
        <w:rPr>
          <w:color w:val="7A7979"/>
          <w:spacing w:val="-4"/>
        </w:rPr>
        <w:t>canceled through</w:t>
      </w:r>
      <w:r>
        <w:rPr>
          <w:color w:val="7A7979"/>
          <w:spacing w:val="-24"/>
        </w:rPr>
        <w:t> </w:t>
      </w:r>
      <w:r>
        <w:rPr>
          <w:color w:val="7A7979"/>
          <w:spacing w:val="-4"/>
        </w:rPr>
        <w:t>a</w:t>
      </w:r>
      <w:r>
        <w:rPr>
          <w:color w:val="7A7979"/>
          <w:spacing w:val="-25"/>
        </w:rPr>
        <w:t> </w:t>
      </w:r>
      <w:r>
        <w:rPr>
          <w:color w:val="7A7979"/>
          <w:spacing w:val="-4"/>
        </w:rPr>
        <w:t>channel</w:t>
      </w:r>
      <w:r>
        <w:rPr>
          <w:color w:val="7A7979"/>
          <w:spacing w:val="-26"/>
        </w:rPr>
        <w:t> </w:t>
      </w:r>
      <w:r>
        <w:rPr>
          <w:color w:val="7A7979"/>
          <w:spacing w:val="-4"/>
        </w:rPr>
        <w:t>other</w:t>
      </w:r>
      <w:r>
        <w:rPr>
          <w:color w:val="7A7979"/>
          <w:spacing w:val="-22"/>
        </w:rPr>
        <w:t> </w:t>
      </w:r>
      <w:r>
        <w:rPr>
          <w:color w:val="7A7979"/>
          <w:spacing w:val="-4"/>
        </w:rPr>
        <w:t>than</w:t>
      </w:r>
      <w:r>
        <w:rPr>
          <w:color w:val="7A7979"/>
          <w:spacing w:val="-24"/>
        </w:rPr>
        <w:t> </w:t>
      </w:r>
      <w:r>
        <w:rPr>
          <w:color w:val="7A7979"/>
          <w:spacing w:val="-4"/>
        </w:rPr>
        <w:t>the</w:t>
      </w:r>
      <w:r>
        <w:rPr>
          <w:color w:val="7A7979"/>
          <w:spacing w:val="-24"/>
        </w:rPr>
        <w:t> </w:t>
      </w:r>
      <w:r>
        <w:rPr>
          <w:color w:val="7A7979"/>
          <w:spacing w:val="-4"/>
        </w:rPr>
        <w:t>API,</w:t>
      </w:r>
      <w:r>
        <w:rPr>
          <w:color w:val="7A7979"/>
          <w:spacing w:val="-24"/>
        </w:rPr>
        <w:t> </w:t>
      </w:r>
      <w:r>
        <w:rPr>
          <w:color w:val="7A7979"/>
          <w:spacing w:val="-4"/>
        </w:rPr>
        <w:t>this</w:t>
      </w:r>
      <w:r>
        <w:rPr>
          <w:color w:val="7A7979"/>
          <w:spacing w:val="-25"/>
        </w:rPr>
        <w:t> </w:t>
      </w:r>
      <w:r>
        <w:rPr>
          <w:color w:val="7A7979"/>
          <w:spacing w:val="-4"/>
        </w:rPr>
        <w:t>field</w:t>
      </w:r>
      <w:r>
        <w:rPr>
          <w:color w:val="7A7979"/>
          <w:spacing w:val="-24"/>
        </w:rPr>
        <w:t> </w:t>
      </w:r>
      <w:r>
        <w:rPr>
          <w:color w:val="7A7979"/>
          <w:spacing w:val="-4"/>
        </w:rPr>
        <w:t>will</w:t>
      </w:r>
      <w:r>
        <w:rPr>
          <w:color w:val="7A7979"/>
          <w:spacing w:val="-25"/>
        </w:rPr>
        <w:t> </w:t>
      </w:r>
      <w:r>
        <w:rPr>
          <w:color w:val="7A7979"/>
          <w:spacing w:val="-4"/>
        </w:rPr>
        <w:t>return</w:t>
      </w:r>
      <w:r>
        <w:rPr>
          <w:color w:val="7A7979"/>
          <w:spacing w:val="-24"/>
        </w:rPr>
        <w:t> </w:t>
      </w:r>
      <w:r>
        <w:rPr>
          <w:color w:val="7A7979"/>
          <w:spacing w:val="-4"/>
        </w:rPr>
        <w:t>empty,</w:t>
      </w:r>
      <w:r>
        <w:rPr>
          <w:color w:val="7A7979"/>
          <w:spacing w:val="-22"/>
        </w:rPr>
        <w:t> </w:t>
      </w:r>
      <w:r>
        <w:rPr>
          <w:color w:val="7A7979"/>
          <w:spacing w:val="-4"/>
        </w:rPr>
        <w:t>and</w:t>
      </w:r>
      <w:r>
        <w:rPr>
          <w:color w:val="7A7979"/>
          <w:spacing w:val="-25"/>
        </w:rPr>
        <w:t> </w:t>
      </w:r>
      <w:r>
        <w:rPr>
          <w:color w:val="7A7979"/>
          <w:spacing w:val="-4"/>
        </w:rPr>
        <w:t>it</w:t>
      </w:r>
      <w:r>
        <w:rPr>
          <w:color w:val="7A7979"/>
          <w:spacing w:val="-23"/>
        </w:rPr>
        <w:t> </w:t>
      </w:r>
      <w:r>
        <w:rPr>
          <w:color w:val="7A7979"/>
          <w:spacing w:val="-4"/>
        </w:rPr>
        <w:t>is</w:t>
      </w:r>
      <w:r>
        <w:rPr>
          <w:color w:val="7A7979"/>
          <w:spacing w:val="-23"/>
        </w:rPr>
        <w:t> </w:t>
      </w:r>
      <w:r>
        <w:rPr>
          <w:color w:val="7A7979"/>
          <w:spacing w:val="-4"/>
        </w:rPr>
        <w:t>not possible</w:t>
      </w:r>
      <w:r>
        <w:rPr>
          <w:color w:val="7A7979"/>
          <w:spacing w:val="-21"/>
        </w:rPr>
        <w:t> </w:t>
      </w:r>
      <w:r>
        <w:rPr>
          <w:color w:val="7A7979"/>
          <w:spacing w:val="-4"/>
        </w:rPr>
        <w:t>to</w:t>
      </w:r>
      <w:r>
        <w:rPr>
          <w:color w:val="7A7979"/>
          <w:spacing w:val="-21"/>
        </w:rPr>
        <w:t> </w:t>
      </w:r>
      <w:r>
        <w:rPr>
          <w:color w:val="7A7979"/>
          <w:spacing w:val="-4"/>
        </w:rPr>
        <w:t>query</w:t>
      </w:r>
      <w:r>
        <w:rPr>
          <w:color w:val="7A7979"/>
          <w:spacing w:val="-22"/>
        </w:rPr>
        <w:t> </w:t>
      </w:r>
      <w:r>
        <w:rPr>
          <w:color w:val="7A7979"/>
          <w:spacing w:val="-4"/>
        </w:rPr>
        <w:t>by</w:t>
      </w:r>
      <w:r>
        <w:rPr>
          <w:color w:val="7A7979"/>
          <w:spacing w:val="-22"/>
        </w:rPr>
        <w:t> </w:t>
      </w:r>
      <w:r>
        <w:rPr>
          <w:color w:val="7A7979"/>
          <w:spacing w:val="-4"/>
        </w:rPr>
        <w:t>refundId.</w:t>
      </w:r>
      <w:r>
        <w:rPr>
          <w:color w:val="7A7979"/>
          <w:spacing w:val="-21"/>
        </w:rPr>
        <w:t> </w:t>
      </w:r>
      <w:r>
        <w:rPr>
          <w:color w:val="7A7979"/>
          <w:spacing w:val="-4"/>
        </w:rPr>
        <w:t>Exact</w:t>
      </w:r>
      <w:r>
        <w:rPr>
          <w:color w:val="7A7979"/>
          <w:spacing w:val="-21"/>
        </w:rPr>
        <w:t> </w:t>
      </w:r>
      <w:r>
        <w:rPr>
          <w:color w:val="7A7979"/>
          <w:spacing w:val="-4"/>
        </w:rPr>
        <w:t>Size</w:t>
      </w:r>
      <w:r>
        <w:rPr>
          <w:color w:val="7A7979"/>
          <w:spacing w:val="-21"/>
        </w:rPr>
        <w:t> </w:t>
      </w:r>
      <w:r>
        <w:rPr>
          <w:color w:val="7A7979"/>
          <w:spacing w:val="-4"/>
        </w:rPr>
        <w:t>(36).</w:t>
      </w:r>
    </w:p>
    <w:p>
      <w:pPr>
        <w:pStyle w:val="BodyText"/>
        <w:spacing w:before="270"/>
        <w:ind w:left="154"/>
      </w:pPr>
      <w:r>
        <w:rPr>
          <w:i/>
          <w:color w:val="7A7979"/>
          <w:w w:val="90"/>
          <w:sz w:val="25"/>
        </w:rPr>
        <w:t>Example</w:t>
      </w:r>
      <w:r>
        <w:rPr>
          <w:i/>
          <w:color w:val="7A7979"/>
          <w:spacing w:val="29"/>
          <w:sz w:val="25"/>
        </w:rPr>
        <w:t> </w:t>
      </w:r>
      <w:r>
        <w:rPr>
          <w:color w:val="7A7979"/>
          <w:w w:val="90"/>
        </w:rPr>
        <w:t>:</w:t>
      </w:r>
      <w:r>
        <w:rPr>
          <w:color w:val="7A7979"/>
          <w:spacing w:val="38"/>
        </w:rPr>
        <w:t> </w:t>
      </w:r>
      <w:r>
        <w:rPr>
          <w:color w:val="7A7979"/>
          <w:w w:val="90"/>
        </w:rPr>
        <w:t>d21c0fa9-aa0f-4b9f-aedc-</w:t>
      </w:r>
      <w:r>
        <w:rPr>
          <w:color w:val="7A7979"/>
          <w:spacing w:val="-2"/>
          <w:w w:val="90"/>
        </w:rPr>
        <w:t>a1d4ed08e03d</w:t>
      </w:r>
    </w:p>
    <w:p>
      <w:pPr>
        <w:pStyle w:val="BodyText"/>
        <w:spacing w:after="0"/>
        <w:sectPr>
          <w:type w:val="continuous"/>
          <w:pgSz w:w="11910" w:h="16840"/>
          <w:pgMar w:header="618" w:footer="303" w:top="1240" w:bottom="1440" w:left="566" w:right="283"/>
          <w:cols w:num="2" w:equalWidth="0">
            <w:col w:w="1137" w:space="1239"/>
            <w:col w:w="8685"/>
          </w:cols>
        </w:sectPr>
      </w:pPr>
    </w:p>
    <w:p>
      <w:pPr>
        <w:pStyle w:val="BodyText"/>
        <w:spacing w:before="6"/>
        <w:rPr>
          <w:sz w:val="12"/>
        </w:rPr>
      </w:pPr>
    </w:p>
    <w:p>
      <w:pPr>
        <w:spacing w:line="20" w:lineRule="exact"/>
        <w:ind w:left="2516" w:right="0" w:firstLine="0"/>
        <w:rPr>
          <w:sz w:val="2"/>
        </w:rPr>
      </w:pPr>
      <w:r>
        <w:rPr>
          <w:sz w:val="2"/>
        </w:rPr>
        <mc:AlternateContent>
          <mc:Choice Requires="wps">
            <w:drawing>
              <wp:inline distT="0" distB="0" distL="0" distR="0">
                <wp:extent cx="4795520" cy="9525"/>
                <wp:effectExtent l="0" t="0" r="0" b="0"/>
                <wp:docPr id="204" name="Group 204"/>
                <wp:cNvGraphicFramePr>
                  <a:graphicFrameLocks/>
                </wp:cNvGraphicFramePr>
                <a:graphic>
                  <a:graphicData uri="http://schemas.microsoft.com/office/word/2010/wordprocessingGroup">
                    <wpg:wgp>
                      <wpg:cNvPr id="204" name="Group 204"/>
                      <wpg:cNvGrpSpPr/>
                      <wpg:grpSpPr>
                        <a:xfrm>
                          <a:off x="0" y="0"/>
                          <a:ext cx="4795520" cy="9525"/>
                          <a:chExt cx="4795520" cy="9525"/>
                        </a:xfrm>
                      </wpg:grpSpPr>
                      <wps:wsp>
                        <wps:cNvPr id="205" name="Graphic 205"/>
                        <wps:cNvSpPr/>
                        <wps:spPr>
                          <a:xfrm>
                            <a:off x="0" y="0"/>
                            <a:ext cx="4795520" cy="9525"/>
                          </a:xfrm>
                          <a:custGeom>
                            <a:avLst/>
                            <a:gdLst/>
                            <a:ahLst/>
                            <a:cxnLst/>
                            <a:rect l="l" t="t" r="r" b="b"/>
                            <a:pathLst>
                              <a:path w="4795520" h="9525">
                                <a:moveTo>
                                  <a:pt x="4795392" y="0"/>
                                </a:moveTo>
                                <a:lnTo>
                                  <a:pt x="0" y="0"/>
                                </a:lnTo>
                                <a:lnTo>
                                  <a:pt x="0" y="9144"/>
                                </a:lnTo>
                                <a:lnTo>
                                  <a:pt x="4795392" y="9144"/>
                                </a:lnTo>
                                <a:lnTo>
                                  <a:pt x="4795392" y="0"/>
                                </a:lnTo>
                                <a:close/>
                              </a:path>
                            </a:pathLst>
                          </a:custGeom>
                          <a:solidFill>
                            <a:srgbClr val="E4E4E4"/>
                          </a:solidFill>
                        </wps:spPr>
                        <wps:bodyPr wrap="square" lIns="0" tIns="0" rIns="0" bIns="0" rtlCol="0">
                          <a:prstTxWarp prst="textNoShape">
                            <a:avLst/>
                          </a:prstTxWarp>
                          <a:noAutofit/>
                        </wps:bodyPr>
                      </wps:wsp>
                    </wpg:wgp>
                  </a:graphicData>
                </a:graphic>
              </wp:inline>
            </w:drawing>
          </mc:Choice>
          <mc:Fallback>
            <w:pict>
              <v:group style="width:377.6pt;height:.75pt;mso-position-horizontal-relative:char;mso-position-vertical-relative:line" id="docshapegroup175" coordorigin="0,0" coordsize="7552,15">
                <v:rect style="position:absolute;left:0;top:0;width:7552;height:15" id="docshape176" filled="true" fillcolor="#e4e4e4" stroked="false">
                  <v:fill type="solid"/>
                </v:rect>
              </v:group>
            </w:pict>
          </mc:Fallback>
        </mc:AlternateContent>
      </w:r>
      <w:r>
        <w:rPr>
          <w:sz w:val="2"/>
        </w:rPr>
      </w:r>
    </w:p>
    <w:p>
      <w:pPr>
        <w:spacing w:after="0" w:line="20" w:lineRule="exact"/>
        <w:rPr>
          <w:sz w:val="2"/>
        </w:rPr>
        <w:sectPr>
          <w:type w:val="continuous"/>
          <w:pgSz w:w="11910" w:h="16840"/>
          <w:pgMar w:header="618" w:footer="303" w:top="1240" w:bottom="1440" w:left="566" w:right="283"/>
        </w:sectPr>
      </w:pPr>
    </w:p>
    <w:p>
      <w:pPr>
        <w:pStyle w:val="BodyText"/>
        <w:spacing w:before="70"/>
      </w:pPr>
    </w:p>
    <w:p>
      <w:pPr>
        <w:pStyle w:val="BodyText"/>
        <w:ind w:left="153"/>
      </w:pPr>
      <w:r>
        <w:rPr>
          <w:color w:val="7A7979"/>
          <w:spacing w:val="-2"/>
        </w:rPr>
        <w:t>(path)</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638016">
                <wp:simplePos x="0" y="0"/>
                <wp:positionH relativeFrom="page">
                  <wp:posOffset>1957070</wp:posOffset>
                </wp:positionH>
                <wp:positionV relativeFrom="paragraph">
                  <wp:posOffset>176355</wp:posOffset>
                </wp:positionV>
                <wp:extent cx="4795520" cy="9525"/>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4795520" cy="9525"/>
                        </a:xfrm>
                        <a:custGeom>
                          <a:avLst/>
                          <a:gdLst/>
                          <a:ahLst/>
                          <a:cxnLst/>
                          <a:rect l="l" t="t" r="r" b="b"/>
                          <a:pathLst>
                            <a:path w="4795520" h="9525">
                              <a:moveTo>
                                <a:pt x="4795392" y="0"/>
                              </a:moveTo>
                              <a:lnTo>
                                <a:pt x="0" y="0"/>
                              </a:lnTo>
                              <a:lnTo>
                                <a:pt x="0" y="9144"/>
                              </a:lnTo>
                              <a:lnTo>
                                <a:pt x="4795392" y="9144"/>
                              </a:lnTo>
                              <a:lnTo>
                                <a:pt x="4795392" y="0"/>
                              </a:lnTo>
                              <a:close/>
                            </a:path>
                          </a:pathLst>
                        </a:custGeom>
                        <a:solidFill>
                          <a:srgbClr val="E4E4E4"/>
                        </a:solidFill>
                      </wps:spPr>
                      <wps:bodyPr wrap="square" lIns="0" tIns="0" rIns="0" bIns="0" rtlCol="0">
                        <a:prstTxWarp prst="textNoShape">
                          <a:avLst/>
                        </a:prstTxWarp>
                        <a:noAutofit/>
                      </wps:bodyPr>
                    </wps:wsp>
                  </a:graphicData>
                </a:graphic>
              </wp:anchor>
            </w:drawing>
          </mc:Choice>
          <mc:Fallback>
            <w:pict>
              <v:rect style="position:absolute;margin-left:154.100006pt;margin-top:13.88625pt;width:377.59pt;height:.72pt;mso-position-horizontal-relative:page;mso-position-vertical-relative:paragraph;z-index:-15678464;mso-wrap-distance-left:0;mso-wrap-distance-right:0" id="docshape177" filled="true" fillcolor="#e4e4e4" stroked="false">
                <v:fill type="solid"/>
                <w10:wrap type="topAndBottom"/>
              </v:rect>
            </w:pict>
          </mc:Fallback>
        </mc:AlternateContent>
      </w:r>
    </w:p>
    <w:p>
      <w:pPr>
        <w:pStyle w:val="BodyText"/>
        <w:spacing w:before="216"/>
      </w:pPr>
    </w:p>
    <w:p>
      <w:pPr>
        <w:pStyle w:val="BodyText"/>
        <w:ind w:left="153"/>
      </w:pPr>
      <w:r>
        <w:rPr>
          <w:color w:val="24211F"/>
          <w:spacing w:val="-2"/>
        </w:rPr>
        <w:t>Response:</w:t>
      </w:r>
    </w:p>
    <w:p>
      <w:pPr>
        <w:pStyle w:val="BodyText"/>
        <w:spacing w:before="8"/>
        <w:rPr>
          <w:sz w:val="12"/>
        </w:rPr>
      </w:pPr>
      <w:r>
        <w:rPr>
          <w:sz w:val="12"/>
        </w:rPr>
        <mc:AlternateContent>
          <mc:Choice Requires="wps">
            <w:drawing>
              <wp:anchor distT="0" distB="0" distL="0" distR="0" allowOverlap="1" layoutInCell="1" locked="0" behindDoc="1" simplePos="0" relativeHeight="487638528">
                <wp:simplePos x="0" y="0"/>
                <wp:positionH relativeFrom="page">
                  <wp:posOffset>457200</wp:posOffset>
                </wp:positionH>
                <wp:positionV relativeFrom="paragraph">
                  <wp:posOffset>108233</wp:posOffset>
                </wp:positionV>
                <wp:extent cx="6641465" cy="4803140"/>
                <wp:effectExtent l="0" t="0" r="0" b="0"/>
                <wp:wrapTopAndBottom/>
                <wp:docPr id="207" name="Textbox 207"/>
                <wp:cNvGraphicFramePr>
                  <a:graphicFrameLocks/>
                </wp:cNvGraphicFramePr>
                <a:graphic>
                  <a:graphicData uri="http://schemas.microsoft.com/office/word/2010/wordprocessingShape">
                    <wps:wsp>
                      <wps:cNvPr id="207" name="Textbox 207"/>
                      <wps:cNvSpPr txBox="1"/>
                      <wps:spPr>
                        <a:xfrm>
                          <a:off x="0" y="0"/>
                          <a:ext cx="6641465" cy="4803140"/>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line="259" w:lineRule="auto" w:before="26"/>
                              <w:ind w:left="350" w:right="3583" w:firstLine="0"/>
                              <w:jc w:val="left"/>
                              <w:rPr>
                                <w:rFonts w:ascii="Monaco"/>
                                <w:color w:val="000000"/>
                                <w:sz w:val="22"/>
                              </w:rPr>
                            </w:pPr>
                            <w:r>
                              <w:rPr>
                                <w:rFonts w:ascii="Monaco"/>
                                <w:color w:val="24211F"/>
                                <w:w w:val="90"/>
                                <w:sz w:val="22"/>
                              </w:rPr>
                              <w:t>"refundId": "d21c0fa9-aa0f-4b9f-aedc-a1d4ed08e03d", </w:t>
                            </w:r>
                            <w:r>
                              <w:rPr>
                                <w:rFonts w:ascii="Monaco"/>
                                <w:color w:val="24211F"/>
                                <w:spacing w:val="-6"/>
                                <w:sz w:val="22"/>
                              </w:rPr>
                              <w:t>"tid":</w:t>
                            </w:r>
                            <w:r>
                              <w:rPr>
                                <w:rFonts w:ascii="Monaco"/>
                                <w:color w:val="24211F"/>
                                <w:spacing w:val="-14"/>
                                <w:sz w:val="22"/>
                              </w:rPr>
                              <w:t> </w:t>
                            </w:r>
                            <w:r>
                              <w:rPr>
                                <w:rFonts w:ascii="Monaco"/>
                                <w:color w:val="24211F"/>
                                <w:spacing w:val="-6"/>
                                <w:sz w:val="22"/>
                              </w:rPr>
                              <w:t>"9274256037511432483",</w:t>
                            </w:r>
                          </w:p>
                          <w:p>
                            <w:pPr>
                              <w:spacing w:before="0"/>
                              <w:ind w:left="350" w:right="0" w:firstLine="0"/>
                              <w:jc w:val="left"/>
                              <w:rPr>
                                <w:rFonts w:ascii="Monaco"/>
                                <w:color w:val="000000"/>
                                <w:sz w:val="22"/>
                              </w:rPr>
                            </w:pPr>
                            <w:r>
                              <w:rPr>
                                <w:rFonts w:ascii="Monaco"/>
                                <w:color w:val="24211F"/>
                                <w:w w:val="90"/>
                                <w:sz w:val="22"/>
                              </w:rPr>
                              <w:t>"refundDateTime":</w:t>
                            </w:r>
                            <w:r>
                              <w:rPr>
                                <w:rFonts w:ascii="Monaco"/>
                                <w:color w:val="24211F"/>
                                <w:spacing w:val="3"/>
                                <w:sz w:val="22"/>
                              </w:rPr>
                              <w:t> </w:t>
                            </w:r>
                            <w:r>
                              <w:rPr>
                                <w:rFonts w:ascii="Monaco"/>
                                <w:color w:val="24211F"/>
                                <w:w w:val="90"/>
                                <w:sz w:val="22"/>
                              </w:rPr>
                              <w:t>"2017-01-28T08:33:00.000-</w:t>
                            </w:r>
                            <w:r>
                              <w:rPr>
                                <w:rFonts w:ascii="Monaco"/>
                                <w:color w:val="24211F"/>
                                <w:spacing w:val="-2"/>
                                <w:w w:val="90"/>
                                <w:sz w:val="22"/>
                              </w:rPr>
                              <w:t>03:00",</w:t>
                            </w:r>
                          </w:p>
                          <w:p>
                            <w:pPr>
                              <w:spacing w:before="26"/>
                              <w:ind w:left="350" w:right="0" w:firstLine="0"/>
                              <w:jc w:val="left"/>
                              <w:rPr>
                                <w:rFonts w:ascii="Monaco"/>
                                <w:color w:val="000000"/>
                                <w:sz w:val="22"/>
                              </w:rPr>
                            </w:pPr>
                            <w:r>
                              <w:rPr>
                                <w:rFonts w:ascii="Monaco"/>
                                <w:color w:val="24211F"/>
                                <w:w w:val="90"/>
                                <w:sz w:val="22"/>
                              </w:rPr>
                              <w:t>"cancelId":</w:t>
                            </w:r>
                            <w:r>
                              <w:rPr>
                                <w:rFonts w:ascii="Monaco"/>
                                <w:color w:val="24211F"/>
                                <w:spacing w:val="-3"/>
                                <w:w w:val="95"/>
                                <w:sz w:val="22"/>
                              </w:rPr>
                              <w:t> </w:t>
                            </w:r>
                            <w:r>
                              <w:rPr>
                                <w:rFonts w:ascii="Monaco"/>
                                <w:color w:val="24211F"/>
                                <w:spacing w:val="-2"/>
                                <w:w w:val="95"/>
                                <w:sz w:val="22"/>
                              </w:rPr>
                              <w:t>"786524681",</w:t>
                            </w:r>
                          </w:p>
                          <w:p>
                            <w:pPr>
                              <w:spacing w:line="259" w:lineRule="auto" w:before="23"/>
                              <w:ind w:left="350" w:right="7094" w:firstLine="0"/>
                              <w:jc w:val="left"/>
                              <w:rPr>
                                <w:rFonts w:ascii="Monaco"/>
                                <w:color w:val="000000"/>
                                <w:sz w:val="22"/>
                              </w:rPr>
                            </w:pPr>
                            <w:r>
                              <w:rPr>
                                <w:rFonts w:ascii="Monaco"/>
                                <w:color w:val="24211F"/>
                                <w:sz w:val="22"/>
                              </w:rPr>
                              <w:t>"amount":</w:t>
                            </w:r>
                            <w:r>
                              <w:rPr>
                                <w:rFonts w:ascii="Monaco"/>
                                <w:color w:val="24211F"/>
                                <w:spacing w:val="-15"/>
                                <w:sz w:val="22"/>
                              </w:rPr>
                              <w:t> </w:t>
                            </w:r>
                            <w:r>
                              <w:rPr>
                                <w:rFonts w:ascii="Monaco"/>
                                <w:color w:val="24211F"/>
                                <w:sz w:val="22"/>
                              </w:rPr>
                              <w:t>2000, </w:t>
                            </w:r>
                            <w:r>
                              <w:rPr>
                                <w:rFonts w:ascii="Monaco"/>
                                <w:color w:val="24211F"/>
                                <w:w w:val="90"/>
                                <w:sz w:val="22"/>
                              </w:rPr>
                              <w:t>"status": "Processing", </w:t>
                            </w:r>
                            <w:r>
                              <w:rPr>
                                <w:rFonts w:ascii="Monaco"/>
                                <w:color w:val="24211F"/>
                                <w:sz w:val="22"/>
                              </w:rPr>
                              <w:t>"statusHistory":</w:t>
                            </w:r>
                            <w:r>
                              <w:rPr>
                                <w:rFonts w:ascii="Monaco"/>
                                <w:color w:val="24211F"/>
                                <w:spacing w:val="-35"/>
                                <w:sz w:val="22"/>
                              </w:rPr>
                              <w:t> </w:t>
                            </w:r>
                            <w:r>
                              <w:rPr>
                                <w:rFonts w:ascii="Monaco"/>
                                <w:color w:val="24211F"/>
                                <w:sz w:val="22"/>
                              </w:rPr>
                              <w:t>[</w:t>
                            </w:r>
                          </w:p>
                          <w:p>
                            <w:pPr>
                              <w:spacing w:before="3"/>
                              <w:ind w:left="593" w:right="0" w:firstLine="0"/>
                              <w:jc w:val="left"/>
                              <w:rPr>
                                <w:rFonts w:ascii="Monaco"/>
                                <w:color w:val="000000"/>
                                <w:sz w:val="22"/>
                              </w:rPr>
                            </w:pPr>
                            <w:r>
                              <w:rPr>
                                <w:rFonts w:ascii="Monaco"/>
                                <w:color w:val="24211F"/>
                                <w:spacing w:val="-10"/>
                                <w:sz w:val="22"/>
                              </w:rPr>
                              <w:t>{</w:t>
                            </w:r>
                          </w:p>
                          <w:p>
                            <w:pPr>
                              <w:spacing w:before="23"/>
                              <w:ind w:left="835" w:right="0" w:firstLine="0"/>
                              <w:jc w:val="left"/>
                              <w:rPr>
                                <w:rFonts w:ascii="Monaco"/>
                                <w:color w:val="000000"/>
                                <w:sz w:val="22"/>
                              </w:rPr>
                            </w:pPr>
                            <w:r>
                              <w:rPr>
                                <w:rFonts w:ascii="Monaco"/>
                                <w:color w:val="24211F"/>
                                <w:w w:val="90"/>
                                <w:sz w:val="22"/>
                              </w:rPr>
                              <w:t>"status":</w:t>
                            </w:r>
                            <w:r>
                              <w:rPr>
                                <w:rFonts w:ascii="Monaco"/>
                                <w:color w:val="24211F"/>
                                <w:spacing w:val="-11"/>
                                <w:sz w:val="22"/>
                              </w:rPr>
                              <w:t> </w:t>
                            </w:r>
                            <w:r>
                              <w:rPr>
                                <w:rFonts w:ascii="Monaco"/>
                                <w:color w:val="24211F"/>
                                <w:spacing w:val="-2"/>
                                <w:sz w:val="22"/>
                              </w:rPr>
                              <w:t>"Processing",</w:t>
                            </w:r>
                          </w:p>
                          <w:p>
                            <w:pPr>
                              <w:spacing w:before="26"/>
                              <w:ind w:left="835" w:right="0" w:firstLine="0"/>
                              <w:jc w:val="left"/>
                              <w:rPr>
                                <w:rFonts w:ascii="Monaco"/>
                                <w:color w:val="000000"/>
                                <w:sz w:val="22"/>
                              </w:rPr>
                            </w:pPr>
                            <w:r>
                              <w:rPr>
                                <w:rFonts w:ascii="Monaco"/>
                                <w:color w:val="24211F"/>
                                <w:w w:val="90"/>
                                <w:sz w:val="22"/>
                              </w:rPr>
                              <w:t>"dateTime":</w:t>
                            </w:r>
                            <w:r>
                              <w:rPr>
                                <w:rFonts w:ascii="Monaco"/>
                                <w:color w:val="24211F"/>
                                <w:spacing w:val="1"/>
                                <w:sz w:val="22"/>
                              </w:rPr>
                              <w:t> </w:t>
                            </w:r>
                            <w:r>
                              <w:rPr>
                                <w:rFonts w:ascii="Monaco"/>
                                <w:color w:val="24211F"/>
                                <w:w w:val="90"/>
                                <w:sz w:val="22"/>
                              </w:rPr>
                              <w:t>"2017-01-28T08:33:00.000-</w:t>
                            </w:r>
                            <w:r>
                              <w:rPr>
                                <w:rFonts w:ascii="Monaco"/>
                                <w:color w:val="24211F"/>
                                <w:spacing w:val="-2"/>
                                <w:w w:val="90"/>
                                <w:sz w:val="22"/>
                              </w:rPr>
                              <w:t>03:00"</w:t>
                            </w:r>
                          </w:p>
                          <w:p>
                            <w:pPr>
                              <w:spacing w:before="23"/>
                              <w:ind w:left="593" w:right="0" w:firstLine="0"/>
                              <w:jc w:val="left"/>
                              <w:rPr>
                                <w:rFonts w:ascii="Monaco"/>
                                <w:color w:val="000000"/>
                                <w:sz w:val="22"/>
                              </w:rPr>
                            </w:pPr>
                            <w:r>
                              <w:rPr>
                                <w:rFonts w:ascii="Monaco"/>
                                <w:color w:val="24211F"/>
                                <w:spacing w:val="-10"/>
                                <w:sz w:val="22"/>
                              </w:rPr>
                              <w:t>}</w:t>
                            </w:r>
                          </w:p>
                          <w:p>
                            <w:pPr>
                              <w:spacing w:before="24"/>
                              <w:ind w:left="350" w:right="0" w:firstLine="0"/>
                              <w:jc w:val="left"/>
                              <w:rPr>
                                <w:rFonts w:ascii="Monaco"/>
                                <w:color w:val="000000"/>
                                <w:sz w:val="22"/>
                              </w:rPr>
                            </w:pPr>
                            <w:r>
                              <w:rPr>
                                <w:rFonts w:ascii="Monaco"/>
                                <w:color w:val="24211F"/>
                                <w:spacing w:val="-5"/>
                                <w:sz w:val="22"/>
                              </w:rPr>
                              <w:t>],</w:t>
                            </w:r>
                          </w:p>
                          <w:p>
                            <w:pPr>
                              <w:spacing w:line="259" w:lineRule="auto" w:before="26"/>
                              <w:ind w:left="350" w:right="6111" w:firstLine="0"/>
                              <w:jc w:val="left"/>
                              <w:rPr>
                                <w:rFonts w:ascii="Monaco"/>
                                <w:color w:val="000000"/>
                                <w:sz w:val="22"/>
                              </w:rPr>
                            </w:pPr>
                            <w:r>
                              <w:rPr>
                                <w:rFonts w:ascii="Monaco"/>
                                <w:color w:val="24211F"/>
                                <w:spacing w:val="-2"/>
                                <w:sz w:val="22"/>
                              </w:rPr>
                              <w:t>"returnCode":</w:t>
                            </w:r>
                            <w:r>
                              <w:rPr>
                                <w:rFonts w:ascii="Monaco"/>
                                <w:color w:val="24211F"/>
                                <w:spacing w:val="-28"/>
                                <w:sz w:val="22"/>
                              </w:rPr>
                              <w:t> </w:t>
                            </w:r>
                            <w:r>
                              <w:rPr>
                                <w:rFonts w:ascii="Monaco"/>
                                <w:color w:val="24211F"/>
                                <w:spacing w:val="-2"/>
                                <w:sz w:val="22"/>
                              </w:rPr>
                              <w:t>"00", </w:t>
                            </w:r>
                            <w:r>
                              <w:rPr>
                                <w:rFonts w:ascii="Monaco"/>
                                <w:color w:val="24211F"/>
                                <w:w w:val="90"/>
                                <w:sz w:val="22"/>
                              </w:rPr>
                              <w:t>"returnMessage": "Success.", </w:t>
                            </w:r>
                            <w:r>
                              <w:rPr>
                                <w:rFonts w:ascii="Monaco"/>
                                <w:color w:val="24211F"/>
                                <w:sz w:val="22"/>
                              </w:rPr>
                              <w:t>"links": [</w:t>
                            </w:r>
                          </w:p>
                          <w:p>
                            <w:pPr>
                              <w:spacing w:before="2"/>
                              <w:ind w:left="593" w:right="0" w:firstLine="0"/>
                              <w:jc w:val="left"/>
                              <w:rPr>
                                <w:rFonts w:ascii="Monaco"/>
                                <w:color w:val="000000"/>
                                <w:sz w:val="22"/>
                              </w:rPr>
                            </w:pPr>
                            <w:r>
                              <w:rPr>
                                <w:rFonts w:ascii="Monaco"/>
                                <w:color w:val="24211F"/>
                                <w:spacing w:val="-10"/>
                                <w:sz w:val="22"/>
                              </w:rPr>
                              <w:t>{</w:t>
                            </w:r>
                          </w:p>
                          <w:p>
                            <w:pPr>
                              <w:spacing w:line="259" w:lineRule="auto" w:before="24"/>
                              <w:ind w:left="835" w:right="6995" w:firstLine="0"/>
                              <w:jc w:val="left"/>
                              <w:rPr>
                                <w:rFonts w:ascii="Monaco"/>
                                <w:color w:val="000000"/>
                                <w:sz w:val="22"/>
                              </w:rPr>
                            </w:pPr>
                            <w:r>
                              <w:rPr>
                                <w:rFonts w:ascii="Monaco"/>
                                <w:color w:val="24211F"/>
                                <w:sz w:val="22"/>
                              </w:rPr>
                              <w:t>"method":</w:t>
                            </w:r>
                            <w:r>
                              <w:rPr>
                                <w:rFonts w:ascii="Monaco"/>
                                <w:color w:val="24211F"/>
                                <w:spacing w:val="-28"/>
                                <w:sz w:val="22"/>
                              </w:rPr>
                              <w:t> </w:t>
                            </w:r>
                            <w:r>
                              <w:rPr>
                                <w:rFonts w:ascii="Monaco"/>
                                <w:color w:val="24211F"/>
                                <w:sz w:val="22"/>
                              </w:rPr>
                              <w:t>"GET", </w:t>
                            </w:r>
                            <w:r>
                              <w:rPr>
                                <w:rFonts w:ascii="Monaco"/>
                                <w:color w:val="24211F"/>
                                <w:w w:val="90"/>
                                <w:sz w:val="22"/>
                              </w:rPr>
                              <w:t>"rel": "transaction",</w:t>
                            </w:r>
                          </w:p>
                          <w:p>
                            <w:pPr>
                              <w:spacing w:line="211" w:lineRule="auto" w:before="31"/>
                              <w:ind w:left="107" w:right="0" w:firstLine="727"/>
                              <w:jc w:val="left"/>
                              <w:rPr>
                                <w:rFonts w:ascii="Monaco"/>
                                <w:color w:val="000000"/>
                                <w:sz w:val="22"/>
                              </w:rPr>
                            </w:pPr>
                            <w:r>
                              <w:rPr>
                                <w:rFonts w:ascii="Monaco"/>
                                <w:color w:val="24211F"/>
                                <w:spacing w:val="-4"/>
                                <w:sz w:val="22"/>
                              </w:rPr>
                              <w:t>"href":</w:t>
                            </w:r>
                            <w:r>
                              <w:rPr>
                                <w:rFonts w:ascii="Monaco"/>
                                <w:color w:val="24211F"/>
                                <w:spacing w:val="-31"/>
                                <w:sz w:val="22"/>
                              </w:rPr>
                              <w:t> </w:t>
                            </w:r>
                            <w:r>
                              <w:rPr>
                                <w:rFonts w:ascii="Monaco"/>
                                <w:color w:val="24211F"/>
                                <w:spacing w:val="-4"/>
                                <w:sz w:val="22"/>
                              </w:rPr>
                              <w:t>"</w:t>
                            </w:r>
                            <w:hyperlink r:id="rId33">
                              <w:r>
                                <w:rPr>
                                  <w:rFonts w:ascii="Monaco"/>
                                  <w:color w:val="24211F"/>
                                  <w:spacing w:val="-4"/>
                                  <w:sz w:val="22"/>
                                </w:rPr>
                                <w:t>https://sandbox-</w:t>
                              </w:r>
                            </w:hyperlink>
                            <w:r>
                              <w:rPr>
                                <w:rFonts w:ascii="Monaco"/>
                                <w:color w:val="24211F"/>
                                <w:spacing w:val="-2"/>
                                <w:w w:val="90"/>
                                <w:sz w:val="22"/>
                              </w:rPr>
                              <w:t>erede.useredecloud.com.br/v1/transactions/9274256037511432483."</w:t>
                            </w:r>
                          </w:p>
                          <w:p>
                            <w:pPr>
                              <w:spacing w:before="28"/>
                              <w:ind w:left="593" w:right="0" w:firstLine="0"/>
                              <w:jc w:val="left"/>
                              <w:rPr>
                                <w:rFonts w:ascii="Monaco"/>
                                <w:color w:val="000000"/>
                                <w:sz w:val="22"/>
                              </w:rPr>
                            </w:pPr>
                            <w:r>
                              <w:rPr>
                                <w:rFonts w:ascii="Monaco"/>
                                <w:color w:val="24211F"/>
                                <w:spacing w:val="-10"/>
                                <w:sz w:val="22"/>
                              </w:rPr>
                              <w:t>}</w:t>
                            </w:r>
                          </w:p>
                          <w:p>
                            <w:pPr>
                              <w:spacing w:before="26"/>
                              <w:ind w:left="350" w:right="0" w:firstLine="0"/>
                              <w:jc w:val="left"/>
                              <w:rPr>
                                <w:rFonts w:ascii="Monaco"/>
                                <w:color w:val="000000"/>
                                <w:sz w:val="22"/>
                              </w:rPr>
                            </w:pPr>
                            <w:r>
                              <w:rPr>
                                <w:rFonts w:ascii="Monaco"/>
                                <w:color w:val="24211F"/>
                                <w:spacing w:val="-10"/>
                                <w:sz w:val="22"/>
                              </w:rPr>
                              <w:t>]</w:t>
                            </w:r>
                          </w:p>
                          <w:p>
                            <w:pPr>
                              <w:spacing w:before="24"/>
                              <w:ind w:left="107"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anchor>
            </w:drawing>
          </mc:Choice>
          <mc:Fallback>
            <w:pict>
              <v:shape style="position:absolute;margin-left:36pt;margin-top:8.522344pt;width:522.9500pt;height:378.2pt;mso-position-horizontal-relative:page;mso-position-vertical-relative:paragraph;z-index:-15677952;mso-wrap-distance-left:0;mso-wrap-distance-right:0" type="#_x0000_t202" id="docshape178" filled="true" fillcolor="#ece7e2" stroked="false">
                <v:textbox inset="0,0,0,0">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line="259" w:lineRule="auto" w:before="26"/>
                        <w:ind w:left="350" w:right="3583" w:firstLine="0"/>
                        <w:jc w:val="left"/>
                        <w:rPr>
                          <w:rFonts w:ascii="Monaco"/>
                          <w:color w:val="000000"/>
                          <w:sz w:val="22"/>
                        </w:rPr>
                      </w:pPr>
                      <w:r>
                        <w:rPr>
                          <w:rFonts w:ascii="Monaco"/>
                          <w:color w:val="24211F"/>
                          <w:w w:val="90"/>
                          <w:sz w:val="22"/>
                        </w:rPr>
                        <w:t>"refundId": "d21c0fa9-aa0f-4b9f-aedc-a1d4ed08e03d", </w:t>
                      </w:r>
                      <w:r>
                        <w:rPr>
                          <w:rFonts w:ascii="Monaco"/>
                          <w:color w:val="24211F"/>
                          <w:spacing w:val="-6"/>
                          <w:sz w:val="22"/>
                        </w:rPr>
                        <w:t>"tid":</w:t>
                      </w:r>
                      <w:r>
                        <w:rPr>
                          <w:rFonts w:ascii="Monaco"/>
                          <w:color w:val="24211F"/>
                          <w:spacing w:val="-14"/>
                          <w:sz w:val="22"/>
                        </w:rPr>
                        <w:t> </w:t>
                      </w:r>
                      <w:r>
                        <w:rPr>
                          <w:rFonts w:ascii="Monaco"/>
                          <w:color w:val="24211F"/>
                          <w:spacing w:val="-6"/>
                          <w:sz w:val="22"/>
                        </w:rPr>
                        <w:t>"9274256037511432483",</w:t>
                      </w:r>
                    </w:p>
                    <w:p>
                      <w:pPr>
                        <w:spacing w:before="0"/>
                        <w:ind w:left="350" w:right="0" w:firstLine="0"/>
                        <w:jc w:val="left"/>
                        <w:rPr>
                          <w:rFonts w:ascii="Monaco"/>
                          <w:color w:val="000000"/>
                          <w:sz w:val="22"/>
                        </w:rPr>
                      </w:pPr>
                      <w:r>
                        <w:rPr>
                          <w:rFonts w:ascii="Monaco"/>
                          <w:color w:val="24211F"/>
                          <w:w w:val="90"/>
                          <w:sz w:val="22"/>
                        </w:rPr>
                        <w:t>"refundDateTime":</w:t>
                      </w:r>
                      <w:r>
                        <w:rPr>
                          <w:rFonts w:ascii="Monaco"/>
                          <w:color w:val="24211F"/>
                          <w:spacing w:val="3"/>
                          <w:sz w:val="22"/>
                        </w:rPr>
                        <w:t> </w:t>
                      </w:r>
                      <w:r>
                        <w:rPr>
                          <w:rFonts w:ascii="Monaco"/>
                          <w:color w:val="24211F"/>
                          <w:w w:val="90"/>
                          <w:sz w:val="22"/>
                        </w:rPr>
                        <w:t>"2017-01-28T08:33:00.000-</w:t>
                      </w:r>
                      <w:r>
                        <w:rPr>
                          <w:rFonts w:ascii="Monaco"/>
                          <w:color w:val="24211F"/>
                          <w:spacing w:val="-2"/>
                          <w:w w:val="90"/>
                          <w:sz w:val="22"/>
                        </w:rPr>
                        <w:t>03:00",</w:t>
                      </w:r>
                    </w:p>
                    <w:p>
                      <w:pPr>
                        <w:spacing w:before="26"/>
                        <w:ind w:left="350" w:right="0" w:firstLine="0"/>
                        <w:jc w:val="left"/>
                        <w:rPr>
                          <w:rFonts w:ascii="Monaco"/>
                          <w:color w:val="000000"/>
                          <w:sz w:val="22"/>
                        </w:rPr>
                      </w:pPr>
                      <w:r>
                        <w:rPr>
                          <w:rFonts w:ascii="Monaco"/>
                          <w:color w:val="24211F"/>
                          <w:w w:val="90"/>
                          <w:sz w:val="22"/>
                        </w:rPr>
                        <w:t>"cancelId":</w:t>
                      </w:r>
                      <w:r>
                        <w:rPr>
                          <w:rFonts w:ascii="Monaco"/>
                          <w:color w:val="24211F"/>
                          <w:spacing w:val="-3"/>
                          <w:w w:val="95"/>
                          <w:sz w:val="22"/>
                        </w:rPr>
                        <w:t> </w:t>
                      </w:r>
                      <w:r>
                        <w:rPr>
                          <w:rFonts w:ascii="Monaco"/>
                          <w:color w:val="24211F"/>
                          <w:spacing w:val="-2"/>
                          <w:w w:val="95"/>
                          <w:sz w:val="22"/>
                        </w:rPr>
                        <w:t>"786524681",</w:t>
                      </w:r>
                    </w:p>
                    <w:p>
                      <w:pPr>
                        <w:spacing w:line="259" w:lineRule="auto" w:before="23"/>
                        <w:ind w:left="350" w:right="7094" w:firstLine="0"/>
                        <w:jc w:val="left"/>
                        <w:rPr>
                          <w:rFonts w:ascii="Monaco"/>
                          <w:color w:val="000000"/>
                          <w:sz w:val="22"/>
                        </w:rPr>
                      </w:pPr>
                      <w:r>
                        <w:rPr>
                          <w:rFonts w:ascii="Monaco"/>
                          <w:color w:val="24211F"/>
                          <w:sz w:val="22"/>
                        </w:rPr>
                        <w:t>"amount":</w:t>
                      </w:r>
                      <w:r>
                        <w:rPr>
                          <w:rFonts w:ascii="Monaco"/>
                          <w:color w:val="24211F"/>
                          <w:spacing w:val="-15"/>
                          <w:sz w:val="22"/>
                        </w:rPr>
                        <w:t> </w:t>
                      </w:r>
                      <w:r>
                        <w:rPr>
                          <w:rFonts w:ascii="Monaco"/>
                          <w:color w:val="24211F"/>
                          <w:sz w:val="22"/>
                        </w:rPr>
                        <w:t>2000, </w:t>
                      </w:r>
                      <w:r>
                        <w:rPr>
                          <w:rFonts w:ascii="Monaco"/>
                          <w:color w:val="24211F"/>
                          <w:w w:val="90"/>
                          <w:sz w:val="22"/>
                        </w:rPr>
                        <w:t>"status": "Processing", </w:t>
                      </w:r>
                      <w:r>
                        <w:rPr>
                          <w:rFonts w:ascii="Monaco"/>
                          <w:color w:val="24211F"/>
                          <w:sz w:val="22"/>
                        </w:rPr>
                        <w:t>"statusHistory":</w:t>
                      </w:r>
                      <w:r>
                        <w:rPr>
                          <w:rFonts w:ascii="Monaco"/>
                          <w:color w:val="24211F"/>
                          <w:spacing w:val="-35"/>
                          <w:sz w:val="22"/>
                        </w:rPr>
                        <w:t> </w:t>
                      </w:r>
                      <w:r>
                        <w:rPr>
                          <w:rFonts w:ascii="Monaco"/>
                          <w:color w:val="24211F"/>
                          <w:sz w:val="22"/>
                        </w:rPr>
                        <w:t>[</w:t>
                      </w:r>
                    </w:p>
                    <w:p>
                      <w:pPr>
                        <w:spacing w:before="3"/>
                        <w:ind w:left="593" w:right="0" w:firstLine="0"/>
                        <w:jc w:val="left"/>
                        <w:rPr>
                          <w:rFonts w:ascii="Monaco"/>
                          <w:color w:val="000000"/>
                          <w:sz w:val="22"/>
                        </w:rPr>
                      </w:pPr>
                      <w:r>
                        <w:rPr>
                          <w:rFonts w:ascii="Monaco"/>
                          <w:color w:val="24211F"/>
                          <w:spacing w:val="-10"/>
                          <w:sz w:val="22"/>
                        </w:rPr>
                        <w:t>{</w:t>
                      </w:r>
                    </w:p>
                    <w:p>
                      <w:pPr>
                        <w:spacing w:before="23"/>
                        <w:ind w:left="835" w:right="0" w:firstLine="0"/>
                        <w:jc w:val="left"/>
                        <w:rPr>
                          <w:rFonts w:ascii="Monaco"/>
                          <w:color w:val="000000"/>
                          <w:sz w:val="22"/>
                        </w:rPr>
                      </w:pPr>
                      <w:r>
                        <w:rPr>
                          <w:rFonts w:ascii="Monaco"/>
                          <w:color w:val="24211F"/>
                          <w:w w:val="90"/>
                          <w:sz w:val="22"/>
                        </w:rPr>
                        <w:t>"status":</w:t>
                      </w:r>
                      <w:r>
                        <w:rPr>
                          <w:rFonts w:ascii="Monaco"/>
                          <w:color w:val="24211F"/>
                          <w:spacing w:val="-11"/>
                          <w:sz w:val="22"/>
                        </w:rPr>
                        <w:t> </w:t>
                      </w:r>
                      <w:r>
                        <w:rPr>
                          <w:rFonts w:ascii="Monaco"/>
                          <w:color w:val="24211F"/>
                          <w:spacing w:val="-2"/>
                          <w:sz w:val="22"/>
                        </w:rPr>
                        <w:t>"Processing",</w:t>
                      </w:r>
                    </w:p>
                    <w:p>
                      <w:pPr>
                        <w:spacing w:before="26"/>
                        <w:ind w:left="835" w:right="0" w:firstLine="0"/>
                        <w:jc w:val="left"/>
                        <w:rPr>
                          <w:rFonts w:ascii="Monaco"/>
                          <w:color w:val="000000"/>
                          <w:sz w:val="22"/>
                        </w:rPr>
                      </w:pPr>
                      <w:r>
                        <w:rPr>
                          <w:rFonts w:ascii="Monaco"/>
                          <w:color w:val="24211F"/>
                          <w:w w:val="90"/>
                          <w:sz w:val="22"/>
                        </w:rPr>
                        <w:t>"dateTime":</w:t>
                      </w:r>
                      <w:r>
                        <w:rPr>
                          <w:rFonts w:ascii="Monaco"/>
                          <w:color w:val="24211F"/>
                          <w:spacing w:val="1"/>
                          <w:sz w:val="22"/>
                        </w:rPr>
                        <w:t> </w:t>
                      </w:r>
                      <w:r>
                        <w:rPr>
                          <w:rFonts w:ascii="Monaco"/>
                          <w:color w:val="24211F"/>
                          <w:w w:val="90"/>
                          <w:sz w:val="22"/>
                        </w:rPr>
                        <w:t>"2017-01-28T08:33:00.000-</w:t>
                      </w:r>
                      <w:r>
                        <w:rPr>
                          <w:rFonts w:ascii="Monaco"/>
                          <w:color w:val="24211F"/>
                          <w:spacing w:val="-2"/>
                          <w:w w:val="90"/>
                          <w:sz w:val="22"/>
                        </w:rPr>
                        <w:t>03:00"</w:t>
                      </w:r>
                    </w:p>
                    <w:p>
                      <w:pPr>
                        <w:spacing w:before="23"/>
                        <w:ind w:left="593" w:right="0" w:firstLine="0"/>
                        <w:jc w:val="left"/>
                        <w:rPr>
                          <w:rFonts w:ascii="Monaco"/>
                          <w:color w:val="000000"/>
                          <w:sz w:val="22"/>
                        </w:rPr>
                      </w:pPr>
                      <w:r>
                        <w:rPr>
                          <w:rFonts w:ascii="Monaco"/>
                          <w:color w:val="24211F"/>
                          <w:spacing w:val="-10"/>
                          <w:sz w:val="22"/>
                        </w:rPr>
                        <w:t>}</w:t>
                      </w:r>
                    </w:p>
                    <w:p>
                      <w:pPr>
                        <w:spacing w:before="24"/>
                        <w:ind w:left="350" w:right="0" w:firstLine="0"/>
                        <w:jc w:val="left"/>
                        <w:rPr>
                          <w:rFonts w:ascii="Monaco"/>
                          <w:color w:val="000000"/>
                          <w:sz w:val="22"/>
                        </w:rPr>
                      </w:pPr>
                      <w:r>
                        <w:rPr>
                          <w:rFonts w:ascii="Monaco"/>
                          <w:color w:val="24211F"/>
                          <w:spacing w:val="-5"/>
                          <w:sz w:val="22"/>
                        </w:rPr>
                        <w:t>],</w:t>
                      </w:r>
                    </w:p>
                    <w:p>
                      <w:pPr>
                        <w:spacing w:line="259" w:lineRule="auto" w:before="26"/>
                        <w:ind w:left="350" w:right="6111" w:firstLine="0"/>
                        <w:jc w:val="left"/>
                        <w:rPr>
                          <w:rFonts w:ascii="Monaco"/>
                          <w:color w:val="000000"/>
                          <w:sz w:val="22"/>
                        </w:rPr>
                      </w:pPr>
                      <w:r>
                        <w:rPr>
                          <w:rFonts w:ascii="Monaco"/>
                          <w:color w:val="24211F"/>
                          <w:spacing w:val="-2"/>
                          <w:sz w:val="22"/>
                        </w:rPr>
                        <w:t>"returnCode":</w:t>
                      </w:r>
                      <w:r>
                        <w:rPr>
                          <w:rFonts w:ascii="Monaco"/>
                          <w:color w:val="24211F"/>
                          <w:spacing w:val="-28"/>
                          <w:sz w:val="22"/>
                        </w:rPr>
                        <w:t> </w:t>
                      </w:r>
                      <w:r>
                        <w:rPr>
                          <w:rFonts w:ascii="Monaco"/>
                          <w:color w:val="24211F"/>
                          <w:spacing w:val="-2"/>
                          <w:sz w:val="22"/>
                        </w:rPr>
                        <w:t>"00", </w:t>
                      </w:r>
                      <w:r>
                        <w:rPr>
                          <w:rFonts w:ascii="Monaco"/>
                          <w:color w:val="24211F"/>
                          <w:w w:val="90"/>
                          <w:sz w:val="22"/>
                        </w:rPr>
                        <w:t>"returnMessage": "Success.", </w:t>
                      </w:r>
                      <w:r>
                        <w:rPr>
                          <w:rFonts w:ascii="Monaco"/>
                          <w:color w:val="24211F"/>
                          <w:sz w:val="22"/>
                        </w:rPr>
                        <w:t>"links": [</w:t>
                      </w:r>
                    </w:p>
                    <w:p>
                      <w:pPr>
                        <w:spacing w:before="2"/>
                        <w:ind w:left="593" w:right="0" w:firstLine="0"/>
                        <w:jc w:val="left"/>
                        <w:rPr>
                          <w:rFonts w:ascii="Monaco"/>
                          <w:color w:val="000000"/>
                          <w:sz w:val="22"/>
                        </w:rPr>
                      </w:pPr>
                      <w:r>
                        <w:rPr>
                          <w:rFonts w:ascii="Monaco"/>
                          <w:color w:val="24211F"/>
                          <w:spacing w:val="-10"/>
                          <w:sz w:val="22"/>
                        </w:rPr>
                        <w:t>{</w:t>
                      </w:r>
                    </w:p>
                    <w:p>
                      <w:pPr>
                        <w:spacing w:line="259" w:lineRule="auto" w:before="24"/>
                        <w:ind w:left="835" w:right="6995" w:firstLine="0"/>
                        <w:jc w:val="left"/>
                        <w:rPr>
                          <w:rFonts w:ascii="Monaco"/>
                          <w:color w:val="000000"/>
                          <w:sz w:val="22"/>
                        </w:rPr>
                      </w:pPr>
                      <w:r>
                        <w:rPr>
                          <w:rFonts w:ascii="Monaco"/>
                          <w:color w:val="24211F"/>
                          <w:sz w:val="22"/>
                        </w:rPr>
                        <w:t>"method":</w:t>
                      </w:r>
                      <w:r>
                        <w:rPr>
                          <w:rFonts w:ascii="Monaco"/>
                          <w:color w:val="24211F"/>
                          <w:spacing w:val="-28"/>
                          <w:sz w:val="22"/>
                        </w:rPr>
                        <w:t> </w:t>
                      </w:r>
                      <w:r>
                        <w:rPr>
                          <w:rFonts w:ascii="Monaco"/>
                          <w:color w:val="24211F"/>
                          <w:sz w:val="22"/>
                        </w:rPr>
                        <w:t>"GET", </w:t>
                      </w:r>
                      <w:r>
                        <w:rPr>
                          <w:rFonts w:ascii="Monaco"/>
                          <w:color w:val="24211F"/>
                          <w:w w:val="90"/>
                          <w:sz w:val="22"/>
                        </w:rPr>
                        <w:t>"rel": "transaction",</w:t>
                      </w:r>
                    </w:p>
                    <w:p>
                      <w:pPr>
                        <w:spacing w:line="211" w:lineRule="auto" w:before="31"/>
                        <w:ind w:left="107" w:right="0" w:firstLine="727"/>
                        <w:jc w:val="left"/>
                        <w:rPr>
                          <w:rFonts w:ascii="Monaco"/>
                          <w:color w:val="000000"/>
                          <w:sz w:val="22"/>
                        </w:rPr>
                      </w:pPr>
                      <w:r>
                        <w:rPr>
                          <w:rFonts w:ascii="Monaco"/>
                          <w:color w:val="24211F"/>
                          <w:spacing w:val="-4"/>
                          <w:sz w:val="22"/>
                        </w:rPr>
                        <w:t>"href":</w:t>
                      </w:r>
                      <w:r>
                        <w:rPr>
                          <w:rFonts w:ascii="Monaco"/>
                          <w:color w:val="24211F"/>
                          <w:spacing w:val="-31"/>
                          <w:sz w:val="22"/>
                        </w:rPr>
                        <w:t> </w:t>
                      </w:r>
                      <w:r>
                        <w:rPr>
                          <w:rFonts w:ascii="Monaco"/>
                          <w:color w:val="24211F"/>
                          <w:spacing w:val="-4"/>
                          <w:sz w:val="22"/>
                        </w:rPr>
                        <w:t>"</w:t>
                      </w:r>
                      <w:hyperlink r:id="rId33">
                        <w:r>
                          <w:rPr>
                            <w:rFonts w:ascii="Monaco"/>
                            <w:color w:val="24211F"/>
                            <w:spacing w:val="-4"/>
                            <w:sz w:val="22"/>
                          </w:rPr>
                          <w:t>https://sandbox-</w:t>
                        </w:r>
                      </w:hyperlink>
                      <w:r>
                        <w:rPr>
                          <w:rFonts w:ascii="Monaco"/>
                          <w:color w:val="24211F"/>
                          <w:spacing w:val="-2"/>
                          <w:w w:val="90"/>
                          <w:sz w:val="22"/>
                        </w:rPr>
                        <w:t>erede.useredecloud.com.br/v1/transactions/9274256037511432483."</w:t>
                      </w:r>
                    </w:p>
                    <w:p>
                      <w:pPr>
                        <w:spacing w:before="28"/>
                        <w:ind w:left="593" w:right="0" w:firstLine="0"/>
                        <w:jc w:val="left"/>
                        <w:rPr>
                          <w:rFonts w:ascii="Monaco"/>
                          <w:color w:val="000000"/>
                          <w:sz w:val="22"/>
                        </w:rPr>
                      </w:pPr>
                      <w:r>
                        <w:rPr>
                          <w:rFonts w:ascii="Monaco"/>
                          <w:color w:val="24211F"/>
                          <w:spacing w:val="-10"/>
                          <w:sz w:val="22"/>
                        </w:rPr>
                        <w:t>}</w:t>
                      </w:r>
                    </w:p>
                    <w:p>
                      <w:pPr>
                        <w:spacing w:before="26"/>
                        <w:ind w:left="350" w:right="0" w:firstLine="0"/>
                        <w:jc w:val="left"/>
                        <w:rPr>
                          <w:rFonts w:ascii="Monaco"/>
                          <w:color w:val="000000"/>
                          <w:sz w:val="22"/>
                        </w:rPr>
                      </w:pPr>
                      <w:r>
                        <w:rPr>
                          <w:rFonts w:ascii="Monaco"/>
                          <w:color w:val="24211F"/>
                          <w:spacing w:val="-10"/>
                          <w:sz w:val="22"/>
                        </w:rPr>
                        <w:t>]</w:t>
                      </w:r>
                    </w:p>
                    <w:p>
                      <w:pPr>
                        <w:spacing w:before="24"/>
                        <w:ind w:left="107" w:right="0" w:firstLine="0"/>
                        <w:jc w:val="left"/>
                        <w:rPr>
                          <w:rFonts w:ascii="Monaco"/>
                          <w:color w:val="000000"/>
                          <w:sz w:val="22"/>
                        </w:rPr>
                      </w:pPr>
                      <w:r>
                        <w:rPr>
                          <w:rFonts w:ascii="Monaco"/>
                          <w:color w:val="24211F"/>
                          <w:spacing w:val="-10"/>
                          <w:sz w:val="22"/>
                        </w:rPr>
                        <w:t>}</w:t>
                      </w:r>
                    </w:p>
                  </w:txbxContent>
                </v:textbox>
                <v:fill type="solid"/>
                <w10:wrap type="topAndBottom"/>
              </v:shape>
            </w:pict>
          </mc:Fallback>
        </mc:AlternateContent>
      </w:r>
    </w:p>
    <w:p>
      <w:pPr>
        <w:pStyle w:val="BodyText"/>
      </w:pPr>
    </w:p>
    <w:p>
      <w:pPr>
        <w:pStyle w:val="BodyText"/>
        <w:spacing w:before="103"/>
      </w:pPr>
    </w:p>
    <w:p>
      <w:pPr>
        <w:pStyle w:val="BodyText"/>
        <w:ind w:left="153"/>
      </w:pPr>
      <w:r>
        <w:rPr>
          <w:color w:val="24211F"/>
          <w:spacing w:val="2"/>
          <w:w w:val="85"/>
        </w:rPr>
        <w:t>Response</w:t>
      </w:r>
      <w:r>
        <w:rPr>
          <w:color w:val="24211F"/>
          <w:spacing w:val="-1"/>
        </w:rPr>
        <w:t> </w:t>
      </w:r>
      <w:r>
        <w:rPr>
          <w:color w:val="24211F"/>
          <w:spacing w:val="-2"/>
        </w:rPr>
        <w:t>parameters:</w:t>
      </w:r>
    </w:p>
    <w:p>
      <w:pPr>
        <w:pStyle w:val="BodyText"/>
        <w:spacing w:before="10"/>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410"/>
        <w:gridCol w:w="1083"/>
        <w:gridCol w:w="1430"/>
        <w:gridCol w:w="5429"/>
      </w:tblGrid>
      <w:tr>
        <w:trPr>
          <w:trHeight w:val="522" w:hRule="atLeast"/>
        </w:trPr>
        <w:tc>
          <w:tcPr>
            <w:tcW w:w="2410" w:type="dxa"/>
            <w:tcBorders>
              <w:bottom w:val="single" w:sz="12" w:space="0" w:color="DEE1E6"/>
            </w:tcBorders>
          </w:tcPr>
          <w:p>
            <w:pPr>
              <w:pStyle w:val="TableParagraph"/>
              <w:spacing w:before="36"/>
              <w:jc w:val="center"/>
              <w:rPr>
                <w:sz w:val="24"/>
              </w:rPr>
            </w:pPr>
            <w:r>
              <w:rPr>
                <w:color w:val="00A69E"/>
                <w:spacing w:val="-4"/>
                <w:sz w:val="24"/>
              </w:rPr>
              <w:t>Name</w:t>
            </w:r>
          </w:p>
        </w:tc>
        <w:tc>
          <w:tcPr>
            <w:tcW w:w="1083" w:type="dxa"/>
            <w:tcBorders>
              <w:bottom w:val="single" w:sz="12" w:space="0" w:color="DEE1E6"/>
            </w:tcBorders>
          </w:tcPr>
          <w:p>
            <w:pPr>
              <w:pStyle w:val="TableParagraph"/>
              <w:spacing w:before="36"/>
              <w:ind w:left="335"/>
              <w:rPr>
                <w:sz w:val="24"/>
              </w:rPr>
            </w:pPr>
            <w:r>
              <w:rPr>
                <w:color w:val="00A69E"/>
                <w:spacing w:val="-4"/>
                <w:w w:val="95"/>
                <w:sz w:val="24"/>
              </w:rPr>
              <w:t>Size</w:t>
            </w:r>
          </w:p>
        </w:tc>
        <w:tc>
          <w:tcPr>
            <w:tcW w:w="1430" w:type="dxa"/>
            <w:tcBorders>
              <w:bottom w:val="single" w:sz="12" w:space="0" w:color="DEE1E6"/>
            </w:tcBorders>
          </w:tcPr>
          <w:p>
            <w:pPr>
              <w:pStyle w:val="TableParagraph"/>
              <w:spacing w:before="36"/>
              <w:ind w:left="12"/>
              <w:jc w:val="center"/>
              <w:rPr>
                <w:sz w:val="24"/>
              </w:rPr>
            </w:pPr>
            <w:r>
              <w:rPr>
                <w:color w:val="00A69E"/>
                <w:spacing w:val="-4"/>
                <w:sz w:val="24"/>
              </w:rPr>
              <w:t>Type</w:t>
            </w:r>
          </w:p>
        </w:tc>
        <w:tc>
          <w:tcPr>
            <w:tcW w:w="5429" w:type="dxa"/>
            <w:tcBorders>
              <w:bottom w:val="single" w:sz="12" w:space="0" w:color="DEE1E6"/>
            </w:tcBorders>
          </w:tcPr>
          <w:p>
            <w:pPr>
              <w:pStyle w:val="TableParagraph"/>
              <w:spacing w:before="36"/>
              <w:ind w:left="16"/>
              <w:jc w:val="center"/>
              <w:rPr>
                <w:sz w:val="24"/>
              </w:rPr>
            </w:pPr>
            <w:r>
              <w:rPr>
                <w:color w:val="00A69E"/>
                <w:spacing w:val="-2"/>
                <w:sz w:val="24"/>
              </w:rPr>
              <w:t>Mandatory</w:t>
            </w:r>
          </w:p>
        </w:tc>
      </w:tr>
      <w:tr>
        <w:trPr>
          <w:trHeight w:val="1734" w:hRule="atLeast"/>
        </w:trPr>
        <w:tc>
          <w:tcPr>
            <w:tcW w:w="2410" w:type="dxa"/>
            <w:tcBorders>
              <w:top w:val="single" w:sz="12" w:space="0" w:color="DEE1E6"/>
            </w:tcBorders>
          </w:tcPr>
          <w:p>
            <w:pPr>
              <w:pStyle w:val="TableParagraph"/>
              <w:spacing w:before="105"/>
              <w:ind w:left="16"/>
              <w:rPr>
                <w:sz w:val="24"/>
              </w:rPr>
            </w:pPr>
            <w:r>
              <w:rPr>
                <w:color w:val="24211F"/>
                <w:spacing w:val="-2"/>
                <w:sz w:val="24"/>
              </w:rPr>
              <w:t>refundId</w:t>
            </w:r>
          </w:p>
        </w:tc>
        <w:tc>
          <w:tcPr>
            <w:tcW w:w="1083" w:type="dxa"/>
            <w:tcBorders>
              <w:top w:val="single" w:sz="12" w:space="0" w:color="DEE1E6"/>
            </w:tcBorders>
          </w:tcPr>
          <w:p>
            <w:pPr>
              <w:pStyle w:val="TableParagraph"/>
              <w:spacing w:before="105"/>
              <w:rPr>
                <w:sz w:val="24"/>
              </w:rPr>
            </w:pPr>
            <w:r>
              <w:rPr>
                <w:color w:val="24211F"/>
                <w:spacing w:val="-5"/>
                <w:sz w:val="24"/>
              </w:rPr>
              <w:t>36</w:t>
            </w:r>
          </w:p>
        </w:tc>
        <w:tc>
          <w:tcPr>
            <w:tcW w:w="1430" w:type="dxa"/>
            <w:tcBorders>
              <w:top w:val="single" w:sz="12" w:space="0" w:color="DEE1E6"/>
            </w:tcBorders>
          </w:tcPr>
          <w:p>
            <w:pPr>
              <w:pStyle w:val="TableParagraph"/>
              <w:spacing w:before="105"/>
              <w:ind w:left="12"/>
              <w:jc w:val="center"/>
              <w:rPr>
                <w:sz w:val="24"/>
              </w:rPr>
            </w:pPr>
            <w:r>
              <w:rPr>
                <w:color w:val="24211F"/>
                <w:spacing w:val="-8"/>
                <w:sz w:val="24"/>
              </w:rPr>
              <w:t>Alphanumeric</w:t>
            </w:r>
          </w:p>
        </w:tc>
        <w:tc>
          <w:tcPr>
            <w:tcW w:w="5429" w:type="dxa"/>
            <w:tcBorders>
              <w:top w:val="single" w:sz="12" w:space="0" w:color="DEE1E6"/>
            </w:tcBorders>
          </w:tcPr>
          <w:p>
            <w:pPr>
              <w:pStyle w:val="TableParagraph"/>
              <w:spacing w:line="338" w:lineRule="auto" w:before="103"/>
              <w:rPr>
                <w:sz w:val="24"/>
              </w:rPr>
            </w:pPr>
            <w:r>
              <w:rPr>
                <w:color w:val="24211F"/>
                <w:spacing w:val="-2"/>
                <w:sz w:val="24"/>
              </w:rPr>
              <w:t>Cancellation</w:t>
            </w:r>
            <w:r>
              <w:rPr>
                <w:color w:val="24211F"/>
                <w:spacing w:val="-25"/>
                <w:sz w:val="24"/>
              </w:rPr>
              <w:t> </w:t>
            </w:r>
            <w:r>
              <w:rPr>
                <w:color w:val="24211F"/>
                <w:spacing w:val="-2"/>
                <w:sz w:val="24"/>
              </w:rPr>
              <w:t>return</w:t>
            </w:r>
            <w:r>
              <w:rPr>
                <w:color w:val="24211F"/>
                <w:spacing w:val="-25"/>
                <w:sz w:val="24"/>
              </w:rPr>
              <w:t> </w:t>
            </w:r>
            <w:r>
              <w:rPr>
                <w:color w:val="24211F"/>
                <w:spacing w:val="-2"/>
                <w:sz w:val="24"/>
              </w:rPr>
              <w:t>code</w:t>
            </w:r>
            <w:r>
              <w:rPr>
                <w:color w:val="24211F"/>
                <w:spacing w:val="-24"/>
                <w:sz w:val="24"/>
              </w:rPr>
              <w:t> </w:t>
            </w:r>
            <w:r>
              <w:rPr>
                <w:color w:val="24211F"/>
                <w:spacing w:val="-2"/>
                <w:sz w:val="24"/>
              </w:rPr>
              <w:t>generated</w:t>
            </w:r>
            <w:r>
              <w:rPr>
                <w:color w:val="24211F"/>
                <w:spacing w:val="-26"/>
                <w:sz w:val="24"/>
              </w:rPr>
              <w:t> </w:t>
            </w:r>
            <w:r>
              <w:rPr>
                <w:color w:val="24211F"/>
                <w:spacing w:val="-2"/>
                <w:sz w:val="24"/>
              </w:rPr>
              <w:t>by</w:t>
            </w:r>
            <w:r>
              <w:rPr>
                <w:color w:val="24211F"/>
                <w:spacing w:val="-27"/>
                <w:sz w:val="24"/>
              </w:rPr>
              <w:t> </w:t>
            </w:r>
            <w:r>
              <w:rPr>
                <w:color w:val="24211F"/>
                <w:spacing w:val="-2"/>
                <w:sz w:val="24"/>
              </w:rPr>
              <w:t>Rede.</w:t>
            </w:r>
            <w:r>
              <w:rPr>
                <w:color w:val="24211F"/>
                <w:spacing w:val="-25"/>
                <w:sz w:val="24"/>
              </w:rPr>
              <w:t> </w:t>
            </w:r>
            <w:r>
              <w:rPr>
                <w:color w:val="24211F"/>
                <w:spacing w:val="-2"/>
                <w:sz w:val="24"/>
              </w:rPr>
              <w:t>If</w:t>
            </w:r>
            <w:r>
              <w:rPr>
                <w:color w:val="24211F"/>
                <w:spacing w:val="-25"/>
                <w:sz w:val="24"/>
              </w:rPr>
              <w:t> </w:t>
            </w:r>
            <w:r>
              <w:rPr>
                <w:color w:val="24211F"/>
                <w:spacing w:val="-2"/>
                <w:sz w:val="24"/>
              </w:rPr>
              <w:t>the </w:t>
            </w:r>
            <w:r>
              <w:rPr>
                <w:color w:val="24211F"/>
                <w:spacing w:val="-6"/>
                <w:sz w:val="24"/>
              </w:rPr>
              <w:t>transaction</w:t>
            </w:r>
            <w:r>
              <w:rPr>
                <w:color w:val="24211F"/>
                <w:spacing w:val="-20"/>
                <w:sz w:val="24"/>
              </w:rPr>
              <w:t> </w:t>
            </w:r>
            <w:r>
              <w:rPr>
                <w:color w:val="24211F"/>
                <w:spacing w:val="-6"/>
                <w:sz w:val="24"/>
              </w:rPr>
              <w:t>is</w:t>
            </w:r>
            <w:r>
              <w:rPr>
                <w:color w:val="24211F"/>
                <w:spacing w:val="-21"/>
                <w:sz w:val="24"/>
              </w:rPr>
              <w:t> </w:t>
            </w:r>
            <w:r>
              <w:rPr>
                <w:color w:val="24211F"/>
                <w:spacing w:val="-6"/>
                <w:sz w:val="24"/>
              </w:rPr>
              <w:t>canceled</w:t>
            </w:r>
            <w:r>
              <w:rPr>
                <w:color w:val="24211F"/>
                <w:spacing w:val="-20"/>
                <w:sz w:val="24"/>
              </w:rPr>
              <w:t> </w:t>
            </w:r>
            <w:r>
              <w:rPr>
                <w:color w:val="24211F"/>
                <w:spacing w:val="-6"/>
                <w:sz w:val="24"/>
              </w:rPr>
              <w:t>through</w:t>
            </w:r>
            <w:r>
              <w:rPr>
                <w:color w:val="24211F"/>
                <w:spacing w:val="-20"/>
                <w:sz w:val="24"/>
              </w:rPr>
              <w:t> </w:t>
            </w:r>
            <w:r>
              <w:rPr>
                <w:color w:val="24211F"/>
                <w:spacing w:val="-6"/>
                <w:sz w:val="24"/>
              </w:rPr>
              <w:t>a</w:t>
            </w:r>
            <w:r>
              <w:rPr>
                <w:color w:val="24211F"/>
                <w:spacing w:val="-21"/>
                <w:sz w:val="24"/>
              </w:rPr>
              <w:t> </w:t>
            </w:r>
            <w:r>
              <w:rPr>
                <w:color w:val="24211F"/>
                <w:spacing w:val="-6"/>
                <w:sz w:val="24"/>
              </w:rPr>
              <w:t>channel</w:t>
            </w:r>
            <w:r>
              <w:rPr>
                <w:color w:val="24211F"/>
                <w:spacing w:val="-22"/>
                <w:sz w:val="24"/>
              </w:rPr>
              <w:t> </w:t>
            </w:r>
            <w:r>
              <w:rPr>
                <w:color w:val="24211F"/>
                <w:spacing w:val="-6"/>
                <w:sz w:val="24"/>
              </w:rPr>
              <w:t>other</w:t>
            </w:r>
            <w:r>
              <w:rPr>
                <w:color w:val="24211F"/>
                <w:spacing w:val="-20"/>
                <w:sz w:val="24"/>
              </w:rPr>
              <w:t> </w:t>
            </w:r>
            <w:r>
              <w:rPr>
                <w:color w:val="24211F"/>
                <w:spacing w:val="-6"/>
                <w:sz w:val="24"/>
              </w:rPr>
              <w:t>than </w:t>
            </w:r>
            <w:r>
              <w:rPr>
                <w:color w:val="24211F"/>
                <w:sz w:val="24"/>
              </w:rPr>
              <w:t>the</w:t>
            </w:r>
            <w:r>
              <w:rPr>
                <w:color w:val="24211F"/>
                <w:spacing w:val="-23"/>
                <w:sz w:val="24"/>
              </w:rPr>
              <w:t> </w:t>
            </w:r>
            <w:r>
              <w:rPr>
                <w:color w:val="24211F"/>
                <w:sz w:val="24"/>
              </w:rPr>
              <w:t>API,</w:t>
            </w:r>
            <w:r>
              <w:rPr>
                <w:color w:val="24211F"/>
                <w:spacing w:val="-23"/>
                <w:sz w:val="24"/>
              </w:rPr>
              <w:t> </w:t>
            </w:r>
            <w:r>
              <w:rPr>
                <w:color w:val="24211F"/>
                <w:sz w:val="24"/>
              </w:rPr>
              <w:t>this</w:t>
            </w:r>
            <w:r>
              <w:rPr>
                <w:color w:val="24211F"/>
                <w:spacing w:val="-25"/>
                <w:sz w:val="24"/>
              </w:rPr>
              <w:t> </w:t>
            </w:r>
            <w:r>
              <w:rPr>
                <w:color w:val="24211F"/>
                <w:sz w:val="24"/>
              </w:rPr>
              <w:t>field</w:t>
            </w:r>
            <w:r>
              <w:rPr>
                <w:color w:val="24211F"/>
                <w:spacing w:val="-23"/>
                <w:sz w:val="24"/>
              </w:rPr>
              <w:t> </w:t>
            </w:r>
            <w:r>
              <w:rPr>
                <w:color w:val="24211F"/>
                <w:sz w:val="24"/>
              </w:rPr>
              <w:t>will</w:t>
            </w:r>
            <w:r>
              <w:rPr>
                <w:color w:val="24211F"/>
                <w:spacing w:val="-25"/>
                <w:sz w:val="24"/>
              </w:rPr>
              <w:t> </w:t>
            </w:r>
            <w:r>
              <w:rPr>
                <w:color w:val="24211F"/>
                <w:sz w:val="24"/>
              </w:rPr>
              <w:t>return</w:t>
            </w:r>
            <w:r>
              <w:rPr>
                <w:color w:val="24211F"/>
                <w:spacing w:val="-23"/>
                <w:sz w:val="24"/>
              </w:rPr>
              <w:t> </w:t>
            </w:r>
            <w:r>
              <w:rPr>
                <w:color w:val="24211F"/>
                <w:sz w:val="24"/>
              </w:rPr>
              <w:t>empty,</w:t>
            </w:r>
            <w:r>
              <w:rPr>
                <w:color w:val="24211F"/>
                <w:spacing w:val="-23"/>
                <w:sz w:val="24"/>
              </w:rPr>
              <w:t> </w:t>
            </w:r>
            <w:r>
              <w:rPr>
                <w:color w:val="24211F"/>
                <w:sz w:val="24"/>
              </w:rPr>
              <w:t>and</w:t>
            </w:r>
            <w:r>
              <w:rPr>
                <w:color w:val="24211F"/>
                <w:spacing w:val="-22"/>
                <w:sz w:val="24"/>
              </w:rPr>
              <w:t> </w:t>
            </w:r>
            <w:r>
              <w:rPr>
                <w:color w:val="24211F"/>
                <w:sz w:val="24"/>
              </w:rPr>
              <w:t>it</w:t>
            </w:r>
            <w:r>
              <w:rPr>
                <w:color w:val="24211F"/>
                <w:spacing w:val="-23"/>
                <w:sz w:val="24"/>
              </w:rPr>
              <w:t> </w:t>
            </w:r>
            <w:r>
              <w:rPr>
                <w:color w:val="24211F"/>
                <w:sz w:val="24"/>
              </w:rPr>
              <w:t>is</w:t>
            </w:r>
            <w:r>
              <w:rPr>
                <w:color w:val="24211F"/>
                <w:spacing w:val="-25"/>
                <w:sz w:val="24"/>
              </w:rPr>
              <w:t> </w:t>
            </w:r>
            <w:r>
              <w:rPr>
                <w:color w:val="24211F"/>
                <w:sz w:val="24"/>
              </w:rPr>
              <w:t>not possible</w:t>
            </w:r>
            <w:r>
              <w:rPr>
                <w:color w:val="24211F"/>
                <w:spacing w:val="-15"/>
                <w:sz w:val="24"/>
              </w:rPr>
              <w:t> </w:t>
            </w:r>
            <w:r>
              <w:rPr>
                <w:color w:val="24211F"/>
                <w:sz w:val="24"/>
              </w:rPr>
              <w:t>to</w:t>
            </w:r>
            <w:r>
              <w:rPr>
                <w:color w:val="24211F"/>
                <w:spacing w:val="-15"/>
                <w:sz w:val="24"/>
              </w:rPr>
              <w:t> </w:t>
            </w:r>
            <w:r>
              <w:rPr>
                <w:color w:val="24211F"/>
                <w:sz w:val="24"/>
              </w:rPr>
              <w:t>query</w:t>
            </w:r>
            <w:r>
              <w:rPr>
                <w:color w:val="24211F"/>
                <w:spacing w:val="-16"/>
                <w:sz w:val="24"/>
              </w:rPr>
              <w:t> </w:t>
            </w:r>
            <w:r>
              <w:rPr>
                <w:color w:val="24211F"/>
                <w:sz w:val="24"/>
              </w:rPr>
              <w:t>by</w:t>
            </w:r>
            <w:r>
              <w:rPr>
                <w:color w:val="24211F"/>
                <w:spacing w:val="-16"/>
                <w:sz w:val="24"/>
              </w:rPr>
              <w:t> </w:t>
            </w:r>
            <w:r>
              <w:rPr>
                <w:color w:val="24211F"/>
                <w:sz w:val="24"/>
              </w:rPr>
              <w:t>refundId.</w:t>
            </w:r>
          </w:p>
        </w:tc>
      </w:tr>
      <w:tr>
        <w:trPr>
          <w:trHeight w:val="582" w:hRule="atLeast"/>
        </w:trPr>
        <w:tc>
          <w:tcPr>
            <w:tcW w:w="2410" w:type="dxa"/>
          </w:tcPr>
          <w:p>
            <w:pPr>
              <w:pStyle w:val="TableParagraph"/>
              <w:spacing w:before="120"/>
              <w:ind w:left="16"/>
              <w:rPr>
                <w:sz w:val="24"/>
              </w:rPr>
            </w:pPr>
            <w:r>
              <w:rPr>
                <w:color w:val="24211F"/>
                <w:spacing w:val="-5"/>
                <w:w w:val="105"/>
                <w:sz w:val="24"/>
              </w:rPr>
              <w:t>tid</w:t>
            </w:r>
          </w:p>
        </w:tc>
        <w:tc>
          <w:tcPr>
            <w:tcW w:w="1083" w:type="dxa"/>
          </w:tcPr>
          <w:p>
            <w:pPr>
              <w:pStyle w:val="TableParagraph"/>
              <w:spacing w:before="120"/>
              <w:rPr>
                <w:sz w:val="24"/>
              </w:rPr>
            </w:pPr>
            <w:r>
              <w:rPr>
                <w:color w:val="24211F"/>
                <w:spacing w:val="-5"/>
                <w:sz w:val="24"/>
              </w:rPr>
              <w:t>20</w:t>
            </w:r>
          </w:p>
        </w:tc>
        <w:tc>
          <w:tcPr>
            <w:tcW w:w="1430" w:type="dxa"/>
          </w:tcPr>
          <w:p>
            <w:pPr>
              <w:pStyle w:val="TableParagraph"/>
              <w:spacing w:before="120"/>
              <w:ind w:left="12"/>
              <w:jc w:val="center"/>
              <w:rPr>
                <w:sz w:val="24"/>
              </w:rPr>
            </w:pPr>
            <w:r>
              <w:rPr>
                <w:color w:val="24211F"/>
                <w:spacing w:val="-8"/>
                <w:sz w:val="24"/>
              </w:rPr>
              <w:t>Alphanumeric</w:t>
            </w:r>
          </w:p>
        </w:tc>
        <w:tc>
          <w:tcPr>
            <w:tcW w:w="5429" w:type="dxa"/>
          </w:tcPr>
          <w:p>
            <w:pPr>
              <w:pStyle w:val="TableParagraph"/>
              <w:spacing w:before="120"/>
              <w:rPr>
                <w:sz w:val="24"/>
              </w:rPr>
            </w:pPr>
            <w:r>
              <w:rPr>
                <w:color w:val="24211F"/>
                <w:spacing w:val="-6"/>
                <w:sz w:val="24"/>
              </w:rPr>
              <w:t>Unique transaction</w:t>
            </w:r>
            <w:r>
              <w:rPr>
                <w:color w:val="24211F"/>
                <w:spacing w:val="-9"/>
                <w:sz w:val="24"/>
              </w:rPr>
              <w:t> </w:t>
            </w:r>
            <w:r>
              <w:rPr>
                <w:color w:val="24211F"/>
                <w:spacing w:val="-6"/>
                <w:sz w:val="24"/>
              </w:rPr>
              <w:t>identifier</w:t>
            </w:r>
            <w:r>
              <w:rPr>
                <w:color w:val="24211F"/>
                <w:spacing w:val="-7"/>
                <w:sz w:val="24"/>
              </w:rPr>
              <w:t> </w:t>
            </w:r>
            <w:r>
              <w:rPr>
                <w:color w:val="24211F"/>
                <w:spacing w:val="-6"/>
                <w:sz w:val="24"/>
              </w:rPr>
              <w:t>number</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410"/>
        <w:gridCol w:w="1083"/>
        <w:gridCol w:w="1430"/>
        <w:gridCol w:w="5429"/>
      </w:tblGrid>
      <w:tr>
        <w:trPr>
          <w:trHeight w:val="522" w:hRule="atLeast"/>
        </w:trPr>
        <w:tc>
          <w:tcPr>
            <w:tcW w:w="2410" w:type="dxa"/>
            <w:tcBorders>
              <w:bottom w:val="single" w:sz="12" w:space="0" w:color="DEE1E6"/>
            </w:tcBorders>
          </w:tcPr>
          <w:p>
            <w:pPr>
              <w:pStyle w:val="TableParagraph"/>
              <w:spacing w:before="36"/>
              <w:jc w:val="center"/>
              <w:rPr>
                <w:sz w:val="24"/>
              </w:rPr>
            </w:pPr>
            <w:r>
              <w:rPr>
                <w:color w:val="00A69E"/>
                <w:spacing w:val="-4"/>
                <w:sz w:val="24"/>
              </w:rPr>
              <w:t>Name</w:t>
            </w:r>
          </w:p>
        </w:tc>
        <w:tc>
          <w:tcPr>
            <w:tcW w:w="1083" w:type="dxa"/>
            <w:tcBorders>
              <w:bottom w:val="single" w:sz="12" w:space="0" w:color="DEE1E6"/>
            </w:tcBorders>
          </w:tcPr>
          <w:p>
            <w:pPr>
              <w:pStyle w:val="TableParagraph"/>
              <w:spacing w:before="36"/>
              <w:ind w:left="335"/>
              <w:rPr>
                <w:sz w:val="24"/>
              </w:rPr>
            </w:pPr>
            <w:r>
              <w:rPr>
                <w:color w:val="00A69E"/>
                <w:spacing w:val="-4"/>
                <w:w w:val="95"/>
                <w:sz w:val="24"/>
              </w:rPr>
              <w:t>Size</w:t>
            </w:r>
          </w:p>
        </w:tc>
        <w:tc>
          <w:tcPr>
            <w:tcW w:w="1430" w:type="dxa"/>
            <w:tcBorders>
              <w:bottom w:val="single" w:sz="12" w:space="0" w:color="DEE1E6"/>
            </w:tcBorders>
          </w:tcPr>
          <w:p>
            <w:pPr>
              <w:pStyle w:val="TableParagraph"/>
              <w:spacing w:before="36"/>
              <w:ind w:left="460"/>
              <w:rPr>
                <w:sz w:val="24"/>
              </w:rPr>
            </w:pPr>
            <w:r>
              <w:rPr>
                <w:color w:val="00A69E"/>
                <w:spacing w:val="-4"/>
                <w:sz w:val="24"/>
              </w:rPr>
              <w:t>Type</w:t>
            </w:r>
          </w:p>
        </w:tc>
        <w:tc>
          <w:tcPr>
            <w:tcW w:w="5429" w:type="dxa"/>
            <w:tcBorders>
              <w:bottom w:val="single" w:sz="12" w:space="0" w:color="DEE1E6"/>
            </w:tcBorders>
          </w:tcPr>
          <w:p>
            <w:pPr>
              <w:pStyle w:val="TableParagraph"/>
              <w:spacing w:before="36"/>
              <w:ind w:left="16"/>
              <w:jc w:val="center"/>
              <w:rPr>
                <w:sz w:val="24"/>
              </w:rPr>
            </w:pPr>
            <w:r>
              <w:rPr>
                <w:color w:val="00A69E"/>
                <w:spacing w:val="-2"/>
                <w:sz w:val="24"/>
              </w:rPr>
              <w:t>Mandatory</w:t>
            </w:r>
          </w:p>
        </w:tc>
      </w:tr>
      <w:tr>
        <w:trPr>
          <w:trHeight w:val="954" w:hRule="atLeast"/>
        </w:trPr>
        <w:tc>
          <w:tcPr>
            <w:tcW w:w="2410" w:type="dxa"/>
            <w:tcBorders>
              <w:top w:val="single" w:sz="12" w:space="0" w:color="DEE1E6"/>
            </w:tcBorders>
          </w:tcPr>
          <w:p>
            <w:pPr>
              <w:pStyle w:val="TableParagraph"/>
              <w:spacing w:before="105"/>
              <w:ind w:left="16"/>
              <w:rPr>
                <w:sz w:val="24"/>
              </w:rPr>
            </w:pPr>
            <w:r>
              <w:rPr>
                <w:color w:val="24211F"/>
                <w:spacing w:val="-2"/>
                <w:sz w:val="24"/>
              </w:rPr>
              <w:t>refundDateTime</w:t>
            </w:r>
          </w:p>
        </w:tc>
        <w:tc>
          <w:tcPr>
            <w:tcW w:w="1083" w:type="dxa"/>
            <w:tcBorders>
              <w:top w:val="single" w:sz="12" w:space="0" w:color="DEE1E6"/>
            </w:tcBorders>
          </w:tcPr>
          <w:p>
            <w:pPr>
              <w:pStyle w:val="TableParagraph"/>
              <w:spacing w:before="0"/>
              <w:ind w:left="0"/>
              <w:rPr>
                <w:rFonts w:ascii="Times New Roman"/>
                <w:sz w:val="24"/>
              </w:rPr>
            </w:pPr>
          </w:p>
        </w:tc>
        <w:tc>
          <w:tcPr>
            <w:tcW w:w="1430" w:type="dxa"/>
            <w:tcBorders>
              <w:top w:val="single" w:sz="12" w:space="0" w:color="DEE1E6"/>
            </w:tcBorders>
          </w:tcPr>
          <w:p>
            <w:pPr>
              <w:pStyle w:val="TableParagraph"/>
              <w:spacing w:before="105"/>
              <w:rPr>
                <w:sz w:val="24"/>
              </w:rPr>
            </w:pPr>
            <w:r>
              <w:rPr>
                <w:color w:val="24211F"/>
                <w:spacing w:val="-2"/>
                <w:sz w:val="24"/>
              </w:rPr>
              <w:t>Datetime</w:t>
            </w:r>
          </w:p>
        </w:tc>
        <w:tc>
          <w:tcPr>
            <w:tcW w:w="5429" w:type="dxa"/>
            <w:tcBorders>
              <w:top w:val="single" w:sz="12" w:space="0" w:color="DEE1E6"/>
            </w:tcBorders>
          </w:tcPr>
          <w:p>
            <w:pPr>
              <w:pStyle w:val="TableParagraph"/>
              <w:spacing w:line="340" w:lineRule="auto" w:before="103"/>
              <w:rPr>
                <w:sz w:val="24"/>
              </w:rPr>
            </w:pPr>
            <w:r>
              <w:rPr>
                <w:color w:val="24211F"/>
                <w:w w:val="90"/>
                <w:sz w:val="24"/>
              </w:rPr>
              <w:t>Date of cancellation in YYYY-MM-DDThh:mm:ss.sTZD </w:t>
            </w:r>
            <w:r>
              <w:rPr>
                <w:color w:val="24211F"/>
                <w:spacing w:val="-2"/>
                <w:sz w:val="24"/>
              </w:rPr>
              <w:t>format.</w:t>
            </w:r>
          </w:p>
        </w:tc>
      </w:tr>
      <w:tr>
        <w:trPr>
          <w:trHeight w:val="971" w:hRule="atLeast"/>
        </w:trPr>
        <w:tc>
          <w:tcPr>
            <w:tcW w:w="2410" w:type="dxa"/>
          </w:tcPr>
          <w:p>
            <w:pPr>
              <w:pStyle w:val="TableParagraph"/>
              <w:spacing w:before="120"/>
              <w:ind w:left="16"/>
              <w:rPr>
                <w:sz w:val="24"/>
              </w:rPr>
            </w:pPr>
            <w:r>
              <w:rPr>
                <w:color w:val="24211F"/>
                <w:spacing w:val="-2"/>
                <w:sz w:val="24"/>
              </w:rPr>
              <w:t>cancelId</w:t>
            </w:r>
          </w:p>
        </w:tc>
        <w:tc>
          <w:tcPr>
            <w:tcW w:w="1083"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15</w:t>
            </w:r>
          </w:p>
        </w:tc>
        <w:tc>
          <w:tcPr>
            <w:tcW w:w="1430" w:type="dxa"/>
          </w:tcPr>
          <w:p>
            <w:pPr>
              <w:pStyle w:val="TableParagraph"/>
              <w:spacing w:before="120"/>
              <w:rPr>
                <w:sz w:val="24"/>
              </w:rPr>
            </w:pPr>
            <w:r>
              <w:rPr>
                <w:color w:val="24211F"/>
                <w:spacing w:val="-8"/>
                <w:sz w:val="24"/>
              </w:rPr>
              <w:t>Alphanumeric</w:t>
            </w:r>
          </w:p>
        </w:tc>
        <w:tc>
          <w:tcPr>
            <w:tcW w:w="5429" w:type="dxa"/>
          </w:tcPr>
          <w:p>
            <w:pPr>
              <w:pStyle w:val="TableParagraph"/>
              <w:spacing w:line="340" w:lineRule="auto"/>
              <w:rPr>
                <w:sz w:val="24"/>
              </w:rPr>
            </w:pPr>
            <w:r>
              <w:rPr>
                <w:color w:val="24211F"/>
                <w:spacing w:val="-6"/>
                <w:sz w:val="24"/>
              </w:rPr>
              <w:t>Transaction</w:t>
            </w:r>
            <w:r>
              <w:rPr>
                <w:color w:val="24211F"/>
                <w:spacing w:val="-16"/>
                <w:sz w:val="24"/>
              </w:rPr>
              <w:t> </w:t>
            </w:r>
            <w:r>
              <w:rPr>
                <w:color w:val="24211F"/>
                <w:spacing w:val="-6"/>
                <w:sz w:val="24"/>
              </w:rPr>
              <w:t>identifier</w:t>
            </w:r>
            <w:r>
              <w:rPr>
                <w:color w:val="24211F"/>
                <w:spacing w:val="-15"/>
                <w:sz w:val="24"/>
              </w:rPr>
              <w:t> </w:t>
            </w:r>
            <w:r>
              <w:rPr>
                <w:color w:val="24211F"/>
                <w:spacing w:val="-6"/>
                <w:sz w:val="24"/>
              </w:rPr>
              <w:t>code</w:t>
            </w:r>
            <w:r>
              <w:rPr>
                <w:color w:val="24211F"/>
                <w:spacing w:val="-16"/>
                <w:sz w:val="24"/>
              </w:rPr>
              <w:t> </w:t>
            </w:r>
            <w:r>
              <w:rPr>
                <w:color w:val="24211F"/>
                <w:spacing w:val="-6"/>
                <w:sz w:val="24"/>
              </w:rPr>
              <w:t>of</w:t>
            </w:r>
            <w:r>
              <w:rPr>
                <w:color w:val="24211F"/>
                <w:spacing w:val="-15"/>
                <w:sz w:val="24"/>
              </w:rPr>
              <w:t> </w:t>
            </w:r>
            <w:r>
              <w:rPr>
                <w:color w:val="24211F"/>
                <w:spacing w:val="-6"/>
                <w:sz w:val="24"/>
              </w:rPr>
              <w:t>cancellation</w:t>
            </w:r>
            <w:r>
              <w:rPr>
                <w:color w:val="24211F"/>
                <w:spacing w:val="-16"/>
                <w:sz w:val="24"/>
              </w:rPr>
              <w:t> </w:t>
            </w:r>
            <w:r>
              <w:rPr>
                <w:color w:val="24211F"/>
                <w:spacing w:val="-6"/>
                <w:sz w:val="24"/>
              </w:rPr>
              <w:t>request </w:t>
            </w:r>
            <w:r>
              <w:rPr>
                <w:color w:val="24211F"/>
                <w:sz w:val="24"/>
              </w:rPr>
              <w:t>returned</w:t>
            </w:r>
            <w:r>
              <w:rPr>
                <w:color w:val="24211F"/>
                <w:spacing w:val="-26"/>
                <w:sz w:val="24"/>
              </w:rPr>
              <w:t> </w:t>
            </w:r>
            <w:r>
              <w:rPr>
                <w:color w:val="24211F"/>
                <w:sz w:val="24"/>
              </w:rPr>
              <w:t>only</w:t>
            </w:r>
            <w:r>
              <w:rPr>
                <w:color w:val="24211F"/>
                <w:spacing w:val="-27"/>
                <w:sz w:val="24"/>
              </w:rPr>
              <w:t> </w:t>
            </w:r>
            <w:r>
              <w:rPr>
                <w:color w:val="24211F"/>
                <w:sz w:val="24"/>
              </w:rPr>
              <w:t>in</w:t>
            </w:r>
            <w:r>
              <w:rPr>
                <w:color w:val="24211F"/>
                <w:spacing w:val="-26"/>
                <w:sz w:val="24"/>
              </w:rPr>
              <w:t> </w:t>
            </w:r>
            <w:r>
              <w:rPr>
                <w:color w:val="24211F"/>
                <w:sz w:val="24"/>
              </w:rPr>
              <w:t>D+1</w:t>
            </w:r>
            <w:r>
              <w:rPr>
                <w:color w:val="24211F"/>
                <w:spacing w:val="-25"/>
                <w:sz w:val="24"/>
              </w:rPr>
              <w:t> </w:t>
            </w:r>
            <w:r>
              <w:rPr>
                <w:color w:val="24211F"/>
                <w:sz w:val="24"/>
              </w:rPr>
              <w:t>requests.</w:t>
            </w:r>
          </w:p>
        </w:tc>
      </w:tr>
      <w:tr>
        <w:trPr>
          <w:trHeight w:val="969" w:hRule="atLeast"/>
        </w:trPr>
        <w:tc>
          <w:tcPr>
            <w:tcW w:w="2410" w:type="dxa"/>
          </w:tcPr>
          <w:p>
            <w:pPr>
              <w:pStyle w:val="TableParagraph"/>
              <w:ind w:left="16"/>
              <w:rPr>
                <w:sz w:val="24"/>
              </w:rPr>
            </w:pPr>
            <w:r>
              <w:rPr>
                <w:color w:val="24211F"/>
                <w:spacing w:val="-2"/>
                <w:sz w:val="24"/>
              </w:rPr>
              <w:t>amount</w:t>
            </w:r>
          </w:p>
        </w:tc>
        <w:tc>
          <w:tcPr>
            <w:tcW w:w="1083"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1430" w:type="dxa"/>
          </w:tcPr>
          <w:p>
            <w:pPr>
              <w:pStyle w:val="TableParagraph"/>
              <w:rPr>
                <w:sz w:val="24"/>
              </w:rPr>
            </w:pPr>
            <w:r>
              <w:rPr>
                <w:color w:val="24211F"/>
                <w:spacing w:val="-2"/>
                <w:sz w:val="24"/>
              </w:rPr>
              <w:t>Numeric</w:t>
            </w:r>
          </w:p>
        </w:tc>
        <w:tc>
          <w:tcPr>
            <w:tcW w:w="5429" w:type="dxa"/>
          </w:tcPr>
          <w:p>
            <w:pPr>
              <w:pStyle w:val="TableParagraph"/>
              <w:spacing w:line="340" w:lineRule="auto"/>
              <w:rPr>
                <w:sz w:val="24"/>
              </w:rPr>
            </w:pPr>
            <w:r>
              <w:rPr>
                <w:color w:val="24211F"/>
                <w:spacing w:val="-6"/>
                <w:sz w:val="24"/>
              </w:rPr>
              <w:t>Cancellation</w:t>
            </w:r>
            <w:r>
              <w:rPr>
                <w:color w:val="24211F"/>
                <w:spacing w:val="-28"/>
                <w:sz w:val="24"/>
              </w:rPr>
              <w:t> </w:t>
            </w:r>
            <w:r>
              <w:rPr>
                <w:color w:val="24211F"/>
                <w:spacing w:val="-6"/>
                <w:sz w:val="24"/>
              </w:rPr>
              <w:t>value</w:t>
            </w:r>
            <w:r>
              <w:rPr>
                <w:color w:val="24211F"/>
                <w:spacing w:val="-26"/>
                <w:sz w:val="24"/>
              </w:rPr>
              <w:t> </w:t>
            </w:r>
            <w:r>
              <w:rPr>
                <w:color w:val="24211F"/>
                <w:spacing w:val="-6"/>
                <w:sz w:val="24"/>
              </w:rPr>
              <w:t>without</w:t>
            </w:r>
            <w:r>
              <w:rPr>
                <w:color w:val="24211F"/>
                <w:spacing w:val="-26"/>
                <w:sz w:val="24"/>
              </w:rPr>
              <w:t> </w:t>
            </w:r>
            <w:r>
              <w:rPr>
                <w:color w:val="24211F"/>
                <w:spacing w:val="-6"/>
                <w:sz w:val="24"/>
              </w:rPr>
              <w:t>thousands</w:t>
            </w:r>
            <w:r>
              <w:rPr>
                <w:color w:val="24211F"/>
                <w:spacing w:val="-28"/>
                <w:sz w:val="24"/>
              </w:rPr>
              <w:t> </w:t>
            </w:r>
            <w:r>
              <w:rPr>
                <w:color w:val="24211F"/>
                <w:spacing w:val="-6"/>
                <w:sz w:val="24"/>
              </w:rPr>
              <w:t>and</w:t>
            </w:r>
            <w:r>
              <w:rPr>
                <w:color w:val="24211F"/>
                <w:spacing w:val="-25"/>
                <w:sz w:val="24"/>
              </w:rPr>
              <w:t> </w:t>
            </w:r>
            <w:r>
              <w:rPr>
                <w:color w:val="24211F"/>
                <w:spacing w:val="-6"/>
                <w:sz w:val="24"/>
              </w:rPr>
              <w:t>decimal </w:t>
            </w:r>
            <w:r>
              <w:rPr>
                <w:color w:val="24211F"/>
                <w:spacing w:val="-2"/>
                <w:sz w:val="24"/>
              </w:rPr>
              <w:t>separator.</w:t>
            </w:r>
          </w:p>
        </w:tc>
      </w:tr>
      <w:tr>
        <w:trPr>
          <w:trHeight w:val="580" w:hRule="atLeast"/>
        </w:trPr>
        <w:tc>
          <w:tcPr>
            <w:tcW w:w="2410" w:type="dxa"/>
          </w:tcPr>
          <w:p>
            <w:pPr>
              <w:pStyle w:val="TableParagraph"/>
              <w:spacing w:before="120"/>
              <w:ind w:left="16"/>
              <w:rPr>
                <w:sz w:val="24"/>
              </w:rPr>
            </w:pPr>
            <w:r>
              <w:rPr>
                <w:color w:val="24211F"/>
                <w:spacing w:val="-2"/>
                <w:sz w:val="24"/>
              </w:rPr>
              <w:t>statusHistory</w:t>
            </w:r>
          </w:p>
        </w:tc>
        <w:tc>
          <w:tcPr>
            <w:tcW w:w="1083" w:type="dxa"/>
          </w:tcPr>
          <w:p>
            <w:pPr>
              <w:pStyle w:val="TableParagraph"/>
              <w:spacing w:before="0"/>
              <w:ind w:left="0"/>
              <w:rPr>
                <w:rFonts w:ascii="Times New Roman"/>
                <w:sz w:val="24"/>
              </w:rPr>
            </w:pPr>
          </w:p>
        </w:tc>
        <w:tc>
          <w:tcPr>
            <w:tcW w:w="1430" w:type="dxa"/>
          </w:tcPr>
          <w:p>
            <w:pPr>
              <w:pStyle w:val="TableParagraph"/>
              <w:spacing w:before="120"/>
              <w:rPr>
                <w:sz w:val="24"/>
              </w:rPr>
            </w:pPr>
            <w:r>
              <w:rPr>
                <w:color w:val="24211F"/>
                <w:spacing w:val="-2"/>
                <w:sz w:val="24"/>
              </w:rPr>
              <w:t>statusHistory</w:t>
            </w:r>
          </w:p>
        </w:tc>
        <w:tc>
          <w:tcPr>
            <w:tcW w:w="5429" w:type="dxa"/>
          </w:tcPr>
          <w:p>
            <w:pPr>
              <w:pStyle w:val="TableParagraph"/>
              <w:spacing w:before="0"/>
              <w:ind w:left="0"/>
              <w:rPr>
                <w:rFonts w:ascii="Times New Roman"/>
                <w:sz w:val="24"/>
              </w:rPr>
            </w:pPr>
          </w:p>
        </w:tc>
      </w:tr>
      <w:tr>
        <w:trPr>
          <w:trHeight w:val="2540" w:hRule="atLeast"/>
        </w:trPr>
        <w:tc>
          <w:tcPr>
            <w:tcW w:w="2410" w:type="dxa"/>
          </w:tcPr>
          <w:p>
            <w:pPr>
              <w:pStyle w:val="TableParagraph"/>
              <w:spacing w:before="120"/>
              <w:ind w:left="16"/>
              <w:rPr>
                <w:sz w:val="24"/>
              </w:rPr>
            </w:pPr>
            <w:r>
              <w:rPr>
                <w:color w:val="24211F"/>
                <w:spacing w:val="-2"/>
                <w:sz w:val="24"/>
              </w:rPr>
              <w:t>statusHistory/status</w:t>
            </w:r>
          </w:p>
        </w:tc>
        <w:tc>
          <w:tcPr>
            <w:tcW w:w="1083"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1430" w:type="dxa"/>
          </w:tcPr>
          <w:p>
            <w:pPr>
              <w:pStyle w:val="TableParagraph"/>
              <w:spacing w:before="120"/>
              <w:rPr>
                <w:sz w:val="24"/>
              </w:rPr>
            </w:pPr>
            <w:r>
              <w:rPr>
                <w:color w:val="24211F"/>
                <w:spacing w:val="-8"/>
                <w:sz w:val="24"/>
              </w:rPr>
              <w:t>Alphanumeric</w:t>
            </w:r>
          </w:p>
        </w:tc>
        <w:tc>
          <w:tcPr>
            <w:tcW w:w="5429" w:type="dxa"/>
          </w:tcPr>
          <w:p>
            <w:pPr>
              <w:pStyle w:val="TableParagraph"/>
              <w:rPr>
                <w:sz w:val="24"/>
              </w:rPr>
            </w:pPr>
            <w:r>
              <w:rPr>
                <w:color w:val="24211F"/>
                <w:spacing w:val="-6"/>
                <w:sz w:val="24"/>
              </w:rPr>
              <w:t>Status</w:t>
            </w:r>
            <w:r>
              <w:rPr>
                <w:color w:val="24211F"/>
                <w:spacing w:val="-20"/>
                <w:sz w:val="24"/>
              </w:rPr>
              <w:t> </w:t>
            </w:r>
            <w:r>
              <w:rPr>
                <w:color w:val="24211F"/>
                <w:spacing w:val="-6"/>
                <w:sz w:val="24"/>
              </w:rPr>
              <w:t>history</w:t>
            </w:r>
            <w:r>
              <w:rPr>
                <w:color w:val="24211F"/>
                <w:spacing w:val="-19"/>
                <w:sz w:val="24"/>
              </w:rPr>
              <w:t> </w:t>
            </w:r>
            <w:r>
              <w:rPr>
                <w:color w:val="24211F"/>
                <w:spacing w:val="-6"/>
                <w:sz w:val="24"/>
              </w:rPr>
              <w:t>of</w:t>
            </w:r>
            <w:r>
              <w:rPr>
                <w:color w:val="24211F"/>
                <w:spacing w:val="-18"/>
                <w:sz w:val="24"/>
              </w:rPr>
              <w:t> </w:t>
            </w:r>
            <w:r>
              <w:rPr>
                <w:color w:val="24211F"/>
                <w:spacing w:val="-6"/>
                <w:sz w:val="24"/>
              </w:rPr>
              <w:t>cancellation</w:t>
            </w:r>
            <w:r>
              <w:rPr>
                <w:color w:val="24211F"/>
                <w:spacing w:val="-18"/>
                <w:sz w:val="24"/>
              </w:rPr>
              <w:t> </w:t>
            </w:r>
            <w:r>
              <w:rPr>
                <w:color w:val="24211F"/>
                <w:spacing w:val="-6"/>
                <w:sz w:val="24"/>
              </w:rPr>
              <w:t>requests</w:t>
            </w:r>
          </w:p>
          <w:p>
            <w:pPr>
              <w:pStyle w:val="TableParagraph"/>
              <w:spacing w:before="0"/>
              <w:ind w:left="0"/>
              <w:rPr>
                <w:sz w:val="24"/>
              </w:rPr>
            </w:pPr>
          </w:p>
          <w:p>
            <w:pPr>
              <w:pStyle w:val="TableParagraph"/>
              <w:spacing w:before="233"/>
              <w:ind w:left="0"/>
              <w:rPr>
                <w:sz w:val="24"/>
              </w:rPr>
            </w:pPr>
          </w:p>
          <w:p>
            <w:pPr>
              <w:pStyle w:val="TableParagraph"/>
              <w:numPr>
                <w:ilvl w:val="0"/>
                <w:numId w:val="46"/>
              </w:numPr>
              <w:tabs>
                <w:tab w:pos="734" w:val="left" w:leader="none"/>
              </w:tabs>
              <w:spacing w:line="240" w:lineRule="auto" w:before="0" w:after="0"/>
              <w:ind w:left="734" w:right="0" w:hanging="360"/>
              <w:jc w:val="left"/>
              <w:rPr>
                <w:sz w:val="24"/>
              </w:rPr>
            </w:pPr>
            <w:r>
              <w:rPr>
                <w:color w:val="24211F"/>
                <w:w w:val="90"/>
                <w:sz w:val="24"/>
              </w:rPr>
              <w:t>Done</w:t>
            </w:r>
            <w:r>
              <w:rPr>
                <w:color w:val="24211F"/>
                <w:spacing w:val="-5"/>
                <w:sz w:val="24"/>
              </w:rPr>
              <w:t> </w:t>
            </w:r>
            <w:r>
              <w:rPr>
                <w:color w:val="24211F"/>
                <w:w w:val="90"/>
                <w:sz w:val="24"/>
              </w:rPr>
              <w:t>(Cancellation</w:t>
            </w:r>
            <w:r>
              <w:rPr>
                <w:color w:val="24211F"/>
                <w:spacing w:val="-4"/>
                <w:sz w:val="24"/>
              </w:rPr>
              <w:t> </w:t>
            </w:r>
            <w:r>
              <w:rPr>
                <w:color w:val="24211F"/>
                <w:spacing w:val="-2"/>
                <w:w w:val="90"/>
                <w:sz w:val="24"/>
              </w:rPr>
              <w:t>completed)</w:t>
            </w:r>
          </w:p>
          <w:p>
            <w:pPr>
              <w:pStyle w:val="TableParagraph"/>
              <w:numPr>
                <w:ilvl w:val="0"/>
                <w:numId w:val="46"/>
              </w:numPr>
              <w:tabs>
                <w:tab w:pos="734" w:val="left" w:leader="none"/>
              </w:tabs>
              <w:spacing w:line="240" w:lineRule="auto" w:before="113" w:after="0"/>
              <w:ind w:left="734" w:right="0" w:hanging="360"/>
              <w:jc w:val="left"/>
              <w:rPr>
                <w:sz w:val="24"/>
              </w:rPr>
            </w:pPr>
            <w:r>
              <w:rPr>
                <w:color w:val="24211F"/>
                <w:w w:val="90"/>
                <w:sz w:val="24"/>
              </w:rPr>
              <w:t>Denied</w:t>
            </w:r>
            <w:r>
              <w:rPr>
                <w:color w:val="24211F"/>
                <w:spacing w:val="-2"/>
                <w:sz w:val="24"/>
              </w:rPr>
              <w:t> </w:t>
            </w:r>
            <w:r>
              <w:rPr>
                <w:color w:val="24211F"/>
                <w:w w:val="90"/>
                <w:sz w:val="24"/>
              </w:rPr>
              <w:t>(Cancellation</w:t>
            </w:r>
            <w:r>
              <w:rPr>
                <w:color w:val="24211F"/>
                <w:spacing w:val="-1"/>
                <w:sz w:val="24"/>
              </w:rPr>
              <w:t> </w:t>
            </w:r>
            <w:r>
              <w:rPr>
                <w:color w:val="24211F"/>
                <w:spacing w:val="-2"/>
                <w:w w:val="90"/>
                <w:sz w:val="24"/>
              </w:rPr>
              <w:t>denied)</w:t>
            </w:r>
          </w:p>
          <w:p>
            <w:pPr>
              <w:pStyle w:val="TableParagraph"/>
              <w:numPr>
                <w:ilvl w:val="0"/>
                <w:numId w:val="46"/>
              </w:numPr>
              <w:tabs>
                <w:tab w:pos="734" w:val="left" w:leader="none"/>
              </w:tabs>
              <w:spacing w:line="240" w:lineRule="auto" w:before="115" w:after="0"/>
              <w:ind w:left="734" w:right="0" w:hanging="360"/>
              <w:jc w:val="left"/>
              <w:rPr>
                <w:sz w:val="24"/>
              </w:rPr>
            </w:pPr>
            <w:r>
              <w:rPr>
                <w:color w:val="24211F"/>
                <w:w w:val="90"/>
                <w:sz w:val="24"/>
              </w:rPr>
              <w:t>Processing</w:t>
            </w:r>
            <w:r>
              <w:rPr>
                <w:color w:val="24211F"/>
                <w:spacing w:val="-5"/>
                <w:w w:val="90"/>
                <w:sz w:val="24"/>
              </w:rPr>
              <w:t> </w:t>
            </w:r>
            <w:r>
              <w:rPr>
                <w:color w:val="24211F"/>
                <w:w w:val="90"/>
                <w:sz w:val="24"/>
              </w:rPr>
              <w:t>(Cancellation</w:t>
            </w:r>
            <w:r>
              <w:rPr>
                <w:color w:val="24211F"/>
                <w:spacing w:val="-1"/>
                <w:w w:val="90"/>
                <w:sz w:val="24"/>
              </w:rPr>
              <w:t> </w:t>
            </w:r>
            <w:r>
              <w:rPr>
                <w:color w:val="24211F"/>
                <w:w w:val="90"/>
                <w:sz w:val="24"/>
              </w:rPr>
              <w:t>in</w:t>
            </w:r>
            <w:r>
              <w:rPr>
                <w:color w:val="24211F"/>
                <w:spacing w:val="-4"/>
                <w:w w:val="90"/>
                <w:sz w:val="24"/>
              </w:rPr>
              <w:t> </w:t>
            </w:r>
            <w:r>
              <w:rPr>
                <w:color w:val="24211F"/>
                <w:spacing w:val="-2"/>
                <w:w w:val="90"/>
                <w:sz w:val="24"/>
              </w:rPr>
              <w:t>process)</w:t>
            </w:r>
          </w:p>
        </w:tc>
      </w:tr>
      <w:tr>
        <w:trPr>
          <w:trHeight w:val="969" w:hRule="atLeast"/>
        </w:trPr>
        <w:tc>
          <w:tcPr>
            <w:tcW w:w="2410" w:type="dxa"/>
          </w:tcPr>
          <w:p>
            <w:pPr>
              <w:pStyle w:val="TableParagraph"/>
              <w:ind w:left="16"/>
              <w:rPr>
                <w:sz w:val="24"/>
              </w:rPr>
            </w:pPr>
            <w:r>
              <w:rPr>
                <w:color w:val="24211F"/>
                <w:spacing w:val="-5"/>
                <w:sz w:val="24"/>
              </w:rPr>
              <w:t>statusHistory/dateTime</w:t>
            </w:r>
          </w:p>
        </w:tc>
        <w:tc>
          <w:tcPr>
            <w:tcW w:w="1083" w:type="dxa"/>
          </w:tcPr>
          <w:p>
            <w:pPr>
              <w:pStyle w:val="TableParagraph"/>
              <w:spacing w:before="0"/>
              <w:ind w:left="0"/>
              <w:rPr>
                <w:rFonts w:ascii="Times New Roman"/>
                <w:sz w:val="24"/>
              </w:rPr>
            </w:pPr>
          </w:p>
        </w:tc>
        <w:tc>
          <w:tcPr>
            <w:tcW w:w="1430" w:type="dxa"/>
          </w:tcPr>
          <w:p>
            <w:pPr>
              <w:pStyle w:val="TableParagraph"/>
              <w:rPr>
                <w:sz w:val="24"/>
              </w:rPr>
            </w:pPr>
            <w:r>
              <w:rPr>
                <w:color w:val="24211F"/>
                <w:spacing w:val="-2"/>
                <w:sz w:val="24"/>
              </w:rPr>
              <w:t>Datetime</w:t>
            </w:r>
          </w:p>
        </w:tc>
        <w:tc>
          <w:tcPr>
            <w:tcW w:w="5429" w:type="dxa"/>
          </w:tcPr>
          <w:p>
            <w:pPr>
              <w:pStyle w:val="TableParagraph"/>
              <w:spacing w:line="340" w:lineRule="auto"/>
              <w:ind w:right="1224"/>
              <w:rPr>
                <w:sz w:val="24"/>
              </w:rPr>
            </w:pPr>
            <w:r>
              <w:rPr>
                <w:color w:val="24211F"/>
                <w:spacing w:val="-6"/>
                <w:sz w:val="24"/>
              </w:rPr>
              <w:t>Date</w:t>
            </w:r>
            <w:r>
              <w:rPr>
                <w:color w:val="24211F"/>
                <w:spacing w:val="-26"/>
                <w:sz w:val="24"/>
              </w:rPr>
              <w:t> </w:t>
            </w:r>
            <w:r>
              <w:rPr>
                <w:color w:val="24211F"/>
                <w:spacing w:val="-6"/>
                <w:sz w:val="24"/>
              </w:rPr>
              <w:t>of</w:t>
            </w:r>
            <w:r>
              <w:rPr>
                <w:color w:val="24211F"/>
                <w:spacing w:val="-26"/>
                <w:sz w:val="24"/>
              </w:rPr>
              <w:t> </w:t>
            </w:r>
            <w:r>
              <w:rPr>
                <w:color w:val="24211F"/>
                <w:spacing w:val="-6"/>
                <w:sz w:val="24"/>
              </w:rPr>
              <w:t>cancellation</w:t>
            </w:r>
            <w:r>
              <w:rPr>
                <w:color w:val="24211F"/>
                <w:spacing w:val="-26"/>
                <w:sz w:val="24"/>
              </w:rPr>
              <w:t> </w:t>
            </w:r>
            <w:r>
              <w:rPr>
                <w:color w:val="24211F"/>
                <w:spacing w:val="-6"/>
                <w:sz w:val="24"/>
              </w:rPr>
              <w:t>request</w:t>
            </w:r>
            <w:r>
              <w:rPr>
                <w:color w:val="24211F"/>
                <w:spacing w:val="-26"/>
                <w:sz w:val="24"/>
              </w:rPr>
              <w:t> </w:t>
            </w:r>
            <w:r>
              <w:rPr>
                <w:color w:val="24211F"/>
                <w:spacing w:val="-6"/>
                <w:sz w:val="24"/>
              </w:rPr>
              <w:t>in</w:t>
            </w:r>
            <w:r>
              <w:rPr>
                <w:color w:val="24211F"/>
                <w:spacing w:val="-26"/>
                <w:sz w:val="24"/>
              </w:rPr>
              <w:t> </w:t>
            </w:r>
            <w:r>
              <w:rPr>
                <w:color w:val="24211F"/>
                <w:spacing w:val="-6"/>
                <w:sz w:val="24"/>
              </w:rPr>
              <w:t>YYYY-MM-</w:t>
            </w:r>
            <w:r>
              <w:rPr>
                <w:color w:val="24211F"/>
                <w:spacing w:val="-2"/>
                <w:sz w:val="24"/>
              </w:rPr>
              <w:t>DDThh:mm:ss.sTZD</w:t>
            </w:r>
            <w:r>
              <w:rPr>
                <w:color w:val="24211F"/>
                <w:spacing w:val="-26"/>
                <w:sz w:val="24"/>
              </w:rPr>
              <w:t> </w:t>
            </w:r>
            <w:r>
              <w:rPr>
                <w:color w:val="24211F"/>
                <w:spacing w:val="-2"/>
                <w:sz w:val="24"/>
              </w:rPr>
              <w:t>format.</w:t>
            </w:r>
          </w:p>
        </w:tc>
      </w:tr>
      <w:tr>
        <w:trPr>
          <w:trHeight w:val="580" w:hRule="atLeast"/>
        </w:trPr>
        <w:tc>
          <w:tcPr>
            <w:tcW w:w="2410" w:type="dxa"/>
          </w:tcPr>
          <w:p>
            <w:pPr>
              <w:pStyle w:val="TableParagraph"/>
              <w:spacing w:before="120"/>
              <w:ind w:left="16"/>
              <w:rPr>
                <w:sz w:val="24"/>
              </w:rPr>
            </w:pPr>
            <w:r>
              <w:rPr>
                <w:color w:val="24211F"/>
                <w:spacing w:val="-2"/>
                <w:sz w:val="24"/>
              </w:rPr>
              <w:t>returnCode</w:t>
            </w:r>
          </w:p>
        </w:tc>
        <w:tc>
          <w:tcPr>
            <w:tcW w:w="1083"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3</w:t>
            </w:r>
          </w:p>
        </w:tc>
        <w:tc>
          <w:tcPr>
            <w:tcW w:w="1430" w:type="dxa"/>
          </w:tcPr>
          <w:p>
            <w:pPr>
              <w:pStyle w:val="TableParagraph"/>
              <w:spacing w:before="120"/>
              <w:rPr>
                <w:sz w:val="24"/>
              </w:rPr>
            </w:pPr>
            <w:r>
              <w:rPr>
                <w:color w:val="24211F"/>
                <w:spacing w:val="-8"/>
                <w:sz w:val="24"/>
              </w:rPr>
              <w:t>Alphanumeric</w:t>
            </w:r>
          </w:p>
        </w:tc>
        <w:tc>
          <w:tcPr>
            <w:tcW w:w="5429" w:type="dxa"/>
          </w:tcPr>
          <w:p>
            <w:pPr>
              <w:pStyle w:val="TableParagraph"/>
              <w:spacing w:before="120"/>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code</w:t>
            </w:r>
          </w:p>
        </w:tc>
      </w:tr>
      <w:tr>
        <w:trPr>
          <w:trHeight w:val="580" w:hRule="atLeast"/>
        </w:trPr>
        <w:tc>
          <w:tcPr>
            <w:tcW w:w="2410" w:type="dxa"/>
          </w:tcPr>
          <w:p>
            <w:pPr>
              <w:pStyle w:val="TableParagraph"/>
              <w:spacing w:before="120"/>
              <w:ind w:left="16"/>
              <w:rPr>
                <w:sz w:val="24"/>
              </w:rPr>
            </w:pPr>
            <w:r>
              <w:rPr>
                <w:color w:val="24211F"/>
                <w:spacing w:val="-2"/>
                <w:sz w:val="24"/>
              </w:rPr>
              <w:t>returnMessage</w:t>
            </w:r>
          </w:p>
        </w:tc>
        <w:tc>
          <w:tcPr>
            <w:tcW w:w="1083"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256</w:t>
            </w:r>
          </w:p>
        </w:tc>
        <w:tc>
          <w:tcPr>
            <w:tcW w:w="1430" w:type="dxa"/>
          </w:tcPr>
          <w:p>
            <w:pPr>
              <w:pStyle w:val="TableParagraph"/>
              <w:spacing w:before="120"/>
              <w:rPr>
                <w:sz w:val="24"/>
              </w:rPr>
            </w:pPr>
            <w:r>
              <w:rPr>
                <w:color w:val="24211F"/>
                <w:spacing w:val="-8"/>
                <w:sz w:val="24"/>
              </w:rPr>
              <w:t>Alphanumeric</w:t>
            </w:r>
          </w:p>
        </w:tc>
        <w:tc>
          <w:tcPr>
            <w:tcW w:w="5429" w:type="dxa"/>
          </w:tcPr>
          <w:p>
            <w:pPr>
              <w:pStyle w:val="TableParagraph"/>
              <w:spacing w:before="120"/>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message</w:t>
            </w:r>
          </w:p>
        </w:tc>
      </w:tr>
    </w:tbl>
    <w:p>
      <w:pPr>
        <w:pStyle w:val="BodyText"/>
      </w:pPr>
    </w:p>
    <w:p>
      <w:pPr>
        <w:pStyle w:val="BodyText"/>
        <w:spacing w:before="87"/>
      </w:pPr>
    </w:p>
    <w:p>
      <w:pPr>
        <w:pStyle w:val="BodyText"/>
        <w:spacing w:before="1"/>
        <w:ind w:left="153"/>
      </w:pPr>
      <w:bookmarkStart w:name="_bookmark38" w:id="39"/>
      <w:bookmarkEnd w:id="39"/>
      <w:r>
        <w:rPr/>
      </w:r>
      <w:r>
        <w:rPr>
          <w:color w:val="00A69E"/>
          <w:spacing w:val="-2"/>
        </w:rPr>
        <w:t>softDescriptor</w:t>
      </w:r>
    </w:p>
    <w:p>
      <w:pPr>
        <w:pStyle w:val="BodyText"/>
        <w:spacing w:before="35"/>
      </w:pPr>
    </w:p>
    <w:p>
      <w:pPr>
        <w:pStyle w:val="BodyText"/>
        <w:spacing w:line="403" w:lineRule="auto" w:before="1"/>
        <w:ind w:left="153" w:right="438"/>
        <w:jc w:val="both"/>
      </w:pPr>
      <w:r>
        <w:rPr>
          <w:color w:val="24211F"/>
          <w:w w:val="90"/>
        </w:rPr>
        <w:t>The identification on the invoice (SoftDescriptor or DBA) is a parameter that helps the cardholder to identify </w:t>
      </w:r>
      <w:r>
        <w:rPr>
          <w:color w:val="24211F"/>
        </w:rPr>
        <w:t>the</w:t>
      </w:r>
      <w:r>
        <w:rPr>
          <w:color w:val="24211F"/>
          <w:spacing w:val="-26"/>
        </w:rPr>
        <w:t> </w:t>
      </w:r>
      <w:r>
        <w:rPr>
          <w:color w:val="24211F"/>
        </w:rPr>
        <w:t>transaction</w:t>
      </w:r>
      <w:r>
        <w:rPr>
          <w:color w:val="24211F"/>
          <w:spacing w:val="-26"/>
        </w:rPr>
        <w:t> </w:t>
      </w:r>
      <w:r>
        <w:rPr>
          <w:color w:val="24211F"/>
        </w:rPr>
        <w:t>generated</w:t>
      </w:r>
      <w:r>
        <w:rPr>
          <w:color w:val="24211F"/>
          <w:spacing w:val="-27"/>
        </w:rPr>
        <w:t> </w:t>
      </w:r>
      <w:r>
        <w:rPr>
          <w:color w:val="24211F"/>
        </w:rPr>
        <w:t>on</w:t>
      </w:r>
      <w:r>
        <w:rPr>
          <w:color w:val="24211F"/>
          <w:spacing w:val="-26"/>
        </w:rPr>
        <w:t> </w:t>
      </w:r>
      <w:r>
        <w:rPr>
          <w:color w:val="24211F"/>
        </w:rPr>
        <w:t>the</w:t>
      </w:r>
      <w:r>
        <w:rPr>
          <w:color w:val="24211F"/>
          <w:spacing w:val="-26"/>
        </w:rPr>
        <w:t> </w:t>
      </w:r>
      <w:r>
        <w:rPr>
          <w:color w:val="24211F"/>
        </w:rPr>
        <w:t>card</w:t>
      </w:r>
      <w:r>
        <w:rPr>
          <w:color w:val="24211F"/>
          <w:spacing w:val="-26"/>
        </w:rPr>
        <w:t> </w:t>
      </w:r>
      <w:r>
        <w:rPr>
          <w:color w:val="24211F"/>
        </w:rPr>
        <w:t>invoice.</w:t>
      </w:r>
    </w:p>
    <w:p>
      <w:pPr>
        <w:pStyle w:val="BodyText"/>
        <w:spacing w:line="403" w:lineRule="auto"/>
        <w:ind w:left="153" w:right="435"/>
        <w:jc w:val="both"/>
      </w:pPr>
      <w:r>
        <w:rPr>
          <w:color w:val="24211F"/>
          <w:w w:val="90"/>
        </w:rPr>
        <w:t>The</w:t>
      </w:r>
      <w:r>
        <w:rPr>
          <w:color w:val="24211F"/>
        </w:rPr>
        <w:t> </w:t>
      </w:r>
      <w:r>
        <w:rPr>
          <w:color w:val="24211F"/>
          <w:w w:val="90"/>
        </w:rPr>
        <w:t>parameter</w:t>
      </w:r>
      <w:r>
        <w:rPr>
          <w:color w:val="24211F"/>
        </w:rPr>
        <w:t> </w:t>
      </w:r>
      <w:r>
        <w:rPr>
          <w:color w:val="24211F"/>
          <w:w w:val="90"/>
        </w:rPr>
        <w:t>consists of</w:t>
      </w:r>
      <w:r>
        <w:rPr>
          <w:color w:val="24211F"/>
        </w:rPr>
        <w:t> </w:t>
      </w:r>
      <w:r>
        <w:rPr>
          <w:color w:val="24211F"/>
          <w:w w:val="90"/>
        </w:rPr>
        <w:t>22</w:t>
      </w:r>
      <w:r>
        <w:rPr>
          <w:color w:val="24211F"/>
        </w:rPr>
        <w:t> </w:t>
      </w:r>
      <w:r>
        <w:rPr>
          <w:color w:val="24211F"/>
          <w:w w:val="90"/>
        </w:rPr>
        <w:t>characters. The SoftDescriptor</w:t>
      </w:r>
      <w:r>
        <w:rPr>
          <w:color w:val="24211F"/>
        </w:rPr>
        <w:t> </w:t>
      </w:r>
      <w:r>
        <w:rPr>
          <w:color w:val="24211F"/>
          <w:w w:val="90"/>
        </w:rPr>
        <w:t>is divided into</w:t>
      </w:r>
      <w:r>
        <w:rPr>
          <w:color w:val="24211F"/>
        </w:rPr>
        <w:t> </w:t>
      </w:r>
      <w:r>
        <w:rPr>
          <w:color w:val="24211F"/>
          <w:w w:val="90"/>
        </w:rPr>
        <w:t>two</w:t>
      </w:r>
      <w:r>
        <w:rPr>
          <w:color w:val="24211F"/>
        </w:rPr>
        <w:t> </w:t>
      </w:r>
      <w:r>
        <w:rPr>
          <w:color w:val="24211F"/>
          <w:w w:val="90"/>
        </w:rPr>
        <w:t>parts,</w:t>
      </w:r>
      <w:r>
        <w:rPr>
          <w:color w:val="24211F"/>
        </w:rPr>
        <w:t> </w:t>
      </w:r>
      <w:r>
        <w:rPr>
          <w:color w:val="24211F"/>
          <w:w w:val="90"/>
        </w:rPr>
        <w:t>in</w:t>
      </w:r>
      <w:r>
        <w:rPr>
          <w:color w:val="24211F"/>
        </w:rPr>
        <w:t> </w:t>
      </w:r>
      <w:r>
        <w:rPr>
          <w:color w:val="24211F"/>
          <w:w w:val="90"/>
        </w:rPr>
        <w:t>which</w:t>
      </w:r>
      <w:r>
        <w:rPr>
          <w:color w:val="24211F"/>
        </w:rPr>
        <w:t> </w:t>
      </w:r>
      <w:r>
        <w:rPr>
          <w:color w:val="24211F"/>
          <w:w w:val="90"/>
        </w:rPr>
        <w:t>the first part</w:t>
      </w:r>
      <w:r>
        <w:rPr>
          <w:color w:val="24211F"/>
          <w:spacing w:val="40"/>
        </w:rPr>
        <w:t> </w:t>
      </w:r>
      <w:r>
        <w:rPr>
          <w:color w:val="24211F"/>
          <w:w w:val="90"/>
        </w:rPr>
        <w:t>is</w:t>
      </w:r>
      <w:r>
        <w:rPr>
          <w:color w:val="24211F"/>
          <w:spacing w:val="-1"/>
          <w:w w:val="90"/>
        </w:rPr>
        <w:t> </w:t>
      </w:r>
      <w:r>
        <w:rPr>
          <w:color w:val="24211F"/>
          <w:w w:val="90"/>
        </w:rPr>
        <w:t>registered</w:t>
      </w:r>
      <w:r>
        <w:rPr>
          <w:color w:val="24211F"/>
          <w:spacing w:val="-1"/>
          <w:w w:val="90"/>
        </w:rPr>
        <w:t> </w:t>
      </w:r>
      <w:r>
        <w:rPr>
          <w:color w:val="24211F"/>
          <w:w w:val="90"/>
        </w:rPr>
        <w:t>on the</w:t>
      </w:r>
      <w:r>
        <w:rPr>
          <w:color w:val="24211F"/>
          <w:spacing w:val="-1"/>
          <w:w w:val="90"/>
        </w:rPr>
        <w:t> </w:t>
      </w:r>
      <w:r>
        <w:rPr>
          <w:color w:val="24211F"/>
          <w:w w:val="90"/>
        </w:rPr>
        <w:t>Rede portal</w:t>
      </w:r>
      <w:r>
        <w:rPr>
          <w:color w:val="24211F"/>
          <w:spacing w:val="-1"/>
          <w:w w:val="90"/>
        </w:rPr>
        <w:t> </w:t>
      </w:r>
      <w:r>
        <w:rPr>
          <w:color w:val="24211F"/>
          <w:w w:val="90"/>
        </w:rPr>
        <w:t>and</w:t>
      </w:r>
      <w:r>
        <w:rPr>
          <w:color w:val="24211F"/>
          <w:spacing w:val="-1"/>
          <w:w w:val="90"/>
        </w:rPr>
        <w:t> </w:t>
      </w:r>
      <w:r>
        <w:rPr>
          <w:color w:val="24211F"/>
          <w:w w:val="90"/>
        </w:rPr>
        <w:t>we call</w:t>
      </w:r>
      <w:r>
        <w:rPr>
          <w:color w:val="24211F"/>
          <w:spacing w:val="-1"/>
          <w:w w:val="90"/>
        </w:rPr>
        <w:t> </w:t>
      </w:r>
      <w:r>
        <w:rPr>
          <w:color w:val="24211F"/>
          <w:w w:val="90"/>
        </w:rPr>
        <w:t>it</w:t>
      </w:r>
      <w:r>
        <w:rPr>
          <w:color w:val="24211F"/>
          <w:spacing w:val="-1"/>
          <w:w w:val="90"/>
        </w:rPr>
        <w:t> </w:t>
      </w:r>
      <w:r>
        <w:rPr>
          <w:color w:val="24211F"/>
          <w:w w:val="90"/>
        </w:rPr>
        <w:t>a</w:t>
      </w:r>
      <w:r>
        <w:rPr>
          <w:color w:val="24211F"/>
          <w:spacing w:val="-1"/>
          <w:w w:val="90"/>
        </w:rPr>
        <w:t> </w:t>
      </w:r>
      <w:r>
        <w:rPr>
          <w:color w:val="24211F"/>
          <w:w w:val="90"/>
        </w:rPr>
        <w:t>hard descriptor, as</w:t>
      </w:r>
      <w:r>
        <w:rPr>
          <w:color w:val="24211F"/>
          <w:spacing w:val="-1"/>
          <w:w w:val="90"/>
        </w:rPr>
        <w:t> </w:t>
      </w:r>
      <w:r>
        <w:rPr>
          <w:color w:val="24211F"/>
          <w:w w:val="90"/>
        </w:rPr>
        <w:t>it</w:t>
      </w:r>
      <w:r>
        <w:rPr>
          <w:color w:val="24211F"/>
          <w:spacing w:val="-1"/>
          <w:w w:val="90"/>
        </w:rPr>
        <w:t> </w:t>
      </w:r>
      <w:r>
        <w:rPr>
          <w:color w:val="24211F"/>
          <w:w w:val="90"/>
        </w:rPr>
        <w:t>is</w:t>
      </w:r>
      <w:r>
        <w:rPr>
          <w:color w:val="24211F"/>
          <w:spacing w:val="-1"/>
          <w:w w:val="90"/>
        </w:rPr>
        <w:t> </w:t>
      </w:r>
      <w:r>
        <w:rPr>
          <w:color w:val="24211F"/>
          <w:w w:val="90"/>
        </w:rPr>
        <w:t>unique per transaction of that</w:t>
      </w:r>
      <w:r>
        <w:rPr>
          <w:color w:val="24211F"/>
          <w:spacing w:val="-1"/>
          <w:w w:val="90"/>
        </w:rPr>
        <w:t> </w:t>
      </w:r>
      <w:r>
        <w:rPr>
          <w:color w:val="24211F"/>
          <w:w w:val="90"/>
        </w:rPr>
        <w:t>PV. The </w:t>
      </w:r>
      <w:r>
        <w:rPr>
          <w:color w:val="24211F"/>
        </w:rPr>
        <w:t>second part is dynamic, and is sent to each transaction request via API, this part is what we call </w:t>
      </w:r>
      <w:r>
        <w:rPr>
          <w:color w:val="24211F"/>
          <w:spacing w:val="-2"/>
        </w:rPr>
        <w:t>SoftDescriptor.</w:t>
      </w:r>
    </w:p>
    <w:p>
      <w:pPr>
        <w:pStyle w:val="BodyText"/>
        <w:ind w:left="153"/>
        <w:jc w:val="both"/>
      </w:pPr>
      <w:r>
        <w:rPr>
          <w:color w:val="24211F"/>
          <w:spacing w:val="-6"/>
        </w:rPr>
        <w:t>These</w:t>
      </w:r>
      <w:r>
        <w:rPr>
          <w:color w:val="24211F"/>
          <w:spacing w:val="-26"/>
        </w:rPr>
        <w:t> </w:t>
      </w:r>
      <w:r>
        <w:rPr>
          <w:color w:val="24211F"/>
          <w:spacing w:val="-6"/>
        </w:rPr>
        <w:t>values</w:t>
      </w:r>
      <w:r>
        <w:rPr>
          <w:color w:val="24211F"/>
          <w:spacing w:val="-27"/>
        </w:rPr>
        <w:t> </w:t>
      </w:r>
      <w:r>
        <w:rPr>
          <w:color w:val="24211F"/>
          <w:spacing w:val="-6"/>
        </w:rPr>
        <w:t>are</w:t>
      </w:r>
      <w:r>
        <w:rPr>
          <w:color w:val="24211F"/>
          <w:spacing w:val="-26"/>
        </w:rPr>
        <w:t> </w:t>
      </w:r>
      <w:r>
        <w:rPr>
          <w:color w:val="24211F"/>
          <w:spacing w:val="-6"/>
        </w:rPr>
        <w:t>imputed</w:t>
      </w:r>
      <w:r>
        <w:rPr>
          <w:color w:val="24211F"/>
          <w:spacing w:val="-26"/>
        </w:rPr>
        <w:t> </w:t>
      </w:r>
      <w:r>
        <w:rPr>
          <w:color w:val="24211F"/>
          <w:spacing w:val="-6"/>
        </w:rPr>
        <w:t>in</w:t>
      </w:r>
      <w:r>
        <w:rPr>
          <w:color w:val="24211F"/>
          <w:spacing w:val="-25"/>
        </w:rPr>
        <w:t> </w:t>
      </w:r>
      <w:r>
        <w:rPr>
          <w:color w:val="24211F"/>
          <w:spacing w:val="-6"/>
        </w:rPr>
        <w:t>the</w:t>
      </w:r>
      <w:r>
        <w:rPr>
          <w:color w:val="24211F"/>
          <w:spacing w:val="-26"/>
        </w:rPr>
        <w:t> </w:t>
      </w:r>
      <w:r>
        <w:rPr>
          <w:color w:val="24211F"/>
          <w:spacing w:val="-6"/>
        </w:rPr>
        <w:t>capture</w:t>
      </w:r>
      <w:r>
        <w:rPr>
          <w:color w:val="24211F"/>
          <w:spacing w:val="-26"/>
        </w:rPr>
        <w:t> </w:t>
      </w:r>
      <w:r>
        <w:rPr>
          <w:color w:val="24211F"/>
          <w:spacing w:val="-6"/>
        </w:rPr>
        <w:t>message</w:t>
      </w:r>
      <w:r>
        <w:rPr>
          <w:color w:val="24211F"/>
          <w:spacing w:val="-26"/>
        </w:rPr>
        <w:t> </w:t>
      </w:r>
      <w:r>
        <w:rPr>
          <w:color w:val="24211F"/>
          <w:spacing w:val="-6"/>
        </w:rPr>
        <w:t>for</w:t>
      </w:r>
      <w:r>
        <w:rPr>
          <w:color w:val="24211F"/>
          <w:spacing w:val="-24"/>
        </w:rPr>
        <w:t> </w:t>
      </w:r>
      <w:r>
        <w:rPr>
          <w:color w:val="24211F"/>
          <w:spacing w:val="-6"/>
        </w:rPr>
        <w:t>the</w:t>
      </w:r>
      <w:r>
        <w:rPr>
          <w:color w:val="24211F"/>
          <w:spacing w:val="-23"/>
        </w:rPr>
        <w:t> </w:t>
      </w:r>
      <w:r>
        <w:rPr>
          <w:color w:val="24211F"/>
          <w:spacing w:val="-6"/>
        </w:rPr>
        <w:t>brand,</w:t>
      </w:r>
      <w:r>
        <w:rPr>
          <w:color w:val="24211F"/>
          <w:spacing w:val="-26"/>
        </w:rPr>
        <w:t> </w:t>
      </w:r>
      <w:r>
        <w:rPr>
          <w:color w:val="24211F"/>
          <w:spacing w:val="-6"/>
        </w:rPr>
        <w:t>and</w:t>
      </w:r>
      <w:r>
        <w:rPr>
          <w:color w:val="24211F"/>
          <w:spacing w:val="-27"/>
        </w:rPr>
        <w:t> </w:t>
      </w:r>
      <w:r>
        <w:rPr>
          <w:color w:val="24211F"/>
          <w:spacing w:val="-6"/>
        </w:rPr>
        <w:t>separated</w:t>
      </w:r>
      <w:r>
        <w:rPr>
          <w:color w:val="24211F"/>
          <w:spacing w:val="-25"/>
        </w:rPr>
        <w:t> </w:t>
      </w:r>
      <w:r>
        <w:rPr>
          <w:color w:val="24211F"/>
          <w:spacing w:val="-6"/>
        </w:rPr>
        <w:t>with</w:t>
      </w:r>
      <w:r>
        <w:rPr>
          <w:color w:val="24211F"/>
          <w:spacing w:val="-26"/>
        </w:rPr>
        <w:t> </w:t>
      </w:r>
      <w:r>
        <w:rPr>
          <w:color w:val="24211F"/>
          <w:spacing w:val="-6"/>
        </w:rPr>
        <w:t>an</w:t>
      </w:r>
      <w:r>
        <w:rPr>
          <w:color w:val="24211F"/>
          <w:spacing w:val="-26"/>
        </w:rPr>
        <w:t> </w:t>
      </w:r>
      <w:r>
        <w:rPr>
          <w:color w:val="24211F"/>
          <w:spacing w:val="-6"/>
        </w:rPr>
        <w:t>*</w:t>
      </w:r>
      <w:r>
        <w:rPr>
          <w:color w:val="24211F"/>
          <w:spacing w:val="-26"/>
        </w:rPr>
        <w:t> </w:t>
      </w:r>
      <w:r>
        <w:rPr>
          <w:color w:val="24211F"/>
          <w:spacing w:val="-6"/>
        </w:rPr>
        <w:t>(asterisk).</w:t>
      </w:r>
    </w:p>
    <w:p>
      <w:pPr>
        <w:pStyle w:val="BodyText"/>
        <w:spacing w:line="403" w:lineRule="auto" w:before="187"/>
        <w:ind w:left="153" w:right="442"/>
        <w:jc w:val="both"/>
      </w:pPr>
      <w:r>
        <w:rPr>
          <w:color w:val="24211F"/>
          <w:w w:val="90"/>
        </w:rPr>
        <w:t>The hard descriptor</w:t>
      </w:r>
      <w:r>
        <w:rPr>
          <w:color w:val="24211F"/>
        </w:rPr>
        <w:t> </w:t>
      </w:r>
      <w:r>
        <w:rPr>
          <w:color w:val="24211F"/>
          <w:w w:val="90"/>
        </w:rPr>
        <w:t>can have a maximum of</w:t>
      </w:r>
      <w:r>
        <w:rPr>
          <w:color w:val="24211F"/>
        </w:rPr>
        <w:t> </w:t>
      </w:r>
      <w:r>
        <w:rPr>
          <w:color w:val="24211F"/>
          <w:w w:val="90"/>
        </w:rPr>
        <w:t>12 characters and it will be variable depending on the amount</w:t>
      </w:r>
      <w:r>
        <w:rPr>
          <w:color w:val="24211F"/>
          <w:spacing w:val="80"/>
        </w:rPr>
        <w:t> </w:t>
      </w:r>
      <w:r>
        <w:rPr>
          <w:color w:val="24211F"/>
          <w:spacing w:val="-6"/>
        </w:rPr>
        <w:t>of</w:t>
      </w:r>
      <w:r>
        <w:rPr>
          <w:color w:val="24211F"/>
          <w:spacing w:val="-10"/>
        </w:rPr>
        <w:t> </w:t>
      </w:r>
      <w:r>
        <w:rPr>
          <w:color w:val="24211F"/>
          <w:spacing w:val="-6"/>
        </w:rPr>
        <w:t>SoftDescriptor</w:t>
      </w:r>
      <w:r>
        <w:rPr>
          <w:color w:val="24211F"/>
          <w:spacing w:val="-9"/>
        </w:rPr>
        <w:t> </w:t>
      </w:r>
      <w:r>
        <w:rPr>
          <w:color w:val="24211F"/>
          <w:spacing w:val="-6"/>
        </w:rPr>
        <w:t>characters</w:t>
      </w:r>
      <w:r>
        <w:rPr>
          <w:color w:val="24211F"/>
          <w:spacing w:val="-12"/>
        </w:rPr>
        <w:t> </w:t>
      </w:r>
      <w:r>
        <w:rPr>
          <w:color w:val="24211F"/>
          <w:spacing w:val="-6"/>
        </w:rPr>
        <w:t>that</w:t>
      </w:r>
      <w:r>
        <w:rPr>
          <w:color w:val="24211F"/>
          <w:spacing w:val="-11"/>
        </w:rPr>
        <w:t> </w:t>
      </w:r>
      <w:r>
        <w:rPr>
          <w:color w:val="24211F"/>
          <w:spacing w:val="-6"/>
        </w:rPr>
        <w:t>come</w:t>
      </w:r>
      <w:r>
        <w:rPr>
          <w:color w:val="24211F"/>
          <w:spacing w:val="-10"/>
        </w:rPr>
        <w:t> </w:t>
      </w:r>
      <w:r>
        <w:rPr>
          <w:color w:val="24211F"/>
          <w:spacing w:val="-6"/>
        </w:rPr>
        <w:t>in</w:t>
      </w:r>
      <w:r>
        <w:rPr>
          <w:color w:val="24211F"/>
          <w:spacing w:val="-11"/>
        </w:rPr>
        <w:t> </w:t>
      </w:r>
      <w:r>
        <w:rPr>
          <w:color w:val="24211F"/>
          <w:spacing w:val="-6"/>
        </w:rPr>
        <w:t>the</w:t>
      </w:r>
      <w:r>
        <w:rPr>
          <w:color w:val="24211F"/>
          <w:spacing w:val="-11"/>
        </w:rPr>
        <w:t> </w:t>
      </w:r>
      <w:r>
        <w:rPr>
          <w:color w:val="24211F"/>
          <w:spacing w:val="-6"/>
        </w:rPr>
        <w:t>request.</w:t>
      </w:r>
      <w:r>
        <w:rPr>
          <w:color w:val="24211F"/>
          <w:spacing w:val="-10"/>
        </w:rPr>
        <w:t> </w:t>
      </w:r>
      <w:r>
        <w:rPr>
          <w:color w:val="24211F"/>
          <w:spacing w:val="-6"/>
        </w:rPr>
        <w:t>That</w:t>
      </w:r>
      <w:r>
        <w:rPr>
          <w:color w:val="24211F"/>
          <w:spacing w:val="-12"/>
        </w:rPr>
        <w:t> </w:t>
      </w:r>
      <w:r>
        <w:rPr>
          <w:color w:val="24211F"/>
          <w:spacing w:val="-6"/>
        </w:rPr>
        <w:t>is,</w:t>
      </w:r>
      <w:r>
        <w:rPr>
          <w:color w:val="24211F"/>
          <w:spacing w:val="-12"/>
        </w:rPr>
        <w:t> </w:t>
      </w:r>
      <w:r>
        <w:rPr>
          <w:color w:val="24211F"/>
          <w:spacing w:val="-6"/>
        </w:rPr>
        <w:t>the</w:t>
      </w:r>
      <w:r>
        <w:rPr>
          <w:color w:val="24211F"/>
          <w:spacing w:val="-10"/>
        </w:rPr>
        <w:t> </w:t>
      </w:r>
      <w:r>
        <w:rPr>
          <w:color w:val="24211F"/>
          <w:spacing w:val="-6"/>
        </w:rPr>
        <w:t>hard</w:t>
      </w:r>
      <w:r>
        <w:rPr>
          <w:color w:val="24211F"/>
          <w:spacing w:val="-11"/>
        </w:rPr>
        <w:t> </w:t>
      </w:r>
      <w:r>
        <w:rPr>
          <w:color w:val="24211F"/>
          <w:spacing w:val="-6"/>
        </w:rPr>
        <w:t>descriptor</w:t>
      </w:r>
      <w:r>
        <w:rPr>
          <w:color w:val="24211F"/>
          <w:spacing w:val="-9"/>
        </w:rPr>
        <w:t> </w:t>
      </w:r>
      <w:r>
        <w:rPr>
          <w:color w:val="24211F"/>
          <w:spacing w:val="-6"/>
        </w:rPr>
        <w:t>is</w:t>
      </w:r>
      <w:r>
        <w:rPr>
          <w:color w:val="24211F"/>
          <w:spacing w:val="-12"/>
        </w:rPr>
        <w:t> </w:t>
      </w:r>
      <w:r>
        <w:rPr>
          <w:color w:val="24211F"/>
          <w:spacing w:val="-6"/>
        </w:rPr>
        <w:t>registered</w:t>
      </w:r>
      <w:r>
        <w:rPr>
          <w:color w:val="24211F"/>
          <w:spacing w:val="-9"/>
        </w:rPr>
        <w:t> </w:t>
      </w:r>
      <w:r>
        <w:rPr>
          <w:color w:val="24211F"/>
          <w:spacing w:val="-6"/>
        </w:rPr>
        <w:t>only</w:t>
      </w:r>
      <w:r>
        <w:rPr>
          <w:color w:val="24211F"/>
          <w:spacing w:val="-11"/>
        </w:rPr>
        <w:t> </w:t>
      </w:r>
      <w:r>
        <w:rPr>
          <w:color w:val="24211F"/>
          <w:spacing w:val="-6"/>
        </w:rPr>
        <w:t>once,</w:t>
      </w:r>
    </w:p>
    <w:p>
      <w:pPr>
        <w:pStyle w:val="BodyText"/>
        <w:spacing w:after="0" w:line="403" w:lineRule="auto"/>
        <w:jc w:val="both"/>
        <w:sectPr>
          <w:pgSz w:w="11910" w:h="16840"/>
          <w:pgMar w:header="618" w:footer="303" w:top="1240" w:bottom="500" w:left="566" w:right="283"/>
        </w:sectPr>
      </w:pPr>
    </w:p>
    <w:p>
      <w:pPr>
        <w:pStyle w:val="BodyText"/>
        <w:spacing w:line="403" w:lineRule="auto" w:before="211"/>
        <w:ind w:left="153" w:right="435"/>
        <w:jc w:val="both"/>
      </w:pPr>
      <w:r>
        <w:rPr>
          <w:color w:val="24211F"/>
          <w:w w:val="90"/>
        </w:rPr>
        <w:t>and the way it appears on the invoice varies according to the size of the SoftDescriptor, below we exemplify </w:t>
      </w:r>
      <w:r>
        <w:rPr>
          <w:color w:val="24211F"/>
          <w:spacing w:val="-2"/>
        </w:rPr>
        <w:t>the</w:t>
      </w:r>
      <w:r>
        <w:rPr>
          <w:color w:val="24211F"/>
          <w:spacing w:val="-26"/>
        </w:rPr>
        <w:t> </w:t>
      </w:r>
      <w:r>
        <w:rPr>
          <w:color w:val="24211F"/>
          <w:spacing w:val="-2"/>
        </w:rPr>
        <w:t>e.Rede</w:t>
      </w:r>
      <w:r>
        <w:rPr>
          <w:color w:val="24211F"/>
          <w:spacing w:val="-26"/>
        </w:rPr>
        <w:t> </w:t>
      </w:r>
      <w:r>
        <w:rPr>
          <w:color w:val="24211F"/>
          <w:spacing w:val="-2"/>
        </w:rPr>
        <w:t>API</w:t>
      </w:r>
      <w:r>
        <w:rPr>
          <w:color w:val="24211F"/>
          <w:spacing w:val="-26"/>
        </w:rPr>
        <w:t> </w:t>
      </w:r>
      <w:r>
        <w:rPr>
          <w:color w:val="24211F"/>
          <w:spacing w:val="-2"/>
        </w:rPr>
        <w:t>rules</w:t>
      </w:r>
      <w:r>
        <w:rPr>
          <w:color w:val="24211F"/>
          <w:spacing w:val="-27"/>
        </w:rPr>
        <w:t> </w:t>
      </w:r>
      <w:r>
        <w:rPr>
          <w:color w:val="24211F"/>
          <w:spacing w:val="-2"/>
        </w:rPr>
        <w:t>for</w:t>
      </w:r>
      <w:r>
        <w:rPr>
          <w:color w:val="24211F"/>
          <w:spacing w:val="-25"/>
        </w:rPr>
        <w:t> </w:t>
      </w:r>
      <w:r>
        <w:rPr>
          <w:color w:val="24211F"/>
          <w:spacing w:val="-2"/>
        </w:rPr>
        <w:t>combining</w:t>
      </w:r>
      <w:r>
        <w:rPr>
          <w:color w:val="24211F"/>
          <w:spacing w:val="-26"/>
        </w:rPr>
        <w:t> </w:t>
      </w:r>
      <w:r>
        <w:rPr>
          <w:color w:val="24211F"/>
          <w:spacing w:val="-2"/>
        </w:rPr>
        <w:t>both</w:t>
      </w:r>
      <w:r>
        <w:rPr>
          <w:color w:val="24211F"/>
          <w:spacing w:val="-26"/>
        </w:rPr>
        <w:t> </w:t>
      </w:r>
      <w:r>
        <w:rPr>
          <w:color w:val="24211F"/>
          <w:spacing w:val="-2"/>
        </w:rPr>
        <w:t>fields:</w:t>
      </w:r>
    </w:p>
    <w:p>
      <w:pPr>
        <w:pStyle w:val="ListParagraph"/>
        <w:numPr>
          <w:ilvl w:val="0"/>
          <w:numId w:val="47"/>
        </w:numPr>
        <w:tabs>
          <w:tab w:pos="874" w:val="left" w:leader="none"/>
        </w:tabs>
        <w:spacing w:line="403" w:lineRule="auto" w:before="0" w:after="0"/>
        <w:ind w:left="874" w:right="439" w:hanging="361"/>
        <w:jc w:val="both"/>
        <w:rPr>
          <w:sz w:val="24"/>
        </w:rPr>
      </w:pPr>
      <w:r>
        <w:rPr>
          <w:color w:val="24211F"/>
          <w:spacing w:val="-4"/>
          <w:sz w:val="24"/>
        </w:rPr>
        <w:t>If</w:t>
      </w:r>
      <w:r>
        <w:rPr>
          <w:color w:val="24211F"/>
          <w:spacing w:val="-12"/>
          <w:sz w:val="24"/>
        </w:rPr>
        <w:t> </w:t>
      </w:r>
      <w:r>
        <w:rPr>
          <w:color w:val="24211F"/>
          <w:spacing w:val="-4"/>
          <w:sz w:val="24"/>
        </w:rPr>
        <w:t>between</w:t>
      </w:r>
      <w:r>
        <w:rPr>
          <w:color w:val="24211F"/>
          <w:spacing w:val="-12"/>
          <w:sz w:val="24"/>
        </w:rPr>
        <w:t> </w:t>
      </w:r>
      <w:r>
        <w:rPr>
          <w:color w:val="24211F"/>
          <w:spacing w:val="-4"/>
          <w:sz w:val="24"/>
        </w:rPr>
        <w:t>1</w:t>
      </w:r>
      <w:r>
        <w:rPr>
          <w:color w:val="24211F"/>
          <w:spacing w:val="-13"/>
          <w:sz w:val="24"/>
        </w:rPr>
        <w:t> </w:t>
      </w:r>
      <w:r>
        <w:rPr>
          <w:color w:val="24211F"/>
          <w:spacing w:val="-4"/>
          <w:sz w:val="24"/>
        </w:rPr>
        <w:t>and</w:t>
      </w:r>
      <w:r>
        <w:rPr>
          <w:color w:val="24211F"/>
          <w:spacing w:val="-12"/>
          <w:sz w:val="24"/>
        </w:rPr>
        <w:t> </w:t>
      </w:r>
      <w:r>
        <w:rPr>
          <w:color w:val="24211F"/>
          <w:spacing w:val="-4"/>
          <w:sz w:val="24"/>
        </w:rPr>
        <w:t>9</w:t>
      </w:r>
      <w:r>
        <w:rPr>
          <w:color w:val="24211F"/>
          <w:spacing w:val="-12"/>
          <w:sz w:val="24"/>
        </w:rPr>
        <w:t> </w:t>
      </w:r>
      <w:r>
        <w:rPr>
          <w:color w:val="24211F"/>
          <w:spacing w:val="-4"/>
          <w:sz w:val="24"/>
        </w:rPr>
        <w:t>positions</w:t>
      </w:r>
      <w:r>
        <w:rPr>
          <w:color w:val="24211F"/>
          <w:spacing w:val="-13"/>
          <w:sz w:val="24"/>
        </w:rPr>
        <w:t> </w:t>
      </w:r>
      <w:r>
        <w:rPr>
          <w:color w:val="24211F"/>
          <w:spacing w:val="-4"/>
          <w:sz w:val="24"/>
        </w:rPr>
        <w:t>are</w:t>
      </w:r>
      <w:r>
        <w:rPr>
          <w:color w:val="24211F"/>
          <w:spacing w:val="-11"/>
          <w:sz w:val="24"/>
        </w:rPr>
        <w:t> </w:t>
      </w:r>
      <w:r>
        <w:rPr>
          <w:color w:val="24211F"/>
          <w:spacing w:val="-4"/>
          <w:sz w:val="24"/>
        </w:rPr>
        <w:t>sent</w:t>
      </w:r>
      <w:r>
        <w:rPr>
          <w:color w:val="24211F"/>
          <w:spacing w:val="-13"/>
          <w:sz w:val="24"/>
        </w:rPr>
        <w:t> </w:t>
      </w:r>
      <w:r>
        <w:rPr>
          <w:color w:val="24211F"/>
          <w:spacing w:val="-4"/>
          <w:sz w:val="24"/>
        </w:rPr>
        <w:t>in</w:t>
      </w:r>
      <w:r>
        <w:rPr>
          <w:color w:val="24211F"/>
          <w:spacing w:val="-11"/>
          <w:sz w:val="24"/>
        </w:rPr>
        <w:t> </w:t>
      </w:r>
      <w:r>
        <w:rPr>
          <w:color w:val="24211F"/>
          <w:spacing w:val="-4"/>
          <w:sz w:val="24"/>
        </w:rPr>
        <w:t>the</w:t>
      </w:r>
      <w:r>
        <w:rPr>
          <w:color w:val="24211F"/>
          <w:spacing w:val="-13"/>
          <w:sz w:val="24"/>
        </w:rPr>
        <w:t> </w:t>
      </w:r>
      <w:r>
        <w:rPr>
          <w:color w:val="24211F"/>
          <w:spacing w:val="-4"/>
          <w:sz w:val="24"/>
        </w:rPr>
        <w:t>request</w:t>
      </w:r>
      <w:r>
        <w:rPr>
          <w:color w:val="24211F"/>
          <w:spacing w:val="-12"/>
          <w:sz w:val="24"/>
        </w:rPr>
        <w:t> </w:t>
      </w:r>
      <w:r>
        <w:rPr>
          <w:color w:val="24211F"/>
          <w:spacing w:val="-4"/>
          <w:sz w:val="24"/>
        </w:rPr>
        <w:t>in</w:t>
      </w:r>
      <w:r>
        <w:rPr>
          <w:color w:val="24211F"/>
          <w:spacing w:val="-12"/>
          <w:sz w:val="24"/>
        </w:rPr>
        <w:t> </w:t>
      </w:r>
      <w:r>
        <w:rPr>
          <w:color w:val="24211F"/>
          <w:spacing w:val="-4"/>
          <w:sz w:val="24"/>
        </w:rPr>
        <w:t>the</w:t>
      </w:r>
      <w:r>
        <w:rPr>
          <w:color w:val="24211F"/>
          <w:spacing w:val="-13"/>
          <w:sz w:val="24"/>
        </w:rPr>
        <w:t> </w:t>
      </w:r>
      <w:r>
        <w:rPr>
          <w:color w:val="24211F"/>
          <w:spacing w:val="-4"/>
          <w:sz w:val="24"/>
        </w:rPr>
        <w:t>SoftDescriptor,</w:t>
      </w:r>
      <w:r>
        <w:rPr>
          <w:color w:val="24211F"/>
          <w:spacing w:val="-11"/>
          <w:sz w:val="24"/>
        </w:rPr>
        <w:t> </w:t>
      </w:r>
      <w:r>
        <w:rPr>
          <w:color w:val="24211F"/>
          <w:spacing w:val="-4"/>
          <w:sz w:val="24"/>
        </w:rPr>
        <w:t>the</w:t>
      </w:r>
      <w:r>
        <w:rPr>
          <w:color w:val="24211F"/>
          <w:spacing w:val="-13"/>
          <w:sz w:val="24"/>
        </w:rPr>
        <w:t> </w:t>
      </w:r>
      <w:r>
        <w:rPr>
          <w:color w:val="24211F"/>
          <w:spacing w:val="-4"/>
          <w:sz w:val="24"/>
        </w:rPr>
        <w:t>composition</w:t>
      </w:r>
      <w:r>
        <w:rPr>
          <w:color w:val="24211F"/>
          <w:spacing w:val="-11"/>
          <w:sz w:val="24"/>
        </w:rPr>
        <w:t> </w:t>
      </w:r>
      <w:r>
        <w:rPr>
          <w:color w:val="24211F"/>
          <w:spacing w:val="-4"/>
          <w:sz w:val="24"/>
        </w:rPr>
        <w:t>on</w:t>
      </w:r>
      <w:r>
        <w:rPr>
          <w:color w:val="24211F"/>
          <w:spacing w:val="-12"/>
          <w:sz w:val="24"/>
        </w:rPr>
        <w:t> </w:t>
      </w:r>
      <w:r>
        <w:rPr>
          <w:color w:val="24211F"/>
          <w:spacing w:val="-4"/>
          <w:sz w:val="24"/>
        </w:rPr>
        <w:t>the </w:t>
      </w:r>
      <w:r>
        <w:rPr>
          <w:color w:val="24211F"/>
          <w:w w:val="90"/>
          <w:sz w:val="24"/>
        </w:rPr>
        <w:t>invoice will</w:t>
      </w:r>
      <w:r>
        <w:rPr>
          <w:color w:val="24211F"/>
          <w:spacing w:val="-2"/>
          <w:w w:val="90"/>
          <w:sz w:val="24"/>
        </w:rPr>
        <w:t> </w:t>
      </w:r>
      <w:r>
        <w:rPr>
          <w:color w:val="24211F"/>
          <w:w w:val="90"/>
          <w:sz w:val="24"/>
        </w:rPr>
        <w:t>be</w:t>
      </w:r>
      <w:r>
        <w:rPr>
          <w:color w:val="24211F"/>
          <w:spacing w:val="-2"/>
          <w:w w:val="90"/>
          <w:sz w:val="24"/>
        </w:rPr>
        <w:t> </w:t>
      </w:r>
      <w:r>
        <w:rPr>
          <w:color w:val="24211F"/>
          <w:w w:val="90"/>
          <w:sz w:val="24"/>
        </w:rPr>
        <w:t>12 hard characters</w:t>
      </w:r>
      <w:r>
        <w:rPr>
          <w:color w:val="24211F"/>
          <w:spacing w:val="-2"/>
          <w:w w:val="90"/>
          <w:sz w:val="24"/>
        </w:rPr>
        <w:t> </w:t>
      </w:r>
      <w:r>
        <w:rPr>
          <w:color w:val="24211F"/>
          <w:w w:val="90"/>
          <w:sz w:val="24"/>
        </w:rPr>
        <w:t>+ 1 to 9 Soft</w:t>
      </w:r>
      <w:r>
        <w:rPr>
          <w:color w:val="24211F"/>
          <w:spacing w:val="-2"/>
          <w:w w:val="90"/>
          <w:sz w:val="24"/>
        </w:rPr>
        <w:t> </w:t>
      </w:r>
      <w:r>
        <w:rPr>
          <w:color w:val="24211F"/>
          <w:w w:val="90"/>
          <w:sz w:val="24"/>
        </w:rPr>
        <w:t>characters,</w:t>
      </w:r>
      <w:r>
        <w:rPr>
          <w:color w:val="24211F"/>
          <w:spacing w:val="-2"/>
          <w:w w:val="90"/>
          <w:sz w:val="24"/>
        </w:rPr>
        <w:t> </w:t>
      </w:r>
      <w:r>
        <w:rPr>
          <w:color w:val="24211F"/>
          <w:w w:val="90"/>
          <w:sz w:val="24"/>
        </w:rPr>
        <w:t>with the</w:t>
      </w:r>
      <w:r>
        <w:rPr>
          <w:color w:val="24211F"/>
          <w:spacing w:val="-2"/>
          <w:w w:val="90"/>
          <w:sz w:val="24"/>
        </w:rPr>
        <w:t> </w:t>
      </w:r>
      <w:r>
        <w:rPr>
          <w:color w:val="24211F"/>
          <w:w w:val="90"/>
          <w:sz w:val="24"/>
        </w:rPr>
        <w:t>asterisk, totaling the</w:t>
      </w:r>
      <w:r>
        <w:rPr>
          <w:color w:val="24211F"/>
          <w:spacing w:val="-2"/>
          <w:w w:val="90"/>
          <w:sz w:val="24"/>
        </w:rPr>
        <w:t> </w:t>
      </w:r>
      <w:r>
        <w:rPr>
          <w:color w:val="24211F"/>
          <w:w w:val="90"/>
          <w:sz w:val="24"/>
        </w:rPr>
        <w:t>22 characters </w:t>
      </w:r>
      <w:r>
        <w:rPr>
          <w:color w:val="24211F"/>
          <w:sz w:val="24"/>
        </w:rPr>
        <w:t>open for this</w:t>
      </w:r>
      <w:r>
        <w:rPr>
          <w:color w:val="24211F"/>
          <w:spacing w:val="-1"/>
          <w:sz w:val="24"/>
        </w:rPr>
        <w:t> </w:t>
      </w:r>
      <w:r>
        <w:rPr>
          <w:color w:val="24211F"/>
          <w:sz w:val="24"/>
        </w:rPr>
        <w:t>information.</w:t>
      </w:r>
    </w:p>
    <w:p>
      <w:pPr>
        <w:pStyle w:val="BodyText"/>
        <w:tabs>
          <w:tab w:pos="2351" w:val="left" w:leader="none"/>
          <w:tab w:pos="2991" w:val="left" w:leader="none"/>
          <w:tab w:pos="4706" w:val="left" w:leader="none"/>
          <w:tab w:pos="5921" w:val="left" w:leader="none"/>
          <w:tab w:pos="6512" w:val="left" w:leader="none"/>
          <w:tab w:pos="7200" w:val="left" w:leader="none"/>
          <w:tab w:pos="8552" w:val="left" w:leader="none"/>
          <w:tab w:pos="9514" w:val="left" w:leader="none"/>
          <w:tab w:pos="10094" w:val="left" w:leader="none"/>
        </w:tabs>
        <w:spacing w:line="403" w:lineRule="auto"/>
        <w:ind w:left="153" w:right="435"/>
      </w:pPr>
      <w:r>
        <w:rPr>
          <w:color w:val="24211F"/>
          <w:spacing w:val="-4"/>
        </w:rPr>
        <w:t>Example: Assuming that you are registered on the portal as hard descriptor “REDECOMMERCE” and </w:t>
      </w:r>
      <w:r>
        <w:rPr>
          <w:color w:val="24211F"/>
          <w:w w:val="90"/>
        </w:rPr>
        <w:t>SoftDescriptor “PRODUTO01”, the final customer's invoice will show REDECOMMERCE*PRODUTO01 </w:t>
      </w:r>
      <w:r>
        <w:rPr>
          <w:color w:val="24211F"/>
          <w:spacing w:val="-4"/>
        </w:rPr>
        <w:t>Example</w:t>
      </w:r>
      <w:r>
        <w:rPr>
          <w:color w:val="24211F"/>
          <w:spacing w:val="-13"/>
        </w:rPr>
        <w:t> </w:t>
      </w:r>
      <w:r>
        <w:rPr>
          <w:color w:val="24211F"/>
          <w:spacing w:val="-4"/>
        </w:rPr>
        <w:t>with</w:t>
      </w:r>
      <w:r>
        <w:rPr>
          <w:color w:val="24211F"/>
          <w:spacing w:val="-13"/>
        </w:rPr>
        <w:t> </w:t>
      </w:r>
      <w:r>
        <w:rPr>
          <w:color w:val="24211F"/>
          <w:spacing w:val="-4"/>
        </w:rPr>
        <w:t>spaces</w:t>
      </w:r>
      <w:r>
        <w:rPr>
          <w:color w:val="24211F"/>
          <w:spacing w:val="-12"/>
        </w:rPr>
        <w:t> </w:t>
      </w:r>
      <w:r>
        <w:rPr>
          <w:color w:val="24211F"/>
          <w:spacing w:val="-4"/>
        </w:rPr>
        <w:t>in</w:t>
      </w:r>
      <w:r>
        <w:rPr>
          <w:color w:val="24211F"/>
          <w:spacing w:val="-13"/>
        </w:rPr>
        <w:t> </w:t>
      </w:r>
      <w:r>
        <w:rPr>
          <w:color w:val="24211F"/>
          <w:spacing w:val="-4"/>
        </w:rPr>
        <w:t>the</w:t>
      </w:r>
      <w:r>
        <w:rPr>
          <w:color w:val="24211F"/>
          <w:spacing w:val="-13"/>
        </w:rPr>
        <w:t> </w:t>
      </w:r>
      <w:r>
        <w:rPr>
          <w:color w:val="24211F"/>
          <w:spacing w:val="-4"/>
        </w:rPr>
        <w:t>SoftDescriptor:</w:t>
      </w:r>
      <w:r>
        <w:rPr>
          <w:color w:val="24211F"/>
          <w:spacing w:val="-13"/>
        </w:rPr>
        <w:t> </w:t>
      </w:r>
      <w:r>
        <w:rPr>
          <w:color w:val="24211F"/>
          <w:spacing w:val="-4"/>
        </w:rPr>
        <w:t>Assuming</w:t>
      </w:r>
      <w:r>
        <w:rPr>
          <w:color w:val="24211F"/>
          <w:spacing w:val="-12"/>
        </w:rPr>
        <w:t> </w:t>
      </w:r>
      <w:r>
        <w:rPr>
          <w:color w:val="24211F"/>
          <w:spacing w:val="-4"/>
        </w:rPr>
        <w:t>that</w:t>
      </w:r>
      <w:r>
        <w:rPr>
          <w:color w:val="24211F"/>
          <w:spacing w:val="-13"/>
        </w:rPr>
        <w:t> </w:t>
      </w:r>
      <w:r>
        <w:rPr>
          <w:color w:val="24211F"/>
          <w:spacing w:val="-4"/>
        </w:rPr>
        <w:t>it</w:t>
      </w:r>
      <w:r>
        <w:rPr>
          <w:color w:val="24211F"/>
          <w:spacing w:val="-13"/>
        </w:rPr>
        <w:t> </w:t>
      </w:r>
      <w:r>
        <w:rPr>
          <w:color w:val="24211F"/>
          <w:spacing w:val="-4"/>
        </w:rPr>
        <w:t>is</w:t>
      </w:r>
      <w:r>
        <w:rPr>
          <w:color w:val="24211F"/>
          <w:spacing w:val="-12"/>
        </w:rPr>
        <w:t> </w:t>
      </w:r>
      <w:r>
        <w:rPr>
          <w:color w:val="24211F"/>
          <w:spacing w:val="-4"/>
        </w:rPr>
        <w:t>registered</w:t>
      </w:r>
      <w:r>
        <w:rPr>
          <w:color w:val="24211F"/>
          <w:spacing w:val="-13"/>
        </w:rPr>
        <w:t> </w:t>
      </w:r>
      <w:r>
        <w:rPr>
          <w:color w:val="24211F"/>
          <w:spacing w:val="-4"/>
        </w:rPr>
        <w:t>in</w:t>
      </w:r>
      <w:r>
        <w:rPr>
          <w:color w:val="24211F"/>
          <w:spacing w:val="-13"/>
        </w:rPr>
        <w:t> </w:t>
      </w:r>
      <w:r>
        <w:rPr>
          <w:color w:val="24211F"/>
          <w:spacing w:val="-4"/>
        </w:rPr>
        <w:t>the</w:t>
      </w:r>
      <w:r>
        <w:rPr>
          <w:color w:val="24211F"/>
          <w:spacing w:val="-12"/>
        </w:rPr>
        <w:t> </w:t>
      </w:r>
      <w:r>
        <w:rPr>
          <w:color w:val="24211F"/>
          <w:spacing w:val="-4"/>
        </w:rPr>
        <w:t>portal</w:t>
      </w:r>
      <w:r>
        <w:rPr>
          <w:color w:val="24211F"/>
          <w:spacing w:val="-13"/>
        </w:rPr>
        <w:t> </w:t>
      </w:r>
      <w:r>
        <w:rPr>
          <w:color w:val="24211F"/>
          <w:spacing w:val="-4"/>
        </w:rPr>
        <w:t>as</w:t>
      </w:r>
      <w:r>
        <w:rPr>
          <w:color w:val="24211F"/>
          <w:spacing w:val="-13"/>
        </w:rPr>
        <w:t> </w:t>
      </w:r>
      <w:r>
        <w:rPr>
          <w:color w:val="24211F"/>
          <w:spacing w:val="-4"/>
        </w:rPr>
        <w:t>hard</w:t>
      </w:r>
      <w:r>
        <w:rPr>
          <w:color w:val="24211F"/>
          <w:spacing w:val="-12"/>
        </w:rPr>
        <w:t> </w:t>
      </w:r>
      <w:r>
        <w:rPr>
          <w:color w:val="24211F"/>
          <w:spacing w:val="-4"/>
        </w:rPr>
        <w:t>descriptor </w:t>
      </w:r>
      <w:r>
        <w:rPr>
          <w:color w:val="24211F"/>
          <w:spacing w:val="-6"/>
        </w:rPr>
        <w:t>“REDECOMMERCE”</w:t>
      </w:r>
      <w:r>
        <w:rPr>
          <w:color w:val="24211F"/>
        </w:rPr>
        <w:tab/>
      </w:r>
      <w:r>
        <w:rPr>
          <w:color w:val="24211F"/>
          <w:spacing w:val="-4"/>
        </w:rPr>
        <w:t>and</w:t>
      </w:r>
      <w:r>
        <w:rPr>
          <w:color w:val="24211F"/>
        </w:rPr>
        <w:tab/>
      </w:r>
      <w:r>
        <w:rPr>
          <w:color w:val="24211F"/>
          <w:spacing w:val="-2"/>
        </w:rPr>
        <w:t>SoftDescriptor</w:t>
      </w:r>
      <w:r>
        <w:rPr>
          <w:color w:val="24211F"/>
        </w:rPr>
        <w:tab/>
      </w:r>
      <w:r>
        <w:rPr>
          <w:color w:val="24211F"/>
          <w:spacing w:val="-2"/>
        </w:rPr>
        <w:t>“PRODU”,</w:t>
      </w:r>
      <w:r>
        <w:rPr>
          <w:color w:val="24211F"/>
        </w:rPr>
        <w:tab/>
      </w:r>
      <w:r>
        <w:rPr>
          <w:color w:val="24211F"/>
          <w:spacing w:val="-4"/>
        </w:rPr>
        <w:t>the</w:t>
      </w:r>
      <w:r>
        <w:rPr>
          <w:color w:val="24211F"/>
        </w:rPr>
        <w:tab/>
      </w:r>
      <w:r>
        <w:rPr>
          <w:color w:val="24211F"/>
          <w:spacing w:val="-2"/>
        </w:rPr>
        <w:t>final</w:t>
      </w:r>
      <w:r>
        <w:rPr>
          <w:color w:val="24211F"/>
        </w:rPr>
        <w:tab/>
      </w:r>
      <w:r>
        <w:rPr>
          <w:color w:val="24211F"/>
          <w:spacing w:val="-2"/>
        </w:rPr>
        <w:t>customer's</w:t>
      </w:r>
      <w:r>
        <w:rPr>
          <w:color w:val="24211F"/>
        </w:rPr>
        <w:tab/>
      </w:r>
      <w:r>
        <w:rPr>
          <w:color w:val="24211F"/>
          <w:spacing w:val="-2"/>
        </w:rPr>
        <w:t>invoice</w:t>
      </w:r>
      <w:r>
        <w:rPr>
          <w:color w:val="24211F"/>
        </w:rPr>
        <w:tab/>
      </w:r>
      <w:r>
        <w:rPr>
          <w:color w:val="24211F"/>
          <w:spacing w:val="-4"/>
        </w:rPr>
        <w:t>will</w:t>
      </w:r>
      <w:r>
        <w:rPr>
          <w:color w:val="24211F"/>
        </w:rPr>
        <w:tab/>
      </w:r>
      <w:r>
        <w:rPr>
          <w:color w:val="24211F"/>
          <w:spacing w:val="-10"/>
        </w:rPr>
        <w:t>show </w:t>
      </w:r>
      <w:r>
        <w:rPr>
          <w:color w:val="24211F"/>
          <w:spacing w:val="-2"/>
          <w:w w:val="90"/>
        </w:rPr>
        <w:t>REDECOMMERCE*PRODU</w:t>
      </w:r>
    </w:p>
    <w:p>
      <w:pPr>
        <w:pStyle w:val="ListParagraph"/>
        <w:numPr>
          <w:ilvl w:val="0"/>
          <w:numId w:val="47"/>
        </w:numPr>
        <w:tabs>
          <w:tab w:pos="874" w:val="left" w:leader="none"/>
        </w:tabs>
        <w:spacing w:line="403" w:lineRule="auto" w:before="0" w:after="0"/>
        <w:ind w:left="874" w:right="433" w:hanging="361"/>
        <w:jc w:val="both"/>
        <w:rPr>
          <w:sz w:val="24"/>
        </w:rPr>
      </w:pPr>
      <w:r>
        <w:rPr>
          <w:color w:val="24211F"/>
          <w:spacing w:val="-8"/>
          <w:sz w:val="24"/>
        </w:rPr>
        <w:t>If between</w:t>
      </w:r>
      <w:r>
        <w:rPr>
          <w:color w:val="24211F"/>
          <w:spacing w:val="-7"/>
          <w:sz w:val="24"/>
        </w:rPr>
        <w:t> </w:t>
      </w:r>
      <w:r>
        <w:rPr>
          <w:color w:val="24211F"/>
          <w:spacing w:val="-8"/>
          <w:sz w:val="24"/>
        </w:rPr>
        <w:t>10</w:t>
      </w:r>
      <w:r>
        <w:rPr>
          <w:color w:val="24211F"/>
          <w:spacing w:val="-9"/>
          <w:sz w:val="24"/>
        </w:rPr>
        <w:t> </w:t>
      </w:r>
      <w:r>
        <w:rPr>
          <w:color w:val="24211F"/>
          <w:spacing w:val="-8"/>
          <w:sz w:val="24"/>
        </w:rPr>
        <w:t>and</w:t>
      </w:r>
      <w:r>
        <w:rPr>
          <w:color w:val="24211F"/>
          <w:spacing w:val="-9"/>
          <w:sz w:val="24"/>
        </w:rPr>
        <w:t> </w:t>
      </w:r>
      <w:r>
        <w:rPr>
          <w:color w:val="24211F"/>
          <w:spacing w:val="-8"/>
          <w:sz w:val="24"/>
        </w:rPr>
        <w:t>14 positions</w:t>
      </w:r>
      <w:r>
        <w:rPr>
          <w:color w:val="24211F"/>
          <w:spacing w:val="-9"/>
          <w:sz w:val="24"/>
        </w:rPr>
        <w:t> </w:t>
      </w:r>
      <w:r>
        <w:rPr>
          <w:color w:val="24211F"/>
          <w:spacing w:val="-8"/>
          <w:sz w:val="24"/>
        </w:rPr>
        <w:t>are sent</w:t>
      </w:r>
      <w:r>
        <w:rPr>
          <w:color w:val="24211F"/>
          <w:spacing w:val="-6"/>
          <w:sz w:val="24"/>
        </w:rPr>
        <w:t> </w:t>
      </w:r>
      <w:r>
        <w:rPr>
          <w:color w:val="24211F"/>
          <w:spacing w:val="-8"/>
          <w:sz w:val="24"/>
        </w:rPr>
        <w:t>in the request in</w:t>
      </w:r>
      <w:r>
        <w:rPr>
          <w:color w:val="24211F"/>
          <w:sz w:val="24"/>
        </w:rPr>
        <w:t> </w:t>
      </w:r>
      <w:r>
        <w:rPr>
          <w:color w:val="24211F"/>
          <w:spacing w:val="-8"/>
          <w:sz w:val="24"/>
        </w:rPr>
        <w:t>the SoftDescriptor, the composition on the </w:t>
      </w:r>
      <w:r>
        <w:rPr>
          <w:color w:val="24211F"/>
          <w:spacing w:val="-4"/>
          <w:sz w:val="24"/>
        </w:rPr>
        <w:t>invoice</w:t>
      </w:r>
      <w:r>
        <w:rPr>
          <w:color w:val="24211F"/>
          <w:spacing w:val="-12"/>
          <w:sz w:val="24"/>
        </w:rPr>
        <w:t> </w:t>
      </w:r>
      <w:r>
        <w:rPr>
          <w:color w:val="24211F"/>
          <w:spacing w:val="-4"/>
          <w:sz w:val="24"/>
        </w:rPr>
        <w:t>will</w:t>
      </w:r>
      <w:r>
        <w:rPr>
          <w:color w:val="24211F"/>
          <w:spacing w:val="-11"/>
          <w:sz w:val="24"/>
        </w:rPr>
        <w:t> </w:t>
      </w:r>
      <w:r>
        <w:rPr>
          <w:color w:val="24211F"/>
          <w:spacing w:val="-4"/>
          <w:sz w:val="24"/>
        </w:rPr>
        <w:t>be</w:t>
      </w:r>
      <w:r>
        <w:rPr>
          <w:color w:val="24211F"/>
          <w:spacing w:val="-13"/>
          <w:sz w:val="24"/>
        </w:rPr>
        <w:t> </w:t>
      </w:r>
      <w:r>
        <w:rPr>
          <w:color w:val="24211F"/>
          <w:spacing w:val="-4"/>
          <w:sz w:val="24"/>
        </w:rPr>
        <w:t>7</w:t>
      </w:r>
      <w:r>
        <w:rPr>
          <w:color w:val="24211F"/>
          <w:spacing w:val="-11"/>
          <w:sz w:val="24"/>
        </w:rPr>
        <w:t> </w:t>
      </w:r>
      <w:r>
        <w:rPr>
          <w:color w:val="24211F"/>
          <w:spacing w:val="-4"/>
          <w:sz w:val="24"/>
        </w:rPr>
        <w:t>characters</w:t>
      </w:r>
      <w:r>
        <w:rPr>
          <w:color w:val="24211F"/>
          <w:spacing w:val="-13"/>
          <w:sz w:val="24"/>
        </w:rPr>
        <w:t> </w:t>
      </w:r>
      <w:r>
        <w:rPr>
          <w:color w:val="24211F"/>
          <w:spacing w:val="-4"/>
          <w:sz w:val="24"/>
        </w:rPr>
        <w:t>of</w:t>
      </w:r>
      <w:r>
        <w:rPr>
          <w:color w:val="24211F"/>
          <w:spacing w:val="-12"/>
          <w:sz w:val="24"/>
        </w:rPr>
        <w:t> </w:t>
      </w:r>
      <w:r>
        <w:rPr>
          <w:color w:val="24211F"/>
          <w:spacing w:val="-4"/>
          <w:sz w:val="24"/>
        </w:rPr>
        <w:t>hard</w:t>
      </w:r>
      <w:r>
        <w:rPr>
          <w:color w:val="24211F"/>
          <w:spacing w:val="-12"/>
          <w:sz w:val="24"/>
        </w:rPr>
        <w:t> </w:t>
      </w:r>
      <w:r>
        <w:rPr>
          <w:color w:val="24211F"/>
          <w:spacing w:val="-4"/>
          <w:sz w:val="24"/>
        </w:rPr>
        <w:t>+</w:t>
      </w:r>
      <w:r>
        <w:rPr>
          <w:color w:val="24211F"/>
          <w:spacing w:val="-8"/>
          <w:sz w:val="24"/>
        </w:rPr>
        <w:t> </w:t>
      </w:r>
      <w:r>
        <w:rPr>
          <w:color w:val="24211F"/>
          <w:spacing w:val="-4"/>
          <w:sz w:val="24"/>
        </w:rPr>
        <w:t>10</w:t>
      </w:r>
      <w:r>
        <w:rPr>
          <w:color w:val="24211F"/>
          <w:spacing w:val="-13"/>
          <w:sz w:val="24"/>
        </w:rPr>
        <w:t> </w:t>
      </w:r>
      <w:r>
        <w:rPr>
          <w:color w:val="24211F"/>
          <w:spacing w:val="-4"/>
          <w:sz w:val="24"/>
        </w:rPr>
        <w:t>to</w:t>
      </w:r>
      <w:r>
        <w:rPr>
          <w:color w:val="24211F"/>
          <w:spacing w:val="-11"/>
          <w:sz w:val="24"/>
        </w:rPr>
        <w:t> </w:t>
      </w:r>
      <w:r>
        <w:rPr>
          <w:color w:val="24211F"/>
          <w:spacing w:val="-4"/>
          <w:sz w:val="24"/>
        </w:rPr>
        <w:t>14</w:t>
      </w:r>
      <w:r>
        <w:rPr>
          <w:color w:val="24211F"/>
          <w:spacing w:val="-13"/>
          <w:sz w:val="24"/>
        </w:rPr>
        <w:t> </w:t>
      </w:r>
      <w:r>
        <w:rPr>
          <w:color w:val="24211F"/>
          <w:spacing w:val="-4"/>
          <w:sz w:val="24"/>
        </w:rPr>
        <w:t>characters</w:t>
      </w:r>
      <w:r>
        <w:rPr>
          <w:color w:val="24211F"/>
          <w:spacing w:val="-13"/>
          <w:sz w:val="24"/>
        </w:rPr>
        <w:t> </w:t>
      </w:r>
      <w:r>
        <w:rPr>
          <w:color w:val="24211F"/>
          <w:spacing w:val="-4"/>
          <w:sz w:val="24"/>
        </w:rPr>
        <w:t>of</w:t>
      </w:r>
      <w:r>
        <w:rPr>
          <w:color w:val="24211F"/>
          <w:spacing w:val="-11"/>
          <w:sz w:val="24"/>
        </w:rPr>
        <w:t> </w:t>
      </w:r>
      <w:r>
        <w:rPr>
          <w:color w:val="24211F"/>
          <w:spacing w:val="-4"/>
          <w:sz w:val="24"/>
        </w:rPr>
        <w:t>Soft,</w:t>
      </w:r>
      <w:r>
        <w:rPr>
          <w:color w:val="24211F"/>
          <w:spacing w:val="-13"/>
          <w:sz w:val="24"/>
        </w:rPr>
        <w:t> </w:t>
      </w:r>
      <w:r>
        <w:rPr>
          <w:color w:val="24211F"/>
          <w:spacing w:val="-4"/>
          <w:sz w:val="24"/>
        </w:rPr>
        <w:t>with</w:t>
      </w:r>
      <w:r>
        <w:rPr>
          <w:color w:val="24211F"/>
          <w:spacing w:val="-12"/>
          <w:sz w:val="24"/>
        </w:rPr>
        <w:t> </w:t>
      </w:r>
      <w:r>
        <w:rPr>
          <w:color w:val="24211F"/>
          <w:spacing w:val="-4"/>
          <w:sz w:val="24"/>
        </w:rPr>
        <w:t>the</w:t>
      </w:r>
      <w:r>
        <w:rPr>
          <w:color w:val="24211F"/>
          <w:spacing w:val="-12"/>
          <w:sz w:val="24"/>
        </w:rPr>
        <w:t> </w:t>
      </w:r>
      <w:r>
        <w:rPr>
          <w:color w:val="24211F"/>
          <w:spacing w:val="-4"/>
          <w:sz w:val="24"/>
        </w:rPr>
        <w:t>asterisk,</w:t>
      </w:r>
      <w:r>
        <w:rPr>
          <w:color w:val="24211F"/>
          <w:spacing w:val="-12"/>
          <w:sz w:val="24"/>
        </w:rPr>
        <w:t> </w:t>
      </w:r>
      <w:r>
        <w:rPr>
          <w:color w:val="24211F"/>
          <w:spacing w:val="-4"/>
          <w:sz w:val="24"/>
        </w:rPr>
        <w:t>totaling</w:t>
      </w:r>
      <w:r>
        <w:rPr>
          <w:color w:val="24211F"/>
          <w:spacing w:val="-11"/>
          <w:sz w:val="24"/>
        </w:rPr>
        <w:t> </w:t>
      </w:r>
      <w:r>
        <w:rPr>
          <w:color w:val="24211F"/>
          <w:spacing w:val="-4"/>
          <w:sz w:val="24"/>
        </w:rPr>
        <w:t>the</w:t>
      </w:r>
      <w:r>
        <w:rPr>
          <w:color w:val="24211F"/>
          <w:spacing w:val="-13"/>
          <w:sz w:val="24"/>
        </w:rPr>
        <w:t> </w:t>
      </w:r>
      <w:r>
        <w:rPr>
          <w:color w:val="24211F"/>
          <w:spacing w:val="-4"/>
          <w:sz w:val="24"/>
        </w:rPr>
        <w:t>22 </w:t>
      </w:r>
      <w:r>
        <w:rPr>
          <w:color w:val="24211F"/>
          <w:sz w:val="24"/>
        </w:rPr>
        <w:t>characters</w:t>
      </w:r>
      <w:r>
        <w:rPr>
          <w:color w:val="24211F"/>
          <w:spacing w:val="-15"/>
          <w:sz w:val="24"/>
        </w:rPr>
        <w:t> </w:t>
      </w:r>
      <w:r>
        <w:rPr>
          <w:color w:val="24211F"/>
          <w:sz w:val="24"/>
        </w:rPr>
        <w:t>open</w:t>
      </w:r>
      <w:r>
        <w:rPr>
          <w:color w:val="24211F"/>
          <w:spacing w:val="-14"/>
          <w:sz w:val="24"/>
        </w:rPr>
        <w:t> </w:t>
      </w:r>
      <w:r>
        <w:rPr>
          <w:color w:val="24211F"/>
          <w:sz w:val="24"/>
        </w:rPr>
        <w:t>for</w:t>
      </w:r>
      <w:r>
        <w:rPr>
          <w:color w:val="24211F"/>
          <w:spacing w:val="-12"/>
          <w:sz w:val="24"/>
        </w:rPr>
        <w:t> </w:t>
      </w:r>
      <w:r>
        <w:rPr>
          <w:color w:val="24211F"/>
          <w:sz w:val="24"/>
        </w:rPr>
        <w:t>this</w:t>
      </w:r>
      <w:r>
        <w:rPr>
          <w:color w:val="24211F"/>
          <w:spacing w:val="-15"/>
          <w:sz w:val="24"/>
        </w:rPr>
        <w:t> </w:t>
      </w:r>
      <w:r>
        <w:rPr>
          <w:color w:val="24211F"/>
          <w:sz w:val="24"/>
        </w:rPr>
        <w:t>information.</w:t>
      </w:r>
    </w:p>
    <w:p>
      <w:pPr>
        <w:pStyle w:val="BodyText"/>
        <w:spacing w:line="403" w:lineRule="auto"/>
        <w:ind w:left="153" w:right="432"/>
      </w:pPr>
      <w:r>
        <w:rPr>
          <w:color w:val="24211F"/>
          <w:spacing w:val="-4"/>
        </w:rPr>
        <w:t>Example: Assuming that you are registered on the portal as hard descriptor “REDECOMMERCE” and </w:t>
      </w:r>
      <w:r>
        <w:rPr>
          <w:color w:val="24211F"/>
          <w:w w:val="90"/>
        </w:rPr>
        <w:t>SoftDescriptor “PRODUTODIGIT01”, the final customer's invoice will show REDECOM*PRODUTODIGIT01 </w:t>
      </w:r>
      <w:r>
        <w:rPr>
          <w:color w:val="24211F"/>
          <w:spacing w:val="-4"/>
        </w:rPr>
        <w:t>Example</w:t>
      </w:r>
      <w:r>
        <w:rPr>
          <w:color w:val="24211F"/>
          <w:spacing w:val="-13"/>
        </w:rPr>
        <w:t> </w:t>
      </w:r>
      <w:r>
        <w:rPr>
          <w:color w:val="24211F"/>
          <w:spacing w:val="-4"/>
        </w:rPr>
        <w:t>with</w:t>
      </w:r>
      <w:r>
        <w:rPr>
          <w:color w:val="24211F"/>
          <w:spacing w:val="-13"/>
        </w:rPr>
        <w:t> </w:t>
      </w:r>
      <w:r>
        <w:rPr>
          <w:color w:val="24211F"/>
          <w:spacing w:val="-4"/>
        </w:rPr>
        <w:t>spaces</w:t>
      </w:r>
      <w:r>
        <w:rPr>
          <w:color w:val="24211F"/>
          <w:spacing w:val="-12"/>
        </w:rPr>
        <w:t> </w:t>
      </w:r>
      <w:r>
        <w:rPr>
          <w:color w:val="24211F"/>
          <w:spacing w:val="-4"/>
        </w:rPr>
        <w:t>in</w:t>
      </w:r>
      <w:r>
        <w:rPr>
          <w:color w:val="24211F"/>
          <w:spacing w:val="-13"/>
        </w:rPr>
        <w:t> </w:t>
      </w:r>
      <w:r>
        <w:rPr>
          <w:color w:val="24211F"/>
          <w:spacing w:val="-4"/>
        </w:rPr>
        <w:t>the</w:t>
      </w:r>
      <w:r>
        <w:rPr>
          <w:color w:val="24211F"/>
          <w:spacing w:val="-13"/>
        </w:rPr>
        <w:t> </w:t>
      </w:r>
      <w:r>
        <w:rPr>
          <w:color w:val="24211F"/>
          <w:spacing w:val="-4"/>
        </w:rPr>
        <w:t>SoftDescriptor:</w:t>
      </w:r>
      <w:r>
        <w:rPr>
          <w:color w:val="24211F"/>
          <w:spacing w:val="-13"/>
        </w:rPr>
        <w:t> </w:t>
      </w:r>
      <w:r>
        <w:rPr>
          <w:color w:val="24211F"/>
          <w:spacing w:val="-4"/>
        </w:rPr>
        <w:t>Assuming</w:t>
      </w:r>
      <w:r>
        <w:rPr>
          <w:color w:val="24211F"/>
          <w:spacing w:val="-12"/>
        </w:rPr>
        <w:t> </w:t>
      </w:r>
      <w:r>
        <w:rPr>
          <w:color w:val="24211F"/>
          <w:spacing w:val="-4"/>
        </w:rPr>
        <w:t>that</w:t>
      </w:r>
      <w:r>
        <w:rPr>
          <w:color w:val="24211F"/>
          <w:spacing w:val="-13"/>
        </w:rPr>
        <w:t> </w:t>
      </w:r>
      <w:r>
        <w:rPr>
          <w:color w:val="24211F"/>
          <w:spacing w:val="-4"/>
        </w:rPr>
        <w:t>it</w:t>
      </w:r>
      <w:r>
        <w:rPr>
          <w:color w:val="24211F"/>
          <w:spacing w:val="-13"/>
        </w:rPr>
        <w:t> </w:t>
      </w:r>
      <w:r>
        <w:rPr>
          <w:color w:val="24211F"/>
          <w:spacing w:val="-4"/>
        </w:rPr>
        <w:t>is</w:t>
      </w:r>
      <w:r>
        <w:rPr>
          <w:color w:val="24211F"/>
          <w:spacing w:val="-12"/>
        </w:rPr>
        <w:t> </w:t>
      </w:r>
      <w:r>
        <w:rPr>
          <w:color w:val="24211F"/>
          <w:spacing w:val="-4"/>
        </w:rPr>
        <w:t>registered</w:t>
      </w:r>
      <w:r>
        <w:rPr>
          <w:color w:val="24211F"/>
          <w:spacing w:val="-13"/>
        </w:rPr>
        <w:t> </w:t>
      </w:r>
      <w:r>
        <w:rPr>
          <w:color w:val="24211F"/>
          <w:spacing w:val="-4"/>
        </w:rPr>
        <w:t>in</w:t>
      </w:r>
      <w:r>
        <w:rPr>
          <w:color w:val="24211F"/>
          <w:spacing w:val="-13"/>
        </w:rPr>
        <w:t> </w:t>
      </w:r>
      <w:r>
        <w:rPr>
          <w:color w:val="24211F"/>
          <w:spacing w:val="-4"/>
        </w:rPr>
        <w:t>the</w:t>
      </w:r>
      <w:r>
        <w:rPr>
          <w:color w:val="24211F"/>
          <w:spacing w:val="-12"/>
        </w:rPr>
        <w:t> </w:t>
      </w:r>
      <w:r>
        <w:rPr>
          <w:color w:val="24211F"/>
          <w:spacing w:val="-4"/>
        </w:rPr>
        <w:t>portal</w:t>
      </w:r>
      <w:r>
        <w:rPr>
          <w:color w:val="24211F"/>
          <w:spacing w:val="-13"/>
        </w:rPr>
        <w:t> </w:t>
      </w:r>
      <w:r>
        <w:rPr>
          <w:color w:val="24211F"/>
          <w:spacing w:val="-4"/>
        </w:rPr>
        <w:t>as</w:t>
      </w:r>
      <w:r>
        <w:rPr>
          <w:color w:val="24211F"/>
          <w:spacing w:val="-13"/>
        </w:rPr>
        <w:t> </w:t>
      </w:r>
      <w:r>
        <w:rPr>
          <w:color w:val="24211F"/>
          <w:spacing w:val="-4"/>
        </w:rPr>
        <w:t>hard</w:t>
      </w:r>
      <w:r>
        <w:rPr>
          <w:color w:val="24211F"/>
          <w:spacing w:val="-12"/>
        </w:rPr>
        <w:t> </w:t>
      </w:r>
      <w:r>
        <w:rPr>
          <w:color w:val="24211F"/>
          <w:spacing w:val="-4"/>
        </w:rPr>
        <w:t>descriptor </w:t>
      </w:r>
      <w:r>
        <w:rPr>
          <w:color w:val="24211F"/>
          <w:w w:val="90"/>
        </w:rPr>
        <w:t>“REDECOMMERCE”</w:t>
      </w:r>
      <w:r>
        <w:rPr>
          <w:color w:val="24211F"/>
          <w:spacing w:val="-5"/>
          <w:w w:val="90"/>
        </w:rPr>
        <w:t> </w:t>
      </w:r>
      <w:r>
        <w:rPr>
          <w:color w:val="24211F"/>
          <w:w w:val="90"/>
        </w:rPr>
        <w:t>and</w:t>
      </w:r>
      <w:r>
        <w:rPr>
          <w:color w:val="24211F"/>
          <w:spacing w:val="-4"/>
          <w:w w:val="90"/>
        </w:rPr>
        <w:t> </w:t>
      </w:r>
      <w:r>
        <w:rPr>
          <w:color w:val="24211F"/>
          <w:w w:val="90"/>
        </w:rPr>
        <w:t>SoftDescriptor</w:t>
      </w:r>
      <w:r>
        <w:rPr>
          <w:color w:val="24211F"/>
          <w:spacing w:val="-3"/>
          <w:w w:val="90"/>
        </w:rPr>
        <w:t> </w:t>
      </w:r>
      <w:r>
        <w:rPr>
          <w:color w:val="24211F"/>
          <w:w w:val="90"/>
        </w:rPr>
        <w:t>“PRODU”,</w:t>
      </w:r>
      <w:r>
        <w:rPr>
          <w:color w:val="24211F"/>
          <w:spacing w:val="-8"/>
          <w:w w:val="90"/>
        </w:rPr>
        <w:t> </w:t>
      </w:r>
      <w:r>
        <w:rPr>
          <w:color w:val="24211F"/>
          <w:w w:val="90"/>
        </w:rPr>
        <w:t>the</w:t>
      </w:r>
      <w:r>
        <w:rPr>
          <w:color w:val="24211F"/>
          <w:spacing w:val="-4"/>
          <w:w w:val="90"/>
        </w:rPr>
        <w:t> </w:t>
      </w:r>
      <w:r>
        <w:rPr>
          <w:color w:val="24211F"/>
          <w:w w:val="90"/>
        </w:rPr>
        <w:t>final</w:t>
      </w:r>
      <w:r>
        <w:rPr>
          <w:color w:val="24211F"/>
          <w:spacing w:val="-7"/>
          <w:w w:val="90"/>
        </w:rPr>
        <w:t> </w:t>
      </w:r>
      <w:r>
        <w:rPr>
          <w:color w:val="24211F"/>
          <w:w w:val="90"/>
        </w:rPr>
        <w:t>customer's</w:t>
      </w:r>
      <w:r>
        <w:rPr>
          <w:color w:val="24211F"/>
          <w:spacing w:val="-4"/>
          <w:w w:val="90"/>
        </w:rPr>
        <w:t> </w:t>
      </w:r>
      <w:r>
        <w:rPr>
          <w:color w:val="24211F"/>
          <w:w w:val="90"/>
        </w:rPr>
        <w:t>invoice</w:t>
      </w:r>
      <w:r>
        <w:rPr>
          <w:color w:val="24211F"/>
          <w:spacing w:val="-6"/>
          <w:w w:val="90"/>
        </w:rPr>
        <w:t> </w:t>
      </w:r>
      <w:r>
        <w:rPr>
          <w:color w:val="24211F"/>
          <w:w w:val="90"/>
        </w:rPr>
        <w:t>will</w:t>
      </w:r>
      <w:r>
        <w:rPr>
          <w:color w:val="24211F"/>
          <w:spacing w:val="-7"/>
          <w:w w:val="90"/>
        </w:rPr>
        <w:t> </w:t>
      </w:r>
      <w:r>
        <w:rPr>
          <w:color w:val="24211F"/>
          <w:w w:val="90"/>
        </w:rPr>
        <w:t>show</w:t>
      </w:r>
      <w:r>
        <w:rPr>
          <w:color w:val="24211F"/>
          <w:spacing w:val="-4"/>
          <w:w w:val="90"/>
        </w:rPr>
        <w:t> </w:t>
      </w:r>
      <w:r>
        <w:rPr>
          <w:color w:val="24211F"/>
          <w:spacing w:val="-2"/>
          <w:w w:val="90"/>
        </w:rPr>
        <w:t>REDECOM*PRODU</w:t>
      </w:r>
    </w:p>
    <w:p>
      <w:pPr>
        <w:pStyle w:val="ListParagraph"/>
        <w:numPr>
          <w:ilvl w:val="0"/>
          <w:numId w:val="47"/>
        </w:numPr>
        <w:tabs>
          <w:tab w:pos="874" w:val="left" w:leader="none"/>
        </w:tabs>
        <w:spacing w:line="403" w:lineRule="auto" w:before="0" w:after="0"/>
        <w:ind w:left="874" w:right="435" w:hanging="361"/>
        <w:jc w:val="both"/>
        <w:rPr>
          <w:sz w:val="24"/>
        </w:rPr>
      </w:pPr>
      <w:r>
        <w:rPr>
          <w:color w:val="24211F"/>
          <w:spacing w:val="-8"/>
          <w:sz w:val="24"/>
        </w:rPr>
        <w:t>If between</w:t>
      </w:r>
      <w:r>
        <w:rPr>
          <w:color w:val="24211F"/>
          <w:spacing w:val="-9"/>
          <w:sz w:val="24"/>
        </w:rPr>
        <w:t> </w:t>
      </w:r>
      <w:r>
        <w:rPr>
          <w:color w:val="24211F"/>
          <w:spacing w:val="-8"/>
          <w:sz w:val="24"/>
        </w:rPr>
        <w:t>15 and 18</w:t>
      </w:r>
      <w:r>
        <w:rPr>
          <w:color w:val="24211F"/>
          <w:spacing w:val="-9"/>
          <w:sz w:val="24"/>
        </w:rPr>
        <w:t> </w:t>
      </w:r>
      <w:r>
        <w:rPr>
          <w:color w:val="24211F"/>
          <w:spacing w:val="-8"/>
          <w:sz w:val="24"/>
        </w:rPr>
        <w:t>positions are</w:t>
      </w:r>
      <w:r>
        <w:rPr>
          <w:color w:val="24211F"/>
          <w:spacing w:val="-7"/>
          <w:sz w:val="24"/>
        </w:rPr>
        <w:t> </w:t>
      </w:r>
      <w:r>
        <w:rPr>
          <w:color w:val="24211F"/>
          <w:spacing w:val="-8"/>
          <w:sz w:val="24"/>
        </w:rPr>
        <w:t>sent in</w:t>
      </w:r>
      <w:r>
        <w:rPr>
          <w:color w:val="24211F"/>
          <w:spacing w:val="-7"/>
          <w:sz w:val="24"/>
        </w:rPr>
        <w:t> </w:t>
      </w:r>
      <w:r>
        <w:rPr>
          <w:color w:val="24211F"/>
          <w:spacing w:val="-8"/>
          <w:sz w:val="24"/>
        </w:rPr>
        <w:t>the request in</w:t>
      </w:r>
      <w:r>
        <w:rPr>
          <w:color w:val="24211F"/>
          <w:spacing w:val="-7"/>
          <w:sz w:val="24"/>
        </w:rPr>
        <w:t> </w:t>
      </w:r>
      <w:r>
        <w:rPr>
          <w:color w:val="24211F"/>
          <w:spacing w:val="-8"/>
          <w:sz w:val="24"/>
        </w:rPr>
        <w:t>the SoftDescriptor,</w:t>
      </w:r>
      <w:r>
        <w:rPr>
          <w:color w:val="24211F"/>
          <w:spacing w:val="-7"/>
          <w:sz w:val="24"/>
        </w:rPr>
        <w:t> </w:t>
      </w:r>
      <w:r>
        <w:rPr>
          <w:color w:val="24211F"/>
          <w:spacing w:val="-8"/>
          <w:sz w:val="24"/>
        </w:rPr>
        <w:t>the</w:t>
      </w:r>
      <w:r>
        <w:rPr>
          <w:color w:val="24211F"/>
          <w:spacing w:val="-9"/>
          <w:sz w:val="24"/>
        </w:rPr>
        <w:t> </w:t>
      </w:r>
      <w:r>
        <w:rPr>
          <w:color w:val="24211F"/>
          <w:spacing w:val="-8"/>
          <w:sz w:val="24"/>
        </w:rPr>
        <w:t>composition</w:t>
      </w:r>
      <w:r>
        <w:rPr>
          <w:color w:val="24211F"/>
          <w:spacing w:val="-6"/>
          <w:sz w:val="24"/>
        </w:rPr>
        <w:t> </w:t>
      </w:r>
      <w:r>
        <w:rPr>
          <w:color w:val="24211F"/>
          <w:spacing w:val="-8"/>
          <w:sz w:val="24"/>
        </w:rPr>
        <w:t>on</w:t>
      </w:r>
      <w:r>
        <w:rPr>
          <w:color w:val="24211F"/>
          <w:spacing w:val="-7"/>
          <w:sz w:val="24"/>
        </w:rPr>
        <w:t> </w:t>
      </w:r>
      <w:r>
        <w:rPr>
          <w:color w:val="24211F"/>
          <w:spacing w:val="-8"/>
          <w:sz w:val="24"/>
        </w:rPr>
        <w:t>the </w:t>
      </w:r>
      <w:r>
        <w:rPr>
          <w:color w:val="24211F"/>
          <w:spacing w:val="-6"/>
          <w:sz w:val="24"/>
        </w:rPr>
        <w:t>invoice</w:t>
      </w:r>
      <w:r>
        <w:rPr>
          <w:color w:val="24211F"/>
          <w:spacing w:val="-11"/>
          <w:sz w:val="24"/>
        </w:rPr>
        <w:t> </w:t>
      </w:r>
      <w:r>
        <w:rPr>
          <w:color w:val="24211F"/>
          <w:spacing w:val="-6"/>
          <w:sz w:val="24"/>
        </w:rPr>
        <w:t>will</w:t>
      </w:r>
      <w:r>
        <w:rPr>
          <w:color w:val="24211F"/>
          <w:spacing w:val="-11"/>
          <w:sz w:val="24"/>
        </w:rPr>
        <w:t> </w:t>
      </w:r>
      <w:r>
        <w:rPr>
          <w:color w:val="24211F"/>
          <w:spacing w:val="-6"/>
          <w:sz w:val="24"/>
        </w:rPr>
        <w:t>be</w:t>
      </w:r>
      <w:r>
        <w:rPr>
          <w:color w:val="24211F"/>
          <w:spacing w:val="-10"/>
          <w:sz w:val="24"/>
        </w:rPr>
        <w:t> </w:t>
      </w:r>
      <w:r>
        <w:rPr>
          <w:color w:val="24211F"/>
          <w:spacing w:val="-6"/>
          <w:sz w:val="24"/>
        </w:rPr>
        <w:t>3</w:t>
      </w:r>
      <w:r>
        <w:rPr>
          <w:color w:val="24211F"/>
          <w:spacing w:val="-11"/>
          <w:sz w:val="24"/>
        </w:rPr>
        <w:t> </w:t>
      </w:r>
      <w:r>
        <w:rPr>
          <w:color w:val="24211F"/>
          <w:spacing w:val="-6"/>
          <w:sz w:val="24"/>
        </w:rPr>
        <w:t>characters</w:t>
      </w:r>
      <w:r>
        <w:rPr>
          <w:color w:val="24211F"/>
          <w:spacing w:val="-11"/>
          <w:sz w:val="24"/>
        </w:rPr>
        <w:t> </w:t>
      </w:r>
      <w:r>
        <w:rPr>
          <w:color w:val="24211F"/>
          <w:spacing w:val="-6"/>
          <w:sz w:val="24"/>
        </w:rPr>
        <w:t>from</w:t>
      </w:r>
      <w:r>
        <w:rPr>
          <w:color w:val="24211F"/>
          <w:spacing w:val="-11"/>
          <w:sz w:val="24"/>
        </w:rPr>
        <w:t> </w:t>
      </w:r>
      <w:r>
        <w:rPr>
          <w:color w:val="24211F"/>
          <w:spacing w:val="-6"/>
          <w:sz w:val="24"/>
        </w:rPr>
        <w:t>the</w:t>
      </w:r>
      <w:r>
        <w:rPr>
          <w:color w:val="24211F"/>
          <w:spacing w:val="-10"/>
          <w:sz w:val="24"/>
        </w:rPr>
        <w:t> </w:t>
      </w:r>
      <w:r>
        <w:rPr>
          <w:color w:val="24211F"/>
          <w:spacing w:val="-6"/>
          <w:sz w:val="24"/>
        </w:rPr>
        <w:t>hard</w:t>
      </w:r>
      <w:r>
        <w:rPr>
          <w:color w:val="24211F"/>
          <w:spacing w:val="-11"/>
          <w:sz w:val="24"/>
        </w:rPr>
        <w:t> </w:t>
      </w:r>
      <w:r>
        <w:rPr>
          <w:color w:val="24211F"/>
          <w:spacing w:val="-6"/>
          <w:sz w:val="24"/>
        </w:rPr>
        <w:t>+</w:t>
      </w:r>
      <w:r>
        <w:rPr>
          <w:color w:val="24211F"/>
          <w:spacing w:val="-11"/>
          <w:sz w:val="24"/>
        </w:rPr>
        <w:t> </w:t>
      </w:r>
      <w:r>
        <w:rPr>
          <w:color w:val="24211F"/>
          <w:spacing w:val="-6"/>
          <w:sz w:val="24"/>
        </w:rPr>
        <w:t>15</w:t>
      </w:r>
      <w:r>
        <w:rPr>
          <w:color w:val="24211F"/>
          <w:spacing w:val="-10"/>
          <w:sz w:val="24"/>
        </w:rPr>
        <w:t> </w:t>
      </w:r>
      <w:r>
        <w:rPr>
          <w:color w:val="24211F"/>
          <w:spacing w:val="-6"/>
          <w:sz w:val="24"/>
        </w:rPr>
        <w:t>to</w:t>
      </w:r>
      <w:r>
        <w:rPr>
          <w:color w:val="24211F"/>
          <w:spacing w:val="-11"/>
          <w:sz w:val="24"/>
        </w:rPr>
        <w:t> </w:t>
      </w:r>
      <w:r>
        <w:rPr>
          <w:color w:val="24211F"/>
          <w:spacing w:val="-6"/>
          <w:sz w:val="24"/>
        </w:rPr>
        <w:t>18</w:t>
      </w:r>
      <w:r>
        <w:rPr>
          <w:color w:val="24211F"/>
          <w:spacing w:val="-11"/>
          <w:sz w:val="24"/>
        </w:rPr>
        <w:t> </w:t>
      </w:r>
      <w:r>
        <w:rPr>
          <w:color w:val="24211F"/>
          <w:spacing w:val="-6"/>
          <w:sz w:val="24"/>
        </w:rPr>
        <w:t>from</w:t>
      </w:r>
      <w:r>
        <w:rPr>
          <w:color w:val="24211F"/>
          <w:spacing w:val="-10"/>
          <w:sz w:val="24"/>
        </w:rPr>
        <w:t> </w:t>
      </w:r>
      <w:r>
        <w:rPr>
          <w:color w:val="24211F"/>
          <w:spacing w:val="-6"/>
          <w:sz w:val="24"/>
        </w:rPr>
        <w:t>the</w:t>
      </w:r>
      <w:r>
        <w:rPr>
          <w:color w:val="24211F"/>
          <w:spacing w:val="-11"/>
          <w:sz w:val="24"/>
        </w:rPr>
        <w:t> </w:t>
      </w:r>
      <w:r>
        <w:rPr>
          <w:color w:val="24211F"/>
          <w:spacing w:val="-6"/>
          <w:sz w:val="24"/>
        </w:rPr>
        <w:t>Soft,</w:t>
      </w:r>
      <w:r>
        <w:rPr>
          <w:color w:val="24211F"/>
          <w:spacing w:val="-11"/>
          <w:sz w:val="24"/>
        </w:rPr>
        <w:t> </w:t>
      </w:r>
      <w:r>
        <w:rPr>
          <w:color w:val="24211F"/>
          <w:spacing w:val="-6"/>
          <w:sz w:val="24"/>
        </w:rPr>
        <w:t>with</w:t>
      </w:r>
      <w:r>
        <w:rPr>
          <w:color w:val="24211F"/>
          <w:spacing w:val="-10"/>
          <w:sz w:val="24"/>
        </w:rPr>
        <w:t> </w:t>
      </w:r>
      <w:r>
        <w:rPr>
          <w:color w:val="24211F"/>
          <w:spacing w:val="-6"/>
          <w:sz w:val="24"/>
        </w:rPr>
        <w:t>the</w:t>
      </w:r>
      <w:r>
        <w:rPr>
          <w:color w:val="24211F"/>
          <w:spacing w:val="-11"/>
          <w:sz w:val="24"/>
        </w:rPr>
        <w:t> </w:t>
      </w:r>
      <w:r>
        <w:rPr>
          <w:color w:val="24211F"/>
          <w:spacing w:val="-6"/>
          <w:sz w:val="24"/>
        </w:rPr>
        <w:t>asterisk,</w:t>
      </w:r>
      <w:r>
        <w:rPr>
          <w:color w:val="24211F"/>
          <w:spacing w:val="-11"/>
          <w:sz w:val="24"/>
        </w:rPr>
        <w:t> </w:t>
      </w:r>
      <w:r>
        <w:rPr>
          <w:color w:val="24211F"/>
          <w:spacing w:val="-6"/>
          <w:sz w:val="24"/>
        </w:rPr>
        <w:t>totaling</w:t>
      </w:r>
      <w:r>
        <w:rPr>
          <w:color w:val="24211F"/>
          <w:spacing w:val="-10"/>
          <w:sz w:val="24"/>
        </w:rPr>
        <w:t> </w:t>
      </w:r>
      <w:r>
        <w:rPr>
          <w:color w:val="24211F"/>
          <w:spacing w:val="-6"/>
          <w:sz w:val="24"/>
        </w:rPr>
        <w:t>the</w:t>
      </w:r>
      <w:r>
        <w:rPr>
          <w:color w:val="24211F"/>
          <w:spacing w:val="-11"/>
          <w:sz w:val="24"/>
        </w:rPr>
        <w:t> </w:t>
      </w:r>
      <w:r>
        <w:rPr>
          <w:color w:val="24211F"/>
          <w:spacing w:val="-6"/>
          <w:sz w:val="24"/>
        </w:rPr>
        <w:t>22 </w:t>
      </w:r>
      <w:r>
        <w:rPr>
          <w:color w:val="24211F"/>
          <w:sz w:val="24"/>
        </w:rPr>
        <w:t>characters</w:t>
      </w:r>
      <w:r>
        <w:rPr>
          <w:color w:val="24211F"/>
          <w:spacing w:val="-15"/>
          <w:sz w:val="24"/>
        </w:rPr>
        <w:t> </w:t>
      </w:r>
      <w:r>
        <w:rPr>
          <w:color w:val="24211F"/>
          <w:sz w:val="24"/>
        </w:rPr>
        <w:t>open</w:t>
      </w:r>
      <w:r>
        <w:rPr>
          <w:color w:val="24211F"/>
          <w:spacing w:val="-14"/>
          <w:sz w:val="24"/>
        </w:rPr>
        <w:t> </w:t>
      </w:r>
      <w:r>
        <w:rPr>
          <w:color w:val="24211F"/>
          <w:sz w:val="24"/>
        </w:rPr>
        <w:t>for</w:t>
      </w:r>
      <w:r>
        <w:rPr>
          <w:color w:val="24211F"/>
          <w:spacing w:val="-12"/>
          <w:sz w:val="24"/>
        </w:rPr>
        <w:t> </w:t>
      </w:r>
      <w:r>
        <w:rPr>
          <w:color w:val="24211F"/>
          <w:sz w:val="24"/>
        </w:rPr>
        <w:t>this</w:t>
      </w:r>
      <w:r>
        <w:rPr>
          <w:color w:val="24211F"/>
          <w:spacing w:val="-15"/>
          <w:sz w:val="24"/>
        </w:rPr>
        <w:t> </w:t>
      </w:r>
      <w:r>
        <w:rPr>
          <w:color w:val="24211F"/>
          <w:sz w:val="24"/>
        </w:rPr>
        <w:t>information.</w:t>
      </w:r>
    </w:p>
    <w:p>
      <w:pPr>
        <w:pStyle w:val="BodyText"/>
        <w:spacing w:line="403" w:lineRule="auto"/>
        <w:ind w:left="153" w:right="441"/>
        <w:jc w:val="both"/>
      </w:pPr>
      <w:r>
        <w:rPr>
          <w:color w:val="24211F"/>
          <w:spacing w:val="-2"/>
        </w:rPr>
        <w:t>Example:</w:t>
      </w:r>
      <w:r>
        <w:rPr>
          <w:color w:val="24211F"/>
          <w:spacing w:val="-13"/>
        </w:rPr>
        <w:t> </w:t>
      </w:r>
      <w:r>
        <w:rPr>
          <w:color w:val="24211F"/>
          <w:spacing w:val="-2"/>
        </w:rPr>
        <w:t>Assuming</w:t>
      </w:r>
      <w:r>
        <w:rPr>
          <w:color w:val="24211F"/>
          <w:spacing w:val="-13"/>
        </w:rPr>
        <w:t> </w:t>
      </w:r>
      <w:r>
        <w:rPr>
          <w:color w:val="24211F"/>
          <w:spacing w:val="-2"/>
        </w:rPr>
        <w:t>that</w:t>
      </w:r>
      <w:r>
        <w:rPr>
          <w:color w:val="24211F"/>
          <w:spacing w:val="-15"/>
        </w:rPr>
        <w:t> </w:t>
      </w:r>
      <w:r>
        <w:rPr>
          <w:color w:val="24211F"/>
          <w:spacing w:val="-2"/>
        </w:rPr>
        <w:t>you</w:t>
      </w:r>
      <w:r>
        <w:rPr>
          <w:color w:val="24211F"/>
          <w:spacing w:val="-14"/>
        </w:rPr>
        <w:t> </w:t>
      </w:r>
      <w:r>
        <w:rPr>
          <w:color w:val="24211F"/>
          <w:spacing w:val="-2"/>
        </w:rPr>
        <w:t>are</w:t>
      </w:r>
      <w:r>
        <w:rPr>
          <w:color w:val="24211F"/>
          <w:spacing w:val="-14"/>
        </w:rPr>
        <w:t> </w:t>
      </w:r>
      <w:r>
        <w:rPr>
          <w:color w:val="24211F"/>
          <w:spacing w:val="-2"/>
        </w:rPr>
        <w:t>registered</w:t>
      </w:r>
      <w:r>
        <w:rPr>
          <w:color w:val="24211F"/>
          <w:spacing w:val="-15"/>
        </w:rPr>
        <w:t> </w:t>
      </w:r>
      <w:r>
        <w:rPr>
          <w:color w:val="24211F"/>
          <w:spacing w:val="-2"/>
        </w:rPr>
        <w:t>on</w:t>
      </w:r>
      <w:r>
        <w:rPr>
          <w:color w:val="24211F"/>
          <w:spacing w:val="-14"/>
        </w:rPr>
        <w:t> </w:t>
      </w:r>
      <w:r>
        <w:rPr>
          <w:color w:val="24211F"/>
          <w:spacing w:val="-2"/>
        </w:rPr>
        <w:t>the</w:t>
      </w:r>
      <w:r>
        <w:rPr>
          <w:color w:val="24211F"/>
          <w:spacing w:val="-15"/>
        </w:rPr>
        <w:t> </w:t>
      </w:r>
      <w:r>
        <w:rPr>
          <w:color w:val="24211F"/>
          <w:spacing w:val="-2"/>
        </w:rPr>
        <w:t>portal</w:t>
      </w:r>
      <w:r>
        <w:rPr>
          <w:color w:val="24211F"/>
          <w:spacing w:val="-14"/>
        </w:rPr>
        <w:t> </w:t>
      </w:r>
      <w:r>
        <w:rPr>
          <w:color w:val="24211F"/>
          <w:spacing w:val="-2"/>
        </w:rPr>
        <w:t>as</w:t>
      </w:r>
      <w:r>
        <w:rPr>
          <w:color w:val="24211F"/>
          <w:spacing w:val="-15"/>
        </w:rPr>
        <w:t> </w:t>
      </w:r>
      <w:r>
        <w:rPr>
          <w:color w:val="24211F"/>
          <w:spacing w:val="-2"/>
        </w:rPr>
        <w:t>hard</w:t>
      </w:r>
      <w:r>
        <w:rPr>
          <w:color w:val="24211F"/>
          <w:spacing w:val="-14"/>
        </w:rPr>
        <w:t> </w:t>
      </w:r>
      <w:r>
        <w:rPr>
          <w:color w:val="24211F"/>
          <w:spacing w:val="-2"/>
        </w:rPr>
        <w:t>descriptor</w:t>
      </w:r>
      <w:r>
        <w:rPr>
          <w:color w:val="24211F"/>
          <w:spacing w:val="-13"/>
        </w:rPr>
        <w:t> </w:t>
      </w:r>
      <w:r>
        <w:rPr>
          <w:color w:val="24211F"/>
          <w:spacing w:val="-2"/>
        </w:rPr>
        <w:t>“REDECOMMERCE”</w:t>
      </w:r>
      <w:r>
        <w:rPr>
          <w:color w:val="24211F"/>
          <w:spacing w:val="-14"/>
        </w:rPr>
        <w:t> </w:t>
      </w:r>
      <w:r>
        <w:rPr>
          <w:color w:val="24211F"/>
          <w:spacing w:val="-2"/>
        </w:rPr>
        <w:t>and </w:t>
      </w:r>
      <w:r>
        <w:rPr>
          <w:color w:val="24211F"/>
        </w:rPr>
        <w:t>SoftDescriptor “PRODUTODIGITAL0001”, the final customer's invoice will show </w:t>
      </w:r>
      <w:r>
        <w:rPr>
          <w:color w:val="24211F"/>
          <w:spacing w:val="-2"/>
          <w:w w:val="90"/>
        </w:rPr>
        <w:t>RED*PRODUTODIGITAL0001</w:t>
      </w:r>
    </w:p>
    <w:p>
      <w:pPr>
        <w:pStyle w:val="BodyText"/>
        <w:tabs>
          <w:tab w:pos="5408" w:val="left" w:leader="none"/>
        </w:tabs>
        <w:spacing w:line="403" w:lineRule="auto"/>
        <w:ind w:left="153" w:right="443"/>
      </w:pPr>
      <w:r>
        <w:rPr>
          <w:color w:val="24211F"/>
          <w:spacing w:val="-6"/>
        </w:rPr>
        <w:t>Example with spaces in the SoftDescriptor: Assuming that it is registered in the portal as hard descriptor </w:t>
      </w:r>
      <w:r>
        <w:rPr>
          <w:color w:val="24211F"/>
        </w:rPr>
        <w:t>“REDECOMMERCE”</w:t>
      </w:r>
      <w:r>
        <w:rPr>
          <w:color w:val="24211F"/>
          <w:spacing w:val="-26"/>
        </w:rPr>
        <w:t> </w:t>
      </w:r>
      <w:r>
        <w:rPr>
          <w:color w:val="24211F"/>
        </w:rPr>
        <w:t>and</w:t>
      </w:r>
      <w:r>
        <w:rPr>
          <w:color w:val="24211F"/>
          <w:spacing w:val="-25"/>
        </w:rPr>
        <w:t> </w:t>
      </w:r>
      <w:r>
        <w:rPr>
          <w:color w:val="24211F"/>
        </w:rPr>
        <w:t>SoftDescriptor</w:t>
      </w:r>
      <w:r>
        <w:rPr>
          <w:color w:val="24211F"/>
          <w:spacing w:val="-25"/>
        </w:rPr>
        <w:t> </w:t>
      </w:r>
      <w:r>
        <w:rPr>
          <w:color w:val="24211F"/>
        </w:rPr>
        <w:t>“PRODU</w:t>
        <w:tab/>
      </w:r>
      <w:r>
        <w:rPr>
          <w:color w:val="24211F"/>
          <w:spacing w:val="-8"/>
        </w:rPr>
        <w:t>”,</w:t>
      </w:r>
      <w:r>
        <w:rPr>
          <w:color w:val="24211F"/>
          <w:spacing w:val="-18"/>
        </w:rPr>
        <w:t> </w:t>
      </w:r>
      <w:r>
        <w:rPr>
          <w:color w:val="24211F"/>
          <w:spacing w:val="-8"/>
        </w:rPr>
        <w:t>the</w:t>
      </w:r>
      <w:r>
        <w:rPr>
          <w:color w:val="24211F"/>
          <w:spacing w:val="-18"/>
        </w:rPr>
        <w:t> </w:t>
      </w:r>
      <w:r>
        <w:rPr>
          <w:color w:val="24211F"/>
          <w:spacing w:val="-8"/>
        </w:rPr>
        <w:t>final</w:t>
      </w:r>
      <w:r>
        <w:rPr>
          <w:color w:val="24211F"/>
          <w:spacing w:val="-21"/>
        </w:rPr>
        <w:t> </w:t>
      </w:r>
      <w:r>
        <w:rPr>
          <w:color w:val="24211F"/>
          <w:spacing w:val="-8"/>
        </w:rPr>
        <w:t>customer's</w:t>
      </w:r>
      <w:r>
        <w:rPr>
          <w:color w:val="24211F"/>
          <w:spacing w:val="-18"/>
        </w:rPr>
        <w:t> </w:t>
      </w:r>
      <w:r>
        <w:rPr>
          <w:color w:val="24211F"/>
          <w:spacing w:val="-8"/>
        </w:rPr>
        <w:t>invoice</w:t>
      </w:r>
      <w:r>
        <w:rPr>
          <w:color w:val="24211F"/>
          <w:spacing w:val="-18"/>
        </w:rPr>
        <w:t> </w:t>
      </w:r>
      <w:r>
        <w:rPr>
          <w:color w:val="24211F"/>
          <w:spacing w:val="-8"/>
        </w:rPr>
        <w:t>will</w:t>
      </w:r>
      <w:r>
        <w:rPr>
          <w:color w:val="24211F"/>
          <w:spacing w:val="-17"/>
        </w:rPr>
        <w:t> </w:t>
      </w:r>
      <w:r>
        <w:rPr>
          <w:color w:val="24211F"/>
          <w:spacing w:val="-8"/>
        </w:rPr>
        <w:t>show</w:t>
      </w:r>
      <w:r>
        <w:rPr>
          <w:color w:val="24211F"/>
          <w:spacing w:val="-18"/>
        </w:rPr>
        <w:t> </w:t>
      </w:r>
      <w:r>
        <w:rPr>
          <w:color w:val="24211F"/>
          <w:spacing w:val="-8"/>
        </w:rPr>
        <w:t>RED*PRODU </w:t>
      </w:r>
      <w:r>
        <w:rPr>
          <w:color w:val="24211F"/>
          <w:spacing w:val="-6"/>
        </w:rPr>
        <w:t>Important:</w:t>
      </w:r>
      <w:r>
        <w:rPr>
          <w:color w:val="24211F"/>
          <w:spacing w:val="-11"/>
        </w:rPr>
        <w:t> </w:t>
      </w:r>
      <w:r>
        <w:rPr>
          <w:color w:val="24211F"/>
          <w:spacing w:val="-6"/>
        </w:rPr>
        <w:t>If</w:t>
      </w:r>
      <w:r>
        <w:rPr>
          <w:color w:val="24211F"/>
          <w:spacing w:val="-11"/>
        </w:rPr>
        <w:t> </w:t>
      </w:r>
      <w:r>
        <w:rPr>
          <w:color w:val="24211F"/>
          <w:spacing w:val="-6"/>
        </w:rPr>
        <w:t>you</w:t>
      </w:r>
      <w:r>
        <w:rPr>
          <w:color w:val="24211F"/>
          <w:spacing w:val="-10"/>
        </w:rPr>
        <w:t> </w:t>
      </w:r>
      <w:r>
        <w:rPr>
          <w:color w:val="24211F"/>
          <w:spacing w:val="-6"/>
        </w:rPr>
        <w:t>use</w:t>
      </w:r>
      <w:r>
        <w:rPr>
          <w:color w:val="24211F"/>
          <w:spacing w:val="-11"/>
        </w:rPr>
        <w:t> </w:t>
      </w:r>
      <w:r>
        <w:rPr>
          <w:color w:val="24211F"/>
          <w:spacing w:val="-6"/>
        </w:rPr>
        <w:t>MPI</w:t>
      </w:r>
      <w:r>
        <w:rPr>
          <w:color w:val="24211F"/>
          <w:spacing w:val="-11"/>
        </w:rPr>
        <w:t> </w:t>
      </w:r>
      <w:r>
        <w:rPr>
          <w:color w:val="24211F"/>
          <w:spacing w:val="-6"/>
        </w:rPr>
        <w:t>Rede,</w:t>
      </w:r>
      <w:r>
        <w:rPr>
          <w:color w:val="24211F"/>
          <w:spacing w:val="-11"/>
        </w:rPr>
        <w:t> </w:t>
      </w:r>
      <w:r>
        <w:rPr>
          <w:color w:val="24211F"/>
          <w:spacing w:val="-6"/>
        </w:rPr>
        <w:t>do</w:t>
      </w:r>
      <w:r>
        <w:rPr>
          <w:color w:val="24211F"/>
          <w:spacing w:val="-10"/>
        </w:rPr>
        <w:t> </w:t>
      </w:r>
      <w:r>
        <w:rPr>
          <w:color w:val="24211F"/>
          <w:spacing w:val="-6"/>
        </w:rPr>
        <w:t>not</w:t>
      </w:r>
      <w:r>
        <w:rPr>
          <w:color w:val="24211F"/>
          <w:spacing w:val="-11"/>
        </w:rPr>
        <w:t> </w:t>
      </w:r>
      <w:r>
        <w:rPr>
          <w:color w:val="24211F"/>
          <w:spacing w:val="-6"/>
        </w:rPr>
        <w:t>use</w:t>
      </w:r>
      <w:r>
        <w:rPr>
          <w:color w:val="24211F"/>
          <w:spacing w:val="-11"/>
        </w:rPr>
        <w:t> </w:t>
      </w:r>
      <w:r>
        <w:rPr>
          <w:color w:val="24211F"/>
          <w:spacing w:val="-6"/>
        </w:rPr>
        <w:t>spaces</w:t>
      </w:r>
      <w:r>
        <w:rPr>
          <w:color w:val="24211F"/>
          <w:spacing w:val="-10"/>
        </w:rPr>
        <w:t> </w:t>
      </w:r>
      <w:r>
        <w:rPr>
          <w:color w:val="24211F"/>
          <w:spacing w:val="-6"/>
        </w:rPr>
        <w:t>or</w:t>
      </w:r>
      <w:r>
        <w:rPr>
          <w:color w:val="24211F"/>
          <w:spacing w:val="-11"/>
        </w:rPr>
        <w:t> </w:t>
      </w:r>
      <w:r>
        <w:rPr>
          <w:color w:val="24211F"/>
          <w:spacing w:val="-6"/>
        </w:rPr>
        <w:t>special</w:t>
      </w:r>
      <w:r>
        <w:rPr>
          <w:color w:val="24211F"/>
          <w:spacing w:val="-11"/>
        </w:rPr>
        <w:t> </w:t>
      </w:r>
      <w:r>
        <w:rPr>
          <w:color w:val="24211F"/>
          <w:spacing w:val="-6"/>
        </w:rPr>
        <w:t>characters</w:t>
      </w:r>
      <w:r>
        <w:rPr>
          <w:color w:val="24211F"/>
          <w:spacing w:val="-10"/>
        </w:rPr>
        <w:t> </w:t>
      </w:r>
      <w:r>
        <w:rPr>
          <w:color w:val="24211F"/>
          <w:spacing w:val="-6"/>
        </w:rPr>
        <w:t>in</w:t>
      </w:r>
      <w:r>
        <w:rPr>
          <w:color w:val="24211F"/>
          <w:spacing w:val="-11"/>
        </w:rPr>
        <w:t> </w:t>
      </w:r>
      <w:r>
        <w:rPr>
          <w:color w:val="24211F"/>
          <w:spacing w:val="-6"/>
        </w:rPr>
        <w:t>the</w:t>
      </w:r>
      <w:r>
        <w:rPr>
          <w:color w:val="24211F"/>
          <w:spacing w:val="-11"/>
        </w:rPr>
        <w:t> </w:t>
      </w:r>
      <w:r>
        <w:rPr>
          <w:color w:val="24211F"/>
          <w:spacing w:val="-6"/>
        </w:rPr>
        <w:t>SoftDescriptor,</w:t>
      </w:r>
      <w:r>
        <w:rPr>
          <w:color w:val="24211F"/>
          <w:spacing w:val="-10"/>
        </w:rPr>
        <w:t> </w:t>
      </w:r>
      <w:r>
        <w:rPr>
          <w:color w:val="24211F"/>
          <w:spacing w:val="-6"/>
        </w:rPr>
        <w:t>as</w:t>
      </w:r>
      <w:r>
        <w:rPr>
          <w:color w:val="24211F"/>
          <w:spacing w:val="-11"/>
        </w:rPr>
        <w:t> </w:t>
      </w:r>
      <w:r>
        <w:rPr>
          <w:color w:val="24211F"/>
          <w:spacing w:val="-6"/>
        </w:rPr>
        <w:t>this</w:t>
      </w:r>
      <w:r>
        <w:rPr>
          <w:color w:val="24211F"/>
          <w:spacing w:val="-11"/>
        </w:rPr>
        <w:t> </w:t>
      </w:r>
      <w:r>
        <w:rPr>
          <w:color w:val="24211F"/>
          <w:spacing w:val="-6"/>
        </w:rPr>
        <w:t>will </w:t>
      </w:r>
      <w:r>
        <w:rPr>
          <w:color w:val="24211F"/>
        </w:rPr>
        <w:t>result</w:t>
      </w:r>
      <w:r>
        <w:rPr>
          <w:color w:val="24211F"/>
          <w:spacing w:val="-24"/>
        </w:rPr>
        <w:t> </w:t>
      </w:r>
      <w:r>
        <w:rPr>
          <w:color w:val="24211F"/>
        </w:rPr>
        <w:t>in</w:t>
      </w:r>
      <w:r>
        <w:rPr>
          <w:color w:val="24211F"/>
          <w:spacing w:val="-24"/>
        </w:rPr>
        <w:t> </w:t>
      </w:r>
      <w:r>
        <w:rPr>
          <w:color w:val="24211F"/>
        </w:rPr>
        <w:t>errors</w:t>
      </w:r>
      <w:r>
        <w:rPr>
          <w:color w:val="24211F"/>
          <w:spacing w:val="-25"/>
        </w:rPr>
        <w:t> </w:t>
      </w:r>
      <w:r>
        <w:rPr>
          <w:color w:val="24211F"/>
        </w:rPr>
        <w:t>in</w:t>
      </w:r>
      <w:r>
        <w:rPr>
          <w:color w:val="24211F"/>
          <w:spacing w:val="-24"/>
        </w:rPr>
        <w:t> </w:t>
      </w:r>
      <w:r>
        <w:rPr>
          <w:color w:val="24211F"/>
        </w:rPr>
        <w:t>the</w:t>
      </w:r>
      <w:r>
        <w:rPr>
          <w:color w:val="24211F"/>
          <w:spacing w:val="-24"/>
        </w:rPr>
        <w:t> </w:t>
      </w:r>
      <w:r>
        <w:rPr>
          <w:color w:val="24211F"/>
        </w:rPr>
        <w:t>authentication</w:t>
      </w:r>
      <w:r>
        <w:rPr>
          <w:color w:val="24211F"/>
          <w:spacing w:val="-24"/>
        </w:rPr>
        <w:t> </w:t>
      </w:r>
      <w:r>
        <w:rPr>
          <w:color w:val="24211F"/>
        </w:rPr>
        <w:t>of</w:t>
      </w:r>
      <w:r>
        <w:rPr>
          <w:color w:val="24211F"/>
          <w:spacing w:val="-24"/>
        </w:rPr>
        <w:t> </w:t>
      </w:r>
      <w:r>
        <w:rPr>
          <w:color w:val="24211F"/>
        </w:rPr>
        <w:t>the</w:t>
      </w:r>
      <w:r>
        <w:rPr>
          <w:color w:val="24211F"/>
          <w:spacing w:val="-24"/>
        </w:rPr>
        <w:t> </w:t>
      </w:r>
      <w:r>
        <w:rPr>
          <w:color w:val="24211F"/>
        </w:rPr>
        <w:t>transaction.</w:t>
      </w:r>
    </w:p>
    <w:p>
      <w:pPr>
        <w:spacing w:line="393" w:lineRule="auto" w:before="0"/>
        <w:ind w:left="153" w:right="436" w:firstLine="0"/>
        <w:jc w:val="left"/>
        <w:rPr>
          <w:sz w:val="24"/>
        </w:rPr>
      </w:pPr>
      <w:r>
        <w:rPr>
          <w:color w:val="24211F"/>
          <w:w w:val="90"/>
          <w:sz w:val="24"/>
        </w:rPr>
        <w:t>To</w:t>
      </w:r>
      <w:r>
        <w:rPr>
          <w:color w:val="24211F"/>
          <w:spacing w:val="-1"/>
          <w:w w:val="90"/>
          <w:sz w:val="24"/>
        </w:rPr>
        <w:t> </w:t>
      </w:r>
      <w:r>
        <w:rPr>
          <w:color w:val="24211F"/>
          <w:w w:val="90"/>
          <w:sz w:val="24"/>
        </w:rPr>
        <w:t>use</w:t>
      </w:r>
      <w:r>
        <w:rPr>
          <w:color w:val="24211F"/>
          <w:spacing w:val="-3"/>
          <w:w w:val="90"/>
          <w:sz w:val="24"/>
        </w:rPr>
        <w:t> </w:t>
      </w:r>
      <w:r>
        <w:rPr>
          <w:color w:val="24211F"/>
          <w:w w:val="90"/>
          <w:sz w:val="24"/>
        </w:rPr>
        <w:t>this</w:t>
      </w:r>
      <w:r>
        <w:rPr>
          <w:color w:val="24211F"/>
          <w:spacing w:val="-3"/>
          <w:w w:val="90"/>
          <w:sz w:val="24"/>
        </w:rPr>
        <w:t> </w:t>
      </w:r>
      <w:r>
        <w:rPr>
          <w:color w:val="24211F"/>
          <w:w w:val="90"/>
          <w:sz w:val="24"/>
        </w:rPr>
        <w:t>feature,</w:t>
      </w:r>
      <w:r>
        <w:rPr>
          <w:color w:val="24211F"/>
          <w:spacing w:val="-3"/>
          <w:w w:val="90"/>
          <w:sz w:val="24"/>
        </w:rPr>
        <w:t> </w:t>
      </w:r>
      <w:r>
        <w:rPr>
          <w:color w:val="24211F"/>
          <w:w w:val="90"/>
          <w:sz w:val="24"/>
        </w:rPr>
        <w:t>access</w:t>
      </w:r>
      <w:r>
        <w:rPr>
          <w:color w:val="24211F"/>
          <w:spacing w:val="-4"/>
          <w:w w:val="90"/>
          <w:sz w:val="24"/>
        </w:rPr>
        <w:t> </w:t>
      </w:r>
      <w:r>
        <w:rPr>
          <w:color w:val="24211F"/>
          <w:w w:val="90"/>
          <w:sz w:val="24"/>
        </w:rPr>
        <w:t>the</w:t>
      </w:r>
      <w:r>
        <w:rPr>
          <w:color w:val="24211F"/>
          <w:spacing w:val="-3"/>
          <w:w w:val="90"/>
          <w:sz w:val="24"/>
        </w:rPr>
        <w:t> </w:t>
      </w:r>
      <w:r>
        <w:rPr>
          <w:color w:val="24211F"/>
          <w:w w:val="90"/>
          <w:sz w:val="24"/>
        </w:rPr>
        <w:t>Rede</w:t>
      </w:r>
      <w:r>
        <w:rPr>
          <w:color w:val="24211F"/>
          <w:spacing w:val="-3"/>
          <w:w w:val="90"/>
          <w:sz w:val="24"/>
        </w:rPr>
        <w:t> </w:t>
      </w:r>
      <w:r>
        <w:rPr>
          <w:color w:val="24211F"/>
          <w:w w:val="90"/>
          <w:sz w:val="24"/>
        </w:rPr>
        <w:t>portal</w:t>
      </w:r>
      <w:r>
        <w:rPr>
          <w:color w:val="24211F"/>
          <w:spacing w:val="-4"/>
          <w:w w:val="90"/>
          <w:sz w:val="24"/>
        </w:rPr>
        <w:t> </w:t>
      </w:r>
      <w:r>
        <w:rPr>
          <w:color w:val="24211F"/>
          <w:w w:val="90"/>
          <w:sz w:val="24"/>
        </w:rPr>
        <w:t>in</w:t>
      </w:r>
      <w:r>
        <w:rPr>
          <w:color w:val="24211F"/>
          <w:spacing w:val="-3"/>
          <w:w w:val="90"/>
          <w:sz w:val="24"/>
        </w:rPr>
        <w:t> </w:t>
      </w:r>
      <w:r>
        <w:rPr>
          <w:color w:val="24211F"/>
          <w:w w:val="90"/>
          <w:sz w:val="24"/>
        </w:rPr>
        <w:t>the menu</w:t>
      </w:r>
      <w:r>
        <w:rPr>
          <w:color w:val="24211F"/>
          <w:spacing w:val="-1"/>
          <w:w w:val="90"/>
          <w:sz w:val="24"/>
        </w:rPr>
        <w:t> </w:t>
      </w:r>
      <w:r>
        <w:rPr>
          <w:i/>
          <w:color w:val="24211F"/>
          <w:w w:val="90"/>
          <w:sz w:val="25"/>
        </w:rPr>
        <w:t>para</w:t>
      </w:r>
      <w:r>
        <w:rPr>
          <w:i/>
          <w:color w:val="24211F"/>
          <w:spacing w:val="-6"/>
          <w:w w:val="90"/>
          <w:sz w:val="25"/>
        </w:rPr>
        <w:t> </w:t>
      </w:r>
      <w:r>
        <w:rPr>
          <w:i/>
          <w:color w:val="24211F"/>
          <w:w w:val="90"/>
          <w:sz w:val="25"/>
        </w:rPr>
        <w:t>vender&gt;</w:t>
      </w:r>
      <w:r>
        <w:rPr>
          <w:i/>
          <w:color w:val="24211F"/>
          <w:spacing w:val="-6"/>
          <w:w w:val="90"/>
          <w:sz w:val="25"/>
        </w:rPr>
        <w:t> </w:t>
      </w:r>
      <w:r>
        <w:rPr>
          <w:i/>
          <w:color w:val="24211F"/>
          <w:w w:val="90"/>
          <w:sz w:val="25"/>
        </w:rPr>
        <w:t>e-commerce&gt;</w:t>
      </w:r>
      <w:r>
        <w:rPr>
          <w:i/>
          <w:color w:val="24211F"/>
          <w:spacing w:val="-6"/>
          <w:w w:val="90"/>
          <w:sz w:val="25"/>
        </w:rPr>
        <w:t> </w:t>
      </w:r>
      <w:r>
        <w:rPr>
          <w:i/>
          <w:color w:val="24211F"/>
          <w:w w:val="90"/>
          <w:sz w:val="25"/>
        </w:rPr>
        <w:t>Identificação</w:t>
      </w:r>
      <w:r>
        <w:rPr>
          <w:i/>
          <w:color w:val="24211F"/>
          <w:spacing w:val="-4"/>
          <w:w w:val="90"/>
          <w:sz w:val="25"/>
        </w:rPr>
        <w:t> </w:t>
      </w:r>
      <w:r>
        <w:rPr>
          <w:i/>
          <w:color w:val="24211F"/>
          <w:w w:val="90"/>
          <w:sz w:val="25"/>
        </w:rPr>
        <w:t>na</w:t>
      </w:r>
      <w:r>
        <w:rPr>
          <w:i/>
          <w:color w:val="24211F"/>
          <w:spacing w:val="-6"/>
          <w:w w:val="90"/>
          <w:sz w:val="25"/>
        </w:rPr>
        <w:t> </w:t>
      </w:r>
      <w:r>
        <w:rPr>
          <w:i/>
          <w:color w:val="24211F"/>
          <w:w w:val="90"/>
          <w:sz w:val="25"/>
        </w:rPr>
        <w:t>fatura</w:t>
      </w:r>
      <w:r>
        <w:rPr>
          <w:color w:val="24211F"/>
          <w:w w:val="90"/>
          <w:sz w:val="24"/>
        </w:rPr>
        <w:t>, </w:t>
      </w:r>
      <w:r>
        <w:rPr>
          <w:color w:val="24211F"/>
          <w:spacing w:val="-4"/>
          <w:sz w:val="24"/>
        </w:rPr>
        <w:t>or</w:t>
      </w:r>
      <w:r>
        <w:rPr>
          <w:color w:val="24211F"/>
          <w:spacing w:val="-23"/>
          <w:sz w:val="24"/>
        </w:rPr>
        <w:t> </w:t>
      </w:r>
      <w:r>
        <w:rPr>
          <w:color w:val="24211F"/>
          <w:spacing w:val="-4"/>
          <w:sz w:val="24"/>
        </w:rPr>
        <w:t>contact</w:t>
      </w:r>
      <w:r>
        <w:rPr>
          <w:color w:val="24211F"/>
          <w:spacing w:val="-27"/>
          <w:sz w:val="24"/>
        </w:rPr>
        <w:t> </w:t>
      </w:r>
      <w:r>
        <w:rPr>
          <w:color w:val="24211F"/>
          <w:spacing w:val="-4"/>
          <w:sz w:val="24"/>
        </w:rPr>
        <w:t>the</w:t>
      </w:r>
      <w:r>
        <w:rPr>
          <w:color w:val="24211F"/>
          <w:spacing w:val="-25"/>
          <w:sz w:val="24"/>
        </w:rPr>
        <w:t> </w:t>
      </w:r>
      <w:r>
        <w:rPr>
          <w:color w:val="24211F"/>
          <w:spacing w:val="-4"/>
          <w:sz w:val="24"/>
        </w:rPr>
        <w:t>Rede</w:t>
      </w:r>
      <w:r>
        <w:rPr>
          <w:color w:val="24211F"/>
          <w:spacing w:val="-25"/>
          <w:sz w:val="24"/>
        </w:rPr>
        <w:t> </w:t>
      </w:r>
      <w:r>
        <w:rPr>
          <w:color w:val="24211F"/>
          <w:spacing w:val="-4"/>
          <w:sz w:val="24"/>
        </w:rPr>
        <w:t>Call</w:t>
      </w:r>
      <w:r>
        <w:rPr>
          <w:color w:val="24211F"/>
          <w:spacing w:val="-23"/>
          <w:sz w:val="24"/>
        </w:rPr>
        <w:t> </w:t>
      </w:r>
      <w:r>
        <w:rPr>
          <w:color w:val="24211F"/>
          <w:spacing w:val="-4"/>
          <w:sz w:val="24"/>
        </w:rPr>
        <w:t>Center.</w:t>
      </w:r>
      <w:r>
        <w:rPr>
          <w:color w:val="24211F"/>
          <w:spacing w:val="-25"/>
          <w:sz w:val="24"/>
        </w:rPr>
        <w:t> </w:t>
      </w:r>
      <w:r>
        <w:rPr>
          <w:color w:val="24211F"/>
          <w:spacing w:val="-4"/>
          <w:sz w:val="24"/>
        </w:rPr>
        <w:t>If</w:t>
      </w:r>
      <w:r>
        <w:rPr>
          <w:color w:val="24211F"/>
          <w:spacing w:val="-25"/>
          <w:sz w:val="24"/>
        </w:rPr>
        <w:t> </w:t>
      </w:r>
      <w:r>
        <w:rPr>
          <w:color w:val="24211F"/>
          <w:spacing w:val="-4"/>
          <w:sz w:val="24"/>
        </w:rPr>
        <w:t>the</w:t>
      </w:r>
      <w:r>
        <w:rPr>
          <w:color w:val="24211F"/>
          <w:spacing w:val="-25"/>
          <w:sz w:val="24"/>
        </w:rPr>
        <w:t> </w:t>
      </w:r>
      <w:r>
        <w:rPr>
          <w:color w:val="24211F"/>
          <w:spacing w:val="-4"/>
          <w:sz w:val="24"/>
        </w:rPr>
        <w:t>name</w:t>
      </w:r>
      <w:r>
        <w:rPr>
          <w:color w:val="24211F"/>
          <w:spacing w:val="-25"/>
          <w:sz w:val="24"/>
        </w:rPr>
        <w:t> </w:t>
      </w:r>
      <w:r>
        <w:rPr>
          <w:color w:val="24211F"/>
          <w:spacing w:val="-4"/>
          <w:sz w:val="24"/>
        </w:rPr>
        <w:t>is</w:t>
      </w:r>
      <w:r>
        <w:rPr>
          <w:color w:val="24211F"/>
          <w:spacing w:val="-26"/>
          <w:sz w:val="24"/>
        </w:rPr>
        <w:t> </w:t>
      </w:r>
      <w:r>
        <w:rPr>
          <w:color w:val="24211F"/>
          <w:spacing w:val="-4"/>
          <w:sz w:val="24"/>
        </w:rPr>
        <w:t>not</w:t>
      </w:r>
      <w:r>
        <w:rPr>
          <w:color w:val="24211F"/>
          <w:spacing w:val="-25"/>
          <w:sz w:val="24"/>
        </w:rPr>
        <w:t> </w:t>
      </w:r>
      <w:r>
        <w:rPr>
          <w:color w:val="24211F"/>
          <w:spacing w:val="-4"/>
          <w:sz w:val="24"/>
        </w:rPr>
        <w:t>registered,</w:t>
      </w:r>
      <w:r>
        <w:rPr>
          <w:color w:val="24211F"/>
          <w:spacing w:val="-25"/>
          <w:sz w:val="24"/>
        </w:rPr>
        <w:t> </w:t>
      </w:r>
      <w:r>
        <w:rPr>
          <w:color w:val="24211F"/>
          <w:spacing w:val="-4"/>
          <w:sz w:val="24"/>
        </w:rPr>
        <w:t>the</w:t>
      </w:r>
      <w:r>
        <w:rPr>
          <w:color w:val="24211F"/>
          <w:spacing w:val="-25"/>
          <w:sz w:val="24"/>
        </w:rPr>
        <w:t> </w:t>
      </w:r>
      <w:r>
        <w:rPr>
          <w:color w:val="24211F"/>
          <w:spacing w:val="-4"/>
          <w:sz w:val="24"/>
        </w:rPr>
        <w:t>service</w:t>
      </w:r>
      <w:r>
        <w:rPr>
          <w:color w:val="24211F"/>
          <w:spacing w:val="-23"/>
          <w:sz w:val="24"/>
        </w:rPr>
        <w:t> </w:t>
      </w:r>
      <w:r>
        <w:rPr>
          <w:color w:val="24211F"/>
          <w:spacing w:val="-4"/>
          <w:sz w:val="24"/>
        </w:rPr>
        <w:t>will</w:t>
      </w:r>
      <w:r>
        <w:rPr>
          <w:color w:val="24211F"/>
          <w:spacing w:val="-26"/>
          <w:sz w:val="24"/>
        </w:rPr>
        <w:t> </w:t>
      </w:r>
      <w:r>
        <w:rPr>
          <w:color w:val="24211F"/>
          <w:spacing w:val="-4"/>
          <w:sz w:val="24"/>
        </w:rPr>
        <w:t>not</w:t>
      </w:r>
      <w:r>
        <w:rPr>
          <w:color w:val="24211F"/>
          <w:spacing w:val="-25"/>
          <w:sz w:val="24"/>
        </w:rPr>
        <w:t> </w:t>
      </w:r>
      <w:r>
        <w:rPr>
          <w:color w:val="24211F"/>
          <w:spacing w:val="-4"/>
          <w:sz w:val="24"/>
        </w:rPr>
        <w:t>be</w:t>
      </w:r>
      <w:r>
        <w:rPr>
          <w:color w:val="24211F"/>
          <w:spacing w:val="-25"/>
          <w:sz w:val="24"/>
        </w:rPr>
        <w:t> </w:t>
      </w:r>
      <w:r>
        <w:rPr>
          <w:color w:val="24211F"/>
          <w:spacing w:val="-4"/>
          <w:sz w:val="24"/>
        </w:rPr>
        <w:t>enabled.</w:t>
      </w:r>
    </w:p>
    <w:p>
      <w:pPr>
        <w:pStyle w:val="BodyText"/>
        <w:ind w:left="153"/>
      </w:pPr>
      <w:r>
        <w:rPr>
          <w:color w:val="24211F"/>
          <w:spacing w:val="-4"/>
        </w:rPr>
        <w:t>After</w:t>
      </w:r>
      <w:r>
        <w:rPr>
          <w:color w:val="24211F"/>
          <w:spacing w:val="-25"/>
        </w:rPr>
        <w:t> </w:t>
      </w:r>
      <w:r>
        <w:rPr>
          <w:color w:val="24211F"/>
          <w:spacing w:val="-4"/>
        </w:rPr>
        <w:t>enabling</w:t>
      </w:r>
      <w:r>
        <w:rPr>
          <w:color w:val="24211F"/>
          <w:spacing w:val="-24"/>
        </w:rPr>
        <w:t> </w:t>
      </w:r>
      <w:r>
        <w:rPr>
          <w:color w:val="24211F"/>
          <w:spacing w:val="-4"/>
        </w:rPr>
        <w:t>the</w:t>
      </w:r>
      <w:r>
        <w:rPr>
          <w:color w:val="24211F"/>
          <w:spacing w:val="-25"/>
        </w:rPr>
        <w:t> </w:t>
      </w:r>
      <w:r>
        <w:rPr>
          <w:color w:val="24211F"/>
          <w:spacing w:val="-4"/>
        </w:rPr>
        <w:t>service</w:t>
      </w:r>
      <w:r>
        <w:rPr>
          <w:color w:val="24211F"/>
          <w:spacing w:val="-24"/>
        </w:rPr>
        <w:t> </w:t>
      </w:r>
      <w:r>
        <w:rPr>
          <w:color w:val="24211F"/>
          <w:spacing w:val="-4"/>
        </w:rPr>
        <w:t>via</w:t>
      </w:r>
      <w:r>
        <w:rPr>
          <w:color w:val="24211F"/>
          <w:spacing w:val="-24"/>
        </w:rPr>
        <w:t> </w:t>
      </w:r>
      <w:r>
        <w:rPr>
          <w:color w:val="24211F"/>
          <w:spacing w:val="-4"/>
        </w:rPr>
        <w:t>the</w:t>
      </w:r>
      <w:r>
        <w:rPr>
          <w:color w:val="24211F"/>
          <w:spacing w:val="-25"/>
        </w:rPr>
        <w:t> </w:t>
      </w:r>
      <w:r>
        <w:rPr>
          <w:color w:val="24211F"/>
          <w:spacing w:val="-4"/>
        </w:rPr>
        <w:t>portal,</w:t>
      </w:r>
      <w:r>
        <w:rPr>
          <w:color w:val="24211F"/>
          <w:spacing w:val="-24"/>
        </w:rPr>
        <w:t> </w:t>
      </w:r>
      <w:r>
        <w:rPr>
          <w:color w:val="24211F"/>
          <w:spacing w:val="-4"/>
        </w:rPr>
        <w:t>the</w:t>
      </w:r>
      <w:r>
        <w:rPr>
          <w:color w:val="24211F"/>
          <w:spacing w:val="-25"/>
        </w:rPr>
        <w:t> </w:t>
      </w:r>
      <w:r>
        <w:rPr>
          <w:color w:val="24211F"/>
          <w:spacing w:val="-4"/>
        </w:rPr>
        <w:t>functionality</w:t>
      </w:r>
      <w:r>
        <w:rPr>
          <w:color w:val="24211F"/>
          <w:spacing w:val="-26"/>
        </w:rPr>
        <w:t> </w:t>
      </w:r>
      <w:r>
        <w:rPr>
          <w:color w:val="24211F"/>
          <w:spacing w:val="-4"/>
        </w:rPr>
        <w:t>will</w:t>
      </w:r>
      <w:r>
        <w:rPr>
          <w:color w:val="24211F"/>
          <w:spacing w:val="-26"/>
        </w:rPr>
        <w:t> </w:t>
      </w:r>
      <w:r>
        <w:rPr>
          <w:color w:val="24211F"/>
          <w:spacing w:val="-4"/>
        </w:rPr>
        <w:t>be</w:t>
      </w:r>
      <w:r>
        <w:rPr>
          <w:color w:val="24211F"/>
          <w:spacing w:val="-24"/>
        </w:rPr>
        <w:t> </w:t>
      </w:r>
      <w:r>
        <w:rPr>
          <w:color w:val="24211F"/>
          <w:spacing w:val="-4"/>
        </w:rPr>
        <w:t>available</w:t>
      </w:r>
      <w:r>
        <w:rPr>
          <w:color w:val="24211F"/>
          <w:spacing w:val="-22"/>
        </w:rPr>
        <w:t> </w:t>
      </w:r>
      <w:r>
        <w:rPr>
          <w:color w:val="24211F"/>
          <w:spacing w:val="-4"/>
        </w:rPr>
        <w:t>within</w:t>
      </w:r>
      <w:r>
        <w:rPr>
          <w:color w:val="24211F"/>
          <w:spacing w:val="-25"/>
        </w:rPr>
        <w:t> </w:t>
      </w:r>
      <w:r>
        <w:rPr>
          <w:color w:val="24211F"/>
          <w:spacing w:val="-4"/>
        </w:rPr>
        <w:t>24</w:t>
      </w:r>
      <w:r>
        <w:rPr>
          <w:color w:val="24211F"/>
          <w:spacing w:val="-24"/>
        </w:rPr>
        <w:t> </w:t>
      </w:r>
      <w:r>
        <w:rPr>
          <w:color w:val="24211F"/>
          <w:spacing w:val="-4"/>
        </w:rPr>
        <w:t>hours.</w:t>
      </w:r>
    </w:p>
    <w:p>
      <w:pPr>
        <w:pStyle w:val="BodyText"/>
        <w:spacing w:after="0"/>
        <w:sectPr>
          <w:pgSz w:w="11910" w:h="16840"/>
          <w:pgMar w:header="618" w:footer="303" w:top="1240" w:bottom="500" w:left="566" w:right="283"/>
        </w:sectPr>
      </w:pPr>
    </w:p>
    <w:p>
      <w:pPr>
        <w:pStyle w:val="BodyText"/>
        <w:spacing w:line="403" w:lineRule="auto" w:before="211"/>
        <w:ind w:left="153"/>
      </w:pPr>
      <w:r>
        <w:rPr>
          <w:color w:val="24211F"/>
        </w:rPr>
        <w:t>The</w:t>
      </w:r>
      <w:r>
        <w:rPr>
          <w:color w:val="24211F"/>
          <w:spacing w:val="-15"/>
        </w:rPr>
        <w:t> </w:t>
      </w:r>
      <w:r>
        <w:rPr>
          <w:color w:val="24211F"/>
        </w:rPr>
        <w:t>parameter</w:t>
      </w:r>
      <w:r>
        <w:rPr>
          <w:color w:val="24211F"/>
          <w:spacing w:val="-14"/>
        </w:rPr>
        <w:t> </w:t>
      </w:r>
      <w:r>
        <w:rPr>
          <w:color w:val="24211F"/>
        </w:rPr>
        <w:t>must</w:t>
      </w:r>
      <w:r>
        <w:rPr>
          <w:color w:val="24211F"/>
          <w:spacing w:val="-14"/>
        </w:rPr>
        <w:t> </w:t>
      </w:r>
      <w:r>
        <w:rPr>
          <w:color w:val="24211F"/>
        </w:rPr>
        <w:t>be</w:t>
      </w:r>
      <w:r>
        <w:rPr>
          <w:color w:val="24211F"/>
          <w:spacing w:val="-13"/>
        </w:rPr>
        <w:t> </w:t>
      </w:r>
      <w:r>
        <w:rPr>
          <w:color w:val="24211F"/>
        </w:rPr>
        <w:t>sent</w:t>
      </w:r>
      <w:r>
        <w:rPr>
          <w:color w:val="24211F"/>
          <w:spacing w:val="-15"/>
        </w:rPr>
        <w:t> </w:t>
      </w:r>
      <w:r>
        <w:rPr>
          <w:color w:val="24211F"/>
        </w:rPr>
        <w:t>with</w:t>
      </w:r>
      <w:r>
        <w:rPr>
          <w:color w:val="24211F"/>
          <w:spacing w:val="-13"/>
        </w:rPr>
        <w:t> </w:t>
      </w:r>
      <w:r>
        <w:rPr>
          <w:color w:val="24211F"/>
        </w:rPr>
        <w:t>the</w:t>
      </w:r>
      <w:r>
        <w:rPr>
          <w:color w:val="24211F"/>
          <w:spacing w:val="-15"/>
        </w:rPr>
        <w:t> </w:t>
      </w:r>
      <w:r>
        <w:rPr>
          <w:color w:val="24211F"/>
        </w:rPr>
        <w:t>request</w:t>
      </w:r>
      <w:r>
        <w:rPr>
          <w:color w:val="24211F"/>
          <w:spacing w:val="-13"/>
        </w:rPr>
        <w:t> </w:t>
      </w:r>
      <w:r>
        <w:rPr>
          <w:color w:val="24211F"/>
        </w:rPr>
        <w:t>for</w:t>
      </w:r>
      <w:r>
        <w:rPr>
          <w:color w:val="24211F"/>
          <w:spacing w:val="-14"/>
        </w:rPr>
        <w:t> </w:t>
      </w:r>
      <w:r>
        <w:rPr>
          <w:color w:val="24211F"/>
        </w:rPr>
        <w:t>credit</w:t>
      </w:r>
      <w:r>
        <w:rPr>
          <w:color w:val="24211F"/>
          <w:spacing w:val="-15"/>
        </w:rPr>
        <w:t> </w:t>
      </w:r>
      <w:r>
        <w:rPr>
          <w:color w:val="24211F"/>
        </w:rPr>
        <w:t>(authorization</w:t>
      </w:r>
      <w:r>
        <w:rPr>
          <w:color w:val="24211F"/>
          <w:spacing w:val="-13"/>
        </w:rPr>
        <w:t> </w:t>
      </w:r>
      <w:r>
        <w:rPr>
          <w:color w:val="24211F"/>
        </w:rPr>
        <w:t>or</w:t>
      </w:r>
      <w:r>
        <w:rPr>
          <w:color w:val="24211F"/>
          <w:spacing w:val="-14"/>
        </w:rPr>
        <w:t> </w:t>
      </w:r>
      <w:r>
        <w:rPr>
          <w:color w:val="24211F"/>
        </w:rPr>
        <w:t>authorization</w:t>
      </w:r>
      <w:r>
        <w:rPr>
          <w:color w:val="24211F"/>
          <w:spacing w:val="-15"/>
        </w:rPr>
        <w:t> </w:t>
      </w:r>
      <w:r>
        <w:rPr>
          <w:color w:val="24211F"/>
        </w:rPr>
        <w:t>with</w:t>
      </w:r>
      <w:r>
        <w:rPr>
          <w:color w:val="24211F"/>
          <w:spacing w:val="-15"/>
        </w:rPr>
        <w:t> </w:t>
      </w:r>
      <w:r>
        <w:rPr>
          <w:color w:val="24211F"/>
        </w:rPr>
        <w:t>automatic capture)</w:t>
      </w:r>
      <w:r>
        <w:rPr>
          <w:color w:val="24211F"/>
          <w:spacing w:val="-11"/>
        </w:rPr>
        <w:t> </w:t>
      </w:r>
      <w:r>
        <w:rPr>
          <w:color w:val="24211F"/>
        </w:rPr>
        <w:t>or</w:t>
      </w:r>
      <w:r>
        <w:rPr>
          <w:color w:val="24211F"/>
          <w:spacing w:val="-11"/>
        </w:rPr>
        <w:t> </w:t>
      </w:r>
      <w:r>
        <w:rPr>
          <w:color w:val="24211F"/>
        </w:rPr>
        <w:t>debit</w:t>
      </w:r>
      <w:r>
        <w:rPr>
          <w:color w:val="24211F"/>
          <w:spacing w:val="-12"/>
        </w:rPr>
        <w:t> </w:t>
      </w:r>
      <w:r>
        <w:rPr>
          <w:color w:val="24211F"/>
        </w:rPr>
        <w:t>transactions.</w:t>
      </w:r>
    </w:p>
    <w:p>
      <w:pPr>
        <w:pStyle w:val="BodyText"/>
        <w:spacing w:before="187"/>
      </w:pPr>
    </w:p>
    <w:p>
      <w:pPr>
        <w:pStyle w:val="BodyText"/>
        <w:ind w:left="153"/>
      </w:pPr>
      <w:bookmarkStart w:name="_bookmark39" w:id="40"/>
      <w:bookmarkEnd w:id="40"/>
      <w:r>
        <w:rPr/>
      </w:r>
      <w:r>
        <w:rPr>
          <w:color w:val="00A69E"/>
          <w:w w:val="90"/>
        </w:rPr>
        <w:t>Dynamic</w:t>
      </w:r>
      <w:r>
        <w:rPr>
          <w:color w:val="00A69E"/>
          <w:spacing w:val="6"/>
        </w:rPr>
        <w:t> </w:t>
      </w:r>
      <w:r>
        <w:rPr>
          <w:color w:val="00A69E"/>
          <w:spacing w:val="-5"/>
        </w:rPr>
        <w:t>MCC</w:t>
      </w:r>
    </w:p>
    <w:p>
      <w:pPr>
        <w:pStyle w:val="BodyText"/>
        <w:spacing w:line="403" w:lineRule="auto" w:before="187"/>
        <w:ind w:left="153"/>
      </w:pPr>
      <w:r>
        <w:rPr>
          <w:color w:val="24211F"/>
          <w:spacing w:val="-2"/>
        </w:rPr>
        <w:t>The</w:t>
      </w:r>
      <w:r>
        <w:rPr>
          <w:color w:val="24211F"/>
          <w:spacing w:val="-14"/>
        </w:rPr>
        <w:t> </w:t>
      </w:r>
      <w:r>
        <w:rPr>
          <w:color w:val="24211F"/>
          <w:spacing w:val="-2"/>
        </w:rPr>
        <w:t>merchant's</w:t>
      </w:r>
      <w:r>
        <w:rPr>
          <w:color w:val="24211F"/>
          <w:spacing w:val="-14"/>
        </w:rPr>
        <w:t> </w:t>
      </w:r>
      <w:r>
        <w:rPr>
          <w:color w:val="24211F"/>
          <w:spacing w:val="-2"/>
        </w:rPr>
        <w:t>category</w:t>
      </w:r>
      <w:r>
        <w:rPr>
          <w:color w:val="24211F"/>
          <w:spacing w:val="-15"/>
        </w:rPr>
        <w:t> </w:t>
      </w:r>
      <w:r>
        <w:rPr>
          <w:color w:val="24211F"/>
          <w:spacing w:val="-2"/>
        </w:rPr>
        <w:t>code,</w:t>
      </w:r>
      <w:r>
        <w:rPr>
          <w:color w:val="24211F"/>
          <w:spacing w:val="-12"/>
        </w:rPr>
        <w:t> </w:t>
      </w:r>
      <w:r>
        <w:rPr>
          <w:color w:val="24211F"/>
          <w:spacing w:val="-2"/>
        </w:rPr>
        <w:t>known</w:t>
      </w:r>
      <w:r>
        <w:rPr>
          <w:color w:val="24211F"/>
          <w:spacing w:val="-14"/>
        </w:rPr>
        <w:t> </w:t>
      </w:r>
      <w:r>
        <w:rPr>
          <w:color w:val="24211F"/>
          <w:spacing w:val="-2"/>
        </w:rPr>
        <w:t>as</w:t>
      </w:r>
      <w:r>
        <w:rPr>
          <w:color w:val="24211F"/>
          <w:spacing w:val="-13"/>
        </w:rPr>
        <w:t> </w:t>
      </w:r>
      <w:r>
        <w:rPr>
          <w:color w:val="24211F"/>
          <w:spacing w:val="-2"/>
        </w:rPr>
        <w:t>MCC,</w:t>
      </w:r>
      <w:r>
        <w:rPr>
          <w:color w:val="24211F"/>
          <w:spacing w:val="-12"/>
        </w:rPr>
        <w:t> </w:t>
      </w:r>
      <w:r>
        <w:rPr>
          <w:color w:val="24211F"/>
          <w:spacing w:val="-2"/>
        </w:rPr>
        <w:t>sent</w:t>
      </w:r>
      <w:r>
        <w:rPr>
          <w:color w:val="24211F"/>
          <w:spacing w:val="-14"/>
        </w:rPr>
        <w:t> </w:t>
      </w:r>
      <w:r>
        <w:rPr>
          <w:color w:val="24211F"/>
          <w:spacing w:val="-2"/>
        </w:rPr>
        <w:t>by</w:t>
      </w:r>
      <w:r>
        <w:rPr>
          <w:color w:val="24211F"/>
          <w:spacing w:val="-15"/>
        </w:rPr>
        <w:t> </w:t>
      </w:r>
      <w:r>
        <w:rPr>
          <w:color w:val="24211F"/>
          <w:spacing w:val="-2"/>
        </w:rPr>
        <w:t>the</w:t>
      </w:r>
      <w:r>
        <w:rPr>
          <w:color w:val="24211F"/>
          <w:spacing w:val="-12"/>
        </w:rPr>
        <w:t> </w:t>
      </w:r>
      <w:r>
        <w:rPr>
          <w:color w:val="24211F"/>
          <w:spacing w:val="-2"/>
        </w:rPr>
        <w:t>marketplace</w:t>
      </w:r>
      <w:r>
        <w:rPr>
          <w:color w:val="24211F"/>
          <w:spacing w:val="-14"/>
        </w:rPr>
        <w:t> </w:t>
      </w:r>
      <w:r>
        <w:rPr>
          <w:color w:val="24211F"/>
          <w:spacing w:val="-2"/>
        </w:rPr>
        <w:t>or</w:t>
      </w:r>
      <w:r>
        <w:rPr>
          <w:color w:val="24211F"/>
          <w:spacing w:val="-13"/>
        </w:rPr>
        <w:t> </w:t>
      </w:r>
      <w:r>
        <w:rPr>
          <w:color w:val="24211F"/>
          <w:spacing w:val="-2"/>
        </w:rPr>
        <w:t>facilitator,</w:t>
      </w:r>
      <w:r>
        <w:rPr>
          <w:color w:val="24211F"/>
          <w:spacing w:val="-14"/>
        </w:rPr>
        <w:t> </w:t>
      </w:r>
      <w:r>
        <w:rPr>
          <w:color w:val="24211F"/>
          <w:spacing w:val="-2"/>
        </w:rPr>
        <w:t>can</w:t>
      </w:r>
      <w:r>
        <w:rPr>
          <w:color w:val="24211F"/>
          <w:spacing w:val="-12"/>
        </w:rPr>
        <w:t> </w:t>
      </w:r>
      <w:r>
        <w:rPr>
          <w:color w:val="24211F"/>
          <w:spacing w:val="-2"/>
        </w:rPr>
        <w:t>be</w:t>
      </w:r>
      <w:r>
        <w:rPr>
          <w:color w:val="24211F"/>
          <w:spacing w:val="-12"/>
        </w:rPr>
        <w:t> </w:t>
      </w:r>
      <w:r>
        <w:rPr>
          <w:color w:val="24211F"/>
          <w:spacing w:val="-2"/>
        </w:rPr>
        <w:t>dynamic </w:t>
      </w:r>
      <w:r>
        <w:rPr>
          <w:color w:val="24211F"/>
        </w:rPr>
        <w:t>according</w:t>
      </w:r>
      <w:r>
        <w:rPr>
          <w:color w:val="24211F"/>
          <w:spacing w:val="-25"/>
        </w:rPr>
        <w:t> </w:t>
      </w:r>
      <w:r>
        <w:rPr>
          <w:color w:val="24211F"/>
        </w:rPr>
        <w:t>to</w:t>
      </w:r>
      <w:r>
        <w:rPr>
          <w:color w:val="24211F"/>
          <w:spacing w:val="-25"/>
        </w:rPr>
        <w:t> </w:t>
      </w:r>
      <w:r>
        <w:rPr>
          <w:color w:val="24211F"/>
        </w:rPr>
        <w:t>the</w:t>
      </w:r>
      <w:r>
        <w:rPr>
          <w:color w:val="24211F"/>
          <w:spacing w:val="-25"/>
        </w:rPr>
        <w:t> </w:t>
      </w:r>
      <w:r>
        <w:rPr>
          <w:color w:val="24211F"/>
        </w:rPr>
        <w:t>information</w:t>
      </w:r>
      <w:r>
        <w:rPr>
          <w:color w:val="24211F"/>
          <w:spacing w:val="-25"/>
        </w:rPr>
        <w:t> </w:t>
      </w:r>
      <w:r>
        <w:rPr>
          <w:color w:val="24211F"/>
        </w:rPr>
        <w:t>of</w:t>
      </w:r>
      <w:r>
        <w:rPr>
          <w:color w:val="24211F"/>
          <w:spacing w:val="-25"/>
        </w:rPr>
        <w:t> </w:t>
      </w:r>
      <w:r>
        <w:rPr>
          <w:color w:val="24211F"/>
        </w:rPr>
        <w:t>the</w:t>
      </w:r>
      <w:r>
        <w:rPr>
          <w:color w:val="24211F"/>
          <w:spacing w:val="-25"/>
        </w:rPr>
        <w:t> </w:t>
      </w:r>
      <w:r>
        <w:rPr>
          <w:color w:val="24211F"/>
        </w:rPr>
        <w:t>merchant</w:t>
      </w:r>
      <w:r>
        <w:rPr>
          <w:color w:val="24211F"/>
          <w:spacing w:val="-26"/>
        </w:rPr>
        <w:t> </w:t>
      </w:r>
      <w:r>
        <w:rPr>
          <w:color w:val="24211F"/>
        </w:rPr>
        <w:t>that</w:t>
      </w:r>
      <w:r>
        <w:rPr>
          <w:color w:val="24211F"/>
          <w:spacing w:val="-25"/>
        </w:rPr>
        <w:t> </w:t>
      </w:r>
      <w:r>
        <w:rPr>
          <w:color w:val="24211F"/>
        </w:rPr>
        <w:t>is</w:t>
      </w:r>
      <w:r>
        <w:rPr>
          <w:color w:val="24211F"/>
          <w:spacing w:val="-26"/>
        </w:rPr>
        <w:t> </w:t>
      </w:r>
      <w:r>
        <w:rPr>
          <w:color w:val="24211F"/>
        </w:rPr>
        <w:t>making</w:t>
      </w:r>
      <w:r>
        <w:rPr>
          <w:color w:val="24211F"/>
          <w:spacing w:val="-25"/>
        </w:rPr>
        <w:t> </w:t>
      </w:r>
      <w:r>
        <w:rPr>
          <w:color w:val="24211F"/>
        </w:rPr>
        <w:t>the</w:t>
      </w:r>
      <w:r>
        <w:rPr>
          <w:color w:val="24211F"/>
          <w:spacing w:val="-23"/>
        </w:rPr>
        <w:t> </w:t>
      </w:r>
      <w:r>
        <w:rPr>
          <w:color w:val="24211F"/>
        </w:rPr>
        <w:t>transaction.</w:t>
      </w:r>
    </w:p>
    <w:p>
      <w:pPr>
        <w:pStyle w:val="BodyText"/>
        <w:spacing w:line="275" w:lineRule="exact"/>
        <w:ind w:left="153"/>
      </w:pPr>
      <w:r>
        <w:rPr>
          <w:color w:val="24211F"/>
          <w:spacing w:val="-6"/>
        </w:rPr>
        <w:t>For</w:t>
      </w:r>
      <w:r>
        <w:rPr>
          <w:color w:val="24211F"/>
          <w:spacing w:val="-20"/>
        </w:rPr>
        <w:t> </w:t>
      </w:r>
      <w:r>
        <w:rPr>
          <w:color w:val="24211F"/>
          <w:spacing w:val="-6"/>
        </w:rPr>
        <w:t>this</w:t>
      </w:r>
      <w:r>
        <w:rPr>
          <w:color w:val="24211F"/>
          <w:spacing w:val="-22"/>
        </w:rPr>
        <w:t> </w:t>
      </w:r>
      <w:r>
        <w:rPr>
          <w:color w:val="24211F"/>
          <w:spacing w:val="-6"/>
        </w:rPr>
        <w:t>scenario,</w:t>
      </w:r>
      <w:r>
        <w:rPr>
          <w:color w:val="24211F"/>
          <w:spacing w:val="-21"/>
        </w:rPr>
        <w:t> </w:t>
      </w:r>
      <w:r>
        <w:rPr>
          <w:color w:val="24211F"/>
          <w:spacing w:val="-6"/>
        </w:rPr>
        <w:t>it</w:t>
      </w:r>
      <w:r>
        <w:rPr>
          <w:color w:val="24211F"/>
          <w:spacing w:val="-21"/>
        </w:rPr>
        <w:t> </w:t>
      </w:r>
      <w:r>
        <w:rPr>
          <w:color w:val="24211F"/>
          <w:spacing w:val="-6"/>
        </w:rPr>
        <w:t>is</w:t>
      </w:r>
      <w:r>
        <w:rPr>
          <w:color w:val="24211F"/>
          <w:spacing w:val="-22"/>
        </w:rPr>
        <w:t> </w:t>
      </w:r>
      <w:r>
        <w:rPr>
          <w:color w:val="24211F"/>
          <w:spacing w:val="-6"/>
        </w:rPr>
        <w:t>mandatory</w:t>
      </w:r>
      <w:r>
        <w:rPr>
          <w:color w:val="24211F"/>
          <w:spacing w:val="-22"/>
        </w:rPr>
        <w:t> </w:t>
      </w:r>
      <w:r>
        <w:rPr>
          <w:color w:val="24211F"/>
          <w:spacing w:val="-6"/>
        </w:rPr>
        <w:t>to</w:t>
      </w:r>
      <w:r>
        <w:rPr>
          <w:color w:val="24211F"/>
          <w:spacing w:val="-20"/>
        </w:rPr>
        <w:t> </w:t>
      </w:r>
      <w:r>
        <w:rPr>
          <w:color w:val="24211F"/>
          <w:spacing w:val="-6"/>
        </w:rPr>
        <w:t>send</w:t>
      </w:r>
      <w:r>
        <w:rPr>
          <w:color w:val="24211F"/>
          <w:spacing w:val="-22"/>
        </w:rPr>
        <w:t> </w:t>
      </w:r>
      <w:r>
        <w:rPr>
          <w:color w:val="24211F"/>
          <w:spacing w:val="-6"/>
        </w:rPr>
        <w:t>the</w:t>
      </w:r>
      <w:r>
        <w:rPr>
          <w:color w:val="24211F"/>
          <w:spacing w:val="-21"/>
        </w:rPr>
        <w:t> </w:t>
      </w:r>
      <w:r>
        <w:rPr>
          <w:color w:val="24211F"/>
          <w:spacing w:val="-6"/>
        </w:rPr>
        <w:t>softdescriptor.</w:t>
      </w:r>
      <w:r>
        <w:rPr>
          <w:color w:val="24211F"/>
          <w:spacing w:val="-16"/>
        </w:rPr>
        <w:t> </w:t>
      </w:r>
      <w:hyperlink w:history="true" w:anchor="_bookmark38">
        <w:r>
          <w:rPr>
            <w:color w:val="00A69E"/>
            <w:spacing w:val="-6"/>
            <w:u w:val="single" w:color="00A69E"/>
          </w:rPr>
          <w:t>Click</w:t>
        </w:r>
        <w:r>
          <w:rPr>
            <w:color w:val="00A69E"/>
            <w:spacing w:val="-23"/>
            <w:u w:val="single" w:color="00A69E"/>
          </w:rPr>
          <w:t> </w:t>
        </w:r>
        <w:r>
          <w:rPr>
            <w:color w:val="00A69E"/>
            <w:spacing w:val="-6"/>
            <w:u w:val="single" w:color="00A69E"/>
          </w:rPr>
          <w:t>here</w:t>
        </w:r>
      </w:hyperlink>
      <w:r>
        <w:rPr>
          <w:color w:val="00A69E"/>
          <w:spacing w:val="-21"/>
        </w:rPr>
        <w:t> </w:t>
      </w:r>
      <w:r>
        <w:rPr>
          <w:color w:val="24211F"/>
          <w:spacing w:val="-6"/>
        </w:rPr>
        <w:t>for</w:t>
      </w:r>
      <w:r>
        <w:rPr>
          <w:color w:val="24211F"/>
          <w:spacing w:val="-23"/>
        </w:rPr>
        <w:t> </w:t>
      </w:r>
      <w:r>
        <w:rPr>
          <w:color w:val="24211F"/>
          <w:spacing w:val="-6"/>
        </w:rPr>
        <w:t>more</w:t>
      </w:r>
      <w:r>
        <w:rPr>
          <w:color w:val="24211F"/>
          <w:spacing w:val="-21"/>
        </w:rPr>
        <w:t> </w:t>
      </w:r>
      <w:r>
        <w:rPr>
          <w:color w:val="24211F"/>
          <w:spacing w:val="-6"/>
        </w:rPr>
        <w:t>information.</w:t>
      </w:r>
    </w:p>
    <w:p>
      <w:pPr>
        <w:spacing w:line="386" w:lineRule="auto" w:before="178"/>
        <w:ind w:left="153" w:right="0" w:firstLine="0"/>
        <w:jc w:val="left"/>
        <w:rPr>
          <w:sz w:val="24"/>
        </w:rPr>
      </w:pPr>
      <w:r>
        <w:rPr>
          <w:color w:val="24211F"/>
          <w:spacing w:val="-2"/>
          <w:sz w:val="24"/>
        </w:rPr>
        <w:t>For</w:t>
      </w:r>
      <w:r>
        <w:rPr>
          <w:color w:val="24211F"/>
          <w:spacing w:val="-5"/>
          <w:sz w:val="24"/>
        </w:rPr>
        <w:t> </w:t>
      </w:r>
      <w:r>
        <w:rPr>
          <w:color w:val="24211F"/>
          <w:spacing w:val="-2"/>
          <w:sz w:val="24"/>
        </w:rPr>
        <w:t>dynamic</w:t>
      </w:r>
      <w:r>
        <w:rPr>
          <w:color w:val="24211F"/>
          <w:spacing w:val="-6"/>
          <w:sz w:val="24"/>
        </w:rPr>
        <w:t> </w:t>
      </w:r>
      <w:r>
        <w:rPr>
          <w:color w:val="24211F"/>
          <w:spacing w:val="-2"/>
          <w:sz w:val="24"/>
        </w:rPr>
        <w:t>MCC</w:t>
      </w:r>
      <w:r>
        <w:rPr>
          <w:color w:val="24211F"/>
          <w:spacing w:val="-5"/>
          <w:sz w:val="24"/>
        </w:rPr>
        <w:t> </w:t>
      </w:r>
      <w:r>
        <w:rPr>
          <w:color w:val="24211F"/>
          <w:spacing w:val="-2"/>
          <w:sz w:val="24"/>
        </w:rPr>
        <w:t>information,</w:t>
      </w:r>
      <w:r>
        <w:rPr>
          <w:color w:val="24211F"/>
          <w:spacing w:val="-5"/>
          <w:sz w:val="24"/>
        </w:rPr>
        <w:t> </w:t>
      </w:r>
      <w:r>
        <w:rPr>
          <w:color w:val="24211F"/>
          <w:spacing w:val="-2"/>
          <w:sz w:val="24"/>
        </w:rPr>
        <w:t>the</w:t>
      </w:r>
      <w:r>
        <w:rPr>
          <w:color w:val="24211F"/>
          <w:spacing w:val="-5"/>
          <w:sz w:val="24"/>
        </w:rPr>
        <w:t> </w:t>
      </w:r>
      <w:r>
        <w:rPr>
          <w:color w:val="24211F"/>
          <w:spacing w:val="-2"/>
          <w:sz w:val="24"/>
        </w:rPr>
        <w:t>name</w:t>
      </w:r>
      <w:r>
        <w:rPr>
          <w:color w:val="24211F"/>
          <w:spacing w:val="-5"/>
          <w:sz w:val="24"/>
        </w:rPr>
        <w:t> </w:t>
      </w:r>
      <w:r>
        <w:rPr>
          <w:color w:val="24211F"/>
          <w:spacing w:val="-2"/>
          <w:sz w:val="24"/>
        </w:rPr>
        <w:t>registered</w:t>
      </w:r>
      <w:r>
        <w:rPr>
          <w:color w:val="24211F"/>
          <w:spacing w:val="-5"/>
          <w:sz w:val="24"/>
        </w:rPr>
        <w:t> </w:t>
      </w:r>
      <w:r>
        <w:rPr>
          <w:color w:val="24211F"/>
          <w:spacing w:val="-2"/>
          <w:sz w:val="24"/>
        </w:rPr>
        <w:t>in</w:t>
      </w:r>
      <w:r>
        <w:rPr>
          <w:color w:val="24211F"/>
          <w:spacing w:val="-5"/>
          <w:sz w:val="24"/>
        </w:rPr>
        <w:t> </w:t>
      </w:r>
      <w:r>
        <w:rPr>
          <w:color w:val="24211F"/>
          <w:spacing w:val="-2"/>
          <w:sz w:val="24"/>
        </w:rPr>
        <w:t>the</w:t>
      </w:r>
      <w:r>
        <w:rPr>
          <w:color w:val="24211F"/>
          <w:spacing w:val="-5"/>
          <w:sz w:val="24"/>
        </w:rPr>
        <w:t> </w:t>
      </w:r>
      <w:r>
        <w:rPr>
          <w:color w:val="24211F"/>
          <w:spacing w:val="-2"/>
          <w:sz w:val="24"/>
        </w:rPr>
        <w:t>portal,</w:t>
      </w:r>
      <w:r>
        <w:rPr>
          <w:color w:val="24211F"/>
          <w:spacing w:val="-5"/>
          <w:sz w:val="24"/>
        </w:rPr>
        <w:t> </w:t>
      </w:r>
      <w:r>
        <w:rPr>
          <w:color w:val="24211F"/>
          <w:spacing w:val="-2"/>
          <w:sz w:val="24"/>
        </w:rPr>
        <w:t>menu </w:t>
      </w:r>
      <w:r>
        <w:rPr>
          <w:i/>
          <w:color w:val="24211F"/>
          <w:spacing w:val="-2"/>
          <w:sz w:val="25"/>
        </w:rPr>
        <w:t>para</w:t>
      </w:r>
      <w:r>
        <w:rPr>
          <w:i/>
          <w:color w:val="24211F"/>
          <w:spacing w:val="-8"/>
          <w:sz w:val="25"/>
        </w:rPr>
        <w:t> </w:t>
      </w:r>
      <w:r>
        <w:rPr>
          <w:i/>
          <w:color w:val="24211F"/>
          <w:spacing w:val="-2"/>
          <w:sz w:val="25"/>
        </w:rPr>
        <w:t>vender&gt;</w:t>
      </w:r>
      <w:r>
        <w:rPr>
          <w:i/>
          <w:color w:val="24211F"/>
          <w:spacing w:val="-8"/>
          <w:sz w:val="25"/>
        </w:rPr>
        <w:t> </w:t>
      </w:r>
      <w:r>
        <w:rPr>
          <w:i/>
          <w:color w:val="24211F"/>
          <w:spacing w:val="-2"/>
          <w:sz w:val="25"/>
        </w:rPr>
        <w:t>e-commerce&gt; </w:t>
      </w:r>
      <w:r>
        <w:rPr>
          <w:i/>
          <w:color w:val="24211F"/>
          <w:spacing w:val="-4"/>
          <w:sz w:val="25"/>
        </w:rPr>
        <w:t>Identificação</w:t>
      </w:r>
      <w:r>
        <w:rPr>
          <w:i/>
          <w:color w:val="24211F"/>
          <w:spacing w:val="-21"/>
          <w:sz w:val="25"/>
        </w:rPr>
        <w:t> </w:t>
      </w:r>
      <w:r>
        <w:rPr>
          <w:i/>
          <w:color w:val="24211F"/>
          <w:spacing w:val="-4"/>
          <w:sz w:val="25"/>
        </w:rPr>
        <w:t>na</w:t>
      </w:r>
      <w:r>
        <w:rPr>
          <w:i/>
          <w:color w:val="24211F"/>
          <w:spacing w:val="-21"/>
          <w:sz w:val="25"/>
        </w:rPr>
        <w:t> </w:t>
      </w:r>
      <w:r>
        <w:rPr>
          <w:i/>
          <w:color w:val="24211F"/>
          <w:spacing w:val="-4"/>
          <w:sz w:val="25"/>
        </w:rPr>
        <w:t>fatura</w:t>
      </w:r>
      <w:r>
        <w:rPr>
          <w:color w:val="24211F"/>
          <w:spacing w:val="-4"/>
          <w:sz w:val="24"/>
        </w:rPr>
        <w:t>,</w:t>
      </w:r>
      <w:r>
        <w:rPr>
          <w:color w:val="24211F"/>
          <w:spacing w:val="-18"/>
          <w:sz w:val="24"/>
        </w:rPr>
        <w:t> </w:t>
      </w:r>
      <w:r>
        <w:rPr>
          <w:color w:val="24211F"/>
          <w:spacing w:val="-4"/>
          <w:sz w:val="24"/>
        </w:rPr>
        <w:t>is</w:t>
      </w:r>
      <w:r>
        <w:rPr>
          <w:color w:val="24211F"/>
          <w:spacing w:val="-19"/>
          <w:sz w:val="24"/>
        </w:rPr>
        <w:t> </w:t>
      </w:r>
      <w:r>
        <w:rPr>
          <w:color w:val="24211F"/>
          <w:spacing w:val="-4"/>
          <w:sz w:val="24"/>
        </w:rPr>
        <w:t>equivalent</w:t>
      </w:r>
      <w:r>
        <w:rPr>
          <w:color w:val="24211F"/>
          <w:spacing w:val="-18"/>
          <w:sz w:val="24"/>
        </w:rPr>
        <w:t> </w:t>
      </w:r>
      <w:r>
        <w:rPr>
          <w:color w:val="24211F"/>
          <w:spacing w:val="-4"/>
          <w:sz w:val="24"/>
        </w:rPr>
        <w:t>to</w:t>
      </w:r>
      <w:r>
        <w:rPr>
          <w:color w:val="24211F"/>
          <w:spacing w:val="-18"/>
          <w:sz w:val="24"/>
        </w:rPr>
        <w:t> </w:t>
      </w:r>
      <w:r>
        <w:rPr>
          <w:color w:val="24211F"/>
          <w:spacing w:val="-4"/>
          <w:sz w:val="24"/>
        </w:rPr>
        <w:t>the</w:t>
      </w:r>
      <w:r>
        <w:rPr>
          <w:color w:val="24211F"/>
          <w:spacing w:val="-18"/>
          <w:sz w:val="24"/>
        </w:rPr>
        <w:t> </w:t>
      </w:r>
      <w:r>
        <w:rPr>
          <w:color w:val="24211F"/>
          <w:spacing w:val="-4"/>
          <w:sz w:val="24"/>
        </w:rPr>
        <w:t>name</w:t>
      </w:r>
      <w:r>
        <w:rPr>
          <w:color w:val="24211F"/>
          <w:spacing w:val="-16"/>
          <w:sz w:val="24"/>
        </w:rPr>
        <w:t> </w:t>
      </w:r>
      <w:r>
        <w:rPr>
          <w:color w:val="24211F"/>
          <w:spacing w:val="-4"/>
          <w:sz w:val="24"/>
        </w:rPr>
        <w:t>of</w:t>
      </w:r>
      <w:r>
        <w:rPr>
          <w:color w:val="24211F"/>
          <w:spacing w:val="-18"/>
          <w:sz w:val="24"/>
        </w:rPr>
        <w:t> </w:t>
      </w:r>
      <w:r>
        <w:rPr>
          <w:color w:val="24211F"/>
          <w:spacing w:val="-4"/>
          <w:sz w:val="24"/>
        </w:rPr>
        <w:t>the</w:t>
      </w:r>
      <w:r>
        <w:rPr>
          <w:color w:val="24211F"/>
          <w:spacing w:val="-18"/>
          <w:sz w:val="24"/>
        </w:rPr>
        <w:t> </w:t>
      </w:r>
      <w:r>
        <w:rPr>
          <w:color w:val="24211F"/>
          <w:spacing w:val="-4"/>
          <w:sz w:val="24"/>
        </w:rPr>
        <w:t>facilitator</w:t>
      </w:r>
      <w:r>
        <w:rPr>
          <w:color w:val="24211F"/>
          <w:spacing w:val="-17"/>
          <w:sz w:val="24"/>
        </w:rPr>
        <w:t> </w:t>
      </w:r>
      <w:r>
        <w:rPr>
          <w:color w:val="24211F"/>
          <w:spacing w:val="-4"/>
          <w:sz w:val="24"/>
        </w:rPr>
        <w:t>(sub</w:t>
      </w:r>
      <w:r>
        <w:rPr>
          <w:color w:val="24211F"/>
          <w:spacing w:val="-18"/>
          <w:sz w:val="24"/>
        </w:rPr>
        <w:t> </w:t>
      </w:r>
      <w:r>
        <w:rPr>
          <w:color w:val="24211F"/>
          <w:spacing w:val="-4"/>
          <w:sz w:val="24"/>
        </w:rPr>
        <w:t>accreditor).</w:t>
      </w:r>
    </w:p>
    <w:p>
      <w:pPr>
        <w:pStyle w:val="BodyText"/>
        <w:spacing w:before="11"/>
        <w:rPr>
          <w:sz w:val="9"/>
        </w:rPr>
      </w:pPr>
      <w:r>
        <w:rPr>
          <w:sz w:val="9"/>
        </w:rPr>
        <w:drawing>
          <wp:anchor distT="0" distB="0" distL="0" distR="0" allowOverlap="1" layoutInCell="1" locked="0" behindDoc="1" simplePos="0" relativeHeight="487639040">
            <wp:simplePos x="0" y="0"/>
            <wp:positionH relativeFrom="page">
              <wp:posOffset>552247</wp:posOffset>
            </wp:positionH>
            <wp:positionV relativeFrom="paragraph">
              <wp:posOffset>88017</wp:posOffset>
            </wp:positionV>
            <wp:extent cx="1625605" cy="238125"/>
            <wp:effectExtent l="0" t="0" r="0" b="0"/>
            <wp:wrapTopAndBottom/>
            <wp:docPr id="208" name="Image 208"/>
            <wp:cNvGraphicFramePr>
              <a:graphicFrameLocks/>
            </wp:cNvGraphicFramePr>
            <a:graphic>
              <a:graphicData uri="http://schemas.openxmlformats.org/drawingml/2006/picture">
                <pic:pic>
                  <pic:nvPicPr>
                    <pic:cNvPr id="208" name="Image 208"/>
                    <pic:cNvPicPr/>
                  </pic:nvPicPr>
                  <pic:blipFill>
                    <a:blip r:embed="rId32" cstate="print"/>
                    <a:stretch>
                      <a:fillRect/>
                    </a:stretch>
                  </pic:blipFill>
                  <pic:spPr>
                    <a:xfrm>
                      <a:off x="0" y="0"/>
                      <a:ext cx="1625605" cy="238125"/>
                    </a:xfrm>
                    <a:prstGeom prst="rect">
                      <a:avLst/>
                    </a:prstGeom>
                  </pic:spPr>
                </pic:pic>
              </a:graphicData>
            </a:graphic>
          </wp:anchor>
        </w:drawing>
      </w:r>
    </w:p>
    <w:p>
      <w:pPr>
        <w:pStyle w:val="BodyText"/>
        <w:spacing w:before="124"/>
      </w:pPr>
    </w:p>
    <w:p>
      <w:pPr>
        <w:pStyle w:val="BodyText"/>
        <w:ind w:left="153"/>
      </w:pPr>
      <w:r>
        <w:rPr>
          <w:color w:val="24211F"/>
          <w:spacing w:val="-2"/>
        </w:rPr>
        <w:t>Request</w:t>
      </w:r>
    </w:p>
    <w:p>
      <w:pPr>
        <w:pStyle w:val="BodyText"/>
        <w:spacing w:before="7"/>
        <w:rPr>
          <w:sz w:val="12"/>
        </w:rPr>
      </w:pPr>
      <w:r>
        <w:rPr>
          <w:sz w:val="12"/>
        </w:rPr>
        <mc:AlternateContent>
          <mc:Choice Requires="wps">
            <w:drawing>
              <wp:anchor distT="0" distB="0" distL="0" distR="0" allowOverlap="1" layoutInCell="1" locked="0" behindDoc="1" simplePos="0" relativeHeight="487639552">
                <wp:simplePos x="0" y="0"/>
                <wp:positionH relativeFrom="page">
                  <wp:posOffset>457200</wp:posOffset>
                </wp:positionH>
                <wp:positionV relativeFrom="paragraph">
                  <wp:posOffset>107307</wp:posOffset>
                </wp:positionV>
                <wp:extent cx="6641465" cy="4841240"/>
                <wp:effectExtent l="0" t="0" r="0" b="0"/>
                <wp:wrapTopAndBottom/>
                <wp:docPr id="209" name="Textbox 209"/>
                <wp:cNvGraphicFramePr>
                  <a:graphicFrameLocks/>
                </wp:cNvGraphicFramePr>
                <a:graphic>
                  <a:graphicData uri="http://schemas.microsoft.com/office/word/2010/wordprocessingShape">
                    <wps:wsp>
                      <wps:cNvPr id="209" name="Textbox 209"/>
                      <wps:cNvSpPr txBox="1"/>
                      <wps:spPr>
                        <a:xfrm>
                          <a:off x="0" y="0"/>
                          <a:ext cx="6641465" cy="4841240"/>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line="259" w:lineRule="auto" w:before="23"/>
                              <w:ind w:left="350" w:right="6111" w:firstLine="0"/>
                              <w:jc w:val="left"/>
                              <w:rPr>
                                <w:rFonts w:ascii="Monaco"/>
                                <w:color w:val="000000"/>
                                <w:sz w:val="22"/>
                              </w:rPr>
                            </w:pPr>
                            <w:r>
                              <w:rPr>
                                <w:rFonts w:ascii="Monaco"/>
                                <w:color w:val="24211F"/>
                                <w:spacing w:val="-4"/>
                                <w:sz w:val="22"/>
                              </w:rPr>
                              <w:t>"reference":</w:t>
                            </w:r>
                            <w:r>
                              <w:rPr>
                                <w:rFonts w:ascii="Monaco"/>
                                <w:color w:val="24211F"/>
                                <w:spacing w:val="-31"/>
                                <w:sz w:val="22"/>
                              </w:rPr>
                              <w:t> </w:t>
                            </w:r>
                            <w:r>
                              <w:rPr>
                                <w:rFonts w:ascii="Monaco"/>
                                <w:color w:val="24211F"/>
                                <w:spacing w:val="-4"/>
                                <w:sz w:val="22"/>
                              </w:rPr>
                              <w:t>"pedido123", </w:t>
                            </w:r>
                            <w:r>
                              <w:rPr>
                                <w:rFonts w:ascii="Monaco"/>
                                <w:color w:val="24211F"/>
                                <w:sz w:val="22"/>
                              </w:rPr>
                              <w:t>"amount":</w:t>
                            </w:r>
                            <w:r>
                              <w:rPr>
                                <w:rFonts w:ascii="Monaco"/>
                                <w:color w:val="24211F"/>
                                <w:spacing w:val="-15"/>
                                <w:sz w:val="22"/>
                              </w:rPr>
                              <w:t> </w:t>
                            </w:r>
                            <w:r>
                              <w:rPr>
                                <w:rFonts w:ascii="Monaco"/>
                                <w:color w:val="24211F"/>
                                <w:sz w:val="22"/>
                              </w:rPr>
                              <w:t>2099,</w:t>
                            </w:r>
                            <w:r>
                              <w:rPr>
                                <w:rFonts w:ascii="Monaco"/>
                                <w:color w:val="24211F"/>
                                <w:sz w:val="22"/>
                              </w:rPr>
                              <w:t> </w:t>
                            </w:r>
                            <w:r>
                              <w:rPr>
                                <w:rFonts w:ascii="Monaco"/>
                                <w:color w:val="24211F"/>
                                <w:spacing w:val="-4"/>
                                <w:sz w:val="22"/>
                              </w:rPr>
                              <w:t>"cardholderName":</w:t>
                            </w:r>
                            <w:r>
                              <w:rPr>
                                <w:rFonts w:ascii="Monaco"/>
                                <w:color w:val="24211F"/>
                                <w:spacing w:val="-29"/>
                                <w:sz w:val="22"/>
                              </w:rPr>
                              <w:t> </w:t>
                            </w:r>
                            <w:r>
                              <w:rPr>
                                <w:rFonts w:ascii="Monaco"/>
                                <w:color w:val="24211F"/>
                                <w:spacing w:val="-4"/>
                                <w:sz w:val="22"/>
                              </w:rPr>
                              <w:t>"John</w:t>
                            </w:r>
                            <w:r>
                              <w:rPr>
                                <w:rFonts w:ascii="Monaco"/>
                                <w:color w:val="24211F"/>
                                <w:spacing w:val="-30"/>
                                <w:sz w:val="22"/>
                              </w:rPr>
                              <w:t> </w:t>
                            </w:r>
                            <w:r>
                              <w:rPr>
                                <w:rFonts w:ascii="Monaco"/>
                                <w:color w:val="24211F"/>
                                <w:spacing w:val="-4"/>
                                <w:sz w:val="22"/>
                              </w:rPr>
                              <w:t>Snow", </w:t>
                            </w:r>
                            <w:r>
                              <w:rPr>
                                <w:rFonts w:ascii="Monaco"/>
                                <w:color w:val="24211F"/>
                                <w:w w:val="90"/>
                                <w:sz w:val="22"/>
                              </w:rPr>
                              <w:t>"cardNumber": "5448280000000007",</w:t>
                            </w:r>
                          </w:p>
                          <w:p>
                            <w:pPr>
                              <w:spacing w:before="5"/>
                              <w:ind w:left="350" w:right="0" w:firstLine="0"/>
                              <w:jc w:val="left"/>
                              <w:rPr>
                                <w:rFonts w:ascii="Monaco"/>
                                <w:color w:val="000000"/>
                                <w:sz w:val="22"/>
                              </w:rPr>
                            </w:pPr>
                            <w:r>
                              <w:rPr>
                                <w:rFonts w:ascii="Monaco"/>
                                <w:color w:val="24211F"/>
                                <w:w w:val="90"/>
                                <w:sz w:val="22"/>
                              </w:rPr>
                              <w:t>"expirationMonth":</w:t>
                            </w:r>
                            <w:r>
                              <w:rPr>
                                <w:rFonts w:ascii="Monaco"/>
                                <w:color w:val="24211F"/>
                                <w:spacing w:val="-9"/>
                                <w:sz w:val="22"/>
                              </w:rPr>
                              <w:t> </w:t>
                            </w:r>
                            <w:r>
                              <w:rPr>
                                <w:rFonts w:ascii="Monaco"/>
                                <w:color w:val="24211F"/>
                                <w:spacing w:val="-5"/>
                                <w:sz w:val="22"/>
                              </w:rPr>
                              <w:t>12,</w:t>
                            </w:r>
                          </w:p>
                          <w:p>
                            <w:pPr>
                              <w:spacing w:before="24"/>
                              <w:ind w:left="350" w:right="0" w:firstLine="0"/>
                              <w:jc w:val="left"/>
                              <w:rPr>
                                <w:rFonts w:ascii="Monaco"/>
                                <w:color w:val="000000"/>
                                <w:sz w:val="22"/>
                              </w:rPr>
                            </w:pPr>
                            <w:r>
                              <w:rPr>
                                <w:rFonts w:ascii="Monaco"/>
                                <w:color w:val="24211F"/>
                                <w:w w:val="90"/>
                                <w:sz w:val="22"/>
                              </w:rPr>
                              <w:t>"expirationYear":</w:t>
                            </w:r>
                            <w:r>
                              <w:rPr>
                                <w:rFonts w:ascii="Monaco"/>
                                <w:color w:val="24211F"/>
                                <w:spacing w:val="-3"/>
                                <w:w w:val="95"/>
                                <w:sz w:val="22"/>
                              </w:rPr>
                              <w:t> </w:t>
                            </w:r>
                            <w:r>
                              <w:rPr>
                                <w:rFonts w:ascii="Monaco"/>
                                <w:color w:val="24211F"/>
                                <w:spacing w:val="-4"/>
                                <w:w w:val="95"/>
                                <w:sz w:val="22"/>
                              </w:rPr>
                              <w:t>2028,</w:t>
                            </w:r>
                          </w:p>
                          <w:p>
                            <w:pPr>
                              <w:spacing w:line="259" w:lineRule="auto" w:before="23"/>
                              <w:ind w:left="350" w:right="5449" w:firstLine="0"/>
                              <w:jc w:val="left"/>
                              <w:rPr>
                                <w:rFonts w:ascii="Monaco"/>
                                <w:color w:val="000000"/>
                                <w:sz w:val="22"/>
                              </w:rPr>
                            </w:pPr>
                            <w:r>
                              <w:rPr>
                                <w:rFonts w:ascii="Monaco"/>
                                <w:color w:val="24211F"/>
                                <w:spacing w:val="-2"/>
                                <w:sz w:val="22"/>
                              </w:rPr>
                              <w:t>"securityCode":</w:t>
                            </w:r>
                            <w:r>
                              <w:rPr>
                                <w:rFonts w:ascii="Monaco"/>
                                <w:color w:val="24211F"/>
                                <w:spacing w:val="-33"/>
                                <w:sz w:val="22"/>
                              </w:rPr>
                              <w:t> </w:t>
                            </w:r>
                            <w:r>
                              <w:rPr>
                                <w:rFonts w:ascii="Monaco"/>
                                <w:color w:val="24211F"/>
                                <w:spacing w:val="-2"/>
                                <w:sz w:val="22"/>
                              </w:rPr>
                              <w:t>"235", </w:t>
                            </w:r>
                            <w:r>
                              <w:rPr>
                                <w:rFonts w:ascii="Monaco"/>
                                <w:color w:val="24211F"/>
                                <w:spacing w:val="-6"/>
                                <w:sz w:val="22"/>
                              </w:rPr>
                              <w:t>"softDescriptor":</w:t>
                            </w:r>
                            <w:r>
                              <w:rPr>
                                <w:rFonts w:ascii="Monaco"/>
                                <w:color w:val="24211F"/>
                                <w:spacing w:val="-14"/>
                                <w:sz w:val="22"/>
                              </w:rPr>
                              <w:t> </w:t>
                            </w:r>
                            <w:r>
                              <w:rPr>
                                <w:rFonts w:ascii="Monaco"/>
                                <w:color w:val="24211F"/>
                                <w:spacing w:val="-6"/>
                                <w:sz w:val="22"/>
                              </w:rPr>
                              <w:t>"LOJADOZE", </w:t>
                            </w:r>
                            <w:r>
                              <w:rPr>
                                <w:rFonts w:ascii="Monaco"/>
                                <w:color w:val="24211F"/>
                                <w:w w:val="90"/>
                                <w:sz w:val="22"/>
                              </w:rPr>
                              <w:t>"PaymentFacilitatorID": 22349202212,</w:t>
                            </w:r>
                          </w:p>
                          <w:p>
                            <w:pPr>
                              <w:spacing w:line="261" w:lineRule="auto" w:before="2"/>
                              <w:ind w:left="350" w:right="3583" w:firstLine="0"/>
                              <w:jc w:val="left"/>
                              <w:rPr>
                                <w:rFonts w:ascii="Monaco"/>
                                <w:color w:val="000000"/>
                                <w:sz w:val="22"/>
                              </w:rPr>
                            </w:pPr>
                            <w:r>
                              <w:rPr>
                                <w:rFonts w:ascii="Monaco"/>
                                <w:color w:val="24211F"/>
                                <w:w w:val="90"/>
                                <w:sz w:val="22"/>
                              </w:rPr>
                              <w:t>"IndependentSalesOrganizationID": 1234567, </w:t>
                            </w:r>
                            <w:r>
                              <w:rPr>
                                <w:rFonts w:ascii="Monaco"/>
                                <w:color w:val="24211F"/>
                                <w:sz w:val="22"/>
                              </w:rPr>
                              <w:t>"subMerchant":</w:t>
                            </w:r>
                            <w:r>
                              <w:rPr>
                                <w:rFonts w:ascii="Monaco"/>
                                <w:color w:val="24211F"/>
                                <w:spacing w:val="-28"/>
                                <w:sz w:val="22"/>
                              </w:rPr>
                              <w:t> </w:t>
                            </w:r>
                            <w:r>
                              <w:rPr>
                                <w:rFonts w:ascii="Monaco"/>
                                <w:color w:val="24211F"/>
                                <w:sz w:val="22"/>
                              </w:rPr>
                              <w:t>{</w:t>
                            </w:r>
                          </w:p>
                          <w:p>
                            <w:pPr>
                              <w:spacing w:line="290" w:lineRule="exact" w:before="0"/>
                              <w:ind w:left="593" w:right="0" w:firstLine="0"/>
                              <w:jc w:val="left"/>
                              <w:rPr>
                                <w:rFonts w:ascii="Monaco"/>
                                <w:color w:val="000000"/>
                                <w:sz w:val="22"/>
                              </w:rPr>
                            </w:pPr>
                            <w:r>
                              <w:rPr>
                                <w:rFonts w:ascii="Monaco"/>
                                <w:color w:val="24211F"/>
                                <w:w w:val="90"/>
                                <w:sz w:val="22"/>
                              </w:rPr>
                              <w:t>"mcc":</w:t>
                            </w:r>
                            <w:r>
                              <w:rPr>
                                <w:rFonts w:ascii="Monaco"/>
                                <w:color w:val="24211F"/>
                                <w:spacing w:val="-10"/>
                                <w:sz w:val="22"/>
                              </w:rPr>
                              <w:t> </w:t>
                            </w:r>
                            <w:r>
                              <w:rPr>
                                <w:rFonts w:ascii="Monaco"/>
                                <w:color w:val="24211F"/>
                                <w:spacing w:val="-2"/>
                                <w:sz w:val="22"/>
                              </w:rPr>
                              <w:t>"1111",</w:t>
                            </w:r>
                          </w:p>
                          <w:p>
                            <w:pPr>
                              <w:spacing w:line="259" w:lineRule="auto" w:before="24"/>
                              <w:ind w:left="593" w:right="6493" w:firstLine="0"/>
                              <w:jc w:val="left"/>
                              <w:rPr>
                                <w:rFonts w:ascii="Monaco"/>
                                <w:color w:val="000000"/>
                                <w:sz w:val="22"/>
                              </w:rPr>
                            </w:pPr>
                            <w:r>
                              <w:rPr>
                                <w:rFonts w:ascii="Monaco"/>
                                <w:color w:val="24211F"/>
                                <w:w w:val="90"/>
                                <w:sz w:val="22"/>
                              </w:rPr>
                              <w:t>"subMerchantID": 1234567890, </w:t>
                            </w:r>
                            <w:r>
                              <w:rPr>
                                <w:rFonts w:ascii="Monaco"/>
                                <w:color w:val="24211F"/>
                                <w:spacing w:val="-2"/>
                                <w:sz w:val="22"/>
                              </w:rPr>
                              <w:t>"address":</w:t>
                            </w:r>
                            <w:r>
                              <w:rPr>
                                <w:rFonts w:ascii="Monaco"/>
                                <w:color w:val="24211F"/>
                                <w:spacing w:val="-30"/>
                                <w:sz w:val="22"/>
                              </w:rPr>
                              <w:t> </w:t>
                            </w:r>
                            <w:r>
                              <w:rPr>
                                <w:rFonts w:ascii="Monaco"/>
                                <w:color w:val="24211F"/>
                                <w:spacing w:val="-2"/>
                                <w:sz w:val="22"/>
                              </w:rPr>
                              <w:t>"Rua</w:t>
                            </w:r>
                            <w:r>
                              <w:rPr>
                                <w:rFonts w:ascii="Monaco"/>
                                <w:color w:val="24211F"/>
                                <w:spacing w:val="-30"/>
                                <w:sz w:val="22"/>
                              </w:rPr>
                              <w:t> </w:t>
                            </w:r>
                            <w:r>
                              <w:rPr>
                                <w:rFonts w:ascii="Monaco"/>
                                <w:color w:val="24211F"/>
                                <w:spacing w:val="-2"/>
                                <w:sz w:val="22"/>
                              </w:rPr>
                              <w:t>Acre", "city":</w:t>
                            </w:r>
                            <w:r>
                              <w:rPr>
                                <w:rFonts w:ascii="Monaco"/>
                                <w:color w:val="24211F"/>
                                <w:spacing w:val="-28"/>
                                <w:sz w:val="22"/>
                              </w:rPr>
                              <w:t> </w:t>
                            </w:r>
                            <w:r>
                              <w:rPr>
                                <w:rFonts w:ascii="Monaco"/>
                                <w:color w:val="24211F"/>
                                <w:spacing w:val="-2"/>
                                <w:sz w:val="22"/>
                              </w:rPr>
                              <w:t>"CAPIVARI",</w:t>
                            </w:r>
                          </w:p>
                          <w:p>
                            <w:pPr>
                              <w:spacing w:before="2"/>
                              <w:ind w:left="593" w:right="0" w:firstLine="0"/>
                              <w:jc w:val="left"/>
                              <w:rPr>
                                <w:rFonts w:ascii="Monaco"/>
                                <w:color w:val="000000"/>
                                <w:sz w:val="22"/>
                              </w:rPr>
                            </w:pPr>
                            <w:r>
                              <w:rPr>
                                <w:rFonts w:ascii="Monaco"/>
                                <w:color w:val="24211F"/>
                                <w:w w:val="90"/>
                                <w:sz w:val="22"/>
                              </w:rPr>
                              <w:t>"state":</w:t>
                            </w:r>
                            <w:r>
                              <w:rPr>
                                <w:rFonts w:ascii="Monaco"/>
                                <w:color w:val="24211F"/>
                                <w:spacing w:val="-10"/>
                                <w:sz w:val="22"/>
                              </w:rPr>
                              <w:t> </w:t>
                            </w:r>
                            <w:r>
                              <w:rPr>
                                <w:rFonts w:ascii="Monaco"/>
                                <w:color w:val="24211F"/>
                                <w:spacing w:val="-4"/>
                                <w:sz w:val="22"/>
                              </w:rPr>
                              <w:t>"SP",</w:t>
                            </w:r>
                          </w:p>
                          <w:p>
                            <w:pPr>
                              <w:spacing w:before="26"/>
                              <w:ind w:left="593" w:right="0" w:firstLine="0"/>
                              <w:jc w:val="left"/>
                              <w:rPr>
                                <w:rFonts w:ascii="Monaco"/>
                                <w:color w:val="000000"/>
                                <w:sz w:val="22"/>
                              </w:rPr>
                            </w:pPr>
                            <w:r>
                              <w:rPr>
                                <w:rFonts w:ascii="Monaco"/>
                                <w:color w:val="24211F"/>
                                <w:w w:val="90"/>
                                <w:sz w:val="22"/>
                              </w:rPr>
                              <w:t>"country":</w:t>
                            </w:r>
                            <w:r>
                              <w:rPr>
                                <w:rFonts w:ascii="Monaco"/>
                                <w:color w:val="24211F"/>
                                <w:spacing w:val="-5"/>
                                <w:w w:val="95"/>
                                <w:sz w:val="22"/>
                              </w:rPr>
                              <w:t> </w:t>
                            </w:r>
                            <w:r>
                              <w:rPr>
                                <w:rFonts w:ascii="Monaco"/>
                                <w:color w:val="24211F"/>
                                <w:spacing w:val="-2"/>
                                <w:w w:val="95"/>
                                <w:sz w:val="22"/>
                              </w:rPr>
                              <w:t>"BRA",</w:t>
                            </w:r>
                          </w:p>
                          <w:p>
                            <w:pPr>
                              <w:spacing w:before="24"/>
                              <w:ind w:left="593" w:right="0" w:firstLine="0"/>
                              <w:jc w:val="left"/>
                              <w:rPr>
                                <w:rFonts w:ascii="Monaco"/>
                                <w:color w:val="000000"/>
                                <w:sz w:val="22"/>
                              </w:rPr>
                            </w:pPr>
                            <w:r>
                              <w:rPr>
                                <w:rFonts w:ascii="Monaco"/>
                                <w:color w:val="24211F"/>
                                <w:w w:val="90"/>
                                <w:sz w:val="22"/>
                              </w:rPr>
                              <w:t>"cep":</w:t>
                            </w:r>
                            <w:r>
                              <w:rPr>
                                <w:rFonts w:ascii="Monaco"/>
                                <w:color w:val="24211F"/>
                                <w:spacing w:val="-6"/>
                                <w:sz w:val="22"/>
                              </w:rPr>
                              <w:t> </w:t>
                            </w:r>
                            <w:r>
                              <w:rPr>
                                <w:rFonts w:ascii="Monaco"/>
                                <w:color w:val="24211F"/>
                                <w:w w:val="90"/>
                                <w:sz w:val="22"/>
                              </w:rPr>
                              <w:t>"07064-</w:t>
                            </w:r>
                            <w:r>
                              <w:rPr>
                                <w:rFonts w:ascii="Monaco"/>
                                <w:color w:val="24211F"/>
                                <w:spacing w:val="-2"/>
                                <w:w w:val="90"/>
                                <w:sz w:val="22"/>
                              </w:rPr>
                              <w:t>010",</w:t>
                            </w:r>
                          </w:p>
                          <w:p>
                            <w:pPr>
                              <w:spacing w:line="259" w:lineRule="auto" w:before="23"/>
                              <w:ind w:left="593" w:right="4754" w:firstLine="0"/>
                              <w:jc w:val="left"/>
                              <w:rPr>
                                <w:rFonts w:ascii="Monaco"/>
                                <w:color w:val="000000"/>
                                <w:sz w:val="22"/>
                              </w:rPr>
                            </w:pPr>
                            <w:r>
                              <w:rPr>
                                <w:rFonts w:ascii="Monaco"/>
                                <w:color w:val="24211F"/>
                                <w:spacing w:val="-6"/>
                                <w:sz w:val="22"/>
                              </w:rPr>
                              <w:t>"cnpj":</w:t>
                            </w:r>
                            <w:r>
                              <w:rPr>
                                <w:rFonts w:ascii="Monaco"/>
                                <w:color w:val="24211F"/>
                                <w:spacing w:val="-9"/>
                                <w:sz w:val="22"/>
                              </w:rPr>
                              <w:t> </w:t>
                            </w:r>
                            <w:r>
                              <w:rPr>
                                <w:rFonts w:ascii="Monaco"/>
                                <w:color w:val="24211F"/>
                                <w:spacing w:val="-6"/>
                                <w:sz w:val="22"/>
                              </w:rPr>
                              <w:t>"71.789.371/0001-42", "taxIdNumber":</w:t>
                            </w:r>
                            <w:r>
                              <w:rPr>
                                <w:rFonts w:ascii="Monaco"/>
                                <w:color w:val="24211F"/>
                                <w:spacing w:val="-19"/>
                                <w:sz w:val="22"/>
                              </w:rPr>
                              <w:t> </w:t>
                            </w:r>
                            <w:r>
                              <w:rPr>
                                <w:rFonts w:ascii="Monaco"/>
                                <w:color w:val="24211F"/>
                                <w:spacing w:val="-6"/>
                                <w:sz w:val="22"/>
                              </w:rPr>
                              <w:t>"9999999999999", </w:t>
                            </w:r>
                            <w:r>
                              <w:rPr>
                                <w:rFonts w:ascii="Monaco"/>
                                <w:color w:val="24211F"/>
                                <w:w w:val="90"/>
                                <w:sz w:val="22"/>
                              </w:rPr>
                              <w:t>"merchantTaxIdName": "LOJA DO ZE",</w:t>
                            </w:r>
                          </w:p>
                          <w:p>
                            <w:pPr>
                              <w:spacing w:before="3"/>
                              <w:ind w:left="350" w:right="0" w:firstLine="0"/>
                              <w:jc w:val="left"/>
                              <w:rPr>
                                <w:rFonts w:ascii="Monaco"/>
                                <w:color w:val="000000"/>
                                <w:sz w:val="22"/>
                              </w:rPr>
                            </w:pPr>
                            <w:r>
                              <w:rPr>
                                <w:rFonts w:ascii="Monaco"/>
                                <w:color w:val="24211F"/>
                                <w:spacing w:val="-10"/>
                                <w:sz w:val="22"/>
                              </w:rPr>
                              <w:t>}</w:t>
                            </w:r>
                          </w:p>
                          <w:p>
                            <w:pPr>
                              <w:spacing w:before="25"/>
                              <w:ind w:left="107"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anchor>
            </w:drawing>
          </mc:Choice>
          <mc:Fallback>
            <w:pict>
              <v:shape style="position:absolute;margin-left:36pt;margin-top:8.449414pt;width:522.9500pt;height:381.2pt;mso-position-horizontal-relative:page;mso-position-vertical-relative:paragraph;z-index:-15676928;mso-wrap-distance-left:0;mso-wrap-distance-right:0" type="#_x0000_t202" id="docshape179" filled="true" fillcolor="#ece7e2" stroked="false">
                <v:textbox inset="0,0,0,0">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line="259" w:lineRule="auto" w:before="23"/>
                        <w:ind w:left="350" w:right="6111" w:firstLine="0"/>
                        <w:jc w:val="left"/>
                        <w:rPr>
                          <w:rFonts w:ascii="Monaco"/>
                          <w:color w:val="000000"/>
                          <w:sz w:val="22"/>
                        </w:rPr>
                      </w:pPr>
                      <w:r>
                        <w:rPr>
                          <w:rFonts w:ascii="Monaco"/>
                          <w:color w:val="24211F"/>
                          <w:spacing w:val="-4"/>
                          <w:sz w:val="22"/>
                        </w:rPr>
                        <w:t>"reference":</w:t>
                      </w:r>
                      <w:r>
                        <w:rPr>
                          <w:rFonts w:ascii="Monaco"/>
                          <w:color w:val="24211F"/>
                          <w:spacing w:val="-31"/>
                          <w:sz w:val="22"/>
                        </w:rPr>
                        <w:t> </w:t>
                      </w:r>
                      <w:r>
                        <w:rPr>
                          <w:rFonts w:ascii="Monaco"/>
                          <w:color w:val="24211F"/>
                          <w:spacing w:val="-4"/>
                          <w:sz w:val="22"/>
                        </w:rPr>
                        <w:t>"pedido123", </w:t>
                      </w:r>
                      <w:r>
                        <w:rPr>
                          <w:rFonts w:ascii="Monaco"/>
                          <w:color w:val="24211F"/>
                          <w:sz w:val="22"/>
                        </w:rPr>
                        <w:t>"amount":</w:t>
                      </w:r>
                      <w:r>
                        <w:rPr>
                          <w:rFonts w:ascii="Monaco"/>
                          <w:color w:val="24211F"/>
                          <w:spacing w:val="-15"/>
                          <w:sz w:val="22"/>
                        </w:rPr>
                        <w:t> </w:t>
                      </w:r>
                      <w:r>
                        <w:rPr>
                          <w:rFonts w:ascii="Monaco"/>
                          <w:color w:val="24211F"/>
                          <w:sz w:val="22"/>
                        </w:rPr>
                        <w:t>2099,</w:t>
                      </w:r>
                      <w:r>
                        <w:rPr>
                          <w:rFonts w:ascii="Monaco"/>
                          <w:color w:val="24211F"/>
                          <w:sz w:val="22"/>
                        </w:rPr>
                        <w:t> </w:t>
                      </w:r>
                      <w:r>
                        <w:rPr>
                          <w:rFonts w:ascii="Monaco"/>
                          <w:color w:val="24211F"/>
                          <w:spacing w:val="-4"/>
                          <w:sz w:val="22"/>
                        </w:rPr>
                        <w:t>"cardholderName":</w:t>
                      </w:r>
                      <w:r>
                        <w:rPr>
                          <w:rFonts w:ascii="Monaco"/>
                          <w:color w:val="24211F"/>
                          <w:spacing w:val="-29"/>
                          <w:sz w:val="22"/>
                        </w:rPr>
                        <w:t> </w:t>
                      </w:r>
                      <w:r>
                        <w:rPr>
                          <w:rFonts w:ascii="Monaco"/>
                          <w:color w:val="24211F"/>
                          <w:spacing w:val="-4"/>
                          <w:sz w:val="22"/>
                        </w:rPr>
                        <w:t>"John</w:t>
                      </w:r>
                      <w:r>
                        <w:rPr>
                          <w:rFonts w:ascii="Monaco"/>
                          <w:color w:val="24211F"/>
                          <w:spacing w:val="-30"/>
                          <w:sz w:val="22"/>
                        </w:rPr>
                        <w:t> </w:t>
                      </w:r>
                      <w:r>
                        <w:rPr>
                          <w:rFonts w:ascii="Monaco"/>
                          <w:color w:val="24211F"/>
                          <w:spacing w:val="-4"/>
                          <w:sz w:val="22"/>
                        </w:rPr>
                        <w:t>Snow", </w:t>
                      </w:r>
                      <w:r>
                        <w:rPr>
                          <w:rFonts w:ascii="Monaco"/>
                          <w:color w:val="24211F"/>
                          <w:w w:val="90"/>
                          <w:sz w:val="22"/>
                        </w:rPr>
                        <w:t>"cardNumber": "5448280000000007",</w:t>
                      </w:r>
                    </w:p>
                    <w:p>
                      <w:pPr>
                        <w:spacing w:before="5"/>
                        <w:ind w:left="350" w:right="0" w:firstLine="0"/>
                        <w:jc w:val="left"/>
                        <w:rPr>
                          <w:rFonts w:ascii="Monaco"/>
                          <w:color w:val="000000"/>
                          <w:sz w:val="22"/>
                        </w:rPr>
                      </w:pPr>
                      <w:r>
                        <w:rPr>
                          <w:rFonts w:ascii="Monaco"/>
                          <w:color w:val="24211F"/>
                          <w:w w:val="90"/>
                          <w:sz w:val="22"/>
                        </w:rPr>
                        <w:t>"expirationMonth":</w:t>
                      </w:r>
                      <w:r>
                        <w:rPr>
                          <w:rFonts w:ascii="Monaco"/>
                          <w:color w:val="24211F"/>
                          <w:spacing w:val="-9"/>
                          <w:sz w:val="22"/>
                        </w:rPr>
                        <w:t> </w:t>
                      </w:r>
                      <w:r>
                        <w:rPr>
                          <w:rFonts w:ascii="Monaco"/>
                          <w:color w:val="24211F"/>
                          <w:spacing w:val="-5"/>
                          <w:sz w:val="22"/>
                        </w:rPr>
                        <w:t>12,</w:t>
                      </w:r>
                    </w:p>
                    <w:p>
                      <w:pPr>
                        <w:spacing w:before="24"/>
                        <w:ind w:left="350" w:right="0" w:firstLine="0"/>
                        <w:jc w:val="left"/>
                        <w:rPr>
                          <w:rFonts w:ascii="Monaco"/>
                          <w:color w:val="000000"/>
                          <w:sz w:val="22"/>
                        </w:rPr>
                      </w:pPr>
                      <w:r>
                        <w:rPr>
                          <w:rFonts w:ascii="Monaco"/>
                          <w:color w:val="24211F"/>
                          <w:w w:val="90"/>
                          <w:sz w:val="22"/>
                        </w:rPr>
                        <w:t>"expirationYear":</w:t>
                      </w:r>
                      <w:r>
                        <w:rPr>
                          <w:rFonts w:ascii="Monaco"/>
                          <w:color w:val="24211F"/>
                          <w:spacing w:val="-3"/>
                          <w:w w:val="95"/>
                          <w:sz w:val="22"/>
                        </w:rPr>
                        <w:t> </w:t>
                      </w:r>
                      <w:r>
                        <w:rPr>
                          <w:rFonts w:ascii="Monaco"/>
                          <w:color w:val="24211F"/>
                          <w:spacing w:val="-4"/>
                          <w:w w:val="95"/>
                          <w:sz w:val="22"/>
                        </w:rPr>
                        <w:t>2028,</w:t>
                      </w:r>
                    </w:p>
                    <w:p>
                      <w:pPr>
                        <w:spacing w:line="259" w:lineRule="auto" w:before="23"/>
                        <w:ind w:left="350" w:right="5449" w:firstLine="0"/>
                        <w:jc w:val="left"/>
                        <w:rPr>
                          <w:rFonts w:ascii="Monaco"/>
                          <w:color w:val="000000"/>
                          <w:sz w:val="22"/>
                        </w:rPr>
                      </w:pPr>
                      <w:r>
                        <w:rPr>
                          <w:rFonts w:ascii="Monaco"/>
                          <w:color w:val="24211F"/>
                          <w:spacing w:val="-2"/>
                          <w:sz w:val="22"/>
                        </w:rPr>
                        <w:t>"securityCode":</w:t>
                      </w:r>
                      <w:r>
                        <w:rPr>
                          <w:rFonts w:ascii="Monaco"/>
                          <w:color w:val="24211F"/>
                          <w:spacing w:val="-33"/>
                          <w:sz w:val="22"/>
                        </w:rPr>
                        <w:t> </w:t>
                      </w:r>
                      <w:r>
                        <w:rPr>
                          <w:rFonts w:ascii="Monaco"/>
                          <w:color w:val="24211F"/>
                          <w:spacing w:val="-2"/>
                          <w:sz w:val="22"/>
                        </w:rPr>
                        <w:t>"235", </w:t>
                      </w:r>
                      <w:r>
                        <w:rPr>
                          <w:rFonts w:ascii="Monaco"/>
                          <w:color w:val="24211F"/>
                          <w:spacing w:val="-6"/>
                          <w:sz w:val="22"/>
                        </w:rPr>
                        <w:t>"softDescriptor":</w:t>
                      </w:r>
                      <w:r>
                        <w:rPr>
                          <w:rFonts w:ascii="Monaco"/>
                          <w:color w:val="24211F"/>
                          <w:spacing w:val="-14"/>
                          <w:sz w:val="22"/>
                        </w:rPr>
                        <w:t> </w:t>
                      </w:r>
                      <w:r>
                        <w:rPr>
                          <w:rFonts w:ascii="Monaco"/>
                          <w:color w:val="24211F"/>
                          <w:spacing w:val="-6"/>
                          <w:sz w:val="22"/>
                        </w:rPr>
                        <w:t>"LOJADOZE", </w:t>
                      </w:r>
                      <w:r>
                        <w:rPr>
                          <w:rFonts w:ascii="Monaco"/>
                          <w:color w:val="24211F"/>
                          <w:w w:val="90"/>
                          <w:sz w:val="22"/>
                        </w:rPr>
                        <w:t>"PaymentFacilitatorID": 22349202212,</w:t>
                      </w:r>
                    </w:p>
                    <w:p>
                      <w:pPr>
                        <w:spacing w:line="261" w:lineRule="auto" w:before="2"/>
                        <w:ind w:left="350" w:right="3583" w:firstLine="0"/>
                        <w:jc w:val="left"/>
                        <w:rPr>
                          <w:rFonts w:ascii="Monaco"/>
                          <w:color w:val="000000"/>
                          <w:sz w:val="22"/>
                        </w:rPr>
                      </w:pPr>
                      <w:r>
                        <w:rPr>
                          <w:rFonts w:ascii="Monaco"/>
                          <w:color w:val="24211F"/>
                          <w:w w:val="90"/>
                          <w:sz w:val="22"/>
                        </w:rPr>
                        <w:t>"IndependentSalesOrganizationID": 1234567, </w:t>
                      </w:r>
                      <w:r>
                        <w:rPr>
                          <w:rFonts w:ascii="Monaco"/>
                          <w:color w:val="24211F"/>
                          <w:sz w:val="22"/>
                        </w:rPr>
                        <w:t>"subMerchant":</w:t>
                      </w:r>
                      <w:r>
                        <w:rPr>
                          <w:rFonts w:ascii="Monaco"/>
                          <w:color w:val="24211F"/>
                          <w:spacing w:val="-28"/>
                          <w:sz w:val="22"/>
                        </w:rPr>
                        <w:t> </w:t>
                      </w:r>
                      <w:r>
                        <w:rPr>
                          <w:rFonts w:ascii="Monaco"/>
                          <w:color w:val="24211F"/>
                          <w:sz w:val="22"/>
                        </w:rPr>
                        <w:t>{</w:t>
                      </w:r>
                    </w:p>
                    <w:p>
                      <w:pPr>
                        <w:spacing w:line="290" w:lineRule="exact" w:before="0"/>
                        <w:ind w:left="593" w:right="0" w:firstLine="0"/>
                        <w:jc w:val="left"/>
                        <w:rPr>
                          <w:rFonts w:ascii="Monaco"/>
                          <w:color w:val="000000"/>
                          <w:sz w:val="22"/>
                        </w:rPr>
                      </w:pPr>
                      <w:r>
                        <w:rPr>
                          <w:rFonts w:ascii="Monaco"/>
                          <w:color w:val="24211F"/>
                          <w:w w:val="90"/>
                          <w:sz w:val="22"/>
                        </w:rPr>
                        <w:t>"mcc":</w:t>
                      </w:r>
                      <w:r>
                        <w:rPr>
                          <w:rFonts w:ascii="Monaco"/>
                          <w:color w:val="24211F"/>
                          <w:spacing w:val="-10"/>
                          <w:sz w:val="22"/>
                        </w:rPr>
                        <w:t> </w:t>
                      </w:r>
                      <w:r>
                        <w:rPr>
                          <w:rFonts w:ascii="Monaco"/>
                          <w:color w:val="24211F"/>
                          <w:spacing w:val="-2"/>
                          <w:sz w:val="22"/>
                        </w:rPr>
                        <w:t>"1111",</w:t>
                      </w:r>
                    </w:p>
                    <w:p>
                      <w:pPr>
                        <w:spacing w:line="259" w:lineRule="auto" w:before="24"/>
                        <w:ind w:left="593" w:right="6493" w:firstLine="0"/>
                        <w:jc w:val="left"/>
                        <w:rPr>
                          <w:rFonts w:ascii="Monaco"/>
                          <w:color w:val="000000"/>
                          <w:sz w:val="22"/>
                        </w:rPr>
                      </w:pPr>
                      <w:r>
                        <w:rPr>
                          <w:rFonts w:ascii="Monaco"/>
                          <w:color w:val="24211F"/>
                          <w:w w:val="90"/>
                          <w:sz w:val="22"/>
                        </w:rPr>
                        <w:t>"subMerchantID": 1234567890, </w:t>
                      </w:r>
                      <w:r>
                        <w:rPr>
                          <w:rFonts w:ascii="Monaco"/>
                          <w:color w:val="24211F"/>
                          <w:spacing w:val="-2"/>
                          <w:sz w:val="22"/>
                        </w:rPr>
                        <w:t>"address":</w:t>
                      </w:r>
                      <w:r>
                        <w:rPr>
                          <w:rFonts w:ascii="Monaco"/>
                          <w:color w:val="24211F"/>
                          <w:spacing w:val="-30"/>
                          <w:sz w:val="22"/>
                        </w:rPr>
                        <w:t> </w:t>
                      </w:r>
                      <w:r>
                        <w:rPr>
                          <w:rFonts w:ascii="Monaco"/>
                          <w:color w:val="24211F"/>
                          <w:spacing w:val="-2"/>
                          <w:sz w:val="22"/>
                        </w:rPr>
                        <w:t>"Rua</w:t>
                      </w:r>
                      <w:r>
                        <w:rPr>
                          <w:rFonts w:ascii="Monaco"/>
                          <w:color w:val="24211F"/>
                          <w:spacing w:val="-30"/>
                          <w:sz w:val="22"/>
                        </w:rPr>
                        <w:t> </w:t>
                      </w:r>
                      <w:r>
                        <w:rPr>
                          <w:rFonts w:ascii="Monaco"/>
                          <w:color w:val="24211F"/>
                          <w:spacing w:val="-2"/>
                          <w:sz w:val="22"/>
                        </w:rPr>
                        <w:t>Acre", "city":</w:t>
                      </w:r>
                      <w:r>
                        <w:rPr>
                          <w:rFonts w:ascii="Monaco"/>
                          <w:color w:val="24211F"/>
                          <w:spacing w:val="-28"/>
                          <w:sz w:val="22"/>
                        </w:rPr>
                        <w:t> </w:t>
                      </w:r>
                      <w:r>
                        <w:rPr>
                          <w:rFonts w:ascii="Monaco"/>
                          <w:color w:val="24211F"/>
                          <w:spacing w:val="-2"/>
                          <w:sz w:val="22"/>
                        </w:rPr>
                        <w:t>"CAPIVARI",</w:t>
                      </w:r>
                    </w:p>
                    <w:p>
                      <w:pPr>
                        <w:spacing w:before="2"/>
                        <w:ind w:left="593" w:right="0" w:firstLine="0"/>
                        <w:jc w:val="left"/>
                        <w:rPr>
                          <w:rFonts w:ascii="Monaco"/>
                          <w:color w:val="000000"/>
                          <w:sz w:val="22"/>
                        </w:rPr>
                      </w:pPr>
                      <w:r>
                        <w:rPr>
                          <w:rFonts w:ascii="Monaco"/>
                          <w:color w:val="24211F"/>
                          <w:w w:val="90"/>
                          <w:sz w:val="22"/>
                        </w:rPr>
                        <w:t>"state":</w:t>
                      </w:r>
                      <w:r>
                        <w:rPr>
                          <w:rFonts w:ascii="Monaco"/>
                          <w:color w:val="24211F"/>
                          <w:spacing w:val="-10"/>
                          <w:sz w:val="22"/>
                        </w:rPr>
                        <w:t> </w:t>
                      </w:r>
                      <w:r>
                        <w:rPr>
                          <w:rFonts w:ascii="Monaco"/>
                          <w:color w:val="24211F"/>
                          <w:spacing w:val="-4"/>
                          <w:sz w:val="22"/>
                        </w:rPr>
                        <w:t>"SP",</w:t>
                      </w:r>
                    </w:p>
                    <w:p>
                      <w:pPr>
                        <w:spacing w:before="26"/>
                        <w:ind w:left="593" w:right="0" w:firstLine="0"/>
                        <w:jc w:val="left"/>
                        <w:rPr>
                          <w:rFonts w:ascii="Monaco"/>
                          <w:color w:val="000000"/>
                          <w:sz w:val="22"/>
                        </w:rPr>
                      </w:pPr>
                      <w:r>
                        <w:rPr>
                          <w:rFonts w:ascii="Monaco"/>
                          <w:color w:val="24211F"/>
                          <w:w w:val="90"/>
                          <w:sz w:val="22"/>
                        </w:rPr>
                        <w:t>"country":</w:t>
                      </w:r>
                      <w:r>
                        <w:rPr>
                          <w:rFonts w:ascii="Monaco"/>
                          <w:color w:val="24211F"/>
                          <w:spacing w:val="-5"/>
                          <w:w w:val="95"/>
                          <w:sz w:val="22"/>
                        </w:rPr>
                        <w:t> </w:t>
                      </w:r>
                      <w:r>
                        <w:rPr>
                          <w:rFonts w:ascii="Monaco"/>
                          <w:color w:val="24211F"/>
                          <w:spacing w:val="-2"/>
                          <w:w w:val="95"/>
                          <w:sz w:val="22"/>
                        </w:rPr>
                        <w:t>"BRA",</w:t>
                      </w:r>
                    </w:p>
                    <w:p>
                      <w:pPr>
                        <w:spacing w:before="24"/>
                        <w:ind w:left="593" w:right="0" w:firstLine="0"/>
                        <w:jc w:val="left"/>
                        <w:rPr>
                          <w:rFonts w:ascii="Monaco"/>
                          <w:color w:val="000000"/>
                          <w:sz w:val="22"/>
                        </w:rPr>
                      </w:pPr>
                      <w:r>
                        <w:rPr>
                          <w:rFonts w:ascii="Monaco"/>
                          <w:color w:val="24211F"/>
                          <w:w w:val="90"/>
                          <w:sz w:val="22"/>
                        </w:rPr>
                        <w:t>"cep":</w:t>
                      </w:r>
                      <w:r>
                        <w:rPr>
                          <w:rFonts w:ascii="Monaco"/>
                          <w:color w:val="24211F"/>
                          <w:spacing w:val="-6"/>
                          <w:sz w:val="22"/>
                        </w:rPr>
                        <w:t> </w:t>
                      </w:r>
                      <w:r>
                        <w:rPr>
                          <w:rFonts w:ascii="Monaco"/>
                          <w:color w:val="24211F"/>
                          <w:w w:val="90"/>
                          <w:sz w:val="22"/>
                        </w:rPr>
                        <w:t>"07064-</w:t>
                      </w:r>
                      <w:r>
                        <w:rPr>
                          <w:rFonts w:ascii="Monaco"/>
                          <w:color w:val="24211F"/>
                          <w:spacing w:val="-2"/>
                          <w:w w:val="90"/>
                          <w:sz w:val="22"/>
                        </w:rPr>
                        <w:t>010",</w:t>
                      </w:r>
                    </w:p>
                    <w:p>
                      <w:pPr>
                        <w:spacing w:line="259" w:lineRule="auto" w:before="23"/>
                        <w:ind w:left="593" w:right="4754" w:firstLine="0"/>
                        <w:jc w:val="left"/>
                        <w:rPr>
                          <w:rFonts w:ascii="Monaco"/>
                          <w:color w:val="000000"/>
                          <w:sz w:val="22"/>
                        </w:rPr>
                      </w:pPr>
                      <w:r>
                        <w:rPr>
                          <w:rFonts w:ascii="Monaco"/>
                          <w:color w:val="24211F"/>
                          <w:spacing w:val="-6"/>
                          <w:sz w:val="22"/>
                        </w:rPr>
                        <w:t>"cnpj":</w:t>
                      </w:r>
                      <w:r>
                        <w:rPr>
                          <w:rFonts w:ascii="Monaco"/>
                          <w:color w:val="24211F"/>
                          <w:spacing w:val="-9"/>
                          <w:sz w:val="22"/>
                        </w:rPr>
                        <w:t> </w:t>
                      </w:r>
                      <w:r>
                        <w:rPr>
                          <w:rFonts w:ascii="Monaco"/>
                          <w:color w:val="24211F"/>
                          <w:spacing w:val="-6"/>
                          <w:sz w:val="22"/>
                        </w:rPr>
                        <w:t>"71.789.371/0001-42", "taxIdNumber":</w:t>
                      </w:r>
                      <w:r>
                        <w:rPr>
                          <w:rFonts w:ascii="Monaco"/>
                          <w:color w:val="24211F"/>
                          <w:spacing w:val="-19"/>
                          <w:sz w:val="22"/>
                        </w:rPr>
                        <w:t> </w:t>
                      </w:r>
                      <w:r>
                        <w:rPr>
                          <w:rFonts w:ascii="Monaco"/>
                          <w:color w:val="24211F"/>
                          <w:spacing w:val="-6"/>
                          <w:sz w:val="22"/>
                        </w:rPr>
                        <w:t>"9999999999999", </w:t>
                      </w:r>
                      <w:r>
                        <w:rPr>
                          <w:rFonts w:ascii="Monaco"/>
                          <w:color w:val="24211F"/>
                          <w:w w:val="90"/>
                          <w:sz w:val="22"/>
                        </w:rPr>
                        <w:t>"merchantTaxIdName": "LOJA DO ZE",</w:t>
                      </w:r>
                    </w:p>
                    <w:p>
                      <w:pPr>
                        <w:spacing w:before="3"/>
                        <w:ind w:left="350" w:right="0" w:firstLine="0"/>
                        <w:jc w:val="left"/>
                        <w:rPr>
                          <w:rFonts w:ascii="Monaco"/>
                          <w:color w:val="000000"/>
                          <w:sz w:val="22"/>
                        </w:rPr>
                      </w:pPr>
                      <w:r>
                        <w:rPr>
                          <w:rFonts w:ascii="Monaco"/>
                          <w:color w:val="24211F"/>
                          <w:spacing w:val="-10"/>
                          <w:sz w:val="22"/>
                        </w:rPr>
                        <w:t>}</w:t>
                      </w:r>
                    </w:p>
                    <w:p>
                      <w:pPr>
                        <w:spacing w:before="25"/>
                        <w:ind w:left="107" w:right="0" w:firstLine="0"/>
                        <w:jc w:val="left"/>
                        <w:rPr>
                          <w:rFonts w:ascii="Monaco"/>
                          <w:color w:val="000000"/>
                          <w:sz w:val="22"/>
                        </w:rPr>
                      </w:pPr>
                      <w:r>
                        <w:rPr>
                          <w:rFonts w:ascii="Monaco"/>
                          <w:color w:val="24211F"/>
                          <w:spacing w:val="-10"/>
                          <w:sz w:val="22"/>
                        </w:rPr>
                        <w:t>}</w:t>
                      </w:r>
                    </w:p>
                  </w:txbxContent>
                </v:textbox>
                <v:fill type="solid"/>
                <w10:wrap type="topAndBottom"/>
              </v:shape>
            </w:pict>
          </mc:Fallback>
        </mc:AlternateContent>
      </w:r>
    </w:p>
    <w:p>
      <w:pPr>
        <w:pStyle w:val="BodyText"/>
        <w:spacing w:after="0"/>
        <w:rPr>
          <w:sz w:val="12"/>
        </w:rPr>
        <w:sectPr>
          <w:pgSz w:w="11910" w:h="16840"/>
          <w:pgMar w:header="618" w:footer="303" w:top="1240" w:bottom="500" w:left="566" w:right="283"/>
        </w:sectPr>
      </w:pPr>
    </w:p>
    <w:p>
      <w:pPr>
        <w:pStyle w:val="BodyText"/>
        <w:spacing w:before="17"/>
      </w:pPr>
    </w:p>
    <w:p>
      <w:pPr>
        <w:pStyle w:val="BodyText"/>
        <w:ind w:left="153"/>
      </w:pPr>
      <w:r>
        <w:rPr>
          <w:color w:val="24211F"/>
          <w:w w:val="90"/>
        </w:rPr>
        <w:t>Requisition</w:t>
      </w:r>
      <w:r>
        <w:rPr>
          <w:color w:val="24211F"/>
          <w:spacing w:val="12"/>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4170"/>
        <w:gridCol w:w="761"/>
        <w:gridCol w:w="1522"/>
        <w:gridCol w:w="1147"/>
        <w:gridCol w:w="2744"/>
      </w:tblGrid>
      <w:tr>
        <w:trPr>
          <w:trHeight w:val="522" w:hRule="atLeast"/>
        </w:trPr>
        <w:tc>
          <w:tcPr>
            <w:tcW w:w="4170" w:type="dxa"/>
            <w:tcBorders>
              <w:bottom w:val="single" w:sz="12" w:space="0" w:color="DEE1E6"/>
            </w:tcBorders>
          </w:tcPr>
          <w:p>
            <w:pPr>
              <w:pStyle w:val="TableParagraph"/>
              <w:spacing w:before="36"/>
              <w:ind w:left="16"/>
              <w:jc w:val="center"/>
              <w:rPr>
                <w:sz w:val="24"/>
              </w:rPr>
            </w:pPr>
            <w:r>
              <w:rPr>
                <w:color w:val="00A69E"/>
                <w:spacing w:val="-4"/>
                <w:sz w:val="24"/>
              </w:rPr>
              <w:t>Name</w:t>
            </w:r>
          </w:p>
        </w:tc>
        <w:tc>
          <w:tcPr>
            <w:tcW w:w="761" w:type="dxa"/>
            <w:tcBorders>
              <w:bottom w:val="single" w:sz="12" w:space="0" w:color="DEE1E6"/>
            </w:tcBorders>
          </w:tcPr>
          <w:p>
            <w:pPr>
              <w:pStyle w:val="TableParagraph"/>
              <w:spacing w:before="36"/>
              <w:ind w:left="177"/>
              <w:rPr>
                <w:sz w:val="24"/>
              </w:rPr>
            </w:pPr>
            <w:r>
              <w:rPr>
                <w:color w:val="00A69E"/>
                <w:spacing w:val="-4"/>
                <w:w w:val="95"/>
                <w:sz w:val="24"/>
              </w:rPr>
              <w:t>Size</w:t>
            </w:r>
          </w:p>
        </w:tc>
        <w:tc>
          <w:tcPr>
            <w:tcW w:w="1522" w:type="dxa"/>
            <w:tcBorders>
              <w:bottom w:val="single" w:sz="12" w:space="0" w:color="DEE1E6"/>
            </w:tcBorders>
          </w:tcPr>
          <w:p>
            <w:pPr>
              <w:pStyle w:val="TableParagraph"/>
              <w:spacing w:before="36"/>
              <w:ind w:left="505"/>
              <w:rPr>
                <w:sz w:val="24"/>
              </w:rPr>
            </w:pPr>
            <w:r>
              <w:rPr>
                <w:color w:val="00A69E"/>
                <w:spacing w:val="-4"/>
                <w:sz w:val="24"/>
              </w:rPr>
              <w:t>Type</w:t>
            </w:r>
          </w:p>
        </w:tc>
        <w:tc>
          <w:tcPr>
            <w:tcW w:w="1147" w:type="dxa"/>
            <w:tcBorders>
              <w:bottom w:val="single" w:sz="12" w:space="0" w:color="DEE1E6"/>
            </w:tcBorders>
          </w:tcPr>
          <w:p>
            <w:pPr>
              <w:pStyle w:val="TableParagraph"/>
              <w:spacing w:before="36"/>
              <w:ind w:left="13" w:right="-15"/>
              <w:rPr>
                <w:sz w:val="24"/>
              </w:rPr>
            </w:pPr>
            <w:r>
              <w:rPr>
                <w:color w:val="00A69E"/>
                <w:spacing w:val="-2"/>
                <w:sz w:val="24"/>
              </w:rPr>
              <w:t>Mandatory</w:t>
            </w:r>
          </w:p>
        </w:tc>
        <w:tc>
          <w:tcPr>
            <w:tcW w:w="2744" w:type="dxa"/>
            <w:tcBorders>
              <w:bottom w:val="single" w:sz="12" w:space="0" w:color="DEE1E6"/>
            </w:tcBorders>
          </w:tcPr>
          <w:p>
            <w:pPr>
              <w:pStyle w:val="TableParagraph"/>
              <w:spacing w:before="36"/>
              <w:ind w:left="796"/>
              <w:rPr>
                <w:sz w:val="24"/>
              </w:rPr>
            </w:pPr>
            <w:r>
              <w:rPr>
                <w:color w:val="00A69E"/>
                <w:spacing w:val="-2"/>
                <w:sz w:val="24"/>
              </w:rPr>
              <w:t>Description</w:t>
            </w:r>
          </w:p>
        </w:tc>
      </w:tr>
      <w:tr>
        <w:trPr>
          <w:trHeight w:val="1345" w:hRule="atLeast"/>
        </w:trPr>
        <w:tc>
          <w:tcPr>
            <w:tcW w:w="4170" w:type="dxa"/>
            <w:tcBorders>
              <w:top w:val="single" w:sz="12" w:space="0" w:color="DEE1E6"/>
            </w:tcBorders>
          </w:tcPr>
          <w:p>
            <w:pPr>
              <w:pStyle w:val="TableParagraph"/>
              <w:spacing w:before="105"/>
              <w:ind w:left="16"/>
              <w:rPr>
                <w:sz w:val="24"/>
              </w:rPr>
            </w:pPr>
            <w:r>
              <w:rPr>
                <w:color w:val="24211F"/>
                <w:spacing w:val="-2"/>
                <w:sz w:val="24"/>
              </w:rPr>
              <w:t>softDescriptor</w:t>
            </w:r>
          </w:p>
        </w:tc>
        <w:tc>
          <w:tcPr>
            <w:tcW w:w="761" w:type="dxa"/>
            <w:tcBorders>
              <w:top w:val="single" w:sz="12" w:space="0" w:color="DEE1E6"/>
            </w:tcBorders>
          </w:tcPr>
          <w:p>
            <w:pPr>
              <w:pStyle w:val="TableParagraph"/>
              <w:spacing w:line="340" w:lineRule="auto" w:before="103"/>
              <w:ind w:left="16" w:right="186"/>
              <w:rPr>
                <w:sz w:val="24"/>
              </w:rPr>
            </w:pPr>
            <w:r>
              <w:rPr>
                <w:color w:val="24211F"/>
                <w:spacing w:val="-6"/>
                <w:sz w:val="24"/>
              </w:rPr>
              <w:t>Up</w:t>
            </w:r>
            <w:r>
              <w:rPr>
                <w:color w:val="24211F"/>
                <w:spacing w:val="-26"/>
                <w:sz w:val="24"/>
              </w:rPr>
              <w:t> </w:t>
            </w:r>
            <w:r>
              <w:rPr>
                <w:color w:val="24211F"/>
                <w:spacing w:val="-6"/>
                <w:sz w:val="24"/>
              </w:rPr>
              <w:t>to </w:t>
            </w:r>
            <w:r>
              <w:rPr>
                <w:color w:val="24211F"/>
                <w:spacing w:val="-4"/>
                <w:sz w:val="24"/>
              </w:rPr>
              <w:t>18*</w:t>
            </w:r>
          </w:p>
        </w:tc>
        <w:tc>
          <w:tcPr>
            <w:tcW w:w="1522" w:type="dxa"/>
            <w:tcBorders>
              <w:top w:val="single" w:sz="12" w:space="0" w:color="DEE1E6"/>
            </w:tcBorders>
          </w:tcPr>
          <w:p>
            <w:pPr>
              <w:pStyle w:val="TableParagraph"/>
              <w:spacing w:before="105"/>
              <w:ind w:left="13"/>
              <w:rPr>
                <w:sz w:val="24"/>
              </w:rPr>
            </w:pPr>
            <w:r>
              <w:rPr>
                <w:color w:val="24211F"/>
                <w:spacing w:val="-2"/>
                <w:sz w:val="24"/>
              </w:rPr>
              <w:t>Alphanumeric</w:t>
            </w:r>
          </w:p>
        </w:tc>
        <w:tc>
          <w:tcPr>
            <w:tcW w:w="1147" w:type="dxa"/>
            <w:tcBorders>
              <w:top w:val="single" w:sz="12" w:space="0" w:color="DEE1E6"/>
            </w:tcBorders>
          </w:tcPr>
          <w:p>
            <w:pPr>
              <w:pStyle w:val="TableParagraph"/>
              <w:spacing w:before="105"/>
              <w:ind w:left="13"/>
              <w:rPr>
                <w:sz w:val="24"/>
              </w:rPr>
            </w:pPr>
            <w:r>
              <w:rPr>
                <w:color w:val="24211F"/>
                <w:spacing w:val="-4"/>
                <w:sz w:val="24"/>
              </w:rPr>
              <w:t>Yes*</w:t>
            </w:r>
          </w:p>
        </w:tc>
        <w:tc>
          <w:tcPr>
            <w:tcW w:w="2744" w:type="dxa"/>
            <w:tcBorders>
              <w:top w:val="single" w:sz="12" w:space="0" w:color="DEE1E6"/>
            </w:tcBorders>
          </w:tcPr>
          <w:p>
            <w:pPr>
              <w:pStyle w:val="TableParagraph"/>
              <w:spacing w:line="340" w:lineRule="auto" w:before="103"/>
              <w:ind w:left="13"/>
              <w:rPr>
                <w:sz w:val="24"/>
              </w:rPr>
            </w:pPr>
            <w:r>
              <w:rPr>
                <w:color w:val="24211F"/>
                <w:spacing w:val="-8"/>
                <w:sz w:val="24"/>
              </w:rPr>
              <w:t>Personalized</w:t>
            </w:r>
            <w:r>
              <w:rPr>
                <w:color w:val="24211F"/>
                <w:spacing w:val="-26"/>
                <w:sz w:val="24"/>
              </w:rPr>
              <w:t> </w:t>
            </w:r>
            <w:r>
              <w:rPr>
                <w:color w:val="24211F"/>
                <w:spacing w:val="-8"/>
                <w:sz w:val="24"/>
              </w:rPr>
              <w:t>phrase</w:t>
            </w:r>
            <w:r>
              <w:rPr>
                <w:color w:val="24211F"/>
                <w:spacing w:val="-26"/>
                <w:sz w:val="24"/>
              </w:rPr>
              <w:t> </w:t>
            </w:r>
            <w:r>
              <w:rPr>
                <w:color w:val="24211F"/>
                <w:spacing w:val="-8"/>
                <w:sz w:val="24"/>
              </w:rPr>
              <w:t>that </w:t>
            </w:r>
            <w:r>
              <w:rPr>
                <w:color w:val="24211F"/>
                <w:sz w:val="24"/>
              </w:rPr>
              <w:t>will be printed on the cardholder's</w:t>
            </w:r>
            <w:r>
              <w:rPr>
                <w:color w:val="24211F"/>
                <w:spacing w:val="-26"/>
                <w:sz w:val="24"/>
              </w:rPr>
              <w:t> </w:t>
            </w:r>
            <w:r>
              <w:rPr>
                <w:color w:val="24211F"/>
                <w:sz w:val="24"/>
              </w:rPr>
              <w:t>invoice.</w:t>
            </w:r>
          </w:p>
        </w:tc>
      </w:tr>
      <w:tr>
        <w:trPr>
          <w:trHeight w:val="971" w:hRule="atLeast"/>
        </w:trPr>
        <w:tc>
          <w:tcPr>
            <w:tcW w:w="4170" w:type="dxa"/>
          </w:tcPr>
          <w:p>
            <w:pPr>
              <w:pStyle w:val="TableParagraph"/>
              <w:spacing w:before="120"/>
              <w:ind w:left="16"/>
              <w:rPr>
                <w:sz w:val="24"/>
              </w:rPr>
            </w:pPr>
            <w:r>
              <w:rPr>
                <w:color w:val="24211F"/>
                <w:spacing w:val="-2"/>
                <w:sz w:val="24"/>
              </w:rPr>
              <w:t>paymentFacilitatorID</w:t>
            </w:r>
          </w:p>
        </w:tc>
        <w:tc>
          <w:tcPr>
            <w:tcW w:w="761" w:type="dxa"/>
          </w:tcPr>
          <w:p>
            <w:pPr>
              <w:pStyle w:val="TableParagraph"/>
              <w:spacing w:line="340" w:lineRule="auto"/>
              <w:ind w:left="16" w:right="186"/>
              <w:rPr>
                <w:sz w:val="24"/>
              </w:rPr>
            </w:pPr>
            <w:r>
              <w:rPr>
                <w:color w:val="24211F"/>
                <w:spacing w:val="-6"/>
                <w:sz w:val="24"/>
              </w:rPr>
              <w:t>Up</w:t>
            </w:r>
            <w:r>
              <w:rPr>
                <w:color w:val="24211F"/>
                <w:spacing w:val="-26"/>
                <w:sz w:val="24"/>
              </w:rPr>
              <w:t> </w:t>
            </w:r>
            <w:r>
              <w:rPr>
                <w:color w:val="24211F"/>
                <w:spacing w:val="-6"/>
                <w:sz w:val="24"/>
              </w:rPr>
              <w:t>to 11</w:t>
            </w:r>
          </w:p>
        </w:tc>
        <w:tc>
          <w:tcPr>
            <w:tcW w:w="1522" w:type="dxa"/>
          </w:tcPr>
          <w:p>
            <w:pPr>
              <w:pStyle w:val="TableParagraph"/>
              <w:spacing w:before="120"/>
              <w:ind w:left="13"/>
              <w:rPr>
                <w:sz w:val="24"/>
              </w:rPr>
            </w:pPr>
            <w:r>
              <w:rPr>
                <w:color w:val="24211F"/>
                <w:spacing w:val="-2"/>
                <w:sz w:val="24"/>
              </w:rPr>
              <w:t>Numeric</w:t>
            </w:r>
          </w:p>
        </w:tc>
        <w:tc>
          <w:tcPr>
            <w:tcW w:w="1147" w:type="dxa"/>
          </w:tcPr>
          <w:p>
            <w:pPr>
              <w:pStyle w:val="TableParagraph"/>
              <w:spacing w:before="120"/>
              <w:ind w:left="13"/>
              <w:rPr>
                <w:sz w:val="24"/>
              </w:rPr>
            </w:pPr>
            <w:r>
              <w:rPr>
                <w:color w:val="24211F"/>
                <w:spacing w:val="-4"/>
                <w:sz w:val="24"/>
              </w:rPr>
              <w:t>Yes*</w:t>
            </w:r>
          </w:p>
        </w:tc>
        <w:tc>
          <w:tcPr>
            <w:tcW w:w="2744" w:type="dxa"/>
          </w:tcPr>
          <w:p>
            <w:pPr>
              <w:pStyle w:val="TableParagraph"/>
              <w:spacing w:before="120"/>
              <w:ind w:left="13"/>
              <w:rPr>
                <w:sz w:val="24"/>
              </w:rPr>
            </w:pPr>
            <w:r>
              <w:rPr>
                <w:color w:val="24211F"/>
                <w:spacing w:val="-5"/>
                <w:sz w:val="24"/>
              </w:rPr>
              <w:t>Facilitator</w:t>
            </w:r>
            <w:r>
              <w:rPr>
                <w:color w:val="24211F"/>
                <w:spacing w:val="-14"/>
                <w:sz w:val="24"/>
              </w:rPr>
              <w:t> </w:t>
            </w:r>
            <w:r>
              <w:rPr>
                <w:color w:val="24211F"/>
                <w:spacing w:val="-2"/>
                <w:sz w:val="24"/>
              </w:rPr>
              <w:t>code.</w:t>
            </w:r>
          </w:p>
        </w:tc>
      </w:tr>
      <w:tr>
        <w:trPr>
          <w:trHeight w:val="969" w:hRule="atLeast"/>
        </w:trPr>
        <w:tc>
          <w:tcPr>
            <w:tcW w:w="4170" w:type="dxa"/>
          </w:tcPr>
          <w:p>
            <w:pPr>
              <w:pStyle w:val="TableParagraph"/>
              <w:ind w:left="16"/>
              <w:rPr>
                <w:sz w:val="24"/>
              </w:rPr>
            </w:pPr>
            <w:r>
              <w:rPr>
                <w:color w:val="24211F"/>
                <w:spacing w:val="-2"/>
                <w:sz w:val="24"/>
              </w:rPr>
              <w:t>independentSalesOrganizationID</w:t>
            </w:r>
          </w:p>
        </w:tc>
        <w:tc>
          <w:tcPr>
            <w:tcW w:w="761" w:type="dxa"/>
          </w:tcPr>
          <w:p>
            <w:pPr>
              <w:pStyle w:val="TableParagraph"/>
              <w:spacing w:line="340" w:lineRule="auto"/>
              <w:ind w:left="16" w:right="186"/>
              <w:rPr>
                <w:sz w:val="24"/>
              </w:rPr>
            </w:pPr>
            <w:r>
              <w:rPr>
                <w:color w:val="24211F"/>
                <w:spacing w:val="-6"/>
                <w:sz w:val="24"/>
              </w:rPr>
              <w:t>Up</w:t>
            </w:r>
            <w:r>
              <w:rPr>
                <w:color w:val="24211F"/>
                <w:spacing w:val="-26"/>
                <w:sz w:val="24"/>
              </w:rPr>
              <w:t> </w:t>
            </w:r>
            <w:r>
              <w:rPr>
                <w:color w:val="24211F"/>
                <w:spacing w:val="-6"/>
                <w:sz w:val="24"/>
              </w:rPr>
              <w:t>to 11</w:t>
            </w:r>
          </w:p>
        </w:tc>
        <w:tc>
          <w:tcPr>
            <w:tcW w:w="1522" w:type="dxa"/>
          </w:tcPr>
          <w:p>
            <w:pPr>
              <w:pStyle w:val="TableParagraph"/>
              <w:ind w:left="13"/>
              <w:rPr>
                <w:sz w:val="24"/>
              </w:rPr>
            </w:pPr>
            <w:r>
              <w:rPr>
                <w:color w:val="24211F"/>
                <w:spacing w:val="-2"/>
                <w:sz w:val="24"/>
              </w:rPr>
              <w:t>Numeric</w:t>
            </w:r>
          </w:p>
        </w:tc>
        <w:tc>
          <w:tcPr>
            <w:tcW w:w="1147" w:type="dxa"/>
          </w:tcPr>
          <w:p>
            <w:pPr>
              <w:pStyle w:val="TableParagraph"/>
              <w:ind w:left="13"/>
              <w:rPr>
                <w:sz w:val="24"/>
              </w:rPr>
            </w:pPr>
            <w:r>
              <w:rPr>
                <w:color w:val="24211F"/>
                <w:spacing w:val="-5"/>
                <w:sz w:val="24"/>
              </w:rPr>
              <w:t>No</w:t>
            </w:r>
          </w:p>
        </w:tc>
        <w:tc>
          <w:tcPr>
            <w:tcW w:w="2744" w:type="dxa"/>
          </w:tcPr>
          <w:p>
            <w:pPr>
              <w:pStyle w:val="TableParagraph"/>
              <w:spacing w:line="340" w:lineRule="auto"/>
              <w:ind w:left="13" w:right="854"/>
              <w:rPr>
                <w:sz w:val="24"/>
              </w:rPr>
            </w:pPr>
            <w:r>
              <w:rPr>
                <w:color w:val="24211F"/>
                <w:spacing w:val="-6"/>
                <w:sz w:val="24"/>
              </w:rPr>
              <w:t>Independent</w:t>
            </w:r>
            <w:r>
              <w:rPr>
                <w:color w:val="24211F"/>
                <w:spacing w:val="-27"/>
                <w:sz w:val="24"/>
              </w:rPr>
              <w:t> </w:t>
            </w:r>
            <w:r>
              <w:rPr>
                <w:color w:val="24211F"/>
                <w:spacing w:val="-6"/>
                <w:sz w:val="24"/>
              </w:rPr>
              <w:t>sales </w:t>
            </w:r>
            <w:r>
              <w:rPr>
                <w:color w:val="24211F"/>
                <w:spacing w:val="-5"/>
                <w:sz w:val="24"/>
              </w:rPr>
              <w:t>organization</w:t>
            </w:r>
            <w:r>
              <w:rPr>
                <w:color w:val="24211F"/>
                <w:spacing w:val="-10"/>
                <w:sz w:val="24"/>
              </w:rPr>
              <w:t> </w:t>
            </w:r>
            <w:r>
              <w:rPr>
                <w:color w:val="24211F"/>
                <w:spacing w:val="-10"/>
                <w:sz w:val="24"/>
              </w:rPr>
              <w:t>code.</w:t>
            </w:r>
          </w:p>
        </w:tc>
      </w:tr>
      <w:tr>
        <w:trPr>
          <w:trHeight w:val="580" w:hRule="atLeast"/>
        </w:trPr>
        <w:tc>
          <w:tcPr>
            <w:tcW w:w="4170" w:type="dxa"/>
          </w:tcPr>
          <w:p>
            <w:pPr>
              <w:pStyle w:val="TableParagraph"/>
              <w:ind w:left="16"/>
              <w:rPr>
                <w:sz w:val="24"/>
              </w:rPr>
            </w:pPr>
            <w:r>
              <w:rPr>
                <w:color w:val="24211F"/>
                <w:spacing w:val="-2"/>
                <w:sz w:val="24"/>
              </w:rPr>
              <w:t>subMerchant</w:t>
            </w:r>
          </w:p>
        </w:tc>
        <w:tc>
          <w:tcPr>
            <w:tcW w:w="761" w:type="dxa"/>
          </w:tcPr>
          <w:p>
            <w:pPr>
              <w:pStyle w:val="TableParagraph"/>
              <w:spacing w:before="0"/>
              <w:ind w:left="0"/>
              <w:rPr>
                <w:rFonts w:ascii="Times New Roman"/>
                <w:sz w:val="24"/>
              </w:rPr>
            </w:pPr>
          </w:p>
        </w:tc>
        <w:tc>
          <w:tcPr>
            <w:tcW w:w="1522" w:type="dxa"/>
          </w:tcPr>
          <w:p>
            <w:pPr>
              <w:pStyle w:val="TableParagraph"/>
              <w:ind w:left="13"/>
              <w:rPr>
                <w:sz w:val="24"/>
              </w:rPr>
            </w:pPr>
            <w:r>
              <w:rPr>
                <w:color w:val="24211F"/>
                <w:spacing w:val="-2"/>
                <w:sz w:val="24"/>
              </w:rPr>
              <w:t>subMerchant</w:t>
            </w:r>
          </w:p>
        </w:tc>
        <w:tc>
          <w:tcPr>
            <w:tcW w:w="1147" w:type="dxa"/>
          </w:tcPr>
          <w:p>
            <w:pPr>
              <w:pStyle w:val="TableParagraph"/>
              <w:spacing w:before="0"/>
              <w:ind w:left="0"/>
              <w:rPr>
                <w:rFonts w:ascii="Times New Roman"/>
                <w:sz w:val="24"/>
              </w:rPr>
            </w:pPr>
          </w:p>
        </w:tc>
        <w:tc>
          <w:tcPr>
            <w:tcW w:w="2744" w:type="dxa"/>
          </w:tcPr>
          <w:p>
            <w:pPr>
              <w:pStyle w:val="TableParagraph"/>
              <w:spacing w:before="0"/>
              <w:ind w:left="0"/>
              <w:rPr>
                <w:rFonts w:ascii="Times New Roman"/>
                <w:sz w:val="24"/>
              </w:rPr>
            </w:pPr>
          </w:p>
        </w:tc>
      </w:tr>
      <w:tr>
        <w:trPr>
          <w:trHeight w:val="968" w:hRule="atLeast"/>
        </w:trPr>
        <w:tc>
          <w:tcPr>
            <w:tcW w:w="4170" w:type="dxa"/>
          </w:tcPr>
          <w:p>
            <w:pPr>
              <w:pStyle w:val="TableParagraph"/>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m</w:t>
            </w:r>
            <w:r>
              <w:rPr>
                <w:spacing w:val="-6"/>
                <w:sz w:val="24"/>
              </w:rPr>
              <w:t>cc</w:t>
            </w:r>
          </w:p>
        </w:tc>
        <w:tc>
          <w:tcPr>
            <w:tcW w:w="761" w:type="dxa"/>
          </w:tcPr>
          <w:p>
            <w:pPr>
              <w:pStyle w:val="TableParagraph"/>
              <w:ind w:left="16"/>
              <w:rPr>
                <w:sz w:val="24"/>
              </w:rPr>
            </w:pPr>
            <w:r>
              <w:rPr>
                <w:color w:val="24211F"/>
                <w:spacing w:val="-10"/>
                <w:sz w:val="24"/>
              </w:rPr>
              <w:t>4</w:t>
            </w:r>
          </w:p>
        </w:tc>
        <w:tc>
          <w:tcPr>
            <w:tcW w:w="1522" w:type="dxa"/>
          </w:tcPr>
          <w:p>
            <w:pPr>
              <w:pStyle w:val="TableParagraph"/>
              <w:ind w:left="13"/>
              <w:rPr>
                <w:sz w:val="24"/>
              </w:rPr>
            </w:pPr>
            <w:r>
              <w:rPr>
                <w:color w:val="24211F"/>
                <w:spacing w:val="-2"/>
                <w:sz w:val="24"/>
              </w:rPr>
              <w:t>Alphanumeric</w:t>
            </w:r>
          </w:p>
        </w:tc>
        <w:tc>
          <w:tcPr>
            <w:tcW w:w="1147" w:type="dxa"/>
          </w:tcPr>
          <w:p>
            <w:pPr>
              <w:pStyle w:val="TableParagraph"/>
              <w:ind w:left="13"/>
              <w:rPr>
                <w:sz w:val="24"/>
              </w:rPr>
            </w:pPr>
            <w:r>
              <w:rPr>
                <w:color w:val="24211F"/>
                <w:spacing w:val="-4"/>
                <w:sz w:val="24"/>
              </w:rPr>
              <w:t>Yes*</w:t>
            </w:r>
          </w:p>
        </w:tc>
        <w:tc>
          <w:tcPr>
            <w:tcW w:w="2744" w:type="dxa"/>
          </w:tcPr>
          <w:p>
            <w:pPr>
              <w:pStyle w:val="TableParagraph"/>
              <w:spacing w:line="340" w:lineRule="auto"/>
              <w:ind w:left="13"/>
              <w:rPr>
                <w:sz w:val="24"/>
              </w:rPr>
            </w:pPr>
            <w:r>
              <w:rPr>
                <w:color w:val="24211F"/>
                <w:spacing w:val="-10"/>
                <w:sz w:val="24"/>
              </w:rPr>
              <w:t>MCC</w:t>
            </w:r>
            <w:r>
              <w:rPr>
                <w:color w:val="24211F"/>
                <w:spacing w:val="-26"/>
                <w:sz w:val="24"/>
              </w:rPr>
              <w:t> </w:t>
            </w:r>
            <w:r>
              <w:rPr>
                <w:color w:val="24211F"/>
                <w:spacing w:val="-10"/>
                <w:sz w:val="24"/>
              </w:rPr>
              <w:t>of</w:t>
            </w:r>
            <w:r>
              <w:rPr>
                <w:color w:val="24211F"/>
                <w:spacing w:val="-25"/>
                <w:sz w:val="24"/>
              </w:rPr>
              <w:t> </w:t>
            </w:r>
            <w:r>
              <w:rPr>
                <w:color w:val="24211F"/>
                <w:spacing w:val="-10"/>
                <w:sz w:val="24"/>
              </w:rPr>
              <w:t>the</w:t>
            </w:r>
            <w:r>
              <w:rPr>
                <w:color w:val="24211F"/>
                <w:spacing w:val="-26"/>
                <w:sz w:val="24"/>
              </w:rPr>
              <w:t> </w:t>
            </w:r>
            <w:r>
              <w:rPr>
                <w:color w:val="24211F"/>
                <w:spacing w:val="-10"/>
                <w:sz w:val="24"/>
              </w:rPr>
              <w:t>sub </w:t>
            </w:r>
            <w:r>
              <w:rPr>
                <w:color w:val="24211F"/>
                <w:spacing w:val="-2"/>
                <w:sz w:val="24"/>
              </w:rPr>
              <w:t>shopkeeper.</w:t>
            </w:r>
          </w:p>
        </w:tc>
      </w:tr>
      <w:tr>
        <w:trPr>
          <w:trHeight w:val="971" w:hRule="atLeast"/>
        </w:trPr>
        <w:tc>
          <w:tcPr>
            <w:tcW w:w="4170" w:type="dxa"/>
          </w:tcPr>
          <w:p>
            <w:pPr>
              <w:pStyle w:val="TableParagraph"/>
              <w:spacing w:before="120"/>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subMerchantID</w:t>
            </w:r>
          </w:p>
        </w:tc>
        <w:tc>
          <w:tcPr>
            <w:tcW w:w="761" w:type="dxa"/>
          </w:tcPr>
          <w:p>
            <w:pPr>
              <w:pStyle w:val="TableParagraph"/>
              <w:spacing w:line="340" w:lineRule="auto"/>
              <w:ind w:left="16" w:right="186"/>
              <w:rPr>
                <w:sz w:val="24"/>
              </w:rPr>
            </w:pPr>
            <w:r>
              <w:rPr>
                <w:color w:val="24211F"/>
                <w:spacing w:val="-6"/>
                <w:sz w:val="24"/>
              </w:rPr>
              <w:t>Up</w:t>
            </w:r>
            <w:r>
              <w:rPr>
                <w:color w:val="24211F"/>
                <w:spacing w:val="-26"/>
                <w:sz w:val="24"/>
              </w:rPr>
              <w:t> </w:t>
            </w:r>
            <w:r>
              <w:rPr>
                <w:color w:val="24211F"/>
                <w:spacing w:val="-6"/>
                <w:sz w:val="24"/>
              </w:rPr>
              <w:t>to 15</w:t>
            </w:r>
          </w:p>
        </w:tc>
        <w:tc>
          <w:tcPr>
            <w:tcW w:w="1522" w:type="dxa"/>
          </w:tcPr>
          <w:p>
            <w:pPr>
              <w:pStyle w:val="TableParagraph"/>
              <w:spacing w:before="120"/>
              <w:ind w:left="13"/>
              <w:rPr>
                <w:sz w:val="24"/>
              </w:rPr>
            </w:pPr>
            <w:r>
              <w:rPr>
                <w:color w:val="24211F"/>
                <w:spacing w:val="-2"/>
                <w:sz w:val="24"/>
              </w:rPr>
              <w:t>Alphanumeric</w:t>
            </w:r>
          </w:p>
        </w:tc>
        <w:tc>
          <w:tcPr>
            <w:tcW w:w="1147" w:type="dxa"/>
          </w:tcPr>
          <w:p>
            <w:pPr>
              <w:pStyle w:val="TableParagraph"/>
              <w:spacing w:before="120"/>
              <w:ind w:left="13"/>
              <w:rPr>
                <w:sz w:val="24"/>
              </w:rPr>
            </w:pPr>
            <w:r>
              <w:rPr>
                <w:color w:val="24211F"/>
                <w:spacing w:val="-4"/>
                <w:sz w:val="24"/>
              </w:rPr>
              <w:t>Yes*</w:t>
            </w:r>
          </w:p>
        </w:tc>
        <w:tc>
          <w:tcPr>
            <w:tcW w:w="2744" w:type="dxa"/>
          </w:tcPr>
          <w:p>
            <w:pPr>
              <w:pStyle w:val="TableParagraph"/>
              <w:spacing w:before="120"/>
              <w:ind w:left="13"/>
              <w:rPr>
                <w:sz w:val="24"/>
              </w:rPr>
            </w:pPr>
            <w:r>
              <w:rPr>
                <w:color w:val="24211F"/>
                <w:spacing w:val="2"/>
                <w:w w:val="90"/>
                <w:sz w:val="24"/>
              </w:rPr>
              <w:t>Submerchant’s</w:t>
            </w:r>
            <w:r>
              <w:rPr>
                <w:color w:val="24211F"/>
                <w:spacing w:val="1"/>
                <w:sz w:val="24"/>
              </w:rPr>
              <w:t> </w:t>
            </w:r>
            <w:r>
              <w:rPr>
                <w:color w:val="24211F"/>
                <w:spacing w:val="-4"/>
                <w:sz w:val="24"/>
              </w:rPr>
              <w:t>Code</w:t>
            </w:r>
          </w:p>
        </w:tc>
      </w:tr>
      <w:tr>
        <w:trPr>
          <w:trHeight w:val="969" w:hRule="atLeast"/>
        </w:trPr>
        <w:tc>
          <w:tcPr>
            <w:tcW w:w="4170" w:type="dxa"/>
          </w:tcPr>
          <w:p>
            <w:pPr>
              <w:pStyle w:val="TableParagraph"/>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address</w:t>
            </w:r>
          </w:p>
        </w:tc>
        <w:tc>
          <w:tcPr>
            <w:tcW w:w="761" w:type="dxa"/>
          </w:tcPr>
          <w:p>
            <w:pPr>
              <w:pStyle w:val="TableParagraph"/>
              <w:spacing w:line="340" w:lineRule="auto"/>
              <w:ind w:left="16" w:right="186"/>
              <w:rPr>
                <w:sz w:val="24"/>
              </w:rPr>
            </w:pPr>
            <w:r>
              <w:rPr>
                <w:color w:val="24211F"/>
                <w:spacing w:val="-6"/>
                <w:sz w:val="24"/>
              </w:rPr>
              <w:t>Up</w:t>
            </w:r>
            <w:r>
              <w:rPr>
                <w:color w:val="24211F"/>
                <w:spacing w:val="-26"/>
                <w:sz w:val="24"/>
              </w:rPr>
              <w:t> </w:t>
            </w:r>
            <w:r>
              <w:rPr>
                <w:color w:val="24211F"/>
                <w:spacing w:val="-6"/>
                <w:sz w:val="24"/>
              </w:rPr>
              <w:t>to 48</w:t>
            </w:r>
          </w:p>
        </w:tc>
        <w:tc>
          <w:tcPr>
            <w:tcW w:w="1522" w:type="dxa"/>
          </w:tcPr>
          <w:p>
            <w:pPr>
              <w:pStyle w:val="TableParagraph"/>
              <w:ind w:left="13"/>
              <w:rPr>
                <w:sz w:val="24"/>
              </w:rPr>
            </w:pPr>
            <w:r>
              <w:rPr>
                <w:color w:val="24211F"/>
                <w:spacing w:val="-6"/>
                <w:sz w:val="24"/>
              </w:rPr>
              <w:t>Alphanumeric¹</w:t>
            </w:r>
          </w:p>
        </w:tc>
        <w:tc>
          <w:tcPr>
            <w:tcW w:w="1147" w:type="dxa"/>
          </w:tcPr>
          <w:p>
            <w:pPr>
              <w:pStyle w:val="TableParagraph"/>
              <w:ind w:left="13"/>
              <w:rPr>
                <w:sz w:val="24"/>
              </w:rPr>
            </w:pPr>
            <w:r>
              <w:rPr>
                <w:color w:val="24211F"/>
                <w:spacing w:val="-5"/>
                <w:sz w:val="24"/>
              </w:rPr>
              <w:t>No*</w:t>
            </w:r>
          </w:p>
        </w:tc>
        <w:tc>
          <w:tcPr>
            <w:tcW w:w="2744" w:type="dxa"/>
          </w:tcPr>
          <w:p>
            <w:pPr>
              <w:pStyle w:val="TableParagraph"/>
              <w:ind w:left="13"/>
              <w:rPr>
                <w:sz w:val="24"/>
              </w:rPr>
            </w:pPr>
            <w:r>
              <w:rPr>
                <w:color w:val="24211F"/>
                <w:spacing w:val="2"/>
                <w:w w:val="90"/>
                <w:sz w:val="24"/>
              </w:rPr>
              <w:t>Submerchant’s</w:t>
            </w:r>
            <w:r>
              <w:rPr>
                <w:color w:val="24211F"/>
                <w:spacing w:val="1"/>
                <w:sz w:val="24"/>
              </w:rPr>
              <w:t> </w:t>
            </w:r>
            <w:r>
              <w:rPr>
                <w:color w:val="24211F"/>
                <w:spacing w:val="-2"/>
                <w:sz w:val="24"/>
              </w:rPr>
              <w:t>Address</w:t>
            </w:r>
          </w:p>
        </w:tc>
      </w:tr>
      <w:tr>
        <w:trPr>
          <w:trHeight w:val="971" w:hRule="atLeast"/>
        </w:trPr>
        <w:tc>
          <w:tcPr>
            <w:tcW w:w="4170" w:type="dxa"/>
          </w:tcPr>
          <w:p>
            <w:pPr>
              <w:pStyle w:val="TableParagraph"/>
              <w:spacing w:before="120"/>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city</w:t>
            </w:r>
          </w:p>
        </w:tc>
        <w:tc>
          <w:tcPr>
            <w:tcW w:w="761" w:type="dxa"/>
          </w:tcPr>
          <w:p>
            <w:pPr>
              <w:pStyle w:val="TableParagraph"/>
              <w:spacing w:line="340" w:lineRule="auto"/>
              <w:ind w:left="16" w:right="186"/>
              <w:rPr>
                <w:sz w:val="24"/>
              </w:rPr>
            </w:pPr>
            <w:r>
              <w:rPr>
                <w:color w:val="24211F"/>
                <w:spacing w:val="-6"/>
                <w:sz w:val="24"/>
              </w:rPr>
              <w:t>Up</w:t>
            </w:r>
            <w:r>
              <w:rPr>
                <w:color w:val="24211F"/>
                <w:spacing w:val="-26"/>
                <w:sz w:val="24"/>
              </w:rPr>
              <w:t> </w:t>
            </w:r>
            <w:r>
              <w:rPr>
                <w:color w:val="24211F"/>
                <w:spacing w:val="-6"/>
                <w:sz w:val="24"/>
              </w:rPr>
              <w:t>to 13</w:t>
            </w:r>
          </w:p>
        </w:tc>
        <w:tc>
          <w:tcPr>
            <w:tcW w:w="1522" w:type="dxa"/>
          </w:tcPr>
          <w:p>
            <w:pPr>
              <w:pStyle w:val="TableParagraph"/>
              <w:spacing w:before="120"/>
              <w:ind w:left="13"/>
              <w:rPr>
                <w:sz w:val="24"/>
              </w:rPr>
            </w:pPr>
            <w:r>
              <w:rPr>
                <w:color w:val="24211F"/>
                <w:spacing w:val="-6"/>
                <w:sz w:val="24"/>
              </w:rPr>
              <w:t>Alphanumeric¹</w:t>
            </w:r>
          </w:p>
        </w:tc>
        <w:tc>
          <w:tcPr>
            <w:tcW w:w="1147" w:type="dxa"/>
          </w:tcPr>
          <w:p>
            <w:pPr>
              <w:pStyle w:val="TableParagraph"/>
              <w:spacing w:before="120"/>
              <w:ind w:left="13"/>
              <w:rPr>
                <w:sz w:val="24"/>
              </w:rPr>
            </w:pPr>
            <w:r>
              <w:rPr>
                <w:color w:val="24211F"/>
                <w:spacing w:val="-5"/>
                <w:sz w:val="24"/>
              </w:rPr>
              <w:t>No*</w:t>
            </w:r>
          </w:p>
        </w:tc>
        <w:tc>
          <w:tcPr>
            <w:tcW w:w="2744" w:type="dxa"/>
          </w:tcPr>
          <w:p>
            <w:pPr>
              <w:pStyle w:val="TableParagraph"/>
              <w:spacing w:before="120"/>
              <w:ind w:left="13"/>
              <w:rPr>
                <w:sz w:val="24"/>
              </w:rPr>
            </w:pPr>
            <w:r>
              <w:rPr>
                <w:color w:val="24211F"/>
                <w:spacing w:val="2"/>
                <w:w w:val="90"/>
                <w:sz w:val="24"/>
              </w:rPr>
              <w:t>Submerchant’s</w:t>
            </w:r>
            <w:r>
              <w:rPr>
                <w:color w:val="24211F"/>
                <w:spacing w:val="1"/>
                <w:sz w:val="24"/>
              </w:rPr>
              <w:t> </w:t>
            </w:r>
            <w:r>
              <w:rPr>
                <w:color w:val="24211F"/>
                <w:spacing w:val="-4"/>
                <w:sz w:val="24"/>
              </w:rPr>
              <w:t>City</w:t>
            </w:r>
          </w:p>
        </w:tc>
      </w:tr>
      <w:tr>
        <w:trPr>
          <w:trHeight w:val="577" w:hRule="atLeast"/>
        </w:trPr>
        <w:tc>
          <w:tcPr>
            <w:tcW w:w="4170" w:type="dxa"/>
          </w:tcPr>
          <w:p>
            <w:pPr>
              <w:pStyle w:val="TableParagraph"/>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state</w:t>
            </w:r>
          </w:p>
        </w:tc>
        <w:tc>
          <w:tcPr>
            <w:tcW w:w="761" w:type="dxa"/>
          </w:tcPr>
          <w:p>
            <w:pPr>
              <w:pStyle w:val="TableParagraph"/>
              <w:ind w:left="16"/>
              <w:rPr>
                <w:sz w:val="24"/>
              </w:rPr>
            </w:pPr>
            <w:r>
              <w:rPr>
                <w:color w:val="24211F"/>
                <w:spacing w:val="-10"/>
                <w:w w:val="95"/>
                <w:sz w:val="24"/>
              </w:rPr>
              <w:t>2</w:t>
            </w:r>
          </w:p>
        </w:tc>
        <w:tc>
          <w:tcPr>
            <w:tcW w:w="1522" w:type="dxa"/>
          </w:tcPr>
          <w:p>
            <w:pPr>
              <w:pStyle w:val="TableParagraph"/>
              <w:ind w:left="13"/>
              <w:rPr>
                <w:sz w:val="24"/>
              </w:rPr>
            </w:pPr>
            <w:r>
              <w:rPr>
                <w:color w:val="24211F"/>
                <w:spacing w:val="-2"/>
                <w:sz w:val="24"/>
              </w:rPr>
              <w:t>Alphabetical</w:t>
            </w:r>
          </w:p>
        </w:tc>
        <w:tc>
          <w:tcPr>
            <w:tcW w:w="1147" w:type="dxa"/>
          </w:tcPr>
          <w:p>
            <w:pPr>
              <w:pStyle w:val="TableParagraph"/>
              <w:ind w:left="13"/>
              <w:rPr>
                <w:sz w:val="24"/>
              </w:rPr>
            </w:pPr>
            <w:r>
              <w:rPr>
                <w:color w:val="24211F"/>
                <w:spacing w:val="-4"/>
                <w:sz w:val="24"/>
              </w:rPr>
              <w:t>Yes*</w:t>
            </w:r>
          </w:p>
        </w:tc>
        <w:tc>
          <w:tcPr>
            <w:tcW w:w="2744" w:type="dxa"/>
          </w:tcPr>
          <w:p>
            <w:pPr>
              <w:pStyle w:val="TableParagraph"/>
              <w:ind w:left="13"/>
              <w:rPr>
                <w:sz w:val="24"/>
              </w:rPr>
            </w:pPr>
            <w:r>
              <w:rPr>
                <w:color w:val="24211F"/>
                <w:spacing w:val="2"/>
                <w:w w:val="90"/>
                <w:sz w:val="24"/>
              </w:rPr>
              <w:t>Submerchant’s</w:t>
            </w:r>
            <w:r>
              <w:rPr>
                <w:color w:val="24211F"/>
                <w:spacing w:val="1"/>
                <w:sz w:val="24"/>
              </w:rPr>
              <w:t> </w:t>
            </w:r>
            <w:r>
              <w:rPr>
                <w:color w:val="24211F"/>
                <w:spacing w:val="-2"/>
                <w:sz w:val="24"/>
              </w:rPr>
              <w:t>State</w:t>
            </w:r>
          </w:p>
        </w:tc>
      </w:tr>
      <w:tr>
        <w:trPr>
          <w:trHeight w:val="580" w:hRule="atLeast"/>
        </w:trPr>
        <w:tc>
          <w:tcPr>
            <w:tcW w:w="4170" w:type="dxa"/>
          </w:tcPr>
          <w:p>
            <w:pPr>
              <w:pStyle w:val="TableParagraph"/>
              <w:spacing w:before="120"/>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country</w:t>
            </w:r>
          </w:p>
        </w:tc>
        <w:tc>
          <w:tcPr>
            <w:tcW w:w="761" w:type="dxa"/>
          </w:tcPr>
          <w:p>
            <w:pPr>
              <w:pStyle w:val="TableParagraph"/>
              <w:spacing w:before="120"/>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3</w:t>
            </w:r>
          </w:p>
        </w:tc>
        <w:tc>
          <w:tcPr>
            <w:tcW w:w="1522" w:type="dxa"/>
          </w:tcPr>
          <w:p>
            <w:pPr>
              <w:pStyle w:val="TableParagraph"/>
              <w:spacing w:before="120"/>
              <w:ind w:left="13"/>
              <w:rPr>
                <w:sz w:val="24"/>
              </w:rPr>
            </w:pPr>
            <w:r>
              <w:rPr>
                <w:color w:val="24211F"/>
                <w:spacing w:val="-2"/>
                <w:sz w:val="24"/>
              </w:rPr>
              <w:t>Alphanumeric</w:t>
            </w:r>
          </w:p>
        </w:tc>
        <w:tc>
          <w:tcPr>
            <w:tcW w:w="1147" w:type="dxa"/>
          </w:tcPr>
          <w:p>
            <w:pPr>
              <w:pStyle w:val="TableParagraph"/>
              <w:spacing w:before="120"/>
              <w:ind w:left="13"/>
              <w:rPr>
                <w:sz w:val="24"/>
              </w:rPr>
            </w:pPr>
            <w:r>
              <w:rPr>
                <w:color w:val="24211F"/>
                <w:spacing w:val="-4"/>
                <w:sz w:val="24"/>
              </w:rPr>
              <w:t>Yes*</w:t>
            </w:r>
          </w:p>
        </w:tc>
        <w:tc>
          <w:tcPr>
            <w:tcW w:w="2744" w:type="dxa"/>
          </w:tcPr>
          <w:p>
            <w:pPr>
              <w:pStyle w:val="TableParagraph"/>
              <w:spacing w:before="120"/>
              <w:ind w:left="13"/>
              <w:rPr>
                <w:sz w:val="24"/>
              </w:rPr>
            </w:pPr>
            <w:r>
              <w:rPr>
                <w:color w:val="24211F"/>
                <w:spacing w:val="2"/>
                <w:w w:val="90"/>
                <w:sz w:val="24"/>
              </w:rPr>
              <w:t>Submerchant’s</w:t>
            </w:r>
            <w:r>
              <w:rPr>
                <w:color w:val="24211F"/>
                <w:spacing w:val="1"/>
                <w:sz w:val="24"/>
              </w:rPr>
              <w:t> </w:t>
            </w:r>
            <w:r>
              <w:rPr>
                <w:color w:val="24211F"/>
                <w:spacing w:val="-2"/>
                <w:sz w:val="24"/>
              </w:rPr>
              <w:t>Country</w:t>
            </w:r>
          </w:p>
        </w:tc>
      </w:tr>
      <w:tr>
        <w:trPr>
          <w:trHeight w:val="580" w:hRule="atLeast"/>
        </w:trPr>
        <w:tc>
          <w:tcPr>
            <w:tcW w:w="4170" w:type="dxa"/>
          </w:tcPr>
          <w:p>
            <w:pPr>
              <w:pStyle w:val="TableParagraph"/>
              <w:spacing w:before="120"/>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zipcode</w:t>
            </w:r>
          </w:p>
        </w:tc>
        <w:tc>
          <w:tcPr>
            <w:tcW w:w="761" w:type="dxa"/>
          </w:tcPr>
          <w:p>
            <w:pPr>
              <w:pStyle w:val="TableParagraph"/>
              <w:spacing w:before="120"/>
              <w:ind w:left="16"/>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9</w:t>
            </w:r>
          </w:p>
        </w:tc>
        <w:tc>
          <w:tcPr>
            <w:tcW w:w="1522" w:type="dxa"/>
          </w:tcPr>
          <w:p>
            <w:pPr>
              <w:pStyle w:val="TableParagraph"/>
              <w:spacing w:before="120"/>
              <w:ind w:left="13"/>
              <w:rPr>
                <w:sz w:val="24"/>
              </w:rPr>
            </w:pPr>
            <w:r>
              <w:rPr>
                <w:color w:val="24211F"/>
                <w:spacing w:val="-2"/>
                <w:sz w:val="24"/>
              </w:rPr>
              <w:t>Alphanumeric</w:t>
            </w:r>
          </w:p>
        </w:tc>
        <w:tc>
          <w:tcPr>
            <w:tcW w:w="1147" w:type="dxa"/>
          </w:tcPr>
          <w:p>
            <w:pPr>
              <w:pStyle w:val="TableParagraph"/>
              <w:spacing w:before="120"/>
              <w:ind w:left="13"/>
              <w:rPr>
                <w:sz w:val="24"/>
              </w:rPr>
            </w:pPr>
            <w:r>
              <w:rPr>
                <w:color w:val="24211F"/>
                <w:spacing w:val="-4"/>
                <w:sz w:val="24"/>
              </w:rPr>
              <w:t>Yes*</w:t>
            </w:r>
          </w:p>
        </w:tc>
        <w:tc>
          <w:tcPr>
            <w:tcW w:w="2744" w:type="dxa"/>
          </w:tcPr>
          <w:p>
            <w:pPr>
              <w:pStyle w:val="TableParagraph"/>
              <w:spacing w:before="120"/>
              <w:ind w:left="13"/>
              <w:rPr>
                <w:sz w:val="24"/>
              </w:rPr>
            </w:pPr>
            <w:r>
              <w:rPr>
                <w:color w:val="24211F"/>
                <w:w w:val="90"/>
                <w:sz w:val="24"/>
              </w:rPr>
              <w:t>Submerchant’s</w:t>
            </w:r>
            <w:r>
              <w:rPr>
                <w:color w:val="24211F"/>
                <w:spacing w:val="4"/>
                <w:sz w:val="24"/>
              </w:rPr>
              <w:t> </w:t>
            </w:r>
            <w:r>
              <w:rPr>
                <w:color w:val="24211F"/>
                <w:w w:val="90"/>
                <w:sz w:val="24"/>
              </w:rPr>
              <w:t>Postal</w:t>
            </w:r>
            <w:r>
              <w:rPr>
                <w:color w:val="24211F"/>
                <w:spacing w:val="5"/>
                <w:sz w:val="24"/>
              </w:rPr>
              <w:t> </w:t>
            </w:r>
            <w:r>
              <w:rPr>
                <w:color w:val="24211F"/>
                <w:spacing w:val="-4"/>
                <w:w w:val="90"/>
                <w:sz w:val="24"/>
              </w:rPr>
              <w:t>code</w:t>
            </w:r>
          </w:p>
        </w:tc>
      </w:tr>
      <w:tr>
        <w:trPr>
          <w:trHeight w:val="971" w:hRule="atLeast"/>
        </w:trPr>
        <w:tc>
          <w:tcPr>
            <w:tcW w:w="4170" w:type="dxa"/>
          </w:tcPr>
          <w:p>
            <w:pPr>
              <w:pStyle w:val="TableParagraph"/>
              <w:spacing w:before="120"/>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cnpj</w:t>
            </w:r>
          </w:p>
        </w:tc>
        <w:tc>
          <w:tcPr>
            <w:tcW w:w="761" w:type="dxa"/>
          </w:tcPr>
          <w:p>
            <w:pPr>
              <w:pStyle w:val="TableParagraph"/>
              <w:spacing w:line="340" w:lineRule="auto"/>
              <w:ind w:left="16" w:right="186"/>
              <w:rPr>
                <w:sz w:val="24"/>
              </w:rPr>
            </w:pPr>
            <w:r>
              <w:rPr>
                <w:color w:val="24211F"/>
                <w:spacing w:val="-6"/>
                <w:sz w:val="24"/>
              </w:rPr>
              <w:t>Up</w:t>
            </w:r>
            <w:r>
              <w:rPr>
                <w:color w:val="24211F"/>
                <w:spacing w:val="-26"/>
                <w:sz w:val="24"/>
              </w:rPr>
              <w:t> </w:t>
            </w:r>
            <w:r>
              <w:rPr>
                <w:color w:val="24211F"/>
                <w:spacing w:val="-6"/>
                <w:sz w:val="24"/>
              </w:rPr>
              <w:t>to 18</w:t>
            </w:r>
          </w:p>
        </w:tc>
        <w:tc>
          <w:tcPr>
            <w:tcW w:w="1522" w:type="dxa"/>
          </w:tcPr>
          <w:p>
            <w:pPr>
              <w:pStyle w:val="TableParagraph"/>
              <w:spacing w:before="120"/>
              <w:ind w:left="13"/>
              <w:rPr>
                <w:sz w:val="24"/>
              </w:rPr>
            </w:pPr>
            <w:r>
              <w:rPr>
                <w:color w:val="24211F"/>
                <w:spacing w:val="-2"/>
                <w:sz w:val="24"/>
              </w:rPr>
              <w:t>Numeric</w:t>
            </w:r>
          </w:p>
        </w:tc>
        <w:tc>
          <w:tcPr>
            <w:tcW w:w="1147" w:type="dxa"/>
          </w:tcPr>
          <w:p>
            <w:pPr>
              <w:pStyle w:val="TableParagraph"/>
              <w:spacing w:before="120"/>
              <w:ind w:left="13"/>
              <w:rPr>
                <w:sz w:val="24"/>
              </w:rPr>
            </w:pPr>
            <w:r>
              <w:rPr>
                <w:color w:val="24211F"/>
                <w:spacing w:val="-5"/>
                <w:sz w:val="24"/>
              </w:rPr>
              <w:t>No*</w:t>
            </w:r>
          </w:p>
        </w:tc>
        <w:tc>
          <w:tcPr>
            <w:tcW w:w="2744" w:type="dxa"/>
          </w:tcPr>
          <w:p>
            <w:pPr>
              <w:pStyle w:val="TableParagraph"/>
              <w:spacing w:before="120"/>
              <w:ind w:left="13"/>
              <w:rPr>
                <w:sz w:val="24"/>
              </w:rPr>
            </w:pPr>
            <w:r>
              <w:rPr>
                <w:color w:val="24211F"/>
                <w:w w:val="90"/>
                <w:sz w:val="24"/>
              </w:rPr>
              <w:t>Submerchant’s</w:t>
            </w:r>
            <w:r>
              <w:rPr>
                <w:color w:val="24211F"/>
                <w:spacing w:val="-15"/>
                <w:w w:val="90"/>
                <w:sz w:val="24"/>
              </w:rPr>
              <w:t> </w:t>
            </w:r>
            <w:r>
              <w:rPr>
                <w:color w:val="24211F"/>
                <w:w w:val="90"/>
                <w:sz w:val="24"/>
              </w:rPr>
              <w:t>CNPJ</w:t>
            </w:r>
            <w:r>
              <w:rPr>
                <w:color w:val="24211F"/>
                <w:spacing w:val="-14"/>
                <w:w w:val="90"/>
                <w:sz w:val="24"/>
              </w:rPr>
              <w:t> </w:t>
            </w:r>
            <w:r>
              <w:rPr>
                <w:color w:val="24211F"/>
                <w:spacing w:val="-2"/>
                <w:w w:val="90"/>
                <w:sz w:val="24"/>
              </w:rPr>
              <w:t>(TIN)</w:t>
            </w:r>
          </w:p>
        </w:tc>
      </w:tr>
      <w:tr>
        <w:trPr>
          <w:trHeight w:val="968" w:hRule="atLeast"/>
        </w:trPr>
        <w:tc>
          <w:tcPr>
            <w:tcW w:w="4170" w:type="dxa"/>
          </w:tcPr>
          <w:p>
            <w:pPr>
              <w:pStyle w:val="TableParagraph"/>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taxIdNumber</w:t>
            </w:r>
          </w:p>
        </w:tc>
        <w:tc>
          <w:tcPr>
            <w:tcW w:w="761" w:type="dxa"/>
          </w:tcPr>
          <w:p>
            <w:pPr>
              <w:pStyle w:val="TableParagraph"/>
              <w:spacing w:line="340" w:lineRule="auto"/>
              <w:ind w:left="16" w:right="186"/>
              <w:rPr>
                <w:sz w:val="24"/>
              </w:rPr>
            </w:pPr>
            <w:r>
              <w:rPr>
                <w:color w:val="24211F"/>
                <w:spacing w:val="-6"/>
                <w:sz w:val="24"/>
              </w:rPr>
              <w:t>Up</w:t>
            </w:r>
            <w:r>
              <w:rPr>
                <w:color w:val="24211F"/>
                <w:spacing w:val="-26"/>
                <w:sz w:val="24"/>
              </w:rPr>
              <w:t> </w:t>
            </w:r>
            <w:r>
              <w:rPr>
                <w:color w:val="24211F"/>
                <w:spacing w:val="-6"/>
                <w:sz w:val="24"/>
              </w:rPr>
              <w:t>to 14</w:t>
            </w:r>
          </w:p>
        </w:tc>
        <w:tc>
          <w:tcPr>
            <w:tcW w:w="1522" w:type="dxa"/>
          </w:tcPr>
          <w:p>
            <w:pPr>
              <w:pStyle w:val="TableParagraph"/>
              <w:ind w:left="13"/>
              <w:rPr>
                <w:sz w:val="24"/>
              </w:rPr>
            </w:pPr>
            <w:r>
              <w:rPr>
                <w:color w:val="24211F"/>
                <w:spacing w:val="-2"/>
                <w:sz w:val="24"/>
              </w:rPr>
              <w:t>Alphanumeric</w:t>
            </w:r>
          </w:p>
        </w:tc>
        <w:tc>
          <w:tcPr>
            <w:tcW w:w="1147" w:type="dxa"/>
          </w:tcPr>
          <w:p>
            <w:pPr>
              <w:pStyle w:val="TableParagraph"/>
              <w:ind w:left="13"/>
              <w:rPr>
                <w:sz w:val="24"/>
              </w:rPr>
            </w:pPr>
            <w:r>
              <w:rPr>
                <w:color w:val="24211F"/>
                <w:spacing w:val="-4"/>
                <w:sz w:val="24"/>
              </w:rPr>
              <w:t>Yes*</w:t>
            </w:r>
          </w:p>
        </w:tc>
        <w:tc>
          <w:tcPr>
            <w:tcW w:w="2744" w:type="dxa"/>
          </w:tcPr>
          <w:p>
            <w:pPr>
              <w:pStyle w:val="TableParagraph"/>
              <w:spacing w:line="340" w:lineRule="auto"/>
              <w:ind w:left="13" w:right="120"/>
              <w:rPr>
                <w:sz w:val="24"/>
              </w:rPr>
            </w:pPr>
            <w:r>
              <w:rPr>
                <w:color w:val="24211F"/>
                <w:w w:val="90"/>
                <w:sz w:val="24"/>
              </w:rPr>
              <w:t>Submerchant’s</w:t>
            </w:r>
            <w:r>
              <w:rPr>
                <w:color w:val="24211F"/>
                <w:spacing w:val="-21"/>
                <w:w w:val="90"/>
                <w:sz w:val="24"/>
              </w:rPr>
              <w:t> </w:t>
            </w:r>
            <w:r>
              <w:rPr>
                <w:color w:val="24211F"/>
                <w:w w:val="90"/>
                <w:sz w:val="24"/>
              </w:rPr>
              <w:t>CNPJ</w:t>
            </w:r>
            <w:r>
              <w:rPr>
                <w:color w:val="24211F"/>
                <w:spacing w:val="-20"/>
                <w:w w:val="90"/>
                <w:sz w:val="24"/>
              </w:rPr>
              <w:t> </w:t>
            </w:r>
            <w:r>
              <w:rPr>
                <w:color w:val="24211F"/>
                <w:w w:val="90"/>
                <w:sz w:val="24"/>
              </w:rPr>
              <w:t>(TIN) </w:t>
            </w:r>
            <w:r>
              <w:rPr>
                <w:color w:val="24211F"/>
                <w:sz w:val="24"/>
              </w:rPr>
              <w:t>or</w:t>
            </w:r>
            <w:r>
              <w:rPr>
                <w:color w:val="24211F"/>
                <w:spacing w:val="-25"/>
                <w:sz w:val="24"/>
              </w:rPr>
              <w:t> </w:t>
            </w:r>
            <w:r>
              <w:rPr>
                <w:color w:val="24211F"/>
                <w:sz w:val="24"/>
              </w:rPr>
              <w:t>CPF</w:t>
            </w:r>
            <w:r>
              <w:rPr>
                <w:color w:val="24211F"/>
                <w:spacing w:val="-28"/>
                <w:sz w:val="24"/>
              </w:rPr>
              <w:t> </w:t>
            </w:r>
            <w:r>
              <w:rPr>
                <w:color w:val="24211F"/>
                <w:sz w:val="24"/>
              </w:rPr>
              <w:t>(ITIN)</w:t>
            </w:r>
          </w:p>
        </w:tc>
      </w:tr>
      <w:tr>
        <w:trPr>
          <w:trHeight w:val="971" w:hRule="atLeast"/>
        </w:trPr>
        <w:tc>
          <w:tcPr>
            <w:tcW w:w="4170" w:type="dxa"/>
          </w:tcPr>
          <w:p>
            <w:pPr>
              <w:pStyle w:val="TableParagraph"/>
              <w:spacing w:before="120"/>
              <w:ind w:left="16"/>
              <w:rPr>
                <w:sz w:val="24"/>
              </w:rPr>
            </w:pPr>
            <w:r>
              <w:rPr>
                <w:color w:val="24211F"/>
                <w:spacing w:val="-7"/>
                <w:sz w:val="24"/>
              </w:rPr>
              <w:t>subMerchant</w:t>
            </w:r>
            <w:r>
              <w:rPr>
                <w:color w:val="24211F"/>
                <w:spacing w:val="-15"/>
                <w:sz w:val="24"/>
              </w:rPr>
              <w:t> </w:t>
            </w:r>
            <w:r>
              <w:rPr>
                <w:color w:val="24211F"/>
                <w:spacing w:val="-2"/>
                <w:sz w:val="24"/>
              </w:rPr>
              <w:t>/merchantTaxIdName</w:t>
            </w:r>
          </w:p>
        </w:tc>
        <w:tc>
          <w:tcPr>
            <w:tcW w:w="761" w:type="dxa"/>
          </w:tcPr>
          <w:p>
            <w:pPr>
              <w:pStyle w:val="TableParagraph"/>
              <w:spacing w:line="340" w:lineRule="auto"/>
              <w:ind w:left="16" w:right="186"/>
              <w:rPr>
                <w:sz w:val="24"/>
              </w:rPr>
            </w:pPr>
            <w:r>
              <w:rPr>
                <w:color w:val="24211F"/>
                <w:spacing w:val="-6"/>
                <w:sz w:val="24"/>
              </w:rPr>
              <w:t>Up</w:t>
            </w:r>
            <w:r>
              <w:rPr>
                <w:color w:val="24211F"/>
                <w:spacing w:val="-26"/>
                <w:sz w:val="24"/>
              </w:rPr>
              <w:t> </w:t>
            </w:r>
            <w:r>
              <w:rPr>
                <w:color w:val="24211F"/>
                <w:spacing w:val="-6"/>
                <w:sz w:val="24"/>
              </w:rPr>
              <w:t>to 27</w:t>
            </w:r>
          </w:p>
        </w:tc>
        <w:tc>
          <w:tcPr>
            <w:tcW w:w="1522" w:type="dxa"/>
          </w:tcPr>
          <w:p>
            <w:pPr>
              <w:pStyle w:val="TableParagraph"/>
              <w:spacing w:before="120"/>
              <w:ind w:left="13"/>
              <w:rPr>
                <w:sz w:val="24"/>
              </w:rPr>
            </w:pPr>
            <w:r>
              <w:rPr>
                <w:color w:val="24211F"/>
                <w:spacing w:val="-2"/>
                <w:sz w:val="24"/>
              </w:rPr>
              <w:t>Alphanumeric</w:t>
            </w:r>
          </w:p>
        </w:tc>
        <w:tc>
          <w:tcPr>
            <w:tcW w:w="1147" w:type="dxa"/>
          </w:tcPr>
          <w:p>
            <w:pPr>
              <w:pStyle w:val="TableParagraph"/>
              <w:spacing w:before="120"/>
              <w:ind w:left="13"/>
              <w:rPr>
                <w:sz w:val="24"/>
              </w:rPr>
            </w:pPr>
            <w:r>
              <w:rPr>
                <w:color w:val="24211F"/>
                <w:spacing w:val="-5"/>
                <w:w w:val="95"/>
                <w:sz w:val="24"/>
              </w:rPr>
              <w:t>Yes</w:t>
            </w:r>
          </w:p>
        </w:tc>
        <w:tc>
          <w:tcPr>
            <w:tcW w:w="2744" w:type="dxa"/>
          </w:tcPr>
          <w:p>
            <w:pPr>
              <w:pStyle w:val="TableParagraph"/>
              <w:spacing w:line="340" w:lineRule="auto"/>
              <w:ind w:left="13"/>
              <w:rPr>
                <w:sz w:val="24"/>
              </w:rPr>
            </w:pPr>
            <w:r>
              <w:rPr>
                <w:color w:val="24211F"/>
                <w:spacing w:val="-8"/>
                <w:sz w:val="24"/>
              </w:rPr>
              <w:t>Submerchant’s</w:t>
            </w:r>
            <w:r>
              <w:rPr>
                <w:color w:val="24211F"/>
                <w:spacing w:val="-26"/>
                <w:sz w:val="24"/>
              </w:rPr>
              <w:t> </w:t>
            </w:r>
            <w:r>
              <w:rPr>
                <w:color w:val="24211F"/>
                <w:spacing w:val="-8"/>
                <w:sz w:val="24"/>
              </w:rPr>
              <w:t>company </w:t>
            </w:r>
            <w:r>
              <w:rPr>
                <w:color w:val="24211F"/>
                <w:sz w:val="24"/>
              </w:rPr>
              <w:t>legal</w:t>
            </w:r>
            <w:r>
              <w:rPr>
                <w:color w:val="24211F"/>
                <w:spacing w:val="-27"/>
                <w:sz w:val="24"/>
              </w:rPr>
              <w:t> </w:t>
            </w:r>
            <w:r>
              <w:rPr>
                <w:color w:val="24211F"/>
                <w:sz w:val="24"/>
              </w:rPr>
              <w:t>name</w:t>
            </w:r>
          </w:p>
        </w:tc>
      </w:tr>
      <w:tr>
        <w:trPr>
          <w:trHeight w:val="580" w:hRule="atLeast"/>
        </w:trPr>
        <w:tc>
          <w:tcPr>
            <w:tcW w:w="4170" w:type="dxa"/>
          </w:tcPr>
          <w:p>
            <w:pPr>
              <w:pStyle w:val="TableParagraph"/>
              <w:ind w:left="16"/>
              <w:rPr>
                <w:sz w:val="24"/>
              </w:rPr>
            </w:pPr>
            <w:r>
              <w:rPr>
                <w:color w:val="24211F"/>
                <w:spacing w:val="-2"/>
                <w:sz w:val="24"/>
              </w:rPr>
              <w:t>subMerchant/patEnabled</w:t>
            </w:r>
          </w:p>
        </w:tc>
        <w:tc>
          <w:tcPr>
            <w:tcW w:w="761" w:type="dxa"/>
          </w:tcPr>
          <w:p>
            <w:pPr>
              <w:pStyle w:val="TableParagraph"/>
              <w:ind w:left="16"/>
              <w:rPr>
                <w:sz w:val="24"/>
              </w:rPr>
            </w:pPr>
            <w:r>
              <w:rPr>
                <w:color w:val="24211F"/>
                <w:spacing w:val="-5"/>
                <w:sz w:val="24"/>
              </w:rPr>
              <w:t>N/A</w:t>
            </w:r>
          </w:p>
        </w:tc>
        <w:tc>
          <w:tcPr>
            <w:tcW w:w="1522" w:type="dxa"/>
          </w:tcPr>
          <w:p>
            <w:pPr>
              <w:pStyle w:val="TableParagraph"/>
              <w:ind w:left="13"/>
              <w:rPr>
                <w:sz w:val="24"/>
              </w:rPr>
            </w:pPr>
            <w:r>
              <w:rPr>
                <w:color w:val="24211F"/>
                <w:spacing w:val="-2"/>
                <w:sz w:val="24"/>
              </w:rPr>
              <w:t>Boolean</w:t>
            </w:r>
          </w:p>
        </w:tc>
        <w:tc>
          <w:tcPr>
            <w:tcW w:w="1147" w:type="dxa"/>
          </w:tcPr>
          <w:p>
            <w:pPr>
              <w:pStyle w:val="TableParagraph"/>
              <w:ind w:left="13"/>
              <w:rPr>
                <w:sz w:val="24"/>
              </w:rPr>
            </w:pPr>
            <w:r>
              <w:rPr>
                <w:color w:val="24211F"/>
                <w:spacing w:val="-4"/>
                <w:sz w:val="24"/>
              </w:rPr>
              <w:t>Yes¹</w:t>
            </w:r>
          </w:p>
        </w:tc>
        <w:tc>
          <w:tcPr>
            <w:tcW w:w="2744" w:type="dxa"/>
          </w:tcPr>
          <w:p>
            <w:pPr>
              <w:pStyle w:val="TableParagraph"/>
              <w:ind w:left="13"/>
              <w:rPr>
                <w:sz w:val="24"/>
              </w:rPr>
            </w:pPr>
            <w:r>
              <w:rPr>
                <w:color w:val="24211F"/>
                <w:spacing w:val="-6"/>
                <w:sz w:val="24"/>
              </w:rPr>
              <w:t>True</w:t>
            </w:r>
            <w:r>
              <w:rPr>
                <w:color w:val="24211F"/>
                <w:spacing w:val="-24"/>
                <w:sz w:val="24"/>
              </w:rPr>
              <w:t> </w:t>
            </w:r>
            <w:r>
              <w:rPr>
                <w:color w:val="24211F"/>
                <w:spacing w:val="-6"/>
                <w:sz w:val="24"/>
              </w:rPr>
              <w:t>or</w:t>
            </w:r>
            <w:r>
              <w:rPr>
                <w:color w:val="24211F"/>
                <w:spacing w:val="-27"/>
                <w:sz w:val="24"/>
              </w:rPr>
              <w:t> </w:t>
            </w:r>
            <w:r>
              <w:rPr>
                <w:color w:val="24211F"/>
                <w:spacing w:val="-6"/>
                <w:sz w:val="24"/>
              </w:rPr>
              <w:t>False.</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4170"/>
        <w:gridCol w:w="761"/>
        <w:gridCol w:w="1522"/>
        <w:gridCol w:w="1147"/>
        <w:gridCol w:w="2744"/>
      </w:tblGrid>
      <w:tr>
        <w:trPr>
          <w:trHeight w:val="522" w:hRule="atLeast"/>
        </w:trPr>
        <w:tc>
          <w:tcPr>
            <w:tcW w:w="4170" w:type="dxa"/>
            <w:tcBorders>
              <w:bottom w:val="single" w:sz="12" w:space="0" w:color="DEE1E6"/>
            </w:tcBorders>
          </w:tcPr>
          <w:p>
            <w:pPr>
              <w:pStyle w:val="TableParagraph"/>
              <w:spacing w:before="36"/>
              <w:ind w:left="16"/>
              <w:jc w:val="center"/>
              <w:rPr>
                <w:sz w:val="24"/>
              </w:rPr>
            </w:pPr>
            <w:r>
              <w:rPr>
                <w:color w:val="00A69E"/>
                <w:spacing w:val="-4"/>
                <w:sz w:val="24"/>
              </w:rPr>
              <w:t>Name</w:t>
            </w:r>
          </w:p>
        </w:tc>
        <w:tc>
          <w:tcPr>
            <w:tcW w:w="761" w:type="dxa"/>
            <w:tcBorders>
              <w:bottom w:val="single" w:sz="12" w:space="0" w:color="DEE1E6"/>
            </w:tcBorders>
          </w:tcPr>
          <w:p>
            <w:pPr>
              <w:pStyle w:val="TableParagraph"/>
              <w:spacing w:before="36"/>
              <w:ind w:left="177"/>
              <w:rPr>
                <w:sz w:val="24"/>
              </w:rPr>
            </w:pPr>
            <w:r>
              <w:rPr>
                <w:color w:val="00A69E"/>
                <w:spacing w:val="-4"/>
                <w:w w:val="95"/>
                <w:sz w:val="24"/>
              </w:rPr>
              <w:t>Size</w:t>
            </w:r>
          </w:p>
        </w:tc>
        <w:tc>
          <w:tcPr>
            <w:tcW w:w="1522" w:type="dxa"/>
            <w:tcBorders>
              <w:bottom w:val="single" w:sz="12" w:space="0" w:color="DEE1E6"/>
            </w:tcBorders>
          </w:tcPr>
          <w:p>
            <w:pPr>
              <w:pStyle w:val="TableParagraph"/>
              <w:spacing w:before="36"/>
              <w:ind w:left="505"/>
              <w:rPr>
                <w:sz w:val="24"/>
              </w:rPr>
            </w:pPr>
            <w:r>
              <w:rPr>
                <w:color w:val="00A69E"/>
                <w:spacing w:val="-4"/>
                <w:sz w:val="24"/>
              </w:rPr>
              <w:t>Type</w:t>
            </w:r>
          </w:p>
        </w:tc>
        <w:tc>
          <w:tcPr>
            <w:tcW w:w="1147" w:type="dxa"/>
            <w:tcBorders>
              <w:bottom w:val="single" w:sz="12" w:space="0" w:color="DEE1E6"/>
            </w:tcBorders>
          </w:tcPr>
          <w:p>
            <w:pPr>
              <w:pStyle w:val="TableParagraph"/>
              <w:spacing w:before="36"/>
              <w:ind w:left="13" w:right="-15"/>
              <w:rPr>
                <w:sz w:val="24"/>
              </w:rPr>
            </w:pPr>
            <w:r>
              <w:rPr>
                <w:color w:val="00A69E"/>
                <w:spacing w:val="-2"/>
                <w:sz w:val="24"/>
              </w:rPr>
              <w:t>Mandatory</w:t>
            </w:r>
          </w:p>
        </w:tc>
        <w:tc>
          <w:tcPr>
            <w:tcW w:w="2744" w:type="dxa"/>
            <w:tcBorders>
              <w:bottom w:val="single" w:sz="12" w:space="0" w:color="DEE1E6"/>
            </w:tcBorders>
          </w:tcPr>
          <w:p>
            <w:pPr>
              <w:pStyle w:val="TableParagraph"/>
              <w:spacing w:before="36"/>
              <w:ind w:left="796"/>
              <w:rPr>
                <w:sz w:val="24"/>
              </w:rPr>
            </w:pPr>
            <w:r>
              <w:rPr>
                <w:color w:val="00A69E"/>
                <w:spacing w:val="-2"/>
                <w:sz w:val="24"/>
              </w:rPr>
              <w:t>Description</w:t>
            </w:r>
          </w:p>
        </w:tc>
      </w:tr>
      <w:tr>
        <w:trPr>
          <w:trHeight w:val="2125" w:hRule="atLeast"/>
        </w:trPr>
        <w:tc>
          <w:tcPr>
            <w:tcW w:w="4170" w:type="dxa"/>
            <w:tcBorders>
              <w:top w:val="single" w:sz="12" w:space="0" w:color="DEE1E6"/>
            </w:tcBorders>
          </w:tcPr>
          <w:p>
            <w:pPr>
              <w:pStyle w:val="TableParagraph"/>
              <w:spacing w:before="0"/>
              <w:ind w:left="0"/>
              <w:rPr>
                <w:rFonts w:ascii="Times New Roman"/>
                <w:sz w:val="24"/>
              </w:rPr>
            </w:pPr>
          </w:p>
        </w:tc>
        <w:tc>
          <w:tcPr>
            <w:tcW w:w="761" w:type="dxa"/>
            <w:tcBorders>
              <w:top w:val="single" w:sz="12" w:space="0" w:color="DEE1E6"/>
            </w:tcBorders>
          </w:tcPr>
          <w:p>
            <w:pPr>
              <w:pStyle w:val="TableParagraph"/>
              <w:spacing w:before="0"/>
              <w:ind w:left="0"/>
              <w:rPr>
                <w:rFonts w:ascii="Times New Roman"/>
                <w:sz w:val="24"/>
              </w:rPr>
            </w:pPr>
          </w:p>
        </w:tc>
        <w:tc>
          <w:tcPr>
            <w:tcW w:w="1522" w:type="dxa"/>
            <w:tcBorders>
              <w:top w:val="single" w:sz="12" w:space="0" w:color="DEE1E6"/>
            </w:tcBorders>
          </w:tcPr>
          <w:p>
            <w:pPr>
              <w:pStyle w:val="TableParagraph"/>
              <w:spacing w:before="0"/>
              <w:ind w:left="0"/>
              <w:rPr>
                <w:rFonts w:ascii="Times New Roman"/>
                <w:sz w:val="24"/>
              </w:rPr>
            </w:pPr>
          </w:p>
        </w:tc>
        <w:tc>
          <w:tcPr>
            <w:tcW w:w="1147" w:type="dxa"/>
            <w:tcBorders>
              <w:top w:val="single" w:sz="12" w:space="0" w:color="DEE1E6"/>
            </w:tcBorders>
          </w:tcPr>
          <w:p>
            <w:pPr>
              <w:pStyle w:val="TableParagraph"/>
              <w:spacing w:before="0"/>
              <w:ind w:left="0"/>
              <w:rPr>
                <w:rFonts w:ascii="Times New Roman"/>
                <w:sz w:val="24"/>
              </w:rPr>
            </w:pPr>
          </w:p>
        </w:tc>
        <w:tc>
          <w:tcPr>
            <w:tcW w:w="2744" w:type="dxa"/>
            <w:tcBorders>
              <w:top w:val="single" w:sz="12" w:space="0" w:color="DEE1E6"/>
            </w:tcBorders>
          </w:tcPr>
          <w:p>
            <w:pPr>
              <w:pStyle w:val="TableParagraph"/>
              <w:spacing w:line="340" w:lineRule="auto" w:before="103"/>
              <w:ind w:left="13" w:right="73"/>
              <w:rPr>
                <w:sz w:val="24"/>
              </w:rPr>
            </w:pPr>
            <w:r>
              <w:rPr>
                <w:color w:val="24211F"/>
                <w:spacing w:val="-6"/>
                <w:sz w:val="24"/>
              </w:rPr>
              <w:t>Indicates</w:t>
            </w:r>
            <w:r>
              <w:rPr>
                <w:color w:val="24211F"/>
                <w:spacing w:val="-27"/>
                <w:sz w:val="24"/>
              </w:rPr>
              <w:t> </w:t>
            </w:r>
            <w:r>
              <w:rPr>
                <w:color w:val="24211F"/>
                <w:spacing w:val="-6"/>
                <w:sz w:val="24"/>
              </w:rPr>
              <w:t>the</w:t>
            </w:r>
            <w:r>
              <w:rPr>
                <w:color w:val="24211F"/>
                <w:spacing w:val="-26"/>
                <w:sz w:val="24"/>
              </w:rPr>
              <w:t> </w:t>
            </w:r>
            <w:r>
              <w:rPr>
                <w:color w:val="24211F"/>
                <w:spacing w:val="-6"/>
                <w:sz w:val="24"/>
              </w:rPr>
              <w:t>adherence</w:t>
            </w:r>
            <w:r>
              <w:rPr>
                <w:color w:val="24211F"/>
                <w:spacing w:val="-24"/>
                <w:sz w:val="24"/>
              </w:rPr>
              <w:t> </w:t>
            </w:r>
            <w:r>
              <w:rPr>
                <w:color w:val="24211F"/>
                <w:spacing w:val="-6"/>
                <w:sz w:val="24"/>
              </w:rPr>
              <w:t>to </w:t>
            </w:r>
            <w:r>
              <w:rPr>
                <w:color w:val="24211F"/>
                <w:sz w:val="24"/>
              </w:rPr>
              <w:t>PAT</w:t>
            </w:r>
            <w:r>
              <w:rPr>
                <w:color w:val="24211F"/>
                <w:spacing w:val="-4"/>
                <w:sz w:val="24"/>
              </w:rPr>
              <w:t> </w:t>
            </w:r>
            <w:r>
              <w:rPr>
                <w:color w:val="24211F"/>
                <w:sz w:val="24"/>
              </w:rPr>
              <w:t>rules</w:t>
            </w:r>
            <w:r>
              <w:rPr>
                <w:color w:val="24211F"/>
                <w:spacing w:val="-6"/>
                <w:sz w:val="24"/>
              </w:rPr>
              <w:t> </w:t>
            </w:r>
            <w:r>
              <w:rPr>
                <w:color w:val="24211F"/>
                <w:sz w:val="24"/>
              </w:rPr>
              <w:t>by</w:t>
            </w:r>
            <w:r>
              <w:rPr>
                <w:color w:val="24211F"/>
                <w:spacing w:val="-7"/>
                <w:sz w:val="24"/>
              </w:rPr>
              <w:t> </w:t>
            </w:r>
            <w:r>
              <w:rPr>
                <w:color w:val="24211F"/>
                <w:sz w:val="24"/>
              </w:rPr>
              <w:t>the </w:t>
            </w:r>
            <w:r>
              <w:rPr>
                <w:color w:val="24211F"/>
                <w:spacing w:val="-4"/>
                <w:sz w:val="24"/>
              </w:rPr>
              <w:t>submerchant.</w:t>
            </w:r>
            <w:r>
              <w:rPr>
                <w:color w:val="24211F"/>
                <w:spacing w:val="-24"/>
                <w:sz w:val="24"/>
              </w:rPr>
              <w:t> </w:t>
            </w:r>
            <w:r>
              <w:rPr>
                <w:color w:val="24211F"/>
                <w:spacing w:val="-4"/>
                <w:sz w:val="24"/>
              </w:rPr>
              <w:t>¹Mandatory </w:t>
            </w:r>
            <w:r>
              <w:rPr>
                <w:color w:val="24211F"/>
                <w:sz w:val="24"/>
              </w:rPr>
              <w:t>only</w:t>
            </w:r>
            <w:r>
              <w:rPr>
                <w:color w:val="24211F"/>
                <w:spacing w:val="-7"/>
                <w:sz w:val="24"/>
              </w:rPr>
              <w:t> </w:t>
            </w:r>
            <w:r>
              <w:rPr>
                <w:color w:val="24211F"/>
                <w:sz w:val="24"/>
              </w:rPr>
              <w:t>for</w:t>
            </w:r>
            <w:r>
              <w:rPr>
                <w:color w:val="24211F"/>
                <w:spacing w:val="-4"/>
                <w:sz w:val="24"/>
              </w:rPr>
              <w:t> </w:t>
            </w:r>
            <w:r>
              <w:rPr>
                <w:color w:val="24211F"/>
                <w:sz w:val="24"/>
              </w:rPr>
              <w:t>voucher </w:t>
            </w:r>
            <w:r>
              <w:rPr>
                <w:color w:val="24211F"/>
                <w:spacing w:val="-2"/>
                <w:sz w:val="24"/>
              </w:rPr>
              <w:t>transactions.</w:t>
            </w:r>
          </w:p>
        </w:tc>
      </w:tr>
      <w:tr>
        <w:trPr>
          <w:trHeight w:val="2301" w:hRule="atLeast"/>
        </w:trPr>
        <w:tc>
          <w:tcPr>
            <w:tcW w:w="4170" w:type="dxa"/>
          </w:tcPr>
          <w:p>
            <w:pPr>
              <w:pStyle w:val="TableParagraph"/>
              <w:ind w:left="16" w:right="4"/>
              <w:jc w:val="center"/>
              <w:rPr>
                <w:sz w:val="24"/>
              </w:rPr>
            </w:pPr>
            <w:r>
              <w:rPr>
                <w:color w:val="24211F"/>
                <w:spacing w:val="-6"/>
                <w:sz w:val="24"/>
              </w:rPr>
              <w:t>subMerchant/internationalSellerIndicator</w:t>
            </w:r>
          </w:p>
        </w:tc>
        <w:tc>
          <w:tcPr>
            <w:tcW w:w="761" w:type="dxa"/>
          </w:tcPr>
          <w:p>
            <w:pPr>
              <w:pStyle w:val="TableParagraph"/>
              <w:ind w:left="16"/>
              <w:rPr>
                <w:sz w:val="24"/>
              </w:rPr>
            </w:pPr>
            <w:r>
              <w:rPr>
                <w:color w:val="24211F"/>
                <w:spacing w:val="-5"/>
                <w:sz w:val="24"/>
              </w:rPr>
              <w:t>N/A</w:t>
            </w:r>
          </w:p>
        </w:tc>
        <w:tc>
          <w:tcPr>
            <w:tcW w:w="1522" w:type="dxa"/>
          </w:tcPr>
          <w:p>
            <w:pPr>
              <w:pStyle w:val="TableParagraph"/>
              <w:ind w:left="13"/>
              <w:rPr>
                <w:sz w:val="24"/>
              </w:rPr>
            </w:pPr>
            <w:r>
              <w:rPr>
                <w:color w:val="24211F"/>
                <w:spacing w:val="-2"/>
                <w:sz w:val="24"/>
              </w:rPr>
              <w:t>Boolean</w:t>
            </w:r>
          </w:p>
        </w:tc>
        <w:tc>
          <w:tcPr>
            <w:tcW w:w="1147" w:type="dxa"/>
          </w:tcPr>
          <w:p>
            <w:pPr>
              <w:pStyle w:val="TableParagraph"/>
              <w:ind w:left="13"/>
              <w:rPr>
                <w:sz w:val="24"/>
              </w:rPr>
            </w:pPr>
            <w:r>
              <w:rPr>
                <w:color w:val="24211F"/>
                <w:spacing w:val="-5"/>
                <w:sz w:val="24"/>
              </w:rPr>
              <w:t>No</w:t>
            </w:r>
          </w:p>
        </w:tc>
        <w:tc>
          <w:tcPr>
            <w:tcW w:w="2744" w:type="dxa"/>
          </w:tcPr>
          <w:p>
            <w:pPr>
              <w:pStyle w:val="TableParagraph"/>
              <w:ind w:left="13"/>
              <w:rPr>
                <w:sz w:val="24"/>
              </w:rPr>
            </w:pPr>
            <w:r>
              <w:rPr>
                <w:color w:val="24211F"/>
                <w:spacing w:val="-6"/>
                <w:sz w:val="24"/>
              </w:rPr>
              <w:t>True</w:t>
            </w:r>
            <w:r>
              <w:rPr>
                <w:color w:val="24211F"/>
                <w:spacing w:val="-24"/>
                <w:sz w:val="24"/>
              </w:rPr>
              <w:t> </w:t>
            </w:r>
            <w:r>
              <w:rPr>
                <w:color w:val="24211F"/>
                <w:spacing w:val="-6"/>
                <w:sz w:val="24"/>
              </w:rPr>
              <w:t>or</w:t>
            </w:r>
            <w:r>
              <w:rPr>
                <w:color w:val="24211F"/>
                <w:spacing w:val="-27"/>
                <w:sz w:val="24"/>
              </w:rPr>
              <w:t> </w:t>
            </w:r>
            <w:r>
              <w:rPr>
                <w:color w:val="24211F"/>
                <w:spacing w:val="-6"/>
                <w:sz w:val="24"/>
              </w:rPr>
              <w:t>False.</w:t>
            </w:r>
          </w:p>
          <w:p>
            <w:pPr>
              <w:pStyle w:val="TableParagraph"/>
              <w:spacing w:line="340" w:lineRule="auto" w:before="274"/>
              <w:ind w:left="13"/>
              <w:rPr>
                <w:sz w:val="24"/>
              </w:rPr>
            </w:pPr>
            <w:r>
              <w:rPr>
                <w:color w:val="24211F"/>
                <w:spacing w:val="-6"/>
                <w:sz w:val="24"/>
              </w:rPr>
              <w:t>Indicates</w:t>
            </w:r>
            <w:r>
              <w:rPr>
                <w:color w:val="24211F"/>
                <w:spacing w:val="-27"/>
                <w:sz w:val="24"/>
              </w:rPr>
              <w:t> </w:t>
            </w:r>
            <w:r>
              <w:rPr>
                <w:color w:val="24211F"/>
                <w:spacing w:val="-6"/>
                <w:sz w:val="24"/>
              </w:rPr>
              <w:t>if</w:t>
            </w:r>
            <w:r>
              <w:rPr>
                <w:color w:val="24211F"/>
                <w:spacing w:val="-26"/>
                <w:sz w:val="24"/>
              </w:rPr>
              <w:t> </w:t>
            </w:r>
            <w:r>
              <w:rPr>
                <w:color w:val="24211F"/>
                <w:spacing w:val="-6"/>
                <w:sz w:val="24"/>
              </w:rPr>
              <w:t>a</w:t>
            </w:r>
            <w:r>
              <w:rPr>
                <w:color w:val="24211F"/>
                <w:spacing w:val="-26"/>
                <w:sz w:val="24"/>
              </w:rPr>
              <w:t> </w:t>
            </w:r>
            <w:r>
              <w:rPr>
                <w:color w:val="24211F"/>
                <w:spacing w:val="-6"/>
                <w:sz w:val="24"/>
              </w:rPr>
              <w:t>transaction</w:t>
            </w:r>
            <w:r>
              <w:rPr>
                <w:color w:val="24211F"/>
                <w:spacing w:val="-24"/>
                <w:sz w:val="24"/>
              </w:rPr>
              <w:t> </w:t>
            </w:r>
            <w:r>
              <w:rPr>
                <w:color w:val="24211F"/>
                <w:spacing w:val="-6"/>
                <w:sz w:val="24"/>
              </w:rPr>
              <w:t>is </w:t>
            </w:r>
            <w:r>
              <w:rPr>
                <w:color w:val="24211F"/>
                <w:sz w:val="24"/>
              </w:rPr>
              <w:t>being submitted</w:t>
            </w:r>
            <w:r>
              <w:rPr>
                <w:color w:val="24211F"/>
                <w:spacing w:val="-1"/>
                <w:sz w:val="24"/>
              </w:rPr>
              <w:t> </w:t>
            </w:r>
            <w:r>
              <w:rPr>
                <w:color w:val="24211F"/>
                <w:sz w:val="24"/>
              </w:rPr>
              <w:t>by an </w:t>
            </w:r>
            <w:r>
              <w:rPr>
                <w:color w:val="24211F"/>
                <w:spacing w:val="-2"/>
                <w:sz w:val="24"/>
              </w:rPr>
              <w:t>international merchant/marketplace.</w:t>
            </w:r>
          </w:p>
        </w:tc>
      </w:tr>
    </w:tbl>
    <w:p>
      <w:pPr>
        <w:pStyle w:val="BodyText"/>
        <w:spacing w:line="340" w:lineRule="auto" w:before="102"/>
        <w:ind w:left="153"/>
      </w:pPr>
      <w:r>
        <w:rPr>
          <w:color w:val="24211F"/>
          <w:spacing w:val="-6"/>
        </w:rPr>
        <w:t>*Mandatory</w:t>
      </w:r>
      <w:r>
        <w:rPr>
          <w:color w:val="24211F"/>
          <w:spacing w:val="-7"/>
        </w:rPr>
        <w:t> </w:t>
      </w:r>
      <w:r>
        <w:rPr>
          <w:color w:val="24211F"/>
          <w:spacing w:val="-6"/>
        </w:rPr>
        <w:t>fields</w:t>
      </w:r>
      <w:r>
        <w:rPr>
          <w:color w:val="24211F"/>
          <w:spacing w:val="-7"/>
        </w:rPr>
        <w:t> </w:t>
      </w:r>
      <w:r>
        <w:rPr>
          <w:color w:val="24211F"/>
          <w:spacing w:val="-6"/>
        </w:rPr>
        <w:t>for</w:t>
      </w:r>
      <w:r>
        <w:rPr>
          <w:color w:val="24211F"/>
          <w:spacing w:val="-7"/>
        </w:rPr>
        <w:t> </w:t>
      </w:r>
      <w:r>
        <w:rPr>
          <w:color w:val="24211F"/>
          <w:spacing w:val="-6"/>
        </w:rPr>
        <w:t>Subacquirers</w:t>
      </w:r>
      <w:r>
        <w:rPr>
          <w:color w:val="24211F"/>
          <w:spacing w:val="-7"/>
        </w:rPr>
        <w:t> </w:t>
      </w:r>
      <w:r>
        <w:rPr>
          <w:color w:val="24211F"/>
          <w:spacing w:val="-6"/>
        </w:rPr>
        <w:t>and</w:t>
      </w:r>
      <w:r>
        <w:rPr>
          <w:color w:val="24211F"/>
          <w:spacing w:val="-7"/>
        </w:rPr>
        <w:t> </w:t>
      </w:r>
      <w:r>
        <w:rPr>
          <w:color w:val="24211F"/>
          <w:spacing w:val="-6"/>
        </w:rPr>
        <w:t>Marketplaces</w:t>
      </w:r>
      <w:r>
        <w:rPr>
          <w:color w:val="24211F"/>
          <w:spacing w:val="-7"/>
        </w:rPr>
        <w:t> </w:t>
      </w:r>
      <w:r>
        <w:rPr>
          <w:color w:val="24211F"/>
          <w:spacing w:val="-6"/>
        </w:rPr>
        <w:t>operation, for more details</w:t>
      </w:r>
      <w:r>
        <w:rPr>
          <w:color w:val="24211F"/>
          <w:spacing w:val="-7"/>
        </w:rPr>
        <w:t> </w:t>
      </w:r>
      <w:r>
        <w:rPr>
          <w:color w:val="24211F"/>
          <w:spacing w:val="-6"/>
        </w:rPr>
        <w:t>see the specific</w:t>
      </w:r>
      <w:r>
        <w:rPr>
          <w:color w:val="24211F"/>
          <w:spacing w:val="-7"/>
        </w:rPr>
        <w:t> </w:t>
      </w:r>
      <w:r>
        <w:rPr>
          <w:color w:val="24211F"/>
          <w:spacing w:val="-6"/>
        </w:rPr>
        <w:t>section </w:t>
      </w:r>
      <w:hyperlink w:history="true" w:anchor="_bookmark40">
        <w:r>
          <w:rPr>
            <w:color w:val="009999"/>
            <w:spacing w:val="-2"/>
            <w:u w:val="single" w:color="009999"/>
          </w:rPr>
          <w:t>here</w:t>
        </w:r>
        <w:r>
          <w:rPr>
            <w:color w:val="24211F"/>
            <w:spacing w:val="-2"/>
          </w:rPr>
          <w:t>.</w:t>
        </w:r>
      </w:hyperlink>
    </w:p>
    <w:p>
      <w:pPr>
        <w:pStyle w:val="BodyText"/>
        <w:spacing w:line="340" w:lineRule="auto" w:before="157"/>
        <w:ind w:left="153" w:right="441"/>
        <w:jc w:val="both"/>
      </w:pPr>
      <w:r>
        <w:rPr>
          <w:color w:val="24211F"/>
          <w:spacing w:val="-4"/>
        </w:rPr>
        <w:t>Attention:</w:t>
      </w:r>
      <w:r>
        <w:rPr>
          <w:color w:val="24211F"/>
          <w:spacing w:val="-6"/>
        </w:rPr>
        <w:t> </w:t>
      </w:r>
      <w:r>
        <w:rPr>
          <w:color w:val="24211F"/>
          <w:spacing w:val="-4"/>
        </w:rPr>
        <w:t>Transactions</w:t>
      </w:r>
      <w:r>
        <w:rPr>
          <w:color w:val="24211F"/>
          <w:spacing w:val="-11"/>
        </w:rPr>
        <w:t> </w:t>
      </w:r>
      <w:r>
        <w:rPr>
          <w:color w:val="24211F"/>
          <w:spacing w:val="-4"/>
        </w:rPr>
        <w:t>submitted</w:t>
      </w:r>
      <w:r>
        <w:rPr>
          <w:color w:val="24211F"/>
          <w:spacing w:val="-10"/>
        </w:rPr>
        <w:t> </w:t>
      </w:r>
      <w:r>
        <w:rPr>
          <w:color w:val="24211F"/>
          <w:spacing w:val="-4"/>
        </w:rPr>
        <w:t>by</w:t>
      </w:r>
      <w:r>
        <w:rPr>
          <w:color w:val="24211F"/>
          <w:spacing w:val="-9"/>
        </w:rPr>
        <w:t> </w:t>
      </w:r>
      <w:r>
        <w:rPr>
          <w:color w:val="24211F"/>
          <w:spacing w:val="-4"/>
        </w:rPr>
        <w:t>international</w:t>
      </w:r>
      <w:r>
        <w:rPr>
          <w:color w:val="24211F"/>
          <w:spacing w:val="-11"/>
        </w:rPr>
        <w:t> </w:t>
      </w:r>
      <w:r>
        <w:rPr>
          <w:color w:val="24211F"/>
          <w:spacing w:val="-4"/>
        </w:rPr>
        <w:t>marketplaces</w:t>
      </w:r>
      <w:r>
        <w:rPr>
          <w:color w:val="24211F"/>
          <w:spacing w:val="-11"/>
        </w:rPr>
        <w:t> </w:t>
      </w:r>
      <w:r>
        <w:rPr>
          <w:color w:val="24211F"/>
          <w:spacing w:val="-4"/>
        </w:rPr>
        <w:t>without</w:t>
      </w:r>
      <w:r>
        <w:rPr>
          <w:color w:val="24211F"/>
          <w:spacing w:val="-10"/>
        </w:rPr>
        <w:t> </w:t>
      </w:r>
      <w:r>
        <w:rPr>
          <w:color w:val="24211F"/>
          <w:spacing w:val="-4"/>
        </w:rPr>
        <w:t>the</w:t>
      </w:r>
      <w:r>
        <w:rPr>
          <w:color w:val="24211F"/>
          <w:spacing w:val="-10"/>
        </w:rPr>
        <w:t> </w:t>
      </w:r>
      <w:r>
        <w:rPr>
          <w:color w:val="24211F"/>
          <w:spacing w:val="-4"/>
        </w:rPr>
        <w:t>internationalSellerIndicator </w:t>
      </w:r>
      <w:r>
        <w:rPr>
          <w:color w:val="24211F"/>
        </w:rPr>
        <w:t>parameter</w:t>
      </w:r>
      <w:r>
        <w:rPr>
          <w:color w:val="24211F"/>
          <w:spacing w:val="-25"/>
        </w:rPr>
        <w:t> </w:t>
      </w:r>
      <w:r>
        <w:rPr>
          <w:color w:val="24211F"/>
        </w:rPr>
        <w:t>may</w:t>
      </w:r>
      <w:r>
        <w:rPr>
          <w:color w:val="24211F"/>
          <w:spacing w:val="-27"/>
        </w:rPr>
        <w:t> </w:t>
      </w:r>
      <w:r>
        <w:rPr>
          <w:color w:val="24211F"/>
        </w:rPr>
        <w:t>result</w:t>
      </w:r>
      <w:r>
        <w:rPr>
          <w:color w:val="24211F"/>
          <w:spacing w:val="-25"/>
        </w:rPr>
        <w:t> </w:t>
      </w:r>
      <w:r>
        <w:rPr>
          <w:color w:val="24211F"/>
        </w:rPr>
        <w:t>in</w:t>
      </w:r>
      <w:r>
        <w:rPr>
          <w:color w:val="24211F"/>
          <w:spacing w:val="-24"/>
        </w:rPr>
        <w:t> </w:t>
      </w:r>
      <w:r>
        <w:rPr>
          <w:color w:val="24211F"/>
        </w:rPr>
        <w:t>additional</w:t>
      </w:r>
      <w:r>
        <w:rPr>
          <w:color w:val="24211F"/>
          <w:spacing w:val="-28"/>
        </w:rPr>
        <w:t> </w:t>
      </w:r>
      <w:r>
        <w:rPr>
          <w:color w:val="24211F"/>
        </w:rPr>
        <w:t>costs.</w:t>
      </w:r>
    </w:p>
    <w:p>
      <w:pPr>
        <w:pStyle w:val="BodyText"/>
        <w:spacing w:line="340" w:lineRule="auto" w:before="157"/>
        <w:ind w:left="153" w:right="431"/>
        <w:jc w:val="both"/>
      </w:pPr>
      <w:r>
        <w:rPr>
          <w:color w:val="24211F"/>
          <w:spacing w:val="-6"/>
        </w:rPr>
        <w:t>The subMerchant/city and subMerchant/state</w:t>
      </w:r>
      <w:r>
        <w:rPr>
          <w:color w:val="24211F"/>
          <w:spacing w:val="40"/>
        </w:rPr>
        <w:t> </w:t>
      </w:r>
      <w:r>
        <w:rPr>
          <w:color w:val="24211F"/>
          <w:spacing w:val="-6"/>
        </w:rPr>
        <w:t>and subMerchant/merchantTaxIdName parameters must </w:t>
      </w:r>
      <w:r>
        <w:rPr>
          <w:color w:val="24211F"/>
        </w:rPr>
        <w:t>not</w:t>
      </w:r>
      <w:r>
        <w:rPr>
          <w:color w:val="24211F"/>
          <w:spacing w:val="-26"/>
        </w:rPr>
        <w:t> </w:t>
      </w:r>
      <w:r>
        <w:rPr>
          <w:color w:val="24211F"/>
        </w:rPr>
        <w:t>be</w:t>
      </w:r>
      <w:r>
        <w:rPr>
          <w:color w:val="24211F"/>
          <w:spacing w:val="-26"/>
        </w:rPr>
        <w:t> </w:t>
      </w:r>
      <w:r>
        <w:rPr>
          <w:color w:val="24211F"/>
        </w:rPr>
        <w:t>submitted</w:t>
      </w:r>
      <w:r>
        <w:rPr>
          <w:color w:val="24211F"/>
          <w:spacing w:val="-26"/>
        </w:rPr>
        <w:t> </w:t>
      </w:r>
      <w:r>
        <w:rPr>
          <w:color w:val="24211F"/>
        </w:rPr>
        <w:t>with</w:t>
      </w:r>
      <w:r>
        <w:rPr>
          <w:color w:val="24211F"/>
          <w:spacing w:val="-26"/>
        </w:rPr>
        <w:t> </w:t>
      </w:r>
      <w:r>
        <w:rPr>
          <w:color w:val="24211F"/>
        </w:rPr>
        <w:t>special</w:t>
      </w:r>
      <w:r>
        <w:rPr>
          <w:color w:val="24211F"/>
          <w:spacing w:val="-26"/>
        </w:rPr>
        <w:t> </w:t>
      </w:r>
      <w:r>
        <w:rPr>
          <w:color w:val="24211F"/>
        </w:rPr>
        <w:t>characters.</w:t>
      </w:r>
    </w:p>
    <w:p>
      <w:pPr>
        <w:pStyle w:val="BodyText"/>
        <w:spacing w:before="76"/>
        <w:ind w:left="153"/>
        <w:jc w:val="both"/>
      </w:pPr>
      <w:r>
        <w:rPr>
          <w:color w:val="24211F"/>
          <w:spacing w:val="-6"/>
        </w:rPr>
        <w:t>Note</w:t>
      </w:r>
      <w:r>
        <w:rPr>
          <w:color w:val="24211F"/>
          <w:spacing w:val="-21"/>
        </w:rPr>
        <w:t> </w:t>
      </w:r>
      <w:r>
        <w:rPr>
          <w:color w:val="24211F"/>
          <w:spacing w:val="-6"/>
        </w:rPr>
        <w:t>that</w:t>
      </w:r>
      <w:r>
        <w:rPr>
          <w:color w:val="24211F"/>
          <w:spacing w:val="-23"/>
        </w:rPr>
        <w:t> </w:t>
      </w:r>
      <w:r>
        <w:rPr>
          <w:color w:val="24211F"/>
          <w:spacing w:val="-6"/>
        </w:rPr>
        <w:t>request</w:t>
      </w:r>
      <w:r>
        <w:rPr>
          <w:color w:val="24211F"/>
          <w:spacing w:val="-20"/>
        </w:rPr>
        <w:t> </w:t>
      </w:r>
      <w:r>
        <w:rPr>
          <w:color w:val="24211F"/>
          <w:spacing w:val="-6"/>
        </w:rPr>
        <w:t>parameters</w:t>
      </w:r>
      <w:r>
        <w:rPr>
          <w:color w:val="24211F"/>
          <w:spacing w:val="-23"/>
        </w:rPr>
        <w:t> </w:t>
      </w:r>
      <w:r>
        <w:rPr>
          <w:color w:val="24211F"/>
          <w:spacing w:val="-6"/>
        </w:rPr>
        <w:t>inside</w:t>
      </w:r>
      <w:r>
        <w:rPr>
          <w:color w:val="24211F"/>
          <w:spacing w:val="-19"/>
        </w:rPr>
        <w:t> </w:t>
      </w:r>
      <w:r>
        <w:rPr>
          <w:color w:val="24211F"/>
          <w:spacing w:val="-6"/>
        </w:rPr>
        <w:t>the</w:t>
      </w:r>
      <w:r>
        <w:rPr>
          <w:color w:val="24211F"/>
          <w:spacing w:val="-21"/>
        </w:rPr>
        <w:t> </w:t>
      </w:r>
      <w:r>
        <w:rPr>
          <w:color w:val="24211F"/>
          <w:spacing w:val="-6"/>
        </w:rPr>
        <w:t>“Submerchant”</w:t>
      </w:r>
      <w:r>
        <w:rPr>
          <w:color w:val="24211F"/>
          <w:spacing w:val="-21"/>
        </w:rPr>
        <w:t> </w:t>
      </w:r>
      <w:r>
        <w:rPr>
          <w:color w:val="24211F"/>
          <w:spacing w:val="-6"/>
        </w:rPr>
        <w:t>group</w:t>
      </w:r>
      <w:r>
        <w:rPr>
          <w:color w:val="24211F"/>
          <w:spacing w:val="-21"/>
        </w:rPr>
        <w:t> </w:t>
      </w:r>
      <w:r>
        <w:rPr>
          <w:color w:val="24211F"/>
          <w:spacing w:val="-6"/>
        </w:rPr>
        <w:t>must</w:t>
      </w:r>
      <w:r>
        <w:rPr>
          <w:color w:val="24211F"/>
          <w:spacing w:val="-20"/>
        </w:rPr>
        <w:t> </w:t>
      </w:r>
      <w:r>
        <w:rPr>
          <w:color w:val="24211F"/>
          <w:spacing w:val="-6"/>
        </w:rPr>
        <w:t>always</w:t>
      </w:r>
      <w:r>
        <w:rPr>
          <w:color w:val="24211F"/>
          <w:spacing w:val="-22"/>
        </w:rPr>
        <w:t> </w:t>
      </w:r>
      <w:r>
        <w:rPr>
          <w:color w:val="24211F"/>
          <w:spacing w:val="-6"/>
        </w:rPr>
        <w:t>start</w:t>
      </w:r>
      <w:r>
        <w:rPr>
          <w:color w:val="24211F"/>
          <w:spacing w:val="-21"/>
        </w:rPr>
        <w:t> </w:t>
      </w:r>
      <w:r>
        <w:rPr>
          <w:color w:val="24211F"/>
          <w:spacing w:val="-6"/>
        </w:rPr>
        <w:t>with</w:t>
      </w:r>
      <w:r>
        <w:rPr>
          <w:color w:val="24211F"/>
          <w:spacing w:val="-21"/>
        </w:rPr>
        <w:t> </w:t>
      </w:r>
      <w:r>
        <w:rPr>
          <w:color w:val="24211F"/>
          <w:spacing w:val="-6"/>
        </w:rPr>
        <w:t>a</w:t>
      </w:r>
      <w:r>
        <w:rPr>
          <w:color w:val="24211F"/>
          <w:spacing w:val="-22"/>
        </w:rPr>
        <w:t> </w:t>
      </w:r>
      <w:r>
        <w:rPr>
          <w:color w:val="24211F"/>
          <w:spacing w:val="-6"/>
        </w:rPr>
        <w:t>lowercase</w:t>
      </w:r>
      <w:r>
        <w:rPr>
          <w:color w:val="24211F"/>
          <w:spacing w:val="-20"/>
        </w:rPr>
        <w:t> </w:t>
      </w:r>
      <w:r>
        <w:rPr>
          <w:color w:val="24211F"/>
          <w:spacing w:val="-6"/>
        </w:rPr>
        <w:t>letter.</w:t>
      </w:r>
    </w:p>
    <w:p>
      <w:pPr>
        <w:pStyle w:val="BodyText"/>
        <w:spacing w:line="403" w:lineRule="auto" w:before="187"/>
        <w:ind w:left="153" w:right="435"/>
        <w:jc w:val="both"/>
      </w:pPr>
      <w:r>
        <w:rPr>
          <w:color w:val="24211F"/>
          <w:w w:val="90"/>
        </w:rPr>
        <w:t>*The hard descriptor can have a maximum of 12 characters and it will be variable depending on the amount</w:t>
      </w:r>
      <w:r>
        <w:rPr>
          <w:color w:val="24211F"/>
          <w:spacing w:val="40"/>
        </w:rPr>
        <w:t> </w:t>
      </w:r>
      <w:r>
        <w:rPr>
          <w:color w:val="24211F"/>
          <w:w w:val="90"/>
        </w:rPr>
        <w:t>of SoftDescriptor characters that come in the request. In other words, the hard descriptor is registered only once, and the way it appears on the invoice varies according to the SoftDescriptor size. Up to 18 positions in </w:t>
      </w:r>
      <w:r>
        <w:rPr>
          <w:color w:val="24211F"/>
        </w:rPr>
        <w:t>the</w:t>
      </w:r>
      <w:r>
        <w:rPr>
          <w:color w:val="24211F"/>
          <w:spacing w:val="-17"/>
        </w:rPr>
        <w:t> </w:t>
      </w:r>
      <w:r>
        <w:rPr>
          <w:color w:val="24211F"/>
        </w:rPr>
        <w:t>SoftDescriptor</w:t>
      </w:r>
      <w:r>
        <w:rPr>
          <w:color w:val="24211F"/>
          <w:spacing w:val="-17"/>
        </w:rPr>
        <w:t> </w:t>
      </w:r>
      <w:r>
        <w:rPr>
          <w:color w:val="24211F"/>
        </w:rPr>
        <w:t>can</w:t>
      </w:r>
      <w:r>
        <w:rPr>
          <w:color w:val="24211F"/>
          <w:spacing w:val="-16"/>
        </w:rPr>
        <w:t> </w:t>
      </w:r>
      <w:r>
        <w:rPr>
          <w:color w:val="24211F"/>
        </w:rPr>
        <w:t>be</w:t>
      </w:r>
      <w:r>
        <w:rPr>
          <w:color w:val="24211F"/>
          <w:spacing w:val="-17"/>
        </w:rPr>
        <w:t> </w:t>
      </w:r>
      <w:r>
        <w:rPr>
          <w:color w:val="24211F"/>
        </w:rPr>
        <w:t>sent</w:t>
      </w:r>
      <w:r>
        <w:rPr>
          <w:color w:val="24211F"/>
          <w:spacing w:val="-17"/>
        </w:rPr>
        <w:t> </w:t>
      </w:r>
      <w:r>
        <w:rPr>
          <w:color w:val="24211F"/>
        </w:rPr>
        <w:t>in</w:t>
      </w:r>
      <w:r>
        <w:rPr>
          <w:color w:val="24211F"/>
          <w:spacing w:val="-17"/>
        </w:rPr>
        <w:t> </w:t>
      </w:r>
      <w:r>
        <w:rPr>
          <w:color w:val="24211F"/>
        </w:rPr>
        <w:t>the</w:t>
      </w:r>
      <w:r>
        <w:rPr>
          <w:color w:val="24211F"/>
          <w:spacing w:val="-16"/>
        </w:rPr>
        <w:t> </w:t>
      </w:r>
      <w:r>
        <w:rPr>
          <w:color w:val="24211F"/>
        </w:rPr>
        <w:t>request</w:t>
      </w:r>
      <w:r>
        <w:rPr>
          <w:color w:val="24211F"/>
          <w:spacing w:val="-17"/>
        </w:rPr>
        <w:t> </w:t>
      </w:r>
      <w:r>
        <w:rPr>
          <w:color w:val="24211F"/>
        </w:rPr>
        <w:t>and</w:t>
      </w:r>
      <w:r>
        <w:rPr>
          <w:color w:val="24211F"/>
          <w:spacing w:val="-17"/>
        </w:rPr>
        <w:t> </w:t>
      </w:r>
      <w:r>
        <w:rPr>
          <w:color w:val="24211F"/>
        </w:rPr>
        <w:t>in</w:t>
      </w:r>
      <w:r>
        <w:rPr>
          <w:color w:val="24211F"/>
          <w:spacing w:val="-16"/>
        </w:rPr>
        <w:t> </w:t>
      </w:r>
      <w:r>
        <w:rPr>
          <w:color w:val="24211F"/>
        </w:rPr>
        <w:t>this</w:t>
      </w:r>
      <w:r>
        <w:rPr>
          <w:color w:val="24211F"/>
          <w:spacing w:val="-17"/>
        </w:rPr>
        <w:t> </w:t>
      </w:r>
      <w:r>
        <w:rPr>
          <w:color w:val="24211F"/>
        </w:rPr>
        <w:t>case,</w:t>
      </w:r>
      <w:r>
        <w:rPr>
          <w:color w:val="24211F"/>
          <w:spacing w:val="-17"/>
        </w:rPr>
        <w:t> </w:t>
      </w:r>
      <w:r>
        <w:rPr>
          <w:color w:val="24211F"/>
        </w:rPr>
        <w:t>the</w:t>
      </w:r>
      <w:r>
        <w:rPr>
          <w:color w:val="24211F"/>
          <w:spacing w:val="-16"/>
        </w:rPr>
        <w:t> </w:t>
      </w:r>
      <w:r>
        <w:rPr>
          <w:color w:val="24211F"/>
        </w:rPr>
        <w:t>composition</w:t>
      </w:r>
      <w:r>
        <w:rPr>
          <w:color w:val="24211F"/>
          <w:spacing w:val="-17"/>
        </w:rPr>
        <w:t> </w:t>
      </w:r>
      <w:r>
        <w:rPr>
          <w:color w:val="24211F"/>
        </w:rPr>
        <w:t>on</w:t>
      </w:r>
      <w:r>
        <w:rPr>
          <w:color w:val="24211F"/>
          <w:spacing w:val="-17"/>
        </w:rPr>
        <w:t> </w:t>
      </w:r>
      <w:r>
        <w:rPr>
          <w:color w:val="24211F"/>
        </w:rPr>
        <w:t>the</w:t>
      </w:r>
      <w:r>
        <w:rPr>
          <w:color w:val="24211F"/>
          <w:spacing w:val="-16"/>
        </w:rPr>
        <w:t> </w:t>
      </w:r>
      <w:r>
        <w:rPr>
          <w:color w:val="24211F"/>
        </w:rPr>
        <w:t>invoice</w:t>
      </w:r>
      <w:r>
        <w:rPr>
          <w:color w:val="24211F"/>
          <w:spacing w:val="-17"/>
        </w:rPr>
        <w:t> </w:t>
      </w:r>
      <w:r>
        <w:rPr>
          <w:color w:val="24211F"/>
        </w:rPr>
        <w:t>will</w:t>
      </w:r>
      <w:r>
        <w:rPr>
          <w:color w:val="24211F"/>
          <w:spacing w:val="-17"/>
        </w:rPr>
        <w:t> </w:t>
      </w:r>
      <w:r>
        <w:rPr>
          <w:color w:val="24211F"/>
        </w:rPr>
        <w:t>be</w:t>
      </w:r>
      <w:r>
        <w:rPr>
          <w:color w:val="24211F"/>
          <w:spacing w:val="-16"/>
        </w:rPr>
        <w:t> </w:t>
      </w:r>
      <w:r>
        <w:rPr>
          <w:color w:val="24211F"/>
        </w:rPr>
        <w:t>3 </w:t>
      </w:r>
      <w:r>
        <w:rPr>
          <w:color w:val="24211F"/>
          <w:spacing w:val="-2"/>
        </w:rPr>
        <w:t>characters</w:t>
      </w:r>
      <w:r>
        <w:rPr>
          <w:color w:val="24211F"/>
          <w:spacing w:val="-27"/>
        </w:rPr>
        <w:t> </w:t>
      </w:r>
      <w:r>
        <w:rPr>
          <w:color w:val="24211F"/>
          <w:spacing w:val="-2"/>
        </w:rPr>
        <w:t>of</w:t>
      </w:r>
      <w:r>
        <w:rPr>
          <w:color w:val="24211F"/>
          <w:spacing w:val="-26"/>
        </w:rPr>
        <w:t> </w:t>
      </w:r>
      <w:r>
        <w:rPr>
          <w:color w:val="24211F"/>
          <w:spacing w:val="-2"/>
        </w:rPr>
        <w:t>hard</w:t>
      </w:r>
      <w:r>
        <w:rPr>
          <w:color w:val="24211F"/>
          <w:spacing w:val="-26"/>
        </w:rPr>
        <w:t> </w:t>
      </w:r>
      <w:r>
        <w:rPr>
          <w:color w:val="24211F"/>
          <w:spacing w:val="-2"/>
        </w:rPr>
        <w:t>+</w:t>
      </w:r>
      <w:r>
        <w:rPr>
          <w:color w:val="24211F"/>
          <w:spacing w:val="-26"/>
        </w:rPr>
        <w:t> </w:t>
      </w:r>
      <w:r>
        <w:rPr>
          <w:color w:val="24211F"/>
          <w:spacing w:val="-2"/>
        </w:rPr>
        <w:t>18</w:t>
      </w:r>
      <w:r>
        <w:rPr>
          <w:color w:val="24211F"/>
          <w:spacing w:val="-26"/>
        </w:rPr>
        <w:t> </w:t>
      </w:r>
      <w:r>
        <w:rPr>
          <w:color w:val="24211F"/>
          <w:spacing w:val="-2"/>
        </w:rPr>
        <w:t>of</w:t>
      </w:r>
      <w:r>
        <w:rPr>
          <w:color w:val="24211F"/>
          <w:spacing w:val="-26"/>
        </w:rPr>
        <w:t> </w:t>
      </w:r>
      <w:r>
        <w:rPr>
          <w:color w:val="24211F"/>
          <w:spacing w:val="-2"/>
        </w:rPr>
        <w:t>Soft,</w:t>
      </w:r>
      <w:r>
        <w:rPr>
          <w:color w:val="24211F"/>
          <w:spacing w:val="-26"/>
        </w:rPr>
        <w:t> </w:t>
      </w:r>
      <w:r>
        <w:rPr>
          <w:color w:val="24211F"/>
          <w:spacing w:val="-2"/>
        </w:rPr>
        <w:t>with</w:t>
      </w:r>
      <w:r>
        <w:rPr>
          <w:color w:val="24211F"/>
          <w:spacing w:val="-26"/>
        </w:rPr>
        <w:t> </w:t>
      </w:r>
      <w:r>
        <w:rPr>
          <w:color w:val="24211F"/>
          <w:spacing w:val="-2"/>
        </w:rPr>
        <w:t>the</w:t>
      </w:r>
      <w:r>
        <w:rPr>
          <w:color w:val="24211F"/>
          <w:spacing w:val="-26"/>
        </w:rPr>
        <w:t> </w:t>
      </w:r>
      <w:r>
        <w:rPr>
          <w:color w:val="24211F"/>
          <w:spacing w:val="-2"/>
        </w:rPr>
        <w:t>asterisk,</w:t>
      </w:r>
      <w:r>
        <w:rPr>
          <w:color w:val="24211F"/>
          <w:spacing w:val="-26"/>
        </w:rPr>
        <w:t> </w:t>
      </w:r>
      <w:r>
        <w:rPr>
          <w:color w:val="24211F"/>
          <w:spacing w:val="-2"/>
        </w:rPr>
        <w:t>totaling</w:t>
      </w:r>
      <w:r>
        <w:rPr>
          <w:color w:val="24211F"/>
          <w:spacing w:val="-26"/>
        </w:rPr>
        <w:t> </w:t>
      </w:r>
      <w:r>
        <w:rPr>
          <w:color w:val="24211F"/>
          <w:spacing w:val="-2"/>
        </w:rPr>
        <w:t>the</w:t>
      </w:r>
      <w:r>
        <w:rPr>
          <w:color w:val="24211F"/>
          <w:spacing w:val="-26"/>
        </w:rPr>
        <w:t> </w:t>
      </w:r>
      <w:r>
        <w:rPr>
          <w:color w:val="24211F"/>
          <w:spacing w:val="-2"/>
        </w:rPr>
        <w:t>22</w:t>
      </w:r>
      <w:r>
        <w:rPr>
          <w:color w:val="24211F"/>
          <w:spacing w:val="-26"/>
        </w:rPr>
        <w:t> </w:t>
      </w:r>
      <w:r>
        <w:rPr>
          <w:color w:val="24211F"/>
          <w:spacing w:val="-2"/>
        </w:rPr>
        <w:t>characters</w:t>
      </w:r>
      <w:r>
        <w:rPr>
          <w:color w:val="24211F"/>
          <w:spacing w:val="-25"/>
        </w:rPr>
        <w:t> </w:t>
      </w:r>
      <w:r>
        <w:rPr>
          <w:color w:val="24211F"/>
          <w:spacing w:val="-2"/>
        </w:rPr>
        <w:t>open</w:t>
      </w:r>
      <w:r>
        <w:rPr>
          <w:color w:val="24211F"/>
          <w:spacing w:val="-26"/>
        </w:rPr>
        <w:t> </w:t>
      </w:r>
      <w:r>
        <w:rPr>
          <w:color w:val="24211F"/>
          <w:spacing w:val="-2"/>
        </w:rPr>
        <w:t>for</w:t>
      </w:r>
      <w:r>
        <w:rPr>
          <w:color w:val="24211F"/>
          <w:spacing w:val="-25"/>
        </w:rPr>
        <w:t> </w:t>
      </w:r>
      <w:r>
        <w:rPr>
          <w:color w:val="24211F"/>
          <w:spacing w:val="-2"/>
        </w:rPr>
        <w:t>this</w:t>
      </w:r>
      <w:r>
        <w:rPr>
          <w:color w:val="24211F"/>
          <w:spacing w:val="-27"/>
        </w:rPr>
        <w:t> </w:t>
      </w:r>
      <w:r>
        <w:rPr>
          <w:color w:val="24211F"/>
          <w:spacing w:val="-2"/>
        </w:rPr>
        <w:t>information.</w:t>
      </w:r>
    </w:p>
    <w:p>
      <w:pPr>
        <w:pStyle w:val="BodyText"/>
        <w:spacing w:before="186"/>
      </w:pPr>
    </w:p>
    <w:p>
      <w:pPr>
        <w:pStyle w:val="BodyText"/>
        <w:ind w:left="153"/>
      </w:pPr>
      <w:r>
        <w:rPr>
          <w:color w:val="24211F"/>
          <w:spacing w:val="-2"/>
        </w:rPr>
        <w:t>Important:</w:t>
      </w:r>
    </w:p>
    <w:p>
      <w:pPr>
        <w:pStyle w:val="ListParagraph"/>
        <w:numPr>
          <w:ilvl w:val="0"/>
          <w:numId w:val="48"/>
        </w:numPr>
        <w:tabs>
          <w:tab w:pos="874" w:val="left" w:leader="none"/>
        </w:tabs>
        <w:spacing w:line="403" w:lineRule="auto" w:before="187" w:after="0"/>
        <w:ind w:left="874" w:right="435" w:hanging="361"/>
        <w:jc w:val="both"/>
        <w:rPr>
          <w:color w:val="24211F"/>
          <w:sz w:val="24"/>
        </w:rPr>
      </w:pPr>
      <w:r>
        <w:rPr>
          <w:color w:val="24211F"/>
          <w:spacing w:val="-8"/>
          <w:sz w:val="24"/>
        </w:rPr>
        <w:t>For</w:t>
      </w:r>
      <w:r>
        <w:rPr>
          <w:color w:val="24211F"/>
          <w:spacing w:val="-9"/>
          <w:sz w:val="24"/>
        </w:rPr>
        <w:t> </w:t>
      </w:r>
      <w:r>
        <w:rPr>
          <w:color w:val="24211F"/>
          <w:spacing w:val="-8"/>
          <w:sz w:val="24"/>
        </w:rPr>
        <w:t>ELO</w:t>
      </w:r>
      <w:r>
        <w:rPr>
          <w:color w:val="24211F"/>
          <w:spacing w:val="-9"/>
          <w:sz w:val="24"/>
        </w:rPr>
        <w:t> </w:t>
      </w:r>
      <w:r>
        <w:rPr>
          <w:color w:val="24211F"/>
          <w:spacing w:val="-8"/>
          <w:sz w:val="24"/>
        </w:rPr>
        <w:t>brand transactions, the subMerchantID</w:t>
      </w:r>
      <w:r>
        <w:rPr>
          <w:color w:val="24211F"/>
          <w:spacing w:val="-6"/>
          <w:sz w:val="24"/>
        </w:rPr>
        <w:t> </w:t>
      </w:r>
      <w:r>
        <w:rPr>
          <w:color w:val="24211F"/>
          <w:spacing w:val="-8"/>
          <w:sz w:val="24"/>
        </w:rPr>
        <w:t>parameter</w:t>
      </w:r>
      <w:r>
        <w:rPr>
          <w:color w:val="24211F"/>
          <w:spacing w:val="-6"/>
          <w:sz w:val="24"/>
        </w:rPr>
        <w:t> </w:t>
      </w:r>
      <w:r>
        <w:rPr>
          <w:color w:val="24211F"/>
          <w:spacing w:val="-8"/>
          <w:sz w:val="24"/>
        </w:rPr>
        <w:t>must</w:t>
      </w:r>
      <w:r>
        <w:rPr>
          <w:color w:val="24211F"/>
          <w:spacing w:val="-9"/>
          <w:sz w:val="24"/>
        </w:rPr>
        <w:t> </w:t>
      </w:r>
      <w:r>
        <w:rPr>
          <w:color w:val="24211F"/>
          <w:spacing w:val="-8"/>
          <w:sz w:val="24"/>
        </w:rPr>
        <w:t>be sent as</w:t>
      </w:r>
      <w:r>
        <w:rPr>
          <w:color w:val="24211F"/>
          <w:spacing w:val="-9"/>
          <w:sz w:val="24"/>
        </w:rPr>
        <w:t> </w:t>
      </w:r>
      <w:r>
        <w:rPr>
          <w:color w:val="24211F"/>
          <w:spacing w:val="-8"/>
          <w:sz w:val="24"/>
        </w:rPr>
        <w:t>numeric. If</w:t>
      </w:r>
      <w:r>
        <w:rPr>
          <w:color w:val="24211F"/>
          <w:spacing w:val="-7"/>
          <w:sz w:val="24"/>
        </w:rPr>
        <w:t> </w:t>
      </w:r>
      <w:r>
        <w:rPr>
          <w:color w:val="24211F"/>
          <w:spacing w:val="-8"/>
          <w:sz w:val="24"/>
        </w:rPr>
        <w:t>it is sent as </w:t>
      </w:r>
      <w:r>
        <w:rPr>
          <w:color w:val="24211F"/>
          <w:spacing w:val="-2"/>
          <w:sz w:val="24"/>
        </w:rPr>
        <w:t>alphanumeric,</w:t>
      </w:r>
      <w:r>
        <w:rPr>
          <w:color w:val="24211F"/>
          <w:spacing w:val="-19"/>
          <w:sz w:val="24"/>
        </w:rPr>
        <w:t> </w:t>
      </w:r>
      <w:r>
        <w:rPr>
          <w:color w:val="24211F"/>
          <w:spacing w:val="-2"/>
          <w:sz w:val="24"/>
        </w:rPr>
        <w:t>the</w:t>
      </w:r>
      <w:r>
        <w:rPr>
          <w:color w:val="24211F"/>
          <w:spacing w:val="-19"/>
          <w:sz w:val="24"/>
        </w:rPr>
        <w:t> </w:t>
      </w:r>
      <w:r>
        <w:rPr>
          <w:color w:val="24211F"/>
          <w:spacing w:val="-2"/>
          <w:sz w:val="24"/>
        </w:rPr>
        <w:t>transaction</w:t>
      </w:r>
      <w:r>
        <w:rPr>
          <w:color w:val="24211F"/>
          <w:spacing w:val="-19"/>
          <w:sz w:val="24"/>
        </w:rPr>
        <w:t> </w:t>
      </w:r>
      <w:r>
        <w:rPr>
          <w:color w:val="24211F"/>
          <w:spacing w:val="-2"/>
          <w:sz w:val="24"/>
        </w:rPr>
        <w:t>will</w:t>
      </w:r>
      <w:r>
        <w:rPr>
          <w:color w:val="24211F"/>
          <w:spacing w:val="-20"/>
          <w:sz w:val="24"/>
        </w:rPr>
        <w:t> </w:t>
      </w:r>
      <w:r>
        <w:rPr>
          <w:color w:val="24211F"/>
          <w:spacing w:val="-2"/>
          <w:sz w:val="24"/>
        </w:rPr>
        <w:t>be</w:t>
      </w:r>
      <w:r>
        <w:rPr>
          <w:color w:val="24211F"/>
          <w:spacing w:val="-19"/>
          <w:sz w:val="24"/>
        </w:rPr>
        <w:t> </w:t>
      </w:r>
      <w:r>
        <w:rPr>
          <w:color w:val="24211F"/>
          <w:spacing w:val="-2"/>
          <w:sz w:val="24"/>
        </w:rPr>
        <w:t>denied.</w:t>
      </w:r>
    </w:p>
    <w:p>
      <w:pPr>
        <w:pStyle w:val="ListParagraph"/>
        <w:numPr>
          <w:ilvl w:val="0"/>
          <w:numId w:val="48"/>
        </w:numPr>
        <w:tabs>
          <w:tab w:pos="874" w:val="left" w:leader="none"/>
        </w:tabs>
        <w:spacing w:line="403" w:lineRule="auto" w:before="0" w:after="0"/>
        <w:ind w:left="874" w:right="436" w:hanging="361"/>
        <w:jc w:val="both"/>
        <w:rPr>
          <w:color w:val="24211F"/>
          <w:sz w:val="24"/>
        </w:rPr>
      </w:pPr>
      <w:r>
        <w:rPr>
          <w:color w:val="24211F"/>
          <w:spacing w:val="-2"/>
          <w:sz w:val="24"/>
        </w:rPr>
        <w:t>The</w:t>
      </w:r>
      <w:r>
        <w:rPr>
          <w:color w:val="24211F"/>
          <w:spacing w:val="-13"/>
          <w:sz w:val="24"/>
        </w:rPr>
        <w:t> </w:t>
      </w:r>
      <w:r>
        <w:rPr>
          <w:color w:val="24211F"/>
          <w:spacing w:val="-2"/>
          <w:sz w:val="24"/>
        </w:rPr>
        <w:t>subMerchant/patEnabled</w:t>
      </w:r>
      <w:r>
        <w:rPr>
          <w:color w:val="24211F"/>
          <w:spacing w:val="-15"/>
          <w:sz w:val="24"/>
        </w:rPr>
        <w:t> </w:t>
      </w:r>
      <w:r>
        <w:rPr>
          <w:color w:val="24211F"/>
          <w:spacing w:val="-2"/>
          <w:sz w:val="24"/>
        </w:rPr>
        <w:t>parameter</w:t>
      </w:r>
      <w:r>
        <w:rPr>
          <w:color w:val="24211F"/>
          <w:spacing w:val="-14"/>
          <w:sz w:val="24"/>
        </w:rPr>
        <w:t> </w:t>
      </w:r>
      <w:r>
        <w:rPr>
          <w:color w:val="24211F"/>
          <w:spacing w:val="-2"/>
          <w:sz w:val="24"/>
        </w:rPr>
        <w:t>will</w:t>
      </w:r>
      <w:r>
        <w:rPr>
          <w:color w:val="24211F"/>
          <w:spacing w:val="-15"/>
          <w:sz w:val="24"/>
        </w:rPr>
        <w:t> </w:t>
      </w:r>
      <w:r>
        <w:rPr>
          <w:color w:val="24211F"/>
          <w:spacing w:val="-2"/>
          <w:sz w:val="24"/>
        </w:rPr>
        <w:t>be</w:t>
      </w:r>
      <w:r>
        <w:rPr>
          <w:color w:val="24211F"/>
          <w:spacing w:val="-15"/>
          <w:sz w:val="24"/>
        </w:rPr>
        <w:t> </w:t>
      </w:r>
      <w:r>
        <w:rPr>
          <w:color w:val="24211F"/>
          <w:spacing w:val="-2"/>
          <w:sz w:val="24"/>
        </w:rPr>
        <w:t>used</w:t>
      </w:r>
      <w:r>
        <w:rPr>
          <w:color w:val="24211F"/>
          <w:spacing w:val="-14"/>
          <w:sz w:val="24"/>
        </w:rPr>
        <w:t> </w:t>
      </w:r>
      <w:r>
        <w:rPr>
          <w:color w:val="24211F"/>
          <w:spacing w:val="-2"/>
          <w:sz w:val="24"/>
        </w:rPr>
        <w:t>to</w:t>
      </w:r>
      <w:r>
        <w:rPr>
          <w:color w:val="24211F"/>
          <w:spacing w:val="-15"/>
          <w:sz w:val="24"/>
        </w:rPr>
        <w:t> </w:t>
      </w:r>
      <w:r>
        <w:rPr>
          <w:color w:val="24211F"/>
          <w:spacing w:val="-2"/>
          <w:sz w:val="24"/>
        </w:rPr>
        <w:t>certify</w:t>
      </w:r>
      <w:r>
        <w:rPr>
          <w:color w:val="24211F"/>
          <w:spacing w:val="-15"/>
          <w:sz w:val="24"/>
        </w:rPr>
        <w:t> </w:t>
      </w:r>
      <w:r>
        <w:rPr>
          <w:color w:val="24211F"/>
          <w:spacing w:val="-2"/>
          <w:sz w:val="24"/>
        </w:rPr>
        <w:t>that</w:t>
      </w:r>
      <w:r>
        <w:rPr>
          <w:color w:val="24211F"/>
          <w:spacing w:val="-14"/>
          <w:sz w:val="24"/>
        </w:rPr>
        <w:t> </w:t>
      </w:r>
      <w:r>
        <w:rPr>
          <w:color w:val="24211F"/>
          <w:spacing w:val="-2"/>
          <w:sz w:val="24"/>
        </w:rPr>
        <w:t>the</w:t>
      </w:r>
      <w:r>
        <w:rPr>
          <w:color w:val="24211F"/>
          <w:spacing w:val="-15"/>
          <w:sz w:val="24"/>
        </w:rPr>
        <w:t> </w:t>
      </w:r>
      <w:r>
        <w:rPr>
          <w:color w:val="24211F"/>
          <w:spacing w:val="-2"/>
          <w:sz w:val="24"/>
        </w:rPr>
        <w:t>establishment</w:t>
      </w:r>
      <w:r>
        <w:rPr>
          <w:color w:val="24211F"/>
          <w:spacing w:val="-15"/>
          <w:sz w:val="24"/>
        </w:rPr>
        <w:t> </w:t>
      </w:r>
      <w:r>
        <w:rPr>
          <w:color w:val="24211F"/>
          <w:spacing w:val="-2"/>
          <w:sz w:val="24"/>
        </w:rPr>
        <w:t>complies with</w:t>
      </w:r>
      <w:r>
        <w:rPr>
          <w:color w:val="24211F"/>
          <w:spacing w:val="-26"/>
          <w:sz w:val="24"/>
        </w:rPr>
        <w:t> </w:t>
      </w:r>
      <w:r>
        <w:rPr>
          <w:color w:val="24211F"/>
          <w:spacing w:val="-2"/>
          <w:sz w:val="24"/>
        </w:rPr>
        <w:t>the</w:t>
      </w:r>
      <w:r>
        <w:rPr>
          <w:color w:val="24211F"/>
          <w:spacing w:val="-26"/>
          <w:sz w:val="24"/>
        </w:rPr>
        <w:t> </w:t>
      </w:r>
      <w:r>
        <w:rPr>
          <w:color w:val="24211F"/>
          <w:spacing w:val="-2"/>
          <w:sz w:val="24"/>
        </w:rPr>
        <w:t>PAT</w:t>
      </w:r>
      <w:r>
        <w:rPr>
          <w:color w:val="24211F"/>
          <w:spacing w:val="-26"/>
          <w:sz w:val="24"/>
        </w:rPr>
        <w:t> </w:t>
      </w:r>
      <w:r>
        <w:rPr>
          <w:color w:val="24211F"/>
          <w:spacing w:val="-2"/>
          <w:sz w:val="24"/>
        </w:rPr>
        <w:t>arrangement</w:t>
      </w:r>
      <w:r>
        <w:rPr>
          <w:color w:val="24211F"/>
          <w:spacing w:val="-27"/>
          <w:sz w:val="24"/>
        </w:rPr>
        <w:t> </w:t>
      </w:r>
      <w:r>
        <w:rPr>
          <w:color w:val="24211F"/>
          <w:spacing w:val="-2"/>
          <w:sz w:val="24"/>
        </w:rPr>
        <w:t>rules,</w:t>
      </w:r>
      <w:r>
        <w:rPr>
          <w:color w:val="24211F"/>
          <w:spacing w:val="-26"/>
          <w:sz w:val="24"/>
        </w:rPr>
        <w:t> </w:t>
      </w:r>
      <w:r>
        <w:rPr>
          <w:color w:val="24211F"/>
          <w:spacing w:val="-2"/>
          <w:sz w:val="24"/>
        </w:rPr>
        <w:t>thus</w:t>
      </w:r>
      <w:r>
        <w:rPr>
          <w:color w:val="24211F"/>
          <w:spacing w:val="-27"/>
          <w:sz w:val="24"/>
        </w:rPr>
        <w:t> </w:t>
      </w:r>
      <w:r>
        <w:rPr>
          <w:color w:val="24211F"/>
          <w:spacing w:val="-2"/>
          <w:sz w:val="24"/>
        </w:rPr>
        <w:t>it</w:t>
      </w:r>
      <w:r>
        <w:rPr>
          <w:color w:val="24211F"/>
          <w:spacing w:val="-25"/>
          <w:sz w:val="24"/>
        </w:rPr>
        <w:t> </w:t>
      </w:r>
      <w:r>
        <w:rPr>
          <w:color w:val="24211F"/>
          <w:spacing w:val="-2"/>
          <w:sz w:val="24"/>
        </w:rPr>
        <w:t>is</w:t>
      </w:r>
      <w:r>
        <w:rPr>
          <w:color w:val="24211F"/>
          <w:spacing w:val="-27"/>
          <w:sz w:val="24"/>
        </w:rPr>
        <w:t> </w:t>
      </w:r>
      <w:r>
        <w:rPr>
          <w:color w:val="24211F"/>
          <w:spacing w:val="-2"/>
          <w:sz w:val="24"/>
        </w:rPr>
        <w:t>mandatory</w:t>
      </w:r>
      <w:r>
        <w:rPr>
          <w:color w:val="24211F"/>
          <w:spacing w:val="-27"/>
          <w:sz w:val="24"/>
        </w:rPr>
        <w:t> </w:t>
      </w:r>
      <w:r>
        <w:rPr>
          <w:color w:val="24211F"/>
          <w:spacing w:val="-2"/>
          <w:sz w:val="24"/>
        </w:rPr>
        <w:t>for</w:t>
      </w:r>
      <w:r>
        <w:rPr>
          <w:color w:val="24211F"/>
          <w:spacing w:val="-25"/>
          <w:sz w:val="24"/>
        </w:rPr>
        <w:t> </w:t>
      </w:r>
      <w:r>
        <w:rPr>
          <w:color w:val="24211F"/>
          <w:spacing w:val="-2"/>
          <w:sz w:val="24"/>
        </w:rPr>
        <w:t>voucher</w:t>
      </w:r>
      <w:r>
        <w:rPr>
          <w:color w:val="24211F"/>
          <w:spacing w:val="-25"/>
          <w:sz w:val="24"/>
        </w:rPr>
        <w:t> </w:t>
      </w:r>
      <w:r>
        <w:rPr>
          <w:color w:val="24211F"/>
          <w:spacing w:val="-2"/>
          <w:sz w:val="24"/>
        </w:rPr>
        <w:t>transactions.</w:t>
      </w:r>
    </w:p>
    <w:p>
      <w:pPr>
        <w:pStyle w:val="ListParagraph"/>
        <w:numPr>
          <w:ilvl w:val="0"/>
          <w:numId w:val="48"/>
        </w:numPr>
        <w:tabs>
          <w:tab w:pos="874" w:val="left" w:leader="none"/>
        </w:tabs>
        <w:spacing w:line="403" w:lineRule="auto" w:before="0" w:after="0"/>
        <w:ind w:left="874" w:right="436" w:hanging="361"/>
        <w:jc w:val="both"/>
        <w:rPr>
          <w:color w:val="24211F"/>
          <w:sz w:val="24"/>
        </w:rPr>
      </w:pPr>
      <w:r>
        <w:rPr>
          <w:color w:val="24211F"/>
          <w:spacing w:val="-2"/>
          <w:sz w:val="24"/>
        </w:rPr>
        <w:t>Due</w:t>
      </w:r>
      <w:r>
        <w:rPr>
          <w:color w:val="24211F"/>
          <w:spacing w:val="-14"/>
          <w:sz w:val="24"/>
        </w:rPr>
        <w:t> </w:t>
      </w:r>
      <w:r>
        <w:rPr>
          <w:color w:val="24211F"/>
          <w:spacing w:val="-2"/>
          <w:sz w:val="24"/>
        </w:rPr>
        <w:t>to</w:t>
      </w:r>
      <w:r>
        <w:rPr>
          <w:color w:val="24211F"/>
          <w:spacing w:val="-13"/>
          <w:sz w:val="24"/>
        </w:rPr>
        <w:t> </w:t>
      </w:r>
      <w:r>
        <w:rPr>
          <w:color w:val="24211F"/>
          <w:spacing w:val="-2"/>
          <w:sz w:val="24"/>
        </w:rPr>
        <w:t>the</w:t>
      </w:r>
      <w:r>
        <w:rPr>
          <w:color w:val="24211F"/>
          <w:spacing w:val="-14"/>
          <w:sz w:val="24"/>
        </w:rPr>
        <w:t> </w:t>
      </w:r>
      <w:r>
        <w:rPr>
          <w:color w:val="24211F"/>
          <w:spacing w:val="-2"/>
          <w:sz w:val="24"/>
        </w:rPr>
        <w:t>LGPD</w:t>
      </w:r>
      <w:r>
        <w:rPr>
          <w:color w:val="24211F"/>
          <w:spacing w:val="-13"/>
          <w:sz w:val="24"/>
        </w:rPr>
        <w:t> </w:t>
      </w:r>
      <w:r>
        <w:rPr>
          <w:color w:val="24211F"/>
          <w:spacing w:val="-2"/>
          <w:sz w:val="24"/>
        </w:rPr>
        <w:t>(General</w:t>
      </w:r>
      <w:r>
        <w:rPr>
          <w:color w:val="24211F"/>
          <w:spacing w:val="-15"/>
          <w:sz w:val="24"/>
        </w:rPr>
        <w:t> </w:t>
      </w:r>
      <w:r>
        <w:rPr>
          <w:color w:val="24211F"/>
          <w:spacing w:val="-2"/>
          <w:sz w:val="24"/>
        </w:rPr>
        <w:t>Data</w:t>
      </w:r>
      <w:r>
        <w:rPr>
          <w:color w:val="24211F"/>
          <w:spacing w:val="-14"/>
          <w:sz w:val="24"/>
        </w:rPr>
        <w:t> </w:t>
      </w:r>
      <w:r>
        <w:rPr>
          <w:color w:val="24211F"/>
          <w:spacing w:val="-2"/>
          <w:sz w:val="24"/>
        </w:rPr>
        <w:t>Protection</w:t>
      </w:r>
      <w:r>
        <w:rPr>
          <w:color w:val="24211F"/>
          <w:spacing w:val="-14"/>
          <w:sz w:val="24"/>
        </w:rPr>
        <w:t> </w:t>
      </w:r>
      <w:r>
        <w:rPr>
          <w:color w:val="24211F"/>
          <w:spacing w:val="-2"/>
          <w:sz w:val="24"/>
        </w:rPr>
        <w:t>Law),</w:t>
      </w:r>
      <w:r>
        <w:rPr>
          <w:color w:val="24211F"/>
          <w:spacing w:val="-14"/>
          <w:sz w:val="24"/>
        </w:rPr>
        <w:t> </w:t>
      </w:r>
      <w:r>
        <w:rPr>
          <w:color w:val="24211F"/>
          <w:spacing w:val="-2"/>
          <w:sz w:val="24"/>
        </w:rPr>
        <w:t>the</w:t>
      </w:r>
      <w:r>
        <w:rPr>
          <w:color w:val="24211F"/>
          <w:spacing w:val="-14"/>
          <w:sz w:val="24"/>
        </w:rPr>
        <w:t> </w:t>
      </w:r>
      <w:r>
        <w:rPr>
          <w:color w:val="24211F"/>
          <w:spacing w:val="-2"/>
          <w:sz w:val="24"/>
        </w:rPr>
        <w:t>following</w:t>
      </w:r>
      <w:r>
        <w:rPr>
          <w:color w:val="24211F"/>
          <w:spacing w:val="-15"/>
          <w:sz w:val="24"/>
        </w:rPr>
        <w:t> </w:t>
      </w:r>
      <w:r>
        <w:rPr>
          <w:color w:val="24211F"/>
          <w:spacing w:val="-2"/>
          <w:sz w:val="24"/>
        </w:rPr>
        <w:t>fields</w:t>
      </w:r>
      <w:r>
        <w:rPr>
          <w:color w:val="24211F"/>
          <w:spacing w:val="-14"/>
          <w:sz w:val="24"/>
        </w:rPr>
        <w:t> </w:t>
      </w:r>
      <w:r>
        <w:rPr>
          <w:color w:val="24211F"/>
          <w:spacing w:val="-2"/>
          <w:sz w:val="24"/>
        </w:rPr>
        <w:t>of</w:t>
      </w:r>
      <w:r>
        <w:rPr>
          <w:color w:val="24211F"/>
          <w:spacing w:val="-13"/>
          <w:sz w:val="24"/>
        </w:rPr>
        <w:t> </w:t>
      </w:r>
      <w:r>
        <w:rPr>
          <w:color w:val="24211F"/>
          <w:spacing w:val="-2"/>
          <w:sz w:val="24"/>
        </w:rPr>
        <w:t>the</w:t>
      </w:r>
      <w:r>
        <w:rPr>
          <w:color w:val="24211F"/>
          <w:spacing w:val="-14"/>
          <w:sz w:val="24"/>
        </w:rPr>
        <w:t> </w:t>
      </w:r>
      <w:r>
        <w:rPr>
          <w:color w:val="24211F"/>
          <w:spacing w:val="-2"/>
          <w:sz w:val="24"/>
        </w:rPr>
        <w:t>“SubMerchant”</w:t>
      </w:r>
      <w:r>
        <w:rPr>
          <w:color w:val="24211F"/>
          <w:spacing w:val="-13"/>
          <w:sz w:val="24"/>
        </w:rPr>
        <w:t> </w:t>
      </w:r>
      <w:r>
        <w:rPr>
          <w:color w:val="24211F"/>
          <w:spacing w:val="-2"/>
          <w:sz w:val="24"/>
        </w:rPr>
        <w:t>key: </w:t>
      </w:r>
      <w:r>
        <w:rPr>
          <w:color w:val="24211F"/>
          <w:w w:val="90"/>
          <w:sz w:val="24"/>
        </w:rPr>
        <w:t>SubMerchantID, Address, City, State, Country, CEP and CNPJ (TIN), even when sent in the request, </w:t>
      </w:r>
      <w:r>
        <w:rPr>
          <w:color w:val="24211F"/>
          <w:sz w:val="24"/>
        </w:rPr>
        <w:t>are</w:t>
      </w:r>
      <w:r>
        <w:rPr>
          <w:color w:val="24211F"/>
          <w:spacing w:val="-24"/>
          <w:sz w:val="24"/>
        </w:rPr>
        <w:t> </w:t>
      </w:r>
      <w:r>
        <w:rPr>
          <w:color w:val="24211F"/>
          <w:sz w:val="24"/>
        </w:rPr>
        <w:t>not</w:t>
      </w:r>
      <w:r>
        <w:rPr>
          <w:color w:val="24211F"/>
          <w:spacing w:val="-24"/>
          <w:sz w:val="24"/>
        </w:rPr>
        <w:t> </w:t>
      </w:r>
      <w:r>
        <w:rPr>
          <w:color w:val="24211F"/>
          <w:sz w:val="24"/>
        </w:rPr>
        <w:t>returned</w:t>
      </w:r>
      <w:r>
        <w:rPr>
          <w:color w:val="24211F"/>
          <w:spacing w:val="-24"/>
          <w:sz w:val="24"/>
        </w:rPr>
        <w:t> </w:t>
      </w:r>
      <w:r>
        <w:rPr>
          <w:color w:val="24211F"/>
          <w:sz w:val="24"/>
        </w:rPr>
        <w:t>in</w:t>
      </w:r>
      <w:r>
        <w:rPr>
          <w:color w:val="24211F"/>
          <w:spacing w:val="-24"/>
          <w:sz w:val="24"/>
        </w:rPr>
        <w:t> </w:t>
      </w:r>
      <w:r>
        <w:rPr>
          <w:color w:val="24211F"/>
          <w:sz w:val="24"/>
        </w:rPr>
        <w:t>transaction</w:t>
      </w:r>
      <w:r>
        <w:rPr>
          <w:color w:val="24211F"/>
          <w:spacing w:val="-24"/>
          <w:sz w:val="24"/>
        </w:rPr>
        <w:t> </w:t>
      </w:r>
      <w:r>
        <w:rPr>
          <w:color w:val="24211F"/>
          <w:sz w:val="24"/>
        </w:rPr>
        <w:t>queries.</w:t>
      </w:r>
    </w:p>
    <w:p>
      <w:pPr>
        <w:pStyle w:val="ListParagraph"/>
        <w:spacing w:after="0" w:line="403" w:lineRule="auto"/>
        <w:jc w:val="both"/>
        <w:rPr>
          <w:sz w:val="24"/>
        </w:rPr>
        <w:sectPr>
          <w:pgSz w:w="11910" w:h="16840"/>
          <w:pgMar w:header="618" w:footer="303" w:top="1240" w:bottom="500" w:left="566" w:right="283"/>
        </w:sectPr>
      </w:pPr>
    </w:p>
    <w:p>
      <w:pPr>
        <w:pStyle w:val="ListParagraph"/>
        <w:numPr>
          <w:ilvl w:val="0"/>
          <w:numId w:val="48"/>
        </w:numPr>
        <w:tabs>
          <w:tab w:pos="874" w:val="left" w:leader="none"/>
        </w:tabs>
        <w:spacing w:line="240" w:lineRule="auto" w:before="211" w:after="0"/>
        <w:ind w:left="874" w:right="0" w:hanging="360"/>
        <w:jc w:val="left"/>
        <w:rPr>
          <w:color w:val="24211F"/>
          <w:sz w:val="24"/>
        </w:rPr>
      </w:pPr>
      <w:r>
        <w:rPr>
          <w:color w:val="24211F"/>
          <w:spacing w:val="-6"/>
          <w:sz w:val="24"/>
        </w:rPr>
        <w:t>To</w:t>
      </w:r>
      <w:r>
        <w:rPr>
          <w:color w:val="24211F"/>
          <w:spacing w:val="-26"/>
          <w:sz w:val="24"/>
        </w:rPr>
        <w:t> </w:t>
      </w:r>
      <w:r>
        <w:rPr>
          <w:color w:val="24211F"/>
          <w:spacing w:val="-6"/>
          <w:sz w:val="24"/>
        </w:rPr>
        <w:t>ensure</w:t>
      </w:r>
      <w:r>
        <w:rPr>
          <w:color w:val="24211F"/>
          <w:spacing w:val="-25"/>
          <w:sz w:val="24"/>
        </w:rPr>
        <w:t> </w:t>
      </w:r>
      <w:r>
        <w:rPr>
          <w:color w:val="24211F"/>
          <w:spacing w:val="-6"/>
          <w:sz w:val="24"/>
        </w:rPr>
        <w:t>proper</w:t>
      </w:r>
      <w:r>
        <w:rPr>
          <w:color w:val="24211F"/>
          <w:spacing w:val="-26"/>
          <w:sz w:val="24"/>
        </w:rPr>
        <w:t> </w:t>
      </w:r>
      <w:r>
        <w:rPr>
          <w:color w:val="24211F"/>
          <w:spacing w:val="-6"/>
          <w:sz w:val="24"/>
        </w:rPr>
        <w:t>processing</w:t>
      </w:r>
      <w:r>
        <w:rPr>
          <w:color w:val="24211F"/>
          <w:spacing w:val="-25"/>
          <w:sz w:val="24"/>
        </w:rPr>
        <w:t> </w:t>
      </w:r>
      <w:r>
        <w:rPr>
          <w:color w:val="24211F"/>
          <w:spacing w:val="-6"/>
          <w:sz w:val="24"/>
        </w:rPr>
        <w:t>of</w:t>
      </w:r>
      <w:r>
        <w:rPr>
          <w:color w:val="24211F"/>
          <w:spacing w:val="-24"/>
          <w:sz w:val="24"/>
        </w:rPr>
        <w:t> </w:t>
      </w:r>
      <w:r>
        <w:rPr>
          <w:color w:val="24211F"/>
          <w:spacing w:val="-6"/>
          <w:sz w:val="24"/>
        </w:rPr>
        <w:t>the</w:t>
      </w:r>
      <w:r>
        <w:rPr>
          <w:color w:val="24211F"/>
          <w:spacing w:val="-26"/>
          <w:sz w:val="24"/>
        </w:rPr>
        <w:t> </w:t>
      </w:r>
      <w:r>
        <w:rPr>
          <w:color w:val="24211F"/>
          <w:spacing w:val="-6"/>
          <w:sz w:val="24"/>
        </w:rPr>
        <w:t>transaction,</w:t>
      </w:r>
      <w:r>
        <w:rPr>
          <w:color w:val="24211F"/>
          <w:spacing w:val="-25"/>
          <w:sz w:val="24"/>
        </w:rPr>
        <w:t> </w:t>
      </w:r>
      <w:r>
        <w:rPr>
          <w:color w:val="24211F"/>
          <w:spacing w:val="-6"/>
          <w:sz w:val="24"/>
        </w:rPr>
        <w:t>special</w:t>
      </w:r>
      <w:r>
        <w:rPr>
          <w:color w:val="24211F"/>
          <w:spacing w:val="-27"/>
          <w:sz w:val="24"/>
        </w:rPr>
        <w:t> </w:t>
      </w:r>
      <w:r>
        <w:rPr>
          <w:color w:val="24211F"/>
          <w:spacing w:val="-6"/>
          <w:sz w:val="24"/>
        </w:rPr>
        <w:t>characters</w:t>
      </w:r>
      <w:r>
        <w:rPr>
          <w:color w:val="24211F"/>
          <w:spacing w:val="-26"/>
          <w:sz w:val="24"/>
        </w:rPr>
        <w:t> </w:t>
      </w:r>
      <w:r>
        <w:rPr>
          <w:color w:val="24211F"/>
          <w:spacing w:val="-6"/>
          <w:sz w:val="24"/>
        </w:rPr>
        <w:t>must</w:t>
      </w:r>
      <w:r>
        <w:rPr>
          <w:color w:val="24211F"/>
          <w:spacing w:val="-27"/>
          <w:sz w:val="24"/>
        </w:rPr>
        <w:t> </w:t>
      </w:r>
      <w:r>
        <w:rPr>
          <w:color w:val="24211F"/>
          <w:spacing w:val="-6"/>
          <w:sz w:val="24"/>
        </w:rPr>
        <w:t>not</w:t>
      </w:r>
      <w:r>
        <w:rPr>
          <w:color w:val="24211F"/>
          <w:spacing w:val="-26"/>
          <w:sz w:val="24"/>
        </w:rPr>
        <w:t> </w:t>
      </w:r>
      <w:r>
        <w:rPr>
          <w:color w:val="24211F"/>
          <w:spacing w:val="-6"/>
          <w:sz w:val="24"/>
        </w:rPr>
        <w:t>be</w:t>
      </w:r>
      <w:r>
        <w:rPr>
          <w:color w:val="24211F"/>
          <w:spacing w:val="-25"/>
          <w:sz w:val="24"/>
        </w:rPr>
        <w:t> </w:t>
      </w:r>
      <w:r>
        <w:rPr>
          <w:color w:val="24211F"/>
          <w:spacing w:val="-6"/>
          <w:sz w:val="24"/>
        </w:rPr>
        <w:t>included.</w:t>
      </w:r>
    </w:p>
    <w:p>
      <w:pPr>
        <w:pStyle w:val="BodyText"/>
      </w:pPr>
    </w:p>
    <w:p>
      <w:pPr>
        <w:pStyle w:val="BodyText"/>
        <w:spacing w:before="106"/>
      </w:pPr>
    </w:p>
    <w:p>
      <w:pPr>
        <w:pStyle w:val="BodyText"/>
        <w:ind w:left="153"/>
      </w:pPr>
      <w:r>
        <w:rPr>
          <w:color w:val="24211F"/>
          <w:spacing w:val="-2"/>
        </w:rPr>
        <w:t>Response</w:t>
      </w:r>
    </w:p>
    <w:p>
      <w:pPr>
        <w:pStyle w:val="BodyText"/>
        <w:spacing w:before="8"/>
        <w:rPr>
          <w:sz w:val="12"/>
        </w:rPr>
      </w:pPr>
      <w:r>
        <w:rPr>
          <w:sz w:val="12"/>
        </w:rPr>
        <mc:AlternateContent>
          <mc:Choice Requires="wps">
            <w:drawing>
              <wp:anchor distT="0" distB="0" distL="0" distR="0" allowOverlap="1" layoutInCell="1" locked="0" behindDoc="1" simplePos="0" relativeHeight="487640064">
                <wp:simplePos x="0" y="0"/>
                <wp:positionH relativeFrom="page">
                  <wp:posOffset>457200</wp:posOffset>
                </wp:positionH>
                <wp:positionV relativeFrom="paragraph">
                  <wp:posOffset>108517</wp:posOffset>
                </wp:positionV>
                <wp:extent cx="6641465" cy="6379210"/>
                <wp:effectExtent l="0" t="0" r="0" b="0"/>
                <wp:wrapTopAndBottom/>
                <wp:docPr id="210" name="Textbox 210"/>
                <wp:cNvGraphicFramePr>
                  <a:graphicFrameLocks/>
                </wp:cNvGraphicFramePr>
                <a:graphic>
                  <a:graphicData uri="http://schemas.microsoft.com/office/word/2010/wordprocessingShape">
                    <wps:wsp>
                      <wps:cNvPr id="210" name="Textbox 210"/>
                      <wps:cNvSpPr txBox="1"/>
                      <wps:spPr>
                        <a:xfrm>
                          <a:off x="0" y="0"/>
                          <a:ext cx="6641465" cy="6379210"/>
                        </a:xfrm>
                        <a:prstGeom prst="rect">
                          <a:avLst/>
                        </a:prstGeom>
                        <a:solidFill>
                          <a:srgbClr val="ECE7E2"/>
                        </a:solidFill>
                      </wps:spPr>
                      <wps:txbx>
                        <w:txbxContent>
                          <w:p>
                            <w:pPr>
                              <w:spacing w:line="256" w:lineRule="exact" w:before="0"/>
                              <w:ind w:left="107" w:right="0" w:firstLine="0"/>
                              <w:jc w:val="left"/>
                              <w:rPr>
                                <w:rFonts w:ascii="Monaco"/>
                                <w:color w:val="000000"/>
                                <w:sz w:val="22"/>
                              </w:rPr>
                            </w:pPr>
                            <w:r>
                              <w:rPr>
                                <w:rFonts w:ascii="Monaco"/>
                                <w:color w:val="24211F"/>
                                <w:spacing w:val="-10"/>
                                <w:sz w:val="22"/>
                              </w:rPr>
                              <w:t>{</w:t>
                            </w:r>
                          </w:p>
                          <w:p>
                            <w:pPr>
                              <w:spacing w:before="26"/>
                              <w:ind w:left="816" w:right="0" w:firstLine="0"/>
                              <w:jc w:val="left"/>
                              <w:rPr>
                                <w:rFonts w:ascii="Monaco"/>
                                <w:color w:val="000000"/>
                                <w:sz w:val="22"/>
                              </w:rPr>
                            </w:pPr>
                            <w:r>
                              <w:rPr>
                                <w:rFonts w:ascii="Monaco"/>
                                <w:color w:val="24211F"/>
                                <w:w w:val="90"/>
                                <w:sz w:val="22"/>
                              </w:rPr>
                              <w:t>"reference":</w:t>
                            </w:r>
                            <w:r>
                              <w:rPr>
                                <w:rFonts w:ascii="Monaco"/>
                                <w:color w:val="24211F"/>
                                <w:spacing w:val="-9"/>
                                <w:sz w:val="22"/>
                              </w:rPr>
                              <w:t> </w:t>
                            </w:r>
                            <w:r>
                              <w:rPr>
                                <w:rFonts w:ascii="Monaco"/>
                                <w:color w:val="24211F"/>
                                <w:spacing w:val="-2"/>
                                <w:sz w:val="22"/>
                              </w:rPr>
                              <w:t>"160224094727",</w:t>
                            </w:r>
                          </w:p>
                          <w:p>
                            <w:pPr>
                              <w:spacing w:before="23"/>
                              <w:ind w:left="816" w:right="0" w:firstLine="0"/>
                              <w:jc w:val="left"/>
                              <w:rPr>
                                <w:rFonts w:ascii="Monaco"/>
                                <w:color w:val="000000"/>
                                <w:sz w:val="22"/>
                              </w:rPr>
                            </w:pPr>
                            <w:r>
                              <w:rPr>
                                <w:rFonts w:ascii="Monaco"/>
                                <w:color w:val="24211F"/>
                                <w:w w:val="90"/>
                                <w:sz w:val="22"/>
                              </w:rPr>
                              <w:t>"tid":</w:t>
                            </w:r>
                            <w:r>
                              <w:rPr>
                                <w:rFonts w:ascii="Monaco"/>
                                <w:color w:val="24211F"/>
                                <w:spacing w:val="-4"/>
                                <w:w w:val="95"/>
                                <w:sz w:val="22"/>
                              </w:rPr>
                              <w:t> </w:t>
                            </w:r>
                            <w:r>
                              <w:rPr>
                                <w:rFonts w:ascii="Monaco"/>
                                <w:color w:val="24211F"/>
                                <w:spacing w:val="-2"/>
                                <w:w w:val="95"/>
                                <w:sz w:val="22"/>
                              </w:rPr>
                              <w:t>"10012402160947499092",</w:t>
                            </w:r>
                          </w:p>
                          <w:p>
                            <w:pPr>
                              <w:spacing w:before="23"/>
                              <w:ind w:left="816" w:right="0" w:firstLine="0"/>
                              <w:jc w:val="left"/>
                              <w:rPr>
                                <w:rFonts w:ascii="Monaco"/>
                                <w:color w:val="000000"/>
                                <w:sz w:val="22"/>
                              </w:rPr>
                            </w:pPr>
                            <w:r>
                              <w:rPr>
                                <w:rFonts w:ascii="Monaco"/>
                                <w:color w:val="24211F"/>
                                <w:w w:val="90"/>
                                <w:sz w:val="22"/>
                              </w:rPr>
                              <w:t>"nsu":</w:t>
                            </w:r>
                            <w:r>
                              <w:rPr>
                                <w:rFonts w:ascii="Monaco"/>
                                <w:color w:val="24211F"/>
                                <w:spacing w:val="-11"/>
                                <w:sz w:val="22"/>
                              </w:rPr>
                              <w:t> </w:t>
                            </w:r>
                            <w:r>
                              <w:rPr>
                                <w:rFonts w:ascii="Monaco"/>
                                <w:color w:val="24211F"/>
                                <w:spacing w:val="-2"/>
                                <w:sz w:val="22"/>
                              </w:rPr>
                              <w:t>"557854383",</w:t>
                            </w:r>
                          </w:p>
                          <w:p>
                            <w:pPr>
                              <w:spacing w:before="26"/>
                              <w:ind w:left="816" w:right="0" w:firstLine="0"/>
                              <w:jc w:val="left"/>
                              <w:rPr>
                                <w:rFonts w:ascii="Monaco"/>
                                <w:color w:val="000000"/>
                                <w:sz w:val="22"/>
                              </w:rPr>
                            </w:pPr>
                            <w:r>
                              <w:rPr>
                                <w:rFonts w:ascii="Monaco"/>
                                <w:color w:val="24211F"/>
                                <w:w w:val="90"/>
                                <w:sz w:val="22"/>
                              </w:rPr>
                              <w:t>"dateTime":</w:t>
                            </w:r>
                            <w:r>
                              <w:rPr>
                                <w:rFonts w:ascii="Monaco"/>
                                <w:color w:val="24211F"/>
                                <w:spacing w:val="3"/>
                                <w:sz w:val="22"/>
                              </w:rPr>
                              <w:t> </w:t>
                            </w:r>
                            <w:r>
                              <w:rPr>
                                <w:rFonts w:ascii="Monaco"/>
                                <w:color w:val="24211F"/>
                                <w:w w:val="90"/>
                                <w:sz w:val="22"/>
                              </w:rPr>
                              <w:t>"2024-02-16T09:47:49-</w:t>
                            </w:r>
                            <w:r>
                              <w:rPr>
                                <w:rFonts w:ascii="Monaco"/>
                                <w:color w:val="24211F"/>
                                <w:spacing w:val="-2"/>
                                <w:w w:val="90"/>
                                <w:sz w:val="22"/>
                              </w:rPr>
                              <w:t>03:00",</w:t>
                            </w:r>
                          </w:p>
                          <w:p>
                            <w:pPr>
                              <w:spacing w:before="24"/>
                              <w:ind w:left="816" w:right="0" w:firstLine="0"/>
                              <w:jc w:val="left"/>
                              <w:rPr>
                                <w:rFonts w:ascii="Monaco"/>
                                <w:color w:val="000000"/>
                                <w:sz w:val="22"/>
                              </w:rPr>
                            </w:pPr>
                            <w:r>
                              <w:rPr>
                                <w:rFonts w:ascii="Monaco"/>
                                <w:color w:val="24211F"/>
                                <w:w w:val="90"/>
                                <w:sz w:val="22"/>
                              </w:rPr>
                              <w:t>"amount":</w:t>
                            </w:r>
                            <w:r>
                              <w:rPr>
                                <w:rFonts w:ascii="Monaco"/>
                                <w:color w:val="24211F"/>
                                <w:spacing w:val="-11"/>
                                <w:sz w:val="22"/>
                              </w:rPr>
                              <w:t> </w:t>
                            </w:r>
                            <w:r>
                              <w:rPr>
                                <w:rFonts w:ascii="Monaco"/>
                                <w:color w:val="24211F"/>
                                <w:spacing w:val="-4"/>
                                <w:sz w:val="22"/>
                              </w:rPr>
                              <w:t>1000,</w:t>
                            </w:r>
                          </w:p>
                          <w:p>
                            <w:pPr>
                              <w:spacing w:before="23"/>
                              <w:ind w:left="816" w:right="0" w:firstLine="0"/>
                              <w:jc w:val="left"/>
                              <w:rPr>
                                <w:rFonts w:ascii="Monaco"/>
                                <w:color w:val="000000"/>
                                <w:sz w:val="22"/>
                              </w:rPr>
                            </w:pPr>
                            <w:r>
                              <w:rPr>
                                <w:rFonts w:ascii="Monaco"/>
                                <w:color w:val="24211F"/>
                                <w:w w:val="90"/>
                                <w:sz w:val="22"/>
                              </w:rPr>
                              <w:t>"cardBin":</w:t>
                            </w:r>
                            <w:r>
                              <w:rPr>
                                <w:rFonts w:ascii="Monaco"/>
                                <w:color w:val="24211F"/>
                                <w:spacing w:val="-9"/>
                                <w:sz w:val="22"/>
                              </w:rPr>
                              <w:t> </w:t>
                            </w:r>
                            <w:r>
                              <w:rPr>
                                <w:rFonts w:ascii="Monaco"/>
                                <w:color w:val="24211F"/>
                                <w:spacing w:val="-2"/>
                                <w:sz w:val="22"/>
                              </w:rPr>
                              <w:t>"544828",</w:t>
                            </w:r>
                          </w:p>
                          <w:p>
                            <w:pPr>
                              <w:spacing w:before="26"/>
                              <w:ind w:left="816" w:right="0" w:firstLine="0"/>
                              <w:jc w:val="left"/>
                              <w:rPr>
                                <w:rFonts w:ascii="Monaco"/>
                                <w:color w:val="000000"/>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p>
                            <w:pPr>
                              <w:spacing w:before="24"/>
                              <w:ind w:left="816" w:right="0" w:firstLine="0"/>
                              <w:jc w:val="left"/>
                              <w:rPr>
                                <w:rFonts w:ascii="Monaco"/>
                                <w:color w:val="000000"/>
                                <w:sz w:val="22"/>
                              </w:rPr>
                            </w:pPr>
                            <w:r>
                              <w:rPr>
                                <w:rFonts w:ascii="Monaco"/>
                                <w:color w:val="24211F"/>
                                <w:w w:val="90"/>
                                <w:sz w:val="22"/>
                              </w:rPr>
                              <w:t>"brand":</w:t>
                            </w:r>
                            <w:r>
                              <w:rPr>
                                <w:rFonts w:ascii="Monaco"/>
                                <w:color w:val="24211F"/>
                                <w:spacing w:val="-10"/>
                                <w:sz w:val="22"/>
                              </w:rPr>
                              <w:t> {</w:t>
                            </w:r>
                          </w:p>
                          <w:p>
                            <w:pPr>
                              <w:spacing w:line="259" w:lineRule="auto" w:before="23"/>
                              <w:ind w:left="1524" w:right="4754" w:firstLine="0"/>
                              <w:jc w:val="left"/>
                              <w:rPr>
                                <w:rFonts w:ascii="Monaco"/>
                                <w:color w:val="000000"/>
                                <w:sz w:val="22"/>
                              </w:rPr>
                            </w:pPr>
                            <w:r>
                              <w:rPr>
                                <w:rFonts w:ascii="Monaco"/>
                                <w:color w:val="24211F"/>
                                <w:spacing w:val="-2"/>
                                <w:sz w:val="22"/>
                              </w:rPr>
                              <w:t>"name":</w:t>
                            </w:r>
                            <w:r>
                              <w:rPr>
                                <w:rFonts w:ascii="Monaco"/>
                                <w:color w:val="24211F"/>
                                <w:spacing w:val="-33"/>
                                <w:sz w:val="22"/>
                              </w:rPr>
                              <w:t> </w:t>
                            </w:r>
                            <w:r>
                              <w:rPr>
                                <w:rFonts w:ascii="Monaco"/>
                                <w:color w:val="24211F"/>
                                <w:spacing w:val="-2"/>
                                <w:sz w:val="22"/>
                              </w:rPr>
                              <w:t>"Mastercard", </w:t>
                            </w:r>
                            <w:r>
                              <w:rPr>
                                <w:rFonts w:ascii="Monaco"/>
                                <w:color w:val="24211F"/>
                                <w:w w:val="90"/>
                                <w:sz w:val="22"/>
                              </w:rPr>
                              <w:t>"returnMessage": "Success.", </w:t>
                            </w:r>
                            <w:r>
                              <w:rPr>
                                <w:rFonts w:ascii="Monaco"/>
                                <w:color w:val="24211F"/>
                                <w:sz w:val="22"/>
                              </w:rPr>
                              <w:t>"returnCode":</w:t>
                            </w:r>
                            <w:r>
                              <w:rPr>
                                <w:rFonts w:ascii="Monaco"/>
                                <w:color w:val="24211F"/>
                                <w:spacing w:val="-35"/>
                                <w:sz w:val="22"/>
                              </w:rPr>
                              <w:t> </w:t>
                            </w:r>
                            <w:r>
                              <w:rPr>
                                <w:rFonts w:ascii="Monaco"/>
                                <w:color w:val="24211F"/>
                                <w:sz w:val="22"/>
                              </w:rPr>
                              <w:t>"00",</w:t>
                            </w:r>
                          </w:p>
                          <w:p>
                            <w:pPr>
                              <w:spacing w:before="3"/>
                              <w:ind w:left="1524" w:right="0" w:firstLine="0"/>
                              <w:jc w:val="left"/>
                              <w:rPr>
                                <w:rFonts w:ascii="Monaco"/>
                                <w:color w:val="000000"/>
                                <w:sz w:val="22"/>
                              </w:rPr>
                            </w:pPr>
                            <w:r>
                              <w:rPr>
                                <w:rFonts w:ascii="Monaco"/>
                                <w:color w:val="24211F"/>
                                <w:w w:val="90"/>
                                <w:sz w:val="22"/>
                              </w:rPr>
                              <w:t>"brandTid":</w:t>
                            </w:r>
                            <w:r>
                              <w:rPr>
                                <w:rFonts w:ascii="Monaco"/>
                                <w:color w:val="24211F"/>
                                <w:spacing w:val="-10"/>
                                <w:sz w:val="22"/>
                              </w:rPr>
                              <w:t> </w:t>
                            </w:r>
                            <w:r>
                              <w:rPr>
                                <w:rFonts w:ascii="Monaco"/>
                                <w:color w:val="24211F"/>
                                <w:spacing w:val="-2"/>
                                <w:sz w:val="22"/>
                              </w:rPr>
                              <w:t>"263942",</w:t>
                            </w:r>
                          </w:p>
                          <w:p>
                            <w:pPr>
                              <w:spacing w:before="25"/>
                              <w:ind w:left="1524" w:right="0" w:firstLine="0"/>
                              <w:jc w:val="left"/>
                              <w:rPr>
                                <w:rFonts w:ascii="Monaco"/>
                                <w:color w:val="000000"/>
                                <w:sz w:val="22"/>
                              </w:rPr>
                            </w:pPr>
                            <w:r>
                              <w:rPr>
                                <w:rFonts w:ascii="Monaco"/>
                                <w:color w:val="24211F"/>
                                <w:w w:val="90"/>
                                <w:sz w:val="22"/>
                              </w:rPr>
                              <w:t>"authorizationCode":</w:t>
                            </w:r>
                            <w:r>
                              <w:rPr>
                                <w:rFonts w:ascii="Monaco"/>
                                <w:color w:val="24211F"/>
                                <w:spacing w:val="-8"/>
                                <w:sz w:val="22"/>
                              </w:rPr>
                              <w:t> </w:t>
                            </w:r>
                            <w:r>
                              <w:rPr>
                                <w:rFonts w:ascii="Monaco"/>
                                <w:color w:val="24211F"/>
                                <w:spacing w:val="-2"/>
                                <w:sz w:val="22"/>
                              </w:rPr>
                              <w:t>"263942"</w:t>
                            </w:r>
                          </w:p>
                          <w:p>
                            <w:pPr>
                              <w:spacing w:before="24"/>
                              <w:ind w:left="816" w:right="0" w:firstLine="0"/>
                              <w:jc w:val="left"/>
                              <w:rPr>
                                <w:rFonts w:ascii="Monaco"/>
                                <w:color w:val="000000"/>
                                <w:sz w:val="22"/>
                              </w:rPr>
                            </w:pPr>
                            <w:r>
                              <w:rPr>
                                <w:rFonts w:ascii="Monaco"/>
                                <w:color w:val="24211F"/>
                                <w:spacing w:val="-5"/>
                                <w:sz w:val="22"/>
                              </w:rPr>
                              <w:t>},</w:t>
                            </w:r>
                          </w:p>
                          <w:p>
                            <w:pPr>
                              <w:spacing w:line="259" w:lineRule="auto" w:before="23"/>
                              <w:ind w:left="816" w:right="6111" w:firstLine="0"/>
                              <w:jc w:val="left"/>
                              <w:rPr>
                                <w:rFonts w:ascii="Monaco"/>
                                <w:color w:val="000000"/>
                                <w:sz w:val="22"/>
                              </w:rPr>
                            </w:pPr>
                            <w:r>
                              <w:rPr>
                                <w:rFonts w:ascii="Monaco"/>
                                <w:color w:val="24211F"/>
                                <w:sz w:val="22"/>
                              </w:rPr>
                              <w:t>"returnCode":</w:t>
                            </w:r>
                            <w:r>
                              <w:rPr>
                                <w:rFonts w:ascii="Monaco"/>
                                <w:color w:val="24211F"/>
                                <w:spacing w:val="-35"/>
                                <w:sz w:val="22"/>
                              </w:rPr>
                              <w:t> </w:t>
                            </w:r>
                            <w:r>
                              <w:rPr>
                                <w:rFonts w:ascii="Monaco"/>
                                <w:color w:val="24211F"/>
                                <w:sz w:val="22"/>
                              </w:rPr>
                              <w:t>"00", </w:t>
                            </w:r>
                            <w:r>
                              <w:rPr>
                                <w:rFonts w:ascii="Monaco"/>
                                <w:color w:val="24211F"/>
                                <w:w w:val="90"/>
                                <w:sz w:val="22"/>
                              </w:rPr>
                              <w:t>"returnMessage": "Success.", </w:t>
                            </w:r>
                            <w:r>
                              <w:rPr>
                                <w:rFonts w:ascii="Monaco"/>
                                <w:color w:val="24211F"/>
                                <w:sz w:val="22"/>
                              </w:rPr>
                              <w:t>"links": [</w:t>
                            </w:r>
                          </w:p>
                          <w:p>
                            <w:pPr>
                              <w:spacing w:before="3"/>
                              <w:ind w:left="1524" w:right="0" w:firstLine="0"/>
                              <w:jc w:val="left"/>
                              <w:rPr>
                                <w:rFonts w:ascii="Monaco"/>
                                <w:color w:val="000000"/>
                                <w:sz w:val="22"/>
                              </w:rPr>
                            </w:pPr>
                            <w:r>
                              <w:rPr>
                                <w:rFonts w:ascii="Monaco"/>
                                <w:color w:val="24211F"/>
                                <w:spacing w:val="-10"/>
                                <w:sz w:val="22"/>
                              </w:rPr>
                              <w:t>{</w:t>
                            </w:r>
                          </w:p>
                          <w:p>
                            <w:pPr>
                              <w:spacing w:line="259" w:lineRule="auto" w:before="26"/>
                              <w:ind w:left="2232" w:right="5449" w:firstLine="0"/>
                              <w:jc w:val="left"/>
                              <w:rPr>
                                <w:rFonts w:ascii="Monaco"/>
                                <w:color w:val="000000"/>
                                <w:sz w:val="22"/>
                              </w:rPr>
                            </w:pPr>
                            <w:r>
                              <w:rPr>
                                <w:rFonts w:ascii="Monaco"/>
                                <w:color w:val="24211F"/>
                                <w:sz w:val="22"/>
                              </w:rPr>
                              <w:t>"method":</w:t>
                            </w:r>
                            <w:r>
                              <w:rPr>
                                <w:rFonts w:ascii="Monaco"/>
                                <w:color w:val="24211F"/>
                                <w:spacing w:val="-28"/>
                                <w:sz w:val="22"/>
                              </w:rPr>
                              <w:t> </w:t>
                            </w:r>
                            <w:r>
                              <w:rPr>
                                <w:rFonts w:ascii="Monaco"/>
                                <w:color w:val="24211F"/>
                                <w:sz w:val="22"/>
                              </w:rPr>
                              <w:t>"GET", </w:t>
                            </w:r>
                            <w:r>
                              <w:rPr>
                                <w:rFonts w:ascii="Monaco"/>
                                <w:color w:val="24211F"/>
                                <w:w w:val="90"/>
                                <w:sz w:val="22"/>
                              </w:rPr>
                              <w:t>"rel": "transaction",</w:t>
                            </w:r>
                          </w:p>
                          <w:p>
                            <w:pPr>
                              <w:spacing w:line="211" w:lineRule="auto" w:before="28"/>
                              <w:ind w:left="107" w:right="0" w:firstLine="2124"/>
                              <w:jc w:val="left"/>
                              <w:rPr>
                                <w:rFonts w:ascii="Monaco"/>
                                <w:color w:val="000000"/>
                                <w:sz w:val="22"/>
                              </w:rPr>
                            </w:pPr>
                            <w:r>
                              <w:rPr>
                                <w:rFonts w:ascii="Monaco"/>
                                <w:color w:val="24211F"/>
                                <w:spacing w:val="-4"/>
                                <w:sz w:val="22"/>
                              </w:rPr>
                              <w:t>"href":</w:t>
                            </w:r>
                            <w:r>
                              <w:rPr>
                                <w:rFonts w:ascii="Monaco"/>
                                <w:color w:val="24211F"/>
                                <w:spacing w:val="-31"/>
                                <w:sz w:val="22"/>
                              </w:rPr>
                              <w:t> </w:t>
                            </w:r>
                            <w:r>
                              <w:rPr>
                                <w:rFonts w:ascii="Monaco"/>
                                <w:color w:val="24211F"/>
                                <w:spacing w:val="-4"/>
                                <w:sz w:val="22"/>
                              </w:rPr>
                              <w:t>"</w:t>
                            </w:r>
                            <w:hyperlink r:id="rId33">
                              <w:r>
                                <w:rPr>
                                  <w:rFonts w:ascii="Monaco"/>
                                  <w:color w:val="24211F"/>
                                  <w:spacing w:val="-4"/>
                                  <w:sz w:val="22"/>
                                </w:rPr>
                                <w:t>https://sandbox-</w:t>
                              </w:r>
                            </w:hyperlink>
                            <w:r>
                              <w:rPr>
                                <w:rFonts w:ascii="Monaco"/>
                                <w:color w:val="24211F"/>
                                <w:spacing w:val="-2"/>
                                <w:w w:val="90"/>
                                <w:sz w:val="22"/>
                              </w:rPr>
                              <w:t>erede.useredecloud.com.br/v1/transactions/10012402160947499092"</w:t>
                            </w:r>
                          </w:p>
                          <w:p>
                            <w:pPr>
                              <w:spacing w:before="31"/>
                              <w:ind w:left="1524" w:right="0" w:firstLine="0"/>
                              <w:jc w:val="left"/>
                              <w:rPr>
                                <w:rFonts w:ascii="Monaco"/>
                                <w:color w:val="000000"/>
                                <w:sz w:val="22"/>
                              </w:rPr>
                            </w:pPr>
                            <w:r>
                              <w:rPr>
                                <w:rFonts w:ascii="Monaco"/>
                                <w:color w:val="24211F"/>
                                <w:spacing w:val="-5"/>
                                <w:sz w:val="22"/>
                              </w:rPr>
                              <w:t>},</w:t>
                            </w:r>
                          </w:p>
                          <w:p>
                            <w:pPr>
                              <w:spacing w:before="24"/>
                              <w:ind w:left="1524" w:right="0" w:firstLine="0"/>
                              <w:jc w:val="left"/>
                              <w:rPr>
                                <w:rFonts w:ascii="Monaco"/>
                                <w:color w:val="000000"/>
                                <w:sz w:val="22"/>
                              </w:rPr>
                            </w:pPr>
                            <w:r>
                              <w:rPr>
                                <w:rFonts w:ascii="Monaco"/>
                                <w:color w:val="24211F"/>
                                <w:spacing w:val="-10"/>
                                <w:sz w:val="22"/>
                              </w:rPr>
                              <w:t>{</w:t>
                            </w:r>
                          </w:p>
                          <w:p>
                            <w:pPr>
                              <w:spacing w:before="26"/>
                              <w:ind w:left="2232" w:right="0" w:firstLine="0"/>
                              <w:jc w:val="left"/>
                              <w:rPr>
                                <w:rFonts w:ascii="Monaco"/>
                                <w:color w:val="000000"/>
                                <w:sz w:val="22"/>
                              </w:rPr>
                            </w:pPr>
                            <w:r>
                              <w:rPr>
                                <w:rFonts w:ascii="Monaco"/>
                                <w:color w:val="24211F"/>
                                <w:w w:val="90"/>
                                <w:sz w:val="22"/>
                              </w:rPr>
                              <w:t>"method":</w:t>
                            </w:r>
                            <w:r>
                              <w:rPr>
                                <w:rFonts w:ascii="Monaco"/>
                                <w:color w:val="24211F"/>
                                <w:spacing w:val="-4"/>
                                <w:w w:val="95"/>
                                <w:sz w:val="22"/>
                              </w:rPr>
                              <w:t> </w:t>
                            </w:r>
                            <w:r>
                              <w:rPr>
                                <w:rFonts w:ascii="Monaco"/>
                                <w:color w:val="24211F"/>
                                <w:spacing w:val="-2"/>
                                <w:w w:val="95"/>
                                <w:sz w:val="22"/>
                              </w:rPr>
                              <w:t>"POST",</w:t>
                            </w:r>
                          </w:p>
                          <w:p>
                            <w:pPr>
                              <w:spacing w:before="23"/>
                              <w:ind w:left="2232" w:right="0" w:firstLine="0"/>
                              <w:jc w:val="left"/>
                              <w:rPr>
                                <w:rFonts w:ascii="Monaco"/>
                                <w:color w:val="000000"/>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w:t>
                            </w:r>
                          </w:p>
                          <w:p>
                            <w:pPr>
                              <w:spacing w:line="211" w:lineRule="auto" w:before="52"/>
                              <w:ind w:left="107" w:right="0" w:firstLine="2124"/>
                              <w:jc w:val="left"/>
                              <w:rPr>
                                <w:rFonts w:ascii="Monaco"/>
                                <w:color w:val="000000"/>
                                <w:sz w:val="22"/>
                              </w:rPr>
                            </w:pPr>
                            <w:r>
                              <w:rPr>
                                <w:rFonts w:ascii="Monaco"/>
                                <w:color w:val="24211F"/>
                                <w:spacing w:val="-4"/>
                                <w:sz w:val="22"/>
                              </w:rPr>
                              <w:t>"href":</w:t>
                            </w:r>
                            <w:r>
                              <w:rPr>
                                <w:rFonts w:ascii="Monaco"/>
                                <w:color w:val="24211F"/>
                                <w:spacing w:val="-31"/>
                                <w:sz w:val="22"/>
                              </w:rPr>
                              <w:t> </w:t>
                            </w:r>
                            <w:r>
                              <w:rPr>
                                <w:rFonts w:ascii="Monaco"/>
                                <w:color w:val="24211F"/>
                                <w:spacing w:val="-4"/>
                                <w:sz w:val="22"/>
                              </w:rPr>
                              <w:t>"</w:t>
                            </w:r>
                            <w:hyperlink r:id="rId33">
                              <w:r>
                                <w:rPr>
                                  <w:rFonts w:ascii="Monaco"/>
                                  <w:color w:val="24211F"/>
                                  <w:spacing w:val="-4"/>
                                  <w:sz w:val="22"/>
                                </w:rPr>
                                <w:t>https://sandbox-</w:t>
                              </w:r>
                            </w:hyperlink>
                            <w:r>
                              <w:rPr>
                                <w:rFonts w:ascii="Monaco"/>
                                <w:color w:val="24211F"/>
                                <w:spacing w:val="-2"/>
                                <w:w w:val="90"/>
                                <w:sz w:val="22"/>
                              </w:rPr>
                              <w:t>erede.useredecloud.com.br/v1/transactions/10012402160947499092/refunds"</w:t>
                            </w:r>
                          </w:p>
                          <w:p>
                            <w:pPr>
                              <w:spacing w:before="31"/>
                              <w:ind w:left="1524" w:right="0" w:firstLine="0"/>
                              <w:jc w:val="left"/>
                              <w:rPr>
                                <w:rFonts w:ascii="Monaco"/>
                                <w:color w:val="000000"/>
                                <w:sz w:val="22"/>
                              </w:rPr>
                            </w:pPr>
                            <w:r>
                              <w:rPr>
                                <w:rFonts w:ascii="Monaco"/>
                                <w:color w:val="24211F"/>
                                <w:spacing w:val="-10"/>
                                <w:sz w:val="22"/>
                              </w:rPr>
                              <w:t>}</w:t>
                            </w:r>
                          </w:p>
                          <w:p>
                            <w:pPr>
                              <w:spacing w:before="24"/>
                              <w:ind w:left="816" w:right="0" w:firstLine="0"/>
                              <w:jc w:val="left"/>
                              <w:rPr>
                                <w:rFonts w:ascii="Monaco"/>
                                <w:color w:val="000000"/>
                                <w:sz w:val="22"/>
                              </w:rPr>
                            </w:pPr>
                            <w:r>
                              <w:rPr>
                                <w:rFonts w:ascii="Monaco"/>
                                <w:color w:val="24211F"/>
                                <w:spacing w:val="-10"/>
                                <w:sz w:val="22"/>
                              </w:rPr>
                              <w:t>]</w:t>
                            </w:r>
                          </w:p>
                          <w:p>
                            <w:pPr>
                              <w:spacing w:before="26"/>
                              <w:ind w:left="107"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anchor>
            </w:drawing>
          </mc:Choice>
          <mc:Fallback>
            <w:pict>
              <v:shape style="position:absolute;margin-left:36pt;margin-top:8.544687pt;width:522.9500pt;height:502.3pt;mso-position-horizontal-relative:page;mso-position-vertical-relative:paragraph;z-index:-15676416;mso-wrap-distance-left:0;mso-wrap-distance-right:0" type="#_x0000_t202" id="docshape180" filled="true" fillcolor="#ece7e2" stroked="false">
                <v:textbox inset="0,0,0,0">
                  <w:txbxContent>
                    <w:p>
                      <w:pPr>
                        <w:spacing w:line="256" w:lineRule="exact" w:before="0"/>
                        <w:ind w:left="107" w:right="0" w:firstLine="0"/>
                        <w:jc w:val="left"/>
                        <w:rPr>
                          <w:rFonts w:ascii="Monaco"/>
                          <w:color w:val="000000"/>
                          <w:sz w:val="22"/>
                        </w:rPr>
                      </w:pPr>
                      <w:r>
                        <w:rPr>
                          <w:rFonts w:ascii="Monaco"/>
                          <w:color w:val="24211F"/>
                          <w:spacing w:val="-10"/>
                          <w:sz w:val="22"/>
                        </w:rPr>
                        <w:t>{</w:t>
                      </w:r>
                    </w:p>
                    <w:p>
                      <w:pPr>
                        <w:spacing w:before="26"/>
                        <w:ind w:left="816" w:right="0" w:firstLine="0"/>
                        <w:jc w:val="left"/>
                        <w:rPr>
                          <w:rFonts w:ascii="Monaco"/>
                          <w:color w:val="000000"/>
                          <w:sz w:val="22"/>
                        </w:rPr>
                      </w:pPr>
                      <w:r>
                        <w:rPr>
                          <w:rFonts w:ascii="Monaco"/>
                          <w:color w:val="24211F"/>
                          <w:w w:val="90"/>
                          <w:sz w:val="22"/>
                        </w:rPr>
                        <w:t>"reference":</w:t>
                      </w:r>
                      <w:r>
                        <w:rPr>
                          <w:rFonts w:ascii="Monaco"/>
                          <w:color w:val="24211F"/>
                          <w:spacing w:val="-9"/>
                          <w:sz w:val="22"/>
                        </w:rPr>
                        <w:t> </w:t>
                      </w:r>
                      <w:r>
                        <w:rPr>
                          <w:rFonts w:ascii="Monaco"/>
                          <w:color w:val="24211F"/>
                          <w:spacing w:val="-2"/>
                          <w:sz w:val="22"/>
                        </w:rPr>
                        <w:t>"160224094727",</w:t>
                      </w:r>
                    </w:p>
                    <w:p>
                      <w:pPr>
                        <w:spacing w:before="23"/>
                        <w:ind w:left="816" w:right="0" w:firstLine="0"/>
                        <w:jc w:val="left"/>
                        <w:rPr>
                          <w:rFonts w:ascii="Monaco"/>
                          <w:color w:val="000000"/>
                          <w:sz w:val="22"/>
                        </w:rPr>
                      </w:pPr>
                      <w:r>
                        <w:rPr>
                          <w:rFonts w:ascii="Monaco"/>
                          <w:color w:val="24211F"/>
                          <w:w w:val="90"/>
                          <w:sz w:val="22"/>
                        </w:rPr>
                        <w:t>"tid":</w:t>
                      </w:r>
                      <w:r>
                        <w:rPr>
                          <w:rFonts w:ascii="Monaco"/>
                          <w:color w:val="24211F"/>
                          <w:spacing w:val="-4"/>
                          <w:w w:val="95"/>
                          <w:sz w:val="22"/>
                        </w:rPr>
                        <w:t> </w:t>
                      </w:r>
                      <w:r>
                        <w:rPr>
                          <w:rFonts w:ascii="Monaco"/>
                          <w:color w:val="24211F"/>
                          <w:spacing w:val="-2"/>
                          <w:w w:val="95"/>
                          <w:sz w:val="22"/>
                        </w:rPr>
                        <w:t>"10012402160947499092",</w:t>
                      </w:r>
                    </w:p>
                    <w:p>
                      <w:pPr>
                        <w:spacing w:before="23"/>
                        <w:ind w:left="816" w:right="0" w:firstLine="0"/>
                        <w:jc w:val="left"/>
                        <w:rPr>
                          <w:rFonts w:ascii="Monaco"/>
                          <w:color w:val="000000"/>
                          <w:sz w:val="22"/>
                        </w:rPr>
                      </w:pPr>
                      <w:r>
                        <w:rPr>
                          <w:rFonts w:ascii="Monaco"/>
                          <w:color w:val="24211F"/>
                          <w:w w:val="90"/>
                          <w:sz w:val="22"/>
                        </w:rPr>
                        <w:t>"nsu":</w:t>
                      </w:r>
                      <w:r>
                        <w:rPr>
                          <w:rFonts w:ascii="Monaco"/>
                          <w:color w:val="24211F"/>
                          <w:spacing w:val="-11"/>
                          <w:sz w:val="22"/>
                        </w:rPr>
                        <w:t> </w:t>
                      </w:r>
                      <w:r>
                        <w:rPr>
                          <w:rFonts w:ascii="Monaco"/>
                          <w:color w:val="24211F"/>
                          <w:spacing w:val="-2"/>
                          <w:sz w:val="22"/>
                        </w:rPr>
                        <w:t>"557854383",</w:t>
                      </w:r>
                    </w:p>
                    <w:p>
                      <w:pPr>
                        <w:spacing w:before="26"/>
                        <w:ind w:left="816" w:right="0" w:firstLine="0"/>
                        <w:jc w:val="left"/>
                        <w:rPr>
                          <w:rFonts w:ascii="Monaco"/>
                          <w:color w:val="000000"/>
                          <w:sz w:val="22"/>
                        </w:rPr>
                      </w:pPr>
                      <w:r>
                        <w:rPr>
                          <w:rFonts w:ascii="Monaco"/>
                          <w:color w:val="24211F"/>
                          <w:w w:val="90"/>
                          <w:sz w:val="22"/>
                        </w:rPr>
                        <w:t>"dateTime":</w:t>
                      </w:r>
                      <w:r>
                        <w:rPr>
                          <w:rFonts w:ascii="Monaco"/>
                          <w:color w:val="24211F"/>
                          <w:spacing w:val="3"/>
                          <w:sz w:val="22"/>
                        </w:rPr>
                        <w:t> </w:t>
                      </w:r>
                      <w:r>
                        <w:rPr>
                          <w:rFonts w:ascii="Monaco"/>
                          <w:color w:val="24211F"/>
                          <w:w w:val="90"/>
                          <w:sz w:val="22"/>
                        </w:rPr>
                        <w:t>"2024-02-16T09:47:49-</w:t>
                      </w:r>
                      <w:r>
                        <w:rPr>
                          <w:rFonts w:ascii="Monaco"/>
                          <w:color w:val="24211F"/>
                          <w:spacing w:val="-2"/>
                          <w:w w:val="90"/>
                          <w:sz w:val="22"/>
                        </w:rPr>
                        <w:t>03:00",</w:t>
                      </w:r>
                    </w:p>
                    <w:p>
                      <w:pPr>
                        <w:spacing w:before="24"/>
                        <w:ind w:left="816" w:right="0" w:firstLine="0"/>
                        <w:jc w:val="left"/>
                        <w:rPr>
                          <w:rFonts w:ascii="Monaco"/>
                          <w:color w:val="000000"/>
                          <w:sz w:val="22"/>
                        </w:rPr>
                      </w:pPr>
                      <w:r>
                        <w:rPr>
                          <w:rFonts w:ascii="Monaco"/>
                          <w:color w:val="24211F"/>
                          <w:w w:val="90"/>
                          <w:sz w:val="22"/>
                        </w:rPr>
                        <w:t>"amount":</w:t>
                      </w:r>
                      <w:r>
                        <w:rPr>
                          <w:rFonts w:ascii="Monaco"/>
                          <w:color w:val="24211F"/>
                          <w:spacing w:val="-11"/>
                          <w:sz w:val="22"/>
                        </w:rPr>
                        <w:t> </w:t>
                      </w:r>
                      <w:r>
                        <w:rPr>
                          <w:rFonts w:ascii="Monaco"/>
                          <w:color w:val="24211F"/>
                          <w:spacing w:val="-4"/>
                          <w:sz w:val="22"/>
                        </w:rPr>
                        <w:t>1000,</w:t>
                      </w:r>
                    </w:p>
                    <w:p>
                      <w:pPr>
                        <w:spacing w:before="23"/>
                        <w:ind w:left="816" w:right="0" w:firstLine="0"/>
                        <w:jc w:val="left"/>
                        <w:rPr>
                          <w:rFonts w:ascii="Monaco"/>
                          <w:color w:val="000000"/>
                          <w:sz w:val="22"/>
                        </w:rPr>
                      </w:pPr>
                      <w:r>
                        <w:rPr>
                          <w:rFonts w:ascii="Monaco"/>
                          <w:color w:val="24211F"/>
                          <w:w w:val="90"/>
                          <w:sz w:val="22"/>
                        </w:rPr>
                        <w:t>"cardBin":</w:t>
                      </w:r>
                      <w:r>
                        <w:rPr>
                          <w:rFonts w:ascii="Monaco"/>
                          <w:color w:val="24211F"/>
                          <w:spacing w:val="-9"/>
                          <w:sz w:val="22"/>
                        </w:rPr>
                        <w:t> </w:t>
                      </w:r>
                      <w:r>
                        <w:rPr>
                          <w:rFonts w:ascii="Monaco"/>
                          <w:color w:val="24211F"/>
                          <w:spacing w:val="-2"/>
                          <w:sz w:val="22"/>
                        </w:rPr>
                        <w:t>"544828",</w:t>
                      </w:r>
                    </w:p>
                    <w:p>
                      <w:pPr>
                        <w:spacing w:before="26"/>
                        <w:ind w:left="816" w:right="0" w:firstLine="0"/>
                        <w:jc w:val="left"/>
                        <w:rPr>
                          <w:rFonts w:ascii="Monaco"/>
                          <w:color w:val="000000"/>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p>
                      <w:pPr>
                        <w:spacing w:before="24"/>
                        <w:ind w:left="816" w:right="0" w:firstLine="0"/>
                        <w:jc w:val="left"/>
                        <w:rPr>
                          <w:rFonts w:ascii="Monaco"/>
                          <w:color w:val="000000"/>
                          <w:sz w:val="22"/>
                        </w:rPr>
                      </w:pPr>
                      <w:r>
                        <w:rPr>
                          <w:rFonts w:ascii="Monaco"/>
                          <w:color w:val="24211F"/>
                          <w:w w:val="90"/>
                          <w:sz w:val="22"/>
                        </w:rPr>
                        <w:t>"brand":</w:t>
                      </w:r>
                      <w:r>
                        <w:rPr>
                          <w:rFonts w:ascii="Monaco"/>
                          <w:color w:val="24211F"/>
                          <w:spacing w:val="-10"/>
                          <w:sz w:val="22"/>
                        </w:rPr>
                        <w:t> {</w:t>
                      </w:r>
                    </w:p>
                    <w:p>
                      <w:pPr>
                        <w:spacing w:line="259" w:lineRule="auto" w:before="23"/>
                        <w:ind w:left="1524" w:right="4754" w:firstLine="0"/>
                        <w:jc w:val="left"/>
                        <w:rPr>
                          <w:rFonts w:ascii="Monaco"/>
                          <w:color w:val="000000"/>
                          <w:sz w:val="22"/>
                        </w:rPr>
                      </w:pPr>
                      <w:r>
                        <w:rPr>
                          <w:rFonts w:ascii="Monaco"/>
                          <w:color w:val="24211F"/>
                          <w:spacing w:val="-2"/>
                          <w:sz w:val="22"/>
                        </w:rPr>
                        <w:t>"name":</w:t>
                      </w:r>
                      <w:r>
                        <w:rPr>
                          <w:rFonts w:ascii="Monaco"/>
                          <w:color w:val="24211F"/>
                          <w:spacing w:val="-33"/>
                          <w:sz w:val="22"/>
                        </w:rPr>
                        <w:t> </w:t>
                      </w:r>
                      <w:r>
                        <w:rPr>
                          <w:rFonts w:ascii="Monaco"/>
                          <w:color w:val="24211F"/>
                          <w:spacing w:val="-2"/>
                          <w:sz w:val="22"/>
                        </w:rPr>
                        <w:t>"Mastercard", </w:t>
                      </w:r>
                      <w:r>
                        <w:rPr>
                          <w:rFonts w:ascii="Monaco"/>
                          <w:color w:val="24211F"/>
                          <w:w w:val="90"/>
                          <w:sz w:val="22"/>
                        </w:rPr>
                        <w:t>"returnMessage": "Success.", </w:t>
                      </w:r>
                      <w:r>
                        <w:rPr>
                          <w:rFonts w:ascii="Monaco"/>
                          <w:color w:val="24211F"/>
                          <w:sz w:val="22"/>
                        </w:rPr>
                        <w:t>"returnCode":</w:t>
                      </w:r>
                      <w:r>
                        <w:rPr>
                          <w:rFonts w:ascii="Monaco"/>
                          <w:color w:val="24211F"/>
                          <w:spacing w:val="-35"/>
                          <w:sz w:val="22"/>
                        </w:rPr>
                        <w:t> </w:t>
                      </w:r>
                      <w:r>
                        <w:rPr>
                          <w:rFonts w:ascii="Monaco"/>
                          <w:color w:val="24211F"/>
                          <w:sz w:val="22"/>
                        </w:rPr>
                        <w:t>"00",</w:t>
                      </w:r>
                    </w:p>
                    <w:p>
                      <w:pPr>
                        <w:spacing w:before="3"/>
                        <w:ind w:left="1524" w:right="0" w:firstLine="0"/>
                        <w:jc w:val="left"/>
                        <w:rPr>
                          <w:rFonts w:ascii="Monaco"/>
                          <w:color w:val="000000"/>
                          <w:sz w:val="22"/>
                        </w:rPr>
                      </w:pPr>
                      <w:r>
                        <w:rPr>
                          <w:rFonts w:ascii="Monaco"/>
                          <w:color w:val="24211F"/>
                          <w:w w:val="90"/>
                          <w:sz w:val="22"/>
                        </w:rPr>
                        <w:t>"brandTid":</w:t>
                      </w:r>
                      <w:r>
                        <w:rPr>
                          <w:rFonts w:ascii="Monaco"/>
                          <w:color w:val="24211F"/>
                          <w:spacing w:val="-10"/>
                          <w:sz w:val="22"/>
                        </w:rPr>
                        <w:t> </w:t>
                      </w:r>
                      <w:r>
                        <w:rPr>
                          <w:rFonts w:ascii="Monaco"/>
                          <w:color w:val="24211F"/>
                          <w:spacing w:val="-2"/>
                          <w:sz w:val="22"/>
                        </w:rPr>
                        <w:t>"263942",</w:t>
                      </w:r>
                    </w:p>
                    <w:p>
                      <w:pPr>
                        <w:spacing w:before="25"/>
                        <w:ind w:left="1524" w:right="0" w:firstLine="0"/>
                        <w:jc w:val="left"/>
                        <w:rPr>
                          <w:rFonts w:ascii="Monaco"/>
                          <w:color w:val="000000"/>
                          <w:sz w:val="22"/>
                        </w:rPr>
                      </w:pPr>
                      <w:r>
                        <w:rPr>
                          <w:rFonts w:ascii="Monaco"/>
                          <w:color w:val="24211F"/>
                          <w:w w:val="90"/>
                          <w:sz w:val="22"/>
                        </w:rPr>
                        <w:t>"authorizationCode":</w:t>
                      </w:r>
                      <w:r>
                        <w:rPr>
                          <w:rFonts w:ascii="Monaco"/>
                          <w:color w:val="24211F"/>
                          <w:spacing w:val="-8"/>
                          <w:sz w:val="22"/>
                        </w:rPr>
                        <w:t> </w:t>
                      </w:r>
                      <w:r>
                        <w:rPr>
                          <w:rFonts w:ascii="Monaco"/>
                          <w:color w:val="24211F"/>
                          <w:spacing w:val="-2"/>
                          <w:sz w:val="22"/>
                        </w:rPr>
                        <w:t>"263942"</w:t>
                      </w:r>
                    </w:p>
                    <w:p>
                      <w:pPr>
                        <w:spacing w:before="24"/>
                        <w:ind w:left="816" w:right="0" w:firstLine="0"/>
                        <w:jc w:val="left"/>
                        <w:rPr>
                          <w:rFonts w:ascii="Monaco"/>
                          <w:color w:val="000000"/>
                          <w:sz w:val="22"/>
                        </w:rPr>
                      </w:pPr>
                      <w:r>
                        <w:rPr>
                          <w:rFonts w:ascii="Monaco"/>
                          <w:color w:val="24211F"/>
                          <w:spacing w:val="-5"/>
                          <w:sz w:val="22"/>
                        </w:rPr>
                        <w:t>},</w:t>
                      </w:r>
                    </w:p>
                    <w:p>
                      <w:pPr>
                        <w:spacing w:line="259" w:lineRule="auto" w:before="23"/>
                        <w:ind w:left="816" w:right="6111" w:firstLine="0"/>
                        <w:jc w:val="left"/>
                        <w:rPr>
                          <w:rFonts w:ascii="Monaco"/>
                          <w:color w:val="000000"/>
                          <w:sz w:val="22"/>
                        </w:rPr>
                      </w:pPr>
                      <w:r>
                        <w:rPr>
                          <w:rFonts w:ascii="Monaco"/>
                          <w:color w:val="24211F"/>
                          <w:sz w:val="22"/>
                        </w:rPr>
                        <w:t>"returnCode":</w:t>
                      </w:r>
                      <w:r>
                        <w:rPr>
                          <w:rFonts w:ascii="Monaco"/>
                          <w:color w:val="24211F"/>
                          <w:spacing w:val="-35"/>
                          <w:sz w:val="22"/>
                        </w:rPr>
                        <w:t> </w:t>
                      </w:r>
                      <w:r>
                        <w:rPr>
                          <w:rFonts w:ascii="Monaco"/>
                          <w:color w:val="24211F"/>
                          <w:sz w:val="22"/>
                        </w:rPr>
                        <w:t>"00", </w:t>
                      </w:r>
                      <w:r>
                        <w:rPr>
                          <w:rFonts w:ascii="Monaco"/>
                          <w:color w:val="24211F"/>
                          <w:w w:val="90"/>
                          <w:sz w:val="22"/>
                        </w:rPr>
                        <w:t>"returnMessage": "Success.", </w:t>
                      </w:r>
                      <w:r>
                        <w:rPr>
                          <w:rFonts w:ascii="Monaco"/>
                          <w:color w:val="24211F"/>
                          <w:sz w:val="22"/>
                        </w:rPr>
                        <w:t>"links": [</w:t>
                      </w:r>
                    </w:p>
                    <w:p>
                      <w:pPr>
                        <w:spacing w:before="3"/>
                        <w:ind w:left="1524" w:right="0" w:firstLine="0"/>
                        <w:jc w:val="left"/>
                        <w:rPr>
                          <w:rFonts w:ascii="Monaco"/>
                          <w:color w:val="000000"/>
                          <w:sz w:val="22"/>
                        </w:rPr>
                      </w:pPr>
                      <w:r>
                        <w:rPr>
                          <w:rFonts w:ascii="Monaco"/>
                          <w:color w:val="24211F"/>
                          <w:spacing w:val="-10"/>
                          <w:sz w:val="22"/>
                        </w:rPr>
                        <w:t>{</w:t>
                      </w:r>
                    </w:p>
                    <w:p>
                      <w:pPr>
                        <w:spacing w:line="259" w:lineRule="auto" w:before="26"/>
                        <w:ind w:left="2232" w:right="5449" w:firstLine="0"/>
                        <w:jc w:val="left"/>
                        <w:rPr>
                          <w:rFonts w:ascii="Monaco"/>
                          <w:color w:val="000000"/>
                          <w:sz w:val="22"/>
                        </w:rPr>
                      </w:pPr>
                      <w:r>
                        <w:rPr>
                          <w:rFonts w:ascii="Monaco"/>
                          <w:color w:val="24211F"/>
                          <w:sz w:val="22"/>
                        </w:rPr>
                        <w:t>"method":</w:t>
                      </w:r>
                      <w:r>
                        <w:rPr>
                          <w:rFonts w:ascii="Monaco"/>
                          <w:color w:val="24211F"/>
                          <w:spacing w:val="-28"/>
                          <w:sz w:val="22"/>
                        </w:rPr>
                        <w:t> </w:t>
                      </w:r>
                      <w:r>
                        <w:rPr>
                          <w:rFonts w:ascii="Monaco"/>
                          <w:color w:val="24211F"/>
                          <w:sz w:val="22"/>
                        </w:rPr>
                        <w:t>"GET", </w:t>
                      </w:r>
                      <w:r>
                        <w:rPr>
                          <w:rFonts w:ascii="Monaco"/>
                          <w:color w:val="24211F"/>
                          <w:w w:val="90"/>
                          <w:sz w:val="22"/>
                        </w:rPr>
                        <w:t>"rel": "transaction",</w:t>
                      </w:r>
                    </w:p>
                    <w:p>
                      <w:pPr>
                        <w:spacing w:line="211" w:lineRule="auto" w:before="28"/>
                        <w:ind w:left="107" w:right="0" w:firstLine="2124"/>
                        <w:jc w:val="left"/>
                        <w:rPr>
                          <w:rFonts w:ascii="Monaco"/>
                          <w:color w:val="000000"/>
                          <w:sz w:val="22"/>
                        </w:rPr>
                      </w:pPr>
                      <w:r>
                        <w:rPr>
                          <w:rFonts w:ascii="Monaco"/>
                          <w:color w:val="24211F"/>
                          <w:spacing w:val="-4"/>
                          <w:sz w:val="22"/>
                        </w:rPr>
                        <w:t>"href":</w:t>
                      </w:r>
                      <w:r>
                        <w:rPr>
                          <w:rFonts w:ascii="Monaco"/>
                          <w:color w:val="24211F"/>
                          <w:spacing w:val="-31"/>
                          <w:sz w:val="22"/>
                        </w:rPr>
                        <w:t> </w:t>
                      </w:r>
                      <w:r>
                        <w:rPr>
                          <w:rFonts w:ascii="Monaco"/>
                          <w:color w:val="24211F"/>
                          <w:spacing w:val="-4"/>
                          <w:sz w:val="22"/>
                        </w:rPr>
                        <w:t>"</w:t>
                      </w:r>
                      <w:hyperlink r:id="rId33">
                        <w:r>
                          <w:rPr>
                            <w:rFonts w:ascii="Monaco"/>
                            <w:color w:val="24211F"/>
                            <w:spacing w:val="-4"/>
                            <w:sz w:val="22"/>
                          </w:rPr>
                          <w:t>https://sandbox-</w:t>
                        </w:r>
                      </w:hyperlink>
                      <w:r>
                        <w:rPr>
                          <w:rFonts w:ascii="Monaco"/>
                          <w:color w:val="24211F"/>
                          <w:spacing w:val="-2"/>
                          <w:w w:val="90"/>
                          <w:sz w:val="22"/>
                        </w:rPr>
                        <w:t>erede.useredecloud.com.br/v1/transactions/10012402160947499092"</w:t>
                      </w:r>
                    </w:p>
                    <w:p>
                      <w:pPr>
                        <w:spacing w:before="31"/>
                        <w:ind w:left="1524" w:right="0" w:firstLine="0"/>
                        <w:jc w:val="left"/>
                        <w:rPr>
                          <w:rFonts w:ascii="Monaco"/>
                          <w:color w:val="000000"/>
                          <w:sz w:val="22"/>
                        </w:rPr>
                      </w:pPr>
                      <w:r>
                        <w:rPr>
                          <w:rFonts w:ascii="Monaco"/>
                          <w:color w:val="24211F"/>
                          <w:spacing w:val="-5"/>
                          <w:sz w:val="22"/>
                        </w:rPr>
                        <w:t>},</w:t>
                      </w:r>
                    </w:p>
                    <w:p>
                      <w:pPr>
                        <w:spacing w:before="24"/>
                        <w:ind w:left="1524" w:right="0" w:firstLine="0"/>
                        <w:jc w:val="left"/>
                        <w:rPr>
                          <w:rFonts w:ascii="Monaco"/>
                          <w:color w:val="000000"/>
                          <w:sz w:val="22"/>
                        </w:rPr>
                      </w:pPr>
                      <w:r>
                        <w:rPr>
                          <w:rFonts w:ascii="Monaco"/>
                          <w:color w:val="24211F"/>
                          <w:spacing w:val="-10"/>
                          <w:sz w:val="22"/>
                        </w:rPr>
                        <w:t>{</w:t>
                      </w:r>
                    </w:p>
                    <w:p>
                      <w:pPr>
                        <w:spacing w:before="26"/>
                        <w:ind w:left="2232" w:right="0" w:firstLine="0"/>
                        <w:jc w:val="left"/>
                        <w:rPr>
                          <w:rFonts w:ascii="Monaco"/>
                          <w:color w:val="000000"/>
                          <w:sz w:val="22"/>
                        </w:rPr>
                      </w:pPr>
                      <w:r>
                        <w:rPr>
                          <w:rFonts w:ascii="Monaco"/>
                          <w:color w:val="24211F"/>
                          <w:w w:val="90"/>
                          <w:sz w:val="22"/>
                        </w:rPr>
                        <w:t>"method":</w:t>
                      </w:r>
                      <w:r>
                        <w:rPr>
                          <w:rFonts w:ascii="Monaco"/>
                          <w:color w:val="24211F"/>
                          <w:spacing w:val="-4"/>
                          <w:w w:val="95"/>
                          <w:sz w:val="22"/>
                        </w:rPr>
                        <w:t> </w:t>
                      </w:r>
                      <w:r>
                        <w:rPr>
                          <w:rFonts w:ascii="Monaco"/>
                          <w:color w:val="24211F"/>
                          <w:spacing w:val="-2"/>
                          <w:w w:val="95"/>
                          <w:sz w:val="22"/>
                        </w:rPr>
                        <w:t>"POST",</w:t>
                      </w:r>
                    </w:p>
                    <w:p>
                      <w:pPr>
                        <w:spacing w:before="23"/>
                        <w:ind w:left="2232" w:right="0" w:firstLine="0"/>
                        <w:jc w:val="left"/>
                        <w:rPr>
                          <w:rFonts w:ascii="Monaco"/>
                          <w:color w:val="000000"/>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w:t>
                      </w:r>
                    </w:p>
                    <w:p>
                      <w:pPr>
                        <w:spacing w:line="211" w:lineRule="auto" w:before="52"/>
                        <w:ind w:left="107" w:right="0" w:firstLine="2124"/>
                        <w:jc w:val="left"/>
                        <w:rPr>
                          <w:rFonts w:ascii="Monaco"/>
                          <w:color w:val="000000"/>
                          <w:sz w:val="22"/>
                        </w:rPr>
                      </w:pPr>
                      <w:r>
                        <w:rPr>
                          <w:rFonts w:ascii="Monaco"/>
                          <w:color w:val="24211F"/>
                          <w:spacing w:val="-4"/>
                          <w:sz w:val="22"/>
                        </w:rPr>
                        <w:t>"href":</w:t>
                      </w:r>
                      <w:r>
                        <w:rPr>
                          <w:rFonts w:ascii="Monaco"/>
                          <w:color w:val="24211F"/>
                          <w:spacing w:val="-31"/>
                          <w:sz w:val="22"/>
                        </w:rPr>
                        <w:t> </w:t>
                      </w:r>
                      <w:r>
                        <w:rPr>
                          <w:rFonts w:ascii="Monaco"/>
                          <w:color w:val="24211F"/>
                          <w:spacing w:val="-4"/>
                          <w:sz w:val="22"/>
                        </w:rPr>
                        <w:t>"</w:t>
                      </w:r>
                      <w:hyperlink r:id="rId33">
                        <w:r>
                          <w:rPr>
                            <w:rFonts w:ascii="Monaco"/>
                            <w:color w:val="24211F"/>
                            <w:spacing w:val="-4"/>
                            <w:sz w:val="22"/>
                          </w:rPr>
                          <w:t>https://sandbox-</w:t>
                        </w:r>
                      </w:hyperlink>
                      <w:r>
                        <w:rPr>
                          <w:rFonts w:ascii="Monaco"/>
                          <w:color w:val="24211F"/>
                          <w:spacing w:val="-2"/>
                          <w:w w:val="90"/>
                          <w:sz w:val="22"/>
                        </w:rPr>
                        <w:t>erede.useredecloud.com.br/v1/transactions/10012402160947499092/refunds"</w:t>
                      </w:r>
                    </w:p>
                    <w:p>
                      <w:pPr>
                        <w:spacing w:before="31"/>
                        <w:ind w:left="1524" w:right="0" w:firstLine="0"/>
                        <w:jc w:val="left"/>
                        <w:rPr>
                          <w:rFonts w:ascii="Monaco"/>
                          <w:color w:val="000000"/>
                          <w:sz w:val="22"/>
                        </w:rPr>
                      </w:pPr>
                      <w:r>
                        <w:rPr>
                          <w:rFonts w:ascii="Monaco"/>
                          <w:color w:val="24211F"/>
                          <w:spacing w:val="-10"/>
                          <w:sz w:val="22"/>
                        </w:rPr>
                        <w:t>}</w:t>
                      </w:r>
                    </w:p>
                    <w:p>
                      <w:pPr>
                        <w:spacing w:before="24"/>
                        <w:ind w:left="816" w:right="0" w:firstLine="0"/>
                        <w:jc w:val="left"/>
                        <w:rPr>
                          <w:rFonts w:ascii="Monaco"/>
                          <w:color w:val="000000"/>
                          <w:sz w:val="22"/>
                        </w:rPr>
                      </w:pPr>
                      <w:r>
                        <w:rPr>
                          <w:rFonts w:ascii="Monaco"/>
                          <w:color w:val="24211F"/>
                          <w:spacing w:val="-10"/>
                          <w:sz w:val="22"/>
                        </w:rPr>
                        <w:t>]</w:t>
                      </w:r>
                    </w:p>
                    <w:p>
                      <w:pPr>
                        <w:spacing w:before="26"/>
                        <w:ind w:left="107" w:right="0" w:firstLine="0"/>
                        <w:jc w:val="left"/>
                        <w:rPr>
                          <w:rFonts w:ascii="Monaco"/>
                          <w:color w:val="000000"/>
                          <w:sz w:val="22"/>
                        </w:rPr>
                      </w:pPr>
                      <w:r>
                        <w:rPr>
                          <w:rFonts w:ascii="Monaco"/>
                          <w:color w:val="24211F"/>
                          <w:spacing w:val="-10"/>
                          <w:sz w:val="22"/>
                        </w:rPr>
                        <w:t>}</w:t>
                      </w:r>
                    </w:p>
                  </w:txbxContent>
                </v:textbox>
                <v:fill type="solid"/>
                <w10:wrap type="topAndBottom"/>
              </v:shape>
            </w:pict>
          </mc:Fallback>
        </mc:AlternateContent>
      </w:r>
    </w:p>
    <w:p>
      <w:pPr>
        <w:pStyle w:val="BodyText"/>
      </w:pPr>
    </w:p>
    <w:p>
      <w:pPr>
        <w:pStyle w:val="BodyText"/>
        <w:spacing w:before="101"/>
      </w:pPr>
    </w:p>
    <w:p>
      <w:pPr>
        <w:pStyle w:val="BodyText"/>
        <w:ind w:left="153"/>
      </w:pPr>
      <w:r>
        <w:rPr>
          <w:color w:val="24211F"/>
          <w:spacing w:val="2"/>
          <w:w w:val="85"/>
        </w:rPr>
        <w:t>Response</w:t>
      </w:r>
      <w:r>
        <w:rPr>
          <w:color w:val="24211F"/>
          <w:spacing w:val="-1"/>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077"/>
        <w:gridCol w:w="1452"/>
        <w:gridCol w:w="1560"/>
        <w:gridCol w:w="4395"/>
      </w:tblGrid>
      <w:tr>
        <w:trPr>
          <w:trHeight w:val="524" w:hRule="atLeast"/>
        </w:trPr>
        <w:tc>
          <w:tcPr>
            <w:tcW w:w="3077" w:type="dxa"/>
            <w:tcBorders>
              <w:bottom w:val="single" w:sz="12" w:space="0" w:color="DEE1E6"/>
            </w:tcBorders>
          </w:tcPr>
          <w:p>
            <w:pPr>
              <w:pStyle w:val="TableParagraph"/>
              <w:spacing w:before="38"/>
              <w:jc w:val="center"/>
              <w:rPr>
                <w:sz w:val="24"/>
              </w:rPr>
            </w:pPr>
            <w:r>
              <w:rPr>
                <w:color w:val="00A69E"/>
                <w:spacing w:val="-4"/>
                <w:sz w:val="24"/>
              </w:rPr>
              <w:t>Name</w:t>
            </w:r>
          </w:p>
        </w:tc>
        <w:tc>
          <w:tcPr>
            <w:tcW w:w="1452" w:type="dxa"/>
            <w:tcBorders>
              <w:bottom w:val="single" w:sz="12" w:space="0" w:color="DEE1E6"/>
            </w:tcBorders>
          </w:tcPr>
          <w:p>
            <w:pPr>
              <w:pStyle w:val="TableParagraph"/>
              <w:spacing w:before="38"/>
              <w:ind w:left="18" w:right="2"/>
              <w:jc w:val="center"/>
              <w:rPr>
                <w:sz w:val="24"/>
              </w:rPr>
            </w:pPr>
            <w:r>
              <w:rPr>
                <w:color w:val="00A69E"/>
                <w:spacing w:val="-4"/>
                <w:w w:val="95"/>
                <w:sz w:val="24"/>
              </w:rPr>
              <w:t>Size</w:t>
            </w:r>
          </w:p>
        </w:tc>
        <w:tc>
          <w:tcPr>
            <w:tcW w:w="1560" w:type="dxa"/>
            <w:tcBorders>
              <w:bottom w:val="single" w:sz="12" w:space="0" w:color="DEE1E6"/>
            </w:tcBorders>
          </w:tcPr>
          <w:p>
            <w:pPr>
              <w:pStyle w:val="TableParagraph"/>
              <w:spacing w:before="38"/>
              <w:ind w:left="127" w:right="114"/>
              <w:jc w:val="center"/>
              <w:rPr>
                <w:sz w:val="24"/>
              </w:rPr>
            </w:pPr>
            <w:r>
              <w:rPr>
                <w:color w:val="00A69E"/>
                <w:spacing w:val="-4"/>
                <w:sz w:val="24"/>
              </w:rPr>
              <w:t>Type</w:t>
            </w:r>
          </w:p>
        </w:tc>
        <w:tc>
          <w:tcPr>
            <w:tcW w:w="4395" w:type="dxa"/>
            <w:tcBorders>
              <w:bottom w:val="single" w:sz="12" w:space="0" w:color="DEE1E6"/>
            </w:tcBorders>
          </w:tcPr>
          <w:p>
            <w:pPr>
              <w:pStyle w:val="TableParagraph"/>
              <w:spacing w:before="38"/>
              <w:ind w:left="10"/>
              <w:jc w:val="center"/>
              <w:rPr>
                <w:sz w:val="24"/>
              </w:rPr>
            </w:pPr>
            <w:r>
              <w:rPr>
                <w:color w:val="00A69E"/>
                <w:spacing w:val="-2"/>
                <w:sz w:val="24"/>
              </w:rPr>
              <w:t>Description</w:t>
            </w:r>
          </w:p>
        </w:tc>
      </w:tr>
      <w:tr>
        <w:trPr>
          <w:trHeight w:val="954" w:hRule="atLeast"/>
        </w:trPr>
        <w:tc>
          <w:tcPr>
            <w:tcW w:w="3077" w:type="dxa"/>
            <w:tcBorders>
              <w:top w:val="single" w:sz="12" w:space="0" w:color="DEE1E6"/>
            </w:tcBorders>
          </w:tcPr>
          <w:p>
            <w:pPr>
              <w:pStyle w:val="TableParagraph"/>
              <w:spacing w:before="103"/>
              <w:ind w:left="16"/>
              <w:rPr>
                <w:sz w:val="24"/>
              </w:rPr>
            </w:pPr>
            <w:r>
              <w:rPr>
                <w:color w:val="282828"/>
                <w:spacing w:val="-2"/>
                <w:sz w:val="24"/>
              </w:rPr>
              <w:t>reference</w:t>
            </w:r>
          </w:p>
        </w:tc>
        <w:tc>
          <w:tcPr>
            <w:tcW w:w="1452" w:type="dxa"/>
            <w:tcBorders>
              <w:top w:val="single" w:sz="12" w:space="0" w:color="DEE1E6"/>
            </w:tcBorders>
          </w:tcPr>
          <w:p>
            <w:pPr>
              <w:pStyle w:val="TableParagraph"/>
              <w:spacing w:before="103"/>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560" w:type="dxa"/>
            <w:tcBorders>
              <w:top w:val="single" w:sz="12" w:space="0" w:color="DEE1E6"/>
            </w:tcBorders>
          </w:tcPr>
          <w:p>
            <w:pPr>
              <w:pStyle w:val="TableParagraph"/>
              <w:spacing w:before="103"/>
              <w:ind w:left="0" w:right="113"/>
              <w:jc w:val="center"/>
              <w:rPr>
                <w:sz w:val="24"/>
              </w:rPr>
            </w:pPr>
            <w:r>
              <w:rPr>
                <w:color w:val="282828"/>
                <w:spacing w:val="-5"/>
                <w:sz w:val="24"/>
              </w:rPr>
              <w:t>Alphanumeric</w:t>
            </w:r>
          </w:p>
        </w:tc>
        <w:tc>
          <w:tcPr>
            <w:tcW w:w="4395" w:type="dxa"/>
            <w:tcBorders>
              <w:top w:val="single" w:sz="12" w:space="0" w:color="DEE1E6"/>
            </w:tcBorders>
          </w:tcPr>
          <w:p>
            <w:pPr>
              <w:pStyle w:val="TableParagraph"/>
              <w:spacing w:line="340" w:lineRule="auto" w:before="103"/>
              <w:ind w:left="15"/>
              <w:rPr>
                <w:sz w:val="24"/>
              </w:rPr>
            </w:pPr>
            <w:r>
              <w:rPr>
                <w:color w:val="282828"/>
                <w:spacing w:val="-6"/>
                <w:sz w:val="24"/>
              </w:rPr>
              <w:t>Order</w:t>
            </w:r>
            <w:r>
              <w:rPr>
                <w:color w:val="282828"/>
                <w:spacing w:val="-23"/>
                <w:sz w:val="24"/>
              </w:rPr>
              <w:t> </w:t>
            </w:r>
            <w:r>
              <w:rPr>
                <w:color w:val="282828"/>
                <w:spacing w:val="-6"/>
                <w:sz w:val="24"/>
              </w:rPr>
              <w:t>number</w:t>
            </w:r>
            <w:r>
              <w:rPr>
                <w:color w:val="282828"/>
                <w:spacing w:val="-22"/>
                <w:sz w:val="24"/>
              </w:rPr>
              <w:t> </w:t>
            </w:r>
            <w:r>
              <w:rPr>
                <w:color w:val="282828"/>
                <w:spacing w:val="-6"/>
                <w:sz w:val="24"/>
              </w:rPr>
              <w:t>generated</w:t>
            </w:r>
            <w:r>
              <w:rPr>
                <w:color w:val="282828"/>
                <w:spacing w:val="-24"/>
                <w:sz w:val="24"/>
              </w:rPr>
              <w:t> </w:t>
            </w:r>
            <w:r>
              <w:rPr>
                <w:color w:val="282828"/>
                <w:spacing w:val="-6"/>
                <w:sz w:val="24"/>
              </w:rPr>
              <w:t>by</w:t>
            </w:r>
            <w:r>
              <w:rPr>
                <w:color w:val="282828"/>
                <w:spacing w:val="-25"/>
                <w:sz w:val="24"/>
              </w:rPr>
              <w:t> </w:t>
            </w:r>
            <w:r>
              <w:rPr>
                <w:color w:val="282828"/>
                <w:spacing w:val="-6"/>
                <w:sz w:val="24"/>
              </w:rPr>
              <w:t>the </w:t>
            </w:r>
            <w:r>
              <w:rPr>
                <w:color w:val="282828"/>
                <w:spacing w:val="-2"/>
                <w:sz w:val="24"/>
              </w:rPr>
              <w:t>establishment.</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077"/>
        <w:gridCol w:w="1452"/>
        <w:gridCol w:w="1560"/>
        <w:gridCol w:w="4395"/>
      </w:tblGrid>
      <w:tr>
        <w:trPr>
          <w:trHeight w:val="522" w:hRule="atLeast"/>
        </w:trPr>
        <w:tc>
          <w:tcPr>
            <w:tcW w:w="3077" w:type="dxa"/>
            <w:tcBorders>
              <w:bottom w:val="single" w:sz="12" w:space="0" w:color="DEE1E6"/>
            </w:tcBorders>
          </w:tcPr>
          <w:p>
            <w:pPr>
              <w:pStyle w:val="TableParagraph"/>
              <w:spacing w:before="36"/>
              <w:jc w:val="center"/>
              <w:rPr>
                <w:sz w:val="24"/>
              </w:rPr>
            </w:pPr>
            <w:r>
              <w:rPr>
                <w:color w:val="00A69E"/>
                <w:spacing w:val="-4"/>
                <w:sz w:val="24"/>
              </w:rPr>
              <w:t>Name</w:t>
            </w:r>
          </w:p>
        </w:tc>
        <w:tc>
          <w:tcPr>
            <w:tcW w:w="1452" w:type="dxa"/>
            <w:tcBorders>
              <w:bottom w:val="single" w:sz="12" w:space="0" w:color="DEE1E6"/>
            </w:tcBorders>
          </w:tcPr>
          <w:p>
            <w:pPr>
              <w:pStyle w:val="TableParagraph"/>
              <w:spacing w:before="36"/>
              <w:ind w:left="18" w:right="2"/>
              <w:jc w:val="center"/>
              <w:rPr>
                <w:sz w:val="24"/>
              </w:rPr>
            </w:pPr>
            <w:r>
              <w:rPr>
                <w:color w:val="00A69E"/>
                <w:spacing w:val="-4"/>
                <w:w w:val="95"/>
                <w:sz w:val="24"/>
              </w:rPr>
              <w:t>Size</w:t>
            </w:r>
          </w:p>
        </w:tc>
        <w:tc>
          <w:tcPr>
            <w:tcW w:w="1560" w:type="dxa"/>
            <w:tcBorders>
              <w:bottom w:val="single" w:sz="12" w:space="0" w:color="DEE1E6"/>
            </w:tcBorders>
          </w:tcPr>
          <w:p>
            <w:pPr>
              <w:pStyle w:val="TableParagraph"/>
              <w:spacing w:before="36"/>
              <w:ind w:left="526"/>
              <w:rPr>
                <w:sz w:val="24"/>
              </w:rPr>
            </w:pPr>
            <w:r>
              <w:rPr>
                <w:color w:val="00A69E"/>
                <w:spacing w:val="-4"/>
                <w:sz w:val="24"/>
              </w:rPr>
              <w:t>Type</w:t>
            </w:r>
          </w:p>
        </w:tc>
        <w:tc>
          <w:tcPr>
            <w:tcW w:w="4395" w:type="dxa"/>
            <w:tcBorders>
              <w:bottom w:val="single" w:sz="12" w:space="0" w:color="DEE1E6"/>
            </w:tcBorders>
          </w:tcPr>
          <w:p>
            <w:pPr>
              <w:pStyle w:val="TableParagraph"/>
              <w:spacing w:before="36"/>
              <w:ind w:left="10"/>
              <w:jc w:val="center"/>
              <w:rPr>
                <w:sz w:val="24"/>
              </w:rPr>
            </w:pPr>
            <w:r>
              <w:rPr>
                <w:color w:val="00A69E"/>
                <w:spacing w:val="-2"/>
                <w:sz w:val="24"/>
              </w:rPr>
              <w:t>Description</w:t>
            </w:r>
          </w:p>
        </w:tc>
      </w:tr>
      <w:tr>
        <w:trPr>
          <w:trHeight w:val="565" w:hRule="atLeast"/>
        </w:trPr>
        <w:tc>
          <w:tcPr>
            <w:tcW w:w="3077" w:type="dxa"/>
            <w:tcBorders>
              <w:top w:val="single" w:sz="12" w:space="0" w:color="DEE1E6"/>
            </w:tcBorders>
          </w:tcPr>
          <w:p>
            <w:pPr>
              <w:pStyle w:val="TableParagraph"/>
              <w:spacing w:before="105"/>
              <w:ind w:left="16"/>
              <w:rPr>
                <w:sz w:val="24"/>
              </w:rPr>
            </w:pPr>
            <w:r>
              <w:rPr>
                <w:color w:val="282828"/>
                <w:spacing w:val="-5"/>
                <w:sz w:val="24"/>
              </w:rPr>
              <w:t>Tid</w:t>
            </w:r>
          </w:p>
        </w:tc>
        <w:tc>
          <w:tcPr>
            <w:tcW w:w="1452" w:type="dxa"/>
            <w:tcBorders>
              <w:top w:val="single" w:sz="12" w:space="0" w:color="DEE1E6"/>
            </w:tcBorders>
          </w:tcPr>
          <w:p>
            <w:pPr>
              <w:pStyle w:val="TableParagraph"/>
              <w:spacing w:before="105"/>
              <w:rPr>
                <w:sz w:val="24"/>
              </w:rPr>
            </w:pPr>
            <w:r>
              <w:rPr>
                <w:color w:val="282828"/>
                <w:spacing w:val="-5"/>
                <w:sz w:val="24"/>
              </w:rPr>
              <w:t>20</w:t>
            </w:r>
          </w:p>
        </w:tc>
        <w:tc>
          <w:tcPr>
            <w:tcW w:w="1560" w:type="dxa"/>
            <w:tcBorders>
              <w:top w:val="single" w:sz="12" w:space="0" w:color="DEE1E6"/>
            </w:tcBorders>
          </w:tcPr>
          <w:p>
            <w:pPr>
              <w:pStyle w:val="TableParagraph"/>
              <w:spacing w:before="105"/>
              <w:rPr>
                <w:sz w:val="24"/>
              </w:rPr>
            </w:pPr>
            <w:r>
              <w:rPr>
                <w:color w:val="282828"/>
                <w:spacing w:val="-2"/>
                <w:sz w:val="24"/>
              </w:rPr>
              <w:t>Alphanumeric</w:t>
            </w:r>
          </w:p>
        </w:tc>
        <w:tc>
          <w:tcPr>
            <w:tcW w:w="4395" w:type="dxa"/>
            <w:tcBorders>
              <w:top w:val="single" w:sz="12" w:space="0" w:color="DEE1E6"/>
            </w:tcBorders>
          </w:tcPr>
          <w:p>
            <w:pPr>
              <w:pStyle w:val="TableParagraph"/>
              <w:spacing w:before="105"/>
              <w:ind w:left="15"/>
              <w:rPr>
                <w:sz w:val="24"/>
              </w:rPr>
            </w:pPr>
            <w:r>
              <w:rPr>
                <w:color w:val="282828"/>
                <w:spacing w:val="-6"/>
                <w:sz w:val="24"/>
              </w:rPr>
              <w:t>Unique transaction</w:t>
            </w:r>
            <w:r>
              <w:rPr>
                <w:color w:val="282828"/>
                <w:spacing w:val="-9"/>
                <w:sz w:val="24"/>
              </w:rPr>
              <w:t> </w:t>
            </w:r>
            <w:r>
              <w:rPr>
                <w:color w:val="282828"/>
                <w:spacing w:val="-6"/>
                <w:sz w:val="24"/>
              </w:rPr>
              <w:t>identifier</w:t>
            </w:r>
            <w:r>
              <w:rPr>
                <w:color w:val="282828"/>
                <w:spacing w:val="-7"/>
                <w:sz w:val="24"/>
              </w:rPr>
              <w:t> </w:t>
            </w:r>
            <w:r>
              <w:rPr>
                <w:color w:val="282828"/>
                <w:spacing w:val="-6"/>
                <w:sz w:val="24"/>
              </w:rPr>
              <w:t>number.</w:t>
            </w:r>
          </w:p>
        </w:tc>
      </w:tr>
      <w:tr>
        <w:trPr>
          <w:trHeight w:val="580" w:hRule="atLeast"/>
        </w:trPr>
        <w:tc>
          <w:tcPr>
            <w:tcW w:w="3077" w:type="dxa"/>
          </w:tcPr>
          <w:p>
            <w:pPr>
              <w:pStyle w:val="TableParagraph"/>
              <w:ind w:left="16"/>
              <w:rPr>
                <w:sz w:val="24"/>
              </w:rPr>
            </w:pPr>
            <w:r>
              <w:rPr>
                <w:color w:val="282828"/>
                <w:spacing w:val="-5"/>
                <w:sz w:val="24"/>
              </w:rPr>
              <w:t>Nsu</w:t>
            </w:r>
          </w:p>
        </w:tc>
        <w:tc>
          <w:tcPr>
            <w:tcW w:w="145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12</w:t>
            </w:r>
          </w:p>
        </w:tc>
        <w:tc>
          <w:tcPr>
            <w:tcW w:w="1560" w:type="dxa"/>
          </w:tcPr>
          <w:p>
            <w:pPr>
              <w:pStyle w:val="TableParagraph"/>
              <w:rPr>
                <w:sz w:val="24"/>
              </w:rPr>
            </w:pPr>
            <w:r>
              <w:rPr>
                <w:color w:val="282828"/>
                <w:spacing w:val="-2"/>
                <w:sz w:val="24"/>
              </w:rPr>
              <w:t>Alphanumeric</w:t>
            </w:r>
          </w:p>
        </w:tc>
        <w:tc>
          <w:tcPr>
            <w:tcW w:w="4395" w:type="dxa"/>
          </w:tcPr>
          <w:p>
            <w:pPr>
              <w:pStyle w:val="TableParagraph"/>
              <w:ind w:left="15"/>
              <w:rPr>
                <w:sz w:val="24"/>
              </w:rPr>
            </w:pPr>
            <w:r>
              <w:rPr>
                <w:color w:val="282828"/>
                <w:spacing w:val="-6"/>
                <w:sz w:val="24"/>
              </w:rPr>
              <w:t>Sequential</w:t>
            </w:r>
            <w:r>
              <w:rPr>
                <w:color w:val="282828"/>
                <w:spacing w:val="-21"/>
                <w:sz w:val="24"/>
              </w:rPr>
              <w:t> </w:t>
            </w:r>
            <w:r>
              <w:rPr>
                <w:color w:val="282828"/>
                <w:spacing w:val="-6"/>
                <w:sz w:val="24"/>
              </w:rPr>
              <w:t>number</w:t>
            </w:r>
            <w:r>
              <w:rPr>
                <w:color w:val="282828"/>
                <w:spacing w:val="-19"/>
                <w:sz w:val="24"/>
              </w:rPr>
              <w:t> </w:t>
            </w:r>
            <w:r>
              <w:rPr>
                <w:color w:val="282828"/>
                <w:spacing w:val="-6"/>
                <w:sz w:val="24"/>
              </w:rPr>
              <w:t>returned</w:t>
            </w:r>
            <w:r>
              <w:rPr>
                <w:color w:val="282828"/>
                <w:spacing w:val="-20"/>
                <w:sz w:val="24"/>
              </w:rPr>
              <w:t> </w:t>
            </w:r>
            <w:r>
              <w:rPr>
                <w:color w:val="282828"/>
                <w:spacing w:val="-6"/>
                <w:sz w:val="24"/>
              </w:rPr>
              <w:t>by</w:t>
            </w:r>
            <w:r>
              <w:rPr>
                <w:color w:val="282828"/>
                <w:spacing w:val="-20"/>
                <w:sz w:val="24"/>
              </w:rPr>
              <w:t> </w:t>
            </w:r>
            <w:r>
              <w:rPr>
                <w:color w:val="282828"/>
                <w:spacing w:val="-6"/>
                <w:sz w:val="24"/>
              </w:rPr>
              <w:t>the</w:t>
            </w:r>
            <w:r>
              <w:rPr>
                <w:color w:val="282828"/>
                <w:spacing w:val="-19"/>
                <w:sz w:val="24"/>
              </w:rPr>
              <w:t> </w:t>
            </w:r>
            <w:r>
              <w:rPr>
                <w:color w:val="282828"/>
                <w:spacing w:val="-6"/>
                <w:sz w:val="24"/>
              </w:rPr>
              <w:t>Rede.</w:t>
            </w:r>
          </w:p>
        </w:tc>
      </w:tr>
      <w:tr>
        <w:trPr>
          <w:trHeight w:val="969" w:hRule="atLeast"/>
        </w:trPr>
        <w:tc>
          <w:tcPr>
            <w:tcW w:w="3077" w:type="dxa"/>
          </w:tcPr>
          <w:p>
            <w:pPr>
              <w:pStyle w:val="TableParagraph"/>
              <w:ind w:left="16"/>
              <w:rPr>
                <w:sz w:val="24"/>
              </w:rPr>
            </w:pPr>
            <w:r>
              <w:rPr>
                <w:color w:val="282828"/>
                <w:spacing w:val="-2"/>
                <w:sz w:val="24"/>
              </w:rPr>
              <w:t>authorizationCode</w:t>
            </w:r>
          </w:p>
        </w:tc>
        <w:tc>
          <w:tcPr>
            <w:tcW w:w="1452" w:type="dxa"/>
          </w:tcPr>
          <w:p>
            <w:pPr>
              <w:pStyle w:val="TableParagraph"/>
              <w:rPr>
                <w:sz w:val="24"/>
              </w:rPr>
            </w:pPr>
            <w:r>
              <w:rPr>
                <w:color w:val="282828"/>
                <w:spacing w:val="-10"/>
                <w:sz w:val="24"/>
              </w:rPr>
              <w:t>6</w:t>
            </w:r>
          </w:p>
        </w:tc>
        <w:tc>
          <w:tcPr>
            <w:tcW w:w="1560" w:type="dxa"/>
          </w:tcPr>
          <w:p>
            <w:pPr>
              <w:pStyle w:val="TableParagraph"/>
              <w:rPr>
                <w:sz w:val="24"/>
              </w:rPr>
            </w:pPr>
            <w:r>
              <w:rPr>
                <w:color w:val="282828"/>
                <w:spacing w:val="-2"/>
                <w:sz w:val="24"/>
              </w:rPr>
              <w:t>Alphanumeric</w:t>
            </w:r>
          </w:p>
        </w:tc>
        <w:tc>
          <w:tcPr>
            <w:tcW w:w="4395" w:type="dxa"/>
          </w:tcPr>
          <w:p>
            <w:pPr>
              <w:pStyle w:val="TableParagraph"/>
              <w:spacing w:line="340" w:lineRule="auto"/>
              <w:ind w:left="15"/>
              <w:rPr>
                <w:sz w:val="24"/>
              </w:rPr>
            </w:pPr>
            <w:r>
              <w:rPr>
                <w:color w:val="282828"/>
                <w:spacing w:val="-4"/>
                <w:sz w:val="24"/>
              </w:rPr>
              <w:t>Transaction</w:t>
            </w:r>
            <w:r>
              <w:rPr>
                <w:color w:val="282828"/>
                <w:spacing w:val="-26"/>
                <w:sz w:val="24"/>
              </w:rPr>
              <w:t> </w:t>
            </w:r>
            <w:r>
              <w:rPr>
                <w:color w:val="282828"/>
                <w:spacing w:val="-4"/>
                <w:sz w:val="24"/>
              </w:rPr>
              <w:t>authorization</w:t>
            </w:r>
            <w:r>
              <w:rPr>
                <w:color w:val="282828"/>
                <w:spacing w:val="-26"/>
                <w:sz w:val="24"/>
              </w:rPr>
              <w:t> </w:t>
            </w:r>
            <w:r>
              <w:rPr>
                <w:color w:val="282828"/>
                <w:spacing w:val="-4"/>
                <w:sz w:val="24"/>
              </w:rPr>
              <w:t>number</w:t>
            </w:r>
            <w:r>
              <w:rPr>
                <w:color w:val="282828"/>
                <w:spacing w:val="-26"/>
                <w:sz w:val="24"/>
              </w:rPr>
              <w:t> </w:t>
            </w:r>
            <w:r>
              <w:rPr>
                <w:color w:val="282828"/>
                <w:spacing w:val="-4"/>
                <w:sz w:val="24"/>
              </w:rPr>
              <w:t>returned </w:t>
            </w:r>
            <w:r>
              <w:rPr>
                <w:color w:val="282828"/>
                <w:sz w:val="24"/>
              </w:rPr>
              <w:t>by</w:t>
            </w:r>
            <w:r>
              <w:rPr>
                <w:color w:val="282828"/>
                <w:spacing w:val="-10"/>
                <w:sz w:val="24"/>
              </w:rPr>
              <w:t> </w:t>
            </w:r>
            <w:r>
              <w:rPr>
                <w:color w:val="282828"/>
                <w:sz w:val="24"/>
              </w:rPr>
              <w:t>the</w:t>
            </w:r>
            <w:r>
              <w:rPr>
                <w:color w:val="282828"/>
                <w:spacing w:val="-7"/>
                <w:sz w:val="24"/>
              </w:rPr>
              <w:t> </w:t>
            </w:r>
            <w:r>
              <w:rPr>
                <w:color w:val="282828"/>
                <w:sz w:val="24"/>
              </w:rPr>
              <w:t>card</w:t>
            </w:r>
            <w:r>
              <w:rPr>
                <w:color w:val="282828"/>
                <w:spacing w:val="-7"/>
                <w:sz w:val="24"/>
              </w:rPr>
              <w:t> </w:t>
            </w:r>
            <w:r>
              <w:rPr>
                <w:color w:val="282828"/>
                <w:sz w:val="24"/>
              </w:rPr>
              <w:t>issuer.</w:t>
            </w:r>
          </w:p>
        </w:tc>
      </w:tr>
      <w:tr>
        <w:trPr>
          <w:trHeight w:val="971" w:hRule="atLeast"/>
        </w:trPr>
        <w:tc>
          <w:tcPr>
            <w:tcW w:w="3077" w:type="dxa"/>
          </w:tcPr>
          <w:p>
            <w:pPr>
              <w:pStyle w:val="TableParagraph"/>
              <w:spacing w:before="120"/>
              <w:ind w:left="16"/>
              <w:rPr>
                <w:sz w:val="24"/>
              </w:rPr>
            </w:pPr>
            <w:r>
              <w:rPr>
                <w:color w:val="282828"/>
                <w:spacing w:val="-2"/>
                <w:sz w:val="24"/>
              </w:rPr>
              <w:t>dateTime</w:t>
            </w:r>
          </w:p>
        </w:tc>
        <w:tc>
          <w:tcPr>
            <w:tcW w:w="1452" w:type="dxa"/>
          </w:tcPr>
          <w:p>
            <w:pPr>
              <w:pStyle w:val="TableParagraph"/>
              <w:spacing w:before="0"/>
              <w:ind w:left="0"/>
              <w:rPr>
                <w:rFonts w:ascii="Times New Roman"/>
                <w:sz w:val="24"/>
              </w:rPr>
            </w:pPr>
          </w:p>
        </w:tc>
        <w:tc>
          <w:tcPr>
            <w:tcW w:w="1560" w:type="dxa"/>
          </w:tcPr>
          <w:p>
            <w:pPr>
              <w:pStyle w:val="TableParagraph"/>
              <w:spacing w:before="120"/>
              <w:rPr>
                <w:sz w:val="24"/>
              </w:rPr>
            </w:pPr>
            <w:r>
              <w:rPr>
                <w:color w:val="282828"/>
                <w:w w:val="90"/>
                <w:sz w:val="24"/>
              </w:rPr>
              <w:t>Date</w:t>
            </w:r>
            <w:r>
              <w:rPr>
                <w:color w:val="282828"/>
                <w:spacing w:val="-7"/>
                <w:sz w:val="24"/>
              </w:rPr>
              <w:t> </w:t>
            </w:r>
            <w:r>
              <w:rPr>
                <w:color w:val="282828"/>
                <w:w w:val="90"/>
                <w:sz w:val="24"/>
              </w:rPr>
              <w:t>and</w:t>
            </w:r>
            <w:r>
              <w:rPr>
                <w:color w:val="282828"/>
                <w:spacing w:val="-2"/>
                <w:w w:val="90"/>
                <w:sz w:val="24"/>
              </w:rPr>
              <w:t> </w:t>
            </w:r>
            <w:r>
              <w:rPr>
                <w:color w:val="282828"/>
                <w:spacing w:val="-4"/>
                <w:w w:val="90"/>
                <w:sz w:val="24"/>
              </w:rPr>
              <w:t>time</w:t>
            </w:r>
          </w:p>
        </w:tc>
        <w:tc>
          <w:tcPr>
            <w:tcW w:w="4395" w:type="dxa"/>
          </w:tcPr>
          <w:p>
            <w:pPr>
              <w:pStyle w:val="TableParagraph"/>
              <w:spacing w:line="340" w:lineRule="auto"/>
              <w:ind w:left="15"/>
              <w:rPr>
                <w:sz w:val="24"/>
              </w:rPr>
            </w:pPr>
            <w:r>
              <w:rPr>
                <w:color w:val="282828"/>
                <w:spacing w:val="-6"/>
                <w:sz w:val="24"/>
              </w:rPr>
              <w:t>Transaction</w:t>
            </w:r>
            <w:r>
              <w:rPr>
                <w:color w:val="282828"/>
                <w:spacing w:val="-22"/>
                <w:sz w:val="24"/>
              </w:rPr>
              <w:t> </w:t>
            </w:r>
            <w:r>
              <w:rPr>
                <w:color w:val="282828"/>
                <w:spacing w:val="-6"/>
                <w:sz w:val="24"/>
              </w:rPr>
              <w:t>data</w:t>
            </w:r>
            <w:r>
              <w:rPr>
                <w:color w:val="282828"/>
                <w:spacing w:val="-22"/>
                <w:sz w:val="24"/>
              </w:rPr>
              <w:t> </w:t>
            </w:r>
            <w:r>
              <w:rPr>
                <w:color w:val="282828"/>
                <w:spacing w:val="-6"/>
                <w:sz w:val="24"/>
              </w:rPr>
              <w:t>in</w:t>
            </w:r>
            <w:r>
              <w:rPr>
                <w:color w:val="282828"/>
                <w:spacing w:val="-22"/>
                <w:sz w:val="24"/>
              </w:rPr>
              <w:t> </w:t>
            </w:r>
            <w:r>
              <w:rPr>
                <w:color w:val="282828"/>
                <w:spacing w:val="-6"/>
                <w:sz w:val="24"/>
              </w:rPr>
              <w:t>the</w:t>
            </w:r>
            <w:r>
              <w:rPr>
                <w:color w:val="282828"/>
                <w:spacing w:val="-22"/>
                <w:sz w:val="24"/>
              </w:rPr>
              <w:t> </w:t>
            </w:r>
            <w:r>
              <w:rPr>
                <w:color w:val="282828"/>
                <w:spacing w:val="-6"/>
                <w:sz w:val="24"/>
              </w:rPr>
              <w:t>format</w:t>
            </w:r>
            <w:r>
              <w:rPr>
                <w:color w:val="282828"/>
                <w:spacing w:val="-22"/>
                <w:sz w:val="24"/>
              </w:rPr>
              <w:t> </w:t>
            </w:r>
            <w:r>
              <w:rPr>
                <w:color w:val="282828"/>
                <w:spacing w:val="-6"/>
                <w:sz w:val="24"/>
              </w:rPr>
              <w:t>YYYY-MM-</w:t>
            </w:r>
            <w:r>
              <w:rPr>
                <w:color w:val="282828"/>
                <w:spacing w:val="-4"/>
                <w:sz w:val="24"/>
              </w:rPr>
              <w:t>DDhh:</w:t>
            </w:r>
            <w:r>
              <w:rPr>
                <w:color w:val="282828"/>
                <w:spacing w:val="-26"/>
                <w:sz w:val="24"/>
              </w:rPr>
              <w:t> </w:t>
            </w:r>
            <w:r>
              <w:rPr>
                <w:color w:val="282828"/>
                <w:spacing w:val="-4"/>
                <w:sz w:val="24"/>
              </w:rPr>
              <w:t>mm:</w:t>
            </w:r>
            <w:r>
              <w:rPr>
                <w:color w:val="282828"/>
                <w:spacing w:val="-26"/>
                <w:sz w:val="24"/>
              </w:rPr>
              <w:t> </w:t>
            </w:r>
            <w:r>
              <w:rPr>
                <w:color w:val="282828"/>
                <w:spacing w:val="-4"/>
                <w:sz w:val="24"/>
              </w:rPr>
              <w:t>ss.sTZD.</w:t>
            </w:r>
          </w:p>
        </w:tc>
      </w:tr>
      <w:tr>
        <w:trPr>
          <w:trHeight w:val="969" w:hRule="atLeast"/>
        </w:trPr>
        <w:tc>
          <w:tcPr>
            <w:tcW w:w="3077" w:type="dxa"/>
          </w:tcPr>
          <w:p>
            <w:pPr>
              <w:pStyle w:val="TableParagraph"/>
              <w:spacing w:before="118"/>
              <w:ind w:left="16"/>
              <w:rPr>
                <w:sz w:val="24"/>
              </w:rPr>
            </w:pPr>
            <w:r>
              <w:rPr>
                <w:color w:val="282828"/>
                <w:spacing w:val="-2"/>
                <w:sz w:val="24"/>
              </w:rPr>
              <w:t>amount</w:t>
            </w:r>
          </w:p>
        </w:tc>
        <w:tc>
          <w:tcPr>
            <w:tcW w:w="1452" w:type="dxa"/>
          </w:tcPr>
          <w:p>
            <w:pPr>
              <w:pStyle w:val="TableParagraph"/>
              <w:spacing w:before="118"/>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10</w:t>
            </w:r>
          </w:p>
        </w:tc>
        <w:tc>
          <w:tcPr>
            <w:tcW w:w="1560" w:type="dxa"/>
          </w:tcPr>
          <w:p>
            <w:pPr>
              <w:pStyle w:val="TableParagraph"/>
              <w:spacing w:before="118"/>
              <w:rPr>
                <w:sz w:val="24"/>
              </w:rPr>
            </w:pPr>
            <w:r>
              <w:rPr>
                <w:color w:val="282828"/>
                <w:spacing w:val="-2"/>
                <w:sz w:val="24"/>
              </w:rPr>
              <w:t>Numeric</w:t>
            </w:r>
          </w:p>
        </w:tc>
        <w:tc>
          <w:tcPr>
            <w:tcW w:w="4395" w:type="dxa"/>
          </w:tcPr>
          <w:p>
            <w:pPr>
              <w:pStyle w:val="TableParagraph"/>
              <w:spacing w:line="340" w:lineRule="auto" w:before="118"/>
              <w:ind w:left="15"/>
              <w:rPr>
                <w:sz w:val="24"/>
              </w:rPr>
            </w:pPr>
            <w:r>
              <w:rPr>
                <w:color w:val="282828"/>
                <w:sz w:val="24"/>
              </w:rPr>
              <w:t>Total</w:t>
            </w:r>
            <w:r>
              <w:rPr>
                <w:color w:val="282828"/>
                <w:spacing w:val="-17"/>
                <w:sz w:val="24"/>
              </w:rPr>
              <w:t> </w:t>
            </w:r>
            <w:r>
              <w:rPr>
                <w:color w:val="282828"/>
                <w:sz w:val="24"/>
              </w:rPr>
              <w:t>transaction</w:t>
            </w:r>
            <w:r>
              <w:rPr>
                <w:color w:val="282828"/>
                <w:spacing w:val="-15"/>
                <w:sz w:val="24"/>
              </w:rPr>
              <w:t> </w:t>
            </w:r>
            <w:r>
              <w:rPr>
                <w:color w:val="282828"/>
                <w:sz w:val="24"/>
              </w:rPr>
              <w:t>amount</w:t>
            </w:r>
            <w:r>
              <w:rPr>
                <w:color w:val="282828"/>
                <w:spacing w:val="-15"/>
                <w:sz w:val="24"/>
              </w:rPr>
              <w:t> </w:t>
            </w:r>
            <w:r>
              <w:rPr>
                <w:color w:val="282828"/>
                <w:sz w:val="24"/>
              </w:rPr>
              <w:t>without </w:t>
            </w:r>
            <w:r>
              <w:rPr>
                <w:color w:val="282828"/>
                <w:w w:val="90"/>
                <w:sz w:val="24"/>
              </w:rPr>
              <w:t>thousands</w:t>
            </w:r>
            <w:r>
              <w:rPr>
                <w:color w:val="282828"/>
                <w:spacing w:val="7"/>
                <w:sz w:val="24"/>
              </w:rPr>
              <w:t> </w:t>
            </w:r>
            <w:r>
              <w:rPr>
                <w:color w:val="282828"/>
                <w:w w:val="90"/>
                <w:sz w:val="24"/>
              </w:rPr>
              <w:t>and</w:t>
            </w:r>
            <w:r>
              <w:rPr>
                <w:color w:val="282828"/>
                <w:spacing w:val="3"/>
                <w:sz w:val="24"/>
              </w:rPr>
              <w:t> </w:t>
            </w:r>
            <w:r>
              <w:rPr>
                <w:color w:val="282828"/>
                <w:w w:val="90"/>
                <w:sz w:val="24"/>
              </w:rPr>
              <w:t>decimal</w:t>
            </w:r>
            <w:r>
              <w:rPr>
                <w:color w:val="282828"/>
                <w:spacing w:val="7"/>
                <w:sz w:val="24"/>
              </w:rPr>
              <w:t> </w:t>
            </w:r>
            <w:r>
              <w:rPr>
                <w:color w:val="282828"/>
                <w:spacing w:val="-2"/>
                <w:w w:val="90"/>
                <w:sz w:val="24"/>
              </w:rPr>
              <w:t>separators.</w:t>
            </w:r>
          </w:p>
        </w:tc>
      </w:tr>
      <w:tr>
        <w:trPr>
          <w:trHeight w:val="580" w:hRule="atLeast"/>
        </w:trPr>
        <w:tc>
          <w:tcPr>
            <w:tcW w:w="3077" w:type="dxa"/>
          </w:tcPr>
          <w:p>
            <w:pPr>
              <w:pStyle w:val="TableParagraph"/>
              <w:spacing w:before="120"/>
              <w:ind w:left="16"/>
              <w:rPr>
                <w:sz w:val="24"/>
              </w:rPr>
            </w:pPr>
            <w:r>
              <w:rPr>
                <w:color w:val="282828"/>
                <w:spacing w:val="-2"/>
                <w:sz w:val="24"/>
              </w:rPr>
              <w:t>cardBin</w:t>
            </w:r>
          </w:p>
        </w:tc>
        <w:tc>
          <w:tcPr>
            <w:tcW w:w="1452" w:type="dxa"/>
          </w:tcPr>
          <w:p>
            <w:pPr>
              <w:pStyle w:val="TableParagraph"/>
              <w:spacing w:before="120"/>
              <w:rPr>
                <w:sz w:val="24"/>
              </w:rPr>
            </w:pPr>
            <w:r>
              <w:rPr>
                <w:color w:val="282828"/>
                <w:spacing w:val="-10"/>
                <w:sz w:val="24"/>
              </w:rPr>
              <w:t>6</w:t>
            </w:r>
          </w:p>
        </w:tc>
        <w:tc>
          <w:tcPr>
            <w:tcW w:w="1560" w:type="dxa"/>
          </w:tcPr>
          <w:p>
            <w:pPr>
              <w:pStyle w:val="TableParagraph"/>
              <w:spacing w:before="120"/>
              <w:rPr>
                <w:sz w:val="24"/>
              </w:rPr>
            </w:pPr>
            <w:r>
              <w:rPr>
                <w:color w:val="282828"/>
                <w:spacing w:val="-2"/>
                <w:sz w:val="24"/>
              </w:rPr>
              <w:t>Alphanumeric</w:t>
            </w:r>
          </w:p>
        </w:tc>
        <w:tc>
          <w:tcPr>
            <w:tcW w:w="4395" w:type="dxa"/>
          </w:tcPr>
          <w:p>
            <w:pPr>
              <w:pStyle w:val="TableParagraph"/>
              <w:spacing w:before="120"/>
              <w:ind w:left="15"/>
              <w:rPr>
                <w:sz w:val="24"/>
              </w:rPr>
            </w:pPr>
            <w:r>
              <w:rPr>
                <w:color w:val="282828"/>
                <w:spacing w:val="-2"/>
                <w:sz w:val="24"/>
              </w:rPr>
              <w:t>6</w:t>
            </w:r>
            <w:r>
              <w:rPr>
                <w:color w:val="282828"/>
                <w:spacing w:val="-22"/>
                <w:sz w:val="24"/>
              </w:rPr>
              <w:t> </w:t>
            </w:r>
            <w:r>
              <w:rPr>
                <w:color w:val="282828"/>
                <w:spacing w:val="-2"/>
                <w:sz w:val="24"/>
              </w:rPr>
              <w:t>first</w:t>
            </w:r>
            <w:r>
              <w:rPr>
                <w:color w:val="282828"/>
                <w:spacing w:val="-23"/>
                <w:sz w:val="24"/>
              </w:rPr>
              <w:t> </w:t>
            </w:r>
            <w:r>
              <w:rPr>
                <w:color w:val="282828"/>
                <w:spacing w:val="-2"/>
                <w:sz w:val="24"/>
              </w:rPr>
              <w:t>digits</w:t>
            </w:r>
            <w:r>
              <w:rPr>
                <w:color w:val="282828"/>
                <w:spacing w:val="-22"/>
                <w:sz w:val="24"/>
              </w:rPr>
              <w:t> </w:t>
            </w:r>
            <w:r>
              <w:rPr>
                <w:color w:val="282828"/>
                <w:spacing w:val="-2"/>
                <w:sz w:val="24"/>
              </w:rPr>
              <w:t>of</w:t>
            </w:r>
            <w:r>
              <w:rPr>
                <w:color w:val="282828"/>
                <w:spacing w:val="-21"/>
                <w:sz w:val="24"/>
              </w:rPr>
              <w:t> </w:t>
            </w:r>
            <w:r>
              <w:rPr>
                <w:color w:val="282828"/>
                <w:spacing w:val="-2"/>
                <w:sz w:val="24"/>
              </w:rPr>
              <w:t>the</w:t>
            </w:r>
            <w:r>
              <w:rPr>
                <w:color w:val="282828"/>
                <w:spacing w:val="-21"/>
                <w:sz w:val="24"/>
              </w:rPr>
              <w:t> </w:t>
            </w:r>
            <w:r>
              <w:rPr>
                <w:color w:val="282828"/>
                <w:spacing w:val="-2"/>
                <w:sz w:val="24"/>
              </w:rPr>
              <w:t>card.</w:t>
            </w:r>
          </w:p>
        </w:tc>
      </w:tr>
      <w:tr>
        <w:trPr>
          <w:trHeight w:val="580" w:hRule="atLeast"/>
        </w:trPr>
        <w:tc>
          <w:tcPr>
            <w:tcW w:w="3077" w:type="dxa"/>
          </w:tcPr>
          <w:p>
            <w:pPr>
              <w:pStyle w:val="TableParagraph"/>
              <w:spacing w:before="120"/>
              <w:ind w:left="16"/>
              <w:rPr>
                <w:sz w:val="24"/>
              </w:rPr>
            </w:pPr>
            <w:r>
              <w:rPr>
                <w:color w:val="282828"/>
                <w:spacing w:val="-2"/>
                <w:sz w:val="24"/>
              </w:rPr>
              <w:t>last4</w:t>
            </w:r>
          </w:p>
        </w:tc>
        <w:tc>
          <w:tcPr>
            <w:tcW w:w="1452" w:type="dxa"/>
          </w:tcPr>
          <w:p>
            <w:pPr>
              <w:pStyle w:val="TableParagraph"/>
              <w:spacing w:before="120"/>
              <w:rPr>
                <w:sz w:val="24"/>
              </w:rPr>
            </w:pPr>
            <w:r>
              <w:rPr>
                <w:color w:val="282828"/>
                <w:spacing w:val="-10"/>
                <w:sz w:val="24"/>
              </w:rPr>
              <w:t>4</w:t>
            </w:r>
          </w:p>
        </w:tc>
        <w:tc>
          <w:tcPr>
            <w:tcW w:w="1560" w:type="dxa"/>
          </w:tcPr>
          <w:p>
            <w:pPr>
              <w:pStyle w:val="TableParagraph"/>
              <w:spacing w:before="120"/>
              <w:rPr>
                <w:sz w:val="24"/>
              </w:rPr>
            </w:pPr>
            <w:r>
              <w:rPr>
                <w:color w:val="282828"/>
                <w:spacing w:val="-2"/>
                <w:sz w:val="24"/>
              </w:rPr>
              <w:t>Alphanumeric</w:t>
            </w:r>
          </w:p>
        </w:tc>
        <w:tc>
          <w:tcPr>
            <w:tcW w:w="4395" w:type="dxa"/>
          </w:tcPr>
          <w:p>
            <w:pPr>
              <w:pStyle w:val="TableParagraph"/>
              <w:spacing w:before="120"/>
              <w:ind w:left="15"/>
              <w:rPr>
                <w:sz w:val="24"/>
              </w:rPr>
            </w:pPr>
            <w:r>
              <w:rPr>
                <w:color w:val="282828"/>
                <w:spacing w:val="-4"/>
                <w:sz w:val="24"/>
              </w:rPr>
              <w:t>4</w:t>
            </w:r>
            <w:r>
              <w:rPr>
                <w:color w:val="282828"/>
                <w:spacing w:val="-20"/>
                <w:sz w:val="24"/>
              </w:rPr>
              <w:t> </w:t>
            </w:r>
            <w:r>
              <w:rPr>
                <w:color w:val="282828"/>
                <w:spacing w:val="-4"/>
                <w:sz w:val="24"/>
              </w:rPr>
              <w:t>last</w:t>
            </w:r>
            <w:r>
              <w:rPr>
                <w:color w:val="282828"/>
                <w:spacing w:val="-20"/>
                <w:sz w:val="24"/>
              </w:rPr>
              <w:t> </w:t>
            </w:r>
            <w:r>
              <w:rPr>
                <w:color w:val="282828"/>
                <w:spacing w:val="-4"/>
                <w:sz w:val="24"/>
              </w:rPr>
              <w:t>digits</w:t>
            </w:r>
            <w:r>
              <w:rPr>
                <w:color w:val="282828"/>
                <w:spacing w:val="-23"/>
                <w:sz w:val="24"/>
              </w:rPr>
              <w:t> </w:t>
            </w:r>
            <w:r>
              <w:rPr>
                <w:color w:val="282828"/>
                <w:spacing w:val="-4"/>
                <w:sz w:val="24"/>
              </w:rPr>
              <w:t>of</w:t>
            </w:r>
            <w:r>
              <w:rPr>
                <w:color w:val="282828"/>
                <w:spacing w:val="-19"/>
                <w:sz w:val="24"/>
              </w:rPr>
              <w:t> </w:t>
            </w:r>
            <w:r>
              <w:rPr>
                <w:color w:val="282828"/>
                <w:spacing w:val="-4"/>
                <w:sz w:val="24"/>
              </w:rPr>
              <w:t>the</w:t>
            </w:r>
            <w:r>
              <w:rPr>
                <w:color w:val="282828"/>
                <w:spacing w:val="-20"/>
                <w:sz w:val="24"/>
              </w:rPr>
              <w:t> </w:t>
            </w:r>
            <w:r>
              <w:rPr>
                <w:color w:val="282828"/>
                <w:spacing w:val="-4"/>
                <w:sz w:val="24"/>
              </w:rPr>
              <w:t>card.</w:t>
            </w:r>
          </w:p>
        </w:tc>
      </w:tr>
      <w:tr>
        <w:trPr>
          <w:trHeight w:val="968" w:hRule="atLeast"/>
        </w:trPr>
        <w:tc>
          <w:tcPr>
            <w:tcW w:w="3077" w:type="dxa"/>
          </w:tcPr>
          <w:p>
            <w:pPr>
              <w:pStyle w:val="TableParagraph"/>
              <w:ind w:left="16"/>
              <w:rPr>
                <w:sz w:val="24"/>
              </w:rPr>
            </w:pPr>
            <w:r>
              <w:rPr>
                <w:color w:val="282828"/>
                <w:spacing w:val="-4"/>
                <w:sz w:val="24"/>
              </w:rPr>
              <w:t>brand</w:t>
            </w:r>
          </w:p>
        </w:tc>
        <w:tc>
          <w:tcPr>
            <w:tcW w:w="1452" w:type="dxa"/>
          </w:tcPr>
          <w:p>
            <w:pPr>
              <w:pStyle w:val="TableParagraph"/>
              <w:rPr>
                <w:sz w:val="24"/>
              </w:rPr>
            </w:pPr>
            <w:r>
              <w:rPr>
                <w:color w:val="282828"/>
                <w:spacing w:val="-12"/>
                <w:w w:val="110"/>
                <w:sz w:val="24"/>
              </w:rPr>
              <w:t>-</w:t>
            </w:r>
          </w:p>
        </w:tc>
        <w:tc>
          <w:tcPr>
            <w:tcW w:w="1560" w:type="dxa"/>
          </w:tcPr>
          <w:p>
            <w:pPr>
              <w:pStyle w:val="TableParagraph"/>
              <w:rPr>
                <w:sz w:val="24"/>
              </w:rPr>
            </w:pPr>
            <w:r>
              <w:rPr>
                <w:color w:val="282828"/>
                <w:spacing w:val="-12"/>
                <w:w w:val="110"/>
                <w:sz w:val="24"/>
              </w:rPr>
              <w:t>-</w:t>
            </w:r>
          </w:p>
        </w:tc>
        <w:tc>
          <w:tcPr>
            <w:tcW w:w="4395" w:type="dxa"/>
          </w:tcPr>
          <w:p>
            <w:pPr>
              <w:pStyle w:val="TableParagraph"/>
              <w:spacing w:line="340" w:lineRule="auto"/>
              <w:ind w:left="15"/>
              <w:rPr>
                <w:sz w:val="24"/>
              </w:rPr>
            </w:pPr>
            <w:r>
              <w:rPr>
                <w:color w:val="282828"/>
                <w:spacing w:val="-4"/>
                <w:sz w:val="24"/>
              </w:rPr>
              <w:t>Group</w:t>
            </w:r>
            <w:r>
              <w:rPr>
                <w:color w:val="282828"/>
                <w:spacing w:val="-25"/>
                <w:sz w:val="24"/>
              </w:rPr>
              <w:t> </w:t>
            </w:r>
            <w:r>
              <w:rPr>
                <w:color w:val="282828"/>
                <w:spacing w:val="-4"/>
                <w:sz w:val="24"/>
              </w:rPr>
              <w:t>of</w:t>
            </w:r>
            <w:r>
              <w:rPr>
                <w:color w:val="282828"/>
                <w:spacing w:val="-24"/>
                <w:sz w:val="24"/>
              </w:rPr>
              <w:t> </w:t>
            </w:r>
            <w:r>
              <w:rPr>
                <w:color w:val="282828"/>
                <w:spacing w:val="-4"/>
                <w:sz w:val="24"/>
              </w:rPr>
              <w:t>information</w:t>
            </w:r>
            <w:r>
              <w:rPr>
                <w:color w:val="282828"/>
                <w:spacing w:val="-25"/>
                <w:sz w:val="24"/>
              </w:rPr>
              <w:t> </w:t>
            </w:r>
            <w:r>
              <w:rPr>
                <w:color w:val="282828"/>
                <w:spacing w:val="-4"/>
                <w:sz w:val="24"/>
              </w:rPr>
              <w:t>received</w:t>
            </w:r>
            <w:r>
              <w:rPr>
                <w:color w:val="282828"/>
                <w:spacing w:val="-26"/>
                <w:sz w:val="24"/>
              </w:rPr>
              <w:t> </w:t>
            </w:r>
            <w:r>
              <w:rPr>
                <w:color w:val="282828"/>
                <w:spacing w:val="-4"/>
                <w:sz w:val="24"/>
              </w:rPr>
              <w:t>from</w:t>
            </w:r>
            <w:r>
              <w:rPr>
                <w:color w:val="282828"/>
                <w:spacing w:val="-25"/>
                <w:sz w:val="24"/>
              </w:rPr>
              <w:t> </w:t>
            </w:r>
            <w:r>
              <w:rPr>
                <w:color w:val="282828"/>
                <w:spacing w:val="-4"/>
                <w:sz w:val="24"/>
              </w:rPr>
              <w:t>the </w:t>
            </w:r>
            <w:r>
              <w:rPr>
                <w:color w:val="282828"/>
                <w:sz w:val="24"/>
              </w:rPr>
              <w:t>brand</w:t>
            </w:r>
            <w:r>
              <w:rPr>
                <w:color w:val="282828"/>
                <w:spacing w:val="-1"/>
                <w:sz w:val="24"/>
              </w:rPr>
              <w:t> </w:t>
            </w:r>
            <w:r>
              <w:rPr>
                <w:color w:val="282828"/>
                <w:sz w:val="24"/>
              </w:rPr>
              <w:t>about the transaction</w:t>
            </w:r>
          </w:p>
        </w:tc>
      </w:tr>
      <w:tr>
        <w:trPr>
          <w:trHeight w:val="580" w:hRule="atLeast"/>
        </w:trPr>
        <w:tc>
          <w:tcPr>
            <w:tcW w:w="3077" w:type="dxa"/>
          </w:tcPr>
          <w:p>
            <w:pPr>
              <w:pStyle w:val="TableParagraph"/>
              <w:spacing w:before="120"/>
              <w:ind w:left="16"/>
              <w:rPr>
                <w:sz w:val="24"/>
              </w:rPr>
            </w:pPr>
            <w:r>
              <w:rPr>
                <w:color w:val="282828"/>
                <w:spacing w:val="-2"/>
                <w:sz w:val="24"/>
              </w:rPr>
              <w:t>brand/name</w:t>
            </w:r>
          </w:p>
        </w:tc>
        <w:tc>
          <w:tcPr>
            <w:tcW w:w="1452" w:type="dxa"/>
          </w:tcPr>
          <w:p>
            <w:pPr>
              <w:pStyle w:val="TableParagraph"/>
              <w:spacing w:before="120"/>
              <w:rPr>
                <w:sz w:val="24"/>
              </w:rPr>
            </w:pPr>
            <w:r>
              <w:rPr>
                <w:color w:val="282828"/>
                <w:spacing w:val="-12"/>
                <w:w w:val="110"/>
                <w:sz w:val="24"/>
              </w:rPr>
              <w:t>-</w:t>
            </w:r>
          </w:p>
        </w:tc>
        <w:tc>
          <w:tcPr>
            <w:tcW w:w="1560" w:type="dxa"/>
          </w:tcPr>
          <w:p>
            <w:pPr>
              <w:pStyle w:val="TableParagraph"/>
              <w:spacing w:before="120"/>
              <w:rPr>
                <w:sz w:val="24"/>
              </w:rPr>
            </w:pPr>
            <w:r>
              <w:rPr>
                <w:color w:val="282828"/>
                <w:spacing w:val="-2"/>
                <w:sz w:val="24"/>
              </w:rPr>
              <w:t>Alphanumeric</w:t>
            </w:r>
          </w:p>
        </w:tc>
        <w:tc>
          <w:tcPr>
            <w:tcW w:w="4395" w:type="dxa"/>
          </w:tcPr>
          <w:p>
            <w:pPr>
              <w:pStyle w:val="TableParagraph"/>
              <w:spacing w:before="120"/>
              <w:ind w:left="15"/>
              <w:rPr>
                <w:sz w:val="24"/>
              </w:rPr>
            </w:pPr>
            <w:r>
              <w:rPr>
                <w:color w:val="282828"/>
                <w:w w:val="90"/>
                <w:sz w:val="24"/>
              </w:rPr>
              <w:t>Brand</w:t>
            </w:r>
            <w:r>
              <w:rPr>
                <w:color w:val="282828"/>
                <w:spacing w:val="-15"/>
                <w:w w:val="90"/>
                <w:sz w:val="24"/>
              </w:rPr>
              <w:t> </w:t>
            </w:r>
            <w:r>
              <w:rPr>
                <w:color w:val="282828"/>
                <w:w w:val="90"/>
                <w:sz w:val="24"/>
              </w:rPr>
              <w:t>name.</w:t>
            </w:r>
            <w:r>
              <w:rPr>
                <w:color w:val="282828"/>
                <w:spacing w:val="-13"/>
                <w:w w:val="90"/>
                <w:sz w:val="24"/>
              </w:rPr>
              <w:t> </w:t>
            </w:r>
            <w:r>
              <w:rPr>
                <w:color w:val="282828"/>
                <w:w w:val="90"/>
                <w:sz w:val="24"/>
              </w:rPr>
              <w:t>Ex:</w:t>
            </w:r>
            <w:r>
              <w:rPr>
                <w:color w:val="282828"/>
                <w:spacing w:val="-14"/>
                <w:w w:val="90"/>
                <w:sz w:val="24"/>
              </w:rPr>
              <w:t> </w:t>
            </w:r>
            <w:r>
              <w:rPr>
                <w:color w:val="282828"/>
                <w:spacing w:val="-2"/>
                <w:w w:val="90"/>
                <w:sz w:val="24"/>
              </w:rPr>
              <w:t>Mastercard</w:t>
            </w:r>
          </w:p>
        </w:tc>
      </w:tr>
      <w:tr>
        <w:trPr>
          <w:trHeight w:val="580" w:hRule="atLeast"/>
        </w:trPr>
        <w:tc>
          <w:tcPr>
            <w:tcW w:w="3077" w:type="dxa"/>
          </w:tcPr>
          <w:p>
            <w:pPr>
              <w:pStyle w:val="TableParagraph"/>
              <w:spacing w:before="120"/>
              <w:ind w:left="16"/>
              <w:rPr>
                <w:sz w:val="24"/>
              </w:rPr>
            </w:pPr>
            <w:r>
              <w:rPr>
                <w:color w:val="282828"/>
                <w:spacing w:val="-2"/>
                <w:sz w:val="24"/>
              </w:rPr>
              <w:t>brand/returnCode</w:t>
            </w:r>
          </w:p>
        </w:tc>
        <w:tc>
          <w:tcPr>
            <w:tcW w:w="145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560" w:type="dxa"/>
          </w:tcPr>
          <w:p>
            <w:pPr>
              <w:pStyle w:val="TableParagraph"/>
              <w:spacing w:before="120"/>
              <w:rPr>
                <w:sz w:val="24"/>
              </w:rPr>
            </w:pPr>
            <w:r>
              <w:rPr>
                <w:color w:val="282828"/>
                <w:spacing w:val="-2"/>
                <w:sz w:val="24"/>
              </w:rPr>
              <w:t>Alphanumeric</w:t>
            </w:r>
          </w:p>
        </w:tc>
        <w:tc>
          <w:tcPr>
            <w:tcW w:w="4395" w:type="dxa"/>
          </w:tcPr>
          <w:p>
            <w:pPr>
              <w:pStyle w:val="TableParagraph"/>
              <w:spacing w:before="120"/>
              <w:ind w:left="15"/>
              <w:rPr>
                <w:sz w:val="24"/>
              </w:rPr>
            </w:pPr>
            <w:r>
              <w:rPr>
                <w:color w:val="282828"/>
                <w:spacing w:val="-6"/>
                <w:sz w:val="24"/>
              </w:rPr>
              <w:t>Transaction</w:t>
            </w:r>
            <w:r>
              <w:rPr>
                <w:color w:val="282828"/>
                <w:spacing w:val="-19"/>
                <w:sz w:val="24"/>
              </w:rPr>
              <w:t> </w:t>
            </w:r>
            <w:r>
              <w:rPr>
                <w:color w:val="282828"/>
                <w:spacing w:val="-6"/>
                <w:sz w:val="24"/>
              </w:rPr>
              <w:t>return</w:t>
            </w:r>
            <w:r>
              <w:rPr>
                <w:color w:val="282828"/>
                <w:spacing w:val="-18"/>
                <w:sz w:val="24"/>
              </w:rPr>
              <w:t> </w:t>
            </w:r>
            <w:r>
              <w:rPr>
                <w:color w:val="282828"/>
                <w:spacing w:val="-6"/>
                <w:sz w:val="24"/>
              </w:rPr>
              <w:t>code</w:t>
            </w:r>
            <w:r>
              <w:rPr>
                <w:color w:val="282828"/>
                <w:spacing w:val="-14"/>
                <w:sz w:val="24"/>
              </w:rPr>
              <w:t> </w:t>
            </w:r>
            <w:r>
              <w:rPr>
                <w:color w:val="282828"/>
                <w:spacing w:val="-6"/>
                <w:sz w:val="24"/>
              </w:rPr>
              <w:t>of</w:t>
            </w:r>
            <w:r>
              <w:rPr>
                <w:color w:val="282828"/>
                <w:spacing w:val="-19"/>
                <w:sz w:val="24"/>
              </w:rPr>
              <w:t> </w:t>
            </w:r>
            <w:r>
              <w:rPr>
                <w:color w:val="282828"/>
                <w:spacing w:val="-6"/>
                <w:sz w:val="24"/>
              </w:rPr>
              <w:t>brand</w:t>
            </w:r>
          </w:p>
        </w:tc>
      </w:tr>
      <w:tr>
        <w:trPr>
          <w:trHeight w:val="580" w:hRule="atLeast"/>
        </w:trPr>
        <w:tc>
          <w:tcPr>
            <w:tcW w:w="3077" w:type="dxa"/>
          </w:tcPr>
          <w:p>
            <w:pPr>
              <w:pStyle w:val="TableParagraph"/>
              <w:spacing w:before="120"/>
              <w:ind w:left="16"/>
              <w:rPr>
                <w:sz w:val="24"/>
              </w:rPr>
            </w:pPr>
            <w:r>
              <w:rPr>
                <w:color w:val="282828"/>
                <w:spacing w:val="-2"/>
                <w:sz w:val="24"/>
              </w:rPr>
              <w:t>brand/returnMessage</w:t>
            </w:r>
          </w:p>
        </w:tc>
        <w:tc>
          <w:tcPr>
            <w:tcW w:w="145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560" w:type="dxa"/>
          </w:tcPr>
          <w:p>
            <w:pPr>
              <w:pStyle w:val="TableParagraph"/>
              <w:spacing w:before="120"/>
              <w:rPr>
                <w:sz w:val="24"/>
              </w:rPr>
            </w:pPr>
            <w:r>
              <w:rPr>
                <w:color w:val="282828"/>
                <w:spacing w:val="-2"/>
                <w:sz w:val="24"/>
              </w:rPr>
              <w:t>Alphanumeric</w:t>
            </w:r>
          </w:p>
        </w:tc>
        <w:tc>
          <w:tcPr>
            <w:tcW w:w="4395" w:type="dxa"/>
          </w:tcPr>
          <w:p>
            <w:pPr>
              <w:pStyle w:val="TableParagraph"/>
              <w:spacing w:before="120"/>
              <w:ind w:left="15"/>
              <w:rPr>
                <w:sz w:val="24"/>
              </w:rPr>
            </w:pPr>
            <w:r>
              <w:rPr>
                <w:color w:val="282828"/>
                <w:w w:val="90"/>
                <w:sz w:val="24"/>
              </w:rPr>
              <w:t>Transaction</w:t>
            </w:r>
            <w:r>
              <w:rPr>
                <w:color w:val="282828"/>
                <w:spacing w:val="8"/>
                <w:sz w:val="24"/>
              </w:rPr>
              <w:t> </w:t>
            </w:r>
            <w:r>
              <w:rPr>
                <w:color w:val="282828"/>
                <w:w w:val="90"/>
                <w:sz w:val="24"/>
              </w:rPr>
              <w:t>return</w:t>
            </w:r>
            <w:r>
              <w:rPr>
                <w:color w:val="282828"/>
                <w:spacing w:val="9"/>
                <w:sz w:val="24"/>
              </w:rPr>
              <w:t> </w:t>
            </w:r>
            <w:r>
              <w:rPr>
                <w:color w:val="282828"/>
                <w:w w:val="90"/>
                <w:sz w:val="24"/>
              </w:rPr>
              <w:t>message</w:t>
            </w:r>
            <w:r>
              <w:rPr>
                <w:color w:val="282828"/>
                <w:spacing w:val="11"/>
                <w:sz w:val="24"/>
              </w:rPr>
              <w:t> </w:t>
            </w:r>
            <w:r>
              <w:rPr>
                <w:color w:val="282828"/>
                <w:w w:val="90"/>
                <w:sz w:val="24"/>
              </w:rPr>
              <w:t>of</w:t>
            </w:r>
            <w:r>
              <w:rPr>
                <w:color w:val="282828"/>
                <w:spacing w:val="8"/>
                <w:sz w:val="24"/>
              </w:rPr>
              <w:t> </w:t>
            </w:r>
            <w:r>
              <w:rPr>
                <w:color w:val="282828"/>
                <w:spacing w:val="-2"/>
                <w:w w:val="90"/>
                <w:sz w:val="24"/>
              </w:rPr>
              <w:t>brand</w:t>
            </w:r>
          </w:p>
        </w:tc>
      </w:tr>
      <w:tr>
        <w:trPr>
          <w:trHeight w:val="1751" w:hRule="atLeast"/>
        </w:trPr>
        <w:tc>
          <w:tcPr>
            <w:tcW w:w="3077" w:type="dxa"/>
          </w:tcPr>
          <w:p>
            <w:pPr>
              <w:pStyle w:val="TableParagraph"/>
              <w:spacing w:before="120"/>
              <w:ind w:left="16"/>
              <w:rPr>
                <w:sz w:val="24"/>
              </w:rPr>
            </w:pPr>
            <w:r>
              <w:rPr>
                <w:color w:val="282828"/>
                <w:spacing w:val="-2"/>
                <w:sz w:val="24"/>
              </w:rPr>
              <w:t>brand/merchantAdviceCode</w:t>
            </w:r>
          </w:p>
        </w:tc>
        <w:tc>
          <w:tcPr>
            <w:tcW w:w="1452" w:type="dxa"/>
          </w:tcPr>
          <w:p>
            <w:pPr>
              <w:pStyle w:val="TableParagraph"/>
              <w:spacing w:before="120"/>
              <w:rPr>
                <w:sz w:val="24"/>
              </w:rPr>
            </w:pPr>
            <w:r>
              <w:rPr>
                <w:color w:val="282828"/>
                <w:w w:val="90"/>
                <w:sz w:val="24"/>
              </w:rPr>
              <w:t>Up</w:t>
            </w:r>
            <w:r>
              <w:rPr>
                <w:color w:val="282828"/>
                <w:spacing w:val="-14"/>
                <w:w w:val="90"/>
                <w:sz w:val="24"/>
              </w:rPr>
              <w:t> </w:t>
            </w:r>
            <w:r>
              <w:rPr>
                <w:color w:val="282828"/>
                <w:spacing w:val="-5"/>
                <w:sz w:val="24"/>
              </w:rPr>
              <w:t>to</w:t>
            </w:r>
          </w:p>
        </w:tc>
        <w:tc>
          <w:tcPr>
            <w:tcW w:w="1560" w:type="dxa"/>
          </w:tcPr>
          <w:p>
            <w:pPr>
              <w:pStyle w:val="TableParagraph"/>
              <w:spacing w:before="120"/>
              <w:rPr>
                <w:sz w:val="24"/>
              </w:rPr>
            </w:pPr>
            <w:r>
              <w:rPr>
                <w:color w:val="282828"/>
                <w:spacing w:val="-2"/>
                <w:sz w:val="24"/>
              </w:rPr>
              <w:t>Alphanumeric</w:t>
            </w:r>
          </w:p>
        </w:tc>
        <w:tc>
          <w:tcPr>
            <w:tcW w:w="4395" w:type="dxa"/>
          </w:tcPr>
          <w:p>
            <w:pPr>
              <w:pStyle w:val="TableParagraph"/>
              <w:spacing w:line="338" w:lineRule="auto"/>
              <w:ind w:left="15" w:right="19"/>
              <w:rPr>
                <w:sz w:val="24"/>
              </w:rPr>
            </w:pPr>
            <w:r>
              <w:rPr>
                <w:color w:val="282828"/>
                <w:spacing w:val="-6"/>
                <w:sz w:val="24"/>
              </w:rPr>
              <w:t>Notice</w:t>
            </w:r>
            <w:r>
              <w:rPr>
                <w:color w:val="282828"/>
                <w:spacing w:val="-29"/>
                <w:sz w:val="24"/>
              </w:rPr>
              <w:t> </w:t>
            </w:r>
            <w:r>
              <w:rPr>
                <w:color w:val="282828"/>
                <w:spacing w:val="-6"/>
                <w:sz w:val="24"/>
              </w:rPr>
              <w:t>Code</w:t>
            </w:r>
            <w:r>
              <w:rPr>
                <w:color w:val="282828"/>
                <w:spacing w:val="-26"/>
                <w:sz w:val="24"/>
              </w:rPr>
              <w:t> </w:t>
            </w:r>
            <w:r>
              <w:rPr>
                <w:color w:val="282828"/>
                <w:spacing w:val="-6"/>
                <w:sz w:val="24"/>
              </w:rPr>
              <w:t>for</w:t>
            </w:r>
            <w:r>
              <w:rPr>
                <w:color w:val="282828"/>
                <w:spacing w:val="-25"/>
                <w:sz w:val="24"/>
              </w:rPr>
              <w:t> </w:t>
            </w:r>
            <w:r>
              <w:rPr>
                <w:color w:val="282828"/>
                <w:spacing w:val="-6"/>
                <w:sz w:val="24"/>
              </w:rPr>
              <w:t>Commercial</w:t>
            </w:r>
            <w:r>
              <w:rPr>
                <w:color w:val="282828"/>
                <w:spacing w:val="-28"/>
                <w:sz w:val="24"/>
              </w:rPr>
              <w:t> </w:t>
            </w:r>
            <w:r>
              <w:rPr>
                <w:color w:val="282828"/>
                <w:spacing w:val="-6"/>
                <w:sz w:val="24"/>
              </w:rPr>
              <w:t>Establishment. It</w:t>
            </w:r>
            <w:r>
              <w:rPr>
                <w:color w:val="282828"/>
                <w:spacing w:val="-23"/>
                <w:sz w:val="24"/>
              </w:rPr>
              <w:t> </w:t>
            </w:r>
            <w:r>
              <w:rPr>
                <w:color w:val="282828"/>
                <w:spacing w:val="-6"/>
                <w:sz w:val="24"/>
              </w:rPr>
              <w:t>is</w:t>
            </w:r>
            <w:r>
              <w:rPr>
                <w:color w:val="282828"/>
                <w:spacing w:val="-24"/>
                <w:sz w:val="24"/>
              </w:rPr>
              <w:t> </w:t>
            </w:r>
            <w:r>
              <w:rPr>
                <w:color w:val="282828"/>
                <w:spacing w:val="-6"/>
                <w:sz w:val="24"/>
              </w:rPr>
              <w:t>a</w:t>
            </w:r>
            <w:r>
              <w:rPr>
                <w:color w:val="282828"/>
                <w:spacing w:val="-23"/>
                <w:sz w:val="24"/>
              </w:rPr>
              <w:t> </w:t>
            </w:r>
            <w:r>
              <w:rPr>
                <w:color w:val="282828"/>
                <w:spacing w:val="-6"/>
                <w:sz w:val="24"/>
              </w:rPr>
              <w:t>set</w:t>
            </w:r>
            <w:r>
              <w:rPr>
                <w:color w:val="282828"/>
                <w:spacing w:val="-23"/>
                <w:sz w:val="24"/>
              </w:rPr>
              <w:t> </w:t>
            </w:r>
            <w:r>
              <w:rPr>
                <w:color w:val="282828"/>
                <w:spacing w:val="-6"/>
                <w:sz w:val="24"/>
              </w:rPr>
              <w:t>of</w:t>
            </w:r>
            <w:r>
              <w:rPr>
                <w:color w:val="282828"/>
                <w:spacing w:val="-22"/>
                <w:sz w:val="24"/>
              </w:rPr>
              <w:t> </w:t>
            </w:r>
            <w:r>
              <w:rPr>
                <w:color w:val="282828"/>
                <w:spacing w:val="-6"/>
                <w:sz w:val="24"/>
              </w:rPr>
              <w:t>codes</w:t>
            </w:r>
            <w:r>
              <w:rPr>
                <w:color w:val="282828"/>
                <w:spacing w:val="-25"/>
                <w:sz w:val="24"/>
              </w:rPr>
              <w:t> </w:t>
            </w:r>
            <w:r>
              <w:rPr>
                <w:color w:val="282828"/>
                <w:spacing w:val="-6"/>
                <w:sz w:val="24"/>
              </w:rPr>
              <w:t>used</w:t>
            </w:r>
            <w:r>
              <w:rPr>
                <w:color w:val="282828"/>
                <w:spacing w:val="-22"/>
                <w:sz w:val="24"/>
              </w:rPr>
              <w:t> </w:t>
            </w:r>
            <w:r>
              <w:rPr>
                <w:color w:val="282828"/>
                <w:spacing w:val="-6"/>
                <w:sz w:val="24"/>
              </w:rPr>
              <w:t>to</w:t>
            </w:r>
            <w:r>
              <w:rPr>
                <w:color w:val="282828"/>
                <w:spacing w:val="-23"/>
                <w:sz w:val="24"/>
              </w:rPr>
              <w:t> </w:t>
            </w:r>
            <w:r>
              <w:rPr>
                <w:color w:val="282828"/>
                <w:spacing w:val="-6"/>
                <w:sz w:val="24"/>
              </w:rPr>
              <w:t>provide</w:t>
            </w:r>
            <w:r>
              <w:rPr>
                <w:color w:val="282828"/>
                <w:spacing w:val="-23"/>
                <w:sz w:val="24"/>
              </w:rPr>
              <w:t> </w:t>
            </w:r>
            <w:r>
              <w:rPr>
                <w:color w:val="282828"/>
                <w:spacing w:val="-6"/>
                <w:sz w:val="24"/>
              </w:rPr>
              <w:t>additional </w:t>
            </w:r>
            <w:r>
              <w:rPr>
                <w:color w:val="282828"/>
                <w:sz w:val="24"/>
              </w:rPr>
              <w:t>information</w:t>
            </w:r>
            <w:r>
              <w:rPr>
                <w:color w:val="282828"/>
                <w:spacing w:val="-26"/>
                <w:sz w:val="24"/>
              </w:rPr>
              <w:t> </w:t>
            </w:r>
            <w:r>
              <w:rPr>
                <w:color w:val="282828"/>
                <w:sz w:val="24"/>
              </w:rPr>
              <w:t>about</w:t>
            </w:r>
            <w:r>
              <w:rPr>
                <w:color w:val="282828"/>
                <w:spacing w:val="-26"/>
                <w:sz w:val="24"/>
              </w:rPr>
              <w:t> </w:t>
            </w:r>
            <w:r>
              <w:rPr>
                <w:color w:val="282828"/>
                <w:sz w:val="24"/>
              </w:rPr>
              <w:t>a</w:t>
            </w:r>
            <w:r>
              <w:rPr>
                <w:color w:val="282828"/>
                <w:spacing w:val="-27"/>
                <w:sz w:val="24"/>
              </w:rPr>
              <w:t> </w:t>
            </w:r>
            <w:r>
              <w:rPr>
                <w:color w:val="282828"/>
                <w:sz w:val="24"/>
              </w:rPr>
              <w:t>Mastercard</w:t>
            </w:r>
            <w:r>
              <w:rPr>
                <w:color w:val="282828"/>
                <w:spacing w:val="-26"/>
                <w:sz w:val="24"/>
              </w:rPr>
              <w:t> </w:t>
            </w:r>
            <w:r>
              <w:rPr>
                <w:color w:val="282828"/>
                <w:sz w:val="24"/>
              </w:rPr>
              <w:t>exclusive use</w:t>
            </w:r>
            <w:r>
              <w:rPr>
                <w:color w:val="282828"/>
                <w:spacing w:val="-27"/>
                <w:sz w:val="24"/>
              </w:rPr>
              <w:t> </w:t>
            </w:r>
            <w:r>
              <w:rPr>
                <w:color w:val="282828"/>
                <w:sz w:val="24"/>
              </w:rPr>
              <w:t>transaction</w:t>
            </w:r>
            <w:r>
              <w:rPr>
                <w:color w:val="282828"/>
                <w:spacing w:val="-26"/>
                <w:sz w:val="24"/>
              </w:rPr>
              <w:t> </w:t>
            </w:r>
            <w:r>
              <w:rPr>
                <w:color w:val="282828"/>
                <w:sz w:val="24"/>
              </w:rPr>
              <w:t>response.</w:t>
            </w:r>
          </w:p>
        </w:tc>
      </w:tr>
      <w:tr>
        <w:trPr>
          <w:trHeight w:val="969" w:hRule="atLeast"/>
        </w:trPr>
        <w:tc>
          <w:tcPr>
            <w:tcW w:w="3077" w:type="dxa"/>
          </w:tcPr>
          <w:p>
            <w:pPr>
              <w:pStyle w:val="TableParagraph"/>
              <w:ind w:left="16"/>
              <w:rPr>
                <w:sz w:val="24"/>
              </w:rPr>
            </w:pPr>
            <w:r>
              <w:rPr>
                <w:color w:val="282828"/>
                <w:spacing w:val="-2"/>
                <w:sz w:val="24"/>
              </w:rPr>
              <w:t>brand/authorizationCode</w:t>
            </w:r>
          </w:p>
        </w:tc>
        <w:tc>
          <w:tcPr>
            <w:tcW w:w="1452" w:type="dxa"/>
          </w:tcPr>
          <w:p>
            <w:pPr>
              <w:pStyle w:val="TableParagraph"/>
              <w:rPr>
                <w:sz w:val="24"/>
              </w:rPr>
            </w:pPr>
            <w:r>
              <w:rPr>
                <w:color w:val="282828"/>
                <w:spacing w:val="-10"/>
                <w:sz w:val="24"/>
              </w:rPr>
              <w:t>6</w:t>
            </w:r>
          </w:p>
        </w:tc>
        <w:tc>
          <w:tcPr>
            <w:tcW w:w="1560" w:type="dxa"/>
          </w:tcPr>
          <w:p>
            <w:pPr>
              <w:pStyle w:val="TableParagraph"/>
              <w:rPr>
                <w:sz w:val="24"/>
              </w:rPr>
            </w:pPr>
            <w:r>
              <w:rPr>
                <w:color w:val="282828"/>
                <w:spacing w:val="-2"/>
                <w:sz w:val="24"/>
              </w:rPr>
              <w:t>Alphanumeric</w:t>
            </w:r>
          </w:p>
        </w:tc>
        <w:tc>
          <w:tcPr>
            <w:tcW w:w="4395" w:type="dxa"/>
          </w:tcPr>
          <w:p>
            <w:pPr>
              <w:pStyle w:val="TableParagraph"/>
              <w:spacing w:line="340" w:lineRule="auto"/>
              <w:ind w:left="15" w:right="585"/>
              <w:rPr>
                <w:sz w:val="24"/>
              </w:rPr>
            </w:pPr>
            <w:r>
              <w:rPr>
                <w:color w:val="282828"/>
                <w:sz w:val="24"/>
              </w:rPr>
              <w:t>Identifier that differentiates the first </w:t>
            </w:r>
            <w:r>
              <w:rPr>
                <w:color w:val="282828"/>
                <w:spacing w:val="-6"/>
                <w:sz w:val="24"/>
              </w:rPr>
              <w:t>recurrence</w:t>
            </w:r>
            <w:r>
              <w:rPr>
                <w:color w:val="282828"/>
                <w:spacing w:val="-26"/>
                <w:sz w:val="24"/>
              </w:rPr>
              <w:t> </w:t>
            </w:r>
            <w:r>
              <w:rPr>
                <w:color w:val="282828"/>
                <w:spacing w:val="-6"/>
                <w:sz w:val="24"/>
              </w:rPr>
              <w:t>from</w:t>
            </w:r>
            <w:r>
              <w:rPr>
                <w:color w:val="282828"/>
                <w:spacing w:val="-26"/>
                <w:sz w:val="24"/>
              </w:rPr>
              <w:t> </w:t>
            </w:r>
            <w:r>
              <w:rPr>
                <w:color w:val="282828"/>
                <w:spacing w:val="-6"/>
                <w:sz w:val="24"/>
              </w:rPr>
              <w:t>the</w:t>
            </w:r>
            <w:r>
              <w:rPr>
                <w:color w:val="282828"/>
                <w:spacing w:val="-26"/>
                <w:sz w:val="24"/>
              </w:rPr>
              <w:t> </w:t>
            </w:r>
            <w:r>
              <w:rPr>
                <w:color w:val="282828"/>
                <w:spacing w:val="-6"/>
                <w:sz w:val="24"/>
              </w:rPr>
              <w:t>subsequent</w:t>
            </w:r>
            <w:r>
              <w:rPr>
                <w:color w:val="282828"/>
                <w:spacing w:val="-26"/>
                <w:sz w:val="24"/>
              </w:rPr>
              <w:t> </w:t>
            </w:r>
            <w:r>
              <w:rPr>
                <w:color w:val="282828"/>
                <w:spacing w:val="-6"/>
                <w:sz w:val="24"/>
              </w:rPr>
              <w:t>ones.</w:t>
            </w:r>
          </w:p>
        </w:tc>
      </w:tr>
      <w:tr>
        <w:trPr>
          <w:trHeight w:val="1909" w:hRule="atLeast"/>
        </w:trPr>
        <w:tc>
          <w:tcPr>
            <w:tcW w:w="3077" w:type="dxa"/>
          </w:tcPr>
          <w:p>
            <w:pPr>
              <w:pStyle w:val="TableParagraph"/>
              <w:ind w:left="16"/>
              <w:rPr>
                <w:sz w:val="24"/>
              </w:rPr>
            </w:pPr>
            <w:r>
              <w:rPr>
                <w:color w:val="282828"/>
                <w:spacing w:val="-2"/>
                <w:sz w:val="24"/>
              </w:rPr>
              <w:t>brand/brandTid</w:t>
            </w:r>
          </w:p>
        </w:tc>
        <w:tc>
          <w:tcPr>
            <w:tcW w:w="145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560" w:type="dxa"/>
          </w:tcPr>
          <w:p>
            <w:pPr>
              <w:pStyle w:val="TableParagraph"/>
              <w:rPr>
                <w:sz w:val="24"/>
              </w:rPr>
            </w:pPr>
            <w:r>
              <w:rPr>
                <w:color w:val="282828"/>
                <w:spacing w:val="-2"/>
                <w:sz w:val="24"/>
              </w:rPr>
              <w:t>Alphanumeric</w:t>
            </w:r>
          </w:p>
        </w:tc>
        <w:tc>
          <w:tcPr>
            <w:tcW w:w="4395" w:type="dxa"/>
          </w:tcPr>
          <w:p>
            <w:pPr>
              <w:pStyle w:val="TableParagraph"/>
              <w:spacing w:line="340" w:lineRule="auto"/>
              <w:ind w:left="15"/>
              <w:rPr>
                <w:sz w:val="24"/>
              </w:rPr>
            </w:pPr>
            <w:r>
              <w:rPr>
                <w:color w:val="282828"/>
                <w:sz w:val="24"/>
              </w:rPr>
              <w:t>Identifier that correlates the first </w:t>
            </w:r>
            <w:r>
              <w:rPr>
                <w:color w:val="282828"/>
                <w:spacing w:val="-6"/>
                <w:sz w:val="24"/>
              </w:rPr>
              <w:t>transaction</w:t>
            </w:r>
            <w:r>
              <w:rPr>
                <w:color w:val="282828"/>
                <w:spacing w:val="-25"/>
                <w:sz w:val="24"/>
              </w:rPr>
              <w:t> </w:t>
            </w:r>
            <w:r>
              <w:rPr>
                <w:color w:val="282828"/>
                <w:spacing w:val="-6"/>
                <w:sz w:val="24"/>
              </w:rPr>
              <w:t>from</w:t>
            </w:r>
            <w:r>
              <w:rPr>
                <w:color w:val="282828"/>
                <w:spacing w:val="-25"/>
                <w:sz w:val="24"/>
              </w:rPr>
              <w:t> </w:t>
            </w:r>
            <w:r>
              <w:rPr>
                <w:color w:val="282828"/>
                <w:spacing w:val="-6"/>
                <w:sz w:val="24"/>
              </w:rPr>
              <w:t>the</w:t>
            </w:r>
            <w:r>
              <w:rPr>
                <w:color w:val="282828"/>
                <w:spacing w:val="-25"/>
                <w:sz w:val="24"/>
              </w:rPr>
              <w:t> </w:t>
            </w:r>
            <w:r>
              <w:rPr>
                <w:color w:val="282828"/>
                <w:spacing w:val="-6"/>
                <w:sz w:val="24"/>
              </w:rPr>
              <w:t>subsequent</w:t>
            </w:r>
            <w:r>
              <w:rPr>
                <w:color w:val="282828"/>
                <w:spacing w:val="-25"/>
                <w:sz w:val="24"/>
              </w:rPr>
              <w:t> </w:t>
            </w:r>
            <w:r>
              <w:rPr>
                <w:color w:val="282828"/>
                <w:spacing w:val="-6"/>
                <w:sz w:val="24"/>
              </w:rPr>
              <w:t>ones.</w:t>
            </w:r>
          </w:p>
          <w:p>
            <w:pPr>
              <w:pStyle w:val="TableParagraph"/>
              <w:spacing w:line="340" w:lineRule="auto" w:before="158"/>
              <w:ind w:left="15"/>
              <w:rPr>
                <w:sz w:val="24"/>
              </w:rPr>
            </w:pPr>
            <w:r>
              <w:rPr>
                <w:w w:val="90"/>
                <w:sz w:val="24"/>
              </w:rPr>
              <w:t>For more details</w:t>
            </w:r>
            <w:r>
              <w:rPr>
                <w:spacing w:val="-2"/>
                <w:w w:val="90"/>
                <w:sz w:val="24"/>
              </w:rPr>
              <w:t> </w:t>
            </w:r>
            <w:r>
              <w:rPr>
                <w:w w:val="90"/>
                <w:sz w:val="24"/>
              </w:rPr>
              <w:t>see the section </w:t>
            </w:r>
            <w:hyperlink w:history="true" w:anchor="_bookmark89">
              <w:r>
                <w:rPr>
                  <w:color w:val="009999"/>
                  <w:w w:val="90"/>
                  <w:sz w:val="24"/>
                  <w:u w:val="single" w:color="009999"/>
                </w:rPr>
                <w:t>Recurrence</w:t>
              </w:r>
            </w:hyperlink>
            <w:r>
              <w:rPr>
                <w:color w:val="009999"/>
                <w:w w:val="90"/>
                <w:sz w:val="24"/>
              </w:rPr>
              <w:t> </w:t>
            </w:r>
            <w:hyperlink w:history="true" w:anchor="_bookmark89">
              <w:r>
                <w:rPr>
                  <w:color w:val="009999"/>
                  <w:sz w:val="24"/>
                  <w:u w:val="single" w:color="009999"/>
                </w:rPr>
                <w:t>and</w:t>
              </w:r>
              <w:r>
                <w:rPr>
                  <w:color w:val="009999"/>
                  <w:spacing w:val="-27"/>
                  <w:sz w:val="24"/>
                  <w:u w:val="single" w:color="009999"/>
                </w:rPr>
                <w:t> </w:t>
              </w:r>
              <w:r>
                <w:rPr>
                  <w:color w:val="009999"/>
                  <w:sz w:val="24"/>
                  <w:u w:val="single" w:color="009999"/>
                </w:rPr>
                <w:t>Card-on-file</w:t>
              </w:r>
            </w:hyperlink>
          </w:p>
        </w:tc>
      </w:tr>
      <w:tr>
        <w:trPr>
          <w:trHeight w:val="580" w:hRule="atLeast"/>
        </w:trPr>
        <w:tc>
          <w:tcPr>
            <w:tcW w:w="3077" w:type="dxa"/>
          </w:tcPr>
          <w:p>
            <w:pPr>
              <w:pStyle w:val="TableParagraph"/>
              <w:spacing w:before="120"/>
              <w:ind w:left="16"/>
              <w:rPr>
                <w:sz w:val="24"/>
              </w:rPr>
            </w:pPr>
            <w:r>
              <w:rPr>
                <w:color w:val="24211F"/>
                <w:spacing w:val="-2"/>
                <w:sz w:val="24"/>
              </w:rPr>
              <w:t>returnCode</w:t>
            </w:r>
          </w:p>
        </w:tc>
        <w:tc>
          <w:tcPr>
            <w:tcW w:w="1452"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3</w:t>
            </w:r>
          </w:p>
        </w:tc>
        <w:tc>
          <w:tcPr>
            <w:tcW w:w="1560" w:type="dxa"/>
          </w:tcPr>
          <w:p>
            <w:pPr>
              <w:pStyle w:val="TableParagraph"/>
              <w:spacing w:before="120"/>
              <w:rPr>
                <w:sz w:val="24"/>
              </w:rPr>
            </w:pPr>
            <w:r>
              <w:rPr>
                <w:color w:val="24211F"/>
                <w:spacing w:val="-2"/>
                <w:sz w:val="24"/>
              </w:rPr>
              <w:t>Alphanumeric</w:t>
            </w:r>
          </w:p>
        </w:tc>
        <w:tc>
          <w:tcPr>
            <w:tcW w:w="4395" w:type="dxa"/>
          </w:tcPr>
          <w:p>
            <w:pPr>
              <w:pStyle w:val="TableParagraph"/>
              <w:spacing w:before="120"/>
              <w:ind w:left="15"/>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code.</w:t>
            </w:r>
          </w:p>
        </w:tc>
      </w:tr>
      <w:tr>
        <w:trPr>
          <w:trHeight w:val="580" w:hRule="atLeast"/>
        </w:trPr>
        <w:tc>
          <w:tcPr>
            <w:tcW w:w="3077" w:type="dxa"/>
          </w:tcPr>
          <w:p>
            <w:pPr>
              <w:pStyle w:val="TableParagraph"/>
              <w:ind w:left="16"/>
              <w:rPr>
                <w:sz w:val="24"/>
              </w:rPr>
            </w:pPr>
            <w:r>
              <w:rPr>
                <w:color w:val="24211F"/>
                <w:spacing w:val="-2"/>
                <w:sz w:val="24"/>
              </w:rPr>
              <w:t>returnMessage</w:t>
            </w:r>
          </w:p>
        </w:tc>
        <w:tc>
          <w:tcPr>
            <w:tcW w:w="1452"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256</w:t>
            </w:r>
          </w:p>
        </w:tc>
        <w:tc>
          <w:tcPr>
            <w:tcW w:w="1560" w:type="dxa"/>
          </w:tcPr>
          <w:p>
            <w:pPr>
              <w:pStyle w:val="TableParagraph"/>
              <w:rPr>
                <w:sz w:val="24"/>
              </w:rPr>
            </w:pPr>
            <w:r>
              <w:rPr>
                <w:color w:val="24211F"/>
                <w:spacing w:val="-2"/>
                <w:sz w:val="24"/>
              </w:rPr>
              <w:t>Alphanumeric</w:t>
            </w:r>
          </w:p>
        </w:tc>
        <w:tc>
          <w:tcPr>
            <w:tcW w:w="4395" w:type="dxa"/>
          </w:tcPr>
          <w:p>
            <w:pPr>
              <w:pStyle w:val="TableParagraph"/>
              <w:ind w:left="15"/>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message.</w:t>
            </w:r>
          </w:p>
        </w:tc>
      </w:tr>
    </w:tbl>
    <w:p>
      <w:pPr>
        <w:pStyle w:val="TableParagraph"/>
        <w:spacing w:after="0"/>
        <w:rPr>
          <w:sz w:val="24"/>
        </w:rPr>
        <w:sectPr>
          <w:pgSz w:w="11910" w:h="16840"/>
          <w:pgMar w:header="618" w:footer="303" w:top="1240" w:bottom="500" w:left="566" w:right="283"/>
        </w:sectPr>
      </w:pPr>
    </w:p>
    <w:p>
      <w:pPr>
        <w:pStyle w:val="BodyText"/>
        <w:spacing w:before="234"/>
      </w:pPr>
    </w:p>
    <w:p>
      <w:pPr>
        <w:pStyle w:val="BodyText"/>
        <w:spacing w:line="590" w:lineRule="atLeast"/>
        <w:ind w:left="153" w:right="7523"/>
      </w:pPr>
      <w:bookmarkStart w:name="_bookmark40" w:id="41"/>
      <w:bookmarkEnd w:id="41"/>
      <w:r>
        <w:rPr/>
      </w:r>
      <w:r>
        <w:rPr>
          <w:color w:val="00A69E"/>
          <w:w w:val="90"/>
        </w:rPr>
        <w:t>Subacquirers</w:t>
      </w:r>
      <w:r>
        <w:rPr>
          <w:color w:val="00A69E"/>
          <w:spacing w:val="-1"/>
          <w:w w:val="90"/>
        </w:rPr>
        <w:t> </w:t>
      </w:r>
      <w:r>
        <w:rPr>
          <w:color w:val="00A69E"/>
          <w:w w:val="90"/>
        </w:rPr>
        <w:t>and Marketplaces </w:t>
      </w:r>
      <w:bookmarkStart w:name="_bookmark41" w:id="42"/>
      <w:bookmarkEnd w:id="42"/>
      <w:r>
        <w:rPr>
          <w:color w:val="00A69E"/>
          <w:w w:val="87"/>
        </w:rPr>
      </w:r>
      <w:r>
        <w:rPr>
          <w:color w:val="00AFAC"/>
          <w:spacing w:val="-2"/>
        </w:rPr>
        <w:t>Public</w:t>
      </w:r>
    </w:p>
    <w:p>
      <w:pPr>
        <w:pStyle w:val="BodyText"/>
        <w:spacing w:line="403" w:lineRule="auto" w:before="187"/>
        <w:ind w:left="153" w:right="436"/>
      </w:pPr>
      <w:r>
        <w:rPr>
          <w:spacing w:val="-6"/>
        </w:rPr>
        <w:t>Sub-acquirers:</w:t>
      </w:r>
      <w:r>
        <w:rPr>
          <w:spacing w:val="-16"/>
        </w:rPr>
        <w:t> </w:t>
      </w:r>
      <w:r>
        <w:rPr>
          <w:spacing w:val="-6"/>
        </w:rPr>
        <w:t>company</w:t>
      </w:r>
      <w:r>
        <w:rPr>
          <w:spacing w:val="-24"/>
        </w:rPr>
        <w:t> </w:t>
      </w:r>
      <w:r>
        <w:rPr>
          <w:spacing w:val="-6"/>
        </w:rPr>
        <w:t>integrated</w:t>
      </w:r>
      <w:r>
        <w:rPr>
          <w:spacing w:val="-19"/>
        </w:rPr>
        <w:t> </w:t>
      </w:r>
      <w:r>
        <w:rPr>
          <w:spacing w:val="-6"/>
        </w:rPr>
        <w:t>with</w:t>
      </w:r>
      <w:r>
        <w:rPr>
          <w:spacing w:val="-19"/>
        </w:rPr>
        <w:t> </w:t>
      </w:r>
      <w:r>
        <w:rPr>
          <w:spacing w:val="-6"/>
        </w:rPr>
        <w:t>an</w:t>
      </w:r>
      <w:r>
        <w:rPr>
          <w:spacing w:val="-19"/>
        </w:rPr>
        <w:t> </w:t>
      </w:r>
      <w:r>
        <w:rPr>
          <w:spacing w:val="-6"/>
        </w:rPr>
        <w:t>acquirer</w:t>
      </w:r>
      <w:r>
        <w:rPr>
          <w:spacing w:val="-18"/>
        </w:rPr>
        <w:t> </w:t>
      </w:r>
      <w:r>
        <w:rPr>
          <w:spacing w:val="-6"/>
        </w:rPr>
        <w:t>that</w:t>
      </w:r>
      <w:r>
        <w:rPr>
          <w:spacing w:val="-19"/>
        </w:rPr>
        <w:t> </w:t>
      </w:r>
      <w:r>
        <w:rPr>
          <w:spacing w:val="-6"/>
        </w:rPr>
        <w:t>enables</w:t>
      </w:r>
      <w:r>
        <w:rPr>
          <w:spacing w:val="-20"/>
        </w:rPr>
        <w:t> </w:t>
      </w:r>
      <w:r>
        <w:rPr>
          <w:spacing w:val="-6"/>
        </w:rPr>
        <w:t>other</w:t>
      </w:r>
      <w:r>
        <w:rPr>
          <w:spacing w:val="-19"/>
        </w:rPr>
        <w:t> </w:t>
      </w:r>
      <w:r>
        <w:rPr>
          <w:spacing w:val="-6"/>
        </w:rPr>
        <w:t>companies</w:t>
      </w:r>
      <w:r>
        <w:rPr>
          <w:spacing w:val="-20"/>
        </w:rPr>
        <w:t> </w:t>
      </w:r>
      <w:r>
        <w:rPr>
          <w:spacing w:val="-6"/>
        </w:rPr>
        <w:t>or</w:t>
      </w:r>
      <w:r>
        <w:rPr>
          <w:spacing w:val="-18"/>
        </w:rPr>
        <w:t> </w:t>
      </w:r>
      <w:r>
        <w:rPr>
          <w:spacing w:val="-6"/>
        </w:rPr>
        <w:t>individuals</w:t>
      </w:r>
      <w:r>
        <w:rPr>
          <w:spacing w:val="-20"/>
        </w:rPr>
        <w:t> </w:t>
      </w:r>
      <w:r>
        <w:rPr>
          <w:spacing w:val="-6"/>
        </w:rPr>
        <w:t>to</w:t>
      </w:r>
      <w:r>
        <w:rPr>
          <w:spacing w:val="-19"/>
        </w:rPr>
        <w:t> </w:t>
      </w:r>
      <w:r>
        <w:rPr>
          <w:spacing w:val="-6"/>
        </w:rPr>
        <w:t>accept </w:t>
      </w:r>
      <w:r>
        <w:rPr>
          <w:spacing w:val="-2"/>
        </w:rPr>
        <w:t>card</w:t>
      </w:r>
      <w:r>
        <w:rPr>
          <w:spacing w:val="-16"/>
        </w:rPr>
        <w:t> </w:t>
      </w:r>
      <w:r>
        <w:rPr>
          <w:spacing w:val="-2"/>
        </w:rPr>
        <w:t>payments</w:t>
      </w:r>
      <w:r>
        <w:rPr>
          <w:spacing w:val="-18"/>
        </w:rPr>
        <w:t> </w:t>
      </w:r>
      <w:r>
        <w:rPr>
          <w:spacing w:val="-2"/>
        </w:rPr>
        <w:t>by</w:t>
      </w:r>
      <w:r>
        <w:rPr>
          <w:spacing w:val="-16"/>
        </w:rPr>
        <w:t> </w:t>
      </w:r>
      <w:r>
        <w:rPr>
          <w:spacing w:val="-2"/>
        </w:rPr>
        <w:t>intermediating</w:t>
      </w:r>
      <w:r>
        <w:rPr>
          <w:spacing w:val="-16"/>
        </w:rPr>
        <w:t> </w:t>
      </w:r>
      <w:r>
        <w:rPr>
          <w:spacing w:val="-2"/>
        </w:rPr>
        <w:t>the</w:t>
      </w:r>
      <w:r>
        <w:rPr>
          <w:spacing w:val="-16"/>
        </w:rPr>
        <w:t> </w:t>
      </w:r>
      <w:r>
        <w:rPr>
          <w:spacing w:val="-2"/>
        </w:rPr>
        <w:t>financial</w:t>
      </w:r>
      <w:r>
        <w:rPr>
          <w:spacing w:val="-19"/>
        </w:rPr>
        <w:t> </w:t>
      </w:r>
      <w:r>
        <w:rPr>
          <w:spacing w:val="-2"/>
        </w:rPr>
        <w:t>flow</w:t>
      </w:r>
      <w:r>
        <w:rPr>
          <w:spacing w:val="-16"/>
        </w:rPr>
        <w:t> </w:t>
      </w:r>
      <w:r>
        <w:rPr>
          <w:spacing w:val="-2"/>
        </w:rPr>
        <w:t>of</w:t>
      </w:r>
      <w:r>
        <w:rPr>
          <w:spacing w:val="-16"/>
        </w:rPr>
        <w:t> </w:t>
      </w:r>
      <w:r>
        <w:rPr>
          <w:spacing w:val="-2"/>
        </w:rPr>
        <w:t>transactions.</w:t>
      </w:r>
    </w:p>
    <w:p>
      <w:pPr>
        <w:pStyle w:val="BodyText"/>
        <w:spacing w:before="187"/>
      </w:pPr>
    </w:p>
    <w:p>
      <w:pPr>
        <w:pStyle w:val="BodyText"/>
        <w:spacing w:line="403" w:lineRule="auto"/>
        <w:ind w:left="153"/>
      </w:pPr>
      <w:r>
        <w:rPr/>
        <w:t>Marketplace:</w:t>
      </w:r>
      <w:r>
        <w:rPr>
          <w:spacing w:val="-9"/>
        </w:rPr>
        <w:t> </w:t>
      </w:r>
      <w:r>
        <w:rPr/>
        <w:t>e-commerce</w:t>
      </w:r>
      <w:r>
        <w:rPr>
          <w:spacing w:val="-12"/>
        </w:rPr>
        <w:t> </w:t>
      </w:r>
      <w:r>
        <w:rPr/>
        <w:t>that</w:t>
      </w:r>
      <w:r>
        <w:rPr>
          <w:spacing w:val="-10"/>
        </w:rPr>
        <w:t> </w:t>
      </w:r>
      <w:r>
        <w:rPr/>
        <w:t>sells</w:t>
      </w:r>
      <w:r>
        <w:rPr>
          <w:spacing w:val="-12"/>
        </w:rPr>
        <w:t> </w:t>
      </w:r>
      <w:r>
        <w:rPr/>
        <w:t>third-party</w:t>
      </w:r>
      <w:r>
        <w:rPr>
          <w:spacing w:val="-11"/>
        </w:rPr>
        <w:t> </w:t>
      </w:r>
      <w:r>
        <w:rPr/>
        <w:t>products,</w:t>
      </w:r>
      <w:r>
        <w:rPr>
          <w:spacing w:val="-12"/>
        </w:rPr>
        <w:t> </w:t>
      </w:r>
      <w:r>
        <w:rPr/>
        <w:t>operating</w:t>
      </w:r>
      <w:r>
        <w:rPr>
          <w:spacing w:val="-12"/>
        </w:rPr>
        <w:t> </w:t>
      </w:r>
      <w:r>
        <w:rPr/>
        <w:t>as</w:t>
      </w:r>
      <w:r>
        <w:rPr>
          <w:spacing w:val="-10"/>
        </w:rPr>
        <w:t> </w:t>
      </w:r>
      <w:r>
        <w:rPr/>
        <w:t>a</w:t>
      </w:r>
      <w:r>
        <w:rPr>
          <w:spacing w:val="-12"/>
        </w:rPr>
        <w:t> </w:t>
      </w:r>
      <w:r>
        <w:rPr/>
        <w:t>virtual</w:t>
      </w:r>
      <w:r>
        <w:rPr>
          <w:spacing w:val="-10"/>
        </w:rPr>
        <w:t> </w:t>
      </w:r>
      <w:r>
        <w:rPr/>
        <w:t>shopping</w:t>
      </w:r>
      <w:r>
        <w:rPr>
          <w:spacing w:val="-10"/>
        </w:rPr>
        <w:t> </w:t>
      </w:r>
      <w:r>
        <w:rPr/>
        <w:t>center.</w:t>
      </w:r>
      <w:r>
        <w:rPr>
          <w:spacing w:val="-11"/>
        </w:rPr>
        <w:t> </w:t>
      </w:r>
      <w:r>
        <w:rPr/>
        <w:t>It</w:t>
      </w:r>
      <w:r>
        <w:rPr>
          <w:spacing w:val="-12"/>
        </w:rPr>
        <w:t> </w:t>
      </w:r>
      <w:r>
        <w:rPr/>
        <w:t>is </w:t>
      </w:r>
      <w:r>
        <w:rPr>
          <w:spacing w:val="-4"/>
        </w:rPr>
        <w:t>subject</w:t>
      </w:r>
      <w:r>
        <w:rPr>
          <w:spacing w:val="-26"/>
        </w:rPr>
        <w:t> </w:t>
      </w:r>
      <w:r>
        <w:rPr>
          <w:spacing w:val="-4"/>
        </w:rPr>
        <w:t>to</w:t>
      </w:r>
      <w:r>
        <w:rPr>
          <w:spacing w:val="-24"/>
        </w:rPr>
        <w:t> </w:t>
      </w:r>
      <w:r>
        <w:rPr>
          <w:spacing w:val="-4"/>
        </w:rPr>
        <w:t>the</w:t>
      </w:r>
      <w:r>
        <w:rPr>
          <w:spacing w:val="-24"/>
        </w:rPr>
        <w:t> </w:t>
      </w:r>
      <w:r>
        <w:rPr>
          <w:spacing w:val="-4"/>
        </w:rPr>
        <w:t>same</w:t>
      </w:r>
      <w:r>
        <w:rPr>
          <w:spacing w:val="-24"/>
        </w:rPr>
        <w:t> </w:t>
      </w:r>
      <w:r>
        <w:rPr>
          <w:spacing w:val="-4"/>
        </w:rPr>
        <w:t>rules</w:t>
      </w:r>
      <w:r>
        <w:rPr>
          <w:spacing w:val="-23"/>
        </w:rPr>
        <w:t> </w:t>
      </w:r>
      <w:r>
        <w:rPr>
          <w:spacing w:val="-4"/>
        </w:rPr>
        <w:t>as</w:t>
      </w:r>
      <w:r>
        <w:rPr>
          <w:spacing w:val="-26"/>
        </w:rPr>
        <w:t> </w:t>
      </w:r>
      <w:r>
        <w:rPr>
          <w:spacing w:val="-4"/>
        </w:rPr>
        <w:t>a</w:t>
      </w:r>
      <w:r>
        <w:rPr>
          <w:spacing w:val="-24"/>
        </w:rPr>
        <w:t> </w:t>
      </w:r>
      <w:r>
        <w:rPr>
          <w:spacing w:val="-4"/>
        </w:rPr>
        <w:t>Sub-Acquirer</w:t>
      </w:r>
      <w:r>
        <w:rPr>
          <w:spacing w:val="-23"/>
        </w:rPr>
        <w:t> </w:t>
      </w:r>
      <w:r>
        <w:rPr>
          <w:spacing w:val="-4"/>
        </w:rPr>
        <w:t>as</w:t>
      </w:r>
      <w:r>
        <w:rPr>
          <w:spacing w:val="-26"/>
        </w:rPr>
        <w:t> </w:t>
      </w:r>
      <w:r>
        <w:rPr>
          <w:spacing w:val="-4"/>
        </w:rPr>
        <w:t>it</w:t>
      </w:r>
      <w:r>
        <w:rPr>
          <w:spacing w:val="-23"/>
        </w:rPr>
        <w:t> </w:t>
      </w:r>
      <w:r>
        <w:rPr>
          <w:spacing w:val="-4"/>
        </w:rPr>
        <w:t>mediates</w:t>
      </w:r>
      <w:r>
        <w:rPr>
          <w:spacing w:val="-23"/>
        </w:rPr>
        <w:t> </w:t>
      </w:r>
      <w:r>
        <w:rPr>
          <w:spacing w:val="-4"/>
        </w:rPr>
        <w:t>the</w:t>
      </w:r>
      <w:r>
        <w:rPr>
          <w:spacing w:val="-24"/>
        </w:rPr>
        <w:t> </w:t>
      </w:r>
      <w:r>
        <w:rPr>
          <w:spacing w:val="-4"/>
        </w:rPr>
        <w:t>financial</w:t>
      </w:r>
      <w:r>
        <w:rPr>
          <w:spacing w:val="-26"/>
        </w:rPr>
        <w:t> </w:t>
      </w:r>
      <w:r>
        <w:rPr>
          <w:spacing w:val="-4"/>
        </w:rPr>
        <w:t>flow</w:t>
      </w:r>
      <w:r>
        <w:rPr>
          <w:spacing w:val="-24"/>
        </w:rPr>
        <w:t> </w:t>
      </w:r>
      <w:r>
        <w:rPr>
          <w:spacing w:val="-4"/>
        </w:rPr>
        <w:t>for</w:t>
      </w:r>
      <w:r>
        <w:rPr>
          <w:spacing w:val="-23"/>
        </w:rPr>
        <w:t> </w:t>
      </w:r>
      <w:r>
        <w:rPr>
          <w:spacing w:val="-4"/>
        </w:rPr>
        <w:t>the</w:t>
      </w:r>
      <w:r>
        <w:rPr>
          <w:spacing w:val="-24"/>
        </w:rPr>
        <w:t> </w:t>
      </w:r>
      <w:r>
        <w:rPr>
          <w:spacing w:val="-4"/>
        </w:rPr>
        <w:t>Seller;</w:t>
      </w:r>
    </w:p>
    <w:p>
      <w:pPr>
        <w:pStyle w:val="BodyText"/>
        <w:spacing w:before="187"/>
      </w:pPr>
    </w:p>
    <w:p>
      <w:pPr>
        <w:pStyle w:val="BodyText"/>
        <w:ind w:left="153"/>
        <w:jc w:val="both"/>
      </w:pPr>
      <w:bookmarkStart w:name="_bookmark42" w:id="43"/>
      <w:bookmarkEnd w:id="43"/>
      <w:r>
        <w:rPr/>
      </w:r>
      <w:r>
        <w:rPr>
          <w:color w:val="00AFAC"/>
          <w:spacing w:val="2"/>
          <w:w w:val="90"/>
        </w:rPr>
        <w:t>Transactional</w:t>
      </w:r>
      <w:r>
        <w:rPr>
          <w:color w:val="00AFAC"/>
          <w:spacing w:val="2"/>
        </w:rPr>
        <w:t> </w:t>
      </w:r>
      <w:r>
        <w:rPr>
          <w:color w:val="00AFAC"/>
          <w:spacing w:val="-2"/>
        </w:rPr>
        <w:t>message</w:t>
      </w:r>
    </w:p>
    <w:p>
      <w:pPr>
        <w:pStyle w:val="BodyText"/>
        <w:spacing w:line="403" w:lineRule="auto" w:before="187"/>
        <w:ind w:left="153" w:right="441"/>
        <w:jc w:val="both"/>
      </w:pPr>
      <w:r>
        <w:rPr>
          <w:spacing w:val="-4"/>
        </w:rPr>
        <w:t>Circular</w:t>
      </w:r>
      <w:r>
        <w:rPr>
          <w:spacing w:val="-11"/>
        </w:rPr>
        <w:t> </w:t>
      </w:r>
      <w:r>
        <w:rPr>
          <w:spacing w:val="-4"/>
        </w:rPr>
        <w:t>3978</w:t>
      </w:r>
      <w:r>
        <w:rPr>
          <w:spacing w:val="-11"/>
        </w:rPr>
        <w:t> </w:t>
      </w:r>
      <w:r>
        <w:rPr>
          <w:spacing w:val="-4"/>
        </w:rPr>
        <w:t>requires</w:t>
      </w:r>
      <w:r>
        <w:rPr>
          <w:spacing w:val="-12"/>
        </w:rPr>
        <w:t> </w:t>
      </w:r>
      <w:r>
        <w:rPr>
          <w:spacing w:val="-4"/>
        </w:rPr>
        <w:t>Subacquirers</w:t>
      </w:r>
      <w:r>
        <w:rPr>
          <w:spacing w:val="-12"/>
        </w:rPr>
        <w:t> </w:t>
      </w:r>
      <w:r>
        <w:rPr>
          <w:spacing w:val="-4"/>
        </w:rPr>
        <w:t>and</w:t>
      </w:r>
      <w:r>
        <w:rPr>
          <w:spacing w:val="-12"/>
        </w:rPr>
        <w:t> </w:t>
      </w:r>
      <w:r>
        <w:rPr>
          <w:spacing w:val="-4"/>
        </w:rPr>
        <w:t>Marketplace</w:t>
      </w:r>
      <w:r>
        <w:rPr>
          <w:spacing w:val="-11"/>
        </w:rPr>
        <w:t> </w:t>
      </w:r>
      <w:r>
        <w:rPr>
          <w:spacing w:val="-4"/>
        </w:rPr>
        <w:t>to</w:t>
      </w:r>
      <w:r>
        <w:rPr>
          <w:spacing w:val="-11"/>
        </w:rPr>
        <w:t> </w:t>
      </w:r>
      <w:r>
        <w:rPr>
          <w:spacing w:val="-4"/>
        </w:rPr>
        <w:t>identify</w:t>
      </w:r>
      <w:r>
        <w:rPr>
          <w:spacing w:val="-12"/>
        </w:rPr>
        <w:t> </w:t>
      </w:r>
      <w:r>
        <w:rPr>
          <w:spacing w:val="-4"/>
        </w:rPr>
        <w:t>the</w:t>
      </w:r>
      <w:r>
        <w:rPr>
          <w:spacing w:val="-11"/>
        </w:rPr>
        <w:t> </w:t>
      </w:r>
      <w:r>
        <w:rPr>
          <w:spacing w:val="-4"/>
        </w:rPr>
        <w:t>final</w:t>
      </w:r>
      <w:r>
        <w:rPr>
          <w:spacing w:val="-12"/>
        </w:rPr>
        <w:t> </w:t>
      </w:r>
      <w:r>
        <w:rPr>
          <w:spacing w:val="-4"/>
        </w:rPr>
        <w:t>beneficiaries</w:t>
      </w:r>
      <w:r>
        <w:rPr>
          <w:spacing w:val="-12"/>
        </w:rPr>
        <w:t> </w:t>
      </w:r>
      <w:r>
        <w:rPr>
          <w:spacing w:val="-4"/>
        </w:rPr>
        <w:t>at</w:t>
      </w:r>
      <w:r>
        <w:rPr>
          <w:spacing w:val="-12"/>
        </w:rPr>
        <w:t> </w:t>
      </w:r>
      <w:r>
        <w:rPr>
          <w:spacing w:val="-4"/>
        </w:rPr>
        <w:t>the</w:t>
      </w:r>
      <w:r>
        <w:rPr>
          <w:spacing w:val="-11"/>
        </w:rPr>
        <w:t> </w:t>
      </w:r>
      <w:r>
        <w:rPr>
          <w:spacing w:val="-4"/>
        </w:rPr>
        <w:t>time</w:t>
      </w:r>
      <w:r>
        <w:rPr>
          <w:spacing w:val="-11"/>
        </w:rPr>
        <w:t> </w:t>
      </w:r>
      <w:r>
        <w:rPr>
          <w:spacing w:val="-4"/>
        </w:rPr>
        <w:t>of</w:t>
      </w:r>
      <w:r>
        <w:rPr>
          <w:spacing w:val="-12"/>
        </w:rPr>
        <w:t> </w:t>
      </w:r>
      <w:r>
        <w:rPr>
          <w:spacing w:val="-4"/>
        </w:rPr>
        <w:t>the </w:t>
      </w:r>
      <w:r>
        <w:rPr/>
        <w:t>transaction.</w:t>
      </w:r>
      <w:r>
        <w:rPr>
          <w:spacing w:val="-10"/>
        </w:rPr>
        <w:t> </w:t>
      </w:r>
      <w:r>
        <w:rPr/>
        <w:t>To</w:t>
      </w:r>
      <w:r>
        <w:rPr>
          <w:spacing w:val="-10"/>
        </w:rPr>
        <w:t> </w:t>
      </w:r>
      <w:r>
        <w:rPr/>
        <w:t>comply</w:t>
      </w:r>
      <w:r>
        <w:rPr>
          <w:spacing w:val="-9"/>
        </w:rPr>
        <w:t> </w:t>
      </w:r>
      <w:r>
        <w:rPr/>
        <w:t>with</w:t>
      </w:r>
      <w:r>
        <w:rPr>
          <w:spacing w:val="-10"/>
        </w:rPr>
        <w:t> </w:t>
      </w:r>
      <w:r>
        <w:rPr/>
        <w:t>this</w:t>
      </w:r>
      <w:r>
        <w:rPr>
          <w:spacing w:val="-9"/>
        </w:rPr>
        <w:t> </w:t>
      </w:r>
      <w:r>
        <w:rPr/>
        <w:t>standard,</w:t>
      </w:r>
      <w:r>
        <w:rPr>
          <w:spacing w:val="-10"/>
        </w:rPr>
        <w:t> </w:t>
      </w:r>
      <w:r>
        <w:rPr/>
        <w:t>it</w:t>
      </w:r>
      <w:r>
        <w:rPr>
          <w:spacing w:val="-9"/>
        </w:rPr>
        <w:t> </w:t>
      </w:r>
      <w:r>
        <w:rPr/>
        <w:t>is</w:t>
      </w:r>
      <w:r>
        <w:rPr>
          <w:spacing w:val="-9"/>
        </w:rPr>
        <w:t> </w:t>
      </w:r>
      <w:r>
        <w:rPr/>
        <w:t>mandatory</w:t>
      </w:r>
      <w:r>
        <w:rPr>
          <w:spacing w:val="-11"/>
        </w:rPr>
        <w:t> </w:t>
      </w:r>
      <w:r>
        <w:rPr/>
        <w:t>to</w:t>
      </w:r>
      <w:r>
        <w:rPr>
          <w:spacing w:val="-10"/>
        </w:rPr>
        <w:t> </w:t>
      </w:r>
      <w:r>
        <w:rPr/>
        <w:t>send</w:t>
      </w:r>
      <w:r>
        <w:rPr>
          <w:spacing w:val="-9"/>
        </w:rPr>
        <w:t> </w:t>
      </w:r>
      <w:r>
        <w:rPr/>
        <w:t>identifying</w:t>
      </w:r>
      <w:r>
        <w:rPr>
          <w:spacing w:val="-10"/>
        </w:rPr>
        <w:t> </w:t>
      </w:r>
      <w:r>
        <w:rPr/>
        <w:t>fields</w:t>
      </w:r>
      <w:r>
        <w:rPr>
          <w:spacing w:val="-9"/>
        </w:rPr>
        <w:t> </w:t>
      </w:r>
      <w:r>
        <w:rPr/>
        <w:t>in</w:t>
      </w:r>
      <w:r>
        <w:rPr>
          <w:spacing w:val="-10"/>
        </w:rPr>
        <w:t> </w:t>
      </w:r>
      <w:r>
        <w:rPr/>
        <w:t>the</w:t>
      </w:r>
      <w:r>
        <w:rPr>
          <w:spacing w:val="-9"/>
        </w:rPr>
        <w:t> </w:t>
      </w:r>
      <w:r>
        <w:rPr/>
        <w:t>transaction </w:t>
      </w:r>
      <w:r>
        <w:rPr>
          <w:spacing w:val="-4"/>
        </w:rPr>
        <w:t>message,</w:t>
      </w:r>
      <w:r>
        <w:rPr>
          <w:spacing w:val="-20"/>
        </w:rPr>
        <w:t> </w:t>
      </w:r>
      <w:r>
        <w:rPr>
          <w:spacing w:val="-4"/>
        </w:rPr>
        <w:t>as</w:t>
      </w:r>
      <w:r>
        <w:rPr>
          <w:spacing w:val="-21"/>
        </w:rPr>
        <w:t> </w:t>
      </w:r>
      <w:r>
        <w:rPr>
          <w:spacing w:val="-4"/>
        </w:rPr>
        <w:t>per</w:t>
      </w:r>
      <w:r>
        <w:rPr>
          <w:spacing w:val="-20"/>
        </w:rPr>
        <w:t> </w:t>
      </w:r>
      <w:r>
        <w:rPr>
          <w:spacing w:val="-4"/>
        </w:rPr>
        <w:t>the</w:t>
      </w:r>
      <w:r>
        <w:rPr>
          <w:spacing w:val="-20"/>
        </w:rPr>
        <w:t> </w:t>
      </w:r>
      <w:r>
        <w:rPr>
          <w:spacing w:val="-4"/>
        </w:rPr>
        <w:t>guidelines</w:t>
      </w:r>
      <w:r>
        <w:rPr>
          <w:spacing w:val="-21"/>
        </w:rPr>
        <w:t> </w:t>
      </w:r>
      <w:r>
        <w:rPr>
          <w:spacing w:val="-4"/>
        </w:rPr>
        <w:t>below:</w:t>
      </w:r>
    </w:p>
    <w:p>
      <w:pPr>
        <w:pStyle w:val="BodyText"/>
        <w:spacing w:before="186"/>
      </w:pPr>
    </w:p>
    <w:p>
      <w:pPr>
        <w:pStyle w:val="ListParagraph"/>
        <w:numPr>
          <w:ilvl w:val="0"/>
          <w:numId w:val="48"/>
        </w:numPr>
        <w:tabs>
          <w:tab w:pos="874" w:val="left" w:leader="none"/>
        </w:tabs>
        <w:spacing w:line="403" w:lineRule="auto" w:before="0" w:after="0"/>
        <w:ind w:left="874" w:right="441" w:hanging="361"/>
        <w:jc w:val="both"/>
        <w:rPr>
          <w:sz w:val="24"/>
        </w:rPr>
      </w:pPr>
      <w:r>
        <w:rPr>
          <w:spacing w:val="-6"/>
          <w:sz w:val="24"/>
        </w:rPr>
        <w:t>Softdescriptor: It is</w:t>
      </w:r>
      <w:r>
        <w:rPr>
          <w:spacing w:val="-7"/>
          <w:sz w:val="24"/>
        </w:rPr>
        <w:t> </w:t>
      </w:r>
      <w:r>
        <w:rPr>
          <w:spacing w:val="-6"/>
          <w:sz w:val="24"/>
        </w:rPr>
        <w:t>a parameter that helps the cardholder to identify the transaction generated on </w:t>
      </w:r>
      <w:r>
        <w:rPr>
          <w:sz w:val="24"/>
        </w:rPr>
        <w:t>the</w:t>
      </w:r>
      <w:r>
        <w:rPr>
          <w:spacing w:val="-6"/>
          <w:sz w:val="24"/>
        </w:rPr>
        <w:t> </w:t>
      </w:r>
      <w:r>
        <w:rPr>
          <w:sz w:val="24"/>
        </w:rPr>
        <w:t>card</w:t>
      </w:r>
      <w:r>
        <w:rPr>
          <w:spacing w:val="-6"/>
          <w:sz w:val="24"/>
        </w:rPr>
        <w:t> </w:t>
      </w:r>
      <w:r>
        <w:rPr>
          <w:sz w:val="24"/>
        </w:rPr>
        <w:t>invoice.</w:t>
      </w:r>
    </w:p>
    <w:p>
      <w:pPr>
        <w:pStyle w:val="BodyText"/>
        <w:spacing w:line="403" w:lineRule="auto"/>
        <w:ind w:left="153" w:right="434"/>
        <w:jc w:val="both"/>
      </w:pPr>
      <w:r>
        <w:rPr>
          <w:w w:val="90"/>
        </w:rPr>
        <w:t>This parameter is made up of two parts, the first is the Hard Descriptor, which is unique to the subacquirer, </w:t>
      </w:r>
      <w:r>
        <w:rPr/>
        <w:t>and the second is dynamic, which we call Softdescriptor, it identifies the subestablishment of the </w:t>
      </w:r>
      <w:r>
        <w:rPr>
          <w:spacing w:val="-2"/>
        </w:rPr>
        <w:t>transaction.</w:t>
      </w:r>
    </w:p>
    <w:p>
      <w:pPr>
        <w:pStyle w:val="BodyText"/>
        <w:spacing w:line="403" w:lineRule="auto"/>
        <w:ind w:left="153" w:right="438"/>
        <w:jc w:val="both"/>
      </w:pPr>
      <w:r>
        <w:rPr>
          <w:w w:val="90"/>
        </w:rPr>
        <w:t>This field is mandatory and must be up to 22 characters long. The Hard Descriptor can have a maximum of </w:t>
      </w:r>
      <w:r>
        <w:rPr>
          <w:spacing w:val="-2"/>
        </w:rPr>
        <w:t>12</w:t>
      </w:r>
      <w:r>
        <w:rPr>
          <w:spacing w:val="-12"/>
        </w:rPr>
        <w:t> </w:t>
      </w:r>
      <w:r>
        <w:rPr>
          <w:spacing w:val="-2"/>
        </w:rPr>
        <w:t>characters</w:t>
      </w:r>
      <w:r>
        <w:rPr>
          <w:spacing w:val="-14"/>
        </w:rPr>
        <w:t> </w:t>
      </w:r>
      <w:r>
        <w:rPr>
          <w:spacing w:val="-2"/>
        </w:rPr>
        <w:t>and</w:t>
      </w:r>
      <w:r>
        <w:rPr>
          <w:spacing w:val="-14"/>
        </w:rPr>
        <w:t> </w:t>
      </w:r>
      <w:r>
        <w:rPr>
          <w:spacing w:val="-2"/>
        </w:rPr>
        <w:t>it</w:t>
      </w:r>
      <w:r>
        <w:rPr>
          <w:spacing w:val="-13"/>
        </w:rPr>
        <w:t> </w:t>
      </w:r>
      <w:r>
        <w:rPr>
          <w:spacing w:val="-2"/>
        </w:rPr>
        <w:t>will</w:t>
      </w:r>
      <w:r>
        <w:rPr>
          <w:spacing w:val="-15"/>
        </w:rPr>
        <w:t> </w:t>
      </w:r>
      <w:r>
        <w:rPr>
          <w:spacing w:val="-2"/>
        </w:rPr>
        <w:t>vary</w:t>
      </w:r>
      <w:r>
        <w:rPr>
          <w:spacing w:val="-13"/>
        </w:rPr>
        <w:t> </w:t>
      </w:r>
      <w:r>
        <w:rPr>
          <w:spacing w:val="-2"/>
        </w:rPr>
        <w:t>depending</w:t>
      </w:r>
      <w:r>
        <w:rPr>
          <w:spacing w:val="-13"/>
        </w:rPr>
        <w:t> </w:t>
      </w:r>
      <w:r>
        <w:rPr>
          <w:spacing w:val="-2"/>
        </w:rPr>
        <w:t>on</w:t>
      </w:r>
      <w:r>
        <w:rPr>
          <w:spacing w:val="-13"/>
        </w:rPr>
        <w:t> </w:t>
      </w:r>
      <w:r>
        <w:rPr>
          <w:spacing w:val="-2"/>
        </w:rPr>
        <w:t>the</w:t>
      </w:r>
      <w:r>
        <w:rPr>
          <w:spacing w:val="-15"/>
        </w:rPr>
        <w:t> </w:t>
      </w:r>
      <w:r>
        <w:rPr>
          <w:spacing w:val="-2"/>
        </w:rPr>
        <w:t>number</w:t>
      </w:r>
      <w:r>
        <w:rPr>
          <w:spacing w:val="-12"/>
        </w:rPr>
        <w:t> </w:t>
      </w:r>
      <w:r>
        <w:rPr>
          <w:spacing w:val="-2"/>
        </w:rPr>
        <w:t>of</w:t>
      </w:r>
      <w:r>
        <w:rPr>
          <w:spacing w:val="-14"/>
        </w:rPr>
        <w:t> </w:t>
      </w:r>
      <w:r>
        <w:rPr>
          <w:spacing w:val="-2"/>
        </w:rPr>
        <w:t>SoftDescriptor</w:t>
      </w:r>
      <w:r>
        <w:rPr>
          <w:spacing w:val="-12"/>
        </w:rPr>
        <w:t> </w:t>
      </w:r>
      <w:r>
        <w:rPr>
          <w:spacing w:val="-2"/>
        </w:rPr>
        <w:t>characters</w:t>
      </w:r>
      <w:r>
        <w:rPr>
          <w:spacing w:val="-14"/>
        </w:rPr>
        <w:t> </w:t>
      </w:r>
      <w:r>
        <w:rPr>
          <w:spacing w:val="-2"/>
        </w:rPr>
        <w:t>that</w:t>
      </w:r>
      <w:r>
        <w:rPr>
          <w:spacing w:val="-13"/>
        </w:rPr>
        <w:t> </w:t>
      </w:r>
      <w:r>
        <w:rPr>
          <w:spacing w:val="-2"/>
        </w:rPr>
        <w:t>appear</w:t>
      </w:r>
      <w:r>
        <w:rPr>
          <w:spacing w:val="-12"/>
        </w:rPr>
        <w:t> </w:t>
      </w:r>
      <w:r>
        <w:rPr>
          <w:spacing w:val="-2"/>
        </w:rPr>
        <w:t>in</w:t>
      </w:r>
      <w:r>
        <w:rPr>
          <w:spacing w:val="-13"/>
        </w:rPr>
        <w:t> </w:t>
      </w:r>
      <w:r>
        <w:rPr>
          <w:spacing w:val="-2"/>
        </w:rPr>
        <w:t>the request.</w:t>
      </w:r>
    </w:p>
    <w:p>
      <w:pPr>
        <w:pStyle w:val="BodyText"/>
        <w:spacing w:line="403" w:lineRule="auto"/>
        <w:ind w:left="153" w:right="434"/>
        <w:jc w:val="both"/>
      </w:pPr>
      <w:r>
        <w:rPr>
          <w:spacing w:val="-4"/>
        </w:rPr>
        <w:t>*The</w:t>
      </w:r>
      <w:r>
        <w:rPr>
          <w:spacing w:val="-11"/>
        </w:rPr>
        <w:t> </w:t>
      </w:r>
      <w:r>
        <w:rPr>
          <w:spacing w:val="-4"/>
        </w:rPr>
        <w:t>hard</w:t>
      </w:r>
      <w:r>
        <w:rPr>
          <w:spacing w:val="-11"/>
        </w:rPr>
        <w:t> </w:t>
      </w:r>
      <w:r>
        <w:rPr>
          <w:spacing w:val="-4"/>
        </w:rPr>
        <w:t>descriptor</w:t>
      </w:r>
      <w:r>
        <w:rPr>
          <w:spacing w:val="-10"/>
        </w:rPr>
        <w:t> </w:t>
      </w:r>
      <w:r>
        <w:rPr>
          <w:spacing w:val="-4"/>
        </w:rPr>
        <w:t>can</w:t>
      </w:r>
      <w:r>
        <w:rPr>
          <w:spacing w:val="-11"/>
        </w:rPr>
        <w:t> </w:t>
      </w:r>
      <w:r>
        <w:rPr>
          <w:spacing w:val="-4"/>
        </w:rPr>
        <w:t>have</w:t>
      </w:r>
      <w:r>
        <w:rPr>
          <w:spacing w:val="-11"/>
        </w:rPr>
        <w:t> </w:t>
      </w:r>
      <w:r>
        <w:rPr>
          <w:spacing w:val="-4"/>
        </w:rPr>
        <w:t>a</w:t>
      </w:r>
      <w:r>
        <w:rPr>
          <w:spacing w:val="-11"/>
        </w:rPr>
        <w:t> </w:t>
      </w:r>
      <w:r>
        <w:rPr>
          <w:spacing w:val="-4"/>
        </w:rPr>
        <w:t>maximum</w:t>
      </w:r>
      <w:r>
        <w:rPr>
          <w:spacing w:val="-11"/>
        </w:rPr>
        <w:t> </w:t>
      </w:r>
      <w:r>
        <w:rPr>
          <w:spacing w:val="-4"/>
        </w:rPr>
        <w:t>of</w:t>
      </w:r>
      <w:r>
        <w:rPr>
          <w:spacing w:val="-10"/>
        </w:rPr>
        <w:t> </w:t>
      </w:r>
      <w:r>
        <w:rPr>
          <w:spacing w:val="-4"/>
        </w:rPr>
        <w:t>12</w:t>
      </w:r>
      <w:r>
        <w:rPr>
          <w:spacing w:val="-10"/>
        </w:rPr>
        <w:t> </w:t>
      </w:r>
      <w:r>
        <w:rPr>
          <w:spacing w:val="-4"/>
        </w:rPr>
        <w:t>characters</w:t>
      </w:r>
      <w:r>
        <w:rPr>
          <w:spacing w:val="-12"/>
        </w:rPr>
        <w:t> </w:t>
      </w:r>
      <w:r>
        <w:rPr>
          <w:spacing w:val="-4"/>
        </w:rPr>
        <w:t>and</w:t>
      </w:r>
      <w:r>
        <w:rPr>
          <w:spacing w:val="-12"/>
        </w:rPr>
        <w:t> </w:t>
      </w:r>
      <w:r>
        <w:rPr>
          <w:spacing w:val="-4"/>
        </w:rPr>
        <w:t>it</w:t>
      </w:r>
      <w:r>
        <w:rPr>
          <w:spacing w:val="-11"/>
        </w:rPr>
        <w:t> </w:t>
      </w:r>
      <w:r>
        <w:rPr>
          <w:spacing w:val="-4"/>
        </w:rPr>
        <w:t>will</w:t>
      </w:r>
      <w:r>
        <w:rPr>
          <w:spacing w:val="-12"/>
        </w:rPr>
        <w:t> </w:t>
      </w:r>
      <w:r>
        <w:rPr>
          <w:spacing w:val="-4"/>
        </w:rPr>
        <w:t>vary</w:t>
      </w:r>
      <w:r>
        <w:rPr>
          <w:spacing w:val="-12"/>
        </w:rPr>
        <w:t> </w:t>
      </w:r>
      <w:r>
        <w:rPr>
          <w:spacing w:val="-4"/>
        </w:rPr>
        <w:t>depending</w:t>
      </w:r>
      <w:r>
        <w:rPr>
          <w:spacing w:val="-11"/>
        </w:rPr>
        <w:t> </w:t>
      </w:r>
      <w:r>
        <w:rPr>
          <w:spacing w:val="-4"/>
        </w:rPr>
        <w:t>on</w:t>
      </w:r>
      <w:r>
        <w:rPr>
          <w:spacing w:val="-11"/>
        </w:rPr>
        <w:t> </w:t>
      </w:r>
      <w:r>
        <w:rPr>
          <w:spacing w:val="-4"/>
        </w:rPr>
        <w:t>the</w:t>
      </w:r>
      <w:r>
        <w:rPr>
          <w:spacing w:val="-11"/>
        </w:rPr>
        <w:t> </w:t>
      </w:r>
      <w:r>
        <w:rPr>
          <w:spacing w:val="-4"/>
        </w:rPr>
        <w:t>number</w:t>
      </w:r>
      <w:r>
        <w:rPr>
          <w:spacing w:val="-11"/>
        </w:rPr>
        <w:t> </w:t>
      </w:r>
      <w:r>
        <w:rPr>
          <w:spacing w:val="-4"/>
        </w:rPr>
        <w:t>of </w:t>
      </w:r>
      <w:r>
        <w:rPr>
          <w:w w:val="90"/>
        </w:rPr>
        <w:t>SoftDescriptor characters that appear in the request. In other words, the hard descriptor is registered once, </w:t>
      </w:r>
      <w:r>
        <w:rPr>
          <w:spacing w:val="-8"/>
        </w:rPr>
        <w:t>and</w:t>
      </w:r>
      <w:r>
        <w:rPr>
          <w:spacing w:val="-5"/>
        </w:rPr>
        <w:t> </w:t>
      </w:r>
      <w:r>
        <w:rPr>
          <w:spacing w:val="-8"/>
        </w:rPr>
        <w:t>the way it</w:t>
      </w:r>
      <w:r>
        <w:rPr>
          <w:spacing w:val="-5"/>
        </w:rPr>
        <w:t> </w:t>
      </w:r>
      <w:r>
        <w:rPr>
          <w:spacing w:val="-8"/>
        </w:rPr>
        <w:t>appears</w:t>
      </w:r>
      <w:r>
        <w:rPr>
          <w:spacing w:val="-5"/>
        </w:rPr>
        <w:t> </w:t>
      </w:r>
      <w:r>
        <w:rPr>
          <w:spacing w:val="-8"/>
        </w:rPr>
        <w:t>on</w:t>
      </w:r>
      <w:r>
        <w:rPr>
          <w:spacing w:val="-5"/>
        </w:rPr>
        <w:t> </w:t>
      </w:r>
      <w:r>
        <w:rPr>
          <w:spacing w:val="-8"/>
        </w:rPr>
        <w:t>the</w:t>
      </w:r>
      <w:r>
        <w:rPr>
          <w:spacing w:val="-5"/>
        </w:rPr>
        <w:t> </w:t>
      </w:r>
      <w:r>
        <w:rPr>
          <w:spacing w:val="-8"/>
        </w:rPr>
        <w:t>invoice</w:t>
      </w:r>
      <w:r>
        <w:rPr>
          <w:spacing w:val="-5"/>
        </w:rPr>
        <w:t> </w:t>
      </w:r>
      <w:r>
        <w:rPr>
          <w:spacing w:val="-8"/>
        </w:rPr>
        <w:t>varies</w:t>
      </w:r>
      <w:r>
        <w:rPr>
          <w:spacing w:val="-5"/>
        </w:rPr>
        <w:t> </w:t>
      </w:r>
      <w:r>
        <w:rPr>
          <w:spacing w:val="-8"/>
        </w:rPr>
        <w:t>according</w:t>
      </w:r>
      <w:r>
        <w:rPr>
          <w:spacing w:val="-5"/>
        </w:rPr>
        <w:t> </w:t>
      </w:r>
      <w:r>
        <w:rPr>
          <w:spacing w:val="-8"/>
        </w:rPr>
        <w:t>to the size</w:t>
      </w:r>
      <w:r>
        <w:rPr>
          <w:spacing w:val="-3"/>
        </w:rPr>
        <w:t> </w:t>
      </w:r>
      <w:r>
        <w:rPr>
          <w:spacing w:val="-8"/>
        </w:rPr>
        <w:t>of the</w:t>
      </w:r>
      <w:r>
        <w:rPr>
          <w:spacing w:val="-5"/>
        </w:rPr>
        <w:t> </w:t>
      </w:r>
      <w:r>
        <w:rPr>
          <w:spacing w:val="-8"/>
        </w:rPr>
        <w:t>SoftDescriptor. Up to 18</w:t>
      </w:r>
      <w:r>
        <w:rPr>
          <w:spacing w:val="-9"/>
        </w:rPr>
        <w:t> </w:t>
      </w:r>
      <w:r>
        <w:rPr>
          <w:spacing w:val="-8"/>
        </w:rPr>
        <w:t>positions </w:t>
      </w:r>
      <w:r>
        <w:rPr>
          <w:spacing w:val="-4"/>
        </w:rPr>
        <w:t>in</w:t>
      </w:r>
      <w:r>
        <w:rPr>
          <w:spacing w:val="-13"/>
        </w:rPr>
        <w:t> </w:t>
      </w:r>
      <w:r>
        <w:rPr>
          <w:spacing w:val="-4"/>
        </w:rPr>
        <w:t>the</w:t>
      </w:r>
      <w:r>
        <w:rPr>
          <w:spacing w:val="-13"/>
        </w:rPr>
        <w:t> </w:t>
      </w:r>
      <w:r>
        <w:rPr>
          <w:spacing w:val="-4"/>
        </w:rPr>
        <w:t>SoftDescriptor</w:t>
      </w:r>
      <w:r>
        <w:rPr>
          <w:spacing w:val="-12"/>
        </w:rPr>
        <w:t> </w:t>
      </w:r>
      <w:r>
        <w:rPr>
          <w:spacing w:val="-4"/>
        </w:rPr>
        <w:t>can</w:t>
      </w:r>
      <w:r>
        <w:rPr>
          <w:spacing w:val="-13"/>
        </w:rPr>
        <w:t> </w:t>
      </w:r>
      <w:r>
        <w:rPr>
          <w:spacing w:val="-4"/>
        </w:rPr>
        <w:t>be</w:t>
      </w:r>
      <w:r>
        <w:rPr>
          <w:spacing w:val="-13"/>
        </w:rPr>
        <w:t> </w:t>
      </w:r>
      <w:r>
        <w:rPr>
          <w:spacing w:val="-4"/>
        </w:rPr>
        <w:t>sent</w:t>
      </w:r>
      <w:r>
        <w:rPr>
          <w:spacing w:val="-13"/>
        </w:rPr>
        <w:t> </w:t>
      </w:r>
      <w:r>
        <w:rPr>
          <w:spacing w:val="-4"/>
        </w:rPr>
        <w:t>in</w:t>
      </w:r>
      <w:r>
        <w:rPr>
          <w:spacing w:val="-12"/>
        </w:rPr>
        <w:t> </w:t>
      </w:r>
      <w:r>
        <w:rPr>
          <w:spacing w:val="-4"/>
        </w:rPr>
        <w:t>the</w:t>
      </w:r>
      <w:r>
        <w:rPr>
          <w:spacing w:val="-13"/>
        </w:rPr>
        <w:t> </w:t>
      </w:r>
      <w:r>
        <w:rPr>
          <w:spacing w:val="-4"/>
        </w:rPr>
        <w:t>request</w:t>
      </w:r>
      <w:r>
        <w:rPr>
          <w:spacing w:val="-13"/>
        </w:rPr>
        <w:t> </w:t>
      </w:r>
      <w:r>
        <w:rPr>
          <w:spacing w:val="-4"/>
        </w:rPr>
        <w:t>and</w:t>
      </w:r>
      <w:r>
        <w:rPr>
          <w:spacing w:val="-12"/>
        </w:rPr>
        <w:t> </w:t>
      </w:r>
      <w:r>
        <w:rPr>
          <w:spacing w:val="-4"/>
        </w:rPr>
        <w:t>in</w:t>
      </w:r>
      <w:r>
        <w:rPr>
          <w:spacing w:val="-13"/>
        </w:rPr>
        <w:t> </w:t>
      </w:r>
      <w:r>
        <w:rPr>
          <w:spacing w:val="-4"/>
        </w:rPr>
        <w:t>this</w:t>
      </w:r>
      <w:r>
        <w:rPr>
          <w:spacing w:val="-13"/>
        </w:rPr>
        <w:t> </w:t>
      </w:r>
      <w:r>
        <w:rPr>
          <w:spacing w:val="-4"/>
        </w:rPr>
        <w:t>case,</w:t>
      </w:r>
      <w:r>
        <w:rPr>
          <w:spacing w:val="-12"/>
        </w:rPr>
        <w:t> </w:t>
      </w:r>
      <w:r>
        <w:rPr>
          <w:spacing w:val="-4"/>
        </w:rPr>
        <w:t>the</w:t>
      </w:r>
      <w:r>
        <w:rPr>
          <w:spacing w:val="-13"/>
        </w:rPr>
        <w:t> </w:t>
      </w:r>
      <w:r>
        <w:rPr>
          <w:spacing w:val="-4"/>
        </w:rPr>
        <w:t>composition</w:t>
      </w:r>
      <w:r>
        <w:rPr>
          <w:spacing w:val="-12"/>
        </w:rPr>
        <w:t> </w:t>
      </w:r>
      <w:r>
        <w:rPr>
          <w:spacing w:val="-4"/>
        </w:rPr>
        <w:t>on</w:t>
      </w:r>
      <w:r>
        <w:rPr>
          <w:spacing w:val="-12"/>
        </w:rPr>
        <w:t> </w:t>
      </w:r>
      <w:r>
        <w:rPr>
          <w:spacing w:val="-4"/>
        </w:rPr>
        <w:t>the</w:t>
      </w:r>
      <w:r>
        <w:rPr>
          <w:spacing w:val="-13"/>
        </w:rPr>
        <w:t> </w:t>
      </w:r>
      <w:r>
        <w:rPr>
          <w:spacing w:val="-4"/>
        </w:rPr>
        <w:t>invoice</w:t>
      </w:r>
      <w:r>
        <w:rPr>
          <w:spacing w:val="-11"/>
        </w:rPr>
        <w:t> </w:t>
      </w:r>
      <w:r>
        <w:rPr>
          <w:spacing w:val="-4"/>
        </w:rPr>
        <w:t>will</w:t>
      </w:r>
      <w:r>
        <w:rPr>
          <w:spacing w:val="-13"/>
        </w:rPr>
        <w:t> </w:t>
      </w:r>
      <w:r>
        <w:rPr>
          <w:spacing w:val="-4"/>
        </w:rPr>
        <w:t>be</w:t>
      </w:r>
      <w:r>
        <w:rPr>
          <w:spacing w:val="-13"/>
        </w:rPr>
        <w:t> </w:t>
      </w:r>
      <w:r>
        <w:rPr>
          <w:spacing w:val="-4"/>
        </w:rPr>
        <w:t>3 </w:t>
      </w:r>
      <w:r>
        <w:rPr>
          <w:spacing w:val="-2"/>
        </w:rPr>
        <w:t>characters</w:t>
      </w:r>
      <w:r>
        <w:rPr>
          <w:spacing w:val="-27"/>
        </w:rPr>
        <w:t> </w:t>
      </w:r>
      <w:r>
        <w:rPr>
          <w:spacing w:val="-2"/>
        </w:rPr>
        <w:t>of</w:t>
      </w:r>
      <w:r>
        <w:rPr>
          <w:spacing w:val="-26"/>
        </w:rPr>
        <w:t> </w:t>
      </w:r>
      <w:r>
        <w:rPr>
          <w:spacing w:val="-2"/>
        </w:rPr>
        <w:t>hard</w:t>
      </w:r>
      <w:r>
        <w:rPr>
          <w:spacing w:val="-26"/>
        </w:rPr>
        <w:t> </w:t>
      </w:r>
      <w:r>
        <w:rPr>
          <w:spacing w:val="-2"/>
        </w:rPr>
        <w:t>+</w:t>
      </w:r>
      <w:r>
        <w:rPr>
          <w:spacing w:val="-26"/>
        </w:rPr>
        <w:t> </w:t>
      </w:r>
      <w:r>
        <w:rPr>
          <w:spacing w:val="-2"/>
        </w:rPr>
        <w:t>18</w:t>
      </w:r>
      <w:r>
        <w:rPr>
          <w:spacing w:val="-26"/>
        </w:rPr>
        <w:t> </w:t>
      </w:r>
      <w:r>
        <w:rPr>
          <w:spacing w:val="-2"/>
        </w:rPr>
        <w:t>of</w:t>
      </w:r>
      <w:r>
        <w:rPr>
          <w:spacing w:val="-26"/>
        </w:rPr>
        <w:t> </w:t>
      </w:r>
      <w:r>
        <w:rPr>
          <w:spacing w:val="-2"/>
        </w:rPr>
        <w:t>Soft,</w:t>
      </w:r>
      <w:r>
        <w:rPr>
          <w:spacing w:val="-26"/>
        </w:rPr>
        <w:t> </w:t>
      </w:r>
      <w:r>
        <w:rPr>
          <w:spacing w:val="-2"/>
        </w:rPr>
        <w:t>with</w:t>
      </w:r>
      <w:r>
        <w:rPr>
          <w:spacing w:val="-26"/>
        </w:rPr>
        <w:t> </w:t>
      </w:r>
      <w:r>
        <w:rPr>
          <w:spacing w:val="-2"/>
        </w:rPr>
        <w:t>the</w:t>
      </w:r>
      <w:r>
        <w:rPr>
          <w:spacing w:val="-26"/>
        </w:rPr>
        <w:t> </w:t>
      </w:r>
      <w:r>
        <w:rPr>
          <w:spacing w:val="-2"/>
        </w:rPr>
        <w:t>asterisk,</w:t>
      </w:r>
      <w:r>
        <w:rPr>
          <w:spacing w:val="-26"/>
        </w:rPr>
        <w:t> </w:t>
      </w:r>
      <w:r>
        <w:rPr>
          <w:spacing w:val="-2"/>
        </w:rPr>
        <w:t>totaling</w:t>
      </w:r>
      <w:r>
        <w:rPr>
          <w:spacing w:val="-26"/>
        </w:rPr>
        <w:t> </w:t>
      </w:r>
      <w:r>
        <w:rPr>
          <w:spacing w:val="-2"/>
        </w:rPr>
        <w:t>the</w:t>
      </w:r>
      <w:r>
        <w:rPr>
          <w:spacing w:val="-26"/>
        </w:rPr>
        <w:t> </w:t>
      </w:r>
      <w:r>
        <w:rPr>
          <w:spacing w:val="-2"/>
        </w:rPr>
        <w:t>22</w:t>
      </w:r>
      <w:r>
        <w:rPr>
          <w:spacing w:val="-26"/>
        </w:rPr>
        <w:t> </w:t>
      </w:r>
      <w:r>
        <w:rPr>
          <w:spacing w:val="-2"/>
        </w:rPr>
        <w:t>characters</w:t>
      </w:r>
      <w:r>
        <w:rPr>
          <w:spacing w:val="-25"/>
        </w:rPr>
        <w:t> </w:t>
      </w:r>
      <w:r>
        <w:rPr>
          <w:spacing w:val="-2"/>
        </w:rPr>
        <w:t>open</w:t>
      </w:r>
      <w:r>
        <w:rPr>
          <w:spacing w:val="-22"/>
        </w:rPr>
        <w:t> </w:t>
      </w:r>
      <w:r>
        <w:rPr>
          <w:spacing w:val="-2"/>
        </w:rPr>
        <w:t>for</w:t>
      </w:r>
      <w:r>
        <w:rPr>
          <w:spacing w:val="-25"/>
        </w:rPr>
        <w:t> </w:t>
      </w:r>
      <w:r>
        <w:rPr>
          <w:spacing w:val="-2"/>
        </w:rPr>
        <w:t>this</w:t>
      </w:r>
      <w:r>
        <w:rPr>
          <w:spacing w:val="-27"/>
        </w:rPr>
        <w:t> </w:t>
      </w:r>
      <w:r>
        <w:rPr>
          <w:spacing w:val="-2"/>
        </w:rPr>
        <w:t>information.</w:t>
      </w:r>
    </w:p>
    <w:p>
      <w:pPr>
        <w:pStyle w:val="BodyText"/>
        <w:spacing w:line="276" w:lineRule="exact"/>
        <w:ind w:left="153"/>
        <w:jc w:val="both"/>
        <w:rPr>
          <w:i/>
          <w:sz w:val="25"/>
        </w:rPr>
      </w:pPr>
      <w:r>
        <w:rPr>
          <w:w w:val="90"/>
        </w:rPr>
        <w:t>For</w:t>
      </w:r>
      <w:r>
        <w:rPr>
          <w:spacing w:val="-2"/>
          <w:w w:val="90"/>
        </w:rPr>
        <w:t> </w:t>
      </w:r>
      <w:r>
        <w:rPr>
          <w:w w:val="90"/>
        </w:rPr>
        <w:t>more</w:t>
      </w:r>
      <w:r>
        <w:rPr>
          <w:spacing w:val="-3"/>
          <w:w w:val="90"/>
        </w:rPr>
        <w:t> </w:t>
      </w:r>
      <w:r>
        <w:rPr>
          <w:w w:val="90"/>
        </w:rPr>
        <w:t>details</w:t>
      </w:r>
      <w:r>
        <w:rPr>
          <w:spacing w:val="-5"/>
          <w:w w:val="90"/>
        </w:rPr>
        <w:t> </w:t>
      </w:r>
      <w:r>
        <w:rPr>
          <w:w w:val="90"/>
        </w:rPr>
        <w:t>on</w:t>
      </w:r>
      <w:r>
        <w:rPr>
          <w:spacing w:val="-3"/>
          <w:w w:val="90"/>
        </w:rPr>
        <w:t> </w:t>
      </w:r>
      <w:r>
        <w:rPr>
          <w:w w:val="90"/>
        </w:rPr>
        <w:t>sending</w:t>
      </w:r>
      <w:r>
        <w:rPr>
          <w:spacing w:val="-3"/>
          <w:w w:val="90"/>
        </w:rPr>
        <w:t> </w:t>
      </w:r>
      <w:r>
        <w:rPr>
          <w:w w:val="90"/>
        </w:rPr>
        <w:t>this</w:t>
      </w:r>
      <w:r>
        <w:rPr>
          <w:spacing w:val="-4"/>
          <w:w w:val="90"/>
        </w:rPr>
        <w:t> </w:t>
      </w:r>
      <w:r>
        <w:rPr>
          <w:w w:val="90"/>
        </w:rPr>
        <w:t>field,</w:t>
      </w:r>
      <w:r>
        <w:rPr>
          <w:spacing w:val="-3"/>
          <w:w w:val="90"/>
        </w:rPr>
        <w:t> </w:t>
      </w:r>
      <w:r>
        <w:rPr>
          <w:w w:val="90"/>
        </w:rPr>
        <w:t>click</w:t>
      </w:r>
      <w:r>
        <w:rPr>
          <w:spacing w:val="-6"/>
          <w:w w:val="90"/>
        </w:rPr>
        <w:t> </w:t>
      </w:r>
      <w:r>
        <w:rPr>
          <w:w w:val="90"/>
        </w:rPr>
        <w:t>here</w:t>
      </w:r>
      <w:r>
        <w:rPr>
          <w:spacing w:val="-3"/>
          <w:w w:val="90"/>
        </w:rPr>
        <w:t> </w:t>
      </w:r>
      <w:r>
        <w:rPr>
          <w:w w:val="90"/>
        </w:rPr>
        <w:t>or</w:t>
      </w:r>
      <w:r>
        <w:rPr>
          <w:spacing w:val="-1"/>
          <w:w w:val="90"/>
        </w:rPr>
        <w:t> </w:t>
      </w:r>
      <w:r>
        <w:rPr>
          <w:w w:val="90"/>
        </w:rPr>
        <w:t>access</w:t>
      </w:r>
      <w:r>
        <w:rPr>
          <w:spacing w:val="-5"/>
          <w:w w:val="90"/>
        </w:rPr>
        <w:t> </w:t>
      </w:r>
      <w:r>
        <w:rPr>
          <w:w w:val="90"/>
        </w:rPr>
        <w:t>the</w:t>
      </w:r>
      <w:r>
        <w:rPr>
          <w:spacing w:val="-3"/>
          <w:w w:val="90"/>
        </w:rPr>
        <w:t> </w:t>
      </w:r>
      <w:r>
        <w:rPr>
          <w:w w:val="90"/>
        </w:rPr>
        <w:t>session</w:t>
      </w:r>
      <w:r>
        <w:rPr/>
        <w:t> </w:t>
      </w:r>
      <w:hyperlink w:history="true" w:anchor="_bookmark38">
        <w:r>
          <w:rPr>
            <w:color w:val="009999"/>
            <w:spacing w:val="-2"/>
            <w:w w:val="90"/>
            <w:u w:val="single" w:color="009999"/>
          </w:rPr>
          <w:t>Softdescriptor</w:t>
        </w:r>
        <w:r>
          <w:rPr>
            <w:i/>
            <w:spacing w:val="-2"/>
            <w:w w:val="90"/>
            <w:sz w:val="25"/>
          </w:rPr>
          <w:t>;</w:t>
        </w:r>
      </w:hyperlink>
    </w:p>
    <w:p>
      <w:pPr>
        <w:pStyle w:val="BodyText"/>
        <w:rPr>
          <w:i/>
        </w:rPr>
      </w:pPr>
    </w:p>
    <w:p>
      <w:pPr>
        <w:pStyle w:val="BodyText"/>
        <w:spacing w:before="95"/>
        <w:rPr>
          <w:i/>
        </w:rPr>
      </w:pPr>
    </w:p>
    <w:p>
      <w:pPr>
        <w:pStyle w:val="ListParagraph"/>
        <w:numPr>
          <w:ilvl w:val="0"/>
          <w:numId w:val="48"/>
        </w:numPr>
        <w:tabs>
          <w:tab w:pos="874" w:val="left" w:leader="none"/>
        </w:tabs>
        <w:spacing w:line="240" w:lineRule="auto" w:before="0" w:after="0"/>
        <w:ind w:left="874" w:right="0" w:hanging="360"/>
        <w:jc w:val="left"/>
        <w:rPr>
          <w:sz w:val="24"/>
        </w:rPr>
      </w:pPr>
      <w:r>
        <w:rPr>
          <w:w w:val="90"/>
          <w:sz w:val="24"/>
        </w:rPr>
        <w:t>PFID</w:t>
      </w:r>
      <w:r>
        <w:rPr>
          <w:spacing w:val="-1"/>
          <w:sz w:val="24"/>
        </w:rPr>
        <w:t> </w:t>
      </w:r>
      <w:r>
        <w:rPr>
          <w:w w:val="90"/>
          <w:sz w:val="24"/>
        </w:rPr>
        <w:t>(paymentFacilitatorID):</w:t>
      </w:r>
      <w:r>
        <w:rPr>
          <w:spacing w:val="5"/>
          <w:sz w:val="24"/>
        </w:rPr>
        <w:t> </w:t>
      </w:r>
      <w:r>
        <w:rPr>
          <w:w w:val="90"/>
          <w:sz w:val="24"/>
        </w:rPr>
        <w:t>Payment</w:t>
      </w:r>
      <w:r>
        <w:rPr>
          <w:spacing w:val="-1"/>
          <w:sz w:val="24"/>
        </w:rPr>
        <w:t> </w:t>
      </w:r>
      <w:r>
        <w:rPr>
          <w:w w:val="90"/>
          <w:sz w:val="24"/>
        </w:rPr>
        <w:t>Facilitator</w:t>
      </w:r>
      <w:r>
        <w:rPr>
          <w:spacing w:val="1"/>
          <w:sz w:val="24"/>
        </w:rPr>
        <w:t> </w:t>
      </w:r>
      <w:r>
        <w:rPr>
          <w:w w:val="90"/>
          <w:sz w:val="24"/>
        </w:rPr>
        <w:t>Code</w:t>
      </w:r>
      <w:r>
        <w:rPr>
          <w:sz w:val="24"/>
        </w:rPr>
        <w:t> </w:t>
      </w:r>
      <w:r>
        <w:rPr>
          <w:w w:val="90"/>
          <w:sz w:val="24"/>
        </w:rPr>
        <w:t>in</w:t>
      </w:r>
      <w:r>
        <w:rPr>
          <w:sz w:val="24"/>
        </w:rPr>
        <w:t> </w:t>
      </w:r>
      <w:r>
        <w:rPr>
          <w:w w:val="90"/>
          <w:sz w:val="24"/>
        </w:rPr>
        <w:t>each</w:t>
      </w:r>
      <w:r>
        <w:rPr>
          <w:sz w:val="24"/>
        </w:rPr>
        <w:t> </w:t>
      </w:r>
      <w:r>
        <w:rPr>
          <w:spacing w:val="-2"/>
          <w:w w:val="90"/>
          <w:sz w:val="24"/>
        </w:rPr>
        <w:t>brand</w:t>
      </w:r>
    </w:p>
    <w:p>
      <w:pPr>
        <w:pStyle w:val="ListParagraph"/>
        <w:spacing w:after="0" w:line="240" w:lineRule="auto"/>
        <w:jc w:val="left"/>
        <w:rPr>
          <w:sz w:val="24"/>
        </w:rPr>
        <w:sectPr>
          <w:pgSz w:w="11910" w:h="16840"/>
          <w:pgMar w:header="618" w:footer="303" w:top="1240" w:bottom="500" w:left="566" w:right="283"/>
        </w:sectPr>
      </w:pPr>
    </w:p>
    <w:p>
      <w:pPr>
        <w:pStyle w:val="ListParagraph"/>
        <w:numPr>
          <w:ilvl w:val="0"/>
          <w:numId w:val="48"/>
        </w:numPr>
        <w:tabs>
          <w:tab w:pos="874" w:val="left" w:leader="none"/>
        </w:tabs>
        <w:spacing w:line="403" w:lineRule="auto" w:before="211" w:after="0"/>
        <w:ind w:left="874" w:right="433" w:hanging="361"/>
        <w:jc w:val="both"/>
        <w:rPr>
          <w:sz w:val="24"/>
        </w:rPr>
      </w:pPr>
      <w:r>
        <w:rPr>
          <w:w w:val="90"/>
          <w:sz w:val="24"/>
        </w:rPr>
        <w:t>SubmerchantID: This code is generated by the Payment facilitatorsubMerchant / address: Endereço </w:t>
      </w:r>
      <w:r>
        <w:rPr>
          <w:spacing w:val="-2"/>
          <w:sz w:val="24"/>
        </w:rPr>
        <w:t>do</w:t>
      </w:r>
      <w:r>
        <w:rPr>
          <w:spacing w:val="-26"/>
          <w:sz w:val="24"/>
        </w:rPr>
        <w:t> </w:t>
      </w:r>
      <w:r>
        <w:rPr>
          <w:spacing w:val="-2"/>
          <w:sz w:val="24"/>
        </w:rPr>
        <w:t>Subestabelecimento</w:t>
      </w:r>
      <w:r>
        <w:rPr>
          <w:spacing w:val="-26"/>
          <w:sz w:val="24"/>
        </w:rPr>
        <w:t> </w:t>
      </w:r>
      <w:r>
        <w:rPr>
          <w:spacing w:val="-2"/>
          <w:sz w:val="24"/>
        </w:rPr>
        <w:t>(Seller)</w:t>
      </w:r>
    </w:p>
    <w:p>
      <w:pPr>
        <w:pStyle w:val="ListParagraph"/>
        <w:numPr>
          <w:ilvl w:val="0"/>
          <w:numId w:val="48"/>
        </w:numPr>
        <w:tabs>
          <w:tab w:pos="874" w:val="left" w:leader="none"/>
        </w:tabs>
        <w:spacing w:line="275" w:lineRule="exact" w:before="0" w:after="0"/>
        <w:ind w:left="874" w:right="0" w:hanging="360"/>
        <w:jc w:val="left"/>
        <w:rPr>
          <w:sz w:val="24"/>
        </w:rPr>
      </w:pPr>
      <w:r>
        <w:rPr>
          <w:spacing w:val="-6"/>
          <w:sz w:val="24"/>
        </w:rPr>
        <w:t>subMerchant</w:t>
      </w:r>
      <w:r>
        <w:rPr>
          <w:spacing w:val="-18"/>
          <w:sz w:val="24"/>
        </w:rPr>
        <w:t> </w:t>
      </w:r>
      <w:r>
        <w:rPr>
          <w:spacing w:val="-6"/>
          <w:sz w:val="24"/>
        </w:rPr>
        <w:t>/</w:t>
      </w:r>
      <w:r>
        <w:rPr>
          <w:spacing w:val="-17"/>
          <w:sz w:val="24"/>
        </w:rPr>
        <w:t> </w:t>
      </w:r>
      <w:r>
        <w:rPr>
          <w:spacing w:val="-6"/>
          <w:sz w:val="24"/>
        </w:rPr>
        <w:t>city:</w:t>
      </w:r>
      <w:r>
        <w:rPr>
          <w:spacing w:val="-16"/>
          <w:sz w:val="24"/>
        </w:rPr>
        <w:t> </w:t>
      </w:r>
      <w:r>
        <w:rPr>
          <w:spacing w:val="-6"/>
          <w:sz w:val="24"/>
        </w:rPr>
        <w:t>Sub-establishment</w:t>
      </w:r>
      <w:r>
        <w:rPr>
          <w:spacing w:val="-18"/>
          <w:sz w:val="24"/>
        </w:rPr>
        <w:t> </w:t>
      </w:r>
      <w:r>
        <w:rPr>
          <w:spacing w:val="-6"/>
          <w:sz w:val="24"/>
        </w:rPr>
        <w:t>City</w:t>
      </w:r>
      <w:r>
        <w:rPr>
          <w:spacing w:val="-20"/>
          <w:sz w:val="24"/>
        </w:rPr>
        <w:t> </w:t>
      </w:r>
      <w:r>
        <w:rPr>
          <w:spacing w:val="-6"/>
          <w:sz w:val="24"/>
        </w:rPr>
        <w:t>(Seller)</w:t>
      </w:r>
    </w:p>
    <w:p>
      <w:pPr>
        <w:pStyle w:val="ListParagraph"/>
        <w:numPr>
          <w:ilvl w:val="0"/>
          <w:numId w:val="48"/>
        </w:numPr>
        <w:tabs>
          <w:tab w:pos="874" w:val="left" w:leader="none"/>
        </w:tabs>
        <w:spacing w:line="240" w:lineRule="auto" w:before="188" w:after="0"/>
        <w:ind w:left="874" w:right="0" w:hanging="360"/>
        <w:jc w:val="left"/>
        <w:rPr>
          <w:sz w:val="24"/>
        </w:rPr>
      </w:pPr>
      <w:r>
        <w:rPr>
          <w:spacing w:val="-6"/>
          <w:sz w:val="24"/>
        </w:rPr>
        <w:t>subMerchant</w:t>
      </w:r>
      <w:r>
        <w:rPr>
          <w:spacing w:val="-20"/>
          <w:sz w:val="24"/>
        </w:rPr>
        <w:t> </w:t>
      </w:r>
      <w:r>
        <w:rPr>
          <w:spacing w:val="-6"/>
          <w:sz w:val="24"/>
        </w:rPr>
        <w:t>/</w:t>
      </w:r>
      <w:r>
        <w:rPr>
          <w:spacing w:val="-19"/>
          <w:sz w:val="24"/>
        </w:rPr>
        <w:t> </w:t>
      </w:r>
      <w:r>
        <w:rPr>
          <w:spacing w:val="-6"/>
          <w:sz w:val="24"/>
        </w:rPr>
        <w:t>state:</w:t>
      </w:r>
      <w:r>
        <w:rPr>
          <w:spacing w:val="-16"/>
          <w:sz w:val="24"/>
        </w:rPr>
        <w:t> </w:t>
      </w:r>
      <w:r>
        <w:rPr>
          <w:spacing w:val="-6"/>
          <w:sz w:val="24"/>
        </w:rPr>
        <w:t>State</w:t>
      </w:r>
      <w:r>
        <w:rPr>
          <w:spacing w:val="-21"/>
          <w:sz w:val="24"/>
        </w:rPr>
        <w:t> </w:t>
      </w:r>
      <w:r>
        <w:rPr>
          <w:spacing w:val="-6"/>
          <w:sz w:val="24"/>
        </w:rPr>
        <w:t>of</w:t>
      </w:r>
      <w:r>
        <w:rPr>
          <w:spacing w:val="-19"/>
          <w:sz w:val="24"/>
        </w:rPr>
        <w:t> </w:t>
      </w:r>
      <w:r>
        <w:rPr>
          <w:spacing w:val="-6"/>
          <w:sz w:val="24"/>
        </w:rPr>
        <w:t>the</w:t>
      </w:r>
      <w:r>
        <w:rPr>
          <w:spacing w:val="-20"/>
          <w:sz w:val="24"/>
        </w:rPr>
        <w:t> </w:t>
      </w:r>
      <w:r>
        <w:rPr>
          <w:spacing w:val="-6"/>
          <w:sz w:val="24"/>
        </w:rPr>
        <w:t>Subestablishment</w:t>
      </w:r>
      <w:r>
        <w:rPr>
          <w:spacing w:val="-20"/>
          <w:sz w:val="24"/>
        </w:rPr>
        <w:t> </w:t>
      </w:r>
      <w:r>
        <w:rPr>
          <w:spacing w:val="-6"/>
          <w:sz w:val="24"/>
        </w:rPr>
        <w:t>(Seller)</w:t>
      </w:r>
    </w:p>
    <w:p>
      <w:pPr>
        <w:pStyle w:val="ListParagraph"/>
        <w:numPr>
          <w:ilvl w:val="0"/>
          <w:numId w:val="48"/>
        </w:numPr>
        <w:tabs>
          <w:tab w:pos="874" w:val="left" w:leader="none"/>
        </w:tabs>
        <w:spacing w:line="240" w:lineRule="auto" w:before="187" w:after="0"/>
        <w:ind w:left="874" w:right="0" w:hanging="360"/>
        <w:jc w:val="left"/>
        <w:rPr>
          <w:sz w:val="24"/>
        </w:rPr>
      </w:pPr>
      <w:r>
        <w:rPr>
          <w:spacing w:val="-4"/>
          <w:sz w:val="24"/>
        </w:rPr>
        <w:t>subMerchant</w:t>
      </w:r>
      <w:r>
        <w:rPr>
          <w:spacing w:val="-25"/>
          <w:sz w:val="24"/>
        </w:rPr>
        <w:t> </w:t>
      </w:r>
      <w:r>
        <w:rPr>
          <w:spacing w:val="-4"/>
          <w:sz w:val="24"/>
        </w:rPr>
        <w:t>/</w:t>
      </w:r>
      <w:r>
        <w:rPr>
          <w:spacing w:val="-25"/>
          <w:sz w:val="24"/>
        </w:rPr>
        <w:t> </w:t>
      </w:r>
      <w:r>
        <w:rPr>
          <w:spacing w:val="-4"/>
          <w:sz w:val="24"/>
        </w:rPr>
        <w:t>country:</w:t>
      </w:r>
      <w:r>
        <w:rPr>
          <w:spacing w:val="-7"/>
          <w:sz w:val="24"/>
        </w:rPr>
        <w:t> </w:t>
      </w:r>
      <w:r>
        <w:rPr>
          <w:spacing w:val="-4"/>
          <w:sz w:val="24"/>
        </w:rPr>
        <w:t>Country</w:t>
      </w:r>
      <w:r>
        <w:rPr>
          <w:spacing w:val="-27"/>
          <w:sz w:val="24"/>
        </w:rPr>
        <w:t> </w:t>
      </w:r>
      <w:r>
        <w:rPr>
          <w:spacing w:val="-4"/>
          <w:sz w:val="24"/>
        </w:rPr>
        <w:t>of</w:t>
      </w:r>
      <w:r>
        <w:rPr>
          <w:spacing w:val="-26"/>
          <w:sz w:val="24"/>
        </w:rPr>
        <w:t> </w:t>
      </w:r>
      <w:r>
        <w:rPr>
          <w:spacing w:val="-4"/>
          <w:sz w:val="24"/>
        </w:rPr>
        <w:t>Sub-establishment</w:t>
      </w:r>
      <w:r>
        <w:rPr>
          <w:spacing w:val="-27"/>
          <w:sz w:val="24"/>
        </w:rPr>
        <w:t> </w:t>
      </w:r>
      <w:r>
        <w:rPr>
          <w:spacing w:val="-4"/>
          <w:sz w:val="24"/>
        </w:rPr>
        <w:t>(Seller)</w:t>
      </w:r>
    </w:p>
    <w:p>
      <w:pPr>
        <w:pStyle w:val="ListParagraph"/>
        <w:numPr>
          <w:ilvl w:val="0"/>
          <w:numId w:val="48"/>
        </w:numPr>
        <w:tabs>
          <w:tab w:pos="874" w:val="left" w:leader="none"/>
        </w:tabs>
        <w:spacing w:line="240" w:lineRule="auto" w:before="187" w:after="0"/>
        <w:ind w:left="874" w:right="0" w:hanging="360"/>
        <w:jc w:val="left"/>
        <w:rPr>
          <w:sz w:val="24"/>
        </w:rPr>
      </w:pPr>
      <w:r>
        <w:rPr>
          <w:w w:val="90"/>
          <w:sz w:val="24"/>
        </w:rPr>
        <w:t>subMerchant</w:t>
      </w:r>
      <w:r>
        <w:rPr>
          <w:spacing w:val="11"/>
          <w:sz w:val="24"/>
        </w:rPr>
        <w:t> </w:t>
      </w:r>
      <w:r>
        <w:rPr>
          <w:w w:val="90"/>
          <w:sz w:val="24"/>
        </w:rPr>
        <w:t>/</w:t>
      </w:r>
      <w:r>
        <w:rPr>
          <w:spacing w:val="12"/>
          <w:sz w:val="24"/>
        </w:rPr>
        <w:t> </w:t>
      </w:r>
      <w:r>
        <w:rPr>
          <w:w w:val="90"/>
          <w:sz w:val="24"/>
        </w:rPr>
        <w:t>cep:</w:t>
      </w:r>
      <w:r>
        <w:rPr>
          <w:spacing w:val="13"/>
          <w:sz w:val="24"/>
        </w:rPr>
        <w:t> </w:t>
      </w:r>
      <w:r>
        <w:rPr>
          <w:w w:val="90"/>
          <w:sz w:val="24"/>
        </w:rPr>
        <w:t>Cep</w:t>
      </w:r>
      <w:r>
        <w:rPr>
          <w:spacing w:val="8"/>
          <w:sz w:val="24"/>
        </w:rPr>
        <w:t> </w:t>
      </w:r>
      <w:r>
        <w:rPr>
          <w:w w:val="90"/>
          <w:sz w:val="24"/>
        </w:rPr>
        <w:t>of</w:t>
      </w:r>
      <w:r>
        <w:rPr>
          <w:spacing w:val="9"/>
          <w:sz w:val="24"/>
        </w:rPr>
        <w:t> </w:t>
      </w:r>
      <w:r>
        <w:rPr>
          <w:w w:val="90"/>
          <w:sz w:val="24"/>
        </w:rPr>
        <w:t>Sub-establishment</w:t>
      </w:r>
      <w:r>
        <w:rPr>
          <w:spacing w:val="10"/>
          <w:sz w:val="24"/>
        </w:rPr>
        <w:t> </w:t>
      </w:r>
      <w:r>
        <w:rPr>
          <w:spacing w:val="-2"/>
          <w:w w:val="90"/>
          <w:sz w:val="24"/>
        </w:rPr>
        <w:t>(Seller)</w:t>
      </w:r>
    </w:p>
    <w:p>
      <w:pPr>
        <w:pStyle w:val="ListParagraph"/>
        <w:numPr>
          <w:ilvl w:val="0"/>
          <w:numId w:val="48"/>
        </w:numPr>
        <w:tabs>
          <w:tab w:pos="874" w:val="left" w:leader="none"/>
        </w:tabs>
        <w:spacing w:line="240" w:lineRule="auto" w:before="187" w:after="0"/>
        <w:ind w:left="874" w:right="0" w:hanging="360"/>
        <w:jc w:val="left"/>
        <w:rPr>
          <w:sz w:val="24"/>
        </w:rPr>
      </w:pPr>
      <w:r>
        <w:rPr>
          <w:w w:val="90"/>
          <w:sz w:val="24"/>
        </w:rPr>
        <w:t>subMerchant</w:t>
      </w:r>
      <w:r>
        <w:rPr>
          <w:spacing w:val="5"/>
          <w:sz w:val="24"/>
        </w:rPr>
        <w:t> </w:t>
      </w:r>
      <w:r>
        <w:rPr>
          <w:w w:val="90"/>
          <w:sz w:val="24"/>
        </w:rPr>
        <w:t>/</w:t>
      </w:r>
      <w:r>
        <w:rPr>
          <w:spacing w:val="6"/>
          <w:sz w:val="24"/>
        </w:rPr>
        <w:t> </w:t>
      </w:r>
      <w:r>
        <w:rPr>
          <w:w w:val="90"/>
          <w:sz w:val="24"/>
        </w:rPr>
        <w:t>mcc:</w:t>
      </w:r>
      <w:r>
        <w:rPr>
          <w:spacing w:val="7"/>
          <w:sz w:val="24"/>
        </w:rPr>
        <w:t> </w:t>
      </w:r>
      <w:r>
        <w:rPr>
          <w:w w:val="90"/>
          <w:sz w:val="24"/>
        </w:rPr>
        <w:t>Branch</w:t>
      </w:r>
      <w:r>
        <w:rPr>
          <w:spacing w:val="4"/>
          <w:sz w:val="24"/>
        </w:rPr>
        <w:t> </w:t>
      </w:r>
      <w:r>
        <w:rPr>
          <w:w w:val="90"/>
          <w:sz w:val="24"/>
        </w:rPr>
        <w:t>code/MCC</w:t>
      </w:r>
      <w:r>
        <w:rPr>
          <w:spacing w:val="2"/>
          <w:sz w:val="24"/>
        </w:rPr>
        <w:t> </w:t>
      </w:r>
      <w:r>
        <w:rPr>
          <w:w w:val="90"/>
          <w:sz w:val="24"/>
        </w:rPr>
        <w:t>of</w:t>
      </w:r>
      <w:r>
        <w:rPr>
          <w:spacing w:val="3"/>
          <w:sz w:val="24"/>
        </w:rPr>
        <w:t> </w:t>
      </w:r>
      <w:r>
        <w:rPr>
          <w:w w:val="90"/>
          <w:sz w:val="24"/>
        </w:rPr>
        <w:t>the</w:t>
      </w:r>
      <w:r>
        <w:rPr>
          <w:spacing w:val="4"/>
          <w:sz w:val="24"/>
        </w:rPr>
        <w:t> </w:t>
      </w:r>
      <w:r>
        <w:rPr>
          <w:w w:val="90"/>
          <w:sz w:val="24"/>
        </w:rPr>
        <w:t>sub-establishment</w:t>
      </w:r>
      <w:r>
        <w:rPr>
          <w:spacing w:val="4"/>
          <w:sz w:val="24"/>
        </w:rPr>
        <w:t> </w:t>
      </w:r>
      <w:r>
        <w:rPr>
          <w:w w:val="90"/>
          <w:sz w:val="24"/>
        </w:rPr>
        <w:t>(Seller)</w:t>
      </w:r>
      <w:r>
        <w:rPr>
          <w:spacing w:val="5"/>
          <w:sz w:val="24"/>
        </w:rPr>
        <w:t> </w:t>
      </w:r>
      <w:r>
        <w:rPr>
          <w:w w:val="90"/>
          <w:sz w:val="24"/>
        </w:rPr>
        <w:t>=</w:t>
      </w:r>
      <w:r>
        <w:rPr>
          <w:spacing w:val="4"/>
          <w:sz w:val="24"/>
        </w:rPr>
        <w:t> </w:t>
      </w:r>
      <w:r>
        <w:rPr>
          <w:w w:val="90"/>
          <w:sz w:val="24"/>
        </w:rPr>
        <w:t>Dynamic</w:t>
      </w:r>
      <w:r>
        <w:rPr>
          <w:spacing w:val="2"/>
          <w:sz w:val="24"/>
        </w:rPr>
        <w:t> </w:t>
      </w:r>
      <w:r>
        <w:rPr>
          <w:spacing w:val="-5"/>
          <w:w w:val="90"/>
          <w:sz w:val="24"/>
        </w:rPr>
        <w:t>MCC</w:t>
      </w:r>
    </w:p>
    <w:p>
      <w:pPr>
        <w:pStyle w:val="BodyText"/>
        <w:spacing w:line="403" w:lineRule="auto" w:before="187"/>
        <w:ind w:left="874"/>
      </w:pPr>
      <w:r>
        <w:rPr>
          <w:spacing w:val="-2"/>
        </w:rPr>
        <w:t>To</w:t>
      </w:r>
      <w:r>
        <w:rPr>
          <w:spacing w:val="-13"/>
        </w:rPr>
        <w:t> </w:t>
      </w:r>
      <w:r>
        <w:rPr>
          <w:spacing w:val="-2"/>
        </w:rPr>
        <w:t>correctly</w:t>
      </w:r>
      <w:r>
        <w:rPr>
          <w:spacing w:val="-13"/>
        </w:rPr>
        <w:t> </w:t>
      </w:r>
      <w:r>
        <w:rPr>
          <w:spacing w:val="-2"/>
        </w:rPr>
        <w:t>classify</w:t>
      </w:r>
      <w:r>
        <w:rPr>
          <w:spacing w:val="-13"/>
        </w:rPr>
        <w:t> </w:t>
      </w:r>
      <w:r>
        <w:rPr>
          <w:spacing w:val="-2"/>
        </w:rPr>
        <w:t>the</w:t>
      </w:r>
      <w:r>
        <w:rPr>
          <w:spacing w:val="-12"/>
        </w:rPr>
        <w:t> </w:t>
      </w:r>
      <w:r>
        <w:rPr>
          <w:spacing w:val="-2"/>
        </w:rPr>
        <w:t>Seller's</w:t>
      </w:r>
      <w:r>
        <w:rPr>
          <w:spacing w:val="-13"/>
        </w:rPr>
        <w:t> </w:t>
      </w:r>
      <w:r>
        <w:rPr>
          <w:spacing w:val="-2"/>
        </w:rPr>
        <w:t>MCC,</w:t>
      </w:r>
      <w:r>
        <w:rPr>
          <w:spacing w:val="-12"/>
        </w:rPr>
        <w:t> </w:t>
      </w:r>
      <w:r>
        <w:rPr>
          <w:spacing w:val="-2"/>
        </w:rPr>
        <w:t>the</w:t>
      </w:r>
      <w:r>
        <w:rPr>
          <w:spacing w:val="-12"/>
        </w:rPr>
        <w:t> </w:t>
      </w:r>
      <w:r>
        <w:rPr>
          <w:spacing w:val="-2"/>
        </w:rPr>
        <w:t>rule</w:t>
      </w:r>
      <w:r>
        <w:rPr>
          <w:spacing w:val="-11"/>
        </w:rPr>
        <w:t> </w:t>
      </w:r>
      <w:r>
        <w:rPr>
          <w:spacing w:val="-2"/>
        </w:rPr>
        <w:t>determined</w:t>
      </w:r>
      <w:r>
        <w:rPr>
          <w:spacing w:val="-13"/>
        </w:rPr>
        <w:t> </w:t>
      </w:r>
      <w:r>
        <w:rPr>
          <w:spacing w:val="-2"/>
        </w:rPr>
        <w:t>by</w:t>
      </w:r>
      <w:r>
        <w:rPr>
          <w:spacing w:val="-13"/>
        </w:rPr>
        <w:t> </w:t>
      </w:r>
      <w:r>
        <w:rPr>
          <w:spacing w:val="-2"/>
        </w:rPr>
        <w:t>ABECs</w:t>
      </w:r>
      <w:r>
        <w:rPr>
          <w:spacing w:val="-12"/>
        </w:rPr>
        <w:t> </w:t>
      </w:r>
      <w:r>
        <w:rPr>
          <w:spacing w:val="-2"/>
        </w:rPr>
        <w:t>described</w:t>
      </w:r>
      <w:r>
        <w:rPr>
          <w:spacing w:val="-11"/>
        </w:rPr>
        <w:t> </w:t>
      </w:r>
      <w:r>
        <w:rPr>
          <w:spacing w:val="-2"/>
        </w:rPr>
        <w:t>below</w:t>
      </w:r>
      <w:r>
        <w:rPr>
          <w:spacing w:val="-12"/>
        </w:rPr>
        <w:t> </w:t>
      </w:r>
      <w:r>
        <w:rPr>
          <w:spacing w:val="-2"/>
        </w:rPr>
        <w:t>must</w:t>
      </w:r>
      <w:r>
        <w:rPr>
          <w:spacing w:val="-12"/>
        </w:rPr>
        <w:t> </w:t>
      </w:r>
      <w:r>
        <w:rPr>
          <w:spacing w:val="-2"/>
        </w:rPr>
        <w:t>be followed:</w:t>
      </w:r>
    </w:p>
    <w:p>
      <w:pPr>
        <w:pStyle w:val="BodyText"/>
        <w:spacing w:before="187"/>
      </w:pPr>
    </w:p>
    <w:p>
      <w:pPr>
        <w:pStyle w:val="BodyText"/>
        <w:ind w:left="153"/>
        <w:jc w:val="both"/>
      </w:pPr>
      <w:r>
        <w:rPr>
          <w:w w:val="90"/>
        </w:rPr>
        <w:t>MCC</w:t>
      </w:r>
      <w:r>
        <w:rPr/>
        <w:t> </w:t>
      </w:r>
      <w:r>
        <w:rPr>
          <w:w w:val="90"/>
        </w:rPr>
        <w:t>Definition</w:t>
      </w:r>
      <w:r>
        <w:rPr>
          <w:spacing w:val="6"/>
        </w:rPr>
        <w:t> </w:t>
      </w:r>
      <w:r>
        <w:rPr>
          <w:spacing w:val="-2"/>
          <w:w w:val="90"/>
        </w:rPr>
        <w:t>Rule:</w:t>
      </w:r>
    </w:p>
    <w:p>
      <w:pPr>
        <w:pStyle w:val="ListParagraph"/>
        <w:numPr>
          <w:ilvl w:val="0"/>
          <w:numId w:val="49"/>
        </w:numPr>
        <w:tabs>
          <w:tab w:pos="874" w:val="left" w:leader="none"/>
        </w:tabs>
        <w:spacing w:line="403" w:lineRule="auto" w:before="188" w:after="0"/>
        <w:ind w:left="874" w:right="434" w:hanging="361"/>
        <w:jc w:val="both"/>
        <w:rPr>
          <w:sz w:val="24"/>
        </w:rPr>
      </w:pPr>
      <w:r>
        <w:rPr>
          <w:w w:val="90"/>
          <w:sz w:val="24"/>
        </w:rPr>
        <w:t>Primary</w:t>
      </w:r>
      <w:r>
        <w:rPr>
          <w:spacing w:val="-1"/>
          <w:w w:val="90"/>
          <w:sz w:val="24"/>
        </w:rPr>
        <w:t> </w:t>
      </w:r>
      <w:r>
        <w:rPr>
          <w:w w:val="90"/>
          <w:sz w:val="24"/>
        </w:rPr>
        <w:t>CNAE (National Code of Economic</w:t>
      </w:r>
      <w:r>
        <w:rPr>
          <w:spacing w:val="-1"/>
          <w:w w:val="90"/>
          <w:sz w:val="24"/>
        </w:rPr>
        <w:t> </w:t>
      </w:r>
      <w:r>
        <w:rPr>
          <w:w w:val="90"/>
          <w:sz w:val="24"/>
        </w:rPr>
        <w:t>Activity), assigned by the</w:t>
      </w:r>
      <w:r>
        <w:rPr>
          <w:spacing w:val="-1"/>
          <w:w w:val="90"/>
          <w:sz w:val="24"/>
        </w:rPr>
        <w:t> </w:t>
      </w:r>
      <w:r>
        <w:rPr>
          <w:w w:val="90"/>
          <w:sz w:val="24"/>
        </w:rPr>
        <w:t>Federal</w:t>
      </w:r>
      <w:r>
        <w:rPr>
          <w:spacing w:val="-2"/>
          <w:w w:val="90"/>
          <w:sz w:val="24"/>
        </w:rPr>
        <w:t> </w:t>
      </w:r>
      <w:r>
        <w:rPr>
          <w:w w:val="90"/>
          <w:sz w:val="24"/>
        </w:rPr>
        <w:t>Revenue to classify the </w:t>
      </w:r>
      <w:r>
        <w:rPr>
          <w:spacing w:val="-4"/>
          <w:sz w:val="24"/>
        </w:rPr>
        <w:t>establishment's</w:t>
      </w:r>
      <w:r>
        <w:rPr>
          <w:spacing w:val="-10"/>
          <w:sz w:val="24"/>
        </w:rPr>
        <w:t> </w:t>
      </w:r>
      <w:r>
        <w:rPr>
          <w:spacing w:val="-4"/>
          <w:sz w:val="24"/>
        </w:rPr>
        <w:t>area</w:t>
      </w:r>
      <w:r>
        <w:rPr>
          <w:spacing w:val="-10"/>
          <w:sz w:val="24"/>
        </w:rPr>
        <w:t> </w:t>
      </w:r>
      <w:r>
        <w:rPr>
          <w:spacing w:val="-4"/>
          <w:sz w:val="24"/>
        </w:rPr>
        <w:t>of</w:t>
      </w:r>
      <w:r>
        <w:rPr>
          <w:spacing w:val="-10"/>
          <w:sz w:val="24"/>
        </w:rPr>
        <w:t> </w:t>
      </w:r>
      <w:r>
        <w:rPr>
          <w:spacing w:val="-4"/>
          <w:sz w:val="24"/>
        </w:rPr>
        <w:t>activity.</w:t>
      </w:r>
      <w:r>
        <w:rPr>
          <w:spacing w:val="-10"/>
          <w:sz w:val="24"/>
        </w:rPr>
        <w:t> </w:t>
      </w:r>
      <w:r>
        <w:rPr>
          <w:spacing w:val="-4"/>
          <w:sz w:val="24"/>
        </w:rPr>
        <w:t>ABECS</w:t>
      </w:r>
      <w:r>
        <w:rPr>
          <w:spacing w:val="-10"/>
          <w:sz w:val="24"/>
        </w:rPr>
        <w:t> </w:t>
      </w:r>
      <w:r>
        <w:rPr>
          <w:spacing w:val="-4"/>
          <w:sz w:val="24"/>
        </w:rPr>
        <w:t>uses</w:t>
      </w:r>
      <w:r>
        <w:rPr>
          <w:spacing w:val="-10"/>
          <w:sz w:val="24"/>
        </w:rPr>
        <w:t> </w:t>
      </w:r>
      <w:r>
        <w:rPr>
          <w:spacing w:val="-4"/>
          <w:sz w:val="24"/>
        </w:rPr>
        <w:t>a</w:t>
      </w:r>
      <w:r>
        <w:rPr>
          <w:spacing w:val="-9"/>
          <w:sz w:val="24"/>
        </w:rPr>
        <w:t> </w:t>
      </w:r>
      <w:r>
        <w:rPr>
          <w:spacing w:val="-4"/>
          <w:sz w:val="24"/>
        </w:rPr>
        <w:t>database</w:t>
      </w:r>
      <w:r>
        <w:rPr>
          <w:spacing w:val="-10"/>
          <w:sz w:val="24"/>
        </w:rPr>
        <w:t> </w:t>
      </w:r>
      <w:r>
        <w:rPr>
          <w:spacing w:val="-4"/>
          <w:sz w:val="24"/>
        </w:rPr>
        <w:t>of</w:t>
      </w:r>
      <w:r>
        <w:rPr>
          <w:spacing w:val="-10"/>
          <w:sz w:val="24"/>
        </w:rPr>
        <w:t> </w:t>
      </w:r>
      <w:r>
        <w:rPr>
          <w:spacing w:val="-4"/>
          <w:sz w:val="24"/>
        </w:rPr>
        <w:t>CNPJs</w:t>
      </w:r>
      <w:r>
        <w:rPr>
          <w:spacing w:val="-10"/>
          <w:sz w:val="24"/>
        </w:rPr>
        <w:t> </w:t>
      </w:r>
      <w:r>
        <w:rPr>
          <w:spacing w:val="-4"/>
          <w:sz w:val="24"/>
        </w:rPr>
        <w:t>sent</w:t>
      </w:r>
      <w:r>
        <w:rPr>
          <w:spacing w:val="-10"/>
          <w:sz w:val="24"/>
        </w:rPr>
        <w:t> </w:t>
      </w:r>
      <w:r>
        <w:rPr>
          <w:spacing w:val="-4"/>
          <w:sz w:val="24"/>
        </w:rPr>
        <w:t>by</w:t>
      </w:r>
      <w:r>
        <w:rPr>
          <w:spacing w:val="-11"/>
          <w:sz w:val="24"/>
        </w:rPr>
        <w:t> </w:t>
      </w:r>
      <w:r>
        <w:rPr>
          <w:spacing w:val="-4"/>
          <w:sz w:val="24"/>
        </w:rPr>
        <w:t>Serasa,</w:t>
      </w:r>
      <w:r>
        <w:rPr>
          <w:spacing w:val="-10"/>
          <w:sz w:val="24"/>
        </w:rPr>
        <w:t> </w:t>
      </w:r>
      <w:r>
        <w:rPr>
          <w:spacing w:val="-4"/>
          <w:sz w:val="24"/>
        </w:rPr>
        <w:t>with</w:t>
      </w:r>
      <w:r>
        <w:rPr>
          <w:spacing w:val="-10"/>
          <w:sz w:val="24"/>
        </w:rPr>
        <w:t> </w:t>
      </w:r>
      <w:r>
        <w:rPr>
          <w:spacing w:val="-4"/>
          <w:sz w:val="24"/>
        </w:rPr>
        <w:t>DE-TO </w:t>
      </w:r>
      <w:r>
        <w:rPr>
          <w:w w:val="90"/>
          <w:sz w:val="24"/>
        </w:rPr>
        <w:t>information from CNAE to CNPJ. To classify the client in any other CNAE, even if it is the secondary </w:t>
      </w:r>
      <w:r>
        <w:rPr>
          <w:spacing w:val="-2"/>
          <w:sz w:val="24"/>
        </w:rPr>
        <w:t>CNAE,</w:t>
      </w:r>
      <w:r>
        <w:rPr>
          <w:spacing w:val="-23"/>
          <w:sz w:val="24"/>
        </w:rPr>
        <w:t> </w:t>
      </w:r>
      <w:r>
        <w:rPr>
          <w:spacing w:val="-2"/>
          <w:sz w:val="24"/>
        </w:rPr>
        <w:t>it</w:t>
      </w:r>
      <w:r>
        <w:rPr>
          <w:spacing w:val="-24"/>
          <w:sz w:val="24"/>
        </w:rPr>
        <w:t> </w:t>
      </w:r>
      <w:r>
        <w:rPr>
          <w:spacing w:val="-2"/>
          <w:sz w:val="24"/>
        </w:rPr>
        <w:t>is</w:t>
      </w:r>
      <w:r>
        <w:rPr>
          <w:spacing w:val="-27"/>
          <w:sz w:val="24"/>
        </w:rPr>
        <w:t> </w:t>
      </w:r>
      <w:r>
        <w:rPr>
          <w:spacing w:val="-2"/>
          <w:sz w:val="24"/>
        </w:rPr>
        <w:t>necessary</w:t>
      </w:r>
      <w:r>
        <w:rPr>
          <w:spacing w:val="-24"/>
          <w:sz w:val="24"/>
        </w:rPr>
        <w:t> </w:t>
      </w:r>
      <w:r>
        <w:rPr>
          <w:spacing w:val="-2"/>
          <w:sz w:val="24"/>
        </w:rPr>
        <w:t>to</w:t>
      </w:r>
      <w:r>
        <w:rPr>
          <w:spacing w:val="-25"/>
          <w:sz w:val="24"/>
        </w:rPr>
        <w:t> </w:t>
      </w:r>
      <w:r>
        <w:rPr>
          <w:spacing w:val="-2"/>
          <w:sz w:val="24"/>
        </w:rPr>
        <w:t>first</w:t>
      </w:r>
      <w:r>
        <w:rPr>
          <w:spacing w:val="-28"/>
          <w:sz w:val="24"/>
        </w:rPr>
        <w:t> </w:t>
      </w:r>
      <w:r>
        <w:rPr>
          <w:spacing w:val="-2"/>
          <w:sz w:val="24"/>
        </w:rPr>
        <w:t>demonstrate</w:t>
      </w:r>
      <w:r>
        <w:rPr>
          <w:spacing w:val="-23"/>
          <w:sz w:val="24"/>
        </w:rPr>
        <w:t> </w:t>
      </w:r>
      <w:r>
        <w:rPr>
          <w:spacing w:val="-2"/>
          <w:sz w:val="24"/>
        </w:rPr>
        <w:t>to</w:t>
      </w:r>
      <w:r>
        <w:rPr>
          <w:spacing w:val="-25"/>
          <w:sz w:val="24"/>
        </w:rPr>
        <w:t> </w:t>
      </w:r>
      <w:r>
        <w:rPr>
          <w:spacing w:val="-2"/>
          <w:sz w:val="24"/>
        </w:rPr>
        <w:t>the</w:t>
      </w:r>
      <w:r>
        <w:rPr>
          <w:spacing w:val="-25"/>
          <w:sz w:val="24"/>
        </w:rPr>
        <w:t> </w:t>
      </w:r>
      <w:r>
        <w:rPr>
          <w:spacing w:val="-2"/>
          <w:sz w:val="24"/>
        </w:rPr>
        <w:t>brands</w:t>
      </w:r>
      <w:r>
        <w:rPr>
          <w:spacing w:val="-28"/>
          <w:sz w:val="24"/>
        </w:rPr>
        <w:t> </w:t>
      </w:r>
      <w:r>
        <w:rPr>
          <w:spacing w:val="-2"/>
          <w:sz w:val="24"/>
        </w:rPr>
        <w:t>the</w:t>
      </w:r>
      <w:r>
        <w:rPr>
          <w:spacing w:val="-25"/>
          <w:sz w:val="24"/>
        </w:rPr>
        <w:t> </w:t>
      </w:r>
      <w:r>
        <w:rPr>
          <w:spacing w:val="-2"/>
          <w:sz w:val="24"/>
        </w:rPr>
        <w:t>activity</w:t>
      </w:r>
      <w:r>
        <w:rPr>
          <w:spacing w:val="-27"/>
          <w:sz w:val="24"/>
        </w:rPr>
        <w:t> </w:t>
      </w:r>
      <w:r>
        <w:rPr>
          <w:spacing w:val="-2"/>
          <w:sz w:val="24"/>
        </w:rPr>
        <w:t>carried</w:t>
      </w:r>
      <w:r>
        <w:rPr>
          <w:spacing w:val="-24"/>
          <w:sz w:val="24"/>
        </w:rPr>
        <w:t> </w:t>
      </w:r>
      <w:r>
        <w:rPr>
          <w:spacing w:val="-2"/>
          <w:sz w:val="24"/>
        </w:rPr>
        <w:t>out</w:t>
      </w:r>
      <w:r>
        <w:rPr>
          <w:spacing w:val="-24"/>
          <w:sz w:val="24"/>
        </w:rPr>
        <w:t> </w:t>
      </w:r>
      <w:r>
        <w:rPr>
          <w:spacing w:val="-2"/>
          <w:sz w:val="24"/>
        </w:rPr>
        <w:t>by</w:t>
      </w:r>
      <w:r>
        <w:rPr>
          <w:spacing w:val="-28"/>
          <w:sz w:val="24"/>
        </w:rPr>
        <w:t> </w:t>
      </w:r>
      <w:r>
        <w:rPr>
          <w:spacing w:val="-2"/>
          <w:sz w:val="24"/>
        </w:rPr>
        <w:t>the</w:t>
      </w:r>
      <w:r>
        <w:rPr>
          <w:spacing w:val="-25"/>
          <w:sz w:val="24"/>
        </w:rPr>
        <w:t> </w:t>
      </w:r>
      <w:r>
        <w:rPr>
          <w:spacing w:val="-2"/>
          <w:sz w:val="24"/>
        </w:rPr>
        <w:t>client.</w:t>
      </w:r>
    </w:p>
    <w:p>
      <w:pPr>
        <w:pStyle w:val="ListParagraph"/>
        <w:numPr>
          <w:ilvl w:val="0"/>
          <w:numId w:val="49"/>
        </w:numPr>
        <w:tabs>
          <w:tab w:pos="872" w:val="left" w:leader="none"/>
          <w:tab w:pos="874" w:val="left" w:leader="none"/>
        </w:tabs>
        <w:spacing w:line="403" w:lineRule="auto" w:before="0" w:after="0"/>
        <w:ind w:left="874" w:right="440" w:hanging="361"/>
        <w:jc w:val="both"/>
        <w:rPr>
          <w:sz w:val="24"/>
        </w:rPr>
      </w:pPr>
      <w:r>
        <w:rPr>
          <w:spacing w:val="-6"/>
          <w:sz w:val="24"/>
        </w:rPr>
        <w:t>Assessment</w:t>
      </w:r>
      <w:r>
        <w:rPr>
          <w:spacing w:val="-9"/>
          <w:sz w:val="24"/>
        </w:rPr>
        <w:t> </w:t>
      </w:r>
      <w:r>
        <w:rPr>
          <w:spacing w:val="-6"/>
          <w:sz w:val="24"/>
        </w:rPr>
        <w:t>in</w:t>
      </w:r>
      <w:r>
        <w:rPr>
          <w:spacing w:val="-7"/>
          <w:sz w:val="24"/>
        </w:rPr>
        <w:t> </w:t>
      </w:r>
      <w:r>
        <w:rPr>
          <w:spacing w:val="-6"/>
          <w:sz w:val="24"/>
        </w:rPr>
        <w:t>the</w:t>
      </w:r>
      <w:r>
        <w:rPr>
          <w:spacing w:val="-9"/>
          <w:sz w:val="24"/>
        </w:rPr>
        <w:t> </w:t>
      </w:r>
      <w:r>
        <w:rPr>
          <w:spacing w:val="-6"/>
          <w:sz w:val="24"/>
        </w:rPr>
        <w:t>Brand</w:t>
      </w:r>
      <w:r>
        <w:rPr>
          <w:spacing w:val="-9"/>
          <w:sz w:val="24"/>
        </w:rPr>
        <w:t> </w:t>
      </w:r>
      <w:r>
        <w:rPr>
          <w:spacing w:val="-6"/>
          <w:sz w:val="24"/>
        </w:rPr>
        <w:t>committee</w:t>
      </w:r>
      <w:r>
        <w:rPr>
          <w:spacing w:val="-9"/>
          <w:sz w:val="24"/>
        </w:rPr>
        <w:t> </w:t>
      </w:r>
      <w:r>
        <w:rPr>
          <w:spacing w:val="-6"/>
          <w:sz w:val="24"/>
        </w:rPr>
        <w:t>that</w:t>
      </w:r>
      <w:r>
        <w:rPr>
          <w:spacing w:val="-7"/>
          <w:sz w:val="24"/>
        </w:rPr>
        <w:t> </w:t>
      </w:r>
      <w:r>
        <w:rPr>
          <w:spacing w:val="-6"/>
          <w:sz w:val="24"/>
        </w:rPr>
        <w:t>overrides</w:t>
      </w:r>
      <w:r>
        <w:rPr>
          <w:spacing w:val="-10"/>
          <w:sz w:val="24"/>
        </w:rPr>
        <w:t> </w:t>
      </w:r>
      <w:r>
        <w:rPr>
          <w:spacing w:val="-6"/>
          <w:sz w:val="24"/>
        </w:rPr>
        <w:t>rule</w:t>
      </w:r>
      <w:r>
        <w:rPr>
          <w:spacing w:val="-9"/>
          <w:sz w:val="24"/>
        </w:rPr>
        <w:t> </w:t>
      </w:r>
      <w:r>
        <w:rPr>
          <w:spacing w:val="-6"/>
          <w:sz w:val="24"/>
        </w:rPr>
        <w:t>1.</w:t>
      </w:r>
      <w:r>
        <w:rPr>
          <w:spacing w:val="-9"/>
          <w:sz w:val="24"/>
        </w:rPr>
        <w:t> </w:t>
      </w:r>
      <w:r>
        <w:rPr>
          <w:spacing w:val="-6"/>
          <w:sz w:val="24"/>
        </w:rPr>
        <w:t>Approval</w:t>
      </w:r>
      <w:r>
        <w:rPr>
          <w:spacing w:val="-11"/>
          <w:sz w:val="24"/>
        </w:rPr>
        <w:t> </w:t>
      </w:r>
      <w:r>
        <w:rPr>
          <w:spacing w:val="-6"/>
          <w:sz w:val="24"/>
        </w:rPr>
        <w:t>is</w:t>
      </w:r>
      <w:r>
        <w:rPr>
          <w:spacing w:val="-7"/>
          <w:sz w:val="24"/>
        </w:rPr>
        <w:t> </w:t>
      </w:r>
      <w:r>
        <w:rPr>
          <w:spacing w:val="-6"/>
          <w:sz w:val="24"/>
        </w:rPr>
        <w:t>made</w:t>
      </w:r>
      <w:r>
        <w:rPr>
          <w:spacing w:val="-9"/>
          <w:sz w:val="24"/>
        </w:rPr>
        <w:t> </w:t>
      </w:r>
      <w:r>
        <w:rPr>
          <w:spacing w:val="-6"/>
          <w:sz w:val="24"/>
        </w:rPr>
        <w:t>in</w:t>
      </w:r>
      <w:r>
        <w:rPr>
          <w:spacing w:val="-9"/>
          <w:sz w:val="24"/>
        </w:rPr>
        <w:t> </w:t>
      </w:r>
      <w:r>
        <w:rPr>
          <w:spacing w:val="-6"/>
          <w:sz w:val="24"/>
        </w:rPr>
        <w:t>exceptional</w:t>
      </w:r>
      <w:r>
        <w:rPr>
          <w:spacing w:val="-8"/>
          <w:sz w:val="24"/>
        </w:rPr>
        <w:t> </w:t>
      </w:r>
      <w:r>
        <w:rPr>
          <w:spacing w:val="-6"/>
          <w:sz w:val="24"/>
        </w:rPr>
        <w:t>cases, </w:t>
      </w:r>
      <w:r>
        <w:rPr>
          <w:spacing w:val="-4"/>
          <w:sz w:val="24"/>
        </w:rPr>
        <w:t>where</w:t>
      </w:r>
      <w:r>
        <w:rPr>
          <w:spacing w:val="-13"/>
          <w:sz w:val="24"/>
        </w:rPr>
        <w:t> </w:t>
      </w:r>
      <w:r>
        <w:rPr>
          <w:spacing w:val="-4"/>
          <w:sz w:val="24"/>
        </w:rPr>
        <w:t>the</w:t>
      </w:r>
      <w:r>
        <w:rPr>
          <w:spacing w:val="-13"/>
          <w:sz w:val="24"/>
        </w:rPr>
        <w:t> </w:t>
      </w:r>
      <w:r>
        <w:rPr>
          <w:spacing w:val="-4"/>
          <w:sz w:val="24"/>
        </w:rPr>
        <w:t>CNAE/MCC</w:t>
      </w:r>
      <w:r>
        <w:rPr>
          <w:spacing w:val="-12"/>
          <w:sz w:val="24"/>
        </w:rPr>
        <w:t> </w:t>
      </w:r>
      <w:r>
        <w:rPr>
          <w:spacing w:val="-4"/>
          <w:sz w:val="24"/>
        </w:rPr>
        <w:t>rule</w:t>
      </w:r>
      <w:r>
        <w:rPr>
          <w:spacing w:val="-13"/>
          <w:sz w:val="24"/>
        </w:rPr>
        <w:t> </w:t>
      </w:r>
      <w:r>
        <w:rPr>
          <w:spacing w:val="-4"/>
          <w:sz w:val="24"/>
        </w:rPr>
        <w:t>does</w:t>
      </w:r>
      <w:r>
        <w:rPr>
          <w:spacing w:val="-13"/>
          <w:sz w:val="24"/>
        </w:rPr>
        <w:t> </w:t>
      </w:r>
      <w:r>
        <w:rPr>
          <w:spacing w:val="-4"/>
          <w:sz w:val="24"/>
        </w:rPr>
        <w:t>not</w:t>
      </w:r>
      <w:r>
        <w:rPr>
          <w:spacing w:val="-13"/>
          <w:sz w:val="24"/>
        </w:rPr>
        <w:t> </w:t>
      </w:r>
      <w:r>
        <w:rPr>
          <w:spacing w:val="-4"/>
          <w:sz w:val="24"/>
        </w:rPr>
        <w:t>reflect</w:t>
      </w:r>
      <w:r>
        <w:rPr>
          <w:spacing w:val="-12"/>
          <w:sz w:val="24"/>
        </w:rPr>
        <w:t> </w:t>
      </w:r>
      <w:r>
        <w:rPr>
          <w:spacing w:val="-4"/>
          <w:sz w:val="24"/>
        </w:rPr>
        <w:t>the</w:t>
      </w:r>
      <w:r>
        <w:rPr>
          <w:spacing w:val="-13"/>
          <w:sz w:val="24"/>
        </w:rPr>
        <w:t> </w:t>
      </w:r>
      <w:r>
        <w:rPr>
          <w:spacing w:val="-4"/>
          <w:sz w:val="24"/>
        </w:rPr>
        <w:t>client's</w:t>
      </w:r>
      <w:r>
        <w:rPr>
          <w:spacing w:val="-13"/>
          <w:sz w:val="24"/>
        </w:rPr>
        <w:t> </w:t>
      </w:r>
      <w:r>
        <w:rPr>
          <w:spacing w:val="-4"/>
          <w:sz w:val="24"/>
        </w:rPr>
        <w:t>activity.</w:t>
      </w:r>
      <w:r>
        <w:rPr>
          <w:spacing w:val="-12"/>
          <w:sz w:val="24"/>
        </w:rPr>
        <w:t> </w:t>
      </w:r>
      <w:r>
        <w:rPr>
          <w:spacing w:val="-4"/>
          <w:sz w:val="24"/>
        </w:rPr>
        <w:t>The</w:t>
      </w:r>
      <w:r>
        <w:rPr>
          <w:spacing w:val="-13"/>
          <w:sz w:val="24"/>
        </w:rPr>
        <w:t> </w:t>
      </w:r>
      <w:r>
        <w:rPr>
          <w:spacing w:val="-4"/>
          <w:sz w:val="24"/>
        </w:rPr>
        <w:t>assessment</w:t>
      </w:r>
      <w:r>
        <w:rPr>
          <w:spacing w:val="-13"/>
          <w:sz w:val="24"/>
        </w:rPr>
        <w:t> </w:t>
      </w:r>
      <w:r>
        <w:rPr>
          <w:spacing w:val="-4"/>
          <w:sz w:val="24"/>
        </w:rPr>
        <w:t>is</w:t>
      </w:r>
      <w:r>
        <w:rPr>
          <w:spacing w:val="-12"/>
          <w:sz w:val="24"/>
        </w:rPr>
        <w:t> </w:t>
      </w:r>
      <w:r>
        <w:rPr>
          <w:spacing w:val="-4"/>
          <w:sz w:val="24"/>
        </w:rPr>
        <w:t>carried</w:t>
      </w:r>
      <w:r>
        <w:rPr>
          <w:spacing w:val="-13"/>
          <w:sz w:val="24"/>
        </w:rPr>
        <w:t> </w:t>
      </w:r>
      <w:r>
        <w:rPr>
          <w:spacing w:val="-4"/>
          <w:sz w:val="24"/>
        </w:rPr>
        <w:t>out</w:t>
      </w:r>
      <w:r>
        <w:rPr>
          <w:spacing w:val="-13"/>
          <w:sz w:val="24"/>
        </w:rPr>
        <w:t> </w:t>
      </w:r>
      <w:r>
        <w:rPr>
          <w:spacing w:val="-4"/>
          <w:sz w:val="24"/>
        </w:rPr>
        <w:t>by </w:t>
      </w:r>
      <w:r>
        <w:rPr>
          <w:spacing w:val="-6"/>
          <w:sz w:val="24"/>
        </w:rPr>
        <w:t>CNPJ</w:t>
      </w:r>
      <w:r>
        <w:rPr>
          <w:spacing w:val="-25"/>
          <w:sz w:val="24"/>
        </w:rPr>
        <w:t> </w:t>
      </w:r>
      <w:r>
        <w:rPr>
          <w:spacing w:val="-6"/>
          <w:sz w:val="24"/>
        </w:rPr>
        <w:t>and</w:t>
      </w:r>
      <w:r>
        <w:rPr>
          <w:spacing w:val="-25"/>
          <w:sz w:val="24"/>
        </w:rPr>
        <w:t> </w:t>
      </w:r>
      <w:r>
        <w:rPr>
          <w:spacing w:val="-6"/>
          <w:sz w:val="24"/>
        </w:rPr>
        <w:t>applied</w:t>
      </w:r>
      <w:r>
        <w:rPr>
          <w:spacing w:val="-24"/>
          <w:sz w:val="24"/>
        </w:rPr>
        <w:t> </w:t>
      </w:r>
      <w:r>
        <w:rPr>
          <w:spacing w:val="-6"/>
          <w:sz w:val="24"/>
        </w:rPr>
        <w:t>after</w:t>
      </w:r>
      <w:r>
        <w:rPr>
          <w:spacing w:val="-24"/>
          <w:sz w:val="24"/>
        </w:rPr>
        <w:t> </w:t>
      </w:r>
      <w:r>
        <w:rPr>
          <w:spacing w:val="-6"/>
          <w:sz w:val="24"/>
        </w:rPr>
        <w:t>a</w:t>
      </w:r>
      <w:r>
        <w:rPr>
          <w:spacing w:val="-24"/>
          <w:sz w:val="24"/>
        </w:rPr>
        <w:t> </w:t>
      </w:r>
      <w:r>
        <w:rPr>
          <w:spacing w:val="-6"/>
          <w:sz w:val="24"/>
        </w:rPr>
        <w:t>defense</w:t>
      </w:r>
      <w:r>
        <w:rPr>
          <w:spacing w:val="-24"/>
          <w:sz w:val="24"/>
        </w:rPr>
        <w:t> </w:t>
      </w:r>
      <w:r>
        <w:rPr>
          <w:spacing w:val="-6"/>
          <w:sz w:val="24"/>
        </w:rPr>
        <w:t>to</w:t>
      </w:r>
      <w:r>
        <w:rPr>
          <w:spacing w:val="-24"/>
          <w:sz w:val="24"/>
        </w:rPr>
        <w:t> </w:t>
      </w:r>
      <w:r>
        <w:rPr>
          <w:spacing w:val="-6"/>
          <w:sz w:val="24"/>
        </w:rPr>
        <w:t>ABECS.</w:t>
      </w:r>
    </w:p>
    <w:p>
      <w:pPr>
        <w:pStyle w:val="BodyText"/>
        <w:spacing w:before="186"/>
      </w:pPr>
    </w:p>
    <w:p>
      <w:pPr>
        <w:pStyle w:val="BodyText"/>
        <w:spacing w:line="403" w:lineRule="auto" w:before="1"/>
        <w:ind w:left="153" w:right="3357"/>
        <w:jc w:val="both"/>
      </w:pPr>
      <w:r>
        <w:rPr>
          <w:w w:val="90"/>
        </w:rPr>
        <w:t>Note:</w:t>
      </w:r>
      <w:r>
        <w:rPr>
          <w:spacing w:val="-1"/>
          <w:w w:val="90"/>
        </w:rPr>
        <w:t> </w:t>
      </w:r>
      <w:r>
        <w:rPr>
          <w:w w:val="90"/>
        </w:rPr>
        <w:t>For</w:t>
      </w:r>
      <w:r>
        <w:rPr>
          <w:spacing w:val="-3"/>
          <w:w w:val="90"/>
        </w:rPr>
        <w:t> </w:t>
      </w:r>
      <w:r>
        <w:rPr>
          <w:w w:val="90"/>
        </w:rPr>
        <w:t>more</w:t>
      </w:r>
      <w:r>
        <w:rPr>
          <w:spacing w:val="-5"/>
          <w:w w:val="90"/>
        </w:rPr>
        <w:t> </w:t>
      </w:r>
      <w:r>
        <w:rPr>
          <w:w w:val="90"/>
        </w:rPr>
        <w:t>details</w:t>
      </w:r>
      <w:r>
        <w:rPr>
          <w:spacing w:val="-6"/>
          <w:w w:val="90"/>
        </w:rPr>
        <w:t> </w:t>
      </w:r>
      <w:r>
        <w:rPr>
          <w:w w:val="90"/>
        </w:rPr>
        <w:t>and</w:t>
      </w:r>
      <w:r>
        <w:rPr>
          <w:spacing w:val="-5"/>
          <w:w w:val="90"/>
        </w:rPr>
        <w:t> </w:t>
      </w:r>
      <w:r>
        <w:rPr>
          <w:w w:val="90"/>
        </w:rPr>
        <w:t>access</w:t>
      </w:r>
      <w:r>
        <w:rPr>
          <w:spacing w:val="-6"/>
          <w:w w:val="90"/>
        </w:rPr>
        <w:t> </w:t>
      </w:r>
      <w:r>
        <w:rPr>
          <w:w w:val="90"/>
        </w:rPr>
        <w:t>to</w:t>
      </w:r>
      <w:r>
        <w:rPr>
          <w:spacing w:val="-5"/>
          <w:w w:val="90"/>
        </w:rPr>
        <w:t> </w:t>
      </w:r>
      <w:r>
        <w:rPr>
          <w:w w:val="90"/>
        </w:rPr>
        <w:t>the</w:t>
      </w:r>
      <w:r>
        <w:rPr>
          <w:spacing w:val="-5"/>
          <w:w w:val="90"/>
        </w:rPr>
        <w:t> </w:t>
      </w:r>
      <w:r>
        <w:rPr>
          <w:w w:val="90"/>
        </w:rPr>
        <w:t>base,</w:t>
      </w:r>
      <w:r>
        <w:rPr>
          <w:spacing w:val="-2"/>
          <w:w w:val="90"/>
        </w:rPr>
        <w:t> </w:t>
      </w:r>
      <w:r>
        <w:rPr>
          <w:w w:val="90"/>
        </w:rPr>
        <w:t>see</w:t>
      </w:r>
      <w:r>
        <w:rPr>
          <w:spacing w:val="-5"/>
          <w:w w:val="90"/>
        </w:rPr>
        <w:t> </w:t>
      </w:r>
      <w:r>
        <w:rPr>
          <w:w w:val="90"/>
        </w:rPr>
        <w:t>the</w:t>
      </w:r>
      <w:r>
        <w:rPr>
          <w:spacing w:val="-5"/>
          <w:w w:val="90"/>
        </w:rPr>
        <w:t> </w:t>
      </w:r>
      <w:r>
        <w:rPr>
          <w:w w:val="90"/>
        </w:rPr>
        <w:t>official</w:t>
      </w:r>
      <w:r>
        <w:rPr>
          <w:spacing w:val="-8"/>
          <w:w w:val="90"/>
        </w:rPr>
        <w:t> </w:t>
      </w:r>
      <w:r>
        <w:rPr>
          <w:w w:val="90"/>
        </w:rPr>
        <w:t>ABECS</w:t>
      </w:r>
      <w:r>
        <w:rPr>
          <w:spacing w:val="-5"/>
          <w:w w:val="90"/>
        </w:rPr>
        <w:t> </w:t>
      </w:r>
      <w:r>
        <w:rPr>
          <w:w w:val="90"/>
        </w:rPr>
        <w:t>website: </w:t>
      </w:r>
      <w:hyperlink r:id="rId58">
        <w:r>
          <w:rPr>
            <w:color w:val="009999"/>
            <w:spacing w:val="-2"/>
            <w:u w:val="single" w:color="009999"/>
          </w:rPr>
          <w:t>https://www.abecs.org.br/consulta-mcc-individual</w:t>
        </w:r>
      </w:hyperlink>
    </w:p>
    <w:p>
      <w:pPr>
        <w:pStyle w:val="BodyText"/>
        <w:spacing w:before="186"/>
      </w:pPr>
    </w:p>
    <w:p>
      <w:pPr>
        <w:pStyle w:val="ListParagraph"/>
        <w:numPr>
          <w:ilvl w:val="1"/>
          <w:numId w:val="49"/>
        </w:numPr>
        <w:tabs>
          <w:tab w:pos="874" w:val="left" w:leader="none"/>
        </w:tabs>
        <w:spacing w:line="472" w:lineRule="auto" w:before="0" w:after="0"/>
        <w:ind w:left="153" w:right="3776" w:firstLine="360"/>
        <w:jc w:val="left"/>
        <w:rPr>
          <w:sz w:val="24"/>
        </w:rPr>
      </w:pPr>
      <w:r>
        <w:rPr>
          <w:sz w:val="24"/>
        </w:rPr>
        <mc:AlternateContent>
          <mc:Choice Requires="wps">
            <w:drawing>
              <wp:anchor distT="0" distB="0" distL="0" distR="0" allowOverlap="1" layoutInCell="1" locked="0" behindDoc="0" simplePos="0" relativeHeight="15781376">
                <wp:simplePos x="0" y="0"/>
                <wp:positionH relativeFrom="page">
                  <wp:posOffset>457200</wp:posOffset>
                </wp:positionH>
                <wp:positionV relativeFrom="paragraph">
                  <wp:posOffset>629592</wp:posOffset>
                </wp:positionV>
                <wp:extent cx="6641465" cy="201676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6641465" cy="2016760"/>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line="259" w:lineRule="auto" w:before="23"/>
                              <w:ind w:left="350" w:right="6111" w:firstLine="0"/>
                              <w:jc w:val="left"/>
                              <w:rPr>
                                <w:rFonts w:ascii="Monaco"/>
                                <w:color w:val="000000"/>
                                <w:sz w:val="22"/>
                              </w:rPr>
                            </w:pPr>
                            <w:r>
                              <w:rPr>
                                <w:rFonts w:ascii="Monaco"/>
                                <w:color w:val="24211F"/>
                                <w:spacing w:val="-4"/>
                                <w:sz w:val="22"/>
                              </w:rPr>
                              <w:t>"reference":</w:t>
                            </w:r>
                            <w:r>
                              <w:rPr>
                                <w:rFonts w:ascii="Monaco"/>
                                <w:color w:val="24211F"/>
                                <w:spacing w:val="-31"/>
                                <w:sz w:val="22"/>
                              </w:rPr>
                              <w:t> </w:t>
                            </w:r>
                            <w:r>
                              <w:rPr>
                                <w:rFonts w:ascii="Monaco"/>
                                <w:color w:val="24211F"/>
                                <w:spacing w:val="-4"/>
                                <w:sz w:val="22"/>
                              </w:rPr>
                              <w:t>"pedido123", </w:t>
                            </w:r>
                            <w:r>
                              <w:rPr>
                                <w:rFonts w:ascii="Monaco"/>
                                <w:color w:val="24211F"/>
                                <w:sz w:val="22"/>
                              </w:rPr>
                              <w:t>"amount":</w:t>
                            </w:r>
                            <w:r>
                              <w:rPr>
                                <w:rFonts w:ascii="Monaco"/>
                                <w:color w:val="24211F"/>
                                <w:spacing w:val="-15"/>
                                <w:sz w:val="22"/>
                              </w:rPr>
                              <w:t> </w:t>
                            </w:r>
                            <w:r>
                              <w:rPr>
                                <w:rFonts w:ascii="Monaco"/>
                                <w:color w:val="24211F"/>
                                <w:sz w:val="22"/>
                              </w:rPr>
                              <w:t>2099,</w:t>
                            </w:r>
                            <w:r>
                              <w:rPr>
                                <w:rFonts w:ascii="Monaco"/>
                                <w:color w:val="24211F"/>
                                <w:sz w:val="22"/>
                              </w:rPr>
                              <w:t> </w:t>
                            </w:r>
                            <w:r>
                              <w:rPr>
                                <w:rFonts w:ascii="Monaco"/>
                                <w:color w:val="24211F"/>
                                <w:spacing w:val="-4"/>
                                <w:sz w:val="22"/>
                              </w:rPr>
                              <w:t>"cardholderName":</w:t>
                            </w:r>
                            <w:r>
                              <w:rPr>
                                <w:rFonts w:ascii="Monaco"/>
                                <w:color w:val="24211F"/>
                                <w:spacing w:val="-29"/>
                                <w:sz w:val="22"/>
                              </w:rPr>
                              <w:t> </w:t>
                            </w:r>
                            <w:r>
                              <w:rPr>
                                <w:rFonts w:ascii="Monaco"/>
                                <w:color w:val="24211F"/>
                                <w:spacing w:val="-4"/>
                                <w:sz w:val="22"/>
                              </w:rPr>
                              <w:t>"John</w:t>
                            </w:r>
                            <w:r>
                              <w:rPr>
                                <w:rFonts w:ascii="Monaco"/>
                                <w:color w:val="24211F"/>
                                <w:spacing w:val="-30"/>
                                <w:sz w:val="22"/>
                              </w:rPr>
                              <w:t> </w:t>
                            </w:r>
                            <w:r>
                              <w:rPr>
                                <w:rFonts w:ascii="Monaco"/>
                                <w:color w:val="24211F"/>
                                <w:spacing w:val="-4"/>
                                <w:sz w:val="22"/>
                              </w:rPr>
                              <w:t>Snow", </w:t>
                            </w:r>
                            <w:r>
                              <w:rPr>
                                <w:rFonts w:ascii="Monaco"/>
                                <w:color w:val="24211F"/>
                                <w:w w:val="90"/>
                                <w:sz w:val="22"/>
                              </w:rPr>
                              <w:t>"cardNumber": "5448280000000007",</w:t>
                            </w:r>
                          </w:p>
                          <w:p>
                            <w:pPr>
                              <w:spacing w:before="5"/>
                              <w:ind w:left="350" w:right="0" w:firstLine="0"/>
                              <w:jc w:val="left"/>
                              <w:rPr>
                                <w:rFonts w:ascii="Monaco"/>
                                <w:color w:val="000000"/>
                                <w:sz w:val="22"/>
                              </w:rPr>
                            </w:pPr>
                            <w:r>
                              <w:rPr>
                                <w:rFonts w:ascii="Monaco"/>
                                <w:color w:val="24211F"/>
                                <w:w w:val="90"/>
                                <w:sz w:val="22"/>
                              </w:rPr>
                              <w:t>"expirationMonth":</w:t>
                            </w:r>
                            <w:r>
                              <w:rPr>
                                <w:rFonts w:ascii="Monaco"/>
                                <w:color w:val="24211F"/>
                                <w:spacing w:val="-9"/>
                                <w:sz w:val="22"/>
                              </w:rPr>
                              <w:t> </w:t>
                            </w:r>
                            <w:r>
                              <w:rPr>
                                <w:rFonts w:ascii="Monaco"/>
                                <w:color w:val="24211F"/>
                                <w:spacing w:val="-5"/>
                                <w:sz w:val="22"/>
                              </w:rPr>
                              <w:t>12,</w:t>
                            </w:r>
                          </w:p>
                          <w:p>
                            <w:pPr>
                              <w:spacing w:before="23"/>
                              <w:ind w:left="350" w:right="0" w:firstLine="0"/>
                              <w:jc w:val="left"/>
                              <w:rPr>
                                <w:rFonts w:ascii="Monaco"/>
                                <w:color w:val="000000"/>
                                <w:sz w:val="22"/>
                              </w:rPr>
                            </w:pPr>
                            <w:r>
                              <w:rPr>
                                <w:rFonts w:ascii="Monaco"/>
                                <w:color w:val="24211F"/>
                                <w:w w:val="90"/>
                                <w:sz w:val="22"/>
                              </w:rPr>
                              <w:t>"expirationYear":</w:t>
                            </w:r>
                            <w:r>
                              <w:rPr>
                                <w:rFonts w:ascii="Monaco"/>
                                <w:color w:val="24211F"/>
                                <w:spacing w:val="-3"/>
                                <w:w w:val="95"/>
                                <w:sz w:val="22"/>
                              </w:rPr>
                              <w:t> </w:t>
                            </w:r>
                            <w:r>
                              <w:rPr>
                                <w:rFonts w:ascii="Monaco"/>
                                <w:color w:val="24211F"/>
                                <w:spacing w:val="-4"/>
                                <w:w w:val="95"/>
                                <w:sz w:val="22"/>
                              </w:rPr>
                              <w:t>2028,</w:t>
                            </w:r>
                          </w:p>
                          <w:p>
                            <w:pPr>
                              <w:spacing w:line="259" w:lineRule="auto" w:before="24"/>
                              <w:ind w:left="350" w:right="5449" w:firstLine="0"/>
                              <w:jc w:val="left"/>
                              <w:rPr>
                                <w:rFonts w:ascii="Monaco"/>
                                <w:color w:val="000000"/>
                                <w:sz w:val="22"/>
                              </w:rPr>
                            </w:pPr>
                            <w:r>
                              <w:rPr>
                                <w:rFonts w:ascii="Monaco"/>
                                <w:color w:val="24211F"/>
                                <w:spacing w:val="-2"/>
                                <w:sz w:val="22"/>
                              </w:rPr>
                              <w:t>"securityCode":</w:t>
                            </w:r>
                            <w:r>
                              <w:rPr>
                                <w:rFonts w:ascii="Monaco"/>
                                <w:color w:val="24211F"/>
                                <w:spacing w:val="-33"/>
                                <w:sz w:val="22"/>
                              </w:rPr>
                              <w:t> </w:t>
                            </w:r>
                            <w:r>
                              <w:rPr>
                                <w:rFonts w:ascii="Monaco"/>
                                <w:color w:val="24211F"/>
                                <w:spacing w:val="-2"/>
                                <w:sz w:val="22"/>
                              </w:rPr>
                              <w:t>"235", </w:t>
                            </w:r>
                            <w:r>
                              <w:rPr>
                                <w:rFonts w:ascii="Monaco"/>
                                <w:color w:val="24211F"/>
                                <w:spacing w:val="-6"/>
                                <w:sz w:val="22"/>
                              </w:rPr>
                              <w:t>"softDescriptor":</w:t>
                            </w:r>
                            <w:r>
                              <w:rPr>
                                <w:rFonts w:ascii="Monaco"/>
                                <w:color w:val="24211F"/>
                                <w:spacing w:val="-14"/>
                                <w:sz w:val="22"/>
                              </w:rPr>
                              <w:t> </w:t>
                            </w:r>
                            <w:r>
                              <w:rPr>
                                <w:rFonts w:ascii="Monaco"/>
                                <w:color w:val="24211F"/>
                                <w:spacing w:val="-6"/>
                                <w:sz w:val="22"/>
                              </w:rPr>
                              <w:t>"LOJADOZE", </w:t>
                            </w:r>
                            <w:r>
                              <w:rPr>
                                <w:rFonts w:ascii="Monaco"/>
                                <w:color w:val="24211F"/>
                                <w:w w:val="90"/>
                                <w:sz w:val="22"/>
                              </w:rPr>
                              <w:t>"PaymentFacilitatorID": 22349202212,</w:t>
                            </w:r>
                          </w:p>
                        </w:txbxContent>
                      </wps:txbx>
                      <wps:bodyPr wrap="square" lIns="0" tIns="0" rIns="0" bIns="0" rtlCol="0">
                        <a:noAutofit/>
                      </wps:bodyPr>
                    </wps:wsp>
                  </a:graphicData>
                </a:graphic>
              </wp:anchor>
            </w:drawing>
          </mc:Choice>
          <mc:Fallback>
            <w:pict>
              <v:shape style="position:absolute;margin-left:36pt;margin-top:49.574177pt;width:522.9500pt;height:158.8pt;mso-position-horizontal-relative:page;mso-position-vertical-relative:paragraph;z-index:15781376" type="#_x0000_t202" id="docshape181" filled="true" fillcolor="#ece7e2" stroked="false">
                <v:textbox inset="0,0,0,0">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line="259" w:lineRule="auto" w:before="23"/>
                        <w:ind w:left="350" w:right="6111" w:firstLine="0"/>
                        <w:jc w:val="left"/>
                        <w:rPr>
                          <w:rFonts w:ascii="Monaco"/>
                          <w:color w:val="000000"/>
                          <w:sz w:val="22"/>
                        </w:rPr>
                      </w:pPr>
                      <w:r>
                        <w:rPr>
                          <w:rFonts w:ascii="Monaco"/>
                          <w:color w:val="24211F"/>
                          <w:spacing w:val="-4"/>
                          <w:sz w:val="22"/>
                        </w:rPr>
                        <w:t>"reference":</w:t>
                      </w:r>
                      <w:r>
                        <w:rPr>
                          <w:rFonts w:ascii="Monaco"/>
                          <w:color w:val="24211F"/>
                          <w:spacing w:val="-31"/>
                          <w:sz w:val="22"/>
                        </w:rPr>
                        <w:t> </w:t>
                      </w:r>
                      <w:r>
                        <w:rPr>
                          <w:rFonts w:ascii="Monaco"/>
                          <w:color w:val="24211F"/>
                          <w:spacing w:val="-4"/>
                          <w:sz w:val="22"/>
                        </w:rPr>
                        <w:t>"pedido123", </w:t>
                      </w:r>
                      <w:r>
                        <w:rPr>
                          <w:rFonts w:ascii="Monaco"/>
                          <w:color w:val="24211F"/>
                          <w:sz w:val="22"/>
                        </w:rPr>
                        <w:t>"amount":</w:t>
                      </w:r>
                      <w:r>
                        <w:rPr>
                          <w:rFonts w:ascii="Monaco"/>
                          <w:color w:val="24211F"/>
                          <w:spacing w:val="-15"/>
                          <w:sz w:val="22"/>
                        </w:rPr>
                        <w:t> </w:t>
                      </w:r>
                      <w:r>
                        <w:rPr>
                          <w:rFonts w:ascii="Monaco"/>
                          <w:color w:val="24211F"/>
                          <w:sz w:val="22"/>
                        </w:rPr>
                        <w:t>2099,</w:t>
                      </w:r>
                      <w:r>
                        <w:rPr>
                          <w:rFonts w:ascii="Monaco"/>
                          <w:color w:val="24211F"/>
                          <w:sz w:val="22"/>
                        </w:rPr>
                        <w:t> </w:t>
                      </w:r>
                      <w:r>
                        <w:rPr>
                          <w:rFonts w:ascii="Monaco"/>
                          <w:color w:val="24211F"/>
                          <w:spacing w:val="-4"/>
                          <w:sz w:val="22"/>
                        </w:rPr>
                        <w:t>"cardholderName":</w:t>
                      </w:r>
                      <w:r>
                        <w:rPr>
                          <w:rFonts w:ascii="Monaco"/>
                          <w:color w:val="24211F"/>
                          <w:spacing w:val="-29"/>
                          <w:sz w:val="22"/>
                        </w:rPr>
                        <w:t> </w:t>
                      </w:r>
                      <w:r>
                        <w:rPr>
                          <w:rFonts w:ascii="Monaco"/>
                          <w:color w:val="24211F"/>
                          <w:spacing w:val="-4"/>
                          <w:sz w:val="22"/>
                        </w:rPr>
                        <w:t>"John</w:t>
                      </w:r>
                      <w:r>
                        <w:rPr>
                          <w:rFonts w:ascii="Monaco"/>
                          <w:color w:val="24211F"/>
                          <w:spacing w:val="-30"/>
                          <w:sz w:val="22"/>
                        </w:rPr>
                        <w:t> </w:t>
                      </w:r>
                      <w:r>
                        <w:rPr>
                          <w:rFonts w:ascii="Monaco"/>
                          <w:color w:val="24211F"/>
                          <w:spacing w:val="-4"/>
                          <w:sz w:val="22"/>
                        </w:rPr>
                        <w:t>Snow", </w:t>
                      </w:r>
                      <w:r>
                        <w:rPr>
                          <w:rFonts w:ascii="Monaco"/>
                          <w:color w:val="24211F"/>
                          <w:w w:val="90"/>
                          <w:sz w:val="22"/>
                        </w:rPr>
                        <w:t>"cardNumber": "5448280000000007",</w:t>
                      </w:r>
                    </w:p>
                    <w:p>
                      <w:pPr>
                        <w:spacing w:before="5"/>
                        <w:ind w:left="350" w:right="0" w:firstLine="0"/>
                        <w:jc w:val="left"/>
                        <w:rPr>
                          <w:rFonts w:ascii="Monaco"/>
                          <w:color w:val="000000"/>
                          <w:sz w:val="22"/>
                        </w:rPr>
                      </w:pPr>
                      <w:r>
                        <w:rPr>
                          <w:rFonts w:ascii="Monaco"/>
                          <w:color w:val="24211F"/>
                          <w:w w:val="90"/>
                          <w:sz w:val="22"/>
                        </w:rPr>
                        <w:t>"expirationMonth":</w:t>
                      </w:r>
                      <w:r>
                        <w:rPr>
                          <w:rFonts w:ascii="Monaco"/>
                          <w:color w:val="24211F"/>
                          <w:spacing w:val="-9"/>
                          <w:sz w:val="22"/>
                        </w:rPr>
                        <w:t> </w:t>
                      </w:r>
                      <w:r>
                        <w:rPr>
                          <w:rFonts w:ascii="Monaco"/>
                          <w:color w:val="24211F"/>
                          <w:spacing w:val="-5"/>
                          <w:sz w:val="22"/>
                        </w:rPr>
                        <w:t>12,</w:t>
                      </w:r>
                    </w:p>
                    <w:p>
                      <w:pPr>
                        <w:spacing w:before="23"/>
                        <w:ind w:left="350" w:right="0" w:firstLine="0"/>
                        <w:jc w:val="left"/>
                        <w:rPr>
                          <w:rFonts w:ascii="Monaco"/>
                          <w:color w:val="000000"/>
                          <w:sz w:val="22"/>
                        </w:rPr>
                      </w:pPr>
                      <w:r>
                        <w:rPr>
                          <w:rFonts w:ascii="Monaco"/>
                          <w:color w:val="24211F"/>
                          <w:w w:val="90"/>
                          <w:sz w:val="22"/>
                        </w:rPr>
                        <w:t>"expirationYear":</w:t>
                      </w:r>
                      <w:r>
                        <w:rPr>
                          <w:rFonts w:ascii="Monaco"/>
                          <w:color w:val="24211F"/>
                          <w:spacing w:val="-3"/>
                          <w:w w:val="95"/>
                          <w:sz w:val="22"/>
                        </w:rPr>
                        <w:t> </w:t>
                      </w:r>
                      <w:r>
                        <w:rPr>
                          <w:rFonts w:ascii="Monaco"/>
                          <w:color w:val="24211F"/>
                          <w:spacing w:val="-4"/>
                          <w:w w:val="95"/>
                          <w:sz w:val="22"/>
                        </w:rPr>
                        <w:t>2028,</w:t>
                      </w:r>
                    </w:p>
                    <w:p>
                      <w:pPr>
                        <w:spacing w:line="259" w:lineRule="auto" w:before="24"/>
                        <w:ind w:left="350" w:right="5449" w:firstLine="0"/>
                        <w:jc w:val="left"/>
                        <w:rPr>
                          <w:rFonts w:ascii="Monaco"/>
                          <w:color w:val="000000"/>
                          <w:sz w:val="22"/>
                        </w:rPr>
                      </w:pPr>
                      <w:r>
                        <w:rPr>
                          <w:rFonts w:ascii="Monaco"/>
                          <w:color w:val="24211F"/>
                          <w:spacing w:val="-2"/>
                          <w:sz w:val="22"/>
                        </w:rPr>
                        <w:t>"securityCode":</w:t>
                      </w:r>
                      <w:r>
                        <w:rPr>
                          <w:rFonts w:ascii="Monaco"/>
                          <w:color w:val="24211F"/>
                          <w:spacing w:val="-33"/>
                          <w:sz w:val="22"/>
                        </w:rPr>
                        <w:t> </w:t>
                      </w:r>
                      <w:r>
                        <w:rPr>
                          <w:rFonts w:ascii="Monaco"/>
                          <w:color w:val="24211F"/>
                          <w:spacing w:val="-2"/>
                          <w:sz w:val="22"/>
                        </w:rPr>
                        <w:t>"235", </w:t>
                      </w:r>
                      <w:r>
                        <w:rPr>
                          <w:rFonts w:ascii="Monaco"/>
                          <w:color w:val="24211F"/>
                          <w:spacing w:val="-6"/>
                          <w:sz w:val="22"/>
                        </w:rPr>
                        <w:t>"softDescriptor":</w:t>
                      </w:r>
                      <w:r>
                        <w:rPr>
                          <w:rFonts w:ascii="Monaco"/>
                          <w:color w:val="24211F"/>
                          <w:spacing w:val="-14"/>
                          <w:sz w:val="22"/>
                        </w:rPr>
                        <w:t> </w:t>
                      </w:r>
                      <w:r>
                        <w:rPr>
                          <w:rFonts w:ascii="Monaco"/>
                          <w:color w:val="24211F"/>
                          <w:spacing w:val="-6"/>
                          <w:sz w:val="22"/>
                        </w:rPr>
                        <w:t>"LOJADOZE", </w:t>
                      </w:r>
                      <w:r>
                        <w:rPr>
                          <w:rFonts w:ascii="Monaco"/>
                          <w:color w:val="24211F"/>
                          <w:w w:val="90"/>
                          <w:sz w:val="22"/>
                        </w:rPr>
                        <w:t>"PaymentFacilitatorID": 22349202212,</w:t>
                      </w:r>
                    </w:p>
                  </w:txbxContent>
                </v:textbox>
                <v:fill type="solid"/>
                <w10:wrap type="none"/>
              </v:shape>
            </w:pict>
          </mc:Fallback>
        </mc:AlternateContent>
      </w:r>
      <w:r>
        <w:rPr>
          <w:w w:val="90"/>
          <w:sz w:val="24"/>
        </w:rPr>
        <w:t>subMerchant / CPF_cnpj: CNPJ/CPF</w:t>
      </w:r>
      <w:r>
        <w:rPr>
          <w:spacing w:val="-1"/>
          <w:w w:val="90"/>
          <w:sz w:val="24"/>
        </w:rPr>
        <w:t> </w:t>
      </w:r>
      <w:r>
        <w:rPr>
          <w:w w:val="90"/>
          <w:sz w:val="24"/>
        </w:rPr>
        <w:t>of</w:t>
      </w:r>
      <w:r>
        <w:rPr>
          <w:spacing w:val="-1"/>
          <w:w w:val="90"/>
          <w:sz w:val="24"/>
        </w:rPr>
        <w:t> </w:t>
      </w:r>
      <w:r>
        <w:rPr>
          <w:w w:val="90"/>
          <w:sz w:val="24"/>
        </w:rPr>
        <w:t>sub-establishment</w:t>
      </w:r>
      <w:r>
        <w:rPr>
          <w:spacing w:val="-1"/>
          <w:w w:val="90"/>
          <w:sz w:val="24"/>
        </w:rPr>
        <w:t> </w:t>
      </w:r>
      <w:r>
        <w:rPr>
          <w:w w:val="90"/>
          <w:sz w:val="24"/>
        </w:rPr>
        <w:t>(Seller) </w:t>
      </w:r>
      <w:r>
        <w:rPr>
          <w:color w:val="24211F"/>
          <w:spacing w:val="-2"/>
          <w:sz w:val="24"/>
        </w:rPr>
        <w:t>Request</w:t>
      </w:r>
    </w:p>
    <w:p>
      <w:pPr>
        <w:pStyle w:val="ListParagraph"/>
        <w:spacing w:after="0" w:line="472" w:lineRule="auto"/>
        <w:jc w:val="left"/>
        <w:rPr>
          <w:sz w:val="24"/>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2621915"/>
                <wp:effectExtent l="0" t="0" r="0" b="0"/>
                <wp:docPr id="212" name="Textbox 212"/>
                <wp:cNvGraphicFramePr>
                  <a:graphicFrameLocks/>
                </wp:cNvGraphicFramePr>
                <a:graphic>
                  <a:graphicData uri="http://schemas.microsoft.com/office/word/2010/wordprocessingShape">
                    <wps:wsp>
                      <wps:cNvPr id="212" name="Textbox 212"/>
                      <wps:cNvSpPr txBox="1"/>
                      <wps:spPr>
                        <a:xfrm>
                          <a:off x="0" y="0"/>
                          <a:ext cx="6641465" cy="2621915"/>
                        </a:xfrm>
                        <a:prstGeom prst="rect">
                          <a:avLst/>
                        </a:prstGeom>
                        <a:solidFill>
                          <a:srgbClr val="ECE7E2"/>
                        </a:solidFill>
                      </wps:spPr>
                      <wps:txbx>
                        <w:txbxContent>
                          <w:p>
                            <w:pPr>
                              <w:spacing w:line="257" w:lineRule="exact" w:before="0"/>
                              <w:ind w:left="350" w:right="0" w:firstLine="0"/>
                              <w:jc w:val="left"/>
                              <w:rPr>
                                <w:rFonts w:ascii="Monaco"/>
                                <w:color w:val="000000"/>
                                <w:sz w:val="22"/>
                              </w:rPr>
                            </w:pPr>
                            <w:r>
                              <w:rPr>
                                <w:rFonts w:ascii="Monaco"/>
                                <w:color w:val="24211F"/>
                                <w:w w:val="90"/>
                                <w:sz w:val="22"/>
                              </w:rPr>
                              <w:t>"IndependentSalesOrganizationID":</w:t>
                            </w:r>
                            <w:r>
                              <w:rPr>
                                <w:rFonts w:ascii="Monaco"/>
                                <w:color w:val="24211F"/>
                                <w:spacing w:val="-7"/>
                                <w:sz w:val="22"/>
                              </w:rPr>
                              <w:t> </w:t>
                            </w:r>
                            <w:r>
                              <w:rPr>
                                <w:rFonts w:ascii="Monaco"/>
                                <w:color w:val="24211F"/>
                                <w:spacing w:val="-2"/>
                                <w:sz w:val="22"/>
                              </w:rPr>
                              <w:t>1234567,</w:t>
                            </w:r>
                          </w:p>
                          <w:p>
                            <w:pPr>
                              <w:spacing w:line="259" w:lineRule="auto" w:before="24"/>
                              <w:ind w:left="593" w:right="8167" w:hanging="243"/>
                              <w:jc w:val="left"/>
                              <w:rPr>
                                <w:rFonts w:ascii="Monaco"/>
                                <w:color w:val="000000"/>
                                <w:sz w:val="22"/>
                              </w:rPr>
                            </w:pPr>
                            <w:r>
                              <w:rPr>
                                <w:rFonts w:ascii="Monaco"/>
                                <w:color w:val="24211F"/>
                                <w:w w:val="90"/>
                                <w:sz w:val="22"/>
                              </w:rPr>
                              <w:t>"subMerchant":</w:t>
                            </w:r>
                            <w:r>
                              <w:rPr>
                                <w:rFonts w:ascii="Monaco"/>
                                <w:color w:val="24211F"/>
                                <w:spacing w:val="-3"/>
                                <w:w w:val="90"/>
                                <w:sz w:val="22"/>
                              </w:rPr>
                              <w:t> </w:t>
                            </w:r>
                            <w:r>
                              <w:rPr>
                                <w:rFonts w:ascii="Monaco"/>
                                <w:color w:val="24211F"/>
                                <w:w w:val="90"/>
                                <w:sz w:val="22"/>
                              </w:rPr>
                              <w:t>{ "mcc":</w:t>
                            </w:r>
                            <w:r>
                              <w:rPr>
                                <w:rFonts w:ascii="Monaco"/>
                                <w:color w:val="24211F"/>
                                <w:spacing w:val="-3"/>
                                <w:w w:val="95"/>
                                <w:sz w:val="22"/>
                              </w:rPr>
                              <w:t> </w:t>
                            </w:r>
                            <w:r>
                              <w:rPr>
                                <w:rFonts w:ascii="Monaco"/>
                                <w:color w:val="24211F"/>
                                <w:spacing w:val="-5"/>
                                <w:w w:val="95"/>
                                <w:sz w:val="22"/>
                              </w:rPr>
                              <w:t>"1111",</w:t>
                            </w:r>
                          </w:p>
                          <w:p>
                            <w:pPr>
                              <w:spacing w:line="259" w:lineRule="auto" w:before="2"/>
                              <w:ind w:left="593" w:right="6111" w:firstLine="0"/>
                              <w:jc w:val="left"/>
                              <w:rPr>
                                <w:rFonts w:ascii="Monaco"/>
                                <w:color w:val="000000"/>
                                <w:sz w:val="22"/>
                              </w:rPr>
                            </w:pPr>
                            <w:r>
                              <w:rPr>
                                <w:rFonts w:ascii="Monaco"/>
                                <w:color w:val="24211F"/>
                                <w:w w:val="90"/>
                                <w:sz w:val="22"/>
                              </w:rPr>
                              <w:t>"subMerchantID": 1234567890, </w:t>
                            </w:r>
                            <w:r>
                              <w:rPr>
                                <w:rFonts w:ascii="Monaco"/>
                                <w:color w:val="24211F"/>
                                <w:sz w:val="22"/>
                              </w:rPr>
                              <w:t>"address": "Rua Acre", "city": "CAPIVARI",</w:t>
                            </w:r>
                          </w:p>
                          <w:p>
                            <w:pPr>
                              <w:spacing w:before="2"/>
                              <w:ind w:left="593" w:right="0" w:firstLine="0"/>
                              <w:jc w:val="left"/>
                              <w:rPr>
                                <w:rFonts w:ascii="Monaco"/>
                                <w:color w:val="000000"/>
                                <w:sz w:val="22"/>
                              </w:rPr>
                            </w:pPr>
                            <w:r>
                              <w:rPr>
                                <w:rFonts w:ascii="Monaco"/>
                                <w:color w:val="24211F"/>
                                <w:w w:val="90"/>
                                <w:sz w:val="22"/>
                              </w:rPr>
                              <w:t>"state":</w:t>
                            </w:r>
                            <w:r>
                              <w:rPr>
                                <w:rFonts w:ascii="Monaco"/>
                                <w:color w:val="24211F"/>
                                <w:spacing w:val="-10"/>
                                <w:sz w:val="22"/>
                              </w:rPr>
                              <w:t> </w:t>
                            </w:r>
                            <w:r>
                              <w:rPr>
                                <w:rFonts w:ascii="Monaco"/>
                                <w:color w:val="24211F"/>
                                <w:spacing w:val="-2"/>
                                <w:sz w:val="22"/>
                              </w:rPr>
                              <w:t>"SP",</w:t>
                            </w:r>
                          </w:p>
                          <w:p>
                            <w:pPr>
                              <w:spacing w:before="24"/>
                              <w:ind w:left="593" w:right="0" w:firstLine="0"/>
                              <w:jc w:val="left"/>
                              <w:rPr>
                                <w:rFonts w:ascii="Monaco"/>
                                <w:color w:val="000000"/>
                                <w:sz w:val="22"/>
                              </w:rPr>
                            </w:pPr>
                            <w:r>
                              <w:rPr>
                                <w:rFonts w:ascii="Monaco"/>
                                <w:color w:val="24211F"/>
                                <w:w w:val="90"/>
                                <w:sz w:val="22"/>
                              </w:rPr>
                              <w:t>"country":</w:t>
                            </w:r>
                            <w:r>
                              <w:rPr>
                                <w:rFonts w:ascii="Monaco"/>
                                <w:color w:val="24211F"/>
                                <w:spacing w:val="-12"/>
                                <w:sz w:val="22"/>
                              </w:rPr>
                              <w:t> </w:t>
                            </w:r>
                            <w:r>
                              <w:rPr>
                                <w:rFonts w:ascii="Monaco"/>
                                <w:color w:val="24211F"/>
                                <w:spacing w:val="-2"/>
                                <w:sz w:val="22"/>
                              </w:rPr>
                              <w:t>"BRA",</w:t>
                            </w:r>
                          </w:p>
                          <w:p>
                            <w:pPr>
                              <w:spacing w:before="23"/>
                              <w:ind w:left="593" w:right="0" w:firstLine="0"/>
                              <w:jc w:val="left"/>
                              <w:rPr>
                                <w:rFonts w:ascii="Monaco"/>
                                <w:color w:val="000000"/>
                                <w:sz w:val="22"/>
                              </w:rPr>
                            </w:pPr>
                            <w:r>
                              <w:rPr>
                                <w:rFonts w:ascii="Monaco"/>
                                <w:color w:val="24211F"/>
                                <w:w w:val="90"/>
                                <w:sz w:val="22"/>
                              </w:rPr>
                              <w:t>"zipcode":</w:t>
                            </w:r>
                            <w:r>
                              <w:rPr>
                                <w:rFonts w:ascii="Monaco"/>
                                <w:color w:val="24211F"/>
                                <w:spacing w:val="-7"/>
                                <w:sz w:val="22"/>
                              </w:rPr>
                              <w:t> </w:t>
                            </w:r>
                            <w:r>
                              <w:rPr>
                                <w:rFonts w:ascii="Monaco"/>
                                <w:color w:val="24211F"/>
                                <w:w w:val="90"/>
                                <w:sz w:val="22"/>
                              </w:rPr>
                              <w:t>"07064-</w:t>
                            </w:r>
                            <w:r>
                              <w:rPr>
                                <w:rFonts w:ascii="Monaco"/>
                                <w:color w:val="24211F"/>
                                <w:spacing w:val="-4"/>
                                <w:w w:val="90"/>
                                <w:sz w:val="22"/>
                              </w:rPr>
                              <w:t>010",</w:t>
                            </w:r>
                          </w:p>
                          <w:p>
                            <w:pPr>
                              <w:spacing w:before="26"/>
                              <w:ind w:left="593" w:right="0" w:firstLine="0"/>
                              <w:jc w:val="left"/>
                              <w:rPr>
                                <w:rFonts w:ascii="Monaco"/>
                                <w:color w:val="000000"/>
                                <w:sz w:val="22"/>
                              </w:rPr>
                            </w:pPr>
                            <w:r>
                              <w:rPr>
                                <w:rFonts w:ascii="Monaco"/>
                                <w:color w:val="24211F"/>
                                <w:w w:val="90"/>
                                <w:sz w:val="22"/>
                              </w:rPr>
                              <w:t>"tin":</w:t>
                            </w:r>
                            <w:r>
                              <w:rPr>
                                <w:rFonts w:ascii="Monaco"/>
                                <w:color w:val="24211F"/>
                                <w:spacing w:val="-2"/>
                                <w:sz w:val="22"/>
                              </w:rPr>
                              <w:t> </w:t>
                            </w:r>
                            <w:r>
                              <w:rPr>
                                <w:rFonts w:ascii="Monaco"/>
                                <w:color w:val="24211F"/>
                                <w:w w:val="90"/>
                                <w:sz w:val="22"/>
                              </w:rPr>
                              <w:t>"71.789.371/0001-</w:t>
                            </w:r>
                            <w:r>
                              <w:rPr>
                                <w:rFonts w:ascii="Monaco"/>
                                <w:color w:val="24211F"/>
                                <w:spacing w:val="-4"/>
                                <w:w w:val="90"/>
                                <w:sz w:val="22"/>
                              </w:rPr>
                              <w:t>42",</w:t>
                            </w:r>
                          </w:p>
                          <w:p>
                            <w:pPr>
                              <w:spacing w:before="23"/>
                              <w:ind w:left="593" w:right="0" w:firstLine="0"/>
                              <w:jc w:val="left"/>
                              <w:rPr>
                                <w:rFonts w:ascii="Monaco"/>
                                <w:color w:val="000000"/>
                                <w:sz w:val="22"/>
                              </w:rPr>
                            </w:pPr>
                            <w:r>
                              <w:rPr>
                                <w:rFonts w:ascii="Monaco"/>
                                <w:color w:val="24211F"/>
                                <w:w w:val="90"/>
                                <w:sz w:val="22"/>
                              </w:rPr>
                              <w:t>"taxIdNumber":</w:t>
                            </w:r>
                            <w:r>
                              <w:rPr>
                                <w:rFonts w:ascii="Monaco"/>
                                <w:color w:val="24211F"/>
                                <w:spacing w:val="-10"/>
                                <w:sz w:val="22"/>
                              </w:rPr>
                              <w:t> </w:t>
                            </w:r>
                            <w:r>
                              <w:rPr>
                                <w:rFonts w:ascii="Monaco"/>
                                <w:color w:val="24211F"/>
                                <w:spacing w:val="-2"/>
                                <w:sz w:val="22"/>
                              </w:rPr>
                              <w:t>"9999999999999"</w:t>
                            </w:r>
                          </w:p>
                          <w:p>
                            <w:pPr>
                              <w:spacing w:before="24"/>
                              <w:ind w:left="350" w:right="0" w:firstLine="0"/>
                              <w:jc w:val="left"/>
                              <w:rPr>
                                <w:rFonts w:ascii="Monaco"/>
                                <w:color w:val="000000"/>
                                <w:sz w:val="22"/>
                              </w:rPr>
                            </w:pPr>
                            <w:r>
                              <w:rPr>
                                <w:rFonts w:ascii="Monaco"/>
                                <w:color w:val="24211F"/>
                                <w:spacing w:val="-10"/>
                                <w:sz w:val="22"/>
                              </w:rPr>
                              <w:t>}</w:t>
                            </w:r>
                          </w:p>
                          <w:p>
                            <w:pPr>
                              <w:spacing w:before="26"/>
                              <w:ind w:left="107"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inline>
            </w:drawing>
          </mc:Choice>
          <mc:Fallback>
            <w:pict>
              <v:shape style="width:522.9500pt;height:206.45pt;mso-position-horizontal-relative:char;mso-position-vertical-relative:line" type="#_x0000_t202" id="docshape182" filled="true" fillcolor="#ece7e2" stroked="false">
                <w10:anchorlock/>
                <v:textbox inset="0,0,0,0">
                  <w:txbxContent>
                    <w:p>
                      <w:pPr>
                        <w:spacing w:line="257" w:lineRule="exact" w:before="0"/>
                        <w:ind w:left="350" w:right="0" w:firstLine="0"/>
                        <w:jc w:val="left"/>
                        <w:rPr>
                          <w:rFonts w:ascii="Monaco"/>
                          <w:color w:val="000000"/>
                          <w:sz w:val="22"/>
                        </w:rPr>
                      </w:pPr>
                      <w:r>
                        <w:rPr>
                          <w:rFonts w:ascii="Monaco"/>
                          <w:color w:val="24211F"/>
                          <w:w w:val="90"/>
                          <w:sz w:val="22"/>
                        </w:rPr>
                        <w:t>"IndependentSalesOrganizationID":</w:t>
                      </w:r>
                      <w:r>
                        <w:rPr>
                          <w:rFonts w:ascii="Monaco"/>
                          <w:color w:val="24211F"/>
                          <w:spacing w:val="-7"/>
                          <w:sz w:val="22"/>
                        </w:rPr>
                        <w:t> </w:t>
                      </w:r>
                      <w:r>
                        <w:rPr>
                          <w:rFonts w:ascii="Monaco"/>
                          <w:color w:val="24211F"/>
                          <w:spacing w:val="-2"/>
                          <w:sz w:val="22"/>
                        </w:rPr>
                        <w:t>1234567,</w:t>
                      </w:r>
                    </w:p>
                    <w:p>
                      <w:pPr>
                        <w:spacing w:line="259" w:lineRule="auto" w:before="24"/>
                        <w:ind w:left="593" w:right="8167" w:hanging="243"/>
                        <w:jc w:val="left"/>
                        <w:rPr>
                          <w:rFonts w:ascii="Monaco"/>
                          <w:color w:val="000000"/>
                          <w:sz w:val="22"/>
                        </w:rPr>
                      </w:pPr>
                      <w:r>
                        <w:rPr>
                          <w:rFonts w:ascii="Monaco"/>
                          <w:color w:val="24211F"/>
                          <w:w w:val="90"/>
                          <w:sz w:val="22"/>
                        </w:rPr>
                        <w:t>"subMerchant":</w:t>
                      </w:r>
                      <w:r>
                        <w:rPr>
                          <w:rFonts w:ascii="Monaco"/>
                          <w:color w:val="24211F"/>
                          <w:spacing w:val="-3"/>
                          <w:w w:val="90"/>
                          <w:sz w:val="22"/>
                        </w:rPr>
                        <w:t> </w:t>
                      </w:r>
                      <w:r>
                        <w:rPr>
                          <w:rFonts w:ascii="Monaco"/>
                          <w:color w:val="24211F"/>
                          <w:w w:val="90"/>
                          <w:sz w:val="22"/>
                        </w:rPr>
                        <w:t>{ "mcc":</w:t>
                      </w:r>
                      <w:r>
                        <w:rPr>
                          <w:rFonts w:ascii="Monaco"/>
                          <w:color w:val="24211F"/>
                          <w:spacing w:val="-3"/>
                          <w:w w:val="95"/>
                          <w:sz w:val="22"/>
                        </w:rPr>
                        <w:t> </w:t>
                      </w:r>
                      <w:r>
                        <w:rPr>
                          <w:rFonts w:ascii="Monaco"/>
                          <w:color w:val="24211F"/>
                          <w:spacing w:val="-5"/>
                          <w:w w:val="95"/>
                          <w:sz w:val="22"/>
                        </w:rPr>
                        <w:t>"1111",</w:t>
                      </w:r>
                    </w:p>
                    <w:p>
                      <w:pPr>
                        <w:spacing w:line="259" w:lineRule="auto" w:before="2"/>
                        <w:ind w:left="593" w:right="6111" w:firstLine="0"/>
                        <w:jc w:val="left"/>
                        <w:rPr>
                          <w:rFonts w:ascii="Monaco"/>
                          <w:color w:val="000000"/>
                          <w:sz w:val="22"/>
                        </w:rPr>
                      </w:pPr>
                      <w:r>
                        <w:rPr>
                          <w:rFonts w:ascii="Monaco"/>
                          <w:color w:val="24211F"/>
                          <w:w w:val="90"/>
                          <w:sz w:val="22"/>
                        </w:rPr>
                        <w:t>"subMerchantID": 1234567890, </w:t>
                      </w:r>
                      <w:r>
                        <w:rPr>
                          <w:rFonts w:ascii="Monaco"/>
                          <w:color w:val="24211F"/>
                          <w:sz w:val="22"/>
                        </w:rPr>
                        <w:t>"address": "Rua Acre", "city": "CAPIVARI",</w:t>
                      </w:r>
                    </w:p>
                    <w:p>
                      <w:pPr>
                        <w:spacing w:before="2"/>
                        <w:ind w:left="593" w:right="0" w:firstLine="0"/>
                        <w:jc w:val="left"/>
                        <w:rPr>
                          <w:rFonts w:ascii="Monaco"/>
                          <w:color w:val="000000"/>
                          <w:sz w:val="22"/>
                        </w:rPr>
                      </w:pPr>
                      <w:r>
                        <w:rPr>
                          <w:rFonts w:ascii="Monaco"/>
                          <w:color w:val="24211F"/>
                          <w:w w:val="90"/>
                          <w:sz w:val="22"/>
                        </w:rPr>
                        <w:t>"state":</w:t>
                      </w:r>
                      <w:r>
                        <w:rPr>
                          <w:rFonts w:ascii="Monaco"/>
                          <w:color w:val="24211F"/>
                          <w:spacing w:val="-10"/>
                          <w:sz w:val="22"/>
                        </w:rPr>
                        <w:t> </w:t>
                      </w:r>
                      <w:r>
                        <w:rPr>
                          <w:rFonts w:ascii="Monaco"/>
                          <w:color w:val="24211F"/>
                          <w:spacing w:val="-2"/>
                          <w:sz w:val="22"/>
                        </w:rPr>
                        <w:t>"SP",</w:t>
                      </w:r>
                    </w:p>
                    <w:p>
                      <w:pPr>
                        <w:spacing w:before="24"/>
                        <w:ind w:left="593" w:right="0" w:firstLine="0"/>
                        <w:jc w:val="left"/>
                        <w:rPr>
                          <w:rFonts w:ascii="Monaco"/>
                          <w:color w:val="000000"/>
                          <w:sz w:val="22"/>
                        </w:rPr>
                      </w:pPr>
                      <w:r>
                        <w:rPr>
                          <w:rFonts w:ascii="Monaco"/>
                          <w:color w:val="24211F"/>
                          <w:w w:val="90"/>
                          <w:sz w:val="22"/>
                        </w:rPr>
                        <w:t>"country":</w:t>
                      </w:r>
                      <w:r>
                        <w:rPr>
                          <w:rFonts w:ascii="Monaco"/>
                          <w:color w:val="24211F"/>
                          <w:spacing w:val="-12"/>
                          <w:sz w:val="22"/>
                        </w:rPr>
                        <w:t> </w:t>
                      </w:r>
                      <w:r>
                        <w:rPr>
                          <w:rFonts w:ascii="Monaco"/>
                          <w:color w:val="24211F"/>
                          <w:spacing w:val="-2"/>
                          <w:sz w:val="22"/>
                        </w:rPr>
                        <w:t>"BRA",</w:t>
                      </w:r>
                    </w:p>
                    <w:p>
                      <w:pPr>
                        <w:spacing w:before="23"/>
                        <w:ind w:left="593" w:right="0" w:firstLine="0"/>
                        <w:jc w:val="left"/>
                        <w:rPr>
                          <w:rFonts w:ascii="Monaco"/>
                          <w:color w:val="000000"/>
                          <w:sz w:val="22"/>
                        </w:rPr>
                      </w:pPr>
                      <w:r>
                        <w:rPr>
                          <w:rFonts w:ascii="Monaco"/>
                          <w:color w:val="24211F"/>
                          <w:w w:val="90"/>
                          <w:sz w:val="22"/>
                        </w:rPr>
                        <w:t>"zipcode":</w:t>
                      </w:r>
                      <w:r>
                        <w:rPr>
                          <w:rFonts w:ascii="Monaco"/>
                          <w:color w:val="24211F"/>
                          <w:spacing w:val="-7"/>
                          <w:sz w:val="22"/>
                        </w:rPr>
                        <w:t> </w:t>
                      </w:r>
                      <w:r>
                        <w:rPr>
                          <w:rFonts w:ascii="Monaco"/>
                          <w:color w:val="24211F"/>
                          <w:w w:val="90"/>
                          <w:sz w:val="22"/>
                        </w:rPr>
                        <w:t>"07064-</w:t>
                      </w:r>
                      <w:r>
                        <w:rPr>
                          <w:rFonts w:ascii="Monaco"/>
                          <w:color w:val="24211F"/>
                          <w:spacing w:val="-4"/>
                          <w:w w:val="90"/>
                          <w:sz w:val="22"/>
                        </w:rPr>
                        <w:t>010",</w:t>
                      </w:r>
                    </w:p>
                    <w:p>
                      <w:pPr>
                        <w:spacing w:before="26"/>
                        <w:ind w:left="593" w:right="0" w:firstLine="0"/>
                        <w:jc w:val="left"/>
                        <w:rPr>
                          <w:rFonts w:ascii="Monaco"/>
                          <w:color w:val="000000"/>
                          <w:sz w:val="22"/>
                        </w:rPr>
                      </w:pPr>
                      <w:r>
                        <w:rPr>
                          <w:rFonts w:ascii="Monaco"/>
                          <w:color w:val="24211F"/>
                          <w:w w:val="90"/>
                          <w:sz w:val="22"/>
                        </w:rPr>
                        <w:t>"tin":</w:t>
                      </w:r>
                      <w:r>
                        <w:rPr>
                          <w:rFonts w:ascii="Monaco"/>
                          <w:color w:val="24211F"/>
                          <w:spacing w:val="-2"/>
                          <w:sz w:val="22"/>
                        </w:rPr>
                        <w:t> </w:t>
                      </w:r>
                      <w:r>
                        <w:rPr>
                          <w:rFonts w:ascii="Monaco"/>
                          <w:color w:val="24211F"/>
                          <w:w w:val="90"/>
                          <w:sz w:val="22"/>
                        </w:rPr>
                        <w:t>"71.789.371/0001-</w:t>
                      </w:r>
                      <w:r>
                        <w:rPr>
                          <w:rFonts w:ascii="Monaco"/>
                          <w:color w:val="24211F"/>
                          <w:spacing w:val="-4"/>
                          <w:w w:val="90"/>
                          <w:sz w:val="22"/>
                        </w:rPr>
                        <w:t>42",</w:t>
                      </w:r>
                    </w:p>
                    <w:p>
                      <w:pPr>
                        <w:spacing w:before="23"/>
                        <w:ind w:left="593" w:right="0" w:firstLine="0"/>
                        <w:jc w:val="left"/>
                        <w:rPr>
                          <w:rFonts w:ascii="Monaco"/>
                          <w:color w:val="000000"/>
                          <w:sz w:val="22"/>
                        </w:rPr>
                      </w:pPr>
                      <w:r>
                        <w:rPr>
                          <w:rFonts w:ascii="Monaco"/>
                          <w:color w:val="24211F"/>
                          <w:w w:val="90"/>
                          <w:sz w:val="22"/>
                        </w:rPr>
                        <w:t>"taxIdNumber":</w:t>
                      </w:r>
                      <w:r>
                        <w:rPr>
                          <w:rFonts w:ascii="Monaco"/>
                          <w:color w:val="24211F"/>
                          <w:spacing w:val="-10"/>
                          <w:sz w:val="22"/>
                        </w:rPr>
                        <w:t> </w:t>
                      </w:r>
                      <w:r>
                        <w:rPr>
                          <w:rFonts w:ascii="Monaco"/>
                          <w:color w:val="24211F"/>
                          <w:spacing w:val="-2"/>
                          <w:sz w:val="22"/>
                        </w:rPr>
                        <w:t>"9999999999999"</w:t>
                      </w:r>
                    </w:p>
                    <w:p>
                      <w:pPr>
                        <w:spacing w:before="24"/>
                        <w:ind w:left="350" w:right="0" w:firstLine="0"/>
                        <w:jc w:val="left"/>
                        <w:rPr>
                          <w:rFonts w:ascii="Monaco"/>
                          <w:color w:val="000000"/>
                          <w:sz w:val="22"/>
                        </w:rPr>
                      </w:pPr>
                      <w:r>
                        <w:rPr>
                          <w:rFonts w:ascii="Monaco"/>
                          <w:color w:val="24211F"/>
                          <w:spacing w:val="-10"/>
                          <w:sz w:val="22"/>
                        </w:rPr>
                        <w:t>}</w:t>
                      </w:r>
                    </w:p>
                    <w:p>
                      <w:pPr>
                        <w:spacing w:before="26"/>
                        <w:ind w:left="107" w:right="0" w:firstLine="0"/>
                        <w:jc w:val="left"/>
                        <w:rPr>
                          <w:rFonts w:ascii="Monaco"/>
                          <w:color w:val="000000"/>
                          <w:sz w:val="22"/>
                        </w:rPr>
                      </w:pPr>
                      <w:r>
                        <w:rPr>
                          <w:rFonts w:ascii="Monaco"/>
                          <w:color w:val="24211F"/>
                          <w:spacing w:val="-10"/>
                          <w:sz w:val="22"/>
                        </w:rPr>
                        <w:t>}</w:t>
                      </w:r>
                    </w:p>
                  </w:txbxContent>
                </v:textbox>
                <v:fill type="solid"/>
              </v:shape>
            </w:pict>
          </mc:Fallback>
        </mc:AlternateContent>
      </w:r>
      <w:r>
        <w:rPr>
          <w:sz w:val="20"/>
        </w:rPr>
      </w:r>
    </w:p>
    <w:p>
      <w:pPr>
        <w:pStyle w:val="BodyText"/>
      </w:pPr>
    </w:p>
    <w:p>
      <w:pPr>
        <w:pStyle w:val="BodyText"/>
        <w:spacing w:before="20"/>
      </w:pPr>
    </w:p>
    <w:p>
      <w:pPr>
        <w:pStyle w:val="BodyText"/>
        <w:ind w:left="153"/>
      </w:pPr>
      <w:r>
        <w:rPr>
          <w:color w:val="24211F"/>
          <w:w w:val="90"/>
        </w:rPr>
        <w:t>Requisition</w:t>
      </w:r>
      <w:r>
        <w:rPr>
          <w:color w:val="24211F"/>
          <w:spacing w:val="12"/>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339"/>
        <w:gridCol w:w="1140"/>
        <w:gridCol w:w="1544"/>
        <w:gridCol w:w="1167"/>
        <w:gridCol w:w="3155"/>
      </w:tblGrid>
      <w:tr>
        <w:trPr>
          <w:trHeight w:val="522" w:hRule="atLeast"/>
        </w:trPr>
        <w:tc>
          <w:tcPr>
            <w:tcW w:w="3339" w:type="dxa"/>
            <w:tcBorders>
              <w:bottom w:val="single" w:sz="12" w:space="0" w:color="DEE1E6"/>
            </w:tcBorders>
          </w:tcPr>
          <w:p>
            <w:pPr>
              <w:pStyle w:val="TableParagraph"/>
              <w:spacing w:before="36"/>
              <w:ind w:left="16"/>
              <w:jc w:val="center"/>
              <w:rPr>
                <w:sz w:val="24"/>
              </w:rPr>
            </w:pPr>
            <w:r>
              <w:rPr>
                <w:color w:val="00A69E"/>
                <w:spacing w:val="-4"/>
                <w:sz w:val="24"/>
              </w:rPr>
              <w:t>Name</w:t>
            </w:r>
          </w:p>
        </w:tc>
        <w:tc>
          <w:tcPr>
            <w:tcW w:w="1140" w:type="dxa"/>
            <w:tcBorders>
              <w:bottom w:val="single" w:sz="12" w:space="0" w:color="DEE1E6"/>
            </w:tcBorders>
          </w:tcPr>
          <w:p>
            <w:pPr>
              <w:pStyle w:val="TableParagraph"/>
              <w:spacing w:before="36"/>
              <w:ind w:left="367"/>
              <w:rPr>
                <w:sz w:val="24"/>
              </w:rPr>
            </w:pPr>
            <w:r>
              <w:rPr>
                <w:color w:val="00A69E"/>
                <w:spacing w:val="-4"/>
                <w:w w:val="95"/>
                <w:sz w:val="24"/>
              </w:rPr>
              <w:t>Size</w:t>
            </w:r>
          </w:p>
        </w:tc>
        <w:tc>
          <w:tcPr>
            <w:tcW w:w="1544" w:type="dxa"/>
            <w:tcBorders>
              <w:bottom w:val="single" w:sz="12" w:space="0" w:color="DEE1E6"/>
            </w:tcBorders>
          </w:tcPr>
          <w:p>
            <w:pPr>
              <w:pStyle w:val="TableParagraph"/>
              <w:spacing w:before="36"/>
              <w:ind w:left="516"/>
              <w:rPr>
                <w:sz w:val="24"/>
              </w:rPr>
            </w:pPr>
            <w:r>
              <w:rPr>
                <w:color w:val="00A69E"/>
                <w:spacing w:val="-4"/>
                <w:sz w:val="24"/>
              </w:rPr>
              <w:t>Type</w:t>
            </w:r>
          </w:p>
        </w:tc>
        <w:tc>
          <w:tcPr>
            <w:tcW w:w="1167" w:type="dxa"/>
            <w:tcBorders>
              <w:bottom w:val="single" w:sz="12" w:space="0" w:color="DEE1E6"/>
            </w:tcBorders>
          </w:tcPr>
          <w:p>
            <w:pPr>
              <w:pStyle w:val="TableParagraph"/>
              <w:spacing w:before="36"/>
              <w:ind w:left="21"/>
              <w:rPr>
                <w:sz w:val="24"/>
              </w:rPr>
            </w:pPr>
            <w:r>
              <w:rPr>
                <w:color w:val="00A69E"/>
                <w:spacing w:val="-2"/>
                <w:sz w:val="24"/>
              </w:rPr>
              <w:t>Mandatory</w:t>
            </w:r>
          </w:p>
        </w:tc>
        <w:tc>
          <w:tcPr>
            <w:tcW w:w="3155" w:type="dxa"/>
            <w:tcBorders>
              <w:bottom w:val="single" w:sz="12" w:space="0" w:color="DEE1E6"/>
            </w:tcBorders>
          </w:tcPr>
          <w:p>
            <w:pPr>
              <w:pStyle w:val="TableParagraph"/>
              <w:spacing w:before="36"/>
              <w:ind w:left="1002"/>
              <w:rPr>
                <w:sz w:val="24"/>
              </w:rPr>
            </w:pPr>
            <w:r>
              <w:rPr>
                <w:color w:val="00A69E"/>
                <w:spacing w:val="-2"/>
                <w:sz w:val="24"/>
              </w:rPr>
              <w:t>Description</w:t>
            </w:r>
          </w:p>
        </w:tc>
      </w:tr>
      <w:tr>
        <w:trPr>
          <w:trHeight w:val="1345" w:hRule="atLeast"/>
        </w:trPr>
        <w:tc>
          <w:tcPr>
            <w:tcW w:w="3339" w:type="dxa"/>
            <w:tcBorders>
              <w:top w:val="single" w:sz="12" w:space="0" w:color="DEE1E6"/>
            </w:tcBorders>
          </w:tcPr>
          <w:p>
            <w:pPr>
              <w:pStyle w:val="TableParagraph"/>
              <w:spacing w:before="105"/>
              <w:ind w:left="16"/>
              <w:rPr>
                <w:sz w:val="24"/>
              </w:rPr>
            </w:pPr>
            <w:r>
              <w:rPr>
                <w:color w:val="24211F"/>
                <w:spacing w:val="-2"/>
                <w:sz w:val="24"/>
              </w:rPr>
              <w:t>softDescriptor</w:t>
            </w:r>
          </w:p>
        </w:tc>
        <w:tc>
          <w:tcPr>
            <w:tcW w:w="1140" w:type="dxa"/>
            <w:tcBorders>
              <w:top w:val="single" w:sz="12" w:space="0" w:color="DEE1E6"/>
            </w:tcBorders>
          </w:tcPr>
          <w:p>
            <w:pPr>
              <w:pStyle w:val="TableParagraph"/>
              <w:spacing w:before="105"/>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18*</w:t>
            </w:r>
          </w:p>
        </w:tc>
        <w:tc>
          <w:tcPr>
            <w:tcW w:w="1544" w:type="dxa"/>
            <w:tcBorders>
              <w:top w:val="single" w:sz="12" w:space="0" w:color="DEE1E6"/>
            </w:tcBorders>
          </w:tcPr>
          <w:p>
            <w:pPr>
              <w:pStyle w:val="TableParagraph"/>
              <w:spacing w:before="105"/>
              <w:rPr>
                <w:sz w:val="24"/>
              </w:rPr>
            </w:pPr>
            <w:r>
              <w:rPr>
                <w:color w:val="24211F"/>
                <w:spacing w:val="-2"/>
                <w:sz w:val="24"/>
              </w:rPr>
              <w:t>Alphanumeric</w:t>
            </w:r>
          </w:p>
        </w:tc>
        <w:tc>
          <w:tcPr>
            <w:tcW w:w="1167" w:type="dxa"/>
            <w:tcBorders>
              <w:top w:val="single" w:sz="12" w:space="0" w:color="DEE1E6"/>
            </w:tcBorders>
          </w:tcPr>
          <w:p>
            <w:pPr>
              <w:pStyle w:val="TableParagraph"/>
              <w:spacing w:before="105"/>
              <w:rPr>
                <w:sz w:val="24"/>
              </w:rPr>
            </w:pPr>
            <w:r>
              <w:rPr>
                <w:color w:val="24211F"/>
                <w:spacing w:val="-4"/>
                <w:sz w:val="24"/>
              </w:rPr>
              <w:t>Yes*</w:t>
            </w:r>
          </w:p>
        </w:tc>
        <w:tc>
          <w:tcPr>
            <w:tcW w:w="3155" w:type="dxa"/>
            <w:tcBorders>
              <w:top w:val="single" w:sz="12" w:space="0" w:color="DEE1E6"/>
            </w:tcBorders>
          </w:tcPr>
          <w:p>
            <w:pPr>
              <w:pStyle w:val="TableParagraph"/>
              <w:spacing w:line="340" w:lineRule="auto" w:before="103"/>
              <w:ind w:left="13"/>
              <w:rPr>
                <w:sz w:val="24"/>
              </w:rPr>
            </w:pPr>
            <w:r>
              <w:rPr>
                <w:color w:val="24211F"/>
                <w:spacing w:val="-8"/>
                <w:sz w:val="24"/>
              </w:rPr>
              <w:t>Personalized</w:t>
            </w:r>
            <w:r>
              <w:rPr>
                <w:color w:val="24211F"/>
                <w:spacing w:val="-21"/>
                <w:sz w:val="24"/>
              </w:rPr>
              <w:t> </w:t>
            </w:r>
            <w:r>
              <w:rPr>
                <w:color w:val="24211F"/>
                <w:spacing w:val="-8"/>
                <w:sz w:val="24"/>
              </w:rPr>
              <w:t>phrase</w:t>
            </w:r>
            <w:r>
              <w:rPr>
                <w:color w:val="24211F"/>
                <w:spacing w:val="-21"/>
                <w:sz w:val="24"/>
              </w:rPr>
              <w:t> </w:t>
            </w:r>
            <w:r>
              <w:rPr>
                <w:color w:val="24211F"/>
                <w:spacing w:val="-8"/>
                <w:sz w:val="24"/>
              </w:rPr>
              <w:t>that</w:t>
            </w:r>
            <w:r>
              <w:rPr>
                <w:color w:val="24211F"/>
                <w:spacing w:val="-21"/>
                <w:sz w:val="24"/>
              </w:rPr>
              <w:t> </w:t>
            </w:r>
            <w:r>
              <w:rPr>
                <w:color w:val="24211F"/>
                <w:spacing w:val="-8"/>
                <w:sz w:val="24"/>
              </w:rPr>
              <w:t>will</w:t>
            </w:r>
            <w:r>
              <w:rPr>
                <w:color w:val="24211F"/>
                <w:spacing w:val="-23"/>
                <w:sz w:val="24"/>
              </w:rPr>
              <w:t> </w:t>
            </w:r>
            <w:r>
              <w:rPr>
                <w:color w:val="24211F"/>
                <w:spacing w:val="-8"/>
                <w:sz w:val="24"/>
              </w:rPr>
              <w:t>be </w:t>
            </w:r>
            <w:r>
              <w:rPr>
                <w:color w:val="24211F"/>
                <w:sz w:val="24"/>
              </w:rPr>
              <w:t>printed</w:t>
            </w:r>
            <w:r>
              <w:rPr>
                <w:color w:val="24211F"/>
                <w:spacing w:val="-1"/>
                <w:sz w:val="24"/>
              </w:rPr>
              <w:t> </w:t>
            </w:r>
            <w:r>
              <w:rPr>
                <w:color w:val="24211F"/>
                <w:sz w:val="24"/>
              </w:rPr>
              <w:t>on the cardholder's </w:t>
            </w:r>
            <w:r>
              <w:rPr>
                <w:color w:val="24211F"/>
                <w:spacing w:val="-2"/>
                <w:sz w:val="24"/>
              </w:rPr>
              <w:t>invoice.</w:t>
            </w:r>
          </w:p>
        </w:tc>
      </w:tr>
      <w:tr>
        <w:trPr>
          <w:trHeight w:val="580" w:hRule="atLeast"/>
        </w:trPr>
        <w:tc>
          <w:tcPr>
            <w:tcW w:w="3339" w:type="dxa"/>
          </w:tcPr>
          <w:p>
            <w:pPr>
              <w:pStyle w:val="TableParagraph"/>
              <w:spacing w:before="120"/>
              <w:ind w:left="16"/>
              <w:rPr>
                <w:sz w:val="24"/>
              </w:rPr>
            </w:pPr>
            <w:r>
              <w:rPr>
                <w:color w:val="24211F"/>
                <w:spacing w:val="-2"/>
                <w:sz w:val="24"/>
              </w:rPr>
              <w:t>paymentFacilitatorID</w:t>
            </w:r>
          </w:p>
        </w:tc>
        <w:tc>
          <w:tcPr>
            <w:tcW w:w="1140"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11</w:t>
            </w:r>
          </w:p>
        </w:tc>
        <w:tc>
          <w:tcPr>
            <w:tcW w:w="1544" w:type="dxa"/>
          </w:tcPr>
          <w:p>
            <w:pPr>
              <w:pStyle w:val="TableParagraph"/>
              <w:spacing w:before="120"/>
              <w:rPr>
                <w:sz w:val="24"/>
              </w:rPr>
            </w:pPr>
            <w:r>
              <w:rPr>
                <w:color w:val="24211F"/>
                <w:spacing w:val="-2"/>
                <w:sz w:val="24"/>
              </w:rPr>
              <w:t>Numeric</w:t>
            </w:r>
          </w:p>
        </w:tc>
        <w:tc>
          <w:tcPr>
            <w:tcW w:w="1167" w:type="dxa"/>
          </w:tcPr>
          <w:p>
            <w:pPr>
              <w:pStyle w:val="TableParagraph"/>
              <w:spacing w:before="120"/>
              <w:rPr>
                <w:sz w:val="24"/>
              </w:rPr>
            </w:pPr>
            <w:r>
              <w:rPr>
                <w:color w:val="24211F"/>
                <w:spacing w:val="-4"/>
                <w:sz w:val="24"/>
              </w:rPr>
              <w:t>Yes*</w:t>
            </w:r>
          </w:p>
        </w:tc>
        <w:tc>
          <w:tcPr>
            <w:tcW w:w="3155" w:type="dxa"/>
          </w:tcPr>
          <w:p>
            <w:pPr>
              <w:pStyle w:val="TableParagraph"/>
              <w:spacing w:before="120"/>
              <w:ind w:left="13"/>
              <w:rPr>
                <w:sz w:val="24"/>
              </w:rPr>
            </w:pPr>
            <w:r>
              <w:rPr>
                <w:color w:val="24211F"/>
                <w:spacing w:val="-5"/>
                <w:sz w:val="24"/>
              </w:rPr>
              <w:t>Facilitator</w:t>
            </w:r>
            <w:r>
              <w:rPr>
                <w:color w:val="24211F"/>
                <w:spacing w:val="-14"/>
                <w:sz w:val="24"/>
              </w:rPr>
              <w:t> </w:t>
            </w:r>
            <w:r>
              <w:rPr>
                <w:color w:val="24211F"/>
                <w:spacing w:val="-2"/>
                <w:sz w:val="24"/>
              </w:rPr>
              <w:t>code.</w:t>
            </w:r>
          </w:p>
        </w:tc>
      </w:tr>
      <w:tr>
        <w:trPr>
          <w:trHeight w:val="969" w:hRule="atLeast"/>
        </w:trPr>
        <w:tc>
          <w:tcPr>
            <w:tcW w:w="3339" w:type="dxa"/>
          </w:tcPr>
          <w:p>
            <w:pPr>
              <w:pStyle w:val="TableParagraph"/>
              <w:ind w:left="16"/>
              <w:rPr>
                <w:sz w:val="24"/>
              </w:rPr>
            </w:pPr>
            <w:r>
              <w:rPr>
                <w:color w:val="24211F"/>
                <w:spacing w:val="-2"/>
                <w:w w:val="90"/>
                <w:sz w:val="24"/>
              </w:rPr>
              <w:t>independentSalesOrganizationID</w:t>
            </w:r>
          </w:p>
        </w:tc>
        <w:tc>
          <w:tcPr>
            <w:tcW w:w="1140"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11</w:t>
            </w:r>
          </w:p>
        </w:tc>
        <w:tc>
          <w:tcPr>
            <w:tcW w:w="1544" w:type="dxa"/>
          </w:tcPr>
          <w:p>
            <w:pPr>
              <w:pStyle w:val="TableParagraph"/>
              <w:rPr>
                <w:sz w:val="24"/>
              </w:rPr>
            </w:pPr>
            <w:r>
              <w:rPr>
                <w:color w:val="24211F"/>
                <w:spacing w:val="-2"/>
                <w:sz w:val="24"/>
              </w:rPr>
              <w:t>Numeric</w:t>
            </w:r>
          </w:p>
        </w:tc>
        <w:tc>
          <w:tcPr>
            <w:tcW w:w="1167" w:type="dxa"/>
          </w:tcPr>
          <w:p>
            <w:pPr>
              <w:pStyle w:val="TableParagraph"/>
              <w:rPr>
                <w:sz w:val="24"/>
              </w:rPr>
            </w:pPr>
            <w:r>
              <w:rPr>
                <w:color w:val="24211F"/>
                <w:spacing w:val="-5"/>
                <w:sz w:val="24"/>
              </w:rPr>
              <w:t>No</w:t>
            </w:r>
          </w:p>
        </w:tc>
        <w:tc>
          <w:tcPr>
            <w:tcW w:w="3155" w:type="dxa"/>
          </w:tcPr>
          <w:p>
            <w:pPr>
              <w:pStyle w:val="TableParagraph"/>
              <w:spacing w:line="340" w:lineRule="auto"/>
              <w:ind w:left="13" w:right="1265"/>
              <w:rPr>
                <w:sz w:val="24"/>
              </w:rPr>
            </w:pPr>
            <w:r>
              <w:rPr>
                <w:color w:val="24211F"/>
                <w:spacing w:val="-6"/>
                <w:sz w:val="24"/>
              </w:rPr>
              <w:t>Independent</w:t>
            </w:r>
            <w:r>
              <w:rPr>
                <w:color w:val="24211F"/>
                <w:spacing w:val="-27"/>
                <w:sz w:val="24"/>
              </w:rPr>
              <w:t> </w:t>
            </w:r>
            <w:r>
              <w:rPr>
                <w:color w:val="24211F"/>
                <w:spacing w:val="-6"/>
                <w:sz w:val="24"/>
              </w:rPr>
              <w:t>sales </w:t>
            </w:r>
            <w:r>
              <w:rPr>
                <w:color w:val="24211F"/>
                <w:spacing w:val="-5"/>
                <w:sz w:val="24"/>
              </w:rPr>
              <w:t>organization</w:t>
            </w:r>
            <w:r>
              <w:rPr>
                <w:color w:val="24211F"/>
                <w:spacing w:val="-10"/>
                <w:sz w:val="24"/>
              </w:rPr>
              <w:t> </w:t>
            </w:r>
            <w:r>
              <w:rPr>
                <w:color w:val="24211F"/>
                <w:spacing w:val="-10"/>
                <w:sz w:val="24"/>
              </w:rPr>
              <w:t>code.</w:t>
            </w:r>
          </w:p>
        </w:tc>
      </w:tr>
      <w:tr>
        <w:trPr>
          <w:trHeight w:val="580" w:hRule="atLeast"/>
        </w:trPr>
        <w:tc>
          <w:tcPr>
            <w:tcW w:w="3339" w:type="dxa"/>
          </w:tcPr>
          <w:p>
            <w:pPr>
              <w:pStyle w:val="TableParagraph"/>
              <w:spacing w:before="120"/>
              <w:ind w:left="16"/>
              <w:rPr>
                <w:sz w:val="24"/>
              </w:rPr>
            </w:pPr>
            <w:r>
              <w:rPr>
                <w:color w:val="24211F"/>
                <w:spacing w:val="-2"/>
                <w:sz w:val="24"/>
              </w:rPr>
              <w:t>subMerchant</w:t>
            </w:r>
          </w:p>
        </w:tc>
        <w:tc>
          <w:tcPr>
            <w:tcW w:w="1140" w:type="dxa"/>
          </w:tcPr>
          <w:p>
            <w:pPr>
              <w:pStyle w:val="TableParagraph"/>
              <w:spacing w:before="0"/>
              <w:ind w:left="0"/>
              <w:rPr>
                <w:rFonts w:ascii="Times New Roman"/>
                <w:sz w:val="22"/>
              </w:rPr>
            </w:pPr>
          </w:p>
        </w:tc>
        <w:tc>
          <w:tcPr>
            <w:tcW w:w="1544" w:type="dxa"/>
          </w:tcPr>
          <w:p>
            <w:pPr>
              <w:pStyle w:val="TableParagraph"/>
              <w:spacing w:before="120"/>
              <w:rPr>
                <w:sz w:val="24"/>
              </w:rPr>
            </w:pPr>
            <w:r>
              <w:rPr>
                <w:color w:val="24211F"/>
                <w:spacing w:val="-2"/>
                <w:sz w:val="24"/>
              </w:rPr>
              <w:t>subMerchant</w:t>
            </w:r>
          </w:p>
        </w:tc>
        <w:tc>
          <w:tcPr>
            <w:tcW w:w="1167" w:type="dxa"/>
          </w:tcPr>
          <w:p>
            <w:pPr>
              <w:pStyle w:val="TableParagraph"/>
              <w:spacing w:before="0"/>
              <w:ind w:left="0"/>
              <w:rPr>
                <w:rFonts w:ascii="Times New Roman"/>
                <w:sz w:val="22"/>
              </w:rPr>
            </w:pPr>
          </w:p>
        </w:tc>
        <w:tc>
          <w:tcPr>
            <w:tcW w:w="3155" w:type="dxa"/>
          </w:tcPr>
          <w:p>
            <w:pPr>
              <w:pStyle w:val="TableParagraph"/>
              <w:spacing w:before="0"/>
              <w:ind w:left="0"/>
              <w:rPr>
                <w:rFonts w:ascii="Times New Roman"/>
                <w:sz w:val="22"/>
              </w:rPr>
            </w:pPr>
          </w:p>
        </w:tc>
      </w:tr>
      <w:tr>
        <w:trPr>
          <w:trHeight w:val="580" w:hRule="atLeast"/>
        </w:trPr>
        <w:tc>
          <w:tcPr>
            <w:tcW w:w="3339" w:type="dxa"/>
          </w:tcPr>
          <w:p>
            <w:pPr>
              <w:pStyle w:val="TableParagraph"/>
              <w:spacing w:before="120"/>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m</w:t>
            </w:r>
            <w:r>
              <w:rPr>
                <w:spacing w:val="-6"/>
                <w:sz w:val="24"/>
              </w:rPr>
              <w:t>cc</w:t>
            </w:r>
          </w:p>
        </w:tc>
        <w:tc>
          <w:tcPr>
            <w:tcW w:w="1140" w:type="dxa"/>
          </w:tcPr>
          <w:p>
            <w:pPr>
              <w:pStyle w:val="TableParagraph"/>
              <w:spacing w:before="120"/>
              <w:rPr>
                <w:sz w:val="24"/>
              </w:rPr>
            </w:pPr>
            <w:r>
              <w:rPr>
                <w:color w:val="24211F"/>
                <w:spacing w:val="-10"/>
                <w:sz w:val="24"/>
              </w:rPr>
              <w:t>4</w:t>
            </w:r>
          </w:p>
        </w:tc>
        <w:tc>
          <w:tcPr>
            <w:tcW w:w="1544" w:type="dxa"/>
          </w:tcPr>
          <w:p>
            <w:pPr>
              <w:pStyle w:val="TableParagraph"/>
              <w:spacing w:before="120"/>
              <w:rPr>
                <w:sz w:val="24"/>
              </w:rPr>
            </w:pPr>
            <w:r>
              <w:rPr>
                <w:color w:val="24211F"/>
                <w:spacing w:val="-2"/>
                <w:sz w:val="24"/>
              </w:rPr>
              <w:t>Alphanumeric</w:t>
            </w:r>
          </w:p>
        </w:tc>
        <w:tc>
          <w:tcPr>
            <w:tcW w:w="1167" w:type="dxa"/>
          </w:tcPr>
          <w:p>
            <w:pPr>
              <w:pStyle w:val="TableParagraph"/>
              <w:spacing w:before="120"/>
              <w:rPr>
                <w:sz w:val="24"/>
              </w:rPr>
            </w:pPr>
            <w:r>
              <w:rPr>
                <w:color w:val="24211F"/>
                <w:spacing w:val="-4"/>
                <w:sz w:val="24"/>
              </w:rPr>
              <w:t>Yes*</w:t>
            </w:r>
          </w:p>
        </w:tc>
        <w:tc>
          <w:tcPr>
            <w:tcW w:w="3155" w:type="dxa"/>
          </w:tcPr>
          <w:p>
            <w:pPr>
              <w:pStyle w:val="TableParagraph"/>
              <w:spacing w:before="120"/>
              <w:ind w:left="13"/>
              <w:rPr>
                <w:sz w:val="24"/>
              </w:rPr>
            </w:pPr>
            <w:r>
              <w:rPr>
                <w:color w:val="24211F"/>
                <w:w w:val="90"/>
                <w:sz w:val="24"/>
              </w:rPr>
              <w:t>MCC</w:t>
            </w:r>
            <w:r>
              <w:rPr>
                <w:color w:val="24211F"/>
                <w:spacing w:val="-7"/>
                <w:w w:val="90"/>
                <w:sz w:val="24"/>
              </w:rPr>
              <w:t> </w:t>
            </w:r>
            <w:r>
              <w:rPr>
                <w:color w:val="24211F"/>
                <w:w w:val="90"/>
                <w:sz w:val="24"/>
              </w:rPr>
              <w:t>of</w:t>
            </w:r>
            <w:r>
              <w:rPr>
                <w:color w:val="24211F"/>
                <w:spacing w:val="-6"/>
                <w:w w:val="90"/>
                <w:sz w:val="24"/>
              </w:rPr>
              <w:t> </w:t>
            </w:r>
            <w:r>
              <w:rPr>
                <w:color w:val="24211F"/>
                <w:w w:val="90"/>
                <w:sz w:val="24"/>
              </w:rPr>
              <w:t>the</w:t>
            </w:r>
            <w:r>
              <w:rPr>
                <w:color w:val="24211F"/>
                <w:spacing w:val="-7"/>
                <w:w w:val="90"/>
                <w:sz w:val="24"/>
              </w:rPr>
              <w:t> </w:t>
            </w:r>
            <w:r>
              <w:rPr>
                <w:color w:val="24211F"/>
                <w:w w:val="90"/>
                <w:sz w:val="24"/>
              </w:rPr>
              <w:t>sub</w:t>
            </w:r>
            <w:r>
              <w:rPr>
                <w:color w:val="24211F"/>
                <w:spacing w:val="-6"/>
                <w:w w:val="90"/>
                <w:sz w:val="24"/>
              </w:rPr>
              <w:t> </w:t>
            </w:r>
            <w:r>
              <w:rPr>
                <w:color w:val="24211F"/>
                <w:spacing w:val="-2"/>
                <w:w w:val="90"/>
                <w:sz w:val="24"/>
              </w:rPr>
              <w:t>shopkeeper.</w:t>
            </w:r>
          </w:p>
        </w:tc>
      </w:tr>
      <w:tr>
        <w:trPr>
          <w:trHeight w:val="580" w:hRule="atLeast"/>
        </w:trPr>
        <w:tc>
          <w:tcPr>
            <w:tcW w:w="3339" w:type="dxa"/>
          </w:tcPr>
          <w:p>
            <w:pPr>
              <w:pStyle w:val="TableParagraph"/>
              <w:spacing w:before="120"/>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subMerchantID</w:t>
            </w:r>
          </w:p>
        </w:tc>
        <w:tc>
          <w:tcPr>
            <w:tcW w:w="1140"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15</w:t>
            </w:r>
          </w:p>
        </w:tc>
        <w:tc>
          <w:tcPr>
            <w:tcW w:w="1544" w:type="dxa"/>
          </w:tcPr>
          <w:p>
            <w:pPr>
              <w:pStyle w:val="TableParagraph"/>
              <w:spacing w:before="120"/>
              <w:rPr>
                <w:sz w:val="24"/>
              </w:rPr>
            </w:pPr>
            <w:r>
              <w:rPr>
                <w:color w:val="24211F"/>
                <w:spacing w:val="-2"/>
                <w:sz w:val="24"/>
              </w:rPr>
              <w:t>Alphanumeric</w:t>
            </w:r>
          </w:p>
        </w:tc>
        <w:tc>
          <w:tcPr>
            <w:tcW w:w="1167" w:type="dxa"/>
          </w:tcPr>
          <w:p>
            <w:pPr>
              <w:pStyle w:val="TableParagraph"/>
              <w:spacing w:before="120"/>
              <w:rPr>
                <w:sz w:val="24"/>
              </w:rPr>
            </w:pPr>
            <w:r>
              <w:rPr>
                <w:color w:val="24211F"/>
                <w:spacing w:val="-4"/>
                <w:sz w:val="24"/>
              </w:rPr>
              <w:t>Yes*</w:t>
            </w:r>
          </w:p>
        </w:tc>
        <w:tc>
          <w:tcPr>
            <w:tcW w:w="3155" w:type="dxa"/>
          </w:tcPr>
          <w:p>
            <w:pPr>
              <w:pStyle w:val="TableParagraph"/>
              <w:spacing w:before="120"/>
              <w:ind w:left="13"/>
              <w:rPr>
                <w:sz w:val="24"/>
              </w:rPr>
            </w:pPr>
            <w:r>
              <w:rPr>
                <w:color w:val="24211F"/>
                <w:spacing w:val="2"/>
                <w:w w:val="90"/>
                <w:sz w:val="24"/>
              </w:rPr>
              <w:t>Submerchant’s</w:t>
            </w:r>
            <w:r>
              <w:rPr>
                <w:color w:val="24211F"/>
                <w:spacing w:val="1"/>
                <w:sz w:val="24"/>
              </w:rPr>
              <w:t> </w:t>
            </w:r>
            <w:r>
              <w:rPr>
                <w:color w:val="24211F"/>
                <w:spacing w:val="-4"/>
                <w:sz w:val="24"/>
              </w:rPr>
              <w:t>Code</w:t>
            </w:r>
          </w:p>
        </w:tc>
      </w:tr>
      <w:tr>
        <w:trPr>
          <w:trHeight w:val="580" w:hRule="atLeast"/>
        </w:trPr>
        <w:tc>
          <w:tcPr>
            <w:tcW w:w="3339" w:type="dxa"/>
          </w:tcPr>
          <w:p>
            <w:pPr>
              <w:pStyle w:val="TableParagraph"/>
              <w:spacing w:before="120"/>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address</w:t>
            </w:r>
          </w:p>
        </w:tc>
        <w:tc>
          <w:tcPr>
            <w:tcW w:w="1140"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48</w:t>
            </w:r>
          </w:p>
        </w:tc>
        <w:tc>
          <w:tcPr>
            <w:tcW w:w="1544" w:type="dxa"/>
          </w:tcPr>
          <w:p>
            <w:pPr>
              <w:pStyle w:val="TableParagraph"/>
              <w:spacing w:before="120"/>
              <w:rPr>
                <w:sz w:val="24"/>
              </w:rPr>
            </w:pPr>
            <w:r>
              <w:rPr>
                <w:color w:val="24211F"/>
                <w:spacing w:val="-5"/>
                <w:sz w:val="24"/>
              </w:rPr>
              <w:t>Alphanumeric¹</w:t>
            </w:r>
          </w:p>
        </w:tc>
        <w:tc>
          <w:tcPr>
            <w:tcW w:w="1167" w:type="dxa"/>
          </w:tcPr>
          <w:p>
            <w:pPr>
              <w:pStyle w:val="TableParagraph"/>
              <w:spacing w:before="120"/>
              <w:rPr>
                <w:sz w:val="24"/>
              </w:rPr>
            </w:pPr>
            <w:r>
              <w:rPr>
                <w:color w:val="24211F"/>
                <w:spacing w:val="-5"/>
                <w:sz w:val="24"/>
              </w:rPr>
              <w:t>No*</w:t>
            </w:r>
          </w:p>
        </w:tc>
        <w:tc>
          <w:tcPr>
            <w:tcW w:w="3155" w:type="dxa"/>
          </w:tcPr>
          <w:p>
            <w:pPr>
              <w:pStyle w:val="TableParagraph"/>
              <w:spacing w:before="120"/>
              <w:ind w:left="13"/>
              <w:rPr>
                <w:sz w:val="24"/>
              </w:rPr>
            </w:pPr>
            <w:r>
              <w:rPr>
                <w:color w:val="24211F"/>
                <w:spacing w:val="2"/>
                <w:w w:val="90"/>
                <w:sz w:val="24"/>
              </w:rPr>
              <w:t>Submerchant’s</w:t>
            </w:r>
            <w:r>
              <w:rPr>
                <w:color w:val="24211F"/>
                <w:spacing w:val="1"/>
                <w:sz w:val="24"/>
              </w:rPr>
              <w:t> </w:t>
            </w:r>
            <w:r>
              <w:rPr>
                <w:color w:val="24211F"/>
                <w:spacing w:val="-2"/>
                <w:sz w:val="24"/>
              </w:rPr>
              <w:t>Address</w:t>
            </w:r>
          </w:p>
        </w:tc>
      </w:tr>
      <w:tr>
        <w:trPr>
          <w:trHeight w:val="580" w:hRule="atLeast"/>
        </w:trPr>
        <w:tc>
          <w:tcPr>
            <w:tcW w:w="3339" w:type="dxa"/>
          </w:tcPr>
          <w:p>
            <w:pPr>
              <w:pStyle w:val="TableParagraph"/>
              <w:spacing w:before="120"/>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city</w:t>
            </w:r>
          </w:p>
        </w:tc>
        <w:tc>
          <w:tcPr>
            <w:tcW w:w="1140"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13</w:t>
            </w:r>
          </w:p>
        </w:tc>
        <w:tc>
          <w:tcPr>
            <w:tcW w:w="1544" w:type="dxa"/>
          </w:tcPr>
          <w:p>
            <w:pPr>
              <w:pStyle w:val="TableParagraph"/>
              <w:spacing w:before="120"/>
              <w:rPr>
                <w:sz w:val="24"/>
              </w:rPr>
            </w:pPr>
            <w:r>
              <w:rPr>
                <w:color w:val="24211F"/>
                <w:spacing w:val="-5"/>
                <w:sz w:val="24"/>
              </w:rPr>
              <w:t>Alphanumeric¹</w:t>
            </w:r>
          </w:p>
        </w:tc>
        <w:tc>
          <w:tcPr>
            <w:tcW w:w="1167" w:type="dxa"/>
          </w:tcPr>
          <w:p>
            <w:pPr>
              <w:pStyle w:val="TableParagraph"/>
              <w:spacing w:before="120"/>
              <w:rPr>
                <w:sz w:val="24"/>
              </w:rPr>
            </w:pPr>
            <w:r>
              <w:rPr>
                <w:color w:val="24211F"/>
                <w:spacing w:val="-5"/>
                <w:sz w:val="24"/>
              </w:rPr>
              <w:t>No*</w:t>
            </w:r>
          </w:p>
        </w:tc>
        <w:tc>
          <w:tcPr>
            <w:tcW w:w="3155" w:type="dxa"/>
          </w:tcPr>
          <w:p>
            <w:pPr>
              <w:pStyle w:val="TableParagraph"/>
              <w:spacing w:before="120"/>
              <w:ind w:left="13"/>
              <w:rPr>
                <w:sz w:val="24"/>
              </w:rPr>
            </w:pPr>
            <w:r>
              <w:rPr>
                <w:color w:val="24211F"/>
                <w:spacing w:val="2"/>
                <w:w w:val="90"/>
                <w:sz w:val="24"/>
              </w:rPr>
              <w:t>Submerchant’s</w:t>
            </w:r>
            <w:r>
              <w:rPr>
                <w:color w:val="24211F"/>
                <w:spacing w:val="1"/>
                <w:sz w:val="24"/>
              </w:rPr>
              <w:t> </w:t>
            </w:r>
            <w:r>
              <w:rPr>
                <w:color w:val="24211F"/>
                <w:spacing w:val="-4"/>
                <w:sz w:val="24"/>
              </w:rPr>
              <w:t>City</w:t>
            </w:r>
          </w:p>
        </w:tc>
      </w:tr>
      <w:tr>
        <w:trPr>
          <w:trHeight w:val="580" w:hRule="atLeast"/>
        </w:trPr>
        <w:tc>
          <w:tcPr>
            <w:tcW w:w="3339" w:type="dxa"/>
          </w:tcPr>
          <w:p>
            <w:pPr>
              <w:pStyle w:val="TableParagraph"/>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state</w:t>
            </w:r>
          </w:p>
        </w:tc>
        <w:tc>
          <w:tcPr>
            <w:tcW w:w="1140" w:type="dxa"/>
          </w:tcPr>
          <w:p>
            <w:pPr>
              <w:pStyle w:val="TableParagraph"/>
              <w:rPr>
                <w:sz w:val="24"/>
              </w:rPr>
            </w:pPr>
            <w:r>
              <w:rPr>
                <w:color w:val="24211F"/>
                <w:spacing w:val="-10"/>
                <w:w w:val="95"/>
                <w:sz w:val="24"/>
              </w:rPr>
              <w:t>2</w:t>
            </w:r>
          </w:p>
        </w:tc>
        <w:tc>
          <w:tcPr>
            <w:tcW w:w="1544" w:type="dxa"/>
          </w:tcPr>
          <w:p>
            <w:pPr>
              <w:pStyle w:val="TableParagraph"/>
              <w:rPr>
                <w:sz w:val="24"/>
              </w:rPr>
            </w:pPr>
            <w:r>
              <w:rPr>
                <w:color w:val="24211F"/>
                <w:spacing w:val="-2"/>
                <w:sz w:val="24"/>
              </w:rPr>
              <w:t>Alphabetical</w:t>
            </w:r>
          </w:p>
        </w:tc>
        <w:tc>
          <w:tcPr>
            <w:tcW w:w="1167" w:type="dxa"/>
          </w:tcPr>
          <w:p>
            <w:pPr>
              <w:pStyle w:val="TableParagraph"/>
              <w:rPr>
                <w:sz w:val="24"/>
              </w:rPr>
            </w:pPr>
            <w:r>
              <w:rPr>
                <w:color w:val="24211F"/>
                <w:spacing w:val="-4"/>
                <w:sz w:val="24"/>
              </w:rPr>
              <w:t>Yes*</w:t>
            </w:r>
          </w:p>
        </w:tc>
        <w:tc>
          <w:tcPr>
            <w:tcW w:w="3155" w:type="dxa"/>
          </w:tcPr>
          <w:p>
            <w:pPr>
              <w:pStyle w:val="TableParagraph"/>
              <w:ind w:left="13"/>
              <w:rPr>
                <w:sz w:val="24"/>
              </w:rPr>
            </w:pPr>
            <w:r>
              <w:rPr>
                <w:color w:val="24211F"/>
                <w:spacing w:val="2"/>
                <w:w w:val="90"/>
                <w:sz w:val="24"/>
              </w:rPr>
              <w:t>Submerchant’s</w:t>
            </w:r>
            <w:r>
              <w:rPr>
                <w:color w:val="24211F"/>
                <w:spacing w:val="1"/>
                <w:sz w:val="24"/>
              </w:rPr>
              <w:t> </w:t>
            </w:r>
            <w:r>
              <w:rPr>
                <w:color w:val="24211F"/>
                <w:spacing w:val="-2"/>
                <w:sz w:val="24"/>
              </w:rPr>
              <w:t>State</w:t>
            </w:r>
          </w:p>
        </w:tc>
      </w:tr>
      <w:tr>
        <w:trPr>
          <w:trHeight w:val="580" w:hRule="atLeast"/>
        </w:trPr>
        <w:tc>
          <w:tcPr>
            <w:tcW w:w="3339" w:type="dxa"/>
          </w:tcPr>
          <w:p>
            <w:pPr>
              <w:pStyle w:val="TableParagraph"/>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country</w:t>
            </w:r>
          </w:p>
        </w:tc>
        <w:tc>
          <w:tcPr>
            <w:tcW w:w="1140"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3</w:t>
            </w:r>
          </w:p>
        </w:tc>
        <w:tc>
          <w:tcPr>
            <w:tcW w:w="1544" w:type="dxa"/>
          </w:tcPr>
          <w:p>
            <w:pPr>
              <w:pStyle w:val="TableParagraph"/>
              <w:rPr>
                <w:sz w:val="24"/>
              </w:rPr>
            </w:pPr>
            <w:r>
              <w:rPr>
                <w:color w:val="24211F"/>
                <w:spacing w:val="-2"/>
                <w:sz w:val="24"/>
              </w:rPr>
              <w:t>Alphanumeric</w:t>
            </w:r>
          </w:p>
        </w:tc>
        <w:tc>
          <w:tcPr>
            <w:tcW w:w="1167" w:type="dxa"/>
          </w:tcPr>
          <w:p>
            <w:pPr>
              <w:pStyle w:val="TableParagraph"/>
              <w:rPr>
                <w:sz w:val="24"/>
              </w:rPr>
            </w:pPr>
            <w:r>
              <w:rPr>
                <w:color w:val="24211F"/>
                <w:spacing w:val="-4"/>
                <w:sz w:val="24"/>
              </w:rPr>
              <w:t>Yes*</w:t>
            </w:r>
          </w:p>
        </w:tc>
        <w:tc>
          <w:tcPr>
            <w:tcW w:w="3155" w:type="dxa"/>
          </w:tcPr>
          <w:p>
            <w:pPr>
              <w:pStyle w:val="TableParagraph"/>
              <w:ind w:left="13"/>
              <w:rPr>
                <w:sz w:val="24"/>
              </w:rPr>
            </w:pPr>
            <w:r>
              <w:rPr>
                <w:color w:val="24211F"/>
                <w:spacing w:val="2"/>
                <w:w w:val="90"/>
                <w:sz w:val="24"/>
              </w:rPr>
              <w:t>Submerchant’s</w:t>
            </w:r>
            <w:r>
              <w:rPr>
                <w:color w:val="24211F"/>
                <w:spacing w:val="1"/>
                <w:sz w:val="24"/>
              </w:rPr>
              <w:t> </w:t>
            </w:r>
            <w:r>
              <w:rPr>
                <w:color w:val="24211F"/>
                <w:spacing w:val="-2"/>
                <w:sz w:val="24"/>
              </w:rPr>
              <w:t>Country</w:t>
            </w:r>
          </w:p>
        </w:tc>
      </w:tr>
      <w:tr>
        <w:trPr>
          <w:trHeight w:val="580" w:hRule="atLeast"/>
        </w:trPr>
        <w:tc>
          <w:tcPr>
            <w:tcW w:w="3339" w:type="dxa"/>
          </w:tcPr>
          <w:p>
            <w:pPr>
              <w:pStyle w:val="TableParagraph"/>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cep</w:t>
            </w:r>
          </w:p>
        </w:tc>
        <w:tc>
          <w:tcPr>
            <w:tcW w:w="1140"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9</w:t>
            </w:r>
          </w:p>
        </w:tc>
        <w:tc>
          <w:tcPr>
            <w:tcW w:w="1544" w:type="dxa"/>
          </w:tcPr>
          <w:p>
            <w:pPr>
              <w:pStyle w:val="TableParagraph"/>
              <w:rPr>
                <w:sz w:val="24"/>
              </w:rPr>
            </w:pPr>
            <w:r>
              <w:rPr>
                <w:color w:val="24211F"/>
                <w:spacing w:val="-2"/>
                <w:sz w:val="24"/>
              </w:rPr>
              <w:t>Alphanumeric</w:t>
            </w:r>
          </w:p>
        </w:tc>
        <w:tc>
          <w:tcPr>
            <w:tcW w:w="1167" w:type="dxa"/>
          </w:tcPr>
          <w:p>
            <w:pPr>
              <w:pStyle w:val="TableParagraph"/>
              <w:rPr>
                <w:sz w:val="24"/>
              </w:rPr>
            </w:pPr>
            <w:r>
              <w:rPr>
                <w:color w:val="24211F"/>
                <w:spacing w:val="-4"/>
                <w:sz w:val="24"/>
              </w:rPr>
              <w:t>Yes*</w:t>
            </w:r>
          </w:p>
        </w:tc>
        <w:tc>
          <w:tcPr>
            <w:tcW w:w="3155" w:type="dxa"/>
          </w:tcPr>
          <w:p>
            <w:pPr>
              <w:pStyle w:val="TableParagraph"/>
              <w:ind w:left="13"/>
              <w:rPr>
                <w:sz w:val="24"/>
              </w:rPr>
            </w:pPr>
            <w:r>
              <w:rPr>
                <w:color w:val="24211F"/>
                <w:w w:val="90"/>
                <w:sz w:val="24"/>
              </w:rPr>
              <w:t>Submerchant’s</w:t>
            </w:r>
            <w:r>
              <w:rPr>
                <w:color w:val="24211F"/>
                <w:spacing w:val="4"/>
                <w:sz w:val="24"/>
              </w:rPr>
              <w:t> </w:t>
            </w:r>
            <w:r>
              <w:rPr>
                <w:color w:val="24211F"/>
                <w:w w:val="90"/>
                <w:sz w:val="24"/>
              </w:rPr>
              <w:t>Postal</w:t>
            </w:r>
            <w:r>
              <w:rPr>
                <w:color w:val="24211F"/>
                <w:spacing w:val="5"/>
                <w:sz w:val="24"/>
              </w:rPr>
              <w:t> </w:t>
            </w:r>
            <w:r>
              <w:rPr>
                <w:color w:val="24211F"/>
                <w:spacing w:val="-4"/>
                <w:w w:val="90"/>
                <w:sz w:val="24"/>
              </w:rPr>
              <w:t>code</w:t>
            </w:r>
          </w:p>
        </w:tc>
      </w:tr>
      <w:tr>
        <w:trPr>
          <w:trHeight w:val="580" w:hRule="atLeast"/>
        </w:trPr>
        <w:tc>
          <w:tcPr>
            <w:tcW w:w="3339" w:type="dxa"/>
          </w:tcPr>
          <w:p>
            <w:pPr>
              <w:pStyle w:val="TableParagraph"/>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cnpj</w:t>
            </w:r>
          </w:p>
        </w:tc>
        <w:tc>
          <w:tcPr>
            <w:tcW w:w="1140"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18</w:t>
            </w:r>
          </w:p>
        </w:tc>
        <w:tc>
          <w:tcPr>
            <w:tcW w:w="1544" w:type="dxa"/>
          </w:tcPr>
          <w:p>
            <w:pPr>
              <w:pStyle w:val="TableParagraph"/>
              <w:rPr>
                <w:sz w:val="24"/>
              </w:rPr>
            </w:pPr>
            <w:r>
              <w:rPr>
                <w:color w:val="24211F"/>
                <w:spacing w:val="-2"/>
                <w:sz w:val="24"/>
              </w:rPr>
              <w:t>Numeric</w:t>
            </w:r>
          </w:p>
        </w:tc>
        <w:tc>
          <w:tcPr>
            <w:tcW w:w="1167" w:type="dxa"/>
          </w:tcPr>
          <w:p>
            <w:pPr>
              <w:pStyle w:val="TableParagraph"/>
              <w:rPr>
                <w:sz w:val="24"/>
              </w:rPr>
            </w:pPr>
            <w:r>
              <w:rPr>
                <w:color w:val="24211F"/>
                <w:spacing w:val="-5"/>
                <w:sz w:val="24"/>
              </w:rPr>
              <w:t>No*</w:t>
            </w:r>
          </w:p>
        </w:tc>
        <w:tc>
          <w:tcPr>
            <w:tcW w:w="3155" w:type="dxa"/>
          </w:tcPr>
          <w:p>
            <w:pPr>
              <w:pStyle w:val="TableParagraph"/>
              <w:ind w:left="13"/>
              <w:rPr>
                <w:sz w:val="24"/>
              </w:rPr>
            </w:pPr>
            <w:r>
              <w:rPr>
                <w:color w:val="24211F"/>
                <w:w w:val="90"/>
                <w:sz w:val="24"/>
              </w:rPr>
              <w:t>Submerchant’s</w:t>
            </w:r>
            <w:r>
              <w:rPr>
                <w:color w:val="24211F"/>
                <w:spacing w:val="-15"/>
                <w:w w:val="90"/>
                <w:sz w:val="24"/>
              </w:rPr>
              <w:t> </w:t>
            </w:r>
            <w:r>
              <w:rPr>
                <w:color w:val="24211F"/>
                <w:w w:val="90"/>
                <w:sz w:val="24"/>
              </w:rPr>
              <w:t>CNPJ</w:t>
            </w:r>
            <w:r>
              <w:rPr>
                <w:color w:val="24211F"/>
                <w:spacing w:val="-14"/>
                <w:w w:val="90"/>
                <w:sz w:val="24"/>
              </w:rPr>
              <w:t> </w:t>
            </w:r>
            <w:r>
              <w:rPr>
                <w:color w:val="24211F"/>
                <w:spacing w:val="-2"/>
                <w:w w:val="90"/>
                <w:sz w:val="24"/>
              </w:rPr>
              <w:t>(TIN)</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339"/>
        <w:gridCol w:w="1140"/>
        <w:gridCol w:w="1544"/>
        <w:gridCol w:w="1167"/>
        <w:gridCol w:w="3155"/>
      </w:tblGrid>
      <w:tr>
        <w:trPr>
          <w:trHeight w:val="522" w:hRule="atLeast"/>
        </w:trPr>
        <w:tc>
          <w:tcPr>
            <w:tcW w:w="3339" w:type="dxa"/>
            <w:tcBorders>
              <w:bottom w:val="single" w:sz="12" w:space="0" w:color="DEE1E6"/>
            </w:tcBorders>
          </w:tcPr>
          <w:p>
            <w:pPr>
              <w:pStyle w:val="TableParagraph"/>
              <w:spacing w:before="36"/>
              <w:ind w:left="16"/>
              <w:jc w:val="center"/>
              <w:rPr>
                <w:sz w:val="24"/>
              </w:rPr>
            </w:pPr>
            <w:r>
              <w:rPr>
                <w:color w:val="00A69E"/>
                <w:spacing w:val="-4"/>
                <w:sz w:val="24"/>
              </w:rPr>
              <w:t>Name</w:t>
            </w:r>
          </w:p>
        </w:tc>
        <w:tc>
          <w:tcPr>
            <w:tcW w:w="1140" w:type="dxa"/>
            <w:tcBorders>
              <w:bottom w:val="single" w:sz="12" w:space="0" w:color="DEE1E6"/>
            </w:tcBorders>
          </w:tcPr>
          <w:p>
            <w:pPr>
              <w:pStyle w:val="TableParagraph"/>
              <w:spacing w:before="36"/>
              <w:ind w:left="367"/>
              <w:rPr>
                <w:sz w:val="24"/>
              </w:rPr>
            </w:pPr>
            <w:r>
              <w:rPr>
                <w:color w:val="00A69E"/>
                <w:spacing w:val="-4"/>
                <w:w w:val="95"/>
                <w:sz w:val="24"/>
              </w:rPr>
              <w:t>Size</w:t>
            </w:r>
          </w:p>
        </w:tc>
        <w:tc>
          <w:tcPr>
            <w:tcW w:w="1544" w:type="dxa"/>
            <w:tcBorders>
              <w:bottom w:val="single" w:sz="12" w:space="0" w:color="DEE1E6"/>
            </w:tcBorders>
          </w:tcPr>
          <w:p>
            <w:pPr>
              <w:pStyle w:val="TableParagraph"/>
              <w:spacing w:before="36"/>
              <w:ind w:left="516"/>
              <w:rPr>
                <w:sz w:val="24"/>
              </w:rPr>
            </w:pPr>
            <w:r>
              <w:rPr>
                <w:color w:val="00A69E"/>
                <w:spacing w:val="-4"/>
                <w:sz w:val="24"/>
              </w:rPr>
              <w:t>Type</w:t>
            </w:r>
          </w:p>
        </w:tc>
        <w:tc>
          <w:tcPr>
            <w:tcW w:w="1167" w:type="dxa"/>
            <w:tcBorders>
              <w:bottom w:val="single" w:sz="12" w:space="0" w:color="DEE1E6"/>
            </w:tcBorders>
          </w:tcPr>
          <w:p>
            <w:pPr>
              <w:pStyle w:val="TableParagraph"/>
              <w:spacing w:before="36"/>
              <w:ind w:left="21"/>
              <w:rPr>
                <w:sz w:val="24"/>
              </w:rPr>
            </w:pPr>
            <w:r>
              <w:rPr>
                <w:color w:val="00A69E"/>
                <w:spacing w:val="-2"/>
                <w:sz w:val="24"/>
              </w:rPr>
              <w:t>Mandatory</w:t>
            </w:r>
          </w:p>
        </w:tc>
        <w:tc>
          <w:tcPr>
            <w:tcW w:w="3155" w:type="dxa"/>
            <w:tcBorders>
              <w:bottom w:val="single" w:sz="12" w:space="0" w:color="DEE1E6"/>
            </w:tcBorders>
          </w:tcPr>
          <w:p>
            <w:pPr>
              <w:pStyle w:val="TableParagraph"/>
              <w:spacing w:before="36"/>
              <w:ind w:left="1002"/>
              <w:rPr>
                <w:sz w:val="24"/>
              </w:rPr>
            </w:pPr>
            <w:r>
              <w:rPr>
                <w:color w:val="00A69E"/>
                <w:spacing w:val="-2"/>
                <w:sz w:val="24"/>
              </w:rPr>
              <w:t>Description</w:t>
            </w:r>
          </w:p>
        </w:tc>
      </w:tr>
      <w:tr>
        <w:trPr>
          <w:trHeight w:val="954" w:hRule="atLeast"/>
        </w:trPr>
        <w:tc>
          <w:tcPr>
            <w:tcW w:w="3339" w:type="dxa"/>
            <w:tcBorders>
              <w:top w:val="single" w:sz="12" w:space="0" w:color="DEE1E6"/>
            </w:tcBorders>
          </w:tcPr>
          <w:p>
            <w:pPr>
              <w:pStyle w:val="TableParagraph"/>
              <w:spacing w:before="105"/>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taxIdNumber</w:t>
            </w:r>
          </w:p>
        </w:tc>
        <w:tc>
          <w:tcPr>
            <w:tcW w:w="1140" w:type="dxa"/>
            <w:tcBorders>
              <w:top w:val="single" w:sz="12" w:space="0" w:color="DEE1E6"/>
            </w:tcBorders>
          </w:tcPr>
          <w:p>
            <w:pPr>
              <w:pStyle w:val="TableParagraph"/>
              <w:spacing w:before="105"/>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14</w:t>
            </w:r>
          </w:p>
        </w:tc>
        <w:tc>
          <w:tcPr>
            <w:tcW w:w="1544" w:type="dxa"/>
            <w:tcBorders>
              <w:top w:val="single" w:sz="12" w:space="0" w:color="DEE1E6"/>
            </w:tcBorders>
          </w:tcPr>
          <w:p>
            <w:pPr>
              <w:pStyle w:val="TableParagraph"/>
              <w:spacing w:before="105"/>
              <w:rPr>
                <w:sz w:val="24"/>
              </w:rPr>
            </w:pPr>
            <w:r>
              <w:rPr>
                <w:color w:val="24211F"/>
                <w:spacing w:val="-2"/>
                <w:sz w:val="24"/>
              </w:rPr>
              <w:t>Alphanumeric</w:t>
            </w:r>
          </w:p>
        </w:tc>
        <w:tc>
          <w:tcPr>
            <w:tcW w:w="1167" w:type="dxa"/>
            <w:tcBorders>
              <w:top w:val="single" w:sz="12" w:space="0" w:color="DEE1E6"/>
            </w:tcBorders>
          </w:tcPr>
          <w:p>
            <w:pPr>
              <w:pStyle w:val="TableParagraph"/>
              <w:spacing w:before="105"/>
              <w:rPr>
                <w:sz w:val="24"/>
              </w:rPr>
            </w:pPr>
            <w:r>
              <w:rPr>
                <w:color w:val="24211F"/>
                <w:spacing w:val="-4"/>
                <w:sz w:val="24"/>
              </w:rPr>
              <w:t>Yes*</w:t>
            </w:r>
          </w:p>
        </w:tc>
        <w:tc>
          <w:tcPr>
            <w:tcW w:w="3155" w:type="dxa"/>
            <w:tcBorders>
              <w:top w:val="single" w:sz="12" w:space="0" w:color="DEE1E6"/>
            </w:tcBorders>
          </w:tcPr>
          <w:p>
            <w:pPr>
              <w:pStyle w:val="TableParagraph"/>
              <w:spacing w:line="340" w:lineRule="auto" w:before="103"/>
              <w:ind w:left="13"/>
              <w:rPr>
                <w:sz w:val="24"/>
              </w:rPr>
            </w:pPr>
            <w:r>
              <w:rPr>
                <w:color w:val="24211F"/>
                <w:w w:val="90"/>
                <w:sz w:val="24"/>
              </w:rPr>
              <w:t>Submerchant’s</w:t>
            </w:r>
            <w:r>
              <w:rPr>
                <w:color w:val="24211F"/>
                <w:spacing w:val="-21"/>
                <w:w w:val="90"/>
                <w:sz w:val="24"/>
              </w:rPr>
              <w:t> </w:t>
            </w:r>
            <w:r>
              <w:rPr>
                <w:color w:val="24211F"/>
                <w:w w:val="90"/>
                <w:sz w:val="24"/>
              </w:rPr>
              <w:t>CNPJ</w:t>
            </w:r>
            <w:r>
              <w:rPr>
                <w:color w:val="24211F"/>
                <w:spacing w:val="-20"/>
                <w:w w:val="90"/>
                <w:sz w:val="24"/>
              </w:rPr>
              <w:t> </w:t>
            </w:r>
            <w:r>
              <w:rPr>
                <w:color w:val="24211F"/>
                <w:w w:val="90"/>
                <w:sz w:val="24"/>
              </w:rPr>
              <w:t>(TIN)</w:t>
            </w:r>
            <w:r>
              <w:rPr>
                <w:color w:val="24211F"/>
                <w:spacing w:val="-18"/>
                <w:w w:val="90"/>
                <w:sz w:val="24"/>
              </w:rPr>
              <w:t> </w:t>
            </w:r>
            <w:r>
              <w:rPr>
                <w:color w:val="24211F"/>
                <w:w w:val="90"/>
                <w:sz w:val="24"/>
              </w:rPr>
              <w:t>or </w:t>
            </w:r>
            <w:r>
              <w:rPr>
                <w:color w:val="24211F"/>
                <w:sz w:val="24"/>
              </w:rPr>
              <w:t>CPF</w:t>
            </w:r>
            <w:r>
              <w:rPr>
                <w:color w:val="24211F"/>
                <w:spacing w:val="-26"/>
                <w:sz w:val="24"/>
              </w:rPr>
              <w:t> </w:t>
            </w:r>
            <w:r>
              <w:rPr>
                <w:color w:val="24211F"/>
                <w:sz w:val="24"/>
              </w:rPr>
              <w:t>(ITIN)</w:t>
            </w:r>
          </w:p>
        </w:tc>
      </w:tr>
      <w:tr>
        <w:trPr>
          <w:trHeight w:val="971" w:hRule="atLeast"/>
        </w:trPr>
        <w:tc>
          <w:tcPr>
            <w:tcW w:w="3339" w:type="dxa"/>
          </w:tcPr>
          <w:p>
            <w:pPr>
              <w:pStyle w:val="TableParagraph"/>
              <w:ind w:left="16"/>
              <w:rPr>
                <w:sz w:val="24"/>
              </w:rPr>
            </w:pPr>
            <w:r>
              <w:rPr>
                <w:color w:val="24211F"/>
                <w:spacing w:val="-2"/>
                <w:sz w:val="24"/>
              </w:rPr>
              <w:t>subMerchant</w:t>
            </w:r>
          </w:p>
          <w:p>
            <w:pPr>
              <w:pStyle w:val="TableParagraph"/>
              <w:spacing w:before="116"/>
              <w:ind w:left="16"/>
              <w:rPr>
                <w:sz w:val="24"/>
              </w:rPr>
            </w:pPr>
            <w:r>
              <w:rPr>
                <w:color w:val="24211F"/>
                <w:spacing w:val="-2"/>
                <w:sz w:val="24"/>
              </w:rPr>
              <w:t>/merchantTaxIdName</w:t>
            </w:r>
          </w:p>
        </w:tc>
        <w:tc>
          <w:tcPr>
            <w:tcW w:w="1140"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27</w:t>
            </w:r>
          </w:p>
        </w:tc>
        <w:tc>
          <w:tcPr>
            <w:tcW w:w="1544" w:type="dxa"/>
          </w:tcPr>
          <w:p>
            <w:pPr>
              <w:pStyle w:val="TableParagraph"/>
              <w:spacing w:before="120"/>
              <w:rPr>
                <w:sz w:val="24"/>
              </w:rPr>
            </w:pPr>
            <w:r>
              <w:rPr>
                <w:color w:val="24211F"/>
                <w:spacing w:val="-2"/>
                <w:sz w:val="24"/>
              </w:rPr>
              <w:t>Alphanumeric</w:t>
            </w:r>
          </w:p>
        </w:tc>
        <w:tc>
          <w:tcPr>
            <w:tcW w:w="1167" w:type="dxa"/>
          </w:tcPr>
          <w:p>
            <w:pPr>
              <w:pStyle w:val="TableParagraph"/>
              <w:spacing w:before="120"/>
              <w:rPr>
                <w:sz w:val="24"/>
              </w:rPr>
            </w:pPr>
            <w:r>
              <w:rPr>
                <w:color w:val="24211F"/>
                <w:spacing w:val="-5"/>
                <w:w w:val="95"/>
                <w:sz w:val="24"/>
              </w:rPr>
              <w:t>Yes</w:t>
            </w:r>
          </w:p>
        </w:tc>
        <w:tc>
          <w:tcPr>
            <w:tcW w:w="3155" w:type="dxa"/>
          </w:tcPr>
          <w:p>
            <w:pPr>
              <w:pStyle w:val="TableParagraph"/>
              <w:ind w:left="13"/>
              <w:rPr>
                <w:sz w:val="24"/>
              </w:rPr>
            </w:pPr>
            <w:r>
              <w:rPr>
                <w:color w:val="24211F"/>
                <w:spacing w:val="2"/>
                <w:w w:val="90"/>
                <w:sz w:val="24"/>
              </w:rPr>
              <w:t>Submerchant’s</w:t>
            </w:r>
            <w:r>
              <w:rPr>
                <w:color w:val="24211F"/>
                <w:spacing w:val="9"/>
                <w:sz w:val="24"/>
              </w:rPr>
              <w:t> </w:t>
            </w:r>
            <w:r>
              <w:rPr>
                <w:color w:val="24211F"/>
                <w:spacing w:val="2"/>
                <w:w w:val="90"/>
                <w:sz w:val="24"/>
              </w:rPr>
              <w:t>company</w:t>
            </w:r>
            <w:r>
              <w:rPr>
                <w:color w:val="24211F"/>
                <w:spacing w:val="5"/>
                <w:sz w:val="24"/>
              </w:rPr>
              <w:t> </w:t>
            </w:r>
            <w:r>
              <w:rPr>
                <w:color w:val="24211F"/>
                <w:spacing w:val="-4"/>
                <w:w w:val="90"/>
                <w:sz w:val="24"/>
              </w:rPr>
              <w:t>legal</w:t>
            </w:r>
          </w:p>
          <w:p>
            <w:pPr>
              <w:pStyle w:val="TableParagraph"/>
              <w:spacing w:before="116"/>
              <w:ind w:left="13"/>
              <w:rPr>
                <w:sz w:val="24"/>
              </w:rPr>
            </w:pPr>
            <w:r>
              <w:rPr>
                <w:color w:val="24211F"/>
                <w:spacing w:val="-4"/>
                <w:sz w:val="24"/>
              </w:rPr>
              <w:t>name</w:t>
            </w:r>
          </w:p>
        </w:tc>
      </w:tr>
      <w:tr>
        <w:trPr>
          <w:trHeight w:val="2299" w:hRule="atLeast"/>
        </w:trPr>
        <w:tc>
          <w:tcPr>
            <w:tcW w:w="3339" w:type="dxa"/>
          </w:tcPr>
          <w:p>
            <w:pPr>
              <w:pStyle w:val="TableParagraph"/>
              <w:ind w:left="16"/>
              <w:rPr>
                <w:sz w:val="24"/>
              </w:rPr>
            </w:pPr>
            <w:r>
              <w:rPr>
                <w:color w:val="24211F"/>
                <w:spacing w:val="-2"/>
                <w:sz w:val="24"/>
              </w:rPr>
              <w:t>subMerchant/patEnabled</w:t>
            </w:r>
          </w:p>
        </w:tc>
        <w:tc>
          <w:tcPr>
            <w:tcW w:w="1140" w:type="dxa"/>
          </w:tcPr>
          <w:p>
            <w:pPr>
              <w:pStyle w:val="TableParagraph"/>
              <w:rPr>
                <w:sz w:val="24"/>
              </w:rPr>
            </w:pPr>
            <w:r>
              <w:rPr>
                <w:color w:val="24211F"/>
                <w:spacing w:val="-5"/>
                <w:sz w:val="24"/>
              </w:rPr>
              <w:t>N/A</w:t>
            </w:r>
          </w:p>
        </w:tc>
        <w:tc>
          <w:tcPr>
            <w:tcW w:w="1544" w:type="dxa"/>
          </w:tcPr>
          <w:p>
            <w:pPr>
              <w:pStyle w:val="TableParagraph"/>
              <w:rPr>
                <w:sz w:val="24"/>
              </w:rPr>
            </w:pPr>
            <w:r>
              <w:rPr>
                <w:color w:val="24211F"/>
                <w:spacing w:val="-2"/>
                <w:sz w:val="24"/>
              </w:rPr>
              <w:t>Boolean</w:t>
            </w:r>
          </w:p>
        </w:tc>
        <w:tc>
          <w:tcPr>
            <w:tcW w:w="1167" w:type="dxa"/>
          </w:tcPr>
          <w:p>
            <w:pPr>
              <w:pStyle w:val="TableParagraph"/>
              <w:rPr>
                <w:sz w:val="24"/>
              </w:rPr>
            </w:pPr>
            <w:r>
              <w:rPr>
                <w:color w:val="24211F"/>
                <w:spacing w:val="-4"/>
                <w:sz w:val="24"/>
              </w:rPr>
              <w:t>Yes¹</w:t>
            </w:r>
          </w:p>
        </w:tc>
        <w:tc>
          <w:tcPr>
            <w:tcW w:w="3155" w:type="dxa"/>
          </w:tcPr>
          <w:p>
            <w:pPr>
              <w:pStyle w:val="TableParagraph"/>
              <w:ind w:left="13"/>
              <w:rPr>
                <w:sz w:val="24"/>
              </w:rPr>
            </w:pPr>
            <w:r>
              <w:rPr>
                <w:color w:val="24211F"/>
                <w:spacing w:val="-6"/>
                <w:sz w:val="24"/>
              </w:rPr>
              <w:t>True</w:t>
            </w:r>
            <w:r>
              <w:rPr>
                <w:color w:val="24211F"/>
                <w:spacing w:val="-24"/>
                <w:sz w:val="24"/>
              </w:rPr>
              <w:t> </w:t>
            </w:r>
            <w:r>
              <w:rPr>
                <w:color w:val="24211F"/>
                <w:spacing w:val="-6"/>
                <w:sz w:val="24"/>
              </w:rPr>
              <w:t>or</w:t>
            </w:r>
            <w:r>
              <w:rPr>
                <w:color w:val="24211F"/>
                <w:spacing w:val="-27"/>
                <w:sz w:val="24"/>
              </w:rPr>
              <w:t> </w:t>
            </w:r>
            <w:r>
              <w:rPr>
                <w:color w:val="24211F"/>
                <w:spacing w:val="-6"/>
                <w:sz w:val="24"/>
              </w:rPr>
              <w:t>False.</w:t>
            </w:r>
          </w:p>
          <w:p>
            <w:pPr>
              <w:pStyle w:val="TableParagraph"/>
              <w:spacing w:line="340" w:lineRule="auto" w:before="274"/>
              <w:ind w:left="13"/>
              <w:rPr>
                <w:sz w:val="24"/>
              </w:rPr>
            </w:pPr>
            <w:r>
              <w:rPr>
                <w:color w:val="24211F"/>
                <w:spacing w:val="-8"/>
                <w:sz w:val="24"/>
              </w:rPr>
              <w:t>Indicates</w:t>
            </w:r>
            <w:r>
              <w:rPr>
                <w:color w:val="24211F"/>
                <w:spacing w:val="-27"/>
                <w:sz w:val="24"/>
              </w:rPr>
              <w:t> </w:t>
            </w:r>
            <w:r>
              <w:rPr>
                <w:color w:val="24211F"/>
                <w:spacing w:val="-8"/>
                <w:sz w:val="24"/>
              </w:rPr>
              <w:t>the</w:t>
            </w:r>
            <w:r>
              <w:rPr>
                <w:color w:val="24211F"/>
                <w:spacing w:val="-26"/>
                <w:sz w:val="24"/>
              </w:rPr>
              <w:t> </w:t>
            </w:r>
            <w:r>
              <w:rPr>
                <w:color w:val="24211F"/>
                <w:spacing w:val="-8"/>
                <w:sz w:val="24"/>
              </w:rPr>
              <w:t>adherence</w:t>
            </w:r>
            <w:r>
              <w:rPr>
                <w:color w:val="24211F"/>
                <w:spacing w:val="-24"/>
                <w:sz w:val="24"/>
              </w:rPr>
              <w:t> </w:t>
            </w:r>
            <w:r>
              <w:rPr>
                <w:color w:val="24211F"/>
                <w:spacing w:val="-8"/>
                <w:sz w:val="24"/>
              </w:rPr>
              <w:t>to</w:t>
            </w:r>
            <w:r>
              <w:rPr>
                <w:color w:val="24211F"/>
                <w:spacing w:val="-26"/>
                <w:sz w:val="24"/>
              </w:rPr>
              <w:t> </w:t>
            </w:r>
            <w:r>
              <w:rPr>
                <w:color w:val="24211F"/>
                <w:spacing w:val="-8"/>
                <w:sz w:val="24"/>
              </w:rPr>
              <w:t>PAT </w:t>
            </w:r>
            <w:r>
              <w:rPr>
                <w:color w:val="24211F"/>
                <w:sz w:val="24"/>
              </w:rPr>
              <w:t>rules</w:t>
            </w:r>
            <w:r>
              <w:rPr>
                <w:color w:val="24211F"/>
                <w:spacing w:val="-13"/>
                <w:sz w:val="24"/>
              </w:rPr>
              <w:t> </w:t>
            </w:r>
            <w:r>
              <w:rPr>
                <w:color w:val="24211F"/>
                <w:sz w:val="24"/>
              </w:rPr>
              <w:t>by</w:t>
            </w:r>
            <w:r>
              <w:rPr>
                <w:color w:val="24211F"/>
                <w:spacing w:val="-14"/>
                <w:sz w:val="24"/>
              </w:rPr>
              <w:t> </w:t>
            </w:r>
            <w:r>
              <w:rPr>
                <w:color w:val="24211F"/>
                <w:sz w:val="24"/>
              </w:rPr>
              <w:t>the</w:t>
            </w:r>
            <w:r>
              <w:rPr>
                <w:color w:val="24211F"/>
                <w:spacing w:val="-9"/>
                <w:sz w:val="24"/>
              </w:rPr>
              <w:t> </w:t>
            </w:r>
            <w:r>
              <w:rPr>
                <w:color w:val="24211F"/>
                <w:sz w:val="24"/>
              </w:rPr>
              <w:t>submerchant.</w:t>
            </w:r>
          </w:p>
          <w:p>
            <w:pPr>
              <w:pStyle w:val="TableParagraph"/>
              <w:spacing w:line="340" w:lineRule="auto" w:before="0"/>
              <w:ind w:left="13"/>
              <w:rPr>
                <w:sz w:val="24"/>
              </w:rPr>
            </w:pPr>
            <w:r>
              <w:rPr>
                <w:color w:val="24211F"/>
                <w:spacing w:val="-4"/>
                <w:sz w:val="24"/>
              </w:rPr>
              <w:t>¹Mandatory</w:t>
            </w:r>
            <w:r>
              <w:rPr>
                <w:color w:val="24211F"/>
                <w:spacing w:val="-24"/>
                <w:sz w:val="24"/>
              </w:rPr>
              <w:t> </w:t>
            </w:r>
            <w:r>
              <w:rPr>
                <w:color w:val="24211F"/>
                <w:spacing w:val="-4"/>
                <w:sz w:val="24"/>
              </w:rPr>
              <w:t>only</w:t>
            </w:r>
            <w:r>
              <w:rPr>
                <w:color w:val="24211F"/>
                <w:spacing w:val="-24"/>
                <w:sz w:val="24"/>
              </w:rPr>
              <w:t> </w:t>
            </w:r>
            <w:r>
              <w:rPr>
                <w:color w:val="24211F"/>
                <w:spacing w:val="-4"/>
                <w:sz w:val="24"/>
              </w:rPr>
              <w:t>for</w:t>
            </w:r>
            <w:r>
              <w:rPr>
                <w:color w:val="24211F"/>
                <w:spacing w:val="-22"/>
                <w:sz w:val="24"/>
              </w:rPr>
              <w:t> </w:t>
            </w:r>
            <w:r>
              <w:rPr>
                <w:color w:val="24211F"/>
                <w:spacing w:val="-4"/>
                <w:sz w:val="24"/>
              </w:rPr>
              <w:t>voucher </w:t>
            </w:r>
            <w:r>
              <w:rPr>
                <w:color w:val="24211F"/>
                <w:spacing w:val="-2"/>
                <w:sz w:val="24"/>
              </w:rPr>
              <w:t>transactions.</w:t>
            </w:r>
          </w:p>
        </w:tc>
      </w:tr>
      <w:tr>
        <w:trPr>
          <w:trHeight w:val="1362" w:hRule="atLeast"/>
        </w:trPr>
        <w:tc>
          <w:tcPr>
            <w:tcW w:w="3339" w:type="dxa"/>
          </w:tcPr>
          <w:p>
            <w:pPr>
              <w:pStyle w:val="TableParagraph"/>
              <w:spacing w:line="340" w:lineRule="auto"/>
              <w:ind w:left="16"/>
              <w:rPr>
                <w:sz w:val="24"/>
              </w:rPr>
            </w:pPr>
            <w:r>
              <w:rPr>
                <w:color w:val="24211F"/>
                <w:sz w:val="24"/>
              </w:rPr>
              <w:t>subMerchant</w:t>
            </w:r>
            <w:r>
              <w:rPr>
                <w:color w:val="24211F"/>
                <w:spacing w:val="-27"/>
                <w:sz w:val="24"/>
              </w:rPr>
              <w:t> </w:t>
            </w:r>
            <w:r>
              <w:rPr>
                <w:color w:val="24211F"/>
                <w:sz w:val="24"/>
              </w:rPr>
              <w:t>/ </w:t>
            </w:r>
            <w:r>
              <w:rPr>
                <w:color w:val="24211F"/>
                <w:spacing w:val="-6"/>
                <w:sz w:val="24"/>
              </w:rPr>
              <w:t>internationalSellerIndicator</w:t>
            </w:r>
          </w:p>
        </w:tc>
        <w:tc>
          <w:tcPr>
            <w:tcW w:w="1140" w:type="dxa"/>
          </w:tcPr>
          <w:p>
            <w:pPr>
              <w:pStyle w:val="TableParagraph"/>
              <w:spacing w:before="0"/>
              <w:ind w:left="0"/>
              <w:rPr>
                <w:rFonts w:ascii="Times New Roman"/>
                <w:sz w:val="22"/>
              </w:rPr>
            </w:pPr>
          </w:p>
        </w:tc>
        <w:tc>
          <w:tcPr>
            <w:tcW w:w="1544" w:type="dxa"/>
          </w:tcPr>
          <w:p>
            <w:pPr>
              <w:pStyle w:val="TableParagraph"/>
              <w:spacing w:before="120"/>
              <w:rPr>
                <w:sz w:val="24"/>
              </w:rPr>
            </w:pPr>
            <w:r>
              <w:rPr>
                <w:color w:val="24211F"/>
                <w:spacing w:val="-2"/>
                <w:sz w:val="24"/>
              </w:rPr>
              <w:t>Boolean</w:t>
            </w:r>
          </w:p>
        </w:tc>
        <w:tc>
          <w:tcPr>
            <w:tcW w:w="1167" w:type="dxa"/>
          </w:tcPr>
          <w:p>
            <w:pPr>
              <w:pStyle w:val="TableParagraph"/>
              <w:spacing w:before="120"/>
              <w:rPr>
                <w:sz w:val="24"/>
              </w:rPr>
            </w:pPr>
            <w:r>
              <w:rPr>
                <w:color w:val="24211F"/>
                <w:spacing w:val="-5"/>
                <w:sz w:val="24"/>
              </w:rPr>
              <w:t>No*</w:t>
            </w:r>
          </w:p>
        </w:tc>
        <w:tc>
          <w:tcPr>
            <w:tcW w:w="3155" w:type="dxa"/>
          </w:tcPr>
          <w:p>
            <w:pPr>
              <w:pStyle w:val="TableParagraph"/>
              <w:spacing w:line="340" w:lineRule="auto"/>
              <w:ind w:left="13"/>
              <w:rPr>
                <w:sz w:val="24"/>
              </w:rPr>
            </w:pPr>
            <w:r>
              <w:rPr>
                <w:color w:val="24211F"/>
                <w:spacing w:val="-6"/>
                <w:sz w:val="24"/>
              </w:rPr>
              <w:t>Indicates</w:t>
            </w:r>
            <w:r>
              <w:rPr>
                <w:color w:val="24211F"/>
                <w:spacing w:val="-22"/>
                <w:sz w:val="24"/>
              </w:rPr>
              <w:t> </w:t>
            </w:r>
            <w:r>
              <w:rPr>
                <w:color w:val="24211F"/>
                <w:spacing w:val="-6"/>
                <w:sz w:val="24"/>
              </w:rPr>
              <w:t>if</w:t>
            </w:r>
            <w:r>
              <w:rPr>
                <w:color w:val="24211F"/>
                <w:spacing w:val="-21"/>
                <w:sz w:val="24"/>
              </w:rPr>
              <w:t> </w:t>
            </w:r>
            <w:r>
              <w:rPr>
                <w:color w:val="24211F"/>
                <w:spacing w:val="-6"/>
                <w:sz w:val="24"/>
              </w:rPr>
              <w:t>the</w:t>
            </w:r>
            <w:r>
              <w:rPr>
                <w:color w:val="24211F"/>
                <w:spacing w:val="-21"/>
                <w:sz w:val="24"/>
              </w:rPr>
              <w:t> </w:t>
            </w:r>
            <w:r>
              <w:rPr>
                <w:color w:val="24211F"/>
                <w:spacing w:val="-6"/>
                <w:sz w:val="24"/>
              </w:rPr>
              <w:t>transaction</w:t>
            </w:r>
            <w:r>
              <w:rPr>
                <w:color w:val="24211F"/>
                <w:spacing w:val="-21"/>
                <w:sz w:val="24"/>
              </w:rPr>
              <w:t> </w:t>
            </w:r>
            <w:r>
              <w:rPr>
                <w:color w:val="24211F"/>
                <w:spacing w:val="-6"/>
                <w:sz w:val="24"/>
              </w:rPr>
              <w:t>is </w:t>
            </w:r>
            <w:r>
              <w:rPr>
                <w:color w:val="24211F"/>
                <w:sz w:val="24"/>
              </w:rPr>
              <w:t>sent by</w:t>
            </w:r>
            <w:r>
              <w:rPr>
                <w:color w:val="24211F"/>
                <w:spacing w:val="-1"/>
                <w:sz w:val="24"/>
              </w:rPr>
              <w:t> </w:t>
            </w:r>
            <w:r>
              <w:rPr>
                <w:color w:val="24211F"/>
                <w:sz w:val="24"/>
              </w:rPr>
              <w:t>an international </w:t>
            </w:r>
            <w:r>
              <w:rPr>
                <w:color w:val="24211F"/>
                <w:spacing w:val="-6"/>
                <w:sz w:val="24"/>
              </w:rPr>
              <w:t>establishment/marketplace.</w:t>
            </w:r>
          </w:p>
        </w:tc>
      </w:tr>
    </w:tbl>
    <w:p>
      <w:pPr>
        <w:pStyle w:val="BodyText"/>
        <w:spacing w:before="23"/>
        <w:ind w:left="153"/>
      </w:pPr>
      <w:r>
        <w:rPr>
          <w:color w:val="24211F"/>
          <w:spacing w:val="-6"/>
        </w:rPr>
        <w:t>Note</w:t>
      </w:r>
      <w:r>
        <w:rPr>
          <w:color w:val="24211F"/>
          <w:spacing w:val="-21"/>
        </w:rPr>
        <w:t> </w:t>
      </w:r>
      <w:r>
        <w:rPr>
          <w:color w:val="24211F"/>
          <w:spacing w:val="-6"/>
        </w:rPr>
        <w:t>that</w:t>
      </w:r>
      <w:r>
        <w:rPr>
          <w:color w:val="24211F"/>
          <w:spacing w:val="-23"/>
        </w:rPr>
        <w:t> </w:t>
      </w:r>
      <w:r>
        <w:rPr>
          <w:color w:val="24211F"/>
          <w:spacing w:val="-6"/>
        </w:rPr>
        <w:t>request</w:t>
      </w:r>
      <w:r>
        <w:rPr>
          <w:color w:val="24211F"/>
          <w:spacing w:val="-20"/>
        </w:rPr>
        <w:t> </w:t>
      </w:r>
      <w:r>
        <w:rPr>
          <w:color w:val="24211F"/>
          <w:spacing w:val="-6"/>
        </w:rPr>
        <w:t>parameters</w:t>
      </w:r>
      <w:r>
        <w:rPr>
          <w:color w:val="24211F"/>
          <w:spacing w:val="-23"/>
        </w:rPr>
        <w:t> </w:t>
      </w:r>
      <w:r>
        <w:rPr>
          <w:color w:val="24211F"/>
          <w:spacing w:val="-6"/>
        </w:rPr>
        <w:t>inside</w:t>
      </w:r>
      <w:r>
        <w:rPr>
          <w:color w:val="24211F"/>
          <w:spacing w:val="-19"/>
        </w:rPr>
        <w:t> </w:t>
      </w:r>
      <w:r>
        <w:rPr>
          <w:color w:val="24211F"/>
          <w:spacing w:val="-6"/>
        </w:rPr>
        <w:t>the</w:t>
      </w:r>
      <w:r>
        <w:rPr>
          <w:color w:val="24211F"/>
          <w:spacing w:val="-21"/>
        </w:rPr>
        <w:t> </w:t>
      </w:r>
      <w:r>
        <w:rPr>
          <w:color w:val="24211F"/>
          <w:spacing w:val="-6"/>
        </w:rPr>
        <w:t>“Submerchant”</w:t>
      </w:r>
      <w:r>
        <w:rPr>
          <w:color w:val="24211F"/>
          <w:spacing w:val="-21"/>
        </w:rPr>
        <w:t> </w:t>
      </w:r>
      <w:r>
        <w:rPr>
          <w:color w:val="24211F"/>
          <w:spacing w:val="-6"/>
        </w:rPr>
        <w:t>group</w:t>
      </w:r>
      <w:r>
        <w:rPr>
          <w:color w:val="24211F"/>
          <w:spacing w:val="-21"/>
        </w:rPr>
        <w:t> </w:t>
      </w:r>
      <w:r>
        <w:rPr>
          <w:color w:val="24211F"/>
          <w:spacing w:val="-6"/>
        </w:rPr>
        <w:t>must</w:t>
      </w:r>
      <w:r>
        <w:rPr>
          <w:color w:val="24211F"/>
          <w:spacing w:val="-20"/>
        </w:rPr>
        <w:t> </w:t>
      </w:r>
      <w:r>
        <w:rPr>
          <w:color w:val="24211F"/>
          <w:spacing w:val="-6"/>
        </w:rPr>
        <w:t>always</w:t>
      </w:r>
      <w:r>
        <w:rPr>
          <w:color w:val="24211F"/>
          <w:spacing w:val="-22"/>
        </w:rPr>
        <w:t> </w:t>
      </w:r>
      <w:r>
        <w:rPr>
          <w:color w:val="24211F"/>
          <w:spacing w:val="-6"/>
        </w:rPr>
        <w:t>start</w:t>
      </w:r>
      <w:r>
        <w:rPr>
          <w:color w:val="24211F"/>
          <w:spacing w:val="-21"/>
        </w:rPr>
        <w:t> </w:t>
      </w:r>
      <w:r>
        <w:rPr>
          <w:color w:val="24211F"/>
          <w:spacing w:val="-6"/>
        </w:rPr>
        <w:t>with</w:t>
      </w:r>
      <w:r>
        <w:rPr>
          <w:color w:val="24211F"/>
          <w:spacing w:val="-21"/>
        </w:rPr>
        <w:t> </w:t>
      </w:r>
      <w:r>
        <w:rPr>
          <w:color w:val="24211F"/>
          <w:spacing w:val="-6"/>
        </w:rPr>
        <w:t>a</w:t>
      </w:r>
      <w:r>
        <w:rPr>
          <w:color w:val="24211F"/>
          <w:spacing w:val="-22"/>
        </w:rPr>
        <w:t> </w:t>
      </w:r>
      <w:r>
        <w:rPr>
          <w:color w:val="24211F"/>
          <w:spacing w:val="-6"/>
        </w:rPr>
        <w:t>lowercase</w:t>
      </w:r>
      <w:r>
        <w:rPr>
          <w:color w:val="24211F"/>
          <w:spacing w:val="-20"/>
        </w:rPr>
        <w:t> </w:t>
      </w:r>
      <w:r>
        <w:rPr>
          <w:color w:val="24211F"/>
          <w:spacing w:val="-6"/>
        </w:rPr>
        <w:t>letter.</w:t>
      </w:r>
    </w:p>
    <w:p>
      <w:pPr>
        <w:pStyle w:val="BodyText"/>
        <w:spacing w:line="340" w:lineRule="auto" w:before="267"/>
        <w:ind w:left="153" w:right="439"/>
        <w:jc w:val="both"/>
      </w:pPr>
      <w:r>
        <w:rPr>
          <w:color w:val="24211F"/>
          <w:spacing w:val="-6"/>
        </w:rPr>
        <w:t>The subMerchant/city and subMerchant/state</w:t>
      </w:r>
      <w:r>
        <w:rPr>
          <w:color w:val="24211F"/>
          <w:spacing w:val="40"/>
        </w:rPr>
        <w:t> </w:t>
      </w:r>
      <w:r>
        <w:rPr>
          <w:color w:val="24211F"/>
          <w:spacing w:val="-6"/>
        </w:rPr>
        <w:t>and subMerchant/merchantTaxIdName parameters must </w:t>
      </w:r>
      <w:r>
        <w:rPr>
          <w:color w:val="24211F"/>
        </w:rPr>
        <w:t>not</w:t>
      </w:r>
      <w:r>
        <w:rPr>
          <w:color w:val="24211F"/>
          <w:spacing w:val="-26"/>
        </w:rPr>
        <w:t> </w:t>
      </w:r>
      <w:r>
        <w:rPr>
          <w:color w:val="24211F"/>
        </w:rPr>
        <w:t>be</w:t>
      </w:r>
      <w:r>
        <w:rPr>
          <w:color w:val="24211F"/>
          <w:spacing w:val="-26"/>
        </w:rPr>
        <w:t> </w:t>
      </w:r>
      <w:r>
        <w:rPr>
          <w:color w:val="24211F"/>
        </w:rPr>
        <w:t>submitted</w:t>
      </w:r>
      <w:r>
        <w:rPr>
          <w:color w:val="24211F"/>
          <w:spacing w:val="-26"/>
        </w:rPr>
        <w:t> </w:t>
      </w:r>
      <w:r>
        <w:rPr>
          <w:color w:val="24211F"/>
        </w:rPr>
        <w:t>with</w:t>
      </w:r>
      <w:r>
        <w:rPr>
          <w:color w:val="24211F"/>
          <w:spacing w:val="-26"/>
        </w:rPr>
        <w:t> </w:t>
      </w:r>
      <w:r>
        <w:rPr>
          <w:color w:val="24211F"/>
        </w:rPr>
        <w:t>special</w:t>
      </w:r>
      <w:r>
        <w:rPr>
          <w:color w:val="24211F"/>
          <w:spacing w:val="-26"/>
        </w:rPr>
        <w:t> </w:t>
      </w:r>
      <w:r>
        <w:rPr>
          <w:color w:val="24211F"/>
        </w:rPr>
        <w:t>characters.</w:t>
      </w:r>
    </w:p>
    <w:p>
      <w:pPr>
        <w:pStyle w:val="BodyText"/>
        <w:spacing w:line="403" w:lineRule="auto" w:before="76"/>
        <w:ind w:left="153" w:right="439"/>
        <w:jc w:val="both"/>
      </w:pPr>
      <w:r>
        <w:rPr>
          <w:color w:val="24211F"/>
          <w:spacing w:val="-8"/>
        </w:rPr>
        <w:t>Important:</w:t>
      </w:r>
      <w:r>
        <w:rPr>
          <w:color w:val="24211F"/>
          <w:spacing w:val="-1"/>
        </w:rPr>
        <w:t> </w:t>
      </w:r>
      <w:r>
        <w:rPr>
          <w:color w:val="24211F"/>
          <w:spacing w:val="-8"/>
        </w:rPr>
        <w:t>Due to the LGPD (General Data Protection Law), the following</w:t>
      </w:r>
      <w:r>
        <w:rPr>
          <w:color w:val="24211F"/>
          <w:spacing w:val="-3"/>
        </w:rPr>
        <w:t> </w:t>
      </w:r>
      <w:r>
        <w:rPr>
          <w:color w:val="24211F"/>
          <w:spacing w:val="-8"/>
        </w:rPr>
        <w:t>fields of the “SubMerchant” key: </w:t>
      </w:r>
      <w:r>
        <w:rPr>
          <w:color w:val="24211F"/>
          <w:w w:val="90"/>
        </w:rPr>
        <w:t>SubMerchantID, Address,</w:t>
      </w:r>
      <w:r>
        <w:rPr>
          <w:color w:val="24211F"/>
          <w:spacing w:val="-2"/>
          <w:w w:val="90"/>
        </w:rPr>
        <w:t> </w:t>
      </w:r>
      <w:r>
        <w:rPr>
          <w:color w:val="24211F"/>
          <w:w w:val="90"/>
        </w:rPr>
        <w:t>City, State, Country, Zip</w:t>
      </w:r>
      <w:r>
        <w:rPr>
          <w:color w:val="24211F"/>
          <w:spacing w:val="-2"/>
          <w:w w:val="90"/>
        </w:rPr>
        <w:t> </w:t>
      </w:r>
      <w:r>
        <w:rPr>
          <w:color w:val="24211F"/>
          <w:w w:val="90"/>
        </w:rPr>
        <w:t>Code and</w:t>
      </w:r>
      <w:r>
        <w:rPr>
          <w:color w:val="24211F"/>
          <w:spacing w:val="-2"/>
          <w:w w:val="90"/>
        </w:rPr>
        <w:t> </w:t>
      </w:r>
      <w:r>
        <w:rPr>
          <w:color w:val="24211F"/>
          <w:w w:val="90"/>
        </w:rPr>
        <w:t>CNPJ</w:t>
      </w:r>
      <w:r>
        <w:rPr>
          <w:color w:val="24211F"/>
          <w:spacing w:val="-2"/>
          <w:w w:val="90"/>
        </w:rPr>
        <w:t> </w:t>
      </w:r>
      <w:r>
        <w:rPr>
          <w:color w:val="24211F"/>
          <w:w w:val="90"/>
        </w:rPr>
        <w:t>(TIN), even when sent</w:t>
      </w:r>
      <w:r>
        <w:rPr>
          <w:color w:val="24211F"/>
          <w:spacing w:val="-2"/>
          <w:w w:val="90"/>
        </w:rPr>
        <w:t> </w:t>
      </w:r>
      <w:r>
        <w:rPr>
          <w:color w:val="24211F"/>
          <w:w w:val="90"/>
        </w:rPr>
        <w:t>in the</w:t>
      </w:r>
      <w:r>
        <w:rPr>
          <w:color w:val="24211F"/>
          <w:spacing w:val="-2"/>
          <w:w w:val="90"/>
        </w:rPr>
        <w:t> </w:t>
      </w:r>
      <w:r>
        <w:rPr>
          <w:color w:val="24211F"/>
          <w:w w:val="90"/>
        </w:rPr>
        <w:t>request,</w:t>
      </w:r>
      <w:r>
        <w:rPr>
          <w:color w:val="24211F"/>
          <w:spacing w:val="-2"/>
          <w:w w:val="90"/>
        </w:rPr>
        <w:t> </w:t>
      </w:r>
      <w:r>
        <w:rPr>
          <w:color w:val="24211F"/>
          <w:w w:val="90"/>
        </w:rPr>
        <w:t>are </w:t>
      </w:r>
      <w:r>
        <w:rPr>
          <w:color w:val="24211F"/>
        </w:rPr>
        <w:t>not</w:t>
      </w:r>
      <w:r>
        <w:rPr>
          <w:color w:val="24211F"/>
          <w:spacing w:val="-17"/>
        </w:rPr>
        <w:t> </w:t>
      </w:r>
      <w:r>
        <w:rPr>
          <w:color w:val="24211F"/>
        </w:rPr>
        <w:t>returned</w:t>
      </w:r>
      <w:r>
        <w:rPr>
          <w:color w:val="24211F"/>
          <w:spacing w:val="-17"/>
        </w:rPr>
        <w:t> </w:t>
      </w:r>
      <w:r>
        <w:rPr>
          <w:color w:val="24211F"/>
        </w:rPr>
        <w:t>in</w:t>
      </w:r>
      <w:r>
        <w:rPr>
          <w:color w:val="24211F"/>
          <w:spacing w:val="-17"/>
        </w:rPr>
        <w:t> </w:t>
      </w:r>
      <w:r>
        <w:rPr>
          <w:color w:val="24211F"/>
        </w:rPr>
        <w:t>transaction</w:t>
      </w:r>
      <w:r>
        <w:rPr>
          <w:color w:val="24211F"/>
          <w:spacing w:val="-17"/>
        </w:rPr>
        <w:t> </w:t>
      </w:r>
      <w:r>
        <w:rPr>
          <w:color w:val="24211F"/>
        </w:rPr>
        <w:t>queries.</w:t>
      </w:r>
    </w:p>
    <w:p>
      <w:pPr>
        <w:pStyle w:val="BodyText"/>
        <w:spacing w:before="1"/>
        <w:ind w:left="153"/>
      </w:pPr>
      <w:r>
        <w:rPr>
          <w:color w:val="24211F"/>
          <w:spacing w:val="-2"/>
        </w:rPr>
        <w:t>Attention:</w:t>
      </w:r>
    </w:p>
    <w:p>
      <w:pPr>
        <w:pStyle w:val="ListParagraph"/>
        <w:numPr>
          <w:ilvl w:val="1"/>
          <w:numId w:val="49"/>
        </w:numPr>
        <w:tabs>
          <w:tab w:pos="874" w:val="left" w:leader="none"/>
        </w:tabs>
        <w:spacing w:line="240" w:lineRule="auto" w:before="187" w:after="0"/>
        <w:ind w:left="874" w:right="0" w:hanging="360"/>
        <w:jc w:val="left"/>
        <w:rPr>
          <w:color w:val="24211F"/>
          <w:sz w:val="24"/>
        </w:rPr>
      </w:pPr>
      <w:r>
        <w:rPr>
          <w:color w:val="24211F"/>
          <w:w w:val="90"/>
          <w:sz w:val="24"/>
        </w:rPr>
        <w:t>To</w:t>
      </w:r>
      <w:r>
        <w:rPr>
          <w:color w:val="24211F"/>
          <w:spacing w:val="5"/>
          <w:sz w:val="24"/>
        </w:rPr>
        <w:t> </w:t>
      </w:r>
      <w:r>
        <w:rPr>
          <w:color w:val="24211F"/>
          <w:w w:val="90"/>
          <w:sz w:val="24"/>
        </w:rPr>
        <w:t>ensure</w:t>
      </w:r>
      <w:r>
        <w:rPr>
          <w:color w:val="24211F"/>
          <w:spacing w:val="5"/>
          <w:sz w:val="24"/>
        </w:rPr>
        <w:t> </w:t>
      </w:r>
      <w:r>
        <w:rPr>
          <w:color w:val="24211F"/>
          <w:w w:val="90"/>
          <w:sz w:val="24"/>
        </w:rPr>
        <w:t>proper</w:t>
      </w:r>
      <w:r>
        <w:rPr>
          <w:color w:val="24211F"/>
          <w:spacing w:val="5"/>
          <w:sz w:val="24"/>
        </w:rPr>
        <w:t> </w:t>
      </w:r>
      <w:r>
        <w:rPr>
          <w:color w:val="24211F"/>
          <w:w w:val="90"/>
          <w:sz w:val="24"/>
        </w:rPr>
        <w:t>processing</w:t>
      </w:r>
      <w:r>
        <w:rPr>
          <w:color w:val="24211F"/>
          <w:spacing w:val="5"/>
          <w:sz w:val="24"/>
        </w:rPr>
        <w:t> </w:t>
      </w:r>
      <w:r>
        <w:rPr>
          <w:color w:val="24211F"/>
          <w:w w:val="90"/>
          <w:sz w:val="24"/>
        </w:rPr>
        <w:t>of</w:t>
      </w:r>
      <w:r>
        <w:rPr>
          <w:color w:val="24211F"/>
          <w:spacing w:val="7"/>
          <w:sz w:val="24"/>
        </w:rPr>
        <w:t> </w:t>
      </w:r>
      <w:r>
        <w:rPr>
          <w:color w:val="24211F"/>
          <w:w w:val="90"/>
          <w:sz w:val="24"/>
        </w:rPr>
        <w:t>the</w:t>
      </w:r>
      <w:r>
        <w:rPr>
          <w:color w:val="24211F"/>
          <w:spacing w:val="6"/>
          <w:sz w:val="24"/>
        </w:rPr>
        <w:t> </w:t>
      </w:r>
      <w:r>
        <w:rPr>
          <w:color w:val="24211F"/>
          <w:w w:val="90"/>
          <w:sz w:val="24"/>
        </w:rPr>
        <w:t>transaction,</w:t>
      </w:r>
      <w:r>
        <w:rPr>
          <w:color w:val="24211F"/>
          <w:spacing w:val="5"/>
          <w:sz w:val="24"/>
        </w:rPr>
        <w:t> </w:t>
      </w:r>
      <w:r>
        <w:rPr>
          <w:color w:val="24211F"/>
          <w:w w:val="90"/>
          <w:sz w:val="24"/>
        </w:rPr>
        <w:t>special</w:t>
      </w:r>
      <w:r>
        <w:rPr>
          <w:color w:val="24211F"/>
          <w:spacing w:val="5"/>
          <w:sz w:val="24"/>
        </w:rPr>
        <w:t> </w:t>
      </w:r>
      <w:r>
        <w:rPr>
          <w:color w:val="24211F"/>
          <w:w w:val="90"/>
          <w:sz w:val="24"/>
        </w:rPr>
        <w:t>characters</w:t>
      </w:r>
      <w:r>
        <w:rPr>
          <w:color w:val="24211F"/>
          <w:spacing w:val="4"/>
          <w:sz w:val="24"/>
        </w:rPr>
        <w:t> </w:t>
      </w:r>
      <w:r>
        <w:rPr>
          <w:color w:val="24211F"/>
          <w:w w:val="90"/>
          <w:sz w:val="24"/>
        </w:rPr>
        <w:t>must</w:t>
      </w:r>
      <w:r>
        <w:rPr>
          <w:color w:val="24211F"/>
          <w:spacing w:val="1"/>
          <w:sz w:val="24"/>
        </w:rPr>
        <w:t> </w:t>
      </w:r>
      <w:r>
        <w:rPr>
          <w:color w:val="24211F"/>
          <w:w w:val="90"/>
          <w:sz w:val="24"/>
        </w:rPr>
        <w:t>not</w:t>
      </w:r>
      <w:r>
        <w:rPr>
          <w:color w:val="24211F"/>
          <w:spacing w:val="7"/>
          <w:sz w:val="24"/>
        </w:rPr>
        <w:t> </w:t>
      </w:r>
      <w:r>
        <w:rPr>
          <w:color w:val="24211F"/>
          <w:w w:val="90"/>
          <w:sz w:val="24"/>
        </w:rPr>
        <w:t>be</w:t>
      </w:r>
      <w:r>
        <w:rPr>
          <w:color w:val="24211F"/>
          <w:spacing w:val="5"/>
          <w:sz w:val="24"/>
        </w:rPr>
        <w:t> </w:t>
      </w:r>
      <w:r>
        <w:rPr>
          <w:color w:val="24211F"/>
          <w:spacing w:val="-2"/>
          <w:w w:val="90"/>
          <w:sz w:val="24"/>
        </w:rPr>
        <w:t>included.</w:t>
      </w:r>
    </w:p>
    <w:p>
      <w:pPr>
        <w:pStyle w:val="BodyText"/>
      </w:pPr>
    </w:p>
    <w:p>
      <w:pPr>
        <w:pStyle w:val="BodyText"/>
        <w:spacing w:before="266"/>
      </w:pPr>
    </w:p>
    <w:p>
      <w:pPr>
        <w:pStyle w:val="BodyText"/>
        <w:ind w:left="153"/>
      </w:pPr>
      <w:r>
        <w:rPr>
          <w:color w:val="24211F"/>
          <w:spacing w:val="-2"/>
        </w:rPr>
        <w:t>Response</w:t>
      </w:r>
    </w:p>
    <w:p>
      <w:pPr>
        <w:pStyle w:val="BodyText"/>
        <w:spacing w:before="8"/>
        <w:rPr>
          <w:sz w:val="12"/>
        </w:rPr>
      </w:pPr>
      <w:r>
        <w:rPr>
          <w:sz w:val="12"/>
        </w:rPr>
        <mc:AlternateContent>
          <mc:Choice Requires="wps">
            <w:drawing>
              <wp:anchor distT="0" distB="0" distL="0" distR="0" allowOverlap="1" layoutInCell="1" locked="0" behindDoc="1" simplePos="0" relativeHeight="487641600">
                <wp:simplePos x="0" y="0"/>
                <wp:positionH relativeFrom="page">
                  <wp:posOffset>457200</wp:posOffset>
                </wp:positionH>
                <wp:positionV relativeFrom="paragraph">
                  <wp:posOffset>107942</wp:posOffset>
                </wp:positionV>
                <wp:extent cx="6641465" cy="2219325"/>
                <wp:effectExtent l="0" t="0" r="0" b="0"/>
                <wp:wrapTopAndBottom/>
                <wp:docPr id="213" name="Textbox 213"/>
                <wp:cNvGraphicFramePr>
                  <a:graphicFrameLocks/>
                </wp:cNvGraphicFramePr>
                <a:graphic>
                  <a:graphicData uri="http://schemas.microsoft.com/office/word/2010/wordprocessingShape">
                    <wps:wsp>
                      <wps:cNvPr id="213" name="Textbox 213"/>
                      <wps:cNvSpPr txBox="1"/>
                      <wps:spPr>
                        <a:xfrm>
                          <a:off x="0" y="0"/>
                          <a:ext cx="6641465" cy="2219325"/>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before="23"/>
                              <w:ind w:left="816" w:right="0" w:firstLine="0"/>
                              <w:jc w:val="left"/>
                              <w:rPr>
                                <w:rFonts w:ascii="Monaco"/>
                                <w:color w:val="000000"/>
                                <w:sz w:val="22"/>
                              </w:rPr>
                            </w:pPr>
                            <w:r>
                              <w:rPr>
                                <w:rFonts w:ascii="Monaco"/>
                                <w:color w:val="24211F"/>
                                <w:w w:val="90"/>
                                <w:sz w:val="22"/>
                              </w:rPr>
                              <w:t>"reference":</w:t>
                            </w:r>
                            <w:r>
                              <w:rPr>
                                <w:rFonts w:ascii="Monaco"/>
                                <w:color w:val="24211F"/>
                                <w:spacing w:val="-9"/>
                                <w:sz w:val="22"/>
                              </w:rPr>
                              <w:t> </w:t>
                            </w:r>
                            <w:r>
                              <w:rPr>
                                <w:rFonts w:ascii="Monaco"/>
                                <w:color w:val="24211F"/>
                                <w:spacing w:val="-2"/>
                                <w:sz w:val="22"/>
                              </w:rPr>
                              <w:t>"160224094727",</w:t>
                            </w:r>
                          </w:p>
                          <w:p>
                            <w:pPr>
                              <w:spacing w:before="26"/>
                              <w:ind w:left="816" w:right="0" w:firstLine="0"/>
                              <w:jc w:val="left"/>
                              <w:rPr>
                                <w:rFonts w:ascii="Monaco"/>
                                <w:color w:val="000000"/>
                                <w:sz w:val="22"/>
                              </w:rPr>
                            </w:pPr>
                            <w:r>
                              <w:rPr>
                                <w:rFonts w:ascii="Monaco"/>
                                <w:color w:val="24211F"/>
                                <w:w w:val="90"/>
                                <w:sz w:val="22"/>
                              </w:rPr>
                              <w:t>"tid":</w:t>
                            </w:r>
                            <w:r>
                              <w:rPr>
                                <w:rFonts w:ascii="Monaco"/>
                                <w:color w:val="24211F"/>
                                <w:spacing w:val="-4"/>
                                <w:w w:val="95"/>
                                <w:sz w:val="22"/>
                              </w:rPr>
                              <w:t> </w:t>
                            </w:r>
                            <w:r>
                              <w:rPr>
                                <w:rFonts w:ascii="Monaco"/>
                                <w:color w:val="24211F"/>
                                <w:spacing w:val="-2"/>
                                <w:w w:val="95"/>
                                <w:sz w:val="22"/>
                              </w:rPr>
                              <w:t>"10012402160947499092",</w:t>
                            </w:r>
                          </w:p>
                          <w:p>
                            <w:pPr>
                              <w:spacing w:before="23"/>
                              <w:ind w:left="816" w:right="0" w:firstLine="0"/>
                              <w:jc w:val="left"/>
                              <w:rPr>
                                <w:rFonts w:ascii="Monaco"/>
                                <w:color w:val="000000"/>
                                <w:sz w:val="22"/>
                              </w:rPr>
                            </w:pPr>
                            <w:r>
                              <w:rPr>
                                <w:rFonts w:ascii="Monaco"/>
                                <w:color w:val="24211F"/>
                                <w:w w:val="90"/>
                                <w:sz w:val="22"/>
                              </w:rPr>
                              <w:t>"nsu":</w:t>
                            </w:r>
                            <w:r>
                              <w:rPr>
                                <w:rFonts w:ascii="Monaco"/>
                                <w:color w:val="24211F"/>
                                <w:spacing w:val="-11"/>
                                <w:sz w:val="22"/>
                              </w:rPr>
                              <w:t> </w:t>
                            </w:r>
                            <w:r>
                              <w:rPr>
                                <w:rFonts w:ascii="Monaco"/>
                                <w:color w:val="24211F"/>
                                <w:spacing w:val="-2"/>
                                <w:sz w:val="22"/>
                              </w:rPr>
                              <w:t>"557854383",</w:t>
                            </w:r>
                          </w:p>
                          <w:p>
                            <w:pPr>
                              <w:spacing w:before="24"/>
                              <w:ind w:left="816" w:right="0" w:firstLine="0"/>
                              <w:jc w:val="left"/>
                              <w:rPr>
                                <w:rFonts w:ascii="Monaco"/>
                                <w:color w:val="000000"/>
                                <w:sz w:val="22"/>
                              </w:rPr>
                            </w:pPr>
                            <w:r>
                              <w:rPr>
                                <w:rFonts w:ascii="Monaco"/>
                                <w:color w:val="24211F"/>
                                <w:w w:val="90"/>
                                <w:sz w:val="22"/>
                              </w:rPr>
                              <w:t>"dateTime":</w:t>
                            </w:r>
                            <w:r>
                              <w:rPr>
                                <w:rFonts w:ascii="Monaco"/>
                                <w:color w:val="24211F"/>
                                <w:spacing w:val="3"/>
                                <w:sz w:val="22"/>
                              </w:rPr>
                              <w:t> </w:t>
                            </w:r>
                            <w:r>
                              <w:rPr>
                                <w:rFonts w:ascii="Monaco"/>
                                <w:color w:val="24211F"/>
                                <w:w w:val="90"/>
                                <w:sz w:val="22"/>
                              </w:rPr>
                              <w:t>"2024-02-16T09:47:49-</w:t>
                            </w:r>
                            <w:r>
                              <w:rPr>
                                <w:rFonts w:ascii="Monaco"/>
                                <w:color w:val="24211F"/>
                                <w:spacing w:val="-2"/>
                                <w:w w:val="90"/>
                                <w:sz w:val="22"/>
                              </w:rPr>
                              <w:t>03:00",</w:t>
                            </w:r>
                          </w:p>
                          <w:p>
                            <w:pPr>
                              <w:spacing w:before="26"/>
                              <w:ind w:left="816" w:right="0" w:firstLine="0"/>
                              <w:jc w:val="left"/>
                              <w:rPr>
                                <w:rFonts w:ascii="Monaco"/>
                                <w:color w:val="000000"/>
                                <w:sz w:val="22"/>
                              </w:rPr>
                            </w:pPr>
                            <w:r>
                              <w:rPr>
                                <w:rFonts w:ascii="Monaco"/>
                                <w:color w:val="24211F"/>
                                <w:w w:val="90"/>
                                <w:sz w:val="22"/>
                              </w:rPr>
                              <w:t>"amount":</w:t>
                            </w:r>
                            <w:r>
                              <w:rPr>
                                <w:rFonts w:ascii="Monaco"/>
                                <w:color w:val="24211F"/>
                                <w:spacing w:val="-11"/>
                                <w:sz w:val="22"/>
                              </w:rPr>
                              <w:t> </w:t>
                            </w:r>
                            <w:r>
                              <w:rPr>
                                <w:rFonts w:ascii="Monaco"/>
                                <w:color w:val="24211F"/>
                                <w:spacing w:val="-4"/>
                                <w:sz w:val="22"/>
                              </w:rPr>
                              <w:t>1000,</w:t>
                            </w:r>
                          </w:p>
                          <w:p>
                            <w:pPr>
                              <w:spacing w:before="23"/>
                              <w:ind w:left="816" w:right="0" w:firstLine="0"/>
                              <w:jc w:val="left"/>
                              <w:rPr>
                                <w:rFonts w:ascii="Monaco"/>
                                <w:color w:val="000000"/>
                                <w:sz w:val="22"/>
                              </w:rPr>
                            </w:pPr>
                            <w:r>
                              <w:rPr>
                                <w:rFonts w:ascii="Monaco"/>
                                <w:color w:val="24211F"/>
                                <w:w w:val="90"/>
                                <w:sz w:val="22"/>
                              </w:rPr>
                              <w:t>"cardBin":</w:t>
                            </w:r>
                            <w:r>
                              <w:rPr>
                                <w:rFonts w:ascii="Monaco"/>
                                <w:color w:val="24211F"/>
                                <w:spacing w:val="-9"/>
                                <w:sz w:val="22"/>
                              </w:rPr>
                              <w:t> </w:t>
                            </w:r>
                            <w:r>
                              <w:rPr>
                                <w:rFonts w:ascii="Monaco"/>
                                <w:color w:val="24211F"/>
                                <w:spacing w:val="-2"/>
                                <w:sz w:val="22"/>
                              </w:rPr>
                              <w:t>"544828",</w:t>
                            </w:r>
                          </w:p>
                          <w:p>
                            <w:pPr>
                              <w:spacing w:before="23"/>
                              <w:ind w:left="816" w:right="0" w:firstLine="0"/>
                              <w:jc w:val="left"/>
                              <w:rPr>
                                <w:rFonts w:ascii="Monaco"/>
                                <w:color w:val="000000"/>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p>
                            <w:pPr>
                              <w:spacing w:before="26"/>
                              <w:ind w:left="816" w:right="0" w:firstLine="0"/>
                              <w:jc w:val="left"/>
                              <w:rPr>
                                <w:rFonts w:ascii="Monaco"/>
                                <w:color w:val="000000"/>
                                <w:sz w:val="22"/>
                              </w:rPr>
                            </w:pPr>
                            <w:r>
                              <w:rPr>
                                <w:rFonts w:ascii="Monaco"/>
                                <w:color w:val="24211F"/>
                                <w:w w:val="90"/>
                                <w:sz w:val="22"/>
                              </w:rPr>
                              <w:t>"brand":</w:t>
                            </w:r>
                            <w:r>
                              <w:rPr>
                                <w:rFonts w:ascii="Monaco"/>
                                <w:color w:val="24211F"/>
                                <w:spacing w:val="-10"/>
                                <w:sz w:val="22"/>
                              </w:rPr>
                              <w:t> {</w:t>
                            </w:r>
                          </w:p>
                          <w:p>
                            <w:pPr>
                              <w:spacing w:line="259" w:lineRule="auto" w:before="24"/>
                              <w:ind w:left="1524" w:right="4754" w:firstLine="0"/>
                              <w:jc w:val="left"/>
                              <w:rPr>
                                <w:rFonts w:ascii="Monaco"/>
                                <w:color w:val="000000"/>
                                <w:sz w:val="22"/>
                              </w:rPr>
                            </w:pPr>
                            <w:r>
                              <w:rPr>
                                <w:rFonts w:ascii="Monaco"/>
                                <w:color w:val="24211F"/>
                                <w:spacing w:val="-2"/>
                                <w:sz w:val="22"/>
                              </w:rPr>
                              <w:t>"name":</w:t>
                            </w:r>
                            <w:r>
                              <w:rPr>
                                <w:rFonts w:ascii="Monaco"/>
                                <w:color w:val="24211F"/>
                                <w:spacing w:val="-33"/>
                                <w:sz w:val="22"/>
                              </w:rPr>
                              <w:t> </w:t>
                            </w:r>
                            <w:r>
                              <w:rPr>
                                <w:rFonts w:ascii="Monaco"/>
                                <w:color w:val="24211F"/>
                                <w:spacing w:val="-2"/>
                                <w:sz w:val="22"/>
                              </w:rPr>
                              <w:t>"Mastercard", </w:t>
                            </w:r>
                            <w:r>
                              <w:rPr>
                                <w:rFonts w:ascii="Monaco"/>
                                <w:color w:val="24211F"/>
                                <w:w w:val="90"/>
                                <w:sz w:val="22"/>
                              </w:rPr>
                              <w:t>"returnMessage": "Success.",</w:t>
                            </w:r>
                          </w:p>
                        </w:txbxContent>
                      </wps:txbx>
                      <wps:bodyPr wrap="square" lIns="0" tIns="0" rIns="0" bIns="0" rtlCol="0">
                        <a:noAutofit/>
                      </wps:bodyPr>
                    </wps:wsp>
                  </a:graphicData>
                </a:graphic>
              </wp:anchor>
            </w:drawing>
          </mc:Choice>
          <mc:Fallback>
            <w:pict>
              <v:shape style="position:absolute;margin-left:36pt;margin-top:8.499414pt;width:522.9500pt;height:174.75pt;mso-position-horizontal-relative:page;mso-position-vertical-relative:paragraph;z-index:-15674880;mso-wrap-distance-left:0;mso-wrap-distance-right:0" type="#_x0000_t202" id="docshape183" filled="true" fillcolor="#ece7e2" stroked="false">
                <v:textbox inset="0,0,0,0">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before="23"/>
                        <w:ind w:left="816" w:right="0" w:firstLine="0"/>
                        <w:jc w:val="left"/>
                        <w:rPr>
                          <w:rFonts w:ascii="Monaco"/>
                          <w:color w:val="000000"/>
                          <w:sz w:val="22"/>
                        </w:rPr>
                      </w:pPr>
                      <w:r>
                        <w:rPr>
                          <w:rFonts w:ascii="Monaco"/>
                          <w:color w:val="24211F"/>
                          <w:w w:val="90"/>
                          <w:sz w:val="22"/>
                        </w:rPr>
                        <w:t>"reference":</w:t>
                      </w:r>
                      <w:r>
                        <w:rPr>
                          <w:rFonts w:ascii="Monaco"/>
                          <w:color w:val="24211F"/>
                          <w:spacing w:val="-9"/>
                          <w:sz w:val="22"/>
                        </w:rPr>
                        <w:t> </w:t>
                      </w:r>
                      <w:r>
                        <w:rPr>
                          <w:rFonts w:ascii="Monaco"/>
                          <w:color w:val="24211F"/>
                          <w:spacing w:val="-2"/>
                          <w:sz w:val="22"/>
                        </w:rPr>
                        <w:t>"160224094727",</w:t>
                      </w:r>
                    </w:p>
                    <w:p>
                      <w:pPr>
                        <w:spacing w:before="26"/>
                        <w:ind w:left="816" w:right="0" w:firstLine="0"/>
                        <w:jc w:val="left"/>
                        <w:rPr>
                          <w:rFonts w:ascii="Monaco"/>
                          <w:color w:val="000000"/>
                          <w:sz w:val="22"/>
                        </w:rPr>
                      </w:pPr>
                      <w:r>
                        <w:rPr>
                          <w:rFonts w:ascii="Monaco"/>
                          <w:color w:val="24211F"/>
                          <w:w w:val="90"/>
                          <w:sz w:val="22"/>
                        </w:rPr>
                        <w:t>"tid":</w:t>
                      </w:r>
                      <w:r>
                        <w:rPr>
                          <w:rFonts w:ascii="Monaco"/>
                          <w:color w:val="24211F"/>
                          <w:spacing w:val="-4"/>
                          <w:w w:val="95"/>
                          <w:sz w:val="22"/>
                        </w:rPr>
                        <w:t> </w:t>
                      </w:r>
                      <w:r>
                        <w:rPr>
                          <w:rFonts w:ascii="Monaco"/>
                          <w:color w:val="24211F"/>
                          <w:spacing w:val="-2"/>
                          <w:w w:val="95"/>
                          <w:sz w:val="22"/>
                        </w:rPr>
                        <w:t>"10012402160947499092",</w:t>
                      </w:r>
                    </w:p>
                    <w:p>
                      <w:pPr>
                        <w:spacing w:before="23"/>
                        <w:ind w:left="816" w:right="0" w:firstLine="0"/>
                        <w:jc w:val="left"/>
                        <w:rPr>
                          <w:rFonts w:ascii="Monaco"/>
                          <w:color w:val="000000"/>
                          <w:sz w:val="22"/>
                        </w:rPr>
                      </w:pPr>
                      <w:r>
                        <w:rPr>
                          <w:rFonts w:ascii="Monaco"/>
                          <w:color w:val="24211F"/>
                          <w:w w:val="90"/>
                          <w:sz w:val="22"/>
                        </w:rPr>
                        <w:t>"nsu":</w:t>
                      </w:r>
                      <w:r>
                        <w:rPr>
                          <w:rFonts w:ascii="Monaco"/>
                          <w:color w:val="24211F"/>
                          <w:spacing w:val="-11"/>
                          <w:sz w:val="22"/>
                        </w:rPr>
                        <w:t> </w:t>
                      </w:r>
                      <w:r>
                        <w:rPr>
                          <w:rFonts w:ascii="Monaco"/>
                          <w:color w:val="24211F"/>
                          <w:spacing w:val="-2"/>
                          <w:sz w:val="22"/>
                        </w:rPr>
                        <w:t>"557854383",</w:t>
                      </w:r>
                    </w:p>
                    <w:p>
                      <w:pPr>
                        <w:spacing w:before="24"/>
                        <w:ind w:left="816" w:right="0" w:firstLine="0"/>
                        <w:jc w:val="left"/>
                        <w:rPr>
                          <w:rFonts w:ascii="Monaco"/>
                          <w:color w:val="000000"/>
                          <w:sz w:val="22"/>
                        </w:rPr>
                      </w:pPr>
                      <w:r>
                        <w:rPr>
                          <w:rFonts w:ascii="Monaco"/>
                          <w:color w:val="24211F"/>
                          <w:w w:val="90"/>
                          <w:sz w:val="22"/>
                        </w:rPr>
                        <w:t>"dateTime":</w:t>
                      </w:r>
                      <w:r>
                        <w:rPr>
                          <w:rFonts w:ascii="Monaco"/>
                          <w:color w:val="24211F"/>
                          <w:spacing w:val="3"/>
                          <w:sz w:val="22"/>
                        </w:rPr>
                        <w:t> </w:t>
                      </w:r>
                      <w:r>
                        <w:rPr>
                          <w:rFonts w:ascii="Monaco"/>
                          <w:color w:val="24211F"/>
                          <w:w w:val="90"/>
                          <w:sz w:val="22"/>
                        </w:rPr>
                        <w:t>"2024-02-16T09:47:49-</w:t>
                      </w:r>
                      <w:r>
                        <w:rPr>
                          <w:rFonts w:ascii="Monaco"/>
                          <w:color w:val="24211F"/>
                          <w:spacing w:val="-2"/>
                          <w:w w:val="90"/>
                          <w:sz w:val="22"/>
                        </w:rPr>
                        <w:t>03:00",</w:t>
                      </w:r>
                    </w:p>
                    <w:p>
                      <w:pPr>
                        <w:spacing w:before="26"/>
                        <w:ind w:left="816" w:right="0" w:firstLine="0"/>
                        <w:jc w:val="left"/>
                        <w:rPr>
                          <w:rFonts w:ascii="Monaco"/>
                          <w:color w:val="000000"/>
                          <w:sz w:val="22"/>
                        </w:rPr>
                      </w:pPr>
                      <w:r>
                        <w:rPr>
                          <w:rFonts w:ascii="Monaco"/>
                          <w:color w:val="24211F"/>
                          <w:w w:val="90"/>
                          <w:sz w:val="22"/>
                        </w:rPr>
                        <w:t>"amount":</w:t>
                      </w:r>
                      <w:r>
                        <w:rPr>
                          <w:rFonts w:ascii="Monaco"/>
                          <w:color w:val="24211F"/>
                          <w:spacing w:val="-11"/>
                          <w:sz w:val="22"/>
                        </w:rPr>
                        <w:t> </w:t>
                      </w:r>
                      <w:r>
                        <w:rPr>
                          <w:rFonts w:ascii="Monaco"/>
                          <w:color w:val="24211F"/>
                          <w:spacing w:val="-4"/>
                          <w:sz w:val="22"/>
                        </w:rPr>
                        <w:t>1000,</w:t>
                      </w:r>
                    </w:p>
                    <w:p>
                      <w:pPr>
                        <w:spacing w:before="23"/>
                        <w:ind w:left="816" w:right="0" w:firstLine="0"/>
                        <w:jc w:val="left"/>
                        <w:rPr>
                          <w:rFonts w:ascii="Monaco"/>
                          <w:color w:val="000000"/>
                          <w:sz w:val="22"/>
                        </w:rPr>
                      </w:pPr>
                      <w:r>
                        <w:rPr>
                          <w:rFonts w:ascii="Monaco"/>
                          <w:color w:val="24211F"/>
                          <w:w w:val="90"/>
                          <w:sz w:val="22"/>
                        </w:rPr>
                        <w:t>"cardBin":</w:t>
                      </w:r>
                      <w:r>
                        <w:rPr>
                          <w:rFonts w:ascii="Monaco"/>
                          <w:color w:val="24211F"/>
                          <w:spacing w:val="-9"/>
                          <w:sz w:val="22"/>
                        </w:rPr>
                        <w:t> </w:t>
                      </w:r>
                      <w:r>
                        <w:rPr>
                          <w:rFonts w:ascii="Monaco"/>
                          <w:color w:val="24211F"/>
                          <w:spacing w:val="-2"/>
                          <w:sz w:val="22"/>
                        </w:rPr>
                        <w:t>"544828",</w:t>
                      </w:r>
                    </w:p>
                    <w:p>
                      <w:pPr>
                        <w:spacing w:before="23"/>
                        <w:ind w:left="816" w:right="0" w:firstLine="0"/>
                        <w:jc w:val="left"/>
                        <w:rPr>
                          <w:rFonts w:ascii="Monaco"/>
                          <w:color w:val="000000"/>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p>
                      <w:pPr>
                        <w:spacing w:before="26"/>
                        <w:ind w:left="816" w:right="0" w:firstLine="0"/>
                        <w:jc w:val="left"/>
                        <w:rPr>
                          <w:rFonts w:ascii="Monaco"/>
                          <w:color w:val="000000"/>
                          <w:sz w:val="22"/>
                        </w:rPr>
                      </w:pPr>
                      <w:r>
                        <w:rPr>
                          <w:rFonts w:ascii="Monaco"/>
                          <w:color w:val="24211F"/>
                          <w:w w:val="90"/>
                          <w:sz w:val="22"/>
                        </w:rPr>
                        <w:t>"brand":</w:t>
                      </w:r>
                      <w:r>
                        <w:rPr>
                          <w:rFonts w:ascii="Monaco"/>
                          <w:color w:val="24211F"/>
                          <w:spacing w:val="-10"/>
                          <w:sz w:val="22"/>
                        </w:rPr>
                        <w:t> {</w:t>
                      </w:r>
                    </w:p>
                    <w:p>
                      <w:pPr>
                        <w:spacing w:line="259" w:lineRule="auto" w:before="24"/>
                        <w:ind w:left="1524" w:right="4754" w:firstLine="0"/>
                        <w:jc w:val="left"/>
                        <w:rPr>
                          <w:rFonts w:ascii="Monaco"/>
                          <w:color w:val="000000"/>
                          <w:sz w:val="22"/>
                        </w:rPr>
                      </w:pPr>
                      <w:r>
                        <w:rPr>
                          <w:rFonts w:ascii="Monaco"/>
                          <w:color w:val="24211F"/>
                          <w:spacing w:val="-2"/>
                          <w:sz w:val="22"/>
                        </w:rPr>
                        <w:t>"name":</w:t>
                      </w:r>
                      <w:r>
                        <w:rPr>
                          <w:rFonts w:ascii="Monaco"/>
                          <w:color w:val="24211F"/>
                          <w:spacing w:val="-33"/>
                          <w:sz w:val="22"/>
                        </w:rPr>
                        <w:t> </w:t>
                      </w:r>
                      <w:r>
                        <w:rPr>
                          <w:rFonts w:ascii="Monaco"/>
                          <w:color w:val="24211F"/>
                          <w:spacing w:val="-2"/>
                          <w:sz w:val="22"/>
                        </w:rPr>
                        <w:t>"Mastercard", </w:t>
                      </w:r>
                      <w:r>
                        <w:rPr>
                          <w:rFonts w:ascii="Monaco"/>
                          <w:color w:val="24211F"/>
                          <w:w w:val="90"/>
                          <w:sz w:val="22"/>
                        </w:rPr>
                        <w:t>"returnMessage": "Success.",</w:t>
                      </w:r>
                    </w:p>
                  </w:txbxContent>
                </v:textbox>
                <v:fill type="solid"/>
                <w10:wrap type="topAndBottom"/>
              </v:shape>
            </w:pict>
          </mc:Fallback>
        </mc:AlternateContent>
      </w:r>
    </w:p>
    <w:p>
      <w:pPr>
        <w:pStyle w:val="BodyText"/>
        <w:spacing w:after="0"/>
        <w:rPr>
          <w:sz w:val="12"/>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4159885"/>
                <wp:effectExtent l="0" t="0" r="0" b="0"/>
                <wp:docPr id="214" name="Textbox 214"/>
                <wp:cNvGraphicFramePr>
                  <a:graphicFrameLocks/>
                </wp:cNvGraphicFramePr>
                <a:graphic>
                  <a:graphicData uri="http://schemas.microsoft.com/office/word/2010/wordprocessingShape">
                    <wps:wsp>
                      <wps:cNvPr id="214" name="Textbox 214"/>
                      <wps:cNvSpPr txBox="1"/>
                      <wps:spPr>
                        <a:xfrm>
                          <a:off x="0" y="0"/>
                          <a:ext cx="6641465" cy="4159885"/>
                        </a:xfrm>
                        <a:prstGeom prst="rect">
                          <a:avLst/>
                        </a:prstGeom>
                        <a:solidFill>
                          <a:srgbClr val="ECE7E2"/>
                        </a:solidFill>
                      </wps:spPr>
                      <wps:txbx>
                        <w:txbxContent>
                          <w:p>
                            <w:pPr>
                              <w:spacing w:line="257" w:lineRule="exact" w:before="0"/>
                              <w:ind w:left="1524" w:right="0" w:firstLine="0"/>
                              <w:jc w:val="left"/>
                              <w:rPr>
                                <w:rFonts w:ascii="Monaco"/>
                                <w:color w:val="000000"/>
                                <w:sz w:val="22"/>
                              </w:rPr>
                            </w:pPr>
                            <w:r>
                              <w:rPr>
                                <w:rFonts w:ascii="Monaco"/>
                                <w:color w:val="24211F"/>
                                <w:w w:val="90"/>
                                <w:sz w:val="22"/>
                              </w:rPr>
                              <w:t>"returnCode":</w:t>
                            </w:r>
                            <w:r>
                              <w:rPr>
                                <w:rFonts w:ascii="Monaco"/>
                                <w:color w:val="24211F"/>
                                <w:spacing w:val="-9"/>
                                <w:sz w:val="22"/>
                              </w:rPr>
                              <w:t> </w:t>
                            </w:r>
                            <w:r>
                              <w:rPr>
                                <w:rFonts w:ascii="Monaco"/>
                                <w:color w:val="24211F"/>
                                <w:spacing w:val="-2"/>
                                <w:sz w:val="22"/>
                              </w:rPr>
                              <w:t>"00",</w:t>
                            </w:r>
                          </w:p>
                          <w:p>
                            <w:pPr>
                              <w:spacing w:before="24"/>
                              <w:ind w:left="1524" w:right="0" w:firstLine="0"/>
                              <w:jc w:val="left"/>
                              <w:rPr>
                                <w:rFonts w:ascii="Monaco"/>
                                <w:color w:val="000000"/>
                                <w:sz w:val="22"/>
                              </w:rPr>
                            </w:pPr>
                            <w:r>
                              <w:rPr>
                                <w:rFonts w:ascii="Monaco"/>
                                <w:color w:val="24211F"/>
                                <w:w w:val="90"/>
                                <w:sz w:val="22"/>
                              </w:rPr>
                              <w:t>"brandTid":</w:t>
                            </w:r>
                            <w:r>
                              <w:rPr>
                                <w:rFonts w:ascii="Monaco"/>
                                <w:color w:val="24211F"/>
                                <w:spacing w:val="-10"/>
                                <w:sz w:val="22"/>
                              </w:rPr>
                              <w:t> </w:t>
                            </w:r>
                            <w:r>
                              <w:rPr>
                                <w:rFonts w:ascii="Monaco"/>
                                <w:color w:val="24211F"/>
                                <w:spacing w:val="-2"/>
                                <w:sz w:val="22"/>
                              </w:rPr>
                              <w:t>"263942",</w:t>
                            </w:r>
                          </w:p>
                          <w:p>
                            <w:pPr>
                              <w:spacing w:before="23"/>
                              <w:ind w:left="1524" w:right="0" w:firstLine="0"/>
                              <w:jc w:val="left"/>
                              <w:rPr>
                                <w:rFonts w:ascii="Monaco"/>
                                <w:color w:val="000000"/>
                                <w:sz w:val="22"/>
                              </w:rPr>
                            </w:pPr>
                            <w:r>
                              <w:rPr>
                                <w:rFonts w:ascii="Monaco"/>
                                <w:color w:val="24211F"/>
                                <w:w w:val="90"/>
                                <w:sz w:val="22"/>
                              </w:rPr>
                              <w:t>"authorizationCode":</w:t>
                            </w:r>
                            <w:r>
                              <w:rPr>
                                <w:rFonts w:ascii="Monaco"/>
                                <w:color w:val="24211F"/>
                                <w:spacing w:val="-2"/>
                                <w:w w:val="95"/>
                                <w:sz w:val="22"/>
                              </w:rPr>
                              <w:t> "263942"</w:t>
                            </w:r>
                          </w:p>
                          <w:p>
                            <w:pPr>
                              <w:spacing w:before="26"/>
                              <w:ind w:left="816" w:right="0" w:firstLine="0"/>
                              <w:jc w:val="left"/>
                              <w:rPr>
                                <w:rFonts w:ascii="Monaco"/>
                                <w:color w:val="000000"/>
                                <w:sz w:val="22"/>
                              </w:rPr>
                            </w:pPr>
                            <w:r>
                              <w:rPr>
                                <w:rFonts w:ascii="Monaco"/>
                                <w:color w:val="24211F"/>
                                <w:spacing w:val="-5"/>
                                <w:sz w:val="22"/>
                              </w:rPr>
                              <w:t>},</w:t>
                            </w:r>
                          </w:p>
                          <w:p>
                            <w:pPr>
                              <w:spacing w:line="259" w:lineRule="auto" w:before="23"/>
                              <w:ind w:left="816" w:right="6111" w:firstLine="0"/>
                              <w:jc w:val="left"/>
                              <w:rPr>
                                <w:rFonts w:ascii="Monaco"/>
                                <w:color w:val="000000"/>
                                <w:sz w:val="22"/>
                              </w:rPr>
                            </w:pPr>
                            <w:r>
                              <w:rPr>
                                <w:rFonts w:ascii="Monaco"/>
                                <w:color w:val="24211F"/>
                                <w:sz w:val="22"/>
                              </w:rPr>
                              <w:t>"returnCode": "00", </w:t>
                            </w:r>
                            <w:r>
                              <w:rPr>
                                <w:rFonts w:ascii="Monaco"/>
                                <w:color w:val="24211F"/>
                                <w:w w:val="90"/>
                                <w:sz w:val="22"/>
                              </w:rPr>
                              <w:t>"returnMessage": "Success.", </w:t>
                            </w:r>
                            <w:r>
                              <w:rPr>
                                <w:rFonts w:ascii="Monaco"/>
                                <w:color w:val="24211F"/>
                                <w:sz w:val="22"/>
                              </w:rPr>
                              <w:t>"links": [</w:t>
                            </w:r>
                          </w:p>
                          <w:p>
                            <w:pPr>
                              <w:spacing w:before="3"/>
                              <w:ind w:left="1524" w:right="0" w:firstLine="0"/>
                              <w:jc w:val="left"/>
                              <w:rPr>
                                <w:rFonts w:ascii="Monaco"/>
                                <w:color w:val="000000"/>
                                <w:sz w:val="22"/>
                              </w:rPr>
                            </w:pPr>
                            <w:r>
                              <w:rPr>
                                <w:rFonts w:ascii="Monaco"/>
                                <w:color w:val="24211F"/>
                                <w:spacing w:val="-10"/>
                                <w:sz w:val="22"/>
                              </w:rPr>
                              <w:t>{</w:t>
                            </w:r>
                          </w:p>
                          <w:p>
                            <w:pPr>
                              <w:spacing w:line="261" w:lineRule="auto" w:before="23"/>
                              <w:ind w:left="2232" w:right="5449" w:firstLine="0"/>
                              <w:jc w:val="left"/>
                              <w:rPr>
                                <w:rFonts w:ascii="Monaco"/>
                                <w:color w:val="000000"/>
                                <w:sz w:val="22"/>
                              </w:rPr>
                            </w:pPr>
                            <w:r>
                              <w:rPr>
                                <w:rFonts w:ascii="Monaco"/>
                                <w:color w:val="24211F"/>
                                <w:sz w:val="22"/>
                              </w:rPr>
                              <w:t>"method": "GET", </w:t>
                            </w:r>
                            <w:r>
                              <w:rPr>
                                <w:rFonts w:ascii="Monaco"/>
                                <w:color w:val="24211F"/>
                                <w:w w:val="90"/>
                                <w:sz w:val="22"/>
                              </w:rPr>
                              <w:t>"rel": "transaction",</w:t>
                            </w:r>
                          </w:p>
                          <w:p>
                            <w:pPr>
                              <w:spacing w:line="211" w:lineRule="auto" w:before="25"/>
                              <w:ind w:left="107" w:right="0" w:firstLine="2124"/>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erede.useredecloud.com.br/v1/transactions/10012402160947499092"</w:t>
                            </w:r>
                          </w:p>
                          <w:p>
                            <w:pPr>
                              <w:spacing w:before="32"/>
                              <w:ind w:left="1524" w:right="0" w:firstLine="0"/>
                              <w:jc w:val="left"/>
                              <w:rPr>
                                <w:rFonts w:ascii="Monaco"/>
                                <w:color w:val="000000"/>
                                <w:sz w:val="22"/>
                              </w:rPr>
                            </w:pPr>
                            <w:r>
                              <w:rPr>
                                <w:rFonts w:ascii="Monaco"/>
                                <w:color w:val="24211F"/>
                                <w:spacing w:val="-5"/>
                                <w:sz w:val="22"/>
                              </w:rPr>
                              <w:t>},</w:t>
                            </w:r>
                          </w:p>
                          <w:p>
                            <w:pPr>
                              <w:spacing w:before="23"/>
                              <w:ind w:left="1524" w:right="0" w:firstLine="0"/>
                              <w:jc w:val="left"/>
                              <w:rPr>
                                <w:rFonts w:ascii="Monaco"/>
                                <w:color w:val="000000"/>
                                <w:sz w:val="22"/>
                              </w:rPr>
                            </w:pPr>
                            <w:r>
                              <w:rPr>
                                <w:rFonts w:ascii="Monaco"/>
                                <w:color w:val="24211F"/>
                                <w:spacing w:val="-10"/>
                                <w:sz w:val="22"/>
                              </w:rPr>
                              <w:t>{</w:t>
                            </w:r>
                          </w:p>
                          <w:p>
                            <w:pPr>
                              <w:spacing w:before="24"/>
                              <w:ind w:left="2232"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"POST",</w:t>
                            </w:r>
                          </w:p>
                          <w:p>
                            <w:pPr>
                              <w:spacing w:before="25"/>
                              <w:ind w:left="2232" w:right="0" w:firstLine="0"/>
                              <w:jc w:val="left"/>
                              <w:rPr>
                                <w:rFonts w:ascii="Monaco"/>
                                <w:color w:val="000000"/>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w:t>
                            </w:r>
                          </w:p>
                          <w:p>
                            <w:pPr>
                              <w:spacing w:line="211" w:lineRule="auto" w:before="52"/>
                              <w:ind w:left="107" w:right="0" w:firstLine="2124"/>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erede.useredecloud.com.br/v1/transactions/10012402160947499092/refunds"</w:t>
                            </w:r>
                          </w:p>
                          <w:p>
                            <w:pPr>
                              <w:spacing w:before="31"/>
                              <w:ind w:left="1524" w:right="0" w:firstLine="0"/>
                              <w:jc w:val="left"/>
                              <w:rPr>
                                <w:rFonts w:ascii="Monaco"/>
                                <w:color w:val="000000"/>
                                <w:sz w:val="22"/>
                              </w:rPr>
                            </w:pPr>
                            <w:r>
                              <w:rPr>
                                <w:rFonts w:ascii="Monaco"/>
                                <w:color w:val="24211F"/>
                                <w:spacing w:val="-10"/>
                                <w:sz w:val="22"/>
                              </w:rPr>
                              <w:t>}</w:t>
                            </w:r>
                          </w:p>
                          <w:p>
                            <w:pPr>
                              <w:spacing w:before="24"/>
                              <w:ind w:left="816" w:right="0" w:firstLine="0"/>
                              <w:jc w:val="left"/>
                              <w:rPr>
                                <w:rFonts w:ascii="Monaco"/>
                                <w:color w:val="000000"/>
                                <w:sz w:val="22"/>
                              </w:rPr>
                            </w:pPr>
                            <w:r>
                              <w:rPr>
                                <w:rFonts w:ascii="Monaco"/>
                                <w:color w:val="24211F"/>
                                <w:spacing w:val="-10"/>
                                <w:sz w:val="22"/>
                              </w:rPr>
                              <w:t>]</w:t>
                            </w:r>
                          </w:p>
                          <w:p>
                            <w:pPr>
                              <w:spacing w:before="23"/>
                              <w:ind w:left="107"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inline>
            </w:drawing>
          </mc:Choice>
          <mc:Fallback>
            <w:pict>
              <v:shape style="width:522.9500pt;height:327.55pt;mso-position-horizontal-relative:char;mso-position-vertical-relative:line" type="#_x0000_t202" id="docshape184" filled="true" fillcolor="#ece7e2" stroked="false">
                <w10:anchorlock/>
                <v:textbox inset="0,0,0,0">
                  <w:txbxContent>
                    <w:p>
                      <w:pPr>
                        <w:spacing w:line="257" w:lineRule="exact" w:before="0"/>
                        <w:ind w:left="1524" w:right="0" w:firstLine="0"/>
                        <w:jc w:val="left"/>
                        <w:rPr>
                          <w:rFonts w:ascii="Monaco"/>
                          <w:color w:val="000000"/>
                          <w:sz w:val="22"/>
                        </w:rPr>
                      </w:pPr>
                      <w:r>
                        <w:rPr>
                          <w:rFonts w:ascii="Monaco"/>
                          <w:color w:val="24211F"/>
                          <w:w w:val="90"/>
                          <w:sz w:val="22"/>
                        </w:rPr>
                        <w:t>"returnCode":</w:t>
                      </w:r>
                      <w:r>
                        <w:rPr>
                          <w:rFonts w:ascii="Monaco"/>
                          <w:color w:val="24211F"/>
                          <w:spacing w:val="-9"/>
                          <w:sz w:val="22"/>
                        </w:rPr>
                        <w:t> </w:t>
                      </w:r>
                      <w:r>
                        <w:rPr>
                          <w:rFonts w:ascii="Monaco"/>
                          <w:color w:val="24211F"/>
                          <w:spacing w:val="-2"/>
                          <w:sz w:val="22"/>
                        </w:rPr>
                        <w:t>"00",</w:t>
                      </w:r>
                    </w:p>
                    <w:p>
                      <w:pPr>
                        <w:spacing w:before="24"/>
                        <w:ind w:left="1524" w:right="0" w:firstLine="0"/>
                        <w:jc w:val="left"/>
                        <w:rPr>
                          <w:rFonts w:ascii="Monaco"/>
                          <w:color w:val="000000"/>
                          <w:sz w:val="22"/>
                        </w:rPr>
                      </w:pPr>
                      <w:r>
                        <w:rPr>
                          <w:rFonts w:ascii="Monaco"/>
                          <w:color w:val="24211F"/>
                          <w:w w:val="90"/>
                          <w:sz w:val="22"/>
                        </w:rPr>
                        <w:t>"brandTid":</w:t>
                      </w:r>
                      <w:r>
                        <w:rPr>
                          <w:rFonts w:ascii="Monaco"/>
                          <w:color w:val="24211F"/>
                          <w:spacing w:val="-10"/>
                          <w:sz w:val="22"/>
                        </w:rPr>
                        <w:t> </w:t>
                      </w:r>
                      <w:r>
                        <w:rPr>
                          <w:rFonts w:ascii="Monaco"/>
                          <w:color w:val="24211F"/>
                          <w:spacing w:val="-2"/>
                          <w:sz w:val="22"/>
                        </w:rPr>
                        <w:t>"263942",</w:t>
                      </w:r>
                    </w:p>
                    <w:p>
                      <w:pPr>
                        <w:spacing w:before="23"/>
                        <w:ind w:left="1524" w:right="0" w:firstLine="0"/>
                        <w:jc w:val="left"/>
                        <w:rPr>
                          <w:rFonts w:ascii="Monaco"/>
                          <w:color w:val="000000"/>
                          <w:sz w:val="22"/>
                        </w:rPr>
                      </w:pPr>
                      <w:r>
                        <w:rPr>
                          <w:rFonts w:ascii="Monaco"/>
                          <w:color w:val="24211F"/>
                          <w:w w:val="90"/>
                          <w:sz w:val="22"/>
                        </w:rPr>
                        <w:t>"authorizationCode":</w:t>
                      </w:r>
                      <w:r>
                        <w:rPr>
                          <w:rFonts w:ascii="Monaco"/>
                          <w:color w:val="24211F"/>
                          <w:spacing w:val="-2"/>
                          <w:w w:val="95"/>
                          <w:sz w:val="22"/>
                        </w:rPr>
                        <w:t> "263942"</w:t>
                      </w:r>
                    </w:p>
                    <w:p>
                      <w:pPr>
                        <w:spacing w:before="26"/>
                        <w:ind w:left="816" w:right="0" w:firstLine="0"/>
                        <w:jc w:val="left"/>
                        <w:rPr>
                          <w:rFonts w:ascii="Monaco"/>
                          <w:color w:val="000000"/>
                          <w:sz w:val="22"/>
                        </w:rPr>
                      </w:pPr>
                      <w:r>
                        <w:rPr>
                          <w:rFonts w:ascii="Monaco"/>
                          <w:color w:val="24211F"/>
                          <w:spacing w:val="-5"/>
                          <w:sz w:val="22"/>
                        </w:rPr>
                        <w:t>},</w:t>
                      </w:r>
                    </w:p>
                    <w:p>
                      <w:pPr>
                        <w:spacing w:line="259" w:lineRule="auto" w:before="23"/>
                        <w:ind w:left="816" w:right="6111" w:firstLine="0"/>
                        <w:jc w:val="left"/>
                        <w:rPr>
                          <w:rFonts w:ascii="Monaco"/>
                          <w:color w:val="000000"/>
                          <w:sz w:val="22"/>
                        </w:rPr>
                      </w:pPr>
                      <w:r>
                        <w:rPr>
                          <w:rFonts w:ascii="Monaco"/>
                          <w:color w:val="24211F"/>
                          <w:sz w:val="22"/>
                        </w:rPr>
                        <w:t>"returnCode": "00", </w:t>
                      </w:r>
                      <w:r>
                        <w:rPr>
                          <w:rFonts w:ascii="Monaco"/>
                          <w:color w:val="24211F"/>
                          <w:w w:val="90"/>
                          <w:sz w:val="22"/>
                        </w:rPr>
                        <w:t>"returnMessage": "Success.", </w:t>
                      </w:r>
                      <w:r>
                        <w:rPr>
                          <w:rFonts w:ascii="Monaco"/>
                          <w:color w:val="24211F"/>
                          <w:sz w:val="22"/>
                        </w:rPr>
                        <w:t>"links": [</w:t>
                      </w:r>
                    </w:p>
                    <w:p>
                      <w:pPr>
                        <w:spacing w:before="3"/>
                        <w:ind w:left="1524" w:right="0" w:firstLine="0"/>
                        <w:jc w:val="left"/>
                        <w:rPr>
                          <w:rFonts w:ascii="Monaco"/>
                          <w:color w:val="000000"/>
                          <w:sz w:val="22"/>
                        </w:rPr>
                      </w:pPr>
                      <w:r>
                        <w:rPr>
                          <w:rFonts w:ascii="Monaco"/>
                          <w:color w:val="24211F"/>
                          <w:spacing w:val="-10"/>
                          <w:sz w:val="22"/>
                        </w:rPr>
                        <w:t>{</w:t>
                      </w:r>
                    </w:p>
                    <w:p>
                      <w:pPr>
                        <w:spacing w:line="261" w:lineRule="auto" w:before="23"/>
                        <w:ind w:left="2232" w:right="5449" w:firstLine="0"/>
                        <w:jc w:val="left"/>
                        <w:rPr>
                          <w:rFonts w:ascii="Monaco"/>
                          <w:color w:val="000000"/>
                          <w:sz w:val="22"/>
                        </w:rPr>
                      </w:pPr>
                      <w:r>
                        <w:rPr>
                          <w:rFonts w:ascii="Monaco"/>
                          <w:color w:val="24211F"/>
                          <w:sz w:val="22"/>
                        </w:rPr>
                        <w:t>"method": "GET", </w:t>
                      </w:r>
                      <w:r>
                        <w:rPr>
                          <w:rFonts w:ascii="Monaco"/>
                          <w:color w:val="24211F"/>
                          <w:w w:val="90"/>
                          <w:sz w:val="22"/>
                        </w:rPr>
                        <w:t>"rel": "transaction",</w:t>
                      </w:r>
                    </w:p>
                    <w:p>
                      <w:pPr>
                        <w:spacing w:line="211" w:lineRule="auto" w:before="25"/>
                        <w:ind w:left="107" w:right="0" w:firstLine="2124"/>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erede.useredecloud.com.br/v1/transactions/10012402160947499092"</w:t>
                      </w:r>
                    </w:p>
                    <w:p>
                      <w:pPr>
                        <w:spacing w:before="32"/>
                        <w:ind w:left="1524" w:right="0" w:firstLine="0"/>
                        <w:jc w:val="left"/>
                        <w:rPr>
                          <w:rFonts w:ascii="Monaco"/>
                          <w:color w:val="000000"/>
                          <w:sz w:val="22"/>
                        </w:rPr>
                      </w:pPr>
                      <w:r>
                        <w:rPr>
                          <w:rFonts w:ascii="Monaco"/>
                          <w:color w:val="24211F"/>
                          <w:spacing w:val="-5"/>
                          <w:sz w:val="22"/>
                        </w:rPr>
                        <w:t>},</w:t>
                      </w:r>
                    </w:p>
                    <w:p>
                      <w:pPr>
                        <w:spacing w:before="23"/>
                        <w:ind w:left="1524" w:right="0" w:firstLine="0"/>
                        <w:jc w:val="left"/>
                        <w:rPr>
                          <w:rFonts w:ascii="Monaco"/>
                          <w:color w:val="000000"/>
                          <w:sz w:val="22"/>
                        </w:rPr>
                      </w:pPr>
                      <w:r>
                        <w:rPr>
                          <w:rFonts w:ascii="Monaco"/>
                          <w:color w:val="24211F"/>
                          <w:spacing w:val="-10"/>
                          <w:sz w:val="22"/>
                        </w:rPr>
                        <w:t>{</w:t>
                      </w:r>
                    </w:p>
                    <w:p>
                      <w:pPr>
                        <w:spacing w:before="24"/>
                        <w:ind w:left="2232"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"POST",</w:t>
                      </w:r>
                    </w:p>
                    <w:p>
                      <w:pPr>
                        <w:spacing w:before="25"/>
                        <w:ind w:left="2232" w:right="0" w:firstLine="0"/>
                        <w:jc w:val="left"/>
                        <w:rPr>
                          <w:rFonts w:ascii="Monaco"/>
                          <w:color w:val="000000"/>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w:t>
                      </w:r>
                    </w:p>
                    <w:p>
                      <w:pPr>
                        <w:spacing w:line="211" w:lineRule="auto" w:before="52"/>
                        <w:ind w:left="107" w:right="0" w:firstLine="2124"/>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erede.useredecloud.com.br/v1/transactions/10012402160947499092/refunds"</w:t>
                      </w:r>
                    </w:p>
                    <w:p>
                      <w:pPr>
                        <w:spacing w:before="31"/>
                        <w:ind w:left="1524" w:right="0" w:firstLine="0"/>
                        <w:jc w:val="left"/>
                        <w:rPr>
                          <w:rFonts w:ascii="Monaco"/>
                          <w:color w:val="000000"/>
                          <w:sz w:val="22"/>
                        </w:rPr>
                      </w:pPr>
                      <w:r>
                        <w:rPr>
                          <w:rFonts w:ascii="Monaco"/>
                          <w:color w:val="24211F"/>
                          <w:spacing w:val="-10"/>
                          <w:sz w:val="22"/>
                        </w:rPr>
                        <w:t>}</w:t>
                      </w:r>
                    </w:p>
                    <w:p>
                      <w:pPr>
                        <w:spacing w:before="24"/>
                        <w:ind w:left="816" w:right="0" w:firstLine="0"/>
                        <w:jc w:val="left"/>
                        <w:rPr>
                          <w:rFonts w:ascii="Monaco"/>
                          <w:color w:val="000000"/>
                          <w:sz w:val="22"/>
                        </w:rPr>
                      </w:pPr>
                      <w:r>
                        <w:rPr>
                          <w:rFonts w:ascii="Monaco"/>
                          <w:color w:val="24211F"/>
                          <w:spacing w:val="-10"/>
                          <w:sz w:val="22"/>
                        </w:rPr>
                        <w:t>]</w:t>
                      </w:r>
                    </w:p>
                    <w:p>
                      <w:pPr>
                        <w:spacing w:before="23"/>
                        <w:ind w:left="107" w:right="0" w:firstLine="0"/>
                        <w:jc w:val="left"/>
                        <w:rPr>
                          <w:rFonts w:ascii="Monaco"/>
                          <w:color w:val="000000"/>
                          <w:sz w:val="22"/>
                        </w:rPr>
                      </w:pPr>
                      <w:r>
                        <w:rPr>
                          <w:rFonts w:ascii="Monaco"/>
                          <w:color w:val="24211F"/>
                          <w:spacing w:val="-10"/>
                          <w:sz w:val="22"/>
                        </w:rPr>
                        <w:t>}</w:t>
                      </w:r>
                    </w:p>
                  </w:txbxContent>
                </v:textbox>
                <v:fill type="solid"/>
              </v:shape>
            </w:pict>
          </mc:Fallback>
        </mc:AlternateContent>
      </w:r>
      <w:r>
        <w:rPr>
          <w:sz w:val="20"/>
        </w:rPr>
      </w:r>
    </w:p>
    <w:p>
      <w:pPr>
        <w:pStyle w:val="BodyText"/>
      </w:pPr>
    </w:p>
    <w:p>
      <w:pPr>
        <w:pStyle w:val="BodyText"/>
        <w:spacing w:before="81"/>
      </w:pPr>
    </w:p>
    <w:p>
      <w:pPr>
        <w:pStyle w:val="BodyText"/>
        <w:spacing w:before="1"/>
        <w:ind w:left="153"/>
      </w:pPr>
      <w:r>
        <w:rPr>
          <w:color w:val="24211F"/>
          <w:spacing w:val="2"/>
          <w:w w:val="85"/>
        </w:rPr>
        <w:t>Response</w:t>
      </w:r>
      <w:r>
        <w:rPr>
          <w:color w:val="24211F"/>
          <w:spacing w:val="-1"/>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077"/>
        <w:gridCol w:w="1736"/>
        <w:gridCol w:w="1961"/>
        <w:gridCol w:w="3711"/>
      </w:tblGrid>
      <w:tr>
        <w:trPr>
          <w:trHeight w:val="522" w:hRule="atLeast"/>
        </w:trPr>
        <w:tc>
          <w:tcPr>
            <w:tcW w:w="3077" w:type="dxa"/>
            <w:tcBorders>
              <w:bottom w:val="single" w:sz="12" w:space="0" w:color="DEE1E6"/>
            </w:tcBorders>
          </w:tcPr>
          <w:p>
            <w:pPr>
              <w:pStyle w:val="TableParagraph"/>
              <w:spacing w:before="38"/>
              <w:jc w:val="center"/>
              <w:rPr>
                <w:sz w:val="24"/>
              </w:rPr>
            </w:pPr>
            <w:r>
              <w:rPr>
                <w:color w:val="00A69E"/>
                <w:spacing w:val="-4"/>
                <w:sz w:val="24"/>
              </w:rPr>
              <w:t>Name</w:t>
            </w:r>
          </w:p>
        </w:tc>
        <w:tc>
          <w:tcPr>
            <w:tcW w:w="1736" w:type="dxa"/>
            <w:tcBorders>
              <w:bottom w:val="single" w:sz="12" w:space="0" w:color="DEE1E6"/>
            </w:tcBorders>
          </w:tcPr>
          <w:p>
            <w:pPr>
              <w:pStyle w:val="TableParagraph"/>
              <w:spacing w:before="38"/>
              <w:ind w:left="15"/>
              <w:jc w:val="center"/>
              <w:rPr>
                <w:sz w:val="24"/>
              </w:rPr>
            </w:pPr>
            <w:r>
              <w:rPr>
                <w:color w:val="00A69E"/>
                <w:spacing w:val="-4"/>
                <w:w w:val="95"/>
                <w:sz w:val="24"/>
              </w:rPr>
              <w:t>Size</w:t>
            </w:r>
          </w:p>
        </w:tc>
        <w:tc>
          <w:tcPr>
            <w:tcW w:w="1961" w:type="dxa"/>
            <w:tcBorders>
              <w:bottom w:val="single" w:sz="12" w:space="0" w:color="DEE1E6"/>
            </w:tcBorders>
          </w:tcPr>
          <w:p>
            <w:pPr>
              <w:pStyle w:val="TableParagraph"/>
              <w:spacing w:before="38"/>
              <w:jc w:val="center"/>
              <w:rPr>
                <w:sz w:val="24"/>
              </w:rPr>
            </w:pPr>
            <w:r>
              <w:rPr>
                <w:color w:val="00A69E"/>
                <w:spacing w:val="-4"/>
                <w:sz w:val="24"/>
              </w:rPr>
              <w:t>Type</w:t>
            </w:r>
          </w:p>
        </w:tc>
        <w:tc>
          <w:tcPr>
            <w:tcW w:w="3711" w:type="dxa"/>
            <w:tcBorders>
              <w:bottom w:val="single" w:sz="12" w:space="0" w:color="DEE1E6"/>
            </w:tcBorders>
          </w:tcPr>
          <w:p>
            <w:pPr>
              <w:pStyle w:val="TableParagraph"/>
              <w:spacing w:before="38"/>
              <w:ind w:left="10"/>
              <w:jc w:val="center"/>
              <w:rPr>
                <w:sz w:val="24"/>
              </w:rPr>
            </w:pPr>
            <w:r>
              <w:rPr>
                <w:color w:val="00A69E"/>
                <w:spacing w:val="-2"/>
                <w:sz w:val="24"/>
              </w:rPr>
              <w:t>Description</w:t>
            </w:r>
          </w:p>
        </w:tc>
      </w:tr>
      <w:tr>
        <w:trPr>
          <w:trHeight w:val="956" w:hRule="atLeast"/>
        </w:trPr>
        <w:tc>
          <w:tcPr>
            <w:tcW w:w="3077" w:type="dxa"/>
            <w:tcBorders>
              <w:top w:val="single" w:sz="12" w:space="0" w:color="DEE1E6"/>
            </w:tcBorders>
          </w:tcPr>
          <w:p>
            <w:pPr>
              <w:pStyle w:val="TableParagraph"/>
              <w:spacing w:before="105"/>
              <w:ind w:left="16"/>
              <w:rPr>
                <w:sz w:val="24"/>
              </w:rPr>
            </w:pPr>
            <w:r>
              <w:rPr>
                <w:color w:val="282828"/>
                <w:spacing w:val="-2"/>
                <w:sz w:val="24"/>
              </w:rPr>
              <w:t>reference</w:t>
            </w:r>
          </w:p>
        </w:tc>
        <w:tc>
          <w:tcPr>
            <w:tcW w:w="1736" w:type="dxa"/>
            <w:tcBorders>
              <w:top w:val="single" w:sz="12" w:space="0" w:color="DEE1E6"/>
            </w:tcBorders>
          </w:tcPr>
          <w:p>
            <w:pPr>
              <w:pStyle w:val="TableParagraph"/>
              <w:spacing w:before="105"/>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961" w:type="dxa"/>
            <w:tcBorders>
              <w:top w:val="single" w:sz="12" w:space="0" w:color="DEE1E6"/>
            </w:tcBorders>
          </w:tcPr>
          <w:p>
            <w:pPr>
              <w:pStyle w:val="TableParagraph"/>
              <w:spacing w:before="105"/>
              <w:ind w:left="16"/>
              <w:rPr>
                <w:sz w:val="24"/>
              </w:rPr>
            </w:pPr>
            <w:r>
              <w:rPr>
                <w:color w:val="282828"/>
                <w:spacing w:val="-2"/>
                <w:sz w:val="24"/>
              </w:rPr>
              <w:t>Alphanumeric</w:t>
            </w:r>
          </w:p>
        </w:tc>
        <w:tc>
          <w:tcPr>
            <w:tcW w:w="3711" w:type="dxa"/>
            <w:tcBorders>
              <w:top w:val="single" w:sz="12" w:space="0" w:color="DEE1E6"/>
            </w:tcBorders>
          </w:tcPr>
          <w:p>
            <w:pPr>
              <w:pStyle w:val="TableParagraph"/>
              <w:spacing w:line="340" w:lineRule="auto" w:before="103"/>
              <w:ind w:right="18"/>
              <w:rPr>
                <w:sz w:val="24"/>
              </w:rPr>
            </w:pPr>
            <w:r>
              <w:rPr>
                <w:color w:val="282828"/>
                <w:spacing w:val="-6"/>
                <w:sz w:val="24"/>
              </w:rPr>
              <w:t>Order</w:t>
            </w:r>
            <w:r>
              <w:rPr>
                <w:color w:val="282828"/>
                <w:spacing w:val="-23"/>
                <w:sz w:val="24"/>
              </w:rPr>
              <w:t> </w:t>
            </w:r>
            <w:r>
              <w:rPr>
                <w:color w:val="282828"/>
                <w:spacing w:val="-6"/>
                <w:sz w:val="24"/>
              </w:rPr>
              <w:t>number</w:t>
            </w:r>
            <w:r>
              <w:rPr>
                <w:color w:val="282828"/>
                <w:spacing w:val="-22"/>
                <w:sz w:val="24"/>
              </w:rPr>
              <w:t> </w:t>
            </w:r>
            <w:r>
              <w:rPr>
                <w:color w:val="282828"/>
                <w:spacing w:val="-6"/>
                <w:sz w:val="24"/>
              </w:rPr>
              <w:t>generated</w:t>
            </w:r>
            <w:r>
              <w:rPr>
                <w:color w:val="282828"/>
                <w:spacing w:val="-24"/>
                <w:sz w:val="24"/>
              </w:rPr>
              <w:t> </w:t>
            </w:r>
            <w:r>
              <w:rPr>
                <w:color w:val="282828"/>
                <w:spacing w:val="-6"/>
                <w:sz w:val="24"/>
              </w:rPr>
              <w:t>by</w:t>
            </w:r>
            <w:r>
              <w:rPr>
                <w:color w:val="282828"/>
                <w:spacing w:val="-25"/>
                <w:sz w:val="24"/>
              </w:rPr>
              <w:t> </w:t>
            </w:r>
            <w:r>
              <w:rPr>
                <w:color w:val="282828"/>
                <w:spacing w:val="-6"/>
                <w:sz w:val="24"/>
              </w:rPr>
              <w:t>the </w:t>
            </w:r>
            <w:r>
              <w:rPr>
                <w:color w:val="282828"/>
                <w:spacing w:val="-2"/>
                <w:sz w:val="24"/>
              </w:rPr>
              <w:t>establishment.</w:t>
            </w:r>
          </w:p>
        </w:tc>
      </w:tr>
      <w:tr>
        <w:trPr>
          <w:trHeight w:val="968" w:hRule="atLeast"/>
        </w:trPr>
        <w:tc>
          <w:tcPr>
            <w:tcW w:w="3077" w:type="dxa"/>
          </w:tcPr>
          <w:p>
            <w:pPr>
              <w:pStyle w:val="TableParagraph"/>
              <w:ind w:left="16"/>
              <w:rPr>
                <w:sz w:val="24"/>
              </w:rPr>
            </w:pPr>
            <w:r>
              <w:rPr>
                <w:color w:val="282828"/>
                <w:spacing w:val="-5"/>
                <w:sz w:val="24"/>
              </w:rPr>
              <w:t>Tid</w:t>
            </w:r>
          </w:p>
        </w:tc>
        <w:tc>
          <w:tcPr>
            <w:tcW w:w="1736" w:type="dxa"/>
          </w:tcPr>
          <w:p>
            <w:pPr>
              <w:pStyle w:val="TableParagraph"/>
              <w:rPr>
                <w:sz w:val="24"/>
              </w:rPr>
            </w:pPr>
            <w:r>
              <w:rPr>
                <w:color w:val="282828"/>
                <w:spacing w:val="-5"/>
                <w:sz w:val="24"/>
              </w:rPr>
              <w:t>20</w:t>
            </w:r>
          </w:p>
        </w:tc>
        <w:tc>
          <w:tcPr>
            <w:tcW w:w="1961" w:type="dxa"/>
          </w:tcPr>
          <w:p>
            <w:pPr>
              <w:pStyle w:val="TableParagraph"/>
              <w:ind w:left="16"/>
              <w:rPr>
                <w:sz w:val="24"/>
              </w:rPr>
            </w:pPr>
            <w:r>
              <w:rPr>
                <w:color w:val="282828"/>
                <w:spacing w:val="-2"/>
                <w:sz w:val="24"/>
              </w:rPr>
              <w:t>Alphanumeric</w:t>
            </w:r>
          </w:p>
        </w:tc>
        <w:tc>
          <w:tcPr>
            <w:tcW w:w="3711" w:type="dxa"/>
          </w:tcPr>
          <w:p>
            <w:pPr>
              <w:pStyle w:val="TableParagraph"/>
              <w:spacing w:line="340" w:lineRule="auto"/>
              <w:ind w:right="18"/>
              <w:rPr>
                <w:sz w:val="24"/>
              </w:rPr>
            </w:pPr>
            <w:r>
              <w:rPr>
                <w:color w:val="282828"/>
                <w:spacing w:val="-4"/>
                <w:sz w:val="24"/>
              </w:rPr>
              <w:t>Unique</w:t>
            </w:r>
            <w:r>
              <w:rPr>
                <w:color w:val="282828"/>
                <w:spacing w:val="-24"/>
                <w:sz w:val="24"/>
              </w:rPr>
              <w:t> </w:t>
            </w:r>
            <w:r>
              <w:rPr>
                <w:color w:val="282828"/>
                <w:spacing w:val="-4"/>
                <w:sz w:val="24"/>
              </w:rPr>
              <w:t>transaction</w:t>
            </w:r>
            <w:r>
              <w:rPr>
                <w:color w:val="282828"/>
                <w:spacing w:val="-26"/>
                <w:sz w:val="24"/>
              </w:rPr>
              <w:t> </w:t>
            </w:r>
            <w:r>
              <w:rPr>
                <w:color w:val="282828"/>
                <w:spacing w:val="-4"/>
                <w:sz w:val="24"/>
              </w:rPr>
              <w:t>identifier </w:t>
            </w:r>
            <w:r>
              <w:rPr>
                <w:color w:val="282828"/>
                <w:spacing w:val="-2"/>
                <w:sz w:val="24"/>
              </w:rPr>
              <w:t>number.</w:t>
            </w:r>
          </w:p>
        </w:tc>
      </w:tr>
      <w:tr>
        <w:trPr>
          <w:trHeight w:val="971" w:hRule="atLeast"/>
        </w:trPr>
        <w:tc>
          <w:tcPr>
            <w:tcW w:w="3077" w:type="dxa"/>
          </w:tcPr>
          <w:p>
            <w:pPr>
              <w:pStyle w:val="TableParagraph"/>
              <w:spacing w:before="120"/>
              <w:ind w:left="16"/>
              <w:rPr>
                <w:sz w:val="24"/>
              </w:rPr>
            </w:pPr>
            <w:r>
              <w:rPr>
                <w:color w:val="282828"/>
                <w:spacing w:val="-5"/>
                <w:sz w:val="24"/>
              </w:rPr>
              <w:t>Nsu</w:t>
            </w:r>
          </w:p>
        </w:tc>
        <w:tc>
          <w:tcPr>
            <w:tcW w:w="1736"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12</w:t>
            </w:r>
          </w:p>
        </w:tc>
        <w:tc>
          <w:tcPr>
            <w:tcW w:w="1961" w:type="dxa"/>
          </w:tcPr>
          <w:p>
            <w:pPr>
              <w:pStyle w:val="TableParagraph"/>
              <w:spacing w:before="120"/>
              <w:ind w:left="16"/>
              <w:rPr>
                <w:sz w:val="24"/>
              </w:rPr>
            </w:pPr>
            <w:r>
              <w:rPr>
                <w:color w:val="282828"/>
                <w:spacing w:val="-2"/>
                <w:sz w:val="24"/>
              </w:rPr>
              <w:t>Alphanumeric</w:t>
            </w:r>
          </w:p>
        </w:tc>
        <w:tc>
          <w:tcPr>
            <w:tcW w:w="3711" w:type="dxa"/>
          </w:tcPr>
          <w:p>
            <w:pPr>
              <w:pStyle w:val="TableParagraph"/>
              <w:spacing w:line="340" w:lineRule="auto"/>
              <w:ind w:right="18"/>
              <w:rPr>
                <w:sz w:val="24"/>
              </w:rPr>
            </w:pPr>
            <w:r>
              <w:rPr>
                <w:color w:val="282828"/>
                <w:spacing w:val="-6"/>
                <w:sz w:val="24"/>
              </w:rPr>
              <w:t>Sequential</w:t>
            </w:r>
            <w:r>
              <w:rPr>
                <w:color w:val="282828"/>
                <w:spacing w:val="-23"/>
                <w:sz w:val="24"/>
              </w:rPr>
              <w:t> </w:t>
            </w:r>
            <w:r>
              <w:rPr>
                <w:color w:val="282828"/>
                <w:spacing w:val="-6"/>
                <w:sz w:val="24"/>
              </w:rPr>
              <w:t>number</w:t>
            </w:r>
            <w:r>
              <w:rPr>
                <w:color w:val="282828"/>
                <w:spacing w:val="-22"/>
                <w:sz w:val="24"/>
              </w:rPr>
              <w:t> </w:t>
            </w:r>
            <w:r>
              <w:rPr>
                <w:color w:val="282828"/>
                <w:spacing w:val="-6"/>
                <w:sz w:val="24"/>
              </w:rPr>
              <w:t>returned</w:t>
            </w:r>
            <w:r>
              <w:rPr>
                <w:color w:val="282828"/>
                <w:spacing w:val="-22"/>
                <w:sz w:val="24"/>
              </w:rPr>
              <w:t> </w:t>
            </w:r>
            <w:r>
              <w:rPr>
                <w:color w:val="282828"/>
                <w:spacing w:val="-6"/>
                <w:sz w:val="24"/>
              </w:rPr>
              <w:t>by</w:t>
            </w:r>
            <w:r>
              <w:rPr>
                <w:color w:val="282828"/>
                <w:spacing w:val="-23"/>
                <w:sz w:val="24"/>
              </w:rPr>
              <w:t> </w:t>
            </w:r>
            <w:r>
              <w:rPr>
                <w:color w:val="282828"/>
                <w:spacing w:val="-6"/>
                <w:sz w:val="24"/>
              </w:rPr>
              <w:t>the </w:t>
            </w:r>
            <w:r>
              <w:rPr>
                <w:color w:val="282828"/>
                <w:spacing w:val="-4"/>
                <w:sz w:val="24"/>
              </w:rPr>
              <w:t>Rede.</w:t>
            </w:r>
          </w:p>
        </w:tc>
      </w:tr>
      <w:tr>
        <w:trPr>
          <w:trHeight w:val="969" w:hRule="atLeast"/>
        </w:trPr>
        <w:tc>
          <w:tcPr>
            <w:tcW w:w="3077" w:type="dxa"/>
          </w:tcPr>
          <w:p>
            <w:pPr>
              <w:pStyle w:val="TableParagraph"/>
              <w:spacing w:before="118"/>
              <w:ind w:left="16"/>
              <w:rPr>
                <w:sz w:val="24"/>
              </w:rPr>
            </w:pPr>
            <w:r>
              <w:rPr>
                <w:color w:val="282828"/>
                <w:spacing w:val="-2"/>
                <w:sz w:val="24"/>
              </w:rPr>
              <w:t>authorizationCode</w:t>
            </w:r>
          </w:p>
        </w:tc>
        <w:tc>
          <w:tcPr>
            <w:tcW w:w="1736" w:type="dxa"/>
          </w:tcPr>
          <w:p>
            <w:pPr>
              <w:pStyle w:val="TableParagraph"/>
              <w:spacing w:before="118"/>
              <w:rPr>
                <w:sz w:val="24"/>
              </w:rPr>
            </w:pPr>
            <w:r>
              <w:rPr>
                <w:color w:val="282828"/>
                <w:spacing w:val="-10"/>
                <w:sz w:val="24"/>
              </w:rPr>
              <w:t>6</w:t>
            </w:r>
          </w:p>
        </w:tc>
        <w:tc>
          <w:tcPr>
            <w:tcW w:w="1961" w:type="dxa"/>
          </w:tcPr>
          <w:p>
            <w:pPr>
              <w:pStyle w:val="TableParagraph"/>
              <w:spacing w:before="118"/>
              <w:ind w:left="16"/>
              <w:rPr>
                <w:sz w:val="24"/>
              </w:rPr>
            </w:pPr>
            <w:r>
              <w:rPr>
                <w:color w:val="282828"/>
                <w:spacing w:val="-2"/>
                <w:sz w:val="24"/>
              </w:rPr>
              <w:t>Alphanumeric</w:t>
            </w:r>
          </w:p>
        </w:tc>
        <w:tc>
          <w:tcPr>
            <w:tcW w:w="3711" w:type="dxa"/>
          </w:tcPr>
          <w:p>
            <w:pPr>
              <w:pStyle w:val="TableParagraph"/>
              <w:spacing w:line="340" w:lineRule="auto" w:before="118"/>
              <w:ind w:right="258"/>
              <w:rPr>
                <w:sz w:val="24"/>
              </w:rPr>
            </w:pPr>
            <w:r>
              <w:rPr>
                <w:color w:val="282828"/>
                <w:spacing w:val="-4"/>
                <w:sz w:val="24"/>
              </w:rPr>
              <w:t>Transaction</w:t>
            </w:r>
            <w:r>
              <w:rPr>
                <w:color w:val="282828"/>
                <w:spacing w:val="-26"/>
                <w:sz w:val="24"/>
              </w:rPr>
              <w:t> </w:t>
            </w:r>
            <w:r>
              <w:rPr>
                <w:color w:val="282828"/>
                <w:spacing w:val="-4"/>
                <w:sz w:val="24"/>
              </w:rPr>
              <w:t>authorization</w:t>
            </w:r>
            <w:r>
              <w:rPr>
                <w:color w:val="282828"/>
                <w:spacing w:val="-26"/>
                <w:sz w:val="24"/>
              </w:rPr>
              <w:t> </w:t>
            </w:r>
            <w:r>
              <w:rPr>
                <w:color w:val="282828"/>
                <w:spacing w:val="-4"/>
                <w:sz w:val="24"/>
              </w:rPr>
              <w:t>number </w:t>
            </w:r>
            <w:r>
              <w:rPr>
                <w:color w:val="282828"/>
                <w:sz w:val="24"/>
              </w:rPr>
              <w:t>returned</w:t>
            </w:r>
            <w:r>
              <w:rPr>
                <w:color w:val="282828"/>
                <w:spacing w:val="-16"/>
                <w:sz w:val="24"/>
              </w:rPr>
              <w:t> </w:t>
            </w:r>
            <w:r>
              <w:rPr>
                <w:color w:val="282828"/>
                <w:sz w:val="24"/>
              </w:rPr>
              <w:t>by</w:t>
            </w:r>
            <w:r>
              <w:rPr>
                <w:color w:val="282828"/>
                <w:spacing w:val="-17"/>
                <w:sz w:val="24"/>
              </w:rPr>
              <w:t> </w:t>
            </w:r>
            <w:r>
              <w:rPr>
                <w:color w:val="282828"/>
                <w:sz w:val="24"/>
              </w:rPr>
              <w:t>the</w:t>
            </w:r>
            <w:r>
              <w:rPr>
                <w:color w:val="282828"/>
                <w:spacing w:val="-16"/>
                <w:sz w:val="24"/>
              </w:rPr>
              <w:t> </w:t>
            </w:r>
            <w:r>
              <w:rPr>
                <w:color w:val="282828"/>
                <w:sz w:val="24"/>
              </w:rPr>
              <w:t>card</w:t>
            </w:r>
            <w:r>
              <w:rPr>
                <w:color w:val="282828"/>
                <w:spacing w:val="-16"/>
                <w:sz w:val="24"/>
              </w:rPr>
              <w:t> </w:t>
            </w:r>
            <w:r>
              <w:rPr>
                <w:color w:val="282828"/>
                <w:sz w:val="24"/>
              </w:rPr>
              <w:t>issuer.</w:t>
            </w:r>
          </w:p>
        </w:tc>
      </w:tr>
      <w:tr>
        <w:trPr>
          <w:trHeight w:val="968" w:hRule="atLeast"/>
        </w:trPr>
        <w:tc>
          <w:tcPr>
            <w:tcW w:w="3077" w:type="dxa"/>
          </w:tcPr>
          <w:p>
            <w:pPr>
              <w:pStyle w:val="TableParagraph"/>
              <w:spacing w:before="120"/>
              <w:ind w:left="16"/>
              <w:rPr>
                <w:sz w:val="24"/>
              </w:rPr>
            </w:pPr>
            <w:r>
              <w:rPr>
                <w:color w:val="282828"/>
                <w:spacing w:val="-2"/>
                <w:sz w:val="24"/>
              </w:rPr>
              <w:t>dateTime</w:t>
            </w:r>
          </w:p>
        </w:tc>
        <w:tc>
          <w:tcPr>
            <w:tcW w:w="1736" w:type="dxa"/>
          </w:tcPr>
          <w:p>
            <w:pPr>
              <w:pStyle w:val="TableParagraph"/>
              <w:spacing w:before="0"/>
              <w:ind w:left="0"/>
              <w:rPr>
                <w:rFonts w:ascii="Times New Roman"/>
                <w:sz w:val="22"/>
              </w:rPr>
            </w:pPr>
          </w:p>
        </w:tc>
        <w:tc>
          <w:tcPr>
            <w:tcW w:w="1961" w:type="dxa"/>
          </w:tcPr>
          <w:p>
            <w:pPr>
              <w:pStyle w:val="TableParagraph"/>
              <w:spacing w:before="120"/>
              <w:ind w:left="16"/>
              <w:rPr>
                <w:sz w:val="24"/>
              </w:rPr>
            </w:pPr>
            <w:r>
              <w:rPr>
                <w:color w:val="282828"/>
                <w:w w:val="90"/>
                <w:sz w:val="24"/>
              </w:rPr>
              <w:t>Date</w:t>
            </w:r>
            <w:r>
              <w:rPr>
                <w:color w:val="282828"/>
                <w:spacing w:val="-7"/>
                <w:sz w:val="24"/>
              </w:rPr>
              <w:t> </w:t>
            </w:r>
            <w:r>
              <w:rPr>
                <w:color w:val="282828"/>
                <w:w w:val="90"/>
                <w:sz w:val="24"/>
              </w:rPr>
              <w:t>and</w:t>
            </w:r>
            <w:r>
              <w:rPr>
                <w:color w:val="282828"/>
                <w:spacing w:val="-2"/>
                <w:w w:val="90"/>
                <w:sz w:val="24"/>
              </w:rPr>
              <w:t> </w:t>
            </w:r>
            <w:r>
              <w:rPr>
                <w:color w:val="282828"/>
                <w:spacing w:val="-4"/>
                <w:w w:val="90"/>
                <w:sz w:val="24"/>
              </w:rPr>
              <w:t>time</w:t>
            </w:r>
          </w:p>
        </w:tc>
        <w:tc>
          <w:tcPr>
            <w:tcW w:w="3711" w:type="dxa"/>
          </w:tcPr>
          <w:p>
            <w:pPr>
              <w:pStyle w:val="TableParagraph"/>
              <w:spacing w:line="340" w:lineRule="auto"/>
              <w:ind w:right="598"/>
              <w:rPr>
                <w:sz w:val="24"/>
              </w:rPr>
            </w:pPr>
            <w:r>
              <w:rPr>
                <w:color w:val="282828"/>
                <w:spacing w:val="-2"/>
                <w:sz w:val="24"/>
              </w:rPr>
              <w:t>Transaction</w:t>
            </w:r>
            <w:r>
              <w:rPr>
                <w:color w:val="282828"/>
                <w:spacing w:val="-24"/>
                <w:sz w:val="24"/>
              </w:rPr>
              <w:t> </w:t>
            </w:r>
            <w:r>
              <w:rPr>
                <w:color w:val="282828"/>
                <w:spacing w:val="-2"/>
                <w:sz w:val="24"/>
              </w:rPr>
              <w:t>data</w:t>
            </w:r>
            <w:r>
              <w:rPr>
                <w:color w:val="282828"/>
                <w:spacing w:val="-24"/>
                <w:sz w:val="24"/>
              </w:rPr>
              <w:t> </w:t>
            </w:r>
            <w:r>
              <w:rPr>
                <w:color w:val="282828"/>
                <w:spacing w:val="-2"/>
                <w:sz w:val="24"/>
              </w:rPr>
              <w:t>in</w:t>
            </w:r>
            <w:r>
              <w:rPr>
                <w:color w:val="282828"/>
                <w:spacing w:val="-24"/>
                <w:sz w:val="24"/>
              </w:rPr>
              <w:t> </w:t>
            </w:r>
            <w:r>
              <w:rPr>
                <w:color w:val="282828"/>
                <w:spacing w:val="-2"/>
                <w:sz w:val="24"/>
              </w:rPr>
              <w:t>the</w:t>
            </w:r>
            <w:r>
              <w:rPr>
                <w:color w:val="282828"/>
                <w:spacing w:val="-24"/>
                <w:sz w:val="24"/>
              </w:rPr>
              <w:t> </w:t>
            </w:r>
            <w:r>
              <w:rPr>
                <w:color w:val="282828"/>
                <w:spacing w:val="-2"/>
                <w:sz w:val="24"/>
              </w:rPr>
              <w:t>format </w:t>
            </w:r>
            <w:r>
              <w:rPr>
                <w:color w:val="282828"/>
                <w:w w:val="90"/>
                <w:sz w:val="24"/>
              </w:rPr>
              <w:t>YYYY-MM-DDhh:</w:t>
            </w:r>
            <w:r>
              <w:rPr>
                <w:color w:val="282828"/>
                <w:spacing w:val="-20"/>
                <w:w w:val="90"/>
                <w:sz w:val="24"/>
              </w:rPr>
              <w:t> </w:t>
            </w:r>
            <w:r>
              <w:rPr>
                <w:color w:val="282828"/>
                <w:w w:val="90"/>
                <w:sz w:val="24"/>
              </w:rPr>
              <w:t>mm:</w:t>
            </w:r>
            <w:r>
              <w:rPr>
                <w:color w:val="282828"/>
                <w:spacing w:val="-19"/>
                <w:w w:val="90"/>
                <w:sz w:val="24"/>
              </w:rPr>
              <w:t> </w:t>
            </w:r>
            <w:r>
              <w:rPr>
                <w:color w:val="282828"/>
                <w:w w:val="90"/>
                <w:sz w:val="24"/>
              </w:rPr>
              <w:t>ss.sTZD.</w:t>
            </w:r>
          </w:p>
        </w:tc>
      </w:tr>
      <w:tr>
        <w:trPr>
          <w:trHeight w:val="971" w:hRule="atLeast"/>
        </w:trPr>
        <w:tc>
          <w:tcPr>
            <w:tcW w:w="3077" w:type="dxa"/>
          </w:tcPr>
          <w:p>
            <w:pPr>
              <w:pStyle w:val="TableParagraph"/>
              <w:spacing w:before="120"/>
              <w:ind w:left="16"/>
              <w:rPr>
                <w:sz w:val="24"/>
              </w:rPr>
            </w:pPr>
            <w:r>
              <w:rPr>
                <w:color w:val="282828"/>
                <w:spacing w:val="-2"/>
                <w:sz w:val="24"/>
              </w:rPr>
              <w:t>amount</w:t>
            </w:r>
          </w:p>
        </w:tc>
        <w:tc>
          <w:tcPr>
            <w:tcW w:w="1736"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10</w:t>
            </w:r>
          </w:p>
        </w:tc>
        <w:tc>
          <w:tcPr>
            <w:tcW w:w="1961" w:type="dxa"/>
          </w:tcPr>
          <w:p>
            <w:pPr>
              <w:pStyle w:val="TableParagraph"/>
              <w:spacing w:before="120"/>
              <w:ind w:left="16"/>
              <w:rPr>
                <w:sz w:val="24"/>
              </w:rPr>
            </w:pPr>
            <w:r>
              <w:rPr>
                <w:color w:val="282828"/>
                <w:spacing w:val="-2"/>
                <w:sz w:val="24"/>
              </w:rPr>
              <w:t>Numeric</w:t>
            </w:r>
          </w:p>
        </w:tc>
        <w:tc>
          <w:tcPr>
            <w:tcW w:w="3711" w:type="dxa"/>
          </w:tcPr>
          <w:p>
            <w:pPr>
              <w:pStyle w:val="TableParagraph"/>
              <w:spacing w:line="340" w:lineRule="auto"/>
              <w:ind w:right="18"/>
              <w:rPr>
                <w:sz w:val="24"/>
              </w:rPr>
            </w:pPr>
            <w:r>
              <w:rPr>
                <w:color w:val="282828"/>
                <w:sz w:val="24"/>
              </w:rPr>
              <w:t>Total</w:t>
            </w:r>
            <w:r>
              <w:rPr>
                <w:color w:val="282828"/>
                <w:spacing w:val="-17"/>
                <w:sz w:val="24"/>
              </w:rPr>
              <w:t> </w:t>
            </w:r>
            <w:r>
              <w:rPr>
                <w:color w:val="282828"/>
                <w:sz w:val="24"/>
              </w:rPr>
              <w:t>transaction</w:t>
            </w:r>
            <w:r>
              <w:rPr>
                <w:color w:val="282828"/>
                <w:spacing w:val="-15"/>
                <w:sz w:val="24"/>
              </w:rPr>
              <w:t> </w:t>
            </w:r>
            <w:r>
              <w:rPr>
                <w:color w:val="282828"/>
                <w:sz w:val="24"/>
              </w:rPr>
              <w:t>amount</w:t>
            </w:r>
            <w:r>
              <w:rPr>
                <w:color w:val="282828"/>
                <w:spacing w:val="-15"/>
                <w:sz w:val="24"/>
              </w:rPr>
              <w:t> </w:t>
            </w:r>
            <w:r>
              <w:rPr>
                <w:color w:val="282828"/>
                <w:sz w:val="24"/>
              </w:rPr>
              <w:t>without </w:t>
            </w:r>
            <w:r>
              <w:rPr>
                <w:color w:val="282828"/>
                <w:w w:val="90"/>
                <w:sz w:val="24"/>
              </w:rPr>
              <w:t>thousands</w:t>
            </w:r>
            <w:r>
              <w:rPr>
                <w:color w:val="282828"/>
                <w:spacing w:val="7"/>
                <w:sz w:val="24"/>
              </w:rPr>
              <w:t> </w:t>
            </w:r>
            <w:r>
              <w:rPr>
                <w:color w:val="282828"/>
                <w:w w:val="90"/>
                <w:sz w:val="24"/>
              </w:rPr>
              <w:t>and</w:t>
            </w:r>
            <w:r>
              <w:rPr>
                <w:color w:val="282828"/>
                <w:spacing w:val="3"/>
                <w:sz w:val="24"/>
              </w:rPr>
              <w:t> </w:t>
            </w:r>
            <w:r>
              <w:rPr>
                <w:color w:val="282828"/>
                <w:w w:val="90"/>
                <w:sz w:val="24"/>
              </w:rPr>
              <w:t>decimal</w:t>
            </w:r>
            <w:r>
              <w:rPr>
                <w:color w:val="282828"/>
                <w:spacing w:val="7"/>
                <w:sz w:val="24"/>
              </w:rPr>
              <w:t> </w:t>
            </w:r>
            <w:r>
              <w:rPr>
                <w:color w:val="282828"/>
                <w:spacing w:val="-2"/>
                <w:w w:val="90"/>
                <w:sz w:val="24"/>
              </w:rPr>
              <w:t>separators.</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077"/>
        <w:gridCol w:w="1736"/>
        <w:gridCol w:w="1961"/>
        <w:gridCol w:w="3711"/>
      </w:tblGrid>
      <w:tr>
        <w:trPr>
          <w:trHeight w:val="522" w:hRule="atLeast"/>
        </w:trPr>
        <w:tc>
          <w:tcPr>
            <w:tcW w:w="3077" w:type="dxa"/>
            <w:tcBorders>
              <w:bottom w:val="single" w:sz="12" w:space="0" w:color="DEE1E6"/>
            </w:tcBorders>
          </w:tcPr>
          <w:p>
            <w:pPr>
              <w:pStyle w:val="TableParagraph"/>
              <w:spacing w:before="36"/>
              <w:jc w:val="center"/>
              <w:rPr>
                <w:sz w:val="24"/>
              </w:rPr>
            </w:pPr>
            <w:r>
              <w:rPr>
                <w:color w:val="00A69E"/>
                <w:spacing w:val="-4"/>
                <w:sz w:val="24"/>
              </w:rPr>
              <w:t>Name</w:t>
            </w:r>
          </w:p>
        </w:tc>
        <w:tc>
          <w:tcPr>
            <w:tcW w:w="1736" w:type="dxa"/>
            <w:tcBorders>
              <w:bottom w:val="single" w:sz="12" w:space="0" w:color="DEE1E6"/>
            </w:tcBorders>
          </w:tcPr>
          <w:p>
            <w:pPr>
              <w:pStyle w:val="TableParagraph"/>
              <w:spacing w:before="36"/>
              <w:ind w:left="15"/>
              <w:jc w:val="center"/>
              <w:rPr>
                <w:sz w:val="24"/>
              </w:rPr>
            </w:pPr>
            <w:r>
              <w:rPr>
                <w:color w:val="00A69E"/>
                <w:spacing w:val="-4"/>
                <w:w w:val="95"/>
                <w:sz w:val="24"/>
              </w:rPr>
              <w:t>Size</w:t>
            </w:r>
          </w:p>
        </w:tc>
        <w:tc>
          <w:tcPr>
            <w:tcW w:w="1961" w:type="dxa"/>
            <w:tcBorders>
              <w:bottom w:val="single" w:sz="12" w:space="0" w:color="DEE1E6"/>
            </w:tcBorders>
          </w:tcPr>
          <w:p>
            <w:pPr>
              <w:pStyle w:val="TableParagraph"/>
              <w:spacing w:before="36"/>
              <w:jc w:val="center"/>
              <w:rPr>
                <w:sz w:val="24"/>
              </w:rPr>
            </w:pPr>
            <w:r>
              <w:rPr>
                <w:color w:val="00A69E"/>
                <w:spacing w:val="-4"/>
                <w:sz w:val="24"/>
              </w:rPr>
              <w:t>Type</w:t>
            </w:r>
          </w:p>
        </w:tc>
        <w:tc>
          <w:tcPr>
            <w:tcW w:w="3711" w:type="dxa"/>
            <w:tcBorders>
              <w:bottom w:val="single" w:sz="12" w:space="0" w:color="DEE1E6"/>
            </w:tcBorders>
          </w:tcPr>
          <w:p>
            <w:pPr>
              <w:pStyle w:val="TableParagraph"/>
              <w:spacing w:before="36"/>
              <w:ind w:left="10"/>
              <w:jc w:val="center"/>
              <w:rPr>
                <w:sz w:val="24"/>
              </w:rPr>
            </w:pPr>
            <w:r>
              <w:rPr>
                <w:color w:val="00A69E"/>
                <w:spacing w:val="-2"/>
                <w:sz w:val="24"/>
              </w:rPr>
              <w:t>Description</w:t>
            </w:r>
          </w:p>
        </w:tc>
      </w:tr>
      <w:tr>
        <w:trPr>
          <w:trHeight w:val="565" w:hRule="atLeast"/>
        </w:trPr>
        <w:tc>
          <w:tcPr>
            <w:tcW w:w="3077" w:type="dxa"/>
            <w:tcBorders>
              <w:top w:val="single" w:sz="12" w:space="0" w:color="DEE1E6"/>
            </w:tcBorders>
          </w:tcPr>
          <w:p>
            <w:pPr>
              <w:pStyle w:val="TableParagraph"/>
              <w:spacing w:before="105"/>
              <w:ind w:left="16"/>
              <w:rPr>
                <w:sz w:val="24"/>
              </w:rPr>
            </w:pPr>
            <w:r>
              <w:rPr>
                <w:color w:val="282828"/>
                <w:spacing w:val="-2"/>
                <w:sz w:val="24"/>
              </w:rPr>
              <w:t>cardBin</w:t>
            </w:r>
          </w:p>
        </w:tc>
        <w:tc>
          <w:tcPr>
            <w:tcW w:w="1736" w:type="dxa"/>
            <w:tcBorders>
              <w:top w:val="single" w:sz="12" w:space="0" w:color="DEE1E6"/>
            </w:tcBorders>
          </w:tcPr>
          <w:p>
            <w:pPr>
              <w:pStyle w:val="TableParagraph"/>
              <w:spacing w:before="105"/>
              <w:rPr>
                <w:sz w:val="24"/>
              </w:rPr>
            </w:pPr>
            <w:r>
              <w:rPr>
                <w:color w:val="282828"/>
                <w:spacing w:val="-10"/>
                <w:sz w:val="24"/>
              </w:rPr>
              <w:t>6</w:t>
            </w:r>
          </w:p>
        </w:tc>
        <w:tc>
          <w:tcPr>
            <w:tcW w:w="1961" w:type="dxa"/>
            <w:tcBorders>
              <w:top w:val="single" w:sz="12" w:space="0" w:color="DEE1E6"/>
            </w:tcBorders>
          </w:tcPr>
          <w:p>
            <w:pPr>
              <w:pStyle w:val="TableParagraph"/>
              <w:spacing w:before="105"/>
              <w:ind w:left="16"/>
              <w:rPr>
                <w:sz w:val="24"/>
              </w:rPr>
            </w:pPr>
            <w:r>
              <w:rPr>
                <w:color w:val="282828"/>
                <w:spacing w:val="-2"/>
                <w:sz w:val="24"/>
              </w:rPr>
              <w:t>Alphanumeric</w:t>
            </w:r>
          </w:p>
        </w:tc>
        <w:tc>
          <w:tcPr>
            <w:tcW w:w="3711" w:type="dxa"/>
            <w:tcBorders>
              <w:top w:val="single" w:sz="12" w:space="0" w:color="DEE1E6"/>
            </w:tcBorders>
          </w:tcPr>
          <w:p>
            <w:pPr>
              <w:pStyle w:val="TableParagraph"/>
              <w:spacing w:before="105"/>
              <w:rPr>
                <w:sz w:val="24"/>
              </w:rPr>
            </w:pPr>
            <w:r>
              <w:rPr>
                <w:color w:val="282828"/>
                <w:spacing w:val="-2"/>
                <w:sz w:val="24"/>
              </w:rPr>
              <w:t>6</w:t>
            </w:r>
            <w:r>
              <w:rPr>
                <w:color w:val="282828"/>
                <w:spacing w:val="-22"/>
                <w:sz w:val="24"/>
              </w:rPr>
              <w:t> </w:t>
            </w:r>
            <w:r>
              <w:rPr>
                <w:color w:val="282828"/>
                <w:spacing w:val="-2"/>
                <w:sz w:val="24"/>
              </w:rPr>
              <w:t>first</w:t>
            </w:r>
            <w:r>
              <w:rPr>
                <w:color w:val="282828"/>
                <w:spacing w:val="-23"/>
                <w:sz w:val="24"/>
              </w:rPr>
              <w:t> </w:t>
            </w:r>
            <w:r>
              <w:rPr>
                <w:color w:val="282828"/>
                <w:spacing w:val="-2"/>
                <w:sz w:val="24"/>
              </w:rPr>
              <w:t>digits</w:t>
            </w:r>
            <w:r>
              <w:rPr>
                <w:color w:val="282828"/>
                <w:spacing w:val="-22"/>
                <w:sz w:val="24"/>
              </w:rPr>
              <w:t> </w:t>
            </w:r>
            <w:r>
              <w:rPr>
                <w:color w:val="282828"/>
                <w:spacing w:val="-2"/>
                <w:sz w:val="24"/>
              </w:rPr>
              <w:t>of</w:t>
            </w:r>
            <w:r>
              <w:rPr>
                <w:color w:val="282828"/>
                <w:spacing w:val="-21"/>
                <w:sz w:val="24"/>
              </w:rPr>
              <w:t> </w:t>
            </w:r>
            <w:r>
              <w:rPr>
                <w:color w:val="282828"/>
                <w:spacing w:val="-2"/>
                <w:sz w:val="24"/>
              </w:rPr>
              <w:t>the</w:t>
            </w:r>
            <w:r>
              <w:rPr>
                <w:color w:val="282828"/>
                <w:spacing w:val="-21"/>
                <w:sz w:val="24"/>
              </w:rPr>
              <w:t> </w:t>
            </w:r>
            <w:r>
              <w:rPr>
                <w:color w:val="282828"/>
                <w:spacing w:val="-2"/>
                <w:sz w:val="24"/>
              </w:rPr>
              <w:t>card.</w:t>
            </w:r>
          </w:p>
        </w:tc>
      </w:tr>
      <w:tr>
        <w:trPr>
          <w:trHeight w:val="580" w:hRule="atLeast"/>
        </w:trPr>
        <w:tc>
          <w:tcPr>
            <w:tcW w:w="3077" w:type="dxa"/>
          </w:tcPr>
          <w:p>
            <w:pPr>
              <w:pStyle w:val="TableParagraph"/>
              <w:ind w:left="16"/>
              <w:rPr>
                <w:sz w:val="24"/>
              </w:rPr>
            </w:pPr>
            <w:r>
              <w:rPr>
                <w:color w:val="282828"/>
                <w:spacing w:val="-2"/>
                <w:sz w:val="24"/>
              </w:rPr>
              <w:t>last4</w:t>
            </w:r>
          </w:p>
        </w:tc>
        <w:tc>
          <w:tcPr>
            <w:tcW w:w="1736" w:type="dxa"/>
          </w:tcPr>
          <w:p>
            <w:pPr>
              <w:pStyle w:val="TableParagraph"/>
              <w:rPr>
                <w:sz w:val="24"/>
              </w:rPr>
            </w:pPr>
            <w:r>
              <w:rPr>
                <w:color w:val="282828"/>
                <w:spacing w:val="-10"/>
                <w:sz w:val="24"/>
              </w:rPr>
              <w:t>4</w:t>
            </w:r>
          </w:p>
        </w:tc>
        <w:tc>
          <w:tcPr>
            <w:tcW w:w="1961" w:type="dxa"/>
          </w:tcPr>
          <w:p>
            <w:pPr>
              <w:pStyle w:val="TableParagraph"/>
              <w:ind w:left="16"/>
              <w:rPr>
                <w:sz w:val="24"/>
              </w:rPr>
            </w:pPr>
            <w:r>
              <w:rPr>
                <w:color w:val="282828"/>
                <w:spacing w:val="-2"/>
                <w:sz w:val="24"/>
              </w:rPr>
              <w:t>Alphanumeric</w:t>
            </w:r>
          </w:p>
        </w:tc>
        <w:tc>
          <w:tcPr>
            <w:tcW w:w="3711" w:type="dxa"/>
          </w:tcPr>
          <w:p>
            <w:pPr>
              <w:pStyle w:val="TableParagraph"/>
              <w:rPr>
                <w:sz w:val="24"/>
              </w:rPr>
            </w:pPr>
            <w:r>
              <w:rPr>
                <w:color w:val="282828"/>
                <w:spacing w:val="-4"/>
                <w:sz w:val="24"/>
              </w:rPr>
              <w:t>4</w:t>
            </w:r>
            <w:r>
              <w:rPr>
                <w:color w:val="282828"/>
                <w:spacing w:val="-20"/>
                <w:sz w:val="24"/>
              </w:rPr>
              <w:t> </w:t>
            </w:r>
            <w:r>
              <w:rPr>
                <w:color w:val="282828"/>
                <w:spacing w:val="-4"/>
                <w:sz w:val="24"/>
              </w:rPr>
              <w:t>last</w:t>
            </w:r>
            <w:r>
              <w:rPr>
                <w:color w:val="282828"/>
                <w:spacing w:val="-20"/>
                <w:sz w:val="24"/>
              </w:rPr>
              <w:t> </w:t>
            </w:r>
            <w:r>
              <w:rPr>
                <w:color w:val="282828"/>
                <w:spacing w:val="-4"/>
                <w:sz w:val="24"/>
              </w:rPr>
              <w:t>digits</w:t>
            </w:r>
            <w:r>
              <w:rPr>
                <w:color w:val="282828"/>
                <w:spacing w:val="-23"/>
                <w:sz w:val="24"/>
              </w:rPr>
              <w:t> </w:t>
            </w:r>
            <w:r>
              <w:rPr>
                <w:color w:val="282828"/>
                <w:spacing w:val="-4"/>
                <w:sz w:val="24"/>
              </w:rPr>
              <w:t>of</w:t>
            </w:r>
            <w:r>
              <w:rPr>
                <w:color w:val="282828"/>
                <w:spacing w:val="-19"/>
                <w:sz w:val="24"/>
              </w:rPr>
              <w:t> </w:t>
            </w:r>
            <w:r>
              <w:rPr>
                <w:color w:val="282828"/>
                <w:spacing w:val="-4"/>
                <w:sz w:val="24"/>
              </w:rPr>
              <w:t>the</w:t>
            </w:r>
            <w:r>
              <w:rPr>
                <w:color w:val="282828"/>
                <w:spacing w:val="-20"/>
                <w:sz w:val="24"/>
              </w:rPr>
              <w:t> </w:t>
            </w:r>
            <w:r>
              <w:rPr>
                <w:color w:val="282828"/>
                <w:spacing w:val="-4"/>
                <w:sz w:val="24"/>
              </w:rPr>
              <w:t>card.</w:t>
            </w:r>
          </w:p>
        </w:tc>
      </w:tr>
      <w:tr>
        <w:trPr>
          <w:trHeight w:val="969" w:hRule="atLeast"/>
        </w:trPr>
        <w:tc>
          <w:tcPr>
            <w:tcW w:w="3077" w:type="dxa"/>
          </w:tcPr>
          <w:p>
            <w:pPr>
              <w:pStyle w:val="TableParagraph"/>
              <w:ind w:left="16"/>
              <w:rPr>
                <w:sz w:val="24"/>
              </w:rPr>
            </w:pPr>
            <w:r>
              <w:rPr>
                <w:color w:val="282828"/>
                <w:spacing w:val="-4"/>
                <w:sz w:val="24"/>
              </w:rPr>
              <w:t>brand</w:t>
            </w:r>
          </w:p>
        </w:tc>
        <w:tc>
          <w:tcPr>
            <w:tcW w:w="1736" w:type="dxa"/>
          </w:tcPr>
          <w:p>
            <w:pPr>
              <w:pStyle w:val="TableParagraph"/>
              <w:rPr>
                <w:sz w:val="24"/>
              </w:rPr>
            </w:pPr>
            <w:r>
              <w:rPr>
                <w:color w:val="282828"/>
                <w:spacing w:val="-12"/>
                <w:w w:val="110"/>
                <w:sz w:val="24"/>
              </w:rPr>
              <w:t>-</w:t>
            </w:r>
          </w:p>
        </w:tc>
        <w:tc>
          <w:tcPr>
            <w:tcW w:w="1961" w:type="dxa"/>
          </w:tcPr>
          <w:p>
            <w:pPr>
              <w:pStyle w:val="TableParagraph"/>
              <w:ind w:left="16"/>
              <w:rPr>
                <w:sz w:val="24"/>
              </w:rPr>
            </w:pPr>
            <w:r>
              <w:rPr>
                <w:color w:val="282828"/>
                <w:spacing w:val="-12"/>
                <w:w w:val="110"/>
                <w:sz w:val="24"/>
              </w:rPr>
              <w:t>-</w:t>
            </w:r>
          </w:p>
        </w:tc>
        <w:tc>
          <w:tcPr>
            <w:tcW w:w="3711" w:type="dxa"/>
          </w:tcPr>
          <w:p>
            <w:pPr>
              <w:pStyle w:val="TableParagraph"/>
              <w:spacing w:line="340" w:lineRule="auto"/>
              <w:ind w:right="18"/>
              <w:rPr>
                <w:sz w:val="24"/>
              </w:rPr>
            </w:pPr>
            <w:r>
              <w:rPr>
                <w:color w:val="282828"/>
                <w:spacing w:val="-4"/>
                <w:sz w:val="24"/>
              </w:rPr>
              <w:t>Group</w:t>
            </w:r>
            <w:r>
              <w:rPr>
                <w:color w:val="282828"/>
                <w:spacing w:val="-26"/>
                <w:sz w:val="24"/>
              </w:rPr>
              <w:t> </w:t>
            </w:r>
            <w:r>
              <w:rPr>
                <w:color w:val="282828"/>
                <w:spacing w:val="-4"/>
                <w:sz w:val="24"/>
              </w:rPr>
              <w:t>of</w:t>
            </w:r>
            <w:r>
              <w:rPr>
                <w:color w:val="282828"/>
                <w:spacing w:val="-25"/>
                <w:sz w:val="24"/>
              </w:rPr>
              <w:t> </w:t>
            </w:r>
            <w:r>
              <w:rPr>
                <w:color w:val="282828"/>
                <w:spacing w:val="-4"/>
                <w:sz w:val="24"/>
              </w:rPr>
              <w:t>information</w:t>
            </w:r>
            <w:r>
              <w:rPr>
                <w:color w:val="282828"/>
                <w:spacing w:val="-26"/>
                <w:sz w:val="24"/>
              </w:rPr>
              <w:t> </w:t>
            </w:r>
            <w:r>
              <w:rPr>
                <w:color w:val="282828"/>
                <w:spacing w:val="-4"/>
                <w:sz w:val="24"/>
              </w:rPr>
              <w:t>received</w:t>
            </w:r>
            <w:r>
              <w:rPr>
                <w:color w:val="282828"/>
                <w:spacing w:val="-27"/>
                <w:sz w:val="24"/>
              </w:rPr>
              <w:t> </w:t>
            </w:r>
            <w:r>
              <w:rPr>
                <w:color w:val="282828"/>
                <w:spacing w:val="-4"/>
                <w:sz w:val="24"/>
              </w:rPr>
              <w:t>from </w:t>
            </w:r>
            <w:r>
              <w:rPr>
                <w:color w:val="282828"/>
                <w:sz w:val="24"/>
              </w:rPr>
              <w:t>the</w:t>
            </w:r>
            <w:r>
              <w:rPr>
                <w:color w:val="282828"/>
                <w:spacing w:val="-3"/>
                <w:sz w:val="24"/>
              </w:rPr>
              <w:t> </w:t>
            </w:r>
            <w:r>
              <w:rPr>
                <w:color w:val="282828"/>
                <w:sz w:val="24"/>
              </w:rPr>
              <w:t>brand</w:t>
            </w:r>
            <w:r>
              <w:rPr>
                <w:color w:val="282828"/>
                <w:spacing w:val="-3"/>
                <w:sz w:val="24"/>
              </w:rPr>
              <w:t> </w:t>
            </w:r>
            <w:r>
              <w:rPr>
                <w:color w:val="282828"/>
                <w:sz w:val="24"/>
              </w:rPr>
              <w:t>about</w:t>
            </w:r>
            <w:r>
              <w:rPr>
                <w:color w:val="282828"/>
                <w:spacing w:val="-2"/>
                <w:sz w:val="24"/>
              </w:rPr>
              <w:t> </w:t>
            </w:r>
            <w:r>
              <w:rPr>
                <w:color w:val="282828"/>
                <w:sz w:val="24"/>
              </w:rPr>
              <w:t>the</w:t>
            </w:r>
            <w:r>
              <w:rPr>
                <w:color w:val="282828"/>
                <w:spacing w:val="-2"/>
                <w:sz w:val="24"/>
              </w:rPr>
              <w:t> </w:t>
            </w:r>
            <w:r>
              <w:rPr>
                <w:color w:val="282828"/>
                <w:sz w:val="24"/>
              </w:rPr>
              <w:t>transaction</w:t>
            </w:r>
          </w:p>
        </w:tc>
      </w:tr>
      <w:tr>
        <w:trPr>
          <w:trHeight w:val="580" w:hRule="atLeast"/>
        </w:trPr>
        <w:tc>
          <w:tcPr>
            <w:tcW w:w="3077" w:type="dxa"/>
          </w:tcPr>
          <w:p>
            <w:pPr>
              <w:pStyle w:val="TableParagraph"/>
              <w:spacing w:before="120"/>
              <w:ind w:left="16"/>
              <w:rPr>
                <w:sz w:val="24"/>
              </w:rPr>
            </w:pPr>
            <w:r>
              <w:rPr>
                <w:color w:val="282828"/>
                <w:spacing w:val="-2"/>
                <w:sz w:val="24"/>
              </w:rPr>
              <w:t>brand/name</w:t>
            </w:r>
          </w:p>
        </w:tc>
        <w:tc>
          <w:tcPr>
            <w:tcW w:w="1736" w:type="dxa"/>
          </w:tcPr>
          <w:p>
            <w:pPr>
              <w:pStyle w:val="TableParagraph"/>
              <w:spacing w:before="120"/>
              <w:rPr>
                <w:sz w:val="24"/>
              </w:rPr>
            </w:pPr>
            <w:r>
              <w:rPr>
                <w:color w:val="282828"/>
                <w:spacing w:val="-12"/>
                <w:w w:val="110"/>
                <w:sz w:val="24"/>
              </w:rPr>
              <w:t>-</w:t>
            </w:r>
          </w:p>
        </w:tc>
        <w:tc>
          <w:tcPr>
            <w:tcW w:w="1961" w:type="dxa"/>
          </w:tcPr>
          <w:p>
            <w:pPr>
              <w:pStyle w:val="TableParagraph"/>
              <w:spacing w:before="120"/>
              <w:ind w:left="16"/>
              <w:rPr>
                <w:sz w:val="24"/>
              </w:rPr>
            </w:pPr>
            <w:r>
              <w:rPr>
                <w:color w:val="282828"/>
                <w:spacing w:val="-2"/>
                <w:sz w:val="24"/>
              </w:rPr>
              <w:t>Alphanumeric</w:t>
            </w:r>
          </w:p>
        </w:tc>
        <w:tc>
          <w:tcPr>
            <w:tcW w:w="3711" w:type="dxa"/>
          </w:tcPr>
          <w:p>
            <w:pPr>
              <w:pStyle w:val="TableParagraph"/>
              <w:spacing w:before="120"/>
              <w:rPr>
                <w:sz w:val="24"/>
              </w:rPr>
            </w:pPr>
            <w:r>
              <w:rPr>
                <w:color w:val="282828"/>
                <w:w w:val="90"/>
                <w:sz w:val="24"/>
              </w:rPr>
              <w:t>Brand</w:t>
            </w:r>
            <w:r>
              <w:rPr>
                <w:color w:val="282828"/>
                <w:spacing w:val="-15"/>
                <w:w w:val="90"/>
                <w:sz w:val="24"/>
              </w:rPr>
              <w:t> </w:t>
            </w:r>
            <w:r>
              <w:rPr>
                <w:color w:val="282828"/>
                <w:w w:val="90"/>
                <w:sz w:val="24"/>
              </w:rPr>
              <w:t>name.</w:t>
            </w:r>
            <w:r>
              <w:rPr>
                <w:color w:val="282828"/>
                <w:spacing w:val="-13"/>
                <w:w w:val="90"/>
                <w:sz w:val="24"/>
              </w:rPr>
              <w:t> </w:t>
            </w:r>
            <w:r>
              <w:rPr>
                <w:color w:val="282828"/>
                <w:w w:val="90"/>
                <w:sz w:val="24"/>
              </w:rPr>
              <w:t>Ex:</w:t>
            </w:r>
            <w:r>
              <w:rPr>
                <w:color w:val="282828"/>
                <w:spacing w:val="-14"/>
                <w:w w:val="90"/>
                <w:sz w:val="24"/>
              </w:rPr>
              <w:t> </w:t>
            </w:r>
            <w:r>
              <w:rPr>
                <w:color w:val="282828"/>
                <w:spacing w:val="-2"/>
                <w:w w:val="90"/>
                <w:sz w:val="24"/>
              </w:rPr>
              <w:t>Mastercard</w:t>
            </w:r>
          </w:p>
        </w:tc>
      </w:tr>
      <w:tr>
        <w:trPr>
          <w:trHeight w:val="580" w:hRule="atLeast"/>
        </w:trPr>
        <w:tc>
          <w:tcPr>
            <w:tcW w:w="3077" w:type="dxa"/>
          </w:tcPr>
          <w:p>
            <w:pPr>
              <w:pStyle w:val="TableParagraph"/>
              <w:spacing w:before="120"/>
              <w:ind w:left="16"/>
              <w:rPr>
                <w:sz w:val="24"/>
              </w:rPr>
            </w:pPr>
            <w:r>
              <w:rPr>
                <w:color w:val="282828"/>
                <w:spacing w:val="-2"/>
                <w:sz w:val="24"/>
              </w:rPr>
              <w:t>brand/returnCode</w:t>
            </w:r>
          </w:p>
        </w:tc>
        <w:tc>
          <w:tcPr>
            <w:tcW w:w="1736"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961" w:type="dxa"/>
          </w:tcPr>
          <w:p>
            <w:pPr>
              <w:pStyle w:val="TableParagraph"/>
              <w:spacing w:before="120"/>
              <w:ind w:left="16"/>
              <w:rPr>
                <w:sz w:val="24"/>
              </w:rPr>
            </w:pPr>
            <w:r>
              <w:rPr>
                <w:color w:val="282828"/>
                <w:spacing w:val="-2"/>
                <w:sz w:val="24"/>
              </w:rPr>
              <w:t>Alphanumeric</w:t>
            </w:r>
          </w:p>
        </w:tc>
        <w:tc>
          <w:tcPr>
            <w:tcW w:w="3711" w:type="dxa"/>
          </w:tcPr>
          <w:p>
            <w:pPr>
              <w:pStyle w:val="TableParagraph"/>
              <w:spacing w:before="120"/>
              <w:rPr>
                <w:sz w:val="24"/>
              </w:rPr>
            </w:pPr>
            <w:r>
              <w:rPr>
                <w:color w:val="282828"/>
                <w:spacing w:val="-6"/>
                <w:sz w:val="24"/>
              </w:rPr>
              <w:t>Transaction</w:t>
            </w:r>
            <w:r>
              <w:rPr>
                <w:color w:val="282828"/>
                <w:spacing w:val="-19"/>
                <w:sz w:val="24"/>
              </w:rPr>
              <w:t> </w:t>
            </w:r>
            <w:r>
              <w:rPr>
                <w:color w:val="282828"/>
                <w:spacing w:val="-6"/>
                <w:sz w:val="24"/>
              </w:rPr>
              <w:t>return</w:t>
            </w:r>
            <w:r>
              <w:rPr>
                <w:color w:val="282828"/>
                <w:spacing w:val="-18"/>
                <w:sz w:val="24"/>
              </w:rPr>
              <w:t> </w:t>
            </w:r>
            <w:r>
              <w:rPr>
                <w:color w:val="282828"/>
                <w:spacing w:val="-6"/>
                <w:sz w:val="24"/>
              </w:rPr>
              <w:t>code</w:t>
            </w:r>
            <w:r>
              <w:rPr>
                <w:color w:val="282828"/>
                <w:spacing w:val="-14"/>
                <w:sz w:val="24"/>
              </w:rPr>
              <w:t> </w:t>
            </w:r>
            <w:r>
              <w:rPr>
                <w:color w:val="282828"/>
                <w:spacing w:val="-6"/>
                <w:sz w:val="24"/>
              </w:rPr>
              <w:t>of</w:t>
            </w:r>
            <w:r>
              <w:rPr>
                <w:color w:val="282828"/>
                <w:spacing w:val="-19"/>
                <w:sz w:val="24"/>
              </w:rPr>
              <w:t> </w:t>
            </w:r>
            <w:r>
              <w:rPr>
                <w:color w:val="282828"/>
                <w:spacing w:val="-6"/>
                <w:sz w:val="24"/>
              </w:rPr>
              <w:t>brand</w:t>
            </w:r>
          </w:p>
        </w:tc>
      </w:tr>
      <w:tr>
        <w:trPr>
          <w:trHeight w:val="580" w:hRule="atLeast"/>
        </w:trPr>
        <w:tc>
          <w:tcPr>
            <w:tcW w:w="3077" w:type="dxa"/>
          </w:tcPr>
          <w:p>
            <w:pPr>
              <w:pStyle w:val="TableParagraph"/>
              <w:spacing w:before="120"/>
              <w:ind w:left="16"/>
              <w:rPr>
                <w:sz w:val="24"/>
              </w:rPr>
            </w:pPr>
            <w:r>
              <w:rPr>
                <w:color w:val="282828"/>
                <w:spacing w:val="-2"/>
                <w:sz w:val="24"/>
              </w:rPr>
              <w:t>brand/returnMessage</w:t>
            </w:r>
          </w:p>
        </w:tc>
        <w:tc>
          <w:tcPr>
            <w:tcW w:w="1736"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961" w:type="dxa"/>
          </w:tcPr>
          <w:p>
            <w:pPr>
              <w:pStyle w:val="TableParagraph"/>
              <w:spacing w:before="120"/>
              <w:ind w:left="16"/>
              <w:rPr>
                <w:sz w:val="24"/>
              </w:rPr>
            </w:pPr>
            <w:r>
              <w:rPr>
                <w:color w:val="282828"/>
                <w:spacing w:val="-2"/>
                <w:sz w:val="24"/>
              </w:rPr>
              <w:t>Alphanumeric</w:t>
            </w:r>
          </w:p>
        </w:tc>
        <w:tc>
          <w:tcPr>
            <w:tcW w:w="3711" w:type="dxa"/>
          </w:tcPr>
          <w:p>
            <w:pPr>
              <w:pStyle w:val="TableParagraph"/>
              <w:spacing w:before="120"/>
              <w:rPr>
                <w:sz w:val="24"/>
              </w:rPr>
            </w:pPr>
            <w:r>
              <w:rPr>
                <w:color w:val="282828"/>
                <w:w w:val="90"/>
                <w:sz w:val="24"/>
              </w:rPr>
              <w:t>Transaction</w:t>
            </w:r>
            <w:r>
              <w:rPr>
                <w:color w:val="282828"/>
                <w:spacing w:val="8"/>
                <w:sz w:val="24"/>
              </w:rPr>
              <w:t> </w:t>
            </w:r>
            <w:r>
              <w:rPr>
                <w:color w:val="282828"/>
                <w:w w:val="90"/>
                <w:sz w:val="24"/>
              </w:rPr>
              <w:t>return</w:t>
            </w:r>
            <w:r>
              <w:rPr>
                <w:color w:val="282828"/>
                <w:spacing w:val="9"/>
                <w:sz w:val="24"/>
              </w:rPr>
              <w:t> </w:t>
            </w:r>
            <w:r>
              <w:rPr>
                <w:color w:val="282828"/>
                <w:w w:val="90"/>
                <w:sz w:val="24"/>
              </w:rPr>
              <w:t>message</w:t>
            </w:r>
            <w:r>
              <w:rPr>
                <w:color w:val="282828"/>
                <w:spacing w:val="11"/>
                <w:sz w:val="24"/>
              </w:rPr>
              <w:t> </w:t>
            </w:r>
            <w:r>
              <w:rPr>
                <w:color w:val="282828"/>
                <w:w w:val="90"/>
                <w:sz w:val="24"/>
              </w:rPr>
              <w:t>of</w:t>
            </w:r>
            <w:r>
              <w:rPr>
                <w:color w:val="282828"/>
                <w:spacing w:val="8"/>
                <w:sz w:val="24"/>
              </w:rPr>
              <w:t> </w:t>
            </w:r>
            <w:r>
              <w:rPr>
                <w:color w:val="282828"/>
                <w:spacing w:val="-2"/>
                <w:w w:val="90"/>
                <w:sz w:val="24"/>
              </w:rPr>
              <w:t>brand</w:t>
            </w:r>
          </w:p>
        </w:tc>
      </w:tr>
      <w:tr>
        <w:trPr>
          <w:trHeight w:val="2140" w:hRule="atLeast"/>
        </w:trPr>
        <w:tc>
          <w:tcPr>
            <w:tcW w:w="3077" w:type="dxa"/>
          </w:tcPr>
          <w:p>
            <w:pPr>
              <w:pStyle w:val="TableParagraph"/>
              <w:spacing w:before="120"/>
              <w:ind w:left="16"/>
              <w:rPr>
                <w:sz w:val="24"/>
              </w:rPr>
            </w:pPr>
            <w:r>
              <w:rPr>
                <w:color w:val="282828"/>
                <w:spacing w:val="-2"/>
                <w:sz w:val="24"/>
              </w:rPr>
              <w:t>brand/merchantAdviceCode</w:t>
            </w:r>
          </w:p>
        </w:tc>
        <w:tc>
          <w:tcPr>
            <w:tcW w:w="1736" w:type="dxa"/>
          </w:tcPr>
          <w:p>
            <w:pPr>
              <w:pStyle w:val="TableParagraph"/>
              <w:spacing w:before="120"/>
              <w:rPr>
                <w:sz w:val="24"/>
              </w:rPr>
            </w:pPr>
            <w:r>
              <w:rPr>
                <w:color w:val="282828"/>
                <w:w w:val="90"/>
                <w:sz w:val="24"/>
              </w:rPr>
              <w:t>Up</w:t>
            </w:r>
            <w:r>
              <w:rPr>
                <w:color w:val="282828"/>
                <w:spacing w:val="-14"/>
                <w:w w:val="90"/>
                <w:sz w:val="24"/>
              </w:rPr>
              <w:t> </w:t>
            </w:r>
            <w:r>
              <w:rPr>
                <w:color w:val="282828"/>
                <w:spacing w:val="-5"/>
                <w:sz w:val="24"/>
              </w:rPr>
              <w:t>to</w:t>
            </w:r>
          </w:p>
        </w:tc>
        <w:tc>
          <w:tcPr>
            <w:tcW w:w="1961" w:type="dxa"/>
          </w:tcPr>
          <w:p>
            <w:pPr>
              <w:pStyle w:val="TableParagraph"/>
              <w:spacing w:before="120"/>
              <w:ind w:left="16"/>
              <w:rPr>
                <w:sz w:val="24"/>
              </w:rPr>
            </w:pPr>
            <w:r>
              <w:rPr>
                <w:color w:val="282828"/>
                <w:spacing w:val="-2"/>
                <w:sz w:val="24"/>
              </w:rPr>
              <w:t>Alphanumeric</w:t>
            </w:r>
          </w:p>
        </w:tc>
        <w:tc>
          <w:tcPr>
            <w:tcW w:w="3711" w:type="dxa"/>
          </w:tcPr>
          <w:p>
            <w:pPr>
              <w:pStyle w:val="TableParagraph"/>
              <w:spacing w:line="340" w:lineRule="auto"/>
              <w:ind w:right="18"/>
              <w:rPr>
                <w:sz w:val="24"/>
              </w:rPr>
            </w:pPr>
            <w:r>
              <w:rPr>
                <w:color w:val="282828"/>
                <w:sz w:val="24"/>
              </w:rPr>
              <w:t>Notice</w:t>
            </w:r>
            <w:r>
              <w:rPr>
                <w:color w:val="282828"/>
                <w:spacing w:val="-27"/>
                <w:sz w:val="24"/>
              </w:rPr>
              <w:t> </w:t>
            </w:r>
            <w:r>
              <w:rPr>
                <w:color w:val="282828"/>
                <w:sz w:val="24"/>
              </w:rPr>
              <w:t>Code</w:t>
            </w:r>
            <w:r>
              <w:rPr>
                <w:color w:val="282828"/>
                <w:spacing w:val="-26"/>
                <w:sz w:val="24"/>
              </w:rPr>
              <w:t> </w:t>
            </w:r>
            <w:r>
              <w:rPr>
                <w:color w:val="282828"/>
                <w:sz w:val="24"/>
              </w:rPr>
              <w:t>for</w:t>
            </w:r>
            <w:r>
              <w:rPr>
                <w:color w:val="282828"/>
                <w:spacing w:val="-25"/>
                <w:sz w:val="24"/>
              </w:rPr>
              <w:t> </w:t>
            </w:r>
            <w:r>
              <w:rPr>
                <w:color w:val="282828"/>
                <w:sz w:val="24"/>
              </w:rPr>
              <w:t>Commercial </w:t>
            </w:r>
            <w:r>
              <w:rPr>
                <w:color w:val="282828"/>
                <w:spacing w:val="-2"/>
                <w:sz w:val="24"/>
              </w:rPr>
              <w:t>Establishment.</w:t>
            </w:r>
            <w:r>
              <w:rPr>
                <w:color w:val="282828"/>
                <w:spacing w:val="-22"/>
                <w:sz w:val="24"/>
              </w:rPr>
              <w:t> </w:t>
            </w:r>
            <w:r>
              <w:rPr>
                <w:color w:val="282828"/>
                <w:spacing w:val="-2"/>
                <w:sz w:val="24"/>
              </w:rPr>
              <w:t>It</w:t>
            </w:r>
            <w:r>
              <w:rPr>
                <w:color w:val="282828"/>
                <w:spacing w:val="-22"/>
                <w:sz w:val="24"/>
              </w:rPr>
              <w:t> </w:t>
            </w:r>
            <w:r>
              <w:rPr>
                <w:color w:val="282828"/>
                <w:spacing w:val="-2"/>
                <w:sz w:val="24"/>
              </w:rPr>
              <w:t>is</w:t>
            </w:r>
            <w:r>
              <w:rPr>
                <w:color w:val="282828"/>
                <w:spacing w:val="-23"/>
                <w:sz w:val="24"/>
              </w:rPr>
              <w:t> </w:t>
            </w:r>
            <w:r>
              <w:rPr>
                <w:color w:val="282828"/>
                <w:spacing w:val="-2"/>
                <w:sz w:val="24"/>
              </w:rPr>
              <w:t>a</w:t>
            </w:r>
            <w:r>
              <w:rPr>
                <w:color w:val="282828"/>
                <w:spacing w:val="-21"/>
                <w:sz w:val="24"/>
              </w:rPr>
              <w:t> </w:t>
            </w:r>
            <w:r>
              <w:rPr>
                <w:color w:val="282828"/>
                <w:spacing w:val="-2"/>
                <w:sz w:val="24"/>
              </w:rPr>
              <w:t>set</w:t>
            </w:r>
            <w:r>
              <w:rPr>
                <w:color w:val="282828"/>
                <w:spacing w:val="-21"/>
                <w:sz w:val="24"/>
              </w:rPr>
              <w:t> </w:t>
            </w:r>
            <w:r>
              <w:rPr>
                <w:color w:val="282828"/>
                <w:spacing w:val="-2"/>
                <w:sz w:val="24"/>
              </w:rPr>
              <w:t>of</w:t>
            </w:r>
            <w:r>
              <w:rPr>
                <w:color w:val="282828"/>
                <w:spacing w:val="-22"/>
                <w:sz w:val="24"/>
              </w:rPr>
              <w:t> </w:t>
            </w:r>
            <w:r>
              <w:rPr>
                <w:color w:val="282828"/>
                <w:spacing w:val="-2"/>
                <w:sz w:val="24"/>
              </w:rPr>
              <w:t>codes </w:t>
            </w:r>
            <w:r>
              <w:rPr>
                <w:color w:val="282828"/>
                <w:sz w:val="24"/>
              </w:rPr>
              <w:t>used to provide additional information</w:t>
            </w:r>
            <w:r>
              <w:rPr>
                <w:color w:val="282828"/>
                <w:spacing w:val="-1"/>
                <w:sz w:val="24"/>
              </w:rPr>
              <w:t> </w:t>
            </w:r>
            <w:r>
              <w:rPr>
                <w:color w:val="282828"/>
                <w:sz w:val="24"/>
              </w:rPr>
              <w:t>about</w:t>
            </w:r>
            <w:r>
              <w:rPr>
                <w:color w:val="282828"/>
                <w:spacing w:val="-1"/>
                <w:sz w:val="24"/>
              </w:rPr>
              <w:t> </w:t>
            </w:r>
            <w:r>
              <w:rPr>
                <w:color w:val="282828"/>
                <w:sz w:val="24"/>
              </w:rPr>
              <w:t>a</w:t>
            </w:r>
            <w:r>
              <w:rPr>
                <w:color w:val="282828"/>
                <w:spacing w:val="-2"/>
                <w:sz w:val="24"/>
              </w:rPr>
              <w:t> </w:t>
            </w:r>
            <w:r>
              <w:rPr>
                <w:color w:val="282828"/>
                <w:sz w:val="24"/>
              </w:rPr>
              <w:t>Mastercard </w:t>
            </w:r>
            <w:r>
              <w:rPr>
                <w:color w:val="282828"/>
                <w:w w:val="90"/>
                <w:sz w:val="24"/>
              </w:rPr>
              <w:t>exclusive use transaction </w:t>
            </w:r>
            <w:r>
              <w:rPr>
                <w:color w:val="282828"/>
                <w:w w:val="90"/>
                <w:sz w:val="24"/>
              </w:rPr>
              <w:t>response.</w:t>
            </w:r>
          </w:p>
        </w:tc>
      </w:tr>
      <w:tr>
        <w:trPr>
          <w:trHeight w:val="1360" w:hRule="atLeast"/>
        </w:trPr>
        <w:tc>
          <w:tcPr>
            <w:tcW w:w="3077" w:type="dxa"/>
          </w:tcPr>
          <w:p>
            <w:pPr>
              <w:pStyle w:val="TableParagraph"/>
              <w:ind w:left="16"/>
              <w:rPr>
                <w:sz w:val="24"/>
              </w:rPr>
            </w:pPr>
            <w:r>
              <w:rPr>
                <w:color w:val="282828"/>
                <w:spacing w:val="-2"/>
                <w:sz w:val="24"/>
              </w:rPr>
              <w:t>brand/authorizationCode</w:t>
            </w:r>
          </w:p>
        </w:tc>
        <w:tc>
          <w:tcPr>
            <w:tcW w:w="1736" w:type="dxa"/>
          </w:tcPr>
          <w:p>
            <w:pPr>
              <w:pStyle w:val="TableParagraph"/>
              <w:rPr>
                <w:sz w:val="24"/>
              </w:rPr>
            </w:pPr>
            <w:r>
              <w:rPr>
                <w:color w:val="282828"/>
                <w:spacing w:val="-10"/>
                <w:sz w:val="24"/>
              </w:rPr>
              <w:t>6</w:t>
            </w:r>
          </w:p>
        </w:tc>
        <w:tc>
          <w:tcPr>
            <w:tcW w:w="1961" w:type="dxa"/>
          </w:tcPr>
          <w:p>
            <w:pPr>
              <w:pStyle w:val="TableParagraph"/>
              <w:ind w:left="16"/>
              <w:rPr>
                <w:sz w:val="24"/>
              </w:rPr>
            </w:pPr>
            <w:r>
              <w:rPr>
                <w:color w:val="282828"/>
                <w:spacing w:val="-2"/>
                <w:sz w:val="24"/>
              </w:rPr>
              <w:t>Alphanumeric</w:t>
            </w:r>
          </w:p>
        </w:tc>
        <w:tc>
          <w:tcPr>
            <w:tcW w:w="3711" w:type="dxa"/>
          </w:tcPr>
          <w:p>
            <w:pPr>
              <w:pStyle w:val="TableParagraph"/>
              <w:spacing w:line="338" w:lineRule="auto"/>
              <w:ind w:right="18"/>
              <w:rPr>
                <w:sz w:val="24"/>
              </w:rPr>
            </w:pPr>
            <w:r>
              <w:rPr>
                <w:color w:val="282828"/>
                <w:spacing w:val="-2"/>
                <w:sz w:val="24"/>
              </w:rPr>
              <w:t>Identifier</w:t>
            </w:r>
            <w:r>
              <w:rPr>
                <w:color w:val="282828"/>
                <w:spacing w:val="-17"/>
                <w:sz w:val="24"/>
              </w:rPr>
              <w:t> </w:t>
            </w:r>
            <w:r>
              <w:rPr>
                <w:color w:val="282828"/>
                <w:spacing w:val="-2"/>
                <w:sz w:val="24"/>
              </w:rPr>
              <w:t>that</w:t>
            </w:r>
            <w:r>
              <w:rPr>
                <w:color w:val="282828"/>
                <w:spacing w:val="-18"/>
                <w:sz w:val="24"/>
              </w:rPr>
              <w:t> </w:t>
            </w:r>
            <w:r>
              <w:rPr>
                <w:color w:val="282828"/>
                <w:spacing w:val="-2"/>
                <w:sz w:val="24"/>
              </w:rPr>
              <w:t>differentiates</w:t>
            </w:r>
            <w:r>
              <w:rPr>
                <w:color w:val="282828"/>
                <w:spacing w:val="-19"/>
                <w:sz w:val="24"/>
              </w:rPr>
              <w:t> </w:t>
            </w:r>
            <w:r>
              <w:rPr>
                <w:color w:val="282828"/>
                <w:spacing w:val="-2"/>
                <w:sz w:val="24"/>
              </w:rPr>
              <w:t>the</w:t>
            </w:r>
            <w:r>
              <w:rPr>
                <w:color w:val="282828"/>
                <w:spacing w:val="-18"/>
                <w:sz w:val="24"/>
              </w:rPr>
              <w:t> </w:t>
            </w:r>
            <w:r>
              <w:rPr>
                <w:color w:val="282828"/>
                <w:spacing w:val="-2"/>
                <w:sz w:val="24"/>
              </w:rPr>
              <w:t>first </w:t>
            </w:r>
            <w:r>
              <w:rPr>
                <w:color w:val="282828"/>
                <w:sz w:val="24"/>
              </w:rPr>
              <w:t>recurrence</w:t>
            </w:r>
            <w:r>
              <w:rPr>
                <w:color w:val="282828"/>
                <w:spacing w:val="-18"/>
                <w:sz w:val="24"/>
              </w:rPr>
              <w:t> </w:t>
            </w:r>
            <w:r>
              <w:rPr>
                <w:color w:val="282828"/>
                <w:sz w:val="24"/>
              </w:rPr>
              <w:t>from</w:t>
            </w:r>
            <w:r>
              <w:rPr>
                <w:color w:val="282828"/>
                <w:spacing w:val="-18"/>
                <w:sz w:val="24"/>
              </w:rPr>
              <w:t> </w:t>
            </w:r>
            <w:r>
              <w:rPr>
                <w:color w:val="282828"/>
                <w:sz w:val="24"/>
              </w:rPr>
              <w:t>the</w:t>
            </w:r>
            <w:r>
              <w:rPr>
                <w:color w:val="282828"/>
                <w:spacing w:val="-18"/>
                <w:sz w:val="24"/>
              </w:rPr>
              <w:t> </w:t>
            </w:r>
            <w:r>
              <w:rPr>
                <w:color w:val="282828"/>
                <w:sz w:val="24"/>
              </w:rPr>
              <w:t>subsequent </w:t>
            </w:r>
            <w:r>
              <w:rPr>
                <w:color w:val="282828"/>
                <w:spacing w:val="-2"/>
                <w:sz w:val="24"/>
              </w:rPr>
              <w:t>ones.</w:t>
            </w:r>
          </w:p>
        </w:tc>
      </w:tr>
      <w:tr>
        <w:trPr>
          <w:trHeight w:val="2298" w:hRule="atLeast"/>
        </w:trPr>
        <w:tc>
          <w:tcPr>
            <w:tcW w:w="3077" w:type="dxa"/>
          </w:tcPr>
          <w:p>
            <w:pPr>
              <w:pStyle w:val="TableParagraph"/>
              <w:ind w:left="16"/>
              <w:rPr>
                <w:sz w:val="24"/>
              </w:rPr>
            </w:pPr>
            <w:r>
              <w:rPr>
                <w:color w:val="282828"/>
                <w:spacing w:val="-2"/>
                <w:sz w:val="24"/>
              </w:rPr>
              <w:t>brand/brandTid</w:t>
            </w:r>
          </w:p>
        </w:tc>
        <w:tc>
          <w:tcPr>
            <w:tcW w:w="1736"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961" w:type="dxa"/>
          </w:tcPr>
          <w:p>
            <w:pPr>
              <w:pStyle w:val="TableParagraph"/>
              <w:ind w:left="16"/>
              <w:rPr>
                <w:sz w:val="24"/>
              </w:rPr>
            </w:pPr>
            <w:r>
              <w:rPr>
                <w:color w:val="282828"/>
                <w:spacing w:val="-2"/>
                <w:sz w:val="24"/>
              </w:rPr>
              <w:t>Alphanumeric</w:t>
            </w:r>
          </w:p>
        </w:tc>
        <w:tc>
          <w:tcPr>
            <w:tcW w:w="3711" w:type="dxa"/>
          </w:tcPr>
          <w:p>
            <w:pPr>
              <w:pStyle w:val="TableParagraph"/>
              <w:spacing w:line="338" w:lineRule="auto"/>
              <w:ind w:right="425"/>
              <w:jc w:val="both"/>
              <w:rPr>
                <w:sz w:val="24"/>
              </w:rPr>
            </w:pPr>
            <w:r>
              <w:rPr>
                <w:color w:val="282828"/>
                <w:spacing w:val="-2"/>
                <w:sz w:val="24"/>
              </w:rPr>
              <w:t>Identifier</w:t>
            </w:r>
            <w:r>
              <w:rPr>
                <w:color w:val="282828"/>
                <w:spacing w:val="-15"/>
                <w:sz w:val="24"/>
              </w:rPr>
              <w:t> </w:t>
            </w:r>
            <w:r>
              <w:rPr>
                <w:color w:val="282828"/>
                <w:spacing w:val="-2"/>
                <w:sz w:val="24"/>
              </w:rPr>
              <w:t>that</w:t>
            </w:r>
            <w:r>
              <w:rPr>
                <w:color w:val="282828"/>
                <w:spacing w:val="-15"/>
                <w:sz w:val="24"/>
              </w:rPr>
              <w:t> </w:t>
            </w:r>
            <w:r>
              <w:rPr>
                <w:color w:val="282828"/>
                <w:spacing w:val="-2"/>
                <w:sz w:val="24"/>
              </w:rPr>
              <w:t>correlates</w:t>
            </w:r>
            <w:r>
              <w:rPr>
                <w:color w:val="282828"/>
                <w:spacing w:val="-14"/>
                <w:sz w:val="24"/>
              </w:rPr>
              <w:t> </w:t>
            </w:r>
            <w:r>
              <w:rPr>
                <w:color w:val="282828"/>
                <w:spacing w:val="-2"/>
                <w:sz w:val="24"/>
              </w:rPr>
              <w:t>the</w:t>
            </w:r>
            <w:r>
              <w:rPr>
                <w:color w:val="282828"/>
                <w:spacing w:val="-15"/>
                <w:sz w:val="24"/>
              </w:rPr>
              <w:t> </w:t>
            </w:r>
            <w:r>
              <w:rPr>
                <w:color w:val="282828"/>
                <w:spacing w:val="-2"/>
                <w:sz w:val="24"/>
              </w:rPr>
              <w:t>first </w:t>
            </w:r>
            <w:r>
              <w:rPr>
                <w:color w:val="282828"/>
                <w:spacing w:val="-6"/>
                <w:sz w:val="24"/>
              </w:rPr>
              <w:t>transaction</w:t>
            </w:r>
            <w:r>
              <w:rPr>
                <w:color w:val="282828"/>
                <w:spacing w:val="-13"/>
                <w:sz w:val="24"/>
              </w:rPr>
              <w:t> </w:t>
            </w:r>
            <w:r>
              <w:rPr>
                <w:color w:val="282828"/>
                <w:spacing w:val="-6"/>
                <w:sz w:val="24"/>
              </w:rPr>
              <w:t>from</w:t>
            </w:r>
            <w:r>
              <w:rPr>
                <w:color w:val="282828"/>
                <w:spacing w:val="-11"/>
                <w:sz w:val="24"/>
              </w:rPr>
              <w:t> </w:t>
            </w:r>
            <w:r>
              <w:rPr>
                <w:color w:val="282828"/>
                <w:spacing w:val="-6"/>
                <w:sz w:val="24"/>
              </w:rPr>
              <w:t>the</w:t>
            </w:r>
            <w:r>
              <w:rPr>
                <w:color w:val="282828"/>
                <w:spacing w:val="-10"/>
                <w:sz w:val="24"/>
              </w:rPr>
              <w:t> </w:t>
            </w:r>
            <w:r>
              <w:rPr>
                <w:color w:val="282828"/>
                <w:spacing w:val="-6"/>
                <w:sz w:val="24"/>
              </w:rPr>
              <w:t>subsequent </w:t>
            </w:r>
            <w:r>
              <w:rPr>
                <w:color w:val="282828"/>
                <w:spacing w:val="-2"/>
                <w:sz w:val="24"/>
              </w:rPr>
              <w:t>ones.</w:t>
            </w:r>
          </w:p>
          <w:p>
            <w:pPr>
              <w:pStyle w:val="TableParagraph"/>
              <w:spacing w:line="340" w:lineRule="auto" w:before="163"/>
              <w:ind w:right="568"/>
              <w:jc w:val="both"/>
              <w:rPr>
                <w:sz w:val="24"/>
              </w:rPr>
            </w:pPr>
            <w:r>
              <w:rPr>
                <w:w w:val="90"/>
                <w:sz w:val="24"/>
              </w:rPr>
              <w:t>For more</w:t>
            </w:r>
            <w:r>
              <w:rPr>
                <w:spacing w:val="-1"/>
                <w:w w:val="90"/>
                <w:sz w:val="24"/>
              </w:rPr>
              <w:t> </w:t>
            </w:r>
            <w:r>
              <w:rPr>
                <w:w w:val="90"/>
                <w:sz w:val="24"/>
              </w:rPr>
              <w:t>details</w:t>
            </w:r>
            <w:r>
              <w:rPr>
                <w:spacing w:val="-2"/>
                <w:w w:val="90"/>
                <w:sz w:val="24"/>
              </w:rPr>
              <w:t> </w:t>
            </w:r>
            <w:r>
              <w:rPr>
                <w:w w:val="90"/>
                <w:sz w:val="24"/>
              </w:rPr>
              <w:t>see</w:t>
            </w:r>
            <w:r>
              <w:rPr>
                <w:spacing w:val="-1"/>
                <w:w w:val="90"/>
                <w:sz w:val="24"/>
              </w:rPr>
              <w:t> </w:t>
            </w:r>
            <w:r>
              <w:rPr>
                <w:w w:val="90"/>
                <w:sz w:val="24"/>
              </w:rPr>
              <w:t>the </w:t>
            </w:r>
            <w:r>
              <w:rPr>
                <w:w w:val="90"/>
                <w:sz w:val="24"/>
              </w:rPr>
              <w:t>section </w:t>
            </w:r>
            <w:hyperlink w:history="true" w:anchor="_bookmark89">
              <w:r>
                <w:rPr>
                  <w:color w:val="009999"/>
                  <w:sz w:val="24"/>
                  <w:u w:val="single" w:color="009999"/>
                </w:rPr>
                <w:t>Recurrence</w:t>
              </w:r>
              <w:r>
                <w:rPr>
                  <w:color w:val="009999"/>
                  <w:spacing w:val="-26"/>
                  <w:sz w:val="24"/>
                  <w:u w:val="single" w:color="009999"/>
                </w:rPr>
                <w:t> </w:t>
              </w:r>
              <w:r>
                <w:rPr>
                  <w:color w:val="009999"/>
                  <w:sz w:val="24"/>
                  <w:u w:val="single" w:color="009999"/>
                </w:rPr>
                <w:t>and</w:t>
              </w:r>
              <w:r>
                <w:rPr>
                  <w:color w:val="009999"/>
                  <w:spacing w:val="-27"/>
                  <w:sz w:val="24"/>
                  <w:u w:val="single" w:color="009999"/>
                </w:rPr>
                <w:t> </w:t>
              </w:r>
              <w:r>
                <w:rPr>
                  <w:color w:val="009999"/>
                  <w:sz w:val="24"/>
                  <w:u w:val="single" w:color="009999"/>
                </w:rPr>
                <w:t>Card-on-file</w:t>
              </w:r>
            </w:hyperlink>
          </w:p>
        </w:tc>
      </w:tr>
      <w:tr>
        <w:trPr>
          <w:trHeight w:val="580" w:hRule="atLeast"/>
        </w:trPr>
        <w:tc>
          <w:tcPr>
            <w:tcW w:w="3077" w:type="dxa"/>
          </w:tcPr>
          <w:p>
            <w:pPr>
              <w:pStyle w:val="TableParagraph"/>
              <w:spacing w:before="120"/>
              <w:ind w:left="16"/>
              <w:rPr>
                <w:sz w:val="24"/>
              </w:rPr>
            </w:pPr>
            <w:r>
              <w:rPr>
                <w:color w:val="24211F"/>
                <w:spacing w:val="-2"/>
                <w:sz w:val="24"/>
              </w:rPr>
              <w:t>returnCode</w:t>
            </w:r>
          </w:p>
        </w:tc>
        <w:tc>
          <w:tcPr>
            <w:tcW w:w="1736"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3</w:t>
            </w:r>
          </w:p>
        </w:tc>
        <w:tc>
          <w:tcPr>
            <w:tcW w:w="1961" w:type="dxa"/>
          </w:tcPr>
          <w:p>
            <w:pPr>
              <w:pStyle w:val="TableParagraph"/>
              <w:spacing w:before="120"/>
              <w:ind w:left="16"/>
              <w:rPr>
                <w:sz w:val="24"/>
              </w:rPr>
            </w:pPr>
            <w:r>
              <w:rPr>
                <w:color w:val="24211F"/>
                <w:spacing w:val="-2"/>
                <w:sz w:val="24"/>
              </w:rPr>
              <w:t>Alphanumeric</w:t>
            </w:r>
          </w:p>
        </w:tc>
        <w:tc>
          <w:tcPr>
            <w:tcW w:w="3711" w:type="dxa"/>
          </w:tcPr>
          <w:p>
            <w:pPr>
              <w:pStyle w:val="TableParagraph"/>
              <w:spacing w:before="120"/>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code.</w:t>
            </w:r>
          </w:p>
        </w:tc>
      </w:tr>
      <w:tr>
        <w:trPr>
          <w:trHeight w:val="583" w:hRule="atLeast"/>
        </w:trPr>
        <w:tc>
          <w:tcPr>
            <w:tcW w:w="3077" w:type="dxa"/>
          </w:tcPr>
          <w:p>
            <w:pPr>
              <w:pStyle w:val="TableParagraph"/>
              <w:spacing w:before="120"/>
              <w:ind w:left="16"/>
              <w:rPr>
                <w:sz w:val="24"/>
              </w:rPr>
            </w:pPr>
            <w:r>
              <w:rPr>
                <w:color w:val="24211F"/>
                <w:spacing w:val="-2"/>
                <w:sz w:val="24"/>
              </w:rPr>
              <w:t>returnMessage</w:t>
            </w:r>
          </w:p>
        </w:tc>
        <w:tc>
          <w:tcPr>
            <w:tcW w:w="1736"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256</w:t>
            </w:r>
          </w:p>
        </w:tc>
        <w:tc>
          <w:tcPr>
            <w:tcW w:w="1961" w:type="dxa"/>
          </w:tcPr>
          <w:p>
            <w:pPr>
              <w:pStyle w:val="TableParagraph"/>
              <w:spacing w:before="120"/>
              <w:ind w:left="16"/>
              <w:rPr>
                <w:sz w:val="24"/>
              </w:rPr>
            </w:pPr>
            <w:r>
              <w:rPr>
                <w:color w:val="24211F"/>
                <w:spacing w:val="-2"/>
                <w:sz w:val="24"/>
              </w:rPr>
              <w:t>Alphanumeric</w:t>
            </w:r>
          </w:p>
        </w:tc>
        <w:tc>
          <w:tcPr>
            <w:tcW w:w="3711" w:type="dxa"/>
          </w:tcPr>
          <w:p>
            <w:pPr>
              <w:pStyle w:val="TableParagraph"/>
              <w:spacing w:before="120"/>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message.</w:t>
            </w:r>
          </w:p>
        </w:tc>
      </w:tr>
    </w:tbl>
    <w:p>
      <w:pPr>
        <w:pStyle w:val="BodyText"/>
      </w:pPr>
    </w:p>
    <w:p>
      <w:pPr>
        <w:pStyle w:val="BodyText"/>
        <w:spacing w:before="85"/>
      </w:pPr>
    </w:p>
    <w:p>
      <w:pPr>
        <w:pStyle w:val="BodyText"/>
        <w:spacing w:before="1"/>
        <w:ind w:left="153"/>
        <w:jc w:val="both"/>
      </w:pPr>
      <w:bookmarkStart w:name="_bookmark43" w:id="44"/>
      <w:bookmarkEnd w:id="44"/>
      <w:r>
        <w:rPr/>
      </w:r>
      <w:r>
        <w:rPr>
          <w:color w:val="00A69E"/>
          <w:spacing w:val="-5"/>
        </w:rPr>
        <w:t>Digital</w:t>
      </w:r>
      <w:r>
        <w:rPr>
          <w:color w:val="00A69E"/>
          <w:spacing w:val="-20"/>
        </w:rPr>
        <w:t> </w:t>
      </w:r>
      <w:r>
        <w:rPr>
          <w:color w:val="00A69E"/>
          <w:spacing w:val="-2"/>
        </w:rPr>
        <w:t>wallets</w:t>
      </w:r>
    </w:p>
    <w:p>
      <w:pPr>
        <w:pStyle w:val="BodyText"/>
        <w:spacing w:before="35"/>
      </w:pPr>
    </w:p>
    <w:p>
      <w:pPr>
        <w:pStyle w:val="BodyText"/>
        <w:spacing w:line="403" w:lineRule="auto" w:before="1"/>
        <w:ind w:left="153" w:right="437"/>
        <w:jc w:val="both"/>
      </w:pPr>
      <w:r>
        <w:rPr>
          <w:spacing w:val="-8"/>
        </w:rPr>
        <w:t>Wallets</w:t>
      </w:r>
      <w:r>
        <w:rPr>
          <w:spacing w:val="-9"/>
        </w:rPr>
        <w:t> </w:t>
      </w:r>
      <w:r>
        <w:rPr>
          <w:spacing w:val="-8"/>
        </w:rPr>
        <w:t>on</w:t>
      </w:r>
      <w:r>
        <w:rPr>
          <w:spacing w:val="-9"/>
        </w:rPr>
        <w:t> </w:t>
      </w:r>
      <w:r>
        <w:rPr>
          <w:spacing w:val="-8"/>
        </w:rPr>
        <w:t>e.Rede work</w:t>
      </w:r>
      <w:r>
        <w:rPr>
          <w:spacing w:val="-9"/>
        </w:rPr>
        <w:t> </w:t>
      </w:r>
      <w:r>
        <w:rPr>
          <w:spacing w:val="-8"/>
        </w:rPr>
        <w:t>as</w:t>
      </w:r>
      <w:r>
        <w:rPr>
          <w:spacing w:val="-9"/>
        </w:rPr>
        <w:t> </w:t>
      </w:r>
      <w:r>
        <w:rPr>
          <w:spacing w:val="-8"/>
        </w:rPr>
        <w:t>devices</w:t>
      </w:r>
      <w:r>
        <w:rPr>
          <w:spacing w:val="-9"/>
        </w:rPr>
        <w:t> </w:t>
      </w:r>
      <w:r>
        <w:rPr>
          <w:spacing w:val="-8"/>
        </w:rPr>
        <w:t>that store</w:t>
      </w:r>
      <w:r>
        <w:rPr>
          <w:spacing w:val="-9"/>
        </w:rPr>
        <w:t> </w:t>
      </w:r>
      <w:r>
        <w:rPr>
          <w:spacing w:val="-8"/>
        </w:rPr>
        <w:t>cards</w:t>
      </w:r>
      <w:r>
        <w:rPr>
          <w:spacing w:val="-9"/>
        </w:rPr>
        <w:t> </w:t>
      </w:r>
      <w:r>
        <w:rPr>
          <w:spacing w:val="-8"/>
        </w:rPr>
        <w:t>and payment</w:t>
      </w:r>
      <w:r>
        <w:rPr>
          <w:spacing w:val="-9"/>
        </w:rPr>
        <w:t> </w:t>
      </w:r>
      <w:r>
        <w:rPr>
          <w:spacing w:val="-8"/>
        </w:rPr>
        <w:t>data</w:t>
      </w:r>
      <w:r>
        <w:rPr>
          <w:spacing w:val="-9"/>
        </w:rPr>
        <w:t> </w:t>
      </w:r>
      <w:r>
        <w:rPr>
          <w:spacing w:val="-8"/>
        </w:rPr>
        <w:t>for e-commerce</w:t>
      </w:r>
      <w:r>
        <w:rPr>
          <w:spacing w:val="-9"/>
        </w:rPr>
        <w:t> </w:t>
      </w:r>
      <w:r>
        <w:rPr>
          <w:spacing w:val="-8"/>
        </w:rPr>
        <w:t>buyers.</w:t>
      </w:r>
      <w:r>
        <w:rPr>
          <w:spacing w:val="-9"/>
        </w:rPr>
        <w:t> </w:t>
      </w:r>
      <w:r>
        <w:rPr>
          <w:spacing w:val="-8"/>
        </w:rPr>
        <w:t>They allow </w:t>
      </w:r>
      <w:r>
        <w:rPr>
          <w:w w:val="90"/>
        </w:rPr>
        <w:t>the consumer to register their payment credentials and be able to make payments quickly and conveniently </w:t>
      </w:r>
      <w:r>
        <w:rPr>
          <w:spacing w:val="-2"/>
        </w:rPr>
        <w:t>by</w:t>
      </w:r>
      <w:r>
        <w:rPr>
          <w:spacing w:val="-27"/>
        </w:rPr>
        <w:t> </w:t>
      </w:r>
      <w:r>
        <w:rPr>
          <w:spacing w:val="-2"/>
        </w:rPr>
        <w:t>cell</w:t>
      </w:r>
      <w:r>
        <w:rPr>
          <w:spacing w:val="-26"/>
        </w:rPr>
        <w:t> </w:t>
      </w:r>
      <w:r>
        <w:rPr>
          <w:spacing w:val="-2"/>
        </w:rPr>
        <w:t>phone</w:t>
      </w:r>
      <w:r>
        <w:rPr>
          <w:spacing w:val="-25"/>
        </w:rPr>
        <w:t> </w:t>
      </w:r>
      <w:r>
        <w:rPr>
          <w:spacing w:val="-2"/>
        </w:rPr>
        <w:t>or</w:t>
      </w:r>
      <w:r>
        <w:rPr>
          <w:spacing w:val="-24"/>
        </w:rPr>
        <w:t> </w:t>
      </w:r>
      <w:r>
        <w:rPr>
          <w:spacing w:val="-2"/>
        </w:rPr>
        <w:t>other</w:t>
      </w:r>
      <w:r>
        <w:rPr>
          <w:spacing w:val="-25"/>
        </w:rPr>
        <w:t> </w:t>
      </w:r>
      <w:r>
        <w:rPr>
          <w:spacing w:val="-2"/>
        </w:rPr>
        <w:t>connected</w:t>
      </w:r>
      <w:r>
        <w:rPr>
          <w:spacing w:val="-26"/>
        </w:rPr>
        <w:t> </w:t>
      </w:r>
      <w:r>
        <w:rPr>
          <w:spacing w:val="-2"/>
        </w:rPr>
        <w:t>devices,</w:t>
      </w:r>
      <w:r>
        <w:rPr>
          <w:spacing w:val="-25"/>
        </w:rPr>
        <w:t> </w:t>
      </w:r>
      <w:r>
        <w:rPr>
          <w:spacing w:val="-2"/>
        </w:rPr>
        <w:t>for</w:t>
      </w:r>
      <w:r>
        <w:rPr>
          <w:spacing w:val="-24"/>
        </w:rPr>
        <w:t> </w:t>
      </w:r>
      <w:r>
        <w:rPr>
          <w:spacing w:val="-2"/>
        </w:rPr>
        <w:t>example.</w:t>
      </w:r>
    </w:p>
    <w:p>
      <w:pPr>
        <w:pStyle w:val="BodyText"/>
        <w:spacing w:before="121"/>
        <w:ind w:left="153"/>
        <w:jc w:val="both"/>
      </w:pPr>
      <w:r>
        <w:rPr>
          <w:w w:val="90"/>
        </w:rPr>
        <w:t>The</w:t>
      </w:r>
      <w:r>
        <w:rPr>
          <w:spacing w:val="-6"/>
        </w:rPr>
        <w:t> </w:t>
      </w:r>
      <w:r>
        <w:rPr>
          <w:w w:val="90"/>
        </w:rPr>
        <w:t>Wallets</w:t>
      </w:r>
      <w:r>
        <w:rPr>
          <w:spacing w:val="-4"/>
        </w:rPr>
        <w:t> </w:t>
      </w:r>
      <w:r>
        <w:rPr>
          <w:w w:val="90"/>
        </w:rPr>
        <w:t>that</w:t>
      </w:r>
      <w:r>
        <w:rPr>
          <w:spacing w:val="-4"/>
        </w:rPr>
        <w:t> </w:t>
      </w:r>
      <w:r>
        <w:rPr>
          <w:w w:val="90"/>
        </w:rPr>
        <w:t>e.Rede</w:t>
      </w:r>
      <w:r>
        <w:rPr>
          <w:spacing w:val="-1"/>
        </w:rPr>
        <w:t> </w:t>
      </w:r>
      <w:r>
        <w:rPr>
          <w:w w:val="90"/>
        </w:rPr>
        <w:t>can</w:t>
      </w:r>
      <w:r>
        <w:rPr>
          <w:spacing w:val="-4"/>
        </w:rPr>
        <w:t> </w:t>
      </w:r>
      <w:r>
        <w:rPr>
          <w:w w:val="90"/>
        </w:rPr>
        <w:t>receive</w:t>
      </w:r>
      <w:r>
        <w:rPr>
          <w:spacing w:val="-3"/>
        </w:rPr>
        <w:t> </w:t>
      </w:r>
      <w:r>
        <w:rPr>
          <w:w w:val="90"/>
        </w:rPr>
        <w:t>transactions</w:t>
      </w:r>
      <w:r>
        <w:rPr>
          <w:spacing w:val="-1"/>
        </w:rPr>
        <w:t> </w:t>
      </w:r>
      <w:r>
        <w:rPr>
          <w:spacing w:val="-4"/>
          <w:w w:val="90"/>
        </w:rPr>
        <w:t>are:</w:t>
      </w:r>
    </w:p>
    <w:p>
      <w:pPr>
        <w:pStyle w:val="BodyText"/>
        <w:spacing w:after="0"/>
        <w:jc w:val="both"/>
        <w:sectPr>
          <w:pgSz w:w="11910" w:h="16840"/>
          <w:pgMar w:header="618" w:footer="303" w:top="1240" w:bottom="500" w:left="566" w:right="283"/>
        </w:sectPr>
      </w:pPr>
    </w:p>
    <w:p>
      <w:pPr>
        <w:pStyle w:val="ListParagraph"/>
        <w:numPr>
          <w:ilvl w:val="1"/>
          <w:numId w:val="49"/>
        </w:numPr>
        <w:tabs>
          <w:tab w:pos="874" w:val="left" w:leader="none"/>
        </w:tabs>
        <w:spacing w:line="240" w:lineRule="auto" w:before="211" w:after="0"/>
        <w:ind w:left="874" w:right="0" w:hanging="360"/>
        <w:jc w:val="left"/>
        <w:rPr>
          <w:sz w:val="24"/>
        </w:rPr>
      </w:pPr>
      <w:hyperlink r:id="rId59">
        <w:r>
          <w:rPr>
            <w:color w:val="00A69E"/>
            <w:spacing w:val="-8"/>
            <w:sz w:val="24"/>
            <w:u w:val="single" w:color="00A69E"/>
          </w:rPr>
          <w:t>Apple</w:t>
        </w:r>
        <w:r>
          <w:rPr>
            <w:color w:val="00A69E"/>
            <w:spacing w:val="-19"/>
            <w:sz w:val="24"/>
            <w:u w:val="single" w:color="00A69E"/>
          </w:rPr>
          <w:t> </w:t>
        </w:r>
        <w:r>
          <w:rPr>
            <w:color w:val="00A69E"/>
            <w:spacing w:val="-5"/>
            <w:sz w:val="24"/>
            <w:u w:val="single" w:color="00A69E"/>
          </w:rPr>
          <w:t>Pay</w:t>
        </w:r>
      </w:hyperlink>
    </w:p>
    <w:p>
      <w:pPr>
        <w:pStyle w:val="ListParagraph"/>
        <w:numPr>
          <w:ilvl w:val="1"/>
          <w:numId w:val="49"/>
        </w:numPr>
        <w:tabs>
          <w:tab w:pos="874" w:val="left" w:leader="none"/>
        </w:tabs>
        <w:spacing w:line="240" w:lineRule="auto" w:before="58" w:after="0"/>
        <w:ind w:left="874" w:right="0" w:hanging="360"/>
        <w:jc w:val="left"/>
        <w:rPr>
          <w:sz w:val="24"/>
        </w:rPr>
      </w:pPr>
      <w:hyperlink r:id="rId60">
        <w:r>
          <w:rPr>
            <w:color w:val="00A69E"/>
            <w:w w:val="90"/>
            <w:sz w:val="24"/>
            <w:u w:val="single" w:color="00A69E"/>
          </w:rPr>
          <w:t>Google</w:t>
        </w:r>
        <w:r>
          <w:rPr>
            <w:color w:val="00A69E"/>
            <w:spacing w:val="-12"/>
            <w:w w:val="90"/>
            <w:sz w:val="24"/>
            <w:u w:val="single" w:color="00A69E"/>
          </w:rPr>
          <w:t> </w:t>
        </w:r>
        <w:r>
          <w:rPr>
            <w:color w:val="00A69E"/>
            <w:spacing w:val="-5"/>
            <w:sz w:val="24"/>
            <w:u w:val="single" w:color="00A69E"/>
          </w:rPr>
          <w:t>Pay</w:t>
        </w:r>
      </w:hyperlink>
    </w:p>
    <w:p>
      <w:pPr>
        <w:pStyle w:val="ListParagraph"/>
        <w:numPr>
          <w:ilvl w:val="1"/>
          <w:numId w:val="49"/>
        </w:numPr>
        <w:tabs>
          <w:tab w:pos="874" w:val="left" w:leader="none"/>
        </w:tabs>
        <w:spacing w:line="240" w:lineRule="auto" w:before="58" w:after="0"/>
        <w:ind w:left="874" w:right="0" w:hanging="360"/>
        <w:jc w:val="left"/>
        <w:rPr>
          <w:sz w:val="24"/>
        </w:rPr>
      </w:pPr>
      <w:hyperlink r:id="rId61">
        <w:r>
          <w:rPr>
            <w:color w:val="00A69E"/>
            <w:w w:val="90"/>
            <w:sz w:val="24"/>
            <w:u w:val="single" w:color="00A69E"/>
          </w:rPr>
          <w:t>Samsung</w:t>
        </w:r>
        <w:r>
          <w:rPr>
            <w:color w:val="00A69E"/>
            <w:spacing w:val="-11"/>
            <w:w w:val="90"/>
            <w:sz w:val="24"/>
            <w:u w:val="single" w:color="00A69E"/>
          </w:rPr>
          <w:t> </w:t>
        </w:r>
        <w:r>
          <w:rPr>
            <w:color w:val="00A69E"/>
            <w:spacing w:val="-5"/>
            <w:sz w:val="24"/>
            <w:u w:val="single" w:color="00A69E"/>
          </w:rPr>
          <w:t>Pay</w:t>
        </w:r>
      </w:hyperlink>
    </w:p>
    <w:p>
      <w:pPr>
        <w:pStyle w:val="BodyText"/>
        <w:spacing w:line="403" w:lineRule="auto" w:before="216"/>
        <w:ind w:left="153" w:right="433"/>
        <w:jc w:val="both"/>
      </w:pPr>
      <w:r>
        <w:rPr/>
        <w:t>By</w:t>
      </w:r>
      <w:r>
        <w:rPr>
          <w:spacing w:val="-14"/>
        </w:rPr>
        <w:t> </w:t>
      </w:r>
      <w:r>
        <w:rPr/>
        <w:t>clicking</w:t>
      </w:r>
      <w:r>
        <w:rPr>
          <w:spacing w:val="-14"/>
        </w:rPr>
        <w:t> </w:t>
      </w:r>
      <w:r>
        <w:rPr/>
        <w:t>on</w:t>
      </w:r>
      <w:r>
        <w:rPr>
          <w:spacing w:val="-13"/>
        </w:rPr>
        <w:t> </w:t>
      </w:r>
      <w:r>
        <w:rPr/>
        <w:t>each</w:t>
      </w:r>
      <w:r>
        <w:rPr>
          <w:spacing w:val="-13"/>
        </w:rPr>
        <w:t> </w:t>
      </w:r>
      <w:r>
        <w:rPr/>
        <w:t>of</w:t>
      </w:r>
      <w:r>
        <w:rPr>
          <w:spacing w:val="-12"/>
        </w:rPr>
        <w:t> </w:t>
      </w:r>
      <w:r>
        <w:rPr/>
        <w:t>the</w:t>
      </w:r>
      <w:r>
        <w:rPr>
          <w:spacing w:val="-13"/>
        </w:rPr>
        <w:t> </w:t>
      </w:r>
      <w:r>
        <w:rPr/>
        <w:t>links</w:t>
      </w:r>
      <w:r>
        <w:rPr>
          <w:spacing w:val="-14"/>
        </w:rPr>
        <w:t> </w:t>
      </w:r>
      <w:r>
        <w:rPr/>
        <w:t>above,</w:t>
      </w:r>
      <w:r>
        <w:rPr>
          <w:spacing w:val="-13"/>
        </w:rPr>
        <w:t> </w:t>
      </w:r>
      <w:r>
        <w:rPr/>
        <w:t>you</w:t>
      </w:r>
      <w:r>
        <w:rPr>
          <w:spacing w:val="-14"/>
        </w:rPr>
        <w:t> </w:t>
      </w:r>
      <w:r>
        <w:rPr/>
        <w:t>can</w:t>
      </w:r>
      <w:r>
        <w:rPr>
          <w:spacing w:val="-12"/>
        </w:rPr>
        <w:t> </w:t>
      </w:r>
      <w:r>
        <w:rPr/>
        <w:t>access</w:t>
      </w:r>
      <w:r>
        <w:rPr>
          <w:spacing w:val="-14"/>
        </w:rPr>
        <w:t> </w:t>
      </w:r>
      <w:r>
        <w:rPr/>
        <w:t>the</w:t>
      </w:r>
      <w:r>
        <w:rPr>
          <w:spacing w:val="-14"/>
        </w:rPr>
        <w:t> </w:t>
      </w:r>
      <w:r>
        <w:rPr/>
        <w:t>official</w:t>
      </w:r>
      <w:r>
        <w:rPr>
          <w:spacing w:val="-14"/>
        </w:rPr>
        <w:t> </w:t>
      </w:r>
      <w:r>
        <w:rPr/>
        <w:t>website</w:t>
      </w:r>
      <w:r>
        <w:rPr>
          <w:spacing w:val="-14"/>
        </w:rPr>
        <w:t> </w:t>
      </w:r>
      <w:r>
        <w:rPr/>
        <w:t>of</w:t>
      </w:r>
      <w:r>
        <w:rPr>
          <w:spacing w:val="-12"/>
        </w:rPr>
        <w:t> </w:t>
      </w:r>
      <w:r>
        <w:rPr/>
        <w:t>each</w:t>
      </w:r>
      <w:r>
        <w:rPr>
          <w:spacing w:val="-13"/>
        </w:rPr>
        <w:t> </w:t>
      </w:r>
      <w:r>
        <w:rPr/>
        <w:t>of</w:t>
      </w:r>
      <w:r>
        <w:rPr>
          <w:spacing w:val="-14"/>
        </w:rPr>
        <w:t> </w:t>
      </w:r>
      <w:r>
        <w:rPr/>
        <w:t>the</w:t>
      </w:r>
      <w:r>
        <w:rPr>
          <w:spacing w:val="-7"/>
        </w:rPr>
        <w:t> </w:t>
      </w:r>
      <w:r>
        <w:rPr/>
        <w:t>Wallets</w:t>
      </w:r>
      <w:r>
        <w:rPr>
          <w:spacing w:val="-14"/>
        </w:rPr>
        <w:t> </w:t>
      </w:r>
      <w:r>
        <w:rPr/>
        <w:t>with information</w:t>
      </w:r>
      <w:r>
        <w:rPr>
          <w:spacing w:val="-19"/>
        </w:rPr>
        <w:t> </w:t>
      </w:r>
      <w:r>
        <w:rPr/>
        <w:t>for</w:t>
      </w:r>
      <w:r>
        <w:rPr>
          <w:spacing w:val="-18"/>
        </w:rPr>
        <w:t> </w:t>
      </w:r>
      <w:r>
        <w:rPr/>
        <w:t>integration</w:t>
      </w:r>
      <w:r>
        <w:rPr>
          <w:spacing w:val="-19"/>
        </w:rPr>
        <w:t> </w:t>
      </w:r>
      <w:r>
        <w:rPr/>
        <w:t>of</w:t>
      </w:r>
      <w:r>
        <w:rPr>
          <w:spacing w:val="-19"/>
        </w:rPr>
        <w:t> </w:t>
      </w:r>
      <w:r>
        <w:rPr/>
        <w:t>check-out</w:t>
      </w:r>
      <w:r>
        <w:rPr>
          <w:spacing w:val="-19"/>
        </w:rPr>
        <w:t> </w:t>
      </w:r>
      <w:r>
        <w:rPr/>
        <w:t>and</w:t>
      </w:r>
      <w:r>
        <w:rPr>
          <w:spacing w:val="-19"/>
        </w:rPr>
        <w:t> </w:t>
      </w:r>
      <w:r>
        <w:rPr/>
        <w:t>transactional</w:t>
      </w:r>
      <w:r>
        <w:rPr>
          <w:spacing w:val="-20"/>
        </w:rPr>
        <w:t> </w:t>
      </w:r>
      <w:r>
        <w:rPr/>
        <w:t>flow.</w:t>
      </w:r>
    </w:p>
    <w:p>
      <w:pPr>
        <w:pStyle w:val="BodyText"/>
        <w:spacing w:line="403" w:lineRule="auto" w:before="119"/>
        <w:ind w:left="153" w:right="442"/>
        <w:jc w:val="both"/>
      </w:pPr>
      <w:r>
        <w:rPr/>
        <w:t>At</w:t>
      </w:r>
      <w:r>
        <w:rPr>
          <w:spacing w:val="-17"/>
        </w:rPr>
        <w:t> </w:t>
      </w:r>
      <w:r>
        <w:rPr/>
        <w:t>this</w:t>
      </w:r>
      <w:r>
        <w:rPr>
          <w:spacing w:val="-17"/>
        </w:rPr>
        <w:t> </w:t>
      </w:r>
      <w:r>
        <w:rPr/>
        <w:t>time,</w:t>
      </w:r>
      <w:r>
        <w:rPr>
          <w:spacing w:val="-16"/>
        </w:rPr>
        <w:t> </w:t>
      </w:r>
      <w:r>
        <w:rPr/>
        <w:t>e.Rede</w:t>
      </w:r>
      <w:r>
        <w:rPr>
          <w:spacing w:val="-17"/>
        </w:rPr>
        <w:t> </w:t>
      </w:r>
      <w:r>
        <w:rPr/>
        <w:t>only</w:t>
      </w:r>
      <w:r>
        <w:rPr>
          <w:spacing w:val="-17"/>
        </w:rPr>
        <w:t> </w:t>
      </w:r>
      <w:r>
        <w:rPr/>
        <w:t>processes</w:t>
      </w:r>
      <w:r>
        <w:rPr>
          <w:spacing w:val="-16"/>
        </w:rPr>
        <w:t> </w:t>
      </w:r>
      <w:r>
        <w:rPr/>
        <w:t>these</w:t>
      </w:r>
      <w:r>
        <w:rPr>
          <w:spacing w:val="-16"/>
        </w:rPr>
        <w:t> </w:t>
      </w:r>
      <w:r>
        <w:rPr/>
        <w:t>transactions,</w:t>
      </w:r>
      <w:r>
        <w:rPr>
          <w:spacing w:val="-17"/>
        </w:rPr>
        <w:t> </w:t>
      </w:r>
      <w:r>
        <w:rPr/>
        <w:t>that</w:t>
      </w:r>
      <w:r>
        <w:rPr>
          <w:spacing w:val="-15"/>
        </w:rPr>
        <w:t> </w:t>
      </w:r>
      <w:r>
        <w:rPr/>
        <w:t>is,</w:t>
      </w:r>
      <w:r>
        <w:rPr>
          <w:spacing w:val="-17"/>
        </w:rPr>
        <w:t> </w:t>
      </w:r>
      <w:r>
        <w:rPr/>
        <w:t>the</w:t>
      </w:r>
      <w:r>
        <w:rPr>
          <w:spacing w:val="-16"/>
        </w:rPr>
        <w:t> </w:t>
      </w:r>
      <w:r>
        <w:rPr/>
        <w:t>establishment</w:t>
      </w:r>
      <w:r>
        <w:rPr>
          <w:spacing w:val="-17"/>
        </w:rPr>
        <w:t> </w:t>
      </w:r>
      <w:r>
        <w:rPr/>
        <w:t>must</w:t>
      </w:r>
      <w:r>
        <w:rPr>
          <w:spacing w:val="-17"/>
        </w:rPr>
        <w:t> </w:t>
      </w:r>
      <w:r>
        <w:rPr/>
        <w:t>be</w:t>
      </w:r>
      <w:r>
        <w:rPr>
          <w:spacing w:val="-16"/>
        </w:rPr>
        <w:t> </w:t>
      </w:r>
      <w:r>
        <w:rPr/>
        <w:t>or</w:t>
      </w:r>
      <w:r>
        <w:rPr>
          <w:spacing w:val="-17"/>
        </w:rPr>
        <w:t> </w:t>
      </w:r>
      <w:r>
        <w:rPr/>
        <w:t>have</w:t>
      </w:r>
      <w:r>
        <w:rPr>
          <w:spacing w:val="-16"/>
        </w:rPr>
        <w:t> </w:t>
      </w:r>
      <w:r>
        <w:rPr/>
        <w:t>an </w:t>
      </w:r>
      <w:r>
        <w:rPr>
          <w:spacing w:val="-6"/>
        </w:rPr>
        <w:t>intermediary (such as a gateway) that is a PSP (Payment Service Provider). PSPs have integration with </w:t>
      </w:r>
      <w:r>
        <w:rPr>
          <w:spacing w:val="-2"/>
        </w:rPr>
        <w:t>Wallets</w:t>
      </w:r>
      <w:r>
        <w:rPr>
          <w:spacing w:val="-27"/>
        </w:rPr>
        <w:t> </w:t>
      </w:r>
      <w:r>
        <w:rPr>
          <w:spacing w:val="-2"/>
        </w:rPr>
        <w:t>to</w:t>
      </w:r>
      <w:r>
        <w:rPr>
          <w:spacing w:val="-26"/>
        </w:rPr>
        <w:t> </w:t>
      </w:r>
      <w:r>
        <w:rPr>
          <w:spacing w:val="-2"/>
        </w:rPr>
        <w:t>decrypt</w:t>
      </w:r>
      <w:r>
        <w:rPr>
          <w:spacing w:val="-27"/>
        </w:rPr>
        <w:t> </w:t>
      </w:r>
      <w:r>
        <w:rPr>
          <w:spacing w:val="-2"/>
        </w:rPr>
        <w:t>transaction</w:t>
      </w:r>
      <w:r>
        <w:rPr>
          <w:spacing w:val="-26"/>
        </w:rPr>
        <w:t> </w:t>
      </w:r>
      <w:r>
        <w:rPr>
          <w:spacing w:val="-2"/>
        </w:rPr>
        <w:t>data</w:t>
      </w:r>
      <w:r>
        <w:rPr>
          <w:spacing w:val="-26"/>
        </w:rPr>
        <w:t> </w:t>
      </w:r>
      <w:r>
        <w:rPr>
          <w:spacing w:val="-2"/>
        </w:rPr>
        <w:t>and</w:t>
      </w:r>
      <w:r>
        <w:rPr>
          <w:spacing w:val="-26"/>
        </w:rPr>
        <w:t> </w:t>
      </w:r>
      <w:r>
        <w:rPr>
          <w:spacing w:val="-2"/>
        </w:rPr>
        <w:t>forward</w:t>
      </w:r>
      <w:r>
        <w:rPr>
          <w:spacing w:val="-26"/>
        </w:rPr>
        <w:t> </w:t>
      </w:r>
      <w:r>
        <w:rPr>
          <w:spacing w:val="-2"/>
        </w:rPr>
        <w:t>it</w:t>
      </w:r>
      <w:r>
        <w:rPr>
          <w:spacing w:val="-26"/>
        </w:rPr>
        <w:t> </w:t>
      </w:r>
      <w:r>
        <w:rPr>
          <w:spacing w:val="-2"/>
        </w:rPr>
        <w:t>to</w:t>
      </w:r>
      <w:r>
        <w:rPr>
          <w:spacing w:val="-26"/>
        </w:rPr>
        <w:t> </w:t>
      </w:r>
      <w:r>
        <w:rPr>
          <w:spacing w:val="-2"/>
        </w:rPr>
        <w:t>the</w:t>
      </w:r>
      <w:r>
        <w:rPr>
          <w:spacing w:val="-26"/>
        </w:rPr>
        <w:t> </w:t>
      </w:r>
      <w:r>
        <w:rPr>
          <w:spacing w:val="-2"/>
        </w:rPr>
        <w:t>acquirer</w:t>
      </w:r>
      <w:r>
        <w:rPr>
          <w:spacing w:val="-25"/>
        </w:rPr>
        <w:t> </w:t>
      </w:r>
      <w:r>
        <w:rPr>
          <w:spacing w:val="-2"/>
        </w:rPr>
        <w:t>(Rede)</w:t>
      </w:r>
      <w:r>
        <w:rPr>
          <w:spacing w:val="-25"/>
        </w:rPr>
        <w:t> </w:t>
      </w:r>
      <w:r>
        <w:rPr>
          <w:spacing w:val="-2"/>
        </w:rPr>
        <w:t>for</w:t>
      </w:r>
      <w:r>
        <w:rPr>
          <w:spacing w:val="-25"/>
        </w:rPr>
        <w:t> </w:t>
      </w:r>
      <w:r>
        <w:rPr>
          <w:spacing w:val="-2"/>
        </w:rPr>
        <w:t>processing.</w:t>
      </w:r>
    </w:p>
    <w:p>
      <w:pPr>
        <w:pStyle w:val="BodyText"/>
        <w:spacing w:line="403" w:lineRule="auto" w:before="119"/>
        <w:ind w:left="153" w:right="440"/>
        <w:jc w:val="both"/>
      </w:pPr>
      <w:r>
        <w:rPr>
          <w:w w:val="90"/>
        </w:rPr>
        <w:t>Soon, the Rede Payments Platform will also offer the PSP solution in order to facilitate the integration of our </w:t>
      </w:r>
      <w:r>
        <w:rPr>
          <w:spacing w:val="-2"/>
        </w:rPr>
        <w:t>customers.</w:t>
      </w:r>
    </w:p>
    <w:p>
      <w:pPr>
        <w:pStyle w:val="BodyText"/>
        <w:spacing w:line="403" w:lineRule="auto" w:before="120"/>
        <w:ind w:left="153" w:right="446"/>
        <w:jc w:val="both"/>
      </w:pPr>
      <w:r>
        <w:rPr>
          <w:w w:val="90"/>
        </w:rPr>
        <w:t>At the moment, the Payment Platform Rede processes transactions from Wallets (Apple pay, Google Pay, </w:t>
      </w:r>
      <w:r>
        <w:rPr>
          <w:spacing w:val="-4"/>
        </w:rPr>
        <w:t>Samsung</w:t>
      </w:r>
      <w:r>
        <w:rPr>
          <w:spacing w:val="-26"/>
        </w:rPr>
        <w:t> </w:t>
      </w:r>
      <w:r>
        <w:rPr>
          <w:spacing w:val="-4"/>
        </w:rPr>
        <w:t>Pay)</w:t>
      </w:r>
      <w:r>
        <w:rPr>
          <w:spacing w:val="-25"/>
        </w:rPr>
        <w:t> </w:t>
      </w:r>
      <w:r>
        <w:rPr>
          <w:spacing w:val="-4"/>
        </w:rPr>
        <w:t>under</w:t>
      </w:r>
      <w:r>
        <w:rPr>
          <w:spacing w:val="-25"/>
        </w:rPr>
        <w:t> </w:t>
      </w:r>
      <w:r>
        <w:rPr>
          <w:spacing w:val="-4"/>
        </w:rPr>
        <w:t>Visa</w:t>
      </w:r>
      <w:r>
        <w:rPr>
          <w:spacing w:val="-25"/>
        </w:rPr>
        <w:t> </w:t>
      </w:r>
      <w:r>
        <w:rPr>
          <w:spacing w:val="-4"/>
        </w:rPr>
        <w:t>and</w:t>
      </w:r>
      <w:r>
        <w:rPr>
          <w:spacing w:val="-25"/>
        </w:rPr>
        <w:t> </w:t>
      </w:r>
      <w:r>
        <w:rPr>
          <w:spacing w:val="-4"/>
        </w:rPr>
        <w:t>Mastercard</w:t>
      </w:r>
      <w:r>
        <w:rPr>
          <w:spacing w:val="-23"/>
        </w:rPr>
        <w:t> </w:t>
      </w:r>
      <w:r>
        <w:rPr>
          <w:spacing w:val="-4"/>
        </w:rPr>
        <w:t>brands.</w:t>
      </w:r>
    </w:p>
    <w:p>
      <w:pPr>
        <w:pStyle w:val="BodyText"/>
        <w:spacing w:line="403" w:lineRule="auto" w:before="121"/>
        <w:ind w:left="153" w:right="435"/>
        <w:jc w:val="both"/>
      </w:pPr>
      <w:r>
        <w:rPr/>
        <w:t>In</w:t>
      </w:r>
      <w:r>
        <w:rPr>
          <w:spacing w:val="-14"/>
        </w:rPr>
        <w:t> </w:t>
      </w:r>
      <w:r>
        <w:rPr/>
        <w:t>addition</w:t>
      </w:r>
      <w:r>
        <w:rPr>
          <w:spacing w:val="-14"/>
        </w:rPr>
        <w:t> </w:t>
      </w:r>
      <w:r>
        <w:rPr/>
        <w:t>to</w:t>
      </w:r>
      <w:r>
        <w:rPr>
          <w:spacing w:val="-14"/>
        </w:rPr>
        <w:t> </w:t>
      </w:r>
      <w:r>
        <w:rPr/>
        <w:t>these</w:t>
      </w:r>
      <w:r>
        <w:rPr>
          <w:spacing w:val="-14"/>
        </w:rPr>
        <w:t> </w:t>
      </w:r>
      <w:r>
        <w:rPr/>
        <w:t>options,</w:t>
      </w:r>
      <w:r>
        <w:rPr>
          <w:spacing w:val="-15"/>
        </w:rPr>
        <w:t> </w:t>
      </w:r>
      <w:r>
        <w:rPr/>
        <w:t>the</w:t>
      </w:r>
      <w:r>
        <w:rPr>
          <w:spacing w:val="-15"/>
        </w:rPr>
        <w:t> </w:t>
      </w:r>
      <w:r>
        <w:rPr/>
        <w:t>Mastercard,</w:t>
      </w:r>
      <w:r>
        <w:rPr>
          <w:spacing w:val="-15"/>
        </w:rPr>
        <w:t> </w:t>
      </w:r>
      <w:r>
        <w:rPr/>
        <w:t>Visa,</w:t>
      </w:r>
      <w:r>
        <w:rPr>
          <w:spacing w:val="-14"/>
        </w:rPr>
        <w:t> </w:t>
      </w:r>
      <w:r>
        <w:rPr/>
        <w:t>Elo</w:t>
      </w:r>
      <w:r>
        <w:rPr>
          <w:spacing w:val="-14"/>
        </w:rPr>
        <w:t> </w:t>
      </w:r>
      <w:r>
        <w:rPr/>
        <w:t>and</w:t>
      </w:r>
      <w:r>
        <w:rPr>
          <w:spacing w:val="-15"/>
        </w:rPr>
        <w:t> </w:t>
      </w:r>
      <w:r>
        <w:rPr/>
        <w:t>Amex</w:t>
      </w:r>
      <w:r>
        <w:rPr>
          <w:spacing w:val="-14"/>
        </w:rPr>
        <w:t> </w:t>
      </w:r>
      <w:r>
        <w:rPr/>
        <w:t>brands</w:t>
      </w:r>
      <w:r>
        <w:rPr>
          <w:spacing w:val="-15"/>
        </w:rPr>
        <w:t> </w:t>
      </w:r>
      <w:r>
        <w:rPr/>
        <w:t>have</w:t>
      </w:r>
      <w:r>
        <w:rPr>
          <w:spacing w:val="-14"/>
        </w:rPr>
        <w:t> </w:t>
      </w:r>
      <w:r>
        <w:rPr/>
        <w:t>a</w:t>
      </w:r>
      <w:r>
        <w:rPr>
          <w:spacing w:val="-15"/>
        </w:rPr>
        <w:t> </w:t>
      </w:r>
      <w:r>
        <w:rPr/>
        <w:t>Stored</w:t>
      </w:r>
      <w:r>
        <w:rPr>
          <w:spacing w:val="-14"/>
        </w:rPr>
        <w:t> </w:t>
      </w:r>
      <w:r>
        <w:rPr/>
        <w:t>Digital</w:t>
      </w:r>
      <w:r>
        <w:rPr>
          <w:spacing w:val="-16"/>
        </w:rPr>
        <w:t> </w:t>
      </w:r>
      <w:r>
        <w:rPr/>
        <w:t>Wallet program,</w:t>
      </w:r>
      <w:r>
        <w:rPr>
          <w:spacing w:val="-6"/>
        </w:rPr>
        <w:t> </w:t>
      </w:r>
      <w:r>
        <w:rPr/>
        <w:t>check</w:t>
      </w:r>
      <w:r>
        <w:rPr>
          <w:spacing w:val="-6"/>
        </w:rPr>
        <w:t> </w:t>
      </w:r>
      <w:hyperlink w:history="true" w:anchor="_bookmark44">
        <w:r>
          <w:rPr>
            <w:color w:val="00A69E"/>
            <w:u w:val="single" w:color="00A69E"/>
          </w:rPr>
          <w:t>here</w:t>
        </w:r>
      </w:hyperlink>
    </w:p>
    <w:p>
      <w:pPr>
        <w:pStyle w:val="BodyText"/>
        <w:spacing w:before="3"/>
        <w:rPr>
          <w:sz w:val="19"/>
        </w:rPr>
      </w:pPr>
      <w:r>
        <w:rPr>
          <w:sz w:val="19"/>
        </w:rPr>
        <w:drawing>
          <wp:anchor distT="0" distB="0" distL="0" distR="0" allowOverlap="1" layoutInCell="1" locked="0" behindDoc="1" simplePos="0" relativeHeight="487642624">
            <wp:simplePos x="0" y="0"/>
            <wp:positionH relativeFrom="page">
              <wp:posOffset>552450</wp:posOffset>
            </wp:positionH>
            <wp:positionV relativeFrom="paragraph">
              <wp:posOffset>156383</wp:posOffset>
            </wp:positionV>
            <wp:extent cx="1631055" cy="238125"/>
            <wp:effectExtent l="0" t="0" r="0" b="0"/>
            <wp:wrapTopAndBottom/>
            <wp:docPr id="215" name="Image 215"/>
            <wp:cNvGraphicFramePr>
              <a:graphicFrameLocks/>
            </wp:cNvGraphicFramePr>
            <a:graphic>
              <a:graphicData uri="http://schemas.openxmlformats.org/drawingml/2006/picture">
                <pic:pic>
                  <pic:nvPicPr>
                    <pic:cNvPr id="215" name="Image 215"/>
                    <pic:cNvPicPr/>
                  </pic:nvPicPr>
                  <pic:blipFill>
                    <a:blip r:embed="rId32" cstate="print"/>
                    <a:stretch>
                      <a:fillRect/>
                    </a:stretch>
                  </pic:blipFill>
                  <pic:spPr>
                    <a:xfrm>
                      <a:off x="0" y="0"/>
                      <a:ext cx="1631055" cy="238125"/>
                    </a:xfrm>
                    <a:prstGeom prst="rect">
                      <a:avLst/>
                    </a:prstGeom>
                  </pic:spPr>
                </pic:pic>
              </a:graphicData>
            </a:graphic>
          </wp:anchor>
        </w:drawing>
      </w:r>
    </w:p>
    <w:p>
      <w:pPr>
        <w:pStyle w:val="BodyText"/>
        <w:spacing w:before="125"/>
      </w:pPr>
    </w:p>
    <w:p>
      <w:pPr>
        <w:pStyle w:val="BodyText"/>
        <w:ind w:left="153"/>
      </w:pPr>
      <w:r>
        <w:rPr>
          <w:spacing w:val="-2"/>
        </w:rPr>
        <w:t>Request</w:t>
      </w:r>
    </w:p>
    <w:p>
      <w:pPr>
        <w:pStyle w:val="BodyText"/>
        <w:rPr>
          <w:sz w:val="15"/>
        </w:rPr>
      </w:pPr>
      <w:r>
        <w:rPr>
          <w:sz w:val="15"/>
        </w:rPr>
        <mc:AlternateContent>
          <mc:Choice Requires="wps">
            <w:drawing>
              <wp:anchor distT="0" distB="0" distL="0" distR="0" allowOverlap="1" layoutInCell="1" locked="0" behindDoc="1" simplePos="0" relativeHeight="487643136">
                <wp:simplePos x="0" y="0"/>
                <wp:positionH relativeFrom="page">
                  <wp:posOffset>457200</wp:posOffset>
                </wp:positionH>
                <wp:positionV relativeFrom="paragraph">
                  <wp:posOffset>124788</wp:posOffset>
                </wp:positionV>
                <wp:extent cx="6641465" cy="4034790"/>
                <wp:effectExtent l="0" t="0" r="0" b="0"/>
                <wp:wrapTopAndBottom/>
                <wp:docPr id="216" name="Textbox 216"/>
                <wp:cNvGraphicFramePr>
                  <a:graphicFrameLocks/>
                </wp:cNvGraphicFramePr>
                <a:graphic>
                  <a:graphicData uri="http://schemas.microsoft.com/office/word/2010/wordprocessingShape">
                    <wps:wsp>
                      <wps:cNvPr id="216" name="Textbox 216"/>
                      <wps:cNvSpPr txBox="1"/>
                      <wps:spPr>
                        <a:xfrm>
                          <a:off x="0" y="0"/>
                          <a:ext cx="6641465" cy="4034790"/>
                        </a:xfrm>
                        <a:prstGeom prst="rect">
                          <a:avLst/>
                        </a:prstGeom>
                        <a:solidFill>
                          <a:srgbClr val="ECE7E2"/>
                        </a:solidFill>
                      </wps:spPr>
                      <wps:txbx>
                        <w:txbxContent>
                          <w:p>
                            <w:pPr>
                              <w:spacing w:line="256" w:lineRule="exact" w:before="0"/>
                              <w:ind w:left="107" w:right="0" w:firstLine="0"/>
                              <w:jc w:val="left"/>
                              <w:rPr>
                                <w:rFonts w:ascii="Monaco"/>
                                <w:color w:val="000000"/>
                                <w:sz w:val="22"/>
                              </w:rPr>
                            </w:pPr>
                            <w:r>
                              <w:rPr>
                                <w:rFonts w:ascii="Monaco"/>
                                <w:color w:val="000000"/>
                                <w:spacing w:val="-10"/>
                                <w:sz w:val="22"/>
                              </w:rPr>
                              <w:t>{</w:t>
                            </w:r>
                          </w:p>
                          <w:p>
                            <w:pPr>
                              <w:spacing w:before="23"/>
                              <w:ind w:left="593" w:right="0" w:firstLine="0"/>
                              <w:jc w:val="left"/>
                              <w:rPr>
                                <w:rFonts w:ascii="Monaco"/>
                                <w:color w:val="000000"/>
                                <w:sz w:val="22"/>
                              </w:rPr>
                            </w:pPr>
                            <w:r>
                              <w:rPr>
                                <w:rFonts w:ascii="Monaco"/>
                                <w:color w:val="000000"/>
                                <w:w w:val="90"/>
                                <w:sz w:val="22"/>
                              </w:rPr>
                              <w:t>"capture":</w:t>
                            </w:r>
                            <w:r>
                              <w:rPr>
                                <w:rFonts w:ascii="Monaco"/>
                                <w:color w:val="000000"/>
                                <w:spacing w:val="-5"/>
                                <w:w w:val="95"/>
                                <w:sz w:val="22"/>
                              </w:rPr>
                              <w:t> </w:t>
                            </w:r>
                            <w:r>
                              <w:rPr>
                                <w:rFonts w:ascii="Monaco"/>
                                <w:color w:val="000000"/>
                                <w:spacing w:val="-2"/>
                                <w:w w:val="95"/>
                                <w:sz w:val="22"/>
                              </w:rPr>
                              <w:t>"true",</w:t>
                            </w:r>
                          </w:p>
                          <w:p>
                            <w:pPr>
                              <w:spacing w:line="259" w:lineRule="auto" w:before="26"/>
                              <w:ind w:left="593" w:right="6995" w:firstLine="0"/>
                              <w:jc w:val="left"/>
                              <w:rPr>
                                <w:rFonts w:ascii="Monaco"/>
                                <w:color w:val="000000"/>
                                <w:sz w:val="22"/>
                              </w:rPr>
                            </w:pPr>
                            <w:r>
                              <w:rPr>
                                <w:rFonts w:ascii="Monaco"/>
                                <w:color w:val="000000"/>
                                <w:sz w:val="22"/>
                              </w:rPr>
                              <w:t>"kind":</w:t>
                            </w:r>
                            <w:r>
                              <w:rPr>
                                <w:rFonts w:ascii="Monaco"/>
                                <w:color w:val="000000"/>
                                <w:spacing w:val="-35"/>
                                <w:sz w:val="22"/>
                              </w:rPr>
                              <w:t> </w:t>
                            </w:r>
                            <w:r>
                              <w:rPr>
                                <w:rFonts w:ascii="Monaco"/>
                                <w:color w:val="000000"/>
                                <w:sz w:val="22"/>
                              </w:rPr>
                              <w:t>"credit", </w:t>
                            </w:r>
                            <w:r>
                              <w:rPr>
                                <w:rFonts w:ascii="Monaco"/>
                                <w:color w:val="000000"/>
                                <w:w w:val="90"/>
                                <w:sz w:val="22"/>
                              </w:rPr>
                              <w:t>"reference": "ss112", </w:t>
                            </w:r>
                            <w:r>
                              <w:rPr>
                                <w:rFonts w:ascii="Monaco"/>
                                <w:color w:val="000000"/>
                                <w:sz w:val="22"/>
                              </w:rPr>
                              <w:t>"amount":</w:t>
                            </w:r>
                            <w:r>
                              <w:rPr>
                                <w:rFonts w:ascii="Monaco"/>
                                <w:color w:val="000000"/>
                                <w:spacing w:val="-28"/>
                                <w:sz w:val="22"/>
                              </w:rPr>
                              <w:t> </w:t>
                            </w:r>
                            <w:r>
                              <w:rPr>
                                <w:rFonts w:ascii="Monaco"/>
                                <w:color w:val="000000"/>
                                <w:sz w:val="22"/>
                              </w:rPr>
                              <w:t>"100",</w:t>
                            </w:r>
                          </w:p>
                          <w:p>
                            <w:pPr>
                              <w:spacing w:before="2"/>
                              <w:ind w:left="593" w:right="0" w:firstLine="0"/>
                              <w:jc w:val="left"/>
                              <w:rPr>
                                <w:rFonts w:ascii="Monaco"/>
                                <w:color w:val="000000"/>
                                <w:sz w:val="22"/>
                              </w:rPr>
                            </w:pPr>
                            <w:r>
                              <w:rPr>
                                <w:rFonts w:ascii="Monaco"/>
                                <w:color w:val="000000"/>
                                <w:w w:val="90"/>
                                <w:sz w:val="22"/>
                              </w:rPr>
                              <w:t>"cardNumber":</w:t>
                            </w:r>
                            <w:r>
                              <w:rPr>
                                <w:rFonts w:ascii="Monaco"/>
                                <w:color w:val="000000"/>
                                <w:spacing w:val="-9"/>
                                <w:sz w:val="22"/>
                              </w:rPr>
                              <w:t> </w:t>
                            </w:r>
                            <w:r>
                              <w:rPr>
                                <w:rFonts w:ascii="Monaco"/>
                                <w:color w:val="000000"/>
                                <w:spacing w:val="-2"/>
                                <w:sz w:val="22"/>
                              </w:rPr>
                              <w:t>"2223000250000004",</w:t>
                            </w:r>
                          </w:p>
                          <w:p>
                            <w:pPr>
                              <w:spacing w:before="24"/>
                              <w:ind w:left="593"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4"/>
                                <w:sz w:val="22"/>
                              </w:rPr>
                              <w:t>"2",</w:t>
                            </w:r>
                          </w:p>
                          <w:p>
                            <w:pPr>
                              <w:spacing w:before="23"/>
                              <w:ind w:left="593" w:right="0" w:firstLine="0"/>
                              <w:jc w:val="left"/>
                              <w:rPr>
                                <w:rFonts w:ascii="Monaco"/>
                                <w:color w:val="000000"/>
                                <w:sz w:val="22"/>
                              </w:rPr>
                            </w:pPr>
                            <w:r>
                              <w:rPr>
                                <w:rFonts w:ascii="Monaco"/>
                                <w:color w:val="000000"/>
                                <w:w w:val="90"/>
                                <w:sz w:val="22"/>
                              </w:rPr>
                              <w:t>"expirationYear":</w:t>
                            </w:r>
                            <w:r>
                              <w:rPr>
                                <w:rFonts w:ascii="Monaco"/>
                                <w:color w:val="000000"/>
                                <w:spacing w:val="-10"/>
                                <w:sz w:val="22"/>
                              </w:rPr>
                              <w:t> </w:t>
                            </w:r>
                            <w:r>
                              <w:rPr>
                                <w:rFonts w:ascii="Monaco"/>
                                <w:color w:val="000000"/>
                                <w:spacing w:val="-2"/>
                                <w:sz w:val="22"/>
                              </w:rPr>
                              <w:t>"2030",</w:t>
                            </w:r>
                          </w:p>
                          <w:p>
                            <w:pPr>
                              <w:spacing w:before="26"/>
                              <w:ind w:left="593" w:right="0" w:firstLine="0"/>
                              <w:jc w:val="left"/>
                              <w:rPr>
                                <w:rFonts w:ascii="Monaco"/>
                                <w:color w:val="000000"/>
                                <w:sz w:val="22"/>
                              </w:rPr>
                            </w:pPr>
                            <w:r>
                              <w:rPr>
                                <w:rFonts w:ascii="Monaco"/>
                                <w:color w:val="000000"/>
                                <w:w w:val="90"/>
                                <w:sz w:val="22"/>
                              </w:rPr>
                              <w:t>"securityCode":</w:t>
                            </w:r>
                            <w:r>
                              <w:rPr>
                                <w:rFonts w:ascii="Monaco"/>
                                <w:color w:val="000000"/>
                                <w:spacing w:val="-11"/>
                                <w:sz w:val="22"/>
                              </w:rPr>
                              <w:t> </w:t>
                            </w:r>
                            <w:r>
                              <w:rPr>
                                <w:rFonts w:ascii="Monaco"/>
                                <w:color w:val="000000"/>
                                <w:spacing w:val="-2"/>
                                <w:sz w:val="22"/>
                              </w:rPr>
                              <w:t>"268",</w:t>
                            </w:r>
                          </w:p>
                          <w:p>
                            <w:pPr>
                              <w:spacing w:line="259" w:lineRule="auto" w:before="24"/>
                              <w:ind w:left="593" w:right="6995" w:firstLine="0"/>
                              <w:jc w:val="left"/>
                              <w:rPr>
                                <w:rFonts w:ascii="Monaco"/>
                                <w:color w:val="000000"/>
                                <w:sz w:val="22"/>
                              </w:rPr>
                            </w:pPr>
                            <w:r>
                              <w:rPr>
                                <w:rFonts w:ascii="Monaco"/>
                                <w:color w:val="000000"/>
                                <w:w w:val="90"/>
                                <w:sz w:val="22"/>
                              </w:rPr>
                              <w:t>"storageCard": "2", </w:t>
                            </w:r>
                            <w:r>
                              <w:rPr>
                                <w:rFonts w:ascii="Monaco"/>
                                <w:color w:val="000000"/>
                                <w:sz w:val="22"/>
                              </w:rPr>
                              <w:t>"wallet": {</w:t>
                            </w:r>
                          </w:p>
                          <w:p>
                            <w:pPr>
                              <w:spacing w:line="259" w:lineRule="auto" w:before="2"/>
                              <w:ind w:left="1078" w:right="6111" w:firstLine="0"/>
                              <w:jc w:val="left"/>
                              <w:rPr>
                                <w:rFonts w:ascii="Monaco"/>
                                <w:color w:val="000000"/>
                                <w:sz w:val="22"/>
                              </w:rPr>
                            </w:pPr>
                            <w:r>
                              <w:rPr>
                                <w:rFonts w:ascii="Monaco"/>
                                <w:color w:val="000000"/>
                                <w:w w:val="90"/>
                                <w:sz w:val="22"/>
                              </w:rPr>
                              <w:t>"processingType": "04", </w:t>
                            </w:r>
                            <w:r>
                              <w:rPr>
                                <w:rFonts w:ascii="Monaco"/>
                                <w:color w:val="000000"/>
                                <w:spacing w:val="-2"/>
                                <w:sz w:val="22"/>
                              </w:rPr>
                              <w:t>"walletCode":</w:t>
                            </w:r>
                            <w:r>
                              <w:rPr>
                                <w:rFonts w:ascii="Monaco"/>
                                <w:color w:val="000000"/>
                                <w:spacing w:val="-28"/>
                                <w:sz w:val="22"/>
                              </w:rPr>
                              <w:t> </w:t>
                            </w:r>
                            <w:r>
                              <w:rPr>
                                <w:rFonts w:ascii="Monaco"/>
                                <w:color w:val="000000"/>
                                <w:spacing w:val="-2"/>
                                <w:sz w:val="22"/>
                              </w:rPr>
                              <w:t>"GEP"</w:t>
                            </w:r>
                          </w:p>
                          <w:p>
                            <w:pPr>
                              <w:spacing w:before="0"/>
                              <w:ind w:left="593" w:right="0" w:firstLine="0"/>
                              <w:jc w:val="left"/>
                              <w:rPr>
                                <w:rFonts w:ascii="Monaco"/>
                                <w:color w:val="000000"/>
                                <w:sz w:val="22"/>
                              </w:rPr>
                            </w:pPr>
                            <w:r>
                              <w:rPr>
                                <w:rFonts w:ascii="Monaco"/>
                                <w:color w:val="000000"/>
                                <w:spacing w:val="-5"/>
                                <w:sz w:val="22"/>
                              </w:rPr>
                              <w:t>},</w:t>
                            </w:r>
                          </w:p>
                          <w:p>
                            <w:pPr>
                              <w:spacing w:line="259" w:lineRule="auto" w:before="26"/>
                              <w:ind w:left="1078" w:right="6111" w:hanging="485"/>
                              <w:jc w:val="left"/>
                              <w:rPr>
                                <w:rFonts w:ascii="Monaco"/>
                                <w:color w:val="000000"/>
                                <w:sz w:val="22"/>
                              </w:rPr>
                            </w:pPr>
                            <w:r>
                              <w:rPr>
                                <w:rFonts w:ascii="Monaco"/>
                                <w:color w:val="000000"/>
                                <w:w w:val="90"/>
                                <w:sz w:val="22"/>
                              </w:rPr>
                              <w:t>"securityAuthentication": { </w:t>
                            </w:r>
                            <w:r>
                              <w:rPr>
                                <w:rFonts w:ascii="Monaco"/>
                                <w:color w:val="000000"/>
                                <w:sz w:val="22"/>
                              </w:rPr>
                              <w:t>"sai": "05"</w:t>
                            </w:r>
                          </w:p>
                          <w:p>
                            <w:pPr>
                              <w:spacing w:before="0"/>
                              <w:ind w:left="593" w:right="0" w:firstLine="0"/>
                              <w:jc w:val="left"/>
                              <w:rPr>
                                <w:rFonts w:ascii="Monaco"/>
                                <w:color w:val="000000"/>
                                <w:sz w:val="22"/>
                              </w:rPr>
                            </w:pPr>
                            <w:r>
                              <w:rPr>
                                <w:rFonts w:ascii="Monaco"/>
                                <w:color w:val="000000"/>
                                <w:spacing w:val="-5"/>
                                <w:sz w:val="22"/>
                              </w:rPr>
                              <w:t>},</w:t>
                            </w:r>
                          </w:p>
                          <w:p>
                            <w:pPr>
                              <w:spacing w:line="259" w:lineRule="auto" w:before="26"/>
                              <w:ind w:left="1078" w:right="6111" w:hanging="485"/>
                              <w:jc w:val="left"/>
                              <w:rPr>
                                <w:rFonts w:ascii="Monaco"/>
                                <w:color w:val="000000"/>
                                <w:sz w:val="22"/>
                              </w:rPr>
                            </w:pPr>
                            <w:r>
                              <w:rPr>
                                <w:rFonts w:ascii="Monaco"/>
                                <w:color w:val="000000"/>
                                <w:w w:val="90"/>
                                <w:sz w:val="22"/>
                              </w:rPr>
                              <w:t>"transactionCredentials": { </w:t>
                            </w:r>
                            <w:r>
                              <w:rPr>
                                <w:rFonts w:ascii="Monaco"/>
                                <w:color w:val="000000"/>
                                <w:spacing w:val="-2"/>
                                <w:sz w:val="22"/>
                              </w:rPr>
                              <w:t>"credentialId":</w:t>
                            </w:r>
                            <w:r>
                              <w:rPr>
                                <w:rFonts w:ascii="Monaco"/>
                                <w:color w:val="000000"/>
                                <w:spacing w:val="-33"/>
                                <w:sz w:val="22"/>
                              </w:rPr>
                              <w:t> </w:t>
                            </w:r>
                            <w:r>
                              <w:rPr>
                                <w:rFonts w:ascii="Monaco"/>
                                <w:color w:val="000000"/>
                                <w:spacing w:val="-2"/>
                                <w:sz w:val="22"/>
                              </w:rPr>
                              <w:t>"01"</w:t>
                            </w:r>
                          </w:p>
                          <w:p>
                            <w:pPr>
                              <w:spacing w:before="0"/>
                              <w:ind w:left="593"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anchor>
            </w:drawing>
          </mc:Choice>
          <mc:Fallback>
            <w:pict>
              <v:shape style="position:absolute;margin-left:36pt;margin-top:9.825831pt;width:522.9500pt;height:317.7pt;mso-position-horizontal-relative:page;mso-position-vertical-relative:paragraph;z-index:-15673344;mso-wrap-distance-left:0;mso-wrap-distance-right:0" type="#_x0000_t202" id="docshape185" filled="true" fillcolor="#ece7e2" stroked="false">
                <v:textbox inset="0,0,0,0">
                  <w:txbxContent>
                    <w:p>
                      <w:pPr>
                        <w:spacing w:line="256" w:lineRule="exact" w:before="0"/>
                        <w:ind w:left="107" w:right="0" w:firstLine="0"/>
                        <w:jc w:val="left"/>
                        <w:rPr>
                          <w:rFonts w:ascii="Monaco"/>
                          <w:color w:val="000000"/>
                          <w:sz w:val="22"/>
                        </w:rPr>
                      </w:pPr>
                      <w:r>
                        <w:rPr>
                          <w:rFonts w:ascii="Monaco"/>
                          <w:color w:val="000000"/>
                          <w:spacing w:val="-10"/>
                          <w:sz w:val="22"/>
                        </w:rPr>
                        <w:t>{</w:t>
                      </w:r>
                    </w:p>
                    <w:p>
                      <w:pPr>
                        <w:spacing w:before="23"/>
                        <w:ind w:left="593" w:right="0" w:firstLine="0"/>
                        <w:jc w:val="left"/>
                        <w:rPr>
                          <w:rFonts w:ascii="Monaco"/>
                          <w:color w:val="000000"/>
                          <w:sz w:val="22"/>
                        </w:rPr>
                      </w:pPr>
                      <w:r>
                        <w:rPr>
                          <w:rFonts w:ascii="Monaco"/>
                          <w:color w:val="000000"/>
                          <w:w w:val="90"/>
                          <w:sz w:val="22"/>
                        </w:rPr>
                        <w:t>"capture":</w:t>
                      </w:r>
                      <w:r>
                        <w:rPr>
                          <w:rFonts w:ascii="Monaco"/>
                          <w:color w:val="000000"/>
                          <w:spacing w:val="-5"/>
                          <w:w w:val="95"/>
                          <w:sz w:val="22"/>
                        </w:rPr>
                        <w:t> </w:t>
                      </w:r>
                      <w:r>
                        <w:rPr>
                          <w:rFonts w:ascii="Monaco"/>
                          <w:color w:val="000000"/>
                          <w:spacing w:val="-2"/>
                          <w:w w:val="95"/>
                          <w:sz w:val="22"/>
                        </w:rPr>
                        <w:t>"true",</w:t>
                      </w:r>
                    </w:p>
                    <w:p>
                      <w:pPr>
                        <w:spacing w:line="259" w:lineRule="auto" w:before="26"/>
                        <w:ind w:left="593" w:right="6995" w:firstLine="0"/>
                        <w:jc w:val="left"/>
                        <w:rPr>
                          <w:rFonts w:ascii="Monaco"/>
                          <w:color w:val="000000"/>
                          <w:sz w:val="22"/>
                        </w:rPr>
                      </w:pPr>
                      <w:r>
                        <w:rPr>
                          <w:rFonts w:ascii="Monaco"/>
                          <w:color w:val="000000"/>
                          <w:sz w:val="22"/>
                        </w:rPr>
                        <w:t>"kind":</w:t>
                      </w:r>
                      <w:r>
                        <w:rPr>
                          <w:rFonts w:ascii="Monaco"/>
                          <w:color w:val="000000"/>
                          <w:spacing w:val="-35"/>
                          <w:sz w:val="22"/>
                        </w:rPr>
                        <w:t> </w:t>
                      </w:r>
                      <w:r>
                        <w:rPr>
                          <w:rFonts w:ascii="Monaco"/>
                          <w:color w:val="000000"/>
                          <w:sz w:val="22"/>
                        </w:rPr>
                        <w:t>"credit", </w:t>
                      </w:r>
                      <w:r>
                        <w:rPr>
                          <w:rFonts w:ascii="Monaco"/>
                          <w:color w:val="000000"/>
                          <w:w w:val="90"/>
                          <w:sz w:val="22"/>
                        </w:rPr>
                        <w:t>"reference": "ss112", </w:t>
                      </w:r>
                      <w:r>
                        <w:rPr>
                          <w:rFonts w:ascii="Monaco"/>
                          <w:color w:val="000000"/>
                          <w:sz w:val="22"/>
                        </w:rPr>
                        <w:t>"amount":</w:t>
                      </w:r>
                      <w:r>
                        <w:rPr>
                          <w:rFonts w:ascii="Monaco"/>
                          <w:color w:val="000000"/>
                          <w:spacing w:val="-28"/>
                          <w:sz w:val="22"/>
                        </w:rPr>
                        <w:t> </w:t>
                      </w:r>
                      <w:r>
                        <w:rPr>
                          <w:rFonts w:ascii="Monaco"/>
                          <w:color w:val="000000"/>
                          <w:sz w:val="22"/>
                        </w:rPr>
                        <w:t>"100",</w:t>
                      </w:r>
                    </w:p>
                    <w:p>
                      <w:pPr>
                        <w:spacing w:before="2"/>
                        <w:ind w:left="593" w:right="0" w:firstLine="0"/>
                        <w:jc w:val="left"/>
                        <w:rPr>
                          <w:rFonts w:ascii="Monaco"/>
                          <w:color w:val="000000"/>
                          <w:sz w:val="22"/>
                        </w:rPr>
                      </w:pPr>
                      <w:r>
                        <w:rPr>
                          <w:rFonts w:ascii="Monaco"/>
                          <w:color w:val="000000"/>
                          <w:w w:val="90"/>
                          <w:sz w:val="22"/>
                        </w:rPr>
                        <w:t>"cardNumber":</w:t>
                      </w:r>
                      <w:r>
                        <w:rPr>
                          <w:rFonts w:ascii="Monaco"/>
                          <w:color w:val="000000"/>
                          <w:spacing w:val="-9"/>
                          <w:sz w:val="22"/>
                        </w:rPr>
                        <w:t> </w:t>
                      </w:r>
                      <w:r>
                        <w:rPr>
                          <w:rFonts w:ascii="Monaco"/>
                          <w:color w:val="000000"/>
                          <w:spacing w:val="-2"/>
                          <w:sz w:val="22"/>
                        </w:rPr>
                        <w:t>"2223000250000004",</w:t>
                      </w:r>
                    </w:p>
                    <w:p>
                      <w:pPr>
                        <w:spacing w:before="24"/>
                        <w:ind w:left="593"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4"/>
                          <w:sz w:val="22"/>
                        </w:rPr>
                        <w:t>"2",</w:t>
                      </w:r>
                    </w:p>
                    <w:p>
                      <w:pPr>
                        <w:spacing w:before="23"/>
                        <w:ind w:left="593" w:right="0" w:firstLine="0"/>
                        <w:jc w:val="left"/>
                        <w:rPr>
                          <w:rFonts w:ascii="Monaco"/>
                          <w:color w:val="000000"/>
                          <w:sz w:val="22"/>
                        </w:rPr>
                      </w:pPr>
                      <w:r>
                        <w:rPr>
                          <w:rFonts w:ascii="Monaco"/>
                          <w:color w:val="000000"/>
                          <w:w w:val="90"/>
                          <w:sz w:val="22"/>
                        </w:rPr>
                        <w:t>"expirationYear":</w:t>
                      </w:r>
                      <w:r>
                        <w:rPr>
                          <w:rFonts w:ascii="Monaco"/>
                          <w:color w:val="000000"/>
                          <w:spacing w:val="-10"/>
                          <w:sz w:val="22"/>
                        </w:rPr>
                        <w:t> </w:t>
                      </w:r>
                      <w:r>
                        <w:rPr>
                          <w:rFonts w:ascii="Monaco"/>
                          <w:color w:val="000000"/>
                          <w:spacing w:val="-2"/>
                          <w:sz w:val="22"/>
                        </w:rPr>
                        <w:t>"2030",</w:t>
                      </w:r>
                    </w:p>
                    <w:p>
                      <w:pPr>
                        <w:spacing w:before="26"/>
                        <w:ind w:left="593" w:right="0" w:firstLine="0"/>
                        <w:jc w:val="left"/>
                        <w:rPr>
                          <w:rFonts w:ascii="Monaco"/>
                          <w:color w:val="000000"/>
                          <w:sz w:val="22"/>
                        </w:rPr>
                      </w:pPr>
                      <w:r>
                        <w:rPr>
                          <w:rFonts w:ascii="Monaco"/>
                          <w:color w:val="000000"/>
                          <w:w w:val="90"/>
                          <w:sz w:val="22"/>
                        </w:rPr>
                        <w:t>"securityCode":</w:t>
                      </w:r>
                      <w:r>
                        <w:rPr>
                          <w:rFonts w:ascii="Monaco"/>
                          <w:color w:val="000000"/>
                          <w:spacing w:val="-11"/>
                          <w:sz w:val="22"/>
                        </w:rPr>
                        <w:t> </w:t>
                      </w:r>
                      <w:r>
                        <w:rPr>
                          <w:rFonts w:ascii="Monaco"/>
                          <w:color w:val="000000"/>
                          <w:spacing w:val="-2"/>
                          <w:sz w:val="22"/>
                        </w:rPr>
                        <w:t>"268",</w:t>
                      </w:r>
                    </w:p>
                    <w:p>
                      <w:pPr>
                        <w:spacing w:line="259" w:lineRule="auto" w:before="24"/>
                        <w:ind w:left="593" w:right="6995" w:firstLine="0"/>
                        <w:jc w:val="left"/>
                        <w:rPr>
                          <w:rFonts w:ascii="Monaco"/>
                          <w:color w:val="000000"/>
                          <w:sz w:val="22"/>
                        </w:rPr>
                      </w:pPr>
                      <w:r>
                        <w:rPr>
                          <w:rFonts w:ascii="Monaco"/>
                          <w:color w:val="000000"/>
                          <w:w w:val="90"/>
                          <w:sz w:val="22"/>
                        </w:rPr>
                        <w:t>"storageCard": "2", </w:t>
                      </w:r>
                      <w:r>
                        <w:rPr>
                          <w:rFonts w:ascii="Monaco"/>
                          <w:color w:val="000000"/>
                          <w:sz w:val="22"/>
                        </w:rPr>
                        <w:t>"wallet": {</w:t>
                      </w:r>
                    </w:p>
                    <w:p>
                      <w:pPr>
                        <w:spacing w:line="259" w:lineRule="auto" w:before="2"/>
                        <w:ind w:left="1078" w:right="6111" w:firstLine="0"/>
                        <w:jc w:val="left"/>
                        <w:rPr>
                          <w:rFonts w:ascii="Monaco"/>
                          <w:color w:val="000000"/>
                          <w:sz w:val="22"/>
                        </w:rPr>
                      </w:pPr>
                      <w:r>
                        <w:rPr>
                          <w:rFonts w:ascii="Monaco"/>
                          <w:color w:val="000000"/>
                          <w:w w:val="90"/>
                          <w:sz w:val="22"/>
                        </w:rPr>
                        <w:t>"processingType": "04", </w:t>
                      </w:r>
                      <w:r>
                        <w:rPr>
                          <w:rFonts w:ascii="Monaco"/>
                          <w:color w:val="000000"/>
                          <w:spacing w:val="-2"/>
                          <w:sz w:val="22"/>
                        </w:rPr>
                        <w:t>"walletCode":</w:t>
                      </w:r>
                      <w:r>
                        <w:rPr>
                          <w:rFonts w:ascii="Monaco"/>
                          <w:color w:val="000000"/>
                          <w:spacing w:val="-28"/>
                          <w:sz w:val="22"/>
                        </w:rPr>
                        <w:t> </w:t>
                      </w:r>
                      <w:r>
                        <w:rPr>
                          <w:rFonts w:ascii="Monaco"/>
                          <w:color w:val="000000"/>
                          <w:spacing w:val="-2"/>
                          <w:sz w:val="22"/>
                        </w:rPr>
                        <w:t>"GEP"</w:t>
                      </w:r>
                    </w:p>
                    <w:p>
                      <w:pPr>
                        <w:spacing w:before="0"/>
                        <w:ind w:left="593" w:right="0" w:firstLine="0"/>
                        <w:jc w:val="left"/>
                        <w:rPr>
                          <w:rFonts w:ascii="Monaco"/>
                          <w:color w:val="000000"/>
                          <w:sz w:val="22"/>
                        </w:rPr>
                      </w:pPr>
                      <w:r>
                        <w:rPr>
                          <w:rFonts w:ascii="Monaco"/>
                          <w:color w:val="000000"/>
                          <w:spacing w:val="-5"/>
                          <w:sz w:val="22"/>
                        </w:rPr>
                        <w:t>},</w:t>
                      </w:r>
                    </w:p>
                    <w:p>
                      <w:pPr>
                        <w:spacing w:line="259" w:lineRule="auto" w:before="26"/>
                        <w:ind w:left="1078" w:right="6111" w:hanging="485"/>
                        <w:jc w:val="left"/>
                        <w:rPr>
                          <w:rFonts w:ascii="Monaco"/>
                          <w:color w:val="000000"/>
                          <w:sz w:val="22"/>
                        </w:rPr>
                      </w:pPr>
                      <w:r>
                        <w:rPr>
                          <w:rFonts w:ascii="Monaco"/>
                          <w:color w:val="000000"/>
                          <w:w w:val="90"/>
                          <w:sz w:val="22"/>
                        </w:rPr>
                        <w:t>"securityAuthentication": { </w:t>
                      </w:r>
                      <w:r>
                        <w:rPr>
                          <w:rFonts w:ascii="Monaco"/>
                          <w:color w:val="000000"/>
                          <w:sz w:val="22"/>
                        </w:rPr>
                        <w:t>"sai": "05"</w:t>
                      </w:r>
                    </w:p>
                    <w:p>
                      <w:pPr>
                        <w:spacing w:before="0"/>
                        <w:ind w:left="593" w:right="0" w:firstLine="0"/>
                        <w:jc w:val="left"/>
                        <w:rPr>
                          <w:rFonts w:ascii="Monaco"/>
                          <w:color w:val="000000"/>
                          <w:sz w:val="22"/>
                        </w:rPr>
                      </w:pPr>
                      <w:r>
                        <w:rPr>
                          <w:rFonts w:ascii="Monaco"/>
                          <w:color w:val="000000"/>
                          <w:spacing w:val="-5"/>
                          <w:sz w:val="22"/>
                        </w:rPr>
                        <w:t>},</w:t>
                      </w:r>
                    </w:p>
                    <w:p>
                      <w:pPr>
                        <w:spacing w:line="259" w:lineRule="auto" w:before="26"/>
                        <w:ind w:left="1078" w:right="6111" w:hanging="485"/>
                        <w:jc w:val="left"/>
                        <w:rPr>
                          <w:rFonts w:ascii="Monaco"/>
                          <w:color w:val="000000"/>
                          <w:sz w:val="22"/>
                        </w:rPr>
                      </w:pPr>
                      <w:r>
                        <w:rPr>
                          <w:rFonts w:ascii="Monaco"/>
                          <w:color w:val="000000"/>
                          <w:w w:val="90"/>
                          <w:sz w:val="22"/>
                        </w:rPr>
                        <w:t>"transactionCredentials": { </w:t>
                      </w:r>
                      <w:r>
                        <w:rPr>
                          <w:rFonts w:ascii="Monaco"/>
                          <w:color w:val="000000"/>
                          <w:spacing w:val="-2"/>
                          <w:sz w:val="22"/>
                        </w:rPr>
                        <w:t>"credentialId":</w:t>
                      </w:r>
                      <w:r>
                        <w:rPr>
                          <w:rFonts w:ascii="Monaco"/>
                          <w:color w:val="000000"/>
                          <w:spacing w:val="-33"/>
                          <w:sz w:val="22"/>
                        </w:rPr>
                        <w:t> </w:t>
                      </w:r>
                      <w:r>
                        <w:rPr>
                          <w:rFonts w:ascii="Monaco"/>
                          <w:color w:val="000000"/>
                          <w:spacing w:val="-2"/>
                          <w:sz w:val="22"/>
                        </w:rPr>
                        <w:t>"01"</w:t>
                      </w:r>
                    </w:p>
                    <w:p>
                      <w:pPr>
                        <w:spacing w:before="0"/>
                        <w:ind w:left="593" w:right="0" w:firstLine="0"/>
                        <w:jc w:val="left"/>
                        <w:rPr>
                          <w:rFonts w:ascii="Monaco"/>
                          <w:color w:val="000000"/>
                          <w:sz w:val="22"/>
                        </w:rPr>
                      </w:pPr>
                      <w:r>
                        <w:rPr>
                          <w:rFonts w:ascii="Monaco"/>
                          <w:color w:val="000000"/>
                          <w:spacing w:val="-10"/>
                          <w:sz w:val="22"/>
                        </w:rPr>
                        <w:t>}</w:t>
                      </w:r>
                    </w:p>
                  </w:txbxContent>
                </v:textbox>
                <v:fill type="solid"/>
                <w10:wrap type="topAndBottom"/>
              </v:shape>
            </w:pict>
          </mc:Fallback>
        </mc:AlternateContent>
      </w:r>
    </w:p>
    <w:p>
      <w:pPr>
        <w:pStyle w:val="BodyText"/>
        <w:spacing w:after="0"/>
        <w:rPr>
          <w:sz w:val="15"/>
        </w:rPr>
        <w:sectPr>
          <w:pgSz w:w="11910" w:h="16840"/>
          <w:pgMar w:header="618" w:footer="303" w:top="1240" w:bottom="500" w:left="566" w:right="283"/>
        </w:sectPr>
      </w:pPr>
    </w:p>
    <w:p>
      <w:pPr>
        <w:tabs>
          <w:tab w:pos="10612" w:val="left" w:leader="none"/>
        </w:tabs>
        <w:spacing w:before="153"/>
        <w:ind w:left="153" w:right="0" w:firstLine="0"/>
        <w:jc w:val="left"/>
        <w:rPr>
          <w:rFonts w:ascii="Monaco"/>
          <w:sz w:val="22"/>
        </w:rPr>
      </w:pPr>
      <w:r>
        <w:rPr>
          <w:rFonts w:ascii="Monaco"/>
          <w:color w:val="000000"/>
          <w:spacing w:val="-26"/>
          <w:sz w:val="22"/>
          <w:shd w:fill="ECE7E2" w:color="auto" w:val="clear"/>
        </w:rPr>
        <w:t> </w:t>
      </w:r>
      <w:r>
        <w:rPr>
          <w:rFonts w:ascii="Monaco"/>
          <w:color w:val="000000"/>
          <w:spacing w:val="-10"/>
          <w:sz w:val="22"/>
          <w:shd w:fill="ECE7E2" w:color="auto" w:val="clear"/>
        </w:rPr>
        <w:t>}</w:t>
      </w:r>
      <w:r>
        <w:rPr>
          <w:rFonts w:ascii="Monaco"/>
          <w:color w:val="000000"/>
          <w:sz w:val="22"/>
          <w:shd w:fill="ECE7E2" w:color="auto" w:val="clear"/>
        </w:rPr>
        <w:tab/>
      </w:r>
    </w:p>
    <w:p>
      <w:pPr>
        <w:pStyle w:val="BodyText"/>
        <w:rPr>
          <w:rFonts w:ascii="Monaco"/>
          <w:sz w:val="22"/>
        </w:rPr>
      </w:pPr>
    </w:p>
    <w:p>
      <w:pPr>
        <w:pStyle w:val="BodyText"/>
        <w:rPr>
          <w:rFonts w:ascii="Monaco"/>
          <w:sz w:val="22"/>
        </w:rPr>
      </w:pPr>
    </w:p>
    <w:p>
      <w:pPr>
        <w:pStyle w:val="BodyText"/>
        <w:rPr>
          <w:rFonts w:ascii="Monaco"/>
          <w:sz w:val="22"/>
        </w:rPr>
      </w:pPr>
    </w:p>
    <w:p>
      <w:pPr>
        <w:pStyle w:val="BodyText"/>
        <w:rPr>
          <w:rFonts w:ascii="Monaco"/>
          <w:sz w:val="22"/>
        </w:rPr>
      </w:pPr>
    </w:p>
    <w:p>
      <w:pPr>
        <w:pStyle w:val="BodyText"/>
        <w:spacing w:before="288"/>
        <w:rPr>
          <w:rFonts w:ascii="Monaco"/>
          <w:sz w:val="22"/>
        </w:rPr>
      </w:pPr>
    </w:p>
    <w:p>
      <w:pPr>
        <w:pStyle w:val="BodyText"/>
        <w:ind w:left="153"/>
      </w:pPr>
      <w:r>
        <w:rPr>
          <w:color w:val="24211F"/>
          <w:w w:val="90"/>
        </w:rPr>
        <w:t>Requisition</w:t>
      </w:r>
      <w:r>
        <w:rPr>
          <w:color w:val="24211F"/>
          <w:spacing w:val="12"/>
        </w:rPr>
        <w:t> </w:t>
      </w:r>
      <w:r>
        <w:rPr>
          <w:color w:val="24211F"/>
          <w:spacing w:val="-2"/>
        </w:rPr>
        <w:t>parameters: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836"/>
        <w:gridCol w:w="1183"/>
        <w:gridCol w:w="1431"/>
        <w:gridCol w:w="1640"/>
        <w:gridCol w:w="4254"/>
      </w:tblGrid>
      <w:tr>
        <w:trPr>
          <w:trHeight w:val="522" w:hRule="atLeast"/>
        </w:trPr>
        <w:tc>
          <w:tcPr>
            <w:tcW w:w="1836" w:type="dxa"/>
            <w:tcBorders>
              <w:bottom w:val="single" w:sz="12" w:space="0" w:color="DEE1E6"/>
            </w:tcBorders>
          </w:tcPr>
          <w:p>
            <w:pPr>
              <w:pStyle w:val="TableParagraph"/>
              <w:spacing w:before="36"/>
              <w:ind w:left="624"/>
              <w:rPr>
                <w:sz w:val="24"/>
              </w:rPr>
            </w:pPr>
            <w:r>
              <w:rPr>
                <w:color w:val="00A69E"/>
                <w:spacing w:val="-4"/>
                <w:sz w:val="24"/>
              </w:rPr>
              <w:t>Name</w:t>
            </w:r>
          </w:p>
        </w:tc>
        <w:tc>
          <w:tcPr>
            <w:tcW w:w="1183" w:type="dxa"/>
            <w:tcBorders>
              <w:bottom w:val="single" w:sz="12" w:space="0" w:color="DEE1E6"/>
            </w:tcBorders>
          </w:tcPr>
          <w:p>
            <w:pPr>
              <w:pStyle w:val="TableParagraph"/>
              <w:spacing w:before="36"/>
              <w:ind w:left="386"/>
              <w:rPr>
                <w:sz w:val="24"/>
              </w:rPr>
            </w:pPr>
            <w:r>
              <w:rPr>
                <w:color w:val="00A69E"/>
                <w:spacing w:val="-4"/>
                <w:w w:val="95"/>
                <w:sz w:val="24"/>
              </w:rPr>
              <w:t>Size</w:t>
            </w:r>
          </w:p>
        </w:tc>
        <w:tc>
          <w:tcPr>
            <w:tcW w:w="1431" w:type="dxa"/>
            <w:tcBorders>
              <w:bottom w:val="single" w:sz="12" w:space="0" w:color="DEE1E6"/>
            </w:tcBorders>
          </w:tcPr>
          <w:p>
            <w:pPr>
              <w:pStyle w:val="TableParagraph"/>
              <w:spacing w:before="36"/>
              <w:ind w:left="461"/>
              <w:rPr>
                <w:sz w:val="24"/>
              </w:rPr>
            </w:pPr>
            <w:r>
              <w:rPr>
                <w:color w:val="00A69E"/>
                <w:spacing w:val="-4"/>
                <w:sz w:val="24"/>
              </w:rPr>
              <w:t>Type</w:t>
            </w:r>
          </w:p>
        </w:tc>
        <w:tc>
          <w:tcPr>
            <w:tcW w:w="1640" w:type="dxa"/>
            <w:tcBorders>
              <w:bottom w:val="single" w:sz="12" w:space="0" w:color="DEE1E6"/>
            </w:tcBorders>
          </w:tcPr>
          <w:p>
            <w:pPr>
              <w:pStyle w:val="TableParagraph"/>
              <w:spacing w:before="36"/>
              <w:ind w:left="259"/>
              <w:rPr>
                <w:sz w:val="24"/>
              </w:rPr>
            </w:pPr>
            <w:r>
              <w:rPr>
                <w:color w:val="00A69E"/>
                <w:spacing w:val="-2"/>
                <w:sz w:val="24"/>
              </w:rPr>
              <w:t>Mandatory</w:t>
            </w:r>
          </w:p>
        </w:tc>
        <w:tc>
          <w:tcPr>
            <w:tcW w:w="4254" w:type="dxa"/>
            <w:tcBorders>
              <w:bottom w:val="single" w:sz="12" w:space="0" w:color="DEE1E6"/>
            </w:tcBorders>
          </w:tcPr>
          <w:p>
            <w:pPr>
              <w:pStyle w:val="TableParagraph"/>
              <w:spacing w:before="36"/>
              <w:ind w:left="10"/>
              <w:jc w:val="center"/>
              <w:rPr>
                <w:sz w:val="24"/>
              </w:rPr>
            </w:pPr>
            <w:r>
              <w:rPr>
                <w:color w:val="00A69E"/>
                <w:spacing w:val="-2"/>
                <w:sz w:val="24"/>
              </w:rPr>
              <w:t>Description</w:t>
            </w:r>
          </w:p>
        </w:tc>
      </w:tr>
      <w:tr>
        <w:trPr>
          <w:trHeight w:val="3455" w:hRule="atLeast"/>
        </w:trPr>
        <w:tc>
          <w:tcPr>
            <w:tcW w:w="1836" w:type="dxa"/>
            <w:tcBorders>
              <w:top w:val="single" w:sz="12" w:space="0" w:color="DEE1E6"/>
            </w:tcBorders>
          </w:tcPr>
          <w:p>
            <w:pPr>
              <w:pStyle w:val="TableParagraph"/>
              <w:spacing w:before="105"/>
              <w:ind w:left="16"/>
              <w:rPr>
                <w:sz w:val="24"/>
              </w:rPr>
            </w:pPr>
            <w:r>
              <w:rPr>
                <w:color w:val="282828"/>
                <w:spacing w:val="-2"/>
                <w:sz w:val="24"/>
              </w:rPr>
              <w:t>capture</w:t>
            </w:r>
          </w:p>
        </w:tc>
        <w:tc>
          <w:tcPr>
            <w:tcW w:w="1183" w:type="dxa"/>
            <w:tcBorders>
              <w:top w:val="single" w:sz="12" w:space="0" w:color="DEE1E6"/>
            </w:tcBorders>
          </w:tcPr>
          <w:p>
            <w:pPr>
              <w:pStyle w:val="TableParagraph"/>
              <w:spacing w:before="0"/>
              <w:ind w:left="0"/>
              <w:rPr>
                <w:rFonts w:ascii="Times New Roman"/>
                <w:sz w:val="22"/>
              </w:rPr>
            </w:pPr>
          </w:p>
        </w:tc>
        <w:tc>
          <w:tcPr>
            <w:tcW w:w="1431" w:type="dxa"/>
            <w:tcBorders>
              <w:top w:val="single" w:sz="12" w:space="0" w:color="DEE1E6"/>
            </w:tcBorders>
          </w:tcPr>
          <w:p>
            <w:pPr>
              <w:pStyle w:val="TableParagraph"/>
              <w:spacing w:before="105"/>
              <w:rPr>
                <w:sz w:val="24"/>
              </w:rPr>
            </w:pPr>
            <w:r>
              <w:rPr>
                <w:color w:val="282828"/>
                <w:spacing w:val="-2"/>
                <w:sz w:val="24"/>
              </w:rPr>
              <w:t>Boolean</w:t>
            </w:r>
          </w:p>
        </w:tc>
        <w:tc>
          <w:tcPr>
            <w:tcW w:w="1640" w:type="dxa"/>
            <w:tcBorders>
              <w:top w:val="single" w:sz="12" w:space="0" w:color="DEE1E6"/>
            </w:tcBorders>
          </w:tcPr>
          <w:p>
            <w:pPr>
              <w:pStyle w:val="TableParagraph"/>
              <w:spacing w:before="105"/>
              <w:rPr>
                <w:sz w:val="24"/>
              </w:rPr>
            </w:pPr>
            <w:r>
              <w:rPr>
                <w:color w:val="282828"/>
                <w:spacing w:val="-5"/>
                <w:sz w:val="24"/>
              </w:rPr>
              <w:t>No</w:t>
            </w:r>
          </w:p>
        </w:tc>
        <w:tc>
          <w:tcPr>
            <w:tcW w:w="4254" w:type="dxa"/>
            <w:tcBorders>
              <w:top w:val="single" w:sz="12" w:space="0" w:color="DEE1E6"/>
            </w:tcBorders>
          </w:tcPr>
          <w:p>
            <w:pPr>
              <w:pStyle w:val="TableParagraph"/>
              <w:spacing w:line="340" w:lineRule="auto" w:before="103"/>
              <w:ind w:right="136"/>
              <w:rPr>
                <w:sz w:val="24"/>
              </w:rPr>
            </w:pPr>
            <w:r>
              <w:rPr>
                <w:color w:val="282828"/>
                <w:sz w:val="24"/>
              </w:rPr>
              <w:t>Define</w:t>
            </w:r>
            <w:r>
              <w:rPr>
                <w:color w:val="282828"/>
                <w:spacing w:val="-23"/>
                <w:sz w:val="24"/>
              </w:rPr>
              <w:t> </w:t>
            </w:r>
            <w:r>
              <w:rPr>
                <w:color w:val="282828"/>
                <w:sz w:val="24"/>
              </w:rPr>
              <w:t>whether</w:t>
            </w:r>
            <w:r>
              <w:rPr>
                <w:color w:val="282828"/>
                <w:spacing w:val="-22"/>
                <w:sz w:val="24"/>
              </w:rPr>
              <w:t> </w:t>
            </w:r>
            <w:r>
              <w:rPr>
                <w:color w:val="282828"/>
                <w:sz w:val="24"/>
              </w:rPr>
              <w:t>a</w:t>
            </w:r>
            <w:r>
              <w:rPr>
                <w:color w:val="282828"/>
                <w:spacing w:val="-23"/>
                <w:sz w:val="24"/>
              </w:rPr>
              <w:t> </w:t>
            </w:r>
            <w:r>
              <w:rPr>
                <w:color w:val="282828"/>
                <w:sz w:val="24"/>
              </w:rPr>
              <w:t>transaction</w:t>
            </w:r>
            <w:r>
              <w:rPr>
                <w:color w:val="282828"/>
                <w:spacing w:val="-23"/>
                <w:sz w:val="24"/>
              </w:rPr>
              <w:t> </w:t>
            </w:r>
            <w:r>
              <w:rPr>
                <w:color w:val="282828"/>
                <w:sz w:val="24"/>
              </w:rPr>
              <w:t>will</w:t>
            </w:r>
            <w:r>
              <w:rPr>
                <w:color w:val="282828"/>
                <w:spacing w:val="-24"/>
                <w:sz w:val="24"/>
              </w:rPr>
              <w:t> </w:t>
            </w:r>
            <w:r>
              <w:rPr>
                <w:color w:val="282828"/>
                <w:sz w:val="24"/>
              </w:rPr>
              <w:t>be </w:t>
            </w:r>
            <w:r>
              <w:rPr>
                <w:color w:val="282828"/>
                <w:spacing w:val="-4"/>
                <w:sz w:val="24"/>
              </w:rPr>
              <w:t>captured</w:t>
            </w:r>
            <w:r>
              <w:rPr>
                <w:color w:val="282828"/>
                <w:spacing w:val="-26"/>
                <w:sz w:val="24"/>
              </w:rPr>
              <w:t> </w:t>
            </w:r>
            <w:r>
              <w:rPr>
                <w:color w:val="282828"/>
                <w:spacing w:val="-4"/>
                <w:sz w:val="24"/>
              </w:rPr>
              <w:t>automatically</w:t>
            </w:r>
            <w:r>
              <w:rPr>
                <w:color w:val="282828"/>
                <w:spacing w:val="-25"/>
                <w:sz w:val="24"/>
              </w:rPr>
              <w:t> </w:t>
            </w:r>
            <w:r>
              <w:rPr>
                <w:color w:val="282828"/>
                <w:spacing w:val="-4"/>
                <w:sz w:val="24"/>
              </w:rPr>
              <w:t>or</w:t>
            </w:r>
            <w:r>
              <w:rPr>
                <w:color w:val="282828"/>
                <w:spacing w:val="-25"/>
                <w:sz w:val="24"/>
              </w:rPr>
              <w:t> </w:t>
            </w:r>
            <w:r>
              <w:rPr>
                <w:color w:val="282828"/>
                <w:spacing w:val="-4"/>
                <w:sz w:val="24"/>
              </w:rPr>
              <w:t>later.</w:t>
            </w:r>
            <w:r>
              <w:rPr>
                <w:color w:val="282828"/>
                <w:spacing w:val="-26"/>
                <w:sz w:val="24"/>
              </w:rPr>
              <w:t> </w:t>
            </w:r>
            <w:r>
              <w:rPr>
                <w:color w:val="282828"/>
                <w:spacing w:val="-4"/>
                <w:sz w:val="24"/>
              </w:rPr>
              <w:t>Failure</w:t>
            </w:r>
            <w:r>
              <w:rPr>
                <w:color w:val="282828"/>
                <w:spacing w:val="-26"/>
                <w:sz w:val="24"/>
              </w:rPr>
              <w:t> </w:t>
            </w:r>
            <w:r>
              <w:rPr>
                <w:color w:val="282828"/>
                <w:spacing w:val="-4"/>
                <w:sz w:val="24"/>
              </w:rPr>
              <w:t>to </w:t>
            </w:r>
            <w:r>
              <w:rPr>
                <w:color w:val="282828"/>
                <w:sz w:val="24"/>
              </w:rPr>
              <w:t>submit</w:t>
            </w:r>
            <w:r>
              <w:rPr>
                <w:color w:val="282828"/>
                <w:spacing w:val="-24"/>
                <w:sz w:val="24"/>
              </w:rPr>
              <w:t> </w:t>
            </w:r>
            <w:r>
              <w:rPr>
                <w:color w:val="282828"/>
                <w:sz w:val="24"/>
              </w:rPr>
              <w:t>this</w:t>
            </w:r>
            <w:r>
              <w:rPr>
                <w:color w:val="282828"/>
                <w:spacing w:val="-25"/>
                <w:sz w:val="24"/>
              </w:rPr>
              <w:t> </w:t>
            </w:r>
            <w:r>
              <w:rPr>
                <w:color w:val="282828"/>
                <w:sz w:val="24"/>
              </w:rPr>
              <w:t>field</w:t>
            </w:r>
            <w:r>
              <w:rPr>
                <w:color w:val="282828"/>
                <w:spacing w:val="-24"/>
                <w:sz w:val="24"/>
              </w:rPr>
              <w:t> </w:t>
            </w:r>
            <w:r>
              <w:rPr>
                <w:color w:val="282828"/>
                <w:sz w:val="24"/>
              </w:rPr>
              <w:t>will</w:t>
            </w:r>
            <w:r>
              <w:rPr>
                <w:color w:val="282828"/>
                <w:spacing w:val="-25"/>
                <w:sz w:val="24"/>
              </w:rPr>
              <w:t> </w:t>
            </w:r>
            <w:r>
              <w:rPr>
                <w:color w:val="282828"/>
                <w:sz w:val="24"/>
              </w:rPr>
              <w:t>be</w:t>
            </w:r>
            <w:r>
              <w:rPr>
                <w:color w:val="282828"/>
                <w:spacing w:val="-23"/>
                <w:sz w:val="24"/>
              </w:rPr>
              <w:t> </w:t>
            </w:r>
            <w:r>
              <w:rPr>
                <w:color w:val="282828"/>
                <w:sz w:val="24"/>
              </w:rPr>
              <w:t>considered</w:t>
            </w:r>
            <w:r>
              <w:rPr>
                <w:color w:val="282828"/>
                <w:spacing w:val="-24"/>
                <w:sz w:val="24"/>
              </w:rPr>
              <w:t> </w:t>
            </w:r>
            <w:r>
              <w:rPr>
                <w:color w:val="282828"/>
                <w:sz w:val="24"/>
              </w:rPr>
              <w:t>an automatic</w:t>
            </w:r>
            <w:r>
              <w:rPr>
                <w:color w:val="282828"/>
                <w:spacing w:val="-8"/>
                <w:sz w:val="24"/>
              </w:rPr>
              <w:t> </w:t>
            </w:r>
            <w:r>
              <w:rPr>
                <w:color w:val="282828"/>
                <w:sz w:val="24"/>
              </w:rPr>
              <w:t>capture</w:t>
            </w:r>
            <w:r>
              <w:rPr>
                <w:color w:val="282828"/>
                <w:spacing w:val="-6"/>
                <w:sz w:val="24"/>
              </w:rPr>
              <w:t> </w:t>
            </w:r>
            <w:r>
              <w:rPr>
                <w:color w:val="282828"/>
                <w:sz w:val="24"/>
              </w:rPr>
              <w:t>(true).</w:t>
            </w:r>
          </w:p>
          <w:p>
            <w:pPr>
              <w:pStyle w:val="TableParagraph"/>
              <w:spacing w:line="338" w:lineRule="auto" w:before="154"/>
              <w:rPr>
                <w:sz w:val="24"/>
              </w:rPr>
            </w:pPr>
            <w:r>
              <w:rPr>
                <w:color w:val="282828"/>
                <w:spacing w:val="-2"/>
                <w:sz w:val="24"/>
              </w:rPr>
              <w:t>For</w:t>
            </w:r>
            <w:r>
              <w:rPr>
                <w:color w:val="282828"/>
                <w:spacing w:val="-19"/>
                <w:sz w:val="24"/>
              </w:rPr>
              <w:t> </w:t>
            </w:r>
            <w:r>
              <w:rPr>
                <w:color w:val="282828"/>
                <w:spacing w:val="-2"/>
                <w:sz w:val="24"/>
              </w:rPr>
              <w:t>debit</w:t>
            </w:r>
            <w:r>
              <w:rPr>
                <w:color w:val="282828"/>
                <w:spacing w:val="-20"/>
                <w:sz w:val="24"/>
              </w:rPr>
              <w:t> </w:t>
            </w:r>
            <w:r>
              <w:rPr>
                <w:color w:val="282828"/>
                <w:spacing w:val="-2"/>
                <w:sz w:val="24"/>
              </w:rPr>
              <w:t>and</w:t>
            </w:r>
            <w:r>
              <w:rPr>
                <w:color w:val="282828"/>
                <w:spacing w:val="-20"/>
                <w:sz w:val="24"/>
              </w:rPr>
              <w:t> </w:t>
            </w:r>
            <w:r>
              <w:rPr>
                <w:color w:val="282828"/>
                <w:spacing w:val="-2"/>
                <w:sz w:val="24"/>
              </w:rPr>
              <w:t>Zero</w:t>
            </w:r>
            <w:r>
              <w:rPr>
                <w:color w:val="282828"/>
                <w:spacing w:val="-19"/>
                <w:sz w:val="24"/>
              </w:rPr>
              <w:t> </w:t>
            </w:r>
            <w:r>
              <w:rPr>
                <w:color w:val="282828"/>
                <w:spacing w:val="-2"/>
                <w:sz w:val="24"/>
              </w:rPr>
              <w:t>Dollar</w:t>
            </w:r>
            <w:r>
              <w:rPr>
                <w:color w:val="282828"/>
                <w:spacing w:val="-22"/>
                <w:sz w:val="24"/>
              </w:rPr>
              <w:t> </w:t>
            </w:r>
            <w:r>
              <w:rPr>
                <w:color w:val="282828"/>
                <w:spacing w:val="-2"/>
                <w:sz w:val="24"/>
              </w:rPr>
              <w:t>transactions, </w:t>
            </w:r>
            <w:r>
              <w:rPr>
                <w:color w:val="282828"/>
                <w:spacing w:val="-6"/>
                <w:sz w:val="24"/>
              </w:rPr>
              <w:t>when</w:t>
            </w:r>
            <w:r>
              <w:rPr>
                <w:color w:val="282828"/>
                <w:spacing w:val="-22"/>
                <w:sz w:val="24"/>
              </w:rPr>
              <w:t> </w:t>
            </w:r>
            <w:r>
              <w:rPr>
                <w:color w:val="282828"/>
                <w:spacing w:val="-6"/>
                <w:sz w:val="24"/>
              </w:rPr>
              <w:t>this</w:t>
            </w:r>
            <w:r>
              <w:rPr>
                <w:color w:val="282828"/>
                <w:spacing w:val="-23"/>
                <w:sz w:val="24"/>
              </w:rPr>
              <w:t> </w:t>
            </w:r>
            <w:r>
              <w:rPr>
                <w:color w:val="282828"/>
                <w:spacing w:val="-6"/>
                <w:sz w:val="24"/>
              </w:rPr>
              <w:t>field</w:t>
            </w:r>
            <w:r>
              <w:rPr>
                <w:color w:val="282828"/>
                <w:spacing w:val="-21"/>
                <w:sz w:val="24"/>
              </w:rPr>
              <w:t> </w:t>
            </w:r>
            <w:r>
              <w:rPr>
                <w:color w:val="282828"/>
                <w:spacing w:val="-6"/>
                <w:sz w:val="24"/>
              </w:rPr>
              <w:t>is</w:t>
            </w:r>
            <w:r>
              <w:rPr>
                <w:color w:val="282828"/>
                <w:spacing w:val="-23"/>
                <w:sz w:val="24"/>
              </w:rPr>
              <w:t> </w:t>
            </w:r>
            <w:r>
              <w:rPr>
                <w:color w:val="282828"/>
                <w:spacing w:val="-6"/>
                <w:sz w:val="24"/>
              </w:rPr>
              <w:t>sent,</w:t>
            </w:r>
            <w:r>
              <w:rPr>
                <w:color w:val="282828"/>
                <w:spacing w:val="-22"/>
                <w:sz w:val="24"/>
              </w:rPr>
              <w:t> </w:t>
            </w:r>
            <w:r>
              <w:rPr>
                <w:color w:val="282828"/>
                <w:spacing w:val="-6"/>
                <w:sz w:val="24"/>
              </w:rPr>
              <w:t>the</w:t>
            </w:r>
            <w:r>
              <w:rPr>
                <w:color w:val="282828"/>
                <w:spacing w:val="-22"/>
                <w:sz w:val="24"/>
              </w:rPr>
              <w:t> </w:t>
            </w:r>
            <w:r>
              <w:rPr>
                <w:color w:val="282828"/>
                <w:spacing w:val="-6"/>
                <w:sz w:val="24"/>
              </w:rPr>
              <w:t>parameter</w:t>
            </w:r>
            <w:r>
              <w:rPr>
                <w:color w:val="282828"/>
                <w:spacing w:val="-22"/>
                <w:sz w:val="24"/>
              </w:rPr>
              <w:t> </w:t>
            </w:r>
            <w:r>
              <w:rPr>
                <w:color w:val="282828"/>
                <w:spacing w:val="-6"/>
                <w:sz w:val="24"/>
              </w:rPr>
              <w:t>must </w:t>
            </w:r>
            <w:r>
              <w:rPr>
                <w:color w:val="282828"/>
                <w:sz w:val="24"/>
              </w:rPr>
              <w:t>be</w:t>
            </w:r>
            <w:r>
              <w:rPr>
                <w:color w:val="282828"/>
                <w:spacing w:val="-19"/>
                <w:sz w:val="24"/>
              </w:rPr>
              <w:t> </w:t>
            </w:r>
            <w:r>
              <w:rPr>
                <w:color w:val="282828"/>
                <w:sz w:val="24"/>
              </w:rPr>
              <w:t>set</w:t>
            </w:r>
            <w:r>
              <w:rPr>
                <w:color w:val="282828"/>
                <w:spacing w:val="-20"/>
                <w:sz w:val="24"/>
              </w:rPr>
              <w:t> </w:t>
            </w:r>
            <w:r>
              <w:rPr>
                <w:color w:val="282828"/>
                <w:sz w:val="24"/>
              </w:rPr>
              <w:t>as</w:t>
            </w:r>
            <w:r>
              <w:rPr>
                <w:color w:val="282828"/>
                <w:spacing w:val="-21"/>
                <w:sz w:val="24"/>
              </w:rPr>
              <w:t> </w:t>
            </w:r>
            <w:r>
              <w:rPr>
                <w:color w:val="282828"/>
                <w:sz w:val="24"/>
              </w:rPr>
              <w:t>true,</w:t>
            </w:r>
            <w:r>
              <w:rPr>
                <w:color w:val="282828"/>
                <w:spacing w:val="-19"/>
                <w:sz w:val="24"/>
              </w:rPr>
              <w:t> </w:t>
            </w:r>
            <w:r>
              <w:rPr>
                <w:color w:val="282828"/>
                <w:sz w:val="24"/>
              </w:rPr>
              <w:t>indicating</w:t>
            </w:r>
            <w:r>
              <w:rPr>
                <w:color w:val="282828"/>
                <w:spacing w:val="-18"/>
                <w:sz w:val="24"/>
              </w:rPr>
              <w:t> </w:t>
            </w:r>
            <w:r>
              <w:rPr>
                <w:color w:val="282828"/>
                <w:sz w:val="24"/>
              </w:rPr>
              <w:t>automatic </w:t>
            </w:r>
            <w:r>
              <w:rPr>
                <w:color w:val="282828"/>
                <w:spacing w:val="-2"/>
                <w:sz w:val="24"/>
              </w:rPr>
              <w:t>capture.</w:t>
            </w:r>
          </w:p>
        </w:tc>
      </w:tr>
      <w:tr>
        <w:trPr>
          <w:trHeight w:val="2699" w:hRule="atLeast"/>
        </w:trPr>
        <w:tc>
          <w:tcPr>
            <w:tcW w:w="1836" w:type="dxa"/>
          </w:tcPr>
          <w:p>
            <w:pPr>
              <w:pStyle w:val="TableParagraph"/>
              <w:spacing w:before="120"/>
              <w:ind w:left="16"/>
              <w:rPr>
                <w:sz w:val="24"/>
              </w:rPr>
            </w:pPr>
            <w:r>
              <w:rPr>
                <w:color w:val="282828"/>
                <w:spacing w:val="-4"/>
                <w:sz w:val="24"/>
              </w:rPr>
              <w:t>kind</w:t>
            </w:r>
          </w:p>
        </w:tc>
        <w:tc>
          <w:tcPr>
            <w:tcW w:w="1183" w:type="dxa"/>
          </w:tcPr>
          <w:p>
            <w:pPr>
              <w:pStyle w:val="TableParagraph"/>
              <w:spacing w:before="0"/>
              <w:ind w:left="0"/>
              <w:rPr>
                <w:rFonts w:ascii="Times New Roman"/>
                <w:sz w:val="22"/>
              </w:rPr>
            </w:pPr>
          </w:p>
        </w:tc>
        <w:tc>
          <w:tcPr>
            <w:tcW w:w="1431" w:type="dxa"/>
          </w:tcPr>
          <w:p>
            <w:pPr>
              <w:pStyle w:val="TableParagraph"/>
              <w:spacing w:before="120"/>
              <w:rPr>
                <w:sz w:val="24"/>
              </w:rPr>
            </w:pPr>
            <w:r>
              <w:rPr>
                <w:color w:val="282828"/>
                <w:spacing w:val="-8"/>
                <w:sz w:val="24"/>
              </w:rPr>
              <w:t>Alphanumeric</w:t>
            </w:r>
          </w:p>
        </w:tc>
        <w:tc>
          <w:tcPr>
            <w:tcW w:w="1640" w:type="dxa"/>
          </w:tcPr>
          <w:p>
            <w:pPr>
              <w:pStyle w:val="TableParagraph"/>
              <w:spacing w:before="120"/>
              <w:rPr>
                <w:sz w:val="24"/>
              </w:rPr>
            </w:pPr>
            <w:r>
              <w:rPr>
                <w:color w:val="282828"/>
                <w:spacing w:val="-5"/>
                <w:sz w:val="24"/>
              </w:rPr>
              <w:t>No</w:t>
            </w:r>
          </w:p>
        </w:tc>
        <w:tc>
          <w:tcPr>
            <w:tcW w:w="4254" w:type="dxa"/>
          </w:tcPr>
          <w:p>
            <w:pPr>
              <w:pStyle w:val="TableParagraph"/>
              <w:spacing w:before="120"/>
              <w:rPr>
                <w:sz w:val="24"/>
              </w:rPr>
            </w:pPr>
            <w:r>
              <w:rPr>
                <w:color w:val="282828"/>
                <w:spacing w:val="-4"/>
                <w:sz w:val="24"/>
              </w:rPr>
              <w:t>Type</w:t>
            </w:r>
            <w:r>
              <w:rPr>
                <w:color w:val="282828"/>
                <w:spacing w:val="-24"/>
                <w:sz w:val="24"/>
              </w:rPr>
              <w:t> </w:t>
            </w:r>
            <w:r>
              <w:rPr>
                <w:color w:val="282828"/>
                <w:spacing w:val="-4"/>
                <w:sz w:val="24"/>
              </w:rPr>
              <w:t>of</w:t>
            </w:r>
            <w:r>
              <w:rPr>
                <w:color w:val="282828"/>
                <w:spacing w:val="-22"/>
                <w:sz w:val="24"/>
              </w:rPr>
              <w:t> </w:t>
            </w:r>
            <w:r>
              <w:rPr>
                <w:color w:val="282828"/>
                <w:spacing w:val="-4"/>
                <w:sz w:val="24"/>
              </w:rPr>
              <w:t>transaction</w:t>
            </w:r>
            <w:r>
              <w:rPr>
                <w:color w:val="282828"/>
                <w:spacing w:val="-24"/>
                <w:sz w:val="24"/>
              </w:rPr>
              <w:t> </w:t>
            </w:r>
            <w:r>
              <w:rPr>
                <w:color w:val="282828"/>
                <w:spacing w:val="-4"/>
                <w:sz w:val="24"/>
              </w:rPr>
              <w:t>to</w:t>
            </w:r>
            <w:r>
              <w:rPr>
                <w:color w:val="282828"/>
                <w:spacing w:val="-23"/>
                <w:sz w:val="24"/>
              </w:rPr>
              <w:t> </w:t>
            </w:r>
            <w:r>
              <w:rPr>
                <w:color w:val="282828"/>
                <w:spacing w:val="-4"/>
                <w:sz w:val="24"/>
              </w:rPr>
              <w:t>be</w:t>
            </w:r>
            <w:r>
              <w:rPr>
                <w:color w:val="282828"/>
                <w:spacing w:val="-24"/>
                <w:sz w:val="24"/>
              </w:rPr>
              <w:t> </w:t>
            </w:r>
            <w:r>
              <w:rPr>
                <w:color w:val="282828"/>
                <w:spacing w:val="-4"/>
                <w:sz w:val="24"/>
              </w:rPr>
              <w:t>performed.</w:t>
            </w:r>
          </w:p>
          <w:p>
            <w:pPr>
              <w:pStyle w:val="TableParagraph"/>
              <w:spacing w:before="115"/>
              <w:ind w:left="0"/>
              <w:rPr>
                <w:sz w:val="24"/>
              </w:rPr>
            </w:pPr>
          </w:p>
          <w:p>
            <w:pPr>
              <w:pStyle w:val="TableParagraph"/>
              <w:numPr>
                <w:ilvl w:val="0"/>
                <w:numId w:val="50"/>
              </w:numPr>
              <w:tabs>
                <w:tab w:pos="734" w:val="left" w:leader="none"/>
              </w:tabs>
              <w:spacing w:line="240" w:lineRule="auto" w:before="0" w:after="0"/>
              <w:ind w:left="734" w:right="0" w:hanging="360"/>
              <w:jc w:val="left"/>
              <w:rPr>
                <w:sz w:val="24"/>
              </w:rPr>
            </w:pPr>
            <w:r>
              <w:rPr>
                <w:color w:val="282828"/>
                <w:w w:val="90"/>
                <w:sz w:val="24"/>
              </w:rPr>
              <w:t>For</w:t>
            </w:r>
            <w:r>
              <w:rPr>
                <w:color w:val="282828"/>
                <w:sz w:val="24"/>
              </w:rPr>
              <w:t> </w:t>
            </w:r>
            <w:r>
              <w:rPr>
                <w:color w:val="282828"/>
                <w:w w:val="90"/>
                <w:sz w:val="24"/>
              </w:rPr>
              <w:t>credit</w:t>
            </w:r>
            <w:r>
              <w:rPr>
                <w:color w:val="282828"/>
                <w:spacing w:val="-1"/>
                <w:sz w:val="24"/>
              </w:rPr>
              <w:t> </w:t>
            </w:r>
            <w:r>
              <w:rPr>
                <w:color w:val="282828"/>
                <w:w w:val="90"/>
                <w:sz w:val="24"/>
              </w:rPr>
              <w:t>transactions,</w:t>
            </w:r>
            <w:r>
              <w:rPr>
                <w:color w:val="282828"/>
                <w:spacing w:val="-1"/>
                <w:sz w:val="24"/>
              </w:rPr>
              <w:t> </w:t>
            </w:r>
            <w:r>
              <w:rPr>
                <w:color w:val="282828"/>
                <w:w w:val="90"/>
                <w:sz w:val="24"/>
              </w:rPr>
              <w:t>use</w:t>
            </w:r>
            <w:r>
              <w:rPr>
                <w:color w:val="282828"/>
                <w:spacing w:val="1"/>
                <w:sz w:val="24"/>
              </w:rPr>
              <w:t> </w:t>
            </w:r>
            <w:r>
              <w:rPr>
                <w:color w:val="282828"/>
                <w:spacing w:val="-2"/>
                <w:w w:val="90"/>
                <w:sz w:val="24"/>
              </w:rPr>
              <w:t>credit</w:t>
            </w:r>
          </w:p>
          <w:p>
            <w:pPr>
              <w:pStyle w:val="TableParagraph"/>
              <w:numPr>
                <w:ilvl w:val="0"/>
                <w:numId w:val="50"/>
              </w:numPr>
              <w:tabs>
                <w:tab w:pos="734" w:val="left" w:leader="none"/>
              </w:tabs>
              <w:spacing w:line="240" w:lineRule="auto" w:before="116" w:after="0"/>
              <w:ind w:left="734" w:right="0" w:hanging="360"/>
              <w:jc w:val="left"/>
              <w:rPr>
                <w:sz w:val="24"/>
              </w:rPr>
            </w:pPr>
            <w:r>
              <w:rPr>
                <w:color w:val="282828"/>
                <w:w w:val="90"/>
                <w:sz w:val="24"/>
              </w:rPr>
              <w:t>For</w:t>
            </w:r>
            <w:r>
              <w:rPr>
                <w:color w:val="282828"/>
                <w:spacing w:val="1"/>
                <w:sz w:val="24"/>
              </w:rPr>
              <w:t> </w:t>
            </w:r>
            <w:r>
              <w:rPr>
                <w:color w:val="282828"/>
                <w:w w:val="90"/>
                <w:sz w:val="24"/>
              </w:rPr>
              <w:t>debit</w:t>
            </w:r>
            <w:r>
              <w:rPr>
                <w:color w:val="282828"/>
                <w:spacing w:val="1"/>
                <w:sz w:val="24"/>
              </w:rPr>
              <w:t> </w:t>
            </w:r>
            <w:r>
              <w:rPr>
                <w:color w:val="282828"/>
                <w:w w:val="90"/>
                <w:sz w:val="24"/>
              </w:rPr>
              <w:t>transactions,</w:t>
            </w:r>
            <w:r>
              <w:rPr>
                <w:color w:val="282828"/>
                <w:spacing w:val="2"/>
                <w:sz w:val="24"/>
              </w:rPr>
              <w:t> </w:t>
            </w:r>
            <w:r>
              <w:rPr>
                <w:color w:val="282828"/>
                <w:w w:val="90"/>
                <w:sz w:val="24"/>
              </w:rPr>
              <w:t>use</w:t>
            </w:r>
            <w:r>
              <w:rPr>
                <w:color w:val="282828"/>
                <w:spacing w:val="2"/>
                <w:sz w:val="24"/>
              </w:rPr>
              <w:t> </w:t>
            </w:r>
            <w:r>
              <w:rPr>
                <w:color w:val="282828"/>
                <w:spacing w:val="-4"/>
                <w:w w:val="90"/>
                <w:sz w:val="24"/>
              </w:rPr>
              <w:t>debit</w:t>
            </w:r>
          </w:p>
          <w:p>
            <w:pPr>
              <w:pStyle w:val="TableParagraph"/>
              <w:ind w:left="0"/>
              <w:rPr>
                <w:sz w:val="24"/>
              </w:rPr>
            </w:pPr>
          </w:p>
          <w:p>
            <w:pPr>
              <w:pStyle w:val="TableParagraph"/>
              <w:spacing w:line="340" w:lineRule="auto" w:before="0"/>
              <w:ind w:right="1028"/>
              <w:rPr>
                <w:sz w:val="24"/>
              </w:rPr>
            </w:pPr>
            <w:r>
              <w:rPr>
                <w:color w:val="282828"/>
                <w:spacing w:val="-4"/>
                <w:sz w:val="24"/>
              </w:rPr>
              <w:t>Failure</w:t>
            </w:r>
            <w:r>
              <w:rPr>
                <w:color w:val="282828"/>
                <w:spacing w:val="-26"/>
                <w:sz w:val="24"/>
              </w:rPr>
              <w:t> </w:t>
            </w:r>
            <w:r>
              <w:rPr>
                <w:color w:val="282828"/>
                <w:spacing w:val="-4"/>
                <w:sz w:val="24"/>
              </w:rPr>
              <w:t>to</w:t>
            </w:r>
            <w:r>
              <w:rPr>
                <w:color w:val="282828"/>
                <w:spacing w:val="-26"/>
                <w:sz w:val="24"/>
              </w:rPr>
              <w:t> </w:t>
            </w:r>
            <w:r>
              <w:rPr>
                <w:color w:val="282828"/>
                <w:spacing w:val="-4"/>
                <w:sz w:val="24"/>
              </w:rPr>
              <w:t>submit</w:t>
            </w:r>
            <w:r>
              <w:rPr>
                <w:color w:val="282828"/>
                <w:spacing w:val="-26"/>
                <w:sz w:val="24"/>
              </w:rPr>
              <w:t> </w:t>
            </w:r>
            <w:r>
              <w:rPr>
                <w:color w:val="282828"/>
                <w:spacing w:val="-4"/>
                <w:sz w:val="24"/>
              </w:rPr>
              <w:t>this</w:t>
            </w:r>
            <w:r>
              <w:rPr>
                <w:color w:val="282828"/>
                <w:spacing w:val="-27"/>
                <w:sz w:val="24"/>
              </w:rPr>
              <w:t> </w:t>
            </w:r>
            <w:r>
              <w:rPr>
                <w:color w:val="282828"/>
                <w:spacing w:val="-4"/>
                <w:sz w:val="24"/>
              </w:rPr>
              <w:t>field</w:t>
            </w:r>
            <w:r>
              <w:rPr>
                <w:color w:val="282828"/>
                <w:spacing w:val="-26"/>
                <w:sz w:val="24"/>
              </w:rPr>
              <w:t> </w:t>
            </w:r>
            <w:r>
              <w:rPr>
                <w:color w:val="282828"/>
                <w:spacing w:val="-4"/>
                <w:sz w:val="24"/>
              </w:rPr>
              <w:t>will</w:t>
            </w:r>
            <w:r>
              <w:rPr>
                <w:color w:val="282828"/>
                <w:spacing w:val="-27"/>
                <w:sz w:val="24"/>
              </w:rPr>
              <w:t> </w:t>
            </w:r>
            <w:r>
              <w:rPr>
                <w:color w:val="282828"/>
                <w:spacing w:val="-4"/>
                <w:sz w:val="24"/>
              </w:rPr>
              <w:t>be </w:t>
            </w:r>
            <w:r>
              <w:rPr>
                <w:color w:val="282828"/>
                <w:sz w:val="24"/>
              </w:rPr>
              <w:t>considered</w:t>
            </w:r>
            <w:r>
              <w:rPr>
                <w:color w:val="282828"/>
                <w:spacing w:val="-26"/>
                <w:sz w:val="24"/>
              </w:rPr>
              <w:t> </w:t>
            </w:r>
            <w:r>
              <w:rPr>
                <w:color w:val="282828"/>
                <w:sz w:val="24"/>
              </w:rPr>
              <w:t>credit.</w:t>
            </w:r>
          </w:p>
        </w:tc>
      </w:tr>
      <w:tr>
        <w:trPr>
          <w:trHeight w:val="971" w:hRule="atLeast"/>
        </w:trPr>
        <w:tc>
          <w:tcPr>
            <w:tcW w:w="1836" w:type="dxa"/>
          </w:tcPr>
          <w:p>
            <w:pPr>
              <w:pStyle w:val="TableParagraph"/>
              <w:spacing w:before="120"/>
              <w:ind w:left="16"/>
              <w:rPr>
                <w:sz w:val="24"/>
              </w:rPr>
            </w:pPr>
            <w:r>
              <w:rPr>
                <w:color w:val="282828"/>
                <w:spacing w:val="-2"/>
                <w:sz w:val="24"/>
              </w:rPr>
              <w:t>reference</w:t>
            </w:r>
          </w:p>
        </w:tc>
        <w:tc>
          <w:tcPr>
            <w:tcW w:w="1183"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431" w:type="dxa"/>
          </w:tcPr>
          <w:p>
            <w:pPr>
              <w:pStyle w:val="TableParagraph"/>
              <w:spacing w:before="120"/>
              <w:rPr>
                <w:sz w:val="24"/>
              </w:rPr>
            </w:pPr>
            <w:r>
              <w:rPr>
                <w:color w:val="282828"/>
                <w:spacing w:val="-8"/>
                <w:sz w:val="24"/>
              </w:rPr>
              <w:t>Alphanumeric</w:t>
            </w:r>
          </w:p>
        </w:tc>
        <w:tc>
          <w:tcPr>
            <w:tcW w:w="1640" w:type="dxa"/>
          </w:tcPr>
          <w:p>
            <w:pPr>
              <w:pStyle w:val="TableParagraph"/>
              <w:spacing w:before="120"/>
              <w:rPr>
                <w:sz w:val="24"/>
              </w:rPr>
            </w:pPr>
            <w:r>
              <w:rPr>
                <w:color w:val="282828"/>
                <w:spacing w:val="-5"/>
                <w:w w:val="95"/>
                <w:sz w:val="24"/>
              </w:rPr>
              <w:t>Yes</w:t>
            </w:r>
          </w:p>
        </w:tc>
        <w:tc>
          <w:tcPr>
            <w:tcW w:w="4254" w:type="dxa"/>
          </w:tcPr>
          <w:p>
            <w:pPr>
              <w:pStyle w:val="TableParagraph"/>
              <w:spacing w:line="340" w:lineRule="auto"/>
              <w:ind w:right="136"/>
              <w:rPr>
                <w:sz w:val="24"/>
              </w:rPr>
            </w:pPr>
            <w:r>
              <w:rPr>
                <w:color w:val="282828"/>
                <w:spacing w:val="-6"/>
                <w:sz w:val="24"/>
              </w:rPr>
              <w:t>Order</w:t>
            </w:r>
            <w:r>
              <w:rPr>
                <w:color w:val="282828"/>
                <w:spacing w:val="-26"/>
                <w:sz w:val="24"/>
              </w:rPr>
              <w:t> </w:t>
            </w:r>
            <w:r>
              <w:rPr>
                <w:color w:val="282828"/>
                <w:spacing w:val="-6"/>
                <w:sz w:val="24"/>
              </w:rPr>
              <w:t>code</w:t>
            </w:r>
            <w:r>
              <w:rPr>
                <w:color w:val="282828"/>
                <w:spacing w:val="-26"/>
                <w:sz w:val="24"/>
              </w:rPr>
              <w:t> </w:t>
            </w:r>
            <w:r>
              <w:rPr>
                <w:color w:val="282828"/>
                <w:spacing w:val="-6"/>
                <w:sz w:val="24"/>
              </w:rPr>
              <w:t>generated</w:t>
            </w:r>
            <w:r>
              <w:rPr>
                <w:color w:val="282828"/>
                <w:spacing w:val="-26"/>
                <w:sz w:val="24"/>
              </w:rPr>
              <w:t> </w:t>
            </w:r>
            <w:r>
              <w:rPr>
                <w:color w:val="282828"/>
                <w:spacing w:val="-6"/>
                <w:sz w:val="24"/>
              </w:rPr>
              <w:t>by</w:t>
            </w:r>
            <w:r>
              <w:rPr>
                <w:color w:val="282828"/>
                <w:spacing w:val="-27"/>
                <w:sz w:val="24"/>
              </w:rPr>
              <w:t> </w:t>
            </w:r>
            <w:r>
              <w:rPr>
                <w:color w:val="282828"/>
                <w:spacing w:val="-6"/>
                <w:sz w:val="24"/>
              </w:rPr>
              <w:t>the </w:t>
            </w:r>
            <w:r>
              <w:rPr>
                <w:color w:val="282828"/>
                <w:spacing w:val="-2"/>
                <w:sz w:val="24"/>
              </w:rPr>
              <w:t>establishment.</w:t>
            </w:r>
          </w:p>
        </w:tc>
      </w:tr>
      <w:tr>
        <w:trPr>
          <w:trHeight w:val="2539" w:hRule="atLeast"/>
        </w:trPr>
        <w:tc>
          <w:tcPr>
            <w:tcW w:w="1836" w:type="dxa"/>
          </w:tcPr>
          <w:p>
            <w:pPr>
              <w:pStyle w:val="TableParagraph"/>
              <w:ind w:left="16"/>
              <w:rPr>
                <w:sz w:val="24"/>
              </w:rPr>
            </w:pPr>
            <w:r>
              <w:rPr>
                <w:color w:val="282828"/>
                <w:spacing w:val="-2"/>
                <w:sz w:val="24"/>
              </w:rPr>
              <w:t>amount</w:t>
            </w:r>
          </w:p>
        </w:tc>
        <w:tc>
          <w:tcPr>
            <w:tcW w:w="1183"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10</w:t>
            </w:r>
          </w:p>
        </w:tc>
        <w:tc>
          <w:tcPr>
            <w:tcW w:w="1431" w:type="dxa"/>
          </w:tcPr>
          <w:p>
            <w:pPr>
              <w:pStyle w:val="TableParagraph"/>
              <w:rPr>
                <w:sz w:val="24"/>
              </w:rPr>
            </w:pPr>
            <w:r>
              <w:rPr>
                <w:color w:val="282828"/>
                <w:spacing w:val="-2"/>
                <w:sz w:val="24"/>
              </w:rPr>
              <w:t>Numeric</w:t>
            </w:r>
          </w:p>
        </w:tc>
        <w:tc>
          <w:tcPr>
            <w:tcW w:w="1640" w:type="dxa"/>
          </w:tcPr>
          <w:p>
            <w:pPr>
              <w:pStyle w:val="TableParagraph"/>
              <w:rPr>
                <w:sz w:val="24"/>
              </w:rPr>
            </w:pPr>
            <w:r>
              <w:rPr>
                <w:color w:val="282828"/>
                <w:spacing w:val="-5"/>
                <w:w w:val="95"/>
                <w:sz w:val="24"/>
              </w:rPr>
              <w:t>Yes</w:t>
            </w:r>
          </w:p>
        </w:tc>
        <w:tc>
          <w:tcPr>
            <w:tcW w:w="4254" w:type="dxa"/>
          </w:tcPr>
          <w:p>
            <w:pPr>
              <w:pStyle w:val="TableParagraph"/>
              <w:spacing w:line="338" w:lineRule="auto"/>
              <w:ind w:right="136"/>
              <w:rPr>
                <w:sz w:val="24"/>
              </w:rPr>
            </w:pPr>
            <w:r>
              <w:rPr>
                <w:color w:val="282828"/>
                <w:sz w:val="24"/>
              </w:rPr>
              <w:t>Total</w:t>
            </w:r>
            <w:r>
              <w:rPr>
                <w:color w:val="282828"/>
                <w:spacing w:val="-17"/>
                <w:sz w:val="24"/>
              </w:rPr>
              <w:t> </w:t>
            </w:r>
            <w:r>
              <w:rPr>
                <w:color w:val="282828"/>
                <w:sz w:val="24"/>
              </w:rPr>
              <w:t>transaction</w:t>
            </w:r>
            <w:r>
              <w:rPr>
                <w:color w:val="282828"/>
                <w:spacing w:val="-15"/>
                <w:sz w:val="24"/>
              </w:rPr>
              <w:t> </w:t>
            </w:r>
            <w:r>
              <w:rPr>
                <w:color w:val="282828"/>
                <w:sz w:val="24"/>
              </w:rPr>
              <w:t>amount</w:t>
            </w:r>
            <w:r>
              <w:rPr>
                <w:color w:val="282828"/>
                <w:spacing w:val="-15"/>
                <w:sz w:val="24"/>
              </w:rPr>
              <w:t> </w:t>
            </w:r>
            <w:r>
              <w:rPr>
                <w:color w:val="282828"/>
                <w:sz w:val="24"/>
              </w:rPr>
              <w:t>without </w:t>
            </w:r>
            <w:r>
              <w:rPr>
                <w:color w:val="282828"/>
                <w:w w:val="90"/>
                <w:sz w:val="24"/>
              </w:rPr>
              <w:t>thousands and decimal </w:t>
            </w:r>
            <w:r>
              <w:rPr>
                <w:color w:val="282828"/>
                <w:w w:val="90"/>
                <w:sz w:val="24"/>
              </w:rPr>
              <w:t>separators. </w:t>
            </w:r>
            <w:r>
              <w:rPr>
                <w:color w:val="282828"/>
                <w:spacing w:val="-2"/>
                <w:sz w:val="24"/>
              </w:rPr>
              <w:t>Examples:</w:t>
            </w:r>
          </w:p>
          <w:p>
            <w:pPr>
              <w:pStyle w:val="TableParagraph"/>
              <w:spacing w:before="7"/>
              <w:ind w:left="0"/>
              <w:rPr>
                <w:sz w:val="24"/>
              </w:rPr>
            </w:pPr>
          </w:p>
          <w:p>
            <w:pPr>
              <w:pStyle w:val="TableParagraph"/>
              <w:numPr>
                <w:ilvl w:val="0"/>
                <w:numId w:val="51"/>
              </w:numPr>
              <w:tabs>
                <w:tab w:pos="734" w:val="left" w:leader="none"/>
              </w:tabs>
              <w:spacing w:line="240" w:lineRule="auto" w:before="0" w:after="0"/>
              <w:ind w:left="734" w:right="0" w:hanging="360"/>
              <w:jc w:val="left"/>
              <w:rPr>
                <w:sz w:val="24"/>
              </w:rPr>
            </w:pPr>
            <w:r>
              <w:rPr>
                <w:color w:val="282828"/>
                <w:w w:val="85"/>
                <w:sz w:val="24"/>
              </w:rPr>
              <w:t>R$10.00</w:t>
            </w:r>
            <w:r>
              <w:rPr>
                <w:color w:val="282828"/>
                <w:spacing w:val="-7"/>
                <w:sz w:val="24"/>
              </w:rPr>
              <w:t> </w:t>
            </w:r>
            <w:r>
              <w:rPr>
                <w:color w:val="282828"/>
                <w:w w:val="85"/>
                <w:sz w:val="24"/>
              </w:rPr>
              <w:t>=</w:t>
            </w:r>
            <w:r>
              <w:rPr>
                <w:color w:val="282828"/>
                <w:spacing w:val="-4"/>
                <w:sz w:val="24"/>
              </w:rPr>
              <w:t> </w:t>
            </w:r>
            <w:r>
              <w:rPr>
                <w:color w:val="282828"/>
                <w:spacing w:val="-4"/>
                <w:w w:val="85"/>
                <w:sz w:val="24"/>
              </w:rPr>
              <w:t>1000</w:t>
            </w:r>
          </w:p>
          <w:p>
            <w:pPr>
              <w:pStyle w:val="TableParagraph"/>
              <w:numPr>
                <w:ilvl w:val="0"/>
                <w:numId w:val="51"/>
              </w:numPr>
              <w:tabs>
                <w:tab w:pos="734" w:val="left" w:leader="none"/>
              </w:tabs>
              <w:spacing w:line="240" w:lineRule="auto" w:before="116" w:after="0"/>
              <w:ind w:left="734" w:right="0" w:hanging="360"/>
              <w:jc w:val="left"/>
              <w:rPr>
                <w:sz w:val="24"/>
              </w:rPr>
            </w:pPr>
            <w:r>
              <w:rPr>
                <w:color w:val="282828"/>
                <w:w w:val="90"/>
                <w:sz w:val="24"/>
              </w:rPr>
              <w:t>R$0.50</w:t>
            </w:r>
            <w:r>
              <w:rPr>
                <w:color w:val="282828"/>
                <w:spacing w:val="-17"/>
                <w:w w:val="90"/>
                <w:sz w:val="24"/>
              </w:rPr>
              <w:t> </w:t>
            </w:r>
            <w:r>
              <w:rPr>
                <w:color w:val="282828"/>
                <w:w w:val="90"/>
                <w:sz w:val="24"/>
              </w:rPr>
              <w:t>=</w:t>
            </w:r>
            <w:r>
              <w:rPr>
                <w:color w:val="282828"/>
                <w:spacing w:val="-17"/>
                <w:w w:val="90"/>
                <w:sz w:val="24"/>
              </w:rPr>
              <w:t> </w:t>
            </w:r>
            <w:r>
              <w:rPr>
                <w:color w:val="282828"/>
                <w:spacing w:val="-5"/>
                <w:w w:val="90"/>
                <w:sz w:val="24"/>
              </w:rPr>
              <w:t>50</w:t>
            </w:r>
          </w:p>
        </w:tc>
      </w:tr>
      <w:tr>
        <w:trPr>
          <w:trHeight w:val="1751" w:hRule="atLeast"/>
        </w:trPr>
        <w:tc>
          <w:tcPr>
            <w:tcW w:w="1836" w:type="dxa"/>
          </w:tcPr>
          <w:p>
            <w:pPr>
              <w:pStyle w:val="TableParagraph"/>
              <w:spacing w:before="120"/>
              <w:ind w:left="16"/>
              <w:rPr>
                <w:sz w:val="24"/>
              </w:rPr>
            </w:pPr>
            <w:r>
              <w:rPr>
                <w:color w:val="282828"/>
                <w:spacing w:val="-2"/>
                <w:sz w:val="24"/>
              </w:rPr>
              <w:t>installments</w:t>
            </w:r>
          </w:p>
        </w:tc>
        <w:tc>
          <w:tcPr>
            <w:tcW w:w="1183"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2</w:t>
            </w:r>
          </w:p>
        </w:tc>
        <w:tc>
          <w:tcPr>
            <w:tcW w:w="1431" w:type="dxa"/>
          </w:tcPr>
          <w:p>
            <w:pPr>
              <w:pStyle w:val="TableParagraph"/>
              <w:spacing w:before="120"/>
              <w:rPr>
                <w:sz w:val="24"/>
              </w:rPr>
            </w:pPr>
            <w:r>
              <w:rPr>
                <w:color w:val="282828"/>
                <w:spacing w:val="-2"/>
                <w:sz w:val="24"/>
              </w:rPr>
              <w:t>Numeric</w:t>
            </w:r>
          </w:p>
        </w:tc>
        <w:tc>
          <w:tcPr>
            <w:tcW w:w="1640" w:type="dxa"/>
          </w:tcPr>
          <w:p>
            <w:pPr>
              <w:pStyle w:val="TableParagraph"/>
              <w:spacing w:before="120"/>
              <w:rPr>
                <w:sz w:val="24"/>
              </w:rPr>
            </w:pPr>
            <w:r>
              <w:rPr>
                <w:color w:val="282828"/>
                <w:spacing w:val="-5"/>
                <w:sz w:val="24"/>
              </w:rPr>
              <w:t>No</w:t>
            </w:r>
          </w:p>
        </w:tc>
        <w:tc>
          <w:tcPr>
            <w:tcW w:w="4254" w:type="dxa"/>
          </w:tcPr>
          <w:p>
            <w:pPr>
              <w:pStyle w:val="TableParagraph"/>
              <w:spacing w:line="338" w:lineRule="auto"/>
              <w:rPr>
                <w:sz w:val="24"/>
              </w:rPr>
            </w:pPr>
            <w:r>
              <w:rPr>
                <w:color w:val="282828"/>
                <w:sz w:val="24"/>
              </w:rPr>
              <w:t>Number</w:t>
            </w:r>
            <w:r>
              <w:rPr>
                <w:color w:val="282828"/>
                <w:spacing w:val="-22"/>
                <w:sz w:val="24"/>
              </w:rPr>
              <w:t> </w:t>
            </w:r>
            <w:r>
              <w:rPr>
                <w:color w:val="282828"/>
                <w:sz w:val="24"/>
              </w:rPr>
              <w:t>of</w:t>
            </w:r>
            <w:r>
              <w:rPr>
                <w:color w:val="282828"/>
                <w:spacing w:val="-22"/>
                <w:sz w:val="24"/>
              </w:rPr>
              <w:t> </w:t>
            </w:r>
            <w:r>
              <w:rPr>
                <w:color w:val="282828"/>
                <w:sz w:val="24"/>
              </w:rPr>
              <w:t>installments</w:t>
            </w:r>
            <w:r>
              <w:rPr>
                <w:color w:val="282828"/>
                <w:spacing w:val="-23"/>
                <w:sz w:val="24"/>
              </w:rPr>
              <w:t> </w:t>
            </w:r>
            <w:r>
              <w:rPr>
                <w:color w:val="282828"/>
                <w:sz w:val="24"/>
              </w:rPr>
              <w:t>in</w:t>
            </w:r>
            <w:r>
              <w:rPr>
                <w:color w:val="282828"/>
                <w:spacing w:val="-22"/>
                <w:sz w:val="24"/>
              </w:rPr>
              <w:t> </w:t>
            </w:r>
            <w:r>
              <w:rPr>
                <w:color w:val="282828"/>
                <w:sz w:val="24"/>
              </w:rPr>
              <w:t>which</w:t>
            </w:r>
            <w:r>
              <w:rPr>
                <w:color w:val="282828"/>
                <w:spacing w:val="-22"/>
                <w:sz w:val="24"/>
              </w:rPr>
              <w:t> </w:t>
            </w:r>
            <w:r>
              <w:rPr>
                <w:color w:val="282828"/>
                <w:sz w:val="24"/>
              </w:rPr>
              <w:t>a </w:t>
            </w:r>
            <w:r>
              <w:rPr>
                <w:color w:val="282828"/>
                <w:spacing w:val="-6"/>
                <w:sz w:val="24"/>
              </w:rPr>
              <w:t>transaction</w:t>
            </w:r>
            <w:r>
              <w:rPr>
                <w:color w:val="282828"/>
                <w:spacing w:val="-28"/>
                <w:sz w:val="24"/>
              </w:rPr>
              <w:t> </w:t>
            </w:r>
            <w:r>
              <w:rPr>
                <w:color w:val="282828"/>
                <w:spacing w:val="-6"/>
                <w:sz w:val="24"/>
              </w:rPr>
              <w:t>will</w:t>
            </w:r>
            <w:r>
              <w:rPr>
                <w:color w:val="282828"/>
                <w:spacing w:val="-27"/>
                <w:sz w:val="24"/>
              </w:rPr>
              <w:t> </w:t>
            </w:r>
            <w:r>
              <w:rPr>
                <w:color w:val="282828"/>
                <w:spacing w:val="-6"/>
                <w:sz w:val="24"/>
              </w:rPr>
              <w:t>be</w:t>
            </w:r>
            <w:r>
              <w:rPr>
                <w:color w:val="282828"/>
                <w:spacing w:val="-26"/>
                <w:sz w:val="24"/>
              </w:rPr>
              <w:t> </w:t>
            </w:r>
            <w:r>
              <w:rPr>
                <w:color w:val="282828"/>
                <w:spacing w:val="-6"/>
                <w:sz w:val="24"/>
              </w:rPr>
              <w:t>authorized.</w:t>
            </w:r>
            <w:r>
              <w:rPr>
                <w:color w:val="282828"/>
                <w:spacing w:val="-26"/>
                <w:sz w:val="24"/>
              </w:rPr>
              <w:t> </w:t>
            </w:r>
            <w:r>
              <w:rPr>
                <w:color w:val="282828"/>
                <w:spacing w:val="-6"/>
                <w:sz w:val="24"/>
              </w:rPr>
              <w:t>From</w:t>
            </w:r>
            <w:r>
              <w:rPr>
                <w:color w:val="282828"/>
                <w:spacing w:val="-26"/>
                <w:sz w:val="24"/>
              </w:rPr>
              <w:t> </w:t>
            </w:r>
            <w:r>
              <w:rPr>
                <w:color w:val="282828"/>
                <w:spacing w:val="-6"/>
                <w:sz w:val="24"/>
              </w:rPr>
              <w:t>2</w:t>
            </w:r>
            <w:r>
              <w:rPr>
                <w:color w:val="282828"/>
                <w:spacing w:val="-26"/>
                <w:sz w:val="24"/>
              </w:rPr>
              <w:t> </w:t>
            </w:r>
            <w:r>
              <w:rPr>
                <w:color w:val="282828"/>
                <w:spacing w:val="-6"/>
                <w:sz w:val="24"/>
              </w:rPr>
              <w:t>to</w:t>
            </w:r>
            <w:r>
              <w:rPr>
                <w:color w:val="282828"/>
                <w:spacing w:val="-26"/>
                <w:sz w:val="24"/>
              </w:rPr>
              <w:t> </w:t>
            </w:r>
            <w:r>
              <w:rPr>
                <w:color w:val="282828"/>
                <w:spacing w:val="-6"/>
                <w:sz w:val="24"/>
              </w:rPr>
              <w:t>12 </w:t>
            </w:r>
            <w:r>
              <w:rPr>
                <w:color w:val="282828"/>
                <w:sz w:val="24"/>
              </w:rPr>
              <w:t>Failure</w:t>
            </w:r>
            <w:r>
              <w:rPr>
                <w:color w:val="282828"/>
                <w:spacing w:val="-18"/>
                <w:sz w:val="24"/>
              </w:rPr>
              <w:t> </w:t>
            </w:r>
            <w:r>
              <w:rPr>
                <w:color w:val="282828"/>
                <w:sz w:val="24"/>
              </w:rPr>
              <w:t>to</w:t>
            </w:r>
            <w:r>
              <w:rPr>
                <w:color w:val="282828"/>
                <w:spacing w:val="-18"/>
                <w:sz w:val="24"/>
              </w:rPr>
              <w:t> </w:t>
            </w:r>
            <w:r>
              <w:rPr>
                <w:color w:val="282828"/>
                <w:sz w:val="24"/>
              </w:rPr>
              <w:t>submit</w:t>
            </w:r>
            <w:r>
              <w:rPr>
                <w:color w:val="282828"/>
                <w:spacing w:val="-18"/>
                <w:sz w:val="24"/>
              </w:rPr>
              <w:t> </w:t>
            </w:r>
            <w:r>
              <w:rPr>
                <w:color w:val="282828"/>
                <w:sz w:val="24"/>
              </w:rPr>
              <w:t>this</w:t>
            </w:r>
            <w:r>
              <w:rPr>
                <w:color w:val="282828"/>
                <w:spacing w:val="-20"/>
                <w:sz w:val="24"/>
              </w:rPr>
              <w:t> </w:t>
            </w:r>
            <w:r>
              <w:rPr>
                <w:color w:val="282828"/>
                <w:sz w:val="24"/>
              </w:rPr>
              <w:t>field</w:t>
            </w:r>
            <w:r>
              <w:rPr>
                <w:color w:val="282828"/>
                <w:spacing w:val="-18"/>
                <w:sz w:val="24"/>
              </w:rPr>
              <w:t> </w:t>
            </w:r>
            <w:r>
              <w:rPr>
                <w:color w:val="282828"/>
                <w:sz w:val="24"/>
              </w:rPr>
              <w:t>will</w:t>
            </w:r>
            <w:r>
              <w:rPr>
                <w:color w:val="282828"/>
                <w:spacing w:val="-20"/>
                <w:sz w:val="24"/>
              </w:rPr>
              <w:t> </w:t>
            </w:r>
            <w:r>
              <w:rPr>
                <w:color w:val="282828"/>
                <w:sz w:val="24"/>
              </w:rPr>
              <w:t>be considered</w:t>
            </w:r>
            <w:r>
              <w:rPr>
                <w:color w:val="282828"/>
                <w:spacing w:val="-17"/>
                <w:sz w:val="24"/>
              </w:rPr>
              <w:t> </w:t>
            </w:r>
            <w:r>
              <w:rPr>
                <w:color w:val="282828"/>
                <w:sz w:val="24"/>
              </w:rPr>
              <w:t>in</w:t>
            </w:r>
            <w:r>
              <w:rPr>
                <w:color w:val="282828"/>
                <w:spacing w:val="-17"/>
                <w:sz w:val="24"/>
              </w:rPr>
              <w:t> </w:t>
            </w:r>
            <w:r>
              <w:rPr>
                <w:color w:val="282828"/>
                <w:sz w:val="24"/>
              </w:rPr>
              <w:t>cash.</w:t>
            </w:r>
          </w:p>
        </w:tc>
      </w:tr>
    </w:tbl>
    <w:p>
      <w:pPr>
        <w:pStyle w:val="TableParagraph"/>
        <w:spacing w:after="0" w:line="338"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836"/>
        <w:gridCol w:w="1183"/>
        <w:gridCol w:w="1431"/>
        <w:gridCol w:w="1640"/>
        <w:gridCol w:w="4254"/>
      </w:tblGrid>
      <w:tr>
        <w:trPr>
          <w:trHeight w:val="522" w:hRule="atLeast"/>
        </w:trPr>
        <w:tc>
          <w:tcPr>
            <w:tcW w:w="1836" w:type="dxa"/>
            <w:tcBorders>
              <w:bottom w:val="single" w:sz="12" w:space="0" w:color="DEE1E6"/>
            </w:tcBorders>
          </w:tcPr>
          <w:p>
            <w:pPr>
              <w:pStyle w:val="TableParagraph"/>
              <w:spacing w:before="36"/>
              <w:ind w:left="624"/>
              <w:rPr>
                <w:sz w:val="24"/>
              </w:rPr>
            </w:pPr>
            <w:r>
              <w:rPr>
                <w:color w:val="00A69E"/>
                <w:spacing w:val="-4"/>
                <w:sz w:val="24"/>
              </w:rPr>
              <w:t>Name</w:t>
            </w:r>
          </w:p>
        </w:tc>
        <w:tc>
          <w:tcPr>
            <w:tcW w:w="1183" w:type="dxa"/>
            <w:tcBorders>
              <w:bottom w:val="single" w:sz="12" w:space="0" w:color="DEE1E6"/>
            </w:tcBorders>
          </w:tcPr>
          <w:p>
            <w:pPr>
              <w:pStyle w:val="TableParagraph"/>
              <w:spacing w:before="36"/>
              <w:ind w:left="386"/>
              <w:rPr>
                <w:sz w:val="24"/>
              </w:rPr>
            </w:pPr>
            <w:r>
              <w:rPr>
                <w:color w:val="00A69E"/>
                <w:spacing w:val="-4"/>
                <w:w w:val="95"/>
                <w:sz w:val="24"/>
              </w:rPr>
              <w:t>Size</w:t>
            </w:r>
          </w:p>
        </w:tc>
        <w:tc>
          <w:tcPr>
            <w:tcW w:w="1431" w:type="dxa"/>
            <w:tcBorders>
              <w:bottom w:val="single" w:sz="12" w:space="0" w:color="DEE1E6"/>
            </w:tcBorders>
          </w:tcPr>
          <w:p>
            <w:pPr>
              <w:pStyle w:val="TableParagraph"/>
              <w:spacing w:before="36"/>
              <w:ind w:left="461"/>
              <w:rPr>
                <w:sz w:val="24"/>
              </w:rPr>
            </w:pPr>
            <w:r>
              <w:rPr>
                <w:color w:val="00A69E"/>
                <w:spacing w:val="-4"/>
                <w:sz w:val="24"/>
              </w:rPr>
              <w:t>Type</w:t>
            </w:r>
          </w:p>
        </w:tc>
        <w:tc>
          <w:tcPr>
            <w:tcW w:w="1640" w:type="dxa"/>
            <w:tcBorders>
              <w:bottom w:val="single" w:sz="12" w:space="0" w:color="DEE1E6"/>
            </w:tcBorders>
          </w:tcPr>
          <w:p>
            <w:pPr>
              <w:pStyle w:val="TableParagraph"/>
              <w:spacing w:before="36"/>
              <w:ind w:left="259"/>
              <w:rPr>
                <w:sz w:val="24"/>
              </w:rPr>
            </w:pPr>
            <w:r>
              <w:rPr>
                <w:color w:val="00A69E"/>
                <w:spacing w:val="-2"/>
                <w:sz w:val="24"/>
              </w:rPr>
              <w:t>Mandatory</w:t>
            </w:r>
          </w:p>
        </w:tc>
        <w:tc>
          <w:tcPr>
            <w:tcW w:w="4254" w:type="dxa"/>
            <w:tcBorders>
              <w:bottom w:val="single" w:sz="12" w:space="0" w:color="DEE1E6"/>
            </w:tcBorders>
          </w:tcPr>
          <w:p>
            <w:pPr>
              <w:pStyle w:val="TableParagraph"/>
              <w:spacing w:before="36"/>
              <w:ind w:left="10"/>
              <w:jc w:val="center"/>
              <w:rPr>
                <w:sz w:val="24"/>
              </w:rPr>
            </w:pPr>
            <w:r>
              <w:rPr>
                <w:color w:val="00A69E"/>
                <w:spacing w:val="-2"/>
                <w:sz w:val="24"/>
              </w:rPr>
              <w:t>Description</w:t>
            </w:r>
          </w:p>
        </w:tc>
      </w:tr>
      <w:tr>
        <w:trPr>
          <w:trHeight w:val="954" w:hRule="atLeast"/>
        </w:trPr>
        <w:tc>
          <w:tcPr>
            <w:tcW w:w="1836" w:type="dxa"/>
            <w:tcBorders>
              <w:top w:val="single" w:sz="12" w:space="0" w:color="DEE1E6"/>
            </w:tcBorders>
          </w:tcPr>
          <w:p>
            <w:pPr>
              <w:pStyle w:val="TableParagraph"/>
              <w:spacing w:before="105"/>
              <w:ind w:left="16"/>
              <w:rPr>
                <w:sz w:val="24"/>
              </w:rPr>
            </w:pPr>
            <w:r>
              <w:rPr>
                <w:color w:val="282828"/>
                <w:spacing w:val="-2"/>
                <w:sz w:val="24"/>
              </w:rPr>
              <w:t>cardholderName</w:t>
            </w:r>
          </w:p>
        </w:tc>
        <w:tc>
          <w:tcPr>
            <w:tcW w:w="1183" w:type="dxa"/>
            <w:tcBorders>
              <w:top w:val="single" w:sz="12" w:space="0" w:color="DEE1E6"/>
            </w:tcBorders>
          </w:tcPr>
          <w:p>
            <w:pPr>
              <w:pStyle w:val="TableParagraph"/>
              <w:spacing w:before="105"/>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30</w:t>
            </w:r>
          </w:p>
        </w:tc>
        <w:tc>
          <w:tcPr>
            <w:tcW w:w="1431" w:type="dxa"/>
            <w:tcBorders>
              <w:top w:val="single" w:sz="12" w:space="0" w:color="DEE1E6"/>
            </w:tcBorders>
          </w:tcPr>
          <w:p>
            <w:pPr>
              <w:pStyle w:val="TableParagraph"/>
              <w:spacing w:before="105"/>
              <w:rPr>
                <w:sz w:val="24"/>
              </w:rPr>
            </w:pPr>
            <w:r>
              <w:rPr>
                <w:color w:val="282828"/>
                <w:spacing w:val="-8"/>
                <w:sz w:val="24"/>
              </w:rPr>
              <w:t>Alphanumeric</w:t>
            </w:r>
          </w:p>
        </w:tc>
        <w:tc>
          <w:tcPr>
            <w:tcW w:w="1640" w:type="dxa"/>
            <w:tcBorders>
              <w:top w:val="single" w:sz="12" w:space="0" w:color="DEE1E6"/>
            </w:tcBorders>
          </w:tcPr>
          <w:p>
            <w:pPr>
              <w:pStyle w:val="TableParagraph"/>
              <w:spacing w:before="105"/>
              <w:rPr>
                <w:sz w:val="24"/>
              </w:rPr>
            </w:pPr>
            <w:r>
              <w:rPr>
                <w:color w:val="282828"/>
                <w:spacing w:val="-5"/>
                <w:sz w:val="24"/>
              </w:rPr>
              <w:t>No</w:t>
            </w:r>
          </w:p>
        </w:tc>
        <w:tc>
          <w:tcPr>
            <w:tcW w:w="4254" w:type="dxa"/>
            <w:tcBorders>
              <w:top w:val="single" w:sz="12" w:space="0" w:color="DEE1E6"/>
            </w:tcBorders>
          </w:tcPr>
          <w:p>
            <w:pPr>
              <w:pStyle w:val="TableParagraph"/>
              <w:spacing w:line="340" w:lineRule="auto" w:before="103"/>
              <w:ind w:right="136"/>
              <w:rPr>
                <w:sz w:val="24"/>
              </w:rPr>
            </w:pPr>
            <w:r>
              <w:rPr>
                <w:color w:val="282828"/>
                <w:spacing w:val="-6"/>
                <w:sz w:val="24"/>
              </w:rPr>
              <w:t>Cardholder's</w:t>
            </w:r>
            <w:r>
              <w:rPr>
                <w:color w:val="282828"/>
                <w:spacing w:val="-26"/>
                <w:sz w:val="24"/>
              </w:rPr>
              <w:t> </w:t>
            </w:r>
            <w:r>
              <w:rPr>
                <w:color w:val="282828"/>
                <w:spacing w:val="-6"/>
                <w:sz w:val="24"/>
              </w:rPr>
              <w:t>name</w:t>
            </w:r>
            <w:r>
              <w:rPr>
                <w:color w:val="282828"/>
                <w:spacing w:val="-26"/>
                <w:sz w:val="24"/>
              </w:rPr>
              <w:t> </w:t>
            </w:r>
            <w:r>
              <w:rPr>
                <w:color w:val="282828"/>
                <w:spacing w:val="-6"/>
                <w:sz w:val="24"/>
              </w:rPr>
              <w:t>printed</w:t>
            </w:r>
            <w:r>
              <w:rPr>
                <w:color w:val="282828"/>
                <w:spacing w:val="-26"/>
                <w:sz w:val="24"/>
              </w:rPr>
              <w:t> </w:t>
            </w:r>
            <w:r>
              <w:rPr>
                <w:color w:val="282828"/>
                <w:spacing w:val="-6"/>
                <w:sz w:val="24"/>
              </w:rPr>
              <w:t>on</w:t>
            </w:r>
            <w:r>
              <w:rPr>
                <w:color w:val="282828"/>
                <w:spacing w:val="-26"/>
                <w:sz w:val="24"/>
              </w:rPr>
              <w:t> </w:t>
            </w:r>
            <w:r>
              <w:rPr>
                <w:color w:val="282828"/>
                <w:spacing w:val="-6"/>
                <w:sz w:val="24"/>
              </w:rPr>
              <w:t>the</w:t>
            </w:r>
            <w:r>
              <w:rPr>
                <w:color w:val="282828"/>
                <w:spacing w:val="-26"/>
                <w:sz w:val="24"/>
              </w:rPr>
              <w:t> </w:t>
            </w:r>
            <w:r>
              <w:rPr>
                <w:color w:val="282828"/>
                <w:spacing w:val="-6"/>
                <w:sz w:val="24"/>
              </w:rPr>
              <w:t>card. </w:t>
            </w:r>
            <w:r>
              <w:rPr>
                <w:color w:val="282828"/>
                <w:sz w:val="24"/>
              </w:rPr>
              <w:t>Do</w:t>
            </w:r>
            <w:r>
              <w:rPr>
                <w:color w:val="282828"/>
                <w:spacing w:val="-26"/>
                <w:sz w:val="24"/>
              </w:rPr>
              <w:t> </w:t>
            </w:r>
            <w:r>
              <w:rPr>
                <w:color w:val="282828"/>
                <w:sz w:val="24"/>
              </w:rPr>
              <w:t>not</w:t>
            </w:r>
            <w:r>
              <w:rPr>
                <w:color w:val="282828"/>
                <w:spacing w:val="-26"/>
                <w:sz w:val="24"/>
              </w:rPr>
              <w:t> </w:t>
            </w:r>
            <w:r>
              <w:rPr>
                <w:color w:val="282828"/>
                <w:sz w:val="24"/>
              </w:rPr>
              <w:t>send</w:t>
            </w:r>
            <w:r>
              <w:rPr>
                <w:color w:val="282828"/>
                <w:spacing w:val="-26"/>
                <w:sz w:val="24"/>
              </w:rPr>
              <w:t> </w:t>
            </w:r>
            <w:r>
              <w:rPr>
                <w:color w:val="282828"/>
                <w:sz w:val="24"/>
              </w:rPr>
              <w:t>special</w:t>
            </w:r>
            <w:r>
              <w:rPr>
                <w:color w:val="282828"/>
                <w:spacing w:val="-27"/>
                <w:sz w:val="24"/>
              </w:rPr>
              <w:t> </w:t>
            </w:r>
            <w:r>
              <w:rPr>
                <w:color w:val="282828"/>
                <w:sz w:val="24"/>
              </w:rPr>
              <w:t>characters</w:t>
            </w:r>
          </w:p>
        </w:tc>
      </w:tr>
      <w:tr>
        <w:trPr>
          <w:trHeight w:val="580" w:hRule="atLeast"/>
        </w:trPr>
        <w:tc>
          <w:tcPr>
            <w:tcW w:w="1836" w:type="dxa"/>
          </w:tcPr>
          <w:p>
            <w:pPr>
              <w:pStyle w:val="TableParagraph"/>
              <w:spacing w:before="120"/>
              <w:ind w:left="16"/>
              <w:rPr>
                <w:sz w:val="24"/>
              </w:rPr>
            </w:pPr>
            <w:r>
              <w:rPr>
                <w:color w:val="282828"/>
                <w:spacing w:val="-2"/>
                <w:sz w:val="24"/>
              </w:rPr>
              <w:t>cardNumber</w:t>
            </w:r>
          </w:p>
        </w:tc>
        <w:tc>
          <w:tcPr>
            <w:tcW w:w="1183"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19</w:t>
            </w:r>
          </w:p>
        </w:tc>
        <w:tc>
          <w:tcPr>
            <w:tcW w:w="1431" w:type="dxa"/>
          </w:tcPr>
          <w:p>
            <w:pPr>
              <w:pStyle w:val="TableParagraph"/>
              <w:spacing w:before="120"/>
              <w:rPr>
                <w:sz w:val="24"/>
              </w:rPr>
            </w:pPr>
            <w:r>
              <w:rPr>
                <w:color w:val="282828"/>
                <w:spacing w:val="-8"/>
                <w:sz w:val="24"/>
              </w:rPr>
              <w:t>Alphanumeric</w:t>
            </w:r>
          </w:p>
        </w:tc>
        <w:tc>
          <w:tcPr>
            <w:tcW w:w="1640" w:type="dxa"/>
          </w:tcPr>
          <w:p>
            <w:pPr>
              <w:pStyle w:val="TableParagraph"/>
              <w:spacing w:before="120"/>
              <w:rPr>
                <w:sz w:val="24"/>
              </w:rPr>
            </w:pPr>
            <w:r>
              <w:rPr>
                <w:color w:val="282828"/>
                <w:spacing w:val="-5"/>
                <w:w w:val="95"/>
                <w:sz w:val="24"/>
              </w:rPr>
              <w:t>Yes</w:t>
            </w:r>
          </w:p>
        </w:tc>
        <w:tc>
          <w:tcPr>
            <w:tcW w:w="4254" w:type="dxa"/>
          </w:tcPr>
          <w:p>
            <w:pPr>
              <w:pStyle w:val="TableParagraph"/>
              <w:spacing w:before="120"/>
              <w:rPr>
                <w:sz w:val="24"/>
              </w:rPr>
            </w:pPr>
            <w:r>
              <w:rPr>
                <w:color w:val="282828"/>
                <w:w w:val="90"/>
                <w:sz w:val="24"/>
              </w:rPr>
              <w:t>Card</w:t>
            </w:r>
            <w:r>
              <w:rPr>
                <w:color w:val="282828"/>
                <w:spacing w:val="-17"/>
                <w:w w:val="90"/>
                <w:sz w:val="24"/>
              </w:rPr>
              <w:t> </w:t>
            </w:r>
            <w:r>
              <w:rPr>
                <w:color w:val="282828"/>
                <w:spacing w:val="-2"/>
                <w:sz w:val="24"/>
              </w:rPr>
              <w:t>number.</w:t>
            </w:r>
          </w:p>
        </w:tc>
      </w:tr>
      <w:tr>
        <w:trPr>
          <w:trHeight w:val="580" w:hRule="atLeast"/>
        </w:trPr>
        <w:tc>
          <w:tcPr>
            <w:tcW w:w="1836" w:type="dxa"/>
          </w:tcPr>
          <w:p>
            <w:pPr>
              <w:pStyle w:val="TableParagraph"/>
              <w:spacing w:before="120"/>
              <w:ind w:left="16"/>
              <w:rPr>
                <w:sz w:val="24"/>
              </w:rPr>
            </w:pPr>
            <w:r>
              <w:rPr>
                <w:color w:val="282828"/>
                <w:spacing w:val="-2"/>
                <w:sz w:val="24"/>
              </w:rPr>
              <w:t>expirationMonth</w:t>
            </w:r>
          </w:p>
        </w:tc>
        <w:tc>
          <w:tcPr>
            <w:tcW w:w="1183"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2</w:t>
            </w:r>
          </w:p>
        </w:tc>
        <w:tc>
          <w:tcPr>
            <w:tcW w:w="1431" w:type="dxa"/>
          </w:tcPr>
          <w:p>
            <w:pPr>
              <w:pStyle w:val="TableParagraph"/>
              <w:spacing w:before="120"/>
              <w:rPr>
                <w:sz w:val="24"/>
              </w:rPr>
            </w:pPr>
            <w:r>
              <w:rPr>
                <w:color w:val="282828"/>
                <w:spacing w:val="-2"/>
                <w:sz w:val="24"/>
              </w:rPr>
              <w:t>Numeric</w:t>
            </w:r>
          </w:p>
        </w:tc>
        <w:tc>
          <w:tcPr>
            <w:tcW w:w="1640" w:type="dxa"/>
          </w:tcPr>
          <w:p>
            <w:pPr>
              <w:pStyle w:val="TableParagraph"/>
              <w:spacing w:before="120"/>
              <w:rPr>
                <w:sz w:val="24"/>
              </w:rPr>
            </w:pPr>
            <w:r>
              <w:rPr>
                <w:color w:val="282828"/>
                <w:spacing w:val="-5"/>
                <w:w w:val="95"/>
                <w:sz w:val="24"/>
              </w:rPr>
              <w:t>Yes</w:t>
            </w:r>
          </w:p>
        </w:tc>
        <w:tc>
          <w:tcPr>
            <w:tcW w:w="4254" w:type="dxa"/>
          </w:tcPr>
          <w:p>
            <w:pPr>
              <w:pStyle w:val="TableParagraph"/>
              <w:spacing w:before="120"/>
              <w:rPr>
                <w:sz w:val="24"/>
              </w:rPr>
            </w:pPr>
            <w:r>
              <w:rPr>
                <w:color w:val="282828"/>
                <w:spacing w:val="-6"/>
                <w:sz w:val="24"/>
              </w:rPr>
              <w:t>Card</w:t>
            </w:r>
            <w:r>
              <w:rPr>
                <w:color w:val="282828"/>
                <w:spacing w:val="-26"/>
                <w:sz w:val="24"/>
              </w:rPr>
              <w:t> </w:t>
            </w:r>
            <w:r>
              <w:rPr>
                <w:color w:val="282828"/>
                <w:spacing w:val="-6"/>
                <w:sz w:val="24"/>
              </w:rPr>
              <w:t>expiration</w:t>
            </w:r>
            <w:r>
              <w:rPr>
                <w:color w:val="282828"/>
                <w:spacing w:val="-26"/>
                <w:sz w:val="24"/>
              </w:rPr>
              <w:t> </w:t>
            </w:r>
            <w:r>
              <w:rPr>
                <w:color w:val="282828"/>
                <w:spacing w:val="-6"/>
                <w:sz w:val="24"/>
              </w:rPr>
              <w:t>month.</w:t>
            </w:r>
            <w:r>
              <w:rPr>
                <w:color w:val="282828"/>
                <w:spacing w:val="-24"/>
                <w:sz w:val="24"/>
              </w:rPr>
              <w:t> </w:t>
            </w:r>
            <w:r>
              <w:rPr>
                <w:color w:val="282828"/>
                <w:spacing w:val="-6"/>
                <w:sz w:val="24"/>
              </w:rPr>
              <w:t>From</w:t>
            </w:r>
            <w:r>
              <w:rPr>
                <w:color w:val="282828"/>
                <w:spacing w:val="-26"/>
                <w:sz w:val="24"/>
              </w:rPr>
              <w:t> </w:t>
            </w:r>
            <w:r>
              <w:rPr>
                <w:color w:val="282828"/>
                <w:spacing w:val="-6"/>
                <w:sz w:val="24"/>
              </w:rPr>
              <w:t>1</w:t>
            </w:r>
            <w:r>
              <w:rPr>
                <w:color w:val="282828"/>
                <w:spacing w:val="-26"/>
                <w:sz w:val="24"/>
              </w:rPr>
              <w:t> </w:t>
            </w:r>
            <w:r>
              <w:rPr>
                <w:color w:val="282828"/>
                <w:spacing w:val="-6"/>
                <w:sz w:val="24"/>
              </w:rPr>
              <w:t>to</w:t>
            </w:r>
            <w:r>
              <w:rPr>
                <w:color w:val="282828"/>
                <w:spacing w:val="-26"/>
                <w:sz w:val="24"/>
              </w:rPr>
              <w:t> </w:t>
            </w:r>
            <w:r>
              <w:rPr>
                <w:color w:val="282828"/>
                <w:spacing w:val="-6"/>
                <w:sz w:val="24"/>
              </w:rPr>
              <w:t>12.</w:t>
            </w:r>
          </w:p>
        </w:tc>
      </w:tr>
      <w:tr>
        <w:trPr>
          <w:trHeight w:val="971" w:hRule="atLeast"/>
        </w:trPr>
        <w:tc>
          <w:tcPr>
            <w:tcW w:w="1836" w:type="dxa"/>
          </w:tcPr>
          <w:p>
            <w:pPr>
              <w:pStyle w:val="TableParagraph"/>
              <w:spacing w:before="120"/>
              <w:ind w:left="16"/>
              <w:rPr>
                <w:sz w:val="24"/>
              </w:rPr>
            </w:pPr>
            <w:r>
              <w:rPr>
                <w:color w:val="282828"/>
                <w:spacing w:val="-2"/>
                <w:sz w:val="24"/>
              </w:rPr>
              <w:t>expirationYear</w:t>
            </w:r>
          </w:p>
        </w:tc>
        <w:tc>
          <w:tcPr>
            <w:tcW w:w="1183" w:type="dxa"/>
          </w:tcPr>
          <w:p>
            <w:pPr>
              <w:pStyle w:val="TableParagraph"/>
              <w:spacing w:before="120"/>
              <w:rPr>
                <w:sz w:val="24"/>
              </w:rPr>
            </w:pPr>
            <w:r>
              <w:rPr>
                <w:color w:val="282828"/>
                <w:w w:val="90"/>
                <w:sz w:val="24"/>
              </w:rPr>
              <w:t>2</w:t>
            </w:r>
            <w:r>
              <w:rPr>
                <w:color w:val="282828"/>
                <w:spacing w:val="-14"/>
                <w:w w:val="90"/>
                <w:sz w:val="24"/>
              </w:rPr>
              <w:t> </w:t>
            </w:r>
            <w:r>
              <w:rPr>
                <w:color w:val="282828"/>
                <w:w w:val="90"/>
                <w:sz w:val="24"/>
              </w:rPr>
              <w:t>or</w:t>
            </w:r>
            <w:r>
              <w:rPr>
                <w:color w:val="282828"/>
                <w:spacing w:val="-12"/>
                <w:w w:val="90"/>
                <w:sz w:val="24"/>
              </w:rPr>
              <w:t> </w:t>
            </w:r>
            <w:r>
              <w:rPr>
                <w:color w:val="282828"/>
                <w:spacing w:val="-10"/>
                <w:w w:val="90"/>
                <w:sz w:val="24"/>
              </w:rPr>
              <w:t>4</w:t>
            </w:r>
          </w:p>
        </w:tc>
        <w:tc>
          <w:tcPr>
            <w:tcW w:w="1431" w:type="dxa"/>
          </w:tcPr>
          <w:p>
            <w:pPr>
              <w:pStyle w:val="TableParagraph"/>
              <w:spacing w:before="120"/>
              <w:rPr>
                <w:sz w:val="24"/>
              </w:rPr>
            </w:pPr>
            <w:r>
              <w:rPr>
                <w:color w:val="282828"/>
                <w:spacing w:val="-2"/>
                <w:sz w:val="24"/>
              </w:rPr>
              <w:t>Numeric</w:t>
            </w:r>
          </w:p>
        </w:tc>
        <w:tc>
          <w:tcPr>
            <w:tcW w:w="1640" w:type="dxa"/>
          </w:tcPr>
          <w:p>
            <w:pPr>
              <w:pStyle w:val="TableParagraph"/>
              <w:spacing w:before="120"/>
              <w:rPr>
                <w:sz w:val="24"/>
              </w:rPr>
            </w:pPr>
            <w:r>
              <w:rPr>
                <w:color w:val="282828"/>
                <w:spacing w:val="-5"/>
                <w:w w:val="95"/>
                <w:sz w:val="24"/>
              </w:rPr>
              <w:t>Yes</w:t>
            </w:r>
          </w:p>
        </w:tc>
        <w:tc>
          <w:tcPr>
            <w:tcW w:w="4254" w:type="dxa"/>
          </w:tcPr>
          <w:p>
            <w:pPr>
              <w:pStyle w:val="TableParagraph"/>
              <w:spacing w:line="340" w:lineRule="auto"/>
              <w:ind w:right="2201"/>
              <w:rPr>
                <w:sz w:val="24"/>
              </w:rPr>
            </w:pPr>
            <w:r>
              <w:rPr>
                <w:color w:val="282828"/>
                <w:spacing w:val="-6"/>
                <w:sz w:val="24"/>
              </w:rPr>
              <w:t>Card</w:t>
            </w:r>
            <w:r>
              <w:rPr>
                <w:color w:val="282828"/>
                <w:spacing w:val="-26"/>
                <w:sz w:val="24"/>
              </w:rPr>
              <w:t> </w:t>
            </w:r>
            <w:r>
              <w:rPr>
                <w:color w:val="282828"/>
                <w:spacing w:val="-6"/>
                <w:sz w:val="24"/>
              </w:rPr>
              <w:t>expiration</w:t>
            </w:r>
            <w:r>
              <w:rPr>
                <w:color w:val="282828"/>
                <w:spacing w:val="-24"/>
                <w:sz w:val="24"/>
              </w:rPr>
              <w:t> </w:t>
            </w:r>
            <w:r>
              <w:rPr>
                <w:color w:val="282828"/>
                <w:spacing w:val="-6"/>
                <w:sz w:val="24"/>
              </w:rPr>
              <w:t>year </w:t>
            </w:r>
            <w:r>
              <w:rPr>
                <w:color w:val="282828"/>
                <w:sz w:val="24"/>
              </w:rPr>
              <w:t>E.g.:</w:t>
            </w:r>
            <w:r>
              <w:rPr>
                <w:color w:val="282828"/>
                <w:spacing w:val="-26"/>
                <w:sz w:val="24"/>
              </w:rPr>
              <w:t> </w:t>
            </w:r>
            <w:r>
              <w:rPr>
                <w:color w:val="282828"/>
                <w:sz w:val="24"/>
              </w:rPr>
              <w:t>2028</w:t>
            </w:r>
            <w:r>
              <w:rPr>
                <w:color w:val="282828"/>
                <w:spacing w:val="-26"/>
                <w:sz w:val="24"/>
              </w:rPr>
              <w:t> </w:t>
            </w:r>
            <w:r>
              <w:rPr>
                <w:color w:val="282828"/>
                <w:sz w:val="24"/>
              </w:rPr>
              <w:t>or</w:t>
            </w:r>
            <w:r>
              <w:rPr>
                <w:color w:val="282828"/>
                <w:spacing w:val="-25"/>
                <w:sz w:val="24"/>
              </w:rPr>
              <w:t> </w:t>
            </w:r>
            <w:r>
              <w:rPr>
                <w:color w:val="282828"/>
                <w:sz w:val="24"/>
              </w:rPr>
              <w:t>28</w:t>
            </w:r>
          </w:p>
        </w:tc>
      </w:tr>
      <w:tr>
        <w:trPr>
          <w:trHeight w:val="2140" w:hRule="atLeast"/>
        </w:trPr>
        <w:tc>
          <w:tcPr>
            <w:tcW w:w="1836" w:type="dxa"/>
          </w:tcPr>
          <w:p>
            <w:pPr>
              <w:pStyle w:val="TableParagraph"/>
              <w:spacing w:before="118"/>
              <w:ind w:left="16"/>
              <w:rPr>
                <w:sz w:val="24"/>
              </w:rPr>
            </w:pPr>
            <w:r>
              <w:rPr>
                <w:color w:val="282828"/>
                <w:spacing w:val="-2"/>
                <w:sz w:val="24"/>
              </w:rPr>
              <w:t>securityCode</w:t>
            </w:r>
          </w:p>
        </w:tc>
        <w:tc>
          <w:tcPr>
            <w:tcW w:w="1183" w:type="dxa"/>
          </w:tcPr>
          <w:p>
            <w:pPr>
              <w:pStyle w:val="TableParagraph"/>
              <w:spacing w:before="118"/>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31" w:type="dxa"/>
          </w:tcPr>
          <w:p>
            <w:pPr>
              <w:pStyle w:val="TableParagraph"/>
              <w:spacing w:before="118"/>
              <w:rPr>
                <w:sz w:val="24"/>
              </w:rPr>
            </w:pPr>
            <w:r>
              <w:rPr>
                <w:color w:val="282828"/>
                <w:spacing w:val="-8"/>
                <w:sz w:val="24"/>
              </w:rPr>
              <w:t>Alphanumeric</w:t>
            </w:r>
          </w:p>
        </w:tc>
        <w:tc>
          <w:tcPr>
            <w:tcW w:w="1640" w:type="dxa"/>
          </w:tcPr>
          <w:p>
            <w:pPr>
              <w:pStyle w:val="TableParagraph"/>
              <w:spacing w:before="118"/>
              <w:rPr>
                <w:sz w:val="24"/>
              </w:rPr>
            </w:pPr>
            <w:r>
              <w:rPr>
                <w:color w:val="282828"/>
                <w:spacing w:val="-5"/>
                <w:sz w:val="24"/>
              </w:rPr>
              <w:t>No</w:t>
            </w:r>
          </w:p>
        </w:tc>
        <w:tc>
          <w:tcPr>
            <w:tcW w:w="4254" w:type="dxa"/>
          </w:tcPr>
          <w:p>
            <w:pPr>
              <w:pStyle w:val="TableParagraph"/>
              <w:spacing w:line="338" w:lineRule="auto" w:before="118"/>
              <w:ind w:right="274"/>
              <w:jc w:val="both"/>
              <w:rPr>
                <w:sz w:val="24"/>
              </w:rPr>
            </w:pPr>
            <w:r>
              <w:rPr>
                <w:color w:val="282828"/>
                <w:w w:val="90"/>
                <w:sz w:val="24"/>
              </w:rPr>
              <w:t>The card security code is usually located </w:t>
            </w:r>
            <w:r>
              <w:rPr>
                <w:color w:val="282828"/>
                <w:sz w:val="24"/>
              </w:rPr>
              <w:t>on</w:t>
            </w:r>
            <w:r>
              <w:rPr>
                <w:color w:val="282828"/>
                <w:spacing w:val="-7"/>
                <w:sz w:val="24"/>
              </w:rPr>
              <w:t> </w:t>
            </w:r>
            <w:r>
              <w:rPr>
                <w:color w:val="282828"/>
                <w:sz w:val="24"/>
              </w:rPr>
              <w:t>the</w:t>
            </w:r>
            <w:r>
              <w:rPr>
                <w:color w:val="282828"/>
                <w:spacing w:val="-7"/>
                <w:sz w:val="24"/>
              </w:rPr>
              <w:t> </w:t>
            </w:r>
            <w:r>
              <w:rPr>
                <w:color w:val="282828"/>
                <w:sz w:val="24"/>
              </w:rPr>
              <w:t>back</w:t>
            </w:r>
            <w:r>
              <w:rPr>
                <w:color w:val="282828"/>
                <w:spacing w:val="-9"/>
                <w:sz w:val="24"/>
              </w:rPr>
              <w:t> </w:t>
            </w:r>
            <w:r>
              <w:rPr>
                <w:color w:val="282828"/>
                <w:sz w:val="24"/>
              </w:rPr>
              <w:t>of</w:t>
            </w:r>
            <w:r>
              <w:rPr>
                <w:color w:val="282828"/>
                <w:spacing w:val="-7"/>
                <w:sz w:val="24"/>
              </w:rPr>
              <w:t> </w:t>
            </w:r>
            <w:r>
              <w:rPr>
                <w:color w:val="282828"/>
                <w:sz w:val="24"/>
              </w:rPr>
              <w:t>the</w:t>
            </w:r>
            <w:r>
              <w:rPr>
                <w:color w:val="282828"/>
                <w:spacing w:val="-7"/>
                <w:sz w:val="24"/>
              </w:rPr>
              <w:t> </w:t>
            </w:r>
            <w:r>
              <w:rPr>
                <w:color w:val="282828"/>
                <w:sz w:val="24"/>
              </w:rPr>
              <w:t>card.</w:t>
            </w:r>
          </w:p>
          <w:p>
            <w:pPr>
              <w:pStyle w:val="TableParagraph"/>
              <w:spacing w:line="338" w:lineRule="auto" w:before="2"/>
              <w:ind w:right="567"/>
              <w:jc w:val="both"/>
              <w:rPr>
                <w:sz w:val="24"/>
              </w:rPr>
            </w:pPr>
            <w:r>
              <w:rPr>
                <w:color w:val="282828"/>
                <w:w w:val="90"/>
                <w:sz w:val="24"/>
              </w:rPr>
              <w:t>Sending this parameter guarantees </w:t>
            </w:r>
            <w:r>
              <w:rPr>
                <w:color w:val="282828"/>
                <w:w w:val="90"/>
                <w:sz w:val="24"/>
              </w:rPr>
              <w:t>a </w:t>
            </w:r>
            <w:r>
              <w:rPr>
                <w:color w:val="282828"/>
                <w:spacing w:val="-4"/>
                <w:sz w:val="24"/>
              </w:rPr>
              <w:t>greater</w:t>
            </w:r>
            <w:r>
              <w:rPr>
                <w:color w:val="282828"/>
                <w:spacing w:val="-6"/>
                <w:sz w:val="24"/>
              </w:rPr>
              <w:t> </w:t>
            </w:r>
            <w:r>
              <w:rPr>
                <w:color w:val="282828"/>
                <w:spacing w:val="-4"/>
                <w:sz w:val="24"/>
              </w:rPr>
              <w:t>possibility</w:t>
            </w:r>
            <w:r>
              <w:rPr>
                <w:color w:val="282828"/>
                <w:spacing w:val="-9"/>
                <w:sz w:val="24"/>
              </w:rPr>
              <w:t> </w:t>
            </w:r>
            <w:r>
              <w:rPr>
                <w:color w:val="282828"/>
                <w:spacing w:val="-4"/>
                <w:sz w:val="24"/>
              </w:rPr>
              <w:t>of</w:t>
            </w:r>
            <w:r>
              <w:rPr>
                <w:color w:val="282828"/>
                <w:spacing w:val="-8"/>
                <w:sz w:val="24"/>
              </w:rPr>
              <w:t> </w:t>
            </w:r>
            <w:r>
              <w:rPr>
                <w:color w:val="282828"/>
                <w:spacing w:val="-4"/>
                <w:sz w:val="24"/>
              </w:rPr>
              <w:t>approval</w:t>
            </w:r>
            <w:r>
              <w:rPr>
                <w:color w:val="282828"/>
                <w:spacing w:val="-11"/>
                <w:sz w:val="24"/>
              </w:rPr>
              <w:t> </w:t>
            </w:r>
            <w:r>
              <w:rPr>
                <w:color w:val="282828"/>
                <w:spacing w:val="-4"/>
                <w:sz w:val="24"/>
              </w:rPr>
              <w:t>of</w:t>
            </w:r>
            <w:r>
              <w:rPr>
                <w:color w:val="282828"/>
                <w:spacing w:val="-8"/>
                <w:sz w:val="24"/>
              </w:rPr>
              <w:t> </w:t>
            </w:r>
            <w:r>
              <w:rPr>
                <w:color w:val="282828"/>
                <w:spacing w:val="-4"/>
                <w:sz w:val="24"/>
              </w:rPr>
              <w:t>the </w:t>
            </w:r>
            <w:r>
              <w:rPr>
                <w:color w:val="282828"/>
                <w:spacing w:val="-2"/>
                <w:sz w:val="24"/>
              </w:rPr>
              <w:t>transaction.</w:t>
            </w:r>
          </w:p>
        </w:tc>
      </w:tr>
      <w:tr>
        <w:trPr>
          <w:trHeight w:val="3609" w:hRule="atLeast"/>
        </w:trPr>
        <w:tc>
          <w:tcPr>
            <w:tcW w:w="1836" w:type="dxa"/>
          </w:tcPr>
          <w:p>
            <w:pPr>
              <w:pStyle w:val="TableParagraph"/>
              <w:spacing w:before="36"/>
              <w:ind w:left="16"/>
              <w:rPr>
                <w:sz w:val="24"/>
              </w:rPr>
            </w:pPr>
            <w:r>
              <w:rPr>
                <w:spacing w:val="-2"/>
                <w:sz w:val="24"/>
              </w:rPr>
              <w:t>storagecard</w:t>
            </w:r>
          </w:p>
        </w:tc>
        <w:tc>
          <w:tcPr>
            <w:tcW w:w="1183" w:type="dxa"/>
          </w:tcPr>
          <w:p>
            <w:pPr>
              <w:pStyle w:val="TableParagraph"/>
              <w:spacing w:before="36"/>
              <w:rPr>
                <w:sz w:val="24"/>
              </w:rPr>
            </w:pPr>
            <w:r>
              <w:rPr>
                <w:w w:val="90"/>
                <w:sz w:val="24"/>
              </w:rPr>
              <w:t>Up</w:t>
            </w:r>
            <w:r>
              <w:rPr>
                <w:spacing w:val="-16"/>
                <w:w w:val="90"/>
                <w:sz w:val="24"/>
              </w:rPr>
              <w:t> </w:t>
            </w:r>
            <w:r>
              <w:rPr>
                <w:w w:val="90"/>
                <w:sz w:val="24"/>
              </w:rPr>
              <w:t>to</w:t>
            </w:r>
            <w:r>
              <w:rPr>
                <w:spacing w:val="-15"/>
                <w:w w:val="90"/>
                <w:sz w:val="24"/>
              </w:rPr>
              <w:t> </w:t>
            </w:r>
            <w:r>
              <w:rPr>
                <w:w w:val="90"/>
                <w:sz w:val="24"/>
              </w:rPr>
              <w:t>18</w:t>
            </w:r>
            <w:r>
              <w:rPr>
                <w:spacing w:val="-17"/>
                <w:w w:val="90"/>
                <w:sz w:val="24"/>
              </w:rPr>
              <w:t> </w:t>
            </w:r>
            <w:r>
              <w:rPr>
                <w:spacing w:val="-10"/>
                <w:w w:val="90"/>
                <w:sz w:val="24"/>
              </w:rPr>
              <w:t>*</w:t>
            </w:r>
          </w:p>
        </w:tc>
        <w:tc>
          <w:tcPr>
            <w:tcW w:w="1431" w:type="dxa"/>
          </w:tcPr>
          <w:p>
            <w:pPr>
              <w:pStyle w:val="TableParagraph"/>
              <w:spacing w:before="0"/>
              <w:ind w:left="0"/>
              <w:rPr>
                <w:rFonts w:ascii="Times New Roman"/>
                <w:sz w:val="24"/>
              </w:rPr>
            </w:pPr>
          </w:p>
        </w:tc>
        <w:tc>
          <w:tcPr>
            <w:tcW w:w="1640" w:type="dxa"/>
          </w:tcPr>
          <w:p>
            <w:pPr>
              <w:pStyle w:val="TableParagraph"/>
              <w:spacing w:before="36"/>
              <w:rPr>
                <w:sz w:val="24"/>
              </w:rPr>
            </w:pPr>
            <w:r>
              <w:rPr>
                <w:spacing w:val="-5"/>
                <w:sz w:val="24"/>
              </w:rPr>
              <w:t>No</w:t>
            </w:r>
          </w:p>
        </w:tc>
        <w:tc>
          <w:tcPr>
            <w:tcW w:w="4254" w:type="dxa"/>
          </w:tcPr>
          <w:p>
            <w:pPr>
              <w:pStyle w:val="TableParagraph"/>
              <w:spacing w:line="268" w:lineRule="auto" w:before="36"/>
              <w:ind w:right="136"/>
              <w:rPr>
                <w:sz w:val="24"/>
              </w:rPr>
            </w:pPr>
            <w:r>
              <w:rPr>
                <w:spacing w:val="-4"/>
                <w:sz w:val="24"/>
              </w:rPr>
              <w:t>Indicates</w:t>
            </w:r>
            <w:r>
              <w:rPr>
                <w:spacing w:val="-27"/>
                <w:sz w:val="24"/>
              </w:rPr>
              <w:t> </w:t>
            </w:r>
            <w:r>
              <w:rPr>
                <w:spacing w:val="-4"/>
                <w:sz w:val="24"/>
              </w:rPr>
              <w:t>operations</w:t>
            </w:r>
            <w:r>
              <w:rPr>
                <w:spacing w:val="-27"/>
                <w:sz w:val="24"/>
              </w:rPr>
              <w:t> </w:t>
            </w:r>
            <w:r>
              <w:rPr>
                <w:spacing w:val="-4"/>
                <w:sz w:val="24"/>
              </w:rPr>
              <w:t>that</w:t>
            </w:r>
            <w:r>
              <w:rPr>
                <w:spacing w:val="-26"/>
                <w:sz w:val="24"/>
              </w:rPr>
              <w:t> </w:t>
            </w:r>
            <w:r>
              <w:rPr>
                <w:spacing w:val="-4"/>
                <w:sz w:val="24"/>
              </w:rPr>
              <w:t>may</w:t>
            </w:r>
            <w:r>
              <w:rPr>
                <w:spacing w:val="-28"/>
                <w:sz w:val="24"/>
              </w:rPr>
              <w:t> </w:t>
            </w:r>
            <w:r>
              <w:rPr>
                <w:spacing w:val="-4"/>
                <w:sz w:val="24"/>
              </w:rPr>
              <w:t>or</w:t>
            </w:r>
            <w:r>
              <w:rPr>
                <w:spacing w:val="-25"/>
                <w:sz w:val="24"/>
              </w:rPr>
              <w:t> </w:t>
            </w:r>
            <w:r>
              <w:rPr>
                <w:spacing w:val="-4"/>
                <w:sz w:val="24"/>
              </w:rPr>
              <w:t>may</w:t>
            </w:r>
            <w:r>
              <w:rPr>
                <w:spacing w:val="-27"/>
                <w:sz w:val="24"/>
              </w:rPr>
              <w:t> </w:t>
            </w:r>
            <w:r>
              <w:rPr>
                <w:spacing w:val="-4"/>
                <w:sz w:val="24"/>
              </w:rPr>
              <w:t>not be</w:t>
            </w:r>
            <w:r>
              <w:rPr>
                <w:spacing w:val="-26"/>
                <w:sz w:val="24"/>
              </w:rPr>
              <w:t> </w:t>
            </w:r>
            <w:r>
              <w:rPr>
                <w:spacing w:val="-4"/>
                <w:sz w:val="24"/>
              </w:rPr>
              <w:t>using</w:t>
            </w:r>
            <w:r>
              <w:rPr>
                <w:spacing w:val="-26"/>
                <w:sz w:val="24"/>
              </w:rPr>
              <w:t> </w:t>
            </w:r>
            <w:r>
              <w:rPr>
                <w:spacing w:val="-4"/>
                <w:sz w:val="24"/>
              </w:rPr>
              <w:t>COF</w:t>
            </w:r>
            <w:r>
              <w:rPr>
                <w:spacing w:val="-26"/>
                <w:sz w:val="24"/>
              </w:rPr>
              <w:t> </w:t>
            </w:r>
            <w:r>
              <w:rPr>
                <w:spacing w:val="-4"/>
                <w:sz w:val="24"/>
              </w:rPr>
              <w:t>(Card</w:t>
            </w:r>
            <w:r>
              <w:rPr>
                <w:spacing w:val="-26"/>
                <w:sz w:val="24"/>
              </w:rPr>
              <w:t> </w:t>
            </w:r>
            <w:r>
              <w:rPr>
                <w:spacing w:val="-4"/>
                <w:sz w:val="24"/>
              </w:rPr>
              <w:t>on</w:t>
            </w:r>
            <w:r>
              <w:rPr>
                <w:spacing w:val="-26"/>
                <w:sz w:val="24"/>
              </w:rPr>
              <w:t> </w:t>
            </w:r>
            <w:r>
              <w:rPr>
                <w:spacing w:val="-4"/>
                <w:sz w:val="24"/>
              </w:rPr>
              <w:t>File):</w:t>
            </w:r>
          </w:p>
          <w:p>
            <w:pPr>
              <w:pStyle w:val="TableParagraph"/>
              <w:spacing w:before="159"/>
              <w:rPr>
                <w:sz w:val="24"/>
              </w:rPr>
            </w:pPr>
            <w:r>
              <w:rPr>
                <w:spacing w:val="-4"/>
                <w:sz w:val="24"/>
              </w:rPr>
              <w:t>0</w:t>
            </w:r>
            <w:r>
              <w:rPr>
                <w:spacing w:val="-25"/>
                <w:sz w:val="24"/>
              </w:rPr>
              <w:t> </w:t>
            </w:r>
            <w:r>
              <w:rPr>
                <w:spacing w:val="-4"/>
                <w:sz w:val="24"/>
              </w:rPr>
              <w:t>-</w:t>
            </w:r>
            <w:r>
              <w:rPr>
                <w:spacing w:val="-25"/>
                <w:sz w:val="24"/>
              </w:rPr>
              <w:t> </w:t>
            </w:r>
            <w:r>
              <w:rPr>
                <w:spacing w:val="-4"/>
                <w:sz w:val="24"/>
              </w:rPr>
              <w:t>Transaction</w:t>
            </w:r>
            <w:r>
              <w:rPr>
                <w:spacing w:val="-24"/>
                <w:sz w:val="24"/>
              </w:rPr>
              <w:t> </w:t>
            </w:r>
            <w:r>
              <w:rPr>
                <w:spacing w:val="-4"/>
                <w:sz w:val="24"/>
              </w:rPr>
              <w:t>with</w:t>
            </w:r>
            <w:r>
              <w:rPr>
                <w:spacing w:val="-23"/>
                <w:sz w:val="24"/>
              </w:rPr>
              <w:t> </w:t>
            </w:r>
            <w:r>
              <w:rPr>
                <w:spacing w:val="-4"/>
                <w:sz w:val="24"/>
              </w:rPr>
              <w:t>credential</w:t>
            </w:r>
            <w:r>
              <w:rPr>
                <w:spacing w:val="-26"/>
                <w:sz w:val="24"/>
              </w:rPr>
              <w:t> </w:t>
            </w:r>
            <w:r>
              <w:rPr>
                <w:spacing w:val="-4"/>
                <w:sz w:val="24"/>
              </w:rPr>
              <w:t>not</w:t>
            </w:r>
            <w:r>
              <w:rPr>
                <w:spacing w:val="-24"/>
                <w:sz w:val="24"/>
              </w:rPr>
              <w:t> </w:t>
            </w:r>
            <w:r>
              <w:rPr>
                <w:spacing w:val="-4"/>
                <w:sz w:val="24"/>
              </w:rPr>
              <w:t>stored.</w:t>
            </w:r>
          </w:p>
          <w:p>
            <w:pPr>
              <w:pStyle w:val="TableParagraph"/>
              <w:spacing w:line="268" w:lineRule="auto" w:before="192"/>
              <w:ind w:right="223"/>
              <w:rPr>
                <w:sz w:val="24"/>
              </w:rPr>
            </w:pPr>
            <w:r>
              <w:rPr>
                <w:spacing w:val="-4"/>
                <w:sz w:val="24"/>
              </w:rPr>
              <w:t>1</w:t>
            </w:r>
            <w:r>
              <w:rPr>
                <w:spacing w:val="-25"/>
                <w:sz w:val="24"/>
              </w:rPr>
              <w:t> </w:t>
            </w:r>
            <w:r>
              <w:rPr>
                <w:spacing w:val="-4"/>
                <w:sz w:val="24"/>
              </w:rPr>
              <w:t>-</w:t>
            </w:r>
            <w:r>
              <w:rPr>
                <w:spacing w:val="-27"/>
                <w:sz w:val="24"/>
              </w:rPr>
              <w:t> </w:t>
            </w:r>
            <w:r>
              <w:rPr>
                <w:spacing w:val="-4"/>
                <w:sz w:val="24"/>
              </w:rPr>
              <w:t>Transaction</w:t>
            </w:r>
            <w:r>
              <w:rPr>
                <w:spacing w:val="-26"/>
                <w:sz w:val="24"/>
              </w:rPr>
              <w:t> </w:t>
            </w:r>
            <w:r>
              <w:rPr>
                <w:spacing w:val="-4"/>
                <w:sz w:val="24"/>
              </w:rPr>
              <w:t>with</w:t>
            </w:r>
            <w:r>
              <w:rPr>
                <w:spacing w:val="-26"/>
                <w:sz w:val="24"/>
              </w:rPr>
              <w:t> </w:t>
            </w:r>
            <w:r>
              <w:rPr>
                <w:spacing w:val="-4"/>
                <w:sz w:val="24"/>
              </w:rPr>
              <w:t>credential</w:t>
            </w:r>
            <w:r>
              <w:rPr>
                <w:spacing w:val="-26"/>
                <w:sz w:val="24"/>
              </w:rPr>
              <w:t> </w:t>
            </w:r>
            <w:r>
              <w:rPr>
                <w:spacing w:val="-4"/>
                <w:sz w:val="24"/>
              </w:rPr>
              <w:t>stored</w:t>
            </w:r>
            <w:r>
              <w:rPr>
                <w:spacing w:val="-26"/>
                <w:sz w:val="24"/>
              </w:rPr>
              <w:t> </w:t>
            </w:r>
            <w:r>
              <w:rPr>
                <w:spacing w:val="-4"/>
                <w:sz w:val="24"/>
              </w:rPr>
              <w:t>for </w:t>
            </w:r>
            <w:r>
              <w:rPr>
                <w:sz w:val="24"/>
              </w:rPr>
              <w:t>the</w:t>
            </w:r>
            <w:r>
              <w:rPr>
                <w:spacing w:val="-6"/>
                <w:sz w:val="24"/>
              </w:rPr>
              <w:t> </w:t>
            </w:r>
            <w:r>
              <w:rPr>
                <w:sz w:val="24"/>
              </w:rPr>
              <w:t>first</w:t>
            </w:r>
            <w:r>
              <w:rPr>
                <w:spacing w:val="-6"/>
                <w:sz w:val="24"/>
              </w:rPr>
              <w:t> </w:t>
            </w:r>
            <w:r>
              <w:rPr>
                <w:sz w:val="24"/>
              </w:rPr>
              <w:t>time.</w:t>
            </w:r>
          </w:p>
          <w:p>
            <w:pPr>
              <w:pStyle w:val="TableParagraph"/>
              <w:spacing w:line="268" w:lineRule="auto" w:before="160"/>
              <w:ind w:right="136"/>
              <w:rPr>
                <w:sz w:val="24"/>
              </w:rPr>
            </w:pPr>
            <w:r>
              <w:rPr>
                <w:spacing w:val="-6"/>
                <w:sz w:val="24"/>
              </w:rPr>
              <w:t>2</w:t>
            </w:r>
            <w:r>
              <w:rPr>
                <w:spacing w:val="-22"/>
                <w:sz w:val="24"/>
              </w:rPr>
              <w:t> </w:t>
            </w:r>
            <w:r>
              <w:rPr>
                <w:spacing w:val="-6"/>
                <w:sz w:val="24"/>
              </w:rPr>
              <w:t>-</w:t>
            </w:r>
            <w:r>
              <w:rPr>
                <w:spacing w:val="-24"/>
                <w:sz w:val="24"/>
              </w:rPr>
              <w:t> </w:t>
            </w:r>
            <w:r>
              <w:rPr>
                <w:spacing w:val="-6"/>
                <w:sz w:val="24"/>
              </w:rPr>
              <w:t>Transaction</w:t>
            </w:r>
            <w:r>
              <w:rPr>
                <w:spacing w:val="-23"/>
                <w:sz w:val="24"/>
              </w:rPr>
              <w:t> </w:t>
            </w:r>
            <w:r>
              <w:rPr>
                <w:spacing w:val="-6"/>
                <w:sz w:val="24"/>
              </w:rPr>
              <w:t>with</w:t>
            </w:r>
            <w:r>
              <w:rPr>
                <w:spacing w:val="-23"/>
                <w:sz w:val="24"/>
              </w:rPr>
              <w:t> </w:t>
            </w:r>
            <w:r>
              <w:rPr>
                <w:spacing w:val="-6"/>
                <w:sz w:val="24"/>
              </w:rPr>
              <w:t>credential</w:t>
            </w:r>
            <w:r>
              <w:rPr>
                <w:spacing w:val="-25"/>
                <w:sz w:val="24"/>
              </w:rPr>
              <w:t> </w:t>
            </w:r>
            <w:r>
              <w:rPr>
                <w:spacing w:val="-6"/>
                <w:sz w:val="24"/>
              </w:rPr>
              <w:t>already </w:t>
            </w:r>
            <w:r>
              <w:rPr>
                <w:spacing w:val="-2"/>
                <w:sz w:val="24"/>
              </w:rPr>
              <w:t>stored.</w:t>
            </w:r>
          </w:p>
          <w:p>
            <w:pPr>
              <w:pStyle w:val="TableParagraph"/>
              <w:spacing w:line="268" w:lineRule="auto" w:before="160"/>
              <w:ind w:right="136"/>
              <w:rPr>
                <w:sz w:val="24"/>
              </w:rPr>
            </w:pPr>
            <w:r>
              <w:rPr>
                <w:spacing w:val="-4"/>
                <w:sz w:val="24"/>
              </w:rPr>
              <w:t>Attention:</w:t>
            </w:r>
            <w:r>
              <w:rPr>
                <w:spacing w:val="-26"/>
                <w:sz w:val="24"/>
              </w:rPr>
              <w:t> </w:t>
            </w:r>
            <w:r>
              <w:rPr>
                <w:spacing w:val="-4"/>
                <w:sz w:val="24"/>
              </w:rPr>
              <w:t>Failure</w:t>
            </w:r>
            <w:r>
              <w:rPr>
                <w:spacing w:val="-26"/>
                <w:sz w:val="24"/>
              </w:rPr>
              <w:t> </w:t>
            </w:r>
            <w:r>
              <w:rPr>
                <w:spacing w:val="-4"/>
                <w:sz w:val="24"/>
              </w:rPr>
              <w:t>to</w:t>
            </w:r>
            <w:r>
              <w:rPr>
                <w:spacing w:val="-26"/>
                <w:sz w:val="24"/>
              </w:rPr>
              <w:t> </w:t>
            </w:r>
            <w:r>
              <w:rPr>
                <w:spacing w:val="-4"/>
                <w:sz w:val="24"/>
              </w:rPr>
              <w:t>send</w:t>
            </w:r>
            <w:r>
              <w:rPr>
                <w:spacing w:val="-26"/>
                <w:sz w:val="24"/>
              </w:rPr>
              <w:t> </w:t>
            </w:r>
            <w:r>
              <w:rPr>
                <w:spacing w:val="-4"/>
                <w:sz w:val="24"/>
              </w:rPr>
              <w:t>this</w:t>
            </w:r>
            <w:r>
              <w:rPr>
                <w:spacing w:val="-27"/>
                <w:sz w:val="24"/>
              </w:rPr>
              <w:t> </w:t>
            </w:r>
            <w:r>
              <w:rPr>
                <w:spacing w:val="-4"/>
                <w:sz w:val="24"/>
              </w:rPr>
              <w:t>field</w:t>
            </w:r>
            <w:r>
              <w:rPr>
                <w:spacing w:val="-26"/>
                <w:sz w:val="24"/>
              </w:rPr>
              <w:t> </w:t>
            </w:r>
            <w:r>
              <w:rPr>
                <w:spacing w:val="-4"/>
                <w:sz w:val="24"/>
              </w:rPr>
              <w:t>will</w:t>
            </w:r>
            <w:r>
              <w:rPr>
                <w:spacing w:val="-27"/>
                <w:sz w:val="24"/>
              </w:rPr>
              <w:t> </w:t>
            </w:r>
            <w:r>
              <w:rPr>
                <w:spacing w:val="-4"/>
                <w:sz w:val="24"/>
              </w:rPr>
              <w:t>be </w:t>
            </w:r>
            <w:r>
              <w:rPr>
                <w:sz w:val="24"/>
              </w:rPr>
              <w:t>considered</w:t>
            </w:r>
            <w:r>
              <w:rPr>
                <w:spacing w:val="-26"/>
                <w:sz w:val="24"/>
              </w:rPr>
              <w:t> </w:t>
            </w:r>
            <w:r>
              <w:rPr>
                <w:sz w:val="24"/>
              </w:rPr>
              <w:t>0</w:t>
            </w:r>
            <w:r>
              <w:rPr>
                <w:spacing w:val="-26"/>
                <w:sz w:val="24"/>
              </w:rPr>
              <w:t> </w:t>
            </w:r>
            <w:r>
              <w:rPr>
                <w:sz w:val="24"/>
              </w:rPr>
              <w:t>(credential</w:t>
            </w:r>
            <w:r>
              <w:rPr>
                <w:spacing w:val="-25"/>
                <w:sz w:val="24"/>
              </w:rPr>
              <w:t> </w:t>
            </w:r>
            <w:r>
              <w:rPr>
                <w:sz w:val="24"/>
              </w:rPr>
              <w:t>not</w:t>
            </w:r>
            <w:r>
              <w:rPr>
                <w:spacing w:val="-26"/>
                <w:sz w:val="24"/>
              </w:rPr>
              <w:t> </w:t>
            </w:r>
            <w:r>
              <w:rPr>
                <w:sz w:val="24"/>
              </w:rPr>
              <w:t>stored).</w:t>
            </w:r>
          </w:p>
        </w:tc>
      </w:tr>
      <w:tr>
        <w:trPr>
          <w:trHeight w:val="1895" w:hRule="atLeast"/>
        </w:trPr>
        <w:tc>
          <w:tcPr>
            <w:tcW w:w="1836" w:type="dxa"/>
          </w:tcPr>
          <w:p>
            <w:pPr>
              <w:pStyle w:val="TableParagraph"/>
              <w:spacing w:before="38"/>
              <w:ind w:left="16"/>
              <w:rPr>
                <w:sz w:val="24"/>
              </w:rPr>
            </w:pPr>
            <w:r>
              <w:rPr>
                <w:spacing w:val="-5"/>
                <w:sz w:val="24"/>
              </w:rPr>
              <w:t>tokenCryptogram</w:t>
            </w:r>
          </w:p>
        </w:tc>
        <w:tc>
          <w:tcPr>
            <w:tcW w:w="1183" w:type="dxa"/>
          </w:tcPr>
          <w:p>
            <w:pPr>
              <w:pStyle w:val="TableParagraph"/>
              <w:spacing w:before="0"/>
              <w:ind w:left="0"/>
              <w:rPr>
                <w:rFonts w:ascii="Times New Roman"/>
                <w:sz w:val="24"/>
              </w:rPr>
            </w:pPr>
          </w:p>
        </w:tc>
        <w:tc>
          <w:tcPr>
            <w:tcW w:w="1431" w:type="dxa"/>
          </w:tcPr>
          <w:p>
            <w:pPr>
              <w:pStyle w:val="TableParagraph"/>
              <w:spacing w:before="38"/>
              <w:rPr>
                <w:sz w:val="24"/>
              </w:rPr>
            </w:pPr>
            <w:r>
              <w:rPr>
                <w:spacing w:val="-8"/>
                <w:sz w:val="24"/>
              </w:rPr>
              <w:t>Alphanumeric</w:t>
            </w:r>
          </w:p>
        </w:tc>
        <w:tc>
          <w:tcPr>
            <w:tcW w:w="1640" w:type="dxa"/>
          </w:tcPr>
          <w:p>
            <w:pPr>
              <w:pStyle w:val="TableParagraph"/>
              <w:spacing w:before="38"/>
              <w:rPr>
                <w:sz w:val="24"/>
              </w:rPr>
            </w:pPr>
            <w:r>
              <w:rPr>
                <w:spacing w:val="-2"/>
                <w:sz w:val="24"/>
              </w:rPr>
              <w:t>Mandatory</w:t>
            </w:r>
          </w:p>
          <w:p>
            <w:pPr>
              <w:pStyle w:val="TableParagraph"/>
              <w:spacing w:line="268" w:lineRule="auto" w:before="192"/>
              <w:rPr>
                <w:sz w:val="24"/>
              </w:rPr>
            </w:pPr>
            <w:r>
              <w:rPr>
                <w:sz w:val="24"/>
              </w:rPr>
              <w:t>(See</w:t>
            </w:r>
            <w:r>
              <w:rPr>
                <w:spacing w:val="-26"/>
                <w:sz w:val="24"/>
              </w:rPr>
              <w:t> </w:t>
            </w:r>
            <w:r>
              <w:rPr>
                <w:sz w:val="24"/>
              </w:rPr>
              <w:t>more </w:t>
            </w:r>
            <w:r>
              <w:rPr>
                <w:spacing w:val="-4"/>
                <w:sz w:val="24"/>
              </w:rPr>
              <w:t>details</w:t>
            </w:r>
            <w:r>
              <w:rPr>
                <w:spacing w:val="-27"/>
                <w:sz w:val="24"/>
              </w:rPr>
              <w:t> </w:t>
            </w:r>
            <w:r>
              <w:rPr>
                <w:spacing w:val="-4"/>
                <w:sz w:val="24"/>
              </w:rPr>
              <w:t>at</w:t>
            </w:r>
            <w:r>
              <w:rPr>
                <w:spacing w:val="-27"/>
                <w:sz w:val="24"/>
              </w:rPr>
              <w:t> </w:t>
            </w:r>
            <w:r>
              <w:rPr>
                <w:spacing w:val="-4"/>
                <w:sz w:val="24"/>
              </w:rPr>
              <w:t>the </w:t>
            </w:r>
            <w:r>
              <w:rPr>
                <w:sz w:val="24"/>
              </w:rPr>
              <w:t>end</w:t>
            </w:r>
            <w:r>
              <w:rPr>
                <w:spacing w:val="-6"/>
                <w:sz w:val="24"/>
              </w:rPr>
              <w:t> </w:t>
            </w:r>
            <w:r>
              <w:rPr>
                <w:sz w:val="24"/>
              </w:rPr>
              <w:t>of</w:t>
            </w:r>
            <w:r>
              <w:rPr>
                <w:spacing w:val="-4"/>
                <w:sz w:val="24"/>
              </w:rPr>
              <w:t> </w:t>
            </w:r>
            <w:r>
              <w:rPr>
                <w:sz w:val="24"/>
              </w:rPr>
              <w:t>the </w:t>
            </w:r>
            <w:r>
              <w:rPr>
                <w:spacing w:val="-2"/>
                <w:sz w:val="24"/>
              </w:rPr>
              <w:t>table)</w:t>
            </w:r>
          </w:p>
        </w:tc>
        <w:tc>
          <w:tcPr>
            <w:tcW w:w="4254" w:type="dxa"/>
          </w:tcPr>
          <w:p>
            <w:pPr>
              <w:pStyle w:val="TableParagraph"/>
              <w:spacing w:line="268" w:lineRule="auto" w:before="36"/>
              <w:ind w:right="136"/>
              <w:rPr>
                <w:sz w:val="24"/>
              </w:rPr>
            </w:pPr>
            <w:r>
              <w:rPr>
                <w:spacing w:val="-6"/>
                <w:sz w:val="24"/>
              </w:rPr>
              <w:t>Token</w:t>
            </w:r>
            <w:r>
              <w:rPr>
                <w:spacing w:val="-26"/>
                <w:sz w:val="24"/>
              </w:rPr>
              <w:t> </w:t>
            </w:r>
            <w:r>
              <w:rPr>
                <w:spacing w:val="-6"/>
                <w:sz w:val="24"/>
              </w:rPr>
              <w:t>informed</w:t>
            </w:r>
            <w:r>
              <w:rPr>
                <w:spacing w:val="-27"/>
                <w:sz w:val="24"/>
              </w:rPr>
              <w:t> </w:t>
            </w:r>
            <w:r>
              <w:rPr>
                <w:spacing w:val="-6"/>
                <w:sz w:val="24"/>
              </w:rPr>
              <w:t>by</w:t>
            </w:r>
            <w:r>
              <w:rPr>
                <w:spacing w:val="-28"/>
                <w:sz w:val="24"/>
              </w:rPr>
              <w:t> </w:t>
            </w:r>
            <w:r>
              <w:rPr>
                <w:spacing w:val="-6"/>
                <w:sz w:val="24"/>
              </w:rPr>
              <w:t>the</w:t>
            </w:r>
            <w:r>
              <w:rPr>
                <w:spacing w:val="-26"/>
                <w:sz w:val="24"/>
              </w:rPr>
              <w:t> </w:t>
            </w:r>
            <w:r>
              <w:rPr>
                <w:spacing w:val="-6"/>
                <w:sz w:val="24"/>
              </w:rPr>
              <w:t>Card</w:t>
            </w:r>
            <w:r>
              <w:rPr>
                <w:spacing w:val="-26"/>
                <w:sz w:val="24"/>
              </w:rPr>
              <w:t> </w:t>
            </w:r>
            <w:r>
              <w:rPr>
                <w:spacing w:val="-6"/>
                <w:sz w:val="24"/>
              </w:rPr>
              <w:t>Brand. </w:t>
            </w:r>
            <w:r>
              <w:rPr>
                <w:sz w:val="24"/>
              </w:rPr>
              <w:t>Identifies</w:t>
            </w:r>
            <w:r>
              <w:rPr>
                <w:spacing w:val="-25"/>
                <w:sz w:val="24"/>
              </w:rPr>
              <w:t> </w:t>
            </w:r>
            <w:r>
              <w:rPr>
                <w:sz w:val="24"/>
              </w:rPr>
              <w:t>tokenized</w:t>
            </w:r>
            <w:r>
              <w:rPr>
                <w:spacing w:val="-24"/>
                <w:sz w:val="24"/>
              </w:rPr>
              <w:t> </w:t>
            </w:r>
            <w:r>
              <w:rPr>
                <w:sz w:val="24"/>
              </w:rPr>
              <w:t>transactions.</w:t>
            </w:r>
          </w:p>
        </w:tc>
      </w:tr>
      <w:tr>
        <w:trPr>
          <w:trHeight w:val="805" w:hRule="atLeast"/>
        </w:trPr>
        <w:tc>
          <w:tcPr>
            <w:tcW w:w="1836" w:type="dxa"/>
          </w:tcPr>
          <w:p>
            <w:pPr>
              <w:pStyle w:val="TableParagraph"/>
              <w:spacing w:before="36"/>
              <w:ind w:left="16"/>
              <w:rPr>
                <w:sz w:val="24"/>
              </w:rPr>
            </w:pPr>
            <w:r>
              <w:rPr>
                <w:spacing w:val="-2"/>
                <w:sz w:val="24"/>
              </w:rPr>
              <w:t>wallet</w:t>
            </w:r>
          </w:p>
        </w:tc>
        <w:tc>
          <w:tcPr>
            <w:tcW w:w="1183" w:type="dxa"/>
          </w:tcPr>
          <w:p>
            <w:pPr>
              <w:pStyle w:val="TableParagraph"/>
              <w:spacing w:before="0"/>
              <w:ind w:left="0"/>
              <w:rPr>
                <w:rFonts w:ascii="Times New Roman"/>
                <w:sz w:val="24"/>
              </w:rPr>
            </w:pPr>
          </w:p>
        </w:tc>
        <w:tc>
          <w:tcPr>
            <w:tcW w:w="1431" w:type="dxa"/>
          </w:tcPr>
          <w:p>
            <w:pPr>
              <w:pStyle w:val="TableParagraph"/>
              <w:spacing w:before="0"/>
              <w:ind w:left="0"/>
              <w:rPr>
                <w:rFonts w:ascii="Times New Roman"/>
                <w:sz w:val="24"/>
              </w:rPr>
            </w:pPr>
          </w:p>
        </w:tc>
        <w:tc>
          <w:tcPr>
            <w:tcW w:w="1640" w:type="dxa"/>
          </w:tcPr>
          <w:p>
            <w:pPr>
              <w:pStyle w:val="TableParagraph"/>
              <w:spacing w:before="0"/>
              <w:ind w:left="0"/>
              <w:rPr>
                <w:rFonts w:ascii="Times New Roman"/>
                <w:sz w:val="24"/>
              </w:rPr>
            </w:pPr>
          </w:p>
        </w:tc>
        <w:tc>
          <w:tcPr>
            <w:tcW w:w="4254" w:type="dxa"/>
          </w:tcPr>
          <w:p>
            <w:pPr>
              <w:pStyle w:val="TableParagraph"/>
              <w:spacing w:line="268" w:lineRule="auto" w:before="36"/>
              <w:ind w:right="136"/>
              <w:rPr>
                <w:sz w:val="24"/>
              </w:rPr>
            </w:pPr>
            <w:r>
              <w:rPr>
                <w:spacing w:val="-6"/>
                <w:sz w:val="24"/>
              </w:rPr>
              <w:t>Wallet</w:t>
            </w:r>
            <w:r>
              <w:rPr>
                <w:spacing w:val="-23"/>
                <w:sz w:val="24"/>
              </w:rPr>
              <w:t> </w:t>
            </w:r>
            <w:r>
              <w:rPr>
                <w:spacing w:val="-6"/>
                <w:sz w:val="24"/>
              </w:rPr>
              <w:t>group</w:t>
            </w:r>
            <w:r>
              <w:rPr>
                <w:spacing w:val="-23"/>
                <w:sz w:val="24"/>
              </w:rPr>
              <w:t> </w:t>
            </w:r>
            <w:r>
              <w:rPr>
                <w:spacing w:val="-6"/>
                <w:sz w:val="24"/>
              </w:rPr>
              <w:t>for</w:t>
            </w:r>
            <w:r>
              <w:rPr>
                <w:spacing w:val="-20"/>
                <w:sz w:val="24"/>
              </w:rPr>
              <w:t> </w:t>
            </w:r>
            <w:r>
              <w:rPr>
                <w:spacing w:val="-6"/>
                <w:sz w:val="24"/>
              </w:rPr>
              <w:t>walletId</w:t>
            </w:r>
            <w:r>
              <w:rPr>
                <w:spacing w:val="-20"/>
                <w:sz w:val="24"/>
              </w:rPr>
              <w:t> </w:t>
            </w:r>
            <w:r>
              <w:rPr>
                <w:spacing w:val="-6"/>
                <w:sz w:val="24"/>
              </w:rPr>
              <w:t>and</w:t>
            </w:r>
            <w:r>
              <w:rPr>
                <w:spacing w:val="-24"/>
                <w:sz w:val="24"/>
              </w:rPr>
              <w:t> </w:t>
            </w:r>
            <w:r>
              <w:rPr>
                <w:spacing w:val="-6"/>
                <w:sz w:val="24"/>
              </w:rPr>
              <w:t>walletCode </w:t>
            </w:r>
            <w:r>
              <w:rPr>
                <w:spacing w:val="-2"/>
                <w:sz w:val="24"/>
              </w:rPr>
              <w:t>parameters</w:t>
            </w:r>
          </w:p>
        </w:tc>
      </w:tr>
      <w:tr>
        <w:trPr>
          <w:trHeight w:val="1746" w:hRule="atLeast"/>
        </w:trPr>
        <w:tc>
          <w:tcPr>
            <w:tcW w:w="1836" w:type="dxa"/>
          </w:tcPr>
          <w:p>
            <w:pPr>
              <w:pStyle w:val="TableParagraph"/>
              <w:spacing w:line="268" w:lineRule="auto" w:before="38"/>
              <w:ind w:left="16"/>
              <w:rPr>
                <w:sz w:val="24"/>
              </w:rPr>
            </w:pPr>
            <w:r>
              <w:rPr>
                <w:spacing w:val="-6"/>
                <w:sz w:val="24"/>
              </w:rPr>
              <w:t>wallet/processing </w:t>
            </w:r>
            <w:r>
              <w:rPr>
                <w:spacing w:val="-4"/>
                <w:sz w:val="24"/>
              </w:rPr>
              <w:t>type</w:t>
            </w:r>
          </w:p>
        </w:tc>
        <w:tc>
          <w:tcPr>
            <w:tcW w:w="1183" w:type="dxa"/>
          </w:tcPr>
          <w:p>
            <w:pPr>
              <w:pStyle w:val="TableParagraph"/>
              <w:spacing w:before="38"/>
              <w:rPr>
                <w:sz w:val="24"/>
              </w:rPr>
            </w:pPr>
            <w:r>
              <w:rPr>
                <w:spacing w:val="-10"/>
                <w:w w:val="95"/>
                <w:sz w:val="24"/>
              </w:rPr>
              <w:t>2</w:t>
            </w:r>
          </w:p>
        </w:tc>
        <w:tc>
          <w:tcPr>
            <w:tcW w:w="1431" w:type="dxa"/>
          </w:tcPr>
          <w:p>
            <w:pPr>
              <w:pStyle w:val="TableParagraph"/>
              <w:spacing w:before="38"/>
              <w:rPr>
                <w:sz w:val="24"/>
              </w:rPr>
            </w:pPr>
            <w:r>
              <w:rPr>
                <w:spacing w:val="-8"/>
                <w:sz w:val="24"/>
              </w:rPr>
              <w:t>Alphanumeric</w:t>
            </w:r>
          </w:p>
        </w:tc>
        <w:tc>
          <w:tcPr>
            <w:tcW w:w="1640" w:type="dxa"/>
          </w:tcPr>
          <w:p>
            <w:pPr>
              <w:pStyle w:val="TableParagraph"/>
              <w:spacing w:before="38"/>
              <w:rPr>
                <w:sz w:val="24"/>
              </w:rPr>
            </w:pPr>
            <w:r>
              <w:rPr>
                <w:spacing w:val="-5"/>
                <w:w w:val="95"/>
                <w:sz w:val="24"/>
              </w:rPr>
              <w:t>Yes</w:t>
            </w:r>
          </w:p>
        </w:tc>
        <w:tc>
          <w:tcPr>
            <w:tcW w:w="4254" w:type="dxa"/>
          </w:tcPr>
          <w:p>
            <w:pPr>
              <w:pStyle w:val="TableParagraph"/>
              <w:spacing w:line="268" w:lineRule="auto" w:before="38"/>
              <w:ind w:right="136"/>
              <w:rPr>
                <w:sz w:val="24"/>
              </w:rPr>
            </w:pPr>
            <w:r>
              <w:rPr>
                <w:spacing w:val="-4"/>
                <w:sz w:val="24"/>
              </w:rPr>
              <w:t>Operation</w:t>
            </w:r>
            <w:r>
              <w:rPr>
                <w:spacing w:val="-20"/>
                <w:sz w:val="24"/>
              </w:rPr>
              <w:t> </w:t>
            </w:r>
            <w:r>
              <w:rPr>
                <w:spacing w:val="-4"/>
                <w:sz w:val="24"/>
              </w:rPr>
              <w:t>type</w:t>
            </w:r>
            <w:r>
              <w:rPr>
                <w:spacing w:val="-19"/>
                <w:sz w:val="24"/>
              </w:rPr>
              <w:t> </w:t>
            </w:r>
            <w:r>
              <w:rPr>
                <w:spacing w:val="-4"/>
                <w:sz w:val="24"/>
              </w:rPr>
              <w:t>identification</w:t>
            </w:r>
            <w:r>
              <w:rPr>
                <w:spacing w:val="-18"/>
                <w:sz w:val="24"/>
              </w:rPr>
              <w:t> </w:t>
            </w:r>
            <w:r>
              <w:rPr>
                <w:spacing w:val="-4"/>
                <w:sz w:val="24"/>
              </w:rPr>
              <w:t>for</w:t>
            </w:r>
            <w:r>
              <w:rPr>
                <w:spacing w:val="-19"/>
                <w:sz w:val="24"/>
              </w:rPr>
              <w:t> </w:t>
            </w:r>
            <w:r>
              <w:rPr>
                <w:spacing w:val="-4"/>
                <w:sz w:val="24"/>
              </w:rPr>
              <w:t>Apple, Google</w:t>
            </w:r>
            <w:r>
              <w:rPr>
                <w:spacing w:val="-24"/>
                <w:sz w:val="24"/>
              </w:rPr>
              <w:t> </w:t>
            </w:r>
            <w:r>
              <w:rPr>
                <w:spacing w:val="-4"/>
                <w:sz w:val="24"/>
              </w:rPr>
              <w:t>and</w:t>
            </w:r>
            <w:r>
              <w:rPr>
                <w:spacing w:val="-25"/>
                <w:sz w:val="24"/>
              </w:rPr>
              <w:t> </w:t>
            </w:r>
            <w:r>
              <w:rPr>
                <w:spacing w:val="-4"/>
                <w:sz w:val="24"/>
              </w:rPr>
              <w:t>Samsung</w:t>
            </w:r>
            <w:r>
              <w:rPr>
                <w:spacing w:val="-24"/>
                <w:sz w:val="24"/>
              </w:rPr>
              <w:t> </w:t>
            </w:r>
            <w:r>
              <w:rPr>
                <w:spacing w:val="-4"/>
                <w:sz w:val="24"/>
              </w:rPr>
              <w:t>Pay:</w:t>
            </w:r>
          </w:p>
          <w:p>
            <w:pPr>
              <w:pStyle w:val="TableParagraph"/>
              <w:numPr>
                <w:ilvl w:val="0"/>
                <w:numId w:val="52"/>
              </w:numPr>
              <w:tabs>
                <w:tab w:pos="129" w:val="left" w:leader="none"/>
              </w:tabs>
              <w:spacing w:line="240" w:lineRule="auto" w:before="160" w:after="0"/>
              <w:ind w:left="129" w:right="0" w:hanging="115"/>
              <w:jc w:val="left"/>
              <w:rPr>
                <w:sz w:val="24"/>
              </w:rPr>
            </w:pPr>
            <w:r>
              <w:rPr>
                <w:w w:val="85"/>
                <w:sz w:val="24"/>
              </w:rPr>
              <w:t>Use</w:t>
            </w:r>
            <w:r>
              <w:rPr>
                <w:spacing w:val="-9"/>
                <w:sz w:val="24"/>
              </w:rPr>
              <w:t> </w:t>
            </w:r>
            <w:r>
              <w:rPr>
                <w:w w:val="85"/>
                <w:sz w:val="24"/>
              </w:rPr>
              <w:t>03</w:t>
            </w:r>
            <w:r>
              <w:rPr>
                <w:spacing w:val="-1"/>
                <w:w w:val="85"/>
                <w:sz w:val="24"/>
              </w:rPr>
              <w:t> </w:t>
            </w:r>
            <w:r>
              <w:rPr>
                <w:w w:val="85"/>
                <w:sz w:val="24"/>
              </w:rPr>
              <w:t>for</w:t>
            </w:r>
            <w:r>
              <w:rPr>
                <w:spacing w:val="-6"/>
                <w:sz w:val="24"/>
              </w:rPr>
              <w:t> </w:t>
            </w:r>
            <w:r>
              <w:rPr>
                <w:w w:val="85"/>
                <w:sz w:val="24"/>
              </w:rPr>
              <w:t>ELO</w:t>
            </w:r>
            <w:r>
              <w:rPr>
                <w:spacing w:val="-10"/>
                <w:sz w:val="24"/>
              </w:rPr>
              <w:t> </w:t>
            </w:r>
            <w:r>
              <w:rPr>
                <w:spacing w:val="-2"/>
                <w:w w:val="85"/>
                <w:sz w:val="24"/>
              </w:rPr>
              <w:t>brand;</w:t>
            </w:r>
          </w:p>
          <w:p>
            <w:pPr>
              <w:pStyle w:val="TableParagraph"/>
              <w:numPr>
                <w:ilvl w:val="0"/>
                <w:numId w:val="52"/>
              </w:numPr>
              <w:tabs>
                <w:tab w:pos="129" w:val="left" w:leader="none"/>
              </w:tabs>
              <w:spacing w:line="240" w:lineRule="auto" w:before="192" w:after="0"/>
              <w:ind w:left="129" w:right="0" w:hanging="115"/>
              <w:jc w:val="left"/>
              <w:rPr>
                <w:sz w:val="24"/>
              </w:rPr>
            </w:pPr>
            <w:r>
              <w:rPr>
                <w:w w:val="90"/>
                <w:sz w:val="24"/>
              </w:rPr>
              <w:t>Use</w:t>
            </w:r>
            <w:r>
              <w:rPr>
                <w:spacing w:val="-1"/>
                <w:w w:val="90"/>
                <w:sz w:val="24"/>
              </w:rPr>
              <w:t> </w:t>
            </w:r>
            <w:r>
              <w:rPr>
                <w:w w:val="90"/>
                <w:sz w:val="24"/>
              </w:rPr>
              <w:t>04</w:t>
            </w:r>
            <w:r>
              <w:rPr>
                <w:spacing w:val="-2"/>
                <w:w w:val="90"/>
                <w:sz w:val="24"/>
              </w:rPr>
              <w:t> </w:t>
            </w:r>
            <w:r>
              <w:rPr>
                <w:w w:val="90"/>
                <w:sz w:val="24"/>
              </w:rPr>
              <w:t>for</w:t>
            </w:r>
            <w:r>
              <w:rPr>
                <w:spacing w:val="-5"/>
                <w:sz w:val="24"/>
              </w:rPr>
              <w:t> </w:t>
            </w:r>
            <w:r>
              <w:rPr>
                <w:w w:val="90"/>
                <w:sz w:val="24"/>
              </w:rPr>
              <w:t>Visa</w:t>
            </w:r>
            <w:r>
              <w:rPr>
                <w:spacing w:val="-4"/>
                <w:w w:val="90"/>
                <w:sz w:val="24"/>
              </w:rPr>
              <w:t> </w:t>
            </w:r>
            <w:r>
              <w:rPr>
                <w:w w:val="90"/>
                <w:sz w:val="24"/>
              </w:rPr>
              <w:t>and</w:t>
            </w:r>
            <w:r>
              <w:rPr>
                <w:spacing w:val="-1"/>
                <w:w w:val="90"/>
                <w:sz w:val="24"/>
              </w:rPr>
              <w:t> </w:t>
            </w:r>
            <w:r>
              <w:rPr>
                <w:w w:val="90"/>
                <w:sz w:val="24"/>
              </w:rPr>
              <w:t>Mastercard</w:t>
            </w:r>
            <w:r>
              <w:rPr>
                <w:spacing w:val="-1"/>
                <w:w w:val="90"/>
                <w:sz w:val="24"/>
              </w:rPr>
              <w:t> </w:t>
            </w:r>
            <w:r>
              <w:rPr>
                <w:spacing w:val="-2"/>
                <w:w w:val="90"/>
                <w:sz w:val="24"/>
              </w:rPr>
              <w:t>brands</w:t>
            </w:r>
          </w:p>
        </w:tc>
      </w:tr>
    </w:tbl>
    <w:p>
      <w:pPr>
        <w:pStyle w:val="TableParagraph"/>
        <w:spacing w:after="0" w:line="240" w:lineRule="auto"/>
        <w:jc w:val="left"/>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836"/>
        <w:gridCol w:w="1183"/>
        <w:gridCol w:w="1431"/>
        <w:gridCol w:w="1640"/>
        <w:gridCol w:w="4254"/>
      </w:tblGrid>
      <w:tr>
        <w:trPr>
          <w:trHeight w:val="522" w:hRule="atLeast"/>
        </w:trPr>
        <w:tc>
          <w:tcPr>
            <w:tcW w:w="1836" w:type="dxa"/>
            <w:tcBorders>
              <w:bottom w:val="single" w:sz="12" w:space="0" w:color="DEE1E6"/>
            </w:tcBorders>
          </w:tcPr>
          <w:p>
            <w:pPr>
              <w:pStyle w:val="TableParagraph"/>
              <w:spacing w:before="36"/>
              <w:ind w:left="624"/>
              <w:rPr>
                <w:sz w:val="24"/>
              </w:rPr>
            </w:pPr>
            <w:r>
              <w:rPr>
                <w:color w:val="00A69E"/>
                <w:spacing w:val="-4"/>
                <w:sz w:val="24"/>
              </w:rPr>
              <w:t>Name</w:t>
            </w:r>
          </w:p>
        </w:tc>
        <w:tc>
          <w:tcPr>
            <w:tcW w:w="1183" w:type="dxa"/>
            <w:tcBorders>
              <w:bottom w:val="single" w:sz="12" w:space="0" w:color="DEE1E6"/>
            </w:tcBorders>
          </w:tcPr>
          <w:p>
            <w:pPr>
              <w:pStyle w:val="TableParagraph"/>
              <w:spacing w:before="36"/>
              <w:ind w:left="386"/>
              <w:rPr>
                <w:sz w:val="24"/>
              </w:rPr>
            </w:pPr>
            <w:r>
              <w:rPr>
                <w:color w:val="00A69E"/>
                <w:spacing w:val="-4"/>
                <w:w w:val="95"/>
                <w:sz w:val="24"/>
              </w:rPr>
              <w:t>Size</w:t>
            </w:r>
          </w:p>
        </w:tc>
        <w:tc>
          <w:tcPr>
            <w:tcW w:w="1431" w:type="dxa"/>
            <w:tcBorders>
              <w:bottom w:val="single" w:sz="12" w:space="0" w:color="DEE1E6"/>
            </w:tcBorders>
          </w:tcPr>
          <w:p>
            <w:pPr>
              <w:pStyle w:val="TableParagraph"/>
              <w:spacing w:before="36"/>
              <w:ind w:left="461"/>
              <w:rPr>
                <w:sz w:val="24"/>
              </w:rPr>
            </w:pPr>
            <w:r>
              <w:rPr>
                <w:color w:val="00A69E"/>
                <w:spacing w:val="-4"/>
                <w:sz w:val="24"/>
              </w:rPr>
              <w:t>Type</w:t>
            </w:r>
          </w:p>
        </w:tc>
        <w:tc>
          <w:tcPr>
            <w:tcW w:w="1640" w:type="dxa"/>
            <w:tcBorders>
              <w:bottom w:val="single" w:sz="12" w:space="0" w:color="DEE1E6"/>
            </w:tcBorders>
          </w:tcPr>
          <w:p>
            <w:pPr>
              <w:pStyle w:val="TableParagraph"/>
              <w:spacing w:before="36"/>
              <w:ind w:left="259"/>
              <w:rPr>
                <w:sz w:val="24"/>
              </w:rPr>
            </w:pPr>
            <w:r>
              <w:rPr>
                <w:color w:val="00A69E"/>
                <w:spacing w:val="-2"/>
                <w:sz w:val="24"/>
              </w:rPr>
              <w:t>Mandatory</w:t>
            </w:r>
          </w:p>
        </w:tc>
        <w:tc>
          <w:tcPr>
            <w:tcW w:w="4254" w:type="dxa"/>
            <w:tcBorders>
              <w:bottom w:val="single" w:sz="12" w:space="0" w:color="DEE1E6"/>
            </w:tcBorders>
          </w:tcPr>
          <w:p>
            <w:pPr>
              <w:pStyle w:val="TableParagraph"/>
              <w:spacing w:before="36"/>
              <w:ind w:left="10"/>
              <w:jc w:val="center"/>
              <w:rPr>
                <w:sz w:val="24"/>
              </w:rPr>
            </w:pPr>
            <w:r>
              <w:rPr>
                <w:color w:val="00A69E"/>
                <w:spacing w:val="-2"/>
                <w:sz w:val="24"/>
              </w:rPr>
              <w:t>Description</w:t>
            </w:r>
          </w:p>
        </w:tc>
      </w:tr>
      <w:tr>
        <w:trPr>
          <w:trHeight w:val="1297" w:hRule="atLeast"/>
        </w:trPr>
        <w:tc>
          <w:tcPr>
            <w:tcW w:w="1836" w:type="dxa"/>
            <w:tcBorders>
              <w:top w:val="single" w:sz="12" w:space="0" w:color="DEE1E6"/>
            </w:tcBorders>
          </w:tcPr>
          <w:p>
            <w:pPr>
              <w:pStyle w:val="TableParagraph"/>
              <w:spacing w:before="0"/>
              <w:ind w:left="0"/>
              <w:rPr>
                <w:rFonts w:ascii="Times New Roman"/>
                <w:sz w:val="24"/>
              </w:rPr>
            </w:pPr>
          </w:p>
        </w:tc>
        <w:tc>
          <w:tcPr>
            <w:tcW w:w="1183" w:type="dxa"/>
            <w:tcBorders>
              <w:top w:val="single" w:sz="12" w:space="0" w:color="DEE1E6"/>
            </w:tcBorders>
          </w:tcPr>
          <w:p>
            <w:pPr>
              <w:pStyle w:val="TableParagraph"/>
              <w:spacing w:before="0"/>
              <w:ind w:left="0"/>
              <w:rPr>
                <w:rFonts w:ascii="Times New Roman"/>
                <w:sz w:val="24"/>
              </w:rPr>
            </w:pPr>
          </w:p>
        </w:tc>
        <w:tc>
          <w:tcPr>
            <w:tcW w:w="1431" w:type="dxa"/>
            <w:tcBorders>
              <w:top w:val="single" w:sz="12" w:space="0" w:color="DEE1E6"/>
            </w:tcBorders>
          </w:tcPr>
          <w:p>
            <w:pPr>
              <w:pStyle w:val="TableParagraph"/>
              <w:spacing w:before="0"/>
              <w:ind w:left="0"/>
              <w:rPr>
                <w:rFonts w:ascii="Times New Roman"/>
                <w:sz w:val="24"/>
              </w:rPr>
            </w:pPr>
          </w:p>
        </w:tc>
        <w:tc>
          <w:tcPr>
            <w:tcW w:w="1640" w:type="dxa"/>
            <w:tcBorders>
              <w:top w:val="single" w:sz="12" w:space="0" w:color="DEE1E6"/>
            </w:tcBorders>
          </w:tcPr>
          <w:p>
            <w:pPr>
              <w:pStyle w:val="TableParagraph"/>
              <w:spacing w:before="0"/>
              <w:ind w:left="0"/>
              <w:rPr>
                <w:rFonts w:ascii="Times New Roman"/>
                <w:sz w:val="24"/>
              </w:rPr>
            </w:pPr>
          </w:p>
        </w:tc>
        <w:tc>
          <w:tcPr>
            <w:tcW w:w="4254" w:type="dxa"/>
            <w:tcBorders>
              <w:top w:val="single" w:sz="12" w:space="0" w:color="DEE1E6"/>
            </w:tcBorders>
          </w:tcPr>
          <w:p>
            <w:pPr>
              <w:pStyle w:val="TableParagraph"/>
              <w:spacing w:line="268" w:lineRule="auto" w:before="21"/>
              <w:ind w:right="299"/>
              <w:jc w:val="both"/>
              <w:rPr>
                <w:sz w:val="24"/>
              </w:rPr>
            </w:pPr>
            <w:r>
              <w:rPr>
                <w:w w:val="90"/>
                <w:sz w:val="24"/>
              </w:rPr>
              <w:t>To check the SDWO information see the </w:t>
            </w:r>
            <w:r>
              <w:rPr>
                <w:spacing w:val="-8"/>
                <w:sz w:val="24"/>
              </w:rPr>
              <w:t>section</w:t>
            </w:r>
            <w:r>
              <w:rPr>
                <w:spacing w:val="-5"/>
                <w:sz w:val="24"/>
              </w:rPr>
              <w:t> </w:t>
            </w:r>
            <w:hyperlink w:history="true" w:anchor="_bookmark44">
              <w:r>
                <w:rPr>
                  <w:color w:val="009999"/>
                  <w:spacing w:val="-8"/>
                  <w:sz w:val="24"/>
                  <w:u w:val="single" w:color="009999"/>
                </w:rPr>
                <w:t>Staged</w:t>
              </w:r>
              <w:r>
                <w:rPr>
                  <w:color w:val="009999"/>
                  <w:spacing w:val="-5"/>
                  <w:sz w:val="24"/>
                  <w:u w:val="single" w:color="009999"/>
                </w:rPr>
                <w:t> </w:t>
              </w:r>
              <w:r>
                <w:rPr>
                  <w:color w:val="009999"/>
                  <w:spacing w:val="-8"/>
                  <w:sz w:val="24"/>
                  <w:u w:val="single" w:color="009999"/>
                </w:rPr>
                <w:t>Digital Wallet</w:t>
              </w:r>
              <w:r>
                <w:rPr>
                  <w:color w:val="009999"/>
                  <w:spacing w:val="-5"/>
                  <w:sz w:val="24"/>
                  <w:u w:val="single" w:color="009999"/>
                </w:rPr>
                <w:t> </w:t>
              </w:r>
              <w:r>
                <w:rPr>
                  <w:color w:val="009999"/>
                  <w:spacing w:val="-8"/>
                  <w:sz w:val="24"/>
                  <w:u w:val="single" w:color="009999"/>
                </w:rPr>
                <w:t>Operators</w:t>
              </w:r>
            </w:hyperlink>
            <w:r>
              <w:rPr>
                <w:color w:val="009999"/>
                <w:spacing w:val="-8"/>
                <w:sz w:val="24"/>
              </w:rPr>
              <w:t> </w:t>
            </w:r>
            <w:hyperlink w:history="true" w:anchor="_bookmark44">
              <w:r>
                <w:rPr>
                  <w:color w:val="009999"/>
                  <w:spacing w:val="-2"/>
                  <w:sz w:val="24"/>
                  <w:u w:val="single" w:color="009999"/>
                </w:rPr>
                <w:t>(SDWO)</w:t>
              </w:r>
            </w:hyperlink>
          </w:p>
        </w:tc>
      </w:tr>
      <w:tr>
        <w:trPr>
          <w:trHeight w:val="3194" w:hRule="atLeast"/>
        </w:trPr>
        <w:tc>
          <w:tcPr>
            <w:tcW w:w="1836" w:type="dxa"/>
          </w:tcPr>
          <w:p>
            <w:pPr>
              <w:pStyle w:val="TableParagraph"/>
              <w:spacing w:before="36"/>
              <w:ind w:left="16"/>
              <w:rPr>
                <w:sz w:val="24"/>
              </w:rPr>
            </w:pPr>
            <w:r>
              <w:rPr>
                <w:spacing w:val="-2"/>
                <w:sz w:val="24"/>
              </w:rPr>
              <w:t>wallet/walletId</w:t>
            </w:r>
          </w:p>
        </w:tc>
        <w:tc>
          <w:tcPr>
            <w:tcW w:w="1183" w:type="dxa"/>
          </w:tcPr>
          <w:p>
            <w:pPr>
              <w:pStyle w:val="TableParagraph"/>
              <w:spacing w:before="36"/>
              <w:rPr>
                <w:sz w:val="24"/>
              </w:rPr>
            </w:pPr>
            <w:r>
              <w:rPr>
                <w:w w:val="90"/>
                <w:sz w:val="24"/>
              </w:rPr>
              <w:t>Up</w:t>
            </w:r>
            <w:r>
              <w:rPr>
                <w:spacing w:val="-14"/>
                <w:w w:val="90"/>
                <w:sz w:val="24"/>
              </w:rPr>
              <w:t> </w:t>
            </w:r>
            <w:r>
              <w:rPr>
                <w:spacing w:val="-5"/>
                <w:w w:val="90"/>
                <w:sz w:val="24"/>
              </w:rPr>
              <w:t>11</w:t>
            </w:r>
          </w:p>
        </w:tc>
        <w:tc>
          <w:tcPr>
            <w:tcW w:w="1431" w:type="dxa"/>
          </w:tcPr>
          <w:p>
            <w:pPr>
              <w:pStyle w:val="TableParagraph"/>
              <w:spacing w:before="36"/>
              <w:rPr>
                <w:sz w:val="24"/>
              </w:rPr>
            </w:pPr>
            <w:r>
              <w:rPr>
                <w:spacing w:val="-8"/>
                <w:sz w:val="24"/>
              </w:rPr>
              <w:t>Alphanumeric</w:t>
            </w:r>
          </w:p>
        </w:tc>
        <w:tc>
          <w:tcPr>
            <w:tcW w:w="1640" w:type="dxa"/>
          </w:tcPr>
          <w:p>
            <w:pPr>
              <w:pStyle w:val="TableParagraph"/>
              <w:spacing w:line="268" w:lineRule="auto" w:before="36"/>
              <w:rPr>
                <w:sz w:val="24"/>
              </w:rPr>
            </w:pPr>
            <w:r>
              <w:rPr>
                <w:spacing w:val="-2"/>
                <w:sz w:val="24"/>
              </w:rPr>
              <w:t>Mandatory</w:t>
            </w:r>
            <w:r>
              <w:rPr>
                <w:spacing w:val="-27"/>
                <w:sz w:val="24"/>
              </w:rPr>
              <w:t> </w:t>
            </w:r>
            <w:r>
              <w:rPr>
                <w:spacing w:val="-2"/>
                <w:sz w:val="24"/>
              </w:rPr>
              <w:t>for </w:t>
            </w:r>
            <w:r>
              <w:rPr>
                <w:spacing w:val="-4"/>
                <w:sz w:val="24"/>
              </w:rPr>
              <w:t>ELO</w:t>
            </w:r>
          </w:p>
          <w:p>
            <w:pPr>
              <w:pStyle w:val="TableParagraph"/>
              <w:spacing w:line="268" w:lineRule="auto" w:before="1"/>
              <w:rPr>
                <w:sz w:val="24"/>
              </w:rPr>
            </w:pPr>
            <w:r>
              <w:rPr>
                <w:spacing w:val="-2"/>
                <w:sz w:val="24"/>
              </w:rPr>
              <w:t>transactions </w:t>
            </w:r>
            <w:r>
              <w:rPr>
                <w:spacing w:val="-2"/>
                <w:w w:val="90"/>
                <w:sz w:val="24"/>
              </w:rPr>
              <w:t>(processingTyp </w:t>
            </w:r>
            <w:r>
              <w:rPr>
                <w:spacing w:val="-4"/>
                <w:sz w:val="24"/>
              </w:rPr>
              <w:t>e=3)</w:t>
            </w:r>
          </w:p>
        </w:tc>
        <w:tc>
          <w:tcPr>
            <w:tcW w:w="4254" w:type="dxa"/>
          </w:tcPr>
          <w:p>
            <w:pPr>
              <w:pStyle w:val="TableParagraph"/>
              <w:spacing w:line="268" w:lineRule="auto" w:before="36"/>
              <w:rPr>
                <w:sz w:val="24"/>
              </w:rPr>
            </w:pPr>
            <w:r>
              <w:rPr>
                <w:sz w:val="24"/>
              </w:rPr>
              <w:t>Identifies</w:t>
            </w:r>
            <w:r>
              <w:rPr>
                <w:spacing w:val="-10"/>
                <w:sz w:val="24"/>
              </w:rPr>
              <w:t> </w:t>
            </w:r>
            <w:r>
              <w:rPr>
                <w:sz w:val="24"/>
              </w:rPr>
              <w:t>the</w:t>
            </w:r>
            <w:r>
              <w:rPr>
                <w:spacing w:val="-8"/>
                <w:sz w:val="24"/>
              </w:rPr>
              <w:t> </w:t>
            </w:r>
            <w:r>
              <w:rPr>
                <w:sz w:val="24"/>
              </w:rPr>
              <w:t>Wallet</w:t>
            </w:r>
            <w:r>
              <w:rPr>
                <w:spacing w:val="-8"/>
                <w:sz w:val="24"/>
              </w:rPr>
              <w:t> </w:t>
            </w:r>
            <w:r>
              <w:rPr>
                <w:sz w:val="24"/>
              </w:rPr>
              <w:t>originating</w:t>
            </w:r>
            <w:r>
              <w:rPr>
                <w:spacing w:val="-7"/>
                <w:sz w:val="24"/>
              </w:rPr>
              <w:t> </w:t>
            </w:r>
            <w:r>
              <w:rPr>
                <w:sz w:val="24"/>
              </w:rPr>
              <w:t>the </w:t>
            </w:r>
            <w:r>
              <w:rPr>
                <w:spacing w:val="-4"/>
                <w:sz w:val="24"/>
              </w:rPr>
              <w:t>transaction,</w:t>
            </w:r>
            <w:r>
              <w:rPr>
                <w:spacing w:val="-26"/>
                <w:sz w:val="24"/>
              </w:rPr>
              <w:t> </w:t>
            </w:r>
            <w:r>
              <w:rPr>
                <w:spacing w:val="-4"/>
                <w:sz w:val="24"/>
              </w:rPr>
              <w:t>they</w:t>
            </w:r>
            <w:r>
              <w:rPr>
                <w:spacing w:val="-27"/>
                <w:sz w:val="24"/>
              </w:rPr>
              <w:t> </w:t>
            </w:r>
            <w:r>
              <w:rPr>
                <w:spacing w:val="-4"/>
                <w:sz w:val="24"/>
              </w:rPr>
              <w:t>are</w:t>
            </w:r>
            <w:r>
              <w:rPr>
                <w:spacing w:val="-26"/>
                <w:sz w:val="24"/>
              </w:rPr>
              <w:t> </w:t>
            </w:r>
            <w:r>
              <w:rPr>
                <w:spacing w:val="-4"/>
                <w:sz w:val="24"/>
              </w:rPr>
              <w:t>fixed</w:t>
            </w:r>
            <w:r>
              <w:rPr>
                <w:spacing w:val="-26"/>
                <w:sz w:val="24"/>
              </w:rPr>
              <w:t> </w:t>
            </w:r>
            <w:r>
              <w:rPr>
                <w:spacing w:val="-4"/>
                <w:sz w:val="24"/>
              </w:rPr>
              <w:t>and</w:t>
            </w:r>
            <w:r>
              <w:rPr>
                <w:spacing w:val="-25"/>
                <w:sz w:val="24"/>
              </w:rPr>
              <w:t> </w:t>
            </w:r>
            <w:r>
              <w:rPr>
                <w:spacing w:val="-4"/>
                <w:sz w:val="24"/>
              </w:rPr>
              <w:t>mandatory </w:t>
            </w:r>
            <w:r>
              <w:rPr>
                <w:sz w:val="24"/>
              </w:rPr>
              <w:t>IDs</w:t>
            </w:r>
            <w:r>
              <w:rPr>
                <w:spacing w:val="-20"/>
                <w:sz w:val="24"/>
              </w:rPr>
              <w:t> </w:t>
            </w:r>
            <w:r>
              <w:rPr>
                <w:sz w:val="24"/>
              </w:rPr>
              <w:t>for</w:t>
            </w:r>
            <w:r>
              <w:rPr>
                <w:spacing w:val="-17"/>
                <w:sz w:val="24"/>
              </w:rPr>
              <w:t> </w:t>
            </w:r>
            <w:r>
              <w:rPr>
                <w:sz w:val="24"/>
              </w:rPr>
              <w:t>Elo</w:t>
            </w:r>
            <w:r>
              <w:rPr>
                <w:spacing w:val="-18"/>
                <w:sz w:val="24"/>
              </w:rPr>
              <w:t> </w:t>
            </w:r>
            <w:r>
              <w:rPr>
                <w:sz w:val="24"/>
              </w:rPr>
              <w:t>use.</w:t>
            </w:r>
          </w:p>
          <w:p>
            <w:pPr>
              <w:pStyle w:val="TableParagraph"/>
              <w:spacing w:line="408" w:lineRule="auto" w:before="160"/>
              <w:ind w:right="1028"/>
              <w:rPr>
                <w:sz w:val="24"/>
              </w:rPr>
            </w:pPr>
            <w:r>
              <w:rPr>
                <w:w w:val="90"/>
                <w:sz w:val="24"/>
              </w:rPr>
              <w:t>52810030273 – Apple Pay </w:t>
            </w:r>
            <w:r>
              <w:rPr>
                <w:w w:val="85"/>
                <w:sz w:val="24"/>
              </w:rPr>
              <w:t>52894351835</w:t>
            </w:r>
            <w:r>
              <w:rPr>
                <w:spacing w:val="-6"/>
                <w:sz w:val="24"/>
              </w:rPr>
              <w:t> </w:t>
            </w:r>
            <w:r>
              <w:rPr>
                <w:w w:val="85"/>
                <w:sz w:val="24"/>
              </w:rPr>
              <w:t>–</w:t>
            </w:r>
            <w:r>
              <w:rPr>
                <w:spacing w:val="-1"/>
                <w:sz w:val="24"/>
              </w:rPr>
              <w:t> </w:t>
            </w:r>
            <w:r>
              <w:rPr>
                <w:w w:val="85"/>
                <w:sz w:val="24"/>
              </w:rPr>
              <w:t>Google</w:t>
            </w:r>
            <w:r>
              <w:rPr>
                <w:spacing w:val="-3"/>
                <w:sz w:val="24"/>
              </w:rPr>
              <w:t> </w:t>
            </w:r>
            <w:r>
              <w:rPr>
                <w:spacing w:val="-5"/>
                <w:w w:val="85"/>
                <w:sz w:val="24"/>
              </w:rPr>
              <w:t>Pay</w:t>
            </w:r>
          </w:p>
          <w:p>
            <w:pPr>
              <w:pStyle w:val="TableParagraph"/>
              <w:spacing w:before="82"/>
              <w:rPr>
                <w:sz w:val="24"/>
              </w:rPr>
            </w:pPr>
            <w:r>
              <w:rPr>
                <w:w w:val="85"/>
                <w:sz w:val="24"/>
              </w:rPr>
              <w:t>52815860843</w:t>
            </w:r>
            <w:r>
              <w:rPr>
                <w:spacing w:val="7"/>
                <w:sz w:val="24"/>
              </w:rPr>
              <w:t> </w:t>
            </w:r>
            <w:r>
              <w:rPr>
                <w:w w:val="85"/>
                <w:sz w:val="24"/>
              </w:rPr>
              <w:t>–</w:t>
            </w:r>
            <w:r>
              <w:rPr>
                <w:spacing w:val="8"/>
                <w:sz w:val="24"/>
              </w:rPr>
              <w:t> </w:t>
            </w:r>
            <w:r>
              <w:rPr>
                <w:w w:val="85"/>
                <w:sz w:val="24"/>
              </w:rPr>
              <w:t>Samsung</w:t>
            </w:r>
            <w:r>
              <w:rPr>
                <w:spacing w:val="11"/>
                <w:sz w:val="24"/>
              </w:rPr>
              <w:t> </w:t>
            </w:r>
            <w:r>
              <w:rPr>
                <w:spacing w:val="-5"/>
                <w:w w:val="85"/>
                <w:sz w:val="24"/>
              </w:rPr>
              <w:t>Pay</w:t>
            </w:r>
          </w:p>
        </w:tc>
      </w:tr>
      <w:tr>
        <w:trPr>
          <w:trHeight w:val="2214" w:hRule="atLeast"/>
        </w:trPr>
        <w:tc>
          <w:tcPr>
            <w:tcW w:w="1836" w:type="dxa"/>
          </w:tcPr>
          <w:p>
            <w:pPr>
              <w:pStyle w:val="TableParagraph"/>
              <w:spacing w:before="36"/>
              <w:ind w:left="16"/>
              <w:rPr>
                <w:sz w:val="24"/>
              </w:rPr>
            </w:pPr>
            <w:r>
              <w:rPr>
                <w:spacing w:val="-6"/>
                <w:sz w:val="24"/>
              </w:rPr>
              <w:t>wallet/walletCode</w:t>
            </w:r>
          </w:p>
        </w:tc>
        <w:tc>
          <w:tcPr>
            <w:tcW w:w="1183" w:type="dxa"/>
          </w:tcPr>
          <w:p>
            <w:pPr>
              <w:pStyle w:val="TableParagraph"/>
              <w:spacing w:before="36"/>
              <w:rPr>
                <w:sz w:val="24"/>
              </w:rPr>
            </w:pPr>
            <w:r>
              <w:rPr>
                <w:w w:val="90"/>
                <w:sz w:val="24"/>
              </w:rPr>
              <w:t>Up</w:t>
            </w:r>
            <w:r>
              <w:rPr>
                <w:spacing w:val="-14"/>
                <w:w w:val="90"/>
                <w:sz w:val="24"/>
              </w:rPr>
              <w:t> </w:t>
            </w:r>
            <w:r>
              <w:rPr>
                <w:spacing w:val="-10"/>
                <w:sz w:val="24"/>
              </w:rPr>
              <w:t>3</w:t>
            </w:r>
          </w:p>
        </w:tc>
        <w:tc>
          <w:tcPr>
            <w:tcW w:w="1431" w:type="dxa"/>
          </w:tcPr>
          <w:p>
            <w:pPr>
              <w:pStyle w:val="TableParagraph"/>
              <w:spacing w:before="36"/>
              <w:rPr>
                <w:sz w:val="24"/>
              </w:rPr>
            </w:pPr>
            <w:r>
              <w:rPr>
                <w:spacing w:val="-8"/>
                <w:sz w:val="24"/>
              </w:rPr>
              <w:t>Alphanumeric</w:t>
            </w:r>
          </w:p>
        </w:tc>
        <w:tc>
          <w:tcPr>
            <w:tcW w:w="1640" w:type="dxa"/>
          </w:tcPr>
          <w:p>
            <w:pPr>
              <w:pStyle w:val="TableParagraph"/>
              <w:spacing w:before="36"/>
              <w:rPr>
                <w:sz w:val="24"/>
              </w:rPr>
            </w:pPr>
            <w:r>
              <w:rPr>
                <w:spacing w:val="-5"/>
                <w:w w:val="95"/>
                <w:sz w:val="24"/>
              </w:rPr>
              <w:t>Yes</w:t>
            </w:r>
          </w:p>
        </w:tc>
        <w:tc>
          <w:tcPr>
            <w:tcW w:w="4254" w:type="dxa"/>
          </w:tcPr>
          <w:p>
            <w:pPr>
              <w:pStyle w:val="TableParagraph"/>
              <w:spacing w:line="268" w:lineRule="auto" w:before="36"/>
              <w:ind w:right="136"/>
              <w:rPr>
                <w:sz w:val="24"/>
              </w:rPr>
            </w:pPr>
            <w:r>
              <w:rPr>
                <w:spacing w:val="-6"/>
                <w:sz w:val="24"/>
              </w:rPr>
              <w:t>Identifies</w:t>
            </w:r>
            <w:r>
              <w:rPr>
                <w:spacing w:val="-27"/>
                <w:sz w:val="24"/>
              </w:rPr>
              <w:t> </w:t>
            </w:r>
            <w:r>
              <w:rPr>
                <w:spacing w:val="-6"/>
                <w:sz w:val="24"/>
              </w:rPr>
              <w:t>the</w:t>
            </w:r>
            <w:r>
              <w:rPr>
                <w:spacing w:val="-26"/>
                <w:sz w:val="24"/>
              </w:rPr>
              <w:t> </w:t>
            </w:r>
            <w:r>
              <w:rPr>
                <w:spacing w:val="-6"/>
                <w:sz w:val="24"/>
              </w:rPr>
              <w:t>Wallet,</w:t>
            </w:r>
            <w:r>
              <w:rPr>
                <w:spacing w:val="-26"/>
                <w:sz w:val="24"/>
              </w:rPr>
              <w:t> </w:t>
            </w:r>
            <w:r>
              <w:rPr>
                <w:spacing w:val="-6"/>
                <w:sz w:val="24"/>
              </w:rPr>
              <w:t>exclusive</w:t>
            </w:r>
            <w:r>
              <w:rPr>
                <w:spacing w:val="-26"/>
                <w:sz w:val="24"/>
              </w:rPr>
              <w:t> </w:t>
            </w:r>
            <w:r>
              <w:rPr>
                <w:spacing w:val="-6"/>
                <w:sz w:val="24"/>
              </w:rPr>
              <w:t>use</w:t>
            </w:r>
            <w:r>
              <w:rPr>
                <w:spacing w:val="-27"/>
                <w:sz w:val="24"/>
              </w:rPr>
              <w:t> </w:t>
            </w:r>
            <w:r>
              <w:rPr>
                <w:spacing w:val="-6"/>
                <w:sz w:val="24"/>
              </w:rPr>
              <w:t>for </w:t>
            </w:r>
            <w:r>
              <w:rPr>
                <w:sz w:val="24"/>
              </w:rPr>
              <w:t>processingType=03</w:t>
            </w:r>
            <w:r>
              <w:rPr>
                <w:spacing w:val="-22"/>
                <w:sz w:val="24"/>
              </w:rPr>
              <w:t> </w:t>
            </w:r>
            <w:r>
              <w:rPr>
                <w:sz w:val="24"/>
              </w:rPr>
              <w:t>or</w:t>
            </w:r>
            <w:r>
              <w:rPr>
                <w:spacing w:val="-20"/>
                <w:sz w:val="24"/>
              </w:rPr>
              <w:t> </w:t>
            </w:r>
            <w:r>
              <w:rPr>
                <w:sz w:val="24"/>
              </w:rPr>
              <w:t>04</w:t>
            </w:r>
          </w:p>
          <w:p>
            <w:pPr>
              <w:pStyle w:val="TableParagraph"/>
              <w:spacing w:before="159"/>
              <w:rPr>
                <w:sz w:val="24"/>
              </w:rPr>
            </w:pPr>
            <w:r>
              <w:rPr>
                <w:w w:val="90"/>
                <w:sz w:val="24"/>
              </w:rPr>
              <w:t>AEP</w:t>
            </w:r>
            <w:r>
              <w:rPr>
                <w:spacing w:val="-17"/>
                <w:w w:val="90"/>
                <w:sz w:val="24"/>
              </w:rPr>
              <w:t> </w:t>
            </w:r>
            <w:r>
              <w:rPr>
                <w:w w:val="90"/>
                <w:sz w:val="24"/>
              </w:rPr>
              <w:t>=</w:t>
            </w:r>
            <w:r>
              <w:rPr>
                <w:spacing w:val="-17"/>
                <w:w w:val="90"/>
                <w:sz w:val="24"/>
              </w:rPr>
              <w:t> </w:t>
            </w:r>
            <w:r>
              <w:rPr>
                <w:w w:val="90"/>
                <w:sz w:val="24"/>
              </w:rPr>
              <w:t>Apple</w:t>
            </w:r>
            <w:r>
              <w:rPr>
                <w:spacing w:val="-17"/>
                <w:w w:val="90"/>
                <w:sz w:val="24"/>
              </w:rPr>
              <w:t> </w:t>
            </w:r>
            <w:r>
              <w:rPr>
                <w:spacing w:val="-5"/>
                <w:w w:val="90"/>
                <w:sz w:val="24"/>
              </w:rPr>
              <w:t>Pay</w:t>
            </w:r>
          </w:p>
          <w:p>
            <w:pPr>
              <w:pStyle w:val="TableParagraph"/>
              <w:spacing w:line="460" w:lineRule="atLeast" w:before="11"/>
              <w:ind w:right="2201"/>
              <w:rPr>
                <w:sz w:val="24"/>
              </w:rPr>
            </w:pPr>
            <w:r>
              <w:rPr>
                <w:spacing w:val="-4"/>
                <w:sz w:val="24"/>
              </w:rPr>
              <w:t>GEP</w:t>
            </w:r>
            <w:r>
              <w:rPr>
                <w:spacing w:val="-26"/>
                <w:sz w:val="24"/>
              </w:rPr>
              <w:t> </w:t>
            </w:r>
            <w:r>
              <w:rPr>
                <w:spacing w:val="-4"/>
                <w:sz w:val="24"/>
              </w:rPr>
              <w:t>=</w:t>
            </w:r>
            <w:r>
              <w:rPr>
                <w:spacing w:val="-26"/>
                <w:sz w:val="24"/>
              </w:rPr>
              <w:t> </w:t>
            </w:r>
            <w:r>
              <w:rPr>
                <w:spacing w:val="-4"/>
                <w:sz w:val="24"/>
              </w:rPr>
              <w:t>Google</w:t>
            </w:r>
            <w:r>
              <w:rPr>
                <w:spacing w:val="-26"/>
                <w:sz w:val="24"/>
              </w:rPr>
              <w:t> </w:t>
            </w:r>
            <w:r>
              <w:rPr>
                <w:spacing w:val="-4"/>
                <w:sz w:val="24"/>
              </w:rPr>
              <w:t>Pay </w:t>
            </w:r>
            <w:r>
              <w:rPr>
                <w:w w:val="85"/>
                <w:sz w:val="24"/>
              </w:rPr>
              <w:t>SGP</w:t>
            </w:r>
            <w:r>
              <w:rPr>
                <w:spacing w:val="-9"/>
                <w:w w:val="85"/>
                <w:sz w:val="24"/>
              </w:rPr>
              <w:t> </w:t>
            </w:r>
            <w:r>
              <w:rPr>
                <w:w w:val="85"/>
                <w:sz w:val="24"/>
              </w:rPr>
              <w:t>=</w:t>
            </w:r>
            <w:r>
              <w:rPr>
                <w:spacing w:val="-9"/>
                <w:w w:val="85"/>
                <w:sz w:val="24"/>
              </w:rPr>
              <w:t> </w:t>
            </w:r>
            <w:r>
              <w:rPr>
                <w:w w:val="85"/>
                <w:sz w:val="24"/>
              </w:rPr>
              <w:t>Samsung</w:t>
            </w:r>
            <w:r>
              <w:rPr>
                <w:spacing w:val="-9"/>
                <w:w w:val="85"/>
                <w:sz w:val="24"/>
              </w:rPr>
              <w:t> </w:t>
            </w:r>
            <w:r>
              <w:rPr>
                <w:w w:val="85"/>
                <w:sz w:val="24"/>
              </w:rPr>
              <w:t>Pay</w:t>
            </w:r>
          </w:p>
        </w:tc>
      </w:tr>
      <w:tr>
        <w:trPr>
          <w:trHeight w:val="969" w:hRule="atLeast"/>
        </w:trPr>
        <w:tc>
          <w:tcPr>
            <w:tcW w:w="1836" w:type="dxa"/>
          </w:tcPr>
          <w:p>
            <w:pPr>
              <w:pStyle w:val="TableParagraph"/>
              <w:spacing w:line="340" w:lineRule="auto" w:before="118"/>
              <w:ind w:left="16"/>
              <w:rPr>
                <w:sz w:val="24"/>
              </w:rPr>
            </w:pPr>
            <w:r>
              <w:rPr>
                <w:spacing w:val="-4"/>
                <w:sz w:val="24"/>
              </w:rPr>
              <w:t>securityAuthentic </w:t>
            </w:r>
            <w:r>
              <w:rPr>
                <w:spacing w:val="-2"/>
                <w:sz w:val="24"/>
              </w:rPr>
              <w:t>ation</w:t>
            </w:r>
          </w:p>
        </w:tc>
        <w:tc>
          <w:tcPr>
            <w:tcW w:w="1183" w:type="dxa"/>
          </w:tcPr>
          <w:p>
            <w:pPr>
              <w:pStyle w:val="TableParagraph"/>
              <w:spacing w:before="118"/>
              <w:rPr>
                <w:sz w:val="24"/>
              </w:rPr>
            </w:pPr>
            <w:r>
              <w:rPr>
                <w:spacing w:val="-12"/>
                <w:w w:val="110"/>
                <w:sz w:val="24"/>
              </w:rPr>
              <w:t>-</w:t>
            </w:r>
          </w:p>
        </w:tc>
        <w:tc>
          <w:tcPr>
            <w:tcW w:w="1431" w:type="dxa"/>
          </w:tcPr>
          <w:p>
            <w:pPr>
              <w:pStyle w:val="TableParagraph"/>
              <w:spacing w:before="118"/>
              <w:rPr>
                <w:sz w:val="24"/>
              </w:rPr>
            </w:pPr>
            <w:r>
              <w:rPr>
                <w:spacing w:val="-12"/>
                <w:w w:val="110"/>
                <w:sz w:val="24"/>
              </w:rPr>
              <w:t>-</w:t>
            </w:r>
          </w:p>
        </w:tc>
        <w:tc>
          <w:tcPr>
            <w:tcW w:w="1640" w:type="dxa"/>
          </w:tcPr>
          <w:p>
            <w:pPr>
              <w:pStyle w:val="TableParagraph"/>
              <w:spacing w:before="118"/>
              <w:rPr>
                <w:sz w:val="24"/>
              </w:rPr>
            </w:pPr>
            <w:r>
              <w:rPr>
                <w:spacing w:val="-12"/>
                <w:w w:val="110"/>
                <w:sz w:val="24"/>
              </w:rPr>
              <w:t>-</w:t>
            </w:r>
          </w:p>
        </w:tc>
        <w:tc>
          <w:tcPr>
            <w:tcW w:w="4254" w:type="dxa"/>
          </w:tcPr>
          <w:p>
            <w:pPr>
              <w:pStyle w:val="TableParagraph"/>
              <w:spacing w:before="118"/>
              <w:rPr>
                <w:sz w:val="24"/>
              </w:rPr>
            </w:pPr>
            <w:r>
              <w:rPr>
                <w:spacing w:val="-5"/>
                <w:sz w:val="24"/>
              </w:rPr>
              <w:t>securityAuthentication</w:t>
            </w:r>
            <w:r>
              <w:rPr>
                <w:spacing w:val="14"/>
                <w:sz w:val="24"/>
              </w:rPr>
              <w:t> </w:t>
            </w:r>
            <w:r>
              <w:rPr>
                <w:spacing w:val="-4"/>
                <w:sz w:val="24"/>
              </w:rPr>
              <w:t>group</w:t>
            </w:r>
          </w:p>
        </w:tc>
      </w:tr>
      <w:tr>
        <w:trPr>
          <w:trHeight w:val="5740" w:hRule="atLeast"/>
        </w:trPr>
        <w:tc>
          <w:tcPr>
            <w:tcW w:w="1836" w:type="dxa"/>
          </w:tcPr>
          <w:p>
            <w:pPr>
              <w:pStyle w:val="TableParagraph"/>
              <w:spacing w:line="340" w:lineRule="auto"/>
              <w:ind w:left="16"/>
              <w:rPr>
                <w:sz w:val="24"/>
              </w:rPr>
            </w:pPr>
            <w:r>
              <w:rPr>
                <w:spacing w:val="-4"/>
                <w:sz w:val="24"/>
              </w:rPr>
              <w:t>securityAuthentic </w:t>
            </w:r>
            <w:r>
              <w:rPr>
                <w:sz w:val="24"/>
              </w:rPr>
              <w:t>ation</w:t>
            </w:r>
            <w:r>
              <w:rPr>
                <w:spacing w:val="-26"/>
                <w:sz w:val="24"/>
              </w:rPr>
              <w:t> </w:t>
            </w:r>
            <w:r>
              <w:rPr>
                <w:sz w:val="24"/>
              </w:rPr>
              <w:t>/sai</w:t>
            </w:r>
          </w:p>
        </w:tc>
        <w:tc>
          <w:tcPr>
            <w:tcW w:w="1183" w:type="dxa"/>
          </w:tcPr>
          <w:p>
            <w:pPr>
              <w:pStyle w:val="TableParagraph"/>
              <w:spacing w:before="120"/>
              <w:rPr>
                <w:sz w:val="24"/>
              </w:rPr>
            </w:pPr>
            <w:r>
              <w:rPr>
                <w:w w:val="90"/>
                <w:sz w:val="24"/>
              </w:rPr>
              <w:t>Up</w:t>
            </w:r>
            <w:r>
              <w:rPr>
                <w:spacing w:val="-14"/>
                <w:w w:val="90"/>
                <w:sz w:val="24"/>
              </w:rPr>
              <w:t> </w:t>
            </w:r>
            <w:r>
              <w:rPr>
                <w:spacing w:val="-10"/>
                <w:sz w:val="24"/>
              </w:rPr>
              <w:t>2</w:t>
            </w:r>
          </w:p>
        </w:tc>
        <w:tc>
          <w:tcPr>
            <w:tcW w:w="1431" w:type="dxa"/>
          </w:tcPr>
          <w:p>
            <w:pPr>
              <w:pStyle w:val="TableParagraph"/>
              <w:spacing w:before="120"/>
              <w:rPr>
                <w:sz w:val="24"/>
              </w:rPr>
            </w:pPr>
            <w:r>
              <w:rPr>
                <w:spacing w:val="-8"/>
                <w:sz w:val="24"/>
              </w:rPr>
              <w:t>Alphanumeric</w:t>
            </w:r>
          </w:p>
        </w:tc>
        <w:tc>
          <w:tcPr>
            <w:tcW w:w="1640" w:type="dxa"/>
          </w:tcPr>
          <w:p>
            <w:pPr>
              <w:pStyle w:val="TableParagraph"/>
              <w:spacing w:line="340" w:lineRule="auto"/>
              <w:rPr>
                <w:sz w:val="24"/>
              </w:rPr>
            </w:pPr>
            <w:r>
              <w:rPr>
                <w:w w:val="90"/>
                <w:sz w:val="24"/>
              </w:rPr>
              <w:t>Yes</w:t>
            </w:r>
            <w:r>
              <w:rPr>
                <w:spacing w:val="-18"/>
                <w:w w:val="90"/>
                <w:sz w:val="24"/>
              </w:rPr>
              <w:t> </w:t>
            </w:r>
            <w:r>
              <w:rPr>
                <w:w w:val="90"/>
                <w:sz w:val="24"/>
              </w:rPr>
              <w:t>for</w:t>
            </w:r>
            <w:r>
              <w:rPr>
                <w:spacing w:val="-15"/>
                <w:w w:val="90"/>
                <w:sz w:val="24"/>
              </w:rPr>
              <w:t> </w:t>
            </w:r>
            <w:r>
              <w:rPr>
                <w:w w:val="90"/>
                <w:sz w:val="24"/>
              </w:rPr>
              <w:t>Visa</w:t>
            </w:r>
            <w:r>
              <w:rPr>
                <w:spacing w:val="-19"/>
                <w:w w:val="90"/>
                <w:sz w:val="24"/>
              </w:rPr>
              <w:t> </w:t>
            </w:r>
            <w:r>
              <w:rPr>
                <w:w w:val="90"/>
                <w:sz w:val="24"/>
              </w:rPr>
              <w:t>and </w:t>
            </w:r>
            <w:r>
              <w:rPr>
                <w:sz w:val="24"/>
              </w:rPr>
              <w:t>ELO</w:t>
            </w:r>
            <w:r>
              <w:rPr>
                <w:spacing w:val="-27"/>
                <w:sz w:val="24"/>
              </w:rPr>
              <w:t> </w:t>
            </w:r>
            <w:r>
              <w:rPr>
                <w:sz w:val="24"/>
              </w:rPr>
              <w:t>brands.</w:t>
            </w:r>
          </w:p>
        </w:tc>
        <w:tc>
          <w:tcPr>
            <w:tcW w:w="4254" w:type="dxa"/>
          </w:tcPr>
          <w:p>
            <w:pPr>
              <w:pStyle w:val="TableParagraph"/>
              <w:spacing w:line="338" w:lineRule="auto"/>
              <w:ind w:right="196"/>
              <w:rPr>
                <w:sz w:val="24"/>
              </w:rPr>
            </w:pPr>
            <w:r>
              <w:rPr>
                <w:w w:val="90"/>
                <w:sz w:val="24"/>
              </w:rPr>
              <w:t>Electronic Transaction Identifier (ECI).. In </w:t>
            </w:r>
            <w:r>
              <w:rPr>
                <w:spacing w:val="-4"/>
                <w:sz w:val="24"/>
              </w:rPr>
              <w:t>transactions</w:t>
            </w:r>
            <w:r>
              <w:rPr>
                <w:spacing w:val="-24"/>
                <w:sz w:val="24"/>
              </w:rPr>
              <w:t> </w:t>
            </w:r>
            <w:r>
              <w:rPr>
                <w:spacing w:val="-4"/>
                <w:sz w:val="24"/>
              </w:rPr>
              <w:t>that</w:t>
            </w:r>
            <w:r>
              <w:rPr>
                <w:spacing w:val="-25"/>
                <w:sz w:val="24"/>
              </w:rPr>
              <w:t> </w:t>
            </w:r>
            <w:r>
              <w:rPr>
                <w:spacing w:val="-4"/>
                <w:sz w:val="24"/>
              </w:rPr>
              <w:t>are</w:t>
            </w:r>
            <w:r>
              <w:rPr>
                <w:spacing w:val="-26"/>
                <w:sz w:val="24"/>
              </w:rPr>
              <w:t> </w:t>
            </w:r>
            <w:r>
              <w:rPr>
                <w:spacing w:val="-4"/>
                <w:sz w:val="24"/>
              </w:rPr>
              <w:t>not</w:t>
            </w:r>
            <w:r>
              <w:rPr>
                <w:spacing w:val="-24"/>
                <w:sz w:val="24"/>
              </w:rPr>
              <w:t> </w:t>
            </w:r>
            <w:r>
              <w:rPr>
                <w:spacing w:val="-4"/>
                <w:sz w:val="24"/>
              </w:rPr>
              <w:t>tokenized</w:t>
            </w:r>
            <w:r>
              <w:rPr>
                <w:spacing w:val="-25"/>
                <w:sz w:val="24"/>
              </w:rPr>
              <w:t> </w:t>
            </w:r>
            <w:r>
              <w:rPr>
                <w:spacing w:val="-4"/>
                <w:sz w:val="24"/>
              </w:rPr>
              <w:t>(only </w:t>
            </w:r>
            <w:r>
              <w:rPr>
                <w:sz w:val="24"/>
              </w:rPr>
              <w:t>card-on-file),</w:t>
            </w:r>
            <w:r>
              <w:rPr>
                <w:spacing w:val="-19"/>
                <w:sz w:val="24"/>
              </w:rPr>
              <w:t> </w:t>
            </w:r>
            <w:r>
              <w:rPr>
                <w:sz w:val="24"/>
              </w:rPr>
              <w:t>sending</w:t>
            </w:r>
            <w:r>
              <w:rPr>
                <w:spacing w:val="-19"/>
                <w:sz w:val="24"/>
              </w:rPr>
              <w:t> </w:t>
            </w:r>
            <w:r>
              <w:rPr>
                <w:sz w:val="24"/>
              </w:rPr>
              <w:t>this</w:t>
            </w:r>
            <w:r>
              <w:rPr>
                <w:spacing w:val="-21"/>
                <w:sz w:val="24"/>
              </w:rPr>
              <w:t> </w:t>
            </w:r>
            <w:r>
              <w:rPr>
                <w:sz w:val="24"/>
              </w:rPr>
              <w:t>field</w:t>
            </w:r>
            <w:r>
              <w:rPr>
                <w:spacing w:val="-19"/>
                <w:sz w:val="24"/>
              </w:rPr>
              <w:t> </w:t>
            </w:r>
            <w:r>
              <w:rPr>
                <w:sz w:val="24"/>
              </w:rPr>
              <w:t>is</w:t>
            </w:r>
            <w:r>
              <w:rPr>
                <w:spacing w:val="-21"/>
                <w:sz w:val="24"/>
              </w:rPr>
              <w:t> </w:t>
            </w:r>
            <w:r>
              <w:rPr>
                <w:sz w:val="24"/>
              </w:rPr>
              <w:t>not </w:t>
            </w:r>
            <w:r>
              <w:rPr>
                <w:spacing w:val="-2"/>
                <w:sz w:val="24"/>
              </w:rPr>
              <w:t>necessary.</w:t>
            </w:r>
          </w:p>
          <w:p>
            <w:pPr>
              <w:pStyle w:val="TableParagraph"/>
              <w:spacing w:line="338" w:lineRule="auto" w:before="165"/>
              <w:ind w:right="23"/>
              <w:rPr>
                <w:sz w:val="24"/>
              </w:rPr>
            </w:pPr>
            <w:r>
              <w:rPr>
                <w:spacing w:val="-2"/>
                <w:sz w:val="24"/>
              </w:rPr>
              <w:t>For</w:t>
            </w:r>
            <w:r>
              <w:rPr>
                <w:spacing w:val="-21"/>
                <w:sz w:val="24"/>
              </w:rPr>
              <w:t> </w:t>
            </w:r>
            <w:r>
              <w:rPr>
                <w:spacing w:val="-2"/>
                <w:sz w:val="24"/>
              </w:rPr>
              <w:t>Wallets</w:t>
            </w:r>
            <w:r>
              <w:rPr>
                <w:spacing w:val="-23"/>
                <w:sz w:val="24"/>
              </w:rPr>
              <w:t> </w:t>
            </w:r>
            <w:r>
              <w:rPr>
                <w:spacing w:val="-2"/>
                <w:sz w:val="24"/>
              </w:rPr>
              <w:t>transactions</w:t>
            </w:r>
            <w:r>
              <w:rPr>
                <w:spacing w:val="-23"/>
                <w:sz w:val="24"/>
              </w:rPr>
              <w:t> </w:t>
            </w:r>
            <w:r>
              <w:rPr>
                <w:spacing w:val="-2"/>
                <w:sz w:val="24"/>
              </w:rPr>
              <w:t>with</w:t>
            </w:r>
            <w:r>
              <w:rPr>
                <w:spacing w:val="-22"/>
                <w:sz w:val="24"/>
              </w:rPr>
              <w:t> </w:t>
            </w:r>
            <w:r>
              <w:rPr>
                <w:spacing w:val="-2"/>
                <w:sz w:val="24"/>
              </w:rPr>
              <w:t>Elo</w:t>
            </w:r>
            <w:r>
              <w:rPr>
                <w:spacing w:val="-22"/>
                <w:sz w:val="24"/>
              </w:rPr>
              <w:t> </w:t>
            </w:r>
            <w:r>
              <w:rPr>
                <w:spacing w:val="-2"/>
                <w:sz w:val="24"/>
              </w:rPr>
              <w:t>card, </w:t>
            </w:r>
            <w:r>
              <w:rPr>
                <w:spacing w:val="-4"/>
                <w:sz w:val="24"/>
              </w:rPr>
              <w:t>always</w:t>
            </w:r>
            <w:r>
              <w:rPr>
                <w:spacing w:val="-26"/>
                <w:sz w:val="24"/>
              </w:rPr>
              <w:t> </w:t>
            </w:r>
            <w:r>
              <w:rPr>
                <w:spacing w:val="-4"/>
                <w:sz w:val="24"/>
              </w:rPr>
              <w:t>send</w:t>
            </w:r>
            <w:r>
              <w:rPr>
                <w:spacing w:val="-25"/>
                <w:sz w:val="24"/>
              </w:rPr>
              <w:t> </w:t>
            </w:r>
            <w:r>
              <w:rPr>
                <w:spacing w:val="-4"/>
                <w:sz w:val="24"/>
              </w:rPr>
              <w:t>the</w:t>
            </w:r>
            <w:r>
              <w:rPr>
                <w:spacing w:val="-25"/>
                <w:sz w:val="24"/>
              </w:rPr>
              <w:t> </w:t>
            </w:r>
            <w:r>
              <w:rPr>
                <w:spacing w:val="-4"/>
                <w:sz w:val="24"/>
              </w:rPr>
              <w:t>value</w:t>
            </w:r>
            <w:r>
              <w:rPr>
                <w:spacing w:val="-25"/>
                <w:sz w:val="24"/>
              </w:rPr>
              <w:t> </w:t>
            </w:r>
            <w:r>
              <w:rPr>
                <w:spacing w:val="-4"/>
                <w:sz w:val="24"/>
              </w:rPr>
              <w:t>“04”</w:t>
            </w:r>
            <w:r>
              <w:rPr>
                <w:spacing w:val="-23"/>
                <w:sz w:val="24"/>
              </w:rPr>
              <w:t> </w:t>
            </w:r>
            <w:r>
              <w:rPr>
                <w:spacing w:val="-4"/>
                <w:sz w:val="24"/>
              </w:rPr>
              <w:t>–</w:t>
            </w:r>
            <w:r>
              <w:rPr>
                <w:spacing w:val="-23"/>
                <w:sz w:val="24"/>
              </w:rPr>
              <w:t> </w:t>
            </w:r>
            <w:r>
              <w:rPr>
                <w:spacing w:val="-4"/>
                <w:sz w:val="24"/>
              </w:rPr>
              <w:t>indicating</w:t>
            </w:r>
            <w:r>
              <w:rPr>
                <w:spacing w:val="-25"/>
                <w:sz w:val="24"/>
              </w:rPr>
              <w:t> </w:t>
            </w:r>
            <w:r>
              <w:rPr>
                <w:spacing w:val="-4"/>
                <w:sz w:val="24"/>
              </w:rPr>
              <w:t>an </w:t>
            </w:r>
            <w:r>
              <w:rPr>
                <w:sz w:val="24"/>
              </w:rPr>
              <w:t>in-app</w:t>
            </w:r>
            <w:r>
              <w:rPr>
                <w:spacing w:val="-14"/>
                <w:sz w:val="24"/>
              </w:rPr>
              <w:t> </w:t>
            </w:r>
            <w:r>
              <w:rPr>
                <w:sz w:val="24"/>
              </w:rPr>
              <w:t>transaction</w:t>
            </w:r>
            <w:r>
              <w:rPr>
                <w:spacing w:val="-14"/>
                <w:sz w:val="24"/>
              </w:rPr>
              <w:t> </w:t>
            </w:r>
            <w:r>
              <w:rPr>
                <w:sz w:val="24"/>
              </w:rPr>
              <w:t>and</w:t>
            </w:r>
            <w:r>
              <w:rPr>
                <w:spacing w:val="-14"/>
                <w:sz w:val="24"/>
              </w:rPr>
              <w:t> </w:t>
            </w:r>
            <w:r>
              <w:rPr>
                <w:sz w:val="24"/>
              </w:rPr>
              <w:t>for</w:t>
            </w:r>
            <w:r>
              <w:rPr>
                <w:spacing w:val="-13"/>
                <w:sz w:val="24"/>
              </w:rPr>
              <w:t> </w:t>
            </w:r>
            <w:r>
              <w:rPr>
                <w:sz w:val="24"/>
              </w:rPr>
              <w:t>Wallets</w:t>
            </w:r>
            <w:r>
              <w:rPr>
                <w:spacing w:val="-16"/>
                <w:sz w:val="24"/>
              </w:rPr>
              <w:t> </w:t>
            </w:r>
            <w:r>
              <w:rPr>
                <w:sz w:val="24"/>
              </w:rPr>
              <w:t>with </w:t>
            </w:r>
            <w:r>
              <w:rPr>
                <w:spacing w:val="-6"/>
                <w:sz w:val="24"/>
              </w:rPr>
              <w:t>Visa</w:t>
            </w:r>
            <w:r>
              <w:rPr>
                <w:spacing w:val="-29"/>
                <w:sz w:val="24"/>
              </w:rPr>
              <w:t> </w:t>
            </w:r>
            <w:r>
              <w:rPr>
                <w:spacing w:val="-6"/>
                <w:sz w:val="24"/>
              </w:rPr>
              <w:t>and</w:t>
            </w:r>
            <w:r>
              <w:rPr>
                <w:spacing w:val="-26"/>
                <w:sz w:val="24"/>
              </w:rPr>
              <w:t> </w:t>
            </w:r>
            <w:r>
              <w:rPr>
                <w:spacing w:val="-6"/>
                <w:sz w:val="24"/>
              </w:rPr>
              <w:t>Mastercard</w:t>
            </w:r>
            <w:r>
              <w:rPr>
                <w:spacing w:val="-23"/>
                <w:sz w:val="24"/>
              </w:rPr>
              <w:t> </w:t>
            </w:r>
            <w:r>
              <w:rPr>
                <w:spacing w:val="-6"/>
                <w:sz w:val="24"/>
              </w:rPr>
              <w:t>card,</w:t>
            </w:r>
            <w:r>
              <w:rPr>
                <w:spacing w:val="-25"/>
                <w:sz w:val="24"/>
              </w:rPr>
              <w:t> </w:t>
            </w:r>
            <w:r>
              <w:rPr>
                <w:spacing w:val="-6"/>
                <w:sz w:val="24"/>
              </w:rPr>
              <w:t>follow</w:t>
            </w:r>
            <w:r>
              <w:rPr>
                <w:spacing w:val="-26"/>
                <w:sz w:val="24"/>
              </w:rPr>
              <w:t> </w:t>
            </w:r>
            <w:r>
              <w:rPr>
                <w:spacing w:val="-6"/>
                <w:sz w:val="24"/>
              </w:rPr>
              <w:t>what</w:t>
            </w:r>
            <w:r>
              <w:rPr>
                <w:spacing w:val="-25"/>
                <w:sz w:val="24"/>
              </w:rPr>
              <w:t> </w:t>
            </w:r>
            <w:r>
              <w:rPr>
                <w:spacing w:val="-6"/>
                <w:sz w:val="24"/>
              </w:rPr>
              <w:t>was </w:t>
            </w:r>
            <w:r>
              <w:rPr>
                <w:sz w:val="24"/>
              </w:rPr>
              <w:t>sent</w:t>
            </w:r>
            <w:r>
              <w:rPr>
                <w:spacing w:val="-6"/>
                <w:sz w:val="24"/>
              </w:rPr>
              <w:t> </w:t>
            </w:r>
            <w:r>
              <w:rPr>
                <w:sz w:val="24"/>
              </w:rPr>
              <w:t>by</w:t>
            </w:r>
            <w:r>
              <w:rPr>
                <w:spacing w:val="-8"/>
                <w:sz w:val="24"/>
              </w:rPr>
              <w:t> </w:t>
            </w:r>
            <w:r>
              <w:rPr>
                <w:sz w:val="24"/>
              </w:rPr>
              <w:t>Wallet.</w:t>
            </w:r>
          </w:p>
          <w:p>
            <w:pPr>
              <w:pStyle w:val="TableParagraph"/>
              <w:spacing w:line="340" w:lineRule="auto" w:before="164"/>
              <w:rPr>
                <w:sz w:val="24"/>
              </w:rPr>
            </w:pPr>
            <w:r>
              <w:rPr>
                <w:spacing w:val="-6"/>
                <w:sz w:val="24"/>
              </w:rPr>
              <w:t>For</w:t>
            </w:r>
            <w:r>
              <w:rPr>
                <w:spacing w:val="-27"/>
                <w:sz w:val="24"/>
              </w:rPr>
              <w:t> </w:t>
            </w:r>
            <w:r>
              <w:rPr>
                <w:spacing w:val="-6"/>
                <w:sz w:val="24"/>
              </w:rPr>
              <w:t>Mastercard</w:t>
            </w:r>
            <w:r>
              <w:rPr>
                <w:spacing w:val="-26"/>
                <w:sz w:val="24"/>
              </w:rPr>
              <w:t> </w:t>
            </w:r>
            <w:r>
              <w:rPr>
                <w:spacing w:val="-6"/>
                <w:sz w:val="24"/>
              </w:rPr>
              <w:t>branded</w:t>
            </w:r>
            <w:r>
              <w:rPr>
                <w:spacing w:val="-26"/>
                <w:sz w:val="24"/>
              </w:rPr>
              <w:t> </w:t>
            </w:r>
            <w:r>
              <w:rPr>
                <w:spacing w:val="-6"/>
                <w:sz w:val="24"/>
              </w:rPr>
              <w:t>transactions,</w:t>
            </w:r>
            <w:r>
              <w:rPr>
                <w:spacing w:val="-25"/>
                <w:sz w:val="24"/>
              </w:rPr>
              <w:t> </w:t>
            </w:r>
            <w:r>
              <w:rPr>
                <w:spacing w:val="-6"/>
                <w:sz w:val="24"/>
              </w:rPr>
              <w:t>this </w:t>
            </w:r>
            <w:r>
              <w:rPr>
                <w:sz w:val="24"/>
              </w:rPr>
              <w:t>field is</w:t>
            </w:r>
            <w:r>
              <w:rPr>
                <w:spacing w:val="-1"/>
                <w:sz w:val="24"/>
              </w:rPr>
              <w:t> </w:t>
            </w:r>
            <w:r>
              <w:rPr>
                <w:sz w:val="24"/>
              </w:rPr>
              <w:t>not sent</w:t>
            </w:r>
          </w:p>
          <w:p>
            <w:pPr>
              <w:pStyle w:val="TableParagraph"/>
              <w:spacing w:before="157"/>
              <w:rPr>
                <w:sz w:val="24"/>
              </w:rPr>
            </w:pPr>
            <w:r>
              <w:rPr>
                <w:w w:val="90"/>
                <w:sz w:val="24"/>
              </w:rPr>
              <w:t>For</w:t>
            </w:r>
            <w:r>
              <w:rPr>
                <w:spacing w:val="-3"/>
                <w:sz w:val="24"/>
              </w:rPr>
              <w:t> </w:t>
            </w:r>
            <w:r>
              <w:rPr>
                <w:w w:val="90"/>
                <w:sz w:val="24"/>
              </w:rPr>
              <w:t>more</w:t>
            </w:r>
            <w:r>
              <w:rPr>
                <w:spacing w:val="-4"/>
                <w:sz w:val="24"/>
              </w:rPr>
              <w:t> </w:t>
            </w:r>
            <w:r>
              <w:rPr>
                <w:w w:val="90"/>
                <w:sz w:val="24"/>
              </w:rPr>
              <w:t>details</w:t>
            </w:r>
            <w:r>
              <w:rPr>
                <w:spacing w:val="-6"/>
                <w:sz w:val="24"/>
              </w:rPr>
              <w:t> </w:t>
            </w:r>
            <w:r>
              <w:rPr>
                <w:w w:val="90"/>
                <w:sz w:val="24"/>
              </w:rPr>
              <w:t>on</w:t>
            </w:r>
            <w:r>
              <w:rPr>
                <w:spacing w:val="-4"/>
                <w:sz w:val="24"/>
              </w:rPr>
              <w:t> </w:t>
            </w:r>
            <w:r>
              <w:rPr>
                <w:w w:val="90"/>
                <w:sz w:val="24"/>
              </w:rPr>
              <w:t>this</w:t>
            </w:r>
            <w:r>
              <w:rPr>
                <w:spacing w:val="-6"/>
                <w:sz w:val="24"/>
              </w:rPr>
              <w:t> </w:t>
            </w:r>
            <w:r>
              <w:rPr>
                <w:w w:val="90"/>
                <w:sz w:val="24"/>
              </w:rPr>
              <w:t>field,</w:t>
            </w:r>
            <w:r>
              <w:rPr>
                <w:spacing w:val="-4"/>
                <w:sz w:val="24"/>
              </w:rPr>
              <w:t> </w:t>
            </w:r>
            <w:r>
              <w:rPr>
                <w:w w:val="90"/>
                <w:sz w:val="24"/>
              </w:rPr>
              <w:t>check</w:t>
            </w:r>
            <w:r>
              <w:rPr>
                <w:spacing w:val="-7"/>
                <w:sz w:val="24"/>
              </w:rPr>
              <w:t> </w:t>
            </w:r>
            <w:r>
              <w:rPr>
                <w:spacing w:val="-5"/>
                <w:w w:val="90"/>
                <w:sz w:val="24"/>
              </w:rPr>
              <w:t>the</w:t>
            </w:r>
          </w:p>
          <w:p>
            <w:pPr>
              <w:pStyle w:val="TableParagraph"/>
              <w:spacing w:before="116"/>
              <w:rPr>
                <w:sz w:val="24"/>
              </w:rPr>
            </w:pPr>
            <w:r>
              <w:rPr>
                <w:spacing w:val="-4"/>
                <w:sz w:val="24"/>
              </w:rPr>
              <w:t>topic</w:t>
            </w:r>
            <w:r>
              <w:rPr>
                <w:spacing w:val="-24"/>
                <w:sz w:val="24"/>
              </w:rPr>
              <w:t> </w:t>
            </w:r>
            <w:r>
              <w:rPr>
                <w:spacing w:val="-4"/>
                <w:sz w:val="24"/>
              </w:rPr>
              <w:t>“using</w:t>
            </w:r>
            <w:r>
              <w:rPr>
                <w:spacing w:val="-23"/>
                <w:sz w:val="24"/>
              </w:rPr>
              <w:t> </w:t>
            </w:r>
            <w:r>
              <w:rPr>
                <w:spacing w:val="-4"/>
                <w:sz w:val="24"/>
              </w:rPr>
              <w:t>sai”.</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836"/>
        <w:gridCol w:w="1183"/>
        <w:gridCol w:w="1431"/>
        <w:gridCol w:w="1640"/>
        <w:gridCol w:w="4254"/>
      </w:tblGrid>
      <w:tr>
        <w:trPr>
          <w:trHeight w:val="522" w:hRule="atLeast"/>
        </w:trPr>
        <w:tc>
          <w:tcPr>
            <w:tcW w:w="1836" w:type="dxa"/>
            <w:tcBorders>
              <w:bottom w:val="single" w:sz="12" w:space="0" w:color="DEE1E6"/>
            </w:tcBorders>
          </w:tcPr>
          <w:p>
            <w:pPr>
              <w:pStyle w:val="TableParagraph"/>
              <w:spacing w:before="36"/>
              <w:ind w:left="624"/>
              <w:rPr>
                <w:sz w:val="24"/>
              </w:rPr>
            </w:pPr>
            <w:r>
              <w:rPr>
                <w:color w:val="00A69E"/>
                <w:spacing w:val="-4"/>
                <w:sz w:val="24"/>
              </w:rPr>
              <w:t>Name</w:t>
            </w:r>
          </w:p>
        </w:tc>
        <w:tc>
          <w:tcPr>
            <w:tcW w:w="1183" w:type="dxa"/>
            <w:tcBorders>
              <w:bottom w:val="single" w:sz="12" w:space="0" w:color="DEE1E6"/>
            </w:tcBorders>
          </w:tcPr>
          <w:p>
            <w:pPr>
              <w:pStyle w:val="TableParagraph"/>
              <w:spacing w:before="36"/>
              <w:ind w:left="386"/>
              <w:rPr>
                <w:sz w:val="24"/>
              </w:rPr>
            </w:pPr>
            <w:r>
              <w:rPr>
                <w:color w:val="00A69E"/>
                <w:spacing w:val="-4"/>
                <w:w w:val="95"/>
                <w:sz w:val="24"/>
              </w:rPr>
              <w:t>Size</w:t>
            </w:r>
          </w:p>
        </w:tc>
        <w:tc>
          <w:tcPr>
            <w:tcW w:w="1431" w:type="dxa"/>
            <w:tcBorders>
              <w:bottom w:val="single" w:sz="12" w:space="0" w:color="DEE1E6"/>
            </w:tcBorders>
          </w:tcPr>
          <w:p>
            <w:pPr>
              <w:pStyle w:val="TableParagraph"/>
              <w:spacing w:before="36"/>
              <w:ind w:left="461"/>
              <w:rPr>
                <w:sz w:val="24"/>
              </w:rPr>
            </w:pPr>
            <w:r>
              <w:rPr>
                <w:color w:val="00A69E"/>
                <w:spacing w:val="-4"/>
                <w:sz w:val="24"/>
              </w:rPr>
              <w:t>Type</w:t>
            </w:r>
          </w:p>
        </w:tc>
        <w:tc>
          <w:tcPr>
            <w:tcW w:w="1640" w:type="dxa"/>
            <w:tcBorders>
              <w:bottom w:val="single" w:sz="12" w:space="0" w:color="DEE1E6"/>
            </w:tcBorders>
          </w:tcPr>
          <w:p>
            <w:pPr>
              <w:pStyle w:val="TableParagraph"/>
              <w:spacing w:before="36"/>
              <w:ind w:left="259"/>
              <w:rPr>
                <w:sz w:val="24"/>
              </w:rPr>
            </w:pPr>
            <w:r>
              <w:rPr>
                <w:color w:val="00A69E"/>
                <w:spacing w:val="-2"/>
                <w:sz w:val="24"/>
              </w:rPr>
              <w:t>Mandatory</w:t>
            </w:r>
          </w:p>
        </w:tc>
        <w:tc>
          <w:tcPr>
            <w:tcW w:w="4254" w:type="dxa"/>
            <w:tcBorders>
              <w:bottom w:val="single" w:sz="12" w:space="0" w:color="DEE1E6"/>
            </w:tcBorders>
          </w:tcPr>
          <w:p>
            <w:pPr>
              <w:pStyle w:val="TableParagraph"/>
              <w:spacing w:before="36"/>
              <w:ind w:left="10"/>
              <w:jc w:val="center"/>
              <w:rPr>
                <w:sz w:val="24"/>
              </w:rPr>
            </w:pPr>
            <w:r>
              <w:rPr>
                <w:color w:val="00A69E"/>
                <w:spacing w:val="-2"/>
                <w:sz w:val="24"/>
              </w:rPr>
              <w:t>Description</w:t>
            </w:r>
          </w:p>
        </w:tc>
      </w:tr>
      <w:tr>
        <w:trPr>
          <w:trHeight w:val="954" w:hRule="atLeast"/>
        </w:trPr>
        <w:tc>
          <w:tcPr>
            <w:tcW w:w="1836" w:type="dxa"/>
            <w:tcBorders>
              <w:top w:val="single" w:sz="12" w:space="0" w:color="DEE1E6"/>
            </w:tcBorders>
          </w:tcPr>
          <w:p>
            <w:pPr>
              <w:pStyle w:val="TableParagraph"/>
              <w:spacing w:line="340" w:lineRule="auto" w:before="103"/>
              <w:ind w:left="16"/>
              <w:rPr>
                <w:sz w:val="24"/>
              </w:rPr>
            </w:pPr>
            <w:r>
              <w:rPr>
                <w:spacing w:val="-8"/>
                <w:sz w:val="24"/>
              </w:rPr>
              <w:t>transactionCrede </w:t>
            </w:r>
            <w:r>
              <w:rPr>
                <w:spacing w:val="-2"/>
                <w:sz w:val="24"/>
              </w:rPr>
              <w:t>ntials</w:t>
            </w:r>
          </w:p>
        </w:tc>
        <w:tc>
          <w:tcPr>
            <w:tcW w:w="1183" w:type="dxa"/>
            <w:tcBorders>
              <w:top w:val="single" w:sz="12" w:space="0" w:color="DEE1E6"/>
            </w:tcBorders>
          </w:tcPr>
          <w:p>
            <w:pPr>
              <w:pStyle w:val="TableParagraph"/>
              <w:spacing w:before="105"/>
              <w:rPr>
                <w:sz w:val="24"/>
              </w:rPr>
            </w:pPr>
            <w:r>
              <w:rPr>
                <w:spacing w:val="-12"/>
                <w:w w:val="110"/>
                <w:sz w:val="24"/>
              </w:rPr>
              <w:t>-</w:t>
            </w:r>
          </w:p>
        </w:tc>
        <w:tc>
          <w:tcPr>
            <w:tcW w:w="1431" w:type="dxa"/>
            <w:tcBorders>
              <w:top w:val="single" w:sz="12" w:space="0" w:color="DEE1E6"/>
            </w:tcBorders>
          </w:tcPr>
          <w:p>
            <w:pPr>
              <w:pStyle w:val="TableParagraph"/>
              <w:spacing w:before="105"/>
              <w:rPr>
                <w:sz w:val="24"/>
              </w:rPr>
            </w:pPr>
            <w:r>
              <w:rPr>
                <w:spacing w:val="-12"/>
                <w:w w:val="110"/>
                <w:sz w:val="24"/>
              </w:rPr>
              <w:t>-</w:t>
            </w:r>
          </w:p>
        </w:tc>
        <w:tc>
          <w:tcPr>
            <w:tcW w:w="1640" w:type="dxa"/>
            <w:tcBorders>
              <w:top w:val="single" w:sz="12" w:space="0" w:color="DEE1E6"/>
            </w:tcBorders>
          </w:tcPr>
          <w:p>
            <w:pPr>
              <w:pStyle w:val="TableParagraph"/>
              <w:spacing w:before="105"/>
              <w:rPr>
                <w:sz w:val="24"/>
              </w:rPr>
            </w:pPr>
            <w:r>
              <w:rPr>
                <w:spacing w:val="-12"/>
                <w:w w:val="110"/>
                <w:sz w:val="24"/>
              </w:rPr>
              <w:t>-</w:t>
            </w:r>
          </w:p>
        </w:tc>
        <w:tc>
          <w:tcPr>
            <w:tcW w:w="4254" w:type="dxa"/>
            <w:tcBorders>
              <w:top w:val="single" w:sz="12" w:space="0" w:color="DEE1E6"/>
            </w:tcBorders>
          </w:tcPr>
          <w:p>
            <w:pPr>
              <w:pStyle w:val="TableParagraph"/>
              <w:spacing w:before="105"/>
              <w:rPr>
                <w:sz w:val="24"/>
              </w:rPr>
            </w:pPr>
            <w:r>
              <w:rPr>
                <w:spacing w:val="4"/>
                <w:w w:val="90"/>
                <w:sz w:val="24"/>
              </w:rPr>
              <w:t>transactionCredentials</w:t>
            </w:r>
            <w:r>
              <w:rPr>
                <w:spacing w:val="-3"/>
                <w:w w:val="90"/>
                <w:sz w:val="24"/>
              </w:rPr>
              <w:t> </w:t>
            </w:r>
            <w:r>
              <w:rPr>
                <w:spacing w:val="-4"/>
                <w:w w:val="95"/>
                <w:sz w:val="24"/>
              </w:rPr>
              <w:t>Group</w:t>
            </w:r>
          </w:p>
        </w:tc>
      </w:tr>
      <w:tr>
        <w:trPr>
          <w:trHeight w:val="2532" w:hRule="atLeast"/>
        </w:trPr>
        <w:tc>
          <w:tcPr>
            <w:tcW w:w="1836" w:type="dxa"/>
          </w:tcPr>
          <w:p>
            <w:pPr>
              <w:pStyle w:val="TableParagraph"/>
              <w:spacing w:line="340" w:lineRule="auto"/>
              <w:ind w:left="16"/>
              <w:rPr>
                <w:sz w:val="24"/>
              </w:rPr>
            </w:pPr>
            <w:r>
              <w:rPr>
                <w:spacing w:val="-8"/>
                <w:sz w:val="24"/>
              </w:rPr>
              <w:t>transactionCrede </w:t>
            </w:r>
            <w:r>
              <w:rPr>
                <w:spacing w:val="-2"/>
                <w:sz w:val="24"/>
              </w:rPr>
              <w:t>ntials/ credentialId</w:t>
            </w:r>
          </w:p>
        </w:tc>
        <w:tc>
          <w:tcPr>
            <w:tcW w:w="1183" w:type="dxa"/>
          </w:tcPr>
          <w:p>
            <w:pPr>
              <w:pStyle w:val="TableParagraph"/>
              <w:spacing w:before="120"/>
              <w:rPr>
                <w:sz w:val="24"/>
              </w:rPr>
            </w:pPr>
            <w:r>
              <w:rPr>
                <w:w w:val="90"/>
                <w:sz w:val="24"/>
              </w:rPr>
              <w:t>Up</w:t>
            </w:r>
            <w:r>
              <w:rPr>
                <w:spacing w:val="-14"/>
                <w:w w:val="90"/>
                <w:sz w:val="24"/>
              </w:rPr>
              <w:t> </w:t>
            </w:r>
            <w:r>
              <w:rPr>
                <w:spacing w:val="-5"/>
                <w:sz w:val="24"/>
              </w:rPr>
              <w:t>to</w:t>
            </w:r>
          </w:p>
        </w:tc>
        <w:tc>
          <w:tcPr>
            <w:tcW w:w="1431" w:type="dxa"/>
          </w:tcPr>
          <w:p>
            <w:pPr>
              <w:pStyle w:val="TableParagraph"/>
              <w:spacing w:before="120"/>
              <w:rPr>
                <w:sz w:val="24"/>
              </w:rPr>
            </w:pPr>
            <w:r>
              <w:rPr>
                <w:spacing w:val="-8"/>
                <w:sz w:val="24"/>
              </w:rPr>
              <w:t>Alphanumeric</w:t>
            </w:r>
          </w:p>
        </w:tc>
        <w:tc>
          <w:tcPr>
            <w:tcW w:w="1640" w:type="dxa"/>
          </w:tcPr>
          <w:p>
            <w:pPr>
              <w:pStyle w:val="TableParagraph"/>
              <w:spacing w:line="338" w:lineRule="auto"/>
              <w:rPr>
                <w:sz w:val="24"/>
              </w:rPr>
            </w:pPr>
            <w:r>
              <w:rPr>
                <w:sz w:val="24"/>
              </w:rPr>
              <w:t>Yes,</w:t>
            </w:r>
            <w:r>
              <w:rPr>
                <w:spacing w:val="-26"/>
                <w:sz w:val="24"/>
              </w:rPr>
              <w:t> </w:t>
            </w:r>
            <w:r>
              <w:rPr>
                <w:sz w:val="24"/>
              </w:rPr>
              <w:t>if </w:t>
            </w:r>
            <w:r>
              <w:rPr>
                <w:spacing w:val="-2"/>
                <w:sz w:val="24"/>
              </w:rPr>
              <w:t>storagecard=1 </w:t>
            </w:r>
            <w:r>
              <w:rPr>
                <w:spacing w:val="-6"/>
                <w:sz w:val="24"/>
              </w:rPr>
              <w:t>or </w:t>
            </w:r>
            <w:r>
              <w:rPr>
                <w:spacing w:val="-2"/>
                <w:sz w:val="24"/>
              </w:rPr>
              <w:t>storagecard=2 </w:t>
            </w:r>
            <w:r>
              <w:rPr>
                <w:spacing w:val="-8"/>
                <w:sz w:val="24"/>
              </w:rPr>
              <w:t>and</w:t>
            </w:r>
            <w:r>
              <w:rPr>
                <w:spacing w:val="-29"/>
                <w:sz w:val="24"/>
              </w:rPr>
              <w:t> </w:t>
            </w:r>
            <w:r>
              <w:rPr>
                <w:spacing w:val="-8"/>
                <w:sz w:val="24"/>
              </w:rPr>
              <w:t>mastercard </w:t>
            </w:r>
            <w:r>
              <w:rPr>
                <w:spacing w:val="-4"/>
                <w:sz w:val="24"/>
              </w:rPr>
              <w:t>brand</w:t>
            </w:r>
          </w:p>
        </w:tc>
        <w:tc>
          <w:tcPr>
            <w:tcW w:w="4254" w:type="dxa"/>
          </w:tcPr>
          <w:p>
            <w:pPr>
              <w:pStyle w:val="TableParagraph"/>
              <w:spacing w:line="338" w:lineRule="auto"/>
              <w:ind w:right="108"/>
              <w:rPr>
                <w:sz w:val="24"/>
              </w:rPr>
            </w:pPr>
            <w:r>
              <w:rPr>
                <w:spacing w:val="-4"/>
                <w:sz w:val="24"/>
              </w:rPr>
              <w:t>Indicates</w:t>
            </w:r>
            <w:r>
              <w:rPr>
                <w:spacing w:val="-26"/>
                <w:sz w:val="24"/>
              </w:rPr>
              <w:t> </w:t>
            </w:r>
            <w:r>
              <w:rPr>
                <w:spacing w:val="-4"/>
                <w:sz w:val="24"/>
              </w:rPr>
              <w:t>the</w:t>
            </w:r>
            <w:r>
              <w:rPr>
                <w:spacing w:val="-25"/>
                <w:sz w:val="24"/>
              </w:rPr>
              <w:t> </w:t>
            </w:r>
            <w:r>
              <w:rPr>
                <w:spacing w:val="-4"/>
                <w:sz w:val="24"/>
              </w:rPr>
              <w:t>category</w:t>
            </w:r>
            <w:r>
              <w:rPr>
                <w:spacing w:val="-26"/>
                <w:sz w:val="24"/>
              </w:rPr>
              <w:t> </w:t>
            </w:r>
            <w:r>
              <w:rPr>
                <w:spacing w:val="-4"/>
                <w:sz w:val="24"/>
              </w:rPr>
              <w:t>of</w:t>
            </w:r>
            <w:r>
              <w:rPr>
                <w:spacing w:val="-25"/>
                <w:sz w:val="24"/>
              </w:rPr>
              <w:t> </w:t>
            </w:r>
            <w:r>
              <w:rPr>
                <w:spacing w:val="-4"/>
                <w:sz w:val="24"/>
              </w:rPr>
              <w:t>transaction</w:t>
            </w:r>
            <w:r>
              <w:rPr>
                <w:spacing w:val="-25"/>
                <w:sz w:val="24"/>
              </w:rPr>
              <w:t> </w:t>
            </w:r>
            <w:r>
              <w:rPr>
                <w:spacing w:val="-4"/>
                <w:sz w:val="24"/>
              </w:rPr>
              <w:t>with </w:t>
            </w:r>
            <w:r>
              <w:rPr>
                <w:spacing w:val="-2"/>
                <w:sz w:val="24"/>
              </w:rPr>
              <w:t>stored</w:t>
            </w:r>
            <w:r>
              <w:rPr>
                <w:spacing w:val="-21"/>
                <w:sz w:val="24"/>
              </w:rPr>
              <w:t> </w:t>
            </w:r>
            <w:r>
              <w:rPr>
                <w:spacing w:val="-2"/>
                <w:sz w:val="24"/>
              </w:rPr>
              <w:t>credential.</w:t>
            </w:r>
            <w:r>
              <w:rPr>
                <w:spacing w:val="-21"/>
                <w:sz w:val="24"/>
              </w:rPr>
              <w:t> </w:t>
            </w:r>
            <w:r>
              <w:rPr>
                <w:spacing w:val="-2"/>
                <w:sz w:val="24"/>
              </w:rPr>
              <w:t>See</w:t>
            </w:r>
            <w:r>
              <w:rPr>
                <w:spacing w:val="-21"/>
                <w:sz w:val="24"/>
              </w:rPr>
              <w:t> </w:t>
            </w:r>
            <w:r>
              <w:rPr>
                <w:spacing w:val="-2"/>
                <w:sz w:val="24"/>
              </w:rPr>
              <w:t>the</w:t>
            </w:r>
            <w:r>
              <w:rPr>
                <w:spacing w:val="-21"/>
                <w:sz w:val="24"/>
              </w:rPr>
              <w:t> </w:t>
            </w:r>
            <w:r>
              <w:rPr>
                <w:spacing w:val="-2"/>
                <w:sz w:val="24"/>
              </w:rPr>
              <w:t>“Categorizing Card-on-File</w:t>
            </w:r>
            <w:r>
              <w:rPr>
                <w:spacing w:val="-16"/>
                <w:sz w:val="24"/>
              </w:rPr>
              <w:t> </w:t>
            </w:r>
            <w:r>
              <w:rPr>
                <w:spacing w:val="-2"/>
                <w:sz w:val="24"/>
              </w:rPr>
              <w:t>Transactions”</w:t>
            </w:r>
            <w:r>
              <w:rPr>
                <w:spacing w:val="-16"/>
                <w:sz w:val="24"/>
              </w:rPr>
              <w:t> </w:t>
            </w:r>
            <w:r>
              <w:rPr>
                <w:spacing w:val="-2"/>
                <w:sz w:val="24"/>
              </w:rPr>
              <w:t>section</w:t>
            </w:r>
            <w:r>
              <w:rPr>
                <w:spacing w:val="-16"/>
                <w:sz w:val="24"/>
              </w:rPr>
              <w:t> </w:t>
            </w:r>
            <w:r>
              <w:rPr>
                <w:spacing w:val="-2"/>
                <w:sz w:val="24"/>
              </w:rPr>
              <w:t>for </w:t>
            </w:r>
            <w:r>
              <w:rPr>
                <w:sz w:val="24"/>
              </w:rPr>
              <w:t>more</w:t>
            </w:r>
            <w:r>
              <w:rPr>
                <w:spacing w:val="-26"/>
                <w:sz w:val="24"/>
              </w:rPr>
              <w:t> </w:t>
            </w:r>
            <w:r>
              <w:rPr>
                <w:sz w:val="24"/>
              </w:rPr>
              <w:t>details.</w:t>
            </w:r>
          </w:p>
        </w:tc>
      </w:tr>
    </w:tbl>
    <w:p>
      <w:pPr>
        <w:pStyle w:val="BodyText"/>
        <w:spacing w:line="403" w:lineRule="auto" w:before="142"/>
        <w:ind w:left="153" w:right="441"/>
        <w:jc w:val="both"/>
      </w:pPr>
      <w:r>
        <w:rPr>
          <w:w w:val="90"/>
        </w:rPr>
        <w:t>We emphasize that Wallets use brand tokenization in their transactions. In this way, when the buyer saves </w:t>
      </w:r>
      <w:r>
        <w:rPr>
          <w:spacing w:val="-4"/>
        </w:rPr>
        <w:t>the</w:t>
      </w:r>
      <w:r>
        <w:rPr>
          <w:spacing w:val="-13"/>
        </w:rPr>
        <w:t> </w:t>
      </w:r>
      <w:r>
        <w:rPr>
          <w:spacing w:val="-4"/>
        </w:rPr>
        <w:t>card,</w:t>
      </w:r>
      <w:r>
        <w:rPr>
          <w:spacing w:val="-13"/>
        </w:rPr>
        <w:t> </w:t>
      </w:r>
      <w:r>
        <w:rPr>
          <w:spacing w:val="-4"/>
        </w:rPr>
        <w:t>a</w:t>
      </w:r>
      <w:r>
        <w:rPr>
          <w:spacing w:val="-12"/>
        </w:rPr>
        <w:t> </w:t>
      </w:r>
      <w:r>
        <w:rPr>
          <w:spacing w:val="-4"/>
        </w:rPr>
        <w:t>brand</w:t>
      </w:r>
      <w:r>
        <w:rPr>
          <w:spacing w:val="-13"/>
        </w:rPr>
        <w:t> </w:t>
      </w:r>
      <w:r>
        <w:rPr>
          <w:spacing w:val="-4"/>
        </w:rPr>
        <w:t>token</w:t>
      </w:r>
      <w:r>
        <w:rPr>
          <w:spacing w:val="-13"/>
        </w:rPr>
        <w:t> </w:t>
      </w:r>
      <w:r>
        <w:rPr>
          <w:spacing w:val="-4"/>
        </w:rPr>
        <w:t>is</w:t>
      </w:r>
      <w:r>
        <w:rPr>
          <w:spacing w:val="-13"/>
        </w:rPr>
        <w:t> </w:t>
      </w:r>
      <w:r>
        <w:rPr>
          <w:spacing w:val="-4"/>
        </w:rPr>
        <w:t>created,</w:t>
      </w:r>
      <w:r>
        <w:rPr>
          <w:spacing w:val="-12"/>
        </w:rPr>
        <w:t> </w:t>
      </w:r>
      <w:r>
        <w:rPr>
          <w:spacing w:val="-4"/>
        </w:rPr>
        <w:t>thus</w:t>
      </w:r>
      <w:r>
        <w:rPr>
          <w:spacing w:val="-13"/>
        </w:rPr>
        <w:t> </w:t>
      </w:r>
      <w:r>
        <w:rPr>
          <w:spacing w:val="-4"/>
        </w:rPr>
        <w:t>changing</w:t>
      </w:r>
      <w:r>
        <w:rPr>
          <w:spacing w:val="-13"/>
        </w:rPr>
        <w:t> </w:t>
      </w:r>
      <w:r>
        <w:rPr>
          <w:spacing w:val="-4"/>
        </w:rPr>
        <w:t>the</w:t>
      </w:r>
      <w:r>
        <w:rPr>
          <w:spacing w:val="-12"/>
        </w:rPr>
        <w:t> </w:t>
      </w:r>
      <w:r>
        <w:rPr>
          <w:spacing w:val="-4"/>
        </w:rPr>
        <w:t>information</w:t>
      </w:r>
      <w:r>
        <w:rPr>
          <w:spacing w:val="-13"/>
        </w:rPr>
        <w:t> </w:t>
      </w:r>
      <w:r>
        <w:rPr>
          <w:spacing w:val="-4"/>
        </w:rPr>
        <w:t>on</w:t>
      </w:r>
      <w:r>
        <w:rPr>
          <w:spacing w:val="-12"/>
        </w:rPr>
        <w:t> </w:t>
      </w:r>
      <w:r>
        <w:rPr>
          <w:spacing w:val="-4"/>
        </w:rPr>
        <w:t>the</w:t>
      </w:r>
      <w:r>
        <w:rPr>
          <w:spacing w:val="-13"/>
        </w:rPr>
        <w:t> </w:t>
      </w:r>
      <w:r>
        <w:rPr>
          <w:spacing w:val="-4"/>
        </w:rPr>
        <w:t>physical</w:t>
      </w:r>
      <w:r>
        <w:rPr>
          <w:spacing w:val="-13"/>
        </w:rPr>
        <w:t> </w:t>
      </w:r>
      <w:r>
        <w:rPr>
          <w:spacing w:val="-4"/>
        </w:rPr>
        <w:t>card</w:t>
      </w:r>
      <w:r>
        <w:rPr>
          <w:spacing w:val="-12"/>
        </w:rPr>
        <w:t> </w:t>
      </w:r>
      <w:r>
        <w:rPr>
          <w:spacing w:val="-4"/>
        </w:rPr>
        <w:t>(number,</w:t>
      </w:r>
      <w:r>
        <w:rPr>
          <w:spacing w:val="-11"/>
        </w:rPr>
        <w:t> </w:t>
      </w:r>
      <w:r>
        <w:rPr>
          <w:spacing w:val="-4"/>
        </w:rPr>
        <w:t>security </w:t>
      </w:r>
      <w:r>
        <w:rPr/>
        <w:t>code</w:t>
      </w:r>
      <w:r>
        <w:rPr>
          <w:spacing w:val="-6"/>
        </w:rPr>
        <w:t> </w:t>
      </w:r>
      <w:r>
        <w:rPr/>
        <w:t>and</w:t>
      </w:r>
      <w:r>
        <w:rPr>
          <w:spacing w:val="-6"/>
        </w:rPr>
        <w:t> </w:t>
      </w:r>
      <w:r>
        <w:rPr/>
        <w:t>validity).</w:t>
      </w:r>
    </w:p>
    <w:p>
      <w:pPr>
        <w:pStyle w:val="BodyText"/>
        <w:spacing w:line="403" w:lineRule="auto" w:before="119"/>
        <w:ind w:left="153" w:right="436"/>
        <w:jc w:val="both"/>
      </w:pPr>
      <w:r>
        <w:rPr>
          <w:spacing w:val="-4"/>
        </w:rPr>
        <w:t>Therefore,</w:t>
      </w:r>
      <w:r>
        <w:rPr>
          <w:spacing w:val="-11"/>
        </w:rPr>
        <w:t> </w:t>
      </w:r>
      <w:r>
        <w:rPr>
          <w:spacing w:val="-4"/>
        </w:rPr>
        <w:t>it</w:t>
      </w:r>
      <w:r>
        <w:rPr>
          <w:spacing w:val="-12"/>
        </w:rPr>
        <w:t> </w:t>
      </w:r>
      <w:r>
        <w:rPr>
          <w:spacing w:val="-4"/>
        </w:rPr>
        <w:t>is</w:t>
      </w:r>
      <w:r>
        <w:rPr>
          <w:spacing w:val="-12"/>
        </w:rPr>
        <w:t> </w:t>
      </w:r>
      <w:r>
        <w:rPr>
          <w:spacing w:val="-4"/>
        </w:rPr>
        <w:t>mandatory</w:t>
      </w:r>
      <w:r>
        <w:rPr>
          <w:spacing w:val="-12"/>
        </w:rPr>
        <w:t> </w:t>
      </w:r>
      <w:r>
        <w:rPr>
          <w:spacing w:val="-4"/>
        </w:rPr>
        <w:t>to</w:t>
      </w:r>
      <w:r>
        <w:rPr>
          <w:spacing w:val="-11"/>
        </w:rPr>
        <w:t> </w:t>
      </w:r>
      <w:r>
        <w:rPr>
          <w:spacing w:val="-4"/>
        </w:rPr>
        <w:t>send</w:t>
      </w:r>
      <w:r>
        <w:rPr>
          <w:spacing w:val="-12"/>
        </w:rPr>
        <w:t> </w:t>
      </w:r>
      <w:r>
        <w:rPr>
          <w:spacing w:val="-4"/>
        </w:rPr>
        <w:t>the</w:t>
      </w:r>
      <w:r>
        <w:rPr>
          <w:spacing w:val="-12"/>
        </w:rPr>
        <w:t> </w:t>
      </w:r>
      <w:r>
        <w:rPr>
          <w:spacing w:val="-4"/>
        </w:rPr>
        <w:t>card</w:t>
      </w:r>
      <w:r>
        <w:rPr>
          <w:spacing w:val="-12"/>
        </w:rPr>
        <w:t> </w:t>
      </w:r>
      <w:r>
        <w:rPr>
          <w:spacing w:val="-4"/>
        </w:rPr>
        <w:t>number</w:t>
      </w:r>
      <w:r>
        <w:rPr>
          <w:spacing w:val="-11"/>
        </w:rPr>
        <w:t> </w:t>
      </w:r>
      <w:r>
        <w:rPr>
          <w:spacing w:val="-4"/>
        </w:rPr>
        <w:t>+</w:t>
      </w:r>
      <w:r>
        <w:rPr>
          <w:spacing w:val="-11"/>
        </w:rPr>
        <w:t> </w:t>
      </w:r>
      <w:r>
        <w:rPr>
          <w:spacing w:val="-4"/>
        </w:rPr>
        <w:t>cryptogram</w:t>
      </w:r>
      <w:r>
        <w:rPr>
          <w:spacing w:val="-12"/>
        </w:rPr>
        <w:t> </w:t>
      </w:r>
      <w:r>
        <w:rPr>
          <w:spacing w:val="-4"/>
        </w:rPr>
        <w:t>token</w:t>
      </w:r>
      <w:r>
        <w:rPr>
          <w:spacing w:val="-12"/>
        </w:rPr>
        <w:t> </w:t>
      </w:r>
      <w:r>
        <w:rPr>
          <w:spacing w:val="-4"/>
        </w:rPr>
        <w:t>fields</w:t>
      </w:r>
      <w:r>
        <w:rPr>
          <w:spacing w:val="-12"/>
        </w:rPr>
        <w:t> </w:t>
      </w:r>
      <w:r>
        <w:rPr>
          <w:spacing w:val="-4"/>
        </w:rPr>
        <w:t>returned</w:t>
      </w:r>
      <w:r>
        <w:rPr>
          <w:spacing w:val="-12"/>
        </w:rPr>
        <w:t> </w:t>
      </w:r>
      <w:r>
        <w:rPr>
          <w:spacing w:val="-4"/>
        </w:rPr>
        <w:t>by</w:t>
      </w:r>
      <w:r>
        <w:rPr>
          <w:spacing w:val="-13"/>
        </w:rPr>
        <w:t> </w:t>
      </w:r>
      <w:r>
        <w:rPr>
          <w:spacing w:val="-4"/>
        </w:rPr>
        <w:t>each</w:t>
      </w:r>
      <w:r>
        <w:rPr>
          <w:spacing w:val="-8"/>
        </w:rPr>
        <w:t> </w:t>
      </w:r>
      <w:r>
        <w:rPr>
          <w:spacing w:val="-4"/>
        </w:rPr>
        <w:t>wallet</w:t>
      </w:r>
      <w:r>
        <w:rPr>
          <w:spacing w:val="-12"/>
        </w:rPr>
        <w:t> </w:t>
      </w:r>
      <w:r>
        <w:rPr>
          <w:spacing w:val="-4"/>
        </w:rPr>
        <w:t>in </w:t>
      </w:r>
      <w:r>
        <w:rPr>
          <w:spacing w:val="-2"/>
        </w:rPr>
        <w:t>transactions.</w:t>
      </w:r>
      <w:r>
        <w:rPr>
          <w:spacing w:val="-5"/>
        </w:rPr>
        <w:t> </w:t>
      </w:r>
      <w:r>
        <w:rPr>
          <w:spacing w:val="-2"/>
        </w:rPr>
        <w:t>Furthermore,</w:t>
      </w:r>
      <w:r>
        <w:rPr>
          <w:spacing w:val="-7"/>
        </w:rPr>
        <w:t> </w:t>
      </w:r>
      <w:r>
        <w:rPr>
          <w:spacing w:val="-2"/>
        </w:rPr>
        <w:t>in</w:t>
      </w:r>
      <w:r>
        <w:rPr>
          <w:spacing w:val="-7"/>
        </w:rPr>
        <w:t> </w:t>
      </w:r>
      <w:r>
        <w:rPr>
          <w:spacing w:val="-2"/>
        </w:rPr>
        <w:t>MIT</w:t>
      </w:r>
      <w:r>
        <w:rPr>
          <w:spacing w:val="-5"/>
        </w:rPr>
        <w:t> </w:t>
      </w:r>
      <w:r>
        <w:rPr>
          <w:spacing w:val="-2"/>
        </w:rPr>
        <w:t>transactions</w:t>
      </w:r>
      <w:r>
        <w:rPr>
          <w:spacing w:val="-7"/>
        </w:rPr>
        <w:t> </w:t>
      </w:r>
      <w:r>
        <w:rPr>
          <w:spacing w:val="-2"/>
        </w:rPr>
        <w:t>(Initiated</w:t>
      </w:r>
      <w:r>
        <w:rPr>
          <w:spacing w:val="-7"/>
        </w:rPr>
        <w:t> </w:t>
      </w:r>
      <w:r>
        <w:rPr>
          <w:spacing w:val="-2"/>
        </w:rPr>
        <w:t>by</w:t>
      </w:r>
      <w:r>
        <w:rPr>
          <w:spacing w:val="-8"/>
        </w:rPr>
        <w:t> </w:t>
      </w:r>
      <w:r>
        <w:rPr>
          <w:spacing w:val="-2"/>
        </w:rPr>
        <w:t>the</w:t>
      </w:r>
      <w:r>
        <w:rPr>
          <w:spacing w:val="-5"/>
        </w:rPr>
        <w:t> </w:t>
      </w:r>
      <w:r>
        <w:rPr>
          <w:spacing w:val="-2"/>
        </w:rPr>
        <w:t>establishment)</w:t>
      </w:r>
      <w:r>
        <w:rPr>
          <w:spacing w:val="-6"/>
        </w:rPr>
        <w:t> </w:t>
      </w:r>
      <w:r>
        <w:rPr>
          <w:spacing w:val="-2"/>
        </w:rPr>
        <w:t>for</w:t>
      </w:r>
      <w:r>
        <w:rPr>
          <w:spacing w:val="-6"/>
        </w:rPr>
        <w:t> </w:t>
      </w:r>
      <w:r>
        <w:rPr>
          <w:spacing w:val="-2"/>
        </w:rPr>
        <w:t>the</w:t>
      </w:r>
      <w:r>
        <w:rPr>
          <w:spacing w:val="-7"/>
        </w:rPr>
        <w:t> </w:t>
      </w:r>
      <w:r>
        <w:rPr>
          <w:spacing w:val="-2"/>
        </w:rPr>
        <w:t>Visa</w:t>
      </w:r>
      <w:r>
        <w:rPr>
          <w:spacing w:val="-8"/>
        </w:rPr>
        <w:t> </w:t>
      </w:r>
      <w:r>
        <w:rPr>
          <w:spacing w:val="-2"/>
        </w:rPr>
        <w:t>brand,</w:t>
      </w:r>
      <w:r>
        <w:rPr>
          <w:spacing w:val="-7"/>
        </w:rPr>
        <w:t> </w:t>
      </w:r>
      <w:r>
        <w:rPr>
          <w:spacing w:val="-2"/>
        </w:rPr>
        <w:t>it</w:t>
      </w:r>
      <w:r>
        <w:rPr>
          <w:spacing w:val="-5"/>
        </w:rPr>
        <w:t> </w:t>
      </w:r>
      <w:r>
        <w:rPr>
          <w:spacing w:val="-2"/>
        </w:rPr>
        <w:t>is </w:t>
      </w:r>
      <w:r>
        <w:rPr/>
        <w:t>allowed to send the tokenized card number (cardnumber field), without the tokencryptogram field, </w:t>
      </w:r>
      <w:r>
        <w:rPr>
          <w:spacing w:val="-4"/>
        </w:rPr>
        <w:t>maintaining</w:t>
      </w:r>
      <w:r>
        <w:rPr>
          <w:spacing w:val="-13"/>
        </w:rPr>
        <w:t> </w:t>
      </w:r>
      <w:r>
        <w:rPr>
          <w:spacing w:val="-4"/>
        </w:rPr>
        <w:t>the</w:t>
      </w:r>
      <w:r>
        <w:rPr>
          <w:spacing w:val="-13"/>
        </w:rPr>
        <w:t> </w:t>
      </w:r>
      <w:r>
        <w:rPr>
          <w:spacing w:val="-4"/>
        </w:rPr>
        <w:t>value</w:t>
      </w:r>
      <w:r>
        <w:rPr>
          <w:spacing w:val="-12"/>
        </w:rPr>
        <w:t> </w:t>
      </w:r>
      <w:r>
        <w:rPr>
          <w:spacing w:val="-4"/>
        </w:rPr>
        <w:t>of</w:t>
      </w:r>
      <w:r>
        <w:rPr>
          <w:spacing w:val="-13"/>
        </w:rPr>
        <w:t> </w:t>
      </w:r>
      <w:r>
        <w:rPr>
          <w:spacing w:val="-4"/>
        </w:rPr>
        <w:t>the</w:t>
      </w:r>
      <w:r>
        <w:rPr>
          <w:spacing w:val="-13"/>
        </w:rPr>
        <w:t> </w:t>
      </w:r>
      <w:r>
        <w:rPr>
          <w:spacing w:val="-4"/>
        </w:rPr>
        <w:t>“sai”</w:t>
      </w:r>
      <w:r>
        <w:rPr>
          <w:spacing w:val="-13"/>
        </w:rPr>
        <w:t> </w:t>
      </w:r>
      <w:r>
        <w:rPr>
          <w:spacing w:val="-4"/>
        </w:rPr>
        <w:t>field</w:t>
      </w:r>
      <w:r>
        <w:rPr>
          <w:spacing w:val="-12"/>
        </w:rPr>
        <w:t> </w:t>
      </w:r>
      <w:r>
        <w:rPr>
          <w:spacing w:val="-4"/>
        </w:rPr>
        <w:t>indicated</w:t>
      </w:r>
      <w:r>
        <w:rPr>
          <w:spacing w:val="-13"/>
        </w:rPr>
        <w:t> </w:t>
      </w:r>
      <w:r>
        <w:rPr>
          <w:spacing w:val="-4"/>
        </w:rPr>
        <w:t>by</w:t>
      </w:r>
      <w:r>
        <w:rPr>
          <w:spacing w:val="-13"/>
        </w:rPr>
        <w:t> </w:t>
      </w:r>
      <w:r>
        <w:rPr>
          <w:spacing w:val="-4"/>
        </w:rPr>
        <w:t>Wallet.</w:t>
      </w:r>
      <w:r>
        <w:rPr>
          <w:spacing w:val="-12"/>
        </w:rPr>
        <w:t> </w:t>
      </w:r>
      <w:r>
        <w:rPr>
          <w:spacing w:val="-4"/>
        </w:rPr>
        <w:t>For</w:t>
      </w:r>
      <w:r>
        <w:rPr>
          <w:spacing w:val="-13"/>
        </w:rPr>
        <w:t> </w:t>
      </w:r>
      <w:r>
        <w:rPr>
          <w:spacing w:val="-4"/>
        </w:rPr>
        <w:t>other</w:t>
      </w:r>
      <w:r>
        <w:rPr>
          <w:spacing w:val="-13"/>
        </w:rPr>
        <w:t> </w:t>
      </w:r>
      <w:r>
        <w:rPr>
          <w:spacing w:val="-4"/>
        </w:rPr>
        <w:t>brands,</w:t>
      </w:r>
      <w:r>
        <w:rPr>
          <w:spacing w:val="-12"/>
        </w:rPr>
        <w:t> </w:t>
      </w:r>
      <w:r>
        <w:rPr>
          <w:spacing w:val="-4"/>
        </w:rPr>
        <w:t>the</w:t>
      </w:r>
      <w:r>
        <w:rPr>
          <w:spacing w:val="-13"/>
        </w:rPr>
        <w:t> </w:t>
      </w:r>
      <w:r>
        <w:rPr>
          <w:spacing w:val="-4"/>
        </w:rPr>
        <w:t>Cryptogram</w:t>
      </w:r>
      <w:r>
        <w:rPr>
          <w:spacing w:val="-13"/>
        </w:rPr>
        <w:t> </w:t>
      </w:r>
      <w:r>
        <w:rPr>
          <w:spacing w:val="-4"/>
        </w:rPr>
        <w:t>token</w:t>
      </w:r>
      <w:r>
        <w:rPr>
          <w:spacing w:val="-12"/>
        </w:rPr>
        <w:t> </w:t>
      </w:r>
      <w:r>
        <w:rPr>
          <w:spacing w:val="-4"/>
        </w:rPr>
        <w:t>must </w:t>
      </w:r>
      <w:r>
        <w:rPr/>
        <w:t>be</w:t>
      </w:r>
      <w:r>
        <w:rPr>
          <w:spacing w:val="-26"/>
        </w:rPr>
        <w:t> </w:t>
      </w:r>
      <w:r>
        <w:rPr/>
        <w:t>sent.</w:t>
      </w:r>
    </w:p>
    <w:p>
      <w:pPr>
        <w:pStyle w:val="BodyText"/>
        <w:spacing w:line="403" w:lineRule="auto" w:before="120"/>
        <w:ind w:left="153" w:right="433"/>
        <w:jc w:val="both"/>
      </w:pPr>
      <w:r>
        <w:rPr>
          <w:w w:val="90"/>
        </w:rPr>
        <w:t>Use of “sai”: The parameter must be used whenever the transaction has a specific ECI, which is not linked to </w:t>
      </w:r>
      <w:r>
        <w:rPr/>
        <w:t>3DS authentication (for example: Wallets and authentication of brand tokens), when authenticated </w:t>
      </w:r>
      <w:r>
        <w:rPr>
          <w:spacing w:val="-2"/>
        </w:rPr>
        <w:t>through</w:t>
      </w:r>
      <w:r>
        <w:rPr>
          <w:spacing w:val="-10"/>
        </w:rPr>
        <w:t> </w:t>
      </w:r>
      <w:r>
        <w:rPr>
          <w:spacing w:val="-2"/>
        </w:rPr>
        <w:t>a</w:t>
      </w:r>
      <w:r>
        <w:rPr>
          <w:spacing w:val="-10"/>
        </w:rPr>
        <w:t> </w:t>
      </w:r>
      <w:r>
        <w:rPr>
          <w:spacing w:val="-2"/>
        </w:rPr>
        <w:t>3DS</w:t>
      </w:r>
      <w:r>
        <w:rPr>
          <w:spacing w:val="-11"/>
        </w:rPr>
        <w:t> </w:t>
      </w:r>
      <w:r>
        <w:rPr>
          <w:spacing w:val="-2"/>
        </w:rPr>
        <w:t>challenge</w:t>
      </w:r>
      <w:r>
        <w:rPr>
          <w:spacing w:val="-10"/>
        </w:rPr>
        <w:t> </w:t>
      </w:r>
      <w:r>
        <w:rPr>
          <w:spacing w:val="-2"/>
        </w:rPr>
        <w:t>it</w:t>
      </w:r>
      <w:r>
        <w:rPr>
          <w:spacing w:val="-10"/>
        </w:rPr>
        <w:t> </w:t>
      </w:r>
      <w:r>
        <w:rPr>
          <w:spacing w:val="-2"/>
        </w:rPr>
        <w:t>is</w:t>
      </w:r>
      <w:r>
        <w:rPr>
          <w:spacing w:val="-11"/>
        </w:rPr>
        <w:t> </w:t>
      </w:r>
      <w:r>
        <w:rPr>
          <w:spacing w:val="-2"/>
        </w:rPr>
        <w:t>necessary</w:t>
      </w:r>
      <w:r>
        <w:rPr>
          <w:spacing w:val="-11"/>
        </w:rPr>
        <w:t> </w:t>
      </w:r>
      <w:r>
        <w:rPr>
          <w:spacing w:val="-2"/>
        </w:rPr>
        <w:t>that</w:t>
      </w:r>
      <w:r>
        <w:rPr>
          <w:spacing w:val="-10"/>
        </w:rPr>
        <w:t> </w:t>
      </w:r>
      <w:r>
        <w:rPr>
          <w:spacing w:val="-2"/>
        </w:rPr>
        <w:t>“eci”</w:t>
      </w:r>
      <w:r>
        <w:rPr>
          <w:spacing w:val="-9"/>
        </w:rPr>
        <w:t> </w:t>
      </w:r>
      <w:r>
        <w:rPr>
          <w:spacing w:val="-2"/>
        </w:rPr>
        <w:t>is</w:t>
      </w:r>
      <w:r>
        <w:rPr>
          <w:spacing w:val="-11"/>
        </w:rPr>
        <w:t> </w:t>
      </w:r>
      <w:r>
        <w:rPr>
          <w:spacing w:val="-2"/>
        </w:rPr>
        <w:t>informed</w:t>
      </w:r>
      <w:r>
        <w:rPr>
          <w:spacing w:val="-11"/>
        </w:rPr>
        <w:t> </w:t>
      </w:r>
      <w:r>
        <w:rPr>
          <w:spacing w:val="-2"/>
        </w:rPr>
        <w:t>within</w:t>
      </w:r>
      <w:r>
        <w:rPr>
          <w:spacing w:val="-10"/>
        </w:rPr>
        <w:t> </w:t>
      </w:r>
      <w:r>
        <w:rPr>
          <w:spacing w:val="-2"/>
        </w:rPr>
        <w:t>the</w:t>
      </w:r>
      <w:r>
        <w:rPr>
          <w:spacing w:val="-10"/>
        </w:rPr>
        <w:t> </w:t>
      </w:r>
      <w:r>
        <w:rPr>
          <w:spacing w:val="-2"/>
        </w:rPr>
        <w:t>3D</w:t>
      </w:r>
      <w:r>
        <w:rPr>
          <w:spacing w:val="-10"/>
        </w:rPr>
        <w:t> </w:t>
      </w:r>
      <w:r>
        <w:rPr>
          <w:spacing w:val="-2"/>
        </w:rPr>
        <w:t>Secure</w:t>
      </w:r>
      <w:r>
        <w:rPr>
          <w:spacing w:val="-11"/>
        </w:rPr>
        <w:t> </w:t>
      </w:r>
      <w:r>
        <w:rPr>
          <w:spacing w:val="-2"/>
        </w:rPr>
        <w:t>group,</w:t>
      </w:r>
      <w:r>
        <w:rPr>
          <w:spacing w:val="-10"/>
        </w:rPr>
        <w:t> </w:t>
      </w:r>
      <w:r>
        <w:rPr>
          <w:spacing w:val="-2"/>
        </w:rPr>
        <w:t>and</w:t>
      </w:r>
      <w:r>
        <w:rPr>
          <w:spacing w:val="-12"/>
        </w:rPr>
        <w:t> </w:t>
      </w:r>
      <w:r>
        <w:rPr>
          <w:spacing w:val="-2"/>
        </w:rPr>
        <w:t>it</w:t>
      </w:r>
      <w:r>
        <w:rPr>
          <w:spacing w:val="-10"/>
        </w:rPr>
        <w:t> </w:t>
      </w:r>
      <w:r>
        <w:rPr>
          <w:spacing w:val="-2"/>
        </w:rPr>
        <w:t>is</w:t>
      </w:r>
      <w:r>
        <w:rPr>
          <w:spacing w:val="-11"/>
        </w:rPr>
        <w:t> </w:t>
      </w:r>
      <w:r>
        <w:rPr>
          <w:spacing w:val="-2"/>
        </w:rPr>
        <w:t>not </w:t>
      </w:r>
      <w:r>
        <w:rPr>
          <w:spacing w:val="-8"/>
        </w:rPr>
        <w:t>necessary</w:t>
      </w:r>
      <w:r>
        <w:rPr>
          <w:spacing w:val="-9"/>
        </w:rPr>
        <w:t> </w:t>
      </w:r>
      <w:r>
        <w:rPr>
          <w:spacing w:val="-8"/>
        </w:rPr>
        <w:t>to use</w:t>
      </w:r>
      <w:r>
        <w:rPr>
          <w:spacing w:val="-9"/>
        </w:rPr>
        <w:t> </w:t>
      </w:r>
      <w:r>
        <w:rPr>
          <w:spacing w:val="-8"/>
        </w:rPr>
        <w:t>“sai”</w:t>
      </w:r>
      <w:r>
        <w:rPr>
          <w:spacing w:val="-6"/>
        </w:rPr>
        <w:t> </w:t>
      </w:r>
      <w:r>
        <w:rPr>
          <w:spacing w:val="-8"/>
        </w:rPr>
        <w:t>in this</w:t>
      </w:r>
      <w:r>
        <w:rPr>
          <w:spacing w:val="-9"/>
        </w:rPr>
        <w:t> </w:t>
      </w:r>
      <w:r>
        <w:rPr>
          <w:spacing w:val="-8"/>
        </w:rPr>
        <w:t>case.</w:t>
      </w:r>
      <w:r>
        <w:rPr>
          <w:spacing w:val="-4"/>
        </w:rPr>
        <w:t> </w:t>
      </w:r>
      <w:r>
        <w:rPr>
          <w:spacing w:val="-8"/>
        </w:rPr>
        <w:t>For</w:t>
      </w:r>
      <w:r>
        <w:rPr>
          <w:spacing w:val="-7"/>
        </w:rPr>
        <w:t> </w:t>
      </w:r>
      <w:r>
        <w:rPr>
          <w:spacing w:val="-8"/>
        </w:rPr>
        <w:t>Wallets</w:t>
      </w:r>
      <w:r>
        <w:rPr>
          <w:spacing w:val="-9"/>
        </w:rPr>
        <w:t> </w:t>
      </w:r>
      <w:r>
        <w:rPr>
          <w:spacing w:val="-8"/>
        </w:rPr>
        <w:t>transactions</w:t>
      </w:r>
      <w:r>
        <w:rPr>
          <w:spacing w:val="-9"/>
        </w:rPr>
        <w:t> </w:t>
      </w:r>
      <w:r>
        <w:rPr>
          <w:spacing w:val="-8"/>
        </w:rPr>
        <w:t>with an</w:t>
      </w:r>
      <w:r>
        <w:rPr>
          <w:spacing w:val="-9"/>
        </w:rPr>
        <w:t> </w:t>
      </w:r>
      <w:r>
        <w:rPr>
          <w:spacing w:val="-8"/>
        </w:rPr>
        <w:t>Elo card,</w:t>
      </w:r>
      <w:r>
        <w:rPr>
          <w:spacing w:val="-9"/>
        </w:rPr>
        <w:t> </w:t>
      </w:r>
      <w:r>
        <w:rPr>
          <w:spacing w:val="-8"/>
        </w:rPr>
        <w:t>always</w:t>
      </w:r>
      <w:r>
        <w:rPr>
          <w:spacing w:val="-9"/>
        </w:rPr>
        <w:t> </w:t>
      </w:r>
      <w:r>
        <w:rPr>
          <w:spacing w:val="-8"/>
        </w:rPr>
        <w:t>send the</w:t>
      </w:r>
      <w:r>
        <w:rPr>
          <w:spacing w:val="-9"/>
        </w:rPr>
        <w:t> </w:t>
      </w:r>
      <w:r>
        <w:rPr>
          <w:spacing w:val="-8"/>
        </w:rPr>
        <w:t>value “04”</w:t>
      </w:r>
      <w:r>
        <w:rPr/>
        <w:t> </w:t>
      </w:r>
      <w:r>
        <w:rPr>
          <w:spacing w:val="-8"/>
        </w:rPr>
        <w:t>– </w:t>
      </w:r>
      <w:r>
        <w:rPr>
          <w:spacing w:val="-4"/>
        </w:rPr>
        <w:t>indicating</w:t>
      </w:r>
      <w:r>
        <w:rPr>
          <w:spacing w:val="-17"/>
        </w:rPr>
        <w:t> </w:t>
      </w:r>
      <w:r>
        <w:rPr>
          <w:spacing w:val="-4"/>
        </w:rPr>
        <w:t>an</w:t>
      </w:r>
      <w:r>
        <w:rPr>
          <w:spacing w:val="-18"/>
        </w:rPr>
        <w:t> </w:t>
      </w:r>
      <w:r>
        <w:rPr>
          <w:spacing w:val="-4"/>
        </w:rPr>
        <w:t>in-app</w:t>
      </w:r>
      <w:r>
        <w:rPr>
          <w:spacing w:val="-18"/>
        </w:rPr>
        <w:t> </w:t>
      </w:r>
      <w:r>
        <w:rPr>
          <w:spacing w:val="-4"/>
        </w:rPr>
        <w:t>transaction</w:t>
      </w:r>
      <w:r>
        <w:rPr>
          <w:spacing w:val="-14"/>
        </w:rPr>
        <w:t> </w:t>
      </w:r>
      <w:r>
        <w:rPr>
          <w:spacing w:val="-4"/>
        </w:rPr>
        <w:t>and</w:t>
      </w:r>
      <w:r>
        <w:rPr>
          <w:spacing w:val="-20"/>
        </w:rPr>
        <w:t> </w:t>
      </w:r>
      <w:r>
        <w:rPr>
          <w:spacing w:val="-4"/>
        </w:rPr>
        <w:t>for</w:t>
      </w:r>
      <w:r>
        <w:rPr>
          <w:spacing w:val="-17"/>
        </w:rPr>
        <w:t> </w:t>
      </w:r>
      <w:r>
        <w:rPr>
          <w:spacing w:val="-4"/>
        </w:rPr>
        <w:t>Wallets</w:t>
      </w:r>
      <w:r>
        <w:rPr>
          <w:spacing w:val="-17"/>
        </w:rPr>
        <w:t> </w:t>
      </w:r>
      <w:r>
        <w:rPr>
          <w:spacing w:val="-4"/>
        </w:rPr>
        <w:t>with</w:t>
      </w:r>
      <w:r>
        <w:rPr>
          <w:spacing w:val="-18"/>
        </w:rPr>
        <w:t> </w:t>
      </w:r>
      <w:r>
        <w:rPr>
          <w:spacing w:val="-4"/>
        </w:rPr>
        <w:t>a</w:t>
      </w:r>
      <w:r>
        <w:rPr>
          <w:spacing w:val="-18"/>
        </w:rPr>
        <w:t> </w:t>
      </w:r>
      <w:r>
        <w:rPr>
          <w:spacing w:val="-4"/>
        </w:rPr>
        <w:t>Visa</w:t>
      </w:r>
      <w:r>
        <w:rPr>
          <w:spacing w:val="-21"/>
        </w:rPr>
        <w:t> </w:t>
      </w:r>
      <w:r>
        <w:rPr>
          <w:spacing w:val="-4"/>
        </w:rPr>
        <w:t>card,</w:t>
      </w:r>
      <w:r>
        <w:rPr>
          <w:spacing w:val="-18"/>
        </w:rPr>
        <w:t> </w:t>
      </w:r>
      <w:r>
        <w:rPr>
          <w:spacing w:val="-4"/>
        </w:rPr>
        <w:t>follow</w:t>
      </w:r>
      <w:r>
        <w:rPr>
          <w:spacing w:val="-18"/>
        </w:rPr>
        <w:t> </w:t>
      </w:r>
      <w:r>
        <w:rPr>
          <w:spacing w:val="-4"/>
        </w:rPr>
        <w:t>what</w:t>
      </w:r>
      <w:r>
        <w:rPr>
          <w:spacing w:val="-20"/>
        </w:rPr>
        <w:t> </w:t>
      </w:r>
      <w:r>
        <w:rPr>
          <w:spacing w:val="-4"/>
        </w:rPr>
        <w:t>was</w:t>
      </w:r>
      <w:r>
        <w:rPr>
          <w:spacing w:val="-20"/>
        </w:rPr>
        <w:t> </w:t>
      </w:r>
      <w:r>
        <w:rPr>
          <w:spacing w:val="-4"/>
        </w:rPr>
        <w:t>sent</w:t>
      </w:r>
      <w:r>
        <w:rPr>
          <w:spacing w:val="-18"/>
        </w:rPr>
        <w:t> </w:t>
      </w:r>
      <w:r>
        <w:rPr>
          <w:spacing w:val="-4"/>
        </w:rPr>
        <w:t>by</w:t>
      </w:r>
      <w:r>
        <w:rPr>
          <w:spacing w:val="-20"/>
        </w:rPr>
        <w:t> </w:t>
      </w:r>
      <w:r>
        <w:rPr>
          <w:spacing w:val="-4"/>
        </w:rPr>
        <w:t>the</w:t>
      </w:r>
      <w:r>
        <w:rPr>
          <w:spacing w:val="-18"/>
        </w:rPr>
        <w:t> </w:t>
      </w:r>
      <w:r>
        <w:rPr>
          <w:spacing w:val="-4"/>
        </w:rPr>
        <w:t>Wallet.</w:t>
      </w:r>
    </w:p>
    <w:p>
      <w:pPr>
        <w:pStyle w:val="BodyText"/>
        <w:spacing w:before="118"/>
        <w:ind w:left="153"/>
        <w:jc w:val="both"/>
      </w:pPr>
      <w:r>
        <w:rPr/>
        <w:t>Attention</w:t>
      </w:r>
      <w:r>
        <w:rPr>
          <w:spacing w:val="-13"/>
        </w:rPr>
        <w:t> </w:t>
      </w:r>
      <w:r>
        <w:rPr>
          <w:spacing w:val="-2"/>
        </w:rPr>
        <w:t>points:</w:t>
      </w:r>
    </w:p>
    <w:p>
      <w:pPr>
        <w:pStyle w:val="BodyText"/>
        <w:spacing w:before="32"/>
      </w:pPr>
    </w:p>
    <w:p>
      <w:pPr>
        <w:pStyle w:val="ListParagraph"/>
        <w:numPr>
          <w:ilvl w:val="0"/>
          <w:numId w:val="53"/>
        </w:numPr>
        <w:tabs>
          <w:tab w:pos="874" w:val="left" w:leader="none"/>
        </w:tabs>
        <w:spacing w:line="403" w:lineRule="auto" w:before="0" w:after="0"/>
        <w:ind w:left="874" w:right="437" w:hanging="361"/>
        <w:jc w:val="both"/>
        <w:rPr>
          <w:sz w:val="24"/>
        </w:rPr>
      </w:pPr>
      <w:r>
        <w:rPr>
          <w:spacing w:val="-4"/>
          <w:sz w:val="24"/>
        </w:rPr>
        <w:t>When</w:t>
      </w:r>
      <w:r>
        <w:rPr>
          <w:spacing w:val="-13"/>
          <w:sz w:val="24"/>
        </w:rPr>
        <w:t> </w:t>
      </w:r>
      <w:r>
        <w:rPr>
          <w:spacing w:val="-4"/>
          <w:sz w:val="24"/>
        </w:rPr>
        <w:t>sending</w:t>
      </w:r>
      <w:r>
        <w:rPr>
          <w:spacing w:val="-13"/>
          <w:sz w:val="24"/>
        </w:rPr>
        <w:t> </w:t>
      </w:r>
      <w:r>
        <w:rPr>
          <w:spacing w:val="-4"/>
          <w:sz w:val="24"/>
        </w:rPr>
        <w:t>the</w:t>
      </w:r>
      <w:r>
        <w:rPr>
          <w:spacing w:val="-12"/>
          <w:sz w:val="24"/>
        </w:rPr>
        <w:t> </w:t>
      </w:r>
      <w:r>
        <w:rPr>
          <w:spacing w:val="-4"/>
          <w:sz w:val="24"/>
        </w:rPr>
        <w:t>threeDSecure</w:t>
      </w:r>
      <w:r>
        <w:rPr>
          <w:spacing w:val="-13"/>
          <w:sz w:val="24"/>
        </w:rPr>
        <w:t> </w:t>
      </w:r>
      <w:r>
        <w:rPr>
          <w:spacing w:val="-4"/>
          <w:sz w:val="24"/>
        </w:rPr>
        <w:t>group</w:t>
      </w:r>
      <w:r>
        <w:rPr>
          <w:spacing w:val="-13"/>
          <w:sz w:val="24"/>
        </w:rPr>
        <w:t> </w:t>
      </w:r>
      <w:r>
        <w:rPr>
          <w:spacing w:val="-4"/>
          <w:sz w:val="24"/>
        </w:rPr>
        <w:t>in</w:t>
      </w:r>
      <w:r>
        <w:rPr>
          <w:spacing w:val="-13"/>
          <w:sz w:val="24"/>
        </w:rPr>
        <w:t> </w:t>
      </w:r>
      <w:r>
        <w:rPr>
          <w:spacing w:val="-4"/>
          <w:sz w:val="24"/>
        </w:rPr>
        <w:t>any</w:t>
      </w:r>
      <w:r>
        <w:rPr>
          <w:spacing w:val="-12"/>
          <w:sz w:val="24"/>
        </w:rPr>
        <w:t> </w:t>
      </w:r>
      <w:r>
        <w:rPr>
          <w:spacing w:val="-4"/>
          <w:sz w:val="24"/>
        </w:rPr>
        <w:t>request,</w:t>
      </w:r>
      <w:r>
        <w:rPr>
          <w:spacing w:val="-13"/>
          <w:sz w:val="24"/>
        </w:rPr>
        <w:t> </w:t>
      </w:r>
      <w:r>
        <w:rPr>
          <w:spacing w:val="-4"/>
          <w:sz w:val="24"/>
        </w:rPr>
        <w:t>the</w:t>
      </w:r>
      <w:r>
        <w:rPr>
          <w:spacing w:val="-13"/>
          <w:sz w:val="24"/>
        </w:rPr>
        <w:t> </w:t>
      </w:r>
      <w:r>
        <w:rPr>
          <w:spacing w:val="-4"/>
          <w:sz w:val="24"/>
        </w:rPr>
        <w:t>“sai”</w:t>
      </w:r>
      <w:r>
        <w:rPr>
          <w:spacing w:val="-12"/>
          <w:sz w:val="24"/>
        </w:rPr>
        <w:t> </w:t>
      </w:r>
      <w:r>
        <w:rPr>
          <w:spacing w:val="-4"/>
          <w:sz w:val="24"/>
        </w:rPr>
        <w:t>field</w:t>
      </w:r>
      <w:r>
        <w:rPr>
          <w:spacing w:val="-13"/>
          <w:sz w:val="24"/>
        </w:rPr>
        <w:t> </w:t>
      </w:r>
      <w:r>
        <w:rPr>
          <w:spacing w:val="-4"/>
          <w:sz w:val="24"/>
        </w:rPr>
        <w:t>will</w:t>
      </w:r>
      <w:r>
        <w:rPr>
          <w:spacing w:val="-13"/>
          <w:sz w:val="24"/>
        </w:rPr>
        <w:t> </w:t>
      </w:r>
      <w:r>
        <w:rPr>
          <w:spacing w:val="-4"/>
          <w:sz w:val="24"/>
        </w:rPr>
        <w:t>be</w:t>
      </w:r>
      <w:r>
        <w:rPr>
          <w:spacing w:val="-12"/>
          <w:sz w:val="24"/>
        </w:rPr>
        <w:t> </w:t>
      </w:r>
      <w:r>
        <w:rPr>
          <w:spacing w:val="-4"/>
          <w:sz w:val="24"/>
        </w:rPr>
        <w:t>ignored</w:t>
      </w:r>
      <w:r>
        <w:rPr>
          <w:spacing w:val="-13"/>
          <w:sz w:val="24"/>
        </w:rPr>
        <w:t> </w:t>
      </w:r>
      <w:r>
        <w:rPr>
          <w:spacing w:val="-4"/>
          <w:sz w:val="24"/>
        </w:rPr>
        <w:t>and</w:t>
      </w:r>
      <w:r>
        <w:rPr>
          <w:spacing w:val="-13"/>
          <w:sz w:val="24"/>
        </w:rPr>
        <w:t> </w:t>
      </w:r>
      <w:r>
        <w:rPr>
          <w:spacing w:val="-4"/>
          <w:sz w:val="24"/>
        </w:rPr>
        <w:t>the</w:t>
      </w:r>
      <w:r>
        <w:rPr>
          <w:spacing w:val="-12"/>
          <w:sz w:val="24"/>
        </w:rPr>
        <w:t> </w:t>
      </w:r>
      <w:r>
        <w:rPr>
          <w:spacing w:val="-4"/>
          <w:sz w:val="24"/>
        </w:rPr>
        <w:t>“eci” </w:t>
      </w:r>
      <w:r>
        <w:rPr>
          <w:spacing w:val="-2"/>
          <w:sz w:val="24"/>
        </w:rPr>
        <w:t>from</w:t>
      </w:r>
      <w:r>
        <w:rPr>
          <w:spacing w:val="-15"/>
          <w:sz w:val="24"/>
        </w:rPr>
        <w:t> </w:t>
      </w:r>
      <w:r>
        <w:rPr>
          <w:spacing w:val="-2"/>
          <w:sz w:val="24"/>
        </w:rPr>
        <w:t>the</w:t>
      </w:r>
      <w:r>
        <w:rPr>
          <w:spacing w:val="-15"/>
          <w:sz w:val="24"/>
        </w:rPr>
        <w:t> </w:t>
      </w:r>
      <w:r>
        <w:rPr>
          <w:spacing w:val="-2"/>
          <w:sz w:val="24"/>
        </w:rPr>
        <w:t>threeDSecure</w:t>
      </w:r>
      <w:r>
        <w:rPr>
          <w:spacing w:val="-14"/>
          <w:sz w:val="24"/>
        </w:rPr>
        <w:t> </w:t>
      </w:r>
      <w:r>
        <w:rPr>
          <w:spacing w:val="-2"/>
          <w:sz w:val="24"/>
        </w:rPr>
        <w:t>group</w:t>
      </w:r>
      <w:r>
        <w:rPr>
          <w:spacing w:val="-15"/>
          <w:sz w:val="24"/>
        </w:rPr>
        <w:t> </w:t>
      </w:r>
      <w:r>
        <w:rPr>
          <w:spacing w:val="-2"/>
          <w:sz w:val="24"/>
        </w:rPr>
        <w:t>will</w:t>
      </w:r>
      <w:r>
        <w:rPr>
          <w:spacing w:val="-15"/>
          <w:sz w:val="24"/>
        </w:rPr>
        <w:t> </w:t>
      </w:r>
      <w:r>
        <w:rPr>
          <w:spacing w:val="-2"/>
          <w:sz w:val="24"/>
        </w:rPr>
        <w:t>be</w:t>
      </w:r>
      <w:r>
        <w:rPr>
          <w:spacing w:val="-15"/>
          <w:sz w:val="24"/>
        </w:rPr>
        <w:t> </w:t>
      </w:r>
      <w:r>
        <w:rPr>
          <w:spacing w:val="-2"/>
          <w:sz w:val="24"/>
        </w:rPr>
        <w:t>prioritized.If</w:t>
      </w:r>
      <w:r>
        <w:rPr>
          <w:spacing w:val="-14"/>
          <w:sz w:val="24"/>
        </w:rPr>
        <w:t> </w:t>
      </w:r>
      <w:r>
        <w:rPr>
          <w:spacing w:val="-2"/>
          <w:sz w:val="24"/>
        </w:rPr>
        <w:t>the</w:t>
      </w:r>
      <w:r>
        <w:rPr>
          <w:spacing w:val="-15"/>
          <w:sz w:val="24"/>
        </w:rPr>
        <w:t> </w:t>
      </w:r>
      <w:r>
        <w:rPr>
          <w:spacing w:val="-2"/>
          <w:sz w:val="24"/>
        </w:rPr>
        <w:t>parameters</w:t>
      </w:r>
      <w:r>
        <w:rPr>
          <w:spacing w:val="-15"/>
          <w:sz w:val="24"/>
        </w:rPr>
        <w:t> </w:t>
      </w:r>
      <w:r>
        <w:rPr>
          <w:spacing w:val="-2"/>
          <w:sz w:val="24"/>
        </w:rPr>
        <w:t>are</w:t>
      </w:r>
      <w:r>
        <w:rPr>
          <w:spacing w:val="-14"/>
          <w:sz w:val="24"/>
        </w:rPr>
        <w:t> </w:t>
      </w:r>
      <w:r>
        <w:rPr>
          <w:spacing w:val="-2"/>
          <w:sz w:val="24"/>
        </w:rPr>
        <w:t>sent</w:t>
      </w:r>
      <w:r>
        <w:rPr>
          <w:spacing w:val="-15"/>
          <w:sz w:val="24"/>
        </w:rPr>
        <w:t> </w:t>
      </w:r>
      <w:r>
        <w:rPr>
          <w:spacing w:val="-2"/>
          <w:sz w:val="24"/>
        </w:rPr>
        <w:t>incorrectly,</w:t>
      </w:r>
      <w:r>
        <w:rPr>
          <w:spacing w:val="-15"/>
          <w:sz w:val="24"/>
        </w:rPr>
        <w:t> </w:t>
      </w:r>
      <w:r>
        <w:rPr>
          <w:spacing w:val="-2"/>
          <w:sz w:val="24"/>
        </w:rPr>
        <w:t>the</w:t>
      </w:r>
      <w:r>
        <w:rPr>
          <w:spacing w:val="-14"/>
          <w:sz w:val="24"/>
        </w:rPr>
        <w:t> </w:t>
      </w:r>
      <w:r>
        <w:rPr>
          <w:spacing w:val="-2"/>
          <w:sz w:val="24"/>
        </w:rPr>
        <w:t>brand </w:t>
      </w:r>
      <w:r>
        <w:rPr>
          <w:spacing w:val="-4"/>
          <w:sz w:val="24"/>
        </w:rPr>
        <w:t>may</w:t>
      </w:r>
      <w:r>
        <w:rPr>
          <w:spacing w:val="-13"/>
          <w:sz w:val="24"/>
        </w:rPr>
        <w:t> </w:t>
      </w:r>
      <w:r>
        <w:rPr>
          <w:spacing w:val="-4"/>
          <w:sz w:val="24"/>
        </w:rPr>
        <w:t>downgrade</w:t>
      </w:r>
      <w:r>
        <w:rPr>
          <w:spacing w:val="-12"/>
          <w:sz w:val="24"/>
        </w:rPr>
        <w:t> </w:t>
      </w:r>
      <w:r>
        <w:rPr>
          <w:spacing w:val="-4"/>
          <w:sz w:val="24"/>
        </w:rPr>
        <w:t>the</w:t>
      </w:r>
      <w:r>
        <w:rPr>
          <w:spacing w:val="-11"/>
          <w:sz w:val="24"/>
        </w:rPr>
        <w:t> </w:t>
      </w:r>
      <w:r>
        <w:rPr>
          <w:spacing w:val="-4"/>
          <w:sz w:val="24"/>
        </w:rPr>
        <w:t>security</w:t>
      </w:r>
      <w:r>
        <w:rPr>
          <w:spacing w:val="-11"/>
          <w:sz w:val="24"/>
        </w:rPr>
        <w:t> </w:t>
      </w:r>
      <w:r>
        <w:rPr>
          <w:spacing w:val="-4"/>
          <w:sz w:val="24"/>
        </w:rPr>
        <w:t>level</w:t>
      </w:r>
      <w:r>
        <w:rPr>
          <w:spacing w:val="-13"/>
          <w:sz w:val="24"/>
        </w:rPr>
        <w:t> </w:t>
      </w:r>
      <w:r>
        <w:rPr>
          <w:spacing w:val="-4"/>
          <w:sz w:val="24"/>
        </w:rPr>
        <w:t>of</w:t>
      </w:r>
      <w:r>
        <w:rPr>
          <w:spacing w:val="-11"/>
          <w:sz w:val="24"/>
        </w:rPr>
        <w:t> </w:t>
      </w:r>
      <w:r>
        <w:rPr>
          <w:spacing w:val="-4"/>
          <w:sz w:val="24"/>
        </w:rPr>
        <w:t>the</w:t>
      </w:r>
      <w:r>
        <w:rPr>
          <w:spacing w:val="-11"/>
          <w:sz w:val="24"/>
        </w:rPr>
        <w:t> </w:t>
      </w:r>
      <w:r>
        <w:rPr>
          <w:spacing w:val="-4"/>
          <w:sz w:val="24"/>
        </w:rPr>
        <w:t>transaction,</w:t>
      </w:r>
      <w:r>
        <w:rPr>
          <w:spacing w:val="-12"/>
          <w:sz w:val="24"/>
        </w:rPr>
        <w:t> </w:t>
      </w:r>
      <w:r>
        <w:rPr>
          <w:spacing w:val="-4"/>
          <w:sz w:val="24"/>
        </w:rPr>
        <w:t>that</w:t>
      </w:r>
      <w:r>
        <w:rPr>
          <w:spacing w:val="-11"/>
          <w:sz w:val="24"/>
        </w:rPr>
        <w:t> </w:t>
      </w:r>
      <w:r>
        <w:rPr>
          <w:spacing w:val="-4"/>
          <w:sz w:val="24"/>
        </w:rPr>
        <w:t>is,</w:t>
      </w:r>
      <w:r>
        <w:rPr>
          <w:spacing w:val="-11"/>
          <w:sz w:val="24"/>
        </w:rPr>
        <w:t> </w:t>
      </w:r>
      <w:r>
        <w:rPr>
          <w:spacing w:val="-4"/>
          <w:sz w:val="24"/>
        </w:rPr>
        <w:t>it</w:t>
      </w:r>
      <w:r>
        <w:rPr>
          <w:spacing w:val="-11"/>
          <w:sz w:val="24"/>
        </w:rPr>
        <w:t> </w:t>
      </w:r>
      <w:r>
        <w:rPr>
          <w:spacing w:val="-4"/>
          <w:sz w:val="24"/>
        </w:rPr>
        <w:t>may</w:t>
      </w:r>
      <w:r>
        <w:rPr>
          <w:spacing w:val="-11"/>
          <w:sz w:val="24"/>
        </w:rPr>
        <w:t> </w:t>
      </w:r>
      <w:r>
        <w:rPr>
          <w:spacing w:val="-4"/>
          <w:sz w:val="24"/>
        </w:rPr>
        <w:t>classify</w:t>
      </w:r>
      <w:r>
        <w:rPr>
          <w:spacing w:val="-13"/>
          <w:sz w:val="24"/>
        </w:rPr>
        <w:t> </w:t>
      </w:r>
      <w:r>
        <w:rPr>
          <w:spacing w:val="-4"/>
          <w:sz w:val="24"/>
        </w:rPr>
        <w:t>it</w:t>
      </w:r>
      <w:r>
        <w:rPr>
          <w:spacing w:val="-13"/>
          <w:sz w:val="24"/>
        </w:rPr>
        <w:t> </w:t>
      </w:r>
      <w:r>
        <w:rPr>
          <w:spacing w:val="-4"/>
          <w:sz w:val="24"/>
        </w:rPr>
        <w:t>as</w:t>
      </w:r>
      <w:r>
        <w:rPr>
          <w:spacing w:val="-10"/>
          <w:sz w:val="24"/>
        </w:rPr>
        <w:t> </w:t>
      </w:r>
      <w:r>
        <w:rPr>
          <w:spacing w:val="-4"/>
          <w:sz w:val="24"/>
        </w:rPr>
        <w:t>unauthenticated, </w:t>
      </w:r>
      <w:r>
        <w:rPr>
          <w:spacing w:val="-2"/>
          <w:sz w:val="24"/>
        </w:rPr>
        <w:t>losing</w:t>
      </w:r>
      <w:r>
        <w:rPr>
          <w:spacing w:val="-25"/>
          <w:sz w:val="24"/>
        </w:rPr>
        <w:t> </w:t>
      </w:r>
      <w:r>
        <w:rPr>
          <w:spacing w:val="-2"/>
          <w:sz w:val="24"/>
        </w:rPr>
        <w:t>the</w:t>
      </w:r>
      <w:r>
        <w:rPr>
          <w:spacing w:val="-23"/>
          <w:sz w:val="24"/>
        </w:rPr>
        <w:t> </w:t>
      </w:r>
      <w:r>
        <w:rPr>
          <w:spacing w:val="-2"/>
          <w:sz w:val="24"/>
        </w:rPr>
        <w:t>issuing</w:t>
      </w:r>
      <w:r>
        <w:rPr>
          <w:spacing w:val="-24"/>
          <w:sz w:val="24"/>
        </w:rPr>
        <w:t> </w:t>
      </w:r>
      <w:r>
        <w:rPr>
          <w:spacing w:val="-2"/>
          <w:sz w:val="24"/>
        </w:rPr>
        <w:t>liability.</w:t>
      </w:r>
      <w:r>
        <w:rPr>
          <w:spacing w:val="-25"/>
          <w:sz w:val="24"/>
        </w:rPr>
        <w:t> </w:t>
      </w:r>
      <w:r>
        <w:rPr>
          <w:spacing w:val="-2"/>
          <w:sz w:val="24"/>
        </w:rPr>
        <w:t>Pay</w:t>
      </w:r>
      <w:r>
        <w:rPr>
          <w:spacing w:val="-27"/>
          <w:sz w:val="24"/>
        </w:rPr>
        <w:t> </w:t>
      </w:r>
      <w:r>
        <w:rPr>
          <w:spacing w:val="-2"/>
          <w:sz w:val="24"/>
        </w:rPr>
        <w:t>attention</w:t>
      </w:r>
      <w:r>
        <w:rPr>
          <w:spacing w:val="-25"/>
          <w:sz w:val="24"/>
        </w:rPr>
        <w:t> </w:t>
      </w:r>
      <w:r>
        <w:rPr>
          <w:spacing w:val="-2"/>
          <w:sz w:val="24"/>
        </w:rPr>
        <w:t>to</w:t>
      </w:r>
      <w:r>
        <w:rPr>
          <w:spacing w:val="-25"/>
          <w:sz w:val="24"/>
        </w:rPr>
        <w:t> </w:t>
      </w:r>
      <w:r>
        <w:rPr>
          <w:spacing w:val="-2"/>
          <w:sz w:val="24"/>
        </w:rPr>
        <w:t>the</w:t>
      </w:r>
      <w:r>
        <w:rPr>
          <w:spacing w:val="-25"/>
          <w:sz w:val="24"/>
        </w:rPr>
        <w:t> </w:t>
      </w:r>
      <w:r>
        <w:rPr>
          <w:spacing w:val="-2"/>
          <w:sz w:val="24"/>
        </w:rPr>
        <w:t>parameters</w:t>
      </w:r>
      <w:r>
        <w:rPr>
          <w:spacing w:val="-26"/>
          <w:sz w:val="24"/>
        </w:rPr>
        <w:t> </w:t>
      </w:r>
      <w:r>
        <w:rPr>
          <w:spacing w:val="-2"/>
          <w:sz w:val="24"/>
        </w:rPr>
        <w:t>requested</w:t>
      </w:r>
      <w:r>
        <w:rPr>
          <w:spacing w:val="-24"/>
          <w:sz w:val="24"/>
        </w:rPr>
        <w:t> </w:t>
      </w:r>
      <w:r>
        <w:rPr>
          <w:spacing w:val="-2"/>
          <w:sz w:val="24"/>
        </w:rPr>
        <w:t>in</w:t>
      </w:r>
      <w:r>
        <w:rPr>
          <w:spacing w:val="-25"/>
          <w:sz w:val="24"/>
        </w:rPr>
        <w:t> </w:t>
      </w:r>
      <w:r>
        <w:rPr>
          <w:spacing w:val="-2"/>
          <w:sz w:val="24"/>
        </w:rPr>
        <w:t>the</w:t>
      </w:r>
      <w:r>
        <w:rPr>
          <w:spacing w:val="-25"/>
          <w:sz w:val="24"/>
        </w:rPr>
        <w:t> </w:t>
      </w:r>
      <w:r>
        <w:rPr>
          <w:spacing w:val="-2"/>
          <w:sz w:val="24"/>
        </w:rPr>
        <w:t>documentation.</w:t>
      </w:r>
    </w:p>
    <w:p>
      <w:pPr>
        <w:pStyle w:val="ListParagraph"/>
        <w:numPr>
          <w:ilvl w:val="0"/>
          <w:numId w:val="53"/>
        </w:numPr>
        <w:tabs>
          <w:tab w:pos="874" w:val="left" w:leader="none"/>
        </w:tabs>
        <w:spacing w:line="403" w:lineRule="auto" w:before="0" w:after="0"/>
        <w:ind w:left="874" w:right="431" w:hanging="361"/>
        <w:jc w:val="both"/>
        <w:rPr>
          <w:sz w:val="24"/>
        </w:rPr>
      </w:pPr>
      <w:r>
        <w:rPr>
          <w:w w:val="90"/>
          <w:sz w:val="24"/>
        </w:rPr>
        <w:t>Wallets transactions can also receive a chargeback dispute if they</w:t>
      </w:r>
      <w:r>
        <w:rPr>
          <w:spacing w:val="-1"/>
          <w:w w:val="90"/>
          <w:sz w:val="24"/>
        </w:rPr>
        <w:t> </w:t>
      </w:r>
      <w:r>
        <w:rPr>
          <w:w w:val="90"/>
          <w:sz w:val="24"/>
        </w:rPr>
        <w:t>have an ECI (sent in the “sai” field) </w:t>
      </w:r>
      <w:r>
        <w:rPr>
          <w:spacing w:val="-4"/>
          <w:sz w:val="24"/>
        </w:rPr>
        <w:t>for</w:t>
      </w:r>
      <w:r>
        <w:rPr>
          <w:spacing w:val="-10"/>
          <w:sz w:val="24"/>
        </w:rPr>
        <w:t> </w:t>
      </w:r>
      <w:r>
        <w:rPr>
          <w:spacing w:val="-4"/>
          <w:sz w:val="24"/>
        </w:rPr>
        <w:t>an</w:t>
      </w:r>
      <w:r>
        <w:rPr>
          <w:spacing w:val="-11"/>
          <w:sz w:val="24"/>
        </w:rPr>
        <w:t> </w:t>
      </w:r>
      <w:r>
        <w:rPr>
          <w:spacing w:val="-4"/>
          <w:sz w:val="24"/>
        </w:rPr>
        <w:t>unsecured</w:t>
      </w:r>
      <w:r>
        <w:rPr>
          <w:spacing w:val="-11"/>
          <w:sz w:val="24"/>
        </w:rPr>
        <w:t> </w:t>
      </w:r>
      <w:r>
        <w:rPr>
          <w:spacing w:val="-4"/>
          <w:sz w:val="24"/>
        </w:rPr>
        <w:t>transaction.</w:t>
      </w:r>
      <w:r>
        <w:rPr>
          <w:spacing w:val="-11"/>
          <w:sz w:val="24"/>
        </w:rPr>
        <w:t> </w:t>
      </w:r>
      <w:r>
        <w:rPr>
          <w:spacing w:val="-4"/>
          <w:sz w:val="24"/>
        </w:rPr>
        <w:t>Observe</w:t>
      </w:r>
      <w:r>
        <w:rPr>
          <w:spacing w:val="-11"/>
          <w:sz w:val="24"/>
        </w:rPr>
        <w:t> </w:t>
      </w:r>
      <w:r>
        <w:rPr>
          <w:spacing w:val="-4"/>
          <w:sz w:val="24"/>
        </w:rPr>
        <w:t>the</w:t>
      </w:r>
      <w:r>
        <w:rPr>
          <w:spacing w:val="-11"/>
          <w:sz w:val="24"/>
        </w:rPr>
        <w:t> </w:t>
      </w:r>
      <w:r>
        <w:rPr>
          <w:spacing w:val="-4"/>
          <w:sz w:val="24"/>
        </w:rPr>
        <w:t>parameters</w:t>
      </w:r>
      <w:r>
        <w:rPr>
          <w:spacing w:val="-12"/>
          <w:sz w:val="24"/>
        </w:rPr>
        <w:t> </w:t>
      </w:r>
      <w:r>
        <w:rPr>
          <w:spacing w:val="-4"/>
          <w:sz w:val="24"/>
        </w:rPr>
        <w:t>sent</w:t>
      </w:r>
      <w:r>
        <w:rPr>
          <w:spacing w:val="-11"/>
          <w:sz w:val="24"/>
        </w:rPr>
        <w:t> </w:t>
      </w:r>
      <w:r>
        <w:rPr>
          <w:spacing w:val="-4"/>
          <w:sz w:val="24"/>
        </w:rPr>
        <w:t>by</w:t>
      </w:r>
      <w:r>
        <w:rPr>
          <w:spacing w:val="-12"/>
          <w:sz w:val="24"/>
        </w:rPr>
        <w:t> </w:t>
      </w:r>
      <w:r>
        <w:rPr>
          <w:spacing w:val="-4"/>
          <w:sz w:val="24"/>
        </w:rPr>
        <w:t>Wallets</w:t>
      </w:r>
      <w:r>
        <w:rPr>
          <w:spacing w:val="-9"/>
          <w:sz w:val="24"/>
        </w:rPr>
        <w:t> </w:t>
      </w:r>
      <w:r>
        <w:rPr>
          <w:spacing w:val="-4"/>
          <w:sz w:val="24"/>
        </w:rPr>
        <w:t>and</w:t>
      </w:r>
      <w:r>
        <w:rPr>
          <w:spacing w:val="-12"/>
          <w:sz w:val="24"/>
        </w:rPr>
        <w:t> </w:t>
      </w:r>
      <w:r>
        <w:rPr>
          <w:spacing w:val="-4"/>
          <w:sz w:val="24"/>
        </w:rPr>
        <w:t>forward</w:t>
      </w:r>
      <w:r>
        <w:rPr>
          <w:spacing w:val="-11"/>
          <w:sz w:val="24"/>
        </w:rPr>
        <w:t> </w:t>
      </w:r>
      <w:r>
        <w:rPr>
          <w:spacing w:val="-4"/>
          <w:sz w:val="24"/>
        </w:rPr>
        <w:t>them</w:t>
      </w:r>
      <w:r>
        <w:rPr>
          <w:spacing w:val="-12"/>
          <w:sz w:val="24"/>
        </w:rPr>
        <w:t> </w:t>
      </w:r>
      <w:r>
        <w:rPr>
          <w:spacing w:val="-4"/>
          <w:sz w:val="24"/>
        </w:rPr>
        <w:t>in</w:t>
      </w:r>
      <w:r>
        <w:rPr>
          <w:spacing w:val="-11"/>
          <w:sz w:val="24"/>
        </w:rPr>
        <w:t> </w:t>
      </w:r>
      <w:r>
        <w:rPr>
          <w:spacing w:val="-4"/>
          <w:sz w:val="24"/>
        </w:rPr>
        <w:t>your e.Rede</w:t>
      </w:r>
      <w:r>
        <w:rPr>
          <w:spacing w:val="-21"/>
          <w:sz w:val="24"/>
        </w:rPr>
        <w:t> </w:t>
      </w:r>
      <w:r>
        <w:rPr>
          <w:spacing w:val="-4"/>
          <w:sz w:val="24"/>
        </w:rPr>
        <w:t>requests</w:t>
      </w:r>
      <w:r>
        <w:rPr>
          <w:spacing w:val="-20"/>
          <w:sz w:val="24"/>
        </w:rPr>
        <w:t> </w:t>
      </w:r>
      <w:r>
        <w:rPr>
          <w:spacing w:val="-4"/>
          <w:sz w:val="24"/>
        </w:rPr>
        <w:t>to</w:t>
      </w:r>
      <w:r>
        <w:rPr>
          <w:spacing w:val="-21"/>
          <w:sz w:val="24"/>
        </w:rPr>
        <w:t> </w:t>
      </w:r>
      <w:r>
        <w:rPr>
          <w:spacing w:val="-4"/>
          <w:sz w:val="24"/>
        </w:rPr>
        <w:t>ensure</w:t>
      </w:r>
      <w:r>
        <w:rPr>
          <w:spacing w:val="-21"/>
          <w:sz w:val="24"/>
        </w:rPr>
        <w:t> </w:t>
      </w:r>
      <w:r>
        <w:rPr>
          <w:spacing w:val="-4"/>
          <w:sz w:val="24"/>
        </w:rPr>
        <w:t>that</w:t>
      </w:r>
      <w:r>
        <w:rPr>
          <w:spacing w:val="-21"/>
          <w:sz w:val="24"/>
        </w:rPr>
        <w:t> </w:t>
      </w:r>
      <w:r>
        <w:rPr>
          <w:spacing w:val="-4"/>
          <w:sz w:val="24"/>
        </w:rPr>
        <w:t>brands</w:t>
      </w:r>
      <w:r>
        <w:rPr>
          <w:spacing w:val="-22"/>
          <w:sz w:val="24"/>
        </w:rPr>
        <w:t> </w:t>
      </w:r>
      <w:r>
        <w:rPr>
          <w:spacing w:val="-4"/>
          <w:sz w:val="24"/>
        </w:rPr>
        <w:t>and</w:t>
      </w:r>
      <w:r>
        <w:rPr>
          <w:spacing w:val="-20"/>
          <w:sz w:val="24"/>
        </w:rPr>
        <w:t> </w:t>
      </w:r>
      <w:r>
        <w:rPr>
          <w:spacing w:val="-4"/>
          <w:sz w:val="24"/>
        </w:rPr>
        <w:t>issuers</w:t>
      </w:r>
      <w:r>
        <w:rPr>
          <w:spacing w:val="-22"/>
          <w:sz w:val="24"/>
        </w:rPr>
        <w:t> </w:t>
      </w:r>
      <w:r>
        <w:rPr>
          <w:spacing w:val="-4"/>
          <w:sz w:val="24"/>
        </w:rPr>
        <w:t>receive</w:t>
      </w:r>
      <w:r>
        <w:rPr>
          <w:spacing w:val="-21"/>
          <w:sz w:val="24"/>
        </w:rPr>
        <w:t> </w:t>
      </w:r>
      <w:r>
        <w:rPr>
          <w:spacing w:val="-4"/>
          <w:sz w:val="24"/>
        </w:rPr>
        <w:t>the</w:t>
      </w:r>
      <w:r>
        <w:rPr>
          <w:spacing w:val="-21"/>
          <w:sz w:val="24"/>
        </w:rPr>
        <w:t> </w:t>
      </w:r>
      <w:r>
        <w:rPr>
          <w:spacing w:val="-4"/>
          <w:sz w:val="24"/>
        </w:rPr>
        <w:t>information</w:t>
      </w:r>
      <w:r>
        <w:rPr>
          <w:spacing w:val="-21"/>
          <w:sz w:val="24"/>
        </w:rPr>
        <w:t> </w:t>
      </w:r>
      <w:r>
        <w:rPr>
          <w:spacing w:val="-4"/>
          <w:sz w:val="24"/>
        </w:rPr>
        <w:t>in</w:t>
      </w:r>
      <w:r>
        <w:rPr>
          <w:spacing w:val="-21"/>
          <w:sz w:val="24"/>
        </w:rPr>
        <w:t> </w:t>
      </w:r>
      <w:r>
        <w:rPr>
          <w:spacing w:val="-4"/>
          <w:sz w:val="24"/>
        </w:rPr>
        <w:t>its</w:t>
      </w:r>
      <w:r>
        <w:rPr>
          <w:spacing w:val="-24"/>
          <w:sz w:val="24"/>
        </w:rPr>
        <w:t> </w:t>
      </w:r>
      <w:r>
        <w:rPr>
          <w:spacing w:val="-4"/>
          <w:sz w:val="24"/>
        </w:rPr>
        <w:t>entirety.</w:t>
      </w:r>
    </w:p>
    <w:p>
      <w:pPr>
        <w:pStyle w:val="ListParagraph"/>
        <w:spacing w:after="0" w:line="403" w:lineRule="auto"/>
        <w:jc w:val="both"/>
        <w:rPr>
          <w:sz w:val="24"/>
        </w:rPr>
        <w:sectPr>
          <w:pgSz w:w="11910" w:h="16840"/>
          <w:pgMar w:header="618" w:footer="303" w:top="1240" w:bottom="500" w:left="566" w:right="283"/>
        </w:sectPr>
      </w:pPr>
    </w:p>
    <w:p>
      <w:pPr>
        <w:pStyle w:val="BodyText"/>
        <w:spacing w:line="403" w:lineRule="auto" w:before="211"/>
        <w:ind w:left="153" w:right="441"/>
        <w:jc w:val="both"/>
      </w:pPr>
      <w:r>
        <w:rPr>
          <w:w w:val="90"/>
        </w:rPr>
        <w:t>Use of “sai”: The parameter must be used whenever the transaction has a specific ECI, which is not linked to 3DS authentication (ex: Wallets and Cloud Token Visa), when authenticated as 3DS it is necessary that the </w:t>
      </w:r>
      <w:r>
        <w:rPr>
          <w:spacing w:val="-4"/>
        </w:rPr>
        <w:t>“eci”</w:t>
      </w:r>
      <w:r>
        <w:rPr>
          <w:spacing w:val="-25"/>
        </w:rPr>
        <w:t> </w:t>
      </w:r>
      <w:r>
        <w:rPr>
          <w:spacing w:val="-4"/>
        </w:rPr>
        <w:t>be</w:t>
      </w:r>
      <w:r>
        <w:rPr>
          <w:spacing w:val="-25"/>
        </w:rPr>
        <w:t> </w:t>
      </w:r>
      <w:r>
        <w:rPr>
          <w:spacing w:val="-4"/>
        </w:rPr>
        <w:t>informed</w:t>
      </w:r>
      <w:r>
        <w:rPr>
          <w:spacing w:val="-26"/>
        </w:rPr>
        <w:t> </w:t>
      </w:r>
      <w:r>
        <w:rPr>
          <w:spacing w:val="-4"/>
        </w:rPr>
        <w:t>within</w:t>
      </w:r>
      <w:r>
        <w:rPr>
          <w:spacing w:val="-22"/>
        </w:rPr>
        <w:t> </w:t>
      </w:r>
      <w:r>
        <w:rPr>
          <w:spacing w:val="-4"/>
        </w:rPr>
        <w:t>the</w:t>
      </w:r>
      <w:r>
        <w:rPr>
          <w:spacing w:val="-25"/>
        </w:rPr>
        <w:t> </w:t>
      </w:r>
      <w:r>
        <w:rPr>
          <w:spacing w:val="-4"/>
        </w:rPr>
        <w:t>3D</w:t>
      </w:r>
      <w:r>
        <w:rPr>
          <w:spacing w:val="-25"/>
        </w:rPr>
        <w:t> </w:t>
      </w:r>
      <w:r>
        <w:rPr>
          <w:spacing w:val="-4"/>
        </w:rPr>
        <w:t>Secure</w:t>
      </w:r>
      <w:r>
        <w:rPr>
          <w:spacing w:val="-25"/>
        </w:rPr>
        <w:t> </w:t>
      </w:r>
      <w:r>
        <w:rPr>
          <w:spacing w:val="-4"/>
        </w:rPr>
        <w:t>group,</w:t>
      </w:r>
      <w:r>
        <w:rPr>
          <w:spacing w:val="-25"/>
        </w:rPr>
        <w:t> </w:t>
      </w:r>
      <w:r>
        <w:rPr>
          <w:spacing w:val="-4"/>
        </w:rPr>
        <w:t>it</w:t>
      </w:r>
      <w:r>
        <w:rPr>
          <w:spacing w:val="-25"/>
        </w:rPr>
        <w:t> </w:t>
      </w:r>
      <w:r>
        <w:rPr>
          <w:spacing w:val="-4"/>
        </w:rPr>
        <w:t>is</w:t>
      </w:r>
      <w:r>
        <w:rPr>
          <w:spacing w:val="-23"/>
        </w:rPr>
        <w:t> </w:t>
      </w:r>
      <w:r>
        <w:rPr>
          <w:spacing w:val="-4"/>
        </w:rPr>
        <w:t>not</w:t>
      </w:r>
      <w:r>
        <w:rPr>
          <w:spacing w:val="-25"/>
        </w:rPr>
        <w:t> </w:t>
      </w:r>
      <w:r>
        <w:rPr>
          <w:spacing w:val="-4"/>
        </w:rPr>
        <w:t>necessary</w:t>
      </w:r>
      <w:r>
        <w:rPr>
          <w:spacing w:val="-26"/>
        </w:rPr>
        <w:t> </w:t>
      </w:r>
      <w:r>
        <w:rPr>
          <w:spacing w:val="-4"/>
        </w:rPr>
        <w:t>to</w:t>
      </w:r>
      <w:r>
        <w:rPr>
          <w:spacing w:val="-25"/>
        </w:rPr>
        <w:t> </w:t>
      </w:r>
      <w:r>
        <w:rPr>
          <w:spacing w:val="-4"/>
        </w:rPr>
        <w:t>use</w:t>
      </w:r>
      <w:r>
        <w:rPr>
          <w:spacing w:val="-26"/>
        </w:rPr>
        <w:t> </w:t>
      </w:r>
      <w:r>
        <w:rPr>
          <w:spacing w:val="-4"/>
        </w:rPr>
        <w:t>the</w:t>
      </w:r>
      <w:r>
        <w:rPr>
          <w:spacing w:val="-23"/>
        </w:rPr>
        <w:t> </w:t>
      </w:r>
      <w:r>
        <w:rPr>
          <w:spacing w:val="-4"/>
        </w:rPr>
        <w:t>“sai”</w:t>
      </w:r>
      <w:r>
        <w:rPr>
          <w:spacing w:val="-25"/>
        </w:rPr>
        <w:t> </w:t>
      </w:r>
      <w:r>
        <w:rPr>
          <w:spacing w:val="-4"/>
        </w:rPr>
        <w:t>in</w:t>
      </w:r>
      <w:r>
        <w:rPr>
          <w:spacing w:val="-25"/>
        </w:rPr>
        <w:t> </w:t>
      </w:r>
      <w:r>
        <w:rPr>
          <w:spacing w:val="-4"/>
        </w:rPr>
        <w:t>this</w:t>
      </w:r>
      <w:r>
        <w:rPr>
          <w:spacing w:val="-26"/>
        </w:rPr>
        <w:t> </w:t>
      </w:r>
      <w:r>
        <w:rPr>
          <w:spacing w:val="-4"/>
        </w:rPr>
        <w:t>case.</w:t>
      </w:r>
    </w:p>
    <w:p>
      <w:pPr>
        <w:pStyle w:val="BodyText"/>
      </w:pPr>
    </w:p>
    <w:p>
      <w:pPr>
        <w:pStyle w:val="BodyText"/>
        <w:spacing w:before="151"/>
      </w:pPr>
    </w:p>
    <w:p>
      <w:pPr>
        <w:pStyle w:val="BodyText"/>
        <w:ind w:left="153"/>
      </w:pPr>
      <w:r>
        <w:rPr>
          <w:spacing w:val="-2"/>
        </w:rPr>
        <w:t>Response:</w:t>
      </w:r>
    </w:p>
    <w:p>
      <w:pPr>
        <w:spacing w:before="159"/>
        <w:ind w:left="261" w:right="0" w:firstLine="0"/>
        <w:jc w:val="left"/>
        <w:rPr>
          <w:rFonts w:ascii="Monaco"/>
          <w:sz w:val="22"/>
        </w:rPr>
      </w:pPr>
      <w:r>
        <w:rPr>
          <w:rFonts w:ascii="Monaco"/>
          <w:sz w:val="22"/>
        </w:rPr>
        <mc:AlternateContent>
          <mc:Choice Requires="wps">
            <w:drawing>
              <wp:anchor distT="0" distB="0" distL="0" distR="0" allowOverlap="1" layoutInCell="1" locked="0" behindDoc="1" simplePos="0" relativeHeight="472037376">
                <wp:simplePos x="0" y="0"/>
                <wp:positionH relativeFrom="page">
                  <wp:posOffset>457200</wp:posOffset>
                </wp:positionH>
                <wp:positionV relativeFrom="paragraph">
                  <wp:posOffset>124757</wp:posOffset>
                </wp:positionV>
                <wp:extent cx="6641465" cy="758761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6641465" cy="7587615"/>
                        </a:xfrm>
                        <a:custGeom>
                          <a:avLst/>
                          <a:gdLst/>
                          <a:ahLst/>
                          <a:cxnLst/>
                          <a:rect l="l" t="t" r="r" b="b"/>
                          <a:pathLst>
                            <a:path w="6641465" h="7587615">
                              <a:moveTo>
                                <a:pt x="6641338" y="0"/>
                              </a:moveTo>
                              <a:lnTo>
                                <a:pt x="0" y="0"/>
                              </a:lnTo>
                              <a:lnTo>
                                <a:pt x="0" y="7587360"/>
                              </a:lnTo>
                              <a:lnTo>
                                <a:pt x="6641338" y="7587360"/>
                              </a:lnTo>
                              <a:lnTo>
                                <a:pt x="6641338"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rect style="position:absolute;margin-left:36pt;margin-top:9.823421pt;width:522.940000pt;height:597.430pt;mso-position-horizontal-relative:page;mso-position-vertical-relative:paragraph;z-index:-31279104" id="docshape186" filled="true" fillcolor="#ece7e2" stroked="false">
                <v:fill type="solid"/>
                <w10:wrap type="none"/>
              </v:rect>
            </w:pict>
          </mc:Fallback>
        </mc:AlternateContent>
      </w:r>
      <w:r>
        <w:rPr>
          <w:rFonts w:ascii="Monaco"/>
          <w:spacing w:val="-10"/>
          <w:sz w:val="22"/>
        </w:rPr>
        <w:t>{</w:t>
      </w:r>
    </w:p>
    <w:p>
      <w:pPr>
        <w:spacing w:before="24"/>
        <w:ind w:left="261" w:right="0" w:firstLine="0"/>
        <w:jc w:val="left"/>
        <w:rPr>
          <w:rFonts w:ascii="Monaco"/>
          <w:sz w:val="22"/>
        </w:rPr>
      </w:pPr>
      <w:r>
        <w:rPr>
          <w:rFonts w:ascii="Monaco"/>
          <w:w w:val="90"/>
          <w:sz w:val="22"/>
        </w:rPr>
        <w:t>"reference":</w:t>
      </w:r>
      <w:r>
        <w:rPr>
          <w:rFonts w:ascii="Monaco"/>
          <w:spacing w:val="-9"/>
          <w:sz w:val="22"/>
        </w:rPr>
        <w:t> </w:t>
      </w:r>
      <w:r>
        <w:rPr>
          <w:rFonts w:ascii="Monaco"/>
          <w:spacing w:val="-2"/>
          <w:sz w:val="22"/>
        </w:rPr>
        <w:t>"445295211",</w:t>
      </w:r>
    </w:p>
    <w:p>
      <w:pPr>
        <w:spacing w:before="23"/>
        <w:ind w:left="261" w:right="0" w:firstLine="0"/>
        <w:jc w:val="left"/>
        <w:rPr>
          <w:rFonts w:ascii="Monaco"/>
          <w:sz w:val="22"/>
        </w:rPr>
      </w:pPr>
      <w:r>
        <w:rPr>
          <w:rFonts w:ascii="Monaco"/>
          <w:w w:val="90"/>
          <w:sz w:val="22"/>
        </w:rPr>
        <w:t>"tid":</w:t>
      </w:r>
      <w:r>
        <w:rPr>
          <w:rFonts w:ascii="Monaco"/>
          <w:spacing w:val="-4"/>
          <w:w w:val="95"/>
          <w:sz w:val="22"/>
        </w:rPr>
        <w:t> </w:t>
      </w:r>
      <w:r>
        <w:rPr>
          <w:rFonts w:ascii="Monaco"/>
          <w:spacing w:val="-2"/>
          <w:w w:val="95"/>
          <w:sz w:val="22"/>
        </w:rPr>
        <w:t>"10032204221000000007",</w:t>
      </w:r>
    </w:p>
    <w:p>
      <w:pPr>
        <w:spacing w:before="24"/>
        <w:ind w:left="261" w:right="0" w:firstLine="0"/>
        <w:jc w:val="left"/>
        <w:rPr>
          <w:rFonts w:ascii="Monaco"/>
          <w:sz w:val="22"/>
        </w:rPr>
      </w:pPr>
      <w:r>
        <w:rPr>
          <w:rFonts w:ascii="Monaco"/>
          <w:w w:val="90"/>
          <w:sz w:val="22"/>
        </w:rPr>
        <w:t>"nsu":</w:t>
      </w:r>
      <w:r>
        <w:rPr>
          <w:rFonts w:ascii="Monaco"/>
          <w:spacing w:val="-11"/>
          <w:sz w:val="22"/>
        </w:rPr>
        <w:t> </w:t>
      </w:r>
      <w:r>
        <w:rPr>
          <w:rFonts w:ascii="Monaco"/>
          <w:spacing w:val="-2"/>
          <w:sz w:val="22"/>
        </w:rPr>
        <w:t>"881709007",</w:t>
      </w:r>
    </w:p>
    <w:p>
      <w:pPr>
        <w:spacing w:before="26"/>
        <w:ind w:left="261" w:right="0" w:firstLine="0"/>
        <w:jc w:val="left"/>
        <w:rPr>
          <w:rFonts w:ascii="Monaco"/>
          <w:sz w:val="22"/>
        </w:rPr>
      </w:pPr>
      <w:r>
        <w:rPr>
          <w:rFonts w:ascii="Monaco"/>
          <w:w w:val="90"/>
          <w:sz w:val="22"/>
        </w:rPr>
        <w:t>"dateTime":</w:t>
      </w:r>
      <w:r>
        <w:rPr>
          <w:rFonts w:ascii="Monaco"/>
          <w:spacing w:val="4"/>
          <w:sz w:val="22"/>
        </w:rPr>
        <w:t> </w:t>
      </w:r>
      <w:r>
        <w:rPr>
          <w:rFonts w:ascii="Monaco"/>
          <w:w w:val="90"/>
          <w:sz w:val="22"/>
        </w:rPr>
        <w:t>"2022-04-22T14:55:36-</w:t>
      </w:r>
      <w:r>
        <w:rPr>
          <w:rFonts w:ascii="Monaco"/>
          <w:spacing w:val="-2"/>
          <w:w w:val="90"/>
          <w:sz w:val="22"/>
        </w:rPr>
        <w:t>03:00",</w:t>
      </w:r>
    </w:p>
    <w:p>
      <w:pPr>
        <w:spacing w:before="23"/>
        <w:ind w:left="261" w:right="0" w:firstLine="0"/>
        <w:jc w:val="left"/>
        <w:rPr>
          <w:rFonts w:ascii="Monaco"/>
          <w:sz w:val="22"/>
        </w:rPr>
      </w:pPr>
      <w:r>
        <w:rPr>
          <w:rFonts w:ascii="Monaco"/>
          <w:w w:val="90"/>
          <w:sz w:val="22"/>
        </w:rPr>
        <w:t>"amount":</w:t>
      </w:r>
      <w:r>
        <w:rPr>
          <w:rFonts w:ascii="Monaco"/>
          <w:spacing w:val="-11"/>
          <w:sz w:val="22"/>
        </w:rPr>
        <w:t> </w:t>
      </w:r>
      <w:r>
        <w:rPr>
          <w:rFonts w:ascii="Monaco"/>
          <w:spacing w:val="-4"/>
          <w:sz w:val="22"/>
        </w:rPr>
        <w:t>200,</w:t>
      </w:r>
    </w:p>
    <w:p>
      <w:pPr>
        <w:spacing w:before="24"/>
        <w:ind w:left="261" w:right="0" w:firstLine="0"/>
        <w:jc w:val="left"/>
        <w:rPr>
          <w:rFonts w:ascii="Monaco"/>
          <w:sz w:val="22"/>
        </w:rPr>
      </w:pPr>
      <w:r>
        <w:rPr>
          <w:rFonts w:ascii="Monaco"/>
          <w:w w:val="90"/>
          <w:sz w:val="22"/>
        </w:rPr>
        <w:t>"installments":</w:t>
      </w:r>
      <w:r>
        <w:rPr>
          <w:rFonts w:ascii="Monaco"/>
          <w:spacing w:val="-9"/>
          <w:sz w:val="22"/>
        </w:rPr>
        <w:t> </w:t>
      </w:r>
      <w:r>
        <w:rPr>
          <w:rFonts w:ascii="Monaco"/>
          <w:spacing w:val="-5"/>
          <w:sz w:val="22"/>
        </w:rPr>
        <w:t>2,</w:t>
      </w:r>
    </w:p>
    <w:p>
      <w:pPr>
        <w:spacing w:before="26"/>
        <w:ind w:left="261" w:right="0" w:firstLine="0"/>
        <w:jc w:val="left"/>
        <w:rPr>
          <w:rFonts w:ascii="Monaco"/>
          <w:sz w:val="22"/>
        </w:rPr>
      </w:pPr>
      <w:r>
        <w:rPr>
          <w:rFonts w:ascii="Monaco"/>
          <w:w w:val="90"/>
          <w:sz w:val="22"/>
        </w:rPr>
        <w:t>"cardBin":</w:t>
      </w:r>
      <w:r>
        <w:rPr>
          <w:rFonts w:ascii="Monaco"/>
          <w:spacing w:val="-9"/>
          <w:sz w:val="22"/>
        </w:rPr>
        <w:t> </w:t>
      </w:r>
      <w:r>
        <w:rPr>
          <w:rFonts w:ascii="Monaco"/>
          <w:spacing w:val="-2"/>
          <w:sz w:val="22"/>
        </w:rPr>
        <w:t>"491002",</w:t>
      </w:r>
    </w:p>
    <w:p>
      <w:pPr>
        <w:spacing w:before="23"/>
        <w:ind w:left="261" w:right="0" w:firstLine="0"/>
        <w:jc w:val="left"/>
        <w:rPr>
          <w:rFonts w:ascii="Monaco"/>
          <w:sz w:val="22"/>
        </w:rPr>
      </w:pPr>
      <w:r>
        <w:rPr>
          <w:rFonts w:ascii="Monaco"/>
          <w:w w:val="90"/>
          <w:sz w:val="22"/>
        </w:rPr>
        <w:t>"last4":</w:t>
      </w:r>
      <w:r>
        <w:rPr>
          <w:rFonts w:ascii="Monaco"/>
          <w:spacing w:val="-10"/>
          <w:sz w:val="22"/>
        </w:rPr>
        <w:t> </w:t>
      </w:r>
      <w:r>
        <w:rPr>
          <w:rFonts w:ascii="Monaco"/>
          <w:spacing w:val="-2"/>
          <w:sz w:val="22"/>
        </w:rPr>
        <w:t>"8004",</w:t>
      </w:r>
    </w:p>
    <w:p>
      <w:pPr>
        <w:spacing w:before="24"/>
        <w:ind w:left="261" w:right="0" w:firstLine="0"/>
        <w:jc w:val="left"/>
        <w:rPr>
          <w:rFonts w:ascii="Monaco"/>
          <w:sz w:val="22"/>
        </w:rPr>
      </w:pPr>
      <w:r>
        <w:rPr>
          <w:rFonts w:ascii="Monaco"/>
          <w:w w:val="90"/>
          <w:sz w:val="22"/>
        </w:rPr>
        <w:t>"brand":</w:t>
      </w:r>
      <w:r>
        <w:rPr>
          <w:rFonts w:ascii="Monaco"/>
          <w:spacing w:val="-10"/>
          <w:sz w:val="22"/>
        </w:rPr>
        <w:t> {</w:t>
      </w:r>
    </w:p>
    <w:p>
      <w:pPr>
        <w:spacing w:line="259" w:lineRule="auto" w:before="25"/>
        <w:ind w:left="970" w:right="5922" w:firstLine="0"/>
        <w:jc w:val="left"/>
        <w:rPr>
          <w:rFonts w:ascii="Monaco"/>
          <w:sz w:val="22"/>
        </w:rPr>
      </w:pPr>
      <w:r>
        <w:rPr>
          <w:rFonts w:ascii="Monaco"/>
          <w:spacing w:val="-2"/>
          <w:sz w:val="22"/>
        </w:rPr>
        <w:t>"name":</w:t>
      </w:r>
      <w:r>
        <w:rPr>
          <w:rFonts w:ascii="Monaco"/>
          <w:spacing w:val="-33"/>
          <w:sz w:val="22"/>
        </w:rPr>
        <w:t> </w:t>
      </w:r>
      <w:r>
        <w:rPr>
          <w:rFonts w:ascii="Monaco"/>
          <w:spacing w:val="-2"/>
          <w:sz w:val="22"/>
        </w:rPr>
        <w:t>"Mastercard", </w:t>
      </w:r>
      <w:r>
        <w:rPr>
          <w:rFonts w:ascii="Monaco"/>
          <w:sz w:val="22"/>
        </w:rPr>
        <w:t>"returnCode":</w:t>
      </w:r>
      <w:r>
        <w:rPr>
          <w:rFonts w:ascii="Monaco"/>
          <w:spacing w:val="-35"/>
          <w:sz w:val="22"/>
        </w:rPr>
        <w:t> </w:t>
      </w:r>
      <w:r>
        <w:rPr>
          <w:rFonts w:ascii="Monaco"/>
          <w:sz w:val="22"/>
        </w:rPr>
        <w:t>"00", </w:t>
      </w:r>
      <w:r>
        <w:rPr>
          <w:rFonts w:ascii="Monaco"/>
          <w:spacing w:val="-6"/>
          <w:sz w:val="22"/>
        </w:rPr>
        <w:t>"returnMessage":</w:t>
      </w:r>
      <w:r>
        <w:rPr>
          <w:rFonts w:ascii="Monaco"/>
          <w:spacing w:val="-8"/>
          <w:sz w:val="22"/>
        </w:rPr>
        <w:t> </w:t>
      </w:r>
      <w:r>
        <w:rPr>
          <w:rFonts w:ascii="Monaco"/>
          <w:spacing w:val="-6"/>
          <w:sz w:val="22"/>
        </w:rPr>
        <w:t>"Success.", </w:t>
      </w:r>
      <w:r>
        <w:rPr>
          <w:rFonts w:ascii="Monaco"/>
          <w:w w:val="90"/>
          <w:sz w:val="22"/>
        </w:rPr>
        <w:t>"authorizationCode": "F8RNNN", </w:t>
      </w:r>
      <w:r>
        <w:rPr>
          <w:rFonts w:ascii="Monaco"/>
          <w:spacing w:val="-2"/>
          <w:sz w:val="22"/>
        </w:rPr>
        <w:t>"brandTid":</w:t>
      </w:r>
      <w:r>
        <w:rPr>
          <w:rFonts w:ascii="Monaco"/>
          <w:spacing w:val="-33"/>
          <w:sz w:val="22"/>
        </w:rPr>
        <w:t> </w:t>
      </w:r>
      <w:r>
        <w:rPr>
          <w:rFonts w:ascii="Monaco"/>
          <w:spacing w:val="-2"/>
          <w:sz w:val="22"/>
        </w:rPr>
        <w:t>"F8RNNN"</w:t>
      </w:r>
    </w:p>
    <w:p>
      <w:pPr>
        <w:spacing w:before="3"/>
        <w:ind w:left="261" w:right="0" w:firstLine="0"/>
        <w:jc w:val="left"/>
        <w:rPr>
          <w:rFonts w:ascii="Monaco"/>
          <w:sz w:val="22"/>
        </w:rPr>
      </w:pPr>
      <w:r>
        <w:rPr>
          <w:rFonts w:ascii="Monaco"/>
          <w:spacing w:val="-5"/>
          <w:sz w:val="22"/>
        </w:rPr>
        <w:t>},</w:t>
      </w:r>
    </w:p>
    <w:p>
      <w:pPr>
        <w:spacing w:line="259" w:lineRule="auto" w:before="26"/>
        <w:ind w:left="261" w:right="6698" w:firstLine="0"/>
        <w:jc w:val="left"/>
        <w:rPr>
          <w:rFonts w:ascii="Monaco"/>
          <w:sz w:val="22"/>
        </w:rPr>
      </w:pPr>
      <w:r>
        <w:rPr>
          <w:rFonts w:ascii="Monaco"/>
          <w:sz w:val="22"/>
        </w:rPr>
        <w:t>"returnCode":</w:t>
      </w:r>
      <w:r>
        <w:rPr>
          <w:rFonts w:ascii="Monaco"/>
          <w:spacing w:val="-35"/>
          <w:sz w:val="22"/>
        </w:rPr>
        <w:t> </w:t>
      </w:r>
      <w:r>
        <w:rPr>
          <w:rFonts w:ascii="Monaco"/>
          <w:sz w:val="22"/>
        </w:rPr>
        <w:t>"00", </w:t>
      </w:r>
      <w:r>
        <w:rPr>
          <w:rFonts w:ascii="Monaco"/>
          <w:w w:val="90"/>
          <w:sz w:val="22"/>
        </w:rPr>
        <w:t>"returnMessage": "Success.", </w:t>
      </w:r>
      <w:r>
        <w:rPr>
          <w:rFonts w:ascii="Monaco"/>
          <w:sz w:val="22"/>
        </w:rPr>
        <w:t>"links": [</w:t>
      </w:r>
    </w:p>
    <w:p>
      <w:pPr>
        <w:spacing w:before="2"/>
        <w:ind w:left="261" w:right="0" w:firstLine="0"/>
        <w:jc w:val="left"/>
        <w:rPr>
          <w:rFonts w:ascii="Monaco"/>
          <w:sz w:val="22"/>
        </w:rPr>
      </w:pPr>
      <w:r>
        <w:rPr>
          <w:rFonts w:ascii="Monaco"/>
          <w:spacing w:val="-10"/>
          <w:sz w:val="22"/>
        </w:rPr>
        <w:t>{</w:t>
      </w:r>
    </w:p>
    <w:p>
      <w:pPr>
        <w:spacing w:line="259" w:lineRule="auto" w:before="24"/>
        <w:ind w:left="261" w:right="8141" w:firstLine="0"/>
        <w:jc w:val="left"/>
        <w:rPr>
          <w:rFonts w:ascii="Monaco"/>
          <w:sz w:val="22"/>
        </w:rPr>
      </w:pPr>
      <w:r>
        <w:rPr>
          <w:rFonts w:ascii="Monaco"/>
          <w:sz w:val="22"/>
        </w:rPr>
        <w:t>"method":</w:t>
      </w:r>
      <w:r>
        <w:rPr>
          <w:rFonts w:ascii="Monaco"/>
          <w:spacing w:val="-28"/>
          <w:sz w:val="22"/>
        </w:rPr>
        <w:t> </w:t>
      </w:r>
      <w:r>
        <w:rPr>
          <w:rFonts w:ascii="Monaco"/>
          <w:sz w:val="22"/>
        </w:rPr>
        <w:t>"GET", </w:t>
      </w:r>
      <w:r>
        <w:rPr>
          <w:rFonts w:ascii="Monaco"/>
          <w:w w:val="90"/>
          <w:sz w:val="22"/>
        </w:rPr>
        <w:t>"rel": "transaction",</w:t>
      </w:r>
    </w:p>
    <w:p>
      <w:pPr>
        <w:spacing w:before="2"/>
        <w:ind w:left="261" w:right="0" w:firstLine="0"/>
        <w:jc w:val="left"/>
        <w:rPr>
          <w:rFonts w:ascii="Monaco"/>
          <w:sz w:val="22"/>
        </w:rPr>
      </w:pPr>
      <w:r>
        <w:rPr>
          <w:rFonts w:ascii="Monaco"/>
          <w:w w:val="90"/>
          <w:sz w:val="22"/>
        </w:rPr>
        <w:t>"href":</w:t>
      </w:r>
      <w:r>
        <w:rPr>
          <w:rFonts w:ascii="Monaco"/>
          <w:spacing w:val="41"/>
          <w:sz w:val="22"/>
        </w:rPr>
        <w:t> </w:t>
      </w:r>
      <w:r>
        <w:rPr>
          <w:rFonts w:ascii="Monaco"/>
          <w:spacing w:val="-2"/>
          <w:w w:val="90"/>
          <w:sz w:val="22"/>
        </w:rPr>
        <w:t>"</w:t>
      </w:r>
      <w:hyperlink r:id="rId62">
        <w:r>
          <w:rPr>
            <w:rFonts w:ascii="Monaco"/>
            <w:spacing w:val="-2"/>
            <w:w w:val="90"/>
            <w:sz w:val="22"/>
          </w:rPr>
          <w:t>https://api.userede.com.br/erede/v1/transactions/10032204221444268457</w:t>
        </w:r>
      </w:hyperlink>
      <w:r>
        <w:rPr>
          <w:rFonts w:ascii="Monaco"/>
          <w:spacing w:val="-2"/>
          <w:w w:val="90"/>
          <w:sz w:val="22"/>
        </w:rPr>
        <w:t>"</w:t>
      </w:r>
    </w:p>
    <w:p>
      <w:pPr>
        <w:spacing w:before="23"/>
        <w:ind w:left="261" w:right="0" w:firstLine="0"/>
        <w:jc w:val="left"/>
        <w:rPr>
          <w:rFonts w:ascii="Monaco"/>
          <w:sz w:val="22"/>
        </w:rPr>
      </w:pPr>
      <w:r>
        <w:rPr>
          <w:rFonts w:ascii="Monaco"/>
          <w:spacing w:val="-5"/>
          <w:sz w:val="22"/>
        </w:rPr>
        <w:t>},</w:t>
      </w:r>
    </w:p>
    <w:p>
      <w:pPr>
        <w:spacing w:before="24"/>
        <w:ind w:left="261" w:right="0" w:firstLine="0"/>
        <w:jc w:val="left"/>
        <w:rPr>
          <w:rFonts w:ascii="Monaco"/>
          <w:sz w:val="22"/>
        </w:rPr>
      </w:pPr>
      <w:r>
        <w:rPr>
          <w:rFonts w:ascii="Monaco"/>
          <w:spacing w:val="-10"/>
          <w:sz w:val="22"/>
        </w:rPr>
        <w:t>{</w:t>
      </w:r>
    </w:p>
    <w:p>
      <w:pPr>
        <w:spacing w:before="26"/>
        <w:ind w:left="261" w:right="0" w:firstLine="0"/>
        <w:jc w:val="left"/>
        <w:rPr>
          <w:rFonts w:ascii="Monaco"/>
          <w:sz w:val="22"/>
        </w:rPr>
      </w:pPr>
      <w:r>
        <w:rPr>
          <w:rFonts w:ascii="Monaco"/>
          <w:w w:val="90"/>
          <w:sz w:val="22"/>
        </w:rPr>
        <w:t>"method":</w:t>
      </w:r>
      <w:r>
        <w:rPr>
          <w:rFonts w:ascii="Monaco"/>
          <w:spacing w:val="-4"/>
          <w:w w:val="95"/>
          <w:sz w:val="22"/>
        </w:rPr>
        <w:t> </w:t>
      </w:r>
      <w:r>
        <w:rPr>
          <w:rFonts w:ascii="Monaco"/>
          <w:spacing w:val="-2"/>
          <w:w w:val="95"/>
          <w:sz w:val="22"/>
        </w:rPr>
        <w:t>"POST",</w:t>
      </w:r>
    </w:p>
    <w:p>
      <w:pPr>
        <w:spacing w:line="259" w:lineRule="auto" w:before="23"/>
        <w:ind w:left="261" w:right="8670" w:firstLine="0"/>
        <w:jc w:val="left"/>
        <w:rPr>
          <w:rFonts w:ascii="Monaco"/>
          <w:sz w:val="22"/>
        </w:rPr>
      </w:pPr>
      <w:r>
        <w:rPr>
          <w:rFonts w:ascii="Monaco"/>
          <w:w w:val="90"/>
          <w:sz w:val="22"/>
        </w:rPr>
        <w:t>"rel":</w:t>
      </w:r>
      <w:r>
        <w:rPr>
          <w:rFonts w:ascii="Monaco"/>
          <w:spacing w:val="-2"/>
          <w:w w:val="90"/>
          <w:sz w:val="22"/>
        </w:rPr>
        <w:t> </w:t>
      </w:r>
      <w:r>
        <w:rPr>
          <w:rFonts w:ascii="Monaco"/>
          <w:w w:val="90"/>
          <w:sz w:val="22"/>
        </w:rPr>
        <w:t>"refund", </w:t>
      </w:r>
      <w:r>
        <w:rPr>
          <w:rFonts w:ascii="Monaco"/>
          <w:spacing w:val="-2"/>
          <w:sz w:val="22"/>
        </w:rPr>
        <w:t>"href":</w:t>
      </w:r>
    </w:p>
    <w:p>
      <w:pPr>
        <w:spacing w:line="236" w:lineRule="exact" w:before="0"/>
        <w:ind w:left="261" w:right="0" w:firstLine="0"/>
        <w:jc w:val="left"/>
        <w:rPr>
          <w:rFonts w:ascii="Monaco"/>
          <w:sz w:val="22"/>
        </w:rPr>
      </w:pPr>
      <w:r>
        <w:rPr>
          <w:rFonts w:ascii="Monaco"/>
          <w:spacing w:val="-2"/>
          <w:w w:val="90"/>
          <w:sz w:val="22"/>
        </w:rPr>
        <w:t>"</w:t>
      </w:r>
      <w:hyperlink r:id="rId63">
        <w:r>
          <w:rPr>
            <w:rFonts w:ascii="Monaco"/>
            <w:spacing w:val="-2"/>
            <w:w w:val="90"/>
            <w:sz w:val="22"/>
          </w:rPr>
          <w:t>https://api.userede.com.br/erede/v1/transactions/10032204221444268457/refunds</w:t>
        </w:r>
      </w:hyperlink>
      <w:r>
        <w:rPr>
          <w:rFonts w:ascii="Monaco"/>
          <w:spacing w:val="-2"/>
          <w:w w:val="90"/>
          <w:sz w:val="22"/>
        </w:rPr>
        <w:t>"</w:t>
      </w:r>
    </w:p>
    <w:p>
      <w:pPr>
        <w:spacing w:before="23"/>
        <w:ind w:left="261" w:right="0" w:firstLine="0"/>
        <w:jc w:val="left"/>
        <w:rPr>
          <w:rFonts w:ascii="Monaco"/>
          <w:sz w:val="22"/>
        </w:rPr>
      </w:pPr>
      <w:r>
        <w:rPr>
          <w:rFonts w:ascii="Monaco"/>
          <w:spacing w:val="-5"/>
          <w:sz w:val="22"/>
        </w:rPr>
        <w:t>},</w:t>
      </w:r>
    </w:p>
    <w:p>
      <w:pPr>
        <w:spacing w:before="24"/>
        <w:ind w:left="261" w:right="0" w:firstLine="0"/>
        <w:jc w:val="left"/>
        <w:rPr>
          <w:rFonts w:ascii="Monaco"/>
          <w:sz w:val="22"/>
        </w:rPr>
      </w:pPr>
      <w:r>
        <w:rPr>
          <w:rFonts w:ascii="Monaco"/>
          <w:spacing w:val="-10"/>
          <w:sz w:val="22"/>
        </w:rPr>
        <w:t>{</w:t>
      </w:r>
    </w:p>
    <w:p>
      <w:pPr>
        <w:spacing w:before="26"/>
        <w:ind w:left="261" w:right="0" w:firstLine="0"/>
        <w:jc w:val="left"/>
        <w:rPr>
          <w:rFonts w:ascii="Monaco"/>
          <w:sz w:val="22"/>
        </w:rPr>
      </w:pPr>
      <w:r>
        <w:rPr>
          <w:rFonts w:ascii="Monaco"/>
          <w:w w:val="90"/>
          <w:sz w:val="22"/>
        </w:rPr>
        <w:t>"method":</w:t>
      </w:r>
      <w:r>
        <w:rPr>
          <w:rFonts w:ascii="Monaco"/>
          <w:spacing w:val="-4"/>
          <w:w w:val="95"/>
          <w:sz w:val="22"/>
        </w:rPr>
        <w:t> </w:t>
      </w:r>
      <w:r>
        <w:rPr>
          <w:rFonts w:ascii="Monaco"/>
          <w:spacing w:val="-2"/>
          <w:w w:val="95"/>
          <w:sz w:val="22"/>
        </w:rPr>
        <w:t>"PUT",</w:t>
      </w:r>
    </w:p>
    <w:p>
      <w:pPr>
        <w:spacing w:before="23"/>
        <w:ind w:left="261" w:right="0" w:firstLine="0"/>
        <w:jc w:val="left"/>
        <w:rPr>
          <w:rFonts w:ascii="Monaco"/>
          <w:sz w:val="22"/>
        </w:rPr>
      </w:pPr>
      <w:r>
        <w:rPr>
          <w:rFonts w:ascii="Monaco"/>
          <w:w w:val="90"/>
          <w:sz w:val="22"/>
        </w:rPr>
        <w:t>"rel":</w:t>
      </w:r>
      <w:r>
        <w:rPr>
          <w:rFonts w:ascii="Monaco"/>
          <w:spacing w:val="-11"/>
          <w:sz w:val="22"/>
        </w:rPr>
        <w:t> </w:t>
      </w:r>
      <w:r>
        <w:rPr>
          <w:rFonts w:ascii="Monaco"/>
          <w:spacing w:val="-2"/>
          <w:sz w:val="22"/>
        </w:rPr>
        <w:t>"capture",</w:t>
      </w:r>
    </w:p>
    <w:p>
      <w:pPr>
        <w:spacing w:before="24"/>
        <w:ind w:left="261" w:right="0" w:firstLine="0"/>
        <w:jc w:val="left"/>
        <w:rPr>
          <w:rFonts w:ascii="Monaco"/>
          <w:sz w:val="22"/>
        </w:rPr>
      </w:pPr>
      <w:r>
        <w:rPr>
          <w:rFonts w:ascii="Monaco"/>
          <w:w w:val="90"/>
          <w:sz w:val="22"/>
        </w:rPr>
        <w:t>"href":</w:t>
      </w:r>
      <w:r>
        <w:rPr>
          <w:rFonts w:ascii="Monaco"/>
          <w:spacing w:val="41"/>
          <w:sz w:val="22"/>
        </w:rPr>
        <w:t> </w:t>
      </w:r>
      <w:r>
        <w:rPr>
          <w:rFonts w:ascii="Monaco"/>
          <w:spacing w:val="-2"/>
          <w:w w:val="90"/>
          <w:sz w:val="22"/>
        </w:rPr>
        <w:t>"</w:t>
      </w:r>
      <w:hyperlink r:id="rId62">
        <w:r>
          <w:rPr>
            <w:rFonts w:ascii="Monaco"/>
            <w:spacing w:val="-2"/>
            <w:w w:val="90"/>
            <w:sz w:val="22"/>
          </w:rPr>
          <w:t>https://api.userede.com.br/erede/v1/transactions/10032204221444268457</w:t>
        </w:r>
      </w:hyperlink>
      <w:r>
        <w:rPr>
          <w:rFonts w:ascii="Monaco"/>
          <w:spacing w:val="-2"/>
          <w:w w:val="90"/>
          <w:sz w:val="22"/>
        </w:rPr>
        <w:t>"</w:t>
      </w:r>
    </w:p>
    <w:p>
      <w:pPr>
        <w:spacing w:before="25"/>
        <w:ind w:left="261" w:right="0" w:firstLine="0"/>
        <w:jc w:val="left"/>
        <w:rPr>
          <w:rFonts w:ascii="Monaco"/>
          <w:sz w:val="22"/>
        </w:rPr>
      </w:pPr>
      <w:r>
        <w:rPr>
          <w:rFonts w:ascii="Monaco"/>
          <w:spacing w:val="-10"/>
          <w:sz w:val="22"/>
        </w:rPr>
        <w:t>}</w:t>
      </w:r>
    </w:p>
    <w:p>
      <w:pPr>
        <w:spacing w:before="24"/>
        <w:ind w:left="261" w:right="0" w:firstLine="0"/>
        <w:jc w:val="left"/>
        <w:rPr>
          <w:rFonts w:ascii="Monaco"/>
          <w:sz w:val="22"/>
        </w:rPr>
      </w:pPr>
      <w:r>
        <w:rPr>
          <w:rFonts w:ascii="Monaco"/>
          <w:spacing w:val="-10"/>
          <w:sz w:val="22"/>
        </w:rPr>
        <w:t>]</w:t>
      </w:r>
    </w:p>
    <w:p>
      <w:pPr>
        <w:spacing w:before="23"/>
        <w:ind w:left="261" w:right="0" w:firstLine="0"/>
        <w:jc w:val="left"/>
        <w:rPr>
          <w:rFonts w:ascii="Monaco"/>
          <w:sz w:val="22"/>
        </w:rPr>
      </w:pPr>
      <w:r>
        <w:rPr>
          <w:rFonts w:ascii="Monaco"/>
          <w:spacing w:val="-10"/>
          <w:sz w:val="22"/>
        </w:rPr>
        <w:t>}</w:t>
      </w:r>
    </w:p>
    <w:p>
      <w:pPr>
        <w:spacing w:after="0"/>
        <w:jc w:val="left"/>
        <w:rPr>
          <w:rFonts w:ascii="Monaco"/>
          <w:sz w:val="22"/>
        </w:rPr>
        <w:sectPr>
          <w:pgSz w:w="11910" w:h="16840"/>
          <w:pgMar w:header="618" w:footer="303" w:top="1240" w:bottom="500" w:left="566" w:right="283"/>
        </w:sectPr>
      </w:pPr>
    </w:p>
    <w:p>
      <w:pPr>
        <w:pStyle w:val="BodyText"/>
        <w:spacing w:before="293"/>
        <w:ind w:left="153"/>
      </w:pPr>
      <w:r>
        <w:rPr>
          <w:color w:val="24211F"/>
          <w:w w:val="85"/>
        </w:rPr>
        <w:t>Response</w:t>
      </w:r>
      <w:r>
        <w:rPr>
          <w:color w:val="24211F"/>
          <w:spacing w:val="16"/>
        </w:rPr>
        <w:t> </w:t>
      </w:r>
      <w:r>
        <w:rPr>
          <w:color w:val="24211F"/>
          <w:spacing w:val="-2"/>
        </w:rPr>
        <w:t>parameterrs: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172"/>
        <w:gridCol w:w="1433"/>
        <w:gridCol w:w="4897"/>
      </w:tblGrid>
      <w:tr>
        <w:trPr>
          <w:trHeight w:val="522" w:hRule="atLeast"/>
        </w:trPr>
        <w:tc>
          <w:tcPr>
            <w:tcW w:w="2885" w:type="dxa"/>
            <w:tcBorders>
              <w:bottom w:val="single" w:sz="12" w:space="0" w:color="DEE1E6"/>
            </w:tcBorders>
          </w:tcPr>
          <w:p>
            <w:pPr>
              <w:pStyle w:val="TableParagraph"/>
              <w:spacing w:before="36"/>
              <w:jc w:val="center"/>
              <w:rPr>
                <w:sz w:val="24"/>
              </w:rPr>
            </w:pPr>
            <w:r>
              <w:rPr>
                <w:color w:val="00A69E"/>
                <w:spacing w:val="-4"/>
                <w:sz w:val="24"/>
              </w:rPr>
              <w:t>Name</w:t>
            </w:r>
          </w:p>
        </w:tc>
        <w:tc>
          <w:tcPr>
            <w:tcW w:w="1172" w:type="dxa"/>
            <w:tcBorders>
              <w:bottom w:val="single" w:sz="12" w:space="0" w:color="DEE1E6"/>
            </w:tcBorders>
          </w:tcPr>
          <w:p>
            <w:pPr>
              <w:pStyle w:val="TableParagraph"/>
              <w:spacing w:before="36"/>
              <w:ind w:left="382"/>
              <w:rPr>
                <w:sz w:val="24"/>
              </w:rPr>
            </w:pPr>
            <w:r>
              <w:rPr>
                <w:color w:val="00A69E"/>
                <w:spacing w:val="-4"/>
                <w:w w:val="95"/>
                <w:sz w:val="24"/>
              </w:rPr>
              <w:t>Size</w:t>
            </w:r>
          </w:p>
        </w:tc>
        <w:tc>
          <w:tcPr>
            <w:tcW w:w="1433" w:type="dxa"/>
            <w:tcBorders>
              <w:bottom w:val="single" w:sz="12" w:space="0" w:color="DEE1E6"/>
            </w:tcBorders>
          </w:tcPr>
          <w:p>
            <w:pPr>
              <w:pStyle w:val="TableParagraph"/>
              <w:spacing w:before="36"/>
              <w:ind w:left="462"/>
              <w:rPr>
                <w:sz w:val="24"/>
              </w:rPr>
            </w:pPr>
            <w:r>
              <w:rPr>
                <w:color w:val="00A69E"/>
                <w:spacing w:val="-4"/>
                <w:sz w:val="24"/>
              </w:rPr>
              <w:t>Type</w:t>
            </w:r>
          </w:p>
        </w:tc>
        <w:tc>
          <w:tcPr>
            <w:tcW w:w="4897" w:type="dxa"/>
            <w:tcBorders>
              <w:bottom w:val="single" w:sz="12" w:space="0" w:color="DEE1E6"/>
            </w:tcBorders>
          </w:tcPr>
          <w:p>
            <w:pPr>
              <w:pStyle w:val="TableParagraph"/>
              <w:spacing w:before="36"/>
              <w:ind w:left="10"/>
              <w:jc w:val="center"/>
              <w:rPr>
                <w:sz w:val="24"/>
              </w:rPr>
            </w:pPr>
            <w:r>
              <w:rPr>
                <w:color w:val="00A69E"/>
                <w:spacing w:val="-2"/>
                <w:sz w:val="24"/>
              </w:rPr>
              <w:t>Description</w:t>
            </w:r>
          </w:p>
        </w:tc>
      </w:tr>
      <w:tr>
        <w:trPr>
          <w:trHeight w:val="565" w:hRule="atLeast"/>
        </w:trPr>
        <w:tc>
          <w:tcPr>
            <w:tcW w:w="2885" w:type="dxa"/>
            <w:tcBorders>
              <w:top w:val="single" w:sz="12" w:space="0" w:color="DEE1E6"/>
            </w:tcBorders>
          </w:tcPr>
          <w:p>
            <w:pPr>
              <w:pStyle w:val="TableParagraph"/>
              <w:spacing w:before="105"/>
              <w:ind w:left="16"/>
              <w:rPr>
                <w:sz w:val="24"/>
              </w:rPr>
            </w:pPr>
            <w:r>
              <w:rPr>
                <w:color w:val="282828"/>
                <w:spacing w:val="-2"/>
                <w:sz w:val="24"/>
              </w:rPr>
              <w:t>returnCode</w:t>
            </w:r>
          </w:p>
        </w:tc>
        <w:tc>
          <w:tcPr>
            <w:tcW w:w="1172" w:type="dxa"/>
            <w:tcBorders>
              <w:top w:val="single" w:sz="12" w:space="0" w:color="DEE1E6"/>
            </w:tcBorders>
          </w:tcPr>
          <w:p>
            <w:pPr>
              <w:pStyle w:val="TableParagraph"/>
              <w:spacing w:before="105"/>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33" w:type="dxa"/>
            <w:tcBorders>
              <w:top w:val="single" w:sz="12" w:space="0" w:color="DEE1E6"/>
            </w:tcBorders>
          </w:tcPr>
          <w:p>
            <w:pPr>
              <w:pStyle w:val="TableParagraph"/>
              <w:spacing w:before="105"/>
              <w:ind w:left="16"/>
              <w:rPr>
                <w:sz w:val="24"/>
              </w:rPr>
            </w:pPr>
            <w:r>
              <w:rPr>
                <w:color w:val="282828"/>
                <w:spacing w:val="-8"/>
                <w:sz w:val="24"/>
              </w:rPr>
              <w:t>Alphanumeric</w:t>
            </w:r>
          </w:p>
        </w:tc>
        <w:tc>
          <w:tcPr>
            <w:tcW w:w="4897" w:type="dxa"/>
            <w:tcBorders>
              <w:top w:val="single" w:sz="12" w:space="0" w:color="DEE1E6"/>
            </w:tcBorders>
          </w:tcPr>
          <w:p>
            <w:pPr>
              <w:pStyle w:val="TableParagraph"/>
              <w:spacing w:before="105"/>
              <w:ind w:left="13"/>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code.</w:t>
            </w:r>
          </w:p>
        </w:tc>
      </w:tr>
      <w:tr>
        <w:trPr>
          <w:trHeight w:val="580" w:hRule="atLeast"/>
        </w:trPr>
        <w:tc>
          <w:tcPr>
            <w:tcW w:w="2885" w:type="dxa"/>
          </w:tcPr>
          <w:p>
            <w:pPr>
              <w:pStyle w:val="TableParagraph"/>
              <w:spacing w:before="120"/>
              <w:ind w:left="16"/>
              <w:rPr>
                <w:sz w:val="24"/>
              </w:rPr>
            </w:pPr>
            <w:r>
              <w:rPr>
                <w:color w:val="282828"/>
                <w:spacing w:val="-2"/>
                <w:sz w:val="24"/>
              </w:rPr>
              <w:t>returnMessage</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433" w:type="dxa"/>
          </w:tcPr>
          <w:p>
            <w:pPr>
              <w:pStyle w:val="TableParagraph"/>
              <w:spacing w:before="120"/>
              <w:ind w:left="16"/>
              <w:rPr>
                <w:sz w:val="24"/>
              </w:rPr>
            </w:pPr>
            <w:r>
              <w:rPr>
                <w:color w:val="282828"/>
                <w:spacing w:val="-8"/>
                <w:sz w:val="24"/>
              </w:rPr>
              <w:t>Alphanumeric</w:t>
            </w:r>
          </w:p>
        </w:tc>
        <w:tc>
          <w:tcPr>
            <w:tcW w:w="4897" w:type="dxa"/>
          </w:tcPr>
          <w:p>
            <w:pPr>
              <w:pStyle w:val="TableParagraph"/>
              <w:spacing w:before="120"/>
              <w:ind w:left="13"/>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message.</w:t>
            </w:r>
          </w:p>
        </w:tc>
      </w:tr>
      <w:tr>
        <w:trPr>
          <w:trHeight w:val="580" w:hRule="atLeast"/>
        </w:trPr>
        <w:tc>
          <w:tcPr>
            <w:tcW w:w="2885" w:type="dxa"/>
          </w:tcPr>
          <w:p>
            <w:pPr>
              <w:pStyle w:val="TableParagraph"/>
              <w:spacing w:before="120"/>
              <w:ind w:left="16"/>
              <w:rPr>
                <w:sz w:val="24"/>
              </w:rPr>
            </w:pPr>
            <w:r>
              <w:rPr>
                <w:color w:val="282828"/>
                <w:spacing w:val="-2"/>
                <w:sz w:val="24"/>
              </w:rPr>
              <w:t>reference</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433" w:type="dxa"/>
          </w:tcPr>
          <w:p>
            <w:pPr>
              <w:pStyle w:val="TableParagraph"/>
              <w:spacing w:before="120"/>
              <w:ind w:left="16"/>
              <w:rPr>
                <w:sz w:val="24"/>
              </w:rPr>
            </w:pPr>
            <w:r>
              <w:rPr>
                <w:color w:val="282828"/>
                <w:spacing w:val="-8"/>
                <w:sz w:val="24"/>
              </w:rPr>
              <w:t>Alphanumeric</w:t>
            </w:r>
          </w:p>
        </w:tc>
        <w:tc>
          <w:tcPr>
            <w:tcW w:w="4897" w:type="dxa"/>
          </w:tcPr>
          <w:p>
            <w:pPr>
              <w:pStyle w:val="TableParagraph"/>
              <w:spacing w:before="120"/>
              <w:ind w:left="13"/>
              <w:rPr>
                <w:sz w:val="24"/>
              </w:rPr>
            </w:pPr>
            <w:r>
              <w:rPr>
                <w:color w:val="282828"/>
                <w:spacing w:val="-6"/>
                <w:sz w:val="24"/>
              </w:rPr>
              <w:t>Order</w:t>
            </w:r>
            <w:r>
              <w:rPr>
                <w:color w:val="282828"/>
                <w:spacing w:val="-19"/>
                <w:sz w:val="24"/>
              </w:rPr>
              <w:t> </w:t>
            </w:r>
            <w:r>
              <w:rPr>
                <w:color w:val="282828"/>
                <w:spacing w:val="-6"/>
                <w:sz w:val="24"/>
              </w:rPr>
              <w:t>number</w:t>
            </w:r>
            <w:r>
              <w:rPr>
                <w:color w:val="282828"/>
                <w:spacing w:val="-17"/>
                <w:sz w:val="24"/>
              </w:rPr>
              <w:t> </w:t>
            </w:r>
            <w:r>
              <w:rPr>
                <w:color w:val="282828"/>
                <w:spacing w:val="-6"/>
                <w:sz w:val="24"/>
              </w:rPr>
              <w:t>generated</w:t>
            </w:r>
            <w:r>
              <w:rPr>
                <w:color w:val="282828"/>
                <w:spacing w:val="-20"/>
                <w:sz w:val="24"/>
              </w:rPr>
              <w:t> </w:t>
            </w:r>
            <w:r>
              <w:rPr>
                <w:color w:val="282828"/>
                <w:spacing w:val="-6"/>
                <w:sz w:val="24"/>
              </w:rPr>
              <w:t>by</w:t>
            </w:r>
            <w:r>
              <w:rPr>
                <w:color w:val="282828"/>
                <w:spacing w:val="-21"/>
                <w:sz w:val="24"/>
              </w:rPr>
              <w:t> </w:t>
            </w:r>
            <w:r>
              <w:rPr>
                <w:color w:val="282828"/>
                <w:spacing w:val="-6"/>
                <w:sz w:val="24"/>
              </w:rPr>
              <w:t>the</w:t>
            </w:r>
            <w:r>
              <w:rPr>
                <w:color w:val="282828"/>
                <w:spacing w:val="-19"/>
                <w:sz w:val="24"/>
              </w:rPr>
              <w:t> </w:t>
            </w:r>
            <w:r>
              <w:rPr>
                <w:color w:val="282828"/>
                <w:spacing w:val="-6"/>
                <w:sz w:val="24"/>
              </w:rPr>
              <w:t>establishment.</w:t>
            </w:r>
          </w:p>
        </w:tc>
      </w:tr>
      <w:tr>
        <w:trPr>
          <w:trHeight w:val="580" w:hRule="atLeast"/>
        </w:trPr>
        <w:tc>
          <w:tcPr>
            <w:tcW w:w="2885" w:type="dxa"/>
          </w:tcPr>
          <w:p>
            <w:pPr>
              <w:pStyle w:val="TableParagraph"/>
              <w:ind w:left="16"/>
              <w:rPr>
                <w:sz w:val="24"/>
              </w:rPr>
            </w:pPr>
            <w:r>
              <w:rPr>
                <w:color w:val="282828"/>
                <w:spacing w:val="-5"/>
                <w:sz w:val="24"/>
              </w:rPr>
              <w:t>Tid</w:t>
            </w:r>
          </w:p>
        </w:tc>
        <w:tc>
          <w:tcPr>
            <w:tcW w:w="1172" w:type="dxa"/>
          </w:tcPr>
          <w:p>
            <w:pPr>
              <w:pStyle w:val="TableParagraph"/>
              <w:rPr>
                <w:sz w:val="24"/>
              </w:rPr>
            </w:pPr>
            <w:r>
              <w:rPr>
                <w:color w:val="282828"/>
                <w:spacing w:val="-5"/>
                <w:sz w:val="24"/>
              </w:rPr>
              <w:t>20</w:t>
            </w:r>
          </w:p>
        </w:tc>
        <w:tc>
          <w:tcPr>
            <w:tcW w:w="1433" w:type="dxa"/>
          </w:tcPr>
          <w:p>
            <w:pPr>
              <w:pStyle w:val="TableParagraph"/>
              <w:ind w:left="16"/>
              <w:rPr>
                <w:sz w:val="24"/>
              </w:rPr>
            </w:pPr>
            <w:r>
              <w:rPr>
                <w:color w:val="282828"/>
                <w:spacing w:val="-8"/>
                <w:sz w:val="24"/>
              </w:rPr>
              <w:t>Alphanumeric</w:t>
            </w:r>
          </w:p>
        </w:tc>
        <w:tc>
          <w:tcPr>
            <w:tcW w:w="4897" w:type="dxa"/>
          </w:tcPr>
          <w:p>
            <w:pPr>
              <w:pStyle w:val="TableParagraph"/>
              <w:ind w:left="13"/>
              <w:rPr>
                <w:sz w:val="24"/>
              </w:rPr>
            </w:pPr>
            <w:r>
              <w:rPr>
                <w:color w:val="282828"/>
                <w:spacing w:val="-6"/>
                <w:sz w:val="24"/>
              </w:rPr>
              <w:t>Unique transaction</w:t>
            </w:r>
            <w:r>
              <w:rPr>
                <w:color w:val="282828"/>
                <w:spacing w:val="-9"/>
                <w:sz w:val="24"/>
              </w:rPr>
              <w:t> </w:t>
            </w:r>
            <w:r>
              <w:rPr>
                <w:color w:val="282828"/>
                <w:spacing w:val="-6"/>
                <w:sz w:val="24"/>
              </w:rPr>
              <w:t>identifier</w:t>
            </w:r>
            <w:r>
              <w:rPr>
                <w:color w:val="282828"/>
                <w:spacing w:val="-7"/>
                <w:sz w:val="24"/>
              </w:rPr>
              <w:t> </w:t>
            </w:r>
            <w:r>
              <w:rPr>
                <w:color w:val="282828"/>
                <w:spacing w:val="-6"/>
                <w:sz w:val="24"/>
              </w:rPr>
              <w:t>number.</w:t>
            </w:r>
          </w:p>
        </w:tc>
      </w:tr>
      <w:tr>
        <w:trPr>
          <w:trHeight w:val="580" w:hRule="atLeast"/>
        </w:trPr>
        <w:tc>
          <w:tcPr>
            <w:tcW w:w="2885" w:type="dxa"/>
          </w:tcPr>
          <w:p>
            <w:pPr>
              <w:pStyle w:val="TableParagraph"/>
              <w:ind w:left="16"/>
              <w:rPr>
                <w:sz w:val="24"/>
              </w:rPr>
            </w:pPr>
            <w:r>
              <w:rPr>
                <w:color w:val="282828"/>
                <w:spacing w:val="-5"/>
                <w:sz w:val="24"/>
              </w:rPr>
              <w:t>Nsu</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12</w:t>
            </w:r>
          </w:p>
        </w:tc>
        <w:tc>
          <w:tcPr>
            <w:tcW w:w="1433" w:type="dxa"/>
          </w:tcPr>
          <w:p>
            <w:pPr>
              <w:pStyle w:val="TableParagraph"/>
              <w:ind w:left="16"/>
              <w:rPr>
                <w:sz w:val="24"/>
              </w:rPr>
            </w:pPr>
            <w:r>
              <w:rPr>
                <w:color w:val="282828"/>
                <w:spacing w:val="-8"/>
                <w:sz w:val="24"/>
              </w:rPr>
              <w:t>Alphanumeric</w:t>
            </w:r>
          </w:p>
        </w:tc>
        <w:tc>
          <w:tcPr>
            <w:tcW w:w="4897" w:type="dxa"/>
          </w:tcPr>
          <w:p>
            <w:pPr>
              <w:pStyle w:val="TableParagraph"/>
              <w:ind w:left="13"/>
              <w:rPr>
                <w:sz w:val="24"/>
              </w:rPr>
            </w:pPr>
            <w:r>
              <w:rPr>
                <w:color w:val="282828"/>
                <w:spacing w:val="-6"/>
                <w:sz w:val="24"/>
              </w:rPr>
              <w:t>Sequential</w:t>
            </w:r>
            <w:r>
              <w:rPr>
                <w:color w:val="282828"/>
                <w:spacing w:val="-21"/>
                <w:sz w:val="24"/>
              </w:rPr>
              <w:t> </w:t>
            </w:r>
            <w:r>
              <w:rPr>
                <w:color w:val="282828"/>
                <w:spacing w:val="-6"/>
                <w:sz w:val="24"/>
              </w:rPr>
              <w:t>number</w:t>
            </w:r>
            <w:r>
              <w:rPr>
                <w:color w:val="282828"/>
                <w:spacing w:val="-19"/>
                <w:sz w:val="24"/>
              </w:rPr>
              <w:t> </w:t>
            </w:r>
            <w:r>
              <w:rPr>
                <w:color w:val="282828"/>
                <w:spacing w:val="-6"/>
                <w:sz w:val="24"/>
              </w:rPr>
              <w:t>returned</w:t>
            </w:r>
            <w:r>
              <w:rPr>
                <w:color w:val="282828"/>
                <w:spacing w:val="-20"/>
                <w:sz w:val="24"/>
              </w:rPr>
              <w:t> </w:t>
            </w:r>
            <w:r>
              <w:rPr>
                <w:color w:val="282828"/>
                <w:spacing w:val="-6"/>
                <w:sz w:val="24"/>
              </w:rPr>
              <w:t>by</w:t>
            </w:r>
            <w:r>
              <w:rPr>
                <w:color w:val="282828"/>
                <w:spacing w:val="-20"/>
                <w:sz w:val="24"/>
              </w:rPr>
              <w:t> </w:t>
            </w:r>
            <w:r>
              <w:rPr>
                <w:color w:val="282828"/>
                <w:spacing w:val="-6"/>
                <w:sz w:val="24"/>
              </w:rPr>
              <w:t>the</w:t>
            </w:r>
            <w:r>
              <w:rPr>
                <w:color w:val="282828"/>
                <w:spacing w:val="-19"/>
                <w:sz w:val="24"/>
              </w:rPr>
              <w:t> </w:t>
            </w:r>
            <w:r>
              <w:rPr>
                <w:color w:val="282828"/>
                <w:spacing w:val="-6"/>
                <w:sz w:val="24"/>
              </w:rPr>
              <w:t>Rede.</w:t>
            </w:r>
          </w:p>
        </w:tc>
      </w:tr>
      <w:tr>
        <w:trPr>
          <w:trHeight w:val="969" w:hRule="atLeast"/>
        </w:trPr>
        <w:tc>
          <w:tcPr>
            <w:tcW w:w="2885" w:type="dxa"/>
          </w:tcPr>
          <w:p>
            <w:pPr>
              <w:pStyle w:val="TableParagraph"/>
              <w:ind w:left="16"/>
              <w:rPr>
                <w:sz w:val="24"/>
              </w:rPr>
            </w:pPr>
            <w:r>
              <w:rPr>
                <w:color w:val="282828"/>
                <w:spacing w:val="-2"/>
                <w:sz w:val="24"/>
              </w:rPr>
              <w:t>authorizationCode</w:t>
            </w:r>
          </w:p>
        </w:tc>
        <w:tc>
          <w:tcPr>
            <w:tcW w:w="1172" w:type="dxa"/>
          </w:tcPr>
          <w:p>
            <w:pPr>
              <w:pStyle w:val="TableParagraph"/>
              <w:rPr>
                <w:sz w:val="24"/>
              </w:rPr>
            </w:pPr>
            <w:r>
              <w:rPr>
                <w:color w:val="282828"/>
                <w:spacing w:val="-10"/>
                <w:sz w:val="24"/>
              </w:rPr>
              <w:t>6</w:t>
            </w:r>
          </w:p>
        </w:tc>
        <w:tc>
          <w:tcPr>
            <w:tcW w:w="1433" w:type="dxa"/>
          </w:tcPr>
          <w:p>
            <w:pPr>
              <w:pStyle w:val="TableParagraph"/>
              <w:ind w:left="16"/>
              <w:rPr>
                <w:sz w:val="24"/>
              </w:rPr>
            </w:pPr>
            <w:r>
              <w:rPr>
                <w:color w:val="282828"/>
                <w:spacing w:val="-8"/>
                <w:sz w:val="24"/>
              </w:rPr>
              <w:t>Alphanumeric</w:t>
            </w:r>
          </w:p>
        </w:tc>
        <w:tc>
          <w:tcPr>
            <w:tcW w:w="4897" w:type="dxa"/>
          </w:tcPr>
          <w:p>
            <w:pPr>
              <w:pStyle w:val="TableParagraph"/>
              <w:spacing w:line="340" w:lineRule="auto"/>
              <w:ind w:left="13"/>
              <w:rPr>
                <w:sz w:val="24"/>
              </w:rPr>
            </w:pPr>
            <w:r>
              <w:rPr>
                <w:color w:val="282828"/>
                <w:spacing w:val="-4"/>
                <w:sz w:val="24"/>
              </w:rPr>
              <w:t>Transaction</w:t>
            </w:r>
            <w:r>
              <w:rPr>
                <w:color w:val="282828"/>
                <w:spacing w:val="-26"/>
                <w:sz w:val="24"/>
              </w:rPr>
              <w:t> </w:t>
            </w:r>
            <w:r>
              <w:rPr>
                <w:color w:val="282828"/>
                <w:spacing w:val="-4"/>
                <w:sz w:val="24"/>
              </w:rPr>
              <w:t>authorization</w:t>
            </w:r>
            <w:r>
              <w:rPr>
                <w:color w:val="282828"/>
                <w:spacing w:val="-26"/>
                <w:sz w:val="24"/>
              </w:rPr>
              <w:t> </w:t>
            </w:r>
            <w:r>
              <w:rPr>
                <w:color w:val="282828"/>
                <w:spacing w:val="-4"/>
                <w:sz w:val="24"/>
              </w:rPr>
              <w:t>number</w:t>
            </w:r>
            <w:r>
              <w:rPr>
                <w:color w:val="282828"/>
                <w:spacing w:val="-26"/>
                <w:sz w:val="24"/>
              </w:rPr>
              <w:t> </w:t>
            </w:r>
            <w:r>
              <w:rPr>
                <w:color w:val="282828"/>
                <w:spacing w:val="-4"/>
                <w:sz w:val="24"/>
              </w:rPr>
              <w:t>returned</w:t>
            </w:r>
            <w:r>
              <w:rPr>
                <w:color w:val="282828"/>
                <w:spacing w:val="-26"/>
                <w:sz w:val="24"/>
              </w:rPr>
              <w:t> </w:t>
            </w:r>
            <w:r>
              <w:rPr>
                <w:color w:val="282828"/>
                <w:spacing w:val="-4"/>
                <w:sz w:val="24"/>
              </w:rPr>
              <w:t>by </w:t>
            </w:r>
            <w:r>
              <w:rPr>
                <w:color w:val="282828"/>
                <w:sz w:val="24"/>
              </w:rPr>
              <w:t>the</w:t>
            </w:r>
            <w:r>
              <w:rPr>
                <w:color w:val="282828"/>
                <w:spacing w:val="-6"/>
                <w:sz w:val="24"/>
              </w:rPr>
              <w:t> </w:t>
            </w:r>
            <w:r>
              <w:rPr>
                <w:color w:val="282828"/>
                <w:sz w:val="24"/>
              </w:rPr>
              <w:t>card</w:t>
            </w:r>
            <w:r>
              <w:rPr>
                <w:color w:val="282828"/>
                <w:spacing w:val="-6"/>
                <w:sz w:val="24"/>
              </w:rPr>
              <w:t> </w:t>
            </w:r>
            <w:r>
              <w:rPr>
                <w:color w:val="282828"/>
                <w:sz w:val="24"/>
              </w:rPr>
              <w:t>issuer.</w:t>
            </w:r>
          </w:p>
        </w:tc>
      </w:tr>
      <w:tr>
        <w:trPr>
          <w:trHeight w:val="971" w:hRule="atLeast"/>
        </w:trPr>
        <w:tc>
          <w:tcPr>
            <w:tcW w:w="2885" w:type="dxa"/>
          </w:tcPr>
          <w:p>
            <w:pPr>
              <w:pStyle w:val="TableParagraph"/>
              <w:spacing w:before="120"/>
              <w:ind w:left="16"/>
              <w:rPr>
                <w:sz w:val="24"/>
              </w:rPr>
            </w:pPr>
            <w:r>
              <w:rPr>
                <w:color w:val="282828"/>
                <w:spacing w:val="-2"/>
                <w:sz w:val="24"/>
              </w:rPr>
              <w:t>dateTime</w:t>
            </w:r>
          </w:p>
        </w:tc>
        <w:tc>
          <w:tcPr>
            <w:tcW w:w="1172" w:type="dxa"/>
          </w:tcPr>
          <w:p>
            <w:pPr>
              <w:pStyle w:val="TableParagraph"/>
              <w:spacing w:before="0"/>
              <w:ind w:left="0"/>
              <w:rPr>
                <w:rFonts w:ascii="Times New Roman"/>
                <w:sz w:val="24"/>
              </w:rPr>
            </w:pPr>
          </w:p>
        </w:tc>
        <w:tc>
          <w:tcPr>
            <w:tcW w:w="1433" w:type="dxa"/>
          </w:tcPr>
          <w:p>
            <w:pPr>
              <w:pStyle w:val="TableParagraph"/>
              <w:spacing w:before="120"/>
              <w:ind w:left="16"/>
              <w:rPr>
                <w:sz w:val="24"/>
              </w:rPr>
            </w:pPr>
            <w:r>
              <w:rPr>
                <w:color w:val="282828"/>
                <w:w w:val="90"/>
                <w:sz w:val="24"/>
              </w:rPr>
              <w:t>Date</w:t>
            </w:r>
            <w:r>
              <w:rPr>
                <w:color w:val="282828"/>
                <w:spacing w:val="-7"/>
                <w:sz w:val="24"/>
              </w:rPr>
              <w:t> </w:t>
            </w:r>
            <w:r>
              <w:rPr>
                <w:color w:val="282828"/>
                <w:w w:val="90"/>
                <w:sz w:val="24"/>
              </w:rPr>
              <w:t>and</w:t>
            </w:r>
            <w:r>
              <w:rPr>
                <w:color w:val="282828"/>
                <w:spacing w:val="-2"/>
                <w:w w:val="90"/>
                <w:sz w:val="24"/>
              </w:rPr>
              <w:t> </w:t>
            </w:r>
            <w:r>
              <w:rPr>
                <w:color w:val="282828"/>
                <w:spacing w:val="-4"/>
                <w:w w:val="90"/>
                <w:sz w:val="24"/>
              </w:rPr>
              <w:t>time</w:t>
            </w:r>
          </w:p>
        </w:tc>
        <w:tc>
          <w:tcPr>
            <w:tcW w:w="4897" w:type="dxa"/>
          </w:tcPr>
          <w:p>
            <w:pPr>
              <w:pStyle w:val="TableParagraph"/>
              <w:spacing w:line="340" w:lineRule="auto"/>
              <w:ind w:left="13"/>
              <w:rPr>
                <w:sz w:val="24"/>
              </w:rPr>
            </w:pPr>
            <w:r>
              <w:rPr>
                <w:color w:val="282828"/>
                <w:spacing w:val="-6"/>
                <w:sz w:val="24"/>
              </w:rPr>
              <w:t>Transaction</w:t>
            </w:r>
            <w:r>
              <w:rPr>
                <w:color w:val="282828"/>
                <w:spacing w:val="-28"/>
                <w:sz w:val="24"/>
              </w:rPr>
              <w:t> </w:t>
            </w:r>
            <w:r>
              <w:rPr>
                <w:color w:val="282828"/>
                <w:spacing w:val="-6"/>
                <w:sz w:val="24"/>
              </w:rPr>
              <w:t>data</w:t>
            </w:r>
            <w:r>
              <w:rPr>
                <w:color w:val="282828"/>
                <w:spacing w:val="-26"/>
                <w:sz w:val="24"/>
              </w:rPr>
              <w:t> </w:t>
            </w:r>
            <w:r>
              <w:rPr>
                <w:color w:val="282828"/>
                <w:spacing w:val="-6"/>
                <w:sz w:val="24"/>
              </w:rPr>
              <w:t>in</w:t>
            </w:r>
            <w:r>
              <w:rPr>
                <w:color w:val="282828"/>
                <w:spacing w:val="-26"/>
                <w:sz w:val="24"/>
              </w:rPr>
              <w:t> </w:t>
            </w:r>
            <w:r>
              <w:rPr>
                <w:color w:val="282828"/>
                <w:spacing w:val="-6"/>
                <w:sz w:val="24"/>
              </w:rPr>
              <w:t>the</w:t>
            </w:r>
            <w:r>
              <w:rPr>
                <w:color w:val="282828"/>
                <w:spacing w:val="-26"/>
                <w:sz w:val="24"/>
              </w:rPr>
              <w:t> </w:t>
            </w:r>
            <w:r>
              <w:rPr>
                <w:color w:val="282828"/>
                <w:spacing w:val="-6"/>
                <w:sz w:val="24"/>
              </w:rPr>
              <w:t>format</w:t>
            </w:r>
            <w:r>
              <w:rPr>
                <w:color w:val="282828"/>
                <w:spacing w:val="-26"/>
                <w:sz w:val="24"/>
              </w:rPr>
              <w:t> </w:t>
            </w:r>
            <w:r>
              <w:rPr>
                <w:color w:val="282828"/>
                <w:spacing w:val="-6"/>
                <w:sz w:val="24"/>
              </w:rPr>
              <w:t>YYYY-MM-DDhh: </w:t>
            </w:r>
            <w:r>
              <w:rPr>
                <w:color w:val="282828"/>
                <w:sz w:val="24"/>
              </w:rPr>
              <w:t>mm:</w:t>
            </w:r>
            <w:r>
              <w:rPr>
                <w:color w:val="282828"/>
                <w:spacing w:val="-26"/>
                <w:sz w:val="24"/>
              </w:rPr>
              <w:t> </w:t>
            </w:r>
            <w:r>
              <w:rPr>
                <w:color w:val="282828"/>
                <w:sz w:val="24"/>
              </w:rPr>
              <w:t>ss.sTZD.</w:t>
            </w:r>
          </w:p>
        </w:tc>
      </w:tr>
      <w:tr>
        <w:trPr>
          <w:trHeight w:val="968" w:hRule="atLeast"/>
        </w:trPr>
        <w:tc>
          <w:tcPr>
            <w:tcW w:w="2885" w:type="dxa"/>
          </w:tcPr>
          <w:p>
            <w:pPr>
              <w:pStyle w:val="TableParagraph"/>
              <w:ind w:left="16"/>
              <w:rPr>
                <w:sz w:val="24"/>
              </w:rPr>
            </w:pPr>
            <w:r>
              <w:rPr>
                <w:color w:val="282828"/>
                <w:spacing w:val="-2"/>
                <w:sz w:val="24"/>
              </w:rPr>
              <w:t>amount</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10</w:t>
            </w:r>
          </w:p>
        </w:tc>
        <w:tc>
          <w:tcPr>
            <w:tcW w:w="1433" w:type="dxa"/>
          </w:tcPr>
          <w:p>
            <w:pPr>
              <w:pStyle w:val="TableParagraph"/>
              <w:ind w:left="16"/>
              <w:rPr>
                <w:sz w:val="24"/>
              </w:rPr>
            </w:pPr>
            <w:r>
              <w:rPr>
                <w:color w:val="282828"/>
                <w:spacing w:val="-2"/>
                <w:sz w:val="24"/>
              </w:rPr>
              <w:t>Numeric</w:t>
            </w:r>
          </w:p>
        </w:tc>
        <w:tc>
          <w:tcPr>
            <w:tcW w:w="4897" w:type="dxa"/>
          </w:tcPr>
          <w:p>
            <w:pPr>
              <w:pStyle w:val="TableParagraph"/>
              <w:spacing w:line="340" w:lineRule="auto"/>
              <w:ind w:left="13"/>
              <w:rPr>
                <w:sz w:val="24"/>
              </w:rPr>
            </w:pPr>
            <w:r>
              <w:rPr>
                <w:color w:val="282828"/>
                <w:spacing w:val="-4"/>
                <w:sz w:val="24"/>
              </w:rPr>
              <w:t>Total</w:t>
            </w:r>
            <w:r>
              <w:rPr>
                <w:color w:val="282828"/>
                <w:spacing w:val="-26"/>
                <w:sz w:val="24"/>
              </w:rPr>
              <w:t> </w:t>
            </w:r>
            <w:r>
              <w:rPr>
                <w:color w:val="282828"/>
                <w:spacing w:val="-4"/>
                <w:sz w:val="24"/>
              </w:rPr>
              <w:t>transaction</w:t>
            </w:r>
            <w:r>
              <w:rPr>
                <w:color w:val="282828"/>
                <w:spacing w:val="-25"/>
                <w:sz w:val="24"/>
              </w:rPr>
              <w:t> </w:t>
            </w:r>
            <w:r>
              <w:rPr>
                <w:color w:val="282828"/>
                <w:spacing w:val="-4"/>
                <w:sz w:val="24"/>
              </w:rPr>
              <w:t>amount</w:t>
            </w:r>
            <w:r>
              <w:rPr>
                <w:color w:val="282828"/>
                <w:spacing w:val="-25"/>
                <w:sz w:val="24"/>
              </w:rPr>
              <w:t> </w:t>
            </w:r>
            <w:r>
              <w:rPr>
                <w:color w:val="282828"/>
                <w:spacing w:val="-4"/>
                <w:sz w:val="24"/>
              </w:rPr>
              <w:t>without</w:t>
            </w:r>
            <w:r>
              <w:rPr>
                <w:color w:val="282828"/>
                <w:spacing w:val="-25"/>
                <w:sz w:val="24"/>
              </w:rPr>
              <w:t> </w:t>
            </w:r>
            <w:r>
              <w:rPr>
                <w:color w:val="282828"/>
                <w:spacing w:val="-4"/>
                <w:sz w:val="24"/>
              </w:rPr>
              <w:t>thousands</w:t>
            </w:r>
            <w:r>
              <w:rPr>
                <w:color w:val="282828"/>
                <w:spacing w:val="-27"/>
                <w:sz w:val="24"/>
              </w:rPr>
              <w:t> </w:t>
            </w:r>
            <w:r>
              <w:rPr>
                <w:color w:val="282828"/>
                <w:spacing w:val="-4"/>
                <w:sz w:val="24"/>
              </w:rPr>
              <w:t>and </w:t>
            </w:r>
            <w:r>
              <w:rPr>
                <w:color w:val="282828"/>
                <w:sz w:val="24"/>
              </w:rPr>
              <w:t>decimal</w:t>
            </w:r>
            <w:r>
              <w:rPr>
                <w:color w:val="282828"/>
                <w:spacing w:val="-27"/>
                <w:sz w:val="24"/>
              </w:rPr>
              <w:t> </w:t>
            </w:r>
            <w:r>
              <w:rPr>
                <w:color w:val="282828"/>
                <w:sz w:val="24"/>
              </w:rPr>
              <w:t>separators.</w:t>
            </w:r>
          </w:p>
        </w:tc>
      </w:tr>
      <w:tr>
        <w:trPr>
          <w:trHeight w:val="580" w:hRule="atLeast"/>
        </w:trPr>
        <w:tc>
          <w:tcPr>
            <w:tcW w:w="2885" w:type="dxa"/>
          </w:tcPr>
          <w:p>
            <w:pPr>
              <w:pStyle w:val="TableParagraph"/>
              <w:spacing w:before="120"/>
              <w:ind w:left="16"/>
              <w:rPr>
                <w:sz w:val="24"/>
              </w:rPr>
            </w:pPr>
            <w:r>
              <w:rPr>
                <w:color w:val="282828"/>
                <w:spacing w:val="-2"/>
                <w:sz w:val="24"/>
              </w:rPr>
              <w:t>cardBin</w:t>
            </w:r>
          </w:p>
        </w:tc>
        <w:tc>
          <w:tcPr>
            <w:tcW w:w="1172" w:type="dxa"/>
          </w:tcPr>
          <w:p>
            <w:pPr>
              <w:pStyle w:val="TableParagraph"/>
              <w:spacing w:before="120"/>
              <w:rPr>
                <w:sz w:val="24"/>
              </w:rPr>
            </w:pPr>
            <w:r>
              <w:rPr>
                <w:color w:val="282828"/>
                <w:spacing w:val="-10"/>
                <w:sz w:val="24"/>
              </w:rPr>
              <w:t>6</w:t>
            </w:r>
          </w:p>
        </w:tc>
        <w:tc>
          <w:tcPr>
            <w:tcW w:w="1433" w:type="dxa"/>
          </w:tcPr>
          <w:p>
            <w:pPr>
              <w:pStyle w:val="TableParagraph"/>
              <w:spacing w:before="120"/>
              <w:ind w:left="16"/>
              <w:rPr>
                <w:sz w:val="24"/>
              </w:rPr>
            </w:pPr>
            <w:r>
              <w:rPr>
                <w:color w:val="282828"/>
                <w:spacing w:val="-8"/>
                <w:sz w:val="24"/>
              </w:rPr>
              <w:t>Alphanumeric</w:t>
            </w:r>
          </w:p>
        </w:tc>
        <w:tc>
          <w:tcPr>
            <w:tcW w:w="4897" w:type="dxa"/>
          </w:tcPr>
          <w:p>
            <w:pPr>
              <w:pStyle w:val="TableParagraph"/>
              <w:spacing w:before="120"/>
              <w:ind w:left="13"/>
              <w:rPr>
                <w:sz w:val="24"/>
              </w:rPr>
            </w:pPr>
            <w:r>
              <w:rPr>
                <w:color w:val="282828"/>
                <w:spacing w:val="-2"/>
                <w:sz w:val="24"/>
              </w:rPr>
              <w:t>6</w:t>
            </w:r>
            <w:r>
              <w:rPr>
                <w:color w:val="282828"/>
                <w:spacing w:val="-22"/>
                <w:sz w:val="24"/>
              </w:rPr>
              <w:t> </w:t>
            </w:r>
            <w:r>
              <w:rPr>
                <w:color w:val="282828"/>
                <w:spacing w:val="-2"/>
                <w:sz w:val="24"/>
              </w:rPr>
              <w:t>first</w:t>
            </w:r>
            <w:r>
              <w:rPr>
                <w:color w:val="282828"/>
                <w:spacing w:val="-23"/>
                <w:sz w:val="24"/>
              </w:rPr>
              <w:t> </w:t>
            </w:r>
            <w:r>
              <w:rPr>
                <w:color w:val="282828"/>
                <w:spacing w:val="-2"/>
                <w:sz w:val="24"/>
              </w:rPr>
              <w:t>digits</w:t>
            </w:r>
            <w:r>
              <w:rPr>
                <w:color w:val="282828"/>
                <w:spacing w:val="-22"/>
                <w:sz w:val="24"/>
              </w:rPr>
              <w:t> </w:t>
            </w:r>
            <w:r>
              <w:rPr>
                <w:color w:val="282828"/>
                <w:spacing w:val="-2"/>
                <w:sz w:val="24"/>
              </w:rPr>
              <w:t>of</w:t>
            </w:r>
            <w:r>
              <w:rPr>
                <w:color w:val="282828"/>
                <w:spacing w:val="-21"/>
                <w:sz w:val="24"/>
              </w:rPr>
              <w:t> </w:t>
            </w:r>
            <w:r>
              <w:rPr>
                <w:color w:val="282828"/>
                <w:spacing w:val="-2"/>
                <w:sz w:val="24"/>
              </w:rPr>
              <w:t>the</w:t>
            </w:r>
            <w:r>
              <w:rPr>
                <w:color w:val="282828"/>
                <w:spacing w:val="-21"/>
                <w:sz w:val="24"/>
              </w:rPr>
              <w:t> </w:t>
            </w:r>
            <w:r>
              <w:rPr>
                <w:color w:val="282828"/>
                <w:spacing w:val="-2"/>
                <w:sz w:val="24"/>
              </w:rPr>
              <w:t>card.</w:t>
            </w:r>
          </w:p>
        </w:tc>
      </w:tr>
      <w:tr>
        <w:trPr>
          <w:trHeight w:val="580" w:hRule="atLeast"/>
        </w:trPr>
        <w:tc>
          <w:tcPr>
            <w:tcW w:w="2885" w:type="dxa"/>
          </w:tcPr>
          <w:p>
            <w:pPr>
              <w:pStyle w:val="TableParagraph"/>
              <w:ind w:left="16"/>
              <w:rPr>
                <w:sz w:val="24"/>
              </w:rPr>
            </w:pPr>
            <w:r>
              <w:rPr>
                <w:color w:val="282828"/>
                <w:spacing w:val="-2"/>
                <w:sz w:val="24"/>
              </w:rPr>
              <w:t>last4</w:t>
            </w:r>
          </w:p>
        </w:tc>
        <w:tc>
          <w:tcPr>
            <w:tcW w:w="1172" w:type="dxa"/>
          </w:tcPr>
          <w:p>
            <w:pPr>
              <w:pStyle w:val="TableParagraph"/>
              <w:rPr>
                <w:sz w:val="24"/>
              </w:rPr>
            </w:pPr>
            <w:r>
              <w:rPr>
                <w:color w:val="282828"/>
                <w:spacing w:val="-10"/>
                <w:sz w:val="24"/>
              </w:rPr>
              <w:t>4</w:t>
            </w:r>
          </w:p>
        </w:tc>
        <w:tc>
          <w:tcPr>
            <w:tcW w:w="1433" w:type="dxa"/>
          </w:tcPr>
          <w:p>
            <w:pPr>
              <w:pStyle w:val="TableParagraph"/>
              <w:ind w:left="16"/>
              <w:rPr>
                <w:sz w:val="24"/>
              </w:rPr>
            </w:pPr>
            <w:r>
              <w:rPr>
                <w:color w:val="282828"/>
                <w:spacing w:val="-8"/>
                <w:sz w:val="24"/>
              </w:rPr>
              <w:t>Alphanumeric</w:t>
            </w:r>
          </w:p>
        </w:tc>
        <w:tc>
          <w:tcPr>
            <w:tcW w:w="4897" w:type="dxa"/>
          </w:tcPr>
          <w:p>
            <w:pPr>
              <w:pStyle w:val="TableParagraph"/>
              <w:ind w:left="13"/>
              <w:rPr>
                <w:sz w:val="24"/>
              </w:rPr>
            </w:pPr>
            <w:r>
              <w:rPr>
                <w:color w:val="282828"/>
                <w:spacing w:val="-4"/>
                <w:sz w:val="24"/>
              </w:rPr>
              <w:t>4</w:t>
            </w:r>
            <w:r>
              <w:rPr>
                <w:color w:val="282828"/>
                <w:spacing w:val="-20"/>
                <w:sz w:val="24"/>
              </w:rPr>
              <w:t> </w:t>
            </w:r>
            <w:r>
              <w:rPr>
                <w:color w:val="282828"/>
                <w:spacing w:val="-4"/>
                <w:sz w:val="24"/>
              </w:rPr>
              <w:t>last</w:t>
            </w:r>
            <w:r>
              <w:rPr>
                <w:color w:val="282828"/>
                <w:spacing w:val="-20"/>
                <w:sz w:val="24"/>
              </w:rPr>
              <w:t> </w:t>
            </w:r>
            <w:r>
              <w:rPr>
                <w:color w:val="282828"/>
                <w:spacing w:val="-4"/>
                <w:sz w:val="24"/>
              </w:rPr>
              <w:t>digits</w:t>
            </w:r>
            <w:r>
              <w:rPr>
                <w:color w:val="282828"/>
                <w:spacing w:val="-23"/>
                <w:sz w:val="24"/>
              </w:rPr>
              <w:t> </w:t>
            </w:r>
            <w:r>
              <w:rPr>
                <w:color w:val="282828"/>
                <w:spacing w:val="-4"/>
                <w:sz w:val="24"/>
              </w:rPr>
              <w:t>of</w:t>
            </w:r>
            <w:r>
              <w:rPr>
                <w:color w:val="282828"/>
                <w:spacing w:val="-19"/>
                <w:sz w:val="24"/>
              </w:rPr>
              <w:t> </w:t>
            </w:r>
            <w:r>
              <w:rPr>
                <w:color w:val="282828"/>
                <w:spacing w:val="-4"/>
                <w:sz w:val="24"/>
              </w:rPr>
              <w:t>the</w:t>
            </w:r>
            <w:r>
              <w:rPr>
                <w:color w:val="282828"/>
                <w:spacing w:val="-20"/>
                <w:sz w:val="24"/>
              </w:rPr>
              <w:t> </w:t>
            </w:r>
            <w:r>
              <w:rPr>
                <w:color w:val="282828"/>
                <w:spacing w:val="-4"/>
                <w:sz w:val="24"/>
              </w:rPr>
              <w:t>card.</w:t>
            </w:r>
          </w:p>
        </w:tc>
      </w:tr>
      <w:tr>
        <w:trPr>
          <w:trHeight w:val="968" w:hRule="atLeast"/>
        </w:trPr>
        <w:tc>
          <w:tcPr>
            <w:tcW w:w="2885" w:type="dxa"/>
          </w:tcPr>
          <w:p>
            <w:pPr>
              <w:pStyle w:val="TableParagraph"/>
              <w:ind w:left="16"/>
              <w:rPr>
                <w:sz w:val="24"/>
              </w:rPr>
            </w:pPr>
            <w:r>
              <w:rPr>
                <w:color w:val="282828"/>
                <w:spacing w:val="-4"/>
                <w:sz w:val="24"/>
              </w:rPr>
              <w:t>brand</w:t>
            </w:r>
          </w:p>
        </w:tc>
        <w:tc>
          <w:tcPr>
            <w:tcW w:w="1172" w:type="dxa"/>
          </w:tcPr>
          <w:p>
            <w:pPr>
              <w:pStyle w:val="TableParagraph"/>
              <w:rPr>
                <w:sz w:val="24"/>
              </w:rPr>
            </w:pPr>
            <w:r>
              <w:rPr>
                <w:color w:val="282828"/>
                <w:spacing w:val="-12"/>
                <w:w w:val="110"/>
                <w:sz w:val="24"/>
              </w:rPr>
              <w:t>-</w:t>
            </w:r>
          </w:p>
        </w:tc>
        <w:tc>
          <w:tcPr>
            <w:tcW w:w="1433" w:type="dxa"/>
          </w:tcPr>
          <w:p>
            <w:pPr>
              <w:pStyle w:val="TableParagraph"/>
              <w:ind w:left="16"/>
              <w:rPr>
                <w:sz w:val="24"/>
              </w:rPr>
            </w:pPr>
            <w:r>
              <w:rPr>
                <w:color w:val="282828"/>
                <w:spacing w:val="-12"/>
                <w:w w:val="110"/>
                <w:sz w:val="24"/>
              </w:rPr>
              <w:t>-</w:t>
            </w:r>
          </w:p>
        </w:tc>
        <w:tc>
          <w:tcPr>
            <w:tcW w:w="4897" w:type="dxa"/>
          </w:tcPr>
          <w:p>
            <w:pPr>
              <w:pStyle w:val="TableParagraph"/>
              <w:spacing w:line="340" w:lineRule="auto"/>
              <w:ind w:left="13"/>
              <w:rPr>
                <w:sz w:val="24"/>
              </w:rPr>
            </w:pPr>
            <w:r>
              <w:rPr>
                <w:color w:val="282828"/>
                <w:spacing w:val="-4"/>
                <w:sz w:val="24"/>
              </w:rPr>
              <w:t>Group</w:t>
            </w:r>
            <w:r>
              <w:rPr>
                <w:color w:val="282828"/>
                <w:spacing w:val="-25"/>
                <w:sz w:val="24"/>
              </w:rPr>
              <w:t> </w:t>
            </w:r>
            <w:r>
              <w:rPr>
                <w:color w:val="282828"/>
                <w:spacing w:val="-4"/>
                <w:sz w:val="24"/>
              </w:rPr>
              <w:t>of</w:t>
            </w:r>
            <w:r>
              <w:rPr>
                <w:color w:val="282828"/>
                <w:spacing w:val="-24"/>
                <w:sz w:val="24"/>
              </w:rPr>
              <w:t> </w:t>
            </w:r>
            <w:r>
              <w:rPr>
                <w:color w:val="282828"/>
                <w:spacing w:val="-4"/>
                <w:sz w:val="24"/>
              </w:rPr>
              <w:t>information</w:t>
            </w:r>
            <w:r>
              <w:rPr>
                <w:color w:val="282828"/>
                <w:spacing w:val="-25"/>
                <w:sz w:val="24"/>
              </w:rPr>
              <w:t> </w:t>
            </w:r>
            <w:r>
              <w:rPr>
                <w:color w:val="282828"/>
                <w:spacing w:val="-4"/>
                <w:sz w:val="24"/>
              </w:rPr>
              <w:t>received</w:t>
            </w:r>
            <w:r>
              <w:rPr>
                <w:color w:val="282828"/>
                <w:spacing w:val="-26"/>
                <w:sz w:val="24"/>
              </w:rPr>
              <w:t> </w:t>
            </w:r>
            <w:r>
              <w:rPr>
                <w:color w:val="282828"/>
                <w:spacing w:val="-4"/>
                <w:sz w:val="24"/>
              </w:rPr>
              <w:t>from</w:t>
            </w:r>
            <w:r>
              <w:rPr>
                <w:color w:val="282828"/>
                <w:spacing w:val="-25"/>
                <w:sz w:val="24"/>
              </w:rPr>
              <w:t> </w:t>
            </w:r>
            <w:r>
              <w:rPr>
                <w:color w:val="282828"/>
                <w:spacing w:val="-4"/>
                <w:sz w:val="24"/>
              </w:rPr>
              <w:t>the</w:t>
            </w:r>
            <w:r>
              <w:rPr>
                <w:color w:val="282828"/>
                <w:spacing w:val="-21"/>
                <w:sz w:val="24"/>
              </w:rPr>
              <w:t> </w:t>
            </w:r>
            <w:r>
              <w:rPr>
                <w:color w:val="282828"/>
                <w:spacing w:val="-4"/>
                <w:sz w:val="24"/>
              </w:rPr>
              <w:t>brand </w:t>
            </w:r>
            <w:r>
              <w:rPr>
                <w:color w:val="282828"/>
                <w:sz w:val="24"/>
              </w:rPr>
              <w:t>about</w:t>
            </w:r>
            <w:r>
              <w:rPr>
                <w:color w:val="282828"/>
                <w:spacing w:val="-6"/>
                <w:sz w:val="24"/>
              </w:rPr>
              <w:t> </w:t>
            </w:r>
            <w:r>
              <w:rPr>
                <w:color w:val="282828"/>
                <w:sz w:val="24"/>
              </w:rPr>
              <w:t>the</w:t>
            </w:r>
            <w:r>
              <w:rPr>
                <w:color w:val="282828"/>
                <w:spacing w:val="-6"/>
                <w:sz w:val="24"/>
              </w:rPr>
              <w:t> </w:t>
            </w:r>
            <w:r>
              <w:rPr>
                <w:color w:val="282828"/>
                <w:sz w:val="24"/>
              </w:rPr>
              <w:t>transaction</w:t>
            </w:r>
          </w:p>
        </w:tc>
      </w:tr>
      <w:tr>
        <w:trPr>
          <w:trHeight w:val="580" w:hRule="atLeast"/>
        </w:trPr>
        <w:tc>
          <w:tcPr>
            <w:tcW w:w="2885" w:type="dxa"/>
          </w:tcPr>
          <w:p>
            <w:pPr>
              <w:pStyle w:val="TableParagraph"/>
              <w:spacing w:before="120"/>
              <w:ind w:left="16"/>
              <w:rPr>
                <w:sz w:val="24"/>
              </w:rPr>
            </w:pPr>
            <w:r>
              <w:rPr>
                <w:color w:val="282828"/>
                <w:spacing w:val="-2"/>
                <w:sz w:val="24"/>
              </w:rPr>
              <w:t>brand/name</w:t>
            </w:r>
          </w:p>
        </w:tc>
        <w:tc>
          <w:tcPr>
            <w:tcW w:w="1172" w:type="dxa"/>
          </w:tcPr>
          <w:p>
            <w:pPr>
              <w:pStyle w:val="TableParagraph"/>
              <w:spacing w:before="120"/>
              <w:rPr>
                <w:sz w:val="24"/>
              </w:rPr>
            </w:pPr>
            <w:r>
              <w:rPr>
                <w:color w:val="282828"/>
                <w:spacing w:val="-12"/>
                <w:w w:val="110"/>
                <w:sz w:val="24"/>
              </w:rPr>
              <w:t>-</w:t>
            </w:r>
          </w:p>
        </w:tc>
        <w:tc>
          <w:tcPr>
            <w:tcW w:w="1433" w:type="dxa"/>
          </w:tcPr>
          <w:p>
            <w:pPr>
              <w:pStyle w:val="TableParagraph"/>
              <w:spacing w:before="120"/>
              <w:ind w:left="16"/>
              <w:rPr>
                <w:sz w:val="24"/>
              </w:rPr>
            </w:pPr>
            <w:r>
              <w:rPr>
                <w:color w:val="282828"/>
                <w:spacing w:val="-8"/>
                <w:sz w:val="24"/>
              </w:rPr>
              <w:t>Alphanumeric</w:t>
            </w:r>
          </w:p>
        </w:tc>
        <w:tc>
          <w:tcPr>
            <w:tcW w:w="4897" w:type="dxa"/>
          </w:tcPr>
          <w:p>
            <w:pPr>
              <w:pStyle w:val="TableParagraph"/>
              <w:spacing w:before="120"/>
              <w:ind w:left="13"/>
              <w:rPr>
                <w:sz w:val="24"/>
              </w:rPr>
            </w:pPr>
            <w:r>
              <w:rPr>
                <w:color w:val="282828"/>
                <w:w w:val="90"/>
                <w:sz w:val="24"/>
              </w:rPr>
              <w:t>Brand</w:t>
            </w:r>
            <w:r>
              <w:rPr>
                <w:color w:val="282828"/>
                <w:spacing w:val="-15"/>
                <w:w w:val="90"/>
                <w:sz w:val="24"/>
              </w:rPr>
              <w:t> </w:t>
            </w:r>
            <w:r>
              <w:rPr>
                <w:color w:val="282828"/>
                <w:w w:val="90"/>
                <w:sz w:val="24"/>
              </w:rPr>
              <w:t>name.</w:t>
            </w:r>
            <w:r>
              <w:rPr>
                <w:color w:val="282828"/>
                <w:spacing w:val="-13"/>
                <w:w w:val="90"/>
                <w:sz w:val="24"/>
              </w:rPr>
              <w:t> </w:t>
            </w:r>
            <w:r>
              <w:rPr>
                <w:color w:val="282828"/>
                <w:w w:val="90"/>
                <w:sz w:val="24"/>
              </w:rPr>
              <w:t>Ex:</w:t>
            </w:r>
            <w:r>
              <w:rPr>
                <w:color w:val="282828"/>
                <w:spacing w:val="-14"/>
                <w:w w:val="90"/>
                <w:sz w:val="24"/>
              </w:rPr>
              <w:t> </w:t>
            </w:r>
            <w:r>
              <w:rPr>
                <w:color w:val="282828"/>
                <w:spacing w:val="-2"/>
                <w:w w:val="90"/>
                <w:sz w:val="24"/>
              </w:rPr>
              <w:t>Mastercard</w:t>
            </w:r>
          </w:p>
        </w:tc>
      </w:tr>
      <w:tr>
        <w:trPr>
          <w:trHeight w:val="580" w:hRule="atLeast"/>
        </w:trPr>
        <w:tc>
          <w:tcPr>
            <w:tcW w:w="2885" w:type="dxa"/>
          </w:tcPr>
          <w:p>
            <w:pPr>
              <w:pStyle w:val="TableParagraph"/>
              <w:spacing w:before="120"/>
              <w:ind w:left="16"/>
              <w:rPr>
                <w:sz w:val="24"/>
              </w:rPr>
            </w:pPr>
            <w:r>
              <w:rPr>
                <w:color w:val="282828"/>
                <w:spacing w:val="-2"/>
                <w:sz w:val="24"/>
              </w:rPr>
              <w:t>brand/returnCode</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33" w:type="dxa"/>
          </w:tcPr>
          <w:p>
            <w:pPr>
              <w:pStyle w:val="TableParagraph"/>
              <w:spacing w:before="120"/>
              <w:ind w:left="16"/>
              <w:rPr>
                <w:sz w:val="24"/>
              </w:rPr>
            </w:pPr>
            <w:r>
              <w:rPr>
                <w:color w:val="282828"/>
                <w:spacing w:val="-8"/>
                <w:sz w:val="24"/>
              </w:rPr>
              <w:t>Alphanumeric</w:t>
            </w:r>
          </w:p>
        </w:tc>
        <w:tc>
          <w:tcPr>
            <w:tcW w:w="4897" w:type="dxa"/>
          </w:tcPr>
          <w:p>
            <w:pPr>
              <w:pStyle w:val="TableParagraph"/>
              <w:spacing w:before="120"/>
              <w:ind w:left="13"/>
              <w:rPr>
                <w:sz w:val="24"/>
              </w:rPr>
            </w:pPr>
            <w:r>
              <w:rPr>
                <w:color w:val="282828"/>
                <w:spacing w:val="-6"/>
                <w:sz w:val="24"/>
              </w:rPr>
              <w:t>Transaction</w:t>
            </w:r>
            <w:r>
              <w:rPr>
                <w:color w:val="282828"/>
                <w:spacing w:val="-19"/>
                <w:sz w:val="24"/>
              </w:rPr>
              <w:t> </w:t>
            </w:r>
            <w:r>
              <w:rPr>
                <w:color w:val="282828"/>
                <w:spacing w:val="-6"/>
                <w:sz w:val="24"/>
              </w:rPr>
              <w:t>return</w:t>
            </w:r>
            <w:r>
              <w:rPr>
                <w:color w:val="282828"/>
                <w:spacing w:val="-18"/>
                <w:sz w:val="24"/>
              </w:rPr>
              <w:t> </w:t>
            </w:r>
            <w:r>
              <w:rPr>
                <w:color w:val="282828"/>
                <w:spacing w:val="-6"/>
                <w:sz w:val="24"/>
              </w:rPr>
              <w:t>code</w:t>
            </w:r>
            <w:r>
              <w:rPr>
                <w:color w:val="282828"/>
                <w:spacing w:val="-14"/>
                <w:sz w:val="24"/>
              </w:rPr>
              <w:t> </w:t>
            </w:r>
            <w:r>
              <w:rPr>
                <w:color w:val="282828"/>
                <w:spacing w:val="-6"/>
                <w:sz w:val="24"/>
              </w:rPr>
              <w:t>of</w:t>
            </w:r>
            <w:r>
              <w:rPr>
                <w:color w:val="282828"/>
                <w:spacing w:val="-19"/>
                <w:sz w:val="24"/>
              </w:rPr>
              <w:t> </w:t>
            </w:r>
            <w:r>
              <w:rPr>
                <w:color w:val="282828"/>
                <w:spacing w:val="-6"/>
                <w:sz w:val="24"/>
              </w:rPr>
              <w:t>brand</w:t>
            </w:r>
          </w:p>
        </w:tc>
      </w:tr>
      <w:tr>
        <w:trPr>
          <w:trHeight w:val="580" w:hRule="atLeast"/>
        </w:trPr>
        <w:tc>
          <w:tcPr>
            <w:tcW w:w="2885" w:type="dxa"/>
          </w:tcPr>
          <w:p>
            <w:pPr>
              <w:pStyle w:val="TableParagraph"/>
              <w:spacing w:before="120"/>
              <w:ind w:left="16"/>
              <w:rPr>
                <w:sz w:val="24"/>
              </w:rPr>
            </w:pPr>
            <w:r>
              <w:rPr>
                <w:color w:val="282828"/>
                <w:spacing w:val="-2"/>
                <w:sz w:val="24"/>
              </w:rPr>
              <w:t>brand/returnMessage</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433" w:type="dxa"/>
          </w:tcPr>
          <w:p>
            <w:pPr>
              <w:pStyle w:val="TableParagraph"/>
              <w:spacing w:before="120"/>
              <w:ind w:left="16"/>
              <w:rPr>
                <w:sz w:val="24"/>
              </w:rPr>
            </w:pPr>
            <w:r>
              <w:rPr>
                <w:color w:val="282828"/>
                <w:spacing w:val="-8"/>
                <w:sz w:val="24"/>
              </w:rPr>
              <w:t>Alphanumeric</w:t>
            </w:r>
          </w:p>
        </w:tc>
        <w:tc>
          <w:tcPr>
            <w:tcW w:w="4897" w:type="dxa"/>
          </w:tcPr>
          <w:p>
            <w:pPr>
              <w:pStyle w:val="TableParagraph"/>
              <w:spacing w:before="120"/>
              <w:ind w:left="13"/>
              <w:rPr>
                <w:sz w:val="24"/>
              </w:rPr>
            </w:pPr>
            <w:r>
              <w:rPr>
                <w:color w:val="282828"/>
                <w:w w:val="90"/>
                <w:sz w:val="24"/>
              </w:rPr>
              <w:t>Transaction</w:t>
            </w:r>
            <w:r>
              <w:rPr>
                <w:color w:val="282828"/>
                <w:spacing w:val="8"/>
                <w:sz w:val="24"/>
              </w:rPr>
              <w:t> </w:t>
            </w:r>
            <w:r>
              <w:rPr>
                <w:color w:val="282828"/>
                <w:w w:val="90"/>
                <w:sz w:val="24"/>
              </w:rPr>
              <w:t>return</w:t>
            </w:r>
            <w:r>
              <w:rPr>
                <w:color w:val="282828"/>
                <w:spacing w:val="9"/>
                <w:sz w:val="24"/>
              </w:rPr>
              <w:t> </w:t>
            </w:r>
            <w:r>
              <w:rPr>
                <w:color w:val="282828"/>
                <w:w w:val="90"/>
                <w:sz w:val="24"/>
              </w:rPr>
              <w:t>message</w:t>
            </w:r>
            <w:r>
              <w:rPr>
                <w:color w:val="282828"/>
                <w:spacing w:val="11"/>
                <w:sz w:val="24"/>
              </w:rPr>
              <w:t> </w:t>
            </w:r>
            <w:r>
              <w:rPr>
                <w:color w:val="282828"/>
                <w:w w:val="90"/>
                <w:sz w:val="24"/>
              </w:rPr>
              <w:t>of</w:t>
            </w:r>
            <w:r>
              <w:rPr>
                <w:color w:val="282828"/>
                <w:spacing w:val="8"/>
                <w:sz w:val="24"/>
              </w:rPr>
              <w:t> </w:t>
            </w:r>
            <w:r>
              <w:rPr>
                <w:color w:val="282828"/>
                <w:spacing w:val="-2"/>
                <w:w w:val="90"/>
                <w:sz w:val="24"/>
              </w:rPr>
              <w:t>brand</w:t>
            </w:r>
          </w:p>
        </w:tc>
      </w:tr>
      <w:tr>
        <w:trPr>
          <w:trHeight w:val="1749" w:hRule="atLeast"/>
        </w:trPr>
        <w:tc>
          <w:tcPr>
            <w:tcW w:w="2885" w:type="dxa"/>
          </w:tcPr>
          <w:p>
            <w:pPr>
              <w:pStyle w:val="TableParagraph"/>
              <w:spacing w:before="120"/>
              <w:ind w:left="16"/>
              <w:rPr>
                <w:sz w:val="24"/>
              </w:rPr>
            </w:pPr>
            <w:r>
              <w:rPr>
                <w:color w:val="282828"/>
                <w:spacing w:val="-7"/>
                <w:sz w:val="24"/>
              </w:rPr>
              <w:t>brand/merchantAdviceCode</w:t>
            </w:r>
          </w:p>
        </w:tc>
        <w:tc>
          <w:tcPr>
            <w:tcW w:w="1172" w:type="dxa"/>
          </w:tcPr>
          <w:p>
            <w:pPr>
              <w:pStyle w:val="TableParagraph"/>
              <w:spacing w:before="120"/>
              <w:rPr>
                <w:sz w:val="24"/>
              </w:rPr>
            </w:pPr>
            <w:r>
              <w:rPr>
                <w:color w:val="282828"/>
                <w:w w:val="90"/>
                <w:sz w:val="24"/>
              </w:rPr>
              <w:t>Up</w:t>
            </w:r>
            <w:r>
              <w:rPr>
                <w:color w:val="282828"/>
                <w:spacing w:val="-14"/>
                <w:w w:val="90"/>
                <w:sz w:val="24"/>
              </w:rPr>
              <w:t> </w:t>
            </w:r>
            <w:r>
              <w:rPr>
                <w:color w:val="282828"/>
                <w:spacing w:val="-5"/>
                <w:sz w:val="24"/>
              </w:rPr>
              <w:t>to</w:t>
            </w:r>
          </w:p>
        </w:tc>
        <w:tc>
          <w:tcPr>
            <w:tcW w:w="1433" w:type="dxa"/>
          </w:tcPr>
          <w:p>
            <w:pPr>
              <w:pStyle w:val="TableParagraph"/>
              <w:spacing w:before="120"/>
              <w:ind w:left="16"/>
              <w:rPr>
                <w:sz w:val="24"/>
              </w:rPr>
            </w:pPr>
            <w:r>
              <w:rPr>
                <w:color w:val="282828"/>
                <w:spacing w:val="-8"/>
                <w:sz w:val="24"/>
              </w:rPr>
              <w:t>Alphanumeric</w:t>
            </w:r>
          </w:p>
        </w:tc>
        <w:tc>
          <w:tcPr>
            <w:tcW w:w="4897" w:type="dxa"/>
          </w:tcPr>
          <w:p>
            <w:pPr>
              <w:pStyle w:val="TableParagraph"/>
              <w:spacing w:line="338" w:lineRule="auto" w:before="118"/>
              <w:ind w:left="13"/>
              <w:rPr>
                <w:sz w:val="24"/>
              </w:rPr>
            </w:pPr>
            <w:r>
              <w:rPr>
                <w:color w:val="282828"/>
                <w:w w:val="90"/>
                <w:sz w:val="24"/>
              </w:rPr>
              <w:t>Notice Code for Commercial Establishment. It is a </w:t>
            </w:r>
            <w:r>
              <w:rPr>
                <w:color w:val="282828"/>
                <w:sz w:val="24"/>
              </w:rPr>
              <w:t>set</w:t>
            </w:r>
            <w:r>
              <w:rPr>
                <w:color w:val="282828"/>
                <w:spacing w:val="-23"/>
                <w:sz w:val="24"/>
              </w:rPr>
              <w:t> </w:t>
            </w:r>
            <w:r>
              <w:rPr>
                <w:color w:val="282828"/>
                <w:sz w:val="24"/>
              </w:rPr>
              <w:t>of</w:t>
            </w:r>
            <w:r>
              <w:rPr>
                <w:color w:val="282828"/>
                <w:spacing w:val="-22"/>
                <w:sz w:val="24"/>
              </w:rPr>
              <w:t> </w:t>
            </w:r>
            <w:r>
              <w:rPr>
                <w:color w:val="282828"/>
                <w:sz w:val="24"/>
              </w:rPr>
              <w:t>codes</w:t>
            </w:r>
            <w:r>
              <w:rPr>
                <w:color w:val="282828"/>
                <w:spacing w:val="-25"/>
                <w:sz w:val="24"/>
              </w:rPr>
              <w:t> </w:t>
            </w:r>
            <w:r>
              <w:rPr>
                <w:color w:val="282828"/>
                <w:sz w:val="24"/>
              </w:rPr>
              <w:t>used</w:t>
            </w:r>
            <w:r>
              <w:rPr>
                <w:color w:val="282828"/>
                <w:spacing w:val="-23"/>
                <w:sz w:val="24"/>
              </w:rPr>
              <w:t> </w:t>
            </w:r>
            <w:r>
              <w:rPr>
                <w:color w:val="282828"/>
                <w:sz w:val="24"/>
              </w:rPr>
              <w:t>to</w:t>
            </w:r>
            <w:r>
              <w:rPr>
                <w:color w:val="282828"/>
                <w:spacing w:val="-23"/>
                <w:sz w:val="24"/>
              </w:rPr>
              <w:t> </w:t>
            </w:r>
            <w:r>
              <w:rPr>
                <w:color w:val="282828"/>
                <w:sz w:val="24"/>
              </w:rPr>
              <w:t>provide</w:t>
            </w:r>
            <w:r>
              <w:rPr>
                <w:color w:val="282828"/>
                <w:spacing w:val="-23"/>
                <w:sz w:val="24"/>
              </w:rPr>
              <w:t> </w:t>
            </w:r>
            <w:r>
              <w:rPr>
                <w:color w:val="282828"/>
                <w:sz w:val="24"/>
              </w:rPr>
              <w:t>additional </w:t>
            </w:r>
            <w:r>
              <w:rPr>
                <w:color w:val="282828"/>
                <w:spacing w:val="-2"/>
                <w:sz w:val="24"/>
              </w:rPr>
              <w:t>information</w:t>
            </w:r>
            <w:r>
              <w:rPr>
                <w:color w:val="282828"/>
                <w:spacing w:val="-19"/>
                <w:sz w:val="24"/>
              </w:rPr>
              <w:t> </w:t>
            </w:r>
            <w:r>
              <w:rPr>
                <w:color w:val="282828"/>
                <w:spacing w:val="-2"/>
                <w:sz w:val="24"/>
              </w:rPr>
              <w:t>about</w:t>
            </w:r>
            <w:r>
              <w:rPr>
                <w:color w:val="282828"/>
                <w:spacing w:val="-19"/>
                <w:sz w:val="24"/>
              </w:rPr>
              <w:t> </w:t>
            </w:r>
            <w:r>
              <w:rPr>
                <w:color w:val="282828"/>
                <w:spacing w:val="-2"/>
                <w:sz w:val="24"/>
              </w:rPr>
              <w:t>a</w:t>
            </w:r>
            <w:r>
              <w:rPr>
                <w:color w:val="282828"/>
                <w:spacing w:val="-20"/>
                <w:sz w:val="24"/>
              </w:rPr>
              <w:t> </w:t>
            </w:r>
            <w:r>
              <w:rPr>
                <w:color w:val="282828"/>
                <w:spacing w:val="-2"/>
                <w:sz w:val="24"/>
              </w:rPr>
              <w:t>Mastercard</w:t>
            </w:r>
            <w:r>
              <w:rPr>
                <w:color w:val="282828"/>
                <w:spacing w:val="-19"/>
                <w:sz w:val="24"/>
              </w:rPr>
              <w:t> </w:t>
            </w:r>
            <w:r>
              <w:rPr>
                <w:color w:val="282828"/>
                <w:spacing w:val="-2"/>
                <w:sz w:val="24"/>
              </w:rPr>
              <w:t>exclusive</w:t>
            </w:r>
            <w:r>
              <w:rPr>
                <w:color w:val="282828"/>
                <w:spacing w:val="-17"/>
                <w:sz w:val="24"/>
              </w:rPr>
              <w:t> </w:t>
            </w:r>
            <w:r>
              <w:rPr>
                <w:color w:val="282828"/>
                <w:spacing w:val="-2"/>
                <w:sz w:val="24"/>
              </w:rPr>
              <w:t>use </w:t>
            </w:r>
            <w:r>
              <w:rPr>
                <w:color w:val="282828"/>
                <w:sz w:val="24"/>
              </w:rPr>
              <w:t>transaction</w:t>
            </w:r>
            <w:r>
              <w:rPr>
                <w:color w:val="282828"/>
                <w:spacing w:val="-26"/>
                <w:sz w:val="24"/>
              </w:rPr>
              <w:t> </w:t>
            </w:r>
            <w:r>
              <w:rPr>
                <w:color w:val="282828"/>
                <w:sz w:val="24"/>
              </w:rPr>
              <w:t>response.</w:t>
            </w:r>
          </w:p>
        </w:tc>
      </w:tr>
      <w:tr>
        <w:trPr>
          <w:trHeight w:val="971" w:hRule="atLeast"/>
        </w:trPr>
        <w:tc>
          <w:tcPr>
            <w:tcW w:w="2885" w:type="dxa"/>
          </w:tcPr>
          <w:p>
            <w:pPr>
              <w:pStyle w:val="TableParagraph"/>
              <w:spacing w:before="120"/>
              <w:ind w:left="16"/>
              <w:rPr>
                <w:sz w:val="24"/>
              </w:rPr>
            </w:pPr>
            <w:r>
              <w:rPr>
                <w:color w:val="282828"/>
                <w:spacing w:val="-2"/>
                <w:sz w:val="24"/>
              </w:rPr>
              <w:t>brand/authorizationCode</w:t>
            </w:r>
          </w:p>
        </w:tc>
        <w:tc>
          <w:tcPr>
            <w:tcW w:w="1172" w:type="dxa"/>
          </w:tcPr>
          <w:p>
            <w:pPr>
              <w:pStyle w:val="TableParagraph"/>
              <w:spacing w:before="120"/>
              <w:rPr>
                <w:sz w:val="24"/>
              </w:rPr>
            </w:pPr>
            <w:r>
              <w:rPr>
                <w:color w:val="282828"/>
                <w:spacing w:val="-10"/>
                <w:sz w:val="24"/>
              </w:rPr>
              <w:t>6</w:t>
            </w:r>
          </w:p>
        </w:tc>
        <w:tc>
          <w:tcPr>
            <w:tcW w:w="1433" w:type="dxa"/>
          </w:tcPr>
          <w:p>
            <w:pPr>
              <w:pStyle w:val="TableParagraph"/>
              <w:spacing w:before="120"/>
              <w:ind w:left="16"/>
              <w:rPr>
                <w:sz w:val="24"/>
              </w:rPr>
            </w:pPr>
            <w:r>
              <w:rPr>
                <w:color w:val="282828"/>
                <w:spacing w:val="-8"/>
                <w:sz w:val="24"/>
              </w:rPr>
              <w:t>Alphanumeric</w:t>
            </w:r>
          </w:p>
        </w:tc>
        <w:tc>
          <w:tcPr>
            <w:tcW w:w="4897" w:type="dxa"/>
          </w:tcPr>
          <w:p>
            <w:pPr>
              <w:pStyle w:val="TableParagraph"/>
              <w:spacing w:line="340" w:lineRule="auto"/>
              <w:ind w:left="13"/>
              <w:rPr>
                <w:sz w:val="24"/>
              </w:rPr>
            </w:pPr>
            <w:r>
              <w:rPr>
                <w:color w:val="282828"/>
                <w:spacing w:val="-2"/>
                <w:sz w:val="24"/>
              </w:rPr>
              <w:t>Identifier</w:t>
            </w:r>
            <w:r>
              <w:rPr>
                <w:color w:val="282828"/>
                <w:spacing w:val="-25"/>
                <w:sz w:val="24"/>
              </w:rPr>
              <w:t> </w:t>
            </w:r>
            <w:r>
              <w:rPr>
                <w:color w:val="282828"/>
                <w:spacing w:val="-2"/>
                <w:sz w:val="24"/>
              </w:rPr>
              <w:t>that</w:t>
            </w:r>
            <w:r>
              <w:rPr>
                <w:color w:val="282828"/>
                <w:spacing w:val="-26"/>
                <w:sz w:val="24"/>
              </w:rPr>
              <w:t> </w:t>
            </w:r>
            <w:r>
              <w:rPr>
                <w:color w:val="282828"/>
                <w:spacing w:val="-2"/>
                <w:sz w:val="24"/>
              </w:rPr>
              <w:t>differentiates</w:t>
            </w:r>
            <w:r>
              <w:rPr>
                <w:color w:val="282828"/>
                <w:spacing w:val="-27"/>
                <w:sz w:val="24"/>
              </w:rPr>
              <w:t> </w:t>
            </w:r>
            <w:r>
              <w:rPr>
                <w:color w:val="282828"/>
                <w:spacing w:val="-2"/>
                <w:sz w:val="24"/>
              </w:rPr>
              <w:t>the</w:t>
            </w:r>
            <w:r>
              <w:rPr>
                <w:color w:val="282828"/>
                <w:spacing w:val="-26"/>
                <w:sz w:val="24"/>
              </w:rPr>
              <w:t> </w:t>
            </w:r>
            <w:r>
              <w:rPr>
                <w:color w:val="282828"/>
                <w:spacing w:val="-2"/>
                <w:sz w:val="24"/>
              </w:rPr>
              <w:t>first</w:t>
            </w:r>
            <w:r>
              <w:rPr>
                <w:color w:val="282828"/>
                <w:spacing w:val="-26"/>
                <w:sz w:val="24"/>
              </w:rPr>
              <w:t> </w:t>
            </w:r>
            <w:r>
              <w:rPr>
                <w:color w:val="282828"/>
                <w:spacing w:val="-2"/>
                <w:sz w:val="24"/>
              </w:rPr>
              <w:t>recurrence </w:t>
            </w:r>
            <w:r>
              <w:rPr>
                <w:color w:val="282828"/>
                <w:sz w:val="24"/>
              </w:rPr>
              <w:t>from</w:t>
            </w:r>
            <w:r>
              <w:rPr>
                <w:color w:val="282828"/>
                <w:spacing w:val="-14"/>
                <w:sz w:val="24"/>
              </w:rPr>
              <w:t> </w:t>
            </w:r>
            <w:r>
              <w:rPr>
                <w:color w:val="282828"/>
                <w:sz w:val="24"/>
              </w:rPr>
              <w:t>the</w:t>
            </w:r>
            <w:r>
              <w:rPr>
                <w:color w:val="282828"/>
                <w:spacing w:val="-14"/>
                <w:sz w:val="24"/>
              </w:rPr>
              <w:t> </w:t>
            </w:r>
            <w:r>
              <w:rPr>
                <w:color w:val="282828"/>
                <w:sz w:val="24"/>
              </w:rPr>
              <w:t>subsequent</w:t>
            </w:r>
            <w:r>
              <w:rPr>
                <w:color w:val="282828"/>
                <w:spacing w:val="-14"/>
                <w:sz w:val="24"/>
              </w:rPr>
              <w:t> </w:t>
            </w:r>
            <w:r>
              <w:rPr>
                <w:color w:val="282828"/>
                <w:sz w:val="24"/>
              </w:rPr>
              <w:t>ones.</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172"/>
        <w:gridCol w:w="1433"/>
        <w:gridCol w:w="4897"/>
      </w:tblGrid>
      <w:tr>
        <w:trPr>
          <w:trHeight w:val="522" w:hRule="atLeast"/>
        </w:trPr>
        <w:tc>
          <w:tcPr>
            <w:tcW w:w="2885" w:type="dxa"/>
            <w:tcBorders>
              <w:bottom w:val="single" w:sz="12" w:space="0" w:color="DEE1E6"/>
            </w:tcBorders>
          </w:tcPr>
          <w:p>
            <w:pPr>
              <w:pStyle w:val="TableParagraph"/>
              <w:spacing w:before="36"/>
              <w:jc w:val="center"/>
              <w:rPr>
                <w:sz w:val="24"/>
              </w:rPr>
            </w:pPr>
            <w:r>
              <w:rPr>
                <w:color w:val="00A69E"/>
                <w:spacing w:val="-4"/>
                <w:sz w:val="24"/>
              </w:rPr>
              <w:t>Name</w:t>
            </w:r>
          </w:p>
        </w:tc>
        <w:tc>
          <w:tcPr>
            <w:tcW w:w="1172" w:type="dxa"/>
            <w:tcBorders>
              <w:bottom w:val="single" w:sz="12" w:space="0" w:color="DEE1E6"/>
            </w:tcBorders>
          </w:tcPr>
          <w:p>
            <w:pPr>
              <w:pStyle w:val="TableParagraph"/>
              <w:spacing w:before="36"/>
              <w:ind w:left="0" w:right="367"/>
              <w:jc w:val="right"/>
              <w:rPr>
                <w:sz w:val="24"/>
              </w:rPr>
            </w:pPr>
            <w:r>
              <w:rPr>
                <w:color w:val="00A69E"/>
                <w:spacing w:val="-4"/>
                <w:w w:val="95"/>
                <w:sz w:val="24"/>
              </w:rPr>
              <w:t>Size</w:t>
            </w:r>
          </w:p>
        </w:tc>
        <w:tc>
          <w:tcPr>
            <w:tcW w:w="1433" w:type="dxa"/>
            <w:tcBorders>
              <w:bottom w:val="single" w:sz="12" w:space="0" w:color="DEE1E6"/>
            </w:tcBorders>
          </w:tcPr>
          <w:p>
            <w:pPr>
              <w:pStyle w:val="TableParagraph"/>
              <w:spacing w:before="36"/>
              <w:jc w:val="center"/>
              <w:rPr>
                <w:sz w:val="24"/>
              </w:rPr>
            </w:pPr>
            <w:r>
              <w:rPr>
                <w:color w:val="00A69E"/>
                <w:spacing w:val="-4"/>
                <w:sz w:val="24"/>
              </w:rPr>
              <w:t>Type</w:t>
            </w:r>
          </w:p>
        </w:tc>
        <w:tc>
          <w:tcPr>
            <w:tcW w:w="4897" w:type="dxa"/>
            <w:tcBorders>
              <w:bottom w:val="single" w:sz="12" w:space="0" w:color="DEE1E6"/>
            </w:tcBorders>
          </w:tcPr>
          <w:p>
            <w:pPr>
              <w:pStyle w:val="TableParagraph"/>
              <w:spacing w:before="36"/>
              <w:ind w:left="10"/>
              <w:jc w:val="center"/>
              <w:rPr>
                <w:sz w:val="24"/>
              </w:rPr>
            </w:pPr>
            <w:r>
              <w:rPr>
                <w:color w:val="00A69E"/>
                <w:spacing w:val="-2"/>
                <w:sz w:val="24"/>
              </w:rPr>
              <w:t>Description</w:t>
            </w:r>
          </w:p>
        </w:tc>
      </w:tr>
      <w:tr>
        <w:trPr>
          <w:trHeight w:val="1895" w:hRule="atLeast"/>
        </w:trPr>
        <w:tc>
          <w:tcPr>
            <w:tcW w:w="2885" w:type="dxa"/>
            <w:tcBorders>
              <w:top w:val="single" w:sz="12" w:space="0" w:color="DEE1E6"/>
            </w:tcBorders>
          </w:tcPr>
          <w:p>
            <w:pPr>
              <w:pStyle w:val="TableParagraph"/>
              <w:spacing w:before="105"/>
              <w:ind w:left="16"/>
              <w:rPr>
                <w:sz w:val="24"/>
              </w:rPr>
            </w:pPr>
            <w:r>
              <w:rPr>
                <w:color w:val="282828"/>
                <w:spacing w:val="-2"/>
                <w:sz w:val="24"/>
              </w:rPr>
              <w:t>brand/brandTid</w:t>
            </w:r>
          </w:p>
        </w:tc>
        <w:tc>
          <w:tcPr>
            <w:tcW w:w="1172" w:type="dxa"/>
            <w:tcBorders>
              <w:top w:val="single" w:sz="12" w:space="0" w:color="DEE1E6"/>
            </w:tcBorders>
          </w:tcPr>
          <w:p>
            <w:pPr>
              <w:pStyle w:val="TableParagraph"/>
              <w:spacing w:before="105"/>
              <w:ind w:left="0" w:right="346"/>
              <w:jc w:val="right"/>
              <w:rPr>
                <w:sz w:val="24"/>
              </w:rPr>
            </w:pPr>
            <w:r>
              <w:rPr>
                <w:color w:val="282828"/>
                <w:w w:val="95"/>
                <w:sz w:val="24"/>
              </w:rPr>
              <w:t>Up</w:t>
            </w:r>
            <w:r>
              <w:rPr>
                <w:color w:val="282828"/>
                <w:spacing w:val="-17"/>
                <w:w w:val="95"/>
                <w:sz w:val="24"/>
              </w:rPr>
              <w:t> </w:t>
            </w:r>
            <w:r>
              <w:rPr>
                <w:color w:val="282828"/>
                <w:w w:val="95"/>
                <w:sz w:val="24"/>
              </w:rPr>
              <w:t>to</w:t>
            </w:r>
            <w:r>
              <w:rPr>
                <w:color w:val="282828"/>
                <w:spacing w:val="-17"/>
                <w:w w:val="95"/>
                <w:sz w:val="24"/>
              </w:rPr>
              <w:t> </w:t>
            </w:r>
            <w:r>
              <w:rPr>
                <w:color w:val="282828"/>
                <w:spacing w:val="-5"/>
                <w:w w:val="85"/>
                <w:sz w:val="24"/>
              </w:rPr>
              <w:t>16</w:t>
            </w:r>
          </w:p>
        </w:tc>
        <w:tc>
          <w:tcPr>
            <w:tcW w:w="1433" w:type="dxa"/>
            <w:tcBorders>
              <w:top w:val="single" w:sz="12" w:space="0" w:color="DEE1E6"/>
            </w:tcBorders>
          </w:tcPr>
          <w:p>
            <w:pPr>
              <w:pStyle w:val="TableParagraph"/>
              <w:spacing w:before="105"/>
              <w:jc w:val="center"/>
              <w:rPr>
                <w:sz w:val="24"/>
              </w:rPr>
            </w:pPr>
            <w:r>
              <w:rPr>
                <w:color w:val="282828"/>
                <w:spacing w:val="-8"/>
                <w:sz w:val="24"/>
              </w:rPr>
              <w:t>Alphanumeric</w:t>
            </w:r>
          </w:p>
        </w:tc>
        <w:tc>
          <w:tcPr>
            <w:tcW w:w="4897" w:type="dxa"/>
            <w:tcBorders>
              <w:top w:val="single" w:sz="12" w:space="0" w:color="DEE1E6"/>
            </w:tcBorders>
          </w:tcPr>
          <w:p>
            <w:pPr>
              <w:pStyle w:val="TableParagraph"/>
              <w:spacing w:line="340" w:lineRule="auto" w:before="103"/>
              <w:ind w:left="13" w:right="459"/>
              <w:rPr>
                <w:sz w:val="24"/>
              </w:rPr>
            </w:pPr>
            <w:r>
              <w:rPr>
                <w:color w:val="282828"/>
                <w:spacing w:val="-2"/>
                <w:sz w:val="24"/>
              </w:rPr>
              <w:t>Identifier</w:t>
            </w:r>
            <w:r>
              <w:rPr>
                <w:color w:val="282828"/>
                <w:spacing w:val="-25"/>
                <w:sz w:val="24"/>
              </w:rPr>
              <w:t> </w:t>
            </w:r>
            <w:r>
              <w:rPr>
                <w:color w:val="282828"/>
                <w:spacing w:val="-2"/>
                <w:sz w:val="24"/>
              </w:rPr>
              <w:t>that</w:t>
            </w:r>
            <w:r>
              <w:rPr>
                <w:color w:val="282828"/>
                <w:spacing w:val="-26"/>
                <w:sz w:val="24"/>
              </w:rPr>
              <w:t> </w:t>
            </w:r>
            <w:r>
              <w:rPr>
                <w:color w:val="282828"/>
                <w:spacing w:val="-2"/>
                <w:sz w:val="24"/>
              </w:rPr>
              <w:t>correlates</w:t>
            </w:r>
            <w:r>
              <w:rPr>
                <w:color w:val="282828"/>
                <w:spacing w:val="-24"/>
                <w:sz w:val="24"/>
              </w:rPr>
              <w:t> </w:t>
            </w:r>
            <w:r>
              <w:rPr>
                <w:color w:val="282828"/>
                <w:spacing w:val="-2"/>
                <w:sz w:val="24"/>
              </w:rPr>
              <w:t>the</w:t>
            </w:r>
            <w:r>
              <w:rPr>
                <w:color w:val="282828"/>
                <w:spacing w:val="-26"/>
                <w:sz w:val="24"/>
              </w:rPr>
              <w:t> </w:t>
            </w:r>
            <w:r>
              <w:rPr>
                <w:color w:val="282828"/>
                <w:spacing w:val="-2"/>
                <w:sz w:val="24"/>
              </w:rPr>
              <w:t>first</w:t>
            </w:r>
            <w:r>
              <w:rPr>
                <w:color w:val="282828"/>
                <w:spacing w:val="-26"/>
                <w:sz w:val="24"/>
              </w:rPr>
              <w:t> </w:t>
            </w:r>
            <w:r>
              <w:rPr>
                <w:color w:val="282828"/>
                <w:spacing w:val="-2"/>
                <w:sz w:val="24"/>
              </w:rPr>
              <w:t>transaction </w:t>
            </w:r>
            <w:r>
              <w:rPr>
                <w:color w:val="282828"/>
                <w:sz w:val="24"/>
              </w:rPr>
              <w:t>from</w:t>
            </w:r>
            <w:r>
              <w:rPr>
                <w:color w:val="282828"/>
                <w:spacing w:val="-14"/>
                <w:sz w:val="24"/>
              </w:rPr>
              <w:t> </w:t>
            </w:r>
            <w:r>
              <w:rPr>
                <w:color w:val="282828"/>
                <w:sz w:val="24"/>
              </w:rPr>
              <w:t>the</w:t>
            </w:r>
            <w:r>
              <w:rPr>
                <w:color w:val="282828"/>
                <w:spacing w:val="-14"/>
                <w:sz w:val="24"/>
              </w:rPr>
              <w:t> </w:t>
            </w:r>
            <w:r>
              <w:rPr>
                <w:color w:val="282828"/>
                <w:sz w:val="24"/>
              </w:rPr>
              <w:t>subsequent</w:t>
            </w:r>
            <w:r>
              <w:rPr>
                <w:color w:val="282828"/>
                <w:spacing w:val="-14"/>
                <w:sz w:val="24"/>
              </w:rPr>
              <w:t> </w:t>
            </w:r>
            <w:r>
              <w:rPr>
                <w:color w:val="282828"/>
                <w:sz w:val="24"/>
              </w:rPr>
              <w:t>ones.</w:t>
            </w:r>
          </w:p>
          <w:p>
            <w:pPr>
              <w:pStyle w:val="TableParagraph"/>
              <w:spacing w:line="340" w:lineRule="auto" w:before="157"/>
              <w:ind w:left="13" w:right="148"/>
              <w:rPr>
                <w:sz w:val="24"/>
              </w:rPr>
            </w:pPr>
            <w:r>
              <w:rPr>
                <w:w w:val="90"/>
                <w:sz w:val="24"/>
              </w:rPr>
              <w:t>For more details</w:t>
            </w:r>
            <w:r>
              <w:rPr>
                <w:spacing w:val="-1"/>
                <w:w w:val="90"/>
                <w:sz w:val="24"/>
              </w:rPr>
              <w:t> </w:t>
            </w:r>
            <w:r>
              <w:rPr>
                <w:w w:val="90"/>
                <w:sz w:val="24"/>
              </w:rPr>
              <w:t>see the section </w:t>
            </w:r>
            <w:hyperlink w:history="true" w:anchor="_bookmark89">
              <w:r>
                <w:rPr>
                  <w:color w:val="009999"/>
                  <w:w w:val="90"/>
                  <w:sz w:val="24"/>
                  <w:u w:val="single" w:color="009999"/>
                </w:rPr>
                <w:t>Recurrence and</w:t>
              </w:r>
            </w:hyperlink>
            <w:r>
              <w:rPr>
                <w:color w:val="009999"/>
                <w:w w:val="90"/>
                <w:sz w:val="24"/>
              </w:rPr>
              <w:t> </w:t>
            </w:r>
            <w:hyperlink w:history="true" w:anchor="_bookmark89">
              <w:r>
                <w:rPr>
                  <w:color w:val="009999"/>
                  <w:spacing w:val="-2"/>
                  <w:sz w:val="24"/>
                  <w:u w:val="single" w:color="009999"/>
                </w:rPr>
                <w:t>Card-on-file</w:t>
              </w:r>
            </w:hyperlink>
          </w:p>
        </w:tc>
      </w:tr>
    </w:tbl>
    <w:p>
      <w:pPr>
        <w:pStyle w:val="BodyText"/>
        <w:spacing w:line="403" w:lineRule="auto" w:before="142"/>
        <w:ind w:left="153" w:right="432"/>
        <w:jc w:val="both"/>
      </w:pPr>
      <w:r>
        <w:rPr/>
        <w:t>Attention: Visa</w:t>
      </w:r>
      <w:r>
        <w:rPr>
          <w:spacing w:val="-2"/>
        </w:rPr>
        <w:t> </w:t>
      </w:r>
      <w:r>
        <w:rPr/>
        <w:t>cards</w:t>
      </w:r>
      <w:r>
        <w:rPr>
          <w:spacing w:val="-2"/>
        </w:rPr>
        <w:t> </w:t>
      </w:r>
      <w:r>
        <w:rPr/>
        <w:t>that</w:t>
      </w:r>
      <w:r>
        <w:rPr>
          <w:spacing w:val="-1"/>
        </w:rPr>
        <w:t> </w:t>
      </w:r>
      <w:r>
        <w:rPr/>
        <w:t>are</w:t>
      </w:r>
      <w:r>
        <w:rPr>
          <w:spacing w:val="-1"/>
        </w:rPr>
        <w:t> </w:t>
      </w:r>
      <w:r>
        <w:rPr/>
        <w:t>tokenized by</w:t>
      </w:r>
      <w:r>
        <w:rPr>
          <w:spacing w:val="-2"/>
        </w:rPr>
        <w:t> </w:t>
      </w:r>
      <w:r>
        <w:rPr/>
        <w:t>Wallets</w:t>
      </w:r>
      <w:r>
        <w:rPr>
          <w:spacing w:val="-2"/>
        </w:rPr>
        <w:t> </w:t>
      </w:r>
      <w:r>
        <w:rPr/>
        <w:t>after July</w:t>
      </w:r>
      <w:r>
        <w:rPr>
          <w:spacing w:val="-2"/>
        </w:rPr>
        <w:t> </w:t>
      </w:r>
      <w:r>
        <w:rPr/>
        <w:t>30</w:t>
      </w:r>
      <w:r>
        <w:rPr>
          <w:vertAlign w:val="superscript"/>
        </w:rPr>
        <w:t>th</w:t>
      </w:r>
      <w:r>
        <w:rPr>
          <w:vertAlign w:val="baseline"/>
        </w:rPr>
        <w:t>,</w:t>
      </w:r>
      <w:r>
        <w:rPr>
          <w:spacing w:val="-1"/>
          <w:vertAlign w:val="baseline"/>
        </w:rPr>
        <w:t> </w:t>
      </w:r>
      <w:r>
        <w:rPr>
          <w:vertAlign w:val="baseline"/>
        </w:rPr>
        <w:t>2025</w:t>
      </w:r>
      <w:r>
        <w:rPr>
          <w:spacing w:val="-1"/>
          <w:vertAlign w:val="baseline"/>
        </w:rPr>
        <w:t> </w:t>
      </w:r>
      <w:r>
        <w:rPr>
          <w:vertAlign w:val="baseline"/>
        </w:rPr>
        <w:t>will</w:t>
      </w:r>
      <w:r>
        <w:rPr>
          <w:spacing w:val="-2"/>
          <w:vertAlign w:val="baseline"/>
        </w:rPr>
        <w:t> </w:t>
      </w:r>
      <w:r>
        <w:rPr>
          <w:vertAlign w:val="baseline"/>
        </w:rPr>
        <w:t>not</w:t>
      </w:r>
      <w:r>
        <w:rPr>
          <w:spacing w:val="-1"/>
          <w:vertAlign w:val="baseline"/>
        </w:rPr>
        <w:t> </w:t>
      </w:r>
      <w:r>
        <w:rPr>
          <w:vertAlign w:val="baseline"/>
        </w:rPr>
        <w:t>be</w:t>
      </w:r>
      <w:r>
        <w:rPr>
          <w:spacing w:val="-1"/>
          <w:vertAlign w:val="baseline"/>
        </w:rPr>
        <w:t> </w:t>
      </w:r>
      <w:r>
        <w:rPr>
          <w:vertAlign w:val="baseline"/>
        </w:rPr>
        <w:t>able</w:t>
      </w:r>
      <w:r>
        <w:rPr>
          <w:spacing w:val="-1"/>
          <w:vertAlign w:val="baseline"/>
        </w:rPr>
        <w:t> </w:t>
      </w:r>
      <w:r>
        <w:rPr>
          <w:vertAlign w:val="baseline"/>
        </w:rPr>
        <w:t>to</w:t>
      </w:r>
      <w:r>
        <w:rPr>
          <w:spacing w:val="-1"/>
          <w:vertAlign w:val="baseline"/>
        </w:rPr>
        <w:t> </w:t>
      </w:r>
      <w:r>
        <w:rPr>
          <w:vertAlign w:val="baseline"/>
        </w:rPr>
        <w:t>carry</w:t>
      </w:r>
      <w:r>
        <w:rPr>
          <w:spacing w:val="-2"/>
          <w:vertAlign w:val="baseline"/>
        </w:rPr>
        <w:t> </w:t>
      </w:r>
      <w:r>
        <w:rPr>
          <w:vertAlign w:val="baseline"/>
        </w:rPr>
        <w:t>out </w:t>
      </w:r>
      <w:r>
        <w:rPr>
          <w:spacing w:val="-8"/>
          <w:vertAlign w:val="baseline"/>
        </w:rPr>
        <w:t>installment or</w:t>
      </w:r>
      <w:r>
        <w:rPr>
          <w:vertAlign w:val="baseline"/>
        </w:rPr>
        <w:t> </w:t>
      </w:r>
      <w:r>
        <w:rPr>
          <w:spacing w:val="-8"/>
          <w:vertAlign w:val="baseline"/>
        </w:rPr>
        <w:t>recurring</w:t>
      </w:r>
      <w:r>
        <w:rPr>
          <w:vertAlign w:val="baseline"/>
        </w:rPr>
        <w:t> </w:t>
      </w:r>
      <w:r>
        <w:rPr>
          <w:spacing w:val="-8"/>
          <w:vertAlign w:val="baseline"/>
        </w:rPr>
        <w:t>transactions. In</w:t>
      </w:r>
      <w:r>
        <w:rPr>
          <w:vertAlign w:val="baseline"/>
        </w:rPr>
        <w:t> </w:t>
      </w:r>
      <w:r>
        <w:rPr>
          <w:spacing w:val="-8"/>
          <w:vertAlign w:val="baseline"/>
        </w:rPr>
        <w:t>these cases, cards must</w:t>
      </w:r>
      <w:r>
        <w:rPr>
          <w:vertAlign w:val="baseline"/>
        </w:rPr>
        <w:t> </w:t>
      </w:r>
      <w:r>
        <w:rPr>
          <w:spacing w:val="-8"/>
          <w:vertAlign w:val="baseline"/>
        </w:rPr>
        <w:t>be tokenized via</w:t>
      </w:r>
      <w:r>
        <w:rPr>
          <w:vertAlign w:val="baseline"/>
        </w:rPr>
        <w:t> </w:t>
      </w:r>
      <w:r>
        <w:rPr>
          <w:spacing w:val="-8"/>
          <w:vertAlign w:val="baseline"/>
        </w:rPr>
        <w:t>card-on-file, with tokens </w:t>
      </w:r>
      <w:r>
        <w:rPr>
          <w:vertAlign w:val="baseline"/>
        </w:rPr>
        <w:t>for</w:t>
      </w:r>
      <w:r>
        <w:rPr>
          <w:spacing w:val="-13"/>
          <w:vertAlign w:val="baseline"/>
        </w:rPr>
        <w:t> </w:t>
      </w:r>
      <w:r>
        <w:rPr>
          <w:vertAlign w:val="baseline"/>
        </w:rPr>
        <w:t>use</w:t>
      </w:r>
      <w:r>
        <w:rPr>
          <w:spacing w:val="-16"/>
          <w:vertAlign w:val="baseline"/>
        </w:rPr>
        <w:t> </w:t>
      </w:r>
      <w:r>
        <w:rPr>
          <w:vertAlign w:val="baseline"/>
        </w:rPr>
        <w:t>by</w:t>
      </w:r>
      <w:r>
        <w:rPr>
          <w:spacing w:val="-17"/>
          <w:vertAlign w:val="baseline"/>
        </w:rPr>
        <w:t> </w:t>
      </w:r>
      <w:r>
        <w:rPr>
          <w:vertAlign w:val="baseline"/>
        </w:rPr>
        <w:t>the</w:t>
      </w:r>
      <w:r>
        <w:rPr>
          <w:spacing w:val="-14"/>
          <w:vertAlign w:val="baseline"/>
        </w:rPr>
        <w:t> </w:t>
      </w:r>
      <w:r>
        <w:rPr>
          <w:vertAlign w:val="baseline"/>
        </w:rPr>
        <w:t>establishment.</w:t>
      </w:r>
    </w:p>
    <w:p>
      <w:pPr>
        <w:pStyle w:val="BodyText"/>
      </w:pPr>
    </w:p>
    <w:p>
      <w:pPr>
        <w:pStyle w:val="BodyText"/>
        <w:spacing w:before="153"/>
      </w:pPr>
    </w:p>
    <w:p>
      <w:pPr>
        <w:pStyle w:val="BodyText"/>
        <w:ind w:left="153"/>
      </w:pPr>
      <w:r>
        <w:rPr>
          <w:spacing w:val="-8"/>
        </w:rPr>
        <w:t>Apple</w:t>
      </w:r>
      <w:r>
        <w:rPr>
          <w:spacing w:val="-15"/>
        </w:rPr>
        <w:t> </w:t>
      </w:r>
      <w:r>
        <w:rPr>
          <w:spacing w:val="-5"/>
        </w:rPr>
        <w:t>Pay</w:t>
      </w:r>
    </w:p>
    <w:p>
      <w:pPr>
        <w:pStyle w:val="BodyText"/>
        <w:spacing w:before="31"/>
      </w:pPr>
    </w:p>
    <w:p>
      <w:pPr>
        <w:pStyle w:val="BodyText"/>
        <w:ind w:left="153"/>
      </w:pPr>
      <w:r>
        <w:rPr>
          <w:w w:val="90"/>
        </w:rPr>
        <w:t>Apple</w:t>
      </w:r>
      <w:r>
        <w:rPr>
          <w:spacing w:val="-5"/>
        </w:rPr>
        <w:t> </w:t>
      </w:r>
      <w:r>
        <w:rPr>
          <w:w w:val="90"/>
        </w:rPr>
        <w:t>Pay</w:t>
      </w:r>
      <w:r>
        <w:rPr>
          <w:spacing w:val="-4"/>
        </w:rPr>
        <w:t> </w:t>
      </w:r>
      <w:r>
        <w:rPr>
          <w:w w:val="90"/>
        </w:rPr>
        <w:t>is</w:t>
      </w:r>
      <w:r>
        <w:rPr>
          <w:spacing w:val="-6"/>
        </w:rPr>
        <w:t> </w:t>
      </w:r>
      <w:r>
        <w:rPr>
          <w:w w:val="90"/>
        </w:rPr>
        <w:t>Apple's</w:t>
      </w:r>
      <w:r>
        <w:rPr>
          <w:spacing w:val="-5"/>
        </w:rPr>
        <w:t> </w:t>
      </w:r>
      <w:r>
        <w:rPr>
          <w:w w:val="90"/>
        </w:rPr>
        <w:t>digital</w:t>
      </w:r>
      <w:r>
        <w:rPr>
          <w:spacing w:val="-7"/>
        </w:rPr>
        <w:t> </w:t>
      </w:r>
      <w:r>
        <w:rPr>
          <w:w w:val="90"/>
        </w:rPr>
        <w:t>wallet</w:t>
      </w:r>
      <w:r>
        <w:rPr>
          <w:spacing w:val="-4"/>
        </w:rPr>
        <w:t> </w:t>
      </w:r>
      <w:r>
        <w:rPr>
          <w:w w:val="90"/>
        </w:rPr>
        <w:t>available</w:t>
      </w:r>
      <w:r>
        <w:rPr>
          <w:spacing w:val="-5"/>
        </w:rPr>
        <w:t> </w:t>
      </w:r>
      <w:r>
        <w:rPr>
          <w:w w:val="90"/>
        </w:rPr>
        <w:t>on</w:t>
      </w:r>
      <w:r>
        <w:rPr>
          <w:spacing w:val="-4"/>
        </w:rPr>
        <w:t> </w:t>
      </w:r>
      <w:r>
        <w:rPr>
          <w:w w:val="90"/>
        </w:rPr>
        <w:t>Apple</w:t>
      </w:r>
      <w:r>
        <w:rPr>
          <w:spacing w:val="-5"/>
        </w:rPr>
        <w:t> </w:t>
      </w:r>
      <w:r>
        <w:rPr>
          <w:w w:val="90"/>
        </w:rPr>
        <w:t>devices</w:t>
      </w:r>
      <w:r>
        <w:rPr>
          <w:spacing w:val="-7"/>
        </w:rPr>
        <w:t> </w:t>
      </w:r>
      <w:r>
        <w:rPr>
          <w:w w:val="90"/>
        </w:rPr>
        <w:t>such</w:t>
      </w:r>
      <w:r>
        <w:rPr>
          <w:spacing w:val="-6"/>
        </w:rPr>
        <w:t> </w:t>
      </w:r>
      <w:r>
        <w:rPr>
          <w:spacing w:val="-5"/>
          <w:w w:val="90"/>
        </w:rPr>
        <w:t>as:</w:t>
      </w:r>
    </w:p>
    <w:p>
      <w:pPr>
        <w:pStyle w:val="BodyText"/>
        <w:spacing w:before="31"/>
      </w:pPr>
    </w:p>
    <w:p>
      <w:pPr>
        <w:pStyle w:val="ListParagraph"/>
        <w:numPr>
          <w:ilvl w:val="0"/>
          <w:numId w:val="53"/>
        </w:numPr>
        <w:tabs>
          <w:tab w:pos="874" w:val="left" w:leader="none"/>
        </w:tabs>
        <w:spacing w:line="240" w:lineRule="auto" w:before="0" w:after="0"/>
        <w:ind w:left="874" w:right="0" w:hanging="360"/>
        <w:jc w:val="left"/>
        <w:rPr>
          <w:sz w:val="24"/>
        </w:rPr>
      </w:pPr>
      <w:r>
        <w:rPr>
          <w:w w:val="90"/>
          <w:sz w:val="24"/>
        </w:rPr>
        <w:t>iPhone</w:t>
      </w:r>
      <w:r>
        <w:rPr>
          <w:spacing w:val="-8"/>
          <w:w w:val="90"/>
          <w:sz w:val="24"/>
        </w:rPr>
        <w:t> </w:t>
      </w:r>
      <w:r>
        <w:rPr>
          <w:w w:val="90"/>
          <w:sz w:val="24"/>
        </w:rPr>
        <w:t>(models</w:t>
      </w:r>
      <w:r>
        <w:rPr>
          <w:spacing w:val="-8"/>
          <w:w w:val="90"/>
          <w:sz w:val="24"/>
        </w:rPr>
        <w:t> </w:t>
      </w:r>
      <w:r>
        <w:rPr>
          <w:w w:val="90"/>
          <w:sz w:val="24"/>
        </w:rPr>
        <w:t>with</w:t>
      </w:r>
      <w:r>
        <w:rPr>
          <w:spacing w:val="-7"/>
          <w:w w:val="90"/>
          <w:sz w:val="24"/>
        </w:rPr>
        <w:t> </w:t>
      </w:r>
      <w:r>
        <w:rPr>
          <w:w w:val="90"/>
          <w:sz w:val="24"/>
        </w:rPr>
        <w:t>Touch</w:t>
      </w:r>
      <w:r>
        <w:rPr>
          <w:spacing w:val="-8"/>
          <w:w w:val="90"/>
          <w:sz w:val="24"/>
        </w:rPr>
        <w:t> </w:t>
      </w:r>
      <w:r>
        <w:rPr>
          <w:w w:val="90"/>
          <w:sz w:val="24"/>
        </w:rPr>
        <w:t>ID,</w:t>
      </w:r>
      <w:r>
        <w:rPr>
          <w:spacing w:val="-7"/>
          <w:w w:val="90"/>
          <w:sz w:val="24"/>
        </w:rPr>
        <w:t> </w:t>
      </w:r>
      <w:r>
        <w:rPr>
          <w:w w:val="90"/>
          <w:sz w:val="24"/>
        </w:rPr>
        <w:t>Face</w:t>
      </w:r>
      <w:r>
        <w:rPr>
          <w:spacing w:val="-8"/>
          <w:w w:val="90"/>
          <w:sz w:val="24"/>
        </w:rPr>
        <w:t> </w:t>
      </w:r>
      <w:r>
        <w:rPr>
          <w:w w:val="90"/>
          <w:sz w:val="24"/>
        </w:rPr>
        <w:t>ID,</w:t>
      </w:r>
      <w:r>
        <w:rPr>
          <w:spacing w:val="-7"/>
          <w:w w:val="90"/>
          <w:sz w:val="24"/>
        </w:rPr>
        <w:t> </w:t>
      </w:r>
      <w:r>
        <w:rPr>
          <w:w w:val="90"/>
          <w:sz w:val="24"/>
        </w:rPr>
        <w:t>except</w:t>
      </w:r>
      <w:r>
        <w:rPr>
          <w:spacing w:val="-7"/>
          <w:w w:val="90"/>
          <w:sz w:val="24"/>
        </w:rPr>
        <w:t> </w:t>
      </w:r>
      <w:r>
        <w:rPr>
          <w:spacing w:val="-4"/>
          <w:w w:val="90"/>
          <w:sz w:val="24"/>
        </w:rPr>
        <w:t>5s),</w:t>
      </w:r>
    </w:p>
    <w:p>
      <w:pPr>
        <w:pStyle w:val="ListParagraph"/>
        <w:numPr>
          <w:ilvl w:val="0"/>
          <w:numId w:val="53"/>
        </w:numPr>
        <w:tabs>
          <w:tab w:pos="874" w:val="left" w:leader="none"/>
        </w:tabs>
        <w:spacing w:line="240" w:lineRule="auto" w:before="188" w:after="0"/>
        <w:ind w:left="874" w:right="0" w:hanging="360"/>
        <w:jc w:val="left"/>
        <w:rPr>
          <w:sz w:val="24"/>
        </w:rPr>
      </w:pPr>
      <w:r>
        <w:rPr>
          <w:w w:val="90"/>
          <w:sz w:val="24"/>
        </w:rPr>
        <w:t>Apple</w:t>
      </w:r>
      <w:r>
        <w:rPr>
          <w:spacing w:val="-6"/>
          <w:w w:val="90"/>
          <w:sz w:val="24"/>
        </w:rPr>
        <w:t> </w:t>
      </w:r>
      <w:r>
        <w:rPr>
          <w:w w:val="90"/>
          <w:sz w:val="24"/>
        </w:rPr>
        <w:t>Watch</w:t>
      </w:r>
      <w:r>
        <w:rPr>
          <w:spacing w:val="-6"/>
          <w:w w:val="90"/>
          <w:sz w:val="24"/>
        </w:rPr>
        <w:t> </w:t>
      </w:r>
      <w:r>
        <w:rPr>
          <w:w w:val="90"/>
          <w:sz w:val="24"/>
        </w:rPr>
        <w:t>(Apple</w:t>
      </w:r>
      <w:r>
        <w:rPr>
          <w:spacing w:val="-6"/>
          <w:w w:val="90"/>
          <w:sz w:val="24"/>
        </w:rPr>
        <w:t> </w:t>
      </w:r>
      <w:r>
        <w:rPr>
          <w:w w:val="90"/>
          <w:sz w:val="24"/>
        </w:rPr>
        <w:t>Watch</w:t>
      </w:r>
      <w:r>
        <w:rPr>
          <w:spacing w:val="-6"/>
          <w:w w:val="90"/>
          <w:sz w:val="24"/>
        </w:rPr>
        <w:t> </w:t>
      </w:r>
      <w:r>
        <w:rPr>
          <w:w w:val="90"/>
          <w:sz w:val="24"/>
        </w:rPr>
        <w:t>Series</w:t>
      </w:r>
      <w:r>
        <w:rPr>
          <w:spacing w:val="-7"/>
          <w:w w:val="90"/>
          <w:sz w:val="24"/>
        </w:rPr>
        <w:t> </w:t>
      </w:r>
      <w:r>
        <w:rPr>
          <w:w w:val="90"/>
          <w:sz w:val="24"/>
        </w:rPr>
        <w:t>1</w:t>
      </w:r>
      <w:r>
        <w:rPr>
          <w:spacing w:val="-4"/>
          <w:w w:val="90"/>
          <w:sz w:val="24"/>
        </w:rPr>
        <w:t> </w:t>
      </w:r>
      <w:r>
        <w:rPr>
          <w:w w:val="90"/>
          <w:sz w:val="24"/>
        </w:rPr>
        <w:t>and</w:t>
      </w:r>
      <w:r>
        <w:rPr>
          <w:spacing w:val="-7"/>
          <w:w w:val="90"/>
          <w:sz w:val="24"/>
        </w:rPr>
        <w:t> </w:t>
      </w:r>
      <w:r>
        <w:rPr>
          <w:spacing w:val="-2"/>
          <w:w w:val="90"/>
          <w:sz w:val="24"/>
        </w:rPr>
        <w:t>subsequent),</w:t>
      </w:r>
    </w:p>
    <w:p>
      <w:pPr>
        <w:pStyle w:val="ListParagraph"/>
        <w:numPr>
          <w:ilvl w:val="0"/>
          <w:numId w:val="53"/>
        </w:numPr>
        <w:tabs>
          <w:tab w:pos="874" w:val="left" w:leader="none"/>
        </w:tabs>
        <w:spacing w:line="240" w:lineRule="auto" w:before="187" w:after="0"/>
        <w:ind w:left="874" w:right="0" w:hanging="360"/>
        <w:jc w:val="left"/>
        <w:rPr>
          <w:sz w:val="24"/>
        </w:rPr>
      </w:pPr>
      <w:r>
        <w:rPr>
          <w:w w:val="90"/>
          <w:sz w:val="24"/>
        </w:rPr>
        <w:t>Mac</w:t>
      </w:r>
      <w:r>
        <w:rPr>
          <w:spacing w:val="1"/>
          <w:sz w:val="24"/>
        </w:rPr>
        <w:t> </w:t>
      </w:r>
      <w:r>
        <w:rPr>
          <w:w w:val="90"/>
          <w:sz w:val="24"/>
        </w:rPr>
        <w:t>(Models</w:t>
      </w:r>
      <w:r>
        <w:rPr>
          <w:spacing w:val="1"/>
          <w:sz w:val="24"/>
        </w:rPr>
        <w:t> </w:t>
      </w:r>
      <w:r>
        <w:rPr>
          <w:w w:val="90"/>
          <w:sz w:val="24"/>
        </w:rPr>
        <w:t>with</w:t>
      </w:r>
      <w:r>
        <w:rPr>
          <w:spacing w:val="4"/>
          <w:sz w:val="24"/>
        </w:rPr>
        <w:t> </w:t>
      </w:r>
      <w:r>
        <w:rPr>
          <w:w w:val="90"/>
          <w:sz w:val="24"/>
        </w:rPr>
        <w:t>Touch</w:t>
      </w:r>
      <w:r>
        <w:rPr>
          <w:spacing w:val="5"/>
          <w:sz w:val="24"/>
        </w:rPr>
        <w:t> </w:t>
      </w:r>
      <w:r>
        <w:rPr>
          <w:spacing w:val="-5"/>
          <w:w w:val="90"/>
          <w:sz w:val="24"/>
        </w:rPr>
        <w:t>ID)</w:t>
      </w:r>
    </w:p>
    <w:p>
      <w:pPr>
        <w:pStyle w:val="ListParagraph"/>
        <w:numPr>
          <w:ilvl w:val="0"/>
          <w:numId w:val="53"/>
        </w:numPr>
        <w:tabs>
          <w:tab w:pos="874" w:val="left" w:leader="none"/>
        </w:tabs>
        <w:spacing w:line="240" w:lineRule="auto" w:before="187" w:after="0"/>
        <w:ind w:left="874" w:right="0" w:hanging="360"/>
        <w:jc w:val="left"/>
        <w:rPr>
          <w:sz w:val="24"/>
        </w:rPr>
      </w:pPr>
      <w:r>
        <w:rPr>
          <w:w w:val="90"/>
          <w:sz w:val="24"/>
        </w:rPr>
        <w:t>iPad</w:t>
      </w:r>
      <w:r>
        <w:rPr>
          <w:spacing w:val="-14"/>
          <w:w w:val="90"/>
          <w:sz w:val="24"/>
        </w:rPr>
        <w:t> </w:t>
      </w:r>
      <w:r>
        <w:rPr>
          <w:w w:val="90"/>
          <w:sz w:val="24"/>
        </w:rPr>
        <w:t>(iPad</w:t>
      </w:r>
      <w:r>
        <w:rPr>
          <w:spacing w:val="-13"/>
          <w:w w:val="90"/>
          <w:sz w:val="24"/>
        </w:rPr>
        <w:t> </w:t>
      </w:r>
      <w:r>
        <w:rPr>
          <w:w w:val="90"/>
          <w:sz w:val="24"/>
        </w:rPr>
        <w:t>Pro,</w:t>
      </w:r>
      <w:r>
        <w:rPr>
          <w:spacing w:val="-12"/>
          <w:w w:val="90"/>
          <w:sz w:val="24"/>
        </w:rPr>
        <w:t> </w:t>
      </w:r>
      <w:r>
        <w:rPr>
          <w:w w:val="90"/>
          <w:sz w:val="24"/>
        </w:rPr>
        <w:t>iPad</w:t>
      </w:r>
      <w:r>
        <w:rPr>
          <w:spacing w:val="-13"/>
          <w:w w:val="90"/>
          <w:sz w:val="24"/>
        </w:rPr>
        <w:t> </w:t>
      </w:r>
      <w:r>
        <w:rPr>
          <w:w w:val="90"/>
          <w:sz w:val="24"/>
        </w:rPr>
        <w:t>Air,</w:t>
      </w:r>
      <w:r>
        <w:rPr>
          <w:spacing w:val="-11"/>
          <w:w w:val="90"/>
          <w:sz w:val="24"/>
        </w:rPr>
        <w:t> </w:t>
      </w:r>
      <w:r>
        <w:rPr>
          <w:w w:val="90"/>
          <w:sz w:val="24"/>
        </w:rPr>
        <w:t>iPad</w:t>
      </w:r>
      <w:r>
        <w:rPr>
          <w:spacing w:val="-14"/>
          <w:w w:val="90"/>
          <w:sz w:val="24"/>
        </w:rPr>
        <w:t> </w:t>
      </w:r>
      <w:r>
        <w:rPr>
          <w:w w:val="90"/>
          <w:sz w:val="24"/>
        </w:rPr>
        <w:t>and</w:t>
      </w:r>
      <w:r>
        <w:rPr>
          <w:spacing w:val="-13"/>
          <w:w w:val="90"/>
          <w:sz w:val="24"/>
        </w:rPr>
        <w:t> </w:t>
      </w:r>
      <w:r>
        <w:rPr>
          <w:w w:val="90"/>
          <w:sz w:val="24"/>
        </w:rPr>
        <w:t>iPad</w:t>
      </w:r>
      <w:r>
        <w:rPr>
          <w:spacing w:val="-13"/>
          <w:w w:val="90"/>
          <w:sz w:val="24"/>
        </w:rPr>
        <w:t> </w:t>
      </w:r>
      <w:r>
        <w:rPr>
          <w:w w:val="90"/>
          <w:sz w:val="24"/>
        </w:rPr>
        <w:t>mini</w:t>
      </w:r>
      <w:r>
        <w:rPr>
          <w:spacing w:val="-13"/>
          <w:w w:val="90"/>
          <w:sz w:val="24"/>
        </w:rPr>
        <w:t> </w:t>
      </w:r>
      <w:r>
        <w:rPr>
          <w:w w:val="90"/>
          <w:sz w:val="24"/>
        </w:rPr>
        <w:t>with</w:t>
      </w:r>
      <w:r>
        <w:rPr>
          <w:spacing w:val="-12"/>
          <w:w w:val="90"/>
          <w:sz w:val="24"/>
        </w:rPr>
        <w:t> </w:t>
      </w:r>
      <w:r>
        <w:rPr>
          <w:w w:val="90"/>
          <w:sz w:val="24"/>
        </w:rPr>
        <w:t>Touch</w:t>
      </w:r>
      <w:r>
        <w:rPr>
          <w:spacing w:val="-13"/>
          <w:w w:val="90"/>
          <w:sz w:val="24"/>
        </w:rPr>
        <w:t> </w:t>
      </w:r>
      <w:r>
        <w:rPr>
          <w:w w:val="90"/>
          <w:sz w:val="24"/>
        </w:rPr>
        <w:t>ID</w:t>
      </w:r>
      <w:r>
        <w:rPr>
          <w:spacing w:val="-12"/>
          <w:w w:val="90"/>
          <w:sz w:val="24"/>
        </w:rPr>
        <w:t> </w:t>
      </w:r>
      <w:r>
        <w:rPr>
          <w:w w:val="90"/>
          <w:sz w:val="24"/>
        </w:rPr>
        <w:t>or</w:t>
      </w:r>
      <w:r>
        <w:rPr>
          <w:spacing w:val="-10"/>
          <w:w w:val="90"/>
          <w:sz w:val="24"/>
        </w:rPr>
        <w:t> </w:t>
      </w:r>
      <w:r>
        <w:rPr>
          <w:w w:val="90"/>
          <w:sz w:val="24"/>
        </w:rPr>
        <w:t>Face</w:t>
      </w:r>
      <w:r>
        <w:rPr>
          <w:spacing w:val="-12"/>
          <w:w w:val="90"/>
          <w:sz w:val="24"/>
        </w:rPr>
        <w:t> </w:t>
      </w:r>
      <w:r>
        <w:rPr>
          <w:spacing w:val="-4"/>
          <w:w w:val="90"/>
          <w:sz w:val="24"/>
        </w:rPr>
        <w:t>ID).</w:t>
      </w:r>
    </w:p>
    <w:p>
      <w:pPr>
        <w:pStyle w:val="BodyText"/>
        <w:spacing w:before="32"/>
      </w:pPr>
    </w:p>
    <w:p>
      <w:pPr>
        <w:pStyle w:val="BodyText"/>
        <w:spacing w:line="403" w:lineRule="auto"/>
        <w:ind w:left="153" w:right="444"/>
        <w:jc w:val="both"/>
      </w:pPr>
      <w:r>
        <w:rPr>
          <w:w w:val="90"/>
        </w:rPr>
        <w:t>Payment via Apple Pay replaces the card data with a token, so it works as a tokenized transaction, making </w:t>
      </w:r>
      <w:r>
        <w:rPr/>
        <w:t>the</w:t>
      </w:r>
      <w:r>
        <w:rPr>
          <w:spacing w:val="-19"/>
        </w:rPr>
        <w:t> </w:t>
      </w:r>
      <w:r>
        <w:rPr/>
        <w:t>transaction</w:t>
      </w:r>
      <w:r>
        <w:rPr>
          <w:spacing w:val="-19"/>
        </w:rPr>
        <w:t> </w:t>
      </w:r>
      <w:r>
        <w:rPr/>
        <w:t>more</w:t>
      </w:r>
      <w:r>
        <w:rPr>
          <w:spacing w:val="-19"/>
        </w:rPr>
        <w:t> </w:t>
      </w:r>
      <w:r>
        <w:rPr/>
        <w:t>secure.</w:t>
      </w:r>
    </w:p>
    <w:p>
      <w:pPr>
        <w:pStyle w:val="BodyText"/>
        <w:spacing w:line="403" w:lineRule="auto" w:before="119"/>
        <w:ind w:left="153" w:right="433"/>
        <w:jc w:val="both"/>
      </w:pPr>
      <w:r>
        <w:rPr>
          <w:w w:val="90"/>
        </w:rPr>
        <w:t>In order to offer Apple Pay to your customers, you need to affiliate with Apple and Apple Pay</w:t>
      </w:r>
      <w:r>
        <w:rPr/>
        <w:t> </w:t>
      </w:r>
      <w:r>
        <w:rPr>
          <w:w w:val="90"/>
        </w:rPr>
        <w:t>Pay or have an integrated partner such as a PSP capable of decrypting the Wallet payload and then sending it following the </w:t>
      </w:r>
      <w:r>
        <w:rPr>
          <w:spacing w:val="-8"/>
        </w:rPr>
        <w:t>integration instructions</w:t>
      </w:r>
      <w:r>
        <w:rPr/>
        <w:t> </w:t>
      </w:r>
      <w:r>
        <w:rPr>
          <w:spacing w:val="-8"/>
        </w:rPr>
        <w:t>with e.Rede. You, can find the detailed</w:t>
      </w:r>
      <w:r>
        <w:rPr/>
        <w:t> </w:t>
      </w:r>
      <w:r>
        <w:rPr>
          <w:spacing w:val="-8"/>
        </w:rPr>
        <w:t>information by searching for</w:t>
      </w:r>
      <w:r>
        <w:rPr/>
        <w:t> </w:t>
      </w:r>
      <w:r>
        <w:rPr>
          <w:spacing w:val="-8"/>
        </w:rPr>
        <w:t>"Apple Pay" in </w:t>
      </w:r>
      <w:r>
        <w:rPr>
          <w:spacing w:val="-6"/>
        </w:rPr>
        <w:t>the technology documentations</w:t>
      </w:r>
      <w:r>
        <w:rPr>
          <w:spacing w:val="-7"/>
        </w:rPr>
        <w:t> </w:t>
      </w:r>
      <w:r>
        <w:rPr>
          <w:spacing w:val="-6"/>
        </w:rPr>
        <w:t>of the </w:t>
      </w:r>
      <w:hyperlink r:id="rId64">
        <w:r>
          <w:rPr>
            <w:color w:val="00A69E"/>
            <w:spacing w:val="-6"/>
            <w:u w:val="single" w:color="00A69E"/>
          </w:rPr>
          <w:t>Apple Developer Portal</w:t>
        </w:r>
        <w:r>
          <w:rPr>
            <w:spacing w:val="-6"/>
          </w:rPr>
          <w:t>.</w:t>
        </w:r>
      </w:hyperlink>
      <w:r>
        <w:rPr>
          <w:spacing w:val="-6"/>
        </w:rPr>
        <w:t> In addition, it is</w:t>
      </w:r>
      <w:r>
        <w:rPr>
          <w:spacing w:val="-7"/>
        </w:rPr>
        <w:t> </w:t>
      </w:r>
      <w:r>
        <w:rPr>
          <w:spacing w:val="-6"/>
        </w:rPr>
        <w:t>essential</w:t>
      </w:r>
      <w:r>
        <w:rPr>
          <w:spacing w:val="-7"/>
        </w:rPr>
        <w:t> </w:t>
      </w:r>
      <w:r>
        <w:rPr>
          <w:spacing w:val="-6"/>
        </w:rPr>
        <w:t>that your buyers </w:t>
      </w:r>
      <w:r>
        <w:rPr>
          <w:spacing w:val="-8"/>
        </w:rPr>
        <w:t>are accessing</w:t>
      </w:r>
      <w:r>
        <w:rPr>
          <w:spacing w:val="-9"/>
        </w:rPr>
        <w:t> </w:t>
      </w:r>
      <w:r>
        <w:rPr>
          <w:spacing w:val="-8"/>
        </w:rPr>
        <w:t>the</w:t>
      </w:r>
      <w:r>
        <w:rPr>
          <w:spacing w:val="-6"/>
        </w:rPr>
        <w:t> </w:t>
      </w:r>
      <w:r>
        <w:rPr>
          <w:spacing w:val="-8"/>
        </w:rPr>
        <w:t>website through</w:t>
      </w:r>
      <w:r>
        <w:rPr>
          <w:spacing w:val="-9"/>
        </w:rPr>
        <w:t> </w:t>
      </w:r>
      <w:r>
        <w:rPr>
          <w:spacing w:val="-8"/>
        </w:rPr>
        <w:t>the Safari</w:t>
      </w:r>
      <w:r>
        <w:rPr>
          <w:spacing w:val="-9"/>
        </w:rPr>
        <w:t> </w:t>
      </w:r>
      <w:r>
        <w:rPr>
          <w:spacing w:val="-8"/>
        </w:rPr>
        <w:t>browser or</w:t>
      </w:r>
      <w:r>
        <w:rPr>
          <w:spacing w:val="-6"/>
        </w:rPr>
        <w:t> </w:t>
      </w:r>
      <w:r>
        <w:rPr>
          <w:spacing w:val="-8"/>
        </w:rPr>
        <w:t>through</w:t>
      </w:r>
      <w:r>
        <w:rPr>
          <w:spacing w:val="-9"/>
        </w:rPr>
        <w:t> </w:t>
      </w:r>
      <w:r>
        <w:rPr>
          <w:spacing w:val="-8"/>
        </w:rPr>
        <w:t>the App</w:t>
      </w:r>
      <w:r>
        <w:rPr>
          <w:spacing w:val="-6"/>
        </w:rPr>
        <w:t> </w:t>
      </w:r>
      <w:r>
        <w:rPr>
          <w:spacing w:val="-8"/>
        </w:rPr>
        <w:t>on an</w:t>
      </w:r>
      <w:r>
        <w:rPr>
          <w:spacing w:val="-9"/>
        </w:rPr>
        <w:t> </w:t>
      </w:r>
      <w:r>
        <w:rPr>
          <w:spacing w:val="-8"/>
        </w:rPr>
        <w:t>Apple Pay</w:t>
      </w:r>
      <w:r>
        <w:rPr>
          <w:spacing w:val="-6"/>
        </w:rPr>
        <w:t> </w:t>
      </w:r>
      <w:r>
        <w:rPr>
          <w:spacing w:val="-8"/>
        </w:rPr>
        <w:t>compatible</w:t>
      </w:r>
      <w:r>
        <w:rPr>
          <w:spacing w:val="-5"/>
        </w:rPr>
        <w:t> </w:t>
      </w:r>
      <w:r>
        <w:rPr>
          <w:spacing w:val="-8"/>
        </w:rPr>
        <w:t>iOS </w:t>
      </w:r>
      <w:r>
        <w:rPr>
          <w:spacing w:val="-2"/>
        </w:rPr>
        <w:t>device.</w:t>
      </w:r>
    </w:p>
    <w:p>
      <w:pPr>
        <w:pStyle w:val="BodyText"/>
      </w:pPr>
    </w:p>
    <w:p>
      <w:pPr>
        <w:pStyle w:val="BodyText"/>
        <w:spacing w:before="149"/>
      </w:pPr>
    </w:p>
    <w:p>
      <w:pPr>
        <w:pStyle w:val="BodyText"/>
        <w:ind w:left="153"/>
      </w:pPr>
      <w:r>
        <w:rPr>
          <w:w w:val="90"/>
        </w:rPr>
        <w:t>Google</w:t>
      </w:r>
      <w:r>
        <w:rPr>
          <w:spacing w:val="-10"/>
          <w:w w:val="90"/>
        </w:rPr>
        <w:t> </w:t>
      </w:r>
      <w:r>
        <w:rPr>
          <w:spacing w:val="-5"/>
        </w:rPr>
        <w:t>Pay</w:t>
      </w:r>
    </w:p>
    <w:p>
      <w:pPr>
        <w:pStyle w:val="BodyText"/>
        <w:spacing w:before="31"/>
      </w:pPr>
    </w:p>
    <w:p>
      <w:pPr>
        <w:pStyle w:val="BodyText"/>
        <w:spacing w:line="403" w:lineRule="auto"/>
        <w:ind w:left="153" w:right="445"/>
        <w:jc w:val="both"/>
      </w:pPr>
      <w:r>
        <w:rPr>
          <w:spacing w:val="-4"/>
        </w:rPr>
        <w:t>Google</w:t>
      </w:r>
      <w:r>
        <w:rPr>
          <w:spacing w:val="-9"/>
        </w:rPr>
        <w:t> </w:t>
      </w:r>
      <w:r>
        <w:rPr>
          <w:spacing w:val="-4"/>
        </w:rPr>
        <w:t>Pay</w:t>
      </w:r>
      <w:r>
        <w:rPr>
          <w:spacing w:val="-10"/>
        </w:rPr>
        <w:t> </w:t>
      </w:r>
      <w:r>
        <w:rPr>
          <w:spacing w:val="-4"/>
        </w:rPr>
        <w:t>is</w:t>
      </w:r>
      <w:r>
        <w:rPr>
          <w:spacing w:val="-9"/>
        </w:rPr>
        <w:t> </w:t>
      </w:r>
      <w:r>
        <w:rPr>
          <w:spacing w:val="-4"/>
        </w:rPr>
        <w:t>Google's</w:t>
      </w:r>
      <w:r>
        <w:rPr>
          <w:spacing w:val="-7"/>
        </w:rPr>
        <w:t> </w:t>
      </w:r>
      <w:r>
        <w:rPr>
          <w:spacing w:val="-4"/>
        </w:rPr>
        <w:t>virtual</w:t>
      </w:r>
      <w:r>
        <w:rPr>
          <w:spacing w:val="-10"/>
        </w:rPr>
        <w:t> </w:t>
      </w:r>
      <w:r>
        <w:rPr>
          <w:spacing w:val="-4"/>
        </w:rPr>
        <w:t>wallet,</w:t>
      </w:r>
      <w:r>
        <w:rPr>
          <w:spacing w:val="-8"/>
        </w:rPr>
        <w:t> </w:t>
      </w:r>
      <w:r>
        <w:rPr>
          <w:spacing w:val="-4"/>
        </w:rPr>
        <w:t>available</w:t>
      </w:r>
      <w:r>
        <w:rPr>
          <w:spacing w:val="-7"/>
        </w:rPr>
        <w:t> </w:t>
      </w:r>
      <w:r>
        <w:rPr>
          <w:spacing w:val="-4"/>
        </w:rPr>
        <w:t>on</w:t>
      </w:r>
      <w:r>
        <w:rPr>
          <w:spacing w:val="-9"/>
        </w:rPr>
        <w:t> </w:t>
      </w:r>
      <w:r>
        <w:rPr>
          <w:spacing w:val="-4"/>
        </w:rPr>
        <w:t>many</w:t>
      </w:r>
      <w:r>
        <w:rPr>
          <w:spacing w:val="-10"/>
        </w:rPr>
        <w:t> </w:t>
      </w:r>
      <w:r>
        <w:rPr>
          <w:spacing w:val="-4"/>
        </w:rPr>
        <w:t>Android</w:t>
      </w:r>
      <w:r>
        <w:rPr>
          <w:spacing w:val="-9"/>
        </w:rPr>
        <w:t> </w:t>
      </w:r>
      <w:r>
        <w:rPr>
          <w:spacing w:val="-4"/>
        </w:rPr>
        <w:t>devices.</w:t>
      </w:r>
      <w:r>
        <w:rPr>
          <w:spacing w:val="-9"/>
        </w:rPr>
        <w:t> </w:t>
      </w:r>
      <w:r>
        <w:rPr>
          <w:spacing w:val="-4"/>
        </w:rPr>
        <w:t>It</w:t>
      </w:r>
      <w:r>
        <w:rPr>
          <w:spacing w:val="-9"/>
        </w:rPr>
        <w:t> </w:t>
      </w:r>
      <w:r>
        <w:rPr>
          <w:spacing w:val="-4"/>
        </w:rPr>
        <w:t>allows</w:t>
      </w:r>
      <w:r>
        <w:rPr>
          <w:spacing w:val="-9"/>
        </w:rPr>
        <w:t> </w:t>
      </w:r>
      <w:r>
        <w:rPr>
          <w:spacing w:val="-4"/>
        </w:rPr>
        <w:t>consumers</w:t>
      </w:r>
      <w:r>
        <w:rPr>
          <w:spacing w:val="-9"/>
        </w:rPr>
        <w:t> </w:t>
      </w:r>
      <w:r>
        <w:rPr>
          <w:spacing w:val="-4"/>
        </w:rPr>
        <w:t>to</w:t>
      </w:r>
      <w:r>
        <w:rPr>
          <w:spacing w:val="-8"/>
        </w:rPr>
        <w:t> </w:t>
      </w:r>
      <w:r>
        <w:rPr>
          <w:spacing w:val="-4"/>
        </w:rPr>
        <w:t>make </w:t>
      </w:r>
      <w:r>
        <w:rPr>
          <w:spacing w:val="-2"/>
        </w:rPr>
        <w:t>payments,</w:t>
      </w:r>
      <w:r>
        <w:rPr>
          <w:spacing w:val="-25"/>
        </w:rPr>
        <w:t> </w:t>
      </w:r>
      <w:r>
        <w:rPr>
          <w:spacing w:val="-2"/>
        </w:rPr>
        <w:t>conveniently</w:t>
      </w:r>
      <w:r>
        <w:rPr>
          <w:spacing w:val="-25"/>
        </w:rPr>
        <w:t> </w:t>
      </w:r>
      <w:r>
        <w:rPr>
          <w:spacing w:val="-2"/>
        </w:rPr>
        <w:t>and</w:t>
      </w:r>
      <w:r>
        <w:rPr>
          <w:spacing w:val="-27"/>
        </w:rPr>
        <w:t> </w:t>
      </w:r>
      <w:r>
        <w:rPr>
          <w:spacing w:val="-2"/>
        </w:rPr>
        <w:t>securely,</w:t>
      </w:r>
      <w:r>
        <w:rPr>
          <w:spacing w:val="-26"/>
        </w:rPr>
        <w:t> </w:t>
      </w:r>
      <w:r>
        <w:rPr>
          <w:spacing w:val="-2"/>
        </w:rPr>
        <w:t>with</w:t>
      </w:r>
      <w:r>
        <w:rPr>
          <w:spacing w:val="-26"/>
        </w:rPr>
        <w:t> </w:t>
      </w:r>
      <w:r>
        <w:rPr>
          <w:spacing w:val="-2"/>
        </w:rPr>
        <w:t>their</w:t>
      </w:r>
      <w:r>
        <w:rPr>
          <w:spacing w:val="-25"/>
        </w:rPr>
        <w:t> </w:t>
      </w:r>
      <w:r>
        <w:rPr>
          <w:spacing w:val="-2"/>
        </w:rPr>
        <w:t>stored</w:t>
      </w:r>
      <w:r>
        <w:rPr>
          <w:spacing w:val="-26"/>
        </w:rPr>
        <w:t> </w:t>
      </w:r>
      <w:r>
        <w:rPr>
          <w:spacing w:val="-2"/>
        </w:rPr>
        <w:t>credit</w:t>
      </w:r>
      <w:r>
        <w:rPr>
          <w:spacing w:val="-26"/>
        </w:rPr>
        <w:t> </w:t>
      </w:r>
      <w:r>
        <w:rPr>
          <w:spacing w:val="-2"/>
        </w:rPr>
        <w:t>and</w:t>
      </w:r>
      <w:r>
        <w:rPr>
          <w:spacing w:val="-26"/>
        </w:rPr>
        <w:t> </w:t>
      </w:r>
      <w:r>
        <w:rPr>
          <w:spacing w:val="-2"/>
        </w:rPr>
        <w:t>debit</w:t>
      </w:r>
      <w:r>
        <w:rPr>
          <w:spacing w:val="-26"/>
        </w:rPr>
        <w:t> </w:t>
      </w:r>
      <w:r>
        <w:rPr>
          <w:spacing w:val="-2"/>
        </w:rPr>
        <w:t>cards.</w:t>
      </w:r>
    </w:p>
    <w:p>
      <w:pPr>
        <w:pStyle w:val="BodyText"/>
        <w:spacing w:after="0" w:line="403" w:lineRule="auto"/>
        <w:jc w:val="both"/>
        <w:sectPr>
          <w:pgSz w:w="11910" w:h="16840"/>
          <w:pgMar w:header="618" w:footer="303" w:top="1240" w:bottom="500" w:left="566" w:right="283"/>
        </w:sectPr>
      </w:pPr>
    </w:p>
    <w:p>
      <w:pPr>
        <w:pStyle w:val="BodyText"/>
        <w:spacing w:line="403" w:lineRule="auto" w:before="211"/>
        <w:ind w:left="153" w:right="440"/>
        <w:jc w:val="both"/>
      </w:pPr>
      <w:r>
        <w:rPr>
          <w:w w:val="90"/>
        </w:rPr>
        <w:t>Payment</w:t>
      </w:r>
      <w:r>
        <w:rPr>
          <w:spacing w:val="-2"/>
          <w:w w:val="90"/>
        </w:rPr>
        <w:t> </w:t>
      </w:r>
      <w:r>
        <w:rPr>
          <w:w w:val="90"/>
        </w:rPr>
        <w:t>via Google Pay replaces</w:t>
      </w:r>
      <w:r>
        <w:rPr>
          <w:spacing w:val="-2"/>
          <w:w w:val="90"/>
        </w:rPr>
        <w:t> </w:t>
      </w:r>
      <w:r>
        <w:rPr>
          <w:w w:val="90"/>
        </w:rPr>
        <w:t>the card data with a token, so it works</w:t>
      </w:r>
      <w:r>
        <w:rPr>
          <w:spacing w:val="-2"/>
          <w:w w:val="90"/>
        </w:rPr>
        <w:t> </w:t>
      </w:r>
      <w:r>
        <w:rPr>
          <w:w w:val="90"/>
        </w:rPr>
        <w:t>like a tokenized transaction, making </w:t>
      </w:r>
      <w:r>
        <w:rPr/>
        <w:t>the</w:t>
      </w:r>
      <w:r>
        <w:rPr>
          <w:spacing w:val="-19"/>
        </w:rPr>
        <w:t> </w:t>
      </w:r>
      <w:r>
        <w:rPr/>
        <w:t>transaction</w:t>
      </w:r>
      <w:r>
        <w:rPr>
          <w:spacing w:val="-19"/>
        </w:rPr>
        <w:t> </w:t>
      </w:r>
      <w:r>
        <w:rPr/>
        <w:t>more</w:t>
      </w:r>
      <w:r>
        <w:rPr>
          <w:spacing w:val="-19"/>
        </w:rPr>
        <w:t> </w:t>
      </w:r>
      <w:r>
        <w:rPr/>
        <w:t>secure.</w:t>
      </w:r>
    </w:p>
    <w:p>
      <w:pPr>
        <w:pStyle w:val="BodyText"/>
        <w:spacing w:line="403" w:lineRule="auto" w:before="120"/>
        <w:ind w:left="153" w:right="441"/>
        <w:jc w:val="both"/>
      </w:pPr>
      <w:r>
        <w:rPr>
          <w:spacing w:val="-6"/>
        </w:rPr>
        <w:t>To</w:t>
      </w:r>
      <w:r>
        <w:rPr>
          <w:spacing w:val="-11"/>
        </w:rPr>
        <w:t> </w:t>
      </w:r>
      <w:r>
        <w:rPr>
          <w:spacing w:val="-6"/>
        </w:rPr>
        <w:t>perform</w:t>
      </w:r>
      <w:r>
        <w:rPr>
          <w:spacing w:val="-11"/>
        </w:rPr>
        <w:t> </w:t>
      </w:r>
      <w:r>
        <w:rPr>
          <w:spacing w:val="-6"/>
        </w:rPr>
        <w:t>the</w:t>
      </w:r>
      <w:r>
        <w:rPr>
          <w:spacing w:val="-10"/>
        </w:rPr>
        <w:t> </w:t>
      </w:r>
      <w:r>
        <w:rPr>
          <w:spacing w:val="-6"/>
        </w:rPr>
        <w:t>integration</w:t>
      </w:r>
      <w:r>
        <w:rPr>
          <w:spacing w:val="-11"/>
        </w:rPr>
        <w:t> </w:t>
      </w:r>
      <w:r>
        <w:rPr>
          <w:spacing w:val="-6"/>
        </w:rPr>
        <w:t>it</w:t>
      </w:r>
      <w:r>
        <w:rPr>
          <w:spacing w:val="-11"/>
        </w:rPr>
        <w:t> </w:t>
      </w:r>
      <w:r>
        <w:rPr>
          <w:spacing w:val="-6"/>
        </w:rPr>
        <w:t>is</w:t>
      </w:r>
      <w:r>
        <w:rPr>
          <w:spacing w:val="-11"/>
        </w:rPr>
        <w:t> </w:t>
      </w:r>
      <w:r>
        <w:rPr>
          <w:spacing w:val="-6"/>
        </w:rPr>
        <w:t>necessary</w:t>
      </w:r>
      <w:r>
        <w:rPr>
          <w:spacing w:val="-10"/>
        </w:rPr>
        <w:t> </w:t>
      </w:r>
      <w:r>
        <w:rPr>
          <w:spacing w:val="-6"/>
        </w:rPr>
        <w:t>that</w:t>
      </w:r>
      <w:r>
        <w:rPr>
          <w:spacing w:val="-11"/>
        </w:rPr>
        <w:t> </w:t>
      </w:r>
      <w:r>
        <w:rPr>
          <w:spacing w:val="-6"/>
        </w:rPr>
        <w:t>your</w:t>
      </w:r>
      <w:r>
        <w:rPr>
          <w:spacing w:val="-11"/>
        </w:rPr>
        <w:t> </w:t>
      </w:r>
      <w:r>
        <w:rPr>
          <w:spacing w:val="-6"/>
        </w:rPr>
        <w:t>establishment</w:t>
      </w:r>
      <w:r>
        <w:rPr>
          <w:spacing w:val="-10"/>
        </w:rPr>
        <w:t> </w:t>
      </w:r>
      <w:r>
        <w:rPr>
          <w:spacing w:val="-6"/>
        </w:rPr>
        <w:t>has</w:t>
      </w:r>
      <w:r>
        <w:rPr>
          <w:spacing w:val="-11"/>
        </w:rPr>
        <w:t> </w:t>
      </w:r>
      <w:r>
        <w:rPr>
          <w:spacing w:val="-6"/>
        </w:rPr>
        <w:t>the</w:t>
      </w:r>
      <w:r>
        <w:rPr>
          <w:spacing w:val="-11"/>
        </w:rPr>
        <w:t> </w:t>
      </w:r>
      <w:r>
        <w:rPr>
          <w:spacing w:val="-6"/>
        </w:rPr>
        <w:t>registration</w:t>
      </w:r>
      <w:r>
        <w:rPr>
          <w:spacing w:val="-10"/>
        </w:rPr>
        <w:t> </w:t>
      </w:r>
      <w:r>
        <w:rPr>
          <w:spacing w:val="-6"/>
        </w:rPr>
        <w:t>and</w:t>
      </w:r>
      <w:r>
        <w:rPr>
          <w:spacing w:val="-11"/>
        </w:rPr>
        <w:t> </w:t>
      </w:r>
      <w:r>
        <w:rPr>
          <w:spacing w:val="-6"/>
        </w:rPr>
        <w:t>integration</w:t>
      </w:r>
      <w:r>
        <w:rPr>
          <w:spacing w:val="-11"/>
        </w:rPr>
        <w:t> </w:t>
      </w:r>
      <w:r>
        <w:rPr>
          <w:spacing w:val="-6"/>
        </w:rPr>
        <w:t>with </w:t>
      </w:r>
      <w:r>
        <w:rPr>
          <w:spacing w:val="-8"/>
        </w:rPr>
        <w:t>Google</w:t>
      </w:r>
      <w:r>
        <w:rPr>
          <w:spacing w:val="-9"/>
        </w:rPr>
        <w:t> </w:t>
      </w:r>
      <w:r>
        <w:rPr>
          <w:spacing w:val="-8"/>
        </w:rPr>
        <w:t>Pay</w:t>
      </w:r>
      <w:r>
        <w:rPr>
          <w:spacing w:val="-9"/>
        </w:rPr>
        <w:t> </w:t>
      </w:r>
      <w:r>
        <w:rPr>
          <w:spacing w:val="-8"/>
        </w:rPr>
        <w:t>or have</w:t>
      </w:r>
      <w:r>
        <w:rPr>
          <w:spacing w:val="-9"/>
        </w:rPr>
        <w:t> </w:t>
      </w:r>
      <w:r>
        <w:rPr>
          <w:spacing w:val="-8"/>
        </w:rPr>
        <w:t>an</w:t>
      </w:r>
      <w:r>
        <w:rPr>
          <w:spacing w:val="-9"/>
        </w:rPr>
        <w:t> </w:t>
      </w:r>
      <w:r>
        <w:rPr>
          <w:spacing w:val="-8"/>
        </w:rPr>
        <w:t>integrated</w:t>
      </w:r>
      <w:r>
        <w:rPr>
          <w:spacing w:val="-9"/>
        </w:rPr>
        <w:t> </w:t>
      </w:r>
      <w:r>
        <w:rPr>
          <w:spacing w:val="-8"/>
        </w:rPr>
        <w:t>partner such as PSP capable</w:t>
      </w:r>
      <w:r>
        <w:rPr>
          <w:spacing w:val="-9"/>
        </w:rPr>
        <w:t> </w:t>
      </w:r>
      <w:r>
        <w:rPr>
          <w:spacing w:val="-8"/>
        </w:rPr>
        <w:t>of</w:t>
      </w:r>
      <w:r>
        <w:rPr>
          <w:spacing w:val="-7"/>
        </w:rPr>
        <w:t> </w:t>
      </w:r>
      <w:r>
        <w:rPr>
          <w:spacing w:val="-8"/>
        </w:rPr>
        <w:t>decrypting</w:t>
      </w:r>
      <w:r>
        <w:rPr>
          <w:spacing w:val="-9"/>
        </w:rPr>
        <w:t> </w:t>
      </w:r>
      <w:r>
        <w:rPr>
          <w:spacing w:val="-8"/>
        </w:rPr>
        <w:t>the</w:t>
      </w:r>
      <w:r>
        <w:rPr>
          <w:spacing w:val="-9"/>
        </w:rPr>
        <w:t> </w:t>
      </w:r>
      <w:r>
        <w:rPr>
          <w:spacing w:val="-8"/>
        </w:rPr>
        <w:t>Wallet</w:t>
      </w:r>
      <w:r>
        <w:rPr>
          <w:spacing w:val="-6"/>
        </w:rPr>
        <w:t> </w:t>
      </w:r>
      <w:r>
        <w:rPr>
          <w:spacing w:val="-8"/>
        </w:rPr>
        <w:t>payload and</w:t>
      </w:r>
      <w:r>
        <w:rPr>
          <w:spacing w:val="-9"/>
        </w:rPr>
        <w:t> </w:t>
      </w:r>
      <w:r>
        <w:rPr>
          <w:spacing w:val="-8"/>
        </w:rPr>
        <w:t>then </w:t>
      </w:r>
      <w:r>
        <w:rPr/>
        <w:t>sending</w:t>
      </w:r>
      <w:r>
        <w:rPr>
          <w:spacing w:val="-25"/>
        </w:rPr>
        <w:t> </w:t>
      </w:r>
      <w:r>
        <w:rPr/>
        <w:t>it</w:t>
      </w:r>
      <w:r>
        <w:rPr>
          <w:spacing w:val="-26"/>
        </w:rPr>
        <w:t> </w:t>
      </w:r>
      <w:r>
        <w:rPr/>
        <w:t>following</w:t>
      </w:r>
      <w:r>
        <w:rPr>
          <w:spacing w:val="-26"/>
        </w:rPr>
        <w:t> </w:t>
      </w:r>
      <w:r>
        <w:rPr/>
        <w:t>the</w:t>
      </w:r>
      <w:r>
        <w:rPr>
          <w:spacing w:val="-25"/>
        </w:rPr>
        <w:t> </w:t>
      </w:r>
      <w:r>
        <w:rPr/>
        <w:t>instructions</w:t>
      </w:r>
      <w:r>
        <w:rPr>
          <w:spacing w:val="-27"/>
        </w:rPr>
        <w:t> </w:t>
      </w:r>
      <w:r>
        <w:rPr/>
        <w:t>for</w:t>
      </w:r>
      <w:r>
        <w:rPr>
          <w:spacing w:val="-25"/>
        </w:rPr>
        <w:t> </w:t>
      </w:r>
      <w:r>
        <w:rPr/>
        <w:t>integration</w:t>
      </w:r>
      <w:r>
        <w:rPr>
          <w:spacing w:val="-26"/>
        </w:rPr>
        <w:t> </w:t>
      </w:r>
      <w:r>
        <w:rPr/>
        <w:t>with</w:t>
      </w:r>
      <w:r>
        <w:rPr>
          <w:spacing w:val="-26"/>
        </w:rPr>
        <w:t> </w:t>
      </w:r>
      <w:r>
        <w:rPr/>
        <w:t>e.Rede</w:t>
      </w:r>
    </w:p>
    <w:p>
      <w:pPr>
        <w:pStyle w:val="BodyText"/>
        <w:spacing w:before="119"/>
        <w:ind w:left="153"/>
        <w:jc w:val="both"/>
      </w:pPr>
      <w:r>
        <w:rPr>
          <w:w w:val="90"/>
        </w:rPr>
        <w:t>For</w:t>
      </w:r>
      <w:r>
        <w:rPr>
          <w:spacing w:val="-6"/>
        </w:rPr>
        <w:t> </w:t>
      </w:r>
      <w:r>
        <w:rPr>
          <w:w w:val="90"/>
        </w:rPr>
        <w:t>Google</w:t>
      </w:r>
      <w:r>
        <w:rPr>
          <w:spacing w:val="-7"/>
        </w:rPr>
        <w:t> </w:t>
      </w:r>
      <w:r>
        <w:rPr>
          <w:w w:val="90"/>
        </w:rPr>
        <w:t>Pay,</w:t>
      </w:r>
      <w:r>
        <w:rPr>
          <w:spacing w:val="-7"/>
        </w:rPr>
        <w:t> </w:t>
      </w:r>
      <w:r>
        <w:rPr>
          <w:w w:val="90"/>
        </w:rPr>
        <w:t>there</w:t>
      </w:r>
      <w:r>
        <w:rPr>
          <w:spacing w:val="-7"/>
        </w:rPr>
        <w:t> </w:t>
      </w:r>
      <w:r>
        <w:rPr>
          <w:w w:val="90"/>
        </w:rPr>
        <w:t>are</w:t>
      </w:r>
      <w:r>
        <w:rPr>
          <w:spacing w:val="-7"/>
        </w:rPr>
        <w:t> </w:t>
      </w:r>
      <w:r>
        <w:rPr>
          <w:w w:val="90"/>
        </w:rPr>
        <w:t>two</w:t>
      </w:r>
      <w:r>
        <w:rPr>
          <w:spacing w:val="-1"/>
          <w:w w:val="90"/>
        </w:rPr>
        <w:t> </w:t>
      </w:r>
      <w:r>
        <w:rPr>
          <w:w w:val="90"/>
        </w:rPr>
        <w:t>types</w:t>
      </w:r>
      <w:r>
        <w:rPr>
          <w:spacing w:val="-3"/>
          <w:w w:val="90"/>
        </w:rPr>
        <w:t> </w:t>
      </w:r>
      <w:r>
        <w:rPr>
          <w:w w:val="90"/>
        </w:rPr>
        <w:t>of</w:t>
      </w:r>
      <w:r>
        <w:rPr>
          <w:spacing w:val="-7"/>
        </w:rPr>
        <w:t> </w:t>
      </w:r>
      <w:r>
        <w:rPr>
          <w:spacing w:val="-2"/>
          <w:w w:val="90"/>
        </w:rPr>
        <w:t>credentials:</w:t>
      </w:r>
    </w:p>
    <w:p>
      <w:pPr>
        <w:pStyle w:val="BodyText"/>
        <w:spacing w:before="31"/>
      </w:pPr>
    </w:p>
    <w:p>
      <w:pPr>
        <w:pStyle w:val="ListParagraph"/>
        <w:numPr>
          <w:ilvl w:val="0"/>
          <w:numId w:val="53"/>
        </w:numPr>
        <w:tabs>
          <w:tab w:pos="874" w:val="left" w:leader="none"/>
        </w:tabs>
        <w:spacing w:line="403" w:lineRule="auto" w:before="0" w:after="0"/>
        <w:ind w:left="874" w:right="444" w:hanging="361"/>
        <w:jc w:val="both"/>
        <w:rPr>
          <w:sz w:val="24"/>
        </w:rPr>
      </w:pPr>
      <w:r>
        <w:rPr>
          <w:spacing w:val="-2"/>
          <w:sz w:val="24"/>
        </w:rPr>
        <w:t>Tokenized:</w:t>
      </w:r>
      <w:r>
        <w:rPr>
          <w:spacing w:val="-8"/>
          <w:sz w:val="24"/>
        </w:rPr>
        <w:t> </w:t>
      </w:r>
      <w:r>
        <w:rPr>
          <w:spacing w:val="-2"/>
          <w:sz w:val="24"/>
        </w:rPr>
        <w:t>Cards</w:t>
      </w:r>
      <w:r>
        <w:rPr>
          <w:spacing w:val="-11"/>
          <w:sz w:val="24"/>
        </w:rPr>
        <w:t> </w:t>
      </w:r>
      <w:r>
        <w:rPr>
          <w:spacing w:val="-2"/>
          <w:sz w:val="24"/>
        </w:rPr>
        <w:t>saved</w:t>
      </w:r>
      <w:r>
        <w:rPr>
          <w:spacing w:val="-9"/>
          <w:sz w:val="24"/>
        </w:rPr>
        <w:t> </w:t>
      </w:r>
      <w:r>
        <w:rPr>
          <w:spacing w:val="-2"/>
          <w:sz w:val="24"/>
        </w:rPr>
        <w:t>through</w:t>
      </w:r>
      <w:r>
        <w:rPr>
          <w:spacing w:val="-10"/>
          <w:sz w:val="24"/>
        </w:rPr>
        <w:t> </w:t>
      </w:r>
      <w:r>
        <w:rPr>
          <w:spacing w:val="-2"/>
          <w:sz w:val="24"/>
        </w:rPr>
        <w:t>the</w:t>
      </w:r>
      <w:r>
        <w:rPr>
          <w:spacing w:val="-10"/>
          <w:sz w:val="24"/>
        </w:rPr>
        <w:t> </w:t>
      </w:r>
      <w:r>
        <w:rPr>
          <w:spacing w:val="-2"/>
          <w:sz w:val="24"/>
        </w:rPr>
        <w:t>Issuer's</w:t>
      </w:r>
      <w:r>
        <w:rPr>
          <w:spacing w:val="-9"/>
          <w:sz w:val="24"/>
        </w:rPr>
        <w:t> </w:t>
      </w:r>
      <w:r>
        <w:rPr>
          <w:spacing w:val="-2"/>
          <w:sz w:val="24"/>
        </w:rPr>
        <w:t>Google</w:t>
      </w:r>
      <w:r>
        <w:rPr>
          <w:spacing w:val="-10"/>
          <w:sz w:val="24"/>
        </w:rPr>
        <w:t> </w:t>
      </w:r>
      <w:r>
        <w:rPr>
          <w:spacing w:val="-2"/>
          <w:sz w:val="24"/>
        </w:rPr>
        <w:t>Wallet</w:t>
      </w:r>
      <w:r>
        <w:rPr>
          <w:spacing w:val="-10"/>
          <w:sz w:val="24"/>
        </w:rPr>
        <w:t> </w:t>
      </w:r>
      <w:r>
        <w:rPr>
          <w:spacing w:val="-2"/>
          <w:sz w:val="24"/>
        </w:rPr>
        <w:t>app,</w:t>
      </w:r>
      <w:r>
        <w:rPr>
          <w:spacing w:val="-10"/>
          <w:sz w:val="24"/>
        </w:rPr>
        <w:t> </w:t>
      </w:r>
      <w:r>
        <w:rPr>
          <w:spacing w:val="-2"/>
          <w:sz w:val="24"/>
        </w:rPr>
        <w:t>promote</w:t>
      </w:r>
      <w:r>
        <w:rPr>
          <w:spacing w:val="-10"/>
          <w:sz w:val="24"/>
        </w:rPr>
        <w:t> </w:t>
      </w:r>
      <w:r>
        <w:rPr>
          <w:spacing w:val="-2"/>
          <w:sz w:val="24"/>
        </w:rPr>
        <w:t>liability</w:t>
      </w:r>
      <w:r>
        <w:rPr>
          <w:spacing w:val="-10"/>
          <w:sz w:val="24"/>
        </w:rPr>
        <w:t> </w:t>
      </w:r>
      <w:r>
        <w:rPr>
          <w:spacing w:val="-2"/>
          <w:sz w:val="24"/>
        </w:rPr>
        <w:t>shift</w:t>
      </w:r>
      <w:r>
        <w:rPr>
          <w:spacing w:val="-9"/>
          <w:sz w:val="24"/>
        </w:rPr>
        <w:t> </w:t>
      </w:r>
      <w:r>
        <w:rPr>
          <w:spacing w:val="-2"/>
          <w:sz w:val="24"/>
        </w:rPr>
        <w:t>and</w:t>
      </w:r>
      <w:r>
        <w:rPr>
          <w:spacing w:val="-10"/>
          <w:sz w:val="24"/>
        </w:rPr>
        <w:t> </w:t>
      </w:r>
      <w:r>
        <w:rPr>
          <w:spacing w:val="-2"/>
          <w:sz w:val="24"/>
        </w:rPr>
        <w:t>are </w:t>
      </w:r>
      <w:r>
        <w:rPr>
          <w:sz w:val="24"/>
        </w:rPr>
        <w:t>stored in the wallet.</w:t>
      </w:r>
    </w:p>
    <w:p>
      <w:pPr>
        <w:pStyle w:val="ListParagraph"/>
        <w:numPr>
          <w:ilvl w:val="0"/>
          <w:numId w:val="53"/>
        </w:numPr>
        <w:tabs>
          <w:tab w:pos="874" w:val="left" w:leader="none"/>
        </w:tabs>
        <w:spacing w:line="403" w:lineRule="auto" w:before="0" w:after="0"/>
        <w:ind w:left="874" w:right="432" w:hanging="361"/>
        <w:jc w:val="both"/>
        <w:rPr>
          <w:sz w:val="24"/>
        </w:rPr>
      </w:pPr>
      <w:r>
        <w:rPr>
          <w:spacing w:val="-4"/>
          <w:sz w:val="24"/>
        </w:rPr>
        <w:t>Conventional: Cards</w:t>
      </w:r>
      <w:r>
        <w:rPr>
          <w:spacing w:val="-7"/>
          <w:sz w:val="24"/>
        </w:rPr>
        <w:t> </w:t>
      </w:r>
      <w:r>
        <w:rPr>
          <w:spacing w:val="-4"/>
          <w:sz w:val="24"/>
        </w:rPr>
        <w:t>originating</w:t>
      </w:r>
      <w:r>
        <w:rPr>
          <w:spacing w:val="-7"/>
          <w:sz w:val="24"/>
        </w:rPr>
        <w:t> </w:t>
      </w:r>
      <w:r>
        <w:rPr>
          <w:spacing w:val="-4"/>
          <w:sz w:val="24"/>
        </w:rPr>
        <w:t>from</w:t>
      </w:r>
      <w:r>
        <w:rPr>
          <w:spacing w:val="-6"/>
          <w:sz w:val="24"/>
        </w:rPr>
        <w:t> </w:t>
      </w:r>
      <w:r>
        <w:rPr>
          <w:spacing w:val="-4"/>
          <w:sz w:val="24"/>
        </w:rPr>
        <w:t>the</w:t>
      </w:r>
      <w:r>
        <w:rPr>
          <w:spacing w:val="-7"/>
          <w:sz w:val="24"/>
        </w:rPr>
        <w:t> </w:t>
      </w:r>
      <w:r>
        <w:rPr>
          <w:spacing w:val="-4"/>
          <w:sz w:val="24"/>
        </w:rPr>
        <w:t>onboarding</w:t>
      </w:r>
      <w:r>
        <w:rPr>
          <w:spacing w:val="-7"/>
          <w:sz w:val="24"/>
        </w:rPr>
        <w:t> </w:t>
      </w:r>
      <w:r>
        <w:rPr>
          <w:spacing w:val="-4"/>
          <w:sz w:val="24"/>
        </w:rPr>
        <w:t>process</w:t>
      </w:r>
      <w:r>
        <w:rPr>
          <w:spacing w:val="-5"/>
          <w:sz w:val="24"/>
        </w:rPr>
        <w:t> </w:t>
      </w:r>
      <w:r>
        <w:rPr>
          <w:spacing w:val="-4"/>
          <w:sz w:val="24"/>
        </w:rPr>
        <w:t>through Google</w:t>
      </w:r>
      <w:r>
        <w:rPr>
          <w:spacing w:val="-6"/>
          <w:sz w:val="24"/>
        </w:rPr>
        <w:t> </w:t>
      </w:r>
      <w:r>
        <w:rPr>
          <w:spacing w:val="-4"/>
          <w:sz w:val="24"/>
        </w:rPr>
        <w:t>Autofill</w:t>
      </w:r>
      <w:r>
        <w:rPr>
          <w:spacing w:val="-7"/>
          <w:sz w:val="24"/>
        </w:rPr>
        <w:t> </w:t>
      </w:r>
      <w:r>
        <w:rPr>
          <w:spacing w:val="-4"/>
          <w:sz w:val="24"/>
        </w:rPr>
        <w:t>or</w:t>
      </w:r>
      <w:r>
        <w:rPr>
          <w:spacing w:val="-5"/>
          <w:sz w:val="24"/>
        </w:rPr>
        <w:t> </w:t>
      </w:r>
      <w:r>
        <w:rPr>
          <w:spacing w:val="-4"/>
          <w:sz w:val="24"/>
        </w:rPr>
        <w:t>Google </w:t>
      </w:r>
      <w:r>
        <w:rPr>
          <w:spacing w:val="-8"/>
          <w:sz w:val="24"/>
        </w:rPr>
        <w:t>Settings/Account (pay.google.com). These cards</w:t>
      </w:r>
      <w:r>
        <w:rPr>
          <w:spacing w:val="-1"/>
          <w:sz w:val="24"/>
        </w:rPr>
        <w:t> </w:t>
      </w:r>
      <w:r>
        <w:rPr>
          <w:spacing w:val="-8"/>
          <w:sz w:val="24"/>
        </w:rPr>
        <w:t>are Card on File and Google Pay recognizes the </w:t>
      </w:r>
      <w:r>
        <w:rPr>
          <w:w w:val="90"/>
          <w:sz w:val="24"/>
        </w:rPr>
        <w:t>device and presents it with each and every purchase - they do not promote liability shift. In this case,</w:t>
      </w:r>
      <w:r>
        <w:rPr>
          <w:spacing w:val="40"/>
          <w:sz w:val="24"/>
        </w:rPr>
        <w:t> </w:t>
      </w:r>
      <w:r>
        <w:rPr>
          <w:spacing w:val="-2"/>
          <w:sz w:val="24"/>
        </w:rPr>
        <w:t>it</w:t>
      </w:r>
      <w:r>
        <w:rPr>
          <w:spacing w:val="-15"/>
          <w:sz w:val="24"/>
        </w:rPr>
        <w:t> </w:t>
      </w:r>
      <w:r>
        <w:rPr>
          <w:spacing w:val="-2"/>
          <w:sz w:val="24"/>
        </w:rPr>
        <w:t>is</w:t>
      </w:r>
      <w:r>
        <w:rPr>
          <w:spacing w:val="-15"/>
          <w:sz w:val="24"/>
        </w:rPr>
        <w:t> </w:t>
      </w:r>
      <w:r>
        <w:rPr>
          <w:spacing w:val="-2"/>
          <w:sz w:val="24"/>
        </w:rPr>
        <w:t>recommended</w:t>
      </w:r>
      <w:r>
        <w:rPr>
          <w:spacing w:val="-14"/>
          <w:sz w:val="24"/>
        </w:rPr>
        <w:t> </w:t>
      </w:r>
      <w:r>
        <w:rPr>
          <w:spacing w:val="-2"/>
          <w:sz w:val="24"/>
        </w:rPr>
        <w:t>to</w:t>
      </w:r>
      <w:r>
        <w:rPr>
          <w:spacing w:val="-15"/>
          <w:sz w:val="24"/>
        </w:rPr>
        <w:t> </w:t>
      </w:r>
      <w:r>
        <w:rPr>
          <w:spacing w:val="-2"/>
          <w:sz w:val="24"/>
        </w:rPr>
        <w:t>use</w:t>
      </w:r>
      <w:r>
        <w:rPr>
          <w:spacing w:val="-15"/>
          <w:sz w:val="24"/>
        </w:rPr>
        <w:t> </w:t>
      </w:r>
      <w:r>
        <w:rPr>
          <w:spacing w:val="-2"/>
          <w:sz w:val="24"/>
        </w:rPr>
        <w:t>3DS</w:t>
      </w:r>
      <w:r>
        <w:rPr>
          <w:spacing w:val="-15"/>
          <w:sz w:val="24"/>
        </w:rPr>
        <w:t> </w:t>
      </w:r>
      <w:r>
        <w:rPr>
          <w:spacing w:val="-2"/>
          <w:sz w:val="24"/>
        </w:rPr>
        <w:t>authentication</w:t>
      </w:r>
      <w:r>
        <w:rPr>
          <w:spacing w:val="-14"/>
          <w:sz w:val="24"/>
        </w:rPr>
        <w:t> </w:t>
      </w:r>
      <w:r>
        <w:rPr>
          <w:spacing w:val="-2"/>
          <w:sz w:val="24"/>
        </w:rPr>
        <w:t>or</w:t>
      </w:r>
      <w:r>
        <w:rPr>
          <w:spacing w:val="-15"/>
          <w:sz w:val="24"/>
        </w:rPr>
        <w:t> </w:t>
      </w:r>
      <w:r>
        <w:rPr>
          <w:spacing w:val="-2"/>
          <w:sz w:val="24"/>
        </w:rPr>
        <w:t>other</w:t>
      </w:r>
      <w:r>
        <w:rPr>
          <w:spacing w:val="-15"/>
          <w:sz w:val="24"/>
        </w:rPr>
        <w:t> </w:t>
      </w:r>
      <w:r>
        <w:rPr>
          <w:spacing w:val="-2"/>
          <w:sz w:val="24"/>
        </w:rPr>
        <w:t>transaction</w:t>
      </w:r>
      <w:r>
        <w:rPr>
          <w:spacing w:val="-14"/>
          <w:sz w:val="24"/>
        </w:rPr>
        <w:t> </w:t>
      </w:r>
      <w:r>
        <w:rPr>
          <w:spacing w:val="-2"/>
          <w:sz w:val="24"/>
        </w:rPr>
        <w:t>security</w:t>
      </w:r>
      <w:r>
        <w:rPr>
          <w:spacing w:val="-15"/>
          <w:sz w:val="24"/>
        </w:rPr>
        <w:t> </w:t>
      </w:r>
      <w:r>
        <w:rPr>
          <w:spacing w:val="-2"/>
          <w:sz w:val="24"/>
        </w:rPr>
        <w:t>mechanisms</w:t>
      </w:r>
      <w:r>
        <w:rPr>
          <w:spacing w:val="-15"/>
          <w:sz w:val="24"/>
        </w:rPr>
        <w:t> </w:t>
      </w:r>
      <w:r>
        <w:rPr>
          <w:spacing w:val="-2"/>
          <w:sz w:val="24"/>
        </w:rPr>
        <w:t>as</w:t>
      </w:r>
      <w:r>
        <w:rPr>
          <w:spacing w:val="-14"/>
          <w:sz w:val="24"/>
        </w:rPr>
        <w:t> </w:t>
      </w:r>
      <w:r>
        <w:rPr>
          <w:spacing w:val="-2"/>
          <w:sz w:val="24"/>
        </w:rPr>
        <w:t>anti-fraud.</w:t>
      </w:r>
    </w:p>
    <w:p>
      <w:pPr>
        <w:pStyle w:val="BodyText"/>
        <w:spacing w:line="403" w:lineRule="auto" w:before="117"/>
        <w:ind w:left="153" w:right="438"/>
        <w:jc w:val="both"/>
      </w:pPr>
      <w:r>
        <w:rPr>
          <w:spacing w:val="-8"/>
        </w:rPr>
        <w:t>For</w:t>
      </w:r>
      <w:r>
        <w:rPr>
          <w:spacing w:val="-2"/>
        </w:rPr>
        <w:t> </w:t>
      </w:r>
      <w:r>
        <w:rPr>
          <w:spacing w:val="-8"/>
        </w:rPr>
        <w:t>both, there are parameters in the Google API</w:t>
      </w:r>
      <w:r>
        <w:rPr/>
        <w:t> </w:t>
      </w:r>
      <w:r>
        <w:rPr>
          <w:spacing w:val="-8"/>
        </w:rPr>
        <w:t>that allow</w:t>
      </w:r>
      <w:r>
        <w:rPr>
          <w:spacing w:val="-2"/>
        </w:rPr>
        <w:t> </w:t>
      </w:r>
      <w:r>
        <w:rPr>
          <w:spacing w:val="-8"/>
        </w:rPr>
        <w:t>you</w:t>
      </w:r>
      <w:r>
        <w:rPr>
          <w:spacing w:val="-1"/>
        </w:rPr>
        <w:t> </w:t>
      </w:r>
      <w:r>
        <w:rPr>
          <w:spacing w:val="-8"/>
        </w:rPr>
        <w:t>to identify whether</w:t>
      </w:r>
      <w:r>
        <w:rPr>
          <w:spacing w:val="-2"/>
        </w:rPr>
        <w:t> </w:t>
      </w:r>
      <w:r>
        <w:rPr>
          <w:spacing w:val="-8"/>
        </w:rPr>
        <w:t>the transaction comes </w:t>
      </w:r>
      <w:r>
        <w:rPr>
          <w:w w:val="90"/>
        </w:rPr>
        <w:t>from</w:t>
      </w:r>
      <w:r>
        <w:rPr>
          <w:spacing w:val="-5"/>
        </w:rPr>
        <w:t> </w:t>
      </w:r>
      <w:r>
        <w:rPr>
          <w:w w:val="90"/>
        </w:rPr>
        <w:t>a</w:t>
      </w:r>
      <w:r>
        <w:rPr>
          <w:spacing w:val="-4"/>
        </w:rPr>
        <w:t> </w:t>
      </w:r>
      <w:r>
        <w:rPr>
          <w:w w:val="90"/>
        </w:rPr>
        <w:t>tokenized</w:t>
      </w:r>
      <w:r>
        <w:rPr>
          <w:spacing w:val="-4"/>
        </w:rPr>
        <w:t> </w:t>
      </w:r>
      <w:r>
        <w:rPr>
          <w:w w:val="90"/>
        </w:rPr>
        <w:t>credential</w:t>
      </w:r>
      <w:r>
        <w:rPr>
          <w:spacing w:val="-6"/>
        </w:rPr>
        <w:t> </w:t>
      </w:r>
      <w:r>
        <w:rPr>
          <w:w w:val="90"/>
        </w:rPr>
        <w:t>or</w:t>
      </w:r>
      <w:r>
        <w:rPr>
          <w:spacing w:val="-3"/>
        </w:rPr>
        <w:t> </w:t>
      </w:r>
      <w:r>
        <w:rPr>
          <w:w w:val="90"/>
        </w:rPr>
        <w:t>not</w:t>
      </w:r>
      <w:r>
        <w:rPr>
          <w:spacing w:val="-1"/>
        </w:rPr>
        <w:t> </w:t>
      </w:r>
      <w:r>
        <w:rPr>
          <w:w w:val="90"/>
        </w:rPr>
        <w:t>-</w:t>
      </w:r>
      <w:r>
        <w:rPr>
          <w:spacing w:val="-1"/>
        </w:rPr>
        <w:t> </w:t>
      </w:r>
      <w:r>
        <w:rPr>
          <w:w w:val="90"/>
        </w:rPr>
        <w:t>this</w:t>
      </w:r>
      <w:r>
        <w:rPr>
          <w:spacing w:val="-1"/>
        </w:rPr>
        <w:t> </w:t>
      </w:r>
      <w:r>
        <w:rPr>
          <w:w w:val="90"/>
        </w:rPr>
        <w:t>string</w:t>
      </w:r>
      <w:r>
        <w:rPr>
          <w:spacing w:val="-1"/>
        </w:rPr>
        <w:t> </w:t>
      </w:r>
      <w:r>
        <w:rPr>
          <w:w w:val="90"/>
        </w:rPr>
        <w:t>is</w:t>
      </w:r>
      <w:r>
        <w:rPr>
          <w:spacing w:val="-1"/>
        </w:rPr>
        <w:t> </w:t>
      </w:r>
      <w:r>
        <w:rPr>
          <w:w w:val="90"/>
        </w:rPr>
        <w:t>called</w:t>
      </w:r>
      <w:r>
        <w:rPr>
          <w:spacing w:val="1"/>
        </w:rPr>
        <w:t> </w:t>
      </w:r>
      <w:r>
        <w:rPr>
          <w:w w:val="90"/>
        </w:rPr>
        <w:t>AssuranceDetails</w:t>
      </w:r>
      <w:r>
        <w:rPr>
          <w:spacing w:val="-5"/>
        </w:rPr>
        <w:t> </w:t>
      </w:r>
      <w:r>
        <w:rPr>
          <w:w w:val="90"/>
        </w:rPr>
        <w:t>in</w:t>
      </w:r>
      <w:r>
        <w:rPr/>
        <w:t> </w:t>
      </w:r>
      <w:r>
        <w:rPr>
          <w:w w:val="90"/>
        </w:rPr>
        <w:t>the</w:t>
      </w:r>
      <w:r>
        <w:rPr>
          <w:spacing w:val="-5"/>
        </w:rPr>
        <w:t> </w:t>
      </w:r>
      <w:r>
        <w:rPr>
          <w:w w:val="90"/>
        </w:rPr>
        <w:t>Google</w:t>
      </w:r>
      <w:r>
        <w:rPr>
          <w:spacing w:val="-4"/>
        </w:rPr>
        <w:t> </w:t>
      </w:r>
      <w:r>
        <w:rPr>
          <w:w w:val="90"/>
        </w:rPr>
        <w:t>Pay</w:t>
      </w:r>
      <w:r>
        <w:rPr>
          <w:spacing w:val="-6"/>
        </w:rPr>
        <w:t> </w:t>
      </w:r>
      <w:r>
        <w:rPr>
          <w:spacing w:val="-2"/>
          <w:w w:val="90"/>
        </w:rPr>
        <w:t>documentation.</w:t>
      </w:r>
    </w:p>
    <w:p>
      <w:pPr>
        <w:pStyle w:val="BodyText"/>
        <w:spacing w:before="122"/>
        <w:ind w:left="153"/>
        <w:jc w:val="both"/>
      </w:pPr>
      <w:r>
        <w:rPr>
          <w:w w:val="90"/>
        </w:rPr>
        <w:t>For</w:t>
      </w:r>
      <w:r>
        <w:rPr>
          <w:spacing w:val="2"/>
        </w:rPr>
        <w:t> </w:t>
      </w:r>
      <w:r>
        <w:rPr>
          <w:w w:val="90"/>
        </w:rPr>
        <w:t>more</w:t>
      </w:r>
      <w:r>
        <w:rPr/>
        <w:t> </w:t>
      </w:r>
      <w:r>
        <w:rPr>
          <w:w w:val="90"/>
        </w:rPr>
        <w:t>details</w:t>
      </w:r>
      <w:r>
        <w:rPr>
          <w:spacing w:val="-1"/>
        </w:rPr>
        <w:t> </w:t>
      </w:r>
      <w:r>
        <w:rPr>
          <w:w w:val="90"/>
        </w:rPr>
        <w:t>of</w:t>
      </w:r>
      <w:r>
        <w:rPr>
          <w:spacing w:val="1"/>
        </w:rPr>
        <w:t> </w:t>
      </w:r>
      <w:r>
        <w:rPr>
          <w:w w:val="90"/>
        </w:rPr>
        <w:t>the</w:t>
      </w:r>
      <w:r>
        <w:rPr>
          <w:spacing w:val="1"/>
        </w:rPr>
        <w:t> </w:t>
      </w:r>
      <w:r>
        <w:rPr>
          <w:w w:val="90"/>
        </w:rPr>
        <w:t>Google</w:t>
      </w:r>
      <w:r>
        <w:rPr/>
        <w:t> </w:t>
      </w:r>
      <w:r>
        <w:rPr>
          <w:w w:val="90"/>
        </w:rPr>
        <w:t>Pay</w:t>
      </w:r>
      <w:r>
        <w:rPr>
          <w:spacing w:val="-2"/>
        </w:rPr>
        <w:t> </w:t>
      </w:r>
      <w:r>
        <w:rPr>
          <w:w w:val="90"/>
        </w:rPr>
        <w:t>integration</w:t>
      </w:r>
      <w:r>
        <w:rPr/>
        <w:t> </w:t>
      </w:r>
      <w:r>
        <w:rPr>
          <w:w w:val="90"/>
        </w:rPr>
        <w:t>above</w:t>
      </w:r>
      <w:r>
        <w:rPr>
          <w:spacing w:val="1"/>
        </w:rPr>
        <w:t> </w:t>
      </w:r>
      <w:r>
        <w:rPr>
          <w:w w:val="90"/>
        </w:rPr>
        <w:t>check</w:t>
      </w:r>
      <w:r>
        <w:rPr>
          <w:spacing w:val="-1"/>
        </w:rPr>
        <w:t> </w:t>
      </w:r>
      <w:r>
        <w:rPr>
          <w:w w:val="90"/>
        </w:rPr>
        <w:t>the</w:t>
      </w:r>
      <w:r>
        <w:rPr>
          <w:spacing w:val="7"/>
        </w:rPr>
        <w:t> </w:t>
      </w:r>
      <w:hyperlink r:id="rId65">
        <w:r>
          <w:rPr>
            <w:color w:val="00A69E"/>
            <w:w w:val="90"/>
            <w:u w:val="single" w:color="00A69E"/>
          </w:rPr>
          <w:t>Google</w:t>
        </w:r>
        <w:r>
          <w:rPr>
            <w:color w:val="00A69E"/>
            <w:spacing w:val="1"/>
            <w:u w:val="single" w:color="00A69E"/>
          </w:rPr>
          <w:t> </w:t>
        </w:r>
        <w:r>
          <w:rPr>
            <w:color w:val="00A69E"/>
            <w:w w:val="90"/>
            <w:u w:val="single" w:color="00A69E"/>
          </w:rPr>
          <w:t>Developer</w:t>
        </w:r>
        <w:r>
          <w:rPr>
            <w:color w:val="00A69E"/>
            <w:u w:val="single" w:color="00A69E"/>
          </w:rPr>
          <w:t> </w:t>
        </w:r>
        <w:r>
          <w:rPr>
            <w:color w:val="00A69E"/>
            <w:spacing w:val="-2"/>
            <w:w w:val="90"/>
            <w:u w:val="single" w:color="00A69E"/>
          </w:rPr>
          <w:t>Portal</w:t>
        </w:r>
      </w:hyperlink>
      <w:r>
        <w:rPr>
          <w:spacing w:val="-2"/>
          <w:w w:val="90"/>
        </w:rPr>
        <w:t>.</w:t>
      </w:r>
    </w:p>
    <w:p>
      <w:pPr>
        <w:pStyle w:val="BodyText"/>
      </w:pPr>
    </w:p>
    <w:p>
      <w:pPr>
        <w:pStyle w:val="BodyText"/>
      </w:pPr>
    </w:p>
    <w:p>
      <w:pPr>
        <w:pStyle w:val="BodyText"/>
        <w:spacing w:before="63"/>
      </w:pPr>
    </w:p>
    <w:p>
      <w:pPr>
        <w:pStyle w:val="BodyText"/>
        <w:ind w:left="153"/>
        <w:jc w:val="both"/>
      </w:pPr>
      <w:r>
        <w:rPr>
          <w:w w:val="90"/>
        </w:rPr>
        <w:t>Samsung</w:t>
      </w:r>
      <w:r>
        <w:rPr>
          <w:spacing w:val="-10"/>
          <w:w w:val="90"/>
        </w:rPr>
        <w:t> </w:t>
      </w:r>
      <w:r>
        <w:rPr>
          <w:spacing w:val="-5"/>
        </w:rPr>
        <w:t>Pay</w:t>
      </w:r>
    </w:p>
    <w:p>
      <w:pPr>
        <w:pStyle w:val="BodyText"/>
        <w:spacing w:before="31"/>
      </w:pPr>
    </w:p>
    <w:p>
      <w:pPr>
        <w:pStyle w:val="BodyText"/>
        <w:spacing w:line="403" w:lineRule="auto"/>
        <w:ind w:left="153" w:right="439"/>
        <w:jc w:val="both"/>
      </w:pPr>
      <w:r>
        <w:rPr>
          <w:spacing w:val="-8"/>
        </w:rPr>
        <w:t>Samsung Pay</w:t>
      </w:r>
      <w:r>
        <w:rPr>
          <w:spacing w:val="-2"/>
        </w:rPr>
        <w:t> </w:t>
      </w:r>
      <w:r>
        <w:rPr>
          <w:spacing w:val="-8"/>
        </w:rPr>
        <w:t>is Samsung's digital wallet,</w:t>
      </w:r>
      <w:r>
        <w:rPr>
          <w:spacing w:val="-1"/>
        </w:rPr>
        <w:t> </w:t>
      </w:r>
      <w:r>
        <w:rPr>
          <w:spacing w:val="-8"/>
        </w:rPr>
        <w:t>available on newer</w:t>
      </w:r>
      <w:r>
        <w:rPr>
          <w:spacing w:val="-2"/>
        </w:rPr>
        <w:t> </w:t>
      </w:r>
      <w:r>
        <w:rPr>
          <w:spacing w:val="-8"/>
        </w:rPr>
        <w:t>devices, lets</w:t>
      </w:r>
      <w:r>
        <w:rPr>
          <w:spacing w:val="-2"/>
        </w:rPr>
        <w:t> </w:t>
      </w:r>
      <w:r>
        <w:rPr>
          <w:spacing w:val="-8"/>
        </w:rPr>
        <w:t>you load</w:t>
      </w:r>
      <w:r>
        <w:rPr>
          <w:spacing w:val="-2"/>
        </w:rPr>
        <w:t> </w:t>
      </w:r>
      <w:r>
        <w:rPr>
          <w:spacing w:val="-8"/>
        </w:rPr>
        <w:t>your</w:t>
      </w:r>
      <w:r>
        <w:rPr>
          <w:spacing w:val="-2"/>
        </w:rPr>
        <w:t> </w:t>
      </w:r>
      <w:r>
        <w:rPr>
          <w:spacing w:val="-8"/>
        </w:rPr>
        <w:t>credit, debit, gift, </w:t>
      </w:r>
      <w:r>
        <w:rPr>
          <w:w w:val="90"/>
        </w:rPr>
        <w:t>and membership cards onto your devices. With it you can make payments and authenticate your purchase </w:t>
      </w:r>
      <w:r>
        <w:rPr/>
        <w:t>with</w:t>
      </w:r>
      <w:r>
        <w:rPr>
          <w:spacing w:val="-26"/>
        </w:rPr>
        <w:t> </w:t>
      </w:r>
      <w:r>
        <w:rPr/>
        <w:t>your</w:t>
      </w:r>
      <w:r>
        <w:rPr>
          <w:spacing w:val="-25"/>
        </w:rPr>
        <w:t> </w:t>
      </w:r>
      <w:r>
        <w:rPr/>
        <w:t>fingerprint,</w:t>
      </w:r>
      <w:r>
        <w:rPr>
          <w:spacing w:val="-26"/>
        </w:rPr>
        <w:t> </w:t>
      </w:r>
      <w:r>
        <w:rPr/>
        <w:t>PIN,</w:t>
      </w:r>
      <w:r>
        <w:rPr>
          <w:spacing w:val="-26"/>
        </w:rPr>
        <w:t> </w:t>
      </w:r>
      <w:r>
        <w:rPr/>
        <w:t>or</w:t>
      </w:r>
      <w:r>
        <w:rPr>
          <w:spacing w:val="-25"/>
        </w:rPr>
        <w:t> </w:t>
      </w:r>
      <w:r>
        <w:rPr/>
        <w:t>iris</w:t>
      </w:r>
      <w:r>
        <w:rPr>
          <w:spacing w:val="-27"/>
        </w:rPr>
        <w:t> </w:t>
      </w:r>
      <w:r>
        <w:rPr/>
        <w:t>scan.</w:t>
      </w:r>
    </w:p>
    <w:p>
      <w:pPr>
        <w:pStyle w:val="BodyText"/>
        <w:spacing w:line="403" w:lineRule="auto" w:before="119"/>
        <w:ind w:left="153" w:right="442"/>
        <w:jc w:val="both"/>
      </w:pPr>
      <w:r>
        <w:rPr/>
        <w:t>Payment</w:t>
      </w:r>
      <w:r>
        <w:rPr>
          <w:spacing w:val="-16"/>
        </w:rPr>
        <w:t> </w:t>
      </w:r>
      <w:r>
        <w:rPr/>
        <w:t>through</w:t>
      </w:r>
      <w:r>
        <w:rPr>
          <w:spacing w:val="-16"/>
        </w:rPr>
        <w:t> </w:t>
      </w:r>
      <w:r>
        <w:rPr/>
        <w:t>Samsung</w:t>
      </w:r>
      <w:r>
        <w:rPr>
          <w:spacing w:val="-16"/>
        </w:rPr>
        <w:t> </w:t>
      </w:r>
      <w:r>
        <w:rPr/>
        <w:t>Pay</w:t>
      </w:r>
      <w:r>
        <w:rPr>
          <w:spacing w:val="-17"/>
        </w:rPr>
        <w:t> </w:t>
      </w:r>
      <w:r>
        <w:rPr/>
        <w:t>replaces</w:t>
      </w:r>
      <w:r>
        <w:rPr>
          <w:spacing w:val="-17"/>
        </w:rPr>
        <w:t> </w:t>
      </w:r>
      <w:r>
        <w:rPr/>
        <w:t>the</w:t>
      </w:r>
      <w:r>
        <w:rPr>
          <w:spacing w:val="-14"/>
        </w:rPr>
        <w:t> </w:t>
      </w:r>
      <w:r>
        <w:rPr/>
        <w:t>card</w:t>
      </w:r>
      <w:r>
        <w:rPr>
          <w:spacing w:val="-16"/>
        </w:rPr>
        <w:t> </w:t>
      </w:r>
      <w:r>
        <w:rPr/>
        <w:t>data</w:t>
      </w:r>
      <w:r>
        <w:rPr>
          <w:spacing w:val="-16"/>
        </w:rPr>
        <w:t> </w:t>
      </w:r>
      <w:r>
        <w:rPr/>
        <w:t>with</w:t>
      </w:r>
      <w:r>
        <w:rPr>
          <w:spacing w:val="-14"/>
        </w:rPr>
        <w:t> </w:t>
      </w:r>
      <w:r>
        <w:rPr/>
        <w:t>a</w:t>
      </w:r>
      <w:r>
        <w:rPr>
          <w:spacing w:val="-16"/>
        </w:rPr>
        <w:t> </w:t>
      </w:r>
      <w:r>
        <w:rPr/>
        <w:t>token,</w:t>
      </w:r>
      <w:r>
        <w:rPr>
          <w:spacing w:val="-14"/>
        </w:rPr>
        <w:t> </w:t>
      </w:r>
      <w:r>
        <w:rPr/>
        <w:t>which</w:t>
      </w:r>
      <w:r>
        <w:rPr>
          <w:spacing w:val="-16"/>
        </w:rPr>
        <w:t> </w:t>
      </w:r>
      <w:r>
        <w:rPr/>
        <w:t>is</w:t>
      </w:r>
      <w:r>
        <w:rPr>
          <w:spacing w:val="-15"/>
        </w:rPr>
        <w:t> </w:t>
      </w:r>
      <w:r>
        <w:rPr/>
        <w:t>a</w:t>
      </w:r>
      <w:r>
        <w:rPr>
          <w:spacing w:val="-16"/>
        </w:rPr>
        <w:t> </w:t>
      </w:r>
      <w:r>
        <w:rPr/>
        <w:t>unique</w:t>
      </w:r>
      <w:r>
        <w:rPr>
          <w:spacing w:val="-16"/>
        </w:rPr>
        <w:t> </w:t>
      </w:r>
      <w:r>
        <w:rPr/>
        <w:t>random</w:t>
      </w:r>
      <w:r>
        <w:rPr>
          <w:spacing w:val="-16"/>
        </w:rPr>
        <w:t> </w:t>
      </w:r>
      <w:r>
        <w:rPr/>
        <w:t>set</w:t>
      </w:r>
      <w:r>
        <w:rPr>
          <w:spacing w:val="-16"/>
        </w:rPr>
        <w:t> </w:t>
      </w:r>
      <w:r>
        <w:rPr/>
        <w:t>of </w:t>
      </w:r>
      <w:r>
        <w:rPr>
          <w:spacing w:val="-4"/>
        </w:rPr>
        <w:t>numbers</w:t>
      </w:r>
      <w:r>
        <w:rPr>
          <w:spacing w:val="-8"/>
        </w:rPr>
        <w:t> </w:t>
      </w:r>
      <w:r>
        <w:rPr>
          <w:spacing w:val="-4"/>
        </w:rPr>
        <w:t>to</w:t>
      </w:r>
      <w:r>
        <w:rPr>
          <w:spacing w:val="-8"/>
        </w:rPr>
        <w:t> </w:t>
      </w:r>
      <w:r>
        <w:rPr>
          <w:spacing w:val="-4"/>
        </w:rPr>
        <w:t>be</w:t>
      </w:r>
      <w:r>
        <w:rPr>
          <w:spacing w:val="-8"/>
        </w:rPr>
        <w:t> </w:t>
      </w:r>
      <w:r>
        <w:rPr>
          <w:spacing w:val="-4"/>
        </w:rPr>
        <w:t>used</w:t>
      </w:r>
      <w:r>
        <w:rPr>
          <w:spacing w:val="-8"/>
        </w:rPr>
        <w:t> </w:t>
      </w:r>
      <w:r>
        <w:rPr>
          <w:spacing w:val="-4"/>
        </w:rPr>
        <w:t>in</w:t>
      </w:r>
      <w:r>
        <w:rPr>
          <w:spacing w:val="-6"/>
        </w:rPr>
        <w:t> </w:t>
      </w:r>
      <w:r>
        <w:rPr>
          <w:spacing w:val="-4"/>
        </w:rPr>
        <w:t>each</w:t>
      </w:r>
      <w:r>
        <w:rPr>
          <w:spacing w:val="-8"/>
        </w:rPr>
        <w:t> </w:t>
      </w:r>
      <w:r>
        <w:rPr>
          <w:spacing w:val="-4"/>
        </w:rPr>
        <w:t>new</w:t>
      </w:r>
      <w:r>
        <w:rPr>
          <w:spacing w:val="-8"/>
        </w:rPr>
        <w:t> </w:t>
      </w:r>
      <w:r>
        <w:rPr>
          <w:spacing w:val="-4"/>
        </w:rPr>
        <w:t>transaction,</w:t>
      </w:r>
      <w:r>
        <w:rPr>
          <w:spacing w:val="-8"/>
        </w:rPr>
        <w:t> </w:t>
      </w:r>
      <w:r>
        <w:rPr>
          <w:spacing w:val="-4"/>
        </w:rPr>
        <w:t>so</w:t>
      </w:r>
      <w:r>
        <w:rPr>
          <w:spacing w:val="-8"/>
        </w:rPr>
        <w:t> </w:t>
      </w:r>
      <w:r>
        <w:rPr>
          <w:spacing w:val="-4"/>
        </w:rPr>
        <w:t>that</w:t>
      </w:r>
      <w:r>
        <w:rPr>
          <w:spacing w:val="-8"/>
        </w:rPr>
        <w:t> </w:t>
      </w:r>
      <w:r>
        <w:rPr>
          <w:spacing w:val="-4"/>
        </w:rPr>
        <w:t>the</w:t>
      </w:r>
      <w:r>
        <w:rPr>
          <w:spacing w:val="-8"/>
        </w:rPr>
        <w:t> </w:t>
      </w:r>
      <w:r>
        <w:rPr>
          <w:spacing w:val="-4"/>
        </w:rPr>
        <w:t>actual</w:t>
      </w:r>
      <w:r>
        <w:rPr>
          <w:spacing w:val="-8"/>
        </w:rPr>
        <w:t> </w:t>
      </w:r>
      <w:r>
        <w:rPr>
          <w:spacing w:val="-4"/>
        </w:rPr>
        <w:t>card</w:t>
      </w:r>
      <w:r>
        <w:rPr>
          <w:spacing w:val="-8"/>
        </w:rPr>
        <w:t> </w:t>
      </w:r>
      <w:r>
        <w:rPr>
          <w:spacing w:val="-4"/>
        </w:rPr>
        <w:t>number</w:t>
      </w:r>
      <w:r>
        <w:rPr>
          <w:spacing w:val="-8"/>
        </w:rPr>
        <w:t> </w:t>
      </w:r>
      <w:r>
        <w:rPr>
          <w:spacing w:val="-4"/>
        </w:rPr>
        <w:t>is</w:t>
      </w:r>
      <w:r>
        <w:rPr>
          <w:spacing w:val="-8"/>
        </w:rPr>
        <w:t> </w:t>
      </w:r>
      <w:r>
        <w:rPr>
          <w:spacing w:val="-4"/>
        </w:rPr>
        <w:t>never</w:t>
      </w:r>
      <w:r>
        <w:rPr>
          <w:spacing w:val="-7"/>
        </w:rPr>
        <w:t> </w:t>
      </w:r>
      <w:r>
        <w:rPr>
          <w:spacing w:val="-4"/>
        </w:rPr>
        <w:t>used,</w:t>
      </w:r>
      <w:r>
        <w:rPr>
          <w:spacing w:val="-8"/>
        </w:rPr>
        <w:t> </w:t>
      </w:r>
      <w:r>
        <w:rPr>
          <w:spacing w:val="-4"/>
        </w:rPr>
        <w:t>making</w:t>
      </w:r>
      <w:r>
        <w:rPr>
          <w:spacing w:val="-8"/>
        </w:rPr>
        <w:t> </w:t>
      </w:r>
      <w:r>
        <w:rPr>
          <w:spacing w:val="-4"/>
        </w:rPr>
        <w:t>the </w:t>
      </w:r>
      <w:r>
        <w:rPr/>
        <w:t>transaction</w:t>
      </w:r>
      <w:r>
        <w:rPr>
          <w:spacing w:val="-14"/>
        </w:rPr>
        <w:t> </w:t>
      </w:r>
      <w:r>
        <w:rPr/>
        <w:t>more</w:t>
      </w:r>
      <w:r>
        <w:rPr>
          <w:spacing w:val="-14"/>
        </w:rPr>
        <w:t> </w:t>
      </w:r>
      <w:r>
        <w:rPr/>
        <w:t>secure.</w:t>
      </w:r>
    </w:p>
    <w:p>
      <w:pPr>
        <w:pStyle w:val="BodyText"/>
        <w:spacing w:line="403" w:lineRule="auto" w:before="119"/>
        <w:ind w:left="153" w:right="441"/>
        <w:jc w:val="both"/>
      </w:pPr>
      <w:r>
        <w:rPr>
          <w:spacing w:val="-8"/>
        </w:rPr>
        <w:t>To carry out the</w:t>
      </w:r>
      <w:r>
        <w:rPr>
          <w:spacing w:val="-4"/>
        </w:rPr>
        <w:t> </w:t>
      </w:r>
      <w:r>
        <w:rPr>
          <w:spacing w:val="-8"/>
        </w:rPr>
        <w:t>integration, your</w:t>
      </w:r>
      <w:r>
        <w:rPr>
          <w:spacing w:val="-4"/>
        </w:rPr>
        <w:t> </w:t>
      </w:r>
      <w:r>
        <w:rPr>
          <w:spacing w:val="-8"/>
        </w:rPr>
        <w:t>establishment</w:t>
      </w:r>
      <w:r>
        <w:rPr/>
        <w:t> </w:t>
      </w:r>
      <w:r>
        <w:rPr>
          <w:spacing w:val="-8"/>
        </w:rPr>
        <w:t>must register</w:t>
      </w:r>
      <w:r>
        <w:rPr>
          <w:spacing w:val="-4"/>
        </w:rPr>
        <w:t> </w:t>
      </w:r>
      <w:r>
        <w:rPr>
          <w:spacing w:val="-8"/>
        </w:rPr>
        <w:t>and</w:t>
      </w:r>
      <w:r>
        <w:rPr>
          <w:spacing w:val="-4"/>
        </w:rPr>
        <w:t> </w:t>
      </w:r>
      <w:r>
        <w:rPr>
          <w:spacing w:val="-8"/>
        </w:rPr>
        <w:t>integrate with</w:t>
      </w:r>
      <w:r>
        <w:rPr>
          <w:spacing w:val="-2"/>
        </w:rPr>
        <w:t> </w:t>
      </w:r>
      <w:r>
        <w:rPr>
          <w:spacing w:val="-8"/>
        </w:rPr>
        <w:t>Samsung Pay</w:t>
      </w:r>
      <w:r>
        <w:rPr>
          <w:spacing w:val="-4"/>
        </w:rPr>
        <w:t> </w:t>
      </w:r>
      <w:r>
        <w:rPr>
          <w:spacing w:val="-8"/>
        </w:rPr>
        <w:t>or</w:t>
      </w:r>
      <w:r>
        <w:rPr>
          <w:spacing w:val="-4"/>
        </w:rPr>
        <w:t> </w:t>
      </w:r>
      <w:r>
        <w:rPr>
          <w:spacing w:val="-8"/>
        </w:rPr>
        <w:t>have an </w:t>
      </w:r>
      <w:r>
        <w:rPr>
          <w:w w:val="90"/>
        </w:rPr>
        <w:t>integrated partner such as a PSP capable of decrypting the Wallet payload and then sending it following the </w:t>
      </w:r>
      <w:r>
        <w:rPr>
          <w:spacing w:val="-4"/>
        </w:rPr>
        <w:t>integration</w:t>
      </w:r>
      <w:r>
        <w:rPr>
          <w:spacing w:val="-23"/>
        </w:rPr>
        <w:t> </w:t>
      </w:r>
      <w:r>
        <w:rPr>
          <w:spacing w:val="-4"/>
        </w:rPr>
        <w:t>instructions</w:t>
      </w:r>
      <w:r>
        <w:rPr>
          <w:spacing w:val="-21"/>
        </w:rPr>
        <w:t> </w:t>
      </w:r>
      <w:r>
        <w:rPr>
          <w:spacing w:val="-4"/>
        </w:rPr>
        <w:t>with</w:t>
      </w:r>
      <w:r>
        <w:rPr>
          <w:spacing w:val="-23"/>
        </w:rPr>
        <w:t> </w:t>
      </w:r>
      <w:r>
        <w:rPr>
          <w:spacing w:val="-4"/>
        </w:rPr>
        <w:t>e.Rede.</w:t>
      </w:r>
      <w:r>
        <w:rPr>
          <w:spacing w:val="-20"/>
        </w:rPr>
        <w:t> </w:t>
      </w:r>
      <w:r>
        <w:rPr>
          <w:spacing w:val="-4"/>
        </w:rPr>
        <w:t>For</w:t>
      </w:r>
      <w:r>
        <w:rPr>
          <w:spacing w:val="-21"/>
        </w:rPr>
        <w:t> </w:t>
      </w:r>
      <w:r>
        <w:rPr>
          <w:spacing w:val="-4"/>
        </w:rPr>
        <w:t>more</w:t>
      </w:r>
      <w:r>
        <w:rPr>
          <w:spacing w:val="-23"/>
        </w:rPr>
        <w:t> </w:t>
      </w:r>
      <w:r>
        <w:rPr>
          <w:spacing w:val="-4"/>
        </w:rPr>
        <w:t>details</w:t>
      </w:r>
      <w:r>
        <w:rPr>
          <w:spacing w:val="-24"/>
        </w:rPr>
        <w:t> </w:t>
      </w:r>
      <w:r>
        <w:rPr>
          <w:spacing w:val="-4"/>
        </w:rPr>
        <w:t>of</w:t>
      </w:r>
      <w:r>
        <w:rPr>
          <w:spacing w:val="-23"/>
        </w:rPr>
        <w:t> </w:t>
      </w:r>
      <w:r>
        <w:rPr>
          <w:spacing w:val="-4"/>
        </w:rPr>
        <w:t>the</w:t>
      </w:r>
      <w:r>
        <w:rPr>
          <w:spacing w:val="-23"/>
        </w:rPr>
        <w:t> </w:t>
      </w:r>
      <w:r>
        <w:rPr>
          <w:spacing w:val="-4"/>
        </w:rPr>
        <w:t>integration</w:t>
      </w:r>
      <w:r>
        <w:rPr>
          <w:spacing w:val="-23"/>
        </w:rPr>
        <w:t> </w:t>
      </w:r>
      <w:r>
        <w:rPr>
          <w:spacing w:val="-4"/>
        </w:rPr>
        <w:t>check</w:t>
      </w:r>
      <w:r>
        <w:rPr>
          <w:spacing w:val="-24"/>
        </w:rPr>
        <w:t> </w:t>
      </w:r>
      <w:r>
        <w:rPr>
          <w:spacing w:val="-4"/>
        </w:rPr>
        <w:t>the</w:t>
      </w:r>
      <w:r>
        <w:rPr>
          <w:spacing w:val="-20"/>
        </w:rPr>
        <w:t> </w:t>
      </w:r>
      <w:hyperlink r:id="rId61">
        <w:r>
          <w:rPr>
            <w:color w:val="00A69E"/>
            <w:spacing w:val="-4"/>
            <w:u w:val="single" w:color="00A69E"/>
          </w:rPr>
          <w:t>Samsung</w:t>
        </w:r>
        <w:r>
          <w:rPr>
            <w:color w:val="00A69E"/>
            <w:spacing w:val="-23"/>
            <w:u w:val="single" w:color="00A69E"/>
          </w:rPr>
          <w:t> </w:t>
        </w:r>
        <w:r>
          <w:rPr>
            <w:color w:val="00A69E"/>
            <w:spacing w:val="-4"/>
            <w:u w:val="single" w:color="00A69E"/>
          </w:rPr>
          <w:t>Pay</w:t>
        </w:r>
      </w:hyperlink>
      <w:r>
        <w:rPr>
          <w:color w:val="00A69E"/>
          <w:spacing w:val="-24"/>
        </w:rPr>
        <w:t> </w:t>
      </w:r>
      <w:r>
        <w:rPr>
          <w:spacing w:val="-4"/>
        </w:rPr>
        <w:t>website.</w:t>
      </w:r>
    </w:p>
    <w:p>
      <w:pPr>
        <w:pStyle w:val="BodyText"/>
        <w:spacing w:after="0" w:line="403" w:lineRule="auto"/>
        <w:jc w:val="both"/>
        <w:sectPr>
          <w:pgSz w:w="11910" w:h="16840"/>
          <w:pgMar w:header="618" w:footer="303" w:top="1240" w:bottom="500" w:left="566" w:right="283"/>
        </w:sectPr>
      </w:pPr>
    </w:p>
    <w:p>
      <w:pPr>
        <w:pStyle w:val="BodyText"/>
        <w:spacing w:line="403" w:lineRule="auto" w:before="211"/>
        <w:ind w:left="153"/>
      </w:pPr>
      <w:r>
        <w:rPr>
          <w:spacing w:val="-2"/>
        </w:rPr>
        <w:t>Returns from Wallets transactions follow those of common transactions on e.Rede, available on our developer</w:t>
      </w:r>
      <w:r>
        <w:rPr>
          <w:spacing w:val="-26"/>
        </w:rPr>
        <w:t> </w:t>
      </w:r>
      <w:r>
        <w:rPr>
          <w:spacing w:val="-2"/>
        </w:rPr>
        <w:t>portal.</w:t>
      </w:r>
      <w:r>
        <w:rPr>
          <w:spacing w:val="-26"/>
        </w:rPr>
        <w:t> </w:t>
      </w:r>
      <w:r>
        <w:rPr>
          <w:spacing w:val="-2"/>
        </w:rPr>
        <w:t>It</w:t>
      </w:r>
      <w:r>
        <w:rPr>
          <w:spacing w:val="-26"/>
        </w:rPr>
        <w:t> </w:t>
      </w:r>
      <w:r>
        <w:rPr>
          <w:spacing w:val="-2"/>
        </w:rPr>
        <w:t>is</w:t>
      </w:r>
      <w:r>
        <w:rPr>
          <w:spacing w:val="-25"/>
        </w:rPr>
        <w:t> </w:t>
      </w:r>
      <w:r>
        <w:rPr>
          <w:spacing w:val="-2"/>
        </w:rPr>
        <w:t>important</w:t>
      </w:r>
      <w:r>
        <w:rPr>
          <w:spacing w:val="-26"/>
        </w:rPr>
        <w:t> </w:t>
      </w:r>
      <w:r>
        <w:rPr>
          <w:spacing w:val="-2"/>
        </w:rPr>
        <w:t>to</w:t>
      </w:r>
      <w:r>
        <w:rPr>
          <w:spacing w:val="-26"/>
        </w:rPr>
        <w:t> </w:t>
      </w:r>
      <w:r>
        <w:rPr>
          <w:spacing w:val="-2"/>
        </w:rPr>
        <w:t>be</w:t>
      </w:r>
      <w:r>
        <w:rPr>
          <w:spacing w:val="-26"/>
        </w:rPr>
        <w:t> </w:t>
      </w:r>
      <w:r>
        <w:rPr>
          <w:spacing w:val="-2"/>
        </w:rPr>
        <w:t>aware</w:t>
      </w:r>
      <w:r>
        <w:rPr>
          <w:spacing w:val="-26"/>
        </w:rPr>
        <w:t> </w:t>
      </w:r>
      <w:r>
        <w:rPr>
          <w:spacing w:val="-2"/>
        </w:rPr>
        <w:t>of</w:t>
      </w:r>
      <w:r>
        <w:rPr>
          <w:spacing w:val="-26"/>
        </w:rPr>
        <w:t> </w:t>
      </w:r>
      <w:r>
        <w:rPr>
          <w:spacing w:val="-2"/>
        </w:rPr>
        <w:t>all</w:t>
      </w:r>
      <w:r>
        <w:rPr>
          <w:spacing w:val="-27"/>
        </w:rPr>
        <w:t> </w:t>
      </w:r>
      <w:r>
        <w:rPr>
          <w:spacing w:val="-2"/>
        </w:rPr>
        <w:t>possible</w:t>
      </w:r>
      <w:r>
        <w:rPr>
          <w:spacing w:val="-22"/>
        </w:rPr>
        <w:t> </w:t>
      </w:r>
      <w:hyperlink w:history="true" w:anchor="_bookmark96">
        <w:r>
          <w:rPr>
            <w:color w:val="00A69E"/>
            <w:spacing w:val="-2"/>
            <w:u w:val="single" w:color="00A69E"/>
          </w:rPr>
          <w:t>Integration</w:t>
        </w:r>
        <w:r>
          <w:rPr>
            <w:color w:val="00A69E"/>
            <w:spacing w:val="-26"/>
            <w:u w:val="single" w:color="00A69E"/>
          </w:rPr>
          <w:t> </w:t>
        </w:r>
        <w:r>
          <w:rPr>
            <w:color w:val="00A69E"/>
            <w:spacing w:val="-2"/>
            <w:u w:val="single" w:color="00A69E"/>
          </w:rPr>
          <w:t>Returns.</w:t>
        </w:r>
      </w:hyperlink>
    </w:p>
    <w:p>
      <w:pPr>
        <w:pStyle w:val="BodyText"/>
        <w:spacing w:line="403" w:lineRule="auto" w:before="120"/>
        <w:ind w:left="153" w:right="436"/>
        <w:jc w:val="both"/>
      </w:pPr>
      <w:r>
        <w:rPr/>
        <mc:AlternateContent>
          <mc:Choice Requires="wps">
            <w:drawing>
              <wp:anchor distT="0" distB="0" distL="0" distR="0" allowOverlap="1" layoutInCell="1" locked="0" behindDoc="1" simplePos="0" relativeHeight="472037888">
                <wp:simplePos x="0" y="0"/>
                <wp:positionH relativeFrom="page">
                  <wp:posOffset>1720850</wp:posOffset>
                </wp:positionH>
                <wp:positionV relativeFrom="paragraph">
                  <wp:posOffset>237565</wp:posOffset>
                </wp:positionV>
                <wp:extent cx="24765" cy="1079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24765" cy="10795"/>
                        </a:xfrm>
                        <a:custGeom>
                          <a:avLst/>
                          <a:gdLst/>
                          <a:ahLst/>
                          <a:cxnLst/>
                          <a:rect l="l" t="t" r="r" b="b"/>
                          <a:pathLst>
                            <a:path w="24765" h="10795">
                              <a:moveTo>
                                <a:pt x="24383" y="0"/>
                              </a:moveTo>
                              <a:lnTo>
                                <a:pt x="0" y="0"/>
                              </a:lnTo>
                              <a:lnTo>
                                <a:pt x="0" y="10668"/>
                              </a:lnTo>
                              <a:lnTo>
                                <a:pt x="24383" y="10668"/>
                              </a:lnTo>
                              <a:lnTo>
                                <a:pt x="243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5.5pt;margin-top:18.705938pt;width:1.92pt;height:.84pt;mso-position-horizontal-relative:page;mso-position-vertical-relative:paragraph;z-index:-31278592" id="docshape187" filled="true" fillcolor="#000000" stroked="false">
                <v:fill type="solid"/>
                <w10:wrap type="none"/>
              </v:rect>
            </w:pict>
          </mc:Fallback>
        </mc:AlternateContent>
      </w:r>
      <w:r>
        <w:rPr>
          <w:w w:val="90"/>
        </w:rPr>
        <w:t>Also be aware of the </w:t>
      </w:r>
      <w:hyperlink w:history="true" w:anchor="_bookmark93">
        <w:r>
          <w:rPr>
            <w:color w:val="00A69E"/>
            <w:w w:val="90"/>
            <w:u w:val="single" w:color="00A69E"/>
          </w:rPr>
          <w:t>Returns provided by the brand,</w:t>
        </w:r>
      </w:hyperlink>
      <w:r>
        <w:rPr>
          <w:color w:val="00A69E"/>
          <w:w w:val="90"/>
        </w:rPr>
        <w:t> </w:t>
      </w:r>
      <w:r>
        <w:rPr>
          <w:w w:val="90"/>
        </w:rPr>
        <w:t>also available on our developer manual and which may </w:t>
      </w:r>
      <w:r>
        <w:rPr/>
        <w:t>indicate</w:t>
      </w:r>
      <w:r>
        <w:rPr>
          <w:spacing w:val="-12"/>
        </w:rPr>
        <w:t> </w:t>
      </w:r>
      <w:r>
        <w:rPr/>
        <w:t>negatives</w:t>
      </w:r>
      <w:r>
        <w:rPr>
          <w:spacing w:val="-13"/>
        </w:rPr>
        <w:t> </w:t>
      </w:r>
      <w:r>
        <w:rPr/>
        <w:t>on</w:t>
      </w:r>
      <w:r>
        <w:rPr>
          <w:spacing w:val="-12"/>
        </w:rPr>
        <w:t> </w:t>
      </w:r>
      <w:r>
        <w:rPr/>
        <w:t>their</w:t>
      </w:r>
      <w:r>
        <w:rPr>
          <w:spacing w:val="-10"/>
        </w:rPr>
        <w:t> </w:t>
      </w:r>
      <w:r>
        <w:rPr/>
        <w:t>part.</w:t>
      </w:r>
    </w:p>
    <w:p>
      <w:pPr>
        <w:pStyle w:val="BodyText"/>
      </w:pPr>
    </w:p>
    <w:p>
      <w:pPr>
        <w:pStyle w:val="BodyText"/>
      </w:pPr>
    </w:p>
    <w:p>
      <w:pPr>
        <w:pStyle w:val="BodyText"/>
        <w:spacing w:before="35"/>
      </w:pPr>
    </w:p>
    <w:p>
      <w:pPr>
        <w:pStyle w:val="BodyText"/>
        <w:ind w:left="153"/>
        <w:jc w:val="both"/>
      </w:pPr>
      <w:bookmarkStart w:name="_bookmark44" w:id="45"/>
      <w:bookmarkEnd w:id="45"/>
      <w:r>
        <w:rPr/>
      </w:r>
      <w:r>
        <w:rPr>
          <w:color w:val="00A69E"/>
          <w:w w:val="90"/>
        </w:rPr>
        <w:t>Staged</w:t>
      </w:r>
      <w:r>
        <w:rPr>
          <w:color w:val="00A69E"/>
          <w:spacing w:val="8"/>
        </w:rPr>
        <w:t> </w:t>
      </w:r>
      <w:r>
        <w:rPr>
          <w:color w:val="00A69E"/>
          <w:w w:val="90"/>
        </w:rPr>
        <w:t>Digital</w:t>
      </w:r>
      <w:r>
        <w:rPr>
          <w:color w:val="00A69E"/>
          <w:spacing w:val="9"/>
        </w:rPr>
        <w:t> </w:t>
      </w:r>
      <w:r>
        <w:rPr>
          <w:color w:val="00A69E"/>
          <w:w w:val="90"/>
        </w:rPr>
        <w:t>Wallet</w:t>
      </w:r>
      <w:r>
        <w:rPr>
          <w:color w:val="00A69E"/>
          <w:spacing w:val="10"/>
        </w:rPr>
        <w:t> </w:t>
      </w:r>
      <w:r>
        <w:rPr>
          <w:color w:val="00A69E"/>
          <w:w w:val="90"/>
        </w:rPr>
        <w:t>Operators</w:t>
      </w:r>
      <w:r>
        <w:rPr>
          <w:color w:val="00A69E"/>
          <w:spacing w:val="7"/>
        </w:rPr>
        <w:t> </w:t>
      </w:r>
      <w:r>
        <w:rPr>
          <w:color w:val="00A69E"/>
          <w:spacing w:val="-2"/>
          <w:w w:val="90"/>
        </w:rPr>
        <w:t>(SDWO)</w:t>
      </w:r>
    </w:p>
    <w:p>
      <w:pPr>
        <w:pStyle w:val="BodyText"/>
        <w:spacing w:before="36"/>
      </w:pPr>
    </w:p>
    <w:p>
      <w:pPr>
        <w:pStyle w:val="BodyText"/>
        <w:spacing w:line="290" w:lineRule="auto"/>
        <w:ind w:left="153" w:right="436"/>
      </w:pPr>
      <w:r>
        <w:rPr>
          <w:spacing w:val="-4"/>
        </w:rPr>
        <w:t>A</w:t>
      </w:r>
      <w:r>
        <w:rPr>
          <w:spacing w:val="-23"/>
        </w:rPr>
        <w:t> </w:t>
      </w:r>
      <w:r>
        <w:rPr>
          <w:spacing w:val="-4"/>
        </w:rPr>
        <w:t>digital</w:t>
      </w:r>
      <w:r>
        <w:rPr>
          <w:spacing w:val="-24"/>
        </w:rPr>
        <w:t> </w:t>
      </w:r>
      <w:r>
        <w:rPr>
          <w:spacing w:val="-4"/>
        </w:rPr>
        <w:t>wallet</w:t>
      </w:r>
      <w:r>
        <w:rPr>
          <w:spacing w:val="-22"/>
        </w:rPr>
        <w:t> </w:t>
      </w:r>
      <w:r>
        <w:rPr>
          <w:spacing w:val="-4"/>
        </w:rPr>
        <w:t>is</w:t>
      </w:r>
      <w:r>
        <w:rPr>
          <w:spacing w:val="-24"/>
        </w:rPr>
        <w:t> </w:t>
      </w:r>
      <w:r>
        <w:rPr>
          <w:spacing w:val="-4"/>
        </w:rPr>
        <w:t>an</w:t>
      </w:r>
      <w:r>
        <w:rPr>
          <w:spacing w:val="-23"/>
        </w:rPr>
        <w:t> </w:t>
      </w:r>
      <w:r>
        <w:rPr>
          <w:spacing w:val="-4"/>
        </w:rPr>
        <w:t>electronic</w:t>
      </w:r>
      <w:r>
        <w:rPr>
          <w:spacing w:val="-24"/>
        </w:rPr>
        <w:t> </w:t>
      </w:r>
      <w:r>
        <w:rPr>
          <w:spacing w:val="-4"/>
        </w:rPr>
        <w:t>solution</w:t>
      </w:r>
      <w:r>
        <w:rPr>
          <w:spacing w:val="-23"/>
        </w:rPr>
        <w:t> </w:t>
      </w:r>
      <w:r>
        <w:rPr>
          <w:spacing w:val="-4"/>
        </w:rPr>
        <w:t>that</w:t>
      </w:r>
      <w:r>
        <w:rPr>
          <w:spacing w:val="-23"/>
        </w:rPr>
        <w:t> </w:t>
      </w:r>
      <w:r>
        <w:rPr>
          <w:spacing w:val="-4"/>
        </w:rPr>
        <w:t>allows</w:t>
      </w:r>
      <w:r>
        <w:rPr>
          <w:spacing w:val="-23"/>
        </w:rPr>
        <w:t> </w:t>
      </w:r>
      <w:r>
        <w:rPr>
          <w:spacing w:val="-4"/>
        </w:rPr>
        <w:t>financial</w:t>
      </w:r>
      <w:r>
        <w:rPr>
          <w:spacing w:val="-24"/>
        </w:rPr>
        <w:t> </w:t>
      </w:r>
      <w:r>
        <w:rPr>
          <w:spacing w:val="-4"/>
        </w:rPr>
        <w:t>and</w:t>
      </w:r>
      <w:r>
        <w:rPr>
          <w:spacing w:val="-22"/>
        </w:rPr>
        <w:t> </w:t>
      </w:r>
      <w:r>
        <w:rPr>
          <w:spacing w:val="-4"/>
        </w:rPr>
        <w:t>identity</w:t>
      </w:r>
      <w:r>
        <w:rPr>
          <w:spacing w:val="-25"/>
        </w:rPr>
        <w:t> </w:t>
      </w:r>
      <w:r>
        <w:rPr>
          <w:spacing w:val="-4"/>
        </w:rPr>
        <w:t>data</w:t>
      </w:r>
      <w:r>
        <w:rPr>
          <w:spacing w:val="-23"/>
        </w:rPr>
        <w:t> </w:t>
      </w:r>
      <w:r>
        <w:rPr>
          <w:spacing w:val="-4"/>
        </w:rPr>
        <w:t>to</w:t>
      </w:r>
      <w:r>
        <w:rPr>
          <w:spacing w:val="-23"/>
        </w:rPr>
        <w:t> </w:t>
      </w:r>
      <w:r>
        <w:rPr>
          <w:spacing w:val="-4"/>
        </w:rPr>
        <w:t>be</w:t>
      </w:r>
      <w:r>
        <w:rPr>
          <w:spacing w:val="-23"/>
        </w:rPr>
        <w:t> </w:t>
      </w:r>
      <w:r>
        <w:rPr>
          <w:spacing w:val="-4"/>
        </w:rPr>
        <w:t>stored</w:t>
      </w:r>
      <w:r>
        <w:rPr>
          <w:spacing w:val="-23"/>
        </w:rPr>
        <w:t> </w:t>
      </w:r>
      <w:r>
        <w:rPr>
          <w:spacing w:val="-4"/>
        </w:rPr>
        <w:t>in</w:t>
      </w:r>
      <w:r>
        <w:rPr>
          <w:spacing w:val="-23"/>
        </w:rPr>
        <w:t> </w:t>
      </w:r>
      <w:r>
        <w:rPr>
          <w:spacing w:val="-4"/>
        </w:rPr>
        <w:t>a</w:t>
      </w:r>
      <w:r>
        <w:rPr>
          <w:spacing w:val="-23"/>
        </w:rPr>
        <w:t> </w:t>
      </w:r>
      <w:r>
        <w:rPr>
          <w:spacing w:val="-4"/>
        </w:rPr>
        <w:t>way</w:t>
      </w:r>
      <w:r>
        <w:rPr>
          <w:spacing w:val="-22"/>
        </w:rPr>
        <w:t> </w:t>
      </w:r>
      <w:r>
        <w:rPr>
          <w:spacing w:val="-4"/>
        </w:rPr>
        <w:t>that enables</w:t>
      </w:r>
      <w:r>
        <w:rPr>
          <w:spacing w:val="-19"/>
        </w:rPr>
        <w:t> </w:t>
      </w:r>
      <w:r>
        <w:rPr>
          <w:spacing w:val="-4"/>
        </w:rPr>
        <w:t>them</w:t>
      </w:r>
      <w:r>
        <w:rPr>
          <w:spacing w:val="-17"/>
        </w:rPr>
        <w:t> </w:t>
      </w:r>
      <w:r>
        <w:rPr>
          <w:spacing w:val="-4"/>
        </w:rPr>
        <w:t>to</w:t>
      </w:r>
      <w:r>
        <w:rPr>
          <w:spacing w:val="-18"/>
        </w:rPr>
        <w:t> </w:t>
      </w:r>
      <w:r>
        <w:rPr>
          <w:spacing w:val="-4"/>
        </w:rPr>
        <w:t>be</w:t>
      </w:r>
      <w:r>
        <w:rPr>
          <w:spacing w:val="-18"/>
        </w:rPr>
        <w:t> </w:t>
      </w:r>
      <w:r>
        <w:rPr>
          <w:spacing w:val="-4"/>
        </w:rPr>
        <w:t>used</w:t>
      </w:r>
      <w:r>
        <w:rPr>
          <w:spacing w:val="-17"/>
        </w:rPr>
        <w:t> </w:t>
      </w:r>
      <w:r>
        <w:rPr>
          <w:spacing w:val="-4"/>
        </w:rPr>
        <w:t>securely</w:t>
      </w:r>
      <w:r>
        <w:rPr>
          <w:spacing w:val="-17"/>
        </w:rPr>
        <w:t> </w:t>
      </w:r>
      <w:r>
        <w:rPr>
          <w:spacing w:val="-4"/>
        </w:rPr>
        <w:t>and</w:t>
      </w:r>
      <w:r>
        <w:rPr>
          <w:spacing w:val="-19"/>
        </w:rPr>
        <w:t> </w:t>
      </w:r>
      <w:r>
        <w:rPr>
          <w:spacing w:val="-4"/>
        </w:rPr>
        <w:t>privately</w:t>
      </w:r>
      <w:r>
        <w:rPr>
          <w:spacing w:val="-19"/>
        </w:rPr>
        <w:t> </w:t>
      </w:r>
      <w:r>
        <w:rPr>
          <w:spacing w:val="-4"/>
        </w:rPr>
        <w:t>during</w:t>
      </w:r>
      <w:r>
        <w:rPr>
          <w:spacing w:val="-18"/>
        </w:rPr>
        <w:t> </w:t>
      </w:r>
      <w:r>
        <w:rPr>
          <w:spacing w:val="-4"/>
        </w:rPr>
        <w:t>financial</w:t>
      </w:r>
      <w:r>
        <w:rPr>
          <w:spacing w:val="-20"/>
        </w:rPr>
        <w:t> </w:t>
      </w:r>
      <w:r>
        <w:rPr>
          <w:spacing w:val="-4"/>
        </w:rPr>
        <w:t>transactions.</w:t>
      </w:r>
    </w:p>
    <w:p>
      <w:pPr>
        <w:spacing w:before="149"/>
        <w:ind w:left="153" w:right="0" w:firstLine="0"/>
        <w:jc w:val="left"/>
        <w:rPr>
          <w:i/>
          <w:sz w:val="25"/>
        </w:rPr>
      </w:pPr>
      <w:r>
        <w:rPr>
          <w:color w:val="24211F"/>
          <w:w w:val="90"/>
          <w:sz w:val="24"/>
        </w:rPr>
        <w:t>There</w:t>
      </w:r>
      <w:r>
        <w:rPr>
          <w:color w:val="24211F"/>
          <w:spacing w:val="-4"/>
          <w:sz w:val="24"/>
        </w:rPr>
        <w:t> </w:t>
      </w:r>
      <w:r>
        <w:rPr>
          <w:color w:val="24211F"/>
          <w:w w:val="90"/>
          <w:sz w:val="24"/>
        </w:rPr>
        <w:t>are</w:t>
      </w:r>
      <w:r>
        <w:rPr>
          <w:color w:val="24211F"/>
          <w:spacing w:val="-4"/>
          <w:sz w:val="24"/>
        </w:rPr>
        <w:t> </w:t>
      </w:r>
      <w:r>
        <w:rPr>
          <w:color w:val="24211F"/>
          <w:w w:val="90"/>
          <w:sz w:val="24"/>
        </w:rPr>
        <w:t>two</w:t>
      </w:r>
      <w:r>
        <w:rPr>
          <w:color w:val="24211F"/>
          <w:spacing w:val="-3"/>
          <w:sz w:val="24"/>
        </w:rPr>
        <w:t> </w:t>
      </w:r>
      <w:r>
        <w:rPr>
          <w:color w:val="24211F"/>
          <w:w w:val="90"/>
          <w:sz w:val="24"/>
        </w:rPr>
        <w:t>types</w:t>
      </w:r>
      <w:r>
        <w:rPr>
          <w:color w:val="24211F"/>
          <w:spacing w:val="-7"/>
          <w:sz w:val="24"/>
        </w:rPr>
        <w:t> </w:t>
      </w:r>
      <w:r>
        <w:rPr>
          <w:color w:val="24211F"/>
          <w:w w:val="90"/>
          <w:sz w:val="24"/>
        </w:rPr>
        <w:t>of</w:t>
      </w:r>
      <w:r>
        <w:rPr>
          <w:color w:val="24211F"/>
          <w:spacing w:val="-4"/>
          <w:sz w:val="24"/>
        </w:rPr>
        <w:t> </w:t>
      </w:r>
      <w:r>
        <w:rPr>
          <w:color w:val="24211F"/>
          <w:w w:val="90"/>
          <w:sz w:val="24"/>
        </w:rPr>
        <w:t>digital</w:t>
      </w:r>
      <w:r>
        <w:rPr>
          <w:color w:val="24211F"/>
          <w:spacing w:val="-5"/>
          <w:sz w:val="24"/>
        </w:rPr>
        <w:t> </w:t>
      </w:r>
      <w:r>
        <w:rPr>
          <w:color w:val="24211F"/>
          <w:w w:val="90"/>
          <w:sz w:val="24"/>
        </w:rPr>
        <w:t>wallets</w:t>
      </w:r>
      <w:r>
        <w:rPr>
          <w:i/>
          <w:color w:val="24211F"/>
          <w:w w:val="90"/>
          <w:sz w:val="25"/>
        </w:rPr>
        <w:t>-</w:t>
      </w:r>
      <w:r>
        <w:rPr>
          <w:i/>
          <w:color w:val="24211F"/>
          <w:spacing w:val="-6"/>
          <w:sz w:val="25"/>
        </w:rPr>
        <w:t> </w:t>
      </w:r>
      <w:r>
        <w:rPr>
          <w:i/>
          <w:color w:val="24211F"/>
          <w:w w:val="90"/>
          <w:sz w:val="25"/>
        </w:rPr>
        <w:t>Staged</w:t>
      </w:r>
      <w:r>
        <w:rPr>
          <w:i/>
          <w:color w:val="24211F"/>
          <w:spacing w:val="-7"/>
          <w:sz w:val="25"/>
        </w:rPr>
        <w:t> </w:t>
      </w:r>
      <w:r>
        <w:rPr>
          <w:i/>
          <w:color w:val="24211F"/>
          <w:w w:val="90"/>
          <w:sz w:val="25"/>
        </w:rPr>
        <w:t>Digital</w:t>
      </w:r>
      <w:r>
        <w:rPr>
          <w:i/>
          <w:color w:val="24211F"/>
          <w:spacing w:val="-2"/>
          <w:w w:val="90"/>
          <w:sz w:val="25"/>
        </w:rPr>
        <w:t> </w:t>
      </w:r>
      <w:r>
        <w:rPr>
          <w:i/>
          <w:color w:val="24211F"/>
          <w:w w:val="90"/>
          <w:sz w:val="25"/>
        </w:rPr>
        <w:t>Wallets</w:t>
      </w:r>
      <w:r>
        <w:rPr>
          <w:i/>
          <w:color w:val="24211F"/>
          <w:spacing w:val="-6"/>
          <w:sz w:val="25"/>
        </w:rPr>
        <w:t> </w:t>
      </w:r>
      <w:r>
        <w:rPr>
          <w:i/>
          <w:color w:val="24211F"/>
          <w:spacing w:val="-10"/>
          <w:w w:val="90"/>
          <w:sz w:val="25"/>
        </w:rPr>
        <w:t>-</w:t>
      </w:r>
    </w:p>
    <w:p>
      <w:pPr>
        <w:pStyle w:val="ListParagraph"/>
        <w:numPr>
          <w:ilvl w:val="0"/>
          <w:numId w:val="53"/>
        </w:numPr>
        <w:tabs>
          <w:tab w:pos="874" w:val="left" w:leader="none"/>
        </w:tabs>
        <w:spacing w:line="240" w:lineRule="auto" w:before="188" w:after="0"/>
        <w:ind w:left="874" w:right="0" w:hanging="360"/>
        <w:jc w:val="left"/>
        <w:rPr>
          <w:color w:val="24211F"/>
          <w:sz w:val="20"/>
        </w:rPr>
      </w:pPr>
      <w:r>
        <w:rPr>
          <w:color w:val="24211F"/>
          <w:w w:val="85"/>
          <w:sz w:val="24"/>
        </w:rPr>
        <w:t>Cash-</w:t>
      </w:r>
      <w:r>
        <w:rPr>
          <w:color w:val="24211F"/>
          <w:spacing w:val="-5"/>
          <w:sz w:val="24"/>
        </w:rPr>
        <w:t>in</w:t>
      </w:r>
    </w:p>
    <w:p>
      <w:pPr>
        <w:pStyle w:val="ListParagraph"/>
        <w:numPr>
          <w:ilvl w:val="1"/>
          <w:numId w:val="53"/>
        </w:numPr>
        <w:tabs>
          <w:tab w:pos="1594" w:val="left" w:leader="none"/>
        </w:tabs>
        <w:spacing w:line="388" w:lineRule="auto" w:before="187" w:after="0"/>
        <w:ind w:left="1594" w:right="442" w:hanging="360"/>
        <w:jc w:val="left"/>
        <w:rPr>
          <w:sz w:val="24"/>
        </w:rPr>
      </w:pPr>
      <w:r>
        <w:rPr>
          <w:color w:val="24211F"/>
          <w:spacing w:val="-4"/>
          <w:sz w:val="24"/>
        </w:rPr>
        <w:t>The</w:t>
      </w:r>
      <w:r>
        <w:rPr>
          <w:color w:val="24211F"/>
          <w:spacing w:val="-10"/>
          <w:sz w:val="24"/>
        </w:rPr>
        <w:t> </w:t>
      </w:r>
      <w:r>
        <w:rPr>
          <w:color w:val="24211F"/>
          <w:spacing w:val="-4"/>
          <w:sz w:val="24"/>
        </w:rPr>
        <w:t>wallet</w:t>
      </w:r>
      <w:r>
        <w:rPr>
          <w:color w:val="24211F"/>
          <w:spacing w:val="-11"/>
          <w:sz w:val="24"/>
        </w:rPr>
        <w:t> </w:t>
      </w:r>
      <w:r>
        <w:rPr>
          <w:color w:val="24211F"/>
          <w:spacing w:val="-4"/>
          <w:sz w:val="24"/>
        </w:rPr>
        <w:t>is</w:t>
      </w:r>
      <w:r>
        <w:rPr>
          <w:color w:val="24211F"/>
          <w:spacing w:val="-9"/>
          <w:sz w:val="24"/>
        </w:rPr>
        <w:t> </w:t>
      </w:r>
      <w:r>
        <w:rPr>
          <w:color w:val="24211F"/>
          <w:spacing w:val="-4"/>
          <w:sz w:val="24"/>
        </w:rPr>
        <w:t>supplied</w:t>
      </w:r>
      <w:r>
        <w:rPr>
          <w:color w:val="24211F"/>
          <w:spacing w:val="-11"/>
          <w:sz w:val="24"/>
        </w:rPr>
        <w:t> </w:t>
      </w:r>
      <w:r>
        <w:rPr>
          <w:color w:val="24211F"/>
          <w:spacing w:val="-4"/>
          <w:sz w:val="24"/>
        </w:rPr>
        <w:t>with</w:t>
      </w:r>
      <w:r>
        <w:rPr>
          <w:color w:val="24211F"/>
          <w:spacing w:val="-11"/>
          <w:sz w:val="24"/>
        </w:rPr>
        <w:t> </w:t>
      </w:r>
      <w:r>
        <w:rPr>
          <w:color w:val="24211F"/>
          <w:spacing w:val="-4"/>
          <w:sz w:val="24"/>
        </w:rPr>
        <w:t>funds</w:t>
      </w:r>
      <w:r>
        <w:rPr>
          <w:color w:val="24211F"/>
          <w:spacing w:val="-12"/>
          <w:sz w:val="24"/>
        </w:rPr>
        <w:t> </w:t>
      </w:r>
      <w:r>
        <w:rPr>
          <w:color w:val="24211F"/>
          <w:spacing w:val="-4"/>
          <w:sz w:val="24"/>
        </w:rPr>
        <w:t>through</w:t>
      </w:r>
      <w:r>
        <w:rPr>
          <w:color w:val="24211F"/>
          <w:spacing w:val="-11"/>
          <w:sz w:val="24"/>
        </w:rPr>
        <w:t> </w:t>
      </w:r>
      <w:r>
        <w:rPr>
          <w:color w:val="24211F"/>
          <w:spacing w:val="-4"/>
          <w:sz w:val="24"/>
        </w:rPr>
        <w:t>a</w:t>
      </w:r>
      <w:r>
        <w:rPr>
          <w:color w:val="24211F"/>
          <w:spacing w:val="-11"/>
          <w:sz w:val="24"/>
        </w:rPr>
        <w:t> </w:t>
      </w:r>
      <w:r>
        <w:rPr>
          <w:color w:val="24211F"/>
          <w:spacing w:val="-4"/>
          <w:sz w:val="24"/>
        </w:rPr>
        <w:t>financial</w:t>
      </w:r>
      <w:r>
        <w:rPr>
          <w:color w:val="24211F"/>
          <w:spacing w:val="-12"/>
          <w:sz w:val="24"/>
        </w:rPr>
        <w:t> </w:t>
      </w:r>
      <w:r>
        <w:rPr>
          <w:color w:val="24211F"/>
          <w:spacing w:val="-4"/>
          <w:sz w:val="24"/>
        </w:rPr>
        <w:t>transaction</w:t>
      </w:r>
      <w:r>
        <w:rPr>
          <w:color w:val="24211F"/>
          <w:spacing w:val="-10"/>
          <w:sz w:val="24"/>
        </w:rPr>
        <w:t> </w:t>
      </w:r>
      <w:r>
        <w:rPr>
          <w:color w:val="24211F"/>
          <w:spacing w:val="-4"/>
          <w:sz w:val="24"/>
        </w:rPr>
        <w:t>using</w:t>
      </w:r>
      <w:r>
        <w:rPr>
          <w:color w:val="24211F"/>
          <w:spacing w:val="-11"/>
          <w:sz w:val="24"/>
        </w:rPr>
        <w:t> </w:t>
      </w:r>
      <w:r>
        <w:rPr>
          <w:color w:val="24211F"/>
          <w:spacing w:val="-4"/>
          <w:sz w:val="24"/>
        </w:rPr>
        <w:t>the</w:t>
      </w:r>
      <w:r>
        <w:rPr>
          <w:color w:val="24211F"/>
          <w:spacing w:val="-10"/>
          <w:sz w:val="24"/>
        </w:rPr>
        <w:t> </w:t>
      </w:r>
      <w:r>
        <w:rPr>
          <w:color w:val="24211F"/>
          <w:spacing w:val="-4"/>
          <w:sz w:val="24"/>
        </w:rPr>
        <w:t>card</w:t>
      </w:r>
      <w:r>
        <w:rPr>
          <w:color w:val="24211F"/>
          <w:spacing w:val="-11"/>
          <w:sz w:val="24"/>
        </w:rPr>
        <w:t> </w:t>
      </w:r>
      <w:r>
        <w:rPr>
          <w:color w:val="24211F"/>
          <w:spacing w:val="-4"/>
          <w:sz w:val="24"/>
        </w:rPr>
        <w:t>previously </w:t>
      </w:r>
      <w:r>
        <w:rPr>
          <w:color w:val="24211F"/>
          <w:sz w:val="24"/>
        </w:rPr>
        <w:t>registered</w:t>
      </w:r>
      <w:r>
        <w:rPr>
          <w:color w:val="24211F"/>
          <w:spacing w:val="-20"/>
          <w:sz w:val="24"/>
        </w:rPr>
        <w:t> </w:t>
      </w:r>
      <w:r>
        <w:rPr>
          <w:color w:val="24211F"/>
          <w:sz w:val="24"/>
        </w:rPr>
        <w:t>on</w:t>
      </w:r>
      <w:r>
        <w:rPr>
          <w:color w:val="24211F"/>
          <w:spacing w:val="-20"/>
          <w:sz w:val="24"/>
        </w:rPr>
        <w:t> </w:t>
      </w:r>
      <w:r>
        <w:rPr>
          <w:color w:val="24211F"/>
          <w:sz w:val="24"/>
        </w:rPr>
        <w:t>its</w:t>
      </w:r>
      <w:r>
        <w:rPr>
          <w:color w:val="24211F"/>
          <w:spacing w:val="-22"/>
          <w:sz w:val="24"/>
        </w:rPr>
        <w:t> </w:t>
      </w:r>
      <w:r>
        <w:rPr>
          <w:color w:val="24211F"/>
          <w:sz w:val="24"/>
        </w:rPr>
        <w:t>platform,</w:t>
      </w:r>
      <w:r>
        <w:rPr>
          <w:color w:val="24211F"/>
          <w:spacing w:val="-20"/>
          <w:sz w:val="24"/>
        </w:rPr>
        <w:t> </w:t>
      </w:r>
      <w:r>
        <w:rPr>
          <w:color w:val="24211F"/>
          <w:sz w:val="24"/>
        </w:rPr>
        <w:t>for</w:t>
      </w:r>
      <w:r>
        <w:rPr>
          <w:color w:val="24211F"/>
          <w:spacing w:val="-19"/>
          <w:sz w:val="24"/>
        </w:rPr>
        <w:t> </w:t>
      </w:r>
      <w:r>
        <w:rPr>
          <w:color w:val="24211F"/>
          <w:sz w:val="24"/>
        </w:rPr>
        <w:t>later</w:t>
      </w:r>
      <w:r>
        <w:rPr>
          <w:color w:val="24211F"/>
          <w:spacing w:val="-19"/>
          <w:sz w:val="24"/>
        </w:rPr>
        <w:t> </w:t>
      </w:r>
      <w:r>
        <w:rPr>
          <w:color w:val="24211F"/>
          <w:sz w:val="24"/>
        </w:rPr>
        <w:t>use;</w:t>
      </w:r>
    </w:p>
    <w:p>
      <w:pPr>
        <w:pStyle w:val="ListParagraph"/>
        <w:numPr>
          <w:ilvl w:val="1"/>
          <w:numId w:val="53"/>
        </w:numPr>
        <w:tabs>
          <w:tab w:pos="1594" w:val="left" w:leader="none"/>
        </w:tabs>
        <w:spacing w:line="280" w:lineRule="auto" w:before="23" w:after="0"/>
        <w:ind w:left="1594" w:right="1283" w:hanging="360"/>
        <w:jc w:val="left"/>
        <w:rPr>
          <w:sz w:val="24"/>
        </w:rPr>
      </w:pPr>
      <w:r>
        <w:rPr>
          <w:color w:val="24211F"/>
          <w:spacing w:val="-6"/>
          <w:sz w:val="24"/>
        </w:rPr>
        <w:t>Toll</w:t>
      </w:r>
      <w:r>
        <w:rPr>
          <w:color w:val="24211F"/>
          <w:spacing w:val="-20"/>
          <w:sz w:val="24"/>
        </w:rPr>
        <w:t> </w:t>
      </w:r>
      <w:r>
        <w:rPr>
          <w:color w:val="24211F"/>
          <w:spacing w:val="-6"/>
          <w:sz w:val="24"/>
        </w:rPr>
        <w:t>wallets</w:t>
      </w:r>
      <w:r>
        <w:rPr>
          <w:color w:val="24211F"/>
          <w:spacing w:val="-21"/>
          <w:sz w:val="24"/>
        </w:rPr>
        <w:t> </w:t>
      </w:r>
      <w:r>
        <w:rPr>
          <w:color w:val="24211F"/>
          <w:spacing w:val="-6"/>
          <w:sz w:val="24"/>
        </w:rPr>
        <w:t>only</w:t>
      </w:r>
      <w:r>
        <w:rPr>
          <w:color w:val="24211F"/>
          <w:spacing w:val="-17"/>
          <w:sz w:val="24"/>
        </w:rPr>
        <w:t> </w:t>
      </w:r>
      <w:r>
        <w:rPr>
          <w:color w:val="24211F"/>
          <w:spacing w:val="-6"/>
          <w:sz w:val="24"/>
        </w:rPr>
        <w:t>perform</w:t>
      </w:r>
      <w:r>
        <w:rPr>
          <w:color w:val="24211F"/>
          <w:spacing w:val="-22"/>
          <w:sz w:val="24"/>
        </w:rPr>
        <w:t> </w:t>
      </w:r>
      <w:r>
        <w:rPr>
          <w:color w:val="24211F"/>
          <w:spacing w:val="-6"/>
          <w:sz w:val="24"/>
        </w:rPr>
        <w:t>cash-in</w:t>
      </w:r>
      <w:r>
        <w:rPr>
          <w:color w:val="24211F"/>
          <w:spacing w:val="-19"/>
          <w:sz w:val="24"/>
        </w:rPr>
        <w:t> </w:t>
      </w:r>
      <w:r>
        <w:rPr>
          <w:color w:val="24211F"/>
          <w:spacing w:val="-6"/>
          <w:sz w:val="24"/>
        </w:rPr>
        <w:t>operations</w:t>
      </w:r>
      <w:r>
        <w:rPr>
          <w:color w:val="24211F"/>
          <w:spacing w:val="-20"/>
          <w:sz w:val="24"/>
        </w:rPr>
        <w:t> </w:t>
      </w:r>
      <w:r>
        <w:rPr>
          <w:color w:val="24211F"/>
          <w:spacing w:val="-6"/>
          <w:sz w:val="24"/>
        </w:rPr>
        <w:t>and</w:t>
      </w:r>
      <w:r>
        <w:rPr>
          <w:color w:val="24211F"/>
          <w:spacing w:val="-17"/>
          <w:sz w:val="24"/>
        </w:rPr>
        <w:t> </w:t>
      </w:r>
      <w:r>
        <w:rPr>
          <w:color w:val="24211F"/>
          <w:spacing w:val="-6"/>
          <w:sz w:val="24"/>
        </w:rPr>
        <w:t>must</w:t>
      </w:r>
      <w:r>
        <w:rPr>
          <w:color w:val="24211F"/>
          <w:spacing w:val="-21"/>
          <w:sz w:val="24"/>
        </w:rPr>
        <w:t> </w:t>
      </w:r>
      <w:r>
        <w:rPr>
          <w:color w:val="24211F"/>
          <w:spacing w:val="-6"/>
          <w:sz w:val="24"/>
        </w:rPr>
        <w:t>correctly</w:t>
      </w:r>
      <w:r>
        <w:rPr>
          <w:color w:val="24211F"/>
          <w:spacing w:val="-17"/>
          <w:sz w:val="24"/>
        </w:rPr>
        <w:t> </w:t>
      </w:r>
      <w:r>
        <w:rPr>
          <w:color w:val="24211F"/>
          <w:spacing w:val="-6"/>
          <w:sz w:val="24"/>
        </w:rPr>
        <w:t>use</w:t>
      </w:r>
      <w:r>
        <w:rPr>
          <w:color w:val="24211F"/>
          <w:spacing w:val="-20"/>
          <w:sz w:val="24"/>
        </w:rPr>
        <w:t> </w:t>
      </w:r>
      <w:r>
        <w:rPr>
          <w:color w:val="24211F"/>
          <w:spacing w:val="-6"/>
          <w:sz w:val="24"/>
        </w:rPr>
        <w:t>the</w:t>
      </w:r>
      <w:r>
        <w:rPr>
          <w:color w:val="24211F"/>
          <w:spacing w:val="-19"/>
          <w:sz w:val="24"/>
        </w:rPr>
        <w:t> </w:t>
      </w:r>
      <w:r>
        <w:rPr>
          <w:color w:val="24211F"/>
          <w:spacing w:val="-6"/>
          <w:sz w:val="24"/>
        </w:rPr>
        <w:t>parameters </w:t>
      </w:r>
      <w:r>
        <w:rPr>
          <w:color w:val="24211F"/>
          <w:spacing w:val="-2"/>
          <w:sz w:val="24"/>
        </w:rPr>
        <w:t>indicated</w:t>
      </w:r>
      <w:r>
        <w:rPr>
          <w:color w:val="24211F"/>
          <w:spacing w:val="-23"/>
          <w:sz w:val="24"/>
        </w:rPr>
        <w:t> </w:t>
      </w:r>
      <w:r>
        <w:rPr>
          <w:color w:val="24211F"/>
          <w:spacing w:val="-2"/>
          <w:sz w:val="24"/>
        </w:rPr>
        <w:t>in</w:t>
      </w:r>
      <w:r>
        <w:rPr>
          <w:color w:val="24211F"/>
          <w:spacing w:val="-21"/>
          <w:sz w:val="24"/>
        </w:rPr>
        <w:t> </w:t>
      </w:r>
      <w:r>
        <w:rPr>
          <w:color w:val="24211F"/>
          <w:spacing w:val="-2"/>
          <w:sz w:val="24"/>
        </w:rPr>
        <w:t>the</w:t>
      </w:r>
      <w:r>
        <w:rPr>
          <w:color w:val="24211F"/>
          <w:spacing w:val="-23"/>
          <w:sz w:val="24"/>
        </w:rPr>
        <w:t> </w:t>
      </w:r>
      <w:r>
        <w:rPr>
          <w:color w:val="24211F"/>
          <w:spacing w:val="-2"/>
          <w:sz w:val="24"/>
        </w:rPr>
        <w:t>Cash-in</w:t>
      </w:r>
      <w:r>
        <w:rPr>
          <w:color w:val="24211F"/>
          <w:spacing w:val="-23"/>
          <w:sz w:val="24"/>
        </w:rPr>
        <w:t> </w:t>
      </w:r>
      <w:r>
        <w:rPr>
          <w:color w:val="24211F"/>
          <w:spacing w:val="-2"/>
          <w:sz w:val="24"/>
        </w:rPr>
        <w:t>request</w:t>
      </w:r>
      <w:r>
        <w:rPr>
          <w:color w:val="24211F"/>
          <w:spacing w:val="-23"/>
          <w:sz w:val="24"/>
        </w:rPr>
        <w:t> </w:t>
      </w:r>
      <w:r>
        <w:rPr>
          <w:color w:val="24211F"/>
          <w:spacing w:val="-2"/>
          <w:sz w:val="24"/>
        </w:rPr>
        <w:t>parameters</w:t>
      </w:r>
      <w:r>
        <w:rPr>
          <w:color w:val="24211F"/>
          <w:spacing w:val="-24"/>
          <w:sz w:val="24"/>
        </w:rPr>
        <w:t> </w:t>
      </w:r>
      <w:r>
        <w:rPr>
          <w:color w:val="24211F"/>
          <w:spacing w:val="-2"/>
          <w:sz w:val="24"/>
        </w:rPr>
        <w:t>table.</w:t>
      </w:r>
    </w:p>
    <w:p>
      <w:pPr>
        <w:pStyle w:val="BodyText"/>
        <w:spacing w:line="403" w:lineRule="auto" w:before="170"/>
        <w:ind w:left="1594" w:right="432"/>
        <w:jc w:val="both"/>
      </w:pPr>
      <w:r>
        <w:rPr>
          <w:color w:val="24211F"/>
          <w:spacing w:val="-8"/>
        </w:rPr>
        <w:t>Attention:</w:t>
      </w:r>
      <w:r>
        <w:rPr>
          <w:color w:val="24211F"/>
          <w:spacing w:val="-4"/>
        </w:rPr>
        <w:t> </w:t>
      </w:r>
      <w:r>
        <w:rPr>
          <w:color w:val="24211F"/>
          <w:spacing w:val="-8"/>
        </w:rPr>
        <w:t>Cash-in transactions</w:t>
      </w:r>
      <w:r>
        <w:rPr>
          <w:color w:val="24211F"/>
          <w:spacing w:val="-9"/>
        </w:rPr>
        <w:t> </w:t>
      </w:r>
      <w:r>
        <w:rPr>
          <w:color w:val="24211F"/>
          <w:spacing w:val="-8"/>
        </w:rPr>
        <w:t>for</w:t>
      </w:r>
      <w:r>
        <w:rPr>
          <w:color w:val="24211F"/>
          <w:spacing w:val="-5"/>
        </w:rPr>
        <w:t> </w:t>
      </w:r>
      <w:r>
        <w:rPr>
          <w:color w:val="24211F"/>
          <w:spacing w:val="-8"/>
        </w:rPr>
        <w:t>Elo brand</w:t>
      </w:r>
      <w:r>
        <w:rPr>
          <w:color w:val="24211F"/>
          <w:spacing w:val="-9"/>
        </w:rPr>
        <w:t> </w:t>
      </w:r>
      <w:r>
        <w:rPr>
          <w:color w:val="24211F"/>
          <w:spacing w:val="-8"/>
        </w:rPr>
        <w:t>cards</w:t>
      </w:r>
      <w:r>
        <w:rPr>
          <w:color w:val="24211F"/>
          <w:spacing w:val="-9"/>
        </w:rPr>
        <w:t> </w:t>
      </w:r>
      <w:r>
        <w:rPr>
          <w:color w:val="24211F"/>
          <w:spacing w:val="-8"/>
        </w:rPr>
        <w:t>are only</w:t>
      </w:r>
      <w:r>
        <w:rPr>
          <w:color w:val="24211F"/>
          <w:spacing w:val="-6"/>
        </w:rPr>
        <w:t> </w:t>
      </w:r>
      <w:r>
        <w:rPr>
          <w:color w:val="24211F"/>
          <w:spacing w:val="-8"/>
        </w:rPr>
        <w:t>allowed for</w:t>
      </w:r>
      <w:r>
        <w:rPr>
          <w:color w:val="24211F"/>
          <w:spacing w:val="-6"/>
        </w:rPr>
        <w:t> </w:t>
      </w:r>
      <w:r>
        <w:rPr>
          <w:color w:val="24211F"/>
          <w:spacing w:val="-8"/>
        </w:rPr>
        <w:t>debit</w:t>
      </w:r>
      <w:r>
        <w:rPr>
          <w:color w:val="24211F"/>
        </w:rPr>
        <w:t> </w:t>
      </w:r>
      <w:r>
        <w:rPr>
          <w:color w:val="24211F"/>
          <w:spacing w:val="-8"/>
        </w:rPr>
        <w:t>cards</w:t>
      </w:r>
      <w:r>
        <w:rPr>
          <w:color w:val="24211F"/>
          <w:spacing w:val="-9"/>
        </w:rPr>
        <w:t> </w:t>
      </w:r>
      <w:r>
        <w:rPr>
          <w:color w:val="24211F"/>
          <w:spacing w:val="-8"/>
        </w:rPr>
        <w:t>and</w:t>
      </w:r>
      <w:r>
        <w:rPr>
          <w:color w:val="24211F"/>
          <w:spacing w:val="-5"/>
        </w:rPr>
        <w:t> </w:t>
      </w:r>
      <w:r>
        <w:rPr>
          <w:color w:val="24211F"/>
          <w:spacing w:val="-8"/>
        </w:rPr>
        <w:t>pre-</w:t>
      </w:r>
      <w:r>
        <w:rPr>
          <w:color w:val="24211F"/>
          <w:spacing w:val="-6"/>
        </w:rPr>
        <w:t>paid cards. For Hipercard,</w:t>
      </w:r>
      <w:r>
        <w:rPr>
          <w:color w:val="24211F"/>
          <w:spacing w:val="-7"/>
        </w:rPr>
        <w:t> </w:t>
      </w:r>
      <w:r>
        <w:rPr>
          <w:color w:val="24211F"/>
          <w:spacing w:val="-6"/>
        </w:rPr>
        <w:t>cash-in transactions</w:t>
      </w:r>
      <w:r>
        <w:rPr>
          <w:color w:val="24211F"/>
          <w:spacing w:val="-7"/>
        </w:rPr>
        <w:t> </w:t>
      </w:r>
      <w:r>
        <w:rPr>
          <w:color w:val="24211F"/>
          <w:spacing w:val="-6"/>
        </w:rPr>
        <w:t>are not</w:t>
      </w:r>
      <w:r>
        <w:rPr>
          <w:color w:val="24211F"/>
          <w:spacing w:val="-7"/>
        </w:rPr>
        <w:t> </w:t>
      </w:r>
      <w:r>
        <w:rPr>
          <w:color w:val="24211F"/>
          <w:spacing w:val="-6"/>
        </w:rPr>
        <w:t>allowed, so transactions submitted </w:t>
      </w:r>
      <w:r>
        <w:rPr>
          <w:color w:val="24211F"/>
        </w:rPr>
        <w:t>under</w:t>
      </w:r>
      <w:r>
        <w:rPr>
          <w:color w:val="24211F"/>
          <w:spacing w:val="-25"/>
        </w:rPr>
        <w:t> </w:t>
      </w:r>
      <w:r>
        <w:rPr>
          <w:color w:val="24211F"/>
        </w:rPr>
        <w:t>this</w:t>
      </w:r>
      <w:r>
        <w:rPr>
          <w:color w:val="24211F"/>
          <w:spacing w:val="-26"/>
        </w:rPr>
        <w:t> </w:t>
      </w:r>
      <w:r>
        <w:rPr>
          <w:color w:val="24211F"/>
        </w:rPr>
        <w:t>arrangement</w:t>
      </w:r>
      <w:r>
        <w:rPr>
          <w:color w:val="24211F"/>
          <w:spacing w:val="-24"/>
        </w:rPr>
        <w:t> </w:t>
      </w:r>
      <w:r>
        <w:rPr>
          <w:color w:val="24211F"/>
        </w:rPr>
        <w:t>will</w:t>
      </w:r>
      <w:r>
        <w:rPr>
          <w:color w:val="24211F"/>
          <w:spacing w:val="-26"/>
        </w:rPr>
        <w:t> </w:t>
      </w:r>
      <w:r>
        <w:rPr>
          <w:color w:val="24211F"/>
        </w:rPr>
        <w:t>be</w:t>
      </w:r>
      <w:r>
        <w:rPr>
          <w:color w:val="24211F"/>
          <w:spacing w:val="-25"/>
        </w:rPr>
        <w:t> </w:t>
      </w:r>
      <w:r>
        <w:rPr>
          <w:color w:val="24211F"/>
        </w:rPr>
        <w:t>denied.</w:t>
      </w:r>
    </w:p>
    <w:p>
      <w:pPr>
        <w:pStyle w:val="ListParagraph"/>
        <w:numPr>
          <w:ilvl w:val="0"/>
          <w:numId w:val="53"/>
        </w:numPr>
        <w:tabs>
          <w:tab w:pos="874" w:val="left" w:leader="none"/>
        </w:tabs>
        <w:spacing w:line="275" w:lineRule="exact" w:before="0" w:after="0"/>
        <w:ind w:left="874" w:right="0" w:hanging="360"/>
        <w:jc w:val="both"/>
        <w:rPr>
          <w:color w:val="24211F"/>
          <w:sz w:val="20"/>
        </w:rPr>
      </w:pPr>
      <w:r>
        <w:rPr>
          <w:color w:val="24211F"/>
          <w:spacing w:val="-2"/>
          <w:sz w:val="24"/>
        </w:rPr>
        <w:t>Purchase</w:t>
      </w:r>
    </w:p>
    <w:p>
      <w:pPr>
        <w:pStyle w:val="ListParagraph"/>
        <w:numPr>
          <w:ilvl w:val="1"/>
          <w:numId w:val="53"/>
        </w:numPr>
        <w:tabs>
          <w:tab w:pos="1594" w:val="left" w:leader="none"/>
        </w:tabs>
        <w:spacing w:line="388" w:lineRule="auto" w:before="188" w:after="0"/>
        <w:ind w:left="1594" w:right="442" w:hanging="360"/>
        <w:jc w:val="both"/>
        <w:rPr>
          <w:sz w:val="24"/>
        </w:rPr>
      </w:pPr>
      <w:r>
        <w:rPr>
          <w:color w:val="24211F"/>
          <w:sz w:val="24"/>
        </w:rPr>
        <w:t>The wallet performs a financial transaction to a partner merchant or transfers values </w:t>
      </w:r>
      <w:r>
        <w:rPr>
          <w:color w:val="24211F"/>
          <w:spacing w:val="-2"/>
          <w:sz w:val="24"/>
        </w:rPr>
        <w:t>between</w:t>
      </w:r>
      <w:r>
        <w:rPr>
          <w:color w:val="24211F"/>
          <w:spacing w:val="-25"/>
          <w:sz w:val="24"/>
        </w:rPr>
        <w:t> </w:t>
      </w:r>
      <w:r>
        <w:rPr>
          <w:color w:val="24211F"/>
          <w:spacing w:val="-2"/>
          <w:sz w:val="24"/>
        </w:rPr>
        <w:t>wallets,</w:t>
      </w:r>
      <w:r>
        <w:rPr>
          <w:color w:val="24211F"/>
          <w:spacing w:val="-26"/>
          <w:sz w:val="24"/>
        </w:rPr>
        <w:t> </w:t>
      </w:r>
      <w:r>
        <w:rPr>
          <w:color w:val="24211F"/>
          <w:spacing w:val="-2"/>
          <w:sz w:val="24"/>
        </w:rPr>
        <w:t>using</w:t>
      </w:r>
      <w:r>
        <w:rPr>
          <w:color w:val="24211F"/>
          <w:spacing w:val="-25"/>
          <w:sz w:val="24"/>
        </w:rPr>
        <w:t> </w:t>
      </w:r>
      <w:r>
        <w:rPr>
          <w:color w:val="24211F"/>
          <w:spacing w:val="-2"/>
          <w:sz w:val="24"/>
        </w:rPr>
        <w:t>the</w:t>
      </w:r>
      <w:r>
        <w:rPr>
          <w:color w:val="24211F"/>
          <w:spacing w:val="-25"/>
          <w:sz w:val="24"/>
        </w:rPr>
        <w:t> </w:t>
      </w:r>
      <w:r>
        <w:rPr>
          <w:color w:val="24211F"/>
          <w:spacing w:val="-2"/>
          <w:sz w:val="24"/>
        </w:rPr>
        <w:t>card</w:t>
      </w:r>
      <w:r>
        <w:rPr>
          <w:color w:val="24211F"/>
          <w:spacing w:val="-25"/>
          <w:sz w:val="24"/>
        </w:rPr>
        <w:t> </w:t>
      </w:r>
      <w:r>
        <w:rPr>
          <w:color w:val="24211F"/>
          <w:spacing w:val="-2"/>
          <w:sz w:val="24"/>
        </w:rPr>
        <w:t>previously</w:t>
      </w:r>
      <w:r>
        <w:rPr>
          <w:color w:val="24211F"/>
          <w:spacing w:val="-26"/>
          <w:sz w:val="24"/>
        </w:rPr>
        <w:t> </w:t>
      </w:r>
      <w:r>
        <w:rPr>
          <w:color w:val="24211F"/>
          <w:spacing w:val="-2"/>
          <w:sz w:val="24"/>
        </w:rPr>
        <w:t>registered</w:t>
      </w:r>
      <w:r>
        <w:rPr>
          <w:color w:val="24211F"/>
          <w:spacing w:val="-25"/>
          <w:sz w:val="24"/>
        </w:rPr>
        <w:t> </w:t>
      </w:r>
      <w:r>
        <w:rPr>
          <w:color w:val="24211F"/>
          <w:spacing w:val="-2"/>
          <w:sz w:val="24"/>
        </w:rPr>
        <w:t>on</w:t>
      </w:r>
      <w:r>
        <w:rPr>
          <w:color w:val="24211F"/>
          <w:spacing w:val="-25"/>
          <w:sz w:val="24"/>
        </w:rPr>
        <w:t> </w:t>
      </w:r>
      <w:r>
        <w:rPr>
          <w:color w:val="24211F"/>
          <w:spacing w:val="-2"/>
          <w:sz w:val="24"/>
        </w:rPr>
        <w:t>its</w:t>
      </w:r>
      <w:r>
        <w:rPr>
          <w:color w:val="24211F"/>
          <w:spacing w:val="-27"/>
          <w:sz w:val="24"/>
        </w:rPr>
        <w:t> </w:t>
      </w:r>
      <w:r>
        <w:rPr>
          <w:color w:val="24211F"/>
          <w:spacing w:val="-2"/>
          <w:sz w:val="24"/>
        </w:rPr>
        <w:t>platform.</w:t>
      </w:r>
    </w:p>
    <w:p>
      <w:pPr>
        <w:pStyle w:val="BodyText"/>
        <w:spacing w:line="403" w:lineRule="auto" w:before="23"/>
        <w:ind w:left="153" w:right="438"/>
        <w:jc w:val="both"/>
      </w:pPr>
      <w:r>
        <w:rPr>
          <w:color w:val="24211F"/>
          <w:spacing w:val="-4"/>
        </w:rPr>
        <w:t>For</w:t>
      </w:r>
      <w:r>
        <w:rPr>
          <w:color w:val="24211F"/>
          <w:spacing w:val="-7"/>
        </w:rPr>
        <w:t> </w:t>
      </w:r>
      <w:r>
        <w:rPr>
          <w:color w:val="24211F"/>
          <w:spacing w:val="-4"/>
        </w:rPr>
        <w:t>the</w:t>
      </w:r>
      <w:r>
        <w:rPr>
          <w:color w:val="24211F"/>
          <w:spacing w:val="-8"/>
        </w:rPr>
        <w:t> </w:t>
      </w:r>
      <w:r>
        <w:rPr>
          <w:color w:val="24211F"/>
          <w:spacing w:val="-4"/>
        </w:rPr>
        <w:t>correct</w:t>
      </w:r>
      <w:r>
        <w:rPr>
          <w:color w:val="24211F"/>
          <w:spacing w:val="-10"/>
        </w:rPr>
        <w:t> </w:t>
      </w:r>
      <w:r>
        <w:rPr>
          <w:color w:val="24211F"/>
          <w:spacing w:val="-4"/>
        </w:rPr>
        <w:t>functioning</w:t>
      </w:r>
      <w:r>
        <w:rPr>
          <w:color w:val="24211F"/>
          <w:spacing w:val="-8"/>
        </w:rPr>
        <w:t> </w:t>
      </w:r>
      <w:r>
        <w:rPr>
          <w:color w:val="24211F"/>
          <w:spacing w:val="-4"/>
        </w:rPr>
        <w:t>of</w:t>
      </w:r>
      <w:r>
        <w:rPr>
          <w:color w:val="24211F"/>
          <w:spacing w:val="-7"/>
        </w:rPr>
        <w:t> </w:t>
      </w:r>
      <w:r>
        <w:rPr>
          <w:color w:val="24211F"/>
          <w:spacing w:val="-4"/>
        </w:rPr>
        <w:t>the</w:t>
      </w:r>
      <w:r>
        <w:rPr>
          <w:color w:val="24211F"/>
          <w:spacing w:val="-8"/>
        </w:rPr>
        <w:t> </w:t>
      </w:r>
      <w:r>
        <w:rPr>
          <w:color w:val="24211F"/>
          <w:spacing w:val="-4"/>
        </w:rPr>
        <w:t>integration</w:t>
      </w:r>
      <w:r>
        <w:rPr>
          <w:color w:val="24211F"/>
          <w:spacing w:val="-8"/>
        </w:rPr>
        <w:t> </w:t>
      </w:r>
      <w:r>
        <w:rPr>
          <w:color w:val="24211F"/>
          <w:spacing w:val="-4"/>
        </w:rPr>
        <w:t>of</w:t>
      </w:r>
      <w:r>
        <w:rPr>
          <w:color w:val="24211F"/>
          <w:spacing w:val="-11"/>
        </w:rPr>
        <w:t> </w:t>
      </w:r>
      <w:r>
        <w:rPr>
          <w:color w:val="24211F"/>
          <w:spacing w:val="-4"/>
        </w:rPr>
        <w:t>the</w:t>
      </w:r>
      <w:r>
        <w:rPr>
          <w:color w:val="24211F"/>
          <w:spacing w:val="-8"/>
        </w:rPr>
        <w:t> </w:t>
      </w:r>
      <w:r>
        <w:rPr>
          <w:color w:val="24211F"/>
          <w:spacing w:val="-4"/>
        </w:rPr>
        <w:t>digital</w:t>
      </w:r>
      <w:r>
        <w:rPr>
          <w:color w:val="24211F"/>
          <w:spacing w:val="-10"/>
        </w:rPr>
        <w:t> </w:t>
      </w:r>
      <w:r>
        <w:rPr>
          <w:color w:val="24211F"/>
          <w:spacing w:val="-4"/>
        </w:rPr>
        <w:t>wallet</w:t>
      </w:r>
      <w:r>
        <w:rPr>
          <w:color w:val="24211F"/>
          <w:spacing w:val="-8"/>
        </w:rPr>
        <w:t> </w:t>
      </w:r>
      <w:r>
        <w:rPr>
          <w:color w:val="24211F"/>
          <w:spacing w:val="-4"/>
        </w:rPr>
        <w:t>service,</w:t>
      </w:r>
      <w:r>
        <w:rPr>
          <w:color w:val="24211F"/>
          <w:spacing w:val="-7"/>
        </w:rPr>
        <w:t> </w:t>
      </w:r>
      <w:r>
        <w:rPr>
          <w:color w:val="24211F"/>
          <w:spacing w:val="-4"/>
        </w:rPr>
        <w:t>besides</w:t>
      </w:r>
      <w:r>
        <w:rPr>
          <w:color w:val="24211F"/>
          <w:spacing w:val="-10"/>
        </w:rPr>
        <w:t> </w:t>
      </w:r>
      <w:r>
        <w:rPr>
          <w:color w:val="24211F"/>
          <w:spacing w:val="-4"/>
        </w:rPr>
        <w:t>the</w:t>
      </w:r>
      <w:r>
        <w:rPr>
          <w:color w:val="24211F"/>
          <w:spacing w:val="-6"/>
        </w:rPr>
        <w:t> </w:t>
      </w:r>
      <w:r>
        <w:rPr>
          <w:color w:val="24211F"/>
          <w:spacing w:val="-4"/>
        </w:rPr>
        <w:t>initial</w:t>
      </w:r>
      <w:r>
        <w:rPr>
          <w:color w:val="24211F"/>
          <w:spacing w:val="-7"/>
        </w:rPr>
        <w:t> </w:t>
      </w:r>
      <w:r>
        <w:rPr>
          <w:color w:val="24211F"/>
          <w:spacing w:val="-4"/>
        </w:rPr>
        <w:t>integration</w:t>
      </w:r>
      <w:r>
        <w:rPr>
          <w:color w:val="24211F"/>
          <w:spacing w:val="-8"/>
        </w:rPr>
        <w:t> </w:t>
      </w:r>
      <w:r>
        <w:rPr>
          <w:color w:val="24211F"/>
          <w:spacing w:val="-4"/>
        </w:rPr>
        <w:t>of </w:t>
      </w:r>
      <w:r>
        <w:rPr>
          <w:color w:val="24211F"/>
          <w:w w:val="90"/>
        </w:rPr>
        <w:t>the transactional flow (</w:t>
      </w:r>
      <w:hyperlink w:history="true" w:anchor="_bookmark11">
        <w:r>
          <w:rPr>
            <w:color w:val="00A69E"/>
            <w:w w:val="90"/>
            <w:u w:val="single" w:color="00A69E"/>
          </w:rPr>
          <w:t>Authorization</w:t>
        </w:r>
      </w:hyperlink>
      <w:r>
        <w:rPr>
          <w:color w:val="24211F"/>
          <w:w w:val="90"/>
        </w:rPr>
        <w:t>), it is necessary that some other integrations to our API's have already </w:t>
      </w:r>
      <w:r>
        <w:rPr>
          <w:color w:val="24211F"/>
        </w:rPr>
        <w:t>been</w:t>
      </w:r>
      <w:r>
        <w:rPr>
          <w:color w:val="24211F"/>
          <w:spacing w:val="-26"/>
        </w:rPr>
        <w:t> </w:t>
      </w:r>
      <w:r>
        <w:rPr>
          <w:color w:val="24211F"/>
        </w:rPr>
        <w:t>performed:</w:t>
      </w:r>
    </w:p>
    <w:p>
      <w:pPr>
        <w:pStyle w:val="ListParagraph"/>
        <w:numPr>
          <w:ilvl w:val="0"/>
          <w:numId w:val="53"/>
        </w:numPr>
        <w:tabs>
          <w:tab w:pos="874" w:val="left" w:leader="none"/>
        </w:tabs>
        <w:spacing w:line="240" w:lineRule="auto" w:before="1" w:after="0"/>
        <w:ind w:left="874" w:right="0" w:hanging="360"/>
        <w:jc w:val="both"/>
        <w:rPr>
          <w:color w:val="00A69E"/>
          <w:sz w:val="20"/>
        </w:rPr>
      </w:pPr>
      <w:hyperlink w:history="true" w:anchor="_bookmark39">
        <w:r>
          <w:rPr>
            <w:color w:val="00A69E"/>
            <w:w w:val="90"/>
            <w:sz w:val="24"/>
            <w:u w:val="single" w:color="00A69E"/>
          </w:rPr>
          <w:t>Dynamic</w:t>
        </w:r>
        <w:r>
          <w:rPr>
            <w:color w:val="00A69E"/>
            <w:spacing w:val="1"/>
            <w:sz w:val="24"/>
            <w:u w:val="single" w:color="00A69E"/>
          </w:rPr>
          <w:t> </w:t>
        </w:r>
        <w:r>
          <w:rPr>
            <w:color w:val="00A69E"/>
            <w:w w:val="90"/>
            <w:sz w:val="24"/>
            <w:u w:val="single" w:color="00A69E"/>
          </w:rPr>
          <w:t>MCC</w:t>
        </w:r>
        <w:r>
          <w:rPr>
            <w:color w:val="00A69E"/>
            <w:spacing w:val="4"/>
            <w:sz w:val="24"/>
            <w:u w:val="single" w:color="00A69E"/>
          </w:rPr>
          <w:t> </w:t>
        </w:r>
        <w:r>
          <w:rPr>
            <w:color w:val="00A69E"/>
            <w:w w:val="90"/>
            <w:sz w:val="24"/>
            <w:u w:val="single" w:color="00A69E"/>
          </w:rPr>
          <w:t>(Merchant</w:t>
        </w:r>
        <w:r>
          <w:rPr>
            <w:color w:val="00A69E"/>
            <w:spacing w:val="2"/>
            <w:sz w:val="24"/>
            <w:u w:val="single" w:color="00A69E"/>
          </w:rPr>
          <w:t> </w:t>
        </w:r>
        <w:r>
          <w:rPr>
            <w:color w:val="00A69E"/>
            <w:w w:val="90"/>
            <w:sz w:val="24"/>
            <w:u w:val="single" w:color="00A69E"/>
          </w:rPr>
          <w:t>Category</w:t>
        </w:r>
        <w:r>
          <w:rPr>
            <w:color w:val="00A69E"/>
            <w:spacing w:val="2"/>
            <w:sz w:val="24"/>
            <w:u w:val="single" w:color="00A69E"/>
          </w:rPr>
          <w:t> </w:t>
        </w:r>
        <w:r>
          <w:rPr>
            <w:color w:val="00A69E"/>
            <w:spacing w:val="-2"/>
            <w:w w:val="90"/>
            <w:sz w:val="24"/>
            <w:u w:val="single" w:color="00A69E"/>
          </w:rPr>
          <w:t>Code)</w:t>
        </w:r>
      </w:hyperlink>
    </w:p>
    <w:p>
      <w:pPr>
        <w:pStyle w:val="ListParagraph"/>
        <w:numPr>
          <w:ilvl w:val="0"/>
          <w:numId w:val="53"/>
        </w:numPr>
        <w:tabs>
          <w:tab w:pos="874" w:val="left" w:leader="none"/>
        </w:tabs>
        <w:spacing w:line="240" w:lineRule="auto" w:before="188" w:after="0"/>
        <w:ind w:left="874" w:right="0" w:hanging="360"/>
        <w:jc w:val="left"/>
        <w:rPr>
          <w:color w:val="00A69E"/>
          <w:sz w:val="20"/>
        </w:rPr>
      </w:pPr>
      <w:hyperlink w:history="true" w:anchor="_bookmark38">
        <w:r>
          <w:rPr>
            <w:color w:val="00A69E"/>
            <w:spacing w:val="-2"/>
            <w:sz w:val="24"/>
            <w:u w:val="single" w:color="00A69E"/>
          </w:rPr>
          <w:t>softDescriptor</w:t>
        </w:r>
      </w:hyperlink>
    </w:p>
    <w:p>
      <w:pPr>
        <w:pStyle w:val="BodyText"/>
        <w:spacing w:line="403" w:lineRule="auto" w:before="187"/>
        <w:ind w:left="153"/>
      </w:pPr>
      <w:r>
        <w:rPr>
          <w:color w:val="24211F"/>
          <w:spacing w:val="-6"/>
        </w:rPr>
        <w:t>The</w:t>
      </w:r>
      <w:r>
        <w:rPr>
          <w:color w:val="24211F"/>
          <w:spacing w:val="-10"/>
        </w:rPr>
        <w:t> </w:t>
      </w:r>
      <w:r>
        <w:rPr>
          <w:color w:val="24211F"/>
          <w:spacing w:val="-6"/>
        </w:rPr>
        <w:t>SDWO</w:t>
      </w:r>
      <w:r>
        <w:rPr>
          <w:color w:val="24211F"/>
          <w:spacing w:val="-10"/>
        </w:rPr>
        <w:t> </w:t>
      </w:r>
      <w:r>
        <w:rPr>
          <w:color w:val="24211F"/>
          <w:spacing w:val="-6"/>
        </w:rPr>
        <w:t>(Staged</w:t>
      </w:r>
      <w:r>
        <w:rPr>
          <w:color w:val="24211F"/>
          <w:spacing w:val="-10"/>
        </w:rPr>
        <w:t> </w:t>
      </w:r>
      <w:r>
        <w:rPr>
          <w:color w:val="24211F"/>
          <w:spacing w:val="-6"/>
        </w:rPr>
        <w:t>Digital</w:t>
      </w:r>
      <w:r>
        <w:rPr>
          <w:color w:val="24211F"/>
          <w:spacing w:val="-11"/>
        </w:rPr>
        <w:t> </w:t>
      </w:r>
      <w:r>
        <w:rPr>
          <w:color w:val="24211F"/>
          <w:spacing w:val="-6"/>
        </w:rPr>
        <w:t>Wallet</w:t>
      </w:r>
      <w:r>
        <w:rPr>
          <w:color w:val="24211F"/>
          <w:spacing w:val="-10"/>
        </w:rPr>
        <w:t> </w:t>
      </w:r>
      <w:r>
        <w:rPr>
          <w:color w:val="24211F"/>
          <w:spacing w:val="-6"/>
        </w:rPr>
        <w:t>Operators)</w:t>
      </w:r>
      <w:r>
        <w:rPr>
          <w:color w:val="24211F"/>
          <w:spacing w:val="-9"/>
        </w:rPr>
        <w:t> </w:t>
      </w:r>
      <w:r>
        <w:rPr>
          <w:color w:val="24211F"/>
          <w:spacing w:val="-6"/>
        </w:rPr>
        <w:t>service,</w:t>
      </w:r>
      <w:r>
        <w:rPr>
          <w:color w:val="24211F"/>
          <w:spacing w:val="-10"/>
        </w:rPr>
        <w:t> </w:t>
      </w:r>
      <w:r>
        <w:rPr>
          <w:color w:val="24211F"/>
          <w:spacing w:val="-6"/>
        </w:rPr>
        <w:t>can</w:t>
      </w:r>
      <w:r>
        <w:rPr>
          <w:color w:val="24211F"/>
          <w:spacing w:val="-7"/>
        </w:rPr>
        <w:t> </w:t>
      </w:r>
      <w:r>
        <w:rPr>
          <w:color w:val="24211F"/>
          <w:spacing w:val="-6"/>
        </w:rPr>
        <w:t>be</w:t>
      </w:r>
      <w:r>
        <w:rPr>
          <w:color w:val="24211F"/>
          <w:spacing w:val="-8"/>
        </w:rPr>
        <w:t> </w:t>
      </w:r>
      <w:r>
        <w:rPr>
          <w:color w:val="24211F"/>
          <w:spacing w:val="-6"/>
        </w:rPr>
        <w:t>used</w:t>
      </w:r>
      <w:r>
        <w:rPr>
          <w:color w:val="24211F"/>
          <w:spacing w:val="-8"/>
        </w:rPr>
        <w:t> </w:t>
      </w:r>
      <w:r>
        <w:rPr>
          <w:color w:val="24211F"/>
          <w:spacing w:val="-6"/>
        </w:rPr>
        <w:t>in</w:t>
      </w:r>
      <w:r>
        <w:rPr>
          <w:color w:val="24211F"/>
          <w:spacing w:val="-7"/>
        </w:rPr>
        <w:t> </w:t>
      </w:r>
      <w:r>
        <w:rPr>
          <w:color w:val="24211F"/>
          <w:spacing w:val="-6"/>
        </w:rPr>
        <w:t>conjunction</w:t>
      </w:r>
      <w:r>
        <w:rPr>
          <w:color w:val="24211F"/>
          <w:spacing w:val="-10"/>
        </w:rPr>
        <w:t> </w:t>
      </w:r>
      <w:r>
        <w:rPr>
          <w:color w:val="24211F"/>
          <w:spacing w:val="-6"/>
        </w:rPr>
        <w:t>with</w:t>
      </w:r>
      <w:r>
        <w:rPr>
          <w:color w:val="24211F"/>
          <w:spacing w:val="-7"/>
        </w:rPr>
        <w:t> </w:t>
      </w:r>
      <w:r>
        <w:rPr>
          <w:color w:val="24211F"/>
          <w:spacing w:val="-6"/>
        </w:rPr>
        <w:t>the</w:t>
      </w:r>
      <w:r>
        <w:rPr>
          <w:color w:val="24211F"/>
          <w:spacing w:val="-8"/>
        </w:rPr>
        <w:t> </w:t>
      </w:r>
      <w:r>
        <w:rPr>
          <w:color w:val="24211F"/>
          <w:spacing w:val="-6"/>
        </w:rPr>
        <w:t>other</w:t>
      </w:r>
      <w:r>
        <w:rPr>
          <w:color w:val="24211F"/>
          <w:spacing w:val="-9"/>
        </w:rPr>
        <w:t> </w:t>
      </w:r>
      <w:r>
        <w:rPr>
          <w:color w:val="24211F"/>
          <w:spacing w:val="-6"/>
        </w:rPr>
        <w:t>services </w:t>
      </w:r>
      <w:r>
        <w:rPr>
          <w:color w:val="24211F"/>
        </w:rPr>
        <w:t>available</w:t>
      </w:r>
      <w:r>
        <w:rPr>
          <w:color w:val="24211F"/>
          <w:spacing w:val="-24"/>
        </w:rPr>
        <w:t> </w:t>
      </w:r>
      <w:r>
        <w:rPr>
          <w:color w:val="24211F"/>
        </w:rPr>
        <w:t>on</w:t>
      </w:r>
      <w:r>
        <w:rPr>
          <w:color w:val="24211F"/>
          <w:spacing w:val="-24"/>
        </w:rPr>
        <w:t> </w:t>
      </w:r>
      <w:r>
        <w:rPr>
          <w:color w:val="24211F"/>
        </w:rPr>
        <w:t>the</w:t>
      </w:r>
      <w:r>
        <w:rPr>
          <w:color w:val="24211F"/>
          <w:spacing w:val="-24"/>
        </w:rPr>
        <w:t> </w:t>
      </w:r>
      <w:r>
        <w:rPr>
          <w:color w:val="24211F"/>
        </w:rPr>
        <w:t>Rede:</w:t>
      </w:r>
    </w:p>
    <w:p>
      <w:pPr>
        <w:pStyle w:val="BodyText"/>
        <w:spacing w:line="275" w:lineRule="exact"/>
        <w:ind w:left="153"/>
      </w:pPr>
      <w:r>
        <w:rPr>
          <w:color w:val="24211F"/>
          <w:w w:val="90"/>
        </w:rPr>
        <w:t>The</w:t>
      </w:r>
      <w:r>
        <w:rPr>
          <w:color w:val="24211F"/>
          <w:spacing w:val="-6"/>
          <w:w w:val="90"/>
        </w:rPr>
        <w:t> </w:t>
      </w:r>
      <w:r>
        <w:rPr>
          <w:color w:val="24211F"/>
          <w:w w:val="90"/>
        </w:rPr>
        <w:t>Consumer</w:t>
      </w:r>
      <w:r>
        <w:rPr>
          <w:color w:val="24211F"/>
          <w:spacing w:val="-6"/>
          <w:w w:val="90"/>
        </w:rPr>
        <w:t> </w:t>
      </w:r>
      <w:r>
        <w:rPr>
          <w:color w:val="24211F"/>
          <w:w w:val="90"/>
        </w:rPr>
        <w:t>Bill</w:t>
      </w:r>
      <w:r>
        <w:rPr>
          <w:color w:val="24211F"/>
          <w:spacing w:val="-8"/>
          <w:w w:val="90"/>
        </w:rPr>
        <w:t> </w:t>
      </w:r>
      <w:r>
        <w:rPr>
          <w:color w:val="24211F"/>
          <w:w w:val="90"/>
        </w:rPr>
        <w:t>Payment</w:t>
      </w:r>
      <w:r>
        <w:rPr>
          <w:color w:val="24211F"/>
          <w:spacing w:val="-6"/>
          <w:w w:val="90"/>
        </w:rPr>
        <w:t> </w:t>
      </w:r>
      <w:r>
        <w:rPr>
          <w:color w:val="24211F"/>
          <w:w w:val="90"/>
        </w:rPr>
        <w:t>Service</w:t>
      </w:r>
      <w:r>
        <w:rPr>
          <w:color w:val="24211F"/>
          <w:spacing w:val="-7"/>
          <w:w w:val="90"/>
        </w:rPr>
        <w:t> </w:t>
      </w:r>
      <w:r>
        <w:rPr>
          <w:color w:val="24211F"/>
          <w:spacing w:val="-2"/>
          <w:w w:val="90"/>
        </w:rPr>
        <w:t>(CBPS)*</w:t>
      </w:r>
    </w:p>
    <w:p>
      <w:pPr>
        <w:pStyle w:val="BodyText"/>
        <w:spacing w:line="403" w:lineRule="auto" w:before="187"/>
        <w:ind w:left="153" w:right="2345"/>
      </w:pPr>
      <w:r>
        <w:rPr>
          <w:color w:val="24211F"/>
          <w:spacing w:val="-6"/>
        </w:rPr>
        <w:t>(*)</w:t>
      </w:r>
      <w:r>
        <w:rPr>
          <w:color w:val="24211F"/>
          <w:spacing w:val="-23"/>
        </w:rPr>
        <w:t> </w:t>
      </w:r>
      <w:r>
        <w:rPr>
          <w:color w:val="24211F"/>
          <w:spacing w:val="-6"/>
        </w:rPr>
        <w:t>CBPS</w:t>
      </w:r>
      <w:r>
        <w:rPr>
          <w:color w:val="24211F"/>
          <w:spacing w:val="-23"/>
        </w:rPr>
        <w:t> </w:t>
      </w:r>
      <w:r>
        <w:rPr>
          <w:color w:val="24211F"/>
          <w:spacing w:val="-6"/>
        </w:rPr>
        <w:t>+</w:t>
      </w:r>
      <w:r>
        <w:rPr>
          <w:color w:val="24211F"/>
          <w:spacing w:val="-26"/>
        </w:rPr>
        <w:t> </w:t>
      </w:r>
      <w:r>
        <w:rPr>
          <w:color w:val="24211F"/>
          <w:spacing w:val="-6"/>
        </w:rPr>
        <w:t>Digital</w:t>
      </w:r>
      <w:r>
        <w:rPr>
          <w:color w:val="24211F"/>
          <w:spacing w:val="-24"/>
        </w:rPr>
        <w:t> </w:t>
      </w:r>
      <w:r>
        <w:rPr>
          <w:color w:val="24211F"/>
          <w:spacing w:val="-6"/>
        </w:rPr>
        <w:t>Wallet</w:t>
      </w:r>
      <w:r>
        <w:rPr>
          <w:color w:val="24211F"/>
          <w:spacing w:val="-22"/>
        </w:rPr>
        <w:t> </w:t>
      </w:r>
      <w:r>
        <w:rPr>
          <w:color w:val="24211F"/>
          <w:spacing w:val="-6"/>
        </w:rPr>
        <w:t>transactions</w:t>
      </w:r>
      <w:r>
        <w:rPr>
          <w:color w:val="24211F"/>
          <w:spacing w:val="-24"/>
        </w:rPr>
        <w:t> </w:t>
      </w:r>
      <w:r>
        <w:rPr>
          <w:color w:val="24211F"/>
          <w:spacing w:val="-6"/>
        </w:rPr>
        <w:t>are</w:t>
      </w:r>
      <w:r>
        <w:rPr>
          <w:color w:val="24211F"/>
          <w:spacing w:val="-20"/>
        </w:rPr>
        <w:t> </w:t>
      </w:r>
      <w:r>
        <w:rPr>
          <w:color w:val="24211F"/>
          <w:spacing w:val="-6"/>
        </w:rPr>
        <w:t>possible</w:t>
      </w:r>
      <w:r>
        <w:rPr>
          <w:color w:val="24211F"/>
          <w:spacing w:val="-21"/>
        </w:rPr>
        <w:t> </w:t>
      </w:r>
      <w:r>
        <w:rPr>
          <w:color w:val="24211F"/>
          <w:spacing w:val="-6"/>
        </w:rPr>
        <w:t>in</w:t>
      </w:r>
      <w:r>
        <w:rPr>
          <w:color w:val="24211F"/>
          <w:spacing w:val="-23"/>
        </w:rPr>
        <w:t> </w:t>
      </w:r>
      <w:r>
        <w:rPr>
          <w:color w:val="24211F"/>
          <w:spacing w:val="-6"/>
        </w:rPr>
        <w:t>Amex</w:t>
      </w:r>
      <w:r>
        <w:rPr>
          <w:color w:val="24211F"/>
          <w:spacing w:val="-25"/>
        </w:rPr>
        <w:t> </w:t>
      </w:r>
      <w:r>
        <w:rPr>
          <w:color w:val="24211F"/>
          <w:spacing w:val="-6"/>
        </w:rPr>
        <w:t>and</w:t>
      </w:r>
      <w:r>
        <w:rPr>
          <w:color w:val="24211F"/>
          <w:spacing w:val="-22"/>
        </w:rPr>
        <w:t> </w:t>
      </w:r>
      <w:r>
        <w:rPr>
          <w:color w:val="24211F"/>
          <w:spacing w:val="-6"/>
        </w:rPr>
        <w:t>Mastercard</w:t>
      </w:r>
      <w:r>
        <w:rPr>
          <w:color w:val="24211F"/>
          <w:spacing w:val="-20"/>
        </w:rPr>
        <w:t> </w:t>
      </w:r>
      <w:r>
        <w:rPr>
          <w:color w:val="24211F"/>
          <w:spacing w:val="-6"/>
        </w:rPr>
        <w:t>brands. </w:t>
      </w:r>
      <w:r>
        <w:rPr>
          <w:color w:val="24211F"/>
          <w:w w:val="90"/>
        </w:rPr>
        <w:t>The digital wallet service can be used on the Elo, Mastercard, Visa and Amex brands.</w:t>
      </w:r>
    </w:p>
    <w:p>
      <w:pPr>
        <w:pStyle w:val="BodyText"/>
        <w:spacing w:after="0" w:line="403" w:lineRule="auto"/>
        <w:sectPr>
          <w:pgSz w:w="11910" w:h="16840"/>
          <w:pgMar w:header="618" w:footer="303" w:top="1240" w:bottom="500" w:left="566" w:right="283"/>
        </w:sectPr>
      </w:pPr>
    </w:p>
    <w:p>
      <w:pPr>
        <w:pStyle w:val="BodyText"/>
        <w:spacing w:line="403" w:lineRule="auto" w:before="211"/>
        <w:ind w:left="153" w:right="436"/>
        <w:jc w:val="both"/>
      </w:pPr>
      <w:r>
        <w:rPr>
          <w:color w:val="24211F"/>
          <w:spacing w:val="-6"/>
        </w:rPr>
        <w:t>For</w:t>
      </w:r>
      <w:r>
        <w:rPr>
          <w:color w:val="24211F"/>
          <w:spacing w:val="-8"/>
        </w:rPr>
        <w:t> </w:t>
      </w:r>
      <w:r>
        <w:rPr>
          <w:color w:val="24211F"/>
          <w:spacing w:val="-6"/>
        </w:rPr>
        <w:t>the</w:t>
      </w:r>
      <w:r>
        <w:rPr>
          <w:color w:val="24211F"/>
          <w:spacing w:val="-11"/>
        </w:rPr>
        <w:t> </w:t>
      </w:r>
      <w:r>
        <w:rPr>
          <w:color w:val="24211F"/>
          <w:spacing w:val="-6"/>
        </w:rPr>
        <w:t>correct</w:t>
      </w:r>
      <w:r>
        <w:rPr>
          <w:color w:val="24211F"/>
          <w:spacing w:val="-10"/>
        </w:rPr>
        <w:t> </w:t>
      </w:r>
      <w:r>
        <w:rPr>
          <w:color w:val="24211F"/>
          <w:spacing w:val="-6"/>
        </w:rPr>
        <w:t>identification</w:t>
      </w:r>
      <w:r>
        <w:rPr>
          <w:color w:val="24211F"/>
          <w:spacing w:val="-9"/>
        </w:rPr>
        <w:t> </w:t>
      </w:r>
      <w:r>
        <w:rPr>
          <w:color w:val="24211F"/>
          <w:spacing w:val="-6"/>
        </w:rPr>
        <w:t>of</w:t>
      </w:r>
      <w:r>
        <w:rPr>
          <w:color w:val="24211F"/>
          <w:spacing w:val="-8"/>
        </w:rPr>
        <w:t> </w:t>
      </w:r>
      <w:r>
        <w:rPr>
          <w:color w:val="24211F"/>
          <w:spacing w:val="-6"/>
        </w:rPr>
        <w:t>a</w:t>
      </w:r>
      <w:r>
        <w:rPr>
          <w:color w:val="24211F"/>
          <w:spacing w:val="-11"/>
        </w:rPr>
        <w:t> </w:t>
      </w:r>
      <w:r>
        <w:rPr>
          <w:color w:val="24211F"/>
          <w:spacing w:val="-6"/>
        </w:rPr>
        <w:t>transaction</w:t>
      </w:r>
      <w:r>
        <w:rPr>
          <w:color w:val="24211F"/>
          <w:spacing w:val="-9"/>
        </w:rPr>
        <w:t> </w:t>
      </w:r>
      <w:r>
        <w:rPr>
          <w:color w:val="24211F"/>
          <w:spacing w:val="-6"/>
        </w:rPr>
        <w:t>of</w:t>
      </w:r>
      <w:r>
        <w:rPr>
          <w:color w:val="24211F"/>
          <w:spacing w:val="-8"/>
        </w:rPr>
        <w:t> </w:t>
      </w:r>
      <w:r>
        <w:rPr>
          <w:color w:val="24211F"/>
          <w:spacing w:val="-6"/>
        </w:rPr>
        <w:t>the</w:t>
      </w:r>
      <w:r>
        <w:rPr>
          <w:color w:val="24211F"/>
          <w:spacing w:val="-9"/>
        </w:rPr>
        <w:t> </w:t>
      </w:r>
      <w:r>
        <w:rPr>
          <w:color w:val="24211F"/>
          <w:spacing w:val="-6"/>
        </w:rPr>
        <w:t>Digital</w:t>
      </w:r>
      <w:r>
        <w:rPr>
          <w:color w:val="24211F"/>
          <w:spacing w:val="-11"/>
        </w:rPr>
        <w:t> </w:t>
      </w:r>
      <w:r>
        <w:rPr>
          <w:color w:val="24211F"/>
          <w:spacing w:val="-6"/>
        </w:rPr>
        <w:t>Wallets</w:t>
      </w:r>
      <w:r>
        <w:rPr>
          <w:color w:val="24211F"/>
          <w:spacing w:val="-8"/>
        </w:rPr>
        <w:t> </w:t>
      </w:r>
      <w:r>
        <w:rPr>
          <w:color w:val="24211F"/>
          <w:spacing w:val="-6"/>
        </w:rPr>
        <w:t>type,</w:t>
      </w:r>
      <w:r>
        <w:rPr>
          <w:color w:val="24211F"/>
          <w:spacing w:val="-11"/>
        </w:rPr>
        <w:t> </w:t>
      </w:r>
      <w:r>
        <w:rPr>
          <w:color w:val="24211F"/>
          <w:spacing w:val="-6"/>
        </w:rPr>
        <w:t>there</w:t>
      </w:r>
      <w:r>
        <w:rPr>
          <w:color w:val="24211F"/>
          <w:spacing w:val="-9"/>
        </w:rPr>
        <w:t> </w:t>
      </w:r>
      <w:r>
        <w:rPr>
          <w:color w:val="24211F"/>
          <w:spacing w:val="-6"/>
        </w:rPr>
        <w:t>are</w:t>
      </w:r>
      <w:r>
        <w:rPr>
          <w:color w:val="24211F"/>
          <w:spacing w:val="-9"/>
        </w:rPr>
        <w:t> </w:t>
      </w:r>
      <w:r>
        <w:rPr>
          <w:color w:val="24211F"/>
          <w:spacing w:val="-6"/>
        </w:rPr>
        <w:t>some</w:t>
      </w:r>
      <w:r>
        <w:rPr>
          <w:color w:val="24211F"/>
          <w:spacing w:val="-9"/>
        </w:rPr>
        <w:t> </w:t>
      </w:r>
      <w:r>
        <w:rPr>
          <w:color w:val="24211F"/>
          <w:spacing w:val="-6"/>
        </w:rPr>
        <w:t>fields</w:t>
      </w:r>
      <w:r>
        <w:rPr>
          <w:color w:val="24211F"/>
          <w:spacing w:val="-11"/>
        </w:rPr>
        <w:t> </w:t>
      </w:r>
      <w:r>
        <w:rPr>
          <w:color w:val="24211F"/>
          <w:spacing w:val="-6"/>
        </w:rPr>
        <w:t>that</w:t>
      </w:r>
      <w:r>
        <w:rPr>
          <w:color w:val="24211F"/>
          <w:spacing w:val="-8"/>
        </w:rPr>
        <w:t> </w:t>
      </w:r>
      <w:r>
        <w:rPr>
          <w:color w:val="24211F"/>
          <w:spacing w:val="-6"/>
        </w:rPr>
        <w:t>need</w:t>
      </w:r>
      <w:r>
        <w:rPr>
          <w:color w:val="24211F"/>
          <w:spacing w:val="-11"/>
        </w:rPr>
        <w:t> </w:t>
      </w:r>
      <w:r>
        <w:rPr>
          <w:color w:val="24211F"/>
          <w:spacing w:val="-6"/>
        </w:rPr>
        <w:t>to </w:t>
      </w:r>
      <w:r>
        <w:rPr>
          <w:color w:val="24211F"/>
          <w:w w:val="90"/>
        </w:rPr>
        <w:t>be filled in the transactional flow according to the modality, according to the rules specified by card brands. </w:t>
      </w:r>
      <w:r>
        <w:rPr>
          <w:color w:val="24211F"/>
          <w:spacing w:val="-8"/>
        </w:rPr>
        <w:t>Check below the list of existing fields and their respective formats in</w:t>
      </w:r>
      <w:r>
        <w:rPr>
          <w:color w:val="24211F"/>
          <w:spacing w:val="7"/>
        </w:rPr>
        <w:t> </w:t>
      </w:r>
      <w:r>
        <w:rPr>
          <w:color w:val="24211F"/>
          <w:spacing w:val="-8"/>
        </w:rPr>
        <w:t>Staged Digital Wallet operations. The </w:t>
      </w:r>
      <w:r>
        <w:rPr>
          <w:color w:val="24211F"/>
          <w:spacing w:val="-4"/>
        </w:rPr>
        <w:t>expected</w:t>
      </w:r>
      <w:r>
        <w:rPr>
          <w:color w:val="24211F"/>
          <w:spacing w:val="-21"/>
        </w:rPr>
        <w:t> </w:t>
      </w:r>
      <w:r>
        <w:rPr>
          <w:color w:val="24211F"/>
          <w:spacing w:val="-4"/>
        </w:rPr>
        <w:t>rules</w:t>
      </w:r>
      <w:r>
        <w:rPr>
          <w:color w:val="24211F"/>
          <w:spacing w:val="-21"/>
        </w:rPr>
        <w:t> </w:t>
      </w:r>
      <w:r>
        <w:rPr>
          <w:color w:val="24211F"/>
          <w:spacing w:val="-4"/>
        </w:rPr>
        <w:t>for</w:t>
      </w:r>
      <w:r>
        <w:rPr>
          <w:color w:val="24211F"/>
          <w:spacing w:val="-19"/>
        </w:rPr>
        <w:t> </w:t>
      </w:r>
      <w:r>
        <w:rPr>
          <w:color w:val="24211F"/>
          <w:spacing w:val="-4"/>
        </w:rPr>
        <w:t>each</w:t>
      </w:r>
      <w:r>
        <w:rPr>
          <w:color w:val="24211F"/>
          <w:spacing w:val="-19"/>
        </w:rPr>
        <w:t> </w:t>
      </w:r>
      <w:r>
        <w:rPr>
          <w:color w:val="24211F"/>
          <w:spacing w:val="-4"/>
        </w:rPr>
        <w:t>brand</w:t>
      </w:r>
      <w:r>
        <w:rPr>
          <w:color w:val="24211F"/>
          <w:spacing w:val="-21"/>
        </w:rPr>
        <w:t> </w:t>
      </w:r>
      <w:r>
        <w:rPr>
          <w:color w:val="24211F"/>
          <w:spacing w:val="-4"/>
        </w:rPr>
        <w:t>will</w:t>
      </w:r>
      <w:r>
        <w:rPr>
          <w:color w:val="24211F"/>
          <w:spacing w:val="-21"/>
        </w:rPr>
        <w:t> </w:t>
      </w:r>
      <w:r>
        <w:rPr>
          <w:color w:val="24211F"/>
          <w:spacing w:val="-4"/>
        </w:rPr>
        <w:t>be</w:t>
      </w:r>
      <w:r>
        <w:rPr>
          <w:color w:val="24211F"/>
          <w:spacing w:val="-19"/>
        </w:rPr>
        <w:t> </w:t>
      </w:r>
      <w:r>
        <w:rPr>
          <w:color w:val="24211F"/>
          <w:spacing w:val="-4"/>
        </w:rPr>
        <w:t>presented</w:t>
      </w:r>
      <w:r>
        <w:rPr>
          <w:color w:val="24211F"/>
          <w:spacing w:val="-20"/>
        </w:rPr>
        <w:t> </w:t>
      </w:r>
      <w:r>
        <w:rPr>
          <w:color w:val="24211F"/>
          <w:spacing w:val="-4"/>
        </w:rPr>
        <w:t>in</w:t>
      </w:r>
      <w:r>
        <w:rPr>
          <w:color w:val="24211F"/>
          <w:spacing w:val="-20"/>
        </w:rPr>
        <w:t> </w:t>
      </w:r>
      <w:r>
        <w:rPr>
          <w:color w:val="24211F"/>
          <w:spacing w:val="-4"/>
        </w:rPr>
        <w:t>the</w:t>
      </w:r>
      <w:r>
        <w:rPr>
          <w:color w:val="24211F"/>
          <w:spacing w:val="-20"/>
        </w:rPr>
        <w:t> </w:t>
      </w:r>
      <w:r>
        <w:rPr>
          <w:color w:val="24211F"/>
          <w:spacing w:val="-4"/>
        </w:rPr>
        <w:t>sequence:</w:t>
      </w:r>
    </w:p>
    <w:p>
      <w:pPr>
        <w:pStyle w:val="BodyText"/>
        <w:spacing w:before="186"/>
      </w:pPr>
    </w:p>
    <w:p>
      <w:pPr>
        <w:pStyle w:val="BodyText"/>
        <w:ind w:left="153"/>
        <w:jc w:val="both"/>
      </w:pPr>
      <w:r>
        <w:rPr>
          <w:color w:val="24211F"/>
          <w:w w:val="90"/>
        </w:rPr>
        <w:t>Requisition</w:t>
      </w:r>
      <w:r>
        <w:rPr>
          <w:color w:val="24211F"/>
          <w:spacing w:val="12"/>
        </w:rPr>
        <w:t> </w:t>
      </w:r>
      <w:r>
        <w:rPr>
          <w:color w:val="24211F"/>
          <w:spacing w:val="-2"/>
        </w:rPr>
        <w:t>parameters:</w:t>
      </w:r>
    </w:p>
    <w:p>
      <w:pPr>
        <w:pStyle w:val="BodyText"/>
        <w:spacing w:before="4"/>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339"/>
        <w:gridCol w:w="1140"/>
        <w:gridCol w:w="1431"/>
        <w:gridCol w:w="1279"/>
        <w:gridCol w:w="3154"/>
      </w:tblGrid>
      <w:tr>
        <w:trPr>
          <w:trHeight w:val="522" w:hRule="atLeast"/>
        </w:trPr>
        <w:tc>
          <w:tcPr>
            <w:tcW w:w="3339" w:type="dxa"/>
            <w:tcBorders>
              <w:bottom w:val="single" w:sz="12" w:space="0" w:color="DEE1E6"/>
            </w:tcBorders>
          </w:tcPr>
          <w:p>
            <w:pPr>
              <w:pStyle w:val="TableParagraph"/>
              <w:spacing w:before="38"/>
              <w:ind w:left="16"/>
              <w:jc w:val="center"/>
              <w:rPr>
                <w:sz w:val="24"/>
              </w:rPr>
            </w:pPr>
            <w:r>
              <w:rPr>
                <w:color w:val="00A69E"/>
                <w:spacing w:val="-4"/>
                <w:sz w:val="24"/>
              </w:rPr>
              <w:t>Name</w:t>
            </w:r>
          </w:p>
        </w:tc>
        <w:tc>
          <w:tcPr>
            <w:tcW w:w="1140" w:type="dxa"/>
            <w:tcBorders>
              <w:bottom w:val="single" w:sz="12" w:space="0" w:color="DEE1E6"/>
            </w:tcBorders>
          </w:tcPr>
          <w:p>
            <w:pPr>
              <w:pStyle w:val="TableParagraph"/>
              <w:spacing w:before="38"/>
              <w:ind w:left="367"/>
              <w:rPr>
                <w:sz w:val="24"/>
              </w:rPr>
            </w:pPr>
            <w:r>
              <w:rPr>
                <w:color w:val="00A69E"/>
                <w:spacing w:val="-4"/>
                <w:w w:val="95"/>
                <w:sz w:val="24"/>
              </w:rPr>
              <w:t>Size</w:t>
            </w:r>
          </w:p>
        </w:tc>
        <w:tc>
          <w:tcPr>
            <w:tcW w:w="1431" w:type="dxa"/>
            <w:tcBorders>
              <w:bottom w:val="single" w:sz="12" w:space="0" w:color="DEE1E6"/>
            </w:tcBorders>
          </w:tcPr>
          <w:p>
            <w:pPr>
              <w:pStyle w:val="TableParagraph"/>
              <w:spacing w:before="38"/>
              <w:ind w:left="460"/>
              <w:rPr>
                <w:sz w:val="24"/>
              </w:rPr>
            </w:pPr>
            <w:r>
              <w:rPr>
                <w:color w:val="00A69E"/>
                <w:spacing w:val="-4"/>
                <w:sz w:val="24"/>
              </w:rPr>
              <w:t>Type</w:t>
            </w:r>
          </w:p>
        </w:tc>
        <w:tc>
          <w:tcPr>
            <w:tcW w:w="1279" w:type="dxa"/>
            <w:tcBorders>
              <w:bottom w:val="single" w:sz="12" w:space="0" w:color="DEE1E6"/>
            </w:tcBorders>
          </w:tcPr>
          <w:p>
            <w:pPr>
              <w:pStyle w:val="TableParagraph"/>
              <w:spacing w:before="38"/>
              <w:ind w:left="81"/>
              <w:rPr>
                <w:sz w:val="24"/>
              </w:rPr>
            </w:pPr>
            <w:r>
              <w:rPr>
                <w:color w:val="00A69E"/>
                <w:spacing w:val="-2"/>
                <w:sz w:val="24"/>
              </w:rPr>
              <w:t>Mandatory</w:t>
            </w:r>
          </w:p>
        </w:tc>
        <w:tc>
          <w:tcPr>
            <w:tcW w:w="3154" w:type="dxa"/>
            <w:tcBorders>
              <w:bottom w:val="single" w:sz="12" w:space="0" w:color="DEE1E6"/>
            </w:tcBorders>
          </w:tcPr>
          <w:p>
            <w:pPr>
              <w:pStyle w:val="TableParagraph"/>
              <w:spacing w:before="38"/>
              <w:ind w:left="1003"/>
              <w:rPr>
                <w:sz w:val="24"/>
              </w:rPr>
            </w:pPr>
            <w:r>
              <w:rPr>
                <w:color w:val="00A69E"/>
                <w:spacing w:val="-2"/>
                <w:sz w:val="24"/>
              </w:rPr>
              <w:t>Description</w:t>
            </w:r>
          </w:p>
        </w:tc>
      </w:tr>
      <w:tr>
        <w:trPr>
          <w:trHeight w:val="4236" w:hRule="atLeast"/>
        </w:trPr>
        <w:tc>
          <w:tcPr>
            <w:tcW w:w="3339" w:type="dxa"/>
            <w:tcBorders>
              <w:top w:val="single" w:sz="12" w:space="0" w:color="DEE1E6"/>
            </w:tcBorders>
          </w:tcPr>
          <w:p>
            <w:pPr>
              <w:pStyle w:val="TableParagraph"/>
              <w:spacing w:before="105"/>
              <w:ind w:left="16"/>
              <w:rPr>
                <w:sz w:val="24"/>
              </w:rPr>
            </w:pPr>
            <w:r>
              <w:rPr>
                <w:color w:val="282828"/>
                <w:spacing w:val="-2"/>
                <w:sz w:val="24"/>
              </w:rPr>
              <w:t>capture</w:t>
            </w:r>
          </w:p>
        </w:tc>
        <w:tc>
          <w:tcPr>
            <w:tcW w:w="1140" w:type="dxa"/>
            <w:tcBorders>
              <w:top w:val="single" w:sz="12" w:space="0" w:color="DEE1E6"/>
            </w:tcBorders>
          </w:tcPr>
          <w:p>
            <w:pPr>
              <w:pStyle w:val="TableParagraph"/>
              <w:spacing w:before="0"/>
              <w:ind w:left="0"/>
              <w:rPr>
                <w:rFonts w:ascii="Times New Roman"/>
                <w:sz w:val="24"/>
              </w:rPr>
            </w:pPr>
          </w:p>
        </w:tc>
        <w:tc>
          <w:tcPr>
            <w:tcW w:w="1431" w:type="dxa"/>
            <w:tcBorders>
              <w:top w:val="single" w:sz="12" w:space="0" w:color="DEE1E6"/>
            </w:tcBorders>
          </w:tcPr>
          <w:p>
            <w:pPr>
              <w:pStyle w:val="TableParagraph"/>
              <w:spacing w:before="105"/>
              <w:rPr>
                <w:sz w:val="24"/>
              </w:rPr>
            </w:pPr>
            <w:r>
              <w:rPr>
                <w:color w:val="282828"/>
                <w:spacing w:val="-2"/>
                <w:sz w:val="24"/>
              </w:rPr>
              <w:t>Boolean</w:t>
            </w:r>
          </w:p>
        </w:tc>
        <w:tc>
          <w:tcPr>
            <w:tcW w:w="1279" w:type="dxa"/>
            <w:tcBorders>
              <w:top w:val="single" w:sz="12" w:space="0" w:color="DEE1E6"/>
            </w:tcBorders>
          </w:tcPr>
          <w:p>
            <w:pPr>
              <w:pStyle w:val="TableParagraph"/>
              <w:spacing w:before="105"/>
              <w:ind w:left="16"/>
              <w:rPr>
                <w:sz w:val="24"/>
              </w:rPr>
            </w:pPr>
            <w:r>
              <w:rPr>
                <w:color w:val="282828"/>
                <w:spacing w:val="-5"/>
                <w:sz w:val="24"/>
              </w:rPr>
              <w:t>No</w:t>
            </w:r>
          </w:p>
        </w:tc>
        <w:tc>
          <w:tcPr>
            <w:tcW w:w="3154" w:type="dxa"/>
            <w:tcBorders>
              <w:top w:val="single" w:sz="12" w:space="0" w:color="DEE1E6"/>
            </w:tcBorders>
          </w:tcPr>
          <w:p>
            <w:pPr>
              <w:pStyle w:val="TableParagraph"/>
              <w:spacing w:line="340" w:lineRule="auto" w:before="103"/>
              <w:rPr>
                <w:sz w:val="24"/>
              </w:rPr>
            </w:pPr>
            <w:r>
              <w:rPr>
                <w:color w:val="282828"/>
                <w:spacing w:val="-2"/>
                <w:sz w:val="24"/>
              </w:rPr>
              <w:t>Define</w:t>
            </w:r>
            <w:r>
              <w:rPr>
                <w:color w:val="282828"/>
                <w:spacing w:val="-26"/>
                <w:sz w:val="24"/>
              </w:rPr>
              <w:t> </w:t>
            </w:r>
            <w:r>
              <w:rPr>
                <w:color w:val="282828"/>
                <w:spacing w:val="-2"/>
                <w:sz w:val="24"/>
              </w:rPr>
              <w:t>whether</w:t>
            </w:r>
            <w:r>
              <w:rPr>
                <w:color w:val="282828"/>
                <w:spacing w:val="-25"/>
                <w:sz w:val="24"/>
              </w:rPr>
              <w:t> </w:t>
            </w:r>
            <w:r>
              <w:rPr>
                <w:color w:val="282828"/>
                <w:spacing w:val="-2"/>
                <w:sz w:val="24"/>
              </w:rPr>
              <w:t>a</w:t>
            </w:r>
            <w:r>
              <w:rPr>
                <w:color w:val="282828"/>
                <w:spacing w:val="-26"/>
                <w:sz w:val="24"/>
              </w:rPr>
              <w:t> </w:t>
            </w:r>
            <w:r>
              <w:rPr>
                <w:color w:val="282828"/>
                <w:spacing w:val="-2"/>
                <w:sz w:val="24"/>
              </w:rPr>
              <w:t>transaction </w:t>
            </w:r>
            <w:r>
              <w:rPr>
                <w:color w:val="282828"/>
                <w:spacing w:val="-4"/>
                <w:sz w:val="24"/>
              </w:rPr>
              <w:t>will</w:t>
            </w:r>
            <w:r>
              <w:rPr>
                <w:color w:val="282828"/>
                <w:spacing w:val="-27"/>
                <w:sz w:val="24"/>
              </w:rPr>
              <w:t> </w:t>
            </w:r>
            <w:r>
              <w:rPr>
                <w:color w:val="282828"/>
                <w:spacing w:val="-4"/>
                <w:sz w:val="24"/>
              </w:rPr>
              <w:t>be</w:t>
            </w:r>
            <w:r>
              <w:rPr>
                <w:color w:val="282828"/>
                <w:spacing w:val="-25"/>
                <w:sz w:val="24"/>
              </w:rPr>
              <w:t> </w:t>
            </w:r>
            <w:r>
              <w:rPr>
                <w:color w:val="282828"/>
                <w:spacing w:val="-4"/>
                <w:sz w:val="24"/>
              </w:rPr>
              <w:t>captured</w:t>
            </w:r>
            <w:r>
              <w:rPr>
                <w:color w:val="282828"/>
                <w:spacing w:val="-26"/>
                <w:sz w:val="24"/>
              </w:rPr>
              <w:t> </w:t>
            </w:r>
            <w:r>
              <w:rPr>
                <w:color w:val="282828"/>
                <w:spacing w:val="-4"/>
                <w:sz w:val="24"/>
              </w:rPr>
              <w:t>automatically </w:t>
            </w:r>
            <w:r>
              <w:rPr>
                <w:color w:val="282828"/>
                <w:spacing w:val="-2"/>
                <w:sz w:val="24"/>
              </w:rPr>
              <w:t>or</w:t>
            </w:r>
            <w:r>
              <w:rPr>
                <w:color w:val="282828"/>
                <w:spacing w:val="-22"/>
                <w:sz w:val="24"/>
              </w:rPr>
              <w:t> </w:t>
            </w:r>
            <w:r>
              <w:rPr>
                <w:color w:val="282828"/>
                <w:spacing w:val="-2"/>
                <w:sz w:val="24"/>
              </w:rPr>
              <w:t>later.</w:t>
            </w:r>
            <w:r>
              <w:rPr>
                <w:color w:val="282828"/>
                <w:spacing w:val="-23"/>
                <w:sz w:val="24"/>
              </w:rPr>
              <w:t> </w:t>
            </w:r>
            <w:r>
              <w:rPr>
                <w:color w:val="282828"/>
                <w:spacing w:val="-2"/>
                <w:sz w:val="24"/>
              </w:rPr>
              <w:t>Failure</w:t>
            </w:r>
            <w:r>
              <w:rPr>
                <w:color w:val="282828"/>
                <w:spacing w:val="-23"/>
                <w:sz w:val="24"/>
              </w:rPr>
              <w:t> </w:t>
            </w:r>
            <w:r>
              <w:rPr>
                <w:color w:val="282828"/>
                <w:spacing w:val="-2"/>
                <w:sz w:val="24"/>
              </w:rPr>
              <w:t>to</w:t>
            </w:r>
            <w:r>
              <w:rPr>
                <w:color w:val="282828"/>
                <w:spacing w:val="-23"/>
                <w:sz w:val="24"/>
              </w:rPr>
              <w:t> </w:t>
            </w:r>
            <w:r>
              <w:rPr>
                <w:color w:val="282828"/>
                <w:spacing w:val="-2"/>
                <w:sz w:val="24"/>
              </w:rPr>
              <w:t>submit</w:t>
            </w:r>
            <w:r>
              <w:rPr>
                <w:color w:val="282828"/>
                <w:spacing w:val="-23"/>
                <w:sz w:val="24"/>
              </w:rPr>
              <w:t> </w:t>
            </w:r>
            <w:r>
              <w:rPr>
                <w:color w:val="282828"/>
                <w:spacing w:val="-2"/>
                <w:sz w:val="24"/>
              </w:rPr>
              <w:t>this </w:t>
            </w:r>
            <w:r>
              <w:rPr>
                <w:color w:val="282828"/>
                <w:sz w:val="24"/>
              </w:rPr>
              <w:t>field</w:t>
            </w:r>
            <w:r>
              <w:rPr>
                <w:color w:val="282828"/>
                <w:spacing w:val="-16"/>
                <w:sz w:val="24"/>
              </w:rPr>
              <w:t> </w:t>
            </w:r>
            <w:r>
              <w:rPr>
                <w:color w:val="282828"/>
                <w:sz w:val="24"/>
              </w:rPr>
              <w:t>will</w:t>
            </w:r>
            <w:r>
              <w:rPr>
                <w:color w:val="282828"/>
                <w:spacing w:val="-18"/>
                <w:sz w:val="24"/>
              </w:rPr>
              <w:t> </w:t>
            </w:r>
            <w:r>
              <w:rPr>
                <w:color w:val="282828"/>
                <w:sz w:val="24"/>
              </w:rPr>
              <w:t>be</w:t>
            </w:r>
            <w:r>
              <w:rPr>
                <w:color w:val="282828"/>
                <w:spacing w:val="-16"/>
                <w:sz w:val="24"/>
              </w:rPr>
              <w:t> </w:t>
            </w:r>
            <w:r>
              <w:rPr>
                <w:color w:val="282828"/>
                <w:sz w:val="24"/>
              </w:rPr>
              <w:t>considered</w:t>
            </w:r>
            <w:r>
              <w:rPr>
                <w:color w:val="282828"/>
                <w:spacing w:val="-16"/>
                <w:sz w:val="24"/>
              </w:rPr>
              <w:t> </w:t>
            </w:r>
            <w:r>
              <w:rPr>
                <w:color w:val="282828"/>
                <w:sz w:val="24"/>
              </w:rPr>
              <w:t>an automatic</w:t>
            </w:r>
            <w:r>
              <w:rPr>
                <w:color w:val="282828"/>
                <w:spacing w:val="-7"/>
                <w:sz w:val="24"/>
              </w:rPr>
              <w:t> </w:t>
            </w:r>
            <w:r>
              <w:rPr>
                <w:color w:val="282828"/>
                <w:sz w:val="24"/>
              </w:rPr>
              <w:t>capture</w:t>
            </w:r>
            <w:r>
              <w:rPr>
                <w:color w:val="282828"/>
                <w:spacing w:val="-4"/>
                <w:sz w:val="24"/>
              </w:rPr>
              <w:t> </w:t>
            </w:r>
            <w:r>
              <w:rPr>
                <w:color w:val="282828"/>
                <w:sz w:val="24"/>
              </w:rPr>
              <w:t>(true).</w:t>
            </w:r>
          </w:p>
          <w:p>
            <w:pPr>
              <w:pStyle w:val="TableParagraph"/>
              <w:spacing w:line="338" w:lineRule="auto" w:before="153"/>
              <w:rPr>
                <w:sz w:val="24"/>
              </w:rPr>
            </w:pPr>
            <w:r>
              <w:rPr>
                <w:color w:val="282828"/>
                <w:sz w:val="24"/>
              </w:rPr>
              <w:t>For</w:t>
            </w:r>
            <w:r>
              <w:rPr>
                <w:color w:val="282828"/>
                <w:spacing w:val="-15"/>
                <w:sz w:val="24"/>
              </w:rPr>
              <w:t> </w:t>
            </w:r>
            <w:r>
              <w:rPr>
                <w:color w:val="282828"/>
                <w:sz w:val="24"/>
              </w:rPr>
              <w:t>debit</w:t>
            </w:r>
            <w:r>
              <w:rPr>
                <w:color w:val="282828"/>
                <w:spacing w:val="-17"/>
                <w:sz w:val="24"/>
              </w:rPr>
              <w:t> </w:t>
            </w:r>
            <w:r>
              <w:rPr>
                <w:color w:val="282828"/>
                <w:sz w:val="24"/>
              </w:rPr>
              <w:t>and</w:t>
            </w:r>
            <w:r>
              <w:rPr>
                <w:color w:val="282828"/>
                <w:spacing w:val="-17"/>
                <w:sz w:val="24"/>
              </w:rPr>
              <w:t> </w:t>
            </w:r>
            <w:r>
              <w:rPr>
                <w:color w:val="282828"/>
                <w:sz w:val="24"/>
              </w:rPr>
              <w:t>Zero</w:t>
            </w:r>
            <w:r>
              <w:rPr>
                <w:color w:val="282828"/>
                <w:spacing w:val="-15"/>
                <w:sz w:val="24"/>
              </w:rPr>
              <w:t> </w:t>
            </w:r>
            <w:r>
              <w:rPr>
                <w:color w:val="282828"/>
                <w:sz w:val="24"/>
              </w:rPr>
              <w:t>Dollar </w:t>
            </w:r>
            <w:r>
              <w:rPr>
                <w:color w:val="282828"/>
                <w:spacing w:val="-6"/>
                <w:sz w:val="24"/>
              </w:rPr>
              <w:t>transactions,</w:t>
            </w:r>
            <w:r>
              <w:rPr>
                <w:color w:val="282828"/>
                <w:spacing w:val="-26"/>
                <w:sz w:val="24"/>
              </w:rPr>
              <w:t> </w:t>
            </w:r>
            <w:r>
              <w:rPr>
                <w:color w:val="282828"/>
                <w:spacing w:val="-6"/>
                <w:sz w:val="24"/>
              </w:rPr>
              <w:t>when</w:t>
            </w:r>
            <w:r>
              <w:rPr>
                <w:color w:val="282828"/>
                <w:spacing w:val="-26"/>
                <w:sz w:val="24"/>
              </w:rPr>
              <w:t> </w:t>
            </w:r>
            <w:r>
              <w:rPr>
                <w:color w:val="282828"/>
                <w:spacing w:val="-6"/>
                <w:sz w:val="24"/>
              </w:rPr>
              <w:t>this</w:t>
            </w:r>
            <w:r>
              <w:rPr>
                <w:color w:val="282828"/>
                <w:spacing w:val="-27"/>
                <w:sz w:val="24"/>
              </w:rPr>
              <w:t> </w:t>
            </w:r>
            <w:r>
              <w:rPr>
                <w:color w:val="282828"/>
                <w:spacing w:val="-6"/>
                <w:sz w:val="24"/>
              </w:rPr>
              <w:t>field</w:t>
            </w:r>
            <w:r>
              <w:rPr>
                <w:color w:val="282828"/>
                <w:spacing w:val="-26"/>
                <w:sz w:val="24"/>
              </w:rPr>
              <w:t> </w:t>
            </w:r>
            <w:r>
              <w:rPr>
                <w:color w:val="282828"/>
                <w:spacing w:val="-6"/>
                <w:sz w:val="24"/>
              </w:rPr>
              <w:t>is </w:t>
            </w:r>
            <w:r>
              <w:rPr>
                <w:color w:val="282828"/>
                <w:sz w:val="24"/>
              </w:rPr>
              <w:t>sent,</w:t>
            </w:r>
            <w:r>
              <w:rPr>
                <w:color w:val="282828"/>
                <w:spacing w:val="-22"/>
                <w:sz w:val="24"/>
              </w:rPr>
              <w:t> </w:t>
            </w:r>
            <w:r>
              <w:rPr>
                <w:color w:val="282828"/>
                <w:sz w:val="24"/>
              </w:rPr>
              <w:t>the</w:t>
            </w:r>
            <w:r>
              <w:rPr>
                <w:color w:val="282828"/>
                <w:spacing w:val="-22"/>
                <w:sz w:val="24"/>
              </w:rPr>
              <w:t> </w:t>
            </w:r>
            <w:r>
              <w:rPr>
                <w:color w:val="282828"/>
                <w:sz w:val="24"/>
              </w:rPr>
              <w:t>parameter</w:t>
            </w:r>
            <w:r>
              <w:rPr>
                <w:color w:val="282828"/>
                <w:spacing w:val="-22"/>
                <w:sz w:val="24"/>
              </w:rPr>
              <w:t> </w:t>
            </w:r>
            <w:r>
              <w:rPr>
                <w:color w:val="282828"/>
                <w:sz w:val="24"/>
              </w:rPr>
              <w:t>must</w:t>
            </w:r>
            <w:r>
              <w:rPr>
                <w:color w:val="282828"/>
                <w:spacing w:val="-22"/>
                <w:sz w:val="24"/>
              </w:rPr>
              <w:t> </w:t>
            </w:r>
            <w:r>
              <w:rPr>
                <w:color w:val="282828"/>
                <w:sz w:val="24"/>
              </w:rPr>
              <w:t>be set</w:t>
            </w:r>
            <w:r>
              <w:rPr>
                <w:color w:val="282828"/>
                <w:spacing w:val="-3"/>
                <w:sz w:val="24"/>
              </w:rPr>
              <w:t> </w:t>
            </w:r>
            <w:r>
              <w:rPr>
                <w:color w:val="282828"/>
                <w:sz w:val="24"/>
              </w:rPr>
              <w:t>as</w:t>
            </w:r>
            <w:r>
              <w:rPr>
                <w:color w:val="282828"/>
                <w:spacing w:val="-4"/>
                <w:sz w:val="24"/>
              </w:rPr>
              <w:t> </w:t>
            </w:r>
            <w:r>
              <w:rPr>
                <w:color w:val="282828"/>
                <w:sz w:val="24"/>
              </w:rPr>
              <w:t>true,</w:t>
            </w:r>
            <w:r>
              <w:rPr>
                <w:color w:val="282828"/>
                <w:spacing w:val="-3"/>
                <w:sz w:val="24"/>
              </w:rPr>
              <w:t> </w:t>
            </w:r>
            <w:r>
              <w:rPr>
                <w:color w:val="282828"/>
                <w:sz w:val="24"/>
              </w:rPr>
              <w:t>indicating automatic</w:t>
            </w:r>
            <w:r>
              <w:rPr>
                <w:color w:val="282828"/>
                <w:spacing w:val="-27"/>
                <w:sz w:val="24"/>
              </w:rPr>
              <w:t> </w:t>
            </w:r>
            <w:r>
              <w:rPr>
                <w:color w:val="282828"/>
                <w:sz w:val="24"/>
              </w:rPr>
              <w:t>capture.</w:t>
            </w:r>
          </w:p>
        </w:tc>
      </w:tr>
      <w:tr>
        <w:trPr>
          <w:trHeight w:val="3871" w:hRule="atLeast"/>
        </w:trPr>
        <w:tc>
          <w:tcPr>
            <w:tcW w:w="3339" w:type="dxa"/>
          </w:tcPr>
          <w:p>
            <w:pPr>
              <w:pStyle w:val="TableParagraph"/>
              <w:spacing w:before="120"/>
              <w:ind w:left="16"/>
              <w:rPr>
                <w:sz w:val="24"/>
              </w:rPr>
            </w:pPr>
            <w:r>
              <w:rPr>
                <w:color w:val="282828"/>
                <w:spacing w:val="-4"/>
                <w:sz w:val="24"/>
              </w:rPr>
              <w:t>kind</w:t>
            </w:r>
          </w:p>
        </w:tc>
        <w:tc>
          <w:tcPr>
            <w:tcW w:w="1140" w:type="dxa"/>
          </w:tcPr>
          <w:p>
            <w:pPr>
              <w:pStyle w:val="TableParagraph"/>
              <w:spacing w:before="0"/>
              <w:ind w:left="0"/>
              <w:rPr>
                <w:rFonts w:ascii="Times New Roman"/>
                <w:sz w:val="24"/>
              </w:rPr>
            </w:pPr>
          </w:p>
        </w:tc>
        <w:tc>
          <w:tcPr>
            <w:tcW w:w="1431" w:type="dxa"/>
          </w:tcPr>
          <w:p>
            <w:pPr>
              <w:pStyle w:val="TableParagraph"/>
              <w:spacing w:before="120"/>
              <w:rPr>
                <w:sz w:val="24"/>
              </w:rPr>
            </w:pPr>
            <w:r>
              <w:rPr>
                <w:color w:val="282828"/>
                <w:spacing w:val="-8"/>
                <w:sz w:val="24"/>
              </w:rPr>
              <w:t>Alphanumeric</w:t>
            </w:r>
          </w:p>
        </w:tc>
        <w:tc>
          <w:tcPr>
            <w:tcW w:w="1279" w:type="dxa"/>
          </w:tcPr>
          <w:p>
            <w:pPr>
              <w:pStyle w:val="TableParagraph"/>
              <w:spacing w:before="120"/>
              <w:ind w:left="16"/>
              <w:rPr>
                <w:sz w:val="24"/>
              </w:rPr>
            </w:pPr>
            <w:r>
              <w:rPr>
                <w:color w:val="282828"/>
                <w:spacing w:val="-5"/>
                <w:sz w:val="24"/>
              </w:rPr>
              <w:t>No</w:t>
            </w:r>
          </w:p>
        </w:tc>
        <w:tc>
          <w:tcPr>
            <w:tcW w:w="3154" w:type="dxa"/>
          </w:tcPr>
          <w:p>
            <w:pPr>
              <w:pStyle w:val="TableParagraph"/>
              <w:spacing w:line="340" w:lineRule="auto"/>
              <w:rPr>
                <w:sz w:val="24"/>
              </w:rPr>
            </w:pPr>
            <w:r>
              <w:rPr>
                <w:color w:val="282828"/>
                <w:spacing w:val="-4"/>
                <w:sz w:val="24"/>
              </w:rPr>
              <w:t>Type</w:t>
            </w:r>
            <w:r>
              <w:rPr>
                <w:color w:val="282828"/>
                <w:spacing w:val="-26"/>
                <w:sz w:val="24"/>
              </w:rPr>
              <w:t> </w:t>
            </w:r>
            <w:r>
              <w:rPr>
                <w:color w:val="282828"/>
                <w:spacing w:val="-4"/>
                <w:sz w:val="24"/>
              </w:rPr>
              <w:t>of</w:t>
            </w:r>
            <w:r>
              <w:rPr>
                <w:color w:val="282828"/>
                <w:spacing w:val="-25"/>
                <w:sz w:val="24"/>
              </w:rPr>
              <w:t> </w:t>
            </w:r>
            <w:r>
              <w:rPr>
                <w:color w:val="282828"/>
                <w:spacing w:val="-4"/>
                <w:sz w:val="24"/>
              </w:rPr>
              <w:t>transaction</w:t>
            </w:r>
            <w:r>
              <w:rPr>
                <w:color w:val="282828"/>
                <w:spacing w:val="-26"/>
                <w:sz w:val="24"/>
              </w:rPr>
              <w:t> </w:t>
            </w:r>
            <w:r>
              <w:rPr>
                <w:color w:val="282828"/>
                <w:spacing w:val="-4"/>
                <w:sz w:val="24"/>
              </w:rPr>
              <w:t>to</w:t>
            </w:r>
            <w:r>
              <w:rPr>
                <w:color w:val="282828"/>
                <w:spacing w:val="-26"/>
                <w:sz w:val="24"/>
              </w:rPr>
              <w:t> </w:t>
            </w:r>
            <w:r>
              <w:rPr>
                <w:color w:val="282828"/>
                <w:spacing w:val="-4"/>
                <w:sz w:val="24"/>
              </w:rPr>
              <w:t>be </w:t>
            </w:r>
            <w:r>
              <w:rPr>
                <w:color w:val="282828"/>
                <w:spacing w:val="-2"/>
                <w:sz w:val="24"/>
              </w:rPr>
              <w:t>performed.</w:t>
            </w:r>
          </w:p>
          <w:p>
            <w:pPr>
              <w:pStyle w:val="TableParagraph"/>
              <w:spacing w:before="1"/>
              <w:ind w:left="0"/>
              <w:rPr>
                <w:sz w:val="24"/>
              </w:rPr>
            </w:pPr>
          </w:p>
          <w:p>
            <w:pPr>
              <w:pStyle w:val="TableParagraph"/>
              <w:numPr>
                <w:ilvl w:val="0"/>
                <w:numId w:val="54"/>
              </w:numPr>
              <w:tabs>
                <w:tab w:pos="734" w:val="left" w:leader="none"/>
              </w:tabs>
              <w:spacing w:line="340" w:lineRule="auto" w:before="1" w:after="0"/>
              <w:ind w:left="734" w:right="120" w:hanging="360"/>
              <w:jc w:val="left"/>
              <w:rPr>
                <w:sz w:val="24"/>
              </w:rPr>
            </w:pPr>
            <w:r>
              <w:rPr>
                <w:color w:val="282828"/>
                <w:spacing w:val="-6"/>
                <w:sz w:val="24"/>
              </w:rPr>
              <w:t>For</w:t>
            </w:r>
            <w:r>
              <w:rPr>
                <w:color w:val="282828"/>
                <w:spacing w:val="-25"/>
                <w:sz w:val="24"/>
              </w:rPr>
              <w:t> </w:t>
            </w:r>
            <w:r>
              <w:rPr>
                <w:color w:val="282828"/>
                <w:spacing w:val="-6"/>
                <w:sz w:val="24"/>
              </w:rPr>
              <w:t>credit</w:t>
            </w:r>
            <w:r>
              <w:rPr>
                <w:color w:val="282828"/>
                <w:spacing w:val="-26"/>
                <w:sz w:val="24"/>
              </w:rPr>
              <w:t> </w:t>
            </w:r>
            <w:r>
              <w:rPr>
                <w:color w:val="282828"/>
                <w:spacing w:val="-6"/>
                <w:sz w:val="24"/>
              </w:rPr>
              <w:t>transactions, </w:t>
            </w:r>
            <w:r>
              <w:rPr>
                <w:color w:val="282828"/>
                <w:sz w:val="24"/>
              </w:rPr>
              <w:t>use</w:t>
            </w:r>
            <w:r>
              <w:rPr>
                <w:color w:val="282828"/>
                <w:spacing w:val="-27"/>
                <w:sz w:val="24"/>
              </w:rPr>
              <w:t> </w:t>
            </w:r>
            <w:r>
              <w:rPr>
                <w:color w:val="282828"/>
                <w:sz w:val="24"/>
              </w:rPr>
              <w:t>credit</w:t>
            </w:r>
          </w:p>
          <w:p>
            <w:pPr>
              <w:pStyle w:val="TableParagraph"/>
              <w:numPr>
                <w:ilvl w:val="0"/>
                <w:numId w:val="54"/>
              </w:numPr>
              <w:tabs>
                <w:tab w:pos="734" w:val="left" w:leader="none"/>
              </w:tabs>
              <w:spacing w:line="340" w:lineRule="auto" w:before="0" w:after="0"/>
              <w:ind w:left="734" w:right="180" w:hanging="360"/>
              <w:jc w:val="left"/>
              <w:rPr>
                <w:sz w:val="24"/>
              </w:rPr>
            </w:pPr>
            <w:r>
              <w:rPr>
                <w:color w:val="282828"/>
                <w:spacing w:val="-6"/>
                <w:sz w:val="24"/>
              </w:rPr>
              <w:t>For</w:t>
            </w:r>
            <w:r>
              <w:rPr>
                <w:color w:val="282828"/>
                <w:spacing w:val="-25"/>
                <w:sz w:val="24"/>
              </w:rPr>
              <w:t> </w:t>
            </w:r>
            <w:r>
              <w:rPr>
                <w:color w:val="282828"/>
                <w:spacing w:val="-6"/>
                <w:sz w:val="24"/>
              </w:rPr>
              <w:t>debit</w:t>
            </w:r>
            <w:r>
              <w:rPr>
                <w:color w:val="282828"/>
                <w:spacing w:val="-26"/>
                <w:sz w:val="24"/>
              </w:rPr>
              <w:t> </w:t>
            </w:r>
            <w:r>
              <w:rPr>
                <w:color w:val="282828"/>
                <w:spacing w:val="-6"/>
                <w:sz w:val="24"/>
              </w:rPr>
              <w:t>transactions, </w:t>
            </w:r>
            <w:r>
              <w:rPr>
                <w:color w:val="282828"/>
                <w:sz w:val="24"/>
              </w:rPr>
              <w:t>use</w:t>
            </w:r>
            <w:r>
              <w:rPr>
                <w:color w:val="282828"/>
                <w:spacing w:val="-27"/>
                <w:sz w:val="24"/>
              </w:rPr>
              <w:t> </w:t>
            </w:r>
            <w:r>
              <w:rPr>
                <w:color w:val="282828"/>
                <w:sz w:val="24"/>
              </w:rPr>
              <w:t>debit</w:t>
            </w:r>
          </w:p>
          <w:p>
            <w:pPr>
              <w:pStyle w:val="TableParagraph"/>
              <w:spacing w:line="340" w:lineRule="auto" w:before="273"/>
              <w:rPr>
                <w:sz w:val="24"/>
              </w:rPr>
            </w:pPr>
            <w:r>
              <w:rPr>
                <w:color w:val="282828"/>
                <w:spacing w:val="-4"/>
                <w:sz w:val="24"/>
              </w:rPr>
              <w:t>Failure</w:t>
            </w:r>
            <w:r>
              <w:rPr>
                <w:color w:val="282828"/>
                <w:spacing w:val="-26"/>
                <w:sz w:val="24"/>
              </w:rPr>
              <w:t> </w:t>
            </w:r>
            <w:r>
              <w:rPr>
                <w:color w:val="282828"/>
                <w:spacing w:val="-4"/>
                <w:sz w:val="24"/>
              </w:rPr>
              <w:t>to</w:t>
            </w:r>
            <w:r>
              <w:rPr>
                <w:color w:val="282828"/>
                <w:spacing w:val="-26"/>
                <w:sz w:val="24"/>
              </w:rPr>
              <w:t> </w:t>
            </w:r>
            <w:r>
              <w:rPr>
                <w:color w:val="282828"/>
                <w:spacing w:val="-4"/>
                <w:sz w:val="24"/>
              </w:rPr>
              <w:t>submit</w:t>
            </w:r>
            <w:r>
              <w:rPr>
                <w:color w:val="282828"/>
                <w:spacing w:val="-26"/>
                <w:sz w:val="24"/>
              </w:rPr>
              <w:t> </w:t>
            </w:r>
            <w:r>
              <w:rPr>
                <w:color w:val="282828"/>
                <w:spacing w:val="-4"/>
                <w:sz w:val="24"/>
              </w:rPr>
              <w:t>this</w:t>
            </w:r>
            <w:r>
              <w:rPr>
                <w:color w:val="282828"/>
                <w:spacing w:val="-27"/>
                <w:sz w:val="24"/>
              </w:rPr>
              <w:t> </w:t>
            </w:r>
            <w:r>
              <w:rPr>
                <w:color w:val="282828"/>
                <w:spacing w:val="-4"/>
                <w:sz w:val="24"/>
              </w:rPr>
              <w:t>field</w:t>
            </w:r>
            <w:r>
              <w:rPr>
                <w:color w:val="282828"/>
                <w:spacing w:val="-26"/>
                <w:sz w:val="24"/>
              </w:rPr>
              <w:t> </w:t>
            </w:r>
            <w:r>
              <w:rPr>
                <w:color w:val="282828"/>
                <w:spacing w:val="-4"/>
                <w:sz w:val="24"/>
              </w:rPr>
              <w:t>will </w:t>
            </w:r>
            <w:r>
              <w:rPr>
                <w:color w:val="282828"/>
                <w:sz w:val="24"/>
              </w:rPr>
              <w:t>be</w:t>
            </w:r>
            <w:r>
              <w:rPr>
                <w:color w:val="282828"/>
                <w:spacing w:val="-6"/>
                <w:sz w:val="24"/>
              </w:rPr>
              <w:t> </w:t>
            </w:r>
            <w:r>
              <w:rPr>
                <w:color w:val="282828"/>
                <w:sz w:val="24"/>
              </w:rPr>
              <w:t>considered</w:t>
            </w:r>
            <w:r>
              <w:rPr>
                <w:color w:val="282828"/>
                <w:spacing w:val="-6"/>
                <w:sz w:val="24"/>
              </w:rPr>
              <w:t> </w:t>
            </w:r>
            <w:r>
              <w:rPr>
                <w:color w:val="282828"/>
                <w:sz w:val="24"/>
              </w:rPr>
              <w:t>credit.</w:t>
            </w:r>
          </w:p>
        </w:tc>
      </w:tr>
      <w:tr>
        <w:trPr>
          <w:trHeight w:val="1328" w:hRule="atLeast"/>
        </w:trPr>
        <w:tc>
          <w:tcPr>
            <w:tcW w:w="3339" w:type="dxa"/>
          </w:tcPr>
          <w:p>
            <w:pPr>
              <w:pStyle w:val="TableParagraph"/>
              <w:spacing w:before="120"/>
              <w:ind w:left="16"/>
              <w:rPr>
                <w:sz w:val="24"/>
              </w:rPr>
            </w:pPr>
            <w:r>
              <w:rPr>
                <w:color w:val="282828"/>
                <w:spacing w:val="-2"/>
                <w:sz w:val="24"/>
              </w:rPr>
              <w:t>reference</w:t>
            </w:r>
          </w:p>
        </w:tc>
        <w:tc>
          <w:tcPr>
            <w:tcW w:w="1140"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431" w:type="dxa"/>
          </w:tcPr>
          <w:p>
            <w:pPr>
              <w:pStyle w:val="TableParagraph"/>
              <w:spacing w:before="120"/>
              <w:rPr>
                <w:sz w:val="24"/>
              </w:rPr>
            </w:pPr>
            <w:r>
              <w:rPr>
                <w:color w:val="282828"/>
                <w:spacing w:val="-8"/>
                <w:sz w:val="24"/>
              </w:rPr>
              <w:t>Alphanumeric</w:t>
            </w:r>
          </w:p>
        </w:tc>
        <w:tc>
          <w:tcPr>
            <w:tcW w:w="1279" w:type="dxa"/>
          </w:tcPr>
          <w:p>
            <w:pPr>
              <w:pStyle w:val="TableParagraph"/>
              <w:spacing w:before="120"/>
              <w:ind w:left="16"/>
              <w:rPr>
                <w:sz w:val="24"/>
              </w:rPr>
            </w:pPr>
            <w:r>
              <w:rPr>
                <w:color w:val="282828"/>
                <w:spacing w:val="-5"/>
                <w:w w:val="95"/>
                <w:sz w:val="24"/>
              </w:rPr>
              <w:t>Yes</w:t>
            </w:r>
          </w:p>
        </w:tc>
        <w:tc>
          <w:tcPr>
            <w:tcW w:w="3154" w:type="dxa"/>
          </w:tcPr>
          <w:p>
            <w:pPr>
              <w:pStyle w:val="TableParagraph"/>
              <w:spacing w:line="340" w:lineRule="auto"/>
              <w:rPr>
                <w:sz w:val="24"/>
              </w:rPr>
            </w:pPr>
            <w:r>
              <w:rPr>
                <w:color w:val="282828"/>
                <w:spacing w:val="-6"/>
                <w:sz w:val="24"/>
              </w:rPr>
              <w:t>Order</w:t>
            </w:r>
            <w:r>
              <w:rPr>
                <w:color w:val="282828"/>
                <w:spacing w:val="-26"/>
                <w:sz w:val="24"/>
              </w:rPr>
              <w:t> </w:t>
            </w:r>
            <w:r>
              <w:rPr>
                <w:color w:val="282828"/>
                <w:spacing w:val="-6"/>
                <w:sz w:val="24"/>
              </w:rPr>
              <w:t>code</w:t>
            </w:r>
            <w:r>
              <w:rPr>
                <w:color w:val="282828"/>
                <w:spacing w:val="-26"/>
                <w:sz w:val="24"/>
              </w:rPr>
              <w:t> </w:t>
            </w:r>
            <w:r>
              <w:rPr>
                <w:color w:val="282828"/>
                <w:spacing w:val="-6"/>
                <w:sz w:val="24"/>
              </w:rPr>
              <w:t>generated</w:t>
            </w:r>
            <w:r>
              <w:rPr>
                <w:color w:val="282828"/>
                <w:spacing w:val="-26"/>
                <w:sz w:val="24"/>
              </w:rPr>
              <w:t> </w:t>
            </w:r>
            <w:r>
              <w:rPr>
                <w:color w:val="282828"/>
                <w:spacing w:val="-6"/>
                <w:sz w:val="24"/>
              </w:rPr>
              <w:t>by</w:t>
            </w:r>
            <w:r>
              <w:rPr>
                <w:color w:val="282828"/>
                <w:spacing w:val="-27"/>
                <w:sz w:val="24"/>
              </w:rPr>
              <w:t> </w:t>
            </w:r>
            <w:r>
              <w:rPr>
                <w:color w:val="282828"/>
                <w:spacing w:val="-6"/>
                <w:sz w:val="24"/>
              </w:rPr>
              <w:t>the </w:t>
            </w:r>
            <w:r>
              <w:rPr>
                <w:color w:val="282828"/>
                <w:spacing w:val="-2"/>
                <w:sz w:val="24"/>
              </w:rPr>
              <w:t>establishment.</w:t>
            </w:r>
          </w:p>
        </w:tc>
      </w:tr>
      <w:tr>
        <w:trPr>
          <w:trHeight w:val="1751" w:hRule="atLeast"/>
        </w:trPr>
        <w:tc>
          <w:tcPr>
            <w:tcW w:w="3339" w:type="dxa"/>
          </w:tcPr>
          <w:p>
            <w:pPr>
              <w:pStyle w:val="TableParagraph"/>
              <w:spacing w:before="120"/>
              <w:ind w:left="16"/>
              <w:rPr>
                <w:sz w:val="24"/>
              </w:rPr>
            </w:pPr>
            <w:r>
              <w:rPr>
                <w:color w:val="282828"/>
                <w:spacing w:val="-2"/>
                <w:sz w:val="24"/>
              </w:rPr>
              <w:t>amount</w:t>
            </w:r>
          </w:p>
        </w:tc>
        <w:tc>
          <w:tcPr>
            <w:tcW w:w="1140"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10</w:t>
            </w:r>
          </w:p>
        </w:tc>
        <w:tc>
          <w:tcPr>
            <w:tcW w:w="1431" w:type="dxa"/>
          </w:tcPr>
          <w:p>
            <w:pPr>
              <w:pStyle w:val="TableParagraph"/>
              <w:spacing w:before="120"/>
              <w:rPr>
                <w:sz w:val="24"/>
              </w:rPr>
            </w:pPr>
            <w:r>
              <w:rPr>
                <w:color w:val="282828"/>
                <w:spacing w:val="-2"/>
                <w:sz w:val="24"/>
              </w:rPr>
              <w:t>Numeric</w:t>
            </w:r>
          </w:p>
        </w:tc>
        <w:tc>
          <w:tcPr>
            <w:tcW w:w="1279" w:type="dxa"/>
          </w:tcPr>
          <w:p>
            <w:pPr>
              <w:pStyle w:val="TableParagraph"/>
              <w:spacing w:before="120"/>
              <w:ind w:left="16"/>
              <w:rPr>
                <w:sz w:val="24"/>
              </w:rPr>
            </w:pPr>
            <w:r>
              <w:rPr>
                <w:color w:val="282828"/>
                <w:spacing w:val="-5"/>
                <w:w w:val="95"/>
                <w:sz w:val="24"/>
              </w:rPr>
              <w:t>Yes</w:t>
            </w:r>
          </w:p>
        </w:tc>
        <w:tc>
          <w:tcPr>
            <w:tcW w:w="3154" w:type="dxa"/>
          </w:tcPr>
          <w:p>
            <w:pPr>
              <w:pStyle w:val="TableParagraph"/>
              <w:spacing w:line="338" w:lineRule="auto"/>
              <w:rPr>
                <w:sz w:val="24"/>
              </w:rPr>
            </w:pPr>
            <w:r>
              <w:rPr>
                <w:color w:val="282828"/>
                <w:sz w:val="24"/>
              </w:rPr>
              <w:t>Total</w:t>
            </w:r>
            <w:r>
              <w:rPr>
                <w:color w:val="282828"/>
                <w:spacing w:val="-8"/>
                <w:sz w:val="24"/>
              </w:rPr>
              <w:t> </w:t>
            </w:r>
            <w:r>
              <w:rPr>
                <w:color w:val="282828"/>
                <w:sz w:val="24"/>
              </w:rPr>
              <w:t>transaction</w:t>
            </w:r>
            <w:r>
              <w:rPr>
                <w:color w:val="282828"/>
                <w:spacing w:val="-6"/>
                <w:sz w:val="24"/>
              </w:rPr>
              <w:t> </w:t>
            </w:r>
            <w:r>
              <w:rPr>
                <w:color w:val="282828"/>
                <w:sz w:val="24"/>
              </w:rPr>
              <w:t>amount </w:t>
            </w:r>
            <w:r>
              <w:rPr>
                <w:color w:val="282828"/>
                <w:spacing w:val="-6"/>
                <w:sz w:val="24"/>
              </w:rPr>
              <w:t>without</w:t>
            </w:r>
            <w:r>
              <w:rPr>
                <w:color w:val="282828"/>
                <w:spacing w:val="-23"/>
                <w:sz w:val="24"/>
              </w:rPr>
              <w:t> </w:t>
            </w:r>
            <w:r>
              <w:rPr>
                <w:color w:val="282828"/>
                <w:spacing w:val="-6"/>
                <w:sz w:val="24"/>
              </w:rPr>
              <w:t>thousands</w:t>
            </w:r>
            <w:r>
              <w:rPr>
                <w:color w:val="282828"/>
                <w:spacing w:val="-24"/>
                <w:sz w:val="24"/>
              </w:rPr>
              <w:t> </w:t>
            </w:r>
            <w:r>
              <w:rPr>
                <w:color w:val="282828"/>
                <w:spacing w:val="-6"/>
                <w:sz w:val="24"/>
              </w:rPr>
              <w:t>and</w:t>
            </w:r>
            <w:r>
              <w:rPr>
                <w:color w:val="282828"/>
                <w:spacing w:val="-22"/>
                <w:sz w:val="24"/>
              </w:rPr>
              <w:t> </w:t>
            </w:r>
            <w:r>
              <w:rPr>
                <w:color w:val="282828"/>
                <w:spacing w:val="-6"/>
                <w:sz w:val="24"/>
              </w:rPr>
              <w:t>decimal </w:t>
            </w:r>
            <w:r>
              <w:rPr>
                <w:color w:val="282828"/>
                <w:spacing w:val="-2"/>
                <w:sz w:val="24"/>
              </w:rPr>
              <w:t>separators.</w:t>
            </w:r>
          </w:p>
          <w:p>
            <w:pPr>
              <w:pStyle w:val="TableParagraph"/>
              <w:spacing w:before="4"/>
              <w:rPr>
                <w:sz w:val="24"/>
              </w:rPr>
            </w:pPr>
            <w:r>
              <w:rPr>
                <w:color w:val="282828"/>
                <w:spacing w:val="-2"/>
                <w:sz w:val="24"/>
              </w:rPr>
              <w:t>Examples:</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339"/>
        <w:gridCol w:w="1140"/>
        <w:gridCol w:w="1431"/>
        <w:gridCol w:w="1279"/>
        <w:gridCol w:w="3154"/>
      </w:tblGrid>
      <w:tr>
        <w:trPr>
          <w:trHeight w:val="522" w:hRule="atLeast"/>
        </w:trPr>
        <w:tc>
          <w:tcPr>
            <w:tcW w:w="3339" w:type="dxa"/>
            <w:tcBorders>
              <w:bottom w:val="single" w:sz="12" w:space="0" w:color="DEE1E6"/>
            </w:tcBorders>
          </w:tcPr>
          <w:p>
            <w:pPr>
              <w:pStyle w:val="TableParagraph"/>
              <w:spacing w:before="36"/>
              <w:ind w:left="16"/>
              <w:jc w:val="center"/>
              <w:rPr>
                <w:sz w:val="24"/>
              </w:rPr>
            </w:pPr>
            <w:r>
              <w:rPr>
                <w:color w:val="00A69E"/>
                <w:spacing w:val="-4"/>
                <w:sz w:val="24"/>
              </w:rPr>
              <w:t>Name</w:t>
            </w:r>
          </w:p>
        </w:tc>
        <w:tc>
          <w:tcPr>
            <w:tcW w:w="1140" w:type="dxa"/>
            <w:tcBorders>
              <w:bottom w:val="single" w:sz="12" w:space="0" w:color="DEE1E6"/>
            </w:tcBorders>
          </w:tcPr>
          <w:p>
            <w:pPr>
              <w:pStyle w:val="TableParagraph"/>
              <w:spacing w:before="36"/>
              <w:ind w:left="367"/>
              <w:rPr>
                <w:sz w:val="24"/>
              </w:rPr>
            </w:pPr>
            <w:r>
              <w:rPr>
                <w:color w:val="00A69E"/>
                <w:spacing w:val="-4"/>
                <w:w w:val="95"/>
                <w:sz w:val="24"/>
              </w:rPr>
              <w:t>Size</w:t>
            </w:r>
          </w:p>
        </w:tc>
        <w:tc>
          <w:tcPr>
            <w:tcW w:w="1431" w:type="dxa"/>
            <w:tcBorders>
              <w:bottom w:val="single" w:sz="12" w:space="0" w:color="DEE1E6"/>
            </w:tcBorders>
          </w:tcPr>
          <w:p>
            <w:pPr>
              <w:pStyle w:val="TableParagraph"/>
              <w:spacing w:before="36"/>
              <w:ind w:left="460"/>
              <w:rPr>
                <w:sz w:val="24"/>
              </w:rPr>
            </w:pPr>
            <w:r>
              <w:rPr>
                <w:color w:val="00A69E"/>
                <w:spacing w:val="-4"/>
                <w:sz w:val="24"/>
              </w:rPr>
              <w:t>Type</w:t>
            </w:r>
          </w:p>
        </w:tc>
        <w:tc>
          <w:tcPr>
            <w:tcW w:w="1279" w:type="dxa"/>
            <w:tcBorders>
              <w:bottom w:val="single" w:sz="12" w:space="0" w:color="DEE1E6"/>
            </w:tcBorders>
          </w:tcPr>
          <w:p>
            <w:pPr>
              <w:pStyle w:val="TableParagraph"/>
              <w:spacing w:before="36"/>
              <w:ind w:left="81"/>
              <w:rPr>
                <w:sz w:val="24"/>
              </w:rPr>
            </w:pPr>
            <w:r>
              <w:rPr>
                <w:color w:val="00A69E"/>
                <w:spacing w:val="-2"/>
                <w:sz w:val="24"/>
              </w:rPr>
              <w:t>Mandatory</w:t>
            </w:r>
          </w:p>
        </w:tc>
        <w:tc>
          <w:tcPr>
            <w:tcW w:w="3154" w:type="dxa"/>
            <w:tcBorders>
              <w:bottom w:val="single" w:sz="12" w:space="0" w:color="DEE1E6"/>
            </w:tcBorders>
          </w:tcPr>
          <w:p>
            <w:pPr>
              <w:pStyle w:val="TableParagraph"/>
              <w:spacing w:before="36"/>
              <w:ind w:left="1003"/>
              <w:rPr>
                <w:sz w:val="24"/>
              </w:rPr>
            </w:pPr>
            <w:r>
              <w:rPr>
                <w:color w:val="00A69E"/>
                <w:spacing w:val="-2"/>
                <w:sz w:val="24"/>
              </w:rPr>
              <w:t>Description</w:t>
            </w:r>
          </w:p>
        </w:tc>
      </w:tr>
      <w:tr>
        <w:trPr>
          <w:trHeight w:val="1355" w:hRule="atLeast"/>
        </w:trPr>
        <w:tc>
          <w:tcPr>
            <w:tcW w:w="3339" w:type="dxa"/>
            <w:tcBorders>
              <w:top w:val="single" w:sz="12" w:space="0" w:color="DEE1E6"/>
            </w:tcBorders>
          </w:tcPr>
          <w:p>
            <w:pPr>
              <w:pStyle w:val="TableParagraph"/>
              <w:spacing w:before="0"/>
              <w:ind w:left="0"/>
              <w:rPr>
                <w:rFonts w:ascii="Times New Roman"/>
                <w:sz w:val="24"/>
              </w:rPr>
            </w:pPr>
          </w:p>
        </w:tc>
        <w:tc>
          <w:tcPr>
            <w:tcW w:w="1140" w:type="dxa"/>
            <w:tcBorders>
              <w:top w:val="single" w:sz="12" w:space="0" w:color="DEE1E6"/>
            </w:tcBorders>
          </w:tcPr>
          <w:p>
            <w:pPr>
              <w:pStyle w:val="TableParagraph"/>
              <w:spacing w:before="0"/>
              <w:ind w:left="0"/>
              <w:rPr>
                <w:rFonts w:ascii="Times New Roman"/>
                <w:sz w:val="24"/>
              </w:rPr>
            </w:pPr>
          </w:p>
        </w:tc>
        <w:tc>
          <w:tcPr>
            <w:tcW w:w="1431" w:type="dxa"/>
            <w:tcBorders>
              <w:top w:val="single" w:sz="12" w:space="0" w:color="DEE1E6"/>
            </w:tcBorders>
          </w:tcPr>
          <w:p>
            <w:pPr>
              <w:pStyle w:val="TableParagraph"/>
              <w:spacing w:before="0"/>
              <w:ind w:left="0"/>
              <w:rPr>
                <w:rFonts w:ascii="Times New Roman"/>
                <w:sz w:val="24"/>
              </w:rPr>
            </w:pPr>
          </w:p>
        </w:tc>
        <w:tc>
          <w:tcPr>
            <w:tcW w:w="1279" w:type="dxa"/>
            <w:tcBorders>
              <w:top w:val="single" w:sz="12" w:space="0" w:color="DEE1E6"/>
            </w:tcBorders>
          </w:tcPr>
          <w:p>
            <w:pPr>
              <w:pStyle w:val="TableParagraph"/>
              <w:spacing w:before="0"/>
              <w:ind w:left="0"/>
              <w:rPr>
                <w:rFonts w:ascii="Times New Roman"/>
                <w:sz w:val="24"/>
              </w:rPr>
            </w:pPr>
          </w:p>
        </w:tc>
        <w:tc>
          <w:tcPr>
            <w:tcW w:w="3154" w:type="dxa"/>
            <w:tcBorders>
              <w:top w:val="single" w:sz="12" w:space="0" w:color="DEE1E6"/>
            </w:tcBorders>
          </w:tcPr>
          <w:p>
            <w:pPr>
              <w:pStyle w:val="TableParagraph"/>
              <w:numPr>
                <w:ilvl w:val="0"/>
                <w:numId w:val="55"/>
              </w:numPr>
              <w:tabs>
                <w:tab w:pos="734" w:val="left" w:leader="none"/>
              </w:tabs>
              <w:spacing w:line="240" w:lineRule="auto" w:before="225" w:after="0"/>
              <w:ind w:left="734" w:right="0" w:hanging="360"/>
              <w:jc w:val="left"/>
              <w:rPr>
                <w:sz w:val="24"/>
              </w:rPr>
            </w:pPr>
            <w:r>
              <w:rPr>
                <w:color w:val="282828"/>
                <w:w w:val="85"/>
                <w:sz w:val="24"/>
              </w:rPr>
              <w:t>R$10.00</w:t>
            </w:r>
            <w:r>
              <w:rPr>
                <w:color w:val="282828"/>
                <w:spacing w:val="-7"/>
                <w:sz w:val="24"/>
              </w:rPr>
              <w:t> </w:t>
            </w:r>
            <w:r>
              <w:rPr>
                <w:color w:val="282828"/>
                <w:w w:val="85"/>
                <w:sz w:val="24"/>
              </w:rPr>
              <w:t>=</w:t>
            </w:r>
            <w:r>
              <w:rPr>
                <w:color w:val="282828"/>
                <w:spacing w:val="-4"/>
                <w:sz w:val="24"/>
              </w:rPr>
              <w:t> </w:t>
            </w:r>
            <w:r>
              <w:rPr>
                <w:color w:val="282828"/>
                <w:spacing w:val="-4"/>
                <w:w w:val="85"/>
                <w:sz w:val="24"/>
              </w:rPr>
              <w:t>1000</w:t>
            </w:r>
          </w:p>
          <w:p>
            <w:pPr>
              <w:pStyle w:val="TableParagraph"/>
              <w:spacing w:before="118"/>
              <w:ind w:left="0"/>
              <w:rPr>
                <w:sz w:val="24"/>
              </w:rPr>
            </w:pPr>
          </w:p>
          <w:p>
            <w:pPr>
              <w:pStyle w:val="TableParagraph"/>
              <w:spacing w:before="0"/>
              <w:rPr>
                <w:sz w:val="24"/>
              </w:rPr>
            </w:pPr>
            <w:r>
              <w:rPr>
                <w:color w:val="282828"/>
                <w:w w:val="90"/>
                <w:sz w:val="24"/>
              </w:rPr>
              <w:t>R$0.50</w:t>
            </w:r>
            <w:r>
              <w:rPr>
                <w:color w:val="282828"/>
                <w:spacing w:val="-17"/>
                <w:w w:val="90"/>
                <w:sz w:val="24"/>
              </w:rPr>
              <w:t> </w:t>
            </w:r>
            <w:r>
              <w:rPr>
                <w:color w:val="282828"/>
                <w:w w:val="90"/>
                <w:sz w:val="24"/>
              </w:rPr>
              <w:t>=</w:t>
            </w:r>
            <w:r>
              <w:rPr>
                <w:color w:val="282828"/>
                <w:spacing w:val="-17"/>
                <w:w w:val="90"/>
                <w:sz w:val="24"/>
              </w:rPr>
              <w:t> </w:t>
            </w:r>
            <w:r>
              <w:rPr>
                <w:color w:val="282828"/>
                <w:spacing w:val="-5"/>
                <w:w w:val="90"/>
                <w:sz w:val="24"/>
              </w:rPr>
              <w:t>50</w:t>
            </w:r>
          </w:p>
        </w:tc>
      </w:tr>
      <w:tr>
        <w:trPr>
          <w:trHeight w:val="1329" w:hRule="atLeast"/>
        </w:trPr>
        <w:tc>
          <w:tcPr>
            <w:tcW w:w="3339" w:type="dxa"/>
          </w:tcPr>
          <w:p>
            <w:pPr>
              <w:pStyle w:val="TableParagraph"/>
              <w:spacing w:before="120"/>
              <w:ind w:left="16"/>
              <w:rPr>
                <w:sz w:val="24"/>
              </w:rPr>
            </w:pPr>
            <w:r>
              <w:rPr>
                <w:color w:val="282828"/>
                <w:spacing w:val="-2"/>
                <w:sz w:val="24"/>
              </w:rPr>
              <w:t>cardNumber</w:t>
            </w:r>
          </w:p>
        </w:tc>
        <w:tc>
          <w:tcPr>
            <w:tcW w:w="1140"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19</w:t>
            </w:r>
          </w:p>
        </w:tc>
        <w:tc>
          <w:tcPr>
            <w:tcW w:w="1431" w:type="dxa"/>
          </w:tcPr>
          <w:p>
            <w:pPr>
              <w:pStyle w:val="TableParagraph"/>
              <w:spacing w:before="120"/>
              <w:rPr>
                <w:sz w:val="24"/>
              </w:rPr>
            </w:pPr>
            <w:r>
              <w:rPr>
                <w:color w:val="282828"/>
                <w:spacing w:val="-8"/>
                <w:sz w:val="24"/>
              </w:rPr>
              <w:t>Alphanumeric</w:t>
            </w:r>
          </w:p>
        </w:tc>
        <w:tc>
          <w:tcPr>
            <w:tcW w:w="1279" w:type="dxa"/>
          </w:tcPr>
          <w:p>
            <w:pPr>
              <w:pStyle w:val="TableParagraph"/>
              <w:spacing w:before="120"/>
              <w:ind w:left="16"/>
              <w:rPr>
                <w:sz w:val="24"/>
              </w:rPr>
            </w:pPr>
            <w:r>
              <w:rPr>
                <w:color w:val="282828"/>
                <w:spacing w:val="-5"/>
                <w:w w:val="95"/>
                <w:sz w:val="24"/>
              </w:rPr>
              <w:t>Yes</w:t>
            </w:r>
          </w:p>
        </w:tc>
        <w:tc>
          <w:tcPr>
            <w:tcW w:w="3154" w:type="dxa"/>
          </w:tcPr>
          <w:p>
            <w:pPr>
              <w:pStyle w:val="TableParagraph"/>
              <w:spacing w:before="120"/>
              <w:rPr>
                <w:sz w:val="24"/>
              </w:rPr>
            </w:pPr>
            <w:r>
              <w:rPr>
                <w:color w:val="282828"/>
                <w:w w:val="90"/>
                <w:sz w:val="24"/>
              </w:rPr>
              <w:t>Card</w:t>
            </w:r>
            <w:r>
              <w:rPr>
                <w:color w:val="282828"/>
                <w:spacing w:val="-17"/>
                <w:w w:val="90"/>
                <w:sz w:val="24"/>
              </w:rPr>
              <w:t> </w:t>
            </w:r>
            <w:r>
              <w:rPr>
                <w:color w:val="282828"/>
                <w:spacing w:val="-2"/>
                <w:sz w:val="24"/>
              </w:rPr>
              <w:t>number.</w:t>
            </w:r>
          </w:p>
        </w:tc>
      </w:tr>
      <w:tr>
        <w:trPr>
          <w:trHeight w:val="1329" w:hRule="atLeast"/>
        </w:trPr>
        <w:tc>
          <w:tcPr>
            <w:tcW w:w="3339" w:type="dxa"/>
          </w:tcPr>
          <w:p>
            <w:pPr>
              <w:pStyle w:val="TableParagraph"/>
              <w:spacing w:before="120"/>
              <w:ind w:left="16"/>
              <w:rPr>
                <w:sz w:val="24"/>
              </w:rPr>
            </w:pPr>
            <w:r>
              <w:rPr>
                <w:color w:val="282828"/>
                <w:spacing w:val="-2"/>
                <w:sz w:val="24"/>
              </w:rPr>
              <w:t>expirationMonth</w:t>
            </w:r>
          </w:p>
        </w:tc>
        <w:tc>
          <w:tcPr>
            <w:tcW w:w="1140"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2</w:t>
            </w:r>
          </w:p>
        </w:tc>
        <w:tc>
          <w:tcPr>
            <w:tcW w:w="1431" w:type="dxa"/>
          </w:tcPr>
          <w:p>
            <w:pPr>
              <w:pStyle w:val="TableParagraph"/>
              <w:spacing w:before="120"/>
              <w:rPr>
                <w:sz w:val="24"/>
              </w:rPr>
            </w:pPr>
            <w:r>
              <w:rPr>
                <w:color w:val="282828"/>
                <w:spacing w:val="-2"/>
                <w:sz w:val="24"/>
              </w:rPr>
              <w:t>Numeric</w:t>
            </w:r>
          </w:p>
        </w:tc>
        <w:tc>
          <w:tcPr>
            <w:tcW w:w="1279" w:type="dxa"/>
          </w:tcPr>
          <w:p>
            <w:pPr>
              <w:pStyle w:val="TableParagraph"/>
              <w:spacing w:before="120"/>
              <w:ind w:left="16"/>
              <w:rPr>
                <w:sz w:val="24"/>
              </w:rPr>
            </w:pPr>
            <w:r>
              <w:rPr>
                <w:color w:val="282828"/>
                <w:spacing w:val="-5"/>
                <w:w w:val="95"/>
                <w:sz w:val="24"/>
              </w:rPr>
              <w:t>Yes</w:t>
            </w:r>
          </w:p>
        </w:tc>
        <w:tc>
          <w:tcPr>
            <w:tcW w:w="3154" w:type="dxa"/>
          </w:tcPr>
          <w:p>
            <w:pPr>
              <w:pStyle w:val="TableParagraph"/>
              <w:spacing w:line="340" w:lineRule="auto"/>
              <w:rPr>
                <w:sz w:val="24"/>
              </w:rPr>
            </w:pPr>
            <w:r>
              <w:rPr>
                <w:color w:val="282828"/>
                <w:spacing w:val="-8"/>
                <w:sz w:val="24"/>
              </w:rPr>
              <w:t>Card</w:t>
            </w:r>
            <w:r>
              <w:rPr>
                <w:color w:val="282828"/>
                <w:spacing w:val="-24"/>
                <w:sz w:val="24"/>
              </w:rPr>
              <w:t> </w:t>
            </w:r>
            <w:r>
              <w:rPr>
                <w:color w:val="282828"/>
                <w:spacing w:val="-8"/>
                <w:sz w:val="24"/>
              </w:rPr>
              <w:t>expiration</w:t>
            </w:r>
            <w:r>
              <w:rPr>
                <w:color w:val="282828"/>
                <w:spacing w:val="-24"/>
                <w:sz w:val="24"/>
              </w:rPr>
              <w:t> </w:t>
            </w:r>
            <w:r>
              <w:rPr>
                <w:color w:val="282828"/>
                <w:spacing w:val="-8"/>
                <w:sz w:val="24"/>
              </w:rPr>
              <w:t>month.</w:t>
            </w:r>
            <w:r>
              <w:rPr>
                <w:color w:val="282828"/>
                <w:spacing w:val="-22"/>
                <w:sz w:val="24"/>
              </w:rPr>
              <w:t> </w:t>
            </w:r>
            <w:r>
              <w:rPr>
                <w:color w:val="282828"/>
                <w:spacing w:val="-8"/>
                <w:sz w:val="24"/>
              </w:rPr>
              <w:t>From</w:t>
            </w:r>
            <w:r>
              <w:rPr>
                <w:color w:val="282828"/>
                <w:spacing w:val="-24"/>
                <w:sz w:val="24"/>
              </w:rPr>
              <w:t> </w:t>
            </w:r>
            <w:r>
              <w:rPr>
                <w:color w:val="282828"/>
                <w:spacing w:val="-8"/>
                <w:sz w:val="24"/>
              </w:rPr>
              <w:t>1 </w:t>
            </w:r>
            <w:r>
              <w:rPr>
                <w:color w:val="282828"/>
                <w:sz w:val="24"/>
              </w:rPr>
              <w:t>to</w:t>
            </w:r>
            <w:r>
              <w:rPr>
                <w:color w:val="282828"/>
                <w:spacing w:val="-26"/>
                <w:sz w:val="24"/>
              </w:rPr>
              <w:t> </w:t>
            </w:r>
            <w:r>
              <w:rPr>
                <w:color w:val="282828"/>
                <w:sz w:val="24"/>
              </w:rPr>
              <w:t>12.</w:t>
            </w:r>
          </w:p>
        </w:tc>
      </w:tr>
      <w:tr>
        <w:trPr>
          <w:trHeight w:val="1328" w:hRule="atLeast"/>
        </w:trPr>
        <w:tc>
          <w:tcPr>
            <w:tcW w:w="3339" w:type="dxa"/>
          </w:tcPr>
          <w:p>
            <w:pPr>
              <w:pStyle w:val="TableParagraph"/>
              <w:spacing w:before="120"/>
              <w:ind w:left="16"/>
              <w:rPr>
                <w:sz w:val="24"/>
              </w:rPr>
            </w:pPr>
            <w:r>
              <w:rPr>
                <w:color w:val="282828"/>
                <w:spacing w:val="-2"/>
                <w:sz w:val="24"/>
              </w:rPr>
              <w:t>expirationYear</w:t>
            </w:r>
          </w:p>
        </w:tc>
        <w:tc>
          <w:tcPr>
            <w:tcW w:w="1140" w:type="dxa"/>
          </w:tcPr>
          <w:p>
            <w:pPr>
              <w:pStyle w:val="TableParagraph"/>
              <w:spacing w:before="120"/>
              <w:rPr>
                <w:sz w:val="24"/>
              </w:rPr>
            </w:pPr>
            <w:r>
              <w:rPr>
                <w:color w:val="282828"/>
                <w:w w:val="90"/>
                <w:sz w:val="24"/>
              </w:rPr>
              <w:t>2</w:t>
            </w:r>
            <w:r>
              <w:rPr>
                <w:color w:val="282828"/>
                <w:spacing w:val="-14"/>
                <w:w w:val="90"/>
                <w:sz w:val="24"/>
              </w:rPr>
              <w:t> </w:t>
            </w:r>
            <w:r>
              <w:rPr>
                <w:color w:val="282828"/>
                <w:w w:val="90"/>
                <w:sz w:val="24"/>
              </w:rPr>
              <w:t>or</w:t>
            </w:r>
            <w:r>
              <w:rPr>
                <w:color w:val="282828"/>
                <w:spacing w:val="-12"/>
                <w:w w:val="90"/>
                <w:sz w:val="24"/>
              </w:rPr>
              <w:t> </w:t>
            </w:r>
            <w:r>
              <w:rPr>
                <w:color w:val="282828"/>
                <w:spacing w:val="-10"/>
                <w:w w:val="90"/>
                <w:sz w:val="24"/>
              </w:rPr>
              <w:t>4</w:t>
            </w:r>
          </w:p>
        </w:tc>
        <w:tc>
          <w:tcPr>
            <w:tcW w:w="1431" w:type="dxa"/>
          </w:tcPr>
          <w:p>
            <w:pPr>
              <w:pStyle w:val="TableParagraph"/>
              <w:spacing w:before="120"/>
              <w:rPr>
                <w:sz w:val="24"/>
              </w:rPr>
            </w:pPr>
            <w:r>
              <w:rPr>
                <w:color w:val="282828"/>
                <w:spacing w:val="-2"/>
                <w:sz w:val="24"/>
              </w:rPr>
              <w:t>Numeric</w:t>
            </w:r>
          </w:p>
        </w:tc>
        <w:tc>
          <w:tcPr>
            <w:tcW w:w="1279" w:type="dxa"/>
          </w:tcPr>
          <w:p>
            <w:pPr>
              <w:pStyle w:val="TableParagraph"/>
              <w:spacing w:before="120"/>
              <w:ind w:left="16"/>
              <w:rPr>
                <w:sz w:val="24"/>
              </w:rPr>
            </w:pPr>
            <w:r>
              <w:rPr>
                <w:color w:val="282828"/>
                <w:spacing w:val="-5"/>
                <w:w w:val="95"/>
                <w:sz w:val="24"/>
              </w:rPr>
              <w:t>Yes</w:t>
            </w:r>
          </w:p>
        </w:tc>
        <w:tc>
          <w:tcPr>
            <w:tcW w:w="3154" w:type="dxa"/>
          </w:tcPr>
          <w:p>
            <w:pPr>
              <w:pStyle w:val="TableParagraph"/>
              <w:spacing w:line="340" w:lineRule="auto"/>
              <w:ind w:right="1101"/>
              <w:rPr>
                <w:sz w:val="24"/>
              </w:rPr>
            </w:pPr>
            <w:r>
              <w:rPr>
                <w:color w:val="282828"/>
                <w:spacing w:val="-6"/>
                <w:sz w:val="24"/>
              </w:rPr>
              <w:t>Card</w:t>
            </w:r>
            <w:r>
              <w:rPr>
                <w:color w:val="282828"/>
                <w:spacing w:val="-26"/>
                <w:sz w:val="24"/>
              </w:rPr>
              <w:t> </w:t>
            </w:r>
            <w:r>
              <w:rPr>
                <w:color w:val="282828"/>
                <w:spacing w:val="-6"/>
                <w:sz w:val="24"/>
              </w:rPr>
              <w:t>expiration</w:t>
            </w:r>
            <w:r>
              <w:rPr>
                <w:color w:val="282828"/>
                <w:spacing w:val="-24"/>
                <w:sz w:val="24"/>
              </w:rPr>
              <w:t> </w:t>
            </w:r>
            <w:r>
              <w:rPr>
                <w:color w:val="282828"/>
                <w:spacing w:val="-6"/>
                <w:sz w:val="24"/>
              </w:rPr>
              <w:t>year </w:t>
            </w:r>
            <w:r>
              <w:rPr>
                <w:color w:val="282828"/>
                <w:sz w:val="24"/>
              </w:rPr>
              <w:t>E.g.:</w:t>
            </w:r>
            <w:r>
              <w:rPr>
                <w:color w:val="282828"/>
                <w:spacing w:val="-26"/>
                <w:sz w:val="24"/>
              </w:rPr>
              <w:t> </w:t>
            </w:r>
            <w:r>
              <w:rPr>
                <w:color w:val="282828"/>
                <w:sz w:val="24"/>
              </w:rPr>
              <w:t>2028</w:t>
            </w:r>
            <w:r>
              <w:rPr>
                <w:color w:val="282828"/>
                <w:spacing w:val="-26"/>
                <w:sz w:val="24"/>
              </w:rPr>
              <w:t> </w:t>
            </w:r>
            <w:r>
              <w:rPr>
                <w:color w:val="282828"/>
                <w:sz w:val="24"/>
              </w:rPr>
              <w:t>or</w:t>
            </w:r>
            <w:r>
              <w:rPr>
                <w:color w:val="282828"/>
                <w:spacing w:val="-25"/>
                <w:sz w:val="24"/>
              </w:rPr>
              <w:t> </w:t>
            </w:r>
            <w:r>
              <w:rPr>
                <w:color w:val="282828"/>
                <w:sz w:val="24"/>
              </w:rPr>
              <w:t>28</w:t>
            </w:r>
          </w:p>
        </w:tc>
      </w:tr>
      <w:tr>
        <w:trPr>
          <w:trHeight w:val="2920" w:hRule="atLeast"/>
        </w:trPr>
        <w:tc>
          <w:tcPr>
            <w:tcW w:w="3339" w:type="dxa"/>
          </w:tcPr>
          <w:p>
            <w:pPr>
              <w:pStyle w:val="TableParagraph"/>
              <w:spacing w:before="120"/>
              <w:ind w:left="16"/>
              <w:rPr>
                <w:sz w:val="24"/>
              </w:rPr>
            </w:pPr>
            <w:r>
              <w:rPr>
                <w:color w:val="282828"/>
                <w:spacing w:val="-2"/>
                <w:sz w:val="24"/>
              </w:rPr>
              <w:t>securityCode</w:t>
            </w:r>
          </w:p>
        </w:tc>
        <w:tc>
          <w:tcPr>
            <w:tcW w:w="1140"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31" w:type="dxa"/>
          </w:tcPr>
          <w:p>
            <w:pPr>
              <w:pStyle w:val="TableParagraph"/>
              <w:spacing w:before="120"/>
              <w:rPr>
                <w:sz w:val="24"/>
              </w:rPr>
            </w:pPr>
            <w:r>
              <w:rPr>
                <w:color w:val="282828"/>
                <w:spacing w:val="-8"/>
                <w:sz w:val="24"/>
              </w:rPr>
              <w:t>Alphanumeric</w:t>
            </w:r>
          </w:p>
        </w:tc>
        <w:tc>
          <w:tcPr>
            <w:tcW w:w="1279" w:type="dxa"/>
          </w:tcPr>
          <w:p>
            <w:pPr>
              <w:pStyle w:val="TableParagraph"/>
              <w:spacing w:before="120"/>
              <w:ind w:left="16"/>
              <w:rPr>
                <w:sz w:val="24"/>
              </w:rPr>
            </w:pPr>
            <w:r>
              <w:rPr>
                <w:color w:val="282828"/>
                <w:spacing w:val="-5"/>
                <w:sz w:val="24"/>
              </w:rPr>
              <w:t>No</w:t>
            </w:r>
          </w:p>
        </w:tc>
        <w:tc>
          <w:tcPr>
            <w:tcW w:w="3154" w:type="dxa"/>
          </w:tcPr>
          <w:p>
            <w:pPr>
              <w:pStyle w:val="TableParagraph"/>
              <w:spacing w:line="338" w:lineRule="auto"/>
              <w:rPr>
                <w:sz w:val="24"/>
              </w:rPr>
            </w:pPr>
            <w:r>
              <w:rPr>
                <w:color w:val="282828"/>
                <w:sz w:val="24"/>
              </w:rPr>
              <w:t>The</w:t>
            </w:r>
            <w:r>
              <w:rPr>
                <w:color w:val="282828"/>
                <w:spacing w:val="-23"/>
                <w:sz w:val="24"/>
              </w:rPr>
              <w:t> </w:t>
            </w:r>
            <w:r>
              <w:rPr>
                <w:color w:val="282828"/>
                <w:sz w:val="24"/>
              </w:rPr>
              <w:t>card</w:t>
            </w:r>
            <w:r>
              <w:rPr>
                <w:color w:val="282828"/>
                <w:spacing w:val="-23"/>
                <w:sz w:val="24"/>
              </w:rPr>
              <w:t> </w:t>
            </w:r>
            <w:r>
              <w:rPr>
                <w:color w:val="282828"/>
                <w:sz w:val="24"/>
              </w:rPr>
              <w:t>security</w:t>
            </w:r>
            <w:r>
              <w:rPr>
                <w:color w:val="282828"/>
                <w:spacing w:val="-24"/>
                <w:sz w:val="24"/>
              </w:rPr>
              <w:t> </w:t>
            </w:r>
            <w:r>
              <w:rPr>
                <w:color w:val="282828"/>
                <w:sz w:val="24"/>
              </w:rPr>
              <w:t>code</w:t>
            </w:r>
            <w:r>
              <w:rPr>
                <w:color w:val="282828"/>
                <w:spacing w:val="-23"/>
                <w:sz w:val="24"/>
              </w:rPr>
              <w:t> </w:t>
            </w:r>
            <w:r>
              <w:rPr>
                <w:color w:val="282828"/>
                <w:sz w:val="24"/>
              </w:rPr>
              <w:t>is </w:t>
            </w:r>
            <w:r>
              <w:rPr>
                <w:color w:val="282828"/>
                <w:spacing w:val="-6"/>
                <w:sz w:val="24"/>
              </w:rPr>
              <w:t>usually</w:t>
            </w:r>
            <w:r>
              <w:rPr>
                <w:color w:val="282828"/>
                <w:spacing w:val="-25"/>
                <w:sz w:val="24"/>
              </w:rPr>
              <w:t> </w:t>
            </w:r>
            <w:r>
              <w:rPr>
                <w:color w:val="282828"/>
                <w:spacing w:val="-6"/>
                <w:sz w:val="24"/>
              </w:rPr>
              <w:t>located</w:t>
            </w:r>
            <w:r>
              <w:rPr>
                <w:color w:val="282828"/>
                <w:spacing w:val="-24"/>
                <w:sz w:val="24"/>
              </w:rPr>
              <w:t> </w:t>
            </w:r>
            <w:r>
              <w:rPr>
                <w:color w:val="282828"/>
                <w:spacing w:val="-6"/>
                <w:sz w:val="24"/>
              </w:rPr>
              <w:t>on</w:t>
            </w:r>
            <w:r>
              <w:rPr>
                <w:color w:val="282828"/>
                <w:spacing w:val="-24"/>
                <w:sz w:val="24"/>
              </w:rPr>
              <w:t> </w:t>
            </w:r>
            <w:r>
              <w:rPr>
                <w:color w:val="282828"/>
                <w:spacing w:val="-6"/>
                <w:sz w:val="24"/>
              </w:rPr>
              <w:t>the</w:t>
            </w:r>
            <w:r>
              <w:rPr>
                <w:color w:val="282828"/>
                <w:spacing w:val="-24"/>
                <w:sz w:val="24"/>
              </w:rPr>
              <w:t> </w:t>
            </w:r>
            <w:r>
              <w:rPr>
                <w:color w:val="282828"/>
                <w:spacing w:val="-6"/>
                <w:sz w:val="24"/>
              </w:rPr>
              <w:t>back</w:t>
            </w:r>
            <w:r>
              <w:rPr>
                <w:color w:val="282828"/>
                <w:spacing w:val="-26"/>
                <w:sz w:val="24"/>
              </w:rPr>
              <w:t> </w:t>
            </w:r>
            <w:r>
              <w:rPr>
                <w:color w:val="282828"/>
                <w:spacing w:val="-6"/>
                <w:sz w:val="24"/>
              </w:rPr>
              <w:t>of </w:t>
            </w:r>
            <w:r>
              <w:rPr>
                <w:color w:val="282828"/>
                <w:sz w:val="24"/>
              </w:rPr>
              <w:t>the</w:t>
            </w:r>
            <w:r>
              <w:rPr>
                <w:color w:val="282828"/>
                <w:spacing w:val="-26"/>
                <w:sz w:val="24"/>
              </w:rPr>
              <w:t> </w:t>
            </w:r>
            <w:r>
              <w:rPr>
                <w:color w:val="282828"/>
                <w:sz w:val="24"/>
              </w:rPr>
              <w:t>card.</w:t>
            </w:r>
          </w:p>
          <w:p>
            <w:pPr>
              <w:pStyle w:val="TableParagraph"/>
              <w:spacing w:line="340" w:lineRule="auto" w:before="4"/>
              <w:rPr>
                <w:sz w:val="24"/>
              </w:rPr>
            </w:pPr>
            <w:r>
              <w:rPr>
                <w:color w:val="282828"/>
                <w:sz w:val="24"/>
              </w:rPr>
              <w:t>Sending</w:t>
            </w:r>
            <w:r>
              <w:rPr>
                <w:color w:val="282828"/>
                <w:spacing w:val="-6"/>
                <w:sz w:val="24"/>
              </w:rPr>
              <w:t> </w:t>
            </w:r>
            <w:r>
              <w:rPr>
                <w:color w:val="282828"/>
                <w:sz w:val="24"/>
              </w:rPr>
              <w:t>this</w:t>
            </w:r>
            <w:r>
              <w:rPr>
                <w:color w:val="282828"/>
                <w:spacing w:val="-8"/>
                <w:sz w:val="24"/>
              </w:rPr>
              <w:t> </w:t>
            </w:r>
            <w:r>
              <w:rPr>
                <w:color w:val="282828"/>
                <w:sz w:val="24"/>
              </w:rPr>
              <w:t>parameter guarantees</w:t>
            </w:r>
            <w:r>
              <w:rPr>
                <w:color w:val="282828"/>
                <w:spacing w:val="-8"/>
                <w:sz w:val="24"/>
              </w:rPr>
              <w:t> </w:t>
            </w:r>
            <w:r>
              <w:rPr>
                <w:color w:val="282828"/>
                <w:sz w:val="24"/>
              </w:rPr>
              <w:t>a</w:t>
            </w:r>
            <w:r>
              <w:rPr>
                <w:color w:val="282828"/>
                <w:spacing w:val="-6"/>
                <w:sz w:val="24"/>
              </w:rPr>
              <w:t> </w:t>
            </w:r>
            <w:r>
              <w:rPr>
                <w:color w:val="282828"/>
                <w:sz w:val="24"/>
              </w:rPr>
              <w:t>greater </w:t>
            </w:r>
            <w:r>
              <w:rPr>
                <w:color w:val="282828"/>
                <w:spacing w:val="-4"/>
                <w:sz w:val="24"/>
              </w:rPr>
              <w:t>possibility</w:t>
            </w:r>
            <w:r>
              <w:rPr>
                <w:color w:val="282828"/>
                <w:spacing w:val="-25"/>
                <w:sz w:val="24"/>
              </w:rPr>
              <w:t> </w:t>
            </w:r>
            <w:r>
              <w:rPr>
                <w:color w:val="282828"/>
                <w:spacing w:val="-4"/>
                <w:sz w:val="24"/>
              </w:rPr>
              <w:t>of</w:t>
            </w:r>
            <w:r>
              <w:rPr>
                <w:color w:val="282828"/>
                <w:spacing w:val="-23"/>
                <w:sz w:val="24"/>
              </w:rPr>
              <w:t> </w:t>
            </w:r>
            <w:r>
              <w:rPr>
                <w:color w:val="282828"/>
                <w:spacing w:val="-4"/>
                <w:sz w:val="24"/>
              </w:rPr>
              <w:t>approval</w:t>
            </w:r>
            <w:r>
              <w:rPr>
                <w:color w:val="282828"/>
                <w:spacing w:val="-25"/>
                <w:sz w:val="24"/>
              </w:rPr>
              <w:t> </w:t>
            </w:r>
            <w:r>
              <w:rPr>
                <w:color w:val="282828"/>
                <w:spacing w:val="-4"/>
                <w:sz w:val="24"/>
              </w:rPr>
              <w:t>of</w:t>
            </w:r>
            <w:r>
              <w:rPr>
                <w:color w:val="282828"/>
                <w:spacing w:val="-23"/>
                <w:sz w:val="24"/>
              </w:rPr>
              <w:t> </w:t>
            </w:r>
            <w:r>
              <w:rPr>
                <w:color w:val="282828"/>
                <w:spacing w:val="-4"/>
                <w:sz w:val="24"/>
              </w:rPr>
              <w:t>the </w:t>
            </w:r>
            <w:r>
              <w:rPr>
                <w:color w:val="282828"/>
                <w:spacing w:val="-2"/>
                <w:sz w:val="24"/>
              </w:rPr>
              <w:t>transaction.</w:t>
            </w:r>
          </w:p>
        </w:tc>
      </w:tr>
      <w:tr>
        <w:trPr>
          <w:trHeight w:val="3081" w:hRule="atLeast"/>
        </w:trPr>
        <w:tc>
          <w:tcPr>
            <w:tcW w:w="3339" w:type="dxa"/>
          </w:tcPr>
          <w:p>
            <w:pPr>
              <w:pStyle w:val="TableParagraph"/>
              <w:spacing w:before="120"/>
              <w:ind w:left="16"/>
              <w:rPr>
                <w:sz w:val="24"/>
              </w:rPr>
            </w:pPr>
            <w:r>
              <w:rPr>
                <w:color w:val="24211F"/>
                <w:spacing w:val="-2"/>
                <w:sz w:val="24"/>
              </w:rPr>
              <w:t>softDescriptor</w:t>
            </w:r>
          </w:p>
        </w:tc>
        <w:tc>
          <w:tcPr>
            <w:tcW w:w="1140"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18*</w:t>
            </w:r>
          </w:p>
        </w:tc>
        <w:tc>
          <w:tcPr>
            <w:tcW w:w="1431" w:type="dxa"/>
          </w:tcPr>
          <w:p>
            <w:pPr>
              <w:pStyle w:val="TableParagraph"/>
              <w:spacing w:before="120"/>
              <w:rPr>
                <w:sz w:val="24"/>
              </w:rPr>
            </w:pPr>
            <w:r>
              <w:rPr>
                <w:color w:val="24211F"/>
                <w:spacing w:val="-8"/>
                <w:sz w:val="24"/>
              </w:rPr>
              <w:t>Alphanumeric</w:t>
            </w:r>
          </w:p>
        </w:tc>
        <w:tc>
          <w:tcPr>
            <w:tcW w:w="1279" w:type="dxa"/>
          </w:tcPr>
          <w:p>
            <w:pPr>
              <w:pStyle w:val="TableParagraph"/>
              <w:spacing w:before="120"/>
              <w:ind w:left="16"/>
              <w:rPr>
                <w:sz w:val="24"/>
              </w:rPr>
            </w:pPr>
            <w:r>
              <w:rPr>
                <w:color w:val="24211F"/>
                <w:spacing w:val="-4"/>
                <w:sz w:val="24"/>
              </w:rPr>
              <w:t>Yes*</w:t>
            </w:r>
          </w:p>
        </w:tc>
        <w:tc>
          <w:tcPr>
            <w:tcW w:w="3154" w:type="dxa"/>
          </w:tcPr>
          <w:p>
            <w:pPr>
              <w:pStyle w:val="TableParagraph"/>
              <w:spacing w:line="340" w:lineRule="auto"/>
              <w:rPr>
                <w:sz w:val="24"/>
              </w:rPr>
            </w:pPr>
            <w:r>
              <w:rPr>
                <w:color w:val="24211F"/>
                <w:spacing w:val="-8"/>
                <w:sz w:val="24"/>
              </w:rPr>
              <w:t>Personalized</w:t>
            </w:r>
            <w:r>
              <w:rPr>
                <w:color w:val="24211F"/>
                <w:spacing w:val="-21"/>
                <w:sz w:val="24"/>
              </w:rPr>
              <w:t> </w:t>
            </w:r>
            <w:r>
              <w:rPr>
                <w:color w:val="24211F"/>
                <w:spacing w:val="-8"/>
                <w:sz w:val="24"/>
              </w:rPr>
              <w:t>phrase</w:t>
            </w:r>
            <w:r>
              <w:rPr>
                <w:color w:val="24211F"/>
                <w:spacing w:val="-21"/>
                <w:sz w:val="24"/>
              </w:rPr>
              <w:t> </w:t>
            </w:r>
            <w:r>
              <w:rPr>
                <w:color w:val="24211F"/>
                <w:spacing w:val="-8"/>
                <w:sz w:val="24"/>
              </w:rPr>
              <w:t>that</w:t>
            </w:r>
            <w:r>
              <w:rPr>
                <w:color w:val="24211F"/>
                <w:spacing w:val="-21"/>
                <w:sz w:val="24"/>
              </w:rPr>
              <w:t> </w:t>
            </w:r>
            <w:r>
              <w:rPr>
                <w:color w:val="24211F"/>
                <w:spacing w:val="-8"/>
                <w:sz w:val="24"/>
              </w:rPr>
              <w:t>will</w:t>
            </w:r>
            <w:r>
              <w:rPr>
                <w:color w:val="24211F"/>
                <w:spacing w:val="-23"/>
                <w:sz w:val="24"/>
              </w:rPr>
              <w:t> </w:t>
            </w:r>
            <w:r>
              <w:rPr>
                <w:color w:val="24211F"/>
                <w:spacing w:val="-8"/>
                <w:sz w:val="24"/>
              </w:rPr>
              <w:t>be </w:t>
            </w:r>
            <w:r>
              <w:rPr>
                <w:color w:val="24211F"/>
                <w:sz w:val="24"/>
              </w:rPr>
              <w:t>printed</w:t>
            </w:r>
            <w:r>
              <w:rPr>
                <w:color w:val="24211F"/>
                <w:spacing w:val="-1"/>
                <w:sz w:val="24"/>
              </w:rPr>
              <w:t> </w:t>
            </w:r>
            <w:r>
              <w:rPr>
                <w:color w:val="24211F"/>
                <w:sz w:val="24"/>
              </w:rPr>
              <w:t>on the cardholder's </w:t>
            </w:r>
            <w:r>
              <w:rPr>
                <w:color w:val="24211F"/>
                <w:spacing w:val="-2"/>
                <w:sz w:val="24"/>
              </w:rPr>
              <w:t>invoice.</w:t>
            </w:r>
          </w:p>
          <w:p>
            <w:pPr>
              <w:pStyle w:val="TableParagraph"/>
              <w:spacing w:line="340" w:lineRule="auto" w:before="154"/>
              <w:rPr>
                <w:sz w:val="24"/>
              </w:rPr>
            </w:pPr>
            <w:r>
              <w:rPr>
                <w:color w:val="24211F"/>
                <w:sz w:val="24"/>
              </w:rPr>
              <w:t>Check</w:t>
            </w:r>
            <w:r>
              <w:rPr>
                <w:color w:val="24211F"/>
                <w:spacing w:val="-12"/>
                <w:sz w:val="24"/>
              </w:rPr>
              <w:t> </w:t>
            </w:r>
            <w:r>
              <w:rPr>
                <w:color w:val="24211F"/>
                <w:sz w:val="24"/>
              </w:rPr>
              <w:t>the</w:t>
            </w:r>
            <w:r>
              <w:rPr>
                <w:color w:val="24211F"/>
                <w:spacing w:val="-11"/>
                <w:sz w:val="24"/>
              </w:rPr>
              <w:t> </w:t>
            </w:r>
            <w:r>
              <w:rPr>
                <w:color w:val="24211F"/>
                <w:sz w:val="24"/>
              </w:rPr>
              <w:t>standard</w:t>
            </w:r>
            <w:r>
              <w:rPr>
                <w:color w:val="24211F"/>
                <w:spacing w:val="-11"/>
                <w:sz w:val="24"/>
              </w:rPr>
              <w:t> </w:t>
            </w:r>
            <w:r>
              <w:rPr>
                <w:color w:val="24211F"/>
                <w:sz w:val="24"/>
              </w:rPr>
              <w:t>to</w:t>
            </w:r>
            <w:r>
              <w:rPr>
                <w:color w:val="24211F"/>
                <w:spacing w:val="-11"/>
                <w:sz w:val="24"/>
              </w:rPr>
              <w:t> </w:t>
            </w:r>
            <w:r>
              <w:rPr>
                <w:color w:val="24211F"/>
                <w:sz w:val="24"/>
              </w:rPr>
              <w:t>be </w:t>
            </w:r>
            <w:r>
              <w:rPr>
                <w:color w:val="24211F"/>
                <w:spacing w:val="-4"/>
                <w:sz w:val="24"/>
              </w:rPr>
              <w:t>followed</w:t>
            </w:r>
            <w:r>
              <w:rPr>
                <w:color w:val="24211F"/>
                <w:spacing w:val="-26"/>
                <w:sz w:val="24"/>
              </w:rPr>
              <w:t> </w:t>
            </w:r>
            <w:r>
              <w:rPr>
                <w:color w:val="24211F"/>
                <w:spacing w:val="-4"/>
                <w:sz w:val="24"/>
              </w:rPr>
              <w:t>in</w:t>
            </w:r>
            <w:r>
              <w:rPr>
                <w:color w:val="24211F"/>
                <w:spacing w:val="-26"/>
                <w:sz w:val="24"/>
              </w:rPr>
              <w:t> </w:t>
            </w:r>
            <w:r>
              <w:rPr>
                <w:color w:val="24211F"/>
                <w:spacing w:val="-4"/>
                <w:sz w:val="24"/>
              </w:rPr>
              <w:t>each</w:t>
            </w:r>
            <w:r>
              <w:rPr>
                <w:color w:val="24211F"/>
                <w:spacing w:val="-26"/>
                <w:sz w:val="24"/>
              </w:rPr>
              <w:t> </w:t>
            </w:r>
            <w:r>
              <w:rPr>
                <w:color w:val="24211F"/>
                <w:spacing w:val="-4"/>
                <w:sz w:val="24"/>
              </w:rPr>
              <w:t>operation</w:t>
            </w:r>
            <w:r>
              <w:rPr>
                <w:color w:val="24211F"/>
                <w:spacing w:val="-26"/>
                <w:sz w:val="24"/>
              </w:rPr>
              <w:t> </w:t>
            </w:r>
            <w:r>
              <w:rPr>
                <w:color w:val="24211F"/>
                <w:spacing w:val="-4"/>
                <w:sz w:val="24"/>
              </w:rPr>
              <w:t>with </w:t>
            </w:r>
            <w:r>
              <w:rPr>
                <w:color w:val="24211F"/>
                <w:sz w:val="24"/>
              </w:rPr>
              <w:t>more details</w:t>
            </w:r>
            <w:r>
              <w:rPr>
                <w:color w:val="24211F"/>
                <w:spacing w:val="-1"/>
                <w:sz w:val="24"/>
              </w:rPr>
              <w:t> </w:t>
            </w:r>
            <w:r>
              <w:rPr>
                <w:color w:val="24211F"/>
                <w:sz w:val="24"/>
              </w:rPr>
              <w:t>in the specifications</w:t>
            </w:r>
            <w:r>
              <w:rPr>
                <w:color w:val="24211F"/>
                <w:spacing w:val="-24"/>
                <w:sz w:val="24"/>
              </w:rPr>
              <w:t> </w:t>
            </w:r>
            <w:r>
              <w:rPr>
                <w:color w:val="24211F"/>
                <w:sz w:val="24"/>
              </w:rPr>
              <w:t>below</w:t>
            </w:r>
          </w:p>
        </w:tc>
      </w:tr>
      <w:tr>
        <w:trPr>
          <w:trHeight w:val="580" w:hRule="atLeast"/>
        </w:trPr>
        <w:tc>
          <w:tcPr>
            <w:tcW w:w="3339" w:type="dxa"/>
          </w:tcPr>
          <w:p>
            <w:pPr>
              <w:pStyle w:val="TableParagraph"/>
              <w:ind w:left="16"/>
              <w:rPr>
                <w:sz w:val="24"/>
              </w:rPr>
            </w:pPr>
            <w:r>
              <w:rPr>
                <w:color w:val="24211F"/>
                <w:spacing w:val="-2"/>
                <w:sz w:val="24"/>
              </w:rPr>
              <w:t>subMerchant</w:t>
            </w:r>
          </w:p>
        </w:tc>
        <w:tc>
          <w:tcPr>
            <w:tcW w:w="1140" w:type="dxa"/>
          </w:tcPr>
          <w:p>
            <w:pPr>
              <w:pStyle w:val="TableParagraph"/>
              <w:spacing w:before="0"/>
              <w:ind w:left="0"/>
              <w:rPr>
                <w:rFonts w:ascii="Times New Roman"/>
                <w:sz w:val="24"/>
              </w:rPr>
            </w:pPr>
          </w:p>
        </w:tc>
        <w:tc>
          <w:tcPr>
            <w:tcW w:w="1431" w:type="dxa"/>
          </w:tcPr>
          <w:p>
            <w:pPr>
              <w:pStyle w:val="TableParagraph"/>
              <w:spacing w:before="0"/>
              <w:ind w:left="0"/>
              <w:rPr>
                <w:rFonts w:ascii="Times New Roman"/>
                <w:sz w:val="24"/>
              </w:rPr>
            </w:pPr>
          </w:p>
        </w:tc>
        <w:tc>
          <w:tcPr>
            <w:tcW w:w="1279" w:type="dxa"/>
          </w:tcPr>
          <w:p>
            <w:pPr>
              <w:pStyle w:val="TableParagraph"/>
              <w:spacing w:before="0"/>
              <w:ind w:left="0"/>
              <w:rPr>
                <w:rFonts w:ascii="Times New Roman"/>
                <w:sz w:val="24"/>
              </w:rPr>
            </w:pPr>
          </w:p>
        </w:tc>
        <w:tc>
          <w:tcPr>
            <w:tcW w:w="3154" w:type="dxa"/>
          </w:tcPr>
          <w:p>
            <w:pPr>
              <w:pStyle w:val="TableParagraph"/>
              <w:rPr>
                <w:sz w:val="24"/>
              </w:rPr>
            </w:pPr>
            <w:r>
              <w:rPr>
                <w:color w:val="24211F"/>
                <w:w w:val="90"/>
                <w:sz w:val="24"/>
              </w:rPr>
              <w:t>Group</w:t>
            </w:r>
            <w:r>
              <w:rPr>
                <w:color w:val="24211F"/>
                <w:spacing w:val="-2"/>
                <w:w w:val="90"/>
                <w:sz w:val="24"/>
              </w:rPr>
              <w:t> </w:t>
            </w:r>
            <w:r>
              <w:rPr>
                <w:color w:val="24211F"/>
                <w:spacing w:val="-2"/>
                <w:sz w:val="24"/>
              </w:rPr>
              <w:t>subMerchant</w:t>
            </w:r>
          </w:p>
        </w:tc>
      </w:tr>
      <w:tr>
        <w:trPr>
          <w:trHeight w:val="577" w:hRule="atLeast"/>
        </w:trPr>
        <w:tc>
          <w:tcPr>
            <w:tcW w:w="3339" w:type="dxa"/>
          </w:tcPr>
          <w:p>
            <w:pPr>
              <w:pStyle w:val="TableParagraph"/>
              <w:ind w:left="16"/>
              <w:rPr>
                <w:sz w:val="24"/>
              </w:rPr>
            </w:pPr>
            <w:r>
              <w:rPr>
                <w:color w:val="24211F"/>
                <w:spacing w:val="-6"/>
                <w:sz w:val="24"/>
              </w:rPr>
              <w:t>subMerchant</w:t>
            </w:r>
            <w:r>
              <w:rPr>
                <w:color w:val="24211F"/>
                <w:spacing w:val="-16"/>
                <w:sz w:val="24"/>
              </w:rPr>
              <w:t> </w:t>
            </w:r>
            <w:r>
              <w:rPr>
                <w:color w:val="24211F"/>
                <w:spacing w:val="-6"/>
                <w:sz w:val="24"/>
              </w:rPr>
              <w:t>/</w:t>
            </w:r>
            <w:r>
              <w:rPr>
                <w:color w:val="24211F"/>
                <w:spacing w:val="-13"/>
                <w:sz w:val="24"/>
              </w:rPr>
              <w:t> </w:t>
            </w:r>
            <w:r>
              <w:rPr>
                <w:color w:val="24211F"/>
                <w:spacing w:val="-6"/>
                <w:sz w:val="24"/>
              </w:rPr>
              <w:t>m</w:t>
            </w:r>
            <w:r>
              <w:rPr>
                <w:spacing w:val="-6"/>
                <w:sz w:val="24"/>
              </w:rPr>
              <w:t>cc</w:t>
            </w:r>
          </w:p>
        </w:tc>
        <w:tc>
          <w:tcPr>
            <w:tcW w:w="1140" w:type="dxa"/>
          </w:tcPr>
          <w:p>
            <w:pPr>
              <w:pStyle w:val="TableParagraph"/>
              <w:rPr>
                <w:sz w:val="24"/>
              </w:rPr>
            </w:pPr>
            <w:r>
              <w:rPr>
                <w:color w:val="24211F"/>
                <w:spacing w:val="-10"/>
                <w:sz w:val="24"/>
              </w:rPr>
              <w:t>4</w:t>
            </w:r>
          </w:p>
        </w:tc>
        <w:tc>
          <w:tcPr>
            <w:tcW w:w="1431" w:type="dxa"/>
          </w:tcPr>
          <w:p>
            <w:pPr>
              <w:pStyle w:val="TableParagraph"/>
              <w:rPr>
                <w:sz w:val="24"/>
              </w:rPr>
            </w:pPr>
            <w:r>
              <w:rPr>
                <w:color w:val="24211F"/>
                <w:spacing w:val="-2"/>
                <w:sz w:val="24"/>
              </w:rPr>
              <w:t>Numeric</w:t>
            </w:r>
          </w:p>
        </w:tc>
        <w:tc>
          <w:tcPr>
            <w:tcW w:w="1279" w:type="dxa"/>
          </w:tcPr>
          <w:p>
            <w:pPr>
              <w:pStyle w:val="TableParagraph"/>
              <w:ind w:left="16"/>
              <w:rPr>
                <w:sz w:val="24"/>
              </w:rPr>
            </w:pPr>
            <w:r>
              <w:rPr>
                <w:color w:val="24211F"/>
                <w:spacing w:val="-4"/>
                <w:sz w:val="24"/>
              </w:rPr>
              <w:t>Yes*</w:t>
            </w:r>
          </w:p>
        </w:tc>
        <w:tc>
          <w:tcPr>
            <w:tcW w:w="3154" w:type="dxa"/>
          </w:tcPr>
          <w:p>
            <w:pPr>
              <w:pStyle w:val="TableParagraph"/>
              <w:rPr>
                <w:sz w:val="24"/>
              </w:rPr>
            </w:pPr>
            <w:r>
              <w:rPr>
                <w:color w:val="24211F"/>
                <w:w w:val="90"/>
                <w:sz w:val="24"/>
              </w:rPr>
              <w:t>MCC</w:t>
            </w:r>
            <w:r>
              <w:rPr>
                <w:color w:val="24211F"/>
                <w:spacing w:val="-7"/>
                <w:w w:val="90"/>
                <w:sz w:val="24"/>
              </w:rPr>
              <w:t> </w:t>
            </w:r>
            <w:r>
              <w:rPr>
                <w:color w:val="24211F"/>
                <w:w w:val="90"/>
                <w:sz w:val="24"/>
              </w:rPr>
              <w:t>of</w:t>
            </w:r>
            <w:r>
              <w:rPr>
                <w:color w:val="24211F"/>
                <w:spacing w:val="-6"/>
                <w:w w:val="90"/>
                <w:sz w:val="24"/>
              </w:rPr>
              <w:t> </w:t>
            </w:r>
            <w:r>
              <w:rPr>
                <w:color w:val="24211F"/>
                <w:w w:val="90"/>
                <w:sz w:val="24"/>
              </w:rPr>
              <w:t>the</w:t>
            </w:r>
            <w:r>
              <w:rPr>
                <w:color w:val="24211F"/>
                <w:spacing w:val="-7"/>
                <w:w w:val="90"/>
                <w:sz w:val="24"/>
              </w:rPr>
              <w:t> </w:t>
            </w:r>
            <w:r>
              <w:rPr>
                <w:color w:val="24211F"/>
                <w:w w:val="90"/>
                <w:sz w:val="24"/>
              </w:rPr>
              <w:t>sub</w:t>
            </w:r>
            <w:r>
              <w:rPr>
                <w:color w:val="24211F"/>
                <w:spacing w:val="-6"/>
                <w:w w:val="90"/>
                <w:sz w:val="24"/>
              </w:rPr>
              <w:t> </w:t>
            </w:r>
            <w:r>
              <w:rPr>
                <w:color w:val="24211F"/>
                <w:spacing w:val="-2"/>
                <w:w w:val="90"/>
                <w:sz w:val="24"/>
              </w:rPr>
              <w:t>shopkeeper.</w:t>
            </w:r>
          </w:p>
        </w:tc>
      </w:tr>
      <w:tr>
        <w:trPr>
          <w:trHeight w:val="582" w:hRule="atLeast"/>
        </w:trPr>
        <w:tc>
          <w:tcPr>
            <w:tcW w:w="3339" w:type="dxa"/>
          </w:tcPr>
          <w:p>
            <w:pPr>
              <w:pStyle w:val="TableParagraph"/>
              <w:spacing w:before="120"/>
              <w:ind w:left="16"/>
              <w:rPr>
                <w:sz w:val="24"/>
              </w:rPr>
            </w:pPr>
            <w:r>
              <w:rPr>
                <w:color w:val="24211F"/>
                <w:spacing w:val="-2"/>
                <w:sz w:val="24"/>
              </w:rPr>
              <w:t>wallet</w:t>
            </w:r>
          </w:p>
        </w:tc>
        <w:tc>
          <w:tcPr>
            <w:tcW w:w="1140" w:type="dxa"/>
          </w:tcPr>
          <w:p>
            <w:pPr>
              <w:pStyle w:val="TableParagraph"/>
              <w:spacing w:before="0"/>
              <w:ind w:left="0"/>
              <w:rPr>
                <w:rFonts w:ascii="Times New Roman"/>
                <w:sz w:val="24"/>
              </w:rPr>
            </w:pPr>
          </w:p>
        </w:tc>
        <w:tc>
          <w:tcPr>
            <w:tcW w:w="1431" w:type="dxa"/>
          </w:tcPr>
          <w:p>
            <w:pPr>
              <w:pStyle w:val="TableParagraph"/>
              <w:spacing w:before="0"/>
              <w:ind w:left="0"/>
              <w:rPr>
                <w:rFonts w:ascii="Times New Roman"/>
                <w:sz w:val="24"/>
              </w:rPr>
            </w:pPr>
          </w:p>
        </w:tc>
        <w:tc>
          <w:tcPr>
            <w:tcW w:w="1279" w:type="dxa"/>
          </w:tcPr>
          <w:p>
            <w:pPr>
              <w:pStyle w:val="TableParagraph"/>
              <w:spacing w:before="0"/>
              <w:ind w:left="0"/>
              <w:rPr>
                <w:rFonts w:ascii="Times New Roman"/>
                <w:sz w:val="24"/>
              </w:rPr>
            </w:pPr>
          </w:p>
        </w:tc>
        <w:tc>
          <w:tcPr>
            <w:tcW w:w="3154" w:type="dxa"/>
          </w:tcPr>
          <w:p>
            <w:pPr>
              <w:pStyle w:val="TableParagraph"/>
              <w:spacing w:before="120"/>
              <w:rPr>
                <w:sz w:val="24"/>
              </w:rPr>
            </w:pPr>
            <w:r>
              <w:rPr>
                <w:color w:val="24211F"/>
                <w:spacing w:val="-8"/>
                <w:sz w:val="24"/>
              </w:rPr>
              <w:t>Group</w:t>
            </w:r>
            <w:r>
              <w:rPr>
                <w:color w:val="24211F"/>
                <w:spacing w:val="-18"/>
                <w:sz w:val="24"/>
              </w:rPr>
              <w:t> </w:t>
            </w:r>
            <w:r>
              <w:rPr>
                <w:color w:val="24211F"/>
                <w:spacing w:val="-8"/>
                <w:sz w:val="24"/>
              </w:rPr>
              <w:t>of</w:t>
            </w:r>
            <w:r>
              <w:rPr>
                <w:color w:val="24211F"/>
                <w:spacing w:val="-17"/>
                <w:sz w:val="24"/>
              </w:rPr>
              <w:t> </w:t>
            </w:r>
            <w:r>
              <w:rPr>
                <w:color w:val="24211F"/>
                <w:spacing w:val="-8"/>
                <w:sz w:val="24"/>
              </w:rPr>
              <w:t>Wallet</w:t>
            </w:r>
            <w:r>
              <w:rPr>
                <w:color w:val="24211F"/>
                <w:spacing w:val="-18"/>
                <w:sz w:val="24"/>
              </w:rPr>
              <w:t> </w:t>
            </w:r>
            <w:r>
              <w:rPr>
                <w:color w:val="24211F"/>
                <w:spacing w:val="-8"/>
                <w:sz w:val="24"/>
              </w:rPr>
              <w:t>Data</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339"/>
        <w:gridCol w:w="1140"/>
        <w:gridCol w:w="1431"/>
        <w:gridCol w:w="1279"/>
        <w:gridCol w:w="3154"/>
      </w:tblGrid>
      <w:tr>
        <w:trPr>
          <w:trHeight w:val="522" w:hRule="atLeast"/>
        </w:trPr>
        <w:tc>
          <w:tcPr>
            <w:tcW w:w="3339" w:type="dxa"/>
            <w:tcBorders>
              <w:bottom w:val="single" w:sz="12" w:space="0" w:color="DEE1E6"/>
            </w:tcBorders>
          </w:tcPr>
          <w:p>
            <w:pPr>
              <w:pStyle w:val="TableParagraph"/>
              <w:spacing w:before="36"/>
              <w:ind w:left="16"/>
              <w:jc w:val="center"/>
              <w:rPr>
                <w:sz w:val="24"/>
              </w:rPr>
            </w:pPr>
            <w:r>
              <w:rPr>
                <w:color w:val="00A69E"/>
                <w:spacing w:val="-4"/>
                <w:sz w:val="24"/>
              </w:rPr>
              <w:t>Name</w:t>
            </w:r>
          </w:p>
        </w:tc>
        <w:tc>
          <w:tcPr>
            <w:tcW w:w="1140" w:type="dxa"/>
            <w:tcBorders>
              <w:bottom w:val="single" w:sz="12" w:space="0" w:color="DEE1E6"/>
            </w:tcBorders>
          </w:tcPr>
          <w:p>
            <w:pPr>
              <w:pStyle w:val="TableParagraph"/>
              <w:spacing w:before="36"/>
              <w:ind w:left="367"/>
              <w:rPr>
                <w:sz w:val="24"/>
              </w:rPr>
            </w:pPr>
            <w:r>
              <w:rPr>
                <w:color w:val="00A69E"/>
                <w:spacing w:val="-4"/>
                <w:w w:val="95"/>
                <w:sz w:val="24"/>
              </w:rPr>
              <w:t>Size</w:t>
            </w:r>
          </w:p>
        </w:tc>
        <w:tc>
          <w:tcPr>
            <w:tcW w:w="1431" w:type="dxa"/>
            <w:tcBorders>
              <w:bottom w:val="single" w:sz="12" w:space="0" w:color="DEE1E6"/>
            </w:tcBorders>
          </w:tcPr>
          <w:p>
            <w:pPr>
              <w:pStyle w:val="TableParagraph"/>
              <w:spacing w:before="36"/>
              <w:ind w:left="460"/>
              <w:rPr>
                <w:sz w:val="24"/>
              </w:rPr>
            </w:pPr>
            <w:r>
              <w:rPr>
                <w:color w:val="00A69E"/>
                <w:spacing w:val="-4"/>
                <w:sz w:val="24"/>
              </w:rPr>
              <w:t>Type</w:t>
            </w:r>
          </w:p>
        </w:tc>
        <w:tc>
          <w:tcPr>
            <w:tcW w:w="1279" w:type="dxa"/>
            <w:tcBorders>
              <w:bottom w:val="single" w:sz="12" w:space="0" w:color="DEE1E6"/>
            </w:tcBorders>
          </w:tcPr>
          <w:p>
            <w:pPr>
              <w:pStyle w:val="TableParagraph"/>
              <w:spacing w:before="36"/>
              <w:ind w:left="81"/>
              <w:rPr>
                <w:sz w:val="24"/>
              </w:rPr>
            </w:pPr>
            <w:r>
              <w:rPr>
                <w:color w:val="00A69E"/>
                <w:spacing w:val="-2"/>
                <w:sz w:val="24"/>
              </w:rPr>
              <w:t>Mandatory</w:t>
            </w:r>
          </w:p>
        </w:tc>
        <w:tc>
          <w:tcPr>
            <w:tcW w:w="3154" w:type="dxa"/>
            <w:tcBorders>
              <w:bottom w:val="single" w:sz="12" w:space="0" w:color="DEE1E6"/>
            </w:tcBorders>
          </w:tcPr>
          <w:p>
            <w:pPr>
              <w:pStyle w:val="TableParagraph"/>
              <w:spacing w:before="36"/>
              <w:ind w:left="1003"/>
              <w:rPr>
                <w:sz w:val="24"/>
              </w:rPr>
            </w:pPr>
            <w:r>
              <w:rPr>
                <w:color w:val="00A69E"/>
                <w:spacing w:val="-2"/>
                <w:sz w:val="24"/>
              </w:rPr>
              <w:t>Description</w:t>
            </w:r>
          </w:p>
        </w:tc>
      </w:tr>
      <w:tr>
        <w:trPr>
          <w:trHeight w:val="1345" w:hRule="atLeast"/>
        </w:trPr>
        <w:tc>
          <w:tcPr>
            <w:tcW w:w="3339" w:type="dxa"/>
            <w:tcBorders>
              <w:top w:val="single" w:sz="12" w:space="0" w:color="DEE1E6"/>
            </w:tcBorders>
          </w:tcPr>
          <w:p>
            <w:pPr>
              <w:pStyle w:val="TableParagraph"/>
              <w:spacing w:before="105"/>
              <w:ind w:left="16"/>
              <w:rPr>
                <w:sz w:val="24"/>
              </w:rPr>
            </w:pPr>
            <w:r>
              <w:rPr>
                <w:spacing w:val="-2"/>
                <w:sz w:val="24"/>
              </w:rPr>
              <w:t>wallet/walletId</w:t>
            </w:r>
          </w:p>
        </w:tc>
        <w:tc>
          <w:tcPr>
            <w:tcW w:w="1140" w:type="dxa"/>
            <w:tcBorders>
              <w:top w:val="single" w:sz="12" w:space="0" w:color="DEE1E6"/>
            </w:tcBorders>
          </w:tcPr>
          <w:p>
            <w:pPr>
              <w:pStyle w:val="TableParagraph"/>
              <w:spacing w:before="105"/>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11</w:t>
            </w:r>
          </w:p>
        </w:tc>
        <w:tc>
          <w:tcPr>
            <w:tcW w:w="1431" w:type="dxa"/>
            <w:tcBorders>
              <w:top w:val="single" w:sz="12" w:space="0" w:color="DEE1E6"/>
            </w:tcBorders>
          </w:tcPr>
          <w:p>
            <w:pPr>
              <w:pStyle w:val="TableParagraph"/>
              <w:spacing w:before="105"/>
              <w:rPr>
                <w:sz w:val="24"/>
              </w:rPr>
            </w:pPr>
            <w:r>
              <w:rPr>
                <w:color w:val="24211F"/>
                <w:spacing w:val="-8"/>
                <w:sz w:val="24"/>
              </w:rPr>
              <w:t>Alphanumeric</w:t>
            </w:r>
          </w:p>
        </w:tc>
        <w:tc>
          <w:tcPr>
            <w:tcW w:w="1279" w:type="dxa"/>
            <w:tcBorders>
              <w:top w:val="single" w:sz="12" w:space="0" w:color="DEE1E6"/>
            </w:tcBorders>
          </w:tcPr>
          <w:p>
            <w:pPr>
              <w:pStyle w:val="TableParagraph"/>
              <w:spacing w:line="340" w:lineRule="auto" w:before="103"/>
              <w:ind w:left="16" w:right="67"/>
              <w:rPr>
                <w:sz w:val="24"/>
              </w:rPr>
            </w:pPr>
            <w:r>
              <w:rPr>
                <w:color w:val="24211F"/>
                <w:w w:val="90"/>
                <w:sz w:val="24"/>
              </w:rPr>
              <w:t>See</w:t>
            </w:r>
            <w:r>
              <w:rPr>
                <w:color w:val="24211F"/>
                <w:spacing w:val="-20"/>
                <w:w w:val="90"/>
                <w:sz w:val="24"/>
              </w:rPr>
              <w:t> </w:t>
            </w:r>
            <w:r>
              <w:rPr>
                <w:color w:val="24211F"/>
                <w:w w:val="90"/>
                <w:sz w:val="24"/>
              </w:rPr>
              <w:t>rules</w:t>
            </w:r>
            <w:r>
              <w:rPr>
                <w:color w:val="24211F"/>
                <w:spacing w:val="-20"/>
                <w:w w:val="90"/>
                <w:sz w:val="24"/>
              </w:rPr>
              <w:t> </w:t>
            </w:r>
            <w:r>
              <w:rPr>
                <w:color w:val="24211F"/>
                <w:w w:val="90"/>
                <w:sz w:val="24"/>
              </w:rPr>
              <w:t>by </w:t>
            </w:r>
            <w:r>
              <w:rPr>
                <w:color w:val="24211F"/>
                <w:spacing w:val="-4"/>
                <w:sz w:val="24"/>
              </w:rPr>
              <w:t>brand</w:t>
            </w:r>
          </w:p>
        </w:tc>
        <w:tc>
          <w:tcPr>
            <w:tcW w:w="3154" w:type="dxa"/>
            <w:tcBorders>
              <w:top w:val="single" w:sz="12" w:space="0" w:color="DEE1E6"/>
            </w:tcBorders>
          </w:tcPr>
          <w:p>
            <w:pPr>
              <w:pStyle w:val="TableParagraph"/>
              <w:spacing w:line="340" w:lineRule="auto" w:before="103"/>
              <w:ind w:right="317"/>
              <w:rPr>
                <w:sz w:val="24"/>
              </w:rPr>
            </w:pPr>
            <w:r>
              <w:rPr>
                <w:sz w:val="24"/>
              </w:rPr>
              <w:t>which is</w:t>
            </w:r>
            <w:r>
              <w:rPr>
                <w:spacing w:val="-1"/>
                <w:sz w:val="24"/>
              </w:rPr>
              <w:t> </w:t>
            </w:r>
            <w:r>
              <w:rPr>
                <w:sz w:val="24"/>
              </w:rPr>
              <w:t>the identification number</w:t>
            </w:r>
            <w:r>
              <w:rPr>
                <w:spacing w:val="-3"/>
                <w:sz w:val="24"/>
              </w:rPr>
              <w:t> </w:t>
            </w:r>
            <w:r>
              <w:rPr>
                <w:sz w:val="24"/>
              </w:rPr>
              <w:t>of</w:t>
            </w:r>
            <w:r>
              <w:rPr>
                <w:spacing w:val="-3"/>
                <w:sz w:val="24"/>
              </w:rPr>
              <w:t> </w:t>
            </w:r>
            <w:r>
              <w:rPr>
                <w:sz w:val="24"/>
              </w:rPr>
              <w:t>the</w:t>
            </w:r>
            <w:r>
              <w:rPr>
                <w:spacing w:val="-3"/>
                <w:sz w:val="24"/>
              </w:rPr>
              <w:t> </w:t>
            </w:r>
            <w:r>
              <w:rPr>
                <w:sz w:val="24"/>
              </w:rPr>
              <w:t>wallets</w:t>
            </w:r>
            <w:r>
              <w:rPr>
                <w:spacing w:val="-6"/>
                <w:sz w:val="24"/>
              </w:rPr>
              <w:t> </w:t>
            </w:r>
            <w:r>
              <w:rPr>
                <w:sz w:val="24"/>
              </w:rPr>
              <w:t>with </w:t>
            </w:r>
            <w:r>
              <w:rPr>
                <w:spacing w:val="-6"/>
                <w:sz w:val="24"/>
              </w:rPr>
              <w:t>each</w:t>
            </w:r>
            <w:r>
              <w:rPr>
                <w:spacing w:val="-26"/>
                <w:sz w:val="24"/>
              </w:rPr>
              <w:t> </w:t>
            </w:r>
            <w:r>
              <w:rPr>
                <w:spacing w:val="-6"/>
                <w:sz w:val="24"/>
              </w:rPr>
              <w:t>one</w:t>
            </w:r>
            <w:r>
              <w:rPr>
                <w:spacing w:val="-26"/>
                <w:sz w:val="24"/>
              </w:rPr>
              <w:t> </w:t>
            </w:r>
            <w:r>
              <w:rPr>
                <w:spacing w:val="-6"/>
                <w:sz w:val="24"/>
              </w:rPr>
              <w:t>of</w:t>
            </w:r>
            <w:r>
              <w:rPr>
                <w:spacing w:val="-26"/>
                <w:sz w:val="24"/>
              </w:rPr>
              <w:t> </w:t>
            </w:r>
            <w:r>
              <w:rPr>
                <w:spacing w:val="-6"/>
                <w:sz w:val="24"/>
              </w:rPr>
              <w:t>the</w:t>
            </w:r>
            <w:r>
              <w:rPr>
                <w:spacing w:val="-26"/>
                <w:sz w:val="24"/>
              </w:rPr>
              <w:t> </w:t>
            </w:r>
            <w:r>
              <w:rPr>
                <w:spacing w:val="-6"/>
                <w:sz w:val="24"/>
              </w:rPr>
              <w:t>card</w:t>
            </w:r>
            <w:r>
              <w:rPr>
                <w:spacing w:val="-26"/>
                <w:sz w:val="24"/>
              </w:rPr>
              <w:t> </w:t>
            </w:r>
            <w:r>
              <w:rPr>
                <w:spacing w:val="-6"/>
                <w:sz w:val="24"/>
              </w:rPr>
              <w:t>brands.</w:t>
            </w:r>
          </w:p>
        </w:tc>
      </w:tr>
      <w:tr>
        <w:trPr>
          <w:trHeight w:val="1360" w:hRule="atLeast"/>
        </w:trPr>
        <w:tc>
          <w:tcPr>
            <w:tcW w:w="3339" w:type="dxa"/>
          </w:tcPr>
          <w:p>
            <w:pPr>
              <w:pStyle w:val="TableParagraph"/>
              <w:spacing w:before="233"/>
              <w:ind w:left="0"/>
              <w:rPr>
                <w:sz w:val="24"/>
              </w:rPr>
            </w:pPr>
          </w:p>
          <w:p>
            <w:pPr>
              <w:pStyle w:val="TableParagraph"/>
              <w:spacing w:before="0"/>
              <w:ind w:left="16"/>
              <w:rPr>
                <w:sz w:val="24"/>
              </w:rPr>
            </w:pPr>
            <w:r>
              <w:rPr>
                <w:spacing w:val="-2"/>
                <w:sz w:val="24"/>
              </w:rPr>
              <w:t>wallet/processingType</w:t>
            </w:r>
          </w:p>
        </w:tc>
        <w:tc>
          <w:tcPr>
            <w:tcW w:w="1140" w:type="dxa"/>
          </w:tcPr>
          <w:p>
            <w:pPr>
              <w:pStyle w:val="TableParagraph"/>
              <w:rPr>
                <w:sz w:val="24"/>
              </w:rPr>
            </w:pPr>
            <w:r>
              <w:rPr>
                <w:color w:val="24211F"/>
                <w:spacing w:val="-10"/>
                <w:w w:val="95"/>
                <w:sz w:val="24"/>
              </w:rPr>
              <w:t>2</w:t>
            </w:r>
          </w:p>
        </w:tc>
        <w:tc>
          <w:tcPr>
            <w:tcW w:w="1431" w:type="dxa"/>
          </w:tcPr>
          <w:p>
            <w:pPr>
              <w:pStyle w:val="TableParagraph"/>
              <w:rPr>
                <w:sz w:val="24"/>
              </w:rPr>
            </w:pPr>
            <w:r>
              <w:rPr>
                <w:color w:val="24211F"/>
                <w:spacing w:val="-2"/>
                <w:sz w:val="24"/>
              </w:rPr>
              <w:t>Numeric</w:t>
            </w:r>
          </w:p>
        </w:tc>
        <w:tc>
          <w:tcPr>
            <w:tcW w:w="1279" w:type="dxa"/>
          </w:tcPr>
          <w:p>
            <w:pPr>
              <w:pStyle w:val="TableParagraph"/>
              <w:ind w:left="16"/>
              <w:rPr>
                <w:sz w:val="24"/>
              </w:rPr>
            </w:pPr>
            <w:r>
              <w:rPr>
                <w:color w:val="24211F"/>
                <w:spacing w:val="-5"/>
                <w:w w:val="95"/>
                <w:sz w:val="24"/>
              </w:rPr>
              <w:t>Yes</w:t>
            </w:r>
          </w:p>
        </w:tc>
        <w:tc>
          <w:tcPr>
            <w:tcW w:w="3154" w:type="dxa"/>
          </w:tcPr>
          <w:p>
            <w:pPr>
              <w:pStyle w:val="TableParagraph"/>
              <w:spacing w:line="338" w:lineRule="auto"/>
              <w:ind w:right="29"/>
              <w:jc w:val="both"/>
              <w:rPr>
                <w:sz w:val="24"/>
              </w:rPr>
            </w:pPr>
            <w:r>
              <w:rPr>
                <w:spacing w:val="-4"/>
                <w:sz w:val="24"/>
              </w:rPr>
              <w:t>Identifies</w:t>
            </w:r>
            <w:r>
              <w:rPr>
                <w:spacing w:val="-13"/>
                <w:sz w:val="24"/>
              </w:rPr>
              <w:t> </w:t>
            </w:r>
            <w:r>
              <w:rPr>
                <w:spacing w:val="-4"/>
                <w:sz w:val="24"/>
              </w:rPr>
              <w:t>the</w:t>
            </w:r>
            <w:r>
              <w:rPr>
                <w:spacing w:val="-12"/>
                <w:sz w:val="24"/>
              </w:rPr>
              <w:t> </w:t>
            </w:r>
            <w:r>
              <w:rPr>
                <w:spacing w:val="-4"/>
                <w:sz w:val="24"/>
              </w:rPr>
              <w:t>type</w:t>
            </w:r>
            <w:r>
              <w:rPr>
                <w:spacing w:val="-12"/>
                <w:sz w:val="24"/>
              </w:rPr>
              <w:t> </w:t>
            </w:r>
            <w:r>
              <w:rPr>
                <w:spacing w:val="-4"/>
                <w:sz w:val="24"/>
              </w:rPr>
              <w:t>of</w:t>
            </w:r>
            <w:r>
              <w:rPr>
                <w:spacing w:val="-11"/>
                <w:sz w:val="24"/>
              </w:rPr>
              <w:t> </w:t>
            </w:r>
            <w:r>
              <w:rPr>
                <w:spacing w:val="-4"/>
                <w:sz w:val="24"/>
              </w:rPr>
              <w:t>operation </w:t>
            </w:r>
            <w:r>
              <w:rPr>
                <w:w w:val="90"/>
                <w:sz w:val="24"/>
              </w:rPr>
              <w:t>if</w:t>
            </w:r>
            <w:r>
              <w:rPr>
                <w:spacing w:val="-10"/>
                <w:w w:val="90"/>
                <w:sz w:val="24"/>
              </w:rPr>
              <w:t> </w:t>
            </w:r>
            <w:r>
              <w:rPr>
                <w:w w:val="90"/>
                <w:sz w:val="24"/>
              </w:rPr>
              <w:t>it</w:t>
            </w:r>
            <w:r>
              <w:rPr>
                <w:spacing w:val="-10"/>
                <w:w w:val="90"/>
                <w:sz w:val="24"/>
              </w:rPr>
              <w:t> </w:t>
            </w:r>
            <w:r>
              <w:rPr>
                <w:w w:val="90"/>
                <w:sz w:val="24"/>
              </w:rPr>
              <w:t>is</w:t>
            </w:r>
            <w:r>
              <w:rPr>
                <w:spacing w:val="-10"/>
                <w:w w:val="90"/>
                <w:sz w:val="24"/>
              </w:rPr>
              <w:t> </w:t>
            </w:r>
            <w:r>
              <w:rPr>
                <w:w w:val="90"/>
                <w:sz w:val="24"/>
              </w:rPr>
              <w:t>a</w:t>
            </w:r>
            <w:r>
              <w:rPr>
                <w:spacing w:val="-10"/>
                <w:w w:val="90"/>
                <w:sz w:val="24"/>
              </w:rPr>
              <w:t> </w:t>
            </w:r>
            <w:r>
              <w:rPr>
                <w:w w:val="90"/>
                <w:sz w:val="24"/>
              </w:rPr>
              <w:t>Cash-in</w:t>
            </w:r>
            <w:r>
              <w:rPr>
                <w:spacing w:val="-10"/>
                <w:w w:val="90"/>
                <w:sz w:val="24"/>
              </w:rPr>
              <w:t> </w:t>
            </w:r>
            <w:r>
              <w:rPr>
                <w:w w:val="90"/>
                <w:sz w:val="24"/>
              </w:rPr>
              <w:t>(02)</w:t>
            </w:r>
            <w:r>
              <w:rPr>
                <w:spacing w:val="-11"/>
                <w:w w:val="90"/>
                <w:sz w:val="24"/>
              </w:rPr>
              <w:t> </w:t>
            </w:r>
            <w:r>
              <w:rPr>
                <w:w w:val="90"/>
                <w:sz w:val="24"/>
              </w:rPr>
              <w:t>or</w:t>
            </w:r>
            <w:r>
              <w:rPr>
                <w:spacing w:val="-10"/>
                <w:w w:val="90"/>
                <w:sz w:val="24"/>
              </w:rPr>
              <w:t> </w:t>
            </w:r>
            <w:r>
              <w:rPr>
                <w:w w:val="90"/>
                <w:sz w:val="24"/>
              </w:rPr>
              <w:t>Purchase </w:t>
            </w:r>
            <w:r>
              <w:rPr>
                <w:spacing w:val="-2"/>
                <w:sz w:val="24"/>
              </w:rPr>
              <w:t>(01).</w:t>
            </w:r>
          </w:p>
        </w:tc>
      </w:tr>
      <w:tr>
        <w:trPr>
          <w:trHeight w:val="6060" w:hRule="atLeast"/>
        </w:trPr>
        <w:tc>
          <w:tcPr>
            <w:tcW w:w="3339" w:type="dxa"/>
          </w:tcPr>
          <w:p>
            <w:pPr>
              <w:pStyle w:val="TableParagraph"/>
              <w:ind w:left="16"/>
              <w:rPr>
                <w:sz w:val="24"/>
              </w:rPr>
            </w:pPr>
            <w:r>
              <w:rPr>
                <w:spacing w:val="-2"/>
                <w:sz w:val="24"/>
              </w:rPr>
              <w:t>wallet/paymentDestination</w:t>
            </w:r>
          </w:p>
        </w:tc>
        <w:tc>
          <w:tcPr>
            <w:tcW w:w="1140" w:type="dxa"/>
          </w:tcPr>
          <w:p>
            <w:pPr>
              <w:pStyle w:val="TableParagraph"/>
              <w:rPr>
                <w:sz w:val="24"/>
              </w:rPr>
            </w:pPr>
            <w:r>
              <w:rPr>
                <w:color w:val="24211F"/>
                <w:spacing w:val="-10"/>
                <w:w w:val="95"/>
                <w:sz w:val="24"/>
              </w:rPr>
              <w:t>2</w:t>
            </w:r>
          </w:p>
        </w:tc>
        <w:tc>
          <w:tcPr>
            <w:tcW w:w="1431" w:type="dxa"/>
          </w:tcPr>
          <w:p>
            <w:pPr>
              <w:pStyle w:val="TableParagraph"/>
              <w:rPr>
                <w:sz w:val="24"/>
              </w:rPr>
            </w:pPr>
            <w:r>
              <w:rPr>
                <w:color w:val="24211F"/>
                <w:spacing w:val="-2"/>
                <w:sz w:val="24"/>
              </w:rPr>
              <w:t>Numeric</w:t>
            </w:r>
          </w:p>
        </w:tc>
        <w:tc>
          <w:tcPr>
            <w:tcW w:w="1279" w:type="dxa"/>
          </w:tcPr>
          <w:p>
            <w:pPr>
              <w:pStyle w:val="TableParagraph"/>
              <w:spacing w:line="340" w:lineRule="auto"/>
              <w:ind w:left="16" w:right="67"/>
              <w:rPr>
                <w:sz w:val="24"/>
              </w:rPr>
            </w:pPr>
            <w:r>
              <w:rPr>
                <w:color w:val="24211F"/>
                <w:w w:val="90"/>
                <w:sz w:val="24"/>
              </w:rPr>
              <w:t>See</w:t>
            </w:r>
            <w:r>
              <w:rPr>
                <w:color w:val="24211F"/>
                <w:spacing w:val="-20"/>
                <w:w w:val="90"/>
                <w:sz w:val="24"/>
              </w:rPr>
              <w:t> </w:t>
            </w:r>
            <w:r>
              <w:rPr>
                <w:color w:val="24211F"/>
                <w:w w:val="90"/>
                <w:sz w:val="24"/>
              </w:rPr>
              <w:t>rules</w:t>
            </w:r>
            <w:r>
              <w:rPr>
                <w:color w:val="24211F"/>
                <w:spacing w:val="-20"/>
                <w:w w:val="90"/>
                <w:sz w:val="24"/>
              </w:rPr>
              <w:t> </w:t>
            </w:r>
            <w:r>
              <w:rPr>
                <w:color w:val="24211F"/>
                <w:w w:val="90"/>
                <w:sz w:val="24"/>
              </w:rPr>
              <w:t>by </w:t>
            </w:r>
            <w:r>
              <w:rPr>
                <w:color w:val="24211F"/>
                <w:spacing w:val="-4"/>
                <w:sz w:val="24"/>
              </w:rPr>
              <w:t>brand</w:t>
            </w:r>
          </w:p>
        </w:tc>
        <w:tc>
          <w:tcPr>
            <w:tcW w:w="3154" w:type="dxa"/>
          </w:tcPr>
          <w:p>
            <w:pPr>
              <w:pStyle w:val="TableParagraph"/>
              <w:spacing w:line="338" w:lineRule="auto"/>
              <w:ind w:right="459"/>
              <w:rPr>
                <w:sz w:val="24"/>
              </w:rPr>
            </w:pPr>
            <w:r>
              <w:rPr>
                <w:color w:val="24211F"/>
                <w:sz w:val="24"/>
              </w:rPr>
              <w:t>Identifies</w:t>
            </w:r>
            <w:r>
              <w:rPr>
                <w:color w:val="24211F"/>
                <w:spacing w:val="-27"/>
                <w:sz w:val="24"/>
              </w:rPr>
              <w:t> </w:t>
            </w:r>
            <w:r>
              <w:rPr>
                <w:color w:val="24211F"/>
                <w:sz w:val="24"/>
              </w:rPr>
              <w:t>the </w:t>
            </w:r>
            <w:r>
              <w:rPr>
                <w:color w:val="24211F"/>
                <w:spacing w:val="-4"/>
                <w:sz w:val="24"/>
              </w:rPr>
              <w:t>destination/purpose</w:t>
            </w:r>
            <w:r>
              <w:rPr>
                <w:color w:val="24211F"/>
                <w:spacing w:val="-21"/>
                <w:sz w:val="24"/>
              </w:rPr>
              <w:t> </w:t>
            </w:r>
            <w:r>
              <w:rPr>
                <w:color w:val="24211F"/>
                <w:spacing w:val="-4"/>
                <w:sz w:val="24"/>
              </w:rPr>
              <w:t>of</w:t>
            </w:r>
            <w:r>
              <w:rPr>
                <w:color w:val="24211F"/>
                <w:spacing w:val="-20"/>
                <w:sz w:val="24"/>
              </w:rPr>
              <w:t> </w:t>
            </w:r>
            <w:r>
              <w:rPr>
                <w:color w:val="24211F"/>
                <w:spacing w:val="-4"/>
                <w:sz w:val="24"/>
              </w:rPr>
              <w:t>the </w:t>
            </w:r>
            <w:r>
              <w:rPr>
                <w:color w:val="24211F"/>
                <w:spacing w:val="-2"/>
                <w:sz w:val="24"/>
              </w:rPr>
              <w:t>cash-in:</w:t>
            </w:r>
          </w:p>
          <w:p>
            <w:pPr>
              <w:pStyle w:val="TableParagraph"/>
              <w:numPr>
                <w:ilvl w:val="0"/>
                <w:numId w:val="56"/>
              </w:numPr>
              <w:tabs>
                <w:tab w:pos="128" w:val="left" w:leader="none"/>
              </w:tabs>
              <w:spacing w:line="340" w:lineRule="auto" w:before="163" w:after="0"/>
              <w:ind w:left="14" w:right="211" w:firstLine="0"/>
              <w:jc w:val="left"/>
              <w:rPr>
                <w:sz w:val="24"/>
              </w:rPr>
            </w:pPr>
            <w:r>
              <w:rPr>
                <w:color w:val="24211F"/>
                <w:spacing w:val="-4"/>
                <w:sz w:val="24"/>
              </w:rPr>
              <w:t>04:</w:t>
            </w:r>
            <w:r>
              <w:rPr>
                <w:color w:val="24211F"/>
                <w:spacing w:val="-26"/>
                <w:sz w:val="24"/>
              </w:rPr>
              <w:t> </w:t>
            </w:r>
            <w:r>
              <w:rPr>
                <w:color w:val="24211F"/>
                <w:spacing w:val="-4"/>
                <w:sz w:val="24"/>
              </w:rPr>
              <w:t>M2M</w:t>
            </w:r>
            <w:r>
              <w:rPr>
                <w:color w:val="24211F"/>
                <w:spacing w:val="-27"/>
                <w:sz w:val="24"/>
              </w:rPr>
              <w:t> </w:t>
            </w:r>
            <w:r>
              <w:rPr>
                <w:color w:val="24211F"/>
                <w:spacing w:val="-4"/>
                <w:sz w:val="24"/>
              </w:rPr>
              <w:t>(Same</w:t>
            </w:r>
            <w:r>
              <w:rPr>
                <w:color w:val="24211F"/>
                <w:spacing w:val="-26"/>
                <w:sz w:val="24"/>
              </w:rPr>
              <w:t> </w:t>
            </w:r>
            <w:r>
              <w:rPr>
                <w:color w:val="24211F"/>
                <w:spacing w:val="-4"/>
                <w:sz w:val="24"/>
              </w:rPr>
              <w:t>ownership, same</w:t>
            </w:r>
            <w:r>
              <w:rPr>
                <w:color w:val="24211F"/>
                <w:spacing w:val="-26"/>
                <w:sz w:val="24"/>
              </w:rPr>
              <w:t> </w:t>
            </w:r>
            <w:r>
              <w:rPr>
                <w:color w:val="24211F"/>
                <w:spacing w:val="-4"/>
                <w:sz w:val="24"/>
              </w:rPr>
              <w:t>portfolio/arrangement)</w:t>
            </w:r>
          </w:p>
          <w:p>
            <w:pPr>
              <w:pStyle w:val="TableParagraph"/>
              <w:numPr>
                <w:ilvl w:val="0"/>
                <w:numId w:val="56"/>
              </w:numPr>
              <w:tabs>
                <w:tab w:pos="128" w:val="left" w:leader="none"/>
              </w:tabs>
              <w:spacing w:line="340" w:lineRule="auto" w:before="157" w:after="0"/>
              <w:ind w:left="14" w:right="283" w:firstLine="0"/>
              <w:jc w:val="left"/>
              <w:rPr>
                <w:sz w:val="24"/>
              </w:rPr>
            </w:pPr>
            <w:r>
              <w:rPr>
                <w:color w:val="24211F"/>
                <w:w w:val="90"/>
                <w:sz w:val="24"/>
              </w:rPr>
              <w:t>05:</w:t>
            </w:r>
            <w:r>
              <w:rPr>
                <w:color w:val="24211F"/>
                <w:spacing w:val="-14"/>
                <w:w w:val="90"/>
                <w:sz w:val="24"/>
              </w:rPr>
              <w:t> </w:t>
            </w:r>
            <w:r>
              <w:rPr>
                <w:color w:val="24211F"/>
                <w:w w:val="90"/>
                <w:sz w:val="24"/>
              </w:rPr>
              <w:t>P2P</w:t>
            </w:r>
            <w:r>
              <w:rPr>
                <w:color w:val="24211F"/>
                <w:spacing w:val="-14"/>
                <w:w w:val="90"/>
                <w:sz w:val="24"/>
              </w:rPr>
              <w:t> </w:t>
            </w:r>
            <w:r>
              <w:rPr>
                <w:color w:val="24211F"/>
                <w:w w:val="90"/>
                <w:sz w:val="24"/>
              </w:rPr>
              <w:t>(For</w:t>
            </w:r>
            <w:r>
              <w:rPr>
                <w:color w:val="24211F"/>
                <w:spacing w:val="-12"/>
                <w:w w:val="90"/>
                <w:sz w:val="24"/>
              </w:rPr>
              <w:t> </w:t>
            </w:r>
            <w:r>
              <w:rPr>
                <w:color w:val="24211F"/>
                <w:w w:val="90"/>
                <w:sz w:val="24"/>
              </w:rPr>
              <w:t>another</w:t>
            </w:r>
            <w:r>
              <w:rPr>
                <w:color w:val="24211F"/>
                <w:spacing w:val="-12"/>
                <w:w w:val="90"/>
                <w:sz w:val="24"/>
              </w:rPr>
              <w:t> </w:t>
            </w:r>
            <w:r>
              <w:rPr>
                <w:color w:val="24211F"/>
                <w:w w:val="90"/>
                <w:sz w:val="24"/>
              </w:rPr>
              <w:t>holder, </w:t>
            </w:r>
            <w:r>
              <w:rPr>
                <w:color w:val="24211F"/>
                <w:sz w:val="24"/>
              </w:rPr>
              <w:t>same</w:t>
            </w:r>
            <w:r>
              <w:rPr>
                <w:color w:val="24211F"/>
                <w:spacing w:val="-26"/>
                <w:sz w:val="24"/>
              </w:rPr>
              <w:t> </w:t>
            </w:r>
            <w:r>
              <w:rPr>
                <w:color w:val="24211F"/>
                <w:sz w:val="24"/>
              </w:rPr>
              <w:t>wallet/arrangement)</w:t>
            </w:r>
          </w:p>
          <w:p>
            <w:pPr>
              <w:pStyle w:val="TableParagraph"/>
              <w:numPr>
                <w:ilvl w:val="0"/>
                <w:numId w:val="56"/>
              </w:numPr>
              <w:tabs>
                <w:tab w:pos="128" w:val="left" w:leader="none"/>
              </w:tabs>
              <w:spacing w:line="340" w:lineRule="auto" w:before="155" w:after="0"/>
              <w:ind w:left="14" w:right="11" w:firstLine="0"/>
              <w:jc w:val="left"/>
              <w:rPr>
                <w:sz w:val="24"/>
              </w:rPr>
            </w:pPr>
            <w:r>
              <w:rPr>
                <w:color w:val="24211F"/>
                <w:sz w:val="24"/>
              </w:rPr>
              <w:t>06: Transfer to another </w:t>
            </w:r>
            <w:r>
              <w:rPr>
                <w:color w:val="24211F"/>
                <w:spacing w:val="-8"/>
                <w:sz w:val="24"/>
              </w:rPr>
              <w:t>arrangement</w:t>
            </w:r>
            <w:r>
              <w:rPr>
                <w:color w:val="24211F"/>
                <w:spacing w:val="-27"/>
                <w:sz w:val="24"/>
              </w:rPr>
              <w:t> </w:t>
            </w:r>
            <w:r>
              <w:rPr>
                <w:color w:val="24211F"/>
                <w:spacing w:val="-8"/>
                <w:sz w:val="24"/>
              </w:rPr>
              <w:t>(same</w:t>
            </w:r>
            <w:r>
              <w:rPr>
                <w:color w:val="24211F"/>
                <w:spacing w:val="-26"/>
                <w:sz w:val="24"/>
              </w:rPr>
              <w:t> </w:t>
            </w:r>
            <w:r>
              <w:rPr>
                <w:color w:val="24211F"/>
                <w:spacing w:val="-8"/>
                <w:sz w:val="24"/>
              </w:rPr>
              <w:t>ownership)</w:t>
            </w:r>
          </w:p>
          <w:p>
            <w:pPr>
              <w:pStyle w:val="TableParagraph"/>
              <w:numPr>
                <w:ilvl w:val="0"/>
                <w:numId w:val="56"/>
              </w:numPr>
              <w:tabs>
                <w:tab w:pos="128" w:val="left" w:leader="none"/>
              </w:tabs>
              <w:spacing w:line="340" w:lineRule="auto" w:before="157" w:after="0"/>
              <w:ind w:left="14" w:right="2" w:firstLine="0"/>
              <w:jc w:val="left"/>
              <w:rPr>
                <w:sz w:val="24"/>
              </w:rPr>
            </w:pPr>
            <w:r>
              <w:rPr>
                <w:color w:val="24211F"/>
                <w:sz w:val="24"/>
              </w:rPr>
              <w:t>07:</w:t>
            </w:r>
            <w:r>
              <w:rPr>
                <w:color w:val="24211F"/>
                <w:spacing w:val="-5"/>
                <w:sz w:val="24"/>
              </w:rPr>
              <w:t> </w:t>
            </w:r>
            <w:r>
              <w:rPr>
                <w:color w:val="24211F"/>
                <w:sz w:val="24"/>
              </w:rPr>
              <w:t>Transfer</w:t>
            </w:r>
            <w:r>
              <w:rPr>
                <w:color w:val="24211F"/>
                <w:spacing w:val="-4"/>
                <w:sz w:val="24"/>
              </w:rPr>
              <w:t> </w:t>
            </w:r>
            <w:r>
              <w:rPr>
                <w:color w:val="24211F"/>
                <w:sz w:val="24"/>
              </w:rPr>
              <w:t>to</w:t>
            </w:r>
            <w:r>
              <w:rPr>
                <w:color w:val="24211F"/>
                <w:spacing w:val="-5"/>
                <w:sz w:val="24"/>
              </w:rPr>
              <w:t> </w:t>
            </w:r>
            <w:r>
              <w:rPr>
                <w:color w:val="24211F"/>
                <w:sz w:val="24"/>
              </w:rPr>
              <w:t>another </w:t>
            </w:r>
            <w:r>
              <w:rPr>
                <w:color w:val="24211F"/>
                <w:spacing w:val="-6"/>
                <w:sz w:val="24"/>
              </w:rPr>
              <w:t>arrangement</w:t>
            </w:r>
            <w:r>
              <w:rPr>
                <w:color w:val="24211F"/>
                <w:spacing w:val="-26"/>
                <w:sz w:val="24"/>
              </w:rPr>
              <w:t> </w:t>
            </w:r>
            <w:r>
              <w:rPr>
                <w:color w:val="24211F"/>
                <w:spacing w:val="-6"/>
                <w:sz w:val="24"/>
              </w:rPr>
              <w:t>(other</w:t>
            </w:r>
            <w:r>
              <w:rPr>
                <w:color w:val="24211F"/>
                <w:spacing w:val="-25"/>
                <w:sz w:val="24"/>
              </w:rPr>
              <w:t> </w:t>
            </w:r>
            <w:r>
              <w:rPr>
                <w:color w:val="24211F"/>
                <w:spacing w:val="-6"/>
                <w:sz w:val="24"/>
              </w:rPr>
              <w:t>ownership)</w:t>
            </w:r>
          </w:p>
          <w:p>
            <w:pPr>
              <w:pStyle w:val="TableParagraph"/>
              <w:numPr>
                <w:ilvl w:val="0"/>
                <w:numId w:val="56"/>
              </w:numPr>
              <w:tabs>
                <w:tab w:pos="128" w:val="left" w:leader="none"/>
              </w:tabs>
              <w:spacing w:line="340" w:lineRule="auto" w:before="157" w:after="0"/>
              <w:ind w:left="14" w:right="292" w:firstLine="0"/>
              <w:jc w:val="left"/>
              <w:rPr>
                <w:sz w:val="24"/>
              </w:rPr>
            </w:pPr>
            <w:r>
              <w:rPr>
                <w:color w:val="24211F"/>
                <w:spacing w:val="-6"/>
                <w:sz w:val="24"/>
              </w:rPr>
              <w:t>08:</w:t>
            </w:r>
            <w:r>
              <w:rPr>
                <w:color w:val="24211F"/>
                <w:spacing w:val="-26"/>
                <w:sz w:val="24"/>
              </w:rPr>
              <w:t> </w:t>
            </w:r>
            <w:r>
              <w:rPr>
                <w:color w:val="24211F"/>
                <w:spacing w:val="-6"/>
                <w:sz w:val="24"/>
              </w:rPr>
              <w:t>Transfer</w:t>
            </w:r>
            <w:r>
              <w:rPr>
                <w:color w:val="24211F"/>
                <w:spacing w:val="-25"/>
                <w:sz w:val="24"/>
              </w:rPr>
              <w:t> </w:t>
            </w:r>
            <w:r>
              <w:rPr>
                <w:color w:val="24211F"/>
                <w:spacing w:val="-6"/>
                <w:sz w:val="24"/>
              </w:rPr>
              <w:t>to</w:t>
            </w:r>
            <w:r>
              <w:rPr>
                <w:color w:val="24211F"/>
                <w:spacing w:val="-25"/>
                <w:sz w:val="24"/>
              </w:rPr>
              <w:t> </w:t>
            </w:r>
            <w:r>
              <w:rPr>
                <w:color w:val="24211F"/>
                <w:spacing w:val="-6"/>
                <w:sz w:val="24"/>
              </w:rPr>
              <w:t>stored</w:t>
            </w:r>
            <w:r>
              <w:rPr>
                <w:color w:val="24211F"/>
                <w:spacing w:val="-26"/>
                <w:sz w:val="24"/>
              </w:rPr>
              <w:t> </w:t>
            </w:r>
            <w:r>
              <w:rPr>
                <w:color w:val="24211F"/>
                <w:spacing w:val="-6"/>
                <w:sz w:val="24"/>
              </w:rPr>
              <w:t>value </w:t>
            </w:r>
            <w:r>
              <w:rPr>
                <w:color w:val="24211F"/>
                <w:sz w:val="24"/>
              </w:rPr>
              <w:t>digital</w:t>
            </w:r>
            <w:r>
              <w:rPr>
                <w:color w:val="24211F"/>
                <w:spacing w:val="-28"/>
                <w:sz w:val="24"/>
              </w:rPr>
              <w:t> </w:t>
            </w:r>
            <w:r>
              <w:rPr>
                <w:color w:val="24211F"/>
                <w:sz w:val="24"/>
              </w:rPr>
              <w:t>wallet</w:t>
            </w:r>
          </w:p>
        </w:tc>
      </w:tr>
      <w:tr>
        <w:trPr>
          <w:trHeight w:val="580" w:hRule="atLeast"/>
        </w:trPr>
        <w:tc>
          <w:tcPr>
            <w:tcW w:w="3339" w:type="dxa"/>
          </w:tcPr>
          <w:p>
            <w:pPr>
              <w:pStyle w:val="TableParagraph"/>
              <w:spacing w:before="120"/>
              <w:ind w:left="16"/>
              <w:rPr>
                <w:sz w:val="24"/>
              </w:rPr>
            </w:pPr>
            <w:r>
              <w:rPr>
                <w:spacing w:val="-2"/>
                <w:sz w:val="24"/>
              </w:rPr>
              <w:t>receiverData</w:t>
            </w:r>
          </w:p>
        </w:tc>
        <w:tc>
          <w:tcPr>
            <w:tcW w:w="1140" w:type="dxa"/>
          </w:tcPr>
          <w:p>
            <w:pPr>
              <w:pStyle w:val="TableParagraph"/>
              <w:spacing w:before="0"/>
              <w:ind w:left="0"/>
              <w:rPr>
                <w:rFonts w:ascii="Times New Roman"/>
                <w:sz w:val="24"/>
              </w:rPr>
            </w:pPr>
          </w:p>
        </w:tc>
        <w:tc>
          <w:tcPr>
            <w:tcW w:w="1431" w:type="dxa"/>
          </w:tcPr>
          <w:p>
            <w:pPr>
              <w:pStyle w:val="TableParagraph"/>
              <w:spacing w:before="0"/>
              <w:ind w:left="0"/>
              <w:rPr>
                <w:rFonts w:ascii="Times New Roman"/>
                <w:sz w:val="24"/>
              </w:rPr>
            </w:pPr>
          </w:p>
        </w:tc>
        <w:tc>
          <w:tcPr>
            <w:tcW w:w="1279" w:type="dxa"/>
          </w:tcPr>
          <w:p>
            <w:pPr>
              <w:pStyle w:val="TableParagraph"/>
              <w:spacing w:before="0"/>
              <w:ind w:left="0"/>
              <w:rPr>
                <w:rFonts w:ascii="Times New Roman"/>
                <w:sz w:val="24"/>
              </w:rPr>
            </w:pPr>
          </w:p>
        </w:tc>
        <w:tc>
          <w:tcPr>
            <w:tcW w:w="3154" w:type="dxa"/>
          </w:tcPr>
          <w:p>
            <w:pPr>
              <w:pStyle w:val="TableParagraph"/>
              <w:spacing w:before="120"/>
              <w:rPr>
                <w:sz w:val="24"/>
              </w:rPr>
            </w:pPr>
            <w:r>
              <w:rPr>
                <w:color w:val="24211F"/>
                <w:w w:val="90"/>
                <w:sz w:val="24"/>
              </w:rPr>
              <w:t>Group</w:t>
            </w:r>
            <w:r>
              <w:rPr>
                <w:color w:val="24211F"/>
                <w:spacing w:val="-1"/>
                <w:sz w:val="24"/>
              </w:rPr>
              <w:t> </w:t>
            </w:r>
            <w:r>
              <w:rPr>
                <w:color w:val="24211F"/>
                <w:w w:val="90"/>
                <w:sz w:val="24"/>
              </w:rPr>
              <w:t>of</w:t>
            </w:r>
            <w:r>
              <w:rPr>
                <w:color w:val="24211F"/>
                <w:spacing w:val="1"/>
                <w:sz w:val="24"/>
              </w:rPr>
              <w:t> </w:t>
            </w:r>
            <w:r>
              <w:rPr>
                <w:color w:val="24211F"/>
                <w:w w:val="90"/>
                <w:sz w:val="24"/>
              </w:rPr>
              <w:t>receiver</w:t>
            </w:r>
            <w:r>
              <w:rPr>
                <w:color w:val="24211F"/>
                <w:sz w:val="24"/>
              </w:rPr>
              <w:t> </w:t>
            </w:r>
            <w:r>
              <w:rPr>
                <w:color w:val="24211F"/>
                <w:spacing w:val="-4"/>
                <w:w w:val="90"/>
                <w:sz w:val="24"/>
              </w:rPr>
              <w:t>Data</w:t>
            </w:r>
          </w:p>
        </w:tc>
      </w:tr>
      <w:tr>
        <w:trPr>
          <w:trHeight w:val="1360" w:hRule="atLeast"/>
        </w:trPr>
        <w:tc>
          <w:tcPr>
            <w:tcW w:w="3339" w:type="dxa"/>
          </w:tcPr>
          <w:p>
            <w:pPr>
              <w:pStyle w:val="TableParagraph"/>
              <w:spacing w:before="233"/>
              <w:ind w:left="0"/>
              <w:rPr>
                <w:sz w:val="24"/>
              </w:rPr>
            </w:pPr>
          </w:p>
          <w:p>
            <w:pPr>
              <w:pStyle w:val="TableParagraph"/>
              <w:spacing w:before="0"/>
              <w:ind w:left="16"/>
              <w:rPr>
                <w:sz w:val="24"/>
              </w:rPr>
            </w:pPr>
            <w:r>
              <w:rPr>
                <w:spacing w:val="-2"/>
                <w:sz w:val="24"/>
              </w:rPr>
              <w:t>receiverData/firstName</w:t>
            </w:r>
          </w:p>
        </w:tc>
        <w:tc>
          <w:tcPr>
            <w:tcW w:w="1140"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40</w:t>
            </w:r>
          </w:p>
        </w:tc>
        <w:tc>
          <w:tcPr>
            <w:tcW w:w="1431" w:type="dxa"/>
          </w:tcPr>
          <w:p>
            <w:pPr>
              <w:pStyle w:val="TableParagraph"/>
              <w:spacing w:before="120"/>
              <w:rPr>
                <w:sz w:val="24"/>
              </w:rPr>
            </w:pPr>
            <w:r>
              <w:rPr>
                <w:color w:val="24211F"/>
                <w:spacing w:val="-8"/>
                <w:sz w:val="24"/>
              </w:rPr>
              <w:t>Alphanumeric</w:t>
            </w:r>
          </w:p>
        </w:tc>
        <w:tc>
          <w:tcPr>
            <w:tcW w:w="1279" w:type="dxa"/>
          </w:tcPr>
          <w:p>
            <w:pPr>
              <w:pStyle w:val="TableParagraph"/>
              <w:spacing w:line="340" w:lineRule="auto"/>
              <w:ind w:left="16" w:right="67"/>
              <w:rPr>
                <w:sz w:val="24"/>
              </w:rPr>
            </w:pPr>
            <w:r>
              <w:rPr>
                <w:color w:val="24211F"/>
                <w:w w:val="90"/>
                <w:sz w:val="24"/>
              </w:rPr>
              <w:t>See</w:t>
            </w:r>
            <w:r>
              <w:rPr>
                <w:color w:val="24211F"/>
                <w:spacing w:val="-20"/>
                <w:w w:val="90"/>
                <w:sz w:val="24"/>
              </w:rPr>
              <w:t> </w:t>
            </w:r>
            <w:r>
              <w:rPr>
                <w:color w:val="24211F"/>
                <w:w w:val="90"/>
                <w:sz w:val="24"/>
              </w:rPr>
              <w:t>rules</w:t>
            </w:r>
            <w:r>
              <w:rPr>
                <w:color w:val="24211F"/>
                <w:spacing w:val="-20"/>
                <w:w w:val="90"/>
                <w:sz w:val="24"/>
              </w:rPr>
              <w:t> </w:t>
            </w:r>
            <w:r>
              <w:rPr>
                <w:color w:val="24211F"/>
                <w:w w:val="90"/>
                <w:sz w:val="24"/>
              </w:rPr>
              <w:t>by </w:t>
            </w:r>
            <w:r>
              <w:rPr>
                <w:color w:val="24211F"/>
                <w:spacing w:val="-4"/>
                <w:sz w:val="24"/>
              </w:rPr>
              <w:t>brand</w:t>
            </w:r>
          </w:p>
        </w:tc>
        <w:tc>
          <w:tcPr>
            <w:tcW w:w="3154" w:type="dxa"/>
          </w:tcPr>
          <w:p>
            <w:pPr>
              <w:pStyle w:val="TableParagraph"/>
              <w:spacing w:line="340" w:lineRule="auto"/>
              <w:rPr>
                <w:sz w:val="24"/>
              </w:rPr>
            </w:pPr>
            <w:r>
              <w:rPr>
                <w:color w:val="24211F"/>
                <w:sz w:val="24"/>
              </w:rPr>
              <w:t>First</w:t>
            </w:r>
            <w:r>
              <w:rPr>
                <w:color w:val="24211F"/>
                <w:spacing w:val="-16"/>
                <w:sz w:val="24"/>
              </w:rPr>
              <w:t> </w:t>
            </w:r>
            <w:r>
              <w:rPr>
                <w:color w:val="24211F"/>
                <w:sz w:val="24"/>
              </w:rPr>
              <w:t>name</w:t>
            </w:r>
            <w:r>
              <w:rPr>
                <w:color w:val="24211F"/>
                <w:spacing w:val="-13"/>
                <w:sz w:val="24"/>
              </w:rPr>
              <w:t> </w:t>
            </w:r>
            <w:r>
              <w:rPr>
                <w:color w:val="24211F"/>
                <w:sz w:val="24"/>
              </w:rPr>
              <w:t>of</w:t>
            </w:r>
            <w:r>
              <w:rPr>
                <w:color w:val="24211F"/>
                <w:spacing w:val="-13"/>
                <w:sz w:val="24"/>
              </w:rPr>
              <w:t> </w:t>
            </w:r>
            <w:r>
              <w:rPr>
                <w:color w:val="24211F"/>
                <w:sz w:val="24"/>
              </w:rPr>
              <w:t>the</w:t>
            </w:r>
            <w:r>
              <w:rPr>
                <w:color w:val="24211F"/>
                <w:spacing w:val="-13"/>
                <w:sz w:val="24"/>
              </w:rPr>
              <w:t> </w:t>
            </w:r>
            <w:r>
              <w:rPr>
                <w:color w:val="24211F"/>
                <w:sz w:val="24"/>
              </w:rPr>
              <w:t>cash-in </w:t>
            </w:r>
            <w:r>
              <w:rPr>
                <w:color w:val="24211F"/>
                <w:w w:val="90"/>
                <w:sz w:val="24"/>
              </w:rPr>
              <w:t>recipient.</w:t>
            </w:r>
            <w:r>
              <w:rPr>
                <w:color w:val="24211F"/>
                <w:spacing w:val="-1"/>
                <w:w w:val="90"/>
                <w:sz w:val="24"/>
              </w:rPr>
              <w:t> </w:t>
            </w:r>
            <w:r>
              <w:rPr>
                <w:color w:val="24211F"/>
                <w:w w:val="90"/>
                <w:sz w:val="24"/>
              </w:rPr>
              <w:t>Do not</w:t>
            </w:r>
            <w:r>
              <w:rPr>
                <w:color w:val="24211F"/>
                <w:spacing w:val="-1"/>
                <w:w w:val="90"/>
                <w:sz w:val="24"/>
              </w:rPr>
              <w:t> </w:t>
            </w:r>
            <w:r>
              <w:rPr>
                <w:color w:val="24211F"/>
                <w:w w:val="90"/>
                <w:sz w:val="24"/>
              </w:rPr>
              <w:t>use</w:t>
            </w:r>
            <w:r>
              <w:rPr>
                <w:color w:val="24211F"/>
                <w:spacing w:val="-3"/>
                <w:w w:val="90"/>
                <w:sz w:val="24"/>
              </w:rPr>
              <w:t> </w:t>
            </w:r>
            <w:r>
              <w:rPr>
                <w:color w:val="24211F"/>
                <w:w w:val="90"/>
                <w:sz w:val="24"/>
              </w:rPr>
              <w:t>special </w:t>
            </w:r>
            <w:r>
              <w:rPr>
                <w:color w:val="24211F"/>
                <w:spacing w:val="-2"/>
                <w:sz w:val="24"/>
              </w:rPr>
              <w:t>characters.</w:t>
            </w:r>
          </w:p>
        </w:tc>
      </w:tr>
      <w:tr>
        <w:trPr>
          <w:trHeight w:val="1360" w:hRule="atLeast"/>
        </w:trPr>
        <w:tc>
          <w:tcPr>
            <w:tcW w:w="3339" w:type="dxa"/>
          </w:tcPr>
          <w:p>
            <w:pPr>
              <w:pStyle w:val="TableParagraph"/>
              <w:ind w:left="16"/>
              <w:rPr>
                <w:sz w:val="24"/>
              </w:rPr>
            </w:pPr>
            <w:r>
              <w:rPr>
                <w:spacing w:val="-2"/>
                <w:sz w:val="24"/>
              </w:rPr>
              <w:t>receiverData/lastName</w:t>
            </w:r>
          </w:p>
        </w:tc>
        <w:tc>
          <w:tcPr>
            <w:tcW w:w="1140"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40</w:t>
            </w:r>
          </w:p>
        </w:tc>
        <w:tc>
          <w:tcPr>
            <w:tcW w:w="1431" w:type="dxa"/>
          </w:tcPr>
          <w:p>
            <w:pPr>
              <w:pStyle w:val="TableParagraph"/>
              <w:rPr>
                <w:sz w:val="24"/>
              </w:rPr>
            </w:pPr>
            <w:r>
              <w:rPr>
                <w:color w:val="24211F"/>
                <w:spacing w:val="-8"/>
                <w:sz w:val="24"/>
              </w:rPr>
              <w:t>Alphanumeric</w:t>
            </w:r>
          </w:p>
        </w:tc>
        <w:tc>
          <w:tcPr>
            <w:tcW w:w="1279" w:type="dxa"/>
          </w:tcPr>
          <w:p>
            <w:pPr>
              <w:pStyle w:val="TableParagraph"/>
              <w:spacing w:line="340" w:lineRule="auto"/>
              <w:ind w:left="16" w:right="67"/>
              <w:rPr>
                <w:sz w:val="24"/>
              </w:rPr>
            </w:pPr>
            <w:r>
              <w:rPr>
                <w:color w:val="24211F"/>
                <w:w w:val="90"/>
                <w:sz w:val="24"/>
              </w:rPr>
              <w:t>See</w:t>
            </w:r>
            <w:r>
              <w:rPr>
                <w:color w:val="24211F"/>
                <w:spacing w:val="-20"/>
                <w:w w:val="90"/>
                <w:sz w:val="24"/>
              </w:rPr>
              <w:t> </w:t>
            </w:r>
            <w:r>
              <w:rPr>
                <w:color w:val="24211F"/>
                <w:w w:val="90"/>
                <w:sz w:val="24"/>
              </w:rPr>
              <w:t>rules</w:t>
            </w:r>
            <w:r>
              <w:rPr>
                <w:color w:val="24211F"/>
                <w:spacing w:val="-20"/>
                <w:w w:val="90"/>
                <w:sz w:val="24"/>
              </w:rPr>
              <w:t> </w:t>
            </w:r>
            <w:r>
              <w:rPr>
                <w:color w:val="24211F"/>
                <w:w w:val="90"/>
                <w:sz w:val="24"/>
              </w:rPr>
              <w:t>by </w:t>
            </w:r>
            <w:r>
              <w:rPr>
                <w:color w:val="24211F"/>
                <w:spacing w:val="-4"/>
                <w:sz w:val="24"/>
              </w:rPr>
              <w:t>brand</w:t>
            </w:r>
          </w:p>
        </w:tc>
        <w:tc>
          <w:tcPr>
            <w:tcW w:w="3154" w:type="dxa"/>
          </w:tcPr>
          <w:p>
            <w:pPr>
              <w:pStyle w:val="TableParagraph"/>
              <w:spacing w:line="338" w:lineRule="auto"/>
              <w:rPr>
                <w:sz w:val="24"/>
              </w:rPr>
            </w:pPr>
            <w:r>
              <w:rPr>
                <w:color w:val="24211F"/>
                <w:sz w:val="24"/>
              </w:rPr>
              <w:t>Last</w:t>
            </w:r>
            <w:r>
              <w:rPr>
                <w:color w:val="24211F"/>
                <w:spacing w:val="-15"/>
                <w:sz w:val="24"/>
              </w:rPr>
              <w:t> </w:t>
            </w:r>
            <w:r>
              <w:rPr>
                <w:color w:val="24211F"/>
                <w:sz w:val="24"/>
              </w:rPr>
              <w:t>name</w:t>
            </w:r>
            <w:r>
              <w:rPr>
                <w:color w:val="24211F"/>
                <w:spacing w:val="-13"/>
                <w:sz w:val="24"/>
              </w:rPr>
              <w:t> </w:t>
            </w:r>
            <w:r>
              <w:rPr>
                <w:color w:val="24211F"/>
                <w:sz w:val="24"/>
              </w:rPr>
              <w:t>of</w:t>
            </w:r>
            <w:r>
              <w:rPr>
                <w:color w:val="24211F"/>
                <w:spacing w:val="-13"/>
                <w:sz w:val="24"/>
              </w:rPr>
              <w:t> </w:t>
            </w:r>
            <w:r>
              <w:rPr>
                <w:color w:val="24211F"/>
                <w:sz w:val="24"/>
              </w:rPr>
              <w:t>the</w:t>
            </w:r>
            <w:r>
              <w:rPr>
                <w:color w:val="24211F"/>
                <w:spacing w:val="-13"/>
                <w:sz w:val="24"/>
              </w:rPr>
              <w:t> </w:t>
            </w:r>
            <w:r>
              <w:rPr>
                <w:color w:val="24211F"/>
                <w:sz w:val="24"/>
              </w:rPr>
              <w:t>cash-in </w:t>
            </w:r>
            <w:r>
              <w:rPr>
                <w:color w:val="24211F"/>
                <w:w w:val="90"/>
                <w:sz w:val="24"/>
              </w:rPr>
              <w:t>recipient.</w:t>
            </w:r>
            <w:r>
              <w:rPr>
                <w:color w:val="24211F"/>
                <w:spacing w:val="-1"/>
                <w:w w:val="90"/>
                <w:sz w:val="24"/>
              </w:rPr>
              <w:t> </w:t>
            </w:r>
            <w:r>
              <w:rPr>
                <w:color w:val="24211F"/>
                <w:w w:val="90"/>
                <w:sz w:val="24"/>
              </w:rPr>
              <w:t>Do not</w:t>
            </w:r>
            <w:r>
              <w:rPr>
                <w:color w:val="24211F"/>
                <w:spacing w:val="-1"/>
                <w:w w:val="90"/>
                <w:sz w:val="24"/>
              </w:rPr>
              <w:t> </w:t>
            </w:r>
            <w:r>
              <w:rPr>
                <w:color w:val="24211F"/>
                <w:w w:val="90"/>
                <w:sz w:val="24"/>
              </w:rPr>
              <w:t>use</w:t>
            </w:r>
            <w:r>
              <w:rPr>
                <w:color w:val="24211F"/>
                <w:spacing w:val="-3"/>
                <w:w w:val="90"/>
                <w:sz w:val="24"/>
              </w:rPr>
              <w:t> </w:t>
            </w:r>
            <w:r>
              <w:rPr>
                <w:color w:val="24211F"/>
                <w:w w:val="90"/>
                <w:sz w:val="24"/>
              </w:rPr>
              <w:t>special </w:t>
            </w:r>
            <w:r>
              <w:rPr>
                <w:color w:val="24211F"/>
                <w:spacing w:val="-2"/>
                <w:sz w:val="24"/>
              </w:rPr>
              <w:t>characters.</w:t>
            </w:r>
          </w:p>
        </w:tc>
      </w:tr>
      <w:tr>
        <w:trPr>
          <w:trHeight w:val="971" w:hRule="atLeast"/>
        </w:trPr>
        <w:tc>
          <w:tcPr>
            <w:tcW w:w="3339" w:type="dxa"/>
          </w:tcPr>
          <w:p>
            <w:pPr>
              <w:pStyle w:val="TableParagraph"/>
              <w:spacing w:before="38"/>
              <w:ind w:left="0"/>
              <w:rPr>
                <w:sz w:val="24"/>
              </w:rPr>
            </w:pPr>
          </w:p>
          <w:p>
            <w:pPr>
              <w:pStyle w:val="TableParagraph"/>
              <w:spacing w:before="0"/>
              <w:ind w:left="16"/>
              <w:rPr>
                <w:sz w:val="24"/>
              </w:rPr>
            </w:pPr>
            <w:r>
              <w:rPr>
                <w:spacing w:val="-2"/>
                <w:sz w:val="24"/>
              </w:rPr>
              <w:t>receiverData/taxIdNumber</w:t>
            </w:r>
          </w:p>
        </w:tc>
        <w:tc>
          <w:tcPr>
            <w:tcW w:w="1140"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14</w:t>
            </w:r>
          </w:p>
        </w:tc>
        <w:tc>
          <w:tcPr>
            <w:tcW w:w="1431" w:type="dxa"/>
          </w:tcPr>
          <w:p>
            <w:pPr>
              <w:pStyle w:val="TableParagraph"/>
              <w:rPr>
                <w:sz w:val="24"/>
              </w:rPr>
            </w:pPr>
            <w:r>
              <w:rPr>
                <w:color w:val="24211F"/>
                <w:spacing w:val="-2"/>
                <w:sz w:val="24"/>
              </w:rPr>
              <w:t>Numeric</w:t>
            </w:r>
          </w:p>
        </w:tc>
        <w:tc>
          <w:tcPr>
            <w:tcW w:w="1279" w:type="dxa"/>
          </w:tcPr>
          <w:p>
            <w:pPr>
              <w:pStyle w:val="TableParagraph"/>
              <w:spacing w:line="340" w:lineRule="auto"/>
              <w:ind w:left="16" w:right="67"/>
              <w:rPr>
                <w:sz w:val="24"/>
              </w:rPr>
            </w:pPr>
            <w:r>
              <w:rPr>
                <w:color w:val="24211F"/>
                <w:w w:val="90"/>
                <w:sz w:val="24"/>
              </w:rPr>
              <w:t>See</w:t>
            </w:r>
            <w:r>
              <w:rPr>
                <w:color w:val="24211F"/>
                <w:spacing w:val="-20"/>
                <w:w w:val="90"/>
                <w:sz w:val="24"/>
              </w:rPr>
              <w:t> </w:t>
            </w:r>
            <w:r>
              <w:rPr>
                <w:color w:val="24211F"/>
                <w:w w:val="90"/>
                <w:sz w:val="24"/>
              </w:rPr>
              <w:t>rules</w:t>
            </w:r>
            <w:r>
              <w:rPr>
                <w:color w:val="24211F"/>
                <w:spacing w:val="-20"/>
                <w:w w:val="90"/>
                <w:sz w:val="24"/>
              </w:rPr>
              <w:t> </w:t>
            </w:r>
            <w:r>
              <w:rPr>
                <w:color w:val="24211F"/>
                <w:w w:val="90"/>
                <w:sz w:val="24"/>
              </w:rPr>
              <w:t>by </w:t>
            </w:r>
            <w:r>
              <w:rPr>
                <w:color w:val="24211F"/>
                <w:spacing w:val="-4"/>
                <w:sz w:val="24"/>
              </w:rPr>
              <w:t>brand</w:t>
            </w:r>
          </w:p>
        </w:tc>
        <w:tc>
          <w:tcPr>
            <w:tcW w:w="3154" w:type="dxa"/>
          </w:tcPr>
          <w:p>
            <w:pPr>
              <w:pStyle w:val="TableParagraph"/>
              <w:spacing w:line="340" w:lineRule="auto"/>
              <w:rPr>
                <w:sz w:val="24"/>
              </w:rPr>
            </w:pPr>
            <w:r>
              <w:rPr>
                <w:color w:val="24211F"/>
                <w:w w:val="90"/>
                <w:sz w:val="24"/>
              </w:rPr>
              <w:t>CPF</w:t>
            </w:r>
            <w:r>
              <w:rPr>
                <w:color w:val="24211F"/>
                <w:spacing w:val="-20"/>
                <w:w w:val="90"/>
                <w:sz w:val="24"/>
              </w:rPr>
              <w:t> </w:t>
            </w:r>
            <w:r>
              <w:rPr>
                <w:color w:val="24211F"/>
                <w:w w:val="90"/>
                <w:sz w:val="24"/>
              </w:rPr>
              <w:t>or</w:t>
            </w:r>
            <w:r>
              <w:rPr>
                <w:color w:val="24211F"/>
                <w:spacing w:val="-18"/>
                <w:w w:val="90"/>
                <w:sz w:val="24"/>
              </w:rPr>
              <w:t> </w:t>
            </w:r>
            <w:r>
              <w:rPr>
                <w:color w:val="24211F"/>
                <w:w w:val="90"/>
                <w:sz w:val="24"/>
              </w:rPr>
              <w:t>CNPJ</w:t>
            </w:r>
            <w:r>
              <w:rPr>
                <w:color w:val="24211F"/>
                <w:spacing w:val="-20"/>
                <w:w w:val="90"/>
                <w:sz w:val="24"/>
              </w:rPr>
              <w:t> </w:t>
            </w:r>
            <w:r>
              <w:rPr>
                <w:color w:val="24211F"/>
                <w:w w:val="90"/>
                <w:sz w:val="24"/>
              </w:rPr>
              <w:t>of</w:t>
            </w:r>
            <w:r>
              <w:rPr>
                <w:color w:val="24211F"/>
                <w:spacing w:val="-20"/>
                <w:w w:val="90"/>
                <w:sz w:val="24"/>
              </w:rPr>
              <w:t> </w:t>
            </w:r>
            <w:r>
              <w:rPr>
                <w:color w:val="24211F"/>
                <w:w w:val="90"/>
                <w:sz w:val="24"/>
              </w:rPr>
              <w:t>the</w:t>
            </w:r>
            <w:r>
              <w:rPr>
                <w:color w:val="24211F"/>
                <w:spacing w:val="-19"/>
                <w:w w:val="90"/>
                <w:sz w:val="24"/>
              </w:rPr>
              <w:t> </w:t>
            </w:r>
            <w:r>
              <w:rPr>
                <w:color w:val="24211F"/>
                <w:w w:val="90"/>
                <w:sz w:val="24"/>
              </w:rPr>
              <w:t>cash-</w:t>
            </w:r>
            <w:r>
              <w:rPr>
                <w:color w:val="24211F"/>
                <w:w w:val="90"/>
                <w:sz w:val="24"/>
              </w:rPr>
              <w:t>in </w:t>
            </w:r>
            <w:r>
              <w:rPr>
                <w:color w:val="24211F"/>
                <w:spacing w:val="-2"/>
                <w:sz w:val="24"/>
              </w:rPr>
              <w:t>recipient.</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339"/>
        <w:gridCol w:w="1140"/>
        <w:gridCol w:w="1431"/>
        <w:gridCol w:w="1279"/>
        <w:gridCol w:w="3154"/>
      </w:tblGrid>
      <w:tr>
        <w:trPr>
          <w:trHeight w:val="522" w:hRule="atLeast"/>
        </w:trPr>
        <w:tc>
          <w:tcPr>
            <w:tcW w:w="3339" w:type="dxa"/>
            <w:tcBorders>
              <w:bottom w:val="single" w:sz="12" w:space="0" w:color="DEE1E6"/>
            </w:tcBorders>
          </w:tcPr>
          <w:p>
            <w:pPr>
              <w:pStyle w:val="TableParagraph"/>
              <w:spacing w:before="36"/>
              <w:ind w:left="16"/>
              <w:jc w:val="center"/>
              <w:rPr>
                <w:sz w:val="24"/>
              </w:rPr>
            </w:pPr>
            <w:r>
              <w:rPr>
                <w:color w:val="00A69E"/>
                <w:spacing w:val="-4"/>
                <w:sz w:val="24"/>
              </w:rPr>
              <w:t>Name</w:t>
            </w:r>
          </w:p>
        </w:tc>
        <w:tc>
          <w:tcPr>
            <w:tcW w:w="1140" w:type="dxa"/>
            <w:tcBorders>
              <w:bottom w:val="single" w:sz="12" w:space="0" w:color="DEE1E6"/>
            </w:tcBorders>
          </w:tcPr>
          <w:p>
            <w:pPr>
              <w:pStyle w:val="TableParagraph"/>
              <w:spacing w:before="36"/>
              <w:ind w:left="367"/>
              <w:rPr>
                <w:sz w:val="24"/>
              </w:rPr>
            </w:pPr>
            <w:r>
              <w:rPr>
                <w:color w:val="00A69E"/>
                <w:spacing w:val="-4"/>
                <w:w w:val="95"/>
                <w:sz w:val="24"/>
              </w:rPr>
              <w:t>Size</w:t>
            </w:r>
          </w:p>
        </w:tc>
        <w:tc>
          <w:tcPr>
            <w:tcW w:w="1431" w:type="dxa"/>
            <w:tcBorders>
              <w:bottom w:val="single" w:sz="12" w:space="0" w:color="DEE1E6"/>
            </w:tcBorders>
          </w:tcPr>
          <w:p>
            <w:pPr>
              <w:pStyle w:val="TableParagraph"/>
              <w:spacing w:before="36"/>
              <w:ind w:left="460"/>
              <w:rPr>
                <w:sz w:val="24"/>
              </w:rPr>
            </w:pPr>
            <w:r>
              <w:rPr>
                <w:color w:val="00A69E"/>
                <w:spacing w:val="-4"/>
                <w:sz w:val="24"/>
              </w:rPr>
              <w:t>Type</w:t>
            </w:r>
          </w:p>
        </w:tc>
        <w:tc>
          <w:tcPr>
            <w:tcW w:w="1279" w:type="dxa"/>
            <w:tcBorders>
              <w:bottom w:val="single" w:sz="12" w:space="0" w:color="DEE1E6"/>
            </w:tcBorders>
          </w:tcPr>
          <w:p>
            <w:pPr>
              <w:pStyle w:val="TableParagraph"/>
              <w:spacing w:before="36"/>
              <w:ind w:left="81"/>
              <w:rPr>
                <w:sz w:val="24"/>
              </w:rPr>
            </w:pPr>
            <w:r>
              <w:rPr>
                <w:color w:val="00A69E"/>
                <w:spacing w:val="-2"/>
                <w:sz w:val="24"/>
              </w:rPr>
              <w:t>Mandatory</w:t>
            </w:r>
          </w:p>
        </w:tc>
        <w:tc>
          <w:tcPr>
            <w:tcW w:w="3154" w:type="dxa"/>
            <w:tcBorders>
              <w:bottom w:val="single" w:sz="12" w:space="0" w:color="DEE1E6"/>
            </w:tcBorders>
          </w:tcPr>
          <w:p>
            <w:pPr>
              <w:pStyle w:val="TableParagraph"/>
              <w:spacing w:before="36"/>
              <w:ind w:left="1003"/>
              <w:rPr>
                <w:sz w:val="24"/>
              </w:rPr>
            </w:pPr>
            <w:r>
              <w:rPr>
                <w:color w:val="00A69E"/>
                <w:spacing w:val="-2"/>
                <w:sz w:val="24"/>
              </w:rPr>
              <w:t>Description</w:t>
            </w:r>
          </w:p>
        </w:tc>
      </w:tr>
      <w:tr>
        <w:trPr>
          <w:trHeight w:val="954" w:hRule="atLeast"/>
        </w:trPr>
        <w:tc>
          <w:tcPr>
            <w:tcW w:w="3339" w:type="dxa"/>
            <w:tcBorders>
              <w:top w:val="single" w:sz="12" w:space="0" w:color="DEE1E6"/>
            </w:tcBorders>
          </w:tcPr>
          <w:p>
            <w:pPr>
              <w:pStyle w:val="TableParagraph"/>
              <w:spacing w:line="340" w:lineRule="auto" w:before="103"/>
              <w:ind w:left="16"/>
              <w:rPr>
                <w:sz w:val="24"/>
              </w:rPr>
            </w:pPr>
            <w:r>
              <w:rPr>
                <w:spacing w:val="-2"/>
                <w:sz w:val="24"/>
              </w:rPr>
              <w:t>receiverData/ </w:t>
            </w:r>
            <w:r>
              <w:rPr>
                <w:spacing w:val="-4"/>
                <w:sz w:val="24"/>
              </w:rPr>
              <w:t>walletAccountIdentification</w:t>
            </w:r>
          </w:p>
        </w:tc>
        <w:tc>
          <w:tcPr>
            <w:tcW w:w="1140" w:type="dxa"/>
            <w:tcBorders>
              <w:top w:val="single" w:sz="12" w:space="0" w:color="DEE1E6"/>
            </w:tcBorders>
          </w:tcPr>
          <w:p>
            <w:pPr>
              <w:pStyle w:val="TableParagraph"/>
              <w:spacing w:before="105"/>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50</w:t>
            </w:r>
          </w:p>
        </w:tc>
        <w:tc>
          <w:tcPr>
            <w:tcW w:w="1431" w:type="dxa"/>
            <w:tcBorders>
              <w:top w:val="single" w:sz="12" w:space="0" w:color="DEE1E6"/>
            </w:tcBorders>
          </w:tcPr>
          <w:p>
            <w:pPr>
              <w:pStyle w:val="TableParagraph"/>
              <w:spacing w:before="105"/>
              <w:rPr>
                <w:sz w:val="24"/>
              </w:rPr>
            </w:pPr>
            <w:r>
              <w:rPr>
                <w:color w:val="24211F"/>
                <w:spacing w:val="-2"/>
                <w:sz w:val="24"/>
              </w:rPr>
              <w:t>Numeric</w:t>
            </w:r>
          </w:p>
        </w:tc>
        <w:tc>
          <w:tcPr>
            <w:tcW w:w="1279" w:type="dxa"/>
            <w:tcBorders>
              <w:top w:val="single" w:sz="12" w:space="0" w:color="DEE1E6"/>
            </w:tcBorders>
          </w:tcPr>
          <w:p>
            <w:pPr>
              <w:pStyle w:val="TableParagraph"/>
              <w:spacing w:line="340" w:lineRule="auto" w:before="103"/>
              <w:ind w:left="16" w:right="67"/>
              <w:rPr>
                <w:sz w:val="24"/>
              </w:rPr>
            </w:pPr>
            <w:r>
              <w:rPr>
                <w:color w:val="24211F"/>
                <w:w w:val="90"/>
                <w:sz w:val="24"/>
              </w:rPr>
              <w:t>See</w:t>
            </w:r>
            <w:r>
              <w:rPr>
                <w:color w:val="24211F"/>
                <w:spacing w:val="-20"/>
                <w:w w:val="90"/>
                <w:sz w:val="24"/>
              </w:rPr>
              <w:t> </w:t>
            </w:r>
            <w:r>
              <w:rPr>
                <w:color w:val="24211F"/>
                <w:w w:val="90"/>
                <w:sz w:val="24"/>
              </w:rPr>
              <w:t>rules</w:t>
            </w:r>
            <w:r>
              <w:rPr>
                <w:color w:val="24211F"/>
                <w:spacing w:val="-20"/>
                <w:w w:val="90"/>
                <w:sz w:val="24"/>
              </w:rPr>
              <w:t> </w:t>
            </w:r>
            <w:r>
              <w:rPr>
                <w:color w:val="24211F"/>
                <w:w w:val="90"/>
                <w:sz w:val="24"/>
              </w:rPr>
              <w:t>by </w:t>
            </w:r>
            <w:r>
              <w:rPr>
                <w:color w:val="24211F"/>
                <w:spacing w:val="-4"/>
                <w:sz w:val="24"/>
              </w:rPr>
              <w:t>brand</w:t>
            </w:r>
          </w:p>
        </w:tc>
        <w:tc>
          <w:tcPr>
            <w:tcW w:w="3154" w:type="dxa"/>
            <w:tcBorders>
              <w:top w:val="single" w:sz="12" w:space="0" w:color="DEE1E6"/>
            </w:tcBorders>
          </w:tcPr>
          <w:p>
            <w:pPr>
              <w:pStyle w:val="TableParagraph"/>
              <w:spacing w:before="105"/>
              <w:rPr>
                <w:sz w:val="24"/>
              </w:rPr>
            </w:pPr>
            <w:r>
              <w:rPr>
                <w:color w:val="24211F"/>
                <w:spacing w:val="-6"/>
                <w:sz w:val="24"/>
              </w:rPr>
              <w:t>User</w:t>
            </w:r>
            <w:r>
              <w:rPr>
                <w:color w:val="24211F"/>
                <w:spacing w:val="-16"/>
                <w:sz w:val="24"/>
              </w:rPr>
              <w:t> </w:t>
            </w:r>
            <w:r>
              <w:rPr>
                <w:color w:val="24211F"/>
                <w:spacing w:val="-6"/>
                <w:sz w:val="24"/>
              </w:rPr>
              <w:t>identifier</w:t>
            </w:r>
            <w:r>
              <w:rPr>
                <w:color w:val="24211F"/>
                <w:spacing w:val="-16"/>
                <w:sz w:val="24"/>
              </w:rPr>
              <w:t> </w:t>
            </w:r>
            <w:r>
              <w:rPr>
                <w:color w:val="24211F"/>
                <w:spacing w:val="-6"/>
                <w:sz w:val="24"/>
              </w:rPr>
              <w:t>in</w:t>
            </w:r>
            <w:r>
              <w:rPr>
                <w:color w:val="24211F"/>
                <w:spacing w:val="-17"/>
                <w:sz w:val="24"/>
              </w:rPr>
              <w:t> </w:t>
            </w:r>
            <w:r>
              <w:rPr>
                <w:color w:val="24211F"/>
                <w:spacing w:val="-6"/>
                <w:sz w:val="24"/>
              </w:rPr>
              <w:t>the</w:t>
            </w:r>
            <w:r>
              <w:rPr>
                <w:color w:val="24211F"/>
                <w:spacing w:val="-17"/>
                <w:sz w:val="24"/>
              </w:rPr>
              <w:t> </w:t>
            </w:r>
            <w:r>
              <w:rPr>
                <w:color w:val="24211F"/>
                <w:spacing w:val="-6"/>
                <w:sz w:val="24"/>
              </w:rPr>
              <w:t>wallet</w:t>
            </w:r>
          </w:p>
        </w:tc>
      </w:tr>
      <w:tr>
        <w:trPr>
          <w:trHeight w:val="580" w:hRule="atLeast"/>
        </w:trPr>
        <w:tc>
          <w:tcPr>
            <w:tcW w:w="3339" w:type="dxa"/>
          </w:tcPr>
          <w:p>
            <w:pPr>
              <w:pStyle w:val="TableParagraph"/>
              <w:spacing w:before="120"/>
              <w:ind w:left="16"/>
              <w:rPr>
                <w:sz w:val="24"/>
              </w:rPr>
            </w:pPr>
            <w:r>
              <w:rPr>
                <w:spacing w:val="-2"/>
                <w:sz w:val="24"/>
              </w:rPr>
              <w:t>senderData</w:t>
            </w:r>
          </w:p>
        </w:tc>
        <w:tc>
          <w:tcPr>
            <w:tcW w:w="1140" w:type="dxa"/>
          </w:tcPr>
          <w:p>
            <w:pPr>
              <w:pStyle w:val="TableParagraph"/>
              <w:spacing w:before="0"/>
              <w:ind w:left="0"/>
              <w:rPr>
                <w:rFonts w:ascii="Times New Roman"/>
                <w:sz w:val="24"/>
              </w:rPr>
            </w:pPr>
          </w:p>
        </w:tc>
        <w:tc>
          <w:tcPr>
            <w:tcW w:w="1431" w:type="dxa"/>
          </w:tcPr>
          <w:p>
            <w:pPr>
              <w:pStyle w:val="TableParagraph"/>
              <w:spacing w:before="0"/>
              <w:ind w:left="0"/>
              <w:rPr>
                <w:rFonts w:ascii="Times New Roman"/>
                <w:sz w:val="24"/>
              </w:rPr>
            </w:pPr>
          </w:p>
        </w:tc>
        <w:tc>
          <w:tcPr>
            <w:tcW w:w="1279" w:type="dxa"/>
          </w:tcPr>
          <w:p>
            <w:pPr>
              <w:pStyle w:val="TableParagraph"/>
              <w:spacing w:before="0"/>
              <w:ind w:left="0"/>
              <w:rPr>
                <w:rFonts w:ascii="Times New Roman"/>
                <w:sz w:val="24"/>
              </w:rPr>
            </w:pPr>
          </w:p>
        </w:tc>
        <w:tc>
          <w:tcPr>
            <w:tcW w:w="3154" w:type="dxa"/>
          </w:tcPr>
          <w:p>
            <w:pPr>
              <w:pStyle w:val="TableParagraph"/>
              <w:spacing w:before="0"/>
              <w:ind w:left="0"/>
              <w:rPr>
                <w:rFonts w:ascii="Times New Roman"/>
                <w:sz w:val="24"/>
              </w:rPr>
            </w:pPr>
          </w:p>
        </w:tc>
      </w:tr>
      <w:tr>
        <w:trPr>
          <w:trHeight w:val="971" w:hRule="atLeast"/>
        </w:trPr>
        <w:tc>
          <w:tcPr>
            <w:tcW w:w="3339" w:type="dxa"/>
          </w:tcPr>
          <w:p>
            <w:pPr>
              <w:pStyle w:val="TableParagraph"/>
              <w:spacing w:before="38"/>
              <w:ind w:left="0"/>
              <w:rPr>
                <w:sz w:val="24"/>
              </w:rPr>
            </w:pPr>
          </w:p>
          <w:p>
            <w:pPr>
              <w:pStyle w:val="TableParagraph"/>
              <w:spacing w:before="0"/>
              <w:ind w:left="16"/>
              <w:rPr>
                <w:sz w:val="24"/>
              </w:rPr>
            </w:pPr>
            <w:r>
              <w:rPr>
                <w:spacing w:val="-2"/>
                <w:sz w:val="24"/>
              </w:rPr>
              <w:t>senderData/taxIdNumber</w:t>
            </w:r>
          </w:p>
        </w:tc>
        <w:tc>
          <w:tcPr>
            <w:tcW w:w="1140"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14</w:t>
            </w:r>
          </w:p>
        </w:tc>
        <w:tc>
          <w:tcPr>
            <w:tcW w:w="1431" w:type="dxa"/>
          </w:tcPr>
          <w:p>
            <w:pPr>
              <w:pStyle w:val="TableParagraph"/>
              <w:spacing w:before="120"/>
              <w:rPr>
                <w:sz w:val="24"/>
              </w:rPr>
            </w:pPr>
            <w:r>
              <w:rPr>
                <w:color w:val="24211F"/>
                <w:spacing w:val="-8"/>
                <w:sz w:val="24"/>
              </w:rPr>
              <w:t>Alphanumeric</w:t>
            </w:r>
          </w:p>
        </w:tc>
        <w:tc>
          <w:tcPr>
            <w:tcW w:w="1279" w:type="dxa"/>
          </w:tcPr>
          <w:p>
            <w:pPr>
              <w:pStyle w:val="TableParagraph"/>
              <w:spacing w:line="340" w:lineRule="auto"/>
              <w:ind w:left="16" w:right="67"/>
              <w:rPr>
                <w:sz w:val="24"/>
              </w:rPr>
            </w:pPr>
            <w:r>
              <w:rPr>
                <w:color w:val="24211F"/>
                <w:w w:val="90"/>
                <w:sz w:val="24"/>
              </w:rPr>
              <w:t>See</w:t>
            </w:r>
            <w:r>
              <w:rPr>
                <w:color w:val="24211F"/>
                <w:spacing w:val="-20"/>
                <w:w w:val="90"/>
                <w:sz w:val="24"/>
              </w:rPr>
              <w:t> </w:t>
            </w:r>
            <w:r>
              <w:rPr>
                <w:color w:val="24211F"/>
                <w:w w:val="90"/>
                <w:sz w:val="24"/>
              </w:rPr>
              <w:t>rules</w:t>
            </w:r>
            <w:r>
              <w:rPr>
                <w:color w:val="24211F"/>
                <w:spacing w:val="-20"/>
                <w:w w:val="90"/>
                <w:sz w:val="24"/>
              </w:rPr>
              <w:t> </w:t>
            </w:r>
            <w:r>
              <w:rPr>
                <w:color w:val="24211F"/>
                <w:w w:val="90"/>
                <w:sz w:val="24"/>
              </w:rPr>
              <w:t>by </w:t>
            </w:r>
            <w:r>
              <w:rPr>
                <w:color w:val="24211F"/>
                <w:spacing w:val="-4"/>
                <w:sz w:val="24"/>
              </w:rPr>
              <w:t>brand</w:t>
            </w:r>
          </w:p>
        </w:tc>
        <w:tc>
          <w:tcPr>
            <w:tcW w:w="3154" w:type="dxa"/>
          </w:tcPr>
          <w:p>
            <w:pPr>
              <w:pStyle w:val="TableParagraph"/>
              <w:spacing w:line="340" w:lineRule="auto"/>
              <w:rPr>
                <w:sz w:val="24"/>
              </w:rPr>
            </w:pPr>
            <w:r>
              <w:rPr>
                <w:color w:val="24211F"/>
                <w:w w:val="90"/>
                <w:sz w:val="24"/>
              </w:rPr>
              <w:t>CPF</w:t>
            </w:r>
            <w:r>
              <w:rPr>
                <w:color w:val="24211F"/>
                <w:spacing w:val="-20"/>
                <w:w w:val="90"/>
                <w:sz w:val="24"/>
              </w:rPr>
              <w:t> </w:t>
            </w:r>
            <w:r>
              <w:rPr>
                <w:color w:val="24211F"/>
                <w:w w:val="90"/>
                <w:sz w:val="24"/>
              </w:rPr>
              <w:t>or</w:t>
            </w:r>
            <w:r>
              <w:rPr>
                <w:color w:val="24211F"/>
                <w:spacing w:val="-18"/>
                <w:w w:val="90"/>
                <w:sz w:val="24"/>
              </w:rPr>
              <w:t> </w:t>
            </w:r>
            <w:r>
              <w:rPr>
                <w:color w:val="24211F"/>
                <w:w w:val="90"/>
                <w:sz w:val="24"/>
              </w:rPr>
              <w:t>CNPJ</w:t>
            </w:r>
            <w:r>
              <w:rPr>
                <w:color w:val="24211F"/>
                <w:spacing w:val="-20"/>
                <w:w w:val="90"/>
                <w:sz w:val="24"/>
              </w:rPr>
              <w:t> </w:t>
            </w:r>
            <w:r>
              <w:rPr>
                <w:color w:val="24211F"/>
                <w:w w:val="90"/>
                <w:sz w:val="24"/>
              </w:rPr>
              <w:t>of</w:t>
            </w:r>
            <w:r>
              <w:rPr>
                <w:color w:val="24211F"/>
                <w:spacing w:val="-20"/>
                <w:w w:val="90"/>
                <w:sz w:val="24"/>
              </w:rPr>
              <w:t> </w:t>
            </w:r>
            <w:r>
              <w:rPr>
                <w:color w:val="24211F"/>
                <w:w w:val="90"/>
                <w:sz w:val="24"/>
              </w:rPr>
              <w:t>the</w:t>
            </w:r>
            <w:r>
              <w:rPr>
                <w:color w:val="24211F"/>
                <w:spacing w:val="-19"/>
                <w:w w:val="90"/>
                <w:sz w:val="24"/>
              </w:rPr>
              <w:t> </w:t>
            </w:r>
            <w:r>
              <w:rPr>
                <w:color w:val="24211F"/>
                <w:w w:val="90"/>
                <w:sz w:val="24"/>
              </w:rPr>
              <w:t>cash-</w:t>
            </w:r>
            <w:r>
              <w:rPr>
                <w:color w:val="24211F"/>
                <w:w w:val="90"/>
                <w:sz w:val="24"/>
              </w:rPr>
              <w:t>in </w:t>
            </w:r>
            <w:r>
              <w:rPr>
                <w:color w:val="24211F"/>
                <w:spacing w:val="-2"/>
                <w:sz w:val="24"/>
              </w:rPr>
              <w:t>payer.</w:t>
            </w:r>
          </w:p>
        </w:tc>
      </w:tr>
      <w:tr>
        <w:trPr>
          <w:trHeight w:val="969" w:hRule="atLeast"/>
        </w:trPr>
        <w:tc>
          <w:tcPr>
            <w:tcW w:w="3339" w:type="dxa"/>
          </w:tcPr>
          <w:p>
            <w:pPr>
              <w:pStyle w:val="TableParagraph"/>
              <w:spacing w:before="38"/>
              <w:ind w:left="0"/>
              <w:rPr>
                <w:sz w:val="24"/>
              </w:rPr>
            </w:pPr>
          </w:p>
          <w:p>
            <w:pPr>
              <w:pStyle w:val="TableParagraph"/>
              <w:spacing w:before="0"/>
              <w:ind w:left="16"/>
              <w:rPr>
                <w:sz w:val="24"/>
              </w:rPr>
            </w:pPr>
            <w:r>
              <w:rPr>
                <w:spacing w:val="-2"/>
                <w:sz w:val="24"/>
              </w:rPr>
              <w:t>senderData/firstName</w:t>
            </w:r>
          </w:p>
        </w:tc>
        <w:tc>
          <w:tcPr>
            <w:tcW w:w="1140"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20</w:t>
            </w:r>
          </w:p>
        </w:tc>
        <w:tc>
          <w:tcPr>
            <w:tcW w:w="1431" w:type="dxa"/>
          </w:tcPr>
          <w:p>
            <w:pPr>
              <w:pStyle w:val="TableParagraph"/>
              <w:rPr>
                <w:sz w:val="24"/>
              </w:rPr>
            </w:pPr>
            <w:r>
              <w:rPr>
                <w:color w:val="24211F"/>
                <w:spacing w:val="-8"/>
                <w:sz w:val="24"/>
              </w:rPr>
              <w:t>Alphanumeric</w:t>
            </w:r>
          </w:p>
        </w:tc>
        <w:tc>
          <w:tcPr>
            <w:tcW w:w="1279" w:type="dxa"/>
          </w:tcPr>
          <w:p>
            <w:pPr>
              <w:pStyle w:val="TableParagraph"/>
              <w:spacing w:line="340" w:lineRule="auto"/>
              <w:ind w:left="16" w:right="67"/>
              <w:rPr>
                <w:sz w:val="24"/>
              </w:rPr>
            </w:pPr>
            <w:r>
              <w:rPr>
                <w:color w:val="24211F"/>
                <w:w w:val="90"/>
                <w:sz w:val="24"/>
              </w:rPr>
              <w:t>See</w:t>
            </w:r>
            <w:r>
              <w:rPr>
                <w:color w:val="24211F"/>
                <w:spacing w:val="-20"/>
                <w:w w:val="90"/>
                <w:sz w:val="24"/>
              </w:rPr>
              <w:t> </w:t>
            </w:r>
            <w:r>
              <w:rPr>
                <w:color w:val="24211F"/>
                <w:w w:val="90"/>
                <w:sz w:val="24"/>
              </w:rPr>
              <w:t>rules</w:t>
            </w:r>
            <w:r>
              <w:rPr>
                <w:color w:val="24211F"/>
                <w:spacing w:val="-20"/>
                <w:w w:val="90"/>
                <w:sz w:val="24"/>
              </w:rPr>
              <w:t> </w:t>
            </w:r>
            <w:r>
              <w:rPr>
                <w:color w:val="24211F"/>
                <w:w w:val="90"/>
                <w:sz w:val="24"/>
              </w:rPr>
              <w:t>by </w:t>
            </w:r>
            <w:r>
              <w:rPr>
                <w:color w:val="24211F"/>
                <w:spacing w:val="-4"/>
                <w:sz w:val="24"/>
              </w:rPr>
              <w:t>brand</w:t>
            </w:r>
          </w:p>
        </w:tc>
        <w:tc>
          <w:tcPr>
            <w:tcW w:w="3154" w:type="dxa"/>
          </w:tcPr>
          <w:p>
            <w:pPr>
              <w:pStyle w:val="TableParagraph"/>
              <w:rPr>
                <w:sz w:val="24"/>
              </w:rPr>
            </w:pPr>
            <w:r>
              <w:rPr>
                <w:color w:val="24211F"/>
                <w:spacing w:val="-6"/>
                <w:sz w:val="24"/>
              </w:rPr>
              <w:t>Payer</w:t>
            </w:r>
            <w:r>
              <w:rPr>
                <w:color w:val="24211F"/>
                <w:spacing w:val="-21"/>
                <w:sz w:val="24"/>
              </w:rPr>
              <w:t> </w:t>
            </w:r>
            <w:r>
              <w:rPr>
                <w:color w:val="24211F"/>
                <w:spacing w:val="-6"/>
                <w:sz w:val="24"/>
              </w:rPr>
              <w:t>first</w:t>
            </w:r>
            <w:r>
              <w:rPr>
                <w:color w:val="24211F"/>
                <w:spacing w:val="-24"/>
                <w:sz w:val="24"/>
              </w:rPr>
              <w:t> </w:t>
            </w:r>
            <w:r>
              <w:rPr>
                <w:color w:val="24211F"/>
                <w:spacing w:val="-6"/>
                <w:sz w:val="24"/>
              </w:rPr>
              <w:t>name</w:t>
            </w:r>
          </w:p>
        </w:tc>
      </w:tr>
      <w:tr>
        <w:trPr>
          <w:trHeight w:val="971" w:hRule="atLeast"/>
        </w:trPr>
        <w:tc>
          <w:tcPr>
            <w:tcW w:w="3339" w:type="dxa"/>
          </w:tcPr>
          <w:p>
            <w:pPr>
              <w:pStyle w:val="TableParagraph"/>
              <w:spacing w:before="38"/>
              <w:ind w:left="0"/>
              <w:rPr>
                <w:sz w:val="24"/>
              </w:rPr>
            </w:pPr>
          </w:p>
          <w:p>
            <w:pPr>
              <w:pStyle w:val="TableParagraph"/>
              <w:spacing w:before="0"/>
              <w:ind w:left="16"/>
              <w:rPr>
                <w:sz w:val="24"/>
              </w:rPr>
            </w:pPr>
            <w:r>
              <w:rPr>
                <w:spacing w:val="-2"/>
                <w:sz w:val="24"/>
              </w:rPr>
              <w:t>senderData/lastName</w:t>
            </w:r>
          </w:p>
        </w:tc>
        <w:tc>
          <w:tcPr>
            <w:tcW w:w="1140"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20</w:t>
            </w:r>
          </w:p>
        </w:tc>
        <w:tc>
          <w:tcPr>
            <w:tcW w:w="1431" w:type="dxa"/>
          </w:tcPr>
          <w:p>
            <w:pPr>
              <w:pStyle w:val="TableParagraph"/>
              <w:spacing w:before="120"/>
              <w:rPr>
                <w:sz w:val="24"/>
              </w:rPr>
            </w:pPr>
            <w:r>
              <w:rPr>
                <w:color w:val="24211F"/>
                <w:spacing w:val="-8"/>
                <w:sz w:val="24"/>
              </w:rPr>
              <w:t>Alphanumeric</w:t>
            </w:r>
          </w:p>
        </w:tc>
        <w:tc>
          <w:tcPr>
            <w:tcW w:w="1279" w:type="dxa"/>
          </w:tcPr>
          <w:p>
            <w:pPr>
              <w:pStyle w:val="TableParagraph"/>
              <w:spacing w:line="340" w:lineRule="auto"/>
              <w:ind w:left="16" w:right="67"/>
              <w:rPr>
                <w:sz w:val="24"/>
              </w:rPr>
            </w:pPr>
            <w:r>
              <w:rPr>
                <w:color w:val="24211F"/>
                <w:w w:val="90"/>
                <w:sz w:val="24"/>
              </w:rPr>
              <w:t>See</w:t>
            </w:r>
            <w:r>
              <w:rPr>
                <w:color w:val="24211F"/>
                <w:spacing w:val="-20"/>
                <w:w w:val="90"/>
                <w:sz w:val="24"/>
              </w:rPr>
              <w:t> </w:t>
            </w:r>
            <w:r>
              <w:rPr>
                <w:color w:val="24211F"/>
                <w:w w:val="90"/>
                <w:sz w:val="24"/>
              </w:rPr>
              <w:t>rules</w:t>
            </w:r>
            <w:r>
              <w:rPr>
                <w:color w:val="24211F"/>
                <w:spacing w:val="-20"/>
                <w:w w:val="90"/>
                <w:sz w:val="24"/>
              </w:rPr>
              <w:t> </w:t>
            </w:r>
            <w:r>
              <w:rPr>
                <w:color w:val="24211F"/>
                <w:w w:val="90"/>
                <w:sz w:val="24"/>
              </w:rPr>
              <w:t>by </w:t>
            </w:r>
            <w:r>
              <w:rPr>
                <w:color w:val="24211F"/>
                <w:spacing w:val="-4"/>
                <w:sz w:val="24"/>
              </w:rPr>
              <w:t>brand</w:t>
            </w:r>
          </w:p>
        </w:tc>
        <w:tc>
          <w:tcPr>
            <w:tcW w:w="3154" w:type="dxa"/>
          </w:tcPr>
          <w:p>
            <w:pPr>
              <w:pStyle w:val="TableParagraph"/>
              <w:spacing w:before="120"/>
              <w:rPr>
                <w:sz w:val="24"/>
              </w:rPr>
            </w:pPr>
            <w:r>
              <w:rPr>
                <w:color w:val="24211F"/>
                <w:w w:val="90"/>
                <w:sz w:val="24"/>
              </w:rPr>
              <w:t>Payer</w:t>
            </w:r>
            <w:r>
              <w:rPr>
                <w:color w:val="24211F"/>
                <w:spacing w:val="-10"/>
                <w:w w:val="90"/>
                <w:sz w:val="24"/>
              </w:rPr>
              <w:t> </w:t>
            </w:r>
            <w:r>
              <w:rPr>
                <w:color w:val="24211F"/>
                <w:w w:val="90"/>
                <w:sz w:val="24"/>
              </w:rPr>
              <w:t>last</w:t>
            </w:r>
            <w:r>
              <w:rPr>
                <w:color w:val="24211F"/>
                <w:spacing w:val="-11"/>
                <w:w w:val="90"/>
                <w:sz w:val="24"/>
              </w:rPr>
              <w:t> </w:t>
            </w:r>
            <w:r>
              <w:rPr>
                <w:color w:val="24211F"/>
                <w:spacing w:val="-4"/>
                <w:w w:val="90"/>
                <w:sz w:val="24"/>
              </w:rPr>
              <w:t>name</w:t>
            </w:r>
          </w:p>
        </w:tc>
      </w:tr>
      <w:tr>
        <w:trPr>
          <w:trHeight w:val="968" w:hRule="atLeast"/>
        </w:trPr>
        <w:tc>
          <w:tcPr>
            <w:tcW w:w="3339" w:type="dxa"/>
          </w:tcPr>
          <w:p>
            <w:pPr>
              <w:pStyle w:val="TableParagraph"/>
              <w:spacing w:before="36"/>
              <w:ind w:left="0"/>
              <w:rPr>
                <w:sz w:val="24"/>
              </w:rPr>
            </w:pPr>
          </w:p>
          <w:p>
            <w:pPr>
              <w:pStyle w:val="TableParagraph"/>
              <w:spacing w:before="0"/>
              <w:ind w:left="16"/>
              <w:rPr>
                <w:sz w:val="24"/>
              </w:rPr>
            </w:pPr>
            <w:r>
              <w:rPr>
                <w:spacing w:val="-2"/>
                <w:sz w:val="24"/>
              </w:rPr>
              <w:t>senderData/address</w:t>
            </w:r>
          </w:p>
        </w:tc>
        <w:tc>
          <w:tcPr>
            <w:tcW w:w="1140"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35</w:t>
            </w:r>
          </w:p>
        </w:tc>
        <w:tc>
          <w:tcPr>
            <w:tcW w:w="1431" w:type="dxa"/>
          </w:tcPr>
          <w:p>
            <w:pPr>
              <w:pStyle w:val="TableParagraph"/>
              <w:rPr>
                <w:sz w:val="24"/>
              </w:rPr>
            </w:pPr>
            <w:r>
              <w:rPr>
                <w:color w:val="24211F"/>
                <w:spacing w:val="-8"/>
                <w:sz w:val="24"/>
              </w:rPr>
              <w:t>Alphanumeric</w:t>
            </w:r>
          </w:p>
        </w:tc>
        <w:tc>
          <w:tcPr>
            <w:tcW w:w="1279" w:type="dxa"/>
          </w:tcPr>
          <w:p>
            <w:pPr>
              <w:pStyle w:val="TableParagraph"/>
              <w:spacing w:line="340" w:lineRule="auto"/>
              <w:ind w:left="16" w:right="67"/>
              <w:rPr>
                <w:sz w:val="24"/>
              </w:rPr>
            </w:pPr>
            <w:r>
              <w:rPr>
                <w:color w:val="24211F"/>
                <w:w w:val="90"/>
                <w:sz w:val="24"/>
              </w:rPr>
              <w:t>See</w:t>
            </w:r>
            <w:r>
              <w:rPr>
                <w:color w:val="24211F"/>
                <w:spacing w:val="-20"/>
                <w:w w:val="90"/>
                <w:sz w:val="24"/>
              </w:rPr>
              <w:t> </w:t>
            </w:r>
            <w:r>
              <w:rPr>
                <w:color w:val="24211F"/>
                <w:w w:val="90"/>
                <w:sz w:val="24"/>
              </w:rPr>
              <w:t>rules</w:t>
            </w:r>
            <w:r>
              <w:rPr>
                <w:color w:val="24211F"/>
                <w:spacing w:val="-20"/>
                <w:w w:val="90"/>
                <w:sz w:val="24"/>
              </w:rPr>
              <w:t> </w:t>
            </w:r>
            <w:r>
              <w:rPr>
                <w:color w:val="24211F"/>
                <w:w w:val="90"/>
                <w:sz w:val="24"/>
              </w:rPr>
              <w:t>by </w:t>
            </w:r>
            <w:r>
              <w:rPr>
                <w:color w:val="24211F"/>
                <w:spacing w:val="-4"/>
                <w:sz w:val="24"/>
              </w:rPr>
              <w:t>brand</w:t>
            </w:r>
          </w:p>
        </w:tc>
        <w:tc>
          <w:tcPr>
            <w:tcW w:w="3154" w:type="dxa"/>
          </w:tcPr>
          <w:p>
            <w:pPr>
              <w:pStyle w:val="TableParagraph"/>
              <w:rPr>
                <w:sz w:val="24"/>
              </w:rPr>
            </w:pPr>
            <w:r>
              <w:rPr>
                <w:color w:val="24211F"/>
                <w:w w:val="90"/>
                <w:sz w:val="24"/>
              </w:rPr>
              <w:t>Payer</w:t>
            </w:r>
            <w:r>
              <w:rPr>
                <w:color w:val="24211F"/>
                <w:spacing w:val="-16"/>
                <w:w w:val="90"/>
                <w:sz w:val="24"/>
              </w:rPr>
              <w:t> </w:t>
            </w:r>
            <w:r>
              <w:rPr>
                <w:color w:val="24211F"/>
                <w:spacing w:val="-2"/>
                <w:w w:val="95"/>
                <w:sz w:val="24"/>
              </w:rPr>
              <w:t>address</w:t>
            </w:r>
          </w:p>
        </w:tc>
      </w:tr>
      <w:tr>
        <w:trPr>
          <w:trHeight w:val="969" w:hRule="atLeast"/>
        </w:trPr>
        <w:tc>
          <w:tcPr>
            <w:tcW w:w="3339" w:type="dxa"/>
          </w:tcPr>
          <w:p>
            <w:pPr>
              <w:pStyle w:val="TableParagraph"/>
              <w:spacing w:before="38"/>
              <w:ind w:left="0"/>
              <w:rPr>
                <w:sz w:val="24"/>
              </w:rPr>
            </w:pPr>
          </w:p>
          <w:p>
            <w:pPr>
              <w:pStyle w:val="TableParagraph"/>
              <w:spacing w:before="0"/>
              <w:ind w:left="16"/>
              <w:rPr>
                <w:sz w:val="24"/>
              </w:rPr>
            </w:pPr>
            <w:r>
              <w:rPr>
                <w:spacing w:val="-2"/>
                <w:sz w:val="24"/>
              </w:rPr>
              <w:t>senderData/city</w:t>
            </w:r>
          </w:p>
        </w:tc>
        <w:tc>
          <w:tcPr>
            <w:tcW w:w="1140"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25</w:t>
            </w:r>
          </w:p>
        </w:tc>
        <w:tc>
          <w:tcPr>
            <w:tcW w:w="1431" w:type="dxa"/>
          </w:tcPr>
          <w:p>
            <w:pPr>
              <w:pStyle w:val="TableParagraph"/>
              <w:spacing w:before="120"/>
              <w:rPr>
                <w:sz w:val="24"/>
              </w:rPr>
            </w:pPr>
            <w:r>
              <w:rPr>
                <w:color w:val="24211F"/>
                <w:spacing w:val="-8"/>
                <w:sz w:val="24"/>
              </w:rPr>
              <w:t>Alphanumeric</w:t>
            </w:r>
          </w:p>
        </w:tc>
        <w:tc>
          <w:tcPr>
            <w:tcW w:w="1279" w:type="dxa"/>
          </w:tcPr>
          <w:p>
            <w:pPr>
              <w:pStyle w:val="TableParagraph"/>
              <w:spacing w:line="340" w:lineRule="auto"/>
              <w:ind w:left="16" w:right="67"/>
              <w:rPr>
                <w:sz w:val="24"/>
              </w:rPr>
            </w:pPr>
            <w:r>
              <w:rPr>
                <w:color w:val="24211F"/>
                <w:w w:val="90"/>
                <w:sz w:val="24"/>
              </w:rPr>
              <w:t>See</w:t>
            </w:r>
            <w:r>
              <w:rPr>
                <w:color w:val="24211F"/>
                <w:spacing w:val="-20"/>
                <w:w w:val="90"/>
                <w:sz w:val="24"/>
              </w:rPr>
              <w:t> </w:t>
            </w:r>
            <w:r>
              <w:rPr>
                <w:color w:val="24211F"/>
                <w:w w:val="90"/>
                <w:sz w:val="24"/>
              </w:rPr>
              <w:t>rules</w:t>
            </w:r>
            <w:r>
              <w:rPr>
                <w:color w:val="24211F"/>
                <w:spacing w:val="-20"/>
                <w:w w:val="90"/>
                <w:sz w:val="24"/>
              </w:rPr>
              <w:t> </w:t>
            </w:r>
            <w:r>
              <w:rPr>
                <w:color w:val="24211F"/>
                <w:w w:val="90"/>
                <w:sz w:val="24"/>
              </w:rPr>
              <w:t>by </w:t>
            </w:r>
            <w:r>
              <w:rPr>
                <w:color w:val="24211F"/>
                <w:spacing w:val="-4"/>
                <w:sz w:val="24"/>
              </w:rPr>
              <w:t>brand</w:t>
            </w:r>
          </w:p>
        </w:tc>
        <w:tc>
          <w:tcPr>
            <w:tcW w:w="3154" w:type="dxa"/>
          </w:tcPr>
          <w:p>
            <w:pPr>
              <w:pStyle w:val="TableParagraph"/>
              <w:spacing w:before="120"/>
              <w:rPr>
                <w:sz w:val="24"/>
              </w:rPr>
            </w:pPr>
            <w:r>
              <w:rPr>
                <w:color w:val="24211F"/>
                <w:w w:val="90"/>
                <w:sz w:val="24"/>
              </w:rPr>
              <w:t>Payer</w:t>
            </w:r>
            <w:r>
              <w:rPr>
                <w:color w:val="24211F"/>
                <w:spacing w:val="-16"/>
                <w:w w:val="90"/>
                <w:sz w:val="24"/>
              </w:rPr>
              <w:t> </w:t>
            </w:r>
            <w:r>
              <w:rPr>
                <w:color w:val="24211F"/>
                <w:spacing w:val="-4"/>
                <w:sz w:val="24"/>
              </w:rPr>
              <w:t>city</w:t>
            </w:r>
          </w:p>
        </w:tc>
      </w:tr>
      <w:tr>
        <w:trPr>
          <w:trHeight w:val="971" w:hRule="atLeast"/>
        </w:trPr>
        <w:tc>
          <w:tcPr>
            <w:tcW w:w="3339" w:type="dxa"/>
          </w:tcPr>
          <w:p>
            <w:pPr>
              <w:pStyle w:val="TableParagraph"/>
              <w:spacing w:before="39"/>
              <w:ind w:left="0"/>
              <w:rPr>
                <w:sz w:val="24"/>
              </w:rPr>
            </w:pPr>
          </w:p>
          <w:p>
            <w:pPr>
              <w:pStyle w:val="TableParagraph"/>
              <w:spacing w:before="0"/>
              <w:ind w:left="16"/>
              <w:rPr>
                <w:sz w:val="24"/>
              </w:rPr>
            </w:pPr>
            <w:r>
              <w:rPr>
                <w:spacing w:val="-2"/>
                <w:sz w:val="24"/>
              </w:rPr>
              <w:t>senderData/country</w:t>
            </w:r>
          </w:p>
        </w:tc>
        <w:tc>
          <w:tcPr>
            <w:tcW w:w="1140"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3</w:t>
            </w:r>
          </w:p>
        </w:tc>
        <w:tc>
          <w:tcPr>
            <w:tcW w:w="1431" w:type="dxa"/>
          </w:tcPr>
          <w:p>
            <w:pPr>
              <w:pStyle w:val="TableParagraph"/>
              <w:spacing w:before="120"/>
              <w:rPr>
                <w:sz w:val="24"/>
              </w:rPr>
            </w:pPr>
            <w:r>
              <w:rPr>
                <w:color w:val="24211F"/>
                <w:spacing w:val="-8"/>
                <w:sz w:val="24"/>
              </w:rPr>
              <w:t>Alphanumeric</w:t>
            </w:r>
          </w:p>
        </w:tc>
        <w:tc>
          <w:tcPr>
            <w:tcW w:w="1279" w:type="dxa"/>
          </w:tcPr>
          <w:p>
            <w:pPr>
              <w:pStyle w:val="TableParagraph"/>
              <w:spacing w:line="340" w:lineRule="auto"/>
              <w:ind w:left="16" w:right="67"/>
              <w:rPr>
                <w:sz w:val="24"/>
              </w:rPr>
            </w:pPr>
            <w:r>
              <w:rPr>
                <w:color w:val="24211F"/>
                <w:w w:val="90"/>
                <w:sz w:val="24"/>
              </w:rPr>
              <w:t>See</w:t>
            </w:r>
            <w:r>
              <w:rPr>
                <w:color w:val="24211F"/>
                <w:spacing w:val="-20"/>
                <w:w w:val="90"/>
                <w:sz w:val="24"/>
              </w:rPr>
              <w:t> </w:t>
            </w:r>
            <w:r>
              <w:rPr>
                <w:color w:val="24211F"/>
                <w:w w:val="90"/>
                <w:sz w:val="24"/>
              </w:rPr>
              <w:t>rules</w:t>
            </w:r>
            <w:r>
              <w:rPr>
                <w:color w:val="24211F"/>
                <w:spacing w:val="-20"/>
                <w:w w:val="90"/>
                <w:sz w:val="24"/>
              </w:rPr>
              <w:t> </w:t>
            </w:r>
            <w:r>
              <w:rPr>
                <w:color w:val="24211F"/>
                <w:w w:val="90"/>
                <w:sz w:val="24"/>
              </w:rPr>
              <w:t>by </w:t>
            </w:r>
            <w:r>
              <w:rPr>
                <w:color w:val="24211F"/>
                <w:spacing w:val="-4"/>
                <w:sz w:val="24"/>
              </w:rPr>
              <w:t>brand</w:t>
            </w:r>
          </w:p>
        </w:tc>
        <w:tc>
          <w:tcPr>
            <w:tcW w:w="3154" w:type="dxa"/>
          </w:tcPr>
          <w:p>
            <w:pPr>
              <w:pStyle w:val="TableParagraph"/>
              <w:spacing w:before="120"/>
              <w:rPr>
                <w:sz w:val="24"/>
              </w:rPr>
            </w:pPr>
            <w:r>
              <w:rPr>
                <w:color w:val="24211F"/>
                <w:w w:val="90"/>
                <w:sz w:val="24"/>
              </w:rPr>
              <w:t>Payer</w:t>
            </w:r>
            <w:r>
              <w:rPr>
                <w:color w:val="24211F"/>
                <w:spacing w:val="-16"/>
                <w:w w:val="90"/>
                <w:sz w:val="24"/>
              </w:rPr>
              <w:t> </w:t>
            </w:r>
            <w:r>
              <w:rPr>
                <w:color w:val="24211F"/>
                <w:spacing w:val="-2"/>
                <w:sz w:val="24"/>
              </w:rPr>
              <w:t>country</w:t>
            </w:r>
          </w:p>
        </w:tc>
      </w:tr>
      <w:tr>
        <w:trPr>
          <w:trHeight w:val="580" w:hRule="atLeast"/>
        </w:trPr>
        <w:tc>
          <w:tcPr>
            <w:tcW w:w="3339" w:type="dxa"/>
          </w:tcPr>
          <w:p>
            <w:pPr>
              <w:pStyle w:val="TableParagraph"/>
              <w:ind w:left="16"/>
              <w:rPr>
                <w:sz w:val="24"/>
              </w:rPr>
            </w:pPr>
            <w:r>
              <w:rPr>
                <w:spacing w:val="-2"/>
                <w:sz w:val="24"/>
              </w:rPr>
              <w:t>consumerBillPaymentService</w:t>
            </w:r>
          </w:p>
        </w:tc>
        <w:tc>
          <w:tcPr>
            <w:tcW w:w="1140" w:type="dxa"/>
          </w:tcPr>
          <w:p>
            <w:pPr>
              <w:pStyle w:val="TableParagraph"/>
              <w:spacing w:before="0"/>
              <w:ind w:left="0"/>
              <w:rPr>
                <w:rFonts w:ascii="Times New Roman"/>
                <w:sz w:val="24"/>
              </w:rPr>
            </w:pPr>
          </w:p>
        </w:tc>
        <w:tc>
          <w:tcPr>
            <w:tcW w:w="1431" w:type="dxa"/>
          </w:tcPr>
          <w:p>
            <w:pPr>
              <w:pStyle w:val="TableParagraph"/>
              <w:spacing w:before="0"/>
              <w:ind w:left="0"/>
              <w:rPr>
                <w:rFonts w:ascii="Times New Roman"/>
                <w:sz w:val="24"/>
              </w:rPr>
            </w:pPr>
          </w:p>
        </w:tc>
        <w:tc>
          <w:tcPr>
            <w:tcW w:w="1279" w:type="dxa"/>
          </w:tcPr>
          <w:p>
            <w:pPr>
              <w:pStyle w:val="TableParagraph"/>
              <w:spacing w:before="0"/>
              <w:ind w:left="0"/>
              <w:rPr>
                <w:rFonts w:ascii="Times New Roman"/>
                <w:sz w:val="24"/>
              </w:rPr>
            </w:pPr>
          </w:p>
        </w:tc>
        <w:tc>
          <w:tcPr>
            <w:tcW w:w="3154" w:type="dxa"/>
          </w:tcPr>
          <w:p>
            <w:pPr>
              <w:pStyle w:val="TableParagraph"/>
              <w:rPr>
                <w:sz w:val="24"/>
              </w:rPr>
            </w:pPr>
            <w:r>
              <w:rPr>
                <w:color w:val="24211F"/>
                <w:w w:val="90"/>
                <w:sz w:val="24"/>
              </w:rPr>
              <w:t>Group</w:t>
            </w:r>
            <w:r>
              <w:rPr>
                <w:color w:val="24211F"/>
                <w:spacing w:val="-3"/>
                <w:sz w:val="24"/>
              </w:rPr>
              <w:t> </w:t>
            </w:r>
            <w:r>
              <w:rPr>
                <w:color w:val="24211F"/>
                <w:w w:val="90"/>
                <w:sz w:val="24"/>
              </w:rPr>
              <w:t>for</w:t>
            </w:r>
            <w:r>
              <w:rPr>
                <w:color w:val="24211F"/>
                <w:spacing w:val="1"/>
                <w:sz w:val="24"/>
              </w:rPr>
              <w:t> </w:t>
            </w:r>
            <w:r>
              <w:rPr>
                <w:color w:val="24211F"/>
                <w:w w:val="90"/>
                <w:sz w:val="24"/>
              </w:rPr>
              <w:t>Bill</w:t>
            </w:r>
            <w:r>
              <w:rPr>
                <w:color w:val="24211F"/>
                <w:spacing w:val="-4"/>
                <w:sz w:val="24"/>
              </w:rPr>
              <w:t> </w:t>
            </w:r>
            <w:r>
              <w:rPr>
                <w:color w:val="24211F"/>
                <w:w w:val="90"/>
                <w:sz w:val="24"/>
              </w:rPr>
              <w:t>Payment</w:t>
            </w:r>
            <w:r>
              <w:rPr>
                <w:color w:val="24211F"/>
                <w:spacing w:val="-4"/>
                <w:sz w:val="24"/>
              </w:rPr>
              <w:t> </w:t>
            </w:r>
            <w:r>
              <w:rPr>
                <w:color w:val="24211F"/>
                <w:spacing w:val="-2"/>
                <w:w w:val="90"/>
                <w:sz w:val="24"/>
              </w:rPr>
              <w:t>Service</w:t>
            </w:r>
          </w:p>
        </w:tc>
      </w:tr>
      <w:tr>
        <w:trPr>
          <w:trHeight w:val="2528" w:hRule="atLeast"/>
        </w:trPr>
        <w:tc>
          <w:tcPr>
            <w:tcW w:w="3339" w:type="dxa"/>
          </w:tcPr>
          <w:p>
            <w:pPr>
              <w:pStyle w:val="TableParagraph"/>
              <w:spacing w:before="0"/>
              <w:ind w:left="0"/>
              <w:rPr>
                <w:sz w:val="24"/>
              </w:rPr>
            </w:pPr>
          </w:p>
          <w:p>
            <w:pPr>
              <w:pStyle w:val="TableParagraph"/>
              <w:spacing w:before="0"/>
              <w:ind w:left="0"/>
              <w:rPr>
                <w:sz w:val="24"/>
              </w:rPr>
            </w:pPr>
          </w:p>
          <w:p>
            <w:pPr>
              <w:pStyle w:val="TableParagraph"/>
              <w:spacing w:before="69"/>
              <w:ind w:left="0"/>
              <w:rPr>
                <w:sz w:val="24"/>
              </w:rPr>
            </w:pPr>
          </w:p>
          <w:p>
            <w:pPr>
              <w:pStyle w:val="TableParagraph"/>
              <w:spacing w:line="340" w:lineRule="auto" w:before="1"/>
              <w:ind w:left="16"/>
              <w:rPr>
                <w:sz w:val="24"/>
              </w:rPr>
            </w:pPr>
            <w:r>
              <w:rPr>
                <w:w w:val="90"/>
                <w:sz w:val="24"/>
              </w:rPr>
              <w:t>consumerBillPaymentService</w:t>
            </w:r>
            <w:r>
              <w:rPr>
                <w:spacing w:val="-21"/>
                <w:w w:val="90"/>
                <w:sz w:val="24"/>
              </w:rPr>
              <w:t> </w:t>
            </w:r>
            <w:r>
              <w:rPr>
                <w:w w:val="90"/>
                <w:sz w:val="24"/>
              </w:rPr>
              <w:t>/ </w:t>
            </w:r>
            <w:r>
              <w:rPr>
                <w:spacing w:val="-2"/>
                <w:sz w:val="24"/>
              </w:rPr>
              <w:t>businessApplicationIdentifier</w:t>
            </w:r>
          </w:p>
        </w:tc>
        <w:tc>
          <w:tcPr>
            <w:tcW w:w="1140" w:type="dxa"/>
          </w:tcPr>
          <w:p>
            <w:pPr>
              <w:pStyle w:val="TableParagraph"/>
              <w:rPr>
                <w:sz w:val="24"/>
              </w:rPr>
            </w:pPr>
            <w:r>
              <w:rPr>
                <w:color w:val="24211F"/>
                <w:spacing w:val="-10"/>
                <w:w w:val="95"/>
                <w:sz w:val="24"/>
              </w:rPr>
              <w:t>2</w:t>
            </w:r>
          </w:p>
        </w:tc>
        <w:tc>
          <w:tcPr>
            <w:tcW w:w="1431" w:type="dxa"/>
          </w:tcPr>
          <w:p>
            <w:pPr>
              <w:pStyle w:val="TableParagraph"/>
              <w:rPr>
                <w:sz w:val="24"/>
              </w:rPr>
            </w:pPr>
            <w:r>
              <w:rPr>
                <w:color w:val="24211F"/>
                <w:spacing w:val="-2"/>
                <w:sz w:val="24"/>
              </w:rPr>
              <w:t>Numeric</w:t>
            </w:r>
          </w:p>
        </w:tc>
        <w:tc>
          <w:tcPr>
            <w:tcW w:w="1279" w:type="dxa"/>
          </w:tcPr>
          <w:p>
            <w:pPr>
              <w:pStyle w:val="TableParagraph"/>
              <w:spacing w:line="338" w:lineRule="auto"/>
              <w:ind w:left="16" w:right="266"/>
              <w:jc w:val="both"/>
              <w:rPr>
                <w:sz w:val="24"/>
              </w:rPr>
            </w:pPr>
            <w:r>
              <w:rPr>
                <w:color w:val="24211F"/>
                <w:spacing w:val="-4"/>
                <w:sz w:val="24"/>
              </w:rPr>
              <w:t>Yes,</w:t>
            </w:r>
            <w:r>
              <w:rPr>
                <w:color w:val="24211F"/>
                <w:spacing w:val="-13"/>
                <w:sz w:val="24"/>
              </w:rPr>
              <w:t> </w:t>
            </w:r>
            <w:r>
              <w:rPr>
                <w:color w:val="24211F"/>
                <w:spacing w:val="-4"/>
                <w:sz w:val="24"/>
              </w:rPr>
              <w:t>if</w:t>
            </w:r>
            <w:r>
              <w:rPr>
                <w:color w:val="24211F"/>
                <w:spacing w:val="-13"/>
                <w:sz w:val="24"/>
              </w:rPr>
              <w:t> </w:t>
            </w:r>
            <w:r>
              <w:rPr>
                <w:color w:val="24211F"/>
                <w:spacing w:val="-4"/>
                <w:sz w:val="24"/>
              </w:rPr>
              <w:t>bill </w:t>
            </w:r>
            <w:r>
              <w:rPr>
                <w:color w:val="24211F"/>
                <w:spacing w:val="-2"/>
                <w:sz w:val="24"/>
              </w:rPr>
              <w:t>payment </w:t>
            </w:r>
            <w:r>
              <w:rPr>
                <w:color w:val="24211F"/>
                <w:spacing w:val="-4"/>
                <w:sz w:val="24"/>
              </w:rPr>
              <w:t>operation</w:t>
            </w:r>
          </w:p>
        </w:tc>
        <w:tc>
          <w:tcPr>
            <w:tcW w:w="3154" w:type="dxa"/>
          </w:tcPr>
          <w:p>
            <w:pPr>
              <w:pStyle w:val="TableParagraph"/>
              <w:spacing w:line="338" w:lineRule="auto"/>
              <w:rPr>
                <w:sz w:val="24"/>
              </w:rPr>
            </w:pPr>
            <w:r>
              <w:rPr>
                <w:color w:val="24211F"/>
                <w:w w:val="90"/>
                <w:sz w:val="24"/>
              </w:rPr>
              <w:t>CBPS transaction identifier. For </w:t>
            </w:r>
            <w:r>
              <w:rPr>
                <w:color w:val="24211F"/>
                <w:sz w:val="24"/>
              </w:rPr>
              <w:t>this</w:t>
            </w:r>
            <w:r>
              <w:rPr>
                <w:color w:val="24211F"/>
                <w:spacing w:val="-5"/>
                <w:sz w:val="24"/>
              </w:rPr>
              <w:t> </w:t>
            </w:r>
            <w:r>
              <w:rPr>
                <w:color w:val="24211F"/>
                <w:sz w:val="24"/>
              </w:rPr>
              <w:t>type</w:t>
            </w:r>
            <w:r>
              <w:rPr>
                <w:color w:val="24211F"/>
                <w:spacing w:val="-3"/>
                <w:sz w:val="24"/>
              </w:rPr>
              <w:t> </w:t>
            </w:r>
            <w:r>
              <w:rPr>
                <w:color w:val="24211F"/>
                <w:sz w:val="24"/>
              </w:rPr>
              <w:t>of</w:t>
            </w:r>
            <w:r>
              <w:rPr>
                <w:color w:val="24211F"/>
                <w:spacing w:val="-1"/>
                <w:sz w:val="24"/>
              </w:rPr>
              <w:t> </w:t>
            </w:r>
            <w:r>
              <w:rPr>
                <w:color w:val="24211F"/>
                <w:sz w:val="24"/>
              </w:rPr>
              <w:t>transaction, this </w:t>
            </w:r>
            <w:r>
              <w:rPr>
                <w:color w:val="24211F"/>
                <w:spacing w:val="-2"/>
                <w:sz w:val="24"/>
              </w:rPr>
              <w:t>field</w:t>
            </w:r>
            <w:r>
              <w:rPr>
                <w:color w:val="24211F"/>
                <w:spacing w:val="-25"/>
                <w:sz w:val="24"/>
              </w:rPr>
              <w:t> </w:t>
            </w:r>
            <w:r>
              <w:rPr>
                <w:color w:val="24211F"/>
                <w:spacing w:val="-2"/>
                <w:sz w:val="24"/>
              </w:rPr>
              <w:t>must</w:t>
            </w:r>
            <w:r>
              <w:rPr>
                <w:color w:val="24211F"/>
                <w:spacing w:val="-25"/>
                <w:sz w:val="24"/>
              </w:rPr>
              <w:t> </w:t>
            </w:r>
            <w:r>
              <w:rPr>
                <w:color w:val="24211F"/>
                <w:spacing w:val="-2"/>
                <w:sz w:val="24"/>
              </w:rPr>
              <w:t>be</w:t>
            </w:r>
            <w:r>
              <w:rPr>
                <w:color w:val="24211F"/>
                <w:spacing w:val="-25"/>
                <w:sz w:val="24"/>
              </w:rPr>
              <w:t> </w:t>
            </w:r>
            <w:r>
              <w:rPr>
                <w:color w:val="24211F"/>
                <w:spacing w:val="-2"/>
                <w:sz w:val="24"/>
              </w:rPr>
              <w:t>filled</w:t>
            </w:r>
            <w:r>
              <w:rPr>
                <w:color w:val="24211F"/>
                <w:spacing w:val="-25"/>
                <w:sz w:val="24"/>
              </w:rPr>
              <w:t> </w:t>
            </w:r>
            <w:r>
              <w:rPr>
                <w:color w:val="24211F"/>
                <w:spacing w:val="-2"/>
                <w:sz w:val="24"/>
              </w:rPr>
              <w:t>in</w:t>
            </w:r>
            <w:r>
              <w:rPr>
                <w:color w:val="24211F"/>
                <w:spacing w:val="-25"/>
                <w:sz w:val="24"/>
              </w:rPr>
              <w:t> </w:t>
            </w:r>
            <w:r>
              <w:rPr>
                <w:color w:val="24211F"/>
                <w:spacing w:val="-2"/>
                <w:sz w:val="24"/>
              </w:rPr>
              <w:t>with</w:t>
            </w:r>
            <w:r>
              <w:rPr>
                <w:color w:val="24211F"/>
                <w:spacing w:val="-25"/>
                <w:sz w:val="24"/>
              </w:rPr>
              <w:t> </w:t>
            </w:r>
            <w:r>
              <w:rPr>
                <w:color w:val="24211F"/>
                <w:spacing w:val="-2"/>
                <w:sz w:val="24"/>
              </w:rPr>
              <w:t>"01". </w:t>
            </w:r>
            <w:r>
              <w:rPr>
                <w:color w:val="24211F"/>
                <w:spacing w:val="-4"/>
                <w:sz w:val="24"/>
              </w:rPr>
              <w:t>When</w:t>
            </w:r>
            <w:r>
              <w:rPr>
                <w:color w:val="24211F"/>
                <w:spacing w:val="-26"/>
                <w:sz w:val="24"/>
              </w:rPr>
              <w:t> </w:t>
            </w:r>
            <w:r>
              <w:rPr>
                <w:color w:val="24211F"/>
                <w:spacing w:val="-4"/>
                <w:sz w:val="24"/>
              </w:rPr>
              <w:t>we</w:t>
            </w:r>
            <w:r>
              <w:rPr>
                <w:color w:val="24211F"/>
                <w:spacing w:val="-26"/>
                <w:sz w:val="24"/>
              </w:rPr>
              <w:t> </w:t>
            </w:r>
            <w:r>
              <w:rPr>
                <w:color w:val="24211F"/>
                <w:spacing w:val="-4"/>
                <w:sz w:val="24"/>
              </w:rPr>
              <w:t>do</w:t>
            </w:r>
            <w:r>
              <w:rPr>
                <w:color w:val="24211F"/>
                <w:spacing w:val="-26"/>
                <w:sz w:val="24"/>
              </w:rPr>
              <w:t> </w:t>
            </w:r>
            <w:r>
              <w:rPr>
                <w:color w:val="24211F"/>
                <w:spacing w:val="-4"/>
                <w:sz w:val="24"/>
              </w:rPr>
              <w:t>not</w:t>
            </w:r>
            <w:r>
              <w:rPr>
                <w:color w:val="24211F"/>
                <w:spacing w:val="-26"/>
                <w:sz w:val="24"/>
              </w:rPr>
              <w:t> </w:t>
            </w:r>
            <w:r>
              <w:rPr>
                <w:color w:val="24211F"/>
                <w:spacing w:val="-4"/>
                <w:sz w:val="24"/>
              </w:rPr>
              <w:t>have</w:t>
            </w:r>
            <w:r>
              <w:rPr>
                <w:color w:val="24211F"/>
                <w:spacing w:val="-26"/>
                <w:sz w:val="24"/>
              </w:rPr>
              <w:t> </w:t>
            </w:r>
            <w:r>
              <w:rPr>
                <w:color w:val="24211F"/>
                <w:spacing w:val="-4"/>
                <w:sz w:val="24"/>
              </w:rPr>
              <w:t>this</w:t>
            </w:r>
            <w:r>
              <w:rPr>
                <w:color w:val="24211F"/>
                <w:spacing w:val="-27"/>
                <w:sz w:val="24"/>
              </w:rPr>
              <w:t> </w:t>
            </w:r>
            <w:r>
              <w:rPr>
                <w:color w:val="24211F"/>
                <w:spacing w:val="-4"/>
                <w:sz w:val="24"/>
              </w:rPr>
              <w:t>type </w:t>
            </w:r>
            <w:r>
              <w:rPr>
                <w:color w:val="24211F"/>
                <w:spacing w:val="-2"/>
                <w:sz w:val="24"/>
              </w:rPr>
              <w:t>of</w:t>
            </w:r>
            <w:r>
              <w:rPr>
                <w:color w:val="24211F"/>
                <w:spacing w:val="-25"/>
                <w:sz w:val="24"/>
              </w:rPr>
              <w:t> </w:t>
            </w:r>
            <w:r>
              <w:rPr>
                <w:color w:val="24211F"/>
                <w:spacing w:val="-2"/>
                <w:sz w:val="24"/>
              </w:rPr>
              <w:t>transaction,</w:t>
            </w:r>
            <w:r>
              <w:rPr>
                <w:color w:val="24211F"/>
                <w:spacing w:val="-25"/>
                <w:sz w:val="24"/>
              </w:rPr>
              <w:t> </w:t>
            </w:r>
            <w:r>
              <w:rPr>
                <w:color w:val="24211F"/>
                <w:spacing w:val="-2"/>
                <w:sz w:val="24"/>
              </w:rPr>
              <w:t>the</w:t>
            </w:r>
            <w:r>
              <w:rPr>
                <w:color w:val="24211F"/>
                <w:spacing w:val="-25"/>
                <w:sz w:val="24"/>
              </w:rPr>
              <w:t> </w:t>
            </w:r>
            <w:r>
              <w:rPr>
                <w:color w:val="24211F"/>
                <w:spacing w:val="-2"/>
                <w:sz w:val="24"/>
              </w:rPr>
              <w:t>field</w:t>
            </w:r>
            <w:r>
              <w:rPr>
                <w:color w:val="24211F"/>
                <w:spacing w:val="-25"/>
                <w:sz w:val="24"/>
              </w:rPr>
              <w:t> </w:t>
            </w:r>
            <w:r>
              <w:rPr>
                <w:color w:val="24211F"/>
                <w:spacing w:val="-2"/>
                <w:sz w:val="24"/>
              </w:rPr>
              <w:t>should </w:t>
            </w:r>
            <w:r>
              <w:rPr>
                <w:color w:val="24211F"/>
                <w:sz w:val="24"/>
              </w:rPr>
              <w:t>not</w:t>
            </w:r>
            <w:r>
              <w:rPr>
                <w:color w:val="24211F"/>
                <w:spacing w:val="-6"/>
                <w:sz w:val="24"/>
              </w:rPr>
              <w:t> </w:t>
            </w:r>
            <w:r>
              <w:rPr>
                <w:color w:val="24211F"/>
                <w:sz w:val="24"/>
              </w:rPr>
              <w:t>be</w:t>
            </w:r>
            <w:r>
              <w:rPr>
                <w:color w:val="24211F"/>
                <w:spacing w:val="-6"/>
                <w:sz w:val="24"/>
              </w:rPr>
              <w:t> </w:t>
            </w:r>
            <w:r>
              <w:rPr>
                <w:color w:val="24211F"/>
                <w:sz w:val="24"/>
              </w:rPr>
              <w:t>sent</w:t>
            </w:r>
          </w:p>
        </w:tc>
      </w:tr>
      <w:tr>
        <w:trPr>
          <w:trHeight w:val="3081" w:hRule="atLeast"/>
        </w:trPr>
        <w:tc>
          <w:tcPr>
            <w:tcW w:w="3339"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70"/>
              <w:ind w:left="0"/>
              <w:rPr>
                <w:sz w:val="24"/>
              </w:rPr>
            </w:pPr>
          </w:p>
          <w:p>
            <w:pPr>
              <w:pStyle w:val="TableParagraph"/>
              <w:spacing w:before="0"/>
              <w:ind w:left="16"/>
              <w:rPr>
                <w:sz w:val="24"/>
              </w:rPr>
            </w:pPr>
            <w:r>
              <w:rPr>
                <w:spacing w:val="-2"/>
                <w:sz w:val="24"/>
              </w:rPr>
              <w:t>consumerBillPaymentService</w:t>
            </w:r>
          </w:p>
          <w:p>
            <w:pPr>
              <w:pStyle w:val="TableParagraph"/>
              <w:spacing w:before="115"/>
              <w:ind w:left="16"/>
              <w:rPr>
                <w:sz w:val="24"/>
              </w:rPr>
            </w:pPr>
            <w:r>
              <w:rPr>
                <w:spacing w:val="-2"/>
                <w:sz w:val="24"/>
              </w:rPr>
              <w:t>/merchantTaxId</w:t>
            </w:r>
          </w:p>
        </w:tc>
        <w:tc>
          <w:tcPr>
            <w:tcW w:w="1140"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14</w:t>
            </w:r>
          </w:p>
        </w:tc>
        <w:tc>
          <w:tcPr>
            <w:tcW w:w="1431" w:type="dxa"/>
          </w:tcPr>
          <w:p>
            <w:pPr>
              <w:pStyle w:val="TableParagraph"/>
              <w:spacing w:before="120"/>
              <w:rPr>
                <w:sz w:val="24"/>
              </w:rPr>
            </w:pPr>
            <w:r>
              <w:rPr>
                <w:color w:val="24211F"/>
                <w:spacing w:val="-2"/>
                <w:sz w:val="24"/>
              </w:rPr>
              <w:t>Numeric</w:t>
            </w:r>
          </w:p>
        </w:tc>
        <w:tc>
          <w:tcPr>
            <w:tcW w:w="1279" w:type="dxa"/>
          </w:tcPr>
          <w:p>
            <w:pPr>
              <w:pStyle w:val="TableParagraph"/>
              <w:spacing w:before="120"/>
              <w:ind w:left="16"/>
              <w:rPr>
                <w:sz w:val="24"/>
              </w:rPr>
            </w:pPr>
            <w:r>
              <w:rPr>
                <w:color w:val="24211F"/>
                <w:spacing w:val="-5"/>
                <w:sz w:val="24"/>
              </w:rPr>
              <w:t>No</w:t>
            </w:r>
          </w:p>
        </w:tc>
        <w:tc>
          <w:tcPr>
            <w:tcW w:w="3154" w:type="dxa"/>
          </w:tcPr>
          <w:p>
            <w:pPr>
              <w:pStyle w:val="TableParagraph"/>
              <w:spacing w:line="338" w:lineRule="auto" w:before="118"/>
              <w:rPr>
                <w:sz w:val="24"/>
              </w:rPr>
            </w:pPr>
            <w:r>
              <w:rPr>
                <w:color w:val="24211F"/>
                <w:sz w:val="24"/>
              </w:rPr>
              <w:t>Identifier of the final </w:t>
            </w:r>
            <w:r>
              <w:rPr>
                <w:color w:val="24211F"/>
                <w:spacing w:val="-2"/>
                <w:sz w:val="24"/>
              </w:rPr>
              <w:t>beneficiary/transferor</w:t>
            </w:r>
            <w:r>
              <w:rPr>
                <w:color w:val="24211F"/>
                <w:spacing w:val="-25"/>
                <w:sz w:val="24"/>
              </w:rPr>
              <w:t> </w:t>
            </w:r>
            <w:r>
              <w:rPr>
                <w:color w:val="24211F"/>
                <w:spacing w:val="-2"/>
                <w:sz w:val="24"/>
              </w:rPr>
              <w:t>of</w:t>
            </w:r>
            <w:r>
              <w:rPr>
                <w:color w:val="24211F"/>
                <w:spacing w:val="-26"/>
                <w:sz w:val="24"/>
              </w:rPr>
              <w:t> </w:t>
            </w:r>
            <w:r>
              <w:rPr>
                <w:color w:val="24211F"/>
                <w:spacing w:val="-2"/>
                <w:sz w:val="24"/>
              </w:rPr>
              <w:t>the </w:t>
            </w:r>
            <w:r>
              <w:rPr>
                <w:color w:val="24211F"/>
                <w:spacing w:val="-4"/>
                <w:sz w:val="24"/>
              </w:rPr>
              <w:t>bill.</w:t>
            </w:r>
            <w:r>
              <w:rPr>
                <w:color w:val="24211F"/>
                <w:spacing w:val="-23"/>
                <w:sz w:val="24"/>
              </w:rPr>
              <w:t> </w:t>
            </w:r>
            <w:r>
              <w:rPr>
                <w:color w:val="24211F"/>
                <w:spacing w:val="-4"/>
                <w:sz w:val="24"/>
              </w:rPr>
              <w:t>CPF/CNPJ</w:t>
            </w:r>
            <w:r>
              <w:rPr>
                <w:color w:val="24211F"/>
                <w:spacing w:val="-26"/>
                <w:sz w:val="24"/>
              </w:rPr>
              <w:t> </w:t>
            </w:r>
            <w:r>
              <w:rPr>
                <w:color w:val="24211F"/>
                <w:spacing w:val="-4"/>
                <w:sz w:val="24"/>
              </w:rPr>
              <w:t>must</w:t>
            </w:r>
            <w:r>
              <w:rPr>
                <w:color w:val="24211F"/>
                <w:spacing w:val="-27"/>
                <w:sz w:val="24"/>
              </w:rPr>
              <w:t> </w:t>
            </w:r>
            <w:r>
              <w:rPr>
                <w:color w:val="24211F"/>
                <w:spacing w:val="-4"/>
                <w:sz w:val="24"/>
              </w:rPr>
              <w:t>be </w:t>
            </w:r>
            <w:r>
              <w:rPr>
                <w:color w:val="24211F"/>
                <w:spacing w:val="-2"/>
                <w:sz w:val="24"/>
              </w:rPr>
              <w:t>informed.</w:t>
            </w:r>
          </w:p>
          <w:p>
            <w:pPr>
              <w:pStyle w:val="TableParagraph"/>
              <w:spacing w:line="338" w:lineRule="auto" w:before="164"/>
              <w:rPr>
                <w:sz w:val="24"/>
              </w:rPr>
            </w:pPr>
            <w:r>
              <w:rPr>
                <w:color w:val="24211F"/>
                <w:sz w:val="24"/>
              </w:rPr>
              <w:t>For</w:t>
            </w:r>
            <w:r>
              <w:rPr>
                <w:color w:val="24211F"/>
                <w:spacing w:val="-11"/>
                <w:sz w:val="24"/>
              </w:rPr>
              <w:t> </w:t>
            </w:r>
            <w:r>
              <w:rPr>
                <w:color w:val="24211F"/>
                <w:sz w:val="24"/>
              </w:rPr>
              <w:t>Mastercard,</w:t>
            </w:r>
            <w:r>
              <w:rPr>
                <w:color w:val="24211F"/>
                <w:spacing w:val="-12"/>
                <w:sz w:val="24"/>
              </w:rPr>
              <w:t> </w:t>
            </w:r>
            <w:r>
              <w:rPr>
                <w:color w:val="24211F"/>
                <w:sz w:val="24"/>
              </w:rPr>
              <w:t>if</w:t>
            </w:r>
            <w:r>
              <w:rPr>
                <w:color w:val="24211F"/>
                <w:spacing w:val="-12"/>
                <w:sz w:val="24"/>
              </w:rPr>
              <w:t> </w:t>
            </w:r>
            <w:r>
              <w:rPr>
                <w:color w:val="24211F"/>
                <w:sz w:val="24"/>
              </w:rPr>
              <w:t>it</w:t>
            </w:r>
            <w:r>
              <w:rPr>
                <w:color w:val="24211F"/>
                <w:spacing w:val="-12"/>
                <w:sz w:val="24"/>
              </w:rPr>
              <w:t> </w:t>
            </w:r>
            <w:r>
              <w:rPr>
                <w:color w:val="24211F"/>
                <w:sz w:val="24"/>
              </w:rPr>
              <w:t>is</w:t>
            </w:r>
            <w:r>
              <w:rPr>
                <w:color w:val="24211F"/>
                <w:spacing w:val="-13"/>
                <w:sz w:val="24"/>
              </w:rPr>
              <w:t> </w:t>
            </w:r>
            <w:r>
              <w:rPr>
                <w:color w:val="24211F"/>
                <w:sz w:val="24"/>
              </w:rPr>
              <w:t>not </w:t>
            </w:r>
            <w:r>
              <w:rPr>
                <w:color w:val="24211F"/>
                <w:spacing w:val="-6"/>
                <w:sz w:val="24"/>
              </w:rPr>
              <w:t>indicated,</w:t>
            </w:r>
            <w:r>
              <w:rPr>
                <w:color w:val="24211F"/>
                <w:spacing w:val="-25"/>
                <w:sz w:val="24"/>
              </w:rPr>
              <w:t> </w:t>
            </w:r>
            <w:r>
              <w:rPr>
                <w:color w:val="24211F"/>
                <w:spacing w:val="-6"/>
                <w:sz w:val="24"/>
              </w:rPr>
              <w:t>it</w:t>
            </w:r>
            <w:r>
              <w:rPr>
                <w:color w:val="24211F"/>
                <w:spacing w:val="-25"/>
                <w:sz w:val="24"/>
              </w:rPr>
              <w:t> </w:t>
            </w:r>
            <w:r>
              <w:rPr>
                <w:color w:val="24211F"/>
                <w:spacing w:val="-6"/>
                <w:sz w:val="24"/>
              </w:rPr>
              <w:t>will</w:t>
            </w:r>
            <w:r>
              <w:rPr>
                <w:color w:val="24211F"/>
                <w:spacing w:val="-26"/>
                <w:sz w:val="24"/>
              </w:rPr>
              <w:t> </w:t>
            </w:r>
            <w:r>
              <w:rPr>
                <w:color w:val="24211F"/>
                <w:spacing w:val="-6"/>
                <w:sz w:val="24"/>
              </w:rPr>
              <w:t>be</w:t>
            </w:r>
            <w:r>
              <w:rPr>
                <w:color w:val="24211F"/>
                <w:spacing w:val="-25"/>
                <w:sz w:val="24"/>
              </w:rPr>
              <w:t> </w:t>
            </w:r>
            <w:r>
              <w:rPr>
                <w:color w:val="24211F"/>
                <w:spacing w:val="-6"/>
                <w:sz w:val="24"/>
              </w:rPr>
              <w:t>considered </w:t>
            </w:r>
            <w:r>
              <w:rPr>
                <w:color w:val="24211F"/>
                <w:sz w:val="24"/>
              </w:rPr>
              <w:t>an</w:t>
            </w:r>
            <w:r>
              <w:rPr>
                <w:color w:val="24211F"/>
                <w:spacing w:val="-6"/>
                <w:sz w:val="24"/>
              </w:rPr>
              <w:t> </w:t>
            </w:r>
            <w:r>
              <w:rPr>
                <w:color w:val="24211F"/>
                <w:sz w:val="24"/>
              </w:rPr>
              <w:t>unidentified</w:t>
            </w:r>
            <w:r>
              <w:rPr>
                <w:color w:val="24211F"/>
                <w:spacing w:val="-6"/>
                <w:sz w:val="24"/>
              </w:rPr>
              <w:t> </w:t>
            </w:r>
            <w:r>
              <w:rPr>
                <w:color w:val="24211F"/>
                <w:sz w:val="24"/>
              </w:rPr>
              <w:t>bill.</w:t>
            </w:r>
          </w:p>
        </w:tc>
      </w:tr>
    </w:tbl>
    <w:p>
      <w:pPr>
        <w:pStyle w:val="TableParagraph"/>
        <w:spacing w:after="0" w:line="338" w:lineRule="auto"/>
        <w:rPr>
          <w:sz w:val="24"/>
        </w:rPr>
        <w:sectPr>
          <w:pgSz w:w="11910" w:h="16840"/>
          <w:pgMar w:header="618" w:footer="303" w:top="1240" w:bottom="500" w:left="566" w:right="283"/>
        </w:sectPr>
      </w:pPr>
    </w:p>
    <w:p>
      <w:pPr>
        <w:pStyle w:val="BodyText"/>
        <w:spacing w:before="200"/>
        <w:rPr>
          <w:sz w:val="28"/>
        </w:rPr>
      </w:pPr>
    </w:p>
    <w:p>
      <w:pPr>
        <w:pStyle w:val="Heading1"/>
      </w:pPr>
      <w:r>
        <w:rPr>
          <w:color w:val="00A69E"/>
          <w:w w:val="85"/>
        </w:rPr>
        <w:t>CASH-</w:t>
      </w:r>
      <w:r>
        <w:rPr>
          <w:color w:val="00A69E"/>
          <w:spacing w:val="-5"/>
          <w:w w:val="95"/>
        </w:rPr>
        <w:t>IN:</w:t>
      </w:r>
    </w:p>
    <w:p>
      <w:pPr>
        <w:pStyle w:val="BodyText"/>
        <w:spacing w:before="219"/>
        <w:rPr>
          <w:sz w:val="20"/>
        </w:rPr>
      </w:pPr>
      <w:r>
        <w:rPr>
          <w:sz w:val="20"/>
        </w:rPr>
        <w:drawing>
          <wp:anchor distT="0" distB="0" distL="0" distR="0" allowOverlap="1" layoutInCell="1" locked="0" behindDoc="1" simplePos="0" relativeHeight="487644672">
            <wp:simplePos x="0" y="0"/>
            <wp:positionH relativeFrom="page">
              <wp:posOffset>552450</wp:posOffset>
            </wp:positionH>
            <wp:positionV relativeFrom="paragraph">
              <wp:posOffset>300389</wp:posOffset>
            </wp:positionV>
            <wp:extent cx="1628775" cy="238125"/>
            <wp:effectExtent l="0" t="0" r="0" b="0"/>
            <wp:wrapTopAndBottom/>
            <wp:docPr id="219" name="Image 219"/>
            <wp:cNvGraphicFramePr>
              <a:graphicFrameLocks/>
            </wp:cNvGraphicFramePr>
            <a:graphic>
              <a:graphicData uri="http://schemas.openxmlformats.org/drawingml/2006/picture">
                <pic:pic>
                  <pic:nvPicPr>
                    <pic:cNvPr id="219" name="Image 219"/>
                    <pic:cNvPicPr/>
                  </pic:nvPicPr>
                  <pic:blipFill>
                    <a:blip r:embed="rId32" cstate="print"/>
                    <a:stretch>
                      <a:fillRect/>
                    </a:stretch>
                  </pic:blipFill>
                  <pic:spPr>
                    <a:xfrm>
                      <a:off x="0" y="0"/>
                      <a:ext cx="1628775" cy="238125"/>
                    </a:xfrm>
                    <a:prstGeom prst="rect">
                      <a:avLst/>
                    </a:prstGeom>
                  </pic:spPr>
                </pic:pic>
              </a:graphicData>
            </a:graphic>
          </wp:anchor>
        </w:drawing>
      </w:r>
    </w:p>
    <w:p>
      <w:pPr>
        <w:pStyle w:val="BodyText"/>
        <w:spacing w:before="157"/>
        <w:ind w:left="153"/>
      </w:pPr>
      <w:r>
        <w:rPr>
          <w:w w:val="90"/>
        </w:rPr>
        <w:t>Request</w:t>
      </w:r>
      <w:r>
        <w:rPr>
          <w:spacing w:val="-7"/>
          <w:w w:val="90"/>
        </w:rPr>
        <w:t> </w:t>
      </w:r>
      <w:r>
        <w:rPr>
          <w:w w:val="90"/>
        </w:rPr>
        <w:t>for</w:t>
      </w:r>
      <w:r>
        <w:rPr>
          <w:spacing w:val="-2"/>
          <w:w w:val="90"/>
        </w:rPr>
        <w:t> </w:t>
      </w:r>
      <w:r>
        <w:rPr>
          <w:w w:val="90"/>
        </w:rPr>
        <w:t>Cash</w:t>
      </w:r>
      <w:r>
        <w:rPr>
          <w:spacing w:val="-2"/>
          <w:w w:val="90"/>
        </w:rPr>
        <w:t> </w:t>
      </w:r>
      <w:r>
        <w:rPr>
          <w:w w:val="90"/>
        </w:rPr>
        <w:t>in</w:t>
      </w:r>
      <w:r>
        <w:rPr>
          <w:spacing w:val="-4"/>
          <w:w w:val="90"/>
        </w:rPr>
        <w:t> </w:t>
      </w:r>
      <w:r>
        <w:rPr>
          <w:w w:val="90"/>
        </w:rPr>
        <w:t>+</w:t>
      </w:r>
      <w:r>
        <w:rPr>
          <w:spacing w:val="-3"/>
          <w:w w:val="90"/>
        </w:rPr>
        <w:t> </w:t>
      </w:r>
      <w:r>
        <w:rPr>
          <w:w w:val="90"/>
        </w:rPr>
        <w:t>Digital</w:t>
      </w:r>
      <w:r>
        <w:rPr>
          <w:spacing w:val="-5"/>
          <w:w w:val="90"/>
        </w:rPr>
        <w:t> </w:t>
      </w:r>
      <w:r>
        <w:rPr>
          <w:spacing w:val="-2"/>
          <w:w w:val="90"/>
        </w:rPr>
        <w:t>Wallets</w:t>
      </w:r>
    </w:p>
    <w:p>
      <w:pPr>
        <w:pStyle w:val="BodyText"/>
        <w:spacing w:before="31"/>
        <w:rPr>
          <w:sz w:val="22"/>
        </w:rPr>
      </w:pPr>
    </w:p>
    <w:p>
      <w:pPr>
        <w:spacing w:before="0"/>
        <w:ind w:left="261" w:right="0" w:firstLine="0"/>
        <w:jc w:val="left"/>
        <w:rPr>
          <w:rFonts w:ascii="Monaco"/>
          <w:sz w:val="22"/>
        </w:rPr>
      </w:pPr>
      <w:r>
        <w:rPr>
          <w:rFonts w:ascii="Monaco"/>
          <w:sz w:val="22"/>
        </w:rPr>
        <mc:AlternateContent>
          <mc:Choice Requires="wps">
            <w:drawing>
              <wp:anchor distT="0" distB="0" distL="0" distR="0" allowOverlap="1" layoutInCell="1" locked="0" behindDoc="1" simplePos="0" relativeHeight="472038912">
                <wp:simplePos x="0" y="0"/>
                <wp:positionH relativeFrom="page">
                  <wp:posOffset>457200</wp:posOffset>
                </wp:positionH>
                <wp:positionV relativeFrom="paragraph">
                  <wp:posOffset>23650</wp:posOffset>
                </wp:positionV>
                <wp:extent cx="6641465" cy="7261225"/>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6641465" cy="7261225"/>
                        </a:xfrm>
                        <a:custGeom>
                          <a:avLst/>
                          <a:gdLst/>
                          <a:ahLst/>
                          <a:cxnLst/>
                          <a:rect l="l" t="t" r="r" b="b"/>
                          <a:pathLst>
                            <a:path w="6641465" h="7261225">
                              <a:moveTo>
                                <a:pt x="6641338" y="0"/>
                              </a:moveTo>
                              <a:lnTo>
                                <a:pt x="0" y="0"/>
                              </a:lnTo>
                              <a:lnTo>
                                <a:pt x="0" y="7058495"/>
                              </a:lnTo>
                              <a:lnTo>
                                <a:pt x="0" y="7261174"/>
                              </a:lnTo>
                              <a:lnTo>
                                <a:pt x="6641338" y="7261174"/>
                              </a:lnTo>
                              <a:lnTo>
                                <a:pt x="6641338" y="7058533"/>
                              </a:lnTo>
                              <a:lnTo>
                                <a:pt x="6641338"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shape style="position:absolute;margin-left:36pt;margin-top:1.862215pt;width:522.9500pt;height:571.75pt;mso-position-horizontal-relative:page;mso-position-vertical-relative:paragraph;z-index:-31277568" id="docshape188" coordorigin="720,37" coordsize="10459,11435" path="m11179,37l720,37,720,11153,720,11472,11179,11472,11179,11153,11179,37xe" filled="true" fillcolor="#ece7e2" stroked="false">
                <v:path arrowok="t"/>
                <v:fill type="solid"/>
                <w10:wrap type="none"/>
              </v:shape>
            </w:pict>
          </mc:Fallback>
        </mc:AlternateContent>
      </w:r>
      <w:r>
        <w:rPr>
          <w:rFonts w:ascii="Monaco"/>
          <w:spacing w:val="-10"/>
          <w:sz w:val="22"/>
        </w:rPr>
        <w:t>{</w:t>
      </w:r>
    </w:p>
    <w:p>
      <w:pPr>
        <w:spacing w:line="259" w:lineRule="auto" w:before="23"/>
        <w:ind w:left="504" w:right="7523" w:firstLine="0"/>
        <w:jc w:val="left"/>
        <w:rPr>
          <w:rFonts w:ascii="Monaco"/>
          <w:sz w:val="22"/>
        </w:rPr>
      </w:pPr>
      <w:r>
        <w:rPr>
          <w:rFonts w:ascii="Monaco"/>
          <w:sz w:val="22"/>
        </w:rPr>
        <w:t>"capture":</w:t>
      </w:r>
      <w:r>
        <w:rPr>
          <w:rFonts w:ascii="Monaco"/>
          <w:spacing w:val="-28"/>
          <w:sz w:val="22"/>
        </w:rPr>
        <w:t> </w:t>
      </w:r>
      <w:r>
        <w:rPr>
          <w:rFonts w:ascii="Monaco"/>
          <w:sz w:val="22"/>
        </w:rPr>
        <w:t>true, </w:t>
      </w:r>
      <w:r>
        <w:rPr>
          <w:rFonts w:ascii="Monaco"/>
          <w:w w:val="90"/>
          <w:sz w:val="22"/>
        </w:rPr>
        <w:t>"reference": "pedido456", </w:t>
      </w:r>
      <w:r>
        <w:rPr>
          <w:rFonts w:ascii="Monaco"/>
          <w:sz w:val="22"/>
        </w:rPr>
        <w:t>"amount":</w:t>
      </w:r>
      <w:r>
        <w:rPr>
          <w:rFonts w:ascii="Monaco"/>
          <w:spacing w:val="-15"/>
          <w:sz w:val="22"/>
        </w:rPr>
        <w:t> </w:t>
      </w:r>
      <w:r>
        <w:rPr>
          <w:rFonts w:ascii="Monaco"/>
          <w:sz w:val="22"/>
        </w:rPr>
        <w:t>2000,</w:t>
      </w:r>
    </w:p>
    <w:p>
      <w:pPr>
        <w:spacing w:before="3"/>
        <w:ind w:left="504" w:right="0" w:firstLine="0"/>
        <w:jc w:val="left"/>
        <w:rPr>
          <w:rFonts w:ascii="Monaco"/>
          <w:sz w:val="22"/>
        </w:rPr>
      </w:pPr>
      <w:r>
        <w:rPr>
          <w:rFonts w:ascii="Monaco"/>
          <w:w w:val="90"/>
          <w:sz w:val="22"/>
        </w:rPr>
        <w:t>"cardNumber":</w:t>
      </w:r>
      <w:r>
        <w:rPr>
          <w:rFonts w:ascii="Monaco"/>
          <w:spacing w:val="-9"/>
          <w:sz w:val="22"/>
        </w:rPr>
        <w:t> </w:t>
      </w:r>
      <w:r>
        <w:rPr>
          <w:rFonts w:ascii="Monaco"/>
          <w:spacing w:val="-2"/>
          <w:sz w:val="22"/>
        </w:rPr>
        <w:t>"5448280000000007",</w:t>
      </w:r>
    </w:p>
    <w:p>
      <w:pPr>
        <w:spacing w:before="24"/>
        <w:ind w:left="504" w:right="0" w:firstLine="0"/>
        <w:jc w:val="left"/>
        <w:rPr>
          <w:rFonts w:ascii="Monaco"/>
          <w:sz w:val="22"/>
        </w:rPr>
      </w:pPr>
      <w:r>
        <w:rPr>
          <w:rFonts w:ascii="Monaco"/>
          <w:w w:val="90"/>
          <w:sz w:val="22"/>
        </w:rPr>
        <w:t>"expirationMonth":</w:t>
      </w:r>
      <w:r>
        <w:rPr>
          <w:rFonts w:ascii="Monaco"/>
          <w:spacing w:val="-9"/>
          <w:sz w:val="22"/>
        </w:rPr>
        <w:t> </w:t>
      </w:r>
      <w:r>
        <w:rPr>
          <w:rFonts w:ascii="Monaco"/>
          <w:spacing w:val="-5"/>
          <w:sz w:val="22"/>
        </w:rPr>
        <w:t>12,</w:t>
      </w:r>
    </w:p>
    <w:p>
      <w:pPr>
        <w:spacing w:before="26"/>
        <w:ind w:left="504" w:right="0" w:firstLine="0"/>
        <w:jc w:val="left"/>
        <w:rPr>
          <w:rFonts w:ascii="Monaco"/>
          <w:sz w:val="22"/>
        </w:rPr>
      </w:pPr>
      <w:r>
        <w:rPr>
          <w:rFonts w:ascii="Monaco"/>
          <w:w w:val="90"/>
          <w:sz w:val="22"/>
        </w:rPr>
        <w:t>"expirationYear":</w:t>
      </w:r>
      <w:r>
        <w:rPr>
          <w:rFonts w:ascii="Monaco"/>
          <w:spacing w:val="-3"/>
          <w:w w:val="95"/>
          <w:sz w:val="22"/>
        </w:rPr>
        <w:t> </w:t>
      </w:r>
      <w:r>
        <w:rPr>
          <w:rFonts w:ascii="Monaco"/>
          <w:spacing w:val="-4"/>
          <w:w w:val="95"/>
          <w:sz w:val="22"/>
        </w:rPr>
        <w:t>2028,</w:t>
      </w:r>
    </w:p>
    <w:p>
      <w:pPr>
        <w:spacing w:line="259" w:lineRule="auto" w:before="23"/>
        <w:ind w:left="504" w:right="4360" w:firstLine="0"/>
        <w:jc w:val="left"/>
        <w:rPr>
          <w:rFonts w:ascii="Monaco"/>
          <w:sz w:val="22"/>
        </w:rPr>
      </w:pPr>
      <w:r>
        <w:rPr>
          <w:rFonts w:ascii="Monaco"/>
          <w:w w:val="90"/>
          <w:sz w:val="22"/>
        </w:rPr>
        <w:t>"tokenCryptogram": "ANbuvvxnDbK2AAEShHMWGgADFA==", </w:t>
      </w:r>
      <w:r>
        <w:rPr>
          <w:rFonts w:ascii="Monaco"/>
          <w:spacing w:val="-2"/>
          <w:sz w:val="22"/>
        </w:rPr>
        <w:t>"securityCode":</w:t>
      </w:r>
      <w:r>
        <w:rPr>
          <w:rFonts w:ascii="Monaco"/>
          <w:spacing w:val="-33"/>
          <w:sz w:val="22"/>
        </w:rPr>
        <w:t> </w:t>
      </w:r>
      <w:r>
        <w:rPr>
          <w:rFonts w:ascii="Monaco"/>
          <w:spacing w:val="-2"/>
          <w:sz w:val="22"/>
        </w:rPr>
        <w:t>"123",</w:t>
      </w:r>
    </w:p>
    <w:p>
      <w:pPr>
        <w:spacing w:line="259" w:lineRule="auto" w:before="2"/>
        <w:ind w:left="504" w:right="5922" w:firstLine="0"/>
        <w:jc w:val="left"/>
        <w:rPr>
          <w:rFonts w:ascii="Monaco"/>
          <w:sz w:val="22"/>
        </w:rPr>
      </w:pPr>
      <w:r>
        <w:rPr>
          <w:rFonts w:ascii="Monaco"/>
          <w:w w:val="90"/>
          <w:sz w:val="22"/>
        </w:rPr>
        <w:t>"softDescriptor": "LOJADOZE", </w:t>
      </w:r>
      <w:r>
        <w:rPr>
          <w:rFonts w:ascii="Monaco"/>
          <w:sz w:val="22"/>
        </w:rPr>
        <w:t>"subMerchant":</w:t>
      </w:r>
      <w:r>
        <w:rPr>
          <w:rFonts w:ascii="Monaco"/>
          <w:spacing w:val="-28"/>
          <w:sz w:val="22"/>
        </w:rPr>
        <w:t> </w:t>
      </w:r>
      <w:r>
        <w:rPr>
          <w:rFonts w:ascii="Monaco"/>
          <w:sz w:val="22"/>
        </w:rPr>
        <w:t>{</w:t>
      </w:r>
    </w:p>
    <w:p>
      <w:pPr>
        <w:spacing w:before="0"/>
        <w:ind w:left="747" w:right="0" w:firstLine="0"/>
        <w:jc w:val="left"/>
        <w:rPr>
          <w:rFonts w:ascii="Monaco"/>
          <w:sz w:val="22"/>
        </w:rPr>
      </w:pPr>
      <w:r>
        <w:rPr>
          <w:rFonts w:ascii="Monaco"/>
          <w:w w:val="90"/>
          <w:sz w:val="22"/>
        </w:rPr>
        <w:t>"mcc":</w:t>
      </w:r>
      <w:r>
        <w:rPr>
          <w:rFonts w:ascii="Monaco"/>
          <w:spacing w:val="-11"/>
          <w:sz w:val="22"/>
        </w:rPr>
        <w:t> </w:t>
      </w:r>
      <w:r>
        <w:rPr>
          <w:rFonts w:ascii="Monaco"/>
          <w:spacing w:val="-2"/>
          <w:sz w:val="22"/>
        </w:rPr>
        <w:t>"6540",</w:t>
      </w:r>
    </w:p>
    <w:p>
      <w:pPr>
        <w:spacing w:before="26"/>
        <w:ind w:left="504" w:right="0" w:firstLine="0"/>
        <w:jc w:val="left"/>
        <w:rPr>
          <w:rFonts w:ascii="Monaco"/>
          <w:sz w:val="22"/>
        </w:rPr>
      </w:pPr>
      <w:r>
        <w:rPr>
          <w:rFonts w:ascii="Monaco"/>
          <w:spacing w:val="-5"/>
          <w:sz w:val="22"/>
        </w:rPr>
        <w:t>},</w:t>
      </w:r>
    </w:p>
    <w:p>
      <w:pPr>
        <w:spacing w:before="23"/>
        <w:ind w:left="747" w:right="0" w:firstLine="0"/>
        <w:jc w:val="left"/>
        <w:rPr>
          <w:rFonts w:ascii="Monaco"/>
          <w:sz w:val="22"/>
        </w:rPr>
      </w:pPr>
      <w:r>
        <w:rPr>
          <w:rFonts w:ascii="Monaco"/>
          <w:w w:val="90"/>
          <w:sz w:val="22"/>
        </w:rPr>
        <w:t>"wallet":</w:t>
      </w:r>
      <w:r>
        <w:rPr>
          <w:rFonts w:ascii="Monaco"/>
          <w:spacing w:val="-11"/>
          <w:sz w:val="22"/>
        </w:rPr>
        <w:t> </w:t>
      </w:r>
      <w:r>
        <w:rPr>
          <w:rFonts w:ascii="Monaco"/>
          <w:spacing w:val="-10"/>
          <w:sz w:val="22"/>
        </w:rPr>
        <w:t>{</w:t>
      </w:r>
    </w:p>
    <w:p>
      <w:pPr>
        <w:spacing w:before="24"/>
        <w:ind w:left="1232" w:right="0" w:firstLine="0"/>
        <w:jc w:val="left"/>
        <w:rPr>
          <w:rFonts w:ascii="Monaco"/>
          <w:sz w:val="22"/>
        </w:rPr>
      </w:pPr>
      <w:r>
        <w:rPr>
          <w:rFonts w:ascii="Monaco"/>
          <w:w w:val="90"/>
          <w:sz w:val="22"/>
        </w:rPr>
        <w:t>"walletId":</w:t>
      </w:r>
      <w:r>
        <w:rPr>
          <w:rFonts w:ascii="Monaco"/>
          <w:spacing w:val="-12"/>
          <w:sz w:val="22"/>
        </w:rPr>
        <w:t> </w:t>
      </w:r>
      <w:r>
        <w:rPr>
          <w:rFonts w:ascii="Monaco"/>
          <w:spacing w:val="-2"/>
          <w:sz w:val="22"/>
        </w:rPr>
        <w:t>"3900370000",</w:t>
      </w:r>
    </w:p>
    <w:p>
      <w:pPr>
        <w:spacing w:before="26"/>
        <w:ind w:left="1232" w:right="0" w:firstLine="0"/>
        <w:jc w:val="left"/>
        <w:rPr>
          <w:rFonts w:ascii="Monaco"/>
          <w:sz w:val="22"/>
        </w:rPr>
      </w:pPr>
      <w:r>
        <w:rPr>
          <w:rFonts w:ascii="Monaco"/>
          <w:w w:val="90"/>
          <w:sz w:val="22"/>
        </w:rPr>
        <w:t>"processingType":</w:t>
      </w:r>
      <w:r>
        <w:rPr>
          <w:rFonts w:ascii="Monaco"/>
          <w:spacing w:val="-10"/>
          <w:sz w:val="22"/>
        </w:rPr>
        <w:t> </w:t>
      </w:r>
      <w:r>
        <w:rPr>
          <w:rFonts w:ascii="Monaco"/>
          <w:spacing w:val="-4"/>
          <w:sz w:val="22"/>
        </w:rPr>
        <w:t>"02",</w:t>
      </w:r>
    </w:p>
    <w:p>
      <w:pPr>
        <w:spacing w:line="259" w:lineRule="auto" w:before="23"/>
        <w:ind w:left="1232" w:right="5922" w:firstLine="0"/>
        <w:jc w:val="left"/>
        <w:rPr>
          <w:rFonts w:ascii="Monaco"/>
          <w:sz w:val="22"/>
        </w:rPr>
      </w:pPr>
      <w:r>
        <w:rPr>
          <w:rFonts w:ascii="Monaco"/>
          <w:w w:val="90"/>
          <w:sz w:val="22"/>
        </w:rPr>
        <w:t>"paymentDestination": "04", </w:t>
      </w:r>
      <w:r>
        <w:rPr>
          <w:rFonts w:ascii="Monaco"/>
          <w:spacing w:val="-2"/>
          <w:sz w:val="22"/>
        </w:rPr>
        <w:t>"receiverData":{</w:t>
      </w:r>
    </w:p>
    <w:p>
      <w:pPr>
        <w:spacing w:before="3"/>
        <w:ind w:left="1714" w:right="0" w:firstLine="0"/>
        <w:jc w:val="left"/>
        <w:rPr>
          <w:rFonts w:ascii="Monaco"/>
          <w:sz w:val="22"/>
        </w:rPr>
      </w:pPr>
      <w:r>
        <w:rPr>
          <w:rFonts w:ascii="Monaco"/>
          <w:w w:val="90"/>
          <w:sz w:val="22"/>
        </w:rPr>
        <w:t>"firstName":</w:t>
      </w:r>
      <w:r>
        <w:rPr>
          <w:rFonts w:ascii="Monaco"/>
          <w:spacing w:val="-4"/>
          <w:w w:val="95"/>
          <w:sz w:val="22"/>
        </w:rPr>
        <w:t> </w:t>
      </w:r>
      <w:r>
        <w:rPr>
          <w:rFonts w:ascii="Monaco"/>
          <w:spacing w:val="-2"/>
          <w:w w:val="95"/>
          <w:sz w:val="22"/>
        </w:rPr>
        <w:t>"Jose",</w:t>
      </w:r>
    </w:p>
    <w:p>
      <w:pPr>
        <w:spacing w:line="259" w:lineRule="auto" w:before="23"/>
        <w:ind w:left="1714" w:right="5922" w:firstLine="0"/>
        <w:jc w:val="left"/>
        <w:rPr>
          <w:rFonts w:ascii="Monaco"/>
          <w:sz w:val="22"/>
        </w:rPr>
      </w:pPr>
      <w:r>
        <w:rPr>
          <w:rFonts w:ascii="Monaco"/>
          <w:spacing w:val="-2"/>
          <w:sz w:val="22"/>
        </w:rPr>
        <w:t>"lastName":</w:t>
      </w:r>
      <w:r>
        <w:rPr>
          <w:rFonts w:ascii="Monaco"/>
          <w:spacing w:val="-33"/>
          <w:sz w:val="22"/>
        </w:rPr>
        <w:t> </w:t>
      </w:r>
      <w:r>
        <w:rPr>
          <w:rFonts w:ascii="Monaco"/>
          <w:spacing w:val="-2"/>
          <w:sz w:val="22"/>
        </w:rPr>
        <w:t>"Silva", </w:t>
      </w:r>
      <w:r>
        <w:rPr>
          <w:rFonts w:ascii="Monaco"/>
          <w:w w:val="90"/>
          <w:sz w:val="22"/>
        </w:rPr>
        <w:t>"taxIdNumber": "31412311177"</w:t>
      </w:r>
    </w:p>
    <w:p>
      <w:pPr>
        <w:spacing w:before="3"/>
        <w:ind w:left="1714" w:right="0" w:firstLine="0"/>
        <w:jc w:val="left"/>
        <w:rPr>
          <w:rFonts w:ascii="Monaco"/>
          <w:sz w:val="22"/>
        </w:rPr>
      </w:pPr>
      <w:r>
        <w:rPr>
          <w:rFonts w:ascii="Monaco"/>
          <w:w w:val="90"/>
          <w:sz w:val="22"/>
        </w:rPr>
        <w:t>"walletAccountIdentification":</w:t>
      </w:r>
      <w:r>
        <w:rPr>
          <w:rFonts w:ascii="Monaco"/>
          <w:spacing w:val="-7"/>
          <w:sz w:val="22"/>
        </w:rPr>
        <w:t> </w:t>
      </w:r>
      <w:r>
        <w:rPr>
          <w:rFonts w:ascii="Monaco"/>
          <w:spacing w:val="-2"/>
          <w:w w:val="95"/>
          <w:sz w:val="22"/>
        </w:rPr>
        <w:t>"342432409",</w:t>
      </w:r>
    </w:p>
    <w:p>
      <w:pPr>
        <w:spacing w:before="23"/>
        <w:ind w:left="1212" w:right="0" w:firstLine="0"/>
        <w:jc w:val="left"/>
        <w:rPr>
          <w:rFonts w:ascii="Monaco"/>
          <w:sz w:val="22"/>
        </w:rPr>
      </w:pPr>
      <w:r>
        <w:rPr>
          <w:rFonts w:ascii="Monaco"/>
          <w:spacing w:val="-5"/>
          <w:sz w:val="22"/>
        </w:rPr>
        <w:t>},</w:t>
      </w:r>
    </w:p>
    <w:p>
      <w:pPr>
        <w:spacing w:before="24"/>
        <w:ind w:left="1212" w:right="0" w:firstLine="0"/>
        <w:jc w:val="left"/>
        <w:rPr>
          <w:rFonts w:ascii="Monaco"/>
          <w:sz w:val="22"/>
        </w:rPr>
      </w:pPr>
      <w:r>
        <w:rPr>
          <w:rFonts w:ascii="Monaco"/>
          <w:spacing w:val="-2"/>
          <w:sz w:val="22"/>
        </w:rPr>
        <w:t>"senderData":{</w:t>
      </w:r>
    </w:p>
    <w:p>
      <w:pPr>
        <w:spacing w:line="259" w:lineRule="auto" w:before="25"/>
        <w:ind w:left="1714" w:right="4360" w:firstLine="0"/>
        <w:jc w:val="left"/>
        <w:rPr>
          <w:rFonts w:ascii="Monaco"/>
          <w:sz w:val="22"/>
        </w:rPr>
      </w:pPr>
      <w:r>
        <w:rPr>
          <w:rFonts w:ascii="Monaco"/>
          <w:w w:val="90"/>
          <w:sz w:val="22"/>
        </w:rPr>
        <w:t>"taxIdNumber": "31412311177", </w:t>
      </w:r>
      <w:r>
        <w:rPr>
          <w:rFonts w:ascii="Monaco"/>
          <w:spacing w:val="-2"/>
          <w:sz w:val="22"/>
        </w:rPr>
        <w:t>"firstName":</w:t>
      </w:r>
      <w:r>
        <w:rPr>
          <w:rFonts w:ascii="Monaco"/>
          <w:spacing w:val="-30"/>
          <w:sz w:val="22"/>
        </w:rPr>
        <w:t> </w:t>
      </w:r>
      <w:r>
        <w:rPr>
          <w:rFonts w:ascii="Monaco"/>
          <w:spacing w:val="-2"/>
          <w:sz w:val="22"/>
        </w:rPr>
        <w:t>"John",</w:t>
      </w:r>
    </w:p>
    <w:p>
      <w:pPr>
        <w:spacing w:line="259" w:lineRule="auto" w:before="0"/>
        <w:ind w:left="1714" w:right="5922" w:firstLine="0"/>
        <w:jc w:val="left"/>
        <w:rPr>
          <w:rFonts w:ascii="Monaco"/>
          <w:sz w:val="22"/>
        </w:rPr>
      </w:pPr>
      <w:r>
        <w:rPr>
          <w:rFonts w:ascii="Monaco"/>
          <w:sz w:val="22"/>
        </w:rPr>
        <w:t>"lastName":</w:t>
      </w:r>
      <w:r>
        <w:rPr>
          <w:rFonts w:ascii="Monaco"/>
          <w:spacing w:val="-35"/>
          <w:sz w:val="22"/>
        </w:rPr>
        <w:t> </w:t>
      </w:r>
      <w:r>
        <w:rPr>
          <w:rFonts w:ascii="Monaco"/>
          <w:sz w:val="22"/>
        </w:rPr>
        <w:t>"Snow", </w:t>
      </w:r>
      <w:r>
        <w:rPr>
          <w:rFonts w:ascii="Monaco"/>
          <w:w w:val="90"/>
          <w:sz w:val="22"/>
        </w:rPr>
        <w:t>"address": "RUA ACRE", </w:t>
      </w:r>
      <w:r>
        <w:rPr>
          <w:rFonts w:ascii="Monaco"/>
          <w:sz w:val="22"/>
        </w:rPr>
        <w:t>"city":</w:t>
      </w:r>
      <w:r>
        <w:rPr>
          <w:rFonts w:ascii="Monaco"/>
          <w:spacing w:val="-33"/>
          <w:sz w:val="22"/>
        </w:rPr>
        <w:t> </w:t>
      </w:r>
      <w:r>
        <w:rPr>
          <w:rFonts w:ascii="Monaco"/>
          <w:sz w:val="22"/>
        </w:rPr>
        <w:t>"SAO</w:t>
      </w:r>
      <w:r>
        <w:rPr>
          <w:rFonts w:ascii="Monaco"/>
          <w:spacing w:val="-34"/>
          <w:sz w:val="22"/>
        </w:rPr>
        <w:t> </w:t>
      </w:r>
      <w:r>
        <w:rPr>
          <w:rFonts w:ascii="Monaco"/>
          <w:sz w:val="22"/>
        </w:rPr>
        <w:t>PAULO",</w:t>
      </w:r>
    </w:p>
    <w:p>
      <w:pPr>
        <w:spacing w:before="3"/>
        <w:ind w:left="1714" w:right="0" w:firstLine="0"/>
        <w:jc w:val="left"/>
        <w:rPr>
          <w:rFonts w:ascii="Monaco"/>
          <w:sz w:val="22"/>
        </w:rPr>
      </w:pPr>
      <w:r>
        <w:rPr>
          <w:rFonts w:ascii="Monaco"/>
          <w:w w:val="90"/>
          <w:sz w:val="22"/>
        </w:rPr>
        <w:t>"country":</w:t>
      </w:r>
      <w:r>
        <w:rPr>
          <w:rFonts w:ascii="Monaco"/>
          <w:spacing w:val="-7"/>
          <w:sz w:val="22"/>
        </w:rPr>
        <w:t> </w:t>
      </w:r>
      <w:r>
        <w:rPr>
          <w:rFonts w:ascii="Monaco"/>
          <w:spacing w:val="-4"/>
          <w:sz w:val="22"/>
        </w:rPr>
        <w:t>"BRA"</w:t>
      </w:r>
    </w:p>
    <w:p>
      <w:pPr>
        <w:spacing w:before="26"/>
        <w:ind w:left="1212" w:right="0" w:firstLine="0"/>
        <w:jc w:val="left"/>
        <w:rPr>
          <w:rFonts w:ascii="Monaco"/>
          <w:sz w:val="22"/>
        </w:rPr>
      </w:pPr>
      <w:r>
        <w:rPr>
          <w:rFonts w:ascii="Monaco"/>
          <w:spacing w:val="-10"/>
          <w:sz w:val="22"/>
        </w:rPr>
        <w:t>}</w:t>
      </w:r>
    </w:p>
    <w:p>
      <w:pPr>
        <w:spacing w:before="23"/>
        <w:ind w:left="504" w:right="0" w:firstLine="0"/>
        <w:jc w:val="left"/>
        <w:rPr>
          <w:rFonts w:ascii="Monaco"/>
          <w:sz w:val="22"/>
        </w:rPr>
      </w:pPr>
      <w:r>
        <w:rPr>
          <w:rFonts w:ascii="Monaco"/>
          <w:spacing w:val="-5"/>
          <w:sz w:val="22"/>
        </w:rPr>
        <w:t>},</w:t>
      </w:r>
    </w:p>
    <w:p>
      <w:pPr>
        <w:spacing w:line="261" w:lineRule="auto" w:before="24"/>
        <w:ind w:left="747" w:right="6698" w:hanging="243"/>
        <w:jc w:val="left"/>
        <w:rPr>
          <w:rFonts w:ascii="Monaco"/>
          <w:sz w:val="22"/>
        </w:rPr>
      </w:pPr>
      <w:r>
        <w:rPr>
          <w:rFonts w:ascii="Monaco"/>
          <w:w w:val="90"/>
          <w:sz w:val="22"/>
        </w:rPr>
        <w:t>"securityAuthentication": { </w:t>
      </w:r>
      <w:r>
        <w:rPr>
          <w:rFonts w:ascii="Monaco"/>
          <w:sz w:val="22"/>
        </w:rPr>
        <w:t>"sai": "01"</w:t>
      </w:r>
    </w:p>
    <w:p>
      <w:pPr>
        <w:spacing w:line="290" w:lineRule="exact" w:before="0"/>
        <w:ind w:left="504" w:right="0" w:firstLine="0"/>
        <w:jc w:val="left"/>
        <w:rPr>
          <w:rFonts w:ascii="Monaco"/>
          <w:sz w:val="22"/>
        </w:rPr>
      </w:pPr>
      <w:r>
        <w:rPr>
          <w:rFonts w:ascii="Monaco"/>
          <w:spacing w:val="-10"/>
          <w:sz w:val="22"/>
        </w:rPr>
        <w:t>}</w:t>
      </w:r>
    </w:p>
    <w:p>
      <w:pPr>
        <w:pStyle w:val="BodyText"/>
        <w:rPr>
          <w:rFonts w:ascii="Monaco"/>
        </w:rPr>
      </w:pPr>
    </w:p>
    <w:p>
      <w:pPr>
        <w:pStyle w:val="BodyText"/>
        <w:rPr>
          <w:rFonts w:ascii="Monaco"/>
        </w:rPr>
      </w:pPr>
    </w:p>
    <w:p>
      <w:pPr>
        <w:pStyle w:val="BodyText"/>
        <w:spacing w:before="58"/>
        <w:rPr>
          <w:rFonts w:ascii="Monaco"/>
        </w:rPr>
      </w:pPr>
    </w:p>
    <w:p>
      <w:pPr>
        <w:pStyle w:val="BodyText"/>
        <w:ind w:left="153"/>
      </w:pPr>
      <w:r>
        <w:rPr>
          <w:w w:val="90"/>
        </w:rPr>
        <w:t>Request</w:t>
      </w:r>
      <w:r>
        <w:rPr>
          <w:spacing w:val="-9"/>
          <w:w w:val="90"/>
        </w:rPr>
        <w:t> </w:t>
      </w:r>
      <w:r>
        <w:rPr>
          <w:spacing w:val="-2"/>
          <w:w w:val="95"/>
        </w:rPr>
        <w:t>Parameters:</w:t>
      </w:r>
    </w:p>
    <w:p>
      <w:pPr>
        <w:pStyle w:val="BodyText"/>
        <w:spacing w:after="0"/>
        <w:sectPr>
          <w:pgSz w:w="11910" w:h="16840"/>
          <w:pgMar w:header="618" w:footer="303" w:top="1240" w:bottom="500" w:left="566" w:right="283"/>
        </w:sectPr>
      </w:pPr>
    </w:p>
    <w:p>
      <w:pPr>
        <w:pStyle w:val="BodyText"/>
        <w:spacing w:before="209"/>
        <w:ind w:left="153"/>
      </w:pPr>
      <w:r>
        <w:rPr>
          <w:spacing w:val="-6"/>
        </w:rPr>
        <w:t>See</w:t>
      </w:r>
      <w:r>
        <w:rPr>
          <w:spacing w:val="-18"/>
        </w:rPr>
        <w:t> </w:t>
      </w:r>
      <w:r>
        <w:rPr>
          <w:spacing w:val="-6"/>
        </w:rPr>
        <w:t>below</w:t>
      </w:r>
      <w:r>
        <w:rPr>
          <w:spacing w:val="-18"/>
        </w:rPr>
        <w:t> </w:t>
      </w:r>
      <w:r>
        <w:rPr>
          <w:spacing w:val="-6"/>
        </w:rPr>
        <w:t>the</w:t>
      </w:r>
      <w:r>
        <w:rPr>
          <w:spacing w:val="-18"/>
        </w:rPr>
        <w:t> </w:t>
      </w:r>
      <w:r>
        <w:rPr>
          <w:spacing w:val="-6"/>
        </w:rPr>
        <w:t>list</w:t>
      </w:r>
      <w:r>
        <w:rPr>
          <w:spacing w:val="-20"/>
        </w:rPr>
        <w:t> </w:t>
      </w:r>
      <w:r>
        <w:rPr>
          <w:spacing w:val="-6"/>
        </w:rPr>
        <w:t>of</w:t>
      </w:r>
      <w:r>
        <w:rPr>
          <w:spacing w:val="-18"/>
        </w:rPr>
        <w:t> </w:t>
      </w:r>
      <w:r>
        <w:rPr>
          <w:spacing w:val="-6"/>
        </w:rPr>
        <w:t>mandatory</w:t>
      </w:r>
      <w:r>
        <w:rPr>
          <w:spacing w:val="-19"/>
        </w:rPr>
        <w:t> </w:t>
      </w:r>
      <w:r>
        <w:rPr>
          <w:spacing w:val="-6"/>
        </w:rPr>
        <w:t>fields</w:t>
      </w:r>
      <w:r>
        <w:rPr>
          <w:spacing w:val="-20"/>
        </w:rPr>
        <w:t> </w:t>
      </w:r>
      <w:r>
        <w:rPr>
          <w:spacing w:val="-6"/>
        </w:rPr>
        <w:t>for</w:t>
      </w:r>
      <w:r>
        <w:rPr>
          <w:spacing w:val="-16"/>
        </w:rPr>
        <w:t> </w:t>
      </w:r>
      <w:r>
        <w:rPr>
          <w:spacing w:val="-6"/>
        </w:rPr>
        <w:t>the</w:t>
      </w:r>
      <w:r>
        <w:rPr>
          <w:spacing w:val="-18"/>
        </w:rPr>
        <w:t> </w:t>
      </w:r>
      <w:r>
        <w:rPr>
          <w:spacing w:val="-6"/>
        </w:rPr>
        <w:t>operation</w:t>
      </w:r>
      <w:r>
        <w:rPr>
          <w:spacing w:val="-18"/>
        </w:rPr>
        <w:t> </w:t>
      </w:r>
      <w:r>
        <w:rPr>
          <w:spacing w:val="-6"/>
        </w:rPr>
        <w:t>according</w:t>
      </w:r>
      <w:r>
        <w:rPr>
          <w:spacing w:val="-18"/>
        </w:rPr>
        <w:t> </w:t>
      </w:r>
      <w:r>
        <w:rPr>
          <w:spacing w:val="-6"/>
        </w:rPr>
        <w:t>to</w:t>
      </w:r>
      <w:r>
        <w:rPr>
          <w:spacing w:val="-18"/>
        </w:rPr>
        <w:t> </w:t>
      </w:r>
      <w:r>
        <w:rPr>
          <w:spacing w:val="-6"/>
        </w:rPr>
        <w:t>each</w:t>
      </w:r>
      <w:r>
        <w:rPr>
          <w:spacing w:val="-9"/>
        </w:rPr>
        <w:t> </w:t>
      </w:r>
      <w:r>
        <w:rPr>
          <w:spacing w:val="-6"/>
        </w:rPr>
        <w:t>brand.</w:t>
      </w:r>
    </w:p>
    <w:p>
      <w:pPr>
        <w:pStyle w:val="BodyText"/>
        <w:spacing w:before="91" w:after="1"/>
        <w:rPr>
          <w:sz w:val="20"/>
        </w:rPr>
      </w:pP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2727"/>
        <w:gridCol w:w="1765"/>
        <w:gridCol w:w="2334"/>
        <w:gridCol w:w="2063"/>
        <w:gridCol w:w="1573"/>
      </w:tblGrid>
      <w:tr>
        <w:trPr>
          <w:trHeight w:val="493" w:hRule="atLeast"/>
        </w:trPr>
        <w:tc>
          <w:tcPr>
            <w:tcW w:w="2727" w:type="dxa"/>
          </w:tcPr>
          <w:p>
            <w:pPr>
              <w:pStyle w:val="TableParagraph"/>
              <w:spacing w:before="0"/>
              <w:ind w:left="0"/>
              <w:rPr>
                <w:rFonts w:ascii="Times New Roman"/>
                <w:sz w:val="22"/>
              </w:rPr>
            </w:pPr>
          </w:p>
        </w:tc>
        <w:tc>
          <w:tcPr>
            <w:tcW w:w="1765" w:type="dxa"/>
          </w:tcPr>
          <w:p>
            <w:pPr>
              <w:pStyle w:val="TableParagraph"/>
              <w:spacing w:before="22"/>
              <w:ind w:left="3"/>
              <w:jc w:val="center"/>
              <w:rPr>
                <w:sz w:val="24"/>
              </w:rPr>
            </w:pPr>
            <w:r>
              <w:rPr>
                <w:color w:val="00A69E"/>
                <w:spacing w:val="-5"/>
                <w:sz w:val="24"/>
              </w:rPr>
              <w:t>Elo</w:t>
            </w:r>
          </w:p>
        </w:tc>
        <w:tc>
          <w:tcPr>
            <w:tcW w:w="2334" w:type="dxa"/>
          </w:tcPr>
          <w:p>
            <w:pPr>
              <w:pStyle w:val="TableParagraph"/>
              <w:spacing w:before="22"/>
              <w:ind w:left="587"/>
              <w:rPr>
                <w:sz w:val="24"/>
              </w:rPr>
            </w:pPr>
            <w:r>
              <w:rPr>
                <w:color w:val="00A69E"/>
                <w:spacing w:val="-2"/>
                <w:sz w:val="24"/>
              </w:rPr>
              <w:t>Mastercard</w:t>
            </w:r>
          </w:p>
        </w:tc>
        <w:tc>
          <w:tcPr>
            <w:tcW w:w="2063" w:type="dxa"/>
          </w:tcPr>
          <w:p>
            <w:pPr>
              <w:pStyle w:val="TableParagraph"/>
              <w:spacing w:before="22"/>
              <w:ind w:left="6"/>
              <w:jc w:val="center"/>
              <w:rPr>
                <w:sz w:val="24"/>
              </w:rPr>
            </w:pPr>
            <w:r>
              <w:rPr>
                <w:color w:val="00A69E"/>
                <w:spacing w:val="-4"/>
                <w:sz w:val="24"/>
              </w:rPr>
              <w:t>Visa</w:t>
            </w:r>
          </w:p>
        </w:tc>
        <w:tc>
          <w:tcPr>
            <w:tcW w:w="1573" w:type="dxa"/>
          </w:tcPr>
          <w:p>
            <w:pPr>
              <w:pStyle w:val="TableParagraph"/>
              <w:spacing w:before="22"/>
              <w:ind w:left="489"/>
              <w:rPr>
                <w:sz w:val="24"/>
              </w:rPr>
            </w:pPr>
            <w:r>
              <w:rPr>
                <w:color w:val="00A69E"/>
                <w:spacing w:val="-4"/>
                <w:sz w:val="24"/>
              </w:rPr>
              <w:t>Amex</w:t>
            </w:r>
          </w:p>
        </w:tc>
      </w:tr>
      <w:tr>
        <w:trPr>
          <w:trHeight w:val="2493" w:hRule="atLeast"/>
        </w:trPr>
        <w:tc>
          <w:tcPr>
            <w:tcW w:w="2727" w:type="dxa"/>
          </w:tcPr>
          <w:p>
            <w:pPr>
              <w:pStyle w:val="TableParagraph"/>
              <w:spacing w:before="22"/>
              <w:ind w:left="107"/>
              <w:rPr>
                <w:sz w:val="24"/>
              </w:rPr>
            </w:pPr>
            <w:r>
              <w:rPr>
                <w:spacing w:val="-2"/>
                <w:sz w:val="24"/>
              </w:rPr>
              <w:t>softDescriptor</w:t>
            </w:r>
          </w:p>
        </w:tc>
        <w:tc>
          <w:tcPr>
            <w:tcW w:w="1765" w:type="dxa"/>
          </w:tcPr>
          <w:p>
            <w:pPr>
              <w:pStyle w:val="TableParagraph"/>
              <w:spacing w:line="290" w:lineRule="auto" w:before="22"/>
              <w:ind w:left="105" w:right="37"/>
              <w:rPr>
                <w:sz w:val="24"/>
              </w:rPr>
            </w:pPr>
            <w:r>
              <w:rPr>
                <w:sz w:val="24"/>
              </w:rPr>
              <w:t>Name</w:t>
            </w:r>
            <w:r>
              <w:rPr>
                <w:spacing w:val="-6"/>
                <w:sz w:val="24"/>
              </w:rPr>
              <w:t> </w:t>
            </w:r>
            <w:r>
              <w:rPr>
                <w:sz w:val="24"/>
              </w:rPr>
              <w:t>of</w:t>
            </w:r>
            <w:r>
              <w:rPr>
                <w:spacing w:val="-6"/>
                <w:sz w:val="24"/>
              </w:rPr>
              <w:t> </w:t>
            </w:r>
            <w:r>
              <w:rPr>
                <w:sz w:val="24"/>
              </w:rPr>
              <w:t>the Wallet</w:t>
            </w:r>
            <w:r>
              <w:rPr>
                <w:spacing w:val="-26"/>
                <w:sz w:val="24"/>
              </w:rPr>
              <w:t> </w:t>
            </w:r>
            <w:r>
              <w:rPr>
                <w:sz w:val="24"/>
              </w:rPr>
              <w:t>* </w:t>
            </w:r>
            <w:r>
              <w:rPr>
                <w:spacing w:val="-2"/>
                <w:w w:val="80"/>
                <w:sz w:val="24"/>
              </w:rPr>
              <w:t>TRANSFERENC </w:t>
            </w:r>
            <w:r>
              <w:rPr>
                <w:spacing w:val="-6"/>
                <w:sz w:val="24"/>
              </w:rPr>
              <w:t>IA</w:t>
            </w:r>
          </w:p>
        </w:tc>
        <w:tc>
          <w:tcPr>
            <w:tcW w:w="2334" w:type="dxa"/>
          </w:tcPr>
          <w:p>
            <w:pPr>
              <w:pStyle w:val="TableParagraph"/>
              <w:spacing w:line="290" w:lineRule="auto" w:before="22"/>
              <w:ind w:left="104"/>
              <w:rPr>
                <w:sz w:val="24"/>
              </w:rPr>
            </w:pPr>
            <w:r>
              <w:rPr>
                <w:spacing w:val="-6"/>
                <w:sz w:val="24"/>
              </w:rPr>
              <w:t>Name</w:t>
            </w:r>
            <w:r>
              <w:rPr>
                <w:spacing w:val="-26"/>
                <w:sz w:val="24"/>
              </w:rPr>
              <w:t> </w:t>
            </w:r>
            <w:r>
              <w:rPr>
                <w:spacing w:val="-6"/>
                <w:sz w:val="24"/>
              </w:rPr>
              <w:t>of</w:t>
            </w:r>
            <w:r>
              <w:rPr>
                <w:spacing w:val="-26"/>
                <w:sz w:val="24"/>
              </w:rPr>
              <w:t> </w:t>
            </w:r>
            <w:r>
              <w:rPr>
                <w:spacing w:val="-6"/>
                <w:sz w:val="24"/>
              </w:rPr>
              <w:t>the</w:t>
            </w:r>
            <w:r>
              <w:rPr>
                <w:spacing w:val="-26"/>
                <w:sz w:val="24"/>
              </w:rPr>
              <w:t> </w:t>
            </w:r>
            <w:r>
              <w:rPr>
                <w:spacing w:val="-6"/>
                <w:sz w:val="24"/>
              </w:rPr>
              <w:t>Wallet</w:t>
            </w:r>
            <w:r>
              <w:rPr>
                <w:spacing w:val="-26"/>
                <w:sz w:val="24"/>
              </w:rPr>
              <w:t> </w:t>
            </w:r>
            <w:r>
              <w:rPr>
                <w:spacing w:val="-6"/>
                <w:sz w:val="24"/>
              </w:rPr>
              <w:t>* </w:t>
            </w:r>
            <w:r>
              <w:rPr>
                <w:sz w:val="24"/>
              </w:rPr>
              <w:t>Name</w:t>
            </w:r>
            <w:r>
              <w:rPr>
                <w:spacing w:val="-6"/>
                <w:sz w:val="24"/>
              </w:rPr>
              <w:t> </w:t>
            </w:r>
            <w:r>
              <w:rPr>
                <w:sz w:val="24"/>
              </w:rPr>
              <w:t>of</w:t>
            </w:r>
            <w:r>
              <w:rPr>
                <w:spacing w:val="-6"/>
                <w:sz w:val="24"/>
              </w:rPr>
              <w:t> </w:t>
            </w:r>
            <w:r>
              <w:rPr>
                <w:sz w:val="24"/>
              </w:rPr>
              <w:t>the receiving</w:t>
            </w:r>
            <w:r>
              <w:rPr>
                <w:spacing w:val="-26"/>
                <w:sz w:val="24"/>
              </w:rPr>
              <w:t> </w:t>
            </w:r>
            <w:r>
              <w:rPr>
                <w:sz w:val="24"/>
              </w:rPr>
              <w:t>account holder</w:t>
            </w:r>
            <w:r>
              <w:rPr>
                <w:spacing w:val="-24"/>
                <w:sz w:val="24"/>
              </w:rPr>
              <w:t> </w:t>
            </w:r>
            <w:r>
              <w:rPr>
                <w:sz w:val="24"/>
              </w:rPr>
              <w:t>in</w:t>
            </w:r>
            <w:r>
              <w:rPr>
                <w:spacing w:val="-24"/>
                <w:sz w:val="24"/>
              </w:rPr>
              <w:t> </w:t>
            </w:r>
            <w:r>
              <w:rPr>
                <w:sz w:val="24"/>
              </w:rPr>
              <w:t>the</w:t>
            </w:r>
            <w:r>
              <w:rPr>
                <w:spacing w:val="-24"/>
                <w:sz w:val="24"/>
              </w:rPr>
              <w:t> </w:t>
            </w:r>
            <w:r>
              <w:rPr>
                <w:sz w:val="24"/>
              </w:rPr>
              <w:t>Wallet</w:t>
            </w:r>
          </w:p>
        </w:tc>
        <w:tc>
          <w:tcPr>
            <w:tcW w:w="2063" w:type="dxa"/>
          </w:tcPr>
          <w:p>
            <w:pPr>
              <w:pStyle w:val="TableParagraph"/>
              <w:spacing w:line="290" w:lineRule="auto" w:before="22"/>
              <w:ind w:left="106" w:right="121"/>
              <w:rPr>
                <w:sz w:val="24"/>
              </w:rPr>
            </w:pPr>
            <w:r>
              <w:rPr>
                <w:sz w:val="24"/>
              </w:rPr>
              <w:t>Name</w:t>
            </w:r>
            <w:r>
              <w:rPr>
                <w:spacing w:val="-6"/>
                <w:sz w:val="24"/>
              </w:rPr>
              <w:t> </w:t>
            </w:r>
            <w:r>
              <w:rPr>
                <w:sz w:val="24"/>
              </w:rPr>
              <w:t>of</w:t>
            </w:r>
            <w:r>
              <w:rPr>
                <w:spacing w:val="-6"/>
                <w:sz w:val="24"/>
              </w:rPr>
              <w:t> </w:t>
            </w:r>
            <w:r>
              <w:rPr>
                <w:sz w:val="24"/>
              </w:rPr>
              <w:t>the </w:t>
            </w:r>
            <w:r>
              <w:rPr>
                <w:spacing w:val="-2"/>
                <w:sz w:val="24"/>
              </w:rPr>
              <w:t>Wallet</w:t>
            </w:r>
            <w:r>
              <w:rPr>
                <w:spacing w:val="-26"/>
                <w:sz w:val="24"/>
              </w:rPr>
              <w:t> </w:t>
            </w:r>
            <w:r>
              <w:rPr>
                <w:spacing w:val="-2"/>
                <w:sz w:val="24"/>
              </w:rPr>
              <w:t>*</w:t>
            </w:r>
            <w:r>
              <w:rPr>
                <w:spacing w:val="-27"/>
                <w:sz w:val="24"/>
              </w:rPr>
              <w:t> </w:t>
            </w:r>
            <w:r>
              <w:rPr>
                <w:spacing w:val="-2"/>
                <w:sz w:val="24"/>
              </w:rPr>
              <w:t>Name</w:t>
            </w:r>
            <w:r>
              <w:rPr>
                <w:spacing w:val="-26"/>
                <w:sz w:val="24"/>
              </w:rPr>
              <w:t> </w:t>
            </w:r>
            <w:r>
              <w:rPr>
                <w:spacing w:val="-2"/>
                <w:sz w:val="24"/>
              </w:rPr>
              <w:t>of </w:t>
            </w:r>
            <w:r>
              <w:rPr>
                <w:sz w:val="24"/>
              </w:rPr>
              <w:t>the</w:t>
            </w:r>
            <w:r>
              <w:rPr>
                <w:spacing w:val="-26"/>
                <w:sz w:val="24"/>
              </w:rPr>
              <w:t> </w:t>
            </w:r>
            <w:r>
              <w:rPr>
                <w:sz w:val="24"/>
              </w:rPr>
              <w:t>receiving </w:t>
            </w:r>
            <w:r>
              <w:rPr>
                <w:spacing w:val="-6"/>
                <w:sz w:val="24"/>
              </w:rPr>
              <w:t>account</w:t>
            </w:r>
            <w:r>
              <w:rPr>
                <w:spacing w:val="-26"/>
                <w:sz w:val="24"/>
              </w:rPr>
              <w:t> </w:t>
            </w:r>
            <w:r>
              <w:rPr>
                <w:spacing w:val="-6"/>
                <w:sz w:val="24"/>
              </w:rPr>
              <w:t>holder</w:t>
            </w:r>
            <w:r>
              <w:rPr>
                <w:spacing w:val="-26"/>
                <w:sz w:val="24"/>
              </w:rPr>
              <w:t> </w:t>
            </w:r>
            <w:r>
              <w:rPr>
                <w:spacing w:val="-6"/>
                <w:sz w:val="24"/>
              </w:rPr>
              <w:t>in </w:t>
            </w:r>
            <w:r>
              <w:rPr>
                <w:sz w:val="24"/>
              </w:rPr>
              <w:t>the</w:t>
            </w:r>
            <w:r>
              <w:rPr>
                <w:spacing w:val="-26"/>
                <w:sz w:val="24"/>
              </w:rPr>
              <w:t> </w:t>
            </w:r>
            <w:r>
              <w:rPr>
                <w:sz w:val="24"/>
              </w:rPr>
              <w:t>Wallet</w:t>
            </w:r>
          </w:p>
        </w:tc>
        <w:tc>
          <w:tcPr>
            <w:tcW w:w="1573" w:type="dxa"/>
          </w:tcPr>
          <w:p>
            <w:pPr>
              <w:pStyle w:val="TableParagraph"/>
              <w:spacing w:line="290" w:lineRule="auto" w:before="22"/>
              <w:ind w:left="105" w:right="94"/>
              <w:rPr>
                <w:sz w:val="24"/>
              </w:rPr>
            </w:pPr>
            <w:r>
              <w:rPr>
                <w:spacing w:val="-4"/>
                <w:sz w:val="24"/>
              </w:rPr>
              <w:t>Name</w:t>
            </w:r>
            <w:r>
              <w:rPr>
                <w:spacing w:val="-28"/>
                <w:sz w:val="24"/>
              </w:rPr>
              <w:t> </w:t>
            </w:r>
            <w:r>
              <w:rPr>
                <w:spacing w:val="-4"/>
                <w:sz w:val="24"/>
              </w:rPr>
              <w:t>of</w:t>
            </w:r>
            <w:r>
              <w:rPr>
                <w:spacing w:val="-26"/>
                <w:sz w:val="24"/>
              </w:rPr>
              <w:t> </w:t>
            </w:r>
            <w:r>
              <w:rPr>
                <w:spacing w:val="-4"/>
                <w:sz w:val="24"/>
              </w:rPr>
              <w:t>the </w:t>
            </w:r>
            <w:r>
              <w:rPr>
                <w:sz w:val="24"/>
              </w:rPr>
              <w:t>Wallet</w:t>
            </w:r>
            <w:r>
              <w:rPr>
                <w:spacing w:val="-26"/>
                <w:sz w:val="24"/>
              </w:rPr>
              <w:t> </w:t>
            </w:r>
            <w:r>
              <w:rPr>
                <w:sz w:val="24"/>
              </w:rPr>
              <w:t>* </w:t>
            </w:r>
            <w:r>
              <w:rPr>
                <w:spacing w:val="-4"/>
                <w:sz w:val="24"/>
              </w:rPr>
              <w:t>Name</w:t>
            </w:r>
            <w:r>
              <w:rPr>
                <w:spacing w:val="-28"/>
                <w:sz w:val="24"/>
              </w:rPr>
              <w:t> </w:t>
            </w:r>
            <w:r>
              <w:rPr>
                <w:spacing w:val="-4"/>
                <w:sz w:val="24"/>
              </w:rPr>
              <w:t>of</w:t>
            </w:r>
            <w:r>
              <w:rPr>
                <w:spacing w:val="-26"/>
                <w:sz w:val="24"/>
              </w:rPr>
              <w:t> </w:t>
            </w:r>
            <w:r>
              <w:rPr>
                <w:spacing w:val="-4"/>
                <w:sz w:val="24"/>
              </w:rPr>
              <w:t>the </w:t>
            </w:r>
            <w:r>
              <w:rPr>
                <w:spacing w:val="-2"/>
                <w:sz w:val="24"/>
              </w:rPr>
              <w:t>receiving account </w:t>
            </w:r>
            <w:r>
              <w:rPr>
                <w:spacing w:val="-4"/>
                <w:sz w:val="24"/>
              </w:rPr>
              <w:t>holder</w:t>
            </w:r>
            <w:r>
              <w:rPr>
                <w:spacing w:val="-28"/>
                <w:sz w:val="24"/>
              </w:rPr>
              <w:t> </w:t>
            </w:r>
            <w:r>
              <w:rPr>
                <w:spacing w:val="-4"/>
                <w:sz w:val="24"/>
              </w:rPr>
              <w:t>in</w:t>
            </w:r>
            <w:r>
              <w:rPr>
                <w:spacing w:val="-26"/>
                <w:sz w:val="24"/>
              </w:rPr>
              <w:t> </w:t>
            </w:r>
            <w:r>
              <w:rPr>
                <w:spacing w:val="-4"/>
                <w:sz w:val="24"/>
              </w:rPr>
              <w:t>the </w:t>
            </w:r>
            <w:r>
              <w:rPr>
                <w:spacing w:val="-2"/>
                <w:sz w:val="24"/>
              </w:rPr>
              <w:t>Wallet</w:t>
            </w:r>
          </w:p>
        </w:tc>
      </w:tr>
      <w:tr>
        <w:trPr>
          <w:trHeight w:val="780" w:hRule="atLeast"/>
        </w:trPr>
        <w:tc>
          <w:tcPr>
            <w:tcW w:w="2727" w:type="dxa"/>
          </w:tcPr>
          <w:p>
            <w:pPr>
              <w:pStyle w:val="TableParagraph"/>
              <w:spacing w:before="104"/>
              <w:ind w:left="107"/>
              <w:rPr>
                <w:sz w:val="24"/>
              </w:rPr>
            </w:pPr>
            <w:r>
              <w:rPr>
                <w:spacing w:val="-2"/>
                <w:sz w:val="24"/>
              </w:rPr>
              <w:t>submerchant</w:t>
            </w:r>
          </w:p>
        </w:tc>
        <w:tc>
          <w:tcPr>
            <w:tcW w:w="1765" w:type="dxa"/>
          </w:tcPr>
          <w:p>
            <w:pPr>
              <w:pStyle w:val="TableParagraph"/>
              <w:spacing w:before="0"/>
              <w:ind w:left="0"/>
              <w:rPr>
                <w:rFonts w:ascii="Times New Roman"/>
                <w:sz w:val="22"/>
              </w:rPr>
            </w:pPr>
          </w:p>
        </w:tc>
        <w:tc>
          <w:tcPr>
            <w:tcW w:w="2334" w:type="dxa"/>
          </w:tcPr>
          <w:p>
            <w:pPr>
              <w:pStyle w:val="TableParagraph"/>
              <w:spacing w:before="0"/>
              <w:ind w:left="0"/>
              <w:rPr>
                <w:rFonts w:ascii="Times New Roman"/>
                <w:sz w:val="22"/>
              </w:rPr>
            </w:pPr>
          </w:p>
        </w:tc>
        <w:tc>
          <w:tcPr>
            <w:tcW w:w="2063" w:type="dxa"/>
          </w:tcPr>
          <w:p>
            <w:pPr>
              <w:pStyle w:val="TableParagraph"/>
              <w:spacing w:before="0"/>
              <w:ind w:left="0"/>
              <w:rPr>
                <w:rFonts w:ascii="Times New Roman"/>
                <w:sz w:val="22"/>
              </w:rPr>
            </w:pPr>
          </w:p>
        </w:tc>
        <w:tc>
          <w:tcPr>
            <w:tcW w:w="1573" w:type="dxa"/>
          </w:tcPr>
          <w:p>
            <w:pPr>
              <w:pStyle w:val="TableParagraph"/>
              <w:spacing w:line="388" w:lineRule="exact" w:before="0"/>
              <w:ind w:left="105"/>
              <w:rPr>
                <w:sz w:val="24"/>
              </w:rPr>
            </w:pPr>
            <w:r>
              <w:rPr>
                <w:spacing w:val="-2"/>
                <w:w w:val="90"/>
                <w:sz w:val="24"/>
              </w:rPr>
              <w:t>Submerchant </w:t>
            </w:r>
            <w:r>
              <w:rPr>
                <w:spacing w:val="-2"/>
                <w:sz w:val="24"/>
              </w:rPr>
              <w:t>group</w:t>
            </w:r>
          </w:p>
        </w:tc>
      </w:tr>
      <w:tr>
        <w:trPr>
          <w:trHeight w:val="8470" w:hRule="atLeast"/>
        </w:trPr>
        <w:tc>
          <w:tcPr>
            <w:tcW w:w="2727" w:type="dxa"/>
          </w:tcPr>
          <w:p>
            <w:pPr>
              <w:pStyle w:val="TableParagraph"/>
              <w:spacing w:before="103"/>
              <w:ind w:left="107"/>
              <w:rPr>
                <w:sz w:val="24"/>
              </w:rPr>
            </w:pPr>
            <w:r>
              <w:rPr>
                <w:spacing w:val="-2"/>
                <w:sz w:val="24"/>
              </w:rPr>
              <w:t>submerchant/mcc</w:t>
            </w:r>
          </w:p>
        </w:tc>
        <w:tc>
          <w:tcPr>
            <w:tcW w:w="1765" w:type="dxa"/>
          </w:tcPr>
          <w:p>
            <w:pPr>
              <w:pStyle w:val="TableParagraph"/>
              <w:numPr>
                <w:ilvl w:val="0"/>
                <w:numId w:val="57"/>
              </w:numPr>
              <w:tabs>
                <w:tab w:pos="825" w:val="left" w:leader="none"/>
              </w:tabs>
              <w:spacing w:line="240" w:lineRule="auto" w:before="103" w:after="0"/>
              <w:ind w:left="825" w:right="0" w:hanging="360"/>
              <w:jc w:val="left"/>
              <w:rPr>
                <w:sz w:val="24"/>
              </w:rPr>
            </w:pPr>
            <w:r>
              <w:rPr>
                <w:w w:val="85"/>
                <w:sz w:val="24"/>
              </w:rPr>
              <w:t>6051</w:t>
            </w:r>
            <w:r>
              <w:rPr>
                <w:spacing w:val="-13"/>
                <w:w w:val="85"/>
                <w:sz w:val="24"/>
              </w:rPr>
              <w:t> </w:t>
            </w:r>
            <w:r>
              <w:rPr>
                <w:spacing w:val="-5"/>
                <w:sz w:val="24"/>
              </w:rPr>
              <w:t>or</w:t>
            </w:r>
          </w:p>
          <w:p>
            <w:pPr>
              <w:pStyle w:val="TableParagraph"/>
              <w:spacing w:before="113"/>
              <w:ind w:left="825"/>
              <w:rPr>
                <w:sz w:val="24"/>
              </w:rPr>
            </w:pPr>
            <w:r>
              <w:rPr>
                <w:spacing w:val="-2"/>
                <w:sz w:val="24"/>
              </w:rPr>
              <w:t>6540:</w:t>
            </w:r>
          </w:p>
          <w:p>
            <w:pPr>
              <w:pStyle w:val="TableParagraph"/>
              <w:spacing w:line="338" w:lineRule="auto" w:before="115"/>
              <w:ind w:left="825" w:right="37"/>
              <w:rPr>
                <w:sz w:val="24"/>
              </w:rPr>
            </w:pPr>
            <w:r>
              <w:rPr>
                <w:spacing w:val="-2"/>
                <w:sz w:val="24"/>
              </w:rPr>
              <w:t>Staged Digital Wallet </w:t>
            </w:r>
            <w:r>
              <w:rPr>
                <w:spacing w:val="-2"/>
                <w:w w:val="85"/>
                <w:sz w:val="24"/>
              </w:rPr>
              <w:t>(SDWO)</w:t>
            </w:r>
          </w:p>
          <w:p>
            <w:pPr>
              <w:pStyle w:val="TableParagraph"/>
              <w:spacing w:before="4"/>
              <w:ind w:left="825"/>
              <w:rPr>
                <w:sz w:val="24"/>
              </w:rPr>
            </w:pPr>
            <w:r>
              <w:rPr>
                <w:w w:val="85"/>
                <w:sz w:val="24"/>
              </w:rPr>
              <w:t>Cash-</w:t>
            </w:r>
            <w:r>
              <w:rPr>
                <w:spacing w:val="-5"/>
                <w:sz w:val="24"/>
              </w:rPr>
              <w:t>in</w:t>
            </w:r>
          </w:p>
          <w:p>
            <w:pPr>
              <w:pStyle w:val="TableParagraph"/>
              <w:numPr>
                <w:ilvl w:val="0"/>
                <w:numId w:val="57"/>
              </w:numPr>
              <w:tabs>
                <w:tab w:pos="825" w:val="left" w:leader="none"/>
              </w:tabs>
              <w:spacing w:line="240" w:lineRule="auto" w:before="113" w:after="0"/>
              <w:ind w:left="825" w:right="0" w:hanging="360"/>
              <w:jc w:val="left"/>
              <w:rPr>
                <w:sz w:val="24"/>
              </w:rPr>
            </w:pPr>
            <w:r>
              <w:rPr>
                <w:spacing w:val="-4"/>
                <w:sz w:val="24"/>
              </w:rPr>
              <w:t>4784:</w:t>
            </w:r>
          </w:p>
          <w:p>
            <w:pPr>
              <w:pStyle w:val="TableParagraph"/>
              <w:spacing w:line="338" w:lineRule="auto" w:before="115"/>
              <w:ind w:left="825" w:right="37"/>
              <w:rPr>
                <w:sz w:val="24"/>
              </w:rPr>
            </w:pPr>
            <w:r>
              <w:rPr>
                <w:spacing w:val="-2"/>
                <w:sz w:val="24"/>
              </w:rPr>
              <w:t>Stored Value Digital Wallet </w:t>
            </w:r>
            <w:r>
              <w:rPr>
                <w:spacing w:val="-2"/>
                <w:w w:val="85"/>
                <w:sz w:val="24"/>
              </w:rPr>
              <w:t>(SVDW)</w:t>
            </w:r>
          </w:p>
          <w:p>
            <w:pPr>
              <w:pStyle w:val="TableParagraph"/>
              <w:spacing w:before="6"/>
              <w:ind w:left="825"/>
              <w:rPr>
                <w:sz w:val="24"/>
              </w:rPr>
            </w:pPr>
            <w:r>
              <w:rPr>
                <w:w w:val="85"/>
                <w:sz w:val="24"/>
              </w:rPr>
              <w:t>Cash-</w:t>
            </w:r>
            <w:r>
              <w:rPr>
                <w:spacing w:val="-5"/>
                <w:sz w:val="24"/>
              </w:rPr>
              <w:t>in</w:t>
            </w:r>
          </w:p>
        </w:tc>
        <w:tc>
          <w:tcPr>
            <w:tcW w:w="2334" w:type="dxa"/>
          </w:tcPr>
          <w:p>
            <w:pPr>
              <w:pStyle w:val="TableParagraph"/>
              <w:numPr>
                <w:ilvl w:val="0"/>
                <w:numId w:val="58"/>
              </w:numPr>
              <w:tabs>
                <w:tab w:pos="824" w:val="left" w:leader="none"/>
              </w:tabs>
              <w:spacing w:line="338" w:lineRule="auto" w:before="103" w:after="0"/>
              <w:ind w:left="824" w:right="99" w:hanging="360"/>
              <w:jc w:val="both"/>
              <w:rPr>
                <w:sz w:val="24"/>
              </w:rPr>
            </w:pPr>
            <w:r>
              <w:rPr>
                <w:spacing w:val="-4"/>
                <w:sz w:val="24"/>
              </w:rPr>
              <w:t>6540:</w:t>
            </w:r>
            <w:r>
              <w:rPr>
                <w:spacing w:val="-13"/>
                <w:sz w:val="24"/>
              </w:rPr>
              <w:t> </w:t>
            </w:r>
            <w:r>
              <w:rPr>
                <w:spacing w:val="-4"/>
                <w:sz w:val="24"/>
              </w:rPr>
              <w:t>Staged </w:t>
            </w:r>
            <w:r>
              <w:rPr>
                <w:sz w:val="24"/>
              </w:rPr>
              <w:t>Digital</w:t>
            </w:r>
            <w:r>
              <w:rPr>
                <w:spacing w:val="-17"/>
                <w:sz w:val="24"/>
              </w:rPr>
              <w:t> </w:t>
            </w:r>
            <w:r>
              <w:rPr>
                <w:sz w:val="24"/>
              </w:rPr>
              <w:t>Wallet </w:t>
            </w:r>
            <w:r>
              <w:rPr>
                <w:w w:val="85"/>
                <w:sz w:val="24"/>
              </w:rPr>
              <w:t>(SDWO)</w:t>
            </w:r>
            <w:r>
              <w:rPr>
                <w:spacing w:val="-13"/>
                <w:w w:val="85"/>
                <w:sz w:val="24"/>
              </w:rPr>
              <w:t> </w:t>
            </w:r>
            <w:r>
              <w:rPr>
                <w:spacing w:val="-2"/>
                <w:w w:val="90"/>
                <w:sz w:val="24"/>
              </w:rPr>
              <w:t>Cash-</w:t>
            </w:r>
          </w:p>
          <w:p>
            <w:pPr>
              <w:pStyle w:val="TableParagraph"/>
              <w:spacing w:before="2"/>
              <w:ind w:left="824"/>
              <w:rPr>
                <w:sz w:val="24"/>
              </w:rPr>
            </w:pPr>
            <w:r>
              <w:rPr>
                <w:spacing w:val="-5"/>
                <w:sz w:val="24"/>
              </w:rPr>
              <w:t>in</w:t>
            </w:r>
          </w:p>
          <w:p>
            <w:pPr>
              <w:pStyle w:val="TableParagraph"/>
              <w:numPr>
                <w:ilvl w:val="0"/>
                <w:numId w:val="58"/>
              </w:numPr>
              <w:tabs>
                <w:tab w:pos="824" w:val="left" w:leader="none"/>
              </w:tabs>
              <w:spacing w:line="338" w:lineRule="auto" w:before="115" w:after="0"/>
              <w:ind w:left="824" w:right="114" w:hanging="360"/>
              <w:jc w:val="left"/>
              <w:rPr>
                <w:sz w:val="24"/>
              </w:rPr>
            </w:pPr>
            <w:r>
              <w:rPr>
                <w:sz w:val="24"/>
              </w:rPr>
              <w:t>4784:</w:t>
            </w:r>
            <w:r>
              <w:rPr>
                <w:spacing w:val="-26"/>
                <w:sz w:val="24"/>
              </w:rPr>
              <w:t> </w:t>
            </w:r>
            <w:r>
              <w:rPr>
                <w:sz w:val="24"/>
              </w:rPr>
              <w:t>Stored Value</w:t>
            </w:r>
            <w:r>
              <w:rPr>
                <w:spacing w:val="-26"/>
                <w:sz w:val="24"/>
              </w:rPr>
              <w:t> </w:t>
            </w:r>
            <w:r>
              <w:rPr>
                <w:sz w:val="24"/>
              </w:rPr>
              <w:t>Digital </w:t>
            </w:r>
            <w:r>
              <w:rPr>
                <w:spacing w:val="-2"/>
                <w:sz w:val="24"/>
              </w:rPr>
              <w:t>Wallet </w:t>
            </w:r>
            <w:r>
              <w:rPr>
                <w:w w:val="85"/>
                <w:sz w:val="24"/>
              </w:rPr>
              <w:t>(SVDW)</w:t>
            </w:r>
            <w:r>
              <w:rPr>
                <w:spacing w:val="-4"/>
                <w:w w:val="85"/>
                <w:sz w:val="24"/>
              </w:rPr>
              <w:t> </w:t>
            </w:r>
            <w:r>
              <w:rPr>
                <w:spacing w:val="-2"/>
                <w:w w:val="90"/>
                <w:sz w:val="24"/>
              </w:rPr>
              <w:t>Cash-</w:t>
            </w:r>
          </w:p>
          <w:p>
            <w:pPr>
              <w:pStyle w:val="TableParagraph"/>
              <w:spacing w:before="4"/>
              <w:ind w:left="824"/>
              <w:rPr>
                <w:sz w:val="24"/>
              </w:rPr>
            </w:pPr>
            <w:r>
              <w:rPr>
                <w:spacing w:val="-5"/>
                <w:sz w:val="24"/>
              </w:rPr>
              <w:t>in</w:t>
            </w:r>
          </w:p>
        </w:tc>
        <w:tc>
          <w:tcPr>
            <w:tcW w:w="2063" w:type="dxa"/>
          </w:tcPr>
          <w:p>
            <w:pPr>
              <w:pStyle w:val="TableParagraph"/>
              <w:numPr>
                <w:ilvl w:val="0"/>
                <w:numId w:val="59"/>
              </w:numPr>
              <w:tabs>
                <w:tab w:pos="826" w:val="left" w:leader="none"/>
              </w:tabs>
              <w:spacing w:line="240" w:lineRule="auto" w:before="103" w:after="0"/>
              <w:ind w:left="826" w:right="0" w:hanging="360"/>
              <w:jc w:val="left"/>
              <w:rPr>
                <w:sz w:val="24"/>
              </w:rPr>
            </w:pPr>
            <w:r>
              <w:rPr>
                <w:spacing w:val="-4"/>
                <w:w w:val="95"/>
                <w:sz w:val="24"/>
              </w:rPr>
              <w:t>6051:</w:t>
            </w:r>
          </w:p>
          <w:p>
            <w:pPr>
              <w:pStyle w:val="TableParagraph"/>
              <w:spacing w:line="338" w:lineRule="auto" w:before="113"/>
              <w:ind w:left="826" w:right="121"/>
              <w:rPr>
                <w:sz w:val="24"/>
              </w:rPr>
            </w:pPr>
            <w:r>
              <w:rPr>
                <w:spacing w:val="-2"/>
                <w:sz w:val="24"/>
              </w:rPr>
              <w:t>Staged Digital Wallet </w:t>
            </w:r>
            <w:r>
              <w:rPr>
                <w:spacing w:val="-2"/>
                <w:w w:val="85"/>
                <w:sz w:val="24"/>
              </w:rPr>
              <w:t>(SDWO)</w:t>
            </w:r>
          </w:p>
          <w:p>
            <w:pPr>
              <w:pStyle w:val="TableParagraph"/>
              <w:spacing w:before="3"/>
              <w:ind w:left="826"/>
              <w:rPr>
                <w:sz w:val="24"/>
              </w:rPr>
            </w:pPr>
            <w:r>
              <w:rPr>
                <w:w w:val="85"/>
                <w:sz w:val="24"/>
              </w:rPr>
              <w:t>Cash-</w:t>
            </w:r>
            <w:r>
              <w:rPr>
                <w:spacing w:val="-5"/>
                <w:sz w:val="24"/>
              </w:rPr>
              <w:t>in</w:t>
            </w:r>
          </w:p>
          <w:p>
            <w:pPr>
              <w:pStyle w:val="TableParagraph"/>
              <w:numPr>
                <w:ilvl w:val="0"/>
                <w:numId w:val="59"/>
              </w:numPr>
              <w:tabs>
                <w:tab w:pos="826" w:val="left" w:leader="none"/>
              </w:tabs>
              <w:spacing w:line="240" w:lineRule="auto" w:before="116" w:after="0"/>
              <w:ind w:left="826" w:right="0" w:hanging="360"/>
              <w:jc w:val="left"/>
              <w:rPr>
                <w:sz w:val="24"/>
              </w:rPr>
            </w:pPr>
            <w:r>
              <w:rPr>
                <w:spacing w:val="-4"/>
                <w:sz w:val="24"/>
              </w:rPr>
              <w:t>4784:</w:t>
            </w:r>
          </w:p>
          <w:p>
            <w:pPr>
              <w:pStyle w:val="TableParagraph"/>
              <w:spacing w:line="338" w:lineRule="auto" w:before="113"/>
              <w:ind w:left="826" w:right="121"/>
              <w:rPr>
                <w:sz w:val="24"/>
              </w:rPr>
            </w:pPr>
            <w:r>
              <w:rPr>
                <w:spacing w:val="-2"/>
                <w:sz w:val="24"/>
              </w:rPr>
              <w:t>Stored Value Digital Wallet </w:t>
            </w:r>
            <w:r>
              <w:rPr>
                <w:spacing w:val="-2"/>
                <w:w w:val="85"/>
                <w:sz w:val="24"/>
              </w:rPr>
              <w:t>(SVDW)</w:t>
            </w:r>
          </w:p>
          <w:p>
            <w:pPr>
              <w:pStyle w:val="TableParagraph"/>
              <w:spacing w:before="6"/>
              <w:ind w:left="826"/>
              <w:rPr>
                <w:sz w:val="24"/>
              </w:rPr>
            </w:pPr>
            <w:r>
              <w:rPr>
                <w:w w:val="85"/>
                <w:sz w:val="24"/>
              </w:rPr>
              <w:t>Cash-</w:t>
            </w:r>
            <w:r>
              <w:rPr>
                <w:spacing w:val="-5"/>
                <w:sz w:val="24"/>
              </w:rPr>
              <w:t>in</w:t>
            </w:r>
          </w:p>
          <w:p>
            <w:pPr>
              <w:pStyle w:val="TableParagraph"/>
              <w:numPr>
                <w:ilvl w:val="0"/>
                <w:numId w:val="59"/>
              </w:numPr>
              <w:tabs>
                <w:tab w:pos="826" w:val="left" w:leader="none"/>
              </w:tabs>
              <w:spacing w:line="240" w:lineRule="auto" w:before="112" w:after="0"/>
              <w:ind w:left="826" w:right="0" w:hanging="360"/>
              <w:jc w:val="left"/>
              <w:rPr>
                <w:sz w:val="24"/>
              </w:rPr>
            </w:pPr>
            <w:r>
              <w:rPr>
                <w:spacing w:val="-4"/>
                <w:sz w:val="24"/>
              </w:rPr>
              <w:t>4900:</w:t>
            </w:r>
          </w:p>
          <w:p>
            <w:pPr>
              <w:pStyle w:val="TableParagraph"/>
              <w:spacing w:line="338" w:lineRule="auto" w:before="116"/>
              <w:ind w:left="826" w:right="326"/>
              <w:rPr>
                <w:sz w:val="24"/>
              </w:rPr>
            </w:pPr>
            <w:r>
              <w:rPr>
                <w:spacing w:val="-2"/>
                <w:sz w:val="24"/>
              </w:rPr>
              <w:t>Boleto </w:t>
            </w:r>
            <w:r>
              <w:rPr>
                <w:spacing w:val="-6"/>
                <w:sz w:val="24"/>
              </w:rPr>
              <w:t>payment </w:t>
            </w:r>
            <w:r>
              <w:rPr>
                <w:spacing w:val="-2"/>
                <w:sz w:val="24"/>
              </w:rPr>
              <w:t>Cash-in</w:t>
            </w:r>
          </w:p>
        </w:tc>
        <w:tc>
          <w:tcPr>
            <w:tcW w:w="1573" w:type="dxa"/>
          </w:tcPr>
          <w:p>
            <w:pPr>
              <w:pStyle w:val="TableParagraph"/>
              <w:numPr>
                <w:ilvl w:val="0"/>
                <w:numId w:val="60"/>
              </w:numPr>
              <w:tabs>
                <w:tab w:pos="825" w:val="left" w:leader="none"/>
              </w:tabs>
              <w:spacing w:line="240" w:lineRule="auto" w:before="103" w:after="0"/>
              <w:ind w:left="825" w:right="0" w:hanging="360"/>
              <w:jc w:val="left"/>
              <w:rPr>
                <w:sz w:val="24"/>
              </w:rPr>
            </w:pPr>
            <w:r>
              <w:rPr>
                <w:spacing w:val="-4"/>
                <w:w w:val="95"/>
                <w:sz w:val="24"/>
              </w:rPr>
              <w:t>6051:</w:t>
            </w:r>
          </w:p>
          <w:p>
            <w:pPr>
              <w:pStyle w:val="TableParagraph"/>
              <w:spacing w:line="338" w:lineRule="auto" w:before="113"/>
              <w:ind w:left="825" w:right="94"/>
              <w:rPr>
                <w:sz w:val="24"/>
              </w:rPr>
            </w:pPr>
            <w:r>
              <w:rPr>
                <w:spacing w:val="-2"/>
                <w:sz w:val="24"/>
              </w:rPr>
              <w:t>Stage </w:t>
            </w:r>
            <w:r>
              <w:rPr>
                <w:spacing w:val="-10"/>
                <w:sz w:val="24"/>
              </w:rPr>
              <w:t>d </w:t>
            </w:r>
            <w:r>
              <w:rPr>
                <w:spacing w:val="-2"/>
                <w:sz w:val="24"/>
              </w:rPr>
              <w:t>Digita </w:t>
            </w:r>
            <w:r>
              <w:rPr>
                <w:spacing w:val="-10"/>
                <w:sz w:val="24"/>
              </w:rPr>
              <w:t>l </w:t>
            </w:r>
            <w:r>
              <w:rPr>
                <w:spacing w:val="-8"/>
                <w:sz w:val="24"/>
              </w:rPr>
              <w:t>Wallet </w:t>
            </w:r>
            <w:r>
              <w:rPr>
                <w:spacing w:val="-4"/>
                <w:sz w:val="24"/>
              </w:rPr>
              <w:t>(SDW </w:t>
            </w:r>
            <w:r>
              <w:rPr>
                <w:spacing w:val="-6"/>
                <w:sz w:val="24"/>
              </w:rPr>
              <w:t>O)</w:t>
            </w:r>
          </w:p>
          <w:p>
            <w:pPr>
              <w:pStyle w:val="TableParagraph"/>
              <w:spacing w:line="338" w:lineRule="auto" w:before="8"/>
              <w:ind w:left="825" w:right="151"/>
              <w:rPr>
                <w:sz w:val="24"/>
              </w:rPr>
            </w:pPr>
            <w:r>
              <w:rPr>
                <w:spacing w:val="-2"/>
                <w:w w:val="90"/>
                <w:sz w:val="24"/>
              </w:rPr>
              <w:t>Cash-</w:t>
            </w:r>
            <w:r>
              <w:rPr>
                <w:spacing w:val="-6"/>
                <w:sz w:val="24"/>
              </w:rPr>
              <w:t>in</w:t>
            </w:r>
          </w:p>
          <w:p>
            <w:pPr>
              <w:pStyle w:val="TableParagraph"/>
              <w:numPr>
                <w:ilvl w:val="0"/>
                <w:numId w:val="60"/>
              </w:numPr>
              <w:tabs>
                <w:tab w:pos="825" w:val="left" w:leader="none"/>
              </w:tabs>
              <w:spacing w:line="240" w:lineRule="auto" w:before="1" w:after="0"/>
              <w:ind w:left="825" w:right="0" w:hanging="360"/>
              <w:jc w:val="left"/>
              <w:rPr>
                <w:sz w:val="24"/>
              </w:rPr>
            </w:pPr>
            <w:r>
              <w:rPr>
                <w:spacing w:val="-4"/>
                <w:sz w:val="24"/>
              </w:rPr>
              <w:t>4784:</w:t>
            </w:r>
          </w:p>
          <w:p>
            <w:pPr>
              <w:pStyle w:val="TableParagraph"/>
              <w:spacing w:line="338" w:lineRule="auto" w:before="113"/>
              <w:ind w:left="825" w:right="99"/>
              <w:rPr>
                <w:sz w:val="24"/>
              </w:rPr>
            </w:pPr>
            <w:r>
              <w:rPr>
                <w:spacing w:val="-2"/>
                <w:sz w:val="24"/>
              </w:rPr>
              <w:t>Store </w:t>
            </w:r>
            <w:r>
              <w:rPr>
                <w:spacing w:val="-10"/>
                <w:sz w:val="24"/>
              </w:rPr>
              <w:t>d </w:t>
            </w:r>
            <w:r>
              <w:rPr>
                <w:spacing w:val="-2"/>
                <w:sz w:val="24"/>
              </w:rPr>
              <w:t>Value Digita </w:t>
            </w:r>
            <w:r>
              <w:rPr>
                <w:spacing w:val="-10"/>
                <w:sz w:val="24"/>
              </w:rPr>
              <w:t>l </w:t>
            </w:r>
            <w:r>
              <w:rPr>
                <w:spacing w:val="-8"/>
                <w:sz w:val="24"/>
              </w:rPr>
              <w:t>Wallet </w:t>
            </w:r>
            <w:r>
              <w:rPr>
                <w:spacing w:val="-4"/>
                <w:sz w:val="24"/>
              </w:rPr>
              <w:t>(SVD </w:t>
            </w:r>
            <w:r>
              <w:rPr>
                <w:spacing w:val="-6"/>
                <w:sz w:val="24"/>
              </w:rPr>
              <w:t>W)</w:t>
            </w:r>
          </w:p>
          <w:p>
            <w:pPr>
              <w:pStyle w:val="TableParagraph"/>
              <w:spacing w:line="340" w:lineRule="auto" w:before="8"/>
              <w:ind w:left="825" w:right="151"/>
              <w:rPr>
                <w:sz w:val="24"/>
              </w:rPr>
            </w:pPr>
            <w:r>
              <w:rPr>
                <w:spacing w:val="-2"/>
                <w:w w:val="90"/>
                <w:sz w:val="24"/>
              </w:rPr>
              <w:t>Cash-</w:t>
            </w:r>
            <w:r>
              <w:rPr>
                <w:spacing w:val="-6"/>
                <w:sz w:val="24"/>
              </w:rPr>
              <w:t>in</w:t>
            </w:r>
          </w:p>
        </w:tc>
      </w:tr>
      <w:tr>
        <w:trPr>
          <w:trHeight w:val="390" w:hRule="atLeast"/>
        </w:trPr>
        <w:tc>
          <w:tcPr>
            <w:tcW w:w="2727" w:type="dxa"/>
          </w:tcPr>
          <w:p>
            <w:pPr>
              <w:pStyle w:val="TableParagraph"/>
              <w:spacing w:line="267" w:lineRule="exact" w:before="103"/>
              <w:ind w:left="107"/>
              <w:rPr>
                <w:sz w:val="24"/>
              </w:rPr>
            </w:pPr>
            <w:r>
              <w:rPr>
                <w:spacing w:val="-2"/>
                <w:sz w:val="24"/>
              </w:rPr>
              <w:t>Submerchant/address</w:t>
            </w:r>
          </w:p>
        </w:tc>
        <w:tc>
          <w:tcPr>
            <w:tcW w:w="1765" w:type="dxa"/>
          </w:tcPr>
          <w:p>
            <w:pPr>
              <w:pStyle w:val="TableParagraph"/>
              <w:spacing w:line="267" w:lineRule="exact" w:before="103"/>
              <w:ind w:left="105"/>
              <w:rPr>
                <w:sz w:val="24"/>
              </w:rPr>
            </w:pPr>
            <w:r>
              <w:rPr>
                <w:w w:val="90"/>
                <w:sz w:val="24"/>
              </w:rPr>
              <w:t>Wallet</w:t>
            </w:r>
            <w:r>
              <w:rPr>
                <w:spacing w:val="2"/>
                <w:sz w:val="24"/>
              </w:rPr>
              <w:t> </w:t>
            </w:r>
            <w:r>
              <w:rPr>
                <w:spacing w:val="-2"/>
                <w:w w:val="95"/>
                <w:sz w:val="24"/>
              </w:rPr>
              <w:t>addres</w:t>
            </w:r>
          </w:p>
        </w:tc>
        <w:tc>
          <w:tcPr>
            <w:tcW w:w="2334" w:type="dxa"/>
          </w:tcPr>
          <w:p>
            <w:pPr>
              <w:pStyle w:val="TableParagraph"/>
              <w:spacing w:before="0"/>
              <w:ind w:left="0"/>
              <w:rPr>
                <w:rFonts w:ascii="Times New Roman"/>
                <w:sz w:val="22"/>
              </w:rPr>
            </w:pPr>
          </w:p>
        </w:tc>
        <w:tc>
          <w:tcPr>
            <w:tcW w:w="2063" w:type="dxa"/>
          </w:tcPr>
          <w:p>
            <w:pPr>
              <w:pStyle w:val="TableParagraph"/>
              <w:spacing w:before="0"/>
              <w:ind w:left="0"/>
              <w:rPr>
                <w:rFonts w:ascii="Times New Roman"/>
                <w:sz w:val="22"/>
              </w:rPr>
            </w:pPr>
          </w:p>
        </w:tc>
        <w:tc>
          <w:tcPr>
            <w:tcW w:w="1573" w:type="dxa"/>
          </w:tcPr>
          <w:p>
            <w:pPr>
              <w:pStyle w:val="TableParagraph"/>
              <w:spacing w:before="0"/>
              <w:ind w:left="0"/>
              <w:rPr>
                <w:rFonts w:ascii="Times New Roman"/>
                <w:sz w:val="22"/>
              </w:rPr>
            </w:pPr>
          </w:p>
        </w:tc>
      </w:tr>
      <w:tr>
        <w:trPr>
          <w:trHeight w:val="390" w:hRule="atLeast"/>
        </w:trPr>
        <w:tc>
          <w:tcPr>
            <w:tcW w:w="2727" w:type="dxa"/>
          </w:tcPr>
          <w:p>
            <w:pPr>
              <w:pStyle w:val="TableParagraph"/>
              <w:spacing w:line="267" w:lineRule="exact" w:before="103"/>
              <w:ind w:left="107"/>
              <w:rPr>
                <w:sz w:val="24"/>
              </w:rPr>
            </w:pPr>
            <w:r>
              <w:rPr>
                <w:spacing w:val="-2"/>
                <w:sz w:val="24"/>
              </w:rPr>
              <w:t>Submerchant/country</w:t>
            </w:r>
          </w:p>
        </w:tc>
        <w:tc>
          <w:tcPr>
            <w:tcW w:w="1765" w:type="dxa"/>
          </w:tcPr>
          <w:p>
            <w:pPr>
              <w:pStyle w:val="TableParagraph"/>
              <w:spacing w:line="267" w:lineRule="exact" w:before="103"/>
              <w:ind w:left="105"/>
              <w:rPr>
                <w:sz w:val="24"/>
              </w:rPr>
            </w:pPr>
            <w:r>
              <w:rPr>
                <w:w w:val="90"/>
                <w:sz w:val="24"/>
              </w:rPr>
              <w:t>Wallet</w:t>
            </w:r>
            <w:r>
              <w:rPr>
                <w:spacing w:val="3"/>
                <w:sz w:val="24"/>
              </w:rPr>
              <w:t> </w:t>
            </w:r>
            <w:r>
              <w:rPr>
                <w:spacing w:val="-2"/>
                <w:sz w:val="24"/>
              </w:rPr>
              <w:t>country</w:t>
            </w:r>
          </w:p>
        </w:tc>
        <w:tc>
          <w:tcPr>
            <w:tcW w:w="2334" w:type="dxa"/>
          </w:tcPr>
          <w:p>
            <w:pPr>
              <w:pStyle w:val="TableParagraph"/>
              <w:spacing w:before="0"/>
              <w:ind w:left="0"/>
              <w:rPr>
                <w:rFonts w:ascii="Times New Roman"/>
                <w:sz w:val="22"/>
              </w:rPr>
            </w:pPr>
          </w:p>
        </w:tc>
        <w:tc>
          <w:tcPr>
            <w:tcW w:w="2063" w:type="dxa"/>
          </w:tcPr>
          <w:p>
            <w:pPr>
              <w:pStyle w:val="TableParagraph"/>
              <w:spacing w:before="0"/>
              <w:ind w:left="0"/>
              <w:rPr>
                <w:rFonts w:ascii="Times New Roman"/>
                <w:sz w:val="22"/>
              </w:rPr>
            </w:pPr>
          </w:p>
        </w:tc>
        <w:tc>
          <w:tcPr>
            <w:tcW w:w="1573" w:type="dxa"/>
          </w:tcPr>
          <w:p>
            <w:pPr>
              <w:pStyle w:val="TableParagraph"/>
              <w:spacing w:before="0"/>
              <w:ind w:left="0"/>
              <w:rPr>
                <w:rFonts w:ascii="Times New Roman"/>
                <w:sz w:val="22"/>
              </w:rPr>
            </w:pPr>
          </w:p>
        </w:tc>
      </w:tr>
      <w:tr>
        <w:trPr>
          <w:trHeight w:val="779" w:hRule="atLeast"/>
        </w:trPr>
        <w:tc>
          <w:tcPr>
            <w:tcW w:w="2727" w:type="dxa"/>
          </w:tcPr>
          <w:p>
            <w:pPr>
              <w:pStyle w:val="TableParagraph"/>
              <w:spacing w:before="101"/>
              <w:ind w:left="107"/>
              <w:rPr>
                <w:sz w:val="24"/>
              </w:rPr>
            </w:pPr>
            <w:r>
              <w:rPr>
                <w:spacing w:val="-2"/>
                <w:sz w:val="24"/>
              </w:rPr>
              <w:t>Submerchant/cep</w:t>
            </w:r>
          </w:p>
        </w:tc>
        <w:tc>
          <w:tcPr>
            <w:tcW w:w="1765" w:type="dxa"/>
          </w:tcPr>
          <w:p>
            <w:pPr>
              <w:pStyle w:val="TableParagraph"/>
              <w:spacing w:line="392" w:lineRule="exact" w:before="0"/>
              <w:ind w:left="105" w:right="354"/>
              <w:rPr>
                <w:sz w:val="24"/>
              </w:rPr>
            </w:pPr>
            <w:r>
              <w:rPr>
                <w:spacing w:val="-6"/>
                <w:sz w:val="24"/>
              </w:rPr>
              <w:t>Wallet</w:t>
            </w:r>
            <w:r>
              <w:rPr>
                <w:spacing w:val="-26"/>
                <w:sz w:val="24"/>
              </w:rPr>
              <w:t> </w:t>
            </w:r>
            <w:r>
              <w:rPr>
                <w:spacing w:val="-6"/>
                <w:sz w:val="24"/>
              </w:rPr>
              <w:t>postal </w:t>
            </w:r>
            <w:r>
              <w:rPr>
                <w:spacing w:val="-4"/>
                <w:sz w:val="24"/>
              </w:rPr>
              <w:t>code</w:t>
            </w:r>
          </w:p>
        </w:tc>
        <w:tc>
          <w:tcPr>
            <w:tcW w:w="2334" w:type="dxa"/>
          </w:tcPr>
          <w:p>
            <w:pPr>
              <w:pStyle w:val="TableParagraph"/>
              <w:spacing w:before="0"/>
              <w:ind w:left="0"/>
              <w:rPr>
                <w:rFonts w:ascii="Times New Roman"/>
                <w:sz w:val="22"/>
              </w:rPr>
            </w:pPr>
          </w:p>
        </w:tc>
        <w:tc>
          <w:tcPr>
            <w:tcW w:w="2063" w:type="dxa"/>
          </w:tcPr>
          <w:p>
            <w:pPr>
              <w:pStyle w:val="TableParagraph"/>
              <w:spacing w:before="0"/>
              <w:ind w:left="0"/>
              <w:rPr>
                <w:rFonts w:ascii="Times New Roman"/>
                <w:sz w:val="22"/>
              </w:rPr>
            </w:pPr>
          </w:p>
        </w:tc>
        <w:tc>
          <w:tcPr>
            <w:tcW w:w="1573" w:type="dxa"/>
          </w:tcPr>
          <w:p>
            <w:pPr>
              <w:pStyle w:val="TableParagraph"/>
              <w:spacing w:before="0"/>
              <w:ind w:left="0"/>
              <w:rPr>
                <w:rFonts w:ascii="Times New Roman"/>
                <w:sz w:val="22"/>
              </w:rPr>
            </w:pPr>
          </w:p>
        </w:tc>
      </w:tr>
    </w:tbl>
    <w:p>
      <w:pPr>
        <w:pStyle w:val="TableParagraph"/>
        <w:spacing w:after="0"/>
        <w:rPr>
          <w:rFonts w:ascii="Times New Roman"/>
          <w:sz w:val="22"/>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2727"/>
        <w:gridCol w:w="1765"/>
        <w:gridCol w:w="2334"/>
        <w:gridCol w:w="2063"/>
        <w:gridCol w:w="1573"/>
      </w:tblGrid>
      <w:tr>
        <w:trPr>
          <w:trHeight w:val="388" w:hRule="atLeast"/>
        </w:trPr>
        <w:tc>
          <w:tcPr>
            <w:tcW w:w="2727" w:type="dxa"/>
          </w:tcPr>
          <w:p>
            <w:pPr>
              <w:pStyle w:val="TableParagraph"/>
              <w:spacing w:line="267" w:lineRule="exact" w:before="101"/>
              <w:ind w:left="107"/>
              <w:rPr>
                <w:sz w:val="24"/>
              </w:rPr>
            </w:pPr>
            <w:r>
              <w:rPr>
                <w:spacing w:val="-2"/>
                <w:sz w:val="24"/>
              </w:rPr>
              <w:t>wallet</w:t>
            </w:r>
          </w:p>
        </w:tc>
        <w:tc>
          <w:tcPr>
            <w:tcW w:w="1765" w:type="dxa"/>
          </w:tcPr>
          <w:p>
            <w:pPr>
              <w:pStyle w:val="TableParagraph"/>
              <w:spacing w:before="0"/>
              <w:ind w:left="0"/>
              <w:rPr>
                <w:rFonts w:ascii="Times New Roman"/>
                <w:sz w:val="24"/>
              </w:rPr>
            </w:pPr>
          </w:p>
        </w:tc>
        <w:tc>
          <w:tcPr>
            <w:tcW w:w="2334" w:type="dxa"/>
          </w:tcPr>
          <w:p>
            <w:pPr>
              <w:pStyle w:val="TableParagraph"/>
              <w:spacing w:before="0"/>
              <w:ind w:left="0"/>
              <w:rPr>
                <w:rFonts w:ascii="Times New Roman"/>
                <w:sz w:val="24"/>
              </w:rPr>
            </w:pPr>
          </w:p>
        </w:tc>
        <w:tc>
          <w:tcPr>
            <w:tcW w:w="2063" w:type="dxa"/>
          </w:tcPr>
          <w:p>
            <w:pPr>
              <w:pStyle w:val="TableParagraph"/>
              <w:spacing w:before="0"/>
              <w:ind w:left="0"/>
              <w:rPr>
                <w:rFonts w:ascii="Times New Roman"/>
                <w:sz w:val="24"/>
              </w:rPr>
            </w:pPr>
          </w:p>
        </w:tc>
        <w:tc>
          <w:tcPr>
            <w:tcW w:w="1573" w:type="dxa"/>
          </w:tcPr>
          <w:p>
            <w:pPr>
              <w:pStyle w:val="TableParagraph"/>
              <w:spacing w:line="267" w:lineRule="exact" w:before="101"/>
              <w:ind w:left="105"/>
              <w:rPr>
                <w:sz w:val="24"/>
              </w:rPr>
            </w:pPr>
            <w:r>
              <w:rPr>
                <w:w w:val="90"/>
                <w:sz w:val="24"/>
              </w:rPr>
              <w:t>Wallet</w:t>
            </w:r>
            <w:r>
              <w:rPr>
                <w:spacing w:val="1"/>
                <w:sz w:val="24"/>
              </w:rPr>
              <w:t> </w:t>
            </w:r>
            <w:r>
              <w:rPr>
                <w:spacing w:val="-2"/>
                <w:sz w:val="24"/>
              </w:rPr>
              <w:t>group</w:t>
            </w:r>
          </w:p>
        </w:tc>
      </w:tr>
      <w:tr>
        <w:trPr>
          <w:trHeight w:val="390" w:hRule="atLeast"/>
        </w:trPr>
        <w:tc>
          <w:tcPr>
            <w:tcW w:w="2727" w:type="dxa"/>
          </w:tcPr>
          <w:p>
            <w:pPr>
              <w:pStyle w:val="TableParagraph"/>
              <w:spacing w:line="267" w:lineRule="exact" w:before="103"/>
              <w:ind w:left="107"/>
              <w:rPr>
                <w:sz w:val="24"/>
              </w:rPr>
            </w:pPr>
            <w:r>
              <w:rPr>
                <w:spacing w:val="-2"/>
                <w:sz w:val="24"/>
              </w:rPr>
              <w:t>wallet/processingType</w:t>
            </w:r>
          </w:p>
        </w:tc>
        <w:tc>
          <w:tcPr>
            <w:tcW w:w="1765" w:type="dxa"/>
          </w:tcPr>
          <w:p>
            <w:pPr>
              <w:pStyle w:val="TableParagraph"/>
              <w:spacing w:line="267" w:lineRule="exact" w:before="103"/>
              <w:ind w:left="105"/>
              <w:rPr>
                <w:sz w:val="24"/>
              </w:rPr>
            </w:pPr>
            <w:r>
              <w:rPr>
                <w:spacing w:val="-5"/>
                <w:sz w:val="24"/>
              </w:rPr>
              <w:t>02</w:t>
            </w:r>
          </w:p>
        </w:tc>
        <w:tc>
          <w:tcPr>
            <w:tcW w:w="2334" w:type="dxa"/>
          </w:tcPr>
          <w:p>
            <w:pPr>
              <w:pStyle w:val="TableParagraph"/>
              <w:spacing w:line="267" w:lineRule="exact" w:before="103"/>
              <w:ind w:left="104"/>
              <w:rPr>
                <w:sz w:val="24"/>
              </w:rPr>
            </w:pPr>
            <w:r>
              <w:rPr>
                <w:spacing w:val="-5"/>
                <w:sz w:val="24"/>
              </w:rPr>
              <w:t>02</w:t>
            </w:r>
          </w:p>
        </w:tc>
        <w:tc>
          <w:tcPr>
            <w:tcW w:w="2063" w:type="dxa"/>
          </w:tcPr>
          <w:p>
            <w:pPr>
              <w:pStyle w:val="TableParagraph"/>
              <w:spacing w:line="267" w:lineRule="exact" w:before="103"/>
              <w:ind w:left="106"/>
              <w:rPr>
                <w:sz w:val="24"/>
              </w:rPr>
            </w:pPr>
            <w:r>
              <w:rPr>
                <w:spacing w:val="-5"/>
                <w:sz w:val="24"/>
              </w:rPr>
              <w:t>02</w:t>
            </w:r>
          </w:p>
        </w:tc>
        <w:tc>
          <w:tcPr>
            <w:tcW w:w="1573" w:type="dxa"/>
          </w:tcPr>
          <w:p>
            <w:pPr>
              <w:pStyle w:val="TableParagraph"/>
              <w:spacing w:line="267" w:lineRule="exact" w:before="103"/>
              <w:ind w:left="105"/>
              <w:rPr>
                <w:sz w:val="24"/>
              </w:rPr>
            </w:pPr>
            <w:r>
              <w:rPr>
                <w:spacing w:val="-5"/>
                <w:sz w:val="24"/>
              </w:rPr>
              <w:t>02</w:t>
            </w:r>
          </w:p>
        </w:tc>
      </w:tr>
      <w:tr>
        <w:trPr>
          <w:trHeight w:val="4960" w:hRule="atLeast"/>
        </w:trPr>
        <w:tc>
          <w:tcPr>
            <w:tcW w:w="2727" w:type="dxa"/>
          </w:tcPr>
          <w:p>
            <w:pPr>
              <w:pStyle w:val="TableParagraph"/>
              <w:spacing w:before="103"/>
              <w:ind w:left="107"/>
              <w:rPr>
                <w:sz w:val="24"/>
              </w:rPr>
            </w:pPr>
            <w:r>
              <w:rPr>
                <w:spacing w:val="-2"/>
                <w:sz w:val="24"/>
              </w:rPr>
              <w:t>wallet/walletId</w:t>
            </w:r>
          </w:p>
        </w:tc>
        <w:tc>
          <w:tcPr>
            <w:tcW w:w="1765" w:type="dxa"/>
          </w:tcPr>
          <w:p>
            <w:pPr>
              <w:pStyle w:val="TableParagraph"/>
              <w:spacing w:before="103"/>
              <w:ind w:left="105"/>
              <w:rPr>
                <w:sz w:val="24"/>
              </w:rPr>
            </w:pPr>
            <w:r>
              <w:rPr>
                <w:w w:val="65"/>
                <w:sz w:val="24"/>
              </w:rPr>
              <w:t>11</w:t>
            </w:r>
            <w:r>
              <w:rPr>
                <w:spacing w:val="-10"/>
                <w:w w:val="95"/>
                <w:sz w:val="24"/>
              </w:rPr>
              <w:t> </w:t>
            </w:r>
            <w:r>
              <w:rPr>
                <w:spacing w:val="-2"/>
                <w:w w:val="95"/>
                <w:sz w:val="24"/>
              </w:rPr>
              <w:t>characters</w:t>
            </w:r>
          </w:p>
          <w:p>
            <w:pPr>
              <w:pStyle w:val="TableParagraph"/>
              <w:spacing w:before="118"/>
              <w:ind w:left="0"/>
              <w:rPr>
                <w:sz w:val="24"/>
              </w:rPr>
            </w:pPr>
          </w:p>
          <w:p>
            <w:pPr>
              <w:pStyle w:val="TableParagraph"/>
              <w:spacing w:line="338" w:lineRule="auto" w:before="0"/>
              <w:ind w:left="105" w:right="37"/>
              <w:rPr>
                <w:sz w:val="24"/>
              </w:rPr>
            </w:pPr>
            <w:r>
              <w:rPr>
                <w:sz w:val="24"/>
              </w:rPr>
              <w:t>(See</w:t>
            </w:r>
            <w:r>
              <w:rPr>
                <w:spacing w:val="-26"/>
                <w:sz w:val="24"/>
              </w:rPr>
              <w:t> </w:t>
            </w:r>
            <w:r>
              <w:rPr>
                <w:sz w:val="24"/>
              </w:rPr>
              <w:t>how</w:t>
            </w:r>
            <w:r>
              <w:rPr>
                <w:spacing w:val="-26"/>
                <w:sz w:val="24"/>
              </w:rPr>
              <w:t> </w:t>
            </w:r>
            <w:r>
              <w:rPr>
                <w:sz w:val="24"/>
              </w:rPr>
              <w:t>to </w:t>
            </w:r>
            <w:r>
              <w:rPr>
                <w:spacing w:val="-2"/>
                <w:sz w:val="24"/>
              </w:rPr>
              <w:t>obtain</w:t>
            </w:r>
            <w:r>
              <w:rPr>
                <w:spacing w:val="-26"/>
                <w:sz w:val="24"/>
              </w:rPr>
              <w:t> </w:t>
            </w:r>
            <w:r>
              <w:rPr>
                <w:spacing w:val="-2"/>
                <w:sz w:val="24"/>
              </w:rPr>
              <w:t>at</w:t>
            </w:r>
            <w:r>
              <w:rPr>
                <w:spacing w:val="-27"/>
                <w:sz w:val="24"/>
              </w:rPr>
              <w:t> </w:t>
            </w:r>
            <w:r>
              <w:rPr>
                <w:spacing w:val="-2"/>
                <w:sz w:val="24"/>
              </w:rPr>
              <w:t>the </w:t>
            </w:r>
            <w:r>
              <w:rPr>
                <w:sz w:val="24"/>
              </w:rPr>
              <w:t>end</w:t>
            </w:r>
            <w:r>
              <w:rPr>
                <w:spacing w:val="-6"/>
                <w:sz w:val="24"/>
              </w:rPr>
              <w:t> </w:t>
            </w:r>
            <w:r>
              <w:rPr>
                <w:sz w:val="24"/>
              </w:rPr>
              <w:t>of</w:t>
            </w:r>
            <w:r>
              <w:rPr>
                <w:spacing w:val="-4"/>
                <w:sz w:val="24"/>
              </w:rPr>
              <w:t> </w:t>
            </w:r>
            <w:r>
              <w:rPr>
                <w:sz w:val="24"/>
              </w:rPr>
              <w:t>the </w:t>
            </w:r>
            <w:r>
              <w:rPr>
                <w:spacing w:val="-2"/>
                <w:sz w:val="24"/>
              </w:rPr>
              <w:t>tables)</w:t>
            </w:r>
          </w:p>
        </w:tc>
        <w:tc>
          <w:tcPr>
            <w:tcW w:w="2334" w:type="dxa"/>
          </w:tcPr>
          <w:p>
            <w:pPr>
              <w:pStyle w:val="TableParagraph"/>
              <w:spacing w:before="103"/>
              <w:ind w:left="104"/>
              <w:rPr>
                <w:sz w:val="24"/>
              </w:rPr>
            </w:pPr>
            <w:r>
              <w:rPr>
                <w:w w:val="85"/>
                <w:sz w:val="24"/>
              </w:rPr>
              <w:t>3</w:t>
            </w:r>
            <w:r>
              <w:rPr>
                <w:spacing w:val="-17"/>
                <w:w w:val="85"/>
                <w:sz w:val="24"/>
              </w:rPr>
              <w:t> </w:t>
            </w:r>
            <w:r>
              <w:rPr>
                <w:spacing w:val="-2"/>
                <w:sz w:val="24"/>
              </w:rPr>
              <w:t>characters</w:t>
            </w:r>
          </w:p>
          <w:p>
            <w:pPr>
              <w:pStyle w:val="TableParagraph"/>
              <w:spacing w:before="118"/>
              <w:ind w:left="0"/>
              <w:rPr>
                <w:sz w:val="24"/>
              </w:rPr>
            </w:pPr>
          </w:p>
          <w:p>
            <w:pPr>
              <w:pStyle w:val="TableParagraph"/>
              <w:spacing w:line="338" w:lineRule="auto" w:before="0"/>
              <w:ind w:left="104" w:right="119"/>
              <w:rPr>
                <w:sz w:val="24"/>
              </w:rPr>
            </w:pPr>
            <w:r>
              <w:rPr>
                <w:spacing w:val="-6"/>
                <w:sz w:val="24"/>
              </w:rPr>
              <w:t>(See</w:t>
            </w:r>
            <w:r>
              <w:rPr>
                <w:spacing w:val="-26"/>
                <w:sz w:val="24"/>
              </w:rPr>
              <w:t> </w:t>
            </w:r>
            <w:r>
              <w:rPr>
                <w:spacing w:val="-6"/>
                <w:sz w:val="24"/>
              </w:rPr>
              <w:t>how</w:t>
            </w:r>
            <w:r>
              <w:rPr>
                <w:spacing w:val="-26"/>
                <w:sz w:val="24"/>
              </w:rPr>
              <w:t> </w:t>
            </w:r>
            <w:r>
              <w:rPr>
                <w:spacing w:val="-6"/>
                <w:sz w:val="24"/>
              </w:rPr>
              <w:t>to</w:t>
            </w:r>
            <w:r>
              <w:rPr>
                <w:spacing w:val="-28"/>
                <w:sz w:val="24"/>
              </w:rPr>
              <w:t> </w:t>
            </w:r>
            <w:r>
              <w:rPr>
                <w:spacing w:val="-6"/>
                <w:sz w:val="24"/>
              </w:rPr>
              <w:t>obtain</w:t>
            </w:r>
            <w:r>
              <w:rPr>
                <w:spacing w:val="-26"/>
                <w:sz w:val="24"/>
              </w:rPr>
              <w:t> </w:t>
            </w:r>
            <w:r>
              <w:rPr>
                <w:spacing w:val="-6"/>
                <w:sz w:val="24"/>
              </w:rPr>
              <w:t>at </w:t>
            </w:r>
            <w:r>
              <w:rPr>
                <w:spacing w:val="-2"/>
                <w:sz w:val="24"/>
              </w:rPr>
              <w:t>the</w:t>
            </w:r>
            <w:r>
              <w:rPr>
                <w:spacing w:val="-24"/>
                <w:sz w:val="24"/>
              </w:rPr>
              <w:t> </w:t>
            </w:r>
            <w:r>
              <w:rPr>
                <w:spacing w:val="-2"/>
                <w:sz w:val="24"/>
              </w:rPr>
              <w:t>end</w:t>
            </w:r>
            <w:r>
              <w:rPr>
                <w:spacing w:val="-25"/>
                <w:sz w:val="24"/>
              </w:rPr>
              <w:t> </w:t>
            </w:r>
            <w:r>
              <w:rPr>
                <w:spacing w:val="-2"/>
                <w:sz w:val="24"/>
              </w:rPr>
              <w:t>of</w:t>
            </w:r>
            <w:r>
              <w:rPr>
                <w:spacing w:val="-23"/>
                <w:sz w:val="24"/>
              </w:rPr>
              <w:t> </w:t>
            </w:r>
            <w:r>
              <w:rPr>
                <w:spacing w:val="-2"/>
                <w:sz w:val="24"/>
              </w:rPr>
              <w:t>the</w:t>
            </w:r>
            <w:r>
              <w:rPr>
                <w:spacing w:val="-24"/>
                <w:sz w:val="24"/>
              </w:rPr>
              <w:t> </w:t>
            </w:r>
            <w:r>
              <w:rPr>
                <w:spacing w:val="-8"/>
                <w:sz w:val="24"/>
              </w:rPr>
              <w:t>tables)</w:t>
            </w:r>
          </w:p>
        </w:tc>
        <w:tc>
          <w:tcPr>
            <w:tcW w:w="2063" w:type="dxa"/>
          </w:tcPr>
          <w:p>
            <w:pPr>
              <w:pStyle w:val="TableParagraph"/>
              <w:spacing w:line="338" w:lineRule="auto" w:before="103"/>
              <w:ind w:left="106" w:right="121"/>
              <w:rPr>
                <w:sz w:val="24"/>
              </w:rPr>
            </w:pPr>
            <w:r>
              <w:rPr>
                <w:sz w:val="24"/>
              </w:rPr>
              <w:t>10</w:t>
            </w:r>
            <w:r>
              <w:rPr>
                <w:spacing w:val="-8"/>
                <w:sz w:val="24"/>
              </w:rPr>
              <w:t> </w:t>
            </w:r>
            <w:r>
              <w:rPr>
                <w:sz w:val="24"/>
              </w:rPr>
              <w:t>characters,</w:t>
            </w:r>
            <w:r>
              <w:rPr>
                <w:spacing w:val="-6"/>
                <w:sz w:val="24"/>
              </w:rPr>
              <w:t> </w:t>
            </w:r>
            <w:r>
              <w:rPr>
                <w:sz w:val="24"/>
              </w:rPr>
              <w:t>if </w:t>
            </w:r>
            <w:r>
              <w:rPr>
                <w:spacing w:val="-6"/>
                <w:sz w:val="24"/>
              </w:rPr>
              <w:t>the</w:t>
            </w:r>
            <w:r>
              <w:rPr>
                <w:spacing w:val="-26"/>
                <w:sz w:val="24"/>
              </w:rPr>
              <w:t> </w:t>
            </w:r>
            <w:r>
              <w:rPr>
                <w:spacing w:val="-6"/>
                <w:sz w:val="24"/>
              </w:rPr>
              <w:t>parameter</w:t>
            </w:r>
            <w:r>
              <w:rPr>
                <w:spacing w:val="-26"/>
                <w:sz w:val="24"/>
              </w:rPr>
              <w:t> </w:t>
            </w:r>
            <w:r>
              <w:rPr>
                <w:spacing w:val="-6"/>
                <w:sz w:val="24"/>
              </w:rPr>
              <w:t>ha</w:t>
            </w:r>
            <w:r>
              <w:rPr>
                <w:spacing w:val="-6"/>
                <w:sz w:val="24"/>
              </w:rPr>
              <w:t>s</w:t>
            </w:r>
            <w:r>
              <w:rPr>
                <w:spacing w:val="-6"/>
                <w:sz w:val="24"/>
              </w:rPr>
              <w:t> </w:t>
            </w:r>
            <w:r>
              <w:rPr>
                <w:sz w:val="24"/>
              </w:rPr>
              <w:t>less</w:t>
            </w:r>
            <w:r>
              <w:rPr>
                <w:spacing w:val="-8"/>
                <w:sz w:val="24"/>
              </w:rPr>
              <w:t> </w:t>
            </w:r>
            <w:r>
              <w:rPr>
                <w:sz w:val="24"/>
              </w:rPr>
              <w:t>than</w:t>
            </w:r>
            <w:r>
              <w:rPr>
                <w:spacing w:val="-6"/>
                <w:sz w:val="24"/>
              </w:rPr>
              <w:t> </w:t>
            </w:r>
            <w:r>
              <w:rPr>
                <w:sz w:val="24"/>
              </w:rPr>
              <w:t>10 characters</w:t>
            </w:r>
            <w:r>
              <w:rPr>
                <w:spacing w:val="-27"/>
                <w:sz w:val="24"/>
              </w:rPr>
              <w:t> </w:t>
            </w:r>
            <w:r>
              <w:rPr>
                <w:sz w:val="24"/>
              </w:rPr>
              <w:t>you must</w:t>
            </w:r>
            <w:r>
              <w:rPr>
                <w:spacing w:val="-3"/>
                <w:sz w:val="24"/>
              </w:rPr>
              <w:t> </w:t>
            </w:r>
            <w:r>
              <w:rPr>
                <w:sz w:val="24"/>
              </w:rPr>
              <w:t>fill</w:t>
            </w:r>
            <w:r>
              <w:rPr>
                <w:spacing w:val="-1"/>
                <w:sz w:val="24"/>
              </w:rPr>
              <w:t> </w:t>
            </w:r>
            <w:r>
              <w:rPr>
                <w:sz w:val="24"/>
              </w:rPr>
              <w:t>in the number</w:t>
            </w:r>
            <w:r>
              <w:rPr>
                <w:spacing w:val="-6"/>
                <w:sz w:val="24"/>
              </w:rPr>
              <w:t> </w:t>
            </w:r>
            <w:r>
              <w:rPr>
                <w:sz w:val="24"/>
              </w:rPr>
              <w:t>of</w:t>
            </w:r>
            <w:r>
              <w:rPr>
                <w:spacing w:val="-6"/>
                <w:sz w:val="24"/>
              </w:rPr>
              <w:t> </w:t>
            </w:r>
            <w:r>
              <w:rPr>
                <w:sz w:val="24"/>
              </w:rPr>
              <w:t>zeros missing</w:t>
            </w:r>
            <w:r>
              <w:rPr>
                <w:spacing w:val="-6"/>
                <w:sz w:val="24"/>
              </w:rPr>
              <w:t> </w:t>
            </w:r>
            <w:r>
              <w:rPr>
                <w:sz w:val="24"/>
              </w:rPr>
              <w:t>to</w:t>
            </w:r>
            <w:r>
              <w:rPr>
                <w:spacing w:val="-6"/>
                <w:sz w:val="24"/>
              </w:rPr>
              <w:t> </w:t>
            </w:r>
            <w:r>
              <w:rPr>
                <w:sz w:val="24"/>
              </w:rPr>
              <w:t>the </w:t>
            </w:r>
            <w:r>
              <w:rPr>
                <w:spacing w:val="-2"/>
                <w:sz w:val="24"/>
              </w:rPr>
              <w:t>right.</w:t>
            </w:r>
          </w:p>
          <w:p>
            <w:pPr>
              <w:pStyle w:val="TableParagraph"/>
              <w:spacing w:before="10"/>
              <w:ind w:left="0"/>
              <w:rPr>
                <w:sz w:val="24"/>
              </w:rPr>
            </w:pPr>
          </w:p>
          <w:p>
            <w:pPr>
              <w:pStyle w:val="TableParagraph"/>
              <w:spacing w:before="0"/>
              <w:ind w:left="106"/>
              <w:rPr>
                <w:sz w:val="24"/>
              </w:rPr>
            </w:pPr>
            <w:r>
              <w:rPr>
                <w:w w:val="85"/>
                <w:sz w:val="24"/>
              </w:rPr>
              <w:t>Ex:</w:t>
            </w:r>
            <w:r>
              <w:rPr>
                <w:spacing w:val="-16"/>
                <w:w w:val="85"/>
                <w:sz w:val="24"/>
              </w:rPr>
              <w:t> </w:t>
            </w:r>
            <w:r>
              <w:rPr>
                <w:spacing w:val="-2"/>
                <w:sz w:val="24"/>
              </w:rPr>
              <w:t>3900370000</w:t>
            </w:r>
          </w:p>
          <w:p>
            <w:pPr>
              <w:pStyle w:val="TableParagraph"/>
              <w:spacing w:line="338" w:lineRule="auto" w:before="115"/>
              <w:ind w:left="106"/>
              <w:rPr>
                <w:sz w:val="24"/>
              </w:rPr>
            </w:pPr>
            <w:r>
              <w:rPr>
                <w:spacing w:val="-8"/>
                <w:sz w:val="24"/>
              </w:rPr>
              <w:t>(See</w:t>
            </w:r>
            <w:r>
              <w:rPr>
                <w:spacing w:val="-28"/>
                <w:sz w:val="24"/>
              </w:rPr>
              <w:t> </w:t>
            </w:r>
            <w:r>
              <w:rPr>
                <w:spacing w:val="-8"/>
                <w:sz w:val="24"/>
              </w:rPr>
              <w:t>how</w:t>
            </w:r>
            <w:r>
              <w:rPr>
                <w:spacing w:val="-26"/>
                <w:sz w:val="24"/>
              </w:rPr>
              <w:t> </w:t>
            </w:r>
            <w:r>
              <w:rPr>
                <w:spacing w:val="-8"/>
                <w:sz w:val="24"/>
              </w:rPr>
              <w:t>to</w:t>
            </w:r>
            <w:r>
              <w:rPr>
                <w:spacing w:val="-28"/>
                <w:sz w:val="24"/>
              </w:rPr>
              <w:t> </w:t>
            </w:r>
            <w:r>
              <w:rPr>
                <w:spacing w:val="-8"/>
                <w:sz w:val="24"/>
              </w:rPr>
              <w:t>obtain </w:t>
            </w:r>
            <w:r>
              <w:rPr>
                <w:sz w:val="24"/>
              </w:rPr>
              <w:t>at the end of the</w:t>
            </w:r>
          </w:p>
          <w:p>
            <w:pPr>
              <w:pStyle w:val="TableParagraph"/>
              <w:spacing w:line="267" w:lineRule="exact" w:before="2"/>
              <w:ind w:left="106"/>
              <w:rPr>
                <w:sz w:val="24"/>
              </w:rPr>
            </w:pPr>
            <w:r>
              <w:rPr>
                <w:spacing w:val="-2"/>
                <w:sz w:val="24"/>
              </w:rPr>
              <w:t>tables)</w:t>
            </w:r>
          </w:p>
        </w:tc>
        <w:tc>
          <w:tcPr>
            <w:tcW w:w="1573" w:type="dxa"/>
          </w:tcPr>
          <w:p>
            <w:pPr>
              <w:pStyle w:val="TableParagraph"/>
              <w:spacing w:line="338" w:lineRule="auto" w:before="103"/>
              <w:ind w:left="105" w:right="116"/>
              <w:jc w:val="both"/>
              <w:rPr>
                <w:sz w:val="24"/>
              </w:rPr>
            </w:pPr>
            <w:r>
              <w:rPr>
                <w:spacing w:val="-6"/>
                <w:sz w:val="24"/>
              </w:rPr>
              <w:t>Send</w:t>
            </w:r>
            <w:r>
              <w:rPr>
                <w:spacing w:val="-11"/>
                <w:sz w:val="24"/>
              </w:rPr>
              <w:t> </w:t>
            </w:r>
            <w:r>
              <w:rPr>
                <w:spacing w:val="-6"/>
                <w:sz w:val="24"/>
              </w:rPr>
              <w:t>the</w:t>
            </w:r>
            <w:r>
              <w:rPr>
                <w:spacing w:val="-11"/>
                <w:sz w:val="24"/>
              </w:rPr>
              <w:t> </w:t>
            </w:r>
            <w:r>
              <w:rPr>
                <w:spacing w:val="-6"/>
                <w:sz w:val="24"/>
              </w:rPr>
              <w:t>first 8</w:t>
            </w:r>
            <w:r>
              <w:rPr>
                <w:spacing w:val="-13"/>
                <w:sz w:val="24"/>
              </w:rPr>
              <w:t> </w:t>
            </w:r>
            <w:r>
              <w:rPr>
                <w:spacing w:val="-6"/>
                <w:sz w:val="24"/>
              </w:rPr>
              <w:t>digits</w:t>
            </w:r>
            <w:r>
              <w:rPr>
                <w:spacing w:val="-11"/>
                <w:sz w:val="24"/>
              </w:rPr>
              <w:t> </w:t>
            </w:r>
            <w:r>
              <w:rPr>
                <w:spacing w:val="-6"/>
                <w:sz w:val="24"/>
              </w:rPr>
              <w:t>of</w:t>
            </w:r>
            <w:r>
              <w:rPr>
                <w:spacing w:val="-10"/>
                <w:sz w:val="24"/>
              </w:rPr>
              <w:t> </w:t>
            </w:r>
            <w:r>
              <w:rPr>
                <w:spacing w:val="-6"/>
                <w:sz w:val="24"/>
              </w:rPr>
              <w:t>the </w:t>
            </w:r>
            <w:r>
              <w:rPr>
                <w:w w:val="90"/>
                <w:sz w:val="24"/>
              </w:rPr>
              <w:t>wallet’s</w:t>
            </w:r>
            <w:r>
              <w:rPr>
                <w:spacing w:val="5"/>
                <w:sz w:val="24"/>
              </w:rPr>
              <w:t> </w:t>
            </w:r>
            <w:r>
              <w:rPr>
                <w:spacing w:val="-4"/>
                <w:w w:val="85"/>
                <w:sz w:val="24"/>
              </w:rPr>
              <w:t>CNPJ</w:t>
            </w:r>
          </w:p>
        </w:tc>
      </w:tr>
      <w:tr>
        <w:trPr>
          <w:trHeight w:val="7622" w:hRule="atLeast"/>
        </w:trPr>
        <w:tc>
          <w:tcPr>
            <w:tcW w:w="2727" w:type="dxa"/>
          </w:tcPr>
          <w:p>
            <w:pPr>
              <w:pStyle w:val="TableParagraph"/>
              <w:spacing w:line="338" w:lineRule="auto" w:before="103"/>
              <w:ind w:left="107"/>
              <w:rPr>
                <w:sz w:val="24"/>
              </w:rPr>
            </w:pPr>
            <w:r>
              <w:rPr>
                <w:spacing w:val="-4"/>
                <w:sz w:val="24"/>
              </w:rPr>
              <w:t>wallet/paymentDestinati </w:t>
            </w:r>
            <w:r>
              <w:rPr>
                <w:spacing w:val="-6"/>
                <w:sz w:val="24"/>
              </w:rPr>
              <w:t>on</w:t>
            </w:r>
          </w:p>
        </w:tc>
        <w:tc>
          <w:tcPr>
            <w:tcW w:w="1765" w:type="dxa"/>
          </w:tcPr>
          <w:p>
            <w:pPr>
              <w:pStyle w:val="TableParagraph"/>
              <w:spacing w:before="103"/>
              <w:ind w:left="105"/>
              <w:rPr>
                <w:sz w:val="24"/>
              </w:rPr>
            </w:pPr>
            <w:r>
              <w:rPr>
                <w:spacing w:val="-12"/>
                <w:w w:val="110"/>
                <w:sz w:val="24"/>
              </w:rPr>
              <w:t>-</w:t>
            </w:r>
          </w:p>
        </w:tc>
        <w:tc>
          <w:tcPr>
            <w:tcW w:w="2334" w:type="dxa"/>
          </w:tcPr>
          <w:p>
            <w:pPr>
              <w:pStyle w:val="TableParagraph"/>
              <w:spacing w:line="338" w:lineRule="auto" w:before="103"/>
              <w:ind w:left="104" w:right="119"/>
              <w:rPr>
                <w:sz w:val="24"/>
              </w:rPr>
            </w:pPr>
            <w:r>
              <w:rPr>
                <w:sz w:val="24"/>
              </w:rPr>
              <w:t>Identifies</w:t>
            </w:r>
            <w:r>
              <w:rPr>
                <w:spacing w:val="-27"/>
                <w:sz w:val="24"/>
              </w:rPr>
              <w:t> </w:t>
            </w:r>
            <w:r>
              <w:rPr>
                <w:sz w:val="24"/>
              </w:rPr>
              <w:t>the </w:t>
            </w:r>
            <w:r>
              <w:rPr>
                <w:spacing w:val="-4"/>
                <w:sz w:val="24"/>
              </w:rPr>
              <w:t>destination/purpose </w:t>
            </w:r>
            <w:r>
              <w:rPr>
                <w:sz w:val="24"/>
              </w:rPr>
              <w:t>of</w:t>
            </w:r>
            <w:r>
              <w:rPr>
                <w:spacing w:val="-6"/>
                <w:sz w:val="24"/>
              </w:rPr>
              <w:t> </w:t>
            </w:r>
            <w:r>
              <w:rPr>
                <w:sz w:val="24"/>
              </w:rPr>
              <w:t>the</w:t>
            </w:r>
            <w:r>
              <w:rPr>
                <w:spacing w:val="-6"/>
                <w:sz w:val="24"/>
              </w:rPr>
              <w:t> </w:t>
            </w:r>
            <w:r>
              <w:rPr>
                <w:sz w:val="24"/>
              </w:rPr>
              <w:t>cash-in:</w:t>
            </w:r>
          </w:p>
          <w:p>
            <w:pPr>
              <w:pStyle w:val="TableParagraph"/>
              <w:numPr>
                <w:ilvl w:val="0"/>
                <w:numId w:val="61"/>
              </w:numPr>
              <w:tabs>
                <w:tab w:pos="218" w:val="left" w:leader="none"/>
              </w:tabs>
              <w:spacing w:line="340" w:lineRule="auto" w:before="2" w:after="0"/>
              <w:ind w:left="104" w:right="161" w:firstLine="0"/>
              <w:jc w:val="left"/>
              <w:rPr>
                <w:sz w:val="24"/>
              </w:rPr>
            </w:pPr>
            <w:r>
              <w:rPr>
                <w:sz w:val="24"/>
              </w:rPr>
              <w:t>04:</w:t>
            </w:r>
            <w:r>
              <w:rPr>
                <w:spacing w:val="-26"/>
                <w:sz w:val="24"/>
              </w:rPr>
              <w:t> </w:t>
            </w:r>
            <w:r>
              <w:rPr>
                <w:sz w:val="24"/>
              </w:rPr>
              <w:t>Me2Me</w:t>
            </w:r>
            <w:r>
              <w:rPr>
                <w:spacing w:val="-26"/>
                <w:sz w:val="24"/>
              </w:rPr>
              <w:t> </w:t>
            </w:r>
            <w:r>
              <w:rPr>
                <w:sz w:val="24"/>
              </w:rPr>
              <w:t>(Same ownership,</w:t>
            </w:r>
            <w:r>
              <w:rPr>
                <w:spacing w:val="-26"/>
                <w:sz w:val="24"/>
              </w:rPr>
              <w:t> </w:t>
            </w:r>
            <w:r>
              <w:rPr>
                <w:sz w:val="24"/>
              </w:rPr>
              <w:t>same </w:t>
            </w:r>
            <w:r>
              <w:rPr>
                <w:spacing w:val="-2"/>
                <w:sz w:val="24"/>
              </w:rPr>
              <w:t>portfolio/arrangeme </w:t>
            </w:r>
            <w:r>
              <w:rPr>
                <w:spacing w:val="-4"/>
                <w:sz w:val="24"/>
              </w:rPr>
              <w:t>nt)</w:t>
            </w:r>
          </w:p>
          <w:p>
            <w:pPr>
              <w:pStyle w:val="TableParagraph"/>
              <w:numPr>
                <w:ilvl w:val="0"/>
                <w:numId w:val="61"/>
              </w:numPr>
              <w:tabs>
                <w:tab w:pos="218" w:val="left" w:leader="none"/>
              </w:tabs>
              <w:spacing w:line="338" w:lineRule="auto" w:before="0" w:after="0"/>
              <w:ind w:left="104" w:right="114" w:firstLine="0"/>
              <w:jc w:val="left"/>
              <w:rPr>
                <w:sz w:val="24"/>
              </w:rPr>
            </w:pPr>
            <w:r>
              <w:rPr>
                <w:w w:val="90"/>
                <w:sz w:val="24"/>
              </w:rPr>
              <w:t>05:</w:t>
            </w:r>
            <w:r>
              <w:rPr>
                <w:spacing w:val="-20"/>
                <w:w w:val="90"/>
                <w:sz w:val="24"/>
              </w:rPr>
              <w:t> </w:t>
            </w:r>
            <w:r>
              <w:rPr>
                <w:w w:val="90"/>
                <w:sz w:val="24"/>
              </w:rPr>
              <w:t>P2P</w:t>
            </w:r>
            <w:r>
              <w:rPr>
                <w:spacing w:val="-19"/>
                <w:w w:val="90"/>
                <w:sz w:val="24"/>
              </w:rPr>
              <w:t> </w:t>
            </w:r>
            <w:r>
              <w:rPr>
                <w:w w:val="90"/>
                <w:sz w:val="24"/>
              </w:rPr>
              <w:t>(For</w:t>
            </w:r>
            <w:r>
              <w:rPr>
                <w:spacing w:val="-18"/>
                <w:w w:val="90"/>
                <w:sz w:val="24"/>
              </w:rPr>
              <w:t> </w:t>
            </w:r>
            <w:r>
              <w:rPr>
                <w:w w:val="90"/>
                <w:sz w:val="24"/>
              </w:rPr>
              <w:t>another </w:t>
            </w:r>
            <w:r>
              <w:rPr>
                <w:sz w:val="24"/>
              </w:rPr>
              <w:t>holder,</w:t>
            </w:r>
            <w:r>
              <w:rPr>
                <w:spacing w:val="-26"/>
                <w:sz w:val="24"/>
              </w:rPr>
              <w:t> </w:t>
            </w:r>
            <w:r>
              <w:rPr>
                <w:sz w:val="24"/>
              </w:rPr>
              <w:t>same </w:t>
            </w:r>
            <w:r>
              <w:rPr>
                <w:spacing w:val="-2"/>
                <w:sz w:val="24"/>
              </w:rPr>
              <w:t>wallet/arrangement)</w:t>
            </w:r>
          </w:p>
          <w:p>
            <w:pPr>
              <w:pStyle w:val="TableParagraph"/>
              <w:numPr>
                <w:ilvl w:val="0"/>
                <w:numId w:val="61"/>
              </w:numPr>
              <w:tabs>
                <w:tab w:pos="218" w:val="left" w:leader="none"/>
              </w:tabs>
              <w:spacing w:line="338" w:lineRule="auto" w:before="0" w:after="0"/>
              <w:ind w:left="104" w:right="256" w:firstLine="0"/>
              <w:jc w:val="left"/>
              <w:rPr>
                <w:sz w:val="24"/>
              </w:rPr>
            </w:pPr>
            <w:r>
              <w:rPr>
                <w:sz w:val="24"/>
              </w:rPr>
              <w:t>06:</w:t>
            </w:r>
            <w:r>
              <w:rPr>
                <w:spacing w:val="-6"/>
                <w:sz w:val="24"/>
              </w:rPr>
              <w:t> </w:t>
            </w:r>
            <w:r>
              <w:rPr>
                <w:sz w:val="24"/>
              </w:rPr>
              <w:t>Transfer</w:t>
            </w:r>
            <w:r>
              <w:rPr>
                <w:spacing w:val="-4"/>
                <w:sz w:val="24"/>
              </w:rPr>
              <w:t> </w:t>
            </w:r>
            <w:r>
              <w:rPr>
                <w:sz w:val="24"/>
              </w:rPr>
              <w:t>to </w:t>
            </w:r>
            <w:r>
              <w:rPr>
                <w:spacing w:val="-2"/>
                <w:sz w:val="24"/>
              </w:rPr>
              <w:t>another </w:t>
            </w:r>
            <w:r>
              <w:rPr>
                <w:spacing w:val="-8"/>
                <w:sz w:val="24"/>
              </w:rPr>
              <w:t>arrangement</w:t>
            </w:r>
            <w:r>
              <w:rPr>
                <w:spacing w:val="-29"/>
                <w:sz w:val="24"/>
              </w:rPr>
              <w:t> </w:t>
            </w:r>
            <w:r>
              <w:rPr>
                <w:spacing w:val="-8"/>
                <w:sz w:val="24"/>
              </w:rPr>
              <w:t>(same </w:t>
            </w:r>
            <w:r>
              <w:rPr>
                <w:spacing w:val="-2"/>
                <w:sz w:val="24"/>
              </w:rPr>
              <w:t>ownership)</w:t>
            </w:r>
          </w:p>
          <w:p>
            <w:pPr>
              <w:pStyle w:val="TableParagraph"/>
              <w:numPr>
                <w:ilvl w:val="0"/>
                <w:numId w:val="61"/>
              </w:numPr>
              <w:tabs>
                <w:tab w:pos="218" w:val="left" w:leader="none"/>
              </w:tabs>
              <w:spacing w:line="198" w:lineRule="exact" w:before="0" w:after="0"/>
              <w:ind w:left="218" w:right="0" w:hanging="114"/>
              <w:jc w:val="left"/>
              <w:rPr>
                <w:sz w:val="24"/>
              </w:rPr>
            </w:pPr>
            <w:r>
              <w:rPr>
                <w:w w:val="90"/>
                <w:sz w:val="24"/>
              </w:rPr>
              <w:t>07:</w:t>
            </w:r>
            <w:r>
              <w:rPr>
                <w:spacing w:val="-5"/>
                <w:w w:val="90"/>
                <w:sz w:val="24"/>
              </w:rPr>
              <w:t> </w:t>
            </w:r>
            <w:r>
              <w:rPr>
                <w:w w:val="90"/>
                <w:sz w:val="24"/>
              </w:rPr>
              <w:t>Transfer</w:t>
            </w:r>
            <w:r>
              <w:rPr>
                <w:spacing w:val="-3"/>
                <w:w w:val="90"/>
                <w:sz w:val="24"/>
              </w:rPr>
              <w:t> </w:t>
            </w:r>
            <w:r>
              <w:rPr>
                <w:spacing w:val="-5"/>
                <w:w w:val="90"/>
                <w:sz w:val="24"/>
              </w:rPr>
              <w:t>to</w:t>
            </w:r>
          </w:p>
          <w:p>
            <w:pPr>
              <w:pStyle w:val="TableParagraph"/>
              <w:spacing w:line="268" w:lineRule="auto" w:before="27"/>
              <w:ind w:left="104" w:right="242"/>
              <w:rPr>
                <w:sz w:val="24"/>
              </w:rPr>
            </w:pPr>
            <w:r>
              <w:rPr>
                <w:spacing w:val="-2"/>
                <w:sz w:val="24"/>
              </w:rPr>
              <w:t>another </w:t>
            </w:r>
            <w:r>
              <w:rPr>
                <w:spacing w:val="-4"/>
                <w:sz w:val="24"/>
              </w:rPr>
              <w:t>arrangement</w:t>
            </w:r>
            <w:r>
              <w:rPr>
                <w:spacing w:val="-29"/>
                <w:sz w:val="24"/>
              </w:rPr>
              <w:t> </w:t>
            </w:r>
            <w:r>
              <w:rPr>
                <w:spacing w:val="-4"/>
                <w:sz w:val="24"/>
              </w:rPr>
              <w:t>(other </w:t>
            </w:r>
            <w:r>
              <w:rPr>
                <w:spacing w:val="-2"/>
                <w:sz w:val="24"/>
              </w:rPr>
              <w:t>ownership)</w:t>
            </w:r>
          </w:p>
          <w:p>
            <w:pPr>
              <w:pStyle w:val="TableParagraph"/>
              <w:numPr>
                <w:ilvl w:val="0"/>
                <w:numId w:val="61"/>
              </w:numPr>
              <w:tabs>
                <w:tab w:pos="218" w:val="left" w:leader="none"/>
              </w:tabs>
              <w:spacing w:line="266" w:lineRule="auto" w:before="2" w:after="0"/>
              <w:ind w:left="104" w:right="327" w:firstLine="0"/>
              <w:jc w:val="left"/>
              <w:rPr>
                <w:color w:val="24211F"/>
                <w:sz w:val="24"/>
              </w:rPr>
            </w:pPr>
            <w:r>
              <w:rPr>
                <w:color w:val="24211F"/>
                <w:sz w:val="24"/>
              </w:rPr>
              <w:t>08:</w:t>
            </w:r>
            <w:r>
              <w:rPr>
                <w:color w:val="24211F"/>
                <w:spacing w:val="-6"/>
                <w:sz w:val="24"/>
              </w:rPr>
              <w:t> </w:t>
            </w:r>
            <w:r>
              <w:rPr>
                <w:color w:val="24211F"/>
                <w:sz w:val="24"/>
              </w:rPr>
              <w:t>Transfer</w:t>
            </w:r>
            <w:r>
              <w:rPr>
                <w:color w:val="24211F"/>
                <w:spacing w:val="-4"/>
                <w:sz w:val="24"/>
              </w:rPr>
              <w:t> </w:t>
            </w:r>
            <w:r>
              <w:rPr>
                <w:color w:val="24211F"/>
                <w:sz w:val="24"/>
              </w:rPr>
              <w:t>to </w:t>
            </w:r>
            <w:r>
              <w:rPr>
                <w:color w:val="24211F"/>
                <w:spacing w:val="-4"/>
                <w:sz w:val="24"/>
              </w:rPr>
              <w:t>stored</w:t>
            </w:r>
            <w:r>
              <w:rPr>
                <w:color w:val="24211F"/>
                <w:spacing w:val="-26"/>
                <w:sz w:val="24"/>
              </w:rPr>
              <w:t> </w:t>
            </w:r>
            <w:r>
              <w:rPr>
                <w:color w:val="24211F"/>
                <w:spacing w:val="-4"/>
                <w:sz w:val="24"/>
              </w:rPr>
              <w:t>value</w:t>
            </w:r>
            <w:r>
              <w:rPr>
                <w:color w:val="24211F"/>
                <w:spacing w:val="-26"/>
                <w:sz w:val="24"/>
              </w:rPr>
              <w:t> </w:t>
            </w:r>
            <w:r>
              <w:rPr>
                <w:color w:val="24211F"/>
                <w:spacing w:val="-4"/>
                <w:sz w:val="24"/>
              </w:rPr>
              <w:t>digital</w:t>
            </w:r>
          </w:p>
          <w:p>
            <w:pPr>
              <w:pStyle w:val="TableParagraph"/>
              <w:spacing w:line="267" w:lineRule="exact" w:before="4"/>
              <w:ind w:left="104"/>
              <w:rPr>
                <w:sz w:val="24"/>
              </w:rPr>
            </w:pPr>
            <w:r>
              <w:rPr>
                <w:color w:val="24211F"/>
                <w:spacing w:val="-2"/>
                <w:sz w:val="24"/>
              </w:rPr>
              <w:t>wallet*</w:t>
            </w:r>
          </w:p>
        </w:tc>
        <w:tc>
          <w:tcPr>
            <w:tcW w:w="2063" w:type="dxa"/>
          </w:tcPr>
          <w:p>
            <w:pPr>
              <w:pStyle w:val="TableParagraph"/>
              <w:spacing w:line="338" w:lineRule="auto" w:before="103"/>
              <w:ind w:left="106" w:right="119"/>
              <w:rPr>
                <w:sz w:val="24"/>
              </w:rPr>
            </w:pPr>
            <w:r>
              <w:rPr>
                <w:sz w:val="24"/>
              </w:rPr>
              <w:t>Identifies</w:t>
            </w:r>
            <w:r>
              <w:rPr>
                <w:spacing w:val="-27"/>
                <w:sz w:val="24"/>
              </w:rPr>
              <w:t> </w:t>
            </w:r>
            <w:r>
              <w:rPr>
                <w:sz w:val="24"/>
              </w:rPr>
              <w:t>the </w:t>
            </w:r>
            <w:r>
              <w:rPr>
                <w:spacing w:val="-2"/>
                <w:sz w:val="24"/>
              </w:rPr>
              <w:t>destination/purpo </w:t>
            </w:r>
            <w:r>
              <w:rPr>
                <w:sz w:val="24"/>
              </w:rPr>
              <w:t>se</w:t>
            </w:r>
            <w:r>
              <w:rPr>
                <w:spacing w:val="-17"/>
                <w:sz w:val="24"/>
              </w:rPr>
              <w:t> </w:t>
            </w:r>
            <w:r>
              <w:rPr>
                <w:sz w:val="24"/>
              </w:rPr>
              <w:t>of</w:t>
            </w:r>
            <w:r>
              <w:rPr>
                <w:spacing w:val="-16"/>
                <w:sz w:val="24"/>
              </w:rPr>
              <w:t> </w:t>
            </w:r>
            <w:r>
              <w:rPr>
                <w:sz w:val="24"/>
              </w:rPr>
              <w:t>the</w:t>
            </w:r>
            <w:r>
              <w:rPr>
                <w:spacing w:val="-16"/>
                <w:sz w:val="24"/>
              </w:rPr>
              <w:t> </w:t>
            </w:r>
            <w:r>
              <w:rPr>
                <w:sz w:val="24"/>
              </w:rPr>
              <w:t>cash-in:</w:t>
            </w:r>
          </w:p>
          <w:p>
            <w:pPr>
              <w:pStyle w:val="TableParagraph"/>
              <w:numPr>
                <w:ilvl w:val="0"/>
                <w:numId w:val="62"/>
              </w:numPr>
              <w:tabs>
                <w:tab w:pos="220" w:val="left" w:leader="none"/>
              </w:tabs>
              <w:spacing w:line="338" w:lineRule="auto" w:before="2" w:after="0"/>
              <w:ind w:left="106" w:right="378" w:firstLine="0"/>
              <w:jc w:val="left"/>
              <w:rPr>
                <w:sz w:val="24"/>
              </w:rPr>
            </w:pPr>
            <w:r>
              <w:rPr>
                <w:color w:val="24211F"/>
                <w:spacing w:val="-6"/>
                <w:sz w:val="24"/>
              </w:rPr>
              <w:t>08:</w:t>
            </w:r>
            <w:r>
              <w:rPr>
                <w:color w:val="24211F"/>
                <w:spacing w:val="-26"/>
                <w:sz w:val="24"/>
              </w:rPr>
              <w:t> </w:t>
            </w:r>
            <w:r>
              <w:rPr>
                <w:color w:val="24211F"/>
                <w:spacing w:val="-6"/>
                <w:sz w:val="24"/>
              </w:rPr>
              <w:t>Transfer</w:t>
            </w:r>
            <w:r>
              <w:rPr>
                <w:color w:val="24211F"/>
                <w:spacing w:val="-25"/>
                <w:sz w:val="24"/>
              </w:rPr>
              <w:t> </w:t>
            </w:r>
            <w:r>
              <w:rPr>
                <w:color w:val="24211F"/>
                <w:spacing w:val="-6"/>
                <w:sz w:val="24"/>
              </w:rPr>
              <w:t>to </w:t>
            </w:r>
            <w:r>
              <w:rPr>
                <w:color w:val="24211F"/>
                <w:sz w:val="24"/>
              </w:rPr>
              <w:t>stored</w:t>
            </w:r>
            <w:r>
              <w:rPr>
                <w:color w:val="24211F"/>
                <w:spacing w:val="-26"/>
                <w:sz w:val="24"/>
              </w:rPr>
              <w:t> </w:t>
            </w:r>
            <w:r>
              <w:rPr>
                <w:color w:val="24211F"/>
                <w:sz w:val="24"/>
              </w:rPr>
              <w:t>value digital</w:t>
            </w:r>
            <w:r>
              <w:rPr>
                <w:color w:val="24211F"/>
                <w:spacing w:val="-28"/>
                <w:sz w:val="24"/>
              </w:rPr>
              <w:t> </w:t>
            </w:r>
            <w:r>
              <w:rPr>
                <w:color w:val="24211F"/>
                <w:sz w:val="24"/>
              </w:rPr>
              <w:t>wallet*</w:t>
            </w:r>
          </w:p>
        </w:tc>
        <w:tc>
          <w:tcPr>
            <w:tcW w:w="1573" w:type="dxa"/>
          </w:tcPr>
          <w:p>
            <w:pPr>
              <w:pStyle w:val="TableParagraph"/>
              <w:spacing w:before="103"/>
              <w:ind w:left="105"/>
              <w:rPr>
                <w:sz w:val="24"/>
              </w:rPr>
            </w:pPr>
            <w:r>
              <w:rPr>
                <w:spacing w:val="-12"/>
                <w:w w:val="110"/>
                <w:sz w:val="24"/>
              </w:rPr>
              <w:t>-</w:t>
            </w:r>
          </w:p>
        </w:tc>
      </w:tr>
      <w:tr>
        <w:trPr>
          <w:trHeight w:val="779" w:hRule="atLeast"/>
        </w:trPr>
        <w:tc>
          <w:tcPr>
            <w:tcW w:w="2727" w:type="dxa"/>
          </w:tcPr>
          <w:p>
            <w:pPr>
              <w:pStyle w:val="TableParagraph"/>
              <w:spacing w:line="388" w:lineRule="exact" w:before="0"/>
              <w:ind w:left="107"/>
              <w:rPr>
                <w:sz w:val="24"/>
              </w:rPr>
            </w:pPr>
            <w:r>
              <w:rPr>
                <w:spacing w:val="-6"/>
                <w:sz w:val="24"/>
              </w:rPr>
              <w:t>receiverData/</w:t>
            </w:r>
            <w:r>
              <w:rPr>
                <w:spacing w:val="-23"/>
                <w:sz w:val="24"/>
              </w:rPr>
              <w:t> </w:t>
            </w:r>
            <w:r>
              <w:rPr>
                <w:spacing w:val="-6"/>
                <w:sz w:val="24"/>
              </w:rPr>
              <w:t>Group</w:t>
            </w:r>
            <w:r>
              <w:rPr>
                <w:spacing w:val="-26"/>
                <w:sz w:val="24"/>
              </w:rPr>
              <w:t> </w:t>
            </w:r>
            <w:r>
              <w:rPr>
                <w:spacing w:val="-6"/>
                <w:sz w:val="24"/>
              </w:rPr>
              <w:t>of </w:t>
            </w:r>
            <w:r>
              <w:rPr>
                <w:sz w:val="24"/>
              </w:rPr>
              <w:t>receiver</w:t>
            </w:r>
            <w:r>
              <w:rPr>
                <w:spacing w:val="-26"/>
                <w:sz w:val="24"/>
              </w:rPr>
              <w:t> </w:t>
            </w:r>
            <w:r>
              <w:rPr>
                <w:sz w:val="24"/>
              </w:rPr>
              <w:t>Data</w:t>
            </w:r>
          </w:p>
        </w:tc>
        <w:tc>
          <w:tcPr>
            <w:tcW w:w="1765" w:type="dxa"/>
          </w:tcPr>
          <w:p>
            <w:pPr>
              <w:pStyle w:val="TableParagraph"/>
              <w:spacing w:before="0"/>
              <w:ind w:left="0"/>
              <w:rPr>
                <w:rFonts w:ascii="Times New Roman"/>
                <w:sz w:val="24"/>
              </w:rPr>
            </w:pPr>
          </w:p>
        </w:tc>
        <w:tc>
          <w:tcPr>
            <w:tcW w:w="2334" w:type="dxa"/>
          </w:tcPr>
          <w:p>
            <w:pPr>
              <w:pStyle w:val="TableParagraph"/>
              <w:spacing w:before="0"/>
              <w:ind w:left="0"/>
              <w:rPr>
                <w:rFonts w:ascii="Times New Roman"/>
                <w:sz w:val="24"/>
              </w:rPr>
            </w:pPr>
          </w:p>
        </w:tc>
        <w:tc>
          <w:tcPr>
            <w:tcW w:w="2063" w:type="dxa"/>
          </w:tcPr>
          <w:p>
            <w:pPr>
              <w:pStyle w:val="TableParagraph"/>
              <w:spacing w:before="0"/>
              <w:ind w:left="0"/>
              <w:rPr>
                <w:rFonts w:ascii="Times New Roman"/>
                <w:sz w:val="24"/>
              </w:rPr>
            </w:pPr>
          </w:p>
        </w:tc>
        <w:tc>
          <w:tcPr>
            <w:tcW w:w="1573" w:type="dxa"/>
          </w:tcPr>
          <w:p>
            <w:pPr>
              <w:pStyle w:val="TableParagraph"/>
              <w:spacing w:before="0"/>
              <w:ind w:left="0"/>
              <w:rPr>
                <w:rFonts w:ascii="Times New Roman"/>
                <w:sz w:val="24"/>
              </w:rPr>
            </w:pPr>
          </w:p>
        </w:tc>
      </w:tr>
    </w:tbl>
    <w:p>
      <w:pPr>
        <w:pStyle w:val="TableParagraph"/>
        <w:spacing w:after="0"/>
        <w:rPr>
          <w:rFonts w:ascii="Times New Roman"/>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2727"/>
        <w:gridCol w:w="1765"/>
        <w:gridCol w:w="2334"/>
        <w:gridCol w:w="2063"/>
        <w:gridCol w:w="1573"/>
      </w:tblGrid>
      <w:tr>
        <w:trPr>
          <w:trHeight w:val="1560" w:hRule="atLeast"/>
        </w:trPr>
        <w:tc>
          <w:tcPr>
            <w:tcW w:w="2727" w:type="dxa"/>
          </w:tcPr>
          <w:p>
            <w:pPr>
              <w:pStyle w:val="TableParagraph"/>
              <w:spacing w:before="101"/>
              <w:ind w:left="107"/>
              <w:rPr>
                <w:sz w:val="24"/>
              </w:rPr>
            </w:pPr>
            <w:r>
              <w:rPr>
                <w:spacing w:val="-2"/>
                <w:sz w:val="24"/>
              </w:rPr>
              <w:t>receiverdata/firstName</w:t>
            </w:r>
          </w:p>
        </w:tc>
        <w:tc>
          <w:tcPr>
            <w:tcW w:w="1765" w:type="dxa"/>
          </w:tcPr>
          <w:p>
            <w:pPr>
              <w:pStyle w:val="TableParagraph"/>
              <w:spacing w:before="101"/>
              <w:ind w:left="105"/>
              <w:rPr>
                <w:sz w:val="24"/>
              </w:rPr>
            </w:pPr>
            <w:r>
              <w:rPr>
                <w:spacing w:val="-12"/>
                <w:w w:val="110"/>
                <w:sz w:val="24"/>
              </w:rPr>
              <w:t>-</w:t>
            </w:r>
          </w:p>
        </w:tc>
        <w:tc>
          <w:tcPr>
            <w:tcW w:w="2334" w:type="dxa"/>
          </w:tcPr>
          <w:p>
            <w:pPr>
              <w:pStyle w:val="TableParagraph"/>
              <w:spacing w:line="338" w:lineRule="auto" w:before="101"/>
              <w:ind w:left="104" w:right="195"/>
              <w:rPr>
                <w:sz w:val="24"/>
              </w:rPr>
            </w:pPr>
            <w:r>
              <w:rPr>
                <w:sz w:val="24"/>
              </w:rPr>
              <w:t>First</w:t>
            </w:r>
            <w:r>
              <w:rPr>
                <w:spacing w:val="-3"/>
                <w:sz w:val="24"/>
              </w:rPr>
              <w:t> </w:t>
            </w:r>
            <w:r>
              <w:rPr>
                <w:sz w:val="24"/>
              </w:rPr>
              <w:t>name of the </w:t>
            </w:r>
            <w:r>
              <w:rPr>
                <w:spacing w:val="-8"/>
                <w:sz w:val="24"/>
              </w:rPr>
              <w:t>cash-in</w:t>
            </w:r>
            <w:r>
              <w:rPr>
                <w:spacing w:val="-26"/>
                <w:sz w:val="24"/>
              </w:rPr>
              <w:t> </w:t>
            </w:r>
            <w:r>
              <w:rPr>
                <w:spacing w:val="-8"/>
                <w:sz w:val="24"/>
              </w:rPr>
              <w:t>recipient.</w:t>
            </w:r>
            <w:r>
              <w:rPr>
                <w:spacing w:val="-26"/>
                <w:sz w:val="24"/>
              </w:rPr>
              <w:t> </w:t>
            </w:r>
            <w:r>
              <w:rPr>
                <w:spacing w:val="-8"/>
                <w:sz w:val="24"/>
              </w:rPr>
              <w:t>Do </w:t>
            </w:r>
            <w:r>
              <w:rPr>
                <w:sz w:val="24"/>
              </w:rPr>
              <w:t>not</w:t>
            </w:r>
            <w:r>
              <w:rPr>
                <w:spacing w:val="-6"/>
                <w:sz w:val="24"/>
              </w:rPr>
              <w:t> </w:t>
            </w:r>
            <w:r>
              <w:rPr>
                <w:sz w:val="24"/>
              </w:rPr>
              <w:t>use</w:t>
            </w:r>
            <w:r>
              <w:rPr>
                <w:spacing w:val="-8"/>
                <w:sz w:val="24"/>
              </w:rPr>
              <w:t> </w:t>
            </w:r>
            <w:r>
              <w:rPr>
                <w:sz w:val="24"/>
              </w:rPr>
              <w:t>special</w:t>
            </w:r>
          </w:p>
          <w:p>
            <w:pPr>
              <w:pStyle w:val="TableParagraph"/>
              <w:spacing w:line="267" w:lineRule="exact" w:before="4"/>
              <w:ind w:left="104"/>
              <w:rPr>
                <w:sz w:val="24"/>
              </w:rPr>
            </w:pPr>
            <w:r>
              <w:rPr>
                <w:spacing w:val="-2"/>
                <w:sz w:val="24"/>
              </w:rPr>
              <w:t>characters.</w:t>
            </w:r>
          </w:p>
        </w:tc>
        <w:tc>
          <w:tcPr>
            <w:tcW w:w="2063" w:type="dxa"/>
          </w:tcPr>
          <w:p>
            <w:pPr>
              <w:pStyle w:val="TableParagraph"/>
              <w:spacing w:before="101"/>
              <w:ind w:left="106"/>
              <w:rPr>
                <w:sz w:val="24"/>
              </w:rPr>
            </w:pPr>
            <w:r>
              <w:rPr>
                <w:spacing w:val="-12"/>
                <w:w w:val="110"/>
                <w:sz w:val="24"/>
              </w:rPr>
              <w:t>-</w:t>
            </w:r>
          </w:p>
        </w:tc>
        <w:tc>
          <w:tcPr>
            <w:tcW w:w="1573" w:type="dxa"/>
          </w:tcPr>
          <w:p>
            <w:pPr>
              <w:pStyle w:val="TableParagraph"/>
              <w:spacing w:before="101"/>
              <w:ind w:left="105"/>
              <w:rPr>
                <w:sz w:val="24"/>
              </w:rPr>
            </w:pPr>
            <w:r>
              <w:rPr>
                <w:spacing w:val="-12"/>
                <w:w w:val="110"/>
                <w:sz w:val="24"/>
              </w:rPr>
              <w:t>-</w:t>
            </w:r>
          </w:p>
        </w:tc>
      </w:tr>
      <w:tr>
        <w:trPr>
          <w:trHeight w:val="1559" w:hRule="atLeast"/>
        </w:trPr>
        <w:tc>
          <w:tcPr>
            <w:tcW w:w="2727" w:type="dxa"/>
          </w:tcPr>
          <w:p>
            <w:pPr>
              <w:pStyle w:val="TableParagraph"/>
              <w:spacing w:before="103"/>
              <w:ind w:left="107"/>
              <w:rPr>
                <w:sz w:val="24"/>
              </w:rPr>
            </w:pPr>
            <w:r>
              <w:rPr>
                <w:spacing w:val="-2"/>
                <w:sz w:val="24"/>
              </w:rPr>
              <w:t>receiverdata/lastName</w:t>
            </w:r>
          </w:p>
        </w:tc>
        <w:tc>
          <w:tcPr>
            <w:tcW w:w="1765" w:type="dxa"/>
          </w:tcPr>
          <w:p>
            <w:pPr>
              <w:pStyle w:val="TableParagraph"/>
              <w:spacing w:before="103"/>
              <w:ind w:left="105"/>
              <w:rPr>
                <w:sz w:val="24"/>
              </w:rPr>
            </w:pPr>
            <w:r>
              <w:rPr>
                <w:spacing w:val="-12"/>
                <w:w w:val="110"/>
                <w:sz w:val="24"/>
              </w:rPr>
              <w:t>-</w:t>
            </w:r>
          </w:p>
        </w:tc>
        <w:tc>
          <w:tcPr>
            <w:tcW w:w="2334" w:type="dxa"/>
          </w:tcPr>
          <w:p>
            <w:pPr>
              <w:pStyle w:val="TableParagraph"/>
              <w:spacing w:line="338" w:lineRule="auto" w:before="103"/>
              <w:ind w:left="104" w:right="195"/>
              <w:rPr>
                <w:sz w:val="24"/>
              </w:rPr>
            </w:pPr>
            <w:r>
              <w:rPr>
                <w:sz w:val="24"/>
              </w:rPr>
              <w:t>Last</w:t>
            </w:r>
            <w:r>
              <w:rPr>
                <w:spacing w:val="-3"/>
                <w:sz w:val="24"/>
              </w:rPr>
              <w:t> </w:t>
            </w:r>
            <w:r>
              <w:rPr>
                <w:sz w:val="24"/>
              </w:rPr>
              <w:t>name of the </w:t>
            </w:r>
            <w:r>
              <w:rPr>
                <w:spacing w:val="-8"/>
                <w:sz w:val="24"/>
              </w:rPr>
              <w:t>cash-in</w:t>
            </w:r>
            <w:r>
              <w:rPr>
                <w:spacing w:val="-26"/>
                <w:sz w:val="24"/>
              </w:rPr>
              <w:t> </w:t>
            </w:r>
            <w:r>
              <w:rPr>
                <w:spacing w:val="-8"/>
                <w:sz w:val="24"/>
              </w:rPr>
              <w:t>recipient.</w:t>
            </w:r>
            <w:r>
              <w:rPr>
                <w:spacing w:val="-26"/>
                <w:sz w:val="24"/>
              </w:rPr>
              <w:t> </w:t>
            </w:r>
            <w:r>
              <w:rPr>
                <w:spacing w:val="-8"/>
                <w:sz w:val="24"/>
              </w:rPr>
              <w:t>Do </w:t>
            </w:r>
            <w:r>
              <w:rPr>
                <w:sz w:val="24"/>
              </w:rPr>
              <w:t>not</w:t>
            </w:r>
            <w:r>
              <w:rPr>
                <w:spacing w:val="-6"/>
                <w:sz w:val="24"/>
              </w:rPr>
              <w:t> </w:t>
            </w:r>
            <w:r>
              <w:rPr>
                <w:sz w:val="24"/>
              </w:rPr>
              <w:t>use</w:t>
            </w:r>
            <w:r>
              <w:rPr>
                <w:spacing w:val="-8"/>
                <w:sz w:val="24"/>
              </w:rPr>
              <w:t> </w:t>
            </w:r>
            <w:r>
              <w:rPr>
                <w:sz w:val="24"/>
              </w:rPr>
              <w:t>special</w:t>
            </w:r>
          </w:p>
          <w:p>
            <w:pPr>
              <w:pStyle w:val="TableParagraph"/>
              <w:spacing w:line="267" w:lineRule="exact" w:before="2"/>
              <w:ind w:left="104"/>
              <w:rPr>
                <w:sz w:val="24"/>
              </w:rPr>
            </w:pPr>
            <w:r>
              <w:rPr>
                <w:spacing w:val="-2"/>
                <w:sz w:val="24"/>
              </w:rPr>
              <w:t>characters.</w:t>
            </w:r>
          </w:p>
        </w:tc>
        <w:tc>
          <w:tcPr>
            <w:tcW w:w="2063" w:type="dxa"/>
          </w:tcPr>
          <w:p>
            <w:pPr>
              <w:pStyle w:val="TableParagraph"/>
              <w:spacing w:before="103"/>
              <w:ind w:left="106"/>
              <w:rPr>
                <w:sz w:val="24"/>
              </w:rPr>
            </w:pPr>
            <w:r>
              <w:rPr>
                <w:spacing w:val="-12"/>
                <w:w w:val="110"/>
                <w:sz w:val="24"/>
              </w:rPr>
              <w:t>-</w:t>
            </w:r>
          </w:p>
        </w:tc>
        <w:tc>
          <w:tcPr>
            <w:tcW w:w="1573" w:type="dxa"/>
          </w:tcPr>
          <w:p>
            <w:pPr>
              <w:pStyle w:val="TableParagraph"/>
              <w:spacing w:before="103"/>
              <w:ind w:left="105"/>
              <w:rPr>
                <w:sz w:val="24"/>
              </w:rPr>
            </w:pPr>
            <w:r>
              <w:rPr>
                <w:spacing w:val="-12"/>
                <w:w w:val="110"/>
                <w:sz w:val="24"/>
              </w:rPr>
              <w:t>-</w:t>
            </w:r>
          </w:p>
        </w:tc>
      </w:tr>
      <w:tr>
        <w:trPr>
          <w:trHeight w:val="1171" w:hRule="atLeast"/>
        </w:trPr>
        <w:tc>
          <w:tcPr>
            <w:tcW w:w="2727" w:type="dxa"/>
          </w:tcPr>
          <w:p>
            <w:pPr>
              <w:pStyle w:val="TableParagraph"/>
              <w:spacing w:line="338" w:lineRule="auto" w:before="103"/>
              <w:ind w:left="107" w:right="130"/>
              <w:rPr>
                <w:sz w:val="24"/>
              </w:rPr>
            </w:pPr>
            <w:r>
              <w:rPr>
                <w:spacing w:val="-4"/>
                <w:sz w:val="24"/>
              </w:rPr>
              <w:t>receiverdata/taxIdNumb </w:t>
            </w:r>
            <w:r>
              <w:rPr>
                <w:spacing w:val="-6"/>
                <w:sz w:val="24"/>
              </w:rPr>
              <w:t>er</w:t>
            </w:r>
          </w:p>
        </w:tc>
        <w:tc>
          <w:tcPr>
            <w:tcW w:w="1765" w:type="dxa"/>
          </w:tcPr>
          <w:p>
            <w:pPr>
              <w:pStyle w:val="TableParagraph"/>
              <w:spacing w:line="338" w:lineRule="auto" w:before="103"/>
              <w:ind w:left="105" w:right="37"/>
              <w:rPr>
                <w:sz w:val="24"/>
              </w:rPr>
            </w:pPr>
            <w:r>
              <w:rPr>
                <w:w w:val="85"/>
                <w:sz w:val="24"/>
              </w:rPr>
              <w:t>CPF</w:t>
            </w:r>
            <w:r>
              <w:rPr>
                <w:spacing w:val="-14"/>
                <w:w w:val="85"/>
                <w:sz w:val="24"/>
              </w:rPr>
              <w:t> </w:t>
            </w:r>
            <w:r>
              <w:rPr>
                <w:w w:val="85"/>
                <w:sz w:val="24"/>
              </w:rPr>
              <w:t>or</w:t>
            </w:r>
            <w:r>
              <w:rPr>
                <w:spacing w:val="-13"/>
                <w:w w:val="85"/>
                <w:sz w:val="24"/>
              </w:rPr>
              <w:t> </w:t>
            </w:r>
            <w:r>
              <w:rPr>
                <w:w w:val="85"/>
                <w:sz w:val="24"/>
              </w:rPr>
              <w:t>CNPJ</w:t>
            </w:r>
            <w:r>
              <w:rPr>
                <w:spacing w:val="-15"/>
                <w:w w:val="85"/>
                <w:sz w:val="24"/>
              </w:rPr>
              <w:t> </w:t>
            </w:r>
            <w:r>
              <w:rPr>
                <w:w w:val="85"/>
                <w:sz w:val="24"/>
              </w:rPr>
              <w:t>of </w:t>
            </w:r>
            <w:r>
              <w:rPr>
                <w:sz w:val="24"/>
              </w:rPr>
              <w:t>the</w:t>
            </w:r>
            <w:r>
              <w:rPr>
                <w:spacing w:val="-26"/>
                <w:sz w:val="24"/>
              </w:rPr>
              <w:t> </w:t>
            </w:r>
            <w:r>
              <w:rPr>
                <w:sz w:val="24"/>
              </w:rPr>
              <w:t>cash-in</w:t>
            </w:r>
          </w:p>
          <w:p>
            <w:pPr>
              <w:pStyle w:val="TableParagraph"/>
              <w:spacing w:line="267" w:lineRule="exact" w:before="3"/>
              <w:ind w:left="105"/>
              <w:rPr>
                <w:sz w:val="24"/>
              </w:rPr>
            </w:pPr>
            <w:r>
              <w:rPr>
                <w:spacing w:val="-2"/>
                <w:sz w:val="24"/>
              </w:rPr>
              <w:t>recipient.</w:t>
            </w:r>
          </w:p>
        </w:tc>
        <w:tc>
          <w:tcPr>
            <w:tcW w:w="2334" w:type="dxa"/>
          </w:tcPr>
          <w:p>
            <w:pPr>
              <w:pStyle w:val="TableParagraph"/>
              <w:spacing w:line="338" w:lineRule="auto" w:before="103"/>
              <w:ind w:left="104" w:right="382"/>
              <w:rPr>
                <w:sz w:val="24"/>
              </w:rPr>
            </w:pPr>
            <w:r>
              <w:rPr>
                <w:spacing w:val="-2"/>
                <w:w w:val="90"/>
                <w:sz w:val="24"/>
              </w:rPr>
              <w:t>CPF</w:t>
            </w:r>
            <w:r>
              <w:rPr>
                <w:spacing w:val="-20"/>
                <w:w w:val="90"/>
                <w:sz w:val="24"/>
              </w:rPr>
              <w:t> </w:t>
            </w:r>
            <w:r>
              <w:rPr>
                <w:spacing w:val="-2"/>
                <w:w w:val="90"/>
                <w:sz w:val="24"/>
              </w:rPr>
              <w:t>or</w:t>
            </w:r>
            <w:r>
              <w:rPr>
                <w:spacing w:val="-18"/>
                <w:w w:val="90"/>
                <w:sz w:val="24"/>
              </w:rPr>
              <w:t> </w:t>
            </w:r>
            <w:r>
              <w:rPr>
                <w:spacing w:val="-2"/>
                <w:w w:val="90"/>
                <w:sz w:val="24"/>
              </w:rPr>
              <w:t>CNPJ</w:t>
            </w:r>
            <w:r>
              <w:rPr>
                <w:spacing w:val="-20"/>
                <w:w w:val="90"/>
                <w:sz w:val="24"/>
              </w:rPr>
              <w:t> </w:t>
            </w:r>
            <w:r>
              <w:rPr>
                <w:spacing w:val="-2"/>
                <w:w w:val="90"/>
                <w:sz w:val="24"/>
              </w:rPr>
              <w:t>of</w:t>
            </w:r>
            <w:r>
              <w:rPr>
                <w:spacing w:val="-20"/>
                <w:w w:val="90"/>
                <w:sz w:val="24"/>
              </w:rPr>
              <w:t> </w:t>
            </w:r>
            <w:r>
              <w:rPr>
                <w:spacing w:val="-2"/>
                <w:w w:val="90"/>
                <w:sz w:val="24"/>
              </w:rPr>
              <w:t>the </w:t>
            </w:r>
            <w:r>
              <w:rPr>
                <w:sz w:val="24"/>
              </w:rPr>
              <w:t>cash-in</w:t>
            </w:r>
            <w:r>
              <w:rPr>
                <w:spacing w:val="-26"/>
                <w:sz w:val="24"/>
              </w:rPr>
              <w:t> </w:t>
            </w:r>
            <w:r>
              <w:rPr>
                <w:sz w:val="24"/>
              </w:rPr>
              <w:t>recipient.</w:t>
            </w:r>
          </w:p>
        </w:tc>
        <w:tc>
          <w:tcPr>
            <w:tcW w:w="2063" w:type="dxa"/>
          </w:tcPr>
          <w:p>
            <w:pPr>
              <w:pStyle w:val="TableParagraph"/>
              <w:spacing w:line="338" w:lineRule="auto" w:before="103"/>
              <w:ind w:left="106" w:right="109"/>
              <w:rPr>
                <w:sz w:val="24"/>
              </w:rPr>
            </w:pPr>
            <w:r>
              <w:rPr>
                <w:spacing w:val="-2"/>
                <w:w w:val="90"/>
                <w:sz w:val="24"/>
              </w:rPr>
              <w:t>CPF</w:t>
            </w:r>
            <w:r>
              <w:rPr>
                <w:spacing w:val="-20"/>
                <w:w w:val="90"/>
                <w:sz w:val="24"/>
              </w:rPr>
              <w:t> </w:t>
            </w:r>
            <w:r>
              <w:rPr>
                <w:spacing w:val="-2"/>
                <w:w w:val="90"/>
                <w:sz w:val="24"/>
              </w:rPr>
              <w:t>or</w:t>
            </w:r>
            <w:r>
              <w:rPr>
                <w:spacing w:val="-18"/>
                <w:w w:val="90"/>
                <w:sz w:val="24"/>
              </w:rPr>
              <w:t> </w:t>
            </w:r>
            <w:r>
              <w:rPr>
                <w:spacing w:val="-2"/>
                <w:w w:val="90"/>
                <w:sz w:val="24"/>
              </w:rPr>
              <w:t>CNPJ</w:t>
            </w:r>
            <w:r>
              <w:rPr>
                <w:spacing w:val="-20"/>
                <w:w w:val="90"/>
                <w:sz w:val="24"/>
              </w:rPr>
              <w:t> </w:t>
            </w:r>
            <w:r>
              <w:rPr>
                <w:spacing w:val="-2"/>
                <w:w w:val="90"/>
                <w:sz w:val="24"/>
              </w:rPr>
              <w:t>of</w:t>
            </w:r>
            <w:r>
              <w:rPr>
                <w:spacing w:val="-20"/>
                <w:w w:val="90"/>
                <w:sz w:val="24"/>
              </w:rPr>
              <w:t> </w:t>
            </w:r>
            <w:r>
              <w:rPr>
                <w:spacing w:val="-2"/>
                <w:w w:val="90"/>
                <w:sz w:val="24"/>
              </w:rPr>
              <w:t>the </w:t>
            </w:r>
            <w:r>
              <w:rPr>
                <w:sz w:val="24"/>
              </w:rPr>
              <w:t>cash-in</w:t>
            </w:r>
            <w:r>
              <w:rPr>
                <w:spacing w:val="-26"/>
                <w:sz w:val="24"/>
              </w:rPr>
              <w:t> </w:t>
            </w:r>
            <w:r>
              <w:rPr>
                <w:sz w:val="24"/>
              </w:rPr>
              <w:t>recipient.</w:t>
            </w:r>
          </w:p>
        </w:tc>
        <w:tc>
          <w:tcPr>
            <w:tcW w:w="1573" w:type="dxa"/>
          </w:tcPr>
          <w:p>
            <w:pPr>
              <w:pStyle w:val="TableParagraph"/>
              <w:spacing w:before="103"/>
              <w:ind w:left="105"/>
              <w:rPr>
                <w:sz w:val="24"/>
              </w:rPr>
            </w:pPr>
            <w:r>
              <w:rPr>
                <w:spacing w:val="-12"/>
                <w:w w:val="110"/>
                <w:sz w:val="24"/>
              </w:rPr>
              <w:t>-</w:t>
            </w:r>
          </w:p>
        </w:tc>
      </w:tr>
      <w:tr>
        <w:trPr>
          <w:trHeight w:val="1168" w:hRule="atLeast"/>
        </w:trPr>
        <w:tc>
          <w:tcPr>
            <w:tcW w:w="2727" w:type="dxa"/>
          </w:tcPr>
          <w:p>
            <w:pPr>
              <w:pStyle w:val="TableParagraph"/>
              <w:spacing w:before="101"/>
              <w:ind w:left="107"/>
              <w:rPr>
                <w:sz w:val="24"/>
              </w:rPr>
            </w:pPr>
            <w:r>
              <w:rPr>
                <w:spacing w:val="-2"/>
                <w:sz w:val="24"/>
              </w:rPr>
              <w:t>receiverdata/</w:t>
            </w:r>
          </w:p>
          <w:p>
            <w:pPr>
              <w:pStyle w:val="TableParagraph"/>
              <w:spacing w:line="390" w:lineRule="atLeast" w:before="0"/>
              <w:ind w:left="107"/>
              <w:rPr>
                <w:sz w:val="24"/>
              </w:rPr>
            </w:pPr>
            <w:r>
              <w:rPr>
                <w:spacing w:val="-4"/>
                <w:sz w:val="24"/>
              </w:rPr>
              <w:t>walletAccountIdentificat ion</w:t>
            </w:r>
          </w:p>
        </w:tc>
        <w:tc>
          <w:tcPr>
            <w:tcW w:w="1765" w:type="dxa"/>
          </w:tcPr>
          <w:p>
            <w:pPr>
              <w:pStyle w:val="TableParagraph"/>
              <w:spacing w:before="101"/>
              <w:ind w:left="105"/>
              <w:rPr>
                <w:sz w:val="24"/>
              </w:rPr>
            </w:pPr>
            <w:r>
              <w:rPr>
                <w:spacing w:val="-12"/>
                <w:w w:val="110"/>
                <w:sz w:val="24"/>
              </w:rPr>
              <w:t>-</w:t>
            </w:r>
          </w:p>
        </w:tc>
        <w:tc>
          <w:tcPr>
            <w:tcW w:w="2334" w:type="dxa"/>
          </w:tcPr>
          <w:p>
            <w:pPr>
              <w:pStyle w:val="TableParagraph"/>
              <w:spacing w:line="340" w:lineRule="auto" w:before="101"/>
              <w:ind w:left="104" w:right="219"/>
              <w:rPr>
                <w:sz w:val="24"/>
              </w:rPr>
            </w:pPr>
            <w:r>
              <w:rPr>
                <w:spacing w:val="-4"/>
                <w:sz w:val="24"/>
              </w:rPr>
              <w:t>User</w:t>
            </w:r>
            <w:r>
              <w:rPr>
                <w:spacing w:val="-27"/>
                <w:sz w:val="24"/>
              </w:rPr>
              <w:t> </w:t>
            </w:r>
            <w:r>
              <w:rPr>
                <w:spacing w:val="-4"/>
                <w:sz w:val="24"/>
              </w:rPr>
              <w:t>identifier</w:t>
            </w:r>
            <w:r>
              <w:rPr>
                <w:spacing w:val="-25"/>
                <w:sz w:val="24"/>
              </w:rPr>
              <w:t> </w:t>
            </w:r>
            <w:r>
              <w:rPr>
                <w:spacing w:val="-4"/>
                <w:sz w:val="24"/>
              </w:rPr>
              <w:t>in</w:t>
            </w:r>
            <w:r>
              <w:rPr>
                <w:spacing w:val="-26"/>
                <w:sz w:val="24"/>
              </w:rPr>
              <w:t> </w:t>
            </w:r>
            <w:r>
              <w:rPr>
                <w:spacing w:val="-4"/>
                <w:sz w:val="24"/>
              </w:rPr>
              <w:t>the </w:t>
            </w:r>
            <w:r>
              <w:rPr>
                <w:spacing w:val="-2"/>
                <w:sz w:val="24"/>
              </w:rPr>
              <w:t>wallet</w:t>
            </w:r>
          </w:p>
        </w:tc>
        <w:tc>
          <w:tcPr>
            <w:tcW w:w="2063" w:type="dxa"/>
          </w:tcPr>
          <w:p>
            <w:pPr>
              <w:pStyle w:val="TableParagraph"/>
              <w:spacing w:before="101"/>
              <w:ind w:left="106"/>
              <w:rPr>
                <w:sz w:val="24"/>
              </w:rPr>
            </w:pPr>
            <w:r>
              <w:rPr>
                <w:spacing w:val="-12"/>
                <w:w w:val="110"/>
                <w:sz w:val="24"/>
              </w:rPr>
              <w:t>-</w:t>
            </w:r>
          </w:p>
        </w:tc>
        <w:tc>
          <w:tcPr>
            <w:tcW w:w="1573" w:type="dxa"/>
          </w:tcPr>
          <w:p>
            <w:pPr>
              <w:pStyle w:val="TableParagraph"/>
              <w:spacing w:before="101"/>
              <w:ind w:left="105"/>
              <w:rPr>
                <w:sz w:val="24"/>
              </w:rPr>
            </w:pPr>
            <w:r>
              <w:rPr>
                <w:spacing w:val="-12"/>
                <w:w w:val="110"/>
                <w:sz w:val="24"/>
              </w:rPr>
              <w:t>-</w:t>
            </w:r>
          </w:p>
        </w:tc>
      </w:tr>
      <w:tr>
        <w:trPr>
          <w:trHeight w:val="390" w:hRule="atLeast"/>
        </w:trPr>
        <w:tc>
          <w:tcPr>
            <w:tcW w:w="2727" w:type="dxa"/>
          </w:tcPr>
          <w:p>
            <w:pPr>
              <w:pStyle w:val="TableParagraph"/>
              <w:spacing w:line="267" w:lineRule="exact" w:before="103"/>
              <w:ind w:left="107"/>
              <w:rPr>
                <w:sz w:val="24"/>
              </w:rPr>
            </w:pPr>
            <w:r>
              <w:rPr>
                <w:spacing w:val="-2"/>
                <w:sz w:val="24"/>
              </w:rPr>
              <w:t>senderData</w:t>
            </w:r>
          </w:p>
        </w:tc>
        <w:tc>
          <w:tcPr>
            <w:tcW w:w="1765" w:type="dxa"/>
          </w:tcPr>
          <w:p>
            <w:pPr>
              <w:pStyle w:val="TableParagraph"/>
              <w:spacing w:before="0"/>
              <w:ind w:left="0"/>
              <w:rPr>
                <w:rFonts w:ascii="Times New Roman"/>
                <w:sz w:val="22"/>
              </w:rPr>
            </w:pPr>
          </w:p>
        </w:tc>
        <w:tc>
          <w:tcPr>
            <w:tcW w:w="2334" w:type="dxa"/>
          </w:tcPr>
          <w:p>
            <w:pPr>
              <w:pStyle w:val="TableParagraph"/>
              <w:spacing w:before="0"/>
              <w:ind w:left="0"/>
              <w:rPr>
                <w:rFonts w:ascii="Times New Roman"/>
                <w:sz w:val="22"/>
              </w:rPr>
            </w:pPr>
          </w:p>
        </w:tc>
        <w:tc>
          <w:tcPr>
            <w:tcW w:w="2063" w:type="dxa"/>
          </w:tcPr>
          <w:p>
            <w:pPr>
              <w:pStyle w:val="TableParagraph"/>
              <w:spacing w:before="0"/>
              <w:ind w:left="0"/>
              <w:rPr>
                <w:rFonts w:ascii="Times New Roman"/>
                <w:sz w:val="22"/>
              </w:rPr>
            </w:pPr>
          </w:p>
        </w:tc>
        <w:tc>
          <w:tcPr>
            <w:tcW w:w="1573" w:type="dxa"/>
          </w:tcPr>
          <w:p>
            <w:pPr>
              <w:pStyle w:val="TableParagraph"/>
              <w:spacing w:before="0"/>
              <w:ind w:left="0"/>
              <w:rPr>
                <w:rFonts w:ascii="Times New Roman"/>
                <w:sz w:val="22"/>
              </w:rPr>
            </w:pPr>
          </w:p>
        </w:tc>
      </w:tr>
      <w:tr>
        <w:trPr>
          <w:trHeight w:val="779" w:hRule="atLeast"/>
        </w:trPr>
        <w:tc>
          <w:tcPr>
            <w:tcW w:w="2727" w:type="dxa"/>
          </w:tcPr>
          <w:p>
            <w:pPr>
              <w:pStyle w:val="TableParagraph"/>
              <w:spacing w:line="388" w:lineRule="exact" w:before="0"/>
              <w:ind w:left="107" w:right="114"/>
              <w:rPr>
                <w:sz w:val="24"/>
              </w:rPr>
            </w:pPr>
            <w:r>
              <w:rPr>
                <w:spacing w:val="-6"/>
                <w:sz w:val="24"/>
              </w:rPr>
              <w:t>senderData/taxIdNumbe </w:t>
            </w:r>
            <w:r>
              <w:rPr>
                <w:spacing w:val="-10"/>
                <w:sz w:val="24"/>
              </w:rPr>
              <w:t>r</w:t>
            </w:r>
          </w:p>
        </w:tc>
        <w:tc>
          <w:tcPr>
            <w:tcW w:w="1765" w:type="dxa"/>
          </w:tcPr>
          <w:p>
            <w:pPr>
              <w:pStyle w:val="TableParagraph"/>
              <w:spacing w:before="103"/>
              <w:ind w:left="105"/>
              <w:rPr>
                <w:sz w:val="24"/>
              </w:rPr>
            </w:pPr>
            <w:r>
              <w:rPr>
                <w:spacing w:val="-12"/>
                <w:w w:val="110"/>
                <w:sz w:val="24"/>
              </w:rPr>
              <w:t>-</w:t>
            </w:r>
          </w:p>
        </w:tc>
        <w:tc>
          <w:tcPr>
            <w:tcW w:w="2334" w:type="dxa"/>
          </w:tcPr>
          <w:p>
            <w:pPr>
              <w:pStyle w:val="TableParagraph"/>
              <w:spacing w:before="103"/>
              <w:ind w:left="104"/>
              <w:rPr>
                <w:sz w:val="24"/>
              </w:rPr>
            </w:pPr>
            <w:r>
              <w:rPr>
                <w:spacing w:val="-12"/>
                <w:w w:val="110"/>
                <w:sz w:val="24"/>
              </w:rPr>
              <w:t>-</w:t>
            </w:r>
          </w:p>
        </w:tc>
        <w:tc>
          <w:tcPr>
            <w:tcW w:w="2063" w:type="dxa"/>
          </w:tcPr>
          <w:p>
            <w:pPr>
              <w:pStyle w:val="TableParagraph"/>
              <w:spacing w:line="388" w:lineRule="exact" w:before="0"/>
              <w:ind w:left="106" w:right="652"/>
              <w:rPr>
                <w:sz w:val="24"/>
              </w:rPr>
            </w:pPr>
            <w:r>
              <w:rPr>
                <w:spacing w:val="-6"/>
                <w:sz w:val="24"/>
              </w:rPr>
              <w:t>First</w:t>
            </w:r>
            <w:r>
              <w:rPr>
                <w:spacing w:val="-28"/>
                <w:sz w:val="24"/>
              </w:rPr>
              <w:t> </w:t>
            </w:r>
            <w:r>
              <w:rPr>
                <w:spacing w:val="-6"/>
                <w:sz w:val="24"/>
              </w:rPr>
              <w:t>name</w:t>
            </w:r>
            <w:r>
              <w:rPr>
                <w:spacing w:val="-26"/>
                <w:sz w:val="24"/>
              </w:rPr>
              <w:t> </w:t>
            </w:r>
            <w:r>
              <w:rPr>
                <w:spacing w:val="-6"/>
                <w:sz w:val="24"/>
              </w:rPr>
              <w:t>of </w:t>
            </w:r>
            <w:r>
              <w:rPr>
                <w:sz w:val="24"/>
              </w:rPr>
              <w:t>cash-in</w:t>
            </w:r>
            <w:r>
              <w:rPr>
                <w:spacing w:val="-22"/>
                <w:sz w:val="24"/>
              </w:rPr>
              <w:t> </w:t>
            </w:r>
            <w:r>
              <w:rPr>
                <w:sz w:val="24"/>
              </w:rPr>
              <w:t>pa</w:t>
            </w:r>
          </w:p>
        </w:tc>
        <w:tc>
          <w:tcPr>
            <w:tcW w:w="1573" w:type="dxa"/>
          </w:tcPr>
          <w:p>
            <w:pPr>
              <w:pStyle w:val="TableParagraph"/>
              <w:spacing w:before="103"/>
              <w:ind w:left="105"/>
              <w:rPr>
                <w:sz w:val="24"/>
              </w:rPr>
            </w:pPr>
            <w:r>
              <w:rPr>
                <w:spacing w:val="-12"/>
                <w:w w:val="110"/>
                <w:sz w:val="24"/>
              </w:rPr>
              <w:t>-</w:t>
            </w:r>
          </w:p>
        </w:tc>
      </w:tr>
      <w:tr>
        <w:trPr>
          <w:trHeight w:val="779" w:hRule="atLeast"/>
        </w:trPr>
        <w:tc>
          <w:tcPr>
            <w:tcW w:w="2727" w:type="dxa"/>
          </w:tcPr>
          <w:p>
            <w:pPr>
              <w:pStyle w:val="TableParagraph"/>
              <w:spacing w:before="103"/>
              <w:ind w:left="107"/>
              <w:rPr>
                <w:sz w:val="24"/>
              </w:rPr>
            </w:pPr>
            <w:r>
              <w:rPr>
                <w:spacing w:val="-2"/>
                <w:sz w:val="24"/>
              </w:rPr>
              <w:t>senderData/firstName</w:t>
            </w:r>
          </w:p>
        </w:tc>
        <w:tc>
          <w:tcPr>
            <w:tcW w:w="1765" w:type="dxa"/>
          </w:tcPr>
          <w:p>
            <w:pPr>
              <w:pStyle w:val="TableParagraph"/>
              <w:spacing w:before="103"/>
              <w:ind w:left="105"/>
              <w:rPr>
                <w:sz w:val="24"/>
              </w:rPr>
            </w:pPr>
            <w:r>
              <w:rPr>
                <w:spacing w:val="-12"/>
                <w:w w:val="110"/>
                <w:sz w:val="24"/>
              </w:rPr>
              <w:t>-</w:t>
            </w:r>
          </w:p>
        </w:tc>
        <w:tc>
          <w:tcPr>
            <w:tcW w:w="2334" w:type="dxa"/>
          </w:tcPr>
          <w:p>
            <w:pPr>
              <w:pStyle w:val="TableParagraph"/>
              <w:spacing w:before="103"/>
              <w:ind w:left="104"/>
              <w:rPr>
                <w:sz w:val="24"/>
              </w:rPr>
            </w:pPr>
            <w:r>
              <w:rPr>
                <w:spacing w:val="-12"/>
                <w:w w:val="110"/>
                <w:sz w:val="24"/>
              </w:rPr>
              <w:t>-</w:t>
            </w:r>
          </w:p>
        </w:tc>
        <w:tc>
          <w:tcPr>
            <w:tcW w:w="2063" w:type="dxa"/>
          </w:tcPr>
          <w:p>
            <w:pPr>
              <w:pStyle w:val="TableParagraph"/>
              <w:spacing w:line="388" w:lineRule="exact" w:before="0"/>
              <w:ind w:left="106" w:right="347"/>
              <w:rPr>
                <w:sz w:val="24"/>
              </w:rPr>
            </w:pPr>
            <w:r>
              <w:rPr>
                <w:spacing w:val="-6"/>
                <w:sz w:val="24"/>
              </w:rPr>
              <w:t>Paying</w:t>
            </w:r>
            <w:r>
              <w:rPr>
                <w:spacing w:val="-26"/>
                <w:sz w:val="24"/>
              </w:rPr>
              <w:t> </w:t>
            </w:r>
            <w:r>
              <w:rPr>
                <w:spacing w:val="-6"/>
                <w:sz w:val="24"/>
              </w:rPr>
              <w:t>user</w:t>
            </w:r>
            <w:r>
              <w:rPr>
                <w:spacing w:val="-25"/>
                <w:sz w:val="24"/>
              </w:rPr>
              <w:t> </w:t>
            </w:r>
            <w:r>
              <w:rPr>
                <w:spacing w:val="-6"/>
                <w:sz w:val="24"/>
              </w:rPr>
              <w:t>first </w:t>
            </w:r>
            <w:r>
              <w:rPr>
                <w:spacing w:val="-4"/>
                <w:sz w:val="24"/>
              </w:rPr>
              <w:t>name</w:t>
            </w:r>
          </w:p>
        </w:tc>
        <w:tc>
          <w:tcPr>
            <w:tcW w:w="1573" w:type="dxa"/>
          </w:tcPr>
          <w:p>
            <w:pPr>
              <w:pStyle w:val="TableParagraph"/>
              <w:spacing w:before="103"/>
              <w:ind w:left="105"/>
              <w:rPr>
                <w:sz w:val="24"/>
              </w:rPr>
            </w:pPr>
            <w:r>
              <w:rPr>
                <w:spacing w:val="-12"/>
                <w:w w:val="110"/>
                <w:sz w:val="24"/>
              </w:rPr>
              <w:t>-</w:t>
            </w:r>
          </w:p>
        </w:tc>
      </w:tr>
      <w:tr>
        <w:trPr>
          <w:trHeight w:val="782" w:hRule="atLeast"/>
        </w:trPr>
        <w:tc>
          <w:tcPr>
            <w:tcW w:w="2727" w:type="dxa"/>
          </w:tcPr>
          <w:p>
            <w:pPr>
              <w:pStyle w:val="TableParagraph"/>
              <w:spacing w:before="104"/>
              <w:ind w:left="107"/>
              <w:rPr>
                <w:sz w:val="24"/>
              </w:rPr>
            </w:pPr>
            <w:r>
              <w:rPr>
                <w:spacing w:val="-2"/>
                <w:sz w:val="24"/>
              </w:rPr>
              <w:t>senderData/lastName</w:t>
            </w:r>
          </w:p>
        </w:tc>
        <w:tc>
          <w:tcPr>
            <w:tcW w:w="1765" w:type="dxa"/>
          </w:tcPr>
          <w:p>
            <w:pPr>
              <w:pStyle w:val="TableParagraph"/>
              <w:spacing w:before="104"/>
              <w:ind w:left="105"/>
              <w:rPr>
                <w:sz w:val="24"/>
              </w:rPr>
            </w:pPr>
            <w:r>
              <w:rPr>
                <w:spacing w:val="-12"/>
                <w:w w:val="110"/>
                <w:sz w:val="24"/>
              </w:rPr>
              <w:t>-</w:t>
            </w:r>
          </w:p>
        </w:tc>
        <w:tc>
          <w:tcPr>
            <w:tcW w:w="2334" w:type="dxa"/>
          </w:tcPr>
          <w:p>
            <w:pPr>
              <w:pStyle w:val="TableParagraph"/>
              <w:spacing w:before="104"/>
              <w:ind w:left="104"/>
              <w:rPr>
                <w:sz w:val="24"/>
              </w:rPr>
            </w:pPr>
            <w:r>
              <w:rPr>
                <w:spacing w:val="-12"/>
                <w:w w:val="110"/>
                <w:sz w:val="24"/>
              </w:rPr>
              <w:t>-</w:t>
            </w:r>
          </w:p>
        </w:tc>
        <w:tc>
          <w:tcPr>
            <w:tcW w:w="2063" w:type="dxa"/>
          </w:tcPr>
          <w:p>
            <w:pPr>
              <w:pStyle w:val="TableParagraph"/>
              <w:spacing w:line="392" w:lineRule="exact" w:before="0"/>
              <w:ind w:left="106" w:right="121"/>
              <w:rPr>
                <w:sz w:val="24"/>
              </w:rPr>
            </w:pPr>
            <w:r>
              <w:rPr>
                <w:w w:val="90"/>
                <w:sz w:val="24"/>
              </w:rPr>
              <w:t>Paying</w:t>
            </w:r>
            <w:r>
              <w:rPr>
                <w:spacing w:val="-15"/>
                <w:w w:val="90"/>
                <w:sz w:val="24"/>
              </w:rPr>
              <w:t> </w:t>
            </w:r>
            <w:r>
              <w:rPr>
                <w:w w:val="90"/>
                <w:sz w:val="24"/>
              </w:rPr>
              <w:t>user</w:t>
            </w:r>
            <w:r>
              <w:rPr>
                <w:spacing w:val="-14"/>
                <w:w w:val="90"/>
                <w:sz w:val="24"/>
              </w:rPr>
              <w:t> </w:t>
            </w:r>
            <w:r>
              <w:rPr>
                <w:w w:val="90"/>
                <w:sz w:val="24"/>
              </w:rPr>
              <w:t>last </w:t>
            </w:r>
            <w:r>
              <w:rPr>
                <w:spacing w:val="-4"/>
                <w:sz w:val="24"/>
              </w:rPr>
              <w:t>name</w:t>
            </w:r>
          </w:p>
        </w:tc>
        <w:tc>
          <w:tcPr>
            <w:tcW w:w="1573" w:type="dxa"/>
          </w:tcPr>
          <w:p>
            <w:pPr>
              <w:pStyle w:val="TableParagraph"/>
              <w:spacing w:before="104"/>
              <w:ind w:left="105"/>
              <w:rPr>
                <w:sz w:val="24"/>
              </w:rPr>
            </w:pPr>
            <w:r>
              <w:rPr>
                <w:spacing w:val="-12"/>
                <w:w w:val="110"/>
                <w:sz w:val="24"/>
              </w:rPr>
              <w:t>-</w:t>
            </w:r>
          </w:p>
        </w:tc>
      </w:tr>
      <w:tr>
        <w:trPr>
          <w:trHeight w:val="777" w:hRule="atLeast"/>
        </w:trPr>
        <w:tc>
          <w:tcPr>
            <w:tcW w:w="2727" w:type="dxa"/>
          </w:tcPr>
          <w:p>
            <w:pPr>
              <w:pStyle w:val="TableParagraph"/>
              <w:spacing w:before="99"/>
              <w:ind w:left="107"/>
              <w:rPr>
                <w:sz w:val="24"/>
              </w:rPr>
            </w:pPr>
            <w:r>
              <w:rPr>
                <w:spacing w:val="-2"/>
                <w:sz w:val="24"/>
              </w:rPr>
              <w:t>senderData/address</w:t>
            </w:r>
          </w:p>
        </w:tc>
        <w:tc>
          <w:tcPr>
            <w:tcW w:w="1765" w:type="dxa"/>
          </w:tcPr>
          <w:p>
            <w:pPr>
              <w:pStyle w:val="TableParagraph"/>
              <w:spacing w:before="99"/>
              <w:ind w:left="105"/>
              <w:rPr>
                <w:sz w:val="24"/>
              </w:rPr>
            </w:pPr>
            <w:r>
              <w:rPr>
                <w:spacing w:val="-12"/>
                <w:w w:val="110"/>
                <w:sz w:val="24"/>
              </w:rPr>
              <w:t>-</w:t>
            </w:r>
          </w:p>
        </w:tc>
        <w:tc>
          <w:tcPr>
            <w:tcW w:w="2334" w:type="dxa"/>
          </w:tcPr>
          <w:p>
            <w:pPr>
              <w:pStyle w:val="TableParagraph"/>
              <w:spacing w:before="99"/>
              <w:ind w:left="104"/>
              <w:rPr>
                <w:sz w:val="24"/>
              </w:rPr>
            </w:pPr>
            <w:r>
              <w:rPr>
                <w:spacing w:val="-12"/>
                <w:w w:val="110"/>
                <w:sz w:val="24"/>
              </w:rPr>
              <w:t>-</w:t>
            </w:r>
          </w:p>
        </w:tc>
        <w:tc>
          <w:tcPr>
            <w:tcW w:w="2063" w:type="dxa"/>
          </w:tcPr>
          <w:p>
            <w:pPr>
              <w:pStyle w:val="TableParagraph"/>
              <w:spacing w:line="392" w:lineRule="exact" w:before="0"/>
              <w:ind w:left="106" w:right="121"/>
              <w:rPr>
                <w:sz w:val="24"/>
              </w:rPr>
            </w:pPr>
            <w:r>
              <w:rPr>
                <w:w w:val="90"/>
                <w:sz w:val="24"/>
              </w:rPr>
              <w:t>Paying</w:t>
            </w:r>
            <w:r>
              <w:rPr>
                <w:spacing w:val="-20"/>
                <w:w w:val="90"/>
                <w:sz w:val="24"/>
              </w:rPr>
              <w:t> </w:t>
            </w:r>
            <w:r>
              <w:rPr>
                <w:w w:val="90"/>
                <w:sz w:val="24"/>
              </w:rPr>
              <w:t>user </w:t>
            </w:r>
            <w:r>
              <w:rPr>
                <w:spacing w:val="-2"/>
                <w:sz w:val="24"/>
              </w:rPr>
              <w:t>address</w:t>
            </w:r>
          </w:p>
        </w:tc>
        <w:tc>
          <w:tcPr>
            <w:tcW w:w="1573" w:type="dxa"/>
          </w:tcPr>
          <w:p>
            <w:pPr>
              <w:pStyle w:val="TableParagraph"/>
              <w:spacing w:before="99"/>
              <w:ind w:left="105"/>
              <w:rPr>
                <w:sz w:val="24"/>
              </w:rPr>
            </w:pPr>
            <w:r>
              <w:rPr>
                <w:spacing w:val="-12"/>
                <w:w w:val="110"/>
                <w:sz w:val="24"/>
              </w:rPr>
              <w:t>-</w:t>
            </w:r>
          </w:p>
        </w:tc>
      </w:tr>
      <w:tr>
        <w:trPr>
          <w:trHeight w:val="382" w:hRule="atLeast"/>
        </w:trPr>
        <w:tc>
          <w:tcPr>
            <w:tcW w:w="2727" w:type="dxa"/>
          </w:tcPr>
          <w:p>
            <w:pPr>
              <w:pStyle w:val="TableParagraph"/>
              <w:spacing w:line="267" w:lineRule="exact" w:before="95"/>
              <w:ind w:left="107"/>
              <w:rPr>
                <w:sz w:val="24"/>
              </w:rPr>
            </w:pPr>
            <w:r>
              <w:rPr>
                <w:spacing w:val="-2"/>
                <w:sz w:val="24"/>
              </w:rPr>
              <w:t>senderData/city</w:t>
            </w:r>
          </w:p>
        </w:tc>
        <w:tc>
          <w:tcPr>
            <w:tcW w:w="1765" w:type="dxa"/>
          </w:tcPr>
          <w:p>
            <w:pPr>
              <w:pStyle w:val="TableParagraph"/>
              <w:spacing w:line="267" w:lineRule="exact" w:before="95"/>
              <w:ind w:left="105"/>
              <w:rPr>
                <w:sz w:val="24"/>
              </w:rPr>
            </w:pPr>
            <w:r>
              <w:rPr>
                <w:spacing w:val="-12"/>
                <w:w w:val="110"/>
                <w:sz w:val="24"/>
              </w:rPr>
              <w:t>-</w:t>
            </w:r>
          </w:p>
        </w:tc>
        <w:tc>
          <w:tcPr>
            <w:tcW w:w="2334" w:type="dxa"/>
          </w:tcPr>
          <w:p>
            <w:pPr>
              <w:pStyle w:val="TableParagraph"/>
              <w:spacing w:line="267" w:lineRule="exact" w:before="95"/>
              <w:ind w:left="104"/>
              <w:rPr>
                <w:sz w:val="24"/>
              </w:rPr>
            </w:pPr>
            <w:r>
              <w:rPr>
                <w:spacing w:val="-12"/>
                <w:w w:val="110"/>
                <w:sz w:val="24"/>
              </w:rPr>
              <w:t>-</w:t>
            </w:r>
          </w:p>
        </w:tc>
        <w:tc>
          <w:tcPr>
            <w:tcW w:w="2063" w:type="dxa"/>
          </w:tcPr>
          <w:p>
            <w:pPr>
              <w:pStyle w:val="TableParagraph"/>
              <w:spacing w:line="267" w:lineRule="exact" w:before="95"/>
              <w:ind w:left="106"/>
              <w:rPr>
                <w:sz w:val="24"/>
              </w:rPr>
            </w:pPr>
            <w:r>
              <w:rPr>
                <w:w w:val="90"/>
                <w:sz w:val="24"/>
              </w:rPr>
              <w:t>Paying</w:t>
            </w:r>
            <w:r>
              <w:rPr>
                <w:spacing w:val="-8"/>
                <w:w w:val="90"/>
                <w:sz w:val="24"/>
              </w:rPr>
              <w:t> </w:t>
            </w:r>
            <w:r>
              <w:rPr>
                <w:w w:val="90"/>
                <w:sz w:val="24"/>
              </w:rPr>
              <w:t>user</w:t>
            </w:r>
            <w:r>
              <w:rPr>
                <w:spacing w:val="-7"/>
                <w:w w:val="90"/>
                <w:sz w:val="24"/>
              </w:rPr>
              <w:t> </w:t>
            </w:r>
            <w:r>
              <w:rPr>
                <w:spacing w:val="-4"/>
                <w:w w:val="90"/>
                <w:sz w:val="24"/>
              </w:rPr>
              <w:t>city</w:t>
            </w:r>
          </w:p>
        </w:tc>
        <w:tc>
          <w:tcPr>
            <w:tcW w:w="1573" w:type="dxa"/>
          </w:tcPr>
          <w:p>
            <w:pPr>
              <w:pStyle w:val="TableParagraph"/>
              <w:spacing w:line="267" w:lineRule="exact" w:before="95"/>
              <w:ind w:left="105"/>
              <w:rPr>
                <w:sz w:val="24"/>
              </w:rPr>
            </w:pPr>
            <w:r>
              <w:rPr>
                <w:spacing w:val="-12"/>
                <w:w w:val="110"/>
                <w:sz w:val="24"/>
              </w:rPr>
              <w:t>-</w:t>
            </w:r>
          </w:p>
        </w:tc>
      </w:tr>
      <w:tr>
        <w:trPr>
          <w:trHeight w:val="782" w:hRule="atLeast"/>
        </w:trPr>
        <w:tc>
          <w:tcPr>
            <w:tcW w:w="2727" w:type="dxa"/>
          </w:tcPr>
          <w:p>
            <w:pPr>
              <w:pStyle w:val="TableParagraph"/>
              <w:spacing w:before="103"/>
              <w:ind w:left="107"/>
              <w:rPr>
                <w:sz w:val="24"/>
              </w:rPr>
            </w:pPr>
            <w:r>
              <w:rPr>
                <w:spacing w:val="-2"/>
                <w:sz w:val="24"/>
              </w:rPr>
              <w:t>senderData/country</w:t>
            </w:r>
          </w:p>
        </w:tc>
        <w:tc>
          <w:tcPr>
            <w:tcW w:w="1765" w:type="dxa"/>
          </w:tcPr>
          <w:p>
            <w:pPr>
              <w:pStyle w:val="TableParagraph"/>
              <w:spacing w:before="103"/>
              <w:ind w:left="105"/>
              <w:rPr>
                <w:sz w:val="24"/>
              </w:rPr>
            </w:pPr>
            <w:r>
              <w:rPr>
                <w:spacing w:val="-12"/>
                <w:w w:val="110"/>
                <w:sz w:val="24"/>
              </w:rPr>
              <w:t>-</w:t>
            </w:r>
          </w:p>
        </w:tc>
        <w:tc>
          <w:tcPr>
            <w:tcW w:w="2334" w:type="dxa"/>
          </w:tcPr>
          <w:p>
            <w:pPr>
              <w:pStyle w:val="TableParagraph"/>
              <w:spacing w:before="103"/>
              <w:ind w:left="104"/>
              <w:rPr>
                <w:sz w:val="24"/>
              </w:rPr>
            </w:pPr>
            <w:r>
              <w:rPr>
                <w:spacing w:val="-12"/>
                <w:w w:val="110"/>
                <w:sz w:val="24"/>
              </w:rPr>
              <w:t>-</w:t>
            </w:r>
          </w:p>
        </w:tc>
        <w:tc>
          <w:tcPr>
            <w:tcW w:w="2063" w:type="dxa"/>
          </w:tcPr>
          <w:p>
            <w:pPr>
              <w:pStyle w:val="TableParagraph"/>
              <w:spacing w:line="392" w:lineRule="exact" w:before="0"/>
              <w:ind w:left="106" w:right="121"/>
              <w:rPr>
                <w:sz w:val="24"/>
              </w:rPr>
            </w:pPr>
            <w:r>
              <w:rPr>
                <w:w w:val="90"/>
                <w:sz w:val="24"/>
              </w:rPr>
              <w:t>Paying</w:t>
            </w:r>
            <w:r>
              <w:rPr>
                <w:spacing w:val="-20"/>
                <w:w w:val="90"/>
                <w:sz w:val="24"/>
              </w:rPr>
              <w:t> </w:t>
            </w:r>
            <w:r>
              <w:rPr>
                <w:w w:val="90"/>
                <w:sz w:val="24"/>
              </w:rPr>
              <w:t>user </w:t>
            </w:r>
            <w:r>
              <w:rPr>
                <w:spacing w:val="-2"/>
                <w:sz w:val="24"/>
              </w:rPr>
              <w:t>country</w:t>
            </w:r>
          </w:p>
        </w:tc>
        <w:tc>
          <w:tcPr>
            <w:tcW w:w="1573" w:type="dxa"/>
          </w:tcPr>
          <w:p>
            <w:pPr>
              <w:pStyle w:val="TableParagraph"/>
              <w:spacing w:before="103"/>
              <w:ind w:left="105"/>
              <w:rPr>
                <w:sz w:val="24"/>
              </w:rPr>
            </w:pPr>
            <w:r>
              <w:rPr>
                <w:spacing w:val="-12"/>
                <w:w w:val="110"/>
                <w:sz w:val="24"/>
              </w:rPr>
              <w:t>-</w:t>
            </w:r>
          </w:p>
        </w:tc>
      </w:tr>
    </w:tbl>
    <w:p>
      <w:pPr>
        <w:pStyle w:val="BodyText"/>
        <w:spacing w:line="268" w:lineRule="auto" w:before="24"/>
        <w:ind w:left="153"/>
      </w:pPr>
      <w:r>
        <w:rPr>
          <w:spacing w:val="-6"/>
        </w:rPr>
        <w:t>Attention:</w:t>
      </w:r>
      <w:r>
        <w:rPr>
          <w:spacing w:val="-17"/>
        </w:rPr>
        <w:t> </w:t>
      </w:r>
      <w:r>
        <w:rPr>
          <w:spacing w:val="-6"/>
        </w:rPr>
        <w:t>MCC</w:t>
      </w:r>
      <w:r>
        <w:rPr>
          <w:spacing w:val="-19"/>
        </w:rPr>
        <w:t> </w:t>
      </w:r>
      <w:r>
        <w:rPr>
          <w:spacing w:val="-6"/>
        </w:rPr>
        <w:t>4784</w:t>
      </w:r>
      <w:r>
        <w:rPr>
          <w:spacing w:val="-19"/>
        </w:rPr>
        <w:t> </w:t>
      </w:r>
      <w:r>
        <w:rPr>
          <w:spacing w:val="-6"/>
        </w:rPr>
        <w:t>and</w:t>
      </w:r>
      <w:r>
        <w:rPr>
          <w:spacing w:val="-19"/>
        </w:rPr>
        <w:t> </w:t>
      </w:r>
      <w:r>
        <w:rPr>
          <w:spacing w:val="-6"/>
        </w:rPr>
        <w:t>paymentDestination</w:t>
      </w:r>
      <w:r>
        <w:rPr>
          <w:spacing w:val="-19"/>
        </w:rPr>
        <w:t> </w:t>
      </w:r>
      <w:r>
        <w:rPr>
          <w:spacing w:val="-6"/>
        </w:rPr>
        <w:t>=</w:t>
      </w:r>
      <w:r>
        <w:rPr>
          <w:spacing w:val="-19"/>
        </w:rPr>
        <w:t> </w:t>
      </w:r>
      <w:r>
        <w:rPr>
          <w:spacing w:val="-6"/>
        </w:rPr>
        <w:t>08</w:t>
      </w:r>
      <w:r>
        <w:rPr>
          <w:spacing w:val="-22"/>
        </w:rPr>
        <w:t> </w:t>
      </w:r>
      <w:r>
        <w:rPr>
          <w:spacing w:val="-6"/>
        </w:rPr>
        <w:t>are</w:t>
      </w:r>
      <w:r>
        <w:rPr>
          <w:spacing w:val="-19"/>
        </w:rPr>
        <w:t> </w:t>
      </w:r>
      <w:r>
        <w:rPr>
          <w:spacing w:val="-6"/>
        </w:rPr>
        <w:t>exclusively</w:t>
      </w:r>
      <w:r>
        <w:rPr>
          <w:spacing w:val="-18"/>
        </w:rPr>
        <w:t> </w:t>
      </w:r>
      <w:r>
        <w:rPr>
          <w:spacing w:val="-6"/>
        </w:rPr>
        <w:t>used</w:t>
      </w:r>
      <w:r>
        <w:rPr>
          <w:spacing w:val="-19"/>
        </w:rPr>
        <w:t> </w:t>
      </w:r>
      <w:r>
        <w:rPr>
          <w:spacing w:val="-6"/>
        </w:rPr>
        <w:t>for</w:t>
      </w:r>
      <w:r>
        <w:rPr>
          <w:spacing w:val="-18"/>
        </w:rPr>
        <w:t> </w:t>
      </w:r>
      <w:r>
        <w:rPr>
          <w:spacing w:val="-6"/>
        </w:rPr>
        <w:t>toll</w:t>
      </w:r>
      <w:r>
        <w:rPr>
          <w:spacing w:val="-21"/>
        </w:rPr>
        <w:t> </w:t>
      </w:r>
      <w:r>
        <w:rPr>
          <w:spacing w:val="-6"/>
        </w:rPr>
        <w:t>wallets;</w:t>
      </w:r>
      <w:r>
        <w:rPr>
          <w:spacing w:val="-19"/>
        </w:rPr>
        <w:t> </w:t>
      </w:r>
      <w:r>
        <w:rPr>
          <w:spacing w:val="-6"/>
        </w:rPr>
        <w:t>other</w:t>
      </w:r>
      <w:r>
        <w:rPr>
          <w:spacing w:val="-19"/>
        </w:rPr>
        <w:t> </w:t>
      </w:r>
      <w:r>
        <w:rPr>
          <w:spacing w:val="-6"/>
        </w:rPr>
        <w:t>digital</w:t>
      </w:r>
      <w:r>
        <w:rPr>
          <w:spacing w:val="-22"/>
        </w:rPr>
        <w:t> </w:t>
      </w:r>
      <w:r>
        <w:rPr>
          <w:spacing w:val="-6"/>
        </w:rPr>
        <w:t>wallet </w:t>
      </w:r>
      <w:r>
        <w:rPr>
          <w:spacing w:val="-4"/>
        </w:rPr>
        <w:t>operations</w:t>
      </w:r>
      <w:r>
        <w:rPr>
          <w:spacing w:val="-27"/>
        </w:rPr>
        <w:t> </w:t>
      </w:r>
      <w:r>
        <w:rPr>
          <w:spacing w:val="-4"/>
        </w:rPr>
        <w:t>must</w:t>
      </w:r>
      <w:r>
        <w:rPr>
          <w:spacing w:val="-28"/>
        </w:rPr>
        <w:t> </w:t>
      </w:r>
      <w:r>
        <w:rPr>
          <w:spacing w:val="-4"/>
        </w:rPr>
        <w:t>be</w:t>
      </w:r>
      <w:r>
        <w:rPr>
          <w:spacing w:val="-26"/>
        </w:rPr>
        <w:t> </w:t>
      </w:r>
      <w:r>
        <w:rPr>
          <w:spacing w:val="-4"/>
        </w:rPr>
        <w:t>restricted</w:t>
      </w:r>
      <w:r>
        <w:rPr>
          <w:spacing w:val="-26"/>
        </w:rPr>
        <w:t> </w:t>
      </w:r>
      <w:r>
        <w:rPr>
          <w:spacing w:val="-4"/>
        </w:rPr>
        <w:t>to</w:t>
      </w:r>
      <w:r>
        <w:rPr>
          <w:spacing w:val="-26"/>
        </w:rPr>
        <w:t> </w:t>
      </w:r>
      <w:r>
        <w:rPr>
          <w:spacing w:val="-4"/>
        </w:rPr>
        <w:t>using</w:t>
      </w:r>
      <w:r>
        <w:rPr>
          <w:spacing w:val="-25"/>
        </w:rPr>
        <w:t> </w:t>
      </w:r>
      <w:r>
        <w:rPr>
          <w:spacing w:val="-4"/>
        </w:rPr>
        <w:t>MCC</w:t>
      </w:r>
      <w:r>
        <w:rPr>
          <w:spacing w:val="-26"/>
        </w:rPr>
        <w:t> </w:t>
      </w:r>
      <w:r>
        <w:rPr>
          <w:spacing w:val="-4"/>
        </w:rPr>
        <w:t>6051</w:t>
      </w:r>
      <w:r>
        <w:rPr>
          <w:spacing w:val="-25"/>
        </w:rPr>
        <w:t> </w:t>
      </w:r>
      <w:r>
        <w:rPr>
          <w:spacing w:val="-4"/>
        </w:rPr>
        <w:t>or</w:t>
      </w:r>
      <w:r>
        <w:rPr>
          <w:spacing w:val="-25"/>
        </w:rPr>
        <w:t> </w:t>
      </w:r>
      <w:r>
        <w:rPr>
          <w:spacing w:val="-4"/>
        </w:rPr>
        <w:t>6540,</w:t>
      </w:r>
      <w:r>
        <w:rPr>
          <w:spacing w:val="-26"/>
        </w:rPr>
        <w:t> </w:t>
      </w:r>
      <w:r>
        <w:rPr>
          <w:spacing w:val="-4"/>
        </w:rPr>
        <w:t>as</w:t>
      </w:r>
      <w:r>
        <w:rPr>
          <w:spacing w:val="-28"/>
        </w:rPr>
        <w:t> </w:t>
      </w:r>
      <w:r>
        <w:rPr>
          <w:spacing w:val="-4"/>
        </w:rPr>
        <w:t>indicated</w:t>
      </w:r>
      <w:r>
        <w:rPr>
          <w:spacing w:val="-25"/>
        </w:rPr>
        <w:t> </w:t>
      </w:r>
      <w:r>
        <w:rPr>
          <w:spacing w:val="-4"/>
        </w:rPr>
        <w:t>above.</w:t>
      </w:r>
    </w:p>
    <w:p>
      <w:pPr>
        <w:pStyle w:val="BodyText"/>
      </w:pPr>
    </w:p>
    <w:p>
      <w:pPr>
        <w:pStyle w:val="BodyText"/>
        <w:spacing w:before="173"/>
      </w:pPr>
    </w:p>
    <w:p>
      <w:pPr>
        <w:pStyle w:val="Heading1"/>
      </w:pPr>
      <w:r>
        <w:rPr>
          <w:color w:val="00A69E"/>
          <w:spacing w:val="-2"/>
          <w:w w:val="95"/>
        </w:rPr>
        <w:t>PURCHASE:</w:t>
      </w:r>
    </w:p>
    <w:p>
      <w:pPr>
        <w:pStyle w:val="BodyText"/>
        <w:rPr>
          <w:sz w:val="12"/>
        </w:rPr>
      </w:pPr>
      <w:r>
        <w:rPr>
          <w:sz w:val="12"/>
        </w:rPr>
        <w:drawing>
          <wp:anchor distT="0" distB="0" distL="0" distR="0" allowOverlap="1" layoutInCell="1" locked="0" behindDoc="1" simplePos="0" relativeHeight="487645696">
            <wp:simplePos x="0" y="0"/>
            <wp:positionH relativeFrom="page">
              <wp:posOffset>552450</wp:posOffset>
            </wp:positionH>
            <wp:positionV relativeFrom="paragraph">
              <wp:posOffset>103402</wp:posOffset>
            </wp:positionV>
            <wp:extent cx="1631253" cy="238125"/>
            <wp:effectExtent l="0" t="0" r="0" b="0"/>
            <wp:wrapTopAndBottom/>
            <wp:docPr id="221" name="Image 221"/>
            <wp:cNvGraphicFramePr>
              <a:graphicFrameLocks/>
            </wp:cNvGraphicFramePr>
            <a:graphic>
              <a:graphicData uri="http://schemas.openxmlformats.org/drawingml/2006/picture">
                <pic:pic>
                  <pic:nvPicPr>
                    <pic:cNvPr id="221" name="Image 221"/>
                    <pic:cNvPicPr/>
                  </pic:nvPicPr>
                  <pic:blipFill>
                    <a:blip r:embed="rId32" cstate="print"/>
                    <a:stretch>
                      <a:fillRect/>
                    </a:stretch>
                  </pic:blipFill>
                  <pic:spPr>
                    <a:xfrm>
                      <a:off x="0" y="0"/>
                      <a:ext cx="1631253" cy="238125"/>
                    </a:xfrm>
                    <a:prstGeom prst="rect">
                      <a:avLst/>
                    </a:prstGeom>
                  </pic:spPr>
                </pic:pic>
              </a:graphicData>
            </a:graphic>
          </wp:anchor>
        </w:drawing>
      </w:r>
    </w:p>
    <w:p>
      <w:pPr>
        <w:pStyle w:val="BodyText"/>
        <w:spacing w:before="157" w:after="11"/>
        <w:ind w:left="153"/>
      </w:pPr>
      <w:r>
        <w:rPr>
          <w:w w:val="90"/>
        </w:rPr>
        <w:t>Request</w:t>
      </w:r>
      <w:r>
        <w:rPr>
          <w:spacing w:val="-3"/>
          <w:w w:val="90"/>
        </w:rPr>
        <w:t> </w:t>
      </w:r>
      <w:r>
        <w:rPr>
          <w:w w:val="90"/>
        </w:rPr>
        <w:t>for</w:t>
      </w:r>
      <w:r>
        <w:rPr>
          <w:spacing w:val="-5"/>
        </w:rPr>
        <w:t> </w:t>
      </w:r>
      <w:r>
        <w:rPr>
          <w:w w:val="90"/>
        </w:rPr>
        <w:t>Purchase</w:t>
      </w:r>
      <w:r>
        <w:rPr>
          <w:spacing w:val="-6"/>
        </w:rPr>
        <w:t> </w:t>
      </w:r>
      <w:r>
        <w:rPr>
          <w:w w:val="90"/>
        </w:rPr>
        <w:t>+</w:t>
      </w:r>
      <w:r>
        <w:rPr>
          <w:spacing w:val="-7"/>
        </w:rPr>
        <w:t> </w:t>
      </w:r>
      <w:r>
        <w:rPr>
          <w:w w:val="90"/>
        </w:rPr>
        <w:t>Digital</w:t>
      </w:r>
      <w:r>
        <w:rPr>
          <w:spacing w:val="-2"/>
          <w:w w:val="90"/>
        </w:rPr>
        <w:t> Wallets</w:t>
      </w:r>
    </w:p>
    <w:p>
      <w:pPr>
        <w:spacing w:line="240" w:lineRule="auto"/>
        <w:ind w:left="154" w:right="0" w:firstLine="0"/>
        <w:rPr>
          <w:sz w:val="20"/>
        </w:rPr>
      </w:pPr>
      <w:r>
        <w:rPr>
          <w:sz w:val="20"/>
        </w:rPr>
        <mc:AlternateContent>
          <mc:Choice Requires="wps">
            <w:drawing>
              <wp:inline distT="0" distB="0" distL="0" distR="0">
                <wp:extent cx="6641465" cy="1009015"/>
                <wp:effectExtent l="0" t="0" r="0" b="0"/>
                <wp:docPr id="222" name="Textbox 222"/>
                <wp:cNvGraphicFramePr>
                  <a:graphicFrameLocks/>
                </wp:cNvGraphicFramePr>
                <a:graphic>
                  <a:graphicData uri="http://schemas.microsoft.com/office/word/2010/wordprocessingShape">
                    <wps:wsp>
                      <wps:cNvPr id="222" name="Textbox 222"/>
                      <wps:cNvSpPr txBox="1"/>
                      <wps:spPr>
                        <a:xfrm>
                          <a:off x="0" y="0"/>
                          <a:ext cx="6641465" cy="1009015"/>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000000"/>
                                <w:spacing w:val="-10"/>
                                <w:sz w:val="22"/>
                              </w:rPr>
                              <w:t>{</w:t>
                            </w:r>
                          </w:p>
                          <w:p>
                            <w:pPr>
                              <w:spacing w:line="259" w:lineRule="auto" w:before="25"/>
                              <w:ind w:left="350" w:right="6717" w:firstLine="0"/>
                              <w:jc w:val="left"/>
                              <w:rPr>
                                <w:rFonts w:ascii="Monaco"/>
                                <w:color w:val="000000"/>
                                <w:sz w:val="22"/>
                              </w:rPr>
                            </w:pPr>
                            <w:r>
                              <w:rPr>
                                <w:rFonts w:ascii="Monaco"/>
                                <w:color w:val="000000"/>
                                <w:sz w:val="22"/>
                              </w:rPr>
                              <w:t>"capture": true, </w:t>
                            </w:r>
                            <w:r>
                              <w:rPr>
                                <w:rFonts w:ascii="Monaco"/>
                                <w:color w:val="000000"/>
                                <w:w w:val="90"/>
                                <w:sz w:val="22"/>
                              </w:rPr>
                              <w:t>"reference": "request789", </w:t>
                            </w:r>
                            <w:r>
                              <w:rPr>
                                <w:rFonts w:ascii="Monaco"/>
                                <w:color w:val="000000"/>
                                <w:sz w:val="22"/>
                              </w:rPr>
                              <w:t>"amount": 2099,</w:t>
                            </w:r>
                          </w:p>
                          <w:p>
                            <w:pPr>
                              <w:spacing w:before="3"/>
                              <w:ind w:left="350" w:right="0" w:firstLine="0"/>
                              <w:jc w:val="left"/>
                              <w:rPr>
                                <w:rFonts w:ascii="Monaco"/>
                                <w:color w:val="000000"/>
                                <w:sz w:val="22"/>
                              </w:rPr>
                            </w:pPr>
                            <w:r>
                              <w:rPr>
                                <w:rFonts w:ascii="Monaco"/>
                                <w:color w:val="000000"/>
                                <w:w w:val="90"/>
                                <w:sz w:val="22"/>
                              </w:rPr>
                              <w:t>"cardNumber":</w:t>
                            </w:r>
                            <w:r>
                              <w:rPr>
                                <w:rFonts w:ascii="Monaco"/>
                                <w:color w:val="000000"/>
                                <w:spacing w:val="-9"/>
                                <w:sz w:val="22"/>
                              </w:rPr>
                              <w:t> </w:t>
                            </w:r>
                            <w:r>
                              <w:rPr>
                                <w:rFonts w:ascii="Monaco"/>
                                <w:color w:val="000000"/>
                                <w:spacing w:val="-2"/>
                                <w:sz w:val="22"/>
                              </w:rPr>
                              <w:t>"5448280000000007",</w:t>
                            </w:r>
                          </w:p>
                        </w:txbxContent>
                      </wps:txbx>
                      <wps:bodyPr wrap="square" lIns="0" tIns="0" rIns="0" bIns="0" rtlCol="0">
                        <a:noAutofit/>
                      </wps:bodyPr>
                    </wps:wsp>
                  </a:graphicData>
                </a:graphic>
              </wp:inline>
            </w:drawing>
          </mc:Choice>
          <mc:Fallback>
            <w:pict>
              <v:shape style="width:522.9500pt;height:79.45pt;mso-position-horizontal-relative:char;mso-position-vertical-relative:line" type="#_x0000_t202" id="docshape189" filled="true" fillcolor="#ece7e2" stroked="false">
                <w10:anchorlock/>
                <v:textbox inset="0,0,0,0">
                  <w:txbxContent>
                    <w:p>
                      <w:pPr>
                        <w:spacing w:line="257" w:lineRule="exact" w:before="0"/>
                        <w:ind w:left="107" w:right="0" w:firstLine="0"/>
                        <w:jc w:val="left"/>
                        <w:rPr>
                          <w:rFonts w:ascii="Monaco"/>
                          <w:color w:val="000000"/>
                          <w:sz w:val="22"/>
                        </w:rPr>
                      </w:pPr>
                      <w:r>
                        <w:rPr>
                          <w:rFonts w:ascii="Monaco"/>
                          <w:color w:val="000000"/>
                          <w:spacing w:val="-10"/>
                          <w:sz w:val="22"/>
                        </w:rPr>
                        <w:t>{</w:t>
                      </w:r>
                    </w:p>
                    <w:p>
                      <w:pPr>
                        <w:spacing w:line="259" w:lineRule="auto" w:before="25"/>
                        <w:ind w:left="350" w:right="6717" w:firstLine="0"/>
                        <w:jc w:val="left"/>
                        <w:rPr>
                          <w:rFonts w:ascii="Monaco"/>
                          <w:color w:val="000000"/>
                          <w:sz w:val="22"/>
                        </w:rPr>
                      </w:pPr>
                      <w:r>
                        <w:rPr>
                          <w:rFonts w:ascii="Monaco"/>
                          <w:color w:val="000000"/>
                          <w:sz w:val="22"/>
                        </w:rPr>
                        <w:t>"capture": true, </w:t>
                      </w:r>
                      <w:r>
                        <w:rPr>
                          <w:rFonts w:ascii="Monaco"/>
                          <w:color w:val="000000"/>
                          <w:w w:val="90"/>
                          <w:sz w:val="22"/>
                        </w:rPr>
                        <w:t>"reference": "request789", </w:t>
                      </w:r>
                      <w:r>
                        <w:rPr>
                          <w:rFonts w:ascii="Monaco"/>
                          <w:color w:val="000000"/>
                          <w:sz w:val="22"/>
                        </w:rPr>
                        <w:t>"amount": 2099,</w:t>
                      </w:r>
                    </w:p>
                    <w:p>
                      <w:pPr>
                        <w:spacing w:before="3"/>
                        <w:ind w:left="350" w:right="0" w:firstLine="0"/>
                        <w:jc w:val="left"/>
                        <w:rPr>
                          <w:rFonts w:ascii="Monaco"/>
                          <w:color w:val="000000"/>
                          <w:sz w:val="22"/>
                        </w:rPr>
                      </w:pPr>
                      <w:r>
                        <w:rPr>
                          <w:rFonts w:ascii="Monaco"/>
                          <w:color w:val="000000"/>
                          <w:w w:val="90"/>
                          <w:sz w:val="22"/>
                        </w:rPr>
                        <w:t>"cardNumber":</w:t>
                      </w:r>
                      <w:r>
                        <w:rPr>
                          <w:rFonts w:ascii="Monaco"/>
                          <w:color w:val="000000"/>
                          <w:spacing w:val="-9"/>
                          <w:sz w:val="22"/>
                        </w:rPr>
                        <w:t> </w:t>
                      </w:r>
                      <w:r>
                        <w:rPr>
                          <w:rFonts w:ascii="Monaco"/>
                          <w:color w:val="000000"/>
                          <w:spacing w:val="-2"/>
                          <w:sz w:val="22"/>
                        </w:rPr>
                        <w:t>"5448280000000007",</w:t>
                      </w:r>
                    </w:p>
                  </w:txbxContent>
                </v:textbox>
                <v:fill type="solid"/>
              </v:shape>
            </w:pict>
          </mc:Fallback>
        </mc:AlternateContent>
      </w:r>
      <w:r>
        <w:rPr>
          <w:sz w:val="20"/>
        </w:rPr>
      </w:r>
    </w:p>
    <w:p>
      <w:pPr>
        <w:spacing w:after="0" w:line="240" w:lineRule="auto"/>
        <w:rPr>
          <w:sz w:val="20"/>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3592829"/>
                <wp:effectExtent l="0" t="0" r="0" b="0"/>
                <wp:docPr id="223" name="Textbox 223"/>
                <wp:cNvGraphicFramePr>
                  <a:graphicFrameLocks/>
                </wp:cNvGraphicFramePr>
                <a:graphic>
                  <a:graphicData uri="http://schemas.microsoft.com/office/word/2010/wordprocessingShape">
                    <wps:wsp>
                      <wps:cNvPr id="223" name="Textbox 223"/>
                      <wps:cNvSpPr txBox="1"/>
                      <wps:spPr>
                        <a:xfrm>
                          <a:off x="0" y="0"/>
                          <a:ext cx="6641465" cy="3592829"/>
                        </a:xfrm>
                        <a:prstGeom prst="rect">
                          <a:avLst/>
                        </a:prstGeom>
                        <a:solidFill>
                          <a:srgbClr val="ECE7E2"/>
                        </a:solidFill>
                      </wps:spPr>
                      <wps:txbx>
                        <w:txbxContent>
                          <w:p>
                            <w:pPr>
                              <w:spacing w:line="257" w:lineRule="exact" w:before="0"/>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12,</w:t>
                            </w:r>
                          </w:p>
                          <w:p>
                            <w:pPr>
                              <w:spacing w:before="24"/>
                              <w:ind w:left="350" w:right="0" w:firstLine="0"/>
                              <w:jc w:val="left"/>
                              <w:rPr>
                                <w:rFonts w:ascii="Monaco"/>
                                <w:color w:val="000000"/>
                                <w:sz w:val="22"/>
                              </w:rPr>
                            </w:pPr>
                            <w:r>
                              <w:rPr>
                                <w:rFonts w:ascii="Monaco"/>
                                <w:color w:val="000000"/>
                                <w:w w:val="90"/>
                                <w:sz w:val="22"/>
                              </w:rPr>
                              <w:t>"expirationYear":</w:t>
                            </w:r>
                            <w:r>
                              <w:rPr>
                                <w:rFonts w:ascii="Monaco"/>
                                <w:color w:val="000000"/>
                                <w:spacing w:val="-10"/>
                                <w:sz w:val="22"/>
                              </w:rPr>
                              <w:t> </w:t>
                            </w:r>
                            <w:r>
                              <w:rPr>
                                <w:rFonts w:ascii="Monaco"/>
                                <w:color w:val="000000"/>
                                <w:spacing w:val="-2"/>
                                <w:sz w:val="22"/>
                              </w:rPr>
                              <w:t>2028,</w:t>
                            </w:r>
                          </w:p>
                          <w:p>
                            <w:pPr>
                              <w:spacing w:before="23"/>
                              <w:ind w:left="350" w:right="0" w:firstLine="0"/>
                              <w:jc w:val="left"/>
                              <w:rPr>
                                <w:rFonts w:ascii="Monaco"/>
                                <w:color w:val="000000"/>
                                <w:sz w:val="22"/>
                              </w:rPr>
                            </w:pPr>
                            <w:r>
                              <w:rPr>
                                <w:rFonts w:ascii="Monaco"/>
                                <w:color w:val="000000"/>
                                <w:w w:val="90"/>
                                <w:sz w:val="22"/>
                              </w:rPr>
                              <w:t>"securityCode":</w:t>
                            </w:r>
                            <w:r>
                              <w:rPr>
                                <w:rFonts w:ascii="Monaco"/>
                                <w:color w:val="000000"/>
                                <w:spacing w:val="-9"/>
                                <w:sz w:val="22"/>
                              </w:rPr>
                              <w:t> </w:t>
                            </w:r>
                            <w:r>
                              <w:rPr>
                                <w:rFonts w:ascii="Monaco"/>
                                <w:color w:val="000000"/>
                                <w:spacing w:val="-2"/>
                                <w:sz w:val="22"/>
                              </w:rPr>
                              <w:t>"123",</w:t>
                            </w:r>
                          </w:p>
                          <w:p>
                            <w:pPr>
                              <w:spacing w:line="259" w:lineRule="auto" w:before="26"/>
                              <w:ind w:left="350" w:right="3583" w:firstLine="0"/>
                              <w:jc w:val="left"/>
                              <w:rPr>
                                <w:rFonts w:ascii="Monaco"/>
                                <w:color w:val="000000"/>
                                <w:sz w:val="22"/>
                              </w:rPr>
                            </w:pPr>
                            <w:r>
                              <w:rPr>
                                <w:rFonts w:ascii="Monaco"/>
                                <w:color w:val="000000"/>
                                <w:w w:val="90"/>
                                <w:sz w:val="22"/>
                              </w:rPr>
                              <w:t>"tokenCryptogram": "ANbuvvxnDbK2AAEShHMWGgADFA==", </w:t>
                            </w:r>
                            <w:r>
                              <w:rPr>
                                <w:rFonts w:ascii="Monaco"/>
                                <w:color w:val="000000"/>
                                <w:sz w:val="22"/>
                              </w:rPr>
                              <w:t>"softdescriptor": "string",</w:t>
                            </w:r>
                          </w:p>
                          <w:p>
                            <w:pPr>
                              <w:spacing w:line="261" w:lineRule="auto" w:before="0"/>
                              <w:ind w:left="593" w:right="7441" w:hanging="243"/>
                              <w:jc w:val="left"/>
                              <w:rPr>
                                <w:rFonts w:ascii="Monaco"/>
                                <w:color w:val="000000"/>
                                <w:sz w:val="22"/>
                              </w:rPr>
                            </w:pPr>
                            <w:r>
                              <w:rPr>
                                <w:rFonts w:ascii="Monaco"/>
                                <w:color w:val="000000"/>
                                <w:w w:val="90"/>
                                <w:sz w:val="22"/>
                              </w:rPr>
                              <w:t>"subMerchant":</w:t>
                            </w:r>
                            <w:r>
                              <w:rPr>
                                <w:rFonts w:ascii="Monaco"/>
                                <w:color w:val="000000"/>
                                <w:spacing w:val="-6"/>
                                <w:w w:val="90"/>
                                <w:sz w:val="22"/>
                              </w:rPr>
                              <w:t> </w:t>
                            </w:r>
                            <w:r>
                              <w:rPr>
                                <w:rFonts w:ascii="Monaco"/>
                                <w:color w:val="000000"/>
                                <w:w w:val="90"/>
                                <w:sz w:val="22"/>
                              </w:rPr>
                              <w:t>{ </w:t>
                            </w:r>
                            <w:r>
                              <w:rPr>
                                <w:rFonts w:ascii="Monaco"/>
                                <w:color w:val="000000"/>
                                <w:sz w:val="22"/>
                              </w:rPr>
                              <w:t>"mcc": 1111,</w:t>
                            </w:r>
                          </w:p>
                          <w:p>
                            <w:pPr>
                              <w:spacing w:line="259" w:lineRule="auto" w:before="0"/>
                              <w:ind w:left="593" w:right="6111" w:firstLine="0"/>
                              <w:jc w:val="left"/>
                              <w:rPr>
                                <w:rFonts w:ascii="Monaco"/>
                                <w:color w:val="000000"/>
                                <w:sz w:val="22"/>
                              </w:rPr>
                            </w:pPr>
                            <w:r>
                              <w:rPr>
                                <w:rFonts w:ascii="Monaco"/>
                                <w:color w:val="000000"/>
                                <w:sz w:val="22"/>
                              </w:rPr>
                              <w:t>"subMerchantID": "1019767", </w:t>
                            </w:r>
                            <w:r>
                              <w:rPr>
                                <w:rFonts w:ascii="Monaco"/>
                                <w:color w:val="000000"/>
                                <w:w w:val="90"/>
                                <w:sz w:val="22"/>
                              </w:rPr>
                              <w:t>"address": "Rua Serra do Japi", </w:t>
                            </w:r>
                            <w:r>
                              <w:rPr>
                                <w:rFonts w:ascii="Monaco"/>
                                <w:color w:val="000000"/>
                                <w:sz w:val="22"/>
                              </w:rPr>
                              <w:t>"country": "BRA",</w:t>
                            </w:r>
                          </w:p>
                          <w:p>
                            <w:pPr>
                              <w:spacing w:before="0"/>
                              <w:ind w:left="593" w:right="0" w:firstLine="0"/>
                              <w:jc w:val="left"/>
                              <w:rPr>
                                <w:rFonts w:ascii="Monaco"/>
                                <w:color w:val="000000"/>
                                <w:sz w:val="22"/>
                              </w:rPr>
                            </w:pPr>
                            <w:r>
                              <w:rPr>
                                <w:rFonts w:ascii="Monaco"/>
                                <w:color w:val="000000"/>
                                <w:w w:val="90"/>
                                <w:sz w:val="22"/>
                              </w:rPr>
                              <w:t>"cep":</w:t>
                            </w:r>
                            <w:r>
                              <w:rPr>
                                <w:rFonts w:ascii="Monaco"/>
                                <w:color w:val="000000"/>
                                <w:spacing w:val="-11"/>
                                <w:sz w:val="22"/>
                              </w:rPr>
                              <w:t> </w:t>
                            </w:r>
                            <w:r>
                              <w:rPr>
                                <w:rFonts w:ascii="Monaco"/>
                                <w:color w:val="000000"/>
                                <w:spacing w:val="-2"/>
                                <w:sz w:val="22"/>
                              </w:rPr>
                              <w:t>"03309001",</w:t>
                            </w:r>
                          </w:p>
                          <w:p>
                            <w:pPr>
                              <w:spacing w:line="277" w:lineRule="exact" w:before="22"/>
                              <w:ind w:left="593" w:right="0" w:firstLine="0"/>
                              <w:jc w:val="left"/>
                              <w:rPr>
                                <w:rFonts w:ascii="Monaco"/>
                                <w:color w:val="000000"/>
                                <w:sz w:val="22"/>
                              </w:rPr>
                            </w:pPr>
                            <w:r>
                              <w:rPr>
                                <w:rFonts w:ascii="Monaco"/>
                                <w:color w:val="000000"/>
                                <w:w w:val="90"/>
                                <w:sz w:val="22"/>
                              </w:rPr>
                              <w:t>"taxIdNumber":</w:t>
                            </w:r>
                            <w:r>
                              <w:rPr>
                                <w:rFonts w:ascii="Monaco"/>
                                <w:color w:val="000000"/>
                                <w:spacing w:val="-10"/>
                                <w:sz w:val="22"/>
                              </w:rPr>
                              <w:t> </w:t>
                            </w:r>
                            <w:r>
                              <w:rPr>
                                <w:rFonts w:ascii="Monaco"/>
                                <w:color w:val="000000"/>
                                <w:spacing w:val="-2"/>
                                <w:sz w:val="22"/>
                              </w:rPr>
                              <w:t>"01425787000104"</w:t>
                            </w:r>
                          </w:p>
                          <w:p>
                            <w:pPr>
                              <w:spacing w:line="277" w:lineRule="exact" w:before="0"/>
                              <w:ind w:left="107" w:right="0" w:firstLine="0"/>
                              <w:jc w:val="left"/>
                              <w:rPr>
                                <w:rFonts w:ascii="Monaco"/>
                                <w:color w:val="000000"/>
                                <w:sz w:val="22"/>
                              </w:rPr>
                            </w:pPr>
                            <w:r>
                              <w:rPr>
                                <w:rFonts w:ascii="Monaco"/>
                                <w:color w:val="000000"/>
                                <w:spacing w:val="-5"/>
                                <w:sz w:val="22"/>
                              </w:rPr>
                              <w:t>},</w:t>
                            </w:r>
                          </w:p>
                          <w:p>
                            <w:pPr>
                              <w:spacing w:before="23"/>
                              <w:ind w:left="350" w:right="0" w:firstLine="0"/>
                              <w:jc w:val="left"/>
                              <w:rPr>
                                <w:rFonts w:ascii="Monaco"/>
                                <w:color w:val="000000"/>
                                <w:sz w:val="22"/>
                              </w:rPr>
                            </w:pPr>
                            <w:r>
                              <w:rPr>
                                <w:rFonts w:ascii="Monaco"/>
                                <w:color w:val="000000"/>
                                <w:w w:val="90"/>
                                <w:sz w:val="22"/>
                              </w:rPr>
                              <w:t>"wallet":</w:t>
                            </w:r>
                            <w:r>
                              <w:rPr>
                                <w:rFonts w:ascii="Monaco"/>
                                <w:color w:val="000000"/>
                                <w:spacing w:val="-11"/>
                                <w:sz w:val="22"/>
                              </w:rPr>
                              <w:t> </w:t>
                            </w:r>
                            <w:r>
                              <w:rPr>
                                <w:rFonts w:ascii="Monaco"/>
                                <w:color w:val="000000"/>
                                <w:spacing w:val="-10"/>
                                <w:sz w:val="22"/>
                              </w:rPr>
                              <w:t>{</w:t>
                            </w:r>
                          </w:p>
                          <w:p>
                            <w:pPr>
                              <w:spacing w:before="24"/>
                              <w:ind w:left="593" w:right="0" w:firstLine="0"/>
                              <w:jc w:val="left"/>
                              <w:rPr>
                                <w:rFonts w:ascii="Monaco"/>
                                <w:color w:val="000000"/>
                                <w:sz w:val="22"/>
                              </w:rPr>
                            </w:pPr>
                            <w:r>
                              <w:rPr>
                                <w:rFonts w:ascii="Monaco"/>
                                <w:color w:val="000000"/>
                                <w:w w:val="90"/>
                                <w:sz w:val="22"/>
                              </w:rPr>
                              <w:t>"walletId":</w:t>
                            </w:r>
                            <w:r>
                              <w:rPr>
                                <w:rFonts w:ascii="Monaco"/>
                                <w:color w:val="000000"/>
                                <w:spacing w:val="-8"/>
                                <w:sz w:val="22"/>
                              </w:rPr>
                              <w:t> </w:t>
                            </w:r>
                            <w:r>
                              <w:rPr>
                                <w:rFonts w:ascii="Monaco"/>
                                <w:color w:val="000000"/>
                                <w:spacing w:val="-2"/>
                                <w:sz w:val="22"/>
                              </w:rPr>
                              <w:t>"1234567890",</w:t>
                            </w:r>
                          </w:p>
                          <w:p>
                            <w:pPr>
                              <w:spacing w:before="26"/>
                              <w:ind w:left="593" w:right="0" w:firstLine="0"/>
                              <w:jc w:val="left"/>
                              <w:rPr>
                                <w:rFonts w:ascii="Monaco"/>
                                <w:color w:val="000000"/>
                                <w:sz w:val="22"/>
                              </w:rPr>
                            </w:pPr>
                            <w:r>
                              <w:rPr>
                                <w:rFonts w:ascii="Monaco"/>
                                <w:color w:val="000000"/>
                                <w:w w:val="90"/>
                                <w:sz w:val="22"/>
                              </w:rPr>
                              <w:t>"processingType":</w:t>
                            </w:r>
                            <w:r>
                              <w:rPr>
                                <w:rFonts w:ascii="Monaco"/>
                                <w:color w:val="000000"/>
                                <w:spacing w:val="-10"/>
                                <w:sz w:val="22"/>
                              </w:rPr>
                              <w:t> </w:t>
                            </w:r>
                            <w:r>
                              <w:rPr>
                                <w:rFonts w:ascii="Monaco"/>
                                <w:color w:val="000000"/>
                                <w:spacing w:val="-4"/>
                                <w:sz w:val="22"/>
                              </w:rPr>
                              <w:t>"01"</w:t>
                            </w:r>
                          </w:p>
                          <w:p>
                            <w:pPr>
                              <w:spacing w:before="23"/>
                              <w:ind w:left="350" w:right="0" w:firstLine="0"/>
                              <w:jc w:val="left"/>
                              <w:rPr>
                                <w:rFonts w:ascii="Monaco"/>
                                <w:color w:val="000000"/>
                                <w:sz w:val="22"/>
                              </w:rPr>
                            </w:pPr>
                            <w:r>
                              <w:rPr>
                                <w:rFonts w:ascii="Monaco"/>
                                <w:color w:val="000000"/>
                                <w:spacing w:val="-10"/>
                                <w:sz w:val="22"/>
                              </w:rPr>
                              <w:t>}</w:t>
                            </w:r>
                          </w:p>
                          <w:p>
                            <w:pPr>
                              <w:spacing w:before="23"/>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inline>
            </w:drawing>
          </mc:Choice>
          <mc:Fallback>
            <w:pict>
              <v:shape style="width:522.9500pt;height:282.9pt;mso-position-horizontal-relative:char;mso-position-vertical-relative:line" type="#_x0000_t202" id="docshape190" filled="true" fillcolor="#ece7e2" stroked="false">
                <w10:anchorlock/>
                <v:textbox inset="0,0,0,0">
                  <w:txbxContent>
                    <w:p>
                      <w:pPr>
                        <w:spacing w:line="257" w:lineRule="exact" w:before="0"/>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12,</w:t>
                      </w:r>
                    </w:p>
                    <w:p>
                      <w:pPr>
                        <w:spacing w:before="24"/>
                        <w:ind w:left="350" w:right="0" w:firstLine="0"/>
                        <w:jc w:val="left"/>
                        <w:rPr>
                          <w:rFonts w:ascii="Monaco"/>
                          <w:color w:val="000000"/>
                          <w:sz w:val="22"/>
                        </w:rPr>
                      </w:pPr>
                      <w:r>
                        <w:rPr>
                          <w:rFonts w:ascii="Monaco"/>
                          <w:color w:val="000000"/>
                          <w:w w:val="90"/>
                          <w:sz w:val="22"/>
                        </w:rPr>
                        <w:t>"expirationYear":</w:t>
                      </w:r>
                      <w:r>
                        <w:rPr>
                          <w:rFonts w:ascii="Monaco"/>
                          <w:color w:val="000000"/>
                          <w:spacing w:val="-10"/>
                          <w:sz w:val="22"/>
                        </w:rPr>
                        <w:t> </w:t>
                      </w:r>
                      <w:r>
                        <w:rPr>
                          <w:rFonts w:ascii="Monaco"/>
                          <w:color w:val="000000"/>
                          <w:spacing w:val="-2"/>
                          <w:sz w:val="22"/>
                        </w:rPr>
                        <w:t>2028,</w:t>
                      </w:r>
                    </w:p>
                    <w:p>
                      <w:pPr>
                        <w:spacing w:before="23"/>
                        <w:ind w:left="350" w:right="0" w:firstLine="0"/>
                        <w:jc w:val="left"/>
                        <w:rPr>
                          <w:rFonts w:ascii="Monaco"/>
                          <w:color w:val="000000"/>
                          <w:sz w:val="22"/>
                        </w:rPr>
                      </w:pPr>
                      <w:r>
                        <w:rPr>
                          <w:rFonts w:ascii="Monaco"/>
                          <w:color w:val="000000"/>
                          <w:w w:val="90"/>
                          <w:sz w:val="22"/>
                        </w:rPr>
                        <w:t>"securityCode":</w:t>
                      </w:r>
                      <w:r>
                        <w:rPr>
                          <w:rFonts w:ascii="Monaco"/>
                          <w:color w:val="000000"/>
                          <w:spacing w:val="-9"/>
                          <w:sz w:val="22"/>
                        </w:rPr>
                        <w:t> </w:t>
                      </w:r>
                      <w:r>
                        <w:rPr>
                          <w:rFonts w:ascii="Monaco"/>
                          <w:color w:val="000000"/>
                          <w:spacing w:val="-2"/>
                          <w:sz w:val="22"/>
                        </w:rPr>
                        <w:t>"123",</w:t>
                      </w:r>
                    </w:p>
                    <w:p>
                      <w:pPr>
                        <w:spacing w:line="259" w:lineRule="auto" w:before="26"/>
                        <w:ind w:left="350" w:right="3583" w:firstLine="0"/>
                        <w:jc w:val="left"/>
                        <w:rPr>
                          <w:rFonts w:ascii="Monaco"/>
                          <w:color w:val="000000"/>
                          <w:sz w:val="22"/>
                        </w:rPr>
                      </w:pPr>
                      <w:r>
                        <w:rPr>
                          <w:rFonts w:ascii="Monaco"/>
                          <w:color w:val="000000"/>
                          <w:w w:val="90"/>
                          <w:sz w:val="22"/>
                        </w:rPr>
                        <w:t>"tokenCryptogram": "ANbuvvxnDbK2AAEShHMWGgADFA==", </w:t>
                      </w:r>
                      <w:r>
                        <w:rPr>
                          <w:rFonts w:ascii="Monaco"/>
                          <w:color w:val="000000"/>
                          <w:sz w:val="22"/>
                        </w:rPr>
                        <w:t>"softdescriptor": "string",</w:t>
                      </w:r>
                    </w:p>
                    <w:p>
                      <w:pPr>
                        <w:spacing w:line="261" w:lineRule="auto" w:before="0"/>
                        <w:ind w:left="593" w:right="7441" w:hanging="243"/>
                        <w:jc w:val="left"/>
                        <w:rPr>
                          <w:rFonts w:ascii="Monaco"/>
                          <w:color w:val="000000"/>
                          <w:sz w:val="22"/>
                        </w:rPr>
                      </w:pPr>
                      <w:r>
                        <w:rPr>
                          <w:rFonts w:ascii="Monaco"/>
                          <w:color w:val="000000"/>
                          <w:w w:val="90"/>
                          <w:sz w:val="22"/>
                        </w:rPr>
                        <w:t>"subMerchant":</w:t>
                      </w:r>
                      <w:r>
                        <w:rPr>
                          <w:rFonts w:ascii="Monaco"/>
                          <w:color w:val="000000"/>
                          <w:spacing w:val="-6"/>
                          <w:w w:val="90"/>
                          <w:sz w:val="22"/>
                        </w:rPr>
                        <w:t> </w:t>
                      </w:r>
                      <w:r>
                        <w:rPr>
                          <w:rFonts w:ascii="Monaco"/>
                          <w:color w:val="000000"/>
                          <w:w w:val="90"/>
                          <w:sz w:val="22"/>
                        </w:rPr>
                        <w:t>{ </w:t>
                      </w:r>
                      <w:r>
                        <w:rPr>
                          <w:rFonts w:ascii="Monaco"/>
                          <w:color w:val="000000"/>
                          <w:sz w:val="22"/>
                        </w:rPr>
                        <w:t>"mcc": 1111,</w:t>
                      </w:r>
                    </w:p>
                    <w:p>
                      <w:pPr>
                        <w:spacing w:line="259" w:lineRule="auto" w:before="0"/>
                        <w:ind w:left="593" w:right="6111" w:firstLine="0"/>
                        <w:jc w:val="left"/>
                        <w:rPr>
                          <w:rFonts w:ascii="Monaco"/>
                          <w:color w:val="000000"/>
                          <w:sz w:val="22"/>
                        </w:rPr>
                      </w:pPr>
                      <w:r>
                        <w:rPr>
                          <w:rFonts w:ascii="Monaco"/>
                          <w:color w:val="000000"/>
                          <w:sz w:val="22"/>
                        </w:rPr>
                        <w:t>"subMerchantID": "1019767", </w:t>
                      </w:r>
                      <w:r>
                        <w:rPr>
                          <w:rFonts w:ascii="Monaco"/>
                          <w:color w:val="000000"/>
                          <w:w w:val="90"/>
                          <w:sz w:val="22"/>
                        </w:rPr>
                        <w:t>"address": "Rua Serra do Japi", </w:t>
                      </w:r>
                      <w:r>
                        <w:rPr>
                          <w:rFonts w:ascii="Monaco"/>
                          <w:color w:val="000000"/>
                          <w:sz w:val="22"/>
                        </w:rPr>
                        <w:t>"country": "BRA",</w:t>
                      </w:r>
                    </w:p>
                    <w:p>
                      <w:pPr>
                        <w:spacing w:before="0"/>
                        <w:ind w:left="593" w:right="0" w:firstLine="0"/>
                        <w:jc w:val="left"/>
                        <w:rPr>
                          <w:rFonts w:ascii="Monaco"/>
                          <w:color w:val="000000"/>
                          <w:sz w:val="22"/>
                        </w:rPr>
                      </w:pPr>
                      <w:r>
                        <w:rPr>
                          <w:rFonts w:ascii="Monaco"/>
                          <w:color w:val="000000"/>
                          <w:w w:val="90"/>
                          <w:sz w:val="22"/>
                        </w:rPr>
                        <w:t>"cep":</w:t>
                      </w:r>
                      <w:r>
                        <w:rPr>
                          <w:rFonts w:ascii="Monaco"/>
                          <w:color w:val="000000"/>
                          <w:spacing w:val="-11"/>
                          <w:sz w:val="22"/>
                        </w:rPr>
                        <w:t> </w:t>
                      </w:r>
                      <w:r>
                        <w:rPr>
                          <w:rFonts w:ascii="Monaco"/>
                          <w:color w:val="000000"/>
                          <w:spacing w:val="-2"/>
                          <w:sz w:val="22"/>
                        </w:rPr>
                        <w:t>"03309001",</w:t>
                      </w:r>
                    </w:p>
                    <w:p>
                      <w:pPr>
                        <w:spacing w:line="277" w:lineRule="exact" w:before="22"/>
                        <w:ind w:left="593" w:right="0" w:firstLine="0"/>
                        <w:jc w:val="left"/>
                        <w:rPr>
                          <w:rFonts w:ascii="Monaco"/>
                          <w:color w:val="000000"/>
                          <w:sz w:val="22"/>
                        </w:rPr>
                      </w:pPr>
                      <w:r>
                        <w:rPr>
                          <w:rFonts w:ascii="Monaco"/>
                          <w:color w:val="000000"/>
                          <w:w w:val="90"/>
                          <w:sz w:val="22"/>
                        </w:rPr>
                        <w:t>"taxIdNumber":</w:t>
                      </w:r>
                      <w:r>
                        <w:rPr>
                          <w:rFonts w:ascii="Monaco"/>
                          <w:color w:val="000000"/>
                          <w:spacing w:val="-10"/>
                          <w:sz w:val="22"/>
                        </w:rPr>
                        <w:t> </w:t>
                      </w:r>
                      <w:r>
                        <w:rPr>
                          <w:rFonts w:ascii="Monaco"/>
                          <w:color w:val="000000"/>
                          <w:spacing w:val="-2"/>
                          <w:sz w:val="22"/>
                        </w:rPr>
                        <w:t>"01425787000104"</w:t>
                      </w:r>
                    </w:p>
                    <w:p>
                      <w:pPr>
                        <w:spacing w:line="277" w:lineRule="exact" w:before="0"/>
                        <w:ind w:left="107" w:right="0" w:firstLine="0"/>
                        <w:jc w:val="left"/>
                        <w:rPr>
                          <w:rFonts w:ascii="Monaco"/>
                          <w:color w:val="000000"/>
                          <w:sz w:val="22"/>
                        </w:rPr>
                      </w:pPr>
                      <w:r>
                        <w:rPr>
                          <w:rFonts w:ascii="Monaco"/>
                          <w:color w:val="000000"/>
                          <w:spacing w:val="-5"/>
                          <w:sz w:val="22"/>
                        </w:rPr>
                        <w:t>},</w:t>
                      </w:r>
                    </w:p>
                    <w:p>
                      <w:pPr>
                        <w:spacing w:before="23"/>
                        <w:ind w:left="350" w:right="0" w:firstLine="0"/>
                        <w:jc w:val="left"/>
                        <w:rPr>
                          <w:rFonts w:ascii="Monaco"/>
                          <w:color w:val="000000"/>
                          <w:sz w:val="22"/>
                        </w:rPr>
                      </w:pPr>
                      <w:r>
                        <w:rPr>
                          <w:rFonts w:ascii="Monaco"/>
                          <w:color w:val="000000"/>
                          <w:w w:val="90"/>
                          <w:sz w:val="22"/>
                        </w:rPr>
                        <w:t>"wallet":</w:t>
                      </w:r>
                      <w:r>
                        <w:rPr>
                          <w:rFonts w:ascii="Monaco"/>
                          <w:color w:val="000000"/>
                          <w:spacing w:val="-11"/>
                          <w:sz w:val="22"/>
                        </w:rPr>
                        <w:t> </w:t>
                      </w:r>
                      <w:r>
                        <w:rPr>
                          <w:rFonts w:ascii="Monaco"/>
                          <w:color w:val="000000"/>
                          <w:spacing w:val="-10"/>
                          <w:sz w:val="22"/>
                        </w:rPr>
                        <w:t>{</w:t>
                      </w:r>
                    </w:p>
                    <w:p>
                      <w:pPr>
                        <w:spacing w:before="24"/>
                        <w:ind w:left="593" w:right="0" w:firstLine="0"/>
                        <w:jc w:val="left"/>
                        <w:rPr>
                          <w:rFonts w:ascii="Monaco"/>
                          <w:color w:val="000000"/>
                          <w:sz w:val="22"/>
                        </w:rPr>
                      </w:pPr>
                      <w:r>
                        <w:rPr>
                          <w:rFonts w:ascii="Monaco"/>
                          <w:color w:val="000000"/>
                          <w:w w:val="90"/>
                          <w:sz w:val="22"/>
                        </w:rPr>
                        <w:t>"walletId":</w:t>
                      </w:r>
                      <w:r>
                        <w:rPr>
                          <w:rFonts w:ascii="Monaco"/>
                          <w:color w:val="000000"/>
                          <w:spacing w:val="-8"/>
                          <w:sz w:val="22"/>
                        </w:rPr>
                        <w:t> </w:t>
                      </w:r>
                      <w:r>
                        <w:rPr>
                          <w:rFonts w:ascii="Monaco"/>
                          <w:color w:val="000000"/>
                          <w:spacing w:val="-2"/>
                          <w:sz w:val="22"/>
                        </w:rPr>
                        <w:t>"1234567890",</w:t>
                      </w:r>
                    </w:p>
                    <w:p>
                      <w:pPr>
                        <w:spacing w:before="26"/>
                        <w:ind w:left="593" w:right="0" w:firstLine="0"/>
                        <w:jc w:val="left"/>
                        <w:rPr>
                          <w:rFonts w:ascii="Monaco"/>
                          <w:color w:val="000000"/>
                          <w:sz w:val="22"/>
                        </w:rPr>
                      </w:pPr>
                      <w:r>
                        <w:rPr>
                          <w:rFonts w:ascii="Monaco"/>
                          <w:color w:val="000000"/>
                          <w:w w:val="90"/>
                          <w:sz w:val="22"/>
                        </w:rPr>
                        <w:t>"processingType":</w:t>
                      </w:r>
                      <w:r>
                        <w:rPr>
                          <w:rFonts w:ascii="Monaco"/>
                          <w:color w:val="000000"/>
                          <w:spacing w:val="-10"/>
                          <w:sz w:val="22"/>
                        </w:rPr>
                        <w:t> </w:t>
                      </w:r>
                      <w:r>
                        <w:rPr>
                          <w:rFonts w:ascii="Monaco"/>
                          <w:color w:val="000000"/>
                          <w:spacing w:val="-4"/>
                          <w:sz w:val="22"/>
                        </w:rPr>
                        <w:t>"01"</w:t>
                      </w:r>
                    </w:p>
                    <w:p>
                      <w:pPr>
                        <w:spacing w:before="23"/>
                        <w:ind w:left="350" w:right="0" w:firstLine="0"/>
                        <w:jc w:val="left"/>
                        <w:rPr>
                          <w:rFonts w:ascii="Monaco"/>
                          <w:color w:val="000000"/>
                          <w:sz w:val="22"/>
                        </w:rPr>
                      </w:pPr>
                      <w:r>
                        <w:rPr>
                          <w:rFonts w:ascii="Monaco"/>
                          <w:color w:val="000000"/>
                          <w:spacing w:val="-10"/>
                          <w:sz w:val="22"/>
                        </w:rPr>
                        <w:t>}</w:t>
                      </w:r>
                    </w:p>
                    <w:p>
                      <w:pPr>
                        <w:spacing w:before="23"/>
                        <w:ind w:left="107" w:right="0" w:firstLine="0"/>
                        <w:jc w:val="left"/>
                        <w:rPr>
                          <w:rFonts w:ascii="Monaco"/>
                          <w:color w:val="000000"/>
                          <w:sz w:val="22"/>
                        </w:rPr>
                      </w:pPr>
                      <w:r>
                        <w:rPr>
                          <w:rFonts w:ascii="Monaco"/>
                          <w:color w:val="000000"/>
                          <w:spacing w:val="-10"/>
                          <w:sz w:val="22"/>
                        </w:rPr>
                        <w:t>}</w:t>
                      </w:r>
                    </w:p>
                  </w:txbxContent>
                </v:textbox>
                <v:fill type="solid"/>
              </v:shape>
            </w:pict>
          </mc:Fallback>
        </mc:AlternateContent>
      </w:r>
      <w:r>
        <w:rPr>
          <w:sz w:val="20"/>
        </w:rPr>
      </w:r>
    </w:p>
    <w:p>
      <w:pPr>
        <w:pStyle w:val="BodyText"/>
      </w:pPr>
    </w:p>
    <w:p>
      <w:pPr>
        <w:pStyle w:val="BodyText"/>
        <w:spacing w:before="74"/>
      </w:pPr>
    </w:p>
    <w:p>
      <w:pPr>
        <w:pStyle w:val="BodyText"/>
        <w:ind w:left="153"/>
      </w:pPr>
      <w:r>
        <w:rPr>
          <w:color w:val="24211F"/>
          <w:w w:val="90"/>
        </w:rPr>
        <w:t>Requisition</w:t>
      </w:r>
      <w:r>
        <w:rPr>
          <w:color w:val="24211F"/>
          <w:spacing w:val="10"/>
        </w:rPr>
        <w:t> </w:t>
      </w:r>
      <w:r>
        <w:rPr>
          <w:color w:val="24211F"/>
          <w:spacing w:val="-2"/>
        </w:rPr>
        <w:t>Parameters</w:t>
      </w:r>
    </w:p>
    <w:p>
      <w:pPr>
        <w:pStyle w:val="BodyText"/>
        <w:spacing w:before="192"/>
        <w:ind w:left="153"/>
      </w:pPr>
      <w:r>
        <w:rPr>
          <w:spacing w:val="-6"/>
        </w:rPr>
        <w:t>See</w:t>
      </w:r>
      <w:r>
        <w:rPr>
          <w:spacing w:val="-18"/>
        </w:rPr>
        <w:t> </w:t>
      </w:r>
      <w:r>
        <w:rPr>
          <w:spacing w:val="-6"/>
        </w:rPr>
        <w:t>below</w:t>
      </w:r>
      <w:r>
        <w:rPr>
          <w:spacing w:val="-18"/>
        </w:rPr>
        <w:t> </w:t>
      </w:r>
      <w:r>
        <w:rPr>
          <w:spacing w:val="-6"/>
        </w:rPr>
        <w:t>the</w:t>
      </w:r>
      <w:r>
        <w:rPr>
          <w:spacing w:val="-18"/>
        </w:rPr>
        <w:t> </w:t>
      </w:r>
      <w:r>
        <w:rPr>
          <w:spacing w:val="-6"/>
        </w:rPr>
        <w:t>list</w:t>
      </w:r>
      <w:r>
        <w:rPr>
          <w:spacing w:val="-20"/>
        </w:rPr>
        <w:t> </w:t>
      </w:r>
      <w:r>
        <w:rPr>
          <w:spacing w:val="-6"/>
        </w:rPr>
        <w:t>of</w:t>
      </w:r>
      <w:r>
        <w:rPr>
          <w:spacing w:val="-18"/>
        </w:rPr>
        <w:t> </w:t>
      </w:r>
      <w:r>
        <w:rPr>
          <w:spacing w:val="-6"/>
        </w:rPr>
        <w:t>mandatory</w:t>
      </w:r>
      <w:r>
        <w:rPr>
          <w:spacing w:val="-19"/>
        </w:rPr>
        <w:t> </w:t>
      </w:r>
      <w:r>
        <w:rPr>
          <w:spacing w:val="-6"/>
        </w:rPr>
        <w:t>fields</w:t>
      </w:r>
      <w:r>
        <w:rPr>
          <w:spacing w:val="-20"/>
        </w:rPr>
        <w:t> </w:t>
      </w:r>
      <w:r>
        <w:rPr>
          <w:spacing w:val="-6"/>
        </w:rPr>
        <w:t>for</w:t>
      </w:r>
      <w:r>
        <w:rPr>
          <w:spacing w:val="-16"/>
        </w:rPr>
        <w:t> </w:t>
      </w:r>
      <w:r>
        <w:rPr>
          <w:spacing w:val="-6"/>
        </w:rPr>
        <w:t>the</w:t>
      </w:r>
      <w:r>
        <w:rPr>
          <w:spacing w:val="-18"/>
        </w:rPr>
        <w:t> </w:t>
      </w:r>
      <w:r>
        <w:rPr>
          <w:spacing w:val="-6"/>
        </w:rPr>
        <w:t>operation</w:t>
      </w:r>
      <w:r>
        <w:rPr>
          <w:spacing w:val="-18"/>
        </w:rPr>
        <w:t> </w:t>
      </w:r>
      <w:r>
        <w:rPr>
          <w:spacing w:val="-6"/>
        </w:rPr>
        <w:t>according</w:t>
      </w:r>
      <w:r>
        <w:rPr>
          <w:spacing w:val="-18"/>
        </w:rPr>
        <w:t> </w:t>
      </w:r>
      <w:r>
        <w:rPr>
          <w:spacing w:val="-6"/>
        </w:rPr>
        <w:t>to</w:t>
      </w:r>
      <w:r>
        <w:rPr>
          <w:spacing w:val="-18"/>
        </w:rPr>
        <w:t> </w:t>
      </w:r>
      <w:r>
        <w:rPr>
          <w:spacing w:val="-6"/>
        </w:rPr>
        <w:t>each</w:t>
      </w:r>
      <w:r>
        <w:rPr>
          <w:spacing w:val="-9"/>
        </w:rPr>
        <w:t> </w:t>
      </w:r>
      <w:r>
        <w:rPr>
          <w:spacing w:val="-6"/>
        </w:rPr>
        <w:t>brand.</w:t>
      </w:r>
    </w:p>
    <w:p>
      <w:pPr>
        <w:pStyle w:val="BodyText"/>
        <w:rPr>
          <w:sz w:val="20"/>
        </w:rPr>
      </w:pPr>
    </w:p>
    <w:p>
      <w:pPr>
        <w:pStyle w:val="BodyText"/>
        <w:spacing w:before="101"/>
        <w:rPr>
          <w:sz w:val="20"/>
        </w:rPr>
      </w:pP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3176"/>
        <w:gridCol w:w="1848"/>
        <w:gridCol w:w="1796"/>
        <w:gridCol w:w="1811"/>
        <w:gridCol w:w="1830"/>
      </w:tblGrid>
      <w:tr>
        <w:trPr>
          <w:trHeight w:val="493" w:hRule="atLeast"/>
        </w:trPr>
        <w:tc>
          <w:tcPr>
            <w:tcW w:w="3176" w:type="dxa"/>
          </w:tcPr>
          <w:p>
            <w:pPr>
              <w:pStyle w:val="TableParagraph"/>
              <w:spacing w:before="0"/>
              <w:ind w:left="0"/>
              <w:rPr>
                <w:rFonts w:ascii="Times New Roman"/>
                <w:sz w:val="22"/>
              </w:rPr>
            </w:pPr>
          </w:p>
        </w:tc>
        <w:tc>
          <w:tcPr>
            <w:tcW w:w="1848" w:type="dxa"/>
          </w:tcPr>
          <w:p>
            <w:pPr>
              <w:pStyle w:val="TableParagraph"/>
              <w:spacing w:before="22"/>
              <w:ind w:left="11"/>
              <w:jc w:val="center"/>
              <w:rPr>
                <w:sz w:val="24"/>
              </w:rPr>
            </w:pPr>
            <w:r>
              <w:rPr>
                <w:color w:val="00A69E"/>
                <w:spacing w:val="-5"/>
                <w:sz w:val="24"/>
              </w:rPr>
              <w:t>Elo</w:t>
            </w:r>
          </w:p>
        </w:tc>
        <w:tc>
          <w:tcPr>
            <w:tcW w:w="1796" w:type="dxa"/>
          </w:tcPr>
          <w:p>
            <w:pPr>
              <w:pStyle w:val="TableParagraph"/>
              <w:spacing w:before="22"/>
              <w:ind w:left="321"/>
              <w:rPr>
                <w:sz w:val="24"/>
              </w:rPr>
            </w:pPr>
            <w:r>
              <w:rPr>
                <w:color w:val="00A69E"/>
                <w:spacing w:val="-2"/>
                <w:sz w:val="24"/>
              </w:rPr>
              <w:t>Mastercard</w:t>
            </w:r>
          </w:p>
        </w:tc>
        <w:tc>
          <w:tcPr>
            <w:tcW w:w="1811" w:type="dxa"/>
          </w:tcPr>
          <w:p>
            <w:pPr>
              <w:pStyle w:val="TableParagraph"/>
              <w:spacing w:before="22"/>
              <w:ind w:left="6"/>
              <w:jc w:val="center"/>
              <w:rPr>
                <w:sz w:val="24"/>
              </w:rPr>
            </w:pPr>
            <w:r>
              <w:rPr>
                <w:color w:val="00A69E"/>
                <w:spacing w:val="-4"/>
                <w:sz w:val="24"/>
              </w:rPr>
              <w:t>Visa</w:t>
            </w:r>
          </w:p>
        </w:tc>
        <w:tc>
          <w:tcPr>
            <w:tcW w:w="1830" w:type="dxa"/>
          </w:tcPr>
          <w:p>
            <w:pPr>
              <w:pStyle w:val="TableParagraph"/>
              <w:spacing w:before="22"/>
              <w:ind w:left="7"/>
              <w:jc w:val="center"/>
              <w:rPr>
                <w:sz w:val="24"/>
              </w:rPr>
            </w:pPr>
            <w:r>
              <w:rPr>
                <w:color w:val="00A69E"/>
                <w:spacing w:val="-4"/>
                <w:sz w:val="24"/>
              </w:rPr>
              <w:t>Amex</w:t>
            </w:r>
          </w:p>
        </w:tc>
      </w:tr>
      <w:tr>
        <w:trPr>
          <w:trHeight w:val="1559" w:hRule="atLeast"/>
        </w:trPr>
        <w:tc>
          <w:tcPr>
            <w:tcW w:w="3176" w:type="dxa"/>
          </w:tcPr>
          <w:p>
            <w:pPr>
              <w:pStyle w:val="TableParagraph"/>
              <w:spacing w:before="101"/>
              <w:ind w:left="107"/>
              <w:rPr>
                <w:sz w:val="24"/>
              </w:rPr>
            </w:pPr>
            <w:r>
              <w:rPr>
                <w:spacing w:val="-2"/>
                <w:sz w:val="24"/>
              </w:rPr>
              <w:t>softDescriptor</w:t>
            </w:r>
          </w:p>
        </w:tc>
        <w:tc>
          <w:tcPr>
            <w:tcW w:w="1848" w:type="dxa"/>
          </w:tcPr>
          <w:p>
            <w:pPr>
              <w:pStyle w:val="TableParagraph"/>
              <w:spacing w:line="338" w:lineRule="auto" w:before="101"/>
              <w:ind w:left="107" w:right="58"/>
              <w:rPr>
                <w:sz w:val="24"/>
              </w:rPr>
            </w:pPr>
            <w:r>
              <w:rPr>
                <w:sz w:val="24"/>
              </w:rPr>
              <w:t>Name</w:t>
            </w:r>
            <w:r>
              <w:rPr>
                <w:spacing w:val="-6"/>
                <w:sz w:val="24"/>
              </w:rPr>
              <w:t> </w:t>
            </w:r>
            <w:r>
              <w:rPr>
                <w:sz w:val="24"/>
              </w:rPr>
              <w:t>of</w:t>
            </w:r>
            <w:r>
              <w:rPr>
                <w:spacing w:val="-6"/>
                <w:sz w:val="24"/>
              </w:rPr>
              <w:t> </w:t>
            </w:r>
            <w:r>
              <w:rPr>
                <w:sz w:val="24"/>
              </w:rPr>
              <w:t>the Wallet</w:t>
            </w:r>
            <w:r>
              <w:rPr>
                <w:spacing w:val="-16"/>
                <w:sz w:val="24"/>
              </w:rPr>
              <w:t> </w:t>
            </w:r>
            <w:r>
              <w:rPr>
                <w:sz w:val="24"/>
              </w:rPr>
              <w:t>*</w:t>
            </w:r>
            <w:r>
              <w:rPr>
                <w:spacing w:val="-17"/>
                <w:sz w:val="24"/>
              </w:rPr>
              <w:t> </w:t>
            </w:r>
            <w:r>
              <w:rPr>
                <w:sz w:val="24"/>
              </w:rPr>
              <w:t>Name </w:t>
            </w:r>
            <w:r>
              <w:rPr>
                <w:spacing w:val="-4"/>
                <w:sz w:val="24"/>
              </w:rPr>
              <w:t>of</w:t>
            </w:r>
            <w:r>
              <w:rPr>
                <w:spacing w:val="-26"/>
                <w:sz w:val="24"/>
              </w:rPr>
              <w:t> </w:t>
            </w:r>
            <w:r>
              <w:rPr>
                <w:spacing w:val="-4"/>
                <w:sz w:val="24"/>
              </w:rPr>
              <w:t>the</w:t>
            </w:r>
            <w:r>
              <w:rPr>
                <w:spacing w:val="-26"/>
                <w:sz w:val="24"/>
              </w:rPr>
              <w:t> </w:t>
            </w:r>
            <w:r>
              <w:rPr>
                <w:spacing w:val="-4"/>
                <w:sz w:val="24"/>
              </w:rPr>
              <w:t>receiving</w:t>
            </w:r>
          </w:p>
          <w:p>
            <w:pPr>
              <w:pStyle w:val="TableParagraph"/>
              <w:spacing w:line="267" w:lineRule="exact" w:before="4"/>
              <w:ind w:left="107"/>
              <w:rPr>
                <w:sz w:val="24"/>
              </w:rPr>
            </w:pPr>
            <w:r>
              <w:rPr>
                <w:spacing w:val="-2"/>
                <w:sz w:val="24"/>
              </w:rPr>
              <w:t>merchant</w:t>
            </w:r>
          </w:p>
        </w:tc>
        <w:tc>
          <w:tcPr>
            <w:tcW w:w="1796" w:type="dxa"/>
          </w:tcPr>
          <w:p>
            <w:pPr>
              <w:pStyle w:val="TableParagraph"/>
              <w:spacing w:line="338" w:lineRule="auto" w:before="101"/>
              <w:ind w:left="107" w:right="52"/>
              <w:rPr>
                <w:sz w:val="24"/>
              </w:rPr>
            </w:pPr>
            <w:r>
              <w:rPr>
                <w:sz w:val="24"/>
              </w:rPr>
              <w:t>Name</w:t>
            </w:r>
            <w:r>
              <w:rPr>
                <w:spacing w:val="-6"/>
                <w:sz w:val="24"/>
              </w:rPr>
              <w:t> </w:t>
            </w:r>
            <w:r>
              <w:rPr>
                <w:sz w:val="24"/>
              </w:rPr>
              <w:t>of</w:t>
            </w:r>
            <w:r>
              <w:rPr>
                <w:spacing w:val="-6"/>
                <w:sz w:val="24"/>
              </w:rPr>
              <w:t> </w:t>
            </w:r>
            <w:r>
              <w:rPr>
                <w:sz w:val="24"/>
              </w:rPr>
              <w:t>the Wallet</w:t>
            </w:r>
            <w:r>
              <w:rPr>
                <w:spacing w:val="-16"/>
                <w:sz w:val="24"/>
              </w:rPr>
              <w:t> </w:t>
            </w:r>
            <w:r>
              <w:rPr>
                <w:sz w:val="24"/>
              </w:rPr>
              <w:t>*</w:t>
            </w:r>
            <w:r>
              <w:rPr>
                <w:spacing w:val="-17"/>
                <w:sz w:val="24"/>
              </w:rPr>
              <w:t> </w:t>
            </w:r>
            <w:r>
              <w:rPr>
                <w:sz w:val="24"/>
              </w:rPr>
              <w:t>Name </w:t>
            </w:r>
            <w:r>
              <w:rPr>
                <w:spacing w:val="-4"/>
                <w:sz w:val="24"/>
              </w:rPr>
              <w:t>of</w:t>
            </w:r>
            <w:r>
              <w:rPr>
                <w:spacing w:val="-26"/>
                <w:sz w:val="24"/>
              </w:rPr>
              <w:t> </w:t>
            </w:r>
            <w:r>
              <w:rPr>
                <w:spacing w:val="-4"/>
                <w:sz w:val="24"/>
              </w:rPr>
              <w:t>the</w:t>
            </w:r>
            <w:r>
              <w:rPr>
                <w:spacing w:val="-26"/>
                <w:sz w:val="24"/>
              </w:rPr>
              <w:t> </w:t>
            </w:r>
            <w:r>
              <w:rPr>
                <w:spacing w:val="-4"/>
                <w:sz w:val="24"/>
              </w:rPr>
              <w:t>receiving</w:t>
            </w:r>
          </w:p>
          <w:p>
            <w:pPr>
              <w:pStyle w:val="TableParagraph"/>
              <w:spacing w:line="267" w:lineRule="exact" w:before="4"/>
              <w:ind w:left="107"/>
              <w:rPr>
                <w:sz w:val="24"/>
              </w:rPr>
            </w:pPr>
            <w:r>
              <w:rPr>
                <w:spacing w:val="-2"/>
                <w:sz w:val="24"/>
              </w:rPr>
              <w:t>merchant</w:t>
            </w:r>
          </w:p>
        </w:tc>
        <w:tc>
          <w:tcPr>
            <w:tcW w:w="1811" w:type="dxa"/>
          </w:tcPr>
          <w:p>
            <w:pPr>
              <w:pStyle w:val="TableParagraph"/>
              <w:spacing w:line="338" w:lineRule="auto" w:before="101"/>
              <w:ind w:left="107" w:right="73"/>
              <w:rPr>
                <w:sz w:val="24"/>
              </w:rPr>
            </w:pPr>
            <w:r>
              <w:rPr>
                <w:sz w:val="24"/>
              </w:rPr>
              <w:t>Name</w:t>
            </w:r>
            <w:r>
              <w:rPr>
                <w:spacing w:val="-6"/>
                <w:sz w:val="24"/>
              </w:rPr>
              <w:t> </w:t>
            </w:r>
            <w:r>
              <w:rPr>
                <w:sz w:val="24"/>
              </w:rPr>
              <w:t>of</w:t>
            </w:r>
            <w:r>
              <w:rPr>
                <w:spacing w:val="-6"/>
                <w:sz w:val="24"/>
              </w:rPr>
              <w:t> </w:t>
            </w:r>
            <w:r>
              <w:rPr>
                <w:sz w:val="24"/>
              </w:rPr>
              <w:t>the Wallet</w:t>
            </w:r>
            <w:r>
              <w:rPr>
                <w:spacing w:val="-16"/>
                <w:sz w:val="24"/>
              </w:rPr>
              <w:t> </w:t>
            </w:r>
            <w:r>
              <w:rPr>
                <w:sz w:val="24"/>
              </w:rPr>
              <w:t>*</w:t>
            </w:r>
            <w:r>
              <w:rPr>
                <w:spacing w:val="-18"/>
                <w:sz w:val="24"/>
              </w:rPr>
              <w:t> </w:t>
            </w:r>
            <w:r>
              <w:rPr>
                <w:sz w:val="24"/>
              </w:rPr>
              <w:t>Name </w:t>
            </w:r>
            <w:r>
              <w:rPr>
                <w:spacing w:val="-4"/>
                <w:sz w:val="24"/>
              </w:rPr>
              <w:t>of</w:t>
            </w:r>
            <w:r>
              <w:rPr>
                <w:spacing w:val="-26"/>
                <w:sz w:val="24"/>
              </w:rPr>
              <w:t> </w:t>
            </w:r>
            <w:r>
              <w:rPr>
                <w:spacing w:val="-4"/>
                <w:sz w:val="24"/>
              </w:rPr>
              <w:t>the</w:t>
            </w:r>
            <w:r>
              <w:rPr>
                <w:spacing w:val="-26"/>
                <w:sz w:val="24"/>
              </w:rPr>
              <w:t> </w:t>
            </w:r>
            <w:r>
              <w:rPr>
                <w:spacing w:val="-4"/>
                <w:sz w:val="24"/>
              </w:rPr>
              <w:t>receiving</w:t>
            </w:r>
          </w:p>
          <w:p>
            <w:pPr>
              <w:pStyle w:val="TableParagraph"/>
              <w:spacing w:line="267" w:lineRule="exact" w:before="4"/>
              <w:ind w:left="107"/>
              <w:rPr>
                <w:sz w:val="24"/>
              </w:rPr>
            </w:pPr>
            <w:r>
              <w:rPr>
                <w:spacing w:val="-2"/>
                <w:sz w:val="24"/>
              </w:rPr>
              <w:t>merchant</w:t>
            </w:r>
          </w:p>
        </w:tc>
        <w:tc>
          <w:tcPr>
            <w:tcW w:w="1830" w:type="dxa"/>
          </w:tcPr>
          <w:p>
            <w:pPr>
              <w:pStyle w:val="TableParagraph"/>
              <w:spacing w:line="338" w:lineRule="auto" w:before="101"/>
              <w:ind w:left="106" w:right="42"/>
              <w:rPr>
                <w:sz w:val="24"/>
              </w:rPr>
            </w:pPr>
            <w:r>
              <w:rPr>
                <w:sz w:val="24"/>
              </w:rPr>
              <w:t>Name</w:t>
            </w:r>
            <w:r>
              <w:rPr>
                <w:spacing w:val="-6"/>
                <w:sz w:val="24"/>
              </w:rPr>
              <w:t> </w:t>
            </w:r>
            <w:r>
              <w:rPr>
                <w:sz w:val="24"/>
              </w:rPr>
              <w:t>of</w:t>
            </w:r>
            <w:r>
              <w:rPr>
                <w:spacing w:val="-6"/>
                <w:sz w:val="24"/>
              </w:rPr>
              <w:t> </w:t>
            </w:r>
            <w:r>
              <w:rPr>
                <w:sz w:val="24"/>
              </w:rPr>
              <w:t>the Wallet</w:t>
            </w:r>
            <w:r>
              <w:rPr>
                <w:spacing w:val="-16"/>
                <w:sz w:val="24"/>
              </w:rPr>
              <w:t> </w:t>
            </w:r>
            <w:r>
              <w:rPr>
                <w:sz w:val="24"/>
              </w:rPr>
              <w:t>*</w:t>
            </w:r>
            <w:r>
              <w:rPr>
                <w:spacing w:val="-18"/>
                <w:sz w:val="24"/>
              </w:rPr>
              <w:t> </w:t>
            </w:r>
            <w:r>
              <w:rPr>
                <w:sz w:val="24"/>
              </w:rPr>
              <w:t>Name </w:t>
            </w:r>
            <w:r>
              <w:rPr>
                <w:spacing w:val="-4"/>
                <w:sz w:val="24"/>
              </w:rPr>
              <w:t>of</w:t>
            </w:r>
            <w:r>
              <w:rPr>
                <w:spacing w:val="-26"/>
                <w:sz w:val="24"/>
              </w:rPr>
              <w:t> </w:t>
            </w:r>
            <w:r>
              <w:rPr>
                <w:spacing w:val="-4"/>
                <w:sz w:val="24"/>
              </w:rPr>
              <w:t>the</w:t>
            </w:r>
            <w:r>
              <w:rPr>
                <w:spacing w:val="-26"/>
                <w:sz w:val="24"/>
              </w:rPr>
              <w:t> </w:t>
            </w:r>
            <w:r>
              <w:rPr>
                <w:spacing w:val="-4"/>
                <w:sz w:val="24"/>
              </w:rPr>
              <w:t>receiving</w:t>
            </w:r>
          </w:p>
          <w:p>
            <w:pPr>
              <w:pStyle w:val="TableParagraph"/>
              <w:spacing w:line="267" w:lineRule="exact" w:before="4"/>
              <w:ind w:left="106"/>
              <w:rPr>
                <w:sz w:val="24"/>
              </w:rPr>
            </w:pPr>
            <w:r>
              <w:rPr>
                <w:spacing w:val="-2"/>
                <w:sz w:val="24"/>
              </w:rPr>
              <w:t>merchant</w:t>
            </w:r>
          </w:p>
        </w:tc>
      </w:tr>
      <w:tr>
        <w:trPr>
          <w:trHeight w:val="1168" w:hRule="atLeast"/>
        </w:trPr>
        <w:tc>
          <w:tcPr>
            <w:tcW w:w="3176" w:type="dxa"/>
          </w:tcPr>
          <w:p>
            <w:pPr>
              <w:pStyle w:val="TableParagraph"/>
              <w:spacing w:before="101"/>
              <w:ind w:left="107"/>
              <w:rPr>
                <w:sz w:val="24"/>
              </w:rPr>
            </w:pPr>
            <w:r>
              <w:rPr>
                <w:spacing w:val="-2"/>
                <w:sz w:val="24"/>
              </w:rPr>
              <w:t>paymentFacilitatorID</w:t>
            </w:r>
          </w:p>
        </w:tc>
        <w:tc>
          <w:tcPr>
            <w:tcW w:w="1848" w:type="dxa"/>
          </w:tcPr>
          <w:p>
            <w:pPr>
              <w:pStyle w:val="TableParagraph"/>
              <w:spacing w:before="101"/>
              <w:ind w:left="107"/>
              <w:rPr>
                <w:sz w:val="24"/>
              </w:rPr>
            </w:pPr>
            <w:r>
              <w:rPr>
                <w:w w:val="90"/>
                <w:sz w:val="24"/>
              </w:rPr>
              <w:t>Same</w:t>
            </w:r>
            <w:r>
              <w:rPr>
                <w:spacing w:val="-19"/>
                <w:w w:val="90"/>
                <w:sz w:val="24"/>
              </w:rPr>
              <w:t> </w:t>
            </w:r>
            <w:r>
              <w:rPr>
                <w:w w:val="90"/>
                <w:sz w:val="24"/>
              </w:rPr>
              <w:t>value</w:t>
            </w:r>
            <w:r>
              <w:rPr>
                <w:spacing w:val="-19"/>
                <w:w w:val="90"/>
                <w:sz w:val="24"/>
              </w:rPr>
              <w:t> </w:t>
            </w:r>
            <w:r>
              <w:rPr>
                <w:spacing w:val="-5"/>
                <w:w w:val="90"/>
                <w:sz w:val="24"/>
              </w:rPr>
              <w:t>as</w:t>
            </w:r>
          </w:p>
          <w:p>
            <w:pPr>
              <w:pStyle w:val="TableParagraph"/>
              <w:spacing w:line="390" w:lineRule="atLeast" w:before="0"/>
              <w:ind w:left="107" w:right="58"/>
              <w:rPr>
                <w:sz w:val="24"/>
              </w:rPr>
            </w:pPr>
            <w:r>
              <w:rPr>
                <w:spacing w:val="-2"/>
                <w:sz w:val="24"/>
              </w:rPr>
              <w:t>field </w:t>
            </w:r>
            <w:r>
              <w:rPr>
                <w:spacing w:val="-4"/>
                <w:sz w:val="24"/>
              </w:rPr>
              <w:t>wallet/walletId</w:t>
            </w:r>
          </w:p>
        </w:tc>
        <w:tc>
          <w:tcPr>
            <w:tcW w:w="1796" w:type="dxa"/>
          </w:tcPr>
          <w:p>
            <w:pPr>
              <w:pStyle w:val="TableParagraph"/>
              <w:spacing w:before="101"/>
              <w:ind w:left="107"/>
              <w:rPr>
                <w:sz w:val="24"/>
              </w:rPr>
            </w:pPr>
            <w:r>
              <w:rPr>
                <w:spacing w:val="-12"/>
                <w:w w:val="110"/>
                <w:sz w:val="24"/>
              </w:rPr>
              <w:t>-</w:t>
            </w:r>
          </w:p>
        </w:tc>
        <w:tc>
          <w:tcPr>
            <w:tcW w:w="1811" w:type="dxa"/>
          </w:tcPr>
          <w:p>
            <w:pPr>
              <w:pStyle w:val="TableParagraph"/>
              <w:spacing w:before="101"/>
              <w:ind w:left="107"/>
              <w:rPr>
                <w:sz w:val="24"/>
              </w:rPr>
            </w:pPr>
            <w:r>
              <w:rPr>
                <w:spacing w:val="-12"/>
                <w:w w:val="110"/>
                <w:sz w:val="24"/>
              </w:rPr>
              <w:t>-</w:t>
            </w:r>
          </w:p>
        </w:tc>
        <w:tc>
          <w:tcPr>
            <w:tcW w:w="1830" w:type="dxa"/>
          </w:tcPr>
          <w:p>
            <w:pPr>
              <w:pStyle w:val="TableParagraph"/>
              <w:spacing w:before="101"/>
              <w:ind w:left="106"/>
              <w:rPr>
                <w:sz w:val="24"/>
              </w:rPr>
            </w:pPr>
            <w:r>
              <w:rPr>
                <w:spacing w:val="-12"/>
                <w:w w:val="110"/>
                <w:sz w:val="24"/>
              </w:rPr>
              <w:t>-</w:t>
            </w:r>
          </w:p>
        </w:tc>
      </w:tr>
      <w:tr>
        <w:trPr>
          <w:trHeight w:val="782" w:hRule="atLeast"/>
        </w:trPr>
        <w:tc>
          <w:tcPr>
            <w:tcW w:w="3176" w:type="dxa"/>
          </w:tcPr>
          <w:p>
            <w:pPr>
              <w:pStyle w:val="TableParagraph"/>
              <w:spacing w:before="104"/>
              <w:ind w:left="107"/>
              <w:rPr>
                <w:sz w:val="24"/>
              </w:rPr>
            </w:pPr>
            <w:r>
              <w:rPr>
                <w:spacing w:val="-2"/>
                <w:sz w:val="24"/>
              </w:rPr>
              <w:t>submerchant</w:t>
            </w:r>
          </w:p>
        </w:tc>
        <w:tc>
          <w:tcPr>
            <w:tcW w:w="1848" w:type="dxa"/>
          </w:tcPr>
          <w:p>
            <w:pPr>
              <w:pStyle w:val="TableParagraph"/>
              <w:spacing w:before="0"/>
              <w:ind w:left="0"/>
              <w:rPr>
                <w:rFonts w:ascii="Times New Roman"/>
                <w:sz w:val="22"/>
              </w:rPr>
            </w:pPr>
          </w:p>
        </w:tc>
        <w:tc>
          <w:tcPr>
            <w:tcW w:w="1796" w:type="dxa"/>
          </w:tcPr>
          <w:p>
            <w:pPr>
              <w:pStyle w:val="TableParagraph"/>
              <w:spacing w:before="0"/>
              <w:ind w:left="0"/>
              <w:rPr>
                <w:rFonts w:ascii="Times New Roman"/>
                <w:sz w:val="22"/>
              </w:rPr>
            </w:pPr>
          </w:p>
        </w:tc>
        <w:tc>
          <w:tcPr>
            <w:tcW w:w="1811" w:type="dxa"/>
          </w:tcPr>
          <w:p>
            <w:pPr>
              <w:pStyle w:val="TableParagraph"/>
              <w:spacing w:before="0"/>
              <w:ind w:left="0"/>
              <w:rPr>
                <w:rFonts w:ascii="Times New Roman"/>
                <w:sz w:val="22"/>
              </w:rPr>
            </w:pPr>
          </w:p>
        </w:tc>
        <w:tc>
          <w:tcPr>
            <w:tcW w:w="1830" w:type="dxa"/>
          </w:tcPr>
          <w:p>
            <w:pPr>
              <w:pStyle w:val="TableParagraph"/>
              <w:spacing w:line="392" w:lineRule="exact" w:before="0"/>
              <w:ind w:left="106" w:right="42"/>
              <w:rPr>
                <w:sz w:val="24"/>
              </w:rPr>
            </w:pPr>
            <w:r>
              <w:rPr>
                <w:spacing w:val="-2"/>
                <w:w w:val="90"/>
                <w:sz w:val="24"/>
              </w:rPr>
              <w:t>Submerchant </w:t>
            </w:r>
            <w:r>
              <w:rPr>
                <w:spacing w:val="-2"/>
                <w:sz w:val="24"/>
              </w:rPr>
              <w:t>group</w:t>
            </w:r>
          </w:p>
        </w:tc>
      </w:tr>
      <w:tr>
        <w:trPr>
          <w:trHeight w:val="1558" w:hRule="atLeast"/>
        </w:trPr>
        <w:tc>
          <w:tcPr>
            <w:tcW w:w="3176" w:type="dxa"/>
          </w:tcPr>
          <w:p>
            <w:pPr>
              <w:pStyle w:val="TableParagraph"/>
              <w:spacing w:before="99"/>
              <w:ind w:left="107"/>
              <w:rPr>
                <w:sz w:val="24"/>
              </w:rPr>
            </w:pPr>
            <w:r>
              <w:rPr>
                <w:spacing w:val="-2"/>
                <w:sz w:val="24"/>
              </w:rPr>
              <w:t>submerchant/mcc</w:t>
            </w:r>
          </w:p>
        </w:tc>
        <w:tc>
          <w:tcPr>
            <w:tcW w:w="1848" w:type="dxa"/>
          </w:tcPr>
          <w:p>
            <w:pPr>
              <w:pStyle w:val="TableParagraph"/>
              <w:spacing w:line="340" w:lineRule="auto" w:before="99"/>
              <w:ind w:left="107" w:right="58"/>
              <w:rPr>
                <w:sz w:val="24"/>
              </w:rPr>
            </w:pPr>
            <w:r>
              <w:rPr>
                <w:sz w:val="24"/>
              </w:rPr>
              <w:t>MCC</w:t>
            </w:r>
            <w:r>
              <w:rPr>
                <w:spacing w:val="-26"/>
                <w:sz w:val="24"/>
              </w:rPr>
              <w:t> </w:t>
            </w:r>
            <w:r>
              <w:rPr>
                <w:sz w:val="24"/>
              </w:rPr>
              <w:t>of </w:t>
            </w:r>
            <w:r>
              <w:rPr>
                <w:spacing w:val="-6"/>
                <w:sz w:val="24"/>
              </w:rPr>
              <w:t>merchant</w:t>
            </w:r>
          </w:p>
        </w:tc>
        <w:tc>
          <w:tcPr>
            <w:tcW w:w="1796" w:type="dxa"/>
          </w:tcPr>
          <w:p>
            <w:pPr>
              <w:pStyle w:val="TableParagraph"/>
              <w:spacing w:line="340" w:lineRule="auto" w:before="99"/>
              <w:ind w:left="107"/>
              <w:rPr>
                <w:sz w:val="24"/>
              </w:rPr>
            </w:pPr>
            <w:r>
              <w:rPr>
                <w:sz w:val="24"/>
              </w:rPr>
              <w:t>MCC</w:t>
            </w:r>
            <w:r>
              <w:rPr>
                <w:spacing w:val="-26"/>
                <w:sz w:val="24"/>
              </w:rPr>
              <w:t> </w:t>
            </w:r>
            <w:r>
              <w:rPr>
                <w:sz w:val="24"/>
              </w:rPr>
              <w:t>of </w:t>
            </w:r>
            <w:r>
              <w:rPr>
                <w:spacing w:val="-6"/>
                <w:sz w:val="24"/>
              </w:rPr>
              <w:t>merchant</w:t>
            </w:r>
          </w:p>
        </w:tc>
        <w:tc>
          <w:tcPr>
            <w:tcW w:w="1811" w:type="dxa"/>
          </w:tcPr>
          <w:p>
            <w:pPr>
              <w:pStyle w:val="TableParagraph"/>
              <w:spacing w:line="338" w:lineRule="auto" w:before="99"/>
              <w:ind w:left="107" w:right="492"/>
              <w:rPr>
                <w:sz w:val="24"/>
              </w:rPr>
            </w:pPr>
            <w:r>
              <w:rPr>
                <w:sz w:val="24"/>
              </w:rPr>
              <w:t>MCC</w:t>
            </w:r>
            <w:r>
              <w:rPr>
                <w:spacing w:val="-26"/>
                <w:sz w:val="24"/>
              </w:rPr>
              <w:t> </w:t>
            </w:r>
            <w:r>
              <w:rPr>
                <w:sz w:val="24"/>
              </w:rPr>
              <w:t>of </w:t>
            </w:r>
            <w:r>
              <w:rPr>
                <w:spacing w:val="-2"/>
                <w:sz w:val="24"/>
              </w:rPr>
              <w:t>Merchant, </w:t>
            </w:r>
            <w:r>
              <w:rPr>
                <w:spacing w:val="-10"/>
                <w:sz w:val="24"/>
              </w:rPr>
              <w:t>except</w:t>
            </w:r>
            <w:r>
              <w:rPr>
                <w:spacing w:val="-26"/>
                <w:sz w:val="24"/>
              </w:rPr>
              <w:t> </w:t>
            </w:r>
            <w:r>
              <w:rPr>
                <w:spacing w:val="-10"/>
                <w:sz w:val="24"/>
              </w:rPr>
              <w:t>6010</w:t>
            </w:r>
          </w:p>
          <w:p>
            <w:pPr>
              <w:pStyle w:val="TableParagraph"/>
              <w:spacing w:line="267" w:lineRule="exact" w:before="4"/>
              <w:ind w:left="107"/>
              <w:rPr>
                <w:sz w:val="24"/>
              </w:rPr>
            </w:pPr>
            <w:r>
              <w:rPr>
                <w:spacing w:val="-8"/>
                <w:sz w:val="24"/>
              </w:rPr>
              <w:t>and</w:t>
            </w:r>
            <w:r>
              <w:rPr>
                <w:spacing w:val="-22"/>
                <w:sz w:val="24"/>
              </w:rPr>
              <w:t> </w:t>
            </w:r>
            <w:r>
              <w:rPr>
                <w:spacing w:val="-4"/>
                <w:sz w:val="24"/>
              </w:rPr>
              <w:t>6011</w:t>
            </w:r>
          </w:p>
        </w:tc>
        <w:tc>
          <w:tcPr>
            <w:tcW w:w="1830" w:type="dxa"/>
          </w:tcPr>
          <w:p>
            <w:pPr>
              <w:pStyle w:val="TableParagraph"/>
              <w:spacing w:line="340" w:lineRule="auto" w:before="99"/>
              <w:ind w:left="106" w:right="42"/>
              <w:rPr>
                <w:sz w:val="24"/>
              </w:rPr>
            </w:pPr>
            <w:r>
              <w:rPr>
                <w:sz w:val="24"/>
              </w:rPr>
              <w:t>MCC</w:t>
            </w:r>
            <w:r>
              <w:rPr>
                <w:spacing w:val="-26"/>
                <w:sz w:val="24"/>
              </w:rPr>
              <w:t> </w:t>
            </w:r>
            <w:r>
              <w:rPr>
                <w:sz w:val="24"/>
              </w:rPr>
              <w:t>of </w:t>
            </w:r>
            <w:r>
              <w:rPr>
                <w:spacing w:val="-6"/>
                <w:sz w:val="24"/>
              </w:rPr>
              <w:t>merchant</w:t>
            </w:r>
          </w:p>
        </w:tc>
      </w:tr>
      <w:tr>
        <w:trPr>
          <w:trHeight w:val="1170" w:hRule="atLeast"/>
        </w:trPr>
        <w:tc>
          <w:tcPr>
            <w:tcW w:w="3176" w:type="dxa"/>
          </w:tcPr>
          <w:p>
            <w:pPr>
              <w:pStyle w:val="TableParagraph"/>
              <w:spacing w:before="101"/>
              <w:ind w:left="107"/>
              <w:rPr>
                <w:sz w:val="24"/>
              </w:rPr>
            </w:pPr>
            <w:r>
              <w:rPr>
                <w:spacing w:val="-2"/>
                <w:sz w:val="24"/>
              </w:rPr>
              <w:t>submerchant/subMerchantID</w:t>
            </w:r>
          </w:p>
        </w:tc>
        <w:tc>
          <w:tcPr>
            <w:tcW w:w="1848" w:type="dxa"/>
          </w:tcPr>
          <w:p>
            <w:pPr>
              <w:pStyle w:val="TableParagraph"/>
              <w:spacing w:before="101"/>
              <w:ind w:left="107"/>
              <w:rPr>
                <w:sz w:val="24"/>
              </w:rPr>
            </w:pPr>
            <w:r>
              <w:rPr>
                <w:spacing w:val="-5"/>
                <w:sz w:val="24"/>
              </w:rPr>
              <w:t>Merchant</w:t>
            </w:r>
            <w:r>
              <w:rPr>
                <w:spacing w:val="-18"/>
                <w:sz w:val="24"/>
              </w:rPr>
              <w:t> </w:t>
            </w:r>
            <w:r>
              <w:rPr>
                <w:spacing w:val="-4"/>
                <w:sz w:val="24"/>
              </w:rPr>
              <w:t>code</w:t>
            </w:r>
          </w:p>
          <w:p>
            <w:pPr>
              <w:pStyle w:val="TableParagraph"/>
              <w:spacing w:line="390" w:lineRule="atLeast" w:before="0"/>
              <w:ind w:left="107" w:right="58"/>
              <w:rPr>
                <w:sz w:val="24"/>
              </w:rPr>
            </w:pPr>
            <w:r>
              <w:rPr>
                <w:spacing w:val="-4"/>
                <w:sz w:val="24"/>
              </w:rPr>
              <w:t>defined</w:t>
            </w:r>
            <w:r>
              <w:rPr>
                <w:spacing w:val="-27"/>
                <w:sz w:val="24"/>
              </w:rPr>
              <w:t> </w:t>
            </w:r>
            <w:r>
              <w:rPr>
                <w:spacing w:val="-4"/>
                <w:sz w:val="24"/>
              </w:rPr>
              <w:t>by</w:t>
            </w:r>
            <w:r>
              <w:rPr>
                <w:spacing w:val="-28"/>
                <w:sz w:val="24"/>
              </w:rPr>
              <w:t> </w:t>
            </w:r>
            <w:r>
              <w:rPr>
                <w:spacing w:val="-4"/>
                <w:sz w:val="24"/>
              </w:rPr>
              <w:t>the </w:t>
            </w:r>
            <w:r>
              <w:rPr>
                <w:spacing w:val="-2"/>
                <w:sz w:val="24"/>
              </w:rPr>
              <w:t>wallet</w:t>
            </w:r>
          </w:p>
        </w:tc>
        <w:tc>
          <w:tcPr>
            <w:tcW w:w="1796" w:type="dxa"/>
          </w:tcPr>
          <w:p>
            <w:pPr>
              <w:pStyle w:val="TableParagraph"/>
              <w:spacing w:before="101"/>
              <w:ind w:left="107"/>
              <w:rPr>
                <w:sz w:val="24"/>
              </w:rPr>
            </w:pPr>
            <w:r>
              <w:rPr>
                <w:spacing w:val="-12"/>
                <w:w w:val="110"/>
                <w:sz w:val="24"/>
              </w:rPr>
              <w:t>-</w:t>
            </w:r>
          </w:p>
        </w:tc>
        <w:tc>
          <w:tcPr>
            <w:tcW w:w="1811" w:type="dxa"/>
          </w:tcPr>
          <w:p>
            <w:pPr>
              <w:pStyle w:val="TableParagraph"/>
              <w:spacing w:before="101"/>
              <w:ind w:left="107"/>
              <w:rPr>
                <w:sz w:val="24"/>
              </w:rPr>
            </w:pPr>
            <w:r>
              <w:rPr>
                <w:spacing w:val="-12"/>
                <w:w w:val="110"/>
                <w:sz w:val="24"/>
              </w:rPr>
              <w:t>-</w:t>
            </w:r>
          </w:p>
        </w:tc>
        <w:tc>
          <w:tcPr>
            <w:tcW w:w="1830" w:type="dxa"/>
          </w:tcPr>
          <w:p>
            <w:pPr>
              <w:pStyle w:val="TableParagraph"/>
              <w:spacing w:before="101"/>
              <w:ind w:left="106"/>
              <w:rPr>
                <w:sz w:val="24"/>
              </w:rPr>
            </w:pPr>
            <w:r>
              <w:rPr>
                <w:spacing w:val="-12"/>
                <w:w w:val="110"/>
                <w:sz w:val="24"/>
              </w:rPr>
              <w:t>-</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3176"/>
        <w:gridCol w:w="1848"/>
        <w:gridCol w:w="1796"/>
        <w:gridCol w:w="1811"/>
        <w:gridCol w:w="1830"/>
      </w:tblGrid>
      <w:tr>
        <w:trPr>
          <w:trHeight w:val="780" w:hRule="atLeast"/>
        </w:trPr>
        <w:tc>
          <w:tcPr>
            <w:tcW w:w="3176" w:type="dxa"/>
          </w:tcPr>
          <w:p>
            <w:pPr>
              <w:pStyle w:val="TableParagraph"/>
              <w:spacing w:before="101"/>
              <w:ind w:left="107"/>
              <w:rPr>
                <w:sz w:val="24"/>
              </w:rPr>
            </w:pPr>
            <w:r>
              <w:rPr>
                <w:spacing w:val="-2"/>
                <w:sz w:val="24"/>
              </w:rPr>
              <w:t>submerchant/address</w:t>
            </w:r>
          </w:p>
        </w:tc>
        <w:tc>
          <w:tcPr>
            <w:tcW w:w="1848" w:type="dxa"/>
          </w:tcPr>
          <w:p>
            <w:pPr>
              <w:pStyle w:val="TableParagraph"/>
              <w:spacing w:line="392" w:lineRule="exact" w:before="0"/>
              <w:ind w:left="107" w:right="58"/>
              <w:rPr>
                <w:sz w:val="24"/>
              </w:rPr>
            </w:pPr>
            <w:r>
              <w:rPr>
                <w:spacing w:val="-6"/>
                <w:sz w:val="24"/>
              </w:rPr>
              <w:t>Merchant </w:t>
            </w:r>
            <w:r>
              <w:rPr>
                <w:spacing w:val="-2"/>
                <w:sz w:val="24"/>
              </w:rPr>
              <w:t>address</w:t>
            </w:r>
          </w:p>
        </w:tc>
        <w:tc>
          <w:tcPr>
            <w:tcW w:w="1796" w:type="dxa"/>
          </w:tcPr>
          <w:p>
            <w:pPr>
              <w:pStyle w:val="TableParagraph"/>
              <w:spacing w:before="101"/>
              <w:ind w:left="107"/>
              <w:rPr>
                <w:sz w:val="24"/>
              </w:rPr>
            </w:pPr>
            <w:r>
              <w:rPr>
                <w:spacing w:val="-12"/>
                <w:w w:val="110"/>
                <w:sz w:val="24"/>
              </w:rPr>
              <w:t>-</w:t>
            </w:r>
          </w:p>
        </w:tc>
        <w:tc>
          <w:tcPr>
            <w:tcW w:w="1811" w:type="dxa"/>
          </w:tcPr>
          <w:p>
            <w:pPr>
              <w:pStyle w:val="TableParagraph"/>
              <w:spacing w:before="101"/>
              <w:ind w:left="107"/>
              <w:rPr>
                <w:sz w:val="24"/>
              </w:rPr>
            </w:pPr>
            <w:r>
              <w:rPr>
                <w:spacing w:val="-12"/>
                <w:w w:val="110"/>
                <w:sz w:val="24"/>
              </w:rPr>
              <w:t>-</w:t>
            </w:r>
          </w:p>
        </w:tc>
        <w:tc>
          <w:tcPr>
            <w:tcW w:w="1830" w:type="dxa"/>
          </w:tcPr>
          <w:p>
            <w:pPr>
              <w:pStyle w:val="TableParagraph"/>
              <w:spacing w:before="101"/>
              <w:ind w:left="106"/>
              <w:rPr>
                <w:sz w:val="24"/>
              </w:rPr>
            </w:pPr>
            <w:r>
              <w:rPr>
                <w:spacing w:val="-12"/>
                <w:w w:val="110"/>
                <w:sz w:val="24"/>
              </w:rPr>
              <w:t>-</w:t>
            </w:r>
          </w:p>
        </w:tc>
      </w:tr>
      <w:tr>
        <w:trPr>
          <w:trHeight w:val="775" w:hRule="atLeast"/>
        </w:trPr>
        <w:tc>
          <w:tcPr>
            <w:tcW w:w="3176" w:type="dxa"/>
          </w:tcPr>
          <w:p>
            <w:pPr>
              <w:pStyle w:val="TableParagraph"/>
              <w:spacing w:before="99"/>
              <w:ind w:left="107"/>
              <w:rPr>
                <w:sz w:val="24"/>
              </w:rPr>
            </w:pPr>
            <w:r>
              <w:rPr>
                <w:spacing w:val="-2"/>
                <w:sz w:val="24"/>
              </w:rPr>
              <w:t>submerchant/country</w:t>
            </w:r>
          </w:p>
        </w:tc>
        <w:tc>
          <w:tcPr>
            <w:tcW w:w="1848" w:type="dxa"/>
          </w:tcPr>
          <w:p>
            <w:pPr>
              <w:pStyle w:val="TableParagraph"/>
              <w:spacing w:line="388" w:lineRule="exact" w:before="0"/>
              <w:ind w:left="107" w:right="58"/>
              <w:rPr>
                <w:sz w:val="24"/>
              </w:rPr>
            </w:pPr>
            <w:r>
              <w:rPr>
                <w:spacing w:val="-6"/>
                <w:sz w:val="24"/>
              </w:rPr>
              <w:t>Merchant </w:t>
            </w:r>
            <w:r>
              <w:rPr>
                <w:spacing w:val="-2"/>
                <w:sz w:val="24"/>
              </w:rPr>
              <w:t>country</w:t>
            </w:r>
          </w:p>
        </w:tc>
        <w:tc>
          <w:tcPr>
            <w:tcW w:w="1796" w:type="dxa"/>
          </w:tcPr>
          <w:p>
            <w:pPr>
              <w:pStyle w:val="TableParagraph"/>
              <w:spacing w:before="99"/>
              <w:ind w:left="107"/>
              <w:rPr>
                <w:sz w:val="24"/>
              </w:rPr>
            </w:pPr>
            <w:r>
              <w:rPr>
                <w:spacing w:val="-12"/>
                <w:w w:val="110"/>
                <w:sz w:val="24"/>
              </w:rPr>
              <w:t>-</w:t>
            </w:r>
          </w:p>
        </w:tc>
        <w:tc>
          <w:tcPr>
            <w:tcW w:w="1811" w:type="dxa"/>
          </w:tcPr>
          <w:p>
            <w:pPr>
              <w:pStyle w:val="TableParagraph"/>
              <w:spacing w:before="99"/>
              <w:ind w:left="107"/>
              <w:rPr>
                <w:sz w:val="24"/>
              </w:rPr>
            </w:pPr>
            <w:r>
              <w:rPr>
                <w:spacing w:val="-12"/>
                <w:w w:val="110"/>
                <w:sz w:val="24"/>
              </w:rPr>
              <w:t>-</w:t>
            </w:r>
          </w:p>
        </w:tc>
        <w:tc>
          <w:tcPr>
            <w:tcW w:w="1830" w:type="dxa"/>
          </w:tcPr>
          <w:p>
            <w:pPr>
              <w:pStyle w:val="TableParagraph"/>
              <w:spacing w:before="99"/>
              <w:ind w:left="106"/>
              <w:rPr>
                <w:sz w:val="24"/>
              </w:rPr>
            </w:pPr>
            <w:r>
              <w:rPr>
                <w:spacing w:val="-12"/>
                <w:w w:val="110"/>
                <w:sz w:val="24"/>
              </w:rPr>
              <w:t>-</w:t>
            </w:r>
          </w:p>
        </w:tc>
      </w:tr>
      <w:tr>
        <w:trPr>
          <w:trHeight w:val="779" w:hRule="atLeast"/>
        </w:trPr>
        <w:tc>
          <w:tcPr>
            <w:tcW w:w="3176" w:type="dxa"/>
          </w:tcPr>
          <w:p>
            <w:pPr>
              <w:pStyle w:val="TableParagraph"/>
              <w:spacing w:before="103"/>
              <w:ind w:left="107"/>
              <w:rPr>
                <w:sz w:val="24"/>
              </w:rPr>
            </w:pPr>
            <w:r>
              <w:rPr>
                <w:spacing w:val="-2"/>
                <w:sz w:val="24"/>
              </w:rPr>
              <w:t>submerchant/cep</w:t>
            </w:r>
          </w:p>
        </w:tc>
        <w:tc>
          <w:tcPr>
            <w:tcW w:w="1848" w:type="dxa"/>
          </w:tcPr>
          <w:p>
            <w:pPr>
              <w:pStyle w:val="TableParagraph"/>
              <w:spacing w:line="388" w:lineRule="exact" w:before="0"/>
              <w:ind w:left="107" w:right="58"/>
              <w:rPr>
                <w:sz w:val="24"/>
              </w:rPr>
            </w:pPr>
            <w:r>
              <w:rPr>
                <w:spacing w:val="-6"/>
                <w:sz w:val="24"/>
              </w:rPr>
              <w:t>Merchant</w:t>
            </w:r>
            <w:r>
              <w:rPr>
                <w:spacing w:val="-27"/>
                <w:sz w:val="24"/>
              </w:rPr>
              <w:t> </w:t>
            </w:r>
            <w:r>
              <w:rPr>
                <w:spacing w:val="-6"/>
                <w:sz w:val="24"/>
              </w:rPr>
              <w:t>postal </w:t>
            </w:r>
            <w:r>
              <w:rPr>
                <w:spacing w:val="-4"/>
                <w:sz w:val="24"/>
              </w:rPr>
              <w:t>code</w:t>
            </w:r>
          </w:p>
        </w:tc>
        <w:tc>
          <w:tcPr>
            <w:tcW w:w="1796" w:type="dxa"/>
          </w:tcPr>
          <w:p>
            <w:pPr>
              <w:pStyle w:val="TableParagraph"/>
              <w:spacing w:before="103"/>
              <w:ind w:left="107"/>
              <w:rPr>
                <w:sz w:val="24"/>
              </w:rPr>
            </w:pPr>
            <w:r>
              <w:rPr>
                <w:spacing w:val="-12"/>
                <w:w w:val="110"/>
                <w:sz w:val="24"/>
              </w:rPr>
              <w:t>-</w:t>
            </w:r>
          </w:p>
        </w:tc>
        <w:tc>
          <w:tcPr>
            <w:tcW w:w="1811" w:type="dxa"/>
          </w:tcPr>
          <w:p>
            <w:pPr>
              <w:pStyle w:val="TableParagraph"/>
              <w:spacing w:before="103"/>
              <w:ind w:left="107"/>
              <w:rPr>
                <w:sz w:val="24"/>
              </w:rPr>
            </w:pPr>
            <w:r>
              <w:rPr>
                <w:spacing w:val="-12"/>
                <w:w w:val="110"/>
                <w:sz w:val="24"/>
              </w:rPr>
              <w:t>-</w:t>
            </w:r>
          </w:p>
        </w:tc>
        <w:tc>
          <w:tcPr>
            <w:tcW w:w="1830" w:type="dxa"/>
          </w:tcPr>
          <w:p>
            <w:pPr>
              <w:pStyle w:val="TableParagraph"/>
              <w:spacing w:before="103"/>
              <w:ind w:left="106"/>
              <w:rPr>
                <w:sz w:val="24"/>
              </w:rPr>
            </w:pPr>
            <w:r>
              <w:rPr>
                <w:spacing w:val="-12"/>
                <w:w w:val="110"/>
                <w:sz w:val="24"/>
              </w:rPr>
              <w:t>-</w:t>
            </w:r>
          </w:p>
        </w:tc>
      </w:tr>
      <w:tr>
        <w:trPr>
          <w:trHeight w:val="1170" w:hRule="atLeast"/>
        </w:trPr>
        <w:tc>
          <w:tcPr>
            <w:tcW w:w="3176" w:type="dxa"/>
          </w:tcPr>
          <w:p>
            <w:pPr>
              <w:pStyle w:val="TableParagraph"/>
              <w:spacing w:before="103"/>
              <w:ind w:left="107"/>
              <w:rPr>
                <w:sz w:val="24"/>
              </w:rPr>
            </w:pPr>
            <w:r>
              <w:rPr>
                <w:spacing w:val="-2"/>
                <w:sz w:val="24"/>
              </w:rPr>
              <w:t>submerchant/taxIdNumber</w:t>
            </w:r>
          </w:p>
        </w:tc>
        <w:tc>
          <w:tcPr>
            <w:tcW w:w="1848" w:type="dxa"/>
          </w:tcPr>
          <w:p>
            <w:pPr>
              <w:pStyle w:val="TableParagraph"/>
              <w:spacing w:line="338" w:lineRule="auto" w:before="103"/>
              <w:ind w:left="107" w:right="58"/>
              <w:rPr>
                <w:sz w:val="24"/>
              </w:rPr>
            </w:pPr>
            <w:r>
              <w:rPr>
                <w:w w:val="90"/>
                <w:sz w:val="24"/>
              </w:rPr>
              <w:t>Merchant</w:t>
            </w:r>
            <w:r>
              <w:rPr>
                <w:spacing w:val="-21"/>
                <w:w w:val="90"/>
                <w:sz w:val="24"/>
              </w:rPr>
              <w:t> </w:t>
            </w:r>
            <w:r>
              <w:rPr>
                <w:w w:val="90"/>
                <w:sz w:val="24"/>
              </w:rPr>
              <w:t>CNPJ </w:t>
            </w:r>
            <w:r>
              <w:rPr>
                <w:sz w:val="24"/>
              </w:rPr>
              <w:t>(TIN)</w:t>
            </w:r>
            <w:r>
              <w:rPr>
                <w:spacing w:val="-28"/>
                <w:sz w:val="24"/>
              </w:rPr>
              <w:t> </w:t>
            </w:r>
            <w:r>
              <w:rPr>
                <w:sz w:val="24"/>
              </w:rPr>
              <w:t>or</w:t>
            </w:r>
            <w:r>
              <w:rPr>
                <w:spacing w:val="-25"/>
                <w:sz w:val="24"/>
              </w:rPr>
              <w:t> </w:t>
            </w:r>
            <w:r>
              <w:rPr>
                <w:sz w:val="24"/>
              </w:rPr>
              <w:t>CPF</w:t>
            </w:r>
          </w:p>
          <w:p>
            <w:pPr>
              <w:pStyle w:val="TableParagraph"/>
              <w:spacing w:line="267" w:lineRule="exact" w:before="2"/>
              <w:ind w:left="107"/>
              <w:rPr>
                <w:sz w:val="24"/>
              </w:rPr>
            </w:pPr>
            <w:r>
              <w:rPr>
                <w:spacing w:val="-2"/>
                <w:w w:val="95"/>
                <w:sz w:val="24"/>
              </w:rPr>
              <w:t>(ITIN)</w:t>
            </w:r>
          </w:p>
        </w:tc>
        <w:tc>
          <w:tcPr>
            <w:tcW w:w="1796" w:type="dxa"/>
          </w:tcPr>
          <w:p>
            <w:pPr>
              <w:pStyle w:val="TableParagraph"/>
              <w:spacing w:before="103"/>
              <w:ind w:left="107"/>
              <w:rPr>
                <w:sz w:val="24"/>
              </w:rPr>
            </w:pPr>
            <w:r>
              <w:rPr>
                <w:spacing w:val="-12"/>
                <w:w w:val="110"/>
                <w:sz w:val="24"/>
              </w:rPr>
              <w:t>-</w:t>
            </w:r>
          </w:p>
        </w:tc>
        <w:tc>
          <w:tcPr>
            <w:tcW w:w="1811" w:type="dxa"/>
          </w:tcPr>
          <w:p>
            <w:pPr>
              <w:pStyle w:val="TableParagraph"/>
              <w:spacing w:before="103"/>
              <w:ind w:left="107"/>
              <w:rPr>
                <w:sz w:val="24"/>
              </w:rPr>
            </w:pPr>
            <w:r>
              <w:rPr>
                <w:spacing w:val="-12"/>
                <w:w w:val="110"/>
                <w:sz w:val="24"/>
              </w:rPr>
              <w:t>-</w:t>
            </w:r>
          </w:p>
        </w:tc>
        <w:tc>
          <w:tcPr>
            <w:tcW w:w="1830" w:type="dxa"/>
          </w:tcPr>
          <w:p>
            <w:pPr>
              <w:pStyle w:val="TableParagraph"/>
              <w:spacing w:before="103"/>
              <w:ind w:left="106"/>
              <w:rPr>
                <w:sz w:val="24"/>
              </w:rPr>
            </w:pPr>
            <w:r>
              <w:rPr>
                <w:spacing w:val="-12"/>
                <w:w w:val="110"/>
                <w:sz w:val="24"/>
              </w:rPr>
              <w:t>-</w:t>
            </w:r>
          </w:p>
        </w:tc>
      </w:tr>
      <w:tr>
        <w:trPr>
          <w:trHeight w:val="391" w:hRule="atLeast"/>
        </w:trPr>
        <w:tc>
          <w:tcPr>
            <w:tcW w:w="3176" w:type="dxa"/>
          </w:tcPr>
          <w:p>
            <w:pPr>
              <w:pStyle w:val="TableParagraph"/>
              <w:spacing w:line="268" w:lineRule="exact" w:before="103"/>
              <w:ind w:left="107"/>
              <w:rPr>
                <w:sz w:val="24"/>
              </w:rPr>
            </w:pPr>
            <w:r>
              <w:rPr>
                <w:spacing w:val="-2"/>
                <w:sz w:val="24"/>
              </w:rPr>
              <w:t>wallet</w:t>
            </w:r>
          </w:p>
        </w:tc>
        <w:tc>
          <w:tcPr>
            <w:tcW w:w="1848" w:type="dxa"/>
          </w:tcPr>
          <w:p>
            <w:pPr>
              <w:pStyle w:val="TableParagraph"/>
              <w:spacing w:before="0"/>
              <w:ind w:left="0"/>
              <w:rPr>
                <w:rFonts w:ascii="Times New Roman"/>
                <w:sz w:val="22"/>
              </w:rPr>
            </w:pPr>
          </w:p>
        </w:tc>
        <w:tc>
          <w:tcPr>
            <w:tcW w:w="1796" w:type="dxa"/>
          </w:tcPr>
          <w:p>
            <w:pPr>
              <w:pStyle w:val="TableParagraph"/>
              <w:spacing w:before="0"/>
              <w:ind w:left="0"/>
              <w:rPr>
                <w:rFonts w:ascii="Times New Roman"/>
                <w:sz w:val="22"/>
              </w:rPr>
            </w:pPr>
          </w:p>
        </w:tc>
        <w:tc>
          <w:tcPr>
            <w:tcW w:w="1811" w:type="dxa"/>
          </w:tcPr>
          <w:p>
            <w:pPr>
              <w:pStyle w:val="TableParagraph"/>
              <w:spacing w:before="0"/>
              <w:ind w:left="0"/>
              <w:rPr>
                <w:rFonts w:ascii="Times New Roman"/>
                <w:sz w:val="22"/>
              </w:rPr>
            </w:pPr>
          </w:p>
        </w:tc>
        <w:tc>
          <w:tcPr>
            <w:tcW w:w="1830" w:type="dxa"/>
          </w:tcPr>
          <w:p>
            <w:pPr>
              <w:pStyle w:val="TableParagraph"/>
              <w:spacing w:line="268" w:lineRule="exact" w:before="103"/>
              <w:ind w:left="106"/>
              <w:rPr>
                <w:sz w:val="24"/>
              </w:rPr>
            </w:pPr>
            <w:r>
              <w:rPr>
                <w:w w:val="90"/>
                <w:sz w:val="24"/>
              </w:rPr>
              <w:t>Wallet</w:t>
            </w:r>
            <w:r>
              <w:rPr>
                <w:spacing w:val="4"/>
                <w:sz w:val="24"/>
              </w:rPr>
              <w:t> </w:t>
            </w:r>
            <w:r>
              <w:rPr>
                <w:spacing w:val="-2"/>
                <w:sz w:val="24"/>
              </w:rPr>
              <w:t>Group</w:t>
            </w:r>
          </w:p>
        </w:tc>
      </w:tr>
      <w:tr>
        <w:trPr>
          <w:trHeight w:val="388" w:hRule="atLeast"/>
        </w:trPr>
        <w:tc>
          <w:tcPr>
            <w:tcW w:w="3176" w:type="dxa"/>
          </w:tcPr>
          <w:p>
            <w:pPr>
              <w:pStyle w:val="TableParagraph"/>
              <w:spacing w:line="267" w:lineRule="exact" w:before="101"/>
              <w:ind w:left="107"/>
              <w:rPr>
                <w:sz w:val="24"/>
              </w:rPr>
            </w:pPr>
            <w:r>
              <w:rPr>
                <w:spacing w:val="-2"/>
                <w:sz w:val="24"/>
              </w:rPr>
              <w:t>wallet/processingType</w:t>
            </w:r>
          </w:p>
        </w:tc>
        <w:tc>
          <w:tcPr>
            <w:tcW w:w="1848" w:type="dxa"/>
          </w:tcPr>
          <w:p>
            <w:pPr>
              <w:pStyle w:val="TableParagraph"/>
              <w:spacing w:line="267" w:lineRule="exact" w:before="101"/>
              <w:ind w:left="107"/>
              <w:rPr>
                <w:sz w:val="24"/>
              </w:rPr>
            </w:pPr>
            <w:r>
              <w:rPr>
                <w:spacing w:val="-5"/>
                <w:w w:val="95"/>
                <w:sz w:val="24"/>
              </w:rPr>
              <w:t>01</w:t>
            </w:r>
          </w:p>
        </w:tc>
        <w:tc>
          <w:tcPr>
            <w:tcW w:w="1796" w:type="dxa"/>
          </w:tcPr>
          <w:p>
            <w:pPr>
              <w:pStyle w:val="TableParagraph"/>
              <w:spacing w:line="267" w:lineRule="exact" w:before="101"/>
              <w:ind w:left="107"/>
              <w:rPr>
                <w:sz w:val="24"/>
              </w:rPr>
            </w:pPr>
            <w:r>
              <w:rPr>
                <w:spacing w:val="-5"/>
                <w:w w:val="95"/>
                <w:sz w:val="24"/>
              </w:rPr>
              <w:t>01</w:t>
            </w:r>
          </w:p>
        </w:tc>
        <w:tc>
          <w:tcPr>
            <w:tcW w:w="1811" w:type="dxa"/>
          </w:tcPr>
          <w:p>
            <w:pPr>
              <w:pStyle w:val="TableParagraph"/>
              <w:spacing w:line="267" w:lineRule="exact" w:before="101"/>
              <w:ind w:left="107"/>
              <w:rPr>
                <w:sz w:val="24"/>
              </w:rPr>
            </w:pPr>
            <w:r>
              <w:rPr>
                <w:spacing w:val="-5"/>
                <w:w w:val="95"/>
                <w:sz w:val="24"/>
              </w:rPr>
              <w:t>01</w:t>
            </w:r>
          </w:p>
        </w:tc>
        <w:tc>
          <w:tcPr>
            <w:tcW w:w="1830" w:type="dxa"/>
          </w:tcPr>
          <w:p>
            <w:pPr>
              <w:pStyle w:val="TableParagraph"/>
              <w:spacing w:line="267" w:lineRule="exact" w:before="101"/>
              <w:ind w:left="106"/>
              <w:rPr>
                <w:sz w:val="24"/>
              </w:rPr>
            </w:pPr>
            <w:r>
              <w:rPr>
                <w:spacing w:val="-5"/>
                <w:w w:val="95"/>
                <w:sz w:val="24"/>
              </w:rPr>
              <w:t>01</w:t>
            </w:r>
          </w:p>
        </w:tc>
      </w:tr>
      <w:tr>
        <w:trPr>
          <w:trHeight w:val="5352" w:hRule="atLeast"/>
        </w:trPr>
        <w:tc>
          <w:tcPr>
            <w:tcW w:w="3176" w:type="dxa"/>
          </w:tcPr>
          <w:p>
            <w:pPr>
              <w:pStyle w:val="TableParagraph"/>
              <w:spacing w:before="103"/>
              <w:ind w:left="107"/>
              <w:rPr>
                <w:sz w:val="24"/>
              </w:rPr>
            </w:pPr>
            <w:r>
              <w:rPr>
                <w:spacing w:val="-2"/>
                <w:sz w:val="24"/>
              </w:rPr>
              <w:t>wallet/walletId</w:t>
            </w:r>
          </w:p>
        </w:tc>
        <w:tc>
          <w:tcPr>
            <w:tcW w:w="1848" w:type="dxa"/>
          </w:tcPr>
          <w:p>
            <w:pPr>
              <w:pStyle w:val="TableParagraph"/>
              <w:spacing w:before="103"/>
              <w:ind w:left="107"/>
              <w:rPr>
                <w:sz w:val="24"/>
              </w:rPr>
            </w:pPr>
            <w:r>
              <w:rPr>
                <w:w w:val="65"/>
                <w:sz w:val="24"/>
              </w:rPr>
              <w:t>11</w:t>
            </w:r>
            <w:r>
              <w:rPr>
                <w:spacing w:val="-10"/>
                <w:w w:val="95"/>
                <w:sz w:val="24"/>
              </w:rPr>
              <w:t> </w:t>
            </w:r>
            <w:r>
              <w:rPr>
                <w:spacing w:val="-2"/>
                <w:w w:val="95"/>
                <w:sz w:val="24"/>
              </w:rPr>
              <w:t>characters</w:t>
            </w:r>
          </w:p>
          <w:p>
            <w:pPr>
              <w:pStyle w:val="TableParagraph"/>
              <w:spacing w:before="118"/>
              <w:ind w:left="0"/>
              <w:rPr>
                <w:sz w:val="24"/>
              </w:rPr>
            </w:pPr>
          </w:p>
          <w:p>
            <w:pPr>
              <w:pStyle w:val="TableParagraph"/>
              <w:spacing w:line="338" w:lineRule="auto" w:before="0"/>
              <w:ind w:left="107" w:right="104"/>
              <w:rPr>
                <w:sz w:val="24"/>
              </w:rPr>
            </w:pPr>
            <w:r>
              <w:rPr>
                <w:sz w:val="24"/>
              </w:rPr>
              <w:t>(See</w:t>
            </w:r>
            <w:r>
              <w:rPr>
                <w:spacing w:val="-26"/>
                <w:sz w:val="24"/>
              </w:rPr>
              <w:t> </w:t>
            </w:r>
            <w:r>
              <w:rPr>
                <w:sz w:val="24"/>
              </w:rPr>
              <w:t>how</w:t>
            </w:r>
            <w:r>
              <w:rPr>
                <w:spacing w:val="-26"/>
                <w:sz w:val="24"/>
              </w:rPr>
              <w:t> </w:t>
            </w:r>
            <w:r>
              <w:rPr>
                <w:sz w:val="24"/>
              </w:rPr>
              <w:t>to </w:t>
            </w:r>
            <w:r>
              <w:rPr>
                <w:spacing w:val="-2"/>
                <w:sz w:val="24"/>
              </w:rPr>
              <w:t>obtain</w:t>
            </w:r>
            <w:r>
              <w:rPr>
                <w:spacing w:val="-26"/>
                <w:sz w:val="24"/>
              </w:rPr>
              <w:t> </w:t>
            </w:r>
            <w:r>
              <w:rPr>
                <w:spacing w:val="-2"/>
                <w:sz w:val="24"/>
              </w:rPr>
              <w:t>at</w:t>
            </w:r>
            <w:r>
              <w:rPr>
                <w:spacing w:val="-27"/>
                <w:sz w:val="24"/>
              </w:rPr>
              <w:t> </w:t>
            </w:r>
            <w:r>
              <w:rPr>
                <w:spacing w:val="-2"/>
                <w:sz w:val="24"/>
              </w:rPr>
              <w:t>the </w:t>
            </w:r>
            <w:r>
              <w:rPr>
                <w:sz w:val="24"/>
              </w:rPr>
              <w:t>end</w:t>
            </w:r>
            <w:r>
              <w:rPr>
                <w:spacing w:val="-6"/>
                <w:sz w:val="24"/>
              </w:rPr>
              <w:t> </w:t>
            </w:r>
            <w:r>
              <w:rPr>
                <w:sz w:val="24"/>
              </w:rPr>
              <w:t>of</w:t>
            </w:r>
            <w:r>
              <w:rPr>
                <w:spacing w:val="-4"/>
                <w:sz w:val="24"/>
              </w:rPr>
              <w:t> </w:t>
            </w:r>
            <w:r>
              <w:rPr>
                <w:sz w:val="24"/>
              </w:rPr>
              <w:t>the </w:t>
            </w:r>
            <w:r>
              <w:rPr>
                <w:spacing w:val="-2"/>
                <w:sz w:val="24"/>
              </w:rPr>
              <w:t>tables)</w:t>
            </w:r>
          </w:p>
        </w:tc>
        <w:tc>
          <w:tcPr>
            <w:tcW w:w="1796" w:type="dxa"/>
          </w:tcPr>
          <w:p>
            <w:pPr>
              <w:pStyle w:val="TableParagraph"/>
              <w:spacing w:before="103"/>
              <w:ind w:left="107"/>
              <w:rPr>
                <w:sz w:val="24"/>
              </w:rPr>
            </w:pPr>
            <w:r>
              <w:rPr>
                <w:w w:val="85"/>
                <w:sz w:val="24"/>
              </w:rPr>
              <w:t>3</w:t>
            </w:r>
            <w:r>
              <w:rPr>
                <w:spacing w:val="-17"/>
                <w:w w:val="85"/>
                <w:sz w:val="24"/>
              </w:rPr>
              <w:t> </w:t>
            </w:r>
            <w:r>
              <w:rPr>
                <w:spacing w:val="-2"/>
                <w:sz w:val="24"/>
              </w:rPr>
              <w:t>characters</w:t>
            </w:r>
          </w:p>
          <w:p>
            <w:pPr>
              <w:pStyle w:val="TableParagraph"/>
              <w:spacing w:before="118"/>
              <w:ind w:left="0"/>
              <w:rPr>
                <w:sz w:val="24"/>
              </w:rPr>
            </w:pPr>
          </w:p>
          <w:p>
            <w:pPr>
              <w:pStyle w:val="TableParagraph"/>
              <w:spacing w:line="338" w:lineRule="auto" w:before="0"/>
              <w:ind w:left="107" w:right="52"/>
              <w:rPr>
                <w:sz w:val="24"/>
              </w:rPr>
            </w:pPr>
            <w:r>
              <w:rPr>
                <w:sz w:val="24"/>
              </w:rPr>
              <w:t>(See</w:t>
            </w:r>
            <w:r>
              <w:rPr>
                <w:spacing w:val="-26"/>
                <w:sz w:val="24"/>
              </w:rPr>
              <w:t> </w:t>
            </w:r>
            <w:r>
              <w:rPr>
                <w:sz w:val="24"/>
              </w:rPr>
              <w:t>how</w:t>
            </w:r>
            <w:r>
              <w:rPr>
                <w:spacing w:val="-26"/>
                <w:sz w:val="24"/>
              </w:rPr>
              <w:t> </w:t>
            </w:r>
            <w:r>
              <w:rPr>
                <w:sz w:val="24"/>
              </w:rPr>
              <w:t>to </w:t>
            </w:r>
            <w:r>
              <w:rPr>
                <w:spacing w:val="-2"/>
                <w:sz w:val="24"/>
              </w:rPr>
              <w:t>obtain</w:t>
            </w:r>
            <w:r>
              <w:rPr>
                <w:spacing w:val="-26"/>
                <w:sz w:val="24"/>
              </w:rPr>
              <w:t> </w:t>
            </w:r>
            <w:r>
              <w:rPr>
                <w:spacing w:val="-2"/>
                <w:sz w:val="24"/>
              </w:rPr>
              <w:t>at</w:t>
            </w:r>
            <w:r>
              <w:rPr>
                <w:spacing w:val="-27"/>
                <w:sz w:val="24"/>
              </w:rPr>
              <w:t> </w:t>
            </w:r>
            <w:r>
              <w:rPr>
                <w:spacing w:val="-2"/>
                <w:sz w:val="24"/>
              </w:rPr>
              <w:t>the </w:t>
            </w:r>
            <w:r>
              <w:rPr>
                <w:sz w:val="24"/>
              </w:rPr>
              <w:t>end</w:t>
            </w:r>
            <w:r>
              <w:rPr>
                <w:spacing w:val="-6"/>
                <w:sz w:val="24"/>
              </w:rPr>
              <w:t> </w:t>
            </w:r>
            <w:r>
              <w:rPr>
                <w:sz w:val="24"/>
              </w:rPr>
              <w:t>of</w:t>
            </w:r>
            <w:r>
              <w:rPr>
                <w:spacing w:val="-4"/>
                <w:sz w:val="24"/>
              </w:rPr>
              <w:t> </w:t>
            </w:r>
            <w:r>
              <w:rPr>
                <w:sz w:val="24"/>
              </w:rPr>
              <w:t>the </w:t>
            </w:r>
            <w:r>
              <w:rPr>
                <w:spacing w:val="-2"/>
                <w:sz w:val="24"/>
              </w:rPr>
              <w:t>tables)</w:t>
            </w:r>
          </w:p>
        </w:tc>
        <w:tc>
          <w:tcPr>
            <w:tcW w:w="1811" w:type="dxa"/>
          </w:tcPr>
          <w:p>
            <w:pPr>
              <w:pStyle w:val="TableParagraph"/>
              <w:spacing w:line="338" w:lineRule="auto" w:before="103"/>
              <w:ind w:left="107" w:right="73"/>
              <w:rPr>
                <w:sz w:val="24"/>
              </w:rPr>
            </w:pPr>
            <w:r>
              <w:rPr>
                <w:w w:val="90"/>
                <w:sz w:val="24"/>
              </w:rPr>
              <w:t>10</w:t>
            </w:r>
            <w:r>
              <w:rPr>
                <w:spacing w:val="-15"/>
                <w:w w:val="90"/>
                <w:sz w:val="24"/>
              </w:rPr>
              <w:t> </w:t>
            </w:r>
            <w:r>
              <w:rPr>
                <w:w w:val="90"/>
                <w:sz w:val="24"/>
              </w:rPr>
              <w:t>characters,</w:t>
            </w:r>
            <w:r>
              <w:rPr>
                <w:spacing w:val="-14"/>
                <w:w w:val="90"/>
                <w:sz w:val="24"/>
              </w:rPr>
              <w:t> </w:t>
            </w:r>
            <w:r>
              <w:rPr>
                <w:w w:val="90"/>
                <w:sz w:val="24"/>
              </w:rPr>
              <w:t>i</w:t>
            </w:r>
            <w:r>
              <w:rPr>
                <w:w w:val="90"/>
                <w:sz w:val="24"/>
              </w:rPr>
              <w:t>f</w:t>
            </w:r>
            <w:r>
              <w:rPr>
                <w:w w:val="90"/>
                <w:sz w:val="24"/>
              </w:rPr>
              <w:t> </w:t>
            </w:r>
            <w:r>
              <w:rPr>
                <w:sz w:val="24"/>
              </w:rPr>
              <w:t>the</w:t>
            </w:r>
            <w:r>
              <w:rPr>
                <w:spacing w:val="-26"/>
                <w:sz w:val="24"/>
              </w:rPr>
              <w:t> </w:t>
            </w:r>
            <w:r>
              <w:rPr>
                <w:sz w:val="24"/>
              </w:rPr>
              <w:t>parameter </w:t>
            </w:r>
            <w:r>
              <w:rPr>
                <w:w w:val="90"/>
                <w:sz w:val="24"/>
              </w:rPr>
              <w:t>has</w:t>
            </w:r>
            <w:r>
              <w:rPr>
                <w:spacing w:val="-22"/>
                <w:w w:val="90"/>
                <w:sz w:val="24"/>
              </w:rPr>
              <w:t> </w:t>
            </w:r>
            <w:r>
              <w:rPr>
                <w:w w:val="90"/>
                <w:sz w:val="24"/>
              </w:rPr>
              <w:t>less</w:t>
            </w:r>
            <w:r>
              <w:rPr>
                <w:spacing w:val="-20"/>
                <w:w w:val="90"/>
                <w:sz w:val="24"/>
              </w:rPr>
              <w:t> </w:t>
            </w:r>
            <w:r>
              <w:rPr>
                <w:w w:val="90"/>
                <w:sz w:val="24"/>
              </w:rPr>
              <w:t>than</w:t>
            </w:r>
            <w:r>
              <w:rPr>
                <w:spacing w:val="-19"/>
                <w:w w:val="90"/>
                <w:sz w:val="24"/>
              </w:rPr>
              <w:t> </w:t>
            </w:r>
            <w:r>
              <w:rPr>
                <w:w w:val="90"/>
                <w:sz w:val="24"/>
              </w:rPr>
              <w:t>10 </w:t>
            </w:r>
            <w:r>
              <w:rPr>
                <w:spacing w:val="-2"/>
                <w:sz w:val="24"/>
              </w:rPr>
              <w:t>characters</w:t>
            </w:r>
            <w:r>
              <w:rPr>
                <w:spacing w:val="-27"/>
                <w:sz w:val="24"/>
              </w:rPr>
              <w:t> </w:t>
            </w:r>
            <w:r>
              <w:rPr>
                <w:spacing w:val="-2"/>
                <w:sz w:val="24"/>
              </w:rPr>
              <w:t>you </w:t>
            </w:r>
            <w:r>
              <w:rPr>
                <w:sz w:val="24"/>
              </w:rPr>
              <w:t>must</w:t>
            </w:r>
            <w:r>
              <w:rPr>
                <w:spacing w:val="-3"/>
                <w:sz w:val="24"/>
              </w:rPr>
              <w:t> </w:t>
            </w:r>
            <w:r>
              <w:rPr>
                <w:sz w:val="24"/>
              </w:rPr>
              <w:t>fill</w:t>
            </w:r>
            <w:r>
              <w:rPr>
                <w:spacing w:val="-1"/>
                <w:sz w:val="24"/>
              </w:rPr>
              <w:t> </w:t>
            </w:r>
            <w:r>
              <w:rPr>
                <w:sz w:val="24"/>
              </w:rPr>
              <w:t>in the number</w:t>
            </w:r>
            <w:r>
              <w:rPr>
                <w:spacing w:val="-26"/>
                <w:sz w:val="24"/>
              </w:rPr>
              <w:t> </w:t>
            </w:r>
            <w:r>
              <w:rPr>
                <w:sz w:val="24"/>
              </w:rPr>
              <w:t>of zeros</w:t>
            </w:r>
            <w:r>
              <w:rPr>
                <w:spacing w:val="-27"/>
                <w:sz w:val="24"/>
              </w:rPr>
              <w:t> </w:t>
            </w:r>
            <w:r>
              <w:rPr>
                <w:sz w:val="24"/>
              </w:rPr>
              <w:t>missing to</w:t>
            </w:r>
            <w:r>
              <w:rPr>
                <w:spacing w:val="-6"/>
                <w:sz w:val="24"/>
              </w:rPr>
              <w:t> </w:t>
            </w:r>
            <w:r>
              <w:rPr>
                <w:sz w:val="24"/>
              </w:rPr>
              <w:t>the</w:t>
            </w:r>
            <w:r>
              <w:rPr>
                <w:spacing w:val="-6"/>
                <w:sz w:val="24"/>
              </w:rPr>
              <w:t> </w:t>
            </w:r>
            <w:r>
              <w:rPr>
                <w:sz w:val="24"/>
              </w:rPr>
              <w:t>right.</w:t>
            </w:r>
          </w:p>
          <w:p>
            <w:pPr>
              <w:pStyle w:val="TableParagraph"/>
              <w:spacing w:before="10"/>
              <w:ind w:left="0"/>
              <w:rPr>
                <w:sz w:val="24"/>
              </w:rPr>
            </w:pPr>
          </w:p>
          <w:p>
            <w:pPr>
              <w:pStyle w:val="TableParagraph"/>
              <w:spacing w:before="0"/>
              <w:ind w:left="107"/>
              <w:rPr>
                <w:sz w:val="24"/>
              </w:rPr>
            </w:pPr>
            <w:r>
              <w:rPr>
                <w:w w:val="85"/>
                <w:sz w:val="24"/>
              </w:rPr>
              <w:t>Ex:</w:t>
            </w:r>
            <w:r>
              <w:rPr>
                <w:spacing w:val="-16"/>
                <w:w w:val="85"/>
                <w:sz w:val="24"/>
              </w:rPr>
              <w:t> </w:t>
            </w:r>
            <w:r>
              <w:rPr>
                <w:spacing w:val="-2"/>
                <w:sz w:val="24"/>
              </w:rPr>
              <w:t>3900370000</w:t>
            </w:r>
          </w:p>
          <w:p>
            <w:pPr>
              <w:pStyle w:val="TableParagraph"/>
              <w:spacing w:line="338" w:lineRule="auto" w:before="115"/>
              <w:ind w:left="107" w:right="73"/>
              <w:rPr>
                <w:sz w:val="24"/>
              </w:rPr>
            </w:pPr>
            <w:r>
              <w:rPr>
                <w:sz w:val="24"/>
              </w:rPr>
              <w:t>(See</w:t>
            </w:r>
            <w:r>
              <w:rPr>
                <w:spacing w:val="-26"/>
                <w:sz w:val="24"/>
              </w:rPr>
              <w:t> </w:t>
            </w:r>
            <w:r>
              <w:rPr>
                <w:sz w:val="24"/>
              </w:rPr>
              <w:t>how</w:t>
            </w:r>
            <w:r>
              <w:rPr>
                <w:spacing w:val="-26"/>
                <w:sz w:val="24"/>
              </w:rPr>
              <w:t> </w:t>
            </w:r>
            <w:r>
              <w:rPr>
                <w:sz w:val="24"/>
              </w:rPr>
              <w:t>to </w:t>
            </w:r>
            <w:r>
              <w:rPr>
                <w:spacing w:val="-2"/>
                <w:sz w:val="24"/>
              </w:rPr>
              <w:t>obtain</w:t>
            </w:r>
            <w:r>
              <w:rPr>
                <w:spacing w:val="-26"/>
                <w:sz w:val="24"/>
              </w:rPr>
              <w:t> </w:t>
            </w:r>
            <w:r>
              <w:rPr>
                <w:spacing w:val="-2"/>
                <w:sz w:val="24"/>
              </w:rPr>
              <w:t>at</w:t>
            </w:r>
            <w:r>
              <w:rPr>
                <w:spacing w:val="-27"/>
                <w:sz w:val="24"/>
              </w:rPr>
              <w:t> </w:t>
            </w:r>
            <w:r>
              <w:rPr>
                <w:spacing w:val="-2"/>
                <w:sz w:val="24"/>
              </w:rPr>
              <w:t>the </w:t>
            </w:r>
            <w:r>
              <w:rPr>
                <w:sz w:val="24"/>
              </w:rPr>
              <w:t>end</w:t>
            </w:r>
            <w:r>
              <w:rPr>
                <w:spacing w:val="-6"/>
                <w:sz w:val="24"/>
              </w:rPr>
              <w:t> </w:t>
            </w:r>
            <w:r>
              <w:rPr>
                <w:sz w:val="24"/>
              </w:rPr>
              <w:t>of</w:t>
            </w:r>
            <w:r>
              <w:rPr>
                <w:spacing w:val="-4"/>
                <w:sz w:val="24"/>
              </w:rPr>
              <w:t> </w:t>
            </w:r>
            <w:r>
              <w:rPr>
                <w:sz w:val="24"/>
              </w:rPr>
              <w:t>the</w:t>
            </w:r>
          </w:p>
          <w:p>
            <w:pPr>
              <w:pStyle w:val="TableParagraph"/>
              <w:spacing w:line="267" w:lineRule="exact" w:before="4"/>
              <w:ind w:left="107"/>
              <w:rPr>
                <w:sz w:val="24"/>
              </w:rPr>
            </w:pPr>
            <w:r>
              <w:rPr>
                <w:spacing w:val="-2"/>
                <w:sz w:val="24"/>
              </w:rPr>
              <w:t>tables)</w:t>
            </w:r>
          </w:p>
        </w:tc>
        <w:tc>
          <w:tcPr>
            <w:tcW w:w="1830" w:type="dxa"/>
          </w:tcPr>
          <w:p>
            <w:pPr>
              <w:pStyle w:val="TableParagraph"/>
              <w:spacing w:line="338" w:lineRule="auto" w:before="103"/>
              <w:ind w:left="106" w:right="42"/>
              <w:rPr>
                <w:sz w:val="24"/>
              </w:rPr>
            </w:pPr>
            <w:r>
              <w:rPr>
                <w:spacing w:val="-6"/>
                <w:sz w:val="24"/>
              </w:rPr>
              <w:t>Send</w:t>
            </w:r>
            <w:r>
              <w:rPr>
                <w:spacing w:val="-26"/>
                <w:sz w:val="24"/>
              </w:rPr>
              <w:t> </w:t>
            </w:r>
            <w:r>
              <w:rPr>
                <w:spacing w:val="-6"/>
                <w:sz w:val="24"/>
              </w:rPr>
              <w:t>the</w:t>
            </w:r>
            <w:r>
              <w:rPr>
                <w:spacing w:val="-26"/>
                <w:sz w:val="24"/>
              </w:rPr>
              <w:t> </w:t>
            </w:r>
            <w:r>
              <w:rPr>
                <w:spacing w:val="-6"/>
                <w:sz w:val="24"/>
              </w:rPr>
              <w:t>first</w:t>
            </w:r>
            <w:r>
              <w:rPr>
                <w:spacing w:val="-26"/>
                <w:sz w:val="24"/>
              </w:rPr>
              <w:t> </w:t>
            </w:r>
            <w:r>
              <w:rPr>
                <w:spacing w:val="-6"/>
                <w:sz w:val="24"/>
              </w:rPr>
              <w:t>8 </w:t>
            </w:r>
            <w:r>
              <w:rPr>
                <w:sz w:val="24"/>
              </w:rPr>
              <w:t>digits</w:t>
            </w:r>
            <w:r>
              <w:rPr>
                <w:spacing w:val="-8"/>
                <w:sz w:val="24"/>
              </w:rPr>
              <w:t> </w:t>
            </w:r>
            <w:r>
              <w:rPr>
                <w:sz w:val="24"/>
              </w:rPr>
              <w:t>of</w:t>
            </w:r>
            <w:r>
              <w:rPr>
                <w:spacing w:val="-6"/>
                <w:sz w:val="24"/>
              </w:rPr>
              <w:t> </w:t>
            </w:r>
            <w:r>
              <w:rPr>
                <w:sz w:val="24"/>
              </w:rPr>
              <w:t>the wallet’s</w:t>
            </w:r>
            <w:r>
              <w:rPr>
                <w:spacing w:val="-27"/>
                <w:sz w:val="24"/>
              </w:rPr>
              <w:t> </w:t>
            </w:r>
            <w:r>
              <w:rPr>
                <w:sz w:val="24"/>
              </w:rPr>
              <w:t>CNPJ</w:t>
            </w:r>
          </w:p>
        </w:tc>
      </w:tr>
    </w:tbl>
    <w:p>
      <w:pPr>
        <w:pStyle w:val="BodyText"/>
        <w:rPr>
          <w:sz w:val="28"/>
        </w:rPr>
      </w:pPr>
    </w:p>
    <w:p>
      <w:pPr>
        <w:pStyle w:val="BodyText"/>
        <w:rPr>
          <w:sz w:val="28"/>
        </w:rPr>
      </w:pPr>
    </w:p>
    <w:p>
      <w:pPr>
        <w:pStyle w:val="Heading1"/>
      </w:pPr>
      <w:r>
        <w:rPr>
          <w:color w:val="00A69E"/>
          <w:spacing w:val="-2"/>
          <w:w w:val="90"/>
        </w:rPr>
        <w:t>CBPS:</w:t>
      </w:r>
    </w:p>
    <w:p>
      <w:pPr>
        <w:pStyle w:val="BodyText"/>
        <w:rPr>
          <w:sz w:val="12"/>
        </w:rPr>
      </w:pPr>
      <w:r>
        <w:rPr>
          <w:sz w:val="12"/>
        </w:rPr>
        <w:drawing>
          <wp:anchor distT="0" distB="0" distL="0" distR="0" allowOverlap="1" layoutInCell="1" locked="0" behindDoc="1" simplePos="0" relativeHeight="487647232">
            <wp:simplePos x="0" y="0"/>
            <wp:positionH relativeFrom="page">
              <wp:posOffset>552450</wp:posOffset>
            </wp:positionH>
            <wp:positionV relativeFrom="paragraph">
              <wp:posOffset>103176</wp:posOffset>
            </wp:positionV>
            <wp:extent cx="1628775" cy="238125"/>
            <wp:effectExtent l="0" t="0" r="0" b="0"/>
            <wp:wrapTopAndBottom/>
            <wp:docPr id="224" name="Image 224"/>
            <wp:cNvGraphicFramePr>
              <a:graphicFrameLocks/>
            </wp:cNvGraphicFramePr>
            <a:graphic>
              <a:graphicData uri="http://schemas.openxmlformats.org/drawingml/2006/picture">
                <pic:pic>
                  <pic:nvPicPr>
                    <pic:cNvPr id="224" name="Image 224"/>
                    <pic:cNvPicPr/>
                  </pic:nvPicPr>
                  <pic:blipFill>
                    <a:blip r:embed="rId32" cstate="print"/>
                    <a:stretch>
                      <a:fillRect/>
                    </a:stretch>
                  </pic:blipFill>
                  <pic:spPr>
                    <a:xfrm>
                      <a:off x="0" y="0"/>
                      <a:ext cx="1628775" cy="238125"/>
                    </a:xfrm>
                    <a:prstGeom prst="rect">
                      <a:avLst/>
                    </a:prstGeom>
                  </pic:spPr>
                </pic:pic>
              </a:graphicData>
            </a:graphic>
          </wp:anchor>
        </w:drawing>
      </w:r>
    </w:p>
    <w:p>
      <w:pPr>
        <w:pStyle w:val="BodyText"/>
        <w:spacing w:before="240"/>
        <w:ind w:left="153"/>
      </w:pPr>
      <w:r>
        <w:rPr>
          <w:color w:val="24211F"/>
          <w:w w:val="90"/>
        </w:rPr>
        <w:t>Request</w:t>
      </w:r>
      <w:r>
        <w:rPr>
          <w:color w:val="24211F"/>
          <w:spacing w:val="-17"/>
          <w:w w:val="90"/>
        </w:rPr>
        <w:t> </w:t>
      </w:r>
      <w:r>
        <w:rPr>
          <w:color w:val="24211F"/>
          <w:w w:val="90"/>
        </w:rPr>
        <w:t>for</w:t>
      </w:r>
      <w:r>
        <w:rPr>
          <w:color w:val="24211F"/>
          <w:spacing w:val="-12"/>
          <w:w w:val="90"/>
        </w:rPr>
        <w:t> </w:t>
      </w:r>
      <w:r>
        <w:rPr>
          <w:color w:val="24211F"/>
          <w:w w:val="90"/>
        </w:rPr>
        <w:t>CBPS</w:t>
      </w:r>
      <w:r>
        <w:rPr>
          <w:color w:val="24211F"/>
          <w:spacing w:val="-14"/>
          <w:w w:val="90"/>
        </w:rPr>
        <w:t> </w:t>
      </w:r>
      <w:r>
        <w:rPr>
          <w:color w:val="24211F"/>
          <w:w w:val="90"/>
        </w:rPr>
        <w:t>+</w:t>
      </w:r>
      <w:r>
        <w:rPr>
          <w:color w:val="24211F"/>
          <w:spacing w:val="-14"/>
          <w:w w:val="90"/>
        </w:rPr>
        <w:t> </w:t>
      </w:r>
      <w:r>
        <w:rPr>
          <w:color w:val="24211F"/>
          <w:w w:val="90"/>
        </w:rPr>
        <w:t>Digital</w:t>
      </w:r>
      <w:r>
        <w:rPr>
          <w:color w:val="24211F"/>
          <w:spacing w:val="-15"/>
          <w:w w:val="90"/>
        </w:rPr>
        <w:t> </w:t>
      </w:r>
      <w:r>
        <w:rPr>
          <w:color w:val="24211F"/>
          <w:spacing w:val="-2"/>
          <w:w w:val="90"/>
        </w:rPr>
        <w:t>Wallets</w:t>
      </w:r>
    </w:p>
    <w:p>
      <w:pPr>
        <w:pStyle w:val="BodyText"/>
        <w:spacing w:before="7"/>
        <w:rPr>
          <w:sz w:val="12"/>
        </w:rPr>
      </w:pPr>
      <w:r>
        <w:rPr>
          <w:sz w:val="12"/>
        </w:rPr>
        <mc:AlternateContent>
          <mc:Choice Requires="wps">
            <w:drawing>
              <wp:anchor distT="0" distB="0" distL="0" distR="0" allowOverlap="1" layoutInCell="1" locked="0" behindDoc="1" simplePos="0" relativeHeight="487647744">
                <wp:simplePos x="0" y="0"/>
                <wp:positionH relativeFrom="page">
                  <wp:posOffset>457200</wp:posOffset>
                </wp:positionH>
                <wp:positionV relativeFrom="paragraph">
                  <wp:posOffset>107307</wp:posOffset>
                </wp:positionV>
                <wp:extent cx="6641465" cy="1614170"/>
                <wp:effectExtent l="0" t="0" r="0" b="0"/>
                <wp:wrapTopAndBottom/>
                <wp:docPr id="225" name="Textbox 225"/>
                <wp:cNvGraphicFramePr>
                  <a:graphicFrameLocks/>
                </wp:cNvGraphicFramePr>
                <a:graphic>
                  <a:graphicData uri="http://schemas.microsoft.com/office/word/2010/wordprocessingShape">
                    <wps:wsp>
                      <wps:cNvPr id="225" name="Textbox 225"/>
                      <wps:cNvSpPr txBox="1"/>
                      <wps:spPr>
                        <a:xfrm>
                          <a:off x="0" y="0"/>
                          <a:ext cx="6641465" cy="1614170"/>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000000"/>
                                <w:spacing w:val="-10"/>
                                <w:sz w:val="22"/>
                              </w:rPr>
                              <w:t>{</w:t>
                            </w:r>
                          </w:p>
                          <w:p>
                            <w:pPr>
                              <w:spacing w:line="259" w:lineRule="auto" w:before="26"/>
                              <w:ind w:left="350" w:right="6493" w:firstLine="0"/>
                              <w:jc w:val="left"/>
                              <w:rPr>
                                <w:rFonts w:ascii="Monaco"/>
                                <w:color w:val="000000"/>
                                <w:sz w:val="22"/>
                              </w:rPr>
                            </w:pPr>
                            <w:r>
                              <w:rPr>
                                <w:rFonts w:ascii="Monaco"/>
                                <w:color w:val="000000"/>
                                <w:sz w:val="22"/>
                              </w:rPr>
                              <w:t>"capture":</w:t>
                            </w:r>
                            <w:r>
                              <w:rPr>
                                <w:rFonts w:ascii="Monaco"/>
                                <w:color w:val="000000"/>
                                <w:spacing w:val="-35"/>
                                <w:sz w:val="22"/>
                              </w:rPr>
                              <w:t> </w:t>
                            </w:r>
                            <w:r>
                              <w:rPr>
                                <w:rFonts w:ascii="Monaco"/>
                                <w:color w:val="000000"/>
                                <w:sz w:val="22"/>
                              </w:rPr>
                              <w:t>false, </w:t>
                            </w:r>
                            <w:r>
                              <w:rPr>
                                <w:rFonts w:ascii="Monaco"/>
                                <w:color w:val="000000"/>
                                <w:w w:val="90"/>
                                <w:sz w:val="22"/>
                              </w:rPr>
                              <w:t>"reference": "c202012291716", </w:t>
                            </w:r>
                            <w:r>
                              <w:rPr>
                                <w:rFonts w:ascii="Monaco"/>
                                <w:color w:val="000000"/>
                                <w:sz w:val="22"/>
                              </w:rPr>
                              <w:t>"amount":</w:t>
                            </w:r>
                            <w:r>
                              <w:rPr>
                                <w:rFonts w:ascii="Monaco"/>
                                <w:color w:val="000000"/>
                                <w:spacing w:val="-15"/>
                                <w:sz w:val="22"/>
                              </w:rPr>
                              <w:t> </w:t>
                            </w:r>
                            <w:r>
                              <w:rPr>
                                <w:rFonts w:ascii="Monaco"/>
                                <w:color w:val="000000"/>
                                <w:sz w:val="22"/>
                              </w:rPr>
                              <w:t>2099,</w:t>
                            </w:r>
                          </w:p>
                          <w:p>
                            <w:pPr>
                              <w:spacing w:before="2"/>
                              <w:ind w:left="350" w:right="0" w:firstLine="0"/>
                              <w:jc w:val="left"/>
                              <w:rPr>
                                <w:rFonts w:ascii="Monaco"/>
                                <w:color w:val="000000"/>
                                <w:sz w:val="22"/>
                              </w:rPr>
                            </w:pPr>
                            <w:r>
                              <w:rPr>
                                <w:rFonts w:ascii="Monaco"/>
                                <w:color w:val="000000"/>
                                <w:w w:val="90"/>
                                <w:sz w:val="22"/>
                              </w:rPr>
                              <w:t>"cardNumber":</w:t>
                            </w:r>
                            <w:r>
                              <w:rPr>
                                <w:rFonts w:ascii="Monaco"/>
                                <w:color w:val="000000"/>
                                <w:spacing w:val="-9"/>
                                <w:sz w:val="22"/>
                              </w:rPr>
                              <w:t> </w:t>
                            </w:r>
                            <w:r>
                              <w:rPr>
                                <w:rFonts w:ascii="Monaco"/>
                                <w:color w:val="000000"/>
                                <w:spacing w:val="-2"/>
                                <w:sz w:val="22"/>
                              </w:rPr>
                              <w:t>"5448280000000007",</w:t>
                            </w:r>
                          </w:p>
                          <w:p>
                            <w:pPr>
                              <w:spacing w:before="23"/>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12,</w:t>
                            </w:r>
                          </w:p>
                          <w:p>
                            <w:pPr>
                              <w:spacing w:before="24"/>
                              <w:ind w:left="350" w:right="0" w:firstLine="0"/>
                              <w:jc w:val="left"/>
                              <w:rPr>
                                <w:rFonts w:ascii="Monaco"/>
                                <w:color w:val="000000"/>
                                <w:sz w:val="22"/>
                              </w:rPr>
                            </w:pPr>
                            <w:r>
                              <w:rPr>
                                <w:rFonts w:ascii="Monaco"/>
                                <w:color w:val="000000"/>
                                <w:w w:val="90"/>
                                <w:sz w:val="22"/>
                              </w:rPr>
                              <w:t>"expirationYear":</w:t>
                            </w:r>
                            <w:r>
                              <w:rPr>
                                <w:rFonts w:ascii="Monaco"/>
                                <w:color w:val="000000"/>
                                <w:spacing w:val="-3"/>
                                <w:w w:val="95"/>
                                <w:sz w:val="22"/>
                              </w:rPr>
                              <w:t> </w:t>
                            </w:r>
                            <w:r>
                              <w:rPr>
                                <w:rFonts w:ascii="Monaco"/>
                                <w:color w:val="000000"/>
                                <w:spacing w:val="-4"/>
                                <w:w w:val="95"/>
                                <w:sz w:val="22"/>
                              </w:rPr>
                              <w:t>2028,</w:t>
                            </w:r>
                          </w:p>
                          <w:p>
                            <w:pPr>
                              <w:spacing w:before="25"/>
                              <w:ind w:left="350" w:right="0" w:firstLine="0"/>
                              <w:jc w:val="left"/>
                              <w:rPr>
                                <w:rFonts w:ascii="Monaco"/>
                                <w:color w:val="000000"/>
                                <w:sz w:val="22"/>
                              </w:rPr>
                            </w:pPr>
                            <w:r>
                              <w:rPr>
                                <w:rFonts w:ascii="Monaco"/>
                                <w:color w:val="000000"/>
                                <w:w w:val="90"/>
                                <w:sz w:val="22"/>
                              </w:rPr>
                              <w:t>"securityCode":</w:t>
                            </w:r>
                            <w:r>
                              <w:rPr>
                                <w:rFonts w:ascii="Monaco"/>
                                <w:color w:val="000000"/>
                                <w:spacing w:val="-9"/>
                                <w:sz w:val="22"/>
                              </w:rPr>
                              <w:t> </w:t>
                            </w:r>
                            <w:r>
                              <w:rPr>
                                <w:rFonts w:ascii="Monaco"/>
                                <w:color w:val="000000"/>
                                <w:spacing w:val="-2"/>
                                <w:sz w:val="22"/>
                              </w:rPr>
                              <w:t>"123",</w:t>
                            </w:r>
                          </w:p>
                        </w:txbxContent>
                      </wps:txbx>
                      <wps:bodyPr wrap="square" lIns="0" tIns="0" rIns="0" bIns="0" rtlCol="0">
                        <a:noAutofit/>
                      </wps:bodyPr>
                    </wps:wsp>
                  </a:graphicData>
                </a:graphic>
              </wp:anchor>
            </w:drawing>
          </mc:Choice>
          <mc:Fallback>
            <w:pict>
              <v:shape style="position:absolute;margin-left:36pt;margin-top:8.449414pt;width:522.9500pt;height:127.1pt;mso-position-horizontal-relative:page;mso-position-vertical-relative:paragraph;z-index:-15668736;mso-wrap-distance-left:0;mso-wrap-distance-right:0" type="#_x0000_t202" id="docshape191" filled="true" fillcolor="#ece7e2" stroked="false">
                <v:textbox inset="0,0,0,0">
                  <w:txbxContent>
                    <w:p>
                      <w:pPr>
                        <w:spacing w:line="257" w:lineRule="exact" w:before="0"/>
                        <w:ind w:left="107" w:right="0" w:firstLine="0"/>
                        <w:jc w:val="left"/>
                        <w:rPr>
                          <w:rFonts w:ascii="Monaco"/>
                          <w:color w:val="000000"/>
                          <w:sz w:val="22"/>
                        </w:rPr>
                      </w:pPr>
                      <w:r>
                        <w:rPr>
                          <w:rFonts w:ascii="Monaco"/>
                          <w:color w:val="000000"/>
                          <w:spacing w:val="-10"/>
                          <w:sz w:val="22"/>
                        </w:rPr>
                        <w:t>{</w:t>
                      </w:r>
                    </w:p>
                    <w:p>
                      <w:pPr>
                        <w:spacing w:line="259" w:lineRule="auto" w:before="26"/>
                        <w:ind w:left="350" w:right="6493" w:firstLine="0"/>
                        <w:jc w:val="left"/>
                        <w:rPr>
                          <w:rFonts w:ascii="Monaco"/>
                          <w:color w:val="000000"/>
                          <w:sz w:val="22"/>
                        </w:rPr>
                      </w:pPr>
                      <w:r>
                        <w:rPr>
                          <w:rFonts w:ascii="Monaco"/>
                          <w:color w:val="000000"/>
                          <w:sz w:val="22"/>
                        </w:rPr>
                        <w:t>"capture":</w:t>
                      </w:r>
                      <w:r>
                        <w:rPr>
                          <w:rFonts w:ascii="Monaco"/>
                          <w:color w:val="000000"/>
                          <w:spacing w:val="-35"/>
                          <w:sz w:val="22"/>
                        </w:rPr>
                        <w:t> </w:t>
                      </w:r>
                      <w:r>
                        <w:rPr>
                          <w:rFonts w:ascii="Monaco"/>
                          <w:color w:val="000000"/>
                          <w:sz w:val="22"/>
                        </w:rPr>
                        <w:t>false, </w:t>
                      </w:r>
                      <w:r>
                        <w:rPr>
                          <w:rFonts w:ascii="Monaco"/>
                          <w:color w:val="000000"/>
                          <w:w w:val="90"/>
                          <w:sz w:val="22"/>
                        </w:rPr>
                        <w:t>"reference": "c202012291716", </w:t>
                      </w:r>
                      <w:r>
                        <w:rPr>
                          <w:rFonts w:ascii="Monaco"/>
                          <w:color w:val="000000"/>
                          <w:sz w:val="22"/>
                        </w:rPr>
                        <w:t>"amount":</w:t>
                      </w:r>
                      <w:r>
                        <w:rPr>
                          <w:rFonts w:ascii="Monaco"/>
                          <w:color w:val="000000"/>
                          <w:spacing w:val="-15"/>
                          <w:sz w:val="22"/>
                        </w:rPr>
                        <w:t> </w:t>
                      </w:r>
                      <w:r>
                        <w:rPr>
                          <w:rFonts w:ascii="Monaco"/>
                          <w:color w:val="000000"/>
                          <w:sz w:val="22"/>
                        </w:rPr>
                        <w:t>2099,</w:t>
                      </w:r>
                    </w:p>
                    <w:p>
                      <w:pPr>
                        <w:spacing w:before="2"/>
                        <w:ind w:left="350" w:right="0" w:firstLine="0"/>
                        <w:jc w:val="left"/>
                        <w:rPr>
                          <w:rFonts w:ascii="Monaco"/>
                          <w:color w:val="000000"/>
                          <w:sz w:val="22"/>
                        </w:rPr>
                      </w:pPr>
                      <w:r>
                        <w:rPr>
                          <w:rFonts w:ascii="Monaco"/>
                          <w:color w:val="000000"/>
                          <w:w w:val="90"/>
                          <w:sz w:val="22"/>
                        </w:rPr>
                        <w:t>"cardNumber":</w:t>
                      </w:r>
                      <w:r>
                        <w:rPr>
                          <w:rFonts w:ascii="Monaco"/>
                          <w:color w:val="000000"/>
                          <w:spacing w:val="-9"/>
                          <w:sz w:val="22"/>
                        </w:rPr>
                        <w:t> </w:t>
                      </w:r>
                      <w:r>
                        <w:rPr>
                          <w:rFonts w:ascii="Monaco"/>
                          <w:color w:val="000000"/>
                          <w:spacing w:val="-2"/>
                          <w:sz w:val="22"/>
                        </w:rPr>
                        <w:t>"5448280000000007",</w:t>
                      </w:r>
                    </w:p>
                    <w:p>
                      <w:pPr>
                        <w:spacing w:before="23"/>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12,</w:t>
                      </w:r>
                    </w:p>
                    <w:p>
                      <w:pPr>
                        <w:spacing w:before="24"/>
                        <w:ind w:left="350" w:right="0" w:firstLine="0"/>
                        <w:jc w:val="left"/>
                        <w:rPr>
                          <w:rFonts w:ascii="Monaco"/>
                          <w:color w:val="000000"/>
                          <w:sz w:val="22"/>
                        </w:rPr>
                      </w:pPr>
                      <w:r>
                        <w:rPr>
                          <w:rFonts w:ascii="Monaco"/>
                          <w:color w:val="000000"/>
                          <w:w w:val="90"/>
                          <w:sz w:val="22"/>
                        </w:rPr>
                        <w:t>"expirationYear":</w:t>
                      </w:r>
                      <w:r>
                        <w:rPr>
                          <w:rFonts w:ascii="Monaco"/>
                          <w:color w:val="000000"/>
                          <w:spacing w:val="-3"/>
                          <w:w w:val="95"/>
                          <w:sz w:val="22"/>
                        </w:rPr>
                        <w:t> </w:t>
                      </w:r>
                      <w:r>
                        <w:rPr>
                          <w:rFonts w:ascii="Monaco"/>
                          <w:color w:val="000000"/>
                          <w:spacing w:val="-4"/>
                          <w:w w:val="95"/>
                          <w:sz w:val="22"/>
                        </w:rPr>
                        <w:t>2028,</w:t>
                      </w:r>
                    </w:p>
                    <w:p>
                      <w:pPr>
                        <w:spacing w:before="25"/>
                        <w:ind w:left="350" w:right="0" w:firstLine="0"/>
                        <w:jc w:val="left"/>
                        <w:rPr>
                          <w:rFonts w:ascii="Monaco"/>
                          <w:color w:val="000000"/>
                          <w:sz w:val="22"/>
                        </w:rPr>
                      </w:pPr>
                      <w:r>
                        <w:rPr>
                          <w:rFonts w:ascii="Monaco"/>
                          <w:color w:val="000000"/>
                          <w:w w:val="90"/>
                          <w:sz w:val="22"/>
                        </w:rPr>
                        <w:t>"securityCode":</w:t>
                      </w:r>
                      <w:r>
                        <w:rPr>
                          <w:rFonts w:ascii="Monaco"/>
                          <w:color w:val="000000"/>
                          <w:spacing w:val="-9"/>
                          <w:sz w:val="22"/>
                        </w:rPr>
                        <w:t> </w:t>
                      </w:r>
                      <w:r>
                        <w:rPr>
                          <w:rFonts w:ascii="Monaco"/>
                          <w:color w:val="000000"/>
                          <w:spacing w:val="-2"/>
                          <w:sz w:val="22"/>
                        </w:rPr>
                        <w:t>"123",</w:t>
                      </w:r>
                    </w:p>
                  </w:txbxContent>
                </v:textbox>
                <v:fill type="solid"/>
                <w10:wrap type="topAndBottom"/>
              </v:shape>
            </w:pict>
          </mc:Fallback>
        </mc:AlternateContent>
      </w:r>
    </w:p>
    <w:p>
      <w:pPr>
        <w:pStyle w:val="BodyText"/>
        <w:spacing w:after="0"/>
        <w:rPr>
          <w:sz w:val="12"/>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3025775"/>
                <wp:effectExtent l="0" t="0" r="0" b="0"/>
                <wp:docPr id="226" name="Textbox 226"/>
                <wp:cNvGraphicFramePr>
                  <a:graphicFrameLocks/>
                </wp:cNvGraphicFramePr>
                <a:graphic>
                  <a:graphicData uri="http://schemas.microsoft.com/office/word/2010/wordprocessingShape">
                    <wps:wsp>
                      <wps:cNvPr id="226" name="Textbox 226"/>
                      <wps:cNvSpPr txBox="1"/>
                      <wps:spPr>
                        <a:xfrm>
                          <a:off x="0" y="0"/>
                          <a:ext cx="6641465" cy="3025775"/>
                        </a:xfrm>
                        <a:prstGeom prst="rect">
                          <a:avLst/>
                        </a:prstGeom>
                        <a:solidFill>
                          <a:srgbClr val="ECE7E2"/>
                        </a:solidFill>
                      </wps:spPr>
                      <wps:txbx>
                        <w:txbxContent>
                          <w:p>
                            <w:pPr>
                              <w:spacing w:line="257" w:lineRule="exact" w:before="0"/>
                              <w:ind w:left="350" w:right="0" w:firstLine="0"/>
                              <w:jc w:val="left"/>
                              <w:rPr>
                                <w:rFonts w:ascii="Monaco"/>
                                <w:color w:val="000000"/>
                                <w:sz w:val="22"/>
                              </w:rPr>
                            </w:pPr>
                            <w:r>
                              <w:rPr>
                                <w:rFonts w:ascii="Monaco"/>
                                <w:color w:val="000000"/>
                                <w:w w:val="90"/>
                                <w:sz w:val="22"/>
                              </w:rPr>
                              <w:t>"softdescriptor":</w:t>
                            </w:r>
                            <w:r>
                              <w:rPr>
                                <w:rFonts w:ascii="Monaco"/>
                                <w:color w:val="000000"/>
                                <w:spacing w:val="-10"/>
                                <w:sz w:val="22"/>
                              </w:rPr>
                              <w:t> </w:t>
                            </w:r>
                            <w:r>
                              <w:rPr>
                                <w:rFonts w:ascii="Monaco"/>
                                <w:color w:val="000000"/>
                                <w:spacing w:val="-2"/>
                                <w:sz w:val="22"/>
                              </w:rPr>
                              <w:t>"string",</w:t>
                            </w:r>
                          </w:p>
                          <w:p>
                            <w:pPr>
                              <w:spacing w:line="259" w:lineRule="auto" w:before="24"/>
                              <w:ind w:left="593" w:right="7441" w:hanging="243"/>
                              <w:jc w:val="left"/>
                              <w:rPr>
                                <w:rFonts w:ascii="Monaco"/>
                                <w:color w:val="000000"/>
                                <w:sz w:val="22"/>
                              </w:rPr>
                            </w:pPr>
                            <w:r>
                              <w:rPr>
                                <w:rFonts w:ascii="Monaco"/>
                                <w:color w:val="000000"/>
                                <w:w w:val="90"/>
                                <w:sz w:val="22"/>
                              </w:rPr>
                              <w:t>"subMerchant":</w:t>
                            </w:r>
                            <w:r>
                              <w:rPr>
                                <w:rFonts w:ascii="Monaco"/>
                                <w:color w:val="000000"/>
                                <w:spacing w:val="-6"/>
                                <w:w w:val="90"/>
                                <w:sz w:val="22"/>
                              </w:rPr>
                              <w:t> </w:t>
                            </w:r>
                            <w:r>
                              <w:rPr>
                                <w:rFonts w:ascii="Monaco"/>
                                <w:color w:val="000000"/>
                                <w:w w:val="90"/>
                                <w:sz w:val="22"/>
                              </w:rPr>
                              <w:t>{ </w:t>
                            </w:r>
                            <w:r>
                              <w:rPr>
                                <w:rFonts w:ascii="Monaco"/>
                                <w:color w:val="000000"/>
                                <w:sz w:val="22"/>
                              </w:rPr>
                              <w:t>"mcc": 1111,</w:t>
                            </w:r>
                          </w:p>
                          <w:p>
                            <w:pPr>
                              <w:spacing w:before="2"/>
                              <w:ind w:left="350" w:right="0" w:firstLine="0"/>
                              <w:jc w:val="left"/>
                              <w:rPr>
                                <w:rFonts w:ascii="Monaco"/>
                                <w:color w:val="000000"/>
                                <w:sz w:val="22"/>
                              </w:rPr>
                            </w:pPr>
                            <w:r>
                              <w:rPr>
                                <w:rFonts w:ascii="Monaco"/>
                                <w:color w:val="000000"/>
                                <w:spacing w:val="-5"/>
                                <w:sz w:val="22"/>
                              </w:rPr>
                              <w:t>},</w:t>
                            </w:r>
                          </w:p>
                          <w:p>
                            <w:pPr>
                              <w:spacing w:line="259" w:lineRule="auto" w:before="23"/>
                              <w:ind w:left="593" w:right="3583" w:hanging="243"/>
                              <w:jc w:val="left"/>
                              <w:rPr>
                                <w:rFonts w:ascii="Monaco"/>
                                <w:color w:val="000000"/>
                                <w:sz w:val="22"/>
                              </w:rPr>
                            </w:pPr>
                            <w:r>
                              <w:rPr>
                                <w:rFonts w:ascii="Monaco"/>
                                <w:color w:val="000000"/>
                                <w:sz w:val="22"/>
                              </w:rPr>
                              <w:t>"consumerBillPaymentService":</w:t>
                            </w:r>
                            <w:r>
                              <w:rPr>
                                <w:rFonts w:ascii="Monaco"/>
                                <w:color w:val="000000"/>
                                <w:spacing w:val="-35"/>
                                <w:sz w:val="22"/>
                              </w:rPr>
                              <w:t> </w:t>
                            </w:r>
                            <w:r>
                              <w:rPr>
                                <w:rFonts w:ascii="Monaco"/>
                                <w:color w:val="000000"/>
                                <w:sz w:val="22"/>
                              </w:rPr>
                              <w:t>{ </w:t>
                            </w:r>
                            <w:r>
                              <w:rPr>
                                <w:rFonts w:ascii="Monaco"/>
                                <w:color w:val="000000"/>
                                <w:w w:val="90"/>
                                <w:sz w:val="22"/>
                              </w:rPr>
                              <w:t>"businessApplicationIdentifier": "01"</w:t>
                            </w:r>
                          </w:p>
                          <w:p>
                            <w:pPr>
                              <w:spacing w:before="3"/>
                              <w:ind w:left="593" w:right="0" w:firstLine="0"/>
                              <w:jc w:val="left"/>
                              <w:rPr>
                                <w:rFonts w:ascii="Monaco"/>
                                <w:color w:val="000000"/>
                                <w:sz w:val="22"/>
                              </w:rPr>
                            </w:pPr>
                            <w:r>
                              <w:rPr>
                                <w:rFonts w:ascii="Monaco"/>
                                <w:color w:val="000000"/>
                                <w:w w:val="90"/>
                                <w:sz w:val="22"/>
                              </w:rPr>
                              <w:t>"merchantTaxId":</w:t>
                            </w:r>
                            <w:r>
                              <w:rPr>
                                <w:rFonts w:ascii="Monaco"/>
                                <w:color w:val="000000"/>
                                <w:spacing w:val="-8"/>
                                <w:sz w:val="22"/>
                              </w:rPr>
                              <w:t> </w:t>
                            </w:r>
                            <w:r>
                              <w:rPr>
                                <w:rFonts w:ascii="Monaco"/>
                                <w:color w:val="000000"/>
                                <w:spacing w:val="-2"/>
                                <w:sz w:val="22"/>
                              </w:rPr>
                              <w:t>"11122233344"</w:t>
                            </w:r>
                          </w:p>
                          <w:p>
                            <w:pPr>
                              <w:pStyle w:val="BodyText"/>
                              <w:spacing w:before="46"/>
                              <w:rPr>
                                <w:rFonts w:ascii="Monaco"/>
                                <w:color w:val="000000"/>
                                <w:sz w:val="22"/>
                              </w:rPr>
                            </w:pPr>
                          </w:p>
                          <w:p>
                            <w:pPr>
                              <w:spacing w:before="0"/>
                              <w:ind w:left="350" w:right="0" w:firstLine="0"/>
                              <w:jc w:val="left"/>
                              <w:rPr>
                                <w:rFonts w:ascii="Monaco"/>
                                <w:color w:val="000000"/>
                                <w:sz w:val="22"/>
                              </w:rPr>
                            </w:pPr>
                            <w:r>
                              <w:rPr>
                                <w:rFonts w:ascii="Monaco"/>
                                <w:color w:val="000000"/>
                                <w:spacing w:val="-5"/>
                                <w:sz w:val="22"/>
                              </w:rPr>
                              <w:t>},</w:t>
                            </w:r>
                          </w:p>
                          <w:p>
                            <w:pPr>
                              <w:spacing w:before="26"/>
                              <w:ind w:left="350" w:right="0" w:firstLine="0"/>
                              <w:jc w:val="left"/>
                              <w:rPr>
                                <w:rFonts w:ascii="Monaco"/>
                                <w:color w:val="000000"/>
                                <w:sz w:val="22"/>
                              </w:rPr>
                            </w:pPr>
                            <w:r>
                              <w:rPr>
                                <w:rFonts w:ascii="Monaco"/>
                                <w:color w:val="000000"/>
                                <w:w w:val="90"/>
                                <w:sz w:val="22"/>
                              </w:rPr>
                              <w:t>"wallet":</w:t>
                            </w:r>
                            <w:r>
                              <w:rPr>
                                <w:rFonts w:ascii="Monaco"/>
                                <w:color w:val="000000"/>
                                <w:spacing w:val="-11"/>
                                <w:sz w:val="22"/>
                              </w:rPr>
                              <w:t> </w:t>
                            </w:r>
                            <w:r>
                              <w:rPr>
                                <w:rFonts w:ascii="Monaco"/>
                                <w:color w:val="000000"/>
                                <w:spacing w:val="-10"/>
                                <w:sz w:val="22"/>
                              </w:rPr>
                              <w:t>{</w:t>
                            </w:r>
                          </w:p>
                          <w:p>
                            <w:pPr>
                              <w:spacing w:before="24"/>
                              <w:ind w:left="593" w:right="0" w:firstLine="0"/>
                              <w:jc w:val="left"/>
                              <w:rPr>
                                <w:rFonts w:ascii="Monaco"/>
                                <w:color w:val="000000"/>
                                <w:sz w:val="22"/>
                              </w:rPr>
                            </w:pPr>
                            <w:r>
                              <w:rPr>
                                <w:rFonts w:ascii="Monaco"/>
                                <w:color w:val="000000"/>
                                <w:w w:val="90"/>
                                <w:sz w:val="22"/>
                              </w:rPr>
                              <w:t>"walletId":</w:t>
                            </w:r>
                            <w:r>
                              <w:rPr>
                                <w:rFonts w:ascii="Monaco"/>
                                <w:color w:val="000000"/>
                                <w:spacing w:val="-8"/>
                                <w:sz w:val="22"/>
                              </w:rPr>
                              <w:t> </w:t>
                            </w:r>
                            <w:r>
                              <w:rPr>
                                <w:rFonts w:ascii="Monaco"/>
                                <w:color w:val="000000"/>
                                <w:spacing w:val="-2"/>
                                <w:sz w:val="22"/>
                              </w:rPr>
                              <w:t>"1234567890",</w:t>
                            </w:r>
                          </w:p>
                          <w:p>
                            <w:pPr>
                              <w:spacing w:before="23"/>
                              <w:ind w:left="593" w:right="0" w:firstLine="0"/>
                              <w:jc w:val="left"/>
                              <w:rPr>
                                <w:rFonts w:ascii="Monaco"/>
                                <w:color w:val="000000"/>
                                <w:sz w:val="22"/>
                              </w:rPr>
                            </w:pPr>
                            <w:r>
                              <w:rPr>
                                <w:rFonts w:ascii="Monaco"/>
                                <w:color w:val="000000"/>
                                <w:w w:val="90"/>
                                <w:sz w:val="22"/>
                              </w:rPr>
                              <w:t>"processingType":</w:t>
                            </w:r>
                            <w:r>
                              <w:rPr>
                                <w:rFonts w:ascii="Monaco"/>
                                <w:color w:val="000000"/>
                                <w:spacing w:val="-10"/>
                                <w:sz w:val="22"/>
                              </w:rPr>
                              <w:t> </w:t>
                            </w:r>
                            <w:r>
                              <w:rPr>
                                <w:rFonts w:ascii="Monaco"/>
                                <w:color w:val="000000"/>
                                <w:spacing w:val="-2"/>
                                <w:sz w:val="22"/>
                              </w:rPr>
                              <w:t>"01",</w:t>
                            </w:r>
                          </w:p>
                          <w:p>
                            <w:pPr>
                              <w:spacing w:before="27"/>
                              <w:ind w:left="350" w:right="0" w:firstLine="0"/>
                              <w:jc w:val="left"/>
                              <w:rPr>
                                <w:rFonts w:ascii="Monaco"/>
                                <w:color w:val="000000"/>
                                <w:sz w:val="22"/>
                              </w:rPr>
                            </w:pPr>
                            <w:r>
                              <w:rPr>
                                <w:rFonts w:ascii="Monaco"/>
                                <w:color w:val="000000"/>
                                <w:spacing w:val="-10"/>
                                <w:sz w:val="22"/>
                              </w:rPr>
                              <w:t>}</w:t>
                            </w:r>
                          </w:p>
                          <w:p>
                            <w:pPr>
                              <w:spacing w:before="23"/>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inline>
            </w:drawing>
          </mc:Choice>
          <mc:Fallback>
            <w:pict>
              <v:shape style="width:522.9500pt;height:238.25pt;mso-position-horizontal-relative:char;mso-position-vertical-relative:line" type="#_x0000_t202" id="docshape192" filled="true" fillcolor="#ece7e2" stroked="false">
                <w10:anchorlock/>
                <v:textbox inset="0,0,0,0">
                  <w:txbxContent>
                    <w:p>
                      <w:pPr>
                        <w:spacing w:line="257" w:lineRule="exact" w:before="0"/>
                        <w:ind w:left="350" w:right="0" w:firstLine="0"/>
                        <w:jc w:val="left"/>
                        <w:rPr>
                          <w:rFonts w:ascii="Monaco"/>
                          <w:color w:val="000000"/>
                          <w:sz w:val="22"/>
                        </w:rPr>
                      </w:pPr>
                      <w:r>
                        <w:rPr>
                          <w:rFonts w:ascii="Monaco"/>
                          <w:color w:val="000000"/>
                          <w:w w:val="90"/>
                          <w:sz w:val="22"/>
                        </w:rPr>
                        <w:t>"softdescriptor":</w:t>
                      </w:r>
                      <w:r>
                        <w:rPr>
                          <w:rFonts w:ascii="Monaco"/>
                          <w:color w:val="000000"/>
                          <w:spacing w:val="-10"/>
                          <w:sz w:val="22"/>
                        </w:rPr>
                        <w:t> </w:t>
                      </w:r>
                      <w:r>
                        <w:rPr>
                          <w:rFonts w:ascii="Monaco"/>
                          <w:color w:val="000000"/>
                          <w:spacing w:val="-2"/>
                          <w:sz w:val="22"/>
                        </w:rPr>
                        <w:t>"string",</w:t>
                      </w:r>
                    </w:p>
                    <w:p>
                      <w:pPr>
                        <w:spacing w:line="259" w:lineRule="auto" w:before="24"/>
                        <w:ind w:left="593" w:right="7441" w:hanging="243"/>
                        <w:jc w:val="left"/>
                        <w:rPr>
                          <w:rFonts w:ascii="Monaco"/>
                          <w:color w:val="000000"/>
                          <w:sz w:val="22"/>
                        </w:rPr>
                      </w:pPr>
                      <w:r>
                        <w:rPr>
                          <w:rFonts w:ascii="Monaco"/>
                          <w:color w:val="000000"/>
                          <w:w w:val="90"/>
                          <w:sz w:val="22"/>
                        </w:rPr>
                        <w:t>"subMerchant":</w:t>
                      </w:r>
                      <w:r>
                        <w:rPr>
                          <w:rFonts w:ascii="Monaco"/>
                          <w:color w:val="000000"/>
                          <w:spacing w:val="-6"/>
                          <w:w w:val="90"/>
                          <w:sz w:val="22"/>
                        </w:rPr>
                        <w:t> </w:t>
                      </w:r>
                      <w:r>
                        <w:rPr>
                          <w:rFonts w:ascii="Monaco"/>
                          <w:color w:val="000000"/>
                          <w:w w:val="90"/>
                          <w:sz w:val="22"/>
                        </w:rPr>
                        <w:t>{ </w:t>
                      </w:r>
                      <w:r>
                        <w:rPr>
                          <w:rFonts w:ascii="Monaco"/>
                          <w:color w:val="000000"/>
                          <w:sz w:val="22"/>
                        </w:rPr>
                        <w:t>"mcc": 1111,</w:t>
                      </w:r>
                    </w:p>
                    <w:p>
                      <w:pPr>
                        <w:spacing w:before="2"/>
                        <w:ind w:left="350" w:right="0" w:firstLine="0"/>
                        <w:jc w:val="left"/>
                        <w:rPr>
                          <w:rFonts w:ascii="Monaco"/>
                          <w:color w:val="000000"/>
                          <w:sz w:val="22"/>
                        </w:rPr>
                      </w:pPr>
                      <w:r>
                        <w:rPr>
                          <w:rFonts w:ascii="Monaco"/>
                          <w:color w:val="000000"/>
                          <w:spacing w:val="-5"/>
                          <w:sz w:val="22"/>
                        </w:rPr>
                        <w:t>},</w:t>
                      </w:r>
                    </w:p>
                    <w:p>
                      <w:pPr>
                        <w:spacing w:line="259" w:lineRule="auto" w:before="23"/>
                        <w:ind w:left="593" w:right="3583" w:hanging="243"/>
                        <w:jc w:val="left"/>
                        <w:rPr>
                          <w:rFonts w:ascii="Monaco"/>
                          <w:color w:val="000000"/>
                          <w:sz w:val="22"/>
                        </w:rPr>
                      </w:pPr>
                      <w:r>
                        <w:rPr>
                          <w:rFonts w:ascii="Monaco"/>
                          <w:color w:val="000000"/>
                          <w:sz w:val="22"/>
                        </w:rPr>
                        <w:t>"consumerBillPaymentService":</w:t>
                      </w:r>
                      <w:r>
                        <w:rPr>
                          <w:rFonts w:ascii="Monaco"/>
                          <w:color w:val="000000"/>
                          <w:spacing w:val="-35"/>
                          <w:sz w:val="22"/>
                        </w:rPr>
                        <w:t> </w:t>
                      </w:r>
                      <w:r>
                        <w:rPr>
                          <w:rFonts w:ascii="Monaco"/>
                          <w:color w:val="000000"/>
                          <w:sz w:val="22"/>
                        </w:rPr>
                        <w:t>{ </w:t>
                      </w:r>
                      <w:r>
                        <w:rPr>
                          <w:rFonts w:ascii="Monaco"/>
                          <w:color w:val="000000"/>
                          <w:w w:val="90"/>
                          <w:sz w:val="22"/>
                        </w:rPr>
                        <w:t>"businessApplicationIdentifier": "01"</w:t>
                      </w:r>
                    </w:p>
                    <w:p>
                      <w:pPr>
                        <w:spacing w:before="3"/>
                        <w:ind w:left="593" w:right="0" w:firstLine="0"/>
                        <w:jc w:val="left"/>
                        <w:rPr>
                          <w:rFonts w:ascii="Monaco"/>
                          <w:color w:val="000000"/>
                          <w:sz w:val="22"/>
                        </w:rPr>
                      </w:pPr>
                      <w:r>
                        <w:rPr>
                          <w:rFonts w:ascii="Monaco"/>
                          <w:color w:val="000000"/>
                          <w:w w:val="90"/>
                          <w:sz w:val="22"/>
                        </w:rPr>
                        <w:t>"merchantTaxId":</w:t>
                      </w:r>
                      <w:r>
                        <w:rPr>
                          <w:rFonts w:ascii="Monaco"/>
                          <w:color w:val="000000"/>
                          <w:spacing w:val="-8"/>
                          <w:sz w:val="22"/>
                        </w:rPr>
                        <w:t> </w:t>
                      </w:r>
                      <w:r>
                        <w:rPr>
                          <w:rFonts w:ascii="Monaco"/>
                          <w:color w:val="000000"/>
                          <w:spacing w:val="-2"/>
                          <w:sz w:val="22"/>
                        </w:rPr>
                        <w:t>"11122233344"</w:t>
                      </w:r>
                    </w:p>
                    <w:p>
                      <w:pPr>
                        <w:pStyle w:val="BodyText"/>
                        <w:spacing w:before="46"/>
                        <w:rPr>
                          <w:rFonts w:ascii="Monaco"/>
                          <w:color w:val="000000"/>
                          <w:sz w:val="22"/>
                        </w:rPr>
                      </w:pPr>
                    </w:p>
                    <w:p>
                      <w:pPr>
                        <w:spacing w:before="0"/>
                        <w:ind w:left="350" w:right="0" w:firstLine="0"/>
                        <w:jc w:val="left"/>
                        <w:rPr>
                          <w:rFonts w:ascii="Monaco"/>
                          <w:color w:val="000000"/>
                          <w:sz w:val="22"/>
                        </w:rPr>
                      </w:pPr>
                      <w:r>
                        <w:rPr>
                          <w:rFonts w:ascii="Monaco"/>
                          <w:color w:val="000000"/>
                          <w:spacing w:val="-5"/>
                          <w:sz w:val="22"/>
                        </w:rPr>
                        <w:t>},</w:t>
                      </w:r>
                    </w:p>
                    <w:p>
                      <w:pPr>
                        <w:spacing w:before="26"/>
                        <w:ind w:left="350" w:right="0" w:firstLine="0"/>
                        <w:jc w:val="left"/>
                        <w:rPr>
                          <w:rFonts w:ascii="Monaco"/>
                          <w:color w:val="000000"/>
                          <w:sz w:val="22"/>
                        </w:rPr>
                      </w:pPr>
                      <w:r>
                        <w:rPr>
                          <w:rFonts w:ascii="Monaco"/>
                          <w:color w:val="000000"/>
                          <w:w w:val="90"/>
                          <w:sz w:val="22"/>
                        </w:rPr>
                        <w:t>"wallet":</w:t>
                      </w:r>
                      <w:r>
                        <w:rPr>
                          <w:rFonts w:ascii="Monaco"/>
                          <w:color w:val="000000"/>
                          <w:spacing w:val="-11"/>
                          <w:sz w:val="22"/>
                        </w:rPr>
                        <w:t> </w:t>
                      </w:r>
                      <w:r>
                        <w:rPr>
                          <w:rFonts w:ascii="Monaco"/>
                          <w:color w:val="000000"/>
                          <w:spacing w:val="-10"/>
                          <w:sz w:val="22"/>
                        </w:rPr>
                        <w:t>{</w:t>
                      </w:r>
                    </w:p>
                    <w:p>
                      <w:pPr>
                        <w:spacing w:before="24"/>
                        <w:ind w:left="593" w:right="0" w:firstLine="0"/>
                        <w:jc w:val="left"/>
                        <w:rPr>
                          <w:rFonts w:ascii="Monaco"/>
                          <w:color w:val="000000"/>
                          <w:sz w:val="22"/>
                        </w:rPr>
                      </w:pPr>
                      <w:r>
                        <w:rPr>
                          <w:rFonts w:ascii="Monaco"/>
                          <w:color w:val="000000"/>
                          <w:w w:val="90"/>
                          <w:sz w:val="22"/>
                        </w:rPr>
                        <w:t>"walletId":</w:t>
                      </w:r>
                      <w:r>
                        <w:rPr>
                          <w:rFonts w:ascii="Monaco"/>
                          <w:color w:val="000000"/>
                          <w:spacing w:val="-8"/>
                          <w:sz w:val="22"/>
                        </w:rPr>
                        <w:t> </w:t>
                      </w:r>
                      <w:r>
                        <w:rPr>
                          <w:rFonts w:ascii="Monaco"/>
                          <w:color w:val="000000"/>
                          <w:spacing w:val="-2"/>
                          <w:sz w:val="22"/>
                        </w:rPr>
                        <w:t>"1234567890",</w:t>
                      </w:r>
                    </w:p>
                    <w:p>
                      <w:pPr>
                        <w:spacing w:before="23"/>
                        <w:ind w:left="593" w:right="0" w:firstLine="0"/>
                        <w:jc w:val="left"/>
                        <w:rPr>
                          <w:rFonts w:ascii="Monaco"/>
                          <w:color w:val="000000"/>
                          <w:sz w:val="22"/>
                        </w:rPr>
                      </w:pPr>
                      <w:r>
                        <w:rPr>
                          <w:rFonts w:ascii="Monaco"/>
                          <w:color w:val="000000"/>
                          <w:w w:val="90"/>
                          <w:sz w:val="22"/>
                        </w:rPr>
                        <w:t>"processingType":</w:t>
                      </w:r>
                      <w:r>
                        <w:rPr>
                          <w:rFonts w:ascii="Monaco"/>
                          <w:color w:val="000000"/>
                          <w:spacing w:val="-10"/>
                          <w:sz w:val="22"/>
                        </w:rPr>
                        <w:t> </w:t>
                      </w:r>
                      <w:r>
                        <w:rPr>
                          <w:rFonts w:ascii="Monaco"/>
                          <w:color w:val="000000"/>
                          <w:spacing w:val="-2"/>
                          <w:sz w:val="22"/>
                        </w:rPr>
                        <w:t>"01",</w:t>
                      </w:r>
                    </w:p>
                    <w:p>
                      <w:pPr>
                        <w:spacing w:before="27"/>
                        <w:ind w:left="350" w:right="0" w:firstLine="0"/>
                        <w:jc w:val="left"/>
                        <w:rPr>
                          <w:rFonts w:ascii="Monaco"/>
                          <w:color w:val="000000"/>
                          <w:sz w:val="22"/>
                        </w:rPr>
                      </w:pPr>
                      <w:r>
                        <w:rPr>
                          <w:rFonts w:ascii="Monaco"/>
                          <w:color w:val="000000"/>
                          <w:spacing w:val="-10"/>
                          <w:sz w:val="22"/>
                        </w:rPr>
                        <w:t>}</w:t>
                      </w:r>
                    </w:p>
                    <w:p>
                      <w:pPr>
                        <w:spacing w:before="23"/>
                        <w:ind w:left="107" w:right="0" w:firstLine="0"/>
                        <w:jc w:val="left"/>
                        <w:rPr>
                          <w:rFonts w:ascii="Monaco"/>
                          <w:color w:val="000000"/>
                          <w:sz w:val="22"/>
                        </w:rPr>
                      </w:pPr>
                      <w:r>
                        <w:rPr>
                          <w:rFonts w:ascii="Monaco"/>
                          <w:color w:val="000000"/>
                          <w:spacing w:val="-10"/>
                          <w:sz w:val="22"/>
                        </w:rPr>
                        <w:t>}</w:t>
                      </w:r>
                    </w:p>
                  </w:txbxContent>
                </v:textbox>
                <v:fill type="solid"/>
              </v:shape>
            </w:pict>
          </mc:Fallback>
        </mc:AlternateContent>
      </w:r>
      <w:r>
        <w:rPr>
          <w:sz w:val="20"/>
        </w:rPr>
      </w:r>
    </w:p>
    <w:p>
      <w:pPr>
        <w:pStyle w:val="BodyText"/>
      </w:pPr>
    </w:p>
    <w:p>
      <w:pPr>
        <w:pStyle w:val="BodyText"/>
        <w:spacing w:before="81"/>
      </w:pPr>
    </w:p>
    <w:p>
      <w:pPr>
        <w:pStyle w:val="BodyText"/>
        <w:ind w:left="153"/>
      </w:pPr>
      <w:r>
        <w:rPr>
          <w:color w:val="24211F"/>
          <w:w w:val="90"/>
        </w:rPr>
        <w:t>Request</w:t>
      </w:r>
      <w:r>
        <w:rPr>
          <w:color w:val="24211F"/>
          <w:spacing w:val="-8"/>
          <w:w w:val="90"/>
        </w:rPr>
        <w:t> </w:t>
      </w:r>
      <w:r>
        <w:rPr>
          <w:color w:val="24211F"/>
          <w:spacing w:val="-2"/>
        </w:rPr>
        <w:t>Parameters</w:t>
      </w:r>
    </w:p>
    <w:p>
      <w:pPr>
        <w:pStyle w:val="BodyText"/>
        <w:spacing w:before="192"/>
        <w:ind w:left="153"/>
      </w:pPr>
      <w:r>
        <w:rPr>
          <w:spacing w:val="-6"/>
        </w:rPr>
        <w:t>See</w:t>
      </w:r>
      <w:r>
        <w:rPr>
          <w:spacing w:val="-18"/>
        </w:rPr>
        <w:t> </w:t>
      </w:r>
      <w:r>
        <w:rPr>
          <w:spacing w:val="-6"/>
        </w:rPr>
        <w:t>below</w:t>
      </w:r>
      <w:r>
        <w:rPr>
          <w:spacing w:val="-18"/>
        </w:rPr>
        <w:t> </w:t>
      </w:r>
      <w:r>
        <w:rPr>
          <w:spacing w:val="-6"/>
        </w:rPr>
        <w:t>the</w:t>
      </w:r>
      <w:r>
        <w:rPr>
          <w:spacing w:val="-18"/>
        </w:rPr>
        <w:t> </w:t>
      </w:r>
      <w:r>
        <w:rPr>
          <w:spacing w:val="-6"/>
        </w:rPr>
        <w:t>list</w:t>
      </w:r>
      <w:r>
        <w:rPr>
          <w:spacing w:val="-20"/>
        </w:rPr>
        <w:t> </w:t>
      </w:r>
      <w:r>
        <w:rPr>
          <w:spacing w:val="-6"/>
        </w:rPr>
        <w:t>of</w:t>
      </w:r>
      <w:r>
        <w:rPr>
          <w:spacing w:val="-18"/>
        </w:rPr>
        <w:t> </w:t>
      </w:r>
      <w:r>
        <w:rPr>
          <w:spacing w:val="-6"/>
        </w:rPr>
        <w:t>mandatory</w:t>
      </w:r>
      <w:r>
        <w:rPr>
          <w:spacing w:val="-19"/>
        </w:rPr>
        <w:t> </w:t>
      </w:r>
      <w:r>
        <w:rPr>
          <w:spacing w:val="-6"/>
        </w:rPr>
        <w:t>fields</w:t>
      </w:r>
      <w:r>
        <w:rPr>
          <w:spacing w:val="-20"/>
        </w:rPr>
        <w:t> </w:t>
      </w:r>
      <w:r>
        <w:rPr>
          <w:spacing w:val="-6"/>
        </w:rPr>
        <w:t>for</w:t>
      </w:r>
      <w:r>
        <w:rPr>
          <w:spacing w:val="-16"/>
        </w:rPr>
        <w:t> </w:t>
      </w:r>
      <w:r>
        <w:rPr>
          <w:spacing w:val="-6"/>
        </w:rPr>
        <w:t>the</w:t>
      </w:r>
      <w:r>
        <w:rPr>
          <w:spacing w:val="-18"/>
        </w:rPr>
        <w:t> </w:t>
      </w:r>
      <w:r>
        <w:rPr>
          <w:spacing w:val="-6"/>
        </w:rPr>
        <w:t>operation</w:t>
      </w:r>
      <w:r>
        <w:rPr>
          <w:spacing w:val="-18"/>
        </w:rPr>
        <w:t> </w:t>
      </w:r>
      <w:r>
        <w:rPr>
          <w:spacing w:val="-6"/>
        </w:rPr>
        <w:t>according</w:t>
      </w:r>
      <w:r>
        <w:rPr>
          <w:spacing w:val="-18"/>
        </w:rPr>
        <w:t> </w:t>
      </w:r>
      <w:r>
        <w:rPr>
          <w:spacing w:val="-6"/>
        </w:rPr>
        <w:t>to</w:t>
      </w:r>
      <w:r>
        <w:rPr>
          <w:spacing w:val="-18"/>
        </w:rPr>
        <w:t> </w:t>
      </w:r>
      <w:r>
        <w:rPr>
          <w:spacing w:val="-6"/>
        </w:rPr>
        <w:t>each</w:t>
      </w:r>
      <w:r>
        <w:rPr>
          <w:spacing w:val="-9"/>
        </w:rPr>
        <w:t> </w:t>
      </w:r>
      <w:r>
        <w:rPr>
          <w:spacing w:val="-6"/>
        </w:rPr>
        <w:t>brand.</w:t>
      </w:r>
    </w:p>
    <w:p>
      <w:pPr>
        <w:pStyle w:val="BodyText"/>
        <w:spacing w:before="89"/>
        <w:rPr>
          <w:sz w:val="20"/>
        </w:rPr>
      </w:pP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4151"/>
        <w:gridCol w:w="2761"/>
        <w:gridCol w:w="3548"/>
      </w:tblGrid>
      <w:tr>
        <w:trPr>
          <w:trHeight w:val="493" w:hRule="atLeast"/>
        </w:trPr>
        <w:tc>
          <w:tcPr>
            <w:tcW w:w="4151" w:type="dxa"/>
          </w:tcPr>
          <w:p>
            <w:pPr>
              <w:pStyle w:val="TableParagraph"/>
              <w:spacing w:before="0"/>
              <w:ind w:left="0"/>
              <w:rPr>
                <w:rFonts w:ascii="Times New Roman"/>
                <w:sz w:val="22"/>
              </w:rPr>
            </w:pPr>
          </w:p>
        </w:tc>
        <w:tc>
          <w:tcPr>
            <w:tcW w:w="2761" w:type="dxa"/>
          </w:tcPr>
          <w:p>
            <w:pPr>
              <w:pStyle w:val="TableParagraph"/>
              <w:spacing w:before="24"/>
              <w:ind w:left="803"/>
              <w:rPr>
                <w:sz w:val="24"/>
              </w:rPr>
            </w:pPr>
            <w:r>
              <w:rPr>
                <w:color w:val="00A69E"/>
                <w:spacing w:val="-2"/>
                <w:sz w:val="24"/>
              </w:rPr>
              <w:t>Mastercard</w:t>
            </w:r>
          </w:p>
        </w:tc>
        <w:tc>
          <w:tcPr>
            <w:tcW w:w="3548" w:type="dxa"/>
          </w:tcPr>
          <w:p>
            <w:pPr>
              <w:pStyle w:val="TableParagraph"/>
              <w:spacing w:before="24"/>
              <w:ind w:left="8"/>
              <w:jc w:val="center"/>
              <w:rPr>
                <w:sz w:val="24"/>
              </w:rPr>
            </w:pPr>
            <w:r>
              <w:rPr>
                <w:color w:val="00A69E"/>
                <w:spacing w:val="-4"/>
                <w:sz w:val="24"/>
              </w:rPr>
              <w:t>Amex</w:t>
            </w:r>
          </w:p>
        </w:tc>
      </w:tr>
      <w:tr>
        <w:trPr>
          <w:trHeight w:val="1171" w:hRule="atLeast"/>
        </w:trPr>
        <w:tc>
          <w:tcPr>
            <w:tcW w:w="4151" w:type="dxa"/>
          </w:tcPr>
          <w:p>
            <w:pPr>
              <w:pStyle w:val="TableParagraph"/>
              <w:spacing w:before="103"/>
              <w:ind w:left="107"/>
              <w:rPr>
                <w:sz w:val="24"/>
              </w:rPr>
            </w:pPr>
            <w:r>
              <w:rPr>
                <w:spacing w:val="-2"/>
                <w:sz w:val="24"/>
              </w:rPr>
              <w:t>softDescriptor</w:t>
            </w:r>
          </w:p>
        </w:tc>
        <w:tc>
          <w:tcPr>
            <w:tcW w:w="2761" w:type="dxa"/>
          </w:tcPr>
          <w:p>
            <w:pPr>
              <w:pStyle w:val="TableParagraph"/>
              <w:spacing w:line="338" w:lineRule="auto" w:before="103"/>
              <w:ind w:left="107"/>
              <w:rPr>
                <w:sz w:val="24"/>
              </w:rPr>
            </w:pPr>
            <w:r>
              <w:rPr>
                <w:sz w:val="24"/>
              </w:rPr>
              <w:t>Name</w:t>
            </w:r>
            <w:r>
              <w:rPr>
                <w:spacing w:val="-18"/>
                <w:sz w:val="24"/>
              </w:rPr>
              <w:t> </w:t>
            </w:r>
            <w:r>
              <w:rPr>
                <w:sz w:val="24"/>
              </w:rPr>
              <w:t>of</w:t>
            </w:r>
            <w:r>
              <w:rPr>
                <w:spacing w:val="-18"/>
                <w:sz w:val="24"/>
              </w:rPr>
              <w:t> </w:t>
            </w:r>
            <w:r>
              <w:rPr>
                <w:sz w:val="24"/>
              </w:rPr>
              <w:t>the</w:t>
            </w:r>
            <w:r>
              <w:rPr>
                <w:spacing w:val="-18"/>
                <w:sz w:val="24"/>
              </w:rPr>
              <w:t> </w:t>
            </w:r>
            <w:r>
              <w:rPr>
                <w:sz w:val="24"/>
              </w:rPr>
              <w:t>Wallet</w:t>
            </w:r>
            <w:r>
              <w:rPr>
                <w:spacing w:val="-18"/>
                <w:sz w:val="24"/>
              </w:rPr>
              <w:t> </w:t>
            </w:r>
            <w:r>
              <w:rPr>
                <w:sz w:val="24"/>
              </w:rPr>
              <w:t>* </w:t>
            </w:r>
            <w:r>
              <w:rPr>
                <w:spacing w:val="-6"/>
                <w:sz w:val="24"/>
              </w:rPr>
              <w:t>Name</w:t>
            </w:r>
            <w:r>
              <w:rPr>
                <w:spacing w:val="-26"/>
                <w:sz w:val="24"/>
              </w:rPr>
              <w:t> </w:t>
            </w:r>
            <w:r>
              <w:rPr>
                <w:spacing w:val="-6"/>
                <w:sz w:val="24"/>
              </w:rPr>
              <w:t>of</w:t>
            </w:r>
            <w:r>
              <w:rPr>
                <w:spacing w:val="-26"/>
                <w:sz w:val="24"/>
              </w:rPr>
              <w:t> </w:t>
            </w:r>
            <w:r>
              <w:rPr>
                <w:spacing w:val="-6"/>
                <w:sz w:val="24"/>
              </w:rPr>
              <w:t>the</w:t>
            </w:r>
            <w:r>
              <w:rPr>
                <w:spacing w:val="-26"/>
                <w:sz w:val="24"/>
              </w:rPr>
              <w:t> </w:t>
            </w:r>
            <w:r>
              <w:rPr>
                <w:spacing w:val="-6"/>
                <w:sz w:val="24"/>
              </w:rPr>
              <w:t>receiving</w:t>
            </w:r>
          </w:p>
          <w:p>
            <w:pPr>
              <w:pStyle w:val="TableParagraph"/>
              <w:spacing w:line="267" w:lineRule="exact" w:before="2"/>
              <w:ind w:left="107"/>
              <w:rPr>
                <w:sz w:val="24"/>
              </w:rPr>
            </w:pPr>
            <w:r>
              <w:rPr>
                <w:spacing w:val="-2"/>
                <w:sz w:val="24"/>
              </w:rPr>
              <w:t>merchant</w:t>
            </w:r>
          </w:p>
        </w:tc>
        <w:tc>
          <w:tcPr>
            <w:tcW w:w="3548" w:type="dxa"/>
          </w:tcPr>
          <w:p>
            <w:pPr>
              <w:pStyle w:val="TableParagraph"/>
              <w:spacing w:line="338" w:lineRule="auto" w:before="103"/>
              <w:ind w:left="106"/>
              <w:rPr>
                <w:sz w:val="24"/>
              </w:rPr>
            </w:pPr>
            <w:r>
              <w:rPr>
                <w:spacing w:val="-6"/>
                <w:sz w:val="24"/>
              </w:rPr>
              <w:t>Name</w:t>
            </w:r>
            <w:r>
              <w:rPr>
                <w:spacing w:val="-28"/>
                <w:sz w:val="24"/>
              </w:rPr>
              <w:t> </w:t>
            </w:r>
            <w:r>
              <w:rPr>
                <w:spacing w:val="-6"/>
                <w:sz w:val="24"/>
              </w:rPr>
              <w:t>of</w:t>
            </w:r>
            <w:r>
              <w:rPr>
                <w:spacing w:val="-26"/>
                <w:sz w:val="24"/>
              </w:rPr>
              <w:t> </w:t>
            </w:r>
            <w:r>
              <w:rPr>
                <w:spacing w:val="-6"/>
                <w:sz w:val="24"/>
              </w:rPr>
              <w:t>the</w:t>
            </w:r>
            <w:r>
              <w:rPr>
                <w:spacing w:val="-26"/>
                <w:sz w:val="24"/>
              </w:rPr>
              <w:t> </w:t>
            </w:r>
            <w:r>
              <w:rPr>
                <w:spacing w:val="-6"/>
                <w:sz w:val="24"/>
              </w:rPr>
              <w:t>Wallet</w:t>
            </w:r>
            <w:r>
              <w:rPr>
                <w:spacing w:val="-26"/>
                <w:sz w:val="24"/>
              </w:rPr>
              <w:t> </w:t>
            </w:r>
            <w:r>
              <w:rPr>
                <w:spacing w:val="-6"/>
                <w:sz w:val="24"/>
              </w:rPr>
              <w:t>*</w:t>
            </w:r>
            <w:r>
              <w:rPr>
                <w:spacing w:val="-26"/>
                <w:sz w:val="24"/>
              </w:rPr>
              <w:t> </w:t>
            </w:r>
            <w:r>
              <w:rPr>
                <w:spacing w:val="-6"/>
                <w:sz w:val="24"/>
              </w:rPr>
              <w:t>Name</w:t>
            </w:r>
            <w:r>
              <w:rPr>
                <w:spacing w:val="-26"/>
                <w:sz w:val="24"/>
              </w:rPr>
              <w:t> </w:t>
            </w:r>
            <w:r>
              <w:rPr>
                <w:spacing w:val="-6"/>
                <w:sz w:val="24"/>
              </w:rPr>
              <w:t>of</w:t>
            </w:r>
            <w:r>
              <w:rPr>
                <w:spacing w:val="-26"/>
                <w:sz w:val="24"/>
              </w:rPr>
              <w:t> </w:t>
            </w:r>
            <w:r>
              <w:rPr>
                <w:spacing w:val="-6"/>
                <w:sz w:val="24"/>
              </w:rPr>
              <w:t>the </w:t>
            </w:r>
            <w:r>
              <w:rPr>
                <w:sz w:val="24"/>
              </w:rPr>
              <w:t>receiving</w:t>
            </w:r>
            <w:r>
              <w:rPr>
                <w:spacing w:val="-27"/>
                <w:sz w:val="24"/>
              </w:rPr>
              <w:t> </w:t>
            </w:r>
            <w:r>
              <w:rPr>
                <w:sz w:val="24"/>
              </w:rPr>
              <w:t>merchant</w:t>
            </w:r>
          </w:p>
        </w:tc>
      </w:tr>
      <w:tr>
        <w:trPr>
          <w:trHeight w:val="390" w:hRule="atLeast"/>
        </w:trPr>
        <w:tc>
          <w:tcPr>
            <w:tcW w:w="4151" w:type="dxa"/>
          </w:tcPr>
          <w:p>
            <w:pPr>
              <w:pStyle w:val="TableParagraph"/>
              <w:spacing w:line="267" w:lineRule="exact" w:before="103"/>
              <w:ind w:left="107"/>
              <w:rPr>
                <w:sz w:val="24"/>
              </w:rPr>
            </w:pPr>
            <w:r>
              <w:rPr>
                <w:spacing w:val="-2"/>
                <w:sz w:val="24"/>
              </w:rPr>
              <w:t>submerchant</w:t>
            </w:r>
          </w:p>
        </w:tc>
        <w:tc>
          <w:tcPr>
            <w:tcW w:w="2761" w:type="dxa"/>
          </w:tcPr>
          <w:p>
            <w:pPr>
              <w:pStyle w:val="TableParagraph"/>
              <w:spacing w:before="0"/>
              <w:ind w:left="0"/>
              <w:rPr>
                <w:rFonts w:ascii="Times New Roman"/>
                <w:sz w:val="22"/>
              </w:rPr>
            </w:pPr>
          </w:p>
        </w:tc>
        <w:tc>
          <w:tcPr>
            <w:tcW w:w="3548" w:type="dxa"/>
          </w:tcPr>
          <w:p>
            <w:pPr>
              <w:pStyle w:val="TableParagraph"/>
              <w:spacing w:line="267" w:lineRule="exact" w:before="103"/>
              <w:ind w:left="147"/>
              <w:rPr>
                <w:sz w:val="24"/>
              </w:rPr>
            </w:pPr>
            <w:r>
              <w:rPr>
                <w:spacing w:val="4"/>
                <w:w w:val="90"/>
                <w:sz w:val="24"/>
              </w:rPr>
              <w:t>Submerchant</w:t>
            </w:r>
            <w:r>
              <w:rPr>
                <w:spacing w:val="-3"/>
                <w:w w:val="90"/>
                <w:sz w:val="24"/>
              </w:rPr>
              <w:t> </w:t>
            </w:r>
            <w:r>
              <w:rPr>
                <w:spacing w:val="-4"/>
                <w:sz w:val="24"/>
              </w:rPr>
              <w:t>group</w:t>
            </w:r>
          </w:p>
        </w:tc>
      </w:tr>
      <w:tr>
        <w:trPr>
          <w:trHeight w:val="779" w:hRule="atLeast"/>
        </w:trPr>
        <w:tc>
          <w:tcPr>
            <w:tcW w:w="4151" w:type="dxa"/>
          </w:tcPr>
          <w:p>
            <w:pPr>
              <w:pStyle w:val="TableParagraph"/>
              <w:spacing w:before="101"/>
              <w:ind w:left="107"/>
              <w:rPr>
                <w:sz w:val="24"/>
              </w:rPr>
            </w:pPr>
            <w:r>
              <w:rPr>
                <w:spacing w:val="-2"/>
                <w:sz w:val="24"/>
              </w:rPr>
              <w:t>submerchant/mcc</w:t>
            </w:r>
          </w:p>
        </w:tc>
        <w:tc>
          <w:tcPr>
            <w:tcW w:w="2761" w:type="dxa"/>
          </w:tcPr>
          <w:p>
            <w:pPr>
              <w:pStyle w:val="TableParagraph"/>
              <w:spacing w:before="101"/>
              <w:ind w:left="107"/>
              <w:rPr>
                <w:sz w:val="24"/>
              </w:rPr>
            </w:pPr>
            <w:r>
              <w:rPr>
                <w:spacing w:val="-4"/>
                <w:sz w:val="24"/>
              </w:rPr>
              <w:t>6540</w:t>
            </w:r>
          </w:p>
        </w:tc>
        <w:tc>
          <w:tcPr>
            <w:tcW w:w="3548" w:type="dxa"/>
          </w:tcPr>
          <w:p>
            <w:pPr>
              <w:pStyle w:val="TableParagraph"/>
              <w:spacing w:line="392" w:lineRule="exact" w:before="0"/>
              <w:ind w:left="106"/>
              <w:rPr>
                <w:sz w:val="24"/>
              </w:rPr>
            </w:pPr>
            <w:r>
              <w:rPr>
                <w:spacing w:val="-6"/>
                <w:sz w:val="24"/>
              </w:rPr>
              <w:t>Check</w:t>
            </w:r>
            <w:r>
              <w:rPr>
                <w:spacing w:val="-29"/>
                <w:sz w:val="24"/>
              </w:rPr>
              <w:t> </w:t>
            </w:r>
            <w:r>
              <w:rPr>
                <w:spacing w:val="-6"/>
                <w:sz w:val="24"/>
              </w:rPr>
              <w:t>the</w:t>
            </w:r>
            <w:r>
              <w:rPr>
                <w:spacing w:val="-26"/>
                <w:sz w:val="24"/>
              </w:rPr>
              <w:t> </w:t>
            </w:r>
            <w:r>
              <w:rPr>
                <w:spacing w:val="-6"/>
                <w:sz w:val="24"/>
              </w:rPr>
              <w:t>list</w:t>
            </w:r>
            <w:r>
              <w:rPr>
                <w:spacing w:val="-28"/>
                <w:sz w:val="24"/>
              </w:rPr>
              <w:t> </w:t>
            </w:r>
            <w:r>
              <w:rPr>
                <w:spacing w:val="-6"/>
                <w:sz w:val="24"/>
              </w:rPr>
              <w:t>of</w:t>
            </w:r>
            <w:r>
              <w:rPr>
                <w:spacing w:val="-26"/>
                <w:sz w:val="24"/>
              </w:rPr>
              <w:t> </w:t>
            </w:r>
            <w:r>
              <w:rPr>
                <w:spacing w:val="-6"/>
                <w:sz w:val="24"/>
              </w:rPr>
              <w:t>permitted</w:t>
            </w:r>
            <w:r>
              <w:rPr>
                <w:spacing w:val="-26"/>
                <w:sz w:val="24"/>
              </w:rPr>
              <w:t> </w:t>
            </w:r>
            <w:r>
              <w:rPr>
                <w:spacing w:val="-6"/>
                <w:sz w:val="24"/>
              </w:rPr>
              <w:t>MCCs </w:t>
            </w:r>
            <w:hyperlink w:history="true" w:anchor="_bookmark143">
              <w:r>
                <w:rPr>
                  <w:color w:val="009999"/>
                  <w:spacing w:val="-4"/>
                  <w:sz w:val="24"/>
                  <w:u w:val="single" w:color="009999"/>
                </w:rPr>
                <w:t>here</w:t>
              </w:r>
            </w:hyperlink>
          </w:p>
        </w:tc>
      </w:tr>
      <w:tr>
        <w:trPr>
          <w:trHeight w:val="384" w:hRule="atLeast"/>
        </w:trPr>
        <w:tc>
          <w:tcPr>
            <w:tcW w:w="4151" w:type="dxa"/>
          </w:tcPr>
          <w:p>
            <w:pPr>
              <w:pStyle w:val="TableParagraph"/>
              <w:spacing w:line="267" w:lineRule="exact" w:before="96"/>
              <w:ind w:left="107"/>
              <w:rPr>
                <w:sz w:val="24"/>
              </w:rPr>
            </w:pPr>
            <w:r>
              <w:rPr>
                <w:spacing w:val="-2"/>
                <w:sz w:val="24"/>
              </w:rPr>
              <w:t>consumerBillPaymentService</w:t>
            </w:r>
          </w:p>
        </w:tc>
        <w:tc>
          <w:tcPr>
            <w:tcW w:w="2761" w:type="dxa"/>
          </w:tcPr>
          <w:p>
            <w:pPr>
              <w:pStyle w:val="TableParagraph"/>
              <w:spacing w:before="0"/>
              <w:ind w:left="0"/>
              <w:rPr>
                <w:rFonts w:ascii="Times New Roman"/>
                <w:sz w:val="22"/>
              </w:rPr>
            </w:pPr>
          </w:p>
        </w:tc>
        <w:tc>
          <w:tcPr>
            <w:tcW w:w="3548" w:type="dxa"/>
          </w:tcPr>
          <w:p>
            <w:pPr>
              <w:pStyle w:val="TableParagraph"/>
              <w:spacing w:line="267" w:lineRule="exact" w:before="96"/>
              <w:ind w:left="106"/>
              <w:rPr>
                <w:sz w:val="24"/>
              </w:rPr>
            </w:pPr>
            <w:r>
              <w:rPr>
                <w:w w:val="90"/>
                <w:sz w:val="24"/>
              </w:rPr>
              <w:t>Group</w:t>
            </w:r>
            <w:r>
              <w:rPr>
                <w:spacing w:val="-3"/>
                <w:sz w:val="24"/>
              </w:rPr>
              <w:t> </w:t>
            </w:r>
            <w:r>
              <w:rPr>
                <w:w w:val="90"/>
                <w:sz w:val="24"/>
              </w:rPr>
              <w:t>for</w:t>
            </w:r>
            <w:r>
              <w:rPr>
                <w:sz w:val="24"/>
              </w:rPr>
              <w:t> </w:t>
            </w:r>
            <w:r>
              <w:rPr>
                <w:w w:val="90"/>
                <w:sz w:val="24"/>
              </w:rPr>
              <w:t>Bill</w:t>
            </w:r>
            <w:r>
              <w:rPr>
                <w:spacing w:val="-4"/>
                <w:sz w:val="24"/>
              </w:rPr>
              <w:t> </w:t>
            </w:r>
            <w:r>
              <w:rPr>
                <w:w w:val="90"/>
                <w:sz w:val="24"/>
              </w:rPr>
              <w:t>Payment</w:t>
            </w:r>
            <w:r>
              <w:rPr>
                <w:spacing w:val="-4"/>
                <w:sz w:val="24"/>
              </w:rPr>
              <w:t> </w:t>
            </w:r>
            <w:r>
              <w:rPr>
                <w:spacing w:val="-2"/>
                <w:w w:val="90"/>
                <w:sz w:val="24"/>
              </w:rPr>
              <w:t>Service</w:t>
            </w:r>
          </w:p>
        </w:tc>
      </w:tr>
      <w:tr>
        <w:trPr>
          <w:trHeight w:val="781" w:hRule="atLeast"/>
        </w:trPr>
        <w:tc>
          <w:tcPr>
            <w:tcW w:w="4151" w:type="dxa"/>
          </w:tcPr>
          <w:p>
            <w:pPr>
              <w:pStyle w:val="TableParagraph"/>
              <w:spacing w:line="392" w:lineRule="exact" w:before="0"/>
              <w:ind w:left="107"/>
              <w:rPr>
                <w:sz w:val="24"/>
              </w:rPr>
            </w:pPr>
            <w:r>
              <w:rPr>
                <w:spacing w:val="-2"/>
                <w:w w:val="90"/>
                <w:sz w:val="24"/>
              </w:rPr>
              <w:t>consumerBillPaymentService/ </w:t>
            </w:r>
            <w:r>
              <w:rPr>
                <w:spacing w:val="-4"/>
                <w:sz w:val="24"/>
              </w:rPr>
              <w:t>businessApplicationIdentifier</w:t>
            </w:r>
          </w:p>
        </w:tc>
        <w:tc>
          <w:tcPr>
            <w:tcW w:w="2761" w:type="dxa"/>
          </w:tcPr>
          <w:p>
            <w:pPr>
              <w:pStyle w:val="TableParagraph"/>
              <w:spacing w:before="103"/>
              <w:ind w:left="107"/>
              <w:rPr>
                <w:sz w:val="24"/>
              </w:rPr>
            </w:pPr>
            <w:r>
              <w:rPr>
                <w:spacing w:val="-5"/>
                <w:w w:val="95"/>
                <w:sz w:val="24"/>
              </w:rPr>
              <w:t>01</w:t>
            </w:r>
          </w:p>
        </w:tc>
        <w:tc>
          <w:tcPr>
            <w:tcW w:w="3548" w:type="dxa"/>
          </w:tcPr>
          <w:p>
            <w:pPr>
              <w:pStyle w:val="TableParagraph"/>
              <w:spacing w:before="103"/>
              <w:ind w:left="106"/>
              <w:rPr>
                <w:sz w:val="24"/>
              </w:rPr>
            </w:pPr>
            <w:r>
              <w:rPr>
                <w:spacing w:val="-5"/>
                <w:w w:val="95"/>
                <w:sz w:val="24"/>
              </w:rPr>
              <w:t>01</w:t>
            </w:r>
          </w:p>
        </w:tc>
      </w:tr>
      <w:tr>
        <w:trPr>
          <w:trHeight w:val="1558" w:hRule="atLeast"/>
        </w:trPr>
        <w:tc>
          <w:tcPr>
            <w:tcW w:w="4151" w:type="dxa"/>
          </w:tcPr>
          <w:p>
            <w:pPr>
              <w:pStyle w:val="TableParagraph"/>
              <w:spacing w:line="340" w:lineRule="auto" w:before="99"/>
              <w:ind w:left="107"/>
              <w:rPr>
                <w:sz w:val="24"/>
              </w:rPr>
            </w:pPr>
            <w:r>
              <w:rPr>
                <w:spacing w:val="-2"/>
                <w:w w:val="90"/>
                <w:sz w:val="24"/>
              </w:rPr>
              <w:t>consumerBillPaymentService/ </w:t>
            </w:r>
            <w:r>
              <w:rPr>
                <w:spacing w:val="-2"/>
                <w:sz w:val="24"/>
              </w:rPr>
              <w:t>merchantTaxId</w:t>
            </w:r>
          </w:p>
        </w:tc>
        <w:tc>
          <w:tcPr>
            <w:tcW w:w="2761" w:type="dxa"/>
          </w:tcPr>
          <w:p>
            <w:pPr>
              <w:pStyle w:val="TableParagraph"/>
              <w:spacing w:line="338" w:lineRule="auto" w:before="99"/>
              <w:ind w:left="107" w:right="210"/>
              <w:jc w:val="both"/>
              <w:rPr>
                <w:sz w:val="24"/>
              </w:rPr>
            </w:pPr>
            <w:r>
              <w:rPr>
                <w:w w:val="90"/>
                <w:sz w:val="24"/>
              </w:rPr>
              <w:t>CNPJ of the invoice/final </w:t>
            </w:r>
            <w:r>
              <w:rPr>
                <w:spacing w:val="-6"/>
                <w:sz w:val="24"/>
              </w:rPr>
              <w:t>beneficiary.</w:t>
            </w:r>
            <w:r>
              <w:rPr>
                <w:spacing w:val="-11"/>
                <w:sz w:val="24"/>
              </w:rPr>
              <w:t> </w:t>
            </w:r>
            <w:r>
              <w:rPr>
                <w:spacing w:val="-6"/>
                <w:sz w:val="24"/>
              </w:rPr>
              <w:t>If</w:t>
            </w:r>
            <w:r>
              <w:rPr>
                <w:spacing w:val="-11"/>
                <w:sz w:val="24"/>
              </w:rPr>
              <w:t> </w:t>
            </w:r>
            <w:r>
              <w:rPr>
                <w:spacing w:val="-6"/>
                <w:sz w:val="24"/>
              </w:rPr>
              <w:t>not</w:t>
            </w:r>
            <w:r>
              <w:rPr>
                <w:spacing w:val="-10"/>
                <w:sz w:val="24"/>
              </w:rPr>
              <w:t> </w:t>
            </w:r>
            <w:r>
              <w:rPr>
                <w:spacing w:val="-6"/>
                <w:sz w:val="24"/>
              </w:rPr>
              <w:t>sent,</w:t>
            </w:r>
            <w:r>
              <w:rPr>
                <w:spacing w:val="-11"/>
                <w:sz w:val="24"/>
              </w:rPr>
              <w:t> </w:t>
            </w:r>
            <w:r>
              <w:rPr>
                <w:spacing w:val="-6"/>
                <w:sz w:val="24"/>
              </w:rPr>
              <w:t>it </w:t>
            </w:r>
            <w:r>
              <w:rPr>
                <w:sz w:val="24"/>
              </w:rPr>
              <w:t>is</w:t>
            </w:r>
            <w:r>
              <w:rPr>
                <w:spacing w:val="-22"/>
                <w:sz w:val="24"/>
              </w:rPr>
              <w:t> </w:t>
            </w:r>
            <w:r>
              <w:rPr>
                <w:sz w:val="24"/>
              </w:rPr>
              <w:t>considered</w:t>
            </w:r>
            <w:r>
              <w:rPr>
                <w:spacing w:val="-21"/>
                <w:sz w:val="24"/>
              </w:rPr>
              <w:t> </w:t>
            </w:r>
            <w:r>
              <w:rPr>
                <w:sz w:val="24"/>
              </w:rPr>
              <w:t>as</w:t>
            </w:r>
            <w:r>
              <w:rPr>
                <w:spacing w:val="-22"/>
                <w:sz w:val="24"/>
              </w:rPr>
              <w:t> </w:t>
            </w:r>
            <w:r>
              <w:rPr>
                <w:sz w:val="24"/>
              </w:rPr>
              <w:t>an</w:t>
            </w:r>
          </w:p>
          <w:p>
            <w:pPr>
              <w:pStyle w:val="TableParagraph"/>
              <w:spacing w:line="267" w:lineRule="exact" w:before="4"/>
              <w:ind w:left="107"/>
              <w:jc w:val="both"/>
              <w:rPr>
                <w:sz w:val="24"/>
              </w:rPr>
            </w:pPr>
            <w:r>
              <w:rPr>
                <w:spacing w:val="-4"/>
                <w:sz w:val="24"/>
              </w:rPr>
              <w:t>unidentified</w:t>
            </w:r>
            <w:r>
              <w:rPr>
                <w:spacing w:val="-6"/>
                <w:sz w:val="24"/>
              </w:rPr>
              <w:t> </w:t>
            </w:r>
            <w:r>
              <w:rPr>
                <w:spacing w:val="-4"/>
                <w:sz w:val="24"/>
              </w:rPr>
              <w:t>bill</w:t>
            </w:r>
          </w:p>
        </w:tc>
        <w:tc>
          <w:tcPr>
            <w:tcW w:w="3548" w:type="dxa"/>
          </w:tcPr>
          <w:p>
            <w:pPr>
              <w:pStyle w:val="TableParagraph"/>
              <w:spacing w:line="340" w:lineRule="auto" w:before="99"/>
              <w:ind w:left="106" w:right="1008"/>
              <w:rPr>
                <w:sz w:val="24"/>
              </w:rPr>
            </w:pPr>
            <w:r>
              <w:rPr>
                <w:spacing w:val="-6"/>
                <w:sz w:val="24"/>
              </w:rPr>
              <w:t>CNPJ</w:t>
            </w:r>
            <w:r>
              <w:rPr>
                <w:spacing w:val="-27"/>
                <w:sz w:val="24"/>
              </w:rPr>
              <w:t> </w:t>
            </w:r>
            <w:r>
              <w:rPr>
                <w:spacing w:val="-6"/>
                <w:sz w:val="24"/>
              </w:rPr>
              <w:t>of</w:t>
            </w:r>
            <w:r>
              <w:rPr>
                <w:spacing w:val="-26"/>
                <w:sz w:val="24"/>
              </w:rPr>
              <w:t> </w:t>
            </w:r>
            <w:r>
              <w:rPr>
                <w:spacing w:val="-6"/>
                <w:sz w:val="24"/>
              </w:rPr>
              <w:t>the</w:t>
            </w:r>
            <w:r>
              <w:rPr>
                <w:spacing w:val="-26"/>
                <w:sz w:val="24"/>
              </w:rPr>
              <w:t> </w:t>
            </w:r>
            <w:r>
              <w:rPr>
                <w:spacing w:val="-6"/>
                <w:sz w:val="24"/>
              </w:rPr>
              <w:t>invoice/final </w:t>
            </w:r>
            <w:r>
              <w:rPr>
                <w:spacing w:val="-2"/>
                <w:sz w:val="24"/>
              </w:rPr>
              <w:t>beneficiary.</w:t>
            </w:r>
          </w:p>
        </w:tc>
      </w:tr>
      <w:tr>
        <w:trPr>
          <w:trHeight w:val="388" w:hRule="atLeast"/>
        </w:trPr>
        <w:tc>
          <w:tcPr>
            <w:tcW w:w="4151" w:type="dxa"/>
          </w:tcPr>
          <w:p>
            <w:pPr>
              <w:pStyle w:val="TableParagraph"/>
              <w:spacing w:line="267" w:lineRule="exact" w:before="101"/>
              <w:ind w:left="107"/>
              <w:rPr>
                <w:sz w:val="24"/>
              </w:rPr>
            </w:pPr>
            <w:r>
              <w:rPr>
                <w:spacing w:val="-2"/>
                <w:sz w:val="24"/>
              </w:rPr>
              <w:t>wallet</w:t>
            </w:r>
          </w:p>
        </w:tc>
        <w:tc>
          <w:tcPr>
            <w:tcW w:w="2761" w:type="dxa"/>
          </w:tcPr>
          <w:p>
            <w:pPr>
              <w:pStyle w:val="TableParagraph"/>
              <w:spacing w:before="0"/>
              <w:ind w:left="0"/>
              <w:rPr>
                <w:rFonts w:ascii="Times New Roman"/>
                <w:sz w:val="22"/>
              </w:rPr>
            </w:pPr>
          </w:p>
        </w:tc>
        <w:tc>
          <w:tcPr>
            <w:tcW w:w="3548" w:type="dxa"/>
          </w:tcPr>
          <w:p>
            <w:pPr>
              <w:pStyle w:val="TableParagraph"/>
              <w:spacing w:line="267" w:lineRule="exact" w:before="101"/>
              <w:ind w:left="106"/>
              <w:rPr>
                <w:sz w:val="24"/>
              </w:rPr>
            </w:pPr>
            <w:r>
              <w:rPr>
                <w:w w:val="90"/>
                <w:sz w:val="24"/>
              </w:rPr>
              <w:t>Wallet</w:t>
            </w:r>
            <w:r>
              <w:rPr>
                <w:spacing w:val="3"/>
                <w:sz w:val="24"/>
              </w:rPr>
              <w:t> </w:t>
            </w:r>
            <w:r>
              <w:rPr>
                <w:spacing w:val="-2"/>
                <w:sz w:val="24"/>
              </w:rPr>
              <w:t>Group</w:t>
            </w:r>
          </w:p>
        </w:tc>
      </w:tr>
      <w:tr>
        <w:trPr>
          <w:trHeight w:val="390" w:hRule="atLeast"/>
        </w:trPr>
        <w:tc>
          <w:tcPr>
            <w:tcW w:w="4151" w:type="dxa"/>
          </w:tcPr>
          <w:p>
            <w:pPr>
              <w:pStyle w:val="TableParagraph"/>
              <w:spacing w:line="267" w:lineRule="exact" w:before="103"/>
              <w:ind w:left="107"/>
              <w:rPr>
                <w:sz w:val="24"/>
              </w:rPr>
            </w:pPr>
            <w:r>
              <w:rPr>
                <w:spacing w:val="-2"/>
                <w:sz w:val="24"/>
              </w:rPr>
              <w:t>wallet/processingType</w:t>
            </w:r>
          </w:p>
        </w:tc>
        <w:tc>
          <w:tcPr>
            <w:tcW w:w="2761" w:type="dxa"/>
          </w:tcPr>
          <w:p>
            <w:pPr>
              <w:pStyle w:val="TableParagraph"/>
              <w:spacing w:line="267" w:lineRule="exact" w:before="103"/>
              <w:ind w:left="107"/>
              <w:rPr>
                <w:sz w:val="24"/>
              </w:rPr>
            </w:pPr>
            <w:r>
              <w:rPr>
                <w:spacing w:val="-5"/>
                <w:w w:val="95"/>
                <w:sz w:val="24"/>
              </w:rPr>
              <w:t>01</w:t>
            </w:r>
          </w:p>
        </w:tc>
        <w:tc>
          <w:tcPr>
            <w:tcW w:w="3548" w:type="dxa"/>
          </w:tcPr>
          <w:p>
            <w:pPr>
              <w:pStyle w:val="TableParagraph"/>
              <w:spacing w:line="267" w:lineRule="exact" w:before="103"/>
              <w:ind w:left="106"/>
              <w:rPr>
                <w:sz w:val="24"/>
              </w:rPr>
            </w:pPr>
            <w:r>
              <w:rPr>
                <w:spacing w:val="-5"/>
                <w:w w:val="95"/>
                <w:sz w:val="24"/>
              </w:rPr>
              <w:t>01</w:t>
            </w:r>
          </w:p>
        </w:tc>
      </w:tr>
      <w:tr>
        <w:trPr>
          <w:trHeight w:val="1451" w:hRule="atLeast"/>
        </w:trPr>
        <w:tc>
          <w:tcPr>
            <w:tcW w:w="4151" w:type="dxa"/>
          </w:tcPr>
          <w:p>
            <w:pPr>
              <w:pStyle w:val="TableParagraph"/>
              <w:spacing w:before="103"/>
              <w:ind w:left="107"/>
              <w:rPr>
                <w:sz w:val="24"/>
              </w:rPr>
            </w:pPr>
            <w:r>
              <w:rPr>
                <w:spacing w:val="-2"/>
                <w:sz w:val="24"/>
              </w:rPr>
              <w:t>wallet/walletId</w:t>
            </w:r>
          </w:p>
        </w:tc>
        <w:tc>
          <w:tcPr>
            <w:tcW w:w="2761" w:type="dxa"/>
          </w:tcPr>
          <w:p>
            <w:pPr>
              <w:pStyle w:val="TableParagraph"/>
              <w:spacing w:before="103"/>
              <w:ind w:left="107"/>
              <w:rPr>
                <w:sz w:val="24"/>
              </w:rPr>
            </w:pPr>
            <w:r>
              <w:rPr>
                <w:w w:val="85"/>
                <w:sz w:val="24"/>
              </w:rPr>
              <w:t>3</w:t>
            </w:r>
            <w:r>
              <w:rPr>
                <w:spacing w:val="-17"/>
                <w:w w:val="85"/>
                <w:sz w:val="24"/>
              </w:rPr>
              <w:t> </w:t>
            </w:r>
            <w:r>
              <w:rPr>
                <w:spacing w:val="-2"/>
                <w:sz w:val="24"/>
              </w:rPr>
              <w:t>characters</w:t>
            </w:r>
          </w:p>
          <w:p>
            <w:pPr>
              <w:pStyle w:val="TableParagraph"/>
              <w:spacing w:line="390" w:lineRule="atLeast" w:before="272"/>
              <w:ind w:left="107"/>
              <w:rPr>
                <w:sz w:val="24"/>
              </w:rPr>
            </w:pPr>
            <w:r>
              <w:rPr>
                <w:spacing w:val="-6"/>
                <w:sz w:val="24"/>
              </w:rPr>
              <w:t>(See</w:t>
            </w:r>
            <w:r>
              <w:rPr>
                <w:spacing w:val="-26"/>
                <w:sz w:val="24"/>
              </w:rPr>
              <w:t> </w:t>
            </w:r>
            <w:r>
              <w:rPr>
                <w:spacing w:val="-6"/>
                <w:sz w:val="24"/>
              </w:rPr>
              <w:t>how</w:t>
            </w:r>
            <w:r>
              <w:rPr>
                <w:spacing w:val="-26"/>
                <w:sz w:val="24"/>
              </w:rPr>
              <w:t> </w:t>
            </w:r>
            <w:r>
              <w:rPr>
                <w:spacing w:val="-6"/>
                <w:sz w:val="24"/>
              </w:rPr>
              <w:t>to</w:t>
            </w:r>
            <w:r>
              <w:rPr>
                <w:spacing w:val="-28"/>
                <w:sz w:val="24"/>
              </w:rPr>
              <w:t> </w:t>
            </w:r>
            <w:r>
              <w:rPr>
                <w:spacing w:val="-6"/>
                <w:sz w:val="24"/>
              </w:rPr>
              <w:t>obtain</w:t>
            </w:r>
            <w:r>
              <w:rPr>
                <w:spacing w:val="-26"/>
                <w:sz w:val="24"/>
              </w:rPr>
              <w:t> </w:t>
            </w:r>
            <w:r>
              <w:rPr>
                <w:spacing w:val="-6"/>
                <w:sz w:val="24"/>
              </w:rPr>
              <w:t>at</w:t>
            </w:r>
            <w:r>
              <w:rPr>
                <w:spacing w:val="-27"/>
                <w:sz w:val="24"/>
              </w:rPr>
              <w:t> </w:t>
            </w:r>
            <w:r>
              <w:rPr>
                <w:spacing w:val="-6"/>
                <w:sz w:val="24"/>
              </w:rPr>
              <w:t>the </w:t>
            </w:r>
            <w:r>
              <w:rPr>
                <w:sz w:val="24"/>
              </w:rPr>
              <w:t>end of the tables)</w:t>
            </w:r>
          </w:p>
        </w:tc>
        <w:tc>
          <w:tcPr>
            <w:tcW w:w="3548" w:type="dxa"/>
          </w:tcPr>
          <w:p>
            <w:pPr>
              <w:pStyle w:val="TableParagraph"/>
              <w:spacing w:before="103"/>
              <w:ind w:left="106"/>
              <w:rPr>
                <w:sz w:val="24"/>
              </w:rPr>
            </w:pPr>
            <w:r>
              <w:rPr>
                <w:spacing w:val="-4"/>
                <w:sz w:val="24"/>
              </w:rPr>
              <w:t>Send</w:t>
            </w:r>
            <w:r>
              <w:rPr>
                <w:spacing w:val="-23"/>
                <w:sz w:val="24"/>
              </w:rPr>
              <w:t> </w:t>
            </w:r>
            <w:r>
              <w:rPr>
                <w:spacing w:val="-4"/>
                <w:sz w:val="24"/>
              </w:rPr>
              <w:t>the</w:t>
            </w:r>
            <w:r>
              <w:rPr>
                <w:spacing w:val="-23"/>
                <w:sz w:val="24"/>
              </w:rPr>
              <w:t> </w:t>
            </w:r>
            <w:r>
              <w:rPr>
                <w:spacing w:val="-4"/>
                <w:sz w:val="24"/>
              </w:rPr>
              <w:t>first</w:t>
            </w:r>
            <w:r>
              <w:rPr>
                <w:spacing w:val="-23"/>
                <w:sz w:val="24"/>
              </w:rPr>
              <w:t> </w:t>
            </w:r>
            <w:r>
              <w:rPr>
                <w:spacing w:val="-4"/>
                <w:sz w:val="24"/>
              </w:rPr>
              <w:t>8</w:t>
            </w:r>
            <w:r>
              <w:rPr>
                <w:spacing w:val="-25"/>
                <w:sz w:val="24"/>
              </w:rPr>
              <w:t> </w:t>
            </w:r>
            <w:r>
              <w:rPr>
                <w:spacing w:val="-4"/>
                <w:sz w:val="24"/>
              </w:rPr>
              <w:t>digits</w:t>
            </w:r>
            <w:r>
              <w:rPr>
                <w:spacing w:val="-25"/>
                <w:sz w:val="24"/>
              </w:rPr>
              <w:t> </w:t>
            </w:r>
            <w:r>
              <w:rPr>
                <w:spacing w:val="-4"/>
                <w:sz w:val="24"/>
              </w:rPr>
              <w:t>of</w:t>
            </w:r>
            <w:r>
              <w:rPr>
                <w:spacing w:val="-23"/>
                <w:sz w:val="24"/>
              </w:rPr>
              <w:t> </w:t>
            </w:r>
            <w:r>
              <w:rPr>
                <w:spacing w:val="-5"/>
                <w:sz w:val="24"/>
              </w:rPr>
              <w:t>the</w:t>
            </w:r>
          </w:p>
          <w:p>
            <w:pPr>
              <w:pStyle w:val="TableParagraph"/>
              <w:spacing w:before="113"/>
              <w:ind w:left="106"/>
              <w:rPr>
                <w:sz w:val="24"/>
              </w:rPr>
            </w:pPr>
            <w:r>
              <w:rPr>
                <w:w w:val="90"/>
                <w:sz w:val="24"/>
              </w:rPr>
              <w:t>wallet’s</w:t>
            </w:r>
            <w:r>
              <w:rPr>
                <w:spacing w:val="5"/>
                <w:sz w:val="24"/>
              </w:rPr>
              <w:t> </w:t>
            </w:r>
            <w:r>
              <w:rPr>
                <w:spacing w:val="-4"/>
                <w:sz w:val="24"/>
              </w:rPr>
              <w:t>CNPJ</w:t>
            </w:r>
          </w:p>
        </w:tc>
      </w:tr>
    </w:tbl>
    <w:p>
      <w:pPr>
        <w:pStyle w:val="TableParagraph"/>
        <w:spacing w:after="0"/>
        <w:rPr>
          <w:sz w:val="24"/>
        </w:rPr>
        <w:sectPr>
          <w:pgSz w:w="11910" w:h="16840"/>
          <w:pgMar w:header="618" w:footer="303" w:top="1240" w:bottom="500" w:left="566" w:right="283"/>
        </w:sectPr>
      </w:pPr>
    </w:p>
    <w:p>
      <w:pPr>
        <w:pStyle w:val="BodyText"/>
      </w:pPr>
    </w:p>
    <w:p>
      <w:pPr>
        <w:pStyle w:val="BodyText"/>
      </w:pPr>
    </w:p>
    <w:p>
      <w:pPr>
        <w:pStyle w:val="BodyText"/>
        <w:spacing w:before="15"/>
      </w:pPr>
    </w:p>
    <w:p>
      <w:pPr>
        <w:pStyle w:val="BodyText"/>
        <w:ind w:left="153"/>
      </w:pPr>
      <w:r>
        <w:rPr>
          <w:w w:val="85"/>
        </w:rPr>
        <w:t>Response</w:t>
      </w:r>
      <w:r>
        <w:rPr/>
        <w:t> </w:t>
      </w:r>
      <w:r>
        <w:rPr>
          <w:w w:val="85"/>
        </w:rPr>
        <w:t>for</w:t>
      </w:r>
      <w:r>
        <w:rPr>
          <w:spacing w:val="4"/>
        </w:rPr>
        <w:t> </w:t>
      </w:r>
      <w:r>
        <w:rPr>
          <w:w w:val="85"/>
        </w:rPr>
        <w:t>all</w:t>
      </w:r>
      <w:r>
        <w:rPr/>
        <w:t> </w:t>
      </w:r>
      <w:r>
        <w:rPr>
          <w:w w:val="85"/>
        </w:rPr>
        <w:t>SDWO</w:t>
      </w:r>
      <w:r>
        <w:rPr>
          <w:spacing w:val="4"/>
        </w:rPr>
        <w:t> </w:t>
      </w:r>
      <w:r>
        <w:rPr>
          <w:spacing w:val="-2"/>
          <w:w w:val="85"/>
        </w:rPr>
        <w:t>transactions</w:t>
      </w:r>
    </w:p>
    <w:p>
      <w:pPr>
        <w:pStyle w:val="BodyText"/>
        <w:spacing w:before="8"/>
        <w:rPr>
          <w:sz w:val="12"/>
        </w:rPr>
      </w:pPr>
      <w:r>
        <w:rPr>
          <w:sz w:val="12"/>
        </w:rPr>
        <mc:AlternateContent>
          <mc:Choice Requires="wps">
            <w:drawing>
              <wp:anchor distT="0" distB="0" distL="0" distR="0" allowOverlap="1" layoutInCell="1" locked="0" behindDoc="1" simplePos="0" relativeHeight="487648768">
                <wp:simplePos x="0" y="0"/>
                <wp:positionH relativeFrom="page">
                  <wp:posOffset>457200</wp:posOffset>
                </wp:positionH>
                <wp:positionV relativeFrom="paragraph">
                  <wp:posOffset>108263</wp:posOffset>
                </wp:positionV>
                <wp:extent cx="6641465" cy="6580505"/>
                <wp:effectExtent l="0" t="0" r="0" b="0"/>
                <wp:wrapTopAndBottom/>
                <wp:docPr id="227" name="Textbox 227"/>
                <wp:cNvGraphicFramePr>
                  <a:graphicFrameLocks/>
                </wp:cNvGraphicFramePr>
                <a:graphic>
                  <a:graphicData uri="http://schemas.microsoft.com/office/word/2010/wordprocessingShape">
                    <wps:wsp>
                      <wps:cNvPr id="227" name="Textbox 227"/>
                      <wps:cNvSpPr txBox="1"/>
                      <wps:spPr>
                        <a:xfrm>
                          <a:off x="0" y="0"/>
                          <a:ext cx="6641465" cy="6580505"/>
                        </a:xfrm>
                        <a:prstGeom prst="rect">
                          <a:avLst/>
                        </a:prstGeom>
                        <a:solidFill>
                          <a:srgbClr val="ECE7E2"/>
                        </a:solidFill>
                      </wps:spPr>
                      <wps:txbx>
                        <w:txbxContent>
                          <w:p>
                            <w:pPr>
                              <w:spacing w:line="256" w:lineRule="exact" w:before="0"/>
                              <w:ind w:left="107" w:right="0" w:firstLine="0"/>
                              <w:jc w:val="left"/>
                              <w:rPr>
                                <w:rFonts w:ascii="Monaco"/>
                                <w:color w:val="000000"/>
                                <w:sz w:val="22"/>
                              </w:rPr>
                            </w:pPr>
                            <w:r>
                              <w:rPr>
                                <w:rFonts w:ascii="Monaco"/>
                                <w:color w:val="000000"/>
                                <w:spacing w:val="-10"/>
                                <w:sz w:val="22"/>
                              </w:rPr>
                              <w:t>{</w:t>
                            </w:r>
                          </w:p>
                          <w:p>
                            <w:pPr>
                              <w:spacing w:before="23"/>
                              <w:ind w:left="1375" w:right="0" w:firstLine="0"/>
                              <w:jc w:val="left"/>
                              <w:rPr>
                                <w:rFonts w:ascii="Monaco"/>
                                <w:color w:val="000000"/>
                                <w:sz w:val="22"/>
                              </w:rPr>
                            </w:pPr>
                            <w:r>
                              <w:rPr>
                                <w:rFonts w:ascii="Monaco"/>
                                <w:color w:val="000000"/>
                                <w:w w:val="90"/>
                                <w:sz w:val="22"/>
                              </w:rPr>
                              <w:t>"reference":</w:t>
                            </w:r>
                            <w:r>
                              <w:rPr>
                                <w:rFonts w:ascii="Monaco"/>
                                <w:color w:val="000000"/>
                                <w:spacing w:val="-9"/>
                                <w:sz w:val="22"/>
                              </w:rPr>
                              <w:t> </w:t>
                            </w:r>
                            <w:r>
                              <w:rPr>
                                <w:rFonts w:ascii="Monaco"/>
                                <w:color w:val="000000"/>
                                <w:spacing w:val="-2"/>
                                <w:sz w:val="22"/>
                              </w:rPr>
                              <w:t>"090224151745",</w:t>
                            </w:r>
                          </w:p>
                          <w:p>
                            <w:pPr>
                              <w:spacing w:before="26"/>
                              <w:ind w:left="1375" w:right="0" w:firstLine="0"/>
                              <w:jc w:val="left"/>
                              <w:rPr>
                                <w:rFonts w:ascii="Monaco"/>
                                <w:color w:val="000000"/>
                                <w:sz w:val="22"/>
                              </w:rPr>
                            </w:pPr>
                            <w:r>
                              <w:rPr>
                                <w:rFonts w:ascii="Monaco"/>
                                <w:color w:val="000000"/>
                                <w:w w:val="90"/>
                                <w:sz w:val="22"/>
                              </w:rPr>
                              <w:t>"tid":</w:t>
                            </w:r>
                            <w:r>
                              <w:rPr>
                                <w:rFonts w:ascii="Monaco"/>
                                <w:color w:val="000000"/>
                                <w:spacing w:val="-4"/>
                                <w:w w:val="95"/>
                                <w:sz w:val="22"/>
                              </w:rPr>
                              <w:t> </w:t>
                            </w:r>
                            <w:r>
                              <w:rPr>
                                <w:rFonts w:ascii="Monaco"/>
                                <w:color w:val="000000"/>
                                <w:spacing w:val="-2"/>
                                <w:w w:val="95"/>
                                <w:sz w:val="22"/>
                              </w:rPr>
                              <w:t>"10402402090947380022",</w:t>
                            </w:r>
                          </w:p>
                          <w:p>
                            <w:pPr>
                              <w:spacing w:before="23"/>
                              <w:ind w:left="1375" w:right="0" w:firstLine="0"/>
                              <w:jc w:val="left"/>
                              <w:rPr>
                                <w:rFonts w:ascii="Monaco"/>
                                <w:color w:val="000000"/>
                                <w:sz w:val="22"/>
                              </w:rPr>
                            </w:pPr>
                            <w:r>
                              <w:rPr>
                                <w:rFonts w:ascii="Monaco"/>
                                <w:color w:val="000000"/>
                                <w:w w:val="90"/>
                                <w:sz w:val="22"/>
                              </w:rPr>
                              <w:t>"nsu":</w:t>
                            </w:r>
                            <w:r>
                              <w:rPr>
                                <w:rFonts w:ascii="Monaco"/>
                                <w:color w:val="000000"/>
                                <w:spacing w:val="-11"/>
                                <w:sz w:val="22"/>
                              </w:rPr>
                              <w:t> </w:t>
                            </w:r>
                            <w:r>
                              <w:rPr>
                                <w:rFonts w:ascii="Monaco"/>
                                <w:color w:val="000000"/>
                                <w:spacing w:val="-2"/>
                                <w:sz w:val="22"/>
                              </w:rPr>
                              <w:t>"2330041",</w:t>
                            </w:r>
                          </w:p>
                          <w:p>
                            <w:pPr>
                              <w:spacing w:before="24"/>
                              <w:ind w:left="1375" w:right="0" w:firstLine="0"/>
                              <w:jc w:val="left"/>
                              <w:rPr>
                                <w:rFonts w:ascii="Monaco"/>
                                <w:color w:val="000000"/>
                                <w:sz w:val="22"/>
                              </w:rPr>
                            </w:pPr>
                            <w:r>
                              <w:rPr>
                                <w:rFonts w:ascii="Monaco"/>
                                <w:color w:val="000000"/>
                                <w:w w:val="90"/>
                                <w:sz w:val="22"/>
                              </w:rPr>
                              <w:t>"dateTime":</w:t>
                            </w:r>
                            <w:r>
                              <w:rPr>
                                <w:rFonts w:ascii="Monaco"/>
                                <w:color w:val="000000"/>
                                <w:spacing w:val="3"/>
                                <w:sz w:val="22"/>
                              </w:rPr>
                              <w:t> </w:t>
                            </w:r>
                            <w:r>
                              <w:rPr>
                                <w:rFonts w:ascii="Monaco"/>
                                <w:color w:val="000000"/>
                                <w:w w:val="90"/>
                                <w:sz w:val="22"/>
                              </w:rPr>
                              <w:t>"2024-02-09T15:17:47-</w:t>
                            </w:r>
                            <w:r>
                              <w:rPr>
                                <w:rFonts w:ascii="Monaco"/>
                                <w:color w:val="000000"/>
                                <w:spacing w:val="-2"/>
                                <w:w w:val="90"/>
                                <w:sz w:val="22"/>
                              </w:rPr>
                              <w:t>03:00",</w:t>
                            </w:r>
                          </w:p>
                          <w:p>
                            <w:pPr>
                              <w:spacing w:before="26"/>
                              <w:ind w:left="1375" w:right="0" w:firstLine="0"/>
                              <w:jc w:val="left"/>
                              <w:rPr>
                                <w:rFonts w:ascii="Monaco"/>
                                <w:color w:val="000000"/>
                                <w:sz w:val="22"/>
                              </w:rPr>
                            </w:pPr>
                            <w:r>
                              <w:rPr>
                                <w:rFonts w:ascii="Monaco"/>
                                <w:color w:val="000000"/>
                                <w:w w:val="90"/>
                                <w:sz w:val="22"/>
                              </w:rPr>
                              <w:t>"amount":</w:t>
                            </w:r>
                            <w:r>
                              <w:rPr>
                                <w:rFonts w:ascii="Monaco"/>
                                <w:color w:val="000000"/>
                                <w:spacing w:val="-4"/>
                                <w:w w:val="95"/>
                                <w:sz w:val="22"/>
                              </w:rPr>
                              <w:t> </w:t>
                            </w:r>
                            <w:r>
                              <w:rPr>
                                <w:rFonts w:ascii="Monaco"/>
                                <w:color w:val="000000"/>
                                <w:spacing w:val="-2"/>
                                <w:w w:val="95"/>
                                <w:sz w:val="22"/>
                              </w:rPr>
                              <w:t>13400,</w:t>
                            </w:r>
                          </w:p>
                          <w:p>
                            <w:pPr>
                              <w:spacing w:before="23"/>
                              <w:ind w:left="1375" w:right="0" w:firstLine="0"/>
                              <w:jc w:val="left"/>
                              <w:rPr>
                                <w:rFonts w:ascii="Monaco"/>
                                <w:color w:val="000000"/>
                                <w:sz w:val="22"/>
                              </w:rPr>
                            </w:pPr>
                            <w:r>
                              <w:rPr>
                                <w:rFonts w:ascii="Monaco"/>
                                <w:color w:val="000000"/>
                                <w:w w:val="90"/>
                                <w:sz w:val="22"/>
                              </w:rPr>
                              <w:t>"cardBin":</w:t>
                            </w:r>
                            <w:r>
                              <w:rPr>
                                <w:rFonts w:ascii="Monaco"/>
                                <w:color w:val="000000"/>
                                <w:spacing w:val="-9"/>
                                <w:sz w:val="22"/>
                              </w:rPr>
                              <w:t> </w:t>
                            </w:r>
                            <w:r>
                              <w:rPr>
                                <w:rFonts w:ascii="Monaco"/>
                                <w:color w:val="000000"/>
                                <w:spacing w:val="-2"/>
                                <w:sz w:val="22"/>
                              </w:rPr>
                              <w:t>"506723",</w:t>
                            </w:r>
                          </w:p>
                          <w:p>
                            <w:pPr>
                              <w:spacing w:before="24"/>
                              <w:ind w:left="1375" w:right="0" w:firstLine="0"/>
                              <w:jc w:val="left"/>
                              <w:rPr>
                                <w:rFonts w:ascii="Monaco"/>
                                <w:color w:val="000000"/>
                                <w:sz w:val="22"/>
                              </w:rPr>
                            </w:pPr>
                            <w:r>
                              <w:rPr>
                                <w:rFonts w:ascii="Monaco"/>
                                <w:color w:val="000000"/>
                                <w:w w:val="90"/>
                                <w:sz w:val="22"/>
                              </w:rPr>
                              <w:t>"last4":</w:t>
                            </w:r>
                            <w:r>
                              <w:rPr>
                                <w:rFonts w:ascii="Monaco"/>
                                <w:color w:val="000000"/>
                                <w:spacing w:val="-10"/>
                                <w:sz w:val="22"/>
                              </w:rPr>
                              <w:t> </w:t>
                            </w:r>
                            <w:r>
                              <w:rPr>
                                <w:rFonts w:ascii="Monaco"/>
                                <w:color w:val="000000"/>
                                <w:spacing w:val="-2"/>
                                <w:sz w:val="22"/>
                              </w:rPr>
                              <w:t>"9011",</w:t>
                            </w:r>
                          </w:p>
                          <w:p>
                            <w:pPr>
                              <w:spacing w:line="259" w:lineRule="auto" w:before="25"/>
                              <w:ind w:left="1524" w:right="6995" w:hanging="149"/>
                              <w:jc w:val="left"/>
                              <w:rPr>
                                <w:rFonts w:ascii="Monaco"/>
                                <w:color w:val="000000"/>
                                <w:sz w:val="22"/>
                              </w:rPr>
                            </w:pPr>
                            <w:r>
                              <w:rPr>
                                <w:rFonts w:ascii="Monaco"/>
                                <w:color w:val="000000"/>
                                <w:sz w:val="22"/>
                              </w:rPr>
                              <w:t>"brand": { </w:t>
                            </w:r>
                            <w:r>
                              <w:rPr>
                                <w:rFonts w:ascii="Monaco"/>
                                <w:color w:val="000000"/>
                                <w:w w:val="90"/>
                                <w:sz w:val="22"/>
                              </w:rPr>
                              <w:t>"name":</w:t>
                            </w:r>
                            <w:r>
                              <w:rPr>
                                <w:rFonts w:ascii="Monaco"/>
                                <w:color w:val="000000"/>
                                <w:spacing w:val="-8"/>
                                <w:w w:val="90"/>
                                <w:sz w:val="22"/>
                              </w:rPr>
                              <w:t> </w:t>
                            </w:r>
                            <w:r>
                              <w:rPr>
                                <w:rFonts w:ascii="Monaco"/>
                                <w:color w:val="000000"/>
                                <w:w w:val="90"/>
                                <w:sz w:val="22"/>
                              </w:rPr>
                              <w:t>"Elo",</w:t>
                            </w:r>
                          </w:p>
                          <w:p>
                            <w:pPr>
                              <w:spacing w:line="259" w:lineRule="auto" w:before="1"/>
                              <w:ind w:left="1524" w:right="4754" w:firstLine="0"/>
                              <w:jc w:val="left"/>
                              <w:rPr>
                                <w:rFonts w:ascii="Monaco"/>
                                <w:color w:val="000000"/>
                                <w:sz w:val="22"/>
                              </w:rPr>
                            </w:pPr>
                            <w:r>
                              <w:rPr>
                                <w:rFonts w:ascii="Monaco"/>
                                <w:color w:val="000000"/>
                                <w:sz w:val="22"/>
                              </w:rPr>
                              <w:t>"returnCode":</w:t>
                            </w:r>
                            <w:r>
                              <w:rPr>
                                <w:rFonts w:ascii="Monaco"/>
                                <w:color w:val="000000"/>
                                <w:spacing w:val="-35"/>
                                <w:sz w:val="22"/>
                              </w:rPr>
                              <w:t> </w:t>
                            </w:r>
                            <w:r>
                              <w:rPr>
                                <w:rFonts w:ascii="Monaco"/>
                                <w:color w:val="000000"/>
                                <w:sz w:val="22"/>
                              </w:rPr>
                              <w:t>"00", </w:t>
                            </w:r>
                            <w:r>
                              <w:rPr>
                                <w:rFonts w:ascii="Monaco"/>
                                <w:color w:val="000000"/>
                                <w:spacing w:val="-6"/>
                                <w:sz w:val="22"/>
                              </w:rPr>
                              <w:t>"returnMessage":</w:t>
                            </w:r>
                            <w:r>
                              <w:rPr>
                                <w:rFonts w:ascii="Monaco"/>
                                <w:color w:val="000000"/>
                                <w:spacing w:val="-8"/>
                                <w:sz w:val="22"/>
                              </w:rPr>
                              <w:t> </w:t>
                            </w:r>
                            <w:r>
                              <w:rPr>
                                <w:rFonts w:ascii="Monaco"/>
                                <w:color w:val="000000"/>
                                <w:spacing w:val="-6"/>
                                <w:sz w:val="22"/>
                              </w:rPr>
                              <w:t>"Success.", </w:t>
                            </w:r>
                            <w:r>
                              <w:rPr>
                                <w:rFonts w:ascii="Monaco"/>
                                <w:color w:val="000000"/>
                                <w:w w:val="90"/>
                                <w:sz w:val="22"/>
                              </w:rPr>
                              <w:t>"authorizationCode": "524249",</w:t>
                            </w:r>
                          </w:p>
                          <w:p>
                            <w:pPr>
                              <w:spacing w:before="2"/>
                              <w:ind w:left="1524" w:right="0" w:firstLine="0"/>
                              <w:jc w:val="left"/>
                              <w:rPr>
                                <w:rFonts w:ascii="Monaco"/>
                                <w:color w:val="000000"/>
                                <w:sz w:val="22"/>
                              </w:rPr>
                            </w:pPr>
                            <w:r>
                              <w:rPr>
                                <w:rFonts w:ascii="Monaco"/>
                                <w:color w:val="000000"/>
                                <w:w w:val="90"/>
                                <w:sz w:val="22"/>
                              </w:rPr>
                              <w:t>"brandTid":</w:t>
                            </w:r>
                            <w:r>
                              <w:rPr>
                                <w:rFonts w:ascii="Monaco"/>
                                <w:color w:val="000000"/>
                                <w:spacing w:val="-11"/>
                                <w:sz w:val="22"/>
                              </w:rPr>
                              <w:t> </w:t>
                            </w:r>
                            <w:r>
                              <w:rPr>
                                <w:rFonts w:ascii="Monaco"/>
                                <w:color w:val="000000"/>
                                <w:w w:val="90"/>
                                <w:sz w:val="22"/>
                              </w:rPr>
                              <w:t>"</w:t>
                            </w:r>
                            <w:r>
                              <w:rPr>
                                <w:rFonts w:ascii="Monaco"/>
                                <w:color w:val="000000"/>
                                <w:spacing w:val="-10"/>
                                <w:sz w:val="22"/>
                              </w:rPr>
                              <w:t> </w:t>
                            </w:r>
                            <w:r>
                              <w:rPr>
                                <w:rFonts w:ascii="Monaco"/>
                                <w:color w:val="000000"/>
                                <w:spacing w:val="-2"/>
                                <w:w w:val="90"/>
                                <w:sz w:val="22"/>
                              </w:rPr>
                              <w:t>012345678912345000010"</w:t>
                            </w:r>
                          </w:p>
                          <w:p>
                            <w:pPr>
                              <w:spacing w:before="26"/>
                              <w:ind w:left="1375" w:right="0" w:firstLine="0"/>
                              <w:jc w:val="left"/>
                              <w:rPr>
                                <w:rFonts w:ascii="Monaco"/>
                                <w:color w:val="000000"/>
                                <w:sz w:val="22"/>
                              </w:rPr>
                            </w:pPr>
                            <w:r>
                              <w:rPr>
                                <w:rFonts w:ascii="Monaco"/>
                                <w:color w:val="000000"/>
                                <w:spacing w:val="-5"/>
                                <w:sz w:val="22"/>
                              </w:rPr>
                              <w:t>},</w:t>
                            </w:r>
                          </w:p>
                          <w:p>
                            <w:pPr>
                              <w:spacing w:line="259" w:lineRule="auto" w:before="23"/>
                              <w:ind w:left="1375" w:right="4754" w:firstLine="0"/>
                              <w:jc w:val="left"/>
                              <w:rPr>
                                <w:rFonts w:ascii="Monaco"/>
                                <w:color w:val="000000"/>
                                <w:sz w:val="22"/>
                              </w:rPr>
                            </w:pPr>
                            <w:r>
                              <w:rPr>
                                <w:rFonts w:ascii="Monaco"/>
                                <w:color w:val="000000"/>
                                <w:sz w:val="22"/>
                              </w:rPr>
                              <w:t>"returnCode":</w:t>
                            </w:r>
                            <w:r>
                              <w:rPr>
                                <w:rFonts w:ascii="Monaco"/>
                                <w:color w:val="000000"/>
                                <w:spacing w:val="-35"/>
                                <w:sz w:val="22"/>
                              </w:rPr>
                              <w:t> </w:t>
                            </w:r>
                            <w:r>
                              <w:rPr>
                                <w:rFonts w:ascii="Monaco"/>
                                <w:color w:val="000000"/>
                                <w:sz w:val="22"/>
                              </w:rPr>
                              <w:t>"00", </w:t>
                            </w:r>
                            <w:r>
                              <w:rPr>
                                <w:rFonts w:ascii="Monaco"/>
                                <w:color w:val="000000"/>
                                <w:w w:val="90"/>
                                <w:sz w:val="22"/>
                              </w:rPr>
                              <w:t>"returnMessage": "Success.", </w:t>
                            </w:r>
                            <w:r>
                              <w:rPr>
                                <w:rFonts w:ascii="Monaco"/>
                                <w:color w:val="000000"/>
                                <w:sz w:val="22"/>
                              </w:rPr>
                              <w:t>"links": [</w:t>
                            </w:r>
                          </w:p>
                          <w:p>
                            <w:pPr>
                              <w:spacing w:before="3"/>
                              <w:ind w:left="1524" w:right="0" w:firstLine="0"/>
                              <w:jc w:val="left"/>
                              <w:rPr>
                                <w:rFonts w:ascii="Monaco"/>
                                <w:color w:val="000000"/>
                                <w:sz w:val="22"/>
                              </w:rPr>
                            </w:pPr>
                            <w:r>
                              <w:rPr>
                                <w:rFonts w:ascii="Monaco"/>
                                <w:color w:val="000000"/>
                                <w:spacing w:val="-10"/>
                                <w:sz w:val="22"/>
                              </w:rPr>
                              <w:t>{</w:t>
                            </w:r>
                          </w:p>
                          <w:p>
                            <w:pPr>
                              <w:spacing w:line="259" w:lineRule="auto" w:before="23"/>
                              <w:ind w:left="2232" w:right="5449" w:firstLine="0"/>
                              <w:jc w:val="left"/>
                              <w:rPr>
                                <w:rFonts w:ascii="Monaco"/>
                                <w:color w:val="000000"/>
                                <w:sz w:val="22"/>
                              </w:rPr>
                            </w:pPr>
                            <w:r>
                              <w:rPr>
                                <w:rFonts w:ascii="Monaco"/>
                                <w:color w:val="000000"/>
                                <w:sz w:val="22"/>
                              </w:rPr>
                              <w:t>"method":</w:t>
                            </w:r>
                            <w:r>
                              <w:rPr>
                                <w:rFonts w:ascii="Monaco"/>
                                <w:color w:val="000000"/>
                                <w:spacing w:val="-28"/>
                                <w:sz w:val="22"/>
                              </w:rPr>
                              <w:t> </w:t>
                            </w:r>
                            <w:r>
                              <w:rPr>
                                <w:rFonts w:ascii="Monaco"/>
                                <w:color w:val="000000"/>
                                <w:sz w:val="22"/>
                              </w:rPr>
                              <w:t>"GET", </w:t>
                            </w:r>
                            <w:r>
                              <w:rPr>
                                <w:rFonts w:ascii="Monaco"/>
                                <w:color w:val="000000"/>
                                <w:w w:val="90"/>
                                <w:sz w:val="22"/>
                              </w:rPr>
                              <w:t>"rel": "transaction", "href":</w:t>
                            </w:r>
                            <w:r>
                              <w:rPr>
                                <w:rFonts w:ascii="Monaco"/>
                                <w:color w:val="000000"/>
                                <w:spacing w:val="-9"/>
                                <w:sz w:val="22"/>
                              </w:rPr>
                              <w:t> </w:t>
                            </w:r>
                            <w:r>
                              <w:rPr>
                                <w:rFonts w:ascii="Monaco"/>
                                <w:color w:val="000000"/>
                                <w:spacing w:val="-2"/>
                                <w:w w:val="90"/>
                                <w:sz w:val="22"/>
                              </w:rPr>
                              <w:t>"</w:t>
                            </w:r>
                            <w:hyperlink r:id="rId39">
                              <w:r>
                                <w:rPr>
                                  <w:rFonts w:ascii="Monaco"/>
                                  <w:color w:val="000000"/>
                                  <w:spacing w:val="-2"/>
                                  <w:w w:val="90"/>
                                  <w:sz w:val="22"/>
                                </w:rPr>
                                <w:t>https://api-</w:t>
                              </w:r>
                            </w:hyperlink>
                          </w:p>
                          <w:p>
                            <w:pPr>
                              <w:spacing w:line="236" w:lineRule="exact" w:before="0"/>
                              <w:ind w:left="107" w:right="0" w:firstLine="0"/>
                              <w:jc w:val="left"/>
                              <w:rPr>
                                <w:rFonts w:ascii="Monaco"/>
                                <w:color w:val="000000"/>
                                <w:sz w:val="22"/>
                              </w:rPr>
                            </w:pPr>
                            <w:r>
                              <w:rPr>
                                <w:rFonts w:ascii="Monaco"/>
                                <w:color w:val="000000"/>
                                <w:spacing w:val="-2"/>
                                <w:w w:val="90"/>
                                <w:sz w:val="22"/>
                              </w:rPr>
                              <w:t>hom.userede.com.br/erede/v1/transactions/10402402090947380022"</w:t>
                            </w:r>
                          </w:p>
                          <w:p>
                            <w:pPr>
                              <w:spacing w:before="26"/>
                              <w:ind w:left="1524" w:right="0" w:firstLine="0"/>
                              <w:jc w:val="left"/>
                              <w:rPr>
                                <w:rFonts w:ascii="Monaco"/>
                                <w:color w:val="000000"/>
                                <w:sz w:val="22"/>
                              </w:rPr>
                            </w:pPr>
                            <w:r>
                              <w:rPr>
                                <w:rFonts w:ascii="Monaco"/>
                                <w:color w:val="000000"/>
                                <w:spacing w:val="-5"/>
                                <w:sz w:val="22"/>
                              </w:rPr>
                              <w:t>},</w:t>
                            </w:r>
                          </w:p>
                          <w:p>
                            <w:pPr>
                              <w:spacing w:before="23"/>
                              <w:ind w:left="1524" w:right="0" w:firstLine="0"/>
                              <w:jc w:val="left"/>
                              <w:rPr>
                                <w:rFonts w:ascii="Monaco"/>
                                <w:color w:val="000000"/>
                                <w:sz w:val="22"/>
                              </w:rPr>
                            </w:pPr>
                            <w:r>
                              <w:rPr>
                                <w:rFonts w:ascii="Monaco"/>
                                <w:color w:val="000000"/>
                                <w:spacing w:val="-10"/>
                                <w:sz w:val="22"/>
                              </w:rPr>
                              <w:t>{</w:t>
                            </w:r>
                          </w:p>
                          <w:p>
                            <w:pPr>
                              <w:spacing w:before="24"/>
                              <w:ind w:left="2232" w:right="0" w:firstLine="0"/>
                              <w:jc w:val="left"/>
                              <w:rPr>
                                <w:rFonts w:ascii="Monaco"/>
                                <w:color w:val="000000"/>
                                <w:sz w:val="22"/>
                              </w:rPr>
                            </w:pPr>
                            <w:r>
                              <w:rPr>
                                <w:rFonts w:ascii="Monaco"/>
                                <w:color w:val="000000"/>
                                <w:w w:val="90"/>
                                <w:sz w:val="22"/>
                              </w:rPr>
                              <w:t>"method":</w:t>
                            </w:r>
                            <w:r>
                              <w:rPr>
                                <w:rFonts w:ascii="Monaco"/>
                                <w:color w:val="000000"/>
                                <w:spacing w:val="-4"/>
                                <w:w w:val="95"/>
                                <w:sz w:val="22"/>
                              </w:rPr>
                              <w:t> </w:t>
                            </w:r>
                            <w:r>
                              <w:rPr>
                                <w:rFonts w:ascii="Monaco"/>
                                <w:color w:val="000000"/>
                                <w:spacing w:val="-2"/>
                                <w:w w:val="95"/>
                                <w:sz w:val="22"/>
                              </w:rPr>
                              <w:t>"POST",</w:t>
                            </w:r>
                          </w:p>
                          <w:p>
                            <w:pPr>
                              <w:spacing w:line="259" w:lineRule="auto" w:before="26"/>
                              <w:ind w:left="2232" w:right="5449" w:firstLine="0"/>
                              <w:jc w:val="left"/>
                              <w:rPr>
                                <w:rFonts w:ascii="Monaco"/>
                                <w:color w:val="000000"/>
                                <w:sz w:val="22"/>
                              </w:rPr>
                            </w:pPr>
                            <w:r>
                              <w:rPr>
                                <w:rFonts w:ascii="Monaco"/>
                                <w:color w:val="000000"/>
                                <w:sz w:val="22"/>
                              </w:rPr>
                              <w:t>"rel":</w:t>
                            </w:r>
                            <w:r>
                              <w:rPr>
                                <w:rFonts w:ascii="Monaco"/>
                                <w:color w:val="000000"/>
                                <w:spacing w:val="-28"/>
                                <w:sz w:val="22"/>
                              </w:rPr>
                              <w:t> </w:t>
                            </w:r>
                            <w:r>
                              <w:rPr>
                                <w:rFonts w:ascii="Monaco"/>
                                <w:color w:val="000000"/>
                                <w:sz w:val="22"/>
                              </w:rPr>
                              <w:t>"refund", </w:t>
                            </w:r>
                            <w:r>
                              <w:rPr>
                                <w:rFonts w:ascii="Monaco"/>
                                <w:color w:val="000000"/>
                                <w:w w:val="90"/>
                                <w:sz w:val="22"/>
                              </w:rPr>
                              <w:t>"href": "</w:t>
                            </w:r>
                            <w:hyperlink r:id="rId39">
                              <w:r>
                                <w:rPr>
                                  <w:rFonts w:ascii="Monaco"/>
                                  <w:color w:val="000000"/>
                                  <w:w w:val="90"/>
                                  <w:sz w:val="22"/>
                                </w:rPr>
                                <w:t>https://api-</w:t>
                              </w:r>
                            </w:hyperlink>
                          </w:p>
                          <w:p>
                            <w:pPr>
                              <w:spacing w:line="233" w:lineRule="exact" w:before="0"/>
                              <w:ind w:left="107" w:right="0" w:firstLine="0"/>
                              <w:jc w:val="left"/>
                              <w:rPr>
                                <w:rFonts w:ascii="Monaco"/>
                                <w:color w:val="000000"/>
                                <w:sz w:val="22"/>
                              </w:rPr>
                            </w:pPr>
                            <w:r>
                              <w:rPr>
                                <w:rFonts w:ascii="Monaco"/>
                                <w:color w:val="000000"/>
                                <w:spacing w:val="-2"/>
                                <w:w w:val="90"/>
                                <w:sz w:val="22"/>
                              </w:rPr>
                              <w:t>hom.userede.com.br/erede/v1/transactions/10402402090947380022/refunds"</w:t>
                            </w:r>
                          </w:p>
                          <w:p>
                            <w:pPr>
                              <w:spacing w:before="25"/>
                              <w:ind w:left="1524" w:right="0" w:firstLine="0"/>
                              <w:jc w:val="left"/>
                              <w:rPr>
                                <w:rFonts w:ascii="Monaco"/>
                                <w:color w:val="000000"/>
                                <w:sz w:val="22"/>
                              </w:rPr>
                            </w:pPr>
                            <w:r>
                              <w:rPr>
                                <w:rFonts w:ascii="Monaco"/>
                                <w:color w:val="000000"/>
                                <w:spacing w:val="-10"/>
                                <w:sz w:val="22"/>
                              </w:rPr>
                              <w:t>}</w:t>
                            </w:r>
                          </w:p>
                          <w:p>
                            <w:pPr>
                              <w:spacing w:before="24"/>
                              <w:ind w:left="1375" w:right="0" w:firstLine="0"/>
                              <w:jc w:val="left"/>
                              <w:rPr>
                                <w:rFonts w:ascii="Monaco"/>
                                <w:color w:val="000000"/>
                                <w:sz w:val="22"/>
                              </w:rPr>
                            </w:pPr>
                            <w:r>
                              <w:rPr>
                                <w:rFonts w:ascii="Monaco"/>
                                <w:color w:val="000000"/>
                                <w:spacing w:val="-10"/>
                                <w:sz w:val="22"/>
                              </w:rPr>
                              <w:t>]</w:t>
                            </w:r>
                          </w:p>
                          <w:p>
                            <w:pPr>
                              <w:spacing w:before="23"/>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anchor>
            </w:drawing>
          </mc:Choice>
          <mc:Fallback>
            <w:pict>
              <v:shape style="position:absolute;margin-left:36pt;margin-top:8.524688pt;width:522.9500pt;height:518.15pt;mso-position-horizontal-relative:page;mso-position-vertical-relative:paragraph;z-index:-15667712;mso-wrap-distance-left:0;mso-wrap-distance-right:0" type="#_x0000_t202" id="docshape193" filled="true" fillcolor="#ece7e2" stroked="false">
                <v:textbox inset="0,0,0,0">
                  <w:txbxContent>
                    <w:p>
                      <w:pPr>
                        <w:spacing w:line="256" w:lineRule="exact" w:before="0"/>
                        <w:ind w:left="107" w:right="0" w:firstLine="0"/>
                        <w:jc w:val="left"/>
                        <w:rPr>
                          <w:rFonts w:ascii="Monaco"/>
                          <w:color w:val="000000"/>
                          <w:sz w:val="22"/>
                        </w:rPr>
                      </w:pPr>
                      <w:r>
                        <w:rPr>
                          <w:rFonts w:ascii="Monaco"/>
                          <w:color w:val="000000"/>
                          <w:spacing w:val="-10"/>
                          <w:sz w:val="22"/>
                        </w:rPr>
                        <w:t>{</w:t>
                      </w:r>
                    </w:p>
                    <w:p>
                      <w:pPr>
                        <w:spacing w:before="23"/>
                        <w:ind w:left="1375" w:right="0" w:firstLine="0"/>
                        <w:jc w:val="left"/>
                        <w:rPr>
                          <w:rFonts w:ascii="Monaco"/>
                          <w:color w:val="000000"/>
                          <w:sz w:val="22"/>
                        </w:rPr>
                      </w:pPr>
                      <w:r>
                        <w:rPr>
                          <w:rFonts w:ascii="Monaco"/>
                          <w:color w:val="000000"/>
                          <w:w w:val="90"/>
                          <w:sz w:val="22"/>
                        </w:rPr>
                        <w:t>"reference":</w:t>
                      </w:r>
                      <w:r>
                        <w:rPr>
                          <w:rFonts w:ascii="Monaco"/>
                          <w:color w:val="000000"/>
                          <w:spacing w:val="-9"/>
                          <w:sz w:val="22"/>
                        </w:rPr>
                        <w:t> </w:t>
                      </w:r>
                      <w:r>
                        <w:rPr>
                          <w:rFonts w:ascii="Monaco"/>
                          <w:color w:val="000000"/>
                          <w:spacing w:val="-2"/>
                          <w:sz w:val="22"/>
                        </w:rPr>
                        <w:t>"090224151745",</w:t>
                      </w:r>
                    </w:p>
                    <w:p>
                      <w:pPr>
                        <w:spacing w:before="26"/>
                        <w:ind w:left="1375" w:right="0" w:firstLine="0"/>
                        <w:jc w:val="left"/>
                        <w:rPr>
                          <w:rFonts w:ascii="Monaco"/>
                          <w:color w:val="000000"/>
                          <w:sz w:val="22"/>
                        </w:rPr>
                      </w:pPr>
                      <w:r>
                        <w:rPr>
                          <w:rFonts w:ascii="Monaco"/>
                          <w:color w:val="000000"/>
                          <w:w w:val="90"/>
                          <w:sz w:val="22"/>
                        </w:rPr>
                        <w:t>"tid":</w:t>
                      </w:r>
                      <w:r>
                        <w:rPr>
                          <w:rFonts w:ascii="Monaco"/>
                          <w:color w:val="000000"/>
                          <w:spacing w:val="-4"/>
                          <w:w w:val="95"/>
                          <w:sz w:val="22"/>
                        </w:rPr>
                        <w:t> </w:t>
                      </w:r>
                      <w:r>
                        <w:rPr>
                          <w:rFonts w:ascii="Monaco"/>
                          <w:color w:val="000000"/>
                          <w:spacing w:val="-2"/>
                          <w:w w:val="95"/>
                          <w:sz w:val="22"/>
                        </w:rPr>
                        <w:t>"10402402090947380022",</w:t>
                      </w:r>
                    </w:p>
                    <w:p>
                      <w:pPr>
                        <w:spacing w:before="23"/>
                        <w:ind w:left="1375" w:right="0" w:firstLine="0"/>
                        <w:jc w:val="left"/>
                        <w:rPr>
                          <w:rFonts w:ascii="Monaco"/>
                          <w:color w:val="000000"/>
                          <w:sz w:val="22"/>
                        </w:rPr>
                      </w:pPr>
                      <w:r>
                        <w:rPr>
                          <w:rFonts w:ascii="Monaco"/>
                          <w:color w:val="000000"/>
                          <w:w w:val="90"/>
                          <w:sz w:val="22"/>
                        </w:rPr>
                        <w:t>"nsu":</w:t>
                      </w:r>
                      <w:r>
                        <w:rPr>
                          <w:rFonts w:ascii="Monaco"/>
                          <w:color w:val="000000"/>
                          <w:spacing w:val="-11"/>
                          <w:sz w:val="22"/>
                        </w:rPr>
                        <w:t> </w:t>
                      </w:r>
                      <w:r>
                        <w:rPr>
                          <w:rFonts w:ascii="Monaco"/>
                          <w:color w:val="000000"/>
                          <w:spacing w:val="-2"/>
                          <w:sz w:val="22"/>
                        </w:rPr>
                        <w:t>"2330041",</w:t>
                      </w:r>
                    </w:p>
                    <w:p>
                      <w:pPr>
                        <w:spacing w:before="24"/>
                        <w:ind w:left="1375" w:right="0" w:firstLine="0"/>
                        <w:jc w:val="left"/>
                        <w:rPr>
                          <w:rFonts w:ascii="Monaco"/>
                          <w:color w:val="000000"/>
                          <w:sz w:val="22"/>
                        </w:rPr>
                      </w:pPr>
                      <w:r>
                        <w:rPr>
                          <w:rFonts w:ascii="Monaco"/>
                          <w:color w:val="000000"/>
                          <w:w w:val="90"/>
                          <w:sz w:val="22"/>
                        </w:rPr>
                        <w:t>"dateTime":</w:t>
                      </w:r>
                      <w:r>
                        <w:rPr>
                          <w:rFonts w:ascii="Monaco"/>
                          <w:color w:val="000000"/>
                          <w:spacing w:val="3"/>
                          <w:sz w:val="22"/>
                        </w:rPr>
                        <w:t> </w:t>
                      </w:r>
                      <w:r>
                        <w:rPr>
                          <w:rFonts w:ascii="Monaco"/>
                          <w:color w:val="000000"/>
                          <w:w w:val="90"/>
                          <w:sz w:val="22"/>
                        </w:rPr>
                        <w:t>"2024-02-09T15:17:47-</w:t>
                      </w:r>
                      <w:r>
                        <w:rPr>
                          <w:rFonts w:ascii="Monaco"/>
                          <w:color w:val="000000"/>
                          <w:spacing w:val="-2"/>
                          <w:w w:val="90"/>
                          <w:sz w:val="22"/>
                        </w:rPr>
                        <w:t>03:00",</w:t>
                      </w:r>
                    </w:p>
                    <w:p>
                      <w:pPr>
                        <w:spacing w:before="26"/>
                        <w:ind w:left="1375" w:right="0" w:firstLine="0"/>
                        <w:jc w:val="left"/>
                        <w:rPr>
                          <w:rFonts w:ascii="Monaco"/>
                          <w:color w:val="000000"/>
                          <w:sz w:val="22"/>
                        </w:rPr>
                      </w:pPr>
                      <w:r>
                        <w:rPr>
                          <w:rFonts w:ascii="Monaco"/>
                          <w:color w:val="000000"/>
                          <w:w w:val="90"/>
                          <w:sz w:val="22"/>
                        </w:rPr>
                        <w:t>"amount":</w:t>
                      </w:r>
                      <w:r>
                        <w:rPr>
                          <w:rFonts w:ascii="Monaco"/>
                          <w:color w:val="000000"/>
                          <w:spacing w:val="-4"/>
                          <w:w w:val="95"/>
                          <w:sz w:val="22"/>
                        </w:rPr>
                        <w:t> </w:t>
                      </w:r>
                      <w:r>
                        <w:rPr>
                          <w:rFonts w:ascii="Monaco"/>
                          <w:color w:val="000000"/>
                          <w:spacing w:val="-2"/>
                          <w:w w:val="95"/>
                          <w:sz w:val="22"/>
                        </w:rPr>
                        <w:t>13400,</w:t>
                      </w:r>
                    </w:p>
                    <w:p>
                      <w:pPr>
                        <w:spacing w:before="23"/>
                        <w:ind w:left="1375" w:right="0" w:firstLine="0"/>
                        <w:jc w:val="left"/>
                        <w:rPr>
                          <w:rFonts w:ascii="Monaco"/>
                          <w:color w:val="000000"/>
                          <w:sz w:val="22"/>
                        </w:rPr>
                      </w:pPr>
                      <w:r>
                        <w:rPr>
                          <w:rFonts w:ascii="Monaco"/>
                          <w:color w:val="000000"/>
                          <w:w w:val="90"/>
                          <w:sz w:val="22"/>
                        </w:rPr>
                        <w:t>"cardBin":</w:t>
                      </w:r>
                      <w:r>
                        <w:rPr>
                          <w:rFonts w:ascii="Monaco"/>
                          <w:color w:val="000000"/>
                          <w:spacing w:val="-9"/>
                          <w:sz w:val="22"/>
                        </w:rPr>
                        <w:t> </w:t>
                      </w:r>
                      <w:r>
                        <w:rPr>
                          <w:rFonts w:ascii="Monaco"/>
                          <w:color w:val="000000"/>
                          <w:spacing w:val="-2"/>
                          <w:sz w:val="22"/>
                        </w:rPr>
                        <w:t>"506723",</w:t>
                      </w:r>
                    </w:p>
                    <w:p>
                      <w:pPr>
                        <w:spacing w:before="24"/>
                        <w:ind w:left="1375" w:right="0" w:firstLine="0"/>
                        <w:jc w:val="left"/>
                        <w:rPr>
                          <w:rFonts w:ascii="Monaco"/>
                          <w:color w:val="000000"/>
                          <w:sz w:val="22"/>
                        </w:rPr>
                      </w:pPr>
                      <w:r>
                        <w:rPr>
                          <w:rFonts w:ascii="Monaco"/>
                          <w:color w:val="000000"/>
                          <w:w w:val="90"/>
                          <w:sz w:val="22"/>
                        </w:rPr>
                        <w:t>"last4":</w:t>
                      </w:r>
                      <w:r>
                        <w:rPr>
                          <w:rFonts w:ascii="Monaco"/>
                          <w:color w:val="000000"/>
                          <w:spacing w:val="-10"/>
                          <w:sz w:val="22"/>
                        </w:rPr>
                        <w:t> </w:t>
                      </w:r>
                      <w:r>
                        <w:rPr>
                          <w:rFonts w:ascii="Monaco"/>
                          <w:color w:val="000000"/>
                          <w:spacing w:val="-2"/>
                          <w:sz w:val="22"/>
                        </w:rPr>
                        <w:t>"9011",</w:t>
                      </w:r>
                    </w:p>
                    <w:p>
                      <w:pPr>
                        <w:spacing w:line="259" w:lineRule="auto" w:before="25"/>
                        <w:ind w:left="1524" w:right="6995" w:hanging="149"/>
                        <w:jc w:val="left"/>
                        <w:rPr>
                          <w:rFonts w:ascii="Monaco"/>
                          <w:color w:val="000000"/>
                          <w:sz w:val="22"/>
                        </w:rPr>
                      </w:pPr>
                      <w:r>
                        <w:rPr>
                          <w:rFonts w:ascii="Monaco"/>
                          <w:color w:val="000000"/>
                          <w:sz w:val="22"/>
                        </w:rPr>
                        <w:t>"brand": { </w:t>
                      </w:r>
                      <w:r>
                        <w:rPr>
                          <w:rFonts w:ascii="Monaco"/>
                          <w:color w:val="000000"/>
                          <w:w w:val="90"/>
                          <w:sz w:val="22"/>
                        </w:rPr>
                        <w:t>"name":</w:t>
                      </w:r>
                      <w:r>
                        <w:rPr>
                          <w:rFonts w:ascii="Monaco"/>
                          <w:color w:val="000000"/>
                          <w:spacing w:val="-8"/>
                          <w:w w:val="90"/>
                          <w:sz w:val="22"/>
                        </w:rPr>
                        <w:t> </w:t>
                      </w:r>
                      <w:r>
                        <w:rPr>
                          <w:rFonts w:ascii="Monaco"/>
                          <w:color w:val="000000"/>
                          <w:w w:val="90"/>
                          <w:sz w:val="22"/>
                        </w:rPr>
                        <w:t>"Elo",</w:t>
                      </w:r>
                    </w:p>
                    <w:p>
                      <w:pPr>
                        <w:spacing w:line="259" w:lineRule="auto" w:before="1"/>
                        <w:ind w:left="1524" w:right="4754" w:firstLine="0"/>
                        <w:jc w:val="left"/>
                        <w:rPr>
                          <w:rFonts w:ascii="Monaco"/>
                          <w:color w:val="000000"/>
                          <w:sz w:val="22"/>
                        </w:rPr>
                      </w:pPr>
                      <w:r>
                        <w:rPr>
                          <w:rFonts w:ascii="Monaco"/>
                          <w:color w:val="000000"/>
                          <w:sz w:val="22"/>
                        </w:rPr>
                        <w:t>"returnCode":</w:t>
                      </w:r>
                      <w:r>
                        <w:rPr>
                          <w:rFonts w:ascii="Monaco"/>
                          <w:color w:val="000000"/>
                          <w:spacing w:val="-35"/>
                          <w:sz w:val="22"/>
                        </w:rPr>
                        <w:t> </w:t>
                      </w:r>
                      <w:r>
                        <w:rPr>
                          <w:rFonts w:ascii="Monaco"/>
                          <w:color w:val="000000"/>
                          <w:sz w:val="22"/>
                        </w:rPr>
                        <w:t>"00", </w:t>
                      </w:r>
                      <w:r>
                        <w:rPr>
                          <w:rFonts w:ascii="Monaco"/>
                          <w:color w:val="000000"/>
                          <w:spacing w:val="-6"/>
                          <w:sz w:val="22"/>
                        </w:rPr>
                        <w:t>"returnMessage":</w:t>
                      </w:r>
                      <w:r>
                        <w:rPr>
                          <w:rFonts w:ascii="Monaco"/>
                          <w:color w:val="000000"/>
                          <w:spacing w:val="-8"/>
                          <w:sz w:val="22"/>
                        </w:rPr>
                        <w:t> </w:t>
                      </w:r>
                      <w:r>
                        <w:rPr>
                          <w:rFonts w:ascii="Monaco"/>
                          <w:color w:val="000000"/>
                          <w:spacing w:val="-6"/>
                          <w:sz w:val="22"/>
                        </w:rPr>
                        <w:t>"Success.", </w:t>
                      </w:r>
                      <w:r>
                        <w:rPr>
                          <w:rFonts w:ascii="Monaco"/>
                          <w:color w:val="000000"/>
                          <w:w w:val="90"/>
                          <w:sz w:val="22"/>
                        </w:rPr>
                        <w:t>"authorizationCode": "524249",</w:t>
                      </w:r>
                    </w:p>
                    <w:p>
                      <w:pPr>
                        <w:spacing w:before="2"/>
                        <w:ind w:left="1524" w:right="0" w:firstLine="0"/>
                        <w:jc w:val="left"/>
                        <w:rPr>
                          <w:rFonts w:ascii="Monaco"/>
                          <w:color w:val="000000"/>
                          <w:sz w:val="22"/>
                        </w:rPr>
                      </w:pPr>
                      <w:r>
                        <w:rPr>
                          <w:rFonts w:ascii="Monaco"/>
                          <w:color w:val="000000"/>
                          <w:w w:val="90"/>
                          <w:sz w:val="22"/>
                        </w:rPr>
                        <w:t>"brandTid":</w:t>
                      </w:r>
                      <w:r>
                        <w:rPr>
                          <w:rFonts w:ascii="Monaco"/>
                          <w:color w:val="000000"/>
                          <w:spacing w:val="-11"/>
                          <w:sz w:val="22"/>
                        </w:rPr>
                        <w:t> </w:t>
                      </w:r>
                      <w:r>
                        <w:rPr>
                          <w:rFonts w:ascii="Monaco"/>
                          <w:color w:val="000000"/>
                          <w:w w:val="90"/>
                          <w:sz w:val="22"/>
                        </w:rPr>
                        <w:t>"</w:t>
                      </w:r>
                      <w:r>
                        <w:rPr>
                          <w:rFonts w:ascii="Monaco"/>
                          <w:color w:val="000000"/>
                          <w:spacing w:val="-10"/>
                          <w:sz w:val="22"/>
                        </w:rPr>
                        <w:t> </w:t>
                      </w:r>
                      <w:r>
                        <w:rPr>
                          <w:rFonts w:ascii="Monaco"/>
                          <w:color w:val="000000"/>
                          <w:spacing w:val="-2"/>
                          <w:w w:val="90"/>
                          <w:sz w:val="22"/>
                        </w:rPr>
                        <w:t>012345678912345000010"</w:t>
                      </w:r>
                    </w:p>
                    <w:p>
                      <w:pPr>
                        <w:spacing w:before="26"/>
                        <w:ind w:left="1375" w:right="0" w:firstLine="0"/>
                        <w:jc w:val="left"/>
                        <w:rPr>
                          <w:rFonts w:ascii="Monaco"/>
                          <w:color w:val="000000"/>
                          <w:sz w:val="22"/>
                        </w:rPr>
                      </w:pPr>
                      <w:r>
                        <w:rPr>
                          <w:rFonts w:ascii="Monaco"/>
                          <w:color w:val="000000"/>
                          <w:spacing w:val="-5"/>
                          <w:sz w:val="22"/>
                        </w:rPr>
                        <w:t>},</w:t>
                      </w:r>
                    </w:p>
                    <w:p>
                      <w:pPr>
                        <w:spacing w:line="259" w:lineRule="auto" w:before="23"/>
                        <w:ind w:left="1375" w:right="4754" w:firstLine="0"/>
                        <w:jc w:val="left"/>
                        <w:rPr>
                          <w:rFonts w:ascii="Monaco"/>
                          <w:color w:val="000000"/>
                          <w:sz w:val="22"/>
                        </w:rPr>
                      </w:pPr>
                      <w:r>
                        <w:rPr>
                          <w:rFonts w:ascii="Monaco"/>
                          <w:color w:val="000000"/>
                          <w:sz w:val="22"/>
                        </w:rPr>
                        <w:t>"returnCode":</w:t>
                      </w:r>
                      <w:r>
                        <w:rPr>
                          <w:rFonts w:ascii="Monaco"/>
                          <w:color w:val="000000"/>
                          <w:spacing w:val="-35"/>
                          <w:sz w:val="22"/>
                        </w:rPr>
                        <w:t> </w:t>
                      </w:r>
                      <w:r>
                        <w:rPr>
                          <w:rFonts w:ascii="Monaco"/>
                          <w:color w:val="000000"/>
                          <w:sz w:val="22"/>
                        </w:rPr>
                        <w:t>"00", </w:t>
                      </w:r>
                      <w:r>
                        <w:rPr>
                          <w:rFonts w:ascii="Monaco"/>
                          <w:color w:val="000000"/>
                          <w:w w:val="90"/>
                          <w:sz w:val="22"/>
                        </w:rPr>
                        <w:t>"returnMessage": "Success.", </w:t>
                      </w:r>
                      <w:r>
                        <w:rPr>
                          <w:rFonts w:ascii="Monaco"/>
                          <w:color w:val="000000"/>
                          <w:sz w:val="22"/>
                        </w:rPr>
                        <w:t>"links": [</w:t>
                      </w:r>
                    </w:p>
                    <w:p>
                      <w:pPr>
                        <w:spacing w:before="3"/>
                        <w:ind w:left="1524" w:right="0" w:firstLine="0"/>
                        <w:jc w:val="left"/>
                        <w:rPr>
                          <w:rFonts w:ascii="Monaco"/>
                          <w:color w:val="000000"/>
                          <w:sz w:val="22"/>
                        </w:rPr>
                      </w:pPr>
                      <w:r>
                        <w:rPr>
                          <w:rFonts w:ascii="Monaco"/>
                          <w:color w:val="000000"/>
                          <w:spacing w:val="-10"/>
                          <w:sz w:val="22"/>
                        </w:rPr>
                        <w:t>{</w:t>
                      </w:r>
                    </w:p>
                    <w:p>
                      <w:pPr>
                        <w:spacing w:line="259" w:lineRule="auto" w:before="23"/>
                        <w:ind w:left="2232" w:right="5449" w:firstLine="0"/>
                        <w:jc w:val="left"/>
                        <w:rPr>
                          <w:rFonts w:ascii="Monaco"/>
                          <w:color w:val="000000"/>
                          <w:sz w:val="22"/>
                        </w:rPr>
                      </w:pPr>
                      <w:r>
                        <w:rPr>
                          <w:rFonts w:ascii="Monaco"/>
                          <w:color w:val="000000"/>
                          <w:sz w:val="22"/>
                        </w:rPr>
                        <w:t>"method":</w:t>
                      </w:r>
                      <w:r>
                        <w:rPr>
                          <w:rFonts w:ascii="Monaco"/>
                          <w:color w:val="000000"/>
                          <w:spacing w:val="-28"/>
                          <w:sz w:val="22"/>
                        </w:rPr>
                        <w:t> </w:t>
                      </w:r>
                      <w:r>
                        <w:rPr>
                          <w:rFonts w:ascii="Monaco"/>
                          <w:color w:val="000000"/>
                          <w:sz w:val="22"/>
                        </w:rPr>
                        <w:t>"GET", </w:t>
                      </w:r>
                      <w:r>
                        <w:rPr>
                          <w:rFonts w:ascii="Monaco"/>
                          <w:color w:val="000000"/>
                          <w:w w:val="90"/>
                          <w:sz w:val="22"/>
                        </w:rPr>
                        <w:t>"rel": "transaction", "href":</w:t>
                      </w:r>
                      <w:r>
                        <w:rPr>
                          <w:rFonts w:ascii="Monaco"/>
                          <w:color w:val="000000"/>
                          <w:spacing w:val="-9"/>
                          <w:sz w:val="22"/>
                        </w:rPr>
                        <w:t> </w:t>
                      </w:r>
                      <w:r>
                        <w:rPr>
                          <w:rFonts w:ascii="Monaco"/>
                          <w:color w:val="000000"/>
                          <w:spacing w:val="-2"/>
                          <w:w w:val="90"/>
                          <w:sz w:val="22"/>
                        </w:rPr>
                        <w:t>"</w:t>
                      </w:r>
                      <w:hyperlink r:id="rId39">
                        <w:r>
                          <w:rPr>
                            <w:rFonts w:ascii="Monaco"/>
                            <w:color w:val="000000"/>
                            <w:spacing w:val="-2"/>
                            <w:w w:val="90"/>
                            <w:sz w:val="22"/>
                          </w:rPr>
                          <w:t>https://api-</w:t>
                        </w:r>
                      </w:hyperlink>
                    </w:p>
                    <w:p>
                      <w:pPr>
                        <w:spacing w:line="236" w:lineRule="exact" w:before="0"/>
                        <w:ind w:left="107" w:right="0" w:firstLine="0"/>
                        <w:jc w:val="left"/>
                        <w:rPr>
                          <w:rFonts w:ascii="Monaco"/>
                          <w:color w:val="000000"/>
                          <w:sz w:val="22"/>
                        </w:rPr>
                      </w:pPr>
                      <w:r>
                        <w:rPr>
                          <w:rFonts w:ascii="Monaco"/>
                          <w:color w:val="000000"/>
                          <w:spacing w:val="-2"/>
                          <w:w w:val="90"/>
                          <w:sz w:val="22"/>
                        </w:rPr>
                        <w:t>hom.userede.com.br/erede/v1/transactions/10402402090947380022"</w:t>
                      </w:r>
                    </w:p>
                    <w:p>
                      <w:pPr>
                        <w:spacing w:before="26"/>
                        <w:ind w:left="1524" w:right="0" w:firstLine="0"/>
                        <w:jc w:val="left"/>
                        <w:rPr>
                          <w:rFonts w:ascii="Monaco"/>
                          <w:color w:val="000000"/>
                          <w:sz w:val="22"/>
                        </w:rPr>
                      </w:pPr>
                      <w:r>
                        <w:rPr>
                          <w:rFonts w:ascii="Monaco"/>
                          <w:color w:val="000000"/>
                          <w:spacing w:val="-5"/>
                          <w:sz w:val="22"/>
                        </w:rPr>
                        <w:t>},</w:t>
                      </w:r>
                    </w:p>
                    <w:p>
                      <w:pPr>
                        <w:spacing w:before="23"/>
                        <w:ind w:left="1524" w:right="0" w:firstLine="0"/>
                        <w:jc w:val="left"/>
                        <w:rPr>
                          <w:rFonts w:ascii="Monaco"/>
                          <w:color w:val="000000"/>
                          <w:sz w:val="22"/>
                        </w:rPr>
                      </w:pPr>
                      <w:r>
                        <w:rPr>
                          <w:rFonts w:ascii="Monaco"/>
                          <w:color w:val="000000"/>
                          <w:spacing w:val="-10"/>
                          <w:sz w:val="22"/>
                        </w:rPr>
                        <w:t>{</w:t>
                      </w:r>
                    </w:p>
                    <w:p>
                      <w:pPr>
                        <w:spacing w:before="24"/>
                        <w:ind w:left="2232" w:right="0" w:firstLine="0"/>
                        <w:jc w:val="left"/>
                        <w:rPr>
                          <w:rFonts w:ascii="Monaco"/>
                          <w:color w:val="000000"/>
                          <w:sz w:val="22"/>
                        </w:rPr>
                      </w:pPr>
                      <w:r>
                        <w:rPr>
                          <w:rFonts w:ascii="Monaco"/>
                          <w:color w:val="000000"/>
                          <w:w w:val="90"/>
                          <w:sz w:val="22"/>
                        </w:rPr>
                        <w:t>"method":</w:t>
                      </w:r>
                      <w:r>
                        <w:rPr>
                          <w:rFonts w:ascii="Monaco"/>
                          <w:color w:val="000000"/>
                          <w:spacing w:val="-4"/>
                          <w:w w:val="95"/>
                          <w:sz w:val="22"/>
                        </w:rPr>
                        <w:t> </w:t>
                      </w:r>
                      <w:r>
                        <w:rPr>
                          <w:rFonts w:ascii="Monaco"/>
                          <w:color w:val="000000"/>
                          <w:spacing w:val="-2"/>
                          <w:w w:val="95"/>
                          <w:sz w:val="22"/>
                        </w:rPr>
                        <w:t>"POST",</w:t>
                      </w:r>
                    </w:p>
                    <w:p>
                      <w:pPr>
                        <w:spacing w:line="259" w:lineRule="auto" w:before="26"/>
                        <w:ind w:left="2232" w:right="5449" w:firstLine="0"/>
                        <w:jc w:val="left"/>
                        <w:rPr>
                          <w:rFonts w:ascii="Monaco"/>
                          <w:color w:val="000000"/>
                          <w:sz w:val="22"/>
                        </w:rPr>
                      </w:pPr>
                      <w:r>
                        <w:rPr>
                          <w:rFonts w:ascii="Monaco"/>
                          <w:color w:val="000000"/>
                          <w:sz w:val="22"/>
                        </w:rPr>
                        <w:t>"rel":</w:t>
                      </w:r>
                      <w:r>
                        <w:rPr>
                          <w:rFonts w:ascii="Monaco"/>
                          <w:color w:val="000000"/>
                          <w:spacing w:val="-28"/>
                          <w:sz w:val="22"/>
                        </w:rPr>
                        <w:t> </w:t>
                      </w:r>
                      <w:r>
                        <w:rPr>
                          <w:rFonts w:ascii="Monaco"/>
                          <w:color w:val="000000"/>
                          <w:sz w:val="22"/>
                        </w:rPr>
                        <w:t>"refund", </w:t>
                      </w:r>
                      <w:r>
                        <w:rPr>
                          <w:rFonts w:ascii="Monaco"/>
                          <w:color w:val="000000"/>
                          <w:w w:val="90"/>
                          <w:sz w:val="22"/>
                        </w:rPr>
                        <w:t>"href": "</w:t>
                      </w:r>
                      <w:hyperlink r:id="rId39">
                        <w:r>
                          <w:rPr>
                            <w:rFonts w:ascii="Monaco"/>
                            <w:color w:val="000000"/>
                            <w:w w:val="90"/>
                            <w:sz w:val="22"/>
                          </w:rPr>
                          <w:t>https://api-</w:t>
                        </w:r>
                      </w:hyperlink>
                    </w:p>
                    <w:p>
                      <w:pPr>
                        <w:spacing w:line="233" w:lineRule="exact" w:before="0"/>
                        <w:ind w:left="107" w:right="0" w:firstLine="0"/>
                        <w:jc w:val="left"/>
                        <w:rPr>
                          <w:rFonts w:ascii="Monaco"/>
                          <w:color w:val="000000"/>
                          <w:sz w:val="22"/>
                        </w:rPr>
                      </w:pPr>
                      <w:r>
                        <w:rPr>
                          <w:rFonts w:ascii="Monaco"/>
                          <w:color w:val="000000"/>
                          <w:spacing w:val="-2"/>
                          <w:w w:val="90"/>
                          <w:sz w:val="22"/>
                        </w:rPr>
                        <w:t>hom.userede.com.br/erede/v1/transactions/10402402090947380022/refunds"</w:t>
                      </w:r>
                    </w:p>
                    <w:p>
                      <w:pPr>
                        <w:spacing w:before="25"/>
                        <w:ind w:left="1524" w:right="0" w:firstLine="0"/>
                        <w:jc w:val="left"/>
                        <w:rPr>
                          <w:rFonts w:ascii="Monaco"/>
                          <w:color w:val="000000"/>
                          <w:sz w:val="22"/>
                        </w:rPr>
                      </w:pPr>
                      <w:r>
                        <w:rPr>
                          <w:rFonts w:ascii="Monaco"/>
                          <w:color w:val="000000"/>
                          <w:spacing w:val="-10"/>
                          <w:sz w:val="22"/>
                        </w:rPr>
                        <w:t>}</w:t>
                      </w:r>
                    </w:p>
                    <w:p>
                      <w:pPr>
                        <w:spacing w:before="24"/>
                        <w:ind w:left="1375" w:right="0" w:firstLine="0"/>
                        <w:jc w:val="left"/>
                        <w:rPr>
                          <w:rFonts w:ascii="Monaco"/>
                          <w:color w:val="000000"/>
                          <w:sz w:val="22"/>
                        </w:rPr>
                      </w:pPr>
                      <w:r>
                        <w:rPr>
                          <w:rFonts w:ascii="Monaco"/>
                          <w:color w:val="000000"/>
                          <w:spacing w:val="-10"/>
                          <w:sz w:val="22"/>
                        </w:rPr>
                        <w:t>]</w:t>
                      </w:r>
                    </w:p>
                    <w:p>
                      <w:pPr>
                        <w:spacing w:before="23"/>
                        <w:ind w:left="107" w:right="0" w:firstLine="0"/>
                        <w:jc w:val="left"/>
                        <w:rPr>
                          <w:rFonts w:ascii="Monaco"/>
                          <w:color w:val="000000"/>
                          <w:sz w:val="22"/>
                        </w:rPr>
                      </w:pPr>
                      <w:r>
                        <w:rPr>
                          <w:rFonts w:ascii="Monaco"/>
                          <w:color w:val="000000"/>
                          <w:spacing w:val="-10"/>
                          <w:sz w:val="22"/>
                        </w:rPr>
                        <w:t>}</w:t>
                      </w:r>
                    </w:p>
                  </w:txbxContent>
                </v:textbox>
                <v:fill type="solid"/>
                <w10:wrap type="topAndBottom"/>
              </v:shape>
            </w:pict>
          </mc:Fallback>
        </mc:AlternateContent>
      </w:r>
    </w:p>
    <w:p>
      <w:pPr>
        <w:pStyle w:val="BodyText"/>
        <w:spacing w:before="53"/>
      </w:pPr>
    </w:p>
    <w:p>
      <w:pPr>
        <w:pStyle w:val="BodyText"/>
        <w:ind w:left="153"/>
      </w:pPr>
      <w:r>
        <w:rPr>
          <w:w w:val="85"/>
        </w:rPr>
        <w:t>Response</w:t>
      </w:r>
      <w:r>
        <w:rPr>
          <w:spacing w:val="4"/>
        </w:rPr>
        <w:t> </w:t>
      </w:r>
      <w:r>
        <w:rPr>
          <w:w w:val="85"/>
        </w:rPr>
        <w:t>for</w:t>
      </w:r>
      <w:r>
        <w:rPr>
          <w:spacing w:val="6"/>
        </w:rPr>
        <w:t> </w:t>
      </w:r>
      <w:r>
        <w:rPr>
          <w:w w:val="85"/>
        </w:rPr>
        <w:t>SDWO</w:t>
      </w:r>
      <w:r>
        <w:rPr>
          <w:spacing w:val="6"/>
        </w:rPr>
        <w:t> </w:t>
      </w:r>
      <w:r>
        <w:rPr>
          <w:spacing w:val="-2"/>
          <w:w w:val="85"/>
        </w:rPr>
        <w:t>transactions:</w:t>
      </w:r>
    </w:p>
    <w:p>
      <w:pPr>
        <w:pStyle w:val="BodyText"/>
        <w:spacing w:before="91"/>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172"/>
        <w:gridCol w:w="1433"/>
        <w:gridCol w:w="4996"/>
      </w:tblGrid>
      <w:tr>
        <w:trPr>
          <w:trHeight w:val="522" w:hRule="atLeast"/>
        </w:trPr>
        <w:tc>
          <w:tcPr>
            <w:tcW w:w="2885" w:type="dxa"/>
            <w:tcBorders>
              <w:bottom w:val="single" w:sz="12" w:space="0" w:color="DEE1E6"/>
            </w:tcBorders>
          </w:tcPr>
          <w:p>
            <w:pPr>
              <w:pStyle w:val="TableParagraph"/>
              <w:spacing w:before="38"/>
              <w:jc w:val="center"/>
              <w:rPr>
                <w:sz w:val="24"/>
              </w:rPr>
            </w:pPr>
            <w:r>
              <w:rPr>
                <w:color w:val="00A69E"/>
                <w:spacing w:val="-4"/>
                <w:sz w:val="24"/>
              </w:rPr>
              <w:t>Name</w:t>
            </w:r>
          </w:p>
        </w:tc>
        <w:tc>
          <w:tcPr>
            <w:tcW w:w="1172" w:type="dxa"/>
            <w:tcBorders>
              <w:bottom w:val="single" w:sz="12" w:space="0" w:color="DEE1E6"/>
            </w:tcBorders>
          </w:tcPr>
          <w:p>
            <w:pPr>
              <w:pStyle w:val="TableParagraph"/>
              <w:spacing w:before="38"/>
              <w:ind w:left="382"/>
              <w:rPr>
                <w:sz w:val="24"/>
              </w:rPr>
            </w:pPr>
            <w:r>
              <w:rPr>
                <w:color w:val="00A69E"/>
                <w:spacing w:val="-4"/>
                <w:w w:val="95"/>
                <w:sz w:val="24"/>
              </w:rPr>
              <w:t>Size</w:t>
            </w:r>
          </w:p>
        </w:tc>
        <w:tc>
          <w:tcPr>
            <w:tcW w:w="1433" w:type="dxa"/>
            <w:tcBorders>
              <w:bottom w:val="single" w:sz="12" w:space="0" w:color="DEE1E6"/>
            </w:tcBorders>
          </w:tcPr>
          <w:p>
            <w:pPr>
              <w:pStyle w:val="TableParagraph"/>
              <w:spacing w:before="38"/>
              <w:jc w:val="center"/>
              <w:rPr>
                <w:sz w:val="24"/>
              </w:rPr>
            </w:pPr>
            <w:r>
              <w:rPr>
                <w:color w:val="00A69E"/>
                <w:spacing w:val="-4"/>
                <w:sz w:val="24"/>
              </w:rPr>
              <w:t>Type</w:t>
            </w:r>
          </w:p>
        </w:tc>
        <w:tc>
          <w:tcPr>
            <w:tcW w:w="4996" w:type="dxa"/>
            <w:tcBorders>
              <w:bottom w:val="single" w:sz="12" w:space="0" w:color="DEE1E6"/>
            </w:tcBorders>
          </w:tcPr>
          <w:p>
            <w:pPr>
              <w:pStyle w:val="TableParagraph"/>
              <w:spacing w:before="38"/>
              <w:ind w:left="12"/>
              <w:jc w:val="center"/>
              <w:rPr>
                <w:sz w:val="24"/>
              </w:rPr>
            </w:pPr>
            <w:r>
              <w:rPr>
                <w:color w:val="00A69E"/>
                <w:spacing w:val="-2"/>
                <w:sz w:val="24"/>
              </w:rPr>
              <w:t>Description</w:t>
            </w:r>
          </w:p>
        </w:tc>
      </w:tr>
      <w:tr>
        <w:trPr>
          <w:trHeight w:val="565" w:hRule="atLeast"/>
        </w:trPr>
        <w:tc>
          <w:tcPr>
            <w:tcW w:w="2885" w:type="dxa"/>
            <w:tcBorders>
              <w:top w:val="single" w:sz="12" w:space="0" w:color="DEE1E6"/>
            </w:tcBorders>
          </w:tcPr>
          <w:p>
            <w:pPr>
              <w:pStyle w:val="TableParagraph"/>
              <w:spacing w:before="105"/>
              <w:ind w:left="16"/>
              <w:rPr>
                <w:sz w:val="24"/>
              </w:rPr>
            </w:pPr>
            <w:r>
              <w:rPr>
                <w:color w:val="282828"/>
                <w:spacing w:val="-2"/>
                <w:sz w:val="24"/>
              </w:rPr>
              <w:t>returnCode</w:t>
            </w:r>
          </w:p>
        </w:tc>
        <w:tc>
          <w:tcPr>
            <w:tcW w:w="1172" w:type="dxa"/>
            <w:tcBorders>
              <w:top w:val="single" w:sz="12" w:space="0" w:color="DEE1E6"/>
            </w:tcBorders>
          </w:tcPr>
          <w:p>
            <w:pPr>
              <w:pStyle w:val="TableParagraph"/>
              <w:spacing w:before="105"/>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33" w:type="dxa"/>
            <w:tcBorders>
              <w:top w:val="single" w:sz="12" w:space="0" w:color="DEE1E6"/>
            </w:tcBorders>
          </w:tcPr>
          <w:p>
            <w:pPr>
              <w:pStyle w:val="TableParagraph"/>
              <w:spacing w:before="105"/>
              <w:jc w:val="center"/>
              <w:rPr>
                <w:sz w:val="24"/>
              </w:rPr>
            </w:pPr>
            <w:r>
              <w:rPr>
                <w:color w:val="282828"/>
                <w:spacing w:val="-8"/>
                <w:sz w:val="24"/>
              </w:rPr>
              <w:t>Alphanumeric</w:t>
            </w:r>
          </w:p>
        </w:tc>
        <w:tc>
          <w:tcPr>
            <w:tcW w:w="4996" w:type="dxa"/>
            <w:tcBorders>
              <w:top w:val="single" w:sz="12" w:space="0" w:color="DEE1E6"/>
            </w:tcBorders>
          </w:tcPr>
          <w:p>
            <w:pPr>
              <w:pStyle w:val="TableParagraph"/>
              <w:spacing w:before="105"/>
              <w:ind w:left="13"/>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code.</w:t>
            </w:r>
          </w:p>
        </w:tc>
      </w:tr>
      <w:tr>
        <w:trPr>
          <w:trHeight w:val="582" w:hRule="atLeast"/>
        </w:trPr>
        <w:tc>
          <w:tcPr>
            <w:tcW w:w="2885" w:type="dxa"/>
          </w:tcPr>
          <w:p>
            <w:pPr>
              <w:pStyle w:val="TableParagraph"/>
              <w:spacing w:before="120"/>
              <w:ind w:left="16"/>
              <w:rPr>
                <w:sz w:val="24"/>
              </w:rPr>
            </w:pPr>
            <w:r>
              <w:rPr>
                <w:color w:val="282828"/>
                <w:spacing w:val="-2"/>
                <w:sz w:val="24"/>
              </w:rPr>
              <w:t>returnMessage</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433" w:type="dxa"/>
          </w:tcPr>
          <w:p>
            <w:pPr>
              <w:pStyle w:val="TableParagraph"/>
              <w:spacing w:before="120"/>
              <w:jc w:val="center"/>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6"/>
                <w:sz w:val="24"/>
              </w:rPr>
              <w:t>Transaction</w:t>
            </w:r>
            <w:r>
              <w:rPr>
                <w:color w:val="282828"/>
                <w:spacing w:val="-15"/>
                <w:sz w:val="24"/>
              </w:rPr>
              <w:t> </w:t>
            </w:r>
            <w:r>
              <w:rPr>
                <w:color w:val="282828"/>
                <w:spacing w:val="-6"/>
                <w:sz w:val="24"/>
              </w:rPr>
              <w:t>return</w:t>
            </w:r>
            <w:r>
              <w:rPr>
                <w:color w:val="282828"/>
                <w:spacing w:val="-15"/>
                <w:sz w:val="24"/>
              </w:rPr>
              <w:t> </w:t>
            </w:r>
            <w:r>
              <w:rPr>
                <w:color w:val="282828"/>
                <w:spacing w:val="-6"/>
                <w:sz w:val="24"/>
              </w:rPr>
              <w:t>message.</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172"/>
        <w:gridCol w:w="1433"/>
        <w:gridCol w:w="4996"/>
      </w:tblGrid>
      <w:tr>
        <w:trPr>
          <w:trHeight w:val="522" w:hRule="atLeast"/>
        </w:trPr>
        <w:tc>
          <w:tcPr>
            <w:tcW w:w="2885" w:type="dxa"/>
            <w:tcBorders>
              <w:bottom w:val="single" w:sz="12" w:space="0" w:color="DEE1E6"/>
            </w:tcBorders>
          </w:tcPr>
          <w:p>
            <w:pPr>
              <w:pStyle w:val="TableParagraph"/>
              <w:spacing w:before="36"/>
              <w:jc w:val="center"/>
              <w:rPr>
                <w:sz w:val="24"/>
              </w:rPr>
            </w:pPr>
            <w:r>
              <w:rPr>
                <w:color w:val="00A69E"/>
                <w:spacing w:val="-4"/>
                <w:sz w:val="24"/>
              </w:rPr>
              <w:t>Name</w:t>
            </w:r>
          </w:p>
        </w:tc>
        <w:tc>
          <w:tcPr>
            <w:tcW w:w="1172" w:type="dxa"/>
            <w:tcBorders>
              <w:bottom w:val="single" w:sz="12" w:space="0" w:color="DEE1E6"/>
            </w:tcBorders>
          </w:tcPr>
          <w:p>
            <w:pPr>
              <w:pStyle w:val="TableParagraph"/>
              <w:spacing w:before="36"/>
              <w:ind w:left="382"/>
              <w:rPr>
                <w:sz w:val="24"/>
              </w:rPr>
            </w:pPr>
            <w:r>
              <w:rPr>
                <w:color w:val="00A69E"/>
                <w:spacing w:val="-4"/>
                <w:w w:val="95"/>
                <w:sz w:val="24"/>
              </w:rPr>
              <w:t>Size</w:t>
            </w:r>
          </w:p>
        </w:tc>
        <w:tc>
          <w:tcPr>
            <w:tcW w:w="1433" w:type="dxa"/>
            <w:tcBorders>
              <w:bottom w:val="single" w:sz="12" w:space="0" w:color="DEE1E6"/>
            </w:tcBorders>
          </w:tcPr>
          <w:p>
            <w:pPr>
              <w:pStyle w:val="TableParagraph"/>
              <w:spacing w:before="36"/>
              <w:ind w:left="462"/>
              <w:rPr>
                <w:sz w:val="24"/>
              </w:rPr>
            </w:pPr>
            <w:r>
              <w:rPr>
                <w:color w:val="00A69E"/>
                <w:spacing w:val="-4"/>
                <w:sz w:val="24"/>
              </w:rPr>
              <w:t>Type</w:t>
            </w:r>
          </w:p>
        </w:tc>
        <w:tc>
          <w:tcPr>
            <w:tcW w:w="4996" w:type="dxa"/>
            <w:tcBorders>
              <w:bottom w:val="single" w:sz="12" w:space="0" w:color="DEE1E6"/>
            </w:tcBorders>
          </w:tcPr>
          <w:p>
            <w:pPr>
              <w:pStyle w:val="TableParagraph"/>
              <w:spacing w:before="36"/>
              <w:ind w:left="12"/>
              <w:jc w:val="center"/>
              <w:rPr>
                <w:sz w:val="24"/>
              </w:rPr>
            </w:pPr>
            <w:r>
              <w:rPr>
                <w:color w:val="00A69E"/>
                <w:spacing w:val="-2"/>
                <w:sz w:val="24"/>
              </w:rPr>
              <w:t>Description</w:t>
            </w:r>
          </w:p>
        </w:tc>
      </w:tr>
      <w:tr>
        <w:trPr>
          <w:trHeight w:val="565" w:hRule="atLeast"/>
        </w:trPr>
        <w:tc>
          <w:tcPr>
            <w:tcW w:w="2885" w:type="dxa"/>
            <w:tcBorders>
              <w:top w:val="single" w:sz="12" w:space="0" w:color="DEE1E6"/>
            </w:tcBorders>
          </w:tcPr>
          <w:p>
            <w:pPr>
              <w:pStyle w:val="TableParagraph"/>
              <w:spacing w:before="105"/>
              <w:ind w:left="16"/>
              <w:rPr>
                <w:sz w:val="24"/>
              </w:rPr>
            </w:pPr>
            <w:r>
              <w:rPr>
                <w:color w:val="282828"/>
                <w:spacing w:val="-2"/>
                <w:sz w:val="24"/>
              </w:rPr>
              <w:t>reference</w:t>
            </w:r>
          </w:p>
        </w:tc>
        <w:tc>
          <w:tcPr>
            <w:tcW w:w="1172" w:type="dxa"/>
            <w:tcBorders>
              <w:top w:val="single" w:sz="12" w:space="0" w:color="DEE1E6"/>
            </w:tcBorders>
          </w:tcPr>
          <w:p>
            <w:pPr>
              <w:pStyle w:val="TableParagraph"/>
              <w:spacing w:before="105"/>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433" w:type="dxa"/>
            <w:tcBorders>
              <w:top w:val="single" w:sz="12" w:space="0" w:color="DEE1E6"/>
            </w:tcBorders>
          </w:tcPr>
          <w:p>
            <w:pPr>
              <w:pStyle w:val="TableParagraph"/>
              <w:spacing w:before="105"/>
              <w:ind w:left="16"/>
              <w:rPr>
                <w:sz w:val="24"/>
              </w:rPr>
            </w:pPr>
            <w:r>
              <w:rPr>
                <w:color w:val="282828"/>
                <w:spacing w:val="-8"/>
                <w:sz w:val="24"/>
              </w:rPr>
              <w:t>Alphanumeric</w:t>
            </w:r>
          </w:p>
        </w:tc>
        <w:tc>
          <w:tcPr>
            <w:tcW w:w="4996" w:type="dxa"/>
            <w:tcBorders>
              <w:top w:val="single" w:sz="12" w:space="0" w:color="DEE1E6"/>
            </w:tcBorders>
          </w:tcPr>
          <w:p>
            <w:pPr>
              <w:pStyle w:val="TableParagraph"/>
              <w:spacing w:before="105"/>
              <w:ind w:left="13"/>
              <w:rPr>
                <w:sz w:val="24"/>
              </w:rPr>
            </w:pPr>
            <w:r>
              <w:rPr>
                <w:color w:val="282828"/>
                <w:spacing w:val="-6"/>
                <w:sz w:val="24"/>
              </w:rPr>
              <w:t>Order</w:t>
            </w:r>
            <w:r>
              <w:rPr>
                <w:color w:val="282828"/>
                <w:spacing w:val="-19"/>
                <w:sz w:val="24"/>
              </w:rPr>
              <w:t> </w:t>
            </w:r>
            <w:r>
              <w:rPr>
                <w:color w:val="282828"/>
                <w:spacing w:val="-6"/>
                <w:sz w:val="24"/>
              </w:rPr>
              <w:t>number</w:t>
            </w:r>
            <w:r>
              <w:rPr>
                <w:color w:val="282828"/>
                <w:spacing w:val="-17"/>
                <w:sz w:val="24"/>
              </w:rPr>
              <w:t> </w:t>
            </w:r>
            <w:r>
              <w:rPr>
                <w:color w:val="282828"/>
                <w:spacing w:val="-6"/>
                <w:sz w:val="24"/>
              </w:rPr>
              <w:t>generated</w:t>
            </w:r>
            <w:r>
              <w:rPr>
                <w:color w:val="282828"/>
                <w:spacing w:val="-20"/>
                <w:sz w:val="24"/>
              </w:rPr>
              <w:t> </w:t>
            </w:r>
            <w:r>
              <w:rPr>
                <w:color w:val="282828"/>
                <w:spacing w:val="-6"/>
                <w:sz w:val="24"/>
              </w:rPr>
              <w:t>by</w:t>
            </w:r>
            <w:r>
              <w:rPr>
                <w:color w:val="282828"/>
                <w:spacing w:val="-21"/>
                <w:sz w:val="24"/>
              </w:rPr>
              <w:t> </w:t>
            </w:r>
            <w:r>
              <w:rPr>
                <w:color w:val="282828"/>
                <w:spacing w:val="-6"/>
                <w:sz w:val="24"/>
              </w:rPr>
              <w:t>the</w:t>
            </w:r>
            <w:r>
              <w:rPr>
                <w:color w:val="282828"/>
                <w:spacing w:val="-19"/>
                <w:sz w:val="24"/>
              </w:rPr>
              <w:t> </w:t>
            </w:r>
            <w:r>
              <w:rPr>
                <w:color w:val="282828"/>
                <w:spacing w:val="-6"/>
                <w:sz w:val="24"/>
              </w:rPr>
              <w:t>establishment.</w:t>
            </w:r>
          </w:p>
        </w:tc>
      </w:tr>
      <w:tr>
        <w:trPr>
          <w:trHeight w:val="580" w:hRule="atLeast"/>
        </w:trPr>
        <w:tc>
          <w:tcPr>
            <w:tcW w:w="2885" w:type="dxa"/>
          </w:tcPr>
          <w:p>
            <w:pPr>
              <w:pStyle w:val="TableParagraph"/>
              <w:ind w:left="16"/>
              <w:rPr>
                <w:sz w:val="24"/>
              </w:rPr>
            </w:pPr>
            <w:r>
              <w:rPr>
                <w:color w:val="282828"/>
                <w:spacing w:val="-5"/>
                <w:sz w:val="24"/>
              </w:rPr>
              <w:t>Tid</w:t>
            </w:r>
          </w:p>
        </w:tc>
        <w:tc>
          <w:tcPr>
            <w:tcW w:w="1172" w:type="dxa"/>
          </w:tcPr>
          <w:p>
            <w:pPr>
              <w:pStyle w:val="TableParagraph"/>
              <w:rPr>
                <w:sz w:val="24"/>
              </w:rPr>
            </w:pPr>
            <w:r>
              <w:rPr>
                <w:color w:val="282828"/>
                <w:spacing w:val="-5"/>
                <w:sz w:val="24"/>
              </w:rPr>
              <w:t>20</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ind w:left="13"/>
              <w:rPr>
                <w:sz w:val="24"/>
              </w:rPr>
            </w:pPr>
            <w:r>
              <w:rPr>
                <w:color w:val="282828"/>
                <w:spacing w:val="-6"/>
                <w:sz w:val="24"/>
              </w:rPr>
              <w:t>Unique transaction</w:t>
            </w:r>
            <w:r>
              <w:rPr>
                <w:color w:val="282828"/>
                <w:spacing w:val="-9"/>
                <w:sz w:val="24"/>
              </w:rPr>
              <w:t> </w:t>
            </w:r>
            <w:r>
              <w:rPr>
                <w:color w:val="282828"/>
                <w:spacing w:val="-6"/>
                <w:sz w:val="24"/>
              </w:rPr>
              <w:t>identifier</w:t>
            </w:r>
            <w:r>
              <w:rPr>
                <w:color w:val="282828"/>
                <w:spacing w:val="-7"/>
                <w:sz w:val="24"/>
              </w:rPr>
              <w:t> </w:t>
            </w:r>
            <w:r>
              <w:rPr>
                <w:color w:val="282828"/>
                <w:spacing w:val="-6"/>
                <w:sz w:val="24"/>
              </w:rPr>
              <w:t>number.</w:t>
            </w:r>
          </w:p>
        </w:tc>
      </w:tr>
      <w:tr>
        <w:trPr>
          <w:trHeight w:val="580" w:hRule="atLeast"/>
        </w:trPr>
        <w:tc>
          <w:tcPr>
            <w:tcW w:w="2885" w:type="dxa"/>
          </w:tcPr>
          <w:p>
            <w:pPr>
              <w:pStyle w:val="TableParagraph"/>
              <w:ind w:left="16"/>
              <w:rPr>
                <w:sz w:val="24"/>
              </w:rPr>
            </w:pPr>
            <w:r>
              <w:rPr>
                <w:color w:val="282828"/>
                <w:spacing w:val="-5"/>
                <w:sz w:val="24"/>
              </w:rPr>
              <w:t>Nsu</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12</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ind w:left="13"/>
              <w:rPr>
                <w:sz w:val="24"/>
              </w:rPr>
            </w:pPr>
            <w:r>
              <w:rPr>
                <w:color w:val="282828"/>
                <w:spacing w:val="-6"/>
                <w:sz w:val="24"/>
              </w:rPr>
              <w:t>Sequential</w:t>
            </w:r>
            <w:r>
              <w:rPr>
                <w:color w:val="282828"/>
                <w:spacing w:val="-21"/>
                <w:sz w:val="24"/>
              </w:rPr>
              <w:t> </w:t>
            </w:r>
            <w:r>
              <w:rPr>
                <w:color w:val="282828"/>
                <w:spacing w:val="-6"/>
                <w:sz w:val="24"/>
              </w:rPr>
              <w:t>number</w:t>
            </w:r>
            <w:r>
              <w:rPr>
                <w:color w:val="282828"/>
                <w:spacing w:val="-19"/>
                <w:sz w:val="24"/>
              </w:rPr>
              <w:t> </w:t>
            </w:r>
            <w:r>
              <w:rPr>
                <w:color w:val="282828"/>
                <w:spacing w:val="-6"/>
                <w:sz w:val="24"/>
              </w:rPr>
              <w:t>returned</w:t>
            </w:r>
            <w:r>
              <w:rPr>
                <w:color w:val="282828"/>
                <w:spacing w:val="-20"/>
                <w:sz w:val="24"/>
              </w:rPr>
              <w:t> </w:t>
            </w:r>
            <w:r>
              <w:rPr>
                <w:color w:val="282828"/>
                <w:spacing w:val="-6"/>
                <w:sz w:val="24"/>
              </w:rPr>
              <w:t>by</w:t>
            </w:r>
            <w:r>
              <w:rPr>
                <w:color w:val="282828"/>
                <w:spacing w:val="-20"/>
                <w:sz w:val="24"/>
              </w:rPr>
              <w:t> </w:t>
            </w:r>
            <w:r>
              <w:rPr>
                <w:color w:val="282828"/>
                <w:spacing w:val="-6"/>
                <w:sz w:val="24"/>
              </w:rPr>
              <w:t>the</w:t>
            </w:r>
            <w:r>
              <w:rPr>
                <w:color w:val="282828"/>
                <w:spacing w:val="-19"/>
                <w:sz w:val="24"/>
              </w:rPr>
              <w:t> </w:t>
            </w:r>
            <w:r>
              <w:rPr>
                <w:color w:val="282828"/>
                <w:spacing w:val="-6"/>
                <w:sz w:val="24"/>
              </w:rPr>
              <w:t>Rede.</w:t>
            </w:r>
          </w:p>
        </w:tc>
      </w:tr>
      <w:tr>
        <w:trPr>
          <w:trHeight w:val="968" w:hRule="atLeast"/>
        </w:trPr>
        <w:tc>
          <w:tcPr>
            <w:tcW w:w="2885" w:type="dxa"/>
          </w:tcPr>
          <w:p>
            <w:pPr>
              <w:pStyle w:val="TableParagraph"/>
              <w:ind w:left="16"/>
              <w:rPr>
                <w:sz w:val="24"/>
              </w:rPr>
            </w:pPr>
            <w:r>
              <w:rPr>
                <w:color w:val="282828"/>
                <w:spacing w:val="-2"/>
                <w:sz w:val="24"/>
              </w:rPr>
              <w:t>authorizationCode</w:t>
            </w:r>
          </w:p>
        </w:tc>
        <w:tc>
          <w:tcPr>
            <w:tcW w:w="1172" w:type="dxa"/>
          </w:tcPr>
          <w:p>
            <w:pPr>
              <w:pStyle w:val="TableParagraph"/>
              <w:rPr>
                <w:sz w:val="24"/>
              </w:rPr>
            </w:pPr>
            <w:r>
              <w:rPr>
                <w:color w:val="282828"/>
                <w:spacing w:val="-10"/>
                <w:sz w:val="24"/>
              </w:rPr>
              <w:t>6</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spacing w:line="340" w:lineRule="auto"/>
              <w:ind w:left="13" w:right="247"/>
              <w:rPr>
                <w:sz w:val="24"/>
              </w:rPr>
            </w:pPr>
            <w:r>
              <w:rPr>
                <w:color w:val="282828"/>
                <w:spacing w:val="-4"/>
                <w:sz w:val="24"/>
              </w:rPr>
              <w:t>Transaction</w:t>
            </w:r>
            <w:r>
              <w:rPr>
                <w:color w:val="282828"/>
                <w:spacing w:val="-26"/>
                <w:sz w:val="24"/>
              </w:rPr>
              <w:t> </w:t>
            </w:r>
            <w:r>
              <w:rPr>
                <w:color w:val="282828"/>
                <w:spacing w:val="-4"/>
                <w:sz w:val="24"/>
              </w:rPr>
              <w:t>authorization</w:t>
            </w:r>
            <w:r>
              <w:rPr>
                <w:color w:val="282828"/>
                <w:spacing w:val="-26"/>
                <w:sz w:val="24"/>
              </w:rPr>
              <w:t> </w:t>
            </w:r>
            <w:r>
              <w:rPr>
                <w:color w:val="282828"/>
                <w:spacing w:val="-4"/>
                <w:sz w:val="24"/>
              </w:rPr>
              <w:t>number</w:t>
            </w:r>
            <w:r>
              <w:rPr>
                <w:color w:val="282828"/>
                <w:spacing w:val="-26"/>
                <w:sz w:val="24"/>
              </w:rPr>
              <w:t> </w:t>
            </w:r>
            <w:r>
              <w:rPr>
                <w:color w:val="282828"/>
                <w:spacing w:val="-4"/>
                <w:sz w:val="24"/>
              </w:rPr>
              <w:t>returned</w:t>
            </w:r>
            <w:r>
              <w:rPr>
                <w:color w:val="282828"/>
                <w:spacing w:val="-26"/>
                <w:sz w:val="24"/>
              </w:rPr>
              <w:t> </w:t>
            </w:r>
            <w:r>
              <w:rPr>
                <w:color w:val="282828"/>
                <w:spacing w:val="-4"/>
                <w:sz w:val="24"/>
              </w:rPr>
              <w:t>by </w:t>
            </w:r>
            <w:r>
              <w:rPr>
                <w:color w:val="282828"/>
                <w:sz w:val="24"/>
              </w:rPr>
              <w:t>the</w:t>
            </w:r>
            <w:r>
              <w:rPr>
                <w:color w:val="282828"/>
                <w:spacing w:val="-6"/>
                <w:sz w:val="24"/>
              </w:rPr>
              <w:t> </w:t>
            </w:r>
            <w:r>
              <w:rPr>
                <w:color w:val="282828"/>
                <w:sz w:val="24"/>
              </w:rPr>
              <w:t>card</w:t>
            </w:r>
            <w:r>
              <w:rPr>
                <w:color w:val="282828"/>
                <w:spacing w:val="-6"/>
                <w:sz w:val="24"/>
              </w:rPr>
              <w:t> </w:t>
            </w:r>
            <w:r>
              <w:rPr>
                <w:color w:val="282828"/>
                <w:sz w:val="24"/>
              </w:rPr>
              <w:t>issuer.</w:t>
            </w:r>
          </w:p>
        </w:tc>
      </w:tr>
      <w:tr>
        <w:trPr>
          <w:trHeight w:val="972" w:hRule="atLeast"/>
        </w:trPr>
        <w:tc>
          <w:tcPr>
            <w:tcW w:w="2885" w:type="dxa"/>
          </w:tcPr>
          <w:p>
            <w:pPr>
              <w:pStyle w:val="TableParagraph"/>
              <w:spacing w:before="120"/>
              <w:ind w:left="16"/>
              <w:rPr>
                <w:sz w:val="24"/>
              </w:rPr>
            </w:pPr>
            <w:r>
              <w:rPr>
                <w:color w:val="282828"/>
                <w:spacing w:val="-2"/>
                <w:sz w:val="24"/>
              </w:rPr>
              <w:t>dateTime</w:t>
            </w:r>
          </w:p>
        </w:tc>
        <w:tc>
          <w:tcPr>
            <w:tcW w:w="1172" w:type="dxa"/>
          </w:tcPr>
          <w:p>
            <w:pPr>
              <w:pStyle w:val="TableParagraph"/>
              <w:spacing w:before="0"/>
              <w:ind w:left="0"/>
              <w:rPr>
                <w:rFonts w:ascii="Times New Roman"/>
                <w:sz w:val="24"/>
              </w:rPr>
            </w:pPr>
          </w:p>
        </w:tc>
        <w:tc>
          <w:tcPr>
            <w:tcW w:w="1433" w:type="dxa"/>
          </w:tcPr>
          <w:p>
            <w:pPr>
              <w:pStyle w:val="TableParagraph"/>
              <w:spacing w:before="120"/>
              <w:ind w:left="16"/>
              <w:rPr>
                <w:sz w:val="24"/>
              </w:rPr>
            </w:pPr>
            <w:r>
              <w:rPr>
                <w:color w:val="282828"/>
                <w:w w:val="90"/>
                <w:sz w:val="24"/>
              </w:rPr>
              <w:t>Date</w:t>
            </w:r>
            <w:r>
              <w:rPr>
                <w:color w:val="282828"/>
                <w:spacing w:val="-7"/>
                <w:sz w:val="24"/>
              </w:rPr>
              <w:t> </w:t>
            </w:r>
            <w:r>
              <w:rPr>
                <w:color w:val="282828"/>
                <w:w w:val="90"/>
                <w:sz w:val="24"/>
              </w:rPr>
              <w:t>and</w:t>
            </w:r>
            <w:r>
              <w:rPr>
                <w:color w:val="282828"/>
                <w:spacing w:val="-2"/>
                <w:w w:val="90"/>
                <w:sz w:val="24"/>
              </w:rPr>
              <w:t> </w:t>
            </w:r>
            <w:r>
              <w:rPr>
                <w:color w:val="282828"/>
                <w:spacing w:val="-4"/>
                <w:w w:val="90"/>
                <w:sz w:val="24"/>
              </w:rPr>
              <w:t>time</w:t>
            </w:r>
          </w:p>
        </w:tc>
        <w:tc>
          <w:tcPr>
            <w:tcW w:w="4996" w:type="dxa"/>
          </w:tcPr>
          <w:p>
            <w:pPr>
              <w:pStyle w:val="TableParagraph"/>
              <w:spacing w:line="340" w:lineRule="auto"/>
              <w:ind w:left="13"/>
              <w:rPr>
                <w:sz w:val="24"/>
              </w:rPr>
            </w:pPr>
            <w:r>
              <w:rPr>
                <w:color w:val="282828"/>
                <w:spacing w:val="-6"/>
                <w:sz w:val="24"/>
              </w:rPr>
              <w:t>Transaction</w:t>
            </w:r>
            <w:r>
              <w:rPr>
                <w:color w:val="282828"/>
                <w:spacing w:val="-28"/>
                <w:sz w:val="24"/>
              </w:rPr>
              <w:t> </w:t>
            </w:r>
            <w:r>
              <w:rPr>
                <w:color w:val="282828"/>
                <w:spacing w:val="-6"/>
                <w:sz w:val="24"/>
              </w:rPr>
              <w:t>data</w:t>
            </w:r>
            <w:r>
              <w:rPr>
                <w:color w:val="282828"/>
                <w:spacing w:val="-26"/>
                <w:sz w:val="24"/>
              </w:rPr>
              <w:t> </w:t>
            </w:r>
            <w:r>
              <w:rPr>
                <w:color w:val="282828"/>
                <w:spacing w:val="-6"/>
                <w:sz w:val="24"/>
              </w:rPr>
              <w:t>in</w:t>
            </w:r>
            <w:r>
              <w:rPr>
                <w:color w:val="282828"/>
                <w:spacing w:val="-26"/>
                <w:sz w:val="24"/>
              </w:rPr>
              <w:t> </w:t>
            </w:r>
            <w:r>
              <w:rPr>
                <w:color w:val="282828"/>
                <w:spacing w:val="-6"/>
                <w:sz w:val="24"/>
              </w:rPr>
              <w:t>the</w:t>
            </w:r>
            <w:r>
              <w:rPr>
                <w:color w:val="282828"/>
                <w:spacing w:val="-26"/>
                <w:sz w:val="24"/>
              </w:rPr>
              <w:t> </w:t>
            </w:r>
            <w:r>
              <w:rPr>
                <w:color w:val="282828"/>
                <w:spacing w:val="-6"/>
                <w:sz w:val="24"/>
              </w:rPr>
              <w:t>format</w:t>
            </w:r>
            <w:r>
              <w:rPr>
                <w:color w:val="282828"/>
                <w:spacing w:val="-26"/>
                <w:sz w:val="24"/>
              </w:rPr>
              <w:t> </w:t>
            </w:r>
            <w:r>
              <w:rPr>
                <w:color w:val="282828"/>
                <w:spacing w:val="-6"/>
                <w:sz w:val="24"/>
              </w:rPr>
              <w:t>YYYY-MM-DDhh: </w:t>
            </w:r>
            <w:r>
              <w:rPr>
                <w:color w:val="282828"/>
                <w:sz w:val="24"/>
              </w:rPr>
              <w:t>mm:</w:t>
            </w:r>
            <w:r>
              <w:rPr>
                <w:color w:val="282828"/>
                <w:spacing w:val="-26"/>
                <w:sz w:val="24"/>
              </w:rPr>
              <w:t> </w:t>
            </w:r>
            <w:r>
              <w:rPr>
                <w:color w:val="282828"/>
                <w:sz w:val="24"/>
              </w:rPr>
              <w:t>ss.sTZD.</w:t>
            </w:r>
          </w:p>
        </w:tc>
      </w:tr>
      <w:tr>
        <w:trPr>
          <w:trHeight w:val="968" w:hRule="atLeast"/>
        </w:trPr>
        <w:tc>
          <w:tcPr>
            <w:tcW w:w="2885" w:type="dxa"/>
          </w:tcPr>
          <w:p>
            <w:pPr>
              <w:pStyle w:val="TableParagraph"/>
              <w:ind w:left="16"/>
              <w:rPr>
                <w:sz w:val="24"/>
              </w:rPr>
            </w:pPr>
            <w:r>
              <w:rPr>
                <w:color w:val="282828"/>
                <w:spacing w:val="-2"/>
                <w:sz w:val="24"/>
              </w:rPr>
              <w:t>amount</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10</w:t>
            </w:r>
          </w:p>
        </w:tc>
        <w:tc>
          <w:tcPr>
            <w:tcW w:w="1433" w:type="dxa"/>
          </w:tcPr>
          <w:p>
            <w:pPr>
              <w:pStyle w:val="TableParagraph"/>
              <w:ind w:left="16"/>
              <w:rPr>
                <w:sz w:val="24"/>
              </w:rPr>
            </w:pPr>
            <w:r>
              <w:rPr>
                <w:color w:val="282828"/>
                <w:spacing w:val="-2"/>
                <w:sz w:val="24"/>
              </w:rPr>
              <w:t>Numeric</w:t>
            </w:r>
          </w:p>
        </w:tc>
        <w:tc>
          <w:tcPr>
            <w:tcW w:w="4996" w:type="dxa"/>
          </w:tcPr>
          <w:p>
            <w:pPr>
              <w:pStyle w:val="TableParagraph"/>
              <w:spacing w:line="340" w:lineRule="auto"/>
              <w:ind w:left="13"/>
              <w:rPr>
                <w:sz w:val="24"/>
              </w:rPr>
            </w:pPr>
            <w:r>
              <w:rPr>
                <w:color w:val="282828"/>
                <w:spacing w:val="-4"/>
                <w:sz w:val="24"/>
              </w:rPr>
              <w:t>Total</w:t>
            </w:r>
            <w:r>
              <w:rPr>
                <w:color w:val="282828"/>
                <w:spacing w:val="-26"/>
                <w:sz w:val="24"/>
              </w:rPr>
              <w:t> </w:t>
            </w:r>
            <w:r>
              <w:rPr>
                <w:color w:val="282828"/>
                <w:spacing w:val="-4"/>
                <w:sz w:val="24"/>
              </w:rPr>
              <w:t>transaction</w:t>
            </w:r>
            <w:r>
              <w:rPr>
                <w:color w:val="282828"/>
                <w:spacing w:val="-25"/>
                <w:sz w:val="24"/>
              </w:rPr>
              <w:t> </w:t>
            </w:r>
            <w:r>
              <w:rPr>
                <w:color w:val="282828"/>
                <w:spacing w:val="-4"/>
                <w:sz w:val="24"/>
              </w:rPr>
              <w:t>amount</w:t>
            </w:r>
            <w:r>
              <w:rPr>
                <w:color w:val="282828"/>
                <w:spacing w:val="-25"/>
                <w:sz w:val="24"/>
              </w:rPr>
              <w:t> </w:t>
            </w:r>
            <w:r>
              <w:rPr>
                <w:color w:val="282828"/>
                <w:spacing w:val="-4"/>
                <w:sz w:val="24"/>
              </w:rPr>
              <w:t>without</w:t>
            </w:r>
            <w:r>
              <w:rPr>
                <w:color w:val="282828"/>
                <w:spacing w:val="-25"/>
                <w:sz w:val="24"/>
              </w:rPr>
              <w:t> </w:t>
            </w:r>
            <w:r>
              <w:rPr>
                <w:color w:val="282828"/>
                <w:spacing w:val="-4"/>
                <w:sz w:val="24"/>
              </w:rPr>
              <w:t>thousands</w:t>
            </w:r>
            <w:r>
              <w:rPr>
                <w:color w:val="282828"/>
                <w:spacing w:val="-27"/>
                <w:sz w:val="24"/>
              </w:rPr>
              <w:t> </w:t>
            </w:r>
            <w:r>
              <w:rPr>
                <w:color w:val="282828"/>
                <w:spacing w:val="-4"/>
                <w:sz w:val="24"/>
              </w:rPr>
              <w:t>and </w:t>
            </w:r>
            <w:r>
              <w:rPr>
                <w:color w:val="282828"/>
                <w:sz w:val="24"/>
              </w:rPr>
              <w:t>decimal</w:t>
            </w:r>
            <w:r>
              <w:rPr>
                <w:color w:val="282828"/>
                <w:spacing w:val="-27"/>
                <w:sz w:val="24"/>
              </w:rPr>
              <w:t> </w:t>
            </w:r>
            <w:r>
              <w:rPr>
                <w:color w:val="282828"/>
                <w:sz w:val="24"/>
              </w:rPr>
              <w:t>separators.</w:t>
            </w:r>
          </w:p>
        </w:tc>
      </w:tr>
      <w:tr>
        <w:trPr>
          <w:trHeight w:val="580" w:hRule="atLeast"/>
        </w:trPr>
        <w:tc>
          <w:tcPr>
            <w:tcW w:w="2885" w:type="dxa"/>
          </w:tcPr>
          <w:p>
            <w:pPr>
              <w:pStyle w:val="TableParagraph"/>
              <w:spacing w:before="120"/>
              <w:ind w:left="16"/>
              <w:rPr>
                <w:sz w:val="24"/>
              </w:rPr>
            </w:pPr>
            <w:r>
              <w:rPr>
                <w:color w:val="282828"/>
                <w:spacing w:val="-2"/>
                <w:sz w:val="24"/>
              </w:rPr>
              <w:t>cardBin</w:t>
            </w:r>
          </w:p>
        </w:tc>
        <w:tc>
          <w:tcPr>
            <w:tcW w:w="1172" w:type="dxa"/>
          </w:tcPr>
          <w:p>
            <w:pPr>
              <w:pStyle w:val="TableParagraph"/>
              <w:spacing w:before="120"/>
              <w:rPr>
                <w:sz w:val="24"/>
              </w:rPr>
            </w:pPr>
            <w:r>
              <w:rPr>
                <w:color w:val="282828"/>
                <w:spacing w:val="-10"/>
                <w:sz w:val="24"/>
              </w:rPr>
              <w:t>6</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2"/>
                <w:sz w:val="24"/>
              </w:rPr>
              <w:t>6</w:t>
            </w:r>
            <w:r>
              <w:rPr>
                <w:color w:val="282828"/>
                <w:spacing w:val="-22"/>
                <w:sz w:val="24"/>
              </w:rPr>
              <w:t> </w:t>
            </w:r>
            <w:r>
              <w:rPr>
                <w:color w:val="282828"/>
                <w:spacing w:val="-2"/>
                <w:sz w:val="24"/>
              </w:rPr>
              <w:t>first</w:t>
            </w:r>
            <w:r>
              <w:rPr>
                <w:color w:val="282828"/>
                <w:spacing w:val="-23"/>
                <w:sz w:val="24"/>
              </w:rPr>
              <w:t> </w:t>
            </w:r>
            <w:r>
              <w:rPr>
                <w:color w:val="282828"/>
                <w:spacing w:val="-2"/>
                <w:sz w:val="24"/>
              </w:rPr>
              <w:t>digits</w:t>
            </w:r>
            <w:r>
              <w:rPr>
                <w:color w:val="282828"/>
                <w:spacing w:val="-22"/>
                <w:sz w:val="24"/>
              </w:rPr>
              <w:t> </w:t>
            </w:r>
            <w:r>
              <w:rPr>
                <w:color w:val="282828"/>
                <w:spacing w:val="-2"/>
                <w:sz w:val="24"/>
              </w:rPr>
              <w:t>of</w:t>
            </w:r>
            <w:r>
              <w:rPr>
                <w:color w:val="282828"/>
                <w:spacing w:val="-21"/>
                <w:sz w:val="24"/>
              </w:rPr>
              <w:t> </w:t>
            </w:r>
            <w:r>
              <w:rPr>
                <w:color w:val="282828"/>
                <w:spacing w:val="-2"/>
                <w:sz w:val="24"/>
              </w:rPr>
              <w:t>the</w:t>
            </w:r>
            <w:r>
              <w:rPr>
                <w:color w:val="282828"/>
                <w:spacing w:val="-21"/>
                <w:sz w:val="24"/>
              </w:rPr>
              <w:t> </w:t>
            </w:r>
            <w:r>
              <w:rPr>
                <w:color w:val="282828"/>
                <w:spacing w:val="-2"/>
                <w:sz w:val="24"/>
              </w:rPr>
              <w:t>card.</w:t>
            </w:r>
          </w:p>
        </w:tc>
      </w:tr>
      <w:tr>
        <w:trPr>
          <w:trHeight w:val="580" w:hRule="atLeast"/>
        </w:trPr>
        <w:tc>
          <w:tcPr>
            <w:tcW w:w="2885" w:type="dxa"/>
          </w:tcPr>
          <w:p>
            <w:pPr>
              <w:pStyle w:val="TableParagraph"/>
              <w:ind w:left="16"/>
              <w:rPr>
                <w:sz w:val="24"/>
              </w:rPr>
            </w:pPr>
            <w:r>
              <w:rPr>
                <w:color w:val="282828"/>
                <w:spacing w:val="-2"/>
                <w:sz w:val="24"/>
              </w:rPr>
              <w:t>last4</w:t>
            </w:r>
          </w:p>
        </w:tc>
        <w:tc>
          <w:tcPr>
            <w:tcW w:w="1172" w:type="dxa"/>
          </w:tcPr>
          <w:p>
            <w:pPr>
              <w:pStyle w:val="TableParagraph"/>
              <w:rPr>
                <w:sz w:val="24"/>
              </w:rPr>
            </w:pPr>
            <w:r>
              <w:rPr>
                <w:color w:val="282828"/>
                <w:spacing w:val="-10"/>
                <w:sz w:val="24"/>
              </w:rPr>
              <w:t>4</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ind w:left="13"/>
              <w:rPr>
                <w:sz w:val="24"/>
              </w:rPr>
            </w:pPr>
            <w:r>
              <w:rPr>
                <w:color w:val="282828"/>
                <w:spacing w:val="-4"/>
                <w:sz w:val="24"/>
              </w:rPr>
              <w:t>4</w:t>
            </w:r>
            <w:r>
              <w:rPr>
                <w:color w:val="282828"/>
                <w:spacing w:val="-20"/>
                <w:sz w:val="24"/>
              </w:rPr>
              <w:t> </w:t>
            </w:r>
            <w:r>
              <w:rPr>
                <w:color w:val="282828"/>
                <w:spacing w:val="-4"/>
                <w:sz w:val="24"/>
              </w:rPr>
              <w:t>last</w:t>
            </w:r>
            <w:r>
              <w:rPr>
                <w:color w:val="282828"/>
                <w:spacing w:val="-20"/>
                <w:sz w:val="24"/>
              </w:rPr>
              <w:t> </w:t>
            </w:r>
            <w:r>
              <w:rPr>
                <w:color w:val="282828"/>
                <w:spacing w:val="-4"/>
                <w:sz w:val="24"/>
              </w:rPr>
              <w:t>digits</w:t>
            </w:r>
            <w:r>
              <w:rPr>
                <w:color w:val="282828"/>
                <w:spacing w:val="-23"/>
                <w:sz w:val="24"/>
              </w:rPr>
              <w:t> </w:t>
            </w:r>
            <w:r>
              <w:rPr>
                <w:color w:val="282828"/>
                <w:spacing w:val="-4"/>
                <w:sz w:val="24"/>
              </w:rPr>
              <w:t>of</w:t>
            </w:r>
            <w:r>
              <w:rPr>
                <w:color w:val="282828"/>
                <w:spacing w:val="-19"/>
                <w:sz w:val="24"/>
              </w:rPr>
              <w:t> </w:t>
            </w:r>
            <w:r>
              <w:rPr>
                <w:color w:val="282828"/>
                <w:spacing w:val="-4"/>
                <w:sz w:val="24"/>
              </w:rPr>
              <w:t>the</w:t>
            </w:r>
            <w:r>
              <w:rPr>
                <w:color w:val="282828"/>
                <w:spacing w:val="-20"/>
                <w:sz w:val="24"/>
              </w:rPr>
              <w:t> </w:t>
            </w:r>
            <w:r>
              <w:rPr>
                <w:color w:val="282828"/>
                <w:spacing w:val="-4"/>
                <w:sz w:val="24"/>
              </w:rPr>
              <w:t>card.</w:t>
            </w:r>
          </w:p>
        </w:tc>
      </w:tr>
      <w:tr>
        <w:trPr>
          <w:trHeight w:val="968" w:hRule="atLeast"/>
        </w:trPr>
        <w:tc>
          <w:tcPr>
            <w:tcW w:w="2885" w:type="dxa"/>
          </w:tcPr>
          <w:p>
            <w:pPr>
              <w:pStyle w:val="TableParagraph"/>
              <w:ind w:left="16"/>
              <w:rPr>
                <w:sz w:val="24"/>
              </w:rPr>
            </w:pPr>
            <w:r>
              <w:rPr>
                <w:color w:val="282828"/>
                <w:spacing w:val="-4"/>
                <w:sz w:val="24"/>
              </w:rPr>
              <w:t>brand</w:t>
            </w:r>
          </w:p>
        </w:tc>
        <w:tc>
          <w:tcPr>
            <w:tcW w:w="1172" w:type="dxa"/>
          </w:tcPr>
          <w:p>
            <w:pPr>
              <w:pStyle w:val="TableParagraph"/>
              <w:rPr>
                <w:sz w:val="24"/>
              </w:rPr>
            </w:pPr>
            <w:r>
              <w:rPr>
                <w:color w:val="282828"/>
                <w:spacing w:val="-12"/>
                <w:w w:val="110"/>
                <w:sz w:val="24"/>
              </w:rPr>
              <w:t>-</w:t>
            </w:r>
          </w:p>
        </w:tc>
        <w:tc>
          <w:tcPr>
            <w:tcW w:w="1433" w:type="dxa"/>
          </w:tcPr>
          <w:p>
            <w:pPr>
              <w:pStyle w:val="TableParagraph"/>
              <w:ind w:left="16"/>
              <w:rPr>
                <w:sz w:val="24"/>
              </w:rPr>
            </w:pPr>
            <w:r>
              <w:rPr>
                <w:color w:val="282828"/>
                <w:spacing w:val="-12"/>
                <w:w w:val="110"/>
                <w:sz w:val="24"/>
              </w:rPr>
              <w:t>-</w:t>
            </w:r>
          </w:p>
        </w:tc>
        <w:tc>
          <w:tcPr>
            <w:tcW w:w="4996" w:type="dxa"/>
          </w:tcPr>
          <w:p>
            <w:pPr>
              <w:pStyle w:val="TableParagraph"/>
              <w:spacing w:line="340" w:lineRule="auto"/>
              <w:ind w:left="13"/>
              <w:rPr>
                <w:sz w:val="24"/>
              </w:rPr>
            </w:pPr>
            <w:r>
              <w:rPr>
                <w:color w:val="282828"/>
                <w:spacing w:val="-4"/>
                <w:sz w:val="24"/>
              </w:rPr>
              <w:t>Group</w:t>
            </w:r>
            <w:r>
              <w:rPr>
                <w:color w:val="282828"/>
                <w:spacing w:val="-25"/>
                <w:sz w:val="24"/>
              </w:rPr>
              <w:t> </w:t>
            </w:r>
            <w:r>
              <w:rPr>
                <w:color w:val="282828"/>
                <w:spacing w:val="-4"/>
                <w:sz w:val="24"/>
              </w:rPr>
              <w:t>of</w:t>
            </w:r>
            <w:r>
              <w:rPr>
                <w:color w:val="282828"/>
                <w:spacing w:val="-24"/>
                <w:sz w:val="24"/>
              </w:rPr>
              <w:t> </w:t>
            </w:r>
            <w:r>
              <w:rPr>
                <w:color w:val="282828"/>
                <w:spacing w:val="-4"/>
                <w:sz w:val="24"/>
              </w:rPr>
              <w:t>information</w:t>
            </w:r>
            <w:r>
              <w:rPr>
                <w:color w:val="282828"/>
                <w:spacing w:val="-25"/>
                <w:sz w:val="24"/>
              </w:rPr>
              <w:t> </w:t>
            </w:r>
            <w:r>
              <w:rPr>
                <w:color w:val="282828"/>
                <w:spacing w:val="-4"/>
                <w:sz w:val="24"/>
              </w:rPr>
              <w:t>received</w:t>
            </w:r>
            <w:r>
              <w:rPr>
                <w:color w:val="282828"/>
                <w:spacing w:val="-26"/>
                <w:sz w:val="24"/>
              </w:rPr>
              <w:t> </w:t>
            </w:r>
            <w:r>
              <w:rPr>
                <w:color w:val="282828"/>
                <w:spacing w:val="-4"/>
                <w:sz w:val="24"/>
              </w:rPr>
              <w:t>from</w:t>
            </w:r>
            <w:r>
              <w:rPr>
                <w:color w:val="282828"/>
                <w:spacing w:val="-25"/>
                <w:sz w:val="24"/>
              </w:rPr>
              <w:t> </w:t>
            </w:r>
            <w:r>
              <w:rPr>
                <w:color w:val="282828"/>
                <w:spacing w:val="-4"/>
                <w:sz w:val="24"/>
              </w:rPr>
              <w:t>the</w:t>
            </w:r>
            <w:r>
              <w:rPr>
                <w:color w:val="282828"/>
                <w:spacing w:val="-21"/>
                <w:sz w:val="24"/>
              </w:rPr>
              <w:t> </w:t>
            </w:r>
            <w:r>
              <w:rPr>
                <w:color w:val="282828"/>
                <w:spacing w:val="-4"/>
                <w:sz w:val="24"/>
              </w:rPr>
              <w:t>brand </w:t>
            </w:r>
            <w:r>
              <w:rPr>
                <w:color w:val="282828"/>
                <w:sz w:val="24"/>
              </w:rPr>
              <w:t>about</w:t>
            </w:r>
            <w:r>
              <w:rPr>
                <w:color w:val="282828"/>
                <w:spacing w:val="-6"/>
                <w:sz w:val="24"/>
              </w:rPr>
              <w:t> </w:t>
            </w:r>
            <w:r>
              <w:rPr>
                <w:color w:val="282828"/>
                <w:sz w:val="24"/>
              </w:rPr>
              <w:t>the</w:t>
            </w:r>
            <w:r>
              <w:rPr>
                <w:color w:val="282828"/>
                <w:spacing w:val="-6"/>
                <w:sz w:val="24"/>
              </w:rPr>
              <w:t> </w:t>
            </w:r>
            <w:r>
              <w:rPr>
                <w:color w:val="282828"/>
                <w:sz w:val="24"/>
              </w:rPr>
              <w:t>transaction</w:t>
            </w:r>
          </w:p>
        </w:tc>
      </w:tr>
      <w:tr>
        <w:trPr>
          <w:trHeight w:val="580" w:hRule="atLeast"/>
        </w:trPr>
        <w:tc>
          <w:tcPr>
            <w:tcW w:w="2885" w:type="dxa"/>
          </w:tcPr>
          <w:p>
            <w:pPr>
              <w:pStyle w:val="TableParagraph"/>
              <w:spacing w:before="120"/>
              <w:ind w:left="16"/>
              <w:rPr>
                <w:sz w:val="24"/>
              </w:rPr>
            </w:pPr>
            <w:r>
              <w:rPr>
                <w:color w:val="282828"/>
                <w:spacing w:val="-2"/>
                <w:sz w:val="24"/>
              </w:rPr>
              <w:t>brand/name</w:t>
            </w:r>
          </w:p>
        </w:tc>
        <w:tc>
          <w:tcPr>
            <w:tcW w:w="1172" w:type="dxa"/>
          </w:tcPr>
          <w:p>
            <w:pPr>
              <w:pStyle w:val="TableParagraph"/>
              <w:spacing w:before="120"/>
              <w:rPr>
                <w:sz w:val="24"/>
              </w:rPr>
            </w:pPr>
            <w:r>
              <w:rPr>
                <w:color w:val="282828"/>
                <w:spacing w:val="-12"/>
                <w:w w:val="110"/>
                <w:sz w:val="24"/>
              </w:rPr>
              <w:t>-</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w w:val="90"/>
                <w:sz w:val="24"/>
              </w:rPr>
              <w:t>Brand</w:t>
            </w:r>
            <w:r>
              <w:rPr>
                <w:color w:val="282828"/>
                <w:spacing w:val="-15"/>
                <w:w w:val="90"/>
                <w:sz w:val="24"/>
              </w:rPr>
              <w:t> </w:t>
            </w:r>
            <w:r>
              <w:rPr>
                <w:color w:val="282828"/>
                <w:w w:val="90"/>
                <w:sz w:val="24"/>
              </w:rPr>
              <w:t>name.</w:t>
            </w:r>
            <w:r>
              <w:rPr>
                <w:color w:val="282828"/>
                <w:spacing w:val="-13"/>
                <w:w w:val="90"/>
                <w:sz w:val="24"/>
              </w:rPr>
              <w:t> </w:t>
            </w:r>
            <w:r>
              <w:rPr>
                <w:color w:val="282828"/>
                <w:w w:val="90"/>
                <w:sz w:val="24"/>
              </w:rPr>
              <w:t>Ex:</w:t>
            </w:r>
            <w:r>
              <w:rPr>
                <w:color w:val="282828"/>
                <w:spacing w:val="-14"/>
                <w:w w:val="90"/>
                <w:sz w:val="24"/>
              </w:rPr>
              <w:t> </w:t>
            </w:r>
            <w:r>
              <w:rPr>
                <w:color w:val="282828"/>
                <w:spacing w:val="-2"/>
                <w:w w:val="90"/>
                <w:sz w:val="24"/>
              </w:rPr>
              <w:t>Mastercard</w:t>
            </w:r>
          </w:p>
        </w:tc>
      </w:tr>
      <w:tr>
        <w:trPr>
          <w:trHeight w:val="580" w:hRule="atLeast"/>
        </w:trPr>
        <w:tc>
          <w:tcPr>
            <w:tcW w:w="2885" w:type="dxa"/>
          </w:tcPr>
          <w:p>
            <w:pPr>
              <w:pStyle w:val="TableParagraph"/>
              <w:spacing w:before="120"/>
              <w:ind w:left="16"/>
              <w:rPr>
                <w:sz w:val="24"/>
              </w:rPr>
            </w:pPr>
            <w:r>
              <w:rPr>
                <w:color w:val="282828"/>
                <w:spacing w:val="-2"/>
                <w:sz w:val="24"/>
              </w:rPr>
              <w:t>brand/returnCode</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spacing w:val="-6"/>
                <w:sz w:val="24"/>
              </w:rPr>
              <w:t>Transaction</w:t>
            </w:r>
            <w:r>
              <w:rPr>
                <w:color w:val="282828"/>
                <w:spacing w:val="-19"/>
                <w:sz w:val="24"/>
              </w:rPr>
              <w:t> </w:t>
            </w:r>
            <w:r>
              <w:rPr>
                <w:color w:val="282828"/>
                <w:spacing w:val="-6"/>
                <w:sz w:val="24"/>
              </w:rPr>
              <w:t>return</w:t>
            </w:r>
            <w:r>
              <w:rPr>
                <w:color w:val="282828"/>
                <w:spacing w:val="-18"/>
                <w:sz w:val="24"/>
              </w:rPr>
              <w:t> </w:t>
            </w:r>
            <w:r>
              <w:rPr>
                <w:color w:val="282828"/>
                <w:spacing w:val="-6"/>
                <w:sz w:val="24"/>
              </w:rPr>
              <w:t>code</w:t>
            </w:r>
            <w:r>
              <w:rPr>
                <w:color w:val="282828"/>
                <w:spacing w:val="-14"/>
                <w:sz w:val="24"/>
              </w:rPr>
              <w:t> </w:t>
            </w:r>
            <w:r>
              <w:rPr>
                <w:color w:val="282828"/>
                <w:spacing w:val="-6"/>
                <w:sz w:val="24"/>
              </w:rPr>
              <w:t>of</w:t>
            </w:r>
            <w:r>
              <w:rPr>
                <w:color w:val="282828"/>
                <w:spacing w:val="-19"/>
                <w:sz w:val="24"/>
              </w:rPr>
              <w:t> </w:t>
            </w:r>
            <w:r>
              <w:rPr>
                <w:color w:val="282828"/>
                <w:spacing w:val="-6"/>
                <w:sz w:val="24"/>
              </w:rPr>
              <w:t>brand</w:t>
            </w:r>
          </w:p>
        </w:tc>
      </w:tr>
      <w:tr>
        <w:trPr>
          <w:trHeight w:val="580" w:hRule="atLeast"/>
        </w:trPr>
        <w:tc>
          <w:tcPr>
            <w:tcW w:w="2885" w:type="dxa"/>
          </w:tcPr>
          <w:p>
            <w:pPr>
              <w:pStyle w:val="TableParagraph"/>
              <w:spacing w:before="120"/>
              <w:ind w:left="16"/>
              <w:rPr>
                <w:sz w:val="24"/>
              </w:rPr>
            </w:pPr>
            <w:r>
              <w:rPr>
                <w:color w:val="282828"/>
                <w:spacing w:val="-2"/>
                <w:sz w:val="24"/>
              </w:rPr>
              <w:t>brand/returnMessage</w:t>
            </w:r>
          </w:p>
        </w:tc>
        <w:tc>
          <w:tcPr>
            <w:tcW w:w="1172"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before="120"/>
              <w:ind w:left="13"/>
              <w:rPr>
                <w:sz w:val="24"/>
              </w:rPr>
            </w:pPr>
            <w:r>
              <w:rPr>
                <w:color w:val="282828"/>
                <w:w w:val="90"/>
                <w:sz w:val="24"/>
              </w:rPr>
              <w:t>Transaction</w:t>
            </w:r>
            <w:r>
              <w:rPr>
                <w:color w:val="282828"/>
                <w:spacing w:val="8"/>
                <w:sz w:val="24"/>
              </w:rPr>
              <w:t> </w:t>
            </w:r>
            <w:r>
              <w:rPr>
                <w:color w:val="282828"/>
                <w:w w:val="90"/>
                <w:sz w:val="24"/>
              </w:rPr>
              <w:t>return</w:t>
            </w:r>
            <w:r>
              <w:rPr>
                <w:color w:val="282828"/>
                <w:spacing w:val="9"/>
                <w:sz w:val="24"/>
              </w:rPr>
              <w:t> </w:t>
            </w:r>
            <w:r>
              <w:rPr>
                <w:color w:val="282828"/>
                <w:w w:val="90"/>
                <w:sz w:val="24"/>
              </w:rPr>
              <w:t>message</w:t>
            </w:r>
            <w:r>
              <w:rPr>
                <w:color w:val="282828"/>
                <w:spacing w:val="11"/>
                <w:sz w:val="24"/>
              </w:rPr>
              <w:t> </w:t>
            </w:r>
            <w:r>
              <w:rPr>
                <w:color w:val="282828"/>
                <w:w w:val="90"/>
                <w:sz w:val="24"/>
              </w:rPr>
              <w:t>of</w:t>
            </w:r>
            <w:r>
              <w:rPr>
                <w:color w:val="282828"/>
                <w:spacing w:val="8"/>
                <w:sz w:val="24"/>
              </w:rPr>
              <w:t> </w:t>
            </w:r>
            <w:r>
              <w:rPr>
                <w:color w:val="282828"/>
                <w:spacing w:val="-2"/>
                <w:w w:val="90"/>
                <w:sz w:val="24"/>
              </w:rPr>
              <w:t>brand</w:t>
            </w:r>
          </w:p>
        </w:tc>
      </w:tr>
      <w:tr>
        <w:trPr>
          <w:trHeight w:val="1748" w:hRule="atLeast"/>
        </w:trPr>
        <w:tc>
          <w:tcPr>
            <w:tcW w:w="2885" w:type="dxa"/>
          </w:tcPr>
          <w:p>
            <w:pPr>
              <w:pStyle w:val="TableParagraph"/>
              <w:spacing w:before="120"/>
              <w:ind w:left="16"/>
              <w:rPr>
                <w:sz w:val="24"/>
              </w:rPr>
            </w:pPr>
            <w:r>
              <w:rPr>
                <w:color w:val="282828"/>
                <w:spacing w:val="-7"/>
                <w:sz w:val="24"/>
              </w:rPr>
              <w:t>brand/merchantAdviceCode</w:t>
            </w:r>
          </w:p>
        </w:tc>
        <w:tc>
          <w:tcPr>
            <w:tcW w:w="1172" w:type="dxa"/>
          </w:tcPr>
          <w:p>
            <w:pPr>
              <w:pStyle w:val="TableParagraph"/>
              <w:spacing w:before="120"/>
              <w:rPr>
                <w:sz w:val="24"/>
              </w:rPr>
            </w:pPr>
            <w:r>
              <w:rPr>
                <w:color w:val="282828"/>
                <w:w w:val="90"/>
                <w:sz w:val="24"/>
              </w:rPr>
              <w:t>Up</w:t>
            </w:r>
            <w:r>
              <w:rPr>
                <w:color w:val="282828"/>
                <w:spacing w:val="-14"/>
                <w:w w:val="90"/>
                <w:sz w:val="24"/>
              </w:rPr>
              <w:t> </w:t>
            </w:r>
            <w:r>
              <w:rPr>
                <w:color w:val="282828"/>
                <w:spacing w:val="-5"/>
                <w:sz w:val="24"/>
              </w:rPr>
              <w:t>to</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line="338" w:lineRule="auto"/>
              <w:ind w:left="13"/>
              <w:rPr>
                <w:sz w:val="24"/>
              </w:rPr>
            </w:pPr>
            <w:r>
              <w:rPr>
                <w:color w:val="282828"/>
                <w:w w:val="90"/>
                <w:sz w:val="24"/>
              </w:rPr>
              <w:t>Notice Code for Commercial Establishment. It is a </w:t>
            </w:r>
            <w:r>
              <w:rPr>
                <w:color w:val="282828"/>
                <w:sz w:val="24"/>
              </w:rPr>
              <w:t>set</w:t>
            </w:r>
            <w:r>
              <w:rPr>
                <w:color w:val="282828"/>
                <w:spacing w:val="-23"/>
                <w:sz w:val="24"/>
              </w:rPr>
              <w:t> </w:t>
            </w:r>
            <w:r>
              <w:rPr>
                <w:color w:val="282828"/>
                <w:sz w:val="24"/>
              </w:rPr>
              <w:t>of</w:t>
            </w:r>
            <w:r>
              <w:rPr>
                <w:color w:val="282828"/>
                <w:spacing w:val="-22"/>
                <w:sz w:val="24"/>
              </w:rPr>
              <w:t> </w:t>
            </w:r>
            <w:r>
              <w:rPr>
                <w:color w:val="282828"/>
                <w:sz w:val="24"/>
              </w:rPr>
              <w:t>codes</w:t>
            </w:r>
            <w:r>
              <w:rPr>
                <w:color w:val="282828"/>
                <w:spacing w:val="-25"/>
                <w:sz w:val="24"/>
              </w:rPr>
              <w:t> </w:t>
            </w:r>
            <w:r>
              <w:rPr>
                <w:color w:val="282828"/>
                <w:sz w:val="24"/>
              </w:rPr>
              <w:t>used</w:t>
            </w:r>
            <w:r>
              <w:rPr>
                <w:color w:val="282828"/>
                <w:spacing w:val="-23"/>
                <w:sz w:val="24"/>
              </w:rPr>
              <w:t> </w:t>
            </w:r>
            <w:r>
              <w:rPr>
                <w:color w:val="282828"/>
                <w:sz w:val="24"/>
              </w:rPr>
              <w:t>to</w:t>
            </w:r>
            <w:r>
              <w:rPr>
                <w:color w:val="282828"/>
                <w:spacing w:val="-23"/>
                <w:sz w:val="24"/>
              </w:rPr>
              <w:t> </w:t>
            </w:r>
            <w:r>
              <w:rPr>
                <w:color w:val="282828"/>
                <w:sz w:val="24"/>
              </w:rPr>
              <w:t>provide</w:t>
            </w:r>
            <w:r>
              <w:rPr>
                <w:color w:val="282828"/>
                <w:spacing w:val="-23"/>
                <w:sz w:val="24"/>
              </w:rPr>
              <w:t> </w:t>
            </w:r>
            <w:r>
              <w:rPr>
                <w:color w:val="282828"/>
                <w:sz w:val="24"/>
              </w:rPr>
              <w:t>additional </w:t>
            </w:r>
            <w:r>
              <w:rPr>
                <w:color w:val="282828"/>
                <w:spacing w:val="-2"/>
                <w:sz w:val="24"/>
              </w:rPr>
              <w:t>information</w:t>
            </w:r>
            <w:r>
              <w:rPr>
                <w:color w:val="282828"/>
                <w:spacing w:val="-19"/>
                <w:sz w:val="24"/>
              </w:rPr>
              <w:t> </w:t>
            </w:r>
            <w:r>
              <w:rPr>
                <w:color w:val="282828"/>
                <w:spacing w:val="-2"/>
                <w:sz w:val="24"/>
              </w:rPr>
              <w:t>about</w:t>
            </w:r>
            <w:r>
              <w:rPr>
                <w:color w:val="282828"/>
                <w:spacing w:val="-19"/>
                <w:sz w:val="24"/>
              </w:rPr>
              <w:t> </w:t>
            </w:r>
            <w:r>
              <w:rPr>
                <w:color w:val="282828"/>
                <w:spacing w:val="-2"/>
                <w:sz w:val="24"/>
              </w:rPr>
              <w:t>a</w:t>
            </w:r>
            <w:r>
              <w:rPr>
                <w:color w:val="282828"/>
                <w:spacing w:val="-20"/>
                <w:sz w:val="24"/>
              </w:rPr>
              <w:t> </w:t>
            </w:r>
            <w:r>
              <w:rPr>
                <w:color w:val="282828"/>
                <w:spacing w:val="-2"/>
                <w:sz w:val="24"/>
              </w:rPr>
              <w:t>Mastercard</w:t>
            </w:r>
            <w:r>
              <w:rPr>
                <w:color w:val="282828"/>
                <w:spacing w:val="-19"/>
                <w:sz w:val="24"/>
              </w:rPr>
              <w:t> </w:t>
            </w:r>
            <w:r>
              <w:rPr>
                <w:color w:val="282828"/>
                <w:spacing w:val="-2"/>
                <w:sz w:val="24"/>
              </w:rPr>
              <w:t>exclusive</w:t>
            </w:r>
            <w:r>
              <w:rPr>
                <w:color w:val="282828"/>
                <w:spacing w:val="-17"/>
                <w:sz w:val="24"/>
              </w:rPr>
              <w:t> </w:t>
            </w:r>
            <w:r>
              <w:rPr>
                <w:color w:val="282828"/>
                <w:spacing w:val="-2"/>
                <w:sz w:val="24"/>
              </w:rPr>
              <w:t>use </w:t>
            </w:r>
            <w:r>
              <w:rPr>
                <w:color w:val="282828"/>
                <w:sz w:val="24"/>
              </w:rPr>
              <w:t>transaction</w:t>
            </w:r>
            <w:r>
              <w:rPr>
                <w:color w:val="282828"/>
                <w:spacing w:val="-26"/>
                <w:sz w:val="24"/>
              </w:rPr>
              <w:t> </w:t>
            </w:r>
            <w:r>
              <w:rPr>
                <w:color w:val="282828"/>
                <w:sz w:val="24"/>
              </w:rPr>
              <w:t>response.</w:t>
            </w:r>
          </w:p>
        </w:tc>
      </w:tr>
      <w:tr>
        <w:trPr>
          <w:trHeight w:val="971" w:hRule="atLeast"/>
        </w:trPr>
        <w:tc>
          <w:tcPr>
            <w:tcW w:w="2885" w:type="dxa"/>
          </w:tcPr>
          <w:p>
            <w:pPr>
              <w:pStyle w:val="TableParagraph"/>
              <w:spacing w:before="120"/>
              <w:ind w:left="16"/>
              <w:rPr>
                <w:sz w:val="24"/>
              </w:rPr>
            </w:pPr>
            <w:r>
              <w:rPr>
                <w:color w:val="282828"/>
                <w:spacing w:val="-2"/>
                <w:sz w:val="24"/>
              </w:rPr>
              <w:t>brand/authorizationCode</w:t>
            </w:r>
          </w:p>
        </w:tc>
        <w:tc>
          <w:tcPr>
            <w:tcW w:w="1172" w:type="dxa"/>
          </w:tcPr>
          <w:p>
            <w:pPr>
              <w:pStyle w:val="TableParagraph"/>
              <w:spacing w:before="120"/>
              <w:rPr>
                <w:sz w:val="24"/>
              </w:rPr>
            </w:pPr>
            <w:r>
              <w:rPr>
                <w:color w:val="282828"/>
                <w:spacing w:val="-10"/>
                <w:sz w:val="24"/>
              </w:rPr>
              <w:t>6</w:t>
            </w:r>
          </w:p>
        </w:tc>
        <w:tc>
          <w:tcPr>
            <w:tcW w:w="1433" w:type="dxa"/>
          </w:tcPr>
          <w:p>
            <w:pPr>
              <w:pStyle w:val="TableParagraph"/>
              <w:spacing w:before="120"/>
              <w:ind w:left="16"/>
              <w:rPr>
                <w:sz w:val="24"/>
              </w:rPr>
            </w:pPr>
            <w:r>
              <w:rPr>
                <w:color w:val="282828"/>
                <w:spacing w:val="-8"/>
                <w:sz w:val="24"/>
              </w:rPr>
              <w:t>Alphanumeric</w:t>
            </w:r>
          </w:p>
        </w:tc>
        <w:tc>
          <w:tcPr>
            <w:tcW w:w="4996" w:type="dxa"/>
          </w:tcPr>
          <w:p>
            <w:pPr>
              <w:pStyle w:val="TableParagraph"/>
              <w:spacing w:line="340" w:lineRule="auto" w:before="118"/>
              <w:ind w:left="13"/>
              <w:rPr>
                <w:sz w:val="24"/>
              </w:rPr>
            </w:pPr>
            <w:r>
              <w:rPr>
                <w:color w:val="282828"/>
                <w:spacing w:val="-2"/>
                <w:sz w:val="24"/>
              </w:rPr>
              <w:t>Identifier</w:t>
            </w:r>
            <w:r>
              <w:rPr>
                <w:color w:val="282828"/>
                <w:spacing w:val="-25"/>
                <w:sz w:val="24"/>
              </w:rPr>
              <w:t> </w:t>
            </w:r>
            <w:r>
              <w:rPr>
                <w:color w:val="282828"/>
                <w:spacing w:val="-2"/>
                <w:sz w:val="24"/>
              </w:rPr>
              <w:t>that</w:t>
            </w:r>
            <w:r>
              <w:rPr>
                <w:color w:val="282828"/>
                <w:spacing w:val="-26"/>
                <w:sz w:val="24"/>
              </w:rPr>
              <w:t> </w:t>
            </w:r>
            <w:r>
              <w:rPr>
                <w:color w:val="282828"/>
                <w:spacing w:val="-2"/>
                <w:sz w:val="24"/>
              </w:rPr>
              <w:t>differentiates</w:t>
            </w:r>
            <w:r>
              <w:rPr>
                <w:color w:val="282828"/>
                <w:spacing w:val="-27"/>
                <w:sz w:val="24"/>
              </w:rPr>
              <w:t> </w:t>
            </w:r>
            <w:r>
              <w:rPr>
                <w:color w:val="282828"/>
                <w:spacing w:val="-2"/>
                <w:sz w:val="24"/>
              </w:rPr>
              <w:t>the</w:t>
            </w:r>
            <w:r>
              <w:rPr>
                <w:color w:val="282828"/>
                <w:spacing w:val="-26"/>
                <w:sz w:val="24"/>
              </w:rPr>
              <w:t> </w:t>
            </w:r>
            <w:r>
              <w:rPr>
                <w:color w:val="282828"/>
                <w:spacing w:val="-2"/>
                <w:sz w:val="24"/>
              </w:rPr>
              <w:t>first</w:t>
            </w:r>
            <w:r>
              <w:rPr>
                <w:color w:val="282828"/>
                <w:spacing w:val="-26"/>
                <w:sz w:val="24"/>
              </w:rPr>
              <w:t> </w:t>
            </w:r>
            <w:r>
              <w:rPr>
                <w:color w:val="282828"/>
                <w:spacing w:val="-2"/>
                <w:sz w:val="24"/>
              </w:rPr>
              <w:t>recurrence </w:t>
            </w:r>
            <w:r>
              <w:rPr>
                <w:color w:val="282828"/>
                <w:sz w:val="24"/>
              </w:rPr>
              <w:t>from</w:t>
            </w:r>
            <w:r>
              <w:rPr>
                <w:color w:val="282828"/>
                <w:spacing w:val="-14"/>
                <w:sz w:val="24"/>
              </w:rPr>
              <w:t> </w:t>
            </w:r>
            <w:r>
              <w:rPr>
                <w:color w:val="282828"/>
                <w:sz w:val="24"/>
              </w:rPr>
              <w:t>the</w:t>
            </w:r>
            <w:r>
              <w:rPr>
                <w:color w:val="282828"/>
                <w:spacing w:val="-14"/>
                <w:sz w:val="24"/>
              </w:rPr>
              <w:t> </w:t>
            </w:r>
            <w:r>
              <w:rPr>
                <w:color w:val="282828"/>
                <w:sz w:val="24"/>
              </w:rPr>
              <w:t>subsequent</w:t>
            </w:r>
            <w:r>
              <w:rPr>
                <w:color w:val="282828"/>
                <w:spacing w:val="-14"/>
                <w:sz w:val="24"/>
              </w:rPr>
              <w:t> </w:t>
            </w:r>
            <w:r>
              <w:rPr>
                <w:color w:val="282828"/>
                <w:sz w:val="24"/>
              </w:rPr>
              <w:t>ones.</w:t>
            </w:r>
          </w:p>
        </w:tc>
      </w:tr>
      <w:tr>
        <w:trPr>
          <w:trHeight w:val="1909" w:hRule="atLeast"/>
        </w:trPr>
        <w:tc>
          <w:tcPr>
            <w:tcW w:w="2885" w:type="dxa"/>
          </w:tcPr>
          <w:p>
            <w:pPr>
              <w:pStyle w:val="TableParagraph"/>
              <w:ind w:left="16"/>
              <w:rPr>
                <w:sz w:val="24"/>
              </w:rPr>
            </w:pPr>
            <w:r>
              <w:rPr>
                <w:color w:val="282828"/>
                <w:spacing w:val="-2"/>
                <w:sz w:val="24"/>
              </w:rPr>
              <w:t>brand/brandTid</w:t>
            </w:r>
          </w:p>
        </w:tc>
        <w:tc>
          <w:tcPr>
            <w:tcW w:w="1172"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1433" w:type="dxa"/>
          </w:tcPr>
          <w:p>
            <w:pPr>
              <w:pStyle w:val="TableParagraph"/>
              <w:ind w:left="16"/>
              <w:rPr>
                <w:sz w:val="24"/>
              </w:rPr>
            </w:pPr>
            <w:r>
              <w:rPr>
                <w:color w:val="282828"/>
                <w:spacing w:val="-8"/>
                <w:sz w:val="24"/>
              </w:rPr>
              <w:t>Alphanumeric</w:t>
            </w:r>
          </w:p>
        </w:tc>
        <w:tc>
          <w:tcPr>
            <w:tcW w:w="4996" w:type="dxa"/>
          </w:tcPr>
          <w:p>
            <w:pPr>
              <w:pStyle w:val="TableParagraph"/>
              <w:spacing w:line="340" w:lineRule="auto"/>
              <w:ind w:left="13"/>
              <w:rPr>
                <w:sz w:val="24"/>
              </w:rPr>
            </w:pPr>
            <w:r>
              <w:rPr>
                <w:color w:val="282828"/>
                <w:spacing w:val="-2"/>
                <w:sz w:val="24"/>
              </w:rPr>
              <w:t>Identifier</w:t>
            </w:r>
            <w:r>
              <w:rPr>
                <w:color w:val="282828"/>
                <w:spacing w:val="-25"/>
                <w:sz w:val="24"/>
              </w:rPr>
              <w:t> </w:t>
            </w:r>
            <w:r>
              <w:rPr>
                <w:color w:val="282828"/>
                <w:spacing w:val="-2"/>
                <w:sz w:val="24"/>
              </w:rPr>
              <w:t>that</w:t>
            </w:r>
            <w:r>
              <w:rPr>
                <w:color w:val="282828"/>
                <w:spacing w:val="-26"/>
                <w:sz w:val="24"/>
              </w:rPr>
              <w:t> </w:t>
            </w:r>
            <w:r>
              <w:rPr>
                <w:color w:val="282828"/>
                <w:spacing w:val="-2"/>
                <w:sz w:val="24"/>
              </w:rPr>
              <w:t>correlates</w:t>
            </w:r>
            <w:r>
              <w:rPr>
                <w:color w:val="282828"/>
                <w:spacing w:val="-24"/>
                <w:sz w:val="24"/>
              </w:rPr>
              <w:t> </w:t>
            </w:r>
            <w:r>
              <w:rPr>
                <w:color w:val="282828"/>
                <w:spacing w:val="-2"/>
                <w:sz w:val="24"/>
              </w:rPr>
              <w:t>the</w:t>
            </w:r>
            <w:r>
              <w:rPr>
                <w:color w:val="282828"/>
                <w:spacing w:val="-26"/>
                <w:sz w:val="24"/>
              </w:rPr>
              <w:t> </w:t>
            </w:r>
            <w:r>
              <w:rPr>
                <w:color w:val="282828"/>
                <w:spacing w:val="-2"/>
                <w:sz w:val="24"/>
              </w:rPr>
              <w:t>first</w:t>
            </w:r>
            <w:r>
              <w:rPr>
                <w:color w:val="282828"/>
                <w:spacing w:val="-26"/>
                <w:sz w:val="24"/>
              </w:rPr>
              <w:t> </w:t>
            </w:r>
            <w:r>
              <w:rPr>
                <w:color w:val="282828"/>
                <w:spacing w:val="-2"/>
                <w:sz w:val="24"/>
              </w:rPr>
              <w:t>transaction</w:t>
            </w:r>
            <w:r>
              <w:rPr>
                <w:color w:val="282828"/>
                <w:spacing w:val="-26"/>
                <w:sz w:val="24"/>
              </w:rPr>
              <w:t> </w:t>
            </w:r>
            <w:r>
              <w:rPr>
                <w:color w:val="282828"/>
                <w:spacing w:val="-2"/>
                <w:sz w:val="24"/>
              </w:rPr>
              <w:t>from </w:t>
            </w:r>
            <w:r>
              <w:rPr>
                <w:color w:val="282828"/>
                <w:sz w:val="24"/>
              </w:rPr>
              <w:t>the</w:t>
            </w:r>
            <w:r>
              <w:rPr>
                <w:color w:val="282828"/>
                <w:spacing w:val="-11"/>
                <w:sz w:val="24"/>
              </w:rPr>
              <w:t> </w:t>
            </w:r>
            <w:r>
              <w:rPr>
                <w:color w:val="282828"/>
                <w:sz w:val="24"/>
              </w:rPr>
              <w:t>subsequent</w:t>
            </w:r>
            <w:r>
              <w:rPr>
                <w:color w:val="282828"/>
                <w:spacing w:val="-11"/>
                <w:sz w:val="24"/>
              </w:rPr>
              <w:t> </w:t>
            </w:r>
            <w:r>
              <w:rPr>
                <w:color w:val="282828"/>
                <w:sz w:val="24"/>
              </w:rPr>
              <w:t>ones.</w:t>
            </w:r>
          </w:p>
          <w:p>
            <w:pPr>
              <w:pStyle w:val="TableParagraph"/>
              <w:spacing w:line="340" w:lineRule="auto" w:before="158"/>
              <w:ind w:left="13" w:right="247"/>
              <w:rPr>
                <w:sz w:val="24"/>
              </w:rPr>
            </w:pPr>
            <w:r>
              <w:rPr>
                <w:w w:val="90"/>
                <w:sz w:val="24"/>
              </w:rPr>
              <w:t>For more details</w:t>
            </w:r>
            <w:r>
              <w:rPr>
                <w:spacing w:val="-1"/>
                <w:w w:val="90"/>
                <w:sz w:val="24"/>
              </w:rPr>
              <w:t> </w:t>
            </w:r>
            <w:r>
              <w:rPr>
                <w:w w:val="90"/>
                <w:sz w:val="24"/>
              </w:rPr>
              <w:t>see the section </w:t>
            </w:r>
            <w:hyperlink w:history="true" w:anchor="_bookmark89">
              <w:r>
                <w:rPr>
                  <w:color w:val="009999"/>
                  <w:w w:val="90"/>
                  <w:sz w:val="24"/>
                  <w:u w:val="single" w:color="009999"/>
                </w:rPr>
                <w:t>Recurrence and</w:t>
              </w:r>
            </w:hyperlink>
            <w:r>
              <w:rPr>
                <w:color w:val="009999"/>
                <w:w w:val="90"/>
                <w:sz w:val="24"/>
              </w:rPr>
              <w:t> </w:t>
            </w:r>
            <w:hyperlink w:history="true" w:anchor="_bookmark89">
              <w:r>
                <w:rPr>
                  <w:color w:val="009999"/>
                  <w:spacing w:val="-2"/>
                  <w:sz w:val="24"/>
                  <w:u w:val="single" w:color="009999"/>
                </w:rPr>
                <w:t>Card-on-file</w:t>
              </w:r>
            </w:hyperlink>
          </w:p>
        </w:tc>
      </w:tr>
    </w:tbl>
    <w:p>
      <w:pPr>
        <w:pStyle w:val="BodyText"/>
        <w:spacing w:before="63"/>
      </w:pPr>
    </w:p>
    <w:p>
      <w:pPr>
        <w:pStyle w:val="BodyText"/>
        <w:spacing w:before="1"/>
        <w:ind w:left="153"/>
      </w:pPr>
      <w:r>
        <w:rPr>
          <w:color w:val="282828"/>
          <w:spacing w:val="-4"/>
        </w:rPr>
        <w:t>Pay</w:t>
      </w:r>
      <w:r>
        <w:rPr>
          <w:color w:val="282828"/>
          <w:spacing w:val="-19"/>
        </w:rPr>
        <w:t> </w:t>
      </w:r>
      <w:r>
        <w:rPr>
          <w:color w:val="282828"/>
          <w:spacing w:val="-4"/>
        </w:rPr>
        <w:t>attention</w:t>
      </w:r>
      <w:r>
        <w:rPr>
          <w:color w:val="282828"/>
          <w:spacing w:val="-16"/>
        </w:rPr>
        <w:t> </w:t>
      </w:r>
      <w:r>
        <w:rPr>
          <w:color w:val="282828"/>
          <w:spacing w:val="-4"/>
        </w:rPr>
        <w:t>to</w:t>
      </w:r>
      <w:r>
        <w:rPr>
          <w:color w:val="282828"/>
          <w:spacing w:val="-15"/>
        </w:rPr>
        <w:t> </w:t>
      </w:r>
      <w:r>
        <w:rPr>
          <w:color w:val="282828"/>
          <w:spacing w:val="-4"/>
        </w:rPr>
        <w:t>our</w:t>
      </w:r>
      <w:r>
        <w:rPr>
          <w:color w:val="282828"/>
          <w:spacing w:val="-14"/>
        </w:rPr>
        <w:t> </w:t>
      </w:r>
      <w:hyperlink w:history="true" w:anchor="_bookmark96">
        <w:r>
          <w:rPr>
            <w:color w:val="00A69E"/>
            <w:spacing w:val="-4"/>
            <w:u w:val="single" w:color="00A69E"/>
          </w:rPr>
          <w:t>integration</w:t>
        </w:r>
        <w:r>
          <w:rPr>
            <w:color w:val="00A69E"/>
            <w:spacing w:val="-15"/>
            <w:u w:val="single" w:color="00A69E"/>
          </w:rPr>
          <w:t> </w:t>
        </w:r>
        <w:r>
          <w:rPr>
            <w:color w:val="00A69E"/>
            <w:spacing w:val="-4"/>
            <w:u w:val="single" w:color="00A69E"/>
          </w:rPr>
          <w:t>returns</w:t>
        </w:r>
        <w:r>
          <w:rPr>
            <w:color w:val="00A69E"/>
            <w:spacing w:val="-17"/>
            <w:u w:val="single" w:color="00A69E"/>
          </w:rPr>
          <w:t> </w:t>
        </w:r>
        <w:r>
          <w:rPr>
            <w:color w:val="00A69E"/>
            <w:spacing w:val="-4"/>
            <w:u w:val="single" w:color="00A69E"/>
          </w:rPr>
          <w:t>table</w:t>
        </w:r>
      </w:hyperlink>
    </w:p>
    <w:p>
      <w:pPr>
        <w:pStyle w:val="BodyText"/>
        <w:spacing w:after="0"/>
        <w:sectPr>
          <w:pgSz w:w="11910" w:h="16840"/>
          <w:pgMar w:header="618" w:footer="303" w:top="1240" w:bottom="500" w:left="566" w:right="283"/>
        </w:sectPr>
      </w:pPr>
    </w:p>
    <w:p>
      <w:pPr>
        <w:pStyle w:val="BodyText"/>
      </w:pPr>
    </w:p>
    <w:p>
      <w:pPr>
        <w:pStyle w:val="BodyText"/>
        <w:spacing w:before="48"/>
      </w:pPr>
    </w:p>
    <w:p>
      <w:pPr>
        <w:pStyle w:val="ListParagraph"/>
        <w:numPr>
          <w:ilvl w:val="0"/>
          <w:numId w:val="63"/>
        </w:numPr>
        <w:tabs>
          <w:tab w:pos="874" w:val="left" w:leader="none"/>
        </w:tabs>
        <w:spacing w:line="338" w:lineRule="auto" w:before="1" w:after="0"/>
        <w:ind w:left="874" w:right="509" w:hanging="361"/>
        <w:jc w:val="both"/>
        <w:rPr>
          <w:sz w:val="24"/>
        </w:rPr>
      </w:pPr>
      <w:r>
        <w:rPr>
          <w:color w:val="24211F"/>
          <w:w w:val="90"/>
          <w:sz w:val="24"/>
        </w:rPr>
        <w:t>Attention: The request for generating the Wallet ID for the Master and Visa card brands is made by the Rede facilitators team </w:t>
      </w:r>
      <w:r>
        <w:rPr>
          <w:w w:val="90"/>
          <w:sz w:val="24"/>
        </w:rPr>
        <w:t>(</w:t>
      </w:r>
      <w:hyperlink r:id="rId66">
        <w:r>
          <w:rPr>
            <w:w w:val="90"/>
            <w:sz w:val="24"/>
          </w:rPr>
          <w:t>facilitadores@userede.com.br</w:t>
        </w:r>
      </w:hyperlink>
      <w:r>
        <w:rPr>
          <w:color w:val="6FAC46"/>
          <w:w w:val="90"/>
          <w:sz w:val="24"/>
        </w:rPr>
        <w:t>). </w:t>
      </w:r>
      <w:r>
        <w:rPr>
          <w:color w:val="24211F"/>
          <w:w w:val="90"/>
          <w:sz w:val="24"/>
        </w:rPr>
        <w:t>For the Elo card brand, the registration </w:t>
      </w:r>
      <w:r>
        <w:rPr>
          <w:color w:val="24211F"/>
          <w:spacing w:val="-4"/>
          <w:sz w:val="24"/>
        </w:rPr>
        <w:t>must</w:t>
      </w:r>
      <w:r>
        <w:rPr>
          <w:color w:val="24211F"/>
          <w:spacing w:val="-18"/>
          <w:sz w:val="24"/>
        </w:rPr>
        <w:t> </w:t>
      </w:r>
      <w:r>
        <w:rPr>
          <w:color w:val="24211F"/>
          <w:spacing w:val="-4"/>
          <w:sz w:val="24"/>
        </w:rPr>
        <w:t>be</w:t>
      </w:r>
      <w:r>
        <w:rPr>
          <w:color w:val="24211F"/>
          <w:spacing w:val="-16"/>
          <w:sz w:val="24"/>
        </w:rPr>
        <w:t> </w:t>
      </w:r>
      <w:r>
        <w:rPr>
          <w:color w:val="24211F"/>
          <w:spacing w:val="-4"/>
          <w:sz w:val="24"/>
        </w:rPr>
        <w:t>done</w:t>
      </w:r>
      <w:r>
        <w:rPr>
          <w:color w:val="24211F"/>
          <w:spacing w:val="-16"/>
          <w:sz w:val="24"/>
        </w:rPr>
        <w:t> </w:t>
      </w:r>
      <w:r>
        <w:rPr>
          <w:color w:val="24211F"/>
          <w:spacing w:val="-4"/>
          <w:sz w:val="24"/>
        </w:rPr>
        <w:t>directly</w:t>
      </w:r>
      <w:r>
        <w:rPr>
          <w:color w:val="24211F"/>
          <w:spacing w:val="-17"/>
          <w:sz w:val="24"/>
        </w:rPr>
        <w:t> </w:t>
      </w:r>
      <w:r>
        <w:rPr>
          <w:color w:val="24211F"/>
          <w:spacing w:val="-4"/>
          <w:sz w:val="24"/>
        </w:rPr>
        <w:t>by</w:t>
      </w:r>
      <w:r>
        <w:rPr>
          <w:color w:val="24211F"/>
          <w:spacing w:val="-16"/>
          <w:sz w:val="24"/>
        </w:rPr>
        <w:t> </w:t>
      </w:r>
      <w:r>
        <w:rPr>
          <w:color w:val="24211F"/>
          <w:spacing w:val="-4"/>
          <w:sz w:val="24"/>
        </w:rPr>
        <w:t>the</w:t>
      </w:r>
      <w:r>
        <w:rPr>
          <w:color w:val="24211F"/>
          <w:spacing w:val="-16"/>
          <w:sz w:val="24"/>
        </w:rPr>
        <w:t> </w:t>
      </w:r>
      <w:r>
        <w:rPr>
          <w:color w:val="24211F"/>
          <w:spacing w:val="-4"/>
          <w:sz w:val="24"/>
        </w:rPr>
        <w:t>customer</w:t>
      </w:r>
      <w:r>
        <w:rPr>
          <w:color w:val="24211F"/>
          <w:spacing w:val="-16"/>
          <w:sz w:val="24"/>
        </w:rPr>
        <w:t> </w:t>
      </w:r>
      <w:r>
        <w:rPr>
          <w:color w:val="24211F"/>
          <w:spacing w:val="-4"/>
          <w:sz w:val="24"/>
        </w:rPr>
        <w:t>via</w:t>
      </w:r>
      <w:r>
        <w:rPr>
          <w:color w:val="24211F"/>
          <w:spacing w:val="-16"/>
          <w:sz w:val="24"/>
        </w:rPr>
        <w:t> </w:t>
      </w:r>
      <w:r>
        <w:rPr>
          <w:color w:val="24211F"/>
          <w:spacing w:val="-4"/>
          <w:sz w:val="24"/>
        </w:rPr>
        <w:t>e-mail</w:t>
      </w:r>
      <w:r>
        <w:rPr>
          <w:color w:val="24211F"/>
          <w:spacing w:val="-15"/>
          <w:sz w:val="24"/>
        </w:rPr>
        <w:t> </w:t>
      </w:r>
      <w:r>
        <w:rPr>
          <w:color w:val="24211F"/>
          <w:spacing w:val="-4"/>
          <w:sz w:val="24"/>
        </w:rPr>
        <w:t>to</w:t>
      </w:r>
      <w:r>
        <w:rPr>
          <w:color w:val="24211F"/>
          <w:spacing w:val="-15"/>
          <w:sz w:val="24"/>
        </w:rPr>
        <w:t> </w:t>
      </w:r>
      <w:hyperlink r:id="rId67">
        <w:r>
          <w:rPr>
            <w:color w:val="008485"/>
            <w:spacing w:val="-4"/>
            <w:sz w:val="24"/>
            <w:u w:val="single" w:color="008485"/>
          </w:rPr>
          <w:t>aceitacaofacilitadores@elo.com.br.</w:t>
        </w:r>
      </w:hyperlink>
    </w:p>
    <w:p>
      <w:pPr>
        <w:pStyle w:val="ListParagraph"/>
        <w:numPr>
          <w:ilvl w:val="0"/>
          <w:numId w:val="63"/>
        </w:numPr>
        <w:tabs>
          <w:tab w:pos="874" w:val="left" w:leader="none"/>
        </w:tabs>
        <w:spacing w:line="340" w:lineRule="auto" w:before="1" w:after="0"/>
        <w:ind w:left="874" w:right="524" w:hanging="361"/>
        <w:jc w:val="left"/>
        <w:rPr>
          <w:sz w:val="24"/>
        </w:rPr>
      </w:pPr>
      <w:r>
        <w:rPr>
          <w:color w:val="24211F"/>
          <w:spacing w:val="-6"/>
          <w:sz w:val="24"/>
        </w:rPr>
        <w:t>For</w:t>
      </w:r>
      <w:r>
        <w:rPr>
          <w:color w:val="24211F"/>
          <w:spacing w:val="-24"/>
          <w:sz w:val="24"/>
        </w:rPr>
        <w:t> </w:t>
      </w:r>
      <w:r>
        <w:rPr>
          <w:color w:val="24211F"/>
          <w:spacing w:val="-6"/>
          <w:sz w:val="24"/>
        </w:rPr>
        <w:t>the</w:t>
      </w:r>
      <w:r>
        <w:rPr>
          <w:color w:val="24211F"/>
          <w:spacing w:val="-25"/>
          <w:sz w:val="24"/>
        </w:rPr>
        <w:t> </w:t>
      </w:r>
      <w:r>
        <w:rPr>
          <w:color w:val="24211F"/>
          <w:spacing w:val="-6"/>
          <w:sz w:val="24"/>
        </w:rPr>
        <w:t>Amex</w:t>
      </w:r>
      <w:r>
        <w:rPr>
          <w:color w:val="24211F"/>
          <w:spacing w:val="-27"/>
          <w:sz w:val="24"/>
        </w:rPr>
        <w:t> </w:t>
      </w:r>
      <w:r>
        <w:rPr>
          <w:color w:val="24211F"/>
          <w:spacing w:val="-6"/>
          <w:sz w:val="24"/>
        </w:rPr>
        <w:t>brand:</w:t>
      </w:r>
      <w:r>
        <w:rPr>
          <w:color w:val="24211F"/>
          <w:spacing w:val="-25"/>
          <w:sz w:val="24"/>
        </w:rPr>
        <w:t> </w:t>
      </w:r>
      <w:r>
        <w:rPr>
          <w:color w:val="24211F"/>
          <w:spacing w:val="-6"/>
          <w:sz w:val="24"/>
        </w:rPr>
        <w:t>walletId</w:t>
      </w:r>
      <w:r>
        <w:rPr>
          <w:color w:val="24211F"/>
          <w:spacing w:val="-26"/>
          <w:sz w:val="24"/>
        </w:rPr>
        <w:t> </w:t>
      </w:r>
      <w:r>
        <w:rPr>
          <w:color w:val="24211F"/>
          <w:spacing w:val="-6"/>
          <w:sz w:val="24"/>
        </w:rPr>
        <w:t>is</w:t>
      </w:r>
      <w:r>
        <w:rPr>
          <w:color w:val="24211F"/>
          <w:spacing w:val="-26"/>
          <w:sz w:val="24"/>
        </w:rPr>
        <w:t> </w:t>
      </w:r>
      <w:r>
        <w:rPr>
          <w:color w:val="24211F"/>
          <w:spacing w:val="-6"/>
          <w:sz w:val="24"/>
        </w:rPr>
        <w:t>not</w:t>
      </w:r>
      <w:r>
        <w:rPr>
          <w:color w:val="24211F"/>
          <w:spacing w:val="-25"/>
          <w:sz w:val="24"/>
        </w:rPr>
        <w:t> </w:t>
      </w:r>
      <w:r>
        <w:rPr>
          <w:color w:val="24211F"/>
          <w:spacing w:val="-6"/>
          <w:sz w:val="24"/>
        </w:rPr>
        <w:t>registered</w:t>
      </w:r>
      <w:r>
        <w:rPr>
          <w:color w:val="24211F"/>
          <w:spacing w:val="-25"/>
          <w:sz w:val="24"/>
        </w:rPr>
        <w:t> </w:t>
      </w:r>
      <w:r>
        <w:rPr>
          <w:color w:val="24211F"/>
          <w:spacing w:val="-6"/>
          <w:sz w:val="24"/>
        </w:rPr>
        <w:t>now,</w:t>
      </w:r>
      <w:r>
        <w:rPr>
          <w:color w:val="24211F"/>
          <w:spacing w:val="-25"/>
          <w:sz w:val="24"/>
        </w:rPr>
        <w:t> </w:t>
      </w:r>
      <w:r>
        <w:rPr>
          <w:color w:val="24211F"/>
          <w:spacing w:val="-6"/>
          <w:sz w:val="24"/>
        </w:rPr>
        <w:t>so</w:t>
      </w:r>
      <w:r>
        <w:rPr>
          <w:color w:val="24211F"/>
          <w:spacing w:val="-25"/>
          <w:sz w:val="24"/>
        </w:rPr>
        <w:t> </w:t>
      </w:r>
      <w:r>
        <w:rPr>
          <w:color w:val="24211F"/>
          <w:spacing w:val="-6"/>
          <w:sz w:val="24"/>
        </w:rPr>
        <w:t>the</w:t>
      </w:r>
      <w:r>
        <w:rPr>
          <w:color w:val="24211F"/>
          <w:spacing w:val="-25"/>
          <w:sz w:val="24"/>
        </w:rPr>
        <w:t> </w:t>
      </w:r>
      <w:r>
        <w:rPr>
          <w:color w:val="24211F"/>
          <w:spacing w:val="-6"/>
          <w:sz w:val="24"/>
        </w:rPr>
        <w:t>first</w:t>
      </w:r>
      <w:r>
        <w:rPr>
          <w:color w:val="24211F"/>
          <w:spacing w:val="-25"/>
          <w:sz w:val="24"/>
        </w:rPr>
        <w:t> </w:t>
      </w:r>
      <w:r>
        <w:rPr>
          <w:color w:val="24211F"/>
          <w:spacing w:val="-6"/>
          <w:sz w:val="24"/>
        </w:rPr>
        <w:t>8</w:t>
      </w:r>
      <w:r>
        <w:rPr>
          <w:color w:val="24211F"/>
          <w:spacing w:val="-27"/>
          <w:sz w:val="24"/>
        </w:rPr>
        <w:t> </w:t>
      </w:r>
      <w:r>
        <w:rPr>
          <w:color w:val="24211F"/>
          <w:spacing w:val="-6"/>
          <w:sz w:val="24"/>
        </w:rPr>
        <w:t>CNPJ</w:t>
      </w:r>
      <w:r>
        <w:rPr>
          <w:color w:val="24211F"/>
          <w:spacing w:val="-26"/>
          <w:sz w:val="24"/>
        </w:rPr>
        <w:t> </w:t>
      </w:r>
      <w:r>
        <w:rPr>
          <w:color w:val="24211F"/>
          <w:spacing w:val="-6"/>
          <w:sz w:val="24"/>
        </w:rPr>
        <w:t>numbers</w:t>
      </w:r>
      <w:r>
        <w:rPr>
          <w:color w:val="24211F"/>
          <w:spacing w:val="-25"/>
          <w:sz w:val="24"/>
        </w:rPr>
        <w:t> </w:t>
      </w:r>
      <w:r>
        <w:rPr>
          <w:color w:val="24211F"/>
          <w:spacing w:val="-6"/>
          <w:sz w:val="24"/>
        </w:rPr>
        <w:t>must</w:t>
      </w:r>
      <w:r>
        <w:rPr>
          <w:color w:val="24211F"/>
          <w:spacing w:val="-27"/>
          <w:sz w:val="24"/>
        </w:rPr>
        <w:t> </w:t>
      </w:r>
      <w:r>
        <w:rPr>
          <w:color w:val="24211F"/>
          <w:spacing w:val="-6"/>
          <w:sz w:val="24"/>
        </w:rPr>
        <w:t>be</w:t>
      </w:r>
      <w:r>
        <w:rPr>
          <w:color w:val="24211F"/>
          <w:spacing w:val="-24"/>
          <w:sz w:val="24"/>
        </w:rPr>
        <w:t> </w:t>
      </w:r>
      <w:r>
        <w:rPr>
          <w:color w:val="24211F"/>
          <w:spacing w:val="-6"/>
          <w:sz w:val="24"/>
        </w:rPr>
        <w:t>sent</w:t>
      </w:r>
      <w:r>
        <w:rPr>
          <w:color w:val="24211F"/>
          <w:spacing w:val="-25"/>
          <w:sz w:val="24"/>
        </w:rPr>
        <w:t> </w:t>
      </w:r>
      <w:r>
        <w:rPr>
          <w:color w:val="24211F"/>
          <w:spacing w:val="-6"/>
          <w:sz w:val="24"/>
        </w:rPr>
        <w:t>in</w:t>
      </w:r>
      <w:r>
        <w:rPr>
          <w:color w:val="24211F"/>
          <w:spacing w:val="-25"/>
          <w:sz w:val="24"/>
        </w:rPr>
        <w:t> </w:t>
      </w:r>
      <w:r>
        <w:rPr>
          <w:color w:val="24211F"/>
          <w:spacing w:val="-6"/>
          <w:sz w:val="24"/>
        </w:rPr>
        <w:t>the </w:t>
      </w:r>
      <w:r>
        <w:rPr>
          <w:color w:val="24211F"/>
          <w:spacing w:val="-2"/>
          <w:sz w:val="24"/>
        </w:rPr>
        <w:t>walletId</w:t>
      </w:r>
      <w:r>
        <w:rPr>
          <w:color w:val="24211F"/>
          <w:spacing w:val="-25"/>
          <w:sz w:val="24"/>
        </w:rPr>
        <w:t> </w:t>
      </w:r>
      <w:r>
        <w:rPr>
          <w:color w:val="24211F"/>
          <w:spacing w:val="-2"/>
          <w:sz w:val="24"/>
        </w:rPr>
        <w:t>field</w:t>
      </w:r>
      <w:r>
        <w:rPr>
          <w:color w:val="24211F"/>
          <w:spacing w:val="-24"/>
          <w:sz w:val="24"/>
        </w:rPr>
        <w:t> </w:t>
      </w:r>
      <w:r>
        <w:rPr>
          <w:color w:val="24211F"/>
          <w:spacing w:val="-2"/>
          <w:sz w:val="24"/>
        </w:rPr>
        <w:t>to</w:t>
      </w:r>
      <w:r>
        <w:rPr>
          <w:color w:val="24211F"/>
          <w:spacing w:val="-24"/>
          <w:sz w:val="24"/>
        </w:rPr>
        <w:t> </w:t>
      </w:r>
      <w:r>
        <w:rPr>
          <w:color w:val="24211F"/>
          <w:spacing w:val="-2"/>
          <w:sz w:val="24"/>
        </w:rPr>
        <w:t>identify</w:t>
      </w:r>
      <w:r>
        <w:rPr>
          <w:color w:val="24211F"/>
          <w:spacing w:val="-25"/>
          <w:sz w:val="24"/>
        </w:rPr>
        <w:t> </w:t>
      </w:r>
      <w:r>
        <w:rPr>
          <w:color w:val="24211F"/>
          <w:spacing w:val="-2"/>
          <w:sz w:val="24"/>
        </w:rPr>
        <w:t>the</w:t>
      </w:r>
      <w:r>
        <w:rPr>
          <w:color w:val="24211F"/>
          <w:spacing w:val="-24"/>
          <w:sz w:val="24"/>
        </w:rPr>
        <w:t> </w:t>
      </w:r>
      <w:r>
        <w:rPr>
          <w:color w:val="24211F"/>
          <w:spacing w:val="-2"/>
          <w:sz w:val="24"/>
        </w:rPr>
        <w:t>establishment.</w:t>
      </w:r>
      <w:r>
        <w:rPr>
          <w:color w:val="24211F"/>
          <w:spacing w:val="-24"/>
          <w:sz w:val="24"/>
        </w:rPr>
        <w:t> </w:t>
      </w:r>
      <w:r>
        <w:rPr>
          <w:color w:val="24211F"/>
          <w:spacing w:val="-2"/>
          <w:sz w:val="24"/>
        </w:rPr>
        <w:t>In</w:t>
      </w:r>
      <w:r>
        <w:rPr>
          <w:color w:val="24211F"/>
          <w:spacing w:val="-23"/>
          <w:sz w:val="24"/>
        </w:rPr>
        <w:t> </w:t>
      </w:r>
      <w:r>
        <w:rPr>
          <w:color w:val="24211F"/>
          <w:spacing w:val="-2"/>
          <w:sz w:val="24"/>
        </w:rPr>
        <w:t>the</w:t>
      </w:r>
      <w:r>
        <w:rPr>
          <w:color w:val="24211F"/>
          <w:spacing w:val="-23"/>
          <w:sz w:val="24"/>
        </w:rPr>
        <w:t> </w:t>
      </w:r>
      <w:r>
        <w:rPr>
          <w:color w:val="24211F"/>
          <w:spacing w:val="-2"/>
          <w:sz w:val="24"/>
        </w:rPr>
        <w:t>future,</w:t>
      </w:r>
      <w:r>
        <w:rPr>
          <w:color w:val="24211F"/>
          <w:spacing w:val="-24"/>
          <w:sz w:val="24"/>
        </w:rPr>
        <w:t> </w:t>
      </w:r>
      <w:r>
        <w:rPr>
          <w:color w:val="24211F"/>
          <w:spacing w:val="-2"/>
          <w:sz w:val="24"/>
        </w:rPr>
        <w:t>if</w:t>
      </w:r>
      <w:r>
        <w:rPr>
          <w:color w:val="24211F"/>
          <w:spacing w:val="-24"/>
          <w:sz w:val="24"/>
        </w:rPr>
        <w:t> </w:t>
      </w:r>
      <w:r>
        <w:rPr>
          <w:color w:val="24211F"/>
          <w:spacing w:val="-2"/>
          <w:sz w:val="24"/>
        </w:rPr>
        <w:t>the</w:t>
      </w:r>
      <w:r>
        <w:rPr>
          <w:color w:val="24211F"/>
          <w:spacing w:val="-24"/>
          <w:sz w:val="24"/>
        </w:rPr>
        <w:t> </w:t>
      </w:r>
      <w:r>
        <w:rPr>
          <w:color w:val="24211F"/>
          <w:spacing w:val="-2"/>
          <w:sz w:val="24"/>
        </w:rPr>
        <w:t>brand</w:t>
      </w:r>
      <w:r>
        <w:rPr>
          <w:color w:val="24211F"/>
          <w:spacing w:val="-25"/>
          <w:sz w:val="24"/>
        </w:rPr>
        <w:t> </w:t>
      </w:r>
      <w:r>
        <w:rPr>
          <w:color w:val="24211F"/>
          <w:spacing w:val="-2"/>
          <w:sz w:val="24"/>
        </w:rPr>
        <w:t>creates</w:t>
      </w:r>
      <w:r>
        <w:rPr>
          <w:color w:val="24211F"/>
          <w:spacing w:val="-25"/>
          <w:sz w:val="24"/>
        </w:rPr>
        <w:t> </w:t>
      </w:r>
      <w:r>
        <w:rPr>
          <w:color w:val="24211F"/>
          <w:spacing w:val="-2"/>
          <w:sz w:val="24"/>
        </w:rPr>
        <w:t>specific</w:t>
      </w:r>
      <w:r>
        <w:rPr>
          <w:color w:val="24211F"/>
          <w:spacing w:val="-25"/>
          <w:sz w:val="24"/>
        </w:rPr>
        <w:t> </w:t>
      </w:r>
      <w:r>
        <w:rPr>
          <w:color w:val="24211F"/>
          <w:spacing w:val="-2"/>
          <w:sz w:val="24"/>
        </w:rPr>
        <w:t>walletIds, </w:t>
      </w:r>
      <w:r>
        <w:rPr>
          <w:color w:val="24211F"/>
          <w:sz w:val="24"/>
        </w:rPr>
        <w:t>customers</w:t>
      </w:r>
      <w:r>
        <w:rPr>
          <w:color w:val="24211F"/>
          <w:spacing w:val="-8"/>
          <w:sz w:val="24"/>
        </w:rPr>
        <w:t> </w:t>
      </w:r>
      <w:r>
        <w:rPr>
          <w:color w:val="24211F"/>
          <w:sz w:val="24"/>
        </w:rPr>
        <w:t>will</w:t>
      </w:r>
      <w:r>
        <w:rPr>
          <w:color w:val="24211F"/>
          <w:spacing w:val="-8"/>
          <w:sz w:val="24"/>
        </w:rPr>
        <w:t> </w:t>
      </w:r>
      <w:r>
        <w:rPr>
          <w:color w:val="24211F"/>
          <w:sz w:val="24"/>
        </w:rPr>
        <w:t>be</w:t>
      </w:r>
      <w:r>
        <w:rPr>
          <w:color w:val="24211F"/>
          <w:spacing w:val="-7"/>
          <w:sz w:val="24"/>
        </w:rPr>
        <w:t> </w:t>
      </w:r>
      <w:r>
        <w:rPr>
          <w:color w:val="24211F"/>
          <w:sz w:val="24"/>
        </w:rPr>
        <w:t>notified.</w:t>
      </w:r>
    </w:p>
    <w:p>
      <w:pPr>
        <w:pStyle w:val="BodyText"/>
      </w:pPr>
    </w:p>
    <w:p>
      <w:pPr>
        <w:pStyle w:val="BodyText"/>
        <w:spacing w:line="338" w:lineRule="auto"/>
        <w:ind w:left="153" w:right="441"/>
        <w:jc w:val="both"/>
      </w:pPr>
      <w:r>
        <w:rPr>
          <w:w w:val="90"/>
        </w:rPr>
        <w:t>Use of “sai”: The parameter must be used whenever the transaction has a specific ECI, which is not linked to 3DS authentication (ex: Wallets and Cloud Token Visa), when authenticated as 3DS it is necessary that the </w:t>
      </w:r>
      <w:r>
        <w:rPr>
          <w:spacing w:val="-4"/>
        </w:rPr>
        <w:t>“eci”</w:t>
      </w:r>
      <w:r>
        <w:rPr>
          <w:spacing w:val="-25"/>
        </w:rPr>
        <w:t> </w:t>
      </w:r>
      <w:r>
        <w:rPr>
          <w:spacing w:val="-4"/>
        </w:rPr>
        <w:t>is</w:t>
      </w:r>
      <w:r>
        <w:rPr>
          <w:spacing w:val="-26"/>
        </w:rPr>
        <w:t> </w:t>
      </w:r>
      <w:r>
        <w:rPr>
          <w:spacing w:val="-4"/>
        </w:rPr>
        <w:t>informed</w:t>
      </w:r>
      <w:r>
        <w:rPr>
          <w:spacing w:val="-26"/>
        </w:rPr>
        <w:t> </w:t>
      </w:r>
      <w:r>
        <w:rPr>
          <w:spacing w:val="-4"/>
        </w:rPr>
        <w:t>within</w:t>
      </w:r>
      <w:r>
        <w:rPr>
          <w:spacing w:val="-25"/>
        </w:rPr>
        <w:t> </w:t>
      </w:r>
      <w:r>
        <w:rPr>
          <w:spacing w:val="-4"/>
        </w:rPr>
        <w:t>the</w:t>
      </w:r>
      <w:r>
        <w:rPr>
          <w:spacing w:val="-25"/>
        </w:rPr>
        <w:t> </w:t>
      </w:r>
      <w:r>
        <w:rPr>
          <w:spacing w:val="-4"/>
        </w:rPr>
        <w:t>3D</w:t>
      </w:r>
      <w:r>
        <w:rPr>
          <w:spacing w:val="-25"/>
        </w:rPr>
        <w:t> </w:t>
      </w:r>
      <w:r>
        <w:rPr>
          <w:spacing w:val="-4"/>
        </w:rPr>
        <w:t>Secure</w:t>
      </w:r>
      <w:r>
        <w:rPr>
          <w:spacing w:val="-25"/>
        </w:rPr>
        <w:t> </w:t>
      </w:r>
      <w:r>
        <w:rPr>
          <w:spacing w:val="-4"/>
        </w:rPr>
        <w:t>group,</w:t>
      </w:r>
      <w:r>
        <w:rPr>
          <w:spacing w:val="-25"/>
        </w:rPr>
        <w:t> </w:t>
      </w:r>
      <w:r>
        <w:rPr>
          <w:spacing w:val="-4"/>
        </w:rPr>
        <w:t>it</w:t>
      </w:r>
      <w:r>
        <w:rPr>
          <w:spacing w:val="-25"/>
        </w:rPr>
        <w:t> </w:t>
      </w:r>
      <w:r>
        <w:rPr>
          <w:spacing w:val="-4"/>
        </w:rPr>
        <w:t>is</w:t>
      </w:r>
      <w:r>
        <w:rPr>
          <w:spacing w:val="-24"/>
        </w:rPr>
        <w:t> </w:t>
      </w:r>
      <w:r>
        <w:rPr>
          <w:spacing w:val="-4"/>
        </w:rPr>
        <w:t>not</w:t>
      </w:r>
      <w:r>
        <w:rPr>
          <w:spacing w:val="-25"/>
        </w:rPr>
        <w:t> </w:t>
      </w:r>
      <w:r>
        <w:rPr>
          <w:spacing w:val="-4"/>
        </w:rPr>
        <w:t>necessary</w:t>
      </w:r>
      <w:r>
        <w:rPr>
          <w:spacing w:val="-26"/>
        </w:rPr>
        <w:t> </w:t>
      </w:r>
      <w:r>
        <w:rPr>
          <w:spacing w:val="-4"/>
        </w:rPr>
        <w:t>to</w:t>
      </w:r>
      <w:r>
        <w:rPr>
          <w:spacing w:val="-25"/>
        </w:rPr>
        <w:t> </w:t>
      </w:r>
      <w:r>
        <w:rPr>
          <w:spacing w:val="-4"/>
        </w:rPr>
        <w:t>use</w:t>
      </w:r>
      <w:r>
        <w:rPr>
          <w:spacing w:val="-26"/>
        </w:rPr>
        <w:t> </w:t>
      </w:r>
      <w:r>
        <w:rPr>
          <w:spacing w:val="-4"/>
        </w:rPr>
        <w:t>the</w:t>
      </w:r>
      <w:r>
        <w:rPr>
          <w:spacing w:val="-24"/>
        </w:rPr>
        <w:t> </w:t>
      </w:r>
      <w:r>
        <w:rPr>
          <w:spacing w:val="-4"/>
        </w:rPr>
        <w:t>“sai”</w:t>
      </w:r>
      <w:r>
        <w:rPr>
          <w:spacing w:val="-25"/>
        </w:rPr>
        <w:t> </w:t>
      </w:r>
      <w:r>
        <w:rPr>
          <w:spacing w:val="-4"/>
        </w:rPr>
        <w:t>in</w:t>
      </w:r>
      <w:r>
        <w:rPr>
          <w:spacing w:val="-25"/>
        </w:rPr>
        <w:t> </w:t>
      </w:r>
      <w:r>
        <w:rPr>
          <w:spacing w:val="-4"/>
        </w:rPr>
        <w:t>this</w:t>
      </w:r>
      <w:r>
        <w:rPr>
          <w:spacing w:val="-26"/>
        </w:rPr>
        <w:t> </w:t>
      </w:r>
      <w:r>
        <w:rPr>
          <w:spacing w:val="-4"/>
        </w:rPr>
        <w:t>case.</w:t>
      </w:r>
    </w:p>
    <w:p>
      <w:pPr>
        <w:pStyle w:val="BodyText"/>
        <w:spacing w:before="163"/>
        <w:ind w:left="153"/>
        <w:jc w:val="both"/>
      </w:pPr>
      <w:r>
        <w:rPr>
          <w:spacing w:val="-6"/>
        </w:rPr>
        <w:t>Attention:</w:t>
      </w:r>
      <w:r>
        <w:rPr>
          <w:spacing w:val="-15"/>
        </w:rPr>
        <w:t> </w:t>
      </w:r>
      <w:r>
        <w:rPr>
          <w:spacing w:val="-6"/>
        </w:rPr>
        <w:t>When</w:t>
      </w:r>
      <w:r>
        <w:rPr>
          <w:spacing w:val="-22"/>
        </w:rPr>
        <w:t> </w:t>
      </w:r>
      <w:r>
        <w:rPr>
          <w:spacing w:val="-6"/>
        </w:rPr>
        <w:t>sending</w:t>
      </w:r>
      <w:r>
        <w:rPr>
          <w:spacing w:val="-19"/>
        </w:rPr>
        <w:t> </w:t>
      </w:r>
      <w:r>
        <w:rPr>
          <w:spacing w:val="-6"/>
        </w:rPr>
        <w:t>the</w:t>
      </w:r>
      <w:r>
        <w:rPr>
          <w:spacing w:val="-20"/>
        </w:rPr>
        <w:t> </w:t>
      </w:r>
      <w:r>
        <w:rPr>
          <w:spacing w:val="-6"/>
        </w:rPr>
        <w:t>threeDSecure</w:t>
      </w:r>
      <w:r>
        <w:rPr>
          <w:spacing w:val="-19"/>
        </w:rPr>
        <w:t> </w:t>
      </w:r>
      <w:r>
        <w:rPr>
          <w:spacing w:val="-6"/>
        </w:rPr>
        <w:t>group</w:t>
      </w:r>
      <w:r>
        <w:rPr>
          <w:spacing w:val="-19"/>
        </w:rPr>
        <w:t> </w:t>
      </w:r>
      <w:r>
        <w:rPr>
          <w:spacing w:val="-6"/>
        </w:rPr>
        <w:t>in</w:t>
      </w:r>
      <w:r>
        <w:rPr>
          <w:spacing w:val="-19"/>
        </w:rPr>
        <w:t> </w:t>
      </w:r>
      <w:r>
        <w:rPr>
          <w:spacing w:val="-6"/>
        </w:rPr>
        <w:t>any</w:t>
      </w:r>
      <w:r>
        <w:rPr>
          <w:spacing w:val="-21"/>
        </w:rPr>
        <w:t> </w:t>
      </w:r>
      <w:r>
        <w:rPr>
          <w:spacing w:val="-6"/>
        </w:rPr>
        <w:t>request,</w:t>
      </w:r>
      <w:r>
        <w:rPr>
          <w:spacing w:val="-20"/>
        </w:rPr>
        <w:t> </w:t>
      </w:r>
      <w:r>
        <w:rPr>
          <w:spacing w:val="-6"/>
        </w:rPr>
        <w:t>the</w:t>
      </w:r>
      <w:r>
        <w:rPr>
          <w:spacing w:val="-19"/>
        </w:rPr>
        <w:t> </w:t>
      </w:r>
      <w:r>
        <w:rPr>
          <w:spacing w:val="-6"/>
        </w:rPr>
        <w:t>“sai”</w:t>
      </w:r>
      <w:r>
        <w:rPr>
          <w:spacing w:val="-18"/>
        </w:rPr>
        <w:t> </w:t>
      </w:r>
      <w:r>
        <w:rPr>
          <w:spacing w:val="-6"/>
        </w:rPr>
        <w:t>field</w:t>
      </w:r>
      <w:r>
        <w:rPr>
          <w:spacing w:val="-20"/>
        </w:rPr>
        <w:t> </w:t>
      </w:r>
      <w:r>
        <w:rPr>
          <w:spacing w:val="-6"/>
        </w:rPr>
        <w:t>will</w:t>
      </w:r>
      <w:r>
        <w:rPr>
          <w:spacing w:val="-19"/>
        </w:rPr>
        <w:t> </w:t>
      </w:r>
      <w:r>
        <w:rPr>
          <w:spacing w:val="-6"/>
        </w:rPr>
        <w:t>be</w:t>
      </w:r>
      <w:r>
        <w:rPr>
          <w:spacing w:val="-20"/>
        </w:rPr>
        <w:t> </w:t>
      </w:r>
      <w:r>
        <w:rPr>
          <w:spacing w:val="-6"/>
        </w:rPr>
        <w:t>ignored</w:t>
      </w:r>
      <w:r>
        <w:rPr>
          <w:spacing w:val="-20"/>
        </w:rPr>
        <w:t> </w:t>
      </w:r>
      <w:r>
        <w:rPr>
          <w:spacing w:val="-6"/>
        </w:rPr>
        <w:t>and</w:t>
      </w:r>
      <w:r>
        <w:rPr>
          <w:spacing w:val="-20"/>
        </w:rPr>
        <w:t> </w:t>
      </w:r>
      <w:r>
        <w:rPr>
          <w:spacing w:val="-6"/>
        </w:rPr>
        <w:t>the</w:t>
      </w:r>
      <w:r>
        <w:rPr>
          <w:spacing w:val="-19"/>
        </w:rPr>
        <w:t> </w:t>
      </w:r>
      <w:r>
        <w:rPr>
          <w:spacing w:val="-6"/>
        </w:rPr>
        <w:t>3DS</w:t>
      </w:r>
    </w:p>
    <w:p>
      <w:pPr>
        <w:pStyle w:val="BodyText"/>
        <w:spacing w:line="511" w:lineRule="auto" w:before="115"/>
        <w:ind w:left="153" w:right="8141"/>
      </w:pPr>
      <w:r>
        <w:rPr>
          <w:spacing w:val="-4"/>
        </w:rPr>
        <w:t>stream</w:t>
      </w:r>
      <w:r>
        <w:rPr>
          <w:spacing w:val="-29"/>
        </w:rPr>
        <w:t> </w:t>
      </w:r>
      <w:r>
        <w:rPr>
          <w:spacing w:val="-4"/>
        </w:rPr>
        <w:t>will</w:t>
      </w:r>
      <w:r>
        <w:rPr>
          <w:spacing w:val="-25"/>
        </w:rPr>
        <w:t> </w:t>
      </w:r>
      <w:r>
        <w:rPr>
          <w:spacing w:val="-4"/>
        </w:rPr>
        <w:t>be</w:t>
      </w:r>
      <w:r>
        <w:rPr>
          <w:spacing w:val="-26"/>
        </w:rPr>
        <w:t> </w:t>
      </w:r>
      <w:r>
        <w:rPr>
          <w:spacing w:val="-4"/>
        </w:rPr>
        <w:t>prioritized. </w:t>
      </w:r>
      <w:bookmarkStart w:name="_bookmark45" w:id="46"/>
      <w:bookmarkEnd w:id="46"/>
      <w:r>
        <w:rPr>
          <w:w w:val="79"/>
        </w:rPr>
      </w:r>
      <w:r>
        <w:rPr>
          <w:color w:val="00A69E"/>
          <w:spacing w:val="-4"/>
        </w:rPr>
        <w:t>Pix</w:t>
      </w:r>
    </w:p>
    <w:p>
      <w:pPr>
        <w:pStyle w:val="BodyText"/>
        <w:spacing w:before="1"/>
        <w:ind w:left="153"/>
      </w:pPr>
      <w:bookmarkStart w:name="_bookmark46" w:id="47"/>
      <w:bookmarkEnd w:id="47"/>
      <w:r>
        <w:rPr/>
      </w:r>
      <w:r>
        <w:rPr>
          <w:color w:val="00AFAC"/>
          <w:spacing w:val="-2"/>
        </w:rPr>
        <w:t>Definition</w:t>
      </w:r>
      <w:r>
        <w:rPr>
          <w:color w:val="00AFAC"/>
          <w:spacing w:val="-23"/>
        </w:rPr>
        <w:t> </w:t>
      </w:r>
      <w:r>
        <w:rPr>
          <w:color w:val="00AFAC"/>
          <w:spacing w:val="-2"/>
        </w:rPr>
        <w:t>of</w:t>
      </w:r>
      <w:r>
        <w:rPr>
          <w:color w:val="00AFAC"/>
          <w:spacing w:val="-22"/>
        </w:rPr>
        <w:t> </w:t>
      </w:r>
      <w:r>
        <w:rPr>
          <w:color w:val="00AFAC"/>
          <w:spacing w:val="-5"/>
        </w:rPr>
        <w:t>Pix</w:t>
      </w:r>
    </w:p>
    <w:p>
      <w:pPr>
        <w:pStyle w:val="BodyText"/>
        <w:spacing w:line="290" w:lineRule="auto" w:before="153"/>
        <w:ind w:left="153" w:right="951"/>
      </w:pPr>
      <w:r>
        <w:rPr>
          <w:spacing w:val="-4"/>
        </w:rPr>
        <w:t>It</w:t>
      </w:r>
      <w:r>
        <w:rPr>
          <w:spacing w:val="-24"/>
        </w:rPr>
        <w:t> </w:t>
      </w:r>
      <w:r>
        <w:rPr>
          <w:spacing w:val="-4"/>
        </w:rPr>
        <w:t>is</w:t>
      </w:r>
      <w:r>
        <w:rPr>
          <w:spacing w:val="-25"/>
        </w:rPr>
        <w:t> </w:t>
      </w:r>
      <w:r>
        <w:rPr>
          <w:spacing w:val="-4"/>
        </w:rPr>
        <w:t>a</w:t>
      </w:r>
      <w:r>
        <w:rPr>
          <w:spacing w:val="-24"/>
        </w:rPr>
        <w:t> </w:t>
      </w:r>
      <w:r>
        <w:rPr>
          <w:spacing w:val="-4"/>
        </w:rPr>
        <w:t>payment,</w:t>
      </w:r>
      <w:r>
        <w:rPr>
          <w:spacing w:val="-24"/>
        </w:rPr>
        <w:t> </w:t>
      </w:r>
      <w:r>
        <w:rPr>
          <w:spacing w:val="-4"/>
        </w:rPr>
        <w:t>receipt</w:t>
      </w:r>
      <w:r>
        <w:rPr>
          <w:spacing w:val="-25"/>
        </w:rPr>
        <w:t> </w:t>
      </w:r>
      <w:r>
        <w:rPr>
          <w:spacing w:val="-4"/>
        </w:rPr>
        <w:t>and</w:t>
      </w:r>
      <w:r>
        <w:rPr>
          <w:spacing w:val="-24"/>
        </w:rPr>
        <w:t> </w:t>
      </w:r>
      <w:r>
        <w:rPr>
          <w:spacing w:val="-4"/>
        </w:rPr>
        <w:t>transfer</w:t>
      </w:r>
      <w:r>
        <w:rPr>
          <w:spacing w:val="-23"/>
        </w:rPr>
        <w:t> </w:t>
      </w:r>
      <w:r>
        <w:rPr>
          <w:spacing w:val="-4"/>
        </w:rPr>
        <w:t>option</w:t>
      </w:r>
      <w:r>
        <w:rPr>
          <w:spacing w:val="-24"/>
        </w:rPr>
        <w:t> </w:t>
      </w:r>
      <w:r>
        <w:rPr>
          <w:spacing w:val="-4"/>
        </w:rPr>
        <w:t>within</w:t>
      </w:r>
      <w:r>
        <w:rPr>
          <w:spacing w:val="-21"/>
        </w:rPr>
        <w:t> </w:t>
      </w:r>
      <w:r>
        <w:rPr>
          <w:spacing w:val="-4"/>
        </w:rPr>
        <w:t>digital</w:t>
      </w:r>
      <w:r>
        <w:rPr>
          <w:spacing w:val="-26"/>
        </w:rPr>
        <w:t> </w:t>
      </w:r>
      <w:r>
        <w:rPr>
          <w:spacing w:val="-4"/>
        </w:rPr>
        <w:t>wallet</w:t>
      </w:r>
      <w:r>
        <w:rPr>
          <w:spacing w:val="-24"/>
        </w:rPr>
        <w:t> </w:t>
      </w:r>
      <w:r>
        <w:rPr>
          <w:spacing w:val="-4"/>
        </w:rPr>
        <w:t>and</w:t>
      </w:r>
      <w:r>
        <w:rPr>
          <w:spacing w:val="-23"/>
        </w:rPr>
        <w:t> </w:t>
      </w:r>
      <w:r>
        <w:rPr>
          <w:spacing w:val="-4"/>
        </w:rPr>
        <w:t>bank</w:t>
      </w:r>
      <w:r>
        <w:rPr>
          <w:spacing w:val="-25"/>
        </w:rPr>
        <w:t> </w:t>
      </w:r>
      <w:r>
        <w:rPr>
          <w:spacing w:val="-4"/>
        </w:rPr>
        <w:t>applications</w:t>
      </w:r>
      <w:r>
        <w:rPr>
          <w:spacing w:val="-18"/>
        </w:rPr>
        <w:t> </w:t>
      </w:r>
      <w:r>
        <w:rPr>
          <w:spacing w:val="-4"/>
        </w:rPr>
        <w:t>-</w:t>
      </w:r>
      <w:r>
        <w:rPr>
          <w:spacing w:val="-21"/>
        </w:rPr>
        <w:t> </w:t>
      </w:r>
      <w:r>
        <w:rPr>
          <w:spacing w:val="-4"/>
        </w:rPr>
        <w:t>between </w:t>
      </w:r>
      <w:r>
        <w:rPr/>
        <w:t>individuals</w:t>
      </w:r>
      <w:r>
        <w:rPr>
          <w:spacing w:val="-16"/>
        </w:rPr>
        <w:t> </w:t>
      </w:r>
      <w:r>
        <w:rPr/>
        <w:t>or</w:t>
      </w:r>
      <w:r>
        <w:rPr>
          <w:spacing w:val="-14"/>
        </w:rPr>
        <w:t> </w:t>
      </w:r>
      <w:r>
        <w:rPr/>
        <w:t>legal</w:t>
      </w:r>
      <w:r>
        <w:rPr>
          <w:spacing w:val="-16"/>
        </w:rPr>
        <w:t> </w:t>
      </w:r>
      <w:r>
        <w:rPr/>
        <w:t>entities.</w:t>
      </w:r>
    </w:p>
    <w:p>
      <w:pPr>
        <w:pStyle w:val="BodyText"/>
        <w:spacing w:line="429" w:lineRule="auto" w:before="158"/>
        <w:ind w:left="153" w:right="3973"/>
      </w:pPr>
      <w:r>
        <w:rPr>
          <w:spacing w:val="-4"/>
        </w:rPr>
        <w:t>Attention:</w:t>
      </w:r>
      <w:r>
        <w:rPr>
          <w:spacing w:val="-26"/>
        </w:rPr>
        <w:t> </w:t>
      </w:r>
      <w:r>
        <w:rPr>
          <w:spacing w:val="-4"/>
        </w:rPr>
        <w:t>Payment</w:t>
      </w:r>
      <w:r>
        <w:rPr>
          <w:spacing w:val="-25"/>
        </w:rPr>
        <w:t> </w:t>
      </w:r>
      <w:r>
        <w:rPr>
          <w:spacing w:val="-4"/>
        </w:rPr>
        <w:t>method</w:t>
      </w:r>
      <w:r>
        <w:rPr>
          <w:spacing w:val="-25"/>
        </w:rPr>
        <w:t> </w:t>
      </w:r>
      <w:r>
        <w:rPr>
          <w:spacing w:val="-4"/>
        </w:rPr>
        <w:t>available</w:t>
      </w:r>
      <w:r>
        <w:rPr>
          <w:spacing w:val="-26"/>
        </w:rPr>
        <w:t> </w:t>
      </w:r>
      <w:r>
        <w:rPr>
          <w:spacing w:val="-4"/>
        </w:rPr>
        <w:t>only</w:t>
      </w:r>
      <w:r>
        <w:rPr>
          <w:spacing w:val="-27"/>
        </w:rPr>
        <w:t> </w:t>
      </w:r>
      <w:r>
        <w:rPr>
          <w:spacing w:val="-4"/>
        </w:rPr>
        <w:t>for</w:t>
      </w:r>
      <w:r>
        <w:rPr>
          <w:spacing w:val="-25"/>
        </w:rPr>
        <w:t> </w:t>
      </w:r>
      <w:r>
        <w:rPr>
          <w:spacing w:val="-4"/>
        </w:rPr>
        <w:t>Itaú</w:t>
      </w:r>
      <w:r>
        <w:rPr>
          <w:spacing w:val="-25"/>
        </w:rPr>
        <w:t> </w:t>
      </w:r>
      <w:r>
        <w:rPr>
          <w:spacing w:val="-4"/>
        </w:rPr>
        <w:t>account</w:t>
      </w:r>
      <w:r>
        <w:rPr>
          <w:spacing w:val="-25"/>
        </w:rPr>
        <w:t> </w:t>
      </w:r>
      <w:r>
        <w:rPr>
          <w:spacing w:val="-4"/>
        </w:rPr>
        <w:t>holders. </w:t>
      </w:r>
      <w:bookmarkStart w:name="_bookmark47" w:id="48"/>
      <w:bookmarkEnd w:id="48"/>
      <w:r>
        <w:rPr>
          <w:w w:val="91"/>
        </w:rPr>
      </w:r>
      <w:r>
        <w:rPr>
          <w:color w:val="00AFAC"/>
        </w:rPr>
        <w:t>Pix</w:t>
      </w:r>
      <w:r>
        <w:rPr>
          <w:color w:val="00AFAC"/>
          <w:spacing w:val="-8"/>
        </w:rPr>
        <w:t> </w:t>
      </w:r>
      <w:r>
        <w:rPr>
          <w:color w:val="00AFAC"/>
        </w:rPr>
        <w:t>key</w:t>
      </w:r>
      <w:r>
        <w:rPr>
          <w:color w:val="00AFAC"/>
          <w:spacing w:val="-8"/>
        </w:rPr>
        <w:t> </w:t>
      </w:r>
      <w:r>
        <w:rPr>
          <w:color w:val="00AFAC"/>
        </w:rPr>
        <w:t>registration</w:t>
      </w:r>
    </w:p>
    <w:p>
      <w:pPr>
        <w:pStyle w:val="BodyText"/>
        <w:spacing w:line="212" w:lineRule="exact"/>
        <w:ind w:left="153"/>
      </w:pPr>
      <w:r>
        <w:rPr>
          <w:w w:val="90"/>
        </w:rPr>
        <w:t>To</w:t>
      </w:r>
      <w:r>
        <w:rPr>
          <w:spacing w:val="-1"/>
          <w:w w:val="90"/>
        </w:rPr>
        <w:t> </w:t>
      </w:r>
      <w:r>
        <w:rPr>
          <w:w w:val="90"/>
        </w:rPr>
        <w:t>enable</w:t>
      </w:r>
      <w:r>
        <w:rPr>
          <w:spacing w:val="-7"/>
        </w:rPr>
        <w:t> </w:t>
      </w:r>
      <w:r>
        <w:rPr>
          <w:w w:val="90"/>
        </w:rPr>
        <w:t>your</w:t>
      </w:r>
      <w:r>
        <w:rPr>
          <w:spacing w:val="-4"/>
        </w:rPr>
        <w:t> </w:t>
      </w:r>
      <w:r>
        <w:rPr>
          <w:w w:val="90"/>
        </w:rPr>
        <w:t>Itaú</w:t>
      </w:r>
      <w:r>
        <w:rPr>
          <w:spacing w:val="-6"/>
        </w:rPr>
        <w:t> </w:t>
      </w:r>
      <w:r>
        <w:rPr>
          <w:w w:val="90"/>
        </w:rPr>
        <w:t>key</w:t>
      </w:r>
      <w:r>
        <w:rPr>
          <w:spacing w:val="-6"/>
        </w:rPr>
        <w:t> </w:t>
      </w:r>
      <w:r>
        <w:rPr>
          <w:w w:val="90"/>
        </w:rPr>
        <w:t>on</w:t>
      </w:r>
      <w:r>
        <w:rPr>
          <w:spacing w:val="-7"/>
        </w:rPr>
        <w:t> </w:t>
      </w:r>
      <w:r>
        <w:rPr>
          <w:w w:val="90"/>
        </w:rPr>
        <w:t>the</w:t>
      </w:r>
      <w:r>
        <w:rPr>
          <w:spacing w:val="-7"/>
        </w:rPr>
        <w:t> </w:t>
      </w:r>
      <w:r>
        <w:rPr>
          <w:w w:val="90"/>
        </w:rPr>
        <w:t>Rede</w:t>
      </w:r>
      <w:r>
        <w:rPr>
          <w:spacing w:val="-7"/>
        </w:rPr>
        <w:t> </w:t>
      </w:r>
      <w:r>
        <w:rPr>
          <w:spacing w:val="-2"/>
          <w:w w:val="90"/>
        </w:rPr>
        <w:t>Network:</w:t>
      </w:r>
    </w:p>
    <w:p>
      <w:pPr>
        <w:pStyle w:val="ListParagraph"/>
        <w:numPr>
          <w:ilvl w:val="0"/>
          <w:numId w:val="64"/>
        </w:numPr>
        <w:tabs>
          <w:tab w:pos="874" w:val="left" w:leader="none"/>
        </w:tabs>
        <w:spacing w:line="240" w:lineRule="auto" w:before="216" w:after="0"/>
        <w:ind w:left="874" w:right="0" w:hanging="360"/>
        <w:jc w:val="left"/>
        <w:rPr>
          <w:sz w:val="24"/>
        </w:rPr>
      </w:pPr>
      <w:r>
        <w:rPr>
          <w:w w:val="90"/>
          <w:sz w:val="24"/>
        </w:rPr>
        <w:t>Go</w:t>
      </w:r>
      <w:r>
        <w:rPr>
          <w:spacing w:val="-10"/>
          <w:w w:val="90"/>
          <w:sz w:val="24"/>
        </w:rPr>
        <w:t> </w:t>
      </w:r>
      <w:r>
        <w:rPr>
          <w:w w:val="90"/>
          <w:sz w:val="24"/>
        </w:rPr>
        <w:t>to</w:t>
      </w:r>
      <w:r>
        <w:rPr>
          <w:spacing w:val="-9"/>
          <w:w w:val="90"/>
          <w:sz w:val="24"/>
        </w:rPr>
        <w:t> </w:t>
      </w:r>
      <w:hyperlink r:id="rId24">
        <w:r>
          <w:rPr>
            <w:color w:val="0000FF"/>
            <w:spacing w:val="-2"/>
            <w:w w:val="90"/>
            <w:sz w:val="24"/>
            <w:u w:val="single" w:color="0000FF"/>
          </w:rPr>
          <w:t>userede.com.br</w:t>
        </w:r>
        <w:r>
          <w:rPr>
            <w:spacing w:val="-2"/>
            <w:w w:val="90"/>
            <w:sz w:val="24"/>
          </w:rPr>
          <w:t>;</w:t>
        </w:r>
      </w:hyperlink>
    </w:p>
    <w:p>
      <w:pPr>
        <w:pStyle w:val="ListParagraph"/>
        <w:numPr>
          <w:ilvl w:val="0"/>
          <w:numId w:val="64"/>
        </w:numPr>
        <w:tabs>
          <w:tab w:pos="873" w:val="left" w:leader="none"/>
        </w:tabs>
        <w:spacing w:line="240" w:lineRule="auto" w:before="58" w:after="0"/>
        <w:ind w:left="873" w:right="0" w:hanging="359"/>
        <w:jc w:val="left"/>
        <w:rPr>
          <w:sz w:val="24"/>
        </w:rPr>
      </w:pPr>
      <w:r>
        <w:rPr>
          <w:w w:val="90"/>
          <w:sz w:val="24"/>
        </w:rPr>
        <w:t>Login</w:t>
      </w:r>
      <w:r>
        <w:rPr>
          <w:spacing w:val="-4"/>
          <w:w w:val="90"/>
          <w:sz w:val="24"/>
        </w:rPr>
        <w:t> </w:t>
      </w:r>
      <w:r>
        <w:rPr>
          <w:w w:val="90"/>
          <w:sz w:val="24"/>
        </w:rPr>
        <w:t>in</w:t>
      </w:r>
      <w:r>
        <w:rPr>
          <w:spacing w:val="-4"/>
          <w:w w:val="90"/>
          <w:sz w:val="24"/>
        </w:rPr>
        <w:t> </w:t>
      </w:r>
      <w:r>
        <w:rPr>
          <w:w w:val="90"/>
          <w:sz w:val="24"/>
        </w:rPr>
        <w:t>your</w:t>
      </w:r>
      <w:r>
        <w:rPr>
          <w:spacing w:val="-2"/>
          <w:w w:val="90"/>
          <w:sz w:val="24"/>
        </w:rPr>
        <w:t> </w:t>
      </w:r>
      <w:r>
        <w:rPr>
          <w:w w:val="90"/>
          <w:sz w:val="24"/>
        </w:rPr>
        <w:t>Rede</w:t>
      </w:r>
      <w:r>
        <w:rPr>
          <w:spacing w:val="-7"/>
          <w:sz w:val="24"/>
        </w:rPr>
        <w:t> </w:t>
      </w:r>
      <w:r>
        <w:rPr>
          <w:spacing w:val="-2"/>
          <w:w w:val="90"/>
          <w:sz w:val="24"/>
        </w:rPr>
        <w:t>account;</w:t>
      </w:r>
    </w:p>
    <w:p>
      <w:pPr>
        <w:pStyle w:val="ListParagraph"/>
        <w:numPr>
          <w:ilvl w:val="0"/>
          <w:numId w:val="64"/>
        </w:numPr>
        <w:tabs>
          <w:tab w:pos="872" w:val="left" w:leader="none"/>
          <w:tab w:pos="874" w:val="left" w:leader="none"/>
        </w:tabs>
        <w:spacing w:line="290" w:lineRule="auto" w:before="57" w:after="0"/>
        <w:ind w:left="874" w:right="461" w:hanging="361"/>
        <w:jc w:val="left"/>
        <w:rPr>
          <w:sz w:val="24"/>
        </w:rPr>
      </w:pPr>
      <w:r>
        <w:rPr>
          <w:w w:val="90"/>
          <w:sz w:val="24"/>
        </w:rPr>
        <w:t>Go to rote Para vender &gt;</w:t>
      </w:r>
      <w:r>
        <w:rPr>
          <w:spacing w:val="-3"/>
          <w:w w:val="90"/>
          <w:sz w:val="24"/>
        </w:rPr>
        <w:t> </w:t>
      </w:r>
      <w:r>
        <w:rPr>
          <w:w w:val="90"/>
          <w:sz w:val="24"/>
        </w:rPr>
        <w:t>PIX &gt; “Quero utilizar Pix” &gt; accept our user terms &gt; Select your agency</w:t>
      </w:r>
      <w:r>
        <w:rPr>
          <w:spacing w:val="-1"/>
          <w:w w:val="90"/>
          <w:sz w:val="24"/>
        </w:rPr>
        <w:t> </w:t>
      </w:r>
      <w:r>
        <w:rPr>
          <w:w w:val="90"/>
          <w:sz w:val="24"/>
        </w:rPr>
        <w:t>and </w:t>
      </w:r>
      <w:r>
        <w:rPr>
          <w:sz w:val="24"/>
        </w:rPr>
        <w:t>current</w:t>
      </w:r>
      <w:r>
        <w:rPr>
          <w:spacing w:val="-26"/>
          <w:sz w:val="24"/>
        </w:rPr>
        <w:t> </w:t>
      </w:r>
      <w:r>
        <w:rPr>
          <w:sz w:val="24"/>
        </w:rPr>
        <w:t>account.</w:t>
      </w:r>
    </w:p>
    <w:p>
      <w:pPr>
        <w:pStyle w:val="BodyText"/>
        <w:spacing w:line="290" w:lineRule="auto" w:before="158"/>
        <w:ind w:left="514" w:right="951"/>
      </w:pPr>
      <w:r>
        <w:rPr>
          <w:color w:val="000000"/>
          <w:spacing w:val="-6"/>
          <w:shd w:fill="F8F8F9" w:color="auto" w:val="clear"/>
        </w:rPr>
        <w:t>Be</w:t>
      </w:r>
      <w:r>
        <w:rPr>
          <w:color w:val="000000"/>
          <w:spacing w:val="-20"/>
          <w:shd w:fill="F8F8F9" w:color="auto" w:val="clear"/>
        </w:rPr>
        <w:t> </w:t>
      </w:r>
      <w:r>
        <w:rPr>
          <w:color w:val="000000"/>
          <w:spacing w:val="-6"/>
          <w:shd w:fill="F8F8F9" w:color="auto" w:val="clear"/>
        </w:rPr>
        <w:t>careful</w:t>
      </w:r>
      <w:r>
        <w:rPr>
          <w:color w:val="000000"/>
          <w:spacing w:val="-21"/>
          <w:shd w:fill="F8F8F9" w:color="auto" w:val="clear"/>
        </w:rPr>
        <w:t> </w:t>
      </w:r>
      <w:r>
        <w:rPr>
          <w:color w:val="000000"/>
          <w:spacing w:val="-6"/>
          <w:shd w:fill="F8F8F9" w:color="auto" w:val="clear"/>
        </w:rPr>
        <w:t>not</w:t>
      </w:r>
      <w:r>
        <w:rPr>
          <w:color w:val="000000"/>
          <w:spacing w:val="-20"/>
          <w:shd w:fill="F8F8F9" w:color="auto" w:val="clear"/>
        </w:rPr>
        <w:t> </w:t>
      </w:r>
      <w:r>
        <w:rPr>
          <w:color w:val="000000"/>
          <w:spacing w:val="-6"/>
          <w:shd w:fill="F8F8F9" w:color="auto" w:val="clear"/>
        </w:rPr>
        <w:t>to</w:t>
      </w:r>
      <w:r>
        <w:rPr>
          <w:color w:val="000000"/>
          <w:spacing w:val="-20"/>
          <w:shd w:fill="F8F8F9" w:color="auto" w:val="clear"/>
        </w:rPr>
        <w:t> </w:t>
      </w:r>
      <w:r>
        <w:rPr>
          <w:color w:val="000000"/>
          <w:spacing w:val="-6"/>
          <w:shd w:fill="F8F8F9" w:color="auto" w:val="clear"/>
        </w:rPr>
        <w:t>delete</w:t>
      </w:r>
      <w:r>
        <w:rPr>
          <w:color w:val="000000"/>
          <w:spacing w:val="-20"/>
          <w:shd w:fill="F8F8F9" w:color="auto" w:val="clear"/>
        </w:rPr>
        <w:t> </w:t>
      </w:r>
      <w:r>
        <w:rPr>
          <w:color w:val="000000"/>
          <w:spacing w:val="-6"/>
          <w:shd w:fill="F8F8F9" w:color="auto" w:val="clear"/>
        </w:rPr>
        <w:t>your</w:t>
      </w:r>
      <w:r>
        <w:rPr>
          <w:color w:val="000000"/>
          <w:spacing w:val="-19"/>
          <w:shd w:fill="F8F8F9" w:color="auto" w:val="clear"/>
        </w:rPr>
        <w:t> </w:t>
      </w:r>
      <w:r>
        <w:rPr>
          <w:color w:val="000000"/>
          <w:spacing w:val="-6"/>
          <w:shd w:fill="F8F8F9" w:color="auto" w:val="clear"/>
        </w:rPr>
        <w:t>key</w:t>
      </w:r>
      <w:r>
        <w:rPr>
          <w:color w:val="000000"/>
          <w:spacing w:val="-21"/>
          <w:shd w:fill="F8F8F9" w:color="auto" w:val="clear"/>
        </w:rPr>
        <w:t> </w:t>
      </w:r>
      <w:r>
        <w:rPr>
          <w:color w:val="000000"/>
          <w:spacing w:val="-6"/>
          <w:shd w:fill="F8F8F9" w:color="auto" w:val="clear"/>
        </w:rPr>
        <w:t>before</w:t>
      </w:r>
      <w:r>
        <w:rPr>
          <w:color w:val="000000"/>
          <w:spacing w:val="-20"/>
          <w:shd w:fill="F8F8F9" w:color="auto" w:val="clear"/>
        </w:rPr>
        <w:t> </w:t>
      </w:r>
      <w:r>
        <w:rPr>
          <w:color w:val="000000"/>
          <w:spacing w:val="-6"/>
          <w:shd w:fill="F8F8F9" w:color="auto" w:val="clear"/>
        </w:rPr>
        <w:t>completing</w:t>
      </w:r>
      <w:r>
        <w:rPr>
          <w:color w:val="000000"/>
          <w:spacing w:val="-20"/>
          <w:shd w:fill="F8F8F9" w:color="auto" w:val="clear"/>
        </w:rPr>
        <w:t> </w:t>
      </w:r>
      <w:r>
        <w:rPr>
          <w:color w:val="000000"/>
          <w:spacing w:val="-6"/>
          <w:shd w:fill="F8F8F9" w:color="auto" w:val="clear"/>
        </w:rPr>
        <w:t>operations</w:t>
      </w:r>
      <w:r>
        <w:rPr>
          <w:color w:val="000000"/>
          <w:spacing w:val="-21"/>
          <w:shd w:fill="F8F8F9" w:color="auto" w:val="clear"/>
        </w:rPr>
        <w:t> </w:t>
      </w:r>
      <w:r>
        <w:rPr>
          <w:color w:val="000000"/>
          <w:spacing w:val="-6"/>
          <w:shd w:fill="F8F8F9" w:color="auto" w:val="clear"/>
        </w:rPr>
        <w:t>in</w:t>
      </w:r>
      <w:r>
        <w:rPr>
          <w:color w:val="000000"/>
          <w:spacing w:val="-20"/>
          <w:shd w:fill="F8F8F9" w:color="auto" w:val="clear"/>
        </w:rPr>
        <w:t> </w:t>
      </w:r>
      <w:r>
        <w:rPr>
          <w:color w:val="000000"/>
          <w:spacing w:val="-6"/>
          <w:shd w:fill="F8F8F9" w:color="auto" w:val="clear"/>
        </w:rPr>
        <w:t>your</w:t>
      </w:r>
      <w:r>
        <w:rPr>
          <w:color w:val="000000"/>
          <w:spacing w:val="-19"/>
          <w:shd w:fill="F8F8F9" w:color="auto" w:val="clear"/>
        </w:rPr>
        <w:t> </w:t>
      </w:r>
      <w:r>
        <w:rPr>
          <w:color w:val="000000"/>
          <w:spacing w:val="-6"/>
          <w:shd w:fill="F8F8F9" w:color="auto" w:val="clear"/>
        </w:rPr>
        <w:t>transactions,</w:t>
      </w:r>
      <w:r>
        <w:rPr>
          <w:color w:val="000000"/>
          <w:spacing w:val="-19"/>
          <w:shd w:fill="F8F8F9" w:color="auto" w:val="clear"/>
        </w:rPr>
        <w:t> </w:t>
      </w:r>
      <w:r>
        <w:rPr>
          <w:color w:val="000000"/>
          <w:spacing w:val="-6"/>
          <w:shd w:fill="F8F8F9" w:color="auto" w:val="clear"/>
        </w:rPr>
        <w:t>such</w:t>
      </w:r>
      <w:r>
        <w:rPr>
          <w:color w:val="000000"/>
          <w:spacing w:val="-19"/>
          <w:shd w:fill="F8F8F9" w:color="auto" w:val="clear"/>
        </w:rPr>
        <w:t> </w:t>
      </w:r>
      <w:r>
        <w:rPr>
          <w:color w:val="000000"/>
          <w:spacing w:val="-6"/>
          <w:shd w:fill="F8F8F9" w:color="auto" w:val="clear"/>
        </w:rPr>
        <w:t>as</w:t>
      </w:r>
      <w:r>
        <w:rPr>
          <w:color w:val="000000"/>
          <w:spacing w:val="-6"/>
        </w:rPr>
        <w:t> </w:t>
      </w:r>
      <w:r>
        <w:rPr>
          <w:color w:val="000000"/>
          <w:spacing w:val="-2"/>
          <w:shd w:fill="F8F8F9" w:color="auto" w:val="clear"/>
        </w:rPr>
        <w:t>requesting</w:t>
      </w:r>
      <w:r>
        <w:rPr>
          <w:color w:val="000000"/>
          <w:spacing w:val="-26"/>
          <w:shd w:fill="F8F8F9" w:color="auto" w:val="clear"/>
        </w:rPr>
        <w:t> </w:t>
      </w:r>
      <w:r>
        <w:rPr>
          <w:color w:val="000000"/>
          <w:spacing w:val="-2"/>
          <w:shd w:fill="F8F8F9" w:color="auto" w:val="clear"/>
        </w:rPr>
        <w:t>returns</w:t>
      </w:r>
      <w:r>
        <w:rPr>
          <w:color w:val="000000"/>
          <w:spacing w:val="-27"/>
          <w:shd w:fill="F8F8F9" w:color="auto" w:val="clear"/>
        </w:rPr>
        <w:t> </w:t>
      </w:r>
      <w:r>
        <w:rPr>
          <w:color w:val="000000"/>
          <w:spacing w:val="-2"/>
          <w:shd w:fill="F8F8F9" w:color="auto" w:val="clear"/>
        </w:rPr>
        <w:t>of</w:t>
      </w:r>
      <w:r>
        <w:rPr>
          <w:color w:val="000000"/>
          <w:spacing w:val="-26"/>
          <w:shd w:fill="F8F8F9" w:color="auto" w:val="clear"/>
        </w:rPr>
        <w:t> </w:t>
      </w:r>
      <w:r>
        <w:rPr>
          <w:color w:val="000000"/>
          <w:spacing w:val="-2"/>
          <w:shd w:fill="F8F8F9" w:color="auto" w:val="clear"/>
        </w:rPr>
        <w:t>paid</w:t>
      </w:r>
      <w:r>
        <w:rPr>
          <w:color w:val="000000"/>
          <w:spacing w:val="-26"/>
          <w:shd w:fill="F8F8F9" w:color="auto" w:val="clear"/>
        </w:rPr>
        <w:t> </w:t>
      </w:r>
      <w:r>
        <w:rPr>
          <w:color w:val="000000"/>
          <w:spacing w:val="-2"/>
          <w:shd w:fill="F8F8F9" w:color="auto" w:val="clear"/>
        </w:rPr>
        <w:t>QR</w:t>
      </w:r>
      <w:r>
        <w:rPr>
          <w:color w:val="000000"/>
          <w:spacing w:val="-26"/>
          <w:shd w:fill="F8F8F9" w:color="auto" w:val="clear"/>
        </w:rPr>
        <w:t> </w:t>
      </w:r>
      <w:r>
        <w:rPr>
          <w:color w:val="000000"/>
          <w:spacing w:val="-2"/>
          <w:shd w:fill="F8F8F9" w:color="auto" w:val="clear"/>
        </w:rPr>
        <w:t>Codes.</w:t>
      </w:r>
    </w:p>
    <w:p>
      <w:pPr>
        <w:pStyle w:val="BodyText"/>
        <w:spacing w:line="427" w:lineRule="auto" w:before="160"/>
        <w:ind w:left="153" w:right="1879"/>
      </w:pPr>
      <w:r>
        <w:rPr>
          <w:spacing w:val="-6"/>
        </w:rPr>
        <w:t>For</w:t>
      </w:r>
      <w:r>
        <w:rPr>
          <w:spacing w:val="-18"/>
        </w:rPr>
        <w:t> </w:t>
      </w:r>
      <w:r>
        <w:rPr>
          <w:spacing w:val="-6"/>
        </w:rPr>
        <w:t>pricing</w:t>
      </w:r>
      <w:r>
        <w:rPr>
          <w:spacing w:val="-19"/>
        </w:rPr>
        <w:t> </w:t>
      </w:r>
      <w:r>
        <w:rPr>
          <w:spacing w:val="-6"/>
        </w:rPr>
        <w:t>questions,</w:t>
      </w:r>
      <w:r>
        <w:rPr>
          <w:spacing w:val="-18"/>
        </w:rPr>
        <w:t> </w:t>
      </w:r>
      <w:r>
        <w:rPr>
          <w:spacing w:val="-6"/>
        </w:rPr>
        <w:t>consult</w:t>
      </w:r>
      <w:r>
        <w:rPr>
          <w:spacing w:val="-18"/>
        </w:rPr>
        <w:t> </w:t>
      </w:r>
      <w:r>
        <w:rPr>
          <w:spacing w:val="-6"/>
        </w:rPr>
        <w:t>the</w:t>
      </w:r>
      <w:r>
        <w:rPr>
          <w:spacing w:val="-19"/>
        </w:rPr>
        <w:t> </w:t>
      </w:r>
      <w:r>
        <w:rPr>
          <w:spacing w:val="-6"/>
        </w:rPr>
        <w:t>call</w:t>
      </w:r>
      <w:r>
        <w:rPr>
          <w:spacing w:val="-20"/>
        </w:rPr>
        <w:t> </w:t>
      </w:r>
      <w:r>
        <w:rPr>
          <w:spacing w:val="-6"/>
        </w:rPr>
        <w:t>center</w:t>
      </w:r>
      <w:r>
        <w:rPr>
          <w:spacing w:val="-19"/>
        </w:rPr>
        <w:t> </w:t>
      </w:r>
      <w:r>
        <w:rPr>
          <w:spacing w:val="-6"/>
        </w:rPr>
        <w:t>or</w:t>
      </w:r>
      <w:r>
        <w:rPr>
          <w:spacing w:val="-18"/>
        </w:rPr>
        <w:t> </w:t>
      </w:r>
      <w:r>
        <w:rPr>
          <w:spacing w:val="-6"/>
        </w:rPr>
        <w:t>the</w:t>
      </w:r>
      <w:r>
        <w:rPr>
          <w:spacing w:val="-19"/>
        </w:rPr>
        <w:t> </w:t>
      </w:r>
      <w:r>
        <w:rPr>
          <w:spacing w:val="-6"/>
        </w:rPr>
        <w:t>value</w:t>
      </w:r>
      <w:r>
        <w:rPr>
          <w:spacing w:val="-19"/>
        </w:rPr>
        <w:t> </w:t>
      </w:r>
      <w:r>
        <w:rPr>
          <w:spacing w:val="-6"/>
        </w:rPr>
        <w:t>negotiated</w:t>
      </w:r>
      <w:r>
        <w:rPr>
          <w:spacing w:val="-18"/>
        </w:rPr>
        <w:t> </w:t>
      </w:r>
      <w:r>
        <w:rPr>
          <w:spacing w:val="-6"/>
        </w:rPr>
        <w:t>in</w:t>
      </w:r>
      <w:r>
        <w:rPr>
          <w:spacing w:val="-19"/>
        </w:rPr>
        <w:t> </w:t>
      </w:r>
      <w:r>
        <w:rPr>
          <w:spacing w:val="-6"/>
        </w:rPr>
        <w:t>your</w:t>
      </w:r>
      <w:r>
        <w:rPr>
          <w:spacing w:val="-18"/>
        </w:rPr>
        <w:t> </w:t>
      </w:r>
      <w:r>
        <w:rPr>
          <w:spacing w:val="-6"/>
        </w:rPr>
        <w:t>Itaú</w:t>
      </w:r>
      <w:r>
        <w:rPr>
          <w:spacing w:val="-20"/>
        </w:rPr>
        <w:t> </w:t>
      </w:r>
      <w:r>
        <w:rPr>
          <w:spacing w:val="-6"/>
        </w:rPr>
        <w:t>account. </w:t>
      </w:r>
      <w:bookmarkStart w:name="_bookmark48" w:id="49"/>
      <w:bookmarkEnd w:id="49"/>
      <w:r>
        <w:rPr/>
      </w:r>
      <w:r>
        <w:rPr>
          <w:color w:val="00AFAC"/>
        </w:rPr>
        <w:t>QR</w:t>
      </w:r>
      <w:r>
        <w:rPr>
          <w:color w:val="00AFAC"/>
          <w:spacing w:val="-27"/>
        </w:rPr>
        <w:t> </w:t>
      </w:r>
      <w:r>
        <w:rPr>
          <w:color w:val="00AFAC"/>
        </w:rPr>
        <w:t>Code</w:t>
      </w:r>
      <w:r>
        <w:rPr>
          <w:color w:val="00AFAC"/>
          <w:spacing w:val="-26"/>
        </w:rPr>
        <w:t> </w:t>
      </w:r>
      <w:r>
        <w:rPr>
          <w:color w:val="00AFAC"/>
        </w:rPr>
        <w:t>Pix</w:t>
      </w:r>
      <w:r>
        <w:rPr>
          <w:color w:val="00AFAC"/>
          <w:spacing w:val="-27"/>
        </w:rPr>
        <w:t> </w:t>
      </w:r>
      <w:r>
        <w:rPr>
          <w:color w:val="00AFAC"/>
        </w:rPr>
        <w:t>request</w:t>
      </w:r>
    </w:p>
    <w:p>
      <w:pPr>
        <w:pStyle w:val="BodyText"/>
        <w:spacing w:line="216" w:lineRule="exact"/>
        <w:ind w:left="153"/>
      </w:pPr>
      <w:r>
        <w:rPr>
          <w:spacing w:val="2"/>
          <w:w w:val="90"/>
        </w:rPr>
        <w:t>Transaction</w:t>
      </w:r>
      <w:r>
        <w:rPr>
          <w:spacing w:val="4"/>
        </w:rPr>
        <w:t> </w:t>
      </w:r>
      <w:r>
        <w:rPr>
          <w:spacing w:val="-4"/>
        </w:rPr>
        <w:t>flow</w:t>
      </w:r>
    </w:p>
    <w:p>
      <w:pPr>
        <w:pStyle w:val="BodyText"/>
        <w:spacing w:line="290" w:lineRule="auto" w:before="219"/>
        <w:ind w:left="153" w:right="734"/>
      </w:pPr>
      <w:r>
        <w:rPr>
          <w:spacing w:val="-4"/>
        </w:rPr>
        <w:t>To</w:t>
      </w:r>
      <w:r>
        <w:rPr>
          <w:spacing w:val="-26"/>
        </w:rPr>
        <w:t> </w:t>
      </w:r>
      <w:r>
        <w:rPr>
          <w:spacing w:val="-4"/>
        </w:rPr>
        <w:t>detail</w:t>
      </w:r>
      <w:r>
        <w:rPr>
          <w:spacing w:val="-27"/>
        </w:rPr>
        <w:t> </w:t>
      </w:r>
      <w:r>
        <w:rPr>
          <w:spacing w:val="-4"/>
        </w:rPr>
        <w:t>the</w:t>
      </w:r>
      <w:r>
        <w:rPr>
          <w:spacing w:val="-25"/>
        </w:rPr>
        <w:t> </w:t>
      </w:r>
      <w:r>
        <w:rPr>
          <w:spacing w:val="-4"/>
        </w:rPr>
        <w:t>transactional</w:t>
      </w:r>
      <w:r>
        <w:rPr>
          <w:spacing w:val="-28"/>
        </w:rPr>
        <w:t> </w:t>
      </w:r>
      <w:r>
        <w:rPr>
          <w:spacing w:val="-4"/>
        </w:rPr>
        <w:t>flow,</w:t>
      </w:r>
      <w:r>
        <w:rPr>
          <w:spacing w:val="-26"/>
        </w:rPr>
        <w:t> </w:t>
      </w:r>
      <w:r>
        <w:rPr>
          <w:spacing w:val="-4"/>
        </w:rPr>
        <w:t>see</w:t>
      </w:r>
      <w:r>
        <w:rPr>
          <w:spacing w:val="-26"/>
        </w:rPr>
        <w:t> </w:t>
      </w:r>
      <w:r>
        <w:rPr>
          <w:spacing w:val="-4"/>
        </w:rPr>
        <w:t>below</w:t>
      </w:r>
      <w:r>
        <w:rPr>
          <w:spacing w:val="-26"/>
        </w:rPr>
        <w:t> </w:t>
      </w:r>
      <w:r>
        <w:rPr>
          <w:spacing w:val="-4"/>
        </w:rPr>
        <w:t>the</w:t>
      </w:r>
      <w:r>
        <w:rPr>
          <w:spacing w:val="-26"/>
        </w:rPr>
        <w:t> </w:t>
      </w:r>
      <w:r>
        <w:rPr>
          <w:spacing w:val="-4"/>
        </w:rPr>
        <w:t>request,</w:t>
      </w:r>
      <w:r>
        <w:rPr>
          <w:spacing w:val="-24"/>
        </w:rPr>
        <w:t> </w:t>
      </w:r>
      <w:r>
        <w:rPr>
          <w:spacing w:val="-4"/>
        </w:rPr>
        <w:t>payment,</w:t>
      </w:r>
      <w:r>
        <w:rPr>
          <w:spacing w:val="-26"/>
        </w:rPr>
        <w:t> </w:t>
      </w:r>
      <w:r>
        <w:rPr>
          <w:spacing w:val="-4"/>
        </w:rPr>
        <w:t>and</w:t>
      </w:r>
      <w:r>
        <w:rPr>
          <w:spacing w:val="-26"/>
        </w:rPr>
        <w:t> </w:t>
      </w:r>
      <w:r>
        <w:rPr>
          <w:spacing w:val="-4"/>
        </w:rPr>
        <w:t>receipt</w:t>
      </w:r>
      <w:r>
        <w:rPr>
          <w:spacing w:val="-27"/>
        </w:rPr>
        <w:t> </w:t>
      </w:r>
      <w:r>
        <w:rPr>
          <w:spacing w:val="-4"/>
        </w:rPr>
        <w:t>of</w:t>
      </w:r>
      <w:r>
        <w:rPr>
          <w:spacing w:val="-26"/>
        </w:rPr>
        <w:t> </w:t>
      </w:r>
      <w:r>
        <w:rPr>
          <w:spacing w:val="-4"/>
        </w:rPr>
        <w:t>payment</w:t>
      </w:r>
      <w:r>
        <w:rPr>
          <w:spacing w:val="-27"/>
        </w:rPr>
        <w:t> </w:t>
      </w:r>
      <w:r>
        <w:rPr>
          <w:spacing w:val="-4"/>
        </w:rPr>
        <w:t>notifications </w:t>
      </w:r>
      <w:r>
        <w:rPr>
          <w:spacing w:val="-2"/>
        </w:rPr>
        <w:t>flow.</w:t>
      </w:r>
    </w:p>
    <w:p>
      <w:pPr>
        <w:pStyle w:val="BodyText"/>
        <w:spacing w:after="0" w:line="290" w:lineRule="auto"/>
        <w:sectPr>
          <w:pgSz w:w="11910" w:h="16840"/>
          <w:pgMar w:header="618" w:footer="303" w:top="1240" w:bottom="500" w:left="566" w:right="283"/>
        </w:sectPr>
      </w:pPr>
    </w:p>
    <w:p>
      <w:pPr>
        <w:pStyle w:val="BodyText"/>
        <w:spacing w:before="175"/>
        <w:rPr>
          <w:sz w:val="20"/>
        </w:rPr>
      </w:pPr>
    </w:p>
    <w:p>
      <w:pPr>
        <w:spacing w:line="240" w:lineRule="auto"/>
        <w:ind w:left="321" w:right="0" w:firstLine="0"/>
        <w:rPr>
          <w:sz w:val="20"/>
        </w:rPr>
      </w:pPr>
      <w:r>
        <w:rPr>
          <w:sz w:val="20"/>
        </w:rPr>
        <w:drawing>
          <wp:inline distT="0" distB="0" distL="0" distR="0">
            <wp:extent cx="5867686" cy="2667000"/>
            <wp:effectExtent l="0" t="0" r="0" b="0"/>
            <wp:docPr id="228" name="Image 228" descr="Linha do tempo  Descrição gerada automaticamente"/>
            <wp:cNvGraphicFramePr>
              <a:graphicFrameLocks/>
            </wp:cNvGraphicFramePr>
            <a:graphic>
              <a:graphicData uri="http://schemas.openxmlformats.org/drawingml/2006/picture">
                <pic:pic>
                  <pic:nvPicPr>
                    <pic:cNvPr id="228" name="Image 228" descr="Linha do tempo  Descrição gerada automaticamente"/>
                    <pic:cNvPicPr/>
                  </pic:nvPicPr>
                  <pic:blipFill>
                    <a:blip r:embed="rId68" cstate="print"/>
                    <a:stretch>
                      <a:fillRect/>
                    </a:stretch>
                  </pic:blipFill>
                  <pic:spPr>
                    <a:xfrm>
                      <a:off x="0" y="0"/>
                      <a:ext cx="5867686" cy="2667000"/>
                    </a:xfrm>
                    <a:prstGeom prst="rect">
                      <a:avLst/>
                    </a:prstGeom>
                  </pic:spPr>
                </pic:pic>
              </a:graphicData>
            </a:graphic>
          </wp:inline>
        </w:drawing>
      </w:r>
      <w:r>
        <w:rPr>
          <w:sz w:val="20"/>
        </w:rPr>
      </w:r>
    </w:p>
    <w:p>
      <w:pPr>
        <w:pStyle w:val="BodyText"/>
        <w:spacing w:before="45"/>
      </w:pPr>
    </w:p>
    <w:p>
      <w:pPr>
        <w:pStyle w:val="BodyText"/>
        <w:ind w:left="153"/>
      </w:pPr>
      <w:r>
        <w:rPr>
          <w:w w:val="90"/>
        </w:rPr>
        <w:t>QR</w:t>
      </w:r>
      <w:r>
        <w:rPr>
          <w:spacing w:val="-15"/>
          <w:w w:val="90"/>
        </w:rPr>
        <w:t> </w:t>
      </w:r>
      <w:r>
        <w:rPr>
          <w:w w:val="90"/>
        </w:rPr>
        <w:t>Code</w:t>
      </w:r>
      <w:r>
        <w:rPr>
          <w:spacing w:val="-13"/>
          <w:w w:val="90"/>
        </w:rPr>
        <w:t> </w:t>
      </w:r>
      <w:r>
        <w:rPr>
          <w:w w:val="90"/>
        </w:rPr>
        <w:t>request</w:t>
      </w:r>
      <w:r>
        <w:rPr>
          <w:spacing w:val="-13"/>
          <w:w w:val="90"/>
        </w:rPr>
        <w:t> </w:t>
      </w:r>
      <w:r>
        <w:rPr>
          <w:spacing w:val="-2"/>
          <w:w w:val="90"/>
        </w:rPr>
        <w:t>example:</w:t>
      </w:r>
    </w:p>
    <w:p>
      <w:pPr>
        <w:pStyle w:val="BodyText"/>
        <w:spacing w:before="111"/>
        <w:rPr>
          <w:sz w:val="20"/>
        </w:rPr>
      </w:pPr>
      <w:r>
        <w:rPr>
          <w:sz w:val="20"/>
        </w:rPr>
        <w:drawing>
          <wp:anchor distT="0" distB="0" distL="0" distR="0" allowOverlap="1" layoutInCell="1" locked="0" behindDoc="1" simplePos="0" relativeHeight="487649280">
            <wp:simplePos x="0" y="0"/>
            <wp:positionH relativeFrom="page">
              <wp:posOffset>603250</wp:posOffset>
            </wp:positionH>
            <wp:positionV relativeFrom="paragraph">
              <wp:posOffset>231990</wp:posOffset>
            </wp:positionV>
            <wp:extent cx="1635690" cy="242506"/>
            <wp:effectExtent l="0" t="0" r="0" b="0"/>
            <wp:wrapTopAndBottom/>
            <wp:docPr id="229" name="Image 229" descr="Uma imagem contendo Logotipo  Descrição gerada automaticamente"/>
            <wp:cNvGraphicFramePr>
              <a:graphicFrameLocks/>
            </wp:cNvGraphicFramePr>
            <a:graphic>
              <a:graphicData uri="http://schemas.openxmlformats.org/drawingml/2006/picture">
                <pic:pic>
                  <pic:nvPicPr>
                    <pic:cNvPr id="229" name="Image 229" descr="Uma imagem contendo Logotipo  Descrição gerada automaticamente"/>
                    <pic:cNvPicPr/>
                  </pic:nvPicPr>
                  <pic:blipFill>
                    <a:blip r:embed="rId69" cstate="print"/>
                    <a:stretch>
                      <a:fillRect/>
                    </a:stretch>
                  </pic:blipFill>
                  <pic:spPr>
                    <a:xfrm>
                      <a:off x="0" y="0"/>
                      <a:ext cx="1635690" cy="24250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49792">
                <wp:simplePos x="0" y="0"/>
                <wp:positionH relativeFrom="page">
                  <wp:posOffset>457200</wp:posOffset>
                </wp:positionH>
                <wp:positionV relativeFrom="paragraph">
                  <wp:posOffset>684088</wp:posOffset>
                </wp:positionV>
                <wp:extent cx="5754370" cy="1309370"/>
                <wp:effectExtent l="0" t="0" r="0" b="0"/>
                <wp:wrapTopAndBottom/>
                <wp:docPr id="230" name="Textbox 230"/>
                <wp:cNvGraphicFramePr>
                  <a:graphicFrameLocks/>
                </wp:cNvGraphicFramePr>
                <a:graphic>
                  <a:graphicData uri="http://schemas.microsoft.com/office/word/2010/wordprocessingShape">
                    <wps:wsp>
                      <wps:cNvPr id="230" name="Textbox 230"/>
                      <wps:cNvSpPr txBox="1"/>
                      <wps:spPr>
                        <a:xfrm>
                          <a:off x="0" y="0"/>
                          <a:ext cx="5754370" cy="1309370"/>
                        </a:xfrm>
                        <a:prstGeom prst="rect">
                          <a:avLst/>
                        </a:prstGeom>
                        <a:solidFill>
                          <a:srgbClr val="ECE7E2"/>
                        </a:solidFill>
                      </wps:spPr>
                      <wps:txbx>
                        <w:txbxContent>
                          <w:p>
                            <w:pPr>
                              <w:spacing w:line="240" w:lineRule="exact" w:before="0"/>
                              <w:ind w:left="107" w:right="0" w:firstLine="0"/>
                              <w:jc w:val="left"/>
                              <w:rPr>
                                <w:rFonts w:ascii="Monaco"/>
                                <w:color w:val="000000"/>
                                <w:sz w:val="22"/>
                              </w:rPr>
                            </w:pPr>
                            <w:r>
                              <w:rPr>
                                <w:rFonts w:ascii="Monaco"/>
                                <w:color w:val="000000"/>
                                <w:spacing w:val="-10"/>
                                <w:sz w:val="22"/>
                              </w:rPr>
                              <w:t>{</w:t>
                            </w:r>
                          </w:p>
                          <w:p>
                            <w:pPr>
                              <w:spacing w:line="258" w:lineRule="exact" w:before="0"/>
                              <w:ind w:left="593" w:right="0" w:firstLine="0"/>
                              <w:jc w:val="left"/>
                              <w:rPr>
                                <w:rFonts w:ascii="Monaco"/>
                                <w:color w:val="000000"/>
                                <w:sz w:val="22"/>
                              </w:rPr>
                            </w:pPr>
                            <w:r>
                              <w:rPr>
                                <w:rFonts w:ascii="Monaco"/>
                                <w:color w:val="000000"/>
                                <w:w w:val="90"/>
                                <w:sz w:val="22"/>
                              </w:rPr>
                              <w:t>"kind":</w:t>
                            </w:r>
                            <w:r>
                              <w:rPr>
                                <w:rFonts w:ascii="Monaco"/>
                                <w:color w:val="000000"/>
                                <w:spacing w:val="-11"/>
                                <w:sz w:val="22"/>
                              </w:rPr>
                              <w:t> </w:t>
                            </w:r>
                            <w:r>
                              <w:rPr>
                                <w:rFonts w:ascii="Monaco"/>
                                <w:color w:val="000000"/>
                                <w:spacing w:val="-2"/>
                                <w:sz w:val="22"/>
                              </w:rPr>
                              <w:t>"pix",</w:t>
                            </w:r>
                          </w:p>
                          <w:p>
                            <w:pPr>
                              <w:spacing w:line="211" w:lineRule="auto" w:before="10"/>
                              <w:ind w:left="593" w:right="4386" w:firstLine="0"/>
                              <w:jc w:val="left"/>
                              <w:rPr>
                                <w:rFonts w:ascii="Monaco"/>
                                <w:color w:val="000000"/>
                                <w:sz w:val="22"/>
                              </w:rPr>
                            </w:pPr>
                            <w:r>
                              <w:rPr>
                                <w:rFonts w:ascii="Monaco"/>
                                <w:color w:val="000000"/>
                                <w:w w:val="90"/>
                                <w:sz w:val="22"/>
                              </w:rPr>
                              <w:t>"reference": "pix{{reference}}", </w:t>
                            </w:r>
                            <w:r>
                              <w:rPr>
                                <w:rFonts w:ascii="Monaco"/>
                                <w:color w:val="000000"/>
                                <w:sz w:val="22"/>
                              </w:rPr>
                              <w:t>"amount":</w:t>
                            </w:r>
                            <w:r>
                              <w:rPr>
                                <w:rFonts w:ascii="Monaco"/>
                                <w:color w:val="000000"/>
                                <w:spacing w:val="-35"/>
                                <w:sz w:val="22"/>
                              </w:rPr>
                              <w:t> </w:t>
                            </w:r>
                            <w:r>
                              <w:rPr>
                                <w:rFonts w:ascii="Monaco"/>
                                <w:color w:val="000000"/>
                                <w:sz w:val="22"/>
                              </w:rPr>
                              <w:t>"3900",</w:t>
                            </w:r>
                          </w:p>
                          <w:p>
                            <w:pPr>
                              <w:spacing w:line="246" w:lineRule="exact" w:before="0"/>
                              <w:ind w:left="593" w:right="0" w:firstLine="0"/>
                              <w:jc w:val="left"/>
                              <w:rPr>
                                <w:rFonts w:ascii="Monaco"/>
                                <w:color w:val="000000"/>
                                <w:sz w:val="22"/>
                              </w:rPr>
                            </w:pPr>
                            <w:r>
                              <w:rPr>
                                <w:rFonts w:ascii="Monaco"/>
                                <w:color w:val="000000"/>
                                <w:w w:val="90"/>
                                <w:sz w:val="22"/>
                              </w:rPr>
                              <w:t>"qrCode":</w:t>
                            </w:r>
                            <w:r>
                              <w:rPr>
                                <w:rFonts w:ascii="Monaco"/>
                                <w:color w:val="000000"/>
                                <w:spacing w:val="-11"/>
                                <w:sz w:val="22"/>
                              </w:rPr>
                              <w:t> </w:t>
                            </w:r>
                            <w:r>
                              <w:rPr>
                                <w:rFonts w:ascii="Monaco"/>
                                <w:color w:val="000000"/>
                                <w:spacing w:val="-10"/>
                                <w:sz w:val="22"/>
                              </w:rPr>
                              <w:t>{</w:t>
                            </w:r>
                          </w:p>
                          <w:p>
                            <w:pPr>
                              <w:spacing w:line="257" w:lineRule="exact" w:before="0"/>
                              <w:ind w:left="1078" w:right="0" w:firstLine="0"/>
                              <w:jc w:val="left"/>
                              <w:rPr>
                                <w:rFonts w:ascii="Monaco"/>
                                <w:color w:val="000000"/>
                                <w:sz w:val="22"/>
                              </w:rPr>
                            </w:pPr>
                            <w:r>
                              <w:rPr>
                                <w:rFonts w:ascii="Monaco"/>
                                <w:color w:val="000000"/>
                                <w:w w:val="90"/>
                                <w:sz w:val="22"/>
                              </w:rPr>
                              <w:t>"Date</w:t>
                            </w:r>
                            <w:r>
                              <w:rPr>
                                <w:rFonts w:ascii="Monaco"/>
                                <w:color w:val="000000"/>
                                <w:spacing w:val="-1"/>
                                <w:sz w:val="22"/>
                              </w:rPr>
                              <w:t> </w:t>
                            </w:r>
                            <w:r>
                              <w:rPr>
                                <w:rFonts w:ascii="Monaco"/>
                                <w:color w:val="000000"/>
                                <w:w w:val="90"/>
                                <w:sz w:val="22"/>
                              </w:rPr>
                              <w:t>timeExpiration":"2023-09-</w:t>
                            </w:r>
                            <w:r>
                              <w:rPr>
                                <w:rFonts w:ascii="Monaco"/>
                                <w:color w:val="000000"/>
                                <w:spacing w:val="-2"/>
                                <w:w w:val="90"/>
                                <w:sz w:val="22"/>
                              </w:rPr>
                              <w:t>30T13:15:59"</w:t>
                            </w:r>
                          </w:p>
                          <w:p>
                            <w:pPr>
                              <w:spacing w:line="258" w:lineRule="exact" w:before="0"/>
                              <w:ind w:left="593" w:right="0" w:firstLine="0"/>
                              <w:jc w:val="left"/>
                              <w:rPr>
                                <w:rFonts w:ascii="Monaco"/>
                                <w:color w:val="000000"/>
                                <w:sz w:val="22"/>
                              </w:rPr>
                            </w:pPr>
                            <w:r>
                              <w:rPr>
                                <w:rFonts w:ascii="Monaco"/>
                                <w:color w:val="000000"/>
                                <w:spacing w:val="-10"/>
                                <w:sz w:val="22"/>
                              </w:rPr>
                              <w:t>}</w:t>
                            </w:r>
                          </w:p>
                          <w:p>
                            <w:pPr>
                              <w:spacing w:line="276" w:lineRule="exact" w:before="0"/>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anchor>
            </w:drawing>
          </mc:Choice>
          <mc:Fallback>
            <w:pict>
              <v:shape style="position:absolute;margin-left:36pt;margin-top:53.8652pt;width:453.1pt;height:103.1pt;mso-position-horizontal-relative:page;mso-position-vertical-relative:paragraph;z-index:-15666688;mso-wrap-distance-left:0;mso-wrap-distance-right:0" type="#_x0000_t202" id="docshape194" filled="true" fillcolor="#ece7e2" stroked="false">
                <v:textbox inset="0,0,0,0">
                  <w:txbxContent>
                    <w:p>
                      <w:pPr>
                        <w:spacing w:line="240" w:lineRule="exact" w:before="0"/>
                        <w:ind w:left="107" w:right="0" w:firstLine="0"/>
                        <w:jc w:val="left"/>
                        <w:rPr>
                          <w:rFonts w:ascii="Monaco"/>
                          <w:color w:val="000000"/>
                          <w:sz w:val="22"/>
                        </w:rPr>
                      </w:pPr>
                      <w:r>
                        <w:rPr>
                          <w:rFonts w:ascii="Monaco"/>
                          <w:color w:val="000000"/>
                          <w:spacing w:val="-10"/>
                          <w:sz w:val="22"/>
                        </w:rPr>
                        <w:t>{</w:t>
                      </w:r>
                    </w:p>
                    <w:p>
                      <w:pPr>
                        <w:spacing w:line="258" w:lineRule="exact" w:before="0"/>
                        <w:ind w:left="593" w:right="0" w:firstLine="0"/>
                        <w:jc w:val="left"/>
                        <w:rPr>
                          <w:rFonts w:ascii="Monaco"/>
                          <w:color w:val="000000"/>
                          <w:sz w:val="22"/>
                        </w:rPr>
                      </w:pPr>
                      <w:r>
                        <w:rPr>
                          <w:rFonts w:ascii="Monaco"/>
                          <w:color w:val="000000"/>
                          <w:w w:val="90"/>
                          <w:sz w:val="22"/>
                        </w:rPr>
                        <w:t>"kind":</w:t>
                      </w:r>
                      <w:r>
                        <w:rPr>
                          <w:rFonts w:ascii="Monaco"/>
                          <w:color w:val="000000"/>
                          <w:spacing w:val="-11"/>
                          <w:sz w:val="22"/>
                        </w:rPr>
                        <w:t> </w:t>
                      </w:r>
                      <w:r>
                        <w:rPr>
                          <w:rFonts w:ascii="Monaco"/>
                          <w:color w:val="000000"/>
                          <w:spacing w:val="-2"/>
                          <w:sz w:val="22"/>
                        </w:rPr>
                        <w:t>"pix",</w:t>
                      </w:r>
                    </w:p>
                    <w:p>
                      <w:pPr>
                        <w:spacing w:line="211" w:lineRule="auto" w:before="10"/>
                        <w:ind w:left="593" w:right="4386" w:firstLine="0"/>
                        <w:jc w:val="left"/>
                        <w:rPr>
                          <w:rFonts w:ascii="Monaco"/>
                          <w:color w:val="000000"/>
                          <w:sz w:val="22"/>
                        </w:rPr>
                      </w:pPr>
                      <w:r>
                        <w:rPr>
                          <w:rFonts w:ascii="Monaco"/>
                          <w:color w:val="000000"/>
                          <w:w w:val="90"/>
                          <w:sz w:val="22"/>
                        </w:rPr>
                        <w:t>"reference": "pix{{reference}}", </w:t>
                      </w:r>
                      <w:r>
                        <w:rPr>
                          <w:rFonts w:ascii="Monaco"/>
                          <w:color w:val="000000"/>
                          <w:sz w:val="22"/>
                        </w:rPr>
                        <w:t>"amount":</w:t>
                      </w:r>
                      <w:r>
                        <w:rPr>
                          <w:rFonts w:ascii="Monaco"/>
                          <w:color w:val="000000"/>
                          <w:spacing w:val="-35"/>
                          <w:sz w:val="22"/>
                        </w:rPr>
                        <w:t> </w:t>
                      </w:r>
                      <w:r>
                        <w:rPr>
                          <w:rFonts w:ascii="Monaco"/>
                          <w:color w:val="000000"/>
                          <w:sz w:val="22"/>
                        </w:rPr>
                        <w:t>"3900",</w:t>
                      </w:r>
                    </w:p>
                    <w:p>
                      <w:pPr>
                        <w:spacing w:line="246" w:lineRule="exact" w:before="0"/>
                        <w:ind w:left="593" w:right="0" w:firstLine="0"/>
                        <w:jc w:val="left"/>
                        <w:rPr>
                          <w:rFonts w:ascii="Monaco"/>
                          <w:color w:val="000000"/>
                          <w:sz w:val="22"/>
                        </w:rPr>
                      </w:pPr>
                      <w:r>
                        <w:rPr>
                          <w:rFonts w:ascii="Monaco"/>
                          <w:color w:val="000000"/>
                          <w:w w:val="90"/>
                          <w:sz w:val="22"/>
                        </w:rPr>
                        <w:t>"qrCode":</w:t>
                      </w:r>
                      <w:r>
                        <w:rPr>
                          <w:rFonts w:ascii="Monaco"/>
                          <w:color w:val="000000"/>
                          <w:spacing w:val="-11"/>
                          <w:sz w:val="22"/>
                        </w:rPr>
                        <w:t> </w:t>
                      </w:r>
                      <w:r>
                        <w:rPr>
                          <w:rFonts w:ascii="Monaco"/>
                          <w:color w:val="000000"/>
                          <w:spacing w:val="-10"/>
                          <w:sz w:val="22"/>
                        </w:rPr>
                        <w:t>{</w:t>
                      </w:r>
                    </w:p>
                    <w:p>
                      <w:pPr>
                        <w:spacing w:line="257" w:lineRule="exact" w:before="0"/>
                        <w:ind w:left="1078" w:right="0" w:firstLine="0"/>
                        <w:jc w:val="left"/>
                        <w:rPr>
                          <w:rFonts w:ascii="Monaco"/>
                          <w:color w:val="000000"/>
                          <w:sz w:val="22"/>
                        </w:rPr>
                      </w:pPr>
                      <w:r>
                        <w:rPr>
                          <w:rFonts w:ascii="Monaco"/>
                          <w:color w:val="000000"/>
                          <w:w w:val="90"/>
                          <w:sz w:val="22"/>
                        </w:rPr>
                        <w:t>"Date</w:t>
                      </w:r>
                      <w:r>
                        <w:rPr>
                          <w:rFonts w:ascii="Monaco"/>
                          <w:color w:val="000000"/>
                          <w:spacing w:val="-1"/>
                          <w:sz w:val="22"/>
                        </w:rPr>
                        <w:t> </w:t>
                      </w:r>
                      <w:r>
                        <w:rPr>
                          <w:rFonts w:ascii="Monaco"/>
                          <w:color w:val="000000"/>
                          <w:w w:val="90"/>
                          <w:sz w:val="22"/>
                        </w:rPr>
                        <w:t>timeExpiration":"2023-09-</w:t>
                      </w:r>
                      <w:r>
                        <w:rPr>
                          <w:rFonts w:ascii="Monaco"/>
                          <w:color w:val="000000"/>
                          <w:spacing w:val="-2"/>
                          <w:w w:val="90"/>
                          <w:sz w:val="22"/>
                        </w:rPr>
                        <w:t>30T13:15:59"</w:t>
                      </w:r>
                    </w:p>
                    <w:p>
                      <w:pPr>
                        <w:spacing w:line="258" w:lineRule="exact" w:before="0"/>
                        <w:ind w:left="593" w:right="0" w:firstLine="0"/>
                        <w:jc w:val="left"/>
                        <w:rPr>
                          <w:rFonts w:ascii="Monaco"/>
                          <w:color w:val="000000"/>
                          <w:sz w:val="22"/>
                        </w:rPr>
                      </w:pPr>
                      <w:r>
                        <w:rPr>
                          <w:rFonts w:ascii="Monaco"/>
                          <w:color w:val="000000"/>
                          <w:spacing w:val="-10"/>
                          <w:sz w:val="22"/>
                        </w:rPr>
                        <w:t>}</w:t>
                      </w:r>
                    </w:p>
                    <w:p>
                      <w:pPr>
                        <w:spacing w:line="276" w:lineRule="exact" w:before="0"/>
                        <w:ind w:left="107" w:right="0" w:firstLine="0"/>
                        <w:jc w:val="left"/>
                        <w:rPr>
                          <w:rFonts w:ascii="Monaco"/>
                          <w:color w:val="000000"/>
                          <w:sz w:val="22"/>
                        </w:rPr>
                      </w:pPr>
                      <w:r>
                        <w:rPr>
                          <w:rFonts w:ascii="Monaco"/>
                          <w:color w:val="000000"/>
                          <w:spacing w:val="-10"/>
                          <w:sz w:val="22"/>
                        </w:rPr>
                        <w:t>}</w:t>
                      </w:r>
                    </w:p>
                  </w:txbxContent>
                </v:textbox>
                <v:fill type="solid"/>
                <w10:wrap type="topAndBottom"/>
              </v:shape>
            </w:pict>
          </mc:Fallback>
        </mc:AlternateContent>
      </w:r>
    </w:p>
    <w:p>
      <w:pPr>
        <w:pStyle w:val="BodyText"/>
        <w:spacing w:before="76"/>
        <w:rPr>
          <w:sz w:val="20"/>
        </w:rPr>
      </w:pPr>
    </w:p>
    <w:p>
      <w:pPr>
        <w:pStyle w:val="BodyText"/>
        <w:spacing w:before="22"/>
        <w:ind w:left="153"/>
      </w:pPr>
      <w:r>
        <w:rPr>
          <w:spacing w:val="-6"/>
        </w:rPr>
        <w:t>Description</w:t>
      </w:r>
      <w:r>
        <w:rPr>
          <w:spacing w:val="-15"/>
        </w:rPr>
        <w:t> </w:t>
      </w:r>
      <w:r>
        <w:rPr>
          <w:spacing w:val="-6"/>
        </w:rPr>
        <w:t>of</w:t>
      </w:r>
      <w:r>
        <w:rPr>
          <w:spacing w:val="-14"/>
        </w:rPr>
        <w:t> </w:t>
      </w:r>
      <w:r>
        <w:rPr>
          <w:spacing w:val="-6"/>
        </w:rPr>
        <w:t>fields:</w:t>
      </w:r>
    </w:p>
    <w:p>
      <w:pPr>
        <w:pStyle w:val="BodyText"/>
        <w:spacing w:before="88" w:after="1"/>
        <w:rPr>
          <w:sz w:val="20"/>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787"/>
        <w:gridCol w:w="1179"/>
        <w:gridCol w:w="1618"/>
        <w:gridCol w:w="1441"/>
        <w:gridCol w:w="2648"/>
      </w:tblGrid>
      <w:tr>
        <w:trPr>
          <w:trHeight w:val="309" w:hRule="atLeast"/>
        </w:trPr>
        <w:tc>
          <w:tcPr>
            <w:tcW w:w="2787" w:type="dxa"/>
          </w:tcPr>
          <w:p>
            <w:pPr>
              <w:pStyle w:val="TableParagraph"/>
              <w:spacing w:line="267" w:lineRule="exact" w:before="22"/>
              <w:ind w:left="107"/>
              <w:rPr>
                <w:sz w:val="24"/>
              </w:rPr>
            </w:pPr>
            <w:r>
              <w:rPr>
                <w:spacing w:val="-4"/>
                <w:sz w:val="24"/>
              </w:rPr>
              <w:t>Name</w:t>
            </w:r>
          </w:p>
        </w:tc>
        <w:tc>
          <w:tcPr>
            <w:tcW w:w="1179" w:type="dxa"/>
          </w:tcPr>
          <w:p>
            <w:pPr>
              <w:pStyle w:val="TableParagraph"/>
              <w:spacing w:line="267" w:lineRule="exact" w:before="22"/>
              <w:ind w:left="107"/>
              <w:rPr>
                <w:sz w:val="24"/>
              </w:rPr>
            </w:pPr>
            <w:r>
              <w:rPr>
                <w:spacing w:val="-4"/>
                <w:w w:val="95"/>
                <w:sz w:val="24"/>
              </w:rPr>
              <w:t>Size</w:t>
            </w:r>
          </w:p>
        </w:tc>
        <w:tc>
          <w:tcPr>
            <w:tcW w:w="1618" w:type="dxa"/>
          </w:tcPr>
          <w:p>
            <w:pPr>
              <w:pStyle w:val="TableParagraph"/>
              <w:spacing w:line="267" w:lineRule="exact" w:before="22"/>
              <w:ind w:left="107"/>
              <w:rPr>
                <w:sz w:val="24"/>
              </w:rPr>
            </w:pPr>
            <w:r>
              <w:rPr>
                <w:spacing w:val="-4"/>
                <w:sz w:val="24"/>
              </w:rPr>
              <w:t>Type</w:t>
            </w:r>
          </w:p>
        </w:tc>
        <w:tc>
          <w:tcPr>
            <w:tcW w:w="1441" w:type="dxa"/>
          </w:tcPr>
          <w:p>
            <w:pPr>
              <w:pStyle w:val="TableParagraph"/>
              <w:spacing w:line="267" w:lineRule="exact" w:before="22"/>
              <w:ind w:left="104"/>
              <w:rPr>
                <w:sz w:val="24"/>
              </w:rPr>
            </w:pPr>
            <w:r>
              <w:rPr>
                <w:spacing w:val="-2"/>
                <w:sz w:val="24"/>
              </w:rPr>
              <w:t>Mandatory</w:t>
            </w:r>
          </w:p>
        </w:tc>
        <w:tc>
          <w:tcPr>
            <w:tcW w:w="2648" w:type="dxa"/>
          </w:tcPr>
          <w:p>
            <w:pPr>
              <w:pStyle w:val="TableParagraph"/>
              <w:spacing w:line="267" w:lineRule="exact" w:before="22"/>
              <w:ind w:left="106"/>
              <w:rPr>
                <w:sz w:val="24"/>
              </w:rPr>
            </w:pPr>
            <w:r>
              <w:rPr>
                <w:spacing w:val="-2"/>
                <w:sz w:val="24"/>
              </w:rPr>
              <w:t>Description</w:t>
            </w:r>
          </w:p>
        </w:tc>
      </w:tr>
      <w:tr>
        <w:trPr>
          <w:trHeight w:val="1235" w:hRule="atLeast"/>
        </w:trPr>
        <w:tc>
          <w:tcPr>
            <w:tcW w:w="2787" w:type="dxa"/>
          </w:tcPr>
          <w:p>
            <w:pPr>
              <w:pStyle w:val="TableParagraph"/>
              <w:spacing w:before="22"/>
              <w:ind w:left="107"/>
              <w:rPr>
                <w:sz w:val="24"/>
              </w:rPr>
            </w:pPr>
            <w:r>
              <w:rPr>
                <w:spacing w:val="-4"/>
                <w:sz w:val="24"/>
              </w:rPr>
              <w:t>kind</w:t>
            </w:r>
          </w:p>
        </w:tc>
        <w:tc>
          <w:tcPr>
            <w:tcW w:w="1179" w:type="dxa"/>
          </w:tcPr>
          <w:p>
            <w:pPr>
              <w:pStyle w:val="TableParagraph"/>
              <w:spacing w:before="0"/>
              <w:ind w:left="0"/>
              <w:rPr>
                <w:rFonts w:ascii="Times New Roman"/>
                <w:sz w:val="22"/>
              </w:rPr>
            </w:pPr>
          </w:p>
        </w:tc>
        <w:tc>
          <w:tcPr>
            <w:tcW w:w="1618" w:type="dxa"/>
          </w:tcPr>
          <w:p>
            <w:pPr>
              <w:pStyle w:val="TableParagraph"/>
              <w:spacing w:before="22"/>
              <w:ind w:left="107"/>
              <w:rPr>
                <w:sz w:val="24"/>
              </w:rPr>
            </w:pPr>
            <w:r>
              <w:rPr>
                <w:spacing w:val="-2"/>
                <w:sz w:val="24"/>
              </w:rPr>
              <w:t>Alphanumeric</w:t>
            </w:r>
          </w:p>
        </w:tc>
        <w:tc>
          <w:tcPr>
            <w:tcW w:w="1441" w:type="dxa"/>
          </w:tcPr>
          <w:p>
            <w:pPr>
              <w:pStyle w:val="TableParagraph"/>
              <w:spacing w:before="22"/>
              <w:ind w:left="104"/>
              <w:rPr>
                <w:sz w:val="24"/>
              </w:rPr>
            </w:pPr>
            <w:r>
              <w:rPr>
                <w:spacing w:val="-5"/>
                <w:w w:val="95"/>
                <w:sz w:val="24"/>
              </w:rPr>
              <w:t>Yes</w:t>
            </w:r>
          </w:p>
        </w:tc>
        <w:tc>
          <w:tcPr>
            <w:tcW w:w="2648" w:type="dxa"/>
          </w:tcPr>
          <w:p>
            <w:pPr>
              <w:pStyle w:val="TableParagraph"/>
              <w:spacing w:line="268" w:lineRule="auto" w:before="22"/>
              <w:ind w:left="106" w:right="130"/>
              <w:rPr>
                <w:sz w:val="24"/>
              </w:rPr>
            </w:pPr>
            <w:r>
              <w:rPr>
                <w:spacing w:val="-4"/>
                <w:sz w:val="24"/>
              </w:rPr>
              <w:t>Type</w:t>
            </w:r>
            <w:r>
              <w:rPr>
                <w:spacing w:val="-26"/>
                <w:sz w:val="24"/>
              </w:rPr>
              <w:t> </w:t>
            </w:r>
            <w:r>
              <w:rPr>
                <w:spacing w:val="-4"/>
                <w:sz w:val="24"/>
              </w:rPr>
              <w:t>of</w:t>
            </w:r>
            <w:r>
              <w:rPr>
                <w:spacing w:val="-25"/>
                <w:sz w:val="24"/>
              </w:rPr>
              <w:t> </w:t>
            </w:r>
            <w:r>
              <w:rPr>
                <w:spacing w:val="-4"/>
                <w:sz w:val="24"/>
              </w:rPr>
              <w:t>transaction</w:t>
            </w:r>
            <w:r>
              <w:rPr>
                <w:spacing w:val="-26"/>
                <w:sz w:val="24"/>
              </w:rPr>
              <w:t> </w:t>
            </w:r>
            <w:r>
              <w:rPr>
                <w:spacing w:val="-4"/>
                <w:sz w:val="24"/>
              </w:rPr>
              <w:t>to </w:t>
            </w:r>
            <w:r>
              <w:rPr>
                <w:sz w:val="24"/>
              </w:rPr>
              <w:t>be</w:t>
            </w:r>
            <w:r>
              <w:rPr>
                <w:spacing w:val="-6"/>
                <w:sz w:val="24"/>
              </w:rPr>
              <w:t> </w:t>
            </w:r>
            <w:r>
              <w:rPr>
                <w:sz w:val="24"/>
              </w:rPr>
              <w:t>carried</w:t>
            </w:r>
            <w:r>
              <w:rPr>
                <w:spacing w:val="-6"/>
                <w:sz w:val="24"/>
              </w:rPr>
              <w:t> </w:t>
            </w:r>
            <w:r>
              <w:rPr>
                <w:sz w:val="24"/>
              </w:rPr>
              <w:t>out.</w:t>
            </w:r>
          </w:p>
          <w:p>
            <w:pPr>
              <w:pStyle w:val="TableParagraph"/>
              <w:spacing w:before="1"/>
              <w:ind w:left="106"/>
              <w:rPr>
                <w:sz w:val="24"/>
              </w:rPr>
            </w:pPr>
            <w:r>
              <w:rPr>
                <w:w w:val="90"/>
                <w:sz w:val="24"/>
              </w:rPr>
              <w:t>For</w:t>
            </w:r>
            <w:r>
              <w:rPr>
                <w:spacing w:val="3"/>
                <w:sz w:val="24"/>
              </w:rPr>
              <w:t> </w:t>
            </w:r>
            <w:r>
              <w:rPr>
                <w:w w:val="90"/>
                <w:sz w:val="24"/>
              </w:rPr>
              <w:t>pix</w:t>
            </w:r>
            <w:r>
              <w:rPr>
                <w:sz w:val="24"/>
              </w:rPr>
              <w:t> </w:t>
            </w:r>
            <w:r>
              <w:rPr>
                <w:w w:val="90"/>
                <w:sz w:val="24"/>
              </w:rPr>
              <w:t>transactions,</w:t>
            </w:r>
            <w:r>
              <w:rPr>
                <w:spacing w:val="3"/>
                <w:sz w:val="24"/>
              </w:rPr>
              <w:t> </w:t>
            </w:r>
            <w:r>
              <w:rPr>
                <w:spacing w:val="-5"/>
                <w:w w:val="90"/>
                <w:sz w:val="24"/>
              </w:rPr>
              <w:t>use</w:t>
            </w:r>
          </w:p>
          <w:p>
            <w:pPr>
              <w:pStyle w:val="TableParagraph"/>
              <w:spacing w:line="267" w:lineRule="exact" w:before="31"/>
              <w:ind w:left="106"/>
              <w:rPr>
                <w:sz w:val="24"/>
              </w:rPr>
            </w:pPr>
            <w:r>
              <w:rPr>
                <w:spacing w:val="-5"/>
                <w:sz w:val="24"/>
              </w:rPr>
              <w:t>pix</w:t>
            </w:r>
          </w:p>
        </w:tc>
      </w:tr>
      <w:tr>
        <w:trPr>
          <w:trHeight w:val="618" w:hRule="atLeast"/>
        </w:trPr>
        <w:tc>
          <w:tcPr>
            <w:tcW w:w="2787" w:type="dxa"/>
          </w:tcPr>
          <w:p>
            <w:pPr>
              <w:pStyle w:val="TableParagraph"/>
              <w:spacing w:before="22"/>
              <w:ind w:left="107"/>
              <w:rPr>
                <w:sz w:val="24"/>
              </w:rPr>
            </w:pPr>
            <w:r>
              <w:rPr>
                <w:spacing w:val="-2"/>
                <w:sz w:val="24"/>
              </w:rPr>
              <w:t>reference</w:t>
            </w:r>
          </w:p>
        </w:tc>
        <w:tc>
          <w:tcPr>
            <w:tcW w:w="1179" w:type="dxa"/>
          </w:tcPr>
          <w:p>
            <w:pPr>
              <w:pStyle w:val="TableParagraph"/>
              <w:spacing w:before="22"/>
              <w:ind w:left="107"/>
              <w:rPr>
                <w:sz w:val="24"/>
              </w:rPr>
            </w:pPr>
            <w:r>
              <w:rPr>
                <w:spacing w:val="-5"/>
                <w:sz w:val="24"/>
              </w:rPr>
              <w:t>Until</w:t>
            </w:r>
            <w:r>
              <w:rPr>
                <w:spacing w:val="-20"/>
                <w:sz w:val="24"/>
              </w:rPr>
              <w:t> </w:t>
            </w:r>
            <w:r>
              <w:rPr>
                <w:spacing w:val="-7"/>
                <w:sz w:val="24"/>
              </w:rPr>
              <w:t>16</w:t>
            </w:r>
          </w:p>
        </w:tc>
        <w:tc>
          <w:tcPr>
            <w:tcW w:w="1618" w:type="dxa"/>
          </w:tcPr>
          <w:p>
            <w:pPr>
              <w:pStyle w:val="TableParagraph"/>
              <w:spacing w:before="22"/>
              <w:ind w:left="107"/>
              <w:rPr>
                <w:sz w:val="24"/>
              </w:rPr>
            </w:pPr>
            <w:r>
              <w:rPr>
                <w:spacing w:val="-2"/>
                <w:sz w:val="24"/>
              </w:rPr>
              <w:t>Alphanumeric</w:t>
            </w:r>
          </w:p>
        </w:tc>
        <w:tc>
          <w:tcPr>
            <w:tcW w:w="1441" w:type="dxa"/>
          </w:tcPr>
          <w:p>
            <w:pPr>
              <w:pStyle w:val="TableParagraph"/>
              <w:spacing w:before="22"/>
              <w:ind w:left="104"/>
              <w:rPr>
                <w:sz w:val="24"/>
              </w:rPr>
            </w:pPr>
            <w:r>
              <w:rPr>
                <w:spacing w:val="-5"/>
                <w:w w:val="95"/>
                <w:sz w:val="24"/>
              </w:rPr>
              <w:t>Yes</w:t>
            </w:r>
          </w:p>
        </w:tc>
        <w:tc>
          <w:tcPr>
            <w:tcW w:w="2648" w:type="dxa"/>
          </w:tcPr>
          <w:p>
            <w:pPr>
              <w:pStyle w:val="TableParagraph"/>
              <w:spacing w:before="22"/>
              <w:ind w:left="106"/>
              <w:rPr>
                <w:sz w:val="24"/>
              </w:rPr>
            </w:pPr>
            <w:r>
              <w:rPr>
                <w:w w:val="90"/>
                <w:sz w:val="24"/>
              </w:rPr>
              <w:t>Order</w:t>
            </w:r>
            <w:r>
              <w:rPr>
                <w:spacing w:val="-6"/>
                <w:sz w:val="24"/>
              </w:rPr>
              <w:t> </w:t>
            </w:r>
            <w:r>
              <w:rPr>
                <w:w w:val="90"/>
                <w:sz w:val="24"/>
              </w:rPr>
              <w:t>code</w:t>
            </w:r>
            <w:r>
              <w:rPr>
                <w:spacing w:val="-5"/>
                <w:sz w:val="24"/>
              </w:rPr>
              <w:t> </w:t>
            </w:r>
            <w:r>
              <w:rPr>
                <w:spacing w:val="-2"/>
                <w:w w:val="90"/>
                <w:sz w:val="24"/>
              </w:rPr>
              <w:t>generated</w:t>
            </w:r>
          </w:p>
          <w:p>
            <w:pPr>
              <w:pStyle w:val="TableParagraph"/>
              <w:spacing w:line="267" w:lineRule="exact" w:before="33"/>
              <w:ind w:left="106"/>
              <w:rPr>
                <w:sz w:val="24"/>
              </w:rPr>
            </w:pPr>
            <w:r>
              <w:rPr>
                <w:spacing w:val="-2"/>
                <w:sz w:val="24"/>
              </w:rPr>
              <w:t>by</w:t>
            </w:r>
            <w:r>
              <w:rPr>
                <w:spacing w:val="-25"/>
                <w:sz w:val="24"/>
              </w:rPr>
              <w:t> </w:t>
            </w:r>
            <w:r>
              <w:rPr>
                <w:spacing w:val="-2"/>
                <w:sz w:val="24"/>
              </w:rPr>
              <w:t>the</w:t>
            </w:r>
            <w:r>
              <w:rPr>
                <w:spacing w:val="-22"/>
                <w:sz w:val="24"/>
              </w:rPr>
              <w:t> </w:t>
            </w:r>
            <w:r>
              <w:rPr>
                <w:spacing w:val="-2"/>
                <w:sz w:val="24"/>
              </w:rPr>
              <w:t>establishment.</w:t>
            </w:r>
          </w:p>
        </w:tc>
      </w:tr>
      <w:tr>
        <w:trPr>
          <w:trHeight w:val="1853" w:hRule="atLeast"/>
        </w:trPr>
        <w:tc>
          <w:tcPr>
            <w:tcW w:w="2787" w:type="dxa"/>
          </w:tcPr>
          <w:p>
            <w:pPr>
              <w:pStyle w:val="TableParagraph"/>
              <w:spacing w:before="22"/>
              <w:ind w:left="107"/>
              <w:rPr>
                <w:sz w:val="24"/>
              </w:rPr>
            </w:pPr>
            <w:r>
              <w:rPr>
                <w:spacing w:val="-2"/>
                <w:sz w:val="24"/>
              </w:rPr>
              <w:t>amount</w:t>
            </w:r>
          </w:p>
        </w:tc>
        <w:tc>
          <w:tcPr>
            <w:tcW w:w="1179" w:type="dxa"/>
          </w:tcPr>
          <w:p>
            <w:pPr>
              <w:pStyle w:val="TableParagraph"/>
              <w:spacing w:before="22"/>
              <w:ind w:left="107"/>
              <w:rPr>
                <w:sz w:val="24"/>
              </w:rPr>
            </w:pPr>
            <w:r>
              <w:rPr>
                <w:spacing w:val="-5"/>
                <w:sz w:val="24"/>
              </w:rPr>
              <w:t>Until</w:t>
            </w:r>
            <w:r>
              <w:rPr>
                <w:spacing w:val="-20"/>
                <w:sz w:val="24"/>
              </w:rPr>
              <w:t> </w:t>
            </w:r>
            <w:r>
              <w:rPr>
                <w:spacing w:val="-7"/>
                <w:sz w:val="24"/>
              </w:rPr>
              <w:t>10</w:t>
            </w:r>
          </w:p>
        </w:tc>
        <w:tc>
          <w:tcPr>
            <w:tcW w:w="1618" w:type="dxa"/>
          </w:tcPr>
          <w:p>
            <w:pPr>
              <w:pStyle w:val="TableParagraph"/>
              <w:spacing w:before="22"/>
              <w:ind w:left="107"/>
              <w:rPr>
                <w:sz w:val="24"/>
              </w:rPr>
            </w:pPr>
            <w:r>
              <w:rPr>
                <w:spacing w:val="-2"/>
                <w:sz w:val="24"/>
              </w:rPr>
              <w:t>Numeric</w:t>
            </w:r>
          </w:p>
        </w:tc>
        <w:tc>
          <w:tcPr>
            <w:tcW w:w="1441" w:type="dxa"/>
          </w:tcPr>
          <w:p>
            <w:pPr>
              <w:pStyle w:val="TableParagraph"/>
              <w:spacing w:before="22"/>
              <w:ind w:left="104"/>
              <w:rPr>
                <w:sz w:val="24"/>
              </w:rPr>
            </w:pPr>
            <w:r>
              <w:rPr>
                <w:spacing w:val="-5"/>
                <w:w w:val="95"/>
                <w:sz w:val="24"/>
              </w:rPr>
              <w:t>Yes</w:t>
            </w:r>
          </w:p>
        </w:tc>
        <w:tc>
          <w:tcPr>
            <w:tcW w:w="2648" w:type="dxa"/>
          </w:tcPr>
          <w:p>
            <w:pPr>
              <w:pStyle w:val="TableParagraph"/>
              <w:spacing w:line="268" w:lineRule="auto" w:before="22"/>
              <w:ind w:left="106" w:right="130"/>
              <w:rPr>
                <w:sz w:val="24"/>
              </w:rPr>
            </w:pPr>
            <w:r>
              <w:rPr>
                <w:sz w:val="24"/>
              </w:rPr>
              <w:t>Total</w:t>
            </w:r>
            <w:r>
              <w:rPr>
                <w:spacing w:val="-27"/>
                <w:sz w:val="24"/>
              </w:rPr>
              <w:t> </w:t>
            </w:r>
            <w:r>
              <w:rPr>
                <w:sz w:val="24"/>
              </w:rPr>
              <w:t>transaction amount</w:t>
            </w:r>
            <w:r>
              <w:rPr>
                <w:spacing w:val="-26"/>
                <w:sz w:val="24"/>
              </w:rPr>
              <w:t> </w:t>
            </w:r>
            <w:r>
              <w:rPr>
                <w:sz w:val="24"/>
              </w:rPr>
              <w:t>without </w:t>
            </w:r>
            <w:r>
              <w:rPr>
                <w:spacing w:val="-8"/>
                <w:sz w:val="24"/>
              </w:rPr>
              <w:t>thousands</w:t>
            </w:r>
            <w:r>
              <w:rPr>
                <w:spacing w:val="-27"/>
                <w:sz w:val="24"/>
              </w:rPr>
              <w:t> </w:t>
            </w:r>
            <w:r>
              <w:rPr>
                <w:spacing w:val="-8"/>
                <w:sz w:val="24"/>
              </w:rPr>
              <w:t>and</w:t>
            </w:r>
            <w:r>
              <w:rPr>
                <w:spacing w:val="-27"/>
                <w:sz w:val="24"/>
              </w:rPr>
              <w:t> </w:t>
            </w:r>
            <w:r>
              <w:rPr>
                <w:spacing w:val="-8"/>
                <w:sz w:val="24"/>
              </w:rPr>
              <w:t>decimal </w:t>
            </w:r>
            <w:r>
              <w:rPr>
                <w:spacing w:val="-2"/>
                <w:sz w:val="24"/>
              </w:rPr>
              <w:t>separator.</w:t>
            </w:r>
          </w:p>
          <w:p>
            <w:pPr>
              <w:pStyle w:val="TableParagraph"/>
              <w:spacing w:line="273" w:lineRule="exact" w:before="0"/>
              <w:ind w:left="106"/>
              <w:rPr>
                <w:sz w:val="24"/>
              </w:rPr>
            </w:pPr>
            <w:r>
              <w:rPr>
                <w:spacing w:val="2"/>
                <w:w w:val="85"/>
                <w:sz w:val="24"/>
              </w:rPr>
              <w:t>Examples:</w:t>
            </w:r>
            <w:r>
              <w:rPr>
                <w:spacing w:val="-1"/>
                <w:sz w:val="24"/>
              </w:rPr>
              <w:t> </w:t>
            </w:r>
            <w:r>
              <w:rPr>
                <w:spacing w:val="2"/>
                <w:w w:val="85"/>
                <w:sz w:val="24"/>
              </w:rPr>
              <w:t>R$10.00</w:t>
            </w:r>
            <w:r>
              <w:rPr>
                <w:spacing w:val="2"/>
                <w:sz w:val="24"/>
              </w:rPr>
              <w:t> </w:t>
            </w:r>
            <w:r>
              <w:rPr>
                <w:spacing w:val="-10"/>
                <w:w w:val="85"/>
                <w:sz w:val="24"/>
              </w:rPr>
              <w:t>=</w:t>
            </w:r>
          </w:p>
          <w:p>
            <w:pPr>
              <w:pStyle w:val="TableParagraph"/>
              <w:spacing w:line="267" w:lineRule="exact" w:before="34"/>
              <w:ind w:left="106"/>
              <w:rPr>
                <w:sz w:val="24"/>
              </w:rPr>
            </w:pPr>
            <w:r>
              <w:rPr>
                <w:spacing w:val="-4"/>
                <w:sz w:val="24"/>
              </w:rPr>
              <w:t>1000</w:t>
            </w:r>
          </w:p>
        </w:tc>
      </w:tr>
      <w:tr>
        <w:trPr>
          <w:trHeight w:val="309" w:hRule="atLeast"/>
        </w:trPr>
        <w:tc>
          <w:tcPr>
            <w:tcW w:w="2787" w:type="dxa"/>
          </w:tcPr>
          <w:p>
            <w:pPr>
              <w:pStyle w:val="TableParagraph"/>
              <w:spacing w:line="267" w:lineRule="exact" w:before="22"/>
              <w:ind w:left="107"/>
              <w:rPr>
                <w:sz w:val="24"/>
              </w:rPr>
            </w:pPr>
            <w:r>
              <w:rPr>
                <w:spacing w:val="-2"/>
                <w:sz w:val="24"/>
              </w:rPr>
              <w:t>qrCode</w:t>
            </w:r>
          </w:p>
        </w:tc>
        <w:tc>
          <w:tcPr>
            <w:tcW w:w="1179" w:type="dxa"/>
          </w:tcPr>
          <w:p>
            <w:pPr>
              <w:pStyle w:val="TableParagraph"/>
              <w:spacing w:before="0"/>
              <w:ind w:left="0"/>
              <w:rPr>
                <w:rFonts w:ascii="Times New Roman"/>
                <w:sz w:val="22"/>
              </w:rPr>
            </w:pPr>
          </w:p>
        </w:tc>
        <w:tc>
          <w:tcPr>
            <w:tcW w:w="1618" w:type="dxa"/>
          </w:tcPr>
          <w:p>
            <w:pPr>
              <w:pStyle w:val="TableParagraph"/>
              <w:spacing w:before="0"/>
              <w:ind w:left="0"/>
              <w:rPr>
                <w:rFonts w:ascii="Times New Roman"/>
                <w:sz w:val="22"/>
              </w:rPr>
            </w:pPr>
          </w:p>
        </w:tc>
        <w:tc>
          <w:tcPr>
            <w:tcW w:w="1441" w:type="dxa"/>
          </w:tcPr>
          <w:p>
            <w:pPr>
              <w:pStyle w:val="TableParagraph"/>
              <w:spacing w:before="0"/>
              <w:ind w:left="0"/>
              <w:rPr>
                <w:rFonts w:ascii="Times New Roman"/>
                <w:sz w:val="22"/>
              </w:rPr>
            </w:pPr>
          </w:p>
        </w:tc>
        <w:tc>
          <w:tcPr>
            <w:tcW w:w="2648" w:type="dxa"/>
          </w:tcPr>
          <w:p>
            <w:pPr>
              <w:pStyle w:val="TableParagraph"/>
              <w:spacing w:line="267" w:lineRule="exact" w:before="22"/>
              <w:ind w:left="106"/>
              <w:rPr>
                <w:sz w:val="24"/>
              </w:rPr>
            </w:pPr>
            <w:r>
              <w:rPr>
                <w:w w:val="90"/>
                <w:sz w:val="24"/>
              </w:rPr>
              <w:t>Group</w:t>
            </w:r>
            <w:r>
              <w:rPr>
                <w:spacing w:val="-2"/>
                <w:w w:val="90"/>
                <w:sz w:val="24"/>
              </w:rPr>
              <w:t> </w:t>
            </w:r>
            <w:r>
              <w:rPr>
                <w:spacing w:val="-2"/>
                <w:w w:val="95"/>
                <w:sz w:val="24"/>
              </w:rPr>
              <w:t>qrCode</w:t>
            </w:r>
          </w:p>
        </w:tc>
      </w:tr>
      <w:tr>
        <w:trPr>
          <w:trHeight w:val="925" w:hRule="atLeast"/>
        </w:trPr>
        <w:tc>
          <w:tcPr>
            <w:tcW w:w="2787" w:type="dxa"/>
          </w:tcPr>
          <w:p>
            <w:pPr>
              <w:pStyle w:val="TableParagraph"/>
              <w:spacing w:line="268" w:lineRule="auto" w:before="22"/>
              <w:ind w:left="107" w:right="1185"/>
              <w:rPr>
                <w:sz w:val="24"/>
              </w:rPr>
            </w:pPr>
            <w:r>
              <w:rPr>
                <w:spacing w:val="-2"/>
                <w:sz w:val="24"/>
              </w:rPr>
              <w:t>qrCode/Date </w:t>
            </w:r>
            <w:r>
              <w:rPr>
                <w:spacing w:val="-4"/>
                <w:sz w:val="24"/>
              </w:rPr>
              <w:t>timeExpiration</w:t>
            </w:r>
          </w:p>
        </w:tc>
        <w:tc>
          <w:tcPr>
            <w:tcW w:w="1179" w:type="dxa"/>
          </w:tcPr>
          <w:p>
            <w:pPr>
              <w:pStyle w:val="TableParagraph"/>
              <w:spacing w:before="0"/>
              <w:ind w:left="0"/>
              <w:rPr>
                <w:rFonts w:ascii="Times New Roman"/>
                <w:sz w:val="22"/>
              </w:rPr>
            </w:pPr>
          </w:p>
        </w:tc>
        <w:tc>
          <w:tcPr>
            <w:tcW w:w="1618" w:type="dxa"/>
          </w:tcPr>
          <w:p>
            <w:pPr>
              <w:pStyle w:val="TableParagraph"/>
              <w:spacing w:before="22"/>
              <w:ind w:left="107"/>
              <w:rPr>
                <w:sz w:val="24"/>
              </w:rPr>
            </w:pPr>
            <w:r>
              <w:rPr>
                <w:w w:val="90"/>
                <w:sz w:val="24"/>
              </w:rPr>
              <w:t>Date</w:t>
            </w:r>
            <w:r>
              <w:rPr>
                <w:spacing w:val="-7"/>
                <w:sz w:val="24"/>
              </w:rPr>
              <w:t> </w:t>
            </w:r>
            <w:r>
              <w:rPr>
                <w:w w:val="90"/>
                <w:sz w:val="24"/>
              </w:rPr>
              <w:t>and</w:t>
            </w:r>
            <w:r>
              <w:rPr>
                <w:spacing w:val="-2"/>
                <w:w w:val="90"/>
                <w:sz w:val="24"/>
              </w:rPr>
              <w:t> </w:t>
            </w:r>
            <w:r>
              <w:rPr>
                <w:spacing w:val="-4"/>
                <w:w w:val="90"/>
                <w:sz w:val="24"/>
              </w:rPr>
              <w:t>time</w:t>
            </w:r>
          </w:p>
        </w:tc>
        <w:tc>
          <w:tcPr>
            <w:tcW w:w="1441" w:type="dxa"/>
          </w:tcPr>
          <w:p>
            <w:pPr>
              <w:pStyle w:val="TableParagraph"/>
              <w:spacing w:before="22"/>
              <w:ind w:left="104"/>
              <w:rPr>
                <w:sz w:val="24"/>
              </w:rPr>
            </w:pPr>
            <w:r>
              <w:rPr>
                <w:spacing w:val="-5"/>
                <w:w w:val="95"/>
                <w:sz w:val="24"/>
              </w:rPr>
              <w:t>Yes</w:t>
            </w:r>
          </w:p>
        </w:tc>
        <w:tc>
          <w:tcPr>
            <w:tcW w:w="2648" w:type="dxa"/>
          </w:tcPr>
          <w:p>
            <w:pPr>
              <w:pStyle w:val="TableParagraph"/>
              <w:spacing w:line="268" w:lineRule="auto" w:before="22"/>
              <w:ind w:left="106" w:right="130"/>
              <w:rPr>
                <w:sz w:val="24"/>
              </w:rPr>
            </w:pPr>
            <w:r>
              <w:rPr>
                <w:spacing w:val="-8"/>
                <w:sz w:val="24"/>
              </w:rPr>
              <w:t>QRcode</w:t>
            </w:r>
            <w:r>
              <w:rPr>
                <w:spacing w:val="-28"/>
                <w:sz w:val="24"/>
              </w:rPr>
              <w:t> </w:t>
            </w:r>
            <w:r>
              <w:rPr>
                <w:spacing w:val="-8"/>
                <w:sz w:val="24"/>
              </w:rPr>
              <w:t>expiration</w:t>
            </w:r>
            <w:r>
              <w:rPr>
                <w:spacing w:val="-26"/>
                <w:sz w:val="24"/>
              </w:rPr>
              <w:t> </w:t>
            </w:r>
            <w:r>
              <w:rPr>
                <w:spacing w:val="-8"/>
                <w:sz w:val="24"/>
              </w:rPr>
              <w:t>data </w:t>
            </w:r>
            <w:r>
              <w:rPr>
                <w:sz w:val="24"/>
              </w:rPr>
              <w:t>in</w:t>
            </w:r>
            <w:r>
              <w:rPr>
                <w:spacing w:val="-26"/>
                <w:sz w:val="24"/>
              </w:rPr>
              <w:t> </w:t>
            </w:r>
            <w:r>
              <w:rPr>
                <w:sz w:val="24"/>
              </w:rPr>
              <w:t>YYYY-MM-</w:t>
            </w:r>
          </w:p>
          <w:p>
            <w:pPr>
              <w:pStyle w:val="TableParagraph"/>
              <w:spacing w:line="266" w:lineRule="exact" w:before="0"/>
              <w:ind w:left="106"/>
              <w:rPr>
                <w:sz w:val="24"/>
              </w:rPr>
            </w:pPr>
            <w:r>
              <w:rPr>
                <w:w w:val="90"/>
                <w:sz w:val="24"/>
              </w:rPr>
              <w:t>DDThh:mm:ss</w:t>
            </w:r>
            <w:r>
              <w:rPr>
                <w:spacing w:val="-18"/>
                <w:w w:val="90"/>
                <w:sz w:val="24"/>
              </w:rPr>
              <w:t> </w:t>
            </w:r>
            <w:r>
              <w:rPr>
                <w:spacing w:val="-2"/>
                <w:sz w:val="24"/>
              </w:rPr>
              <w:t>format.</w:t>
            </w:r>
          </w:p>
        </w:tc>
      </w:tr>
    </w:tbl>
    <w:p>
      <w:pPr>
        <w:pStyle w:val="TableParagraph"/>
        <w:spacing w:after="0" w:line="266" w:lineRule="exact"/>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787"/>
        <w:gridCol w:w="1179"/>
        <w:gridCol w:w="1618"/>
        <w:gridCol w:w="1441"/>
        <w:gridCol w:w="2648"/>
      </w:tblGrid>
      <w:tr>
        <w:trPr>
          <w:trHeight w:val="1545" w:hRule="atLeast"/>
        </w:trPr>
        <w:tc>
          <w:tcPr>
            <w:tcW w:w="2787" w:type="dxa"/>
          </w:tcPr>
          <w:p>
            <w:pPr>
              <w:pStyle w:val="TableParagraph"/>
              <w:spacing w:before="0"/>
              <w:ind w:left="0"/>
              <w:rPr>
                <w:rFonts w:ascii="Times New Roman"/>
                <w:sz w:val="22"/>
              </w:rPr>
            </w:pPr>
          </w:p>
        </w:tc>
        <w:tc>
          <w:tcPr>
            <w:tcW w:w="1179" w:type="dxa"/>
          </w:tcPr>
          <w:p>
            <w:pPr>
              <w:pStyle w:val="TableParagraph"/>
              <w:spacing w:before="0"/>
              <w:ind w:left="0"/>
              <w:rPr>
                <w:rFonts w:ascii="Times New Roman"/>
                <w:sz w:val="22"/>
              </w:rPr>
            </w:pPr>
          </w:p>
        </w:tc>
        <w:tc>
          <w:tcPr>
            <w:tcW w:w="1618" w:type="dxa"/>
          </w:tcPr>
          <w:p>
            <w:pPr>
              <w:pStyle w:val="TableParagraph"/>
              <w:spacing w:before="0"/>
              <w:ind w:left="0"/>
              <w:rPr>
                <w:rFonts w:ascii="Times New Roman"/>
                <w:sz w:val="22"/>
              </w:rPr>
            </w:pPr>
          </w:p>
        </w:tc>
        <w:tc>
          <w:tcPr>
            <w:tcW w:w="1441" w:type="dxa"/>
          </w:tcPr>
          <w:p>
            <w:pPr>
              <w:pStyle w:val="TableParagraph"/>
              <w:spacing w:before="0"/>
              <w:ind w:left="0"/>
              <w:rPr>
                <w:rFonts w:ascii="Times New Roman"/>
                <w:sz w:val="22"/>
              </w:rPr>
            </w:pPr>
          </w:p>
        </w:tc>
        <w:tc>
          <w:tcPr>
            <w:tcW w:w="2648" w:type="dxa"/>
          </w:tcPr>
          <w:p>
            <w:pPr>
              <w:pStyle w:val="TableParagraph"/>
              <w:spacing w:line="268" w:lineRule="auto" w:before="22"/>
              <w:ind w:left="106"/>
              <w:rPr>
                <w:sz w:val="24"/>
              </w:rPr>
            </w:pPr>
            <w:r>
              <w:rPr>
                <w:sz w:val="24"/>
              </w:rPr>
              <w:t>The</w:t>
            </w:r>
            <w:r>
              <w:rPr>
                <w:spacing w:val="-6"/>
                <w:sz w:val="24"/>
              </w:rPr>
              <w:t> </w:t>
            </w:r>
            <w:r>
              <w:rPr>
                <w:sz w:val="24"/>
              </w:rPr>
              <w:t>maximum</w:t>
            </w:r>
            <w:r>
              <w:rPr>
                <w:spacing w:val="-6"/>
                <w:sz w:val="24"/>
              </w:rPr>
              <w:t> </w:t>
            </w:r>
            <w:r>
              <w:rPr>
                <w:sz w:val="24"/>
              </w:rPr>
              <w:t>period must</w:t>
            </w:r>
            <w:r>
              <w:rPr>
                <w:spacing w:val="-21"/>
                <w:sz w:val="24"/>
              </w:rPr>
              <w:t> </w:t>
            </w:r>
            <w:r>
              <w:rPr>
                <w:sz w:val="24"/>
              </w:rPr>
              <w:t>be</w:t>
            </w:r>
            <w:r>
              <w:rPr>
                <w:spacing w:val="-17"/>
                <w:sz w:val="24"/>
              </w:rPr>
              <w:t> </w:t>
            </w:r>
            <w:r>
              <w:rPr>
                <w:sz w:val="24"/>
              </w:rPr>
              <w:t>up</w:t>
            </w:r>
            <w:r>
              <w:rPr>
                <w:spacing w:val="-18"/>
                <w:sz w:val="24"/>
              </w:rPr>
              <w:t> </w:t>
            </w:r>
            <w:r>
              <w:rPr>
                <w:sz w:val="24"/>
              </w:rPr>
              <w:t>to</w:t>
            </w:r>
            <w:r>
              <w:rPr>
                <w:spacing w:val="-18"/>
                <w:sz w:val="24"/>
              </w:rPr>
              <w:t> </w:t>
            </w:r>
            <w:r>
              <w:rPr>
                <w:sz w:val="24"/>
              </w:rPr>
              <w:t>15</w:t>
            </w:r>
            <w:r>
              <w:rPr>
                <w:spacing w:val="-20"/>
                <w:sz w:val="24"/>
              </w:rPr>
              <w:t> </w:t>
            </w:r>
            <w:r>
              <w:rPr>
                <w:sz w:val="24"/>
              </w:rPr>
              <w:t>days </w:t>
            </w:r>
            <w:r>
              <w:rPr>
                <w:spacing w:val="-4"/>
                <w:sz w:val="24"/>
              </w:rPr>
              <w:t>and</w:t>
            </w:r>
            <w:r>
              <w:rPr>
                <w:spacing w:val="-29"/>
                <w:sz w:val="24"/>
              </w:rPr>
              <w:t> </w:t>
            </w:r>
            <w:r>
              <w:rPr>
                <w:spacing w:val="-4"/>
                <w:sz w:val="24"/>
              </w:rPr>
              <w:t>must</w:t>
            </w:r>
            <w:r>
              <w:rPr>
                <w:spacing w:val="-28"/>
                <w:sz w:val="24"/>
              </w:rPr>
              <w:t> </w:t>
            </w:r>
            <w:r>
              <w:rPr>
                <w:spacing w:val="-4"/>
                <w:sz w:val="24"/>
              </w:rPr>
              <w:t>not</w:t>
            </w:r>
            <w:r>
              <w:rPr>
                <w:spacing w:val="-25"/>
                <w:sz w:val="24"/>
              </w:rPr>
              <w:t> </w:t>
            </w:r>
            <w:r>
              <w:rPr>
                <w:spacing w:val="-4"/>
                <w:sz w:val="24"/>
              </w:rPr>
              <w:t>be</w:t>
            </w:r>
            <w:r>
              <w:rPr>
                <w:spacing w:val="-26"/>
                <w:sz w:val="24"/>
              </w:rPr>
              <w:t> </w:t>
            </w:r>
            <w:r>
              <w:rPr>
                <w:spacing w:val="-4"/>
                <w:sz w:val="24"/>
              </w:rPr>
              <w:t>from</w:t>
            </w:r>
            <w:r>
              <w:rPr>
                <w:spacing w:val="-26"/>
                <w:sz w:val="24"/>
              </w:rPr>
              <w:t> </w:t>
            </w:r>
            <w:r>
              <w:rPr>
                <w:spacing w:val="-4"/>
                <w:sz w:val="24"/>
              </w:rPr>
              <w:t>an </w:t>
            </w:r>
            <w:r>
              <w:rPr>
                <w:sz w:val="24"/>
              </w:rPr>
              <w:t>earlier date than the</w:t>
            </w:r>
          </w:p>
          <w:p>
            <w:pPr>
              <w:pStyle w:val="TableParagraph"/>
              <w:spacing w:line="267" w:lineRule="exact" w:before="0"/>
              <w:ind w:left="106"/>
              <w:rPr>
                <w:sz w:val="24"/>
              </w:rPr>
            </w:pPr>
            <w:r>
              <w:rPr>
                <w:spacing w:val="-4"/>
                <w:sz w:val="24"/>
              </w:rPr>
              <w:t>current</w:t>
            </w:r>
            <w:r>
              <w:rPr>
                <w:spacing w:val="-13"/>
                <w:sz w:val="24"/>
              </w:rPr>
              <w:t> </w:t>
            </w:r>
            <w:r>
              <w:rPr>
                <w:spacing w:val="-4"/>
                <w:sz w:val="24"/>
              </w:rPr>
              <w:t>one.</w:t>
            </w:r>
          </w:p>
        </w:tc>
      </w:tr>
    </w:tbl>
    <w:p>
      <w:pPr>
        <w:pStyle w:val="BodyText"/>
        <w:spacing w:before="238"/>
      </w:pPr>
    </w:p>
    <w:p>
      <w:pPr>
        <w:pStyle w:val="BodyText"/>
        <w:ind w:left="153"/>
      </w:pPr>
      <w:r>
        <w:rPr>
          <w:w w:val="85"/>
        </w:rPr>
        <w:t>QR</w:t>
      </w:r>
      <w:r>
        <w:rPr>
          <w:spacing w:val="4"/>
        </w:rPr>
        <w:t> </w:t>
      </w:r>
      <w:r>
        <w:rPr>
          <w:w w:val="85"/>
        </w:rPr>
        <w:t>Code</w:t>
      </w:r>
      <w:r>
        <w:rPr>
          <w:spacing w:val="5"/>
        </w:rPr>
        <w:t> </w:t>
      </w:r>
      <w:r>
        <w:rPr>
          <w:w w:val="85"/>
        </w:rPr>
        <w:t>response</w:t>
      </w:r>
      <w:r>
        <w:rPr>
          <w:spacing w:val="5"/>
        </w:rPr>
        <w:t> </w:t>
      </w:r>
      <w:r>
        <w:rPr>
          <w:spacing w:val="-2"/>
          <w:w w:val="85"/>
        </w:rPr>
        <w:t>example:</w:t>
      </w:r>
    </w:p>
    <w:p>
      <w:pPr>
        <w:spacing w:line="275" w:lineRule="exact" w:before="160"/>
        <w:ind w:left="261" w:right="0" w:firstLine="0"/>
        <w:jc w:val="left"/>
        <w:rPr>
          <w:rFonts w:ascii="Monaco"/>
          <w:sz w:val="22"/>
        </w:rPr>
      </w:pPr>
      <w:r>
        <w:rPr>
          <w:rFonts w:ascii="Monaco"/>
          <w:sz w:val="22"/>
        </w:rPr>
        <mc:AlternateContent>
          <mc:Choice Requires="wps">
            <w:drawing>
              <wp:anchor distT="0" distB="0" distL="0" distR="0" allowOverlap="1" layoutInCell="1" locked="0" behindDoc="1" simplePos="0" relativeHeight="472044032">
                <wp:simplePos x="0" y="0"/>
                <wp:positionH relativeFrom="page">
                  <wp:posOffset>457200</wp:posOffset>
                </wp:positionH>
                <wp:positionV relativeFrom="paragraph">
                  <wp:posOffset>124947</wp:posOffset>
                </wp:positionV>
                <wp:extent cx="6647815" cy="7034530"/>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6647815" cy="7034530"/>
                        </a:xfrm>
                        <a:custGeom>
                          <a:avLst/>
                          <a:gdLst/>
                          <a:ahLst/>
                          <a:cxnLst/>
                          <a:rect l="l" t="t" r="r" b="b"/>
                          <a:pathLst>
                            <a:path w="6647815" h="7034530">
                              <a:moveTo>
                                <a:pt x="6647433" y="0"/>
                              </a:moveTo>
                              <a:lnTo>
                                <a:pt x="0" y="0"/>
                              </a:lnTo>
                              <a:lnTo>
                                <a:pt x="0" y="7034149"/>
                              </a:lnTo>
                              <a:lnTo>
                                <a:pt x="6647433" y="7034149"/>
                              </a:lnTo>
                              <a:lnTo>
                                <a:pt x="6647433"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rect style="position:absolute;margin-left:36pt;margin-top:9.838348pt;width:523.4200pt;height:553.87pt;mso-position-horizontal-relative:page;mso-position-vertical-relative:paragraph;z-index:-31272448" id="docshape195" filled="true" fillcolor="#ece7e2" stroked="false">
                <v:fill type="solid"/>
                <w10:wrap type="none"/>
              </v:rect>
            </w:pict>
          </mc:Fallback>
        </mc:AlternateContent>
      </w:r>
      <w:r>
        <w:rPr>
          <w:rFonts w:ascii="Monaco"/>
          <w:spacing w:val="-10"/>
          <w:sz w:val="22"/>
        </w:rPr>
        <w:t>{</w:t>
      </w:r>
    </w:p>
    <w:p>
      <w:pPr>
        <w:spacing w:line="211" w:lineRule="auto" w:before="10"/>
        <w:ind w:left="747" w:right="5922" w:firstLine="0"/>
        <w:jc w:val="left"/>
        <w:rPr>
          <w:rFonts w:ascii="Monaco"/>
          <w:sz w:val="22"/>
        </w:rPr>
      </w:pPr>
      <w:r>
        <w:rPr>
          <w:rFonts w:ascii="Monaco"/>
          <w:w w:val="90"/>
          <w:sz w:val="22"/>
        </w:rPr>
        <w:t>"reference": "pix310723140848", </w:t>
      </w:r>
      <w:r>
        <w:rPr>
          <w:rFonts w:ascii="Monaco"/>
          <w:spacing w:val="-8"/>
          <w:sz w:val="22"/>
        </w:rPr>
        <w:t>"tid":</w:t>
      </w:r>
      <w:r>
        <w:rPr>
          <w:rFonts w:ascii="Monaco"/>
          <w:spacing w:val="-18"/>
          <w:sz w:val="22"/>
        </w:rPr>
        <w:t> </w:t>
      </w:r>
      <w:r>
        <w:rPr>
          <w:rFonts w:ascii="Monaco"/>
          <w:spacing w:val="-8"/>
          <w:sz w:val="22"/>
        </w:rPr>
        <w:t>"40402307310827210012",</w:t>
      </w:r>
    </w:p>
    <w:p>
      <w:pPr>
        <w:spacing w:line="246" w:lineRule="exact" w:before="0"/>
        <w:ind w:left="747" w:right="0" w:firstLine="0"/>
        <w:jc w:val="left"/>
        <w:rPr>
          <w:rFonts w:ascii="Monaco"/>
          <w:sz w:val="22"/>
        </w:rPr>
      </w:pPr>
      <w:r>
        <w:rPr>
          <w:rFonts w:ascii="Monaco"/>
          <w:w w:val="90"/>
          <w:sz w:val="22"/>
        </w:rPr>
        <w:t>"Date</w:t>
      </w:r>
      <w:r>
        <w:rPr>
          <w:rFonts w:ascii="Monaco"/>
          <w:spacing w:val="-6"/>
          <w:sz w:val="22"/>
        </w:rPr>
        <w:t> </w:t>
      </w:r>
      <w:r>
        <w:rPr>
          <w:rFonts w:ascii="Monaco"/>
          <w:w w:val="90"/>
          <w:sz w:val="22"/>
        </w:rPr>
        <w:t>time":</w:t>
      </w:r>
      <w:r>
        <w:rPr>
          <w:rFonts w:ascii="Monaco"/>
          <w:spacing w:val="-3"/>
          <w:sz w:val="22"/>
        </w:rPr>
        <w:t> </w:t>
      </w:r>
      <w:r>
        <w:rPr>
          <w:rFonts w:ascii="Monaco"/>
          <w:w w:val="90"/>
          <w:sz w:val="22"/>
        </w:rPr>
        <w:t>"2023-07-31T14:08:50-</w:t>
      </w:r>
      <w:r>
        <w:rPr>
          <w:rFonts w:ascii="Monaco"/>
          <w:spacing w:val="-2"/>
          <w:w w:val="90"/>
          <w:sz w:val="22"/>
        </w:rPr>
        <w:t>03:00",</w:t>
      </w:r>
    </w:p>
    <w:p>
      <w:pPr>
        <w:spacing w:line="211" w:lineRule="auto" w:before="10"/>
        <w:ind w:left="747" w:right="6698" w:firstLine="0"/>
        <w:jc w:val="left"/>
        <w:rPr>
          <w:rFonts w:ascii="Monaco"/>
          <w:sz w:val="22"/>
        </w:rPr>
      </w:pPr>
      <w:r>
        <w:rPr>
          <w:rFonts w:ascii="Monaco"/>
          <w:sz w:val="22"/>
        </w:rPr>
        <w:t>"amount":</w:t>
      </w:r>
      <w:r>
        <w:rPr>
          <w:rFonts w:ascii="Monaco"/>
          <w:spacing w:val="-15"/>
          <w:sz w:val="22"/>
        </w:rPr>
        <w:t> </w:t>
      </w:r>
      <w:r>
        <w:rPr>
          <w:rFonts w:ascii="Monaco"/>
          <w:sz w:val="22"/>
        </w:rPr>
        <w:t>3900, </w:t>
      </w:r>
      <w:r>
        <w:rPr>
          <w:rFonts w:ascii="Monaco"/>
          <w:w w:val="90"/>
          <w:sz w:val="22"/>
        </w:rPr>
        <w:t>"qrCodeResponse": {</w:t>
      </w:r>
    </w:p>
    <w:p>
      <w:pPr>
        <w:spacing w:line="211" w:lineRule="auto" w:before="0"/>
        <w:ind w:left="1232" w:right="2345" w:firstLine="0"/>
        <w:jc w:val="left"/>
        <w:rPr>
          <w:rFonts w:ascii="Monaco"/>
          <w:sz w:val="22"/>
        </w:rPr>
      </w:pPr>
      <w:r>
        <w:rPr>
          <w:rFonts w:ascii="Monaco"/>
          <w:w w:val="90"/>
          <w:sz w:val="22"/>
        </w:rPr>
        <w:t>"Date timeExpiration": "2023-08-30T16:48:00-03:00", </w:t>
      </w:r>
      <w:r>
        <w:rPr>
          <w:rFonts w:ascii="Monaco"/>
          <w:spacing w:val="-2"/>
          <w:sz w:val="22"/>
        </w:rPr>
        <w:t>"qrCodeImage":</w:t>
      </w:r>
    </w:p>
    <w:p>
      <w:pPr>
        <w:spacing w:line="246" w:lineRule="exact" w:before="0"/>
        <w:ind w:left="261" w:right="0" w:firstLine="0"/>
        <w:jc w:val="left"/>
        <w:rPr>
          <w:rFonts w:ascii="Monaco"/>
          <w:sz w:val="22"/>
        </w:rPr>
      </w:pPr>
      <w:r>
        <w:rPr>
          <w:rFonts w:ascii="Monaco"/>
          <w:spacing w:val="-2"/>
          <w:w w:val="90"/>
          <w:sz w:val="22"/>
        </w:rPr>
        <w:t>"iVBORw0KGgoAAAANSUhEUgAAAPoAAAD6AQMAAACyIsh+AAAABlBMVEX///8AAABVwtN+AAAC/ElEQVR42uy</w:t>
      </w:r>
    </w:p>
    <w:p>
      <w:pPr>
        <w:spacing w:line="211" w:lineRule="auto" w:before="11"/>
        <w:ind w:left="261" w:right="632" w:firstLine="0"/>
        <w:jc w:val="both"/>
        <w:rPr>
          <w:rFonts w:ascii="Monaco"/>
          <w:sz w:val="22"/>
        </w:rPr>
      </w:pPr>
      <w:r>
        <w:rPr>
          <w:rFonts w:ascii="Monaco"/>
          <w:spacing w:val="-2"/>
          <w:w w:val="90"/>
          <w:sz w:val="22"/>
        </w:rPr>
        <w:t>ZPY6tOBCFj+XAoXeAN4JgWy9AMhLB2xaoN2J2UKEDxBlV0X2ZpzfhNNdBV0TjryVj18+puvixH3vcEkmZkuS N1ZeaCzIlbCTZEABAcolcEdYUZsd5lOrKtdIKEFhk6uLvjTwAdHGhAjyaA5IAMazgbEfP7XkAQF6jXvFSkDc 2B9h175LPiB6Bu0yj4C9/eDNggaPXLbVPYdllGuLfkfWtwMtG6iYPxGUj1/9INW8EUvUUfyKcypC7flVVL2B DQDDn0wxTe1RNiGvU1dwQgPBh0R1WY/Iuk517fZ31A4BaLnEeIjyBJLo6XimvGYBH0o1nClnC4QROgj6ldoB UxxKXErlRczVPO/EhwZfngHCAB+JvXUmcHZeN1V43BNSRQAc4u2f1ScfqSpgbAlSYkCVWxHBohUPetPqHpTQ E0LKJqDMoemICAqmy7ykg1T5JLghr1D+mDv6M4QTvo34/APSIpGSaKvYnvFU0LmwIsJSXOA966Jr8tMLpUT8 HJIyvjuFAsAxj0vPWcg0ApooR51EsLih+BbdS0RJQvX4F5y8dZT653tfdBqDqyRoxfZr1exjUNcpjAMwNNS6 0sGLqkE9UV26nbQEIH4WH0+1Xz6BSwELoD6H1fmBNmBCrU3lQPbX41uFfIuv7gWTvEOuohfXrrSt/SPd3A3q ScXbklWHmznrXFZhSO0BCD/H71R2misRF02B6Vf8mAJW/Wnm1jJSqIt7JVWQeA4CxCFRpinpnLpGn/d/cFNA nTJ2NvGjlzZ9aL+5msAnAF8kn8qreaUOSAdps3J3a9wO8tvZrpIaxFdaIwVygGUAlijLmk2bHYMOvObUDXG3 1qd2iVv/Z8XBiUwC2A9hMTAPnU0ft2i2GrdQJzwEAZOrwC/Ha5Ne89U6DDQCf42javJDLzuWS7p6NAX6XsEn tQe7iz6i5enkYsOtm+KD6Wz41Pd/X3QLw+QuIAgeQd4FjddoZNgTYvFrjF2HFa8gEeLYD/NiP/Y/2TwAAAP/</w:t>
      </w:r>
    </w:p>
    <w:p>
      <w:pPr>
        <w:spacing w:line="240" w:lineRule="exact" w:before="0"/>
        <w:ind w:left="261" w:right="0" w:firstLine="0"/>
        <w:jc w:val="left"/>
        <w:rPr>
          <w:rFonts w:ascii="Monaco"/>
          <w:sz w:val="22"/>
        </w:rPr>
      </w:pPr>
      <w:r>
        <w:rPr>
          <w:rFonts w:ascii="Monaco"/>
          <w:spacing w:val="-7"/>
          <w:sz w:val="22"/>
        </w:rPr>
        <w:t>/gw0NUkoPVIYAAAAASUVORK5CYII",</w:t>
      </w:r>
    </w:p>
    <w:p>
      <w:pPr>
        <w:spacing w:line="211" w:lineRule="auto" w:before="11"/>
        <w:ind w:left="261" w:right="628" w:firstLine="970"/>
        <w:jc w:val="left"/>
        <w:rPr>
          <w:rFonts w:ascii="Monaco"/>
          <w:sz w:val="22"/>
        </w:rPr>
      </w:pPr>
      <w:r>
        <w:rPr>
          <w:rFonts w:ascii="Monaco"/>
          <w:w w:val="90"/>
          <w:sz w:val="22"/>
        </w:rPr>
        <w:t>"qrCodeData": "00020101021226720014br.gov.bcb.pix2550bx.com.br/pix/8b3da2f3-9a41-40d1-a91a-bd93113bd4415204000053039865406123.455802BR5913Fulano de </w:t>
      </w:r>
      <w:r>
        <w:rPr>
          <w:rFonts w:ascii="Monaco"/>
          <w:spacing w:val="-8"/>
          <w:sz w:val="22"/>
        </w:rPr>
        <w:t>Tal6008BRASILIA62190515RP12345678-2019630445C8"</w:t>
      </w:r>
    </w:p>
    <w:p>
      <w:pPr>
        <w:spacing w:line="245" w:lineRule="exact" w:before="0"/>
        <w:ind w:left="747" w:right="0" w:firstLine="0"/>
        <w:jc w:val="left"/>
        <w:rPr>
          <w:rFonts w:ascii="Monaco"/>
          <w:sz w:val="22"/>
        </w:rPr>
      </w:pPr>
      <w:r>
        <w:rPr>
          <w:rFonts w:ascii="Monaco"/>
          <w:spacing w:val="-5"/>
          <w:sz w:val="22"/>
        </w:rPr>
        <w:t>},</w:t>
      </w:r>
    </w:p>
    <w:p>
      <w:pPr>
        <w:spacing w:line="211" w:lineRule="auto" w:before="10"/>
        <w:ind w:left="747" w:right="6698" w:firstLine="0"/>
        <w:jc w:val="left"/>
        <w:rPr>
          <w:rFonts w:ascii="Monaco"/>
          <w:sz w:val="22"/>
        </w:rPr>
      </w:pPr>
      <w:r>
        <w:rPr>
          <w:rFonts w:ascii="Monaco"/>
          <w:spacing w:val="-2"/>
          <w:sz w:val="22"/>
        </w:rPr>
        <w:t>"returnCode":</w:t>
      </w:r>
      <w:r>
        <w:rPr>
          <w:rFonts w:ascii="Monaco"/>
          <w:spacing w:val="-28"/>
          <w:sz w:val="22"/>
        </w:rPr>
        <w:t> </w:t>
      </w:r>
      <w:r>
        <w:rPr>
          <w:rFonts w:ascii="Monaco"/>
          <w:spacing w:val="-2"/>
          <w:sz w:val="22"/>
        </w:rPr>
        <w:t>"00", </w:t>
      </w:r>
      <w:r>
        <w:rPr>
          <w:rFonts w:ascii="Monaco"/>
          <w:w w:val="90"/>
          <w:sz w:val="22"/>
        </w:rPr>
        <w:t>"returnMessage": "Success.", </w:t>
      </w:r>
      <w:r>
        <w:rPr>
          <w:rFonts w:ascii="Monaco"/>
          <w:sz w:val="22"/>
        </w:rPr>
        <w:t>"links": [</w:t>
      </w:r>
    </w:p>
    <w:p>
      <w:pPr>
        <w:spacing w:line="263" w:lineRule="exact" w:before="0"/>
        <w:ind w:left="1232" w:right="0" w:firstLine="0"/>
        <w:jc w:val="left"/>
        <w:rPr>
          <w:rFonts w:ascii="Monaco"/>
          <w:sz w:val="22"/>
        </w:rPr>
      </w:pPr>
      <w:r>
        <w:rPr>
          <w:rFonts w:ascii="Monaco"/>
          <w:spacing w:val="-10"/>
          <w:sz w:val="22"/>
        </w:rPr>
        <w:t>{</w:t>
      </w:r>
    </w:p>
    <w:p>
      <w:pPr>
        <w:spacing w:line="211" w:lineRule="auto" w:before="0"/>
        <w:ind w:left="1714" w:right="6698" w:firstLine="0"/>
        <w:jc w:val="left"/>
        <w:rPr>
          <w:rFonts w:ascii="Monaco"/>
          <w:sz w:val="22"/>
        </w:rPr>
      </w:pPr>
      <w:r>
        <w:rPr>
          <w:rFonts w:ascii="Monaco"/>
          <w:sz w:val="22"/>
        </w:rPr>
        <w:t>"method":</w:t>
      </w:r>
      <w:r>
        <w:rPr>
          <w:rFonts w:ascii="Monaco"/>
          <w:spacing w:val="-28"/>
          <w:sz w:val="22"/>
        </w:rPr>
        <w:t> </w:t>
      </w:r>
      <w:r>
        <w:rPr>
          <w:rFonts w:ascii="Monaco"/>
          <w:sz w:val="22"/>
        </w:rPr>
        <w:t>"GET", </w:t>
      </w:r>
      <w:r>
        <w:rPr>
          <w:rFonts w:ascii="Monaco"/>
          <w:w w:val="90"/>
          <w:sz w:val="22"/>
        </w:rPr>
        <w:t>"rel": "transaction", "href":</w:t>
      </w:r>
      <w:r>
        <w:rPr>
          <w:rFonts w:ascii="Monaco"/>
          <w:spacing w:val="-11"/>
          <w:sz w:val="22"/>
        </w:rPr>
        <w:t> </w:t>
      </w:r>
      <w:r>
        <w:rPr>
          <w:rFonts w:ascii="Monaco"/>
          <w:spacing w:val="-2"/>
          <w:w w:val="90"/>
          <w:sz w:val="22"/>
        </w:rPr>
        <w:t>"</w:t>
      </w:r>
      <w:hyperlink r:id="rId70">
        <w:r>
          <w:rPr>
            <w:rFonts w:ascii="Monaco"/>
            <w:color w:val="0000FF"/>
            <w:spacing w:val="-2"/>
            <w:w w:val="90"/>
            <w:sz w:val="22"/>
            <w:u w:val="single" w:color="0000FF"/>
          </w:rPr>
          <w:t>https://api-</w:t>
        </w:r>
      </w:hyperlink>
    </w:p>
    <w:p>
      <w:pPr>
        <w:spacing w:line="245" w:lineRule="exact" w:before="0"/>
        <w:ind w:left="261" w:right="0" w:firstLine="0"/>
        <w:jc w:val="left"/>
        <w:rPr>
          <w:rFonts w:ascii="Monaco"/>
          <w:sz w:val="22"/>
        </w:rPr>
      </w:pPr>
      <w:hyperlink r:id="rId70">
        <w:r>
          <w:rPr>
            <w:rFonts w:ascii="Monaco"/>
            <w:color w:val="0000FF"/>
            <w:spacing w:val="-2"/>
            <w:w w:val="90"/>
            <w:sz w:val="22"/>
            <w:u w:val="single" w:color="0000FF"/>
          </w:rPr>
          <w:t>hom.userede.com.br/erede/v1/transactions/40402307310827210012"</w:t>
        </w:r>
      </w:hyperlink>
    </w:p>
    <w:p>
      <w:pPr>
        <w:spacing w:line="257" w:lineRule="exact" w:before="0"/>
        <w:ind w:left="1232" w:right="0" w:firstLine="0"/>
        <w:jc w:val="left"/>
        <w:rPr>
          <w:rFonts w:ascii="Monaco"/>
          <w:sz w:val="22"/>
        </w:rPr>
      </w:pPr>
      <w:r>
        <w:rPr>
          <w:rFonts w:ascii="Monaco"/>
          <w:spacing w:val="-5"/>
          <w:sz w:val="22"/>
        </w:rPr>
        <w:t>},</w:t>
      </w:r>
    </w:p>
    <w:p>
      <w:pPr>
        <w:spacing w:line="275" w:lineRule="exact" w:before="0"/>
        <w:ind w:left="1232" w:right="0" w:firstLine="0"/>
        <w:jc w:val="left"/>
        <w:rPr>
          <w:rFonts w:ascii="Monaco"/>
          <w:sz w:val="22"/>
        </w:rPr>
      </w:pPr>
      <w:r>
        <w:rPr>
          <w:rFonts w:ascii="Monaco"/>
          <w:spacing w:val="-10"/>
          <w:sz w:val="22"/>
        </w:rPr>
        <w:t>{</w:t>
      </w:r>
    </w:p>
    <w:p>
      <w:pPr>
        <w:spacing w:line="236" w:lineRule="exact" w:before="0"/>
        <w:ind w:left="1714" w:right="0" w:firstLine="0"/>
        <w:jc w:val="left"/>
        <w:rPr>
          <w:rFonts w:ascii="Monaco"/>
          <w:sz w:val="22"/>
        </w:rPr>
      </w:pPr>
      <w:r>
        <w:rPr>
          <w:rFonts w:ascii="Monaco"/>
          <w:w w:val="90"/>
          <w:sz w:val="22"/>
        </w:rPr>
        <w:t>"method":</w:t>
      </w:r>
      <w:r>
        <w:rPr>
          <w:rFonts w:ascii="Monaco"/>
          <w:spacing w:val="-11"/>
          <w:sz w:val="22"/>
        </w:rPr>
        <w:t> </w:t>
      </w:r>
      <w:r>
        <w:rPr>
          <w:rFonts w:ascii="Monaco"/>
          <w:spacing w:val="-2"/>
          <w:sz w:val="22"/>
        </w:rPr>
        <w:t>"POST",</w:t>
      </w:r>
    </w:p>
    <w:p>
      <w:pPr>
        <w:spacing w:line="211" w:lineRule="auto" w:before="10"/>
        <w:ind w:left="1714" w:right="6698" w:firstLine="0"/>
        <w:jc w:val="left"/>
        <w:rPr>
          <w:rFonts w:ascii="Monaco"/>
          <w:sz w:val="22"/>
        </w:rPr>
      </w:pPr>
      <w:r>
        <w:rPr>
          <w:rFonts w:ascii="Monaco"/>
          <w:sz w:val="22"/>
        </w:rPr>
        <w:t>"rel":</w:t>
      </w:r>
      <w:r>
        <w:rPr>
          <w:rFonts w:ascii="Monaco"/>
          <w:spacing w:val="-28"/>
          <w:sz w:val="22"/>
        </w:rPr>
        <w:t> </w:t>
      </w:r>
      <w:r>
        <w:rPr>
          <w:rFonts w:ascii="Monaco"/>
          <w:sz w:val="22"/>
        </w:rPr>
        <w:t>"refund", </w:t>
      </w:r>
      <w:r>
        <w:rPr>
          <w:rFonts w:ascii="Monaco"/>
          <w:w w:val="90"/>
          <w:sz w:val="22"/>
        </w:rPr>
        <w:t>"href": "</w:t>
      </w:r>
      <w:hyperlink r:id="rId71">
        <w:r>
          <w:rPr>
            <w:rFonts w:ascii="Monaco"/>
            <w:color w:val="0000FF"/>
            <w:w w:val="90"/>
            <w:sz w:val="22"/>
            <w:u w:val="single" w:color="0000FF"/>
          </w:rPr>
          <w:t>https://api-</w:t>
        </w:r>
      </w:hyperlink>
    </w:p>
    <w:p>
      <w:pPr>
        <w:spacing w:line="246" w:lineRule="exact" w:before="0"/>
        <w:ind w:left="261" w:right="0" w:firstLine="0"/>
        <w:jc w:val="left"/>
        <w:rPr>
          <w:rFonts w:ascii="Monaco"/>
          <w:sz w:val="22"/>
        </w:rPr>
      </w:pPr>
      <w:hyperlink r:id="rId71">
        <w:r>
          <w:rPr>
            <w:rFonts w:ascii="Monaco"/>
            <w:color w:val="0000FF"/>
            <w:spacing w:val="-2"/>
            <w:w w:val="90"/>
            <w:sz w:val="22"/>
            <w:u w:val="single" w:color="0000FF"/>
          </w:rPr>
          <w:t>hom.userede.com.br/erede/v1/transactions/40402307310827210012/refunds"</w:t>
        </w:r>
      </w:hyperlink>
    </w:p>
    <w:p>
      <w:pPr>
        <w:spacing w:line="275" w:lineRule="exact" w:before="0"/>
        <w:ind w:left="1232" w:right="0" w:firstLine="0"/>
        <w:jc w:val="left"/>
        <w:rPr>
          <w:rFonts w:ascii="Monaco"/>
          <w:sz w:val="22"/>
        </w:rPr>
      </w:pPr>
      <w:r>
        <w:rPr>
          <w:rFonts w:ascii="Monaco"/>
          <w:spacing w:val="-10"/>
          <w:sz w:val="22"/>
        </w:rPr>
        <w:t>}</w:t>
      </w:r>
    </w:p>
    <w:p>
      <w:pPr>
        <w:spacing w:line="240" w:lineRule="exact" w:before="0"/>
        <w:ind w:left="747" w:right="0" w:firstLine="0"/>
        <w:jc w:val="left"/>
        <w:rPr>
          <w:rFonts w:ascii="Monaco"/>
          <w:sz w:val="22"/>
        </w:rPr>
      </w:pPr>
      <w:r>
        <w:rPr>
          <w:rFonts w:ascii="Monaco"/>
          <w:spacing w:val="-10"/>
          <w:sz w:val="22"/>
        </w:rPr>
        <w:t>]</w:t>
      </w:r>
    </w:p>
    <w:p>
      <w:pPr>
        <w:spacing w:line="276" w:lineRule="exact" w:before="0"/>
        <w:ind w:left="261" w:right="0" w:firstLine="0"/>
        <w:jc w:val="left"/>
        <w:rPr>
          <w:rFonts w:ascii="Monaco"/>
          <w:sz w:val="22"/>
        </w:rPr>
      </w:pPr>
      <w:r>
        <w:rPr>
          <w:rFonts w:ascii="Monaco"/>
          <w:spacing w:val="-10"/>
          <w:sz w:val="22"/>
        </w:rPr>
        <w:t>}</w:t>
      </w:r>
    </w:p>
    <w:p>
      <w:pPr>
        <w:pStyle w:val="BodyText"/>
        <w:spacing w:before="9"/>
        <w:rPr>
          <w:rFonts w:ascii="Monaco"/>
        </w:rPr>
      </w:pPr>
    </w:p>
    <w:p>
      <w:pPr>
        <w:pStyle w:val="BodyText"/>
        <w:ind w:left="153"/>
      </w:pPr>
      <w:r>
        <w:rPr>
          <w:spacing w:val="-6"/>
        </w:rPr>
        <w:t>Description</w:t>
      </w:r>
      <w:r>
        <w:rPr>
          <w:spacing w:val="-15"/>
        </w:rPr>
        <w:t> </w:t>
      </w:r>
      <w:r>
        <w:rPr>
          <w:spacing w:val="-6"/>
        </w:rPr>
        <w:t>of</w:t>
      </w:r>
      <w:r>
        <w:rPr>
          <w:spacing w:val="-14"/>
        </w:rPr>
        <w:t> </w:t>
      </w:r>
      <w:r>
        <w:rPr>
          <w:spacing w:val="-6"/>
        </w:rPr>
        <w:t>fields:</w:t>
      </w:r>
    </w:p>
    <w:p>
      <w:pPr>
        <w:pStyle w:val="BodyText"/>
        <w:spacing w:after="0"/>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429"/>
        <w:gridCol w:w="621"/>
        <w:gridCol w:w="1704"/>
        <w:gridCol w:w="5292"/>
      </w:tblGrid>
      <w:tr>
        <w:trPr>
          <w:trHeight w:val="482" w:hRule="atLeast"/>
        </w:trPr>
        <w:tc>
          <w:tcPr>
            <w:tcW w:w="2429" w:type="dxa"/>
          </w:tcPr>
          <w:p>
            <w:pPr>
              <w:pStyle w:val="TableParagraph"/>
              <w:spacing w:before="108"/>
              <w:ind w:left="5"/>
              <w:jc w:val="center"/>
              <w:rPr>
                <w:sz w:val="24"/>
              </w:rPr>
            </w:pPr>
            <w:r>
              <w:rPr>
                <w:spacing w:val="-4"/>
                <w:sz w:val="24"/>
              </w:rPr>
              <w:t>Name</w:t>
            </w:r>
          </w:p>
        </w:tc>
        <w:tc>
          <w:tcPr>
            <w:tcW w:w="621" w:type="dxa"/>
          </w:tcPr>
          <w:p>
            <w:pPr>
              <w:pStyle w:val="TableParagraph"/>
              <w:spacing w:before="108"/>
              <w:ind w:left="108"/>
              <w:rPr>
                <w:sz w:val="24"/>
              </w:rPr>
            </w:pPr>
            <w:r>
              <w:rPr>
                <w:spacing w:val="-4"/>
                <w:w w:val="95"/>
                <w:sz w:val="24"/>
              </w:rPr>
              <w:t>Size</w:t>
            </w:r>
          </w:p>
        </w:tc>
        <w:tc>
          <w:tcPr>
            <w:tcW w:w="1704" w:type="dxa"/>
          </w:tcPr>
          <w:p>
            <w:pPr>
              <w:pStyle w:val="TableParagraph"/>
              <w:spacing w:before="108"/>
              <w:ind w:left="10"/>
              <w:jc w:val="center"/>
              <w:rPr>
                <w:sz w:val="24"/>
              </w:rPr>
            </w:pPr>
            <w:r>
              <w:rPr>
                <w:spacing w:val="-4"/>
                <w:sz w:val="24"/>
              </w:rPr>
              <w:t>Type</w:t>
            </w:r>
          </w:p>
        </w:tc>
        <w:tc>
          <w:tcPr>
            <w:tcW w:w="5292" w:type="dxa"/>
          </w:tcPr>
          <w:p>
            <w:pPr>
              <w:pStyle w:val="TableParagraph"/>
              <w:spacing w:before="108"/>
              <w:ind w:left="12"/>
              <w:jc w:val="center"/>
              <w:rPr>
                <w:sz w:val="24"/>
              </w:rPr>
            </w:pPr>
            <w:r>
              <w:rPr>
                <w:spacing w:val="-2"/>
                <w:sz w:val="24"/>
              </w:rPr>
              <w:t>Description</w:t>
            </w:r>
          </w:p>
        </w:tc>
      </w:tr>
      <w:tr>
        <w:trPr>
          <w:trHeight w:val="693" w:hRule="atLeast"/>
        </w:trPr>
        <w:tc>
          <w:tcPr>
            <w:tcW w:w="2429" w:type="dxa"/>
          </w:tcPr>
          <w:p>
            <w:pPr>
              <w:pStyle w:val="TableParagraph"/>
              <w:spacing w:before="36"/>
              <w:rPr>
                <w:sz w:val="24"/>
              </w:rPr>
            </w:pPr>
            <w:r>
              <w:rPr>
                <w:spacing w:val="-2"/>
                <w:sz w:val="24"/>
              </w:rPr>
              <w:t>reference</w:t>
            </w:r>
          </w:p>
        </w:tc>
        <w:tc>
          <w:tcPr>
            <w:tcW w:w="621" w:type="dxa"/>
          </w:tcPr>
          <w:p>
            <w:pPr>
              <w:pStyle w:val="TableParagraph"/>
              <w:spacing w:line="268" w:lineRule="auto" w:before="36"/>
              <w:ind w:right="126"/>
              <w:rPr>
                <w:sz w:val="24"/>
              </w:rPr>
            </w:pPr>
            <w:r>
              <w:rPr>
                <w:spacing w:val="-6"/>
                <w:sz w:val="24"/>
              </w:rPr>
              <w:t>Until 16</w:t>
            </w:r>
          </w:p>
        </w:tc>
        <w:tc>
          <w:tcPr>
            <w:tcW w:w="1704" w:type="dxa"/>
          </w:tcPr>
          <w:p>
            <w:pPr>
              <w:pStyle w:val="TableParagraph"/>
              <w:spacing w:before="36"/>
              <w:ind w:left="15"/>
              <w:rPr>
                <w:sz w:val="24"/>
              </w:rPr>
            </w:pPr>
            <w:r>
              <w:rPr>
                <w:spacing w:val="-2"/>
                <w:sz w:val="24"/>
              </w:rPr>
              <w:t>Alphanumeric</w:t>
            </w:r>
          </w:p>
        </w:tc>
        <w:tc>
          <w:tcPr>
            <w:tcW w:w="5292" w:type="dxa"/>
          </w:tcPr>
          <w:p>
            <w:pPr>
              <w:pStyle w:val="TableParagraph"/>
              <w:spacing w:before="36"/>
              <w:ind w:left="15"/>
              <w:rPr>
                <w:sz w:val="24"/>
              </w:rPr>
            </w:pPr>
            <w:r>
              <w:rPr>
                <w:spacing w:val="-6"/>
                <w:sz w:val="24"/>
              </w:rPr>
              <w:t>Order</w:t>
            </w:r>
            <w:r>
              <w:rPr>
                <w:spacing w:val="-19"/>
                <w:sz w:val="24"/>
              </w:rPr>
              <w:t> </w:t>
            </w:r>
            <w:r>
              <w:rPr>
                <w:spacing w:val="-6"/>
                <w:sz w:val="24"/>
              </w:rPr>
              <w:t>number</w:t>
            </w:r>
            <w:r>
              <w:rPr>
                <w:spacing w:val="-17"/>
                <w:sz w:val="24"/>
              </w:rPr>
              <w:t> </w:t>
            </w:r>
            <w:r>
              <w:rPr>
                <w:spacing w:val="-6"/>
                <w:sz w:val="24"/>
              </w:rPr>
              <w:t>generated</w:t>
            </w:r>
            <w:r>
              <w:rPr>
                <w:spacing w:val="-20"/>
                <w:sz w:val="24"/>
              </w:rPr>
              <w:t> </w:t>
            </w:r>
            <w:r>
              <w:rPr>
                <w:spacing w:val="-6"/>
                <w:sz w:val="24"/>
              </w:rPr>
              <w:t>by</w:t>
            </w:r>
            <w:r>
              <w:rPr>
                <w:spacing w:val="-21"/>
                <w:sz w:val="24"/>
              </w:rPr>
              <w:t> </w:t>
            </w:r>
            <w:r>
              <w:rPr>
                <w:spacing w:val="-6"/>
                <w:sz w:val="24"/>
              </w:rPr>
              <w:t>the</w:t>
            </w:r>
            <w:r>
              <w:rPr>
                <w:spacing w:val="-19"/>
                <w:sz w:val="24"/>
              </w:rPr>
              <w:t> </w:t>
            </w:r>
            <w:r>
              <w:rPr>
                <w:spacing w:val="-6"/>
                <w:sz w:val="24"/>
              </w:rPr>
              <w:t>merchant</w:t>
            </w:r>
          </w:p>
        </w:tc>
      </w:tr>
      <w:tr>
        <w:trPr>
          <w:trHeight w:val="695" w:hRule="atLeast"/>
        </w:trPr>
        <w:tc>
          <w:tcPr>
            <w:tcW w:w="2429" w:type="dxa"/>
          </w:tcPr>
          <w:p>
            <w:pPr>
              <w:pStyle w:val="TableParagraph"/>
              <w:spacing w:before="38"/>
              <w:rPr>
                <w:sz w:val="24"/>
              </w:rPr>
            </w:pPr>
            <w:r>
              <w:rPr>
                <w:spacing w:val="-5"/>
                <w:w w:val="110"/>
                <w:sz w:val="24"/>
              </w:rPr>
              <w:t>tid</w:t>
            </w:r>
          </w:p>
        </w:tc>
        <w:tc>
          <w:tcPr>
            <w:tcW w:w="621" w:type="dxa"/>
          </w:tcPr>
          <w:p>
            <w:pPr>
              <w:pStyle w:val="TableParagraph"/>
              <w:spacing w:line="266" w:lineRule="auto" w:before="38"/>
              <w:ind w:right="126"/>
              <w:rPr>
                <w:sz w:val="24"/>
              </w:rPr>
            </w:pPr>
            <w:r>
              <w:rPr>
                <w:spacing w:val="-6"/>
                <w:sz w:val="24"/>
              </w:rPr>
              <w:t>Until 20</w:t>
            </w:r>
          </w:p>
        </w:tc>
        <w:tc>
          <w:tcPr>
            <w:tcW w:w="1704" w:type="dxa"/>
          </w:tcPr>
          <w:p>
            <w:pPr>
              <w:pStyle w:val="TableParagraph"/>
              <w:spacing w:before="38"/>
              <w:ind w:left="15"/>
              <w:rPr>
                <w:sz w:val="24"/>
              </w:rPr>
            </w:pPr>
            <w:r>
              <w:rPr>
                <w:spacing w:val="-2"/>
                <w:sz w:val="24"/>
              </w:rPr>
              <w:t>Alphanumeric</w:t>
            </w:r>
          </w:p>
        </w:tc>
        <w:tc>
          <w:tcPr>
            <w:tcW w:w="5292" w:type="dxa"/>
          </w:tcPr>
          <w:p>
            <w:pPr>
              <w:pStyle w:val="TableParagraph"/>
              <w:spacing w:before="38"/>
              <w:ind w:left="15"/>
              <w:rPr>
                <w:sz w:val="24"/>
              </w:rPr>
            </w:pPr>
            <w:r>
              <w:rPr>
                <w:spacing w:val="-6"/>
                <w:sz w:val="24"/>
              </w:rPr>
              <w:t>Unique transaction</w:t>
            </w:r>
            <w:r>
              <w:rPr>
                <w:spacing w:val="-9"/>
                <w:sz w:val="24"/>
              </w:rPr>
              <w:t> </w:t>
            </w:r>
            <w:r>
              <w:rPr>
                <w:spacing w:val="-6"/>
                <w:sz w:val="24"/>
              </w:rPr>
              <w:t>identifier</w:t>
            </w:r>
            <w:r>
              <w:rPr>
                <w:spacing w:val="-7"/>
                <w:sz w:val="24"/>
              </w:rPr>
              <w:t> </w:t>
            </w:r>
            <w:r>
              <w:rPr>
                <w:spacing w:val="-6"/>
                <w:sz w:val="24"/>
              </w:rPr>
              <w:t>number..</w:t>
            </w:r>
          </w:p>
        </w:tc>
      </w:tr>
      <w:tr>
        <w:trPr>
          <w:trHeight w:val="693" w:hRule="atLeast"/>
        </w:trPr>
        <w:tc>
          <w:tcPr>
            <w:tcW w:w="2429" w:type="dxa"/>
          </w:tcPr>
          <w:p>
            <w:pPr>
              <w:pStyle w:val="TableParagraph"/>
              <w:spacing w:before="36"/>
              <w:rPr>
                <w:sz w:val="24"/>
              </w:rPr>
            </w:pPr>
            <w:r>
              <w:rPr>
                <w:w w:val="90"/>
                <w:sz w:val="24"/>
              </w:rPr>
              <w:t>Date</w:t>
            </w:r>
            <w:r>
              <w:rPr>
                <w:spacing w:val="-2"/>
                <w:w w:val="90"/>
                <w:sz w:val="24"/>
              </w:rPr>
              <w:t> </w:t>
            </w:r>
            <w:r>
              <w:rPr>
                <w:spacing w:val="-4"/>
                <w:w w:val="95"/>
                <w:sz w:val="24"/>
              </w:rPr>
              <w:t>time</w:t>
            </w:r>
          </w:p>
        </w:tc>
        <w:tc>
          <w:tcPr>
            <w:tcW w:w="621" w:type="dxa"/>
          </w:tcPr>
          <w:p>
            <w:pPr>
              <w:pStyle w:val="TableParagraph"/>
              <w:spacing w:before="0"/>
              <w:ind w:left="0"/>
              <w:rPr>
                <w:rFonts w:ascii="Times New Roman"/>
                <w:sz w:val="24"/>
              </w:rPr>
            </w:pPr>
          </w:p>
        </w:tc>
        <w:tc>
          <w:tcPr>
            <w:tcW w:w="1704" w:type="dxa"/>
          </w:tcPr>
          <w:p>
            <w:pPr>
              <w:pStyle w:val="TableParagraph"/>
              <w:spacing w:before="36"/>
              <w:ind w:left="15"/>
              <w:rPr>
                <w:sz w:val="24"/>
              </w:rPr>
            </w:pPr>
            <w:r>
              <w:rPr>
                <w:w w:val="90"/>
                <w:sz w:val="24"/>
              </w:rPr>
              <w:t>Date</w:t>
            </w:r>
            <w:r>
              <w:rPr>
                <w:spacing w:val="-7"/>
                <w:sz w:val="24"/>
              </w:rPr>
              <w:t> </w:t>
            </w:r>
            <w:r>
              <w:rPr>
                <w:w w:val="90"/>
                <w:sz w:val="24"/>
              </w:rPr>
              <w:t>and</w:t>
            </w:r>
            <w:r>
              <w:rPr>
                <w:spacing w:val="-2"/>
                <w:w w:val="90"/>
                <w:sz w:val="24"/>
              </w:rPr>
              <w:t> </w:t>
            </w:r>
            <w:r>
              <w:rPr>
                <w:spacing w:val="-4"/>
                <w:w w:val="90"/>
                <w:sz w:val="24"/>
              </w:rPr>
              <w:t>time</w:t>
            </w:r>
          </w:p>
        </w:tc>
        <w:tc>
          <w:tcPr>
            <w:tcW w:w="5292" w:type="dxa"/>
          </w:tcPr>
          <w:p>
            <w:pPr>
              <w:pStyle w:val="TableParagraph"/>
              <w:spacing w:line="268" w:lineRule="auto" w:before="36"/>
              <w:ind w:left="15"/>
              <w:rPr>
                <w:sz w:val="24"/>
              </w:rPr>
            </w:pPr>
            <w:r>
              <w:rPr>
                <w:spacing w:val="-8"/>
                <w:sz w:val="24"/>
              </w:rPr>
              <w:t>QrCode request date in the format YYYY-MM-DDhh: </w:t>
            </w:r>
            <w:r>
              <w:rPr>
                <w:sz w:val="24"/>
              </w:rPr>
              <w:t>mm:</w:t>
            </w:r>
            <w:r>
              <w:rPr>
                <w:spacing w:val="-26"/>
                <w:sz w:val="24"/>
              </w:rPr>
              <w:t> </w:t>
            </w:r>
            <w:r>
              <w:rPr>
                <w:sz w:val="24"/>
              </w:rPr>
              <w:t>ss.sTZD</w:t>
            </w:r>
            <w:r>
              <w:rPr>
                <w:spacing w:val="-26"/>
                <w:sz w:val="24"/>
              </w:rPr>
              <w:t> </w:t>
            </w:r>
            <w:r>
              <w:rPr>
                <w:sz w:val="24"/>
              </w:rPr>
              <w:t>.</w:t>
            </w:r>
          </w:p>
        </w:tc>
      </w:tr>
      <w:tr>
        <w:trPr>
          <w:trHeight w:val="659" w:hRule="atLeast"/>
        </w:trPr>
        <w:tc>
          <w:tcPr>
            <w:tcW w:w="2429" w:type="dxa"/>
          </w:tcPr>
          <w:p>
            <w:pPr>
              <w:pStyle w:val="TableParagraph"/>
              <w:spacing w:before="36"/>
              <w:rPr>
                <w:sz w:val="24"/>
              </w:rPr>
            </w:pPr>
            <w:r>
              <w:rPr>
                <w:spacing w:val="-2"/>
                <w:sz w:val="24"/>
              </w:rPr>
              <w:t>amount</w:t>
            </w:r>
          </w:p>
        </w:tc>
        <w:tc>
          <w:tcPr>
            <w:tcW w:w="621" w:type="dxa"/>
          </w:tcPr>
          <w:p>
            <w:pPr>
              <w:pStyle w:val="TableParagraph"/>
              <w:spacing w:line="310" w:lineRule="atLeast" w:before="2"/>
              <w:ind w:right="126"/>
              <w:rPr>
                <w:sz w:val="24"/>
              </w:rPr>
            </w:pPr>
            <w:r>
              <w:rPr>
                <w:spacing w:val="-6"/>
                <w:sz w:val="24"/>
              </w:rPr>
              <w:t>Until 10</w:t>
            </w:r>
          </w:p>
        </w:tc>
        <w:tc>
          <w:tcPr>
            <w:tcW w:w="1704" w:type="dxa"/>
          </w:tcPr>
          <w:p>
            <w:pPr>
              <w:pStyle w:val="TableParagraph"/>
              <w:spacing w:before="36"/>
              <w:ind w:left="15"/>
              <w:rPr>
                <w:sz w:val="24"/>
              </w:rPr>
            </w:pPr>
            <w:r>
              <w:rPr>
                <w:spacing w:val="-2"/>
                <w:sz w:val="24"/>
              </w:rPr>
              <w:t>Numeric</w:t>
            </w:r>
          </w:p>
        </w:tc>
        <w:tc>
          <w:tcPr>
            <w:tcW w:w="5292" w:type="dxa"/>
          </w:tcPr>
          <w:p>
            <w:pPr>
              <w:pStyle w:val="TableParagraph"/>
              <w:spacing w:line="310" w:lineRule="atLeast" w:before="2"/>
              <w:ind w:left="15"/>
              <w:rPr>
                <w:sz w:val="24"/>
              </w:rPr>
            </w:pPr>
            <w:r>
              <w:rPr>
                <w:sz w:val="24"/>
              </w:rPr>
              <w:t>Total</w:t>
            </w:r>
            <w:r>
              <w:rPr>
                <w:spacing w:val="21"/>
                <w:sz w:val="24"/>
              </w:rPr>
              <w:t> </w:t>
            </w:r>
            <w:r>
              <w:rPr>
                <w:sz w:val="24"/>
              </w:rPr>
              <w:t>transaction</w:t>
            </w:r>
            <w:r>
              <w:rPr>
                <w:spacing w:val="22"/>
                <w:sz w:val="24"/>
              </w:rPr>
              <w:t> </w:t>
            </w:r>
            <w:r>
              <w:rPr>
                <w:sz w:val="24"/>
              </w:rPr>
              <w:t>amount</w:t>
            </w:r>
            <w:r>
              <w:rPr>
                <w:spacing w:val="22"/>
                <w:sz w:val="24"/>
              </w:rPr>
              <w:t> </w:t>
            </w:r>
            <w:r>
              <w:rPr>
                <w:sz w:val="24"/>
              </w:rPr>
              <w:t>without</w:t>
            </w:r>
            <w:r>
              <w:rPr>
                <w:spacing w:val="22"/>
                <w:sz w:val="24"/>
              </w:rPr>
              <w:t> </w:t>
            </w:r>
            <w:r>
              <w:rPr>
                <w:sz w:val="24"/>
              </w:rPr>
              <w:t>thousands</w:t>
            </w:r>
            <w:r>
              <w:rPr>
                <w:spacing w:val="24"/>
                <w:sz w:val="24"/>
              </w:rPr>
              <w:t> </w:t>
            </w:r>
            <w:r>
              <w:rPr>
                <w:sz w:val="24"/>
              </w:rPr>
              <w:t>and decimal</w:t>
            </w:r>
            <w:r>
              <w:rPr>
                <w:spacing w:val="-27"/>
                <w:sz w:val="24"/>
              </w:rPr>
              <w:t> </w:t>
            </w:r>
            <w:r>
              <w:rPr>
                <w:sz w:val="24"/>
              </w:rPr>
              <w:t>separators</w:t>
            </w:r>
          </w:p>
        </w:tc>
      </w:tr>
      <w:tr>
        <w:trPr>
          <w:trHeight w:val="486" w:hRule="atLeast"/>
        </w:trPr>
        <w:tc>
          <w:tcPr>
            <w:tcW w:w="2429" w:type="dxa"/>
          </w:tcPr>
          <w:p>
            <w:pPr>
              <w:pStyle w:val="TableParagraph"/>
              <w:spacing w:before="36"/>
              <w:rPr>
                <w:sz w:val="24"/>
              </w:rPr>
            </w:pPr>
            <w:r>
              <w:rPr>
                <w:spacing w:val="-2"/>
                <w:sz w:val="24"/>
              </w:rPr>
              <w:t>qrCodeResponse</w:t>
            </w:r>
          </w:p>
        </w:tc>
        <w:tc>
          <w:tcPr>
            <w:tcW w:w="621" w:type="dxa"/>
          </w:tcPr>
          <w:p>
            <w:pPr>
              <w:pStyle w:val="TableParagraph"/>
              <w:spacing w:before="0"/>
              <w:ind w:left="0"/>
              <w:rPr>
                <w:rFonts w:ascii="Times New Roman"/>
                <w:sz w:val="24"/>
              </w:rPr>
            </w:pPr>
          </w:p>
        </w:tc>
        <w:tc>
          <w:tcPr>
            <w:tcW w:w="1704" w:type="dxa"/>
          </w:tcPr>
          <w:p>
            <w:pPr>
              <w:pStyle w:val="TableParagraph"/>
              <w:spacing w:before="0"/>
              <w:ind w:left="0"/>
              <w:rPr>
                <w:rFonts w:ascii="Times New Roman"/>
                <w:sz w:val="24"/>
              </w:rPr>
            </w:pPr>
          </w:p>
        </w:tc>
        <w:tc>
          <w:tcPr>
            <w:tcW w:w="5292" w:type="dxa"/>
          </w:tcPr>
          <w:p>
            <w:pPr>
              <w:pStyle w:val="TableParagraph"/>
              <w:spacing w:before="36"/>
              <w:ind w:left="15"/>
              <w:rPr>
                <w:sz w:val="24"/>
              </w:rPr>
            </w:pPr>
            <w:r>
              <w:rPr>
                <w:w w:val="90"/>
                <w:sz w:val="24"/>
              </w:rPr>
              <w:t>Grupo</w:t>
            </w:r>
            <w:r>
              <w:rPr>
                <w:spacing w:val="-3"/>
                <w:w w:val="90"/>
                <w:sz w:val="24"/>
              </w:rPr>
              <w:t> </w:t>
            </w:r>
            <w:r>
              <w:rPr>
                <w:spacing w:val="-2"/>
                <w:w w:val="95"/>
                <w:sz w:val="24"/>
              </w:rPr>
              <w:t>QrCode</w:t>
            </w:r>
          </w:p>
        </w:tc>
      </w:tr>
      <w:tr>
        <w:trPr>
          <w:trHeight w:val="660" w:hRule="atLeast"/>
        </w:trPr>
        <w:tc>
          <w:tcPr>
            <w:tcW w:w="2429" w:type="dxa"/>
          </w:tcPr>
          <w:p>
            <w:pPr>
              <w:pStyle w:val="TableParagraph"/>
              <w:spacing w:line="300" w:lineRule="atLeast" w:before="15"/>
              <w:rPr>
                <w:sz w:val="24"/>
              </w:rPr>
            </w:pPr>
            <w:r>
              <w:rPr>
                <w:spacing w:val="-8"/>
                <w:sz w:val="24"/>
              </w:rPr>
              <w:t>qrCodeResponse/</w:t>
            </w:r>
            <w:r>
              <w:rPr>
                <w:spacing w:val="20"/>
                <w:sz w:val="24"/>
              </w:rPr>
              <w:t> </w:t>
            </w:r>
            <w:r>
              <w:rPr>
                <w:spacing w:val="-8"/>
                <w:sz w:val="24"/>
              </w:rPr>
              <w:t>Date </w:t>
            </w:r>
            <w:r>
              <w:rPr>
                <w:spacing w:val="-2"/>
                <w:sz w:val="24"/>
              </w:rPr>
              <w:t>timeExpiration</w:t>
            </w:r>
          </w:p>
        </w:tc>
        <w:tc>
          <w:tcPr>
            <w:tcW w:w="621" w:type="dxa"/>
          </w:tcPr>
          <w:p>
            <w:pPr>
              <w:pStyle w:val="TableParagraph"/>
              <w:spacing w:before="0"/>
              <w:ind w:left="0"/>
              <w:rPr>
                <w:rFonts w:ascii="Times New Roman"/>
                <w:sz w:val="24"/>
              </w:rPr>
            </w:pPr>
          </w:p>
        </w:tc>
        <w:tc>
          <w:tcPr>
            <w:tcW w:w="1704" w:type="dxa"/>
          </w:tcPr>
          <w:p>
            <w:pPr>
              <w:pStyle w:val="TableParagraph"/>
              <w:spacing w:before="39"/>
              <w:ind w:left="15"/>
              <w:rPr>
                <w:sz w:val="24"/>
              </w:rPr>
            </w:pPr>
            <w:r>
              <w:rPr>
                <w:w w:val="90"/>
                <w:sz w:val="24"/>
              </w:rPr>
              <w:t>Date</w:t>
            </w:r>
            <w:r>
              <w:rPr>
                <w:spacing w:val="-7"/>
                <w:sz w:val="24"/>
              </w:rPr>
              <w:t> </w:t>
            </w:r>
            <w:r>
              <w:rPr>
                <w:w w:val="90"/>
                <w:sz w:val="24"/>
              </w:rPr>
              <w:t>and</w:t>
            </w:r>
            <w:r>
              <w:rPr>
                <w:spacing w:val="-2"/>
                <w:w w:val="90"/>
                <w:sz w:val="24"/>
              </w:rPr>
              <w:t> </w:t>
            </w:r>
            <w:r>
              <w:rPr>
                <w:spacing w:val="-4"/>
                <w:w w:val="90"/>
                <w:sz w:val="24"/>
              </w:rPr>
              <w:t>time</w:t>
            </w:r>
          </w:p>
        </w:tc>
        <w:tc>
          <w:tcPr>
            <w:tcW w:w="5292" w:type="dxa"/>
          </w:tcPr>
          <w:p>
            <w:pPr>
              <w:pStyle w:val="TableParagraph"/>
              <w:spacing w:line="300" w:lineRule="atLeast" w:before="15"/>
              <w:ind w:left="15"/>
              <w:rPr>
                <w:sz w:val="24"/>
              </w:rPr>
            </w:pPr>
            <w:r>
              <w:rPr>
                <w:spacing w:val="-6"/>
                <w:sz w:val="24"/>
              </w:rPr>
              <w:t>Date</w:t>
            </w:r>
            <w:r>
              <w:rPr>
                <w:spacing w:val="-8"/>
                <w:sz w:val="24"/>
              </w:rPr>
              <w:t> </w:t>
            </w:r>
            <w:r>
              <w:rPr>
                <w:spacing w:val="-6"/>
                <w:sz w:val="24"/>
              </w:rPr>
              <w:t>expiration</w:t>
            </w:r>
            <w:r>
              <w:rPr>
                <w:spacing w:val="-8"/>
                <w:sz w:val="24"/>
              </w:rPr>
              <w:t> </w:t>
            </w:r>
            <w:r>
              <w:rPr>
                <w:spacing w:val="-6"/>
                <w:sz w:val="24"/>
              </w:rPr>
              <w:t>and</w:t>
            </w:r>
            <w:r>
              <w:rPr>
                <w:spacing w:val="-10"/>
                <w:sz w:val="24"/>
              </w:rPr>
              <w:t> </w:t>
            </w:r>
            <w:r>
              <w:rPr>
                <w:spacing w:val="-6"/>
                <w:sz w:val="24"/>
              </w:rPr>
              <w:t>QrCode</w:t>
            </w:r>
            <w:r>
              <w:rPr>
                <w:spacing w:val="-8"/>
                <w:sz w:val="24"/>
              </w:rPr>
              <w:t> </w:t>
            </w:r>
            <w:r>
              <w:rPr>
                <w:spacing w:val="-6"/>
                <w:sz w:val="24"/>
              </w:rPr>
              <w:t>of</w:t>
            </w:r>
            <w:r>
              <w:rPr>
                <w:spacing w:val="-7"/>
                <w:sz w:val="24"/>
              </w:rPr>
              <w:t> </w:t>
            </w:r>
            <w:r>
              <w:rPr>
                <w:spacing w:val="-6"/>
                <w:sz w:val="24"/>
              </w:rPr>
              <w:t>the</w:t>
            </w:r>
            <w:r>
              <w:rPr>
                <w:spacing w:val="-8"/>
                <w:sz w:val="24"/>
              </w:rPr>
              <w:t> </w:t>
            </w:r>
            <w:r>
              <w:rPr>
                <w:spacing w:val="-6"/>
                <w:sz w:val="24"/>
              </w:rPr>
              <w:t>transaction</w:t>
            </w:r>
            <w:r>
              <w:rPr>
                <w:spacing w:val="-8"/>
                <w:sz w:val="24"/>
              </w:rPr>
              <w:t> </w:t>
            </w:r>
            <w:r>
              <w:rPr>
                <w:spacing w:val="-6"/>
                <w:sz w:val="24"/>
              </w:rPr>
              <w:t>in</w:t>
            </w:r>
            <w:r>
              <w:rPr>
                <w:spacing w:val="-8"/>
                <w:sz w:val="24"/>
              </w:rPr>
              <w:t> </w:t>
            </w:r>
            <w:r>
              <w:rPr>
                <w:spacing w:val="-6"/>
                <w:sz w:val="24"/>
              </w:rPr>
              <w:t>the </w:t>
            </w:r>
            <w:r>
              <w:rPr>
                <w:spacing w:val="-4"/>
                <w:sz w:val="24"/>
              </w:rPr>
              <w:t>formatto</w:t>
            </w:r>
            <w:r>
              <w:rPr>
                <w:spacing w:val="-26"/>
                <w:sz w:val="24"/>
              </w:rPr>
              <w:t> </w:t>
            </w:r>
            <w:r>
              <w:rPr>
                <w:spacing w:val="-4"/>
                <w:sz w:val="24"/>
              </w:rPr>
              <w:t>YYYY-MM-DDhh:</w:t>
            </w:r>
            <w:r>
              <w:rPr>
                <w:spacing w:val="-26"/>
                <w:sz w:val="24"/>
              </w:rPr>
              <w:t> </w:t>
            </w:r>
            <w:r>
              <w:rPr>
                <w:spacing w:val="-4"/>
                <w:sz w:val="24"/>
              </w:rPr>
              <w:t>mm:</w:t>
            </w:r>
            <w:r>
              <w:rPr>
                <w:spacing w:val="-26"/>
                <w:sz w:val="24"/>
              </w:rPr>
              <w:t> </w:t>
            </w:r>
            <w:r>
              <w:rPr>
                <w:spacing w:val="-4"/>
                <w:sz w:val="24"/>
              </w:rPr>
              <w:t>ss.sTZD</w:t>
            </w:r>
            <w:r>
              <w:rPr>
                <w:spacing w:val="-26"/>
                <w:sz w:val="24"/>
              </w:rPr>
              <w:t> </w:t>
            </w:r>
            <w:r>
              <w:rPr>
                <w:spacing w:val="-4"/>
                <w:sz w:val="24"/>
              </w:rPr>
              <w:t>.</w:t>
            </w:r>
          </w:p>
        </w:tc>
      </w:tr>
      <w:tr>
        <w:trPr>
          <w:trHeight w:val="957" w:hRule="atLeast"/>
        </w:trPr>
        <w:tc>
          <w:tcPr>
            <w:tcW w:w="2429" w:type="dxa"/>
          </w:tcPr>
          <w:p>
            <w:pPr>
              <w:pStyle w:val="TableParagraph"/>
              <w:spacing w:line="268" w:lineRule="auto" w:before="36"/>
              <w:rPr>
                <w:sz w:val="24"/>
              </w:rPr>
            </w:pPr>
            <w:r>
              <w:rPr>
                <w:spacing w:val="-2"/>
                <w:w w:val="90"/>
                <w:sz w:val="24"/>
              </w:rPr>
              <w:t>qrCodeResponse/ </w:t>
            </w:r>
            <w:r>
              <w:rPr>
                <w:spacing w:val="-2"/>
                <w:sz w:val="24"/>
              </w:rPr>
              <w:t>qrCodeImage</w:t>
            </w:r>
          </w:p>
        </w:tc>
        <w:tc>
          <w:tcPr>
            <w:tcW w:w="621" w:type="dxa"/>
          </w:tcPr>
          <w:p>
            <w:pPr>
              <w:pStyle w:val="TableParagraph"/>
              <w:spacing w:line="268" w:lineRule="auto" w:before="36"/>
              <w:ind w:right="126"/>
              <w:rPr>
                <w:sz w:val="24"/>
              </w:rPr>
            </w:pPr>
            <w:r>
              <w:rPr>
                <w:spacing w:val="-6"/>
                <w:sz w:val="24"/>
              </w:rPr>
              <w:t>Until </w:t>
            </w:r>
            <w:r>
              <w:rPr>
                <w:spacing w:val="-4"/>
                <w:sz w:val="24"/>
              </w:rPr>
              <w:t>999</w:t>
            </w:r>
          </w:p>
        </w:tc>
        <w:tc>
          <w:tcPr>
            <w:tcW w:w="1704" w:type="dxa"/>
          </w:tcPr>
          <w:p>
            <w:pPr>
              <w:pStyle w:val="TableParagraph"/>
              <w:spacing w:before="36"/>
              <w:ind w:left="15"/>
              <w:rPr>
                <w:sz w:val="24"/>
              </w:rPr>
            </w:pPr>
            <w:r>
              <w:rPr>
                <w:spacing w:val="-2"/>
                <w:sz w:val="24"/>
              </w:rPr>
              <w:t>Alphanumeric</w:t>
            </w:r>
          </w:p>
        </w:tc>
        <w:tc>
          <w:tcPr>
            <w:tcW w:w="5292" w:type="dxa"/>
          </w:tcPr>
          <w:p>
            <w:pPr>
              <w:pStyle w:val="TableParagraph"/>
              <w:spacing w:line="310" w:lineRule="atLeast" w:before="2"/>
              <w:ind w:left="15"/>
              <w:rPr>
                <w:sz w:val="24"/>
              </w:rPr>
            </w:pPr>
            <w:r>
              <w:rPr>
                <w:w w:val="90"/>
                <w:sz w:val="24"/>
              </w:rPr>
              <w:t>Field</w:t>
            </w:r>
            <w:r>
              <w:rPr>
                <w:spacing w:val="-1"/>
                <w:w w:val="90"/>
                <w:sz w:val="24"/>
              </w:rPr>
              <w:t> </w:t>
            </w:r>
            <w:r>
              <w:rPr>
                <w:w w:val="90"/>
                <w:sz w:val="24"/>
              </w:rPr>
              <w:t>with</w:t>
            </w:r>
            <w:r>
              <w:rPr>
                <w:spacing w:val="-1"/>
                <w:w w:val="90"/>
                <w:sz w:val="24"/>
              </w:rPr>
              <w:t> </w:t>
            </w:r>
            <w:r>
              <w:rPr>
                <w:w w:val="90"/>
                <w:sz w:val="24"/>
              </w:rPr>
              <w:t>QRCode</w:t>
            </w:r>
            <w:r>
              <w:rPr>
                <w:spacing w:val="-1"/>
                <w:w w:val="90"/>
                <w:sz w:val="24"/>
              </w:rPr>
              <w:t> </w:t>
            </w:r>
            <w:r>
              <w:rPr>
                <w:w w:val="90"/>
                <w:sz w:val="24"/>
              </w:rPr>
              <w:t>string in</w:t>
            </w:r>
            <w:r>
              <w:rPr>
                <w:spacing w:val="-1"/>
                <w:w w:val="90"/>
                <w:sz w:val="24"/>
              </w:rPr>
              <w:t> </w:t>
            </w:r>
            <w:r>
              <w:rPr>
                <w:w w:val="90"/>
                <w:sz w:val="24"/>
              </w:rPr>
              <w:t>base64.</w:t>
            </w:r>
            <w:r>
              <w:rPr>
                <w:spacing w:val="-1"/>
                <w:w w:val="90"/>
                <w:sz w:val="24"/>
              </w:rPr>
              <w:t> </w:t>
            </w:r>
            <w:r>
              <w:rPr>
                <w:w w:val="90"/>
                <w:sz w:val="24"/>
              </w:rPr>
              <w:t>To</w:t>
            </w:r>
            <w:r>
              <w:rPr>
                <w:spacing w:val="-1"/>
                <w:w w:val="90"/>
                <w:sz w:val="24"/>
              </w:rPr>
              <w:t> </w:t>
            </w:r>
            <w:r>
              <w:rPr>
                <w:w w:val="90"/>
                <w:sz w:val="24"/>
              </w:rPr>
              <w:t>render</w:t>
            </w:r>
            <w:r>
              <w:rPr>
                <w:spacing w:val="-1"/>
                <w:w w:val="90"/>
                <w:sz w:val="24"/>
              </w:rPr>
              <w:t> </w:t>
            </w:r>
            <w:r>
              <w:rPr>
                <w:w w:val="90"/>
                <w:sz w:val="24"/>
              </w:rPr>
              <w:t>the </w:t>
            </w:r>
            <w:r>
              <w:rPr>
                <w:spacing w:val="-2"/>
                <w:sz w:val="24"/>
              </w:rPr>
              <w:t>qrCode</w:t>
            </w:r>
            <w:r>
              <w:rPr>
                <w:spacing w:val="-26"/>
                <w:sz w:val="24"/>
              </w:rPr>
              <w:t> </w:t>
            </w:r>
            <w:r>
              <w:rPr>
                <w:spacing w:val="-2"/>
                <w:sz w:val="24"/>
              </w:rPr>
              <w:t>image,</w:t>
            </w:r>
            <w:r>
              <w:rPr>
                <w:spacing w:val="-26"/>
                <w:sz w:val="24"/>
              </w:rPr>
              <w:t> </w:t>
            </w:r>
            <w:r>
              <w:rPr>
                <w:spacing w:val="-2"/>
                <w:sz w:val="24"/>
              </w:rPr>
              <w:t>simply</w:t>
            </w:r>
            <w:r>
              <w:rPr>
                <w:spacing w:val="-27"/>
                <w:sz w:val="24"/>
              </w:rPr>
              <w:t> </w:t>
            </w:r>
            <w:r>
              <w:rPr>
                <w:spacing w:val="-2"/>
                <w:sz w:val="24"/>
              </w:rPr>
              <w:t>use</w:t>
            </w:r>
            <w:r>
              <w:rPr>
                <w:spacing w:val="-26"/>
                <w:sz w:val="24"/>
              </w:rPr>
              <w:t> </w:t>
            </w:r>
            <w:r>
              <w:rPr>
                <w:spacing w:val="-2"/>
                <w:sz w:val="24"/>
              </w:rPr>
              <w:t>libraries</w:t>
            </w:r>
            <w:r>
              <w:rPr>
                <w:spacing w:val="-27"/>
                <w:sz w:val="24"/>
              </w:rPr>
              <w:t> </w:t>
            </w:r>
            <w:r>
              <w:rPr>
                <w:spacing w:val="-2"/>
                <w:sz w:val="24"/>
              </w:rPr>
              <w:t>or</w:t>
            </w:r>
            <w:r>
              <w:rPr>
                <w:spacing w:val="-25"/>
                <w:sz w:val="24"/>
              </w:rPr>
              <w:t> </w:t>
            </w:r>
            <w:r>
              <w:rPr>
                <w:spacing w:val="-2"/>
                <w:sz w:val="24"/>
              </w:rPr>
              <w:t>scripts </w:t>
            </w:r>
            <w:r>
              <w:rPr>
                <w:sz w:val="24"/>
              </w:rPr>
              <w:t>compatible</w:t>
            </w:r>
            <w:r>
              <w:rPr>
                <w:spacing w:val="-24"/>
                <w:sz w:val="24"/>
              </w:rPr>
              <w:t> </w:t>
            </w:r>
            <w:r>
              <w:rPr>
                <w:sz w:val="24"/>
              </w:rPr>
              <w:t>with</w:t>
            </w:r>
            <w:r>
              <w:rPr>
                <w:spacing w:val="-21"/>
                <w:sz w:val="24"/>
              </w:rPr>
              <w:t> </w:t>
            </w:r>
            <w:r>
              <w:rPr>
                <w:sz w:val="24"/>
              </w:rPr>
              <w:t>your</w:t>
            </w:r>
            <w:r>
              <w:rPr>
                <w:spacing w:val="-22"/>
                <w:sz w:val="24"/>
              </w:rPr>
              <w:t> </w:t>
            </w:r>
            <w:r>
              <w:rPr>
                <w:sz w:val="24"/>
              </w:rPr>
              <w:t>programming</w:t>
            </w:r>
            <w:r>
              <w:rPr>
                <w:spacing w:val="-24"/>
                <w:sz w:val="24"/>
              </w:rPr>
              <w:t> </w:t>
            </w:r>
            <w:r>
              <w:rPr>
                <w:sz w:val="24"/>
              </w:rPr>
              <w:t>language.</w:t>
            </w:r>
          </w:p>
        </w:tc>
      </w:tr>
      <w:tr>
        <w:trPr>
          <w:trHeight w:val="659" w:hRule="atLeast"/>
        </w:trPr>
        <w:tc>
          <w:tcPr>
            <w:tcW w:w="2429" w:type="dxa"/>
          </w:tcPr>
          <w:p>
            <w:pPr>
              <w:pStyle w:val="TableParagraph"/>
              <w:spacing w:line="310" w:lineRule="atLeast" w:before="2"/>
              <w:rPr>
                <w:sz w:val="24"/>
              </w:rPr>
            </w:pPr>
            <w:r>
              <w:rPr>
                <w:spacing w:val="-2"/>
                <w:w w:val="90"/>
                <w:sz w:val="24"/>
              </w:rPr>
              <w:t>qrCodeResponse/ </w:t>
            </w:r>
            <w:r>
              <w:rPr>
                <w:spacing w:val="-2"/>
                <w:sz w:val="24"/>
              </w:rPr>
              <w:t>qrCodeData</w:t>
            </w:r>
          </w:p>
        </w:tc>
        <w:tc>
          <w:tcPr>
            <w:tcW w:w="621" w:type="dxa"/>
          </w:tcPr>
          <w:p>
            <w:pPr>
              <w:pStyle w:val="TableParagraph"/>
              <w:spacing w:line="310" w:lineRule="atLeast" w:before="2"/>
              <w:ind w:right="126"/>
              <w:rPr>
                <w:sz w:val="24"/>
              </w:rPr>
            </w:pPr>
            <w:r>
              <w:rPr>
                <w:spacing w:val="-6"/>
                <w:sz w:val="24"/>
              </w:rPr>
              <w:t>Until </w:t>
            </w:r>
            <w:r>
              <w:rPr>
                <w:spacing w:val="-4"/>
                <w:sz w:val="24"/>
              </w:rPr>
              <w:t>999</w:t>
            </w:r>
          </w:p>
        </w:tc>
        <w:tc>
          <w:tcPr>
            <w:tcW w:w="1704" w:type="dxa"/>
          </w:tcPr>
          <w:p>
            <w:pPr>
              <w:pStyle w:val="TableParagraph"/>
              <w:spacing w:before="36"/>
              <w:ind w:left="15"/>
              <w:rPr>
                <w:sz w:val="24"/>
              </w:rPr>
            </w:pPr>
            <w:r>
              <w:rPr>
                <w:spacing w:val="-2"/>
                <w:sz w:val="24"/>
              </w:rPr>
              <w:t>Alphanumeric</w:t>
            </w:r>
          </w:p>
        </w:tc>
        <w:tc>
          <w:tcPr>
            <w:tcW w:w="5292" w:type="dxa"/>
          </w:tcPr>
          <w:p>
            <w:pPr>
              <w:pStyle w:val="TableParagraph"/>
              <w:spacing w:line="310" w:lineRule="atLeast" w:before="2"/>
              <w:ind w:left="15"/>
              <w:rPr>
                <w:sz w:val="24"/>
              </w:rPr>
            </w:pPr>
            <w:r>
              <w:rPr>
                <w:spacing w:val="-6"/>
                <w:sz w:val="24"/>
              </w:rPr>
              <w:t>field</w:t>
            </w:r>
            <w:r>
              <w:rPr>
                <w:spacing w:val="-23"/>
                <w:sz w:val="24"/>
              </w:rPr>
              <w:t> </w:t>
            </w:r>
            <w:r>
              <w:rPr>
                <w:spacing w:val="-6"/>
                <w:sz w:val="24"/>
              </w:rPr>
              <w:t>with</w:t>
            </w:r>
            <w:r>
              <w:rPr>
                <w:spacing w:val="-23"/>
                <w:sz w:val="24"/>
              </w:rPr>
              <w:t> </w:t>
            </w:r>
            <w:r>
              <w:rPr>
                <w:spacing w:val="-6"/>
                <w:sz w:val="24"/>
              </w:rPr>
              <w:t>string</w:t>
            </w:r>
            <w:r>
              <w:rPr>
                <w:spacing w:val="-24"/>
                <w:sz w:val="24"/>
              </w:rPr>
              <w:t> </w:t>
            </w:r>
            <w:r>
              <w:rPr>
                <w:spacing w:val="-6"/>
                <w:sz w:val="24"/>
              </w:rPr>
              <w:t>do</w:t>
            </w:r>
            <w:r>
              <w:rPr>
                <w:spacing w:val="-23"/>
                <w:sz w:val="24"/>
              </w:rPr>
              <w:t> </w:t>
            </w:r>
            <w:r>
              <w:rPr>
                <w:spacing w:val="-6"/>
                <w:sz w:val="24"/>
              </w:rPr>
              <w:t>QRCode</w:t>
            </w:r>
            <w:r>
              <w:rPr>
                <w:spacing w:val="-23"/>
                <w:sz w:val="24"/>
              </w:rPr>
              <w:t> </w:t>
            </w:r>
            <w:r>
              <w:rPr>
                <w:spacing w:val="-6"/>
                <w:sz w:val="24"/>
              </w:rPr>
              <w:t>in</w:t>
            </w:r>
            <w:r>
              <w:rPr>
                <w:spacing w:val="-23"/>
                <w:sz w:val="24"/>
              </w:rPr>
              <w:t> </w:t>
            </w:r>
            <w:r>
              <w:rPr>
                <w:spacing w:val="-6"/>
                <w:sz w:val="24"/>
              </w:rPr>
              <w:t>format</w:t>
            </w:r>
            <w:r>
              <w:rPr>
                <w:spacing w:val="-23"/>
                <w:sz w:val="24"/>
              </w:rPr>
              <w:t> </w:t>
            </w:r>
            <w:r>
              <w:rPr>
                <w:spacing w:val="-6"/>
                <w:sz w:val="24"/>
              </w:rPr>
              <w:t>emv</w:t>
            </w:r>
            <w:r>
              <w:rPr>
                <w:spacing w:val="-23"/>
                <w:sz w:val="24"/>
              </w:rPr>
              <w:t> </w:t>
            </w:r>
            <w:r>
              <w:rPr>
                <w:spacing w:val="-6"/>
                <w:sz w:val="24"/>
              </w:rPr>
              <w:t>(copy</w:t>
            </w:r>
            <w:r>
              <w:rPr>
                <w:spacing w:val="-25"/>
                <w:sz w:val="24"/>
              </w:rPr>
              <w:t> </w:t>
            </w:r>
            <w:r>
              <w:rPr>
                <w:spacing w:val="-6"/>
                <w:sz w:val="24"/>
              </w:rPr>
              <w:t>and </w:t>
            </w:r>
            <w:r>
              <w:rPr>
                <w:spacing w:val="-2"/>
                <w:sz w:val="24"/>
              </w:rPr>
              <w:t>paste)</w:t>
            </w:r>
          </w:p>
        </w:tc>
      </w:tr>
      <w:tr>
        <w:trPr>
          <w:trHeight w:val="647" w:hRule="atLeast"/>
        </w:trPr>
        <w:tc>
          <w:tcPr>
            <w:tcW w:w="2429" w:type="dxa"/>
          </w:tcPr>
          <w:p>
            <w:pPr>
              <w:pStyle w:val="TableParagraph"/>
              <w:spacing w:before="36"/>
              <w:rPr>
                <w:sz w:val="24"/>
              </w:rPr>
            </w:pPr>
            <w:r>
              <w:rPr>
                <w:spacing w:val="-2"/>
                <w:sz w:val="24"/>
              </w:rPr>
              <w:t>returnCode</w:t>
            </w:r>
          </w:p>
        </w:tc>
        <w:tc>
          <w:tcPr>
            <w:tcW w:w="621" w:type="dxa"/>
          </w:tcPr>
          <w:p>
            <w:pPr>
              <w:pStyle w:val="TableParagraph"/>
              <w:spacing w:line="300" w:lineRule="atLeast" w:before="12"/>
              <w:ind w:right="126"/>
              <w:rPr>
                <w:sz w:val="24"/>
              </w:rPr>
            </w:pPr>
            <w:r>
              <w:rPr>
                <w:spacing w:val="-6"/>
                <w:sz w:val="24"/>
              </w:rPr>
              <w:t>Until 04</w:t>
            </w:r>
          </w:p>
        </w:tc>
        <w:tc>
          <w:tcPr>
            <w:tcW w:w="1704" w:type="dxa"/>
          </w:tcPr>
          <w:p>
            <w:pPr>
              <w:pStyle w:val="TableParagraph"/>
              <w:spacing w:before="36"/>
              <w:ind w:left="15"/>
              <w:rPr>
                <w:sz w:val="24"/>
              </w:rPr>
            </w:pPr>
            <w:r>
              <w:rPr>
                <w:spacing w:val="-2"/>
                <w:sz w:val="24"/>
              </w:rPr>
              <w:t>Alphanumeric</w:t>
            </w:r>
          </w:p>
        </w:tc>
        <w:tc>
          <w:tcPr>
            <w:tcW w:w="5292" w:type="dxa"/>
          </w:tcPr>
          <w:p>
            <w:pPr>
              <w:pStyle w:val="TableParagraph"/>
              <w:spacing w:before="36"/>
              <w:ind w:left="15"/>
              <w:rPr>
                <w:sz w:val="24"/>
              </w:rPr>
            </w:pPr>
            <w:r>
              <w:rPr>
                <w:w w:val="90"/>
                <w:sz w:val="24"/>
              </w:rPr>
              <w:t>Request</w:t>
            </w:r>
            <w:r>
              <w:rPr>
                <w:spacing w:val="2"/>
                <w:sz w:val="24"/>
              </w:rPr>
              <w:t> </w:t>
            </w:r>
            <w:r>
              <w:rPr>
                <w:w w:val="90"/>
                <w:sz w:val="24"/>
              </w:rPr>
              <w:t>return</w:t>
            </w:r>
            <w:r>
              <w:rPr>
                <w:spacing w:val="3"/>
                <w:sz w:val="24"/>
              </w:rPr>
              <w:t> </w:t>
            </w:r>
            <w:r>
              <w:rPr>
                <w:w w:val="90"/>
                <w:sz w:val="24"/>
              </w:rPr>
              <w:t>code</w:t>
            </w:r>
            <w:r>
              <w:rPr>
                <w:spacing w:val="2"/>
                <w:sz w:val="24"/>
              </w:rPr>
              <w:t> </w:t>
            </w:r>
            <w:r>
              <w:rPr>
                <w:spacing w:val="-2"/>
                <w:w w:val="90"/>
                <w:sz w:val="24"/>
              </w:rPr>
              <w:t>qrCode.</w:t>
            </w:r>
          </w:p>
        </w:tc>
      </w:tr>
      <w:tr>
        <w:trPr>
          <w:trHeight w:val="647" w:hRule="atLeast"/>
        </w:trPr>
        <w:tc>
          <w:tcPr>
            <w:tcW w:w="2429" w:type="dxa"/>
          </w:tcPr>
          <w:p>
            <w:pPr>
              <w:pStyle w:val="TableParagraph"/>
              <w:spacing w:before="36"/>
              <w:rPr>
                <w:sz w:val="24"/>
              </w:rPr>
            </w:pPr>
            <w:r>
              <w:rPr>
                <w:spacing w:val="-2"/>
                <w:sz w:val="24"/>
              </w:rPr>
              <w:t>returnMessage</w:t>
            </w:r>
          </w:p>
        </w:tc>
        <w:tc>
          <w:tcPr>
            <w:tcW w:w="621" w:type="dxa"/>
          </w:tcPr>
          <w:p>
            <w:pPr>
              <w:pStyle w:val="TableParagraph"/>
              <w:spacing w:line="310" w:lineRule="atLeast" w:before="2"/>
              <w:ind w:right="126"/>
              <w:rPr>
                <w:sz w:val="24"/>
              </w:rPr>
            </w:pPr>
            <w:r>
              <w:rPr>
                <w:spacing w:val="-6"/>
                <w:sz w:val="24"/>
              </w:rPr>
              <w:t>Until </w:t>
            </w:r>
            <w:r>
              <w:rPr>
                <w:spacing w:val="-4"/>
                <w:sz w:val="24"/>
              </w:rPr>
              <w:t>256</w:t>
            </w:r>
          </w:p>
        </w:tc>
        <w:tc>
          <w:tcPr>
            <w:tcW w:w="1704" w:type="dxa"/>
          </w:tcPr>
          <w:p>
            <w:pPr>
              <w:pStyle w:val="TableParagraph"/>
              <w:spacing w:before="36"/>
              <w:ind w:left="15"/>
              <w:rPr>
                <w:sz w:val="24"/>
              </w:rPr>
            </w:pPr>
            <w:r>
              <w:rPr>
                <w:spacing w:val="-2"/>
                <w:sz w:val="24"/>
              </w:rPr>
              <w:t>Alphanumeric</w:t>
            </w:r>
          </w:p>
        </w:tc>
        <w:tc>
          <w:tcPr>
            <w:tcW w:w="5292" w:type="dxa"/>
          </w:tcPr>
          <w:p>
            <w:pPr>
              <w:pStyle w:val="TableParagraph"/>
              <w:spacing w:before="36"/>
              <w:ind w:left="15"/>
              <w:rPr>
                <w:sz w:val="24"/>
              </w:rPr>
            </w:pPr>
            <w:r>
              <w:rPr>
                <w:w w:val="90"/>
                <w:sz w:val="24"/>
              </w:rPr>
              <w:t>Request</w:t>
            </w:r>
            <w:r>
              <w:rPr>
                <w:spacing w:val="-3"/>
                <w:sz w:val="24"/>
              </w:rPr>
              <w:t> </w:t>
            </w:r>
            <w:r>
              <w:rPr>
                <w:w w:val="90"/>
                <w:sz w:val="24"/>
              </w:rPr>
              <w:t>return</w:t>
            </w:r>
            <w:r>
              <w:rPr>
                <w:spacing w:val="-2"/>
                <w:sz w:val="24"/>
              </w:rPr>
              <w:t> </w:t>
            </w:r>
            <w:r>
              <w:rPr>
                <w:w w:val="90"/>
                <w:sz w:val="24"/>
              </w:rPr>
              <w:t>message</w:t>
            </w:r>
            <w:r>
              <w:rPr>
                <w:spacing w:val="2"/>
                <w:sz w:val="24"/>
              </w:rPr>
              <w:t> </w:t>
            </w:r>
            <w:r>
              <w:rPr>
                <w:spacing w:val="-2"/>
                <w:w w:val="90"/>
                <w:sz w:val="24"/>
              </w:rPr>
              <w:t>qrCode.</w:t>
            </w:r>
          </w:p>
        </w:tc>
      </w:tr>
    </w:tbl>
    <w:p>
      <w:pPr>
        <w:pStyle w:val="BodyText"/>
        <w:spacing w:before="245"/>
      </w:pPr>
    </w:p>
    <w:p>
      <w:pPr>
        <w:pStyle w:val="BodyText"/>
        <w:ind w:left="153"/>
      </w:pPr>
      <w:bookmarkStart w:name="_bookmark49" w:id="50"/>
      <w:bookmarkEnd w:id="50"/>
      <w:r>
        <w:rPr/>
      </w:r>
      <w:r>
        <w:rPr>
          <w:color w:val="00AFAC"/>
          <w:spacing w:val="-4"/>
        </w:rPr>
        <w:t>Status</w:t>
      </w:r>
      <w:r>
        <w:rPr>
          <w:color w:val="00AFAC"/>
          <w:spacing w:val="-19"/>
        </w:rPr>
        <w:t> </w:t>
      </w:r>
      <w:r>
        <w:rPr>
          <w:color w:val="00AFAC"/>
          <w:spacing w:val="-4"/>
        </w:rPr>
        <w:t>notification</w:t>
      </w:r>
      <w:r>
        <w:rPr>
          <w:color w:val="00AFAC"/>
          <w:spacing w:val="-13"/>
        </w:rPr>
        <w:t> </w:t>
      </w:r>
      <w:r>
        <w:rPr>
          <w:color w:val="00AFAC"/>
          <w:spacing w:val="-4"/>
        </w:rPr>
        <w:t>by</w:t>
      </w:r>
      <w:r>
        <w:rPr>
          <w:color w:val="00AFAC"/>
          <w:spacing w:val="-20"/>
        </w:rPr>
        <w:t> </w:t>
      </w:r>
      <w:r>
        <w:rPr>
          <w:color w:val="00AFAC"/>
          <w:spacing w:val="-4"/>
        </w:rPr>
        <w:t>webhook</w:t>
      </w:r>
    </w:p>
    <w:p>
      <w:pPr>
        <w:pStyle w:val="BodyText"/>
        <w:spacing w:line="403" w:lineRule="auto" w:before="151"/>
        <w:ind w:left="153"/>
      </w:pPr>
      <w:r>
        <w:rPr>
          <w:color w:val="24211F"/>
          <w:spacing w:val="-6"/>
        </w:rPr>
        <w:t>After</w:t>
      </w:r>
      <w:r>
        <w:rPr>
          <w:color w:val="24211F"/>
          <w:spacing w:val="-15"/>
        </w:rPr>
        <w:t> </w:t>
      </w:r>
      <w:r>
        <w:rPr>
          <w:color w:val="24211F"/>
          <w:spacing w:val="-6"/>
        </w:rPr>
        <w:t>requesting</w:t>
      </w:r>
      <w:r>
        <w:rPr>
          <w:color w:val="24211F"/>
          <w:spacing w:val="-15"/>
        </w:rPr>
        <w:t> </w:t>
      </w:r>
      <w:r>
        <w:rPr>
          <w:color w:val="24211F"/>
          <w:spacing w:val="-6"/>
        </w:rPr>
        <w:t>a</w:t>
      </w:r>
      <w:r>
        <w:rPr>
          <w:color w:val="24211F"/>
          <w:spacing w:val="-15"/>
        </w:rPr>
        <w:t> </w:t>
      </w:r>
      <w:r>
        <w:rPr>
          <w:color w:val="24211F"/>
          <w:spacing w:val="-6"/>
        </w:rPr>
        <w:t>QR</w:t>
      </w:r>
      <w:r>
        <w:rPr>
          <w:color w:val="24211F"/>
          <w:spacing w:val="-15"/>
        </w:rPr>
        <w:t> </w:t>
      </w:r>
      <w:r>
        <w:rPr>
          <w:color w:val="24211F"/>
          <w:spacing w:val="-6"/>
        </w:rPr>
        <w:t>Code</w:t>
      </w:r>
      <w:r>
        <w:rPr>
          <w:color w:val="24211F"/>
          <w:spacing w:val="-15"/>
        </w:rPr>
        <w:t> </w:t>
      </w:r>
      <w:r>
        <w:rPr>
          <w:color w:val="24211F"/>
          <w:spacing w:val="-6"/>
        </w:rPr>
        <w:t>Pix,</w:t>
      </w:r>
      <w:r>
        <w:rPr>
          <w:color w:val="24211F"/>
          <w:spacing w:val="-15"/>
        </w:rPr>
        <w:t> </w:t>
      </w:r>
      <w:r>
        <w:rPr>
          <w:color w:val="24211F"/>
          <w:spacing w:val="-6"/>
        </w:rPr>
        <w:t>each</w:t>
      </w:r>
      <w:r>
        <w:rPr>
          <w:color w:val="24211F"/>
          <w:spacing w:val="-13"/>
        </w:rPr>
        <w:t> </w:t>
      </w:r>
      <w:r>
        <w:rPr>
          <w:color w:val="24211F"/>
          <w:spacing w:val="-6"/>
        </w:rPr>
        <w:t>update</w:t>
      </w:r>
      <w:r>
        <w:rPr>
          <w:color w:val="24211F"/>
          <w:spacing w:val="-13"/>
        </w:rPr>
        <w:t> </w:t>
      </w:r>
      <w:r>
        <w:rPr>
          <w:color w:val="24211F"/>
          <w:spacing w:val="-6"/>
        </w:rPr>
        <w:t>regarding</w:t>
      </w:r>
      <w:r>
        <w:rPr>
          <w:color w:val="24211F"/>
          <w:spacing w:val="-15"/>
        </w:rPr>
        <w:t> </w:t>
      </w:r>
      <w:r>
        <w:rPr>
          <w:color w:val="24211F"/>
          <w:spacing w:val="-6"/>
        </w:rPr>
        <w:t>the</w:t>
      </w:r>
      <w:r>
        <w:rPr>
          <w:color w:val="24211F"/>
          <w:spacing w:val="-15"/>
        </w:rPr>
        <w:t> </w:t>
      </w:r>
      <w:r>
        <w:rPr>
          <w:color w:val="24211F"/>
          <w:spacing w:val="-6"/>
        </w:rPr>
        <w:t>payment</w:t>
      </w:r>
      <w:r>
        <w:rPr>
          <w:color w:val="24211F"/>
          <w:spacing w:val="-17"/>
        </w:rPr>
        <w:t> </w:t>
      </w:r>
      <w:r>
        <w:rPr>
          <w:color w:val="24211F"/>
          <w:spacing w:val="-6"/>
        </w:rPr>
        <w:t>or</w:t>
      </w:r>
      <w:r>
        <w:rPr>
          <w:color w:val="24211F"/>
          <w:spacing w:val="-12"/>
        </w:rPr>
        <w:t> </w:t>
      </w:r>
      <w:r>
        <w:rPr>
          <w:color w:val="24211F"/>
          <w:spacing w:val="-6"/>
        </w:rPr>
        <w:t>return</w:t>
      </w:r>
      <w:r>
        <w:rPr>
          <w:color w:val="24211F"/>
          <w:spacing w:val="-15"/>
        </w:rPr>
        <w:t> </w:t>
      </w:r>
      <w:r>
        <w:rPr>
          <w:color w:val="24211F"/>
          <w:spacing w:val="-6"/>
        </w:rPr>
        <w:t>status</w:t>
      </w:r>
      <w:r>
        <w:rPr>
          <w:color w:val="24211F"/>
          <w:spacing w:val="-17"/>
        </w:rPr>
        <w:t> </w:t>
      </w:r>
      <w:r>
        <w:rPr>
          <w:color w:val="24211F"/>
          <w:spacing w:val="-6"/>
        </w:rPr>
        <w:t>(by</w:t>
      </w:r>
      <w:r>
        <w:rPr>
          <w:color w:val="24211F"/>
          <w:spacing w:val="-13"/>
        </w:rPr>
        <w:t> </w:t>
      </w:r>
      <w:r>
        <w:rPr>
          <w:color w:val="24211F"/>
          <w:spacing w:val="-6"/>
        </w:rPr>
        <w:t>Itaú</w:t>
      </w:r>
      <w:r>
        <w:rPr>
          <w:color w:val="24211F"/>
          <w:spacing w:val="-14"/>
        </w:rPr>
        <w:t> </w:t>
      </w:r>
      <w:r>
        <w:rPr>
          <w:color w:val="24211F"/>
          <w:spacing w:val="-6"/>
        </w:rPr>
        <w:t>channels),</w:t>
      </w:r>
      <w:r>
        <w:rPr>
          <w:color w:val="24211F"/>
          <w:spacing w:val="-15"/>
        </w:rPr>
        <w:t> </w:t>
      </w:r>
      <w:r>
        <w:rPr>
          <w:color w:val="24211F"/>
          <w:spacing w:val="-6"/>
        </w:rPr>
        <w:t>a </w:t>
      </w:r>
      <w:r>
        <w:rPr>
          <w:color w:val="24211F"/>
        </w:rPr>
        <w:t>notification</w:t>
      </w:r>
      <w:r>
        <w:rPr>
          <w:color w:val="24211F"/>
          <w:spacing w:val="-22"/>
        </w:rPr>
        <w:t> </w:t>
      </w:r>
      <w:r>
        <w:rPr>
          <w:color w:val="24211F"/>
        </w:rPr>
        <w:t>will</w:t>
      </w:r>
      <w:r>
        <w:rPr>
          <w:color w:val="24211F"/>
          <w:spacing w:val="-23"/>
        </w:rPr>
        <w:t> </w:t>
      </w:r>
      <w:r>
        <w:rPr>
          <w:color w:val="24211F"/>
        </w:rPr>
        <w:t>be</w:t>
      </w:r>
      <w:r>
        <w:rPr>
          <w:color w:val="24211F"/>
          <w:spacing w:val="-22"/>
        </w:rPr>
        <w:t> </w:t>
      </w:r>
      <w:r>
        <w:rPr>
          <w:color w:val="24211F"/>
        </w:rPr>
        <w:t>returned</w:t>
      </w:r>
      <w:r>
        <w:rPr>
          <w:color w:val="24211F"/>
          <w:spacing w:val="-22"/>
        </w:rPr>
        <w:t> </w:t>
      </w:r>
      <w:r>
        <w:rPr>
          <w:color w:val="24211F"/>
        </w:rPr>
        <w:t>at</w:t>
      </w:r>
      <w:r>
        <w:rPr>
          <w:color w:val="24211F"/>
          <w:spacing w:val="-22"/>
        </w:rPr>
        <w:t> </w:t>
      </w:r>
      <w:r>
        <w:rPr>
          <w:color w:val="24211F"/>
        </w:rPr>
        <w:t>the</w:t>
      </w:r>
      <w:r>
        <w:rPr>
          <w:color w:val="24211F"/>
          <w:spacing w:val="-22"/>
        </w:rPr>
        <w:t> </w:t>
      </w:r>
      <w:r>
        <w:rPr>
          <w:color w:val="24211F"/>
        </w:rPr>
        <w:t>url</w:t>
      </w:r>
      <w:r>
        <w:rPr>
          <w:color w:val="24211F"/>
          <w:spacing w:val="-23"/>
        </w:rPr>
        <w:t> </w:t>
      </w:r>
      <w:r>
        <w:rPr>
          <w:color w:val="24211F"/>
        </w:rPr>
        <w:t>provided</w:t>
      </w:r>
      <w:r>
        <w:rPr>
          <w:color w:val="24211F"/>
          <w:spacing w:val="-21"/>
        </w:rPr>
        <w:t> </w:t>
      </w:r>
      <w:r>
        <w:rPr>
          <w:color w:val="24211F"/>
        </w:rPr>
        <w:t>by</w:t>
      </w:r>
      <w:r>
        <w:rPr>
          <w:color w:val="24211F"/>
          <w:spacing w:val="-23"/>
        </w:rPr>
        <w:t> </w:t>
      </w:r>
      <w:r>
        <w:rPr>
          <w:color w:val="24211F"/>
        </w:rPr>
        <w:t>the</w:t>
      </w:r>
      <w:r>
        <w:rPr>
          <w:color w:val="24211F"/>
          <w:spacing w:val="-19"/>
        </w:rPr>
        <w:t> </w:t>
      </w:r>
      <w:r>
        <w:rPr>
          <w:color w:val="24211F"/>
        </w:rPr>
        <w:t>merchant.</w:t>
      </w:r>
    </w:p>
    <w:p>
      <w:pPr>
        <w:pStyle w:val="BodyText"/>
        <w:spacing w:before="4"/>
        <w:rPr>
          <w:sz w:val="6"/>
        </w:rPr>
      </w:pPr>
      <w:r>
        <w:rPr>
          <w:sz w:val="6"/>
        </w:rPr>
        <mc:AlternateContent>
          <mc:Choice Requires="wps">
            <w:drawing>
              <wp:anchor distT="0" distB="0" distL="0" distR="0" allowOverlap="1" layoutInCell="1" locked="0" behindDoc="1" simplePos="0" relativeHeight="487650816">
                <wp:simplePos x="0" y="0"/>
                <wp:positionH relativeFrom="page">
                  <wp:posOffset>438912</wp:posOffset>
                </wp:positionH>
                <wp:positionV relativeFrom="paragraph">
                  <wp:posOffset>62081</wp:posOffset>
                </wp:positionV>
                <wp:extent cx="6684009" cy="2058035"/>
                <wp:effectExtent l="0" t="0" r="0" b="0"/>
                <wp:wrapTopAndBottom/>
                <wp:docPr id="232" name="Textbox 232"/>
                <wp:cNvGraphicFramePr>
                  <a:graphicFrameLocks/>
                </wp:cNvGraphicFramePr>
                <a:graphic>
                  <a:graphicData uri="http://schemas.microsoft.com/office/word/2010/wordprocessingShape">
                    <wps:wsp>
                      <wps:cNvPr id="232" name="Textbox 232"/>
                      <wps:cNvSpPr txBox="1"/>
                      <wps:spPr>
                        <a:xfrm>
                          <a:off x="0" y="0"/>
                          <a:ext cx="6684009" cy="2058035"/>
                        </a:xfrm>
                        <a:prstGeom prst="rect">
                          <a:avLst/>
                        </a:prstGeom>
                        <a:solidFill>
                          <a:srgbClr val="F8F8F9"/>
                        </a:solidFill>
                      </wps:spPr>
                      <wps:txbx>
                        <w:txbxContent>
                          <w:p>
                            <w:pPr>
                              <w:pStyle w:val="BodyText"/>
                              <w:spacing w:line="470" w:lineRule="auto" w:before="252"/>
                              <w:ind w:left="28"/>
                              <w:rPr>
                                <w:color w:val="000000"/>
                              </w:rPr>
                            </w:pPr>
                            <w:r>
                              <w:rPr>
                                <w:color w:val="24211F"/>
                                <w:spacing w:val="-4"/>
                              </w:rPr>
                              <w:t>To</w:t>
                            </w:r>
                            <w:r>
                              <w:rPr>
                                <w:color w:val="24211F"/>
                                <w:spacing w:val="-21"/>
                              </w:rPr>
                              <w:t> </w:t>
                            </w:r>
                            <w:r>
                              <w:rPr>
                                <w:color w:val="24211F"/>
                                <w:spacing w:val="-4"/>
                              </w:rPr>
                              <w:t>register,</w:t>
                            </w:r>
                            <w:r>
                              <w:rPr>
                                <w:color w:val="24211F"/>
                                <w:spacing w:val="-21"/>
                              </w:rPr>
                              <w:t> </w:t>
                            </w:r>
                            <w:r>
                              <w:rPr>
                                <w:color w:val="24211F"/>
                                <w:spacing w:val="-4"/>
                              </w:rPr>
                              <w:t>the</w:t>
                            </w:r>
                            <w:r>
                              <w:rPr>
                                <w:color w:val="24211F"/>
                                <w:spacing w:val="-21"/>
                              </w:rPr>
                              <w:t> </w:t>
                            </w:r>
                            <w:r>
                              <w:rPr>
                                <w:color w:val="24211F"/>
                                <w:spacing w:val="-4"/>
                              </w:rPr>
                              <w:t>establishment</w:t>
                            </w:r>
                            <w:r>
                              <w:rPr>
                                <w:color w:val="24211F"/>
                                <w:spacing w:val="-22"/>
                              </w:rPr>
                              <w:t> </w:t>
                            </w:r>
                            <w:r>
                              <w:rPr>
                                <w:color w:val="24211F"/>
                                <w:spacing w:val="-4"/>
                              </w:rPr>
                              <w:t>must</w:t>
                            </w:r>
                            <w:r>
                              <w:rPr>
                                <w:color w:val="24211F"/>
                                <w:spacing w:val="-20"/>
                              </w:rPr>
                              <w:t> </w:t>
                            </w:r>
                            <w:r>
                              <w:rPr>
                                <w:color w:val="24211F"/>
                                <w:spacing w:val="-4"/>
                              </w:rPr>
                              <w:t>call</w:t>
                            </w:r>
                            <w:r>
                              <w:rPr>
                                <w:color w:val="24211F"/>
                                <w:spacing w:val="-22"/>
                              </w:rPr>
                              <w:t> </w:t>
                            </w:r>
                            <w:r>
                              <w:rPr>
                                <w:color w:val="24211F"/>
                                <w:spacing w:val="-4"/>
                              </w:rPr>
                              <w:t>the</w:t>
                            </w:r>
                            <w:r>
                              <w:rPr>
                                <w:color w:val="24211F"/>
                                <w:spacing w:val="-21"/>
                              </w:rPr>
                              <w:t> </w:t>
                            </w:r>
                            <w:r>
                              <w:rPr>
                                <w:color w:val="24211F"/>
                                <w:spacing w:val="-4"/>
                              </w:rPr>
                              <w:t>call</w:t>
                            </w:r>
                            <w:r>
                              <w:rPr>
                                <w:color w:val="24211F"/>
                                <w:spacing w:val="-22"/>
                              </w:rPr>
                              <w:t> </w:t>
                            </w:r>
                            <w:r>
                              <w:rPr>
                                <w:color w:val="24211F"/>
                                <w:spacing w:val="-4"/>
                              </w:rPr>
                              <w:t>center</w:t>
                            </w:r>
                            <w:r>
                              <w:rPr>
                                <w:color w:val="24211F"/>
                                <w:spacing w:val="-21"/>
                              </w:rPr>
                              <w:t> </w:t>
                            </w:r>
                            <w:r>
                              <w:rPr>
                                <w:color w:val="24211F"/>
                                <w:spacing w:val="-4"/>
                              </w:rPr>
                              <w:t>on</w:t>
                            </w:r>
                            <w:r>
                              <w:rPr>
                                <w:color w:val="24211F"/>
                                <w:spacing w:val="-21"/>
                              </w:rPr>
                              <w:t> </w:t>
                            </w:r>
                            <w:r>
                              <w:rPr>
                                <w:color w:val="24211F"/>
                                <w:spacing w:val="-4"/>
                              </w:rPr>
                              <w:t>the</w:t>
                            </w:r>
                            <w:r>
                              <w:rPr>
                                <w:color w:val="24211F"/>
                                <w:spacing w:val="-21"/>
                              </w:rPr>
                              <w:t> </w:t>
                            </w:r>
                            <w:r>
                              <w:rPr>
                                <w:color w:val="24211F"/>
                                <w:spacing w:val="-4"/>
                              </w:rPr>
                              <w:t>following</w:t>
                            </w:r>
                            <w:r>
                              <w:rPr>
                                <w:color w:val="24211F"/>
                                <w:spacing w:val="-22"/>
                              </w:rPr>
                              <w:t> </w:t>
                            </w:r>
                            <w:r>
                              <w:rPr>
                                <w:color w:val="24211F"/>
                                <w:spacing w:val="-4"/>
                              </w:rPr>
                              <w:t>telephone</w:t>
                            </w:r>
                            <w:r>
                              <w:rPr>
                                <w:color w:val="24211F"/>
                                <w:spacing w:val="-21"/>
                              </w:rPr>
                              <w:t> </w:t>
                            </w:r>
                            <w:r>
                              <w:rPr>
                                <w:color w:val="24211F"/>
                                <w:spacing w:val="-4"/>
                              </w:rPr>
                              <w:t>numbers:</w:t>
                            </w:r>
                            <w:r>
                              <w:rPr>
                                <w:color w:val="24211F"/>
                                <w:spacing w:val="-21"/>
                              </w:rPr>
                              <w:t> </w:t>
                            </w:r>
                            <w:r>
                              <w:rPr>
                                <w:color w:val="24211F"/>
                                <w:spacing w:val="-4"/>
                              </w:rPr>
                              <w:t>Call</w:t>
                            </w:r>
                            <w:r>
                              <w:rPr>
                                <w:color w:val="24211F"/>
                                <w:spacing w:val="-22"/>
                              </w:rPr>
                              <w:t> </w:t>
                            </w:r>
                            <w:r>
                              <w:rPr>
                                <w:color w:val="24211F"/>
                                <w:spacing w:val="-4"/>
                              </w:rPr>
                              <w:t>center: </w:t>
                            </w:r>
                            <w:r>
                              <w:rPr>
                                <w:color w:val="24211F"/>
                                <w:w w:val="90"/>
                              </w:rPr>
                              <w:t>Capitals and metropolitan regions 4001 4433 or Call center: Other locations 0800 728 4433 and inform the </w:t>
                            </w:r>
                            <w:r>
                              <w:rPr>
                                <w:color w:val="24211F"/>
                                <w:spacing w:val="-6"/>
                              </w:rPr>
                              <w:t>CNPJ</w:t>
                            </w:r>
                            <w:r>
                              <w:rPr>
                                <w:color w:val="24211F"/>
                                <w:spacing w:val="-23"/>
                              </w:rPr>
                              <w:t> </w:t>
                            </w:r>
                            <w:r>
                              <w:rPr>
                                <w:color w:val="24211F"/>
                                <w:spacing w:val="-6"/>
                              </w:rPr>
                              <w:t>number,</w:t>
                            </w:r>
                            <w:r>
                              <w:rPr>
                                <w:color w:val="24211F"/>
                                <w:spacing w:val="-22"/>
                              </w:rPr>
                              <w:t> </w:t>
                            </w:r>
                            <w:r>
                              <w:rPr>
                                <w:color w:val="24211F"/>
                                <w:spacing w:val="-6"/>
                              </w:rPr>
                              <w:t>PV,</w:t>
                            </w:r>
                            <w:r>
                              <w:rPr>
                                <w:color w:val="24211F"/>
                                <w:spacing w:val="-22"/>
                              </w:rPr>
                              <w:t> </w:t>
                            </w:r>
                            <w:r>
                              <w:rPr>
                                <w:color w:val="24211F"/>
                                <w:spacing w:val="-6"/>
                              </w:rPr>
                              <w:t>contact</w:t>
                            </w:r>
                            <w:r>
                              <w:rPr>
                                <w:color w:val="24211F"/>
                                <w:spacing w:val="-24"/>
                              </w:rPr>
                              <w:t> </w:t>
                            </w:r>
                            <w:r>
                              <w:rPr>
                                <w:color w:val="24211F"/>
                                <w:spacing w:val="-6"/>
                              </w:rPr>
                              <w:t>email</w:t>
                            </w:r>
                            <w:r>
                              <w:rPr>
                                <w:color w:val="24211F"/>
                                <w:spacing w:val="-23"/>
                              </w:rPr>
                              <w:t> </w:t>
                            </w:r>
                            <w:r>
                              <w:rPr>
                                <w:color w:val="24211F"/>
                                <w:spacing w:val="-6"/>
                              </w:rPr>
                              <w:t>and</w:t>
                            </w:r>
                            <w:r>
                              <w:rPr>
                                <w:color w:val="24211F"/>
                                <w:spacing w:val="-23"/>
                              </w:rPr>
                              <w:t> </w:t>
                            </w:r>
                            <w:r>
                              <w:rPr>
                                <w:color w:val="24211F"/>
                                <w:spacing w:val="-6"/>
                              </w:rPr>
                              <w:t>URL</w:t>
                            </w:r>
                            <w:r>
                              <w:rPr>
                                <w:color w:val="24211F"/>
                                <w:spacing w:val="-23"/>
                              </w:rPr>
                              <w:t> </w:t>
                            </w:r>
                            <w:r>
                              <w:rPr>
                                <w:color w:val="24211F"/>
                                <w:spacing w:val="-6"/>
                              </w:rPr>
                              <w:t>you</w:t>
                            </w:r>
                            <w:r>
                              <w:rPr>
                                <w:color w:val="24211F"/>
                                <w:spacing w:val="-23"/>
                              </w:rPr>
                              <w:t> </w:t>
                            </w:r>
                            <w:r>
                              <w:rPr>
                                <w:color w:val="24211F"/>
                                <w:spacing w:val="-6"/>
                              </w:rPr>
                              <w:t>want</w:t>
                            </w:r>
                            <w:r>
                              <w:rPr>
                                <w:color w:val="24211F"/>
                                <w:spacing w:val="-22"/>
                              </w:rPr>
                              <w:t> </w:t>
                            </w:r>
                            <w:r>
                              <w:rPr>
                                <w:color w:val="24211F"/>
                                <w:spacing w:val="-6"/>
                              </w:rPr>
                              <w:t>to</w:t>
                            </w:r>
                            <w:r>
                              <w:rPr>
                                <w:color w:val="24211F"/>
                                <w:spacing w:val="-22"/>
                              </w:rPr>
                              <w:t> </w:t>
                            </w:r>
                            <w:r>
                              <w:rPr>
                                <w:color w:val="24211F"/>
                                <w:spacing w:val="-6"/>
                              </w:rPr>
                              <w:t>use</w:t>
                            </w:r>
                            <w:r>
                              <w:rPr>
                                <w:color w:val="24211F"/>
                                <w:spacing w:val="-23"/>
                              </w:rPr>
                              <w:t> </w:t>
                            </w:r>
                            <w:r>
                              <w:rPr>
                                <w:color w:val="24211F"/>
                                <w:spacing w:val="-6"/>
                              </w:rPr>
                              <w:t>to</w:t>
                            </w:r>
                            <w:r>
                              <w:rPr>
                                <w:color w:val="24211F"/>
                                <w:spacing w:val="-22"/>
                              </w:rPr>
                              <w:t> </w:t>
                            </w:r>
                            <w:r>
                              <w:rPr>
                                <w:color w:val="24211F"/>
                                <w:spacing w:val="-6"/>
                              </w:rPr>
                              <w:t>receive</w:t>
                            </w:r>
                            <w:r>
                              <w:rPr>
                                <w:color w:val="24211F"/>
                                <w:spacing w:val="-22"/>
                              </w:rPr>
                              <w:t> </w:t>
                            </w:r>
                            <w:r>
                              <w:rPr>
                                <w:color w:val="24211F"/>
                                <w:spacing w:val="-6"/>
                              </w:rPr>
                              <w:t>notifications</w:t>
                            </w:r>
                            <w:r>
                              <w:rPr>
                                <w:color w:val="24211F"/>
                                <w:spacing w:val="-23"/>
                              </w:rPr>
                              <w:t> </w:t>
                            </w:r>
                            <w:r>
                              <w:rPr>
                                <w:color w:val="24211F"/>
                                <w:spacing w:val="-6"/>
                              </w:rPr>
                              <w:t>from</w:t>
                            </w:r>
                            <w:r>
                              <w:rPr>
                                <w:color w:val="24211F"/>
                                <w:spacing w:val="-22"/>
                              </w:rPr>
                              <w:t> </w:t>
                            </w:r>
                            <w:r>
                              <w:rPr>
                                <w:color w:val="24211F"/>
                                <w:spacing w:val="-6"/>
                              </w:rPr>
                              <w:t>Pix.</w:t>
                            </w:r>
                            <w:r>
                              <w:rPr>
                                <w:color w:val="24211F"/>
                                <w:spacing w:val="-22"/>
                              </w:rPr>
                              <w:t> </w:t>
                            </w:r>
                            <w:r>
                              <w:rPr>
                                <w:color w:val="24211F"/>
                                <w:spacing w:val="-6"/>
                              </w:rPr>
                              <w:t>The</w:t>
                            </w:r>
                            <w:r>
                              <w:rPr>
                                <w:color w:val="24211F"/>
                                <w:spacing w:val="-22"/>
                              </w:rPr>
                              <w:t> </w:t>
                            </w:r>
                            <w:r>
                              <w:rPr>
                                <w:color w:val="24211F"/>
                                <w:spacing w:val="-6"/>
                              </w:rPr>
                              <w:t>deadline </w:t>
                            </w:r>
                            <w:r>
                              <w:rPr>
                                <w:color w:val="24211F"/>
                                <w:spacing w:val="-4"/>
                              </w:rPr>
                              <w:t>for</w:t>
                            </w:r>
                            <w:r>
                              <w:rPr>
                                <w:color w:val="24211F"/>
                                <w:spacing w:val="-25"/>
                              </w:rPr>
                              <w:t> </w:t>
                            </w:r>
                            <w:r>
                              <w:rPr>
                                <w:color w:val="24211F"/>
                                <w:spacing w:val="-4"/>
                              </w:rPr>
                              <w:t>activation</w:t>
                            </w:r>
                            <w:r>
                              <w:rPr>
                                <w:color w:val="24211F"/>
                                <w:spacing w:val="-26"/>
                              </w:rPr>
                              <w:t> </w:t>
                            </w:r>
                            <w:r>
                              <w:rPr>
                                <w:color w:val="24211F"/>
                                <w:spacing w:val="-4"/>
                              </w:rPr>
                              <w:t>is</w:t>
                            </w:r>
                            <w:r>
                              <w:rPr>
                                <w:color w:val="24211F"/>
                                <w:spacing w:val="-27"/>
                              </w:rPr>
                              <w:t> </w:t>
                            </w:r>
                            <w:r>
                              <w:rPr>
                                <w:color w:val="24211F"/>
                                <w:spacing w:val="-4"/>
                              </w:rPr>
                              <w:t>2</w:t>
                            </w:r>
                            <w:r>
                              <w:rPr>
                                <w:color w:val="24211F"/>
                                <w:spacing w:val="-26"/>
                              </w:rPr>
                              <w:t> </w:t>
                            </w:r>
                            <w:r>
                              <w:rPr>
                                <w:color w:val="24211F"/>
                                <w:spacing w:val="-4"/>
                              </w:rPr>
                              <w:t>business</w:t>
                            </w:r>
                            <w:r>
                              <w:rPr>
                                <w:color w:val="24211F"/>
                                <w:spacing w:val="-28"/>
                              </w:rPr>
                              <w:t> </w:t>
                            </w:r>
                            <w:r>
                              <w:rPr>
                                <w:color w:val="24211F"/>
                                <w:spacing w:val="-4"/>
                              </w:rPr>
                              <w:t>days</w:t>
                            </w:r>
                            <w:r>
                              <w:rPr>
                                <w:color w:val="24211F"/>
                                <w:spacing w:val="-27"/>
                              </w:rPr>
                              <w:t> </w:t>
                            </w:r>
                            <w:r>
                              <w:rPr>
                                <w:color w:val="24211F"/>
                                <w:spacing w:val="-4"/>
                              </w:rPr>
                              <w:t>after</w:t>
                            </w:r>
                            <w:r>
                              <w:rPr>
                                <w:color w:val="24211F"/>
                                <w:spacing w:val="-25"/>
                              </w:rPr>
                              <w:t> </w:t>
                            </w:r>
                            <w:r>
                              <w:rPr>
                                <w:color w:val="24211F"/>
                                <w:spacing w:val="-4"/>
                              </w:rPr>
                              <w:t>opening</w:t>
                            </w:r>
                            <w:r>
                              <w:rPr>
                                <w:color w:val="24211F"/>
                                <w:spacing w:val="-26"/>
                              </w:rPr>
                              <w:t> </w:t>
                            </w:r>
                            <w:r>
                              <w:rPr>
                                <w:color w:val="24211F"/>
                                <w:spacing w:val="-4"/>
                              </w:rPr>
                              <w:t>the</w:t>
                            </w:r>
                            <w:r>
                              <w:rPr>
                                <w:color w:val="24211F"/>
                                <w:spacing w:val="-26"/>
                              </w:rPr>
                              <w:t> </w:t>
                            </w:r>
                            <w:r>
                              <w:rPr>
                                <w:color w:val="24211F"/>
                                <w:spacing w:val="-4"/>
                              </w:rPr>
                              <w:t>call.</w:t>
                            </w:r>
                            <w:r>
                              <w:rPr>
                                <w:color w:val="1F2023"/>
                                <w:spacing w:val="-4"/>
                              </w:rPr>
                              <w:t>The</w:t>
                            </w:r>
                            <w:r>
                              <w:rPr>
                                <w:color w:val="1F2023"/>
                                <w:spacing w:val="-26"/>
                              </w:rPr>
                              <w:t> </w:t>
                            </w:r>
                            <w:r>
                              <w:rPr>
                                <w:color w:val="1F2023"/>
                                <w:spacing w:val="-4"/>
                              </w:rPr>
                              <w:t>registration</w:t>
                            </w:r>
                            <w:r>
                              <w:rPr>
                                <w:color w:val="1F2023"/>
                                <w:spacing w:val="-26"/>
                              </w:rPr>
                              <w:t> </w:t>
                            </w:r>
                            <w:r>
                              <w:rPr>
                                <w:color w:val="1F2023"/>
                                <w:spacing w:val="-4"/>
                              </w:rPr>
                              <w:t>of</w:t>
                            </w:r>
                            <w:r>
                              <w:rPr>
                                <w:color w:val="1F2023"/>
                                <w:spacing w:val="-26"/>
                              </w:rPr>
                              <w:t> </w:t>
                            </w:r>
                            <w:r>
                              <w:rPr>
                                <w:color w:val="1F2023"/>
                                <w:spacing w:val="-4"/>
                              </w:rPr>
                              <w:t>this</w:t>
                            </w:r>
                            <w:r>
                              <w:rPr>
                                <w:color w:val="1F2023"/>
                                <w:spacing w:val="-27"/>
                              </w:rPr>
                              <w:t> </w:t>
                            </w:r>
                            <w:r>
                              <w:rPr>
                                <w:color w:val="1F2023"/>
                                <w:spacing w:val="-4"/>
                              </w:rPr>
                              <w:t>URL</w:t>
                            </w:r>
                            <w:r>
                              <w:rPr>
                                <w:color w:val="1F2023"/>
                                <w:spacing w:val="-26"/>
                              </w:rPr>
                              <w:t> </w:t>
                            </w:r>
                            <w:r>
                              <w:rPr>
                                <w:color w:val="1F2023"/>
                                <w:spacing w:val="-4"/>
                              </w:rPr>
                              <w:t>will</w:t>
                            </w:r>
                            <w:r>
                              <w:rPr>
                                <w:color w:val="1F2023"/>
                                <w:spacing w:val="-27"/>
                              </w:rPr>
                              <w:t> </w:t>
                            </w:r>
                            <w:r>
                              <w:rPr>
                                <w:color w:val="1F2023"/>
                                <w:spacing w:val="-4"/>
                              </w:rPr>
                              <w:t>be</w:t>
                            </w:r>
                            <w:r>
                              <w:rPr>
                                <w:color w:val="1F2023"/>
                                <w:spacing w:val="-26"/>
                              </w:rPr>
                              <w:t> </w:t>
                            </w:r>
                            <w:r>
                              <w:rPr>
                                <w:color w:val="1F2023"/>
                                <w:spacing w:val="-4"/>
                              </w:rPr>
                              <w:t>by</w:t>
                            </w:r>
                            <w:r>
                              <w:rPr>
                                <w:color w:val="1F2023"/>
                                <w:spacing w:val="-25"/>
                              </w:rPr>
                              <w:t> </w:t>
                            </w:r>
                            <w:r>
                              <w:rPr>
                                <w:color w:val="1F2023"/>
                                <w:spacing w:val="-4"/>
                              </w:rPr>
                              <w:t>CNPJ, regardless</w:t>
                            </w:r>
                            <w:r>
                              <w:rPr>
                                <w:color w:val="1F2023"/>
                                <w:spacing w:val="-22"/>
                              </w:rPr>
                              <w:t> </w:t>
                            </w:r>
                            <w:r>
                              <w:rPr>
                                <w:color w:val="1F2023"/>
                                <w:spacing w:val="-4"/>
                              </w:rPr>
                              <w:t>of</w:t>
                            </w:r>
                            <w:r>
                              <w:rPr>
                                <w:color w:val="1F2023"/>
                                <w:spacing w:val="-21"/>
                              </w:rPr>
                              <w:t> </w:t>
                            </w:r>
                            <w:r>
                              <w:rPr>
                                <w:color w:val="1F2023"/>
                                <w:spacing w:val="-4"/>
                              </w:rPr>
                              <w:t>how</w:t>
                            </w:r>
                            <w:r>
                              <w:rPr>
                                <w:color w:val="1F2023"/>
                                <w:spacing w:val="-21"/>
                              </w:rPr>
                              <w:t> </w:t>
                            </w:r>
                            <w:r>
                              <w:rPr>
                                <w:color w:val="1F2023"/>
                                <w:spacing w:val="-4"/>
                              </w:rPr>
                              <w:t>many</w:t>
                            </w:r>
                            <w:r>
                              <w:rPr>
                                <w:color w:val="1F2023"/>
                                <w:spacing w:val="-23"/>
                              </w:rPr>
                              <w:t> </w:t>
                            </w:r>
                            <w:r>
                              <w:rPr>
                                <w:color w:val="1F2023"/>
                                <w:spacing w:val="-4"/>
                              </w:rPr>
                              <w:t>or</w:t>
                            </w:r>
                            <w:r>
                              <w:rPr>
                                <w:color w:val="1F2023"/>
                                <w:spacing w:val="-20"/>
                              </w:rPr>
                              <w:t> </w:t>
                            </w:r>
                            <w:r>
                              <w:rPr>
                                <w:color w:val="1F2023"/>
                                <w:spacing w:val="-4"/>
                              </w:rPr>
                              <w:t>which</w:t>
                            </w:r>
                            <w:r>
                              <w:rPr>
                                <w:color w:val="1F2023"/>
                                <w:spacing w:val="-21"/>
                              </w:rPr>
                              <w:t> </w:t>
                            </w:r>
                            <w:r>
                              <w:rPr>
                                <w:color w:val="1F2023"/>
                                <w:spacing w:val="-4"/>
                              </w:rPr>
                              <w:t>PVs</w:t>
                            </w:r>
                            <w:r>
                              <w:rPr>
                                <w:color w:val="1F2023"/>
                                <w:spacing w:val="-22"/>
                              </w:rPr>
                              <w:t> </w:t>
                            </w:r>
                            <w:r>
                              <w:rPr>
                                <w:color w:val="1F2023"/>
                                <w:spacing w:val="-4"/>
                              </w:rPr>
                              <w:t>were</w:t>
                            </w:r>
                            <w:r>
                              <w:rPr>
                                <w:color w:val="1F2023"/>
                                <w:spacing w:val="-21"/>
                              </w:rPr>
                              <w:t> </w:t>
                            </w:r>
                            <w:r>
                              <w:rPr>
                                <w:color w:val="1F2023"/>
                                <w:spacing w:val="-4"/>
                              </w:rPr>
                              <w:t>enabled</w:t>
                            </w:r>
                            <w:r>
                              <w:rPr>
                                <w:color w:val="1F2023"/>
                                <w:spacing w:val="-21"/>
                              </w:rPr>
                              <w:t> </w:t>
                            </w:r>
                            <w:r>
                              <w:rPr>
                                <w:color w:val="1F2023"/>
                                <w:spacing w:val="-4"/>
                              </w:rPr>
                              <w:t>for</w:t>
                            </w:r>
                            <w:r>
                              <w:rPr>
                                <w:color w:val="1F2023"/>
                                <w:spacing w:val="-20"/>
                              </w:rPr>
                              <w:t> </w:t>
                            </w:r>
                            <w:r>
                              <w:rPr>
                                <w:color w:val="1F2023"/>
                                <w:spacing w:val="-4"/>
                              </w:rPr>
                              <w:t>that</w:t>
                            </w:r>
                            <w:r>
                              <w:rPr>
                                <w:color w:val="1F2023"/>
                                <w:spacing w:val="-21"/>
                              </w:rPr>
                              <w:t> </w:t>
                            </w:r>
                            <w:r>
                              <w:rPr>
                                <w:color w:val="1F2023"/>
                                <w:spacing w:val="-4"/>
                              </w:rPr>
                              <w:t>establishment.</w:t>
                            </w:r>
                          </w:p>
                          <w:p>
                            <w:pPr>
                              <w:pStyle w:val="BodyText"/>
                              <w:spacing w:line="272" w:lineRule="exact"/>
                              <w:ind w:left="28"/>
                              <w:rPr>
                                <w:color w:val="000000"/>
                              </w:rPr>
                            </w:pPr>
                            <w:r>
                              <w:rPr>
                                <w:color w:val="1F2023"/>
                                <w:spacing w:val="-6"/>
                              </w:rPr>
                              <w:t>To</w:t>
                            </w:r>
                            <w:r>
                              <w:rPr>
                                <w:color w:val="1F2023"/>
                                <w:spacing w:val="-24"/>
                              </w:rPr>
                              <w:t> </w:t>
                            </w:r>
                            <w:r>
                              <w:rPr>
                                <w:color w:val="1F2023"/>
                                <w:spacing w:val="-6"/>
                              </w:rPr>
                              <w:t>request</w:t>
                            </w:r>
                            <w:r>
                              <w:rPr>
                                <w:color w:val="1F2023"/>
                                <w:spacing w:val="-24"/>
                              </w:rPr>
                              <w:t> </w:t>
                            </w:r>
                            <w:r>
                              <w:rPr>
                                <w:color w:val="1F2023"/>
                                <w:spacing w:val="-6"/>
                              </w:rPr>
                              <w:t>the</w:t>
                            </w:r>
                            <w:r>
                              <w:rPr>
                                <w:color w:val="1F2023"/>
                                <w:spacing w:val="-24"/>
                              </w:rPr>
                              <w:t> </w:t>
                            </w:r>
                            <w:r>
                              <w:rPr>
                                <w:color w:val="1F2023"/>
                                <w:spacing w:val="-6"/>
                              </w:rPr>
                              <w:t>registration</w:t>
                            </w:r>
                            <w:r>
                              <w:rPr>
                                <w:color w:val="1F2023"/>
                                <w:spacing w:val="-24"/>
                              </w:rPr>
                              <w:t> </w:t>
                            </w:r>
                            <w:r>
                              <w:rPr>
                                <w:color w:val="1F2023"/>
                                <w:spacing w:val="-6"/>
                              </w:rPr>
                              <w:t>of</w:t>
                            </w:r>
                            <w:r>
                              <w:rPr>
                                <w:color w:val="1F2023"/>
                                <w:spacing w:val="-24"/>
                              </w:rPr>
                              <w:t> </w:t>
                            </w:r>
                            <w:r>
                              <w:rPr>
                                <w:color w:val="1F2023"/>
                                <w:spacing w:val="-6"/>
                              </w:rPr>
                              <w:t>your</w:t>
                            </w:r>
                            <w:r>
                              <w:rPr>
                                <w:color w:val="1F2023"/>
                                <w:spacing w:val="-23"/>
                              </w:rPr>
                              <w:t> </w:t>
                            </w:r>
                            <w:r>
                              <w:rPr>
                                <w:color w:val="1F2023"/>
                                <w:spacing w:val="-6"/>
                              </w:rPr>
                              <w:t>URL,</w:t>
                            </w:r>
                            <w:r>
                              <w:rPr>
                                <w:color w:val="1F2023"/>
                                <w:spacing w:val="-24"/>
                              </w:rPr>
                              <w:t> </w:t>
                            </w:r>
                            <w:r>
                              <w:rPr>
                                <w:color w:val="1F2023"/>
                                <w:spacing w:val="-6"/>
                              </w:rPr>
                              <w:t>contact</w:t>
                            </w:r>
                            <w:r>
                              <w:rPr>
                                <w:color w:val="1F2023"/>
                                <w:spacing w:val="-23"/>
                              </w:rPr>
                              <w:t> </w:t>
                            </w:r>
                            <w:r>
                              <w:rPr>
                                <w:color w:val="1F2023"/>
                                <w:spacing w:val="-6"/>
                              </w:rPr>
                              <w:t>us</w:t>
                            </w:r>
                            <w:r>
                              <w:rPr>
                                <w:color w:val="1F2023"/>
                                <w:spacing w:val="-25"/>
                              </w:rPr>
                              <w:t> </w:t>
                            </w:r>
                            <w:r>
                              <w:rPr>
                                <w:color w:val="1F2023"/>
                                <w:spacing w:val="-6"/>
                              </w:rPr>
                              <w:t>through</w:t>
                            </w:r>
                            <w:r>
                              <w:rPr>
                                <w:color w:val="1F2023"/>
                                <w:spacing w:val="-24"/>
                              </w:rPr>
                              <w:t> </w:t>
                            </w:r>
                            <w:r>
                              <w:rPr>
                                <w:color w:val="1F2023"/>
                                <w:spacing w:val="-6"/>
                              </w:rPr>
                              <w:t>our</w:t>
                            </w:r>
                            <w:r>
                              <w:rPr>
                                <w:color w:val="1F2023"/>
                                <w:spacing w:val="-22"/>
                              </w:rPr>
                              <w:t> </w:t>
                            </w:r>
                            <w:r>
                              <w:rPr>
                                <w:color w:val="1F2023"/>
                                <w:spacing w:val="-6"/>
                              </w:rPr>
                              <w:t>service</w:t>
                            </w:r>
                            <w:r>
                              <w:rPr>
                                <w:color w:val="1F2023"/>
                                <w:spacing w:val="-25"/>
                              </w:rPr>
                              <w:t> </w:t>
                            </w:r>
                            <w:r>
                              <w:rPr>
                                <w:color w:val="1F2023"/>
                                <w:spacing w:val="-6"/>
                              </w:rPr>
                              <w:t>channels</w:t>
                            </w:r>
                            <w:r>
                              <w:rPr>
                                <w:color w:val="1F2023"/>
                                <w:spacing w:val="-25"/>
                              </w:rPr>
                              <w:t> </w:t>
                            </w:r>
                            <w:r>
                              <w:rPr>
                                <w:color w:val="1F2023"/>
                                <w:spacing w:val="-6"/>
                              </w:rPr>
                              <w:t>and</w:t>
                            </w:r>
                            <w:r>
                              <w:rPr>
                                <w:color w:val="1F2023"/>
                                <w:spacing w:val="-23"/>
                              </w:rPr>
                              <w:t> </w:t>
                            </w:r>
                            <w:r>
                              <w:rPr>
                                <w:color w:val="1F2023"/>
                                <w:spacing w:val="-6"/>
                              </w:rPr>
                              <w:t>inform:</w:t>
                            </w:r>
                          </w:p>
                        </w:txbxContent>
                      </wps:txbx>
                      <wps:bodyPr wrap="square" lIns="0" tIns="0" rIns="0" bIns="0" rtlCol="0">
                        <a:noAutofit/>
                      </wps:bodyPr>
                    </wps:wsp>
                  </a:graphicData>
                </a:graphic>
              </wp:anchor>
            </w:drawing>
          </mc:Choice>
          <mc:Fallback>
            <w:pict>
              <v:shape style="position:absolute;margin-left:34.560001pt;margin-top:4.888286pt;width:526.3pt;height:162.050pt;mso-position-horizontal-relative:page;mso-position-vertical-relative:paragraph;z-index:-15665664;mso-wrap-distance-left:0;mso-wrap-distance-right:0" type="#_x0000_t202" id="docshape196" filled="true" fillcolor="#f8f8f9" stroked="false">
                <v:textbox inset="0,0,0,0">
                  <w:txbxContent>
                    <w:p>
                      <w:pPr>
                        <w:pStyle w:val="BodyText"/>
                        <w:spacing w:line="470" w:lineRule="auto" w:before="252"/>
                        <w:ind w:left="28"/>
                        <w:rPr>
                          <w:color w:val="000000"/>
                        </w:rPr>
                      </w:pPr>
                      <w:r>
                        <w:rPr>
                          <w:color w:val="24211F"/>
                          <w:spacing w:val="-4"/>
                        </w:rPr>
                        <w:t>To</w:t>
                      </w:r>
                      <w:r>
                        <w:rPr>
                          <w:color w:val="24211F"/>
                          <w:spacing w:val="-21"/>
                        </w:rPr>
                        <w:t> </w:t>
                      </w:r>
                      <w:r>
                        <w:rPr>
                          <w:color w:val="24211F"/>
                          <w:spacing w:val="-4"/>
                        </w:rPr>
                        <w:t>register,</w:t>
                      </w:r>
                      <w:r>
                        <w:rPr>
                          <w:color w:val="24211F"/>
                          <w:spacing w:val="-21"/>
                        </w:rPr>
                        <w:t> </w:t>
                      </w:r>
                      <w:r>
                        <w:rPr>
                          <w:color w:val="24211F"/>
                          <w:spacing w:val="-4"/>
                        </w:rPr>
                        <w:t>the</w:t>
                      </w:r>
                      <w:r>
                        <w:rPr>
                          <w:color w:val="24211F"/>
                          <w:spacing w:val="-21"/>
                        </w:rPr>
                        <w:t> </w:t>
                      </w:r>
                      <w:r>
                        <w:rPr>
                          <w:color w:val="24211F"/>
                          <w:spacing w:val="-4"/>
                        </w:rPr>
                        <w:t>establishment</w:t>
                      </w:r>
                      <w:r>
                        <w:rPr>
                          <w:color w:val="24211F"/>
                          <w:spacing w:val="-22"/>
                        </w:rPr>
                        <w:t> </w:t>
                      </w:r>
                      <w:r>
                        <w:rPr>
                          <w:color w:val="24211F"/>
                          <w:spacing w:val="-4"/>
                        </w:rPr>
                        <w:t>must</w:t>
                      </w:r>
                      <w:r>
                        <w:rPr>
                          <w:color w:val="24211F"/>
                          <w:spacing w:val="-20"/>
                        </w:rPr>
                        <w:t> </w:t>
                      </w:r>
                      <w:r>
                        <w:rPr>
                          <w:color w:val="24211F"/>
                          <w:spacing w:val="-4"/>
                        </w:rPr>
                        <w:t>call</w:t>
                      </w:r>
                      <w:r>
                        <w:rPr>
                          <w:color w:val="24211F"/>
                          <w:spacing w:val="-22"/>
                        </w:rPr>
                        <w:t> </w:t>
                      </w:r>
                      <w:r>
                        <w:rPr>
                          <w:color w:val="24211F"/>
                          <w:spacing w:val="-4"/>
                        </w:rPr>
                        <w:t>the</w:t>
                      </w:r>
                      <w:r>
                        <w:rPr>
                          <w:color w:val="24211F"/>
                          <w:spacing w:val="-21"/>
                        </w:rPr>
                        <w:t> </w:t>
                      </w:r>
                      <w:r>
                        <w:rPr>
                          <w:color w:val="24211F"/>
                          <w:spacing w:val="-4"/>
                        </w:rPr>
                        <w:t>call</w:t>
                      </w:r>
                      <w:r>
                        <w:rPr>
                          <w:color w:val="24211F"/>
                          <w:spacing w:val="-22"/>
                        </w:rPr>
                        <w:t> </w:t>
                      </w:r>
                      <w:r>
                        <w:rPr>
                          <w:color w:val="24211F"/>
                          <w:spacing w:val="-4"/>
                        </w:rPr>
                        <w:t>center</w:t>
                      </w:r>
                      <w:r>
                        <w:rPr>
                          <w:color w:val="24211F"/>
                          <w:spacing w:val="-21"/>
                        </w:rPr>
                        <w:t> </w:t>
                      </w:r>
                      <w:r>
                        <w:rPr>
                          <w:color w:val="24211F"/>
                          <w:spacing w:val="-4"/>
                        </w:rPr>
                        <w:t>on</w:t>
                      </w:r>
                      <w:r>
                        <w:rPr>
                          <w:color w:val="24211F"/>
                          <w:spacing w:val="-21"/>
                        </w:rPr>
                        <w:t> </w:t>
                      </w:r>
                      <w:r>
                        <w:rPr>
                          <w:color w:val="24211F"/>
                          <w:spacing w:val="-4"/>
                        </w:rPr>
                        <w:t>the</w:t>
                      </w:r>
                      <w:r>
                        <w:rPr>
                          <w:color w:val="24211F"/>
                          <w:spacing w:val="-21"/>
                        </w:rPr>
                        <w:t> </w:t>
                      </w:r>
                      <w:r>
                        <w:rPr>
                          <w:color w:val="24211F"/>
                          <w:spacing w:val="-4"/>
                        </w:rPr>
                        <w:t>following</w:t>
                      </w:r>
                      <w:r>
                        <w:rPr>
                          <w:color w:val="24211F"/>
                          <w:spacing w:val="-22"/>
                        </w:rPr>
                        <w:t> </w:t>
                      </w:r>
                      <w:r>
                        <w:rPr>
                          <w:color w:val="24211F"/>
                          <w:spacing w:val="-4"/>
                        </w:rPr>
                        <w:t>telephone</w:t>
                      </w:r>
                      <w:r>
                        <w:rPr>
                          <w:color w:val="24211F"/>
                          <w:spacing w:val="-21"/>
                        </w:rPr>
                        <w:t> </w:t>
                      </w:r>
                      <w:r>
                        <w:rPr>
                          <w:color w:val="24211F"/>
                          <w:spacing w:val="-4"/>
                        </w:rPr>
                        <w:t>numbers:</w:t>
                      </w:r>
                      <w:r>
                        <w:rPr>
                          <w:color w:val="24211F"/>
                          <w:spacing w:val="-21"/>
                        </w:rPr>
                        <w:t> </w:t>
                      </w:r>
                      <w:r>
                        <w:rPr>
                          <w:color w:val="24211F"/>
                          <w:spacing w:val="-4"/>
                        </w:rPr>
                        <w:t>Call</w:t>
                      </w:r>
                      <w:r>
                        <w:rPr>
                          <w:color w:val="24211F"/>
                          <w:spacing w:val="-22"/>
                        </w:rPr>
                        <w:t> </w:t>
                      </w:r>
                      <w:r>
                        <w:rPr>
                          <w:color w:val="24211F"/>
                          <w:spacing w:val="-4"/>
                        </w:rPr>
                        <w:t>center: </w:t>
                      </w:r>
                      <w:r>
                        <w:rPr>
                          <w:color w:val="24211F"/>
                          <w:w w:val="90"/>
                        </w:rPr>
                        <w:t>Capitals and metropolitan regions 4001 4433 or Call center: Other locations 0800 728 4433 and inform the </w:t>
                      </w:r>
                      <w:r>
                        <w:rPr>
                          <w:color w:val="24211F"/>
                          <w:spacing w:val="-6"/>
                        </w:rPr>
                        <w:t>CNPJ</w:t>
                      </w:r>
                      <w:r>
                        <w:rPr>
                          <w:color w:val="24211F"/>
                          <w:spacing w:val="-23"/>
                        </w:rPr>
                        <w:t> </w:t>
                      </w:r>
                      <w:r>
                        <w:rPr>
                          <w:color w:val="24211F"/>
                          <w:spacing w:val="-6"/>
                        </w:rPr>
                        <w:t>number,</w:t>
                      </w:r>
                      <w:r>
                        <w:rPr>
                          <w:color w:val="24211F"/>
                          <w:spacing w:val="-22"/>
                        </w:rPr>
                        <w:t> </w:t>
                      </w:r>
                      <w:r>
                        <w:rPr>
                          <w:color w:val="24211F"/>
                          <w:spacing w:val="-6"/>
                        </w:rPr>
                        <w:t>PV,</w:t>
                      </w:r>
                      <w:r>
                        <w:rPr>
                          <w:color w:val="24211F"/>
                          <w:spacing w:val="-22"/>
                        </w:rPr>
                        <w:t> </w:t>
                      </w:r>
                      <w:r>
                        <w:rPr>
                          <w:color w:val="24211F"/>
                          <w:spacing w:val="-6"/>
                        </w:rPr>
                        <w:t>contact</w:t>
                      </w:r>
                      <w:r>
                        <w:rPr>
                          <w:color w:val="24211F"/>
                          <w:spacing w:val="-24"/>
                        </w:rPr>
                        <w:t> </w:t>
                      </w:r>
                      <w:r>
                        <w:rPr>
                          <w:color w:val="24211F"/>
                          <w:spacing w:val="-6"/>
                        </w:rPr>
                        <w:t>email</w:t>
                      </w:r>
                      <w:r>
                        <w:rPr>
                          <w:color w:val="24211F"/>
                          <w:spacing w:val="-23"/>
                        </w:rPr>
                        <w:t> </w:t>
                      </w:r>
                      <w:r>
                        <w:rPr>
                          <w:color w:val="24211F"/>
                          <w:spacing w:val="-6"/>
                        </w:rPr>
                        <w:t>and</w:t>
                      </w:r>
                      <w:r>
                        <w:rPr>
                          <w:color w:val="24211F"/>
                          <w:spacing w:val="-23"/>
                        </w:rPr>
                        <w:t> </w:t>
                      </w:r>
                      <w:r>
                        <w:rPr>
                          <w:color w:val="24211F"/>
                          <w:spacing w:val="-6"/>
                        </w:rPr>
                        <w:t>URL</w:t>
                      </w:r>
                      <w:r>
                        <w:rPr>
                          <w:color w:val="24211F"/>
                          <w:spacing w:val="-23"/>
                        </w:rPr>
                        <w:t> </w:t>
                      </w:r>
                      <w:r>
                        <w:rPr>
                          <w:color w:val="24211F"/>
                          <w:spacing w:val="-6"/>
                        </w:rPr>
                        <w:t>you</w:t>
                      </w:r>
                      <w:r>
                        <w:rPr>
                          <w:color w:val="24211F"/>
                          <w:spacing w:val="-23"/>
                        </w:rPr>
                        <w:t> </w:t>
                      </w:r>
                      <w:r>
                        <w:rPr>
                          <w:color w:val="24211F"/>
                          <w:spacing w:val="-6"/>
                        </w:rPr>
                        <w:t>want</w:t>
                      </w:r>
                      <w:r>
                        <w:rPr>
                          <w:color w:val="24211F"/>
                          <w:spacing w:val="-22"/>
                        </w:rPr>
                        <w:t> </w:t>
                      </w:r>
                      <w:r>
                        <w:rPr>
                          <w:color w:val="24211F"/>
                          <w:spacing w:val="-6"/>
                        </w:rPr>
                        <w:t>to</w:t>
                      </w:r>
                      <w:r>
                        <w:rPr>
                          <w:color w:val="24211F"/>
                          <w:spacing w:val="-22"/>
                        </w:rPr>
                        <w:t> </w:t>
                      </w:r>
                      <w:r>
                        <w:rPr>
                          <w:color w:val="24211F"/>
                          <w:spacing w:val="-6"/>
                        </w:rPr>
                        <w:t>use</w:t>
                      </w:r>
                      <w:r>
                        <w:rPr>
                          <w:color w:val="24211F"/>
                          <w:spacing w:val="-23"/>
                        </w:rPr>
                        <w:t> </w:t>
                      </w:r>
                      <w:r>
                        <w:rPr>
                          <w:color w:val="24211F"/>
                          <w:spacing w:val="-6"/>
                        </w:rPr>
                        <w:t>to</w:t>
                      </w:r>
                      <w:r>
                        <w:rPr>
                          <w:color w:val="24211F"/>
                          <w:spacing w:val="-22"/>
                        </w:rPr>
                        <w:t> </w:t>
                      </w:r>
                      <w:r>
                        <w:rPr>
                          <w:color w:val="24211F"/>
                          <w:spacing w:val="-6"/>
                        </w:rPr>
                        <w:t>receive</w:t>
                      </w:r>
                      <w:r>
                        <w:rPr>
                          <w:color w:val="24211F"/>
                          <w:spacing w:val="-22"/>
                        </w:rPr>
                        <w:t> </w:t>
                      </w:r>
                      <w:r>
                        <w:rPr>
                          <w:color w:val="24211F"/>
                          <w:spacing w:val="-6"/>
                        </w:rPr>
                        <w:t>notifications</w:t>
                      </w:r>
                      <w:r>
                        <w:rPr>
                          <w:color w:val="24211F"/>
                          <w:spacing w:val="-23"/>
                        </w:rPr>
                        <w:t> </w:t>
                      </w:r>
                      <w:r>
                        <w:rPr>
                          <w:color w:val="24211F"/>
                          <w:spacing w:val="-6"/>
                        </w:rPr>
                        <w:t>from</w:t>
                      </w:r>
                      <w:r>
                        <w:rPr>
                          <w:color w:val="24211F"/>
                          <w:spacing w:val="-22"/>
                        </w:rPr>
                        <w:t> </w:t>
                      </w:r>
                      <w:r>
                        <w:rPr>
                          <w:color w:val="24211F"/>
                          <w:spacing w:val="-6"/>
                        </w:rPr>
                        <w:t>Pix.</w:t>
                      </w:r>
                      <w:r>
                        <w:rPr>
                          <w:color w:val="24211F"/>
                          <w:spacing w:val="-22"/>
                        </w:rPr>
                        <w:t> </w:t>
                      </w:r>
                      <w:r>
                        <w:rPr>
                          <w:color w:val="24211F"/>
                          <w:spacing w:val="-6"/>
                        </w:rPr>
                        <w:t>The</w:t>
                      </w:r>
                      <w:r>
                        <w:rPr>
                          <w:color w:val="24211F"/>
                          <w:spacing w:val="-22"/>
                        </w:rPr>
                        <w:t> </w:t>
                      </w:r>
                      <w:r>
                        <w:rPr>
                          <w:color w:val="24211F"/>
                          <w:spacing w:val="-6"/>
                        </w:rPr>
                        <w:t>deadline </w:t>
                      </w:r>
                      <w:r>
                        <w:rPr>
                          <w:color w:val="24211F"/>
                          <w:spacing w:val="-4"/>
                        </w:rPr>
                        <w:t>for</w:t>
                      </w:r>
                      <w:r>
                        <w:rPr>
                          <w:color w:val="24211F"/>
                          <w:spacing w:val="-25"/>
                        </w:rPr>
                        <w:t> </w:t>
                      </w:r>
                      <w:r>
                        <w:rPr>
                          <w:color w:val="24211F"/>
                          <w:spacing w:val="-4"/>
                        </w:rPr>
                        <w:t>activation</w:t>
                      </w:r>
                      <w:r>
                        <w:rPr>
                          <w:color w:val="24211F"/>
                          <w:spacing w:val="-26"/>
                        </w:rPr>
                        <w:t> </w:t>
                      </w:r>
                      <w:r>
                        <w:rPr>
                          <w:color w:val="24211F"/>
                          <w:spacing w:val="-4"/>
                        </w:rPr>
                        <w:t>is</w:t>
                      </w:r>
                      <w:r>
                        <w:rPr>
                          <w:color w:val="24211F"/>
                          <w:spacing w:val="-27"/>
                        </w:rPr>
                        <w:t> </w:t>
                      </w:r>
                      <w:r>
                        <w:rPr>
                          <w:color w:val="24211F"/>
                          <w:spacing w:val="-4"/>
                        </w:rPr>
                        <w:t>2</w:t>
                      </w:r>
                      <w:r>
                        <w:rPr>
                          <w:color w:val="24211F"/>
                          <w:spacing w:val="-26"/>
                        </w:rPr>
                        <w:t> </w:t>
                      </w:r>
                      <w:r>
                        <w:rPr>
                          <w:color w:val="24211F"/>
                          <w:spacing w:val="-4"/>
                        </w:rPr>
                        <w:t>business</w:t>
                      </w:r>
                      <w:r>
                        <w:rPr>
                          <w:color w:val="24211F"/>
                          <w:spacing w:val="-28"/>
                        </w:rPr>
                        <w:t> </w:t>
                      </w:r>
                      <w:r>
                        <w:rPr>
                          <w:color w:val="24211F"/>
                          <w:spacing w:val="-4"/>
                        </w:rPr>
                        <w:t>days</w:t>
                      </w:r>
                      <w:r>
                        <w:rPr>
                          <w:color w:val="24211F"/>
                          <w:spacing w:val="-27"/>
                        </w:rPr>
                        <w:t> </w:t>
                      </w:r>
                      <w:r>
                        <w:rPr>
                          <w:color w:val="24211F"/>
                          <w:spacing w:val="-4"/>
                        </w:rPr>
                        <w:t>after</w:t>
                      </w:r>
                      <w:r>
                        <w:rPr>
                          <w:color w:val="24211F"/>
                          <w:spacing w:val="-25"/>
                        </w:rPr>
                        <w:t> </w:t>
                      </w:r>
                      <w:r>
                        <w:rPr>
                          <w:color w:val="24211F"/>
                          <w:spacing w:val="-4"/>
                        </w:rPr>
                        <w:t>opening</w:t>
                      </w:r>
                      <w:r>
                        <w:rPr>
                          <w:color w:val="24211F"/>
                          <w:spacing w:val="-26"/>
                        </w:rPr>
                        <w:t> </w:t>
                      </w:r>
                      <w:r>
                        <w:rPr>
                          <w:color w:val="24211F"/>
                          <w:spacing w:val="-4"/>
                        </w:rPr>
                        <w:t>the</w:t>
                      </w:r>
                      <w:r>
                        <w:rPr>
                          <w:color w:val="24211F"/>
                          <w:spacing w:val="-26"/>
                        </w:rPr>
                        <w:t> </w:t>
                      </w:r>
                      <w:r>
                        <w:rPr>
                          <w:color w:val="24211F"/>
                          <w:spacing w:val="-4"/>
                        </w:rPr>
                        <w:t>call.</w:t>
                      </w:r>
                      <w:r>
                        <w:rPr>
                          <w:color w:val="1F2023"/>
                          <w:spacing w:val="-4"/>
                        </w:rPr>
                        <w:t>The</w:t>
                      </w:r>
                      <w:r>
                        <w:rPr>
                          <w:color w:val="1F2023"/>
                          <w:spacing w:val="-26"/>
                        </w:rPr>
                        <w:t> </w:t>
                      </w:r>
                      <w:r>
                        <w:rPr>
                          <w:color w:val="1F2023"/>
                          <w:spacing w:val="-4"/>
                        </w:rPr>
                        <w:t>registration</w:t>
                      </w:r>
                      <w:r>
                        <w:rPr>
                          <w:color w:val="1F2023"/>
                          <w:spacing w:val="-26"/>
                        </w:rPr>
                        <w:t> </w:t>
                      </w:r>
                      <w:r>
                        <w:rPr>
                          <w:color w:val="1F2023"/>
                          <w:spacing w:val="-4"/>
                        </w:rPr>
                        <w:t>of</w:t>
                      </w:r>
                      <w:r>
                        <w:rPr>
                          <w:color w:val="1F2023"/>
                          <w:spacing w:val="-26"/>
                        </w:rPr>
                        <w:t> </w:t>
                      </w:r>
                      <w:r>
                        <w:rPr>
                          <w:color w:val="1F2023"/>
                          <w:spacing w:val="-4"/>
                        </w:rPr>
                        <w:t>this</w:t>
                      </w:r>
                      <w:r>
                        <w:rPr>
                          <w:color w:val="1F2023"/>
                          <w:spacing w:val="-27"/>
                        </w:rPr>
                        <w:t> </w:t>
                      </w:r>
                      <w:r>
                        <w:rPr>
                          <w:color w:val="1F2023"/>
                          <w:spacing w:val="-4"/>
                        </w:rPr>
                        <w:t>URL</w:t>
                      </w:r>
                      <w:r>
                        <w:rPr>
                          <w:color w:val="1F2023"/>
                          <w:spacing w:val="-26"/>
                        </w:rPr>
                        <w:t> </w:t>
                      </w:r>
                      <w:r>
                        <w:rPr>
                          <w:color w:val="1F2023"/>
                          <w:spacing w:val="-4"/>
                        </w:rPr>
                        <w:t>will</w:t>
                      </w:r>
                      <w:r>
                        <w:rPr>
                          <w:color w:val="1F2023"/>
                          <w:spacing w:val="-27"/>
                        </w:rPr>
                        <w:t> </w:t>
                      </w:r>
                      <w:r>
                        <w:rPr>
                          <w:color w:val="1F2023"/>
                          <w:spacing w:val="-4"/>
                        </w:rPr>
                        <w:t>be</w:t>
                      </w:r>
                      <w:r>
                        <w:rPr>
                          <w:color w:val="1F2023"/>
                          <w:spacing w:val="-26"/>
                        </w:rPr>
                        <w:t> </w:t>
                      </w:r>
                      <w:r>
                        <w:rPr>
                          <w:color w:val="1F2023"/>
                          <w:spacing w:val="-4"/>
                        </w:rPr>
                        <w:t>by</w:t>
                      </w:r>
                      <w:r>
                        <w:rPr>
                          <w:color w:val="1F2023"/>
                          <w:spacing w:val="-25"/>
                        </w:rPr>
                        <w:t> </w:t>
                      </w:r>
                      <w:r>
                        <w:rPr>
                          <w:color w:val="1F2023"/>
                          <w:spacing w:val="-4"/>
                        </w:rPr>
                        <w:t>CNPJ, regardless</w:t>
                      </w:r>
                      <w:r>
                        <w:rPr>
                          <w:color w:val="1F2023"/>
                          <w:spacing w:val="-22"/>
                        </w:rPr>
                        <w:t> </w:t>
                      </w:r>
                      <w:r>
                        <w:rPr>
                          <w:color w:val="1F2023"/>
                          <w:spacing w:val="-4"/>
                        </w:rPr>
                        <w:t>of</w:t>
                      </w:r>
                      <w:r>
                        <w:rPr>
                          <w:color w:val="1F2023"/>
                          <w:spacing w:val="-21"/>
                        </w:rPr>
                        <w:t> </w:t>
                      </w:r>
                      <w:r>
                        <w:rPr>
                          <w:color w:val="1F2023"/>
                          <w:spacing w:val="-4"/>
                        </w:rPr>
                        <w:t>how</w:t>
                      </w:r>
                      <w:r>
                        <w:rPr>
                          <w:color w:val="1F2023"/>
                          <w:spacing w:val="-21"/>
                        </w:rPr>
                        <w:t> </w:t>
                      </w:r>
                      <w:r>
                        <w:rPr>
                          <w:color w:val="1F2023"/>
                          <w:spacing w:val="-4"/>
                        </w:rPr>
                        <w:t>many</w:t>
                      </w:r>
                      <w:r>
                        <w:rPr>
                          <w:color w:val="1F2023"/>
                          <w:spacing w:val="-23"/>
                        </w:rPr>
                        <w:t> </w:t>
                      </w:r>
                      <w:r>
                        <w:rPr>
                          <w:color w:val="1F2023"/>
                          <w:spacing w:val="-4"/>
                        </w:rPr>
                        <w:t>or</w:t>
                      </w:r>
                      <w:r>
                        <w:rPr>
                          <w:color w:val="1F2023"/>
                          <w:spacing w:val="-20"/>
                        </w:rPr>
                        <w:t> </w:t>
                      </w:r>
                      <w:r>
                        <w:rPr>
                          <w:color w:val="1F2023"/>
                          <w:spacing w:val="-4"/>
                        </w:rPr>
                        <w:t>which</w:t>
                      </w:r>
                      <w:r>
                        <w:rPr>
                          <w:color w:val="1F2023"/>
                          <w:spacing w:val="-21"/>
                        </w:rPr>
                        <w:t> </w:t>
                      </w:r>
                      <w:r>
                        <w:rPr>
                          <w:color w:val="1F2023"/>
                          <w:spacing w:val="-4"/>
                        </w:rPr>
                        <w:t>PVs</w:t>
                      </w:r>
                      <w:r>
                        <w:rPr>
                          <w:color w:val="1F2023"/>
                          <w:spacing w:val="-22"/>
                        </w:rPr>
                        <w:t> </w:t>
                      </w:r>
                      <w:r>
                        <w:rPr>
                          <w:color w:val="1F2023"/>
                          <w:spacing w:val="-4"/>
                        </w:rPr>
                        <w:t>were</w:t>
                      </w:r>
                      <w:r>
                        <w:rPr>
                          <w:color w:val="1F2023"/>
                          <w:spacing w:val="-21"/>
                        </w:rPr>
                        <w:t> </w:t>
                      </w:r>
                      <w:r>
                        <w:rPr>
                          <w:color w:val="1F2023"/>
                          <w:spacing w:val="-4"/>
                        </w:rPr>
                        <w:t>enabled</w:t>
                      </w:r>
                      <w:r>
                        <w:rPr>
                          <w:color w:val="1F2023"/>
                          <w:spacing w:val="-21"/>
                        </w:rPr>
                        <w:t> </w:t>
                      </w:r>
                      <w:r>
                        <w:rPr>
                          <w:color w:val="1F2023"/>
                          <w:spacing w:val="-4"/>
                        </w:rPr>
                        <w:t>for</w:t>
                      </w:r>
                      <w:r>
                        <w:rPr>
                          <w:color w:val="1F2023"/>
                          <w:spacing w:val="-20"/>
                        </w:rPr>
                        <w:t> </w:t>
                      </w:r>
                      <w:r>
                        <w:rPr>
                          <w:color w:val="1F2023"/>
                          <w:spacing w:val="-4"/>
                        </w:rPr>
                        <w:t>that</w:t>
                      </w:r>
                      <w:r>
                        <w:rPr>
                          <w:color w:val="1F2023"/>
                          <w:spacing w:val="-21"/>
                        </w:rPr>
                        <w:t> </w:t>
                      </w:r>
                      <w:r>
                        <w:rPr>
                          <w:color w:val="1F2023"/>
                          <w:spacing w:val="-4"/>
                        </w:rPr>
                        <w:t>establishment.</w:t>
                      </w:r>
                    </w:p>
                    <w:p>
                      <w:pPr>
                        <w:pStyle w:val="BodyText"/>
                        <w:spacing w:line="272" w:lineRule="exact"/>
                        <w:ind w:left="28"/>
                        <w:rPr>
                          <w:color w:val="000000"/>
                        </w:rPr>
                      </w:pPr>
                      <w:r>
                        <w:rPr>
                          <w:color w:val="1F2023"/>
                          <w:spacing w:val="-6"/>
                        </w:rPr>
                        <w:t>To</w:t>
                      </w:r>
                      <w:r>
                        <w:rPr>
                          <w:color w:val="1F2023"/>
                          <w:spacing w:val="-24"/>
                        </w:rPr>
                        <w:t> </w:t>
                      </w:r>
                      <w:r>
                        <w:rPr>
                          <w:color w:val="1F2023"/>
                          <w:spacing w:val="-6"/>
                        </w:rPr>
                        <w:t>request</w:t>
                      </w:r>
                      <w:r>
                        <w:rPr>
                          <w:color w:val="1F2023"/>
                          <w:spacing w:val="-24"/>
                        </w:rPr>
                        <w:t> </w:t>
                      </w:r>
                      <w:r>
                        <w:rPr>
                          <w:color w:val="1F2023"/>
                          <w:spacing w:val="-6"/>
                        </w:rPr>
                        <w:t>the</w:t>
                      </w:r>
                      <w:r>
                        <w:rPr>
                          <w:color w:val="1F2023"/>
                          <w:spacing w:val="-24"/>
                        </w:rPr>
                        <w:t> </w:t>
                      </w:r>
                      <w:r>
                        <w:rPr>
                          <w:color w:val="1F2023"/>
                          <w:spacing w:val="-6"/>
                        </w:rPr>
                        <w:t>registration</w:t>
                      </w:r>
                      <w:r>
                        <w:rPr>
                          <w:color w:val="1F2023"/>
                          <w:spacing w:val="-24"/>
                        </w:rPr>
                        <w:t> </w:t>
                      </w:r>
                      <w:r>
                        <w:rPr>
                          <w:color w:val="1F2023"/>
                          <w:spacing w:val="-6"/>
                        </w:rPr>
                        <w:t>of</w:t>
                      </w:r>
                      <w:r>
                        <w:rPr>
                          <w:color w:val="1F2023"/>
                          <w:spacing w:val="-24"/>
                        </w:rPr>
                        <w:t> </w:t>
                      </w:r>
                      <w:r>
                        <w:rPr>
                          <w:color w:val="1F2023"/>
                          <w:spacing w:val="-6"/>
                        </w:rPr>
                        <w:t>your</w:t>
                      </w:r>
                      <w:r>
                        <w:rPr>
                          <w:color w:val="1F2023"/>
                          <w:spacing w:val="-23"/>
                        </w:rPr>
                        <w:t> </w:t>
                      </w:r>
                      <w:r>
                        <w:rPr>
                          <w:color w:val="1F2023"/>
                          <w:spacing w:val="-6"/>
                        </w:rPr>
                        <w:t>URL,</w:t>
                      </w:r>
                      <w:r>
                        <w:rPr>
                          <w:color w:val="1F2023"/>
                          <w:spacing w:val="-24"/>
                        </w:rPr>
                        <w:t> </w:t>
                      </w:r>
                      <w:r>
                        <w:rPr>
                          <w:color w:val="1F2023"/>
                          <w:spacing w:val="-6"/>
                        </w:rPr>
                        <w:t>contact</w:t>
                      </w:r>
                      <w:r>
                        <w:rPr>
                          <w:color w:val="1F2023"/>
                          <w:spacing w:val="-23"/>
                        </w:rPr>
                        <w:t> </w:t>
                      </w:r>
                      <w:r>
                        <w:rPr>
                          <w:color w:val="1F2023"/>
                          <w:spacing w:val="-6"/>
                        </w:rPr>
                        <w:t>us</w:t>
                      </w:r>
                      <w:r>
                        <w:rPr>
                          <w:color w:val="1F2023"/>
                          <w:spacing w:val="-25"/>
                        </w:rPr>
                        <w:t> </w:t>
                      </w:r>
                      <w:r>
                        <w:rPr>
                          <w:color w:val="1F2023"/>
                          <w:spacing w:val="-6"/>
                        </w:rPr>
                        <w:t>through</w:t>
                      </w:r>
                      <w:r>
                        <w:rPr>
                          <w:color w:val="1F2023"/>
                          <w:spacing w:val="-24"/>
                        </w:rPr>
                        <w:t> </w:t>
                      </w:r>
                      <w:r>
                        <w:rPr>
                          <w:color w:val="1F2023"/>
                          <w:spacing w:val="-6"/>
                        </w:rPr>
                        <w:t>our</w:t>
                      </w:r>
                      <w:r>
                        <w:rPr>
                          <w:color w:val="1F2023"/>
                          <w:spacing w:val="-22"/>
                        </w:rPr>
                        <w:t> </w:t>
                      </w:r>
                      <w:r>
                        <w:rPr>
                          <w:color w:val="1F2023"/>
                          <w:spacing w:val="-6"/>
                        </w:rPr>
                        <w:t>service</w:t>
                      </w:r>
                      <w:r>
                        <w:rPr>
                          <w:color w:val="1F2023"/>
                          <w:spacing w:val="-25"/>
                        </w:rPr>
                        <w:t> </w:t>
                      </w:r>
                      <w:r>
                        <w:rPr>
                          <w:color w:val="1F2023"/>
                          <w:spacing w:val="-6"/>
                        </w:rPr>
                        <w:t>channels</w:t>
                      </w:r>
                      <w:r>
                        <w:rPr>
                          <w:color w:val="1F2023"/>
                          <w:spacing w:val="-25"/>
                        </w:rPr>
                        <w:t> </w:t>
                      </w:r>
                      <w:r>
                        <w:rPr>
                          <w:color w:val="1F2023"/>
                          <w:spacing w:val="-6"/>
                        </w:rPr>
                        <w:t>and</w:t>
                      </w:r>
                      <w:r>
                        <w:rPr>
                          <w:color w:val="1F2023"/>
                          <w:spacing w:val="-23"/>
                        </w:rPr>
                        <w:t> </w:t>
                      </w:r>
                      <w:r>
                        <w:rPr>
                          <w:color w:val="1F2023"/>
                          <w:spacing w:val="-6"/>
                        </w:rPr>
                        <w:t>inform:</w:t>
                      </w:r>
                    </w:p>
                  </w:txbxContent>
                </v:textbox>
                <v:fill type="solid"/>
                <w10:wrap type="topAndBottom"/>
              </v:shape>
            </w:pict>
          </mc:Fallback>
        </mc:AlternateContent>
      </w:r>
    </w:p>
    <w:p>
      <w:pPr>
        <w:pStyle w:val="ListParagraph"/>
        <w:numPr>
          <w:ilvl w:val="0"/>
          <w:numId w:val="65"/>
        </w:numPr>
        <w:tabs>
          <w:tab w:pos="874" w:val="left" w:leader="none"/>
        </w:tabs>
        <w:spacing w:line="240" w:lineRule="auto" w:before="22" w:after="0"/>
        <w:ind w:left="874" w:right="0" w:hanging="360"/>
        <w:jc w:val="left"/>
        <w:rPr>
          <w:sz w:val="24"/>
        </w:rPr>
      </w:pPr>
      <w:r>
        <w:rPr>
          <w:spacing w:val="-2"/>
          <w:w w:val="95"/>
          <w:sz w:val="24"/>
        </w:rPr>
        <w:t>CNPJ;</w:t>
      </w:r>
    </w:p>
    <w:p>
      <w:pPr>
        <w:pStyle w:val="ListParagraph"/>
        <w:numPr>
          <w:ilvl w:val="0"/>
          <w:numId w:val="65"/>
        </w:numPr>
        <w:tabs>
          <w:tab w:pos="874" w:val="left" w:leader="none"/>
        </w:tabs>
        <w:spacing w:line="240" w:lineRule="auto" w:before="57" w:after="0"/>
        <w:ind w:left="874" w:right="0" w:hanging="360"/>
        <w:jc w:val="left"/>
        <w:rPr>
          <w:sz w:val="24"/>
        </w:rPr>
      </w:pPr>
      <w:r>
        <w:rPr>
          <w:spacing w:val="-5"/>
          <w:w w:val="95"/>
          <w:sz w:val="24"/>
        </w:rPr>
        <w:t>PV;</w:t>
      </w:r>
    </w:p>
    <w:p>
      <w:pPr>
        <w:pStyle w:val="ListParagraph"/>
        <w:numPr>
          <w:ilvl w:val="0"/>
          <w:numId w:val="65"/>
        </w:numPr>
        <w:tabs>
          <w:tab w:pos="874" w:val="left" w:leader="none"/>
        </w:tabs>
        <w:spacing w:line="240" w:lineRule="auto" w:before="58" w:after="0"/>
        <w:ind w:left="874" w:right="0" w:hanging="360"/>
        <w:jc w:val="left"/>
        <w:rPr>
          <w:sz w:val="24"/>
        </w:rPr>
      </w:pPr>
      <w:r>
        <w:rPr>
          <w:w w:val="85"/>
          <w:sz w:val="24"/>
        </w:rPr>
        <w:t>E-</w:t>
      </w:r>
      <w:r>
        <w:rPr>
          <w:spacing w:val="-4"/>
          <w:w w:val="95"/>
          <w:sz w:val="24"/>
        </w:rPr>
        <w:t>mail;</w:t>
      </w:r>
    </w:p>
    <w:p>
      <w:pPr>
        <w:pStyle w:val="ListParagraph"/>
        <w:numPr>
          <w:ilvl w:val="0"/>
          <w:numId w:val="65"/>
        </w:numPr>
        <w:tabs>
          <w:tab w:pos="874" w:val="left" w:leader="none"/>
        </w:tabs>
        <w:spacing w:line="429" w:lineRule="auto" w:before="58" w:after="0"/>
        <w:ind w:left="153" w:right="4287" w:firstLine="360"/>
        <w:jc w:val="left"/>
        <w:rPr>
          <w:sz w:val="24"/>
        </w:rPr>
      </w:pPr>
      <w:r>
        <w:rPr>
          <w:spacing w:val="-6"/>
          <w:sz w:val="24"/>
        </w:rPr>
        <w:t>URL</w:t>
      </w:r>
      <w:r>
        <w:rPr>
          <w:spacing w:val="-29"/>
          <w:sz w:val="24"/>
        </w:rPr>
        <w:t> </w:t>
      </w:r>
      <w:r>
        <w:rPr>
          <w:spacing w:val="-6"/>
          <w:sz w:val="24"/>
        </w:rPr>
        <w:t>that</w:t>
      </w:r>
      <w:r>
        <w:rPr>
          <w:spacing w:val="-26"/>
          <w:sz w:val="24"/>
        </w:rPr>
        <w:t> </w:t>
      </w:r>
      <w:r>
        <w:rPr>
          <w:spacing w:val="-6"/>
          <w:sz w:val="24"/>
        </w:rPr>
        <w:t>will</w:t>
      </w:r>
      <w:r>
        <w:rPr>
          <w:spacing w:val="-25"/>
          <w:sz w:val="24"/>
        </w:rPr>
        <w:t> </w:t>
      </w:r>
      <w:r>
        <w:rPr>
          <w:spacing w:val="-6"/>
          <w:sz w:val="24"/>
        </w:rPr>
        <w:t>be</w:t>
      </w:r>
      <w:r>
        <w:rPr>
          <w:spacing w:val="-26"/>
          <w:sz w:val="24"/>
        </w:rPr>
        <w:t> </w:t>
      </w:r>
      <w:r>
        <w:rPr>
          <w:spacing w:val="-6"/>
          <w:sz w:val="24"/>
        </w:rPr>
        <w:t>used</w:t>
      </w:r>
      <w:r>
        <w:rPr>
          <w:spacing w:val="-25"/>
          <w:sz w:val="24"/>
        </w:rPr>
        <w:t> </w:t>
      </w:r>
      <w:r>
        <w:rPr>
          <w:spacing w:val="-6"/>
          <w:sz w:val="24"/>
        </w:rPr>
        <w:t>to</w:t>
      </w:r>
      <w:r>
        <w:rPr>
          <w:spacing w:val="-26"/>
          <w:sz w:val="24"/>
        </w:rPr>
        <w:t> </w:t>
      </w:r>
      <w:r>
        <w:rPr>
          <w:spacing w:val="-6"/>
          <w:sz w:val="24"/>
        </w:rPr>
        <w:t>receive</w:t>
      </w:r>
      <w:r>
        <w:rPr>
          <w:spacing w:val="-26"/>
          <w:sz w:val="24"/>
        </w:rPr>
        <w:t> </w:t>
      </w:r>
      <w:r>
        <w:rPr>
          <w:spacing w:val="-6"/>
          <w:sz w:val="24"/>
        </w:rPr>
        <w:t>Rede</w:t>
      </w:r>
      <w:r>
        <w:rPr>
          <w:spacing w:val="-26"/>
          <w:sz w:val="24"/>
        </w:rPr>
        <w:t> </w:t>
      </w:r>
      <w:r>
        <w:rPr>
          <w:spacing w:val="-6"/>
          <w:sz w:val="24"/>
        </w:rPr>
        <w:t>payment</w:t>
      </w:r>
      <w:r>
        <w:rPr>
          <w:spacing w:val="-27"/>
          <w:sz w:val="24"/>
        </w:rPr>
        <w:t> </w:t>
      </w:r>
      <w:r>
        <w:rPr>
          <w:spacing w:val="-6"/>
          <w:sz w:val="24"/>
        </w:rPr>
        <w:t>notifications. </w:t>
      </w:r>
      <w:r>
        <w:rPr>
          <w:sz w:val="24"/>
        </w:rPr>
        <w:t>Possible</w:t>
      </w:r>
      <w:r>
        <w:rPr>
          <w:spacing w:val="-26"/>
          <w:sz w:val="24"/>
        </w:rPr>
        <w:t> </w:t>
      </w:r>
      <w:r>
        <w:rPr>
          <w:sz w:val="24"/>
        </w:rPr>
        <w:t>webhook</w:t>
      </w:r>
      <w:r>
        <w:rPr>
          <w:spacing w:val="-25"/>
          <w:sz w:val="24"/>
        </w:rPr>
        <w:t> </w:t>
      </w:r>
      <w:r>
        <w:rPr>
          <w:sz w:val="24"/>
        </w:rPr>
        <w:t>events:</w:t>
      </w:r>
    </w:p>
    <w:p>
      <w:pPr>
        <w:pStyle w:val="ListParagraph"/>
        <w:spacing w:after="0" w:line="429" w:lineRule="auto"/>
        <w:jc w:val="left"/>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4532"/>
        <w:gridCol w:w="4532"/>
      </w:tblGrid>
      <w:tr>
        <w:trPr>
          <w:trHeight w:val="343" w:hRule="atLeast"/>
        </w:trPr>
        <w:tc>
          <w:tcPr>
            <w:tcW w:w="4532" w:type="dxa"/>
          </w:tcPr>
          <w:p>
            <w:pPr>
              <w:pStyle w:val="TableParagraph"/>
              <w:spacing w:before="22"/>
              <w:ind w:left="10" w:right="4"/>
              <w:jc w:val="center"/>
              <w:rPr>
                <w:sz w:val="24"/>
              </w:rPr>
            </w:pPr>
            <w:r>
              <w:rPr>
                <w:w w:val="90"/>
                <w:sz w:val="24"/>
              </w:rPr>
              <w:t>Event</w:t>
            </w:r>
            <w:r>
              <w:rPr>
                <w:spacing w:val="-2"/>
                <w:sz w:val="24"/>
              </w:rPr>
              <w:t> notification</w:t>
            </w:r>
          </w:p>
        </w:tc>
        <w:tc>
          <w:tcPr>
            <w:tcW w:w="4532" w:type="dxa"/>
          </w:tcPr>
          <w:p>
            <w:pPr>
              <w:pStyle w:val="TableParagraph"/>
              <w:spacing w:before="22"/>
              <w:ind w:left="10"/>
              <w:jc w:val="center"/>
              <w:rPr>
                <w:sz w:val="24"/>
              </w:rPr>
            </w:pPr>
            <w:r>
              <w:rPr>
                <w:spacing w:val="-2"/>
                <w:sz w:val="24"/>
              </w:rPr>
              <w:t>Status</w:t>
            </w:r>
          </w:p>
        </w:tc>
      </w:tr>
      <w:tr>
        <w:trPr>
          <w:trHeight w:val="618" w:hRule="atLeast"/>
        </w:trPr>
        <w:tc>
          <w:tcPr>
            <w:tcW w:w="4532" w:type="dxa"/>
          </w:tcPr>
          <w:p>
            <w:pPr>
              <w:pStyle w:val="TableParagraph"/>
              <w:spacing w:before="22"/>
              <w:ind w:left="10" w:right="6"/>
              <w:jc w:val="center"/>
              <w:rPr>
                <w:sz w:val="24"/>
              </w:rPr>
            </w:pPr>
            <w:r>
              <w:rPr>
                <w:spacing w:val="-2"/>
                <w:w w:val="90"/>
                <w:sz w:val="24"/>
              </w:rPr>
              <w:t>PV.UPDATE_TRANSACTION_PIX</w:t>
            </w:r>
          </w:p>
        </w:tc>
        <w:tc>
          <w:tcPr>
            <w:tcW w:w="4532" w:type="dxa"/>
          </w:tcPr>
          <w:p>
            <w:pPr>
              <w:pStyle w:val="TableParagraph"/>
              <w:spacing w:before="22"/>
              <w:ind w:left="2126"/>
              <w:rPr>
                <w:sz w:val="24"/>
              </w:rPr>
            </w:pPr>
            <w:r>
              <w:rPr>
                <w:spacing w:val="-2"/>
                <w:sz w:val="24"/>
              </w:rPr>
              <w:t>Approved</w:t>
            </w:r>
          </w:p>
        </w:tc>
      </w:tr>
      <w:tr>
        <w:trPr>
          <w:trHeight w:val="395" w:hRule="atLeast"/>
        </w:trPr>
        <w:tc>
          <w:tcPr>
            <w:tcW w:w="4532" w:type="dxa"/>
          </w:tcPr>
          <w:p>
            <w:pPr>
              <w:pStyle w:val="TableParagraph"/>
              <w:spacing w:before="22"/>
              <w:ind w:left="10" w:right="6"/>
              <w:jc w:val="center"/>
              <w:rPr>
                <w:sz w:val="24"/>
              </w:rPr>
            </w:pPr>
            <w:r>
              <w:rPr>
                <w:spacing w:val="-2"/>
                <w:w w:val="95"/>
                <w:sz w:val="24"/>
              </w:rPr>
              <w:t>PV.REFUND_PIX</w:t>
            </w:r>
          </w:p>
        </w:tc>
        <w:tc>
          <w:tcPr>
            <w:tcW w:w="4532" w:type="dxa"/>
          </w:tcPr>
          <w:p>
            <w:pPr>
              <w:pStyle w:val="TableParagraph"/>
              <w:spacing w:before="22"/>
              <w:ind w:left="1032"/>
              <w:rPr>
                <w:sz w:val="24"/>
              </w:rPr>
            </w:pPr>
            <w:r>
              <w:rPr>
                <w:w w:val="90"/>
                <w:sz w:val="24"/>
              </w:rPr>
              <w:t>Canceled</w:t>
            </w:r>
            <w:r>
              <w:rPr>
                <w:spacing w:val="-4"/>
                <w:sz w:val="24"/>
              </w:rPr>
              <w:t> </w:t>
            </w:r>
            <w:r>
              <w:rPr>
                <w:w w:val="90"/>
                <w:sz w:val="24"/>
              </w:rPr>
              <w:t>(partial</w:t>
            </w:r>
            <w:r>
              <w:rPr>
                <w:spacing w:val="-7"/>
                <w:sz w:val="24"/>
              </w:rPr>
              <w:t> </w:t>
            </w:r>
            <w:r>
              <w:rPr>
                <w:w w:val="90"/>
                <w:sz w:val="24"/>
              </w:rPr>
              <w:t>or</w:t>
            </w:r>
            <w:r>
              <w:rPr>
                <w:spacing w:val="-2"/>
                <w:sz w:val="24"/>
              </w:rPr>
              <w:t> </w:t>
            </w:r>
            <w:r>
              <w:rPr>
                <w:spacing w:val="-2"/>
                <w:w w:val="90"/>
                <w:sz w:val="24"/>
              </w:rPr>
              <w:t>fully)</w:t>
            </w:r>
          </w:p>
        </w:tc>
      </w:tr>
    </w:tbl>
    <w:p>
      <w:pPr>
        <w:pStyle w:val="BodyText"/>
        <w:spacing w:line="403" w:lineRule="auto" w:before="23"/>
        <w:ind w:left="153" w:right="440"/>
        <w:jc w:val="both"/>
      </w:pPr>
      <w:r>
        <w:rPr>
          <w:color w:val="24211F"/>
        </w:rPr>
        <w:t>For</w:t>
      </w:r>
      <w:r>
        <w:rPr>
          <w:color w:val="24211F"/>
          <w:spacing w:val="-5"/>
        </w:rPr>
        <w:t> </w:t>
      </w:r>
      <w:r>
        <w:rPr>
          <w:color w:val="24211F"/>
        </w:rPr>
        <w:t>returns</w:t>
      </w:r>
      <w:r>
        <w:rPr>
          <w:color w:val="24211F"/>
          <w:spacing w:val="-6"/>
        </w:rPr>
        <w:t> </w:t>
      </w:r>
      <w:r>
        <w:rPr>
          <w:color w:val="24211F"/>
        </w:rPr>
        <w:t>requested</w:t>
      </w:r>
      <w:r>
        <w:rPr>
          <w:color w:val="24211F"/>
          <w:spacing w:val="-5"/>
        </w:rPr>
        <w:t> </w:t>
      </w:r>
      <w:r>
        <w:rPr>
          <w:color w:val="24211F"/>
        </w:rPr>
        <w:t>by</w:t>
      </w:r>
      <w:r>
        <w:rPr>
          <w:color w:val="24211F"/>
          <w:spacing w:val="-6"/>
        </w:rPr>
        <w:t> </w:t>
      </w:r>
      <w:r>
        <w:rPr>
          <w:color w:val="24211F"/>
        </w:rPr>
        <w:t>API,</w:t>
      </w:r>
      <w:r>
        <w:rPr>
          <w:color w:val="24211F"/>
          <w:spacing w:val="-5"/>
        </w:rPr>
        <w:t> </w:t>
      </w:r>
      <w:r>
        <w:rPr>
          <w:color w:val="24211F"/>
        </w:rPr>
        <w:t>there</w:t>
      </w:r>
      <w:r>
        <w:rPr>
          <w:color w:val="24211F"/>
          <w:spacing w:val="-4"/>
        </w:rPr>
        <w:t> </w:t>
      </w:r>
      <w:r>
        <w:rPr>
          <w:color w:val="24211F"/>
        </w:rPr>
        <w:t>are</w:t>
      </w:r>
      <w:r>
        <w:rPr>
          <w:color w:val="24211F"/>
          <w:spacing w:val="-5"/>
        </w:rPr>
        <w:t> </w:t>
      </w:r>
      <w:r>
        <w:rPr>
          <w:color w:val="24211F"/>
        </w:rPr>
        <w:t>no</w:t>
      </w:r>
      <w:r>
        <w:rPr>
          <w:color w:val="24211F"/>
          <w:spacing w:val="-5"/>
        </w:rPr>
        <w:t> </w:t>
      </w:r>
      <w:r>
        <w:rPr>
          <w:color w:val="24211F"/>
        </w:rPr>
        <w:t>notifications,</w:t>
      </w:r>
      <w:r>
        <w:rPr>
          <w:color w:val="24211F"/>
          <w:spacing w:val="-5"/>
        </w:rPr>
        <w:t> </w:t>
      </w:r>
      <w:r>
        <w:rPr>
          <w:color w:val="24211F"/>
        </w:rPr>
        <w:t>as</w:t>
      </w:r>
      <w:r>
        <w:rPr>
          <w:color w:val="24211F"/>
          <w:spacing w:val="-5"/>
        </w:rPr>
        <w:t> </w:t>
      </w:r>
      <w:r>
        <w:rPr>
          <w:color w:val="24211F"/>
        </w:rPr>
        <w:t>the</w:t>
      </w:r>
      <w:r>
        <w:rPr>
          <w:color w:val="24211F"/>
          <w:spacing w:val="-4"/>
        </w:rPr>
        <w:t> </w:t>
      </w:r>
      <w:r>
        <w:rPr>
          <w:color w:val="24211F"/>
        </w:rPr>
        <w:t>success</w:t>
      </w:r>
      <w:r>
        <w:rPr>
          <w:color w:val="24211F"/>
          <w:spacing w:val="-6"/>
        </w:rPr>
        <w:t> </w:t>
      </w:r>
      <w:r>
        <w:rPr>
          <w:color w:val="24211F"/>
        </w:rPr>
        <w:t>or</w:t>
      </w:r>
      <w:r>
        <w:rPr>
          <w:color w:val="24211F"/>
          <w:spacing w:val="-5"/>
        </w:rPr>
        <w:t> </w:t>
      </w:r>
      <w:r>
        <w:rPr>
          <w:color w:val="24211F"/>
        </w:rPr>
        <w:t>failure</w:t>
      </w:r>
      <w:r>
        <w:rPr>
          <w:color w:val="24211F"/>
          <w:spacing w:val="-5"/>
        </w:rPr>
        <w:t> </w:t>
      </w:r>
      <w:r>
        <w:rPr>
          <w:color w:val="24211F"/>
        </w:rPr>
        <w:t>response</w:t>
      </w:r>
      <w:r>
        <w:rPr>
          <w:color w:val="24211F"/>
          <w:spacing w:val="-5"/>
        </w:rPr>
        <w:t> </w:t>
      </w:r>
      <w:r>
        <w:rPr>
          <w:color w:val="24211F"/>
        </w:rPr>
        <w:t>is</w:t>
      </w:r>
      <w:r>
        <w:rPr>
          <w:color w:val="24211F"/>
          <w:spacing w:val="-5"/>
        </w:rPr>
        <w:t> </w:t>
      </w:r>
      <w:r>
        <w:rPr>
          <w:color w:val="24211F"/>
        </w:rPr>
        <w:t>given </w:t>
      </w:r>
      <w:r>
        <w:rPr>
          <w:color w:val="24211F"/>
          <w:spacing w:val="-2"/>
        </w:rPr>
        <w:t>synchronously.</w:t>
      </w:r>
      <w:r>
        <w:rPr>
          <w:color w:val="24211F"/>
          <w:spacing w:val="-13"/>
        </w:rPr>
        <w:t> </w:t>
      </w:r>
      <w:r>
        <w:rPr>
          <w:color w:val="24211F"/>
          <w:spacing w:val="-2"/>
        </w:rPr>
        <w:t>For</w:t>
      </w:r>
      <w:r>
        <w:rPr>
          <w:color w:val="24211F"/>
          <w:spacing w:val="-12"/>
        </w:rPr>
        <w:t> </w:t>
      </w:r>
      <w:r>
        <w:rPr>
          <w:color w:val="24211F"/>
          <w:spacing w:val="-2"/>
        </w:rPr>
        <w:t>total</w:t>
      </w:r>
      <w:r>
        <w:rPr>
          <w:color w:val="24211F"/>
          <w:spacing w:val="-13"/>
        </w:rPr>
        <w:t> </w:t>
      </w:r>
      <w:r>
        <w:rPr>
          <w:color w:val="24211F"/>
          <w:spacing w:val="-2"/>
        </w:rPr>
        <w:t>or</w:t>
      </w:r>
      <w:r>
        <w:rPr>
          <w:color w:val="24211F"/>
          <w:spacing w:val="-12"/>
        </w:rPr>
        <w:t> </w:t>
      </w:r>
      <w:r>
        <w:rPr>
          <w:color w:val="24211F"/>
          <w:spacing w:val="-2"/>
        </w:rPr>
        <w:t>partial</w:t>
      </w:r>
      <w:r>
        <w:rPr>
          <w:color w:val="24211F"/>
          <w:spacing w:val="-14"/>
        </w:rPr>
        <w:t> </w:t>
      </w:r>
      <w:r>
        <w:rPr>
          <w:color w:val="24211F"/>
          <w:spacing w:val="-2"/>
        </w:rPr>
        <w:t>returns</w:t>
      </w:r>
      <w:r>
        <w:rPr>
          <w:color w:val="24211F"/>
          <w:spacing w:val="-14"/>
        </w:rPr>
        <w:t> </w:t>
      </w:r>
      <w:r>
        <w:rPr>
          <w:color w:val="24211F"/>
          <w:spacing w:val="-2"/>
        </w:rPr>
        <w:t>made</w:t>
      </w:r>
      <w:r>
        <w:rPr>
          <w:color w:val="24211F"/>
          <w:spacing w:val="-12"/>
        </w:rPr>
        <w:t> </w:t>
      </w:r>
      <w:r>
        <w:rPr>
          <w:color w:val="24211F"/>
          <w:spacing w:val="-2"/>
        </w:rPr>
        <w:t>through</w:t>
      </w:r>
      <w:r>
        <w:rPr>
          <w:color w:val="24211F"/>
          <w:spacing w:val="-14"/>
        </w:rPr>
        <w:t> </w:t>
      </w:r>
      <w:r>
        <w:rPr>
          <w:color w:val="24211F"/>
          <w:spacing w:val="-2"/>
        </w:rPr>
        <w:t>other</w:t>
      </w:r>
      <w:r>
        <w:rPr>
          <w:color w:val="24211F"/>
          <w:spacing w:val="-13"/>
        </w:rPr>
        <w:t> </w:t>
      </w:r>
      <w:r>
        <w:rPr>
          <w:color w:val="24211F"/>
          <w:spacing w:val="-2"/>
        </w:rPr>
        <w:t>Itaú</w:t>
      </w:r>
      <w:r>
        <w:rPr>
          <w:color w:val="24211F"/>
          <w:spacing w:val="-14"/>
        </w:rPr>
        <w:t> </w:t>
      </w:r>
      <w:r>
        <w:rPr>
          <w:color w:val="24211F"/>
          <w:spacing w:val="-2"/>
        </w:rPr>
        <w:t>channels</w:t>
      </w:r>
      <w:r>
        <w:rPr>
          <w:color w:val="24211F"/>
          <w:spacing w:val="-14"/>
        </w:rPr>
        <w:t> </w:t>
      </w:r>
      <w:r>
        <w:rPr>
          <w:color w:val="24211F"/>
          <w:spacing w:val="-2"/>
        </w:rPr>
        <w:t>such</w:t>
      </w:r>
      <w:r>
        <w:rPr>
          <w:color w:val="24211F"/>
          <w:spacing w:val="-14"/>
        </w:rPr>
        <w:t> </w:t>
      </w:r>
      <w:r>
        <w:rPr>
          <w:color w:val="24211F"/>
          <w:spacing w:val="-2"/>
        </w:rPr>
        <w:t>as</w:t>
      </w:r>
      <w:r>
        <w:rPr>
          <w:color w:val="24211F"/>
          <w:spacing w:val="-12"/>
        </w:rPr>
        <w:t> </w:t>
      </w:r>
      <w:r>
        <w:rPr>
          <w:color w:val="24211F"/>
          <w:spacing w:val="-2"/>
        </w:rPr>
        <w:t>bankline,</w:t>
      </w:r>
      <w:r>
        <w:rPr>
          <w:color w:val="24211F"/>
          <w:spacing w:val="-11"/>
        </w:rPr>
        <w:t> </w:t>
      </w:r>
      <w:r>
        <w:rPr>
          <w:color w:val="24211F"/>
          <w:spacing w:val="-2"/>
        </w:rPr>
        <w:t>you</w:t>
      </w:r>
      <w:r>
        <w:rPr>
          <w:color w:val="24211F"/>
          <w:spacing w:val="-14"/>
        </w:rPr>
        <w:t> </w:t>
      </w:r>
      <w:r>
        <w:rPr>
          <w:color w:val="24211F"/>
          <w:spacing w:val="-2"/>
        </w:rPr>
        <w:t>will </w:t>
      </w:r>
      <w:r>
        <w:rPr>
          <w:color w:val="24211F"/>
          <w:spacing w:val="-6"/>
        </w:rPr>
        <w:t>receive</w:t>
      </w:r>
      <w:r>
        <w:rPr>
          <w:color w:val="24211F"/>
          <w:spacing w:val="-11"/>
        </w:rPr>
        <w:t> </w:t>
      </w:r>
      <w:r>
        <w:rPr>
          <w:color w:val="24211F"/>
          <w:spacing w:val="-6"/>
        </w:rPr>
        <w:t>a</w:t>
      </w:r>
      <w:r>
        <w:rPr>
          <w:color w:val="24211F"/>
          <w:spacing w:val="-10"/>
        </w:rPr>
        <w:t> </w:t>
      </w:r>
      <w:r>
        <w:rPr>
          <w:color w:val="24211F"/>
          <w:spacing w:val="-6"/>
        </w:rPr>
        <w:t>notification</w:t>
      </w:r>
      <w:r>
        <w:rPr>
          <w:color w:val="24211F"/>
          <w:spacing w:val="-9"/>
        </w:rPr>
        <w:t> </w:t>
      </w:r>
      <w:r>
        <w:rPr>
          <w:color w:val="24211F"/>
          <w:spacing w:val="-6"/>
        </w:rPr>
        <w:t>and</w:t>
      </w:r>
      <w:r>
        <w:rPr>
          <w:color w:val="24211F"/>
          <w:spacing w:val="-11"/>
        </w:rPr>
        <w:t> </w:t>
      </w:r>
      <w:r>
        <w:rPr>
          <w:color w:val="24211F"/>
          <w:spacing w:val="-6"/>
        </w:rPr>
        <w:t>will</w:t>
      </w:r>
      <w:r>
        <w:rPr>
          <w:color w:val="24211F"/>
          <w:spacing w:val="-8"/>
        </w:rPr>
        <w:t> </w:t>
      </w:r>
      <w:r>
        <w:rPr>
          <w:color w:val="24211F"/>
          <w:spacing w:val="-6"/>
        </w:rPr>
        <w:t>be</w:t>
      </w:r>
      <w:r>
        <w:rPr>
          <w:color w:val="24211F"/>
          <w:spacing w:val="-11"/>
        </w:rPr>
        <w:t> </w:t>
      </w:r>
      <w:r>
        <w:rPr>
          <w:color w:val="24211F"/>
          <w:spacing w:val="-6"/>
        </w:rPr>
        <w:t>able</w:t>
      </w:r>
      <w:r>
        <w:rPr>
          <w:color w:val="24211F"/>
          <w:spacing w:val="-9"/>
        </w:rPr>
        <w:t> </w:t>
      </w:r>
      <w:r>
        <w:rPr>
          <w:color w:val="24211F"/>
          <w:spacing w:val="-6"/>
        </w:rPr>
        <w:t>to</w:t>
      </w:r>
      <w:r>
        <w:rPr>
          <w:color w:val="24211F"/>
          <w:spacing w:val="-9"/>
        </w:rPr>
        <w:t> </w:t>
      </w:r>
      <w:r>
        <w:rPr>
          <w:color w:val="24211F"/>
          <w:spacing w:val="-6"/>
        </w:rPr>
        <w:t>view</w:t>
      </w:r>
      <w:r>
        <w:rPr>
          <w:color w:val="24211F"/>
          <w:spacing w:val="-9"/>
        </w:rPr>
        <w:t> </w:t>
      </w:r>
      <w:r>
        <w:rPr>
          <w:color w:val="24211F"/>
          <w:spacing w:val="-6"/>
        </w:rPr>
        <w:t>the</w:t>
      </w:r>
      <w:r>
        <w:rPr>
          <w:color w:val="24211F"/>
          <w:spacing w:val="-7"/>
        </w:rPr>
        <w:t> </w:t>
      </w:r>
      <w:r>
        <w:rPr>
          <w:color w:val="24211F"/>
          <w:spacing w:val="-6"/>
        </w:rPr>
        <w:t>list</w:t>
      </w:r>
      <w:r>
        <w:rPr>
          <w:color w:val="24211F"/>
          <w:spacing w:val="-11"/>
        </w:rPr>
        <w:t> </w:t>
      </w:r>
      <w:r>
        <w:rPr>
          <w:color w:val="24211F"/>
          <w:spacing w:val="-6"/>
        </w:rPr>
        <w:t>of</w:t>
      </w:r>
      <w:r>
        <w:rPr>
          <w:color w:val="24211F"/>
          <w:spacing w:val="-9"/>
        </w:rPr>
        <w:t> </w:t>
      </w:r>
      <w:r>
        <w:rPr>
          <w:color w:val="24211F"/>
          <w:spacing w:val="-6"/>
        </w:rPr>
        <w:t>partial</w:t>
      </w:r>
      <w:r>
        <w:rPr>
          <w:color w:val="24211F"/>
          <w:spacing w:val="-9"/>
        </w:rPr>
        <w:t> </w:t>
      </w:r>
      <w:r>
        <w:rPr>
          <w:color w:val="24211F"/>
          <w:spacing w:val="-6"/>
        </w:rPr>
        <w:t>returns</w:t>
      </w:r>
      <w:r>
        <w:rPr>
          <w:color w:val="24211F"/>
          <w:spacing w:val="-11"/>
        </w:rPr>
        <w:t> </w:t>
      </w:r>
      <w:r>
        <w:rPr>
          <w:color w:val="24211F"/>
          <w:spacing w:val="-6"/>
        </w:rPr>
        <w:t>in</w:t>
      </w:r>
      <w:r>
        <w:rPr>
          <w:color w:val="24211F"/>
          <w:spacing w:val="-7"/>
        </w:rPr>
        <w:t> </w:t>
      </w:r>
      <w:r>
        <w:rPr>
          <w:color w:val="24211F"/>
          <w:spacing w:val="-6"/>
        </w:rPr>
        <w:t>the</w:t>
      </w:r>
      <w:r>
        <w:rPr>
          <w:color w:val="24211F"/>
          <w:spacing w:val="-9"/>
        </w:rPr>
        <w:t> </w:t>
      </w:r>
      <w:r>
        <w:rPr>
          <w:color w:val="24211F"/>
          <w:spacing w:val="-6"/>
        </w:rPr>
        <w:t>e.Rede</w:t>
      </w:r>
      <w:r>
        <w:rPr>
          <w:color w:val="24211F"/>
          <w:spacing w:val="-9"/>
        </w:rPr>
        <w:t> </w:t>
      </w:r>
      <w:r>
        <w:rPr>
          <w:color w:val="24211F"/>
          <w:spacing w:val="-6"/>
        </w:rPr>
        <w:t>transaction</w:t>
      </w:r>
      <w:r>
        <w:rPr>
          <w:color w:val="24211F"/>
          <w:spacing w:val="-9"/>
        </w:rPr>
        <w:t> </w:t>
      </w:r>
      <w:r>
        <w:rPr>
          <w:color w:val="24211F"/>
          <w:spacing w:val="-6"/>
        </w:rPr>
        <w:t>query</w:t>
      </w:r>
      <w:r>
        <w:rPr>
          <w:color w:val="24211F"/>
          <w:spacing w:val="-11"/>
        </w:rPr>
        <w:t> </w:t>
      </w:r>
      <w:r>
        <w:rPr>
          <w:color w:val="24211F"/>
          <w:spacing w:val="-6"/>
        </w:rPr>
        <w:t>and </w:t>
      </w:r>
      <w:r>
        <w:rPr>
          <w:color w:val="24211F"/>
        </w:rPr>
        <w:t>cancellation</w:t>
      </w:r>
      <w:r>
        <w:rPr>
          <w:color w:val="24211F"/>
          <w:spacing w:val="-26"/>
        </w:rPr>
        <w:t> </w:t>
      </w:r>
      <w:r>
        <w:rPr>
          <w:color w:val="24211F"/>
        </w:rPr>
        <w:t>query</w:t>
      </w:r>
      <w:r>
        <w:rPr>
          <w:color w:val="24211F"/>
          <w:spacing w:val="-27"/>
        </w:rPr>
        <w:t> </w:t>
      </w:r>
      <w:r>
        <w:rPr>
          <w:color w:val="24211F"/>
        </w:rPr>
        <w:t>APIs.</w:t>
      </w:r>
    </w:p>
    <w:p>
      <w:pPr>
        <w:pStyle w:val="BodyText"/>
        <w:spacing w:line="403" w:lineRule="auto" w:before="118"/>
        <w:ind w:left="153" w:right="443"/>
        <w:jc w:val="both"/>
      </w:pPr>
      <w:r>
        <w:rPr>
          <w:color w:val="24211F"/>
        </w:rPr>
        <w:t>Upon</w:t>
      </w:r>
      <w:r>
        <w:rPr>
          <w:color w:val="24211F"/>
          <w:spacing w:val="-6"/>
        </w:rPr>
        <w:t> </w:t>
      </w:r>
      <w:r>
        <w:rPr>
          <w:color w:val="24211F"/>
        </w:rPr>
        <w:t>receipt</w:t>
      </w:r>
      <w:r>
        <w:rPr>
          <w:color w:val="24211F"/>
          <w:spacing w:val="-7"/>
        </w:rPr>
        <w:t> </w:t>
      </w:r>
      <w:r>
        <w:rPr>
          <w:color w:val="24211F"/>
        </w:rPr>
        <w:t>of</w:t>
      </w:r>
      <w:r>
        <w:rPr>
          <w:color w:val="24211F"/>
          <w:spacing w:val="-6"/>
        </w:rPr>
        <w:t> </w:t>
      </w:r>
      <w:r>
        <w:rPr>
          <w:color w:val="24211F"/>
        </w:rPr>
        <w:t>the</w:t>
      </w:r>
      <w:r>
        <w:rPr>
          <w:color w:val="24211F"/>
          <w:spacing w:val="-6"/>
        </w:rPr>
        <w:t> </w:t>
      </w:r>
      <w:r>
        <w:rPr>
          <w:color w:val="24211F"/>
        </w:rPr>
        <w:t>notification,</w:t>
      </w:r>
      <w:r>
        <w:rPr>
          <w:color w:val="24211F"/>
          <w:spacing w:val="-6"/>
        </w:rPr>
        <w:t> </w:t>
      </w:r>
      <w:r>
        <w:rPr>
          <w:color w:val="24211F"/>
        </w:rPr>
        <w:t>it</w:t>
      </w:r>
      <w:r>
        <w:rPr>
          <w:color w:val="24211F"/>
          <w:spacing w:val="-6"/>
        </w:rPr>
        <w:t> </w:t>
      </w:r>
      <w:r>
        <w:rPr>
          <w:color w:val="24211F"/>
        </w:rPr>
        <w:t>is</w:t>
      </w:r>
      <w:r>
        <w:rPr>
          <w:color w:val="24211F"/>
          <w:spacing w:val="-6"/>
        </w:rPr>
        <w:t> </w:t>
      </w:r>
      <w:r>
        <w:rPr>
          <w:color w:val="24211F"/>
        </w:rPr>
        <w:t>optional</w:t>
      </w:r>
      <w:r>
        <w:rPr>
          <w:color w:val="24211F"/>
          <w:spacing w:val="-7"/>
        </w:rPr>
        <w:t> </w:t>
      </w:r>
      <w:r>
        <w:rPr>
          <w:color w:val="24211F"/>
        </w:rPr>
        <w:t>to</w:t>
      </w:r>
      <w:r>
        <w:rPr>
          <w:color w:val="24211F"/>
          <w:spacing w:val="-6"/>
        </w:rPr>
        <w:t> </w:t>
      </w:r>
      <w:r>
        <w:rPr>
          <w:color w:val="24211F"/>
        </w:rPr>
        <w:t>return</w:t>
      </w:r>
      <w:r>
        <w:rPr>
          <w:color w:val="24211F"/>
          <w:spacing w:val="-6"/>
        </w:rPr>
        <w:t> </w:t>
      </w:r>
      <w:r>
        <w:rPr>
          <w:color w:val="24211F"/>
        </w:rPr>
        <w:t>to</w:t>
      </w:r>
      <w:r>
        <w:rPr>
          <w:color w:val="24211F"/>
          <w:spacing w:val="-8"/>
        </w:rPr>
        <w:t> </w:t>
      </w:r>
      <w:r>
        <w:rPr>
          <w:color w:val="24211F"/>
        </w:rPr>
        <w:t>the</w:t>
      </w:r>
      <w:r>
        <w:rPr>
          <w:color w:val="24211F"/>
          <w:spacing w:val="-6"/>
        </w:rPr>
        <w:t> </w:t>
      </w:r>
      <w:r>
        <w:rPr>
          <w:color w:val="24211F"/>
        </w:rPr>
        <w:t>e.Rede</w:t>
      </w:r>
      <w:r>
        <w:rPr>
          <w:color w:val="24211F"/>
          <w:spacing w:val="-8"/>
        </w:rPr>
        <w:t> </w:t>
      </w:r>
      <w:r>
        <w:rPr>
          <w:color w:val="24211F"/>
        </w:rPr>
        <w:t>query</w:t>
      </w:r>
      <w:r>
        <w:rPr>
          <w:color w:val="24211F"/>
          <w:spacing w:val="-7"/>
        </w:rPr>
        <w:t> </w:t>
      </w:r>
      <w:r>
        <w:rPr>
          <w:color w:val="24211F"/>
        </w:rPr>
        <w:t>API</w:t>
      </w:r>
      <w:r>
        <w:rPr>
          <w:color w:val="24211F"/>
          <w:spacing w:val="-6"/>
        </w:rPr>
        <w:t> </w:t>
      </w:r>
      <w:r>
        <w:rPr>
          <w:color w:val="24211F"/>
        </w:rPr>
        <w:t>with</w:t>
      </w:r>
      <w:r>
        <w:rPr>
          <w:color w:val="24211F"/>
          <w:spacing w:val="-6"/>
        </w:rPr>
        <w:t> </w:t>
      </w:r>
      <w:r>
        <w:rPr>
          <w:color w:val="24211F"/>
        </w:rPr>
        <w:t>the</w:t>
      </w:r>
      <w:r>
        <w:rPr>
          <w:color w:val="24211F"/>
          <w:spacing w:val="-6"/>
        </w:rPr>
        <w:t> </w:t>
      </w:r>
      <w:r>
        <w:rPr>
          <w:color w:val="24211F"/>
        </w:rPr>
        <w:t>TID</w:t>
      </w:r>
      <w:r>
        <w:rPr>
          <w:color w:val="24211F"/>
          <w:spacing w:val="-7"/>
        </w:rPr>
        <w:t> </w:t>
      </w:r>
      <w:r>
        <w:rPr>
          <w:color w:val="24211F"/>
        </w:rPr>
        <w:t>for</w:t>
      </w:r>
      <w:r>
        <w:rPr>
          <w:color w:val="24211F"/>
          <w:spacing w:val="-6"/>
        </w:rPr>
        <w:t> </w:t>
      </w:r>
      <w:r>
        <w:rPr>
          <w:color w:val="24211F"/>
        </w:rPr>
        <w:t>more </w:t>
      </w:r>
      <w:r>
        <w:rPr>
          <w:color w:val="24211F"/>
          <w:spacing w:val="-4"/>
        </w:rPr>
        <w:t>transaction</w:t>
      </w:r>
      <w:r>
        <w:rPr>
          <w:color w:val="24211F"/>
          <w:spacing w:val="-10"/>
        </w:rPr>
        <w:t> </w:t>
      </w:r>
      <w:r>
        <w:rPr>
          <w:color w:val="24211F"/>
          <w:spacing w:val="-4"/>
        </w:rPr>
        <w:t>details.</w:t>
      </w:r>
      <w:r>
        <w:rPr>
          <w:color w:val="24211F"/>
          <w:spacing w:val="-9"/>
        </w:rPr>
        <w:t> </w:t>
      </w:r>
      <w:r>
        <w:rPr>
          <w:color w:val="24211F"/>
          <w:spacing w:val="-4"/>
        </w:rPr>
        <w:t>We</w:t>
      </w:r>
      <w:r>
        <w:rPr>
          <w:color w:val="24211F"/>
          <w:spacing w:val="-8"/>
        </w:rPr>
        <w:t> </w:t>
      </w:r>
      <w:r>
        <w:rPr>
          <w:color w:val="24211F"/>
          <w:spacing w:val="-4"/>
        </w:rPr>
        <w:t>recommend</w:t>
      </w:r>
      <w:r>
        <w:rPr>
          <w:color w:val="24211F"/>
          <w:spacing w:val="-11"/>
        </w:rPr>
        <w:t> </w:t>
      </w:r>
      <w:r>
        <w:rPr>
          <w:color w:val="24211F"/>
          <w:spacing w:val="-4"/>
        </w:rPr>
        <w:t>that</w:t>
      </w:r>
      <w:r>
        <w:rPr>
          <w:color w:val="24211F"/>
          <w:spacing w:val="-8"/>
        </w:rPr>
        <w:t> </w:t>
      </w:r>
      <w:r>
        <w:rPr>
          <w:color w:val="24211F"/>
          <w:spacing w:val="-4"/>
        </w:rPr>
        <w:t>you</w:t>
      </w:r>
      <w:r>
        <w:rPr>
          <w:color w:val="24211F"/>
          <w:spacing w:val="-11"/>
        </w:rPr>
        <w:t> </w:t>
      </w:r>
      <w:r>
        <w:rPr>
          <w:color w:val="24211F"/>
          <w:spacing w:val="-4"/>
        </w:rPr>
        <w:t>wait</w:t>
      </w:r>
      <w:r>
        <w:rPr>
          <w:color w:val="24211F"/>
          <w:spacing w:val="-10"/>
        </w:rPr>
        <w:t> </w:t>
      </w:r>
      <w:r>
        <w:rPr>
          <w:color w:val="24211F"/>
          <w:spacing w:val="-4"/>
        </w:rPr>
        <w:t>at</w:t>
      </w:r>
      <w:r>
        <w:rPr>
          <w:color w:val="24211F"/>
          <w:spacing w:val="-9"/>
        </w:rPr>
        <w:t> </w:t>
      </w:r>
      <w:r>
        <w:rPr>
          <w:color w:val="24211F"/>
          <w:spacing w:val="-4"/>
        </w:rPr>
        <w:t>least</w:t>
      </w:r>
      <w:r>
        <w:rPr>
          <w:color w:val="24211F"/>
          <w:spacing w:val="-8"/>
        </w:rPr>
        <w:t> </w:t>
      </w:r>
      <w:r>
        <w:rPr>
          <w:color w:val="24211F"/>
          <w:spacing w:val="-4"/>
        </w:rPr>
        <w:t>10</w:t>
      </w:r>
      <w:r>
        <w:rPr>
          <w:color w:val="24211F"/>
          <w:spacing w:val="-11"/>
        </w:rPr>
        <w:t> </w:t>
      </w:r>
      <w:r>
        <w:rPr>
          <w:color w:val="24211F"/>
          <w:spacing w:val="-4"/>
        </w:rPr>
        <w:t>minutes</w:t>
      </w:r>
      <w:r>
        <w:rPr>
          <w:color w:val="24211F"/>
          <w:spacing w:val="-11"/>
        </w:rPr>
        <w:t> </w:t>
      </w:r>
      <w:r>
        <w:rPr>
          <w:color w:val="24211F"/>
          <w:spacing w:val="-4"/>
        </w:rPr>
        <w:t>to</w:t>
      </w:r>
      <w:r>
        <w:rPr>
          <w:color w:val="24211F"/>
          <w:spacing w:val="-7"/>
        </w:rPr>
        <w:t> </w:t>
      </w:r>
      <w:r>
        <w:rPr>
          <w:color w:val="24211F"/>
          <w:spacing w:val="-4"/>
        </w:rPr>
        <w:t>make</w:t>
      </w:r>
      <w:r>
        <w:rPr>
          <w:color w:val="24211F"/>
          <w:spacing w:val="-10"/>
        </w:rPr>
        <w:t> </w:t>
      </w:r>
      <w:r>
        <w:rPr>
          <w:color w:val="24211F"/>
          <w:spacing w:val="-4"/>
        </w:rPr>
        <w:t>inquiries</w:t>
      </w:r>
      <w:r>
        <w:rPr>
          <w:color w:val="24211F"/>
          <w:spacing w:val="-9"/>
        </w:rPr>
        <w:t> </w:t>
      </w:r>
      <w:r>
        <w:rPr>
          <w:color w:val="24211F"/>
          <w:spacing w:val="-4"/>
        </w:rPr>
        <w:t>after</w:t>
      </w:r>
      <w:r>
        <w:rPr>
          <w:color w:val="24211F"/>
          <w:spacing w:val="-9"/>
        </w:rPr>
        <w:t> </w:t>
      </w:r>
      <w:r>
        <w:rPr>
          <w:color w:val="24211F"/>
          <w:spacing w:val="-4"/>
        </w:rPr>
        <w:t>receiving</w:t>
      </w:r>
      <w:r>
        <w:rPr>
          <w:color w:val="24211F"/>
          <w:spacing w:val="-8"/>
        </w:rPr>
        <w:t> </w:t>
      </w:r>
      <w:r>
        <w:rPr>
          <w:color w:val="24211F"/>
          <w:spacing w:val="-4"/>
        </w:rPr>
        <w:t>a </w:t>
      </w:r>
      <w:r>
        <w:rPr>
          <w:color w:val="24211F"/>
          <w:spacing w:val="-2"/>
        </w:rPr>
        <w:t>notification.</w:t>
      </w:r>
    </w:p>
    <w:p>
      <w:pPr>
        <w:pStyle w:val="BodyText"/>
        <w:spacing w:before="122"/>
        <w:ind w:left="153"/>
        <w:jc w:val="both"/>
      </w:pPr>
      <w:r>
        <w:rPr>
          <w:color w:val="24211F"/>
          <w:spacing w:val="-4"/>
        </w:rPr>
        <w:t>IMPORTANT:</w:t>
      </w:r>
      <w:r>
        <w:rPr>
          <w:color w:val="24211F"/>
          <w:spacing w:val="-24"/>
        </w:rPr>
        <w:t> </w:t>
      </w:r>
      <w:r>
        <w:rPr>
          <w:color w:val="24211F"/>
          <w:spacing w:val="-4"/>
        </w:rPr>
        <w:t>If</w:t>
      </w:r>
      <w:r>
        <w:rPr>
          <w:color w:val="24211F"/>
          <w:spacing w:val="-26"/>
        </w:rPr>
        <w:t> </w:t>
      </w:r>
      <w:r>
        <w:rPr>
          <w:color w:val="24211F"/>
          <w:spacing w:val="-4"/>
        </w:rPr>
        <w:t>the</w:t>
      </w:r>
      <w:r>
        <w:rPr>
          <w:color w:val="24211F"/>
          <w:spacing w:val="-27"/>
        </w:rPr>
        <w:t> </w:t>
      </w:r>
      <w:r>
        <w:rPr>
          <w:color w:val="24211F"/>
          <w:spacing w:val="-4"/>
        </w:rPr>
        <w:t>notification</w:t>
      </w:r>
      <w:r>
        <w:rPr>
          <w:color w:val="24211F"/>
          <w:spacing w:val="-28"/>
        </w:rPr>
        <w:t> </w:t>
      </w:r>
      <w:r>
        <w:rPr>
          <w:color w:val="24211F"/>
          <w:spacing w:val="-4"/>
        </w:rPr>
        <w:t>“endpoint/url”</w:t>
      </w:r>
      <w:r>
        <w:rPr>
          <w:color w:val="24211F"/>
          <w:spacing w:val="-26"/>
        </w:rPr>
        <w:t> </w:t>
      </w:r>
      <w:r>
        <w:rPr>
          <w:color w:val="24211F"/>
          <w:spacing w:val="-4"/>
        </w:rPr>
        <w:t>is</w:t>
      </w:r>
      <w:r>
        <w:rPr>
          <w:color w:val="24211F"/>
          <w:spacing w:val="-25"/>
        </w:rPr>
        <w:t> </w:t>
      </w:r>
      <w:r>
        <w:rPr>
          <w:color w:val="24211F"/>
          <w:spacing w:val="-4"/>
        </w:rPr>
        <w:t>not</w:t>
      </w:r>
      <w:r>
        <w:rPr>
          <w:color w:val="24211F"/>
          <w:spacing w:val="-28"/>
        </w:rPr>
        <w:t> </w:t>
      </w:r>
      <w:r>
        <w:rPr>
          <w:color w:val="24211F"/>
          <w:spacing w:val="-4"/>
        </w:rPr>
        <w:t>provided,</w:t>
      </w:r>
      <w:r>
        <w:rPr>
          <w:color w:val="24211F"/>
          <w:spacing w:val="-27"/>
        </w:rPr>
        <w:t> </w:t>
      </w:r>
      <w:r>
        <w:rPr>
          <w:color w:val="24211F"/>
          <w:spacing w:val="-4"/>
        </w:rPr>
        <w:t>no</w:t>
      </w:r>
      <w:r>
        <w:rPr>
          <w:color w:val="24211F"/>
          <w:spacing w:val="-26"/>
        </w:rPr>
        <w:t> </w:t>
      </w:r>
      <w:r>
        <w:rPr>
          <w:color w:val="24211F"/>
          <w:spacing w:val="-4"/>
        </w:rPr>
        <w:t>event</w:t>
      </w:r>
      <w:r>
        <w:rPr>
          <w:color w:val="24211F"/>
          <w:spacing w:val="-28"/>
        </w:rPr>
        <w:t> </w:t>
      </w:r>
      <w:r>
        <w:rPr>
          <w:color w:val="24211F"/>
          <w:spacing w:val="-4"/>
        </w:rPr>
        <w:t>will</w:t>
      </w:r>
      <w:r>
        <w:rPr>
          <w:color w:val="24211F"/>
          <w:spacing w:val="-28"/>
        </w:rPr>
        <w:t> </w:t>
      </w:r>
      <w:r>
        <w:rPr>
          <w:color w:val="24211F"/>
          <w:spacing w:val="-4"/>
        </w:rPr>
        <w:t>be</w:t>
      </w:r>
      <w:r>
        <w:rPr>
          <w:color w:val="24211F"/>
          <w:spacing w:val="-28"/>
        </w:rPr>
        <w:t> </w:t>
      </w:r>
      <w:r>
        <w:rPr>
          <w:color w:val="24211F"/>
          <w:spacing w:val="-4"/>
        </w:rPr>
        <w:t>notified</w:t>
      </w:r>
      <w:r>
        <w:rPr>
          <w:color w:val="24211F"/>
          <w:spacing w:val="-24"/>
        </w:rPr>
        <w:t> </w:t>
      </w:r>
      <w:r>
        <w:rPr>
          <w:color w:val="24211F"/>
          <w:spacing w:val="-4"/>
        </w:rPr>
        <w:t>during</w:t>
      </w:r>
      <w:r>
        <w:rPr>
          <w:color w:val="24211F"/>
          <w:spacing w:val="-25"/>
        </w:rPr>
        <w:t> </w:t>
      </w:r>
      <w:r>
        <w:rPr>
          <w:color w:val="24211F"/>
          <w:spacing w:val="-4"/>
        </w:rPr>
        <w:t>the</w:t>
      </w:r>
      <w:r>
        <w:rPr>
          <w:color w:val="24211F"/>
          <w:spacing w:val="-28"/>
        </w:rPr>
        <w:t> </w:t>
      </w:r>
      <w:r>
        <w:rPr>
          <w:color w:val="24211F"/>
          <w:spacing w:val="-4"/>
        </w:rPr>
        <w:t>payment</w:t>
      </w:r>
    </w:p>
    <w:p>
      <w:pPr>
        <w:pStyle w:val="BodyText"/>
        <w:spacing w:before="187"/>
        <w:ind w:left="153"/>
        <w:jc w:val="both"/>
      </w:pPr>
      <w:r>
        <w:rPr>
          <w:color w:val="24211F"/>
          <w:spacing w:val="-6"/>
        </w:rPr>
        <w:t>or</w:t>
      </w:r>
      <w:r>
        <w:rPr>
          <w:color w:val="24211F"/>
          <w:spacing w:val="-23"/>
        </w:rPr>
        <w:t> </w:t>
      </w:r>
      <w:r>
        <w:rPr>
          <w:color w:val="24211F"/>
          <w:spacing w:val="-6"/>
        </w:rPr>
        <w:t>return</w:t>
      </w:r>
      <w:r>
        <w:rPr>
          <w:color w:val="24211F"/>
          <w:spacing w:val="-23"/>
        </w:rPr>
        <w:t> </w:t>
      </w:r>
      <w:r>
        <w:rPr>
          <w:color w:val="24211F"/>
          <w:spacing w:val="-6"/>
        </w:rPr>
        <w:t>process</w:t>
      </w:r>
      <w:r>
        <w:rPr>
          <w:color w:val="24211F"/>
          <w:spacing w:val="-25"/>
        </w:rPr>
        <w:t> </w:t>
      </w:r>
      <w:r>
        <w:rPr>
          <w:color w:val="24211F"/>
          <w:spacing w:val="-6"/>
        </w:rPr>
        <w:t>of</w:t>
      </w:r>
      <w:r>
        <w:rPr>
          <w:color w:val="24211F"/>
          <w:spacing w:val="-24"/>
        </w:rPr>
        <w:t> </w:t>
      </w:r>
      <w:r>
        <w:rPr>
          <w:color w:val="24211F"/>
          <w:spacing w:val="-6"/>
        </w:rPr>
        <w:t>your</w:t>
      </w:r>
      <w:r>
        <w:rPr>
          <w:color w:val="24211F"/>
          <w:spacing w:val="-25"/>
        </w:rPr>
        <w:t> </w:t>
      </w:r>
      <w:r>
        <w:rPr>
          <w:color w:val="24211F"/>
          <w:spacing w:val="-6"/>
        </w:rPr>
        <w:t>Pix</w:t>
      </w:r>
      <w:r>
        <w:rPr>
          <w:color w:val="24211F"/>
          <w:spacing w:val="-25"/>
        </w:rPr>
        <w:t> </w:t>
      </w:r>
      <w:r>
        <w:rPr>
          <w:color w:val="24211F"/>
          <w:spacing w:val="-6"/>
        </w:rPr>
        <w:t>transactions.</w:t>
      </w:r>
    </w:p>
    <w:p>
      <w:pPr>
        <w:pStyle w:val="BodyText"/>
        <w:spacing w:before="31"/>
      </w:pPr>
    </w:p>
    <w:p>
      <w:pPr>
        <w:pStyle w:val="BodyText"/>
        <w:spacing w:line="403" w:lineRule="auto"/>
        <w:ind w:left="153" w:right="438"/>
        <w:jc w:val="both"/>
      </w:pPr>
      <w:r>
        <w:rPr>
          <w:color w:val="24211F"/>
          <w:spacing w:val="-6"/>
        </w:rPr>
        <w:t>To</w:t>
      </w:r>
      <w:r>
        <w:rPr>
          <w:color w:val="24211F"/>
          <w:spacing w:val="-9"/>
        </w:rPr>
        <w:t> </w:t>
      </w:r>
      <w:r>
        <w:rPr>
          <w:color w:val="24211F"/>
          <w:spacing w:val="-6"/>
        </w:rPr>
        <w:t>validate</w:t>
      </w:r>
      <w:r>
        <w:rPr>
          <w:color w:val="24211F"/>
          <w:spacing w:val="-8"/>
        </w:rPr>
        <w:t> </w:t>
      </w:r>
      <w:r>
        <w:rPr>
          <w:color w:val="24211F"/>
          <w:spacing w:val="-6"/>
        </w:rPr>
        <w:t>how</w:t>
      </w:r>
      <w:r>
        <w:rPr>
          <w:color w:val="24211F"/>
          <w:spacing w:val="-9"/>
        </w:rPr>
        <w:t> </w:t>
      </w:r>
      <w:r>
        <w:rPr>
          <w:color w:val="24211F"/>
          <w:spacing w:val="-6"/>
        </w:rPr>
        <w:t>to</w:t>
      </w:r>
      <w:r>
        <w:rPr>
          <w:color w:val="24211F"/>
          <w:spacing w:val="-9"/>
        </w:rPr>
        <w:t> </w:t>
      </w:r>
      <w:r>
        <w:rPr>
          <w:color w:val="24211F"/>
          <w:spacing w:val="-6"/>
        </w:rPr>
        <w:t>simulate</w:t>
      </w:r>
      <w:r>
        <w:rPr>
          <w:color w:val="24211F"/>
          <w:spacing w:val="-9"/>
        </w:rPr>
        <w:t> </w:t>
      </w:r>
      <w:r>
        <w:rPr>
          <w:color w:val="24211F"/>
          <w:spacing w:val="-6"/>
        </w:rPr>
        <w:t>in</w:t>
      </w:r>
      <w:r>
        <w:rPr>
          <w:color w:val="24211F"/>
          <w:spacing w:val="-9"/>
        </w:rPr>
        <w:t> </w:t>
      </w:r>
      <w:r>
        <w:rPr>
          <w:color w:val="24211F"/>
          <w:spacing w:val="-6"/>
        </w:rPr>
        <w:t>a</w:t>
      </w:r>
      <w:r>
        <w:rPr>
          <w:color w:val="24211F"/>
          <w:spacing w:val="-10"/>
        </w:rPr>
        <w:t> </w:t>
      </w:r>
      <w:r>
        <w:rPr>
          <w:color w:val="24211F"/>
          <w:spacing w:val="-6"/>
        </w:rPr>
        <w:t>test</w:t>
      </w:r>
      <w:r>
        <w:rPr>
          <w:color w:val="24211F"/>
          <w:spacing w:val="-10"/>
        </w:rPr>
        <w:t> </w:t>
      </w:r>
      <w:r>
        <w:rPr>
          <w:color w:val="24211F"/>
          <w:spacing w:val="-6"/>
        </w:rPr>
        <w:t>environment,</w:t>
      </w:r>
      <w:r>
        <w:rPr>
          <w:color w:val="24211F"/>
          <w:spacing w:val="-10"/>
        </w:rPr>
        <w:t> </w:t>
      </w:r>
      <w:r>
        <w:rPr>
          <w:color w:val="24211F"/>
          <w:spacing w:val="-6"/>
        </w:rPr>
        <w:t>see</w:t>
      </w:r>
      <w:r>
        <w:rPr>
          <w:color w:val="24211F"/>
          <w:spacing w:val="-9"/>
        </w:rPr>
        <w:t> </w:t>
      </w:r>
      <w:r>
        <w:rPr>
          <w:color w:val="24211F"/>
          <w:spacing w:val="-6"/>
        </w:rPr>
        <w:t>the</w:t>
      </w:r>
      <w:r>
        <w:rPr>
          <w:color w:val="24211F"/>
          <w:spacing w:val="-10"/>
        </w:rPr>
        <w:t> </w:t>
      </w:r>
      <w:r>
        <w:rPr>
          <w:color w:val="24211F"/>
          <w:spacing w:val="-6"/>
        </w:rPr>
        <w:t>section</w:t>
      </w:r>
      <w:r>
        <w:rPr>
          <w:color w:val="24211F"/>
        </w:rPr>
        <w:t> </w:t>
      </w:r>
      <w:r>
        <w:rPr>
          <w:color w:val="0000FF"/>
          <w:spacing w:val="-6"/>
          <w:u w:val="single" w:color="0000FF"/>
        </w:rPr>
        <w:t>Simulação</w:t>
      </w:r>
      <w:r>
        <w:rPr>
          <w:color w:val="0000FF"/>
          <w:spacing w:val="-9"/>
          <w:u w:val="single" w:color="0000FF"/>
        </w:rPr>
        <w:t> </w:t>
      </w:r>
      <w:r>
        <w:rPr>
          <w:color w:val="0000FF"/>
          <w:spacing w:val="-6"/>
          <w:u w:val="single" w:color="0000FF"/>
        </w:rPr>
        <w:t>de</w:t>
      </w:r>
      <w:r>
        <w:rPr>
          <w:color w:val="0000FF"/>
          <w:spacing w:val="-10"/>
          <w:u w:val="single" w:color="0000FF"/>
        </w:rPr>
        <w:t> </w:t>
      </w:r>
      <w:r>
        <w:rPr>
          <w:color w:val="0000FF"/>
          <w:spacing w:val="-6"/>
          <w:u w:val="single" w:color="0000FF"/>
        </w:rPr>
        <w:t>notificação</w:t>
      </w:r>
      <w:r>
        <w:rPr>
          <w:color w:val="0000FF"/>
          <w:spacing w:val="-9"/>
          <w:u w:val="single" w:color="0000FF"/>
        </w:rPr>
        <w:t> </w:t>
      </w:r>
      <w:r>
        <w:rPr>
          <w:color w:val="0000FF"/>
          <w:spacing w:val="-6"/>
          <w:u w:val="single" w:color="0000FF"/>
        </w:rPr>
        <w:t>de</w:t>
      </w:r>
      <w:r>
        <w:rPr>
          <w:color w:val="0000FF"/>
          <w:spacing w:val="-10"/>
          <w:u w:val="single" w:color="0000FF"/>
        </w:rPr>
        <w:t> </w:t>
      </w:r>
      <w:r>
        <w:rPr>
          <w:color w:val="0000FF"/>
          <w:spacing w:val="-6"/>
          <w:u w:val="single" w:color="0000FF"/>
        </w:rPr>
        <w:t>status</w:t>
      </w:r>
      <w:r>
        <w:rPr>
          <w:color w:val="0000FF"/>
          <w:spacing w:val="-10"/>
          <w:u w:val="single" w:color="0000FF"/>
        </w:rPr>
        <w:t> </w:t>
      </w:r>
      <w:r>
        <w:rPr>
          <w:color w:val="0000FF"/>
          <w:spacing w:val="-6"/>
          <w:u w:val="single" w:color="0000FF"/>
        </w:rPr>
        <w:t>via</w:t>
      </w:r>
      <w:r>
        <w:rPr>
          <w:color w:val="0000FF"/>
          <w:spacing w:val="-6"/>
        </w:rPr>
        <w:t> </w:t>
      </w:r>
      <w:r>
        <w:rPr>
          <w:color w:val="0000FF"/>
          <w:spacing w:val="-2"/>
          <w:u w:val="single" w:color="0000FF"/>
        </w:rPr>
        <w:t>webhook</w:t>
      </w:r>
      <w:r>
        <w:rPr>
          <w:color w:val="24211F"/>
          <w:spacing w:val="-2"/>
        </w:rPr>
        <w:t>.</w:t>
      </w:r>
    </w:p>
    <w:p>
      <w:pPr>
        <w:pStyle w:val="BodyText"/>
        <w:spacing w:before="119"/>
        <w:ind w:left="153"/>
      </w:pPr>
      <w:r>
        <w:rPr>
          <w:spacing w:val="-4"/>
        </w:rPr>
        <w:t>Webhook</w:t>
      </w:r>
      <w:r>
        <w:rPr>
          <w:spacing w:val="-17"/>
        </w:rPr>
        <w:t> </w:t>
      </w:r>
      <w:r>
        <w:rPr>
          <w:spacing w:val="-4"/>
        </w:rPr>
        <w:t>notification</w:t>
      </w:r>
      <w:r>
        <w:rPr>
          <w:spacing w:val="-15"/>
        </w:rPr>
        <w:t> </w:t>
      </w:r>
      <w:r>
        <w:rPr>
          <w:spacing w:val="-4"/>
        </w:rPr>
        <w:t>example:</w:t>
      </w:r>
    </w:p>
    <w:p>
      <w:pPr>
        <w:pStyle w:val="BodyText"/>
        <w:spacing w:before="9"/>
        <w:rPr>
          <w:sz w:val="14"/>
        </w:rPr>
      </w:pPr>
      <w:r>
        <w:rPr>
          <w:sz w:val="14"/>
        </w:rPr>
        <mc:AlternateContent>
          <mc:Choice Requires="wps">
            <w:drawing>
              <wp:anchor distT="0" distB="0" distL="0" distR="0" allowOverlap="1" layoutInCell="1" locked="0" behindDoc="1" simplePos="0" relativeHeight="487651328">
                <wp:simplePos x="0" y="0"/>
                <wp:positionH relativeFrom="page">
                  <wp:posOffset>457200</wp:posOffset>
                </wp:positionH>
                <wp:positionV relativeFrom="paragraph">
                  <wp:posOffset>123652</wp:posOffset>
                </wp:positionV>
                <wp:extent cx="5754370" cy="1472565"/>
                <wp:effectExtent l="0" t="0" r="0" b="0"/>
                <wp:wrapTopAndBottom/>
                <wp:docPr id="233" name="Textbox 233"/>
                <wp:cNvGraphicFramePr>
                  <a:graphicFrameLocks/>
                </wp:cNvGraphicFramePr>
                <a:graphic>
                  <a:graphicData uri="http://schemas.microsoft.com/office/word/2010/wordprocessingShape">
                    <wps:wsp>
                      <wps:cNvPr id="233" name="Textbox 233"/>
                      <wps:cNvSpPr txBox="1"/>
                      <wps:spPr>
                        <a:xfrm>
                          <a:off x="0" y="0"/>
                          <a:ext cx="5754370" cy="1472565"/>
                        </a:xfrm>
                        <a:prstGeom prst="rect">
                          <a:avLst/>
                        </a:prstGeom>
                        <a:solidFill>
                          <a:srgbClr val="ECE7E2"/>
                        </a:solidFill>
                      </wps:spPr>
                      <wps:txbx>
                        <w:txbxContent>
                          <w:p>
                            <w:pPr>
                              <w:spacing w:line="240" w:lineRule="exact" w:before="0"/>
                              <w:ind w:left="107" w:right="0" w:firstLine="0"/>
                              <w:jc w:val="left"/>
                              <w:rPr>
                                <w:rFonts w:ascii="Monaco"/>
                                <w:color w:val="000000"/>
                                <w:sz w:val="22"/>
                              </w:rPr>
                            </w:pPr>
                            <w:r>
                              <w:rPr>
                                <w:rFonts w:ascii="Monaco"/>
                                <w:color w:val="000000"/>
                                <w:spacing w:val="-10"/>
                                <w:sz w:val="22"/>
                              </w:rPr>
                              <w:t>{</w:t>
                            </w:r>
                          </w:p>
                          <w:p>
                            <w:pPr>
                              <w:spacing w:line="211" w:lineRule="auto" w:before="11"/>
                              <w:ind w:left="593" w:right="4386" w:firstLine="0"/>
                              <w:jc w:val="left"/>
                              <w:rPr>
                                <w:rFonts w:ascii="Monaco"/>
                                <w:color w:val="000000"/>
                                <w:sz w:val="22"/>
                              </w:rPr>
                            </w:pPr>
                            <w:r>
                              <w:rPr>
                                <w:rFonts w:ascii="Monaco"/>
                                <w:color w:val="000000"/>
                                <w:w w:val="90"/>
                                <w:sz w:val="22"/>
                              </w:rPr>
                              <w:t>"companyNumber": "12341088", </w:t>
                            </w:r>
                            <w:r>
                              <w:rPr>
                                <w:rFonts w:ascii="Monaco"/>
                                <w:color w:val="000000"/>
                                <w:sz w:val="22"/>
                              </w:rPr>
                              <w:t>"events": [</w:t>
                            </w:r>
                          </w:p>
                          <w:p>
                            <w:pPr>
                              <w:spacing w:line="245" w:lineRule="exact" w:before="0"/>
                              <w:ind w:left="1078" w:right="0" w:firstLine="0"/>
                              <w:jc w:val="left"/>
                              <w:rPr>
                                <w:rFonts w:ascii="Monaco"/>
                                <w:color w:val="000000"/>
                                <w:sz w:val="22"/>
                              </w:rPr>
                            </w:pPr>
                            <w:r>
                              <w:rPr>
                                <w:rFonts w:ascii="Monaco"/>
                                <w:color w:val="000000"/>
                                <w:spacing w:val="-6"/>
                                <w:sz w:val="22"/>
                              </w:rPr>
                              <w:t>"PV.UPDATE_TRANSACTION_PIX"</w:t>
                            </w:r>
                          </w:p>
                          <w:p>
                            <w:pPr>
                              <w:spacing w:line="258" w:lineRule="exact" w:before="0"/>
                              <w:ind w:left="593" w:right="0" w:firstLine="0"/>
                              <w:jc w:val="left"/>
                              <w:rPr>
                                <w:rFonts w:ascii="Monaco"/>
                                <w:color w:val="000000"/>
                                <w:sz w:val="22"/>
                              </w:rPr>
                            </w:pPr>
                            <w:r>
                              <w:rPr>
                                <w:rFonts w:ascii="Monaco"/>
                                <w:color w:val="000000"/>
                                <w:spacing w:val="-5"/>
                                <w:sz w:val="22"/>
                              </w:rPr>
                              <w:t>],</w:t>
                            </w:r>
                          </w:p>
                          <w:p>
                            <w:pPr>
                              <w:spacing w:line="257" w:lineRule="exact" w:before="0"/>
                              <w:ind w:left="593" w:right="0" w:firstLine="0"/>
                              <w:jc w:val="left"/>
                              <w:rPr>
                                <w:rFonts w:ascii="Monaco"/>
                                <w:color w:val="000000"/>
                                <w:sz w:val="22"/>
                              </w:rPr>
                            </w:pPr>
                            <w:r>
                              <w:rPr>
                                <w:rFonts w:ascii="Monaco"/>
                                <w:color w:val="000000"/>
                                <w:w w:val="90"/>
                                <w:sz w:val="22"/>
                              </w:rPr>
                              <w:t>"data":</w:t>
                            </w:r>
                            <w:r>
                              <w:rPr>
                                <w:rFonts w:ascii="Monaco"/>
                                <w:color w:val="000000"/>
                                <w:spacing w:val="-11"/>
                                <w:sz w:val="22"/>
                              </w:rPr>
                              <w:t> </w:t>
                            </w:r>
                            <w:r>
                              <w:rPr>
                                <w:rFonts w:ascii="Monaco"/>
                                <w:color w:val="000000"/>
                                <w:spacing w:val="-10"/>
                                <w:sz w:val="22"/>
                              </w:rPr>
                              <w:t>{</w:t>
                            </w:r>
                          </w:p>
                          <w:p>
                            <w:pPr>
                              <w:spacing w:line="258" w:lineRule="exact" w:before="0"/>
                              <w:ind w:left="1078" w:right="0" w:firstLine="0"/>
                              <w:jc w:val="left"/>
                              <w:rPr>
                                <w:rFonts w:ascii="Monaco"/>
                                <w:color w:val="000000"/>
                                <w:sz w:val="22"/>
                              </w:rPr>
                            </w:pPr>
                            <w:r>
                              <w:rPr>
                                <w:rFonts w:ascii="Monaco"/>
                                <w:color w:val="000000"/>
                                <w:w w:val="90"/>
                                <w:sz w:val="22"/>
                              </w:rPr>
                              <w:t>"id":</w:t>
                            </w:r>
                            <w:r>
                              <w:rPr>
                                <w:rFonts w:ascii="Monaco"/>
                                <w:color w:val="000000"/>
                                <w:spacing w:val="-5"/>
                                <w:w w:val="95"/>
                                <w:sz w:val="22"/>
                              </w:rPr>
                              <w:t> </w:t>
                            </w:r>
                            <w:r>
                              <w:rPr>
                                <w:rFonts w:ascii="Monaco"/>
                                <w:color w:val="000000"/>
                                <w:spacing w:val="-2"/>
                                <w:w w:val="95"/>
                                <w:sz w:val="22"/>
                              </w:rPr>
                              <w:t>"40012309181001158845"</w:t>
                            </w:r>
                          </w:p>
                          <w:p>
                            <w:pPr>
                              <w:spacing w:line="258" w:lineRule="exact" w:before="0"/>
                              <w:ind w:left="593" w:right="0" w:firstLine="0"/>
                              <w:jc w:val="left"/>
                              <w:rPr>
                                <w:rFonts w:ascii="Monaco"/>
                                <w:color w:val="000000"/>
                                <w:sz w:val="22"/>
                              </w:rPr>
                            </w:pPr>
                            <w:r>
                              <w:rPr>
                                <w:rFonts w:ascii="Monaco"/>
                                <w:color w:val="000000"/>
                                <w:spacing w:val="-10"/>
                                <w:sz w:val="22"/>
                              </w:rPr>
                              <w:t>}</w:t>
                            </w:r>
                          </w:p>
                          <w:p>
                            <w:pPr>
                              <w:spacing w:line="275" w:lineRule="exact" w:before="0"/>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anchor>
            </w:drawing>
          </mc:Choice>
          <mc:Fallback>
            <w:pict>
              <v:shape style="position:absolute;margin-left:36pt;margin-top:9.736406pt;width:453.1pt;height:115.95pt;mso-position-horizontal-relative:page;mso-position-vertical-relative:paragraph;z-index:-15665152;mso-wrap-distance-left:0;mso-wrap-distance-right:0" type="#_x0000_t202" id="docshape197" filled="true" fillcolor="#ece7e2" stroked="false">
                <v:textbox inset="0,0,0,0">
                  <w:txbxContent>
                    <w:p>
                      <w:pPr>
                        <w:spacing w:line="240" w:lineRule="exact" w:before="0"/>
                        <w:ind w:left="107" w:right="0" w:firstLine="0"/>
                        <w:jc w:val="left"/>
                        <w:rPr>
                          <w:rFonts w:ascii="Monaco"/>
                          <w:color w:val="000000"/>
                          <w:sz w:val="22"/>
                        </w:rPr>
                      </w:pPr>
                      <w:r>
                        <w:rPr>
                          <w:rFonts w:ascii="Monaco"/>
                          <w:color w:val="000000"/>
                          <w:spacing w:val="-10"/>
                          <w:sz w:val="22"/>
                        </w:rPr>
                        <w:t>{</w:t>
                      </w:r>
                    </w:p>
                    <w:p>
                      <w:pPr>
                        <w:spacing w:line="211" w:lineRule="auto" w:before="11"/>
                        <w:ind w:left="593" w:right="4386" w:firstLine="0"/>
                        <w:jc w:val="left"/>
                        <w:rPr>
                          <w:rFonts w:ascii="Monaco"/>
                          <w:color w:val="000000"/>
                          <w:sz w:val="22"/>
                        </w:rPr>
                      </w:pPr>
                      <w:r>
                        <w:rPr>
                          <w:rFonts w:ascii="Monaco"/>
                          <w:color w:val="000000"/>
                          <w:w w:val="90"/>
                          <w:sz w:val="22"/>
                        </w:rPr>
                        <w:t>"companyNumber": "12341088", </w:t>
                      </w:r>
                      <w:r>
                        <w:rPr>
                          <w:rFonts w:ascii="Monaco"/>
                          <w:color w:val="000000"/>
                          <w:sz w:val="22"/>
                        </w:rPr>
                        <w:t>"events": [</w:t>
                      </w:r>
                    </w:p>
                    <w:p>
                      <w:pPr>
                        <w:spacing w:line="245" w:lineRule="exact" w:before="0"/>
                        <w:ind w:left="1078" w:right="0" w:firstLine="0"/>
                        <w:jc w:val="left"/>
                        <w:rPr>
                          <w:rFonts w:ascii="Monaco"/>
                          <w:color w:val="000000"/>
                          <w:sz w:val="22"/>
                        </w:rPr>
                      </w:pPr>
                      <w:r>
                        <w:rPr>
                          <w:rFonts w:ascii="Monaco"/>
                          <w:color w:val="000000"/>
                          <w:spacing w:val="-6"/>
                          <w:sz w:val="22"/>
                        </w:rPr>
                        <w:t>"PV.UPDATE_TRANSACTION_PIX"</w:t>
                      </w:r>
                    </w:p>
                    <w:p>
                      <w:pPr>
                        <w:spacing w:line="258" w:lineRule="exact" w:before="0"/>
                        <w:ind w:left="593" w:right="0" w:firstLine="0"/>
                        <w:jc w:val="left"/>
                        <w:rPr>
                          <w:rFonts w:ascii="Monaco"/>
                          <w:color w:val="000000"/>
                          <w:sz w:val="22"/>
                        </w:rPr>
                      </w:pPr>
                      <w:r>
                        <w:rPr>
                          <w:rFonts w:ascii="Monaco"/>
                          <w:color w:val="000000"/>
                          <w:spacing w:val="-5"/>
                          <w:sz w:val="22"/>
                        </w:rPr>
                        <w:t>],</w:t>
                      </w:r>
                    </w:p>
                    <w:p>
                      <w:pPr>
                        <w:spacing w:line="257" w:lineRule="exact" w:before="0"/>
                        <w:ind w:left="593" w:right="0" w:firstLine="0"/>
                        <w:jc w:val="left"/>
                        <w:rPr>
                          <w:rFonts w:ascii="Monaco"/>
                          <w:color w:val="000000"/>
                          <w:sz w:val="22"/>
                        </w:rPr>
                      </w:pPr>
                      <w:r>
                        <w:rPr>
                          <w:rFonts w:ascii="Monaco"/>
                          <w:color w:val="000000"/>
                          <w:w w:val="90"/>
                          <w:sz w:val="22"/>
                        </w:rPr>
                        <w:t>"data":</w:t>
                      </w:r>
                      <w:r>
                        <w:rPr>
                          <w:rFonts w:ascii="Monaco"/>
                          <w:color w:val="000000"/>
                          <w:spacing w:val="-11"/>
                          <w:sz w:val="22"/>
                        </w:rPr>
                        <w:t> </w:t>
                      </w:r>
                      <w:r>
                        <w:rPr>
                          <w:rFonts w:ascii="Monaco"/>
                          <w:color w:val="000000"/>
                          <w:spacing w:val="-10"/>
                          <w:sz w:val="22"/>
                        </w:rPr>
                        <w:t>{</w:t>
                      </w:r>
                    </w:p>
                    <w:p>
                      <w:pPr>
                        <w:spacing w:line="258" w:lineRule="exact" w:before="0"/>
                        <w:ind w:left="1078" w:right="0" w:firstLine="0"/>
                        <w:jc w:val="left"/>
                        <w:rPr>
                          <w:rFonts w:ascii="Monaco"/>
                          <w:color w:val="000000"/>
                          <w:sz w:val="22"/>
                        </w:rPr>
                      </w:pPr>
                      <w:r>
                        <w:rPr>
                          <w:rFonts w:ascii="Monaco"/>
                          <w:color w:val="000000"/>
                          <w:w w:val="90"/>
                          <w:sz w:val="22"/>
                        </w:rPr>
                        <w:t>"id":</w:t>
                      </w:r>
                      <w:r>
                        <w:rPr>
                          <w:rFonts w:ascii="Monaco"/>
                          <w:color w:val="000000"/>
                          <w:spacing w:val="-5"/>
                          <w:w w:val="95"/>
                          <w:sz w:val="22"/>
                        </w:rPr>
                        <w:t> </w:t>
                      </w:r>
                      <w:r>
                        <w:rPr>
                          <w:rFonts w:ascii="Monaco"/>
                          <w:color w:val="000000"/>
                          <w:spacing w:val="-2"/>
                          <w:w w:val="95"/>
                          <w:sz w:val="22"/>
                        </w:rPr>
                        <w:t>"40012309181001158845"</w:t>
                      </w:r>
                    </w:p>
                    <w:p>
                      <w:pPr>
                        <w:spacing w:line="258" w:lineRule="exact" w:before="0"/>
                        <w:ind w:left="593" w:right="0" w:firstLine="0"/>
                        <w:jc w:val="left"/>
                        <w:rPr>
                          <w:rFonts w:ascii="Monaco"/>
                          <w:color w:val="000000"/>
                          <w:sz w:val="22"/>
                        </w:rPr>
                      </w:pPr>
                      <w:r>
                        <w:rPr>
                          <w:rFonts w:ascii="Monaco"/>
                          <w:color w:val="000000"/>
                          <w:spacing w:val="-10"/>
                          <w:sz w:val="22"/>
                        </w:rPr>
                        <w:t>}</w:t>
                      </w:r>
                    </w:p>
                    <w:p>
                      <w:pPr>
                        <w:spacing w:line="275" w:lineRule="exact" w:before="0"/>
                        <w:ind w:left="107" w:right="0" w:firstLine="0"/>
                        <w:jc w:val="left"/>
                        <w:rPr>
                          <w:rFonts w:ascii="Monaco"/>
                          <w:color w:val="000000"/>
                          <w:sz w:val="22"/>
                        </w:rPr>
                      </w:pPr>
                      <w:r>
                        <w:rPr>
                          <w:rFonts w:ascii="Monaco"/>
                          <w:color w:val="000000"/>
                          <w:spacing w:val="-10"/>
                          <w:sz w:val="22"/>
                        </w:rPr>
                        <w:t>}</w:t>
                      </w:r>
                    </w:p>
                  </w:txbxContent>
                </v:textbox>
                <v:fill type="solid"/>
                <w10:wrap type="topAndBottom"/>
              </v:shape>
            </w:pict>
          </mc:Fallback>
        </mc:AlternateContent>
      </w:r>
    </w:p>
    <w:p>
      <w:pPr>
        <w:pStyle w:val="BodyText"/>
        <w:spacing w:before="240"/>
      </w:pPr>
    </w:p>
    <w:p>
      <w:pPr>
        <w:pStyle w:val="BodyText"/>
        <w:spacing w:after="12"/>
        <w:ind w:left="153"/>
      </w:pPr>
      <w:r>
        <w:rPr>
          <w:spacing w:val="-6"/>
        </w:rPr>
        <w:t>Description</w:t>
      </w:r>
      <w:r>
        <w:rPr>
          <w:spacing w:val="-15"/>
        </w:rPr>
        <w:t> </w:t>
      </w:r>
      <w:r>
        <w:rPr>
          <w:spacing w:val="-6"/>
        </w:rPr>
        <w:t>of</w:t>
      </w:r>
      <w:r>
        <w:rPr>
          <w:spacing w:val="-14"/>
        </w:rPr>
        <w:t> </w:t>
      </w:r>
      <w:r>
        <w:rPr>
          <w:spacing w:val="-6"/>
        </w:rPr>
        <w:t>fields:</w:t>
      </w:r>
    </w:p>
    <w:tbl>
      <w:tblPr>
        <w:tblW w:w="0" w:type="auto"/>
        <w:jc w:val="left"/>
        <w:tblInd w:w="224"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779"/>
        <w:gridCol w:w="1013"/>
        <w:gridCol w:w="728"/>
        <w:gridCol w:w="1431"/>
        <w:gridCol w:w="5394"/>
      </w:tblGrid>
      <w:tr>
        <w:trPr>
          <w:trHeight w:val="647" w:hRule="atLeast"/>
        </w:trPr>
        <w:tc>
          <w:tcPr>
            <w:tcW w:w="1779" w:type="dxa"/>
          </w:tcPr>
          <w:p>
            <w:pPr>
              <w:pStyle w:val="TableParagraph"/>
              <w:spacing w:before="189"/>
              <w:ind w:left="595"/>
              <w:rPr>
                <w:sz w:val="24"/>
              </w:rPr>
            </w:pPr>
            <w:r>
              <w:rPr>
                <w:spacing w:val="-4"/>
                <w:sz w:val="24"/>
              </w:rPr>
              <w:t>Name</w:t>
            </w:r>
          </w:p>
        </w:tc>
        <w:tc>
          <w:tcPr>
            <w:tcW w:w="1013" w:type="dxa"/>
          </w:tcPr>
          <w:p>
            <w:pPr>
              <w:pStyle w:val="TableParagraph"/>
              <w:spacing w:line="300" w:lineRule="atLeast" w:before="12"/>
              <w:ind w:left="229" w:right="73" w:hanging="137"/>
              <w:rPr>
                <w:sz w:val="24"/>
              </w:rPr>
            </w:pPr>
            <w:r>
              <w:rPr>
                <w:spacing w:val="-10"/>
                <w:sz w:val="24"/>
              </w:rPr>
              <w:t>Local</w:t>
            </w:r>
            <w:r>
              <w:rPr>
                <w:spacing w:val="-25"/>
                <w:sz w:val="24"/>
              </w:rPr>
              <w:t> </w:t>
            </w:r>
            <w:r>
              <w:rPr>
                <w:spacing w:val="-10"/>
                <w:sz w:val="24"/>
              </w:rPr>
              <w:t>de </w:t>
            </w:r>
            <w:r>
              <w:rPr>
                <w:spacing w:val="-2"/>
                <w:sz w:val="24"/>
              </w:rPr>
              <w:t>envio</w:t>
            </w:r>
          </w:p>
        </w:tc>
        <w:tc>
          <w:tcPr>
            <w:tcW w:w="728" w:type="dxa"/>
          </w:tcPr>
          <w:p>
            <w:pPr>
              <w:pStyle w:val="TableParagraph"/>
              <w:spacing w:before="189"/>
              <w:ind w:left="67" w:right="55"/>
              <w:jc w:val="center"/>
              <w:rPr>
                <w:sz w:val="24"/>
              </w:rPr>
            </w:pPr>
            <w:r>
              <w:rPr>
                <w:spacing w:val="-4"/>
                <w:w w:val="95"/>
                <w:sz w:val="24"/>
              </w:rPr>
              <w:t>Size</w:t>
            </w:r>
          </w:p>
        </w:tc>
        <w:tc>
          <w:tcPr>
            <w:tcW w:w="1431" w:type="dxa"/>
          </w:tcPr>
          <w:p>
            <w:pPr>
              <w:pStyle w:val="TableParagraph"/>
              <w:spacing w:before="189"/>
              <w:ind w:left="15"/>
              <w:jc w:val="center"/>
              <w:rPr>
                <w:sz w:val="24"/>
              </w:rPr>
            </w:pPr>
            <w:r>
              <w:rPr>
                <w:spacing w:val="-4"/>
                <w:sz w:val="24"/>
              </w:rPr>
              <w:t>Type</w:t>
            </w:r>
          </w:p>
        </w:tc>
        <w:tc>
          <w:tcPr>
            <w:tcW w:w="5394" w:type="dxa"/>
          </w:tcPr>
          <w:p>
            <w:pPr>
              <w:pStyle w:val="TableParagraph"/>
              <w:spacing w:before="189"/>
              <w:ind w:left="10"/>
              <w:jc w:val="center"/>
              <w:rPr>
                <w:sz w:val="24"/>
              </w:rPr>
            </w:pPr>
            <w:r>
              <w:rPr>
                <w:spacing w:val="-2"/>
                <w:sz w:val="24"/>
              </w:rPr>
              <w:t>Description</w:t>
            </w:r>
          </w:p>
        </w:tc>
      </w:tr>
      <w:tr>
        <w:trPr>
          <w:trHeight w:val="2003" w:hRule="atLeast"/>
        </w:trPr>
        <w:tc>
          <w:tcPr>
            <w:tcW w:w="1779" w:type="dxa"/>
          </w:tcPr>
          <w:p>
            <w:pPr>
              <w:pStyle w:val="TableParagraph"/>
              <w:spacing w:before="0"/>
              <w:ind w:left="0"/>
              <w:rPr>
                <w:sz w:val="24"/>
              </w:rPr>
            </w:pPr>
          </w:p>
          <w:p>
            <w:pPr>
              <w:pStyle w:val="TableParagraph"/>
              <w:spacing w:before="180"/>
              <w:ind w:left="0"/>
              <w:rPr>
                <w:sz w:val="24"/>
              </w:rPr>
            </w:pPr>
          </w:p>
          <w:p>
            <w:pPr>
              <w:pStyle w:val="TableParagraph"/>
              <w:spacing w:before="0"/>
              <w:ind w:left="16"/>
              <w:rPr>
                <w:sz w:val="24"/>
              </w:rPr>
            </w:pPr>
            <w:r>
              <w:rPr>
                <w:color w:val="24211F"/>
                <w:spacing w:val="-2"/>
                <w:sz w:val="24"/>
              </w:rPr>
              <w:t>authorization</w:t>
            </w:r>
          </w:p>
        </w:tc>
        <w:tc>
          <w:tcPr>
            <w:tcW w:w="1013" w:type="dxa"/>
          </w:tcPr>
          <w:p>
            <w:pPr>
              <w:pStyle w:val="TableParagraph"/>
              <w:spacing w:before="0"/>
              <w:ind w:left="0"/>
              <w:rPr>
                <w:sz w:val="24"/>
              </w:rPr>
            </w:pPr>
          </w:p>
          <w:p>
            <w:pPr>
              <w:pStyle w:val="TableParagraph"/>
              <w:spacing w:before="180"/>
              <w:ind w:left="0"/>
              <w:rPr>
                <w:sz w:val="24"/>
              </w:rPr>
            </w:pPr>
          </w:p>
          <w:p>
            <w:pPr>
              <w:pStyle w:val="TableParagraph"/>
              <w:spacing w:before="0"/>
              <w:ind w:left="13"/>
              <w:rPr>
                <w:sz w:val="24"/>
              </w:rPr>
            </w:pPr>
            <w:r>
              <w:rPr>
                <w:color w:val="24211F"/>
                <w:spacing w:val="-2"/>
                <w:sz w:val="24"/>
              </w:rPr>
              <w:t>header</w:t>
            </w:r>
          </w:p>
        </w:tc>
        <w:tc>
          <w:tcPr>
            <w:tcW w:w="728" w:type="dxa"/>
          </w:tcPr>
          <w:p>
            <w:pPr>
              <w:pStyle w:val="TableParagraph"/>
              <w:spacing w:before="0"/>
              <w:ind w:left="0"/>
              <w:rPr>
                <w:sz w:val="24"/>
              </w:rPr>
            </w:pPr>
          </w:p>
          <w:p>
            <w:pPr>
              <w:pStyle w:val="TableParagraph"/>
              <w:spacing w:before="180"/>
              <w:ind w:left="0"/>
              <w:rPr>
                <w:sz w:val="24"/>
              </w:rPr>
            </w:pPr>
          </w:p>
          <w:p>
            <w:pPr>
              <w:pStyle w:val="TableParagraph"/>
              <w:spacing w:before="0"/>
              <w:ind w:left="0" w:right="55"/>
              <w:jc w:val="center"/>
              <w:rPr>
                <w:sz w:val="24"/>
              </w:rPr>
            </w:pPr>
            <w:r>
              <w:rPr>
                <w:color w:val="24211F"/>
                <w:spacing w:val="-5"/>
                <w:sz w:val="24"/>
              </w:rPr>
              <w:t>Until</w:t>
            </w:r>
            <w:r>
              <w:rPr>
                <w:color w:val="24211F"/>
                <w:spacing w:val="-17"/>
                <w:sz w:val="24"/>
              </w:rPr>
              <w:t> </w:t>
            </w:r>
            <w:r>
              <w:rPr>
                <w:color w:val="24211F"/>
                <w:spacing w:val="-10"/>
                <w:sz w:val="24"/>
              </w:rPr>
              <w:t>3</w:t>
            </w:r>
          </w:p>
        </w:tc>
        <w:tc>
          <w:tcPr>
            <w:tcW w:w="1431" w:type="dxa"/>
          </w:tcPr>
          <w:p>
            <w:pPr>
              <w:pStyle w:val="TableParagraph"/>
              <w:spacing w:before="0"/>
              <w:ind w:left="0"/>
              <w:rPr>
                <w:sz w:val="24"/>
              </w:rPr>
            </w:pPr>
          </w:p>
          <w:p>
            <w:pPr>
              <w:pStyle w:val="TableParagraph"/>
              <w:spacing w:before="180"/>
              <w:ind w:left="0"/>
              <w:rPr>
                <w:sz w:val="24"/>
              </w:rPr>
            </w:pPr>
          </w:p>
          <w:p>
            <w:pPr>
              <w:pStyle w:val="TableParagraph"/>
              <w:spacing w:before="0"/>
              <w:ind w:left="15"/>
              <w:jc w:val="center"/>
              <w:rPr>
                <w:sz w:val="24"/>
              </w:rPr>
            </w:pPr>
            <w:r>
              <w:rPr>
                <w:color w:val="24211F"/>
                <w:spacing w:val="-8"/>
                <w:sz w:val="24"/>
              </w:rPr>
              <w:t>Alphanumeric</w:t>
            </w:r>
          </w:p>
        </w:tc>
        <w:tc>
          <w:tcPr>
            <w:tcW w:w="5394" w:type="dxa"/>
          </w:tcPr>
          <w:p>
            <w:pPr>
              <w:pStyle w:val="TableParagraph"/>
              <w:spacing w:line="403" w:lineRule="auto" w:before="36"/>
              <w:ind w:left="15" w:right="1"/>
              <w:jc w:val="both"/>
              <w:rPr>
                <w:sz w:val="24"/>
              </w:rPr>
            </w:pPr>
            <w:r>
              <w:rPr>
                <w:color w:val="24211F"/>
                <w:sz w:val="24"/>
              </w:rPr>
              <w:t>Header for authorization of the</w:t>
            </w:r>
            <w:r>
              <w:rPr>
                <w:color w:val="24211F"/>
                <w:spacing w:val="-2"/>
                <w:sz w:val="24"/>
              </w:rPr>
              <w:t> </w:t>
            </w:r>
            <w:r>
              <w:rPr>
                <w:color w:val="24211F"/>
                <w:sz w:val="24"/>
              </w:rPr>
              <w:t>request</w:t>
            </w:r>
            <w:r>
              <w:rPr>
                <w:color w:val="24211F"/>
                <w:spacing w:val="-1"/>
                <w:sz w:val="24"/>
              </w:rPr>
              <w:t> </w:t>
            </w:r>
            <w:r>
              <w:rPr>
                <w:color w:val="24211F"/>
                <w:sz w:val="24"/>
              </w:rPr>
              <w:t>at</w:t>
            </w:r>
            <w:r>
              <w:rPr>
                <w:color w:val="24211F"/>
                <w:spacing w:val="-1"/>
                <w:sz w:val="24"/>
              </w:rPr>
              <w:t> </w:t>
            </w:r>
            <w:r>
              <w:rPr>
                <w:color w:val="24211F"/>
                <w:sz w:val="24"/>
              </w:rPr>
              <w:t>the</w:t>
            </w:r>
            <w:r>
              <w:rPr>
                <w:color w:val="24211F"/>
                <w:spacing w:val="-1"/>
                <w:sz w:val="24"/>
              </w:rPr>
              <w:t> </w:t>
            </w:r>
            <w:r>
              <w:rPr>
                <w:color w:val="24211F"/>
                <w:sz w:val="24"/>
              </w:rPr>
              <w:t>URL </w:t>
            </w:r>
            <w:r>
              <w:rPr>
                <w:color w:val="24211F"/>
                <w:spacing w:val="-6"/>
                <w:sz w:val="24"/>
              </w:rPr>
              <w:t>provided</w:t>
            </w:r>
            <w:r>
              <w:rPr>
                <w:color w:val="24211F"/>
                <w:spacing w:val="-8"/>
                <w:sz w:val="24"/>
              </w:rPr>
              <w:t> </w:t>
            </w:r>
            <w:r>
              <w:rPr>
                <w:color w:val="24211F"/>
                <w:spacing w:val="-6"/>
                <w:sz w:val="24"/>
              </w:rPr>
              <w:t>by</w:t>
            </w:r>
            <w:r>
              <w:rPr>
                <w:color w:val="24211F"/>
                <w:spacing w:val="-8"/>
                <w:sz w:val="24"/>
              </w:rPr>
              <w:t> </w:t>
            </w:r>
            <w:r>
              <w:rPr>
                <w:color w:val="24211F"/>
                <w:spacing w:val="-6"/>
                <w:sz w:val="24"/>
              </w:rPr>
              <w:t>the</w:t>
            </w:r>
            <w:r>
              <w:rPr>
                <w:color w:val="24211F"/>
                <w:spacing w:val="-7"/>
                <w:sz w:val="24"/>
              </w:rPr>
              <w:t> </w:t>
            </w:r>
            <w:r>
              <w:rPr>
                <w:color w:val="24211F"/>
                <w:spacing w:val="-6"/>
                <w:sz w:val="24"/>
              </w:rPr>
              <w:t>establishment –</w:t>
            </w:r>
            <w:r>
              <w:rPr>
                <w:color w:val="24211F"/>
                <w:spacing w:val="-7"/>
                <w:sz w:val="24"/>
              </w:rPr>
              <w:t> </w:t>
            </w:r>
            <w:r>
              <w:rPr>
                <w:color w:val="24211F"/>
                <w:spacing w:val="-6"/>
                <w:sz w:val="24"/>
              </w:rPr>
              <w:t>during</w:t>
            </w:r>
            <w:r>
              <w:rPr>
                <w:color w:val="24211F"/>
                <w:spacing w:val="-7"/>
                <w:sz w:val="24"/>
              </w:rPr>
              <w:t> </w:t>
            </w:r>
            <w:r>
              <w:rPr>
                <w:color w:val="24211F"/>
                <w:spacing w:val="-6"/>
                <w:sz w:val="24"/>
              </w:rPr>
              <w:t>pilot</w:t>
            </w:r>
            <w:r>
              <w:rPr>
                <w:color w:val="24211F"/>
                <w:spacing w:val="-7"/>
                <w:sz w:val="24"/>
              </w:rPr>
              <w:t> </w:t>
            </w:r>
            <w:r>
              <w:rPr>
                <w:color w:val="24211F"/>
                <w:spacing w:val="-6"/>
                <w:sz w:val="24"/>
              </w:rPr>
              <w:t>times</w:t>
            </w:r>
            <w:r>
              <w:rPr>
                <w:color w:val="24211F"/>
                <w:spacing w:val="-8"/>
                <w:sz w:val="24"/>
              </w:rPr>
              <w:t> </w:t>
            </w:r>
            <w:r>
              <w:rPr>
                <w:color w:val="24211F"/>
                <w:spacing w:val="-6"/>
                <w:sz w:val="24"/>
              </w:rPr>
              <w:t>we </w:t>
            </w:r>
            <w:r>
              <w:rPr>
                <w:color w:val="24211F"/>
                <w:sz w:val="24"/>
              </w:rPr>
              <w:t>request that it be sent via email if you wish to use authentication</w:t>
            </w:r>
            <w:r>
              <w:rPr>
                <w:color w:val="24211F"/>
                <w:spacing w:val="-15"/>
                <w:sz w:val="24"/>
              </w:rPr>
              <w:t> </w:t>
            </w:r>
            <w:r>
              <w:rPr>
                <w:color w:val="24211F"/>
                <w:sz w:val="24"/>
              </w:rPr>
              <w:t>to</w:t>
            </w:r>
            <w:r>
              <w:rPr>
                <w:color w:val="24211F"/>
                <w:spacing w:val="-15"/>
                <w:sz w:val="24"/>
              </w:rPr>
              <w:t> </w:t>
            </w:r>
            <w:r>
              <w:rPr>
                <w:color w:val="24211F"/>
                <w:sz w:val="24"/>
              </w:rPr>
              <w:t>send</w:t>
            </w:r>
            <w:r>
              <w:rPr>
                <w:color w:val="24211F"/>
                <w:spacing w:val="-16"/>
                <w:sz w:val="24"/>
              </w:rPr>
              <w:t> </w:t>
            </w:r>
            <w:r>
              <w:rPr>
                <w:color w:val="24211F"/>
                <w:sz w:val="24"/>
              </w:rPr>
              <w:t>notifications</w:t>
            </w:r>
            <w:r>
              <w:rPr>
                <w:color w:val="24211F"/>
                <w:spacing w:val="-16"/>
                <w:sz w:val="24"/>
              </w:rPr>
              <w:t> </w:t>
            </w:r>
            <w:r>
              <w:rPr>
                <w:color w:val="24211F"/>
                <w:sz w:val="24"/>
              </w:rPr>
              <w:t>(optional)</w:t>
            </w:r>
          </w:p>
        </w:tc>
      </w:tr>
      <w:tr>
        <w:trPr>
          <w:trHeight w:val="1076" w:hRule="atLeast"/>
        </w:trPr>
        <w:tc>
          <w:tcPr>
            <w:tcW w:w="1779" w:type="dxa"/>
          </w:tcPr>
          <w:p>
            <w:pPr>
              <w:pStyle w:val="TableParagraph"/>
              <w:spacing w:before="269"/>
              <w:ind w:left="16"/>
              <w:rPr>
                <w:sz w:val="24"/>
              </w:rPr>
            </w:pPr>
            <w:r>
              <w:rPr>
                <w:color w:val="24211F"/>
                <w:spacing w:val="-5"/>
                <w:sz w:val="24"/>
              </w:rPr>
              <w:t>request-ID</w:t>
            </w:r>
          </w:p>
        </w:tc>
        <w:tc>
          <w:tcPr>
            <w:tcW w:w="1013" w:type="dxa"/>
          </w:tcPr>
          <w:p>
            <w:pPr>
              <w:pStyle w:val="TableParagraph"/>
              <w:spacing w:before="269"/>
              <w:ind w:left="13"/>
              <w:rPr>
                <w:sz w:val="24"/>
              </w:rPr>
            </w:pPr>
            <w:r>
              <w:rPr>
                <w:color w:val="24211F"/>
                <w:spacing w:val="-2"/>
                <w:sz w:val="24"/>
              </w:rPr>
              <w:t>header</w:t>
            </w:r>
          </w:p>
        </w:tc>
        <w:tc>
          <w:tcPr>
            <w:tcW w:w="728" w:type="dxa"/>
          </w:tcPr>
          <w:p>
            <w:pPr>
              <w:pStyle w:val="TableParagraph"/>
              <w:spacing w:line="403" w:lineRule="auto" w:before="36"/>
              <w:ind w:left="16" w:right="226"/>
              <w:rPr>
                <w:sz w:val="24"/>
              </w:rPr>
            </w:pPr>
            <w:r>
              <w:rPr>
                <w:color w:val="24211F"/>
                <w:spacing w:val="-6"/>
                <w:sz w:val="24"/>
              </w:rPr>
              <w:t>Until 36</w:t>
            </w:r>
          </w:p>
        </w:tc>
        <w:tc>
          <w:tcPr>
            <w:tcW w:w="1431" w:type="dxa"/>
          </w:tcPr>
          <w:p>
            <w:pPr>
              <w:pStyle w:val="TableParagraph"/>
              <w:spacing w:before="269"/>
              <w:ind w:left="15"/>
              <w:jc w:val="center"/>
              <w:rPr>
                <w:sz w:val="24"/>
              </w:rPr>
            </w:pPr>
            <w:r>
              <w:rPr>
                <w:color w:val="24211F"/>
                <w:spacing w:val="-8"/>
                <w:sz w:val="24"/>
              </w:rPr>
              <w:t>Alphanumeric</w:t>
            </w:r>
          </w:p>
        </w:tc>
        <w:tc>
          <w:tcPr>
            <w:tcW w:w="5394" w:type="dxa"/>
          </w:tcPr>
          <w:p>
            <w:pPr>
              <w:pStyle w:val="TableParagraph"/>
              <w:spacing w:before="269"/>
              <w:ind w:left="15"/>
              <w:rPr>
                <w:sz w:val="24"/>
              </w:rPr>
            </w:pPr>
            <w:r>
              <w:rPr>
                <w:color w:val="24211F"/>
                <w:w w:val="90"/>
                <w:sz w:val="24"/>
              </w:rPr>
              <w:t>Unique</w:t>
            </w:r>
            <w:r>
              <w:rPr>
                <w:color w:val="24211F"/>
                <w:spacing w:val="6"/>
                <w:sz w:val="24"/>
              </w:rPr>
              <w:t> </w:t>
            </w:r>
            <w:r>
              <w:rPr>
                <w:color w:val="24211F"/>
                <w:w w:val="90"/>
                <w:sz w:val="24"/>
              </w:rPr>
              <w:t>request</w:t>
            </w:r>
            <w:r>
              <w:rPr>
                <w:color w:val="24211F"/>
                <w:spacing w:val="3"/>
                <w:sz w:val="24"/>
              </w:rPr>
              <w:t> </w:t>
            </w:r>
            <w:r>
              <w:rPr>
                <w:color w:val="24211F"/>
                <w:spacing w:val="-2"/>
                <w:w w:val="90"/>
                <w:sz w:val="24"/>
              </w:rPr>
              <w:t>identifier</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224"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779"/>
        <w:gridCol w:w="1013"/>
        <w:gridCol w:w="728"/>
        <w:gridCol w:w="1431"/>
        <w:gridCol w:w="5394"/>
      </w:tblGrid>
      <w:tr>
        <w:trPr>
          <w:trHeight w:val="647" w:hRule="atLeast"/>
        </w:trPr>
        <w:tc>
          <w:tcPr>
            <w:tcW w:w="1779" w:type="dxa"/>
          </w:tcPr>
          <w:p>
            <w:pPr>
              <w:pStyle w:val="TableParagraph"/>
              <w:spacing w:before="190"/>
              <w:ind w:left="595"/>
              <w:rPr>
                <w:sz w:val="24"/>
              </w:rPr>
            </w:pPr>
            <w:r>
              <w:rPr>
                <w:spacing w:val="-4"/>
                <w:sz w:val="24"/>
              </w:rPr>
              <w:t>Name</w:t>
            </w:r>
          </w:p>
        </w:tc>
        <w:tc>
          <w:tcPr>
            <w:tcW w:w="1013" w:type="dxa"/>
          </w:tcPr>
          <w:p>
            <w:pPr>
              <w:pStyle w:val="TableParagraph"/>
              <w:spacing w:line="310" w:lineRule="atLeast" w:before="2"/>
              <w:ind w:left="229" w:right="73" w:hanging="137"/>
              <w:rPr>
                <w:sz w:val="24"/>
              </w:rPr>
            </w:pPr>
            <w:r>
              <w:rPr>
                <w:spacing w:val="-10"/>
                <w:sz w:val="24"/>
              </w:rPr>
              <w:t>Local</w:t>
            </w:r>
            <w:r>
              <w:rPr>
                <w:spacing w:val="-25"/>
                <w:sz w:val="24"/>
              </w:rPr>
              <w:t> </w:t>
            </w:r>
            <w:r>
              <w:rPr>
                <w:spacing w:val="-10"/>
                <w:sz w:val="24"/>
              </w:rPr>
              <w:t>de </w:t>
            </w:r>
            <w:r>
              <w:rPr>
                <w:spacing w:val="-2"/>
                <w:sz w:val="24"/>
              </w:rPr>
              <w:t>envio</w:t>
            </w:r>
          </w:p>
        </w:tc>
        <w:tc>
          <w:tcPr>
            <w:tcW w:w="728" w:type="dxa"/>
          </w:tcPr>
          <w:p>
            <w:pPr>
              <w:pStyle w:val="TableParagraph"/>
              <w:spacing w:before="190"/>
              <w:ind w:left="160"/>
              <w:rPr>
                <w:sz w:val="24"/>
              </w:rPr>
            </w:pPr>
            <w:r>
              <w:rPr>
                <w:spacing w:val="-4"/>
                <w:w w:val="95"/>
                <w:sz w:val="24"/>
              </w:rPr>
              <w:t>Size</w:t>
            </w:r>
          </w:p>
        </w:tc>
        <w:tc>
          <w:tcPr>
            <w:tcW w:w="1431" w:type="dxa"/>
          </w:tcPr>
          <w:p>
            <w:pPr>
              <w:pStyle w:val="TableParagraph"/>
              <w:spacing w:before="190"/>
              <w:ind w:left="15"/>
              <w:jc w:val="center"/>
              <w:rPr>
                <w:sz w:val="24"/>
              </w:rPr>
            </w:pPr>
            <w:r>
              <w:rPr>
                <w:spacing w:val="-4"/>
                <w:sz w:val="24"/>
              </w:rPr>
              <w:t>Type</w:t>
            </w:r>
          </w:p>
        </w:tc>
        <w:tc>
          <w:tcPr>
            <w:tcW w:w="5394" w:type="dxa"/>
          </w:tcPr>
          <w:p>
            <w:pPr>
              <w:pStyle w:val="TableParagraph"/>
              <w:spacing w:before="190"/>
              <w:ind w:left="10"/>
              <w:jc w:val="center"/>
              <w:rPr>
                <w:sz w:val="24"/>
              </w:rPr>
            </w:pPr>
            <w:r>
              <w:rPr>
                <w:spacing w:val="-2"/>
                <w:sz w:val="24"/>
              </w:rPr>
              <w:t>Description</w:t>
            </w:r>
          </w:p>
        </w:tc>
      </w:tr>
      <w:tr>
        <w:trPr>
          <w:trHeight w:val="613" w:hRule="atLeast"/>
        </w:trPr>
        <w:tc>
          <w:tcPr>
            <w:tcW w:w="1779" w:type="dxa"/>
          </w:tcPr>
          <w:p>
            <w:pPr>
              <w:pStyle w:val="TableParagraph"/>
              <w:spacing w:before="36"/>
              <w:ind w:left="16"/>
              <w:rPr>
                <w:sz w:val="24"/>
              </w:rPr>
            </w:pPr>
            <w:r>
              <w:rPr>
                <w:color w:val="24211F"/>
                <w:spacing w:val="-2"/>
                <w:sz w:val="24"/>
              </w:rPr>
              <w:t>content-</w:t>
            </w:r>
            <w:r>
              <w:rPr>
                <w:color w:val="24211F"/>
                <w:spacing w:val="-4"/>
                <w:sz w:val="24"/>
              </w:rPr>
              <w:t>Type</w:t>
            </w:r>
          </w:p>
        </w:tc>
        <w:tc>
          <w:tcPr>
            <w:tcW w:w="1013" w:type="dxa"/>
          </w:tcPr>
          <w:p>
            <w:pPr>
              <w:pStyle w:val="TableParagraph"/>
              <w:spacing w:before="36"/>
              <w:ind w:left="13"/>
              <w:rPr>
                <w:sz w:val="24"/>
              </w:rPr>
            </w:pPr>
            <w:r>
              <w:rPr>
                <w:color w:val="24211F"/>
                <w:spacing w:val="-2"/>
                <w:sz w:val="24"/>
              </w:rPr>
              <w:t>header</w:t>
            </w:r>
          </w:p>
        </w:tc>
        <w:tc>
          <w:tcPr>
            <w:tcW w:w="728" w:type="dxa"/>
          </w:tcPr>
          <w:p>
            <w:pPr>
              <w:pStyle w:val="TableParagraph"/>
              <w:spacing w:before="36"/>
              <w:ind w:left="16"/>
              <w:rPr>
                <w:sz w:val="24"/>
              </w:rPr>
            </w:pPr>
            <w:r>
              <w:rPr>
                <w:color w:val="24211F"/>
                <w:spacing w:val="-12"/>
                <w:w w:val="110"/>
                <w:sz w:val="24"/>
              </w:rPr>
              <w:t>-</w:t>
            </w:r>
          </w:p>
        </w:tc>
        <w:tc>
          <w:tcPr>
            <w:tcW w:w="1431" w:type="dxa"/>
          </w:tcPr>
          <w:p>
            <w:pPr>
              <w:pStyle w:val="TableParagraph"/>
              <w:spacing w:before="36"/>
              <w:ind w:left="15"/>
              <w:jc w:val="center"/>
              <w:rPr>
                <w:sz w:val="24"/>
              </w:rPr>
            </w:pPr>
            <w:r>
              <w:rPr>
                <w:color w:val="24211F"/>
                <w:spacing w:val="-8"/>
                <w:sz w:val="24"/>
              </w:rPr>
              <w:t>Alphanumeric</w:t>
            </w:r>
          </w:p>
        </w:tc>
        <w:tc>
          <w:tcPr>
            <w:tcW w:w="5394" w:type="dxa"/>
          </w:tcPr>
          <w:p>
            <w:pPr>
              <w:pStyle w:val="TableParagraph"/>
              <w:spacing w:before="36"/>
              <w:ind w:left="15"/>
              <w:rPr>
                <w:sz w:val="24"/>
              </w:rPr>
            </w:pPr>
            <w:r>
              <w:rPr>
                <w:color w:val="24211F"/>
                <w:w w:val="90"/>
                <w:sz w:val="24"/>
              </w:rPr>
              <w:t>Fixed</w:t>
            </w:r>
            <w:r>
              <w:rPr>
                <w:color w:val="24211F"/>
                <w:spacing w:val="-2"/>
                <w:w w:val="90"/>
                <w:sz w:val="24"/>
              </w:rPr>
              <w:t> </w:t>
            </w:r>
            <w:r>
              <w:rPr>
                <w:color w:val="24211F"/>
                <w:w w:val="90"/>
                <w:sz w:val="24"/>
              </w:rPr>
              <w:t>value</w:t>
            </w:r>
            <w:r>
              <w:rPr>
                <w:color w:val="24211F"/>
                <w:spacing w:val="-1"/>
                <w:w w:val="90"/>
                <w:sz w:val="24"/>
              </w:rPr>
              <w:t> </w:t>
            </w:r>
            <w:r>
              <w:rPr>
                <w:color w:val="24211F"/>
                <w:w w:val="90"/>
                <w:sz w:val="24"/>
              </w:rPr>
              <w:t>defined</w:t>
            </w:r>
            <w:r>
              <w:rPr>
                <w:color w:val="24211F"/>
                <w:spacing w:val="-3"/>
                <w:w w:val="90"/>
                <w:sz w:val="24"/>
              </w:rPr>
              <w:t> </w:t>
            </w:r>
            <w:r>
              <w:rPr>
                <w:color w:val="24211F"/>
                <w:w w:val="90"/>
                <w:sz w:val="24"/>
              </w:rPr>
              <w:t>as</w:t>
            </w:r>
            <w:r>
              <w:rPr>
                <w:color w:val="24211F"/>
                <w:spacing w:val="-2"/>
                <w:w w:val="90"/>
                <w:sz w:val="24"/>
              </w:rPr>
              <w:t> 'application/json'</w:t>
            </w:r>
          </w:p>
        </w:tc>
      </w:tr>
      <w:tr>
        <w:trPr>
          <w:trHeight w:val="611" w:hRule="atLeast"/>
        </w:trPr>
        <w:tc>
          <w:tcPr>
            <w:tcW w:w="1779" w:type="dxa"/>
          </w:tcPr>
          <w:p>
            <w:pPr>
              <w:pStyle w:val="TableParagraph"/>
              <w:spacing w:before="36"/>
              <w:ind w:left="16"/>
              <w:rPr>
                <w:sz w:val="24"/>
              </w:rPr>
            </w:pPr>
            <w:r>
              <w:rPr>
                <w:color w:val="24211F"/>
                <w:spacing w:val="-5"/>
                <w:sz w:val="24"/>
              </w:rPr>
              <w:t>id</w:t>
            </w:r>
          </w:p>
        </w:tc>
        <w:tc>
          <w:tcPr>
            <w:tcW w:w="1013" w:type="dxa"/>
          </w:tcPr>
          <w:p>
            <w:pPr>
              <w:pStyle w:val="TableParagraph"/>
              <w:spacing w:before="36"/>
              <w:ind w:left="13"/>
              <w:rPr>
                <w:sz w:val="24"/>
              </w:rPr>
            </w:pPr>
            <w:r>
              <w:rPr>
                <w:color w:val="24211F"/>
                <w:spacing w:val="-4"/>
                <w:sz w:val="24"/>
              </w:rPr>
              <w:t>body</w:t>
            </w:r>
          </w:p>
        </w:tc>
        <w:tc>
          <w:tcPr>
            <w:tcW w:w="728" w:type="dxa"/>
          </w:tcPr>
          <w:p>
            <w:pPr>
              <w:pStyle w:val="TableParagraph"/>
              <w:spacing w:before="36"/>
              <w:ind w:left="16"/>
              <w:rPr>
                <w:sz w:val="24"/>
              </w:rPr>
            </w:pPr>
            <w:r>
              <w:rPr>
                <w:color w:val="24211F"/>
                <w:spacing w:val="-10"/>
                <w:sz w:val="24"/>
              </w:rPr>
              <w:t>6</w:t>
            </w:r>
          </w:p>
        </w:tc>
        <w:tc>
          <w:tcPr>
            <w:tcW w:w="1431" w:type="dxa"/>
          </w:tcPr>
          <w:p>
            <w:pPr>
              <w:pStyle w:val="TableParagraph"/>
              <w:spacing w:before="36"/>
              <w:ind w:left="15"/>
              <w:jc w:val="center"/>
              <w:rPr>
                <w:sz w:val="24"/>
              </w:rPr>
            </w:pPr>
            <w:r>
              <w:rPr>
                <w:color w:val="24211F"/>
                <w:spacing w:val="-8"/>
                <w:sz w:val="24"/>
              </w:rPr>
              <w:t>Alphanumeric</w:t>
            </w:r>
          </w:p>
        </w:tc>
        <w:tc>
          <w:tcPr>
            <w:tcW w:w="5394" w:type="dxa"/>
          </w:tcPr>
          <w:p>
            <w:pPr>
              <w:pStyle w:val="TableParagraph"/>
              <w:spacing w:before="36"/>
              <w:ind w:left="15"/>
              <w:rPr>
                <w:sz w:val="24"/>
              </w:rPr>
            </w:pPr>
            <w:r>
              <w:rPr>
                <w:color w:val="24211F"/>
                <w:spacing w:val="-6"/>
                <w:sz w:val="24"/>
              </w:rPr>
              <w:t>Unique transaction</w:t>
            </w:r>
            <w:r>
              <w:rPr>
                <w:color w:val="24211F"/>
                <w:spacing w:val="-9"/>
                <w:sz w:val="24"/>
              </w:rPr>
              <w:t> </w:t>
            </w:r>
            <w:r>
              <w:rPr>
                <w:color w:val="24211F"/>
                <w:spacing w:val="-6"/>
                <w:sz w:val="24"/>
              </w:rPr>
              <w:t>identifier (TID)</w:t>
            </w:r>
          </w:p>
        </w:tc>
      </w:tr>
      <w:tr>
        <w:trPr>
          <w:trHeight w:val="613" w:hRule="atLeast"/>
        </w:trPr>
        <w:tc>
          <w:tcPr>
            <w:tcW w:w="1779" w:type="dxa"/>
          </w:tcPr>
          <w:p>
            <w:pPr>
              <w:pStyle w:val="TableParagraph"/>
              <w:spacing w:before="38"/>
              <w:ind w:left="16"/>
              <w:rPr>
                <w:sz w:val="24"/>
              </w:rPr>
            </w:pPr>
            <w:r>
              <w:rPr>
                <w:color w:val="24211F"/>
                <w:spacing w:val="-8"/>
                <w:sz w:val="24"/>
              </w:rPr>
              <w:t>companyNumber</w:t>
            </w:r>
          </w:p>
        </w:tc>
        <w:tc>
          <w:tcPr>
            <w:tcW w:w="1013" w:type="dxa"/>
          </w:tcPr>
          <w:p>
            <w:pPr>
              <w:pStyle w:val="TableParagraph"/>
              <w:spacing w:before="38"/>
              <w:ind w:left="13"/>
              <w:rPr>
                <w:sz w:val="24"/>
              </w:rPr>
            </w:pPr>
            <w:r>
              <w:rPr>
                <w:color w:val="24211F"/>
                <w:spacing w:val="-4"/>
                <w:sz w:val="24"/>
              </w:rPr>
              <w:t>body</w:t>
            </w:r>
          </w:p>
        </w:tc>
        <w:tc>
          <w:tcPr>
            <w:tcW w:w="728" w:type="dxa"/>
          </w:tcPr>
          <w:p>
            <w:pPr>
              <w:pStyle w:val="TableParagraph"/>
              <w:spacing w:before="38"/>
              <w:ind w:left="16"/>
              <w:rPr>
                <w:sz w:val="24"/>
              </w:rPr>
            </w:pPr>
            <w:r>
              <w:rPr>
                <w:color w:val="24211F"/>
                <w:spacing w:val="-10"/>
                <w:sz w:val="24"/>
              </w:rPr>
              <w:t>9</w:t>
            </w:r>
          </w:p>
        </w:tc>
        <w:tc>
          <w:tcPr>
            <w:tcW w:w="1431" w:type="dxa"/>
          </w:tcPr>
          <w:p>
            <w:pPr>
              <w:pStyle w:val="TableParagraph"/>
              <w:spacing w:before="38"/>
              <w:ind w:left="15"/>
              <w:jc w:val="center"/>
              <w:rPr>
                <w:sz w:val="24"/>
              </w:rPr>
            </w:pPr>
            <w:r>
              <w:rPr>
                <w:color w:val="24211F"/>
                <w:spacing w:val="-8"/>
                <w:sz w:val="24"/>
              </w:rPr>
              <w:t>Alphanumeric</w:t>
            </w:r>
          </w:p>
        </w:tc>
        <w:tc>
          <w:tcPr>
            <w:tcW w:w="5394" w:type="dxa"/>
          </w:tcPr>
          <w:p>
            <w:pPr>
              <w:pStyle w:val="TableParagraph"/>
              <w:spacing w:before="38"/>
              <w:ind w:left="15"/>
              <w:rPr>
                <w:sz w:val="24"/>
              </w:rPr>
            </w:pPr>
            <w:r>
              <w:rPr>
                <w:color w:val="24211F"/>
                <w:spacing w:val="2"/>
                <w:w w:val="90"/>
                <w:sz w:val="24"/>
              </w:rPr>
              <w:t>Establishment</w:t>
            </w:r>
            <w:r>
              <w:rPr>
                <w:color w:val="24211F"/>
                <w:spacing w:val="10"/>
                <w:sz w:val="24"/>
              </w:rPr>
              <w:t> </w:t>
            </w:r>
            <w:r>
              <w:rPr>
                <w:color w:val="24211F"/>
                <w:spacing w:val="2"/>
                <w:w w:val="90"/>
                <w:sz w:val="24"/>
              </w:rPr>
              <w:t>membership</w:t>
            </w:r>
            <w:r>
              <w:rPr>
                <w:color w:val="24211F"/>
                <w:spacing w:val="11"/>
                <w:sz w:val="24"/>
              </w:rPr>
              <w:t> </w:t>
            </w:r>
            <w:r>
              <w:rPr>
                <w:color w:val="24211F"/>
                <w:spacing w:val="2"/>
                <w:w w:val="90"/>
                <w:sz w:val="24"/>
              </w:rPr>
              <w:t>number</w:t>
            </w:r>
            <w:r>
              <w:rPr>
                <w:color w:val="24211F"/>
                <w:spacing w:val="10"/>
                <w:sz w:val="24"/>
              </w:rPr>
              <w:t> </w:t>
            </w:r>
            <w:r>
              <w:rPr>
                <w:color w:val="24211F"/>
                <w:spacing w:val="-4"/>
                <w:w w:val="90"/>
                <w:sz w:val="24"/>
              </w:rPr>
              <w:t>(PV)</w:t>
            </w:r>
          </w:p>
        </w:tc>
      </w:tr>
      <w:tr>
        <w:trPr>
          <w:trHeight w:val="1780" w:hRule="atLeast"/>
        </w:trPr>
        <w:tc>
          <w:tcPr>
            <w:tcW w:w="1779" w:type="dxa"/>
          </w:tcPr>
          <w:p>
            <w:pPr>
              <w:pStyle w:val="TableParagraph"/>
              <w:spacing w:before="0"/>
              <w:ind w:left="0"/>
              <w:rPr>
                <w:sz w:val="24"/>
              </w:rPr>
            </w:pPr>
          </w:p>
          <w:p>
            <w:pPr>
              <w:pStyle w:val="TableParagraph"/>
              <w:spacing w:before="69"/>
              <w:ind w:left="0"/>
              <w:rPr>
                <w:sz w:val="24"/>
              </w:rPr>
            </w:pPr>
          </w:p>
          <w:p>
            <w:pPr>
              <w:pStyle w:val="TableParagraph"/>
              <w:spacing w:before="1"/>
              <w:ind w:left="16"/>
              <w:rPr>
                <w:sz w:val="24"/>
              </w:rPr>
            </w:pPr>
            <w:r>
              <w:rPr>
                <w:color w:val="24211F"/>
                <w:spacing w:val="-2"/>
                <w:sz w:val="24"/>
              </w:rPr>
              <w:t>events</w:t>
            </w:r>
          </w:p>
        </w:tc>
        <w:tc>
          <w:tcPr>
            <w:tcW w:w="1013" w:type="dxa"/>
          </w:tcPr>
          <w:p>
            <w:pPr>
              <w:pStyle w:val="TableParagraph"/>
              <w:spacing w:before="0"/>
              <w:ind w:left="0"/>
              <w:rPr>
                <w:sz w:val="24"/>
              </w:rPr>
            </w:pPr>
          </w:p>
          <w:p>
            <w:pPr>
              <w:pStyle w:val="TableParagraph"/>
              <w:spacing w:before="69"/>
              <w:ind w:left="0"/>
              <w:rPr>
                <w:sz w:val="24"/>
              </w:rPr>
            </w:pPr>
          </w:p>
          <w:p>
            <w:pPr>
              <w:pStyle w:val="TableParagraph"/>
              <w:spacing w:before="1"/>
              <w:ind w:left="13"/>
              <w:rPr>
                <w:sz w:val="24"/>
              </w:rPr>
            </w:pPr>
            <w:r>
              <w:rPr>
                <w:color w:val="24211F"/>
                <w:spacing w:val="-4"/>
                <w:sz w:val="24"/>
              </w:rPr>
              <w:t>body</w:t>
            </w:r>
          </w:p>
        </w:tc>
        <w:tc>
          <w:tcPr>
            <w:tcW w:w="728" w:type="dxa"/>
          </w:tcPr>
          <w:p>
            <w:pPr>
              <w:pStyle w:val="TableParagraph"/>
              <w:spacing w:before="0"/>
              <w:ind w:left="0"/>
              <w:rPr>
                <w:sz w:val="24"/>
              </w:rPr>
            </w:pPr>
          </w:p>
          <w:p>
            <w:pPr>
              <w:pStyle w:val="TableParagraph"/>
              <w:spacing w:before="69"/>
              <w:ind w:left="0"/>
              <w:rPr>
                <w:sz w:val="24"/>
              </w:rPr>
            </w:pPr>
          </w:p>
          <w:p>
            <w:pPr>
              <w:pStyle w:val="TableParagraph"/>
              <w:spacing w:before="1"/>
              <w:ind w:left="16"/>
              <w:rPr>
                <w:sz w:val="24"/>
              </w:rPr>
            </w:pPr>
            <w:r>
              <w:rPr>
                <w:color w:val="24211F"/>
                <w:spacing w:val="-12"/>
                <w:w w:val="110"/>
                <w:sz w:val="24"/>
              </w:rPr>
              <w:t>-</w:t>
            </w:r>
          </w:p>
        </w:tc>
        <w:tc>
          <w:tcPr>
            <w:tcW w:w="1431" w:type="dxa"/>
          </w:tcPr>
          <w:p>
            <w:pPr>
              <w:pStyle w:val="TableParagraph"/>
              <w:spacing w:before="113"/>
              <w:ind w:left="0"/>
              <w:rPr>
                <w:sz w:val="24"/>
              </w:rPr>
            </w:pPr>
          </w:p>
          <w:p>
            <w:pPr>
              <w:pStyle w:val="TableParagraph"/>
              <w:spacing w:line="403" w:lineRule="auto" w:before="0"/>
              <w:ind w:left="15"/>
              <w:rPr>
                <w:sz w:val="24"/>
              </w:rPr>
            </w:pPr>
            <w:r>
              <w:rPr>
                <w:color w:val="24211F"/>
                <w:spacing w:val="-2"/>
                <w:sz w:val="24"/>
              </w:rPr>
              <w:t>Lista </w:t>
            </w:r>
            <w:r>
              <w:rPr>
                <w:color w:val="24211F"/>
                <w:spacing w:val="-8"/>
                <w:sz w:val="24"/>
              </w:rPr>
              <w:t>alfanumérica</w:t>
            </w:r>
          </w:p>
        </w:tc>
        <w:tc>
          <w:tcPr>
            <w:tcW w:w="5394" w:type="dxa"/>
          </w:tcPr>
          <w:p>
            <w:pPr>
              <w:pStyle w:val="TableParagraph"/>
              <w:spacing w:line="506" w:lineRule="auto" w:before="38"/>
              <w:ind w:left="15"/>
              <w:rPr>
                <w:sz w:val="24"/>
              </w:rPr>
            </w:pPr>
            <w:r>
              <w:rPr>
                <w:spacing w:val="-4"/>
                <w:sz w:val="24"/>
              </w:rPr>
              <w:t>Name</w:t>
            </w:r>
            <w:r>
              <w:rPr>
                <w:spacing w:val="-26"/>
                <w:sz w:val="24"/>
              </w:rPr>
              <w:t> </w:t>
            </w:r>
            <w:r>
              <w:rPr>
                <w:spacing w:val="-4"/>
                <w:sz w:val="24"/>
              </w:rPr>
              <w:t>of</w:t>
            </w:r>
            <w:r>
              <w:rPr>
                <w:spacing w:val="-26"/>
                <w:sz w:val="24"/>
              </w:rPr>
              <w:t> </w:t>
            </w:r>
            <w:r>
              <w:rPr>
                <w:spacing w:val="-4"/>
                <w:sz w:val="24"/>
              </w:rPr>
              <w:t>events</w:t>
            </w:r>
            <w:r>
              <w:rPr>
                <w:spacing w:val="-27"/>
                <w:sz w:val="24"/>
              </w:rPr>
              <w:t> </w:t>
            </w:r>
            <w:r>
              <w:rPr>
                <w:spacing w:val="-4"/>
                <w:sz w:val="24"/>
              </w:rPr>
              <w:t>that</w:t>
            </w:r>
            <w:r>
              <w:rPr>
                <w:spacing w:val="-26"/>
                <w:sz w:val="24"/>
              </w:rPr>
              <w:t> </w:t>
            </w:r>
            <w:r>
              <w:rPr>
                <w:spacing w:val="-4"/>
                <w:sz w:val="24"/>
              </w:rPr>
              <w:t>will</w:t>
            </w:r>
            <w:r>
              <w:rPr>
                <w:spacing w:val="-25"/>
                <w:sz w:val="24"/>
              </w:rPr>
              <w:t> </w:t>
            </w:r>
            <w:r>
              <w:rPr>
                <w:spacing w:val="-4"/>
                <w:sz w:val="24"/>
              </w:rPr>
              <w:t>be</w:t>
            </w:r>
            <w:r>
              <w:rPr>
                <w:spacing w:val="-26"/>
                <w:sz w:val="24"/>
              </w:rPr>
              <w:t> </w:t>
            </w:r>
            <w:r>
              <w:rPr>
                <w:spacing w:val="-4"/>
                <w:sz w:val="24"/>
              </w:rPr>
              <w:t>informed</w:t>
            </w:r>
            <w:r>
              <w:rPr>
                <w:spacing w:val="-27"/>
                <w:sz w:val="24"/>
              </w:rPr>
              <w:t> </w:t>
            </w:r>
            <w:r>
              <w:rPr>
                <w:spacing w:val="-4"/>
                <w:sz w:val="24"/>
              </w:rPr>
              <w:t>to</w:t>
            </w:r>
            <w:r>
              <w:rPr>
                <w:spacing w:val="-26"/>
                <w:sz w:val="24"/>
              </w:rPr>
              <w:t> </w:t>
            </w:r>
            <w:r>
              <w:rPr>
                <w:spacing w:val="-4"/>
                <w:sz w:val="24"/>
              </w:rPr>
              <w:t>the</w:t>
            </w:r>
            <w:r>
              <w:rPr>
                <w:spacing w:val="-26"/>
                <w:sz w:val="24"/>
              </w:rPr>
              <w:t> </w:t>
            </w:r>
            <w:r>
              <w:rPr>
                <w:spacing w:val="-4"/>
                <w:sz w:val="24"/>
              </w:rPr>
              <w:t>customer. </w:t>
            </w:r>
            <w:r>
              <w:rPr>
                <w:w w:val="90"/>
                <w:sz w:val="24"/>
              </w:rPr>
              <w:t>Example:</w:t>
            </w:r>
            <w:r>
              <w:rPr>
                <w:spacing w:val="-19"/>
                <w:w w:val="90"/>
                <w:sz w:val="24"/>
              </w:rPr>
              <w:t> </w:t>
            </w:r>
            <w:r>
              <w:rPr>
                <w:w w:val="90"/>
                <w:sz w:val="24"/>
              </w:rPr>
              <w:t>["PV.UPDATE_TRANSACTION_PIX"],</w:t>
            </w:r>
          </w:p>
          <w:p>
            <w:pPr>
              <w:pStyle w:val="TableParagraph"/>
              <w:spacing w:before="3"/>
              <w:ind w:left="15"/>
              <w:rPr>
                <w:sz w:val="24"/>
              </w:rPr>
            </w:pPr>
            <w:r>
              <w:rPr>
                <w:spacing w:val="-7"/>
                <w:sz w:val="24"/>
              </w:rPr>
              <w:t>[“PV.REFUND_PIX”]</w:t>
            </w:r>
          </w:p>
        </w:tc>
      </w:tr>
    </w:tbl>
    <w:p>
      <w:pPr>
        <w:pStyle w:val="BodyText"/>
        <w:spacing w:before="243"/>
      </w:pPr>
    </w:p>
    <w:p>
      <w:pPr>
        <w:pStyle w:val="BodyText"/>
        <w:ind w:left="153"/>
      </w:pPr>
      <w:r>
        <w:rPr>
          <w:w w:val="90"/>
        </w:rPr>
        <w:t>Event</w:t>
      </w:r>
      <w:r>
        <w:rPr>
          <w:spacing w:val="-2"/>
        </w:rPr>
        <w:t> format</w:t>
      </w:r>
    </w:p>
    <w:p>
      <w:pPr>
        <w:spacing w:line="226" w:lineRule="exact" w:before="196"/>
        <w:ind w:left="153" w:right="0" w:firstLine="0"/>
        <w:jc w:val="left"/>
        <w:rPr>
          <w:rFonts w:ascii="Courier New"/>
          <w:sz w:val="20"/>
        </w:rPr>
      </w:pPr>
      <w:r>
        <w:rPr>
          <w:rFonts w:ascii="Courier New"/>
          <w:spacing w:val="-10"/>
          <w:sz w:val="20"/>
        </w:rPr>
        <w:t>{</w:t>
      </w:r>
    </w:p>
    <w:p>
      <w:pPr>
        <w:spacing w:line="225" w:lineRule="exact" w:before="0"/>
        <w:ind w:left="394" w:right="0" w:firstLine="0"/>
        <w:jc w:val="left"/>
        <w:rPr>
          <w:rFonts w:ascii="Courier New"/>
          <w:sz w:val="20"/>
        </w:rPr>
      </w:pPr>
      <w:r>
        <w:rPr>
          <w:rFonts w:ascii="Courier New"/>
          <w:spacing w:val="-2"/>
          <w:sz w:val="20"/>
        </w:rPr>
        <w:t>"id":</w:t>
      </w:r>
      <w:r>
        <w:rPr>
          <w:rFonts w:ascii="Courier New"/>
          <w:spacing w:val="23"/>
          <w:sz w:val="20"/>
        </w:rPr>
        <w:t> </w:t>
      </w:r>
      <w:r>
        <w:rPr>
          <w:rFonts w:ascii="Courier New"/>
          <w:spacing w:val="-2"/>
          <w:sz w:val="20"/>
        </w:rPr>
        <w:t>"937e77dd-f330-4b05-895c-60750763d397",</w:t>
      </w:r>
    </w:p>
    <w:p>
      <w:pPr>
        <w:spacing w:before="0"/>
        <w:ind w:left="394" w:right="6698" w:firstLine="0"/>
        <w:jc w:val="left"/>
        <w:rPr>
          <w:rFonts w:ascii="Courier New"/>
          <w:sz w:val="20"/>
        </w:rPr>
      </w:pPr>
      <w:r>
        <w:rPr>
          <w:rFonts w:ascii="Courier New"/>
          <w:sz w:val="20"/>
        </w:rPr>
        <w:t>"merchantId":</w:t>
      </w:r>
      <w:r>
        <w:rPr>
          <w:rFonts w:ascii="Courier New"/>
          <w:spacing w:val="-32"/>
          <w:sz w:val="20"/>
        </w:rPr>
        <w:t> </w:t>
      </w:r>
      <w:r>
        <w:rPr>
          <w:rFonts w:ascii="Courier New"/>
          <w:sz w:val="20"/>
        </w:rPr>
        <w:t>"90104480", "events": [</w:t>
      </w:r>
    </w:p>
    <w:p>
      <w:pPr>
        <w:spacing w:before="0"/>
        <w:ind w:left="634" w:right="0" w:firstLine="0"/>
        <w:jc w:val="left"/>
        <w:rPr>
          <w:rFonts w:ascii="Courier New"/>
          <w:sz w:val="20"/>
        </w:rPr>
      </w:pPr>
      <w:r>
        <w:rPr>
          <w:rFonts w:ascii="Courier New"/>
          <w:spacing w:val="-2"/>
          <w:sz w:val="20"/>
        </w:rPr>
        <w:t>"PV.UPDATE_TRANSACTION_PIX"</w:t>
      </w:r>
    </w:p>
    <w:p>
      <w:pPr>
        <w:spacing w:line="226" w:lineRule="exact" w:before="1"/>
        <w:ind w:left="394" w:right="0" w:firstLine="0"/>
        <w:jc w:val="left"/>
        <w:rPr>
          <w:rFonts w:ascii="Courier New"/>
          <w:sz w:val="20"/>
        </w:rPr>
      </w:pPr>
      <w:r>
        <w:rPr>
          <w:rFonts w:ascii="Courier New"/>
          <w:spacing w:val="-5"/>
          <w:sz w:val="20"/>
        </w:rPr>
        <w:t>],</w:t>
      </w:r>
    </w:p>
    <w:p>
      <w:pPr>
        <w:spacing w:line="226" w:lineRule="exact" w:before="0"/>
        <w:ind w:left="394" w:right="0" w:firstLine="0"/>
        <w:jc w:val="left"/>
        <w:rPr>
          <w:rFonts w:ascii="Courier New"/>
          <w:sz w:val="20"/>
        </w:rPr>
      </w:pPr>
      <w:r>
        <w:rPr>
          <w:rFonts w:ascii="Courier New"/>
          <w:sz w:val="20"/>
        </w:rPr>
        <w:t>"data":</w:t>
      </w:r>
      <w:r>
        <w:rPr>
          <w:rFonts w:ascii="Courier New"/>
          <w:spacing w:val="-9"/>
          <w:sz w:val="20"/>
        </w:rPr>
        <w:t> </w:t>
      </w:r>
      <w:r>
        <w:rPr>
          <w:rFonts w:ascii="Courier New"/>
          <w:spacing w:val="-10"/>
          <w:sz w:val="20"/>
        </w:rPr>
        <w:t>{</w:t>
      </w:r>
    </w:p>
    <w:p>
      <w:pPr>
        <w:spacing w:line="226" w:lineRule="exact" w:before="0"/>
        <w:ind w:left="634" w:right="0" w:firstLine="0"/>
        <w:jc w:val="left"/>
        <w:rPr>
          <w:rFonts w:ascii="Courier New"/>
          <w:sz w:val="20"/>
        </w:rPr>
      </w:pPr>
      <w:r>
        <w:rPr>
          <w:rFonts w:ascii="Courier New"/>
          <w:sz w:val="20"/>
        </w:rPr>
        <w:t>"qrcode":</w:t>
      </w:r>
      <w:r>
        <w:rPr>
          <w:rFonts w:ascii="Courier New"/>
          <w:spacing w:val="-11"/>
          <w:sz w:val="20"/>
        </w:rPr>
        <w:t> </w:t>
      </w:r>
      <w:r>
        <w:rPr>
          <w:rFonts w:ascii="Courier New"/>
          <w:spacing w:val="-2"/>
          <w:sz w:val="20"/>
        </w:rPr>
        <w:t>"41412312010933570004"</w:t>
      </w:r>
    </w:p>
    <w:p>
      <w:pPr>
        <w:spacing w:line="226" w:lineRule="exact" w:before="2"/>
        <w:ind w:left="394" w:right="0" w:firstLine="0"/>
        <w:jc w:val="left"/>
        <w:rPr>
          <w:rFonts w:ascii="Courier New"/>
          <w:sz w:val="20"/>
        </w:rPr>
      </w:pPr>
      <w:r>
        <w:rPr>
          <w:rFonts w:ascii="Courier New"/>
          <w:spacing w:val="-10"/>
          <w:sz w:val="20"/>
        </w:rPr>
        <w:t>}</w:t>
      </w:r>
    </w:p>
    <w:p>
      <w:pPr>
        <w:spacing w:line="226" w:lineRule="exact" w:before="0"/>
        <w:ind w:left="153" w:right="0" w:firstLine="0"/>
        <w:jc w:val="left"/>
        <w:rPr>
          <w:rFonts w:ascii="Courier New"/>
          <w:sz w:val="20"/>
        </w:rPr>
      </w:pPr>
      <w:r>
        <w:rPr>
          <w:rFonts w:ascii="Courier New"/>
          <w:spacing w:val="-10"/>
          <w:sz w:val="20"/>
        </w:rPr>
        <w:t>}</w:t>
      </w:r>
    </w:p>
    <w:p>
      <w:pPr>
        <w:pStyle w:val="BodyText"/>
        <w:spacing w:before="244"/>
        <w:rPr>
          <w:rFonts w:ascii="Courier New"/>
        </w:rPr>
      </w:pPr>
    </w:p>
    <w:p>
      <w:pPr>
        <w:pStyle w:val="BodyText"/>
        <w:spacing w:before="1"/>
        <w:ind w:left="153"/>
      </w:pPr>
      <w:bookmarkStart w:name="_bookmark50" w:id="51"/>
      <w:bookmarkEnd w:id="51"/>
      <w:r>
        <w:rPr/>
      </w:r>
      <w:r>
        <w:rPr>
          <w:color w:val="00AFAC"/>
          <w:spacing w:val="-6"/>
        </w:rPr>
        <w:t>Query</w:t>
      </w:r>
      <w:r>
        <w:rPr>
          <w:color w:val="00AFAC"/>
          <w:spacing w:val="-23"/>
        </w:rPr>
        <w:t> </w:t>
      </w:r>
      <w:r>
        <w:rPr>
          <w:color w:val="00AFAC"/>
          <w:spacing w:val="-6"/>
        </w:rPr>
        <w:t>transaction</w:t>
      </w:r>
      <w:r>
        <w:rPr>
          <w:color w:val="00AFAC"/>
          <w:spacing w:val="-21"/>
        </w:rPr>
        <w:t> </w:t>
      </w:r>
      <w:r>
        <w:rPr>
          <w:color w:val="00AFAC"/>
          <w:spacing w:val="-6"/>
        </w:rPr>
        <w:t>Pix</w:t>
      </w:r>
    </w:p>
    <w:p>
      <w:pPr>
        <w:pStyle w:val="BodyText"/>
        <w:spacing w:line="403" w:lineRule="auto" w:before="153"/>
        <w:ind w:left="153"/>
      </w:pPr>
      <w:r>
        <w:rPr>
          <w:spacing w:val="-2"/>
        </w:rPr>
        <w:t>For</w:t>
      </w:r>
      <w:r>
        <w:rPr>
          <w:spacing w:val="-11"/>
        </w:rPr>
        <w:t> </w:t>
      </w:r>
      <w:r>
        <w:rPr>
          <w:spacing w:val="-2"/>
        </w:rPr>
        <w:t>Pix</w:t>
      </w:r>
      <w:r>
        <w:rPr>
          <w:spacing w:val="-12"/>
        </w:rPr>
        <w:t> </w:t>
      </w:r>
      <w:r>
        <w:rPr>
          <w:spacing w:val="-2"/>
        </w:rPr>
        <w:t>transactions,</w:t>
      </w:r>
      <w:r>
        <w:rPr>
          <w:spacing w:val="-10"/>
        </w:rPr>
        <w:t> </w:t>
      </w:r>
      <w:r>
        <w:rPr>
          <w:spacing w:val="-2"/>
        </w:rPr>
        <w:t>the</w:t>
      </w:r>
      <w:r>
        <w:rPr>
          <w:spacing w:val="-12"/>
        </w:rPr>
        <w:t> </w:t>
      </w:r>
      <w:r>
        <w:rPr>
          <w:spacing w:val="-2"/>
        </w:rPr>
        <w:t>query</w:t>
      </w:r>
      <w:r>
        <w:rPr>
          <w:spacing w:val="-12"/>
        </w:rPr>
        <w:t> </w:t>
      </w:r>
      <w:r>
        <w:rPr>
          <w:spacing w:val="-2"/>
        </w:rPr>
        <w:t>follows</w:t>
      </w:r>
      <w:r>
        <w:rPr>
          <w:spacing w:val="-12"/>
        </w:rPr>
        <w:t> </w:t>
      </w:r>
      <w:r>
        <w:rPr>
          <w:spacing w:val="-2"/>
        </w:rPr>
        <w:t>the</w:t>
      </w:r>
      <w:r>
        <w:rPr>
          <w:spacing w:val="-10"/>
        </w:rPr>
        <w:t> </w:t>
      </w:r>
      <w:r>
        <w:rPr>
          <w:spacing w:val="-2"/>
        </w:rPr>
        <w:t>e.Rede</w:t>
      </w:r>
      <w:r>
        <w:rPr>
          <w:spacing w:val="-12"/>
        </w:rPr>
        <w:t> </w:t>
      </w:r>
      <w:r>
        <w:rPr>
          <w:spacing w:val="-2"/>
        </w:rPr>
        <w:t>standard,</w:t>
      </w:r>
      <w:r>
        <w:rPr>
          <w:spacing w:val="-12"/>
        </w:rPr>
        <w:t> </w:t>
      </w:r>
      <w:r>
        <w:rPr>
          <w:spacing w:val="-2"/>
        </w:rPr>
        <w:t>and</w:t>
      </w:r>
      <w:r>
        <w:rPr>
          <w:spacing w:val="-12"/>
        </w:rPr>
        <w:t> </w:t>
      </w:r>
      <w:r>
        <w:rPr>
          <w:spacing w:val="-2"/>
        </w:rPr>
        <w:t>can</w:t>
      </w:r>
      <w:r>
        <w:rPr>
          <w:spacing w:val="-10"/>
        </w:rPr>
        <w:t> </w:t>
      </w:r>
      <w:r>
        <w:rPr>
          <w:spacing w:val="-2"/>
        </w:rPr>
        <w:t>be</w:t>
      </w:r>
      <w:r>
        <w:rPr>
          <w:spacing w:val="-12"/>
        </w:rPr>
        <w:t> </w:t>
      </w:r>
      <w:r>
        <w:rPr>
          <w:spacing w:val="-2"/>
        </w:rPr>
        <w:t>carried</w:t>
      </w:r>
      <w:r>
        <w:rPr>
          <w:spacing w:val="-12"/>
        </w:rPr>
        <w:t> </w:t>
      </w:r>
      <w:r>
        <w:rPr>
          <w:spacing w:val="-2"/>
        </w:rPr>
        <w:t>out</w:t>
      </w:r>
      <w:r>
        <w:rPr>
          <w:spacing w:val="-10"/>
        </w:rPr>
        <w:t> </w:t>
      </w:r>
      <w:r>
        <w:rPr>
          <w:spacing w:val="-2"/>
        </w:rPr>
        <w:t>using</w:t>
      </w:r>
      <w:r>
        <w:rPr>
          <w:spacing w:val="-12"/>
        </w:rPr>
        <w:t> </w:t>
      </w:r>
      <w:r>
        <w:rPr>
          <w:spacing w:val="-2"/>
        </w:rPr>
        <w:t>the</w:t>
      </w:r>
      <w:r>
        <w:rPr>
          <w:spacing w:val="-12"/>
        </w:rPr>
        <w:t> </w:t>
      </w:r>
      <w:r>
        <w:rPr>
          <w:spacing w:val="-2"/>
        </w:rPr>
        <w:t>TID</w:t>
      </w:r>
      <w:r>
        <w:rPr>
          <w:spacing w:val="-11"/>
        </w:rPr>
        <w:t> </w:t>
      </w:r>
      <w:r>
        <w:rPr>
          <w:spacing w:val="-2"/>
        </w:rPr>
        <w:t>and </w:t>
      </w:r>
      <w:r>
        <w:rPr/>
        <w:t>Reference</w:t>
      </w:r>
      <w:r>
        <w:rPr>
          <w:spacing w:val="-26"/>
        </w:rPr>
        <w:t> </w:t>
      </w:r>
      <w:r>
        <w:rPr/>
        <w:t>(order</w:t>
      </w:r>
      <w:r>
        <w:rPr>
          <w:spacing w:val="-26"/>
        </w:rPr>
        <w:t> </w:t>
      </w:r>
      <w:r>
        <w:rPr/>
        <w:t>number).</w:t>
      </w:r>
    </w:p>
    <w:p>
      <w:pPr>
        <w:pStyle w:val="BodyText"/>
        <w:spacing w:line="403" w:lineRule="auto" w:before="119"/>
        <w:ind w:left="153" w:right="436"/>
      </w:pPr>
      <w:r>
        <w:rPr>
          <w:spacing w:val="-6"/>
        </w:rPr>
        <w:t>Attention:</w:t>
      </w:r>
      <w:r>
        <w:rPr>
          <w:spacing w:val="-16"/>
        </w:rPr>
        <w:t> </w:t>
      </w:r>
      <w:r>
        <w:rPr>
          <w:spacing w:val="-6"/>
        </w:rPr>
        <w:t>The</w:t>
      </w:r>
      <w:r>
        <w:rPr>
          <w:spacing w:val="-23"/>
        </w:rPr>
        <w:t> </w:t>
      </w:r>
      <w:r>
        <w:rPr>
          <w:spacing w:val="-6"/>
        </w:rPr>
        <w:t>qrCodeData</w:t>
      </w:r>
      <w:r>
        <w:rPr>
          <w:spacing w:val="-21"/>
        </w:rPr>
        <w:t> </w:t>
      </w:r>
      <w:r>
        <w:rPr>
          <w:spacing w:val="-6"/>
        </w:rPr>
        <w:t>and</w:t>
      </w:r>
      <w:r>
        <w:rPr>
          <w:spacing w:val="-21"/>
        </w:rPr>
        <w:t> </w:t>
      </w:r>
      <w:r>
        <w:rPr>
          <w:spacing w:val="-6"/>
        </w:rPr>
        <w:t>qrCodeImage</w:t>
      </w:r>
      <w:r>
        <w:rPr>
          <w:spacing w:val="-21"/>
        </w:rPr>
        <w:t> </w:t>
      </w:r>
      <w:r>
        <w:rPr>
          <w:spacing w:val="-6"/>
        </w:rPr>
        <w:t>fields</w:t>
      </w:r>
      <w:r>
        <w:rPr>
          <w:spacing w:val="-21"/>
        </w:rPr>
        <w:t> </w:t>
      </w:r>
      <w:r>
        <w:rPr>
          <w:spacing w:val="-6"/>
        </w:rPr>
        <w:t>will</w:t>
      </w:r>
      <w:r>
        <w:rPr>
          <w:spacing w:val="-21"/>
        </w:rPr>
        <w:t> </w:t>
      </w:r>
      <w:r>
        <w:rPr>
          <w:spacing w:val="-6"/>
        </w:rPr>
        <w:t>only</w:t>
      </w:r>
      <w:r>
        <w:rPr>
          <w:spacing w:val="-21"/>
        </w:rPr>
        <w:t> </w:t>
      </w:r>
      <w:r>
        <w:rPr>
          <w:spacing w:val="-6"/>
        </w:rPr>
        <w:t>be</w:t>
      </w:r>
      <w:r>
        <w:rPr>
          <w:spacing w:val="-21"/>
        </w:rPr>
        <w:t> </w:t>
      </w:r>
      <w:r>
        <w:rPr>
          <w:spacing w:val="-6"/>
        </w:rPr>
        <w:t>returned</w:t>
      </w:r>
      <w:r>
        <w:rPr>
          <w:spacing w:val="-21"/>
        </w:rPr>
        <w:t> </w:t>
      </w:r>
      <w:r>
        <w:rPr>
          <w:spacing w:val="-6"/>
        </w:rPr>
        <w:t>in</w:t>
      </w:r>
      <w:r>
        <w:rPr>
          <w:spacing w:val="-20"/>
        </w:rPr>
        <w:t> </w:t>
      </w:r>
      <w:r>
        <w:rPr>
          <w:spacing w:val="-6"/>
        </w:rPr>
        <w:t>the</w:t>
      </w:r>
      <w:r>
        <w:rPr>
          <w:spacing w:val="-21"/>
        </w:rPr>
        <w:t> </w:t>
      </w:r>
      <w:r>
        <w:rPr>
          <w:spacing w:val="-6"/>
        </w:rPr>
        <w:t>query</w:t>
      </w:r>
      <w:r>
        <w:rPr>
          <w:spacing w:val="-21"/>
        </w:rPr>
        <w:t> </w:t>
      </w:r>
      <w:r>
        <w:rPr>
          <w:spacing w:val="-6"/>
        </w:rPr>
        <w:t>if</w:t>
      </w:r>
      <w:r>
        <w:rPr>
          <w:spacing w:val="-19"/>
        </w:rPr>
        <w:t> </w:t>
      </w:r>
      <w:r>
        <w:rPr>
          <w:spacing w:val="-6"/>
        </w:rPr>
        <w:t>the</w:t>
      </w:r>
      <w:r>
        <w:rPr>
          <w:spacing w:val="-14"/>
        </w:rPr>
        <w:t> </w:t>
      </w:r>
      <w:r>
        <w:rPr>
          <w:spacing w:val="-6"/>
        </w:rPr>
        <w:t>QR</w:t>
      </w:r>
      <w:r>
        <w:rPr>
          <w:spacing w:val="-21"/>
        </w:rPr>
        <w:t> </w:t>
      </w:r>
      <w:r>
        <w:rPr>
          <w:spacing w:val="-6"/>
        </w:rPr>
        <w:t>code</w:t>
      </w:r>
      <w:r>
        <w:rPr>
          <w:spacing w:val="-21"/>
        </w:rPr>
        <w:t> </w:t>
      </w:r>
      <w:r>
        <w:rPr>
          <w:spacing w:val="-6"/>
        </w:rPr>
        <w:t>status </w:t>
      </w:r>
      <w:r>
        <w:rPr>
          <w:spacing w:val="-4"/>
        </w:rPr>
        <w:t>is</w:t>
      </w:r>
      <w:r>
        <w:rPr>
          <w:spacing w:val="-20"/>
        </w:rPr>
        <w:t> </w:t>
      </w:r>
      <w:r>
        <w:rPr>
          <w:spacing w:val="-4"/>
        </w:rPr>
        <w:t>pending.</w:t>
      </w:r>
      <w:r>
        <w:rPr>
          <w:spacing w:val="-19"/>
        </w:rPr>
        <w:t> </w:t>
      </w:r>
      <w:r>
        <w:rPr>
          <w:spacing w:val="-4"/>
        </w:rPr>
        <w:t>For</w:t>
      </w:r>
      <w:r>
        <w:rPr>
          <w:spacing w:val="-18"/>
        </w:rPr>
        <w:t> </w:t>
      </w:r>
      <w:r>
        <w:rPr>
          <w:spacing w:val="-4"/>
        </w:rPr>
        <w:t>paid</w:t>
      </w:r>
      <w:r>
        <w:rPr>
          <w:spacing w:val="-19"/>
        </w:rPr>
        <w:t> </w:t>
      </w:r>
      <w:r>
        <w:rPr>
          <w:spacing w:val="-4"/>
        </w:rPr>
        <w:t>or</w:t>
      </w:r>
      <w:r>
        <w:rPr>
          <w:spacing w:val="-18"/>
        </w:rPr>
        <w:t> </w:t>
      </w:r>
      <w:r>
        <w:rPr>
          <w:spacing w:val="-4"/>
        </w:rPr>
        <w:t>returned</w:t>
      </w:r>
      <w:r>
        <w:rPr>
          <w:spacing w:val="-19"/>
        </w:rPr>
        <w:t> </w:t>
      </w:r>
      <w:r>
        <w:rPr>
          <w:spacing w:val="-4"/>
        </w:rPr>
        <w:t>qrCodes,</w:t>
      </w:r>
      <w:r>
        <w:rPr>
          <w:spacing w:val="-19"/>
        </w:rPr>
        <w:t> </w:t>
      </w:r>
      <w:r>
        <w:rPr>
          <w:spacing w:val="-4"/>
        </w:rPr>
        <w:t>these</w:t>
      </w:r>
      <w:r>
        <w:rPr>
          <w:spacing w:val="-19"/>
        </w:rPr>
        <w:t> </w:t>
      </w:r>
      <w:r>
        <w:rPr>
          <w:spacing w:val="-4"/>
        </w:rPr>
        <w:t>fields</w:t>
      </w:r>
      <w:r>
        <w:rPr>
          <w:spacing w:val="-18"/>
        </w:rPr>
        <w:t> </w:t>
      </w:r>
      <w:r>
        <w:rPr>
          <w:spacing w:val="-4"/>
        </w:rPr>
        <w:t>will</w:t>
      </w:r>
      <w:r>
        <w:rPr>
          <w:spacing w:val="-18"/>
        </w:rPr>
        <w:t> </w:t>
      </w:r>
      <w:r>
        <w:rPr>
          <w:spacing w:val="-4"/>
        </w:rPr>
        <w:t>not</w:t>
      </w:r>
      <w:r>
        <w:rPr>
          <w:spacing w:val="-19"/>
        </w:rPr>
        <w:t> </w:t>
      </w:r>
      <w:r>
        <w:rPr>
          <w:spacing w:val="-4"/>
        </w:rPr>
        <w:t>be</w:t>
      </w:r>
      <w:r>
        <w:rPr>
          <w:spacing w:val="-19"/>
        </w:rPr>
        <w:t> </w:t>
      </w:r>
      <w:r>
        <w:rPr>
          <w:spacing w:val="-4"/>
        </w:rPr>
        <w:t>returned.</w:t>
      </w:r>
    </w:p>
    <w:p>
      <w:pPr>
        <w:pStyle w:val="BodyText"/>
        <w:spacing w:before="119"/>
        <w:ind w:left="153"/>
      </w:pPr>
      <w:r>
        <w:rPr>
          <w:w w:val="90"/>
        </w:rPr>
        <w:t>In</w:t>
      </w:r>
      <w:r>
        <w:rPr>
          <w:spacing w:val="-8"/>
          <w:w w:val="90"/>
        </w:rPr>
        <w:t> </w:t>
      </w:r>
      <w:r>
        <w:rPr>
          <w:w w:val="90"/>
        </w:rPr>
        <w:t>case</w:t>
      </w:r>
      <w:r>
        <w:rPr>
          <w:spacing w:val="-8"/>
          <w:w w:val="90"/>
        </w:rPr>
        <w:t> </w:t>
      </w:r>
      <w:r>
        <w:rPr>
          <w:w w:val="90"/>
        </w:rPr>
        <w:t>of</w:t>
      </w:r>
      <w:r>
        <w:rPr>
          <w:spacing w:val="-8"/>
          <w:w w:val="90"/>
        </w:rPr>
        <w:t> </w:t>
      </w:r>
      <w:r>
        <w:rPr>
          <w:w w:val="90"/>
        </w:rPr>
        <w:t>expired</w:t>
      </w:r>
      <w:r>
        <w:rPr>
          <w:spacing w:val="-8"/>
          <w:w w:val="90"/>
        </w:rPr>
        <w:t> </w:t>
      </w:r>
      <w:r>
        <w:rPr>
          <w:w w:val="90"/>
        </w:rPr>
        <w:t>QR</w:t>
      </w:r>
      <w:r>
        <w:rPr>
          <w:spacing w:val="-7"/>
          <w:w w:val="90"/>
        </w:rPr>
        <w:t> </w:t>
      </w:r>
      <w:r>
        <w:rPr>
          <w:w w:val="90"/>
        </w:rPr>
        <w:t>codes,</w:t>
      </w:r>
      <w:r>
        <w:rPr>
          <w:spacing w:val="-8"/>
          <w:w w:val="90"/>
        </w:rPr>
        <w:t> </w:t>
      </w:r>
      <w:r>
        <w:rPr>
          <w:w w:val="90"/>
        </w:rPr>
        <w:t>you</w:t>
      </w:r>
      <w:r>
        <w:rPr>
          <w:spacing w:val="-9"/>
          <w:w w:val="90"/>
        </w:rPr>
        <w:t> </w:t>
      </w:r>
      <w:r>
        <w:rPr>
          <w:w w:val="90"/>
        </w:rPr>
        <w:t>will</w:t>
      </w:r>
      <w:r>
        <w:rPr>
          <w:spacing w:val="-9"/>
          <w:w w:val="90"/>
        </w:rPr>
        <w:t> </w:t>
      </w:r>
      <w:r>
        <w:rPr>
          <w:w w:val="90"/>
        </w:rPr>
        <w:t>receive</w:t>
      </w:r>
      <w:r>
        <w:rPr>
          <w:spacing w:val="-6"/>
          <w:w w:val="90"/>
        </w:rPr>
        <w:t> </w:t>
      </w:r>
      <w:r>
        <w:rPr>
          <w:w w:val="90"/>
        </w:rPr>
        <w:t>the</w:t>
      </w:r>
      <w:r>
        <w:rPr>
          <w:spacing w:val="-6"/>
          <w:w w:val="90"/>
        </w:rPr>
        <w:t> </w:t>
      </w:r>
      <w:r>
        <w:rPr>
          <w:w w:val="90"/>
        </w:rPr>
        <w:t>code</w:t>
      </w:r>
      <w:r>
        <w:rPr>
          <w:spacing w:val="-8"/>
          <w:w w:val="90"/>
        </w:rPr>
        <w:t> </w:t>
      </w:r>
      <w:r>
        <w:rPr>
          <w:w w:val="90"/>
        </w:rPr>
        <w:t>3036</w:t>
      </w:r>
      <w:r>
        <w:rPr>
          <w:spacing w:val="-6"/>
          <w:w w:val="90"/>
        </w:rPr>
        <w:t> </w:t>
      </w:r>
      <w:r>
        <w:rPr>
          <w:w w:val="90"/>
        </w:rPr>
        <w:t>-</w:t>
      </w:r>
      <w:r>
        <w:rPr>
          <w:spacing w:val="-9"/>
          <w:w w:val="90"/>
        </w:rPr>
        <w:t> </w:t>
      </w:r>
      <w:r>
        <w:rPr>
          <w:w w:val="90"/>
        </w:rPr>
        <w:t>QrCode</w:t>
      </w:r>
      <w:r>
        <w:rPr>
          <w:spacing w:val="-8"/>
          <w:w w:val="90"/>
        </w:rPr>
        <w:t> </w:t>
      </w:r>
      <w:r>
        <w:rPr>
          <w:spacing w:val="-2"/>
          <w:w w:val="90"/>
        </w:rPr>
        <w:t>Expired.</w:t>
      </w:r>
    </w:p>
    <w:p>
      <w:pPr>
        <w:pStyle w:val="BodyText"/>
        <w:spacing w:before="210"/>
        <w:rPr>
          <w:sz w:val="20"/>
        </w:rPr>
      </w:pPr>
      <w:r>
        <w:rPr>
          <w:sz w:val="20"/>
        </w:rPr>
        <w:drawing>
          <wp:anchor distT="0" distB="0" distL="0" distR="0" allowOverlap="1" layoutInCell="1" locked="0" behindDoc="1" simplePos="0" relativeHeight="487651840">
            <wp:simplePos x="0" y="0"/>
            <wp:positionH relativeFrom="page">
              <wp:posOffset>552450</wp:posOffset>
            </wp:positionH>
            <wp:positionV relativeFrom="paragraph">
              <wp:posOffset>295032</wp:posOffset>
            </wp:positionV>
            <wp:extent cx="1633727" cy="242506"/>
            <wp:effectExtent l="0" t="0" r="0" b="0"/>
            <wp:wrapTopAndBottom/>
            <wp:docPr id="234" name="Image 234" descr="Uma imagem contendo nome da empresa  Descrição gerada automaticamente"/>
            <wp:cNvGraphicFramePr>
              <a:graphicFrameLocks/>
            </wp:cNvGraphicFramePr>
            <a:graphic>
              <a:graphicData uri="http://schemas.openxmlformats.org/drawingml/2006/picture">
                <pic:pic>
                  <pic:nvPicPr>
                    <pic:cNvPr id="234" name="Image 234" descr="Uma imagem contendo nome da empresa  Descrição gerada automaticamente"/>
                    <pic:cNvPicPr/>
                  </pic:nvPicPr>
                  <pic:blipFill>
                    <a:blip r:embed="rId72" cstate="print"/>
                    <a:stretch>
                      <a:fillRect/>
                    </a:stretch>
                  </pic:blipFill>
                  <pic:spPr>
                    <a:xfrm>
                      <a:off x="0" y="0"/>
                      <a:ext cx="1633727" cy="242506"/>
                    </a:xfrm>
                    <a:prstGeom prst="rect">
                      <a:avLst/>
                    </a:prstGeom>
                  </pic:spPr>
                </pic:pic>
              </a:graphicData>
            </a:graphic>
          </wp:anchor>
        </w:drawing>
      </w:r>
    </w:p>
    <w:p>
      <w:pPr>
        <w:pStyle w:val="BodyText"/>
        <w:spacing w:before="11"/>
      </w:pPr>
    </w:p>
    <w:p>
      <w:pPr>
        <w:pStyle w:val="BodyText"/>
        <w:ind w:left="153"/>
      </w:pPr>
      <w:r>
        <w:rPr>
          <w:w w:val="90"/>
        </w:rPr>
        <w:t>Pending</w:t>
      </w:r>
      <w:r>
        <w:rPr>
          <w:spacing w:val="-8"/>
          <w:w w:val="90"/>
        </w:rPr>
        <w:t> </w:t>
      </w:r>
      <w:r>
        <w:rPr>
          <w:w w:val="90"/>
        </w:rPr>
        <w:t>QR</w:t>
      </w:r>
      <w:r>
        <w:rPr>
          <w:spacing w:val="-10"/>
          <w:w w:val="90"/>
        </w:rPr>
        <w:t> </w:t>
      </w:r>
      <w:r>
        <w:rPr>
          <w:w w:val="90"/>
        </w:rPr>
        <w:t>Code</w:t>
      </w:r>
      <w:r>
        <w:rPr>
          <w:spacing w:val="-8"/>
          <w:w w:val="90"/>
        </w:rPr>
        <w:t> </w:t>
      </w:r>
      <w:r>
        <w:rPr>
          <w:w w:val="90"/>
        </w:rPr>
        <w:t>query</w:t>
      </w:r>
      <w:r>
        <w:rPr>
          <w:spacing w:val="-10"/>
          <w:w w:val="90"/>
        </w:rPr>
        <w:t> </w:t>
      </w:r>
      <w:r>
        <w:rPr>
          <w:spacing w:val="-2"/>
          <w:w w:val="90"/>
        </w:rPr>
        <w:t>example:</w:t>
      </w:r>
    </w:p>
    <w:p>
      <w:pPr>
        <w:pStyle w:val="BodyText"/>
        <w:spacing w:before="9"/>
        <w:rPr>
          <w:sz w:val="14"/>
        </w:rPr>
      </w:pPr>
      <w:r>
        <w:rPr>
          <w:sz w:val="14"/>
        </w:rPr>
        <mc:AlternateContent>
          <mc:Choice Requires="wps">
            <w:drawing>
              <wp:anchor distT="0" distB="0" distL="0" distR="0" allowOverlap="1" layoutInCell="1" locked="0" behindDoc="1" simplePos="0" relativeHeight="487652352">
                <wp:simplePos x="0" y="0"/>
                <wp:positionH relativeFrom="page">
                  <wp:posOffset>457200</wp:posOffset>
                </wp:positionH>
                <wp:positionV relativeFrom="paragraph">
                  <wp:posOffset>123181</wp:posOffset>
                </wp:positionV>
                <wp:extent cx="6647815" cy="1309370"/>
                <wp:effectExtent l="0" t="0" r="0" b="0"/>
                <wp:wrapTopAndBottom/>
                <wp:docPr id="235" name="Textbox 235"/>
                <wp:cNvGraphicFramePr>
                  <a:graphicFrameLocks/>
                </wp:cNvGraphicFramePr>
                <a:graphic>
                  <a:graphicData uri="http://schemas.microsoft.com/office/word/2010/wordprocessingShape">
                    <wps:wsp>
                      <wps:cNvPr id="235" name="Textbox 235"/>
                      <wps:cNvSpPr txBox="1"/>
                      <wps:spPr>
                        <a:xfrm>
                          <a:off x="0" y="0"/>
                          <a:ext cx="6647815" cy="1309370"/>
                        </a:xfrm>
                        <a:prstGeom prst="rect">
                          <a:avLst/>
                        </a:prstGeom>
                        <a:solidFill>
                          <a:srgbClr val="ECE7E2"/>
                        </a:solidFill>
                      </wps:spPr>
                      <wps:txbx>
                        <w:txbxContent>
                          <w:p>
                            <w:pPr>
                              <w:spacing w:line="240" w:lineRule="exact" w:before="0"/>
                              <w:ind w:left="107" w:right="0" w:firstLine="0"/>
                              <w:jc w:val="left"/>
                              <w:rPr>
                                <w:rFonts w:ascii="Monaco"/>
                                <w:color w:val="000000"/>
                                <w:sz w:val="22"/>
                              </w:rPr>
                            </w:pPr>
                            <w:r>
                              <w:rPr>
                                <w:rFonts w:ascii="Monaco"/>
                                <w:color w:val="000000"/>
                                <w:spacing w:val="-10"/>
                                <w:sz w:val="22"/>
                              </w:rPr>
                              <w:t>{</w:t>
                            </w:r>
                          </w:p>
                          <w:p>
                            <w:pPr>
                              <w:spacing w:line="211" w:lineRule="auto" w:before="11"/>
                              <w:ind w:left="593" w:right="1982" w:firstLine="0"/>
                              <w:jc w:val="left"/>
                              <w:rPr>
                                <w:rFonts w:ascii="Monaco"/>
                                <w:color w:val="000000"/>
                                <w:sz w:val="22"/>
                              </w:rPr>
                            </w:pPr>
                            <w:r>
                              <w:rPr>
                                <w:rFonts w:ascii="Monaco"/>
                                <w:color w:val="000000"/>
                                <w:w w:val="90"/>
                                <w:sz w:val="22"/>
                              </w:rPr>
                              <w:t>"requestDate time": "2023-07-31T14:11:42-03:00", </w:t>
                            </w:r>
                            <w:r>
                              <w:rPr>
                                <w:rFonts w:ascii="Monaco"/>
                                <w:color w:val="000000"/>
                                <w:spacing w:val="-2"/>
                                <w:sz w:val="22"/>
                              </w:rPr>
                              <w:t>"qrCodeResponse":</w:t>
                            </w:r>
                            <w:r>
                              <w:rPr>
                                <w:rFonts w:ascii="Monaco"/>
                                <w:color w:val="000000"/>
                                <w:spacing w:val="-28"/>
                                <w:sz w:val="22"/>
                              </w:rPr>
                              <w:t> </w:t>
                            </w:r>
                            <w:r>
                              <w:rPr>
                                <w:rFonts w:ascii="Monaco"/>
                                <w:color w:val="000000"/>
                                <w:spacing w:val="-2"/>
                                <w:sz w:val="22"/>
                              </w:rPr>
                              <w:t>{</w:t>
                            </w:r>
                          </w:p>
                          <w:p>
                            <w:pPr>
                              <w:spacing w:line="244" w:lineRule="exact" w:before="0"/>
                              <w:ind w:left="1078" w:right="0" w:firstLine="0"/>
                              <w:jc w:val="left"/>
                              <w:rPr>
                                <w:rFonts w:ascii="Monaco"/>
                                <w:color w:val="000000"/>
                                <w:sz w:val="22"/>
                              </w:rPr>
                            </w:pPr>
                            <w:r>
                              <w:rPr>
                                <w:rFonts w:ascii="Monaco"/>
                                <w:color w:val="000000"/>
                                <w:w w:val="90"/>
                                <w:sz w:val="22"/>
                              </w:rPr>
                              <w:t>"Date</w:t>
                            </w:r>
                            <w:r>
                              <w:rPr>
                                <w:rFonts w:ascii="Monaco"/>
                                <w:color w:val="000000"/>
                                <w:spacing w:val="-7"/>
                                <w:sz w:val="22"/>
                              </w:rPr>
                              <w:t> </w:t>
                            </w:r>
                            <w:r>
                              <w:rPr>
                                <w:rFonts w:ascii="Monaco"/>
                                <w:color w:val="000000"/>
                                <w:w w:val="90"/>
                                <w:sz w:val="22"/>
                              </w:rPr>
                              <w:t>time":</w:t>
                            </w:r>
                            <w:r>
                              <w:rPr>
                                <w:rFonts w:ascii="Monaco"/>
                                <w:color w:val="000000"/>
                                <w:spacing w:val="-6"/>
                                <w:sz w:val="22"/>
                              </w:rPr>
                              <w:t> </w:t>
                            </w:r>
                            <w:r>
                              <w:rPr>
                                <w:rFonts w:ascii="Monaco"/>
                                <w:color w:val="000000"/>
                                <w:w w:val="90"/>
                                <w:sz w:val="22"/>
                              </w:rPr>
                              <w:t>"2023-07-31T14:08:50-</w:t>
                            </w:r>
                            <w:r>
                              <w:rPr>
                                <w:rFonts w:ascii="Monaco"/>
                                <w:color w:val="000000"/>
                                <w:spacing w:val="-2"/>
                                <w:w w:val="90"/>
                                <w:sz w:val="22"/>
                              </w:rPr>
                              <w:t>03:00",</w:t>
                            </w:r>
                          </w:p>
                          <w:p>
                            <w:pPr>
                              <w:spacing w:line="211" w:lineRule="auto" w:before="11"/>
                              <w:ind w:left="1078" w:right="5441" w:firstLine="0"/>
                              <w:jc w:val="left"/>
                              <w:rPr>
                                <w:rFonts w:ascii="Monaco"/>
                                <w:color w:val="000000"/>
                                <w:sz w:val="22"/>
                              </w:rPr>
                            </w:pPr>
                            <w:r>
                              <w:rPr>
                                <w:rFonts w:ascii="Monaco"/>
                                <w:color w:val="000000"/>
                                <w:spacing w:val="-2"/>
                                <w:sz w:val="22"/>
                              </w:rPr>
                              <w:t>"returnCode":</w:t>
                            </w:r>
                            <w:r>
                              <w:rPr>
                                <w:rFonts w:ascii="Monaco"/>
                                <w:color w:val="000000"/>
                                <w:spacing w:val="-28"/>
                                <w:sz w:val="22"/>
                              </w:rPr>
                              <w:t> </w:t>
                            </w:r>
                            <w:r>
                              <w:rPr>
                                <w:rFonts w:ascii="Monaco"/>
                                <w:color w:val="000000"/>
                                <w:spacing w:val="-2"/>
                                <w:sz w:val="22"/>
                              </w:rPr>
                              <w:t>"00", </w:t>
                            </w:r>
                            <w:r>
                              <w:rPr>
                                <w:rFonts w:ascii="Monaco"/>
                                <w:color w:val="000000"/>
                                <w:w w:val="90"/>
                                <w:sz w:val="22"/>
                              </w:rPr>
                              <w:t>"returnMessage": "Success.", </w:t>
                            </w:r>
                            <w:r>
                              <w:rPr>
                                <w:rFonts w:ascii="Monaco"/>
                                <w:color w:val="000000"/>
                                <w:spacing w:val="-4"/>
                                <w:sz w:val="22"/>
                              </w:rPr>
                              <w:t>"affiliation":</w:t>
                            </w:r>
                            <w:r>
                              <w:rPr>
                                <w:rFonts w:ascii="Monaco"/>
                                <w:color w:val="000000"/>
                                <w:spacing w:val="-31"/>
                                <w:sz w:val="22"/>
                              </w:rPr>
                              <w:t> </w:t>
                            </w:r>
                            <w:r>
                              <w:rPr>
                                <w:rFonts w:ascii="Monaco"/>
                                <w:color w:val="000000"/>
                                <w:spacing w:val="-4"/>
                                <w:sz w:val="22"/>
                              </w:rPr>
                              <w:t>90104480, </w:t>
                            </w:r>
                            <w:r>
                              <w:rPr>
                                <w:rFonts w:ascii="Monaco"/>
                                <w:color w:val="000000"/>
                                <w:sz w:val="22"/>
                              </w:rPr>
                              <w:t>"kind":</w:t>
                            </w:r>
                            <w:r>
                              <w:rPr>
                                <w:rFonts w:ascii="Monaco"/>
                                <w:color w:val="000000"/>
                                <w:spacing w:val="-5"/>
                                <w:sz w:val="22"/>
                              </w:rPr>
                              <w:t> </w:t>
                            </w:r>
                            <w:r>
                              <w:rPr>
                                <w:rFonts w:ascii="Monaco"/>
                                <w:color w:val="000000"/>
                                <w:sz w:val="22"/>
                              </w:rPr>
                              <w:t>"Pix",</w:t>
                            </w:r>
                          </w:p>
                        </w:txbxContent>
                      </wps:txbx>
                      <wps:bodyPr wrap="square" lIns="0" tIns="0" rIns="0" bIns="0" rtlCol="0">
                        <a:noAutofit/>
                      </wps:bodyPr>
                    </wps:wsp>
                  </a:graphicData>
                </a:graphic>
              </wp:anchor>
            </w:drawing>
          </mc:Choice>
          <mc:Fallback>
            <w:pict>
              <v:shape style="position:absolute;margin-left:36pt;margin-top:9.699316pt;width:523.4500pt;height:103.1pt;mso-position-horizontal-relative:page;mso-position-vertical-relative:paragraph;z-index:-15664128;mso-wrap-distance-left:0;mso-wrap-distance-right:0" type="#_x0000_t202" id="docshape198" filled="true" fillcolor="#ece7e2" stroked="false">
                <v:textbox inset="0,0,0,0">
                  <w:txbxContent>
                    <w:p>
                      <w:pPr>
                        <w:spacing w:line="240" w:lineRule="exact" w:before="0"/>
                        <w:ind w:left="107" w:right="0" w:firstLine="0"/>
                        <w:jc w:val="left"/>
                        <w:rPr>
                          <w:rFonts w:ascii="Monaco"/>
                          <w:color w:val="000000"/>
                          <w:sz w:val="22"/>
                        </w:rPr>
                      </w:pPr>
                      <w:r>
                        <w:rPr>
                          <w:rFonts w:ascii="Monaco"/>
                          <w:color w:val="000000"/>
                          <w:spacing w:val="-10"/>
                          <w:sz w:val="22"/>
                        </w:rPr>
                        <w:t>{</w:t>
                      </w:r>
                    </w:p>
                    <w:p>
                      <w:pPr>
                        <w:spacing w:line="211" w:lineRule="auto" w:before="11"/>
                        <w:ind w:left="593" w:right="1982" w:firstLine="0"/>
                        <w:jc w:val="left"/>
                        <w:rPr>
                          <w:rFonts w:ascii="Monaco"/>
                          <w:color w:val="000000"/>
                          <w:sz w:val="22"/>
                        </w:rPr>
                      </w:pPr>
                      <w:r>
                        <w:rPr>
                          <w:rFonts w:ascii="Monaco"/>
                          <w:color w:val="000000"/>
                          <w:w w:val="90"/>
                          <w:sz w:val="22"/>
                        </w:rPr>
                        <w:t>"requestDate time": "2023-07-31T14:11:42-03:00", </w:t>
                      </w:r>
                      <w:r>
                        <w:rPr>
                          <w:rFonts w:ascii="Monaco"/>
                          <w:color w:val="000000"/>
                          <w:spacing w:val="-2"/>
                          <w:sz w:val="22"/>
                        </w:rPr>
                        <w:t>"qrCodeResponse":</w:t>
                      </w:r>
                      <w:r>
                        <w:rPr>
                          <w:rFonts w:ascii="Monaco"/>
                          <w:color w:val="000000"/>
                          <w:spacing w:val="-28"/>
                          <w:sz w:val="22"/>
                        </w:rPr>
                        <w:t> </w:t>
                      </w:r>
                      <w:r>
                        <w:rPr>
                          <w:rFonts w:ascii="Monaco"/>
                          <w:color w:val="000000"/>
                          <w:spacing w:val="-2"/>
                          <w:sz w:val="22"/>
                        </w:rPr>
                        <w:t>{</w:t>
                      </w:r>
                    </w:p>
                    <w:p>
                      <w:pPr>
                        <w:spacing w:line="244" w:lineRule="exact" w:before="0"/>
                        <w:ind w:left="1078" w:right="0" w:firstLine="0"/>
                        <w:jc w:val="left"/>
                        <w:rPr>
                          <w:rFonts w:ascii="Monaco"/>
                          <w:color w:val="000000"/>
                          <w:sz w:val="22"/>
                        </w:rPr>
                      </w:pPr>
                      <w:r>
                        <w:rPr>
                          <w:rFonts w:ascii="Monaco"/>
                          <w:color w:val="000000"/>
                          <w:w w:val="90"/>
                          <w:sz w:val="22"/>
                        </w:rPr>
                        <w:t>"Date</w:t>
                      </w:r>
                      <w:r>
                        <w:rPr>
                          <w:rFonts w:ascii="Monaco"/>
                          <w:color w:val="000000"/>
                          <w:spacing w:val="-7"/>
                          <w:sz w:val="22"/>
                        </w:rPr>
                        <w:t> </w:t>
                      </w:r>
                      <w:r>
                        <w:rPr>
                          <w:rFonts w:ascii="Monaco"/>
                          <w:color w:val="000000"/>
                          <w:w w:val="90"/>
                          <w:sz w:val="22"/>
                        </w:rPr>
                        <w:t>time":</w:t>
                      </w:r>
                      <w:r>
                        <w:rPr>
                          <w:rFonts w:ascii="Monaco"/>
                          <w:color w:val="000000"/>
                          <w:spacing w:val="-6"/>
                          <w:sz w:val="22"/>
                        </w:rPr>
                        <w:t> </w:t>
                      </w:r>
                      <w:r>
                        <w:rPr>
                          <w:rFonts w:ascii="Monaco"/>
                          <w:color w:val="000000"/>
                          <w:w w:val="90"/>
                          <w:sz w:val="22"/>
                        </w:rPr>
                        <w:t>"2023-07-31T14:08:50-</w:t>
                      </w:r>
                      <w:r>
                        <w:rPr>
                          <w:rFonts w:ascii="Monaco"/>
                          <w:color w:val="000000"/>
                          <w:spacing w:val="-2"/>
                          <w:w w:val="90"/>
                          <w:sz w:val="22"/>
                        </w:rPr>
                        <w:t>03:00",</w:t>
                      </w:r>
                    </w:p>
                    <w:p>
                      <w:pPr>
                        <w:spacing w:line="211" w:lineRule="auto" w:before="11"/>
                        <w:ind w:left="1078" w:right="5441" w:firstLine="0"/>
                        <w:jc w:val="left"/>
                        <w:rPr>
                          <w:rFonts w:ascii="Monaco"/>
                          <w:color w:val="000000"/>
                          <w:sz w:val="22"/>
                        </w:rPr>
                      </w:pPr>
                      <w:r>
                        <w:rPr>
                          <w:rFonts w:ascii="Monaco"/>
                          <w:color w:val="000000"/>
                          <w:spacing w:val="-2"/>
                          <w:sz w:val="22"/>
                        </w:rPr>
                        <w:t>"returnCode":</w:t>
                      </w:r>
                      <w:r>
                        <w:rPr>
                          <w:rFonts w:ascii="Monaco"/>
                          <w:color w:val="000000"/>
                          <w:spacing w:val="-28"/>
                          <w:sz w:val="22"/>
                        </w:rPr>
                        <w:t> </w:t>
                      </w:r>
                      <w:r>
                        <w:rPr>
                          <w:rFonts w:ascii="Monaco"/>
                          <w:color w:val="000000"/>
                          <w:spacing w:val="-2"/>
                          <w:sz w:val="22"/>
                        </w:rPr>
                        <w:t>"00", </w:t>
                      </w:r>
                      <w:r>
                        <w:rPr>
                          <w:rFonts w:ascii="Monaco"/>
                          <w:color w:val="000000"/>
                          <w:w w:val="90"/>
                          <w:sz w:val="22"/>
                        </w:rPr>
                        <w:t>"returnMessage": "Success.", </w:t>
                      </w:r>
                      <w:r>
                        <w:rPr>
                          <w:rFonts w:ascii="Monaco"/>
                          <w:color w:val="000000"/>
                          <w:spacing w:val="-4"/>
                          <w:sz w:val="22"/>
                        </w:rPr>
                        <w:t>"affiliation":</w:t>
                      </w:r>
                      <w:r>
                        <w:rPr>
                          <w:rFonts w:ascii="Monaco"/>
                          <w:color w:val="000000"/>
                          <w:spacing w:val="-31"/>
                          <w:sz w:val="22"/>
                        </w:rPr>
                        <w:t> </w:t>
                      </w:r>
                      <w:r>
                        <w:rPr>
                          <w:rFonts w:ascii="Monaco"/>
                          <w:color w:val="000000"/>
                          <w:spacing w:val="-4"/>
                          <w:sz w:val="22"/>
                        </w:rPr>
                        <w:t>90104480, </w:t>
                      </w:r>
                      <w:r>
                        <w:rPr>
                          <w:rFonts w:ascii="Monaco"/>
                          <w:color w:val="000000"/>
                          <w:sz w:val="22"/>
                        </w:rPr>
                        <w:t>"kind":</w:t>
                      </w:r>
                      <w:r>
                        <w:rPr>
                          <w:rFonts w:ascii="Monaco"/>
                          <w:color w:val="000000"/>
                          <w:spacing w:val="-5"/>
                          <w:sz w:val="22"/>
                        </w:rPr>
                        <w:t> </w:t>
                      </w:r>
                      <w:r>
                        <w:rPr>
                          <w:rFonts w:ascii="Monaco"/>
                          <w:color w:val="000000"/>
                          <w:sz w:val="22"/>
                        </w:rPr>
                        <w:t>"Pix",</w:t>
                      </w:r>
                    </w:p>
                  </w:txbxContent>
                </v:textbox>
                <v:fill type="solid"/>
                <w10:wrap type="topAndBottom"/>
              </v:shape>
            </w:pict>
          </mc:Fallback>
        </mc:AlternateContent>
      </w:r>
    </w:p>
    <w:p>
      <w:pPr>
        <w:pStyle w:val="BodyText"/>
        <w:spacing w:after="0"/>
        <w:rPr>
          <w:sz w:val="14"/>
        </w:rPr>
        <w:sectPr>
          <w:pgSz w:w="11910" w:h="16840"/>
          <w:pgMar w:header="618" w:footer="303" w:top="1240" w:bottom="500" w:left="566" w:right="283"/>
        </w:sectPr>
      </w:pPr>
    </w:p>
    <w:p>
      <w:pPr>
        <w:spacing w:line="211" w:lineRule="auto" w:before="181"/>
        <w:ind w:left="1232" w:right="5922" w:firstLine="0"/>
        <w:jc w:val="left"/>
        <w:rPr>
          <w:rFonts w:ascii="Monaco"/>
          <w:sz w:val="22"/>
        </w:rPr>
      </w:pPr>
      <w:r>
        <w:rPr>
          <w:rFonts w:ascii="Monaco"/>
          <w:sz w:val="22"/>
        </w:rPr>
        <mc:AlternateContent>
          <mc:Choice Requires="wps">
            <w:drawing>
              <wp:anchor distT="0" distB="0" distL="0" distR="0" allowOverlap="1" layoutInCell="1" locked="0" behindDoc="1" simplePos="0" relativeHeight="472046592">
                <wp:simplePos x="0" y="0"/>
                <wp:positionH relativeFrom="page">
                  <wp:posOffset>457200</wp:posOffset>
                </wp:positionH>
                <wp:positionV relativeFrom="paragraph">
                  <wp:posOffset>120395</wp:posOffset>
                </wp:positionV>
                <wp:extent cx="6647815" cy="6543675"/>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6647815" cy="6543675"/>
                        </a:xfrm>
                        <a:custGeom>
                          <a:avLst/>
                          <a:gdLst/>
                          <a:ahLst/>
                          <a:cxnLst/>
                          <a:rect l="l" t="t" r="r" b="b"/>
                          <a:pathLst>
                            <a:path w="6647815" h="6543675">
                              <a:moveTo>
                                <a:pt x="6647433" y="0"/>
                              </a:moveTo>
                              <a:lnTo>
                                <a:pt x="0" y="0"/>
                              </a:lnTo>
                              <a:lnTo>
                                <a:pt x="0" y="6543421"/>
                              </a:lnTo>
                              <a:lnTo>
                                <a:pt x="6647433" y="6543421"/>
                              </a:lnTo>
                              <a:lnTo>
                                <a:pt x="6647433"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rect style="position:absolute;margin-left:36pt;margin-top:9.48pt;width:523.4200pt;height:515.23pt;mso-position-horizontal-relative:page;mso-position-vertical-relative:paragraph;z-index:-31269888" id="docshape199" filled="true" fillcolor="#ece7e2" stroked="false">
                <v:fill type="solid"/>
                <w10:wrap type="none"/>
              </v:rect>
            </w:pict>
          </mc:Fallback>
        </mc:AlternateContent>
      </w:r>
      <w:r>
        <w:rPr>
          <w:rFonts w:ascii="Monaco"/>
          <w:w w:val="90"/>
          <w:sz w:val="22"/>
        </w:rPr>
        <w:t>"reference": "pix310723140848", </w:t>
      </w:r>
      <w:r>
        <w:rPr>
          <w:rFonts w:ascii="Monaco"/>
          <w:sz w:val="22"/>
        </w:rPr>
        <w:t>"amount":</w:t>
      </w:r>
      <w:r>
        <w:rPr>
          <w:rFonts w:ascii="Monaco"/>
          <w:spacing w:val="-17"/>
          <w:sz w:val="22"/>
        </w:rPr>
        <w:t> </w:t>
      </w:r>
      <w:r>
        <w:rPr>
          <w:rFonts w:ascii="Monaco"/>
          <w:sz w:val="22"/>
        </w:rPr>
        <w:t>3900,</w:t>
      </w:r>
    </w:p>
    <w:p>
      <w:pPr>
        <w:spacing w:line="245" w:lineRule="exact" w:before="0"/>
        <w:ind w:left="1232" w:right="0" w:firstLine="0"/>
        <w:jc w:val="left"/>
        <w:rPr>
          <w:rFonts w:ascii="Monaco"/>
          <w:sz w:val="22"/>
        </w:rPr>
      </w:pPr>
      <w:r>
        <w:rPr>
          <w:rFonts w:ascii="Monaco"/>
          <w:w w:val="90"/>
          <w:sz w:val="22"/>
        </w:rPr>
        <w:t>"tid":</w:t>
      </w:r>
      <w:r>
        <w:rPr>
          <w:rFonts w:ascii="Monaco"/>
          <w:spacing w:val="-6"/>
          <w:w w:val="95"/>
          <w:sz w:val="22"/>
        </w:rPr>
        <w:t> </w:t>
      </w:r>
      <w:r>
        <w:rPr>
          <w:rFonts w:ascii="Monaco"/>
          <w:spacing w:val="-2"/>
          <w:w w:val="95"/>
          <w:sz w:val="22"/>
        </w:rPr>
        <w:t>"40402307310827210012",</w:t>
      </w:r>
    </w:p>
    <w:p>
      <w:pPr>
        <w:spacing w:line="258" w:lineRule="exact" w:before="0"/>
        <w:ind w:left="1232" w:right="0" w:firstLine="0"/>
        <w:jc w:val="left"/>
        <w:rPr>
          <w:rFonts w:ascii="Monaco"/>
          <w:sz w:val="22"/>
        </w:rPr>
      </w:pPr>
      <w:r>
        <w:rPr>
          <w:rFonts w:ascii="Monaco"/>
          <w:w w:val="90"/>
          <w:sz w:val="22"/>
        </w:rPr>
        <w:t>"status":</w:t>
      </w:r>
      <w:r>
        <w:rPr>
          <w:rFonts w:ascii="Monaco"/>
          <w:spacing w:val="-4"/>
          <w:w w:val="95"/>
          <w:sz w:val="22"/>
        </w:rPr>
        <w:t> </w:t>
      </w:r>
      <w:r>
        <w:rPr>
          <w:rFonts w:ascii="Monaco"/>
          <w:spacing w:val="-2"/>
          <w:w w:val="95"/>
          <w:sz w:val="22"/>
        </w:rPr>
        <w:t>"Pending",</w:t>
      </w:r>
    </w:p>
    <w:p>
      <w:pPr>
        <w:spacing w:line="257" w:lineRule="exact" w:before="0"/>
        <w:ind w:left="1232" w:right="0" w:firstLine="0"/>
        <w:jc w:val="left"/>
        <w:rPr>
          <w:rFonts w:ascii="Monaco"/>
          <w:sz w:val="22"/>
        </w:rPr>
      </w:pPr>
      <w:r>
        <w:rPr>
          <w:rFonts w:ascii="Monaco"/>
          <w:w w:val="90"/>
          <w:sz w:val="22"/>
        </w:rPr>
        <w:t>"expirationQrCode":</w:t>
      </w:r>
      <w:r>
        <w:rPr>
          <w:rFonts w:ascii="Monaco"/>
          <w:spacing w:val="-4"/>
          <w:sz w:val="22"/>
        </w:rPr>
        <w:t> </w:t>
      </w:r>
      <w:r>
        <w:rPr>
          <w:rFonts w:ascii="Monaco"/>
          <w:w w:val="90"/>
          <w:sz w:val="22"/>
        </w:rPr>
        <w:t>"2023-08-</w:t>
      </w:r>
      <w:r>
        <w:rPr>
          <w:rFonts w:ascii="Monaco"/>
          <w:spacing w:val="-2"/>
          <w:w w:val="90"/>
          <w:sz w:val="22"/>
        </w:rPr>
        <w:t>30T16:48:00",</w:t>
      </w:r>
    </w:p>
    <w:p>
      <w:pPr>
        <w:spacing w:line="211" w:lineRule="auto" w:before="10"/>
        <w:ind w:left="261" w:right="628" w:firstLine="970"/>
        <w:jc w:val="left"/>
        <w:rPr>
          <w:rFonts w:ascii="Monaco"/>
          <w:sz w:val="22"/>
        </w:rPr>
      </w:pPr>
      <w:r>
        <w:rPr>
          <w:rFonts w:ascii="Monaco"/>
          <w:w w:val="90"/>
          <w:sz w:val="22"/>
        </w:rPr>
        <w:t>"qrCodeData": "00020101021226720014br.gov.bcb.pix2550bx.com.br/pix/8b3da2f3-9a41-40d1-a91a-bd93113bd4415204000053039865406123.455802BR5913Fulano de </w:t>
      </w:r>
      <w:r>
        <w:rPr>
          <w:rFonts w:ascii="Monaco"/>
          <w:spacing w:val="-8"/>
          <w:sz w:val="22"/>
        </w:rPr>
        <w:t>Tal6008BRASILIA62190515RP12345678-2019630445C8",</w:t>
      </w:r>
    </w:p>
    <w:p>
      <w:pPr>
        <w:spacing w:line="211" w:lineRule="auto" w:before="0"/>
        <w:ind w:left="261" w:right="0" w:firstLine="970"/>
        <w:jc w:val="left"/>
        <w:rPr>
          <w:rFonts w:ascii="Monaco"/>
          <w:sz w:val="22"/>
        </w:rPr>
      </w:pPr>
      <w:r>
        <w:rPr>
          <w:rFonts w:ascii="Monaco"/>
          <w:spacing w:val="-2"/>
          <w:sz w:val="22"/>
        </w:rPr>
        <w:t>"qrCodeImage": </w:t>
      </w:r>
      <w:r>
        <w:rPr>
          <w:rFonts w:ascii="Monaco"/>
          <w:spacing w:val="-2"/>
          <w:w w:val="90"/>
          <w:sz w:val="22"/>
        </w:rPr>
        <w:t>"iVBORw0KGgoAAAANSUhEUgAAAPoAAAD6AQMAAACyIsh+AAAABlBMVEX///8AAABVwtN+AAAC/ElEQVR42uy</w:t>
      </w:r>
    </w:p>
    <w:p>
      <w:pPr>
        <w:spacing w:line="211" w:lineRule="auto" w:before="0"/>
        <w:ind w:left="261" w:right="639" w:firstLine="0"/>
        <w:jc w:val="both"/>
        <w:rPr>
          <w:rFonts w:ascii="Monaco"/>
          <w:sz w:val="22"/>
        </w:rPr>
      </w:pPr>
      <w:r>
        <w:rPr>
          <w:rFonts w:ascii="Monaco"/>
          <w:spacing w:val="-2"/>
          <w:w w:val="90"/>
          <w:sz w:val="22"/>
        </w:rPr>
        <w:t>ZPY6tOBCFj+XAoXeAN4JgWy9AMhLB2xaoN2J2UKEDxBlV0X2ZpzfhNNdBV0TjryVj18+puvixH3vcEkmZkuS N1ZeaCzIlbCTZEABAcolcEdYUZsd5lOrKtdIKEFhk6uLvjTwAdHGhAjyaA5IAMazgbEfP7XkAQF6jXvFSkDc 2B9h175LPiB6Bu0yj4C9/eDNggaPXLbVPYdllGuLfkfWtwMtG6iYPxGUj1/9INW8EUvUUfyKcypC7flVVL2B DQDDn0wxTe1RNiGvU1dwQgPBh0R1WY/Iuk517fZ31A4BaLnEeIjyBJLo6XimvGYBH0o1nClnC4QROgj6ldoB UxxKXErlRczVPO/EhwZfngHCAB+JvXUmcHZeN1V43BNSRQAc4u2f1ScfqSpgbAlSYkCVWxHBohUPetPqHpTQ E0LKJqDMoemICAqmy7ykg1T5JLghr1D+mDv6M4QTvo34/APSIpGSaKvYnvFU0LmwIsJSXOA966Jr8tMLpUT8 HJIyvjuFAsAxj0vPWcg0ApooR51EsLih+BbdS0RJQvX4F5y8dZT653tfdBqDqyRoxfZr1exjUNcpjAMwNNS6 0sGLqkE9UV26nbQEIH4WH0+1Xz6BSwELoD6H1fmBNmBCrU3lQPbX41uFfIuv7gWTvEOuohfXrrSt/SPd3A3q ScXbklWHmznrXFZhSO0BCD/H71R2misRF02B6Vf8mAJW/Wnm1jJSqIt7JVWQeA4CxCFRpinpnLpGn/d/cFNA nTJ2NvGjlzZ9aL+5msAnAF8kn8qreaUOSAdps3J3a9wO8tvZrpIaxFdaIwVygGUAlijLmk2bHYMOvObUDXG3 1qd2iVv/Z8XBiUwC2A9hMTAPnU0ft2i2GrdQJzwEAZOrwC/Ha5Ne89U6DDQCf42javJDLzuWS7p6NAX6XsEn tQe7iz6i5enkYsOtm+KD6Wz41Pd/X3QLw+QuIAgeQd4FjddoZNgTYvFrjF2HFa8gEeLYD/NiP/Y/2TwAAAP/</w:t>
      </w:r>
    </w:p>
    <w:p>
      <w:pPr>
        <w:spacing w:line="240" w:lineRule="exact" w:before="0"/>
        <w:ind w:left="261" w:right="0" w:firstLine="0"/>
        <w:jc w:val="left"/>
        <w:rPr>
          <w:rFonts w:ascii="Monaco"/>
          <w:sz w:val="22"/>
        </w:rPr>
      </w:pPr>
      <w:r>
        <w:rPr>
          <w:rFonts w:ascii="Monaco"/>
          <w:spacing w:val="-7"/>
          <w:sz w:val="22"/>
        </w:rPr>
        <w:t>/gw0NUkoPVIYAAAAASUVORK5CYII",</w:t>
      </w:r>
    </w:p>
    <w:p>
      <w:pPr>
        <w:spacing w:line="275" w:lineRule="exact" w:before="0"/>
        <w:ind w:left="1232" w:right="0" w:firstLine="0"/>
        <w:jc w:val="left"/>
        <w:rPr>
          <w:rFonts w:ascii="Monaco"/>
          <w:sz w:val="22"/>
        </w:rPr>
      </w:pPr>
      <w:r>
        <w:rPr>
          <w:rFonts w:ascii="Monaco"/>
          <w:w w:val="90"/>
          <w:sz w:val="22"/>
        </w:rPr>
        <w:t>"origin":</w:t>
      </w:r>
      <w:r>
        <w:rPr>
          <w:rFonts w:ascii="Monaco"/>
          <w:spacing w:val="-11"/>
          <w:sz w:val="22"/>
        </w:rPr>
        <w:t> </w:t>
      </w:r>
      <w:r>
        <w:rPr>
          <w:rFonts w:ascii="Monaco"/>
          <w:spacing w:val="-10"/>
          <w:sz w:val="22"/>
        </w:rPr>
        <w:t>1</w:t>
      </w:r>
    </w:p>
    <w:p>
      <w:pPr>
        <w:spacing w:line="240" w:lineRule="exact" w:before="0"/>
        <w:ind w:left="747" w:right="0" w:firstLine="0"/>
        <w:jc w:val="left"/>
        <w:rPr>
          <w:rFonts w:ascii="Monaco"/>
          <w:sz w:val="22"/>
        </w:rPr>
      </w:pPr>
      <w:r>
        <w:rPr>
          <w:rFonts w:ascii="Monaco"/>
          <w:spacing w:val="-5"/>
          <w:sz w:val="22"/>
        </w:rPr>
        <w:t>},</w:t>
      </w:r>
    </w:p>
    <w:p>
      <w:pPr>
        <w:spacing w:line="257" w:lineRule="exact" w:before="0"/>
        <w:ind w:left="747" w:right="0" w:firstLine="0"/>
        <w:jc w:val="left"/>
        <w:rPr>
          <w:rFonts w:ascii="Monaco"/>
          <w:sz w:val="22"/>
        </w:rPr>
      </w:pPr>
      <w:r>
        <w:rPr>
          <w:rFonts w:ascii="Monaco"/>
          <w:w w:val="90"/>
          <w:sz w:val="22"/>
        </w:rPr>
        <w:t>"links":</w:t>
      </w:r>
      <w:r>
        <w:rPr>
          <w:rFonts w:ascii="Monaco"/>
          <w:spacing w:val="-10"/>
          <w:sz w:val="22"/>
        </w:rPr>
        <w:t> [</w:t>
      </w:r>
    </w:p>
    <w:p>
      <w:pPr>
        <w:spacing w:line="275" w:lineRule="exact" w:before="0"/>
        <w:ind w:left="1232" w:right="0" w:firstLine="0"/>
        <w:jc w:val="left"/>
        <w:rPr>
          <w:rFonts w:ascii="Monaco"/>
          <w:sz w:val="22"/>
        </w:rPr>
      </w:pPr>
      <w:r>
        <w:rPr>
          <w:rFonts w:ascii="Monaco"/>
          <w:spacing w:val="-10"/>
          <w:sz w:val="22"/>
        </w:rPr>
        <w:t>{</w:t>
      </w:r>
    </w:p>
    <w:p>
      <w:pPr>
        <w:spacing w:line="241" w:lineRule="exact" w:before="0"/>
        <w:ind w:left="1714" w:right="0" w:firstLine="0"/>
        <w:jc w:val="left"/>
        <w:rPr>
          <w:rFonts w:ascii="Monaco"/>
          <w:sz w:val="22"/>
        </w:rPr>
      </w:pPr>
      <w:r>
        <w:rPr>
          <w:rFonts w:ascii="Monaco"/>
          <w:w w:val="90"/>
          <w:sz w:val="22"/>
        </w:rPr>
        <w:t>"method":</w:t>
      </w:r>
      <w:r>
        <w:rPr>
          <w:rFonts w:ascii="Monaco"/>
          <w:spacing w:val="-11"/>
          <w:sz w:val="22"/>
        </w:rPr>
        <w:t> </w:t>
      </w:r>
      <w:r>
        <w:rPr>
          <w:rFonts w:ascii="Monaco"/>
          <w:spacing w:val="-2"/>
          <w:sz w:val="22"/>
        </w:rPr>
        <w:t>"GET",</w:t>
      </w:r>
    </w:p>
    <w:p>
      <w:pPr>
        <w:spacing w:line="211" w:lineRule="auto" w:before="10"/>
        <w:ind w:left="1714" w:right="6698" w:firstLine="0"/>
        <w:jc w:val="left"/>
        <w:rPr>
          <w:rFonts w:ascii="Monaco"/>
          <w:sz w:val="22"/>
        </w:rPr>
      </w:pPr>
      <w:r>
        <w:rPr>
          <w:rFonts w:ascii="Monaco"/>
          <w:sz w:val="22"/>
        </w:rPr>
        <w:t>"rel":</w:t>
      </w:r>
      <w:r>
        <w:rPr>
          <w:rFonts w:ascii="Monaco"/>
          <w:spacing w:val="-35"/>
          <w:sz w:val="22"/>
        </w:rPr>
        <w:t> </w:t>
      </w:r>
      <w:r>
        <w:rPr>
          <w:rFonts w:ascii="Monaco"/>
          <w:sz w:val="22"/>
        </w:rPr>
        <w:t>"refunds", </w:t>
      </w:r>
      <w:r>
        <w:rPr>
          <w:rFonts w:ascii="Monaco"/>
          <w:w w:val="90"/>
          <w:sz w:val="22"/>
        </w:rPr>
        <w:t>"href": "</w:t>
      </w:r>
      <w:hyperlink r:id="rId71">
        <w:r>
          <w:rPr>
            <w:rFonts w:ascii="Monaco"/>
            <w:color w:val="0000FF"/>
            <w:w w:val="90"/>
            <w:sz w:val="22"/>
            <w:u w:val="single" w:color="0000FF"/>
          </w:rPr>
          <w:t>https://api-</w:t>
        </w:r>
      </w:hyperlink>
    </w:p>
    <w:p>
      <w:pPr>
        <w:spacing w:line="247" w:lineRule="exact" w:before="0"/>
        <w:ind w:left="261" w:right="0" w:firstLine="0"/>
        <w:jc w:val="left"/>
        <w:rPr>
          <w:rFonts w:ascii="Monaco"/>
          <w:sz w:val="22"/>
        </w:rPr>
      </w:pPr>
      <w:hyperlink r:id="rId71">
        <w:r>
          <w:rPr>
            <w:rFonts w:ascii="Monaco"/>
            <w:color w:val="0000FF"/>
            <w:spacing w:val="-2"/>
            <w:w w:val="90"/>
            <w:sz w:val="22"/>
            <w:u w:val="single" w:color="0000FF"/>
          </w:rPr>
          <w:t>hom.userede.com.br/erede/v1/transactions/40402307310827210012/refunds"</w:t>
        </w:r>
      </w:hyperlink>
    </w:p>
    <w:p>
      <w:pPr>
        <w:spacing w:line="257" w:lineRule="exact" w:before="0"/>
        <w:ind w:left="1232" w:right="0" w:firstLine="0"/>
        <w:jc w:val="left"/>
        <w:rPr>
          <w:rFonts w:ascii="Monaco"/>
          <w:sz w:val="22"/>
        </w:rPr>
      </w:pPr>
      <w:r>
        <w:rPr>
          <w:rFonts w:ascii="Monaco"/>
          <w:spacing w:val="-5"/>
          <w:sz w:val="22"/>
        </w:rPr>
        <w:t>},</w:t>
      </w:r>
    </w:p>
    <w:p>
      <w:pPr>
        <w:spacing w:line="275" w:lineRule="exact" w:before="0"/>
        <w:ind w:left="1232" w:right="0" w:firstLine="0"/>
        <w:jc w:val="left"/>
        <w:rPr>
          <w:rFonts w:ascii="Monaco"/>
          <w:sz w:val="22"/>
        </w:rPr>
      </w:pPr>
      <w:r>
        <w:rPr>
          <w:rFonts w:ascii="Monaco"/>
          <w:spacing w:val="-10"/>
          <w:sz w:val="22"/>
        </w:rPr>
        <w:t>{</w:t>
      </w:r>
    </w:p>
    <w:p>
      <w:pPr>
        <w:spacing w:line="241" w:lineRule="exact" w:before="0"/>
        <w:ind w:left="1714" w:right="0" w:firstLine="0"/>
        <w:jc w:val="left"/>
        <w:rPr>
          <w:rFonts w:ascii="Monaco"/>
          <w:sz w:val="22"/>
        </w:rPr>
      </w:pPr>
      <w:r>
        <w:rPr>
          <w:rFonts w:ascii="Monaco"/>
          <w:w w:val="90"/>
          <w:sz w:val="22"/>
        </w:rPr>
        <w:t>"method":</w:t>
      </w:r>
      <w:r>
        <w:rPr>
          <w:rFonts w:ascii="Monaco"/>
          <w:spacing w:val="-11"/>
          <w:sz w:val="22"/>
        </w:rPr>
        <w:t> </w:t>
      </w:r>
      <w:r>
        <w:rPr>
          <w:rFonts w:ascii="Monaco"/>
          <w:spacing w:val="-2"/>
          <w:sz w:val="22"/>
        </w:rPr>
        <w:t>"PUT",</w:t>
      </w:r>
    </w:p>
    <w:p>
      <w:pPr>
        <w:spacing w:line="211" w:lineRule="auto" w:before="10"/>
        <w:ind w:left="1714" w:right="6698" w:firstLine="0"/>
        <w:jc w:val="left"/>
        <w:rPr>
          <w:rFonts w:ascii="Monaco"/>
          <w:sz w:val="22"/>
        </w:rPr>
      </w:pPr>
      <w:r>
        <w:rPr>
          <w:rFonts w:ascii="Monaco"/>
          <w:sz w:val="22"/>
        </w:rPr>
        <w:t>"rel":</w:t>
      </w:r>
      <w:r>
        <w:rPr>
          <w:rFonts w:ascii="Monaco"/>
          <w:spacing w:val="-35"/>
          <w:sz w:val="22"/>
        </w:rPr>
        <w:t> </w:t>
      </w:r>
      <w:r>
        <w:rPr>
          <w:rFonts w:ascii="Monaco"/>
          <w:sz w:val="22"/>
        </w:rPr>
        <w:t>"capture", </w:t>
      </w:r>
      <w:r>
        <w:rPr>
          <w:rFonts w:ascii="Monaco"/>
          <w:w w:val="90"/>
          <w:sz w:val="22"/>
        </w:rPr>
        <w:t>"href": "</w:t>
      </w:r>
      <w:hyperlink r:id="rId70">
        <w:r>
          <w:rPr>
            <w:rFonts w:ascii="Monaco"/>
            <w:color w:val="0000FF"/>
            <w:w w:val="90"/>
            <w:sz w:val="22"/>
            <w:u w:val="single" w:color="0000FF"/>
          </w:rPr>
          <w:t>https://api-</w:t>
        </w:r>
      </w:hyperlink>
    </w:p>
    <w:p>
      <w:pPr>
        <w:spacing w:line="246" w:lineRule="exact" w:before="0"/>
        <w:ind w:left="261" w:right="0" w:firstLine="0"/>
        <w:jc w:val="left"/>
        <w:rPr>
          <w:rFonts w:ascii="Monaco"/>
          <w:sz w:val="22"/>
        </w:rPr>
      </w:pPr>
      <w:hyperlink r:id="rId70">
        <w:r>
          <w:rPr>
            <w:rFonts w:ascii="Monaco"/>
            <w:color w:val="0000FF"/>
            <w:spacing w:val="-2"/>
            <w:w w:val="90"/>
            <w:sz w:val="22"/>
            <w:u w:val="single" w:color="0000FF"/>
          </w:rPr>
          <w:t>hom.userede.com.br/erede/v1/transactions/40402307310827210012"</w:t>
        </w:r>
      </w:hyperlink>
    </w:p>
    <w:p>
      <w:pPr>
        <w:spacing w:line="275" w:lineRule="exact" w:before="0"/>
        <w:ind w:left="1232" w:right="0" w:firstLine="0"/>
        <w:jc w:val="left"/>
        <w:rPr>
          <w:rFonts w:ascii="Monaco"/>
          <w:sz w:val="22"/>
        </w:rPr>
      </w:pPr>
      <w:r>
        <w:rPr>
          <w:rFonts w:ascii="Monaco"/>
          <w:spacing w:val="-10"/>
          <w:sz w:val="22"/>
        </w:rPr>
        <w:t>}</w:t>
      </w:r>
    </w:p>
    <w:p>
      <w:pPr>
        <w:spacing w:line="240" w:lineRule="exact" w:before="0"/>
        <w:ind w:left="747" w:right="0" w:firstLine="0"/>
        <w:jc w:val="left"/>
        <w:rPr>
          <w:rFonts w:ascii="Monaco"/>
          <w:sz w:val="22"/>
        </w:rPr>
      </w:pPr>
      <w:r>
        <w:rPr>
          <w:rFonts w:ascii="Monaco"/>
          <w:spacing w:val="-10"/>
          <w:sz w:val="22"/>
        </w:rPr>
        <w:t>]</w:t>
      </w:r>
    </w:p>
    <w:p>
      <w:pPr>
        <w:spacing w:line="276" w:lineRule="exact" w:before="0"/>
        <w:ind w:left="261" w:right="0" w:firstLine="0"/>
        <w:jc w:val="left"/>
        <w:rPr>
          <w:rFonts w:ascii="Monaco"/>
          <w:sz w:val="22"/>
        </w:rPr>
      </w:pPr>
      <w:r>
        <w:rPr>
          <w:rFonts w:ascii="Monaco"/>
          <w:spacing w:val="-10"/>
          <w:sz w:val="22"/>
        </w:rPr>
        <w:t>}</w:t>
      </w:r>
    </w:p>
    <w:p>
      <w:pPr>
        <w:pStyle w:val="BodyText"/>
        <w:spacing w:before="194"/>
        <w:rPr>
          <w:rFonts w:ascii="Monaco"/>
        </w:rPr>
      </w:pPr>
    </w:p>
    <w:p>
      <w:pPr>
        <w:pStyle w:val="BodyText"/>
        <w:tabs>
          <w:tab w:pos="10651" w:val="left" w:leader="none"/>
        </w:tabs>
        <w:spacing w:after="31"/>
        <w:ind w:left="153"/>
      </w:pPr>
      <w:r>
        <w:rPr>
          <w:spacing w:val="-6"/>
          <w:u w:val="single" w:color="D9D9D9"/>
        </w:rPr>
        <w:t>Description</w:t>
      </w:r>
      <w:r>
        <w:rPr>
          <w:spacing w:val="-15"/>
          <w:u w:val="single" w:color="D9D9D9"/>
        </w:rPr>
        <w:t> </w:t>
      </w:r>
      <w:r>
        <w:rPr>
          <w:spacing w:val="-6"/>
          <w:u w:val="single" w:color="D9D9D9"/>
        </w:rPr>
        <w:t>of</w:t>
      </w:r>
      <w:r>
        <w:rPr>
          <w:spacing w:val="-14"/>
          <w:u w:val="single" w:color="D9D9D9"/>
        </w:rPr>
        <w:t> </w:t>
      </w:r>
      <w:r>
        <w:rPr>
          <w:spacing w:val="-6"/>
          <w:u w:val="single" w:color="D9D9D9"/>
        </w:rPr>
        <w:t>fields:</w:t>
      </w:r>
      <w:r>
        <w:rPr>
          <w:u w:val="single" w:color="D9D9D9"/>
        </w:rPr>
        <w:tab/>
      </w: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172"/>
        <w:gridCol w:w="799"/>
        <w:gridCol w:w="1988"/>
        <w:gridCol w:w="5528"/>
      </w:tblGrid>
      <w:tr>
        <w:trPr>
          <w:trHeight w:val="473" w:hRule="atLeast"/>
        </w:trPr>
        <w:tc>
          <w:tcPr>
            <w:tcW w:w="2172" w:type="dxa"/>
            <w:tcBorders>
              <w:top w:val="nil"/>
            </w:tcBorders>
          </w:tcPr>
          <w:p>
            <w:pPr>
              <w:pStyle w:val="TableParagraph"/>
              <w:spacing w:before="97"/>
              <w:ind w:left="9" w:right="2"/>
              <w:jc w:val="center"/>
              <w:rPr>
                <w:sz w:val="24"/>
              </w:rPr>
            </w:pPr>
            <w:r>
              <w:rPr>
                <w:spacing w:val="-4"/>
                <w:sz w:val="24"/>
              </w:rPr>
              <w:t>Name</w:t>
            </w:r>
          </w:p>
        </w:tc>
        <w:tc>
          <w:tcPr>
            <w:tcW w:w="799" w:type="dxa"/>
            <w:tcBorders>
              <w:top w:val="nil"/>
            </w:tcBorders>
          </w:tcPr>
          <w:p>
            <w:pPr>
              <w:pStyle w:val="TableParagraph"/>
              <w:spacing w:before="97"/>
              <w:ind w:left="10"/>
              <w:jc w:val="center"/>
              <w:rPr>
                <w:sz w:val="24"/>
              </w:rPr>
            </w:pPr>
            <w:r>
              <w:rPr>
                <w:spacing w:val="-4"/>
                <w:w w:val="95"/>
                <w:sz w:val="24"/>
              </w:rPr>
              <w:t>Size</w:t>
            </w:r>
          </w:p>
        </w:tc>
        <w:tc>
          <w:tcPr>
            <w:tcW w:w="1988" w:type="dxa"/>
            <w:tcBorders>
              <w:top w:val="nil"/>
            </w:tcBorders>
          </w:tcPr>
          <w:p>
            <w:pPr>
              <w:pStyle w:val="TableParagraph"/>
              <w:spacing w:before="97"/>
              <w:ind w:left="13"/>
              <w:jc w:val="center"/>
              <w:rPr>
                <w:sz w:val="24"/>
              </w:rPr>
            </w:pPr>
            <w:r>
              <w:rPr>
                <w:spacing w:val="-4"/>
                <w:sz w:val="24"/>
              </w:rPr>
              <w:t>Type</w:t>
            </w:r>
          </w:p>
        </w:tc>
        <w:tc>
          <w:tcPr>
            <w:tcW w:w="5528" w:type="dxa"/>
            <w:tcBorders>
              <w:top w:val="nil"/>
            </w:tcBorders>
          </w:tcPr>
          <w:p>
            <w:pPr>
              <w:pStyle w:val="TableParagraph"/>
              <w:spacing w:before="97"/>
              <w:ind w:left="9"/>
              <w:jc w:val="center"/>
              <w:rPr>
                <w:sz w:val="24"/>
              </w:rPr>
            </w:pPr>
            <w:r>
              <w:rPr>
                <w:spacing w:val="-2"/>
                <w:sz w:val="24"/>
              </w:rPr>
              <w:t>Description</w:t>
            </w:r>
          </w:p>
        </w:tc>
      </w:tr>
      <w:tr>
        <w:trPr>
          <w:trHeight w:val="695" w:hRule="atLeast"/>
        </w:trPr>
        <w:tc>
          <w:tcPr>
            <w:tcW w:w="2172" w:type="dxa"/>
          </w:tcPr>
          <w:p>
            <w:pPr>
              <w:pStyle w:val="TableParagraph"/>
              <w:spacing w:before="36"/>
              <w:rPr>
                <w:sz w:val="24"/>
              </w:rPr>
            </w:pPr>
            <w:r>
              <w:rPr>
                <w:spacing w:val="2"/>
                <w:w w:val="90"/>
                <w:sz w:val="24"/>
              </w:rPr>
              <w:t>requestDate</w:t>
            </w:r>
            <w:r>
              <w:rPr>
                <w:spacing w:val="9"/>
                <w:sz w:val="24"/>
              </w:rPr>
              <w:t> </w:t>
            </w:r>
            <w:r>
              <w:rPr>
                <w:spacing w:val="-4"/>
                <w:sz w:val="24"/>
              </w:rPr>
              <w:t>time</w:t>
            </w:r>
          </w:p>
        </w:tc>
        <w:tc>
          <w:tcPr>
            <w:tcW w:w="799" w:type="dxa"/>
          </w:tcPr>
          <w:p>
            <w:pPr>
              <w:pStyle w:val="TableParagraph"/>
              <w:spacing w:before="0"/>
              <w:ind w:left="0"/>
              <w:rPr>
                <w:rFonts w:ascii="Times New Roman"/>
                <w:sz w:val="22"/>
              </w:rPr>
            </w:pPr>
          </w:p>
        </w:tc>
        <w:tc>
          <w:tcPr>
            <w:tcW w:w="1988" w:type="dxa"/>
          </w:tcPr>
          <w:p>
            <w:pPr>
              <w:pStyle w:val="TableParagraph"/>
              <w:spacing w:before="36"/>
              <w:ind w:left="17"/>
              <w:rPr>
                <w:sz w:val="24"/>
              </w:rPr>
            </w:pPr>
            <w:r>
              <w:rPr>
                <w:w w:val="90"/>
                <w:sz w:val="24"/>
              </w:rPr>
              <w:t>Date</w:t>
            </w:r>
            <w:r>
              <w:rPr>
                <w:spacing w:val="-2"/>
                <w:w w:val="90"/>
                <w:sz w:val="24"/>
              </w:rPr>
              <w:t> </w:t>
            </w:r>
            <w:r>
              <w:rPr>
                <w:spacing w:val="-4"/>
                <w:w w:val="95"/>
                <w:sz w:val="24"/>
              </w:rPr>
              <w:t>time</w:t>
            </w:r>
          </w:p>
        </w:tc>
        <w:tc>
          <w:tcPr>
            <w:tcW w:w="5528" w:type="dxa"/>
          </w:tcPr>
          <w:p>
            <w:pPr>
              <w:pStyle w:val="TableParagraph"/>
              <w:spacing w:before="36"/>
              <w:rPr>
                <w:sz w:val="24"/>
              </w:rPr>
            </w:pPr>
            <w:r>
              <w:rPr>
                <w:w w:val="90"/>
                <w:sz w:val="24"/>
              </w:rPr>
              <w:t>Request</w:t>
            </w:r>
            <w:r>
              <w:rPr>
                <w:spacing w:val="4"/>
                <w:sz w:val="24"/>
              </w:rPr>
              <w:t> </w:t>
            </w:r>
            <w:r>
              <w:rPr>
                <w:w w:val="90"/>
                <w:sz w:val="24"/>
              </w:rPr>
              <w:t>date</w:t>
            </w:r>
            <w:r>
              <w:rPr>
                <w:spacing w:val="3"/>
                <w:sz w:val="24"/>
              </w:rPr>
              <w:t> </w:t>
            </w:r>
            <w:r>
              <w:rPr>
                <w:w w:val="90"/>
                <w:sz w:val="24"/>
              </w:rPr>
              <w:t>in</w:t>
            </w:r>
            <w:r>
              <w:rPr>
                <w:spacing w:val="2"/>
                <w:sz w:val="24"/>
              </w:rPr>
              <w:t> </w:t>
            </w:r>
            <w:r>
              <w:rPr>
                <w:w w:val="90"/>
                <w:sz w:val="24"/>
              </w:rPr>
              <w:t>format</w:t>
            </w:r>
            <w:r>
              <w:rPr>
                <w:spacing w:val="3"/>
                <w:sz w:val="24"/>
              </w:rPr>
              <w:t> </w:t>
            </w:r>
            <w:r>
              <w:rPr>
                <w:w w:val="90"/>
                <w:sz w:val="24"/>
              </w:rPr>
              <w:t>YYYY-MM-DDThh:mm:ss.sTZD</w:t>
            </w:r>
            <w:r>
              <w:rPr>
                <w:spacing w:val="3"/>
                <w:sz w:val="24"/>
              </w:rPr>
              <w:t> </w:t>
            </w:r>
            <w:r>
              <w:rPr>
                <w:spacing w:val="-10"/>
                <w:w w:val="90"/>
                <w:sz w:val="24"/>
              </w:rPr>
              <w:t>.</w:t>
            </w:r>
          </w:p>
        </w:tc>
      </w:tr>
      <w:tr>
        <w:trPr>
          <w:trHeight w:val="489" w:hRule="atLeast"/>
        </w:trPr>
        <w:tc>
          <w:tcPr>
            <w:tcW w:w="2172" w:type="dxa"/>
          </w:tcPr>
          <w:p>
            <w:pPr>
              <w:pStyle w:val="TableParagraph"/>
              <w:spacing w:before="36"/>
              <w:rPr>
                <w:sz w:val="24"/>
              </w:rPr>
            </w:pPr>
            <w:r>
              <w:rPr>
                <w:spacing w:val="-2"/>
                <w:sz w:val="24"/>
              </w:rPr>
              <w:t>qrCodeResponse</w:t>
            </w:r>
          </w:p>
        </w:tc>
        <w:tc>
          <w:tcPr>
            <w:tcW w:w="799" w:type="dxa"/>
          </w:tcPr>
          <w:p>
            <w:pPr>
              <w:pStyle w:val="TableParagraph"/>
              <w:spacing w:before="0"/>
              <w:ind w:left="0"/>
              <w:rPr>
                <w:rFonts w:ascii="Times New Roman"/>
                <w:sz w:val="22"/>
              </w:rPr>
            </w:pPr>
          </w:p>
        </w:tc>
        <w:tc>
          <w:tcPr>
            <w:tcW w:w="1988" w:type="dxa"/>
          </w:tcPr>
          <w:p>
            <w:pPr>
              <w:pStyle w:val="TableParagraph"/>
              <w:spacing w:before="0"/>
              <w:ind w:left="0"/>
              <w:rPr>
                <w:rFonts w:ascii="Times New Roman"/>
                <w:sz w:val="22"/>
              </w:rPr>
            </w:pPr>
          </w:p>
        </w:tc>
        <w:tc>
          <w:tcPr>
            <w:tcW w:w="5528" w:type="dxa"/>
          </w:tcPr>
          <w:p>
            <w:pPr>
              <w:pStyle w:val="TableParagraph"/>
              <w:spacing w:before="36"/>
              <w:rPr>
                <w:sz w:val="24"/>
              </w:rPr>
            </w:pPr>
            <w:r>
              <w:rPr>
                <w:w w:val="90"/>
                <w:sz w:val="24"/>
              </w:rPr>
              <w:t>Grupo</w:t>
            </w:r>
            <w:r>
              <w:rPr>
                <w:spacing w:val="-3"/>
                <w:w w:val="90"/>
                <w:sz w:val="24"/>
              </w:rPr>
              <w:t> </w:t>
            </w:r>
            <w:r>
              <w:rPr>
                <w:spacing w:val="-2"/>
                <w:sz w:val="24"/>
              </w:rPr>
              <w:t>qrCode</w:t>
            </w:r>
          </w:p>
        </w:tc>
      </w:tr>
      <w:tr>
        <w:trPr>
          <w:trHeight w:val="661" w:hRule="atLeast"/>
        </w:trPr>
        <w:tc>
          <w:tcPr>
            <w:tcW w:w="2172" w:type="dxa"/>
          </w:tcPr>
          <w:p>
            <w:pPr>
              <w:pStyle w:val="TableParagraph"/>
              <w:spacing w:line="300" w:lineRule="atLeast" w:before="14"/>
              <w:rPr>
                <w:sz w:val="24"/>
              </w:rPr>
            </w:pPr>
            <w:r>
              <w:rPr>
                <w:spacing w:val="-2"/>
                <w:w w:val="90"/>
                <w:sz w:val="24"/>
              </w:rPr>
              <w:t>qrCodeResponse/ </w:t>
            </w:r>
            <w:r>
              <w:rPr>
                <w:sz w:val="24"/>
              </w:rPr>
              <w:t>Date</w:t>
            </w:r>
            <w:r>
              <w:rPr>
                <w:spacing w:val="-26"/>
                <w:sz w:val="24"/>
              </w:rPr>
              <w:t> </w:t>
            </w:r>
            <w:r>
              <w:rPr>
                <w:sz w:val="24"/>
              </w:rPr>
              <w:t>time</w:t>
            </w:r>
          </w:p>
        </w:tc>
        <w:tc>
          <w:tcPr>
            <w:tcW w:w="799" w:type="dxa"/>
          </w:tcPr>
          <w:p>
            <w:pPr>
              <w:pStyle w:val="TableParagraph"/>
              <w:spacing w:before="0"/>
              <w:ind w:left="0"/>
              <w:rPr>
                <w:rFonts w:ascii="Times New Roman"/>
                <w:sz w:val="22"/>
              </w:rPr>
            </w:pPr>
          </w:p>
        </w:tc>
        <w:tc>
          <w:tcPr>
            <w:tcW w:w="1988" w:type="dxa"/>
          </w:tcPr>
          <w:p>
            <w:pPr>
              <w:pStyle w:val="TableParagraph"/>
              <w:spacing w:before="38"/>
              <w:ind w:left="17"/>
              <w:rPr>
                <w:sz w:val="24"/>
              </w:rPr>
            </w:pPr>
            <w:r>
              <w:rPr>
                <w:w w:val="90"/>
                <w:sz w:val="24"/>
              </w:rPr>
              <w:t>Date</w:t>
            </w:r>
            <w:r>
              <w:rPr>
                <w:spacing w:val="-2"/>
                <w:w w:val="90"/>
                <w:sz w:val="24"/>
              </w:rPr>
              <w:t> </w:t>
            </w:r>
            <w:r>
              <w:rPr>
                <w:spacing w:val="-4"/>
                <w:w w:val="95"/>
                <w:sz w:val="24"/>
              </w:rPr>
              <w:t>time</w:t>
            </w:r>
          </w:p>
        </w:tc>
        <w:tc>
          <w:tcPr>
            <w:tcW w:w="5528" w:type="dxa"/>
          </w:tcPr>
          <w:p>
            <w:pPr>
              <w:pStyle w:val="TableParagraph"/>
              <w:spacing w:line="300" w:lineRule="atLeast" w:before="14"/>
              <w:rPr>
                <w:sz w:val="24"/>
              </w:rPr>
            </w:pPr>
            <w:r>
              <w:rPr>
                <w:sz w:val="24"/>
              </w:rPr>
              <w:t>Date of creation of QrCode of the transaction in the </w:t>
            </w:r>
            <w:r>
              <w:rPr>
                <w:spacing w:val="-4"/>
                <w:sz w:val="24"/>
              </w:rPr>
              <w:t>format</w:t>
            </w:r>
            <w:r>
              <w:rPr>
                <w:spacing w:val="-26"/>
                <w:sz w:val="24"/>
              </w:rPr>
              <w:t> </w:t>
            </w:r>
            <w:r>
              <w:rPr>
                <w:spacing w:val="-4"/>
                <w:sz w:val="24"/>
              </w:rPr>
              <w:t>YYYY-MM-DDhh:</w:t>
            </w:r>
            <w:r>
              <w:rPr>
                <w:spacing w:val="-26"/>
                <w:sz w:val="24"/>
              </w:rPr>
              <w:t> </w:t>
            </w:r>
            <w:r>
              <w:rPr>
                <w:spacing w:val="-4"/>
                <w:sz w:val="24"/>
              </w:rPr>
              <w:t>mm:</w:t>
            </w:r>
            <w:r>
              <w:rPr>
                <w:spacing w:val="-26"/>
                <w:sz w:val="24"/>
              </w:rPr>
              <w:t> </w:t>
            </w:r>
            <w:r>
              <w:rPr>
                <w:spacing w:val="-4"/>
                <w:sz w:val="24"/>
              </w:rPr>
              <w:t>ss.sTZD</w:t>
            </w:r>
            <w:r>
              <w:rPr>
                <w:spacing w:val="-26"/>
                <w:sz w:val="24"/>
              </w:rPr>
              <w:t> </w:t>
            </w:r>
            <w:r>
              <w:rPr>
                <w:spacing w:val="-4"/>
                <w:sz w:val="24"/>
              </w:rPr>
              <w:t>.</w:t>
            </w:r>
          </w:p>
        </w:tc>
      </w:tr>
      <w:tr>
        <w:trPr>
          <w:trHeight w:val="664" w:hRule="atLeast"/>
        </w:trPr>
        <w:tc>
          <w:tcPr>
            <w:tcW w:w="2172" w:type="dxa"/>
          </w:tcPr>
          <w:p>
            <w:pPr>
              <w:pStyle w:val="TableParagraph"/>
              <w:spacing w:line="300" w:lineRule="atLeast" w:before="14"/>
              <w:rPr>
                <w:sz w:val="24"/>
              </w:rPr>
            </w:pPr>
            <w:r>
              <w:rPr>
                <w:spacing w:val="-2"/>
                <w:w w:val="90"/>
                <w:sz w:val="24"/>
              </w:rPr>
              <w:t>qrCodeResponse/ </w:t>
            </w:r>
            <w:r>
              <w:rPr>
                <w:spacing w:val="-2"/>
                <w:sz w:val="24"/>
              </w:rPr>
              <w:t>returnCode</w:t>
            </w:r>
          </w:p>
        </w:tc>
        <w:tc>
          <w:tcPr>
            <w:tcW w:w="799" w:type="dxa"/>
          </w:tcPr>
          <w:p>
            <w:pPr>
              <w:pStyle w:val="TableParagraph"/>
              <w:spacing w:before="38"/>
              <w:ind w:left="5"/>
              <w:jc w:val="center"/>
              <w:rPr>
                <w:sz w:val="24"/>
              </w:rPr>
            </w:pPr>
            <w:r>
              <w:rPr>
                <w:spacing w:val="-5"/>
                <w:sz w:val="24"/>
              </w:rPr>
              <w:t>Until</w:t>
            </w:r>
            <w:r>
              <w:rPr>
                <w:spacing w:val="-18"/>
                <w:sz w:val="24"/>
              </w:rPr>
              <w:t> </w:t>
            </w:r>
            <w:r>
              <w:rPr>
                <w:spacing w:val="-5"/>
                <w:sz w:val="24"/>
              </w:rPr>
              <w:t>04</w:t>
            </w:r>
          </w:p>
        </w:tc>
        <w:tc>
          <w:tcPr>
            <w:tcW w:w="1988" w:type="dxa"/>
          </w:tcPr>
          <w:p>
            <w:pPr>
              <w:pStyle w:val="TableParagraph"/>
              <w:spacing w:before="38"/>
              <w:ind w:left="17"/>
              <w:rPr>
                <w:sz w:val="24"/>
              </w:rPr>
            </w:pPr>
            <w:r>
              <w:rPr>
                <w:spacing w:val="-2"/>
                <w:sz w:val="24"/>
              </w:rPr>
              <w:t>Alphanumeric</w:t>
            </w:r>
          </w:p>
        </w:tc>
        <w:tc>
          <w:tcPr>
            <w:tcW w:w="5528" w:type="dxa"/>
          </w:tcPr>
          <w:p>
            <w:pPr>
              <w:pStyle w:val="TableParagraph"/>
              <w:spacing w:before="38"/>
              <w:rPr>
                <w:sz w:val="24"/>
              </w:rPr>
            </w:pPr>
            <w:r>
              <w:rPr>
                <w:spacing w:val="-6"/>
                <w:sz w:val="24"/>
              </w:rPr>
              <w:t>Request</w:t>
            </w:r>
            <w:r>
              <w:rPr>
                <w:spacing w:val="-26"/>
                <w:sz w:val="24"/>
              </w:rPr>
              <w:t> </w:t>
            </w:r>
            <w:r>
              <w:rPr>
                <w:spacing w:val="-6"/>
                <w:sz w:val="24"/>
              </w:rPr>
              <w:t>return</w:t>
            </w:r>
            <w:r>
              <w:rPr>
                <w:spacing w:val="-26"/>
                <w:sz w:val="24"/>
              </w:rPr>
              <w:t> </w:t>
            </w:r>
            <w:r>
              <w:rPr>
                <w:spacing w:val="-6"/>
                <w:sz w:val="24"/>
              </w:rPr>
              <w:t>code</w:t>
            </w:r>
            <w:r>
              <w:rPr>
                <w:spacing w:val="-2"/>
                <w:sz w:val="24"/>
              </w:rPr>
              <w:t> </w:t>
            </w:r>
            <w:r>
              <w:rPr>
                <w:spacing w:val="-6"/>
                <w:sz w:val="24"/>
              </w:rPr>
              <w:t>qrCode.</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172"/>
        <w:gridCol w:w="799"/>
        <w:gridCol w:w="1988"/>
        <w:gridCol w:w="5528"/>
      </w:tblGrid>
      <w:tr>
        <w:trPr>
          <w:trHeight w:val="484" w:hRule="atLeast"/>
        </w:trPr>
        <w:tc>
          <w:tcPr>
            <w:tcW w:w="2172" w:type="dxa"/>
          </w:tcPr>
          <w:p>
            <w:pPr>
              <w:pStyle w:val="TableParagraph"/>
              <w:spacing w:before="108"/>
              <w:ind w:left="9" w:right="2"/>
              <w:jc w:val="center"/>
              <w:rPr>
                <w:sz w:val="24"/>
              </w:rPr>
            </w:pPr>
            <w:r>
              <w:rPr>
                <w:spacing w:val="-4"/>
                <w:sz w:val="24"/>
              </w:rPr>
              <w:t>Name</w:t>
            </w:r>
          </w:p>
        </w:tc>
        <w:tc>
          <w:tcPr>
            <w:tcW w:w="799" w:type="dxa"/>
          </w:tcPr>
          <w:p>
            <w:pPr>
              <w:pStyle w:val="TableParagraph"/>
              <w:spacing w:before="108"/>
              <w:ind w:left="197"/>
              <w:rPr>
                <w:sz w:val="24"/>
              </w:rPr>
            </w:pPr>
            <w:r>
              <w:rPr>
                <w:spacing w:val="-4"/>
                <w:w w:val="95"/>
                <w:sz w:val="24"/>
              </w:rPr>
              <w:t>Size</w:t>
            </w:r>
          </w:p>
        </w:tc>
        <w:tc>
          <w:tcPr>
            <w:tcW w:w="1988" w:type="dxa"/>
          </w:tcPr>
          <w:p>
            <w:pPr>
              <w:pStyle w:val="TableParagraph"/>
              <w:spacing w:before="108"/>
              <w:ind w:left="13"/>
              <w:jc w:val="center"/>
              <w:rPr>
                <w:sz w:val="24"/>
              </w:rPr>
            </w:pPr>
            <w:r>
              <w:rPr>
                <w:spacing w:val="-4"/>
                <w:sz w:val="24"/>
              </w:rPr>
              <w:t>Type</w:t>
            </w:r>
          </w:p>
        </w:tc>
        <w:tc>
          <w:tcPr>
            <w:tcW w:w="5528" w:type="dxa"/>
          </w:tcPr>
          <w:p>
            <w:pPr>
              <w:pStyle w:val="TableParagraph"/>
              <w:spacing w:before="108"/>
              <w:ind w:left="9"/>
              <w:jc w:val="center"/>
              <w:rPr>
                <w:sz w:val="24"/>
              </w:rPr>
            </w:pPr>
            <w:r>
              <w:rPr>
                <w:spacing w:val="-2"/>
                <w:sz w:val="24"/>
              </w:rPr>
              <w:t>Description</w:t>
            </w:r>
          </w:p>
        </w:tc>
      </w:tr>
      <w:tr>
        <w:trPr>
          <w:trHeight w:val="661" w:hRule="atLeast"/>
        </w:trPr>
        <w:tc>
          <w:tcPr>
            <w:tcW w:w="2172" w:type="dxa"/>
          </w:tcPr>
          <w:p>
            <w:pPr>
              <w:pStyle w:val="TableParagraph"/>
              <w:spacing w:line="310" w:lineRule="atLeast" w:before="2"/>
              <w:rPr>
                <w:sz w:val="24"/>
              </w:rPr>
            </w:pPr>
            <w:r>
              <w:rPr>
                <w:spacing w:val="-2"/>
                <w:w w:val="90"/>
                <w:sz w:val="24"/>
              </w:rPr>
              <w:t>qrCodeResponse/ </w:t>
            </w:r>
            <w:r>
              <w:rPr>
                <w:spacing w:val="-2"/>
                <w:sz w:val="24"/>
              </w:rPr>
              <w:t>returnMessage</w:t>
            </w:r>
          </w:p>
        </w:tc>
        <w:tc>
          <w:tcPr>
            <w:tcW w:w="799" w:type="dxa"/>
          </w:tcPr>
          <w:p>
            <w:pPr>
              <w:pStyle w:val="TableParagraph"/>
              <w:spacing w:line="310" w:lineRule="atLeast" w:before="2"/>
              <w:ind w:right="304"/>
              <w:rPr>
                <w:sz w:val="24"/>
              </w:rPr>
            </w:pPr>
            <w:r>
              <w:rPr>
                <w:spacing w:val="-6"/>
                <w:sz w:val="24"/>
              </w:rPr>
              <w:t>Until </w:t>
            </w:r>
            <w:r>
              <w:rPr>
                <w:spacing w:val="-4"/>
                <w:sz w:val="24"/>
              </w:rPr>
              <w:t>256</w:t>
            </w:r>
          </w:p>
        </w:tc>
        <w:tc>
          <w:tcPr>
            <w:tcW w:w="1988" w:type="dxa"/>
          </w:tcPr>
          <w:p>
            <w:pPr>
              <w:pStyle w:val="TableParagraph"/>
              <w:spacing w:before="36"/>
              <w:ind w:left="17"/>
              <w:rPr>
                <w:sz w:val="24"/>
              </w:rPr>
            </w:pPr>
            <w:r>
              <w:rPr>
                <w:spacing w:val="-2"/>
                <w:sz w:val="24"/>
              </w:rPr>
              <w:t>Alphanumeric</w:t>
            </w:r>
          </w:p>
        </w:tc>
        <w:tc>
          <w:tcPr>
            <w:tcW w:w="5528" w:type="dxa"/>
          </w:tcPr>
          <w:p>
            <w:pPr>
              <w:pStyle w:val="TableParagraph"/>
              <w:spacing w:before="36"/>
              <w:rPr>
                <w:sz w:val="24"/>
              </w:rPr>
            </w:pPr>
            <w:r>
              <w:rPr>
                <w:w w:val="90"/>
                <w:sz w:val="24"/>
              </w:rPr>
              <w:t>Request</w:t>
            </w:r>
            <w:r>
              <w:rPr>
                <w:spacing w:val="-3"/>
                <w:sz w:val="24"/>
              </w:rPr>
              <w:t> </w:t>
            </w:r>
            <w:r>
              <w:rPr>
                <w:w w:val="90"/>
                <w:sz w:val="24"/>
              </w:rPr>
              <w:t>return</w:t>
            </w:r>
            <w:r>
              <w:rPr>
                <w:spacing w:val="-2"/>
                <w:sz w:val="24"/>
              </w:rPr>
              <w:t> </w:t>
            </w:r>
            <w:r>
              <w:rPr>
                <w:w w:val="90"/>
                <w:sz w:val="24"/>
              </w:rPr>
              <w:t>message</w:t>
            </w:r>
            <w:r>
              <w:rPr>
                <w:spacing w:val="2"/>
                <w:sz w:val="24"/>
              </w:rPr>
              <w:t> </w:t>
            </w:r>
            <w:r>
              <w:rPr>
                <w:spacing w:val="-2"/>
                <w:w w:val="90"/>
                <w:sz w:val="24"/>
              </w:rPr>
              <w:t>qrCode.</w:t>
            </w:r>
          </w:p>
        </w:tc>
      </w:tr>
      <w:tr>
        <w:trPr>
          <w:trHeight w:val="662" w:hRule="atLeast"/>
        </w:trPr>
        <w:tc>
          <w:tcPr>
            <w:tcW w:w="2172" w:type="dxa"/>
          </w:tcPr>
          <w:p>
            <w:pPr>
              <w:pStyle w:val="TableParagraph"/>
              <w:spacing w:line="310" w:lineRule="atLeast" w:before="2"/>
              <w:rPr>
                <w:sz w:val="24"/>
              </w:rPr>
            </w:pPr>
            <w:r>
              <w:rPr>
                <w:spacing w:val="-2"/>
                <w:w w:val="90"/>
                <w:sz w:val="24"/>
              </w:rPr>
              <w:t>qrCodeResponse/ </w:t>
            </w:r>
            <w:r>
              <w:rPr>
                <w:spacing w:val="-2"/>
                <w:sz w:val="24"/>
              </w:rPr>
              <w:t>affiliation</w:t>
            </w:r>
          </w:p>
        </w:tc>
        <w:tc>
          <w:tcPr>
            <w:tcW w:w="799" w:type="dxa"/>
          </w:tcPr>
          <w:p>
            <w:pPr>
              <w:pStyle w:val="TableParagraph"/>
              <w:spacing w:before="36"/>
              <w:rPr>
                <w:sz w:val="24"/>
              </w:rPr>
            </w:pPr>
            <w:r>
              <w:rPr>
                <w:spacing w:val="-5"/>
                <w:sz w:val="24"/>
              </w:rPr>
              <w:t>Until</w:t>
            </w:r>
            <w:r>
              <w:rPr>
                <w:spacing w:val="-20"/>
                <w:sz w:val="24"/>
              </w:rPr>
              <w:t> </w:t>
            </w:r>
            <w:r>
              <w:rPr>
                <w:spacing w:val="-12"/>
                <w:sz w:val="24"/>
              </w:rPr>
              <w:t>9</w:t>
            </w:r>
          </w:p>
        </w:tc>
        <w:tc>
          <w:tcPr>
            <w:tcW w:w="1988" w:type="dxa"/>
          </w:tcPr>
          <w:p>
            <w:pPr>
              <w:pStyle w:val="TableParagraph"/>
              <w:spacing w:before="36"/>
              <w:ind w:left="17"/>
              <w:rPr>
                <w:sz w:val="24"/>
              </w:rPr>
            </w:pPr>
            <w:r>
              <w:rPr>
                <w:spacing w:val="-2"/>
                <w:sz w:val="24"/>
              </w:rPr>
              <w:t>Numeric</w:t>
            </w:r>
          </w:p>
        </w:tc>
        <w:tc>
          <w:tcPr>
            <w:tcW w:w="5528" w:type="dxa"/>
          </w:tcPr>
          <w:p>
            <w:pPr>
              <w:pStyle w:val="TableParagraph"/>
              <w:spacing w:before="36"/>
              <w:rPr>
                <w:sz w:val="24"/>
              </w:rPr>
            </w:pPr>
            <w:r>
              <w:rPr>
                <w:spacing w:val="2"/>
                <w:w w:val="90"/>
                <w:sz w:val="24"/>
              </w:rPr>
              <w:t>Establishment</w:t>
            </w:r>
            <w:r>
              <w:rPr>
                <w:spacing w:val="9"/>
                <w:sz w:val="24"/>
              </w:rPr>
              <w:t> </w:t>
            </w:r>
            <w:r>
              <w:rPr>
                <w:spacing w:val="2"/>
                <w:w w:val="90"/>
                <w:sz w:val="24"/>
              </w:rPr>
              <w:t>membership</w:t>
            </w:r>
            <w:r>
              <w:rPr>
                <w:spacing w:val="10"/>
                <w:sz w:val="24"/>
              </w:rPr>
              <w:t> </w:t>
            </w:r>
            <w:r>
              <w:rPr>
                <w:spacing w:val="2"/>
                <w:w w:val="90"/>
                <w:sz w:val="24"/>
              </w:rPr>
              <w:t>number</w:t>
            </w:r>
            <w:r>
              <w:rPr>
                <w:spacing w:val="14"/>
                <w:sz w:val="24"/>
              </w:rPr>
              <w:t> </w:t>
            </w:r>
            <w:r>
              <w:rPr>
                <w:spacing w:val="-4"/>
                <w:w w:val="90"/>
                <w:sz w:val="24"/>
              </w:rPr>
              <w:t>(PV).</w:t>
            </w:r>
          </w:p>
        </w:tc>
      </w:tr>
      <w:tr>
        <w:trPr>
          <w:trHeight w:val="662" w:hRule="atLeast"/>
        </w:trPr>
        <w:tc>
          <w:tcPr>
            <w:tcW w:w="2172" w:type="dxa"/>
          </w:tcPr>
          <w:p>
            <w:pPr>
              <w:pStyle w:val="TableParagraph"/>
              <w:spacing w:line="310" w:lineRule="atLeast" w:before="2"/>
              <w:ind w:right="215"/>
              <w:rPr>
                <w:sz w:val="24"/>
              </w:rPr>
            </w:pPr>
            <w:r>
              <w:rPr>
                <w:spacing w:val="-2"/>
                <w:w w:val="90"/>
                <w:sz w:val="24"/>
              </w:rPr>
              <w:t>qrCodeResponse/ </w:t>
            </w:r>
            <w:r>
              <w:rPr>
                <w:spacing w:val="-4"/>
                <w:sz w:val="24"/>
              </w:rPr>
              <w:t>kind</w:t>
            </w:r>
          </w:p>
        </w:tc>
        <w:tc>
          <w:tcPr>
            <w:tcW w:w="799" w:type="dxa"/>
          </w:tcPr>
          <w:p>
            <w:pPr>
              <w:pStyle w:val="TableParagraph"/>
              <w:spacing w:before="36"/>
              <w:rPr>
                <w:sz w:val="24"/>
              </w:rPr>
            </w:pPr>
            <w:r>
              <w:rPr>
                <w:spacing w:val="-5"/>
                <w:sz w:val="24"/>
              </w:rPr>
              <w:t>Until</w:t>
            </w:r>
            <w:r>
              <w:rPr>
                <w:spacing w:val="-20"/>
                <w:sz w:val="24"/>
              </w:rPr>
              <w:t> </w:t>
            </w:r>
            <w:r>
              <w:rPr>
                <w:spacing w:val="-7"/>
                <w:sz w:val="24"/>
              </w:rPr>
              <w:t>10</w:t>
            </w:r>
          </w:p>
        </w:tc>
        <w:tc>
          <w:tcPr>
            <w:tcW w:w="1988" w:type="dxa"/>
          </w:tcPr>
          <w:p>
            <w:pPr>
              <w:pStyle w:val="TableParagraph"/>
              <w:spacing w:before="36"/>
              <w:ind w:left="17"/>
              <w:rPr>
                <w:sz w:val="24"/>
              </w:rPr>
            </w:pPr>
            <w:r>
              <w:rPr>
                <w:spacing w:val="-2"/>
                <w:sz w:val="24"/>
              </w:rPr>
              <w:t>Alphanumeric</w:t>
            </w:r>
          </w:p>
        </w:tc>
        <w:tc>
          <w:tcPr>
            <w:tcW w:w="5528" w:type="dxa"/>
          </w:tcPr>
          <w:p>
            <w:pPr>
              <w:pStyle w:val="TableParagraph"/>
              <w:spacing w:before="36"/>
              <w:rPr>
                <w:sz w:val="24"/>
              </w:rPr>
            </w:pPr>
            <w:r>
              <w:rPr>
                <w:spacing w:val="-6"/>
                <w:sz w:val="24"/>
              </w:rPr>
              <w:t>Payment</w:t>
            </w:r>
            <w:r>
              <w:rPr>
                <w:spacing w:val="-22"/>
                <w:sz w:val="24"/>
              </w:rPr>
              <w:t> </w:t>
            </w:r>
            <w:r>
              <w:rPr>
                <w:spacing w:val="-6"/>
                <w:sz w:val="24"/>
              </w:rPr>
              <w:t>method</w:t>
            </w:r>
            <w:r>
              <w:rPr>
                <w:spacing w:val="-20"/>
                <w:sz w:val="24"/>
              </w:rPr>
              <w:t> </w:t>
            </w:r>
            <w:r>
              <w:rPr>
                <w:spacing w:val="-6"/>
                <w:sz w:val="24"/>
              </w:rPr>
              <w:t>used</w:t>
            </w:r>
            <w:r>
              <w:rPr>
                <w:spacing w:val="-20"/>
                <w:sz w:val="24"/>
              </w:rPr>
              <w:t> </w:t>
            </w:r>
            <w:r>
              <w:rPr>
                <w:spacing w:val="-6"/>
                <w:sz w:val="24"/>
              </w:rPr>
              <w:t>in</w:t>
            </w:r>
            <w:r>
              <w:rPr>
                <w:spacing w:val="-21"/>
                <w:sz w:val="24"/>
              </w:rPr>
              <w:t> </w:t>
            </w:r>
            <w:r>
              <w:rPr>
                <w:spacing w:val="-6"/>
                <w:sz w:val="24"/>
              </w:rPr>
              <w:t>the</w:t>
            </w:r>
            <w:r>
              <w:rPr>
                <w:spacing w:val="-20"/>
                <w:sz w:val="24"/>
              </w:rPr>
              <w:t> </w:t>
            </w:r>
            <w:r>
              <w:rPr>
                <w:spacing w:val="-6"/>
                <w:sz w:val="24"/>
              </w:rPr>
              <w:t>transaction</w:t>
            </w:r>
            <w:r>
              <w:rPr>
                <w:spacing w:val="-18"/>
                <w:sz w:val="24"/>
              </w:rPr>
              <w:t> </w:t>
            </w:r>
            <w:r>
              <w:rPr>
                <w:spacing w:val="-6"/>
                <w:sz w:val="24"/>
              </w:rPr>
              <w:t>(Pix)</w:t>
            </w:r>
          </w:p>
        </w:tc>
      </w:tr>
      <w:tr>
        <w:trPr>
          <w:trHeight w:val="661" w:hRule="atLeast"/>
        </w:trPr>
        <w:tc>
          <w:tcPr>
            <w:tcW w:w="2172" w:type="dxa"/>
          </w:tcPr>
          <w:p>
            <w:pPr>
              <w:pStyle w:val="TableParagraph"/>
              <w:spacing w:line="310" w:lineRule="atLeast" w:before="2"/>
              <w:rPr>
                <w:sz w:val="24"/>
              </w:rPr>
            </w:pPr>
            <w:r>
              <w:rPr>
                <w:spacing w:val="-2"/>
                <w:w w:val="90"/>
                <w:sz w:val="24"/>
              </w:rPr>
              <w:t>qrCodeResponse/ </w:t>
            </w:r>
            <w:r>
              <w:rPr>
                <w:spacing w:val="-2"/>
                <w:sz w:val="24"/>
              </w:rPr>
              <w:t>reference</w:t>
            </w:r>
          </w:p>
        </w:tc>
        <w:tc>
          <w:tcPr>
            <w:tcW w:w="799" w:type="dxa"/>
          </w:tcPr>
          <w:p>
            <w:pPr>
              <w:pStyle w:val="TableParagraph"/>
              <w:spacing w:before="36"/>
              <w:rPr>
                <w:sz w:val="24"/>
              </w:rPr>
            </w:pPr>
            <w:r>
              <w:rPr>
                <w:spacing w:val="-5"/>
                <w:sz w:val="24"/>
              </w:rPr>
              <w:t>Until</w:t>
            </w:r>
            <w:r>
              <w:rPr>
                <w:spacing w:val="-20"/>
                <w:sz w:val="24"/>
              </w:rPr>
              <w:t> </w:t>
            </w:r>
            <w:r>
              <w:rPr>
                <w:spacing w:val="-7"/>
                <w:sz w:val="24"/>
              </w:rPr>
              <w:t>16</w:t>
            </w:r>
          </w:p>
        </w:tc>
        <w:tc>
          <w:tcPr>
            <w:tcW w:w="1988" w:type="dxa"/>
          </w:tcPr>
          <w:p>
            <w:pPr>
              <w:pStyle w:val="TableParagraph"/>
              <w:spacing w:before="36"/>
              <w:ind w:left="17"/>
              <w:rPr>
                <w:sz w:val="24"/>
              </w:rPr>
            </w:pPr>
            <w:r>
              <w:rPr>
                <w:spacing w:val="-2"/>
                <w:sz w:val="24"/>
              </w:rPr>
              <w:t>Alphanumeric</w:t>
            </w:r>
          </w:p>
        </w:tc>
        <w:tc>
          <w:tcPr>
            <w:tcW w:w="5528" w:type="dxa"/>
          </w:tcPr>
          <w:p>
            <w:pPr>
              <w:pStyle w:val="TableParagraph"/>
              <w:spacing w:before="36"/>
              <w:rPr>
                <w:sz w:val="24"/>
              </w:rPr>
            </w:pPr>
            <w:r>
              <w:rPr>
                <w:spacing w:val="-6"/>
                <w:sz w:val="24"/>
              </w:rPr>
              <w:t>Order</w:t>
            </w:r>
            <w:r>
              <w:rPr>
                <w:spacing w:val="-19"/>
                <w:sz w:val="24"/>
              </w:rPr>
              <w:t> </w:t>
            </w:r>
            <w:r>
              <w:rPr>
                <w:spacing w:val="-6"/>
                <w:sz w:val="24"/>
              </w:rPr>
              <w:t>number</w:t>
            </w:r>
            <w:r>
              <w:rPr>
                <w:spacing w:val="-17"/>
                <w:sz w:val="24"/>
              </w:rPr>
              <w:t> </w:t>
            </w:r>
            <w:r>
              <w:rPr>
                <w:spacing w:val="-6"/>
                <w:sz w:val="24"/>
              </w:rPr>
              <w:t>generated</w:t>
            </w:r>
            <w:r>
              <w:rPr>
                <w:spacing w:val="-20"/>
                <w:sz w:val="24"/>
              </w:rPr>
              <w:t> </w:t>
            </w:r>
            <w:r>
              <w:rPr>
                <w:spacing w:val="-6"/>
                <w:sz w:val="24"/>
              </w:rPr>
              <w:t>by</w:t>
            </w:r>
            <w:r>
              <w:rPr>
                <w:spacing w:val="-21"/>
                <w:sz w:val="24"/>
              </w:rPr>
              <w:t> </w:t>
            </w:r>
            <w:r>
              <w:rPr>
                <w:spacing w:val="-6"/>
                <w:sz w:val="24"/>
              </w:rPr>
              <w:t>the</w:t>
            </w:r>
            <w:r>
              <w:rPr>
                <w:spacing w:val="-19"/>
                <w:sz w:val="24"/>
              </w:rPr>
              <w:t> </w:t>
            </w:r>
            <w:r>
              <w:rPr>
                <w:spacing w:val="-6"/>
                <w:sz w:val="24"/>
              </w:rPr>
              <w:t>establishment.</w:t>
            </w:r>
          </w:p>
        </w:tc>
      </w:tr>
      <w:tr>
        <w:trPr>
          <w:trHeight w:val="662" w:hRule="atLeast"/>
        </w:trPr>
        <w:tc>
          <w:tcPr>
            <w:tcW w:w="2172" w:type="dxa"/>
          </w:tcPr>
          <w:p>
            <w:pPr>
              <w:pStyle w:val="TableParagraph"/>
              <w:spacing w:line="310" w:lineRule="atLeast" w:before="2"/>
              <w:rPr>
                <w:sz w:val="24"/>
              </w:rPr>
            </w:pPr>
            <w:r>
              <w:rPr>
                <w:spacing w:val="-2"/>
                <w:w w:val="90"/>
                <w:sz w:val="24"/>
              </w:rPr>
              <w:t>qrCodeResponse/ </w:t>
            </w:r>
            <w:r>
              <w:rPr>
                <w:spacing w:val="-2"/>
                <w:sz w:val="24"/>
              </w:rPr>
              <w:t>amount</w:t>
            </w:r>
          </w:p>
        </w:tc>
        <w:tc>
          <w:tcPr>
            <w:tcW w:w="799" w:type="dxa"/>
          </w:tcPr>
          <w:p>
            <w:pPr>
              <w:pStyle w:val="TableParagraph"/>
              <w:spacing w:before="36"/>
              <w:rPr>
                <w:sz w:val="24"/>
              </w:rPr>
            </w:pPr>
            <w:r>
              <w:rPr>
                <w:spacing w:val="-5"/>
                <w:sz w:val="24"/>
              </w:rPr>
              <w:t>Until</w:t>
            </w:r>
            <w:r>
              <w:rPr>
                <w:spacing w:val="-20"/>
                <w:sz w:val="24"/>
              </w:rPr>
              <w:t> </w:t>
            </w:r>
            <w:r>
              <w:rPr>
                <w:spacing w:val="-7"/>
                <w:sz w:val="24"/>
              </w:rPr>
              <w:t>10</w:t>
            </w:r>
          </w:p>
        </w:tc>
        <w:tc>
          <w:tcPr>
            <w:tcW w:w="1988" w:type="dxa"/>
          </w:tcPr>
          <w:p>
            <w:pPr>
              <w:pStyle w:val="TableParagraph"/>
              <w:spacing w:before="36"/>
              <w:ind w:left="17"/>
              <w:rPr>
                <w:sz w:val="24"/>
              </w:rPr>
            </w:pPr>
            <w:r>
              <w:rPr>
                <w:spacing w:val="-2"/>
                <w:sz w:val="24"/>
              </w:rPr>
              <w:t>Numeric</w:t>
            </w:r>
          </w:p>
        </w:tc>
        <w:tc>
          <w:tcPr>
            <w:tcW w:w="5528" w:type="dxa"/>
          </w:tcPr>
          <w:p>
            <w:pPr>
              <w:pStyle w:val="TableParagraph"/>
              <w:spacing w:line="310" w:lineRule="atLeast" w:before="2"/>
              <w:rPr>
                <w:sz w:val="24"/>
              </w:rPr>
            </w:pPr>
            <w:r>
              <w:rPr>
                <w:sz w:val="24"/>
              </w:rPr>
              <w:t>Total</w:t>
            </w:r>
            <w:r>
              <w:rPr>
                <w:spacing w:val="68"/>
                <w:sz w:val="24"/>
              </w:rPr>
              <w:t> </w:t>
            </w:r>
            <w:r>
              <w:rPr>
                <w:sz w:val="24"/>
              </w:rPr>
              <w:t>transaction</w:t>
            </w:r>
            <w:r>
              <w:rPr>
                <w:spacing w:val="69"/>
                <w:sz w:val="24"/>
              </w:rPr>
              <w:t> </w:t>
            </w:r>
            <w:r>
              <w:rPr>
                <w:sz w:val="24"/>
              </w:rPr>
              <w:t>amount</w:t>
            </w:r>
            <w:r>
              <w:rPr>
                <w:spacing w:val="69"/>
                <w:sz w:val="24"/>
              </w:rPr>
              <w:t> </w:t>
            </w:r>
            <w:r>
              <w:rPr>
                <w:sz w:val="24"/>
              </w:rPr>
              <w:t>without</w:t>
            </w:r>
            <w:r>
              <w:rPr>
                <w:spacing w:val="69"/>
                <w:sz w:val="24"/>
              </w:rPr>
              <w:t> </w:t>
            </w:r>
            <w:r>
              <w:rPr>
                <w:sz w:val="24"/>
              </w:rPr>
              <w:t>thousands</w:t>
            </w:r>
            <w:r>
              <w:rPr>
                <w:spacing w:val="69"/>
                <w:sz w:val="24"/>
              </w:rPr>
              <w:t> </w:t>
            </w:r>
            <w:r>
              <w:rPr>
                <w:sz w:val="24"/>
              </w:rPr>
              <w:t>and decimal</w:t>
            </w:r>
            <w:r>
              <w:rPr>
                <w:spacing w:val="-27"/>
                <w:sz w:val="24"/>
              </w:rPr>
              <w:t> </w:t>
            </w:r>
            <w:r>
              <w:rPr>
                <w:sz w:val="24"/>
              </w:rPr>
              <w:t>separators</w:t>
            </w:r>
          </w:p>
        </w:tc>
      </w:tr>
      <w:tr>
        <w:trPr>
          <w:trHeight w:val="662" w:hRule="atLeast"/>
        </w:trPr>
        <w:tc>
          <w:tcPr>
            <w:tcW w:w="2172" w:type="dxa"/>
          </w:tcPr>
          <w:p>
            <w:pPr>
              <w:pStyle w:val="TableParagraph"/>
              <w:spacing w:line="310" w:lineRule="atLeast" w:before="3"/>
              <w:ind w:right="215"/>
              <w:rPr>
                <w:sz w:val="24"/>
              </w:rPr>
            </w:pPr>
            <w:r>
              <w:rPr>
                <w:spacing w:val="-2"/>
                <w:w w:val="90"/>
                <w:sz w:val="24"/>
              </w:rPr>
              <w:t>qrCodeResponse/ </w:t>
            </w:r>
            <w:r>
              <w:rPr>
                <w:spacing w:val="-4"/>
                <w:sz w:val="24"/>
              </w:rPr>
              <w:t>tid</w:t>
            </w:r>
          </w:p>
        </w:tc>
        <w:tc>
          <w:tcPr>
            <w:tcW w:w="799" w:type="dxa"/>
          </w:tcPr>
          <w:p>
            <w:pPr>
              <w:pStyle w:val="TableParagraph"/>
              <w:spacing w:before="37"/>
              <w:rPr>
                <w:sz w:val="24"/>
              </w:rPr>
            </w:pPr>
            <w:r>
              <w:rPr>
                <w:spacing w:val="-5"/>
                <w:sz w:val="24"/>
              </w:rPr>
              <w:t>Until</w:t>
            </w:r>
            <w:r>
              <w:rPr>
                <w:spacing w:val="-20"/>
                <w:sz w:val="24"/>
              </w:rPr>
              <w:t> </w:t>
            </w:r>
            <w:r>
              <w:rPr>
                <w:spacing w:val="-7"/>
                <w:sz w:val="24"/>
              </w:rPr>
              <w:t>20</w:t>
            </w:r>
          </w:p>
        </w:tc>
        <w:tc>
          <w:tcPr>
            <w:tcW w:w="1988" w:type="dxa"/>
          </w:tcPr>
          <w:p>
            <w:pPr>
              <w:pStyle w:val="TableParagraph"/>
              <w:spacing w:before="37"/>
              <w:ind w:left="17"/>
              <w:rPr>
                <w:sz w:val="24"/>
              </w:rPr>
            </w:pPr>
            <w:r>
              <w:rPr>
                <w:spacing w:val="-2"/>
                <w:sz w:val="24"/>
              </w:rPr>
              <w:t>Alphanumeric</w:t>
            </w:r>
          </w:p>
        </w:tc>
        <w:tc>
          <w:tcPr>
            <w:tcW w:w="5528" w:type="dxa"/>
          </w:tcPr>
          <w:p>
            <w:pPr>
              <w:pStyle w:val="TableParagraph"/>
              <w:spacing w:before="37"/>
              <w:rPr>
                <w:sz w:val="24"/>
              </w:rPr>
            </w:pPr>
            <w:r>
              <w:rPr>
                <w:spacing w:val="-6"/>
                <w:sz w:val="24"/>
              </w:rPr>
              <w:t>Unique transaction</w:t>
            </w:r>
            <w:r>
              <w:rPr>
                <w:spacing w:val="-9"/>
                <w:sz w:val="24"/>
              </w:rPr>
              <w:t> </w:t>
            </w:r>
            <w:r>
              <w:rPr>
                <w:spacing w:val="-6"/>
                <w:sz w:val="24"/>
              </w:rPr>
              <w:t>identifier</w:t>
            </w:r>
            <w:r>
              <w:rPr>
                <w:spacing w:val="-7"/>
                <w:sz w:val="24"/>
              </w:rPr>
              <w:t> </w:t>
            </w:r>
            <w:r>
              <w:rPr>
                <w:spacing w:val="-6"/>
                <w:sz w:val="24"/>
              </w:rPr>
              <w:t>number.</w:t>
            </w:r>
          </w:p>
        </w:tc>
      </w:tr>
      <w:tr>
        <w:trPr>
          <w:trHeight w:val="1264" w:hRule="atLeast"/>
        </w:trPr>
        <w:tc>
          <w:tcPr>
            <w:tcW w:w="2172" w:type="dxa"/>
          </w:tcPr>
          <w:p>
            <w:pPr>
              <w:pStyle w:val="TableParagraph"/>
              <w:spacing w:line="268" w:lineRule="auto" w:before="36"/>
              <w:rPr>
                <w:sz w:val="24"/>
              </w:rPr>
            </w:pPr>
            <w:r>
              <w:rPr>
                <w:spacing w:val="-2"/>
                <w:w w:val="90"/>
                <w:sz w:val="24"/>
              </w:rPr>
              <w:t>qrCodeResponse/ </w:t>
            </w:r>
            <w:r>
              <w:rPr>
                <w:spacing w:val="-2"/>
                <w:sz w:val="24"/>
              </w:rPr>
              <w:t>status</w:t>
            </w:r>
          </w:p>
        </w:tc>
        <w:tc>
          <w:tcPr>
            <w:tcW w:w="799" w:type="dxa"/>
          </w:tcPr>
          <w:p>
            <w:pPr>
              <w:pStyle w:val="TableParagraph"/>
              <w:spacing w:before="0"/>
              <w:ind w:left="0"/>
              <w:rPr>
                <w:rFonts w:ascii="Times New Roman"/>
                <w:sz w:val="22"/>
              </w:rPr>
            </w:pPr>
          </w:p>
        </w:tc>
        <w:tc>
          <w:tcPr>
            <w:tcW w:w="1988" w:type="dxa"/>
          </w:tcPr>
          <w:p>
            <w:pPr>
              <w:pStyle w:val="TableParagraph"/>
              <w:spacing w:before="36"/>
              <w:ind w:left="17"/>
              <w:rPr>
                <w:sz w:val="24"/>
              </w:rPr>
            </w:pPr>
            <w:r>
              <w:rPr>
                <w:spacing w:val="-2"/>
                <w:sz w:val="24"/>
              </w:rPr>
              <w:t>Alphanumeric</w:t>
            </w:r>
          </w:p>
        </w:tc>
        <w:tc>
          <w:tcPr>
            <w:tcW w:w="5528" w:type="dxa"/>
          </w:tcPr>
          <w:p>
            <w:pPr>
              <w:pStyle w:val="TableParagraph"/>
              <w:spacing w:before="36"/>
              <w:rPr>
                <w:sz w:val="24"/>
              </w:rPr>
            </w:pPr>
            <w:r>
              <w:rPr>
                <w:spacing w:val="2"/>
                <w:w w:val="90"/>
                <w:sz w:val="24"/>
              </w:rPr>
              <w:t>Transaction</w:t>
            </w:r>
            <w:r>
              <w:rPr>
                <w:spacing w:val="2"/>
                <w:sz w:val="24"/>
              </w:rPr>
              <w:t> </w:t>
            </w:r>
            <w:r>
              <w:rPr>
                <w:spacing w:val="-2"/>
                <w:sz w:val="24"/>
              </w:rPr>
              <w:t>status:</w:t>
            </w:r>
          </w:p>
          <w:p>
            <w:pPr>
              <w:pStyle w:val="TableParagraph"/>
              <w:numPr>
                <w:ilvl w:val="0"/>
                <w:numId w:val="66"/>
              </w:numPr>
              <w:tabs>
                <w:tab w:pos="734" w:val="left" w:leader="none"/>
              </w:tabs>
              <w:spacing w:line="240" w:lineRule="auto" w:before="34" w:after="0"/>
              <w:ind w:left="734" w:right="0" w:hanging="360"/>
              <w:jc w:val="left"/>
              <w:rPr>
                <w:sz w:val="24"/>
              </w:rPr>
            </w:pPr>
            <w:r>
              <w:rPr>
                <w:spacing w:val="-2"/>
                <w:sz w:val="24"/>
              </w:rPr>
              <w:t>Approved</w:t>
            </w:r>
          </w:p>
          <w:p>
            <w:pPr>
              <w:pStyle w:val="TableParagraph"/>
              <w:numPr>
                <w:ilvl w:val="0"/>
                <w:numId w:val="66"/>
              </w:numPr>
              <w:tabs>
                <w:tab w:pos="734" w:val="left" w:leader="none"/>
              </w:tabs>
              <w:spacing w:line="240" w:lineRule="auto" w:before="33" w:after="0"/>
              <w:ind w:left="734" w:right="0" w:hanging="360"/>
              <w:jc w:val="left"/>
              <w:rPr>
                <w:sz w:val="24"/>
              </w:rPr>
            </w:pPr>
            <w:r>
              <w:rPr>
                <w:spacing w:val="-2"/>
                <w:sz w:val="24"/>
              </w:rPr>
              <w:t>Canceled</w:t>
            </w:r>
          </w:p>
          <w:p>
            <w:pPr>
              <w:pStyle w:val="TableParagraph"/>
              <w:numPr>
                <w:ilvl w:val="0"/>
                <w:numId w:val="66"/>
              </w:numPr>
              <w:tabs>
                <w:tab w:pos="734" w:val="left" w:leader="none"/>
              </w:tabs>
              <w:spacing w:line="240" w:lineRule="auto" w:before="31" w:after="0"/>
              <w:ind w:left="734" w:right="0" w:hanging="360"/>
              <w:jc w:val="left"/>
              <w:rPr>
                <w:sz w:val="24"/>
              </w:rPr>
            </w:pPr>
            <w:r>
              <w:rPr>
                <w:spacing w:val="-2"/>
                <w:sz w:val="24"/>
              </w:rPr>
              <w:t>Pending</w:t>
            </w:r>
          </w:p>
        </w:tc>
      </w:tr>
      <w:tr>
        <w:trPr>
          <w:trHeight w:val="662" w:hRule="atLeast"/>
        </w:trPr>
        <w:tc>
          <w:tcPr>
            <w:tcW w:w="2172" w:type="dxa"/>
          </w:tcPr>
          <w:p>
            <w:pPr>
              <w:pStyle w:val="TableParagraph"/>
              <w:spacing w:line="300" w:lineRule="atLeast" w:before="14"/>
              <w:rPr>
                <w:sz w:val="24"/>
              </w:rPr>
            </w:pPr>
            <w:r>
              <w:rPr>
                <w:spacing w:val="-2"/>
                <w:w w:val="90"/>
                <w:sz w:val="24"/>
              </w:rPr>
              <w:t>qrCodeResponse/ </w:t>
            </w:r>
            <w:r>
              <w:rPr>
                <w:spacing w:val="-8"/>
                <w:sz w:val="24"/>
              </w:rPr>
              <w:t>expirationQrCode</w:t>
            </w:r>
          </w:p>
        </w:tc>
        <w:tc>
          <w:tcPr>
            <w:tcW w:w="799" w:type="dxa"/>
          </w:tcPr>
          <w:p>
            <w:pPr>
              <w:pStyle w:val="TableParagraph"/>
              <w:spacing w:before="0"/>
              <w:ind w:left="0"/>
              <w:rPr>
                <w:rFonts w:ascii="Times New Roman"/>
                <w:sz w:val="22"/>
              </w:rPr>
            </w:pPr>
          </w:p>
        </w:tc>
        <w:tc>
          <w:tcPr>
            <w:tcW w:w="1988" w:type="dxa"/>
          </w:tcPr>
          <w:p>
            <w:pPr>
              <w:pStyle w:val="TableParagraph"/>
              <w:spacing w:before="38"/>
              <w:ind w:left="17"/>
              <w:rPr>
                <w:sz w:val="24"/>
              </w:rPr>
            </w:pPr>
            <w:r>
              <w:rPr>
                <w:w w:val="90"/>
                <w:sz w:val="24"/>
              </w:rPr>
              <w:t>Date</w:t>
            </w:r>
            <w:r>
              <w:rPr>
                <w:spacing w:val="-2"/>
                <w:w w:val="90"/>
                <w:sz w:val="24"/>
              </w:rPr>
              <w:t> </w:t>
            </w:r>
            <w:r>
              <w:rPr>
                <w:spacing w:val="-4"/>
                <w:w w:val="95"/>
                <w:sz w:val="24"/>
              </w:rPr>
              <w:t>time</w:t>
            </w:r>
          </w:p>
        </w:tc>
        <w:tc>
          <w:tcPr>
            <w:tcW w:w="5528" w:type="dxa"/>
          </w:tcPr>
          <w:p>
            <w:pPr>
              <w:pStyle w:val="TableParagraph"/>
              <w:spacing w:line="300" w:lineRule="atLeast" w:before="14"/>
              <w:rPr>
                <w:sz w:val="24"/>
              </w:rPr>
            </w:pPr>
            <w:r>
              <w:rPr>
                <w:sz w:val="24"/>
              </w:rPr>
              <w:t>Expiration</w:t>
            </w:r>
            <w:r>
              <w:rPr>
                <w:spacing w:val="15"/>
                <w:sz w:val="24"/>
              </w:rPr>
              <w:t> </w:t>
            </w:r>
            <w:r>
              <w:rPr>
                <w:sz w:val="24"/>
              </w:rPr>
              <w:t>date</w:t>
            </w:r>
            <w:r>
              <w:rPr>
                <w:spacing w:val="14"/>
                <w:sz w:val="24"/>
              </w:rPr>
              <w:t> </w:t>
            </w:r>
            <w:r>
              <w:rPr>
                <w:sz w:val="24"/>
              </w:rPr>
              <w:t>of</w:t>
            </w:r>
            <w:r>
              <w:rPr>
                <w:spacing w:val="15"/>
                <w:sz w:val="24"/>
              </w:rPr>
              <w:t> </w:t>
            </w:r>
            <w:r>
              <w:rPr>
                <w:sz w:val="24"/>
              </w:rPr>
              <w:t>QrCode</w:t>
            </w:r>
            <w:r>
              <w:rPr>
                <w:spacing w:val="14"/>
                <w:sz w:val="24"/>
              </w:rPr>
              <w:t> </w:t>
            </w:r>
            <w:r>
              <w:rPr>
                <w:sz w:val="24"/>
              </w:rPr>
              <w:t>of</w:t>
            </w:r>
            <w:r>
              <w:rPr>
                <w:spacing w:val="15"/>
                <w:sz w:val="24"/>
              </w:rPr>
              <w:t> </w:t>
            </w:r>
            <w:r>
              <w:rPr>
                <w:sz w:val="24"/>
              </w:rPr>
              <w:t>the</w:t>
            </w:r>
            <w:r>
              <w:rPr>
                <w:spacing w:val="14"/>
                <w:sz w:val="24"/>
              </w:rPr>
              <w:t> </w:t>
            </w:r>
            <w:r>
              <w:rPr>
                <w:sz w:val="24"/>
              </w:rPr>
              <w:t>transaction</w:t>
            </w:r>
            <w:r>
              <w:rPr>
                <w:spacing w:val="16"/>
                <w:sz w:val="24"/>
              </w:rPr>
              <w:t> </w:t>
            </w:r>
            <w:r>
              <w:rPr>
                <w:sz w:val="24"/>
              </w:rPr>
              <w:t>in</w:t>
            </w:r>
            <w:r>
              <w:rPr>
                <w:spacing w:val="15"/>
                <w:sz w:val="24"/>
              </w:rPr>
              <w:t> </w:t>
            </w:r>
            <w:r>
              <w:rPr>
                <w:sz w:val="24"/>
              </w:rPr>
              <w:t>the </w:t>
            </w:r>
            <w:r>
              <w:rPr>
                <w:spacing w:val="-4"/>
                <w:sz w:val="24"/>
              </w:rPr>
              <w:t>format</w:t>
            </w:r>
            <w:r>
              <w:rPr>
                <w:spacing w:val="-26"/>
                <w:sz w:val="24"/>
              </w:rPr>
              <w:t> </w:t>
            </w:r>
            <w:r>
              <w:rPr>
                <w:spacing w:val="-4"/>
                <w:sz w:val="24"/>
              </w:rPr>
              <w:t>YYYY-MM-DDhh:</w:t>
            </w:r>
            <w:r>
              <w:rPr>
                <w:spacing w:val="-26"/>
                <w:sz w:val="24"/>
              </w:rPr>
              <w:t> </w:t>
            </w:r>
            <w:r>
              <w:rPr>
                <w:spacing w:val="-4"/>
                <w:sz w:val="24"/>
              </w:rPr>
              <w:t>mm:</w:t>
            </w:r>
            <w:r>
              <w:rPr>
                <w:spacing w:val="-26"/>
                <w:sz w:val="24"/>
              </w:rPr>
              <w:t> </w:t>
            </w:r>
            <w:r>
              <w:rPr>
                <w:spacing w:val="-4"/>
                <w:sz w:val="24"/>
              </w:rPr>
              <w:t>ss.sTZD</w:t>
            </w:r>
            <w:r>
              <w:rPr>
                <w:spacing w:val="-26"/>
                <w:sz w:val="24"/>
              </w:rPr>
              <w:t> </w:t>
            </w:r>
            <w:r>
              <w:rPr>
                <w:spacing w:val="-4"/>
                <w:sz w:val="24"/>
              </w:rPr>
              <w:t>.</w:t>
            </w:r>
          </w:p>
        </w:tc>
      </w:tr>
      <w:tr>
        <w:trPr>
          <w:trHeight w:val="957" w:hRule="atLeast"/>
        </w:trPr>
        <w:tc>
          <w:tcPr>
            <w:tcW w:w="2172" w:type="dxa"/>
          </w:tcPr>
          <w:p>
            <w:pPr>
              <w:pStyle w:val="TableParagraph"/>
              <w:spacing w:line="266" w:lineRule="auto" w:before="38"/>
              <w:rPr>
                <w:sz w:val="24"/>
              </w:rPr>
            </w:pPr>
            <w:r>
              <w:rPr>
                <w:spacing w:val="-2"/>
                <w:w w:val="90"/>
                <w:sz w:val="24"/>
              </w:rPr>
              <w:t>qrCodeResponse/ </w:t>
            </w:r>
            <w:r>
              <w:rPr>
                <w:spacing w:val="-2"/>
                <w:sz w:val="24"/>
              </w:rPr>
              <w:t>qrCodeImage</w:t>
            </w:r>
          </w:p>
        </w:tc>
        <w:tc>
          <w:tcPr>
            <w:tcW w:w="799" w:type="dxa"/>
          </w:tcPr>
          <w:p>
            <w:pPr>
              <w:pStyle w:val="TableParagraph"/>
              <w:spacing w:line="266" w:lineRule="auto" w:before="38"/>
              <w:ind w:right="304"/>
              <w:rPr>
                <w:sz w:val="24"/>
              </w:rPr>
            </w:pPr>
            <w:r>
              <w:rPr>
                <w:spacing w:val="-6"/>
                <w:sz w:val="24"/>
              </w:rPr>
              <w:t>Until </w:t>
            </w:r>
            <w:r>
              <w:rPr>
                <w:spacing w:val="-4"/>
                <w:sz w:val="24"/>
              </w:rPr>
              <w:t>999</w:t>
            </w:r>
          </w:p>
        </w:tc>
        <w:tc>
          <w:tcPr>
            <w:tcW w:w="1988" w:type="dxa"/>
          </w:tcPr>
          <w:p>
            <w:pPr>
              <w:pStyle w:val="TableParagraph"/>
              <w:spacing w:before="38"/>
              <w:ind w:left="17"/>
              <w:rPr>
                <w:sz w:val="24"/>
              </w:rPr>
            </w:pPr>
            <w:r>
              <w:rPr>
                <w:spacing w:val="-2"/>
                <w:sz w:val="24"/>
              </w:rPr>
              <w:t>Alphanumeric</w:t>
            </w:r>
          </w:p>
        </w:tc>
        <w:tc>
          <w:tcPr>
            <w:tcW w:w="5528" w:type="dxa"/>
          </w:tcPr>
          <w:p>
            <w:pPr>
              <w:pStyle w:val="TableParagraph"/>
              <w:spacing w:line="266" w:lineRule="auto" w:before="38"/>
              <w:rPr>
                <w:sz w:val="24"/>
              </w:rPr>
            </w:pPr>
            <w:r>
              <w:rPr>
                <w:spacing w:val="-4"/>
                <w:sz w:val="24"/>
              </w:rPr>
              <w:t>Field</w:t>
            </w:r>
            <w:r>
              <w:rPr>
                <w:spacing w:val="-23"/>
                <w:sz w:val="24"/>
              </w:rPr>
              <w:t> </w:t>
            </w:r>
            <w:r>
              <w:rPr>
                <w:spacing w:val="-4"/>
                <w:sz w:val="24"/>
              </w:rPr>
              <w:t>with</w:t>
            </w:r>
            <w:r>
              <w:rPr>
                <w:spacing w:val="-23"/>
                <w:sz w:val="24"/>
              </w:rPr>
              <w:t> </w:t>
            </w:r>
            <w:r>
              <w:rPr>
                <w:spacing w:val="-4"/>
                <w:sz w:val="24"/>
              </w:rPr>
              <w:t>QRCode</w:t>
            </w:r>
            <w:r>
              <w:rPr>
                <w:spacing w:val="-23"/>
                <w:sz w:val="24"/>
              </w:rPr>
              <w:t> </w:t>
            </w:r>
            <w:r>
              <w:rPr>
                <w:spacing w:val="-4"/>
                <w:sz w:val="24"/>
              </w:rPr>
              <w:t>string</w:t>
            </w:r>
            <w:r>
              <w:rPr>
                <w:spacing w:val="-22"/>
                <w:sz w:val="24"/>
              </w:rPr>
              <w:t> </w:t>
            </w:r>
            <w:r>
              <w:rPr>
                <w:spacing w:val="-4"/>
                <w:sz w:val="24"/>
              </w:rPr>
              <w:t>in</w:t>
            </w:r>
            <w:r>
              <w:rPr>
                <w:spacing w:val="-23"/>
                <w:sz w:val="24"/>
              </w:rPr>
              <w:t> </w:t>
            </w:r>
            <w:r>
              <w:rPr>
                <w:spacing w:val="-4"/>
                <w:sz w:val="24"/>
              </w:rPr>
              <w:t>base64.</w:t>
            </w:r>
            <w:r>
              <w:rPr>
                <w:spacing w:val="-23"/>
                <w:sz w:val="24"/>
              </w:rPr>
              <w:t> </w:t>
            </w:r>
            <w:r>
              <w:rPr>
                <w:spacing w:val="-4"/>
                <w:sz w:val="24"/>
              </w:rPr>
              <w:t>To</w:t>
            </w:r>
            <w:r>
              <w:rPr>
                <w:spacing w:val="-23"/>
                <w:sz w:val="24"/>
              </w:rPr>
              <w:t> </w:t>
            </w:r>
            <w:r>
              <w:rPr>
                <w:spacing w:val="-4"/>
                <w:sz w:val="24"/>
              </w:rPr>
              <w:t>render</w:t>
            </w:r>
            <w:r>
              <w:rPr>
                <w:spacing w:val="-23"/>
                <w:sz w:val="24"/>
              </w:rPr>
              <w:t> </w:t>
            </w:r>
            <w:r>
              <w:rPr>
                <w:spacing w:val="-4"/>
                <w:sz w:val="24"/>
              </w:rPr>
              <w:t>the </w:t>
            </w:r>
            <w:r>
              <w:rPr>
                <w:w w:val="90"/>
                <w:sz w:val="24"/>
              </w:rPr>
              <w:t>qrCode image, simply use libraries or scripts compatible</w:t>
            </w:r>
          </w:p>
          <w:p>
            <w:pPr>
              <w:pStyle w:val="TableParagraph"/>
              <w:spacing w:before="5"/>
              <w:rPr>
                <w:sz w:val="24"/>
              </w:rPr>
            </w:pPr>
            <w:r>
              <w:rPr>
                <w:spacing w:val="-4"/>
                <w:sz w:val="24"/>
              </w:rPr>
              <w:t>with</w:t>
            </w:r>
            <w:r>
              <w:rPr>
                <w:spacing w:val="-18"/>
                <w:sz w:val="24"/>
              </w:rPr>
              <w:t> </w:t>
            </w:r>
            <w:r>
              <w:rPr>
                <w:spacing w:val="-4"/>
                <w:sz w:val="24"/>
              </w:rPr>
              <w:t>your</w:t>
            </w:r>
            <w:r>
              <w:rPr>
                <w:spacing w:val="-16"/>
                <w:sz w:val="24"/>
              </w:rPr>
              <w:t> </w:t>
            </w:r>
            <w:r>
              <w:rPr>
                <w:spacing w:val="-4"/>
                <w:sz w:val="24"/>
              </w:rPr>
              <w:t>programming</w:t>
            </w:r>
            <w:r>
              <w:rPr>
                <w:spacing w:val="-18"/>
                <w:sz w:val="24"/>
              </w:rPr>
              <w:t> </w:t>
            </w:r>
            <w:r>
              <w:rPr>
                <w:spacing w:val="-4"/>
                <w:sz w:val="24"/>
              </w:rPr>
              <w:t>language.</w:t>
            </w:r>
          </w:p>
        </w:tc>
      </w:tr>
      <w:tr>
        <w:trPr>
          <w:trHeight w:val="662" w:hRule="atLeast"/>
        </w:trPr>
        <w:tc>
          <w:tcPr>
            <w:tcW w:w="2172" w:type="dxa"/>
          </w:tcPr>
          <w:p>
            <w:pPr>
              <w:pStyle w:val="TableParagraph"/>
              <w:spacing w:line="310" w:lineRule="atLeast" w:before="2"/>
              <w:rPr>
                <w:sz w:val="24"/>
              </w:rPr>
            </w:pPr>
            <w:r>
              <w:rPr>
                <w:spacing w:val="-2"/>
                <w:w w:val="90"/>
                <w:sz w:val="24"/>
              </w:rPr>
              <w:t>qrCodeResponse/ </w:t>
            </w:r>
            <w:r>
              <w:rPr>
                <w:spacing w:val="-2"/>
                <w:sz w:val="24"/>
              </w:rPr>
              <w:t>qrCodeData</w:t>
            </w:r>
          </w:p>
        </w:tc>
        <w:tc>
          <w:tcPr>
            <w:tcW w:w="799" w:type="dxa"/>
          </w:tcPr>
          <w:p>
            <w:pPr>
              <w:pStyle w:val="TableParagraph"/>
              <w:spacing w:line="310" w:lineRule="atLeast" w:before="2"/>
              <w:ind w:right="304"/>
              <w:rPr>
                <w:sz w:val="24"/>
              </w:rPr>
            </w:pPr>
            <w:r>
              <w:rPr>
                <w:spacing w:val="-6"/>
                <w:sz w:val="24"/>
              </w:rPr>
              <w:t>Until </w:t>
            </w:r>
            <w:r>
              <w:rPr>
                <w:spacing w:val="-4"/>
                <w:sz w:val="24"/>
              </w:rPr>
              <w:t>999</w:t>
            </w:r>
          </w:p>
        </w:tc>
        <w:tc>
          <w:tcPr>
            <w:tcW w:w="1988" w:type="dxa"/>
          </w:tcPr>
          <w:p>
            <w:pPr>
              <w:pStyle w:val="TableParagraph"/>
              <w:spacing w:before="36"/>
              <w:ind w:left="17"/>
              <w:rPr>
                <w:sz w:val="24"/>
              </w:rPr>
            </w:pPr>
            <w:r>
              <w:rPr>
                <w:spacing w:val="-2"/>
                <w:sz w:val="24"/>
              </w:rPr>
              <w:t>Alphanumeric</w:t>
            </w:r>
          </w:p>
        </w:tc>
        <w:tc>
          <w:tcPr>
            <w:tcW w:w="5528" w:type="dxa"/>
          </w:tcPr>
          <w:p>
            <w:pPr>
              <w:pStyle w:val="TableParagraph"/>
              <w:spacing w:line="310" w:lineRule="atLeast" w:before="2"/>
              <w:rPr>
                <w:sz w:val="24"/>
              </w:rPr>
            </w:pPr>
            <w:r>
              <w:rPr>
                <w:spacing w:val="-6"/>
                <w:sz w:val="24"/>
              </w:rPr>
              <w:t>field</w:t>
            </w:r>
            <w:r>
              <w:rPr>
                <w:spacing w:val="-21"/>
                <w:sz w:val="24"/>
              </w:rPr>
              <w:t> </w:t>
            </w:r>
            <w:r>
              <w:rPr>
                <w:spacing w:val="-6"/>
                <w:sz w:val="24"/>
              </w:rPr>
              <w:t>with</w:t>
            </w:r>
            <w:r>
              <w:rPr>
                <w:spacing w:val="-21"/>
                <w:sz w:val="24"/>
              </w:rPr>
              <w:t> </w:t>
            </w:r>
            <w:r>
              <w:rPr>
                <w:spacing w:val="-6"/>
                <w:sz w:val="24"/>
              </w:rPr>
              <w:t>string</w:t>
            </w:r>
            <w:r>
              <w:rPr>
                <w:spacing w:val="-23"/>
                <w:sz w:val="24"/>
              </w:rPr>
              <w:t> </w:t>
            </w:r>
            <w:r>
              <w:rPr>
                <w:spacing w:val="-6"/>
                <w:sz w:val="24"/>
              </w:rPr>
              <w:t>of</w:t>
            </w:r>
            <w:r>
              <w:rPr>
                <w:spacing w:val="-21"/>
                <w:sz w:val="24"/>
              </w:rPr>
              <w:t> </w:t>
            </w:r>
            <w:r>
              <w:rPr>
                <w:spacing w:val="-6"/>
                <w:sz w:val="24"/>
              </w:rPr>
              <w:t>QRCode</w:t>
            </w:r>
            <w:r>
              <w:rPr>
                <w:spacing w:val="-21"/>
                <w:sz w:val="24"/>
              </w:rPr>
              <w:t> </w:t>
            </w:r>
            <w:r>
              <w:rPr>
                <w:spacing w:val="-6"/>
                <w:sz w:val="24"/>
              </w:rPr>
              <w:t>in</w:t>
            </w:r>
            <w:r>
              <w:rPr>
                <w:spacing w:val="-21"/>
                <w:sz w:val="24"/>
              </w:rPr>
              <w:t> </w:t>
            </w:r>
            <w:r>
              <w:rPr>
                <w:spacing w:val="-6"/>
                <w:sz w:val="24"/>
              </w:rPr>
              <w:t>format</w:t>
            </w:r>
            <w:r>
              <w:rPr>
                <w:spacing w:val="-21"/>
                <w:sz w:val="24"/>
              </w:rPr>
              <w:t> </w:t>
            </w:r>
            <w:r>
              <w:rPr>
                <w:spacing w:val="-6"/>
                <w:sz w:val="24"/>
              </w:rPr>
              <w:t>emv</w:t>
            </w:r>
            <w:r>
              <w:rPr>
                <w:spacing w:val="-21"/>
                <w:sz w:val="24"/>
              </w:rPr>
              <w:t> </w:t>
            </w:r>
            <w:r>
              <w:rPr>
                <w:spacing w:val="-6"/>
                <w:sz w:val="24"/>
              </w:rPr>
              <w:t>(copy</w:t>
            </w:r>
            <w:r>
              <w:rPr>
                <w:spacing w:val="-23"/>
                <w:sz w:val="24"/>
              </w:rPr>
              <w:t> </w:t>
            </w:r>
            <w:r>
              <w:rPr>
                <w:spacing w:val="-6"/>
                <w:sz w:val="24"/>
              </w:rPr>
              <w:t>and </w:t>
            </w:r>
            <w:r>
              <w:rPr>
                <w:spacing w:val="-2"/>
                <w:sz w:val="24"/>
              </w:rPr>
              <w:t>paste)</w:t>
            </w:r>
          </w:p>
        </w:tc>
      </w:tr>
    </w:tbl>
    <w:p>
      <w:pPr>
        <w:pStyle w:val="BodyText"/>
        <w:spacing w:before="244"/>
      </w:pPr>
    </w:p>
    <w:p>
      <w:pPr>
        <w:pStyle w:val="BodyText"/>
        <w:ind w:left="153"/>
      </w:pPr>
      <w:r>
        <w:rPr>
          <w:w w:val="90"/>
        </w:rPr>
        <w:t>Approved</w:t>
      </w:r>
      <w:r>
        <w:rPr>
          <w:spacing w:val="-7"/>
        </w:rPr>
        <w:t> </w:t>
      </w:r>
      <w:r>
        <w:rPr>
          <w:w w:val="90"/>
        </w:rPr>
        <w:t>QR</w:t>
      </w:r>
      <w:r>
        <w:rPr>
          <w:spacing w:val="-6"/>
        </w:rPr>
        <w:t> </w:t>
      </w:r>
      <w:r>
        <w:rPr>
          <w:w w:val="90"/>
        </w:rPr>
        <w:t>Code</w:t>
      </w:r>
      <w:r>
        <w:rPr>
          <w:spacing w:val="-5"/>
        </w:rPr>
        <w:t> </w:t>
      </w:r>
      <w:r>
        <w:rPr>
          <w:w w:val="90"/>
        </w:rPr>
        <w:t>query</w:t>
      </w:r>
      <w:r>
        <w:rPr>
          <w:spacing w:val="-5"/>
        </w:rPr>
        <w:t> </w:t>
      </w:r>
      <w:r>
        <w:rPr>
          <w:spacing w:val="-2"/>
          <w:w w:val="90"/>
        </w:rPr>
        <w:t>example:</w:t>
      </w:r>
    </w:p>
    <w:p>
      <w:pPr>
        <w:pStyle w:val="BodyText"/>
        <w:spacing w:before="219"/>
        <w:ind w:left="153"/>
      </w:pPr>
      <w:r>
        <w:rPr>
          <w:w w:val="90"/>
        </w:rPr>
        <w:t>Note:</w:t>
      </w:r>
      <w:r>
        <w:rPr>
          <w:spacing w:val="-5"/>
          <w:w w:val="90"/>
        </w:rPr>
        <w:t> </w:t>
      </w:r>
      <w:r>
        <w:rPr>
          <w:w w:val="90"/>
        </w:rPr>
        <w:t>TXID</w:t>
      </w:r>
      <w:r>
        <w:rPr>
          <w:spacing w:val="-5"/>
          <w:w w:val="90"/>
        </w:rPr>
        <w:t> </w:t>
      </w:r>
      <w:r>
        <w:rPr>
          <w:w w:val="90"/>
        </w:rPr>
        <w:t>will</w:t>
      </w:r>
      <w:r>
        <w:rPr>
          <w:spacing w:val="-6"/>
          <w:w w:val="90"/>
        </w:rPr>
        <w:t> </w:t>
      </w:r>
      <w:r>
        <w:rPr>
          <w:w w:val="90"/>
        </w:rPr>
        <w:t>be</w:t>
      </w:r>
      <w:r>
        <w:rPr>
          <w:spacing w:val="-5"/>
          <w:w w:val="90"/>
        </w:rPr>
        <w:t> </w:t>
      </w:r>
      <w:r>
        <w:rPr>
          <w:w w:val="90"/>
        </w:rPr>
        <w:t>displayed</w:t>
      </w:r>
      <w:r>
        <w:rPr>
          <w:spacing w:val="-5"/>
          <w:w w:val="90"/>
        </w:rPr>
        <w:t> </w:t>
      </w:r>
      <w:r>
        <w:rPr>
          <w:w w:val="90"/>
        </w:rPr>
        <w:t>in</w:t>
      </w:r>
      <w:r>
        <w:rPr>
          <w:spacing w:val="-5"/>
          <w:w w:val="90"/>
        </w:rPr>
        <w:t> </w:t>
      </w:r>
      <w:r>
        <w:rPr>
          <w:w w:val="90"/>
        </w:rPr>
        <w:t>Approved</w:t>
      </w:r>
      <w:r>
        <w:rPr>
          <w:spacing w:val="-6"/>
          <w:w w:val="90"/>
        </w:rPr>
        <w:t> </w:t>
      </w:r>
      <w:r>
        <w:rPr>
          <w:w w:val="90"/>
        </w:rPr>
        <w:t>QR</w:t>
      </w:r>
      <w:r>
        <w:rPr>
          <w:spacing w:val="-6"/>
          <w:w w:val="90"/>
        </w:rPr>
        <w:t> </w:t>
      </w:r>
      <w:r>
        <w:rPr>
          <w:w w:val="90"/>
        </w:rPr>
        <w:t>Code</w:t>
      </w:r>
      <w:r>
        <w:rPr>
          <w:spacing w:val="-5"/>
          <w:w w:val="90"/>
        </w:rPr>
        <w:t> </w:t>
      </w:r>
      <w:r>
        <w:rPr>
          <w:spacing w:val="-2"/>
          <w:w w:val="90"/>
        </w:rPr>
        <w:t>transactions</w:t>
      </w:r>
    </w:p>
    <w:p>
      <w:pPr>
        <w:pStyle w:val="BodyText"/>
        <w:spacing w:before="9"/>
        <w:rPr>
          <w:sz w:val="14"/>
        </w:rPr>
      </w:pPr>
      <w:r>
        <w:rPr>
          <w:sz w:val="14"/>
        </w:rPr>
        <mc:AlternateContent>
          <mc:Choice Requires="wps">
            <w:drawing>
              <wp:anchor distT="0" distB="0" distL="0" distR="0" allowOverlap="1" layoutInCell="1" locked="0" behindDoc="1" simplePos="0" relativeHeight="487653376">
                <wp:simplePos x="0" y="0"/>
                <wp:positionH relativeFrom="page">
                  <wp:posOffset>457200</wp:posOffset>
                </wp:positionH>
                <wp:positionV relativeFrom="paragraph">
                  <wp:posOffset>123183</wp:posOffset>
                </wp:positionV>
                <wp:extent cx="6647815" cy="3072765"/>
                <wp:effectExtent l="0" t="0" r="0" b="0"/>
                <wp:wrapTopAndBottom/>
                <wp:docPr id="237" name="Textbox 237"/>
                <wp:cNvGraphicFramePr>
                  <a:graphicFrameLocks/>
                </wp:cNvGraphicFramePr>
                <a:graphic>
                  <a:graphicData uri="http://schemas.microsoft.com/office/word/2010/wordprocessingShape">
                    <wps:wsp>
                      <wps:cNvPr id="237" name="Textbox 237"/>
                      <wps:cNvSpPr txBox="1"/>
                      <wps:spPr>
                        <a:xfrm>
                          <a:off x="0" y="0"/>
                          <a:ext cx="6647815" cy="3072765"/>
                        </a:xfrm>
                        <a:prstGeom prst="rect">
                          <a:avLst/>
                        </a:prstGeom>
                        <a:solidFill>
                          <a:srgbClr val="ECE7E2"/>
                        </a:solidFill>
                      </wps:spPr>
                      <wps:txbx>
                        <w:txbxContent>
                          <w:p>
                            <w:pPr>
                              <w:spacing w:line="256" w:lineRule="exact" w:before="0"/>
                              <w:ind w:left="107" w:right="0" w:firstLine="0"/>
                              <w:jc w:val="left"/>
                              <w:rPr>
                                <w:rFonts w:ascii="Monaco"/>
                                <w:color w:val="000000"/>
                                <w:sz w:val="22"/>
                              </w:rPr>
                            </w:pPr>
                            <w:r>
                              <w:rPr>
                                <w:rFonts w:ascii="Monaco"/>
                                <w:color w:val="000000"/>
                                <w:w w:val="90"/>
                                <w:sz w:val="22"/>
                              </w:rPr>
                              <w:t>"requestDate</w:t>
                            </w:r>
                            <w:r>
                              <w:rPr>
                                <w:rFonts w:ascii="Monaco"/>
                                <w:color w:val="000000"/>
                                <w:spacing w:val="-4"/>
                                <w:sz w:val="22"/>
                              </w:rPr>
                              <w:t> </w:t>
                            </w:r>
                            <w:r>
                              <w:rPr>
                                <w:rFonts w:ascii="Monaco"/>
                                <w:color w:val="000000"/>
                                <w:w w:val="90"/>
                                <w:sz w:val="22"/>
                              </w:rPr>
                              <w:t>time":</w:t>
                            </w:r>
                            <w:r>
                              <w:rPr>
                                <w:rFonts w:ascii="Monaco"/>
                                <w:color w:val="000000"/>
                                <w:spacing w:val="-2"/>
                                <w:sz w:val="22"/>
                              </w:rPr>
                              <w:t> </w:t>
                            </w:r>
                            <w:r>
                              <w:rPr>
                                <w:rFonts w:ascii="Monaco"/>
                                <w:color w:val="000000"/>
                                <w:w w:val="90"/>
                                <w:sz w:val="22"/>
                              </w:rPr>
                              <w:t>"2024-06-06T14:06:11-</w:t>
                            </w:r>
                            <w:r>
                              <w:rPr>
                                <w:rFonts w:ascii="Monaco"/>
                                <w:color w:val="000000"/>
                                <w:spacing w:val="-2"/>
                                <w:w w:val="90"/>
                                <w:sz w:val="22"/>
                              </w:rPr>
                              <w:t>03:00",</w:t>
                            </w:r>
                          </w:p>
                          <w:p>
                            <w:pPr>
                              <w:spacing w:before="244"/>
                              <w:ind w:left="593" w:right="0" w:firstLine="0"/>
                              <w:jc w:val="left"/>
                              <w:rPr>
                                <w:rFonts w:ascii="Monaco"/>
                                <w:color w:val="000000"/>
                                <w:sz w:val="22"/>
                              </w:rPr>
                            </w:pPr>
                            <w:r>
                              <w:rPr>
                                <w:rFonts w:ascii="Monaco"/>
                                <w:color w:val="000000"/>
                                <w:w w:val="90"/>
                                <w:sz w:val="22"/>
                              </w:rPr>
                              <w:t>"authorization":</w:t>
                            </w:r>
                            <w:r>
                              <w:rPr>
                                <w:rFonts w:ascii="Monaco"/>
                                <w:color w:val="000000"/>
                                <w:spacing w:val="-6"/>
                                <w:sz w:val="22"/>
                              </w:rPr>
                              <w:t> </w:t>
                            </w:r>
                            <w:r>
                              <w:rPr>
                                <w:rFonts w:ascii="Monaco"/>
                                <w:color w:val="000000"/>
                                <w:spacing w:val="-10"/>
                                <w:sz w:val="22"/>
                              </w:rPr>
                              <w:t>{</w:t>
                            </w:r>
                          </w:p>
                          <w:p>
                            <w:pPr>
                              <w:spacing w:before="244"/>
                              <w:ind w:left="1078" w:right="0" w:firstLine="0"/>
                              <w:jc w:val="left"/>
                              <w:rPr>
                                <w:rFonts w:ascii="Monaco"/>
                                <w:color w:val="000000"/>
                                <w:sz w:val="22"/>
                              </w:rPr>
                            </w:pPr>
                            <w:r>
                              <w:rPr>
                                <w:rFonts w:ascii="Monaco"/>
                                <w:color w:val="000000"/>
                                <w:w w:val="90"/>
                                <w:sz w:val="22"/>
                              </w:rPr>
                              <w:t>"Date</w:t>
                            </w:r>
                            <w:r>
                              <w:rPr>
                                <w:rFonts w:ascii="Monaco"/>
                                <w:color w:val="000000"/>
                                <w:spacing w:val="-8"/>
                                <w:sz w:val="22"/>
                              </w:rPr>
                              <w:t> </w:t>
                            </w:r>
                            <w:r>
                              <w:rPr>
                                <w:rFonts w:ascii="Monaco"/>
                                <w:color w:val="000000"/>
                                <w:w w:val="90"/>
                                <w:sz w:val="22"/>
                              </w:rPr>
                              <w:t>time":</w:t>
                            </w:r>
                            <w:r>
                              <w:rPr>
                                <w:rFonts w:ascii="Monaco"/>
                                <w:color w:val="000000"/>
                                <w:spacing w:val="-5"/>
                                <w:sz w:val="22"/>
                              </w:rPr>
                              <w:t> </w:t>
                            </w:r>
                            <w:r>
                              <w:rPr>
                                <w:rFonts w:ascii="Monaco"/>
                                <w:color w:val="000000"/>
                                <w:w w:val="90"/>
                                <w:sz w:val="22"/>
                              </w:rPr>
                              <w:t>"2024-06-15T11:31:59-</w:t>
                            </w:r>
                            <w:r>
                              <w:rPr>
                                <w:rFonts w:ascii="Monaco"/>
                                <w:color w:val="000000"/>
                                <w:spacing w:val="-2"/>
                                <w:w w:val="90"/>
                                <w:sz w:val="22"/>
                              </w:rPr>
                              <w:t>03:00",</w:t>
                            </w:r>
                          </w:p>
                          <w:p>
                            <w:pPr>
                              <w:spacing w:line="439" w:lineRule="auto" w:before="245"/>
                              <w:ind w:left="1078" w:right="5441" w:firstLine="0"/>
                              <w:jc w:val="left"/>
                              <w:rPr>
                                <w:rFonts w:ascii="Monaco"/>
                                <w:color w:val="000000"/>
                                <w:sz w:val="22"/>
                              </w:rPr>
                            </w:pPr>
                            <w:r>
                              <w:rPr>
                                <w:rFonts w:ascii="Monaco"/>
                                <w:color w:val="000000"/>
                                <w:sz w:val="22"/>
                              </w:rPr>
                              <w:t>"returnCode":</w:t>
                            </w:r>
                            <w:r>
                              <w:rPr>
                                <w:rFonts w:ascii="Monaco"/>
                                <w:color w:val="000000"/>
                                <w:spacing w:val="-35"/>
                                <w:sz w:val="22"/>
                              </w:rPr>
                              <w:t> </w:t>
                            </w:r>
                            <w:r>
                              <w:rPr>
                                <w:rFonts w:ascii="Monaco"/>
                                <w:color w:val="000000"/>
                                <w:sz w:val="22"/>
                              </w:rPr>
                              <w:t>"00", </w:t>
                            </w:r>
                            <w:r>
                              <w:rPr>
                                <w:rFonts w:ascii="Monaco"/>
                                <w:color w:val="000000"/>
                                <w:spacing w:val="-6"/>
                                <w:sz w:val="22"/>
                              </w:rPr>
                              <w:t>"returnMessage":</w:t>
                            </w:r>
                            <w:r>
                              <w:rPr>
                                <w:rFonts w:ascii="Monaco"/>
                                <w:color w:val="000000"/>
                                <w:spacing w:val="-7"/>
                                <w:sz w:val="22"/>
                              </w:rPr>
                              <w:t> </w:t>
                            </w:r>
                            <w:r>
                              <w:rPr>
                                <w:rFonts w:ascii="Monaco"/>
                                <w:color w:val="000000"/>
                                <w:spacing w:val="-6"/>
                                <w:sz w:val="22"/>
                              </w:rPr>
                              <w:t>"Success.", </w:t>
                            </w:r>
                            <w:r>
                              <w:rPr>
                                <w:rFonts w:ascii="Monaco"/>
                                <w:color w:val="000000"/>
                                <w:spacing w:val="-4"/>
                                <w:sz w:val="22"/>
                              </w:rPr>
                              <w:t>"affiliation":</w:t>
                            </w:r>
                            <w:r>
                              <w:rPr>
                                <w:rFonts w:ascii="Monaco"/>
                                <w:color w:val="000000"/>
                                <w:spacing w:val="-28"/>
                                <w:sz w:val="22"/>
                              </w:rPr>
                              <w:t> </w:t>
                            </w:r>
                            <w:r>
                              <w:rPr>
                                <w:rFonts w:ascii="Monaco"/>
                                <w:color w:val="000000"/>
                                <w:spacing w:val="-4"/>
                                <w:sz w:val="22"/>
                              </w:rPr>
                              <w:t>90104480, </w:t>
                            </w:r>
                            <w:r>
                              <w:rPr>
                                <w:rFonts w:ascii="Monaco"/>
                                <w:color w:val="000000"/>
                                <w:spacing w:val="-2"/>
                                <w:sz w:val="22"/>
                              </w:rPr>
                              <w:t>"status":</w:t>
                            </w:r>
                            <w:r>
                              <w:rPr>
                                <w:rFonts w:ascii="Monaco"/>
                                <w:color w:val="000000"/>
                                <w:spacing w:val="-33"/>
                                <w:sz w:val="22"/>
                              </w:rPr>
                              <w:t> </w:t>
                            </w:r>
                            <w:r>
                              <w:rPr>
                                <w:rFonts w:ascii="Monaco"/>
                                <w:color w:val="000000"/>
                                <w:spacing w:val="-2"/>
                                <w:sz w:val="22"/>
                              </w:rPr>
                              <w:t>"Approved", </w:t>
                            </w:r>
                            <w:r>
                              <w:rPr>
                                <w:rFonts w:ascii="Monaco"/>
                                <w:color w:val="000000"/>
                                <w:w w:val="90"/>
                                <w:sz w:val="22"/>
                              </w:rPr>
                              <w:t>"reference": "v060624140221998", </w:t>
                            </w:r>
                            <w:r>
                              <w:rPr>
                                <w:rFonts w:ascii="Monaco"/>
                                <w:color w:val="000000"/>
                                <w:spacing w:val="-6"/>
                                <w:sz w:val="22"/>
                              </w:rPr>
                              <w:t>"tid":</w:t>
                            </w:r>
                            <w:r>
                              <w:rPr>
                                <w:rFonts w:ascii="Monaco"/>
                                <w:color w:val="000000"/>
                                <w:spacing w:val="-20"/>
                                <w:sz w:val="22"/>
                              </w:rPr>
                              <w:t> </w:t>
                            </w:r>
                            <w:r>
                              <w:rPr>
                                <w:rFonts w:ascii="Monaco"/>
                                <w:color w:val="000000"/>
                                <w:spacing w:val="-6"/>
                                <w:sz w:val="22"/>
                              </w:rPr>
                              <w:t>"40402406060920160076",</w:t>
                            </w:r>
                          </w:p>
                        </w:txbxContent>
                      </wps:txbx>
                      <wps:bodyPr wrap="square" lIns="0" tIns="0" rIns="0" bIns="0" rtlCol="0">
                        <a:noAutofit/>
                      </wps:bodyPr>
                    </wps:wsp>
                  </a:graphicData>
                </a:graphic>
              </wp:anchor>
            </w:drawing>
          </mc:Choice>
          <mc:Fallback>
            <w:pict>
              <v:shape style="position:absolute;margin-left:36pt;margin-top:9.699515pt;width:523.4500pt;height:241.95pt;mso-position-horizontal-relative:page;mso-position-vertical-relative:paragraph;z-index:-15663104;mso-wrap-distance-left:0;mso-wrap-distance-right:0" type="#_x0000_t202" id="docshape200" filled="true" fillcolor="#ece7e2" stroked="false">
                <v:textbox inset="0,0,0,0">
                  <w:txbxContent>
                    <w:p>
                      <w:pPr>
                        <w:spacing w:line="256" w:lineRule="exact" w:before="0"/>
                        <w:ind w:left="107" w:right="0" w:firstLine="0"/>
                        <w:jc w:val="left"/>
                        <w:rPr>
                          <w:rFonts w:ascii="Monaco"/>
                          <w:color w:val="000000"/>
                          <w:sz w:val="22"/>
                        </w:rPr>
                      </w:pPr>
                      <w:r>
                        <w:rPr>
                          <w:rFonts w:ascii="Monaco"/>
                          <w:color w:val="000000"/>
                          <w:w w:val="90"/>
                          <w:sz w:val="22"/>
                        </w:rPr>
                        <w:t>"requestDate</w:t>
                      </w:r>
                      <w:r>
                        <w:rPr>
                          <w:rFonts w:ascii="Monaco"/>
                          <w:color w:val="000000"/>
                          <w:spacing w:val="-4"/>
                          <w:sz w:val="22"/>
                        </w:rPr>
                        <w:t> </w:t>
                      </w:r>
                      <w:r>
                        <w:rPr>
                          <w:rFonts w:ascii="Monaco"/>
                          <w:color w:val="000000"/>
                          <w:w w:val="90"/>
                          <w:sz w:val="22"/>
                        </w:rPr>
                        <w:t>time":</w:t>
                      </w:r>
                      <w:r>
                        <w:rPr>
                          <w:rFonts w:ascii="Monaco"/>
                          <w:color w:val="000000"/>
                          <w:spacing w:val="-2"/>
                          <w:sz w:val="22"/>
                        </w:rPr>
                        <w:t> </w:t>
                      </w:r>
                      <w:r>
                        <w:rPr>
                          <w:rFonts w:ascii="Monaco"/>
                          <w:color w:val="000000"/>
                          <w:w w:val="90"/>
                          <w:sz w:val="22"/>
                        </w:rPr>
                        <w:t>"2024-06-06T14:06:11-</w:t>
                      </w:r>
                      <w:r>
                        <w:rPr>
                          <w:rFonts w:ascii="Monaco"/>
                          <w:color w:val="000000"/>
                          <w:spacing w:val="-2"/>
                          <w:w w:val="90"/>
                          <w:sz w:val="22"/>
                        </w:rPr>
                        <w:t>03:00",</w:t>
                      </w:r>
                    </w:p>
                    <w:p>
                      <w:pPr>
                        <w:spacing w:before="244"/>
                        <w:ind w:left="593" w:right="0" w:firstLine="0"/>
                        <w:jc w:val="left"/>
                        <w:rPr>
                          <w:rFonts w:ascii="Monaco"/>
                          <w:color w:val="000000"/>
                          <w:sz w:val="22"/>
                        </w:rPr>
                      </w:pPr>
                      <w:r>
                        <w:rPr>
                          <w:rFonts w:ascii="Monaco"/>
                          <w:color w:val="000000"/>
                          <w:w w:val="90"/>
                          <w:sz w:val="22"/>
                        </w:rPr>
                        <w:t>"authorization":</w:t>
                      </w:r>
                      <w:r>
                        <w:rPr>
                          <w:rFonts w:ascii="Monaco"/>
                          <w:color w:val="000000"/>
                          <w:spacing w:val="-6"/>
                          <w:sz w:val="22"/>
                        </w:rPr>
                        <w:t> </w:t>
                      </w:r>
                      <w:r>
                        <w:rPr>
                          <w:rFonts w:ascii="Monaco"/>
                          <w:color w:val="000000"/>
                          <w:spacing w:val="-10"/>
                          <w:sz w:val="22"/>
                        </w:rPr>
                        <w:t>{</w:t>
                      </w:r>
                    </w:p>
                    <w:p>
                      <w:pPr>
                        <w:spacing w:before="244"/>
                        <w:ind w:left="1078" w:right="0" w:firstLine="0"/>
                        <w:jc w:val="left"/>
                        <w:rPr>
                          <w:rFonts w:ascii="Monaco"/>
                          <w:color w:val="000000"/>
                          <w:sz w:val="22"/>
                        </w:rPr>
                      </w:pPr>
                      <w:r>
                        <w:rPr>
                          <w:rFonts w:ascii="Monaco"/>
                          <w:color w:val="000000"/>
                          <w:w w:val="90"/>
                          <w:sz w:val="22"/>
                        </w:rPr>
                        <w:t>"Date</w:t>
                      </w:r>
                      <w:r>
                        <w:rPr>
                          <w:rFonts w:ascii="Monaco"/>
                          <w:color w:val="000000"/>
                          <w:spacing w:val="-8"/>
                          <w:sz w:val="22"/>
                        </w:rPr>
                        <w:t> </w:t>
                      </w:r>
                      <w:r>
                        <w:rPr>
                          <w:rFonts w:ascii="Monaco"/>
                          <w:color w:val="000000"/>
                          <w:w w:val="90"/>
                          <w:sz w:val="22"/>
                        </w:rPr>
                        <w:t>time":</w:t>
                      </w:r>
                      <w:r>
                        <w:rPr>
                          <w:rFonts w:ascii="Monaco"/>
                          <w:color w:val="000000"/>
                          <w:spacing w:val="-5"/>
                          <w:sz w:val="22"/>
                        </w:rPr>
                        <w:t> </w:t>
                      </w:r>
                      <w:r>
                        <w:rPr>
                          <w:rFonts w:ascii="Monaco"/>
                          <w:color w:val="000000"/>
                          <w:w w:val="90"/>
                          <w:sz w:val="22"/>
                        </w:rPr>
                        <w:t>"2024-06-15T11:31:59-</w:t>
                      </w:r>
                      <w:r>
                        <w:rPr>
                          <w:rFonts w:ascii="Monaco"/>
                          <w:color w:val="000000"/>
                          <w:spacing w:val="-2"/>
                          <w:w w:val="90"/>
                          <w:sz w:val="22"/>
                        </w:rPr>
                        <w:t>03:00",</w:t>
                      </w:r>
                    </w:p>
                    <w:p>
                      <w:pPr>
                        <w:spacing w:line="439" w:lineRule="auto" w:before="245"/>
                        <w:ind w:left="1078" w:right="5441" w:firstLine="0"/>
                        <w:jc w:val="left"/>
                        <w:rPr>
                          <w:rFonts w:ascii="Monaco"/>
                          <w:color w:val="000000"/>
                          <w:sz w:val="22"/>
                        </w:rPr>
                      </w:pPr>
                      <w:r>
                        <w:rPr>
                          <w:rFonts w:ascii="Monaco"/>
                          <w:color w:val="000000"/>
                          <w:sz w:val="22"/>
                        </w:rPr>
                        <w:t>"returnCode":</w:t>
                      </w:r>
                      <w:r>
                        <w:rPr>
                          <w:rFonts w:ascii="Monaco"/>
                          <w:color w:val="000000"/>
                          <w:spacing w:val="-35"/>
                          <w:sz w:val="22"/>
                        </w:rPr>
                        <w:t> </w:t>
                      </w:r>
                      <w:r>
                        <w:rPr>
                          <w:rFonts w:ascii="Monaco"/>
                          <w:color w:val="000000"/>
                          <w:sz w:val="22"/>
                        </w:rPr>
                        <w:t>"00", </w:t>
                      </w:r>
                      <w:r>
                        <w:rPr>
                          <w:rFonts w:ascii="Monaco"/>
                          <w:color w:val="000000"/>
                          <w:spacing w:val="-6"/>
                          <w:sz w:val="22"/>
                        </w:rPr>
                        <w:t>"returnMessage":</w:t>
                      </w:r>
                      <w:r>
                        <w:rPr>
                          <w:rFonts w:ascii="Monaco"/>
                          <w:color w:val="000000"/>
                          <w:spacing w:val="-7"/>
                          <w:sz w:val="22"/>
                        </w:rPr>
                        <w:t> </w:t>
                      </w:r>
                      <w:r>
                        <w:rPr>
                          <w:rFonts w:ascii="Monaco"/>
                          <w:color w:val="000000"/>
                          <w:spacing w:val="-6"/>
                          <w:sz w:val="22"/>
                        </w:rPr>
                        <w:t>"Success.", </w:t>
                      </w:r>
                      <w:r>
                        <w:rPr>
                          <w:rFonts w:ascii="Monaco"/>
                          <w:color w:val="000000"/>
                          <w:spacing w:val="-4"/>
                          <w:sz w:val="22"/>
                        </w:rPr>
                        <w:t>"affiliation":</w:t>
                      </w:r>
                      <w:r>
                        <w:rPr>
                          <w:rFonts w:ascii="Monaco"/>
                          <w:color w:val="000000"/>
                          <w:spacing w:val="-28"/>
                          <w:sz w:val="22"/>
                        </w:rPr>
                        <w:t> </w:t>
                      </w:r>
                      <w:r>
                        <w:rPr>
                          <w:rFonts w:ascii="Monaco"/>
                          <w:color w:val="000000"/>
                          <w:spacing w:val="-4"/>
                          <w:sz w:val="22"/>
                        </w:rPr>
                        <w:t>90104480, </w:t>
                      </w:r>
                      <w:r>
                        <w:rPr>
                          <w:rFonts w:ascii="Monaco"/>
                          <w:color w:val="000000"/>
                          <w:spacing w:val="-2"/>
                          <w:sz w:val="22"/>
                        </w:rPr>
                        <w:t>"status":</w:t>
                      </w:r>
                      <w:r>
                        <w:rPr>
                          <w:rFonts w:ascii="Monaco"/>
                          <w:color w:val="000000"/>
                          <w:spacing w:val="-33"/>
                          <w:sz w:val="22"/>
                        </w:rPr>
                        <w:t> </w:t>
                      </w:r>
                      <w:r>
                        <w:rPr>
                          <w:rFonts w:ascii="Monaco"/>
                          <w:color w:val="000000"/>
                          <w:spacing w:val="-2"/>
                          <w:sz w:val="22"/>
                        </w:rPr>
                        <w:t>"Approved", </w:t>
                      </w:r>
                      <w:r>
                        <w:rPr>
                          <w:rFonts w:ascii="Monaco"/>
                          <w:color w:val="000000"/>
                          <w:w w:val="90"/>
                          <w:sz w:val="22"/>
                        </w:rPr>
                        <w:t>"reference": "v060624140221998", </w:t>
                      </w:r>
                      <w:r>
                        <w:rPr>
                          <w:rFonts w:ascii="Monaco"/>
                          <w:color w:val="000000"/>
                          <w:spacing w:val="-6"/>
                          <w:sz w:val="22"/>
                        </w:rPr>
                        <w:t>"tid":</w:t>
                      </w:r>
                      <w:r>
                        <w:rPr>
                          <w:rFonts w:ascii="Monaco"/>
                          <w:color w:val="000000"/>
                          <w:spacing w:val="-20"/>
                          <w:sz w:val="22"/>
                        </w:rPr>
                        <w:t> </w:t>
                      </w:r>
                      <w:r>
                        <w:rPr>
                          <w:rFonts w:ascii="Monaco"/>
                          <w:color w:val="000000"/>
                          <w:spacing w:val="-6"/>
                          <w:sz w:val="22"/>
                        </w:rPr>
                        <w:t>"40402406060920160076",</w:t>
                      </w:r>
                    </w:p>
                  </w:txbxContent>
                </v:textbox>
                <v:fill type="solid"/>
                <w10:wrap type="topAndBottom"/>
              </v:shape>
            </w:pict>
          </mc:Fallback>
        </mc:AlternateContent>
      </w:r>
    </w:p>
    <w:p>
      <w:pPr>
        <w:pStyle w:val="BodyText"/>
        <w:spacing w:after="0"/>
        <w:rPr>
          <w:sz w:val="14"/>
        </w:rPr>
        <w:sectPr>
          <w:pgSz w:w="11910" w:h="16840"/>
          <w:pgMar w:header="618" w:footer="303" w:top="1240" w:bottom="500" w:left="566" w:right="283"/>
        </w:sectPr>
      </w:pPr>
    </w:p>
    <w:p>
      <w:pPr>
        <w:spacing w:line="439" w:lineRule="auto" w:before="153"/>
        <w:ind w:left="1232" w:right="6937" w:firstLine="0"/>
        <w:jc w:val="left"/>
        <w:rPr>
          <w:rFonts w:ascii="Monaco"/>
          <w:sz w:val="22"/>
        </w:rPr>
      </w:pPr>
      <w:r>
        <w:rPr>
          <w:rFonts w:ascii="Monaco"/>
          <w:sz w:val="22"/>
        </w:rPr>
        <mc:AlternateContent>
          <mc:Choice Requires="wps">
            <w:drawing>
              <wp:anchor distT="0" distB="0" distL="0" distR="0" allowOverlap="1" layoutInCell="1" locked="0" behindDoc="1" simplePos="0" relativeHeight="472047616">
                <wp:simplePos x="0" y="0"/>
                <wp:positionH relativeFrom="page">
                  <wp:posOffset>457200</wp:posOffset>
                </wp:positionH>
                <wp:positionV relativeFrom="paragraph">
                  <wp:posOffset>120395</wp:posOffset>
                </wp:positionV>
                <wp:extent cx="6647815" cy="80022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6647815" cy="8002270"/>
                        </a:xfrm>
                        <a:custGeom>
                          <a:avLst/>
                          <a:gdLst/>
                          <a:ahLst/>
                          <a:cxnLst/>
                          <a:rect l="l" t="t" r="r" b="b"/>
                          <a:pathLst>
                            <a:path w="6647815" h="8002270">
                              <a:moveTo>
                                <a:pt x="6647433" y="0"/>
                              </a:moveTo>
                              <a:lnTo>
                                <a:pt x="0" y="0"/>
                              </a:lnTo>
                              <a:lnTo>
                                <a:pt x="0" y="8002270"/>
                              </a:lnTo>
                              <a:lnTo>
                                <a:pt x="6647433" y="8002270"/>
                              </a:lnTo>
                              <a:lnTo>
                                <a:pt x="6647433"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rect style="position:absolute;margin-left:36pt;margin-top:9.48pt;width:523.4200pt;height:630.1pt;mso-position-horizontal-relative:page;mso-position-vertical-relative:paragraph;z-index:-31268864" id="docshape201" filled="true" fillcolor="#ece7e2" stroked="false">
                <v:fill type="solid"/>
                <w10:wrap type="none"/>
              </v:rect>
            </w:pict>
          </mc:Fallback>
        </mc:AlternateContent>
      </w:r>
      <w:r>
        <w:rPr>
          <w:rFonts w:ascii="Monaco"/>
          <w:sz w:val="22"/>
        </w:rPr>
        <w:t>"kind":</w:t>
      </w:r>
      <w:r>
        <w:rPr>
          <w:rFonts w:ascii="Monaco"/>
          <w:spacing w:val="-4"/>
          <w:sz w:val="22"/>
        </w:rPr>
        <w:t> </w:t>
      </w:r>
      <w:r>
        <w:rPr>
          <w:rFonts w:ascii="Monaco"/>
          <w:sz w:val="22"/>
        </w:rPr>
        <w:t>"Pix", </w:t>
      </w:r>
      <w:r>
        <w:rPr>
          <w:rFonts w:ascii="Monaco"/>
          <w:w w:val="90"/>
          <w:sz w:val="22"/>
        </w:rPr>
        <w:t>"amount": 100000,</w:t>
      </w:r>
    </w:p>
    <w:p>
      <w:pPr>
        <w:spacing w:before="1"/>
        <w:ind w:left="1232" w:right="0" w:firstLine="0"/>
        <w:jc w:val="left"/>
        <w:rPr>
          <w:rFonts w:ascii="Monaco"/>
          <w:sz w:val="22"/>
        </w:rPr>
      </w:pPr>
      <w:r>
        <w:rPr>
          <w:rFonts w:ascii="Monaco"/>
          <w:w w:val="90"/>
          <w:sz w:val="22"/>
        </w:rPr>
        <w:t>"origin":</w:t>
      </w:r>
      <w:r>
        <w:rPr>
          <w:rFonts w:ascii="Monaco"/>
          <w:spacing w:val="-9"/>
          <w:sz w:val="22"/>
        </w:rPr>
        <w:t> </w:t>
      </w:r>
      <w:r>
        <w:rPr>
          <w:rFonts w:ascii="Monaco"/>
          <w:spacing w:val="-5"/>
          <w:sz w:val="22"/>
        </w:rPr>
        <w:t>1,</w:t>
      </w:r>
    </w:p>
    <w:p>
      <w:pPr>
        <w:spacing w:before="245"/>
        <w:ind w:left="1232" w:right="0" w:firstLine="0"/>
        <w:jc w:val="left"/>
        <w:rPr>
          <w:rFonts w:ascii="Monaco"/>
          <w:sz w:val="22"/>
        </w:rPr>
      </w:pPr>
      <w:r>
        <w:rPr>
          <w:rFonts w:ascii="Monaco"/>
          <w:w w:val="90"/>
          <w:sz w:val="22"/>
        </w:rPr>
        <w:t>"txId":</w:t>
      </w:r>
      <w:r>
        <w:rPr>
          <w:rFonts w:ascii="Monaco"/>
          <w:spacing w:val="-4"/>
          <w:w w:val="95"/>
          <w:sz w:val="22"/>
        </w:rPr>
        <w:t> </w:t>
      </w:r>
      <w:r>
        <w:rPr>
          <w:rFonts w:ascii="Monaco"/>
          <w:spacing w:val="-2"/>
          <w:w w:val="95"/>
          <w:sz w:val="22"/>
        </w:rPr>
        <w:t>"RELG000021001332453520230905T200143"</w:t>
      </w:r>
    </w:p>
    <w:p>
      <w:pPr>
        <w:spacing w:before="244"/>
        <w:ind w:left="747" w:right="0" w:firstLine="0"/>
        <w:jc w:val="left"/>
        <w:rPr>
          <w:rFonts w:ascii="Monaco"/>
          <w:sz w:val="22"/>
        </w:rPr>
      </w:pPr>
      <w:r>
        <w:rPr>
          <w:rFonts w:ascii="Monaco"/>
          <w:spacing w:val="-5"/>
          <w:sz w:val="22"/>
        </w:rPr>
        <w:t>},</w:t>
      </w:r>
    </w:p>
    <w:p>
      <w:pPr>
        <w:spacing w:before="244"/>
        <w:ind w:left="747" w:right="0" w:firstLine="0"/>
        <w:jc w:val="left"/>
        <w:rPr>
          <w:rFonts w:ascii="Monaco"/>
          <w:sz w:val="22"/>
        </w:rPr>
      </w:pPr>
      <w:r>
        <w:rPr>
          <w:rFonts w:ascii="Monaco"/>
          <w:w w:val="90"/>
          <w:sz w:val="22"/>
        </w:rPr>
        <w:t>"capture":</w:t>
      </w:r>
      <w:r>
        <w:rPr>
          <w:rFonts w:ascii="Monaco"/>
          <w:spacing w:val="-3"/>
          <w:w w:val="95"/>
          <w:sz w:val="22"/>
        </w:rPr>
        <w:t> </w:t>
      </w:r>
      <w:r>
        <w:rPr>
          <w:rFonts w:ascii="Monaco"/>
          <w:spacing w:val="-10"/>
          <w:w w:val="95"/>
          <w:sz w:val="22"/>
        </w:rPr>
        <w:t>{</w:t>
      </w:r>
    </w:p>
    <w:p>
      <w:pPr>
        <w:spacing w:before="244"/>
        <w:ind w:left="1232" w:right="0" w:firstLine="0"/>
        <w:jc w:val="left"/>
        <w:rPr>
          <w:rFonts w:ascii="Monaco"/>
          <w:sz w:val="22"/>
        </w:rPr>
      </w:pPr>
      <w:r>
        <w:rPr>
          <w:rFonts w:ascii="Monaco"/>
          <w:w w:val="90"/>
          <w:sz w:val="22"/>
        </w:rPr>
        <w:t>"Date</w:t>
      </w:r>
      <w:r>
        <w:rPr>
          <w:rFonts w:ascii="Monaco"/>
          <w:spacing w:val="-8"/>
          <w:sz w:val="22"/>
        </w:rPr>
        <w:t> </w:t>
      </w:r>
      <w:r>
        <w:rPr>
          <w:rFonts w:ascii="Monaco"/>
          <w:w w:val="90"/>
          <w:sz w:val="22"/>
        </w:rPr>
        <w:t>time":</w:t>
      </w:r>
      <w:r>
        <w:rPr>
          <w:rFonts w:ascii="Monaco"/>
          <w:spacing w:val="-5"/>
          <w:sz w:val="22"/>
        </w:rPr>
        <w:t> </w:t>
      </w:r>
      <w:r>
        <w:rPr>
          <w:rFonts w:ascii="Monaco"/>
          <w:w w:val="90"/>
          <w:sz w:val="22"/>
        </w:rPr>
        <w:t>"2024-06-15T11:31:59-</w:t>
      </w:r>
      <w:r>
        <w:rPr>
          <w:rFonts w:ascii="Monaco"/>
          <w:spacing w:val="-2"/>
          <w:w w:val="90"/>
          <w:sz w:val="22"/>
        </w:rPr>
        <w:t>03:00",</w:t>
      </w:r>
    </w:p>
    <w:p>
      <w:pPr>
        <w:spacing w:before="245"/>
        <w:ind w:left="1232" w:right="0" w:firstLine="0"/>
        <w:jc w:val="left"/>
        <w:rPr>
          <w:rFonts w:ascii="Monaco"/>
          <w:sz w:val="22"/>
        </w:rPr>
      </w:pPr>
      <w:r>
        <w:rPr>
          <w:rFonts w:ascii="Monaco"/>
          <w:w w:val="90"/>
          <w:sz w:val="22"/>
        </w:rPr>
        <w:t>"amount":</w:t>
      </w:r>
      <w:r>
        <w:rPr>
          <w:rFonts w:ascii="Monaco"/>
          <w:spacing w:val="-9"/>
          <w:sz w:val="22"/>
        </w:rPr>
        <w:t> </w:t>
      </w:r>
      <w:r>
        <w:rPr>
          <w:rFonts w:ascii="Monaco"/>
          <w:spacing w:val="-2"/>
          <w:sz w:val="22"/>
        </w:rPr>
        <w:t>100000</w:t>
      </w:r>
    </w:p>
    <w:p>
      <w:pPr>
        <w:spacing w:before="244"/>
        <w:ind w:left="747" w:right="0" w:firstLine="0"/>
        <w:jc w:val="left"/>
        <w:rPr>
          <w:rFonts w:ascii="Monaco"/>
          <w:sz w:val="22"/>
        </w:rPr>
      </w:pPr>
      <w:r>
        <w:rPr>
          <w:rFonts w:ascii="Monaco"/>
          <w:spacing w:val="-5"/>
          <w:sz w:val="22"/>
        </w:rPr>
        <w:t>},</w:t>
      </w:r>
    </w:p>
    <w:p>
      <w:pPr>
        <w:spacing w:before="245"/>
        <w:ind w:left="747" w:right="0" w:firstLine="0"/>
        <w:jc w:val="left"/>
        <w:rPr>
          <w:rFonts w:ascii="Monaco"/>
          <w:sz w:val="22"/>
        </w:rPr>
      </w:pPr>
      <w:r>
        <w:rPr>
          <w:rFonts w:ascii="Monaco"/>
          <w:w w:val="90"/>
          <w:sz w:val="22"/>
        </w:rPr>
        <w:t>"links":</w:t>
      </w:r>
      <w:r>
        <w:rPr>
          <w:rFonts w:ascii="Monaco"/>
          <w:spacing w:val="-8"/>
          <w:sz w:val="22"/>
        </w:rPr>
        <w:t> </w:t>
      </w:r>
      <w:r>
        <w:rPr>
          <w:rFonts w:ascii="Monaco"/>
          <w:spacing w:val="-12"/>
          <w:sz w:val="22"/>
        </w:rPr>
        <w:t>[</w:t>
      </w:r>
    </w:p>
    <w:p>
      <w:pPr>
        <w:spacing w:before="244"/>
        <w:ind w:left="1232" w:right="0" w:firstLine="0"/>
        <w:jc w:val="left"/>
        <w:rPr>
          <w:rFonts w:ascii="Monaco"/>
          <w:sz w:val="22"/>
        </w:rPr>
      </w:pPr>
      <w:r>
        <w:rPr>
          <w:rFonts w:ascii="Monaco"/>
          <w:spacing w:val="-10"/>
          <w:sz w:val="22"/>
        </w:rPr>
        <w:t>{</w:t>
      </w:r>
    </w:p>
    <w:p>
      <w:pPr>
        <w:spacing w:before="244"/>
        <w:ind w:left="1714" w:right="0" w:firstLine="0"/>
        <w:jc w:val="left"/>
        <w:rPr>
          <w:rFonts w:ascii="Monaco"/>
          <w:sz w:val="22"/>
        </w:rPr>
      </w:pPr>
      <w:r>
        <w:rPr>
          <w:rFonts w:ascii="Monaco"/>
          <w:w w:val="90"/>
          <w:sz w:val="22"/>
        </w:rPr>
        <w:t>"method":</w:t>
      </w:r>
      <w:r>
        <w:rPr>
          <w:rFonts w:ascii="Monaco"/>
          <w:spacing w:val="-9"/>
          <w:sz w:val="22"/>
        </w:rPr>
        <w:t> </w:t>
      </w:r>
      <w:r>
        <w:rPr>
          <w:rFonts w:ascii="Monaco"/>
          <w:spacing w:val="-2"/>
          <w:sz w:val="22"/>
        </w:rPr>
        <w:t>"GET",</w:t>
      </w:r>
    </w:p>
    <w:p>
      <w:pPr>
        <w:spacing w:before="244"/>
        <w:ind w:left="1714" w:right="0" w:firstLine="0"/>
        <w:jc w:val="left"/>
        <w:rPr>
          <w:rFonts w:ascii="Monaco"/>
          <w:sz w:val="22"/>
        </w:rPr>
      </w:pPr>
      <w:r>
        <w:rPr>
          <w:rFonts w:ascii="Monaco"/>
          <w:w w:val="90"/>
          <w:sz w:val="22"/>
        </w:rPr>
        <w:t>"rel":</w:t>
      </w:r>
      <w:r>
        <w:rPr>
          <w:rFonts w:ascii="Monaco"/>
          <w:spacing w:val="-10"/>
          <w:sz w:val="22"/>
        </w:rPr>
        <w:t> </w:t>
      </w:r>
      <w:r>
        <w:rPr>
          <w:rFonts w:ascii="Monaco"/>
          <w:spacing w:val="-2"/>
          <w:sz w:val="22"/>
        </w:rPr>
        <w:t>"refunds",</w:t>
      </w:r>
    </w:p>
    <w:p>
      <w:pPr>
        <w:spacing w:line="275" w:lineRule="exact" w:before="245"/>
        <w:ind w:left="1714" w:right="0" w:firstLine="0"/>
        <w:jc w:val="left"/>
        <w:rPr>
          <w:rFonts w:ascii="Monaco"/>
          <w:sz w:val="22"/>
        </w:rPr>
      </w:pPr>
      <w:r>
        <w:rPr>
          <w:rFonts w:ascii="Monaco"/>
          <w:w w:val="90"/>
          <w:sz w:val="22"/>
        </w:rPr>
        <w:t>"href":</w:t>
      </w:r>
      <w:r>
        <w:rPr>
          <w:rFonts w:ascii="Monaco"/>
          <w:spacing w:val="18"/>
          <w:sz w:val="22"/>
        </w:rPr>
        <w:t> </w:t>
      </w:r>
      <w:r>
        <w:rPr>
          <w:rFonts w:ascii="Monaco"/>
          <w:spacing w:val="-2"/>
          <w:w w:val="90"/>
          <w:sz w:val="22"/>
        </w:rPr>
        <w:t>"</w:t>
      </w:r>
      <w:hyperlink r:id="rId73">
        <w:r>
          <w:rPr>
            <w:rFonts w:ascii="Monaco"/>
            <w:color w:val="0000FF"/>
            <w:spacing w:val="-2"/>
            <w:w w:val="90"/>
            <w:sz w:val="22"/>
            <w:u w:val="single" w:color="0000FF"/>
          </w:rPr>
          <w:t>http://localhost:56513/transactions/40402406060920160076/refund</w:t>
        </w:r>
      </w:hyperlink>
    </w:p>
    <w:p>
      <w:pPr>
        <w:spacing w:line="275" w:lineRule="exact" w:before="0"/>
        <w:ind w:left="261" w:right="0" w:firstLine="0"/>
        <w:jc w:val="left"/>
        <w:rPr>
          <w:rFonts w:ascii="Monaco"/>
          <w:sz w:val="22"/>
        </w:rPr>
      </w:pPr>
      <w:hyperlink r:id="rId73">
        <w:r>
          <w:rPr>
            <w:rFonts w:ascii="Monaco"/>
            <w:color w:val="0000FF"/>
            <w:spacing w:val="-5"/>
            <w:sz w:val="22"/>
            <w:u w:val="single" w:color="0000FF"/>
          </w:rPr>
          <w:t>s"</w:t>
        </w:r>
      </w:hyperlink>
    </w:p>
    <w:p>
      <w:pPr>
        <w:spacing w:before="244"/>
        <w:ind w:left="1232" w:right="0" w:firstLine="0"/>
        <w:jc w:val="left"/>
        <w:rPr>
          <w:rFonts w:ascii="Monaco"/>
          <w:sz w:val="22"/>
        </w:rPr>
      </w:pPr>
      <w:r>
        <w:rPr>
          <w:rFonts w:ascii="Monaco"/>
          <w:spacing w:val="-5"/>
          <w:sz w:val="22"/>
        </w:rPr>
        <w:t>},</w:t>
      </w:r>
    </w:p>
    <w:p>
      <w:pPr>
        <w:spacing w:before="244"/>
        <w:ind w:left="1232" w:right="0" w:firstLine="0"/>
        <w:jc w:val="left"/>
        <w:rPr>
          <w:rFonts w:ascii="Monaco"/>
          <w:sz w:val="22"/>
        </w:rPr>
      </w:pPr>
      <w:r>
        <w:rPr>
          <w:rFonts w:ascii="Monaco"/>
          <w:spacing w:val="-10"/>
          <w:sz w:val="22"/>
        </w:rPr>
        <w:t>{</w:t>
      </w:r>
    </w:p>
    <w:p>
      <w:pPr>
        <w:spacing w:before="245"/>
        <w:ind w:left="1714" w:right="0" w:firstLine="0"/>
        <w:jc w:val="left"/>
        <w:rPr>
          <w:rFonts w:ascii="Monaco"/>
          <w:sz w:val="22"/>
        </w:rPr>
      </w:pPr>
      <w:r>
        <w:rPr>
          <w:rFonts w:ascii="Monaco"/>
          <w:w w:val="90"/>
          <w:sz w:val="22"/>
        </w:rPr>
        <w:t>"method":</w:t>
      </w:r>
      <w:r>
        <w:rPr>
          <w:rFonts w:ascii="Monaco"/>
          <w:spacing w:val="-9"/>
          <w:sz w:val="22"/>
        </w:rPr>
        <w:t> </w:t>
      </w:r>
      <w:r>
        <w:rPr>
          <w:rFonts w:ascii="Monaco"/>
          <w:spacing w:val="-2"/>
          <w:sz w:val="22"/>
        </w:rPr>
        <w:t>"POST",</w:t>
      </w:r>
    </w:p>
    <w:p>
      <w:pPr>
        <w:spacing w:before="244"/>
        <w:ind w:left="1714" w:right="0" w:firstLine="0"/>
        <w:jc w:val="left"/>
        <w:rPr>
          <w:rFonts w:ascii="Monaco"/>
          <w:sz w:val="22"/>
        </w:rPr>
      </w:pPr>
      <w:r>
        <w:rPr>
          <w:rFonts w:ascii="Monaco"/>
          <w:w w:val="90"/>
          <w:sz w:val="22"/>
        </w:rPr>
        <w:t>"rel":</w:t>
      </w:r>
      <w:r>
        <w:rPr>
          <w:rFonts w:ascii="Monaco"/>
          <w:spacing w:val="-10"/>
          <w:sz w:val="22"/>
        </w:rPr>
        <w:t> </w:t>
      </w:r>
      <w:r>
        <w:rPr>
          <w:rFonts w:ascii="Monaco"/>
          <w:spacing w:val="-2"/>
          <w:sz w:val="22"/>
        </w:rPr>
        <w:t>"refund",</w:t>
      </w:r>
    </w:p>
    <w:p>
      <w:pPr>
        <w:spacing w:line="275" w:lineRule="exact" w:before="244"/>
        <w:ind w:left="1714" w:right="0" w:firstLine="0"/>
        <w:jc w:val="left"/>
        <w:rPr>
          <w:rFonts w:ascii="Monaco"/>
          <w:sz w:val="22"/>
        </w:rPr>
      </w:pPr>
      <w:r>
        <w:rPr>
          <w:rFonts w:ascii="Monaco"/>
          <w:w w:val="90"/>
          <w:sz w:val="22"/>
        </w:rPr>
        <w:t>"href":</w:t>
      </w:r>
      <w:r>
        <w:rPr>
          <w:rFonts w:ascii="Monaco"/>
          <w:spacing w:val="18"/>
          <w:sz w:val="22"/>
        </w:rPr>
        <w:t> </w:t>
      </w:r>
      <w:r>
        <w:rPr>
          <w:rFonts w:ascii="Monaco"/>
          <w:spacing w:val="-2"/>
          <w:w w:val="90"/>
          <w:sz w:val="22"/>
        </w:rPr>
        <w:t>"</w:t>
      </w:r>
      <w:hyperlink r:id="rId73">
        <w:r>
          <w:rPr>
            <w:rFonts w:ascii="Monaco"/>
            <w:color w:val="0000FF"/>
            <w:spacing w:val="-2"/>
            <w:w w:val="90"/>
            <w:sz w:val="22"/>
            <w:u w:val="single" w:color="0000FF"/>
          </w:rPr>
          <w:t>http://localhost:56513/transactions/40402406060920160076/refund</w:t>
        </w:r>
      </w:hyperlink>
    </w:p>
    <w:p>
      <w:pPr>
        <w:spacing w:line="275" w:lineRule="exact" w:before="0"/>
        <w:ind w:left="261" w:right="0" w:firstLine="0"/>
        <w:jc w:val="left"/>
        <w:rPr>
          <w:rFonts w:ascii="Monaco"/>
          <w:sz w:val="22"/>
        </w:rPr>
      </w:pPr>
      <w:hyperlink r:id="rId73">
        <w:r>
          <w:rPr>
            <w:rFonts w:ascii="Monaco"/>
            <w:color w:val="0000FF"/>
            <w:spacing w:val="-5"/>
            <w:sz w:val="22"/>
            <w:u w:val="single" w:color="0000FF"/>
          </w:rPr>
          <w:t>s"</w:t>
        </w:r>
      </w:hyperlink>
    </w:p>
    <w:p>
      <w:pPr>
        <w:spacing w:before="244"/>
        <w:ind w:left="1232" w:right="0" w:firstLine="0"/>
        <w:jc w:val="left"/>
        <w:rPr>
          <w:rFonts w:ascii="Monaco"/>
          <w:sz w:val="22"/>
        </w:rPr>
      </w:pPr>
      <w:r>
        <w:rPr>
          <w:rFonts w:ascii="Monaco"/>
          <w:spacing w:val="-10"/>
          <w:sz w:val="22"/>
        </w:rPr>
        <w:t>}</w:t>
      </w:r>
    </w:p>
    <w:p>
      <w:pPr>
        <w:spacing w:before="245"/>
        <w:ind w:left="747" w:right="0" w:firstLine="0"/>
        <w:jc w:val="left"/>
        <w:rPr>
          <w:rFonts w:ascii="Monaco"/>
          <w:sz w:val="22"/>
        </w:rPr>
      </w:pPr>
      <w:r>
        <w:rPr>
          <w:rFonts w:ascii="Monaco"/>
          <w:spacing w:val="-10"/>
          <w:sz w:val="22"/>
        </w:rPr>
        <w:t>]</w:t>
      </w:r>
    </w:p>
    <w:p>
      <w:pPr>
        <w:spacing w:before="244"/>
        <w:ind w:left="261" w:right="0" w:firstLine="0"/>
        <w:jc w:val="left"/>
        <w:rPr>
          <w:rFonts w:ascii="Monaco"/>
          <w:sz w:val="22"/>
        </w:rPr>
      </w:pPr>
      <w:r>
        <w:rPr>
          <w:rFonts w:ascii="Monaco"/>
          <w:spacing w:val="-10"/>
          <w:sz w:val="22"/>
        </w:rPr>
        <w:t>}</w:t>
      </w:r>
    </w:p>
    <w:p>
      <w:pPr>
        <w:pStyle w:val="BodyText"/>
        <w:rPr>
          <w:rFonts w:ascii="Monaco"/>
          <w:sz w:val="22"/>
        </w:rPr>
      </w:pPr>
    </w:p>
    <w:p>
      <w:pPr>
        <w:pStyle w:val="BodyText"/>
        <w:spacing w:before="283"/>
        <w:rPr>
          <w:rFonts w:ascii="Monaco"/>
          <w:sz w:val="22"/>
        </w:rPr>
      </w:pPr>
    </w:p>
    <w:p>
      <w:pPr>
        <w:pStyle w:val="BodyText"/>
        <w:ind w:left="153"/>
      </w:pPr>
      <w:r>
        <w:rPr>
          <w:spacing w:val="-6"/>
        </w:rPr>
        <w:t>Description</w:t>
      </w:r>
      <w:r>
        <w:rPr>
          <w:spacing w:val="-15"/>
        </w:rPr>
        <w:t> </w:t>
      </w:r>
      <w:r>
        <w:rPr>
          <w:spacing w:val="-6"/>
        </w:rPr>
        <w:t>of</w:t>
      </w:r>
      <w:r>
        <w:rPr>
          <w:spacing w:val="-14"/>
        </w:rPr>
        <w:t> </w:t>
      </w:r>
      <w:r>
        <w:rPr>
          <w:spacing w:val="-6"/>
        </w:rPr>
        <w:t>fields:</w:t>
      </w:r>
    </w:p>
    <w:p>
      <w:pPr>
        <w:pStyle w:val="BodyText"/>
        <w:spacing w:after="0"/>
        <w:sectPr>
          <w:pgSz w:w="11910" w:h="16840"/>
          <w:pgMar w:header="618" w:footer="303" w:top="1240" w:bottom="500" w:left="566" w:right="283"/>
        </w:sectPr>
      </w:pPr>
    </w:p>
    <w:p>
      <w:pPr>
        <w:pStyle w:val="BodyText"/>
        <w:rPr>
          <w:sz w:val="20"/>
        </w:rPr>
      </w:pPr>
    </w:p>
    <w:p>
      <w:pPr>
        <w:pStyle w:val="BodyText"/>
        <w:spacing w:before="114"/>
        <w:rPr>
          <w:sz w:val="20"/>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122"/>
        <w:gridCol w:w="1141"/>
        <w:gridCol w:w="1512"/>
        <w:gridCol w:w="5713"/>
      </w:tblGrid>
      <w:tr>
        <w:trPr>
          <w:trHeight w:val="484" w:hRule="atLeast"/>
        </w:trPr>
        <w:tc>
          <w:tcPr>
            <w:tcW w:w="2122" w:type="dxa"/>
          </w:tcPr>
          <w:p>
            <w:pPr>
              <w:pStyle w:val="TableParagraph"/>
              <w:spacing w:before="108"/>
              <w:ind w:left="9"/>
              <w:jc w:val="center"/>
              <w:rPr>
                <w:sz w:val="24"/>
              </w:rPr>
            </w:pPr>
            <w:r>
              <w:rPr>
                <w:spacing w:val="-4"/>
                <w:sz w:val="24"/>
              </w:rPr>
              <w:t>Name</w:t>
            </w:r>
          </w:p>
        </w:tc>
        <w:tc>
          <w:tcPr>
            <w:tcW w:w="1141" w:type="dxa"/>
          </w:tcPr>
          <w:p>
            <w:pPr>
              <w:pStyle w:val="TableParagraph"/>
              <w:spacing w:before="108"/>
              <w:ind w:left="369"/>
              <w:rPr>
                <w:sz w:val="24"/>
              </w:rPr>
            </w:pPr>
            <w:r>
              <w:rPr>
                <w:spacing w:val="-4"/>
                <w:w w:val="95"/>
                <w:sz w:val="24"/>
              </w:rPr>
              <w:t>Size</w:t>
            </w:r>
          </w:p>
        </w:tc>
        <w:tc>
          <w:tcPr>
            <w:tcW w:w="1512" w:type="dxa"/>
          </w:tcPr>
          <w:p>
            <w:pPr>
              <w:pStyle w:val="TableParagraph"/>
              <w:spacing w:before="108"/>
              <w:ind w:left="503"/>
              <w:rPr>
                <w:sz w:val="24"/>
              </w:rPr>
            </w:pPr>
            <w:r>
              <w:rPr>
                <w:spacing w:val="-4"/>
                <w:sz w:val="24"/>
              </w:rPr>
              <w:t>Type</w:t>
            </w:r>
          </w:p>
        </w:tc>
        <w:tc>
          <w:tcPr>
            <w:tcW w:w="5713" w:type="dxa"/>
          </w:tcPr>
          <w:p>
            <w:pPr>
              <w:pStyle w:val="TableParagraph"/>
              <w:spacing w:before="108"/>
              <w:ind w:left="5"/>
              <w:jc w:val="center"/>
              <w:rPr>
                <w:sz w:val="24"/>
              </w:rPr>
            </w:pPr>
            <w:r>
              <w:rPr>
                <w:spacing w:val="-2"/>
                <w:sz w:val="24"/>
              </w:rPr>
              <w:t>Description</w:t>
            </w:r>
          </w:p>
        </w:tc>
      </w:tr>
      <w:tr>
        <w:trPr>
          <w:trHeight w:val="697" w:hRule="atLeast"/>
        </w:trPr>
        <w:tc>
          <w:tcPr>
            <w:tcW w:w="2122" w:type="dxa"/>
          </w:tcPr>
          <w:p>
            <w:pPr>
              <w:pStyle w:val="TableParagraph"/>
              <w:spacing w:before="36"/>
              <w:rPr>
                <w:sz w:val="24"/>
              </w:rPr>
            </w:pPr>
            <w:r>
              <w:rPr>
                <w:spacing w:val="2"/>
                <w:w w:val="90"/>
                <w:sz w:val="24"/>
              </w:rPr>
              <w:t>requestDate</w:t>
            </w:r>
            <w:r>
              <w:rPr>
                <w:spacing w:val="11"/>
                <w:sz w:val="24"/>
              </w:rPr>
              <w:t> </w:t>
            </w:r>
            <w:r>
              <w:rPr>
                <w:spacing w:val="-4"/>
                <w:sz w:val="24"/>
              </w:rPr>
              <w:t>time</w:t>
            </w:r>
          </w:p>
        </w:tc>
        <w:tc>
          <w:tcPr>
            <w:tcW w:w="1141" w:type="dxa"/>
          </w:tcPr>
          <w:p>
            <w:pPr>
              <w:pStyle w:val="TableParagraph"/>
              <w:spacing w:before="0"/>
              <w:ind w:left="0"/>
              <w:rPr>
                <w:rFonts w:ascii="Times New Roman"/>
                <w:sz w:val="24"/>
              </w:rPr>
            </w:pPr>
          </w:p>
        </w:tc>
        <w:tc>
          <w:tcPr>
            <w:tcW w:w="1512" w:type="dxa"/>
          </w:tcPr>
          <w:p>
            <w:pPr>
              <w:pStyle w:val="TableParagraph"/>
              <w:spacing w:before="36"/>
              <w:ind w:left="16"/>
              <w:rPr>
                <w:sz w:val="24"/>
              </w:rPr>
            </w:pPr>
            <w:r>
              <w:rPr>
                <w:w w:val="90"/>
                <w:sz w:val="24"/>
              </w:rPr>
              <w:t>Date</w:t>
            </w:r>
            <w:r>
              <w:rPr>
                <w:spacing w:val="-2"/>
                <w:w w:val="90"/>
                <w:sz w:val="24"/>
              </w:rPr>
              <w:t> </w:t>
            </w:r>
            <w:r>
              <w:rPr>
                <w:spacing w:val="-4"/>
                <w:w w:val="95"/>
                <w:sz w:val="24"/>
              </w:rPr>
              <w:t>time</w:t>
            </w:r>
          </w:p>
        </w:tc>
        <w:tc>
          <w:tcPr>
            <w:tcW w:w="5713" w:type="dxa"/>
          </w:tcPr>
          <w:p>
            <w:pPr>
              <w:pStyle w:val="TableParagraph"/>
              <w:spacing w:before="36"/>
              <w:ind w:left="13"/>
              <w:rPr>
                <w:sz w:val="24"/>
              </w:rPr>
            </w:pPr>
            <w:r>
              <w:rPr>
                <w:w w:val="90"/>
                <w:sz w:val="24"/>
              </w:rPr>
              <w:t>Request</w:t>
            </w:r>
            <w:r>
              <w:rPr>
                <w:spacing w:val="4"/>
                <w:sz w:val="24"/>
              </w:rPr>
              <w:t> </w:t>
            </w:r>
            <w:r>
              <w:rPr>
                <w:w w:val="90"/>
                <w:sz w:val="24"/>
              </w:rPr>
              <w:t>date</w:t>
            </w:r>
            <w:r>
              <w:rPr>
                <w:spacing w:val="2"/>
                <w:sz w:val="24"/>
              </w:rPr>
              <w:t> </w:t>
            </w:r>
            <w:r>
              <w:rPr>
                <w:w w:val="90"/>
                <w:sz w:val="24"/>
              </w:rPr>
              <w:t>in</w:t>
            </w:r>
            <w:r>
              <w:rPr>
                <w:spacing w:val="3"/>
                <w:sz w:val="24"/>
              </w:rPr>
              <w:t> </w:t>
            </w:r>
            <w:r>
              <w:rPr>
                <w:w w:val="90"/>
                <w:sz w:val="24"/>
              </w:rPr>
              <w:t>format</w:t>
            </w:r>
            <w:r>
              <w:rPr>
                <w:spacing w:val="2"/>
                <w:sz w:val="24"/>
              </w:rPr>
              <w:t> </w:t>
            </w:r>
            <w:r>
              <w:rPr>
                <w:w w:val="90"/>
                <w:sz w:val="24"/>
              </w:rPr>
              <w:t>YYYY-MM-DDThh:mm:ss.sTZD</w:t>
            </w:r>
            <w:r>
              <w:rPr>
                <w:spacing w:val="3"/>
                <w:sz w:val="24"/>
              </w:rPr>
              <w:t> </w:t>
            </w:r>
            <w:r>
              <w:rPr>
                <w:spacing w:val="-10"/>
                <w:w w:val="90"/>
                <w:sz w:val="24"/>
              </w:rPr>
              <w:t>.</w:t>
            </w:r>
          </w:p>
        </w:tc>
      </w:tr>
      <w:tr>
        <w:trPr>
          <w:trHeight w:val="662" w:hRule="atLeast"/>
        </w:trPr>
        <w:tc>
          <w:tcPr>
            <w:tcW w:w="2122" w:type="dxa"/>
          </w:tcPr>
          <w:p>
            <w:pPr>
              <w:pStyle w:val="TableParagraph"/>
              <w:spacing w:line="300" w:lineRule="atLeast" w:before="12"/>
              <w:rPr>
                <w:sz w:val="24"/>
              </w:rPr>
            </w:pPr>
            <w:r>
              <w:rPr>
                <w:sz w:val="24"/>
              </w:rPr>
              <w:t>authorization/</w:t>
            </w:r>
            <w:r>
              <w:rPr>
                <w:spacing w:val="46"/>
                <w:sz w:val="24"/>
              </w:rPr>
              <w:t> </w:t>
            </w:r>
            <w:r>
              <w:rPr>
                <w:sz w:val="24"/>
              </w:rPr>
              <w:t>Date </w:t>
            </w:r>
            <w:r>
              <w:rPr>
                <w:spacing w:val="-4"/>
                <w:sz w:val="24"/>
              </w:rPr>
              <w:t>time</w:t>
            </w:r>
          </w:p>
        </w:tc>
        <w:tc>
          <w:tcPr>
            <w:tcW w:w="1141" w:type="dxa"/>
          </w:tcPr>
          <w:p>
            <w:pPr>
              <w:pStyle w:val="TableParagraph"/>
              <w:spacing w:before="0"/>
              <w:ind w:left="0"/>
              <w:rPr>
                <w:rFonts w:ascii="Times New Roman"/>
                <w:sz w:val="24"/>
              </w:rPr>
            </w:pPr>
          </w:p>
        </w:tc>
        <w:tc>
          <w:tcPr>
            <w:tcW w:w="1512" w:type="dxa"/>
          </w:tcPr>
          <w:p>
            <w:pPr>
              <w:pStyle w:val="TableParagraph"/>
              <w:spacing w:before="36"/>
              <w:ind w:left="16"/>
              <w:rPr>
                <w:sz w:val="24"/>
              </w:rPr>
            </w:pPr>
            <w:r>
              <w:rPr>
                <w:w w:val="90"/>
                <w:sz w:val="24"/>
              </w:rPr>
              <w:t>Date</w:t>
            </w:r>
            <w:r>
              <w:rPr>
                <w:spacing w:val="-2"/>
                <w:w w:val="90"/>
                <w:sz w:val="24"/>
              </w:rPr>
              <w:t> </w:t>
            </w:r>
            <w:r>
              <w:rPr>
                <w:spacing w:val="-4"/>
                <w:w w:val="95"/>
                <w:sz w:val="24"/>
              </w:rPr>
              <w:t>time</w:t>
            </w:r>
          </w:p>
        </w:tc>
        <w:tc>
          <w:tcPr>
            <w:tcW w:w="5713" w:type="dxa"/>
          </w:tcPr>
          <w:p>
            <w:pPr>
              <w:pStyle w:val="TableParagraph"/>
              <w:spacing w:line="300" w:lineRule="atLeast" w:before="12"/>
              <w:ind w:left="13"/>
              <w:rPr>
                <w:sz w:val="24"/>
              </w:rPr>
            </w:pPr>
            <w:r>
              <w:rPr>
                <w:sz w:val="24"/>
              </w:rPr>
              <w:t>Date of creation of QrCode</w:t>
            </w:r>
            <w:r>
              <w:rPr>
                <w:spacing w:val="80"/>
                <w:sz w:val="24"/>
              </w:rPr>
              <w:t> </w:t>
            </w:r>
            <w:r>
              <w:rPr>
                <w:sz w:val="24"/>
              </w:rPr>
              <w:t>of the transaction in the </w:t>
            </w:r>
            <w:r>
              <w:rPr>
                <w:spacing w:val="-4"/>
                <w:sz w:val="24"/>
              </w:rPr>
              <w:t>format</w:t>
            </w:r>
            <w:r>
              <w:rPr>
                <w:spacing w:val="-26"/>
                <w:sz w:val="24"/>
              </w:rPr>
              <w:t> </w:t>
            </w:r>
            <w:r>
              <w:rPr>
                <w:spacing w:val="-4"/>
                <w:sz w:val="24"/>
              </w:rPr>
              <w:t>YYYY-MM-DDhh:</w:t>
            </w:r>
            <w:r>
              <w:rPr>
                <w:spacing w:val="-26"/>
                <w:sz w:val="24"/>
              </w:rPr>
              <w:t> </w:t>
            </w:r>
            <w:r>
              <w:rPr>
                <w:spacing w:val="-4"/>
                <w:sz w:val="24"/>
              </w:rPr>
              <w:t>mm:</w:t>
            </w:r>
            <w:r>
              <w:rPr>
                <w:spacing w:val="-26"/>
                <w:sz w:val="24"/>
              </w:rPr>
              <w:t> </w:t>
            </w:r>
            <w:r>
              <w:rPr>
                <w:spacing w:val="-4"/>
                <w:sz w:val="24"/>
              </w:rPr>
              <w:t>ss.sTZD</w:t>
            </w:r>
            <w:r>
              <w:rPr>
                <w:spacing w:val="-26"/>
                <w:sz w:val="24"/>
              </w:rPr>
              <w:t> </w:t>
            </w:r>
            <w:r>
              <w:rPr>
                <w:spacing w:val="-4"/>
                <w:sz w:val="24"/>
              </w:rPr>
              <w:t>.</w:t>
            </w:r>
          </w:p>
        </w:tc>
      </w:tr>
      <w:tr>
        <w:trPr>
          <w:trHeight w:val="662" w:hRule="atLeast"/>
        </w:trPr>
        <w:tc>
          <w:tcPr>
            <w:tcW w:w="2122" w:type="dxa"/>
          </w:tcPr>
          <w:p>
            <w:pPr>
              <w:pStyle w:val="TableParagraph"/>
              <w:spacing w:line="300" w:lineRule="atLeast" w:before="12"/>
              <w:rPr>
                <w:sz w:val="24"/>
              </w:rPr>
            </w:pPr>
            <w:r>
              <w:rPr>
                <w:spacing w:val="-2"/>
                <w:sz w:val="24"/>
              </w:rPr>
              <w:t>authorization/ returnCode</w:t>
            </w:r>
          </w:p>
        </w:tc>
        <w:tc>
          <w:tcPr>
            <w:tcW w:w="1141" w:type="dxa"/>
          </w:tcPr>
          <w:p>
            <w:pPr>
              <w:pStyle w:val="TableParagraph"/>
              <w:spacing w:before="36"/>
              <w:ind w:left="16"/>
              <w:rPr>
                <w:sz w:val="24"/>
              </w:rPr>
            </w:pPr>
            <w:r>
              <w:rPr>
                <w:spacing w:val="-5"/>
                <w:sz w:val="24"/>
              </w:rPr>
              <w:t>Until</w:t>
            </w:r>
            <w:r>
              <w:rPr>
                <w:spacing w:val="-18"/>
                <w:sz w:val="24"/>
              </w:rPr>
              <w:t> </w:t>
            </w:r>
            <w:r>
              <w:rPr>
                <w:spacing w:val="-5"/>
                <w:sz w:val="24"/>
              </w:rPr>
              <w:t>04</w:t>
            </w:r>
          </w:p>
        </w:tc>
        <w:tc>
          <w:tcPr>
            <w:tcW w:w="1512" w:type="dxa"/>
          </w:tcPr>
          <w:p>
            <w:pPr>
              <w:pStyle w:val="TableParagraph"/>
              <w:spacing w:before="36"/>
              <w:ind w:left="16"/>
              <w:rPr>
                <w:sz w:val="24"/>
              </w:rPr>
            </w:pPr>
            <w:r>
              <w:rPr>
                <w:spacing w:val="-2"/>
                <w:sz w:val="24"/>
              </w:rPr>
              <w:t>Alphanumeric</w:t>
            </w:r>
          </w:p>
        </w:tc>
        <w:tc>
          <w:tcPr>
            <w:tcW w:w="5713" w:type="dxa"/>
          </w:tcPr>
          <w:p>
            <w:pPr>
              <w:pStyle w:val="TableParagraph"/>
              <w:spacing w:before="36"/>
              <w:ind w:left="13"/>
              <w:rPr>
                <w:sz w:val="24"/>
              </w:rPr>
            </w:pPr>
            <w:r>
              <w:rPr>
                <w:w w:val="90"/>
                <w:sz w:val="24"/>
              </w:rPr>
              <w:t>Request</w:t>
            </w:r>
            <w:r>
              <w:rPr>
                <w:spacing w:val="2"/>
                <w:sz w:val="24"/>
              </w:rPr>
              <w:t> </w:t>
            </w:r>
            <w:r>
              <w:rPr>
                <w:w w:val="90"/>
                <w:sz w:val="24"/>
              </w:rPr>
              <w:t>return</w:t>
            </w:r>
            <w:r>
              <w:rPr>
                <w:spacing w:val="3"/>
                <w:sz w:val="24"/>
              </w:rPr>
              <w:t> </w:t>
            </w:r>
            <w:r>
              <w:rPr>
                <w:w w:val="90"/>
                <w:sz w:val="24"/>
              </w:rPr>
              <w:t>code</w:t>
            </w:r>
            <w:r>
              <w:rPr>
                <w:spacing w:val="2"/>
                <w:sz w:val="24"/>
              </w:rPr>
              <w:t> </w:t>
            </w:r>
            <w:r>
              <w:rPr>
                <w:spacing w:val="-2"/>
                <w:w w:val="90"/>
                <w:sz w:val="24"/>
              </w:rPr>
              <w:t>qrCode.</w:t>
            </w:r>
          </w:p>
        </w:tc>
      </w:tr>
      <w:tr>
        <w:trPr>
          <w:trHeight w:val="661" w:hRule="atLeast"/>
        </w:trPr>
        <w:tc>
          <w:tcPr>
            <w:tcW w:w="2122" w:type="dxa"/>
          </w:tcPr>
          <w:p>
            <w:pPr>
              <w:pStyle w:val="TableParagraph"/>
              <w:spacing w:line="300" w:lineRule="atLeast" w:before="12"/>
              <w:rPr>
                <w:sz w:val="24"/>
              </w:rPr>
            </w:pPr>
            <w:r>
              <w:rPr>
                <w:spacing w:val="-2"/>
                <w:sz w:val="24"/>
              </w:rPr>
              <w:t>authorization/ </w:t>
            </w:r>
            <w:r>
              <w:rPr>
                <w:spacing w:val="-8"/>
                <w:sz w:val="24"/>
              </w:rPr>
              <w:t>returnMessage</w:t>
            </w:r>
          </w:p>
        </w:tc>
        <w:tc>
          <w:tcPr>
            <w:tcW w:w="1141" w:type="dxa"/>
          </w:tcPr>
          <w:p>
            <w:pPr>
              <w:pStyle w:val="TableParagraph"/>
              <w:spacing w:before="36"/>
              <w:ind w:left="16"/>
              <w:rPr>
                <w:sz w:val="24"/>
              </w:rPr>
            </w:pPr>
            <w:r>
              <w:rPr>
                <w:spacing w:val="-5"/>
                <w:sz w:val="24"/>
              </w:rPr>
              <w:t>Until</w:t>
            </w:r>
            <w:r>
              <w:rPr>
                <w:spacing w:val="-20"/>
                <w:sz w:val="24"/>
              </w:rPr>
              <w:t> </w:t>
            </w:r>
            <w:r>
              <w:rPr>
                <w:spacing w:val="-5"/>
                <w:sz w:val="24"/>
              </w:rPr>
              <w:t>256</w:t>
            </w:r>
          </w:p>
        </w:tc>
        <w:tc>
          <w:tcPr>
            <w:tcW w:w="1512" w:type="dxa"/>
          </w:tcPr>
          <w:p>
            <w:pPr>
              <w:pStyle w:val="TableParagraph"/>
              <w:spacing w:before="36"/>
              <w:ind w:left="16"/>
              <w:rPr>
                <w:sz w:val="24"/>
              </w:rPr>
            </w:pPr>
            <w:r>
              <w:rPr>
                <w:spacing w:val="-2"/>
                <w:sz w:val="24"/>
              </w:rPr>
              <w:t>Alphanumeric</w:t>
            </w:r>
          </w:p>
        </w:tc>
        <w:tc>
          <w:tcPr>
            <w:tcW w:w="5713" w:type="dxa"/>
          </w:tcPr>
          <w:p>
            <w:pPr>
              <w:pStyle w:val="TableParagraph"/>
              <w:spacing w:before="36"/>
              <w:ind w:left="13"/>
              <w:rPr>
                <w:sz w:val="24"/>
              </w:rPr>
            </w:pPr>
            <w:r>
              <w:rPr>
                <w:w w:val="90"/>
                <w:sz w:val="24"/>
              </w:rPr>
              <w:t>Request</w:t>
            </w:r>
            <w:r>
              <w:rPr>
                <w:spacing w:val="-3"/>
                <w:sz w:val="24"/>
              </w:rPr>
              <w:t> </w:t>
            </w:r>
            <w:r>
              <w:rPr>
                <w:w w:val="90"/>
                <w:sz w:val="24"/>
              </w:rPr>
              <w:t>return</w:t>
            </w:r>
            <w:r>
              <w:rPr>
                <w:spacing w:val="-2"/>
                <w:sz w:val="24"/>
              </w:rPr>
              <w:t> </w:t>
            </w:r>
            <w:r>
              <w:rPr>
                <w:w w:val="90"/>
                <w:sz w:val="24"/>
              </w:rPr>
              <w:t>message</w:t>
            </w:r>
            <w:r>
              <w:rPr>
                <w:spacing w:val="2"/>
                <w:sz w:val="24"/>
              </w:rPr>
              <w:t> </w:t>
            </w:r>
            <w:r>
              <w:rPr>
                <w:spacing w:val="-2"/>
                <w:w w:val="90"/>
                <w:sz w:val="24"/>
              </w:rPr>
              <w:t>qrCode.</w:t>
            </w:r>
          </w:p>
        </w:tc>
      </w:tr>
      <w:tr>
        <w:trPr>
          <w:trHeight w:val="662" w:hRule="atLeast"/>
        </w:trPr>
        <w:tc>
          <w:tcPr>
            <w:tcW w:w="2122" w:type="dxa"/>
          </w:tcPr>
          <w:p>
            <w:pPr>
              <w:pStyle w:val="TableParagraph"/>
              <w:spacing w:line="300" w:lineRule="atLeast" w:before="12"/>
              <w:rPr>
                <w:sz w:val="24"/>
              </w:rPr>
            </w:pPr>
            <w:r>
              <w:rPr>
                <w:spacing w:val="-2"/>
                <w:sz w:val="24"/>
              </w:rPr>
              <w:t>authorization/ affiliation</w:t>
            </w:r>
          </w:p>
        </w:tc>
        <w:tc>
          <w:tcPr>
            <w:tcW w:w="1141" w:type="dxa"/>
          </w:tcPr>
          <w:p>
            <w:pPr>
              <w:pStyle w:val="TableParagraph"/>
              <w:spacing w:before="36"/>
              <w:ind w:left="16"/>
              <w:rPr>
                <w:sz w:val="24"/>
              </w:rPr>
            </w:pPr>
            <w:r>
              <w:rPr>
                <w:spacing w:val="-5"/>
                <w:sz w:val="24"/>
              </w:rPr>
              <w:t>Until</w:t>
            </w:r>
            <w:r>
              <w:rPr>
                <w:spacing w:val="-20"/>
                <w:sz w:val="24"/>
              </w:rPr>
              <w:t> </w:t>
            </w:r>
            <w:r>
              <w:rPr>
                <w:spacing w:val="-12"/>
                <w:sz w:val="24"/>
              </w:rPr>
              <w:t>9</w:t>
            </w:r>
          </w:p>
        </w:tc>
        <w:tc>
          <w:tcPr>
            <w:tcW w:w="1512" w:type="dxa"/>
          </w:tcPr>
          <w:p>
            <w:pPr>
              <w:pStyle w:val="TableParagraph"/>
              <w:spacing w:before="36"/>
              <w:ind w:left="16"/>
              <w:rPr>
                <w:sz w:val="24"/>
              </w:rPr>
            </w:pPr>
            <w:r>
              <w:rPr>
                <w:spacing w:val="-2"/>
                <w:sz w:val="24"/>
              </w:rPr>
              <w:t>Numeric</w:t>
            </w:r>
          </w:p>
        </w:tc>
        <w:tc>
          <w:tcPr>
            <w:tcW w:w="5713" w:type="dxa"/>
          </w:tcPr>
          <w:p>
            <w:pPr>
              <w:pStyle w:val="TableParagraph"/>
              <w:spacing w:before="68"/>
              <w:ind w:left="0"/>
              <w:rPr>
                <w:sz w:val="24"/>
              </w:rPr>
            </w:pPr>
          </w:p>
          <w:p>
            <w:pPr>
              <w:pStyle w:val="TableParagraph"/>
              <w:spacing w:before="0"/>
              <w:ind w:left="13"/>
              <w:rPr>
                <w:sz w:val="24"/>
              </w:rPr>
            </w:pPr>
            <w:r>
              <w:rPr>
                <w:spacing w:val="-6"/>
                <w:sz w:val="24"/>
              </w:rPr>
              <w:t>Establishment</w:t>
            </w:r>
            <w:r>
              <w:rPr>
                <w:spacing w:val="-14"/>
                <w:sz w:val="24"/>
              </w:rPr>
              <w:t> </w:t>
            </w:r>
            <w:r>
              <w:rPr>
                <w:spacing w:val="-6"/>
                <w:sz w:val="24"/>
              </w:rPr>
              <w:t>membership</w:t>
            </w:r>
            <w:r>
              <w:rPr>
                <w:spacing w:val="-13"/>
                <w:sz w:val="24"/>
              </w:rPr>
              <w:t> </w:t>
            </w:r>
            <w:r>
              <w:rPr>
                <w:spacing w:val="-6"/>
                <w:sz w:val="24"/>
              </w:rPr>
              <w:t>affiliation</w:t>
            </w:r>
            <w:r>
              <w:rPr>
                <w:spacing w:val="-12"/>
                <w:sz w:val="24"/>
              </w:rPr>
              <w:t> </w:t>
            </w:r>
            <w:r>
              <w:rPr>
                <w:spacing w:val="-6"/>
                <w:sz w:val="24"/>
              </w:rPr>
              <w:t>(PV).</w:t>
            </w:r>
          </w:p>
        </w:tc>
      </w:tr>
      <w:tr>
        <w:trPr>
          <w:trHeight w:val="1264" w:hRule="atLeast"/>
        </w:trPr>
        <w:tc>
          <w:tcPr>
            <w:tcW w:w="2122" w:type="dxa"/>
          </w:tcPr>
          <w:p>
            <w:pPr>
              <w:pStyle w:val="TableParagraph"/>
              <w:spacing w:line="266" w:lineRule="auto" w:before="36"/>
              <w:ind w:right="452"/>
              <w:rPr>
                <w:sz w:val="24"/>
              </w:rPr>
            </w:pPr>
            <w:r>
              <w:rPr>
                <w:spacing w:val="-2"/>
                <w:sz w:val="24"/>
              </w:rPr>
              <w:t>authorization/ status</w:t>
            </w:r>
          </w:p>
        </w:tc>
        <w:tc>
          <w:tcPr>
            <w:tcW w:w="1141" w:type="dxa"/>
          </w:tcPr>
          <w:p>
            <w:pPr>
              <w:pStyle w:val="TableParagraph"/>
              <w:spacing w:before="0"/>
              <w:ind w:left="0"/>
              <w:rPr>
                <w:rFonts w:ascii="Times New Roman"/>
                <w:sz w:val="24"/>
              </w:rPr>
            </w:pPr>
          </w:p>
        </w:tc>
        <w:tc>
          <w:tcPr>
            <w:tcW w:w="1512" w:type="dxa"/>
          </w:tcPr>
          <w:p>
            <w:pPr>
              <w:pStyle w:val="TableParagraph"/>
              <w:spacing w:before="36"/>
              <w:ind w:left="16"/>
              <w:rPr>
                <w:sz w:val="24"/>
              </w:rPr>
            </w:pPr>
            <w:r>
              <w:rPr>
                <w:spacing w:val="-2"/>
                <w:sz w:val="24"/>
              </w:rPr>
              <w:t>Alphanumeric</w:t>
            </w:r>
          </w:p>
        </w:tc>
        <w:tc>
          <w:tcPr>
            <w:tcW w:w="5713" w:type="dxa"/>
          </w:tcPr>
          <w:p>
            <w:pPr>
              <w:pStyle w:val="TableParagraph"/>
              <w:spacing w:before="36"/>
              <w:ind w:left="13"/>
              <w:rPr>
                <w:sz w:val="24"/>
              </w:rPr>
            </w:pPr>
            <w:r>
              <w:rPr>
                <w:spacing w:val="2"/>
                <w:w w:val="90"/>
                <w:sz w:val="24"/>
              </w:rPr>
              <w:t>Transaction</w:t>
            </w:r>
            <w:r>
              <w:rPr>
                <w:spacing w:val="2"/>
                <w:sz w:val="24"/>
              </w:rPr>
              <w:t> </w:t>
            </w:r>
            <w:r>
              <w:rPr>
                <w:spacing w:val="-2"/>
                <w:sz w:val="24"/>
              </w:rPr>
              <w:t>Status:</w:t>
            </w:r>
          </w:p>
          <w:p>
            <w:pPr>
              <w:pStyle w:val="TableParagraph"/>
              <w:numPr>
                <w:ilvl w:val="0"/>
                <w:numId w:val="67"/>
              </w:numPr>
              <w:tabs>
                <w:tab w:pos="733" w:val="left" w:leader="none"/>
              </w:tabs>
              <w:spacing w:line="240" w:lineRule="auto" w:before="31" w:after="0"/>
              <w:ind w:left="733" w:right="0" w:hanging="360"/>
              <w:jc w:val="left"/>
              <w:rPr>
                <w:sz w:val="24"/>
              </w:rPr>
            </w:pPr>
            <w:r>
              <w:rPr>
                <w:spacing w:val="-2"/>
                <w:sz w:val="24"/>
              </w:rPr>
              <w:t>Approved</w:t>
            </w:r>
          </w:p>
          <w:p>
            <w:pPr>
              <w:pStyle w:val="TableParagraph"/>
              <w:numPr>
                <w:ilvl w:val="0"/>
                <w:numId w:val="67"/>
              </w:numPr>
              <w:tabs>
                <w:tab w:pos="733" w:val="left" w:leader="none"/>
              </w:tabs>
              <w:spacing w:line="240" w:lineRule="auto" w:before="34" w:after="0"/>
              <w:ind w:left="733" w:right="0" w:hanging="360"/>
              <w:jc w:val="left"/>
              <w:rPr>
                <w:sz w:val="24"/>
              </w:rPr>
            </w:pPr>
            <w:r>
              <w:rPr>
                <w:spacing w:val="-2"/>
                <w:sz w:val="24"/>
              </w:rPr>
              <w:t>Canceled</w:t>
            </w:r>
          </w:p>
          <w:p>
            <w:pPr>
              <w:pStyle w:val="TableParagraph"/>
              <w:numPr>
                <w:ilvl w:val="0"/>
                <w:numId w:val="67"/>
              </w:numPr>
              <w:tabs>
                <w:tab w:pos="733" w:val="left" w:leader="none"/>
              </w:tabs>
              <w:spacing w:line="240" w:lineRule="auto" w:before="33" w:after="0"/>
              <w:ind w:left="733" w:right="0" w:hanging="360"/>
              <w:jc w:val="left"/>
              <w:rPr>
                <w:sz w:val="24"/>
              </w:rPr>
            </w:pPr>
            <w:r>
              <w:rPr>
                <w:spacing w:val="-2"/>
                <w:sz w:val="24"/>
              </w:rPr>
              <w:t>Pending</w:t>
            </w:r>
          </w:p>
        </w:tc>
      </w:tr>
      <w:tr>
        <w:trPr>
          <w:trHeight w:val="661" w:hRule="atLeast"/>
        </w:trPr>
        <w:tc>
          <w:tcPr>
            <w:tcW w:w="2122" w:type="dxa"/>
          </w:tcPr>
          <w:p>
            <w:pPr>
              <w:pStyle w:val="TableParagraph"/>
              <w:spacing w:line="310" w:lineRule="atLeast" w:before="2"/>
              <w:rPr>
                <w:sz w:val="24"/>
              </w:rPr>
            </w:pPr>
            <w:r>
              <w:rPr>
                <w:spacing w:val="-2"/>
                <w:sz w:val="24"/>
              </w:rPr>
              <w:t>authorization/ reference</w:t>
            </w:r>
          </w:p>
        </w:tc>
        <w:tc>
          <w:tcPr>
            <w:tcW w:w="1141" w:type="dxa"/>
          </w:tcPr>
          <w:p>
            <w:pPr>
              <w:pStyle w:val="TableParagraph"/>
              <w:spacing w:before="36"/>
              <w:ind w:left="16"/>
              <w:rPr>
                <w:sz w:val="24"/>
              </w:rPr>
            </w:pPr>
            <w:r>
              <w:rPr>
                <w:spacing w:val="-5"/>
                <w:sz w:val="24"/>
              </w:rPr>
              <w:t>Until</w:t>
            </w:r>
            <w:r>
              <w:rPr>
                <w:spacing w:val="-20"/>
                <w:sz w:val="24"/>
              </w:rPr>
              <w:t> </w:t>
            </w:r>
            <w:r>
              <w:rPr>
                <w:spacing w:val="-7"/>
                <w:sz w:val="24"/>
              </w:rPr>
              <w:t>16</w:t>
            </w:r>
          </w:p>
        </w:tc>
        <w:tc>
          <w:tcPr>
            <w:tcW w:w="1512" w:type="dxa"/>
          </w:tcPr>
          <w:p>
            <w:pPr>
              <w:pStyle w:val="TableParagraph"/>
              <w:spacing w:before="36"/>
              <w:ind w:left="16"/>
              <w:rPr>
                <w:sz w:val="24"/>
              </w:rPr>
            </w:pPr>
            <w:r>
              <w:rPr>
                <w:spacing w:val="-2"/>
                <w:sz w:val="24"/>
              </w:rPr>
              <w:t>Alphanumeric</w:t>
            </w:r>
          </w:p>
        </w:tc>
        <w:tc>
          <w:tcPr>
            <w:tcW w:w="5713" w:type="dxa"/>
          </w:tcPr>
          <w:p>
            <w:pPr>
              <w:pStyle w:val="TableParagraph"/>
              <w:spacing w:before="36"/>
              <w:ind w:left="13"/>
              <w:rPr>
                <w:sz w:val="24"/>
              </w:rPr>
            </w:pPr>
            <w:r>
              <w:rPr>
                <w:spacing w:val="-6"/>
                <w:sz w:val="24"/>
              </w:rPr>
              <w:t>Order</w:t>
            </w:r>
            <w:r>
              <w:rPr>
                <w:spacing w:val="-19"/>
                <w:sz w:val="24"/>
              </w:rPr>
              <w:t> </w:t>
            </w:r>
            <w:r>
              <w:rPr>
                <w:spacing w:val="-6"/>
                <w:sz w:val="24"/>
              </w:rPr>
              <w:t>number</w:t>
            </w:r>
            <w:r>
              <w:rPr>
                <w:spacing w:val="-18"/>
                <w:sz w:val="24"/>
              </w:rPr>
              <w:t> </w:t>
            </w:r>
            <w:r>
              <w:rPr>
                <w:spacing w:val="-6"/>
                <w:sz w:val="24"/>
              </w:rPr>
              <w:t>generated</w:t>
            </w:r>
            <w:r>
              <w:rPr>
                <w:spacing w:val="-20"/>
                <w:sz w:val="24"/>
              </w:rPr>
              <w:t> </w:t>
            </w:r>
            <w:r>
              <w:rPr>
                <w:spacing w:val="-6"/>
                <w:sz w:val="24"/>
              </w:rPr>
              <w:t>by</w:t>
            </w:r>
            <w:r>
              <w:rPr>
                <w:spacing w:val="-21"/>
                <w:sz w:val="24"/>
              </w:rPr>
              <w:t> </w:t>
            </w:r>
            <w:r>
              <w:rPr>
                <w:spacing w:val="-6"/>
                <w:sz w:val="24"/>
              </w:rPr>
              <w:t>the</w:t>
            </w:r>
            <w:r>
              <w:rPr>
                <w:spacing w:val="-19"/>
                <w:sz w:val="24"/>
              </w:rPr>
              <w:t> </w:t>
            </w:r>
            <w:r>
              <w:rPr>
                <w:spacing w:val="-6"/>
                <w:sz w:val="24"/>
              </w:rPr>
              <w:t>establishment</w:t>
            </w:r>
            <w:r>
              <w:rPr>
                <w:spacing w:val="-19"/>
                <w:sz w:val="24"/>
              </w:rPr>
              <w:t> </w:t>
            </w:r>
            <w:r>
              <w:rPr>
                <w:spacing w:val="-10"/>
                <w:sz w:val="24"/>
              </w:rPr>
              <w:t>.</w:t>
            </w:r>
          </w:p>
        </w:tc>
      </w:tr>
      <w:tr>
        <w:trPr>
          <w:trHeight w:val="662" w:hRule="atLeast"/>
        </w:trPr>
        <w:tc>
          <w:tcPr>
            <w:tcW w:w="2122" w:type="dxa"/>
          </w:tcPr>
          <w:p>
            <w:pPr>
              <w:pStyle w:val="TableParagraph"/>
              <w:spacing w:line="310" w:lineRule="atLeast" w:before="2"/>
              <w:ind w:right="452"/>
              <w:rPr>
                <w:sz w:val="24"/>
              </w:rPr>
            </w:pPr>
            <w:r>
              <w:rPr>
                <w:color w:val="000000"/>
                <w:spacing w:val="-2"/>
                <w:sz w:val="24"/>
                <w:highlight w:val="lightGray"/>
              </w:rPr>
              <w:t>authorization/</w:t>
            </w:r>
            <w:r>
              <w:rPr>
                <w:color w:val="000000"/>
                <w:spacing w:val="-2"/>
                <w:sz w:val="24"/>
              </w:rPr>
              <w:t> </w:t>
            </w:r>
            <w:r>
              <w:rPr>
                <w:color w:val="000000"/>
                <w:spacing w:val="-4"/>
                <w:w w:val="105"/>
                <w:sz w:val="24"/>
                <w:highlight w:val="lightGray"/>
              </w:rPr>
              <w:t>tid</w:t>
            </w:r>
          </w:p>
        </w:tc>
        <w:tc>
          <w:tcPr>
            <w:tcW w:w="1141" w:type="dxa"/>
          </w:tcPr>
          <w:p>
            <w:pPr>
              <w:pStyle w:val="TableParagraph"/>
              <w:spacing w:before="36"/>
              <w:ind w:left="16"/>
              <w:rPr>
                <w:sz w:val="24"/>
              </w:rPr>
            </w:pPr>
            <w:r>
              <w:rPr>
                <w:color w:val="000000"/>
                <w:spacing w:val="-5"/>
                <w:sz w:val="24"/>
                <w:highlight w:val="lightGray"/>
              </w:rPr>
              <w:t>Until</w:t>
            </w:r>
            <w:r>
              <w:rPr>
                <w:color w:val="000000"/>
                <w:spacing w:val="-20"/>
                <w:sz w:val="24"/>
                <w:highlight w:val="lightGray"/>
              </w:rPr>
              <w:t> </w:t>
            </w:r>
            <w:r>
              <w:rPr>
                <w:color w:val="000000"/>
                <w:spacing w:val="-7"/>
                <w:sz w:val="24"/>
                <w:highlight w:val="lightGray"/>
              </w:rPr>
              <w:t>20</w:t>
            </w:r>
          </w:p>
        </w:tc>
        <w:tc>
          <w:tcPr>
            <w:tcW w:w="1512" w:type="dxa"/>
          </w:tcPr>
          <w:p>
            <w:pPr>
              <w:pStyle w:val="TableParagraph"/>
              <w:spacing w:before="36"/>
              <w:ind w:left="16"/>
              <w:rPr>
                <w:sz w:val="24"/>
              </w:rPr>
            </w:pPr>
            <w:r>
              <w:rPr>
                <w:color w:val="000000"/>
                <w:spacing w:val="-2"/>
                <w:sz w:val="24"/>
                <w:highlight w:val="lightGray"/>
              </w:rPr>
              <w:t>Alphanumeric</w:t>
            </w:r>
          </w:p>
        </w:tc>
        <w:tc>
          <w:tcPr>
            <w:tcW w:w="5713" w:type="dxa"/>
          </w:tcPr>
          <w:p>
            <w:pPr>
              <w:pStyle w:val="TableParagraph"/>
              <w:spacing w:before="36"/>
              <w:ind w:left="13"/>
              <w:rPr>
                <w:sz w:val="24"/>
              </w:rPr>
            </w:pPr>
            <w:r>
              <w:rPr>
                <w:spacing w:val="-6"/>
                <w:sz w:val="24"/>
              </w:rPr>
              <w:t>Unique</w:t>
            </w:r>
            <w:r>
              <w:rPr>
                <w:spacing w:val="-10"/>
                <w:sz w:val="24"/>
              </w:rPr>
              <w:t> </w:t>
            </w:r>
            <w:r>
              <w:rPr>
                <w:spacing w:val="-6"/>
                <w:sz w:val="24"/>
              </w:rPr>
              <w:t>transaction</w:t>
            </w:r>
            <w:r>
              <w:rPr>
                <w:spacing w:val="-11"/>
                <w:sz w:val="24"/>
              </w:rPr>
              <w:t> </w:t>
            </w:r>
            <w:r>
              <w:rPr>
                <w:spacing w:val="-6"/>
                <w:sz w:val="24"/>
              </w:rPr>
              <w:t>identifier</w:t>
            </w:r>
            <w:r>
              <w:rPr>
                <w:spacing w:val="-11"/>
                <w:sz w:val="24"/>
              </w:rPr>
              <w:t> </w:t>
            </w:r>
            <w:r>
              <w:rPr>
                <w:spacing w:val="-6"/>
                <w:sz w:val="24"/>
              </w:rPr>
              <w:t>number</w:t>
            </w:r>
            <w:r>
              <w:rPr>
                <w:color w:val="000000"/>
                <w:spacing w:val="-11"/>
                <w:sz w:val="24"/>
                <w:highlight w:val="lightGray"/>
              </w:rPr>
              <w:t> </w:t>
            </w:r>
            <w:r>
              <w:rPr>
                <w:color w:val="000000"/>
                <w:spacing w:val="-10"/>
                <w:sz w:val="24"/>
                <w:highlight w:val="lightGray"/>
              </w:rPr>
              <w:t>.</w:t>
            </w:r>
          </w:p>
        </w:tc>
      </w:tr>
      <w:tr>
        <w:trPr>
          <w:trHeight w:val="662" w:hRule="atLeast"/>
        </w:trPr>
        <w:tc>
          <w:tcPr>
            <w:tcW w:w="2122" w:type="dxa"/>
          </w:tcPr>
          <w:p>
            <w:pPr>
              <w:pStyle w:val="TableParagraph"/>
              <w:spacing w:before="36"/>
              <w:rPr>
                <w:sz w:val="24"/>
              </w:rPr>
            </w:pPr>
            <w:r>
              <w:rPr>
                <w:color w:val="000000"/>
                <w:spacing w:val="-2"/>
                <w:sz w:val="24"/>
                <w:highlight w:val="lightGray"/>
              </w:rPr>
              <w:t>authorization/</w:t>
            </w:r>
            <w:r>
              <w:rPr>
                <w:color w:val="000000"/>
                <w:spacing w:val="-11"/>
                <w:sz w:val="24"/>
                <w:highlight w:val="lightGray"/>
              </w:rPr>
              <w:t> </w:t>
            </w:r>
            <w:r>
              <w:rPr>
                <w:color w:val="000000"/>
                <w:spacing w:val="-4"/>
                <w:sz w:val="24"/>
                <w:highlight w:val="lightGray"/>
              </w:rPr>
              <w:t>kind</w:t>
            </w:r>
          </w:p>
        </w:tc>
        <w:tc>
          <w:tcPr>
            <w:tcW w:w="1141" w:type="dxa"/>
          </w:tcPr>
          <w:p>
            <w:pPr>
              <w:pStyle w:val="TableParagraph"/>
              <w:spacing w:before="36"/>
              <w:ind w:left="16"/>
              <w:rPr>
                <w:sz w:val="24"/>
              </w:rPr>
            </w:pPr>
            <w:r>
              <w:rPr>
                <w:color w:val="000000"/>
                <w:spacing w:val="-5"/>
                <w:sz w:val="24"/>
                <w:highlight w:val="lightGray"/>
              </w:rPr>
              <w:t>Until</w:t>
            </w:r>
            <w:r>
              <w:rPr>
                <w:color w:val="000000"/>
                <w:spacing w:val="-20"/>
                <w:sz w:val="24"/>
                <w:highlight w:val="lightGray"/>
              </w:rPr>
              <w:t> </w:t>
            </w:r>
            <w:r>
              <w:rPr>
                <w:color w:val="000000"/>
                <w:spacing w:val="-7"/>
                <w:sz w:val="24"/>
                <w:highlight w:val="lightGray"/>
              </w:rPr>
              <w:t>10</w:t>
            </w:r>
          </w:p>
        </w:tc>
        <w:tc>
          <w:tcPr>
            <w:tcW w:w="1512" w:type="dxa"/>
          </w:tcPr>
          <w:p>
            <w:pPr>
              <w:pStyle w:val="TableParagraph"/>
              <w:spacing w:before="36"/>
              <w:ind w:left="16"/>
              <w:rPr>
                <w:sz w:val="24"/>
              </w:rPr>
            </w:pPr>
            <w:r>
              <w:rPr>
                <w:color w:val="000000"/>
                <w:spacing w:val="-2"/>
                <w:sz w:val="24"/>
                <w:highlight w:val="lightGray"/>
              </w:rPr>
              <w:t>Alphanumeric</w:t>
            </w:r>
          </w:p>
        </w:tc>
        <w:tc>
          <w:tcPr>
            <w:tcW w:w="5713" w:type="dxa"/>
          </w:tcPr>
          <w:p>
            <w:pPr>
              <w:pStyle w:val="TableParagraph"/>
              <w:spacing w:before="36"/>
              <w:ind w:left="13"/>
              <w:rPr>
                <w:sz w:val="24"/>
              </w:rPr>
            </w:pPr>
            <w:r>
              <w:rPr>
                <w:spacing w:val="-6"/>
                <w:sz w:val="24"/>
              </w:rPr>
              <w:t>Payment</w:t>
            </w:r>
            <w:r>
              <w:rPr>
                <w:spacing w:val="-22"/>
                <w:sz w:val="24"/>
              </w:rPr>
              <w:t> </w:t>
            </w:r>
            <w:r>
              <w:rPr>
                <w:spacing w:val="-6"/>
                <w:sz w:val="24"/>
              </w:rPr>
              <w:t>method</w:t>
            </w:r>
            <w:r>
              <w:rPr>
                <w:spacing w:val="-19"/>
                <w:sz w:val="24"/>
              </w:rPr>
              <w:t> </w:t>
            </w:r>
            <w:r>
              <w:rPr>
                <w:spacing w:val="-6"/>
                <w:sz w:val="24"/>
              </w:rPr>
              <w:t>used</w:t>
            </w:r>
            <w:r>
              <w:rPr>
                <w:spacing w:val="-20"/>
                <w:sz w:val="24"/>
              </w:rPr>
              <w:t> </w:t>
            </w:r>
            <w:r>
              <w:rPr>
                <w:spacing w:val="-6"/>
                <w:sz w:val="24"/>
              </w:rPr>
              <w:t>in</w:t>
            </w:r>
            <w:r>
              <w:rPr>
                <w:spacing w:val="-20"/>
                <w:sz w:val="24"/>
              </w:rPr>
              <w:t> </w:t>
            </w:r>
            <w:r>
              <w:rPr>
                <w:spacing w:val="-6"/>
                <w:sz w:val="24"/>
              </w:rPr>
              <w:t>the</w:t>
            </w:r>
            <w:r>
              <w:rPr>
                <w:spacing w:val="-20"/>
                <w:sz w:val="24"/>
              </w:rPr>
              <w:t> </w:t>
            </w:r>
            <w:r>
              <w:rPr>
                <w:spacing w:val="-6"/>
                <w:sz w:val="24"/>
              </w:rPr>
              <w:t>transaction</w:t>
            </w:r>
            <w:r>
              <w:rPr>
                <w:color w:val="000000"/>
                <w:spacing w:val="-20"/>
                <w:sz w:val="24"/>
                <w:highlight w:val="lightGray"/>
              </w:rPr>
              <w:t> </w:t>
            </w:r>
            <w:r>
              <w:rPr>
                <w:color w:val="000000"/>
                <w:spacing w:val="-6"/>
                <w:sz w:val="24"/>
                <w:highlight w:val="lightGray"/>
              </w:rPr>
              <w:t>(Pix)</w:t>
            </w:r>
          </w:p>
        </w:tc>
      </w:tr>
      <w:tr>
        <w:trPr>
          <w:trHeight w:val="661" w:hRule="atLeast"/>
        </w:trPr>
        <w:tc>
          <w:tcPr>
            <w:tcW w:w="2122" w:type="dxa"/>
          </w:tcPr>
          <w:p>
            <w:pPr>
              <w:pStyle w:val="TableParagraph"/>
              <w:spacing w:line="310" w:lineRule="atLeast" w:before="2"/>
              <w:rPr>
                <w:sz w:val="24"/>
              </w:rPr>
            </w:pPr>
            <w:r>
              <w:rPr>
                <w:color w:val="000000"/>
                <w:spacing w:val="-2"/>
                <w:sz w:val="24"/>
                <w:highlight w:val="lightGray"/>
              </w:rPr>
              <w:t>authorization/</w:t>
            </w:r>
            <w:r>
              <w:rPr>
                <w:color w:val="000000"/>
                <w:spacing w:val="-2"/>
                <w:sz w:val="24"/>
              </w:rPr>
              <w:t> </w:t>
            </w:r>
            <w:r>
              <w:rPr>
                <w:color w:val="000000"/>
                <w:spacing w:val="-2"/>
                <w:sz w:val="24"/>
                <w:highlight w:val="lightGray"/>
              </w:rPr>
              <w:t>amount</w:t>
            </w:r>
          </w:p>
        </w:tc>
        <w:tc>
          <w:tcPr>
            <w:tcW w:w="1141" w:type="dxa"/>
          </w:tcPr>
          <w:p>
            <w:pPr>
              <w:pStyle w:val="TableParagraph"/>
              <w:spacing w:before="36"/>
              <w:ind w:left="16"/>
              <w:rPr>
                <w:sz w:val="24"/>
              </w:rPr>
            </w:pPr>
            <w:r>
              <w:rPr>
                <w:color w:val="000000"/>
                <w:spacing w:val="-5"/>
                <w:sz w:val="24"/>
                <w:highlight w:val="lightGray"/>
              </w:rPr>
              <w:t>Until</w:t>
            </w:r>
            <w:r>
              <w:rPr>
                <w:color w:val="000000"/>
                <w:spacing w:val="-20"/>
                <w:sz w:val="24"/>
                <w:highlight w:val="lightGray"/>
              </w:rPr>
              <w:t> </w:t>
            </w:r>
            <w:r>
              <w:rPr>
                <w:color w:val="000000"/>
                <w:spacing w:val="-7"/>
                <w:sz w:val="24"/>
                <w:highlight w:val="lightGray"/>
              </w:rPr>
              <w:t>10</w:t>
            </w:r>
          </w:p>
        </w:tc>
        <w:tc>
          <w:tcPr>
            <w:tcW w:w="1512" w:type="dxa"/>
          </w:tcPr>
          <w:p>
            <w:pPr>
              <w:pStyle w:val="TableParagraph"/>
              <w:spacing w:before="36"/>
              <w:ind w:left="16"/>
              <w:rPr>
                <w:sz w:val="24"/>
              </w:rPr>
            </w:pPr>
            <w:r>
              <w:rPr>
                <w:color w:val="000000"/>
                <w:spacing w:val="-2"/>
                <w:sz w:val="24"/>
                <w:highlight w:val="lightGray"/>
              </w:rPr>
              <w:t>Numeric</w:t>
            </w:r>
          </w:p>
        </w:tc>
        <w:tc>
          <w:tcPr>
            <w:tcW w:w="5713" w:type="dxa"/>
          </w:tcPr>
          <w:p>
            <w:pPr>
              <w:pStyle w:val="TableParagraph"/>
              <w:spacing w:line="310" w:lineRule="atLeast" w:before="2"/>
              <w:ind w:left="13"/>
              <w:rPr>
                <w:sz w:val="24"/>
              </w:rPr>
            </w:pPr>
            <w:r>
              <w:rPr>
                <w:spacing w:val="-4"/>
                <w:sz w:val="24"/>
              </w:rPr>
              <w:t>Total</w:t>
            </w:r>
            <w:r>
              <w:rPr>
                <w:spacing w:val="-27"/>
                <w:sz w:val="24"/>
              </w:rPr>
              <w:t> </w:t>
            </w:r>
            <w:r>
              <w:rPr>
                <w:spacing w:val="-4"/>
                <w:sz w:val="24"/>
              </w:rPr>
              <w:t>transaction</w:t>
            </w:r>
            <w:r>
              <w:rPr>
                <w:spacing w:val="-26"/>
                <w:sz w:val="24"/>
              </w:rPr>
              <w:t> </w:t>
            </w:r>
            <w:r>
              <w:rPr>
                <w:spacing w:val="-4"/>
                <w:sz w:val="24"/>
              </w:rPr>
              <w:t>amount</w:t>
            </w:r>
            <w:r>
              <w:rPr>
                <w:spacing w:val="-26"/>
                <w:sz w:val="24"/>
              </w:rPr>
              <w:t> </w:t>
            </w:r>
            <w:r>
              <w:rPr>
                <w:spacing w:val="-4"/>
                <w:sz w:val="24"/>
              </w:rPr>
              <w:t>without</w:t>
            </w:r>
            <w:r>
              <w:rPr>
                <w:spacing w:val="-26"/>
                <w:sz w:val="24"/>
              </w:rPr>
              <w:t> </w:t>
            </w:r>
            <w:r>
              <w:rPr>
                <w:spacing w:val="-4"/>
                <w:sz w:val="24"/>
              </w:rPr>
              <w:t>thousands</w:t>
            </w:r>
            <w:r>
              <w:rPr>
                <w:spacing w:val="-27"/>
                <w:sz w:val="24"/>
              </w:rPr>
              <w:t> </w:t>
            </w:r>
            <w:r>
              <w:rPr>
                <w:spacing w:val="-4"/>
                <w:sz w:val="24"/>
              </w:rPr>
              <w:t>and</w:t>
            </w:r>
            <w:r>
              <w:rPr>
                <w:spacing w:val="-25"/>
                <w:sz w:val="24"/>
              </w:rPr>
              <w:t> </w:t>
            </w:r>
            <w:r>
              <w:rPr>
                <w:spacing w:val="-4"/>
                <w:sz w:val="24"/>
              </w:rPr>
              <w:t>decimal </w:t>
            </w:r>
            <w:r>
              <w:rPr>
                <w:sz w:val="24"/>
              </w:rPr>
              <w:t>separators</w:t>
            </w:r>
            <w:r>
              <w:rPr>
                <w:color w:val="000000"/>
                <w:spacing w:val="-26"/>
                <w:sz w:val="24"/>
                <w:highlight w:val="lightGray"/>
              </w:rPr>
              <w:t> </w:t>
            </w:r>
            <w:r>
              <w:rPr>
                <w:color w:val="000000"/>
                <w:sz w:val="24"/>
                <w:highlight w:val="lightGray"/>
              </w:rPr>
              <w:t>.</w:t>
            </w:r>
          </w:p>
        </w:tc>
      </w:tr>
      <w:tr>
        <w:trPr>
          <w:trHeight w:val="957" w:hRule="atLeast"/>
        </w:trPr>
        <w:tc>
          <w:tcPr>
            <w:tcW w:w="2122" w:type="dxa"/>
          </w:tcPr>
          <w:p>
            <w:pPr>
              <w:pStyle w:val="TableParagraph"/>
              <w:spacing w:line="268" w:lineRule="auto" w:before="36"/>
              <w:ind w:right="452"/>
              <w:rPr>
                <w:sz w:val="24"/>
              </w:rPr>
            </w:pPr>
            <w:r>
              <w:rPr>
                <w:color w:val="000000"/>
                <w:spacing w:val="-2"/>
                <w:sz w:val="24"/>
                <w:highlight w:val="lightGray"/>
              </w:rPr>
              <w:t>authorization/</w:t>
            </w:r>
            <w:r>
              <w:rPr>
                <w:color w:val="000000"/>
                <w:spacing w:val="-2"/>
                <w:sz w:val="24"/>
              </w:rPr>
              <w:t> </w:t>
            </w:r>
            <w:r>
              <w:rPr>
                <w:color w:val="000000"/>
                <w:spacing w:val="-2"/>
                <w:sz w:val="24"/>
                <w:highlight w:val="lightGray"/>
              </w:rPr>
              <w:t>origin</w:t>
            </w:r>
          </w:p>
        </w:tc>
        <w:tc>
          <w:tcPr>
            <w:tcW w:w="1141" w:type="dxa"/>
          </w:tcPr>
          <w:p>
            <w:pPr>
              <w:pStyle w:val="TableParagraph"/>
              <w:spacing w:before="36"/>
              <w:ind w:left="16"/>
              <w:rPr>
                <w:sz w:val="24"/>
              </w:rPr>
            </w:pPr>
            <w:r>
              <w:rPr>
                <w:color w:val="000000"/>
                <w:spacing w:val="-5"/>
                <w:sz w:val="24"/>
                <w:highlight w:val="lightGray"/>
              </w:rPr>
              <w:t>Until</w:t>
            </w:r>
            <w:r>
              <w:rPr>
                <w:color w:val="000000"/>
                <w:spacing w:val="-20"/>
                <w:sz w:val="24"/>
                <w:highlight w:val="lightGray"/>
              </w:rPr>
              <w:t> </w:t>
            </w:r>
            <w:r>
              <w:rPr>
                <w:color w:val="000000"/>
                <w:spacing w:val="-12"/>
                <w:sz w:val="24"/>
                <w:highlight w:val="lightGray"/>
              </w:rPr>
              <w:t>2</w:t>
            </w:r>
          </w:p>
        </w:tc>
        <w:tc>
          <w:tcPr>
            <w:tcW w:w="1512" w:type="dxa"/>
          </w:tcPr>
          <w:p>
            <w:pPr>
              <w:pStyle w:val="TableParagraph"/>
              <w:spacing w:before="36"/>
              <w:ind w:left="16"/>
              <w:rPr>
                <w:sz w:val="24"/>
              </w:rPr>
            </w:pPr>
            <w:r>
              <w:rPr>
                <w:color w:val="000000"/>
                <w:spacing w:val="-2"/>
                <w:sz w:val="24"/>
                <w:highlight w:val="lightGray"/>
              </w:rPr>
              <w:t>Numeric</w:t>
            </w:r>
          </w:p>
        </w:tc>
        <w:tc>
          <w:tcPr>
            <w:tcW w:w="5713" w:type="dxa"/>
          </w:tcPr>
          <w:p>
            <w:pPr>
              <w:pStyle w:val="TableParagraph"/>
              <w:spacing w:before="36"/>
              <w:ind w:left="13"/>
              <w:rPr>
                <w:sz w:val="24"/>
              </w:rPr>
            </w:pPr>
            <w:r>
              <w:rPr>
                <w:spacing w:val="-4"/>
                <w:sz w:val="24"/>
              </w:rPr>
              <w:t>Identifies</w:t>
            </w:r>
            <w:r>
              <w:rPr>
                <w:spacing w:val="-20"/>
                <w:sz w:val="24"/>
              </w:rPr>
              <w:t> </w:t>
            </w:r>
            <w:r>
              <w:rPr>
                <w:spacing w:val="-4"/>
                <w:sz w:val="24"/>
              </w:rPr>
              <w:t>the</w:t>
            </w:r>
            <w:r>
              <w:rPr>
                <w:spacing w:val="-18"/>
                <w:sz w:val="24"/>
              </w:rPr>
              <w:t> </w:t>
            </w:r>
            <w:r>
              <w:rPr>
                <w:spacing w:val="-4"/>
                <w:sz w:val="24"/>
              </w:rPr>
              <w:t>origin</w:t>
            </w:r>
            <w:r>
              <w:rPr>
                <w:spacing w:val="-18"/>
                <w:sz w:val="24"/>
              </w:rPr>
              <w:t> </w:t>
            </w:r>
            <w:r>
              <w:rPr>
                <w:spacing w:val="-4"/>
                <w:sz w:val="24"/>
              </w:rPr>
              <w:t>of</w:t>
            </w:r>
            <w:r>
              <w:rPr>
                <w:spacing w:val="-18"/>
                <w:sz w:val="24"/>
              </w:rPr>
              <w:t> </w:t>
            </w:r>
            <w:r>
              <w:rPr>
                <w:spacing w:val="-4"/>
                <w:sz w:val="24"/>
              </w:rPr>
              <w:t>the</w:t>
            </w:r>
            <w:r>
              <w:rPr>
                <w:spacing w:val="-18"/>
                <w:sz w:val="24"/>
              </w:rPr>
              <w:t> </w:t>
            </w:r>
            <w:r>
              <w:rPr>
                <w:spacing w:val="-4"/>
                <w:sz w:val="24"/>
              </w:rPr>
              <w:t>transaction</w:t>
            </w:r>
            <w:r>
              <w:rPr>
                <w:color w:val="000000"/>
                <w:spacing w:val="-18"/>
                <w:sz w:val="24"/>
                <w:highlight w:val="lightGray"/>
              </w:rPr>
              <w:t> </w:t>
            </w:r>
            <w:r>
              <w:rPr>
                <w:color w:val="000000"/>
                <w:spacing w:val="-10"/>
                <w:sz w:val="24"/>
                <w:highlight w:val="lightGray"/>
              </w:rPr>
              <w:t>.</w:t>
            </w:r>
          </w:p>
          <w:p>
            <w:pPr>
              <w:pStyle w:val="TableParagraph"/>
              <w:spacing w:before="67"/>
              <w:ind w:left="0"/>
              <w:rPr>
                <w:sz w:val="24"/>
              </w:rPr>
            </w:pPr>
          </w:p>
          <w:p>
            <w:pPr>
              <w:pStyle w:val="TableParagraph"/>
              <w:spacing w:before="0"/>
              <w:ind w:left="13"/>
              <w:rPr>
                <w:sz w:val="24"/>
              </w:rPr>
            </w:pPr>
            <w:r>
              <w:rPr>
                <w:color w:val="000000"/>
                <w:w w:val="85"/>
                <w:sz w:val="24"/>
                <w:highlight w:val="lightGray"/>
              </w:rPr>
              <w:t>e.Rede:</w:t>
            </w:r>
            <w:r>
              <w:rPr>
                <w:color w:val="000000"/>
                <w:spacing w:val="-1"/>
                <w:w w:val="85"/>
                <w:sz w:val="24"/>
                <w:highlight w:val="lightGray"/>
              </w:rPr>
              <w:t> </w:t>
            </w:r>
            <w:r>
              <w:rPr>
                <w:color w:val="000000"/>
                <w:spacing w:val="-10"/>
                <w:w w:val="95"/>
                <w:sz w:val="24"/>
                <w:highlight w:val="lightGray"/>
              </w:rPr>
              <w:t>1</w:t>
            </w:r>
          </w:p>
        </w:tc>
      </w:tr>
      <w:tr>
        <w:trPr>
          <w:trHeight w:val="662" w:hRule="atLeast"/>
        </w:trPr>
        <w:tc>
          <w:tcPr>
            <w:tcW w:w="2122" w:type="dxa"/>
          </w:tcPr>
          <w:p>
            <w:pPr>
              <w:pStyle w:val="TableParagraph"/>
              <w:spacing w:line="310" w:lineRule="atLeast" w:before="2"/>
              <w:ind w:right="452"/>
              <w:rPr>
                <w:sz w:val="24"/>
              </w:rPr>
            </w:pPr>
            <w:r>
              <w:rPr>
                <w:color w:val="000000"/>
                <w:spacing w:val="-2"/>
                <w:sz w:val="24"/>
                <w:highlight w:val="lightGray"/>
              </w:rPr>
              <w:t>authorization/</w:t>
            </w:r>
            <w:r>
              <w:rPr>
                <w:color w:val="000000"/>
                <w:spacing w:val="-2"/>
                <w:sz w:val="24"/>
              </w:rPr>
              <w:t> </w:t>
            </w:r>
            <w:r>
              <w:rPr>
                <w:color w:val="000000"/>
                <w:spacing w:val="-4"/>
                <w:sz w:val="24"/>
                <w:highlight w:val="lightGray"/>
              </w:rPr>
              <w:t>txid</w:t>
            </w:r>
          </w:p>
        </w:tc>
        <w:tc>
          <w:tcPr>
            <w:tcW w:w="1141" w:type="dxa"/>
          </w:tcPr>
          <w:p>
            <w:pPr>
              <w:pStyle w:val="TableParagraph"/>
              <w:spacing w:before="36"/>
              <w:ind w:left="16"/>
              <w:rPr>
                <w:sz w:val="24"/>
              </w:rPr>
            </w:pPr>
            <w:r>
              <w:rPr>
                <w:color w:val="000000"/>
                <w:spacing w:val="-5"/>
                <w:w w:val="95"/>
                <w:sz w:val="24"/>
                <w:highlight w:val="lightGray"/>
              </w:rPr>
              <w:t>35</w:t>
            </w:r>
          </w:p>
        </w:tc>
        <w:tc>
          <w:tcPr>
            <w:tcW w:w="1512" w:type="dxa"/>
          </w:tcPr>
          <w:p>
            <w:pPr>
              <w:pStyle w:val="TableParagraph"/>
              <w:spacing w:before="36"/>
              <w:ind w:left="16"/>
              <w:rPr>
                <w:sz w:val="24"/>
              </w:rPr>
            </w:pPr>
            <w:r>
              <w:rPr>
                <w:color w:val="000000"/>
                <w:spacing w:val="-2"/>
                <w:sz w:val="24"/>
                <w:highlight w:val="lightGray"/>
              </w:rPr>
              <w:t>Alphanumeric</w:t>
            </w:r>
          </w:p>
        </w:tc>
        <w:tc>
          <w:tcPr>
            <w:tcW w:w="5713" w:type="dxa"/>
          </w:tcPr>
          <w:p>
            <w:pPr>
              <w:pStyle w:val="TableParagraph"/>
              <w:spacing w:before="36"/>
              <w:ind w:left="13"/>
              <w:rPr>
                <w:sz w:val="24"/>
              </w:rPr>
            </w:pPr>
            <w:r>
              <w:rPr>
                <w:spacing w:val="-4"/>
                <w:sz w:val="24"/>
              </w:rPr>
              <w:t>Identifies</w:t>
            </w:r>
            <w:r>
              <w:rPr>
                <w:spacing w:val="-18"/>
                <w:sz w:val="24"/>
              </w:rPr>
              <w:t> </w:t>
            </w:r>
            <w:r>
              <w:rPr>
                <w:spacing w:val="-4"/>
                <w:sz w:val="24"/>
              </w:rPr>
              <w:t>the</w:t>
            </w:r>
            <w:r>
              <w:rPr>
                <w:spacing w:val="-17"/>
                <w:sz w:val="24"/>
              </w:rPr>
              <w:t> </w:t>
            </w:r>
            <w:r>
              <w:rPr>
                <w:spacing w:val="-4"/>
                <w:sz w:val="24"/>
              </w:rPr>
              <w:t>origin</w:t>
            </w:r>
            <w:r>
              <w:rPr>
                <w:spacing w:val="-16"/>
                <w:sz w:val="24"/>
              </w:rPr>
              <w:t> </w:t>
            </w:r>
            <w:r>
              <w:rPr>
                <w:spacing w:val="-4"/>
                <w:sz w:val="24"/>
              </w:rPr>
              <w:t>of</w:t>
            </w:r>
            <w:r>
              <w:rPr>
                <w:spacing w:val="-17"/>
                <w:sz w:val="24"/>
              </w:rPr>
              <w:t> </w:t>
            </w:r>
            <w:r>
              <w:rPr>
                <w:spacing w:val="-4"/>
                <w:sz w:val="24"/>
              </w:rPr>
              <w:t>the</w:t>
            </w:r>
            <w:r>
              <w:rPr>
                <w:spacing w:val="-17"/>
                <w:sz w:val="24"/>
              </w:rPr>
              <w:t> </w:t>
            </w:r>
            <w:r>
              <w:rPr>
                <w:spacing w:val="-4"/>
                <w:sz w:val="24"/>
              </w:rPr>
              <w:t>transaction</w:t>
            </w:r>
          </w:p>
        </w:tc>
      </w:tr>
      <w:tr>
        <w:trPr>
          <w:trHeight w:val="661" w:hRule="atLeast"/>
        </w:trPr>
        <w:tc>
          <w:tcPr>
            <w:tcW w:w="2122" w:type="dxa"/>
          </w:tcPr>
          <w:p>
            <w:pPr>
              <w:pStyle w:val="TableParagraph"/>
              <w:spacing w:before="36"/>
              <w:rPr>
                <w:sz w:val="24"/>
              </w:rPr>
            </w:pPr>
            <w:r>
              <w:rPr>
                <w:spacing w:val="-5"/>
                <w:sz w:val="24"/>
              </w:rPr>
              <w:t>capture/Date</w:t>
            </w:r>
            <w:r>
              <w:rPr>
                <w:spacing w:val="-13"/>
                <w:sz w:val="24"/>
              </w:rPr>
              <w:t> </w:t>
            </w:r>
            <w:r>
              <w:rPr>
                <w:spacing w:val="-4"/>
                <w:sz w:val="24"/>
              </w:rPr>
              <w:t>time</w:t>
            </w:r>
          </w:p>
        </w:tc>
        <w:tc>
          <w:tcPr>
            <w:tcW w:w="1141" w:type="dxa"/>
          </w:tcPr>
          <w:p>
            <w:pPr>
              <w:pStyle w:val="TableParagraph"/>
              <w:spacing w:before="0"/>
              <w:ind w:left="0"/>
              <w:rPr>
                <w:rFonts w:ascii="Times New Roman"/>
                <w:sz w:val="24"/>
              </w:rPr>
            </w:pPr>
          </w:p>
        </w:tc>
        <w:tc>
          <w:tcPr>
            <w:tcW w:w="1512" w:type="dxa"/>
          </w:tcPr>
          <w:p>
            <w:pPr>
              <w:pStyle w:val="TableParagraph"/>
              <w:spacing w:before="36"/>
              <w:ind w:left="16"/>
              <w:rPr>
                <w:sz w:val="24"/>
              </w:rPr>
            </w:pPr>
            <w:r>
              <w:rPr>
                <w:w w:val="90"/>
                <w:sz w:val="24"/>
              </w:rPr>
              <w:t>Date</w:t>
            </w:r>
            <w:r>
              <w:rPr>
                <w:spacing w:val="-2"/>
                <w:w w:val="90"/>
                <w:sz w:val="24"/>
              </w:rPr>
              <w:t> </w:t>
            </w:r>
            <w:r>
              <w:rPr>
                <w:spacing w:val="-4"/>
                <w:w w:val="95"/>
                <w:sz w:val="24"/>
              </w:rPr>
              <w:t>time</w:t>
            </w:r>
          </w:p>
        </w:tc>
        <w:tc>
          <w:tcPr>
            <w:tcW w:w="5713" w:type="dxa"/>
          </w:tcPr>
          <w:p>
            <w:pPr>
              <w:pStyle w:val="TableParagraph"/>
              <w:spacing w:line="310" w:lineRule="atLeast" w:before="2"/>
              <w:ind w:left="13"/>
              <w:rPr>
                <w:sz w:val="24"/>
              </w:rPr>
            </w:pPr>
            <w:r>
              <w:rPr>
                <w:sz w:val="24"/>
              </w:rPr>
              <w:t>Payment</w:t>
            </w:r>
            <w:r>
              <w:rPr>
                <w:spacing w:val="40"/>
                <w:sz w:val="24"/>
              </w:rPr>
              <w:t> </w:t>
            </w:r>
            <w:r>
              <w:rPr>
                <w:sz w:val="24"/>
              </w:rPr>
              <w:t>date</w:t>
            </w:r>
            <w:r>
              <w:rPr>
                <w:spacing w:val="40"/>
                <w:sz w:val="24"/>
              </w:rPr>
              <w:t> </w:t>
            </w:r>
            <w:r>
              <w:rPr>
                <w:sz w:val="24"/>
              </w:rPr>
              <w:t>of</w:t>
            </w:r>
            <w:r>
              <w:rPr>
                <w:spacing w:val="40"/>
                <w:sz w:val="24"/>
              </w:rPr>
              <w:t> </w:t>
            </w:r>
            <w:r>
              <w:rPr>
                <w:sz w:val="24"/>
              </w:rPr>
              <w:t>qrCode</w:t>
            </w:r>
            <w:r>
              <w:rPr>
                <w:spacing w:val="40"/>
                <w:sz w:val="24"/>
              </w:rPr>
              <w:t> </w:t>
            </w:r>
            <w:r>
              <w:rPr>
                <w:sz w:val="24"/>
              </w:rPr>
              <w:t>in</w:t>
            </w:r>
            <w:r>
              <w:rPr>
                <w:spacing w:val="40"/>
                <w:sz w:val="24"/>
              </w:rPr>
              <w:t> </w:t>
            </w:r>
            <w:r>
              <w:rPr>
                <w:sz w:val="24"/>
              </w:rPr>
              <w:t>the</w:t>
            </w:r>
            <w:r>
              <w:rPr>
                <w:spacing w:val="40"/>
                <w:sz w:val="24"/>
              </w:rPr>
              <w:t> </w:t>
            </w:r>
            <w:r>
              <w:rPr>
                <w:sz w:val="24"/>
              </w:rPr>
              <w:t>format</w:t>
            </w:r>
            <w:r>
              <w:rPr>
                <w:spacing w:val="40"/>
                <w:sz w:val="24"/>
              </w:rPr>
              <w:t> </w:t>
            </w:r>
            <w:r>
              <w:rPr>
                <w:sz w:val="24"/>
              </w:rPr>
              <w:t>YYYY-MM-</w:t>
            </w:r>
            <w:r>
              <w:rPr>
                <w:spacing w:val="-4"/>
                <w:sz w:val="24"/>
              </w:rPr>
              <w:t>DDThh:mm:ss.sTZD</w:t>
            </w:r>
            <w:r>
              <w:rPr>
                <w:spacing w:val="-26"/>
                <w:sz w:val="24"/>
              </w:rPr>
              <w:t> </w:t>
            </w:r>
            <w:r>
              <w:rPr>
                <w:spacing w:val="-4"/>
                <w:sz w:val="24"/>
              </w:rPr>
              <w:t>.</w:t>
            </w:r>
          </w:p>
        </w:tc>
      </w:tr>
      <w:tr>
        <w:trPr>
          <w:trHeight w:val="662" w:hRule="atLeast"/>
        </w:trPr>
        <w:tc>
          <w:tcPr>
            <w:tcW w:w="2122" w:type="dxa"/>
          </w:tcPr>
          <w:p>
            <w:pPr>
              <w:pStyle w:val="TableParagraph"/>
              <w:spacing w:before="36"/>
              <w:rPr>
                <w:sz w:val="24"/>
              </w:rPr>
            </w:pPr>
            <w:r>
              <w:rPr>
                <w:spacing w:val="-2"/>
                <w:sz w:val="24"/>
              </w:rPr>
              <w:t>capture/amount</w:t>
            </w:r>
          </w:p>
        </w:tc>
        <w:tc>
          <w:tcPr>
            <w:tcW w:w="1141" w:type="dxa"/>
          </w:tcPr>
          <w:p>
            <w:pPr>
              <w:pStyle w:val="TableParagraph"/>
              <w:spacing w:before="36"/>
              <w:ind w:left="16"/>
              <w:rPr>
                <w:sz w:val="24"/>
              </w:rPr>
            </w:pPr>
            <w:r>
              <w:rPr>
                <w:spacing w:val="-5"/>
                <w:sz w:val="24"/>
              </w:rPr>
              <w:t>Until</w:t>
            </w:r>
            <w:r>
              <w:rPr>
                <w:spacing w:val="-20"/>
                <w:sz w:val="24"/>
              </w:rPr>
              <w:t> </w:t>
            </w:r>
            <w:r>
              <w:rPr>
                <w:spacing w:val="-7"/>
                <w:sz w:val="24"/>
              </w:rPr>
              <w:t>10</w:t>
            </w:r>
          </w:p>
        </w:tc>
        <w:tc>
          <w:tcPr>
            <w:tcW w:w="1512" w:type="dxa"/>
          </w:tcPr>
          <w:p>
            <w:pPr>
              <w:pStyle w:val="TableParagraph"/>
              <w:spacing w:before="36"/>
              <w:ind w:left="16"/>
              <w:rPr>
                <w:sz w:val="24"/>
              </w:rPr>
            </w:pPr>
            <w:r>
              <w:rPr>
                <w:spacing w:val="-2"/>
                <w:sz w:val="24"/>
              </w:rPr>
              <w:t>Numeric</w:t>
            </w:r>
          </w:p>
        </w:tc>
        <w:tc>
          <w:tcPr>
            <w:tcW w:w="5713" w:type="dxa"/>
          </w:tcPr>
          <w:p>
            <w:pPr>
              <w:pStyle w:val="TableParagraph"/>
              <w:spacing w:before="36"/>
              <w:ind w:left="13"/>
              <w:rPr>
                <w:sz w:val="24"/>
              </w:rPr>
            </w:pPr>
            <w:r>
              <w:rPr>
                <w:spacing w:val="-6"/>
                <w:sz w:val="24"/>
              </w:rPr>
              <w:t>Payment</w:t>
            </w:r>
            <w:r>
              <w:rPr>
                <w:spacing w:val="-20"/>
                <w:sz w:val="24"/>
              </w:rPr>
              <w:t> </w:t>
            </w:r>
            <w:r>
              <w:rPr>
                <w:spacing w:val="-6"/>
                <w:sz w:val="24"/>
              </w:rPr>
              <w:t>amount</w:t>
            </w:r>
            <w:r>
              <w:rPr>
                <w:spacing w:val="-19"/>
                <w:sz w:val="24"/>
              </w:rPr>
              <w:t> </w:t>
            </w:r>
            <w:r>
              <w:rPr>
                <w:spacing w:val="-6"/>
                <w:sz w:val="24"/>
              </w:rPr>
              <w:t>of</w:t>
            </w:r>
            <w:r>
              <w:rPr>
                <w:spacing w:val="-16"/>
                <w:sz w:val="24"/>
              </w:rPr>
              <w:t> </w:t>
            </w:r>
            <w:r>
              <w:rPr>
                <w:spacing w:val="-6"/>
                <w:sz w:val="24"/>
              </w:rPr>
              <w:t>qrCode.</w:t>
            </w:r>
          </w:p>
        </w:tc>
      </w:tr>
      <w:tr>
        <w:trPr>
          <w:trHeight w:val="662" w:hRule="atLeast"/>
        </w:trPr>
        <w:tc>
          <w:tcPr>
            <w:tcW w:w="2122" w:type="dxa"/>
          </w:tcPr>
          <w:p>
            <w:pPr>
              <w:pStyle w:val="TableParagraph"/>
              <w:spacing w:before="197"/>
              <w:rPr>
                <w:sz w:val="24"/>
              </w:rPr>
            </w:pPr>
            <w:r>
              <w:rPr>
                <w:spacing w:val="-2"/>
                <w:sz w:val="24"/>
              </w:rPr>
              <w:t>refunds/refundId</w:t>
            </w:r>
          </w:p>
        </w:tc>
        <w:tc>
          <w:tcPr>
            <w:tcW w:w="1141" w:type="dxa"/>
          </w:tcPr>
          <w:p>
            <w:pPr>
              <w:pStyle w:val="TableParagraph"/>
              <w:spacing w:before="197"/>
              <w:ind w:left="16"/>
              <w:rPr>
                <w:sz w:val="24"/>
              </w:rPr>
            </w:pPr>
            <w:r>
              <w:rPr>
                <w:spacing w:val="-5"/>
                <w:sz w:val="24"/>
              </w:rPr>
              <w:t>36</w:t>
            </w:r>
          </w:p>
        </w:tc>
        <w:tc>
          <w:tcPr>
            <w:tcW w:w="1512" w:type="dxa"/>
          </w:tcPr>
          <w:p>
            <w:pPr>
              <w:pStyle w:val="TableParagraph"/>
              <w:spacing w:before="197"/>
              <w:ind w:left="16"/>
              <w:rPr>
                <w:sz w:val="24"/>
              </w:rPr>
            </w:pPr>
            <w:r>
              <w:rPr>
                <w:spacing w:val="-2"/>
                <w:sz w:val="24"/>
              </w:rPr>
              <w:t>Alphanumeric</w:t>
            </w:r>
          </w:p>
        </w:tc>
        <w:tc>
          <w:tcPr>
            <w:tcW w:w="5713" w:type="dxa"/>
          </w:tcPr>
          <w:p>
            <w:pPr>
              <w:pStyle w:val="TableParagraph"/>
              <w:spacing w:line="310" w:lineRule="atLeast" w:before="9"/>
              <w:ind w:left="13"/>
              <w:rPr>
                <w:sz w:val="24"/>
              </w:rPr>
            </w:pPr>
            <w:r>
              <w:rPr>
                <w:sz w:val="24"/>
              </w:rPr>
              <w:t>Cancellation</w:t>
            </w:r>
            <w:r>
              <w:rPr>
                <w:spacing w:val="40"/>
                <w:sz w:val="24"/>
              </w:rPr>
              <w:t> </w:t>
            </w:r>
            <w:r>
              <w:rPr>
                <w:sz w:val="24"/>
              </w:rPr>
              <w:t>request</w:t>
            </w:r>
            <w:r>
              <w:rPr>
                <w:spacing w:val="40"/>
                <w:sz w:val="24"/>
              </w:rPr>
              <w:t> </w:t>
            </w:r>
            <w:r>
              <w:rPr>
                <w:sz w:val="24"/>
              </w:rPr>
              <w:t>return</w:t>
            </w:r>
            <w:r>
              <w:rPr>
                <w:spacing w:val="40"/>
                <w:sz w:val="24"/>
              </w:rPr>
              <w:t> </w:t>
            </w:r>
            <w:r>
              <w:rPr>
                <w:sz w:val="24"/>
              </w:rPr>
              <w:t>code</w:t>
            </w:r>
            <w:r>
              <w:rPr>
                <w:spacing w:val="40"/>
                <w:sz w:val="24"/>
              </w:rPr>
              <w:t> </w:t>
            </w:r>
            <w:r>
              <w:rPr>
                <w:sz w:val="24"/>
              </w:rPr>
              <w:t>generated</w:t>
            </w:r>
            <w:r>
              <w:rPr>
                <w:spacing w:val="40"/>
                <w:sz w:val="24"/>
              </w:rPr>
              <w:t> </w:t>
            </w:r>
            <w:r>
              <w:rPr>
                <w:sz w:val="24"/>
              </w:rPr>
              <w:t>by</w:t>
            </w:r>
            <w:r>
              <w:rPr>
                <w:spacing w:val="40"/>
                <w:sz w:val="24"/>
              </w:rPr>
              <w:t> </w:t>
            </w:r>
            <w:r>
              <w:rPr>
                <w:sz w:val="24"/>
              </w:rPr>
              <w:t>the Network</w:t>
            </w:r>
            <w:r>
              <w:rPr>
                <w:spacing w:val="-8"/>
                <w:sz w:val="24"/>
              </w:rPr>
              <w:t> </w:t>
            </w:r>
            <w:r>
              <w:rPr>
                <w:sz w:val="24"/>
              </w:rPr>
              <w:t>Rede</w:t>
            </w:r>
            <w:r>
              <w:rPr>
                <w:spacing w:val="-6"/>
                <w:sz w:val="24"/>
              </w:rPr>
              <w:t> </w:t>
            </w:r>
            <w:r>
              <w:rPr>
                <w:sz w:val="24"/>
              </w:rPr>
              <w:t>.</w:t>
            </w:r>
          </w:p>
        </w:tc>
      </w:tr>
      <w:tr>
        <w:trPr>
          <w:trHeight w:val="661" w:hRule="atLeast"/>
        </w:trPr>
        <w:tc>
          <w:tcPr>
            <w:tcW w:w="2122" w:type="dxa"/>
          </w:tcPr>
          <w:p>
            <w:pPr>
              <w:pStyle w:val="TableParagraph"/>
              <w:spacing w:line="310" w:lineRule="atLeast" w:before="9"/>
              <w:ind w:right="452"/>
              <w:rPr>
                <w:sz w:val="24"/>
              </w:rPr>
            </w:pPr>
            <w:r>
              <w:rPr>
                <w:spacing w:val="-2"/>
                <w:sz w:val="24"/>
              </w:rPr>
              <w:t>refunds/ </w:t>
            </w:r>
            <w:r>
              <w:rPr>
                <w:spacing w:val="-4"/>
                <w:sz w:val="24"/>
              </w:rPr>
              <w:t>refundDate</w:t>
            </w:r>
            <w:r>
              <w:rPr>
                <w:spacing w:val="-26"/>
                <w:sz w:val="24"/>
              </w:rPr>
              <w:t> </w:t>
            </w:r>
            <w:r>
              <w:rPr>
                <w:spacing w:val="-4"/>
                <w:sz w:val="24"/>
              </w:rPr>
              <w:t>time</w:t>
            </w:r>
          </w:p>
        </w:tc>
        <w:tc>
          <w:tcPr>
            <w:tcW w:w="1141" w:type="dxa"/>
          </w:tcPr>
          <w:p>
            <w:pPr>
              <w:pStyle w:val="TableParagraph"/>
              <w:spacing w:before="0"/>
              <w:ind w:left="0"/>
              <w:rPr>
                <w:rFonts w:ascii="Times New Roman"/>
                <w:sz w:val="24"/>
              </w:rPr>
            </w:pPr>
          </w:p>
        </w:tc>
        <w:tc>
          <w:tcPr>
            <w:tcW w:w="1512" w:type="dxa"/>
          </w:tcPr>
          <w:p>
            <w:pPr>
              <w:pStyle w:val="TableParagraph"/>
              <w:spacing w:before="197"/>
              <w:ind w:left="16"/>
              <w:rPr>
                <w:sz w:val="24"/>
              </w:rPr>
            </w:pPr>
            <w:r>
              <w:rPr>
                <w:w w:val="90"/>
                <w:sz w:val="24"/>
              </w:rPr>
              <w:t>Date</w:t>
            </w:r>
            <w:r>
              <w:rPr>
                <w:spacing w:val="-2"/>
                <w:w w:val="90"/>
                <w:sz w:val="24"/>
              </w:rPr>
              <w:t> </w:t>
            </w:r>
            <w:r>
              <w:rPr>
                <w:spacing w:val="-4"/>
                <w:w w:val="95"/>
                <w:sz w:val="24"/>
              </w:rPr>
              <w:t>time</w:t>
            </w:r>
          </w:p>
        </w:tc>
        <w:tc>
          <w:tcPr>
            <w:tcW w:w="5713" w:type="dxa"/>
          </w:tcPr>
          <w:p>
            <w:pPr>
              <w:pStyle w:val="TableParagraph"/>
              <w:spacing w:before="197"/>
              <w:ind w:left="13"/>
              <w:rPr>
                <w:sz w:val="24"/>
              </w:rPr>
            </w:pPr>
            <w:r>
              <w:rPr>
                <w:w w:val="90"/>
                <w:sz w:val="24"/>
              </w:rPr>
              <w:t>Return</w:t>
            </w:r>
            <w:r>
              <w:rPr>
                <w:spacing w:val="6"/>
                <w:sz w:val="24"/>
              </w:rPr>
              <w:t> </w:t>
            </w:r>
            <w:r>
              <w:rPr>
                <w:w w:val="90"/>
                <w:sz w:val="24"/>
              </w:rPr>
              <w:t>date</w:t>
            </w:r>
            <w:r>
              <w:rPr>
                <w:spacing w:val="6"/>
                <w:sz w:val="24"/>
              </w:rPr>
              <w:t> </w:t>
            </w:r>
            <w:r>
              <w:rPr>
                <w:w w:val="90"/>
                <w:sz w:val="24"/>
              </w:rPr>
              <w:t>in</w:t>
            </w:r>
            <w:r>
              <w:rPr>
                <w:spacing w:val="6"/>
                <w:sz w:val="24"/>
              </w:rPr>
              <w:t> </w:t>
            </w:r>
            <w:r>
              <w:rPr>
                <w:w w:val="90"/>
                <w:sz w:val="24"/>
              </w:rPr>
              <w:t>format</w:t>
            </w:r>
            <w:r>
              <w:rPr>
                <w:spacing w:val="6"/>
                <w:sz w:val="24"/>
              </w:rPr>
              <w:t> </w:t>
            </w:r>
            <w:r>
              <w:rPr>
                <w:w w:val="90"/>
                <w:sz w:val="24"/>
              </w:rPr>
              <w:t>YYYY-MM-DDThh:mm:ss.sTZD</w:t>
            </w:r>
            <w:r>
              <w:rPr>
                <w:spacing w:val="6"/>
                <w:sz w:val="24"/>
              </w:rPr>
              <w:t> </w:t>
            </w:r>
            <w:r>
              <w:rPr>
                <w:spacing w:val="-10"/>
                <w:w w:val="90"/>
                <w:sz w:val="24"/>
              </w:rPr>
              <w:t>.</w:t>
            </w:r>
          </w:p>
        </w:tc>
      </w:tr>
      <w:tr>
        <w:trPr>
          <w:trHeight w:val="661" w:hRule="atLeast"/>
        </w:trPr>
        <w:tc>
          <w:tcPr>
            <w:tcW w:w="2122" w:type="dxa"/>
          </w:tcPr>
          <w:p>
            <w:pPr>
              <w:pStyle w:val="TableParagraph"/>
              <w:spacing w:before="197"/>
              <w:rPr>
                <w:sz w:val="24"/>
              </w:rPr>
            </w:pPr>
            <w:r>
              <w:rPr>
                <w:spacing w:val="-2"/>
                <w:sz w:val="24"/>
              </w:rPr>
              <w:t>refunds/status</w:t>
            </w:r>
          </w:p>
        </w:tc>
        <w:tc>
          <w:tcPr>
            <w:tcW w:w="1141" w:type="dxa"/>
          </w:tcPr>
          <w:p>
            <w:pPr>
              <w:pStyle w:val="TableParagraph"/>
              <w:spacing w:before="197"/>
              <w:ind w:left="16"/>
              <w:rPr>
                <w:sz w:val="24"/>
              </w:rPr>
            </w:pPr>
            <w:r>
              <w:rPr>
                <w:spacing w:val="-5"/>
                <w:sz w:val="24"/>
              </w:rPr>
              <w:t>Until</w:t>
            </w:r>
            <w:r>
              <w:rPr>
                <w:spacing w:val="-20"/>
                <w:sz w:val="24"/>
              </w:rPr>
              <w:t> </w:t>
            </w:r>
            <w:r>
              <w:rPr>
                <w:spacing w:val="-7"/>
                <w:sz w:val="24"/>
              </w:rPr>
              <w:t>10</w:t>
            </w:r>
          </w:p>
        </w:tc>
        <w:tc>
          <w:tcPr>
            <w:tcW w:w="1512" w:type="dxa"/>
          </w:tcPr>
          <w:p>
            <w:pPr>
              <w:pStyle w:val="TableParagraph"/>
              <w:spacing w:before="197"/>
              <w:ind w:left="16"/>
              <w:rPr>
                <w:sz w:val="24"/>
              </w:rPr>
            </w:pPr>
            <w:r>
              <w:rPr>
                <w:spacing w:val="-2"/>
                <w:sz w:val="24"/>
              </w:rPr>
              <w:t>Alphanumeric</w:t>
            </w:r>
          </w:p>
        </w:tc>
        <w:tc>
          <w:tcPr>
            <w:tcW w:w="5713" w:type="dxa"/>
          </w:tcPr>
          <w:p>
            <w:pPr>
              <w:pStyle w:val="TableParagraph"/>
              <w:numPr>
                <w:ilvl w:val="0"/>
                <w:numId w:val="68"/>
              </w:numPr>
              <w:tabs>
                <w:tab w:pos="733" w:val="left" w:leader="none"/>
              </w:tabs>
              <w:spacing w:line="240" w:lineRule="auto" w:before="43" w:after="0"/>
              <w:ind w:left="733" w:right="0" w:hanging="360"/>
              <w:jc w:val="left"/>
              <w:rPr>
                <w:sz w:val="24"/>
              </w:rPr>
            </w:pPr>
            <w:r>
              <w:rPr>
                <w:spacing w:val="-8"/>
                <w:sz w:val="24"/>
              </w:rPr>
              <w:t>Done</w:t>
            </w:r>
            <w:r>
              <w:rPr>
                <w:spacing w:val="-18"/>
                <w:sz w:val="24"/>
              </w:rPr>
              <w:t> </w:t>
            </w:r>
            <w:r>
              <w:rPr>
                <w:spacing w:val="-8"/>
                <w:sz w:val="24"/>
              </w:rPr>
              <w:t>(</w:t>
            </w:r>
            <w:r>
              <w:rPr>
                <w:spacing w:val="-14"/>
                <w:sz w:val="24"/>
              </w:rPr>
              <w:t> </w:t>
            </w:r>
            <w:r>
              <w:rPr>
                <w:spacing w:val="-8"/>
                <w:sz w:val="24"/>
              </w:rPr>
              <w:t>Return</w:t>
            </w:r>
            <w:r>
              <w:rPr>
                <w:spacing w:val="-17"/>
                <w:sz w:val="24"/>
              </w:rPr>
              <w:t> </w:t>
            </w:r>
            <w:r>
              <w:rPr>
                <w:spacing w:val="-8"/>
                <w:sz w:val="24"/>
              </w:rPr>
              <w:t>effected</w:t>
            </w:r>
            <w:r>
              <w:rPr>
                <w:spacing w:val="-17"/>
                <w:sz w:val="24"/>
              </w:rPr>
              <w:t> </w:t>
            </w:r>
            <w:r>
              <w:rPr>
                <w:spacing w:val="-10"/>
                <w:sz w:val="24"/>
              </w:rPr>
              <w:t>)</w:t>
            </w:r>
          </w:p>
          <w:p>
            <w:pPr>
              <w:pStyle w:val="TableParagraph"/>
              <w:numPr>
                <w:ilvl w:val="0"/>
                <w:numId w:val="68"/>
              </w:numPr>
              <w:tabs>
                <w:tab w:pos="733" w:val="left" w:leader="none"/>
              </w:tabs>
              <w:spacing w:line="240" w:lineRule="auto" w:before="34" w:after="0"/>
              <w:ind w:left="733" w:right="0" w:hanging="360"/>
              <w:jc w:val="left"/>
              <w:rPr>
                <w:sz w:val="24"/>
              </w:rPr>
            </w:pPr>
            <w:r>
              <w:rPr>
                <w:w w:val="90"/>
                <w:sz w:val="24"/>
              </w:rPr>
              <w:t>Denied</w:t>
            </w:r>
            <w:r>
              <w:rPr>
                <w:spacing w:val="-5"/>
                <w:sz w:val="24"/>
              </w:rPr>
              <w:t> </w:t>
            </w:r>
            <w:r>
              <w:rPr>
                <w:w w:val="90"/>
                <w:sz w:val="24"/>
              </w:rPr>
              <w:t>(Return</w:t>
            </w:r>
            <w:r>
              <w:rPr>
                <w:spacing w:val="-5"/>
                <w:sz w:val="24"/>
              </w:rPr>
              <w:t> </w:t>
            </w:r>
            <w:r>
              <w:rPr>
                <w:spacing w:val="-2"/>
                <w:w w:val="90"/>
                <w:sz w:val="24"/>
              </w:rPr>
              <w:t>denied)</w:t>
            </w:r>
          </w:p>
        </w:tc>
      </w:tr>
      <w:tr>
        <w:trPr>
          <w:trHeight w:val="661" w:hRule="atLeast"/>
        </w:trPr>
        <w:tc>
          <w:tcPr>
            <w:tcW w:w="2122" w:type="dxa"/>
          </w:tcPr>
          <w:p>
            <w:pPr>
              <w:pStyle w:val="TableParagraph"/>
              <w:spacing w:before="197"/>
              <w:rPr>
                <w:sz w:val="24"/>
              </w:rPr>
            </w:pPr>
            <w:r>
              <w:rPr>
                <w:spacing w:val="-2"/>
                <w:sz w:val="24"/>
              </w:rPr>
              <w:t>refunds/amount</w:t>
            </w:r>
          </w:p>
        </w:tc>
        <w:tc>
          <w:tcPr>
            <w:tcW w:w="1141" w:type="dxa"/>
          </w:tcPr>
          <w:p>
            <w:pPr>
              <w:pStyle w:val="TableParagraph"/>
              <w:spacing w:before="197"/>
              <w:ind w:left="16"/>
              <w:rPr>
                <w:sz w:val="24"/>
              </w:rPr>
            </w:pPr>
            <w:r>
              <w:rPr>
                <w:spacing w:val="-5"/>
                <w:sz w:val="24"/>
              </w:rPr>
              <w:t>Until</w:t>
            </w:r>
            <w:r>
              <w:rPr>
                <w:spacing w:val="-20"/>
                <w:sz w:val="24"/>
              </w:rPr>
              <w:t> </w:t>
            </w:r>
            <w:r>
              <w:rPr>
                <w:spacing w:val="-7"/>
                <w:sz w:val="24"/>
              </w:rPr>
              <w:t>10</w:t>
            </w:r>
          </w:p>
        </w:tc>
        <w:tc>
          <w:tcPr>
            <w:tcW w:w="1512" w:type="dxa"/>
          </w:tcPr>
          <w:p>
            <w:pPr>
              <w:pStyle w:val="TableParagraph"/>
              <w:spacing w:before="197"/>
              <w:ind w:left="16"/>
              <w:rPr>
                <w:sz w:val="24"/>
              </w:rPr>
            </w:pPr>
            <w:r>
              <w:rPr>
                <w:spacing w:val="-2"/>
                <w:sz w:val="24"/>
              </w:rPr>
              <w:t>Alphanumeric</w:t>
            </w:r>
          </w:p>
        </w:tc>
        <w:tc>
          <w:tcPr>
            <w:tcW w:w="5713" w:type="dxa"/>
          </w:tcPr>
          <w:p>
            <w:pPr>
              <w:pStyle w:val="TableParagraph"/>
              <w:numPr>
                <w:ilvl w:val="0"/>
                <w:numId w:val="69"/>
              </w:numPr>
              <w:tabs>
                <w:tab w:pos="733" w:val="left" w:leader="none"/>
              </w:tabs>
              <w:spacing w:line="240" w:lineRule="auto" w:before="197" w:after="0"/>
              <w:ind w:left="733" w:right="0" w:hanging="360"/>
              <w:jc w:val="left"/>
              <w:rPr>
                <w:sz w:val="24"/>
              </w:rPr>
            </w:pPr>
            <w:r>
              <w:rPr>
                <w:w w:val="90"/>
                <w:sz w:val="24"/>
              </w:rPr>
              <w:t>Return</w:t>
            </w:r>
            <w:r>
              <w:rPr>
                <w:spacing w:val="3"/>
                <w:sz w:val="24"/>
              </w:rPr>
              <w:t> </w:t>
            </w:r>
            <w:r>
              <w:rPr>
                <w:spacing w:val="-2"/>
                <w:sz w:val="24"/>
              </w:rPr>
              <w:t>value</w:t>
            </w:r>
          </w:p>
        </w:tc>
      </w:tr>
    </w:tbl>
    <w:p>
      <w:pPr>
        <w:pStyle w:val="BodyText"/>
        <w:spacing w:before="32"/>
        <w:ind w:left="153"/>
      </w:pPr>
      <w:r>
        <w:rPr>
          <w:spacing w:val="-4"/>
        </w:rPr>
        <w:t>Query</w:t>
      </w:r>
      <w:r>
        <w:rPr>
          <w:spacing w:val="-24"/>
        </w:rPr>
        <w:t> </w:t>
      </w:r>
      <w:r>
        <w:rPr>
          <w:spacing w:val="-4"/>
        </w:rPr>
        <w:t>of</w:t>
      </w:r>
      <w:r>
        <w:rPr>
          <w:spacing w:val="-23"/>
        </w:rPr>
        <w:t> </w:t>
      </w:r>
      <w:r>
        <w:rPr>
          <w:spacing w:val="-4"/>
        </w:rPr>
        <w:t>Pix</w:t>
      </w:r>
      <w:r>
        <w:rPr>
          <w:spacing w:val="-24"/>
        </w:rPr>
        <w:t> </w:t>
      </w:r>
      <w:r>
        <w:rPr>
          <w:spacing w:val="-4"/>
        </w:rPr>
        <w:t>transaction</w:t>
      </w:r>
      <w:r>
        <w:rPr>
          <w:spacing w:val="-23"/>
        </w:rPr>
        <w:t> </w:t>
      </w:r>
      <w:r>
        <w:rPr>
          <w:spacing w:val="-4"/>
        </w:rPr>
        <w:t>with</w:t>
      </w:r>
      <w:r>
        <w:rPr>
          <w:spacing w:val="-22"/>
        </w:rPr>
        <w:t> </w:t>
      </w:r>
      <w:r>
        <w:rPr>
          <w:spacing w:val="-4"/>
        </w:rPr>
        <w:t>multiple</w:t>
      </w:r>
      <w:r>
        <w:rPr>
          <w:spacing w:val="-23"/>
        </w:rPr>
        <w:t> </w:t>
      </w:r>
      <w:r>
        <w:rPr>
          <w:spacing w:val="-4"/>
        </w:rPr>
        <w:t>partial</w:t>
      </w:r>
      <w:r>
        <w:rPr>
          <w:spacing w:val="-19"/>
        </w:rPr>
        <w:t> </w:t>
      </w:r>
      <w:r>
        <w:rPr>
          <w:spacing w:val="-4"/>
        </w:rPr>
        <w:t>refunds:</w:t>
      </w:r>
    </w:p>
    <w:p>
      <w:pPr>
        <w:tabs>
          <w:tab w:pos="10079" w:val="left" w:leader="none"/>
        </w:tabs>
        <w:spacing w:before="159"/>
        <w:ind w:left="153" w:right="0" w:firstLine="0"/>
        <w:jc w:val="left"/>
        <w:rPr>
          <w:rFonts w:ascii="Monaco"/>
          <w:sz w:val="22"/>
        </w:rPr>
      </w:pPr>
      <w:r>
        <w:rPr>
          <w:rFonts w:ascii="Monaco"/>
          <w:color w:val="000000"/>
          <w:spacing w:val="-26"/>
          <w:sz w:val="22"/>
          <w:shd w:fill="ECE7E2" w:color="auto" w:val="clear"/>
        </w:rPr>
        <w:t> </w:t>
      </w:r>
      <w:r>
        <w:rPr>
          <w:rFonts w:ascii="Monaco"/>
          <w:color w:val="000000"/>
          <w:spacing w:val="-10"/>
          <w:sz w:val="22"/>
          <w:shd w:fill="ECE7E2" w:color="auto" w:val="clear"/>
        </w:rPr>
        <w:t>{</w:t>
      </w:r>
      <w:r>
        <w:rPr>
          <w:rFonts w:ascii="Monaco"/>
          <w:color w:val="000000"/>
          <w:sz w:val="22"/>
          <w:shd w:fill="ECE7E2" w:color="auto" w:val="clear"/>
        </w:rPr>
        <w:tab/>
      </w:r>
    </w:p>
    <w:p>
      <w:pPr>
        <w:spacing w:after="0"/>
        <w:jc w:val="left"/>
        <w:rPr>
          <w:rFonts w:ascii="Monaco"/>
          <w:sz w:val="22"/>
        </w:rPr>
        <w:sectPr>
          <w:pgSz w:w="11910" w:h="16840"/>
          <w:pgMar w:header="618" w:footer="303" w:top="1240" w:bottom="500" w:left="566" w:right="283"/>
        </w:sectPr>
      </w:pPr>
    </w:p>
    <w:p>
      <w:pPr>
        <w:spacing w:line="275" w:lineRule="exact" w:before="153"/>
        <w:ind w:left="747" w:right="0" w:firstLine="0"/>
        <w:jc w:val="left"/>
        <w:rPr>
          <w:rFonts w:ascii="Monaco"/>
          <w:sz w:val="22"/>
        </w:rPr>
      </w:pPr>
      <w:r>
        <w:rPr>
          <w:rFonts w:ascii="Monaco"/>
          <w:sz w:val="22"/>
        </w:rPr>
        <mc:AlternateContent>
          <mc:Choice Requires="wps">
            <w:drawing>
              <wp:anchor distT="0" distB="0" distL="0" distR="0" allowOverlap="1" layoutInCell="1" locked="0" behindDoc="1" simplePos="0" relativeHeight="472048128">
                <wp:simplePos x="0" y="0"/>
                <wp:positionH relativeFrom="page">
                  <wp:posOffset>457200</wp:posOffset>
                </wp:positionH>
                <wp:positionV relativeFrom="page">
                  <wp:posOffset>918920</wp:posOffset>
                </wp:positionV>
                <wp:extent cx="6303010" cy="867029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6303010" cy="8670290"/>
                        </a:xfrm>
                        <a:custGeom>
                          <a:avLst/>
                          <a:gdLst/>
                          <a:ahLst/>
                          <a:cxnLst/>
                          <a:rect l="l" t="t" r="r" b="b"/>
                          <a:pathLst>
                            <a:path w="6303010" h="8670290">
                              <a:moveTo>
                                <a:pt x="6303009" y="0"/>
                              </a:moveTo>
                              <a:lnTo>
                                <a:pt x="0" y="0"/>
                              </a:lnTo>
                              <a:lnTo>
                                <a:pt x="0" y="8669782"/>
                              </a:lnTo>
                              <a:lnTo>
                                <a:pt x="6303009" y="8669782"/>
                              </a:lnTo>
                              <a:lnTo>
                                <a:pt x="6303009"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rect style="position:absolute;margin-left:36pt;margin-top:72.35598pt;width:496.3pt;height:682.66pt;mso-position-horizontal-relative:page;mso-position-vertical-relative:page;z-index:-31268352" id="docshape202" filled="true" fillcolor="#ece7e2" stroked="false">
                <v:fill type="solid"/>
                <w10:wrap type="none"/>
              </v:rect>
            </w:pict>
          </mc:Fallback>
        </mc:AlternateContent>
      </w:r>
      <w:r>
        <w:rPr>
          <w:rFonts w:ascii="Monaco"/>
          <w:w w:val="90"/>
          <w:sz w:val="22"/>
        </w:rPr>
        <w:t>"requestDateTime":</w:t>
      </w:r>
      <w:r>
        <w:rPr>
          <w:rFonts w:ascii="Monaco"/>
          <w:spacing w:val="1"/>
          <w:sz w:val="22"/>
        </w:rPr>
        <w:t> </w:t>
      </w:r>
      <w:r>
        <w:rPr>
          <w:rFonts w:ascii="Monaco"/>
          <w:w w:val="90"/>
          <w:sz w:val="22"/>
        </w:rPr>
        <w:t>"2024-06-10T13:06:10-</w:t>
      </w:r>
      <w:r>
        <w:rPr>
          <w:rFonts w:ascii="Monaco"/>
          <w:spacing w:val="-2"/>
          <w:w w:val="90"/>
          <w:sz w:val="22"/>
        </w:rPr>
        <w:t>03:00",</w:t>
      </w:r>
    </w:p>
    <w:p>
      <w:pPr>
        <w:spacing w:line="257" w:lineRule="exact" w:before="0"/>
        <w:ind w:left="747" w:right="0" w:firstLine="0"/>
        <w:jc w:val="left"/>
        <w:rPr>
          <w:rFonts w:ascii="Monaco"/>
          <w:sz w:val="22"/>
        </w:rPr>
      </w:pPr>
      <w:r>
        <w:rPr>
          <w:rFonts w:ascii="Monaco"/>
          <w:w w:val="90"/>
          <w:sz w:val="22"/>
        </w:rPr>
        <w:t>"authorization":</w:t>
      </w:r>
      <w:r>
        <w:rPr>
          <w:rFonts w:ascii="Monaco"/>
          <w:spacing w:val="-9"/>
          <w:sz w:val="22"/>
        </w:rPr>
        <w:t> </w:t>
      </w:r>
      <w:r>
        <w:rPr>
          <w:rFonts w:ascii="Monaco"/>
          <w:spacing w:val="-10"/>
          <w:sz w:val="22"/>
        </w:rPr>
        <w:t>{</w:t>
      </w:r>
    </w:p>
    <w:p>
      <w:pPr>
        <w:spacing w:line="258" w:lineRule="exact" w:before="0"/>
        <w:ind w:left="1232" w:right="0" w:firstLine="0"/>
        <w:jc w:val="left"/>
        <w:rPr>
          <w:rFonts w:ascii="Monaco"/>
          <w:sz w:val="22"/>
        </w:rPr>
      </w:pPr>
      <w:r>
        <w:rPr>
          <w:rFonts w:ascii="Monaco"/>
          <w:w w:val="90"/>
          <w:sz w:val="22"/>
        </w:rPr>
        <w:t>"dateTime":</w:t>
      </w:r>
      <w:r>
        <w:rPr>
          <w:rFonts w:ascii="Monaco"/>
          <w:sz w:val="22"/>
        </w:rPr>
        <w:t> </w:t>
      </w:r>
      <w:r>
        <w:rPr>
          <w:rFonts w:ascii="Monaco"/>
          <w:w w:val="90"/>
          <w:sz w:val="22"/>
        </w:rPr>
        <w:t>"2024-06-06T11:31:59-</w:t>
      </w:r>
      <w:r>
        <w:rPr>
          <w:rFonts w:ascii="Monaco"/>
          <w:spacing w:val="-2"/>
          <w:w w:val="90"/>
          <w:sz w:val="22"/>
        </w:rPr>
        <w:t>03:00",</w:t>
      </w:r>
    </w:p>
    <w:p>
      <w:pPr>
        <w:spacing w:line="211" w:lineRule="auto" w:before="11"/>
        <w:ind w:left="1232" w:right="5922" w:firstLine="0"/>
        <w:jc w:val="left"/>
        <w:rPr>
          <w:rFonts w:ascii="Monaco"/>
          <w:sz w:val="22"/>
        </w:rPr>
      </w:pPr>
      <w:r>
        <w:rPr>
          <w:rFonts w:ascii="Monaco"/>
          <w:spacing w:val="-2"/>
          <w:sz w:val="22"/>
        </w:rPr>
        <w:t>"returnCode":</w:t>
      </w:r>
      <w:r>
        <w:rPr>
          <w:rFonts w:ascii="Monaco"/>
          <w:spacing w:val="-28"/>
          <w:sz w:val="22"/>
        </w:rPr>
        <w:t> </w:t>
      </w:r>
      <w:r>
        <w:rPr>
          <w:rFonts w:ascii="Monaco"/>
          <w:spacing w:val="-2"/>
          <w:sz w:val="22"/>
        </w:rPr>
        <w:t>"00", </w:t>
      </w:r>
      <w:r>
        <w:rPr>
          <w:rFonts w:ascii="Monaco"/>
          <w:spacing w:val="-6"/>
          <w:sz w:val="22"/>
        </w:rPr>
        <w:t>"returnMessage":</w:t>
      </w:r>
      <w:r>
        <w:rPr>
          <w:rFonts w:ascii="Monaco"/>
          <w:spacing w:val="-10"/>
          <w:sz w:val="22"/>
        </w:rPr>
        <w:t> </w:t>
      </w:r>
      <w:r>
        <w:rPr>
          <w:rFonts w:ascii="Monaco"/>
          <w:spacing w:val="-6"/>
          <w:sz w:val="22"/>
        </w:rPr>
        <w:t>"Success.", </w:t>
      </w:r>
      <w:r>
        <w:rPr>
          <w:rFonts w:ascii="Monaco"/>
          <w:spacing w:val="-4"/>
          <w:sz w:val="22"/>
        </w:rPr>
        <w:t>"affiliation":</w:t>
      </w:r>
      <w:r>
        <w:rPr>
          <w:rFonts w:ascii="Monaco"/>
          <w:spacing w:val="-31"/>
          <w:sz w:val="22"/>
        </w:rPr>
        <w:t> </w:t>
      </w:r>
      <w:r>
        <w:rPr>
          <w:rFonts w:ascii="Monaco"/>
          <w:spacing w:val="-4"/>
          <w:sz w:val="22"/>
        </w:rPr>
        <w:t>90104480, </w:t>
      </w:r>
      <w:r>
        <w:rPr>
          <w:rFonts w:ascii="Monaco"/>
          <w:spacing w:val="-2"/>
          <w:sz w:val="22"/>
        </w:rPr>
        <w:t>"status":</w:t>
      </w:r>
      <w:r>
        <w:rPr>
          <w:rFonts w:ascii="Monaco"/>
          <w:spacing w:val="-33"/>
          <w:sz w:val="22"/>
        </w:rPr>
        <w:t> </w:t>
      </w:r>
      <w:r>
        <w:rPr>
          <w:rFonts w:ascii="Monaco"/>
          <w:spacing w:val="-2"/>
          <w:sz w:val="22"/>
        </w:rPr>
        <w:t>"Approved", </w:t>
      </w:r>
      <w:r>
        <w:rPr>
          <w:rFonts w:ascii="Monaco"/>
          <w:w w:val="90"/>
          <w:sz w:val="22"/>
        </w:rPr>
        <w:t>"reference": "v100624123907089", </w:t>
      </w:r>
      <w:r>
        <w:rPr>
          <w:rFonts w:ascii="Monaco"/>
          <w:spacing w:val="-6"/>
          <w:sz w:val="22"/>
        </w:rPr>
        <w:t>"tid":</w:t>
      </w:r>
      <w:r>
        <w:rPr>
          <w:rFonts w:ascii="Monaco"/>
          <w:spacing w:val="-21"/>
          <w:sz w:val="22"/>
        </w:rPr>
        <w:t> </w:t>
      </w:r>
      <w:r>
        <w:rPr>
          <w:rFonts w:ascii="Monaco"/>
          <w:spacing w:val="-6"/>
          <w:sz w:val="22"/>
        </w:rPr>
        <w:t>"40402406100909140013",</w:t>
      </w:r>
    </w:p>
    <w:p>
      <w:pPr>
        <w:spacing w:line="211" w:lineRule="auto" w:before="0"/>
        <w:ind w:left="1232" w:right="7523" w:firstLine="0"/>
        <w:jc w:val="left"/>
        <w:rPr>
          <w:rFonts w:ascii="Monaco"/>
          <w:sz w:val="22"/>
        </w:rPr>
      </w:pPr>
      <w:r>
        <w:rPr>
          <w:rFonts w:ascii="Monaco"/>
          <w:spacing w:val="-2"/>
          <w:sz w:val="22"/>
        </w:rPr>
        <w:t>"kind":</w:t>
      </w:r>
      <w:r>
        <w:rPr>
          <w:rFonts w:ascii="Monaco"/>
          <w:spacing w:val="-33"/>
          <w:sz w:val="22"/>
        </w:rPr>
        <w:t> </w:t>
      </w:r>
      <w:r>
        <w:rPr>
          <w:rFonts w:ascii="Monaco"/>
          <w:spacing w:val="-2"/>
          <w:sz w:val="22"/>
        </w:rPr>
        <w:t>"Pix", </w:t>
      </w:r>
      <w:r>
        <w:rPr>
          <w:rFonts w:ascii="Monaco"/>
          <w:w w:val="90"/>
          <w:sz w:val="22"/>
        </w:rPr>
        <w:t>"amount":</w:t>
      </w:r>
      <w:r>
        <w:rPr>
          <w:rFonts w:ascii="Monaco"/>
          <w:spacing w:val="-6"/>
          <w:w w:val="90"/>
          <w:sz w:val="22"/>
        </w:rPr>
        <w:t> </w:t>
      </w:r>
      <w:r>
        <w:rPr>
          <w:rFonts w:ascii="Monaco"/>
          <w:w w:val="90"/>
          <w:sz w:val="22"/>
        </w:rPr>
        <w:t>1000,</w:t>
      </w:r>
    </w:p>
    <w:p>
      <w:pPr>
        <w:spacing w:line="245" w:lineRule="exact" w:before="0"/>
        <w:ind w:left="1232" w:right="0" w:firstLine="0"/>
        <w:jc w:val="left"/>
        <w:rPr>
          <w:rFonts w:ascii="Monaco"/>
          <w:sz w:val="22"/>
        </w:rPr>
      </w:pPr>
      <w:r>
        <w:rPr>
          <w:rFonts w:ascii="Monaco"/>
          <w:w w:val="90"/>
          <w:sz w:val="22"/>
        </w:rPr>
        <w:t>"origin":</w:t>
      </w:r>
      <w:r>
        <w:rPr>
          <w:rFonts w:ascii="Monaco"/>
          <w:spacing w:val="-11"/>
          <w:sz w:val="22"/>
        </w:rPr>
        <w:t> </w:t>
      </w:r>
      <w:r>
        <w:rPr>
          <w:rFonts w:ascii="Monaco"/>
          <w:spacing w:val="-5"/>
          <w:sz w:val="22"/>
        </w:rPr>
        <w:t>1,</w:t>
      </w:r>
    </w:p>
    <w:p>
      <w:pPr>
        <w:spacing w:line="276" w:lineRule="exact" w:before="0"/>
        <w:ind w:left="1232" w:right="0" w:firstLine="0"/>
        <w:jc w:val="left"/>
        <w:rPr>
          <w:rFonts w:ascii="Monaco"/>
          <w:sz w:val="22"/>
        </w:rPr>
      </w:pPr>
      <w:r>
        <w:rPr>
          <w:rFonts w:ascii="Monaco"/>
          <w:w w:val="90"/>
          <w:sz w:val="22"/>
        </w:rPr>
        <w:t>"txId":</w:t>
      </w:r>
      <w:r>
        <w:rPr>
          <w:rFonts w:ascii="Monaco"/>
          <w:spacing w:val="-5"/>
          <w:w w:val="95"/>
          <w:sz w:val="22"/>
        </w:rPr>
        <w:t> </w:t>
      </w:r>
      <w:r>
        <w:rPr>
          <w:rFonts w:ascii="Monaco"/>
          <w:spacing w:val="-2"/>
          <w:w w:val="95"/>
          <w:sz w:val="22"/>
        </w:rPr>
        <w:t>"RELG000021001332453520230905T200144"</w:t>
      </w:r>
    </w:p>
    <w:p>
      <w:pPr>
        <w:spacing w:line="235" w:lineRule="exact" w:before="0"/>
        <w:ind w:left="747" w:right="0" w:firstLine="0"/>
        <w:jc w:val="left"/>
        <w:rPr>
          <w:rFonts w:ascii="Monaco"/>
          <w:sz w:val="22"/>
        </w:rPr>
      </w:pPr>
      <w:r>
        <w:rPr>
          <w:rFonts w:ascii="Monaco"/>
          <w:spacing w:val="-5"/>
          <w:sz w:val="22"/>
        </w:rPr>
        <w:t>},</w:t>
      </w:r>
    </w:p>
    <w:p>
      <w:pPr>
        <w:spacing w:line="258" w:lineRule="exact" w:before="0"/>
        <w:ind w:left="747" w:right="0" w:firstLine="0"/>
        <w:jc w:val="left"/>
        <w:rPr>
          <w:rFonts w:ascii="Monaco"/>
          <w:sz w:val="22"/>
        </w:rPr>
      </w:pPr>
      <w:r>
        <w:rPr>
          <w:rFonts w:ascii="Monaco"/>
          <w:w w:val="90"/>
          <w:sz w:val="22"/>
        </w:rPr>
        <w:t>"capture":</w:t>
      </w:r>
      <w:r>
        <w:rPr>
          <w:rFonts w:ascii="Monaco"/>
          <w:spacing w:val="-11"/>
          <w:sz w:val="22"/>
        </w:rPr>
        <w:t> </w:t>
      </w:r>
      <w:r>
        <w:rPr>
          <w:rFonts w:ascii="Monaco"/>
          <w:spacing w:val="-10"/>
          <w:sz w:val="22"/>
        </w:rPr>
        <w:t>{</w:t>
      </w:r>
    </w:p>
    <w:p>
      <w:pPr>
        <w:spacing w:line="258" w:lineRule="exact" w:before="0"/>
        <w:ind w:left="1232" w:right="0" w:firstLine="0"/>
        <w:jc w:val="left"/>
        <w:rPr>
          <w:rFonts w:ascii="Monaco"/>
          <w:sz w:val="22"/>
        </w:rPr>
      </w:pPr>
      <w:r>
        <w:rPr>
          <w:rFonts w:ascii="Monaco"/>
          <w:w w:val="90"/>
          <w:sz w:val="22"/>
        </w:rPr>
        <w:t>"dateTime":</w:t>
      </w:r>
      <w:r>
        <w:rPr>
          <w:rFonts w:ascii="Monaco"/>
          <w:sz w:val="22"/>
        </w:rPr>
        <w:t> </w:t>
      </w:r>
      <w:r>
        <w:rPr>
          <w:rFonts w:ascii="Monaco"/>
          <w:w w:val="90"/>
          <w:sz w:val="22"/>
        </w:rPr>
        <w:t>"2024-06-06T11:31:59-</w:t>
      </w:r>
      <w:r>
        <w:rPr>
          <w:rFonts w:ascii="Monaco"/>
          <w:spacing w:val="-2"/>
          <w:w w:val="90"/>
          <w:sz w:val="22"/>
        </w:rPr>
        <w:t>03:00",</w:t>
      </w:r>
    </w:p>
    <w:p>
      <w:pPr>
        <w:spacing w:line="275" w:lineRule="exact" w:before="0"/>
        <w:ind w:left="1232" w:right="0" w:firstLine="0"/>
        <w:jc w:val="left"/>
        <w:rPr>
          <w:rFonts w:ascii="Monaco"/>
          <w:sz w:val="22"/>
        </w:rPr>
      </w:pPr>
      <w:r>
        <w:rPr>
          <w:rFonts w:ascii="Monaco"/>
          <w:w w:val="90"/>
          <w:sz w:val="22"/>
        </w:rPr>
        <w:t>"amount":</w:t>
      </w:r>
      <w:r>
        <w:rPr>
          <w:rFonts w:ascii="Monaco"/>
          <w:spacing w:val="-4"/>
          <w:w w:val="95"/>
          <w:sz w:val="22"/>
        </w:rPr>
        <w:t> 1000</w:t>
      </w:r>
    </w:p>
    <w:p>
      <w:pPr>
        <w:spacing w:line="240" w:lineRule="exact" w:before="0"/>
        <w:ind w:left="747" w:right="0" w:firstLine="0"/>
        <w:jc w:val="left"/>
        <w:rPr>
          <w:rFonts w:ascii="Monaco"/>
          <w:sz w:val="22"/>
        </w:rPr>
      </w:pPr>
      <w:r>
        <w:rPr>
          <w:rFonts w:ascii="Monaco"/>
          <w:spacing w:val="-5"/>
          <w:sz w:val="22"/>
        </w:rPr>
        <w:t>},</w:t>
      </w:r>
    </w:p>
    <w:p>
      <w:pPr>
        <w:spacing w:line="258" w:lineRule="exact" w:before="0"/>
        <w:ind w:left="747" w:right="0" w:firstLine="0"/>
        <w:jc w:val="left"/>
        <w:rPr>
          <w:rFonts w:ascii="Monaco"/>
          <w:sz w:val="22"/>
        </w:rPr>
      </w:pPr>
      <w:r>
        <w:rPr>
          <w:rFonts w:ascii="Monaco"/>
          <w:w w:val="90"/>
          <w:sz w:val="22"/>
        </w:rPr>
        <w:t>"refunds":</w:t>
      </w:r>
      <w:r>
        <w:rPr>
          <w:rFonts w:ascii="Monaco"/>
          <w:spacing w:val="-11"/>
          <w:sz w:val="22"/>
        </w:rPr>
        <w:t> </w:t>
      </w:r>
      <w:r>
        <w:rPr>
          <w:rFonts w:ascii="Monaco"/>
          <w:spacing w:val="-10"/>
          <w:sz w:val="22"/>
        </w:rPr>
        <w:t>[</w:t>
      </w:r>
    </w:p>
    <w:p>
      <w:pPr>
        <w:spacing w:line="275" w:lineRule="exact" w:before="0"/>
        <w:ind w:left="1232" w:right="0" w:firstLine="0"/>
        <w:jc w:val="left"/>
        <w:rPr>
          <w:rFonts w:ascii="Monaco"/>
          <w:sz w:val="22"/>
        </w:rPr>
      </w:pPr>
      <w:r>
        <w:rPr>
          <w:rFonts w:ascii="Monaco"/>
          <w:spacing w:val="-10"/>
          <w:sz w:val="22"/>
        </w:rPr>
        <w:t>{</w:t>
      </w:r>
    </w:p>
    <w:p>
      <w:pPr>
        <w:spacing w:line="211" w:lineRule="auto" w:before="0"/>
        <w:ind w:left="1714" w:right="2345" w:firstLine="0"/>
        <w:jc w:val="left"/>
        <w:rPr>
          <w:rFonts w:ascii="Monaco"/>
          <w:sz w:val="22"/>
        </w:rPr>
      </w:pPr>
      <w:r>
        <w:rPr>
          <w:rFonts w:ascii="Monaco"/>
          <w:w w:val="90"/>
          <w:sz w:val="22"/>
        </w:rPr>
        <w:t>"refundId": "a5ae4808-b8cb-4972-8286-1c164bc04507", </w:t>
      </w:r>
      <w:r>
        <w:rPr>
          <w:rFonts w:ascii="Monaco"/>
          <w:spacing w:val="-8"/>
          <w:sz w:val="22"/>
        </w:rPr>
        <w:t>"refundDateTime":</w:t>
      </w:r>
      <w:r>
        <w:rPr>
          <w:rFonts w:ascii="Monaco"/>
          <w:spacing w:val="-13"/>
          <w:sz w:val="22"/>
        </w:rPr>
        <w:t> </w:t>
      </w:r>
      <w:r>
        <w:rPr>
          <w:rFonts w:ascii="Monaco"/>
          <w:spacing w:val="-8"/>
          <w:sz w:val="22"/>
        </w:rPr>
        <w:t>"2024-05-29T11:31:46-03:00",</w:t>
      </w:r>
    </w:p>
    <w:p>
      <w:pPr>
        <w:spacing w:line="211" w:lineRule="auto" w:before="0"/>
        <w:ind w:left="1714" w:right="6698" w:firstLine="0"/>
        <w:jc w:val="left"/>
        <w:rPr>
          <w:rFonts w:ascii="Monaco"/>
          <w:sz w:val="22"/>
        </w:rPr>
      </w:pPr>
      <w:r>
        <w:rPr>
          <w:rFonts w:ascii="Monaco"/>
          <w:w w:val="90"/>
          <w:sz w:val="22"/>
        </w:rPr>
        <w:t>"status": "Done", </w:t>
      </w:r>
      <w:r>
        <w:rPr>
          <w:rFonts w:ascii="Monaco"/>
          <w:sz w:val="22"/>
        </w:rPr>
        <w:t>"amount": 100</w:t>
      </w:r>
    </w:p>
    <w:p>
      <w:pPr>
        <w:spacing w:line="246" w:lineRule="exact" w:before="0"/>
        <w:ind w:left="1232" w:right="0" w:firstLine="0"/>
        <w:jc w:val="left"/>
        <w:rPr>
          <w:rFonts w:ascii="Monaco"/>
          <w:sz w:val="22"/>
        </w:rPr>
      </w:pPr>
      <w:r>
        <w:rPr>
          <w:rFonts w:ascii="Monaco"/>
          <w:spacing w:val="-5"/>
          <w:sz w:val="22"/>
        </w:rPr>
        <w:t>},</w:t>
      </w:r>
    </w:p>
    <w:p>
      <w:pPr>
        <w:spacing w:line="257" w:lineRule="exact" w:before="0"/>
        <w:ind w:left="1232" w:right="0" w:firstLine="0"/>
        <w:jc w:val="left"/>
        <w:rPr>
          <w:rFonts w:ascii="Monaco"/>
          <w:sz w:val="22"/>
        </w:rPr>
      </w:pPr>
      <w:r>
        <w:rPr>
          <w:rFonts w:ascii="Monaco"/>
          <w:spacing w:val="-10"/>
          <w:sz w:val="22"/>
        </w:rPr>
        <w:t>{</w:t>
      </w:r>
    </w:p>
    <w:p>
      <w:pPr>
        <w:spacing w:line="211" w:lineRule="auto" w:before="2"/>
        <w:ind w:left="1714" w:right="2345" w:firstLine="0"/>
        <w:jc w:val="left"/>
        <w:rPr>
          <w:rFonts w:ascii="Monaco"/>
          <w:sz w:val="22"/>
        </w:rPr>
      </w:pPr>
      <w:r>
        <w:rPr>
          <w:rFonts w:ascii="Monaco"/>
          <w:w w:val="90"/>
          <w:sz w:val="22"/>
        </w:rPr>
        <w:t>"refundId": "dcccdc61-c342-4796-bce0-b3ff89417dcf", </w:t>
      </w:r>
      <w:r>
        <w:rPr>
          <w:rFonts w:ascii="Monaco"/>
          <w:spacing w:val="-8"/>
          <w:sz w:val="22"/>
        </w:rPr>
        <w:t>"refundDateTime":</w:t>
      </w:r>
      <w:r>
        <w:rPr>
          <w:rFonts w:ascii="Monaco"/>
          <w:spacing w:val="-13"/>
          <w:sz w:val="22"/>
        </w:rPr>
        <w:t> </w:t>
      </w:r>
      <w:r>
        <w:rPr>
          <w:rFonts w:ascii="Monaco"/>
          <w:spacing w:val="-8"/>
          <w:sz w:val="22"/>
        </w:rPr>
        <w:t>"2024-05-29T11:31:46-03:00",</w:t>
      </w:r>
    </w:p>
    <w:p>
      <w:pPr>
        <w:spacing w:line="211" w:lineRule="auto" w:before="0"/>
        <w:ind w:left="1714" w:right="6698" w:firstLine="0"/>
        <w:jc w:val="left"/>
        <w:rPr>
          <w:rFonts w:ascii="Monaco"/>
          <w:sz w:val="22"/>
        </w:rPr>
      </w:pPr>
      <w:r>
        <w:rPr>
          <w:rFonts w:ascii="Monaco"/>
          <w:w w:val="90"/>
          <w:sz w:val="22"/>
        </w:rPr>
        <w:t>"status": "Done", </w:t>
      </w:r>
      <w:r>
        <w:rPr>
          <w:rFonts w:ascii="Monaco"/>
          <w:sz w:val="22"/>
        </w:rPr>
        <w:t>"amount": 100</w:t>
      </w:r>
    </w:p>
    <w:p>
      <w:pPr>
        <w:spacing w:line="247" w:lineRule="exact" w:before="0"/>
        <w:ind w:left="1232" w:right="0" w:firstLine="0"/>
        <w:jc w:val="left"/>
        <w:rPr>
          <w:rFonts w:ascii="Monaco"/>
          <w:sz w:val="22"/>
        </w:rPr>
      </w:pPr>
      <w:r>
        <w:rPr>
          <w:rFonts w:ascii="Monaco"/>
          <w:spacing w:val="-5"/>
          <w:sz w:val="22"/>
        </w:rPr>
        <w:t>},</w:t>
      </w:r>
    </w:p>
    <w:p>
      <w:pPr>
        <w:spacing w:line="257" w:lineRule="exact" w:before="0"/>
        <w:ind w:left="1232" w:right="0" w:firstLine="0"/>
        <w:jc w:val="left"/>
        <w:rPr>
          <w:rFonts w:ascii="Monaco"/>
          <w:sz w:val="22"/>
        </w:rPr>
      </w:pPr>
      <w:r>
        <w:rPr>
          <w:rFonts w:ascii="Monaco"/>
          <w:spacing w:val="-10"/>
          <w:sz w:val="22"/>
        </w:rPr>
        <w:t>{</w:t>
      </w:r>
    </w:p>
    <w:p>
      <w:pPr>
        <w:spacing w:line="211" w:lineRule="auto" w:before="10"/>
        <w:ind w:left="1714" w:right="2345" w:firstLine="0"/>
        <w:jc w:val="left"/>
        <w:rPr>
          <w:rFonts w:ascii="Monaco"/>
          <w:sz w:val="22"/>
        </w:rPr>
      </w:pPr>
      <w:r>
        <w:rPr>
          <w:rFonts w:ascii="Monaco"/>
          <w:w w:val="90"/>
          <w:sz w:val="22"/>
        </w:rPr>
        <w:t>"refundId": "19806a7b-697e-4bbd-a875-88c6023e16af", </w:t>
      </w:r>
      <w:r>
        <w:rPr>
          <w:rFonts w:ascii="Monaco"/>
          <w:spacing w:val="-8"/>
          <w:sz w:val="22"/>
        </w:rPr>
        <w:t>"refundDateTime":</w:t>
      </w:r>
      <w:r>
        <w:rPr>
          <w:rFonts w:ascii="Monaco"/>
          <w:spacing w:val="-13"/>
          <w:sz w:val="22"/>
        </w:rPr>
        <w:t> </w:t>
      </w:r>
      <w:r>
        <w:rPr>
          <w:rFonts w:ascii="Monaco"/>
          <w:spacing w:val="-8"/>
          <w:sz w:val="22"/>
        </w:rPr>
        <w:t>"2024-05-29T11:31:46-03:00",</w:t>
      </w:r>
    </w:p>
    <w:p>
      <w:pPr>
        <w:spacing w:line="211" w:lineRule="auto" w:before="0"/>
        <w:ind w:left="1714" w:right="6698" w:firstLine="0"/>
        <w:jc w:val="left"/>
        <w:rPr>
          <w:rFonts w:ascii="Monaco"/>
          <w:sz w:val="22"/>
        </w:rPr>
      </w:pPr>
      <w:r>
        <w:rPr>
          <w:rFonts w:ascii="Monaco"/>
          <w:w w:val="90"/>
          <w:sz w:val="22"/>
        </w:rPr>
        <w:t>"status": "Done", </w:t>
      </w:r>
      <w:r>
        <w:rPr>
          <w:rFonts w:ascii="Monaco"/>
          <w:sz w:val="22"/>
        </w:rPr>
        <w:t>"amount": 100</w:t>
      </w:r>
    </w:p>
    <w:p>
      <w:pPr>
        <w:spacing w:line="246" w:lineRule="exact" w:before="0"/>
        <w:ind w:left="1232" w:right="0" w:firstLine="0"/>
        <w:jc w:val="left"/>
        <w:rPr>
          <w:rFonts w:ascii="Monaco"/>
          <w:sz w:val="22"/>
        </w:rPr>
      </w:pPr>
      <w:r>
        <w:rPr>
          <w:rFonts w:ascii="Monaco"/>
          <w:spacing w:val="-10"/>
          <w:sz w:val="22"/>
        </w:rPr>
        <w:t>}</w:t>
      </w:r>
    </w:p>
    <w:p>
      <w:pPr>
        <w:spacing w:line="275" w:lineRule="exact" w:before="0"/>
        <w:ind w:left="747" w:right="0" w:firstLine="0"/>
        <w:jc w:val="left"/>
        <w:rPr>
          <w:rFonts w:ascii="Monaco"/>
          <w:sz w:val="22"/>
        </w:rPr>
      </w:pPr>
      <w:r>
        <w:rPr>
          <w:rFonts w:ascii="Monaco"/>
          <w:spacing w:val="-5"/>
          <w:sz w:val="22"/>
        </w:rPr>
        <w:t>],</w:t>
      </w:r>
    </w:p>
    <w:p>
      <w:pPr>
        <w:spacing w:line="239" w:lineRule="exact" w:before="0"/>
        <w:ind w:left="747" w:right="0" w:firstLine="0"/>
        <w:jc w:val="left"/>
        <w:rPr>
          <w:rFonts w:ascii="Monaco"/>
          <w:sz w:val="22"/>
        </w:rPr>
      </w:pPr>
      <w:r>
        <w:rPr>
          <w:rFonts w:ascii="Monaco"/>
          <w:w w:val="90"/>
          <w:sz w:val="22"/>
        </w:rPr>
        <w:t>"links":</w:t>
      </w:r>
      <w:r>
        <w:rPr>
          <w:rFonts w:ascii="Monaco"/>
          <w:spacing w:val="-10"/>
          <w:sz w:val="22"/>
        </w:rPr>
        <w:t> [</w:t>
      </w:r>
    </w:p>
    <w:p>
      <w:pPr>
        <w:spacing w:line="276" w:lineRule="exact" w:before="0"/>
        <w:ind w:left="1232" w:right="0" w:firstLine="0"/>
        <w:jc w:val="left"/>
        <w:rPr>
          <w:rFonts w:ascii="Monaco"/>
          <w:sz w:val="22"/>
        </w:rPr>
      </w:pPr>
      <w:r>
        <w:rPr>
          <w:rFonts w:ascii="Monaco"/>
          <w:spacing w:val="-10"/>
          <w:sz w:val="22"/>
        </w:rPr>
        <w:t>{</w:t>
      </w:r>
    </w:p>
    <w:p>
      <w:pPr>
        <w:spacing w:line="239" w:lineRule="exact" w:before="0"/>
        <w:ind w:left="1714" w:right="0" w:firstLine="0"/>
        <w:jc w:val="left"/>
        <w:rPr>
          <w:rFonts w:ascii="Monaco"/>
          <w:sz w:val="22"/>
        </w:rPr>
      </w:pPr>
      <w:r>
        <w:rPr>
          <w:rFonts w:ascii="Monaco"/>
          <w:w w:val="90"/>
          <w:sz w:val="22"/>
        </w:rPr>
        <w:t>"method":</w:t>
      </w:r>
      <w:r>
        <w:rPr>
          <w:rFonts w:ascii="Monaco"/>
          <w:spacing w:val="-11"/>
          <w:sz w:val="22"/>
        </w:rPr>
        <w:t> </w:t>
      </w:r>
      <w:r>
        <w:rPr>
          <w:rFonts w:ascii="Monaco"/>
          <w:spacing w:val="-2"/>
          <w:sz w:val="22"/>
        </w:rPr>
        <w:t>"GET",</w:t>
      </w:r>
    </w:p>
    <w:p>
      <w:pPr>
        <w:spacing w:line="211" w:lineRule="auto" w:before="10"/>
        <w:ind w:left="1714" w:right="6698" w:firstLine="0"/>
        <w:jc w:val="left"/>
        <w:rPr>
          <w:rFonts w:ascii="Monaco"/>
          <w:sz w:val="22"/>
        </w:rPr>
      </w:pPr>
      <w:r>
        <w:rPr>
          <w:rFonts w:ascii="Monaco"/>
          <w:w w:val="90"/>
          <w:sz w:val="22"/>
        </w:rPr>
        <w:t>"rel": "refunds", </w:t>
      </w:r>
      <w:r>
        <w:rPr>
          <w:rFonts w:ascii="Monaco"/>
          <w:spacing w:val="-2"/>
          <w:sz w:val="22"/>
        </w:rPr>
        <w:t>"href":</w:t>
      </w:r>
    </w:p>
    <w:p>
      <w:pPr>
        <w:spacing w:line="247" w:lineRule="exact" w:before="0"/>
        <w:ind w:left="261" w:right="0" w:firstLine="0"/>
        <w:jc w:val="left"/>
        <w:rPr>
          <w:rFonts w:ascii="Monaco"/>
          <w:sz w:val="22"/>
        </w:rPr>
      </w:pPr>
      <w:r>
        <w:rPr>
          <w:rFonts w:ascii="Monaco"/>
          <w:spacing w:val="-2"/>
          <w:w w:val="90"/>
          <w:sz w:val="22"/>
        </w:rPr>
        <w:t>"</w:t>
      </w:r>
      <w:hyperlink r:id="rId74">
        <w:r>
          <w:rPr>
            <w:rFonts w:ascii="Monaco"/>
            <w:spacing w:val="-2"/>
            <w:w w:val="90"/>
            <w:sz w:val="22"/>
          </w:rPr>
          <w:t>http://localhost:56513/transactions/40402406100909140013/refunds</w:t>
        </w:r>
      </w:hyperlink>
      <w:r>
        <w:rPr>
          <w:rFonts w:ascii="Monaco"/>
          <w:spacing w:val="-2"/>
          <w:w w:val="90"/>
          <w:sz w:val="22"/>
        </w:rPr>
        <w:t>"</w:t>
      </w:r>
    </w:p>
    <w:p>
      <w:pPr>
        <w:spacing w:line="258" w:lineRule="exact" w:before="0"/>
        <w:ind w:left="1232" w:right="0" w:firstLine="0"/>
        <w:jc w:val="left"/>
        <w:rPr>
          <w:rFonts w:ascii="Monaco"/>
          <w:sz w:val="22"/>
        </w:rPr>
      </w:pPr>
      <w:r>
        <w:rPr>
          <w:rFonts w:ascii="Monaco"/>
          <w:spacing w:val="-5"/>
          <w:sz w:val="22"/>
        </w:rPr>
        <w:t>},</w:t>
      </w:r>
    </w:p>
    <w:p>
      <w:pPr>
        <w:spacing w:line="276" w:lineRule="exact" w:before="0"/>
        <w:ind w:left="1232" w:right="0" w:firstLine="0"/>
        <w:jc w:val="left"/>
        <w:rPr>
          <w:rFonts w:ascii="Monaco"/>
          <w:sz w:val="22"/>
        </w:rPr>
      </w:pPr>
      <w:r>
        <w:rPr>
          <w:rFonts w:ascii="Monaco"/>
          <w:spacing w:val="-10"/>
          <w:sz w:val="22"/>
        </w:rPr>
        <w:t>{</w:t>
      </w:r>
    </w:p>
    <w:p>
      <w:pPr>
        <w:spacing w:line="239" w:lineRule="exact" w:before="0"/>
        <w:ind w:left="1714" w:right="0" w:firstLine="0"/>
        <w:jc w:val="left"/>
        <w:rPr>
          <w:rFonts w:ascii="Monaco"/>
          <w:sz w:val="22"/>
        </w:rPr>
      </w:pPr>
      <w:r>
        <w:rPr>
          <w:rFonts w:ascii="Monaco"/>
          <w:w w:val="90"/>
          <w:sz w:val="22"/>
        </w:rPr>
        <w:t>"method":</w:t>
      </w:r>
      <w:r>
        <w:rPr>
          <w:rFonts w:ascii="Monaco"/>
          <w:spacing w:val="-11"/>
          <w:sz w:val="22"/>
        </w:rPr>
        <w:t> </w:t>
      </w:r>
      <w:r>
        <w:rPr>
          <w:rFonts w:ascii="Monaco"/>
          <w:spacing w:val="-2"/>
          <w:sz w:val="22"/>
        </w:rPr>
        <w:t>"POST",</w:t>
      </w:r>
    </w:p>
    <w:p>
      <w:pPr>
        <w:spacing w:line="211" w:lineRule="auto" w:before="10"/>
        <w:ind w:left="1714" w:right="6698" w:firstLine="0"/>
        <w:jc w:val="left"/>
        <w:rPr>
          <w:rFonts w:ascii="Monaco"/>
          <w:sz w:val="22"/>
        </w:rPr>
      </w:pPr>
      <w:r>
        <w:rPr>
          <w:rFonts w:ascii="Monaco"/>
          <w:w w:val="90"/>
          <w:sz w:val="22"/>
        </w:rPr>
        <w:t>"rel":</w:t>
      </w:r>
      <w:r>
        <w:rPr>
          <w:rFonts w:ascii="Monaco"/>
          <w:spacing w:val="-2"/>
          <w:w w:val="90"/>
          <w:sz w:val="22"/>
        </w:rPr>
        <w:t> </w:t>
      </w:r>
      <w:r>
        <w:rPr>
          <w:rFonts w:ascii="Monaco"/>
          <w:w w:val="90"/>
          <w:sz w:val="22"/>
        </w:rPr>
        <w:t>"refund", </w:t>
      </w:r>
      <w:r>
        <w:rPr>
          <w:rFonts w:ascii="Monaco"/>
          <w:spacing w:val="-2"/>
          <w:sz w:val="22"/>
        </w:rPr>
        <w:t>"href":</w:t>
      </w:r>
    </w:p>
    <w:p>
      <w:pPr>
        <w:spacing w:line="246" w:lineRule="exact" w:before="0"/>
        <w:ind w:left="261" w:right="0" w:firstLine="0"/>
        <w:jc w:val="left"/>
        <w:rPr>
          <w:rFonts w:ascii="Monaco"/>
          <w:sz w:val="22"/>
        </w:rPr>
      </w:pPr>
      <w:r>
        <w:rPr>
          <w:rFonts w:ascii="Monaco"/>
          <w:spacing w:val="-2"/>
          <w:w w:val="90"/>
          <w:sz w:val="22"/>
        </w:rPr>
        <w:t>"</w:t>
      </w:r>
      <w:hyperlink r:id="rId74">
        <w:r>
          <w:rPr>
            <w:rFonts w:ascii="Monaco"/>
            <w:spacing w:val="-2"/>
            <w:w w:val="90"/>
            <w:sz w:val="22"/>
          </w:rPr>
          <w:t>http://localhost:56513/transactions/40402406100909140013/refunds</w:t>
        </w:r>
      </w:hyperlink>
      <w:r>
        <w:rPr>
          <w:rFonts w:ascii="Monaco"/>
          <w:spacing w:val="-2"/>
          <w:w w:val="90"/>
          <w:sz w:val="22"/>
        </w:rPr>
        <w:t>"</w:t>
      </w:r>
    </w:p>
    <w:p>
      <w:pPr>
        <w:spacing w:line="275" w:lineRule="exact" w:before="0"/>
        <w:ind w:left="1232" w:right="0" w:firstLine="0"/>
        <w:jc w:val="left"/>
        <w:rPr>
          <w:rFonts w:ascii="Monaco"/>
          <w:sz w:val="22"/>
        </w:rPr>
      </w:pPr>
      <w:r>
        <w:rPr>
          <w:rFonts w:ascii="Monaco"/>
          <w:spacing w:val="-10"/>
          <w:sz w:val="22"/>
        </w:rPr>
        <w:t>}</w:t>
      </w:r>
    </w:p>
    <w:p>
      <w:pPr>
        <w:spacing w:line="241" w:lineRule="exact" w:before="0"/>
        <w:ind w:left="747" w:right="0" w:firstLine="0"/>
        <w:jc w:val="left"/>
        <w:rPr>
          <w:rFonts w:ascii="Monaco"/>
          <w:sz w:val="22"/>
        </w:rPr>
      </w:pPr>
      <w:r>
        <w:rPr>
          <w:rFonts w:ascii="Monaco"/>
          <w:spacing w:val="-10"/>
          <w:sz w:val="22"/>
        </w:rPr>
        <w:t>]</w:t>
      </w:r>
    </w:p>
    <w:p>
      <w:pPr>
        <w:spacing w:line="275" w:lineRule="exact" w:before="0"/>
        <w:ind w:left="261" w:right="0" w:firstLine="0"/>
        <w:jc w:val="left"/>
        <w:rPr>
          <w:rFonts w:ascii="Monaco"/>
          <w:sz w:val="22"/>
        </w:rPr>
      </w:pPr>
      <w:r>
        <w:rPr>
          <w:rFonts w:ascii="Monaco"/>
          <w:spacing w:val="-10"/>
          <w:sz w:val="22"/>
        </w:rPr>
        <w:t>}</w:t>
      </w:r>
    </w:p>
    <w:p>
      <w:pPr>
        <w:pStyle w:val="BodyText"/>
        <w:spacing w:before="196"/>
        <w:rPr>
          <w:rFonts w:ascii="Monaco"/>
        </w:rPr>
      </w:pPr>
    </w:p>
    <w:p>
      <w:pPr>
        <w:pStyle w:val="BodyText"/>
        <w:ind w:left="153"/>
      </w:pPr>
      <w:r>
        <w:rPr>
          <w:w w:val="90"/>
        </w:rPr>
        <w:t>Possible</w:t>
      </w:r>
      <w:r>
        <w:rPr>
          <w:spacing w:val="-1"/>
          <w:w w:val="90"/>
        </w:rPr>
        <w:t> </w:t>
      </w:r>
      <w:r>
        <w:rPr>
          <w:w w:val="90"/>
        </w:rPr>
        <w:t>Pix</w:t>
      </w:r>
      <w:r>
        <w:rPr>
          <w:spacing w:val="-3"/>
          <w:w w:val="90"/>
        </w:rPr>
        <w:t> </w:t>
      </w:r>
      <w:r>
        <w:rPr>
          <w:w w:val="90"/>
        </w:rPr>
        <w:t>transactions</w:t>
      </w:r>
      <w:r>
        <w:rPr>
          <w:spacing w:val="-1"/>
          <w:w w:val="90"/>
        </w:rPr>
        <w:t> </w:t>
      </w:r>
      <w:r>
        <w:rPr>
          <w:spacing w:val="-2"/>
          <w:w w:val="90"/>
        </w:rPr>
        <w:t>status:</w:t>
      </w:r>
    </w:p>
    <w:p>
      <w:pPr>
        <w:pStyle w:val="BodyText"/>
        <w:spacing w:after="0"/>
        <w:sectPr>
          <w:pgSz w:w="11910" w:h="16840"/>
          <w:pgMar w:header="618" w:footer="303" w:top="1240" w:bottom="500" w:left="566" w:right="283"/>
        </w:sectPr>
      </w:pPr>
    </w:p>
    <w:p>
      <w:pPr>
        <w:pStyle w:val="BodyText"/>
        <w:spacing w:before="211"/>
        <w:ind w:left="153"/>
      </w:pPr>
      <w:r>
        <w:rPr>
          <w:spacing w:val="-6"/>
        </w:rPr>
        <w:t>For</w:t>
      </w:r>
      <w:r>
        <w:rPr>
          <w:spacing w:val="-22"/>
        </w:rPr>
        <w:t> </w:t>
      </w:r>
      <w:r>
        <w:rPr>
          <w:spacing w:val="-6"/>
        </w:rPr>
        <w:t>query</w:t>
      </w:r>
      <w:r>
        <w:rPr>
          <w:spacing w:val="-24"/>
        </w:rPr>
        <w:t> </w:t>
      </w:r>
      <w:r>
        <w:rPr>
          <w:spacing w:val="-6"/>
        </w:rPr>
        <w:t>form</w:t>
      </w:r>
      <w:r>
        <w:rPr>
          <w:spacing w:val="-22"/>
        </w:rPr>
        <w:t> </w:t>
      </w:r>
      <w:r>
        <w:rPr>
          <w:spacing w:val="-6"/>
        </w:rPr>
        <w:t>Pix</w:t>
      </w:r>
      <w:r>
        <w:rPr>
          <w:spacing w:val="-24"/>
        </w:rPr>
        <w:t> </w:t>
      </w:r>
      <w:r>
        <w:rPr>
          <w:spacing w:val="-6"/>
        </w:rPr>
        <w:t>transactions,</w:t>
      </w:r>
      <w:r>
        <w:rPr>
          <w:spacing w:val="-23"/>
        </w:rPr>
        <w:t> </w:t>
      </w:r>
      <w:r>
        <w:rPr>
          <w:spacing w:val="-6"/>
        </w:rPr>
        <w:t>the</w:t>
      </w:r>
      <w:r>
        <w:rPr>
          <w:spacing w:val="-23"/>
        </w:rPr>
        <w:t> </w:t>
      </w:r>
      <w:r>
        <w:rPr>
          <w:spacing w:val="-6"/>
        </w:rPr>
        <w:t>following</w:t>
      </w:r>
      <w:r>
        <w:rPr>
          <w:spacing w:val="-23"/>
        </w:rPr>
        <w:t> </w:t>
      </w:r>
      <w:r>
        <w:rPr>
          <w:spacing w:val="-6"/>
        </w:rPr>
        <w:t>statuses</w:t>
      </w:r>
      <w:r>
        <w:rPr>
          <w:spacing w:val="-22"/>
        </w:rPr>
        <w:t> </w:t>
      </w:r>
      <w:r>
        <w:rPr>
          <w:spacing w:val="-6"/>
        </w:rPr>
        <w:t>are</w:t>
      </w:r>
      <w:r>
        <w:rPr>
          <w:spacing w:val="-23"/>
        </w:rPr>
        <w:t> </w:t>
      </w:r>
      <w:r>
        <w:rPr>
          <w:spacing w:val="-6"/>
        </w:rPr>
        <w:t>possible:</w:t>
      </w:r>
    </w:p>
    <w:p>
      <w:pPr>
        <w:pStyle w:val="BodyText"/>
        <w:spacing w:before="56"/>
        <w:rPr>
          <w:sz w:val="20"/>
        </w:rPr>
      </w:pP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1980"/>
        <w:gridCol w:w="7940"/>
      </w:tblGrid>
      <w:tr>
        <w:trPr>
          <w:trHeight w:val="309" w:hRule="atLeast"/>
        </w:trPr>
        <w:tc>
          <w:tcPr>
            <w:tcW w:w="1980" w:type="dxa"/>
          </w:tcPr>
          <w:p>
            <w:pPr>
              <w:pStyle w:val="TableParagraph"/>
              <w:spacing w:line="267" w:lineRule="exact" w:before="22"/>
              <w:ind w:left="8"/>
              <w:jc w:val="center"/>
              <w:rPr>
                <w:sz w:val="24"/>
              </w:rPr>
            </w:pPr>
            <w:r>
              <w:rPr>
                <w:spacing w:val="-2"/>
                <w:sz w:val="24"/>
              </w:rPr>
              <w:t>Status</w:t>
            </w:r>
          </w:p>
        </w:tc>
        <w:tc>
          <w:tcPr>
            <w:tcW w:w="7940" w:type="dxa"/>
          </w:tcPr>
          <w:p>
            <w:pPr>
              <w:pStyle w:val="TableParagraph"/>
              <w:spacing w:line="267" w:lineRule="exact" w:before="22"/>
              <w:ind w:left="9" w:right="2"/>
              <w:jc w:val="center"/>
              <w:rPr>
                <w:sz w:val="24"/>
              </w:rPr>
            </w:pPr>
            <w:r>
              <w:rPr>
                <w:spacing w:val="-2"/>
                <w:sz w:val="24"/>
              </w:rPr>
              <w:t>Description</w:t>
            </w:r>
          </w:p>
        </w:tc>
      </w:tr>
      <w:tr>
        <w:trPr>
          <w:trHeight w:val="688" w:hRule="atLeast"/>
        </w:trPr>
        <w:tc>
          <w:tcPr>
            <w:tcW w:w="1980" w:type="dxa"/>
          </w:tcPr>
          <w:p>
            <w:pPr>
              <w:pStyle w:val="TableParagraph"/>
              <w:spacing w:before="22"/>
              <w:ind w:left="8" w:right="2"/>
              <w:jc w:val="center"/>
              <w:rPr>
                <w:sz w:val="24"/>
              </w:rPr>
            </w:pPr>
            <w:r>
              <w:rPr>
                <w:spacing w:val="-2"/>
                <w:sz w:val="24"/>
              </w:rPr>
              <w:t>Pending</w:t>
            </w:r>
          </w:p>
        </w:tc>
        <w:tc>
          <w:tcPr>
            <w:tcW w:w="7940" w:type="dxa"/>
          </w:tcPr>
          <w:p>
            <w:pPr>
              <w:pStyle w:val="TableParagraph"/>
              <w:spacing w:before="22"/>
              <w:ind w:left="9"/>
              <w:jc w:val="center"/>
              <w:rPr>
                <w:sz w:val="24"/>
              </w:rPr>
            </w:pPr>
            <w:r>
              <w:rPr>
                <w:w w:val="90"/>
                <w:sz w:val="24"/>
              </w:rPr>
              <w:t>Your</w:t>
            </w:r>
            <w:r>
              <w:rPr>
                <w:spacing w:val="-4"/>
                <w:sz w:val="24"/>
              </w:rPr>
              <w:t> </w:t>
            </w:r>
            <w:r>
              <w:rPr>
                <w:w w:val="90"/>
                <w:sz w:val="24"/>
              </w:rPr>
              <w:t>QR</w:t>
            </w:r>
            <w:r>
              <w:rPr>
                <w:spacing w:val="-6"/>
                <w:sz w:val="24"/>
              </w:rPr>
              <w:t> </w:t>
            </w:r>
            <w:r>
              <w:rPr>
                <w:w w:val="90"/>
                <w:sz w:val="24"/>
              </w:rPr>
              <w:t>code</w:t>
            </w:r>
            <w:r>
              <w:rPr>
                <w:spacing w:val="-5"/>
                <w:sz w:val="24"/>
              </w:rPr>
              <w:t> </w:t>
            </w:r>
            <w:r>
              <w:rPr>
                <w:w w:val="90"/>
                <w:sz w:val="24"/>
              </w:rPr>
              <w:t>has</w:t>
            </w:r>
            <w:r>
              <w:rPr>
                <w:spacing w:val="-1"/>
                <w:w w:val="90"/>
                <w:sz w:val="24"/>
              </w:rPr>
              <w:t> </w:t>
            </w:r>
            <w:r>
              <w:rPr>
                <w:w w:val="90"/>
                <w:sz w:val="24"/>
              </w:rPr>
              <w:t>not</w:t>
            </w:r>
            <w:r>
              <w:rPr>
                <w:spacing w:val="-5"/>
                <w:sz w:val="24"/>
              </w:rPr>
              <w:t> </w:t>
            </w:r>
            <w:r>
              <w:rPr>
                <w:w w:val="90"/>
                <w:sz w:val="24"/>
              </w:rPr>
              <w:t>received</w:t>
            </w:r>
            <w:r>
              <w:rPr>
                <w:spacing w:val="-7"/>
                <w:sz w:val="24"/>
              </w:rPr>
              <w:t> </w:t>
            </w:r>
            <w:r>
              <w:rPr>
                <w:w w:val="90"/>
                <w:sz w:val="24"/>
              </w:rPr>
              <w:t>payment</w:t>
            </w:r>
            <w:r>
              <w:rPr>
                <w:spacing w:val="-3"/>
                <w:sz w:val="24"/>
              </w:rPr>
              <w:t> </w:t>
            </w:r>
            <w:r>
              <w:rPr>
                <w:spacing w:val="-2"/>
                <w:w w:val="90"/>
                <w:sz w:val="24"/>
              </w:rPr>
              <w:t>updates.</w:t>
            </w:r>
          </w:p>
        </w:tc>
      </w:tr>
      <w:tr>
        <w:trPr>
          <w:trHeight w:val="414" w:hRule="atLeast"/>
        </w:trPr>
        <w:tc>
          <w:tcPr>
            <w:tcW w:w="1980" w:type="dxa"/>
          </w:tcPr>
          <w:p>
            <w:pPr>
              <w:pStyle w:val="TableParagraph"/>
              <w:spacing w:before="22"/>
              <w:ind w:left="8" w:right="1"/>
              <w:jc w:val="center"/>
              <w:rPr>
                <w:sz w:val="24"/>
              </w:rPr>
            </w:pPr>
            <w:r>
              <w:rPr>
                <w:spacing w:val="-2"/>
                <w:sz w:val="24"/>
              </w:rPr>
              <w:t>Approved</w:t>
            </w:r>
          </w:p>
        </w:tc>
        <w:tc>
          <w:tcPr>
            <w:tcW w:w="7940" w:type="dxa"/>
          </w:tcPr>
          <w:p>
            <w:pPr>
              <w:pStyle w:val="TableParagraph"/>
              <w:spacing w:before="22"/>
              <w:ind w:left="9" w:right="2"/>
              <w:jc w:val="center"/>
              <w:rPr>
                <w:sz w:val="24"/>
              </w:rPr>
            </w:pPr>
            <w:r>
              <w:rPr>
                <w:w w:val="90"/>
                <w:sz w:val="24"/>
              </w:rPr>
              <w:t>QR</w:t>
            </w:r>
            <w:r>
              <w:rPr>
                <w:spacing w:val="-4"/>
                <w:w w:val="90"/>
                <w:sz w:val="24"/>
              </w:rPr>
              <w:t> </w:t>
            </w:r>
            <w:r>
              <w:rPr>
                <w:w w:val="90"/>
                <w:sz w:val="24"/>
              </w:rPr>
              <w:t>Code</w:t>
            </w:r>
            <w:r>
              <w:rPr>
                <w:spacing w:val="-3"/>
                <w:w w:val="90"/>
                <w:sz w:val="24"/>
              </w:rPr>
              <w:t> </w:t>
            </w:r>
            <w:r>
              <w:rPr>
                <w:w w:val="90"/>
                <w:sz w:val="24"/>
              </w:rPr>
              <w:t>has</w:t>
            </w:r>
            <w:r>
              <w:rPr>
                <w:spacing w:val="-4"/>
                <w:w w:val="90"/>
                <w:sz w:val="24"/>
              </w:rPr>
              <w:t> </w:t>
            </w:r>
            <w:r>
              <w:rPr>
                <w:w w:val="90"/>
                <w:sz w:val="24"/>
              </w:rPr>
              <w:t>received</w:t>
            </w:r>
            <w:r>
              <w:rPr>
                <w:spacing w:val="-2"/>
                <w:w w:val="90"/>
                <w:sz w:val="24"/>
              </w:rPr>
              <w:t> </w:t>
            </w:r>
            <w:r>
              <w:rPr>
                <w:w w:val="90"/>
                <w:sz w:val="24"/>
              </w:rPr>
              <w:t>the</w:t>
            </w:r>
            <w:r>
              <w:rPr>
                <w:spacing w:val="-3"/>
                <w:w w:val="90"/>
                <w:sz w:val="24"/>
              </w:rPr>
              <w:t> </w:t>
            </w:r>
            <w:r>
              <w:rPr>
                <w:w w:val="90"/>
                <w:sz w:val="24"/>
              </w:rPr>
              <w:t>payment</w:t>
            </w:r>
            <w:r>
              <w:rPr>
                <w:spacing w:val="-3"/>
                <w:w w:val="90"/>
                <w:sz w:val="24"/>
              </w:rPr>
              <w:t> </w:t>
            </w:r>
            <w:r>
              <w:rPr>
                <w:spacing w:val="-2"/>
                <w:w w:val="90"/>
                <w:sz w:val="24"/>
              </w:rPr>
              <w:t>confirmation</w:t>
            </w:r>
          </w:p>
        </w:tc>
      </w:tr>
      <w:tr>
        <w:trPr>
          <w:trHeight w:val="422" w:hRule="atLeast"/>
        </w:trPr>
        <w:tc>
          <w:tcPr>
            <w:tcW w:w="1980" w:type="dxa"/>
          </w:tcPr>
          <w:p>
            <w:pPr>
              <w:pStyle w:val="TableParagraph"/>
              <w:spacing w:before="22"/>
              <w:ind w:left="8" w:right="2"/>
              <w:jc w:val="center"/>
              <w:rPr>
                <w:sz w:val="24"/>
              </w:rPr>
            </w:pPr>
            <w:r>
              <w:rPr>
                <w:spacing w:val="-2"/>
                <w:sz w:val="24"/>
              </w:rPr>
              <w:t>Canceled</w:t>
            </w:r>
          </w:p>
        </w:tc>
        <w:tc>
          <w:tcPr>
            <w:tcW w:w="7940" w:type="dxa"/>
          </w:tcPr>
          <w:p>
            <w:pPr>
              <w:pStyle w:val="TableParagraph"/>
              <w:spacing w:before="22"/>
              <w:ind w:left="9" w:right="1"/>
              <w:jc w:val="center"/>
              <w:rPr>
                <w:sz w:val="24"/>
              </w:rPr>
            </w:pPr>
            <w:r>
              <w:rPr>
                <w:spacing w:val="2"/>
                <w:w w:val="90"/>
                <w:sz w:val="24"/>
              </w:rPr>
              <w:t>Transaction</w:t>
            </w:r>
            <w:r>
              <w:rPr>
                <w:spacing w:val="2"/>
                <w:sz w:val="24"/>
              </w:rPr>
              <w:t> </w:t>
            </w:r>
            <w:r>
              <w:rPr>
                <w:spacing w:val="-2"/>
                <w:sz w:val="24"/>
              </w:rPr>
              <w:t>canceled</w:t>
            </w:r>
          </w:p>
        </w:tc>
      </w:tr>
    </w:tbl>
    <w:p>
      <w:pPr>
        <w:pStyle w:val="BodyText"/>
        <w:spacing w:before="241"/>
      </w:pPr>
    </w:p>
    <w:p>
      <w:pPr>
        <w:pStyle w:val="BodyText"/>
        <w:ind w:left="153"/>
      </w:pPr>
      <w:r>
        <w:rPr>
          <w:spacing w:val="-6"/>
        </w:rPr>
        <w:t>Note: For</w:t>
      </w:r>
      <w:r>
        <w:rPr>
          <w:spacing w:val="-4"/>
        </w:rPr>
        <w:t> </w:t>
      </w:r>
      <w:r>
        <w:rPr>
          <w:spacing w:val="-6"/>
        </w:rPr>
        <w:t>partially</w:t>
      </w:r>
      <w:r>
        <w:rPr>
          <w:spacing w:val="-7"/>
        </w:rPr>
        <w:t> </w:t>
      </w:r>
      <w:r>
        <w:rPr>
          <w:spacing w:val="-6"/>
        </w:rPr>
        <w:t>returned transactions,</w:t>
      </w:r>
      <w:r>
        <w:rPr>
          <w:spacing w:val="-5"/>
        </w:rPr>
        <w:t> </w:t>
      </w:r>
      <w:r>
        <w:rPr>
          <w:spacing w:val="-6"/>
        </w:rPr>
        <w:t>the status</w:t>
      </w:r>
      <w:r>
        <w:rPr>
          <w:spacing w:val="-5"/>
        </w:rPr>
        <w:t> </w:t>
      </w:r>
      <w:r>
        <w:rPr>
          <w:spacing w:val="-6"/>
        </w:rPr>
        <w:t>will</w:t>
      </w:r>
      <w:r>
        <w:rPr>
          <w:spacing w:val="-7"/>
        </w:rPr>
        <w:t> </w:t>
      </w:r>
      <w:r>
        <w:rPr>
          <w:spacing w:val="-6"/>
        </w:rPr>
        <w:t>remain as</w:t>
      </w:r>
      <w:r>
        <w:rPr>
          <w:spacing w:val="4"/>
        </w:rPr>
        <w:t> </w:t>
      </w:r>
      <w:r>
        <w:rPr>
          <w:spacing w:val="-6"/>
        </w:rPr>
        <w:t>“Approved”</w:t>
      </w:r>
      <w:r>
        <w:rPr>
          <w:spacing w:val="-4"/>
        </w:rPr>
        <w:t> </w:t>
      </w:r>
      <w:r>
        <w:rPr>
          <w:spacing w:val="-6"/>
        </w:rPr>
        <w:t>Until</w:t>
      </w:r>
      <w:r>
        <w:rPr>
          <w:spacing w:val="-7"/>
        </w:rPr>
        <w:t> </w:t>
      </w:r>
      <w:r>
        <w:rPr>
          <w:spacing w:val="-6"/>
        </w:rPr>
        <w:t>for</w:t>
      </w:r>
      <w:r>
        <w:rPr>
          <w:spacing w:val="-4"/>
        </w:rPr>
        <w:t> </w:t>
      </w:r>
      <w:r>
        <w:rPr>
          <w:spacing w:val="-6"/>
        </w:rPr>
        <w:t>the</w:t>
      </w:r>
      <w:r>
        <w:rPr>
          <w:spacing w:val="-8"/>
        </w:rPr>
        <w:t> </w:t>
      </w:r>
      <w:r>
        <w:rPr>
          <w:spacing w:val="-6"/>
        </w:rPr>
        <w:t>full</w:t>
      </w:r>
      <w:r>
        <w:rPr>
          <w:spacing w:val="-7"/>
        </w:rPr>
        <w:t> </w:t>
      </w:r>
      <w:r>
        <w:rPr>
          <w:spacing w:val="-6"/>
        </w:rPr>
        <w:t>balance to</w:t>
      </w:r>
    </w:p>
    <w:p>
      <w:pPr>
        <w:pStyle w:val="BodyText"/>
        <w:spacing w:before="187"/>
        <w:ind w:left="153"/>
      </w:pPr>
      <w:r>
        <w:rPr>
          <w:w w:val="90"/>
        </w:rPr>
        <w:t>be</w:t>
      </w:r>
      <w:r>
        <w:rPr>
          <w:spacing w:val="-9"/>
          <w:w w:val="90"/>
        </w:rPr>
        <w:t> </w:t>
      </w:r>
      <w:r>
        <w:rPr>
          <w:spacing w:val="-2"/>
        </w:rPr>
        <w:t>returned</w:t>
      </w:r>
    </w:p>
    <w:p>
      <w:pPr>
        <w:pStyle w:val="BodyText"/>
        <w:spacing w:before="23"/>
      </w:pPr>
    </w:p>
    <w:p>
      <w:pPr>
        <w:spacing w:before="0"/>
        <w:ind w:left="153" w:right="0" w:firstLine="0"/>
        <w:jc w:val="left"/>
        <w:rPr>
          <w:i/>
          <w:sz w:val="25"/>
        </w:rPr>
      </w:pPr>
      <w:r>
        <w:rPr>
          <w:w w:val="90"/>
          <w:sz w:val="24"/>
        </w:rPr>
        <w:t>For</w:t>
      </w:r>
      <w:r>
        <w:rPr>
          <w:spacing w:val="-10"/>
          <w:w w:val="90"/>
          <w:sz w:val="24"/>
        </w:rPr>
        <w:t> </w:t>
      </w:r>
      <w:r>
        <w:rPr>
          <w:w w:val="90"/>
          <w:sz w:val="24"/>
        </w:rPr>
        <w:t>expired</w:t>
      </w:r>
      <w:r>
        <w:rPr>
          <w:spacing w:val="-11"/>
          <w:w w:val="90"/>
          <w:sz w:val="24"/>
        </w:rPr>
        <w:t> </w:t>
      </w:r>
      <w:r>
        <w:rPr>
          <w:w w:val="90"/>
          <w:sz w:val="24"/>
        </w:rPr>
        <w:t>transactions,</w:t>
      </w:r>
      <w:r>
        <w:rPr>
          <w:spacing w:val="-11"/>
          <w:w w:val="90"/>
          <w:sz w:val="24"/>
        </w:rPr>
        <w:t> </w:t>
      </w:r>
      <w:r>
        <w:rPr>
          <w:w w:val="90"/>
          <w:sz w:val="24"/>
        </w:rPr>
        <w:t>the</w:t>
      </w:r>
      <w:r>
        <w:rPr>
          <w:spacing w:val="-11"/>
          <w:w w:val="90"/>
          <w:sz w:val="24"/>
        </w:rPr>
        <w:t> </w:t>
      </w:r>
      <w:r>
        <w:rPr>
          <w:w w:val="90"/>
          <w:sz w:val="24"/>
        </w:rPr>
        <w:t>code</w:t>
      </w:r>
      <w:r>
        <w:rPr>
          <w:spacing w:val="-11"/>
          <w:w w:val="90"/>
          <w:sz w:val="24"/>
        </w:rPr>
        <w:t> </w:t>
      </w:r>
      <w:r>
        <w:rPr>
          <w:w w:val="90"/>
          <w:sz w:val="24"/>
        </w:rPr>
        <w:t>will</w:t>
      </w:r>
      <w:r>
        <w:rPr>
          <w:spacing w:val="-10"/>
          <w:w w:val="90"/>
          <w:sz w:val="24"/>
        </w:rPr>
        <w:t> </w:t>
      </w:r>
      <w:r>
        <w:rPr>
          <w:w w:val="90"/>
          <w:sz w:val="24"/>
        </w:rPr>
        <w:t>be</w:t>
      </w:r>
      <w:r>
        <w:rPr>
          <w:spacing w:val="-11"/>
          <w:w w:val="90"/>
          <w:sz w:val="24"/>
        </w:rPr>
        <w:t> </w:t>
      </w:r>
      <w:r>
        <w:rPr>
          <w:w w:val="90"/>
          <w:sz w:val="24"/>
        </w:rPr>
        <w:t>displayed</w:t>
      </w:r>
      <w:r>
        <w:rPr>
          <w:spacing w:val="-7"/>
          <w:w w:val="90"/>
          <w:sz w:val="24"/>
        </w:rPr>
        <w:t> </w:t>
      </w:r>
      <w:r>
        <w:rPr>
          <w:i/>
          <w:w w:val="90"/>
          <w:sz w:val="25"/>
        </w:rPr>
        <w:t>3036</w:t>
      </w:r>
      <w:r>
        <w:rPr>
          <w:i/>
          <w:spacing w:val="-15"/>
          <w:w w:val="90"/>
          <w:sz w:val="25"/>
        </w:rPr>
        <w:t> </w:t>
      </w:r>
      <w:r>
        <w:rPr>
          <w:i/>
          <w:w w:val="90"/>
          <w:sz w:val="25"/>
        </w:rPr>
        <w:t>–</w:t>
      </w:r>
      <w:r>
        <w:rPr>
          <w:i/>
          <w:spacing w:val="-14"/>
          <w:w w:val="90"/>
          <w:sz w:val="25"/>
        </w:rPr>
        <w:t> </w:t>
      </w:r>
      <w:r>
        <w:rPr>
          <w:i/>
          <w:w w:val="90"/>
          <w:sz w:val="25"/>
        </w:rPr>
        <w:t>“QrCode:</w:t>
      </w:r>
      <w:r>
        <w:rPr>
          <w:i/>
          <w:spacing w:val="-14"/>
          <w:w w:val="90"/>
          <w:sz w:val="25"/>
        </w:rPr>
        <w:t> </w:t>
      </w:r>
      <w:r>
        <w:rPr>
          <w:i/>
          <w:w w:val="90"/>
          <w:sz w:val="25"/>
        </w:rPr>
        <w:t>QR</w:t>
      </w:r>
      <w:r>
        <w:rPr>
          <w:i/>
          <w:spacing w:val="-15"/>
          <w:w w:val="90"/>
          <w:sz w:val="25"/>
        </w:rPr>
        <w:t> </w:t>
      </w:r>
      <w:r>
        <w:rPr>
          <w:i/>
          <w:w w:val="90"/>
          <w:sz w:val="25"/>
        </w:rPr>
        <w:t>Code</w:t>
      </w:r>
      <w:r>
        <w:rPr>
          <w:i/>
          <w:spacing w:val="-13"/>
          <w:w w:val="90"/>
          <w:sz w:val="25"/>
        </w:rPr>
        <w:t> </w:t>
      </w:r>
      <w:r>
        <w:rPr>
          <w:i/>
          <w:spacing w:val="-2"/>
          <w:w w:val="90"/>
          <w:sz w:val="25"/>
        </w:rPr>
        <w:t>Expired”</w:t>
      </w:r>
    </w:p>
    <w:p>
      <w:pPr>
        <w:pStyle w:val="BodyText"/>
        <w:spacing w:before="29"/>
        <w:rPr>
          <w:i/>
        </w:rPr>
      </w:pPr>
    </w:p>
    <w:p>
      <w:pPr>
        <w:pStyle w:val="BodyText"/>
        <w:ind w:left="153"/>
      </w:pPr>
      <w:r>
        <w:rPr>
          <w:w w:val="90"/>
        </w:rPr>
        <w:t>Refund</w:t>
      </w:r>
      <w:r>
        <w:rPr>
          <w:spacing w:val="-5"/>
        </w:rPr>
        <w:t> </w:t>
      </w:r>
      <w:r>
        <w:rPr>
          <w:w w:val="90"/>
        </w:rPr>
        <w:t>for</w:t>
      </w:r>
      <w:r>
        <w:rPr>
          <w:spacing w:val="-4"/>
        </w:rPr>
        <w:t> </w:t>
      </w:r>
      <w:r>
        <w:rPr>
          <w:w w:val="90"/>
        </w:rPr>
        <w:t>Pix</w:t>
      </w:r>
      <w:r>
        <w:rPr>
          <w:spacing w:val="-3"/>
        </w:rPr>
        <w:t> </w:t>
      </w:r>
      <w:r>
        <w:rPr>
          <w:spacing w:val="-2"/>
          <w:w w:val="90"/>
        </w:rPr>
        <w:t>transactions:</w:t>
      </w:r>
    </w:p>
    <w:p>
      <w:pPr>
        <w:pStyle w:val="BodyText"/>
        <w:spacing w:line="290" w:lineRule="auto" w:before="216"/>
        <w:ind w:left="153" w:right="436"/>
      </w:pPr>
      <w:r>
        <w:rPr>
          <w:spacing w:val="-6"/>
        </w:rPr>
        <w:t>For</w:t>
      </w:r>
      <w:r>
        <w:rPr>
          <w:spacing w:val="-20"/>
        </w:rPr>
        <w:t> </w:t>
      </w:r>
      <w:r>
        <w:rPr>
          <w:spacing w:val="-6"/>
        </w:rPr>
        <w:t>Pix</w:t>
      </w:r>
      <w:r>
        <w:rPr>
          <w:spacing w:val="-23"/>
        </w:rPr>
        <w:t> </w:t>
      </w:r>
      <w:r>
        <w:rPr>
          <w:spacing w:val="-6"/>
        </w:rPr>
        <w:t>transactions,</w:t>
      </w:r>
      <w:r>
        <w:rPr>
          <w:spacing w:val="-21"/>
        </w:rPr>
        <w:t> </w:t>
      </w:r>
      <w:r>
        <w:rPr>
          <w:spacing w:val="-6"/>
        </w:rPr>
        <w:t>refund</w:t>
      </w:r>
      <w:r>
        <w:rPr>
          <w:spacing w:val="-21"/>
        </w:rPr>
        <w:t> </w:t>
      </w:r>
      <w:r>
        <w:rPr>
          <w:spacing w:val="-6"/>
        </w:rPr>
        <w:t>follows</w:t>
      </w:r>
      <w:r>
        <w:rPr>
          <w:spacing w:val="-21"/>
        </w:rPr>
        <w:t> </w:t>
      </w:r>
      <w:r>
        <w:rPr>
          <w:spacing w:val="-6"/>
        </w:rPr>
        <w:t>the</w:t>
      </w:r>
      <w:r>
        <w:rPr>
          <w:spacing w:val="-21"/>
        </w:rPr>
        <w:t> </w:t>
      </w:r>
      <w:r>
        <w:rPr>
          <w:spacing w:val="-6"/>
        </w:rPr>
        <w:t>regulations</w:t>
      </w:r>
      <w:r>
        <w:rPr>
          <w:spacing w:val="-23"/>
        </w:rPr>
        <w:t> </w:t>
      </w:r>
      <w:r>
        <w:rPr>
          <w:spacing w:val="-6"/>
        </w:rPr>
        <w:t>defined</w:t>
      </w:r>
      <w:r>
        <w:rPr>
          <w:spacing w:val="-23"/>
        </w:rPr>
        <w:t> </w:t>
      </w:r>
      <w:r>
        <w:rPr>
          <w:spacing w:val="-6"/>
        </w:rPr>
        <w:t>by</w:t>
      </w:r>
      <w:r>
        <w:rPr>
          <w:spacing w:val="-21"/>
        </w:rPr>
        <w:t> </w:t>
      </w:r>
      <w:r>
        <w:rPr>
          <w:spacing w:val="-6"/>
        </w:rPr>
        <w:t>the</w:t>
      </w:r>
      <w:r>
        <w:rPr>
          <w:spacing w:val="-21"/>
        </w:rPr>
        <w:t> </w:t>
      </w:r>
      <w:r>
        <w:rPr>
          <w:spacing w:val="-6"/>
        </w:rPr>
        <w:t>Central</w:t>
      </w:r>
      <w:r>
        <w:rPr>
          <w:spacing w:val="-21"/>
        </w:rPr>
        <w:t> </w:t>
      </w:r>
      <w:r>
        <w:rPr>
          <w:spacing w:val="-6"/>
        </w:rPr>
        <w:t>Bank</w:t>
      </w:r>
      <w:r>
        <w:rPr>
          <w:spacing w:val="-24"/>
        </w:rPr>
        <w:t> </w:t>
      </w:r>
      <w:r>
        <w:rPr>
          <w:spacing w:val="-6"/>
        </w:rPr>
        <w:t>of</w:t>
      </w:r>
      <w:r>
        <w:rPr>
          <w:spacing w:val="-21"/>
        </w:rPr>
        <w:t> </w:t>
      </w:r>
      <w:r>
        <w:rPr>
          <w:spacing w:val="-6"/>
        </w:rPr>
        <w:t>Brazil,</w:t>
      </w:r>
      <w:r>
        <w:rPr>
          <w:spacing w:val="-21"/>
        </w:rPr>
        <w:t> </w:t>
      </w:r>
      <w:r>
        <w:rPr>
          <w:spacing w:val="-6"/>
        </w:rPr>
        <w:t>being</w:t>
      </w:r>
      <w:r>
        <w:rPr>
          <w:spacing w:val="-21"/>
        </w:rPr>
        <w:t> </w:t>
      </w:r>
      <w:r>
        <w:rPr>
          <w:spacing w:val="-6"/>
        </w:rPr>
        <w:t>allowed</w:t>
      </w:r>
      <w:r>
        <w:rPr>
          <w:spacing w:val="-21"/>
        </w:rPr>
        <w:t> </w:t>
      </w:r>
      <w:r>
        <w:rPr>
          <w:spacing w:val="-6"/>
        </w:rPr>
        <w:t>up </w:t>
      </w:r>
      <w:r>
        <w:rPr>
          <w:spacing w:val="-2"/>
        </w:rPr>
        <w:t>to</w:t>
      </w:r>
      <w:r>
        <w:rPr>
          <w:spacing w:val="-20"/>
        </w:rPr>
        <w:t> </w:t>
      </w:r>
      <w:r>
        <w:rPr>
          <w:spacing w:val="-2"/>
        </w:rPr>
        <w:t>90</w:t>
      </w:r>
      <w:r>
        <w:rPr>
          <w:spacing w:val="-20"/>
        </w:rPr>
        <w:t> </w:t>
      </w:r>
      <w:r>
        <w:rPr>
          <w:spacing w:val="-2"/>
        </w:rPr>
        <w:t>days</w:t>
      </w:r>
      <w:r>
        <w:rPr>
          <w:spacing w:val="-21"/>
        </w:rPr>
        <w:t> </w:t>
      </w:r>
      <w:r>
        <w:rPr>
          <w:spacing w:val="-2"/>
        </w:rPr>
        <w:t>from</w:t>
      </w:r>
      <w:r>
        <w:rPr>
          <w:spacing w:val="-20"/>
        </w:rPr>
        <w:t> </w:t>
      </w:r>
      <w:r>
        <w:rPr>
          <w:spacing w:val="-2"/>
        </w:rPr>
        <w:t>the</w:t>
      </w:r>
      <w:r>
        <w:rPr>
          <w:spacing w:val="-20"/>
        </w:rPr>
        <w:t> </w:t>
      </w:r>
      <w:r>
        <w:rPr>
          <w:spacing w:val="-2"/>
        </w:rPr>
        <w:t>date</w:t>
      </w:r>
      <w:r>
        <w:rPr>
          <w:spacing w:val="-17"/>
        </w:rPr>
        <w:t> </w:t>
      </w:r>
      <w:r>
        <w:rPr>
          <w:spacing w:val="-2"/>
        </w:rPr>
        <w:t>of</w:t>
      </w:r>
      <w:r>
        <w:rPr>
          <w:spacing w:val="-20"/>
        </w:rPr>
        <w:t> </w:t>
      </w:r>
      <w:r>
        <w:rPr>
          <w:spacing w:val="-2"/>
        </w:rPr>
        <w:t>authorization.</w:t>
      </w:r>
      <w:r>
        <w:rPr>
          <w:spacing w:val="-20"/>
        </w:rPr>
        <w:t> </w:t>
      </w:r>
      <w:r>
        <w:rPr>
          <w:spacing w:val="-2"/>
        </w:rPr>
        <w:t>it</w:t>
      </w:r>
      <w:r>
        <w:rPr>
          <w:spacing w:val="-20"/>
        </w:rPr>
        <w:t> </w:t>
      </w:r>
      <w:r>
        <w:rPr>
          <w:spacing w:val="-2"/>
        </w:rPr>
        <w:t>will</w:t>
      </w:r>
      <w:r>
        <w:rPr>
          <w:spacing w:val="-21"/>
        </w:rPr>
        <w:t> </w:t>
      </w:r>
      <w:r>
        <w:rPr>
          <w:spacing w:val="-2"/>
        </w:rPr>
        <w:t>be</w:t>
      </w:r>
      <w:r>
        <w:rPr>
          <w:spacing w:val="-20"/>
        </w:rPr>
        <w:t> </w:t>
      </w:r>
      <w:r>
        <w:rPr>
          <w:spacing w:val="-2"/>
        </w:rPr>
        <w:t>possible</w:t>
      </w:r>
      <w:r>
        <w:rPr>
          <w:spacing w:val="-20"/>
        </w:rPr>
        <w:t> </w:t>
      </w:r>
      <w:r>
        <w:rPr>
          <w:spacing w:val="-2"/>
        </w:rPr>
        <w:t>to</w:t>
      </w:r>
      <w:r>
        <w:rPr>
          <w:spacing w:val="-20"/>
        </w:rPr>
        <w:t> </w:t>
      </w:r>
      <w:r>
        <w:rPr>
          <w:spacing w:val="-2"/>
        </w:rPr>
        <w:t>request</w:t>
      </w:r>
      <w:r>
        <w:rPr>
          <w:spacing w:val="-20"/>
        </w:rPr>
        <w:t> </w:t>
      </w:r>
      <w:r>
        <w:rPr>
          <w:spacing w:val="-2"/>
        </w:rPr>
        <w:t>a</w:t>
      </w:r>
      <w:r>
        <w:rPr>
          <w:spacing w:val="-21"/>
        </w:rPr>
        <w:t> </w:t>
      </w:r>
      <w:r>
        <w:rPr>
          <w:spacing w:val="-2"/>
        </w:rPr>
        <w:t>refund</w:t>
      </w:r>
      <w:r>
        <w:rPr>
          <w:spacing w:val="-15"/>
        </w:rPr>
        <w:t> </w:t>
      </w:r>
      <w:r>
        <w:rPr>
          <w:spacing w:val="-2"/>
        </w:rPr>
        <w:t>of</w:t>
      </w:r>
      <w:r>
        <w:rPr>
          <w:spacing w:val="-20"/>
        </w:rPr>
        <w:t> </w:t>
      </w:r>
      <w:r>
        <w:rPr>
          <w:spacing w:val="-2"/>
        </w:rPr>
        <w:t>the</w:t>
      </w:r>
      <w:r>
        <w:rPr>
          <w:spacing w:val="-18"/>
        </w:rPr>
        <w:t> </w:t>
      </w:r>
      <w:r>
        <w:rPr>
          <w:spacing w:val="-2"/>
        </w:rPr>
        <w:t>total</w:t>
      </w:r>
      <w:r>
        <w:rPr>
          <w:spacing w:val="-21"/>
        </w:rPr>
        <w:t> </w:t>
      </w:r>
      <w:r>
        <w:rPr>
          <w:spacing w:val="-2"/>
        </w:rPr>
        <w:t>and</w:t>
      </w:r>
      <w:r>
        <w:rPr>
          <w:spacing w:val="-18"/>
        </w:rPr>
        <w:t> </w:t>
      </w:r>
      <w:r>
        <w:rPr>
          <w:spacing w:val="-2"/>
        </w:rPr>
        <w:t>partial amount</w:t>
      </w:r>
      <w:r>
        <w:rPr>
          <w:spacing w:val="-29"/>
        </w:rPr>
        <w:t> </w:t>
      </w:r>
      <w:r>
        <w:rPr>
          <w:spacing w:val="-2"/>
        </w:rPr>
        <w:t>from</w:t>
      </w:r>
      <w:r>
        <w:rPr>
          <w:spacing w:val="-26"/>
        </w:rPr>
        <w:t> </w:t>
      </w:r>
      <w:r>
        <w:rPr>
          <w:spacing w:val="-2"/>
        </w:rPr>
        <w:t>transactions.</w:t>
      </w:r>
      <w:r>
        <w:rPr>
          <w:spacing w:val="-26"/>
        </w:rPr>
        <w:t> </w:t>
      </w:r>
      <w:r>
        <w:rPr>
          <w:spacing w:val="-2"/>
        </w:rPr>
        <w:t>The</w:t>
      </w:r>
      <w:r>
        <w:rPr>
          <w:spacing w:val="-29"/>
        </w:rPr>
        <w:t> </w:t>
      </w:r>
      <w:r>
        <w:rPr>
          <w:spacing w:val="-2"/>
        </w:rPr>
        <w:t>return</w:t>
      </w:r>
      <w:r>
        <w:rPr>
          <w:spacing w:val="-25"/>
        </w:rPr>
        <w:t> </w:t>
      </w:r>
      <w:r>
        <w:rPr>
          <w:spacing w:val="-2"/>
        </w:rPr>
        <w:t>of</w:t>
      </w:r>
      <w:r>
        <w:rPr>
          <w:spacing w:val="-25"/>
        </w:rPr>
        <w:t> </w:t>
      </w:r>
      <w:r>
        <w:rPr>
          <w:spacing w:val="-2"/>
        </w:rPr>
        <w:t>request</w:t>
      </w:r>
      <w:r>
        <w:rPr>
          <w:spacing w:val="-27"/>
        </w:rPr>
        <w:t> </w:t>
      </w:r>
      <w:r>
        <w:rPr>
          <w:spacing w:val="-2"/>
        </w:rPr>
        <w:t>refunds</w:t>
      </w:r>
      <w:r>
        <w:rPr>
          <w:spacing w:val="-27"/>
        </w:rPr>
        <w:t> </w:t>
      </w:r>
      <w:r>
        <w:rPr>
          <w:spacing w:val="-2"/>
        </w:rPr>
        <w:t>by</w:t>
      </w:r>
      <w:r>
        <w:rPr>
          <w:spacing w:val="-28"/>
        </w:rPr>
        <w:t> </w:t>
      </w:r>
      <w:r>
        <w:rPr>
          <w:spacing w:val="-2"/>
        </w:rPr>
        <w:t>API</w:t>
      </w:r>
      <w:r>
        <w:rPr>
          <w:spacing w:val="-26"/>
        </w:rPr>
        <w:t> </w:t>
      </w:r>
      <w:r>
        <w:rPr>
          <w:spacing w:val="-2"/>
        </w:rPr>
        <w:t>will</w:t>
      </w:r>
      <w:r>
        <w:rPr>
          <w:spacing w:val="-25"/>
        </w:rPr>
        <w:t> </w:t>
      </w:r>
      <w:r>
        <w:rPr>
          <w:spacing w:val="-2"/>
        </w:rPr>
        <w:t>be</w:t>
      </w:r>
      <w:r>
        <w:rPr>
          <w:spacing w:val="-26"/>
        </w:rPr>
        <w:t> </w:t>
      </w:r>
      <w:r>
        <w:rPr>
          <w:spacing w:val="-2"/>
        </w:rPr>
        <w:t>synchronous,</w:t>
      </w:r>
      <w:r>
        <w:rPr>
          <w:spacing w:val="-27"/>
        </w:rPr>
        <w:t> </w:t>
      </w:r>
      <w:r>
        <w:rPr>
          <w:spacing w:val="-2"/>
        </w:rPr>
        <w:t>so</w:t>
      </w:r>
      <w:r>
        <w:rPr>
          <w:spacing w:val="-26"/>
        </w:rPr>
        <w:t> </w:t>
      </w:r>
      <w:r>
        <w:rPr>
          <w:spacing w:val="-2"/>
        </w:rPr>
        <w:t>pay</w:t>
      </w:r>
      <w:r>
        <w:rPr>
          <w:spacing w:val="-27"/>
        </w:rPr>
        <w:t> </w:t>
      </w:r>
      <w:r>
        <w:rPr>
          <w:spacing w:val="-2"/>
        </w:rPr>
        <w:t>attention</w:t>
      </w:r>
      <w:r>
        <w:rPr>
          <w:spacing w:val="-26"/>
        </w:rPr>
        <w:t> </w:t>
      </w:r>
      <w:r>
        <w:rPr>
          <w:spacing w:val="-2"/>
        </w:rPr>
        <w:t>to </w:t>
      </w:r>
      <w:r>
        <w:rPr>
          <w:spacing w:val="-4"/>
        </w:rPr>
        <w:t>the</w:t>
      </w:r>
      <w:r>
        <w:rPr>
          <w:spacing w:val="-20"/>
        </w:rPr>
        <w:t> </w:t>
      </w:r>
      <w:r>
        <w:rPr>
          <w:spacing w:val="-4"/>
        </w:rPr>
        <w:t>return</w:t>
      </w:r>
      <w:r>
        <w:rPr>
          <w:spacing w:val="-20"/>
        </w:rPr>
        <w:t> </w:t>
      </w:r>
      <w:r>
        <w:rPr>
          <w:spacing w:val="-4"/>
        </w:rPr>
        <w:t>codes</w:t>
      </w:r>
      <w:r>
        <w:rPr>
          <w:spacing w:val="-22"/>
        </w:rPr>
        <w:t> </w:t>
      </w:r>
      <w:r>
        <w:rPr>
          <w:spacing w:val="-4"/>
        </w:rPr>
        <w:t>that</w:t>
      </w:r>
      <w:r>
        <w:rPr>
          <w:spacing w:val="-20"/>
        </w:rPr>
        <w:t> </w:t>
      </w:r>
      <w:r>
        <w:rPr>
          <w:spacing w:val="-4"/>
        </w:rPr>
        <w:t>will</w:t>
      </w:r>
      <w:r>
        <w:rPr>
          <w:spacing w:val="-18"/>
        </w:rPr>
        <w:t> </w:t>
      </w:r>
      <w:r>
        <w:rPr>
          <w:spacing w:val="-4"/>
        </w:rPr>
        <w:t>confirm</w:t>
      </w:r>
      <w:r>
        <w:rPr>
          <w:spacing w:val="-20"/>
        </w:rPr>
        <w:t> </w:t>
      </w:r>
      <w:r>
        <w:rPr>
          <w:spacing w:val="-4"/>
        </w:rPr>
        <w:t>whether</w:t>
      </w:r>
      <w:r>
        <w:rPr>
          <w:spacing w:val="-20"/>
        </w:rPr>
        <w:t> </w:t>
      </w:r>
      <w:r>
        <w:rPr>
          <w:spacing w:val="-4"/>
        </w:rPr>
        <w:t>your</w:t>
      </w:r>
      <w:r>
        <w:rPr>
          <w:spacing w:val="-18"/>
        </w:rPr>
        <w:t> </w:t>
      </w:r>
      <w:r>
        <w:rPr>
          <w:spacing w:val="-4"/>
        </w:rPr>
        <w:t>order</w:t>
      </w:r>
      <w:r>
        <w:rPr>
          <w:spacing w:val="-20"/>
        </w:rPr>
        <w:t> </w:t>
      </w:r>
      <w:r>
        <w:rPr>
          <w:spacing w:val="-4"/>
        </w:rPr>
        <w:t>was</w:t>
      </w:r>
      <w:r>
        <w:rPr>
          <w:spacing w:val="-22"/>
        </w:rPr>
        <w:t> </w:t>
      </w:r>
      <w:r>
        <w:rPr>
          <w:spacing w:val="-4"/>
        </w:rPr>
        <w:t>successful,</w:t>
      </w:r>
      <w:r>
        <w:rPr>
          <w:spacing w:val="-17"/>
        </w:rPr>
        <w:t> </w:t>
      </w:r>
      <w:r>
        <w:rPr>
          <w:spacing w:val="-4"/>
        </w:rPr>
        <w:t>they</w:t>
      </w:r>
      <w:r>
        <w:rPr>
          <w:spacing w:val="-20"/>
        </w:rPr>
        <w:t> </w:t>
      </w:r>
      <w:r>
        <w:rPr>
          <w:spacing w:val="-4"/>
        </w:rPr>
        <w:t>are</w:t>
      </w:r>
      <w:r>
        <w:rPr>
          <w:spacing w:val="-20"/>
        </w:rPr>
        <w:t> </w:t>
      </w:r>
      <w:r>
        <w:rPr>
          <w:spacing w:val="-4"/>
        </w:rPr>
        <w:t>available</w:t>
      </w:r>
      <w:r>
        <w:rPr>
          <w:spacing w:val="-20"/>
        </w:rPr>
        <w:t> </w:t>
      </w:r>
      <w:r>
        <w:rPr>
          <w:spacing w:val="-4"/>
        </w:rPr>
        <w:t>in</w:t>
      </w:r>
      <w:r>
        <w:rPr>
          <w:spacing w:val="-20"/>
        </w:rPr>
        <w:t> </w:t>
      </w:r>
      <w:r>
        <w:rPr>
          <w:spacing w:val="-4"/>
        </w:rPr>
        <w:t>the</w:t>
      </w:r>
      <w:r>
        <w:rPr>
          <w:spacing w:val="-18"/>
        </w:rPr>
        <w:t> </w:t>
      </w:r>
      <w:r>
        <w:rPr>
          <w:spacing w:val="-4"/>
        </w:rPr>
        <w:t>section </w:t>
      </w:r>
      <w:r>
        <w:rPr>
          <w:color w:val="0000FF"/>
          <w:u w:val="single" w:color="0000FF"/>
        </w:rPr>
        <w:t>Return</w:t>
      </w:r>
      <w:r>
        <w:rPr>
          <w:color w:val="0000FF"/>
          <w:spacing w:val="-26"/>
        </w:rPr>
        <w:t> </w:t>
      </w:r>
      <w:r>
        <w:rPr/>
        <w:t>Codes.</w:t>
      </w:r>
    </w:p>
    <w:p>
      <w:pPr>
        <w:pStyle w:val="BodyText"/>
        <w:spacing w:line="290" w:lineRule="auto" w:before="159"/>
        <w:ind w:left="153" w:right="436"/>
      </w:pPr>
      <w:r>
        <w:rPr>
          <w:spacing w:val="-4"/>
        </w:rPr>
        <w:t>Note:</w:t>
      </w:r>
      <w:r>
        <w:rPr>
          <w:spacing w:val="-23"/>
        </w:rPr>
        <w:t> </w:t>
      </w:r>
      <w:r>
        <w:rPr>
          <w:spacing w:val="-4"/>
        </w:rPr>
        <w:t>For</w:t>
      </w:r>
      <w:r>
        <w:rPr>
          <w:spacing w:val="-28"/>
        </w:rPr>
        <w:t> </w:t>
      </w:r>
      <w:r>
        <w:rPr>
          <w:spacing w:val="-4"/>
        </w:rPr>
        <w:t>refund</w:t>
      </w:r>
      <w:r>
        <w:rPr>
          <w:spacing w:val="-26"/>
        </w:rPr>
        <w:t> </w:t>
      </w:r>
      <w:r>
        <w:rPr>
          <w:spacing w:val="-4"/>
        </w:rPr>
        <w:t>requests</w:t>
      </w:r>
      <w:r>
        <w:rPr>
          <w:spacing w:val="-28"/>
        </w:rPr>
        <w:t> </w:t>
      </w:r>
      <w:r>
        <w:rPr>
          <w:spacing w:val="-4"/>
        </w:rPr>
        <w:t>made</w:t>
      </w:r>
      <w:r>
        <w:rPr>
          <w:spacing w:val="-26"/>
        </w:rPr>
        <w:t> </w:t>
      </w:r>
      <w:r>
        <w:rPr>
          <w:spacing w:val="-4"/>
        </w:rPr>
        <w:t>by</w:t>
      </w:r>
      <w:r>
        <w:rPr>
          <w:spacing w:val="-27"/>
        </w:rPr>
        <w:t> </w:t>
      </w:r>
      <w:r>
        <w:rPr>
          <w:spacing w:val="-4"/>
        </w:rPr>
        <w:t>Itaú</w:t>
      </w:r>
      <w:r>
        <w:rPr>
          <w:spacing w:val="-25"/>
        </w:rPr>
        <w:t> </w:t>
      </w:r>
      <w:r>
        <w:rPr>
          <w:spacing w:val="-4"/>
        </w:rPr>
        <w:t>channels,</w:t>
      </w:r>
      <w:r>
        <w:rPr>
          <w:spacing w:val="-25"/>
        </w:rPr>
        <w:t> </w:t>
      </w:r>
      <w:r>
        <w:rPr>
          <w:spacing w:val="-4"/>
        </w:rPr>
        <w:t>such</w:t>
      </w:r>
      <w:r>
        <w:rPr>
          <w:spacing w:val="-27"/>
        </w:rPr>
        <w:t> </w:t>
      </w:r>
      <w:r>
        <w:rPr>
          <w:spacing w:val="-4"/>
        </w:rPr>
        <w:t>as</w:t>
      </w:r>
      <w:r>
        <w:rPr>
          <w:spacing w:val="-27"/>
        </w:rPr>
        <w:t> </w:t>
      </w:r>
      <w:r>
        <w:rPr>
          <w:spacing w:val="-4"/>
        </w:rPr>
        <w:t>bankline,</w:t>
      </w:r>
      <w:r>
        <w:rPr>
          <w:spacing w:val="-26"/>
        </w:rPr>
        <w:t> </w:t>
      </w:r>
      <w:r>
        <w:rPr>
          <w:spacing w:val="-4"/>
        </w:rPr>
        <w:t>you</w:t>
      </w:r>
      <w:r>
        <w:rPr>
          <w:spacing w:val="-27"/>
        </w:rPr>
        <w:t> </w:t>
      </w:r>
      <w:r>
        <w:rPr>
          <w:spacing w:val="-4"/>
        </w:rPr>
        <w:t>will</w:t>
      </w:r>
      <w:r>
        <w:rPr>
          <w:spacing w:val="-25"/>
        </w:rPr>
        <w:t> </w:t>
      </w:r>
      <w:r>
        <w:rPr>
          <w:spacing w:val="-4"/>
        </w:rPr>
        <w:t>receive</w:t>
      </w:r>
      <w:r>
        <w:rPr>
          <w:spacing w:val="-26"/>
        </w:rPr>
        <w:t> </w:t>
      </w:r>
      <w:r>
        <w:rPr>
          <w:spacing w:val="-4"/>
        </w:rPr>
        <w:t>notifications</w:t>
      </w:r>
      <w:r>
        <w:rPr>
          <w:spacing w:val="-27"/>
        </w:rPr>
        <w:t> </w:t>
      </w:r>
      <w:r>
        <w:rPr>
          <w:spacing w:val="-4"/>
        </w:rPr>
        <w:t>by </w:t>
      </w:r>
      <w:r>
        <w:rPr>
          <w:w w:val="90"/>
        </w:rPr>
        <w:t>webhook in “PV.REFUND_PIX” event</w:t>
      </w:r>
      <w:r>
        <w:rPr>
          <w:spacing w:val="-2"/>
          <w:w w:val="90"/>
        </w:rPr>
        <w:t> </w:t>
      </w:r>
      <w:r>
        <w:rPr>
          <w:w w:val="90"/>
        </w:rPr>
        <w:t>(if you</w:t>
      </w:r>
      <w:r>
        <w:rPr>
          <w:spacing w:val="-2"/>
          <w:w w:val="90"/>
        </w:rPr>
        <w:t> </w:t>
      </w:r>
      <w:r>
        <w:rPr>
          <w:w w:val="90"/>
        </w:rPr>
        <w:t>have an enabled URL) and</w:t>
      </w:r>
      <w:r>
        <w:rPr>
          <w:spacing w:val="-2"/>
          <w:w w:val="90"/>
        </w:rPr>
        <w:t> </w:t>
      </w:r>
      <w:r>
        <w:rPr>
          <w:w w:val="90"/>
        </w:rPr>
        <w:t>will see the list</w:t>
      </w:r>
      <w:r>
        <w:rPr>
          <w:spacing w:val="-3"/>
          <w:w w:val="90"/>
        </w:rPr>
        <w:t> </w:t>
      </w:r>
      <w:r>
        <w:rPr>
          <w:w w:val="90"/>
        </w:rPr>
        <w:t>of returns</w:t>
      </w:r>
      <w:r>
        <w:rPr>
          <w:spacing w:val="-2"/>
          <w:w w:val="90"/>
        </w:rPr>
        <w:t> </w:t>
      </w:r>
      <w:r>
        <w:rPr>
          <w:w w:val="90"/>
        </w:rPr>
        <w:t>linked to </w:t>
      </w:r>
      <w:r>
        <w:rPr>
          <w:spacing w:val="-2"/>
        </w:rPr>
        <w:t>your</w:t>
      </w:r>
      <w:r>
        <w:rPr>
          <w:spacing w:val="-24"/>
        </w:rPr>
        <w:t> </w:t>
      </w:r>
      <w:r>
        <w:rPr>
          <w:spacing w:val="-2"/>
        </w:rPr>
        <w:t>Pix</w:t>
      </w:r>
      <w:r>
        <w:rPr>
          <w:spacing w:val="-26"/>
        </w:rPr>
        <w:t> </w:t>
      </w:r>
      <w:r>
        <w:rPr>
          <w:spacing w:val="-2"/>
        </w:rPr>
        <w:t>transaction</w:t>
      </w:r>
      <w:r>
        <w:rPr>
          <w:spacing w:val="-25"/>
        </w:rPr>
        <w:t> </w:t>
      </w:r>
      <w:r>
        <w:rPr>
          <w:spacing w:val="-2"/>
        </w:rPr>
        <w:t>in</w:t>
      </w:r>
      <w:r>
        <w:rPr>
          <w:spacing w:val="-25"/>
        </w:rPr>
        <w:t> </w:t>
      </w:r>
      <w:r>
        <w:rPr>
          <w:spacing w:val="-2"/>
        </w:rPr>
        <w:t>the</w:t>
      </w:r>
      <w:r>
        <w:rPr>
          <w:spacing w:val="-25"/>
        </w:rPr>
        <w:t> </w:t>
      </w:r>
      <w:r>
        <w:rPr>
          <w:spacing w:val="-2"/>
        </w:rPr>
        <w:t>query.</w:t>
      </w:r>
      <w:r>
        <w:rPr>
          <w:spacing w:val="-25"/>
        </w:rPr>
        <w:t> </w:t>
      </w:r>
      <w:r>
        <w:rPr>
          <w:spacing w:val="-2"/>
        </w:rPr>
        <w:t>For</w:t>
      </w:r>
      <w:r>
        <w:rPr>
          <w:spacing w:val="-24"/>
        </w:rPr>
        <w:t> </w:t>
      </w:r>
      <w:r>
        <w:rPr>
          <w:spacing w:val="-2"/>
        </w:rPr>
        <w:t>a</w:t>
      </w:r>
      <w:r>
        <w:rPr>
          <w:spacing w:val="-25"/>
        </w:rPr>
        <w:t> </w:t>
      </w:r>
      <w:r>
        <w:rPr>
          <w:spacing w:val="-2"/>
        </w:rPr>
        <w:t>better</w:t>
      </w:r>
      <w:r>
        <w:rPr>
          <w:spacing w:val="-24"/>
        </w:rPr>
        <w:t> </w:t>
      </w:r>
      <w:r>
        <w:rPr>
          <w:spacing w:val="-2"/>
        </w:rPr>
        <w:t>understanding</w:t>
      </w:r>
      <w:r>
        <w:rPr>
          <w:spacing w:val="-25"/>
        </w:rPr>
        <w:t> </w:t>
      </w:r>
      <w:r>
        <w:rPr>
          <w:spacing w:val="-2"/>
        </w:rPr>
        <w:t>of</w:t>
      </w:r>
      <w:r>
        <w:rPr>
          <w:spacing w:val="-24"/>
        </w:rPr>
        <w:t> </w:t>
      </w:r>
      <w:r>
        <w:rPr>
          <w:spacing w:val="-2"/>
        </w:rPr>
        <w:t>the</w:t>
      </w:r>
      <w:r>
        <w:rPr>
          <w:spacing w:val="-25"/>
        </w:rPr>
        <w:t> </w:t>
      </w:r>
      <w:r>
        <w:rPr>
          <w:spacing w:val="-2"/>
        </w:rPr>
        <w:t>flow</w:t>
      </w:r>
      <w:r>
        <w:rPr>
          <w:spacing w:val="-25"/>
        </w:rPr>
        <w:t> </w:t>
      </w:r>
      <w:r>
        <w:rPr>
          <w:spacing w:val="-2"/>
        </w:rPr>
        <w:t>done</w:t>
      </w:r>
      <w:r>
        <w:rPr>
          <w:spacing w:val="-25"/>
        </w:rPr>
        <w:t> </w:t>
      </w:r>
      <w:r>
        <w:rPr>
          <w:spacing w:val="-2"/>
        </w:rPr>
        <w:t>via</w:t>
      </w:r>
      <w:r>
        <w:rPr>
          <w:spacing w:val="-25"/>
        </w:rPr>
        <w:t> </w:t>
      </w:r>
      <w:r>
        <w:rPr>
          <w:spacing w:val="-2"/>
        </w:rPr>
        <w:t>bankline,</w:t>
      </w:r>
      <w:r>
        <w:rPr>
          <w:spacing w:val="-25"/>
        </w:rPr>
        <w:t> </w:t>
      </w:r>
      <w:r>
        <w:rPr>
          <w:spacing w:val="-2"/>
        </w:rPr>
        <w:t>look</w:t>
      </w:r>
      <w:r>
        <w:rPr>
          <w:spacing w:val="-26"/>
        </w:rPr>
        <w:t> </w:t>
      </w:r>
      <w:r>
        <w:rPr>
          <w:spacing w:val="-2"/>
        </w:rPr>
        <w:t>at</w:t>
      </w:r>
      <w:r>
        <w:rPr>
          <w:spacing w:val="-24"/>
        </w:rPr>
        <w:t> </w:t>
      </w:r>
      <w:r>
        <w:rPr>
          <w:spacing w:val="-2"/>
        </w:rPr>
        <w:t>the </w:t>
      </w:r>
      <w:r>
        <w:rPr/>
        <w:t>illustration</w:t>
      </w:r>
      <w:r>
        <w:rPr>
          <w:spacing w:val="-26"/>
        </w:rPr>
        <w:t> </w:t>
      </w:r>
      <w:r>
        <w:rPr/>
        <w:t>below:</w:t>
      </w:r>
    </w:p>
    <w:p>
      <w:pPr>
        <w:pStyle w:val="BodyText"/>
        <w:spacing w:before="64"/>
        <w:rPr>
          <w:sz w:val="20"/>
        </w:rPr>
      </w:pPr>
      <w:r>
        <w:rPr>
          <w:sz w:val="20"/>
        </w:rPr>
        <w:drawing>
          <wp:anchor distT="0" distB="0" distL="0" distR="0" allowOverlap="1" layoutInCell="1" locked="0" behindDoc="1" simplePos="0" relativeHeight="487654912">
            <wp:simplePos x="0" y="0"/>
            <wp:positionH relativeFrom="page">
              <wp:posOffset>565466</wp:posOffset>
            </wp:positionH>
            <wp:positionV relativeFrom="paragraph">
              <wp:posOffset>201955</wp:posOffset>
            </wp:positionV>
            <wp:extent cx="6225476" cy="1613535"/>
            <wp:effectExtent l="0" t="0" r="0" b="0"/>
            <wp:wrapTopAndBottom/>
            <wp:docPr id="240" name="Image 240" descr="Interface gráfica do usuário, Texto, Aplicativo, Email  Descrição gerada automaticamente"/>
            <wp:cNvGraphicFramePr>
              <a:graphicFrameLocks/>
            </wp:cNvGraphicFramePr>
            <a:graphic>
              <a:graphicData uri="http://schemas.openxmlformats.org/drawingml/2006/picture">
                <pic:pic>
                  <pic:nvPicPr>
                    <pic:cNvPr id="240" name="Image 240" descr="Interface gráfica do usuário, Texto, Aplicativo, Email  Descrição gerada automaticamente"/>
                    <pic:cNvPicPr/>
                  </pic:nvPicPr>
                  <pic:blipFill>
                    <a:blip r:embed="rId75" cstate="print"/>
                    <a:stretch>
                      <a:fillRect/>
                    </a:stretch>
                  </pic:blipFill>
                  <pic:spPr>
                    <a:xfrm>
                      <a:off x="0" y="0"/>
                      <a:ext cx="6225476" cy="1613535"/>
                    </a:xfrm>
                    <a:prstGeom prst="rect">
                      <a:avLst/>
                    </a:prstGeom>
                  </pic:spPr>
                </pic:pic>
              </a:graphicData>
            </a:graphic>
          </wp:anchor>
        </w:drawing>
      </w:r>
    </w:p>
    <w:p>
      <w:pPr>
        <w:pStyle w:val="BodyText"/>
        <w:spacing w:before="148"/>
      </w:pPr>
    </w:p>
    <w:p>
      <w:pPr>
        <w:pStyle w:val="BodyText"/>
        <w:ind w:left="153"/>
      </w:pPr>
      <w:r>
        <w:rPr>
          <w:w w:val="90"/>
        </w:rPr>
        <w:t>Refund</w:t>
      </w:r>
      <w:r>
        <w:rPr>
          <w:spacing w:val="4"/>
        </w:rPr>
        <w:t> </w:t>
      </w:r>
      <w:r>
        <w:rPr>
          <w:spacing w:val="-2"/>
        </w:rPr>
        <w:t>Request:</w:t>
      </w:r>
    </w:p>
    <w:p>
      <w:pPr>
        <w:pStyle w:val="BodyText"/>
        <w:spacing w:before="147"/>
        <w:rPr>
          <w:sz w:val="20"/>
        </w:rPr>
      </w:pPr>
      <w:r>
        <w:rPr>
          <w:sz w:val="20"/>
        </w:rPr>
        <w:drawing>
          <wp:anchor distT="0" distB="0" distL="0" distR="0" allowOverlap="1" layoutInCell="1" locked="0" behindDoc="1" simplePos="0" relativeHeight="487655424">
            <wp:simplePos x="0" y="0"/>
            <wp:positionH relativeFrom="page">
              <wp:posOffset>565203</wp:posOffset>
            </wp:positionH>
            <wp:positionV relativeFrom="paragraph">
              <wp:posOffset>254680</wp:posOffset>
            </wp:positionV>
            <wp:extent cx="2389559" cy="238887"/>
            <wp:effectExtent l="0" t="0" r="0" b="0"/>
            <wp:wrapTopAndBottom/>
            <wp:docPr id="241" name="Image 241" descr="Uma imagem contendo Logotipo  Descrição gerada automaticamente"/>
            <wp:cNvGraphicFramePr>
              <a:graphicFrameLocks/>
            </wp:cNvGraphicFramePr>
            <a:graphic>
              <a:graphicData uri="http://schemas.openxmlformats.org/drawingml/2006/picture">
                <pic:pic>
                  <pic:nvPicPr>
                    <pic:cNvPr id="241" name="Image 241" descr="Uma imagem contendo Logotipo  Descrição gerada automaticamente"/>
                    <pic:cNvPicPr/>
                  </pic:nvPicPr>
                  <pic:blipFill>
                    <a:blip r:embed="rId76" cstate="print"/>
                    <a:stretch>
                      <a:fillRect/>
                    </a:stretch>
                  </pic:blipFill>
                  <pic:spPr>
                    <a:xfrm>
                      <a:off x="0" y="0"/>
                      <a:ext cx="2389559" cy="238887"/>
                    </a:xfrm>
                    <a:prstGeom prst="rect">
                      <a:avLst/>
                    </a:prstGeom>
                  </pic:spPr>
                </pic:pic>
              </a:graphicData>
            </a:graphic>
          </wp:anchor>
        </w:drawing>
      </w:r>
    </w:p>
    <w:p>
      <w:pPr>
        <w:pStyle w:val="BodyText"/>
        <w:rPr>
          <w:sz w:val="20"/>
        </w:rPr>
      </w:pPr>
    </w:p>
    <w:p>
      <w:pPr>
        <w:pStyle w:val="BodyText"/>
        <w:spacing w:before="226"/>
        <w:rPr>
          <w:sz w:val="20"/>
        </w:rPr>
      </w:pPr>
      <w:r>
        <w:rPr>
          <w:sz w:val="20"/>
        </w:rPr>
        <mc:AlternateContent>
          <mc:Choice Requires="wps">
            <w:drawing>
              <wp:anchor distT="0" distB="0" distL="0" distR="0" allowOverlap="1" layoutInCell="1" locked="0" behindDoc="1" simplePos="0" relativeHeight="487655936">
                <wp:simplePos x="0" y="0"/>
                <wp:positionH relativeFrom="page">
                  <wp:posOffset>457200</wp:posOffset>
                </wp:positionH>
                <wp:positionV relativeFrom="paragraph">
                  <wp:posOffset>304787</wp:posOffset>
                </wp:positionV>
                <wp:extent cx="5761990" cy="490855"/>
                <wp:effectExtent l="0" t="0" r="0" b="0"/>
                <wp:wrapTopAndBottom/>
                <wp:docPr id="242" name="Textbox 242"/>
                <wp:cNvGraphicFramePr>
                  <a:graphicFrameLocks/>
                </wp:cNvGraphicFramePr>
                <a:graphic>
                  <a:graphicData uri="http://schemas.microsoft.com/office/word/2010/wordprocessingShape">
                    <wps:wsp>
                      <wps:cNvPr id="242" name="Textbox 242"/>
                      <wps:cNvSpPr txBox="1"/>
                      <wps:spPr>
                        <a:xfrm>
                          <a:off x="0" y="0"/>
                          <a:ext cx="5761990" cy="490855"/>
                        </a:xfrm>
                        <a:prstGeom prst="rect">
                          <a:avLst/>
                        </a:prstGeom>
                        <a:solidFill>
                          <a:srgbClr val="ECE7E2"/>
                        </a:solidFill>
                      </wps:spPr>
                      <wps:txbx>
                        <w:txbxContent>
                          <w:p>
                            <w:pPr>
                              <w:spacing w:line="238" w:lineRule="exact" w:before="0"/>
                              <w:ind w:left="107" w:right="0" w:firstLine="0"/>
                              <w:jc w:val="left"/>
                              <w:rPr>
                                <w:rFonts w:ascii="Monaco"/>
                                <w:color w:val="000000"/>
                                <w:sz w:val="22"/>
                              </w:rPr>
                            </w:pPr>
                            <w:r>
                              <w:rPr>
                                <w:rFonts w:ascii="Monaco"/>
                                <w:color w:val="000000"/>
                                <w:spacing w:val="-10"/>
                                <w:sz w:val="22"/>
                              </w:rPr>
                              <w:t>{</w:t>
                            </w:r>
                          </w:p>
                          <w:p>
                            <w:pPr>
                              <w:spacing w:line="257" w:lineRule="exact" w:before="0"/>
                              <w:ind w:left="350" w:right="0" w:firstLine="0"/>
                              <w:jc w:val="left"/>
                              <w:rPr>
                                <w:rFonts w:ascii="Monaco"/>
                                <w:color w:val="000000"/>
                                <w:sz w:val="22"/>
                              </w:rPr>
                            </w:pPr>
                            <w:r>
                              <w:rPr>
                                <w:rFonts w:ascii="Monaco"/>
                                <w:color w:val="000000"/>
                                <w:w w:val="90"/>
                                <w:sz w:val="22"/>
                              </w:rPr>
                              <w:t>"amount":</w:t>
                            </w:r>
                            <w:r>
                              <w:rPr>
                                <w:rFonts w:ascii="Monaco"/>
                                <w:color w:val="000000"/>
                                <w:spacing w:val="-11"/>
                                <w:sz w:val="22"/>
                              </w:rPr>
                              <w:t> </w:t>
                            </w:r>
                            <w:r>
                              <w:rPr>
                                <w:rFonts w:ascii="Monaco"/>
                                <w:color w:val="000000"/>
                                <w:spacing w:val="-2"/>
                                <w:sz w:val="22"/>
                              </w:rPr>
                              <w:t>10000</w:t>
                            </w:r>
                          </w:p>
                          <w:p>
                            <w:pPr>
                              <w:spacing w:line="275" w:lineRule="exact" w:before="0"/>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anchor>
            </w:drawing>
          </mc:Choice>
          <mc:Fallback>
            <w:pict>
              <v:shape style="position:absolute;margin-left:36pt;margin-top:23.999023pt;width:453.7pt;height:38.65pt;mso-position-horizontal-relative:page;mso-position-vertical-relative:paragraph;z-index:-15660544;mso-wrap-distance-left:0;mso-wrap-distance-right:0" type="#_x0000_t202" id="docshape203" filled="true" fillcolor="#ece7e2" stroked="false">
                <v:textbox inset="0,0,0,0">
                  <w:txbxContent>
                    <w:p>
                      <w:pPr>
                        <w:spacing w:line="238" w:lineRule="exact" w:before="0"/>
                        <w:ind w:left="107" w:right="0" w:firstLine="0"/>
                        <w:jc w:val="left"/>
                        <w:rPr>
                          <w:rFonts w:ascii="Monaco"/>
                          <w:color w:val="000000"/>
                          <w:sz w:val="22"/>
                        </w:rPr>
                      </w:pPr>
                      <w:r>
                        <w:rPr>
                          <w:rFonts w:ascii="Monaco"/>
                          <w:color w:val="000000"/>
                          <w:spacing w:val="-10"/>
                          <w:sz w:val="22"/>
                        </w:rPr>
                        <w:t>{</w:t>
                      </w:r>
                    </w:p>
                    <w:p>
                      <w:pPr>
                        <w:spacing w:line="257" w:lineRule="exact" w:before="0"/>
                        <w:ind w:left="350" w:right="0" w:firstLine="0"/>
                        <w:jc w:val="left"/>
                        <w:rPr>
                          <w:rFonts w:ascii="Monaco"/>
                          <w:color w:val="000000"/>
                          <w:sz w:val="22"/>
                        </w:rPr>
                      </w:pPr>
                      <w:r>
                        <w:rPr>
                          <w:rFonts w:ascii="Monaco"/>
                          <w:color w:val="000000"/>
                          <w:w w:val="90"/>
                          <w:sz w:val="22"/>
                        </w:rPr>
                        <w:t>"amount":</w:t>
                      </w:r>
                      <w:r>
                        <w:rPr>
                          <w:rFonts w:ascii="Monaco"/>
                          <w:color w:val="000000"/>
                          <w:spacing w:val="-11"/>
                          <w:sz w:val="22"/>
                        </w:rPr>
                        <w:t> </w:t>
                      </w:r>
                      <w:r>
                        <w:rPr>
                          <w:rFonts w:ascii="Monaco"/>
                          <w:color w:val="000000"/>
                          <w:spacing w:val="-2"/>
                          <w:sz w:val="22"/>
                        </w:rPr>
                        <w:t>10000</w:t>
                      </w:r>
                    </w:p>
                    <w:p>
                      <w:pPr>
                        <w:spacing w:line="275" w:lineRule="exact" w:before="0"/>
                        <w:ind w:left="107" w:right="0" w:firstLine="0"/>
                        <w:jc w:val="left"/>
                        <w:rPr>
                          <w:rFonts w:ascii="Monaco"/>
                          <w:color w:val="000000"/>
                          <w:sz w:val="22"/>
                        </w:rPr>
                      </w:pPr>
                      <w:r>
                        <w:rPr>
                          <w:rFonts w:ascii="Monaco"/>
                          <w:color w:val="000000"/>
                          <w:spacing w:val="-10"/>
                          <w:sz w:val="22"/>
                        </w:rPr>
                        <w:t>}</w:t>
                      </w:r>
                    </w:p>
                  </w:txbxContent>
                </v:textbox>
                <v:fill type="solid"/>
                <w10:wrap type="topAndBottom"/>
              </v:shape>
            </w:pict>
          </mc:Fallback>
        </mc:AlternateContent>
      </w:r>
    </w:p>
    <w:p>
      <w:pPr>
        <w:pStyle w:val="BodyText"/>
        <w:spacing w:after="0"/>
        <w:rPr>
          <w:sz w:val="20"/>
        </w:rPr>
        <w:sectPr>
          <w:pgSz w:w="11910" w:h="16840"/>
          <w:pgMar w:header="618" w:footer="303" w:top="1240" w:bottom="500" w:left="566" w:right="283"/>
        </w:sectPr>
      </w:pPr>
    </w:p>
    <w:p>
      <w:pPr>
        <w:pStyle w:val="BodyText"/>
        <w:spacing w:before="211"/>
        <w:ind w:left="153"/>
      </w:pPr>
      <w:r>
        <w:rPr>
          <w:w w:val="90"/>
        </w:rPr>
        <w:t>Refund</w:t>
      </w:r>
      <w:r>
        <w:rPr>
          <w:spacing w:val="4"/>
        </w:rPr>
        <w:t> </w:t>
      </w:r>
      <w:r>
        <w:rPr>
          <w:spacing w:val="-2"/>
        </w:rPr>
        <w:t>Response:</w:t>
      </w:r>
    </w:p>
    <w:p>
      <w:pPr>
        <w:pStyle w:val="BodyText"/>
        <w:spacing w:before="10"/>
        <w:rPr>
          <w:sz w:val="14"/>
        </w:rPr>
      </w:pPr>
      <w:r>
        <w:rPr>
          <w:sz w:val="14"/>
        </w:rPr>
        <mc:AlternateContent>
          <mc:Choice Requires="wps">
            <w:drawing>
              <wp:anchor distT="0" distB="0" distL="0" distR="0" allowOverlap="1" layoutInCell="1" locked="0" behindDoc="1" simplePos="0" relativeHeight="487656448">
                <wp:simplePos x="0" y="0"/>
                <wp:positionH relativeFrom="page">
                  <wp:posOffset>457200</wp:posOffset>
                </wp:positionH>
                <wp:positionV relativeFrom="paragraph">
                  <wp:posOffset>123966</wp:posOffset>
                </wp:positionV>
                <wp:extent cx="5761990" cy="4090670"/>
                <wp:effectExtent l="0" t="0" r="0" b="0"/>
                <wp:wrapTopAndBottom/>
                <wp:docPr id="243" name="Textbox 243"/>
                <wp:cNvGraphicFramePr>
                  <a:graphicFrameLocks/>
                </wp:cNvGraphicFramePr>
                <a:graphic>
                  <a:graphicData uri="http://schemas.microsoft.com/office/word/2010/wordprocessingShape">
                    <wps:wsp>
                      <wps:cNvPr id="243" name="Textbox 243"/>
                      <wps:cNvSpPr txBox="1"/>
                      <wps:spPr>
                        <a:xfrm>
                          <a:off x="0" y="0"/>
                          <a:ext cx="5761990" cy="4090670"/>
                        </a:xfrm>
                        <a:prstGeom prst="rect">
                          <a:avLst/>
                        </a:prstGeom>
                        <a:solidFill>
                          <a:srgbClr val="ECE7E2"/>
                        </a:solidFill>
                      </wps:spPr>
                      <wps:txbx>
                        <w:txbxContent>
                          <w:p>
                            <w:pPr>
                              <w:spacing w:line="239" w:lineRule="exact" w:before="0"/>
                              <w:ind w:left="107" w:right="0" w:firstLine="0"/>
                              <w:jc w:val="left"/>
                              <w:rPr>
                                <w:rFonts w:ascii="Monaco"/>
                                <w:color w:val="000000"/>
                                <w:sz w:val="22"/>
                              </w:rPr>
                            </w:pPr>
                            <w:r>
                              <w:rPr>
                                <w:rFonts w:ascii="Monaco"/>
                                <w:color w:val="000000"/>
                                <w:spacing w:val="-10"/>
                                <w:sz w:val="22"/>
                              </w:rPr>
                              <w:t>{</w:t>
                            </w:r>
                          </w:p>
                          <w:p>
                            <w:pPr>
                              <w:spacing w:line="258" w:lineRule="exact" w:before="0"/>
                              <w:ind w:left="350" w:right="0" w:firstLine="0"/>
                              <w:jc w:val="left"/>
                              <w:rPr>
                                <w:rFonts w:ascii="Monaco"/>
                                <w:color w:val="000000"/>
                                <w:sz w:val="22"/>
                              </w:rPr>
                            </w:pPr>
                            <w:r>
                              <w:rPr>
                                <w:rFonts w:ascii="Monaco"/>
                                <w:color w:val="000000"/>
                                <w:w w:val="90"/>
                                <w:sz w:val="22"/>
                              </w:rPr>
                              <w:t>"refundDateTime":</w:t>
                            </w:r>
                            <w:r>
                              <w:rPr>
                                <w:rFonts w:ascii="Monaco"/>
                                <w:color w:val="000000"/>
                                <w:spacing w:val="4"/>
                                <w:sz w:val="22"/>
                              </w:rPr>
                              <w:t> </w:t>
                            </w:r>
                            <w:r>
                              <w:rPr>
                                <w:rFonts w:ascii="Monaco"/>
                                <w:color w:val="000000"/>
                                <w:w w:val="90"/>
                                <w:sz w:val="22"/>
                              </w:rPr>
                              <w:t>"2023-09-19T12:12:03-</w:t>
                            </w:r>
                            <w:r>
                              <w:rPr>
                                <w:rFonts w:ascii="Monaco"/>
                                <w:color w:val="000000"/>
                                <w:spacing w:val="-2"/>
                                <w:w w:val="90"/>
                                <w:sz w:val="22"/>
                              </w:rPr>
                              <w:t>03:00",</w:t>
                            </w:r>
                          </w:p>
                          <w:p>
                            <w:pPr>
                              <w:spacing w:line="257" w:lineRule="exact" w:before="0"/>
                              <w:ind w:left="350" w:right="0" w:firstLine="0"/>
                              <w:jc w:val="left"/>
                              <w:rPr>
                                <w:rFonts w:ascii="Monaco"/>
                                <w:color w:val="000000"/>
                                <w:sz w:val="22"/>
                              </w:rPr>
                            </w:pPr>
                            <w:r>
                              <w:rPr>
                                <w:rFonts w:ascii="Monaco"/>
                                <w:color w:val="000000"/>
                                <w:w w:val="90"/>
                                <w:sz w:val="22"/>
                              </w:rPr>
                              <w:t>"returnCode":</w:t>
                            </w:r>
                            <w:r>
                              <w:rPr>
                                <w:rFonts w:ascii="Monaco"/>
                                <w:color w:val="000000"/>
                                <w:spacing w:val="-9"/>
                                <w:sz w:val="22"/>
                              </w:rPr>
                              <w:t> </w:t>
                            </w:r>
                            <w:r>
                              <w:rPr>
                                <w:rFonts w:ascii="Monaco"/>
                                <w:color w:val="000000"/>
                                <w:spacing w:val="-2"/>
                                <w:sz w:val="22"/>
                              </w:rPr>
                              <w:t>"359",</w:t>
                            </w:r>
                          </w:p>
                          <w:p>
                            <w:pPr>
                              <w:spacing w:line="211" w:lineRule="auto" w:before="10"/>
                              <w:ind w:left="350" w:right="3172" w:firstLine="0"/>
                              <w:jc w:val="left"/>
                              <w:rPr>
                                <w:rFonts w:ascii="Monaco"/>
                                <w:color w:val="000000"/>
                                <w:sz w:val="22"/>
                              </w:rPr>
                            </w:pPr>
                            <w:r>
                              <w:rPr>
                                <w:rFonts w:ascii="Monaco"/>
                                <w:color w:val="000000"/>
                                <w:w w:val="90"/>
                                <w:sz w:val="22"/>
                              </w:rPr>
                              <w:t>"returnMessage": "Refund successful.", </w:t>
                            </w:r>
                            <w:r>
                              <w:rPr>
                                <w:rFonts w:ascii="Monaco"/>
                                <w:color w:val="000000"/>
                                <w:sz w:val="22"/>
                              </w:rPr>
                              <w:t>"links": [</w:t>
                            </w:r>
                          </w:p>
                          <w:p>
                            <w:pPr>
                              <w:spacing w:line="246" w:lineRule="exact" w:before="0"/>
                              <w:ind w:left="593" w:right="0" w:firstLine="0"/>
                              <w:jc w:val="left"/>
                              <w:rPr>
                                <w:rFonts w:ascii="Monaco"/>
                                <w:color w:val="000000"/>
                                <w:sz w:val="22"/>
                              </w:rPr>
                            </w:pPr>
                            <w:r>
                              <w:rPr>
                                <w:rFonts w:ascii="Monaco"/>
                                <w:color w:val="000000"/>
                                <w:spacing w:val="-10"/>
                                <w:sz w:val="22"/>
                              </w:rPr>
                              <w:t>{</w:t>
                            </w:r>
                          </w:p>
                          <w:p>
                            <w:pPr>
                              <w:spacing w:line="258" w:lineRule="exact" w:before="0"/>
                              <w:ind w:left="835" w:right="0" w:firstLine="0"/>
                              <w:jc w:val="left"/>
                              <w:rPr>
                                <w:rFonts w:ascii="Monaco"/>
                                <w:color w:val="000000"/>
                                <w:sz w:val="22"/>
                              </w:rPr>
                            </w:pPr>
                            <w:r>
                              <w:rPr>
                                <w:rFonts w:ascii="Monaco"/>
                                <w:color w:val="000000"/>
                                <w:w w:val="90"/>
                                <w:sz w:val="22"/>
                              </w:rPr>
                              <w:t>"method":</w:t>
                            </w:r>
                            <w:r>
                              <w:rPr>
                                <w:rFonts w:ascii="Monaco"/>
                                <w:color w:val="000000"/>
                                <w:spacing w:val="-11"/>
                                <w:sz w:val="22"/>
                              </w:rPr>
                              <w:t> </w:t>
                            </w:r>
                            <w:r>
                              <w:rPr>
                                <w:rFonts w:ascii="Monaco"/>
                                <w:color w:val="000000"/>
                                <w:spacing w:val="-2"/>
                                <w:sz w:val="22"/>
                              </w:rPr>
                              <w:t>"GET",</w:t>
                            </w:r>
                          </w:p>
                          <w:p>
                            <w:pPr>
                              <w:spacing w:line="258" w:lineRule="exact" w:before="0"/>
                              <w:ind w:left="835" w:right="0" w:firstLine="0"/>
                              <w:jc w:val="left"/>
                              <w:rPr>
                                <w:rFonts w:ascii="Monaco"/>
                                <w:color w:val="000000"/>
                                <w:sz w:val="22"/>
                              </w:rPr>
                            </w:pPr>
                            <w:r>
                              <w:rPr>
                                <w:rFonts w:ascii="Monaco"/>
                                <w:color w:val="000000"/>
                                <w:w w:val="90"/>
                                <w:sz w:val="22"/>
                              </w:rPr>
                              <w:t>"rel":</w:t>
                            </w:r>
                            <w:r>
                              <w:rPr>
                                <w:rFonts w:ascii="Monaco"/>
                                <w:color w:val="000000"/>
                                <w:spacing w:val="-4"/>
                                <w:w w:val="95"/>
                                <w:sz w:val="22"/>
                              </w:rPr>
                              <w:t> </w:t>
                            </w:r>
                            <w:r>
                              <w:rPr>
                                <w:rFonts w:ascii="Monaco"/>
                                <w:color w:val="000000"/>
                                <w:spacing w:val="-2"/>
                                <w:w w:val="95"/>
                                <w:sz w:val="22"/>
                              </w:rPr>
                              <w:t>"refund",</w:t>
                            </w:r>
                          </w:p>
                          <w:p>
                            <w:pPr>
                              <w:spacing w:line="211" w:lineRule="auto" w:before="10"/>
                              <w:ind w:left="107" w:right="0" w:firstLine="727"/>
                              <w:jc w:val="left"/>
                              <w:rPr>
                                <w:rFonts w:ascii="Monaco"/>
                                <w:color w:val="000000"/>
                                <w:sz w:val="22"/>
                              </w:rPr>
                            </w:pPr>
                            <w:r>
                              <w:rPr>
                                <w:rFonts w:ascii="Monaco"/>
                                <w:color w:val="000000"/>
                                <w:spacing w:val="-6"/>
                                <w:sz w:val="22"/>
                              </w:rPr>
                              <w:t>"href":</w:t>
                            </w:r>
                            <w:r>
                              <w:rPr>
                                <w:rFonts w:ascii="Monaco"/>
                                <w:color w:val="000000"/>
                                <w:spacing w:val="-19"/>
                                <w:sz w:val="22"/>
                              </w:rPr>
                              <w:t> </w:t>
                            </w:r>
                            <w:r>
                              <w:rPr>
                                <w:rFonts w:ascii="Monaco"/>
                                <w:color w:val="000000"/>
                                <w:spacing w:val="-6"/>
                                <w:sz w:val="22"/>
                              </w:rPr>
                              <w:t>"</w:t>
                            </w:r>
                            <w:hyperlink r:id="rId77">
                              <w:r>
                                <w:rPr>
                                  <w:rFonts w:ascii="Monaco"/>
                                  <w:color w:val="0000FF"/>
                                  <w:spacing w:val="-6"/>
                                  <w:sz w:val="22"/>
                                  <w:u w:val="single" w:color="0000FF"/>
                                </w:rPr>
                                <w:t>https://sandbox-erede-</w:t>
                              </w:r>
                            </w:hyperlink>
                            <w:hyperlink r:id="rId77">
                              <w:r>
                                <w:rPr>
                                  <w:rFonts w:ascii="Monaco"/>
                                  <w:color w:val="0000FF"/>
                                  <w:spacing w:val="-2"/>
                                  <w:w w:val="90"/>
                                  <w:sz w:val="22"/>
                                  <w:u w:val="single" w:color="0000FF"/>
                                </w:rPr>
                                <w:t>hom.useredecloud.com.br/v1/transactions/null/refund/null"</w:t>
                              </w:r>
                            </w:hyperlink>
                          </w:p>
                          <w:p>
                            <w:pPr>
                              <w:spacing w:line="246" w:lineRule="exact" w:before="0"/>
                              <w:ind w:left="593" w:right="0" w:firstLine="0"/>
                              <w:jc w:val="left"/>
                              <w:rPr>
                                <w:rFonts w:ascii="Monaco"/>
                                <w:color w:val="000000"/>
                                <w:sz w:val="22"/>
                              </w:rPr>
                            </w:pPr>
                            <w:r>
                              <w:rPr>
                                <w:rFonts w:ascii="Monaco"/>
                                <w:color w:val="000000"/>
                                <w:spacing w:val="-5"/>
                                <w:sz w:val="22"/>
                              </w:rPr>
                              <w:t>},</w:t>
                            </w:r>
                          </w:p>
                          <w:p>
                            <w:pPr>
                              <w:spacing w:line="257" w:lineRule="exact" w:before="0"/>
                              <w:ind w:left="593" w:right="0" w:firstLine="0"/>
                              <w:jc w:val="left"/>
                              <w:rPr>
                                <w:rFonts w:ascii="Monaco"/>
                                <w:color w:val="000000"/>
                                <w:sz w:val="22"/>
                              </w:rPr>
                            </w:pPr>
                            <w:r>
                              <w:rPr>
                                <w:rFonts w:ascii="Monaco"/>
                                <w:color w:val="000000"/>
                                <w:spacing w:val="-10"/>
                                <w:sz w:val="22"/>
                              </w:rPr>
                              <w:t>{</w:t>
                            </w:r>
                          </w:p>
                          <w:p>
                            <w:pPr>
                              <w:spacing w:line="213" w:lineRule="auto" w:before="8"/>
                              <w:ind w:left="835" w:right="5461" w:firstLine="0"/>
                              <w:jc w:val="left"/>
                              <w:rPr>
                                <w:rFonts w:ascii="Monaco"/>
                                <w:color w:val="000000"/>
                                <w:sz w:val="22"/>
                              </w:rPr>
                            </w:pPr>
                            <w:r>
                              <w:rPr>
                                <w:rFonts w:ascii="Monaco"/>
                                <w:color w:val="000000"/>
                                <w:sz w:val="22"/>
                              </w:rPr>
                              <w:t>"method":</w:t>
                            </w:r>
                            <w:r>
                              <w:rPr>
                                <w:rFonts w:ascii="Monaco"/>
                                <w:color w:val="000000"/>
                                <w:spacing w:val="-28"/>
                                <w:sz w:val="22"/>
                              </w:rPr>
                              <w:t> </w:t>
                            </w:r>
                            <w:r>
                              <w:rPr>
                                <w:rFonts w:ascii="Monaco"/>
                                <w:color w:val="000000"/>
                                <w:sz w:val="22"/>
                              </w:rPr>
                              <w:t>"GET", </w:t>
                            </w:r>
                            <w:r>
                              <w:rPr>
                                <w:rFonts w:ascii="Monaco"/>
                                <w:color w:val="000000"/>
                                <w:w w:val="90"/>
                                <w:sz w:val="22"/>
                              </w:rPr>
                              <w:t>"rel": "transaction",</w:t>
                            </w:r>
                          </w:p>
                          <w:p>
                            <w:pPr>
                              <w:spacing w:line="211" w:lineRule="auto" w:before="0"/>
                              <w:ind w:left="107" w:right="0" w:firstLine="727"/>
                              <w:jc w:val="left"/>
                              <w:rPr>
                                <w:rFonts w:ascii="Monaco"/>
                                <w:color w:val="000000"/>
                                <w:sz w:val="22"/>
                              </w:rPr>
                            </w:pPr>
                            <w:r>
                              <w:rPr>
                                <w:rFonts w:ascii="Monaco"/>
                                <w:color w:val="000000"/>
                                <w:spacing w:val="-6"/>
                                <w:sz w:val="22"/>
                              </w:rPr>
                              <w:t>"href":</w:t>
                            </w:r>
                            <w:r>
                              <w:rPr>
                                <w:rFonts w:ascii="Monaco"/>
                                <w:color w:val="000000"/>
                                <w:spacing w:val="-19"/>
                                <w:sz w:val="22"/>
                              </w:rPr>
                              <w:t> </w:t>
                            </w:r>
                            <w:r>
                              <w:rPr>
                                <w:rFonts w:ascii="Monaco"/>
                                <w:color w:val="000000"/>
                                <w:spacing w:val="-6"/>
                                <w:sz w:val="22"/>
                              </w:rPr>
                              <w:t>"</w:t>
                            </w:r>
                            <w:hyperlink r:id="rId78">
                              <w:r>
                                <w:rPr>
                                  <w:rFonts w:ascii="Monaco"/>
                                  <w:color w:val="0000FF"/>
                                  <w:spacing w:val="-6"/>
                                  <w:sz w:val="22"/>
                                  <w:u w:val="single" w:color="0000FF"/>
                                </w:rPr>
                                <w:t>https://sandbox-erede-</w:t>
                              </w:r>
                            </w:hyperlink>
                            <w:hyperlink r:id="rId78">
                              <w:r>
                                <w:rPr>
                                  <w:rFonts w:ascii="Monaco"/>
                                  <w:color w:val="0000FF"/>
                                  <w:spacing w:val="-2"/>
                                  <w:w w:val="90"/>
                                  <w:sz w:val="22"/>
                                  <w:u w:val="single" w:color="0000FF"/>
                                </w:rPr>
                                <w:t>hom.useredecloud.com.br/v1/transactions/null"</w:t>
                              </w:r>
                            </w:hyperlink>
                          </w:p>
                          <w:p>
                            <w:pPr>
                              <w:spacing w:line="246" w:lineRule="exact" w:before="0"/>
                              <w:ind w:left="593" w:right="0" w:firstLine="0"/>
                              <w:jc w:val="left"/>
                              <w:rPr>
                                <w:rFonts w:ascii="Monaco"/>
                                <w:color w:val="000000"/>
                                <w:sz w:val="22"/>
                              </w:rPr>
                            </w:pPr>
                            <w:r>
                              <w:rPr>
                                <w:rFonts w:ascii="Monaco"/>
                                <w:color w:val="000000"/>
                                <w:spacing w:val="-5"/>
                                <w:sz w:val="22"/>
                              </w:rPr>
                              <w:t>},</w:t>
                            </w:r>
                          </w:p>
                          <w:p>
                            <w:pPr>
                              <w:spacing w:line="257" w:lineRule="exact" w:before="0"/>
                              <w:ind w:left="593" w:right="0" w:firstLine="0"/>
                              <w:jc w:val="left"/>
                              <w:rPr>
                                <w:rFonts w:ascii="Monaco"/>
                                <w:color w:val="000000"/>
                                <w:sz w:val="22"/>
                              </w:rPr>
                            </w:pPr>
                            <w:r>
                              <w:rPr>
                                <w:rFonts w:ascii="Monaco"/>
                                <w:color w:val="000000"/>
                                <w:spacing w:val="-10"/>
                                <w:sz w:val="22"/>
                              </w:rPr>
                              <w:t>{</w:t>
                            </w:r>
                          </w:p>
                          <w:p>
                            <w:pPr>
                              <w:spacing w:line="258" w:lineRule="exact" w:before="0"/>
                              <w:ind w:left="835" w:right="0" w:firstLine="0"/>
                              <w:jc w:val="left"/>
                              <w:rPr>
                                <w:rFonts w:ascii="Monaco"/>
                                <w:color w:val="000000"/>
                                <w:sz w:val="22"/>
                              </w:rPr>
                            </w:pPr>
                            <w:r>
                              <w:rPr>
                                <w:rFonts w:ascii="Monaco"/>
                                <w:color w:val="000000"/>
                                <w:w w:val="90"/>
                                <w:sz w:val="22"/>
                              </w:rPr>
                              <w:t>"method":</w:t>
                            </w:r>
                            <w:r>
                              <w:rPr>
                                <w:rFonts w:ascii="Monaco"/>
                                <w:color w:val="000000"/>
                                <w:spacing w:val="-11"/>
                                <w:sz w:val="22"/>
                              </w:rPr>
                              <w:t> </w:t>
                            </w:r>
                            <w:r>
                              <w:rPr>
                                <w:rFonts w:ascii="Monaco"/>
                                <w:color w:val="000000"/>
                                <w:spacing w:val="-2"/>
                                <w:sz w:val="22"/>
                              </w:rPr>
                              <w:t>"GET",</w:t>
                            </w:r>
                          </w:p>
                          <w:p>
                            <w:pPr>
                              <w:spacing w:line="258" w:lineRule="exact" w:before="0"/>
                              <w:ind w:left="835" w:right="0" w:firstLine="0"/>
                              <w:jc w:val="left"/>
                              <w:rPr>
                                <w:rFonts w:ascii="Monaco"/>
                                <w:color w:val="000000"/>
                                <w:sz w:val="22"/>
                              </w:rPr>
                            </w:pPr>
                            <w:r>
                              <w:rPr>
                                <w:rFonts w:ascii="Monaco"/>
                                <w:color w:val="000000"/>
                                <w:w w:val="90"/>
                                <w:sz w:val="22"/>
                              </w:rPr>
                              <w:t>"rel":</w:t>
                            </w:r>
                            <w:r>
                              <w:rPr>
                                <w:rFonts w:ascii="Monaco"/>
                                <w:color w:val="000000"/>
                                <w:spacing w:val="-4"/>
                                <w:w w:val="95"/>
                                <w:sz w:val="22"/>
                              </w:rPr>
                              <w:t> </w:t>
                            </w:r>
                            <w:r>
                              <w:rPr>
                                <w:rFonts w:ascii="Monaco"/>
                                <w:color w:val="000000"/>
                                <w:spacing w:val="-2"/>
                                <w:w w:val="95"/>
                                <w:sz w:val="22"/>
                              </w:rPr>
                              <w:t>"refunds",</w:t>
                            </w:r>
                          </w:p>
                          <w:p>
                            <w:pPr>
                              <w:spacing w:line="211" w:lineRule="auto" w:before="7"/>
                              <w:ind w:left="107" w:right="0" w:firstLine="727"/>
                              <w:jc w:val="left"/>
                              <w:rPr>
                                <w:rFonts w:ascii="Monaco"/>
                                <w:color w:val="000000"/>
                                <w:sz w:val="22"/>
                              </w:rPr>
                            </w:pPr>
                            <w:r>
                              <w:rPr>
                                <w:rFonts w:ascii="Monaco"/>
                                <w:color w:val="000000"/>
                                <w:spacing w:val="-6"/>
                                <w:sz w:val="22"/>
                              </w:rPr>
                              <w:t>"href":</w:t>
                            </w:r>
                            <w:r>
                              <w:rPr>
                                <w:rFonts w:ascii="Monaco"/>
                                <w:color w:val="000000"/>
                                <w:spacing w:val="-19"/>
                                <w:sz w:val="22"/>
                              </w:rPr>
                              <w:t> </w:t>
                            </w:r>
                            <w:r>
                              <w:rPr>
                                <w:rFonts w:ascii="Monaco"/>
                                <w:color w:val="000000"/>
                                <w:spacing w:val="-6"/>
                                <w:sz w:val="22"/>
                              </w:rPr>
                              <w:t>"</w:t>
                            </w:r>
                            <w:hyperlink r:id="rId79">
                              <w:r>
                                <w:rPr>
                                  <w:rFonts w:ascii="Monaco"/>
                                  <w:color w:val="0000FF"/>
                                  <w:spacing w:val="-6"/>
                                  <w:sz w:val="22"/>
                                  <w:u w:val="single" w:color="0000FF"/>
                                </w:rPr>
                                <w:t>https://sandbox-erede-</w:t>
                              </w:r>
                            </w:hyperlink>
                            <w:hyperlink r:id="rId79">
                              <w:r>
                                <w:rPr>
                                  <w:rFonts w:ascii="Monaco"/>
                                  <w:color w:val="0000FF"/>
                                  <w:spacing w:val="-2"/>
                                  <w:w w:val="90"/>
                                  <w:sz w:val="22"/>
                                  <w:u w:val="single" w:color="0000FF"/>
                                </w:rPr>
                                <w:t>hom.useredecloud.com.br/v1/transactions/null/refunds"</w:t>
                              </w:r>
                            </w:hyperlink>
                          </w:p>
                          <w:p>
                            <w:pPr>
                              <w:spacing w:line="246" w:lineRule="exact" w:before="0"/>
                              <w:ind w:left="593" w:right="0" w:firstLine="0"/>
                              <w:jc w:val="left"/>
                              <w:rPr>
                                <w:rFonts w:ascii="Monaco"/>
                                <w:color w:val="000000"/>
                                <w:sz w:val="22"/>
                              </w:rPr>
                            </w:pPr>
                            <w:r>
                              <w:rPr>
                                <w:rFonts w:ascii="Monaco"/>
                                <w:color w:val="000000"/>
                                <w:spacing w:val="-10"/>
                                <w:sz w:val="22"/>
                              </w:rPr>
                              <w:t>}</w:t>
                            </w:r>
                          </w:p>
                          <w:p>
                            <w:pPr>
                              <w:spacing w:line="257" w:lineRule="exact" w:before="0"/>
                              <w:ind w:left="350" w:right="0" w:firstLine="0"/>
                              <w:jc w:val="left"/>
                              <w:rPr>
                                <w:rFonts w:ascii="Monaco"/>
                                <w:color w:val="000000"/>
                                <w:sz w:val="22"/>
                              </w:rPr>
                            </w:pPr>
                            <w:r>
                              <w:rPr>
                                <w:rFonts w:ascii="Monaco"/>
                                <w:color w:val="000000"/>
                                <w:spacing w:val="-10"/>
                                <w:sz w:val="22"/>
                              </w:rPr>
                              <w:t>]</w:t>
                            </w:r>
                          </w:p>
                          <w:p>
                            <w:pPr>
                              <w:spacing w:line="275" w:lineRule="exact" w:before="0"/>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anchor>
            </w:drawing>
          </mc:Choice>
          <mc:Fallback>
            <w:pict>
              <v:shape style="position:absolute;margin-left:36pt;margin-top:9.761172pt;width:453.7pt;height:322.1pt;mso-position-horizontal-relative:page;mso-position-vertical-relative:paragraph;z-index:-15660032;mso-wrap-distance-left:0;mso-wrap-distance-right:0" type="#_x0000_t202" id="docshape204" filled="true" fillcolor="#ece7e2" stroked="false">
                <v:textbox inset="0,0,0,0">
                  <w:txbxContent>
                    <w:p>
                      <w:pPr>
                        <w:spacing w:line="239" w:lineRule="exact" w:before="0"/>
                        <w:ind w:left="107" w:right="0" w:firstLine="0"/>
                        <w:jc w:val="left"/>
                        <w:rPr>
                          <w:rFonts w:ascii="Monaco"/>
                          <w:color w:val="000000"/>
                          <w:sz w:val="22"/>
                        </w:rPr>
                      </w:pPr>
                      <w:r>
                        <w:rPr>
                          <w:rFonts w:ascii="Monaco"/>
                          <w:color w:val="000000"/>
                          <w:spacing w:val="-10"/>
                          <w:sz w:val="22"/>
                        </w:rPr>
                        <w:t>{</w:t>
                      </w:r>
                    </w:p>
                    <w:p>
                      <w:pPr>
                        <w:spacing w:line="258" w:lineRule="exact" w:before="0"/>
                        <w:ind w:left="350" w:right="0" w:firstLine="0"/>
                        <w:jc w:val="left"/>
                        <w:rPr>
                          <w:rFonts w:ascii="Monaco"/>
                          <w:color w:val="000000"/>
                          <w:sz w:val="22"/>
                        </w:rPr>
                      </w:pPr>
                      <w:r>
                        <w:rPr>
                          <w:rFonts w:ascii="Monaco"/>
                          <w:color w:val="000000"/>
                          <w:w w:val="90"/>
                          <w:sz w:val="22"/>
                        </w:rPr>
                        <w:t>"refundDateTime":</w:t>
                      </w:r>
                      <w:r>
                        <w:rPr>
                          <w:rFonts w:ascii="Monaco"/>
                          <w:color w:val="000000"/>
                          <w:spacing w:val="4"/>
                          <w:sz w:val="22"/>
                        </w:rPr>
                        <w:t> </w:t>
                      </w:r>
                      <w:r>
                        <w:rPr>
                          <w:rFonts w:ascii="Monaco"/>
                          <w:color w:val="000000"/>
                          <w:w w:val="90"/>
                          <w:sz w:val="22"/>
                        </w:rPr>
                        <w:t>"2023-09-19T12:12:03-</w:t>
                      </w:r>
                      <w:r>
                        <w:rPr>
                          <w:rFonts w:ascii="Monaco"/>
                          <w:color w:val="000000"/>
                          <w:spacing w:val="-2"/>
                          <w:w w:val="90"/>
                          <w:sz w:val="22"/>
                        </w:rPr>
                        <w:t>03:00",</w:t>
                      </w:r>
                    </w:p>
                    <w:p>
                      <w:pPr>
                        <w:spacing w:line="257" w:lineRule="exact" w:before="0"/>
                        <w:ind w:left="350" w:right="0" w:firstLine="0"/>
                        <w:jc w:val="left"/>
                        <w:rPr>
                          <w:rFonts w:ascii="Monaco"/>
                          <w:color w:val="000000"/>
                          <w:sz w:val="22"/>
                        </w:rPr>
                      </w:pPr>
                      <w:r>
                        <w:rPr>
                          <w:rFonts w:ascii="Monaco"/>
                          <w:color w:val="000000"/>
                          <w:w w:val="90"/>
                          <w:sz w:val="22"/>
                        </w:rPr>
                        <w:t>"returnCode":</w:t>
                      </w:r>
                      <w:r>
                        <w:rPr>
                          <w:rFonts w:ascii="Monaco"/>
                          <w:color w:val="000000"/>
                          <w:spacing w:val="-9"/>
                          <w:sz w:val="22"/>
                        </w:rPr>
                        <w:t> </w:t>
                      </w:r>
                      <w:r>
                        <w:rPr>
                          <w:rFonts w:ascii="Monaco"/>
                          <w:color w:val="000000"/>
                          <w:spacing w:val="-2"/>
                          <w:sz w:val="22"/>
                        </w:rPr>
                        <w:t>"359",</w:t>
                      </w:r>
                    </w:p>
                    <w:p>
                      <w:pPr>
                        <w:spacing w:line="211" w:lineRule="auto" w:before="10"/>
                        <w:ind w:left="350" w:right="3172" w:firstLine="0"/>
                        <w:jc w:val="left"/>
                        <w:rPr>
                          <w:rFonts w:ascii="Monaco"/>
                          <w:color w:val="000000"/>
                          <w:sz w:val="22"/>
                        </w:rPr>
                      </w:pPr>
                      <w:r>
                        <w:rPr>
                          <w:rFonts w:ascii="Monaco"/>
                          <w:color w:val="000000"/>
                          <w:w w:val="90"/>
                          <w:sz w:val="22"/>
                        </w:rPr>
                        <w:t>"returnMessage": "Refund successful.", </w:t>
                      </w:r>
                      <w:r>
                        <w:rPr>
                          <w:rFonts w:ascii="Monaco"/>
                          <w:color w:val="000000"/>
                          <w:sz w:val="22"/>
                        </w:rPr>
                        <w:t>"links": [</w:t>
                      </w:r>
                    </w:p>
                    <w:p>
                      <w:pPr>
                        <w:spacing w:line="246" w:lineRule="exact" w:before="0"/>
                        <w:ind w:left="593" w:right="0" w:firstLine="0"/>
                        <w:jc w:val="left"/>
                        <w:rPr>
                          <w:rFonts w:ascii="Monaco"/>
                          <w:color w:val="000000"/>
                          <w:sz w:val="22"/>
                        </w:rPr>
                      </w:pPr>
                      <w:r>
                        <w:rPr>
                          <w:rFonts w:ascii="Monaco"/>
                          <w:color w:val="000000"/>
                          <w:spacing w:val="-10"/>
                          <w:sz w:val="22"/>
                        </w:rPr>
                        <w:t>{</w:t>
                      </w:r>
                    </w:p>
                    <w:p>
                      <w:pPr>
                        <w:spacing w:line="258" w:lineRule="exact" w:before="0"/>
                        <w:ind w:left="835" w:right="0" w:firstLine="0"/>
                        <w:jc w:val="left"/>
                        <w:rPr>
                          <w:rFonts w:ascii="Monaco"/>
                          <w:color w:val="000000"/>
                          <w:sz w:val="22"/>
                        </w:rPr>
                      </w:pPr>
                      <w:r>
                        <w:rPr>
                          <w:rFonts w:ascii="Monaco"/>
                          <w:color w:val="000000"/>
                          <w:w w:val="90"/>
                          <w:sz w:val="22"/>
                        </w:rPr>
                        <w:t>"method":</w:t>
                      </w:r>
                      <w:r>
                        <w:rPr>
                          <w:rFonts w:ascii="Monaco"/>
                          <w:color w:val="000000"/>
                          <w:spacing w:val="-11"/>
                          <w:sz w:val="22"/>
                        </w:rPr>
                        <w:t> </w:t>
                      </w:r>
                      <w:r>
                        <w:rPr>
                          <w:rFonts w:ascii="Monaco"/>
                          <w:color w:val="000000"/>
                          <w:spacing w:val="-2"/>
                          <w:sz w:val="22"/>
                        </w:rPr>
                        <w:t>"GET",</w:t>
                      </w:r>
                    </w:p>
                    <w:p>
                      <w:pPr>
                        <w:spacing w:line="258" w:lineRule="exact" w:before="0"/>
                        <w:ind w:left="835" w:right="0" w:firstLine="0"/>
                        <w:jc w:val="left"/>
                        <w:rPr>
                          <w:rFonts w:ascii="Monaco"/>
                          <w:color w:val="000000"/>
                          <w:sz w:val="22"/>
                        </w:rPr>
                      </w:pPr>
                      <w:r>
                        <w:rPr>
                          <w:rFonts w:ascii="Monaco"/>
                          <w:color w:val="000000"/>
                          <w:w w:val="90"/>
                          <w:sz w:val="22"/>
                        </w:rPr>
                        <w:t>"rel":</w:t>
                      </w:r>
                      <w:r>
                        <w:rPr>
                          <w:rFonts w:ascii="Monaco"/>
                          <w:color w:val="000000"/>
                          <w:spacing w:val="-4"/>
                          <w:w w:val="95"/>
                          <w:sz w:val="22"/>
                        </w:rPr>
                        <w:t> </w:t>
                      </w:r>
                      <w:r>
                        <w:rPr>
                          <w:rFonts w:ascii="Monaco"/>
                          <w:color w:val="000000"/>
                          <w:spacing w:val="-2"/>
                          <w:w w:val="95"/>
                          <w:sz w:val="22"/>
                        </w:rPr>
                        <w:t>"refund",</w:t>
                      </w:r>
                    </w:p>
                    <w:p>
                      <w:pPr>
                        <w:spacing w:line="211" w:lineRule="auto" w:before="10"/>
                        <w:ind w:left="107" w:right="0" w:firstLine="727"/>
                        <w:jc w:val="left"/>
                        <w:rPr>
                          <w:rFonts w:ascii="Monaco"/>
                          <w:color w:val="000000"/>
                          <w:sz w:val="22"/>
                        </w:rPr>
                      </w:pPr>
                      <w:r>
                        <w:rPr>
                          <w:rFonts w:ascii="Monaco"/>
                          <w:color w:val="000000"/>
                          <w:spacing w:val="-6"/>
                          <w:sz w:val="22"/>
                        </w:rPr>
                        <w:t>"href":</w:t>
                      </w:r>
                      <w:r>
                        <w:rPr>
                          <w:rFonts w:ascii="Monaco"/>
                          <w:color w:val="000000"/>
                          <w:spacing w:val="-19"/>
                          <w:sz w:val="22"/>
                        </w:rPr>
                        <w:t> </w:t>
                      </w:r>
                      <w:r>
                        <w:rPr>
                          <w:rFonts w:ascii="Monaco"/>
                          <w:color w:val="000000"/>
                          <w:spacing w:val="-6"/>
                          <w:sz w:val="22"/>
                        </w:rPr>
                        <w:t>"</w:t>
                      </w:r>
                      <w:hyperlink r:id="rId77">
                        <w:r>
                          <w:rPr>
                            <w:rFonts w:ascii="Monaco"/>
                            <w:color w:val="0000FF"/>
                            <w:spacing w:val="-6"/>
                            <w:sz w:val="22"/>
                            <w:u w:val="single" w:color="0000FF"/>
                          </w:rPr>
                          <w:t>https://sandbox-erede-</w:t>
                        </w:r>
                      </w:hyperlink>
                      <w:hyperlink r:id="rId77">
                        <w:r>
                          <w:rPr>
                            <w:rFonts w:ascii="Monaco"/>
                            <w:color w:val="0000FF"/>
                            <w:spacing w:val="-2"/>
                            <w:w w:val="90"/>
                            <w:sz w:val="22"/>
                            <w:u w:val="single" w:color="0000FF"/>
                          </w:rPr>
                          <w:t>hom.useredecloud.com.br/v1/transactions/null/refund/null"</w:t>
                        </w:r>
                      </w:hyperlink>
                    </w:p>
                    <w:p>
                      <w:pPr>
                        <w:spacing w:line="246" w:lineRule="exact" w:before="0"/>
                        <w:ind w:left="593" w:right="0" w:firstLine="0"/>
                        <w:jc w:val="left"/>
                        <w:rPr>
                          <w:rFonts w:ascii="Monaco"/>
                          <w:color w:val="000000"/>
                          <w:sz w:val="22"/>
                        </w:rPr>
                      </w:pPr>
                      <w:r>
                        <w:rPr>
                          <w:rFonts w:ascii="Monaco"/>
                          <w:color w:val="000000"/>
                          <w:spacing w:val="-5"/>
                          <w:sz w:val="22"/>
                        </w:rPr>
                        <w:t>},</w:t>
                      </w:r>
                    </w:p>
                    <w:p>
                      <w:pPr>
                        <w:spacing w:line="257" w:lineRule="exact" w:before="0"/>
                        <w:ind w:left="593" w:right="0" w:firstLine="0"/>
                        <w:jc w:val="left"/>
                        <w:rPr>
                          <w:rFonts w:ascii="Monaco"/>
                          <w:color w:val="000000"/>
                          <w:sz w:val="22"/>
                        </w:rPr>
                      </w:pPr>
                      <w:r>
                        <w:rPr>
                          <w:rFonts w:ascii="Monaco"/>
                          <w:color w:val="000000"/>
                          <w:spacing w:val="-10"/>
                          <w:sz w:val="22"/>
                        </w:rPr>
                        <w:t>{</w:t>
                      </w:r>
                    </w:p>
                    <w:p>
                      <w:pPr>
                        <w:spacing w:line="213" w:lineRule="auto" w:before="8"/>
                        <w:ind w:left="835" w:right="5461" w:firstLine="0"/>
                        <w:jc w:val="left"/>
                        <w:rPr>
                          <w:rFonts w:ascii="Monaco"/>
                          <w:color w:val="000000"/>
                          <w:sz w:val="22"/>
                        </w:rPr>
                      </w:pPr>
                      <w:r>
                        <w:rPr>
                          <w:rFonts w:ascii="Monaco"/>
                          <w:color w:val="000000"/>
                          <w:sz w:val="22"/>
                        </w:rPr>
                        <w:t>"method":</w:t>
                      </w:r>
                      <w:r>
                        <w:rPr>
                          <w:rFonts w:ascii="Monaco"/>
                          <w:color w:val="000000"/>
                          <w:spacing w:val="-28"/>
                          <w:sz w:val="22"/>
                        </w:rPr>
                        <w:t> </w:t>
                      </w:r>
                      <w:r>
                        <w:rPr>
                          <w:rFonts w:ascii="Monaco"/>
                          <w:color w:val="000000"/>
                          <w:sz w:val="22"/>
                        </w:rPr>
                        <w:t>"GET", </w:t>
                      </w:r>
                      <w:r>
                        <w:rPr>
                          <w:rFonts w:ascii="Monaco"/>
                          <w:color w:val="000000"/>
                          <w:w w:val="90"/>
                          <w:sz w:val="22"/>
                        </w:rPr>
                        <w:t>"rel": "transaction",</w:t>
                      </w:r>
                    </w:p>
                    <w:p>
                      <w:pPr>
                        <w:spacing w:line="211" w:lineRule="auto" w:before="0"/>
                        <w:ind w:left="107" w:right="0" w:firstLine="727"/>
                        <w:jc w:val="left"/>
                        <w:rPr>
                          <w:rFonts w:ascii="Monaco"/>
                          <w:color w:val="000000"/>
                          <w:sz w:val="22"/>
                        </w:rPr>
                      </w:pPr>
                      <w:r>
                        <w:rPr>
                          <w:rFonts w:ascii="Monaco"/>
                          <w:color w:val="000000"/>
                          <w:spacing w:val="-6"/>
                          <w:sz w:val="22"/>
                        </w:rPr>
                        <w:t>"href":</w:t>
                      </w:r>
                      <w:r>
                        <w:rPr>
                          <w:rFonts w:ascii="Monaco"/>
                          <w:color w:val="000000"/>
                          <w:spacing w:val="-19"/>
                          <w:sz w:val="22"/>
                        </w:rPr>
                        <w:t> </w:t>
                      </w:r>
                      <w:r>
                        <w:rPr>
                          <w:rFonts w:ascii="Monaco"/>
                          <w:color w:val="000000"/>
                          <w:spacing w:val="-6"/>
                          <w:sz w:val="22"/>
                        </w:rPr>
                        <w:t>"</w:t>
                      </w:r>
                      <w:hyperlink r:id="rId78">
                        <w:r>
                          <w:rPr>
                            <w:rFonts w:ascii="Monaco"/>
                            <w:color w:val="0000FF"/>
                            <w:spacing w:val="-6"/>
                            <w:sz w:val="22"/>
                            <w:u w:val="single" w:color="0000FF"/>
                          </w:rPr>
                          <w:t>https://sandbox-erede-</w:t>
                        </w:r>
                      </w:hyperlink>
                      <w:hyperlink r:id="rId78">
                        <w:r>
                          <w:rPr>
                            <w:rFonts w:ascii="Monaco"/>
                            <w:color w:val="0000FF"/>
                            <w:spacing w:val="-2"/>
                            <w:w w:val="90"/>
                            <w:sz w:val="22"/>
                            <w:u w:val="single" w:color="0000FF"/>
                          </w:rPr>
                          <w:t>hom.useredecloud.com.br/v1/transactions/null"</w:t>
                        </w:r>
                      </w:hyperlink>
                    </w:p>
                    <w:p>
                      <w:pPr>
                        <w:spacing w:line="246" w:lineRule="exact" w:before="0"/>
                        <w:ind w:left="593" w:right="0" w:firstLine="0"/>
                        <w:jc w:val="left"/>
                        <w:rPr>
                          <w:rFonts w:ascii="Monaco"/>
                          <w:color w:val="000000"/>
                          <w:sz w:val="22"/>
                        </w:rPr>
                      </w:pPr>
                      <w:r>
                        <w:rPr>
                          <w:rFonts w:ascii="Monaco"/>
                          <w:color w:val="000000"/>
                          <w:spacing w:val="-5"/>
                          <w:sz w:val="22"/>
                        </w:rPr>
                        <w:t>},</w:t>
                      </w:r>
                    </w:p>
                    <w:p>
                      <w:pPr>
                        <w:spacing w:line="257" w:lineRule="exact" w:before="0"/>
                        <w:ind w:left="593" w:right="0" w:firstLine="0"/>
                        <w:jc w:val="left"/>
                        <w:rPr>
                          <w:rFonts w:ascii="Monaco"/>
                          <w:color w:val="000000"/>
                          <w:sz w:val="22"/>
                        </w:rPr>
                      </w:pPr>
                      <w:r>
                        <w:rPr>
                          <w:rFonts w:ascii="Monaco"/>
                          <w:color w:val="000000"/>
                          <w:spacing w:val="-10"/>
                          <w:sz w:val="22"/>
                        </w:rPr>
                        <w:t>{</w:t>
                      </w:r>
                    </w:p>
                    <w:p>
                      <w:pPr>
                        <w:spacing w:line="258" w:lineRule="exact" w:before="0"/>
                        <w:ind w:left="835" w:right="0" w:firstLine="0"/>
                        <w:jc w:val="left"/>
                        <w:rPr>
                          <w:rFonts w:ascii="Monaco"/>
                          <w:color w:val="000000"/>
                          <w:sz w:val="22"/>
                        </w:rPr>
                      </w:pPr>
                      <w:r>
                        <w:rPr>
                          <w:rFonts w:ascii="Monaco"/>
                          <w:color w:val="000000"/>
                          <w:w w:val="90"/>
                          <w:sz w:val="22"/>
                        </w:rPr>
                        <w:t>"method":</w:t>
                      </w:r>
                      <w:r>
                        <w:rPr>
                          <w:rFonts w:ascii="Monaco"/>
                          <w:color w:val="000000"/>
                          <w:spacing w:val="-11"/>
                          <w:sz w:val="22"/>
                        </w:rPr>
                        <w:t> </w:t>
                      </w:r>
                      <w:r>
                        <w:rPr>
                          <w:rFonts w:ascii="Monaco"/>
                          <w:color w:val="000000"/>
                          <w:spacing w:val="-2"/>
                          <w:sz w:val="22"/>
                        </w:rPr>
                        <w:t>"GET",</w:t>
                      </w:r>
                    </w:p>
                    <w:p>
                      <w:pPr>
                        <w:spacing w:line="258" w:lineRule="exact" w:before="0"/>
                        <w:ind w:left="835" w:right="0" w:firstLine="0"/>
                        <w:jc w:val="left"/>
                        <w:rPr>
                          <w:rFonts w:ascii="Monaco"/>
                          <w:color w:val="000000"/>
                          <w:sz w:val="22"/>
                        </w:rPr>
                      </w:pPr>
                      <w:r>
                        <w:rPr>
                          <w:rFonts w:ascii="Monaco"/>
                          <w:color w:val="000000"/>
                          <w:w w:val="90"/>
                          <w:sz w:val="22"/>
                        </w:rPr>
                        <w:t>"rel":</w:t>
                      </w:r>
                      <w:r>
                        <w:rPr>
                          <w:rFonts w:ascii="Monaco"/>
                          <w:color w:val="000000"/>
                          <w:spacing w:val="-4"/>
                          <w:w w:val="95"/>
                          <w:sz w:val="22"/>
                        </w:rPr>
                        <w:t> </w:t>
                      </w:r>
                      <w:r>
                        <w:rPr>
                          <w:rFonts w:ascii="Monaco"/>
                          <w:color w:val="000000"/>
                          <w:spacing w:val="-2"/>
                          <w:w w:val="95"/>
                          <w:sz w:val="22"/>
                        </w:rPr>
                        <w:t>"refunds",</w:t>
                      </w:r>
                    </w:p>
                    <w:p>
                      <w:pPr>
                        <w:spacing w:line="211" w:lineRule="auto" w:before="7"/>
                        <w:ind w:left="107" w:right="0" w:firstLine="727"/>
                        <w:jc w:val="left"/>
                        <w:rPr>
                          <w:rFonts w:ascii="Monaco"/>
                          <w:color w:val="000000"/>
                          <w:sz w:val="22"/>
                        </w:rPr>
                      </w:pPr>
                      <w:r>
                        <w:rPr>
                          <w:rFonts w:ascii="Monaco"/>
                          <w:color w:val="000000"/>
                          <w:spacing w:val="-6"/>
                          <w:sz w:val="22"/>
                        </w:rPr>
                        <w:t>"href":</w:t>
                      </w:r>
                      <w:r>
                        <w:rPr>
                          <w:rFonts w:ascii="Monaco"/>
                          <w:color w:val="000000"/>
                          <w:spacing w:val="-19"/>
                          <w:sz w:val="22"/>
                        </w:rPr>
                        <w:t> </w:t>
                      </w:r>
                      <w:r>
                        <w:rPr>
                          <w:rFonts w:ascii="Monaco"/>
                          <w:color w:val="000000"/>
                          <w:spacing w:val="-6"/>
                          <w:sz w:val="22"/>
                        </w:rPr>
                        <w:t>"</w:t>
                      </w:r>
                      <w:hyperlink r:id="rId79">
                        <w:r>
                          <w:rPr>
                            <w:rFonts w:ascii="Monaco"/>
                            <w:color w:val="0000FF"/>
                            <w:spacing w:val="-6"/>
                            <w:sz w:val="22"/>
                            <w:u w:val="single" w:color="0000FF"/>
                          </w:rPr>
                          <w:t>https://sandbox-erede-</w:t>
                        </w:r>
                      </w:hyperlink>
                      <w:hyperlink r:id="rId79">
                        <w:r>
                          <w:rPr>
                            <w:rFonts w:ascii="Monaco"/>
                            <w:color w:val="0000FF"/>
                            <w:spacing w:val="-2"/>
                            <w:w w:val="90"/>
                            <w:sz w:val="22"/>
                            <w:u w:val="single" w:color="0000FF"/>
                          </w:rPr>
                          <w:t>hom.useredecloud.com.br/v1/transactions/null/refunds"</w:t>
                        </w:r>
                      </w:hyperlink>
                    </w:p>
                    <w:p>
                      <w:pPr>
                        <w:spacing w:line="246" w:lineRule="exact" w:before="0"/>
                        <w:ind w:left="593" w:right="0" w:firstLine="0"/>
                        <w:jc w:val="left"/>
                        <w:rPr>
                          <w:rFonts w:ascii="Monaco"/>
                          <w:color w:val="000000"/>
                          <w:sz w:val="22"/>
                        </w:rPr>
                      </w:pPr>
                      <w:r>
                        <w:rPr>
                          <w:rFonts w:ascii="Monaco"/>
                          <w:color w:val="000000"/>
                          <w:spacing w:val="-10"/>
                          <w:sz w:val="22"/>
                        </w:rPr>
                        <w:t>}</w:t>
                      </w:r>
                    </w:p>
                    <w:p>
                      <w:pPr>
                        <w:spacing w:line="257" w:lineRule="exact" w:before="0"/>
                        <w:ind w:left="350" w:right="0" w:firstLine="0"/>
                        <w:jc w:val="left"/>
                        <w:rPr>
                          <w:rFonts w:ascii="Monaco"/>
                          <w:color w:val="000000"/>
                          <w:sz w:val="22"/>
                        </w:rPr>
                      </w:pPr>
                      <w:r>
                        <w:rPr>
                          <w:rFonts w:ascii="Monaco"/>
                          <w:color w:val="000000"/>
                          <w:spacing w:val="-10"/>
                          <w:sz w:val="22"/>
                        </w:rPr>
                        <w:t>]</w:t>
                      </w:r>
                    </w:p>
                    <w:p>
                      <w:pPr>
                        <w:spacing w:line="275" w:lineRule="exact" w:before="0"/>
                        <w:ind w:left="107" w:right="0" w:firstLine="0"/>
                        <w:jc w:val="left"/>
                        <w:rPr>
                          <w:rFonts w:ascii="Monaco"/>
                          <w:color w:val="000000"/>
                          <w:sz w:val="22"/>
                        </w:rPr>
                      </w:pPr>
                      <w:r>
                        <w:rPr>
                          <w:rFonts w:ascii="Monaco"/>
                          <w:color w:val="000000"/>
                          <w:spacing w:val="-10"/>
                          <w:sz w:val="22"/>
                        </w:rPr>
                        <w:t>}</w:t>
                      </w:r>
                    </w:p>
                  </w:txbxContent>
                </v:textbox>
                <v:fill type="solid"/>
                <w10:wrap type="topAndBottom"/>
              </v:shape>
            </w:pict>
          </mc:Fallback>
        </mc:AlternateContent>
      </w:r>
    </w:p>
    <w:p>
      <w:pPr>
        <w:pStyle w:val="BodyText"/>
        <w:spacing w:before="238"/>
      </w:pPr>
    </w:p>
    <w:p>
      <w:pPr>
        <w:pStyle w:val="BodyText"/>
        <w:ind w:left="153"/>
      </w:pPr>
      <w:r>
        <w:rPr>
          <w:spacing w:val="-6"/>
        </w:rPr>
        <w:t>Description</w:t>
      </w:r>
      <w:r>
        <w:rPr>
          <w:spacing w:val="-15"/>
        </w:rPr>
        <w:t> </w:t>
      </w:r>
      <w:r>
        <w:rPr>
          <w:spacing w:val="-6"/>
        </w:rPr>
        <w:t>of</w:t>
      </w:r>
      <w:r>
        <w:rPr>
          <w:spacing w:val="-14"/>
        </w:rPr>
        <w:t> </w:t>
      </w:r>
      <w:r>
        <w:rPr>
          <w:spacing w:val="-6"/>
        </w:rPr>
        <w:t>fields:</w:t>
      </w:r>
    </w:p>
    <w:p>
      <w:pPr>
        <w:pStyle w:val="BodyText"/>
        <w:spacing w:before="91"/>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13"/>
        <w:gridCol w:w="701"/>
        <w:gridCol w:w="1431"/>
        <w:gridCol w:w="5322"/>
      </w:tblGrid>
      <w:tr>
        <w:trPr>
          <w:trHeight w:val="337" w:hRule="atLeast"/>
        </w:trPr>
        <w:tc>
          <w:tcPr>
            <w:tcW w:w="1613" w:type="dxa"/>
          </w:tcPr>
          <w:p>
            <w:pPr>
              <w:pStyle w:val="TableParagraph"/>
              <w:spacing w:before="36"/>
              <w:ind w:left="16"/>
              <w:rPr>
                <w:sz w:val="24"/>
              </w:rPr>
            </w:pPr>
            <w:r>
              <w:rPr>
                <w:spacing w:val="-4"/>
                <w:sz w:val="24"/>
              </w:rPr>
              <w:t>Name</w:t>
            </w:r>
          </w:p>
        </w:tc>
        <w:tc>
          <w:tcPr>
            <w:tcW w:w="701" w:type="dxa"/>
          </w:tcPr>
          <w:p>
            <w:pPr>
              <w:pStyle w:val="TableParagraph"/>
              <w:spacing w:before="36"/>
              <w:rPr>
                <w:sz w:val="24"/>
              </w:rPr>
            </w:pPr>
            <w:r>
              <w:rPr>
                <w:spacing w:val="-4"/>
                <w:w w:val="95"/>
                <w:sz w:val="24"/>
              </w:rPr>
              <w:t>Size</w:t>
            </w:r>
          </w:p>
        </w:tc>
        <w:tc>
          <w:tcPr>
            <w:tcW w:w="1431" w:type="dxa"/>
          </w:tcPr>
          <w:p>
            <w:pPr>
              <w:pStyle w:val="TableParagraph"/>
              <w:spacing w:before="36"/>
              <w:rPr>
                <w:sz w:val="24"/>
              </w:rPr>
            </w:pPr>
            <w:r>
              <w:rPr>
                <w:spacing w:val="-4"/>
                <w:sz w:val="24"/>
              </w:rPr>
              <w:t>Type</w:t>
            </w:r>
          </w:p>
        </w:tc>
        <w:tc>
          <w:tcPr>
            <w:tcW w:w="5322" w:type="dxa"/>
          </w:tcPr>
          <w:p>
            <w:pPr>
              <w:pStyle w:val="TableParagraph"/>
              <w:spacing w:before="36"/>
              <w:ind w:left="16"/>
              <w:rPr>
                <w:sz w:val="24"/>
              </w:rPr>
            </w:pPr>
            <w:r>
              <w:rPr>
                <w:spacing w:val="-2"/>
                <w:sz w:val="24"/>
              </w:rPr>
              <w:t>Description</w:t>
            </w:r>
          </w:p>
        </w:tc>
      </w:tr>
      <w:tr>
        <w:trPr>
          <w:trHeight w:val="647" w:hRule="atLeast"/>
        </w:trPr>
        <w:tc>
          <w:tcPr>
            <w:tcW w:w="1613" w:type="dxa"/>
          </w:tcPr>
          <w:p>
            <w:pPr>
              <w:pStyle w:val="TableParagraph"/>
              <w:spacing w:line="310" w:lineRule="atLeast" w:before="2"/>
              <w:ind w:left="16" w:right="37"/>
              <w:rPr>
                <w:sz w:val="24"/>
              </w:rPr>
            </w:pPr>
            <w:r>
              <w:rPr>
                <w:spacing w:val="-6"/>
                <w:sz w:val="24"/>
              </w:rPr>
              <w:t>refundDate </w:t>
            </w:r>
            <w:r>
              <w:rPr>
                <w:spacing w:val="-4"/>
                <w:sz w:val="24"/>
              </w:rPr>
              <w:t>time</w:t>
            </w:r>
          </w:p>
        </w:tc>
        <w:tc>
          <w:tcPr>
            <w:tcW w:w="701" w:type="dxa"/>
          </w:tcPr>
          <w:p>
            <w:pPr>
              <w:pStyle w:val="TableParagraph"/>
              <w:spacing w:before="0"/>
              <w:ind w:left="0"/>
              <w:rPr>
                <w:rFonts w:ascii="Times New Roman"/>
                <w:sz w:val="22"/>
              </w:rPr>
            </w:pPr>
          </w:p>
        </w:tc>
        <w:tc>
          <w:tcPr>
            <w:tcW w:w="1431" w:type="dxa"/>
          </w:tcPr>
          <w:p>
            <w:pPr>
              <w:pStyle w:val="TableParagraph"/>
              <w:spacing w:before="192"/>
              <w:rPr>
                <w:sz w:val="24"/>
              </w:rPr>
            </w:pPr>
            <w:r>
              <w:rPr>
                <w:w w:val="90"/>
                <w:sz w:val="24"/>
              </w:rPr>
              <w:t>Date</w:t>
            </w:r>
            <w:r>
              <w:rPr>
                <w:spacing w:val="-2"/>
                <w:w w:val="90"/>
                <w:sz w:val="24"/>
              </w:rPr>
              <w:t> </w:t>
            </w:r>
            <w:r>
              <w:rPr>
                <w:spacing w:val="-4"/>
                <w:w w:val="95"/>
                <w:sz w:val="24"/>
              </w:rPr>
              <w:t>time</w:t>
            </w:r>
          </w:p>
        </w:tc>
        <w:tc>
          <w:tcPr>
            <w:tcW w:w="5322" w:type="dxa"/>
          </w:tcPr>
          <w:p>
            <w:pPr>
              <w:pStyle w:val="TableParagraph"/>
              <w:tabs>
                <w:tab w:pos="1650" w:val="left" w:leader="none"/>
                <w:tab w:pos="2510" w:val="left" w:leader="none"/>
                <w:tab w:pos="3091" w:val="left" w:leader="none"/>
                <w:tab w:pos="4184" w:val="left" w:leader="none"/>
              </w:tabs>
              <w:spacing w:line="310" w:lineRule="atLeast" w:before="2"/>
              <w:ind w:left="16"/>
              <w:rPr>
                <w:sz w:val="24"/>
              </w:rPr>
            </w:pPr>
            <w:r>
              <w:rPr>
                <w:spacing w:val="-2"/>
                <w:sz w:val="24"/>
              </w:rPr>
              <w:t>Cancellation</w:t>
            </w:r>
            <w:r>
              <w:rPr>
                <w:sz w:val="24"/>
              </w:rPr>
              <w:tab/>
            </w:r>
            <w:r>
              <w:rPr>
                <w:spacing w:val="-4"/>
                <w:sz w:val="24"/>
              </w:rPr>
              <w:t>date</w:t>
            </w:r>
            <w:r>
              <w:rPr>
                <w:sz w:val="24"/>
              </w:rPr>
              <w:tab/>
            </w:r>
            <w:r>
              <w:rPr>
                <w:spacing w:val="-6"/>
                <w:sz w:val="24"/>
              </w:rPr>
              <w:t>in</w:t>
            </w:r>
            <w:r>
              <w:rPr>
                <w:sz w:val="24"/>
              </w:rPr>
              <w:tab/>
            </w:r>
            <w:r>
              <w:rPr>
                <w:spacing w:val="-2"/>
                <w:sz w:val="24"/>
              </w:rPr>
              <w:t>format</w:t>
            </w:r>
            <w:r>
              <w:rPr>
                <w:sz w:val="24"/>
              </w:rPr>
              <w:tab/>
            </w:r>
            <w:r>
              <w:rPr>
                <w:spacing w:val="-2"/>
                <w:w w:val="90"/>
                <w:sz w:val="24"/>
              </w:rPr>
              <w:t>YYYY-MM-</w:t>
            </w:r>
            <w:r>
              <w:rPr>
                <w:spacing w:val="-4"/>
                <w:sz w:val="24"/>
              </w:rPr>
              <w:t>DDThh:mm:ss.sTZD</w:t>
            </w:r>
            <w:r>
              <w:rPr>
                <w:spacing w:val="-26"/>
                <w:sz w:val="24"/>
              </w:rPr>
              <w:t> </w:t>
            </w:r>
            <w:r>
              <w:rPr>
                <w:spacing w:val="-4"/>
                <w:sz w:val="24"/>
              </w:rPr>
              <w:t>.</w:t>
            </w:r>
          </w:p>
        </w:tc>
      </w:tr>
      <w:tr>
        <w:trPr>
          <w:trHeight w:val="647" w:hRule="atLeast"/>
        </w:trPr>
        <w:tc>
          <w:tcPr>
            <w:tcW w:w="1613" w:type="dxa"/>
          </w:tcPr>
          <w:p>
            <w:pPr>
              <w:pStyle w:val="TableParagraph"/>
              <w:spacing w:before="192"/>
              <w:ind w:left="16"/>
              <w:rPr>
                <w:sz w:val="24"/>
              </w:rPr>
            </w:pPr>
            <w:r>
              <w:rPr>
                <w:spacing w:val="-2"/>
                <w:sz w:val="24"/>
              </w:rPr>
              <w:t>returnCode</w:t>
            </w:r>
          </w:p>
        </w:tc>
        <w:tc>
          <w:tcPr>
            <w:tcW w:w="701" w:type="dxa"/>
          </w:tcPr>
          <w:p>
            <w:pPr>
              <w:pStyle w:val="TableParagraph"/>
              <w:spacing w:before="192"/>
              <w:rPr>
                <w:sz w:val="24"/>
              </w:rPr>
            </w:pPr>
            <w:r>
              <w:rPr>
                <w:spacing w:val="-5"/>
                <w:sz w:val="24"/>
              </w:rPr>
              <w:t>Until</w:t>
            </w:r>
            <w:r>
              <w:rPr>
                <w:spacing w:val="-20"/>
                <w:sz w:val="24"/>
              </w:rPr>
              <w:t> </w:t>
            </w:r>
            <w:r>
              <w:rPr>
                <w:spacing w:val="-12"/>
                <w:sz w:val="24"/>
              </w:rPr>
              <w:t>4</w:t>
            </w:r>
          </w:p>
        </w:tc>
        <w:tc>
          <w:tcPr>
            <w:tcW w:w="1431" w:type="dxa"/>
          </w:tcPr>
          <w:p>
            <w:pPr>
              <w:pStyle w:val="TableParagraph"/>
              <w:spacing w:before="192"/>
              <w:rPr>
                <w:sz w:val="24"/>
              </w:rPr>
            </w:pPr>
            <w:r>
              <w:rPr>
                <w:spacing w:val="-8"/>
                <w:sz w:val="24"/>
              </w:rPr>
              <w:t>Alphanumeric</w:t>
            </w:r>
          </w:p>
        </w:tc>
        <w:tc>
          <w:tcPr>
            <w:tcW w:w="5322" w:type="dxa"/>
          </w:tcPr>
          <w:p>
            <w:pPr>
              <w:pStyle w:val="TableParagraph"/>
              <w:spacing w:line="310" w:lineRule="atLeast" w:before="2"/>
              <w:ind w:left="16"/>
              <w:rPr>
                <w:sz w:val="24"/>
              </w:rPr>
            </w:pPr>
            <w:r>
              <w:rPr>
                <w:spacing w:val="-2"/>
                <w:sz w:val="24"/>
              </w:rPr>
              <w:t>Transaction</w:t>
            </w:r>
            <w:r>
              <w:rPr>
                <w:spacing w:val="-10"/>
                <w:sz w:val="24"/>
              </w:rPr>
              <w:t> </w:t>
            </w:r>
            <w:r>
              <w:rPr>
                <w:spacing w:val="-2"/>
                <w:sz w:val="24"/>
              </w:rPr>
              <w:t>return</w:t>
            </w:r>
            <w:r>
              <w:rPr>
                <w:spacing w:val="-10"/>
                <w:sz w:val="24"/>
              </w:rPr>
              <w:t> </w:t>
            </w:r>
            <w:r>
              <w:rPr>
                <w:spacing w:val="-2"/>
                <w:sz w:val="24"/>
              </w:rPr>
              <w:t>code</w:t>
            </w:r>
            <w:r>
              <w:rPr>
                <w:spacing w:val="-10"/>
                <w:sz w:val="24"/>
              </w:rPr>
              <w:t> </w:t>
            </w:r>
            <w:r>
              <w:rPr>
                <w:spacing w:val="-2"/>
                <w:sz w:val="24"/>
              </w:rPr>
              <w:t>(see</w:t>
            </w:r>
            <w:r>
              <w:rPr>
                <w:spacing w:val="-10"/>
                <w:sz w:val="24"/>
              </w:rPr>
              <w:t> </w:t>
            </w:r>
            <w:r>
              <w:rPr>
                <w:spacing w:val="-2"/>
                <w:sz w:val="24"/>
              </w:rPr>
              <w:t>table</w:t>
            </w:r>
            <w:r>
              <w:rPr>
                <w:spacing w:val="-10"/>
                <w:sz w:val="24"/>
              </w:rPr>
              <w:t> </w:t>
            </w:r>
            <w:r>
              <w:rPr>
                <w:spacing w:val="-2"/>
                <w:sz w:val="24"/>
              </w:rPr>
              <w:t>return</w:t>
            </w:r>
            <w:r>
              <w:rPr>
                <w:spacing w:val="-10"/>
                <w:sz w:val="24"/>
              </w:rPr>
              <w:t> </w:t>
            </w:r>
            <w:r>
              <w:rPr>
                <w:spacing w:val="-2"/>
                <w:sz w:val="24"/>
              </w:rPr>
              <w:t>codes</w:t>
            </w:r>
            <w:r>
              <w:rPr>
                <w:spacing w:val="-11"/>
                <w:sz w:val="24"/>
              </w:rPr>
              <w:t> </w:t>
            </w:r>
            <w:r>
              <w:rPr>
                <w:spacing w:val="-2"/>
                <w:sz w:val="24"/>
              </w:rPr>
              <w:t>for returns).</w:t>
            </w:r>
          </w:p>
        </w:tc>
      </w:tr>
      <w:tr>
        <w:trPr>
          <w:trHeight w:val="649" w:hRule="atLeast"/>
        </w:trPr>
        <w:tc>
          <w:tcPr>
            <w:tcW w:w="1613" w:type="dxa"/>
          </w:tcPr>
          <w:p>
            <w:pPr>
              <w:pStyle w:val="TableParagraph"/>
              <w:spacing w:before="192"/>
              <w:ind w:left="16"/>
              <w:rPr>
                <w:sz w:val="24"/>
              </w:rPr>
            </w:pPr>
            <w:r>
              <w:rPr>
                <w:spacing w:val="-4"/>
                <w:sz w:val="24"/>
              </w:rPr>
              <w:t>returnMessage</w:t>
            </w:r>
          </w:p>
        </w:tc>
        <w:tc>
          <w:tcPr>
            <w:tcW w:w="701" w:type="dxa"/>
          </w:tcPr>
          <w:p>
            <w:pPr>
              <w:pStyle w:val="TableParagraph"/>
              <w:spacing w:line="300" w:lineRule="atLeast" w:before="14"/>
              <w:ind w:right="201"/>
              <w:rPr>
                <w:sz w:val="24"/>
              </w:rPr>
            </w:pPr>
            <w:r>
              <w:rPr>
                <w:spacing w:val="-6"/>
                <w:sz w:val="24"/>
              </w:rPr>
              <w:t>Until </w:t>
            </w:r>
            <w:r>
              <w:rPr>
                <w:spacing w:val="-4"/>
                <w:sz w:val="24"/>
              </w:rPr>
              <w:t>256</w:t>
            </w:r>
          </w:p>
        </w:tc>
        <w:tc>
          <w:tcPr>
            <w:tcW w:w="1431" w:type="dxa"/>
          </w:tcPr>
          <w:p>
            <w:pPr>
              <w:pStyle w:val="TableParagraph"/>
              <w:spacing w:before="192"/>
              <w:rPr>
                <w:sz w:val="24"/>
              </w:rPr>
            </w:pPr>
            <w:r>
              <w:rPr>
                <w:spacing w:val="-8"/>
                <w:sz w:val="24"/>
              </w:rPr>
              <w:t>Alphanumeric</w:t>
            </w:r>
          </w:p>
        </w:tc>
        <w:tc>
          <w:tcPr>
            <w:tcW w:w="5322" w:type="dxa"/>
          </w:tcPr>
          <w:p>
            <w:pPr>
              <w:pStyle w:val="TableParagraph"/>
              <w:spacing w:line="300" w:lineRule="atLeast" w:before="14"/>
              <w:ind w:left="16"/>
              <w:rPr>
                <w:sz w:val="24"/>
              </w:rPr>
            </w:pPr>
            <w:r>
              <w:rPr>
                <w:spacing w:val="-4"/>
                <w:sz w:val="24"/>
              </w:rPr>
              <w:t>Transaction</w:t>
            </w:r>
            <w:r>
              <w:rPr>
                <w:spacing w:val="-13"/>
                <w:sz w:val="24"/>
              </w:rPr>
              <w:t> </w:t>
            </w:r>
            <w:r>
              <w:rPr>
                <w:spacing w:val="-4"/>
                <w:sz w:val="24"/>
              </w:rPr>
              <w:t>return</w:t>
            </w:r>
            <w:r>
              <w:rPr>
                <w:spacing w:val="-13"/>
                <w:sz w:val="24"/>
              </w:rPr>
              <w:t> </w:t>
            </w:r>
            <w:r>
              <w:rPr>
                <w:spacing w:val="-4"/>
                <w:sz w:val="24"/>
              </w:rPr>
              <w:t>message</w:t>
            </w:r>
            <w:r>
              <w:rPr>
                <w:spacing w:val="-12"/>
                <w:sz w:val="24"/>
              </w:rPr>
              <w:t> </w:t>
            </w:r>
            <w:r>
              <w:rPr>
                <w:spacing w:val="-4"/>
                <w:sz w:val="24"/>
              </w:rPr>
              <w:t>(see</w:t>
            </w:r>
            <w:r>
              <w:rPr>
                <w:spacing w:val="-13"/>
                <w:sz w:val="24"/>
              </w:rPr>
              <w:t> </w:t>
            </w:r>
            <w:r>
              <w:rPr>
                <w:spacing w:val="-4"/>
                <w:sz w:val="24"/>
              </w:rPr>
              <w:t>return</w:t>
            </w:r>
            <w:r>
              <w:rPr>
                <w:spacing w:val="-13"/>
                <w:sz w:val="24"/>
              </w:rPr>
              <w:t> </w:t>
            </w:r>
            <w:r>
              <w:rPr>
                <w:spacing w:val="-4"/>
                <w:sz w:val="24"/>
              </w:rPr>
              <w:t>codes</w:t>
            </w:r>
            <w:r>
              <w:rPr>
                <w:spacing w:val="-13"/>
                <w:sz w:val="24"/>
              </w:rPr>
              <w:t> </w:t>
            </w:r>
            <w:r>
              <w:rPr>
                <w:spacing w:val="-4"/>
                <w:sz w:val="24"/>
              </w:rPr>
              <w:t>table </w:t>
            </w:r>
            <w:r>
              <w:rPr>
                <w:sz w:val="24"/>
              </w:rPr>
              <w:t>for</w:t>
            </w:r>
            <w:r>
              <w:rPr>
                <w:spacing w:val="-28"/>
                <w:sz w:val="24"/>
              </w:rPr>
              <w:t> </w:t>
            </w:r>
            <w:r>
              <w:rPr>
                <w:sz w:val="24"/>
              </w:rPr>
              <w:t>returns).</w:t>
            </w:r>
          </w:p>
        </w:tc>
      </w:tr>
    </w:tbl>
    <w:p>
      <w:pPr>
        <w:pStyle w:val="BodyText"/>
        <w:spacing w:before="239"/>
      </w:pPr>
    </w:p>
    <w:p>
      <w:pPr>
        <w:pStyle w:val="BodyText"/>
        <w:spacing w:line="537" w:lineRule="auto" w:before="1"/>
        <w:ind w:left="153" w:right="8670"/>
      </w:pPr>
      <w:r>
        <w:rPr/>
        <mc:AlternateContent>
          <mc:Choice Requires="wps">
            <w:drawing>
              <wp:anchor distT="0" distB="0" distL="0" distR="0" allowOverlap="1" layoutInCell="1" locked="0" behindDoc="0" simplePos="0" relativeHeight="15797760">
                <wp:simplePos x="0" y="0"/>
                <wp:positionH relativeFrom="page">
                  <wp:posOffset>419099</wp:posOffset>
                </wp:positionH>
                <wp:positionV relativeFrom="paragraph">
                  <wp:posOffset>771794</wp:posOffset>
                </wp:positionV>
                <wp:extent cx="6472555" cy="147955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6472555" cy="1479550"/>
                        </a:xfrm>
                        <a:prstGeom prst="rect">
                          <a:avLst/>
                        </a:prstGeom>
                      </wps:spPr>
                      <wps:txbx>
                        <w:txbxContent>
                          <w:tbl>
                            <w:tblPr>
                              <w:tblW w:w="0" w:type="auto"/>
                              <w:jc w:val="left"/>
                              <w:tblInd w:w="6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140"/>
                              <w:gridCol w:w="8922"/>
                            </w:tblGrid>
                            <w:tr>
                              <w:trPr>
                                <w:trHeight w:val="376" w:hRule="atLeast"/>
                              </w:trPr>
                              <w:tc>
                                <w:tcPr>
                                  <w:tcW w:w="1140" w:type="dxa"/>
                                </w:tcPr>
                                <w:p>
                                  <w:pPr>
                                    <w:pStyle w:val="TableParagraph"/>
                                    <w:spacing w:before="36"/>
                                    <w:rPr>
                                      <w:sz w:val="24"/>
                                    </w:rPr>
                                  </w:pPr>
                                  <w:r>
                                    <w:rPr>
                                      <w:spacing w:val="-4"/>
                                      <w:sz w:val="24"/>
                                    </w:rPr>
                                    <w:t>Code</w:t>
                                  </w:r>
                                </w:p>
                              </w:tc>
                              <w:tc>
                                <w:tcPr>
                                  <w:tcW w:w="8922" w:type="dxa"/>
                                </w:tcPr>
                                <w:p>
                                  <w:pPr>
                                    <w:pStyle w:val="TableParagraph"/>
                                    <w:spacing w:before="36"/>
                                    <w:rPr>
                                      <w:sz w:val="24"/>
                                    </w:rPr>
                                  </w:pPr>
                                  <w:r>
                                    <w:rPr>
                                      <w:w w:val="90"/>
                                      <w:sz w:val="24"/>
                                    </w:rPr>
                                    <w:t>Return</w:t>
                                  </w:r>
                                  <w:r>
                                    <w:rPr>
                                      <w:spacing w:val="3"/>
                                      <w:sz w:val="24"/>
                                    </w:rPr>
                                    <w:t> </w:t>
                                  </w:r>
                                  <w:r>
                                    <w:rPr>
                                      <w:spacing w:val="-2"/>
                                      <w:sz w:val="24"/>
                                    </w:rPr>
                                    <w:t>message</w:t>
                                  </w:r>
                                </w:p>
                              </w:tc>
                            </w:tr>
                            <w:tr>
                              <w:trPr>
                                <w:trHeight w:val="378" w:hRule="atLeast"/>
                              </w:trPr>
                              <w:tc>
                                <w:tcPr>
                                  <w:tcW w:w="1140" w:type="dxa"/>
                                </w:tcPr>
                                <w:p>
                                  <w:pPr>
                                    <w:pStyle w:val="TableParagraph"/>
                                    <w:spacing w:before="36"/>
                                    <w:rPr>
                                      <w:sz w:val="24"/>
                                    </w:rPr>
                                  </w:pPr>
                                  <w:r>
                                    <w:rPr>
                                      <w:spacing w:val="-4"/>
                                      <w:sz w:val="24"/>
                                    </w:rPr>
                                    <w:t>3076</w:t>
                                  </w:r>
                                </w:p>
                              </w:tc>
                              <w:tc>
                                <w:tcPr>
                                  <w:tcW w:w="8922" w:type="dxa"/>
                                </w:tcPr>
                                <w:p>
                                  <w:pPr>
                                    <w:pStyle w:val="TableParagraph"/>
                                    <w:spacing w:before="36"/>
                                    <w:rPr>
                                      <w:sz w:val="24"/>
                                    </w:rPr>
                                  </w:pPr>
                                  <w:r>
                                    <w:rPr>
                                      <w:w w:val="90"/>
                                      <w:sz w:val="24"/>
                                    </w:rPr>
                                    <w:t>QrCode:</w:t>
                                  </w:r>
                                  <w:r>
                                    <w:rPr>
                                      <w:spacing w:val="7"/>
                                      <w:sz w:val="24"/>
                                    </w:rPr>
                                    <w:t> </w:t>
                                  </w:r>
                                  <w:r>
                                    <w:rPr>
                                      <w:w w:val="90"/>
                                      <w:sz w:val="24"/>
                                    </w:rPr>
                                    <w:t>Expiration</w:t>
                                  </w:r>
                                  <w:r>
                                    <w:rPr>
                                      <w:spacing w:val="7"/>
                                      <w:sz w:val="24"/>
                                    </w:rPr>
                                    <w:t> </w:t>
                                  </w:r>
                                  <w:r>
                                    <w:rPr>
                                      <w:w w:val="90"/>
                                      <w:sz w:val="24"/>
                                    </w:rPr>
                                    <w:t>Date</w:t>
                                  </w:r>
                                  <w:r>
                                    <w:rPr>
                                      <w:spacing w:val="12"/>
                                      <w:sz w:val="24"/>
                                    </w:rPr>
                                    <w:t> </w:t>
                                  </w:r>
                                  <w:r>
                                    <w:rPr>
                                      <w:w w:val="90"/>
                                      <w:sz w:val="24"/>
                                    </w:rPr>
                                    <w:t>parameter</w:t>
                                  </w:r>
                                  <w:r>
                                    <w:rPr>
                                      <w:spacing w:val="7"/>
                                      <w:sz w:val="24"/>
                                    </w:rPr>
                                    <w:t> </w:t>
                                  </w:r>
                                  <w:r>
                                    <w:rPr>
                                      <w:spacing w:val="-2"/>
                                      <w:w w:val="90"/>
                                      <w:sz w:val="24"/>
                                    </w:rPr>
                                    <w:t>missing.</w:t>
                                  </w:r>
                                </w:p>
                              </w:tc>
                            </w:tr>
                            <w:tr>
                              <w:trPr>
                                <w:trHeight w:val="376" w:hRule="atLeast"/>
                              </w:trPr>
                              <w:tc>
                                <w:tcPr>
                                  <w:tcW w:w="1140" w:type="dxa"/>
                                </w:tcPr>
                                <w:p>
                                  <w:pPr>
                                    <w:pStyle w:val="TableParagraph"/>
                                    <w:spacing w:before="36"/>
                                    <w:rPr>
                                      <w:sz w:val="24"/>
                                    </w:rPr>
                                  </w:pPr>
                                  <w:r>
                                    <w:rPr>
                                      <w:spacing w:val="-4"/>
                                      <w:w w:val="95"/>
                                      <w:sz w:val="24"/>
                                    </w:rPr>
                                    <w:t>3077</w:t>
                                  </w:r>
                                </w:p>
                              </w:tc>
                              <w:tc>
                                <w:tcPr>
                                  <w:tcW w:w="8922" w:type="dxa"/>
                                </w:tcPr>
                                <w:p>
                                  <w:pPr>
                                    <w:pStyle w:val="TableParagraph"/>
                                    <w:spacing w:before="36"/>
                                    <w:rPr>
                                      <w:sz w:val="24"/>
                                    </w:rPr>
                                  </w:pPr>
                                  <w:r>
                                    <w:rPr>
                                      <w:w w:val="90"/>
                                      <w:sz w:val="24"/>
                                    </w:rPr>
                                    <w:t>QrCode:</w:t>
                                  </w:r>
                                  <w:r>
                                    <w:rPr>
                                      <w:spacing w:val="6"/>
                                      <w:sz w:val="24"/>
                                    </w:rPr>
                                    <w:t> </w:t>
                                  </w:r>
                                  <w:r>
                                    <w:rPr>
                                      <w:w w:val="90"/>
                                      <w:sz w:val="24"/>
                                    </w:rPr>
                                    <w:t>Expiration</w:t>
                                  </w:r>
                                  <w:r>
                                    <w:rPr>
                                      <w:spacing w:val="6"/>
                                      <w:sz w:val="24"/>
                                    </w:rPr>
                                    <w:t> </w:t>
                                  </w:r>
                                  <w:r>
                                    <w:rPr>
                                      <w:w w:val="90"/>
                                      <w:sz w:val="24"/>
                                    </w:rPr>
                                    <w:t>Date</w:t>
                                  </w:r>
                                  <w:r>
                                    <w:rPr>
                                      <w:spacing w:val="10"/>
                                      <w:sz w:val="24"/>
                                    </w:rPr>
                                    <w:t> </w:t>
                                  </w:r>
                                  <w:r>
                                    <w:rPr>
                                      <w:w w:val="90"/>
                                      <w:sz w:val="24"/>
                                    </w:rPr>
                                    <w:t>Invalid</w:t>
                                  </w:r>
                                  <w:r>
                                    <w:rPr>
                                      <w:spacing w:val="9"/>
                                      <w:sz w:val="24"/>
                                    </w:rPr>
                                    <w:t> </w:t>
                                  </w:r>
                                  <w:r>
                                    <w:rPr>
                                      <w:w w:val="90"/>
                                      <w:sz w:val="24"/>
                                    </w:rPr>
                                    <w:t>parameter</w:t>
                                  </w:r>
                                  <w:r>
                                    <w:rPr>
                                      <w:spacing w:val="6"/>
                                      <w:sz w:val="24"/>
                                    </w:rPr>
                                    <w:t> </w:t>
                                  </w:r>
                                  <w:r>
                                    <w:rPr>
                                      <w:spacing w:val="-2"/>
                                      <w:w w:val="90"/>
                                      <w:sz w:val="24"/>
                                    </w:rPr>
                                    <w:t>value.</w:t>
                                  </w:r>
                                </w:p>
                              </w:tc>
                            </w:tr>
                            <w:tr>
                              <w:trPr>
                                <w:trHeight w:val="376" w:hRule="atLeast"/>
                              </w:trPr>
                              <w:tc>
                                <w:tcPr>
                                  <w:tcW w:w="1140" w:type="dxa"/>
                                </w:tcPr>
                                <w:p>
                                  <w:pPr>
                                    <w:pStyle w:val="TableParagraph"/>
                                    <w:spacing w:before="36"/>
                                    <w:rPr>
                                      <w:sz w:val="24"/>
                                    </w:rPr>
                                  </w:pPr>
                                  <w:r>
                                    <w:rPr>
                                      <w:spacing w:val="-4"/>
                                      <w:sz w:val="24"/>
                                    </w:rPr>
                                    <w:t>3078</w:t>
                                  </w:r>
                                </w:p>
                              </w:tc>
                              <w:tc>
                                <w:tcPr>
                                  <w:tcW w:w="8922" w:type="dxa"/>
                                </w:tcPr>
                                <w:p>
                                  <w:pPr>
                                    <w:pStyle w:val="TableParagraph"/>
                                    <w:spacing w:before="36"/>
                                    <w:rPr>
                                      <w:sz w:val="24"/>
                                    </w:rPr>
                                  </w:pPr>
                                  <w:r>
                                    <w:rPr>
                                      <w:w w:val="90"/>
                                      <w:sz w:val="24"/>
                                    </w:rPr>
                                    <w:t>QrCode:</w:t>
                                  </w:r>
                                  <w:r>
                                    <w:rPr>
                                      <w:sz w:val="24"/>
                                    </w:rPr>
                                    <w:t> </w:t>
                                  </w:r>
                                  <w:r>
                                    <w:rPr>
                                      <w:w w:val="90"/>
                                      <w:sz w:val="24"/>
                                    </w:rPr>
                                    <w:t>Expiration</w:t>
                                  </w:r>
                                  <w:r>
                                    <w:rPr>
                                      <w:spacing w:val="1"/>
                                      <w:sz w:val="24"/>
                                    </w:rPr>
                                    <w:t> </w:t>
                                  </w:r>
                                  <w:r>
                                    <w:rPr>
                                      <w:w w:val="90"/>
                                      <w:sz w:val="24"/>
                                    </w:rPr>
                                    <w:t>Date</w:t>
                                  </w:r>
                                  <w:r>
                                    <w:rPr>
                                      <w:spacing w:val="5"/>
                                      <w:sz w:val="24"/>
                                    </w:rPr>
                                    <w:t> </w:t>
                                  </w:r>
                                  <w:r>
                                    <w:rPr>
                                      <w:w w:val="90"/>
                                      <w:sz w:val="24"/>
                                    </w:rPr>
                                    <w:t>invalid</w:t>
                                  </w:r>
                                  <w:r>
                                    <w:rPr>
                                      <w:sz w:val="24"/>
                                    </w:rPr>
                                    <w:t> </w:t>
                                  </w:r>
                                  <w:r>
                                    <w:rPr>
                                      <w:spacing w:val="-2"/>
                                      <w:w w:val="90"/>
                                      <w:sz w:val="24"/>
                                    </w:rPr>
                                    <w:t>format.</w:t>
                                  </w:r>
                                </w:p>
                              </w:tc>
                            </w:tr>
                            <w:tr>
                              <w:trPr>
                                <w:trHeight w:val="376" w:hRule="atLeast"/>
                              </w:trPr>
                              <w:tc>
                                <w:tcPr>
                                  <w:tcW w:w="1140" w:type="dxa"/>
                                </w:tcPr>
                                <w:p>
                                  <w:pPr>
                                    <w:pStyle w:val="TableParagraph"/>
                                    <w:spacing w:before="36"/>
                                    <w:rPr>
                                      <w:sz w:val="24"/>
                                    </w:rPr>
                                  </w:pPr>
                                  <w:r>
                                    <w:rPr>
                                      <w:spacing w:val="-4"/>
                                      <w:sz w:val="24"/>
                                    </w:rPr>
                                    <w:t>3079</w:t>
                                  </w:r>
                                </w:p>
                              </w:tc>
                              <w:tc>
                                <w:tcPr>
                                  <w:tcW w:w="8922" w:type="dxa"/>
                                </w:tcPr>
                                <w:p>
                                  <w:pPr>
                                    <w:pStyle w:val="TableParagraph"/>
                                    <w:spacing w:before="36"/>
                                    <w:rPr>
                                      <w:sz w:val="24"/>
                                    </w:rPr>
                                  </w:pPr>
                                  <w:r>
                                    <w:rPr>
                                      <w:w w:val="90"/>
                                      <w:sz w:val="24"/>
                                    </w:rPr>
                                    <w:t>QrCode</w:t>
                                  </w:r>
                                  <w:r>
                                    <w:rPr>
                                      <w:spacing w:val="-2"/>
                                      <w:w w:val="90"/>
                                      <w:sz w:val="24"/>
                                    </w:rPr>
                                    <w:t> </w:t>
                                  </w:r>
                                  <w:r>
                                    <w:rPr>
                                      <w:w w:val="90"/>
                                      <w:sz w:val="24"/>
                                    </w:rPr>
                                    <w:t>not</w:t>
                                  </w:r>
                                  <w:r>
                                    <w:rPr>
                                      <w:spacing w:val="-1"/>
                                      <w:w w:val="90"/>
                                      <w:sz w:val="24"/>
                                    </w:rPr>
                                    <w:t> </w:t>
                                  </w:r>
                                  <w:r>
                                    <w:rPr>
                                      <w:w w:val="90"/>
                                      <w:sz w:val="24"/>
                                    </w:rPr>
                                    <w:t>processed.</w:t>
                                  </w:r>
                                  <w:r>
                                    <w:rPr>
                                      <w:spacing w:val="-1"/>
                                      <w:w w:val="90"/>
                                      <w:sz w:val="24"/>
                                    </w:rPr>
                                    <w:t> </w:t>
                                  </w:r>
                                  <w:r>
                                    <w:rPr>
                                      <w:w w:val="90"/>
                                      <w:sz w:val="24"/>
                                    </w:rPr>
                                    <w:t>Try</w:t>
                                  </w:r>
                                  <w:r>
                                    <w:rPr>
                                      <w:spacing w:val="-2"/>
                                      <w:w w:val="90"/>
                                      <w:sz w:val="24"/>
                                    </w:rPr>
                                    <w:t> again.</w:t>
                                  </w:r>
                                </w:p>
                              </w:tc>
                            </w:tr>
                            <w:tr>
                              <w:trPr>
                                <w:trHeight w:val="378" w:hRule="atLeast"/>
                              </w:trPr>
                              <w:tc>
                                <w:tcPr>
                                  <w:tcW w:w="1140" w:type="dxa"/>
                                </w:tcPr>
                                <w:p>
                                  <w:pPr>
                                    <w:pStyle w:val="TableParagraph"/>
                                    <w:spacing w:before="36"/>
                                    <w:rPr>
                                      <w:sz w:val="24"/>
                                    </w:rPr>
                                  </w:pPr>
                                  <w:r>
                                    <w:rPr>
                                      <w:spacing w:val="-4"/>
                                      <w:w w:val="95"/>
                                      <w:sz w:val="24"/>
                                    </w:rPr>
                                    <w:t>3081</w:t>
                                  </w:r>
                                </w:p>
                              </w:tc>
                              <w:tc>
                                <w:tcPr>
                                  <w:tcW w:w="8922" w:type="dxa"/>
                                </w:tcPr>
                                <w:p>
                                  <w:pPr>
                                    <w:pStyle w:val="TableParagraph"/>
                                    <w:spacing w:before="36"/>
                                    <w:rPr>
                                      <w:sz w:val="24"/>
                                    </w:rPr>
                                  </w:pPr>
                                  <w:r>
                                    <w:rPr>
                                      <w:w w:val="90"/>
                                      <w:sz w:val="24"/>
                                    </w:rPr>
                                    <w:t>QrCode:</w:t>
                                  </w:r>
                                  <w:r>
                                    <w:rPr>
                                      <w:sz w:val="24"/>
                                    </w:rPr>
                                    <w:t> </w:t>
                                  </w:r>
                                  <w:r>
                                    <w:rPr>
                                      <w:w w:val="90"/>
                                      <w:sz w:val="24"/>
                                    </w:rPr>
                                    <w:t>Expiration</w:t>
                                  </w:r>
                                  <w:r>
                                    <w:rPr>
                                      <w:spacing w:val="1"/>
                                      <w:sz w:val="24"/>
                                    </w:rPr>
                                    <w:t> </w:t>
                                  </w:r>
                                  <w:r>
                                    <w:rPr>
                                      <w:w w:val="90"/>
                                      <w:sz w:val="24"/>
                                    </w:rPr>
                                    <w:t>Date</w:t>
                                  </w:r>
                                  <w:r>
                                    <w:rPr>
                                      <w:spacing w:val="5"/>
                                      <w:sz w:val="24"/>
                                    </w:rPr>
                                    <w:t> </w:t>
                                  </w:r>
                                  <w:r>
                                    <w:rPr>
                                      <w:w w:val="90"/>
                                      <w:sz w:val="24"/>
                                    </w:rPr>
                                    <w:t>invalid</w:t>
                                  </w:r>
                                  <w:r>
                                    <w:rPr>
                                      <w:sz w:val="24"/>
                                    </w:rPr>
                                    <w:t> </w:t>
                                  </w:r>
                                  <w:r>
                                    <w:rPr>
                                      <w:spacing w:val="-4"/>
                                      <w:w w:val="90"/>
                                      <w:sz w:val="24"/>
                                    </w:rPr>
                                    <w:t>size.</w:t>
                                  </w:r>
                                </w:p>
                              </w:tc>
                            </w:tr>
                          </w:tbl>
                          <w:p>
                            <w:pPr>
                              <w:pStyle w:val="BodyText"/>
                            </w:pPr>
                          </w:p>
                        </w:txbxContent>
                      </wps:txbx>
                      <wps:bodyPr wrap="square" lIns="0" tIns="0" rIns="0" bIns="0" rtlCol="0">
                        <a:noAutofit/>
                      </wps:bodyPr>
                    </wps:wsp>
                  </a:graphicData>
                </a:graphic>
              </wp:anchor>
            </w:drawing>
          </mc:Choice>
          <mc:Fallback>
            <w:pict>
              <v:shape style="position:absolute;margin-left:32.999981pt;margin-top:60.771206pt;width:509.65pt;height:116.5pt;mso-position-horizontal-relative:page;mso-position-vertical-relative:paragraph;z-index:15797760" type="#_x0000_t202" id="docshape205" filled="false" stroked="false">
                <v:textbox inset="0,0,0,0">
                  <w:txbxContent>
                    <w:tbl>
                      <w:tblPr>
                        <w:tblW w:w="0" w:type="auto"/>
                        <w:jc w:val="left"/>
                        <w:tblInd w:w="6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140"/>
                        <w:gridCol w:w="8922"/>
                      </w:tblGrid>
                      <w:tr>
                        <w:trPr>
                          <w:trHeight w:val="376" w:hRule="atLeast"/>
                        </w:trPr>
                        <w:tc>
                          <w:tcPr>
                            <w:tcW w:w="1140" w:type="dxa"/>
                          </w:tcPr>
                          <w:p>
                            <w:pPr>
                              <w:pStyle w:val="TableParagraph"/>
                              <w:spacing w:before="36"/>
                              <w:rPr>
                                <w:sz w:val="24"/>
                              </w:rPr>
                            </w:pPr>
                            <w:r>
                              <w:rPr>
                                <w:spacing w:val="-4"/>
                                <w:sz w:val="24"/>
                              </w:rPr>
                              <w:t>Code</w:t>
                            </w:r>
                          </w:p>
                        </w:tc>
                        <w:tc>
                          <w:tcPr>
                            <w:tcW w:w="8922" w:type="dxa"/>
                          </w:tcPr>
                          <w:p>
                            <w:pPr>
                              <w:pStyle w:val="TableParagraph"/>
                              <w:spacing w:before="36"/>
                              <w:rPr>
                                <w:sz w:val="24"/>
                              </w:rPr>
                            </w:pPr>
                            <w:r>
                              <w:rPr>
                                <w:w w:val="90"/>
                                <w:sz w:val="24"/>
                              </w:rPr>
                              <w:t>Return</w:t>
                            </w:r>
                            <w:r>
                              <w:rPr>
                                <w:spacing w:val="3"/>
                                <w:sz w:val="24"/>
                              </w:rPr>
                              <w:t> </w:t>
                            </w:r>
                            <w:r>
                              <w:rPr>
                                <w:spacing w:val="-2"/>
                                <w:sz w:val="24"/>
                              </w:rPr>
                              <w:t>message</w:t>
                            </w:r>
                          </w:p>
                        </w:tc>
                      </w:tr>
                      <w:tr>
                        <w:trPr>
                          <w:trHeight w:val="378" w:hRule="atLeast"/>
                        </w:trPr>
                        <w:tc>
                          <w:tcPr>
                            <w:tcW w:w="1140" w:type="dxa"/>
                          </w:tcPr>
                          <w:p>
                            <w:pPr>
                              <w:pStyle w:val="TableParagraph"/>
                              <w:spacing w:before="36"/>
                              <w:rPr>
                                <w:sz w:val="24"/>
                              </w:rPr>
                            </w:pPr>
                            <w:r>
                              <w:rPr>
                                <w:spacing w:val="-4"/>
                                <w:sz w:val="24"/>
                              </w:rPr>
                              <w:t>3076</w:t>
                            </w:r>
                          </w:p>
                        </w:tc>
                        <w:tc>
                          <w:tcPr>
                            <w:tcW w:w="8922" w:type="dxa"/>
                          </w:tcPr>
                          <w:p>
                            <w:pPr>
                              <w:pStyle w:val="TableParagraph"/>
                              <w:spacing w:before="36"/>
                              <w:rPr>
                                <w:sz w:val="24"/>
                              </w:rPr>
                            </w:pPr>
                            <w:r>
                              <w:rPr>
                                <w:w w:val="90"/>
                                <w:sz w:val="24"/>
                              </w:rPr>
                              <w:t>QrCode:</w:t>
                            </w:r>
                            <w:r>
                              <w:rPr>
                                <w:spacing w:val="7"/>
                                <w:sz w:val="24"/>
                              </w:rPr>
                              <w:t> </w:t>
                            </w:r>
                            <w:r>
                              <w:rPr>
                                <w:w w:val="90"/>
                                <w:sz w:val="24"/>
                              </w:rPr>
                              <w:t>Expiration</w:t>
                            </w:r>
                            <w:r>
                              <w:rPr>
                                <w:spacing w:val="7"/>
                                <w:sz w:val="24"/>
                              </w:rPr>
                              <w:t> </w:t>
                            </w:r>
                            <w:r>
                              <w:rPr>
                                <w:w w:val="90"/>
                                <w:sz w:val="24"/>
                              </w:rPr>
                              <w:t>Date</w:t>
                            </w:r>
                            <w:r>
                              <w:rPr>
                                <w:spacing w:val="12"/>
                                <w:sz w:val="24"/>
                              </w:rPr>
                              <w:t> </w:t>
                            </w:r>
                            <w:r>
                              <w:rPr>
                                <w:w w:val="90"/>
                                <w:sz w:val="24"/>
                              </w:rPr>
                              <w:t>parameter</w:t>
                            </w:r>
                            <w:r>
                              <w:rPr>
                                <w:spacing w:val="7"/>
                                <w:sz w:val="24"/>
                              </w:rPr>
                              <w:t> </w:t>
                            </w:r>
                            <w:r>
                              <w:rPr>
                                <w:spacing w:val="-2"/>
                                <w:w w:val="90"/>
                                <w:sz w:val="24"/>
                              </w:rPr>
                              <w:t>missing.</w:t>
                            </w:r>
                          </w:p>
                        </w:tc>
                      </w:tr>
                      <w:tr>
                        <w:trPr>
                          <w:trHeight w:val="376" w:hRule="atLeast"/>
                        </w:trPr>
                        <w:tc>
                          <w:tcPr>
                            <w:tcW w:w="1140" w:type="dxa"/>
                          </w:tcPr>
                          <w:p>
                            <w:pPr>
                              <w:pStyle w:val="TableParagraph"/>
                              <w:spacing w:before="36"/>
                              <w:rPr>
                                <w:sz w:val="24"/>
                              </w:rPr>
                            </w:pPr>
                            <w:r>
                              <w:rPr>
                                <w:spacing w:val="-4"/>
                                <w:w w:val="95"/>
                                <w:sz w:val="24"/>
                              </w:rPr>
                              <w:t>3077</w:t>
                            </w:r>
                          </w:p>
                        </w:tc>
                        <w:tc>
                          <w:tcPr>
                            <w:tcW w:w="8922" w:type="dxa"/>
                          </w:tcPr>
                          <w:p>
                            <w:pPr>
                              <w:pStyle w:val="TableParagraph"/>
                              <w:spacing w:before="36"/>
                              <w:rPr>
                                <w:sz w:val="24"/>
                              </w:rPr>
                            </w:pPr>
                            <w:r>
                              <w:rPr>
                                <w:w w:val="90"/>
                                <w:sz w:val="24"/>
                              </w:rPr>
                              <w:t>QrCode:</w:t>
                            </w:r>
                            <w:r>
                              <w:rPr>
                                <w:spacing w:val="6"/>
                                <w:sz w:val="24"/>
                              </w:rPr>
                              <w:t> </w:t>
                            </w:r>
                            <w:r>
                              <w:rPr>
                                <w:w w:val="90"/>
                                <w:sz w:val="24"/>
                              </w:rPr>
                              <w:t>Expiration</w:t>
                            </w:r>
                            <w:r>
                              <w:rPr>
                                <w:spacing w:val="6"/>
                                <w:sz w:val="24"/>
                              </w:rPr>
                              <w:t> </w:t>
                            </w:r>
                            <w:r>
                              <w:rPr>
                                <w:w w:val="90"/>
                                <w:sz w:val="24"/>
                              </w:rPr>
                              <w:t>Date</w:t>
                            </w:r>
                            <w:r>
                              <w:rPr>
                                <w:spacing w:val="10"/>
                                <w:sz w:val="24"/>
                              </w:rPr>
                              <w:t> </w:t>
                            </w:r>
                            <w:r>
                              <w:rPr>
                                <w:w w:val="90"/>
                                <w:sz w:val="24"/>
                              </w:rPr>
                              <w:t>Invalid</w:t>
                            </w:r>
                            <w:r>
                              <w:rPr>
                                <w:spacing w:val="9"/>
                                <w:sz w:val="24"/>
                              </w:rPr>
                              <w:t> </w:t>
                            </w:r>
                            <w:r>
                              <w:rPr>
                                <w:w w:val="90"/>
                                <w:sz w:val="24"/>
                              </w:rPr>
                              <w:t>parameter</w:t>
                            </w:r>
                            <w:r>
                              <w:rPr>
                                <w:spacing w:val="6"/>
                                <w:sz w:val="24"/>
                              </w:rPr>
                              <w:t> </w:t>
                            </w:r>
                            <w:r>
                              <w:rPr>
                                <w:spacing w:val="-2"/>
                                <w:w w:val="90"/>
                                <w:sz w:val="24"/>
                              </w:rPr>
                              <w:t>value.</w:t>
                            </w:r>
                          </w:p>
                        </w:tc>
                      </w:tr>
                      <w:tr>
                        <w:trPr>
                          <w:trHeight w:val="376" w:hRule="atLeast"/>
                        </w:trPr>
                        <w:tc>
                          <w:tcPr>
                            <w:tcW w:w="1140" w:type="dxa"/>
                          </w:tcPr>
                          <w:p>
                            <w:pPr>
                              <w:pStyle w:val="TableParagraph"/>
                              <w:spacing w:before="36"/>
                              <w:rPr>
                                <w:sz w:val="24"/>
                              </w:rPr>
                            </w:pPr>
                            <w:r>
                              <w:rPr>
                                <w:spacing w:val="-4"/>
                                <w:sz w:val="24"/>
                              </w:rPr>
                              <w:t>3078</w:t>
                            </w:r>
                          </w:p>
                        </w:tc>
                        <w:tc>
                          <w:tcPr>
                            <w:tcW w:w="8922" w:type="dxa"/>
                          </w:tcPr>
                          <w:p>
                            <w:pPr>
                              <w:pStyle w:val="TableParagraph"/>
                              <w:spacing w:before="36"/>
                              <w:rPr>
                                <w:sz w:val="24"/>
                              </w:rPr>
                            </w:pPr>
                            <w:r>
                              <w:rPr>
                                <w:w w:val="90"/>
                                <w:sz w:val="24"/>
                              </w:rPr>
                              <w:t>QrCode:</w:t>
                            </w:r>
                            <w:r>
                              <w:rPr>
                                <w:sz w:val="24"/>
                              </w:rPr>
                              <w:t> </w:t>
                            </w:r>
                            <w:r>
                              <w:rPr>
                                <w:w w:val="90"/>
                                <w:sz w:val="24"/>
                              </w:rPr>
                              <w:t>Expiration</w:t>
                            </w:r>
                            <w:r>
                              <w:rPr>
                                <w:spacing w:val="1"/>
                                <w:sz w:val="24"/>
                              </w:rPr>
                              <w:t> </w:t>
                            </w:r>
                            <w:r>
                              <w:rPr>
                                <w:w w:val="90"/>
                                <w:sz w:val="24"/>
                              </w:rPr>
                              <w:t>Date</w:t>
                            </w:r>
                            <w:r>
                              <w:rPr>
                                <w:spacing w:val="5"/>
                                <w:sz w:val="24"/>
                              </w:rPr>
                              <w:t> </w:t>
                            </w:r>
                            <w:r>
                              <w:rPr>
                                <w:w w:val="90"/>
                                <w:sz w:val="24"/>
                              </w:rPr>
                              <w:t>invalid</w:t>
                            </w:r>
                            <w:r>
                              <w:rPr>
                                <w:sz w:val="24"/>
                              </w:rPr>
                              <w:t> </w:t>
                            </w:r>
                            <w:r>
                              <w:rPr>
                                <w:spacing w:val="-2"/>
                                <w:w w:val="90"/>
                                <w:sz w:val="24"/>
                              </w:rPr>
                              <w:t>format.</w:t>
                            </w:r>
                          </w:p>
                        </w:tc>
                      </w:tr>
                      <w:tr>
                        <w:trPr>
                          <w:trHeight w:val="376" w:hRule="atLeast"/>
                        </w:trPr>
                        <w:tc>
                          <w:tcPr>
                            <w:tcW w:w="1140" w:type="dxa"/>
                          </w:tcPr>
                          <w:p>
                            <w:pPr>
                              <w:pStyle w:val="TableParagraph"/>
                              <w:spacing w:before="36"/>
                              <w:rPr>
                                <w:sz w:val="24"/>
                              </w:rPr>
                            </w:pPr>
                            <w:r>
                              <w:rPr>
                                <w:spacing w:val="-4"/>
                                <w:sz w:val="24"/>
                              </w:rPr>
                              <w:t>3079</w:t>
                            </w:r>
                          </w:p>
                        </w:tc>
                        <w:tc>
                          <w:tcPr>
                            <w:tcW w:w="8922" w:type="dxa"/>
                          </w:tcPr>
                          <w:p>
                            <w:pPr>
                              <w:pStyle w:val="TableParagraph"/>
                              <w:spacing w:before="36"/>
                              <w:rPr>
                                <w:sz w:val="24"/>
                              </w:rPr>
                            </w:pPr>
                            <w:r>
                              <w:rPr>
                                <w:w w:val="90"/>
                                <w:sz w:val="24"/>
                              </w:rPr>
                              <w:t>QrCode</w:t>
                            </w:r>
                            <w:r>
                              <w:rPr>
                                <w:spacing w:val="-2"/>
                                <w:w w:val="90"/>
                                <w:sz w:val="24"/>
                              </w:rPr>
                              <w:t> </w:t>
                            </w:r>
                            <w:r>
                              <w:rPr>
                                <w:w w:val="90"/>
                                <w:sz w:val="24"/>
                              </w:rPr>
                              <w:t>not</w:t>
                            </w:r>
                            <w:r>
                              <w:rPr>
                                <w:spacing w:val="-1"/>
                                <w:w w:val="90"/>
                                <w:sz w:val="24"/>
                              </w:rPr>
                              <w:t> </w:t>
                            </w:r>
                            <w:r>
                              <w:rPr>
                                <w:w w:val="90"/>
                                <w:sz w:val="24"/>
                              </w:rPr>
                              <w:t>processed.</w:t>
                            </w:r>
                            <w:r>
                              <w:rPr>
                                <w:spacing w:val="-1"/>
                                <w:w w:val="90"/>
                                <w:sz w:val="24"/>
                              </w:rPr>
                              <w:t> </w:t>
                            </w:r>
                            <w:r>
                              <w:rPr>
                                <w:w w:val="90"/>
                                <w:sz w:val="24"/>
                              </w:rPr>
                              <w:t>Try</w:t>
                            </w:r>
                            <w:r>
                              <w:rPr>
                                <w:spacing w:val="-2"/>
                                <w:w w:val="90"/>
                                <w:sz w:val="24"/>
                              </w:rPr>
                              <w:t> again.</w:t>
                            </w:r>
                          </w:p>
                        </w:tc>
                      </w:tr>
                      <w:tr>
                        <w:trPr>
                          <w:trHeight w:val="378" w:hRule="atLeast"/>
                        </w:trPr>
                        <w:tc>
                          <w:tcPr>
                            <w:tcW w:w="1140" w:type="dxa"/>
                          </w:tcPr>
                          <w:p>
                            <w:pPr>
                              <w:pStyle w:val="TableParagraph"/>
                              <w:spacing w:before="36"/>
                              <w:rPr>
                                <w:sz w:val="24"/>
                              </w:rPr>
                            </w:pPr>
                            <w:r>
                              <w:rPr>
                                <w:spacing w:val="-4"/>
                                <w:w w:val="95"/>
                                <w:sz w:val="24"/>
                              </w:rPr>
                              <w:t>3081</w:t>
                            </w:r>
                          </w:p>
                        </w:tc>
                        <w:tc>
                          <w:tcPr>
                            <w:tcW w:w="8922" w:type="dxa"/>
                          </w:tcPr>
                          <w:p>
                            <w:pPr>
                              <w:pStyle w:val="TableParagraph"/>
                              <w:spacing w:before="36"/>
                              <w:rPr>
                                <w:sz w:val="24"/>
                              </w:rPr>
                            </w:pPr>
                            <w:r>
                              <w:rPr>
                                <w:w w:val="90"/>
                                <w:sz w:val="24"/>
                              </w:rPr>
                              <w:t>QrCode:</w:t>
                            </w:r>
                            <w:r>
                              <w:rPr>
                                <w:sz w:val="24"/>
                              </w:rPr>
                              <w:t> </w:t>
                            </w:r>
                            <w:r>
                              <w:rPr>
                                <w:w w:val="90"/>
                                <w:sz w:val="24"/>
                              </w:rPr>
                              <w:t>Expiration</w:t>
                            </w:r>
                            <w:r>
                              <w:rPr>
                                <w:spacing w:val="1"/>
                                <w:sz w:val="24"/>
                              </w:rPr>
                              <w:t> </w:t>
                            </w:r>
                            <w:r>
                              <w:rPr>
                                <w:w w:val="90"/>
                                <w:sz w:val="24"/>
                              </w:rPr>
                              <w:t>Date</w:t>
                            </w:r>
                            <w:r>
                              <w:rPr>
                                <w:spacing w:val="5"/>
                                <w:sz w:val="24"/>
                              </w:rPr>
                              <w:t> </w:t>
                            </w:r>
                            <w:r>
                              <w:rPr>
                                <w:w w:val="90"/>
                                <w:sz w:val="24"/>
                              </w:rPr>
                              <w:t>invalid</w:t>
                            </w:r>
                            <w:r>
                              <w:rPr>
                                <w:sz w:val="24"/>
                              </w:rPr>
                              <w:t> </w:t>
                            </w:r>
                            <w:r>
                              <w:rPr>
                                <w:spacing w:val="-4"/>
                                <w:w w:val="90"/>
                                <w:sz w:val="24"/>
                              </w:rPr>
                              <w:t>size.</w:t>
                            </w:r>
                          </w:p>
                        </w:tc>
                      </w:tr>
                    </w:tbl>
                    <w:p>
                      <w:pPr>
                        <w:pStyle w:val="BodyText"/>
                      </w:pPr>
                    </w:p>
                  </w:txbxContent>
                </v:textbox>
                <w10:wrap type="none"/>
              </v:shape>
            </w:pict>
          </mc:Fallback>
        </mc:AlternateContent>
      </w:r>
      <w:r>
        <w:rPr/>
        <w:t>Return</w:t>
      </w:r>
      <w:r>
        <w:rPr>
          <w:spacing w:val="-26"/>
        </w:rPr>
        <w:t> </w:t>
      </w:r>
      <w:r>
        <w:rPr/>
        <w:t>Codes: </w:t>
      </w:r>
      <w:r>
        <w:rPr>
          <w:w w:val="90"/>
        </w:rPr>
        <w:t>Transactions</w:t>
      </w:r>
      <w:r>
        <w:rPr>
          <w:spacing w:val="-17"/>
          <w:w w:val="90"/>
        </w:rPr>
        <w:t> </w:t>
      </w:r>
      <w:r>
        <w:rPr>
          <w:w w:val="90"/>
        </w:rPr>
        <w:t>API:</w:t>
      </w:r>
    </w:p>
    <w:p>
      <w:pPr>
        <w:pStyle w:val="BodyText"/>
        <w:spacing w:after="0" w:line="537" w:lineRule="auto"/>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140"/>
        <w:gridCol w:w="8922"/>
      </w:tblGrid>
      <w:tr>
        <w:trPr>
          <w:trHeight w:val="376" w:hRule="atLeast"/>
        </w:trPr>
        <w:tc>
          <w:tcPr>
            <w:tcW w:w="1140" w:type="dxa"/>
          </w:tcPr>
          <w:p>
            <w:pPr>
              <w:pStyle w:val="TableParagraph"/>
              <w:spacing w:before="36"/>
              <w:rPr>
                <w:sz w:val="24"/>
              </w:rPr>
            </w:pPr>
            <w:r>
              <w:rPr>
                <w:spacing w:val="-4"/>
                <w:sz w:val="24"/>
              </w:rPr>
              <w:t>3084</w:t>
            </w:r>
          </w:p>
        </w:tc>
        <w:tc>
          <w:tcPr>
            <w:tcW w:w="8922" w:type="dxa"/>
          </w:tcPr>
          <w:p>
            <w:pPr>
              <w:pStyle w:val="TableParagraph"/>
              <w:spacing w:before="36"/>
              <w:rPr>
                <w:sz w:val="24"/>
              </w:rPr>
            </w:pPr>
            <w:r>
              <w:rPr>
                <w:w w:val="90"/>
                <w:sz w:val="24"/>
              </w:rPr>
              <w:t>Error</w:t>
            </w:r>
            <w:r>
              <w:rPr>
                <w:spacing w:val="-2"/>
                <w:w w:val="90"/>
                <w:sz w:val="24"/>
              </w:rPr>
              <w:t> </w:t>
            </w:r>
            <w:r>
              <w:rPr>
                <w:w w:val="90"/>
                <w:sz w:val="24"/>
              </w:rPr>
              <w:t>generating</w:t>
            </w:r>
            <w:r>
              <w:rPr>
                <w:spacing w:val="-3"/>
                <w:w w:val="90"/>
                <w:sz w:val="24"/>
              </w:rPr>
              <w:t> </w:t>
            </w:r>
            <w:r>
              <w:rPr>
                <w:w w:val="90"/>
                <w:sz w:val="24"/>
              </w:rPr>
              <w:t>QrCode</w:t>
            </w:r>
            <w:r>
              <w:rPr>
                <w:spacing w:val="-2"/>
                <w:w w:val="90"/>
                <w:sz w:val="24"/>
              </w:rPr>
              <w:t> </w:t>
            </w:r>
            <w:r>
              <w:rPr>
                <w:w w:val="90"/>
                <w:sz w:val="24"/>
              </w:rPr>
              <w:t>Image.</w:t>
            </w:r>
            <w:r>
              <w:rPr>
                <w:spacing w:val="-3"/>
                <w:w w:val="90"/>
                <w:sz w:val="24"/>
              </w:rPr>
              <w:t> </w:t>
            </w:r>
            <w:r>
              <w:rPr>
                <w:w w:val="90"/>
                <w:sz w:val="24"/>
              </w:rPr>
              <w:t>Please</w:t>
            </w:r>
            <w:r>
              <w:rPr>
                <w:spacing w:val="-7"/>
                <w:sz w:val="24"/>
              </w:rPr>
              <w:t> </w:t>
            </w:r>
            <w:r>
              <w:rPr>
                <w:w w:val="90"/>
                <w:sz w:val="24"/>
              </w:rPr>
              <w:t>use</w:t>
            </w:r>
            <w:r>
              <w:rPr>
                <w:spacing w:val="-4"/>
                <w:w w:val="90"/>
                <w:sz w:val="24"/>
              </w:rPr>
              <w:t> </w:t>
            </w:r>
            <w:r>
              <w:rPr>
                <w:w w:val="90"/>
                <w:sz w:val="24"/>
              </w:rPr>
              <w:t>the</w:t>
            </w:r>
            <w:r>
              <w:rPr>
                <w:spacing w:val="-3"/>
                <w:w w:val="90"/>
                <w:sz w:val="24"/>
              </w:rPr>
              <w:t> </w:t>
            </w:r>
            <w:r>
              <w:rPr>
                <w:w w:val="90"/>
                <w:sz w:val="24"/>
              </w:rPr>
              <w:t>GET</w:t>
            </w:r>
            <w:r>
              <w:rPr>
                <w:spacing w:val="-2"/>
                <w:w w:val="90"/>
                <w:sz w:val="24"/>
              </w:rPr>
              <w:t> </w:t>
            </w:r>
            <w:r>
              <w:rPr>
                <w:w w:val="90"/>
                <w:sz w:val="24"/>
              </w:rPr>
              <w:t>Transaction</w:t>
            </w:r>
            <w:r>
              <w:rPr>
                <w:spacing w:val="-3"/>
                <w:w w:val="90"/>
                <w:sz w:val="24"/>
              </w:rPr>
              <w:t> </w:t>
            </w:r>
            <w:r>
              <w:rPr>
                <w:w w:val="90"/>
                <w:sz w:val="24"/>
              </w:rPr>
              <w:t>for</w:t>
            </w:r>
            <w:r>
              <w:rPr>
                <w:spacing w:val="-1"/>
                <w:w w:val="90"/>
                <w:sz w:val="24"/>
              </w:rPr>
              <w:t> </w:t>
            </w:r>
            <w:r>
              <w:rPr>
                <w:w w:val="90"/>
                <w:sz w:val="24"/>
              </w:rPr>
              <w:t>this</w:t>
            </w:r>
            <w:r>
              <w:rPr>
                <w:spacing w:val="-5"/>
                <w:w w:val="90"/>
                <w:sz w:val="24"/>
              </w:rPr>
              <w:t> </w:t>
            </w:r>
            <w:r>
              <w:rPr>
                <w:spacing w:val="-2"/>
                <w:w w:val="90"/>
                <w:sz w:val="24"/>
              </w:rPr>
              <w:t>operation.</w:t>
            </w:r>
          </w:p>
        </w:tc>
      </w:tr>
      <w:tr>
        <w:trPr>
          <w:trHeight w:val="376" w:hRule="atLeast"/>
        </w:trPr>
        <w:tc>
          <w:tcPr>
            <w:tcW w:w="1140" w:type="dxa"/>
          </w:tcPr>
          <w:p>
            <w:pPr>
              <w:pStyle w:val="TableParagraph"/>
              <w:spacing w:before="36"/>
              <w:rPr>
                <w:sz w:val="24"/>
              </w:rPr>
            </w:pPr>
            <w:r>
              <w:rPr>
                <w:spacing w:val="-4"/>
                <w:sz w:val="24"/>
              </w:rPr>
              <w:t>3089</w:t>
            </w:r>
          </w:p>
        </w:tc>
        <w:tc>
          <w:tcPr>
            <w:tcW w:w="8922" w:type="dxa"/>
          </w:tcPr>
          <w:p>
            <w:pPr>
              <w:pStyle w:val="TableParagraph"/>
              <w:spacing w:before="36"/>
              <w:rPr>
                <w:sz w:val="24"/>
              </w:rPr>
            </w:pPr>
            <w:r>
              <w:rPr>
                <w:w w:val="90"/>
                <w:sz w:val="24"/>
              </w:rPr>
              <w:t>QRCode</w:t>
            </w:r>
            <w:r>
              <w:rPr>
                <w:spacing w:val="-1"/>
                <w:sz w:val="24"/>
              </w:rPr>
              <w:t> </w:t>
            </w:r>
            <w:r>
              <w:rPr>
                <w:w w:val="90"/>
                <w:sz w:val="24"/>
              </w:rPr>
              <w:t>not</w:t>
            </w:r>
            <w:r>
              <w:rPr>
                <w:spacing w:val="-1"/>
                <w:sz w:val="24"/>
              </w:rPr>
              <w:t> </w:t>
            </w:r>
            <w:r>
              <w:rPr>
                <w:w w:val="90"/>
                <w:sz w:val="24"/>
              </w:rPr>
              <w:t>generated,</w:t>
            </w:r>
            <w:r>
              <w:rPr>
                <w:spacing w:val="1"/>
                <w:sz w:val="24"/>
              </w:rPr>
              <w:t> </w:t>
            </w:r>
            <w:r>
              <w:rPr>
                <w:w w:val="90"/>
                <w:sz w:val="24"/>
              </w:rPr>
              <w:t>please</w:t>
            </w:r>
            <w:r>
              <w:rPr>
                <w:spacing w:val="-1"/>
                <w:sz w:val="24"/>
              </w:rPr>
              <w:t> </w:t>
            </w:r>
            <w:r>
              <w:rPr>
                <w:w w:val="90"/>
                <w:sz w:val="24"/>
              </w:rPr>
              <w:t>contact</w:t>
            </w:r>
            <w:r>
              <w:rPr>
                <w:sz w:val="24"/>
              </w:rPr>
              <w:t> </w:t>
            </w:r>
            <w:r>
              <w:rPr>
                <w:spacing w:val="-4"/>
                <w:w w:val="90"/>
                <w:sz w:val="24"/>
              </w:rPr>
              <w:t>Rede</w:t>
            </w:r>
          </w:p>
        </w:tc>
      </w:tr>
      <w:tr>
        <w:trPr>
          <w:trHeight w:val="376" w:hRule="atLeast"/>
        </w:trPr>
        <w:tc>
          <w:tcPr>
            <w:tcW w:w="1140" w:type="dxa"/>
          </w:tcPr>
          <w:p>
            <w:pPr>
              <w:pStyle w:val="TableParagraph"/>
              <w:spacing w:before="36"/>
              <w:rPr>
                <w:sz w:val="24"/>
              </w:rPr>
            </w:pPr>
            <w:r>
              <w:rPr>
                <w:spacing w:val="-4"/>
                <w:sz w:val="24"/>
              </w:rPr>
              <w:t>3090</w:t>
            </w:r>
          </w:p>
        </w:tc>
        <w:tc>
          <w:tcPr>
            <w:tcW w:w="8922" w:type="dxa"/>
          </w:tcPr>
          <w:p>
            <w:pPr>
              <w:pStyle w:val="TableParagraph"/>
              <w:spacing w:before="36"/>
              <w:rPr>
                <w:sz w:val="24"/>
              </w:rPr>
            </w:pPr>
            <w:r>
              <w:rPr>
                <w:w w:val="90"/>
                <w:sz w:val="24"/>
              </w:rPr>
              <w:t>Invalid</w:t>
            </w:r>
            <w:r>
              <w:rPr>
                <w:spacing w:val="-19"/>
                <w:w w:val="90"/>
                <w:sz w:val="24"/>
              </w:rPr>
              <w:t> </w:t>
            </w:r>
            <w:r>
              <w:rPr>
                <w:w w:val="90"/>
                <w:sz w:val="24"/>
              </w:rPr>
              <w:t>PIX</w:t>
            </w:r>
            <w:r>
              <w:rPr>
                <w:spacing w:val="-18"/>
                <w:w w:val="90"/>
                <w:sz w:val="24"/>
              </w:rPr>
              <w:t> </w:t>
            </w:r>
            <w:r>
              <w:rPr>
                <w:spacing w:val="-5"/>
                <w:w w:val="90"/>
                <w:sz w:val="24"/>
              </w:rPr>
              <w:t>Key</w:t>
            </w:r>
          </w:p>
        </w:tc>
      </w:tr>
      <w:tr>
        <w:trPr>
          <w:trHeight w:val="378" w:hRule="atLeast"/>
        </w:trPr>
        <w:tc>
          <w:tcPr>
            <w:tcW w:w="1140" w:type="dxa"/>
          </w:tcPr>
          <w:p>
            <w:pPr>
              <w:pStyle w:val="TableParagraph"/>
              <w:spacing w:before="38"/>
              <w:rPr>
                <w:sz w:val="24"/>
              </w:rPr>
            </w:pPr>
            <w:r>
              <w:rPr>
                <w:spacing w:val="-4"/>
                <w:sz w:val="24"/>
              </w:rPr>
              <w:t>3092</w:t>
            </w:r>
          </w:p>
        </w:tc>
        <w:tc>
          <w:tcPr>
            <w:tcW w:w="8922" w:type="dxa"/>
          </w:tcPr>
          <w:p>
            <w:pPr>
              <w:pStyle w:val="TableParagraph"/>
              <w:spacing w:before="38"/>
              <w:rPr>
                <w:sz w:val="24"/>
              </w:rPr>
            </w:pPr>
            <w:r>
              <w:rPr>
                <w:w w:val="90"/>
                <w:sz w:val="24"/>
              </w:rPr>
              <w:t>Fail</w:t>
            </w:r>
            <w:r>
              <w:rPr>
                <w:spacing w:val="-5"/>
                <w:w w:val="90"/>
                <w:sz w:val="24"/>
              </w:rPr>
              <w:t> </w:t>
            </w:r>
            <w:r>
              <w:rPr>
                <w:w w:val="90"/>
                <w:sz w:val="24"/>
              </w:rPr>
              <w:t>QrCode</w:t>
            </w:r>
            <w:r>
              <w:rPr>
                <w:spacing w:val="-2"/>
                <w:w w:val="90"/>
                <w:sz w:val="24"/>
              </w:rPr>
              <w:t> </w:t>
            </w:r>
            <w:r>
              <w:rPr>
                <w:w w:val="90"/>
                <w:sz w:val="24"/>
              </w:rPr>
              <w:t>generate,</w:t>
            </w:r>
            <w:r>
              <w:rPr>
                <w:spacing w:val="-3"/>
                <w:w w:val="90"/>
                <w:sz w:val="24"/>
              </w:rPr>
              <w:t> </w:t>
            </w:r>
            <w:r>
              <w:rPr>
                <w:w w:val="90"/>
                <w:sz w:val="24"/>
              </w:rPr>
              <w:t>please</w:t>
            </w:r>
            <w:r>
              <w:rPr>
                <w:spacing w:val="-2"/>
                <w:w w:val="90"/>
                <w:sz w:val="24"/>
              </w:rPr>
              <w:t> </w:t>
            </w:r>
            <w:r>
              <w:rPr>
                <w:w w:val="90"/>
                <w:sz w:val="24"/>
              </w:rPr>
              <w:t>try</w:t>
            </w:r>
            <w:r>
              <w:rPr>
                <w:spacing w:val="-2"/>
                <w:w w:val="90"/>
                <w:sz w:val="24"/>
              </w:rPr>
              <w:t> again;</w:t>
            </w:r>
          </w:p>
        </w:tc>
      </w:tr>
      <w:tr>
        <w:trPr>
          <w:trHeight w:val="376" w:hRule="atLeast"/>
        </w:trPr>
        <w:tc>
          <w:tcPr>
            <w:tcW w:w="1140" w:type="dxa"/>
          </w:tcPr>
          <w:p>
            <w:pPr>
              <w:pStyle w:val="TableParagraph"/>
              <w:spacing w:before="36"/>
              <w:rPr>
                <w:sz w:val="24"/>
              </w:rPr>
            </w:pPr>
            <w:r>
              <w:rPr>
                <w:spacing w:val="-4"/>
                <w:sz w:val="24"/>
              </w:rPr>
              <w:t>3094</w:t>
            </w:r>
          </w:p>
        </w:tc>
        <w:tc>
          <w:tcPr>
            <w:tcW w:w="8922" w:type="dxa"/>
          </w:tcPr>
          <w:p>
            <w:pPr>
              <w:pStyle w:val="TableParagraph"/>
              <w:spacing w:before="36"/>
              <w:rPr>
                <w:sz w:val="24"/>
              </w:rPr>
            </w:pPr>
            <w:r>
              <w:rPr>
                <w:w w:val="90"/>
                <w:sz w:val="24"/>
              </w:rPr>
              <w:t>Unsucessful.</w:t>
            </w:r>
            <w:r>
              <w:rPr>
                <w:spacing w:val="-8"/>
                <w:w w:val="90"/>
                <w:sz w:val="24"/>
              </w:rPr>
              <w:t> </w:t>
            </w:r>
            <w:r>
              <w:rPr>
                <w:w w:val="90"/>
                <w:sz w:val="24"/>
              </w:rPr>
              <w:t>Please</w:t>
            </w:r>
            <w:r>
              <w:rPr>
                <w:spacing w:val="-7"/>
                <w:w w:val="90"/>
                <w:sz w:val="24"/>
              </w:rPr>
              <w:t> </w:t>
            </w:r>
            <w:r>
              <w:rPr>
                <w:w w:val="90"/>
                <w:sz w:val="24"/>
              </w:rPr>
              <w:t>contact</w:t>
            </w:r>
            <w:r>
              <w:rPr>
                <w:spacing w:val="-7"/>
                <w:w w:val="90"/>
                <w:sz w:val="24"/>
              </w:rPr>
              <w:t> </w:t>
            </w:r>
            <w:r>
              <w:rPr>
                <w:spacing w:val="-2"/>
                <w:w w:val="90"/>
                <w:sz w:val="24"/>
              </w:rPr>
              <w:t>Rede.</w:t>
            </w:r>
          </w:p>
        </w:tc>
      </w:tr>
      <w:tr>
        <w:trPr>
          <w:trHeight w:val="376" w:hRule="atLeast"/>
        </w:trPr>
        <w:tc>
          <w:tcPr>
            <w:tcW w:w="1140" w:type="dxa"/>
          </w:tcPr>
          <w:p>
            <w:pPr>
              <w:pStyle w:val="TableParagraph"/>
              <w:spacing w:before="36"/>
              <w:rPr>
                <w:sz w:val="24"/>
              </w:rPr>
            </w:pPr>
            <w:r>
              <w:rPr>
                <w:spacing w:val="-4"/>
                <w:sz w:val="24"/>
              </w:rPr>
              <w:t>3095</w:t>
            </w:r>
          </w:p>
        </w:tc>
        <w:tc>
          <w:tcPr>
            <w:tcW w:w="8922" w:type="dxa"/>
          </w:tcPr>
          <w:p>
            <w:pPr>
              <w:pStyle w:val="TableParagraph"/>
              <w:spacing w:before="36"/>
              <w:rPr>
                <w:sz w:val="24"/>
              </w:rPr>
            </w:pPr>
            <w:r>
              <w:rPr>
                <w:w w:val="90"/>
                <w:sz w:val="24"/>
              </w:rPr>
              <w:t>Unknown</w:t>
            </w:r>
            <w:r>
              <w:rPr>
                <w:spacing w:val="-8"/>
                <w:w w:val="90"/>
                <w:sz w:val="24"/>
              </w:rPr>
              <w:t> </w:t>
            </w:r>
            <w:r>
              <w:rPr>
                <w:w w:val="90"/>
                <w:sz w:val="24"/>
              </w:rPr>
              <w:t>PIX</w:t>
            </w:r>
            <w:r>
              <w:rPr>
                <w:spacing w:val="-10"/>
                <w:w w:val="90"/>
                <w:sz w:val="24"/>
              </w:rPr>
              <w:t> </w:t>
            </w:r>
            <w:r>
              <w:rPr>
                <w:spacing w:val="-4"/>
                <w:w w:val="90"/>
                <w:sz w:val="24"/>
              </w:rPr>
              <w:t>Key.</w:t>
            </w:r>
          </w:p>
        </w:tc>
      </w:tr>
      <w:tr>
        <w:trPr>
          <w:trHeight w:val="376" w:hRule="atLeast"/>
        </w:trPr>
        <w:tc>
          <w:tcPr>
            <w:tcW w:w="1140" w:type="dxa"/>
          </w:tcPr>
          <w:p>
            <w:pPr>
              <w:pStyle w:val="TableParagraph"/>
              <w:spacing w:before="36"/>
              <w:rPr>
                <w:sz w:val="24"/>
              </w:rPr>
            </w:pPr>
            <w:r>
              <w:rPr>
                <w:spacing w:val="-4"/>
                <w:sz w:val="24"/>
              </w:rPr>
              <w:t>3096</w:t>
            </w:r>
          </w:p>
        </w:tc>
        <w:tc>
          <w:tcPr>
            <w:tcW w:w="8922" w:type="dxa"/>
          </w:tcPr>
          <w:p>
            <w:pPr>
              <w:pStyle w:val="TableParagraph"/>
              <w:spacing w:before="36"/>
              <w:rPr>
                <w:sz w:val="24"/>
              </w:rPr>
            </w:pPr>
            <w:r>
              <w:rPr>
                <w:w w:val="90"/>
                <w:sz w:val="24"/>
              </w:rPr>
              <w:t>Unsucessful.</w:t>
            </w:r>
            <w:r>
              <w:rPr>
                <w:spacing w:val="-5"/>
                <w:w w:val="90"/>
                <w:sz w:val="24"/>
              </w:rPr>
              <w:t> </w:t>
            </w:r>
            <w:r>
              <w:rPr>
                <w:w w:val="90"/>
                <w:sz w:val="24"/>
              </w:rPr>
              <w:t>Try</w:t>
            </w:r>
            <w:r>
              <w:rPr>
                <w:spacing w:val="-6"/>
                <w:w w:val="90"/>
                <w:sz w:val="24"/>
              </w:rPr>
              <w:t> </w:t>
            </w:r>
            <w:r>
              <w:rPr>
                <w:w w:val="90"/>
                <w:sz w:val="24"/>
              </w:rPr>
              <w:t>again</w:t>
            </w:r>
            <w:r>
              <w:rPr>
                <w:spacing w:val="-2"/>
                <w:w w:val="90"/>
                <w:sz w:val="24"/>
              </w:rPr>
              <w:t> later.</w:t>
            </w:r>
          </w:p>
        </w:tc>
      </w:tr>
      <w:tr>
        <w:trPr>
          <w:trHeight w:val="378" w:hRule="atLeast"/>
        </w:trPr>
        <w:tc>
          <w:tcPr>
            <w:tcW w:w="1140" w:type="dxa"/>
          </w:tcPr>
          <w:p>
            <w:pPr>
              <w:pStyle w:val="TableParagraph"/>
              <w:spacing w:before="38"/>
              <w:rPr>
                <w:sz w:val="24"/>
              </w:rPr>
            </w:pPr>
            <w:r>
              <w:rPr>
                <w:spacing w:val="-4"/>
                <w:sz w:val="24"/>
              </w:rPr>
              <w:t>3097</w:t>
            </w:r>
          </w:p>
        </w:tc>
        <w:tc>
          <w:tcPr>
            <w:tcW w:w="8922" w:type="dxa"/>
          </w:tcPr>
          <w:p>
            <w:pPr>
              <w:pStyle w:val="TableParagraph"/>
              <w:spacing w:before="38"/>
              <w:rPr>
                <w:sz w:val="24"/>
              </w:rPr>
            </w:pPr>
            <w:r>
              <w:rPr>
                <w:w w:val="90"/>
                <w:sz w:val="24"/>
              </w:rPr>
              <w:t>Unavailable.</w:t>
            </w:r>
            <w:r>
              <w:rPr>
                <w:spacing w:val="-5"/>
                <w:w w:val="90"/>
                <w:sz w:val="24"/>
              </w:rPr>
              <w:t> </w:t>
            </w:r>
            <w:r>
              <w:rPr>
                <w:w w:val="90"/>
                <w:sz w:val="24"/>
              </w:rPr>
              <w:t>Please</w:t>
            </w:r>
            <w:r>
              <w:rPr>
                <w:spacing w:val="-4"/>
                <w:w w:val="90"/>
                <w:sz w:val="24"/>
              </w:rPr>
              <w:t> </w:t>
            </w:r>
            <w:r>
              <w:rPr>
                <w:w w:val="90"/>
                <w:sz w:val="24"/>
              </w:rPr>
              <w:t>try</w:t>
            </w:r>
            <w:r>
              <w:rPr>
                <w:spacing w:val="-4"/>
                <w:w w:val="90"/>
                <w:sz w:val="24"/>
              </w:rPr>
              <w:t> </w:t>
            </w:r>
            <w:r>
              <w:rPr>
                <w:w w:val="90"/>
                <w:sz w:val="24"/>
              </w:rPr>
              <w:t>again</w:t>
            </w:r>
            <w:r>
              <w:rPr>
                <w:spacing w:val="-4"/>
                <w:w w:val="90"/>
                <w:sz w:val="24"/>
              </w:rPr>
              <w:t> </w:t>
            </w:r>
            <w:r>
              <w:rPr>
                <w:spacing w:val="-2"/>
                <w:w w:val="90"/>
                <w:sz w:val="24"/>
              </w:rPr>
              <w:t>later.</w:t>
            </w:r>
          </w:p>
        </w:tc>
      </w:tr>
      <w:tr>
        <w:trPr>
          <w:trHeight w:val="376" w:hRule="atLeast"/>
        </w:trPr>
        <w:tc>
          <w:tcPr>
            <w:tcW w:w="1140" w:type="dxa"/>
          </w:tcPr>
          <w:p>
            <w:pPr>
              <w:pStyle w:val="TableParagraph"/>
              <w:spacing w:before="36"/>
              <w:rPr>
                <w:sz w:val="24"/>
              </w:rPr>
            </w:pPr>
            <w:r>
              <w:rPr>
                <w:spacing w:val="-4"/>
                <w:sz w:val="24"/>
              </w:rPr>
              <w:t>3098</w:t>
            </w:r>
          </w:p>
        </w:tc>
        <w:tc>
          <w:tcPr>
            <w:tcW w:w="8922" w:type="dxa"/>
          </w:tcPr>
          <w:p>
            <w:pPr>
              <w:pStyle w:val="TableParagraph"/>
              <w:spacing w:before="36"/>
              <w:rPr>
                <w:sz w:val="24"/>
              </w:rPr>
            </w:pPr>
            <w:r>
              <w:rPr>
                <w:w w:val="90"/>
                <w:sz w:val="24"/>
              </w:rPr>
              <w:t>Service</w:t>
            </w:r>
            <w:r>
              <w:rPr>
                <w:spacing w:val="-3"/>
                <w:w w:val="90"/>
                <w:sz w:val="24"/>
              </w:rPr>
              <w:t> </w:t>
            </w:r>
            <w:r>
              <w:rPr>
                <w:w w:val="90"/>
                <w:sz w:val="24"/>
              </w:rPr>
              <w:t>not</w:t>
            </w:r>
            <w:r>
              <w:rPr>
                <w:spacing w:val="-1"/>
                <w:w w:val="90"/>
                <w:sz w:val="24"/>
              </w:rPr>
              <w:t> </w:t>
            </w:r>
            <w:r>
              <w:rPr>
                <w:spacing w:val="-2"/>
                <w:w w:val="90"/>
                <w:sz w:val="24"/>
              </w:rPr>
              <w:t>authorized</w:t>
            </w:r>
          </w:p>
        </w:tc>
      </w:tr>
      <w:tr>
        <w:trPr>
          <w:trHeight w:val="376" w:hRule="atLeast"/>
        </w:trPr>
        <w:tc>
          <w:tcPr>
            <w:tcW w:w="1140" w:type="dxa"/>
          </w:tcPr>
          <w:p>
            <w:pPr>
              <w:pStyle w:val="TableParagraph"/>
              <w:spacing w:before="36"/>
              <w:rPr>
                <w:sz w:val="24"/>
              </w:rPr>
            </w:pPr>
            <w:r>
              <w:rPr>
                <w:spacing w:val="-4"/>
                <w:sz w:val="24"/>
              </w:rPr>
              <w:t>3099</w:t>
            </w:r>
          </w:p>
        </w:tc>
        <w:tc>
          <w:tcPr>
            <w:tcW w:w="8922" w:type="dxa"/>
          </w:tcPr>
          <w:p>
            <w:pPr>
              <w:pStyle w:val="TableParagraph"/>
              <w:spacing w:before="55"/>
              <w:rPr>
                <w:sz w:val="24"/>
              </w:rPr>
            </w:pPr>
            <w:r>
              <w:rPr>
                <w:w w:val="90"/>
                <w:sz w:val="24"/>
              </w:rPr>
              <w:t>Comunication</w:t>
            </w:r>
            <w:r>
              <w:rPr>
                <w:spacing w:val="8"/>
                <w:sz w:val="24"/>
              </w:rPr>
              <w:t> </w:t>
            </w:r>
            <w:r>
              <w:rPr>
                <w:w w:val="90"/>
                <w:sz w:val="24"/>
              </w:rPr>
              <w:t>failure.</w:t>
            </w:r>
            <w:r>
              <w:rPr>
                <w:spacing w:val="8"/>
                <w:sz w:val="24"/>
              </w:rPr>
              <w:t> </w:t>
            </w:r>
            <w:r>
              <w:rPr>
                <w:w w:val="90"/>
                <w:sz w:val="24"/>
              </w:rPr>
              <w:t>Try</w:t>
            </w:r>
            <w:r>
              <w:rPr>
                <w:spacing w:val="7"/>
                <w:sz w:val="24"/>
              </w:rPr>
              <w:t> </w:t>
            </w:r>
            <w:r>
              <w:rPr>
                <w:w w:val="90"/>
                <w:sz w:val="24"/>
              </w:rPr>
              <w:t>again</w:t>
            </w:r>
            <w:r>
              <w:rPr>
                <w:spacing w:val="12"/>
                <w:sz w:val="24"/>
              </w:rPr>
              <w:t> </w:t>
            </w:r>
            <w:r>
              <w:rPr>
                <w:spacing w:val="-2"/>
                <w:w w:val="90"/>
                <w:sz w:val="24"/>
              </w:rPr>
              <w:t>later.</w:t>
            </w:r>
          </w:p>
        </w:tc>
      </w:tr>
      <w:tr>
        <w:trPr>
          <w:trHeight w:val="377" w:hRule="atLeast"/>
        </w:trPr>
        <w:tc>
          <w:tcPr>
            <w:tcW w:w="1140" w:type="dxa"/>
          </w:tcPr>
          <w:p>
            <w:pPr>
              <w:pStyle w:val="TableParagraph"/>
              <w:spacing w:before="37"/>
              <w:rPr>
                <w:sz w:val="24"/>
              </w:rPr>
            </w:pPr>
            <w:r>
              <w:rPr>
                <w:spacing w:val="-5"/>
                <w:w w:val="90"/>
                <w:sz w:val="24"/>
              </w:rPr>
              <w:t>51</w:t>
            </w:r>
          </w:p>
        </w:tc>
        <w:tc>
          <w:tcPr>
            <w:tcW w:w="8922" w:type="dxa"/>
          </w:tcPr>
          <w:p>
            <w:pPr>
              <w:pStyle w:val="TableParagraph"/>
              <w:spacing w:before="37"/>
              <w:rPr>
                <w:sz w:val="24"/>
              </w:rPr>
            </w:pPr>
            <w:r>
              <w:rPr>
                <w:spacing w:val="-6"/>
                <w:sz w:val="24"/>
              </w:rPr>
              <w:t>Product</w:t>
            </w:r>
            <w:r>
              <w:rPr>
                <w:spacing w:val="-25"/>
                <w:sz w:val="24"/>
              </w:rPr>
              <w:t> </w:t>
            </w:r>
            <w:r>
              <w:rPr>
                <w:spacing w:val="-6"/>
                <w:sz w:val="24"/>
              </w:rPr>
              <w:t>or</w:t>
            </w:r>
            <w:r>
              <w:rPr>
                <w:spacing w:val="-21"/>
                <w:sz w:val="24"/>
              </w:rPr>
              <w:t> </w:t>
            </w:r>
            <w:r>
              <w:rPr>
                <w:spacing w:val="-6"/>
                <w:sz w:val="24"/>
              </w:rPr>
              <w:t>service</w:t>
            </w:r>
            <w:r>
              <w:rPr>
                <w:spacing w:val="-24"/>
                <w:sz w:val="24"/>
              </w:rPr>
              <w:t> </w:t>
            </w:r>
            <w:r>
              <w:rPr>
                <w:spacing w:val="-6"/>
                <w:sz w:val="24"/>
              </w:rPr>
              <w:t>disabled</w:t>
            </w:r>
            <w:r>
              <w:rPr>
                <w:spacing w:val="-22"/>
                <w:sz w:val="24"/>
              </w:rPr>
              <w:t> </w:t>
            </w:r>
            <w:r>
              <w:rPr>
                <w:spacing w:val="-6"/>
                <w:sz w:val="24"/>
              </w:rPr>
              <w:t>for</w:t>
            </w:r>
            <w:r>
              <w:rPr>
                <w:spacing w:val="-22"/>
                <w:sz w:val="24"/>
              </w:rPr>
              <w:t> </w:t>
            </w:r>
            <w:r>
              <w:rPr>
                <w:spacing w:val="-6"/>
                <w:sz w:val="24"/>
              </w:rPr>
              <w:t>this</w:t>
            </w:r>
            <w:r>
              <w:rPr>
                <w:spacing w:val="-23"/>
                <w:sz w:val="24"/>
              </w:rPr>
              <w:t> </w:t>
            </w:r>
            <w:r>
              <w:rPr>
                <w:spacing w:val="-6"/>
                <w:sz w:val="24"/>
              </w:rPr>
              <w:t>merchant.</w:t>
            </w:r>
            <w:r>
              <w:rPr>
                <w:spacing w:val="-22"/>
                <w:sz w:val="24"/>
              </w:rPr>
              <w:t> </w:t>
            </w:r>
            <w:r>
              <w:rPr>
                <w:spacing w:val="-6"/>
                <w:sz w:val="24"/>
              </w:rPr>
              <w:t>Contact</w:t>
            </w:r>
            <w:r>
              <w:rPr>
                <w:spacing w:val="-25"/>
                <w:sz w:val="24"/>
              </w:rPr>
              <w:t> </w:t>
            </w:r>
            <w:r>
              <w:rPr>
                <w:spacing w:val="-6"/>
                <w:sz w:val="24"/>
              </w:rPr>
              <w:t>Rede</w:t>
            </w:r>
          </w:p>
        </w:tc>
      </w:tr>
      <w:tr>
        <w:trPr>
          <w:trHeight w:val="378" w:hRule="atLeast"/>
        </w:trPr>
        <w:tc>
          <w:tcPr>
            <w:tcW w:w="1140" w:type="dxa"/>
          </w:tcPr>
          <w:p>
            <w:pPr>
              <w:pStyle w:val="TableParagraph"/>
              <w:spacing w:before="38"/>
              <w:rPr>
                <w:sz w:val="24"/>
              </w:rPr>
            </w:pPr>
            <w:r>
              <w:rPr>
                <w:spacing w:val="-5"/>
                <w:w w:val="95"/>
                <w:sz w:val="24"/>
              </w:rPr>
              <w:t>57</w:t>
            </w:r>
          </w:p>
        </w:tc>
        <w:tc>
          <w:tcPr>
            <w:tcW w:w="8922" w:type="dxa"/>
          </w:tcPr>
          <w:p>
            <w:pPr>
              <w:pStyle w:val="TableParagraph"/>
              <w:spacing w:before="38"/>
              <w:rPr>
                <w:sz w:val="24"/>
              </w:rPr>
            </w:pPr>
            <w:r>
              <w:rPr>
                <w:spacing w:val="-4"/>
                <w:sz w:val="24"/>
              </w:rPr>
              <w:t>affiliation:</w:t>
            </w:r>
            <w:r>
              <w:rPr>
                <w:spacing w:val="-17"/>
                <w:sz w:val="24"/>
              </w:rPr>
              <w:t> </w:t>
            </w:r>
            <w:r>
              <w:rPr>
                <w:spacing w:val="-4"/>
                <w:sz w:val="24"/>
              </w:rPr>
              <w:t>Invalid</w:t>
            </w:r>
            <w:r>
              <w:rPr>
                <w:spacing w:val="-15"/>
                <w:sz w:val="24"/>
              </w:rPr>
              <w:t> </w:t>
            </w:r>
            <w:r>
              <w:rPr>
                <w:spacing w:val="-4"/>
                <w:sz w:val="24"/>
              </w:rPr>
              <w:t>merchant</w:t>
            </w:r>
          </w:p>
        </w:tc>
      </w:tr>
      <w:tr>
        <w:trPr>
          <w:trHeight w:val="376" w:hRule="atLeast"/>
        </w:trPr>
        <w:tc>
          <w:tcPr>
            <w:tcW w:w="1140" w:type="dxa"/>
          </w:tcPr>
          <w:p>
            <w:pPr>
              <w:pStyle w:val="TableParagraph"/>
              <w:spacing w:before="36"/>
              <w:rPr>
                <w:sz w:val="24"/>
              </w:rPr>
            </w:pPr>
            <w:r>
              <w:rPr>
                <w:spacing w:val="-5"/>
                <w:sz w:val="24"/>
              </w:rPr>
              <w:t>898</w:t>
            </w:r>
          </w:p>
        </w:tc>
        <w:tc>
          <w:tcPr>
            <w:tcW w:w="8922" w:type="dxa"/>
          </w:tcPr>
          <w:p>
            <w:pPr>
              <w:pStyle w:val="TableParagraph"/>
              <w:spacing w:before="36"/>
              <w:rPr>
                <w:sz w:val="24"/>
              </w:rPr>
            </w:pPr>
            <w:r>
              <w:rPr>
                <w:spacing w:val="-6"/>
                <w:sz w:val="24"/>
              </w:rPr>
              <w:t>PV</w:t>
            </w:r>
            <w:r>
              <w:rPr>
                <w:spacing w:val="-22"/>
                <w:sz w:val="24"/>
              </w:rPr>
              <w:t> </w:t>
            </w:r>
            <w:r>
              <w:rPr>
                <w:spacing w:val="-6"/>
                <w:sz w:val="24"/>
              </w:rPr>
              <w:t>with</w:t>
            </w:r>
            <w:r>
              <w:rPr>
                <w:spacing w:val="-23"/>
                <w:sz w:val="24"/>
              </w:rPr>
              <w:t> </w:t>
            </w:r>
            <w:r>
              <w:rPr>
                <w:spacing w:val="-6"/>
                <w:sz w:val="24"/>
              </w:rPr>
              <w:t>invalid</w:t>
            </w:r>
            <w:r>
              <w:rPr>
                <w:spacing w:val="-21"/>
                <w:sz w:val="24"/>
              </w:rPr>
              <w:t> </w:t>
            </w:r>
            <w:r>
              <w:rPr>
                <w:spacing w:val="-6"/>
                <w:sz w:val="24"/>
              </w:rPr>
              <w:t>ip</w:t>
            </w:r>
            <w:r>
              <w:rPr>
                <w:spacing w:val="-23"/>
                <w:sz w:val="24"/>
              </w:rPr>
              <w:t> </w:t>
            </w:r>
            <w:r>
              <w:rPr>
                <w:spacing w:val="-6"/>
                <w:sz w:val="24"/>
              </w:rPr>
              <w:t>origin</w:t>
            </w:r>
          </w:p>
        </w:tc>
      </w:tr>
    </w:tbl>
    <w:p>
      <w:pPr>
        <w:pStyle w:val="BodyText"/>
        <w:spacing w:before="61"/>
      </w:pPr>
    </w:p>
    <w:p>
      <w:pPr>
        <w:pStyle w:val="BodyText"/>
        <w:ind w:left="153"/>
      </w:pPr>
      <w:r>
        <w:rPr>
          <w:spacing w:val="-6"/>
        </w:rPr>
        <w:t>Query</w:t>
      </w:r>
      <w:r>
        <w:rPr>
          <w:spacing w:val="-17"/>
        </w:rPr>
        <w:t> </w:t>
      </w:r>
      <w:r>
        <w:rPr>
          <w:spacing w:val="-6"/>
        </w:rPr>
        <w:t>return</w:t>
      </w:r>
      <w:r>
        <w:rPr>
          <w:spacing w:val="-16"/>
        </w:rPr>
        <w:t> </w:t>
      </w:r>
      <w:r>
        <w:rPr>
          <w:spacing w:val="-6"/>
        </w:rPr>
        <w:t>codes:</w:t>
      </w:r>
    </w:p>
    <w:p>
      <w:pPr>
        <w:pStyle w:val="BodyText"/>
        <w:spacing w:before="10"/>
        <w:rPr>
          <w:sz w:val="16"/>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140"/>
        <w:gridCol w:w="8922"/>
      </w:tblGrid>
      <w:tr>
        <w:trPr>
          <w:trHeight w:val="378" w:hRule="atLeast"/>
        </w:trPr>
        <w:tc>
          <w:tcPr>
            <w:tcW w:w="1140" w:type="dxa"/>
          </w:tcPr>
          <w:p>
            <w:pPr>
              <w:pStyle w:val="TableParagraph"/>
              <w:spacing w:before="38"/>
              <w:rPr>
                <w:sz w:val="24"/>
              </w:rPr>
            </w:pPr>
            <w:r>
              <w:rPr>
                <w:spacing w:val="-4"/>
                <w:sz w:val="24"/>
              </w:rPr>
              <w:t>Code</w:t>
            </w:r>
          </w:p>
        </w:tc>
        <w:tc>
          <w:tcPr>
            <w:tcW w:w="8922" w:type="dxa"/>
          </w:tcPr>
          <w:p>
            <w:pPr>
              <w:pStyle w:val="TableParagraph"/>
              <w:spacing w:before="38"/>
              <w:rPr>
                <w:sz w:val="24"/>
              </w:rPr>
            </w:pPr>
            <w:r>
              <w:rPr>
                <w:w w:val="90"/>
                <w:sz w:val="24"/>
              </w:rPr>
              <w:t>Return</w:t>
            </w:r>
            <w:r>
              <w:rPr>
                <w:spacing w:val="3"/>
                <w:sz w:val="24"/>
              </w:rPr>
              <w:t> </w:t>
            </w:r>
            <w:r>
              <w:rPr>
                <w:spacing w:val="-2"/>
                <w:sz w:val="24"/>
              </w:rPr>
              <w:t>message</w:t>
            </w:r>
          </w:p>
        </w:tc>
      </w:tr>
      <w:tr>
        <w:trPr>
          <w:trHeight w:val="376" w:hRule="atLeast"/>
        </w:trPr>
        <w:tc>
          <w:tcPr>
            <w:tcW w:w="1140" w:type="dxa"/>
          </w:tcPr>
          <w:p>
            <w:pPr>
              <w:pStyle w:val="TableParagraph"/>
              <w:spacing w:before="36"/>
              <w:rPr>
                <w:sz w:val="24"/>
              </w:rPr>
            </w:pPr>
            <w:r>
              <w:rPr>
                <w:spacing w:val="-4"/>
                <w:sz w:val="24"/>
              </w:rPr>
              <w:t>3036</w:t>
            </w:r>
          </w:p>
        </w:tc>
        <w:tc>
          <w:tcPr>
            <w:tcW w:w="8922" w:type="dxa"/>
          </w:tcPr>
          <w:p>
            <w:pPr>
              <w:pStyle w:val="TableParagraph"/>
              <w:spacing w:before="36"/>
              <w:rPr>
                <w:sz w:val="24"/>
              </w:rPr>
            </w:pPr>
            <w:r>
              <w:rPr>
                <w:w w:val="90"/>
                <w:sz w:val="24"/>
              </w:rPr>
              <w:t>QrCode</w:t>
            </w:r>
            <w:r>
              <w:rPr>
                <w:spacing w:val="-17"/>
                <w:w w:val="90"/>
                <w:sz w:val="24"/>
              </w:rPr>
              <w:t> </w:t>
            </w:r>
            <w:r>
              <w:rPr>
                <w:spacing w:val="-2"/>
                <w:sz w:val="24"/>
              </w:rPr>
              <w:t>Expired.</w:t>
            </w:r>
          </w:p>
        </w:tc>
      </w:tr>
      <w:tr>
        <w:trPr>
          <w:trHeight w:val="376" w:hRule="atLeast"/>
        </w:trPr>
        <w:tc>
          <w:tcPr>
            <w:tcW w:w="1140" w:type="dxa"/>
          </w:tcPr>
          <w:p>
            <w:pPr>
              <w:pStyle w:val="TableParagraph"/>
              <w:spacing w:before="36"/>
              <w:rPr>
                <w:sz w:val="24"/>
              </w:rPr>
            </w:pPr>
            <w:r>
              <w:rPr>
                <w:spacing w:val="-4"/>
                <w:sz w:val="24"/>
              </w:rPr>
              <w:t>3085</w:t>
            </w:r>
          </w:p>
        </w:tc>
        <w:tc>
          <w:tcPr>
            <w:tcW w:w="8922" w:type="dxa"/>
          </w:tcPr>
          <w:p>
            <w:pPr>
              <w:pStyle w:val="TableParagraph"/>
              <w:spacing w:before="36"/>
              <w:rPr>
                <w:sz w:val="24"/>
              </w:rPr>
            </w:pPr>
            <w:r>
              <w:rPr>
                <w:w w:val="90"/>
                <w:sz w:val="24"/>
              </w:rPr>
              <w:t>Error</w:t>
            </w:r>
            <w:r>
              <w:rPr>
                <w:spacing w:val="-6"/>
                <w:w w:val="90"/>
                <w:sz w:val="24"/>
              </w:rPr>
              <w:t> </w:t>
            </w:r>
            <w:r>
              <w:rPr>
                <w:w w:val="90"/>
                <w:sz w:val="24"/>
              </w:rPr>
              <w:t>generating</w:t>
            </w:r>
            <w:r>
              <w:rPr>
                <w:spacing w:val="-6"/>
                <w:w w:val="90"/>
                <w:sz w:val="24"/>
              </w:rPr>
              <w:t> </w:t>
            </w:r>
            <w:r>
              <w:rPr>
                <w:w w:val="90"/>
                <w:sz w:val="24"/>
              </w:rPr>
              <w:t>QR</w:t>
            </w:r>
            <w:r>
              <w:rPr>
                <w:spacing w:val="-7"/>
                <w:w w:val="90"/>
                <w:sz w:val="24"/>
              </w:rPr>
              <w:t> </w:t>
            </w:r>
            <w:r>
              <w:rPr>
                <w:w w:val="90"/>
                <w:sz w:val="24"/>
              </w:rPr>
              <w:t>Code</w:t>
            </w:r>
            <w:r>
              <w:rPr>
                <w:spacing w:val="-6"/>
                <w:w w:val="90"/>
                <w:sz w:val="24"/>
              </w:rPr>
              <w:t> </w:t>
            </w:r>
            <w:r>
              <w:rPr>
                <w:w w:val="90"/>
                <w:sz w:val="24"/>
              </w:rPr>
              <w:t>Image.</w:t>
            </w:r>
            <w:r>
              <w:rPr>
                <w:spacing w:val="-7"/>
                <w:w w:val="90"/>
                <w:sz w:val="24"/>
              </w:rPr>
              <w:t> </w:t>
            </w:r>
            <w:r>
              <w:rPr>
                <w:w w:val="90"/>
                <w:sz w:val="24"/>
              </w:rPr>
              <w:t>Please</w:t>
            </w:r>
            <w:r>
              <w:rPr>
                <w:spacing w:val="-6"/>
                <w:w w:val="90"/>
                <w:sz w:val="24"/>
              </w:rPr>
              <w:t> </w:t>
            </w:r>
            <w:r>
              <w:rPr>
                <w:w w:val="90"/>
                <w:sz w:val="24"/>
              </w:rPr>
              <w:t>try</w:t>
            </w:r>
            <w:r>
              <w:rPr>
                <w:spacing w:val="-6"/>
                <w:w w:val="90"/>
                <w:sz w:val="24"/>
              </w:rPr>
              <w:t> </w:t>
            </w:r>
            <w:r>
              <w:rPr>
                <w:spacing w:val="-4"/>
                <w:w w:val="90"/>
                <w:sz w:val="24"/>
              </w:rPr>
              <w:t>again</w:t>
            </w:r>
          </w:p>
        </w:tc>
      </w:tr>
      <w:tr>
        <w:trPr>
          <w:trHeight w:val="378" w:hRule="atLeast"/>
        </w:trPr>
        <w:tc>
          <w:tcPr>
            <w:tcW w:w="1140" w:type="dxa"/>
          </w:tcPr>
          <w:p>
            <w:pPr>
              <w:pStyle w:val="TableParagraph"/>
              <w:spacing w:before="36"/>
              <w:rPr>
                <w:sz w:val="24"/>
              </w:rPr>
            </w:pPr>
            <w:r>
              <w:rPr>
                <w:spacing w:val="-5"/>
                <w:w w:val="95"/>
                <w:sz w:val="24"/>
              </w:rPr>
              <w:t>78</w:t>
            </w:r>
          </w:p>
        </w:tc>
        <w:tc>
          <w:tcPr>
            <w:tcW w:w="8922" w:type="dxa"/>
          </w:tcPr>
          <w:p>
            <w:pPr>
              <w:pStyle w:val="TableParagraph"/>
              <w:spacing w:before="36"/>
              <w:rPr>
                <w:sz w:val="24"/>
              </w:rPr>
            </w:pPr>
            <w:r>
              <w:rPr>
                <w:spacing w:val="-8"/>
                <w:sz w:val="24"/>
              </w:rPr>
              <w:t>Transaction</w:t>
            </w:r>
            <w:r>
              <w:rPr>
                <w:spacing w:val="-15"/>
                <w:sz w:val="24"/>
              </w:rPr>
              <w:t> </w:t>
            </w:r>
            <w:r>
              <w:rPr>
                <w:spacing w:val="-8"/>
                <w:sz w:val="24"/>
              </w:rPr>
              <w:t>does</w:t>
            </w:r>
            <w:r>
              <w:rPr>
                <w:spacing w:val="-15"/>
                <w:sz w:val="24"/>
              </w:rPr>
              <w:t> </w:t>
            </w:r>
            <w:r>
              <w:rPr>
                <w:spacing w:val="-8"/>
                <w:sz w:val="24"/>
              </w:rPr>
              <w:t>not</w:t>
            </w:r>
            <w:r>
              <w:rPr>
                <w:spacing w:val="-15"/>
                <w:sz w:val="24"/>
              </w:rPr>
              <w:t> </w:t>
            </w:r>
            <w:r>
              <w:rPr>
                <w:spacing w:val="-8"/>
                <w:sz w:val="24"/>
              </w:rPr>
              <w:t>exist</w:t>
            </w:r>
          </w:p>
        </w:tc>
      </w:tr>
    </w:tbl>
    <w:p>
      <w:pPr>
        <w:pStyle w:val="BodyText"/>
        <w:spacing w:before="240"/>
      </w:pPr>
    </w:p>
    <w:p>
      <w:pPr>
        <w:pStyle w:val="BodyText"/>
        <w:ind w:left="153"/>
      </w:pPr>
      <w:r>
        <w:rPr>
          <w:w w:val="90"/>
        </w:rPr>
        <w:t>Refunds</w:t>
      </w:r>
      <w:r>
        <w:rPr>
          <w:spacing w:val="-4"/>
        </w:rPr>
        <w:t> API:</w:t>
      </w:r>
    </w:p>
    <w:p>
      <w:pPr>
        <w:pStyle w:val="BodyText"/>
        <w:spacing w:before="1"/>
        <w:rPr>
          <w:sz w:val="17"/>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140"/>
        <w:gridCol w:w="8922"/>
      </w:tblGrid>
      <w:tr>
        <w:trPr>
          <w:trHeight w:val="376" w:hRule="atLeast"/>
        </w:trPr>
        <w:tc>
          <w:tcPr>
            <w:tcW w:w="1140" w:type="dxa"/>
          </w:tcPr>
          <w:p>
            <w:pPr>
              <w:pStyle w:val="TableParagraph"/>
              <w:spacing w:before="36"/>
              <w:rPr>
                <w:sz w:val="24"/>
              </w:rPr>
            </w:pPr>
            <w:r>
              <w:rPr>
                <w:spacing w:val="-4"/>
                <w:sz w:val="24"/>
              </w:rPr>
              <w:t>Code</w:t>
            </w:r>
          </w:p>
        </w:tc>
        <w:tc>
          <w:tcPr>
            <w:tcW w:w="8922" w:type="dxa"/>
          </w:tcPr>
          <w:p>
            <w:pPr>
              <w:pStyle w:val="TableParagraph"/>
              <w:spacing w:before="36"/>
              <w:rPr>
                <w:sz w:val="24"/>
              </w:rPr>
            </w:pPr>
            <w:r>
              <w:rPr>
                <w:w w:val="90"/>
                <w:sz w:val="24"/>
              </w:rPr>
              <w:t>Return</w:t>
            </w:r>
            <w:r>
              <w:rPr>
                <w:spacing w:val="3"/>
                <w:sz w:val="24"/>
              </w:rPr>
              <w:t> </w:t>
            </w:r>
            <w:r>
              <w:rPr>
                <w:spacing w:val="-2"/>
                <w:sz w:val="24"/>
              </w:rPr>
              <w:t>message</w:t>
            </w:r>
          </w:p>
        </w:tc>
      </w:tr>
      <w:tr>
        <w:trPr>
          <w:trHeight w:val="376" w:hRule="atLeast"/>
        </w:trPr>
        <w:tc>
          <w:tcPr>
            <w:tcW w:w="1140" w:type="dxa"/>
          </w:tcPr>
          <w:p>
            <w:pPr>
              <w:pStyle w:val="TableParagraph"/>
              <w:spacing w:before="36"/>
              <w:rPr>
                <w:sz w:val="24"/>
              </w:rPr>
            </w:pPr>
            <w:r>
              <w:rPr>
                <w:spacing w:val="-4"/>
                <w:w w:val="95"/>
                <w:sz w:val="24"/>
              </w:rPr>
              <w:t>3091</w:t>
            </w:r>
          </w:p>
        </w:tc>
        <w:tc>
          <w:tcPr>
            <w:tcW w:w="8922" w:type="dxa"/>
          </w:tcPr>
          <w:p>
            <w:pPr>
              <w:pStyle w:val="TableParagraph"/>
              <w:spacing w:before="36"/>
              <w:rPr>
                <w:sz w:val="24"/>
              </w:rPr>
            </w:pPr>
            <w:r>
              <w:rPr>
                <w:spacing w:val="-6"/>
                <w:sz w:val="24"/>
              </w:rPr>
              <w:t>Error,</w:t>
            </w:r>
            <w:r>
              <w:rPr>
                <w:spacing w:val="-22"/>
                <w:sz w:val="24"/>
              </w:rPr>
              <w:t> </w:t>
            </w:r>
            <w:r>
              <w:rPr>
                <w:spacing w:val="-6"/>
                <w:sz w:val="24"/>
              </w:rPr>
              <w:t>not</w:t>
            </w:r>
            <w:r>
              <w:rPr>
                <w:spacing w:val="-21"/>
                <w:sz w:val="24"/>
              </w:rPr>
              <w:t> </w:t>
            </w:r>
            <w:r>
              <w:rPr>
                <w:spacing w:val="-6"/>
                <w:sz w:val="24"/>
              </w:rPr>
              <w:t>generated.</w:t>
            </w:r>
            <w:r>
              <w:rPr>
                <w:spacing w:val="-21"/>
                <w:sz w:val="24"/>
              </w:rPr>
              <w:t> </w:t>
            </w:r>
            <w:r>
              <w:rPr>
                <w:spacing w:val="-6"/>
                <w:sz w:val="24"/>
              </w:rPr>
              <w:t>Try</w:t>
            </w:r>
            <w:r>
              <w:rPr>
                <w:spacing w:val="-25"/>
                <w:sz w:val="24"/>
              </w:rPr>
              <w:t> </w:t>
            </w:r>
            <w:r>
              <w:rPr>
                <w:spacing w:val="-6"/>
                <w:sz w:val="24"/>
              </w:rPr>
              <w:t>again</w:t>
            </w:r>
          </w:p>
        </w:tc>
      </w:tr>
      <w:tr>
        <w:trPr>
          <w:trHeight w:val="376" w:hRule="atLeast"/>
        </w:trPr>
        <w:tc>
          <w:tcPr>
            <w:tcW w:w="1140" w:type="dxa"/>
          </w:tcPr>
          <w:p>
            <w:pPr>
              <w:pStyle w:val="TableParagraph"/>
              <w:spacing w:before="36"/>
              <w:rPr>
                <w:sz w:val="24"/>
              </w:rPr>
            </w:pPr>
            <w:r>
              <w:rPr>
                <w:spacing w:val="-4"/>
                <w:sz w:val="24"/>
              </w:rPr>
              <w:t>3094</w:t>
            </w:r>
          </w:p>
        </w:tc>
        <w:tc>
          <w:tcPr>
            <w:tcW w:w="8922" w:type="dxa"/>
          </w:tcPr>
          <w:p>
            <w:pPr>
              <w:pStyle w:val="TableParagraph"/>
              <w:spacing w:before="36"/>
              <w:rPr>
                <w:sz w:val="24"/>
              </w:rPr>
            </w:pPr>
            <w:r>
              <w:rPr>
                <w:w w:val="90"/>
                <w:sz w:val="24"/>
              </w:rPr>
              <w:t>Unsucessful.</w:t>
            </w:r>
            <w:r>
              <w:rPr>
                <w:spacing w:val="-8"/>
                <w:w w:val="90"/>
                <w:sz w:val="24"/>
              </w:rPr>
              <w:t> </w:t>
            </w:r>
            <w:r>
              <w:rPr>
                <w:w w:val="90"/>
                <w:sz w:val="24"/>
              </w:rPr>
              <w:t>Please</w:t>
            </w:r>
            <w:r>
              <w:rPr>
                <w:spacing w:val="-7"/>
                <w:w w:val="90"/>
                <w:sz w:val="24"/>
              </w:rPr>
              <w:t> </w:t>
            </w:r>
            <w:r>
              <w:rPr>
                <w:w w:val="90"/>
                <w:sz w:val="24"/>
              </w:rPr>
              <w:t>contact</w:t>
            </w:r>
            <w:r>
              <w:rPr>
                <w:spacing w:val="-7"/>
                <w:w w:val="90"/>
                <w:sz w:val="24"/>
              </w:rPr>
              <w:t> </w:t>
            </w:r>
            <w:r>
              <w:rPr>
                <w:spacing w:val="-2"/>
                <w:w w:val="90"/>
                <w:sz w:val="24"/>
              </w:rPr>
              <w:t>Rede.</w:t>
            </w:r>
          </w:p>
        </w:tc>
      </w:tr>
      <w:tr>
        <w:trPr>
          <w:trHeight w:val="378" w:hRule="atLeast"/>
        </w:trPr>
        <w:tc>
          <w:tcPr>
            <w:tcW w:w="1140" w:type="dxa"/>
          </w:tcPr>
          <w:p>
            <w:pPr>
              <w:pStyle w:val="TableParagraph"/>
              <w:spacing w:before="38"/>
              <w:rPr>
                <w:sz w:val="24"/>
              </w:rPr>
            </w:pPr>
            <w:r>
              <w:rPr>
                <w:spacing w:val="-4"/>
                <w:sz w:val="24"/>
              </w:rPr>
              <w:t>3095</w:t>
            </w:r>
          </w:p>
        </w:tc>
        <w:tc>
          <w:tcPr>
            <w:tcW w:w="8922" w:type="dxa"/>
          </w:tcPr>
          <w:p>
            <w:pPr>
              <w:pStyle w:val="TableParagraph"/>
              <w:spacing w:before="38"/>
              <w:rPr>
                <w:sz w:val="24"/>
              </w:rPr>
            </w:pPr>
            <w:r>
              <w:rPr>
                <w:w w:val="90"/>
                <w:sz w:val="24"/>
              </w:rPr>
              <w:t>Unknown</w:t>
            </w:r>
            <w:r>
              <w:rPr>
                <w:spacing w:val="-8"/>
                <w:w w:val="90"/>
                <w:sz w:val="24"/>
              </w:rPr>
              <w:t> </w:t>
            </w:r>
            <w:r>
              <w:rPr>
                <w:w w:val="90"/>
                <w:sz w:val="24"/>
              </w:rPr>
              <w:t>PIX</w:t>
            </w:r>
            <w:r>
              <w:rPr>
                <w:spacing w:val="-10"/>
                <w:w w:val="90"/>
                <w:sz w:val="24"/>
              </w:rPr>
              <w:t> </w:t>
            </w:r>
            <w:r>
              <w:rPr>
                <w:spacing w:val="-4"/>
                <w:w w:val="90"/>
                <w:sz w:val="24"/>
              </w:rPr>
              <w:t>Key.</w:t>
            </w:r>
          </w:p>
        </w:tc>
      </w:tr>
      <w:tr>
        <w:trPr>
          <w:trHeight w:val="376" w:hRule="atLeast"/>
        </w:trPr>
        <w:tc>
          <w:tcPr>
            <w:tcW w:w="1140" w:type="dxa"/>
          </w:tcPr>
          <w:p>
            <w:pPr>
              <w:pStyle w:val="TableParagraph"/>
              <w:spacing w:before="36"/>
              <w:rPr>
                <w:sz w:val="24"/>
              </w:rPr>
            </w:pPr>
            <w:r>
              <w:rPr>
                <w:spacing w:val="-4"/>
                <w:sz w:val="24"/>
              </w:rPr>
              <w:t>3096</w:t>
            </w:r>
          </w:p>
        </w:tc>
        <w:tc>
          <w:tcPr>
            <w:tcW w:w="8922" w:type="dxa"/>
          </w:tcPr>
          <w:p>
            <w:pPr>
              <w:pStyle w:val="TableParagraph"/>
              <w:spacing w:before="36"/>
              <w:rPr>
                <w:sz w:val="24"/>
              </w:rPr>
            </w:pPr>
            <w:r>
              <w:rPr>
                <w:w w:val="90"/>
                <w:sz w:val="24"/>
              </w:rPr>
              <w:t>Unsucessful.</w:t>
            </w:r>
            <w:r>
              <w:rPr>
                <w:spacing w:val="-5"/>
                <w:w w:val="90"/>
                <w:sz w:val="24"/>
              </w:rPr>
              <w:t> </w:t>
            </w:r>
            <w:r>
              <w:rPr>
                <w:w w:val="90"/>
                <w:sz w:val="24"/>
              </w:rPr>
              <w:t>Try</w:t>
            </w:r>
            <w:r>
              <w:rPr>
                <w:spacing w:val="-6"/>
                <w:w w:val="90"/>
                <w:sz w:val="24"/>
              </w:rPr>
              <w:t> </w:t>
            </w:r>
            <w:r>
              <w:rPr>
                <w:w w:val="90"/>
                <w:sz w:val="24"/>
              </w:rPr>
              <w:t>again</w:t>
            </w:r>
            <w:r>
              <w:rPr>
                <w:spacing w:val="-2"/>
                <w:w w:val="90"/>
                <w:sz w:val="24"/>
              </w:rPr>
              <w:t> later.</w:t>
            </w:r>
          </w:p>
        </w:tc>
      </w:tr>
      <w:tr>
        <w:trPr>
          <w:trHeight w:val="376" w:hRule="atLeast"/>
        </w:trPr>
        <w:tc>
          <w:tcPr>
            <w:tcW w:w="1140" w:type="dxa"/>
          </w:tcPr>
          <w:p>
            <w:pPr>
              <w:pStyle w:val="TableParagraph"/>
              <w:spacing w:before="36"/>
              <w:rPr>
                <w:sz w:val="24"/>
              </w:rPr>
            </w:pPr>
            <w:r>
              <w:rPr>
                <w:spacing w:val="-4"/>
                <w:sz w:val="24"/>
              </w:rPr>
              <w:t>3097</w:t>
            </w:r>
          </w:p>
        </w:tc>
        <w:tc>
          <w:tcPr>
            <w:tcW w:w="8922" w:type="dxa"/>
          </w:tcPr>
          <w:p>
            <w:pPr>
              <w:pStyle w:val="TableParagraph"/>
              <w:spacing w:before="36"/>
              <w:rPr>
                <w:sz w:val="24"/>
              </w:rPr>
            </w:pPr>
            <w:r>
              <w:rPr>
                <w:w w:val="90"/>
                <w:sz w:val="24"/>
              </w:rPr>
              <w:t>Unavailable.</w:t>
            </w:r>
            <w:r>
              <w:rPr>
                <w:spacing w:val="-5"/>
                <w:w w:val="90"/>
                <w:sz w:val="24"/>
              </w:rPr>
              <w:t> </w:t>
            </w:r>
            <w:r>
              <w:rPr>
                <w:w w:val="90"/>
                <w:sz w:val="24"/>
              </w:rPr>
              <w:t>Please</w:t>
            </w:r>
            <w:r>
              <w:rPr>
                <w:spacing w:val="-4"/>
                <w:w w:val="90"/>
                <w:sz w:val="24"/>
              </w:rPr>
              <w:t> </w:t>
            </w:r>
            <w:r>
              <w:rPr>
                <w:w w:val="90"/>
                <w:sz w:val="24"/>
              </w:rPr>
              <w:t>try</w:t>
            </w:r>
            <w:r>
              <w:rPr>
                <w:spacing w:val="-4"/>
                <w:w w:val="90"/>
                <w:sz w:val="24"/>
              </w:rPr>
              <w:t> </w:t>
            </w:r>
            <w:r>
              <w:rPr>
                <w:w w:val="90"/>
                <w:sz w:val="24"/>
              </w:rPr>
              <w:t>again</w:t>
            </w:r>
            <w:r>
              <w:rPr>
                <w:spacing w:val="-4"/>
                <w:w w:val="90"/>
                <w:sz w:val="24"/>
              </w:rPr>
              <w:t> </w:t>
            </w:r>
            <w:r>
              <w:rPr>
                <w:spacing w:val="-2"/>
                <w:w w:val="90"/>
                <w:sz w:val="24"/>
              </w:rPr>
              <w:t>later.</w:t>
            </w:r>
          </w:p>
        </w:tc>
      </w:tr>
      <w:tr>
        <w:trPr>
          <w:trHeight w:val="376" w:hRule="atLeast"/>
        </w:trPr>
        <w:tc>
          <w:tcPr>
            <w:tcW w:w="1140" w:type="dxa"/>
          </w:tcPr>
          <w:p>
            <w:pPr>
              <w:pStyle w:val="TableParagraph"/>
              <w:spacing w:before="36"/>
              <w:rPr>
                <w:sz w:val="24"/>
              </w:rPr>
            </w:pPr>
            <w:r>
              <w:rPr>
                <w:spacing w:val="-4"/>
                <w:sz w:val="24"/>
              </w:rPr>
              <w:t>3099</w:t>
            </w:r>
          </w:p>
        </w:tc>
        <w:tc>
          <w:tcPr>
            <w:tcW w:w="8922" w:type="dxa"/>
          </w:tcPr>
          <w:p>
            <w:pPr>
              <w:pStyle w:val="TableParagraph"/>
              <w:spacing w:before="55"/>
              <w:rPr>
                <w:sz w:val="24"/>
              </w:rPr>
            </w:pPr>
            <w:r>
              <w:rPr>
                <w:w w:val="90"/>
                <w:sz w:val="24"/>
              </w:rPr>
              <w:t>Comunication</w:t>
            </w:r>
            <w:r>
              <w:rPr>
                <w:spacing w:val="8"/>
                <w:sz w:val="24"/>
              </w:rPr>
              <w:t> </w:t>
            </w:r>
            <w:r>
              <w:rPr>
                <w:w w:val="90"/>
                <w:sz w:val="24"/>
              </w:rPr>
              <w:t>failure.</w:t>
            </w:r>
            <w:r>
              <w:rPr>
                <w:spacing w:val="8"/>
                <w:sz w:val="24"/>
              </w:rPr>
              <w:t> </w:t>
            </w:r>
            <w:r>
              <w:rPr>
                <w:w w:val="90"/>
                <w:sz w:val="24"/>
              </w:rPr>
              <w:t>Try</w:t>
            </w:r>
            <w:r>
              <w:rPr>
                <w:spacing w:val="7"/>
                <w:sz w:val="24"/>
              </w:rPr>
              <w:t> </w:t>
            </w:r>
            <w:r>
              <w:rPr>
                <w:w w:val="90"/>
                <w:sz w:val="24"/>
              </w:rPr>
              <w:t>again</w:t>
            </w:r>
            <w:r>
              <w:rPr>
                <w:spacing w:val="12"/>
                <w:sz w:val="24"/>
              </w:rPr>
              <w:t> </w:t>
            </w:r>
            <w:r>
              <w:rPr>
                <w:spacing w:val="-2"/>
                <w:w w:val="90"/>
                <w:sz w:val="24"/>
              </w:rPr>
              <w:t>later.</w:t>
            </w:r>
          </w:p>
        </w:tc>
      </w:tr>
      <w:tr>
        <w:trPr>
          <w:trHeight w:val="379" w:hRule="atLeast"/>
        </w:trPr>
        <w:tc>
          <w:tcPr>
            <w:tcW w:w="1140" w:type="dxa"/>
          </w:tcPr>
          <w:p>
            <w:pPr>
              <w:pStyle w:val="TableParagraph"/>
              <w:spacing w:before="39"/>
              <w:rPr>
                <w:sz w:val="24"/>
              </w:rPr>
            </w:pPr>
            <w:r>
              <w:rPr>
                <w:spacing w:val="-5"/>
                <w:w w:val="90"/>
                <w:sz w:val="24"/>
              </w:rPr>
              <w:t>51</w:t>
            </w:r>
          </w:p>
        </w:tc>
        <w:tc>
          <w:tcPr>
            <w:tcW w:w="8922" w:type="dxa"/>
          </w:tcPr>
          <w:p>
            <w:pPr>
              <w:pStyle w:val="TableParagraph"/>
              <w:spacing w:before="39"/>
              <w:rPr>
                <w:sz w:val="24"/>
              </w:rPr>
            </w:pPr>
            <w:r>
              <w:rPr>
                <w:spacing w:val="-6"/>
                <w:sz w:val="24"/>
              </w:rPr>
              <w:t>Product</w:t>
            </w:r>
            <w:r>
              <w:rPr>
                <w:spacing w:val="-25"/>
                <w:sz w:val="24"/>
              </w:rPr>
              <w:t> </w:t>
            </w:r>
            <w:r>
              <w:rPr>
                <w:spacing w:val="-6"/>
                <w:sz w:val="24"/>
              </w:rPr>
              <w:t>or</w:t>
            </w:r>
            <w:r>
              <w:rPr>
                <w:spacing w:val="-21"/>
                <w:sz w:val="24"/>
              </w:rPr>
              <w:t> </w:t>
            </w:r>
            <w:r>
              <w:rPr>
                <w:spacing w:val="-6"/>
                <w:sz w:val="24"/>
              </w:rPr>
              <w:t>service</w:t>
            </w:r>
            <w:r>
              <w:rPr>
                <w:spacing w:val="-24"/>
                <w:sz w:val="24"/>
              </w:rPr>
              <w:t> </w:t>
            </w:r>
            <w:r>
              <w:rPr>
                <w:spacing w:val="-6"/>
                <w:sz w:val="24"/>
              </w:rPr>
              <w:t>disabled</w:t>
            </w:r>
            <w:r>
              <w:rPr>
                <w:spacing w:val="-22"/>
                <w:sz w:val="24"/>
              </w:rPr>
              <w:t> </w:t>
            </w:r>
            <w:r>
              <w:rPr>
                <w:spacing w:val="-6"/>
                <w:sz w:val="24"/>
              </w:rPr>
              <w:t>for</w:t>
            </w:r>
            <w:r>
              <w:rPr>
                <w:spacing w:val="-22"/>
                <w:sz w:val="24"/>
              </w:rPr>
              <w:t> </w:t>
            </w:r>
            <w:r>
              <w:rPr>
                <w:spacing w:val="-6"/>
                <w:sz w:val="24"/>
              </w:rPr>
              <w:t>this</w:t>
            </w:r>
            <w:r>
              <w:rPr>
                <w:spacing w:val="-23"/>
                <w:sz w:val="24"/>
              </w:rPr>
              <w:t> </w:t>
            </w:r>
            <w:r>
              <w:rPr>
                <w:spacing w:val="-6"/>
                <w:sz w:val="24"/>
              </w:rPr>
              <w:t>merchant.</w:t>
            </w:r>
            <w:r>
              <w:rPr>
                <w:spacing w:val="-22"/>
                <w:sz w:val="24"/>
              </w:rPr>
              <w:t> </w:t>
            </w:r>
            <w:r>
              <w:rPr>
                <w:spacing w:val="-6"/>
                <w:sz w:val="24"/>
              </w:rPr>
              <w:t>Contact</w:t>
            </w:r>
            <w:r>
              <w:rPr>
                <w:spacing w:val="-25"/>
                <w:sz w:val="24"/>
              </w:rPr>
              <w:t> </w:t>
            </w:r>
            <w:r>
              <w:rPr>
                <w:spacing w:val="-6"/>
                <w:sz w:val="24"/>
              </w:rPr>
              <w:t>Rede</w:t>
            </w:r>
          </w:p>
        </w:tc>
      </w:tr>
      <w:tr>
        <w:trPr>
          <w:trHeight w:val="376" w:hRule="atLeast"/>
        </w:trPr>
        <w:tc>
          <w:tcPr>
            <w:tcW w:w="1140" w:type="dxa"/>
          </w:tcPr>
          <w:p>
            <w:pPr>
              <w:pStyle w:val="TableParagraph"/>
              <w:spacing w:before="36"/>
              <w:rPr>
                <w:sz w:val="24"/>
              </w:rPr>
            </w:pPr>
            <w:r>
              <w:rPr>
                <w:spacing w:val="-5"/>
                <w:w w:val="95"/>
                <w:sz w:val="24"/>
              </w:rPr>
              <w:t>57</w:t>
            </w:r>
          </w:p>
        </w:tc>
        <w:tc>
          <w:tcPr>
            <w:tcW w:w="8922" w:type="dxa"/>
          </w:tcPr>
          <w:p>
            <w:pPr>
              <w:pStyle w:val="TableParagraph"/>
              <w:spacing w:before="36"/>
              <w:rPr>
                <w:sz w:val="24"/>
              </w:rPr>
            </w:pPr>
            <w:r>
              <w:rPr>
                <w:spacing w:val="-4"/>
                <w:sz w:val="24"/>
              </w:rPr>
              <w:t>affiliation:</w:t>
            </w:r>
            <w:r>
              <w:rPr>
                <w:spacing w:val="-17"/>
                <w:sz w:val="24"/>
              </w:rPr>
              <w:t> </w:t>
            </w:r>
            <w:r>
              <w:rPr>
                <w:spacing w:val="-4"/>
                <w:sz w:val="24"/>
              </w:rPr>
              <w:t>Invalid</w:t>
            </w:r>
            <w:r>
              <w:rPr>
                <w:spacing w:val="-15"/>
                <w:sz w:val="24"/>
              </w:rPr>
              <w:t> </w:t>
            </w:r>
            <w:r>
              <w:rPr>
                <w:spacing w:val="-4"/>
                <w:sz w:val="24"/>
              </w:rPr>
              <w:t>merchant</w:t>
            </w:r>
          </w:p>
        </w:tc>
      </w:tr>
      <w:tr>
        <w:trPr>
          <w:trHeight w:val="376" w:hRule="atLeast"/>
        </w:trPr>
        <w:tc>
          <w:tcPr>
            <w:tcW w:w="1140" w:type="dxa"/>
          </w:tcPr>
          <w:p>
            <w:pPr>
              <w:pStyle w:val="TableParagraph"/>
              <w:spacing w:before="36"/>
              <w:rPr>
                <w:sz w:val="24"/>
              </w:rPr>
            </w:pPr>
            <w:r>
              <w:rPr>
                <w:spacing w:val="-5"/>
                <w:w w:val="95"/>
                <w:sz w:val="24"/>
              </w:rPr>
              <w:t>78</w:t>
            </w:r>
          </w:p>
        </w:tc>
        <w:tc>
          <w:tcPr>
            <w:tcW w:w="8922" w:type="dxa"/>
          </w:tcPr>
          <w:p>
            <w:pPr>
              <w:pStyle w:val="TableParagraph"/>
              <w:spacing w:before="36"/>
              <w:rPr>
                <w:sz w:val="24"/>
              </w:rPr>
            </w:pPr>
            <w:r>
              <w:rPr>
                <w:spacing w:val="-8"/>
                <w:sz w:val="24"/>
              </w:rPr>
              <w:t>Transaction</w:t>
            </w:r>
            <w:r>
              <w:rPr>
                <w:spacing w:val="-15"/>
                <w:sz w:val="24"/>
              </w:rPr>
              <w:t> </w:t>
            </w:r>
            <w:r>
              <w:rPr>
                <w:spacing w:val="-8"/>
                <w:sz w:val="24"/>
              </w:rPr>
              <w:t>does</w:t>
            </w:r>
            <w:r>
              <w:rPr>
                <w:spacing w:val="-15"/>
                <w:sz w:val="24"/>
              </w:rPr>
              <w:t> </w:t>
            </w:r>
            <w:r>
              <w:rPr>
                <w:spacing w:val="-8"/>
                <w:sz w:val="24"/>
              </w:rPr>
              <w:t>not</w:t>
            </w:r>
            <w:r>
              <w:rPr>
                <w:spacing w:val="-15"/>
                <w:sz w:val="24"/>
              </w:rPr>
              <w:t> </w:t>
            </w:r>
            <w:r>
              <w:rPr>
                <w:spacing w:val="-8"/>
                <w:sz w:val="24"/>
              </w:rPr>
              <w:t>exist</w:t>
            </w:r>
          </w:p>
        </w:tc>
      </w:tr>
      <w:tr>
        <w:trPr>
          <w:trHeight w:val="376" w:hRule="atLeast"/>
        </w:trPr>
        <w:tc>
          <w:tcPr>
            <w:tcW w:w="1140" w:type="dxa"/>
          </w:tcPr>
          <w:p>
            <w:pPr>
              <w:pStyle w:val="TableParagraph"/>
              <w:spacing w:before="36"/>
              <w:rPr>
                <w:sz w:val="24"/>
              </w:rPr>
            </w:pPr>
            <w:r>
              <w:rPr>
                <w:spacing w:val="-5"/>
                <w:w w:val="85"/>
                <w:sz w:val="24"/>
              </w:rPr>
              <w:t>171</w:t>
            </w:r>
          </w:p>
        </w:tc>
        <w:tc>
          <w:tcPr>
            <w:tcW w:w="8922" w:type="dxa"/>
          </w:tcPr>
          <w:p>
            <w:pPr>
              <w:pStyle w:val="TableParagraph"/>
              <w:spacing w:before="36"/>
              <w:rPr>
                <w:sz w:val="24"/>
              </w:rPr>
            </w:pPr>
            <w:r>
              <w:rPr>
                <w:spacing w:val="-4"/>
                <w:sz w:val="24"/>
              </w:rPr>
              <w:t>Operation</w:t>
            </w:r>
            <w:r>
              <w:rPr>
                <w:spacing w:val="-24"/>
                <w:sz w:val="24"/>
              </w:rPr>
              <w:t> </w:t>
            </w:r>
            <w:r>
              <w:rPr>
                <w:spacing w:val="-4"/>
                <w:sz w:val="24"/>
              </w:rPr>
              <w:t>not</w:t>
            </w:r>
            <w:r>
              <w:rPr>
                <w:spacing w:val="-23"/>
                <w:sz w:val="24"/>
              </w:rPr>
              <w:t> </w:t>
            </w:r>
            <w:r>
              <w:rPr>
                <w:spacing w:val="-4"/>
                <w:sz w:val="24"/>
              </w:rPr>
              <w:t>allowed</w:t>
            </w:r>
            <w:r>
              <w:rPr>
                <w:spacing w:val="-24"/>
                <w:sz w:val="24"/>
              </w:rPr>
              <w:t> </w:t>
            </w:r>
            <w:r>
              <w:rPr>
                <w:spacing w:val="-4"/>
                <w:sz w:val="24"/>
              </w:rPr>
              <w:t>for</w:t>
            </w:r>
            <w:r>
              <w:rPr>
                <w:spacing w:val="-22"/>
                <w:sz w:val="24"/>
              </w:rPr>
              <w:t> </w:t>
            </w:r>
            <w:r>
              <w:rPr>
                <w:spacing w:val="-4"/>
                <w:sz w:val="24"/>
              </w:rPr>
              <w:t>this</w:t>
            </w:r>
            <w:r>
              <w:rPr>
                <w:spacing w:val="-25"/>
                <w:sz w:val="24"/>
              </w:rPr>
              <w:t> </w:t>
            </w:r>
            <w:r>
              <w:rPr>
                <w:spacing w:val="-4"/>
                <w:sz w:val="24"/>
              </w:rPr>
              <w:t>transaction</w:t>
            </w:r>
          </w:p>
        </w:tc>
      </w:tr>
      <w:tr>
        <w:trPr>
          <w:trHeight w:val="378" w:hRule="atLeast"/>
        </w:trPr>
        <w:tc>
          <w:tcPr>
            <w:tcW w:w="1140" w:type="dxa"/>
          </w:tcPr>
          <w:p>
            <w:pPr>
              <w:pStyle w:val="TableParagraph"/>
              <w:spacing w:before="38"/>
              <w:rPr>
                <w:sz w:val="24"/>
              </w:rPr>
            </w:pPr>
            <w:r>
              <w:rPr>
                <w:spacing w:val="-5"/>
                <w:w w:val="95"/>
                <w:sz w:val="24"/>
              </w:rPr>
              <w:t>357</w:t>
            </w:r>
          </w:p>
        </w:tc>
        <w:tc>
          <w:tcPr>
            <w:tcW w:w="8922" w:type="dxa"/>
          </w:tcPr>
          <w:p>
            <w:pPr>
              <w:pStyle w:val="TableParagraph"/>
              <w:spacing w:before="38"/>
              <w:rPr>
                <w:sz w:val="24"/>
              </w:rPr>
            </w:pPr>
            <w:r>
              <w:rPr>
                <w:spacing w:val="-4"/>
                <w:sz w:val="24"/>
              </w:rPr>
              <w:t>Sum</w:t>
            </w:r>
            <w:r>
              <w:rPr>
                <w:spacing w:val="-27"/>
                <w:sz w:val="24"/>
              </w:rPr>
              <w:t> </w:t>
            </w:r>
            <w:r>
              <w:rPr>
                <w:spacing w:val="-4"/>
                <w:sz w:val="24"/>
              </w:rPr>
              <w:t>of</w:t>
            </w:r>
            <w:r>
              <w:rPr>
                <w:spacing w:val="-25"/>
                <w:sz w:val="24"/>
              </w:rPr>
              <w:t> </w:t>
            </w:r>
            <w:r>
              <w:rPr>
                <w:spacing w:val="-4"/>
                <w:sz w:val="24"/>
              </w:rPr>
              <w:t>amount</w:t>
            </w:r>
            <w:r>
              <w:rPr>
                <w:spacing w:val="-25"/>
                <w:sz w:val="24"/>
              </w:rPr>
              <w:t> </w:t>
            </w:r>
            <w:r>
              <w:rPr>
                <w:spacing w:val="-4"/>
                <w:sz w:val="24"/>
              </w:rPr>
              <w:t>refunds</w:t>
            </w:r>
            <w:r>
              <w:rPr>
                <w:spacing w:val="-28"/>
                <w:sz w:val="24"/>
              </w:rPr>
              <w:t> </w:t>
            </w:r>
            <w:r>
              <w:rPr>
                <w:spacing w:val="-4"/>
                <w:sz w:val="24"/>
              </w:rPr>
              <w:t>greater</w:t>
            </w:r>
            <w:r>
              <w:rPr>
                <w:spacing w:val="-24"/>
                <w:sz w:val="24"/>
              </w:rPr>
              <w:t> </w:t>
            </w:r>
            <w:r>
              <w:rPr>
                <w:spacing w:val="-4"/>
                <w:sz w:val="24"/>
              </w:rPr>
              <w:t>than</w:t>
            </w:r>
            <w:r>
              <w:rPr>
                <w:spacing w:val="-25"/>
                <w:sz w:val="24"/>
              </w:rPr>
              <w:t> </w:t>
            </w:r>
            <w:r>
              <w:rPr>
                <w:spacing w:val="-4"/>
                <w:sz w:val="24"/>
              </w:rPr>
              <w:t>the</w:t>
            </w:r>
            <w:r>
              <w:rPr>
                <w:spacing w:val="-26"/>
                <w:sz w:val="24"/>
              </w:rPr>
              <w:t> </w:t>
            </w:r>
            <w:r>
              <w:rPr>
                <w:spacing w:val="-4"/>
                <w:sz w:val="24"/>
              </w:rPr>
              <w:t>transaction</w:t>
            </w:r>
            <w:r>
              <w:rPr>
                <w:spacing w:val="-25"/>
                <w:sz w:val="24"/>
              </w:rPr>
              <w:t> </w:t>
            </w:r>
            <w:r>
              <w:rPr>
                <w:spacing w:val="-4"/>
                <w:sz w:val="24"/>
              </w:rPr>
              <w:t>amount</w:t>
            </w:r>
          </w:p>
        </w:tc>
      </w:tr>
      <w:tr>
        <w:trPr>
          <w:trHeight w:val="376" w:hRule="atLeast"/>
        </w:trPr>
        <w:tc>
          <w:tcPr>
            <w:tcW w:w="1140" w:type="dxa"/>
          </w:tcPr>
          <w:p>
            <w:pPr>
              <w:pStyle w:val="TableParagraph"/>
              <w:spacing w:before="36"/>
              <w:rPr>
                <w:sz w:val="24"/>
              </w:rPr>
            </w:pPr>
            <w:r>
              <w:rPr>
                <w:spacing w:val="-5"/>
                <w:sz w:val="24"/>
              </w:rPr>
              <w:t>365</w:t>
            </w:r>
          </w:p>
        </w:tc>
        <w:tc>
          <w:tcPr>
            <w:tcW w:w="8922" w:type="dxa"/>
          </w:tcPr>
          <w:p>
            <w:pPr>
              <w:pStyle w:val="TableParagraph"/>
              <w:spacing w:before="36"/>
              <w:rPr>
                <w:sz w:val="24"/>
              </w:rPr>
            </w:pPr>
            <w:r>
              <w:rPr>
                <w:spacing w:val="-4"/>
                <w:sz w:val="24"/>
              </w:rPr>
              <w:t>Partial</w:t>
            </w:r>
            <w:r>
              <w:rPr>
                <w:spacing w:val="-23"/>
                <w:sz w:val="24"/>
              </w:rPr>
              <w:t> </w:t>
            </w:r>
            <w:r>
              <w:rPr>
                <w:spacing w:val="-4"/>
                <w:sz w:val="24"/>
              </w:rPr>
              <w:t>refund</w:t>
            </w:r>
            <w:r>
              <w:rPr>
                <w:spacing w:val="-21"/>
                <w:sz w:val="24"/>
              </w:rPr>
              <w:t> </w:t>
            </w:r>
            <w:r>
              <w:rPr>
                <w:spacing w:val="-4"/>
                <w:sz w:val="24"/>
              </w:rPr>
              <w:t>not</w:t>
            </w:r>
            <w:r>
              <w:rPr>
                <w:spacing w:val="-21"/>
                <w:sz w:val="24"/>
              </w:rPr>
              <w:t> </w:t>
            </w:r>
            <w:r>
              <w:rPr>
                <w:spacing w:val="-4"/>
                <w:sz w:val="24"/>
              </w:rPr>
              <w:t>available.</w:t>
            </w:r>
          </w:p>
        </w:tc>
      </w:tr>
      <w:tr>
        <w:trPr>
          <w:trHeight w:val="376" w:hRule="atLeast"/>
        </w:trPr>
        <w:tc>
          <w:tcPr>
            <w:tcW w:w="1140" w:type="dxa"/>
          </w:tcPr>
          <w:p>
            <w:pPr>
              <w:pStyle w:val="TableParagraph"/>
              <w:spacing w:before="36"/>
              <w:rPr>
                <w:sz w:val="24"/>
              </w:rPr>
            </w:pPr>
            <w:r>
              <w:rPr>
                <w:spacing w:val="-5"/>
                <w:sz w:val="24"/>
              </w:rPr>
              <w:t>370</w:t>
            </w:r>
          </w:p>
        </w:tc>
        <w:tc>
          <w:tcPr>
            <w:tcW w:w="8922" w:type="dxa"/>
          </w:tcPr>
          <w:p>
            <w:pPr>
              <w:pStyle w:val="TableParagraph"/>
              <w:spacing w:before="36"/>
              <w:rPr>
                <w:sz w:val="24"/>
              </w:rPr>
            </w:pPr>
            <w:r>
              <w:rPr>
                <w:spacing w:val="-4"/>
                <w:sz w:val="24"/>
              </w:rPr>
              <w:t>Sum</w:t>
            </w:r>
            <w:r>
              <w:rPr>
                <w:spacing w:val="-27"/>
                <w:sz w:val="24"/>
              </w:rPr>
              <w:t> </w:t>
            </w:r>
            <w:r>
              <w:rPr>
                <w:spacing w:val="-4"/>
                <w:sz w:val="24"/>
              </w:rPr>
              <w:t>of</w:t>
            </w:r>
            <w:r>
              <w:rPr>
                <w:spacing w:val="-25"/>
                <w:sz w:val="24"/>
              </w:rPr>
              <w:t> </w:t>
            </w:r>
            <w:r>
              <w:rPr>
                <w:spacing w:val="-4"/>
                <w:sz w:val="24"/>
              </w:rPr>
              <w:t>amount</w:t>
            </w:r>
            <w:r>
              <w:rPr>
                <w:spacing w:val="-25"/>
                <w:sz w:val="24"/>
              </w:rPr>
              <w:t> </w:t>
            </w:r>
            <w:r>
              <w:rPr>
                <w:spacing w:val="-4"/>
                <w:sz w:val="24"/>
              </w:rPr>
              <w:t>refunds</w:t>
            </w:r>
            <w:r>
              <w:rPr>
                <w:spacing w:val="-28"/>
                <w:sz w:val="24"/>
              </w:rPr>
              <w:t> </w:t>
            </w:r>
            <w:r>
              <w:rPr>
                <w:spacing w:val="-4"/>
                <w:sz w:val="24"/>
              </w:rPr>
              <w:t>greater</w:t>
            </w:r>
            <w:r>
              <w:rPr>
                <w:spacing w:val="-24"/>
                <w:sz w:val="24"/>
              </w:rPr>
              <w:t> </w:t>
            </w:r>
            <w:r>
              <w:rPr>
                <w:spacing w:val="-4"/>
                <w:sz w:val="24"/>
              </w:rPr>
              <w:t>than</w:t>
            </w:r>
            <w:r>
              <w:rPr>
                <w:spacing w:val="-25"/>
                <w:sz w:val="24"/>
              </w:rPr>
              <w:t> </w:t>
            </w:r>
            <w:r>
              <w:rPr>
                <w:spacing w:val="-4"/>
                <w:sz w:val="24"/>
              </w:rPr>
              <w:t>the</w:t>
            </w:r>
            <w:r>
              <w:rPr>
                <w:spacing w:val="-26"/>
                <w:sz w:val="24"/>
              </w:rPr>
              <w:t> </w:t>
            </w:r>
            <w:r>
              <w:rPr>
                <w:spacing w:val="-4"/>
                <w:sz w:val="24"/>
              </w:rPr>
              <w:t>transaction</w:t>
            </w:r>
            <w:r>
              <w:rPr>
                <w:spacing w:val="-25"/>
                <w:sz w:val="24"/>
              </w:rPr>
              <w:t> </w:t>
            </w:r>
            <w:r>
              <w:rPr>
                <w:spacing w:val="-4"/>
                <w:sz w:val="24"/>
              </w:rPr>
              <w:t>amount</w:t>
            </w:r>
          </w:p>
        </w:tc>
      </w:tr>
      <w:tr>
        <w:trPr>
          <w:trHeight w:val="378" w:hRule="atLeast"/>
        </w:trPr>
        <w:tc>
          <w:tcPr>
            <w:tcW w:w="1140" w:type="dxa"/>
          </w:tcPr>
          <w:p>
            <w:pPr>
              <w:pStyle w:val="TableParagraph"/>
              <w:spacing w:before="36"/>
              <w:rPr>
                <w:sz w:val="24"/>
              </w:rPr>
            </w:pPr>
            <w:r>
              <w:rPr>
                <w:spacing w:val="-5"/>
                <w:sz w:val="24"/>
              </w:rPr>
              <w:t>898</w:t>
            </w:r>
          </w:p>
        </w:tc>
        <w:tc>
          <w:tcPr>
            <w:tcW w:w="8922" w:type="dxa"/>
          </w:tcPr>
          <w:p>
            <w:pPr>
              <w:pStyle w:val="TableParagraph"/>
              <w:spacing w:before="36"/>
              <w:rPr>
                <w:sz w:val="24"/>
              </w:rPr>
            </w:pPr>
            <w:r>
              <w:rPr>
                <w:spacing w:val="-6"/>
                <w:sz w:val="24"/>
              </w:rPr>
              <w:t>PV</w:t>
            </w:r>
            <w:r>
              <w:rPr>
                <w:spacing w:val="-22"/>
                <w:sz w:val="24"/>
              </w:rPr>
              <w:t> </w:t>
            </w:r>
            <w:r>
              <w:rPr>
                <w:spacing w:val="-6"/>
                <w:sz w:val="24"/>
              </w:rPr>
              <w:t>with</w:t>
            </w:r>
            <w:r>
              <w:rPr>
                <w:spacing w:val="-23"/>
                <w:sz w:val="24"/>
              </w:rPr>
              <w:t> </w:t>
            </w:r>
            <w:r>
              <w:rPr>
                <w:spacing w:val="-6"/>
                <w:sz w:val="24"/>
              </w:rPr>
              <w:t>invalid</w:t>
            </w:r>
            <w:r>
              <w:rPr>
                <w:spacing w:val="-21"/>
                <w:sz w:val="24"/>
              </w:rPr>
              <w:t> </w:t>
            </w:r>
            <w:r>
              <w:rPr>
                <w:spacing w:val="-6"/>
                <w:sz w:val="24"/>
              </w:rPr>
              <w:t>ip</w:t>
            </w:r>
            <w:r>
              <w:rPr>
                <w:spacing w:val="-23"/>
                <w:sz w:val="24"/>
              </w:rPr>
              <w:t> </w:t>
            </w:r>
            <w:r>
              <w:rPr>
                <w:spacing w:val="-6"/>
                <w:sz w:val="24"/>
              </w:rPr>
              <w:t>origin</w:t>
            </w:r>
          </w:p>
        </w:tc>
      </w:tr>
    </w:tbl>
    <w:p>
      <w:pPr>
        <w:pStyle w:val="TableParagraph"/>
        <w:spacing w:after="0"/>
        <w:rPr>
          <w:sz w:val="24"/>
        </w:rPr>
        <w:sectPr>
          <w:pgSz w:w="11910" w:h="16840"/>
          <w:pgMar w:header="618" w:footer="303" w:top="1240" w:bottom="500" w:left="566" w:right="283"/>
        </w:sectPr>
      </w:pPr>
    </w:p>
    <w:p>
      <w:pPr>
        <w:pStyle w:val="BodyText"/>
        <w:spacing w:before="209"/>
        <w:ind w:left="153"/>
      </w:pPr>
      <w:r>
        <w:rPr>
          <w:w w:val="90"/>
        </w:rPr>
        <w:t>Sandbox</w:t>
      </w:r>
      <w:r>
        <w:rPr>
          <w:spacing w:val="-10"/>
          <w:w w:val="90"/>
        </w:rPr>
        <w:t> </w:t>
      </w:r>
      <w:r>
        <w:rPr>
          <w:w w:val="90"/>
        </w:rPr>
        <w:t>Pix</w:t>
      </w:r>
      <w:r>
        <w:rPr>
          <w:spacing w:val="-5"/>
          <w:w w:val="90"/>
        </w:rPr>
        <w:t> </w:t>
      </w:r>
      <w:r>
        <w:rPr>
          <w:spacing w:val="-2"/>
          <w:w w:val="90"/>
        </w:rPr>
        <w:t>tutorial:</w:t>
      </w:r>
    </w:p>
    <w:p>
      <w:pPr>
        <w:pStyle w:val="BodyText"/>
        <w:spacing w:before="67"/>
      </w:pPr>
    </w:p>
    <w:p>
      <w:pPr>
        <w:pStyle w:val="BodyText"/>
        <w:spacing w:line="290" w:lineRule="auto" w:before="1"/>
        <w:ind w:left="153"/>
      </w:pPr>
      <w:r>
        <w:rPr>
          <w:color w:val="1F2023"/>
          <w:spacing w:val="-6"/>
        </w:rPr>
        <w:t>To</w:t>
      </w:r>
      <w:r>
        <w:rPr>
          <w:color w:val="1F2023"/>
          <w:spacing w:val="-28"/>
        </w:rPr>
        <w:t> </w:t>
      </w:r>
      <w:r>
        <w:rPr>
          <w:color w:val="1F2023"/>
          <w:spacing w:val="-6"/>
        </w:rPr>
        <w:t>simulate</w:t>
      </w:r>
      <w:r>
        <w:rPr>
          <w:color w:val="1F2023"/>
          <w:spacing w:val="-26"/>
        </w:rPr>
        <w:t> </w:t>
      </w:r>
      <w:r>
        <w:rPr>
          <w:color w:val="1F2023"/>
          <w:spacing w:val="-6"/>
        </w:rPr>
        <w:t>the</w:t>
      </w:r>
      <w:r>
        <w:rPr>
          <w:color w:val="1F2023"/>
          <w:spacing w:val="-26"/>
        </w:rPr>
        <w:t> </w:t>
      </w:r>
      <w:r>
        <w:rPr>
          <w:color w:val="1F2023"/>
          <w:spacing w:val="-6"/>
        </w:rPr>
        <w:t>QR</w:t>
      </w:r>
      <w:r>
        <w:rPr>
          <w:color w:val="1F2023"/>
          <w:spacing w:val="-25"/>
        </w:rPr>
        <w:t> </w:t>
      </w:r>
      <w:r>
        <w:rPr>
          <w:color w:val="1F2023"/>
          <w:spacing w:val="-6"/>
        </w:rPr>
        <w:t>Code</w:t>
      </w:r>
      <w:r>
        <w:rPr>
          <w:color w:val="1F2023"/>
          <w:spacing w:val="-26"/>
        </w:rPr>
        <w:t> </w:t>
      </w:r>
      <w:r>
        <w:rPr>
          <w:color w:val="1F2023"/>
          <w:spacing w:val="-6"/>
        </w:rPr>
        <w:t>request,</w:t>
      </w:r>
      <w:r>
        <w:rPr>
          <w:color w:val="1F2023"/>
          <w:spacing w:val="-26"/>
        </w:rPr>
        <w:t> </w:t>
      </w:r>
      <w:r>
        <w:rPr>
          <w:color w:val="1F2023"/>
          <w:spacing w:val="-6"/>
        </w:rPr>
        <w:t>queries,</w:t>
      </w:r>
      <w:r>
        <w:rPr>
          <w:color w:val="1F2023"/>
          <w:spacing w:val="-26"/>
        </w:rPr>
        <w:t> </w:t>
      </w:r>
      <w:r>
        <w:rPr>
          <w:color w:val="1F2023"/>
          <w:spacing w:val="-6"/>
        </w:rPr>
        <w:t>returns</w:t>
      </w:r>
      <w:r>
        <w:rPr>
          <w:color w:val="1F2023"/>
          <w:spacing w:val="-27"/>
        </w:rPr>
        <w:t> </w:t>
      </w:r>
      <w:r>
        <w:rPr>
          <w:color w:val="1F2023"/>
          <w:spacing w:val="-6"/>
        </w:rPr>
        <w:t>and</w:t>
      </w:r>
      <w:r>
        <w:rPr>
          <w:color w:val="1F2023"/>
          <w:spacing w:val="-27"/>
        </w:rPr>
        <w:t> </w:t>
      </w:r>
      <w:r>
        <w:rPr>
          <w:color w:val="1F2023"/>
          <w:spacing w:val="-6"/>
        </w:rPr>
        <w:t>return</w:t>
      </w:r>
      <w:r>
        <w:rPr>
          <w:color w:val="1F2023"/>
          <w:spacing w:val="-26"/>
        </w:rPr>
        <w:t> </w:t>
      </w:r>
      <w:r>
        <w:rPr>
          <w:color w:val="1F2023"/>
          <w:spacing w:val="-6"/>
        </w:rPr>
        <w:t>queries,</w:t>
      </w:r>
      <w:r>
        <w:rPr>
          <w:color w:val="1F2023"/>
          <w:spacing w:val="-26"/>
        </w:rPr>
        <w:t> </w:t>
      </w:r>
      <w:r>
        <w:rPr>
          <w:color w:val="1F2023"/>
          <w:spacing w:val="-6"/>
        </w:rPr>
        <w:t>use</w:t>
      </w:r>
      <w:r>
        <w:rPr>
          <w:color w:val="1F2023"/>
          <w:spacing w:val="-27"/>
        </w:rPr>
        <w:t> </w:t>
      </w:r>
      <w:r>
        <w:rPr>
          <w:color w:val="1F2023"/>
          <w:spacing w:val="-6"/>
        </w:rPr>
        <w:t>the</w:t>
      </w:r>
      <w:r>
        <w:rPr>
          <w:color w:val="1F2023"/>
          <w:spacing w:val="-26"/>
        </w:rPr>
        <w:t> </w:t>
      </w:r>
      <w:r>
        <w:rPr>
          <w:color w:val="1F2023"/>
          <w:spacing w:val="-6"/>
        </w:rPr>
        <w:t>instructions</w:t>
      </w:r>
      <w:r>
        <w:rPr>
          <w:color w:val="1F2023"/>
          <w:spacing w:val="-27"/>
        </w:rPr>
        <w:t> </w:t>
      </w:r>
      <w:r>
        <w:rPr>
          <w:color w:val="1F2023"/>
          <w:spacing w:val="-6"/>
        </w:rPr>
        <w:t>in</w:t>
      </w:r>
      <w:r>
        <w:rPr>
          <w:color w:val="1F2023"/>
          <w:spacing w:val="-26"/>
        </w:rPr>
        <w:t> </w:t>
      </w:r>
      <w:r>
        <w:rPr>
          <w:color w:val="1F2023"/>
          <w:spacing w:val="-6"/>
        </w:rPr>
        <w:t>the</w:t>
      </w:r>
      <w:r>
        <w:rPr>
          <w:color w:val="1F2023"/>
          <w:spacing w:val="-26"/>
        </w:rPr>
        <w:t> </w:t>
      </w:r>
      <w:r>
        <w:rPr>
          <w:color w:val="1F2023"/>
          <w:spacing w:val="-6"/>
        </w:rPr>
        <w:t>respective </w:t>
      </w:r>
      <w:r>
        <w:rPr>
          <w:color w:val="1F2023"/>
          <w:spacing w:val="-4"/>
        </w:rPr>
        <w:t>sections</w:t>
      </w:r>
      <w:r>
        <w:rPr>
          <w:color w:val="1F2023"/>
          <w:spacing w:val="-23"/>
        </w:rPr>
        <w:t> </w:t>
      </w:r>
      <w:r>
        <w:rPr>
          <w:color w:val="1F2023"/>
          <w:spacing w:val="-4"/>
        </w:rPr>
        <w:t>presented</w:t>
      </w:r>
      <w:r>
        <w:rPr>
          <w:color w:val="1F2023"/>
          <w:spacing w:val="-22"/>
        </w:rPr>
        <w:t> </w:t>
      </w:r>
      <w:r>
        <w:rPr>
          <w:color w:val="1F2023"/>
          <w:spacing w:val="-4"/>
        </w:rPr>
        <w:t>previously</w:t>
      </w:r>
      <w:r>
        <w:rPr>
          <w:color w:val="1F2023"/>
          <w:spacing w:val="-23"/>
        </w:rPr>
        <w:t> </w:t>
      </w:r>
      <w:r>
        <w:rPr>
          <w:color w:val="1F2023"/>
          <w:spacing w:val="-4"/>
        </w:rPr>
        <w:t>as</w:t>
      </w:r>
      <w:r>
        <w:rPr>
          <w:color w:val="1F2023"/>
          <w:spacing w:val="-23"/>
        </w:rPr>
        <w:t> </w:t>
      </w:r>
      <w:r>
        <w:rPr>
          <w:color w:val="1F2023"/>
          <w:spacing w:val="-4"/>
        </w:rPr>
        <w:t>a</w:t>
      </w:r>
      <w:r>
        <w:rPr>
          <w:color w:val="1F2023"/>
          <w:spacing w:val="-22"/>
        </w:rPr>
        <w:t> </w:t>
      </w:r>
      <w:r>
        <w:rPr>
          <w:color w:val="1F2023"/>
          <w:spacing w:val="-4"/>
        </w:rPr>
        <w:t>basis.</w:t>
      </w:r>
    </w:p>
    <w:p>
      <w:pPr>
        <w:pStyle w:val="BodyText"/>
        <w:spacing w:line="288" w:lineRule="auto" w:before="160"/>
        <w:ind w:left="153" w:right="436"/>
      </w:pPr>
      <w:r>
        <w:rPr>
          <w:color w:val="1F2023"/>
          <w:spacing w:val="-6"/>
        </w:rPr>
        <w:t>Below,</w:t>
      </w:r>
      <w:r>
        <w:rPr>
          <w:color w:val="1F2023"/>
          <w:spacing w:val="-23"/>
        </w:rPr>
        <w:t> </w:t>
      </w:r>
      <w:r>
        <w:rPr>
          <w:color w:val="1F2023"/>
          <w:spacing w:val="-6"/>
        </w:rPr>
        <w:t>check</w:t>
      </w:r>
      <w:r>
        <w:rPr>
          <w:color w:val="1F2023"/>
          <w:spacing w:val="-24"/>
        </w:rPr>
        <w:t> </w:t>
      </w:r>
      <w:r>
        <w:rPr>
          <w:color w:val="1F2023"/>
          <w:spacing w:val="-6"/>
        </w:rPr>
        <w:t>how</w:t>
      </w:r>
      <w:r>
        <w:rPr>
          <w:color w:val="1F2023"/>
          <w:spacing w:val="-23"/>
        </w:rPr>
        <w:t> </w:t>
      </w:r>
      <w:r>
        <w:rPr>
          <w:color w:val="1F2023"/>
          <w:spacing w:val="-6"/>
        </w:rPr>
        <w:t>to</w:t>
      </w:r>
      <w:r>
        <w:rPr>
          <w:color w:val="1F2023"/>
          <w:spacing w:val="-23"/>
        </w:rPr>
        <w:t> </w:t>
      </w:r>
      <w:r>
        <w:rPr>
          <w:color w:val="1F2023"/>
          <w:spacing w:val="-6"/>
        </w:rPr>
        <w:t>simulate</w:t>
      </w:r>
      <w:r>
        <w:rPr>
          <w:color w:val="1F2023"/>
          <w:spacing w:val="-21"/>
        </w:rPr>
        <w:t> </w:t>
      </w:r>
      <w:r>
        <w:rPr>
          <w:color w:val="1F2023"/>
          <w:spacing w:val="-6"/>
        </w:rPr>
        <w:t>specific</w:t>
      </w:r>
      <w:r>
        <w:rPr>
          <w:color w:val="1F2023"/>
          <w:spacing w:val="-24"/>
        </w:rPr>
        <w:t> </w:t>
      </w:r>
      <w:r>
        <w:rPr>
          <w:color w:val="1F2023"/>
          <w:spacing w:val="-6"/>
        </w:rPr>
        <w:t>error</w:t>
      </w:r>
      <w:r>
        <w:rPr>
          <w:color w:val="1F2023"/>
          <w:spacing w:val="-22"/>
        </w:rPr>
        <w:t> </w:t>
      </w:r>
      <w:r>
        <w:rPr>
          <w:color w:val="1F2023"/>
          <w:spacing w:val="-6"/>
        </w:rPr>
        <w:t>codes</w:t>
      </w:r>
      <w:r>
        <w:rPr>
          <w:color w:val="1F2023"/>
          <w:spacing w:val="-24"/>
        </w:rPr>
        <w:t> </w:t>
      </w:r>
      <w:r>
        <w:rPr>
          <w:color w:val="1F2023"/>
          <w:spacing w:val="-6"/>
        </w:rPr>
        <w:t>and</w:t>
      </w:r>
      <w:r>
        <w:rPr>
          <w:color w:val="1F2023"/>
          <w:spacing w:val="-24"/>
        </w:rPr>
        <w:t> </w:t>
      </w:r>
      <w:r>
        <w:rPr>
          <w:color w:val="1F2023"/>
          <w:spacing w:val="-6"/>
        </w:rPr>
        <w:t>receiving</w:t>
      </w:r>
      <w:r>
        <w:rPr>
          <w:color w:val="1F2023"/>
          <w:spacing w:val="-23"/>
        </w:rPr>
        <w:t> </w:t>
      </w:r>
      <w:r>
        <w:rPr>
          <w:color w:val="1F2023"/>
          <w:spacing w:val="-6"/>
        </w:rPr>
        <w:t>the</w:t>
      </w:r>
      <w:r>
        <w:rPr>
          <w:color w:val="1F2023"/>
          <w:spacing w:val="-23"/>
        </w:rPr>
        <w:t> </w:t>
      </w:r>
      <w:r>
        <w:rPr>
          <w:color w:val="1F2023"/>
          <w:spacing w:val="-6"/>
        </w:rPr>
        <w:t>webhook,</w:t>
      </w:r>
      <w:r>
        <w:rPr>
          <w:color w:val="1F2023"/>
          <w:spacing w:val="-23"/>
        </w:rPr>
        <w:t> </w:t>
      </w:r>
      <w:r>
        <w:rPr>
          <w:color w:val="1F2023"/>
          <w:spacing w:val="-6"/>
        </w:rPr>
        <w:t>which,</w:t>
      </w:r>
      <w:r>
        <w:rPr>
          <w:color w:val="1F2023"/>
          <w:spacing w:val="-23"/>
        </w:rPr>
        <w:t> </w:t>
      </w:r>
      <w:r>
        <w:rPr>
          <w:color w:val="1F2023"/>
          <w:spacing w:val="-6"/>
        </w:rPr>
        <w:t>to</w:t>
      </w:r>
      <w:r>
        <w:rPr>
          <w:color w:val="1F2023"/>
          <w:spacing w:val="-23"/>
        </w:rPr>
        <w:t> </w:t>
      </w:r>
      <w:r>
        <w:rPr>
          <w:color w:val="1F2023"/>
          <w:spacing w:val="-6"/>
        </w:rPr>
        <w:t>support</w:t>
      </w:r>
      <w:r>
        <w:rPr>
          <w:color w:val="1F2023"/>
          <w:spacing w:val="-23"/>
        </w:rPr>
        <w:t> </w:t>
      </w:r>
      <w:r>
        <w:rPr>
          <w:color w:val="1F2023"/>
          <w:spacing w:val="-6"/>
        </w:rPr>
        <w:t>its </w:t>
      </w:r>
      <w:r>
        <w:rPr>
          <w:color w:val="1F2023"/>
          <w:spacing w:val="-2"/>
        </w:rPr>
        <w:t>integration,</w:t>
      </w:r>
      <w:r>
        <w:rPr>
          <w:color w:val="1F2023"/>
          <w:spacing w:val="-22"/>
        </w:rPr>
        <w:t> </w:t>
      </w:r>
      <w:r>
        <w:rPr>
          <w:color w:val="1F2023"/>
          <w:spacing w:val="-2"/>
        </w:rPr>
        <w:t>has</w:t>
      </w:r>
      <w:r>
        <w:rPr>
          <w:color w:val="1F2023"/>
          <w:spacing w:val="-21"/>
        </w:rPr>
        <w:t> </w:t>
      </w:r>
      <w:r>
        <w:rPr>
          <w:color w:val="1F2023"/>
          <w:spacing w:val="-2"/>
        </w:rPr>
        <w:t>some</w:t>
      </w:r>
      <w:r>
        <w:rPr>
          <w:color w:val="1F2023"/>
          <w:spacing w:val="-22"/>
        </w:rPr>
        <w:t> </w:t>
      </w:r>
      <w:r>
        <w:rPr>
          <w:color w:val="1F2023"/>
          <w:spacing w:val="-2"/>
        </w:rPr>
        <w:t>specificities</w:t>
      </w:r>
      <w:r>
        <w:rPr>
          <w:color w:val="1F2023"/>
          <w:spacing w:val="-21"/>
        </w:rPr>
        <w:t> </w:t>
      </w:r>
      <w:r>
        <w:rPr>
          <w:color w:val="1F2023"/>
          <w:spacing w:val="-2"/>
        </w:rPr>
        <w:t>in</w:t>
      </w:r>
      <w:r>
        <w:rPr>
          <w:color w:val="1F2023"/>
          <w:spacing w:val="-22"/>
        </w:rPr>
        <w:t> </w:t>
      </w:r>
      <w:r>
        <w:rPr>
          <w:color w:val="1F2023"/>
          <w:spacing w:val="-2"/>
        </w:rPr>
        <w:t>the</w:t>
      </w:r>
      <w:r>
        <w:rPr>
          <w:color w:val="1F2023"/>
          <w:spacing w:val="-22"/>
        </w:rPr>
        <w:t> </w:t>
      </w:r>
      <w:r>
        <w:rPr>
          <w:color w:val="1F2023"/>
          <w:spacing w:val="-2"/>
        </w:rPr>
        <w:t>testing</w:t>
      </w:r>
      <w:r>
        <w:rPr>
          <w:color w:val="1F2023"/>
          <w:spacing w:val="-22"/>
        </w:rPr>
        <w:t> </w:t>
      </w:r>
      <w:r>
        <w:rPr>
          <w:color w:val="1F2023"/>
          <w:spacing w:val="-2"/>
        </w:rPr>
        <w:t>environment.</w:t>
      </w:r>
    </w:p>
    <w:p>
      <w:pPr>
        <w:pStyle w:val="BodyText"/>
        <w:spacing w:before="163"/>
        <w:ind w:left="153"/>
      </w:pPr>
      <w:r>
        <w:rPr>
          <w:spacing w:val="-4"/>
        </w:rPr>
        <w:t>Status</w:t>
      </w:r>
      <w:r>
        <w:rPr>
          <w:spacing w:val="-18"/>
        </w:rPr>
        <w:t> </w:t>
      </w:r>
      <w:r>
        <w:rPr>
          <w:spacing w:val="-4"/>
        </w:rPr>
        <w:t>notification</w:t>
      </w:r>
      <w:r>
        <w:rPr>
          <w:spacing w:val="-15"/>
        </w:rPr>
        <w:t> </w:t>
      </w:r>
      <w:r>
        <w:rPr>
          <w:spacing w:val="-4"/>
        </w:rPr>
        <w:t>by</w:t>
      </w:r>
      <w:r>
        <w:rPr>
          <w:spacing w:val="-20"/>
        </w:rPr>
        <w:t> </w:t>
      </w:r>
      <w:r>
        <w:rPr>
          <w:spacing w:val="-4"/>
        </w:rPr>
        <w:t>webhook:</w:t>
      </w:r>
    </w:p>
    <w:p>
      <w:pPr>
        <w:pStyle w:val="BodyText"/>
        <w:spacing w:before="65"/>
      </w:pPr>
    </w:p>
    <w:p>
      <w:pPr>
        <w:pStyle w:val="BodyText"/>
        <w:spacing w:line="290" w:lineRule="auto"/>
        <w:ind w:left="153" w:right="436"/>
      </w:pPr>
      <w:r>
        <w:rPr>
          <w:color w:val="1F2023"/>
          <w:spacing w:val="-6"/>
        </w:rPr>
        <w:t>To</w:t>
      </w:r>
      <w:r>
        <w:rPr>
          <w:color w:val="1F2023"/>
          <w:spacing w:val="-21"/>
        </w:rPr>
        <w:t> </w:t>
      </w:r>
      <w:r>
        <w:rPr>
          <w:color w:val="1F2023"/>
          <w:spacing w:val="-6"/>
        </w:rPr>
        <w:t>simulate</w:t>
      </w:r>
      <w:r>
        <w:rPr>
          <w:color w:val="1F2023"/>
          <w:spacing w:val="-21"/>
        </w:rPr>
        <w:t> </w:t>
      </w:r>
      <w:r>
        <w:rPr>
          <w:color w:val="1F2023"/>
          <w:spacing w:val="-6"/>
        </w:rPr>
        <w:t>how</w:t>
      </w:r>
      <w:r>
        <w:rPr>
          <w:color w:val="1F2023"/>
          <w:spacing w:val="-21"/>
        </w:rPr>
        <w:t> </w:t>
      </w:r>
      <w:r>
        <w:rPr>
          <w:color w:val="1F2023"/>
          <w:spacing w:val="-6"/>
        </w:rPr>
        <w:t>webhook</w:t>
      </w:r>
      <w:r>
        <w:rPr>
          <w:color w:val="1F2023"/>
          <w:spacing w:val="-23"/>
        </w:rPr>
        <w:t> </w:t>
      </w:r>
      <w:r>
        <w:rPr>
          <w:color w:val="1F2023"/>
          <w:spacing w:val="-6"/>
        </w:rPr>
        <w:t>notifications</w:t>
      </w:r>
      <w:r>
        <w:rPr>
          <w:color w:val="1F2023"/>
          <w:spacing w:val="-20"/>
        </w:rPr>
        <w:t> </w:t>
      </w:r>
      <w:r>
        <w:rPr>
          <w:color w:val="1F2023"/>
          <w:spacing w:val="-6"/>
        </w:rPr>
        <w:t>are</w:t>
      </w:r>
      <w:r>
        <w:rPr>
          <w:color w:val="1F2023"/>
          <w:spacing w:val="-21"/>
        </w:rPr>
        <w:t> </w:t>
      </w:r>
      <w:r>
        <w:rPr>
          <w:color w:val="1F2023"/>
          <w:spacing w:val="-6"/>
        </w:rPr>
        <w:t>received</w:t>
      </w:r>
      <w:r>
        <w:rPr>
          <w:color w:val="1F2023"/>
          <w:spacing w:val="-18"/>
        </w:rPr>
        <w:t> </w:t>
      </w:r>
      <w:r>
        <w:rPr>
          <w:color w:val="1F2023"/>
          <w:spacing w:val="-6"/>
        </w:rPr>
        <w:t>by</w:t>
      </w:r>
      <w:r>
        <w:rPr>
          <w:color w:val="1F2023"/>
          <w:spacing w:val="-23"/>
        </w:rPr>
        <w:t> </w:t>
      </w:r>
      <w:r>
        <w:rPr>
          <w:color w:val="1F2023"/>
          <w:spacing w:val="-6"/>
        </w:rPr>
        <w:t>Sandbox,</w:t>
      </w:r>
      <w:r>
        <w:rPr>
          <w:color w:val="1F2023"/>
          <w:spacing w:val="-19"/>
        </w:rPr>
        <w:t> </w:t>
      </w:r>
      <w:r>
        <w:rPr>
          <w:color w:val="1F2023"/>
          <w:spacing w:val="-6"/>
        </w:rPr>
        <w:t>send</w:t>
      </w:r>
      <w:r>
        <w:rPr>
          <w:color w:val="1F2023"/>
          <w:spacing w:val="-21"/>
        </w:rPr>
        <w:t> </w:t>
      </w:r>
      <w:r>
        <w:rPr>
          <w:color w:val="1F2023"/>
          <w:spacing w:val="-6"/>
        </w:rPr>
        <w:t>the</w:t>
      </w:r>
      <w:r>
        <w:rPr>
          <w:color w:val="1F2023"/>
          <w:spacing w:val="-21"/>
        </w:rPr>
        <w:t> </w:t>
      </w:r>
      <w:r>
        <w:rPr>
          <w:color w:val="1F2023"/>
          <w:spacing w:val="-6"/>
        </w:rPr>
        <w:t>fields</w:t>
      </w:r>
      <w:r>
        <w:rPr>
          <w:color w:val="1F2023"/>
          <w:spacing w:val="-24"/>
        </w:rPr>
        <w:t> </w:t>
      </w:r>
      <w:r>
        <w:rPr>
          <w:color w:val="1F2023"/>
          <w:spacing w:val="-6"/>
        </w:rPr>
        <w:t>specified</w:t>
      </w:r>
      <w:r>
        <w:rPr>
          <w:color w:val="1F2023"/>
          <w:spacing w:val="-20"/>
        </w:rPr>
        <w:t> </w:t>
      </w:r>
      <w:r>
        <w:rPr>
          <w:color w:val="1F2023"/>
          <w:spacing w:val="-6"/>
        </w:rPr>
        <w:t>below</w:t>
      </w:r>
      <w:r>
        <w:rPr>
          <w:color w:val="1F2023"/>
          <w:spacing w:val="-21"/>
        </w:rPr>
        <w:t> </w:t>
      </w:r>
      <w:r>
        <w:rPr>
          <w:color w:val="1F2023"/>
          <w:spacing w:val="-6"/>
        </w:rPr>
        <w:t>that</w:t>
      </w:r>
      <w:r>
        <w:rPr>
          <w:color w:val="1F2023"/>
          <w:spacing w:val="-23"/>
        </w:rPr>
        <w:t> </w:t>
      </w:r>
      <w:r>
        <w:rPr>
          <w:color w:val="1F2023"/>
          <w:spacing w:val="-6"/>
        </w:rPr>
        <w:t>will </w:t>
      </w:r>
      <w:r>
        <w:rPr>
          <w:color w:val="1F2023"/>
          <w:spacing w:val="-2"/>
        </w:rPr>
        <w:t>allow</w:t>
      </w:r>
      <w:r>
        <w:rPr>
          <w:color w:val="1F2023"/>
          <w:spacing w:val="-28"/>
        </w:rPr>
        <w:t> </w:t>
      </w:r>
      <w:r>
        <w:rPr>
          <w:color w:val="1F2023"/>
          <w:spacing w:val="-2"/>
        </w:rPr>
        <w:t>the</w:t>
      </w:r>
      <w:r>
        <w:rPr>
          <w:color w:val="1F2023"/>
          <w:spacing w:val="-26"/>
        </w:rPr>
        <w:t> </w:t>
      </w:r>
      <w:r>
        <w:rPr>
          <w:color w:val="1F2023"/>
          <w:spacing w:val="-2"/>
        </w:rPr>
        <w:t>registration</w:t>
      </w:r>
      <w:r>
        <w:rPr>
          <w:color w:val="1F2023"/>
          <w:spacing w:val="-26"/>
        </w:rPr>
        <w:t> </w:t>
      </w:r>
      <w:r>
        <w:rPr>
          <w:color w:val="1F2023"/>
          <w:spacing w:val="-2"/>
        </w:rPr>
        <w:t>of</w:t>
      </w:r>
      <w:r>
        <w:rPr>
          <w:color w:val="1F2023"/>
          <w:spacing w:val="-26"/>
        </w:rPr>
        <w:t> </w:t>
      </w:r>
      <w:r>
        <w:rPr>
          <w:color w:val="1F2023"/>
          <w:spacing w:val="-2"/>
        </w:rPr>
        <w:t>Pix</w:t>
      </w:r>
      <w:r>
        <w:rPr>
          <w:color w:val="1F2023"/>
          <w:spacing w:val="-27"/>
        </w:rPr>
        <w:t> </w:t>
      </w:r>
      <w:r>
        <w:rPr>
          <w:color w:val="1F2023"/>
          <w:spacing w:val="-2"/>
        </w:rPr>
        <w:t>events</w:t>
      </w:r>
      <w:r>
        <w:rPr>
          <w:color w:val="1F2023"/>
          <w:spacing w:val="-25"/>
        </w:rPr>
        <w:t> </w:t>
      </w:r>
      <w:r>
        <w:rPr>
          <w:color w:val="1F2023"/>
          <w:spacing w:val="-2"/>
        </w:rPr>
        <w:t>in</w:t>
      </w:r>
      <w:r>
        <w:rPr>
          <w:color w:val="1F2023"/>
          <w:spacing w:val="-26"/>
        </w:rPr>
        <w:t> </w:t>
      </w:r>
      <w:r>
        <w:rPr>
          <w:color w:val="1F2023"/>
          <w:spacing w:val="-2"/>
        </w:rPr>
        <w:t>your</w:t>
      </w:r>
      <w:r>
        <w:rPr>
          <w:color w:val="1F2023"/>
          <w:spacing w:val="-25"/>
        </w:rPr>
        <w:t> </w:t>
      </w:r>
      <w:r>
        <w:rPr>
          <w:color w:val="1F2023"/>
          <w:spacing w:val="-2"/>
        </w:rPr>
        <w:t>Pv</w:t>
      </w:r>
      <w:r>
        <w:rPr>
          <w:color w:val="1F2023"/>
          <w:spacing w:val="-26"/>
        </w:rPr>
        <w:t> </w:t>
      </w:r>
      <w:r>
        <w:rPr>
          <w:color w:val="1F2023"/>
          <w:spacing w:val="-2"/>
        </w:rPr>
        <w:t>Test.</w:t>
      </w:r>
      <w:r>
        <w:rPr>
          <w:color w:val="1F2023"/>
          <w:spacing w:val="-26"/>
        </w:rPr>
        <w:t> </w:t>
      </w:r>
      <w:r>
        <w:rPr>
          <w:color w:val="1F2023"/>
          <w:spacing w:val="-2"/>
        </w:rPr>
        <w:t>In</w:t>
      </w:r>
      <w:r>
        <w:rPr>
          <w:color w:val="1F2023"/>
          <w:spacing w:val="-26"/>
        </w:rPr>
        <w:t> </w:t>
      </w:r>
      <w:r>
        <w:rPr>
          <w:color w:val="1F2023"/>
          <w:spacing w:val="-2"/>
        </w:rPr>
        <w:t>a</w:t>
      </w:r>
      <w:r>
        <w:rPr>
          <w:color w:val="1F2023"/>
          <w:spacing w:val="-27"/>
        </w:rPr>
        <w:t> </w:t>
      </w:r>
      <w:r>
        <w:rPr>
          <w:color w:val="1F2023"/>
          <w:spacing w:val="-2"/>
        </w:rPr>
        <w:t>testing</w:t>
      </w:r>
      <w:r>
        <w:rPr>
          <w:color w:val="1F2023"/>
          <w:spacing w:val="-26"/>
        </w:rPr>
        <w:t> </w:t>
      </w:r>
      <w:r>
        <w:rPr>
          <w:color w:val="1F2023"/>
          <w:spacing w:val="-2"/>
        </w:rPr>
        <w:t>environment,</w:t>
      </w:r>
      <w:r>
        <w:rPr>
          <w:color w:val="1F2023"/>
          <w:spacing w:val="-26"/>
        </w:rPr>
        <w:t> </w:t>
      </w:r>
      <w:r>
        <w:rPr>
          <w:color w:val="1F2023"/>
          <w:spacing w:val="-2"/>
        </w:rPr>
        <w:t>it</w:t>
      </w:r>
      <w:r>
        <w:rPr>
          <w:color w:val="1F2023"/>
          <w:spacing w:val="-26"/>
        </w:rPr>
        <w:t> </w:t>
      </w:r>
      <w:r>
        <w:rPr>
          <w:color w:val="1F2023"/>
          <w:spacing w:val="-2"/>
        </w:rPr>
        <w:t>is</w:t>
      </w:r>
      <w:r>
        <w:rPr>
          <w:color w:val="1F2023"/>
          <w:spacing w:val="-27"/>
        </w:rPr>
        <w:t> </w:t>
      </w:r>
      <w:r>
        <w:rPr>
          <w:color w:val="1F2023"/>
          <w:spacing w:val="-2"/>
        </w:rPr>
        <w:t>not</w:t>
      </w:r>
      <w:r>
        <w:rPr>
          <w:color w:val="1F2023"/>
          <w:spacing w:val="-26"/>
        </w:rPr>
        <w:t> </w:t>
      </w:r>
      <w:r>
        <w:rPr>
          <w:color w:val="1F2023"/>
          <w:spacing w:val="-2"/>
        </w:rPr>
        <w:t>possible</w:t>
      </w:r>
      <w:r>
        <w:rPr>
          <w:color w:val="1F2023"/>
          <w:spacing w:val="-26"/>
        </w:rPr>
        <w:t> </w:t>
      </w:r>
      <w:r>
        <w:rPr>
          <w:color w:val="1F2023"/>
          <w:spacing w:val="-2"/>
        </w:rPr>
        <w:t>to</w:t>
      </w:r>
      <w:r>
        <w:rPr>
          <w:color w:val="1F2023"/>
          <w:spacing w:val="-26"/>
        </w:rPr>
        <w:t> </w:t>
      </w:r>
      <w:r>
        <w:rPr>
          <w:color w:val="1F2023"/>
          <w:spacing w:val="-2"/>
        </w:rPr>
        <w:t>edit</w:t>
      </w:r>
      <w:r>
        <w:rPr>
          <w:color w:val="1F2023"/>
          <w:spacing w:val="-26"/>
        </w:rPr>
        <w:t> </w:t>
      </w:r>
      <w:r>
        <w:rPr>
          <w:color w:val="1F2023"/>
          <w:spacing w:val="-2"/>
        </w:rPr>
        <w:t>or </w:t>
      </w:r>
      <w:r>
        <w:rPr>
          <w:color w:val="1F2023"/>
          <w:spacing w:val="-4"/>
        </w:rPr>
        <w:t>delete</w:t>
      </w:r>
      <w:r>
        <w:rPr>
          <w:color w:val="1F2023"/>
          <w:spacing w:val="-25"/>
        </w:rPr>
        <w:t> </w:t>
      </w:r>
      <w:r>
        <w:rPr>
          <w:color w:val="1F2023"/>
          <w:spacing w:val="-4"/>
        </w:rPr>
        <w:t>the</w:t>
      </w:r>
      <w:r>
        <w:rPr>
          <w:color w:val="1F2023"/>
          <w:spacing w:val="-25"/>
        </w:rPr>
        <w:t> </w:t>
      </w:r>
      <w:r>
        <w:rPr>
          <w:color w:val="1F2023"/>
          <w:spacing w:val="-4"/>
        </w:rPr>
        <w:t>registered</w:t>
      </w:r>
      <w:r>
        <w:rPr>
          <w:color w:val="1F2023"/>
          <w:spacing w:val="-25"/>
        </w:rPr>
        <w:t> </w:t>
      </w:r>
      <w:r>
        <w:rPr>
          <w:color w:val="1F2023"/>
          <w:spacing w:val="-4"/>
        </w:rPr>
        <w:t>URL.</w:t>
      </w:r>
      <w:r>
        <w:rPr>
          <w:color w:val="1F2023"/>
          <w:spacing w:val="-25"/>
        </w:rPr>
        <w:t> </w:t>
      </w:r>
      <w:r>
        <w:rPr>
          <w:color w:val="1F2023"/>
          <w:spacing w:val="-4"/>
        </w:rPr>
        <w:t>If</w:t>
      </w:r>
      <w:r>
        <w:rPr>
          <w:color w:val="1F2023"/>
          <w:spacing w:val="-25"/>
        </w:rPr>
        <w:t> </w:t>
      </w:r>
      <w:r>
        <w:rPr>
          <w:color w:val="1F2023"/>
          <w:spacing w:val="-4"/>
        </w:rPr>
        <w:t>you</w:t>
      </w:r>
      <w:r>
        <w:rPr>
          <w:color w:val="1F2023"/>
          <w:spacing w:val="-26"/>
        </w:rPr>
        <w:t> </w:t>
      </w:r>
      <w:r>
        <w:rPr>
          <w:color w:val="1F2023"/>
          <w:spacing w:val="-4"/>
        </w:rPr>
        <w:t>want</w:t>
      </w:r>
      <w:r>
        <w:rPr>
          <w:color w:val="1F2023"/>
          <w:spacing w:val="-25"/>
        </w:rPr>
        <w:t> </w:t>
      </w:r>
      <w:r>
        <w:rPr>
          <w:color w:val="1F2023"/>
          <w:spacing w:val="-4"/>
        </w:rPr>
        <w:t>to</w:t>
      </w:r>
      <w:r>
        <w:rPr>
          <w:color w:val="1F2023"/>
          <w:spacing w:val="-25"/>
        </w:rPr>
        <w:t> </w:t>
      </w:r>
      <w:r>
        <w:rPr>
          <w:color w:val="1F2023"/>
          <w:spacing w:val="-4"/>
        </w:rPr>
        <w:t>change</w:t>
      </w:r>
      <w:r>
        <w:rPr>
          <w:color w:val="1F2023"/>
          <w:spacing w:val="-23"/>
        </w:rPr>
        <w:t> </w:t>
      </w:r>
      <w:r>
        <w:rPr>
          <w:color w:val="1F2023"/>
          <w:spacing w:val="-4"/>
        </w:rPr>
        <w:t>it,</w:t>
      </w:r>
      <w:r>
        <w:rPr>
          <w:color w:val="1F2023"/>
          <w:spacing w:val="-25"/>
        </w:rPr>
        <w:t> </w:t>
      </w:r>
      <w:r>
        <w:rPr>
          <w:color w:val="1F2023"/>
          <w:spacing w:val="-4"/>
        </w:rPr>
        <w:t>send</w:t>
      </w:r>
      <w:r>
        <w:rPr>
          <w:color w:val="1F2023"/>
          <w:spacing w:val="-25"/>
        </w:rPr>
        <w:t> </w:t>
      </w:r>
      <w:r>
        <w:rPr>
          <w:color w:val="1F2023"/>
          <w:spacing w:val="-4"/>
        </w:rPr>
        <w:t>a</w:t>
      </w:r>
      <w:r>
        <w:rPr>
          <w:color w:val="1F2023"/>
          <w:spacing w:val="-26"/>
        </w:rPr>
        <w:t> </w:t>
      </w:r>
      <w:r>
        <w:rPr>
          <w:color w:val="1F2023"/>
          <w:spacing w:val="-4"/>
        </w:rPr>
        <w:t>new</w:t>
      </w:r>
      <w:r>
        <w:rPr>
          <w:color w:val="1F2023"/>
          <w:spacing w:val="-25"/>
        </w:rPr>
        <w:t> </w:t>
      </w:r>
      <w:r>
        <w:rPr>
          <w:color w:val="1F2023"/>
          <w:spacing w:val="-4"/>
        </w:rPr>
        <w:t>request</w:t>
      </w:r>
      <w:r>
        <w:rPr>
          <w:color w:val="1F2023"/>
          <w:spacing w:val="-25"/>
        </w:rPr>
        <w:t> </w:t>
      </w:r>
      <w:r>
        <w:rPr>
          <w:color w:val="1F2023"/>
          <w:spacing w:val="-4"/>
        </w:rPr>
        <w:t>with</w:t>
      </w:r>
      <w:r>
        <w:rPr>
          <w:color w:val="1F2023"/>
          <w:spacing w:val="-25"/>
        </w:rPr>
        <w:t> </w:t>
      </w:r>
      <w:r>
        <w:rPr>
          <w:color w:val="1F2023"/>
          <w:spacing w:val="-4"/>
        </w:rPr>
        <w:t>the</w:t>
      </w:r>
      <w:r>
        <w:rPr>
          <w:color w:val="1F2023"/>
          <w:spacing w:val="-25"/>
        </w:rPr>
        <w:t> </w:t>
      </w:r>
      <w:r>
        <w:rPr>
          <w:color w:val="1F2023"/>
          <w:spacing w:val="-4"/>
        </w:rPr>
        <w:t>new</w:t>
      </w:r>
      <w:r>
        <w:rPr>
          <w:color w:val="1F2023"/>
          <w:spacing w:val="-25"/>
        </w:rPr>
        <w:t> </w:t>
      </w:r>
      <w:r>
        <w:rPr>
          <w:color w:val="1F2023"/>
          <w:spacing w:val="-4"/>
        </w:rPr>
        <w:t>URL,</w:t>
      </w:r>
      <w:r>
        <w:rPr>
          <w:color w:val="1F2023"/>
          <w:spacing w:val="-25"/>
        </w:rPr>
        <w:t> </w:t>
      </w:r>
      <w:r>
        <w:rPr>
          <w:color w:val="1F2023"/>
          <w:spacing w:val="-4"/>
        </w:rPr>
        <w:t>which</w:t>
      </w:r>
      <w:r>
        <w:rPr>
          <w:color w:val="1F2023"/>
          <w:spacing w:val="-25"/>
        </w:rPr>
        <w:t> </w:t>
      </w:r>
      <w:r>
        <w:rPr>
          <w:color w:val="1F2023"/>
          <w:spacing w:val="-4"/>
        </w:rPr>
        <w:t>will </w:t>
      </w:r>
      <w:r>
        <w:rPr>
          <w:color w:val="1F2023"/>
        </w:rPr>
        <w:t>automatically</w:t>
      </w:r>
      <w:r>
        <w:rPr>
          <w:color w:val="1F2023"/>
          <w:spacing w:val="-27"/>
        </w:rPr>
        <w:t> </w:t>
      </w:r>
      <w:r>
        <w:rPr>
          <w:color w:val="1F2023"/>
        </w:rPr>
        <w:t>replace</w:t>
      </w:r>
      <w:r>
        <w:rPr>
          <w:color w:val="1F2023"/>
          <w:spacing w:val="-27"/>
        </w:rPr>
        <w:t> </w:t>
      </w:r>
      <w:r>
        <w:rPr>
          <w:color w:val="1F2023"/>
        </w:rPr>
        <w:t>the</w:t>
      </w:r>
      <w:r>
        <w:rPr>
          <w:color w:val="1F2023"/>
          <w:spacing w:val="-26"/>
        </w:rPr>
        <w:t> </w:t>
      </w:r>
      <w:r>
        <w:rPr>
          <w:color w:val="1F2023"/>
        </w:rPr>
        <w:t>previous</w:t>
      </w:r>
      <w:r>
        <w:rPr>
          <w:color w:val="1F2023"/>
          <w:spacing w:val="-27"/>
        </w:rPr>
        <w:t> </w:t>
      </w:r>
      <w:r>
        <w:rPr>
          <w:color w:val="1F2023"/>
        </w:rPr>
        <w:t>one.</w:t>
      </w:r>
    </w:p>
    <w:p>
      <w:pPr>
        <w:pStyle w:val="BodyText"/>
        <w:spacing w:line="288" w:lineRule="auto" w:before="160"/>
        <w:ind w:left="153" w:right="436"/>
      </w:pPr>
      <w:r>
        <w:rPr>
          <w:color w:val="1F2023"/>
          <w:spacing w:val="-4"/>
        </w:rPr>
        <w:t>Note:</w:t>
      </w:r>
      <w:r>
        <w:rPr>
          <w:color w:val="1F2023"/>
          <w:spacing w:val="-26"/>
        </w:rPr>
        <w:t> </w:t>
      </w:r>
      <w:r>
        <w:rPr>
          <w:color w:val="1F2023"/>
          <w:spacing w:val="-4"/>
        </w:rPr>
        <w:t>In</w:t>
      </w:r>
      <w:r>
        <w:rPr>
          <w:color w:val="1F2023"/>
          <w:spacing w:val="-26"/>
        </w:rPr>
        <w:t> </w:t>
      </w:r>
      <w:r>
        <w:rPr>
          <w:color w:val="1F2023"/>
          <w:spacing w:val="-4"/>
        </w:rPr>
        <w:t>the</w:t>
      </w:r>
      <w:r>
        <w:rPr>
          <w:color w:val="1F2023"/>
          <w:spacing w:val="-26"/>
        </w:rPr>
        <w:t> </w:t>
      </w:r>
      <w:r>
        <w:rPr>
          <w:color w:val="1F2023"/>
          <w:spacing w:val="-4"/>
        </w:rPr>
        <w:t>sandbox</w:t>
      </w:r>
      <w:r>
        <w:rPr>
          <w:color w:val="1F2023"/>
          <w:spacing w:val="-26"/>
        </w:rPr>
        <w:t> </w:t>
      </w:r>
      <w:r>
        <w:rPr>
          <w:color w:val="1F2023"/>
          <w:spacing w:val="-4"/>
        </w:rPr>
        <w:t>environment,</w:t>
      </w:r>
      <w:r>
        <w:rPr>
          <w:color w:val="1F2023"/>
          <w:spacing w:val="-26"/>
        </w:rPr>
        <w:t> </w:t>
      </w:r>
      <w:r>
        <w:rPr>
          <w:color w:val="1F2023"/>
          <w:spacing w:val="-4"/>
        </w:rPr>
        <w:t>payment</w:t>
      </w:r>
      <w:r>
        <w:rPr>
          <w:color w:val="1F2023"/>
          <w:spacing w:val="-27"/>
        </w:rPr>
        <w:t> </w:t>
      </w:r>
      <w:r>
        <w:rPr>
          <w:color w:val="1F2023"/>
          <w:spacing w:val="-4"/>
        </w:rPr>
        <w:t>notification</w:t>
      </w:r>
      <w:r>
        <w:rPr>
          <w:color w:val="1F2023"/>
          <w:spacing w:val="-26"/>
        </w:rPr>
        <w:t> </w:t>
      </w:r>
      <w:r>
        <w:rPr>
          <w:color w:val="1F2023"/>
          <w:spacing w:val="-4"/>
        </w:rPr>
        <w:t>will</w:t>
      </w:r>
      <w:r>
        <w:rPr>
          <w:color w:val="1F2023"/>
          <w:spacing w:val="-27"/>
        </w:rPr>
        <w:t> </w:t>
      </w:r>
      <w:r>
        <w:rPr>
          <w:color w:val="1F2023"/>
          <w:spacing w:val="-4"/>
        </w:rPr>
        <w:t>be</w:t>
      </w:r>
      <w:r>
        <w:rPr>
          <w:color w:val="1F2023"/>
          <w:spacing w:val="-25"/>
        </w:rPr>
        <w:t> </w:t>
      </w:r>
      <w:r>
        <w:rPr>
          <w:color w:val="1F2023"/>
          <w:spacing w:val="-4"/>
        </w:rPr>
        <w:t>made</w:t>
      </w:r>
      <w:r>
        <w:rPr>
          <w:color w:val="1F2023"/>
          <w:spacing w:val="-26"/>
        </w:rPr>
        <w:t> </w:t>
      </w:r>
      <w:r>
        <w:rPr>
          <w:color w:val="1F2023"/>
          <w:spacing w:val="-4"/>
        </w:rPr>
        <w:t>automatically</w:t>
      </w:r>
      <w:r>
        <w:rPr>
          <w:color w:val="1F2023"/>
          <w:spacing w:val="-27"/>
        </w:rPr>
        <w:t> </w:t>
      </w:r>
      <w:r>
        <w:rPr>
          <w:color w:val="1F2023"/>
          <w:spacing w:val="-4"/>
        </w:rPr>
        <w:t>2</w:t>
      </w:r>
      <w:r>
        <w:rPr>
          <w:color w:val="1F2023"/>
          <w:spacing w:val="-26"/>
        </w:rPr>
        <w:t> </w:t>
      </w:r>
      <w:r>
        <w:rPr>
          <w:color w:val="1F2023"/>
          <w:spacing w:val="-4"/>
        </w:rPr>
        <w:t>minutes</w:t>
      </w:r>
      <w:r>
        <w:rPr>
          <w:color w:val="1F2023"/>
          <w:spacing w:val="-27"/>
        </w:rPr>
        <w:t> </w:t>
      </w:r>
      <w:r>
        <w:rPr>
          <w:color w:val="1F2023"/>
          <w:spacing w:val="-4"/>
        </w:rPr>
        <w:t>after sending</w:t>
      </w:r>
      <w:r>
        <w:rPr>
          <w:color w:val="1F2023"/>
          <w:spacing w:val="-26"/>
        </w:rPr>
        <w:t> </w:t>
      </w:r>
      <w:r>
        <w:rPr>
          <w:color w:val="1F2023"/>
          <w:spacing w:val="-4"/>
        </w:rPr>
        <w:t>the</w:t>
      </w:r>
      <w:r>
        <w:rPr>
          <w:color w:val="1F2023"/>
          <w:spacing w:val="-26"/>
        </w:rPr>
        <w:t> </w:t>
      </w:r>
      <w:r>
        <w:rPr>
          <w:color w:val="1F2023"/>
          <w:spacing w:val="-4"/>
        </w:rPr>
        <w:t>request</w:t>
      </w:r>
      <w:r>
        <w:rPr>
          <w:color w:val="1F2023"/>
          <w:spacing w:val="-28"/>
        </w:rPr>
        <w:t> </w:t>
      </w:r>
      <w:r>
        <w:rPr>
          <w:color w:val="1F2023"/>
          <w:spacing w:val="-4"/>
        </w:rPr>
        <w:t>to</w:t>
      </w:r>
      <w:r>
        <w:rPr>
          <w:color w:val="1F2023"/>
          <w:spacing w:val="-26"/>
        </w:rPr>
        <w:t> </w:t>
      </w:r>
      <w:r>
        <w:rPr>
          <w:color w:val="1F2023"/>
          <w:spacing w:val="-4"/>
        </w:rPr>
        <w:t>generate</w:t>
      </w:r>
      <w:r>
        <w:rPr>
          <w:color w:val="1F2023"/>
          <w:spacing w:val="-26"/>
        </w:rPr>
        <w:t> </w:t>
      </w:r>
      <w:r>
        <w:rPr>
          <w:color w:val="1F2023"/>
          <w:spacing w:val="-4"/>
        </w:rPr>
        <w:t>a</w:t>
      </w:r>
      <w:r>
        <w:rPr>
          <w:color w:val="1F2023"/>
          <w:spacing w:val="-26"/>
        </w:rPr>
        <w:t> </w:t>
      </w:r>
      <w:r>
        <w:rPr>
          <w:color w:val="1F2023"/>
          <w:spacing w:val="-4"/>
        </w:rPr>
        <w:t>QR</w:t>
      </w:r>
      <w:r>
        <w:rPr>
          <w:color w:val="1F2023"/>
          <w:spacing w:val="-26"/>
        </w:rPr>
        <w:t> </w:t>
      </w:r>
      <w:r>
        <w:rPr>
          <w:color w:val="1F2023"/>
          <w:spacing w:val="-4"/>
        </w:rPr>
        <w:t>Code</w:t>
      </w:r>
      <w:r>
        <w:rPr>
          <w:color w:val="1F2023"/>
          <w:spacing w:val="-26"/>
        </w:rPr>
        <w:t> </w:t>
      </w:r>
      <w:r>
        <w:rPr>
          <w:color w:val="1F2023"/>
          <w:spacing w:val="-4"/>
        </w:rPr>
        <w:t>Pix,</w:t>
      </w:r>
      <w:r>
        <w:rPr>
          <w:color w:val="1F2023"/>
          <w:spacing w:val="-26"/>
        </w:rPr>
        <w:t> </w:t>
      </w:r>
      <w:r>
        <w:rPr>
          <w:color w:val="1F2023"/>
          <w:spacing w:val="-4"/>
        </w:rPr>
        <w:t>simulating</w:t>
      </w:r>
      <w:r>
        <w:rPr>
          <w:color w:val="1F2023"/>
          <w:spacing w:val="-26"/>
        </w:rPr>
        <w:t> </w:t>
      </w:r>
      <w:r>
        <w:rPr>
          <w:color w:val="1F2023"/>
          <w:spacing w:val="-4"/>
        </w:rPr>
        <w:t>a</w:t>
      </w:r>
      <w:r>
        <w:rPr>
          <w:color w:val="1F2023"/>
          <w:spacing w:val="-27"/>
        </w:rPr>
        <w:t> </w:t>
      </w:r>
      <w:r>
        <w:rPr>
          <w:color w:val="1F2023"/>
          <w:spacing w:val="-4"/>
        </w:rPr>
        <w:t>payment</w:t>
      </w:r>
      <w:r>
        <w:rPr>
          <w:color w:val="1F2023"/>
          <w:spacing w:val="-27"/>
        </w:rPr>
        <w:t> </w:t>
      </w:r>
      <w:r>
        <w:rPr>
          <w:color w:val="1F2023"/>
          <w:spacing w:val="-4"/>
        </w:rPr>
        <w:t>(Event </w:t>
      </w:r>
      <w:r>
        <w:rPr>
          <w:color w:val="1F2023"/>
          <w:spacing w:val="-2"/>
          <w:w w:val="90"/>
        </w:rPr>
        <w:t>“PV.UPDATE_TRANSACTION_PIX”).</w:t>
      </w:r>
    </w:p>
    <w:p>
      <w:pPr>
        <w:pStyle w:val="BodyText"/>
        <w:spacing w:line="290" w:lineRule="auto" w:before="166"/>
        <w:ind w:left="153" w:right="436"/>
      </w:pPr>
      <w:r>
        <w:rPr>
          <w:color w:val="1F2023"/>
          <w:spacing w:val="-6"/>
        </w:rPr>
        <w:t>To</w:t>
      </w:r>
      <w:r>
        <w:rPr>
          <w:color w:val="1F2023"/>
          <w:spacing w:val="-19"/>
        </w:rPr>
        <w:t> </w:t>
      </w:r>
      <w:r>
        <w:rPr>
          <w:color w:val="1F2023"/>
          <w:spacing w:val="-6"/>
        </w:rPr>
        <w:t>simulate</w:t>
      </w:r>
      <w:r>
        <w:rPr>
          <w:color w:val="1F2023"/>
          <w:spacing w:val="-19"/>
        </w:rPr>
        <w:t> </w:t>
      </w:r>
      <w:r>
        <w:rPr>
          <w:color w:val="1F2023"/>
          <w:spacing w:val="-6"/>
        </w:rPr>
        <w:t>receiving</w:t>
      </w:r>
      <w:r>
        <w:rPr>
          <w:color w:val="1F2023"/>
          <w:spacing w:val="-19"/>
        </w:rPr>
        <w:t> </w:t>
      </w:r>
      <w:r>
        <w:rPr>
          <w:color w:val="1F2023"/>
          <w:spacing w:val="-6"/>
        </w:rPr>
        <w:t>webhooks</w:t>
      </w:r>
      <w:r>
        <w:rPr>
          <w:color w:val="1F2023"/>
          <w:spacing w:val="-20"/>
        </w:rPr>
        <w:t> </w:t>
      </w:r>
      <w:r>
        <w:rPr>
          <w:color w:val="1F2023"/>
          <w:spacing w:val="-6"/>
        </w:rPr>
        <w:t>for</w:t>
      </w:r>
      <w:r>
        <w:rPr>
          <w:color w:val="1F2023"/>
          <w:spacing w:val="-17"/>
        </w:rPr>
        <w:t> </w:t>
      </w:r>
      <w:r>
        <w:rPr>
          <w:color w:val="1F2023"/>
          <w:spacing w:val="-6"/>
        </w:rPr>
        <w:t>partial</w:t>
      </w:r>
      <w:r>
        <w:rPr>
          <w:color w:val="1F2023"/>
          <w:spacing w:val="-21"/>
        </w:rPr>
        <w:t> </w:t>
      </w:r>
      <w:r>
        <w:rPr>
          <w:color w:val="1F2023"/>
          <w:spacing w:val="-6"/>
        </w:rPr>
        <w:t>returns</w:t>
      </w:r>
      <w:r>
        <w:rPr>
          <w:color w:val="1F2023"/>
          <w:spacing w:val="-20"/>
        </w:rPr>
        <w:t> </w:t>
      </w:r>
      <w:r>
        <w:rPr>
          <w:color w:val="1F2023"/>
          <w:spacing w:val="-6"/>
        </w:rPr>
        <w:t>made</w:t>
      </w:r>
      <w:r>
        <w:rPr>
          <w:color w:val="1F2023"/>
          <w:spacing w:val="-15"/>
        </w:rPr>
        <w:t> </w:t>
      </w:r>
      <w:r>
        <w:rPr>
          <w:color w:val="1F2023"/>
          <w:spacing w:val="-6"/>
        </w:rPr>
        <w:t>by</w:t>
      </w:r>
      <w:r>
        <w:rPr>
          <w:color w:val="1F2023"/>
          <w:spacing w:val="-20"/>
        </w:rPr>
        <w:t> </w:t>
      </w:r>
      <w:r>
        <w:rPr>
          <w:color w:val="1F2023"/>
          <w:spacing w:val="-6"/>
        </w:rPr>
        <w:t>Itaú</w:t>
      </w:r>
      <w:r>
        <w:rPr>
          <w:color w:val="1F2023"/>
          <w:spacing w:val="-17"/>
        </w:rPr>
        <w:t> </w:t>
      </w:r>
      <w:r>
        <w:rPr>
          <w:color w:val="1F2023"/>
          <w:spacing w:val="-6"/>
        </w:rPr>
        <w:t>channels,</w:t>
      </w:r>
      <w:r>
        <w:rPr>
          <w:color w:val="1F2023"/>
          <w:spacing w:val="-17"/>
        </w:rPr>
        <w:t> </w:t>
      </w:r>
      <w:r>
        <w:rPr>
          <w:color w:val="1F2023"/>
          <w:spacing w:val="-6"/>
        </w:rPr>
        <w:t>send</w:t>
      </w:r>
      <w:r>
        <w:rPr>
          <w:color w:val="1F2023"/>
          <w:spacing w:val="-19"/>
        </w:rPr>
        <w:t> </w:t>
      </w:r>
      <w:r>
        <w:rPr>
          <w:color w:val="1F2023"/>
          <w:spacing w:val="-6"/>
        </w:rPr>
        <w:t>a</w:t>
      </w:r>
      <w:r>
        <w:rPr>
          <w:color w:val="1F2023"/>
          <w:spacing w:val="-20"/>
        </w:rPr>
        <w:t> </w:t>
      </w:r>
      <w:r>
        <w:rPr>
          <w:color w:val="1F2023"/>
          <w:spacing w:val="-6"/>
        </w:rPr>
        <w:t>QR</w:t>
      </w:r>
      <w:r>
        <w:rPr>
          <w:color w:val="1F2023"/>
          <w:spacing w:val="-20"/>
        </w:rPr>
        <w:t> </w:t>
      </w:r>
      <w:r>
        <w:rPr>
          <w:color w:val="1F2023"/>
          <w:spacing w:val="-6"/>
        </w:rPr>
        <w:t>Code</w:t>
      </w:r>
      <w:r>
        <w:rPr>
          <w:color w:val="1F2023"/>
          <w:spacing w:val="-19"/>
        </w:rPr>
        <w:t> </w:t>
      </w:r>
      <w:r>
        <w:rPr>
          <w:color w:val="1F2023"/>
          <w:spacing w:val="-6"/>
        </w:rPr>
        <w:t>request </w:t>
      </w:r>
      <w:r>
        <w:rPr>
          <w:color w:val="1F2023"/>
          <w:w w:val="90"/>
        </w:rPr>
        <w:t>amount R$50.00. After 2 minutes, you will receive notification in the PV.REFUND_PIX event. Then, if you </w:t>
      </w:r>
      <w:r>
        <w:rPr>
          <w:color w:val="1F2023"/>
          <w:spacing w:val="-2"/>
        </w:rPr>
        <w:t>wish,</w:t>
      </w:r>
      <w:r>
        <w:rPr>
          <w:color w:val="1F2023"/>
          <w:spacing w:val="-26"/>
        </w:rPr>
        <w:t> </w:t>
      </w:r>
      <w:r>
        <w:rPr>
          <w:color w:val="1F2023"/>
          <w:spacing w:val="-2"/>
        </w:rPr>
        <w:t>simulate</w:t>
      </w:r>
      <w:r>
        <w:rPr>
          <w:color w:val="1F2023"/>
          <w:spacing w:val="-26"/>
        </w:rPr>
        <w:t> </w:t>
      </w:r>
      <w:r>
        <w:rPr>
          <w:color w:val="1F2023"/>
          <w:spacing w:val="-2"/>
        </w:rPr>
        <w:t>a</w:t>
      </w:r>
      <w:r>
        <w:rPr>
          <w:color w:val="1F2023"/>
          <w:spacing w:val="-27"/>
        </w:rPr>
        <w:t> </w:t>
      </w:r>
      <w:r>
        <w:rPr>
          <w:color w:val="1F2023"/>
          <w:spacing w:val="-2"/>
        </w:rPr>
        <w:t>consultation</w:t>
      </w:r>
      <w:r>
        <w:rPr>
          <w:color w:val="1F2023"/>
          <w:spacing w:val="-26"/>
        </w:rPr>
        <w:t> </w:t>
      </w:r>
      <w:r>
        <w:rPr>
          <w:color w:val="1F2023"/>
          <w:spacing w:val="-2"/>
        </w:rPr>
        <w:t>to</w:t>
      </w:r>
      <w:r>
        <w:rPr>
          <w:color w:val="1F2023"/>
          <w:spacing w:val="-26"/>
        </w:rPr>
        <w:t> </w:t>
      </w:r>
      <w:r>
        <w:rPr>
          <w:color w:val="1F2023"/>
          <w:spacing w:val="-2"/>
        </w:rPr>
        <w:t>see</w:t>
      </w:r>
      <w:r>
        <w:rPr>
          <w:color w:val="1F2023"/>
          <w:spacing w:val="-26"/>
        </w:rPr>
        <w:t> </w:t>
      </w:r>
      <w:r>
        <w:rPr>
          <w:color w:val="1F2023"/>
          <w:spacing w:val="-2"/>
        </w:rPr>
        <w:t>the</w:t>
      </w:r>
      <w:r>
        <w:rPr>
          <w:color w:val="1F2023"/>
          <w:spacing w:val="-26"/>
        </w:rPr>
        <w:t> </w:t>
      </w:r>
      <w:r>
        <w:rPr>
          <w:color w:val="1F2023"/>
          <w:spacing w:val="-2"/>
        </w:rPr>
        <w:t>cancellation</w:t>
      </w:r>
      <w:r>
        <w:rPr>
          <w:color w:val="1F2023"/>
          <w:spacing w:val="-26"/>
        </w:rPr>
        <w:t> </w:t>
      </w:r>
      <w:r>
        <w:rPr>
          <w:color w:val="1F2023"/>
          <w:spacing w:val="-2"/>
        </w:rPr>
        <w:t>history.</w:t>
      </w:r>
    </w:p>
    <w:p>
      <w:pPr>
        <w:pStyle w:val="BodyText"/>
        <w:spacing w:before="190"/>
      </w:pPr>
    </w:p>
    <w:p>
      <w:pPr>
        <w:pStyle w:val="BodyText"/>
        <w:spacing w:before="1"/>
        <w:ind w:left="153"/>
      </w:pPr>
      <w:r>
        <w:rPr/>
        <mc:AlternateContent>
          <mc:Choice Requires="wps">
            <w:drawing>
              <wp:anchor distT="0" distB="0" distL="0" distR="0" allowOverlap="1" layoutInCell="1" locked="0" behindDoc="1" simplePos="0" relativeHeight="487657472">
                <wp:simplePos x="0" y="0"/>
                <wp:positionH relativeFrom="page">
                  <wp:posOffset>457200</wp:posOffset>
                </wp:positionH>
                <wp:positionV relativeFrom="paragraph">
                  <wp:posOffset>183180</wp:posOffset>
                </wp:positionV>
                <wp:extent cx="5754370" cy="1367790"/>
                <wp:effectExtent l="0" t="0" r="0" b="0"/>
                <wp:wrapTopAndBottom/>
                <wp:docPr id="245" name="Textbox 245"/>
                <wp:cNvGraphicFramePr>
                  <a:graphicFrameLocks/>
                </wp:cNvGraphicFramePr>
                <a:graphic>
                  <a:graphicData uri="http://schemas.microsoft.com/office/word/2010/wordprocessingShape">
                    <wps:wsp>
                      <wps:cNvPr id="245" name="Textbox 245"/>
                      <wps:cNvSpPr txBox="1"/>
                      <wps:spPr>
                        <a:xfrm>
                          <a:off x="0" y="0"/>
                          <a:ext cx="5754370" cy="1367790"/>
                        </a:xfrm>
                        <a:prstGeom prst="rect">
                          <a:avLst/>
                        </a:prstGeom>
                        <a:solidFill>
                          <a:srgbClr val="ECE7E2"/>
                        </a:solidFill>
                      </wps:spPr>
                      <wps:txbx>
                        <w:txbxContent>
                          <w:p>
                            <w:pPr>
                              <w:spacing w:line="237" w:lineRule="exact" w:before="0"/>
                              <w:ind w:left="107" w:right="0" w:firstLine="0"/>
                              <w:jc w:val="left"/>
                              <w:rPr>
                                <w:rFonts w:ascii="Monaco"/>
                                <w:color w:val="000000"/>
                                <w:sz w:val="22"/>
                              </w:rPr>
                            </w:pPr>
                            <w:r>
                              <w:rPr>
                                <w:rFonts w:ascii="Monaco"/>
                                <w:color w:val="000000"/>
                                <w:spacing w:val="-10"/>
                                <w:sz w:val="22"/>
                              </w:rPr>
                              <w:t>{</w:t>
                            </w:r>
                          </w:p>
                          <w:p>
                            <w:pPr>
                              <w:pStyle w:val="BodyText"/>
                              <w:spacing w:line="211" w:lineRule="auto" w:before="12"/>
                              <w:ind w:left="636" w:right="18" w:firstLine="180"/>
                              <w:rPr>
                                <w:rFonts w:ascii="Monaco"/>
                                <w:color w:val="000000"/>
                              </w:rPr>
                            </w:pPr>
                            <w:r>
                              <w:rPr>
                                <w:rFonts w:ascii="Monaco"/>
                                <w:color w:val="000000"/>
                                <w:w w:val="90"/>
                              </w:rPr>
                              <w:t>"URL": </w:t>
                            </w:r>
                            <w:hyperlink r:id="rId80">
                              <w:r>
                                <w:rPr>
                                  <w:rFonts w:ascii="Monaco"/>
                                  <w:color w:val="000000"/>
                                  <w:w w:val="90"/>
                                </w:rPr>
                                <w:t>"https://pixstest.free.beeceptor.com",</w:t>
                              </w:r>
                            </w:hyperlink>
                            <w:r>
                              <w:rPr>
                                <w:rFonts w:ascii="Monaco"/>
                                <w:color w:val="000000"/>
                                <w:w w:val="90"/>
                              </w:rPr>
                              <w:t> </w:t>
                            </w:r>
                            <w:r>
                              <w:rPr>
                                <w:rFonts w:ascii="Monaco"/>
                                <w:color w:val="000000"/>
                                <w:spacing w:val="-2"/>
                              </w:rPr>
                              <w:t>"authorization":{</w:t>
                            </w:r>
                          </w:p>
                          <w:p>
                            <w:pPr>
                              <w:pStyle w:val="BodyText"/>
                              <w:spacing w:line="211" w:lineRule="auto"/>
                              <w:ind w:left="1524" w:right="4386"/>
                              <w:rPr>
                                <w:rFonts w:ascii="Monaco"/>
                                <w:color w:val="000000"/>
                              </w:rPr>
                            </w:pPr>
                            <w:r>
                              <w:rPr>
                                <w:rFonts w:ascii="Monaco"/>
                                <w:color w:val="000000"/>
                                <w:spacing w:val="-2"/>
                              </w:rPr>
                              <w:t>"type":"bearer", </w:t>
                            </w:r>
                            <w:r>
                              <w:rPr>
                                <w:rFonts w:ascii="Monaco"/>
                                <w:color w:val="000000"/>
                                <w:w w:val="90"/>
                              </w:rPr>
                              <w:t>"token": "BEARER </w:t>
                            </w:r>
                            <w:r>
                              <w:rPr>
                                <w:rFonts w:ascii="Monaco"/>
                                <w:color w:val="000000"/>
                                <w:w w:val="90"/>
                              </w:rPr>
                              <w:t>123123"</w:t>
                            </w:r>
                          </w:p>
                          <w:p>
                            <w:pPr>
                              <w:spacing w:line="275" w:lineRule="exact" w:before="227"/>
                              <w:ind w:left="593" w:right="0" w:firstLine="0"/>
                              <w:jc w:val="left"/>
                              <w:rPr>
                                <w:rFonts w:ascii="Monaco"/>
                                <w:color w:val="000000"/>
                                <w:sz w:val="22"/>
                              </w:rPr>
                            </w:pPr>
                            <w:r>
                              <w:rPr>
                                <w:rFonts w:ascii="Monaco"/>
                                <w:color w:val="000000"/>
                                <w:spacing w:val="-10"/>
                                <w:sz w:val="22"/>
                              </w:rPr>
                              <w:t>}</w:t>
                            </w:r>
                          </w:p>
                          <w:p>
                            <w:pPr>
                              <w:spacing w:line="275" w:lineRule="exact" w:before="0"/>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anchor>
            </w:drawing>
          </mc:Choice>
          <mc:Fallback>
            <w:pict>
              <v:shape style="position:absolute;margin-left:36pt;margin-top:14.423653pt;width:453.1pt;height:107.7pt;mso-position-horizontal-relative:page;mso-position-vertical-relative:paragraph;z-index:-15659008;mso-wrap-distance-left:0;mso-wrap-distance-right:0" type="#_x0000_t202" id="docshape206" filled="true" fillcolor="#ece7e2" stroked="false">
                <v:textbox inset="0,0,0,0">
                  <w:txbxContent>
                    <w:p>
                      <w:pPr>
                        <w:spacing w:line="237" w:lineRule="exact" w:before="0"/>
                        <w:ind w:left="107" w:right="0" w:firstLine="0"/>
                        <w:jc w:val="left"/>
                        <w:rPr>
                          <w:rFonts w:ascii="Monaco"/>
                          <w:color w:val="000000"/>
                          <w:sz w:val="22"/>
                        </w:rPr>
                      </w:pPr>
                      <w:r>
                        <w:rPr>
                          <w:rFonts w:ascii="Monaco"/>
                          <w:color w:val="000000"/>
                          <w:spacing w:val="-10"/>
                          <w:sz w:val="22"/>
                        </w:rPr>
                        <w:t>{</w:t>
                      </w:r>
                    </w:p>
                    <w:p>
                      <w:pPr>
                        <w:pStyle w:val="BodyText"/>
                        <w:spacing w:line="211" w:lineRule="auto" w:before="12"/>
                        <w:ind w:left="636" w:right="18" w:firstLine="180"/>
                        <w:rPr>
                          <w:rFonts w:ascii="Monaco"/>
                          <w:color w:val="000000"/>
                        </w:rPr>
                      </w:pPr>
                      <w:r>
                        <w:rPr>
                          <w:rFonts w:ascii="Monaco"/>
                          <w:color w:val="000000"/>
                          <w:w w:val="90"/>
                        </w:rPr>
                        <w:t>"URL": </w:t>
                      </w:r>
                      <w:hyperlink r:id="rId80">
                        <w:r>
                          <w:rPr>
                            <w:rFonts w:ascii="Monaco"/>
                            <w:color w:val="000000"/>
                            <w:w w:val="90"/>
                          </w:rPr>
                          <w:t>"https://pixstest.free.beeceptor.com",</w:t>
                        </w:r>
                      </w:hyperlink>
                      <w:r>
                        <w:rPr>
                          <w:rFonts w:ascii="Monaco"/>
                          <w:color w:val="000000"/>
                          <w:w w:val="90"/>
                        </w:rPr>
                        <w:t> </w:t>
                      </w:r>
                      <w:r>
                        <w:rPr>
                          <w:rFonts w:ascii="Monaco"/>
                          <w:color w:val="000000"/>
                          <w:spacing w:val="-2"/>
                        </w:rPr>
                        <w:t>"authorization":{</w:t>
                      </w:r>
                    </w:p>
                    <w:p>
                      <w:pPr>
                        <w:pStyle w:val="BodyText"/>
                        <w:spacing w:line="211" w:lineRule="auto"/>
                        <w:ind w:left="1524" w:right="4386"/>
                        <w:rPr>
                          <w:rFonts w:ascii="Monaco"/>
                          <w:color w:val="000000"/>
                        </w:rPr>
                      </w:pPr>
                      <w:r>
                        <w:rPr>
                          <w:rFonts w:ascii="Monaco"/>
                          <w:color w:val="000000"/>
                          <w:spacing w:val="-2"/>
                        </w:rPr>
                        <w:t>"type":"bearer", </w:t>
                      </w:r>
                      <w:r>
                        <w:rPr>
                          <w:rFonts w:ascii="Monaco"/>
                          <w:color w:val="000000"/>
                          <w:w w:val="90"/>
                        </w:rPr>
                        <w:t>"token": "BEARER </w:t>
                      </w:r>
                      <w:r>
                        <w:rPr>
                          <w:rFonts w:ascii="Monaco"/>
                          <w:color w:val="000000"/>
                          <w:w w:val="90"/>
                        </w:rPr>
                        <w:t>123123"</w:t>
                      </w:r>
                    </w:p>
                    <w:p>
                      <w:pPr>
                        <w:spacing w:line="275" w:lineRule="exact" w:before="227"/>
                        <w:ind w:left="593" w:right="0" w:firstLine="0"/>
                        <w:jc w:val="left"/>
                        <w:rPr>
                          <w:rFonts w:ascii="Monaco"/>
                          <w:color w:val="000000"/>
                          <w:sz w:val="22"/>
                        </w:rPr>
                      </w:pPr>
                      <w:r>
                        <w:rPr>
                          <w:rFonts w:ascii="Monaco"/>
                          <w:color w:val="000000"/>
                          <w:spacing w:val="-10"/>
                          <w:sz w:val="22"/>
                        </w:rPr>
                        <w:t>}</w:t>
                      </w:r>
                    </w:p>
                    <w:p>
                      <w:pPr>
                        <w:spacing w:line="275" w:lineRule="exact" w:before="0"/>
                        <w:ind w:left="107" w:right="0" w:firstLine="0"/>
                        <w:jc w:val="left"/>
                        <w:rPr>
                          <w:rFonts w:ascii="Monaco"/>
                          <w:color w:val="000000"/>
                          <w:sz w:val="22"/>
                        </w:rPr>
                      </w:pPr>
                      <w:r>
                        <w:rPr>
                          <w:rFonts w:ascii="Monaco"/>
                          <w:color w:val="000000"/>
                          <w:spacing w:val="-10"/>
                          <w:sz w:val="22"/>
                        </w:rPr>
                        <w:t>}</w:t>
                      </w:r>
                    </w:p>
                  </w:txbxContent>
                </v:textbox>
                <v:fill type="solid"/>
                <w10:wrap type="topAndBottom"/>
              </v:shape>
            </w:pict>
          </mc:Fallback>
        </mc:AlternateContent>
      </w:r>
      <w:r>
        <w:rPr>
          <w:spacing w:val="-6"/>
        </w:rPr>
        <w:t>Endpoint</w:t>
      </w:r>
      <w:r>
        <w:rPr>
          <w:spacing w:val="-4"/>
        </w:rPr>
        <w:t> </w:t>
      </w:r>
      <w:r>
        <w:rPr>
          <w:spacing w:val="-6"/>
        </w:rPr>
        <w:t>for</w:t>
      </w:r>
      <w:r>
        <w:rPr>
          <w:spacing w:val="-3"/>
        </w:rPr>
        <w:t> </w:t>
      </w:r>
      <w:r>
        <w:rPr>
          <w:spacing w:val="-6"/>
        </w:rPr>
        <w:t>sandbox</w:t>
      </w:r>
      <w:r>
        <w:rPr>
          <w:spacing w:val="-5"/>
        </w:rPr>
        <w:t> </w:t>
      </w:r>
      <w:r>
        <w:rPr>
          <w:spacing w:val="-6"/>
        </w:rPr>
        <w:t>URL</w:t>
      </w:r>
      <w:r>
        <w:rPr>
          <w:spacing w:val="-4"/>
        </w:rPr>
        <w:t> </w:t>
      </w:r>
      <w:r>
        <w:rPr>
          <w:spacing w:val="-6"/>
        </w:rPr>
        <w:t>registration:</w:t>
      </w:r>
      <w:r>
        <w:rPr>
          <w:spacing w:val="-1"/>
        </w:rPr>
        <w:t> </w:t>
      </w:r>
      <w:r>
        <w:rPr>
          <w:spacing w:val="-6"/>
        </w:rPr>
        <w:t>v1/transactions/notification-URL</w:t>
      </w:r>
    </w:p>
    <w:p>
      <w:pPr>
        <w:pStyle w:val="BodyText"/>
        <w:spacing w:before="55"/>
      </w:pPr>
    </w:p>
    <w:p>
      <w:pPr>
        <w:pStyle w:val="BodyText"/>
        <w:ind w:left="153"/>
      </w:pPr>
      <w:r>
        <w:rPr/>
        <mc:AlternateContent>
          <mc:Choice Requires="wps">
            <w:drawing>
              <wp:anchor distT="0" distB="0" distL="0" distR="0" allowOverlap="1" layoutInCell="1" locked="0" behindDoc="1" simplePos="0" relativeHeight="487657984">
                <wp:simplePos x="0" y="0"/>
                <wp:positionH relativeFrom="page">
                  <wp:posOffset>457200</wp:posOffset>
                </wp:positionH>
                <wp:positionV relativeFrom="paragraph">
                  <wp:posOffset>183021</wp:posOffset>
                </wp:positionV>
                <wp:extent cx="5754370" cy="654050"/>
                <wp:effectExtent l="0" t="0" r="0" b="0"/>
                <wp:wrapTopAndBottom/>
                <wp:docPr id="246" name="Textbox 246"/>
                <wp:cNvGraphicFramePr>
                  <a:graphicFrameLocks/>
                </wp:cNvGraphicFramePr>
                <a:graphic>
                  <a:graphicData uri="http://schemas.microsoft.com/office/word/2010/wordprocessingShape">
                    <wps:wsp>
                      <wps:cNvPr id="246" name="Textbox 246"/>
                      <wps:cNvSpPr txBox="1"/>
                      <wps:spPr>
                        <a:xfrm>
                          <a:off x="0" y="0"/>
                          <a:ext cx="5754370" cy="654050"/>
                        </a:xfrm>
                        <a:prstGeom prst="rect">
                          <a:avLst/>
                        </a:prstGeom>
                        <a:solidFill>
                          <a:srgbClr val="ECE7E2"/>
                        </a:solidFill>
                      </wps:spPr>
                      <wps:txbx>
                        <w:txbxContent>
                          <w:p>
                            <w:pPr>
                              <w:spacing w:line="238" w:lineRule="exact" w:before="0"/>
                              <w:ind w:left="107" w:right="0" w:firstLine="0"/>
                              <w:jc w:val="left"/>
                              <w:rPr>
                                <w:rFonts w:ascii="Monaco"/>
                                <w:color w:val="000000"/>
                                <w:sz w:val="22"/>
                              </w:rPr>
                            </w:pPr>
                            <w:r>
                              <w:rPr>
                                <w:rFonts w:ascii="Monaco"/>
                                <w:color w:val="000000"/>
                                <w:spacing w:val="-10"/>
                                <w:sz w:val="22"/>
                              </w:rPr>
                              <w:t>{</w:t>
                            </w:r>
                          </w:p>
                          <w:p>
                            <w:pPr>
                              <w:spacing w:line="211" w:lineRule="auto" w:before="10"/>
                              <w:ind w:left="350" w:right="4386" w:firstLine="0"/>
                              <w:jc w:val="left"/>
                              <w:rPr>
                                <w:rFonts w:ascii="Monaco"/>
                                <w:color w:val="000000"/>
                                <w:sz w:val="22"/>
                              </w:rPr>
                            </w:pPr>
                            <w:r>
                              <w:rPr>
                                <w:rFonts w:ascii="Monaco"/>
                                <w:color w:val="000000"/>
                                <w:spacing w:val="-2"/>
                                <w:sz w:val="22"/>
                              </w:rPr>
                              <w:t>"returnCode":</w:t>
                            </w:r>
                            <w:r>
                              <w:rPr>
                                <w:rFonts w:ascii="Monaco"/>
                                <w:color w:val="000000"/>
                                <w:spacing w:val="-28"/>
                                <w:sz w:val="22"/>
                              </w:rPr>
                              <w:t> </w:t>
                            </w:r>
                            <w:r>
                              <w:rPr>
                                <w:rFonts w:ascii="Monaco"/>
                                <w:color w:val="000000"/>
                                <w:spacing w:val="-2"/>
                                <w:sz w:val="22"/>
                              </w:rPr>
                              <w:t>"00", </w:t>
                            </w:r>
                            <w:r>
                              <w:rPr>
                                <w:rFonts w:ascii="Monaco"/>
                                <w:color w:val="000000"/>
                                <w:w w:val="90"/>
                                <w:sz w:val="22"/>
                              </w:rPr>
                              <w:t>"returnMessage": "Success"</w:t>
                            </w:r>
                          </w:p>
                          <w:p>
                            <w:pPr>
                              <w:spacing w:line="264" w:lineRule="exact" w:before="0"/>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anchor>
            </w:drawing>
          </mc:Choice>
          <mc:Fallback>
            <w:pict>
              <v:shape style="position:absolute;margin-left:36pt;margin-top:14.411172pt;width:453.1pt;height:51.5pt;mso-position-horizontal-relative:page;mso-position-vertical-relative:paragraph;z-index:-15658496;mso-wrap-distance-left:0;mso-wrap-distance-right:0" type="#_x0000_t202" id="docshape207" filled="true" fillcolor="#ece7e2" stroked="false">
                <v:textbox inset="0,0,0,0">
                  <w:txbxContent>
                    <w:p>
                      <w:pPr>
                        <w:spacing w:line="238" w:lineRule="exact" w:before="0"/>
                        <w:ind w:left="107" w:right="0" w:firstLine="0"/>
                        <w:jc w:val="left"/>
                        <w:rPr>
                          <w:rFonts w:ascii="Monaco"/>
                          <w:color w:val="000000"/>
                          <w:sz w:val="22"/>
                        </w:rPr>
                      </w:pPr>
                      <w:r>
                        <w:rPr>
                          <w:rFonts w:ascii="Monaco"/>
                          <w:color w:val="000000"/>
                          <w:spacing w:val="-10"/>
                          <w:sz w:val="22"/>
                        </w:rPr>
                        <w:t>{</w:t>
                      </w:r>
                    </w:p>
                    <w:p>
                      <w:pPr>
                        <w:spacing w:line="211" w:lineRule="auto" w:before="10"/>
                        <w:ind w:left="350" w:right="4386" w:firstLine="0"/>
                        <w:jc w:val="left"/>
                        <w:rPr>
                          <w:rFonts w:ascii="Monaco"/>
                          <w:color w:val="000000"/>
                          <w:sz w:val="22"/>
                        </w:rPr>
                      </w:pPr>
                      <w:r>
                        <w:rPr>
                          <w:rFonts w:ascii="Monaco"/>
                          <w:color w:val="000000"/>
                          <w:spacing w:val="-2"/>
                          <w:sz w:val="22"/>
                        </w:rPr>
                        <w:t>"returnCode":</w:t>
                      </w:r>
                      <w:r>
                        <w:rPr>
                          <w:rFonts w:ascii="Monaco"/>
                          <w:color w:val="000000"/>
                          <w:spacing w:val="-28"/>
                          <w:sz w:val="22"/>
                        </w:rPr>
                        <w:t> </w:t>
                      </w:r>
                      <w:r>
                        <w:rPr>
                          <w:rFonts w:ascii="Monaco"/>
                          <w:color w:val="000000"/>
                          <w:spacing w:val="-2"/>
                          <w:sz w:val="22"/>
                        </w:rPr>
                        <w:t>"00", </w:t>
                      </w:r>
                      <w:r>
                        <w:rPr>
                          <w:rFonts w:ascii="Monaco"/>
                          <w:color w:val="000000"/>
                          <w:w w:val="90"/>
                          <w:sz w:val="22"/>
                        </w:rPr>
                        <w:t>"returnMessage": "Success"</w:t>
                      </w:r>
                    </w:p>
                    <w:p>
                      <w:pPr>
                        <w:spacing w:line="264" w:lineRule="exact" w:before="0"/>
                        <w:ind w:left="107" w:right="0" w:firstLine="0"/>
                        <w:jc w:val="left"/>
                        <w:rPr>
                          <w:rFonts w:ascii="Monaco"/>
                          <w:color w:val="000000"/>
                          <w:sz w:val="22"/>
                        </w:rPr>
                      </w:pPr>
                      <w:r>
                        <w:rPr>
                          <w:rFonts w:ascii="Monaco"/>
                          <w:color w:val="000000"/>
                          <w:spacing w:val="-10"/>
                          <w:sz w:val="22"/>
                        </w:rPr>
                        <w:t>}</w:t>
                      </w:r>
                    </w:p>
                  </w:txbxContent>
                </v:textbox>
                <v:fill type="solid"/>
                <w10:wrap type="topAndBottom"/>
              </v:shape>
            </w:pict>
          </mc:Fallback>
        </mc:AlternateContent>
      </w:r>
      <w:r>
        <w:rPr>
          <w:spacing w:val="-2"/>
        </w:rPr>
        <w:t>Response:</w:t>
      </w:r>
    </w:p>
    <w:p>
      <w:pPr>
        <w:pStyle w:val="BodyText"/>
        <w:spacing w:before="56"/>
      </w:pPr>
    </w:p>
    <w:p>
      <w:pPr>
        <w:pStyle w:val="BodyText"/>
        <w:spacing w:after="12"/>
        <w:ind w:left="153"/>
      </w:pPr>
      <w:r>
        <w:rPr>
          <w:spacing w:val="-6"/>
        </w:rPr>
        <w:t>Description</w:t>
      </w:r>
      <w:r>
        <w:rPr>
          <w:spacing w:val="-15"/>
        </w:rPr>
        <w:t> </w:t>
      </w:r>
      <w:r>
        <w:rPr>
          <w:spacing w:val="-6"/>
        </w:rPr>
        <w:t>of</w:t>
      </w:r>
      <w:r>
        <w:rPr>
          <w:spacing w:val="-14"/>
        </w:rPr>
        <w:t> </w:t>
      </w:r>
      <w:r>
        <w:rPr>
          <w:spacing w:val="-6"/>
        </w:rPr>
        <w:t>fields:</w:t>
      </w: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084"/>
        <w:gridCol w:w="1055"/>
        <w:gridCol w:w="817"/>
        <w:gridCol w:w="1431"/>
        <w:gridCol w:w="4677"/>
      </w:tblGrid>
      <w:tr>
        <w:trPr>
          <w:trHeight w:val="647" w:hRule="atLeast"/>
        </w:trPr>
        <w:tc>
          <w:tcPr>
            <w:tcW w:w="2084" w:type="dxa"/>
          </w:tcPr>
          <w:p>
            <w:pPr>
              <w:pStyle w:val="TableParagraph"/>
              <w:spacing w:before="189"/>
              <w:ind w:left="16"/>
              <w:rPr>
                <w:sz w:val="24"/>
              </w:rPr>
            </w:pPr>
            <w:r>
              <w:rPr>
                <w:spacing w:val="-4"/>
                <w:sz w:val="24"/>
              </w:rPr>
              <w:t>Name</w:t>
            </w:r>
          </w:p>
        </w:tc>
        <w:tc>
          <w:tcPr>
            <w:tcW w:w="1055" w:type="dxa"/>
          </w:tcPr>
          <w:p>
            <w:pPr>
              <w:pStyle w:val="TableParagraph"/>
              <w:spacing w:line="300" w:lineRule="atLeast" w:before="12"/>
              <w:ind w:left="124" w:hanging="39"/>
              <w:rPr>
                <w:sz w:val="24"/>
              </w:rPr>
            </w:pPr>
            <w:r>
              <w:rPr>
                <w:spacing w:val="-2"/>
                <w:w w:val="90"/>
                <w:sz w:val="24"/>
              </w:rPr>
              <w:t>Shipping </w:t>
            </w:r>
            <w:r>
              <w:rPr>
                <w:spacing w:val="-2"/>
                <w:sz w:val="24"/>
              </w:rPr>
              <w:t>location</w:t>
            </w:r>
          </w:p>
        </w:tc>
        <w:tc>
          <w:tcPr>
            <w:tcW w:w="817" w:type="dxa"/>
          </w:tcPr>
          <w:p>
            <w:pPr>
              <w:pStyle w:val="TableParagraph"/>
              <w:spacing w:before="189"/>
              <w:ind w:left="90" w:right="82"/>
              <w:jc w:val="center"/>
              <w:rPr>
                <w:sz w:val="24"/>
              </w:rPr>
            </w:pPr>
            <w:r>
              <w:rPr>
                <w:spacing w:val="-4"/>
                <w:w w:val="95"/>
                <w:sz w:val="24"/>
              </w:rPr>
              <w:t>Size</w:t>
            </w:r>
          </w:p>
        </w:tc>
        <w:tc>
          <w:tcPr>
            <w:tcW w:w="1431" w:type="dxa"/>
          </w:tcPr>
          <w:p>
            <w:pPr>
              <w:pStyle w:val="TableParagraph"/>
              <w:spacing w:before="189"/>
              <w:ind w:left="7"/>
              <w:jc w:val="center"/>
              <w:rPr>
                <w:sz w:val="24"/>
              </w:rPr>
            </w:pPr>
            <w:r>
              <w:rPr>
                <w:spacing w:val="-4"/>
                <w:sz w:val="24"/>
              </w:rPr>
              <w:t>Type</w:t>
            </w:r>
          </w:p>
        </w:tc>
        <w:tc>
          <w:tcPr>
            <w:tcW w:w="4677" w:type="dxa"/>
          </w:tcPr>
          <w:p>
            <w:pPr>
              <w:pStyle w:val="TableParagraph"/>
              <w:spacing w:before="189"/>
              <w:ind w:left="4"/>
              <w:jc w:val="center"/>
              <w:rPr>
                <w:sz w:val="24"/>
              </w:rPr>
            </w:pPr>
            <w:r>
              <w:rPr>
                <w:spacing w:val="-2"/>
                <w:sz w:val="24"/>
              </w:rPr>
              <w:t>Description</w:t>
            </w:r>
          </w:p>
        </w:tc>
      </w:tr>
      <w:tr>
        <w:trPr>
          <w:trHeight w:val="1076" w:hRule="atLeast"/>
        </w:trPr>
        <w:tc>
          <w:tcPr>
            <w:tcW w:w="2084" w:type="dxa"/>
          </w:tcPr>
          <w:p>
            <w:pPr>
              <w:pStyle w:val="TableParagraph"/>
              <w:spacing w:before="269"/>
              <w:ind w:left="16"/>
              <w:rPr>
                <w:sz w:val="24"/>
              </w:rPr>
            </w:pPr>
            <w:r>
              <w:rPr>
                <w:color w:val="24211F"/>
                <w:spacing w:val="-2"/>
                <w:sz w:val="24"/>
              </w:rPr>
              <w:t>authorization</w:t>
            </w:r>
          </w:p>
        </w:tc>
        <w:tc>
          <w:tcPr>
            <w:tcW w:w="1055" w:type="dxa"/>
          </w:tcPr>
          <w:p>
            <w:pPr>
              <w:pStyle w:val="TableParagraph"/>
              <w:spacing w:before="269"/>
              <w:ind w:left="16"/>
              <w:rPr>
                <w:sz w:val="24"/>
              </w:rPr>
            </w:pPr>
            <w:r>
              <w:rPr>
                <w:color w:val="24211F"/>
                <w:spacing w:val="-2"/>
                <w:sz w:val="24"/>
              </w:rPr>
              <w:t>header</w:t>
            </w:r>
          </w:p>
        </w:tc>
        <w:tc>
          <w:tcPr>
            <w:tcW w:w="817" w:type="dxa"/>
          </w:tcPr>
          <w:p>
            <w:pPr>
              <w:pStyle w:val="TableParagraph"/>
              <w:spacing w:before="269"/>
              <w:ind w:left="0" w:right="82"/>
              <w:jc w:val="center"/>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3</w:t>
            </w:r>
          </w:p>
        </w:tc>
        <w:tc>
          <w:tcPr>
            <w:tcW w:w="1431" w:type="dxa"/>
          </w:tcPr>
          <w:p>
            <w:pPr>
              <w:pStyle w:val="TableParagraph"/>
              <w:spacing w:before="269"/>
              <w:ind w:left="7"/>
              <w:jc w:val="center"/>
              <w:rPr>
                <w:sz w:val="24"/>
              </w:rPr>
            </w:pPr>
            <w:r>
              <w:rPr>
                <w:color w:val="24211F"/>
                <w:spacing w:val="-7"/>
                <w:sz w:val="24"/>
              </w:rPr>
              <w:t>Alphanumeric</w:t>
            </w:r>
          </w:p>
        </w:tc>
        <w:tc>
          <w:tcPr>
            <w:tcW w:w="4677" w:type="dxa"/>
          </w:tcPr>
          <w:p>
            <w:pPr>
              <w:pStyle w:val="TableParagraph"/>
              <w:spacing w:line="403" w:lineRule="auto" w:before="36"/>
              <w:ind w:left="11"/>
              <w:rPr>
                <w:sz w:val="24"/>
              </w:rPr>
            </w:pPr>
            <w:r>
              <w:rPr>
                <w:color w:val="24211F"/>
                <w:spacing w:val="-6"/>
                <w:sz w:val="24"/>
              </w:rPr>
              <w:t>Header</w:t>
            </w:r>
            <w:r>
              <w:rPr>
                <w:color w:val="24211F"/>
                <w:spacing w:val="-17"/>
                <w:sz w:val="24"/>
              </w:rPr>
              <w:t> </w:t>
            </w:r>
            <w:r>
              <w:rPr>
                <w:color w:val="24211F"/>
                <w:spacing w:val="-6"/>
                <w:sz w:val="24"/>
              </w:rPr>
              <w:t>to</w:t>
            </w:r>
            <w:r>
              <w:rPr>
                <w:color w:val="24211F"/>
                <w:spacing w:val="-17"/>
                <w:sz w:val="24"/>
              </w:rPr>
              <w:t> </w:t>
            </w:r>
            <w:r>
              <w:rPr>
                <w:color w:val="24211F"/>
                <w:spacing w:val="-6"/>
                <w:sz w:val="24"/>
              </w:rPr>
              <w:t>authorize</w:t>
            </w:r>
            <w:r>
              <w:rPr>
                <w:color w:val="24211F"/>
                <w:spacing w:val="-17"/>
                <w:sz w:val="24"/>
              </w:rPr>
              <w:t> </w:t>
            </w:r>
            <w:r>
              <w:rPr>
                <w:color w:val="24211F"/>
                <w:spacing w:val="-6"/>
                <w:sz w:val="24"/>
              </w:rPr>
              <w:t>the</w:t>
            </w:r>
            <w:r>
              <w:rPr>
                <w:color w:val="24211F"/>
                <w:spacing w:val="-15"/>
                <w:sz w:val="24"/>
              </w:rPr>
              <w:t> </w:t>
            </w:r>
            <w:r>
              <w:rPr>
                <w:color w:val="24211F"/>
                <w:spacing w:val="-6"/>
                <w:sz w:val="24"/>
              </w:rPr>
              <w:t>request</w:t>
            </w:r>
            <w:r>
              <w:rPr>
                <w:color w:val="24211F"/>
                <w:spacing w:val="-17"/>
                <w:sz w:val="24"/>
              </w:rPr>
              <w:t> </w:t>
            </w:r>
            <w:r>
              <w:rPr>
                <w:color w:val="24211F"/>
                <w:spacing w:val="-6"/>
                <w:sz w:val="24"/>
              </w:rPr>
              <w:t>using</w:t>
            </w:r>
            <w:r>
              <w:rPr>
                <w:color w:val="24211F"/>
                <w:spacing w:val="-17"/>
                <w:sz w:val="24"/>
              </w:rPr>
              <w:t> </w:t>
            </w:r>
            <w:r>
              <w:rPr>
                <w:color w:val="24211F"/>
                <w:spacing w:val="-6"/>
                <w:sz w:val="24"/>
              </w:rPr>
              <w:t>the</w:t>
            </w:r>
            <w:r>
              <w:rPr>
                <w:color w:val="24211F"/>
                <w:spacing w:val="-15"/>
                <w:sz w:val="24"/>
              </w:rPr>
              <w:t> </w:t>
            </w:r>
            <w:r>
              <w:rPr>
                <w:color w:val="24211F"/>
                <w:spacing w:val="-6"/>
                <w:sz w:val="24"/>
              </w:rPr>
              <w:t>URL </w:t>
            </w:r>
            <w:r>
              <w:rPr>
                <w:color w:val="24211F"/>
                <w:sz w:val="24"/>
              </w:rPr>
              <w:t>provided</w:t>
            </w:r>
            <w:r>
              <w:rPr>
                <w:color w:val="24211F"/>
                <w:spacing w:val="-20"/>
                <w:sz w:val="24"/>
              </w:rPr>
              <w:t> </w:t>
            </w:r>
            <w:r>
              <w:rPr>
                <w:color w:val="24211F"/>
                <w:sz w:val="24"/>
              </w:rPr>
              <w:t>by</w:t>
            </w:r>
            <w:r>
              <w:rPr>
                <w:color w:val="24211F"/>
                <w:spacing w:val="-22"/>
                <w:sz w:val="24"/>
              </w:rPr>
              <w:t> </w:t>
            </w:r>
            <w:r>
              <w:rPr>
                <w:color w:val="24211F"/>
                <w:sz w:val="24"/>
              </w:rPr>
              <w:t>the</w:t>
            </w:r>
            <w:r>
              <w:rPr>
                <w:color w:val="24211F"/>
                <w:spacing w:val="-19"/>
                <w:sz w:val="24"/>
              </w:rPr>
              <w:t> </w:t>
            </w:r>
            <w:r>
              <w:rPr>
                <w:color w:val="24211F"/>
                <w:sz w:val="24"/>
              </w:rPr>
              <w:t>establishment</w:t>
            </w:r>
            <w:r>
              <w:rPr>
                <w:color w:val="24211F"/>
                <w:spacing w:val="-20"/>
                <w:sz w:val="24"/>
              </w:rPr>
              <w:t> </w:t>
            </w:r>
            <w:r>
              <w:rPr>
                <w:color w:val="24211F"/>
                <w:sz w:val="24"/>
              </w:rPr>
              <w:t>(optional)</w:t>
            </w:r>
          </w:p>
        </w:tc>
      </w:tr>
      <w:tr>
        <w:trPr>
          <w:trHeight w:val="1076" w:hRule="atLeast"/>
        </w:trPr>
        <w:tc>
          <w:tcPr>
            <w:tcW w:w="2084" w:type="dxa"/>
          </w:tcPr>
          <w:p>
            <w:pPr>
              <w:pStyle w:val="TableParagraph"/>
              <w:spacing w:before="269"/>
              <w:ind w:left="16"/>
              <w:rPr>
                <w:sz w:val="24"/>
              </w:rPr>
            </w:pPr>
            <w:r>
              <w:rPr>
                <w:color w:val="24211F"/>
                <w:spacing w:val="-5"/>
                <w:w w:val="95"/>
                <w:sz w:val="24"/>
              </w:rPr>
              <w:t>URL</w:t>
            </w:r>
          </w:p>
        </w:tc>
        <w:tc>
          <w:tcPr>
            <w:tcW w:w="1055" w:type="dxa"/>
          </w:tcPr>
          <w:p>
            <w:pPr>
              <w:pStyle w:val="TableParagraph"/>
              <w:spacing w:before="269"/>
              <w:ind w:left="16"/>
              <w:rPr>
                <w:sz w:val="24"/>
              </w:rPr>
            </w:pPr>
            <w:r>
              <w:rPr>
                <w:color w:val="24211F"/>
                <w:spacing w:val="-4"/>
                <w:sz w:val="24"/>
              </w:rPr>
              <w:t>Body</w:t>
            </w:r>
          </w:p>
        </w:tc>
        <w:tc>
          <w:tcPr>
            <w:tcW w:w="817" w:type="dxa"/>
          </w:tcPr>
          <w:p>
            <w:pPr>
              <w:pStyle w:val="TableParagraph"/>
              <w:spacing w:line="403" w:lineRule="auto" w:before="36"/>
              <w:ind w:left="216" w:right="122" w:hanging="80"/>
              <w:rPr>
                <w:sz w:val="24"/>
              </w:rPr>
            </w:pPr>
            <w:r>
              <w:rPr>
                <w:color w:val="24211F"/>
                <w:spacing w:val="-6"/>
                <w:sz w:val="24"/>
              </w:rPr>
              <w:t>Up</w:t>
            </w:r>
            <w:r>
              <w:rPr>
                <w:color w:val="24211F"/>
                <w:spacing w:val="-26"/>
                <w:sz w:val="24"/>
              </w:rPr>
              <w:t> </w:t>
            </w:r>
            <w:r>
              <w:rPr>
                <w:color w:val="24211F"/>
                <w:spacing w:val="-6"/>
                <w:sz w:val="24"/>
              </w:rPr>
              <w:t>to </w:t>
            </w:r>
            <w:r>
              <w:rPr>
                <w:color w:val="24211F"/>
                <w:spacing w:val="-4"/>
                <w:sz w:val="24"/>
              </w:rPr>
              <w:t>500</w:t>
            </w:r>
          </w:p>
        </w:tc>
        <w:tc>
          <w:tcPr>
            <w:tcW w:w="1431" w:type="dxa"/>
          </w:tcPr>
          <w:p>
            <w:pPr>
              <w:pStyle w:val="TableParagraph"/>
              <w:spacing w:before="269"/>
              <w:ind w:left="7"/>
              <w:jc w:val="center"/>
              <w:rPr>
                <w:sz w:val="24"/>
              </w:rPr>
            </w:pPr>
            <w:r>
              <w:rPr>
                <w:color w:val="24211F"/>
                <w:spacing w:val="-7"/>
                <w:sz w:val="24"/>
              </w:rPr>
              <w:t>Alphanumeric</w:t>
            </w:r>
          </w:p>
        </w:tc>
        <w:tc>
          <w:tcPr>
            <w:tcW w:w="4677" w:type="dxa"/>
          </w:tcPr>
          <w:p>
            <w:pPr>
              <w:pStyle w:val="TableParagraph"/>
              <w:spacing w:line="403" w:lineRule="auto" w:before="36"/>
              <w:ind w:left="11"/>
              <w:rPr>
                <w:sz w:val="24"/>
              </w:rPr>
            </w:pPr>
            <w:r>
              <w:rPr>
                <w:color w:val="24211F"/>
                <w:sz w:val="24"/>
              </w:rPr>
              <w:t>Callback</w:t>
            </w:r>
            <w:r>
              <w:rPr>
                <w:color w:val="24211F"/>
                <w:spacing w:val="-6"/>
                <w:sz w:val="24"/>
              </w:rPr>
              <w:t> </w:t>
            </w:r>
            <w:r>
              <w:rPr>
                <w:color w:val="24211F"/>
                <w:sz w:val="24"/>
              </w:rPr>
              <w:t>URL</w:t>
            </w:r>
            <w:r>
              <w:rPr>
                <w:color w:val="24211F"/>
                <w:spacing w:val="-5"/>
                <w:sz w:val="24"/>
              </w:rPr>
              <w:t> </w:t>
            </w:r>
            <w:r>
              <w:rPr>
                <w:color w:val="24211F"/>
                <w:sz w:val="24"/>
              </w:rPr>
              <w:t>for</w:t>
            </w:r>
            <w:r>
              <w:rPr>
                <w:color w:val="24211F"/>
                <w:spacing w:val="-4"/>
                <w:sz w:val="24"/>
              </w:rPr>
              <w:t> </w:t>
            </w:r>
            <w:r>
              <w:rPr>
                <w:color w:val="24211F"/>
                <w:sz w:val="24"/>
              </w:rPr>
              <w:t>sending</w:t>
            </w:r>
            <w:r>
              <w:rPr>
                <w:color w:val="24211F"/>
                <w:spacing w:val="-5"/>
                <w:sz w:val="24"/>
              </w:rPr>
              <w:t> </w:t>
            </w:r>
            <w:r>
              <w:rPr>
                <w:color w:val="24211F"/>
                <w:sz w:val="24"/>
              </w:rPr>
              <w:t>information</w:t>
            </w:r>
            <w:r>
              <w:rPr>
                <w:color w:val="24211F"/>
                <w:spacing w:val="-4"/>
                <w:sz w:val="24"/>
              </w:rPr>
              <w:t> </w:t>
            </w:r>
            <w:r>
              <w:rPr>
                <w:color w:val="24211F"/>
                <w:sz w:val="24"/>
              </w:rPr>
              <w:t>to</w:t>
            </w:r>
            <w:r>
              <w:rPr>
                <w:color w:val="24211F"/>
                <w:spacing w:val="-5"/>
                <w:sz w:val="24"/>
              </w:rPr>
              <w:t> </w:t>
            </w:r>
            <w:r>
              <w:rPr>
                <w:color w:val="24211F"/>
                <w:sz w:val="24"/>
              </w:rPr>
              <w:t>the tokenization</w:t>
            </w:r>
            <w:r>
              <w:rPr>
                <w:color w:val="24211F"/>
                <w:spacing w:val="-23"/>
                <w:sz w:val="24"/>
              </w:rPr>
              <w:t> </w:t>
            </w:r>
            <w:r>
              <w:rPr>
                <w:color w:val="24211F"/>
                <w:sz w:val="24"/>
              </w:rPr>
              <w:t>requester</w:t>
            </w:r>
            <w:r>
              <w:rPr>
                <w:color w:val="24211F"/>
                <w:spacing w:val="-23"/>
                <w:sz w:val="24"/>
              </w:rPr>
              <w:t> </w:t>
            </w:r>
            <w:r>
              <w:rPr>
                <w:color w:val="24211F"/>
                <w:sz w:val="24"/>
              </w:rPr>
              <w:t>via</w:t>
            </w:r>
            <w:r>
              <w:rPr>
                <w:color w:val="24211F"/>
                <w:spacing w:val="-23"/>
                <w:sz w:val="24"/>
              </w:rPr>
              <w:t> </w:t>
            </w:r>
            <w:r>
              <w:rPr>
                <w:color w:val="24211F"/>
                <w:sz w:val="24"/>
              </w:rPr>
              <w:t>the</w:t>
            </w:r>
            <w:r>
              <w:rPr>
                <w:color w:val="24211F"/>
                <w:spacing w:val="-23"/>
                <w:sz w:val="24"/>
              </w:rPr>
              <w:t> </w:t>
            </w:r>
            <w:r>
              <w:rPr>
                <w:color w:val="24211F"/>
                <w:sz w:val="24"/>
              </w:rPr>
              <w:t>Webhook.</w:t>
            </w:r>
          </w:p>
        </w:tc>
      </w:tr>
    </w:tbl>
    <w:p>
      <w:pPr>
        <w:pStyle w:val="TableParagraph"/>
        <w:spacing w:after="0" w:line="403"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084"/>
        <w:gridCol w:w="1055"/>
        <w:gridCol w:w="817"/>
        <w:gridCol w:w="1431"/>
        <w:gridCol w:w="4677"/>
      </w:tblGrid>
      <w:tr>
        <w:trPr>
          <w:trHeight w:val="647" w:hRule="atLeast"/>
        </w:trPr>
        <w:tc>
          <w:tcPr>
            <w:tcW w:w="2084" w:type="dxa"/>
          </w:tcPr>
          <w:p>
            <w:pPr>
              <w:pStyle w:val="TableParagraph"/>
              <w:spacing w:before="190"/>
              <w:ind w:left="16"/>
              <w:rPr>
                <w:sz w:val="24"/>
              </w:rPr>
            </w:pPr>
            <w:r>
              <w:rPr>
                <w:spacing w:val="-4"/>
                <w:sz w:val="24"/>
              </w:rPr>
              <w:t>Name</w:t>
            </w:r>
          </w:p>
        </w:tc>
        <w:tc>
          <w:tcPr>
            <w:tcW w:w="1055" w:type="dxa"/>
          </w:tcPr>
          <w:p>
            <w:pPr>
              <w:pStyle w:val="TableParagraph"/>
              <w:spacing w:line="310" w:lineRule="atLeast" w:before="2"/>
              <w:ind w:left="124" w:hanging="39"/>
              <w:rPr>
                <w:sz w:val="24"/>
              </w:rPr>
            </w:pPr>
            <w:r>
              <w:rPr>
                <w:spacing w:val="-2"/>
                <w:w w:val="90"/>
                <w:sz w:val="24"/>
              </w:rPr>
              <w:t>Shipping </w:t>
            </w:r>
            <w:r>
              <w:rPr>
                <w:spacing w:val="-2"/>
                <w:sz w:val="24"/>
              </w:rPr>
              <w:t>location</w:t>
            </w:r>
          </w:p>
        </w:tc>
        <w:tc>
          <w:tcPr>
            <w:tcW w:w="817" w:type="dxa"/>
          </w:tcPr>
          <w:p>
            <w:pPr>
              <w:pStyle w:val="TableParagraph"/>
              <w:spacing w:before="190"/>
              <w:ind w:left="90" w:right="82"/>
              <w:jc w:val="center"/>
              <w:rPr>
                <w:sz w:val="24"/>
              </w:rPr>
            </w:pPr>
            <w:r>
              <w:rPr>
                <w:spacing w:val="-4"/>
                <w:w w:val="95"/>
                <w:sz w:val="24"/>
              </w:rPr>
              <w:t>Size</w:t>
            </w:r>
          </w:p>
        </w:tc>
        <w:tc>
          <w:tcPr>
            <w:tcW w:w="1431" w:type="dxa"/>
          </w:tcPr>
          <w:p>
            <w:pPr>
              <w:pStyle w:val="TableParagraph"/>
              <w:spacing w:before="190"/>
              <w:ind w:left="7"/>
              <w:jc w:val="center"/>
              <w:rPr>
                <w:sz w:val="24"/>
              </w:rPr>
            </w:pPr>
            <w:r>
              <w:rPr>
                <w:spacing w:val="-4"/>
                <w:sz w:val="24"/>
              </w:rPr>
              <w:t>Type</w:t>
            </w:r>
          </w:p>
        </w:tc>
        <w:tc>
          <w:tcPr>
            <w:tcW w:w="4677" w:type="dxa"/>
          </w:tcPr>
          <w:p>
            <w:pPr>
              <w:pStyle w:val="TableParagraph"/>
              <w:spacing w:before="190"/>
              <w:ind w:left="4"/>
              <w:jc w:val="center"/>
              <w:rPr>
                <w:sz w:val="24"/>
              </w:rPr>
            </w:pPr>
            <w:r>
              <w:rPr>
                <w:spacing w:val="-2"/>
                <w:sz w:val="24"/>
              </w:rPr>
              <w:t>Description</w:t>
            </w:r>
          </w:p>
        </w:tc>
      </w:tr>
      <w:tr>
        <w:trPr>
          <w:trHeight w:val="2538" w:hRule="atLeast"/>
        </w:trPr>
        <w:tc>
          <w:tcPr>
            <w:tcW w:w="2084" w:type="dxa"/>
          </w:tcPr>
          <w:p>
            <w:pPr>
              <w:pStyle w:val="TableParagraph"/>
              <w:spacing w:before="0"/>
              <w:ind w:left="0"/>
              <w:rPr>
                <w:sz w:val="24"/>
              </w:rPr>
            </w:pPr>
          </w:p>
          <w:p>
            <w:pPr>
              <w:pStyle w:val="TableParagraph"/>
              <w:spacing w:before="0"/>
              <w:ind w:left="0"/>
              <w:rPr>
                <w:sz w:val="24"/>
              </w:rPr>
            </w:pPr>
          </w:p>
          <w:p>
            <w:pPr>
              <w:pStyle w:val="TableParagraph"/>
              <w:spacing w:before="173"/>
              <w:ind w:left="0"/>
              <w:rPr>
                <w:sz w:val="24"/>
              </w:rPr>
            </w:pPr>
          </w:p>
          <w:p>
            <w:pPr>
              <w:pStyle w:val="TableParagraph"/>
              <w:spacing w:before="0"/>
              <w:ind w:left="16"/>
              <w:rPr>
                <w:sz w:val="24"/>
              </w:rPr>
            </w:pPr>
            <w:r>
              <w:rPr>
                <w:color w:val="24211F"/>
                <w:spacing w:val="-2"/>
                <w:sz w:val="24"/>
              </w:rPr>
              <w:t>Authorization/type</w:t>
            </w:r>
          </w:p>
        </w:tc>
        <w:tc>
          <w:tcPr>
            <w:tcW w:w="1055" w:type="dxa"/>
          </w:tcPr>
          <w:p>
            <w:pPr>
              <w:pStyle w:val="TableParagraph"/>
              <w:spacing w:before="0"/>
              <w:ind w:left="0"/>
              <w:rPr>
                <w:sz w:val="24"/>
              </w:rPr>
            </w:pPr>
          </w:p>
          <w:p>
            <w:pPr>
              <w:pStyle w:val="TableParagraph"/>
              <w:spacing w:before="0"/>
              <w:ind w:left="0"/>
              <w:rPr>
                <w:sz w:val="24"/>
              </w:rPr>
            </w:pPr>
          </w:p>
          <w:p>
            <w:pPr>
              <w:pStyle w:val="TableParagraph"/>
              <w:spacing w:before="173"/>
              <w:ind w:left="0"/>
              <w:rPr>
                <w:sz w:val="24"/>
              </w:rPr>
            </w:pPr>
          </w:p>
          <w:p>
            <w:pPr>
              <w:pStyle w:val="TableParagraph"/>
              <w:spacing w:before="0"/>
              <w:ind w:left="16"/>
              <w:rPr>
                <w:sz w:val="24"/>
              </w:rPr>
            </w:pPr>
            <w:r>
              <w:rPr>
                <w:color w:val="24211F"/>
                <w:spacing w:val="-4"/>
                <w:sz w:val="24"/>
              </w:rPr>
              <w:t>Body</w:t>
            </w:r>
          </w:p>
        </w:tc>
        <w:tc>
          <w:tcPr>
            <w:tcW w:w="817" w:type="dxa"/>
          </w:tcPr>
          <w:p>
            <w:pPr>
              <w:pStyle w:val="TableParagraph"/>
              <w:spacing w:before="0"/>
              <w:ind w:left="0"/>
              <w:rPr>
                <w:sz w:val="24"/>
              </w:rPr>
            </w:pPr>
          </w:p>
          <w:p>
            <w:pPr>
              <w:pStyle w:val="TableParagraph"/>
              <w:spacing w:before="0"/>
              <w:ind w:left="0"/>
              <w:rPr>
                <w:sz w:val="24"/>
              </w:rPr>
            </w:pPr>
          </w:p>
          <w:p>
            <w:pPr>
              <w:pStyle w:val="TableParagraph"/>
              <w:spacing w:before="173"/>
              <w:ind w:left="0"/>
              <w:rPr>
                <w:sz w:val="24"/>
              </w:rPr>
            </w:pPr>
          </w:p>
          <w:p>
            <w:pPr>
              <w:pStyle w:val="TableParagraph"/>
              <w:spacing w:before="0"/>
              <w:ind w:left="90" w:right="82"/>
              <w:jc w:val="center"/>
              <w:rPr>
                <w:sz w:val="24"/>
              </w:rPr>
            </w:pPr>
            <w:r>
              <w:rPr>
                <w:color w:val="24211F"/>
                <w:spacing w:val="-12"/>
                <w:w w:val="110"/>
                <w:sz w:val="24"/>
              </w:rPr>
              <w:t>-</w:t>
            </w:r>
          </w:p>
        </w:tc>
        <w:tc>
          <w:tcPr>
            <w:tcW w:w="1431" w:type="dxa"/>
          </w:tcPr>
          <w:p>
            <w:pPr>
              <w:pStyle w:val="TableParagraph"/>
              <w:spacing w:before="0"/>
              <w:ind w:left="0"/>
              <w:rPr>
                <w:sz w:val="24"/>
              </w:rPr>
            </w:pPr>
          </w:p>
          <w:p>
            <w:pPr>
              <w:pStyle w:val="TableParagraph"/>
              <w:spacing w:before="0"/>
              <w:ind w:left="0"/>
              <w:rPr>
                <w:sz w:val="24"/>
              </w:rPr>
            </w:pPr>
          </w:p>
          <w:p>
            <w:pPr>
              <w:pStyle w:val="TableParagraph"/>
              <w:spacing w:before="173"/>
              <w:ind w:left="0"/>
              <w:rPr>
                <w:sz w:val="24"/>
              </w:rPr>
            </w:pPr>
          </w:p>
          <w:p>
            <w:pPr>
              <w:pStyle w:val="TableParagraph"/>
              <w:spacing w:before="0"/>
              <w:ind w:left="7"/>
              <w:jc w:val="center"/>
              <w:rPr>
                <w:sz w:val="24"/>
              </w:rPr>
            </w:pPr>
            <w:r>
              <w:rPr>
                <w:color w:val="24211F"/>
                <w:spacing w:val="-7"/>
                <w:sz w:val="24"/>
              </w:rPr>
              <w:t>Alphanumeric</w:t>
            </w:r>
          </w:p>
        </w:tc>
        <w:tc>
          <w:tcPr>
            <w:tcW w:w="4677" w:type="dxa"/>
          </w:tcPr>
          <w:p>
            <w:pPr>
              <w:pStyle w:val="TableParagraph"/>
              <w:spacing w:line="369" w:lineRule="auto" w:before="143"/>
              <w:ind w:left="11" w:right="523"/>
              <w:rPr>
                <w:sz w:val="22"/>
              </w:rPr>
            </w:pPr>
            <w:r>
              <w:rPr>
                <w:color w:val="24211F"/>
                <w:spacing w:val="-2"/>
                <w:sz w:val="22"/>
              </w:rPr>
              <w:t>Type</w:t>
            </w:r>
            <w:r>
              <w:rPr>
                <w:color w:val="24211F"/>
                <w:spacing w:val="-23"/>
                <w:sz w:val="22"/>
              </w:rPr>
              <w:t> </w:t>
            </w:r>
            <w:r>
              <w:rPr>
                <w:color w:val="24211F"/>
                <w:spacing w:val="-2"/>
                <w:sz w:val="22"/>
              </w:rPr>
              <w:t>of</w:t>
            </w:r>
            <w:r>
              <w:rPr>
                <w:color w:val="24211F"/>
                <w:spacing w:val="-26"/>
                <w:sz w:val="22"/>
              </w:rPr>
              <w:t> </w:t>
            </w:r>
            <w:r>
              <w:rPr>
                <w:color w:val="24211F"/>
                <w:spacing w:val="-2"/>
                <w:sz w:val="22"/>
              </w:rPr>
              <w:t>authorization</w:t>
            </w:r>
            <w:r>
              <w:rPr>
                <w:color w:val="24211F"/>
                <w:spacing w:val="-23"/>
                <w:sz w:val="22"/>
              </w:rPr>
              <w:t> </w:t>
            </w:r>
            <w:r>
              <w:rPr>
                <w:color w:val="24211F"/>
                <w:spacing w:val="-2"/>
                <w:sz w:val="22"/>
              </w:rPr>
              <w:t>to</w:t>
            </w:r>
            <w:r>
              <w:rPr>
                <w:color w:val="24211F"/>
                <w:spacing w:val="-27"/>
                <w:sz w:val="22"/>
              </w:rPr>
              <w:t> </w:t>
            </w:r>
            <w:r>
              <w:rPr>
                <w:color w:val="24211F"/>
                <w:spacing w:val="-2"/>
                <w:sz w:val="22"/>
              </w:rPr>
              <w:t>be</w:t>
            </w:r>
            <w:r>
              <w:rPr>
                <w:color w:val="24211F"/>
                <w:spacing w:val="-23"/>
                <w:sz w:val="22"/>
              </w:rPr>
              <w:t> </w:t>
            </w:r>
            <w:r>
              <w:rPr>
                <w:color w:val="24211F"/>
                <w:spacing w:val="-2"/>
                <w:sz w:val="22"/>
              </w:rPr>
              <w:t>carried</w:t>
            </w:r>
            <w:r>
              <w:rPr>
                <w:color w:val="24211F"/>
                <w:spacing w:val="-23"/>
                <w:sz w:val="22"/>
              </w:rPr>
              <w:t> </w:t>
            </w:r>
            <w:r>
              <w:rPr>
                <w:color w:val="24211F"/>
                <w:spacing w:val="-2"/>
                <w:sz w:val="22"/>
              </w:rPr>
              <w:t>out</w:t>
            </w:r>
            <w:r>
              <w:rPr>
                <w:color w:val="24211F"/>
                <w:spacing w:val="-25"/>
                <w:sz w:val="22"/>
              </w:rPr>
              <w:t> </w:t>
            </w:r>
            <w:r>
              <w:rPr>
                <w:color w:val="24211F"/>
                <w:spacing w:val="-2"/>
                <w:sz w:val="22"/>
              </w:rPr>
              <w:t>on</w:t>
            </w:r>
            <w:r>
              <w:rPr>
                <w:color w:val="24211F"/>
                <w:spacing w:val="-25"/>
                <w:sz w:val="22"/>
              </w:rPr>
              <w:t> </w:t>
            </w:r>
            <w:r>
              <w:rPr>
                <w:color w:val="24211F"/>
                <w:spacing w:val="-2"/>
                <w:sz w:val="22"/>
              </w:rPr>
              <w:t>the </w:t>
            </w:r>
            <w:r>
              <w:rPr>
                <w:color w:val="24211F"/>
                <w:spacing w:val="-4"/>
                <w:sz w:val="22"/>
              </w:rPr>
              <w:t>callback</w:t>
            </w:r>
            <w:r>
              <w:rPr>
                <w:color w:val="24211F"/>
                <w:spacing w:val="-21"/>
                <w:sz w:val="22"/>
              </w:rPr>
              <w:t> </w:t>
            </w:r>
            <w:r>
              <w:rPr>
                <w:color w:val="24211F"/>
                <w:spacing w:val="-4"/>
                <w:sz w:val="22"/>
              </w:rPr>
              <w:t>URL</w:t>
            </w:r>
            <w:r>
              <w:rPr>
                <w:color w:val="24211F"/>
                <w:spacing w:val="-23"/>
                <w:sz w:val="22"/>
              </w:rPr>
              <w:t> </w:t>
            </w:r>
            <w:r>
              <w:rPr>
                <w:color w:val="24211F"/>
                <w:spacing w:val="-4"/>
                <w:sz w:val="22"/>
              </w:rPr>
              <w:t>provided</w:t>
            </w:r>
            <w:r>
              <w:rPr>
                <w:color w:val="24211F"/>
                <w:spacing w:val="-22"/>
                <w:sz w:val="22"/>
              </w:rPr>
              <w:t> </w:t>
            </w:r>
            <w:r>
              <w:rPr>
                <w:color w:val="24211F"/>
                <w:spacing w:val="-4"/>
                <w:sz w:val="22"/>
              </w:rPr>
              <w:t>by</w:t>
            </w:r>
            <w:r>
              <w:rPr>
                <w:color w:val="24211F"/>
                <w:spacing w:val="-21"/>
                <w:sz w:val="22"/>
              </w:rPr>
              <w:t> </w:t>
            </w:r>
            <w:r>
              <w:rPr>
                <w:color w:val="24211F"/>
                <w:spacing w:val="-4"/>
                <w:sz w:val="22"/>
              </w:rPr>
              <w:t>the</w:t>
            </w:r>
            <w:r>
              <w:rPr>
                <w:color w:val="24211F"/>
                <w:spacing w:val="-20"/>
                <w:sz w:val="22"/>
              </w:rPr>
              <w:t> </w:t>
            </w:r>
            <w:r>
              <w:rPr>
                <w:color w:val="24211F"/>
                <w:spacing w:val="-4"/>
                <w:sz w:val="22"/>
              </w:rPr>
              <w:t>establishment. </w:t>
            </w:r>
            <w:r>
              <w:rPr>
                <w:color w:val="24211F"/>
                <w:sz w:val="22"/>
              </w:rPr>
              <w:t>Possible</w:t>
            </w:r>
            <w:r>
              <w:rPr>
                <w:color w:val="24211F"/>
                <w:spacing w:val="-26"/>
                <w:sz w:val="22"/>
              </w:rPr>
              <w:t> </w:t>
            </w:r>
            <w:r>
              <w:rPr>
                <w:color w:val="24211F"/>
                <w:sz w:val="22"/>
              </w:rPr>
              <w:t>values</w:t>
            </w:r>
            <w:r>
              <w:rPr>
                <w:color w:val="24211F"/>
                <w:spacing w:val="-25"/>
                <w:sz w:val="22"/>
              </w:rPr>
              <w:t> </w:t>
            </w:r>
            <w:r>
              <w:rPr>
                <w:color w:val="24211F"/>
                <w:sz w:val="22"/>
              </w:rPr>
              <w:t>are:</w:t>
            </w:r>
          </w:p>
          <w:p>
            <w:pPr>
              <w:pStyle w:val="TableParagraph"/>
              <w:spacing w:before="2"/>
              <w:ind w:left="0"/>
              <w:rPr>
                <w:sz w:val="22"/>
              </w:rPr>
            </w:pPr>
          </w:p>
          <w:p>
            <w:pPr>
              <w:pStyle w:val="TableParagraph"/>
              <w:numPr>
                <w:ilvl w:val="0"/>
                <w:numId w:val="70"/>
              </w:numPr>
              <w:tabs>
                <w:tab w:pos="731" w:val="left" w:leader="none"/>
              </w:tabs>
              <w:spacing w:line="240" w:lineRule="auto" w:before="0" w:after="0"/>
              <w:ind w:left="731" w:right="0" w:hanging="360"/>
              <w:jc w:val="left"/>
              <w:rPr>
                <w:sz w:val="24"/>
              </w:rPr>
            </w:pPr>
            <w:r>
              <w:rPr>
                <w:color w:val="24211F"/>
                <w:spacing w:val="-2"/>
                <w:sz w:val="24"/>
              </w:rPr>
              <w:t>Bearer</w:t>
            </w:r>
          </w:p>
          <w:p>
            <w:pPr>
              <w:pStyle w:val="TableParagraph"/>
              <w:numPr>
                <w:ilvl w:val="0"/>
                <w:numId w:val="70"/>
              </w:numPr>
              <w:tabs>
                <w:tab w:pos="731" w:val="left" w:leader="none"/>
              </w:tabs>
              <w:spacing w:line="240" w:lineRule="auto" w:before="116" w:after="0"/>
              <w:ind w:left="731" w:right="0" w:hanging="360"/>
              <w:jc w:val="left"/>
              <w:rPr>
                <w:sz w:val="24"/>
              </w:rPr>
            </w:pPr>
            <w:r>
              <w:rPr>
                <w:color w:val="24211F"/>
                <w:spacing w:val="-2"/>
                <w:sz w:val="24"/>
              </w:rPr>
              <w:t>Basic</w:t>
            </w:r>
          </w:p>
        </w:tc>
      </w:tr>
      <w:tr>
        <w:trPr>
          <w:trHeight w:val="2932" w:hRule="atLeast"/>
        </w:trPr>
        <w:tc>
          <w:tcPr>
            <w:tcW w:w="2084"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94"/>
              <w:ind w:left="0"/>
              <w:rPr>
                <w:sz w:val="24"/>
              </w:rPr>
            </w:pPr>
          </w:p>
          <w:p>
            <w:pPr>
              <w:pStyle w:val="TableParagraph"/>
              <w:spacing w:before="0"/>
              <w:ind w:left="16"/>
              <w:rPr>
                <w:sz w:val="24"/>
              </w:rPr>
            </w:pPr>
            <w:r>
              <w:rPr>
                <w:color w:val="24211F"/>
                <w:spacing w:val="-2"/>
                <w:sz w:val="24"/>
              </w:rPr>
              <w:t>Authorization/token</w:t>
            </w:r>
          </w:p>
        </w:tc>
        <w:tc>
          <w:tcPr>
            <w:tcW w:w="1055"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94"/>
              <w:ind w:left="0"/>
              <w:rPr>
                <w:sz w:val="24"/>
              </w:rPr>
            </w:pPr>
          </w:p>
          <w:p>
            <w:pPr>
              <w:pStyle w:val="TableParagraph"/>
              <w:spacing w:before="0"/>
              <w:ind w:left="16"/>
              <w:rPr>
                <w:sz w:val="24"/>
              </w:rPr>
            </w:pPr>
            <w:r>
              <w:rPr>
                <w:color w:val="24211F"/>
                <w:spacing w:val="-4"/>
                <w:sz w:val="24"/>
              </w:rPr>
              <w:t>Body</w:t>
            </w:r>
          </w:p>
        </w:tc>
        <w:tc>
          <w:tcPr>
            <w:tcW w:w="817"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94"/>
              <w:ind w:left="0"/>
              <w:rPr>
                <w:sz w:val="24"/>
              </w:rPr>
            </w:pPr>
          </w:p>
          <w:p>
            <w:pPr>
              <w:pStyle w:val="TableParagraph"/>
              <w:spacing w:before="0"/>
              <w:ind w:left="90" w:right="82"/>
              <w:jc w:val="center"/>
              <w:rPr>
                <w:sz w:val="24"/>
              </w:rPr>
            </w:pPr>
            <w:r>
              <w:rPr>
                <w:color w:val="24211F"/>
                <w:spacing w:val="-12"/>
                <w:w w:val="110"/>
                <w:sz w:val="24"/>
              </w:rPr>
              <w:t>-</w:t>
            </w:r>
          </w:p>
        </w:tc>
        <w:tc>
          <w:tcPr>
            <w:tcW w:w="1431"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94"/>
              <w:ind w:left="0"/>
              <w:rPr>
                <w:sz w:val="24"/>
              </w:rPr>
            </w:pPr>
          </w:p>
          <w:p>
            <w:pPr>
              <w:pStyle w:val="TableParagraph"/>
              <w:spacing w:before="0"/>
              <w:ind w:left="7"/>
              <w:jc w:val="center"/>
              <w:rPr>
                <w:sz w:val="24"/>
              </w:rPr>
            </w:pPr>
            <w:r>
              <w:rPr>
                <w:color w:val="24211F"/>
                <w:spacing w:val="-7"/>
                <w:sz w:val="24"/>
              </w:rPr>
              <w:t>Alphanumeric</w:t>
            </w:r>
          </w:p>
        </w:tc>
        <w:tc>
          <w:tcPr>
            <w:tcW w:w="4677" w:type="dxa"/>
          </w:tcPr>
          <w:p>
            <w:pPr>
              <w:pStyle w:val="TableParagraph"/>
              <w:spacing w:line="403" w:lineRule="auto" w:before="38"/>
              <w:ind w:left="11" w:right="6"/>
              <w:jc w:val="both"/>
              <w:rPr>
                <w:sz w:val="24"/>
              </w:rPr>
            </w:pPr>
            <w:r>
              <w:rPr>
                <w:color w:val="24211F"/>
                <w:spacing w:val="-4"/>
                <w:sz w:val="24"/>
              </w:rPr>
              <w:t>Token</w:t>
            </w:r>
            <w:r>
              <w:rPr>
                <w:color w:val="24211F"/>
                <w:spacing w:val="-13"/>
                <w:sz w:val="24"/>
              </w:rPr>
              <w:t> </w:t>
            </w:r>
            <w:r>
              <w:rPr>
                <w:color w:val="24211F"/>
                <w:spacing w:val="-4"/>
                <w:sz w:val="24"/>
              </w:rPr>
              <w:t>to</w:t>
            </w:r>
            <w:r>
              <w:rPr>
                <w:color w:val="24211F"/>
                <w:spacing w:val="-13"/>
                <w:sz w:val="24"/>
              </w:rPr>
              <w:t> </w:t>
            </w:r>
            <w:r>
              <w:rPr>
                <w:color w:val="24211F"/>
                <w:spacing w:val="-4"/>
                <w:sz w:val="24"/>
              </w:rPr>
              <w:t>be</w:t>
            </w:r>
            <w:r>
              <w:rPr>
                <w:color w:val="24211F"/>
                <w:spacing w:val="-12"/>
                <w:sz w:val="24"/>
              </w:rPr>
              <w:t> </w:t>
            </w:r>
            <w:r>
              <w:rPr>
                <w:color w:val="24211F"/>
                <w:spacing w:val="-4"/>
                <w:sz w:val="24"/>
              </w:rPr>
              <w:t>used</w:t>
            </w:r>
            <w:r>
              <w:rPr>
                <w:color w:val="24211F"/>
                <w:spacing w:val="-13"/>
                <w:sz w:val="24"/>
              </w:rPr>
              <w:t> </w:t>
            </w:r>
            <w:r>
              <w:rPr>
                <w:color w:val="24211F"/>
                <w:spacing w:val="-4"/>
                <w:sz w:val="24"/>
              </w:rPr>
              <w:t>in</w:t>
            </w:r>
            <w:r>
              <w:rPr>
                <w:color w:val="24211F"/>
                <w:spacing w:val="-13"/>
                <w:sz w:val="24"/>
              </w:rPr>
              <w:t> </w:t>
            </w:r>
            <w:r>
              <w:rPr>
                <w:color w:val="24211F"/>
                <w:spacing w:val="-4"/>
                <w:sz w:val="24"/>
              </w:rPr>
              <w:t>the</w:t>
            </w:r>
            <w:r>
              <w:rPr>
                <w:color w:val="24211F"/>
                <w:spacing w:val="-13"/>
                <w:sz w:val="24"/>
              </w:rPr>
              <w:t> </w:t>
            </w:r>
            <w:r>
              <w:rPr>
                <w:color w:val="24211F"/>
                <w:spacing w:val="-4"/>
                <w:sz w:val="24"/>
              </w:rPr>
              <w:t>authorization</w:t>
            </w:r>
            <w:r>
              <w:rPr>
                <w:color w:val="24211F"/>
                <w:spacing w:val="-12"/>
                <w:sz w:val="24"/>
              </w:rPr>
              <w:t> </w:t>
            </w:r>
            <w:r>
              <w:rPr>
                <w:color w:val="24211F"/>
                <w:spacing w:val="-4"/>
                <w:sz w:val="24"/>
              </w:rPr>
              <w:t>process </w:t>
            </w:r>
            <w:r>
              <w:rPr>
                <w:color w:val="24211F"/>
                <w:sz w:val="24"/>
              </w:rPr>
              <w:t>in the callback URL provided by the establishment. It must be sent in the format </w:t>
            </w:r>
            <w:r>
              <w:rPr>
                <w:color w:val="24211F"/>
                <w:spacing w:val="-2"/>
                <w:sz w:val="24"/>
              </w:rPr>
              <w:t>'Bearer</w:t>
            </w:r>
            <w:r>
              <w:rPr>
                <w:color w:val="24211F"/>
                <w:spacing w:val="-13"/>
                <w:sz w:val="24"/>
              </w:rPr>
              <w:t> </w:t>
            </w:r>
            <w:r>
              <w:rPr>
                <w:color w:val="24211F"/>
                <w:spacing w:val="-2"/>
                <w:sz w:val="24"/>
              </w:rPr>
              <w:t>XXX'</w:t>
            </w:r>
            <w:r>
              <w:rPr>
                <w:color w:val="24211F"/>
                <w:spacing w:val="-14"/>
                <w:sz w:val="24"/>
              </w:rPr>
              <w:t> </w:t>
            </w:r>
            <w:r>
              <w:rPr>
                <w:color w:val="24211F"/>
                <w:spacing w:val="-2"/>
                <w:sz w:val="24"/>
              </w:rPr>
              <w:t>or</w:t>
            </w:r>
            <w:r>
              <w:rPr>
                <w:color w:val="24211F"/>
                <w:spacing w:val="-13"/>
                <w:sz w:val="24"/>
              </w:rPr>
              <w:t> </w:t>
            </w:r>
            <w:r>
              <w:rPr>
                <w:color w:val="24211F"/>
                <w:spacing w:val="-2"/>
                <w:sz w:val="24"/>
              </w:rPr>
              <w:t>'Basic</w:t>
            </w:r>
            <w:r>
              <w:rPr>
                <w:color w:val="24211F"/>
                <w:spacing w:val="-14"/>
                <w:sz w:val="24"/>
              </w:rPr>
              <w:t> </w:t>
            </w:r>
            <w:r>
              <w:rPr>
                <w:color w:val="24211F"/>
                <w:spacing w:val="-2"/>
                <w:sz w:val="24"/>
              </w:rPr>
              <w:t>XXX',</w:t>
            </w:r>
            <w:r>
              <w:rPr>
                <w:color w:val="24211F"/>
                <w:spacing w:val="-14"/>
                <w:sz w:val="24"/>
              </w:rPr>
              <w:t> </w:t>
            </w:r>
            <w:r>
              <w:rPr>
                <w:color w:val="24211F"/>
                <w:spacing w:val="-2"/>
                <w:sz w:val="24"/>
              </w:rPr>
              <w:t>according</w:t>
            </w:r>
            <w:r>
              <w:rPr>
                <w:color w:val="24211F"/>
                <w:spacing w:val="-14"/>
                <w:sz w:val="24"/>
              </w:rPr>
              <w:t> </w:t>
            </w:r>
            <w:r>
              <w:rPr>
                <w:color w:val="24211F"/>
                <w:spacing w:val="-2"/>
                <w:sz w:val="24"/>
              </w:rPr>
              <w:t>to</w:t>
            </w:r>
            <w:r>
              <w:rPr>
                <w:color w:val="24211F"/>
                <w:spacing w:val="-14"/>
                <w:sz w:val="24"/>
              </w:rPr>
              <w:t> </w:t>
            </w:r>
            <w:r>
              <w:rPr>
                <w:color w:val="24211F"/>
                <w:spacing w:val="-2"/>
                <w:sz w:val="24"/>
              </w:rPr>
              <w:t>the type</w:t>
            </w:r>
            <w:r>
              <w:rPr>
                <w:color w:val="24211F"/>
                <w:spacing w:val="-13"/>
                <w:sz w:val="24"/>
              </w:rPr>
              <w:t> </w:t>
            </w:r>
            <w:r>
              <w:rPr>
                <w:color w:val="24211F"/>
                <w:spacing w:val="-2"/>
                <w:sz w:val="24"/>
              </w:rPr>
              <w:t>provided</w:t>
            </w:r>
            <w:r>
              <w:rPr>
                <w:color w:val="24211F"/>
                <w:spacing w:val="-11"/>
                <w:sz w:val="24"/>
              </w:rPr>
              <w:t> </w:t>
            </w:r>
            <w:r>
              <w:rPr>
                <w:color w:val="24211F"/>
                <w:spacing w:val="-2"/>
                <w:sz w:val="24"/>
              </w:rPr>
              <w:t>in</w:t>
            </w:r>
            <w:r>
              <w:rPr>
                <w:color w:val="24211F"/>
                <w:spacing w:val="-12"/>
                <w:sz w:val="24"/>
              </w:rPr>
              <w:t> </w:t>
            </w:r>
            <w:r>
              <w:rPr>
                <w:color w:val="24211F"/>
                <w:spacing w:val="-2"/>
                <w:sz w:val="24"/>
              </w:rPr>
              <w:t>the</w:t>
            </w:r>
            <w:r>
              <w:rPr>
                <w:color w:val="24211F"/>
                <w:spacing w:val="-10"/>
                <w:sz w:val="24"/>
              </w:rPr>
              <w:t> </w:t>
            </w:r>
            <w:r>
              <w:rPr>
                <w:color w:val="24211F"/>
                <w:spacing w:val="-2"/>
                <w:sz w:val="24"/>
              </w:rPr>
              <w:t>previous</w:t>
            </w:r>
            <w:r>
              <w:rPr>
                <w:color w:val="24211F"/>
                <w:spacing w:val="-13"/>
                <w:sz w:val="24"/>
              </w:rPr>
              <w:t> </w:t>
            </w:r>
            <w:r>
              <w:rPr>
                <w:color w:val="24211F"/>
                <w:spacing w:val="-2"/>
                <w:sz w:val="24"/>
              </w:rPr>
              <w:t>field,</w:t>
            </w:r>
            <w:r>
              <w:rPr>
                <w:color w:val="24211F"/>
                <w:spacing w:val="-13"/>
                <w:sz w:val="24"/>
              </w:rPr>
              <w:t> </w:t>
            </w:r>
            <w:r>
              <w:rPr>
                <w:color w:val="24211F"/>
                <w:spacing w:val="-2"/>
                <w:sz w:val="24"/>
              </w:rPr>
              <w:t>where</w:t>
            </w:r>
            <w:r>
              <w:rPr>
                <w:color w:val="24211F"/>
                <w:spacing w:val="-12"/>
                <w:sz w:val="24"/>
              </w:rPr>
              <w:t> </w:t>
            </w:r>
            <w:r>
              <w:rPr>
                <w:color w:val="24211F"/>
                <w:spacing w:val="-2"/>
                <w:sz w:val="24"/>
              </w:rPr>
              <w:t>the </w:t>
            </w:r>
            <w:r>
              <w:rPr>
                <w:color w:val="24211F"/>
                <w:sz w:val="24"/>
              </w:rPr>
              <w:t>XXX</w:t>
            </w:r>
            <w:r>
              <w:rPr>
                <w:color w:val="24211F"/>
                <w:spacing w:val="-19"/>
                <w:sz w:val="24"/>
              </w:rPr>
              <w:t> </w:t>
            </w:r>
            <w:r>
              <w:rPr>
                <w:color w:val="24211F"/>
                <w:sz w:val="24"/>
              </w:rPr>
              <w:t>will</w:t>
            </w:r>
            <w:r>
              <w:rPr>
                <w:color w:val="24211F"/>
                <w:spacing w:val="-19"/>
                <w:sz w:val="24"/>
              </w:rPr>
              <w:t> </w:t>
            </w:r>
            <w:r>
              <w:rPr>
                <w:color w:val="24211F"/>
                <w:sz w:val="24"/>
              </w:rPr>
              <w:t>be</w:t>
            </w:r>
            <w:r>
              <w:rPr>
                <w:color w:val="24211F"/>
                <w:spacing w:val="-18"/>
                <w:sz w:val="24"/>
              </w:rPr>
              <w:t> </w:t>
            </w:r>
            <w:r>
              <w:rPr>
                <w:color w:val="24211F"/>
                <w:sz w:val="24"/>
              </w:rPr>
              <w:t>the</w:t>
            </w:r>
            <w:r>
              <w:rPr>
                <w:color w:val="24211F"/>
                <w:spacing w:val="-15"/>
                <w:sz w:val="24"/>
              </w:rPr>
              <w:t> </w:t>
            </w:r>
            <w:r>
              <w:rPr>
                <w:color w:val="24211F"/>
                <w:sz w:val="24"/>
              </w:rPr>
              <w:t>token</w:t>
            </w:r>
            <w:r>
              <w:rPr>
                <w:color w:val="24211F"/>
                <w:spacing w:val="-18"/>
                <w:sz w:val="24"/>
              </w:rPr>
              <w:t> </w:t>
            </w:r>
            <w:r>
              <w:rPr>
                <w:color w:val="24211F"/>
                <w:sz w:val="24"/>
              </w:rPr>
              <w:t>itself.</w:t>
            </w:r>
          </w:p>
        </w:tc>
      </w:tr>
    </w:tbl>
    <w:p>
      <w:pPr>
        <w:spacing w:before="23"/>
        <w:ind w:left="153" w:right="0" w:firstLine="0"/>
        <w:jc w:val="left"/>
        <w:rPr>
          <w:sz w:val="22"/>
        </w:rPr>
      </w:pPr>
      <w:r>
        <w:rPr>
          <w:color w:val="1F2023"/>
          <w:spacing w:val="-6"/>
          <w:sz w:val="22"/>
        </w:rPr>
        <w:t>Attention:</w:t>
      </w:r>
      <w:r>
        <w:rPr>
          <w:color w:val="1F2023"/>
          <w:spacing w:val="-16"/>
          <w:sz w:val="22"/>
        </w:rPr>
        <w:t> </w:t>
      </w:r>
      <w:r>
        <w:rPr>
          <w:color w:val="1F2023"/>
          <w:spacing w:val="-6"/>
          <w:sz w:val="22"/>
        </w:rPr>
        <w:t>once</w:t>
      </w:r>
      <w:r>
        <w:rPr>
          <w:color w:val="1F2023"/>
          <w:spacing w:val="-18"/>
          <w:sz w:val="22"/>
        </w:rPr>
        <w:t> </w:t>
      </w:r>
      <w:r>
        <w:rPr>
          <w:color w:val="1F2023"/>
          <w:spacing w:val="-6"/>
          <w:sz w:val="22"/>
        </w:rPr>
        <w:t>the</w:t>
      </w:r>
      <w:r>
        <w:rPr>
          <w:color w:val="1F2023"/>
          <w:spacing w:val="-14"/>
          <w:sz w:val="22"/>
        </w:rPr>
        <w:t> </w:t>
      </w:r>
      <w:r>
        <w:rPr>
          <w:color w:val="1F2023"/>
          <w:spacing w:val="-6"/>
          <w:sz w:val="22"/>
        </w:rPr>
        <w:t>authorization</w:t>
      </w:r>
      <w:r>
        <w:rPr>
          <w:color w:val="1F2023"/>
          <w:spacing w:val="-15"/>
          <w:sz w:val="22"/>
        </w:rPr>
        <w:t> </w:t>
      </w:r>
      <w:r>
        <w:rPr>
          <w:color w:val="1F2023"/>
          <w:spacing w:val="-6"/>
          <w:sz w:val="22"/>
        </w:rPr>
        <w:t>object</w:t>
      </w:r>
      <w:r>
        <w:rPr>
          <w:color w:val="1F2023"/>
          <w:spacing w:val="-19"/>
          <w:sz w:val="22"/>
        </w:rPr>
        <w:t> </w:t>
      </w:r>
      <w:r>
        <w:rPr>
          <w:color w:val="1F2023"/>
          <w:spacing w:val="-6"/>
          <w:sz w:val="22"/>
        </w:rPr>
        <w:t>is</w:t>
      </w:r>
      <w:r>
        <w:rPr>
          <w:color w:val="1F2023"/>
          <w:spacing w:val="-14"/>
          <w:sz w:val="22"/>
        </w:rPr>
        <w:t> </w:t>
      </w:r>
      <w:r>
        <w:rPr>
          <w:color w:val="1F2023"/>
          <w:spacing w:val="-6"/>
          <w:sz w:val="22"/>
        </w:rPr>
        <w:t>passed,</w:t>
      </w:r>
      <w:r>
        <w:rPr>
          <w:color w:val="1F2023"/>
          <w:spacing w:val="-15"/>
          <w:sz w:val="22"/>
        </w:rPr>
        <w:t> </w:t>
      </w:r>
      <w:r>
        <w:rPr>
          <w:color w:val="1F2023"/>
          <w:spacing w:val="-6"/>
          <w:sz w:val="22"/>
        </w:rPr>
        <w:t>sending</w:t>
      </w:r>
      <w:r>
        <w:rPr>
          <w:color w:val="1F2023"/>
          <w:spacing w:val="-14"/>
          <w:sz w:val="22"/>
        </w:rPr>
        <w:t> </w:t>
      </w:r>
      <w:r>
        <w:rPr>
          <w:color w:val="1F2023"/>
          <w:spacing w:val="-6"/>
          <w:sz w:val="22"/>
        </w:rPr>
        <w:t>the</w:t>
      </w:r>
      <w:r>
        <w:rPr>
          <w:color w:val="1F2023"/>
          <w:spacing w:val="-14"/>
          <w:sz w:val="22"/>
        </w:rPr>
        <w:t> </w:t>
      </w:r>
      <w:r>
        <w:rPr>
          <w:color w:val="1F2023"/>
          <w:spacing w:val="-6"/>
          <w:sz w:val="22"/>
        </w:rPr>
        <w:t>type</w:t>
      </w:r>
      <w:r>
        <w:rPr>
          <w:color w:val="1F2023"/>
          <w:spacing w:val="-15"/>
          <w:sz w:val="22"/>
        </w:rPr>
        <w:t> </w:t>
      </w:r>
      <w:r>
        <w:rPr>
          <w:color w:val="1F2023"/>
          <w:spacing w:val="-6"/>
          <w:sz w:val="22"/>
        </w:rPr>
        <w:t>and</w:t>
      </w:r>
      <w:r>
        <w:rPr>
          <w:color w:val="1F2023"/>
          <w:spacing w:val="-14"/>
          <w:sz w:val="22"/>
        </w:rPr>
        <w:t> </w:t>
      </w:r>
      <w:r>
        <w:rPr>
          <w:color w:val="1F2023"/>
          <w:spacing w:val="-6"/>
          <w:sz w:val="22"/>
        </w:rPr>
        <w:t>token</w:t>
      </w:r>
      <w:r>
        <w:rPr>
          <w:color w:val="1F2023"/>
          <w:spacing w:val="-14"/>
          <w:sz w:val="22"/>
        </w:rPr>
        <w:t> </w:t>
      </w:r>
      <w:r>
        <w:rPr>
          <w:color w:val="1F2023"/>
          <w:spacing w:val="-6"/>
          <w:sz w:val="22"/>
        </w:rPr>
        <w:t>fields</w:t>
      </w:r>
      <w:r>
        <w:rPr>
          <w:color w:val="1F2023"/>
          <w:spacing w:val="-15"/>
          <w:sz w:val="22"/>
        </w:rPr>
        <w:t> </w:t>
      </w:r>
      <w:r>
        <w:rPr>
          <w:color w:val="1F2023"/>
          <w:spacing w:val="-6"/>
          <w:sz w:val="22"/>
        </w:rPr>
        <w:t>becomes</w:t>
      </w:r>
      <w:r>
        <w:rPr>
          <w:color w:val="1F2023"/>
          <w:spacing w:val="-18"/>
          <w:sz w:val="22"/>
        </w:rPr>
        <w:t> </w:t>
      </w:r>
      <w:r>
        <w:rPr>
          <w:color w:val="1F2023"/>
          <w:spacing w:val="-6"/>
          <w:sz w:val="22"/>
        </w:rPr>
        <w:t>mandatory.</w:t>
      </w:r>
    </w:p>
    <w:p>
      <w:pPr>
        <w:pStyle w:val="BodyText"/>
        <w:spacing w:before="211" w:after="11"/>
        <w:ind w:left="153"/>
      </w:pPr>
      <w:r>
        <w:rPr>
          <w:w w:val="90"/>
        </w:rPr>
        <w:t>Return</w:t>
      </w:r>
      <w:r>
        <w:rPr>
          <w:spacing w:val="3"/>
        </w:rPr>
        <w:t> </w:t>
      </w:r>
      <w:r>
        <w:rPr>
          <w:spacing w:val="-2"/>
        </w:rPr>
        <w:t>Codes:</w:t>
      </w: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718"/>
        <w:gridCol w:w="9628"/>
      </w:tblGrid>
      <w:tr>
        <w:trPr>
          <w:trHeight w:val="400" w:hRule="atLeast"/>
        </w:trPr>
        <w:tc>
          <w:tcPr>
            <w:tcW w:w="718" w:type="dxa"/>
          </w:tcPr>
          <w:p>
            <w:pPr>
              <w:pStyle w:val="TableParagraph"/>
              <w:spacing w:before="38"/>
              <w:ind w:left="95"/>
              <w:rPr>
                <w:sz w:val="24"/>
              </w:rPr>
            </w:pPr>
            <w:r>
              <w:rPr>
                <w:spacing w:val="-4"/>
                <w:sz w:val="24"/>
              </w:rPr>
              <w:t>Code</w:t>
            </w:r>
          </w:p>
        </w:tc>
        <w:tc>
          <w:tcPr>
            <w:tcW w:w="9628" w:type="dxa"/>
          </w:tcPr>
          <w:p>
            <w:pPr>
              <w:pStyle w:val="TableParagraph"/>
              <w:spacing w:before="38"/>
              <w:ind w:left="6"/>
              <w:jc w:val="center"/>
              <w:rPr>
                <w:sz w:val="24"/>
              </w:rPr>
            </w:pPr>
            <w:r>
              <w:rPr>
                <w:w w:val="90"/>
                <w:sz w:val="24"/>
              </w:rPr>
              <w:t>Return</w:t>
            </w:r>
            <w:r>
              <w:rPr>
                <w:spacing w:val="4"/>
                <w:sz w:val="24"/>
              </w:rPr>
              <w:t> </w:t>
            </w:r>
            <w:r>
              <w:rPr>
                <w:spacing w:val="-2"/>
                <w:sz w:val="24"/>
              </w:rPr>
              <w:t>message</w:t>
            </w:r>
          </w:p>
        </w:tc>
      </w:tr>
      <w:tr>
        <w:trPr>
          <w:trHeight w:val="398" w:hRule="atLeast"/>
        </w:trPr>
        <w:tc>
          <w:tcPr>
            <w:tcW w:w="718" w:type="dxa"/>
          </w:tcPr>
          <w:p>
            <w:pPr>
              <w:pStyle w:val="TableParagraph"/>
              <w:spacing w:before="36"/>
              <w:rPr>
                <w:sz w:val="24"/>
              </w:rPr>
            </w:pPr>
            <w:r>
              <w:rPr>
                <w:spacing w:val="-5"/>
                <w:w w:val="90"/>
                <w:sz w:val="24"/>
              </w:rPr>
              <w:t>S01</w:t>
            </w:r>
          </w:p>
        </w:tc>
        <w:tc>
          <w:tcPr>
            <w:tcW w:w="9628" w:type="dxa"/>
          </w:tcPr>
          <w:p>
            <w:pPr>
              <w:pStyle w:val="TableParagraph"/>
              <w:spacing w:before="36"/>
              <w:rPr>
                <w:sz w:val="24"/>
              </w:rPr>
            </w:pPr>
            <w:r>
              <w:rPr>
                <w:w w:val="90"/>
                <w:sz w:val="24"/>
              </w:rPr>
              <w:t>Callback</w:t>
            </w:r>
            <w:r>
              <w:rPr>
                <w:spacing w:val="-3"/>
                <w:w w:val="90"/>
                <w:sz w:val="24"/>
              </w:rPr>
              <w:t> </w:t>
            </w:r>
            <w:r>
              <w:rPr>
                <w:w w:val="90"/>
                <w:sz w:val="24"/>
              </w:rPr>
              <w:t>URL:</w:t>
            </w:r>
            <w:r>
              <w:rPr>
                <w:spacing w:val="-4"/>
                <w:w w:val="90"/>
                <w:sz w:val="24"/>
              </w:rPr>
              <w:t> </w:t>
            </w:r>
            <w:r>
              <w:rPr>
                <w:w w:val="90"/>
                <w:sz w:val="24"/>
              </w:rPr>
              <w:t>Required</w:t>
            </w:r>
            <w:r>
              <w:rPr>
                <w:spacing w:val="-2"/>
                <w:w w:val="90"/>
                <w:sz w:val="24"/>
              </w:rPr>
              <w:t> </w:t>
            </w:r>
            <w:r>
              <w:rPr>
                <w:w w:val="90"/>
                <w:sz w:val="24"/>
              </w:rPr>
              <w:t>parameter</w:t>
            </w:r>
            <w:r>
              <w:rPr>
                <w:spacing w:val="-4"/>
                <w:w w:val="90"/>
                <w:sz w:val="24"/>
              </w:rPr>
              <w:t> </w:t>
            </w:r>
            <w:r>
              <w:rPr>
                <w:spacing w:val="-2"/>
                <w:w w:val="90"/>
                <w:sz w:val="24"/>
              </w:rPr>
              <w:t>missing.</w:t>
            </w:r>
          </w:p>
        </w:tc>
      </w:tr>
      <w:tr>
        <w:trPr>
          <w:trHeight w:val="400" w:hRule="atLeast"/>
        </w:trPr>
        <w:tc>
          <w:tcPr>
            <w:tcW w:w="718" w:type="dxa"/>
          </w:tcPr>
          <w:p>
            <w:pPr>
              <w:pStyle w:val="TableParagraph"/>
              <w:spacing w:before="36"/>
              <w:rPr>
                <w:sz w:val="24"/>
              </w:rPr>
            </w:pPr>
            <w:r>
              <w:rPr>
                <w:spacing w:val="-5"/>
                <w:w w:val="95"/>
                <w:sz w:val="24"/>
              </w:rPr>
              <w:t>S02</w:t>
            </w:r>
          </w:p>
        </w:tc>
        <w:tc>
          <w:tcPr>
            <w:tcW w:w="9628" w:type="dxa"/>
          </w:tcPr>
          <w:p>
            <w:pPr>
              <w:pStyle w:val="TableParagraph"/>
              <w:spacing w:before="36"/>
              <w:rPr>
                <w:sz w:val="24"/>
              </w:rPr>
            </w:pPr>
            <w:r>
              <w:rPr>
                <w:spacing w:val="-6"/>
                <w:sz w:val="24"/>
              </w:rPr>
              <w:t>Authorization</w:t>
            </w:r>
            <w:r>
              <w:rPr>
                <w:spacing w:val="-22"/>
                <w:sz w:val="24"/>
              </w:rPr>
              <w:t> </w:t>
            </w:r>
            <w:r>
              <w:rPr>
                <w:spacing w:val="-6"/>
                <w:sz w:val="24"/>
              </w:rPr>
              <w:t>Token:</w:t>
            </w:r>
            <w:r>
              <w:rPr>
                <w:spacing w:val="-21"/>
                <w:sz w:val="24"/>
              </w:rPr>
              <w:t> </w:t>
            </w:r>
            <w:r>
              <w:rPr>
                <w:spacing w:val="-6"/>
                <w:sz w:val="24"/>
              </w:rPr>
              <w:t>Required</w:t>
            </w:r>
            <w:r>
              <w:rPr>
                <w:spacing w:val="-21"/>
                <w:sz w:val="24"/>
              </w:rPr>
              <w:t> </w:t>
            </w:r>
            <w:r>
              <w:rPr>
                <w:spacing w:val="-6"/>
                <w:sz w:val="24"/>
              </w:rPr>
              <w:t>parameter</w:t>
            </w:r>
            <w:r>
              <w:rPr>
                <w:spacing w:val="-21"/>
                <w:sz w:val="24"/>
              </w:rPr>
              <w:t> </w:t>
            </w:r>
            <w:r>
              <w:rPr>
                <w:spacing w:val="-6"/>
                <w:sz w:val="24"/>
              </w:rPr>
              <w:t>missing</w:t>
            </w:r>
          </w:p>
        </w:tc>
      </w:tr>
      <w:tr>
        <w:trPr>
          <w:trHeight w:val="398" w:hRule="atLeast"/>
        </w:trPr>
        <w:tc>
          <w:tcPr>
            <w:tcW w:w="718" w:type="dxa"/>
          </w:tcPr>
          <w:p>
            <w:pPr>
              <w:pStyle w:val="TableParagraph"/>
              <w:spacing w:before="36"/>
              <w:rPr>
                <w:sz w:val="24"/>
              </w:rPr>
            </w:pPr>
            <w:r>
              <w:rPr>
                <w:spacing w:val="-5"/>
                <w:w w:val="95"/>
                <w:sz w:val="24"/>
              </w:rPr>
              <w:t>S03</w:t>
            </w:r>
          </w:p>
        </w:tc>
        <w:tc>
          <w:tcPr>
            <w:tcW w:w="9628" w:type="dxa"/>
          </w:tcPr>
          <w:p>
            <w:pPr>
              <w:pStyle w:val="TableParagraph"/>
              <w:spacing w:before="36"/>
              <w:rPr>
                <w:sz w:val="24"/>
              </w:rPr>
            </w:pPr>
            <w:r>
              <w:rPr>
                <w:spacing w:val="-6"/>
                <w:sz w:val="24"/>
              </w:rPr>
              <w:t>Authorization</w:t>
            </w:r>
            <w:r>
              <w:rPr>
                <w:spacing w:val="-21"/>
                <w:sz w:val="24"/>
              </w:rPr>
              <w:t> </w:t>
            </w:r>
            <w:r>
              <w:rPr>
                <w:spacing w:val="-6"/>
                <w:sz w:val="24"/>
              </w:rPr>
              <w:t>Type:</w:t>
            </w:r>
            <w:r>
              <w:rPr>
                <w:spacing w:val="-21"/>
                <w:sz w:val="24"/>
              </w:rPr>
              <w:t> </w:t>
            </w:r>
            <w:r>
              <w:rPr>
                <w:spacing w:val="-6"/>
                <w:sz w:val="24"/>
              </w:rPr>
              <w:t>Required</w:t>
            </w:r>
            <w:r>
              <w:rPr>
                <w:spacing w:val="-20"/>
                <w:sz w:val="24"/>
              </w:rPr>
              <w:t> </w:t>
            </w:r>
            <w:r>
              <w:rPr>
                <w:spacing w:val="-6"/>
                <w:sz w:val="24"/>
              </w:rPr>
              <w:t>parameter</w:t>
            </w:r>
            <w:r>
              <w:rPr>
                <w:spacing w:val="-21"/>
                <w:sz w:val="24"/>
              </w:rPr>
              <w:t> </w:t>
            </w:r>
            <w:r>
              <w:rPr>
                <w:spacing w:val="-6"/>
                <w:sz w:val="24"/>
              </w:rPr>
              <w:t>missing</w:t>
            </w:r>
          </w:p>
        </w:tc>
      </w:tr>
      <w:tr>
        <w:trPr>
          <w:trHeight w:val="400" w:hRule="atLeast"/>
        </w:trPr>
        <w:tc>
          <w:tcPr>
            <w:tcW w:w="718" w:type="dxa"/>
          </w:tcPr>
          <w:p>
            <w:pPr>
              <w:pStyle w:val="TableParagraph"/>
              <w:spacing w:before="36"/>
              <w:rPr>
                <w:sz w:val="24"/>
              </w:rPr>
            </w:pPr>
            <w:r>
              <w:rPr>
                <w:spacing w:val="-5"/>
                <w:sz w:val="24"/>
              </w:rPr>
              <w:t>S04</w:t>
            </w:r>
          </w:p>
        </w:tc>
        <w:tc>
          <w:tcPr>
            <w:tcW w:w="9628" w:type="dxa"/>
          </w:tcPr>
          <w:p>
            <w:pPr>
              <w:pStyle w:val="TableParagraph"/>
              <w:spacing w:before="36"/>
              <w:rPr>
                <w:sz w:val="24"/>
              </w:rPr>
            </w:pPr>
            <w:r>
              <w:rPr>
                <w:spacing w:val="-6"/>
                <w:sz w:val="24"/>
              </w:rPr>
              <w:t>Authorization</w:t>
            </w:r>
            <w:r>
              <w:rPr>
                <w:spacing w:val="-14"/>
                <w:sz w:val="24"/>
              </w:rPr>
              <w:t> </w:t>
            </w:r>
            <w:r>
              <w:rPr>
                <w:spacing w:val="-6"/>
                <w:sz w:val="24"/>
              </w:rPr>
              <w:t>Type:</w:t>
            </w:r>
            <w:r>
              <w:rPr>
                <w:spacing w:val="-13"/>
                <w:sz w:val="24"/>
              </w:rPr>
              <w:t> </w:t>
            </w:r>
            <w:r>
              <w:rPr>
                <w:spacing w:val="-6"/>
                <w:sz w:val="24"/>
              </w:rPr>
              <w:t>Invalid</w:t>
            </w:r>
            <w:r>
              <w:rPr>
                <w:spacing w:val="-13"/>
                <w:sz w:val="24"/>
              </w:rPr>
              <w:t> </w:t>
            </w:r>
            <w:r>
              <w:rPr>
                <w:spacing w:val="-6"/>
                <w:sz w:val="24"/>
              </w:rPr>
              <w:t>parameter</w:t>
            </w:r>
            <w:r>
              <w:rPr>
                <w:spacing w:val="-14"/>
                <w:sz w:val="24"/>
              </w:rPr>
              <w:t> </w:t>
            </w:r>
            <w:r>
              <w:rPr>
                <w:spacing w:val="-6"/>
                <w:sz w:val="24"/>
              </w:rPr>
              <w:t>format</w:t>
            </w:r>
          </w:p>
        </w:tc>
      </w:tr>
      <w:tr>
        <w:trPr>
          <w:trHeight w:val="397" w:hRule="atLeast"/>
        </w:trPr>
        <w:tc>
          <w:tcPr>
            <w:tcW w:w="718" w:type="dxa"/>
          </w:tcPr>
          <w:p>
            <w:pPr>
              <w:pStyle w:val="TableParagraph"/>
              <w:spacing w:before="36"/>
              <w:rPr>
                <w:sz w:val="24"/>
              </w:rPr>
            </w:pPr>
            <w:r>
              <w:rPr>
                <w:spacing w:val="-5"/>
                <w:w w:val="95"/>
                <w:sz w:val="24"/>
              </w:rPr>
              <w:t>S05</w:t>
            </w:r>
          </w:p>
        </w:tc>
        <w:tc>
          <w:tcPr>
            <w:tcW w:w="9628" w:type="dxa"/>
          </w:tcPr>
          <w:p>
            <w:pPr>
              <w:pStyle w:val="TableParagraph"/>
              <w:spacing w:before="36"/>
              <w:rPr>
                <w:sz w:val="24"/>
              </w:rPr>
            </w:pPr>
            <w:r>
              <w:rPr>
                <w:spacing w:val="-6"/>
                <w:sz w:val="24"/>
              </w:rPr>
              <w:t>Authorization</w:t>
            </w:r>
            <w:r>
              <w:rPr>
                <w:spacing w:val="-14"/>
                <w:sz w:val="24"/>
              </w:rPr>
              <w:t> </w:t>
            </w:r>
            <w:r>
              <w:rPr>
                <w:spacing w:val="-6"/>
                <w:sz w:val="24"/>
              </w:rPr>
              <w:t>Token:</w:t>
            </w:r>
            <w:r>
              <w:rPr>
                <w:spacing w:val="-13"/>
                <w:sz w:val="24"/>
              </w:rPr>
              <w:t> </w:t>
            </w:r>
            <w:r>
              <w:rPr>
                <w:spacing w:val="-6"/>
                <w:sz w:val="24"/>
              </w:rPr>
              <w:t>Invalid</w:t>
            </w:r>
            <w:r>
              <w:rPr>
                <w:spacing w:val="-13"/>
                <w:sz w:val="24"/>
              </w:rPr>
              <w:t> </w:t>
            </w:r>
            <w:r>
              <w:rPr>
                <w:spacing w:val="-6"/>
                <w:sz w:val="24"/>
              </w:rPr>
              <w:t>parameter</w:t>
            </w:r>
            <w:r>
              <w:rPr>
                <w:spacing w:val="-13"/>
                <w:sz w:val="24"/>
              </w:rPr>
              <w:t> </w:t>
            </w:r>
            <w:r>
              <w:rPr>
                <w:spacing w:val="-6"/>
                <w:sz w:val="24"/>
              </w:rPr>
              <w:t>format</w:t>
            </w:r>
          </w:p>
        </w:tc>
      </w:tr>
      <w:tr>
        <w:trPr>
          <w:trHeight w:val="398" w:hRule="atLeast"/>
        </w:trPr>
        <w:tc>
          <w:tcPr>
            <w:tcW w:w="718" w:type="dxa"/>
          </w:tcPr>
          <w:p>
            <w:pPr>
              <w:pStyle w:val="TableParagraph"/>
              <w:spacing w:before="36"/>
              <w:rPr>
                <w:sz w:val="24"/>
              </w:rPr>
            </w:pPr>
            <w:r>
              <w:rPr>
                <w:spacing w:val="-5"/>
                <w:w w:val="95"/>
                <w:sz w:val="24"/>
              </w:rPr>
              <w:t>363</w:t>
            </w:r>
          </w:p>
        </w:tc>
        <w:tc>
          <w:tcPr>
            <w:tcW w:w="9628" w:type="dxa"/>
          </w:tcPr>
          <w:p>
            <w:pPr>
              <w:pStyle w:val="TableParagraph"/>
              <w:spacing w:before="36"/>
              <w:rPr>
                <w:sz w:val="24"/>
              </w:rPr>
            </w:pPr>
            <w:r>
              <w:rPr>
                <w:w w:val="90"/>
                <w:sz w:val="24"/>
              </w:rPr>
              <w:t>Callback</w:t>
            </w:r>
            <w:r>
              <w:rPr>
                <w:spacing w:val="-3"/>
                <w:w w:val="90"/>
                <w:sz w:val="24"/>
              </w:rPr>
              <w:t> </w:t>
            </w:r>
            <w:r>
              <w:rPr>
                <w:w w:val="90"/>
                <w:sz w:val="24"/>
              </w:rPr>
              <w:t>URL</w:t>
            </w:r>
            <w:r>
              <w:rPr>
                <w:spacing w:val="-6"/>
                <w:w w:val="90"/>
                <w:sz w:val="24"/>
              </w:rPr>
              <w:t> </w:t>
            </w:r>
            <w:r>
              <w:rPr>
                <w:w w:val="90"/>
                <w:sz w:val="24"/>
              </w:rPr>
              <w:t>characters</w:t>
            </w:r>
            <w:r>
              <w:rPr>
                <w:spacing w:val="-6"/>
                <w:w w:val="90"/>
                <w:sz w:val="24"/>
              </w:rPr>
              <w:t> </w:t>
            </w:r>
            <w:r>
              <w:rPr>
                <w:w w:val="90"/>
                <w:sz w:val="24"/>
              </w:rPr>
              <w:t>exceeded</w:t>
            </w:r>
            <w:r>
              <w:rPr>
                <w:spacing w:val="-5"/>
                <w:w w:val="90"/>
                <w:sz w:val="24"/>
              </w:rPr>
              <w:t> </w:t>
            </w:r>
            <w:r>
              <w:rPr>
                <w:spacing w:val="-4"/>
                <w:w w:val="90"/>
                <w:sz w:val="24"/>
              </w:rPr>
              <w:t>500.</w:t>
            </w:r>
          </w:p>
        </w:tc>
      </w:tr>
      <w:tr>
        <w:trPr>
          <w:trHeight w:val="400" w:hRule="atLeast"/>
        </w:trPr>
        <w:tc>
          <w:tcPr>
            <w:tcW w:w="718" w:type="dxa"/>
          </w:tcPr>
          <w:p>
            <w:pPr>
              <w:pStyle w:val="TableParagraph"/>
              <w:spacing w:before="36"/>
              <w:rPr>
                <w:sz w:val="24"/>
              </w:rPr>
            </w:pPr>
            <w:r>
              <w:rPr>
                <w:spacing w:val="-5"/>
                <w:w w:val="95"/>
                <w:sz w:val="24"/>
              </w:rPr>
              <w:t>372</w:t>
            </w:r>
          </w:p>
        </w:tc>
        <w:tc>
          <w:tcPr>
            <w:tcW w:w="9628" w:type="dxa"/>
          </w:tcPr>
          <w:p>
            <w:pPr>
              <w:pStyle w:val="TableParagraph"/>
              <w:spacing w:before="36"/>
              <w:rPr>
                <w:sz w:val="24"/>
              </w:rPr>
            </w:pPr>
            <w:r>
              <w:rPr>
                <w:w w:val="90"/>
                <w:sz w:val="24"/>
              </w:rPr>
              <w:t>Callback</w:t>
            </w:r>
            <w:r>
              <w:rPr>
                <w:spacing w:val="4"/>
                <w:sz w:val="24"/>
              </w:rPr>
              <w:t> </w:t>
            </w:r>
            <w:r>
              <w:rPr>
                <w:w w:val="90"/>
                <w:sz w:val="24"/>
              </w:rPr>
              <w:t>URL</w:t>
            </w:r>
            <w:r>
              <w:rPr>
                <w:spacing w:val="2"/>
                <w:sz w:val="24"/>
              </w:rPr>
              <w:t> </w:t>
            </w:r>
            <w:r>
              <w:rPr>
                <w:w w:val="90"/>
                <w:sz w:val="24"/>
              </w:rPr>
              <w:t>invalid</w:t>
            </w:r>
            <w:r>
              <w:rPr>
                <w:spacing w:val="3"/>
                <w:sz w:val="24"/>
              </w:rPr>
              <w:t> </w:t>
            </w:r>
            <w:r>
              <w:rPr>
                <w:w w:val="90"/>
                <w:sz w:val="24"/>
              </w:rPr>
              <w:t>format</w:t>
            </w:r>
            <w:r>
              <w:rPr>
                <w:spacing w:val="3"/>
                <w:sz w:val="24"/>
              </w:rPr>
              <w:t> </w:t>
            </w:r>
            <w:r>
              <w:rPr>
                <w:w w:val="90"/>
                <w:sz w:val="24"/>
              </w:rPr>
              <w:t>(https</w:t>
            </w:r>
            <w:r>
              <w:rPr>
                <w:spacing w:val="2"/>
                <w:sz w:val="24"/>
              </w:rPr>
              <w:t> </w:t>
            </w:r>
            <w:r>
              <w:rPr>
                <w:spacing w:val="-2"/>
                <w:w w:val="90"/>
                <w:sz w:val="24"/>
              </w:rPr>
              <w:t>required).</w:t>
            </w:r>
          </w:p>
        </w:tc>
      </w:tr>
    </w:tbl>
    <w:p>
      <w:pPr>
        <w:pStyle w:val="BodyText"/>
        <w:spacing w:before="240"/>
      </w:pPr>
    </w:p>
    <w:p>
      <w:pPr>
        <w:pStyle w:val="BodyText"/>
        <w:ind w:left="153"/>
      </w:pPr>
      <w:r>
        <w:rPr>
          <w:spacing w:val="-6"/>
        </w:rPr>
        <w:t>Simulate</w:t>
      </w:r>
      <w:r>
        <w:rPr>
          <w:spacing w:val="-20"/>
        </w:rPr>
        <w:t> </w:t>
      </w:r>
      <w:r>
        <w:rPr>
          <w:spacing w:val="-6"/>
        </w:rPr>
        <w:t>return</w:t>
      </w:r>
      <w:r>
        <w:rPr>
          <w:spacing w:val="-19"/>
        </w:rPr>
        <w:t> </w:t>
      </w:r>
      <w:r>
        <w:rPr>
          <w:spacing w:val="-6"/>
        </w:rPr>
        <w:t>Codes:</w:t>
      </w:r>
    </w:p>
    <w:p>
      <w:pPr>
        <w:pStyle w:val="BodyText"/>
        <w:spacing w:before="253"/>
      </w:pPr>
    </w:p>
    <w:p>
      <w:pPr>
        <w:pStyle w:val="BodyText"/>
        <w:spacing w:line="290" w:lineRule="auto"/>
        <w:ind w:left="153" w:right="436"/>
      </w:pPr>
      <w:r>
        <w:rPr>
          <w:color w:val="1F2023"/>
          <w:spacing w:val="-6"/>
        </w:rPr>
        <w:t>To</w:t>
      </w:r>
      <w:r>
        <w:rPr>
          <w:color w:val="1F2023"/>
          <w:spacing w:val="-26"/>
        </w:rPr>
        <w:t> </w:t>
      </w:r>
      <w:r>
        <w:rPr>
          <w:color w:val="1F2023"/>
          <w:spacing w:val="-6"/>
        </w:rPr>
        <w:t>simulate</w:t>
      </w:r>
      <w:r>
        <w:rPr>
          <w:color w:val="1F2023"/>
          <w:spacing w:val="-26"/>
        </w:rPr>
        <w:t> </w:t>
      </w:r>
      <w:r>
        <w:rPr>
          <w:color w:val="1F2023"/>
          <w:spacing w:val="-6"/>
        </w:rPr>
        <w:t>error</w:t>
      </w:r>
      <w:r>
        <w:rPr>
          <w:color w:val="1F2023"/>
          <w:spacing w:val="-25"/>
        </w:rPr>
        <w:t> </w:t>
      </w:r>
      <w:r>
        <w:rPr>
          <w:color w:val="1F2023"/>
          <w:spacing w:val="-6"/>
        </w:rPr>
        <w:t>codes,</w:t>
      </w:r>
      <w:r>
        <w:rPr>
          <w:color w:val="1F2023"/>
          <w:spacing w:val="-29"/>
        </w:rPr>
        <w:t> </w:t>
      </w:r>
      <w:r>
        <w:rPr>
          <w:color w:val="1F2023"/>
          <w:spacing w:val="-6"/>
        </w:rPr>
        <w:t>send</w:t>
      </w:r>
      <w:r>
        <w:rPr>
          <w:color w:val="1F2023"/>
          <w:spacing w:val="-26"/>
        </w:rPr>
        <w:t> </w:t>
      </w:r>
      <w:r>
        <w:rPr>
          <w:color w:val="1F2023"/>
          <w:spacing w:val="-6"/>
        </w:rPr>
        <w:t>requests</w:t>
      </w:r>
      <w:r>
        <w:rPr>
          <w:color w:val="1F2023"/>
          <w:spacing w:val="-28"/>
        </w:rPr>
        <w:t> </w:t>
      </w:r>
      <w:r>
        <w:rPr>
          <w:color w:val="1F2023"/>
          <w:spacing w:val="-6"/>
        </w:rPr>
        <w:t>with</w:t>
      </w:r>
      <w:r>
        <w:rPr>
          <w:color w:val="1F2023"/>
          <w:spacing w:val="-26"/>
        </w:rPr>
        <w:t> </w:t>
      </w:r>
      <w:r>
        <w:rPr>
          <w:color w:val="1F2023"/>
          <w:spacing w:val="-6"/>
        </w:rPr>
        <w:t>the</w:t>
      </w:r>
      <w:r>
        <w:rPr>
          <w:color w:val="1F2023"/>
          <w:spacing w:val="-26"/>
        </w:rPr>
        <w:t> </w:t>
      </w:r>
      <w:r>
        <w:rPr>
          <w:color w:val="1F2023"/>
          <w:spacing w:val="-6"/>
        </w:rPr>
        <w:t>values</w:t>
      </w:r>
      <w:r>
        <w:rPr>
          <w:color w:val="1F2023"/>
          <w:spacing w:val="-21"/>
        </w:rPr>
        <w:t> </w:t>
      </w:r>
      <w:r>
        <w:rPr>
          <w:color w:val="1F2023"/>
          <w:spacing w:val="-6"/>
        </w:rPr>
        <w:t>corresponding</w:t>
      </w:r>
      <w:r>
        <w:rPr>
          <w:color w:val="1F2023"/>
          <w:spacing w:val="-26"/>
        </w:rPr>
        <w:t> </w:t>
      </w:r>
      <w:r>
        <w:rPr>
          <w:color w:val="1F2023"/>
          <w:spacing w:val="-6"/>
        </w:rPr>
        <w:t>to</w:t>
      </w:r>
      <w:r>
        <w:rPr>
          <w:color w:val="1F2023"/>
          <w:spacing w:val="-26"/>
        </w:rPr>
        <w:t> </w:t>
      </w:r>
      <w:r>
        <w:rPr>
          <w:color w:val="1F2023"/>
          <w:spacing w:val="-6"/>
        </w:rPr>
        <w:t>the</w:t>
      </w:r>
      <w:r>
        <w:rPr>
          <w:color w:val="1F2023"/>
          <w:spacing w:val="-26"/>
        </w:rPr>
        <w:t> </w:t>
      </w:r>
      <w:r>
        <w:rPr>
          <w:color w:val="1F2023"/>
          <w:spacing w:val="-6"/>
        </w:rPr>
        <w:t>error</w:t>
      </w:r>
      <w:r>
        <w:rPr>
          <w:color w:val="1F2023"/>
          <w:spacing w:val="-25"/>
        </w:rPr>
        <w:t> </w:t>
      </w:r>
      <w:r>
        <w:rPr>
          <w:color w:val="1F2023"/>
          <w:spacing w:val="-6"/>
        </w:rPr>
        <w:t>codes,</w:t>
      </w:r>
      <w:r>
        <w:rPr>
          <w:color w:val="1F2023"/>
          <w:spacing w:val="-26"/>
        </w:rPr>
        <w:t> </w:t>
      </w:r>
      <w:r>
        <w:rPr>
          <w:color w:val="1F2023"/>
          <w:spacing w:val="-6"/>
        </w:rPr>
        <w:t>as</w:t>
      </w:r>
      <w:r>
        <w:rPr>
          <w:color w:val="1F2023"/>
          <w:spacing w:val="-28"/>
        </w:rPr>
        <w:t> </w:t>
      </w:r>
      <w:r>
        <w:rPr>
          <w:color w:val="1F2023"/>
          <w:spacing w:val="-6"/>
        </w:rPr>
        <w:t>shown</w:t>
      </w:r>
      <w:r>
        <w:rPr>
          <w:color w:val="1F2023"/>
          <w:spacing w:val="-26"/>
        </w:rPr>
        <w:t> </w:t>
      </w:r>
      <w:r>
        <w:rPr>
          <w:color w:val="1F2023"/>
          <w:spacing w:val="-6"/>
        </w:rPr>
        <w:t>in</w:t>
      </w:r>
      <w:r>
        <w:rPr>
          <w:color w:val="1F2023"/>
          <w:spacing w:val="-26"/>
        </w:rPr>
        <w:t> </w:t>
      </w:r>
      <w:r>
        <w:rPr>
          <w:color w:val="1F2023"/>
          <w:spacing w:val="-6"/>
        </w:rPr>
        <w:t>the </w:t>
      </w:r>
      <w:r>
        <w:rPr>
          <w:color w:val="1F2023"/>
        </w:rPr>
        <w:t>table</w:t>
      </w:r>
      <w:r>
        <w:rPr>
          <w:color w:val="1F2023"/>
          <w:spacing w:val="-26"/>
        </w:rPr>
        <w:t> </w:t>
      </w:r>
      <w:r>
        <w:rPr>
          <w:color w:val="1F2023"/>
        </w:rPr>
        <w:t>below:</w:t>
      </w:r>
    </w:p>
    <w:p>
      <w:pPr>
        <w:pStyle w:val="BodyText"/>
        <w:spacing w:before="9"/>
        <w:rPr>
          <w:sz w:val="11"/>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989"/>
        <w:gridCol w:w="1044"/>
        <w:gridCol w:w="4292"/>
        <w:gridCol w:w="4020"/>
      </w:tblGrid>
      <w:tr>
        <w:trPr>
          <w:trHeight w:val="383" w:hRule="atLeast"/>
        </w:trPr>
        <w:tc>
          <w:tcPr>
            <w:tcW w:w="989" w:type="dxa"/>
          </w:tcPr>
          <w:p>
            <w:pPr>
              <w:pStyle w:val="TableParagraph"/>
              <w:spacing w:before="36"/>
              <w:ind w:left="83"/>
              <w:rPr>
                <w:sz w:val="24"/>
              </w:rPr>
            </w:pPr>
            <w:r>
              <w:rPr>
                <w:spacing w:val="-2"/>
                <w:sz w:val="24"/>
              </w:rPr>
              <w:t>Amount</w:t>
            </w:r>
          </w:p>
        </w:tc>
        <w:tc>
          <w:tcPr>
            <w:tcW w:w="1044" w:type="dxa"/>
          </w:tcPr>
          <w:p>
            <w:pPr>
              <w:pStyle w:val="TableParagraph"/>
              <w:spacing w:before="36"/>
              <w:ind w:left="259"/>
              <w:rPr>
                <w:sz w:val="24"/>
              </w:rPr>
            </w:pPr>
            <w:r>
              <w:rPr>
                <w:spacing w:val="-4"/>
                <w:sz w:val="24"/>
              </w:rPr>
              <w:t>Code</w:t>
            </w:r>
          </w:p>
        </w:tc>
        <w:tc>
          <w:tcPr>
            <w:tcW w:w="4292" w:type="dxa"/>
          </w:tcPr>
          <w:p>
            <w:pPr>
              <w:pStyle w:val="TableParagraph"/>
              <w:spacing w:before="36"/>
              <w:ind w:left="1339"/>
              <w:rPr>
                <w:sz w:val="24"/>
              </w:rPr>
            </w:pPr>
            <w:r>
              <w:rPr>
                <w:w w:val="90"/>
                <w:sz w:val="24"/>
              </w:rPr>
              <w:t>Return</w:t>
            </w:r>
            <w:r>
              <w:rPr>
                <w:spacing w:val="3"/>
                <w:sz w:val="24"/>
              </w:rPr>
              <w:t> </w:t>
            </w:r>
            <w:r>
              <w:rPr>
                <w:spacing w:val="-2"/>
                <w:sz w:val="24"/>
              </w:rPr>
              <w:t>message</w:t>
            </w:r>
          </w:p>
        </w:tc>
        <w:tc>
          <w:tcPr>
            <w:tcW w:w="4020" w:type="dxa"/>
          </w:tcPr>
          <w:p>
            <w:pPr>
              <w:pStyle w:val="TableParagraph"/>
              <w:spacing w:before="36"/>
              <w:ind w:left="4"/>
              <w:jc w:val="center"/>
              <w:rPr>
                <w:sz w:val="24"/>
              </w:rPr>
            </w:pPr>
            <w:r>
              <w:rPr>
                <w:spacing w:val="-2"/>
                <w:w w:val="90"/>
                <w:sz w:val="24"/>
              </w:rPr>
              <w:t>Ocurs</w:t>
            </w:r>
            <w:r>
              <w:rPr>
                <w:spacing w:val="-9"/>
                <w:w w:val="90"/>
                <w:sz w:val="24"/>
              </w:rPr>
              <w:t> </w:t>
            </w:r>
            <w:r>
              <w:rPr>
                <w:spacing w:val="-5"/>
                <w:sz w:val="24"/>
              </w:rPr>
              <w:t>in</w:t>
            </w:r>
          </w:p>
        </w:tc>
      </w:tr>
      <w:tr>
        <w:trPr>
          <w:trHeight w:val="381" w:hRule="atLeast"/>
        </w:trPr>
        <w:tc>
          <w:tcPr>
            <w:tcW w:w="989" w:type="dxa"/>
          </w:tcPr>
          <w:p>
            <w:pPr>
              <w:pStyle w:val="TableParagraph"/>
              <w:spacing w:before="36"/>
              <w:rPr>
                <w:sz w:val="24"/>
              </w:rPr>
            </w:pPr>
            <w:r>
              <w:rPr>
                <w:spacing w:val="-5"/>
                <w:w w:val="90"/>
                <w:sz w:val="24"/>
              </w:rPr>
              <w:t>123</w:t>
            </w:r>
          </w:p>
        </w:tc>
        <w:tc>
          <w:tcPr>
            <w:tcW w:w="1044" w:type="dxa"/>
          </w:tcPr>
          <w:p>
            <w:pPr>
              <w:pStyle w:val="TableParagraph"/>
              <w:spacing w:before="36"/>
              <w:rPr>
                <w:sz w:val="24"/>
              </w:rPr>
            </w:pPr>
            <w:r>
              <w:rPr>
                <w:spacing w:val="-4"/>
                <w:sz w:val="24"/>
              </w:rPr>
              <w:t>3036</w:t>
            </w:r>
          </w:p>
        </w:tc>
        <w:tc>
          <w:tcPr>
            <w:tcW w:w="4292" w:type="dxa"/>
          </w:tcPr>
          <w:p>
            <w:pPr>
              <w:pStyle w:val="TableParagraph"/>
              <w:spacing w:before="36"/>
              <w:rPr>
                <w:sz w:val="24"/>
              </w:rPr>
            </w:pPr>
            <w:r>
              <w:rPr>
                <w:w w:val="90"/>
                <w:sz w:val="24"/>
              </w:rPr>
              <w:t>QrCode</w:t>
            </w:r>
            <w:r>
              <w:rPr>
                <w:spacing w:val="-17"/>
                <w:w w:val="90"/>
                <w:sz w:val="24"/>
              </w:rPr>
              <w:t> </w:t>
            </w:r>
            <w:r>
              <w:rPr>
                <w:spacing w:val="-2"/>
                <w:sz w:val="24"/>
              </w:rPr>
              <w:t>Expired.</w:t>
            </w:r>
          </w:p>
        </w:tc>
        <w:tc>
          <w:tcPr>
            <w:tcW w:w="4020" w:type="dxa"/>
          </w:tcPr>
          <w:p>
            <w:pPr>
              <w:pStyle w:val="TableParagraph"/>
              <w:spacing w:before="36"/>
              <w:rPr>
                <w:sz w:val="24"/>
              </w:rPr>
            </w:pPr>
            <w:r>
              <w:rPr>
                <w:w w:val="85"/>
                <w:sz w:val="24"/>
              </w:rPr>
              <w:t>Query</w:t>
            </w:r>
            <w:r>
              <w:rPr>
                <w:spacing w:val="-8"/>
                <w:sz w:val="24"/>
              </w:rPr>
              <w:t> </w:t>
            </w:r>
            <w:r>
              <w:rPr>
                <w:w w:val="85"/>
                <w:sz w:val="24"/>
              </w:rPr>
              <w:t>QR</w:t>
            </w:r>
            <w:r>
              <w:rPr>
                <w:spacing w:val="-7"/>
                <w:sz w:val="24"/>
              </w:rPr>
              <w:t> </w:t>
            </w:r>
            <w:r>
              <w:rPr>
                <w:spacing w:val="-4"/>
                <w:w w:val="85"/>
                <w:sz w:val="24"/>
              </w:rPr>
              <w:t>Code</w:t>
            </w:r>
          </w:p>
        </w:tc>
      </w:tr>
      <w:tr>
        <w:trPr>
          <w:trHeight w:val="381" w:hRule="atLeast"/>
        </w:trPr>
        <w:tc>
          <w:tcPr>
            <w:tcW w:w="989" w:type="dxa"/>
          </w:tcPr>
          <w:p>
            <w:pPr>
              <w:pStyle w:val="TableParagraph"/>
              <w:spacing w:before="36"/>
              <w:rPr>
                <w:sz w:val="24"/>
              </w:rPr>
            </w:pPr>
            <w:r>
              <w:rPr>
                <w:spacing w:val="-4"/>
                <w:sz w:val="24"/>
              </w:rPr>
              <w:t>3079</w:t>
            </w:r>
          </w:p>
        </w:tc>
        <w:tc>
          <w:tcPr>
            <w:tcW w:w="1044" w:type="dxa"/>
          </w:tcPr>
          <w:p>
            <w:pPr>
              <w:pStyle w:val="TableParagraph"/>
              <w:spacing w:before="36"/>
              <w:rPr>
                <w:sz w:val="24"/>
              </w:rPr>
            </w:pPr>
            <w:r>
              <w:rPr>
                <w:spacing w:val="-4"/>
                <w:sz w:val="24"/>
              </w:rPr>
              <w:t>3079</w:t>
            </w:r>
          </w:p>
        </w:tc>
        <w:tc>
          <w:tcPr>
            <w:tcW w:w="4292" w:type="dxa"/>
          </w:tcPr>
          <w:p>
            <w:pPr>
              <w:pStyle w:val="TableParagraph"/>
              <w:spacing w:before="36"/>
              <w:rPr>
                <w:sz w:val="24"/>
              </w:rPr>
            </w:pPr>
            <w:r>
              <w:rPr>
                <w:w w:val="90"/>
                <w:sz w:val="24"/>
              </w:rPr>
              <w:t>QrCode</w:t>
            </w:r>
            <w:r>
              <w:rPr>
                <w:spacing w:val="-2"/>
                <w:w w:val="90"/>
                <w:sz w:val="24"/>
              </w:rPr>
              <w:t> </w:t>
            </w:r>
            <w:r>
              <w:rPr>
                <w:w w:val="90"/>
                <w:sz w:val="24"/>
              </w:rPr>
              <w:t>not</w:t>
            </w:r>
            <w:r>
              <w:rPr>
                <w:spacing w:val="-1"/>
                <w:w w:val="90"/>
                <w:sz w:val="24"/>
              </w:rPr>
              <w:t> </w:t>
            </w:r>
            <w:r>
              <w:rPr>
                <w:w w:val="90"/>
                <w:sz w:val="24"/>
              </w:rPr>
              <w:t>processed.</w:t>
            </w:r>
            <w:r>
              <w:rPr>
                <w:spacing w:val="-1"/>
                <w:w w:val="90"/>
                <w:sz w:val="24"/>
              </w:rPr>
              <w:t> </w:t>
            </w:r>
            <w:r>
              <w:rPr>
                <w:w w:val="90"/>
                <w:sz w:val="24"/>
              </w:rPr>
              <w:t>Try</w:t>
            </w:r>
            <w:r>
              <w:rPr>
                <w:spacing w:val="-2"/>
                <w:w w:val="90"/>
                <w:sz w:val="24"/>
              </w:rPr>
              <w:t> again.</w:t>
            </w:r>
          </w:p>
        </w:tc>
        <w:tc>
          <w:tcPr>
            <w:tcW w:w="4020" w:type="dxa"/>
          </w:tcPr>
          <w:p>
            <w:pPr>
              <w:pStyle w:val="TableParagraph"/>
              <w:spacing w:before="36"/>
              <w:rPr>
                <w:sz w:val="24"/>
              </w:rPr>
            </w:pPr>
            <w:r>
              <w:rPr>
                <w:w w:val="85"/>
                <w:sz w:val="24"/>
              </w:rPr>
              <w:t>Request</w:t>
            </w:r>
            <w:r>
              <w:rPr>
                <w:spacing w:val="-2"/>
                <w:sz w:val="24"/>
              </w:rPr>
              <w:t> </w:t>
            </w:r>
            <w:r>
              <w:rPr>
                <w:w w:val="85"/>
                <w:sz w:val="24"/>
              </w:rPr>
              <w:t>QR</w:t>
            </w:r>
            <w:r>
              <w:rPr>
                <w:spacing w:val="-6"/>
                <w:sz w:val="24"/>
              </w:rPr>
              <w:t> </w:t>
            </w:r>
            <w:r>
              <w:rPr>
                <w:spacing w:val="-4"/>
                <w:w w:val="85"/>
                <w:sz w:val="24"/>
              </w:rPr>
              <w:t>Code</w:t>
            </w:r>
          </w:p>
        </w:tc>
      </w:tr>
      <w:tr>
        <w:trPr>
          <w:trHeight w:val="383" w:hRule="atLeast"/>
        </w:trPr>
        <w:tc>
          <w:tcPr>
            <w:tcW w:w="989" w:type="dxa"/>
          </w:tcPr>
          <w:p>
            <w:pPr>
              <w:pStyle w:val="TableParagraph"/>
              <w:spacing w:before="36"/>
              <w:rPr>
                <w:sz w:val="24"/>
              </w:rPr>
            </w:pPr>
            <w:r>
              <w:rPr>
                <w:spacing w:val="-4"/>
                <w:w w:val="95"/>
                <w:sz w:val="24"/>
              </w:rPr>
              <w:t>3081</w:t>
            </w:r>
          </w:p>
        </w:tc>
        <w:tc>
          <w:tcPr>
            <w:tcW w:w="1044" w:type="dxa"/>
          </w:tcPr>
          <w:p>
            <w:pPr>
              <w:pStyle w:val="TableParagraph"/>
              <w:spacing w:before="36"/>
              <w:rPr>
                <w:sz w:val="24"/>
              </w:rPr>
            </w:pPr>
            <w:r>
              <w:rPr>
                <w:spacing w:val="-4"/>
                <w:w w:val="95"/>
                <w:sz w:val="24"/>
              </w:rPr>
              <w:t>3081</w:t>
            </w:r>
          </w:p>
        </w:tc>
        <w:tc>
          <w:tcPr>
            <w:tcW w:w="4292" w:type="dxa"/>
          </w:tcPr>
          <w:p>
            <w:pPr>
              <w:pStyle w:val="TableParagraph"/>
              <w:spacing w:before="36"/>
              <w:rPr>
                <w:sz w:val="24"/>
              </w:rPr>
            </w:pPr>
            <w:r>
              <w:rPr>
                <w:w w:val="90"/>
                <w:sz w:val="24"/>
              </w:rPr>
              <w:t>QrCode:</w:t>
            </w:r>
            <w:r>
              <w:rPr>
                <w:sz w:val="24"/>
              </w:rPr>
              <w:t> </w:t>
            </w:r>
            <w:r>
              <w:rPr>
                <w:w w:val="90"/>
                <w:sz w:val="24"/>
              </w:rPr>
              <w:t>Expiration</w:t>
            </w:r>
            <w:r>
              <w:rPr>
                <w:spacing w:val="1"/>
                <w:sz w:val="24"/>
              </w:rPr>
              <w:t> </w:t>
            </w:r>
            <w:r>
              <w:rPr>
                <w:w w:val="90"/>
                <w:sz w:val="24"/>
              </w:rPr>
              <w:t>Date</w:t>
            </w:r>
            <w:r>
              <w:rPr>
                <w:spacing w:val="5"/>
                <w:sz w:val="24"/>
              </w:rPr>
              <w:t> </w:t>
            </w:r>
            <w:r>
              <w:rPr>
                <w:w w:val="90"/>
                <w:sz w:val="24"/>
              </w:rPr>
              <w:t>invalid</w:t>
            </w:r>
            <w:r>
              <w:rPr>
                <w:sz w:val="24"/>
              </w:rPr>
              <w:t> </w:t>
            </w:r>
            <w:r>
              <w:rPr>
                <w:spacing w:val="-4"/>
                <w:w w:val="90"/>
                <w:sz w:val="24"/>
              </w:rPr>
              <w:t>size.</w:t>
            </w:r>
          </w:p>
        </w:tc>
        <w:tc>
          <w:tcPr>
            <w:tcW w:w="4020" w:type="dxa"/>
          </w:tcPr>
          <w:p>
            <w:pPr>
              <w:pStyle w:val="TableParagraph"/>
              <w:spacing w:before="36"/>
              <w:rPr>
                <w:sz w:val="24"/>
              </w:rPr>
            </w:pPr>
            <w:r>
              <w:rPr>
                <w:w w:val="85"/>
                <w:sz w:val="24"/>
              </w:rPr>
              <w:t>Request</w:t>
            </w:r>
            <w:r>
              <w:rPr>
                <w:spacing w:val="-2"/>
                <w:sz w:val="24"/>
              </w:rPr>
              <w:t> </w:t>
            </w:r>
            <w:r>
              <w:rPr>
                <w:w w:val="85"/>
                <w:sz w:val="24"/>
              </w:rPr>
              <w:t>QR</w:t>
            </w:r>
            <w:r>
              <w:rPr>
                <w:spacing w:val="-6"/>
                <w:sz w:val="24"/>
              </w:rPr>
              <w:t> </w:t>
            </w:r>
            <w:r>
              <w:rPr>
                <w:spacing w:val="-4"/>
                <w:w w:val="85"/>
                <w:sz w:val="24"/>
              </w:rPr>
              <w:t>Code</w:t>
            </w:r>
          </w:p>
        </w:tc>
      </w:tr>
      <w:tr>
        <w:trPr>
          <w:trHeight w:val="647" w:hRule="atLeast"/>
        </w:trPr>
        <w:tc>
          <w:tcPr>
            <w:tcW w:w="989" w:type="dxa"/>
          </w:tcPr>
          <w:p>
            <w:pPr>
              <w:pStyle w:val="TableParagraph"/>
              <w:spacing w:before="36"/>
              <w:rPr>
                <w:sz w:val="24"/>
              </w:rPr>
            </w:pPr>
            <w:r>
              <w:rPr>
                <w:spacing w:val="-4"/>
                <w:sz w:val="24"/>
              </w:rPr>
              <w:t>3084</w:t>
            </w:r>
          </w:p>
        </w:tc>
        <w:tc>
          <w:tcPr>
            <w:tcW w:w="1044" w:type="dxa"/>
          </w:tcPr>
          <w:p>
            <w:pPr>
              <w:pStyle w:val="TableParagraph"/>
              <w:spacing w:before="36"/>
              <w:rPr>
                <w:sz w:val="24"/>
              </w:rPr>
            </w:pPr>
            <w:r>
              <w:rPr>
                <w:spacing w:val="-4"/>
                <w:sz w:val="24"/>
              </w:rPr>
              <w:t>3084</w:t>
            </w:r>
          </w:p>
        </w:tc>
        <w:tc>
          <w:tcPr>
            <w:tcW w:w="4292" w:type="dxa"/>
          </w:tcPr>
          <w:p>
            <w:pPr>
              <w:pStyle w:val="TableParagraph"/>
              <w:spacing w:line="300" w:lineRule="atLeast" w:before="12"/>
              <w:rPr>
                <w:sz w:val="24"/>
              </w:rPr>
            </w:pPr>
            <w:r>
              <w:rPr>
                <w:w w:val="90"/>
                <w:sz w:val="24"/>
              </w:rPr>
              <w:t>Error</w:t>
            </w:r>
            <w:r>
              <w:rPr>
                <w:spacing w:val="-1"/>
                <w:w w:val="90"/>
                <w:sz w:val="24"/>
              </w:rPr>
              <w:t> </w:t>
            </w:r>
            <w:r>
              <w:rPr>
                <w:w w:val="90"/>
                <w:sz w:val="24"/>
              </w:rPr>
              <w:t>generating</w:t>
            </w:r>
            <w:r>
              <w:rPr>
                <w:spacing w:val="-2"/>
                <w:w w:val="90"/>
                <w:sz w:val="24"/>
              </w:rPr>
              <w:t> </w:t>
            </w:r>
            <w:r>
              <w:rPr>
                <w:w w:val="90"/>
                <w:sz w:val="24"/>
              </w:rPr>
              <w:t>QrCode</w:t>
            </w:r>
            <w:r>
              <w:rPr>
                <w:spacing w:val="-2"/>
                <w:w w:val="90"/>
                <w:sz w:val="24"/>
              </w:rPr>
              <w:t> </w:t>
            </w:r>
            <w:r>
              <w:rPr>
                <w:w w:val="90"/>
                <w:sz w:val="24"/>
              </w:rPr>
              <w:t>Image.</w:t>
            </w:r>
            <w:r>
              <w:rPr>
                <w:spacing w:val="-2"/>
                <w:w w:val="90"/>
                <w:sz w:val="24"/>
              </w:rPr>
              <w:t> </w:t>
            </w:r>
            <w:r>
              <w:rPr>
                <w:w w:val="90"/>
                <w:sz w:val="24"/>
              </w:rPr>
              <w:t>Please</w:t>
            </w:r>
            <w:r>
              <w:rPr>
                <w:spacing w:val="-2"/>
                <w:w w:val="90"/>
                <w:sz w:val="24"/>
              </w:rPr>
              <w:t> </w:t>
            </w:r>
            <w:r>
              <w:rPr>
                <w:w w:val="90"/>
                <w:sz w:val="24"/>
              </w:rPr>
              <w:t>use </w:t>
            </w:r>
            <w:r>
              <w:rPr>
                <w:sz w:val="24"/>
              </w:rPr>
              <w:t>the</w:t>
            </w:r>
            <w:r>
              <w:rPr>
                <w:spacing w:val="-26"/>
                <w:sz w:val="24"/>
              </w:rPr>
              <w:t> </w:t>
            </w:r>
            <w:r>
              <w:rPr>
                <w:sz w:val="24"/>
              </w:rPr>
              <w:t>GET</w:t>
            </w:r>
            <w:r>
              <w:rPr>
                <w:spacing w:val="-26"/>
                <w:sz w:val="24"/>
              </w:rPr>
              <w:t> </w:t>
            </w:r>
            <w:r>
              <w:rPr>
                <w:sz w:val="24"/>
              </w:rPr>
              <w:t>Transaction</w:t>
            </w:r>
            <w:r>
              <w:rPr>
                <w:spacing w:val="-26"/>
                <w:sz w:val="24"/>
              </w:rPr>
              <w:t> </w:t>
            </w:r>
            <w:r>
              <w:rPr>
                <w:sz w:val="24"/>
              </w:rPr>
              <w:t>for</w:t>
            </w:r>
            <w:r>
              <w:rPr>
                <w:spacing w:val="-28"/>
                <w:sz w:val="24"/>
              </w:rPr>
              <w:t> </w:t>
            </w:r>
            <w:r>
              <w:rPr>
                <w:sz w:val="24"/>
              </w:rPr>
              <w:t>this</w:t>
            </w:r>
            <w:r>
              <w:rPr>
                <w:spacing w:val="-27"/>
                <w:sz w:val="24"/>
              </w:rPr>
              <w:t> </w:t>
            </w:r>
            <w:r>
              <w:rPr>
                <w:sz w:val="24"/>
              </w:rPr>
              <w:t>operation.</w:t>
            </w:r>
          </w:p>
        </w:tc>
        <w:tc>
          <w:tcPr>
            <w:tcW w:w="4020" w:type="dxa"/>
          </w:tcPr>
          <w:p>
            <w:pPr>
              <w:pStyle w:val="TableParagraph"/>
              <w:spacing w:before="36"/>
              <w:rPr>
                <w:sz w:val="24"/>
              </w:rPr>
            </w:pPr>
            <w:r>
              <w:rPr>
                <w:w w:val="85"/>
                <w:sz w:val="24"/>
              </w:rPr>
              <w:t>Request</w:t>
            </w:r>
            <w:r>
              <w:rPr>
                <w:spacing w:val="-2"/>
                <w:sz w:val="24"/>
              </w:rPr>
              <w:t> </w:t>
            </w:r>
            <w:r>
              <w:rPr>
                <w:w w:val="85"/>
                <w:sz w:val="24"/>
              </w:rPr>
              <w:t>QR</w:t>
            </w:r>
            <w:r>
              <w:rPr>
                <w:spacing w:val="-6"/>
                <w:sz w:val="24"/>
              </w:rPr>
              <w:t> </w:t>
            </w:r>
            <w:r>
              <w:rPr>
                <w:spacing w:val="-4"/>
                <w:w w:val="85"/>
                <w:sz w:val="24"/>
              </w:rPr>
              <w:t>Code</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989"/>
        <w:gridCol w:w="1044"/>
        <w:gridCol w:w="4292"/>
        <w:gridCol w:w="4020"/>
      </w:tblGrid>
      <w:tr>
        <w:trPr>
          <w:trHeight w:val="648" w:hRule="atLeast"/>
        </w:trPr>
        <w:tc>
          <w:tcPr>
            <w:tcW w:w="989" w:type="dxa"/>
          </w:tcPr>
          <w:p>
            <w:pPr>
              <w:pStyle w:val="TableParagraph"/>
              <w:spacing w:before="36"/>
              <w:rPr>
                <w:sz w:val="24"/>
              </w:rPr>
            </w:pPr>
            <w:r>
              <w:rPr>
                <w:spacing w:val="-4"/>
                <w:sz w:val="24"/>
              </w:rPr>
              <w:t>3085</w:t>
            </w:r>
          </w:p>
        </w:tc>
        <w:tc>
          <w:tcPr>
            <w:tcW w:w="1044" w:type="dxa"/>
          </w:tcPr>
          <w:p>
            <w:pPr>
              <w:pStyle w:val="TableParagraph"/>
              <w:spacing w:before="36"/>
              <w:rPr>
                <w:sz w:val="24"/>
              </w:rPr>
            </w:pPr>
            <w:r>
              <w:rPr>
                <w:spacing w:val="-4"/>
                <w:sz w:val="24"/>
              </w:rPr>
              <w:t>3085</w:t>
            </w:r>
          </w:p>
        </w:tc>
        <w:tc>
          <w:tcPr>
            <w:tcW w:w="4292" w:type="dxa"/>
          </w:tcPr>
          <w:p>
            <w:pPr>
              <w:pStyle w:val="TableParagraph"/>
              <w:spacing w:line="310" w:lineRule="atLeast" w:before="2"/>
              <w:rPr>
                <w:sz w:val="24"/>
              </w:rPr>
            </w:pPr>
            <w:r>
              <w:rPr>
                <w:w w:val="90"/>
                <w:sz w:val="24"/>
              </w:rPr>
              <w:t>Error generating QrCode Image. Please </w:t>
            </w:r>
            <w:r>
              <w:rPr>
                <w:w w:val="90"/>
                <w:sz w:val="24"/>
              </w:rPr>
              <w:t>try </w:t>
            </w:r>
            <w:r>
              <w:rPr>
                <w:spacing w:val="-2"/>
                <w:sz w:val="24"/>
              </w:rPr>
              <w:t>again</w:t>
            </w:r>
          </w:p>
        </w:tc>
        <w:tc>
          <w:tcPr>
            <w:tcW w:w="4020" w:type="dxa"/>
          </w:tcPr>
          <w:p>
            <w:pPr>
              <w:pStyle w:val="TableParagraph"/>
              <w:spacing w:before="36"/>
              <w:rPr>
                <w:sz w:val="24"/>
              </w:rPr>
            </w:pPr>
            <w:r>
              <w:rPr>
                <w:w w:val="85"/>
                <w:sz w:val="24"/>
              </w:rPr>
              <w:t>Query</w:t>
            </w:r>
            <w:r>
              <w:rPr>
                <w:spacing w:val="-8"/>
                <w:sz w:val="24"/>
              </w:rPr>
              <w:t> </w:t>
            </w:r>
            <w:r>
              <w:rPr>
                <w:w w:val="85"/>
                <w:sz w:val="24"/>
              </w:rPr>
              <w:t>QR</w:t>
            </w:r>
            <w:r>
              <w:rPr>
                <w:spacing w:val="-7"/>
                <w:sz w:val="24"/>
              </w:rPr>
              <w:t> </w:t>
            </w:r>
            <w:r>
              <w:rPr>
                <w:spacing w:val="-4"/>
                <w:w w:val="85"/>
                <w:sz w:val="24"/>
              </w:rPr>
              <w:t>Code</w:t>
            </w:r>
          </w:p>
        </w:tc>
      </w:tr>
      <w:tr>
        <w:trPr>
          <w:trHeight w:val="647" w:hRule="atLeast"/>
        </w:trPr>
        <w:tc>
          <w:tcPr>
            <w:tcW w:w="989" w:type="dxa"/>
          </w:tcPr>
          <w:p>
            <w:pPr>
              <w:pStyle w:val="TableParagraph"/>
              <w:spacing w:before="36"/>
              <w:rPr>
                <w:sz w:val="24"/>
              </w:rPr>
            </w:pPr>
            <w:r>
              <w:rPr>
                <w:spacing w:val="-4"/>
                <w:sz w:val="24"/>
              </w:rPr>
              <w:t>3089</w:t>
            </w:r>
          </w:p>
        </w:tc>
        <w:tc>
          <w:tcPr>
            <w:tcW w:w="1044" w:type="dxa"/>
          </w:tcPr>
          <w:p>
            <w:pPr>
              <w:pStyle w:val="TableParagraph"/>
              <w:spacing w:before="36"/>
              <w:rPr>
                <w:sz w:val="24"/>
              </w:rPr>
            </w:pPr>
            <w:r>
              <w:rPr>
                <w:spacing w:val="-4"/>
                <w:sz w:val="24"/>
              </w:rPr>
              <w:t>3089</w:t>
            </w:r>
          </w:p>
        </w:tc>
        <w:tc>
          <w:tcPr>
            <w:tcW w:w="4292" w:type="dxa"/>
          </w:tcPr>
          <w:p>
            <w:pPr>
              <w:pStyle w:val="TableParagraph"/>
              <w:spacing w:line="310" w:lineRule="atLeast" w:before="2"/>
              <w:rPr>
                <w:sz w:val="24"/>
              </w:rPr>
            </w:pPr>
            <w:r>
              <w:rPr>
                <w:w w:val="90"/>
                <w:sz w:val="24"/>
              </w:rPr>
              <w:t>QRCode not generated, please </w:t>
            </w:r>
            <w:r>
              <w:rPr>
                <w:w w:val="90"/>
                <w:sz w:val="24"/>
              </w:rPr>
              <w:t>contact </w:t>
            </w:r>
            <w:r>
              <w:rPr>
                <w:spacing w:val="-4"/>
                <w:sz w:val="24"/>
              </w:rPr>
              <w:t>Rede</w:t>
            </w:r>
          </w:p>
        </w:tc>
        <w:tc>
          <w:tcPr>
            <w:tcW w:w="4020" w:type="dxa"/>
          </w:tcPr>
          <w:p>
            <w:pPr>
              <w:pStyle w:val="TableParagraph"/>
              <w:spacing w:before="36"/>
              <w:rPr>
                <w:sz w:val="24"/>
              </w:rPr>
            </w:pPr>
            <w:r>
              <w:rPr>
                <w:w w:val="85"/>
                <w:sz w:val="24"/>
              </w:rPr>
              <w:t>Request</w:t>
            </w:r>
            <w:r>
              <w:rPr>
                <w:spacing w:val="-2"/>
                <w:sz w:val="24"/>
              </w:rPr>
              <w:t> </w:t>
            </w:r>
            <w:r>
              <w:rPr>
                <w:w w:val="85"/>
                <w:sz w:val="24"/>
              </w:rPr>
              <w:t>QR</w:t>
            </w:r>
            <w:r>
              <w:rPr>
                <w:spacing w:val="-6"/>
                <w:sz w:val="24"/>
              </w:rPr>
              <w:t> </w:t>
            </w:r>
            <w:r>
              <w:rPr>
                <w:spacing w:val="-4"/>
                <w:w w:val="85"/>
                <w:sz w:val="24"/>
              </w:rPr>
              <w:t>Code</w:t>
            </w:r>
          </w:p>
        </w:tc>
      </w:tr>
      <w:tr>
        <w:trPr>
          <w:trHeight w:val="381" w:hRule="atLeast"/>
        </w:trPr>
        <w:tc>
          <w:tcPr>
            <w:tcW w:w="989" w:type="dxa"/>
          </w:tcPr>
          <w:p>
            <w:pPr>
              <w:pStyle w:val="TableParagraph"/>
              <w:spacing w:before="36"/>
              <w:rPr>
                <w:sz w:val="24"/>
              </w:rPr>
            </w:pPr>
            <w:r>
              <w:rPr>
                <w:spacing w:val="-4"/>
                <w:sz w:val="24"/>
              </w:rPr>
              <w:t>3090</w:t>
            </w:r>
          </w:p>
        </w:tc>
        <w:tc>
          <w:tcPr>
            <w:tcW w:w="1044" w:type="dxa"/>
          </w:tcPr>
          <w:p>
            <w:pPr>
              <w:pStyle w:val="TableParagraph"/>
              <w:spacing w:before="36"/>
              <w:rPr>
                <w:sz w:val="24"/>
              </w:rPr>
            </w:pPr>
            <w:r>
              <w:rPr>
                <w:spacing w:val="-4"/>
                <w:sz w:val="24"/>
              </w:rPr>
              <w:t>3090</w:t>
            </w:r>
          </w:p>
        </w:tc>
        <w:tc>
          <w:tcPr>
            <w:tcW w:w="4292" w:type="dxa"/>
          </w:tcPr>
          <w:p>
            <w:pPr>
              <w:pStyle w:val="TableParagraph"/>
              <w:spacing w:before="36"/>
              <w:rPr>
                <w:sz w:val="24"/>
              </w:rPr>
            </w:pPr>
            <w:r>
              <w:rPr>
                <w:w w:val="90"/>
                <w:sz w:val="24"/>
              </w:rPr>
              <w:t>Invalid</w:t>
            </w:r>
            <w:r>
              <w:rPr>
                <w:spacing w:val="-19"/>
                <w:w w:val="90"/>
                <w:sz w:val="24"/>
              </w:rPr>
              <w:t> </w:t>
            </w:r>
            <w:r>
              <w:rPr>
                <w:w w:val="90"/>
                <w:sz w:val="24"/>
              </w:rPr>
              <w:t>PIX</w:t>
            </w:r>
            <w:r>
              <w:rPr>
                <w:spacing w:val="-18"/>
                <w:w w:val="90"/>
                <w:sz w:val="24"/>
              </w:rPr>
              <w:t> </w:t>
            </w:r>
            <w:r>
              <w:rPr>
                <w:spacing w:val="-5"/>
                <w:w w:val="90"/>
                <w:sz w:val="24"/>
              </w:rPr>
              <w:t>Key</w:t>
            </w:r>
          </w:p>
        </w:tc>
        <w:tc>
          <w:tcPr>
            <w:tcW w:w="4020" w:type="dxa"/>
          </w:tcPr>
          <w:p>
            <w:pPr>
              <w:pStyle w:val="TableParagraph"/>
              <w:spacing w:before="36"/>
              <w:rPr>
                <w:sz w:val="24"/>
              </w:rPr>
            </w:pPr>
            <w:r>
              <w:rPr>
                <w:w w:val="85"/>
                <w:sz w:val="24"/>
              </w:rPr>
              <w:t>Request</w:t>
            </w:r>
            <w:r>
              <w:rPr>
                <w:spacing w:val="-2"/>
                <w:sz w:val="24"/>
              </w:rPr>
              <w:t> </w:t>
            </w:r>
            <w:r>
              <w:rPr>
                <w:w w:val="85"/>
                <w:sz w:val="24"/>
              </w:rPr>
              <w:t>QR</w:t>
            </w:r>
            <w:r>
              <w:rPr>
                <w:spacing w:val="-6"/>
                <w:sz w:val="24"/>
              </w:rPr>
              <w:t> </w:t>
            </w:r>
            <w:r>
              <w:rPr>
                <w:spacing w:val="-4"/>
                <w:w w:val="85"/>
                <w:sz w:val="24"/>
              </w:rPr>
              <w:t>Code</w:t>
            </w:r>
          </w:p>
        </w:tc>
      </w:tr>
      <w:tr>
        <w:trPr>
          <w:trHeight w:val="383" w:hRule="atLeast"/>
        </w:trPr>
        <w:tc>
          <w:tcPr>
            <w:tcW w:w="989" w:type="dxa"/>
          </w:tcPr>
          <w:p>
            <w:pPr>
              <w:pStyle w:val="TableParagraph"/>
              <w:spacing w:before="36"/>
              <w:rPr>
                <w:sz w:val="24"/>
              </w:rPr>
            </w:pPr>
            <w:r>
              <w:rPr>
                <w:spacing w:val="-4"/>
                <w:w w:val="95"/>
                <w:sz w:val="24"/>
              </w:rPr>
              <w:t>3091</w:t>
            </w:r>
          </w:p>
        </w:tc>
        <w:tc>
          <w:tcPr>
            <w:tcW w:w="1044" w:type="dxa"/>
          </w:tcPr>
          <w:p>
            <w:pPr>
              <w:pStyle w:val="TableParagraph"/>
              <w:spacing w:before="36"/>
              <w:rPr>
                <w:sz w:val="24"/>
              </w:rPr>
            </w:pPr>
            <w:r>
              <w:rPr>
                <w:spacing w:val="-4"/>
                <w:w w:val="95"/>
                <w:sz w:val="24"/>
              </w:rPr>
              <w:t>3091</w:t>
            </w:r>
          </w:p>
        </w:tc>
        <w:tc>
          <w:tcPr>
            <w:tcW w:w="4292" w:type="dxa"/>
          </w:tcPr>
          <w:p>
            <w:pPr>
              <w:pStyle w:val="TableParagraph"/>
              <w:spacing w:before="36"/>
              <w:rPr>
                <w:sz w:val="24"/>
              </w:rPr>
            </w:pPr>
            <w:r>
              <w:rPr>
                <w:spacing w:val="-6"/>
                <w:sz w:val="24"/>
              </w:rPr>
              <w:t>Error,</w:t>
            </w:r>
            <w:r>
              <w:rPr>
                <w:spacing w:val="-22"/>
                <w:sz w:val="24"/>
              </w:rPr>
              <w:t> </w:t>
            </w:r>
            <w:r>
              <w:rPr>
                <w:spacing w:val="-6"/>
                <w:sz w:val="24"/>
              </w:rPr>
              <w:t>not</w:t>
            </w:r>
            <w:r>
              <w:rPr>
                <w:spacing w:val="-21"/>
                <w:sz w:val="24"/>
              </w:rPr>
              <w:t> </w:t>
            </w:r>
            <w:r>
              <w:rPr>
                <w:spacing w:val="-6"/>
                <w:sz w:val="24"/>
              </w:rPr>
              <w:t>generated.</w:t>
            </w:r>
            <w:r>
              <w:rPr>
                <w:spacing w:val="-21"/>
                <w:sz w:val="24"/>
              </w:rPr>
              <w:t> </w:t>
            </w:r>
            <w:r>
              <w:rPr>
                <w:spacing w:val="-6"/>
                <w:sz w:val="24"/>
              </w:rPr>
              <w:t>Try</w:t>
            </w:r>
            <w:r>
              <w:rPr>
                <w:spacing w:val="-25"/>
                <w:sz w:val="24"/>
              </w:rPr>
              <w:t> </w:t>
            </w:r>
            <w:r>
              <w:rPr>
                <w:spacing w:val="-6"/>
                <w:sz w:val="24"/>
              </w:rPr>
              <w:t>again</w:t>
            </w:r>
          </w:p>
        </w:tc>
        <w:tc>
          <w:tcPr>
            <w:tcW w:w="4020" w:type="dxa"/>
          </w:tcPr>
          <w:p>
            <w:pPr>
              <w:pStyle w:val="TableParagraph"/>
              <w:spacing w:before="36"/>
              <w:rPr>
                <w:sz w:val="24"/>
              </w:rPr>
            </w:pPr>
            <w:r>
              <w:rPr>
                <w:w w:val="85"/>
                <w:sz w:val="24"/>
              </w:rPr>
              <w:t>Pix</w:t>
            </w:r>
            <w:r>
              <w:rPr>
                <w:spacing w:val="-5"/>
                <w:w w:val="85"/>
                <w:sz w:val="24"/>
              </w:rPr>
              <w:t> </w:t>
            </w:r>
            <w:r>
              <w:rPr>
                <w:spacing w:val="-2"/>
                <w:sz w:val="24"/>
              </w:rPr>
              <w:t>Refund</w:t>
            </w:r>
          </w:p>
        </w:tc>
      </w:tr>
      <w:tr>
        <w:trPr>
          <w:trHeight w:val="381" w:hRule="atLeast"/>
        </w:trPr>
        <w:tc>
          <w:tcPr>
            <w:tcW w:w="989" w:type="dxa"/>
          </w:tcPr>
          <w:p>
            <w:pPr>
              <w:pStyle w:val="TableParagraph"/>
              <w:spacing w:before="36"/>
              <w:rPr>
                <w:sz w:val="24"/>
              </w:rPr>
            </w:pPr>
            <w:r>
              <w:rPr>
                <w:spacing w:val="-4"/>
                <w:sz w:val="24"/>
              </w:rPr>
              <w:t>3092</w:t>
            </w:r>
          </w:p>
        </w:tc>
        <w:tc>
          <w:tcPr>
            <w:tcW w:w="1044" w:type="dxa"/>
          </w:tcPr>
          <w:p>
            <w:pPr>
              <w:pStyle w:val="TableParagraph"/>
              <w:spacing w:before="36"/>
              <w:rPr>
                <w:sz w:val="24"/>
              </w:rPr>
            </w:pPr>
            <w:r>
              <w:rPr>
                <w:spacing w:val="-4"/>
                <w:sz w:val="24"/>
              </w:rPr>
              <w:t>3092</w:t>
            </w:r>
          </w:p>
        </w:tc>
        <w:tc>
          <w:tcPr>
            <w:tcW w:w="4292" w:type="dxa"/>
          </w:tcPr>
          <w:p>
            <w:pPr>
              <w:pStyle w:val="TableParagraph"/>
              <w:spacing w:before="36"/>
              <w:rPr>
                <w:sz w:val="24"/>
              </w:rPr>
            </w:pPr>
            <w:r>
              <w:rPr>
                <w:w w:val="90"/>
                <w:sz w:val="24"/>
              </w:rPr>
              <w:t>Fail</w:t>
            </w:r>
            <w:r>
              <w:rPr>
                <w:spacing w:val="-5"/>
                <w:w w:val="90"/>
                <w:sz w:val="24"/>
              </w:rPr>
              <w:t> </w:t>
            </w:r>
            <w:r>
              <w:rPr>
                <w:w w:val="90"/>
                <w:sz w:val="24"/>
              </w:rPr>
              <w:t>QrCode</w:t>
            </w:r>
            <w:r>
              <w:rPr>
                <w:spacing w:val="-2"/>
                <w:w w:val="90"/>
                <w:sz w:val="24"/>
              </w:rPr>
              <w:t> </w:t>
            </w:r>
            <w:r>
              <w:rPr>
                <w:w w:val="90"/>
                <w:sz w:val="24"/>
              </w:rPr>
              <w:t>generate,</w:t>
            </w:r>
            <w:r>
              <w:rPr>
                <w:spacing w:val="-3"/>
                <w:w w:val="90"/>
                <w:sz w:val="24"/>
              </w:rPr>
              <w:t> </w:t>
            </w:r>
            <w:r>
              <w:rPr>
                <w:w w:val="90"/>
                <w:sz w:val="24"/>
              </w:rPr>
              <w:t>please</w:t>
            </w:r>
            <w:r>
              <w:rPr>
                <w:spacing w:val="-2"/>
                <w:w w:val="90"/>
                <w:sz w:val="24"/>
              </w:rPr>
              <w:t> </w:t>
            </w:r>
            <w:r>
              <w:rPr>
                <w:w w:val="90"/>
                <w:sz w:val="24"/>
              </w:rPr>
              <w:t>try</w:t>
            </w:r>
            <w:r>
              <w:rPr>
                <w:spacing w:val="-2"/>
                <w:w w:val="90"/>
                <w:sz w:val="24"/>
              </w:rPr>
              <w:t> again;</w:t>
            </w:r>
          </w:p>
        </w:tc>
        <w:tc>
          <w:tcPr>
            <w:tcW w:w="4020" w:type="dxa"/>
          </w:tcPr>
          <w:p>
            <w:pPr>
              <w:pStyle w:val="TableParagraph"/>
              <w:spacing w:before="36"/>
              <w:rPr>
                <w:sz w:val="24"/>
              </w:rPr>
            </w:pPr>
            <w:r>
              <w:rPr>
                <w:w w:val="85"/>
                <w:sz w:val="24"/>
              </w:rPr>
              <w:t>Request</w:t>
            </w:r>
            <w:r>
              <w:rPr>
                <w:spacing w:val="-2"/>
                <w:sz w:val="24"/>
              </w:rPr>
              <w:t> </w:t>
            </w:r>
            <w:r>
              <w:rPr>
                <w:w w:val="85"/>
                <w:sz w:val="24"/>
              </w:rPr>
              <w:t>QR</w:t>
            </w:r>
            <w:r>
              <w:rPr>
                <w:spacing w:val="-6"/>
                <w:sz w:val="24"/>
              </w:rPr>
              <w:t> </w:t>
            </w:r>
            <w:r>
              <w:rPr>
                <w:spacing w:val="-4"/>
                <w:w w:val="85"/>
                <w:sz w:val="24"/>
              </w:rPr>
              <w:t>Code</w:t>
            </w:r>
          </w:p>
        </w:tc>
      </w:tr>
      <w:tr>
        <w:trPr>
          <w:trHeight w:val="381" w:hRule="atLeast"/>
        </w:trPr>
        <w:tc>
          <w:tcPr>
            <w:tcW w:w="989" w:type="dxa"/>
          </w:tcPr>
          <w:p>
            <w:pPr>
              <w:pStyle w:val="TableParagraph"/>
              <w:spacing w:before="36"/>
              <w:rPr>
                <w:sz w:val="24"/>
              </w:rPr>
            </w:pPr>
            <w:r>
              <w:rPr>
                <w:spacing w:val="-4"/>
                <w:sz w:val="24"/>
              </w:rPr>
              <w:t>3094</w:t>
            </w:r>
          </w:p>
        </w:tc>
        <w:tc>
          <w:tcPr>
            <w:tcW w:w="1044" w:type="dxa"/>
          </w:tcPr>
          <w:p>
            <w:pPr>
              <w:pStyle w:val="TableParagraph"/>
              <w:spacing w:before="36"/>
              <w:rPr>
                <w:sz w:val="24"/>
              </w:rPr>
            </w:pPr>
            <w:r>
              <w:rPr>
                <w:spacing w:val="-4"/>
                <w:sz w:val="24"/>
              </w:rPr>
              <w:t>3094</w:t>
            </w:r>
          </w:p>
        </w:tc>
        <w:tc>
          <w:tcPr>
            <w:tcW w:w="4292" w:type="dxa"/>
          </w:tcPr>
          <w:p>
            <w:pPr>
              <w:pStyle w:val="TableParagraph"/>
              <w:spacing w:before="36"/>
              <w:rPr>
                <w:sz w:val="24"/>
              </w:rPr>
            </w:pPr>
            <w:r>
              <w:rPr>
                <w:w w:val="90"/>
                <w:sz w:val="24"/>
              </w:rPr>
              <w:t>Unsucessful.</w:t>
            </w:r>
            <w:r>
              <w:rPr>
                <w:spacing w:val="-8"/>
                <w:w w:val="90"/>
                <w:sz w:val="24"/>
              </w:rPr>
              <w:t> </w:t>
            </w:r>
            <w:r>
              <w:rPr>
                <w:w w:val="90"/>
                <w:sz w:val="24"/>
              </w:rPr>
              <w:t>Please</w:t>
            </w:r>
            <w:r>
              <w:rPr>
                <w:spacing w:val="-7"/>
                <w:w w:val="90"/>
                <w:sz w:val="24"/>
              </w:rPr>
              <w:t> </w:t>
            </w:r>
            <w:r>
              <w:rPr>
                <w:w w:val="90"/>
                <w:sz w:val="24"/>
              </w:rPr>
              <w:t>contact</w:t>
            </w:r>
            <w:r>
              <w:rPr>
                <w:spacing w:val="-7"/>
                <w:w w:val="90"/>
                <w:sz w:val="24"/>
              </w:rPr>
              <w:t> </w:t>
            </w:r>
            <w:r>
              <w:rPr>
                <w:spacing w:val="-2"/>
                <w:w w:val="90"/>
                <w:sz w:val="24"/>
              </w:rPr>
              <w:t>Rede.</w:t>
            </w:r>
          </w:p>
        </w:tc>
        <w:tc>
          <w:tcPr>
            <w:tcW w:w="4020" w:type="dxa"/>
          </w:tcPr>
          <w:p>
            <w:pPr>
              <w:pStyle w:val="TableParagraph"/>
              <w:spacing w:before="36"/>
              <w:rPr>
                <w:sz w:val="24"/>
              </w:rPr>
            </w:pPr>
            <w:r>
              <w:rPr>
                <w:spacing w:val="2"/>
                <w:w w:val="90"/>
                <w:sz w:val="24"/>
              </w:rPr>
              <w:t>Request/Refund</w:t>
            </w:r>
            <w:r>
              <w:rPr>
                <w:spacing w:val="6"/>
                <w:sz w:val="24"/>
              </w:rPr>
              <w:t> </w:t>
            </w:r>
            <w:r>
              <w:rPr>
                <w:spacing w:val="-5"/>
                <w:sz w:val="24"/>
              </w:rPr>
              <w:t>Pix</w:t>
            </w:r>
          </w:p>
        </w:tc>
      </w:tr>
      <w:tr>
        <w:trPr>
          <w:trHeight w:val="383" w:hRule="atLeast"/>
        </w:trPr>
        <w:tc>
          <w:tcPr>
            <w:tcW w:w="989" w:type="dxa"/>
          </w:tcPr>
          <w:p>
            <w:pPr>
              <w:pStyle w:val="TableParagraph"/>
              <w:spacing w:before="36"/>
              <w:rPr>
                <w:sz w:val="24"/>
              </w:rPr>
            </w:pPr>
            <w:r>
              <w:rPr>
                <w:spacing w:val="-4"/>
                <w:sz w:val="24"/>
              </w:rPr>
              <w:t>3095</w:t>
            </w:r>
          </w:p>
        </w:tc>
        <w:tc>
          <w:tcPr>
            <w:tcW w:w="1044" w:type="dxa"/>
          </w:tcPr>
          <w:p>
            <w:pPr>
              <w:pStyle w:val="TableParagraph"/>
              <w:spacing w:before="36"/>
              <w:rPr>
                <w:sz w:val="24"/>
              </w:rPr>
            </w:pPr>
            <w:r>
              <w:rPr>
                <w:spacing w:val="-4"/>
                <w:sz w:val="24"/>
              </w:rPr>
              <w:t>3095</w:t>
            </w:r>
          </w:p>
        </w:tc>
        <w:tc>
          <w:tcPr>
            <w:tcW w:w="4292" w:type="dxa"/>
          </w:tcPr>
          <w:p>
            <w:pPr>
              <w:pStyle w:val="TableParagraph"/>
              <w:spacing w:before="36"/>
              <w:rPr>
                <w:sz w:val="24"/>
              </w:rPr>
            </w:pPr>
            <w:r>
              <w:rPr>
                <w:w w:val="90"/>
                <w:sz w:val="24"/>
              </w:rPr>
              <w:t>Unknown</w:t>
            </w:r>
            <w:r>
              <w:rPr>
                <w:spacing w:val="-8"/>
                <w:w w:val="90"/>
                <w:sz w:val="24"/>
              </w:rPr>
              <w:t> </w:t>
            </w:r>
            <w:r>
              <w:rPr>
                <w:w w:val="90"/>
                <w:sz w:val="24"/>
              </w:rPr>
              <w:t>PIX</w:t>
            </w:r>
            <w:r>
              <w:rPr>
                <w:spacing w:val="-10"/>
                <w:w w:val="90"/>
                <w:sz w:val="24"/>
              </w:rPr>
              <w:t> </w:t>
            </w:r>
            <w:r>
              <w:rPr>
                <w:spacing w:val="-4"/>
                <w:w w:val="90"/>
                <w:sz w:val="24"/>
              </w:rPr>
              <w:t>Key.</w:t>
            </w:r>
          </w:p>
        </w:tc>
        <w:tc>
          <w:tcPr>
            <w:tcW w:w="4020" w:type="dxa"/>
          </w:tcPr>
          <w:p>
            <w:pPr>
              <w:pStyle w:val="TableParagraph"/>
              <w:spacing w:before="36"/>
              <w:rPr>
                <w:sz w:val="24"/>
              </w:rPr>
            </w:pPr>
            <w:r>
              <w:rPr>
                <w:spacing w:val="2"/>
                <w:w w:val="90"/>
                <w:sz w:val="24"/>
              </w:rPr>
              <w:t>Request/Refund</w:t>
            </w:r>
            <w:r>
              <w:rPr>
                <w:spacing w:val="6"/>
                <w:sz w:val="24"/>
              </w:rPr>
              <w:t> </w:t>
            </w:r>
            <w:r>
              <w:rPr>
                <w:spacing w:val="-5"/>
                <w:sz w:val="24"/>
              </w:rPr>
              <w:t>Pix</w:t>
            </w:r>
          </w:p>
        </w:tc>
      </w:tr>
      <w:tr>
        <w:trPr>
          <w:trHeight w:val="381" w:hRule="atLeast"/>
        </w:trPr>
        <w:tc>
          <w:tcPr>
            <w:tcW w:w="989" w:type="dxa"/>
          </w:tcPr>
          <w:p>
            <w:pPr>
              <w:pStyle w:val="TableParagraph"/>
              <w:spacing w:before="36"/>
              <w:rPr>
                <w:sz w:val="24"/>
              </w:rPr>
            </w:pPr>
            <w:r>
              <w:rPr>
                <w:spacing w:val="-4"/>
                <w:sz w:val="24"/>
              </w:rPr>
              <w:t>3096</w:t>
            </w:r>
          </w:p>
        </w:tc>
        <w:tc>
          <w:tcPr>
            <w:tcW w:w="1044" w:type="dxa"/>
          </w:tcPr>
          <w:p>
            <w:pPr>
              <w:pStyle w:val="TableParagraph"/>
              <w:spacing w:before="36"/>
              <w:rPr>
                <w:sz w:val="24"/>
              </w:rPr>
            </w:pPr>
            <w:r>
              <w:rPr>
                <w:spacing w:val="-4"/>
                <w:sz w:val="24"/>
              </w:rPr>
              <w:t>3096</w:t>
            </w:r>
          </w:p>
        </w:tc>
        <w:tc>
          <w:tcPr>
            <w:tcW w:w="4292" w:type="dxa"/>
          </w:tcPr>
          <w:p>
            <w:pPr>
              <w:pStyle w:val="TableParagraph"/>
              <w:spacing w:before="36"/>
              <w:rPr>
                <w:sz w:val="24"/>
              </w:rPr>
            </w:pPr>
            <w:r>
              <w:rPr>
                <w:w w:val="90"/>
                <w:sz w:val="24"/>
              </w:rPr>
              <w:t>Unsucessful.</w:t>
            </w:r>
            <w:r>
              <w:rPr>
                <w:spacing w:val="-5"/>
                <w:w w:val="90"/>
                <w:sz w:val="24"/>
              </w:rPr>
              <w:t> </w:t>
            </w:r>
            <w:r>
              <w:rPr>
                <w:w w:val="90"/>
                <w:sz w:val="24"/>
              </w:rPr>
              <w:t>Try</w:t>
            </w:r>
            <w:r>
              <w:rPr>
                <w:spacing w:val="-6"/>
                <w:w w:val="90"/>
                <w:sz w:val="24"/>
              </w:rPr>
              <w:t> </w:t>
            </w:r>
            <w:r>
              <w:rPr>
                <w:w w:val="90"/>
                <w:sz w:val="24"/>
              </w:rPr>
              <w:t>again</w:t>
            </w:r>
            <w:r>
              <w:rPr>
                <w:spacing w:val="-2"/>
                <w:w w:val="90"/>
                <w:sz w:val="24"/>
              </w:rPr>
              <w:t> later.</w:t>
            </w:r>
          </w:p>
        </w:tc>
        <w:tc>
          <w:tcPr>
            <w:tcW w:w="4020" w:type="dxa"/>
          </w:tcPr>
          <w:p>
            <w:pPr>
              <w:pStyle w:val="TableParagraph"/>
              <w:spacing w:before="36"/>
              <w:rPr>
                <w:sz w:val="24"/>
              </w:rPr>
            </w:pPr>
            <w:r>
              <w:rPr>
                <w:spacing w:val="2"/>
                <w:w w:val="90"/>
                <w:sz w:val="24"/>
              </w:rPr>
              <w:t>Request/Refund</w:t>
            </w:r>
            <w:r>
              <w:rPr>
                <w:spacing w:val="6"/>
                <w:sz w:val="24"/>
              </w:rPr>
              <w:t> </w:t>
            </w:r>
            <w:r>
              <w:rPr>
                <w:spacing w:val="-5"/>
                <w:sz w:val="24"/>
              </w:rPr>
              <w:t>Pix</w:t>
            </w:r>
          </w:p>
        </w:tc>
      </w:tr>
      <w:tr>
        <w:trPr>
          <w:trHeight w:val="381" w:hRule="atLeast"/>
        </w:trPr>
        <w:tc>
          <w:tcPr>
            <w:tcW w:w="989" w:type="dxa"/>
          </w:tcPr>
          <w:p>
            <w:pPr>
              <w:pStyle w:val="TableParagraph"/>
              <w:spacing w:before="37"/>
              <w:rPr>
                <w:sz w:val="24"/>
              </w:rPr>
            </w:pPr>
            <w:r>
              <w:rPr>
                <w:spacing w:val="-4"/>
                <w:sz w:val="24"/>
              </w:rPr>
              <w:t>3097</w:t>
            </w:r>
          </w:p>
        </w:tc>
        <w:tc>
          <w:tcPr>
            <w:tcW w:w="1044" w:type="dxa"/>
          </w:tcPr>
          <w:p>
            <w:pPr>
              <w:pStyle w:val="TableParagraph"/>
              <w:spacing w:before="37"/>
              <w:rPr>
                <w:sz w:val="24"/>
              </w:rPr>
            </w:pPr>
            <w:r>
              <w:rPr>
                <w:spacing w:val="-4"/>
                <w:sz w:val="24"/>
              </w:rPr>
              <w:t>3097</w:t>
            </w:r>
          </w:p>
        </w:tc>
        <w:tc>
          <w:tcPr>
            <w:tcW w:w="4292" w:type="dxa"/>
          </w:tcPr>
          <w:p>
            <w:pPr>
              <w:pStyle w:val="TableParagraph"/>
              <w:spacing w:before="37"/>
              <w:rPr>
                <w:sz w:val="24"/>
              </w:rPr>
            </w:pPr>
            <w:r>
              <w:rPr>
                <w:w w:val="90"/>
                <w:sz w:val="24"/>
              </w:rPr>
              <w:t>Unavailable.</w:t>
            </w:r>
            <w:r>
              <w:rPr>
                <w:spacing w:val="-5"/>
                <w:w w:val="90"/>
                <w:sz w:val="24"/>
              </w:rPr>
              <w:t> </w:t>
            </w:r>
            <w:r>
              <w:rPr>
                <w:w w:val="90"/>
                <w:sz w:val="24"/>
              </w:rPr>
              <w:t>Please</w:t>
            </w:r>
            <w:r>
              <w:rPr>
                <w:spacing w:val="-4"/>
                <w:w w:val="90"/>
                <w:sz w:val="24"/>
              </w:rPr>
              <w:t> </w:t>
            </w:r>
            <w:r>
              <w:rPr>
                <w:w w:val="90"/>
                <w:sz w:val="24"/>
              </w:rPr>
              <w:t>try</w:t>
            </w:r>
            <w:r>
              <w:rPr>
                <w:spacing w:val="-4"/>
                <w:w w:val="90"/>
                <w:sz w:val="24"/>
              </w:rPr>
              <w:t> </w:t>
            </w:r>
            <w:r>
              <w:rPr>
                <w:w w:val="90"/>
                <w:sz w:val="24"/>
              </w:rPr>
              <w:t>again</w:t>
            </w:r>
            <w:r>
              <w:rPr>
                <w:spacing w:val="-4"/>
                <w:w w:val="90"/>
                <w:sz w:val="24"/>
              </w:rPr>
              <w:t> </w:t>
            </w:r>
            <w:r>
              <w:rPr>
                <w:spacing w:val="-2"/>
                <w:w w:val="90"/>
                <w:sz w:val="24"/>
              </w:rPr>
              <w:t>later.</w:t>
            </w:r>
          </w:p>
        </w:tc>
        <w:tc>
          <w:tcPr>
            <w:tcW w:w="4020" w:type="dxa"/>
          </w:tcPr>
          <w:p>
            <w:pPr>
              <w:pStyle w:val="TableParagraph"/>
              <w:spacing w:before="37"/>
              <w:rPr>
                <w:sz w:val="24"/>
              </w:rPr>
            </w:pPr>
            <w:r>
              <w:rPr>
                <w:spacing w:val="2"/>
                <w:w w:val="90"/>
                <w:sz w:val="24"/>
              </w:rPr>
              <w:t>Request/Refund</w:t>
            </w:r>
            <w:r>
              <w:rPr>
                <w:spacing w:val="6"/>
                <w:sz w:val="24"/>
              </w:rPr>
              <w:t> </w:t>
            </w:r>
            <w:r>
              <w:rPr>
                <w:spacing w:val="-5"/>
                <w:sz w:val="24"/>
              </w:rPr>
              <w:t>Pix</w:t>
            </w:r>
          </w:p>
        </w:tc>
      </w:tr>
      <w:tr>
        <w:trPr>
          <w:trHeight w:val="383" w:hRule="atLeast"/>
        </w:trPr>
        <w:tc>
          <w:tcPr>
            <w:tcW w:w="989" w:type="dxa"/>
          </w:tcPr>
          <w:p>
            <w:pPr>
              <w:pStyle w:val="TableParagraph"/>
              <w:spacing w:before="36"/>
              <w:rPr>
                <w:sz w:val="24"/>
              </w:rPr>
            </w:pPr>
            <w:r>
              <w:rPr>
                <w:spacing w:val="-4"/>
                <w:sz w:val="24"/>
              </w:rPr>
              <w:t>3098</w:t>
            </w:r>
          </w:p>
        </w:tc>
        <w:tc>
          <w:tcPr>
            <w:tcW w:w="1044" w:type="dxa"/>
          </w:tcPr>
          <w:p>
            <w:pPr>
              <w:pStyle w:val="TableParagraph"/>
              <w:spacing w:before="36"/>
              <w:rPr>
                <w:sz w:val="24"/>
              </w:rPr>
            </w:pPr>
            <w:r>
              <w:rPr>
                <w:spacing w:val="-4"/>
                <w:sz w:val="24"/>
              </w:rPr>
              <w:t>3098</w:t>
            </w:r>
          </w:p>
        </w:tc>
        <w:tc>
          <w:tcPr>
            <w:tcW w:w="4292" w:type="dxa"/>
          </w:tcPr>
          <w:p>
            <w:pPr>
              <w:pStyle w:val="TableParagraph"/>
              <w:spacing w:before="36"/>
              <w:rPr>
                <w:sz w:val="24"/>
              </w:rPr>
            </w:pPr>
            <w:r>
              <w:rPr>
                <w:w w:val="90"/>
                <w:sz w:val="24"/>
              </w:rPr>
              <w:t>Service</w:t>
            </w:r>
            <w:r>
              <w:rPr>
                <w:spacing w:val="-3"/>
                <w:w w:val="90"/>
                <w:sz w:val="24"/>
              </w:rPr>
              <w:t> </w:t>
            </w:r>
            <w:r>
              <w:rPr>
                <w:w w:val="90"/>
                <w:sz w:val="24"/>
              </w:rPr>
              <w:t>not</w:t>
            </w:r>
            <w:r>
              <w:rPr>
                <w:spacing w:val="-1"/>
                <w:w w:val="90"/>
                <w:sz w:val="24"/>
              </w:rPr>
              <w:t> </w:t>
            </w:r>
            <w:r>
              <w:rPr>
                <w:spacing w:val="-2"/>
                <w:w w:val="90"/>
                <w:sz w:val="24"/>
              </w:rPr>
              <w:t>authorized</w:t>
            </w:r>
          </w:p>
        </w:tc>
        <w:tc>
          <w:tcPr>
            <w:tcW w:w="4020" w:type="dxa"/>
          </w:tcPr>
          <w:p>
            <w:pPr>
              <w:pStyle w:val="TableParagraph"/>
              <w:spacing w:before="36"/>
              <w:rPr>
                <w:sz w:val="24"/>
              </w:rPr>
            </w:pPr>
            <w:r>
              <w:rPr>
                <w:spacing w:val="2"/>
                <w:w w:val="90"/>
                <w:sz w:val="24"/>
              </w:rPr>
              <w:t>Request/Refund</w:t>
            </w:r>
            <w:r>
              <w:rPr>
                <w:spacing w:val="6"/>
                <w:sz w:val="24"/>
              </w:rPr>
              <w:t> </w:t>
            </w:r>
            <w:r>
              <w:rPr>
                <w:spacing w:val="-5"/>
                <w:sz w:val="24"/>
              </w:rPr>
              <w:t>Pix</w:t>
            </w:r>
          </w:p>
        </w:tc>
      </w:tr>
      <w:tr>
        <w:trPr>
          <w:trHeight w:val="381" w:hRule="atLeast"/>
        </w:trPr>
        <w:tc>
          <w:tcPr>
            <w:tcW w:w="989" w:type="dxa"/>
          </w:tcPr>
          <w:p>
            <w:pPr>
              <w:pStyle w:val="TableParagraph"/>
              <w:spacing w:before="36"/>
              <w:rPr>
                <w:sz w:val="24"/>
              </w:rPr>
            </w:pPr>
            <w:r>
              <w:rPr>
                <w:spacing w:val="-4"/>
                <w:sz w:val="24"/>
              </w:rPr>
              <w:t>3099</w:t>
            </w:r>
          </w:p>
        </w:tc>
        <w:tc>
          <w:tcPr>
            <w:tcW w:w="1044" w:type="dxa"/>
          </w:tcPr>
          <w:p>
            <w:pPr>
              <w:pStyle w:val="TableParagraph"/>
              <w:spacing w:before="36"/>
              <w:rPr>
                <w:sz w:val="24"/>
              </w:rPr>
            </w:pPr>
            <w:r>
              <w:rPr>
                <w:spacing w:val="-4"/>
                <w:sz w:val="24"/>
              </w:rPr>
              <w:t>3099</w:t>
            </w:r>
          </w:p>
        </w:tc>
        <w:tc>
          <w:tcPr>
            <w:tcW w:w="4292" w:type="dxa"/>
          </w:tcPr>
          <w:p>
            <w:pPr>
              <w:pStyle w:val="TableParagraph"/>
              <w:spacing w:before="58"/>
              <w:rPr>
                <w:sz w:val="24"/>
              </w:rPr>
            </w:pPr>
            <w:r>
              <w:rPr>
                <w:w w:val="90"/>
                <w:sz w:val="24"/>
              </w:rPr>
              <w:t>Comunication</w:t>
            </w:r>
            <w:r>
              <w:rPr>
                <w:spacing w:val="8"/>
                <w:sz w:val="24"/>
              </w:rPr>
              <w:t> </w:t>
            </w:r>
            <w:r>
              <w:rPr>
                <w:w w:val="90"/>
                <w:sz w:val="24"/>
              </w:rPr>
              <w:t>failure.</w:t>
            </w:r>
            <w:r>
              <w:rPr>
                <w:spacing w:val="8"/>
                <w:sz w:val="24"/>
              </w:rPr>
              <w:t> </w:t>
            </w:r>
            <w:r>
              <w:rPr>
                <w:w w:val="90"/>
                <w:sz w:val="24"/>
              </w:rPr>
              <w:t>Try</w:t>
            </w:r>
            <w:r>
              <w:rPr>
                <w:spacing w:val="7"/>
                <w:sz w:val="24"/>
              </w:rPr>
              <w:t> </w:t>
            </w:r>
            <w:r>
              <w:rPr>
                <w:w w:val="90"/>
                <w:sz w:val="24"/>
              </w:rPr>
              <w:t>again</w:t>
            </w:r>
            <w:r>
              <w:rPr>
                <w:spacing w:val="12"/>
                <w:sz w:val="24"/>
              </w:rPr>
              <w:t> </w:t>
            </w:r>
            <w:r>
              <w:rPr>
                <w:spacing w:val="-2"/>
                <w:w w:val="90"/>
                <w:sz w:val="24"/>
              </w:rPr>
              <w:t>later.</w:t>
            </w:r>
          </w:p>
        </w:tc>
        <w:tc>
          <w:tcPr>
            <w:tcW w:w="4020" w:type="dxa"/>
          </w:tcPr>
          <w:p>
            <w:pPr>
              <w:pStyle w:val="TableParagraph"/>
              <w:spacing w:before="36"/>
              <w:rPr>
                <w:sz w:val="24"/>
              </w:rPr>
            </w:pPr>
            <w:r>
              <w:rPr>
                <w:spacing w:val="2"/>
                <w:w w:val="90"/>
                <w:sz w:val="24"/>
              </w:rPr>
              <w:t>Request/Refund</w:t>
            </w:r>
            <w:r>
              <w:rPr>
                <w:spacing w:val="6"/>
                <w:sz w:val="24"/>
              </w:rPr>
              <w:t> </w:t>
            </w:r>
            <w:r>
              <w:rPr>
                <w:spacing w:val="-5"/>
                <w:sz w:val="24"/>
              </w:rPr>
              <w:t>Pix</w:t>
            </w:r>
          </w:p>
        </w:tc>
      </w:tr>
      <w:tr>
        <w:trPr>
          <w:trHeight w:val="381" w:hRule="atLeast"/>
        </w:trPr>
        <w:tc>
          <w:tcPr>
            <w:tcW w:w="989" w:type="dxa"/>
          </w:tcPr>
          <w:p>
            <w:pPr>
              <w:pStyle w:val="TableParagraph"/>
              <w:spacing w:before="36"/>
              <w:rPr>
                <w:sz w:val="24"/>
              </w:rPr>
            </w:pPr>
            <w:r>
              <w:rPr>
                <w:spacing w:val="-5"/>
                <w:sz w:val="24"/>
              </w:rPr>
              <w:t>898</w:t>
            </w:r>
          </w:p>
        </w:tc>
        <w:tc>
          <w:tcPr>
            <w:tcW w:w="1044" w:type="dxa"/>
          </w:tcPr>
          <w:p>
            <w:pPr>
              <w:pStyle w:val="TableParagraph"/>
              <w:spacing w:before="36"/>
              <w:rPr>
                <w:sz w:val="24"/>
              </w:rPr>
            </w:pPr>
            <w:r>
              <w:rPr>
                <w:spacing w:val="-5"/>
                <w:sz w:val="24"/>
              </w:rPr>
              <w:t>898</w:t>
            </w:r>
          </w:p>
        </w:tc>
        <w:tc>
          <w:tcPr>
            <w:tcW w:w="4292" w:type="dxa"/>
          </w:tcPr>
          <w:p>
            <w:pPr>
              <w:pStyle w:val="TableParagraph"/>
              <w:spacing w:before="36"/>
              <w:rPr>
                <w:sz w:val="24"/>
              </w:rPr>
            </w:pPr>
            <w:r>
              <w:rPr>
                <w:spacing w:val="-6"/>
                <w:sz w:val="24"/>
              </w:rPr>
              <w:t>PV</w:t>
            </w:r>
            <w:r>
              <w:rPr>
                <w:spacing w:val="-22"/>
                <w:sz w:val="24"/>
              </w:rPr>
              <w:t> </w:t>
            </w:r>
            <w:r>
              <w:rPr>
                <w:spacing w:val="-6"/>
                <w:sz w:val="24"/>
              </w:rPr>
              <w:t>with</w:t>
            </w:r>
            <w:r>
              <w:rPr>
                <w:spacing w:val="-23"/>
                <w:sz w:val="24"/>
              </w:rPr>
              <w:t> </w:t>
            </w:r>
            <w:r>
              <w:rPr>
                <w:spacing w:val="-6"/>
                <w:sz w:val="24"/>
              </w:rPr>
              <w:t>invalid</w:t>
            </w:r>
            <w:r>
              <w:rPr>
                <w:spacing w:val="-21"/>
                <w:sz w:val="24"/>
              </w:rPr>
              <w:t> </w:t>
            </w:r>
            <w:r>
              <w:rPr>
                <w:spacing w:val="-6"/>
                <w:sz w:val="24"/>
              </w:rPr>
              <w:t>ip</w:t>
            </w:r>
            <w:r>
              <w:rPr>
                <w:spacing w:val="-23"/>
                <w:sz w:val="24"/>
              </w:rPr>
              <w:t> </w:t>
            </w:r>
            <w:r>
              <w:rPr>
                <w:spacing w:val="-6"/>
                <w:sz w:val="24"/>
              </w:rPr>
              <w:t>origin</w:t>
            </w:r>
          </w:p>
        </w:tc>
        <w:tc>
          <w:tcPr>
            <w:tcW w:w="4020" w:type="dxa"/>
          </w:tcPr>
          <w:p>
            <w:pPr>
              <w:pStyle w:val="TableParagraph"/>
              <w:spacing w:before="36"/>
              <w:rPr>
                <w:sz w:val="24"/>
              </w:rPr>
            </w:pPr>
            <w:r>
              <w:rPr>
                <w:spacing w:val="2"/>
                <w:w w:val="90"/>
                <w:sz w:val="24"/>
              </w:rPr>
              <w:t>Request/Refund</w:t>
            </w:r>
            <w:r>
              <w:rPr>
                <w:spacing w:val="6"/>
                <w:sz w:val="24"/>
              </w:rPr>
              <w:t> </w:t>
            </w:r>
            <w:r>
              <w:rPr>
                <w:spacing w:val="-5"/>
                <w:sz w:val="24"/>
              </w:rPr>
              <w:t>Pix</w:t>
            </w:r>
          </w:p>
        </w:tc>
      </w:tr>
    </w:tbl>
    <w:p>
      <w:pPr>
        <w:pStyle w:val="BodyText"/>
      </w:pPr>
    </w:p>
    <w:p>
      <w:pPr>
        <w:pStyle w:val="BodyText"/>
        <w:spacing w:before="88"/>
      </w:pPr>
    </w:p>
    <w:p>
      <w:pPr>
        <w:pStyle w:val="BodyText"/>
        <w:spacing w:line="511" w:lineRule="auto"/>
        <w:ind w:left="153" w:right="9705"/>
      </w:pPr>
      <w:bookmarkStart w:name="_bookmark51" w:id="52"/>
      <w:bookmarkEnd w:id="52"/>
      <w:r>
        <w:rPr/>
      </w:r>
      <w:r>
        <w:rPr>
          <w:color w:val="00A69E"/>
          <w:spacing w:val="-2"/>
        </w:rPr>
        <w:t>Voucher </w:t>
      </w:r>
      <w:r>
        <w:rPr>
          <w:spacing w:val="-10"/>
        </w:rPr>
        <w:t>Elo</w:t>
      </w:r>
      <w:r>
        <w:rPr>
          <w:spacing w:val="-26"/>
        </w:rPr>
        <w:t> </w:t>
      </w:r>
      <w:r>
        <w:rPr>
          <w:spacing w:val="-10"/>
        </w:rPr>
        <w:t>Voucher</w:t>
      </w:r>
    </w:p>
    <w:p>
      <w:pPr>
        <w:pStyle w:val="BodyText"/>
        <w:spacing w:line="183" w:lineRule="exact"/>
        <w:ind w:left="153"/>
      </w:pPr>
      <w:r>
        <w:rPr>
          <w:spacing w:val="-6"/>
        </w:rPr>
        <w:t>It</w:t>
      </w:r>
      <w:r>
        <w:rPr>
          <w:spacing w:val="-22"/>
        </w:rPr>
        <w:t> </w:t>
      </w:r>
      <w:r>
        <w:rPr>
          <w:spacing w:val="-6"/>
        </w:rPr>
        <w:t>is</w:t>
      </w:r>
      <w:r>
        <w:rPr>
          <w:spacing w:val="-22"/>
        </w:rPr>
        <w:t> </w:t>
      </w:r>
      <w:r>
        <w:rPr>
          <w:spacing w:val="-6"/>
        </w:rPr>
        <w:t>a</w:t>
      </w:r>
      <w:r>
        <w:rPr>
          <w:spacing w:val="-22"/>
        </w:rPr>
        <w:t> </w:t>
      </w:r>
      <w:r>
        <w:rPr>
          <w:spacing w:val="-6"/>
        </w:rPr>
        <w:t>new</w:t>
      </w:r>
      <w:r>
        <w:rPr>
          <w:spacing w:val="-21"/>
        </w:rPr>
        <w:t> </w:t>
      </w:r>
      <w:r>
        <w:rPr>
          <w:spacing w:val="-6"/>
        </w:rPr>
        <w:t>product</w:t>
      </w:r>
      <w:r>
        <w:rPr>
          <w:spacing w:val="-23"/>
        </w:rPr>
        <w:t> </w:t>
      </w:r>
      <w:r>
        <w:rPr>
          <w:spacing w:val="-6"/>
        </w:rPr>
        <w:t>from</w:t>
      </w:r>
      <w:r>
        <w:rPr>
          <w:spacing w:val="-22"/>
        </w:rPr>
        <w:t> </w:t>
      </w:r>
      <w:r>
        <w:rPr>
          <w:spacing w:val="-6"/>
        </w:rPr>
        <w:t>Elo</w:t>
      </w:r>
      <w:r>
        <w:rPr>
          <w:spacing w:val="-19"/>
        </w:rPr>
        <w:t> </w:t>
      </w:r>
      <w:r>
        <w:rPr>
          <w:spacing w:val="-6"/>
        </w:rPr>
        <w:t>card</w:t>
      </w:r>
      <w:r>
        <w:rPr>
          <w:spacing w:val="-21"/>
        </w:rPr>
        <w:t> </w:t>
      </w:r>
      <w:r>
        <w:rPr>
          <w:spacing w:val="-6"/>
        </w:rPr>
        <w:t>brand</w:t>
      </w:r>
      <w:r>
        <w:rPr>
          <w:spacing w:val="-23"/>
        </w:rPr>
        <w:t> </w:t>
      </w:r>
      <w:r>
        <w:rPr>
          <w:spacing w:val="-6"/>
        </w:rPr>
        <w:t>that</w:t>
      </w:r>
      <w:r>
        <w:rPr>
          <w:spacing w:val="-21"/>
        </w:rPr>
        <w:t> </w:t>
      </w:r>
      <w:r>
        <w:rPr>
          <w:spacing w:val="-6"/>
        </w:rPr>
        <w:t>is</w:t>
      </w:r>
      <w:r>
        <w:rPr>
          <w:spacing w:val="-22"/>
        </w:rPr>
        <w:t> </w:t>
      </w:r>
      <w:r>
        <w:rPr>
          <w:spacing w:val="-6"/>
        </w:rPr>
        <w:t>enabled</w:t>
      </w:r>
      <w:r>
        <w:rPr>
          <w:spacing w:val="-22"/>
        </w:rPr>
        <w:t> </w:t>
      </w:r>
      <w:r>
        <w:rPr>
          <w:spacing w:val="-6"/>
        </w:rPr>
        <w:t>to</w:t>
      </w:r>
      <w:r>
        <w:rPr>
          <w:spacing w:val="-21"/>
        </w:rPr>
        <w:t> </w:t>
      </w:r>
      <w:r>
        <w:rPr>
          <w:spacing w:val="-6"/>
        </w:rPr>
        <w:t>integrate</w:t>
      </w:r>
      <w:r>
        <w:rPr>
          <w:spacing w:val="-21"/>
        </w:rPr>
        <w:t> </w:t>
      </w:r>
      <w:r>
        <w:rPr>
          <w:spacing w:val="-6"/>
        </w:rPr>
        <w:t>benefits</w:t>
      </w:r>
      <w:r>
        <w:rPr>
          <w:spacing w:val="-24"/>
        </w:rPr>
        <w:t> </w:t>
      </w:r>
      <w:r>
        <w:rPr>
          <w:spacing w:val="-6"/>
        </w:rPr>
        <w:t>such</w:t>
      </w:r>
      <w:r>
        <w:rPr>
          <w:spacing w:val="-22"/>
        </w:rPr>
        <w:t> </w:t>
      </w:r>
      <w:r>
        <w:rPr>
          <w:spacing w:val="-6"/>
        </w:rPr>
        <w:t>as</w:t>
      </w:r>
      <w:r>
        <w:rPr>
          <w:spacing w:val="-24"/>
        </w:rPr>
        <w:t> </w:t>
      </w:r>
      <w:r>
        <w:rPr>
          <w:spacing w:val="-6"/>
        </w:rPr>
        <w:t>meal,</w:t>
      </w:r>
      <w:r>
        <w:rPr>
          <w:spacing w:val="-21"/>
        </w:rPr>
        <w:t> </w:t>
      </w:r>
      <w:r>
        <w:rPr>
          <w:spacing w:val="-6"/>
        </w:rPr>
        <w:t>food,</w:t>
      </w:r>
      <w:r>
        <w:rPr>
          <w:spacing w:val="-21"/>
        </w:rPr>
        <w:t> </w:t>
      </w:r>
      <w:r>
        <w:rPr>
          <w:spacing w:val="-6"/>
        </w:rPr>
        <w:t>culture,</w:t>
      </w:r>
    </w:p>
    <w:p>
      <w:pPr>
        <w:pStyle w:val="BodyText"/>
        <w:spacing w:line="290" w:lineRule="auto" w:before="58"/>
        <w:ind w:left="153" w:right="436"/>
      </w:pPr>
      <w:r>
        <w:rPr>
          <w:spacing w:val="-6"/>
        </w:rPr>
        <w:t>transportation,</w:t>
      </w:r>
      <w:r>
        <w:rPr>
          <w:spacing w:val="-14"/>
        </w:rPr>
        <w:t> </w:t>
      </w:r>
      <w:r>
        <w:rPr>
          <w:spacing w:val="-6"/>
        </w:rPr>
        <w:t>and</w:t>
      </w:r>
      <w:r>
        <w:rPr>
          <w:spacing w:val="-16"/>
        </w:rPr>
        <w:t> </w:t>
      </w:r>
      <w:r>
        <w:rPr>
          <w:spacing w:val="-6"/>
        </w:rPr>
        <w:t>other</w:t>
      </w:r>
      <w:r>
        <w:rPr>
          <w:spacing w:val="-13"/>
        </w:rPr>
        <w:t> </w:t>
      </w:r>
      <w:r>
        <w:rPr>
          <w:spacing w:val="-6"/>
        </w:rPr>
        <w:t>flexible</w:t>
      </w:r>
      <w:r>
        <w:rPr>
          <w:spacing w:val="-14"/>
        </w:rPr>
        <w:t> </w:t>
      </w:r>
      <w:r>
        <w:rPr>
          <w:spacing w:val="-6"/>
        </w:rPr>
        <w:t>options</w:t>
      </w:r>
      <w:r>
        <w:rPr>
          <w:spacing w:val="-13"/>
        </w:rPr>
        <w:t> </w:t>
      </w:r>
      <w:r>
        <w:rPr>
          <w:spacing w:val="-6"/>
        </w:rPr>
        <w:t>like</w:t>
      </w:r>
      <w:r>
        <w:rPr>
          <w:spacing w:val="-14"/>
        </w:rPr>
        <w:t> </w:t>
      </w:r>
      <w:r>
        <w:rPr>
          <w:spacing w:val="-6"/>
        </w:rPr>
        <w:t>home</w:t>
      </w:r>
      <w:r>
        <w:rPr>
          <w:spacing w:val="-14"/>
        </w:rPr>
        <w:t> </w:t>
      </w:r>
      <w:r>
        <w:rPr>
          <w:spacing w:val="-6"/>
        </w:rPr>
        <w:t>office</w:t>
      </w:r>
      <w:r>
        <w:rPr>
          <w:spacing w:val="-16"/>
        </w:rPr>
        <w:t> </w:t>
      </w:r>
      <w:r>
        <w:rPr>
          <w:spacing w:val="-6"/>
        </w:rPr>
        <w:t>assistance,</w:t>
      </w:r>
      <w:r>
        <w:rPr>
          <w:spacing w:val="-14"/>
        </w:rPr>
        <w:t> </w:t>
      </w:r>
      <w:r>
        <w:rPr>
          <w:spacing w:val="-6"/>
        </w:rPr>
        <w:t>education,</w:t>
      </w:r>
      <w:r>
        <w:rPr>
          <w:spacing w:val="-14"/>
        </w:rPr>
        <w:t> </w:t>
      </w:r>
      <w:r>
        <w:rPr>
          <w:spacing w:val="-6"/>
        </w:rPr>
        <w:t>health,</w:t>
      </w:r>
      <w:r>
        <w:rPr>
          <w:spacing w:val="-14"/>
        </w:rPr>
        <w:t> </w:t>
      </w:r>
      <w:r>
        <w:rPr>
          <w:spacing w:val="-6"/>
        </w:rPr>
        <w:t>and</w:t>
      </w:r>
      <w:r>
        <w:rPr>
          <w:spacing w:val="-14"/>
        </w:rPr>
        <w:t> </w:t>
      </w:r>
      <w:r>
        <w:rPr>
          <w:spacing w:val="-6"/>
        </w:rPr>
        <w:t>well-being </w:t>
      </w:r>
      <w:r>
        <w:rPr/>
        <w:t>into</w:t>
      </w:r>
      <w:r>
        <w:rPr>
          <w:spacing w:val="-3"/>
        </w:rPr>
        <w:t> </w:t>
      </w:r>
      <w:r>
        <w:rPr/>
        <w:t>a</w:t>
      </w:r>
      <w:r>
        <w:rPr>
          <w:spacing w:val="-3"/>
        </w:rPr>
        <w:t> </w:t>
      </w:r>
      <w:r>
        <w:rPr/>
        <w:t>single</w:t>
      </w:r>
      <w:r>
        <w:rPr>
          <w:spacing w:val="-3"/>
        </w:rPr>
        <w:t> </w:t>
      </w:r>
      <w:r>
        <w:rPr/>
        <w:t>card.</w:t>
      </w:r>
    </w:p>
    <w:p>
      <w:pPr>
        <w:pStyle w:val="BodyText"/>
        <w:spacing w:line="290" w:lineRule="auto" w:before="158"/>
        <w:ind w:left="153" w:right="436"/>
      </w:pPr>
      <w:r>
        <w:rPr>
          <w:spacing w:val="-4"/>
        </w:rPr>
        <w:t>Payments</w:t>
      </w:r>
      <w:r>
        <w:rPr>
          <w:spacing w:val="-23"/>
        </w:rPr>
        <w:t> </w:t>
      </w:r>
      <w:r>
        <w:rPr>
          <w:spacing w:val="-4"/>
        </w:rPr>
        <w:t>with</w:t>
      </w:r>
      <w:r>
        <w:rPr>
          <w:spacing w:val="-22"/>
        </w:rPr>
        <w:t> </w:t>
      </w:r>
      <w:r>
        <w:rPr>
          <w:spacing w:val="-4"/>
        </w:rPr>
        <w:t>Elo</w:t>
      </w:r>
      <w:r>
        <w:rPr>
          <w:spacing w:val="-22"/>
        </w:rPr>
        <w:t> </w:t>
      </w:r>
      <w:r>
        <w:rPr>
          <w:spacing w:val="-4"/>
        </w:rPr>
        <w:t>Voucher</w:t>
      </w:r>
      <w:r>
        <w:rPr>
          <w:spacing w:val="-21"/>
        </w:rPr>
        <w:t> </w:t>
      </w:r>
      <w:r>
        <w:rPr>
          <w:spacing w:val="-4"/>
        </w:rPr>
        <w:t>card</w:t>
      </w:r>
      <w:r>
        <w:rPr>
          <w:spacing w:val="-22"/>
        </w:rPr>
        <w:t> </w:t>
      </w:r>
      <w:r>
        <w:rPr>
          <w:spacing w:val="-4"/>
        </w:rPr>
        <w:t>will</w:t>
      </w:r>
      <w:r>
        <w:rPr>
          <w:spacing w:val="-23"/>
        </w:rPr>
        <w:t> </w:t>
      </w:r>
      <w:r>
        <w:rPr>
          <w:spacing w:val="-4"/>
        </w:rPr>
        <w:t>be</w:t>
      </w:r>
      <w:r>
        <w:rPr>
          <w:spacing w:val="-22"/>
        </w:rPr>
        <w:t> </w:t>
      </w:r>
      <w:r>
        <w:rPr>
          <w:spacing w:val="-4"/>
        </w:rPr>
        <w:t>captured</w:t>
      </w:r>
      <w:r>
        <w:rPr>
          <w:spacing w:val="-21"/>
        </w:rPr>
        <w:t> </w:t>
      </w:r>
      <w:r>
        <w:rPr>
          <w:spacing w:val="-4"/>
        </w:rPr>
        <w:t>on</w:t>
      </w:r>
      <w:r>
        <w:rPr>
          <w:spacing w:val="-22"/>
        </w:rPr>
        <w:t> </w:t>
      </w:r>
      <w:r>
        <w:rPr>
          <w:spacing w:val="-4"/>
        </w:rPr>
        <w:t>an</w:t>
      </w:r>
      <w:r>
        <w:rPr>
          <w:spacing w:val="-22"/>
        </w:rPr>
        <w:t> </w:t>
      </w:r>
      <w:r>
        <w:rPr>
          <w:spacing w:val="-4"/>
        </w:rPr>
        <w:t>exclusive</w:t>
      </w:r>
      <w:r>
        <w:rPr>
          <w:spacing w:val="-22"/>
        </w:rPr>
        <w:t> </w:t>
      </w:r>
      <w:r>
        <w:rPr>
          <w:spacing w:val="-4"/>
        </w:rPr>
        <w:t>track</w:t>
      </w:r>
      <w:r>
        <w:rPr>
          <w:spacing w:val="-23"/>
        </w:rPr>
        <w:t> </w:t>
      </w:r>
      <w:r>
        <w:rPr>
          <w:spacing w:val="-4"/>
        </w:rPr>
        <w:t>through</w:t>
      </w:r>
      <w:r>
        <w:rPr>
          <w:spacing w:val="-22"/>
        </w:rPr>
        <w:t> </w:t>
      </w:r>
      <w:r>
        <w:rPr>
          <w:spacing w:val="-4"/>
        </w:rPr>
        <w:t>the</w:t>
      </w:r>
      <w:r>
        <w:rPr>
          <w:spacing w:val="-22"/>
        </w:rPr>
        <w:t> </w:t>
      </w:r>
      <w:r>
        <w:rPr>
          <w:spacing w:val="-4"/>
        </w:rPr>
        <w:t>open</w:t>
      </w:r>
      <w:r>
        <w:rPr>
          <w:spacing w:val="-22"/>
        </w:rPr>
        <w:t> </w:t>
      </w:r>
      <w:r>
        <w:rPr>
          <w:spacing w:val="-4"/>
        </w:rPr>
        <w:t>and</w:t>
      </w:r>
      <w:r>
        <w:rPr>
          <w:spacing w:val="-22"/>
        </w:rPr>
        <w:t> </w:t>
      </w:r>
      <w:r>
        <w:rPr>
          <w:spacing w:val="-4"/>
        </w:rPr>
        <w:t>branded </w:t>
      </w:r>
      <w:r>
        <w:rPr>
          <w:spacing w:val="-6"/>
        </w:rPr>
        <w:t>arrangements,</w:t>
      </w:r>
      <w:r>
        <w:rPr>
          <w:spacing w:val="-19"/>
        </w:rPr>
        <w:t> </w:t>
      </w:r>
      <w:r>
        <w:rPr>
          <w:spacing w:val="-6"/>
        </w:rPr>
        <w:t>similar</w:t>
      </w:r>
      <w:r>
        <w:rPr>
          <w:spacing w:val="-19"/>
        </w:rPr>
        <w:t> </w:t>
      </w:r>
      <w:r>
        <w:rPr>
          <w:spacing w:val="-6"/>
        </w:rPr>
        <w:t>to</w:t>
      </w:r>
      <w:r>
        <w:rPr>
          <w:spacing w:val="-19"/>
        </w:rPr>
        <w:t> </w:t>
      </w:r>
      <w:r>
        <w:rPr>
          <w:spacing w:val="-6"/>
        </w:rPr>
        <w:t>debit</w:t>
      </w:r>
      <w:r>
        <w:rPr>
          <w:spacing w:val="-19"/>
        </w:rPr>
        <w:t> </w:t>
      </w:r>
      <w:r>
        <w:rPr>
          <w:spacing w:val="-6"/>
        </w:rPr>
        <w:t>and</w:t>
      </w:r>
      <w:r>
        <w:rPr>
          <w:spacing w:val="-18"/>
        </w:rPr>
        <w:t> </w:t>
      </w:r>
      <w:r>
        <w:rPr>
          <w:spacing w:val="-6"/>
        </w:rPr>
        <w:t>credit</w:t>
      </w:r>
      <w:r>
        <w:rPr>
          <w:spacing w:val="-19"/>
        </w:rPr>
        <w:t> </w:t>
      </w:r>
      <w:r>
        <w:rPr>
          <w:spacing w:val="-6"/>
        </w:rPr>
        <w:t>cards,</w:t>
      </w:r>
      <w:r>
        <w:rPr>
          <w:spacing w:val="-19"/>
        </w:rPr>
        <w:t> </w:t>
      </w:r>
      <w:r>
        <w:rPr>
          <w:spacing w:val="-6"/>
        </w:rPr>
        <w:t>making</w:t>
      </w:r>
      <w:r>
        <w:rPr>
          <w:spacing w:val="-19"/>
        </w:rPr>
        <w:t> </w:t>
      </w:r>
      <w:r>
        <w:rPr>
          <w:spacing w:val="-6"/>
        </w:rPr>
        <w:t>the</w:t>
      </w:r>
      <w:r>
        <w:rPr>
          <w:spacing w:val="-19"/>
        </w:rPr>
        <w:t> </w:t>
      </w:r>
      <w:r>
        <w:rPr>
          <w:spacing w:val="-6"/>
        </w:rPr>
        <w:t>operation</w:t>
      </w:r>
      <w:r>
        <w:rPr>
          <w:spacing w:val="-19"/>
        </w:rPr>
        <w:t> </w:t>
      </w:r>
      <w:r>
        <w:rPr>
          <w:spacing w:val="-6"/>
        </w:rPr>
        <w:t>easier.</w:t>
      </w:r>
      <w:r>
        <w:rPr>
          <w:spacing w:val="-19"/>
        </w:rPr>
        <w:t> </w:t>
      </w:r>
      <w:r>
        <w:rPr>
          <w:spacing w:val="-6"/>
        </w:rPr>
        <w:t>This</w:t>
      </w:r>
      <w:r>
        <w:rPr>
          <w:spacing w:val="-20"/>
        </w:rPr>
        <w:t> </w:t>
      </w:r>
      <w:r>
        <w:rPr>
          <w:spacing w:val="-6"/>
        </w:rPr>
        <w:t>product</w:t>
      </w:r>
      <w:r>
        <w:rPr>
          <w:spacing w:val="-22"/>
        </w:rPr>
        <w:t> </w:t>
      </w:r>
      <w:r>
        <w:rPr>
          <w:spacing w:val="-6"/>
        </w:rPr>
        <w:t>adheres</w:t>
      </w:r>
      <w:r>
        <w:rPr>
          <w:spacing w:val="-18"/>
        </w:rPr>
        <w:t> </w:t>
      </w:r>
      <w:r>
        <w:rPr>
          <w:spacing w:val="-6"/>
        </w:rPr>
        <w:t>to</w:t>
      </w:r>
      <w:r>
        <w:rPr>
          <w:spacing w:val="-19"/>
        </w:rPr>
        <w:t> </w:t>
      </w:r>
      <w:r>
        <w:rPr>
          <w:spacing w:val="-6"/>
        </w:rPr>
        <w:t>the new</w:t>
      </w:r>
      <w:r>
        <w:rPr>
          <w:spacing w:val="-18"/>
        </w:rPr>
        <w:t> </w:t>
      </w:r>
      <w:r>
        <w:rPr>
          <w:spacing w:val="-6"/>
        </w:rPr>
        <w:t>terms</w:t>
      </w:r>
      <w:r>
        <w:rPr>
          <w:spacing w:val="-19"/>
        </w:rPr>
        <w:t> </w:t>
      </w:r>
      <w:r>
        <w:rPr>
          <w:spacing w:val="-6"/>
        </w:rPr>
        <w:t>of</w:t>
      </w:r>
      <w:r>
        <w:rPr>
          <w:spacing w:val="-18"/>
        </w:rPr>
        <w:t> </w:t>
      </w:r>
      <w:r>
        <w:rPr>
          <w:spacing w:val="-6"/>
        </w:rPr>
        <w:t>the</w:t>
      </w:r>
      <w:r>
        <w:rPr>
          <w:spacing w:val="-18"/>
        </w:rPr>
        <w:t> </w:t>
      </w:r>
      <w:r>
        <w:rPr>
          <w:spacing w:val="-6"/>
        </w:rPr>
        <w:t>Worker</w:t>
      </w:r>
      <w:r>
        <w:rPr>
          <w:spacing w:val="-20"/>
        </w:rPr>
        <w:t> </w:t>
      </w:r>
      <w:r>
        <w:rPr>
          <w:spacing w:val="-6"/>
        </w:rPr>
        <w:t>Food</w:t>
      </w:r>
      <w:r>
        <w:rPr>
          <w:spacing w:val="-18"/>
        </w:rPr>
        <w:t> </w:t>
      </w:r>
      <w:r>
        <w:rPr>
          <w:spacing w:val="-6"/>
        </w:rPr>
        <w:t>Program</w:t>
      </w:r>
      <w:r>
        <w:rPr>
          <w:spacing w:val="-19"/>
        </w:rPr>
        <w:t> </w:t>
      </w:r>
      <w:r>
        <w:rPr>
          <w:spacing w:val="-6"/>
        </w:rPr>
        <w:t>(Programa</w:t>
      </w:r>
      <w:r>
        <w:rPr>
          <w:spacing w:val="-18"/>
        </w:rPr>
        <w:t> </w:t>
      </w:r>
      <w:r>
        <w:rPr>
          <w:spacing w:val="-6"/>
        </w:rPr>
        <w:t>de</w:t>
      </w:r>
      <w:r>
        <w:rPr>
          <w:spacing w:val="-18"/>
        </w:rPr>
        <w:t> </w:t>
      </w:r>
      <w:r>
        <w:rPr>
          <w:spacing w:val="-6"/>
        </w:rPr>
        <w:t>Alimentação</w:t>
      </w:r>
      <w:r>
        <w:rPr>
          <w:spacing w:val="-18"/>
        </w:rPr>
        <w:t> </w:t>
      </w:r>
      <w:r>
        <w:rPr>
          <w:spacing w:val="-6"/>
        </w:rPr>
        <w:t>ao</w:t>
      </w:r>
      <w:r>
        <w:rPr>
          <w:spacing w:val="-18"/>
        </w:rPr>
        <w:t> </w:t>
      </w:r>
      <w:r>
        <w:rPr>
          <w:spacing w:val="-6"/>
        </w:rPr>
        <w:t>Trabalhador</w:t>
      </w:r>
      <w:r>
        <w:rPr>
          <w:spacing w:val="-14"/>
        </w:rPr>
        <w:t> </w:t>
      </w:r>
      <w:r>
        <w:rPr>
          <w:spacing w:val="-6"/>
        </w:rPr>
        <w:t>-</w:t>
      </w:r>
      <w:r>
        <w:rPr>
          <w:spacing w:val="-19"/>
        </w:rPr>
        <w:t> </w:t>
      </w:r>
      <w:r>
        <w:rPr>
          <w:spacing w:val="-6"/>
        </w:rPr>
        <w:t>PAT)</w:t>
      </w:r>
      <w:r>
        <w:rPr>
          <w:spacing w:val="-18"/>
        </w:rPr>
        <w:t> </w:t>
      </w:r>
      <w:r>
        <w:rPr>
          <w:spacing w:val="-6"/>
        </w:rPr>
        <w:t>rules.</w:t>
      </w:r>
    </w:p>
    <w:p>
      <w:pPr>
        <w:pStyle w:val="BodyText"/>
        <w:spacing w:line="288" w:lineRule="auto" w:before="160"/>
        <w:ind w:left="153"/>
      </w:pPr>
      <w:r>
        <w:rPr>
          <w:spacing w:val="-6"/>
        </w:rPr>
        <w:t>Definition</w:t>
      </w:r>
      <w:r>
        <w:rPr>
          <w:spacing w:val="-28"/>
        </w:rPr>
        <w:t> </w:t>
      </w:r>
      <w:r>
        <w:rPr>
          <w:spacing w:val="-6"/>
        </w:rPr>
        <w:t>of</w:t>
      </w:r>
      <w:r>
        <w:rPr>
          <w:spacing w:val="-26"/>
        </w:rPr>
        <w:t> </w:t>
      </w:r>
      <w:r>
        <w:rPr>
          <w:spacing w:val="-6"/>
        </w:rPr>
        <w:t>PAT:</w:t>
      </w:r>
      <w:r>
        <w:rPr>
          <w:spacing w:val="-22"/>
        </w:rPr>
        <w:t> </w:t>
      </w:r>
      <w:r>
        <w:rPr>
          <w:spacing w:val="-6"/>
        </w:rPr>
        <w:t>The</w:t>
      </w:r>
      <w:r>
        <w:rPr>
          <w:spacing w:val="-26"/>
        </w:rPr>
        <w:t> </w:t>
      </w:r>
      <w:r>
        <w:rPr>
          <w:spacing w:val="-6"/>
        </w:rPr>
        <w:t>Worker</w:t>
      </w:r>
      <w:r>
        <w:rPr>
          <w:spacing w:val="-25"/>
        </w:rPr>
        <w:t> </w:t>
      </w:r>
      <w:r>
        <w:rPr>
          <w:spacing w:val="-6"/>
        </w:rPr>
        <w:t>Food</w:t>
      </w:r>
      <w:r>
        <w:rPr>
          <w:spacing w:val="-26"/>
        </w:rPr>
        <w:t> </w:t>
      </w:r>
      <w:r>
        <w:rPr>
          <w:spacing w:val="-6"/>
        </w:rPr>
        <w:t>Program</w:t>
      </w:r>
      <w:r>
        <w:rPr>
          <w:spacing w:val="-27"/>
        </w:rPr>
        <w:t> </w:t>
      </w:r>
      <w:r>
        <w:rPr>
          <w:spacing w:val="-6"/>
        </w:rPr>
        <w:t>is</w:t>
      </w:r>
      <w:r>
        <w:rPr>
          <w:spacing w:val="-27"/>
        </w:rPr>
        <w:t> </w:t>
      </w:r>
      <w:r>
        <w:rPr>
          <w:spacing w:val="-6"/>
        </w:rPr>
        <w:t>a</w:t>
      </w:r>
      <w:r>
        <w:rPr>
          <w:spacing w:val="-26"/>
        </w:rPr>
        <w:t> </w:t>
      </w:r>
      <w:r>
        <w:rPr>
          <w:spacing w:val="-6"/>
        </w:rPr>
        <w:t>Brazilian</w:t>
      </w:r>
      <w:r>
        <w:rPr>
          <w:spacing w:val="-26"/>
        </w:rPr>
        <w:t> </w:t>
      </w:r>
      <w:r>
        <w:rPr>
          <w:spacing w:val="-6"/>
        </w:rPr>
        <w:t>government</w:t>
      </w:r>
      <w:r>
        <w:rPr>
          <w:spacing w:val="-27"/>
        </w:rPr>
        <w:t> </w:t>
      </w:r>
      <w:r>
        <w:rPr>
          <w:spacing w:val="-6"/>
        </w:rPr>
        <w:t>initiative,</w:t>
      </w:r>
      <w:r>
        <w:rPr>
          <w:spacing w:val="-26"/>
        </w:rPr>
        <w:t> </w:t>
      </w:r>
      <w:r>
        <w:rPr>
          <w:spacing w:val="-6"/>
        </w:rPr>
        <w:t>established</w:t>
      </w:r>
      <w:r>
        <w:rPr>
          <w:spacing w:val="-26"/>
        </w:rPr>
        <w:t> </w:t>
      </w:r>
      <w:r>
        <w:rPr>
          <w:spacing w:val="-6"/>
        </w:rPr>
        <w:t>by</w:t>
      </w:r>
      <w:r>
        <w:rPr>
          <w:spacing w:val="-25"/>
        </w:rPr>
        <w:t> </w:t>
      </w:r>
      <w:r>
        <w:rPr>
          <w:spacing w:val="-6"/>
        </w:rPr>
        <w:t>Law</w:t>
      </w:r>
      <w:r>
        <w:rPr>
          <w:spacing w:val="-26"/>
        </w:rPr>
        <w:t> </w:t>
      </w:r>
      <w:r>
        <w:rPr>
          <w:spacing w:val="-6"/>
        </w:rPr>
        <w:t>No. </w:t>
      </w:r>
      <w:r>
        <w:rPr>
          <w:spacing w:val="-4"/>
        </w:rPr>
        <w:t>6,321/1976,</w:t>
      </w:r>
      <w:r>
        <w:rPr>
          <w:spacing w:val="-19"/>
        </w:rPr>
        <w:t> </w:t>
      </w:r>
      <w:r>
        <w:rPr>
          <w:spacing w:val="-4"/>
        </w:rPr>
        <w:t>which</w:t>
      </w:r>
      <w:r>
        <w:rPr>
          <w:spacing w:val="-19"/>
        </w:rPr>
        <w:t> </w:t>
      </w:r>
      <w:r>
        <w:rPr>
          <w:spacing w:val="-4"/>
        </w:rPr>
        <w:t>aims</w:t>
      </w:r>
      <w:r>
        <w:rPr>
          <w:spacing w:val="-20"/>
        </w:rPr>
        <w:t> </w:t>
      </w:r>
      <w:r>
        <w:rPr>
          <w:spacing w:val="-4"/>
        </w:rPr>
        <w:t>to</w:t>
      </w:r>
      <w:r>
        <w:rPr>
          <w:spacing w:val="-19"/>
        </w:rPr>
        <w:t> </w:t>
      </w:r>
      <w:r>
        <w:rPr>
          <w:spacing w:val="-4"/>
        </w:rPr>
        <w:t>improve</w:t>
      </w:r>
      <w:r>
        <w:rPr>
          <w:spacing w:val="-19"/>
        </w:rPr>
        <w:t> </w:t>
      </w:r>
      <w:r>
        <w:rPr>
          <w:spacing w:val="-4"/>
        </w:rPr>
        <w:t>the</w:t>
      </w:r>
      <w:r>
        <w:rPr>
          <w:spacing w:val="-19"/>
        </w:rPr>
        <w:t> </w:t>
      </w:r>
      <w:r>
        <w:rPr>
          <w:spacing w:val="-4"/>
        </w:rPr>
        <w:t>nutritional</w:t>
      </w:r>
      <w:r>
        <w:rPr>
          <w:spacing w:val="-19"/>
        </w:rPr>
        <w:t> </w:t>
      </w:r>
      <w:r>
        <w:rPr>
          <w:spacing w:val="-4"/>
        </w:rPr>
        <w:t>quality</w:t>
      </w:r>
      <w:r>
        <w:rPr>
          <w:spacing w:val="-21"/>
        </w:rPr>
        <w:t> </w:t>
      </w:r>
      <w:r>
        <w:rPr>
          <w:spacing w:val="-4"/>
        </w:rPr>
        <w:t>of</w:t>
      </w:r>
      <w:r>
        <w:rPr>
          <w:spacing w:val="-19"/>
        </w:rPr>
        <w:t> </w:t>
      </w:r>
      <w:r>
        <w:rPr>
          <w:spacing w:val="-4"/>
        </w:rPr>
        <w:t>workers.</w:t>
      </w:r>
    </w:p>
    <w:p>
      <w:pPr>
        <w:pStyle w:val="BodyText"/>
        <w:spacing w:line="290" w:lineRule="auto" w:before="163"/>
        <w:ind w:left="153"/>
      </w:pPr>
      <w:r>
        <w:rPr>
          <w:w w:val="90"/>
        </w:rPr>
        <w:t>Benefits of Elo Voucher: Closed arrangement companies will be able to issue branded cards, allowing </w:t>
      </w:r>
      <w:r>
        <w:rPr>
          <w:spacing w:val="-4"/>
        </w:rPr>
        <w:t>establishments</w:t>
      </w:r>
      <w:r>
        <w:rPr>
          <w:spacing w:val="-27"/>
        </w:rPr>
        <w:t> </w:t>
      </w:r>
      <w:r>
        <w:rPr>
          <w:spacing w:val="-4"/>
        </w:rPr>
        <w:t>to</w:t>
      </w:r>
      <w:r>
        <w:rPr>
          <w:spacing w:val="-26"/>
        </w:rPr>
        <w:t> </w:t>
      </w:r>
      <w:r>
        <w:rPr>
          <w:spacing w:val="-4"/>
        </w:rPr>
        <w:t>process</w:t>
      </w:r>
      <w:r>
        <w:rPr>
          <w:spacing w:val="-27"/>
        </w:rPr>
        <w:t> </w:t>
      </w:r>
      <w:r>
        <w:rPr>
          <w:spacing w:val="-4"/>
        </w:rPr>
        <w:t>the</w:t>
      </w:r>
      <w:r>
        <w:rPr>
          <w:spacing w:val="-26"/>
        </w:rPr>
        <w:t> </w:t>
      </w:r>
      <w:r>
        <w:rPr>
          <w:spacing w:val="-4"/>
        </w:rPr>
        <w:t>closed</w:t>
      </w:r>
      <w:r>
        <w:rPr>
          <w:spacing w:val="-26"/>
        </w:rPr>
        <w:t> </w:t>
      </w:r>
      <w:r>
        <w:rPr>
          <w:spacing w:val="-4"/>
        </w:rPr>
        <w:t>model</w:t>
      </w:r>
      <w:r>
        <w:rPr>
          <w:spacing w:val="-28"/>
        </w:rPr>
        <w:t> </w:t>
      </w:r>
      <w:r>
        <w:rPr>
          <w:spacing w:val="-4"/>
        </w:rPr>
        <w:t>through</w:t>
      </w:r>
      <w:r>
        <w:rPr>
          <w:spacing w:val="-26"/>
        </w:rPr>
        <w:t> </w:t>
      </w:r>
      <w:r>
        <w:rPr>
          <w:spacing w:val="-4"/>
        </w:rPr>
        <w:t>the</w:t>
      </w:r>
      <w:r>
        <w:rPr>
          <w:spacing w:val="-26"/>
        </w:rPr>
        <w:t> </w:t>
      </w:r>
      <w:r>
        <w:rPr>
          <w:spacing w:val="-4"/>
        </w:rPr>
        <w:t>branded</w:t>
      </w:r>
      <w:r>
        <w:rPr>
          <w:spacing w:val="-26"/>
        </w:rPr>
        <w:t> </w:t>
      </w:r>
      <w:r>
        <w:rPr>
          <w:spacing w:val="-4"/>
        </w:rPr>
        <w:t>ecosystem,</w:t>
      </w:r>
      <w:r>
        <w:rPr>
          <w:spacing w:val="-26"/>
        </w:rPr>
        <w:t> </w:t>
      </w:r>
      <w:r>
        <w:rPr>
          <w:spacing w:val="-4"/>
        </w:rPr>
        <w:t>reducing</w:t>
      </w:r>
      <w:r>
        <w:rPr>
          <w:spacing w:val="-26"/>
        </w:rPr>
        <w:t> </w:t>
      </w:r>
      <w:r>
        <w:rPr>
          <w:spacing w:val="-4"/>
        </w:rPr>
        <w:t>the</w:t>
      </w:r>
      <w:r>
        <w:rPr>
          <w:spacing w:val="-26"/>
        </w:rPr>
        <w:t> </w:t>
      </w:r>
      <w:r>
        <w:rPr>
          <w:spacing w:val="-4"/>
        </w:rPr>
        <w:t>need</w:t>
      </w:r>
      <w:r>
        <w:rPr>
          <w:spacing w:val="-26"/>
        </w:rPr>
        <w:t> </w:t>
      </w:r>
      <w:r>
        <w:rPr>
          <w:spacing w:val="-4"/>
        </w:rPr>
        <w:t>for </w:t>
      </w:r>
      <w:r>
        <w:rPr>
          <w:spacing w:val="-2"/>
        </w:rPr>
        <w:t>integrations</w:t>
      </w:r>
      <w:r>
        <w:rPr>
          <w:spacing w:val="-27"/>
        </w:rPr>
        <w:t> </w:t>
      </w:r>
      <w:r>
        <w:rPr>
          <w:spacing w:val="-2"/>
        </w:rPr>
        <w:t>with</w:t>
      </w:r>
      <w:r>
        <w:rPr>
          <w:spacing w:val="-26"/>
        </w:rPr>
        <w:t> </w:t>
      </w:r>
      <w:r>
        <w:rPr>
          <w:spacing w:val="-2"/>
        </w:rPr>
        <w:t>closed</w:t>
      </w:r>
      <w:r>
        <w:rPr>
          <w:spacing w:val="-25"/>
        </w:rPr>
        <w:t> </w:t>
      </w:r>
      <w:r>
        <w:rPr>
          <w:spacing w:val="-2"/>
        </w:rPr>
        <w:t>arrangements</w:t>
      </w:r>
      <w:r>
        <w:rPr>
          <w:spacing w:val="-27"/>
        </w:rPr>
        <w:t> </w:t>
      </w:r>
      <w:r>
        <w:rPr>
          <w:spacing w:val="-2"/>
        </w:rPr>
        <w:t>and</w:t>
      </w:r>
      <w:r>
        <w:rPr>
          <w:spacing w:val="-27"/>
        </w:rPr>
        <w:t> </w:t>
      </w:r>
      <w:r>
        <w:rPr>
          <w:spacing w:val="-2"/>
        </w:rPr>
        <w:t>centralizing</w:t>
      </w:r>
      <w:r>
        <w:rPr>
          <w:spacing w:val="-27"/>
        </w:rPr>
        <w:t> </w:t>
      </w:r>
      <w:r>
        <w:rPr>
          <w:spacing w:val="-2"/>
        </w:rPr>
        <w:t>receivables.</w:t>
      </w:r>
    </w:p>
    <w:p>
      <w:pPr>
        <w:pStyle w:val="BodyText"/>
        <w:spacing w:before="158"/>
        <w:ind w:left="153"/>
      </w:pPr>
      <w:r>
        <w:rPr>
          <w:w w:val="90"/>
        </w:rPr>
        <w:t>Transacting</w:t>
      </w:r>
      <w:r>
        <w:rPr>
          <w:spacing w:val="6"/>
        </w:rPr>
        <w:t> </w:t>
      </w:r>
      <w:r>
        <w:rPr>
          <w:w w:val="90"/>
        </w:rPr>
        <w:t>with</w:t>
      </w:r>
      <w:r>
        <w:rPr>
          <w:spacing w:val="8"/>
        </w:rPr>
        <w:t> </w:t>
      </w:r>
      <w:r>
        <w:rPr>
          <w:w w:val="90"/>
        </w:rPr>
        <w:t>Elo</w:t>
      </w:r>
      <w:r>
        <w:rPr>
          <w:spacing w:val="5"/>
        </w:rPr>
        <w:t> </w:t>
      </w:r>
      <w:r>
        <w:rPr>
          <w:spacing w:val="-2"/>
          <w:w w:val="90"/>
        </w:rPr>
        <w:t>Voucher</w:t>
      </w:r>
    </w:p>
    <w:p>
      <w:pPr>
        <w:pStyle w:val="BodyText"/>
        <w:spacing w:line="290" w:lineRule="auto" w:before="218"/>
        <w:ind w:left="153" w:right="436"/>
      </w:pPr>
      <w:r>
        <w:rPr>
          <w:spacing w:val="-6"/>
        </w:rPr>
        <w:t>To</w:t>
      </w:r>
      <w:r>
        <w:rPr>
          <w:spacing w:val="-19"/>
        </w:rPr>
        <w:t> </w:t>
      </w:r>
      <w:r>
        <w:rPr>
          <w:spacing w:val="-6"/>
        </w:rPr>
        <w:t>ensure</w:t>
      </w:r>
      <w:r>
        <w:rPr>
          <w:spacing w:val="-19"/>
        </w:rPr>
        <w:t> </w:t>
      </w:r>
      <w:r>
        <w:rPr>
          <w:spacing w:val="-6"/>
        </w:rPr>
        <w:t>that</w:t>
      </w:r>
      <w:r>
        <w:rPr>
          <w:spacing w:val="-19"/>
        </w:rPr>
        <w:t> </w:t>
      </w:r>
      <w:r>
        <w:rPr>
          <w:spacing w:val="-6"/>
        </w:rPr>
        <w:t>your</w:t>
      </w:r>
      <w:r>
        <w:rPr>
          <w:spacing w:val="-18"/>
        </w:rPr>
        <w:t> </w:t>
      </w:r>
      <w:r>
        <w:rPr>
          <w:spacing w:val="-6"/>
        </w:rPr>
        <w:t>transaction</w:t>
      </w:r>
      <w:r>
        <w:rPr>
          <w:spacing w:val="-19"/>
        </w:rPr>
        <w:t> </w:t>
      </w:r>
      <w:r>
        <w:rPr>
          <w:spacing w:val="-6"/>
        </w:rPr>
        <w:t>with</w:t>
      </w:r>
      <w:r>
        <w:rPr>
          <w:spacing w:val="-19"/>
        </w:rPr>
        <w:t> </w:t>
      </w:r>
      <w:r>
        <w:rPr>
          <w:spacing w:val="-6"/>
        </w:rPr>
        <w:t>the</w:t>
      </w:r>
      <w:r>
        <w:rPr>
          <w:spacing w:val="-19"/>
        </w:rPr>
        <w:t> </w:t>
      </w:r>
      <w:r>
        <w:rPr>
          <w:spacing w:val="-6"/>
        </w:rPr>
        <w:t>Elo</w:t>
      </w:r>
      <w:r>
        <w:rPr>
          <w:spacing w:val="-19"/>
        </w:rPr>
        <w:t> </w:t>
      </w:r>
      <w:r>
        <w:rPr>
          <w:spacing w:val="-6"/>
        </w:rPr>
        <w:t>Voucher</w:t>
      </w:r>
      <w:r>
        <w:rPr>
          <w:spacing w:val="-18"/>
        </w:rPr>
        <w:t> </w:t>
      </w:r>
      <w:r>
        <w:rPr>
          <w:spacing w:val="-6"/>
        </w:rPr>
        <w:t>product</w:t>
      </w:r>
      <w:r>
        <w:rPr>
          <w:spacing w:val="-21"/>
        </w:rPr>
        <w:t> </w:t>
      </w:r>
      <w:r>
        <w:rPr>
          <w:spacing w:val="-6"/>
        </w:rPr>
        <w:t>is</w:t>
      </w:r>
      <w:r>
        <w:rPr>
          <w:spacing w:val="-20"/>
        </w:rPr>
        <w:t> </w:t>
      </w:r>
      <w:r>
        <w:rPr>
          <w:spacing w:val="-6"/>
        </w:rPr>
        <w:t>processed</w:t>
      </w:r>
      <w:r>
        <w:rPr>
          <w:spacing w:val="-19"/>
        </w:rPr>
        <w:t> </w:t>
      </w:r>
      <w:r>
        <w:rPr>
          <w:spacing w:val="-6"/>
        </w:rPr>
        <w:t>correctly,</w:t>
      </w:r>
      <w:r>
        <w:rPr>
          <w:spacing w:val="-19"/>
        </w:rPr>
        <w:t> </w:t>
      </w:r>
      <w:r>
        <w:rPr>
          <w:spacing w:val="-6"/>
        </w:rPr>
        <w:t>your</w:t>
      </w:r>
      <w:r>
        <w:rPr>
          <w:spacing w:val="-18"/>
        </w:rPr>
        <w:t> </w:t>
      </w:r>
      <w:r>
        <w:rPr>
          <w:spacing w:val="-6"/>
        </w:rPr>
        <w:t>establishment must</w:t>
      </w:r>
      <w:r>
        <w:rPr>
          <w:spacing w:val="-27"/>
        </w:rPr>
        <w:t> </w:t>
      </w:r>
      <w:r>
        <w:rPr>
          <w:spacing w:val="-6"/>
        </w:rPr>
        <w:t>be</w:t>
      </w:r>
      <w:r>
        <w:rPr>
          <w:spacing w:val="-24"/>
        </w:rPr>
        <w:t> </w:t>
      </w:r>
      <w:r>
        <w:rPr>
          <w:spacing w:val="-6"/>
        </w:rPr>
        <w:t>classified</w:t>
      </w:r>
      <w:r>
        <w:rPr>
          <w:spacing w:val="-24"/>
        </w:rPr>
        <w:t> </w:t>
      </w:r>
      <w:r>
        <w:rPr>
          <w:spacing w:val="-6"/>
        </w:rPr>
        <w:t>under</w:t>
      </w:r>
      <w:r>
        <w:rPr>
          <w:spacing w:val="-23"/>
        </w:rPr>
        <w:t> </w:t>
      </w:r>
      <w:r>
        <w:rPr>
          <w:spacing w:val="-6"/>
        </w:rPr>
        <w:t>one</w:t>
      </w:r>
      <w:r>
        <w:rPr>
          <w:spacing w:val="-25"/>
        </w:rPr>
        <w:t> </w:t>
      </w:r>
      <w:r>
        <w:rPr>
          <w:spacing w:val="-6"/>
        </w:rPr>
        <w:t>of</w:t>
      </w:r>
      <w:r>
        <w:rPr>
          <w:spacing w:val="-25"/>
        </w:rPr>
        <w:t> </w:t>
      </w:r>
      <w:r>
        <w:rPr>
          <w:spacing w:val="-6"/>
        </w:rPr>
        <w:t>the</w:t>
      </w:r>
      <w:r>
        <w:rPr>
          <w:spacing w:val="-25"/>
        </w:rPr>
        <w:t> </w:t>
      </w:r>
      <w:r>
        <w:rPr>
          <w:spacing w:val="-6"/>
        </w:rPr>
        <w:t>eligible</w:t>
      </w:r>
      <w:r>
        <w:rPr>
          <w:spacing w:val="-25"/>
        </w:rPr>
        <w:t> </w:t>
      </w:r>
      <w:r>
        <w:rPr>
          <w:spacing w:val="-6"/>
        </w:rPr>
        <w:t>MCCs</w:t>
      </w:r>
      <w:r>
        <w:rPr>
          <w:spacing w:val="-24"/>
        </w:rPr>
        <w:t> </w:t>
      </w:r>
      <w:r>
        <w:rPr>
          <w:spacing w:val="-6"/>
        </w:rPr>
        <w:t>(Merchant</w:t>
      </w:r>
      <w:r>
        <w:rPr>
          <w:spacing w:val="-26"/>
        </w:rPr>
        <w:t> </w:t>
      </w:r>
      <w:r>
        <w:rPr>
          <w:spacing w:val="-6"/>
        </w:rPr>
        <w:t>Category</w:t>
      </w:r>
      <w:r>
        <w:rPr>
          <w:spacing w:val="-26"/>
        </w:rPr>
        <w:t> </w:t>
      </w:r>
      <w:r>
        <w:rPr>
          <w:spacing w:val="-6"/>
        </w:rPr>
        <w:t>Codes).</w:t>
      </w:r>
      <w:r>
        <w:rPr>
          <w:spacing w:val="-24"/>
        </w:rPr>
        <w:t> </w:t>
      </w:r>
      <w:r>
        <w:rPr>
          <w:spacing w:val="-6"/>
        </w:rPr>
        <w:t>Important:</w:t>
      </w:r>
      <w:r>
        <w:rPr>
          <w:spacing w:val="-22"/>
        </w:rPr>
        <w:t> </w:t>
      </w:r>
      <w:r>
        <w:rPr>
          <w:spacing w:val="-6"/>
        </w:rPr>
        <w:t>If</w:t>
      </w:r>
      <w:r>
        <w:rPr>
          <w:spacing w:val="-25"/>
        </w:rPr>
        <w:t> </w:t>
      </w:r>
      <w:r>
        <w:rPr>
          <w:spacing w:val="-6"/>
        </w:rPr>
        <w:t>your</w:t>
      </w:r>
      <w:r>
        <w:rPr>
          <w:spacing w:val="-24"/>
        </w:rPr>
        <w:t> </w:t>
      </w:r>
      <w:r>
        <w:rPr>
          <w:spacing w:val="-6"/>
        </w:rPr>
        <w:t>MCC</w:t>
      </w:r>
      <w:r>
        <w:rPr>
          <w:spacing w:val="-26"/>
        </w:rPr>
        <w:t> </w:t>
      </w:r>
      <w:r>
        <w:rPr>
          <w:spacing w:val="-6"/>
        </w:rPr>
        <w:t>is </w:t>
      </w:r>
      <w:r>
        <w:rPr>
          <w:spacing w:val="-2"/>
        </w:rPr>
        <w:t>not</w:t>
      </w:r>
      <w:r>
        <w:rPr>
          <w:spacing w:val="-26"/>
        </w:rPr>
        <w:t> </w:t>
      </w:r>
      <w:r>
        <w:rPr>
          <w:spacing w:val="-2"/>
        </w:rPr>
        <w:t>listed,</w:t>
      </w:r>
      <w:r>
        <w:rPr>
          <w:spacing w:val="-25"/>
        </w:rPr>
        <w:t> </w:t>
      </w:r>
      <w:r>
        <w:rPr>
          <w:spacing w:val="-2"/>
        </w:rPr>
        <w:t>it</w:t>
      </w:r>
      <w:r>
        <w:rPr>
          <w:spacing w:val="-26"/>
        </w:rPr>
        <w:t> </w:t>
      </w:r>
      <w:r>
        <w:rPr>
          <w:spacing w:val="-2"/>
        </w:rPr>
        <w:t>will</w:t>
      </w:r>
      <w:r>
        <w:rPr>
          <w:spacing w:val="-27"/>
        </w:rPr>
        <w:t> </w:t>
      </w:r>
      <w:r>
        <w:rPr>
          <w:spacing w:val="-2"/>
        </w:rPr>
        <w:t>not</w:t>
      </w:r>
      <w:r>
        <w:rPr>
          <w:spacing w:val="-26"/>
        </w:rPr>
        <w:t> </w:t>
      </w:r>
      <w:r>
        <w:rPr>
          <w:spacing w:val="-2"/>
        </w:rPr>
        <w:t>be</w:t>
      </w:r>
      <w:r>
        <w:rPr>
          <w:spacing w:val="-26"/>
        </w:rPr>
        <w:t> </w:t>
      </w:r>
      <w:r>
        <w:rPr>
          <w:spacing w:val="-2"/>
        </w:rPr>
        <w:t>possible</w:t>
      </w:r>
      <w:r>
        <w:rPr>
          <w:spacing w:val="-24"/>
        </w:rPr>
        <w:t> </w:t>
      </w:r>
      <w:r>
        <w:rPr>
          <w:spacing w:val="-2"/>
        </w:rPr>
        <w:t>to</w:t>
      </w:r>
      <w:r>
        <w:rPr>
          <w:spacing w:val="-26"/>
        </w:rPr>
        <w:t> </w:t>
      </w:r>
      <w:r>
        <w:rPr>
          <w:spacing w:val="-2"/>
        </w:rPr>
        <w:t>process</w:t>
      </w:r>
      <w:r>
        <w:rPr>
          <w:spacing w:val="-27"/>
        </w:rPr>
        <w:t> </w:t>
      </w:r>
      <w:r>
        <w:rPr>
          <w:spacing w:val="-2"/>
        </w:rPr>
        <w:t>the</w:t>
      </w:r>
      <w:r>
        <w:rPr>
          <w:spacing w:val="-26"/>
        </w:rPr>
        <w:t> </w:t>
      </w:r>
      <w:r>
        <w:rPr>
          <w:spacing w:val="-2"/>
        </w:rPr>
        <w:t>transaction</w:t>
      </w:r>
      <w:r>
        <w:rPr>
          <w:spacing w:val="-26"/>
        </w:rPr>
        <w:t> </w:t>
      </w:r>
      <w:r>
        <w:rPr>
          <w:spacing w:val="-2"/>
        </w:rPr>
        <w:t>with</w:t>
      </w:r>
      <w:r>
        <w:rPr>
          <w:spacing w:val="-26"/>
        </w:rPr>
        <w:t> </w:t>
      </w:r>
      <w:r>
        <w:rPr>
          <w:spacing w:val="-2"/>
        </w:rPr>
        <w:t>Elo</w:t>
      </w:r>
      <w:r>
        <w:rPr>
          <w:spacing w:val="-26"/>
        </w:rPr>
        <w:t> </w:t>
      </w:r>
      <w:r>
        <w:rPr>
          <w:spacing w:val="-2"/>
        </w:rPr>
        <w:t>Voucher.</w:t>
      </w:r>
    </w:p>
    <w:p>
      <w:pPr>
        <w:pStyle w:val="BodyText"/>
        <w:spacing w:line="290" w:lineRule="auto" w:before="158"/>
        <w:ind w:left="153" w:right="436"/>
      </w:pPr>
      <w:r>
        <w:rPr>
          <w:spacing w:val="-6"/>
        </w:rPr>
        <w:t>Eligible</w:t>
      </w:r>
      <w:r>
        <w:rPr>
          <w:spacing w:val="-18"/>
        </w:rPr>
        <w:t> </w:t>
      </w:r>
      <w:r>
        <w:rPr>
          <w:spacing w:val="-6"/>
        </w:rPr>
        <w:t>MCC</w:t>
      </w:r>
      <w:r>
        <w:rPr>
          <w:spacing w:val="-19"/>
        </w:rPr>
        <w:t> </w:t>
      </w:r>
      <w:r>
        <w:rPr>
          <w:spacing w:val="-6"/>
        </w:rPr>
        <w:t>Accreditation:</w:t>
      </w:r>
      <w:r>
        <w:rPr>
          <w:spacing w:val="-12"/>
        </w:rPr>
        <w:t> </w:t>
      </w:r>
      <w:r>
        <w:rPr>
          <w:spacing w:val="-6"/>
        </w:rPr>
        <w:t>To</w:t>
      </w:r>
      <w:r>
        <w:rPr>
          <w:spacing w:val="-21"/>
        </w:rPr>
        <w:t> </w:t>
      </w:r>
      <w:r>
        <w:rPr>
          <w:spacing w:val="-6"/>
        </w:rPr>
        <w:t>request</w:t>
      </w:r>
      <w:r>
        <w:rPr>
          <w:spacing w:val="-18"/>
        </w:rPr>
        <w:t> </w:t>
      </w:r>
      <w:r>
        <w:rPr>
          <w:spacing w:val="-6"/>
        </w:rPr>
        <w:t>e.Rede</w:t>
      </w:r>
      <w:r>
        <w:rPr>
          <w:spacing w:val="-18"/>
        </w:rPr>
        <w:t> </w:t>
      </w:r>
      <w:r>
        <w:rPr>
          <w:spacing w:val="-6"/>
        </w:rPr>
        <w:t>accreditation</w:t>
      </w:r>
      <w:r>
        <w:rPr>
          <w:spacing w:val="-18"/>
        </w:rPr>
        <w:t> </w:t>
      </w:r>
      <w:r>
        <w:rPr>
          <w:spacing w:val="-6"/>
        </w:rPr>
        <w:t>and</w:t>
      </w:r>
      <w:r>
        <w:rPr>
          <w:spacing w:val="-18"/>
        </w:rPr>
        <w:t> </w:t>
      </w:r>
      <w:r>
        <w:rPr>
          <w:spacing w:val="-6"/>
        </w:rPr>
        <w:t>integrate</w:t>
      </w:r>
      <w:r>
        <w:rPr>
          <w:spacing w:val="-18"/>
        </w:rPr>
        <w:t> </w:t>
      </w:r>
      <w:r>
        <w:rPr>
          <w:spacing w:val="-6"/>
        </w:rPr>
        <w:t>it</w:t>
      </w:r>
      <w:r>
        <w:rPr>
          <w:spacing w:val="-18"/>
        </w:rPr>
        <w:t> </w:t>
      </w:r>
      <w:r>
        <w:rPr>
          <w:spacing w:val="-6"/>
        </w:rPr>
        <w:t>into</w:t>
      </w:r>
      <w:r>
        <w:rPr>
          <w:spacing w:val="-18"/>
        </w:rPr>
        <w:t> </w:t>
      </w:r>
      <w:r>
        <w:rPr>
          <w:spacing w:val="-6"/>
        </w:rPr>
        <w:t>your</w:t>
      </w:r>
      <w:r>
        <w:rPr>
          <w:spacing w:val="-17"/>
        </w:rPr>
        <w:t> </w:t>
      </w:r>
      <w:r>
        <w:rPr>
          <w:spacing w:val="-6"/>
        </w:rPr>
        <w:t>application,</w:t>
      </w:r>
      <w:r>
        <w:rPr>
          <w:spacing w:val="-16"/>
        </w:rPr>
        <w:t> </w:t>
      </w:r>
      <w:r>
        <w:rPr>
          <w:spacing w:val="-6"/>
        </w:rPr>
        <w:t>contact </w:t>
      </w:r>
      <w:r>
        <w:rPr>
          <w:spacing w:val="-4"/>
        </w:rPr>
        <w:t>the</w:t>
      </w:r>
      <w:r>
        <w:rPr>
          <w:spacing w:val="-25"/>
        </w:rPr>
        <w:t> </w:t>
      </w:r>
      <w:r>
        <w:rPr>
          <w:spacing w:val="-4"/>
        </w:rPr>
        <w:t>Rede</w:t>
      </w:r>
      <w:r>
        <w:rPr>
          <w:spacing w:val="-25"/>
        </w:rPr>
        <w:t> </w:t>
      </w:r>
      <w:r>
        <w:rPr>
          <w:spacing w:val="-4"/>
        </w:rPr>
        <w:t>Customer</w:t>
      </w:r>
      <w:r>
        <w:rPr>
          <w:spacing w:val="-25"/>
        </w:rPr>
        <w:t> </w:t>
      </w:r>
      <w:r>
        <w:rPr>
          <w:spacing w:val="-4"/>
        </w:rPr>
        <w:t>Service</w:t>
      </w:r>
      <w:r>
        <w:rPr>
          <w:spacing w:val="-26"/>
        </w:rPr>
        <w:t> </w:t>
      </w:r>
      <w:r>
        <w:rPr>
          <w:spacing w:val="-4"/>
        </w:rPr>
        <w:t>Center:</w:t>
      </w:r>
    </w:p>
    <w:p>
      <w:pPr>
        <w:pStyle w:val="ListParagraph"/>
        <w:numPr>
          <w:ilvl w:val="0"/>
          <w:numId w:val="71"/>
        </w:numPr>
        <w:tabs>
          <w:tab w:pos="874" w:val="left" w:leader="none"/>
        </w:tabs>
        <w:spacing w:line="240" w:lineRule="auto" w:before="160" w:after="0"/>
        <w:ind w:left="874" w:right="0" w:hanging="360"/>
        <w:jc w:val="left"/>
        <w:rPr>
          <w:sz w:val="24"/>
        </w:rPr>
      </w:pPr>
      <w:r>
        <w:rPr>
          <w:w w:val="90"/>
          <w:sz w:val="24"/>
        </w:rPr>
        <w:t>4001</w:t>
      </w:r>
      <w:r>
        <w:rPr>
          <w:spacing w:val="4"/>
          <w:sz w:val="24"/>
        </w:rPr>
        <w:t> </w:t>
      </w:r>
      <w:r>
        <w:rPr>
          <w:w w:val="90"/>
          <w:sz w:val="24"/>
        </w:rPr>
        <w:t>4433</w:t>
      </w:r>
      <w:r>
        <w:rPr>
          <w:spacing w:val="3"/>
          <w:sz w:val="24"/>
        </w:rPr>
        <w:t> </w:t>
      </w:r>
      <w:r>
        <w:rPr>
          <w:w w:val="90"/>
          <w:sz w:val="24"/>
        </w:rPr>
        <w:t>(capitals</w:t>
      </w:r>
      <w:r>
        <w:rPr>
          <w:spacing w:val="4"/>
          <w:sz w:val="24"/>
        </w:rPr>
        <w:t> </w:t>
      </w:r>
      <w:r>
        <w:rPr>
          <w:w w:val="90"/>
          <w:sz w:val="24"/>
        </w:rPr>
        <w:t>and</w:t>
      </w:r>
      <w:r>
        <w:rPr>
          <w:spacing w:val="6"/>
          <w:sz w:val="24"/>
        </w:rPr>
        <w:t> </w:t>
      </w:r>
      <w:r>
        <w:rPr>
          <w:w w:val="90"/>
          <w:sz w:val="24"/>
        </w:rPr>
        <w:t>metropolitan</w:t>
      </w:r>
      <w:r>
        <w:rPr>
          <w:spacing w:val="5"/>
          <w:sz w:val="24"/>
        </w:rPr>
        <w:t> </w:t>
      </w:r>
      <w:r>
        <w:rPr>
          <w:spacing w:val="-2"/>
          <w:w w:val="90"/>
          <w:sz w:val="24"/>
        </w:rPr>
        <w:t>regions)</w:t>
      </w:r>
    </w:p>
    <w:p>
      <w:pPr>
        <w:pStyle w:val="ListParagraph"/>
        <w:numPr>
          <w:ilvl w:val="0"/>
          <w:numId w:val="71"/>
        </w:numPr>
        <w:tabs>
          <w:tab w:pos="874" w:val="left" w:leader="none"/>
        </w:tabs>
        <w:spacing w:line="240" w:lineRule="auto" w:before="216" w:after="0"/>
        <w:ind w:left="874" w:right="0" w:hanging="360"/>
        <w:jc w:val="left"/>
        <w:rPr>
          <w:sz w:val="24"/>
        </w:rPr>
      </w:pPr>
      <w:r>
        <w:rPr>
          <w:w w:val="90"/>
          <w:sz w:val="24"/>
        </w:rPr>
        <w:t>0800</w:t>
      </w:r>
      <w:r>
        <w:rPr>
          <w:spacing w:val="-8"/>
          <w:w w:val="90"/>
          <w:sz w:val="24"/>
        </w:rPr>
        <w:t> </w:t>
      </w:r>
      <w:r>
        <w:rPr>
          <w:w w:val="90"/>
          <w:sz w:val="24"/>
        </w:rPr>
        <w:t>728</w:t>
      </w:r>
      <w:r>
        <w:rPr>
          <w:spacing w:val="-6"/>
          <w:w w:val="90"/>
          <w:sz w:val="24"/>
        </w:rPr>
        <w:t> </w:t>
      </w:r>
      <w:r>
        <w:rPr>
          <w:w w:val="90"/>
          <w:sz w:val="24"/>
        </w:rPr>
        <w:t>4433</w:t>
      </w:r>
      <w:r>
        <w:rPr>
          <w:spacing w:val="-7"/>
          <w:w w:val="90"/>
          <w:sz w:val="24"/>
        </w:rPr>
        <w:t> </w:t>
      </w:r>
      <w:r>
        <w:rPr>
          <w:w w:val="90"/>
          <w:sz w:val="24"/>
        </w:rPr>
        <w:t>(other</w:t>
      </w:r>
      <w:r>
        <w:rPr>
          <w:spacing w:val="-5"/>
          <w:w w:val="90"/>
          <w:sz w:val="24"/>
        </w:rPr>
        <w:t> </w:t>
      </w:r>
      <w:r>
        <w:rPr>
          <w:spacing w:val="-2"/>
          <w:w w:val="90"/>
          <w:sz w:val="24"/>
        </w:rPr>
        <w:t>locations)</w:t>
      </w:r>
    </w:p>
    <w:p>
      <w:pPr>
        <w:pStyle w:val="ListParagraph"/>
        <w:spacing w:after="0" w:line="240" w:lineRule="auto"/>
        <w:jc w:val="left"/>
        <w:rPr>
          <w:sz w:val="24"/>
        </w:rPr>
        <w:sectPr>
          <w:pgSz w:w="11910" w:h="16840"/>
          <w:pgMar w:header="618" w:footer="303" w:top="1240" w:bottom="500" w:left="566" w:right="283"/>
        </w:sectPr>
      </w:pPr>
    </w:p>
    <w:p>
      <w:pPr>
        <w:pStyle w:val="BodyText"/>
        <w:spacing w:line="290" w:lineRule="auto" w:before="211"/>
        <w:ind w:left="153" w:right="951"/>
      </w:pPr>
      <w:r>
        <w:rPr>
          <w:spacing w:val="-6"/>
        </w:rPr>
        <w:t>When</w:t>
      </w:r>
      <w:r>
        <w:rPr>
          <w:spacing w:val="-17"/>
        </w:rPr>
        <w:t> </w:t>
      </w:r>
      <w:r>
        <w:rPr>
          <w:spacing w:val="-6"/>
        </w:rPr>
        <w:t>the</w:t>
      </w:r>
      <w:r>
        <w:rPr>
          <w:spacing w:val="-17"/>
        </w:rPr>
        <w:t> </w:t>
      </w:r>
      <w:r>
        <w:rPr>
          <w:spacing w:val="-6"/>
        </w:rPr>
        <w:t>accreditation</w:t>
      </w:r>
      <w:r>
        <w:rPr>
          <w:spacing w:val="-17"/>
        </w:rPr>
        <w:t> </w:t>
      </w:r>
      <w:r>
        <w:rPr>
          <w:spacing w:val="-6"/>
        </w:rPr>
        <w:t>is</w:t>
      </w:r>
      <w:r>
        <w:rPr>
          <w:spacing w:val="-19"/>
        </w:rPr>
        <w:t> </w:t>
      </w:r>
      <w:r>
        <w:rPr>
          <w:spacing w:val="-6"/>
        </w:rPr>
        <w:t>completed,</w:t>
      </w:r>
      <w:r>
        <w:rPr>
          <w:spacing w:val="-15"/>
        </w:rPr>
        <w:t> </w:t>
      </w:r>
      <w:r>
        <w:rPr>
          <w:spacing w:val="-6"/>
        </w:rPr>
        <w:t>the</w:t>
      </w:r>
      <w:r>
        <w:rPr>
          <w:spacing w:val="-17"/>
        </w:rPr>
        <w:t> </w:t>
      </w:r>
      <w:r>
        <w:rPr>
          <w:spacing w:val="-6"/>
        </w:rPr>
        <w:t>person</w:t>
      </w:r>
      <w:r>
        <w:rPr>
          <w:spacing w:val="-17"/>
        </w:rPr>
        <w:t> </w:t>
      </w:r>
      <w:r>
        <w:rPr>
          <w:spacing w:val="-6"/>
        </w:rPr>
        <w:t>responsible</w:t>
      </w:r>
      <w:r>
        <w:rPr>
          <w:spacing w:val="-17"/>
        </w:rPr>
        <w:t> </w:t>
      </w:r>
      <w:r>
        <w:rPr>
          <w:spacing w:val="-6"/>
        </w:rPr>
        <w:t>for</w:t>
      </w:r>
      <w:r>
        <w:rPr>
          <w:spacing w:val="-16"/>
        </w:rPr>
        <w:t> </w:t>
      </w:r>
      <w:r>
        <w:rPr>
          <w:spacing w:val="-6"/>
        </w:rPr>
        <w:t>the</w:t>
      </w:r>
      <w:r>
        <w:rPr>
          <w:spacing w:val="-17"/>
        </w:rPr>
        <w:t> </w:t>
      </w:r>
      <w:r>
        <w:rPr>
          <w:spacing w:val="-6"/>
        </w:rPr>
        <w:t>establishment</w:t>
      </w:r>
      <w:r>
        <w:rPr>
          <w:spacing w:val="-17"/>
        </w:rPr>
        <w:t> </w:t>
      </w:r>
      <w:r>
        <w:rPr>
          <w:spacing w:val="-6"/>
        </w:rPr>
        <w:t>will</w:t>
      </w:r>
      <w:r>
        <w:rPr>
          <w:spacing w:val="-16"/>
        </w:rPr>
        <w:t> </w:t>
      </w:r>
      <w:r>
        <w:rPr>
          <w:spacing w:val="-6"/>
        </w:rPr>
        <w:t>be</w:t>
      </w:r>
      <w:r>
        <w:rPr>
          <w:spacing w:val="-17"/>
        </w:rPr>
        <w:t> </w:t>
      </w:r>
      <w:r>
        <w:rPr>
          <w:spacing w:val="-6"/>
        </w:rPr>
        <w:t>notified</w:t>
      </w:r>
      <w:r>
        <w:rPr>
          <w:spacing w:val="-16"/>
        </w:rPr>
        <w:t> </w:t>
      </w:r>
      <w:r>
        <w:rPr>
          <w:spacing w:val="-6"/>
        </w:rPr>
        <w:t>via </w:t>
      </w:r>
      <w:r>
        <w:rPr>
          <w:spacing w:val="-4"/>
        </w:rPr>
        <w:t>email</w:t>
      </w:r>
      <w:r>
        <w:rPr>
          <w:spacing w:val="-17"/>
        </w:rPr>
        <w:t> </w:t>
      </w:r>
      <w:r>
        <w:rPr>
          <w:spacing w:val="-4"/>
        </w:rPr>
        <w:t>with</w:t>
      </w:r>
      <w:r>
        <w:rPr>
          <w:spacing w:val="-16"/>
        </w:rPr>
        <w:t> </w:t>
      </w:r>
      <w:r>
        <w:rPr>
          <w:spacing w:val="-4"/>
        </w:rPr>
        <w:t>the</w:t>
      </w:r>
      <w:r>
        <w:rPr>
          <w:spacing w:val="-16"/>
        </w:rPr>
        <w:t> </w:t>
      </w:r>
      <w:r>
        <w:rPr>
          <w:spacing w:val="-4"/>
        </w:rPr>
        <w:t>affiliation</w:t>
      </w:r>
      <w:r>
        <w:rPr>
          <w:spacing w:val="-14"/>
        </w:rPr>
        <w:t> </w:t>
      </w:r>
      <w:r>
        <w:rPr>
          <w:spacing w:val="-4"/>
        </w:rPr>
        <w:t>number</w:t>
      </w:r>
      <w:r>
        <w:rPr>
          <w:spacing w:val="-16"/>
        </w:rPr>
        <w:t> </w:t>
      </w:r>
      <w:r>
        <w:rPr>
          <w:spacing w:val="-4"/>
        </w:rPr>
        <w:t>(PV),</w:t>
      </w:r>
      <w:r>
        <w:rPr>
          <w:spacing w:val="-16"/>
        </w:rPr>
        <w:t> </w:t>
      </w:r>
      <w:r>
        <w:rPr>
          <w:spacing w:val="-4"/>
        </w:rPr>
        <w:t>instructions</w:t>
      </w:r>
      <w:r>
        <w:rPr>
          <w:spacing w:val="-17"/>
        </w:rPr>
        <w:t> </w:t>
      </w:r>
      <w:r>
        <w:rPr>
          <w:spacing w:val="-4"/>
        </w:rPr>
        <w:t>to</w:t>
      </w:r>
      <w:r>
        <w:rPr>
          <w:spacing w:val="-16"/>
        </w:rPr>
        <w:t> </w:t>
      </w:r>
      <w:r>
        <w:rPr>
          <w:spacing w:val="-4"/>
        </w:rPr>
        <w:t>access</w:t>
      </w:r>
      <w:r>
        <w:rPr>
          <w:spacing w:val="-17"/>
        </w:rPr>
        <w:t> </w:t>
      </w:r>
      <w:r>
        <w:rPr>
          <w:spacing w:val="-4"/>
        </w:rPr>
        <w:t>the</w:t>
      </w:r>
      <w:r>
        <w:rPr>
          <w:spacing w:val="-16"/>
        </w:rPr>
        <w:t> </w:t>
      </w:r>
      <w:r>
        <w:rPr>
          <w:spacing w:val="-4"/>
        </w:rPr>
        <w:t>Rede</w:t>
      </w:r>
      <w:r>
        <w:rPr>
          <w:spacing w:val="-16"/>
        </w:rPr>
        <w:t> </w:t>
      </w:r>
      <w:r>
        <w:rPr>
          <w:spacing w:val="-4"/>
        </w:rPr>
        <w:t>portal,</w:t>
      </w:r>
      <w:r>
        <w:rPr>
          <w:spacing w:val="-16"/>
        </w:rPr>
        <w:t> </w:t>
      </w:r>
      <w:r>
        <w:rPr>
          <w:spacing w:val="-4"/>
        </w:rPr>
        <w:t>and</w:t>
      </w:r>
      <w:r>
        <w:rPr>
          <w:spacing w:val="-17"/>
        </w:rPr>
        <w:t> </w:t>
      </w:r>
      <w:r>
        <w:rPr>
          <w:spacing w:val="-4"/>
        </w:rPr>
        <w:t>their</w:t>
      </w:r>
      <w:r>
        <w:rPr>
          <w:spacing w:val="-15"/>
        </w:rPr>
        <w:t> </w:t>
      </w:r>
      <w:r>
        <w:rPr>
          <w:spacing w:val="-4"/>
        </w:rPr>
        <w:t>integration </w:t>
      </w:r>
      <w:r>
        <w:rPr>
          <w:spacing w:val="-2"/>
        </w:rPr>
        <w:t>credentials.</w:t>
      </w:r>
    </w:p>
    <w:p>
      <w:pPr>
        <w:pStyle w:val="BodyText"/>
        <w:spacing w:line="290" w:lineRule="auto" w:before="158"/>
        <w:ind w:left="153" w:right="436"/>
      </w:pPr>
      <w:r>
        <w:rPr>
          <w:spacing w:val="-6"/>
        </w:rPr>
        <w:t>Attention</w:t>
      </w:r>
      <w:r>
        <w:rPr>
          <w:spacing w:val="-21"/>
        </w:rPr>
        <w:t> </w:t>
      </w:r>
      <w:r>
        <w:rPr>
          <w:spacing w:val="-6"/>
        </w:rPr>
        <w:t>Point:</w:t>
      </w:r>
      <w:r>
        <w:rPr>
          <w:spacing w:val="-17"/>
        </w:rPr>
        <w:t> </w:t>
      </w:r>
      <w:r>
        <w:rPr>
          <w:spacing w:val="-6"/>
        </w:rPr>
        <w:t>If</w:t>
      </w:r>
      <w:r>
        <w:rPr>
          <w:spacing w:val="-21"/>
        </w:rPr>
        <w:t> </w:t>
      </w:r>
      <w:r>
        <w:rPr>
          <w:spacing w:val="-6"/>
        </w:rPr>
        <w:t>your</w:t>
      </w:r>
      <w:r>
        <w:rPr>
          <w:spacing w:val="-20"/>
        </w:rPr>
        <w:t> </w:t>
      </w:r>
      <w:r>
        <w:rPr>
          <w:spacing w:val="-6"/>
        </w:rPr>
        <w:t>establishment's</w:t>
      </w:r>
      <w:r>
        <w:rPr>
          <w:spacing w:val="-17"/>
        </w:rPr>
        <w:t> </w:t>
      </w:r>
      <w:r>
        <w:rPr>
          <w:spacing w:val="-6"/>
        </w:rPr>
        <w:t>line</w:t>
      </w:r>
      <w:r>
        <w:rPr>
          <w:spacing w:val="-21"/>
        </w:rPr>
        <w:t> </w:t>
      </w:r>
      <w:r>
        <w:rPr>
          <w:spacing w:val="-6"/>
        </w:rPr>
        <w:t>of</w:t>
      </w:r>
      <w:r>
        <w:rPr>
          <w:spacing w:val="-21"/>
        </w:rPr>
        <w:t> </w:t>
      </w:r>
      <w:r>
        <w:rPr>
          <w:spacing w:val="-6"/>
        </w:rPr>
        <w:t>business</w:t>
      </w:r>
      <w:r>
        <w:rPr>
          <w:spacing w:val="-19"/>
        </w:rPr>
        <w:t> </w:t>
      </w:r>
      <w:r>
        <w:rPr>
          <w:spacing w:val="-6"/>
        </w:rPr>
        <w:t>is</w:t>
      </w:r>
      <w:r>
        <w:rPr>
          <w:spacing w:val="-22"/>
        </w:rPr>
        <w:t> </w:t>
      </w:r>
      <w:r>
        <w:rPr>
          <w:spacing w:val="-6"/>
        </w:rPr>
        <w:t>not</w:t>
      </w:r>
      <w:r>
        <w:rPr>
          <w:spacing w:val="-21"/>
        </w:rPr>
        <w:t> </w:t>
      </w:r>
      <w:r>
        <w:rPr>
          <w:spacing w:val="-6"/>
        </w:rPr>
        <w:t>eligible,</w:t>
      </w:r>
      <w:r>
        <w:rPr>
          <w:spacing w:val="-21"/>
        </w:rPr>
        <w:t> </w:t>
      </w:r>
      <w:r>
        <w:rPr>
          <w:spacing w:val="-6"/>
        </w:rPr>
        <w:t>it</w:t>
      </w:r>
      <w:r>
        <w:rPr>
          <w:spacing w:val="-21"/>
        </w:rPr>
        <w:t> </w:t>
      </w:r>
      <w:r>
        <w:rPr>
          <w:spacing w:val="-6"/>
        </w:rPr>
        <w:t>is</w:t>
      </w:r>
      <w:r>
        <w:rPr>
          <w:spacing w:val="-20"/>
        </w:rPr>
        <w:t> </w:t>
      </w:r>
      <w:r>
        <w:rPr>
          <w:spacing w:val="-6"/>
        </w:rPr>
        <w:t>necessary</w:t>
      </w:r>
      <w:r>
        <w:rPr>
          <w:spacing w:val="-22"/>
        </w:rPr>
        <w:t> </w:t>
      </w:r>
      <w:r>
        <w:rPr>
          <w:spacing w:val="-6"/>
        </w:rPr>
        <w:t>to</w:t>
      </w:r>
      <w:r>
        <w:rPr>
          <w:spacing w:val="-21"/>
        </w:rPr>
        <w:t> </w:t>
      </w:r>
      <w:r>
        <w:rPr>
          <w:spacing w:val="-6"/>
        </w:rPr>
        <w:t>include</w:t>
      </w:r>
      <w:r>
        <w:rPr>
          <w:spacing w:val="-21"/>
        </w:rPr>
        <w:t> </w:t>
      </w:r>
      <w:r>
        <w:rPr>
          <w:spacing w:val="-6"/>
        </w:rPr>
        <w:t>in</w:t>
      </w:r>
      <w:r>
        <w:rPr>
          <w:spacing w:val="-21"/>
        </w:rPr>
        <w:t> </w:t>
      </w:r>
      <w:r>
        <w:rPr>
          <w:spacing w:val="-6"/>
        </w:rPr>
        <w:t>your </w:t>
      </w:r>
      <w:r>
        <w:rPr>
          <w:spacing w:val="-4"/>
        </w:rPr>
        <w:t>CNAE</w:t>
      </w:r>
      <w:r>
        <w:rPr>
          <w:spacing w:val="-20"/>
        </w:rPr>
        <w:t> </w:t>
      </w:r>
      <w:r>
        <w:rPr>
          <w:spacing w:val="-4"/>
        </w:rPr>
        <w:t>(National</w:t>
      </w:r>
      <w:r>
        <w:rPr>
          <w:spacing w:val="-23"/>
        </w:rPr>
        <w:t> </w:t>
      </w:r>
      <w:r>
        <w:rPr>
          <w:spacing w:val="-4"/>
        </w:rPr>
        <w:t>Classification</w:t>
      </w:r>
      <w:r>
        <w:rPr>
          <w:spacing w:val="-20"/>
        </w:rPr>
        <w:t> </w:t>
      </w:r>
      <w:r>
        <w:rPr>
          <w:spacing w:val="-4"/>
        </w:rPr>
        <w:t>of</w:t>
      </w:r>
      <w:r>
        <w:rPr>
          <w:spacing w:val="-20"/>
        </w:rPr>
        <w:t> </w:t>
      </w:r>
      <w:r>
        <w:rPr>
          <w:spacing w:val="-4"/>
        </w:rPr>
        <w:t>Economic</w:t>
      </w:r>
      <w:r>
        <w:rPr>
          <w:spacing w:val="-21"/>
        </w:rPr>
        <w:t> </w:t>
      </w:r>
      <w:r>
        <w:rPr>
          <w:spacing w:val="-4"/>
        </w:rPr>
        <w:t>Activities)</w:t>
      </w:r>
      <w:r>
        <w:rPr>
          <w:spacing w:val="-19"/>
        </w:rPr>
        <w:t> </w:t>
      </w:r>
      <w:r>
        <w:rPr>
          <w:spacing w:val="-4"/>
        </w:rPr>
        <w:t>the</w:t>
      </w:r>
      <w:r>
        <w:rPr>
          <w:spacing w:val="-20"/>
        </w:rPr>
        <w:t> </w:t>
      </w:r>
      <w:r>
        <w:rPr>
          <w:spacing w:val="-4"/>
        </w:rPr>
        <w:t>activity</w:t>
      </w:r>
      <w:r>
        <w:rPr>
          <w:spacing w:val="-21"/>
        </w:rPr>
        <w:t> </w:t>
      </w:r>
      <w:r>
        <w:rPr>
          <w:spacing w:val="-4"/>
        </w:rPr>
        <w:t>compatible</w:t>
      </w:r>
      <w:r>
        <w:rPr>
          <w:spacing w:val="-20"/>
        </w:rPr>
        <w:t> </w:t>
      </w:r>
      <w:r>
        <w:rPr>
          <w:spacing w:val="-4"/>
        </w:rPr>
        <w:t>with</w:t>
      </w:r>
      <w:r>
        <w:rPr>
          <w:spacing w:val="-20"/>
        </w:rPr>
        <w:t> </w:t>
      </w:r>
      <w:r>
        <w:rPr>
          <w:spacing w:val="-4"/>
        </w:rPr>
        <w:t>the</w:t>
      </w:r>
      <w:r>
        <w:rPr>
          <w:spacing w:val="-20"/>
        </w:rPr>
        <w:t> </w:t>
      </w:r>
      <w:r>
        <w:rPr>
          <w:spacing w:val="-4"/>
        </w:rPr>
        <w:t>program.</w:t>
      </w:r>
    </w:p>
    <w:p>
      <w:pPr>
        <w:pStyle w:val="BodyText"/>
        <w:rPr>
          <w:sz w:val="12"/>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6"/>
        <w:gridCol w:w="5842"/>
      </w:tblGrid>
      <w:tr>
        <w:trPr>
          <w:trHeight w:val="412" w:hRule="atLeast"/>
        </w:trPr>
        <w:tc>
          <w:tcPr>
            <w:tcW w:w="4616" w:type="dxa"/>
          </w:tcPr>
          <w:p>
            <w:pPr>
              <w:pStyle w:val="TableParagraph"/>
              <w:spacing w:before="101"/>
              <w:ind w:left="107"/>
              <w:rPr>
                <w:sz w:val="24"/>
              </w:rPr>
            </w:pPr>
            <w:r>
              <w:rPr>
                <w:color w:val="00A69E"/>
                <w:spacing w:val="-4"/>
                <w:sz w:val="24"/>
              </w:rPr>
              <w:t>RAMO</w:t>
            </w:r>
          </w:p>
        </w:tc>
        <w:tc>
          <w:tcPr>
            <w:tcW w:w="5842" w:type="dxa"/>
          </w:tcPr>
          <w:p>
            <w:pPr>
              <w:pStyle w:val="TableParagraph"/>
              <w:spacing w:before="101"/>
              <w:ind w:left="107"/>
              <w:rPr>
                <w:sz w:val="24"/>
              </w:rPr>
            </w:pPr>
            <w:r>
              <w:rPr>
                <w:color w:val="00A69E"/>
                <w:spacing w:val="-5"/>
                <w:w w:val="95"/>
                <w:sz w:val="24"/>
              </w:rPr>
              <w:t>MCC</w:t>
            </w:r>
          </w:p>
        </w:tc>
      </w:tr>
      <w:tr>
        <w:trPr>
          <w:trHeight w:val="551" w:hRule="atLeast"/>
        </w:trPr>
        <w:tc>
          <w:tcPr>
            <w:tcW w:w="4616" w:type="dxa"/>
          </w:tcPr>
          <w:p>
            <w:pPr>
              <w:pStyle w:val="TableParagraph"/>
              <w:spacing w:before="103"/>
              <w:ind w:left="9" w:right="5"/>
              <w:jc w:val="center"/>
              <w:rPr>
                <w:sz w:val="24"/>
              </w:rPr>
            </w:pPr>
            <w:r>
              <w:rPr>
                <w:spacing w:val="-2"/>
                <w:sz w:val="24"/>
              </w:rPr>
              <w:t>Wholesale</w:t>
            </w:r>
          </w:p>
        </w:tc>
        <w:tc>
          <w:tcPr>
            <w:tcW w:w="5842" w:type="dxa"/>
          </w:tcPr>
          <w:p>
            <w:pPr>
              <w:pStyle w:val="TableParagraph"/>
              <w:spacing w:before="103"/>
              <w:ind w:left="10" w:right="2"/>
              <w:jc w:val="center"/>
              <w:rPr>
                <w:sz w:val="24"/>
              </w:rPr>
            </w:pPr>
            <w:r>
              <w:rPr>
                <w:color w:val="24211F"/>
                <w:spacing w:val="-4"/>
                <w:sz w:val="24"/>
              </w:rPr>
              <w:t>5300</w:t>
            </w:r>
          </w:p>
        </w:tc>
      </w:tr>
      <w:tr>
        <w:trPr>
          <w:trHeight w:val="549" w:hRule="atLeast"/>
        </w:trPr>
        <w:tc>
          <w:tcPr>
            <w:tcW w:w="4616" w:type="dxa"/>
          </w:tcPr>
          <w:p>
            <w:pPr>
              <w:pStyle w:val="TableParagraph"/>
              <w:spacing w:before="103"/>
              <w:ind w:left="979"/>
              <w:rPr>
                <w:sz w:val="24"/>
              </w:rPr>
            </w:pPr>
            <w:r>
              <w:rPr>
                <w:w w:val="90"/>
                <w:sz w:val="24"/>
              </w:rPr>
              <w:t>Culture</w:t>
            </w:r>
            <w:r>
              <w:rPr>
                <w:sz w:val="24"/>
              </w:rPr>
              <w:t> </w:t>
            </w:r>
            <w:r>
              <w:rPr>
                <w:w w:val="90"/>
                <w:sz w:val="24"/>
              </w:rPr>
              <w:t>and</w:t>
            </w:r>
            <w:r>
              <w:rPr>
                <w:spacing w:val="-1"/>
                <w:sz w:val="24"/>
              </w:rPr>
              <w:t> </w:t>
            </w:r>
            <w:r>
              <w:rPr>
                <w:spacing w:val="-2"/>
                <w:w w:val="90"/>
                <w:sz w:val="24"/>
              </w:rPr>
              <w:t>Entertainment</w:t>
            </w:r>
          </w:p>
        </w:tc>
        <w:tc>
          <w:tcPr>
            <w:tcW w:w="5842" w:type="dxa"/>
          </w:tcPr>
          <w:p>
            <w:pPr>
              <w:pStyle w:val="TableParagraph"/>
              <w:spacing w:before="103"/>
              <w:ind w:left="187"/>
              <w:rPr>
                <w:sz w:val="24"/>
              </w:rPr>
            </w:pPr>
            <w:r>
              <w:rPr>
                <w:color w:val="24211F"/>
                <w:w w:val="85"/>
                <w:sz w:val="24"/>
              </w:rPr>
              <w:t>5192,</w:t>
            </w:r>
            <w:r>
              <w:rPr>
                <w:color w:val="24211F"/>
                <w:spacing w:val="-15"/>
                <w:w w:val="85"/>
                <w:sz w:val="24"/>
              </w:rPr>
              <w:t> </w:t>
            </w:r>
            <w:r>
              <w:rPr>
                <w:color w:val="24211F"/>
                <w:w w:val="85"/>
                <w:sz w:val="24"/>
              </w:rPr>
              <w:t>5733,</w:t>
            </w:r>
            <w:r>
              <w:rPr>
                <w:color w:val="24211F"/>
                <w:spacing w:val="-15"/>
                <w:w w:val="85"/>
                <w:sz w:val="24"/>
              </w:rPr>
              <w:t> </w:t>
            </w:r>
            <w:r>
              <w:rPr>
                <w:color w:val="24211F"/>
                <w:w w:val="85"/>
                <w:sz w:val="24"/>
              </w:rPr>
              <w:t>5942,</w:t>
            </w:r>
            <w:r>
              <w:rPr>
                <w:color w:val="24211F"/>
                <w:spacing w:val="-14"/>
                <w:w w:val="85"/>
                <w:sz w:val="24"/>
              </w:rPr>
              <w:t> </w:t>
            </w:r>
            <w:r>
              <w:rPr>
                <w:color w:val="24211F"/>
                <w:w w:val="85"/>
                <w:sz w:val="24"/>
              </w:rPr>
              <w:t>5994,</w:t>
            </w:r>
            <w:r>
              <w:rPr>
                <w:color w:val="24211F"/>
                <w:spacing w:val="-15"/>
                <w:w w:val="85"/>
                <w:sz w:val="24"/>
              </w:rPr>
              <w:t> </w:t>
            </w:r>
            <w:r>
              <w:rPr>
                <w:color w:val="24211F"/>
                <w:w w:val="85"/>
                <w:sz w:val="24"/>
              </w:rPr>
              <w:t>7832,</w:t>
            </w:r>
            <w:r>
              <w:rPr>
                <w:color w:val="24211F"/>
                <w:spacing w:val="-14"/>
                <w:w w:val="85"/>
                <w:sz w:val="24"/>
              </w:rPr>
              <w:t> </w:t>
            </w:r>
            <w:r>
              <w:rPr>
                <w:color w:val="24211F"/>
                <w:w w:val="85"/>
                <w:sz w:val="24"/>
              </w:rPr>
              <w:t>7922,</w:t>
            </w:r>
            <w:r>
              <w:rPr>
                <w:color w:val="24211F"/>
                <w:spacing w:val="-18"/>
                <w:w w:val="85"/>
                <w:sz w:val="24"/>
              </w:rPr>
              <w:t> </w:t>
            </w:r>
            <w:r>
              <w:rPr>
                <w:color w:val="24211F"/>
                <w:w w:val="85"/>
                <w:sz w:val="24"/>
              </w:rPr>
              <w:t>7991,</w:t>
            </w:r>
            <w:r>
              <w:rPr>
                <w:color w:val="24211F"/>
                <w:spacing w:val="-18"/>
                <w:w w:val="85"/>
                <w:sz w:val="24"/>
              </w:rPr>
              <w:t> </w:t>
            </w:r>
            <w:r>
              <w:rPr>
                <w:color w:val="24211F"/>
                <w:w w:val="85"/>
                <w:sz w:val="24"/>
              </w:rPr>
              <w:t>7996,</w:t>
            </w:r>
            <w:r>
              <w:rPr>
                <w:color w:val="24211F"/>
                <w:spacing w:val="-14"/>
                <w:w w:val="85"/>
                <w:sz w:val="24"/>
              </w:rPr>
              <w:t> </w:t>
            </w:r>
            <w:r>
              <w:rPr>
                <w:color w:val="24211F"/>
                <w:spacing w:val="-2"/>
                <w:w w:val="85"/>
                <w:sz w:val="24"/>
              </w:rPr>
              <w:t>7998,7999</w:t>
            </w:r>
          </w:p>
        </w:tc>
      </w:tr>
      <w:tr>
        <w:trPr>
          <w:trHeight w:val="1099" w:hRule="atLeast"/>
        </w:trPr>
        <w:tc>
          <w:tcPr>
            <w:tcW w:w="4616" w:type="dxa"/>
          </w:tcPr>
          <w:p>
            <w:pPr>
              <w:pStyle w:val="TableParagraph"/>
              <w:spacing w:before="103"/>
              <w:ind w:left="170"/>
              <w:rPr>
                <w:sz w:val="24"/>
              </w:rPr>
            </w:pPr>
            <w:r>
              <w:rPr>
                <w:color w:val="24211F"/>
                <w:w w:val="90"/>
                <w:sz w:val="24"/>
              </w:rPr>
              <w:t>Restaurants,</w:t>
            </w:r>
            <w:r>
              <w:rPr>
                <w:color w:val="24211F"/>
                <w:spacing w:val="-20"/>
                <w:w w:val="90"/>
                <w:sz w:val="24"/>
              </w:rPr>
              <w:t> </w:t>
            </w:r>
            <w:r>
              <w:rPr>
                <w:color w:val="24211F"/>
                <w:w w:val="90"/>
                <w:sz w:val="24"/>
              </w:rPr>
              <w:t>Snack</w:t>
            </w:r>
            <w:r>
              <w:rPr>
                <w:color w:val="24211F"/>
                <w:spacing w:val="-20"/>
                <w:w w:val="90"/>
                <w:sz w:val="24"/>
              </w:rPr>
              <w:t> </w:t>
            </w:r>
            <w:r>
              <w:rPr>
                <w:color w:val="24211F"/>
                <w:w w:val="90"/>
                <w:sz w:val="24"/>
              </w:rPr>
              <w:t>Bars,</w:t>
            </w:r>
            <w:r>
              <w:rPr>
                <w:color w:val="24211F"/>
                <w:spacing w:val="-17"/>
                <w:w w:val="90"/>
                <w:sz w:val="24"/>
              </w:rPr>
              <w:t> </w:t>
            </w:r>
            <w:r>
              <w:rPr>
                <w:color w:val="24211F"/>
                <w:w w:val="90"/>
                <w:sz w:val="24"/>
              </w:rPr>
              <w:t>Bars,</w:t>
            </w:r>
            <w:r>
              <w:rPr>
                <w:color w:val="24211F"/>
                <w:spacing w:val="-19"/>
                <w:w w:val="90"/>
                <w:sz w:val="24"/>
              </w:rPr>
              <w:t> </w:t>
            </w:r>
            <w:r>
              <w:rPr>
                <w:color w:val="24211F"/>
                <w:w w:val="90"/>
                <w:sz w:val="24"/>
              </w:rPr>
              <w:t>and</w:t>
            </w:r>
            <w:r>
              <w:rPr>
                <w:color w:val="24211F"/>
                <w:spacing w:val="-19"/>
                <w:w w:val="90"/>
                <w:sz w:val="24"/>
              </w:rPr>
              <w:t> </w:t>
            </w:r>
            <w:r>
              <w:rPr>
                <w:color w:val="24211F"/>
                <w:spacing w:val="-2"/>
                <w:w w:val="90"/>
                <w:sz w:val="24"/>
              </w:rPr>
              <w:t>Bakeries</w:t>
            </w:r>
          </w:p>
        </w:tc>
        <w:tc>
          <w:tcPr>
            <w:tcW w:w="5842" w:type="dxa"/>
          </w:tcPr>
          <w:p>
            <w:pPr>
              <w:pStyle w:val="TableParagraph"/>
              <w:spacing w:before="103"/>
              <w:ind w:left="1893"/>
              <w:rPr>
                <w:sz w:val="24"/>
              </w:rPr>
            </w:pPr>
            <w:r>
              <w:rPr>
                <w:color w:val="24211F"/>
                <w:w w:val="80"/>
                <w:sz w:val="24"/>
              </w:rPr>
              <w:t>5811,</w:t>
            </w:r>
            <w:r>
              <w:rPr>
                <w:color w:val="24211F"/>
                <w:spacing w:val="-7"/>
                <w:w w:val="80"/>
                <w:sz w:val="24"/>
              </w:rPr>
              <w:t> </w:t>
            </w:r>
            <w:r>
              <w:rPr>
                <w:color w:val="24211F"/>
                <w:w w:val="80"/>
                <w:sz w:val="24"/>
              </w:rPr>
              <w:t>5812,</w:t>
            </w:r>
            <w:r>
              <w:rPr>
                <w:color w:val="24211F"/>
                <w:spacing w:val="-6"/>
                <w:w w:val="80"/>
                <w:sz w:val="24"/>
              </w:rPr>
              <w:t> </w:t>
            </w:r>
            <w:r>
              <w:rPr>
                <w:color w:val="24211F"/>
                <w:w w:val="80"/>
                <w:sz w:val="24"/>
              </w:rPr>
              <w:t>5813,</w:t>
            </w:r>
            <w:r>
              <w:rPr>
                <w:color w:val="24211F"/>
                <w:spacing w:val="-7"/>
                <w:w w:val="80"/>
                <w:sz w:val="24"/>
              </w:rPr>
              <w:t> </w:t>
            </w:r>
            <w:r>
              <w:rPr>
                <w:color w:val="24211F"/>
                <w:spacing w:val="-4"/>
                <w:w w:val="80"/>
                <w:sz w:val="24"/>
              </w:rPr>
              <w:t>5814</w:t>
            </w:r>
          </w:p>
        </w:tc>
      </w:tr>
      <w:tr>
        <w:trPr>
          <w:trHeight w:val="1101" w:hRule="atLeast"/>
        </w:trPr>
        <w:tc>
          <w:tcPr>
            <w:tcW w:w="4616" w:type="dxa"/>
          </w:tcPr>
          <w:p>
            <w:pPr>
              <w:pStyle w:val="TableParagraph"/>
              <w:spacing w:before="106"/>
              <w:ind w:left="9" w:right="2"/>
              <w:jc w:val="center"/>
              <w:rPr>
                <w:sz w:val="24"/>
              </w:rPr>
            </w:pPr>
            <w:r>
              <w:rPr>
                <w:spacing w:val="-2"/>
                <w:sz w:val="24"/>
              </w:rPr>
              <w:t>Supermarket</w:t>
            </w:r>
          </w:p>
        </w:tc>
        <w:tc>
          <w:tcPr>
            <w:tcW w:w="5842" w:type="dxa"/>
          </w:tcPr>
          <w:p>
            <w:pPr>
              <w:pStyle w:val="TableParagraph"/>
              <w:spacing w:before="106"/>
              <w:ind w:left="1024"/>
              <w:rPr>
                <w:sz w:val="24"/>
              </w:rPr>
            </w:pPr>
            <w:r>
              <w:rPr>
                <w:color w:val="24211F"/>
                <w:w w:val="85"/>
                <w:sz w:val="24"/>
              </w:rPr>
              <w:t>5411,</w:t>
            </w:r>
            <w:r>
              <w:rPr>
                <w:color w:val="24211F"/>
                <w:spacing w:val="-15"/>
                <w:w w:val="85"/>
                <w:sz w:val="24"/>
              </w:rPr>
              <w:t> </w:t>
            </w:r>
            <w:r>
              <w:rPr>
                <w:color w:val="24211F"/>
                <w:w w:val="85"/>
                <w:sz w:val="24"/>
              </w:rPr>
              <w:t>5422,</w:t>
            </w:r>
            <w:r>
              <w:rPr>
                <w:color w:val="24211F"/>
                <w:spacing w:val="-15"/>
                <w:w w:val="85"/>
                <w:sz w:val="24"/>
              </w:rPr>
              <w:t> </w:t>
            </w:r>
            <w:r>
              <w:rPr>
                <w:color w:val="24211F"/>
                <w:w w:val="85"/>
                <w:sz w:val="24"/>
              </w:rPr>
              <w:t>5441,</w:t>
            </w:r>
            <w:r>
              <w:rPr>
                <w:color w:val="24211F"/>
                <w:spacing w:val="-15"/>
                <w:w w:val="85"/>
                <w:sz w:val="24"/>
              </w:rPr>
              <w:t> </w:t>
            </w:r>
            <w:r>
              <w:rPr>
                <w:color w:val="24211F"/>
                <w:w w:val="85"/>
                <w:sz w:val="24"/>
              </w:rPr>
              <w:t>5451,</w:t>
            </w:r>
            <w:r>
              <w:rPr>
                <w:color w:val="24211F"/>
                <w:spacing w:val="-15"/>
                <w:w w:val="85"/>
                <w:sz w:val="24"/>
              </w:rPr>
              <w:t> </w:t>
            </w:r>
            <w:r>
              <w:rPr>
                <w:color w:val="24211F"/>
                <w:w w:val="85"/>
                <w:sz w:val="24"/>
              </w:rPr>
              <w:t>5462,</w:t>
            </w:r>
            <w:r>
              <w:rPr>
                <w:color w:val="24211F"/>
                <w:spacing w:val="-15"/>
                <w:w w:val="85"/>
                <w:sz w:val="24"/>
              </w:rPr>
              <w:t> </w:t>
            </w:r>
            <w:r>
              <w:rPr>
                <w:color w:val="24211F"/>
                <w:w w:val="85"/>
                <w:sz w:val="24"/>
              </w:rPr>
              <w:t>5499,</w:t>
            </w:r>
            <w:r>
              <w:rPr>
                <w:color w:val="24211F"/>
                <w:spacing w:val="-15"/>
                <w:w w:val="85"/>
                <w:sz w:val="24"/>
              </w:rPr>
              <w:t> </w:t>
            </w:r>
            <w:r>
              <w:rPr>
                <w:color w:val="24211F"/>
                <w:spacing w:val="-4"/>
                <w:w w:val="85"/>
                <w:sz w:val="24"/>
              </w:rPr>
              <w:t>5921</w:t>
            </w:r>
          </w:p>
        </w:tc>
      </w:tr>
      <w:tr>
        <w:trPr>
          <w:trHeight w:val="1101" w:hRule="atLeast"/>
        </w:trPr>
        <w:tc>
          <w:tcPr>
            <w:tcW w:w="4616" w:type="dxa"/>
          </w:tcPr>
          <w:p>
            <w:pPr>
              <w:pStyle w:val="TableParagraph"/>
              <w:spacing w:before="103"/>
              <w:ind w:left="9"/>
              <w:jc w:val="center"/>
              <w:rPr>
                <w:sz w:val="24"/>
              </w:rPr>
            </w:pPr>
            <w:r>
              <w:rPr>
                <w:spacing w:val="-2"/>
                <w:sz w:val="24"/>
              </w:rPr>
              <w:t>Transport</w:t>
            </w:r>
          </w:p>
        </w:tc>
        <w:tc>
          <w:tcPr>
            <w:tcW w:w="5842" w:type="dxa"/>
          </w:tcPr>
          <w:p>
            <w:pPr>
              <w:pStyle w:val="TableParagraph"/>
              <w:spacing w:before="103"/>
              <w:ind w:left="10"/>
              <w:jc w:val="center"/>
              <w:rPr>
                <w:sz w:val="24"/>
              </w:rPr>
            </w:pPr>
            <w:r>
              <w:rPr>
                <w:color w:val="24211F"/>
                <w:w w:val="75"/>
                <w:sz w:val="24"/>
              </w:rPr>
              <w:t>4111,</w:t>
            </w:r>
            <w:r>
              <w:rPr>
                <w:color w:val="24211F"/>
                <w:spacing w:val="-13"/>
                <w:sz w:val="24"/>
              </w:rPr>
              <w:t> </w:t>
            </w:r>
            <w:r>
              <w:rPr>
                <w:color w:val="24211F"/>
                <w:w w:val="75"/>
                <w:sz w:val="24"/>
              </w:rPr>
              <w:t>4112,</w:t>
            </w:r>
            <w:r>
              <w:rPr>
                <w:color w:val="24211F"/>
                <w:spacing w:val="-12"/>
                <w:sz w:val="24"/>
              </w:rPr>
              <w:t> </w:t>
            </w:r>
            <w:r>
              <w:rPr>
                <w:color w:val="24211F"/>
                <w:spacing w:val="-4"/>
                <w:w w:val="75"/>
                <w:sz w:val="24"/>
              </w:rPr>
              <w:t>4131</w:t>
            </w:r>
          </w:p>
        </w:tc>
      </w:tr>
    </w:tbl>
    <w:p>
      <w:pPr>
        <w:pStyle w:val="BodyText"/>
        <w:spacing w:before="240"/>
      </w:pPr>
    </w:p>
    <w:p>
      <w:pPr>
        <w:pStyle w:val="BodyText"/>
        <w:spacing w:line="290" w:lineRule="auto"/>
        <w:ind w:left="153"/>
      </w:pPr>
      <w:r>
        <w:rPr>
          <w:spacing w:val="-6"/>
        </w:rPr>
        <w:t>Remember</w:t>
      </w:r>
      <w:r>
        <w:rPr>
          <w:spacing w:val="-22"/>
        </w:rPr>
        <w:t> </w:t>
      </w:r>
      <w:r>
        <w:rPr>
          <w:spacing w:val="-6"/>
        </w:rPr>
        <w:t>that</w:t>
      </w:r>
      <w:r>
        <w:rPr>
          <w:spacing w:val="-23"/>
        </w:rPr>
        <w:t> </w:t>
      </w:r>
      <w:r>
        <w:rPr>
          <w:spacing w:val="-6"/>
        </w:rPr>
        <w:t>the</w:t>
      </w:r>
      <w:r>
        <w:rPr>
          <w:spacing w:val="-23"/>
        </w:rPr>
        <w:t> </w:t>
      </w:r>
      <w:r>
        <w:rPr>
          <w:spacing w:val="-6"/>
        </w:rPr>
        <w:t>MCC</w:t>
      </w:r>
      <w:r>
        <w:rPr>
          <w:spacing w:val="-22"/>
        </w:rPr>
        <w:t> </w:t>
      </w:r>
      <w:r>
        <w:rPr>
          <w:spacing w:val="-6"/>
        </w:rPr>
        <w:t>is</w:t>
      </w:r>
      <w:r>
        <w:rPr>
          <w:spacing w:val="-24"/>
        </w:rPr>
        <w:t> </w:t>
      </w:r>
      <w:r>
        <w:rPr>
          <w:spacing w:val="-6"/>
        </w:rPr>
        <w:t>a</w:t>
      </w:r>
      <w:r>
        <w:rPr>
          <w:spacing w:val="-23"/>
        </w:rPr>
        <w:t> </w:t>
      </w:r>
      <w:r>
        <w:rPr>
          <w:spacing w:val="-6"/>
        </w:rPr>
        <w:t>four-digit</w:t>
      </w:r>
      <w:r>
        <w:rPr>
          <w:spacing w:val="-23"/>
        </w:rPr>
        <w:t> </w:t>
      </w:r>
      <w:r>
        <w:rPr>
          <w:spacing w:val="-6"/>
        </w:rPr>
        <w:t>numeric</w:t>
      </w:r>
      <w:r>
        <w:rPr>
          <w:spacing w:val="-22"/>
        </w:rPr>
        <w:t> </w:t>
      </w:r>
      <w:r>
        <w:rPr>
          <w:spacing w:val="-6"/>
        </w:rPr>
        <w:t>code</w:t>
      </w:r>
      <w:r>
        <w:rPr>
          <w:spacing w:val="-23"/>
        </w:rPr>
        <w:t> </w:t>
      </w:r>
      <w:r>
        <w:rPr>
          <w:spacing w:val="-6"/>
        </w:rPr>
        <w:t>used</w:t>
      </w:r>
      <w:r>
        <w:rPr>
          <w:spacing w:val="-23"/>
        </w:rPr>
        <w:t> </w:t>
      </w:r>
      <w:r>
        <w:rPr>
          <w:spacing w:val="-6"/>
        </w:rPr>
        <w:t>to</w:t>
      </w:r>
      <w:r>
        <w:rPr>
          <w:spacing w:val="-23"/>
        </w:rPr>
        <w:t> </w:t>
      </w:r>
      <w:r>
        <w:rPr>
          <w:spacing w:val="-6"/>
        </w:rPr>
        <w:t>classify</w:t>
      </w:r>
      <w:r>
        <w:rPr>
          <w:spacing w:val="-24"/>
        </w:rPr>
        <w:t> </w:t>
      </w:r>
      <w:r>
        <w:rPr>
          <w:spacing w:val="-6"/>
        </w:rPr>
        <w:t>the</w:t>
      </w:r>
      <w:r>
        <w:rPr>
          <w:spacing w:val="-23"/>
        </w:rPr>
        <w:t> </w:t>
      </w:r>
      <w:r>
        <w:rPr>
          <w:spacing w:val="-6"/>
        </w:rPr>
        <w:t>type</w:t>
      </w:r>
      <w:r>
        <w:rPr>
          <w:spacing w:val="-23"/>
        </w:rPr>
        <w:t> </w:t>
      </w:r>
      <w:r>
        <w:rPr>
          <w:spacing w:val="-6"/>
        </w:rPr>
        <w:t>of</w:t>
      </w:r>
      <w:r>
        <w:rPr>
          <w:spacing w:val="-22"/>
        </w:rPr>
        <w:t> </w:t>
      </w:r>
      <w:r>
        <w:rPr>
          <w:spacing w:val="-6"/>
        </w:rPr>
        <w:t>goods</w:t>
      </w:r>
      <w:r>
        <w:rPr>
          <w:spacing w:val="-25"/>
        </w:rPr>
        <w:t> </w:t>
      </w:r>
      <w:r>
        <w:rPr>
          <w:spacing w:val="-6"/>
        </w:rPr>
        <w:t>or</w:t>
      </w:r>
      <w:r>
        <w:rPr>
          <w:spacing w:val="-22"/>
        </w:rPr>
        <w:t> </w:t>
      </w:r>
      <w:r>
        <w:rPr>
          <w:spacing w:val="-6"/>
        </w:rPr>
        <w:t>services</w:t>
      </w:r>
      <w:r>
        <w:rPr>
          <w:spacing w:val="-25"/>
        </w:rPr>
        <w:t> </w:t>
      </w:r>
      <w:r>
        <w:rPr>
          <w:spacing w:val="-6"/>
        </w:rPr>
        <w:t>your </w:t>
      </w:r>
      <w:r>
        <w:rPr/>
        <w:t>establishment</w:t>
      </w:r>
      <w:r>
        <w:rPr>
          <w:spacing w:val="-26"/>
        </w:rPr>
        <w:t> </w:t>
      </w:r>
      <w:r>
        <w:rPr/>
        <w:t>offers.</w:t>
      </w:r>
    </w:p>
    <w:p>
      <w:pPr>
        <w:pStyle w:val="BodyText"/>
        <w:spacing w:before="160"/>
        <w:ind w:left="153"/>
      </w:pPr>
      <w:r>
        <w:rPr>
          <w:w w:val="90"/>
        </w:rPr>
        <w:t>If</w:t>
      </w:r>
      <w:r>
        <w:rPr>
          <w:spacing w:val="-4"/>
          <w:w w:val="90"/>
        </w:rPr>
        <w:t> </w:t>
      </w:r>
      <w:r>
        <w:rPr>
          <w:w w:val="90"/>
        </w:rPr>
        <w:t>you</w:t>
      </w:r>
      <w:r>
        <w:rPr>
          <w:spacing w:val="-4"/>
          <w:w w:val="90"/>
        </w:rPr>
        <w:t> </w:t>
      </w:r>
      <w:r>
        <w:rPr>
          <w:w w:val="90"/>
        </w:rPr>
        <w:t>have</w:t>
      </w:r>
      <w:r>
        <w:rPr>
          <w:spacing w:val="-4"/>
          <w:w w:val="90"/>
        </w:rPr>
        <w:t> </w:t>
      </w:r>
      <w:r>
        <w:rPr>
          <w:w w:val="90"/>
        </w:rPr>
        <w:t>any</w:t>
      </w:r>
      <w:r>
        <w:rPr>
          <w:spacing w:val="-6"/>
          <w:w w:val="90"/>
        </w:rPr>
        <w:t> </w:t>
      </w:r>
      <w:r>
        <w:rPr>
          <w:w w:val="90"/>
        </w:rPr>
        <w:t>questions,</w:t>
      </w:r>
      <w:r>
        <w:rPr>
          <w:spacing w:val="-2"/>
          <w:w w:val="90"/>
        </w:rPr>
        <w:t> </w:t>
      </w:r>
      <w:r>
        <w:rPr>
          <w:w w:val="90"/>
        </w:rPr>
        <w:t>see</w:t>
      </w:r>
      <w:r>
        <w:rPr>
          <w:spacing w:val="-3"/>
          <w:w w:val="90"/>
        </w:rPr>
        <w:t> </w:t>
      </w:r>
      <w:r>
        <w:rPr>
          <w:w w:val="90"/>
        </w:rPr>
        <w:t>the</w:t>
      </w:r>
      <w:r>
        <w:rPr>
          <w:spacing w:val="-3"/>
          <w:w w:val="90"/>
        </w:rPr>
        <w:t> </w:t>
      </w:r>
      <w:hyperlink w:history="true" w:anchor="_bookmark39">
        <w:r>
          <w:rPr>
            <w:color w:val="0000FF"/>
            <w:w w:val="90"/>
            <w:u w:val="single" w:color="0000FF"/>
          </w:rPr>
          <w:t>Dynamic</w:t>
        </w:r>
        <w:r>
          <w:rPr>
            <w:color w:val="0000FF"/>
            <w:spacing w:val="-5"/>
            <w:w w:val="90"/>
            <w:u w:val="single" w:color="0000FF"/>
          </w:rPr>
          <w:t> </w:t>
        </w:r>
        <w:r>
          <w:rPr>
            <w:color w:val="0000FF"/>
            <w:w w:val="90"/>
            <w:u w:val="single" w:color="0000FF"/>
          </w:rPr>
          <w:t>MCC</w:t>
        </w:r>
      </w:hyperlink>
      <w:r>
        <w:rPr>
          <w:color w:val="0000FF"/>
          <w:spacing w:val="-7"/>
        </w:rPr>
        <w:t> </w:t>
      </w:r>
      <w:r>
        <w:rPr>
          <w:spacing w:val="-2"/>
          <w:w w:val="90"/>
        </w:rPr>
        <w:t>section.</w:t>
      </w:r>
    </w:p>
    <w:p>
      <w:pPr>
        <w:pStyle w:val="BodyText"/>
        <w:spacing w:before="216"/>
        <w:ind w:left="153"/>
      </w:pPr>
      <w:r>
        <w:rPr>
          <w:spacing w:val="-6"/>
        </w:rPr>
        <w:t>Arrangement</w:t>
      </w:r>
      <w:r>
        <w:rPr>
          <w:spacing w:val="-5"/>
        </w:rPr>
        <w:t> </w:t>
      </w:r>
      <w:r>
        <w:rPr>
          <w:spacing w:val="-4"/>
        </w:rPr>
        <w:t>types</w:t>
      </w:r>
    </w:p>
    <w:p>
      <w:pPr>
        <w:pStyle w:val="BodyText"/>
        <w:spacing w:line="288" w:lineRule="auto" w:before="218"/>
        <w:ind w:left="153" w:right="436"/>
      </w:pPr>
      <w:r>
        <w:rPr>
          <w:spacing w:val="-6"/>
        </w:rPr>
        <w:t>Open</w:t>
      </w:r>
      <w:r>
        <w:rPr>
          <w:spacing w:val="-21"/>
        </w:rPr>
        <w:t> </w:t>
      </w:r>
      <w:r>
        <w:rPr>
          <w:spacing w:val="-6"/>
        </w:rPr>
        <w:t>Arrangement:</w:t>
      </w:r>
      <w:r>
        <w:rPr>
          <w:spacing w:val="-18"/>
        </w:rPr>
        <w:t> </w:t>
      </w:r>
      <w:r>
        <w:rPr>
          <w:spacing w:val="-6"/>
        </w:rPr>
        <w:t>It</w:t>
      </w:r>
      <w:r>
        <w:rPr>
          <w:spacing w:val="-21"/>
        </w:rPr>
        <w:t> </w:t>
      </w:r>
      <w:r>
        <w:rPr>
          <w:spacing w:val="-6"/>
        </w:rPr>
        <w:t>consists</w:t>
      </w:r>
      <w:r>
        <w:rPr>
          <w:spacing w:val="-22"/>
        </w:rPr>
        <w:t> </w:t>
      </w:r>
      <w:r>
        <w:rPr>
          <w:spacing w:val="-6"/>
        </w:rPr>
        <w:t>of</w:t>
      </w:r>
      <w:r>
        <w:rPr>
          <w:spacing w:val="-21"/>
        </w:rPr>
        <w:t> </w:t>
      </w:r>
      <w:r>
        <w:rPr>
          <w:spacing w:val="-6"/>
        </w:rPr>
        <w:t>a</w:t>
      </w:r>
      <w:r>
        <w:rPr>
          <w:spacing w:val="-21"/>
        </w:rPr>
        <w:t> </w:t>
      </w:r>
      <w:r>
        <w:rPr>
          <w:spacing w:val="-6"/>
        </w:rPr>
        <w:t>set</w:t>
      </w:r>
      <w:r>
        <w:rPr>
          <w:spacing w:val="-21"/>
        </w:rPr>
        <w:t> </w:t>
      </w:r>
      <w:r>
        <w:rPr>
          <w:spacing w:val="-6"/>
        </w:rPr>
        <w:t>of</w:t>
      </w:r>
      <w:r>
        <w:rPr>
          <w:spacing w:val="-20"/>
        </w:rPr>
        <w:t> </w:t>
      </w:r>
      <w:r>
        <w:rPr>
          <w:spacing w:val="-6"/>
        </w:rPr>
        <w:t>rules</w:t>
      </w:r>
      <w:r>
        <w:rPr>
          <w:spacing w:val="-22"/>
        </w:rPr>
        <w:t> </w:t>
      </w:r>
      <w:r>
        <w:rPr>
          <w:spacing w:val="-6"/>
        </w:rPr>
        <w:t>and</w:t>
      </w:r>
      <w:r>
        <w:rPr>
          <w:spacing w:val="-21"/>
        </w:rPr>
        <w:t> </w:t>
      </w:r>
      <w:r>
        <w:rPr>
          <w:spacing w:val="-6"/>
        </w:rPr>
        <w:t>procedures</w:t>
      </w:r>
      <w:r>
        <w:rPr>
          <w:spacing w:val="-22"/>
        </w:rPr>
        <w:t> </w:t>
      </w:r>
      <w:r>
        <w:rPr>
          <w:spacing w:val="-6"/>
        </w:rPr>
        <w:t>that</w:t>
      </w:r>
      <w:r>
        <w:rPr>
          <w:spacing w:val="-21"/>
        </w:rPr>
        <w:t> </w:t>
      </w:r>
      <w:r>
        <w:rPr>
          <w:spacing w:val="-6"/>
        </w:rPr>
        <w:t>allow</w:t>
      </w:r>
      <w:r>
        <w:rPr>
          <w:spacing w:val="-21"/>
        </w:rPr>
        <w:t> </w:t>
      </w:r>
      <w:r>
        <w:rPr>
          <w:spacing w:val="-6"/>
        </w:rPr>
        <w:t>the</w:t>
      </w:r>
      <w:r>
        <w:rPr>
          <w:spacing w:val="-21"/>
        </w:rPr>
        <w:t> </w:t>
      </w:r>
      <w:r>
        <w:rPr>
          <w:spacing w:val="-6"/>
        </w:rPr>
        <w:t>use</w:t>
      </w:r>
      <w:r>
        <w:rPr>
          <w:spacing w:val="-22"/>
        </w:rPr>
        <w:t> </w:t>
      </w:r>
      <w:r>
        <w:rPr>
          <w:spacing w:val="-6"/>
        </w:rPr>
        <w:t>of</w:t>
      </w:r>
      <w:r>
        <w:rPr>
          <w:spacing w:val="-21"/>
        </w:rPr>
        <w:t> </w:t>
      </w:r>
      <w:r>
        <w:rPr>
          <w:spacing w:val="-6"/>
        </w:rPr>
        <w:t>a</w:t>
      </w:r>
      <w:r>
        <w:rPr>
          <w:spacing w:val="-21"/>
        </w:rPr>
        <w:t> </w:t>
      </w:r>
      <w:r>
        <w:rPr>
          <w:spacing w:val="-6"/>
        </w:rPr>
        <w:t>payment</w:t>
      </w:r>
      <w:r>
        <w:rPr>
          <w:spacing w:val="-22"/>
        </w:rPr>
        <w:t> </w:t>
      </w:r>
      <w:r>
        <w:rPr>
          <w:spacing w:val="-6"/>
        </w:rPr>
        <w:t>method</w:t>
      </w:r>
      <w:r>
        <w:rPr>
          <w:spacing w:val="-21"/>
        </w:rPr>
        <w:t> </w:t>
      </w:r>
      <w:r>
        <w:rPr>
          <w:spacing w:val="-6"/>
        </w:rPr>
        <w:t>in any</w:t>
      </w:r>
      <w:r>
        <w:rPr>
          <w:spacing w:val="-22"/>
        </w:rPr>
        <w:t> </w:t>
      </w:r>
      <w:r>
        <w:rPr>
          <w:spacing w:val="-6"/>
        </w:rPr>
        <w:t>commercial</w:t>
      </w:r>
      <w:r>
        <w:rPr>
          <w:spacing w:val="-21"/>
        </w:rPr>
        <w:t> </w:t>
      </w:r>
      <w:r>
        <w:rPr>
          <w:spacing w:val="-6"/>
        </w:rPr>
        <w:t>establishment,</w:t>
      </w:r>
      <w:r>
        <w:rPr>
          <w:spacing w:val="-20"/>
        </w:rPr>
        <w:t> </w:t>
      </w:r>
      <w:r>
        <w:rPr>
          <w:spacing w:val="-6"/>
        </w:rPr>
        <w:t>including</w:t>
      </w:r>
      <w:r>
        <w:rPr>
          <w:spacing w:val="-20"/>
        </w:rPr>
        <w:t> </w:t>
      </w:r>
      <w:r>
        <w:rPr>
          <w:spacing w:val="-6"/>
        </w:rPr>
        <w:t>e-commerce.</w:t>
      </w:r>
      <w:r>
        <w:rPr>
          <w:spacing w:val="-20"/>
        </w:rPr>
        <w:t> </w:t>
      </w:r>
      <w:r>
        <w:rPr>
          <w:spacing w:val="-6"/>
        </w:rPr>
        <w:t>In</w:t>
      </w:r>
      <w:r>
        <w:rPr>
          <w:spacing w:val="-20"/>
        </w:rPr>
        <w:t> </w:t>
      </w:r>
      <w:r>
        <w:rPr>
          <w:spacing w:val="-6"/>
        </w:rPr>
        <w:t>the</w:t>
      </w:r>
      <w:r>
        <w:rPr>
          <w:spacing w:val="-20"/>
        </w:rPr>
        <w:t> </w:t>
      </w:r>
      <w:r>
        <w:rPr>
          <w:spacing w:val="-6"/>
        </w:rPr>
        <w:t>case</w:t>
      </w:r>
      <w:r>
        <w:rPr>
          <w:spacing w:val="-21"/>
        </w:rPr>
        <w:t> </w:t>
      </w:r>
      <w:r>
        <w:rPr>
          <w:spacing w:val="-6"/>
        </w:rPr>
        <w:t>of</w:t>
      </w:r>
      <w:r>
        <w:rPr>
          <w:spacing w:val="-20"/>
        </w:rPr>
        <w:t> </w:t>
      </w:r>
      <w:r>
        <w:rPr>
          <w:spacing w:val="-6"/>
        </w:rPr>
        <w:t>cards,</w:t>
      </w:r>
      <w:r>
        <w:rPr>
          <w:spacing w:val="-20"/>
        </w:rPr>
        <w:t> </w:t>
      </w:r>
      <w:r>
        <w:rPr>
          <w:spacing w:val="-6"/>
        </w:rPr>
        <w:t>issuance</w:t>
      </w:r>
      <w:r>
        <w:rPr>
          <w:spacing w:val="-17"/>
        </w:rPr>
        <w:t> </w:t>
      </w:r>
      <w:r>
        <w:rPr>
          <w:spacing w:val="-6"/>
        </w:rPr>
        <w:t>is</w:t>
      </w:r>
      <w:r>
        <w:rPr>
          <w:spacing w:val="-21"/>
        </w:rPr>
        <w:t> </w:t>
      </w:r>
      <w:r>
        <w:rPr>
          <w:spacing w:val="-6"/>
        </w:rPr>
        <w:t>carried</w:t>
      </w:r>
      <w:r>
        <w:rPr>
          <w:spacing w:val="-20"/>
        </w:rPr>
        <w:t> </w:t>
      </w:r>
      <w:r>
        <w:rPr>
          <w:spacing w:val="-6"/>
        </w:rPr>
        <w:t>out</w:t>
      </w:r>
      <w:r>
        <w:rPr>
          <w:spacing w:val="-20"/>
        </w:rPr>
        <w:t> </w:t>
      </w:r>
      <w:r>
        <w:rPr>
          <w:spacing w:val="-6"/>
        </w:rPr>
        <w:t>by</w:t>
      </w:r>
      <w:r>
        <w:rPr>
          <w:spacing w:val="-21"/>
        </w:rPr>
        <w:t> </w:t>
      </w:r>
      <w:r>
        <w:rPr>
          <w:spacing w:val="-6"/>
        </w:rPr>
        <w:t>an </w:t>
      </w:r>
      <w:r>
        <w:rPr>
          <w:spacing w:val="-4"/>
        </w:rPr>
        <w:t>issuer</w:t>
      </w:r>
      <w:r>
        <w:rPr>
          <w:spacing w:val="-25"/>
        </w:rPr>
        <w:t> </w:t>
      </w:r>
      <w:r>
        <w:rPr>
          <w:spacing w:val="-4"/>
        </w:rPr>
        <w:t>associated</w:t>
      </w:r>
      <w:r>
        <w:rPr>
          <w:spacing w:val="-27"/>
        </w:rPr>
        <w:t> </w:t>
      </w:r>
      <w:r>
        <w:rPr>
          <w:spacing w:val="-4"/>
        </w:rPr>
        <w:t>with</w:t>
      </w:r>
      <w:r>
        <w:rPr>
          <w:spacing w:val="-26"/>
        </w:rPr>
        <w:t> </w:t>
      </w:r>
      <w:r>
        <w:rPr>
          <w:spacing w:val="-4"/>
        </w:rPr>
        <w:t>a</w:t>
      </w:r>
      <w:r>
        <w:rPr>
          <w:spacing w:val="-25"/>
        </w:rPr>
        <w:t> </w:t>
      </w:r>
      <w:r>
        <w:rPr>
          <w:spacing w:val="-4"/>
        </w:rPr>
        <w:t>specific</w:t>
      </w:r>
      <w:r>
        <w:rPr>
          <w:spacing w:val="-27"/>
        </w:rPr>
        <w:t> </w:t>
      </w:r>
      <w:r>
        <w:rPr>
          <w:spacing w:val="-4"/>
        </w:rPr>
        <w:t>brand,</w:t>
      </w:r>
      <w:r>
        <w:rPr>
          <w:spacing w:val="-26"/>
        </w:rPr>
        <w:t> </w:t>
      </w:r>
      <w:r>
        <w:rPr>
          <w:spacing w:val="-4"/>
        </w:rPr>
        <w:t>such</w:t>
      </w:r>
      <w:r>
        <w:rPr>
          <w:spacing w:val="-27"/>
        </w:rPr>
        <w:t> </w:t>
      </w:r>
      <w:r>
        <w:rPr>
          <w:spacing w:val="-4"/>
        </w:rPr>
        <w:t>as</w:t>
      </w:r>
      <w:r>
        <w:rPr>
          <w:spacing w:val="-28"/>
        </w:rPr>
        <w:t> </w:t>
      </w:r>
      <w:r>
        <w:rPr>
          <w:spacing w:val="-4"/>
        </w:rPr>
        <w:t>Elo.</w:t>
      </w:r>
    </w:p>
    <w:p>
      <w:pPr>
        <w:pStyle w:val="BodyText"/>
        <w:spacing w:line="290" w:lineRule="auto" w:before="166"/>
        <w:ind w:left="153" w:right="436"/>
      </w:pPr>
      <w:r>
        <w:rPr>
          <w:spacing w:val="-6"/>
        </w:rPr>
        <w:t>Closed</w:t>
      </w:r>
      <w:r>
        <w:rPr>
          <w:spacing w:val="-27"/>
        </w:rPr>
        <w:t> </w:t>
      </w:r>
      <w:r>
        <w:rPr>
          <w:spacing w:val="-6"/>
        </w:rPr>
        <w:t>Arrangement:</w:t>
      </w:r>
      <w:r>
        <w:rPr>
          <w:spacing w:val="-22"/>
        </w:rPr>
        <w:t> </w:t>
      </w:r>
      <w:r>
        <w:rPr>
          <w:spacing w:val="-6"/>
        </w:rPr>
        <w:t>It</w:t>
      </w:r>
      <w:r>
        <w:rPr>
          <w:spacing w:val="-26"/>
        </w:rPr>
        <w:t> </w:t>
      </w:r>
      <w:r>
        <w:rPr>
          <w:spacing w:val="-6"/>
        </w:rPr>
        <w:t>consists</w:t>
      </w:r>
      <w:r>
        <w:rPr>
          <w:spacing w:val="-27"/>
        </w:rPr>
        <w:t> </w:t>
      </w:r>
      <w:r>
        <w:rPr>
          <w:spacing w:val="-6"/>
        </w:rPr>
        <w:t>of</w:t>
      </w:r>
      <w:r>
        <w:rPr>
          <w:spacing w:val="-26"/>
        </w:rPr>
        <w:t> </w:t>
      </w:r>
      <w:r>
        <w:rPr>
          <w:spacing w:val="-6"/>
        </w:rPr>
        <w:t>a</w:t>
      </w:r>
      <w:r>
        <w:rPr>
          <w:spacing w:val="-26"/>
        </w:rPr>
        <w:t> </w:t>
      </w:r>
      <w:r>
        <w:rPr>
          <w:spacing w:val="-6"/>
        </w:rPr>
        <w:t>card</w:t>
      </w:r>
      <w:r>
        <w:rPr>
          <w:spacing w:val="-26"/>
        </w:rPr>
        <w:t> </w:t>
      </w:r>
      <w:r>
        <w:rPr>
          <w:spacing w:val="-6"/>
        </w:rPr>
        <w:t>issued</w:t>
      </w:r>
      <w:r>
        <w:rPr>
          <w:spacing w:val="-26"/>
        </w:rPr>
        <w:t> </w:t>
      </w:r>
      <w:r>
        <w:rPr>
          <w:spacing w:val="-6"/>
        </w:rPr>
        <w:t>by</w:t>
      </w:r>
      <w:r>
        <w:rPr>
          <w:spacing w:val="-27"/>
        </w:rPr>
        <w:t> </w:t>
      </w:r>
      <w:r>
        <w:rPr>
          <w:spacing w:val="-6"/>
        </w:rPr>
        <w:t>a</w:t>
      </w:r>
      <w:r>
        <w:rPr>
          <w:spacing w:val="-26"/>
        </w:rPr>
        <w:t> </w:t>
      </w:r>
      <w:r>
        <w:rPr>
          <w:spacing w:val="-6"/>
        </w:rPr>
        <w:t>company</w:t>
      </w:r>
      <w:r>
        <w:rPr>
          <w:spacing w:val="-27"/>
        </w:rPr>
        <w:t> </w:t>
      </w:r>
      <w:r>
        <w:rPr>
          <w:spacing w:val="-6"/>
        </w:rPr>
        <w:t>(for</w:t>
      </w:r>
      <w:r>
        <w:rPr>
          <w:spacing w:val="-25"/>
        </w:rPr>
        <w:t> </w:t>
      </w:r>
      <w:r>
        <w:rPr>
          <w:spacing w:val="-6"/>
        </w:rPr>
        <w:t>example,</w:t>
      </w:r>
      <w:r>
        <w:rPr>
          <w:spacing w:val="-26"/>
        </w:rPr>
        <w:t> </w:t>
      </w:r>
      <w:r>
        <w:rPr>
          <w:spacing w:val="-6"/>
        </w:rPr>
        <w:t>supermarkets</w:t>
      </w:r>
      <w:r>
        <w:rPr>
          <w:spacing w:val="-28"/>
        </w:rPr>
        <w:t> </w:t>
      </w:r>
      <w:r>
        <w:rPr>
          <w:spacing w:val="-6"/>
        </w:rPr>
        <w:t>or</w:t>
      </w:r>
      <w:r>
        <w:rPr>
          <w:spacing w:val="-25"/>
        </w:rPr>
        <w:t> </w:t>
      </w:r>
      <w:r>
        <w:rPr>
          <w:spacing w:val="-6"/>
        </w:rPr>
        <w:t>other</w:t>
      </w:r>
      <w:r>
        <w:rPr>
          <w:spacing w:val="-26"/>
        </w:rPr>
        <w:t> </w:t>
      </w:r>
      <w:r>
        <w:rPr>
          <w:spacing w:val="-6"/>
        </w:rPr>
        <w:t>large </w:t>
      </w:r>
      <w:r>
        <w:rPr>
          <w:spacing w:val="-4"/>
        </w:rPr>
        <w:t>retail</w:t>
      </w:r>
      <w:r>
        <w:rPr>
          <w:spacing w:val="-21"/>
        </w:rPr>
        <w:t> </w:t>
      </w:r>
      <w:r>
        <w:rPr>
          <w:spacing w:val="-4"/>
        </w:rPr>
        <w:t>stores)</w:t>
      </w:r>
      <w:r>
        <w:rPr>
          <w:spacing w:val="-19"/>
        </w:rPr>
        <w:t> </w:t>
      </w:r>
      <w:r>
        <w:rPr>
          <w:spacing w:val="-4"/>
        </w:rPr>
        <w:t>that</w:t>
      </w:r>
      <w:r>
        <w:rPr>
          <w:spacing w:val="-20"/>
        </w:rPr>
        <w:t> </w:t>
      </w:r>
      <w:r>
        <w:rPr>
          <w:spacing w:val="-4"/>
        </w:rPr>
        <w:t>the</w:t>
      </w:r>
      <w:r>
        <w:rPr>
          <w:spacing w:val="-20"/>
        </w:rPr>
        <w:t> </w:t>
      </w:r>
      <w:r>
        <w:rPr>
          <w:spacing w:val="-4"/>
        </w:rPr>
        <w:t>paying</w:t>
      </w:r>
      <w:r>
        <w:rPr>
          <w:spacing w:val="-20"/>
        </w:rPr>
        <w:t> </w:t>
      </w:r>
      <w:r>
        <w:rPr>
          <w:spacing w:val="-4"/>
        </w:rPr>
        <w:t>customer</w:t>
      </w:r>
      <w:r>
        <w:rPr>
          <w:spacing w:val="-20"/>
        </w:rPr>
        <w:t> </w:t>
      </w:r>
      <w:r>
        <w:rPr>
          <w:spacing w:val="-4"/>
        </w:rPr>
        <w:t>can</w:t>
      </w:r>
      <w:r>
        <w:rPr>
          <w:spacing w:val="-20"/>
        </w:rPr>
        <w:t> </w:t>
      </w:r>
      <w:r>
        <w:rPr>
          <w:spacing w:val="-4"/>
        </w:rPr>
        <w:t>only</w:t>
      </w:r>
      <w:r>
        <w:rPr>
          <w:spacing w:val="-19"/>
        </w:rPr>
        <w:t> </w:t>
      </w:r>
      <w:r>
        <w:rPr>
          <w:spacing w:val="-4"/>
        </w:rPr>
        <w:t>use</w:t>
      </w:r>
      <w:r>
        <w:rPr>
          <w:spacing w:val="-21"/>
        </w:rPr>
        <w:t> </w:t>
      </w:r>
      <w:r>
        <w:rPr>
          <w:spacing w:val="-4"/>
        </w:rPr>
        <w:t>at</w:t>
      </w:r>
      <w:r>
        <w:rPr>
          <w:spacing w:val="-21"/>
        </w:rPr>
        <w:t> </w:t>
      </w:r>
      <w:r>
        <w:rPr>
          <w:spacing w:val="-4"/>
        </w:rPr>
        <w:t>the</w:t>
      </w:r>
      <w:r>
        <w:rPr>
          <w:spacing w:val="-19"/>
        </w:rPr>
        <w:t> </w:t>
      </w:r>
      <w:r>
        <w:rPr>
          <w:spacing w:val="-4"/>
        </w:rPr>
        <w:t>issuing</w:t>
      </w:r>
      <w:r>
        <w:rPr>
          <w:spacing w:val="-20"/>
        </w:rPr>
        <w:t> </w:t>
      </w:r>
      <w:r>
        <w:rPr>
          <w:spacing w:val="-4"/>
        </w:rPr>
        <w:t>establishment</w:t>
      </w:r>
      <w:r>
        <w:rPr>
          <w:spacing w:val="-20"/>
        </w:rPr>
        <w:t> </w:t>
      </w:r>
      <w:r>
        <w:rPr>
          <w:spacing w:val="-4"/>
        </w:rPr>
        <w:t>or</w:t>
      </w:r>
      <w:r>
        <w:rPr>
          <w:spacing w:val="-19"/>
        </w:rPr>
        <w:t> </w:t>
      </w:r>
      <w:r>
        <w:rPr>
          <w:spacing w:val="-4"/>
        </w:rPr>
        <w:t>partner</w:t>
      </w:r>
      <w:r>
        <w:rPr>
          <w:spacing w:val="-20"/>
        </w:rPr>
        <w:t> </w:t>
      </w:r>
      <w:r>
        <w:rPr>
          <w:spacing w:val="-4"/>
        </w:rPr>
        <w:t>companies.</w:t>
      </w:r>
    </w:p>
    <w:p>
      <w:pPr>
        <w:pStyle w:val="BodyText"/>
        <w:spacing w:line="290" w:lineRule="auto"/>
        <w:ind w:left="153" w:right="436"/>
      </w:pPr>
      <w:r>
        <w:rPr>
          <w:w w:val="90"/>
        </w:rPr>
        <w:t>Companies like Pluxee, Ticket, Alelo, Sodexo, among others, are part of the closed arrangement, known as </w:t>
      </w:r>
      <w:r>
        <w:rPr/>
        <w:t>the</w:t>
      </w:r>
      <w:r>
        <w:rPr>
          <w:spacing w:val="-6"/>
        </w:rPr>
        <w:t> </w:t>
      </w:r>
      <w:r>
        <w:rPr/>
        <w:t>VAN</w:t>
      </w:r>
      <w:r>
        <w:rPr>
          <w:spacing w:val="-4"/>
        </w:rPr>
        <w:t> </w:t>
      </w:r>
      <w:r>
        <w:rPr/>
        <w:t>model.</w:t>
      </w:r>
    </w:p>
    <w:p>
      <w:pPr>
        <w:pStyle w:val="BodyText"/>
        <w:spacing w:line="290" w:lineRule="auto" w:before="158"/>
        <w:ind w:left="153" w:right="436"/>
      </w:pPr>
      <w:r>
        <w:rPr>
          <w:spacing w:val="-6"/>
        </w:rPr>
        <w:t>Attention:</w:t>
      </w:r>
      <w:r>
        <w:rPr>
          <w:spacing w:val="-18"/>
        </w:rPr>
        <w:t> </w:t>
      </w:r>
      <w:r>
        <w:rPr>
          <w:spacing w:val="-6"/>
        </w:rPr>
        <w:t>Captures</w:t>
      </w:r>
      <w:r>
        <w:rPr>
          <w:spacing w:val="-23"/>
        </w:rPr>
        <w:t> </w:t>
      </w:r>
      <w:r>
        <w:rPr>
          <w:spacing w:val="-6"/>
        </w:rPr>
        <w:t>in</w:t>
      </w:r>
      <w:r>
        <w:rPr>
          <w:spacing w:val="-21"/>
        </w:rPr>
        <w:t> </w:t>
      </w:r>
      <w:r>
        <w:rPr>
          <w:spacing w:val="-6"/>
        </w:rPr>
        <w:t>the</w:t>
      </w:r>
      <w:r>
        <w:rPr>
          <w:spacing w:val="-21"/>
        </w:rPr>
        <w:t> </w:t>
      </w:r>
      <w:r>
        <w:rPr>
          <w:spacing w:val="-6"/>
        </w:rPr>
        <w:t>closed</w:t>
      </w:r>
      <w:r>
        <w:rPr>
          <w:spacing w:val="-21"/>
        </w:rPr>
        <w:t> </w:t>
      </w:r>
      <w:r>
        <w:rPr>
          <w:spacing w:val="-6"/>
        </w:rPr>
        <w:t>arrangement</w:t>
      </w:r>
      <w:r>
        <w:rPr>
          <w:spacing w:val="-23"/>
        </w:rPr>
        <w:t> </w:t>
      </w:r>
      <w:r>
        <w:rPr>
          <w:spacing w:val="-6"/>
        </w:rPr>
        <w:t>model</w:t>
      </w:r>
      <w:r>
        <w:rPr>
          <w:spacing w:val="-24"/>
        </w:rPr>
        <w:t> </w:t>
      </w:r>
      <w:r>
        <w:rPr>
          <w:spacing w:val="-6"/>
        </w:rPr>
        <w:t>are</w:t>
      </w:r>
      <w:r>
        <w:rPr>
          <w:spacing w:val="-21"/>
        </w:rPr>
        <w:t> </w:t>
      </w:r>
      <w:r>
        <w:rPr>
          <w:spacing w:val="-6"/>
        </w:rPr>
        <w:t>not</w:t>
      </w:r>
      <w:r>
        <w:rPr>
          <w:spacing w:val="-21"/>
        </w:rPr>
        <w:t> </w:t>
      </w:r>
      <w:r>
        <w:rPr>
          <w:spacing w:val="-6"/>
        </w:rPr>
        <w:t>yet</w:t>
      </w:r>
      <w:r>
        <w:rPr>
          <w:spacing w:val="-21"/>
        </w:rPr>
        <w:t> </w:t>
      </w:r>
      <w:r>
        <w:rPr>
          <w:spacing w:val="-6"/>
        </w:rPr>
        <w:t>possible</w:t>
      </w:r>
      <w:r>
        <w:rPr>
          <w:spacing w:val="-19"/>
        </w:rPr>
        <w:t> </w:t>
      </w:r>
      <w:r>
        <w:rPr>
          <w:spacing w:val="-6"/>
        </w:rPr>
        <w:t>through</w:t>
      </w:r>
      <w:r>
        <w:rPr>
          <w:spacing w:val="-21"/>
        </w:rPr>
        <w:t> </w:t>
      </w:r>
      <w:r>
        <w:rPr>
          <w:spacing w:val="-6"/>
        </w:rPr>
        <w:t>Rede;</w:t>
      </w:r>
      <w:r>
        <w:rPr>
          <w:spacing w:val="-21"/>
        </w:rPr>
        <w:t> </w:t>
      </w:r>
      <w:r>
        <w:rPr>
          <w:spacing w:val="-6"/>
        </w:rPr>
        <w:t>all</w:t>
      </w:r>
      <w:r>
        <w:rPr>
          <w:spacing w:val="-20"/>
        </w:rPr>
        <w:t> </w:t>
      </w:r>
      <w:r>
        <w:rPr>
          <w:spacing w:val="-6"/>
        </w:rPr>
        <w:t>voucher </w:t>
      </w:r>
      <w:r>
        <w:rPr>
          <w:spacing w:val="-4"/>
        </w:rPr>
        <w:t>volume</w:t>
      </w:r>
      <w:r>
        <w:rPr>
          <w:spacing w:val="-17"/>
        </w:rPr>
        <w:t> </w:t>
      </w:r>
      <w:r>
        <w:rPr>
          <w:spacing w:val="-4"/>
        </w:rPr>
        <w:t>will</w:t>
      </w:r>
      <w:r>
        <w:rPr>
          <w:spacing w:val="-19"/>
        </w:rPr>
        <w:t> </w:t>
      </w:r>
      <w:r>
        <w:rPr>
          <w:spacing w:val="-4"/>
        </w:rPr>
        <w:t>be</w:t>
      </w:r>
      <w:r>
        <w:rPr>
          <w:spacing w:val="-17"/>
        </w:rPr>
        <w:t> </w:t>
      </w:r>
      <w:r>
        <w:rPr>
          <w:spacing w:val="-4"/>
        </w:rPr>
        <w:t>processed</w:t>
      </w:r>
      <w:r>
        <w:rPr>
          <w:spacing w:val="-17"/>
        </w:rPr>
        <w:t> </w:t>
      </w:r>
      <w:r>
        <w:rPr>
          <w:spacing w:val="-4"/>
        </w:rPr>
        <w:t>through</w:t>
      </w:r>
      <w:r>
        <w:rPr>
          <w:spacing w:val="-17"/>
        </w:rPr>
        <w:t> </w:t>
      </w:r>
      <w:r>
        <w:rPr>
          <w:spacing w:val="-4"/>
        </w:rPr>
        <w:t>the</w:t>
      </w:r>
      <w:r>
        <w:rPr>
          <w:spacing w:val="-17"/>
        </w:rPr>
        <w:t> </w:t>
      </w:r>
      <w:r>
        <w:rPr>
          <w:spacing w:val="-4"/>
        </w:rPr>
        <w:t>open</w:t>
      </w:r>
      <w:r>
        <w:rPr>
          <w:spacing w:val="-17"/>
        </w:rPr>
        <w:t> </w:t>
      </w:r>
      <w:r>
        <w:rPr>
          <w:spacing w:val="-4"/>
        </w:rPr>
        <w:t>arrangement.</w:t>
      </w:r>
      <w:r>
        <w:rPr>
          <w:spacing w:val="-17"/>
        </w:rPr>
        <w:t> </w:t>
      </w:r>
      <w:r>
        <w:rPr>
          <w:spacing w:val="-4"/>
        </w:rPr>
        <w:t>For</w:t>
      </w:r>
      <w:r>
        <w:rPr>
          <w:spacing w:val="-16"/>
        </w:rPr>
        <w:t> </w:t>
      </w:r>
      <w:r>
        <w:rPr>
          <w:spacing w:val="-4"/>
        </w:rPr>
        <w:t>more</w:t>
      </w:r>
      <w:r>
        <w:rPr>
          <w:spacing w:val="-17"/>
        </w:rPr>
        <w:t> </w:t>
      </w:r>
      <w:r>
        <w:rPr>
          <w:spacing w:val="-4"/>
        </w:rPr>
        <w:t>information</w:t>
      </w:r>
      <w:r>
        <w:rPr>
          <w:spacing w:val="-17"/>
        </w:rPr>
        <w:t> </w:t>
      </w:r>
      <w:r>
        <w:rPr>
          <w:spacing w:val="-4"/>
        </w:rPr>
        <w:t>about</w:t>
      </w:r>
      <w:r>
        <w:rPr>
          <w:spacing w:val="-16"/>
        </w:rPr>
        <w:t> </w:t>
      </w:r>
      <w:r>
        <w:rPr>
          <w:spacing w:val="-4"/>
        </w:rPr>
        <w:t>the</w:t>
      </w:r>
      <w:r>
        <w:rPr>
          <w:spacing w:val="-17"/>
        </w:rPr>
        <w:t> </w:t>
      </w:r>
      <w:r>
        <w:rPr>
          <w:spacing w:val="-4"/>
        </w:rPr>
        <w:t>closed </w:t>
      </w:r>
      <w:r>
        <w:rPr>
          <w:spacing w:val="-2"/>
        </w:rPr>
        <w:t>arrangement,</w:t>
      </w:r>
      <w:r>
        <w:rPr>
          <w:spacing w:val="-26"/>
        </w:rPr>
        <w:t> </w:t>
      </w:r>
      <w:r>
        <w:rPr>
          <w:spacing w:val="-2"/>
        </w:rPr>
        <w:t>contact</w:t>
      </w:r>
      <w:r>
        <w:rPr>
          <w:spacing w:val="-28"/>
        </w:rPr>
        <w:t> </w:t>
      </w:r>
      <w:r>
        <w:rPr>
          <w:spacing w:val="-2"/>
        </w:rPr>
        <w:t>Rede</w:t>
      </w:r>
      <w:r>
        <w:rPr>
          <w:spacing w:val="-26"/>
        </w:rPr>
        <w:t> </w:t>
      </w:r>
      <w:r>
        <w:rPr>
          <w:spacing w:val="-2"/>
        </w:rPr>
        <w:t>customer</w:t>
      </w:r>
      <w:r>
        <w:rPr>
          <w:spacing w:val="-26"/>
        </w:rPr>
        <w:t> </w:t>
      </w:r>
      <w:r>
        <w:rPr>
          <w:spacing w:val="-2"/>
        </w:rPr>
        <w:t>service.</w:t>
      </w:r>
    </w:p>
    <w:p>
      <w:pPr>
        <w:pStyle w:val="BodyText"/>
        <w:spacing w:before="160"/>
        <w:ind w:left="153"/>
      </w:pPr>
      <w:r>
        <w:rPr>
          <w:w w:val="90"/>
        </w:rPr>
        <w:t>Request</w:t>
      </w:r>
      <w:r>
        <w:rPr>
          <w:spacing w:val="-9"/>
          <w:w w:val="90"/>
        </w:rPr>
        <w:t> </w:t>
      </w:r>
      <w:r>
        <w:rPr>
          <w:spacing w:val="-2"/>
          <w:w w:val="95"/>
        </w:rPr>
        <w:t>Parameters</w:t>
      </w:r>
    </w:p>
    <w:p>
      <w:pPr>
        <w:pStyle w:val="BodyText"/>
        <w:spacing w:before="9"/>
        <w:rPr>
          <w:sz w:val="16"/>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628"/>
        <w:gridCol w:w="1039"/>
        <w:gridCol w:w="1617"/>
        <w:gridCol w:w="1334"/>
        <w:gridCol w:w="2589"/>
      </w:tblGrid>
      <w:tr>
        <w:trPr>
          <w:trHeight w:val="551" w:hRule="atLeast"/>
        </w:trPr>
        <w:tc>
          <w:tcPr>
            <w:tcW w:w="2628" w:type="dxa"/>
          </w:tcPr>
          <w:p>
            <w:pPr>
              <w:pStyle w:val="TableParagraph"/>
              <w:spacing w:before="103"/>
              <w:ind w:left="107"/>
              <w:rPr>
                <w:sz w:val="24"/>
              </w:rPr>
            </w:pPr>
            <w:r>
              <w:rPr>
                <w:color w:val="00A69E"/>
                <w:spacing w:val="-4"/>
                <w:sz w:val="24"/>
              </w:rPr>
              <w:t>Name</w:t>
            </w:r>
          </w:p>
        </w:tc>
        <w:tc>
          <w:tcPr>
            <w:tcW w:w="1039" w:type="dxa"/>
          </w:tcPr>
          <w:p>
            <w:pPr>
              <w:pStyle w:val="TableParagraph"/>
              <w:spacing w:before="103"/>
              <w:ind w:left="108"/>
              <w:rPr>
                <w:sz w:val="24"/>
              </w:rPr>
            </w:pPr>
            <w:r>
              <w:rPr>
                <w:color w:val="00A69E"/>
                <w:spacing w:val="-4"/>
                <w:w w:val="95"/>
                <w:sz w:val="24"/>
              </w:rPr>
              <w:t>Size</w:t>
            </w:r>
          </w:p>
        </w:tc>
        <w:tc>
          <w:tcPr>
            <w:tcW w:w="1617" w:type="dxa"/>
          </w:tcPr>
          <w:p>
            <w:pPr>
              <w:pStyle w:val="TableParagraph"/>
              <w:spacing w:before="103"/>
              <w:ind w:left="108"/>
              <w:rPr>
                <w:sz w:val="24"/>
              </w:rPr>
            </w:pPr>
            <w:r>
              <w:rPr>
                <w:color w:val="00A69E"/>
                <w:spacing w:val="-4"/>
                <w:sz w:val="24"/>
              </w:rPr>
              <w:t>Type</w:t>
            </w:r>
          </w:p>
        </w:tc>
        <w:tc>
          <w:tcPr>
            <w:tcW w:w="1334" w:type="dxa"/>
          </w:tcPr>
          <w:p>
            <w:pPr>
              <w:pStyle w:val="TableParagraph"/>
              <w:spacing w:before="103"/>
              <w:ind w:left="109"/>
              <w:rPr>
                <w:sz w:val="24"/>
              </w:rPr>
            </w:pPr>
            <w:r>
              <w:rPr>
                <w:color w:val="00A69E"/>
                <w:spacing w:val="-2"/>
                <w:sz w:val="24"/>
              </w:rPr>
              <w:t>Mandatory</w:t>
            </w:r>
          </w:p>
        </w:tc>
        <w:tc>
          <w:tcPr>
            <w:tcW w:w="2589" w:type="dxa"/>
          </w:tcPr>
          <w:p>
            <w:pPr>
              <w:pStyle w:val="TableParagraph"/>
              <w:spacing w:before="103"/>
              <w:ind w:left="110"/>
              <w:rPr>
                <w:sz w:val="24"/>
              </w:rPr>
            </w:pPr>
            <w:r>
              <w:rPr>
                <w:color w:val="00A69E"/>
                <w:spacing w:val="-2"/>
                <w:sz w:val="24"/>
              </w:rPr>
              <w:t>Description</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628"/>
        <w:gridCol w:w="1039"/>
        <w:gridCol w:w="1617"/>
        <w:gridCol w:w="1334"/>
        <w:gridCol w:w="2589"/>
      </w:tblGrid>
      <w:tr>
        <w:trPr>
          <w:trHeight w:val="5621" w:hRule="atLeast"/>
        </w:trPr>
        <w:tc>
          <w:tcPr>
            <w:tcW w:w="2628" w:type="dxa"/>
          </w:tcPr>
          <w:p>
            <w:pPr>
              <w:pStyle w:val="TableParagraph"/>
              <w:spacing w:before="104"/>
              <w:ind w:left="107"/>
              <w:rPr>
                <w:sz w:val="24"/>
              </w:rPr>
            </w:pPr>
            <w:r>
              <w:rPr>
                <w:color w:val="24211F"/>
                <w:spacing w:val="-2"/>
                <w:sz w:val="24"/>
              </w:rPr>
              <w:t>Capture</w:t>
            </w:r>
          </w:p>
        </w:tc>
        <w:tc>
          <w:tcPr>
            <w:tcW w:w="1039" w:type="dxa"/>
          </w:tcPr>
          <w:p>
            <w:pPr>
              <w:pStyle w:val="TableParagraph"/>
              <w:spacing w:before="0"/>
              <w:ind w:left="0"/>
              <w:rPr>
                <w:rFonts w:ascii="Times New Roman"/>
                <w:sz w:val="24"/>
              </w:rPr>
            </w:pPr>
          </w:p>
        </w:tc>
        <w:tc>
          <w:tcPr>
            <w:tcW w:w="1617" w:type="dxa"/>
          </w:tcPr>
          <w:p>
            <w:pPr>
              <w:pStyle w:val="TableParagraph"/>
              <w:spacing w:before="104"/>
              <w:ind w:left="108"/>
              <w:rPr>
                <w:sz w:val="24"/>
              </w:rPr>
            </w:pPr>
            <w:r>
              <w:rPr>
                <w:color w:val="24211F"/>
                <w:spacing w:val="-2"/>
                <w:sz w:val="24"/>
              </w:rPr>
              <w:t>Boolean</w:t>
            </w:r>
          </w:p>
        </w:tc>
        <w:tc>
          <w:tcPr>
            <w:tcW w:w="1334" w:type="dxa"/>
          </w:tcPr>
          <w:p>
            <w:pPr>
              <w:pStyle w:val="TableParagraph"/>
              <w:spacing w:before="104"/>
              <w:ind w:left="109"/>
              <w:rPr>
                <w:sz w:val="24"/>
              </w:rPr>
            </w:pPr>
            <w:r>
              <w:rPr>
                <w:color w:val="24211F"/>
                <w:spacing w:val="-5"/>
                <w:w w:val="95"/>
                <w:sz w:val="24"/>
              </w:rPr>
              <w:t>Yes</w:t>
            </w:r>
          </w:p>
        </w:tc>
        <w:tc>
          <w:tcPr>
            <w:tcW w:w="2589" w:type="dxa"/>
          </w:tcPr>
          <w:p>
            <w:pPr>
              <w:pStyle w:val="TableParagraph"/>
              <w:spacing w:line="338" w:lineRule="auto" w:before="101"/>
              <w:ind w:left="110"/>
              <w:rPr>
                <w:sz w:val="24"/>
              </w:rPr>
            </w:pPr>
            <w:r>
              <w:rPr>
                <w:color w:val="24211F"/>
                <w:sz w:val="24"/>
              </w:rPr>
              <w:t>Define</w:t>
            </w:r>
            <w:r>
              <w:rPr>
                <w:color w:val="24211F"/>
                <w:spacing w:val="-6"/>
                <w:sz w:val="24"/>
              </w:rPr>
              <w:t> </w:t>
            </w:r>
            <w:r>
              <w:rPr>
                <w:color w:val="24211F"/>
                <w:sz w:val="24"/>
              </w:rPr>
              <w:t>whether</w:t>
            </w:r>
            <w:r>
              <w:rPr>
                <w:color w:val="24211F"/>
                <w:spacing w:val="-4"/>
                <w:sz w:val="24"/>
              </w:rPr>
              <w:t> </w:t>
            </w:r>
            <w:r>
              <w:rPr>
                <w:color w:val="24211F"/>
                <w:sz w:val="24"/>
              </w:rPr>
              <w:t>a transaction</w:t>
            </w:r>
            <w:r>
              <w:rPr>
                <w:color w:val="24211F"/>
                <w:spacing w:val="-6"/>
                <w:sz w:val="24"/>
              </w:rPr>
              <w:t> </w:t>
            </w:r>
            <w:r>
              <w:rPr>
                <w:color w:val="24211F"/>
                <w:sz w:val="24"/>
              </w:rPr>
              <w:t>will</w:t>
            </w:r>
            <w:r>
              <w:rPr>
                <w:color w:val="24211F"/>
                <w:spacing w:val="-8"/>
                <w:sz w:val="24"/>
              </w:rPr>
              <w:t> </w:t>
            </w:r>
            <w:r>
              <w:rPr>
                <w:color w:val="24211F"/>
                <w:sz w:val="24"/>
              </w:rPr>
              <w:t>be </w:t>
            </w:r>
            <w:r>
              <w:rPr>
                <w:color w:val="24211F"/>
                <w:spacing w:val="-4"/>
                <w:sz w:val="24"/>
              </w:rPr>
              <w:t>captured</w:t>
            </w:r>
            <w:r>
              <w:rPr>
                <w:color w:val="24211F"/>
                <w:spacing w:val="-26"/>
                <w:sz w:val="24"/>
              </w:rPr>
              <w:t> </w:t>
            </w:r>
            <w:r>
              <w:rPr>
                <w:color w:val="24211F"/>
                <w:spacing w:val="-4"/>
                <w:sz w:val="24"/>
              </w:rPr>
              <w:t>automatically </w:t>
            </w:r>
            <w:r>
              <w:rPr>
                <w:color w:val="24211F"/>
                <w:sz w:val="24"/>
              </w:rPr>
              <w:t>or later. Failure to submit</w:t>
            </w:r>
            <w:r>
              <w:rPr>
                <w:color w:val="24211F"/>
                <w:spacing w:val="-26"/>
                <w:sz w:val="24"/>
              </w:rPr>
              <w:t> </w:t>
            </w:r>
            <w:r>
              <w:rPr>
                <w:color w:val="24211F"/>
                <w:sz w:val="24"/>
              </w:rPr>
              <w:t>this</w:t>
            </w:r>
            <w:r>
              <w:rPr>
                <w:color w:val="24211F"/>
                <w:spacing w:val="-27"/>
                <w:sz w:val="24"/>
              </w:rPr>
              <w:t> </w:t>
            </w:r>
            <w:r>
              <w:rPr>
                <w:color w:val="24211F"/>
                <w:sz w:val="24"/>
              </w:rPr>
              <w:t>field</w:t>
            </w:r>
            <w:r>
              <w:rPr>
                <w:color w:val="24211F"/>
                <w:spacing w:val="-26"/>
                <w:sz w:val="24"/>
              </w:rPr>
              <w:t> </w:t>
            </w:r>
            <w:r>
              <w:rPr>
                <w:color w:val="24211F"/>
                <w:sz w:val="24"/>
              </w:rPr>
              <w:t>will</w:t>
            </w:r>
            <w:r>
              <w:rPr>
                <w:color w:val="24211F"/>
                <w:spacing w:val="-27"/>
                <w:sz w:val="24"/>
              </w:rPr>
              <w:t> </w:t>
            </w:r>
            <w:r>
              <w:rPr>
                <w:color w:val="24211F"/>
                <w:sz w:val="24"/>
              </w:rPr>
              <w:t>be considered</w:t>
            </w:r>
            <w:r>
              <w:rPr>
                <w:color w:val="24211F"/>
                <w:spacing w:val="-26"/>
                <w:sz w:val="24"/>
              </w:rPr>
              <w:t> </w:t>
            </w:r>
            <w:r>
              <w:rPr>
                <w:color w:val="24211F"/>
                <w:sz w:val="24"/>
              </w:rPr>
              <w:t>an automatic</w:t>
            </w:r>
            <w:r>
              <w:rPr>
                <w:color w:val="24211F"/>
                <w:spacing w:val="-27"/>
                <w:sz w:val="24"/>
              </w:rPr>
              <w:t> </w:t>
            </w:r>
            <w:r>
              <w:rPr>
                <w:color w:val="24211F"/>
                <w:sz w:val="24"/>
              </w:rPr>
              <w:t>capture </w:t>
            </w:r>
            <w:r>
              <w:rPr>
                <w:color w:val="24211F"/>
                <w:spacing w:val="-2"/>
                <w:sz w:val="24"/>
              </w:rPr>
              <w:t>(true).</w:t>
            </w:r>
          </w:p>
          <w:p>
            <w:pPr>
              <w:pStyle w:val="TableParagraph"/>
              <w:spacing w:line="338" w:lineRule="auto" w:before="7"/>
              <w:ind w:left="110" w:right="188"/>
              <w:rPr>
                <w:sz w:val="24"/>
              </w:rPr>
            </w:pPr>
            <w:r>
              <w:rPr>
                <w:color w:val="24211F"/>
                <w:sz w:val="24"/>
              </w:rPr>
              <w:t>For debit and Zero Dollar</w:t>
            </w:r>
            <w:r>
              <w:rPr>
                <w:color w:val="24211F"/>
                <w:spacing w:val="-26"/>
                <w:sz w:val="24"/>
              </w:rPr>
              <w:t> </w:t>
            </w:r>
            <w:r>
              <w:rPr>
                <w:color w:val="24211F"/>
                <w:sz w:val="24"/>
              </w:rPr>
              <w:t>transactions, when</w:t>
            </w:r>
            <w:r>
              <w:rPr>
                <w:color w:val="24211F"/>
                <w:spacing w:val="-26"/>
                <w:sz w:val="24"/>
              </w:rPr>
              <w:t> </w:t>
            </w:r>
            <w:r>
              <w:rPr>
                <w:color w:val="24211F"/>
                <w:sz w:val="24"/>
              </w:rPr>
              <w:t>this</w:t>
            </w:r>
            <w:r>
              <w:rPr>
                <w:color w:val="24211F"/>
                <w:spacing w:val="-27"/>
                <w:sz w:val="24"/>
              </w:rPr>
              <w:t> </w:t>
            </w:r>
            <w:r>
              <w:rPr>
                <w:color w:val="24211F"/>
                <w:sz w:val="24"/>
              </w:rPr>
              <w:t>field</w:t>
            </w:r>
            <w:r>
              <w:rPr>
                <w:color w:val="24211F"/>
                <w:spacing w:val="-25"/>
                <w:sz w:val="24"/>
              </w:rPr>
              <w:t> </w:t>
            </w:r>
            <w:r>
              <w:rPr>
                <w:color w:val="24211F"/>
                <w:sz w:val="24"/>
              </w:rPr>
              <w:t>is</w:t>
            </w:r>
            <w:r>
              <w:rPr>
                <w:color w:val="24211F"/>
                <w:spacing w:val="-27"/>
                <w:sz w:val="24"/>
              </w:rPr>
              <w:t> </w:t>
            </w:r>
            <w:r>
              <w:rPr>
                <w:color w:val="24211F"/>
                <w:sz w:val="24"/>
              </w:rPr>
              <w:t>sent, </w:t>
            </w:r>
            <w:r>
              <w:rPr>
                <w:color w:val="24211F"/>
                <w:spacing w:val="-4"/>
                <w:sz w:val="24"/>
              </w:rPr>
              <w:t>the</w:t>
            </w:r>
            <w:r>
              <w:rPr>
                <w:color w:val="24211F"/>
                <w:spacing w:val="-28"/>
                <w:sz w:val="24"/>
              </w:rPr>
              <w:t> </w:t>
            </w:r>
            <w:r>
              <w:rPr>
                <w:color w:val="24211F"/>
                <w:spacing w:val="-4"/>
                <w:sz w:val="24"/>
              </w:rPr>
              <w:t>parameter</w:t>
            </w:r>
            <w:r>
              <w:rPr>
                <w:color w:val="24211F"/>
                <w:spacing w:val="-26"/>
                <w:sz w:val="24"/>
              </w:rPr>
              <w:t> </w:t>
            </w:r>
            <w:r>
              <w:rPr>
                <w:color w:val="24211F"/>
                <w:spacing w:val="-4"/>
                <w:sz w:val="24"/>
              </w:rPr>
              <w:t>must</w:t>
            </w:r>
            <w:r>
              <w:rPr>
                <w:color w:val="24211F"/>
                <w:spacing w:val="-28"/>
                <w:sz w:val="24"/>
              </w:rPr>
              <w:t> </w:t>
            </w:r>
            <w:r>
              <w:rPr>
                <w:color w:val="24211F"/>
                <w:spacing w:val="-4"/>
                <w:sz w:val="24"/>
              </w:rPr>
              <w:t>be </w:t>
            </w:r>
            <w:r>
              <w:rPr>
                <w:color w:val="24211F"/>
                <w:sz w:val="24"/>
              </w:rPr>
              <w:t>set</w:t>
            </w:r>
            <w:r>
              <w:rPr>
                <w:color w:val="24211F"/>
                <w:spacing w:val="-13"/>
                <w:sz w:val="24"/>
              </w:rPr>
              <w:t> </w:t>
            </w:r>
            <w:r>
              <w:rPr>
                <w:color w:val="24211F"/>
                <w:sz w:val="24"/>
              </w:rPr>
              <w:t>as</w:t>
            </w:r>
            <w:r>
              <w:rPr>
                <w:color w:val="24211F"/>
                <w:spacing w:val="-14"/>
                <w:sz w:val="24"/>
              </w:rPr>
              <w:t> </w:t>
            </w:r>
            <w:r>
              <w:rPr>
                <w:color w:val="24211F"/>
                <w:sz w:val="24"/>
              </w:rPr>
              <w:t>true,</w:t>
            </w:r>
            <w:r>
              <w:rPr>
                <w:color w:val="24211F"/>
                <w:spacing w:val="-10"/>
                <w:sz w:val="24"/>
              </w:rPr>
              <w:t> </w:t>
            </w:r>
            <w:r>
              <w:rPr>
                <w:color w:val="24211F"/>
                <w:sz w:val="24"/>
              </w:rPr>
              <w:t>indicating automatic</w:t>
            </w:r>
            <w:r>
              <w:rPr>
                <w:color w:val="24211F"/>
                <w:spacing w:val="-27"/>
                <w:sz w:val="24"/>
              </w:rPr>
              <w:t> </w:t>
            </w:r>
            <w:r>
              <w:rPr>
                <w:color w:val="24211F"/>
                <w:sz w:val="24"/>
              </w:rPr>
              <w:t>capture.</w:t>
            </w:r>
          </w:p>
        </w:tc>
      </w:tr>
      <w:tr>
        <w:trPr>
          <w:trHeight w:val="5618" w:hRule="atLeast"/>
        </w:trPr>
        <w:tc>
          <w:tcPr>
            <w:tcW w:w="2628" w:type="dxa"/>
          </w:tcPr>
          <w:p>
            <w:pPr>
              <w:pStyle w:val="TableParagraph"/>
              <w:spacing w:before="103"/>
              <w:ind w:left="107"/>
              <w:rPr>
                <w:sz w:val="24"/>
              </w:rPr>
            </w:pPr>
            <w:r>
              <w:rPr>
                <w:color w:val="24211F"/>
                <w:spacing w:val="-4"/>
                <w:sz w:val="24"/>
              </w:rPr>
              <w:t>Kind</w:t>
            </w:r>
          </w:p>
        </w:tc>
        <w:tc>
          <w:tcPr>
            <w:tcW w:w="1039" w:type="dxa"/>
          </w:tcPr>
          <w:p>
            <w:pPr>
              <w:pStyle w:val="TableParagraph"/>
              <w:spacing w:before="0"/>
              <w:ind w:left="0"/>
              <w:rPr>
                <w:rFonts w:ascii="Times New Roman"/>
                <w:sz w:val="24"/>
              </w:rPr>
            </w:pPr>
          </w:p>
        </w:tc>
        <w:tc>
          <w:tcPr>
            <w:tcW w:w="1617" w:type="dxa"/>
          </w:tcPr>
          <w:p>
            <w:pPr>
              <w:pStyle w:val="TableParagraph"/>
              <w:spacing w:before="103"/>
              <w:ind w:left="108"/>
              <w:rPr>
                <w:sz w:val="24"/>
              </w:rPr>
            </w:pPr>
            <w:r>
              <w:rPr>
                <w:color w:val="24211F"/>
                <w:spacing w:val="-2"/>
                <w:sz w:val="24"/>
              </w:rPr>
              <w:t>Alphanumeric</w:t>
            </w:r>
          </w:p>
        </w:tc>
        <w:tc>
          <w:tcPr>
            <w:tcW w:w="1334" w:type="dxa"/>
          </w:tcPr>
          <w:p>
            <w:pPr>
              <w:pStyle w:val="TableParagraph"/>
              <w:spacing w:before="103"/>
              <w:ind w:left="109"/>
              <w:rPr>
                <w:sz w:val="24"/>
              </w:rPr>
            </w:pPr>
            <w:r>
              <w:rPr>
                <w:color w:val="24211F"/>
                <w:spacing w:val="-5"/>
                <w:w w:val="95"/>
                <w:sz w:val="24"/>
              </w:rPr>
              <w:t>Yes</w:t>
            </w:r>
          </w:p>
        </w:tc>
        <w:tc>
          <w:tcPr>
            <w:tcW w:w="2589" w:type="dxa"/>
          </w:tcPr>
          <w:p>
            <w:pPr>
              <w:pStyle w:val="TableParagraph"/>
              <w:spacing w:line="340" w:lineRule="auto" w:before="101"/>
              <w:ind w:left="110" w:right="188"/>
              <w:rPr>
                <w:sz w:val="24"/>
              </w:rPr>
            </w:pPr>
            <w:r>
              <w:rPr>
                <w:color w:val="24211F"/>
                <w:spacing w:val="-4"/>
                <w:sz w:val="24"/>
              </w:rPr>
              <w:t>Type</w:t>
            </w:r>
            <w:r>
              <w:rPr>
                <w:color w:val="24211F"/>
                <w:spacing w:val="-26"/>
                <w:sz w:val="24"/>
              </w:rPr>
              <w:t> </w:t>
            </w:r>
            <w:r>
              <w:rPr>
                <w:color w:val="24211F"/>
                <w:spacing w:val="-4"/>
                <w:sz w:val="24"/>
              </w:rPr>
              <w:t>of</w:t>
            </w:r>
            <w:r>
              <w:rPr>
                <w:color w:val="24211F"/>
                <w:spacing w:val="-25"/>
                <w:sz w:val="24"/>
              </w:rPr>
              <w:t> </w:t>
            </w:r>
            <w:r>
              <w:rPr>
                <w:color w:val="24211F"/>
                <w:spacing w:val="-4"/>
                <w:sz w:val="24"/>
              </w:rPr>
              <w:t>transaction</w:t>
            </w:r>
            <w:r>
              <w:rPr>
                <w:color w:val="24211F"/>
                <w:spacing w:val="-26"/>
                <w:sz w:val="24"/>
              </w:rPr>
              <w:t> </w:t>
            </w:r>
            <w:r>
              <w:rPr>
                <w:color w:val="24211F"/>
                <w:spacing w:val="-4"/>
                <w:sz w:val="24"/>
              </w:rPr>
              <w:t>to </w:t>
            </w:r>
            <w:r>
              <w:rPr>
                <w:color w:val="24211F"/>
                <w:sz w:val="24"/>
              </w:rPr>
              <w:t>be</w:t>
            </w:r>
            <w:r>
              <w:rPr>
                <w:color w:val="24211F"/>
                <w:spacing w:val="-26"/>
                <w:sz w:val="24"/>
              </w:rPr>
              <w:t> </w:t>
            </w:r>
            <w:r>
              <w:rPr>
                <w:color w:val="24211F"/>
                <w:sz w:val="24"/>
              </w:rPr>
              <w:t>performed.</w:t>
            </w:r>
          </w:p>
          <w:p>
            <w:pPr>
              <w:pStyle w:val="TableParagraph"/>
              <w:numPr>
                <w:ilvl w:val="0"/>
                <w:numId w:val="72"/>
              </w:numPr>
              <w:tabs>
                <w:tab w:pos="830" w:val="left" w:leader="none"/>
              </w:tabs>
              <w:spacing w:line="338" w:lineRule="auto" w:before="0" w:after="0"/>
              <w:ind w:left="830" w:right="457" w:hanging="360"/>
              <w:jc w:val="left"/>
              <w:rPr>
                <w:sz w:val="24"/>
              </w:rPr>
            </w:pPr>
            <w:r>
              <w:rPr>
                <w:color w:val="24211F"/>
                <w:sz w:val="24"/>
              </w:rPr>
              <w:t>For</w:t>
            </w:r>
            <w:r>
              <w:rPr>
                <w:color w:val="24211F"/>
                <w:spacing w:val="-24"/>
                <w:sz w:val="24"/>
              </w:rPr>
              <w:t> </w:t>
            </w:r>
            <w:r>
              <w:rPr>
                <w:color w:val="24211F"/>
                <w:sz w:val="24"/>
              </w:rPr>
              <w:t>credit </w:t>
            </w:r>
            <w:r>
              <w:rPr>
                <w:color w:val="24211F"/>
                <w:spacing w:val="-8"/>
                <w:sz w:val="24"/>
              </w:rPr>
              <w:t>transactions, </w:t>
            </w:r>
            <w:r>
              <w:rPr>
                <w:color w:val="24211F"/>
                <w:sz w:val="24"/>
              </w:rPr>
              <w:t>use</w:t>
            </w:r>
            <w:r>
              <w:rPr>
                <w:color w:val="24211F"/>
                <w:spacing w:val="-27"/>
                <w:sz w:val="24"/>
              </w:rPr>
              <w:t> </w:t>
            </w:r>
            <w:r>
              <w:rPr>
                <w:color w:val="24211F"/>
                <w:sz w:val="24"/>
              </w:rPr>
              <w:t>credit</w:t>
            </w:r>
          </w:p>
          <w:p>
            <w:pPr>
              <w:pStyle w:val="TableParagraph"/>
              <w:numPr>
                <w:ilvl w:val="0"/>
                <w:numId w:val="72"/>
              </w:numPr>
              <w:tabs>
                <w:tab w:pos="830" w:val="left" w:leader="none"/>
              </w:tabs>
              <w:spacing w:line="338" w:lineRule="auto" w:before="0" w:after="0"/>
              <w:ind w:left="830" w:right="457" w:hanging="360"/>
              <w:jc w:val="left"/>
              <w:rPr>
                <w:sz w:val="24"/>
              </w:rPr>
            </w:pPr>
            <w:r>
              <w:rPr>
                <w:color w:val="24211F"/>
                <w:sz w:val="24"/>
              </w:rPr>
              <w:t>For</w:t>
            </w:r>
            <w:r>
              <w:rPr>
                <w:color w:val="24211F"/>
                <w:spacing w:val="-24"/>
                <w:sz w:val="24"/>
              </w:rPr>
              <w:t> </w:t>
            </w:r>
            <w:r>
              <w:rPr>
                <w:color w:val="24211F"/>
                <w:sz w:val="24"/>
              </w:rPr>
              <w:t>debit </w:t>
            </w:r>
            <w:r>
              <w:rPr>
                <w:color w:val="24211F"/>
                <w:spacing w:val="-8"/>
                <w:sz w:val="24"/>
              </w:rPr>
              <w:t>transactions, </w:t>
            </w:r>
            <w:r>
              <w:rPr>
                <w:color w:val="24211F"/>
                <w:sz w:val="24"/>
              </w:rPr>
              <w:t>use</w:t>
            </w:r>
            <w:r>
              <w:rPr>
                <w:color w:val="24211F"/>
                <w:spacing w:val="-27"/>
                <w:sz w:val="24"/>
              </w:rPr>
              <w:t> </w:t>
            </w:r>
            <w:r>
              <w:rPr>
                <w:color w:val="24211F"/>
                <w:sz w:val="24"/>
              </w:rPr>
              <w:t>debit</w:t>
            </w:r>
          </w:p>
          <w:p>
            <w:pPr>
              <w:pStyle w:val="TableParagraph"/>
              <w:numPr>
                <w:ilvl w:val="0"/>
                <w:numId w:val="72"/>
              </w:numPr>
              <w:tabs>
                <w:tab w:pos="830" w:val="left" w:leader="none"/>
              </w:tabs>
              <w:spacing w:line="338" w:lineRule="auto" w:before="2" w:after="0"/>
              <w:ind w:left="830" w:right="457" w:hanging="360"/>
              <w:jc w:val="left"/>
              <w:rPr>
                <w:sz w:val="24"/>
              </w:rPr>
            </w:pPr>
            <w:r>
              <w:rPr>
                <w:color w:val="24211F"/>
                <w:sz w:val="24"/>
              </w:rPr>
              <w:t>For</w:t>
            </w:r>
            <w:r>
              <w:rPr>
                <w:color w:val="24211F"/>
                <w:spacing w:val="-25"/>
                <w:sz w:val="24"/>
              </w:rPr>
              <w:t> </w:t>
            </w:r>
            <w:r>
              <w:rPr>
                <w:color w:val="24211F"/>
                <w:sz w:val="24"/>
              </w:rPr>
              <w:t>voucher </w:t>
            </w:r>
            <w:r>
              <w:rPr>
                <w:color w:val="24211F"/>
                <w:spacing w:val="-8"/>
                <w:sz w:val="24"/>
              </w:rPr>
              <w:t>transactions, </w:t>
            </w:r>
            <w:r>
              <w:rPr>
                <w:color w:val="24211F"/>
                <w:sz w:val="24"/>
              </w:rPr>
              <w:t>use</w:t>
            </w:r>
            <w:r>
              <w:rPr>
                <w:color w:val="24211F"/>
                <w:spacing w:val="-27"/>
                <w:sz w:val="24"/>
              </w:rPr>
              <w:t> </w:t>
            </w:r>
            <w:r>
              <w:rPr>
                <w:color w:val="24211F"/>
                <w:sz w:val="24"/>
              </w:rPr>
              <w:t>voucher</w:t>
            </w:r>
          </w:p>
          <w:p>
            <w:pPr>
              <w:pStyle w:val="TableParagraph"/>
              <w:spacing w:line="338" w:lineRule="auto" w:before="3"/>
              <w:ind w:left="110" w:right="188"/>
              <w:rPr>
                <w:sz w:val="24"/>
              </w:rPr>
            </w:pPr>
            <w:r>
              <w:rPr>
                <w:color w:val="24211F"/>
                <w:sz w:val="24"/>
              </w:rPr>
              <w:t>Failure</w:t>
            </w:r>
            <w:r>
              <w:rPr>
                <w:color w:val="24211F"/>
                <w:spacing w:val="-6"/>
                <w:sz w:val="24"/>
              </w:rPr>
              <w:t> </w:t>
            </w:r>
            <w:r>
              <w:rPr>
                <w:color w:val="24211F"/>
                <w:sz w:val="24"/>
              </w:rPr>
              <w:t>to</w:t>
            </w:r>
            <w:r>
              <w:rPr>
                <w:color w:val="24211F"/>
                <w:spacing w:val="-6"/>
                <w:sz w:val="24"/>
              </w:rPr>
              <w:t> </w:t>
            </w:r>
            <w:r>
              <w:rPr>
                <w:color w:val="24211F"/>
                <w:sz w:val="24"/>
              </w:rPr>
              <w:t>submit</w:t>
            </w:r>
            <w:r>
              <w:rPr>
                <w:color w:val="24211F"/>
                <w:spacing w:val="-6"/>
                <w:sz w:val="24"/>
              </w:rPr>
              <w:t> </w:t>
            </w:r>
            <w:r>
              <w:rPr>
                <w:color w:val="24211F"/>
                <w:sz w:val="24"/>
              </w:rPr>
              <w:t>this </w:t>
            </w:r>
            <w:r>
              <w:rPr>
                <w:color w:val="24211F"/>
                <w:spacing w:val="-6"/>
                <w:sz w:val="24"/>
              </w:rPr>
              <w:t>field</w:t>
            </w:r>
            <w:r>
              <w:rPr>
                <w:color w:val="24211F"/>
                <w:spacing w:val="-26"/>
                <w:sz w:val="24"/>
              </w:rPr>
              <w:t> </w:t>
            </w:r>
            <w:r>
              <w:rPr>
                <w:color w:val="24211F"/>
                <w:spacing w:val="-6"/>
                <w:sz w:val="24"/>
              </w:rPr>
              <w:t>will</w:t>
            </w:r>
            <w:r>
              <w:rPr>
                <w:color w:val="24211F"/>
                <w:spacing w:val="-27"/>
                <w:sz w:val="24"/>
              </w:rPr>
              <w:t> </w:t>
            </w:r>
            <w:r>
              <w:rPr>
                <w:color w:val="24211F"/>
                <w:spacing w:val="-6"/>
                <w:sz w:val="24"/>
              </w:rPr>
              <w:t>be</w:t>
            </w:r>
            <w:r>
              <w:rPr>
                <w:color w:val="24211F"/>
                <w:spacing w:val="-26"/>
                <w:sz w:val="24"/>
              </w:rPr>
              <w:t> </w:t>
            </w:r>
            <w:r>
              <w:rPr>
                <w:color w:val="24211F"/>
                <w:spacing w:val="-6"/>
                <w:sz w:val="24"/>
              </w:rPr>
              <w:t>considered </w:t>
            </w:r>
            <w:r>
              <w:rPr>
                <w:color w:val="24211F"/>
                <w:sz w:val="24"/>
              </w:rPr>
              <w:t>a</w:t>
            </w:r>
            <w:r>
              <w:rPr>
                <w:color w:val="24211F"/>
                <w:spacing w:val="-26"/>
                <w:sz w:val="24"/>
              </w:rPr>
              <w:t> </w:t>
            </w:r>
            <w:r>
              <w:rPr>
                <w:color w:val="24211F"/>
                <w:sz w:val="24"/>
              </w:rPr>
              <w:t>credit.</w:t>
            </w:r>
          </w:p>
        </w:tc>
      </w:tr>
      <w:tr>
        <w:trPr>
          <w:trHeight w:val="940" w:hRule="atLeast"/>
        </w:trPr>
        <w:tc>
          <w:tcPr>
            <w:tcW w:w="2628" w:type="dxa"/>
          </w:tcPr>
          <w:p>
            <w:pPr>
              <w:pStyle w:val="TableParagraph"/>
              <w:spacing w:before="106"/>
              <w:ind w:left="107"/>
              <w:rPr>
                <w:sz w:val="24"/>
              </w:rPr>
            </w:pPr>
            <w:r>
              <w:rPr>
                <w:color w:val="24211F"/>
                <w:spacing w:val="-2"/>
                <w:sz w:val="24"/>
              </w:rPr>
              <w:t>reference</w:t>
            </w:r>
          </w:p>
        </w:tc>
        <w:tc>
          <w:tcPr>
            <w:tcW w:w="1039" w:type="dxa"/>
          </w:tcPr>
          <w:p>
            <w:pPr>
              <w:pStyle w:val="TableParagraph"/>
              <w:spacing w:before="106"/>
              <w:ind w:left="0" w:right="14"/>
              <w:jc w:val="center"/>
              <w:rPr>
                <w:sz w:val="24"/>
              </w:rPr>
            </w:pPr>
            <w:r>
              <w:rPr>
                <w:color w:val="24211F"/>
                <w:spacing w:val="-4"/>
                <w:sz w:val="24"/>
              </w:rPr>
              <w:t>Up</w:t>
            </w:r>
            <w:r>
              <w:rPr>
                <w:color w:val="24211F"/>
                <w:spacing w:val="-25"/>
                <w:sz w:val="24"/>
              </w:rPr>
              <w:t> </w:t>
            </w:r>
            <w:r>
              <w:rPr>
                <w:color w:val="24211F"/>
                <w:spacing w:val="-4"/>
                <w:sz w:val="24"/>
              </w:rPr>
              <w:t>to</w:t>
            </w:r>
            <w:r>
              <w:rPr>
                <w:color w:val="24211F"/>
                <w:spacing w:val="-24"/>
                <w:sz w:val="24"/>
              </w:rPr>
              <w:t> </w:t>
            </w:r>
            <w:r>
              <w:rPr>
                <w:color w:val="24211F"/>
                <w:spacing w:val="-5"/>
                <w:sz w:val="24"/>
              </w:rPr>
              <w:t>16</w:t>
            </w:r>
          </w:p>
        </w:tc>
        <w:tc>
          <w:tcPr>
            <w:tcW w:w="1617" w:type="dxa"/>
          </w:tcPr>
          <w:p>
            <w:pPr>
              <w:pStyle w:val="TableParagraph"/>
              <w:spacing w:before="106"/>
              <w:ind w:left="108"/>
              <w:rPr>
                <w:sz w:val="24"/>
              </w:rPr>
            </w:pPr>
            <w:r>
              <w:rPr>
                <w:color w:val="24211F"/>
                <w:spacing w:val="-2"/>
                <w:sz w:val="24"/>
              </w:rPr>
              <w:t>Alphanumeric</w:t>
            </w:r>
          </w:p>
        </w:tc>
        <w:tc>
          <w:tcPr>
            <w:tcW w:w="1334" w:type="dxa"/>
          </w:tcPr>
          <w:p>
            <w:pPr>
              <w:pStyle w:val="TableParagraph"/>
              <w:spacing w:before="106"/>
              <w:ind w:left="109"/>
              <w:rPr>
                <w:sz w:val="24"/>
              </w:rPr>
            </w:pPr>
            <w:r>
              <w:rPr>
                <w:color w:val="24211F"/>
                <w:spacing w:val="-5"/>
                <w:w w:val="95"/>
                <w:sz w:val="24"/>
              </w:rPr>
              <w:t>Yes</w:t>
            </w:r>
          </w:p>
        </w:tc>
        <w:tc>
          <w:tcPr>
            <w:tcW w:w="2589" w:type="dxa"/>
          </w:tcPr>
          <w:p>
            <w:pPr>
              <w:pStyle w:val="TableParagraph"/>
              <w:spacing w:line="340" w:lineRule="auto" w:before="103"/>
              <w:ind w:left="110" w:right="188"/>
              <w:rPr>
                <w:sz w:val="24"/>
              </w:rPr>
            </w:pPr>
            <w:r>
              <w:rPr>
                <w:color w:val="24211F"/>
                <w:spacing w:val="-8"/>
                <w:sz w:val="24"/>
              </w:rPr>
              <w:t>Order</w:t>
            </w:r>
            <w:r>
              <w:rPr>
                <w:color w:val="24211F"/>
                <w:spacing w:val="-25"/>
                <w:sz w:val="24"/>
              </w:rPr>
              <w:t> </w:t>
            </w:r>
            <w:r>
              <w:rPr>
                <w:color w:val="24211F"/>
                <w:spacing w:val="-8"/>
                <w:sz w:val="24"/>
              </w:rPr>
              <w:t>code</w:t>
            </w:r>
            <w:r>
              <w:rPr>
                <w:color w:val="24211F"/>
                <w:spacing w:val="-25"/>
                <w:sz w:val="24"/>
              </w:rPr>
              <w:t> </w:t>
            </w:r>
            <w:r>
              <w:rPr>
                <w:color w:val="24211F"/>
                <w:spacing w:val="-8"/>
                <w:sz w:val="24"/>
              </w:rPr>
              <w:t>generated </w:t>
            </w:r>
            <w:r>
              <w:rPr>
                <w:color w:val="24211F"/>
                <w:spacing w:val="-2"/>
                <w:sz w:val="24"/>
              </w:rPr>
              <w:t>by</w:t>
            </w:r>
            <w:r>
              <w:rPr>
                <w:color w:val="24211F"/>
                <w:spacing w:val="-28"/>
                <w:sz w:val="24"/>
              </w:rPr>
              <w:t> </w:t>
            </w:r>
            <w:r>
              <w:rPr>
                <w:color w:val="24211F"/>
                <w:spacing w:val="-2"/>
                <w:sz w:val="24"/>
              </w:rPr>
              <w:t>the</w:t>
            </w:r>
            <w:r>
              <w:rPr>
                <w:color w:val="24211F"/>
                <w:spacing w:val="-26"/>
                <w:sz w:val="24"/>
              </w:rPr>
              <w:t> </w:t>
            </w:r>
            <w:r>
              <w:rPr>
                <w:color w:val="24211F"/>
                <w:spacing w:val="-2"/>
                <w:sz w:val="24"/>
              </w:rPr>
              <w:t>establishment.</w:t>
            </w:r>
          </w:p>
        </w:tc>
      </w:tr>
      <w:tr>
        <w:trPr>
          <w:trHeight w:val="2341" w:hRule="atLeast"/>
        </w:trPr>
        <w:tc>
          <w:tcPr>
            <w:tcW w:w="2628" w:type="dxa"/>
          </w:tcPr>
          <w:p>
            <w:pPr>
              <w:pStyle w:val="TableParagraph"/>
              <w:spacing w:before="103"/>
              <w:ind w:left="107"/>
              <w:rPr>
                <w:sz w:val="24"/>
              </w:rPr>
            </w:pPr>
            <w:r>
              <w:rPr>
                <w:color w:val="24211F"/>
                <w:spacing w:val="-2"/>
                <w:sz w:val="24"/>
              </w:rPr>
              <w:t>amount</w:t>
            </w:r>
          </w:p>
        </w:tc>
        <w:tc>
          <w:tcPr>
            <w:tcW w:w="1039" w:type="dxa"/>
          </w:tcPr>
          <w:p>
            <w:pPr>
              <w:pStyle w:val="TableParagraph"/>
              <w:spacing w:before="103"/>
              <w:ind w:left="8" w:right="14"/>
              <w:jc w:val="center"/>
              <w:rPr>
                <w:sz w:val="24"/>
              </w:rPr>
            </w:pPr>
            <w:r>
              <w:rPr>
                <w:color w:val="24211F"/>
                <w:spacing w:val="-4"/>
                <w:sz w:val="24"/>
              </w:rPr>
              <w:t>Up</w:t>
            </w:r>
            <w:r>
              <w:rPr>
                <w:color w:val="24211F"/>
                <w:spacing w:val="-25"/>
                <w:sz w:val="24"/>
              </w:rPr>
              <w:t> </w:t>
            </w:r>
            <w:r>
              <w:rPr>
                <w:color w:val="24211F"/>
                <w:spacing w:val="-4"/>
                <w:sz w:val="24"/>
              </w:rPr>
              <w:t>to</w:t>
            </w:r>
            <w:r>
              <w:rPr>
                <w:color w:val="24211F"/>
                <w:spacing w:val="-24"/>
                <w:sz w:val="24"/>
              </w:rPr>
              <w:t> </w:t>
            </w:r>
            <w:r>
              <w:rPr>
                <w:color w:val="24211F"/>
                <w:spacing w:val="-5"/>
                <w:sz w:val="24"/>
              </w:rPr>
              <w:t>10</w:t>
            </w:r>
          </w:p>
        </w:tc>
        <w:tc>
          <w:tcPr>
            <w:tcW w:w="1617" w:type="dxa"/>
          </w:tcPr>
          <w:p>
            <w:pPr>
              <w:pStyle w:val="TableParagraph"/>
              <w:spacing w:before="103"/>
              <w:ind w:left="108"/>
              <w:rPr>
                <w:sz w:val="24"/>
              </w:rPr>
            </w:pPr>
            <w:r>
              <w:rPr>
                <w:color w:val="24211F"/>
                <w:spacing w:val="-2"/>
                <w:sz w:val="24"/>
              </w:rPr>
              <w:t>Numeric</w:t>
            </w:r>
          </w:p>
        </w:tc>
        <w:tc>
          <w:tcPr>
            <w:tcW w:w="1334" w:type="dxa"/>
          </w:tcPr>
          <w:p>
            <w:pPr>
              <w:pStyle w:val="TableParagraph"/>
              <w:spacing w:before="103"/>
              <w:ind w:left="109"/>
              <w:rPr>
                <w:sz w:val="24"/>
              </w:rPr>
            </w:pPr>
            <w:r>
              <w:rPr>
                <w:color w:val="24211F"/>
                <w:spacing w:val="-5"/>
                <w:w w:val="95"/>
                <w:sz w:val="24"/>
              </w:rPr>
              <w:t>Yes</w:t>
            </w:r>
          </w:p>
        </w:tc>
        <w:tc>
          <w:tcPr>
            <w:tcW w:w="2589" w:type="dxa"/>
          </w:tcPr>
          <w:p>
            <w:pPr>
              <w:pStyle w:val="TableParagraph"/>
              <w:spacing w:line="338" w:lineRule="auto" w:before="103"/>
              <w:ind w:left="110" w:right="168"/>
              <w:rPr>
                <w:sz w:val="24"/>
              </w:rPr>
            </w:pPr>
            <w:r>
              <w:rPr>
                <w:color w:val="24211F"/>
                <w:sz w:val="24"/>
              </w:rPr>
              <w:t>Total</w:t>
            </w:r>
            <w:r>
              <w:rPr>
                <w:color w:val="24211F"/>
                <w:spacing w:val="-27"/>
                <w:sz w:val="24"/>
              </w:rPr>
              <w:t> </w:t>
            </w:r>
            <w:r>
              <w:rPr>
                <w:color w:val="24211F"/>
                <w:sz w:val="24"/>
              </w:rPr>
              <w:t>transaction amount</w:t>
            </w:r>
            <w:r>
              <w:rPr>
                <w:color w:val="24211F"/>
                <w:spacing w:val="-26"/>
                <w:sz w:val="24"/>
              </w:rPr>
              <w:t> </w:t>
            </w:r>
            <w:r>
              <w:rPr>
                <w:color w:val="24211F"/>
                <w:sz w:val="24"/>
              </w:rPr>
              <w:t>without </w:t>
            </w:r>
            <w:r>
              <w:rPr>
                <w:color w:val="24211F"/>
                <w:spacing w:val="-8"/>
                <w:sz w:val="24"/>
              </w:rPr>
              <w:t>thousands</w:t>
            </w:r>
            <w:r>
              <w:rPr>
                <w:color w:val="24211F"/>
                <w:spacing w:val="-27"/>
                <w:sz w:val="24"/>
              </w:rPr>
              <w:t> </w:t>
            </w:r>
            <w:r>
              <w:rPr>
                <w:color w:val="24211F"/>
                <w:spacing w:val="-8"/>
                <w:sz w:val="24"/>
              </w:rPr>
              <w:t>and</w:t>
            </w:r>
            <w:r>
              <w:rPr>
                <w:color w:val="24211F"/>
                <w:spacing w:val="-27"/>
                <w:sz w:val="24"/>
              </w:rPr>
              <w:t> </w:t>
            </w:r>
            <w:r>
              <w:rPr>
                <w:color w:val="24211F"/>
                <w:spacing w:val="-8"/>
                <w:sz w:val="24"/>
              </w:rPr>
              <w:t>decimal </w:t>
            </w:r>
            <w:r>
              <w:rPr>
                <w:color w:val="24211F"/>
                <w:spacing w:val="-4"/>
                <w:sz w:val="24"/>
              </w:rPr>
              <w:t>separators.</w:t>
            </w:r>
            <w:r>
              <w:rPr>
                <w:color w:val="24211F"/>
                <w:spacing w:val="-27"/>
                <w:sz w:val="24"/>
              </w:rPr>
              <w:t> </w:t>
            </w:r>
            <w:r>
              <w:rPr>
                <w:color w:val="24211F"/>
                <w:spacing w:val="-4"/>
                <w:sz w:val="24"/>
              </w:rPr>
              <w:t>Examples:</w:t>
            </w:r>
          </w:p>
          <w:p>
            <w:pPr>
              <w:pStyle w:val="TableParagraph"/>
              <w:numPr>
                <w:ilvl w:val="0"/>
                <w:numId w:val="73"/>
              </w:numPr>
              <w:tabs>
                <w:tab w:pos="225" w:val="left" w:leader="none"/>
              </w:tabs>
              <w:spacing w:line="240" w:lineRule="auto" w:before="4" w:after="0"/>
              <w:ind w:left="225" w:right="0" w:hanging="115"/>
              <w:jc w:val="left"/>
              <w:rPr>
                <w:sz w:val="24"/>
              </w:rPr>
            </w:pPr>
            <w:r>
              <w:rPr>
                <w:color w:val="24211F"/>
                <w:w w:val="85"/>
                <w:sz w:val="24"/>
              </w:rPr>
              <w:t>R$10.00</w:t>
            </w:r>
            <w:r>
              <w:rPr>
                <w:color w:val="24211F"/>
                <w:spacing w:val="-7"/>
                <w:sz w:val="24"/>
              </w:rPr>
              <w:t> </w:t>
            </w:r>
            <w:r>
              <w:rPr>
                <w:color w:val="24211F"/>
                <w:w w:val="85"/>
                <w:sz w:val="24"/>
              </w:rPr>
              <w:t>=</w:t>
            </w:r>
            <w:r>
              <w:rPr>
                <w:color w:val="24211F"/>
                <w:spacing w:val="-4"/>
                <w:sz w:val="24"/>
              </w:rPr>
              <w:t> </w:t>
            </w:r>
            <w:r>
              <w:rPr>
                <w:color w:val="24211F"/>
                <w:spacing w:val="-4"/>
                <w:w w:val="85"/>
                <w:sz w:val="24"/>
              </w:rPr>
              <w:t>1000</w:t>
            </w:r>
          </w:p>
          <w:p>
            <w:pPr>
              <w:pStyle w:val="TableParagraph"/>
              <w:numPr>
                <w:ilvl w:val="0"/>
                <w:numId w:val="73"/>
              </w:numPr>
              <w:tabs>
                <w:tab w:pos="225" w:val="left" w:leader="none"/>
              </w:tabs>
              <w:spacing w:line="270" w:lineRule="exact" w:before="112" w:after="0"/>
              <w:ind w:left="225" w:right="0" w:hanging="115"/>
              <w:jc w:val="left"/>
              <w:rPr>
                <w:sz w:val="24"/>
              </w:rPr>
            </w:pPr>
            <w:r>
              <w:rPr>
                <w:color w:val="24211F"/>
                <w:w w:val="90"/>
                <w:sz w:val="24"/>
              </w:rPr>
              <w:t>R$0.50</w:t>
            </w:r>
            <w:r>
              <w:rPr>
                <w:color w:val="24211F"/>
                <w:spacing w:val="-17"/>
                <w:w w:val="90"/>
                <w:sz w:val="24"/>
              </w:rPr>
              <w:t> </w:t>
            </w:r>
            <w:r>
              <w:rPr>
                <w:color w:val="24211F"/>
                <w:w w:val="90"/>
                <w:sz w:val="24"/>
              </w:rPr>
              <w:t>=</w:t>
            </w:r>
            <w:r>
              <w:rPr>
                <w:color w:val="24211F"/>
                <w:spacing w:val="-17"/>
                <w:w w:val="90"/>
                <w:sz w:val="24"/>
              </w:rPr>
              <w:t> </w:t>
            </w:r>
            <w:r>
              <w:rPr>
                <w:color w:val="24211F"/>
                <w:spacing w:val="-5"/>
                <w:w w:val="90"/>
                <w:sz w:val="24"/>
              </w:rPr>
              <w:t>50</w:t>
            </w:r>
          </w:p>
        </w:tc>
      </w:tr>
    </w:tbl>
    <w:p>
      <w:pPr>
        <w:pStyle w:val="TableParagraph"/>
        <w:spacing w:after="0" w:line="270" w:lineRule="exact"/>
        <w:jc w:val="left"/>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628"/>
        <w:gridCol w:w="1039"/>
        <w:gridCol w:w="1617"/>
        <w:gridCol w:w="1334"/>
        <w:gridCol w:w="2589"/>
      </w:tblGrid>
      <w:tr>
        <w:trPr>
          <w:trHeight w:val="1720" w:hRule="atLeast"/>
        </w:trPr>
        <w:tc>
          <w:tcPr>
            <w:tcW w:w="2628" w:type="dxa"/>
          </w:tcPr>
          <w:p>
            <w:pPr>
              <w:pStyle w:val="TableParagraph"/>
              <w:spacing w:before="104"/>
              <w:ind w:left="107"/>
              <w:rPr>
                <w:sz w:val="24"/>
              </w:rPr>
            </w:pPr>
            <w:r>
              <w:rPr>
                <w:color w:val="24211F"/>
                <w:spacing w:val="-2"/>
                <w:sz w:val="24"/>
              </w:rPr>
              <w:t>cardHolderName</w:t>
            </w:r>
          </w:p>
        </w:tc>
        <w:tc>
          <w:tcPr>
            <w:tcW w:w="1039" w:type="dxa"/>
          </w:tcPr>
          <w:p>
            <w:pPr>
              <w:pStyle w:val="TableParagraph"/>
              <w:spacing w:before="104"/>
              <w:ind w:left="108"/>
              <w:rPr>
                <w:sz w:val="24"/>
              </w:rPr>
            </w:pPr>
            <w:r>
              <w:rPr>
                <w:color w:val="24211F"/>
                <w:spacing w:val="-4"/>
                <w:sz w:val="24"/>
              </w:rPr>
              <w:t>Up</w:t>
            </w:r>
            <w:r>
              <w:rPr>
                <w:color w:val="24211F"/>
                <w:spacing w:val="-25"/>
                <w:sz w:val="24"/>
              </w:rPr>
              <w:t> </w:t>
            </w:r>
            <w:r>
              <w:rPr>
                <w:color w:val="24211F"/>
                <w:spacing w:val="-4"/>
                <w:sz w:val="24"/>
              </w:rPr>
              <w:t>to</w:t>
            </w:r>
            <w:r>
              <w:rPr>
                <w:color w:val="24211F"/>
                <w:spacing w:val="-24"/>
                <w:sz w:val="24"/>
              </w:rPr>
              <w:t> </w:t>
            </w:r>
            <w:r>
              <w:rPr>
                <w:color w:val="24211F"/>
                <w:spacing w:val="-5"/>
                <w:sz w:val="24"/>
              </w:rPr>
              <w:t>30</w:t>
            </w:r>
          </w:p>
        </w:tc>
        <w:tc>
          <w:tcPr>
            <w:tcW w:w="1617" w:type="dxa"/>
          </w:tcPr>
          <w:p>
            <w:pPr>
              <w:pStyle w:val="TableParagraph"/>
              <w:spacing w:before="104"/>
              <w:ind w:left="108"/>
              <w:rPr>
                <w:sz w:val="24"/>
              </w:rPr>
            </w:pPr>
            <w:r>
              <w:rPr>
                <w:color w:val="24211F"/>
                <w:spacing w:val="-2"/>
                <w:sz w:val="24"/>
              </w:rPr>
              <w:t>Alphanumeric</w:t>
            </w:r>
          </w:p>
        </w:tc>
        <w:tc>
          <w:tcPr>
            <w:tcW w:w="1334" w:type="dxa"/>
          </w:tcPr>
          <w:p>
            <w:pPr>
              <w:pStyle w:val="TableParagraph"/>
              <w:spacing w:before="104"/>
              <w:ind w:left="109"/>
              <w:rPr>
                <w:sz w:val="24"/>
              </w:rPr>
            </w:pPr>
            <w:r>
              <w:rPr>
                <w:color w:val="24211F"/>
                <w:spacing w:val="-5"/>
                <w:sz w:val="24"/>
              </w:rPr>
              <w:t>No</w:t>
            </w:r>
          </w:p>
        </w:tc>
        <w:tc>
          <w:tcPr>
            <w:tcW w:w="2589" w:type="dxa"/>
          </w:tcPr>
          <w:p>
            <w:pPr>
              <w:pStyle w:val="TableParagraph"/>
              <w:spacing w:line="338" w:lineRule="auto" w:before="101"/>
              <w:ind w:left="110"/>
              <w:rPr>
                <w:sz w:val="24"/>
              </w:rPr>
            </w:pPr>
            <w:r>
              <w:rPr>
                <w:color w:val="24211F"/>
                <w:sz w:val="24"/>
              </w:rPr>
              <w:t>Cardholder's</w:t>
            </w:r>
            <w:r>
              <w:rPr>
                <w:color w:val="24211F"/>
                <w:spacing w:val="-26"/>
                <w:sz w:val="24"/>
              </w:rPr>
              <w:t> </w:t>
            </w:r>
            <w:r>
              <w:rPr>
                <w:color w:val="24211F"/>
                <w:sz w:val="24"/>
              </w:rPr>
              <w:t>name </w:t>
            </w:r>
            <w:r>
              <w:rPr>
                <w:color w:val="24211F"/>
                <w:spacing w:val="-6"/>
                <w:sz w:val="24"/>
              </w:rPr>
              <w:t>printed</w:t>
            </w:r>
            <w:r>
              <w:rPr>
                <w:color w:val="24211F"/>
                <w:spacing w:val="-26"/>
                <w:sz w:val="24"/>
              </w:rPr>
              <w:t> </w:t>
            </w:r>
            <w:r>
              <w:rPr>
                <w:color w:val="24211F"/>
                <w:spacing w:val="-6"/>
                <w:sz w:val="24"/>
              </w:rPr>
              <w:t>on</w:t>
            </w:r>
            <w:r>
              <w:rPr>
                <w:color w:val="24211F"/>
                <w:spacing w:val="-25"/>
                <w:sz w:val="24"/>
              </w:rPr>
              <w:t> </w:t>
            </w:r>
            <w:r>
              <w:rPr>
                <w:color w:val="24211F"/>
                <w:spacing w:val="-6"/>
                <w:sz w:val="24"/>
              </w:rPr>
              <w:t>the</w:t>
            </w:r>
            <w:r>
              <w:rPr>
                <w:color w:val="24211F"/>
                <w:spacing w:val="-25"/>
                <w:sz w:val="24"/>
              </w:rPr>
              <w:t> </w:t>
            </w:r>
            <w:r>
              <w:rPr>
                <w:color w:val="24211F"/>
                <w:spacing w:val="-6"/>
                <w:sz w:val="24"/>
              </w:rPr>
              <w:t>card.</w:t>
            </w:r>
            <w:r>
              <w:rPr>
                <w:color w:val="24211F"/>
                <w:spacing w:val="-25"/>
                <w:sz w:val="24"/>
              </w:rPr>
              <w:t> </w:t>
            </w:r>
            <w:r>
              <w:rPr>
                <w:color w:val="24211F"/>
                <w:spacing w:val="-6"/>
                <w:sz w:val="24"/>
              </w:rPr>
              <w:t>Do </w:t>
            </w:r>
            <w:r>
              <w:rPr>
                <w:color w:val="24211F"/>
                <w:sz w:val="24"/>
              </w:rPr>
              <w:t>not</w:t>
            </w:r>
            <w:r>
              <w:rPr>
                <w:color w:val="24211F"/>
                <w:spacing w:val="-6"/>
                <w:sz w:val="24"/>
              </w:rPr>
              <w:t> </w:t>
            </w:r>
            <w:r>
              <w:rPr>
                <w:color w:val="24211F"/>
                <w:sz w:val="24"/>
              </w:rPr>
              <w:t>send</w:t>
            </w:r>
            <w:r>
              <w:rPr>
                <w:color w:val="24211F"/>
                <w:spacing w:val="-6"/>
                <w:sz w:val="24"/>
              </w:rPr>
              <w:t> </w:t>
            </w:r>
            <w:r>
              <w:rPr>
                <w:color w:val="24211F"/>
                <w:sz w:val="24"/>
              </w:rPr>
              <w:t>special </w:t>
            </w:r>
            <w:r>
              <w:rPr>
                <w:color w:val="24211F"/>
                <w:spacing w:val="-2"/>
                <w:sz w:val="24"/>
              </w:rPr>
              <w:t>characters</w:t>
            </w:r>
          </w:p>
        </w:tc>
      </w:tr>
      <w:tr>
        <w:trPr>
          <w:trHeight w:val="1098" w:hRule="atLeast"/>
        </w:trPr>
        <w:tc>
          <w:tcPr>
            <w:tcW w:w="2628" w:type="dxa"/>
          </w:tcPr>
          <w:p>
            <w:pPr>
              <w:pStyle w:val="TableParagraph"/>
              <w:spacing w:before="103"/>
              <w:ind w:left="107"/>
              <w:rPr>
                <w:sz w:val="24"/>
              </w:rPr>
            </w:pPr>
            <w:r>
              <w:rPr>
                <w:color w:val="24211F"/>
                <w:spacing w:val="-2"/>
                <w:sz w:val="24"/>
              </w:rPr>
              <w:t>expirationMonth</w:t>
            </w:r>
          </w:p>
        </w:tc>
        <w:tc>
          <w:tcPr>
            <w:tcW w:w="1039" w:type="dxa"/>
          </w:tcPr>
          <w:p>
            <w:pPr>
              <w:pStyle w:val="TableParagraph"/>
              <w:spacing w:before="103"/>
              <w:ind w:left="108"/>
              <w:rPr>
                <w:sz w:val="24"/>
              </w:rPr>
            </w:pPr>
            <w:r>
              <w:rPr>
                <w:color w:val="24211F"/>
                <w:spacing w:val="-4"/>
                <w:sz w:val="24"/>
              </w:rPr>
              <w:t>Up</w:t>
            </w:r>
            <w:r>
              <w:rPr>
                <w:color w:val="24211F"/>
                <w:spacing w:val="-25"/>
                <w:sz w:val="24"/>
              </w:rPr>
              <w:t> </w:t>
            </w:r>
            <w:r>
              <w:rPr>
                <w:color w:val="24211F"/>
                <w:spacing w:val="-4"/>
                <w:sz w:val="24"/>
              </w:rPr>
              <w:t>to</w:t>
            </w:r>
            <w:r>
              <w:rPr>
                <w:color w:val="24211F"/>
                <w:spacing w:val="-24"/>
                <w:sz w:val="24"/>
              </w:rPr>
              <w:t> </w:t>
            </w:r>
            <w:r>
              <w:rPr>
                <w:color w:val="24211F"/>
                <w:spacing w:val="-10"/>
                <w:sz w:val="24"/>
              </w:rPr>
              <w:t>2</w:t>
            </w:r>
          </w:p>
        </w:tc>
        <w:tc>
          <w:tcPr>
            <w:tcW w:w="1617" w:type="dxa"/>
          </w:tcPr>
          <w:p>
            <w:pPr>
              <w:pStyle w:val="TableParagraph"/>
              <w:spacing w:before="103"/>
              <w:ind w:left="108"/>
              <w:rPr>
                <w:sz w:val="24"/>
              </w:rPr>
            </w:pPr>
            <w:r>
              <w:rPr>
                <w:color w:val="24211F"/>
                <w:spacing w:val="-2"/>
                <w:sz w:val="24"/>
              </w:rPr>
              <w:t>Numeric</w:t>
            </w:r>
          </w:p>
        </w:tc>
        <w:tc>
          <w:tcPr>
            <w:tcW w:w="1334" w:type="dxa"/>
          </w:tcPr>
          <w:p>
            <w:pPr>
              <w:pStyle w:val="TableParagraph"/>
              <w:spacing w:before="103"/>
              <w:ind w:left="109"/>
              <w:rPr>
                <w:sz w:val="24"/>
              </w:rPr>
            </w:pPr>
            <w:r>
              <w:rPr>
                <w:color w:val="24211F"/>
                <w:spacing w:val="-5"/>
                <w:w w:val="95"/>
                <w:sz w:val="24"/>
              </w:rPr>
              <w:t>Yes</w:t>
            </w:r>
          </w:p>
        </w:tc>
        <w:tc>
          <w:tcPr>
            <w:tcW w:w="2589" w:type="dxa"/>
          </w:tcPr>
          <w:p>
            <w:pPr>
              <w:pStyle w:val="TableParagraph"/>
              <w:spacing w:before="103"/>
              <w:ind w:left="110"/>
              <w:rPr>
                <w:sz w:val="24"/>
              </w:rPr>
            </w:pPr>
            <w:r>
              <w:rPr>
                <w:color w:val="24211F"/>
                <w:spacing w:val="-6"/>
                <w:sz w:val="24"/>
              </w:rPr>
              <w:t>Card</w:t>
            </w:r>
            <w:r>
              <w:rPr>
                <w:color w:val="24211F"/>
                <w:spacing w:val="-24"/>
                <w:sz w:val="24"/>
              </w:rPr>
              <w:t> </w:t>
            </w:r>
            <w:r>
              <w:rPr>
                <w:color w:val="24211F"/>
                <w:spacing w:val="-6"/>
                <w:sz w:val="24"/>
              </w:rPr>
              <w:t>expiration</w:t>
            </w:r>
            <w:r>
              <w:rPr>
                <w:color w:val="24211F"/>
                <w:spacing w:val="-24"/>
                <w:sz w:val="24"/>
              </w:rPr>
              <w:t> </w:t>
            </w:r>
            <w:r>
              <w:rPr>
                <w:color w:val="24211F"/>
                <w:spacing w:val="-6"/>
                <w:sz w:val="24"/>
              </w:rPr>
              <w:t>month.</w:t>
            </w:r>
          </w:p>
          <w:p>
            <w:pPr>
              <w:pStyle w:val="TableParagraph"/>
              <w:spacing w:before="274"/>
              <w:ind w:left="110"/>
              <w:rPr>
                <w:sz w:val="24"/>
              </w:rPr>
            </w:pPr>
            <w:r>
              <w:rPr>
                <w:color w:val="24211F"/>
                <w:w w:val="90"/>
                <w:sz w:val="24"/>
              </w:rPr>
              <w:t>From</w:t>
            </w:r>
            <w:r>
              <w:rPr>
                <w:color w:val="24211F"/>
                <w:spacing w:val="-13"/>
                <w:w w:val="90"/>
                <w:sz w:val="24"/>
              </w:rPr>
              <w:t> </w:t>
            </w:r>
            <w:r>
              <w:rPr>
                <w:color w:val="24211F"/>
                <w:w w:val="90"/>
                <w:sz w:val="24"/>
              </w:rPr>
              <w:t>1</w:t>
            </w:r>
            <w:r>
              <w:rPr>
                <w:color w:val="24211F"/>
                <w:spacing w:val="-11"/>
                <w:w w:val="90"/>
                <w:sz w:val="24"/>
              </w:rPr>
              <w:t> </w:t>
            </w:r>
            <w:r>
              <w:rPr>
                <w:color w:val="24211F"/>
                <w:w w:val="90"/>
                <w:sz w:val="24"/>
              </w:rPr>
              <w:t>to</w:t>
            </w:r>
            <w:r>
              <w:rPr>
                <w:color w:val="24211F"/>
                <w:spacing w:val="-12"/>
                <w:w w:val="90"/>
                <w:sz w:val="24"/>
              </w:rPr>
              <w:t> </w:t>
            </w:r>
            <w:r>
              <w:rPr>
                <w:color w:val="24211F"/>
                <w:spacing w:val="-5"/>
                <w:w w:val="90"/>
                <w:sz w:val="24"/>
              </w:rPr>
              <w:t>12.</w:t>
            </w:r>
          </w:p>
        </w:tc>
      </w:tr>
      <w:tr>
        <w:trPr>
          <w:trHeight w:val="940" w:hRule="atLeast"/>
        </w:trPr>
        <w:tc>
          <w:tcPr>
            <w:tcW w:w="2628" w:type="dxa"/>
          </w:tcPr>
          <w:p>
            <w:pPr>
              <w:pStyle w:val="TableParagraph"/>
              <w:spacing w:before="103"/>
              <w:ind w:left="107"/>
              <w:rPr>
                <w:sz w:val="24"/>
              </w:rPr>
            </w:pPr>
            <w:r>
              <w:rPr>
                <w:color w:val="24211F"/>
                <w:spacing w:val="-2"/>
                <w:sz w:val="24"/>
              </w:rPr>
              <w:t>expirationYear</w:t>
            </w:r>
          </w:p>
        </w:tc>
        <w:tc>
          <w:tcPr>
            <w:tcW w:w="1039" w:type="dxa"/>
          </w:tcPr>
          <w:p>
            <w:pPr>
              <w:pStyle w:val="TableParagraph"/>
              <w:spacing w:before="103"/>
              <w:ind w:left="108"/>
              <w:rPr>
                <w:sz w:val="24"/>
              </w:rPr>
            </w:pPr>
            <w:r>
              <w:rPr>
                <w:color w:val="24211F"/>
                <w:w w:val="90"/>
                <w:sz w:val="24"/>
              </w:rPr>
              <w:t>2</w:t>
            </w:r>
            <w:r>
              <w:rPr>
                <w:color w:val="24211F"/>
                <w:spacing w:val="-14"/>
                <w:w w:val="90"/>
                <w:sz w:val="24"/>
              </w:rPr>
              <w:t> </w:t>
            </w:r>
            <w:r>
              <w:rPr>
                <w:color w:val="24211F"/>
                <w:w w:val="90"/>
                <w:sz w:val="24"/>
              </w:rPr>
              <w:t>or</w:t>
            </w:r>
            <w:r>
              <w:rPr>
                <w:color w:val="24211F"/>
                <w:spacing w:val="-12"/>
                <w:w w:val="90"/>
                <w:sz w:val="24"/>
              </w:rPr>
              <w:t> </w:t>
            </w:r>
            <w:r>
              <w:rPr>
                <w:color w:val="24211F"/>
                <w:spacing w:val="-10"/>
                <w:w w:val="90"/>
                <w:sz w:val="24"/>
              </w:rPr>
              <w:t>4</w:t>
            </w:r>
          </w:p>
        </w:tc>
        <w:tc>
          <w:tcPr>
            <w:tcW w:w="1617" w:type="dxa"/>
          </w:tcPr>
          <w:p>
            <w:pPr>
              <w:pStyle w:val="TableParagraph"/>
              <w:spacing w:before="103"/>
              <w:ind w:left="108"/>
              <w:rPr>
                <w:sz w:val="24"/>
              </w:rPr>
            </w:pPr>
            <w:r>
              <w:rPr>
                <w:color w:val="24211F"/>
                <w:spacing w:val="-2"/>
                <w:sz w:val="24"/>
              </w:rPr>
              <w:t>Numeric</w:t>
            </w:r>
          </w:p>
        </w:tc>
        <w:tc>
          <w:tcPr>
            <w:tcW w:w="1334" w:type="dxa"/>
          </w:tcPr>
          <w:p>
            <w:pPr>
              <w:pStyle w:val="TableParagraph"/>
              <w:spacing w:before="103"/>
              <w:ind w:left="109"/>
              <w:rPr>
                <w:sz w:val="24"/>
              </w:rPr>
            </w:pPr>
            <w:r>
              <w:rPr>
                <w:color w:val="24211F"/>
                <w:spacing w:val="-5"/>
                <w:w w:val="95"/>
                <w:sz w:val="24"/>
              </w:rPr>
              <w:t>Yes</w:t>
            </w:r>
          </w:p>
        </w:tc>
        <w:tc>
          <w:tcPr>
            <w:tcW w:w="2589" w:type="dxa"/>
          </w:tcPr>
          <w:p>
            <w:pPr>
              <w:pStyle w:val="TableParagraph"/>
              <w:spacing w:line="340" w:lineRule="auto" w:before="103"/>
              <w:ind w:left="110" w:right="188"/>
              <w:rPr>
                <w:sz w:val="24"/>
              </w:rPr>
            </w:pPr>
            <w:r>
              <w:rPr>
                <w:color w:val="24211F"/>
                <w:spacing w:val="-8"/>
                <w:sz w:val="24"/>
              </w:rPr>
              <w:t>Card</w:t>
            </w:r>
            <w:r>
              <w:rPr>
                <w:color w:val="24211F"/>
                <w:spacing w:val="-23"/>
                <w:sz w:val="24"/>
              </w:rPr>
              <w:t> </w:t>
            </w:r>
            <w:r>
              <w:rPr>
                <w:color w:val="24211F"/>
                <w:spacing w:val="-8"/>
                <w:sz w:val="24"/>
              </w:rPr>
              <w:t>expiration</w:t>
            </w:r>
            <w:r>
              <w:rPr>
                <w:color w:val="24211F"/>
                <w:spacing w:val="-21"/>
                <w:sz w:val="24"/>
              </w:rPr>
              <w:t> </w:t>
            </w:r>
            <w:r>
              <w:rPr>
                <w:color w:val="24211F"/>
                <w:spacing w:val="-8"/>
                <w:sz w:val="24"/>
              </w:rPr>
              <w:t>year. </w:t>
            </w:r>
            <w:r>
              <w:rPr>
                <w:color w:val="24211F"/>
                <w:sz w:val="24"/>
              </w:rPr>
              <w:t>Ex.:</w:t>
            </w:r>
            <w:r>
              <w:rPr>
                <w:color w:val="24211F"/>
                <w:spacing w:val="-26"/>
                <w:sz w:val="24"/>
              </w:rPr>
              <w:t> </w:t>
            </w:r>
            <w:r>
              <w:rPr>
                <w:color w:val="24211F"/>
                <w:sz w:val="24"/>
              </w:rPr>
              <w:t>2028</w:t>
            </w:r>
            <w:r>
              <w:rPr>
                <w:color w:val="24211F"/>
                <w:spacing w:val="-26"/>
                <w:sz w:val="24"/>
              </w:rPr>
              <w:t> </w:t>
            </w:r>
            <w:r>
              <w:rPr>
                <w:color w:val="24211F"/>
                <w:sz w:val="24"/>
              </w:rPr>
              <w:t>or</w:t>
            </w:r>
            <w:r>
              <w:rPr>
                <w:color w:val="24211F"/>
                <w:spacing w:val="-25"/>
                <w:sz w:val="24"/>
              </w:rPr>
              <w:t> </w:t>
            </w:r>
            <w:r>
              <w:rPr>
                <w:color w:val="24211F"/>
                <w:sz w:val="24"/>
              </w:rPr>
              <w:t>28.</w:t>
            </w:r>
          </w:p>
        </w:tc>
      </w:tr>
      <w:tr>
        <w:trPr>
          <w:trHeight w:val="3050" w:hRule="atLeast"/>
        </w:trPr>
        <w:tc>
          <w:tcPr>
            <w:tcW w:w="2628" w:type="dxa"/>
          </w:tcPr>
          <w:p>
            <w:pPr>
              <w:pStyle w:val="TableParagraph"/>
              <w:spacing w:before="104"/>
              <w:ind w:left="107"/>
              <w:rPr>
                <w:sz w:val="24"/>
              </w:rPr>
            </w:pPr>
            <w:r>
              <w:rPr>
                <w:color w:val="24211F"/>
                <w:spacing w:val="-2"/>
                <w:sz w:val="24"/>
              </w:rPr>
              <w:t>securityCode</w:t>
            </w:r>
          </w:p>
        </w:tc>
        <w:tc>
          <w:tcPr>
            <w:tcW w:w="1039" w:type="dxa"/>
          </w:tcPr>
          <w:p>
            <w:pPr>
              <w:pStyle w:val="TableParagraph"/>
              <w:spacing w:before="104"/>
              <w:ind w:left="108"/>
              <w:rPr>
                <w:sz w:val="24"/>
              </w:rPr>
            </w:pPr>
            <w:r>
              <w:rPr>
                <w:color w:val="24211F"/>
                <w:spacing w:val="-4"/>
                <w:sz w:val="24"/>
              </w:rPr>
              <w:t>Up</w:t>
            </w:r>
            <w:r>
              <w:rPr>
                <w:color w:val="24211F"/>
                <w:spacing w:val="-25"/>
                <w:sz w:val="24"/>
              </w:rPr>
              <w:t> </w:t>
            </w:r>
            <w:r>
              <w:rPr>
                <w:color w:val="24211F"/>
                <w:spacing w:val="-4"/>
                <w:sz w:val="24"/>
              </w:rPr>
              <w:t>to</w:t>
            </w:r>
            <w:r>
              <w:rPr>
                <w:color w:val="24211F"/>
                <w:spacing w:val="-24"/>
                <w:sz w:val="24"/>
              </w:rPr>
              <w:t> </w:t>
            </w:r>
            <w:r>
              <w:rPr>
                <w:color w:val="24211F"/>
                <w:spacing w:val="-10"/>
                <w:sz w:val="24"/>
              </w:rPr>
              <w:t>4</w:t>
            </w:r>
          </w:p>
        </w:tc>
        <w:tc>
          <w:tcPr>
            <w:tcW w:w="1617" w:type="dxa"/>
          </w:tcPr>
          <w:p>
            <w:pPr>
              <w:pStyle w:val="TableParagraph"/>
              <w:spacing w:before="104"/>
              <w:ind w:left="108"/>
              <w:rPr>
                <w:sz w:val="24"/>
              </w:rPr>
            </w:pPr>
            <w:r>
              <w:rPr>
                <w:color w:val="24211F"/>
                <w:spacing w:val="-2"/>
                <w:sz w:val="24"/>
              </w:rPr>
              <w:t>Alphanumeric</w:t>
            </w:r>
          </w:p>
        </w:tc>
        <w:tc>
          <w:tcPr>
            <w:tcW w:w="1334" w:type="dxa"/>
          </w:tcPr>
          <w:p>
            <w:pPr>
              <w:pStyle w:val="TableParagraph"/>
              <w:spacing w:before="104"/>
              <w:ind w:left="109"/>
              <w:rPr>
                <w:sz w:val="24"/>
              </w:rPr>
            </w:pPr>
            <w:r>
              <w:rPr>
                <w:color w:val="24211F"/>
                <w:spacing w:val="-5"/>
                <w:sz w:val="24"/>
              </w:rPr>
              <w:t>No</w:t>
            </w:r>
          </w:p>
        </w:tc>
        <w:tc>
          <w:tcPr>
            <w:tcW w:w="2589" w:type="dxa"/>
          </w:tcPr>
          <w:p>
            <w:pPr>
              <w:pStyle w:val="TableParagraph"/>
              <w:spacing w:line="338" w:lineRule="auto" w:before="104"/>
              <w:ind w:left="110"/>
              <w:rPr>
                <w:sz w:val="24"/>
              </w:rPr>
            </w:pPr>
            <w:r>
              <w:rPr>
                <w:color w:val="24211F"/>
                <w:sz w:val="24"/>
              </w:rPr>
              <w:t>Card</w:t>
            </w:r>
            <w:r>
              <w:rPr>
                <w:color w:val="24211F"/>
                <w:spacing w:val="-6"/>
                <w:sz w:val="24"/>
              </w:rPr>
              <w:t> </w:t>
            </w:r>
            <w:r>
              <w:rPr>
                <w:color w:val="24211F"/>
                <w:sz w:val="24"/>
              </w:rPr>
              <w:t>security</w:t>
            </w:r>
            <w:r>
              <w:rPr>
                <w:color w:val="24211F"/>
                <w:spacing w:val="-8"/>
                <w:sz w:val="24"/>
              </w:rPr>
              <w:t> </w:t>
            </w:r>
            <w:r>
              <w:rPr>
                <w:color w:val="24211F"/>
                <w:sz w:val="24"/>
              </w:rPr>
              <w:t>code </w:t>
            </w:r>
            <w:r>
              <w:rPr>
                <w:color w:val="24211F"/>
                <w:spacing w:val="-6"/>
                <w:sz w:val="24"/>
              </w:rPr>
              <w:t>usually</w:t>
            </w:r>
            <w:r>
              <w:rPr>
                <w:color w:val="24211F"/>
                <w:spacing w:val="-27"/>
                <w:sz w:val="24"/>
              </w:rPr>
              <w:t> </w:t>
            </w:r>
            <w:r>
              <w:rPr>
                <w:color w:val="24211F"/>
                <w:spacing w:val="-6"/>
                <w:sz w:val="24"/>
              </w:rPr>
              <w:t>located</w:t>
            </w:r>
            <w:r>
              <w:rPr>
                <w:color w:val="24211F"/>
                <w:spacing w:val="-26"/>
                <w:sz w:val="24"/>
              </w:rPr>
              <w:t> </w:t>
            </w:r>
            <w:r>
              <w:rPr>
                <w:color w:val="24211F"/>
                <w:spacing w:val="-6"/>
                <w:sz w:val="24"/>
              </w:rPr>
              <w:t>on</w:t>
            </w:r>
            <w:r>
              <w:rPr>
                <w:color w:val="24211F"/>
                <w:spacing w:val="-26"/>
                <w:sz w:val="24"/>
              </w:rPr>
              <w:t> </w:t>
            </w:r>
            <w:r>
              <w:rPr>
                <w:color w:val="24211F"/>
                <w:spacing w:val="-6"/>
                <w:sz w:val="24"/>
              </w:rPr>
              <w:t>the </w:t>
            </w:r>
            <w:r>
              <w:rPr>
                <w:color w:val="24211F"/>
                <w:sz w:val="24"/>
              </w:rPr>
              <w:t>back</w:t>
            </w:r>
            <w:r>
              <w:rPr>
                <w:color w:val="24211F"/>
                <w:spacing w:val="-3"/>
                <w:sz w:val="24"/>
              </w:rPr>
              <w:t> </w:t>
            </w:r>
            <w:r>
              <w:rPr>
                <w:color w:val="24211F"/>
                <w:sz w:val="24"/>
              </w:rPr>
              <w:t>of the card.</w:t>
            </w:r>
          </w:p>
          <w:p>
            <w:pPr>
              <w:pStyle w:val="TableParagraph"/>
              <w:spacing w:line="338" w:lineRule="auto" w:before="162"/>
              <w:ind w:left="110" w:right="140"/>
              <w:rPr>
                <w:sz w:val="24"/>
              </w:rPr>
            </w:pPr>
            <w:r>
              <w:rPr>
                <w:color w:val="24211F"/>
                <w:spacing w:val="-6"/>
                <w:sz w:val="24"/>
              </w:rPr>
              <w:t>Sending</w:t>
            </w:r>
            <w:r>
              <w:rPr>
                <w:color w:val="24211F"/>
                <w:spacing w:val="-26"/>
                <w:sz w:val="24"/>
              </w:rPr>
              <w:t> </w:t>
            </w:r>
            <w:r>
              <w:rPr>
                <w:color w:val="24211F"/>
                <w:spacing w:val="-6"/>
                <w:sz w:val="24"/>
              </w:rPr>
              <w:t>this</w:t>
            </w:r>
            <w:r>
              <w:rPr>
                <w:color w:val="24211F"/>
                <w:spacing w:val="-27"/>
                <w:sz w:val="24"/>
              </w:rPr>
              <w:t> </w:t>
            </w:r>
            <w:r>
              <w:rPr>
                <w:color w:val="24211F"/>
                <w:spacing w:val="-6"/>
                <w:sz w:val="24"/>
              </w:rPr>
              <w:t>parameter </w:t>
            </w:r>
            <w:r>
              <w:rPr>
                <w:color w:val="24211F"/>
                <w:sz w:val="24"/>
              </w:rPr>
              <w:t>guarantees</w:t>
            </w:r>
            <w:r>
              <w:rPr>
                <w:color w:val="24211F"/>
                <w:spacing w:val="-8"/>
                <w:sz w:val="24"/>
              </w:rPr>
              <w:t> </w:t>
            </w:r>
            <w:r>
              <w:rPr>
                <w:color w:val="24211F"/>
                <w:sz w:val="24"/>
              </w:rPr>
              <w:t>a</w:t>
            </w:r>
            <w:r>
              <w:rPr>
                <w:color w:val="24211F"/>
                <w:spacing w:val="-6"/>
                <w:sz w:val="24"/>
              </w:rPr>
              <w:t> </w:t>
            </w:r>
            <w:r>
              <w:rPr>
                <w:color w:val="24211F"/>
                <w:sz w:val="24"/>
              </w:rPr>
              <w:t>greater possibility</w:t>
            </w:r>
            <w:r>
              <w:rPr>
                <w:color w:val="24211F"/>
                <w:spacing w:val="-9"/>
                <w:sz w:val="24"/>
              </w:rPr>
              <w:t> </w:t>
            </w:r>
            <w:r>
              <w:rPr>
                <w:color w:val="24211F"/>
                <w:sz w:val="24"/>
              </w:rPr>
              <w:t>of</w:t>
            </w:r>
            <w:r>
              <w:rPr>
                <w:color w:val="24211F"/>
                <w:spacing w:val="-6"/>
                <w:sz w:val="24"/>
              </w:rPr>
              <w:t> </w:t>
            </w:r>
            <w:r>
              <w:rPr>
                <w:color w:val="24211F"/>
                <w:sz w:val="24"/>
              </w:rPr>
              <w:t>approval of</w:t>
            </w:r>
            <w:r>
              <w:rPr>
                <w:color w:val="24211F"/>
                <w:spacing w:val="-6"/>
                <w:sz w:val="24"/>
              </w:rPr>
              <w:t> </w:t>
            </w:r>
            <w:r>
              <w:rPr>
                <w:color w:val="24211F"/>
                <w:sz w:val="24"/>
              </w:rPr>
              <w:t>the</w:t>
            </w:r>
            <w:r>
              <w:rPr>
                <w:color w:val="24211F"/>
                <w:spacing w:val="-6"/>
                <w:sz w:val="24"/>
              </w:rPr>
              <w:t> </w:t>
            </w:r>
            <w:r>
              <w:rPr>
                <w:color w:val="24211F"/>
                <w:sz w:val="24"/>
              </w:rPr>
              <w:t>transaction</w:t>
            </w:r>
          </w:p>
        </w:tc>
      </w:tr>
      <w:tr>
        <w:trPr>
          <w:trHeight w:val="1720" w:hRule="atLeast"/>
        </w:trPr>
        <w:tc>
          <w:tcPr>
            <w:tcW w:w="2628" w:type="dxa"/>
          </w:tcPr>
          <w:p>
            <w:pPr>
              <w:pStyle w:val="TableParagraph"/>
              <w:spacing w:before="103"/>
              <w:ind w:left="107"/>
              <w:rPr>
                <w:sz w:val="24"/>
              </w:rPr>
            </w:pPr>
            <w:r>
              <w:rPr>
                <w:color w:val="24211F"/>
                <w:spacing w:val="-2"/>
                <w:sz w:val="24"/>
              </w:rPr>
              <w:t>softDescriptor</w:t>
            </w:r>
          </w:p>
        </w:tc>
        <w:tc>
          <w:tcPr>
            <w:tcW w:w="1039" w:type="dxa"/>
          </w:tcPr>
          <w:p>
            <w:pPr>
              <w:pStyle w:val="TableParagraph"/>
              <w:spacing w:before="103"/>
              <w:ind w:left="108"/>
              <w:rPr>
                <w:sz w:val="24"/>
              </w:rPr>
            </w:pPr>
            <w:r>
              <w:rPr>
                <w:color w:val="24211F"/>
                <w:spacing w:val="-4"/>
                <w:sz w:val="24"/>
              </w:rPr>
              <w:t>Up</w:t>
            </w:r>
            <w:r>
              <w:rPr>
                <w:color w:val="24211F"/>
                <w:spacing w:val="-25"/>
                <w:sz w:val="24"/>
              </w:rPr>
              <w:t> </w:t>
            </w:r>
            <w:r>
              <w:rPr>
                <w:color w:val="24211F"/>
                <w:spacing w:val="-4"/>
                <w:sz w:val="24"/>
              </w:rPr>
              <w:t>to</w:t>
            </w:r>
            <w:r>
              <w:rPr>
                <w:color w:val="24211F"/>
                <w:spacing w:val="-24"/>
                <w:sz w:val="24"/>
              </w:rPr>
              <w:t> </w:t>
            </w:r>
            <w:r>
              <w:rPr>
                <w:color w:val="24211F"/>
                <w:spacing w:val="-5"/>
                <w:sz w:val="24"/>
              </w:rPr>
              <w:t>18</w:t>
            </w:r>
          </w:p>
          <w:p>
            <w:pPr>
              <w:pStyle w:val="TableParagraph"/>
              <w:spacing w:before="116"/>
              <w:ind w:left="108"/>
              <w:rPr>
                <w:sz w:val="24"/>
              </w:rPr>
            </w:pPr>
            <w:r>
              <w:rPr>
                <w:color w:val="24211F"/>
                <w:spacing w:val="-10"/>
                <w:sz w:val="24"/>
              </w:rPr>
              <w:t>*</w:t>
            </w:r>
          </w:p>
        </w:tc>
        <w:tc>
          <w:tcPr>
            <w:tcW w:w="1617" w:type="dxa"/>
          </w:tcPr>
          <w:p>
            <w:pPr>
              <w:pStyle w:val="TableParagraph"/>
              <w:spacing w:before="103"/>
              <w:ind w:left="108"/>
              <w:rPr>
                <w:sz w:val="24"/>
              </w:rPr>
            </w:pPr>
            <w:r>
              <w:rPr>
                <w:color w:val="24211F"/>
                <w:spacing w:val="-2"/>
                <w:sz w:val="24"/>
              </w:rPr>
              <w:t>Alphanumeric</w:t>
            </w:r>
          </w:p>
        </w:tc>
        <w:tc>
          <w:tcPr>
            <w:tcW w:w="1334" w:type="dxa"/>
          </w:tcPr>
          <w:p>
            <w:pPr>
              <w:pStyle w:val="TableParagraph"/>
              <w:spacing w:before="103"/>
              <w:ind w:left="109"/>
              <w:rPr>
                <w:sz w:val="24"/>
              </w:rPr>
            </w:pPr>
            <w:r>
              <w:rPr>
                <w:color w:val="24211F"/>
                <w:spacing w:val="-5"/>
                <w:sz w:val="24"/>
              </w:rPr>
              <w:t>No</w:t>
            </w:r>
          </w:p>
        </w:tc>
        <w:tc>
          <w:tcPr>
            <w:tcW w:w="2589" w:type="dxa"/>
          </w:tcPr>
          <w:p>
            <w:pPr>
              <w:pStyle w:val="TableParagraph"/>
              <w:spacing w:line="340" w:lineRule="auto" w:before="103"/>
              <w:ind w:left="110" w:right="188"/>
              <w:rPr>
                <w:sz w:val="24"/>
              </w:rPr>
            </w:pPr>
            <w:r>
              <w:rPr>
                <w:color w:val="24211F"/>
                <w:spacing w:val="-2"/>
                <w:sz w:val="24"/>
              </w:rPr>
              <w:t>Personalized</w:t>
            </w:r>
            <w:r>
              <w:rPr>
                <w:color w:val="24211F"/>
                <w:spacing w:val="-26"/>
                <w:sz w:val="24"/>
              </w:rPr>
              <w:t> </w:t>
            </w:r>
            <w:r>
              <w:rPr>
                <w:color w:val="24211F"/>
                <w:spacing w:val="-2"/>
                <w:sz w:val="24"/>
              </w:rPr>
              <w:t>phrase that</w:t>
            </w:r>
            <w:r>
              <w:rPr>
                <w:color w:val="24211F"/>
                <w:spacing w:val="-28"/>
                <w:sz w:val="24"/>
              </w:rPr>
              <w:t> </w:t>
            </w:r>
            <w:r>
              <w:rPr>
                <w:color w:val="24211F"/>
                <w:spacing w:val="-2"/>
                <w:sz w:val="24"/>
              </w:rPr>
              <w:t>will</w:t>
            </w:r>
            <w:r>
              <w:rPr>
                <w:color w:val="24211F"/>
                <w:spacing w:val="-27"/>
                <w:sz w:val="24"/>
              </w:rPr>
              <w:t> </w:t>
            </w:r>
            <w:r>
              <w:rPr>
                <w:color w:val="24211F"/>
                <w:spacing w:val="-2"/>
                <w:sz w:val="24"/>
              </w:rPr>
              <w:t>be</w:t>
            </w:r>
            <w:r>
              <w:rPr>
                <w:color w:val="24211F"/>
                <w:spacing w:val="-26"/>
                <w:sz w:val="24"/>
              </w:rPr>
              <w:t> </w:t>
            </w:r>
            <w:r>
              <w:rPr>
                <w:color w:val="24211F"/>
                <w:spacing w:val="-2"/>
                <w:sz w:val="24"/>
              </w:rPr>
              <w:t>printed</w:t>
            </w:r>
            <w:r>
              <w:rPr>
                <w:color w:val="24211F"/>
                <w:spacing w:val="-27"/>
                <w:sz w:val="24"/>
              </w:rPr>
              <w:t> </w:t>
            </w:r>
            <w:r>
              <w:rPr>
                <w:color w:val="24211F"/>
                <w:spacing w:val="-2"/>
                <w:sz w:val="24"/>
              </w:rPr>
              <w:t>on </w:t>
            </w:r>
            <w:r>
              <w:rPr>
                <w:color w:val="24211F"/>
                <w:sz w:val="24"/>
              </w:rPr>
              <w:t>the</w:t>
            </w:r>
            <w:r>
              <w:rPr>
                <w:color w:val="24211F"/>
                <w:spacing w:val="-27"/>
                <w:sz w:val="24"/>
              </w:rPr>
              <w:t> </w:t>
            </w:r>
            <w:r>
              <w:rPr>
                <w:color w:val="24211F"/>
                <w:sz w:val="24"/>
              </w:rPr>
              <w:t>cardholder's </w:t>
            </w:r>
            <w:r>
              <w:rPr>
                <w:color w:val="24211F"/>
                <w:spacing w:val="-2"/>
                <w:sz w:val="24"/>
              </w:rPr>
              <w:t>invoice.</w:t>
            </w:r>
          </w:p>
        </w:tc>
      </w:tr>
      <w:tr>
        <w:trPr>
          <w:trHeight w:val="5460" w:hRule="atLeast"/>
        </w:trPr>
        <w:tc>
          <w:tcPr>
            <w:tcW w:w="2628" w:type="dxa"/>
          </w:tcPr>
          <w:p>
            <w:pPr>
              <w:pStyle w:val="TableParagraph"/>
              <w:spacing w:before="103"/>
              <w:ind w:left="107"/>
              <w:rPr>
                <w:sz w:val="24"/>
              </w:rPr>
            </w:pPr>
            <w:r>
              <w:rPr>
                <w:color w:val="24211F"/>
                <w:spacing w:val="-2"/>
                <w:sz w:val="24"/>
              </w:rPr>
              <w:t>storageCard</w:t>
            </w:r>
          </w:p>
        </w:tc>
        <w:tc>
          <w:tcPr>
            <w:tcW w:w="1039" w:type="dxa"/>
          </w:tcPr>
          <w:p>
            <w:pPr>
              <w:pStyle w:val="TableParagraph"/>
              <w:spacing w:before="103"/>
              <w:ind w:left="108"/>
              <w:rPr>
                <w:sz w:val="24"/>
              </w:rPr>
            </w:pPr>
            <w:r>
              <w:rPr>
                <w:color w:val="24211F"/>
                <w:spacing w:val="-4"/>
                <w:sz w:val="24"/>
              </w:rPr>
              <w:t>Up</w:t>
            </w:r>
            <w:r>
              <w:rPr>
                <w:color w:val="24211F"/>
                <w:spacing w:val="-25"/>
                <w:sz w:val="24"/>
              </w:rPr>
              <w:t> </w:t>
            </w:r>
            <w:r>
              <w:rPr>
                <w:color w:val="24211F"/>
                <w:spacing w:val="-4"/>
                <w:sz w:val="24"/>
              </w:rPr>
              <w:t>to</w:t>
            </w:r>
            <w:r>
              <w:rPr>
                <w:color w:val="24211F"/>
                <w:spacing w:val="-24"/>
                <w:sz w:val="24"/>
              </w:rPr>
              <w:t> </w:t>
            </w:r>
            <w:r>
              <w:rPr>
                <w:color w:val="24211F"/>
                <w:spacing w:val="-10"/>
                <w:sz w:val="24"/>
              </w:rPr>
              <w:t>1</w:t>
            </w:r>
          </w:p>
        </w:tc>
        <w:tc>
          <w:tcPr>
            <w:tcW w:w="1617" w:type="dxa"/>
          </w:tcPr>
          <w:p>
            <w:pPr>
              <w:pStyle w:val="TableParagraph"/>
              <w:spacing w:before="103"/>
              <w:ind w:left="108"/>
              <w:rPr>
                <w:sz w:val="24"/>
              </w:rPr>
            </w:pPr>
            <w:r>
              <w:rPr>
                <w:color w:val="24211F"/>
                <w:spacing w:val="-2"/>
                <w:sz w:val="24"/>
              </w:rPr>
              <w:t>Alphanumeric</w:t>
            </w:r>
          </w:p>
        </w:tc>
        <w:tc>
          <w:tcPr>
            <w:tcW w:w="1334" w:type="dxa"/>
          </w:tcPr>
          <w:p>
            <w:pPr>
              <w:pStyle w:val="TableParagraph"/>
              <w:spacing w:before="103"/>
              <w:ind w:left="109"/>
              <w:rPr>
                <w:sz w:val="24"/>
              </w:rPr>
            </w:pPr>
            <w:r>
              <w:rPr>
                <w:color w:val="24211F"/>
                <w:spacing w:val="-5"/>
                <w:sz w:val="24"/>
              </w:rPr>
              <w:t>No</w:t>
            </w:r>
          </w:p>
        </w:tc>
        <w:tc>
          <w:tcPr>
            <w:tcW w:w="2589" w:type="dxa"/>
          </w:tcPr>
          <w:p>
            <w:pPr>
              <w:pStyle w:val="TableParagraph"/>
              <w:spacing w:line="338" w:lineRule="auto" w:before="101"/>
              <w:ind w:left="110"/>
              <w:rPr>
                <w:sz w:val="24"/>
              </w:rPr>
            </w:pPr>
            <w:r>
              <w:rPr>
                <w:color w:val="24211F"/>
                <w:sz w:val="24"/>
              </w:rPr>
              <w:t>Indicates</w:t>
            </w:r>
            <w:r>
              <w:rPr>
                <w:color w:val="24211F"/>
                <w:spacing w:val="-27"/>
                <w:sz w:val="24"/>
              </w:rPr>
              <w:t> </w:t>
            </w:r>
            <w:r>
              <w:rPr>
                <w:color w:val="24211F"/>
                <w:sz w:val="24"/>
              </w:rPr>
              <w:t>operations </w:t>
            </w:r>
            <w:r>
              <w:rPr>
                <w:color w:val="24211F"/>
                <w:spacing w:val="-4"/>
                <w:sz w:val="24"/>
              </w:rPr>
              <w:t>that</w:t>
            </w:r>
            <w:r>
              <w:rPr>
                <w:color w:val="24211F"/>
                <w:spacing w:val="-26"/>
                <w:sz w:val="24"/>
              </w:rPr>
              <w:t> </w:t>
            </w:r>
            <w:r>
              <w:rPr>
                <w:color w:val="24211F"/>
                <w:spacing w:val="-4"/>
                <w:sz w:val="24"/>
              </w:rPr>
              <w:t>may</w:t>
            </w:r>
            <w:r>
              <w:rPr>
                <w:color w:val="24211F"/>
                <w:spacing w:val="-28"/>
                <w:sz w:val="24"/>
              </w:rPr>
              <w:t> </w:t>
            </w:r>
            <w:r>
              <w:rPr>
                <w:color w:val="24211F"/>
                <w:spacing w:val="-4"/>
                <w:sz w:val="24"/>
              </w:rPr>
              <w:t>or</w:t>
            </w:r>
            <w:r>
              <w:rPr>
                <w:color w:val="24211F"/>
                <w:spacing w:val="-25"/>
                <w:sz w:val="24"/>
              </w:rPr>
              <w:t> </w:t>
            </w:r>
            <w:r>
              <w:rPr>
                <w:color w:val="24211F"/>
                <w:spacing w:val="-4"/>
                <w:sz w:val="24"/>
              </w:rPr>
              <w:t>may</w:t>
            </w:r>
            <w:r>
              <w:rPr>
                <w:color w:val="24211F"/>
                <w:spacing w:val="-27"/>
                <w:sz w:val="24"/>
              </w:rPr>
              <w:t> </w:t>
            </w:r>
            <w:r>
              <w:rPr>
                <w:color w:val="24211F"/>
                <w:spacing w:val="-4"/>
                <w:sz w:val="24"/>
              </w:rPr>
              <w:t>not</w:t>
            </w:r>
            <w:r>
              <w:rPr>
                <w:color w:val="24211F"/>
                <w:spacing w:val="-26"/>
                <w:sz w:val="24"/>
              </w:rPr>
              <w:t> </w:t>
            </w:r>
            <w:r>
              <w:rPr>
                <w:color w:val="24211F"/>
                <w:spacing w:val="-4"/>
                <w:sz w:val="24"/>
              </w:rPr>
              <w:t>be </w:t>
            </w:r>
            <w:r>
              <w:rPr>
                <w:color w:val="24211F"/>
                <w:sz w:val="24"/>
              </w:rPr>
              <w:t>using</w:t>
            </w:r>
            <w:r>
              <w:rPr>
                <w:color w:val="24211F"/>
                <w:spacing w:val="-25"/>
                <w:sz w:val="24"/>
              </w:rPr>
              <w:t> </w:t>
            </w:r>
            <w:r>
              <w:rPr>
                <w:color w:val="24211F"/>
                <w:sz w:val="24"/>
              </w:rPr>
              <w:t>COF</w:t>
            </w:r>
            <w:r>
              <w:rPr>
                <w:color w:val="24211F"/>
                <w:spacing w:val="-26"/>
                <w:sz w:val="24"/>
              </w:rPr>
              <w:t> </w:t>
            </w:r>
            <w:r>
              <w:rPr>
                <w:color w:val="24211F"/>
                <w:sz w:val="24"/>
              </w:rPr>
              <w:t>(Card</w:t>
            </w:r>
            <w:r>
              <w:rPr>
                <w:color w:val="24211F"/>
                <w:spacing w:val="-26"/>
                <w:sz w:val="24"/>
              </w:rPr>
              <w:t> </w:t>
            </w:r>
            <w:r>
              <w:rPr>
                <w:color w:val="24211F"/>
                <w:sz w:val="24"/>
              </w:rPr>
              <w:t>on </w:t>
            </w:r>
            <w:r>
              <w:rPr>
                <w:color w:val="24211F"/>
                <w:spacing w:val="-2"/>
                <w:sz w:val="24"/>
              </w:rPr>
              <w:t>File):</w:t>
            </w:r>
          </w:p>
          <w:p>
            <w:pPr>
              <w:pStyle w:val="TableParagraph"/>
              <w:spacing w:line="338" w:lineRule="auto" w:before="3"/>
              <w:ind w:left="110" w:right="250"/>
              <w:rPr>
                <w:sz w:val="24"/>
              </w:rPr>
            </w:pPr>
            <w:r>
              <w:rPr>
                <w:color w:val="24211F"/>
                <w:sz w:val="24"/>
              </w:rPr>
              <w:t>0</w:t>
            </w:r>
            <w:r>
              <w:rPr>
                <w:color w:val="24211F"/>
                <w:spacing w:val="-3"/>
                <w:sz w:val="24"/>
              </w:rPr>
              <w:t> </w:t>
            </w:r>
            <w:r>
              <w:rPr>
                <w:color w:val="24211F"/>
                <w:sz w:val="24"/>
              </w:rPr>
              <w:t>-</w:t>
            </w:r>
            <w:r>
              <w:rPr>
                <w:color w:val="24211F"/>
                <w:spacing w:val="-3"/>
                <w:sz w:val="24"/>
              </w:rPr>
              <w:t> </w:t>
            </w:r>
            <w:r>
              <w:rPr>
                <w:color w:val="24211F"/>
                <w:sz w:val="24"/>
              </w:rPr>
              <w:t>Transaction</w:t>
            </w:r>
            <w:r>
              <w:rPr>
                <w:color w:val="24211F"/>
                <w:spacing w:val="-1"/>
                <w:sz w:val="24"/>
              </w:rPr>
              <w:t> </w:t>
            </w:r>
            <w:r>
              <w:rPr>
                <w:color w:val="24211F"/>
                <w:sz w:val="24"/>
              </w:rPr>
              <w:t>with </w:t>
            </w:r>
            <w:r>
              <w:rPr>
                <w:color w:val="24211F"/>
                <w:spacing w:val="-4"/>
                <w:sz w:val="24"/>
              </w:rPr>
              <w:t>credential</w:t>
            </w:r>
            <w:r>
              <w:rPr>
                <w:color w:val="24211F"/>
                <w:spacing w:val="-30"/>
                <w:sz w:val="24"/>
              </w:rPr>
              <w:t> </w:t>
            </w:r>
            <w:r>
              <w:rPr>
                <w:color w:val="24211F"/>
                <w:spacing w:val="-4"/>
                <w:sz w:val="24"/>
              </w:rPr>
              <w:t>not</w:t>
            </w:r>
            <w:r>
              <w:rPr>
                <w:color w:val="24211F"/>
                <w:spacing w:val="-26"/>
                <w:sz w:val="24"/>
              </w:rPr>
              <w:t> </w:t>
            </w:r>
            <w:r>
              <w:rPr>
                <w:color w:val="24211F"/>
                <w:spacing w:val="-4"/>
                <w:sz w:val="24"/>
              </w:rPr>
              <w:t>stored</w:t>
            </w:r>
            <w:r>
              <w:rPr>
                <w:color w:val="24211F"/>
                <w:spacing w:val="-4"/>
                <w:sz w:val="24"/>
              </w:rPr>
              <w:t>.</w:t>
            </w:r>
            <w:r>
              <w:rPr>
                <w:color w:val="24211F"/>
                <w:spacing w:val="-4"/>
                <w:sz w:val="24"/>
              </w:rPr>
              <w:t> </w:t>
            </w:r>
            <w:r>
              <w:rPr>
                <w:color w:val="24211F"/>
                <w:sz w:val="24"/>
              </w:rPr>
              <w:t>1</w:t>
            </w:r>
            <w:r>
              <w:rPr>
                <w:color w:val="24211F"/>
                <w:spacing w:val="-4"/>
                <w:sz w:val="24"/>
              </w:rPr>
              <w:t> </w:t>
            </w:r>
            <w:r>
              <w:rPr>
                <w:color w:val="24211F"/>
                <w:sz w:val="24"/>
              </w:rPr>
              <w:t>-</w:t>
            </w:r>
            <w:r>
              <w:rPr>
                <w:color w:val="24211F"/>
                <w:spacing w:val="-7"/>
                <w:sz w:val="24"/>
              </w:rPr>
              <w:t> </w:t>
            </w:r>
            <w:r>
              <w:rPr>
                <w:color w:val="24211F"/>
                <w:sz w:val="24"/>
              </w:rPr>
              <w:t>Transaction</w:t>
            </w:r>
            <w:r>
              <w:rPr>
                <w:color w:val="24211F"/>
                <w:spacing w:val="-5"/>
                <w:sz w:val="24"/>
              </w:rPr>
              <w:t> </w:t>
            </w:r>
            <w:r>
              <w:rPr>
                <w:color w:val="24211F"/>
                <w:sz w:val="24"/>
              </w:rPr>
              <w:t>with credential</w:t>
            </w:r>
            <w:r>
              <w:rPr>
                <w:color w:val="24211F"/>
                <w:spacing w:val="-17"/>
                <w:sz w:val="24"/>
              </w:rPr>
              <w:t> </w:t>
            </w:r>
            <w:r>
              <w:rPr>
                <w:color w:val="24211F"/>
                <w:sz w:val="24"/>
              </w:rPr>
              <w:t>stored</w:t>
            </w:r>
            <w:r>
              <w:rPr>
                <w:color w:val="24211F"/>
                <w:spacing w:val="-17"/>
                <w:sz w:val="24"/>
              </w:rPr>
              <w:t> </w:t>
            </w:r>
            <w:r>
              <w:rPr>
                <w:color w:val="24211F"/>
                <w:sz w:val="24"/>
              </w:rPr>
              <w:t>for the</w:t>
            </w:r>
            <w:r>
              <w:rPr>
                <w:color w:val="24211F"/>
                <w:spacing w:val="-6"/>
                <w:sz w:val="24"/>
              </w:rPr>
              <w:t> </w:t>
            </w:r>
            <w:r>
              <w:rPr>
                <w:color w:val="24211F"/>
                <w:sz w:val="24"/>
              </w:rPr>
              <w:t>first</w:t>
            </w:r>
            <w:r>
              <w:rPr>
                <w:color w:val="24211F"/>
                <w:spacing w:val="-6"/>
                <w:sz w:val="24"/>
              </w:rPr>
              <w:t> </w:t>
            </w:r>
            <w:r>
              <w:rPr>
                <w:color w:val="24211F"/>
                <w:sz w:val="24"/>
              </w:rPr>
              <w:t>time.</w:t>
            </w:r>
          </w:p>
          <w:p>
            <w:pPr>
              <w:pStyle w:val="TableParagraph"/>
              <w:spacing w:line="338" w:lineRule="auto" w:before="6"/>
              <w:ind w:left="110"/>
              <w:rPr>
                <w:sz w:val="24"/>
              </w:rPr>
            </w:pPr>
            <w:r>
              <w:rPr>
                <w:color w:val="24211F"/>
                <w:spacing w:val="-6"/>
                <w:sz w:val="24"/>
              </w:rPr>
              <w:t>2</w:t>
            </w:r>
            <w:r>
              <w:rPr>
                <w:color w:val="24211F"/>
                <w:spacing w:val="-25"/>
                <w:sz w:val="24"/>
              </w:rPr>
              <w:t> </w:t>
            </w:r>
            <w:r>
              <w:rPr>
                <w:color w:val="24211F"/>
                <w:spacing w:val="-6"/>
                <w:sz w:val="24"/>
              </w:rPr>
              <w:t>-</w:t>
            </w:r>
            <w:r>
              <w:rPr>
                <w:color w:val="24211F"/>
                <w:spacing w:val="-27"/>
                <w:sz w:val="24"/>
              </w:rPr>
              <w:t> </w:t>
            </w:r>
            <w:r>
              <w:rPr>
                <w:color w:val="24211F"/>
                <w:spacing w:val="-6"/>
                <w:sz w:val="24"/>
              </w:rPr>
              <w:t>Transaction</w:t>
            </w:r>
            <w:r>
              <w:rPr>
                <w:color w:val="24211F"/>
                <w:spacing w:val="-26"/>
                <w:sz w:val="24"/>
              </w:rPr>
              <w:t> </w:t>
            </w:r>
            <w:r>
              <w:rPr>
                <w:color w:val="24211F"/>
                <w:spacing w:val="-6"/>
                <w:sz w:val="24"/>
              </w:rPr>
              <w:t>wit</w:t>
            </w:r>
            <w:r>
              <w:rPr>
                <w:color w:val="24211F"/>
                <w:spacing w:val="-6"/>
                <w:sz w:val="24"/>
              </w:rPr>
              <w:t>h</w:t>
            </w:r>
            <w:r>
              <w:rPr>
                <w:color w:val="24211F"/>
                <w:spacing w:val="-6"/>
                <w:sz w:val="24"/>
              </w:rPr>
              <w:t> </w:t>
            </w:r>
            <w:r>
              <w:rPr>
                <w:color w:val="24211F"/>
                <w:sz w:val="24"/>
              </w:rPr>
              <w:t>credential</w:t>
            </w:r>
            <w:r>
              <w:rPr>
                <w:color w:val="24211F"/>
                <w:spacing w:val="-28"/>
                <w:sz w:val="24"/>
              </w:rPr>
              <w:t> </w:t>
            </w:r>
            <w:r>
              <w:rPr>
                <w:color w:val="24211F"/>
                <w:sz w:val="24"/>
              </w:rPr>
              <w:t>already </w:t>
            </w:r>
            <w:r>
              <w:rPr>
                <w:color w:val="24211F"/>
                <w:spacing w:val="-2"/>
                <w:sz w:val="24"/>
              </w:rPr>
              <w:t>stored.</w:t>
            </w:r>
          </w:p>
          <w:p>
            <w:pPr>
              <w:pStyle w:val="TableParagraph"/>
              <w:spacing w:before="2"/>
              <w:ind w:left="110"/>
              <w:rPr>
                <w:sz w:val="24"/>
              </w:rPr>
            </w:pPr>
            <w:r>
              <w:rPr>
                <w:color w:val="24211F"/>
                <w:spacing w:val="-6"/>
                <w:sz w:val="24"/>
              </w:rPr>
              <w:t>Attention:</w:t>
            </w:r>
            <w:r>
              <w:rPr>
                <w:color w:val="24211F"/>
                <w:spacing w:val="-11"/>
                <w:sz w:val="24"/>
              </w:rPr>
              <w:t> </w:t>
            </w:r>
            <w:r>
              <w:rPr>
                <w:color w:val="24211F"/>
                <w:spacing w:val="-6"/>
                <w:sz w:val="24"/>
              </w:rPr>
              <w:t>Failure</w:t>
            </w:r>
            <w:r>
              <w:rPr>
                <w:color w:val="24211F"/>
                <w:spacing w:val="-11"/>
                <w:sz w:val="24"/>
              </w:rPr>
              <w:t> </w:t>
            </w:r>
            <w:r>
              <w:rPr>
                <w:color w:val="24211F"/>
                <w:spacing w:val="-6"/>
                <w:sz w:val="24"/>
              </w:rPr>
              <w:t>to</w:t>
            </w:r>
          </w:p>
          <w:p>
            <w:pPr>
              <w:pStyle w:val="TableParagraph"/>
              <w:spacing w:line="267" w:lineRule="exact" w:before="115"/>
              <w:ind w:left="110"/>
              <w:rPr>
                <w:sz w:val="24"/>
              </w:rPr>
            </w:pPr>
            <w:r>
              <w:rPr>
                <w:color w:val="24211F"/>
                <w:spacing w:val="-6"/>
                <w:sz w:val="24"/>
              </w:rPr>
              <w:t>send</w:t>
            </w:r>
            <w:r>
              <w:rPr>
                <w:color w:val="24211F"/>
                <w:spacing w:val="-20"/>
                <w:sz w:val="24"/>
              </w:rPr>
              <w:t> </w:t>
            </w:r>
            <w:r>
              <w:rPr>
                <w:color w:val="24211F"/>
                <w:spacing w:val="-6"/>
                <w:sz w:val="24"/>
              </w:rPr>
              <w:t>this</w:t>
            </w:r>
            <w:r>
              <w:rPr>
                <w:color w:val="24211F"/>
                <w:spacing w:val="-20"/>
                <w:sz w:val="24"/>
              </w:rPr>
              <w:t> </w:t>
            </w:r>
            <w:r>
              <w:rPr>
                <w:color w:val="24211F"/>
                <w:spacing w:val="-6"/>
                <w:sz w:val="24"/>
              </w:rPr>
              <w:t>field</w:t>
            </w:r>
            <w:r>
              <w:rPr>
                <w:color w:val="24211F"/>
                <w:spacing w:val="-20"/>
                <w:sz w:val="24"/>
              </w:rPr>
              <w:t> </w:t>
            </w:r>
            <w:r>
              <w:rPr>
                <w:color w:val="24211F"/>
                <w:spacing w:val="-6"/>
                <w:sz w:val="24"/>
              </w:rPr>
              <w:t>will</w:t>
            </w:r>
            <w:r>
              <w:rPr>
                <w:color w:val="24211F"/>
                <w:spacing w:val="-20"/>
                <w:sz w:val="24"/>
              </w:rPr>
              <w:t> </w:t>
            </w:r>
            <w:r>
              <w:rPr>
                <w:color w:val="24211F"/>
                <w:spacing w:val="-6"/>
                <w:sz w:val="24"/>
              </w:rPr>
              <w:t>be</w:t>
            </w:r>
          </w:p>
        </w:tc>
      </w:tr>
    </w:tbl>
    <w:p>
      <w:pPr>
        <w:pStyle w:val="TableParagraph"/>
        <w:spacing w:after="0" w:line="267" w:lineRule="exact"/>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628"/>
        <w:gridCol w:w="1039"/>
        <w:gridCol w:w="1617"/>
        <w:gridCol w:w="1334"/>
        <w:gridCol w:w="2589"/>
      </w:tblGrid>
      <w:tr>
        <w:trPr>
          <w:trHeight w:val="3108" w:hRule="atLeast"/>
        </w:trPr>
        <w:tc>
          <w:tcPr>
            <w:tcW w:w="2628" w:type="dxa"/>
          </w:tcPr>
          <w:p>
            <w:pPr>
              <w:pStyle w:val="TableParagraph"/>
              <w:spacing w:before="0"/>
              <w:ind w:left="0"/>
              <w:rPr>
                <w:rFonts w:ascii="Times New Roman"/>
                <w:sz w:val="24"/>
              </w:rPr>
            </w:pPr>
          </w:p>
        </w:tc>
        <w:tc>
          <w:tcPr>
            <w:tcW w:w="1039" w:type="dxa"/>
          </w:tcPr>
          <w:p>
            <w:pPr>
              <w:pStyle w:val="TableParagraph"/>
              <w:spacing w:before="0"/>
              <w:ind w:left="0"/>
              <w:rPr>
                <w:rFonts w:ascii="Times New Roman"/>
                <w:sz w:val="24"/>
              </w:rPr>
            </w:pPr>
          </w:p>
        </w:tc>
        <w:tc>
          <w:tcPr>
            <w:tcW w:w="1617" w:type="dxa"/>
          </w:tcPr>
          <w:p>
            <w:pPr>
              <w:pStyle w:val="TableParagraph"/>
              <w:spacing w:before="0"/>
              <w:ind w:left="0"/>
              <w:rPr>
                <w:rFonts w:ascii="Times New Roman"/>
                <w:sz w:val="24"/>
              </w:rPr>
            </w:pPr>
          </w:p>
        </w:tc>
        <w:tc>
          <w:tcPr>
            <w:tcW w:w="1334" w:type="dxa"/>
          </w:tcPr>
          <w:p>
            <w:pPr>
              <w:pStyle w:val="TableParagraph"/>
              <w:spacing w:before="0"/>
              <w:ind w:left="0"/>
              <w:rPr>
                <w:rFonts w:ascii="Times New Roman"/>
                <w:sz w:val="24"/>
              </w:rPr>
            </w:pPr>
          </w:p>
        </w:tc>
        <w:tc>
          <w:tcPr>
            <w:tcW w:w="2589" w:type="dxa"/>
          </w:tcPr>
          <w:p>
            <w:pPr>
              <w:pStyle w:val="TableParagraph"/>
              <w:spacing w:line="340" w:lineRule="auto" w:before="101"/>
              <w:ind w:left="110" w:right="188"/>
              <w:rPr>
                <w:sz w:val="24"/>
              </w:rPr>
            </w:pPr>
            <w:r>
              <w:rPr>
                <w:color w:val="24211F"/>
                <w:sz w:val="24"/>
              </w:rPr>
              <w:t>considered</w:t>
            </w:r>
            <w:r>
              <w:rPr>
                <w:color w:val="24211F"/>
                <w:spacing w:val="-26"/>
                <w:sz w:val="24"/>
              </w:rPr>
              <w:t> </w:t>
            </w:r>
            <w:r>
              <w:rPr>
                <w:color w:val="24211F"/>
                <w:sz w:val="24"/>
              </w:rPr>
              <w:t>0 </w:t>
            </w:r>
            <w:r>
              <w:rPr>
                <w:color w:val="24211F"/>
                <w:spacing w:val="-6"/>
                <w:sz w:val="24"/>
              </w:rPr>
              <w:t>(credential</w:t>
            </w:r>
            <w:r>
              <w:rPr>
                <w:color w:val="24211F"/>
                <w:spacing w:val="-24"/>
                <w:sz w:val="24"/>
              </w:rPr>
              <w:t> </w:t>
            </w:r>
            <w:r>
              <w:rPr>
                <w:color w:val="24211F"/>
                <w:spacing w:val="-6"/>
                <w:sz w:val="24"/>
              </w:rPr>
              <w:t>not</w:t>
            </w:r>
            <w:r>
              <w:rPr>
                <w:color w:val="24211F"/>
                <w:spacing w:val="-22"/>
                <w:sz w:val="24"/>
              </w:rPr>
              <w:t> </w:t>
            </w:r>
            <w:r>
              <w:rPr>
                <w:color w:val="24211F"/>
                <w:spacing w:val="-6"/>
                <w:sz w:val="24"/>
              </w:rPr>
              <w:t>stored).</w:t>
            </w:r>
          </w:p>
        </w:tc>
      </w:tr>
    </w:tbl>
    <w:p>
      <w:pPr>
        <w:pStyle w:val="BodyText"/>
        <w:rPr>
          <w:sz w:val="20"/>
        </w:rPr>
      </w:pPr>
    </w:p>
    <w:p>
      <w:pPr>
        <w:pStyle w:val="BodyText"/>
        <w:spacing w:before="159"/>
        <w:rPr>
          <w:sz w:val="20"/>
        </w:rPr>
      </w:pPr>
      <w:r>
        <w:rPr>
          <w:sz w:val="20"/>
        </w:rPr>
        <w:drawing>
          <wp:anchor distT="0" distB="0" distL="0" distR="0" allowOverlap="1" layoutInCell="1" locked="0" behindDoc="1" simplePos="0" relativeHeight="487658496">
            <wp:simplePos x="0" y="0"/>
            <wp:positionH relativeFrom="page">
              <wp:posOffset>552378</wp:posOffset>
            </wp:positionH>
            <wp:positionV relativeFrom="paragraph">
              <wp:posOffset>262736</wp:posOffset>
            </wp:positionV>
            <wp:extent cx="1627993" cy="238125"/>
            <wp:effectExtent l="0" t="0" r="0" b="0"/>
            <wp:wrapTopAndBottom/>
            <wp:docPr id="247" name="Image 247"/>
            <wp:cNvGraphicFramePr>
              <a:graphicFrameLocks/>
            </wp:cNvGraphicFramePr>
            <a:graphic>
              <a:graphicData uri="http://schemas.openxmlformats.org/drawingml/2006/picture">
                <pic:pic>
                  <pic:nvPicPr>
                    <pic:cNvPr id="247" name="Image 247"/>
                    <pic:cNvPicPr/>
                  </pic:nvPicPr>
                  <pic:blipFill>
                    <a:blip r:embed="rId32" cstate="print"/>
                    <a:stretch>
                      <a:fillRect/>
                    </a:stretch>
                  </pic:blipFill>
                  <pic:spPr>
                    <a:xfrm>
                      <a:off x="0" y="0"/>
                      <a:ext cx="1627993" cy="238125"/>
                    </a:xfrm>
                    <a:prstGeom prst="rect">
                      <a:avLst/>
                    </a:prstGeom>
                  </pic:spPr>
                </pic:pic>
              </a:graphicData>
            </a:graphic>
          </wp:anchor>
        </w:drawing>
      </w:r>
    </w:p>
    <w:p>
      <w:pPr>
        <w:pStyle w:val="BodyText"/>
        <w:spacing w:before="105"/>
      </w:pPr>
    </w:p>
    <w:p>
      <w:pPr>
        <w:pStyle w:val="BodyText"/>
        <w:ind w:left="153"/>
      </w:pPr>
      <w:r>
        <w:rPr>
          <w:w w:val="90"/>
        </w:rPr>
        <w:t>Request</w:t>
      </w:r>
      <w:r>
        <w:rPr>
          <w:spacing w:val="-3"/>
          <w:w w:val="90"/>
        </w:rPr>
        <w:t> </w:t>
      </w:r>
      <w:r>
        <w:rPr>
          <w:w w:val="90"/>
        </w:rPr>
        <w:t>for</w:t>
      </w:r>
      <w:r>
        <w:rPr>
          <w:spacing w:val="-3"/>
        </w:rPr>
        <w:t> </w:t>
      </w:r>
      <w:r>
        <w:rPr>
          <w:w w:val="90"/>
        </w:rPr>
        <w:t>Voucher</w:t>
      </w:r>
      <w:r>
        <w:rPr>
          <w:spacing w:val="-5"/>
        </w:rPr>
        <w:t> </w:t>
      </w:r>
      <w:r>
        <w:rPr>
          <w:w w:val="90"/>
        </w:rPr>
        <w:t>–</w:t>
      </w:r>
      <w:r>
        <w:rPr>
          <w:spacing w:val="-6"/>
        </w:rPr>
        <w:t> </w:t>
      </w:r>
      <w:r>
        <w:rPr>
          <w:w w:val="90"/>
        </w:rPr>
        <w:t>Open</w:t>
      </w:r>
      <w:r>
        <w:rPr>
          <w:spacing w:val="-7"/>
        </w:rPr>
        <w:t> </w:t>
      </w:r>
      <w:r>
        <w:rPr>
          <w:spacing w:val="-2"/>
          <w:w w:val="90"/>
        </w:rPr>
        <w:t>arrangement</w:t>
      </w:r>
    </w:p>
    <w:p>
      <w:pPr>
        <w:pStyle w:val="BodyText"/>
        <w:spacing w:before="9"/>
        <w:rPr>
          <w:sz w:val="14"/>
        </w:rPr>
      </w:pPr>
      <w:r>
        <w:rPr>
          <w:sz w:val="14"/>
        </w:rPr>
        <mc:AlternateContent>
          <mc:Choice Requires="wps">
            <w:drawing>
              <wp:anchor distT="0" distB="0" distL="0" distR="0" allowOverlap="1" layoutInCell="1" locked="0" behindDoc="1" simplePos="0" relativeHeight="487659008">
                <wp:simplePos x="0" y="0"/>
                <wp:positionH relativeFrom="page">
                  <wp:posOffset>457200</wp:posOffset>
                </wp:positionH>
                <wp:positionV relativeFrom="paragraph">
                  <wp:posOffset>123258</wp:posOffset>
                </wp:positionV>
                <wp:extent cx="6641465" cy="4074795"/>
                <wp:effectExtent l="0" t="0" r="0" b="0"/>
                <wp:wrapTopAndBottom/>
                <wp:docPr id="248" name="Textbox 248"/>
                <wp:cNvGraphicFramePr>
                  <a:graphicFrameLocks/>
                </wp:cNvGraphicFramePr>
                <a:graphic>
                  <a:graphicData uri="http://schemas.microsoft.com/office/word/2010/wordprocessingShape">
                    <wps:wsp>
                      <wps:cNvPr id="248" name="Textbox 248"/>
                      <wps:cNvSpPr txBox="1"/>
                      <wps:spPr>
                        <a:xfrm>
                          <a:off x="0" y="0"/>
                          <a:ext cx="6641465" cy="4074795"/>
                        </a:xfrm>
                        <a:prstGeom prst="rect">
                          <a:avLst/>
                        </a:prstGeom>
                        <a:solidFill>
                          <a:srgbClr val="ECE7E2"/>
                        </a:solidFill>
                      </wps:spPr>
                      <wps:txbx>
                        <w:txbxContent>
                          <w:p>
                            <w:pPr>
                              <w:spacing w:before="22"/>
                              <w:ind w:left="107" w:right="0" w:firstLine="0"/>
                              <w:jc w:val="left"/>
                              <w:rPr>
                                <w:color w:val="000000"/>
                                <w:sz w:val="24"/>
                              </w:rPr>
                            </w:pPr>
                            <w:r>
                              <w:rPr>
                                <w:color w:val="000000"/>
                                <w:spacing w:val="-10"/>
                                <w:sz w:val="24"/>
                              </w:rPr>
                              <w:t>{</w:t>
                            </w:r>
                          </w:p>
                          <w:p>
                            <w:pPr>
                              <w:pStyle w:val="BodyText"/>
                              <w:spacing w:line="427" w:lineRule="auto" w:before="218"/>
                              <w:ind w:left="189" w:right="8167"/>
                              <w:rPr>
                                <w:color w:val="000000"/>
                              </w:rPr>
                            </w:pPr>
                            <w:r>
                              <w:rPr>
                                <w:color w:val="000000"/>
                              </w:rPr>
                              <w:t>"capture":</w:t>
                            </w:r>
                            <w:r>
                              <w:rPr>
                                <w:color w:val="000000"/>
                                <w:spacing w:val="-26"/>
                              </w:rPr>
                              <w:t> </w:t>
                            </w:r>
                            <w:r>
                              <w:rPr>
                                <w:color w:val="000000"/>
                              </w:rPr>
                              <w:t>true, </w:t>
                            </w:r>
                            <w:r>
                              <w:rPr>
                                <w:color w:val="000000"/>
                                <w:spacing w:val="-6"/>
                              </w:rPr>
                              <w:t>"kind":</w:t>
                            </w:r>
                            <w:r>
                              <w:rPr>
                                <w:color w:val="000000"/>
                                <w:spacing w:val="-26"/>
                              </w:rPr>
                              <w:t> </w:t>
                            </w:r>
                            <w:r>
                              <w:rPr>
                                <w:color w:val="000000"/>
                                <w:spacing w:val="-6"/>
                              </w:rPr>
                              <w:t>"voucher",</w:t>
                            </w:r>
                          </w:p>
                          <w:p>
                            <w:pPr>
                              <w:pStyle w:val="BodyText"/>
                              <w:spacing w:before="4"/>
                              <w:ind w:left="189"/>
                              <w:rPr>
                                <w:color w:val="000000"/>
                              </w:rPr>
                            </w:pPr>
                            <w:r>
                              <w:rPr>
                                <w:color w:val="000000"/>
                                <w:w w:val="90"/>
                              </w:rPr>
                              <w:t>"reference":</w:t>
                            </w:r>
                            <w:r>
                              <w:rPr>
                                <w:color w:val="000000"/>
                                <w:spacing w:val="4"/>
                              </w:rPr>
                              <w:t> </w:t>
                            </w:r>
                            <w:r>
                              <w:rPr>
                                <w:color w:val="000000"/>
                                <w:w w:val="90"/>
                              </w:rPr>
                              <w:t>"</w:t>
                            </w:r>
                            <w:r>
                              <w:rPr>
                                <w:color w:val="000000"/>
                                <w:spacing w:val="8"/>
                              </w:rPr>
                              <w:t> </w:t>
                            </w:r>
                            <w:r>
                              <w:rPr>
                                <w:color w:val="000000"/>
                                <w:spacing w:val="-2"/>
                                <w:w w:val="90"/>
                              </w:rPr>
                              <w:t>MA20240301112090",</w:t>
                            </w:r>
                          </w:p>
                          <w:p>
                            <w:pPr>
                              <w:pStyle w:val="BodyText"/>
                              <w:spacing w:before="219"/>
                              <w:ind w:left="189"/>
                              <w:rPr>
                                <w:color w:val="000000"/>
                              </w:rPr>
                            </w:pPr>
                            <w:r>
                              <w:rPr>
                                <w:color w:val="000000"/>
                                <w:spacing w:val="-5"/>
                              </w:rPr>
                              <w:t>"amount":</w:t>
                            </w:r>
                            <w:r>
                              <w:rPr>
                                <w:color w:val="000000"/>
                                <w:spacing w:val="-14"/>
                              </w:rPr>
                              <w:t> </w:t>
                            </w:r>
                            <w:r>
                              <w:rPr>
                                <w:color w:val="000000"/>
                                <w:spacing w:val="-2"/>
                              </w:rPr>
                              <w:t>2000,</w:t>
                            </w:r>
                          </w:p>
                          <w:p>
                            <w:pPr>
                              <w:pStyle w:val="BodyText"/>
                              <w:spacing w:before="216"/>
                              <w:ind w:left="189"/>
                              <w:rPr>
                                <w:color w:val="000000"/>
                              </w:rPr>
                            </w:pPr>
                            <w:r>
                              <w:rPr>
                                <w:color w:val="000000"/>
                                <w:spacing w:val="4"/>
                                <w:w w:val="90"/>
                              </w:rPr>
                              <w:t>"cardNumber":</w:t>
                            </w:r>
                            <w:r>
                              <w:rPr>
                                <w:color w:val="000000"/>
                                <w:spacing w:val="1"/>
                                <w:w w:val="90"/>
                              </w:rPr>
                              <w:t> </w:t>
                            </w:r>
                            <w:r>
                              <w:rPr>
                                <w:color w:val="000000"/>
                                <w:spacing w:val="-2"/>
                              </w:rPr>
                              <w:t>"5448280000000007",</w:t>
                            </w:r>
                          </w:p>
                          <w:p>
                            <w:pPr>
                              <w:pStyle w:val="BodyText"/>
                              <w:spacing w:before="218"/>
                              <w:ind w:left="189"/>
                              <w:rPr>
                                <w:color w:val="000000"/>
                              </w:rPr>
                            </w:pPr>
                            <w:r>
                              <w:rPr>
                                <w:color w:val="000000"/>
                                <w:spacing w:val="-4"/>
                              </w:rPr>
                              <w:t>"expirationMonth":</w:t>
                            </w:r>
                            <w:r>
                              <w:rPr>
                                <w:color w:val="000000"/>
                              </w:rPr>
                              <w:t> </w:t>
                            </w:r>
                            <w:r>
                              <w:rPr>
                                <w:color w:val="000000"/>
                                <w:spacing w:val="-5"/>
                              </w:rPr>
                              <w:t>12,</w:t>
                            </w:r>
                          </w:p>
                          <w:p>
                            <w:pPr>
                              <w:pStyle w:val="BodyText"/>
                              <w:spacing w:before="216"/>
                              <w:ind w:left="189"/>
                              <w:rPr>
                                <w:color w:val="000000"/>
                              </w:rPr>
                            </w:pPr>
                            <w:r>
                              <w:rPr>
                                <w:color w:val="000000"/>
                                <w:spacing w:val="-7"/>
                              </w:rPr>
                              <w:t>"expirationYear":</w:t>
                            </w:r>
                            <w:r>
                              <w:rPr>
                                <w:color w:val="000000"/>
                                <w:spacing w:val="2"/>
                              </w:rPr>
                              <w:t> </w:t>
                            </w:r>
                            <w:r>
                              <w:rPr>
                                <w:color w:val="000000"/>
                                <w:spacing w:val="-2"/>
                              </w:rPr>
                              <w:t>2028,</w:t>
                            </w:r>
                          </w:p>
                          <w:p>
                            <w:pPr>
                              <w:pStyle w:val="BodyText"/>
                              <w:spacing w:line="429" w:lineRule="auto" w:before="219"/>
                              <w:ind w:left="189" w:right="6995"/>
                              <w:rPr>
                                <w:color w:val="000000"/>
                              </w:rPr>
                            </w:pPr>
                            <w:r>
                              <w:rPr>
                                <w:color w:val="000000"/>
                                <w:spacing w:val="-2"/>
                              </w:rPr>
                              <w:t>"securityCode":</w:t>
                            </w:r>
                            <w:r>
                              <w:rPr>
                                <w:color w:val="000000"/>
                                <w:spacing w:val="-26"/>
                              </w:rPr>
                              <w:t> </w:t>
                            </w:r>
                            <w:r>
                              <w:rPr>
                                <w:color w:val="000000"/>
                                <w:spacing w:val="-2"/>
                              </w:rPr>
                              <w:t>"123", </w:t>
                            </w:r>
                            <w:r>
                              <w:rPr>
                                <w:color w:val="000000"/>
                                <w:w w:val="90"/>
                              </w:rPr>
                              <w:t>"softDescriptor":</w:t>
                            </w:r>
                            <w:r>
                              <w:rPr>
                                <w:color w:val="000000"/>
                                <w:spacing w:val="-19"/>
                                <w:w w:val="90"/>
                              </w:rPr>
                              <w:t> </w:t>
                            </w:r>
                            <w:r>
                              <w:rPr>
                                <w:color w:val="000000"/>
                                <w:w w:val="90"/>
                              </w:rPr>
                              <w:t>"LOJADOZE", </w:t>
                            </w:r>
                            <w:r>
                              <w:rPr>
                                <w:color w:val="000000"/>
                              </w:rPr>
                              <w:t>"storageCard":</w:t>
                            </w:r>
                            <w:r>
                              <w:rPr>
                                <w:color w:val="000000"/>
                                <w:spacing w:val="-26"/>
                              </w:rPr>
                              <w:t> </w:t>
                            </w:r>
                            <w:r>
                              <w:rPr>
                                <w:color w:val="000000"/>
                              </w:rPr>
                              <w:t>"2"</w:t>
                            </w:r>
                          </w:p>
                          <w:p>
                            <w:pPr>
                              <w:spacing w:line="272" w:lineRule="exact" w:before="0"/>
                              <w:ind w:left="107" w:right="0" w:firstLine="0"/>
                              <w:jc w:val="left"/>
                              <w:rPr>
                                <w:color w:val="000000"/>
                                <w:sz w:val="24"/>
                              </w:rPr>
                            </w:pPr>
                            <w:r>
                              <w:rPr>
                                <w:color w:val="000000"/>
                                <w:spacing w:val="-10"/>
                                <w:sz w:val="24"/>
                              </w:rPr>
                              <w:t>}</w:t>
                            </w:r>
                          </w:p>
                        </w:txbxContent>
                      </wps:txbx>
                      <wps:bodyPr wrap="square" lIns="0" tIns="0" rIns="0" bIns="0" rtlCol="0">
                        <a:noAutofit/>
                      </wps:bodyPr>
                    </wps:wsp>
                  </a:graphicData>
                </a:graphic>
              </wp:anchor>
            </w:drawing>
          </mc:Choice>
          <mc:Fallback>
            <w:pict>
              <v:shape style="position:absolute;margin-left:36pt;margin-top:9.705389pt;width:522.9500pt;height:320.850pt;mso-position-horizontal-relative:page;mso-position-vertical-relative:paragraph;z-index:-15657472;mso-wrap-distance-left:0;mso-wrap-distance-right:0" type="#_x0000_t202" id="docshape208" filled="true" fillcolor="#ece7e2" stroked="false">
                <v:textbox inset="0,0,0,0">
                  <w:txbxContent>
                    <w:p>
                      <w:pPr>
                        <w:spacing w:before="22"/>
                        <w:ind w:left="107" w:right="0" w:firstLine="0"/>
                        <w:jc w:val="left"/>
                        <w:rPr>
                          <w:color w:val="000000"/>
                          <w:sz w:val="24"/>
                        </w:rPr>
                      </w:pPr>
                      <w:r>
                        <w:rPr>
                          <w:color w:val="000000"/>
                          <w:spacing w:val="-10"/>
                          <w:sz w:val="24"/>
                        </w:rPr>
                        <w:t>{</w:t>
                      </w:r>
                    </w:p>
                    <w:p>
                      <w:pPr>
                        <w:pStyle w:val="BodyText"/>
                        <w:spacing w:line="427" w:lineRule="auto" w:before="218"/>
                        <w:ind w:left="189" w:right="8167"/>
                        <w:rPr>
                          <w:color w:val="000000"/>
                        </w:rPr>
                      </w:pPr>
                      <w:r>
                        <w:rPr>
                          <w:color w:val="000000"/>
                        </w:rPr>
                        <w:t>"capture":</w:t>
                      </w:r>
                      <w:r>
                        <w:rPr>
                          <w:color w:val="000000"/>
                          <w:spacing w:val="-26"/>
                        </w:rPr>
                        <w:t> </w:t>
                      </w:r>
                      <w:r>
                        <w:rPr>
                          <w:color w:val="000000"/>
                        </w:rPr>
                        <w:t>true, </w:t>
                      </w:r>
                      <w:r>
                        <w:rPr>
                          <w:color w:val="000000"/>
                          <w:spacing w:val="-6"/>
                        </w:rPr>
                        <w:t>"kind":</w:t>
                      </w:r>
                      <w:r>
                        <w:rPr>
                          <w:color w:val="000000"/>
                          <w:spacing w:val="-26"/>
                        </w:rPr>
                        <w:t> </w:t>
                      </w:r>
                      <w:r>
                        <w:rPr>
                          <w:color w:val="000000"/>
                          <w:spacing w:val="-6"/>
                        </w:rPr>
                        <w:t>"voucher",</w:t>
                      </w:r>
                    </w:p>
                    <w:p>
                      <w:pPr>
                        <w:pStyle w:val="BodyText"/>
                        <w:spacing w:before="4"/>
                        <w:ind w:left="189"/>
                        <w:rPr>
                          <w:color w:val="000000"/>
                        </w:rPr>
                      </w:pPr>
                      <w:r>
                        <w:rPr>
                          <w:color w:val="000000"/>
                          <w:w w:val="90"/>
                        </w:rPr>
                        <w:t>"reference":</w:t>
                      </w:r>
                      <w:r>
                        <w:rPr>
                          <w:color w:val="000000"/>
                          <w:spacing w:val="4"/>
                        </w:rPr>
                        <w:t> </w:t>
                      </w:r>
                      <w:r>
                        <w:rPr>
                          <w:color w:val="000000"/>
                          <w:w w:val="90"/>
                        </w:rPr>
                        <w:t>"</w:t>
                      </w:r>
                      <w:r>
                        <w:rPr>
                          <w:color w:val="000000"/>
                          <w:spacing w:val="8"/>
                        </w:rPr>
                        <w:t> </w:t>
                      </w:r>
                      <w:r>
                        <w:rPr>
                          <w:color w:val="000000"/>
                          <w:spacing w:val="-2"/>
                          <w:w w:val="90"/>
                        </w:rPr>
                        <w:t>MA20240301112090",</w:t>
                      </w:r>
                    </w:p>
                    <w:p>
                      <w:pPr>
                        <w:pStyle w:val="BodyText"/>
                        <w:spacing w:before="219"/>
                        <w:ind w:left="189"/>
                        <w:rPr>
                          <w:color w:val="000000"/>
                        </w:rPr>
                      </w:pPr>
                      <w:r>
                        <w:rPr>
                          <w:color w:val="000000"/>
                          <w:spacing w:val="-5"/>
                        </w:rPr>
                        <w:t>"amount":</w:t>
                      </w:r>
                      <w:r>
                        <w:rPr>
                          <w:color w:val="000000"/>
                          <w:spacing w:val="-14"/>
                        </w:rPr>
                        <w:t> </w:t>
                      </w:r>
                      <w:r>
                        <w:rPr>
                          <w:color w:val="000000"/>
                          <w:spacing w:val="-2"/>
                        </w:rPr>
                        <w:t>2000,</w:t>
                      </w:r>
                    </w:p>
                    <w:p>
                      <w:pPr>
                        <w:pStyle w:val="BodyText"/>
                        <w:spacing w:before="216"/>
                        <w:ind w:left="189"/>
                        <w:rPr>
                          <w:color w:val="000000"/>
                        </w:rPr>
                      </w:pPr>
                      <w:r>
                        <w:rPr>
                          <w:color w:val="000000"/>
                          <w:spacing w:val="4"/>
                          <w:w w:val="90"/>
                        </w:rPr>
                        <w:t>"cardNumber":</w:t>
                      </w:r>
                      <w:r>
                        <w:rPr>
                          <w:color w:val="000000"/>
                          <w:spacing w:val="1"/>
                          <w:w w:val="90"/>
                        </w:rPr>
                        <w:t> </w:t>
                      </w:r>
                      <w:r>
                        <w:rPr>
                          <w:color w:val="000000"/>
                          <w:spacing w:val="-2"/>
                        </w:rPr>
                        <w:t>"5448280000000007",</w:t>
                      </w:r>
                    </w:p>
                    <w:p>
                      <w:pPr>
                        <w:pStyle w:val="BodyText"/>
                        <w:spacing w:before="218"/>
                        <w:ind w:left="189"/>
                        <w:rPr>
                          <w:color w:val="000000"/>
                        </w:rPr>
                      </w:pPr>
                      <w:r>
                        <w:rPr>
                          <w:color w:val="000000"/>
                          <w:spacing w:val="-4"/>
                        </w:rPr>
                        <w:t>"expirationMonth":</w:t>
                      </w:r>
                      <w:r>
                        <w:rPr>
                          <w:color w:val="000000"/>
                        </w:rPr>
                        <w:t> </w:t>
                      </w:r>
                      <w:r>
                        <w:rPr>
                          <w:color w:val="000000"/>
                          <w:spacing w:val="-5"/>
                        </w:rPr>
                        <w:t>12,</w:t>
                      </w:r>
                    </w:p>
                    <w:p>
                      <w:pPr>
                        <w:pStyle w:val="BodyText"/>
                        <w:spacing w:before="216"/>
                        <w:ind w:left="189"/>
                        <w:rPr>
                          <w:color w:val="000000"/>
                        </w:rPr>
                      </w:pPr>
                      <w:r>
                        <w:rPr>
                          <w:color w:val="000000"/>
                          <w:spacing w:val="-7"/>
                        </w:rPr>
                        <w:t>"expirationYear":</w:t>
                      </w:r>
                      <w:r>
                        <w:rPr>
                          <w:color w:val="000000"/>
                          <w:spacing w:val="2"/>
                        </w:rPr>
                        <w:t> </w:t>
                      </w:r>
                      <w:r>
                        <w:rPr>
                          <w:color w:val="000000"/>
                          <w:spacing w:val="-2"/>
                        </w:rPr>
                        <w:t>2028,</w:t>
                      </w:r>
                    </w:p>
                    <w:p>
                      <w:pPr>
                        <w:pStyle w:val="BodyText"/>
                        <w:spacing w:line="429" w:lineRule="auto" w:before="219"/>
                        <w:ind w:left="189" w:right="6995"/>
                        <w:rPr>
                          <w:color w:val="000000"/>
                        </w:rPr>
                      </w:pPr>
                      <w:r>
                        <w:rPr>
                          <w:color w:val="000000"/>
                          <w:spacing w:val="-2"/>
                        </w:rPr>
                        <w:t>"securityCode":</w:t>
                      </w:r>
                      <w:r>
                        <w:rPr>
                          <w:color w:val="000000"/>
                          <w:spacing w:val="-26"/>
                        </w:rPr>
                        <w:t> </w:t>
                      </w:r>
                      <w:r>
                        <w:rPr>
                          <w:color w:val="000000"/>
                          <w:spacing w:val="-2"/>
                        </w:rPr>
                        <w:t>"123", </w:t>
                      </w:r>
                      <w:r>
                        <w:rPr>
                          <w:color w:val="000000"/>
                          <w:w w:val="90"/>
                        </w:rPr>
                        <w:t>"softDescriptor":</w:t>
                      </w:r>
                      <w:r>
                        <w:rPr>
                          <w:color w:val="000000"/>
                          <w:spacing w:val="-19"/>
                          <w:w w:val="90"/>
                        </w:rPr>
                        <w:t> </w:t>
                      </w:r>
                      <w:r>
                        <w:rPr>
                          <w:color w:val="000000"/>
                          <w:w w:val="90"/>
                        </w:rPr>
                        <w:t>"LOJADOZE", </w:t>
                      </w:r>
                      <w:r>
                        <w:rPr>
                          <w:color w:val="000000"/>
                        </w:rPr>
                        <w:t>"storageCard":</w:t>
                      </w:r>
                      <w:r>
                        <w:rPr>
                          <w:color w:val="000000"/>
                          <w:spacing w:val="-26"/>
                        </w:rPr>
                        <w:t> </w:t>
                      </w:r>
                      <w:r>
                        <w:rPr>
                          <w:color w:val="000000"/>
                        </w:rPr>
                        <w:t>"2"</w:t>
                      </w:r>
                    </w:p>
                    <w:p>
                      <w:pPr>
                        <w:spacing w:line="272" w:lineRule="exact" w:before="0"/>
                        <w:ind w:left="107" w:right="0" w:firstLine="0"/>
                        <w:jc w:val="left"/>
                        <w:rPr>
                          <w:color w:val="000000"/>
                          <w:sz w:val="24"/>
                        </w:rPr>
                      </w:pPr>
                      <w:r>
                        <w:rPr>
                          <w:color w:val="000000"/>
                          <w:spacing w:val="-10"/>
                          <w:sz w:val="24"/>
                        </w:rPr>
                        <w:t>}</w:t>
                      </w:r>
                    </w:p>
                  </w:txbxContent>
                </v:textbox>
                <v:fill type="solid"/>
                <w10:wrap type="topAndBottom"/>
              </v:shape>
            </w:pict>
          </mc:Fallback>
        </mc:AlternateContent>
      </w:r>
    </w:p>
    <w:p>
      <w:pPr>
        <w:pStyle w:val="BodyText"/>
      </w:pPr>
    </w:p>
    <w:p>
      <w:pPr>
        <w:pStyle w:val="BodyText"/>
      </w:pPr>
    </w:p>
    <w:p>
      <w:pPr>
        <w:pStyle w:val="BodyText"/>
        <w:spacing w:before="180"/>
      </w:pPr>
    </w:p>
    <w:p>
      <w:pPr>
        <w:pStyle w:val="BodyText"/>
        <w:ind w:left="153"/>
      </w:pPr>
      <w:r>
        <w:rPr>
          <w:w w:val="90"/>
        </w:rPr>
        <w:t>Response</w:t>
      </w:r>
      <w:r>
        <w:rPr>
          <w:spacing w:val="-6"/>
          <w:w w:val="90"/>
        </w:rPr>
        <w:t> </w:t>
      </w:r>
      <w:r>
        <w:rPr>
          <w:w w:val="90"/>
        </w:rPr>
        <w:t>parameters</w:t>
      </w:r>
      <w:r>
        <w:rPr>
          <w:spacing w:val="-3"/>
          <w:w w:val="90"/>
        </w:rPr>
        <w:t> </w:t>
      </w:r>
      <w:r>
        <w:rPr>
          <w:w w:val="90"/>
        </w:rPr>
        <w:t>–</w:t>
      </w:r>
      <w:r>
        <w:rPr>
          <w:spacing w:val="-6"/>
          <w:w w:val="90"/>
        </w:rPr>
        <w:t> </w:t>
      </w:r>
      <w:r>
        <w:rPr>
          <w:w w:val="90"/>
        </w:rPr>
        <w:t>Open</w:t>
      </w:r>
      <w:r>
        <w:rPr>
          <w:spacing w:val="-5"/>
          <w:w w:val="90"/>
        </w:rPr>
        <w:t> </w:t>
      </w:r>
      <w:r>
        <w:rPr>
          <w:spacing w:val="-2"/>
          <w:w w:val="90"/>
        </w:rPr>
        <w:t>Arrangement</w:t>
      </w:r>
    </w:p>
    <w:p>
      <w:pPr>
        <w:pStyle w:val="BodyText"/>
        <w:spacing w:before="10"/>
        <w:rPr>
          <w:sz w:val="16"/>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3882"/>
        <w:gridCol w:w="1294"/>
        <w:gridCol w:w="1434"/>
        <w:gridCol w:w="3851"/>
      </w:tblGrid>
      <w:tr>
        <w:trPr>
          <w:trHeight w:val="522" w:hRule="atLeast"/>
        </w:trPr>
        <w:tc>
          <w:tcPr>
            <w:tcW w:w="3882" w:type="dxa"/>
          </w:tcPr>
          <w:p>
            <w:pPr>
              <w:pStyle w:val="TableParagraph"/>
              <w:spacing w:before="38"/>
              <w:rPr>
                <w:sz w:val="24"/>
              </w:rPr>
            </w:pPr>
            <w:r>
              <w:rPr>
                <w:color w:val="00A69E"/>
                <w:spacing w:val="-4"/>
                <w:sz w:val="24"/>
              </w:rPr>
              <w:t>Name</w:t>
            </w:r>
          </w:p>
        </w:tc>
        <w:tc>
          <w:tcPr>
            <w:tcW w:w="1294" w:type="dxa"/>
          </w:tcPr>
          <w:p>
            <w:pPr>
              <w:pStyle w:val="TableParagraph"/>
              <w:spacing w:before="38"/>
              <w:rPr>
                <w:sz w:val="24"/>
              </w:rPr>
            </w:pPr>
            <w:r>
              <w:rPr>
                <w:color w:val="00A69E"/>
                <w:spacing w:val="-4"/>
                <w:w w:val="95"/>
                <w:sz w:val="24"/>
              </w:rPr>
              <w:t>Size</w:t>
            </w:r>
          </w:p>
        </w:tc>
        <w:tc>
          <w:tcPr>
            <w:tcW w:w="1434" w:type="dxa"/>
          </w:tcPr>
          <w:p>
            <w:pPr>
              <w:pStyle w:val="TableParagraph"/>
              <w:spacing w:before="38"/>
              <w:ind w:left="16"/>
              <w:rPr>
                <w:sz w:val="24"/>
              </w:rPr>
            </w:pPr>
            <w:r>
              <w:rPr>
                <w:color w:val="00A69E"/>
                <w:spacing w:val="-4"/>
                <w:sz w:val="24"/>
              </w:rPr>
              <w:t>Type</w:t>
            </w:r>
          </w:p>
        </w:tc>
        <w:tc>
          <w:tcPr>
            <w:tcW w:w="3851" w:type="dxa"/>
          </w:tcPr>
          <w:p>
            <w:pPr>
              <w:pStyle w:val="TableParagraph"/>
              <w:spacing w:before="38"/>
              <w:ind w:left="12"/>
              <w:rPr>
                <w:sz w:val="24"/>
              </w:rPr>
            </w:pPr>
            <w:r>
              <w:rPr>
                <w:color w:val="00A69E"/>
                <w:spacing w:val="-2"/>
                <w:sz w:val="24"/>
              </w:rPr>
              <w:t>Description</w:t>
            </w:r>
          </w:p>
        </w:tc>
      </w:tr>
      <w:tr>
        <w:trPr>
          <w:trHeight w:val="858" w:hRule="atLeast"/>
        </w:trPr>
        <w:tc>
          <w:tcPr>
            <w:tcW w:w="3882" w:type="dxa"/>
          </w:tcPr>
          <w:p>
            <w:pPr>
              <w:pStyle w:val="TableParagraph"/>
              <w:spacing w:before="38"/>
              <w:rPr>
                <w:sz w:val="24"/>
              </w:rPr>
            </w:pPr>
            <w:r>
              <w:rPr>
                <w:spacing w:val="-2"/>
                <w:sz w:val="24"/>
              </w:rPr>
              <w:t>reference</w:t>
            </w:r>
          </w:p>
        </w:tc>
        <w:tc>
          <w:tcPr>
            <w:tcW w:w="1294" w:type="dxa"/>
          </w:tcPr>
          <w:p>
            <w:pPr>
              <w:pStyle w:val="TableParagraph"/>
              <w:spacing w:before="38"/>
              <w:rPr>
                <w:sz w:val="24"/>
              </w:rPr>
            </w:pPr>
            <w:r>
              <w:rPr>
                <w:spacing w:val="-4"/>
                <w:sz w:val="24"/>
              </w:rPr>
              <w:t>Up</w:t>
            </w:r>
            <w:r>
              <w:rPr>
                <w:spacing w:val="-25"/>
                <w:sz w:val="24"/>
              </w:rPr>
              <w:t> </w:t>
            </w:r>
            <w:r>
              <w:rPr>
                <w:spacing w:val="-4"/>
                <w:sz w:val="24"/>
              </w:rPr>
              <w:t>to</w:t>
            </w:r>
            <w:r>
              <w:rPr>
                <w:spacing w:val="-25"/>
                <w:sz w:val="24"/>
              </w:rPr>
              <w:t> </w:t>
            </w:r>
            <w:r>
              <w:rPr>
                <w:spacing w:val="-5"/>
                <w:sz w:val="24"/>
              </w:rPr>
              <w:t>16</w:t>
            </w:r>
          </w:p>
        </w:tc>
        <w:tc>
          <w:tcPr>
            <w:tcW w:w="1434" w:type="dxa"/>
          </w:tcPr>
          <w:p>
            <w:pPr>
              <w:pStyle w:val="TableParagraph"/>
              <w:spacing w:before="38"/>
              <w:ind w:left="16"/>
              <w:rPr>
                <w:sz w:val="24"/>
              </w:rPr>
            </w:pPr>
            <w:r>
              <w:rPr>
                <w:spacing w:val="-7"/>
                <w:sz w:val="24"/>
              </w:rPr>
              <w:t>Alphanumeric</w:t>
            </w:r>
          </w:p>
        </w:tc>
        <w:tc>
          <w:tcPr>
            <w:tcW w:w="3851" w:type="dxa"/>
          </w:tcPr>
          <w:p>
            <w:pPr>
              <w:pStyle w:val="TableParagraph"/>
              <w:spacing w:line="290" w:lineRule="auto" w:before="38"/>
              <w:ind w:left="12"/>
              <w:rPr>
                <w:sz w:val="24"/>
              </w:rPr>
            </w:pPr>
            <w:r>
              <w:rPr>
                <w:spacing w:val="-6"/>
                <w:sz w:val="24"/>
              </w:rPr>
              <w:t>Order</w:t>
            </w:r>
            <w:r>
              <w:rPr>
                <w:spacing w:val="-23"/>
                <w:sz w:val="24"/>
              </w:rPr>
              <w:t> </w:t>
            </w:r>
            <w:r>
              <w:rPr>
                <w:spacing w:val="-6"/>
                <w:sz w:val="24"/>
              </w:rPr>
              <w:t>number</w:t>
            </w:r>
            <w:r>
              <w:rPr>
                <w:spacing w:val="-22"/>
                <w:sz w:val="24"/>
              </w:rPr>
              <w:t> </w:t>
            </w:r>
            <w:r>
              <w:rPr>
                <w:spacing w:val="-6"/>
                <w:sz w:val="24"/>
              </w:rPr>
              <w:t>generated</w:t>
            </w:r>
            <w:r>
              <w:rPr>
                <w:spacing w:val="-24"/>
                <w:sz w:val="24"/>
              </w:rPr>
              <w:t> </w:t>
            </w:r>
            <w:r>
              <w:rPr>
                <w:spacing w:val="-6"/>
                <w:sz w:val="24"/>
              </w:rPr>
              <w:t>by</w:t>
            </w:r>
            <w:r>
              <w:rPr>
                <w:spacing w:val="-25"/>
                <w:sz w:val="24"/>
              </w:rPr>
              <w:t> </w:t>
            </w:r>
            <w:r>
              <w:rPr>
                <w:spacing w:val="-6"/>
                <w:sz w:val="24"/>
              </w:rPr>
              <w:t>the </w:t>
            </w:r>
            <w:r>
              <w:rPr>
                <w:spacing w:val="-2"/>
                <w:sz w:val="24"/>
              </w:rPr>
              <w:t>establishment.</w:t>
            </w:r>
          </w:p>
        </w:tc>
      </w:tr>
    </w:tbl>
    <w:p>
      <w:pPr>
        <w:pStyle w:val="TableParagraph"/>
        <w:spacing w:after="0" w:line="29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3882"/>
        <w:gridCol w:w="1294"/>
        <w:gridCol w:w="1434"/>
        <w:gridCol w:w="3851"/>
      </w:tblGrid>
      <w:tr>
        <w:trPr>
          <w:trHeight w:val="523" w:hRule="atLeast"/>
        </w:trPr>
        <w:tc>
          <w:tcPr>
            <w:tcW w:w="3882" w:type="dxa"/>
          </w:tcPr>
          <w:p>
            <w:pPr>
              <w:pStyle w:val="TableParagraph"/>
              <w:spacing w:before="36"/>
              <w:rPr>
                <w:sz w:val="24"/>
              </w:rPr>
            </w:pPr>
            <w:r>
              <w:rPr>
                <w:color w:val="00A69E"/>
                <w:spacing w:val="-4"/>
                <w:sz w:val="24"/>
              </w:rPr>
              <w:t>Name</w:t>
            </w:r>
          </w:p>
        </w:tc>
        <w:tc>
          <w:tcPr>
            <w:tcW w:w="1294" w:type="dxa"/>
          </w:tcPr>
          <w:p>
            <w:pPr>
              <w:pStyle w:val="TableParagraph"/>
              <w:spacing w:before="36"/>
              <w:rPr>
                <w:sz w:val="24"/>
              </w:rPr>
            </w:pPr>
            <w:r>
              <w:rPr>
                <w:color w:val="00A69E"/>
                <w:spacing w:val="-4"/>
                <w:w w:val="95"/>
                <w:sz w:val="24"/>
              </w:rPr>
              <w:t>Size</w:t>
            </w:r>
          </w:p>
        </w:tc>
        <w:tc>
          <w:tcPr>
            <w:tcW w:w="1434" w:type="dxa"/>
          </w:tcPr>
          <w:p>
            <w:pPr>
              <w:pStyle w:val="TableParagraph"/>
              <w:spacing w:before="36"/>
              <w:ind w:left="16"/>
              <w:rPr>
                <w:sz w:val="24"/>
              </w:rPr>
            </w:pPr>
            <w:r>
              <w:rPr>
                <w:color w:val="00A69E"/>
                <w:spacing w:val="-4"/>
                <w:sz w:val="24"/>
              </w:rPr>
              <w:t>Type</w:t>
            </w:r>
          </w:p>
        </w:tc>
        <w:tc>
          <w:tcPr>
            <w:tcW w:w="3851" w:type="dxa"/>
          </w:tcPr>
          <w:p>
            <w:pPr>
              <w:pStyle w:val="TableParagraph"/>
              <w:spacing w:before="36"/>
              <w:ind w:left="12"/>
              <w:rPr>
                <w:sz w:val="24"/>
              </w:rPr>
            </w:pPr>
            <w:r>
              <w:rPr>
                <w:color w:val="00A69E"/>
                <w:spacing w:val="-2"/>
                <w:sz w:val="24"/>
              </w:rPr>
              <w:t>Description</w:t>
            </w:r>
          </w:p>
        </w:tc>
      </w:tr>
      <w:tr>
        <w:trPr>
          <w:trHeight w:val="697" w:hRule="atLeast"/>
        </w:trPr>
        <w:tc>
          <w:tcPr>
            <w:tcW w:w="3882" w:type="dxa"/>
          </w:tcPr>
          <w:p>
            <w:pPr>
              <w:pStyle w:val="TableParagraph"/>
              <w:spacing w:before="36"/>
              <w:rPr>
                <w:sz w:val="24"/>
              </w:rPr>
            </w:pPr>
            <w:r>
              <w:rPr>
                <w:spacing w:val="-5"/>
                <w:sz w:val="24"/>
              </w:rPr>
              <w:t>Tid</w:t>
            </w:r>
          </w:p>
        </w:tc>
        <w:tc>
          <w:tcPr>
            <w:tcW w:w="1294" w:type="dxa"/>
          </w:tcPr>
          <w:p>
            <w:pPr>
              <w:pStyle w:val="TableParagraph"/>
              <w:spacing w:before="36"/>
              <w:rPr>
                <w:sz w:val="24"/>
              </w:rPr>
            </w:pPr>
            <w:r>
              <w:rPr>
                <w:spacing w:val="-4"/>
                <w:sz w:val="24"/>
              </w:rPr>
              <w:t>Up</w:t>
            </w:r>
            <w:r>
              <w:rPr>
                <w:spacing w:val="-25"/>
                <w:sz w:val="24"/>
              </w:rPr>
              <w:t> </w:t>
            </w:r>
            <w:r>
              <w:rPr>
                <w:spacing w:val="-4"/>
                <w:sz w:val="24"/>
              </w:rPr>
              <w:t>to</w:t>
            </w:r>
            <w:r>
              <w:rPr>
                <w:spacing w:val="-25"/>
                <w:sz w:val="24"/>
              </w:rPr>
              <w:t> </w:t>
            </w:r>
            <w:r>
              <w:rPr>
                <w:spacing w:val="-5"/>
                <w:sz w:val="24"/>
              </w:rPr>
              <w:t>20</w:t>
            </w:r>
          </w:p>
        </w:tc>
        <w:tc>
          <w:tcPr>
            <w:tcW w:w="1434" w:type="dxa"/>
          </w:tcPr>
          <w:p>
            <w:pPr>
              <w:pStyle w:val="TableParagraph"/>
              <w:spacing w:before="36"/>
              <w:ind w:left="16"/>
              <w:rPr>
                <w:sz w:val="24"/>
              </w:rPr>
            </w:pPr>
            <w:r>
              <w:rPr>
                <w:spacing w:val="-7"/>
                <w:sz w:val="24"/>
              </w:rPr>
              <w:t>Alphanumeric</w:t>
            </w:r>
          </w:p>
        </w:tc>
        <w:tc>
          <w:tcPr>
            <w:tcW w:w="3851" w:type="dxa"/>
          </w:tcPr>
          <w:p>
            <w:pPr>
              <w:pStyle w:val="TableParagraph"/>
              <w:spacing w:before="36"/>
              <w:ind w:left="12"/>
              <w:rPr>
                <w:sz w:val="24"/>
              </w:rPr>
            </w:pPr>
            <w:r>
              <w:rPr>
                <w:spacing w:val="-6"/>
                <w:sz w:val="24"/>
              </w:rPr>
              <w:t>Unique transaction</w:t>
            </w:r>
            <w:r>
              <w:rPr>
                <w:spacing w:val="-9"/>
                <w:sz w:val="24"/>
              </w:rPr>
              <w:t> </w:t>
            </w:r>
            <w:r>
              <w:rPr>
                <w:spacing w:val="-6"/>
                <w:sz w:val="24"/>
              </w:rPr>
              <w:t>identifier</w:t>
            </w:r>
            <w:r>
              <w:rPr>
                <w:spacing w:val="-7"/>
                <w:sz w:val="24"/>
              </w:rPr>
              <w:t> </w:t>
            </w:r>
            <w:r>
              <w:rPr>
                <w:spacing w:val="-6"/>
                <w:sz w:val="24"/>
              </w:rPr>
              <w:t>number</w:t>
            </w:r>
          </w:p>
        </w:tc>
      </w:tr>
      <w:tr>
        <w:trPr>
          <w:trHeight w:val="695" w:hRule="atLeast"/>
        </w:trPr>
        <w:tc>
          <w:tcPr>
            <w:tcW w:w="3882" w:type="dxa"/>
          </w:tcPr>
          <w:p>
            <w:pPr>
              <w:pStyle w:val="TableParagraph"/>
              <w:spacing w:before="36"/>
              <w:rPr>
                <w:sz w:val="24"/>
              </w:rPr>
            </w:pPr>
            <w:r>
              <w:rPr>
                <w:spacing w:val="-5"/>
                <w:sz w:val="24"/>
              </w:rPr>
              <w:t>Nsu</w:t>
            </w:r>
          </w:p>
        </w:tc>
        <w:tc>
          <w:tcPr>
            <w:tcW w:w="1294" w:type="dxa"/>
          </w:tcPr>
          <w:p>
            <w:pPr>
              <w:pStyle w:val="TableParagraph"/>
              <w:spacing w:before="36"/>
              <w:rPr>
                <w:sz w:val="24"/>
              </w:rPr>
            </w:pPr>
            <w:r>
              <w:rPr>
                <w:spacing w:val="-4"/>
                <w:sz w:val="24"/>
              </w:rPr>
              <w:t>Up</w:t>
            </w:r>
            <w:r>
              <w:rPr>
                <w:spacing w:val="-25"/>
                <w:sz w:val="24"/>
              </w:rPr>
              <w:t> </w:t>
            </w:r>
            <w:r>
              <w:rPr>
                <w:spacing w:val="-4"/>
                <w:sz w:val="24"/>
              </w:rPr>
              <w:t>to</w:t>
            </w:r>
            <w:r>
              <w:rPr>
                <w:spacing w:val="-25"/>
                <w:sz w:val="24"/>
              </w:rPr>
              <w:t> </w:t>
            </w:r>
            <w:r>
              <w:rPr>
                <w:spacing w:val="-5"/>
                <w:sz w:val="24"/>
              </w:rPr>
              <w:t>12</w:t>
            </w:r>
          </w:p>
        </w:tc>
        <w:tc>
          <w:tcPr>
            <w:tcW w:w="1434" w:type="dxa"/>
          </w:tcPr>
          <w:p>
            <w:pPr>
              <w:pStyle w:val="TableParagraph"/>
              <w:spacing w:before="36"/>
              <w:ind w:left="16"/>
              <w:rPr>
                <w:sz w:val="24"/>
              </w:rPr>
            </w:pPr>
            <w:r>
              <w:rPr>
                <w:spacing w:val="-7"/>
                <w:sz w:val="24"/>
              </w:rPr>
              <w:t>Alphanumeric</w:t>
            </w:r>
          </w:p>
        </w:tc>
        <w:tc>
          <w:tcPr>
            <w:tcW w:w="3851" w:type="dxa"/>
          </w:tcPr>
          <w:p>
            <w:pPr>
              <w:pStyle w:val="TableParagraph"/>
              <w:spacing w:before="36"/>
              <w:ind w:left="12"/>
              <w:rPr>
                <w:sz w:val="24"/>
              </w:rPr>
            </w:pPr>
            <w:r>
              <w:rPr>
                <w:spacing w:val="-6"/>
                <w:sz w:val="24"/>
              </w:rPr>
              <w:t>Sequential</w:t>
            </w:r>
            <w:r>
              <w:rPr>
                <w:spacing w:val="-24"/>
                <w:sz w:val="24"/>
              </w:rPr>
              <w:t> </w:t>
            </w:r>
            <w:r>
              <w:rPr>
                <w:spacing w:val="-6"/>
                <w:sz w:val="24"/>
              </w:rPr>
              <w:t>number</w:t>
            </w:r>
            <w:r>
              <w:rPr>
                <w:spacing w:val="-22"/>
                <w:sz w:val="24"/>
              </w:rPr>
              <w:t> </w:t>
            </w:r>
            <w:r>
              <w:rPr>
                <w:spacing w:val="-6"/>
                <w:sz w:val="24"/>
              </w:rPr>
              <w:t>returned</w:t>
            </w:r>
            <w:r>
              <w:rPr>
                <w:spacing w:val="-22"/>
                <w:sz w:val="24"/>
              </w:rPr>
              <w:t> </w:t>
            </w:r>
            <w:r>
              <w:rPr>
                <w:spacing w:val="-6"/>
                <w:sz w:val="24"/>
              </w:rPr>
              <w:t>by</w:t>
            </w:r>
            <w:r>
              <w:rPr>
                <w:spacing w:val="-23"/>
                <w:sz w:val="24"/>
              </w:rPr>
              <w:t> </w:t>
            </w:r>
            <w:r>
              <w:rPr>
                <w:spacing w:val="-6"/>
                <w:sz w:val="24"/>
              </w:rPr>
              <w:t>Rede.</w:t>
            </w:r>
          </w:p>
        </w:tc>
      </w:tr>
      <w:tr>
        <w:trPr>
          <w:trHeight w:val="856" w:hRule="atLeast"/>
        </w:trPr>
        <w:tc>
          <w:tcPr>
            <w:tcW w:w="3882" w:type="dxa"/>
          </w:tcPr>
          <w:p>
            <w:pPr>
              <w:pStyle w:val="TableParagraph"/>
              <w:spacing w:before="38"/>
              <w:rPr>
                <w:sz w:val="24"/>
              </w:rPr>
            </w:pPr>
            <w:r>
              <w:rPr>
                <w:spacing w:val="-2"/>
                <w:sz w:val="24"/>
              </w:rPr>
              <w:t>dateTime</w:t>
            </w:r>
          </w:p>
        </w:tc>
        <w:tc>
          <w:tcPr>
            <w:tcW w:w="1294" w:type="dxa"/>
          </w:tcPr>
          <w:p>
            <w:pPr>
              <w:pStyle w:val="TableParagraph"/>
              <w:spacing w:before="0"/>
              <w:ind w:left="0"/>
              <w:rPr>
                <w:rFonts w:ascii="Times New Roman"/>
                <w:sz w:val="24"/>
              </w:rPr>
            </w:pPr>
          </w:p>
        </w:tc>
        <w:tc>
          <w:tcPr>
            <w:tcW w:w="1434" w:type="dxa"/>
          </w:tcPr>
          <w:p>
            <w:pPr>
              <w:pStyle w:val="TableParagraph"/>
              <w:spacing w:before="38"/>
              <w:ind w:left="16"/>
              <w:rPr>
                <w:sz w:val="24"/>
              </w:rPr>
            </w:pPr>
            <w:r>
              <w:rPr>
                <w:w w:val="90"/>
                <w:sz w:val="24"/>
              </w:rPr>
              <w:t>Date</w:t>
            </w:r>
            <w:r>
              <w:rPr>
                <w:spacing w:val="-7"/>
                <w:sz w:val="24"/>
              </w:rPr>
              <w:t> </w:t>
            </w:r>
            <w:r>
              <w:rPr>
                <w:w w:val="90"/>
                <w:sz w:val="24"/>
              </w:rPr>
              <w:t>and</w:t>
            </w:r>
            <w:r>
              <w:rPr>
                <w:spacing w:val="-2"/>
                <w:w w:val="90"/>
                <w:sz w:val="24"/>
              </w:rPr>
              <w:t> </w:t>
            </w:r>
            <w:r>
              <w:rPr>
                <w:spacing w:val="-4"/>
                <w:w w:val="90"/>
                <w:sz w:val="24"/>
              </w:rPr>
              <w:t>time</w:t>
            </w:r>
          </w:p>
        </w:tc>
        <w:tc>
          <w:tcPr>
            <w:tcW w:w="3851" w:type="dxa"/>
          </w:tcPr>
          <w:p>
            <w:pPr>
              <w:pStyle w:val="TableParagraph"/>
              <w:spacing w:line="288" w:lineRule="auto" w:before="38"/>
              <w:ind w:left="12"/>
              <w:rPr>
                <w:sz w:val="24"/>
              </w:rPr>
            </w:pPr>
            <w:r>
              <w:rPr>
                <w:spacing w:val="-6"/>
                <w:sz w:val="24"/>
              </w:rPr>
              <w:t>Request</w:t>
            </w:r>
            <w:r>
              <w:rPr>
                <w:spacing w:val="-25"/>
                <w:sz w:val="24"/>
              </w:rPr>
              <w:t> </w:t>
            </w:r>
            <w:r>
              <w:rPr>
                <w:spacing w:val="-6"/>
                <w:sz w:val="24"/>
              </w:rPr>
              <w:t>date</w:t>
            </w:r>
            <w:r>
              <w:rPr>
                <w:spacing w:val="-26"/>
                <w:sz w:val="24"/>
              </w:rPr>
              <w:t> </w:t>
            </w:r>
            <w:r>
              <w:rPr>
                <w:spacing w:val="-6"/>
                <w:sz w:val="24"/>
              </w:rPr>
              <w:t>in</w:t>
            </w:r>
            <w:r>
              <w:rPr>
                <w:spacing w:val="-24"/>
                <w:sz w:val="24"/>
              </w:rPr>
              <w:t> </w:t>
            </w:r>
            <w:r>
              <w:rPr>
                <w:spacing w:val="-6"/>
                <w:sz w:val="24"/>
              </w:rPr>
              <w:t>the</w:t>
            </w:r>
            <w:r>
              <w:rPr>
                <w:spacing w:val="-26"/>
                <w:sz w:val="24"/>
              </w:rPr>
              <w:t> </w:t>
            </w:r>
            <w:r>
              <w:rPr>
                <w:spacing w:val="-6"/>
                <w:sz w:val="24"/>
              </w:rPr>
              <w:t>format</w:t>
            </w:r>
            <w:r>
              <w:rPr>
                <w:spacing w:val="-27"/>
                <w:sz w:val="24"/>
              </w:rPr>
              <w:t> </w:t>
            </w:r>
            <w:r>
              <w:rPr>
                <w:spacing w:val="-6"/>
                <w:sz w:val="24"/>
              </w:rPr>
              <w:t>YYYY-MM-</w:t>
            </w:r>
            <w:r>
              <w:rPr>
                <w:spacing w:val="-4"/>
                <w:sz w:val="24"/>
              </w:rPr>
              <w:t>DDhh:</w:t>
            </w:r>
            <w:r>
              <w:rPr>
                <w:spacing w:val="-26"/>
                <w:sz w:val="24"/>
              </w:rPr>
              <w:t> </w:t>
            </w:r>
            <w:r>
              <w:rPr>
                <w:spacing w:val="-4"/>
                <w:sz w:val="24"/>
              </w:rPr>
              <w:t>mm:</w:t>
            </w:r>
            <w:r>
              <w:rPr>
                <w:spacing w:val="-26"/>
                <w:sz w:val="24"/>
              </w:rPr>
              <w:t> </w:t>
            </w:r>
            <w:r>
              <w:rPr>
                <w:spacing w:val="-4"/>
                <w:sz w:val="24"/>
              </w:rPr>
              <w:t>ss.sTZD</w:t>
            </w:r>
            <w:r>
              <w:rPr>
                <w:spacing w:val="-26"/>
                <w:sz w:val="24"/>
              </w:rPr>
              <w:t> </w:t>
            </w:r>
            <w:r>
              <w:rPr>
                <w:spacing w:val="-4"/>
                <w:sz w:val="24"/>
              </w:rPr>
              <w:t>.</w:t>
            </w:r>
          </w:p>
        </w:tc>
      </w:tr>
      <w:tr>
        <w:trPr>
          <w:trHeight w:val="856" w:hRule="atLeast"/>
        </w:trPr>
        <w:tc>
          <w:tcPr>
            <w:tcW w:w="3882" w:type="dxa"/>
          </w:tcPr>
          <w:p>
            <w:pPr>
              <w:pStyle w:val="TableParagraph"/>
              <w:spacing w:before="38"/>
              <w:rPr>
                <w:sz w:val="24"/>
              </w:rPr>
            </w:pPr>
            <w:r>
              <w:rPr>
                <w:spacing w:val="-2"/>
                <w:sz w:val="24"/>
              </w:rPr>
              <w:t>amount</w:t>
            </w:r>
          </w:p>
        </w:tc>
        <w:tc>
          <w:tcPr>
            <w:tcW w:w="1294" w:type="dxa"/>
          </w:tcPr>
          <w:p>
            <w:pPr>
              <w:pStyle w:val="TableParagraph"/>
              <w:spacing w:before="38"/>
              <w:rPr>
                <w:sz w:val="24"/>
              </w:rPr>
            </w:pPr>
            <w:r>
              <w:rPr>
                <w:spacing w:val="-4"/>
                <w:sz w:val="24"/>
              </w:rPr>
              <w:t>Up</w:t>
            </w:r>
            <w:r>
              <w:rPr>
                <w:spacing w:val="-25"/>
                <w:sz w:val="24"/>
              </w:rPr>
              <w:t> </w:t>
            </w:r>
            <w:r>
              <w:rPr>
                <w:spacing w:val="-4"/>
                <w:sz w:val="24"/>
              </w:rPr>
              <w:t>to</w:t>
            </w:r>
            <w:r>
              <w:rPr>
                <w:spacing w:val="-25"/>
                <w:sz w:val="24"/>
              </w:rPr>
              <w:t> </w:t>
            </w:r>
            <w:r>
              <w:rPr>
                <w:spacing w:val="-5"/>
                <w:sz w:val="24"/>
              </w:rPr>
              <w:t>10</w:t>
            </w:r>
          </w:p>
        </w:tc>
        <w:tc>
          <w:tcPr>
            <w:tcW w:w="1434" w:type="dxa"/>
          </w:tcPr>
          <w:p>
            <w:pPr>
              <w:pStyle w:val="TableParagraph"/>
              <w:spacing w:before="38"/>
              <w:ind w:left="16"/>
              <w:rPr>
                <w:sz w:val="24"/>
              </w:rPr>
            </w:pPr>
            <w:r>
              <w:rPr>
                <w:spacing w:val="-2"/>
                <w:sz w:val="24"/>
              </w:rPr>
              <w:t>Numeric</w:t>
            </w:r>
          </w:p>
        </w:tc>
        <w:tc>
          <w:tcPr>
            <w:tcW w:w="3851" w:type="dxa"/>
          </w:tcPr>
          <w:p>
            <w:pPr>
              <w:pStyle w:val="TableParagraph"/>
              <w:spacing w:line="290" w:lineRule="auto" w:before="38"/>
              <w:ind w:left="12"/>
              <w:rPr>
                <w:sz w:val="24"/>
              </w:rPr>
            </w:pPr>
            <w:r>
              <w:rPr>
                <w:sz w:val="24"/>
              </w:rPr>
              <w:t>Total</w:t>
            </w:r>
            <w:r>
              <w:rPr>
                <w:spacing w:val="-17"/>
                <w:sz w:val="24"/>
              </w:rPr>
              <w:t> </w:t>
            </w:r>
            <w:r>
              <w:rPr>
                <w:sz w:val="24"/>
              </w:rPr>
              <w:t>transaction</w:t>
            </w:r>
            <w:r>
              <w:rPr>
                <w:spacing w:val="-15"/>
                <w:sz w:val="24"/>
              </w:rPr>
              <w:t> </w:t>
            </w:r>
            <w:r>
              <w:rPr>
                <w:sz w:val="24"/>
              </w:rPr>
              <w:t>amount</w:t>
            </w:r>
            <w:r>
              <w:rPr>
                <w:spacing w:val="-15"/>
                <w:sz w:val="24"/>
              </w:rPr>
              <w:t> </w:t>
            </w:r>
            <w:r>
              <w:rPr>
                <w:sz w:val="24"/>
              </w:rPr>
              <w:t>without </w:t>
            </w:r>
            <w:r>
              <w:rPr>
                <w:w w:val="90"/>
                <w:sz w:val="24"/>
              </w:rPr>
              <w:t>thousands</w:t>
            </w:r>
            <w:r>
              <w:rPr>
                <w:spacing w:val="7"/>
                <w:sz w:val="24"/>
              </w:rPr>
              <w:t> </w:t>
            </w:r>
            <w:r>
              <w:rPr>
                <w:w w:val="90"/>
                <w:sz w:val="24"/>
              </w:rPr>
              <w:t>and</w:t>
            </w:r>
            <w:r>
              <w:rPr>
                <w:spacing w:val="3"/>
                <w:sz w:val="24"/>
              </w:rPr>
              <w:t> </w:t>
            </w:r>
            <w:r>
              <w:rPr>
                <w:w w:val="90"/>
                <w:sz w:val="24"/>
              </w:rPr>
              <w:t>decimal</w:t>
            </w:r>
            <w:r>
              <w:rPr>
                <w:spacing w:val="7"/>
                <w:sz w:val="24"/>
              </w:rPr>
              <w:t> </w:t>
            </w:r>
            <w:r>
              <w:rPr>
                <w:spacing w:val="-2"/>
                <w:w w:val="90"/>
                <w:sz w:val="24"/>
              </w:rPr>
              <w:t>separators.</w:t>
            </w:r>
          </w:p>
        </w:tc>
      </w:tr>
      <w:tr>
        <w:trPr>
          <w:trHeight w:val="662" w:hRule="atLeast"/>
        </w:trPr>
        <w:tc>
          <w:tcPr>
            <w:tcW w:w="3882" w:type="dxa"/>
          </w:tcPr>
          <w:p>
            <w:pPr>
              <w:pStyle w:val="TableParagraph"/>
              <w:spacing w:before="39"/>
              <w:rPr>
                <w:sz w:val="24"/>
              </w:rPr>
            </w:pPr>
            <w:r>
              <w:rPr>
                <w:spacing w:val="-2"/>
                <w:sz w:val="24"/>
              </w:rPr>
              <w:t>cardBin</w:t>
            </w:r>
          </w:p>
        </w:tc>
        <w:tc>
          <w:tcPr>
            <w:tcW w:w="1294" w:type="dxa"/>
          </w:tcPr>
          <w:p>
            <w:pPr>
              <w:pStyle w:val="TableParagraph"/>
              <w:spacing w:before="39"/>
              <w:rPr>
                <w:sz w:val="24"/>
              </w:rPr>
            </w:pPr>
            <w:r>
              <w:rPr>
                <w:spacing w:val="-10"/>
                <w:sz w:val="24"/>
              </w:rPr>
              <w:t>6</w:t>
            </w:r>
          </w:p>
        </w:tc>
        <w:tc>
          <w:tcPr>
            <w:tcW w:w="1434" w:type="dxa"/>
          </w:tcPr>
          <w:p>
            <w:pPr>
              <w:pStyle w:val="TableParagraph"/>
              <w:spacing w:before="39"/>
              <w:ind w:left="16"/>
              <w:rPr>
                <w:sz w:val="24"/>
              </w:rPr>
            </w:pPr>
            <w:r>
              <w:rPr>
                <w:spacing w:val="-7"/>
                <w:sz w:val="24"/>
              </w:rPr>
              <w:t>Alphanumeric</w:t>
            </w:r>
          </w:p>
        </w:tc>
        <w:tc>
          <w:tcPr>
            <w:tcW w:w="3851" w:type="dxa"/>
          </w:tcPr>
          <w:p>
            <w:pPr>
              <w:pStyle w:val="TableParagraph"/>
              <w:spacing w:before="39"/>
              <w:ind w:left="12"/>
              <w:rPr>
                <w:sz w:val="24"/>
              </w:rPr>
            </w:pPr>
            <w:r>
              <w:rPr>
                <w:spacing w:val="-2"/>
                <w:sz w:val="24"/>
              </w:rPr>
              <w:t>6</w:t>
            </w:r>
            <w:r>
              <w:rPr>
                <w:spacing w:val="-22"/>
                <w:sz w:val="24"/>
              </w:rPr>
              <w:t> </w:t>
            </w:r>
            <w:r>
              <w:rPr>
                <w:spacing w:val="-2"/>
                <w:sz w:val="24"/>
              </w:rPr>
              <w:t>first</w:t>
            </w:r>
            <w:r>
              <w:rPr>
                <w:spacing w:val="-23"/>
                <w:sz w:val="24"/>
              </w:rPr>
              <w:t> </w:t>
            </w:r>
            <w:r>
              <w:rPr>
                <w:spacing w:val="-2"/>
                <w:sz w:val="24"/>
              </w:rPr>
              <w:t>digits</w:t>
            </w:r>
            <w:r>
              <w:rPr>
                <w:spacing w:val="-22"/>
                <w:sz w:val="24"/>
              </w:rPr>
              <w:t> </w:t>
            </w:r>
            <w:r>
              <w:rPr>
                <w:spacing w:val="-2"/>
                <w:sz w:val="24"/>
              </w:rPr>
              <w:t>of</w:t>
            </w:r>
            <w:r>
              <w:rPr>
                <w:spacing w:val="-21"/>
                <w:sz w:val="24"/>
              </w:rPr>
              <w:t> </w:t>
            </w:r>
            <w:r>
              <w:rPr>
                <w:spacing w:val="-2"/>
                <w:sz w:val="24"/>
              </w:rPr>
              <w:t>the</w:t>
            </w:r>
            <w:r>
              <w:rPr>
                <w:spacing w:val="-21"/>
                <w:sz w:val="24"/>
              </w:rPr>
              <w:t> </w:t>
            </w:r>
            <w:r>
              <w:rPr>
                <w:spacing w:val="-2"/>
                <w:sz w:val="24"/>
              </w:rPr>
              <w:t>card.</w:t>
            </w:r>
          </w:p>
        </w:tc>
      </w:tr>
      <w:tr>
        <w:trPr>
          <w:trHeight w:val="661" w:hRule="atLeast"/>
        </w:trPr>
        <w:tc>
          <w:tcPr>
            <w:tcW w:w="3882" w:type="dxa"/>
          </w:tcPr>
          <w:p>
            <w:pPr>
              <w:pStyle w:val="TableParagraph"/>
              <w:spacing w:before="38"/>
              <w:rPr>
                <w:sz w:val="24"/>
              </w:rPr>
            </w:pPr>
            <w:r>
              <w:rPr>
                <w:spacing w:val="-2"/>
                <w:sz w:val="24"/>
              </w:rPr>
              <w:t>last4</w:t>
            </w:r>
          </w:p>
        </w:tc>
        <w:tc>
          <w:tcPr>
            <w:tcW w:w="1294" w:type="dxa"/>
          </w:tcPr>
          <w:p>
            <w:pPr>
              <w:pStyle w:val="TableParagraph"/>
              <w:spacing w:before="38"/>
              <w:rPr>
                <w:sz w:val="24"/>
              </w:rPr>
            </w:pPr>
            <w:r>
              <w:rPr>
                <w:spacing w:val="-10"/>
                <w:sz w:val="24"/>
              </w:rPr>
              <w:t>4</w:t>
            </w:r>
          </w:p>
        </w:tc>
        <w:tc>
          <w:tcPr>
            <w:tcW w:w="1434" w:type="dxa"/>
          </w:tcPr>
          <w:p>
            <w:pPr>
              <w:pStyle w:val="TableParagraph"/>
              <w:spacing w:before="38"/>
              <w:ind w:left="16"/>
              <w:rPr>
                <w:sz w:val="24"/>
              </w:rPr>
            </w:pPr>
            <w:r>
              <w:rPr>
                <w:spacing w:val="-7"/>
                <w:sz w:val="24"/>
              </w:rPr>
              <w:t>Alphanumeric</w:t>
            </w:r>
          </w:p>
        </w:tc>
        <w:tc>
          <w:tcPr>
            <w:tcW w:w="3851" w:type="dxa"/>
          </w:tcPr>
          <w:p>
            <w:pPr>
              <w:pStyle w:val="TableParagraph"/>
              <w:spacing w:before="38"/>
              <w:ind w:left="12"/>
              <w:rPr>
                <w:sz w:val="24"/>
              </w:rPr>
            </w:pPr>
            <w:r>
              <w:rPr>
                <w:spacing w:val="-4"/>
                <w:sz w:val="24"/>
              </w:rPr>
              <w:t>4</w:t>
            </w:r>
            <w:r>
              <w:rPr>
                <w:spacing w:val="-20"/>
                <w:sz w:val="24"/>
              </w:rPr>
              <w:t> </w:t>
            </w:r>
            <w:r>
              <w:rPr>
                <w:spacing w:val="-4"/>
                <w:sz w:val="24"/>
              </w:rPr>
              <w:t>last</w:t>
            </w:r>
            <w:r>
              <w:rPr>
                <w:spacing w:val="-20"/>
                <w:sz w:val="24"/>
              </w:rPr>
              <w:t> </w:t>
            </w:r>
            <w:r>
              <w:rPr>
                <w:spacing w:val="-4"/>
                <w:sz w:val="24"/>
              </w:rPr>
              <w:t>digits</w:t>
            </w:r>
            <w:r>
              <w:rPr>
                <w:spacing w:val="-23"/>
                <w:sz w:val="24"/>
              </w:rPr>
              <w:t> </w:t>
            </w:r>
            <w:r>
              <w:rPr>
                <w:spacing w:val="-4"/>
                <w:sz w:val="24"/>
              </w:rPr>
              <w:t>of</w:t>
            </w:r>
            <w:r>
              <w:rPr>
                <w:spacing w:val="-19"/>
                <w:sz w:val="24"/>
              </w:rPr>
              <w:t> </w:t>
            </w:r>
            <w:r>
              <w:rPr>
                <w:spacing w:val="-4"/>
                <w:sz w:val="24"/>
              </w:rPr>
              <w:t>the</w:t>
            </w:r>
            <w:r>
              <w:rPr>
                <w:spacing w:val="-20"/>
                <w:sz w:val="24"/>
              </w:rPr>
              <w:t> </w:t>
            </w:r>
            <w:r>
              <w:rPr>
                <w:spacing w:val="-4"/>
                <w:sz w:val="24"/>
              </w:rPr>
              <w:t>card.</w:t>
            </w:r>
          </w:p>
        </w:tc>
      </w:tr>
      <w:tr>
        <w:trPr>
          <w:trHeight w:val="856" w:hRule="atLeast"/>
        </w:trPr>
        <w:tc>
          <w:tcPr>
            <w:tcW w:w="3882" w:type="dxa"/>
          </w:tcPr>
          <w:p>
            <w:pPr>
              <w:pStyle w:val="TableParagraph"/>
              <w:spacing w:before="38"/>
              <w:rPr>
                <w:sz w:val="24"/>
              </w:rPr>
            </w:pPr>
            <w:r>
              <w:rPr>
                <w:spacing w:val="-4"/>
                <w:sz w:val="24"/>
              </w:rPr>
              <w:t>brand</w:t>
            </w:r>
          </w:p>
        </w:tc>
        <w:tc>
          <w:tcPr>
            <w:tcW w:w="1294" w:type="dxa"/>
          </w:tcPr>
          <w:p>
            <w:pPr>
              <w:pStyle w:val="TableParagraph"/>
              <w:spacing w:before="38"/>
              <w:rPr>
                <w:sz w:val="24"/>
              </w:rPr>
            </w:pPr>
            <w:r>
              <w:rPr>
                <w:spacing w:val="-12"/>
                <w:w w:val="110"/>
                <w:sz w:val="24"/>
              </w:rPr>
              <w:t>-</w:t>
            </w:r>
          </w:p>
        </w:tc>
        <w:tc>
          <w:tcPr>
            <w:tcW w:w="1434" w:type="dxa"/>
          </w:tcPr>
          <w:p>
            <w:pPr>
              <w:pStyle w:val="TableParagraph"/>
              <w:spacing w:before="38"/>
              <w:ind w:left="16"/>
              <w:rPr>
                <w:sz w:val="24"/>
              </w:rPr>
            </w:pPr>
            <w:r>
              <w:rPr>
                <w:spacing w:val="-12"/>
                <w:w w:val="110"/>
                <w:sz w:val="24"/>
              </w:rPr>
              <w:t>-</w:t>
            </w:r>
          </w:p>
        </w:tc>
        <w:tc>
          <w:tcPr>
            <w:tcW w:w="3851" w:type="dxa"/>
          </w:tcPr>
          <w:p>
            <w:pPr>
              <w:pStyle w:val="TableParagraph"/>
              <w:spacing w:line="290" w:lineRule="auto" w:before="38"/>
              <w:ind w:left="12" w:right="31"/>
              <w:rPr>
                <w:sz w:val="24"/>
              </w:rPr>
            </w:pPr>
            <w:r>
              <w:rPr>
                <w:spacing w:val="-4"/>
                <w:sz w:val="24"/>
              </w:rPr>
              <w:t>Group</w:t>
            </w:r>
            <w:r>
              <w:rPr>
                <w:spacing w:val="-26"/>
                <w:sz w:val="24"/>
              </w:rPr>
              <w:t> </w:t>
            </w:r>
            <w:r>
              <w:rPr>
                <w:spacing w:val="-4"/>
                <w:sz w:val="24"/>
              </w:rPr>
              <w:t>of</w:t>
            </w:r>
            <w:r>
              <w:rPr>
                <w:spacing w:val="-25"/>
                <w:sz w:val="24"/>
              </w:rPr>
              <w:t> </w:t>
            </w:r>
            <w:r>
              <w:rPr>
                <w:spacing w:val="-4"/>
                <w:sz w:val="24"/>
              </w:rPr>
              <w:t>information</w:t>
            </w:r>
            <w:r>
              <w:rPr>
                <w:spacing w:val="-26"/>
                <w:sz w:val="24"/>
              </w:rPr>
              <w:t> </w:t>
            </w:r>
            <w:r>
              <w:rPr>
                <w:spacing w:val="-4"/>
                <w:sz w:val="24"/>
              </w:rPr>
              <w:t>received</w:t>
            </w:r>
            <w:r>
              <w:rPr>
                <w:spacing w:val="-27"/>
                <w:sz w:val="24"/>
              </w:rPr>
              <w:t> </w:t>
            </w:r>
            <w:r>
              <w:rPr>
                <w:spacing w:val="-4"/>
                <w:sz w:val="24"/>
              </w:rPr>
              <w:t>from </w:t>
            </w:r>
            <w:r>
              <w:rPr>
                <w:sz w:val="24"/>
              </w:rPr>
              <w:t>the</w:t>
            </w:r>
            <w:r>
              <w:rPr>
                <w:spacing w:val="-2"/>
                <w:sz w:val="24"/>
              </w:rPr>
              <w:t> </w:t>
            </w:r>
            <w:r>
              <w:rPr>
                <w:sz w:val="24"/>
              </w:rPr>
              <w:t>brand</w:t>
            </w:r>
            <w:r>
              <w:rPr>
                <w:spacing w:val="-4"/>
                <w:sz w:val="24"/>
              </w:rPr>
              <w:t> </w:t>
            </w:r>
            <w:r>
              <w:rPr>
                <w:sz w:val="24"/>
              </w:rPr>
              <w:t>about</w:t>
            </w:r>
            <w:r>
              <w:rPr>
                <w:spacing w:val="-2"/>
                <w:sz w:val="24"/>
              </w:rPr>
              <w:t> </w:t>
            </w:r>
            <w:r>
              <w:rPr>
                <w:sz w:val="24"/>
              </w:rPr>
              <w:t>the</w:t>
            </w:r>
            <w:r>
              <w:rPr>
                <w:spacing w:val="-2"/>
                <w:sz w:val="24"/>
              </w:rPr>
              <w:t> </w:t>
            </w:r>
            <w:r>
              <w:rPr>
                <w:sz w:val="24"/>
              </w:rPr>
              <w:t>transaction</w:t>
            </w:r>
          </w:p>
        </w:tc>
      </w:tr>
      <w:tr>
        <w:trPr>
          <w:trHeight w:val="662" w:hRule="atLeast"/>
        </w:trPr>
        <w:tc>
          <w:tcPr>
            <w:tcW w:w="3882" w:type="dxa"/>
          </w:tcPr>
          <w:p>
            <w:pPr>
              <w:pStyle w:val="TableParagraph"/>
              <w:spacing w:before="38"/>
              <w:rPr>
                <w:sz w:val="24"/>
              </w:rPr>
            </w:pPr>
            <w:r>
              <w:rPr>
                <w:spacing w:val="-2"/>
                <w:sz w:val="24"/>
              </w:rPr>
              <w:t>brand/name</w:t>
            </w:r>
          </w:p>
        </w:tc>
        <w:tc>
          <w:tcPr>
            <w:tcW w:w="1294" w:type="dxa"/>
          </w:tcPr>
          <w:p>
            <w:pPr>
              <w:pStyle w:val="TableParagraph"/>
              <w:spacing w:before="38"/>
              <w:rPr>
                <w:sz w:val="24"/>
              </w:rPr>
            </w:pPr>
            <w:r>
              <w:rPr>
                <w:spacing w:val="-12"/>
                <w:w w:val="110"/>
                <w:sz w:val="24"/>
              </w:rPr>
              <w:t>-</w:t>
            </w:r>
          </w:p>
        </w:tc>
        <w:tc>
          <w:tcPr>
            <w:tcW w:w="1434" w:type="dxa"/>
          </w:tcPr>
          <w:p>
            <w:pPr>
              <w:pStyle w:val="TableParagraph"/>
              <w:spacing w:before="38"/>
              <w:ind w:left="16"/>
              <w:rPr>
                <w:sz w:val="24"/>
              </w:rPr>
            </w:pPr>
            <w:r>
              <w:rPr>
                <w:spacing w:val="-12"/>
                <w:w w:val="110"/>
                <w:sz w:val="24"/>
              </w:rPr>
              <w:t>-</w:t>
            </w:r>
          </w:p>
        </w:tc>
        <w:tc>
          <w:tcPr>
            <w:tcW w:w="3851" w:type="dxa"/>
          </w:tcPr>
          <w:p>
            <w:pPr>
              <w:pStyle w:val="TableParagraph"/>
              <w:spacing w:before="38"/>
              <w:ind w:left="12"/>
              <w:rPr>
                <w:sz w:val="24"/>
              </w:rPr>
            </w:pPr>
            <w:r>
              <w:rPr>
                <w:w w:val="90"/>
                <w:sz w:val="24"/>
              </w:rPr>
              <w:t>Name</w:t>
            </w:r>
            <w:r>
              <w:rPr>
                <w:spacing w:val="-8"/>
                <w:w w:val="90"/>
                <w:sz w:val="24"/>
              </w:rPr>
              <w:t> </w:t>
            </w:r>
            <w:r>
              <w:rPr>
                <w:w w:val="90"/>
                <w:sz w:val="24"/>
              </w:rPr>
              <w:t>card.</w:t>
            </w:r>
            <w:r>
              <w:rPr>
                <w:spacing w:val="-8"/>
                <w:w w:val="90"/>
                <w:sz w:val="24"/>
              </w:rPr>
              <w:t> </w:t>
            </w:r>
            <w:r>
              <w:rPr>
                <w:spacing w:val="-2"/>
                <w:w w:val="90"/>
                <w:sz w:val="24"/>
              </w:rPr>
              <w:t>Ex:Voucher</w:t>
            </w:r>
          </w:p>
        </w:tc>
      </w:tr>
      <w:tr>
        <w:trPr>
          <w:trHeight w:val="662" w:hRule="atLeast"/>
        </w:trPr>
        <w:tc>
          <w:tcPr>
            <w:tcW w:w="3882" w:type="dxa"/>
          </w:tcPr>
          <w:p>
            <w:pPr>
              <w:pStyle w:val="TableParagraph"/>
              <w:spacing w:before="38"/>
              <w:rPr>
                <w:sz w:val="24"/>
              </w:rPr>
            </w:pPr>
            <w:r>
              <w:rPr>
                <w:spacing w:val="-2"/>
                <w:sz w:val="24"/>
              </w:rPr>
              <w:t>brand/returnCode</w:t>
            </w:r>
          </w:p>
        </w:tc>
        <w:tc>
          <w:tcPr>
            <w:tcW w:w="1294" w:type="dxa"/>
          </w:tcPr>
          <w:p>
            <w:pPr>
              <w:pStyle w:val="TableParagraph"/>
              <w:spacing w:before="38"/>
              <w:rPr>
                <w:sz w:val="24"/>
              </w:rPr>
            </w:pPr>
            <w:r>
              <w:rPr>
                <w:spacing w:val="-4"/>
                <w:sz w:val="24"/>
              </w:rPr>
              <w:t>Up</w:t>
            </w:r>
            <w:r>
              <w:rPr>
                <w:spacing w:val="-25"/>
                <w:sz w:val="24"/>
              </w:rPr>
              <w:t> </w:t>
            </w:r>
            <w:r>
              <w:rPr>
                <w:spacing w:val="-4"/>
                <w:sz w:val="24"/>
              </w:rPr>
              <w:t>to</w:t>
            </w:r>
            <w:r>
              <w:rPr>
                <w:spacing w:val="-25"/>
                <w:sz w:val="24"/>
              </w:rPr>
              <w:t> </w:t>
            </w:r>
            <w:r>
              <w:rPr>
                <w:spacing w:val="-10"/>
                <w:sz w:val="24"/>
              </w:rPr>
              <w:t>4</w:t>
            </w:r>
          </w:p>
        </w:tc>
        <w:tc>
          <w:tcPr>
            <w:tcW w:w="1434" w:type="dxa"/>
          </w:tcPr>
          <w:p>
            <w:pPr>
              <w:pStyle w:val="TableParagraph"/>
              <w:spacing w:before="38"/>
              <w:ind w:left="16"/>
              <w:rPr>
                <w:sz w:val="24"/>
              </w:rPr>
            </w:pPr>
            <w:r>
              <w:rPr>
                <w:spacing w:val="-7"/>
                <w:sz w:val="24"/>
              </w:rPr>
              <w:t>Alphanumeric</w:t>
            </w:r>
          </w:p>
        </w:tc>
        <w:tc>
          <w:tcPr>
            <w:tcW w:w="3851" w:type="dxa"/>
          </w:tcPr>
          <w:p>
            <w:pPr>
              <w:pStyle w:val="TableParagraph"/>
              <w:spacing w:before="38"/>
              <w:ind w:left="12"/>
              <w:rPr>
                <w:sz w:val="24"/>
              </w:rPr>
            </w:pPr>
            <w:r>
              <w:rPr>
                <w:spacing w:val="-6"/>
                <w:sz w:val="24"/>
              </w:rPr>
              <w:t>Transaction</w:t>
            </w:r>
            <w:r>
              <w:rPr>
                <w:spacing w:val="-15"/>
                <w:sz w:val="24"/>
              </w:rPr>
              <w:t> </w:t>
            </w:r>
            <w:r>
              <w:rPr>
                <w:spacing w:val="-6"/>
                <w:sz w:val="24"/>
              </w:rPr>
              <w:t>return</w:t>
            </w:r>
            <w:r>
              <w:rPr>
                <w:spacing w:val="-15"/>
                <w:sz w:val="24"/>
              </w:rPr>
              <w:t> </w:t>
            </w:r>
            <w:r>
              <w:rPr>
                <w:spacing w:val="-6"/>
                <w:sz w:val="24"/>
              </w:rPr>
              <w:t>code</w:t>
            </w:r>
          </w:p>
        </w:tc>
      </w:tr>
      <w:tr>
        <w:trPr>
          <w:trHeight w:val="662" w:hRule="atLeast"/>
        </w:trPr>
        <w:tc>
          <w:tcPr>
            <w:tcW w:w="3882" w:type="dxa"/>
          </w:tcPr>
          <w:p>
            <w:pPr>
              <w:pStyle w:val="TableParagraph"/>
              <w:spacing w:before="38"/>
              <w:rPr>
                <w:sz w:val="24"/>
              </w:rPr>
            </w:pPr>
            <w:r>
              <w:rPr>
                <w:spacing w:val="-2"/>
                <w:sz w:val="24"/>
              </w:rPr>
              <w:t>brand/returnMessage</w:t>
            </w:r>
          </w:p>
        </w:tc>
        <w:tc>
          <w:tcPr>
            <w:tcW w:w="1294" w:type="dxa"/>
          </w:tcPr>
          <w:p>
            <w:pPr>
              <w:pStyle w:val="TableParagraph"/>
              <w:spacing w:before="38"/>
              <w:rPr>
                <w:sz w:val="24"/>
              </w:rPr>
            </w:pPr>
            <w:r>
              <w:rPr>
                <w:spacing w:val="-4"/>
                <w:sz w:val="24"/>
              </w:rPr>
              <w:t>Up</w:t>
            </w:r>
            <w:r>
              <w:rPr>
                <w:spacing w:val="-25"/>
                <w:sz w:val="24"/>
              </w:rPr>
              <w:t> </w:t>
            </w:r>
            <w:r>
              <w:rPr>
                <w:spacing w:val="-4"/>
                <w:sz w:val="24"/>
              </w:rPr>
              <w:t>to</w:t>
            </w:r>
            <w:r>
              <w:rPr>
                <w:spacing w:val="-25"/>
                <w:sz w:val="24"/>
              </w:rPr>
              <w:t> </w:t>
            </w:r>
            <w:r>
              <w:rPr>
                <w:spacing w:val="-5"/>
                <w:sz w:val="24"/>
              </w:rPr>
              <w:t>256</w:t>
            </w:r>
          </w:p>
        </w:tc>
        <w:tc>
          <w:tcPr>
            <w:tcW w:w="1434" w:type="dxa"/>
          </w:tcPr>
          <w:p>
            <w:pPr>
              <w:pStyle w:val="TableParagraph"/>
              <w:spacing w:before="38"/>
              <w:ind w:left="16"/>
              <w:rPr>
                <w:sz w:val="24"/>
              </w:rPr>
            </w:pPr>
            <w:r>
              <w:rPr>
                <w:spacing w:val="-7"/>
                <w:sz w:val="24"/>
              </w:rPr>
              <w:t>Alphanumeric</w:t>
            </w:r>
          </w:p>
        </w:tc>
        <w:tc>
          <w:tcPr>
            <w:tcW w:w="3851" w:type="dxa"/>
          </w:tcPr>
          <w:p>
            <w:pPr>
              <w:pStyle w:val="TableParagraph"/>
              <w:spacing w:before="38"/>
              <w:ind w:left="12"/>
              <w:rPr>
                <w:sz w:val="24"/>
              </w:rPr>
            </w:pPr>
            <w:r>
              <w:rPr>
                <w:spacing w:val="-6"/>
                <w:sz w:val="24"/>
              </w:rPr>
              <w:t>Transaction</w:t>
            </w:r>
            <w:r>
              <w:rPr>
                <w:spacing w:val="-15"/>
                <w:sz w:val="24"/>
              </w:rPr>
              <w:t> </w:t>
            </w:r>
            <w:r>
              <w:rPr>
                <w:spacing w:val="-6"/>
                <w:sz w:val="24"/>
              </w:rPr>
              <w:t>return</w:t>
            </w:r>
            <w:r>
              <w:rPr>
                <w:spacing w:val="-15"/>
                <w:sz w:val="24"/>
              </w:rPr>
              <w:t> </w:t>
            </w:r>
            <w:r>
              <w:rPr>
                <w:spacing w:val="-6"/>
                <w:sz w:val="24"/>
              </w:rPr>
              <w:t>message.</w:t>
            </w:r>
          </w:p>
        </w:tc>
      </w:tr>
      <w:tr>
        <w:trPr>
          <w:trHeight w:val="858" w:hRule="atLeast"/>
        </w:trPr>
        <w:tc>
          <w:tcPr>
            <w:tcW w:w="3882" w:type="dxa"/>
          </w:tcPr>
          <w:p>
            <w:pPr>
              <w:pStyle w:val="TableParagraph"/>
              <w:spacing w:before="38"/>
              <w:rPr>
                <w:sz w:val="24"/>
              </w:rPr>
            </w:pPr>
            <w:r>
              <w:rPr>
                <w:spacing w:val="-2"/>
                <w:sz w:val="24"/>
              </w:rPr>
              <w:t>brand/authorizationCode</w:t>
            </w:r>
          </w:p>
        </w:tc>
        <w:tc>
          <w:tcPr>
            <w:tcW w:w="1294" w:type="dxa"/>
          </w:tcPr>
          <w:p>
            <w:pPr>
              <w:pStyle w:val="TableParagraph"/>
              <w:spacing w:before="38"/>
              <w:rPr>
                <w:sz w:val="24"/>
              </w:rPr>
            </w:pPr>
            <w:r>
              <w:rPr>
                <w:spacing w:val="-10"/>
                <w:sz w:val="24"/>
              </w:rPr>
              <w:t>6</w:t>
            </w:r>
          </w:p>
        </w:tc>
        <w:tc>
          <w:tcPr>
            <w:tcW w:w="1434" w:type="dxa"/>
          </w:tcPr>
          <w:p>
            <w:pPr>
              <w:pStyle w:val="TableParagraph"/>
              <w:spacing w:before="38"/>
              <w:ind w:left="16"/>
              <w:rPr>
                <w:sz w:val="24"/>
              </w:rPr>
            </w:pPr>
            <w:r>
              <w:rPr>
                <w:spacing w:val="-7"/>
                <w:sz w:val="24"/>
              </w:rPr>
              <w:t>Alphanumeric</w:t>
            </w:r>
          </w:p>
        </w:tc>
        <w:tc>
          <w:tcPr>
            <w:tcW w:w="3851" w:type="dxa"/>
          </w:tcPr>
          <w:p>
            <w:pPr>
              <w:pStyle w:val="TableParagraph"/>
              <w:spacing w:line="290" w:lineRule="auto" w:before="38"/>
              <w:ind w:left="12" w:right="405"/>
              <w:rPr>
                <w:sz w:val="24"/>
              </w:rPr>
            </w:pPr>
            <w:r>
              <w:rPr>
                <w:spacing w:val="-4"/>
                <w:sz w:val="24"/>
              </w:rPr>
              <w:t>Transaction</w:t>
            </w:r>
            <w:r>
              <w:rPr>
                <w:spacing w:val="-26"/>
                <w:sz w:val="24"/>
              </w:rPr>
              <w:t> </w:t>
            </w:r>
            <w:r>
              <w:rPr>
                <w:spacing w:val="-4"/>
                <w:sz w:val="24"/>
              </w:rPr>
              <w:t>authorization</w:t>
            </w:r>
            <w:r>
              <w:rPr>
                <w:spacing w:val="-26"/>
                <w:sz w:val="24"/>
              </w:rPr>
              <w:t> </w:t>
            </w:r>
            <w:r>
              <w:rPr>
                <w:spacing w:val="-4"/>
                <w:sz w:val="24"/>
              </w:rPr>
              <w:t>number </w:t>
            </w:r>
            <w:r>
              <w:rPr>
                <w:sz w:val="24"/>
              </w:rPr>
              <w:t>returned</w:t>
            </w:r>
            <w:r>
              <w:rPr>
                <w:spacing w:val="-16"/>
                <w:sz w:val="24"/>
              </w:rPr>
              <w:t> </w:t>
            </w:r>
            <w:r>
              <w:rPr>
                <w:sz w:val="24"/>
              </w:rPr>
              <w:t>by</w:t>
            </w:r>
            <w:r>
              <w:rPr>
                <w:spacing w:val="-17"/>
                <w:sz w:val="24"/>
              </w:rPr>
              <w:t> </w:t>
            </w:r>
            <w:r>
              <w:rPr>
                <w:sz w:val="24"/>
              </w:rPr>
              <w:t>the</w:t>
            </w:r>
            <w:r>
              <w:rPr>
                <w:spacing w:val="-16"/>
                <w:sz w:val="24"/>
              </w:rPr>
              <w:t> </w:t>
            </w:r>
            <w:r>
              <w:rPr>
                <w:sz w:val="24"/>
              </w:rPr>
              <w:t>card</w:t>
            </w:r>
            <w:r>
              <w:rPr>
                <w:spacing w:val="-16"/>
                <w:sz w:val="24"/>
              </w:rPr>
              <w:t> </w:t>
            </w:r>
            <w:r>
              <w:rPr>
                <w:sz w:val="24"/>
              </w:rPr>
              <w:t>issuer.</w:t>
            </w:r>
          </w:p>
        </w:tc>
      </w:tr>
      <w:tr>
        <w:trPr>
          <w:trHeight w:val="1521" w:hRule="atLeast"/>
        </w:trPr>
        <w:tc>
          <w:tcPr>
            <w:tcW w:w="3882" w:type="dxa"/>
          </w:tcPr>
          <w:p>
            <w:pPr>
              <w:pStyle w:val="TableParagraph"/>
              <w:spacing w:before="36"/>
              <w:rPr>
                <w:sz w:val="24"/>
              </w:rPr>
            </w:pPr>
            <w:r>
              <w:rPr>
                <w:spacing w:val="-2"/>
                <w:sz w:val="24"/>
              </w:rPr>
              <w:t>brand/brandTid</w:t>
            </w:r>
          </w:p>
        </w:tc>
        <w:tc>
          <w:tcPr>
            <w:tcW w:w="1294" w:type="dxa"/>
          </w:tcPr>
          <w:p>
            <w:pPr>
              <w:pStyle w:val="TableParagraph"/>
              <w:spacing w:before="36"/>
              <w:rPr>
                <w:sz w:val="24"/>
              </w:rPr>
            </w:pPr>
            <w:r>
              <w:rPr>
                <w:spacing w:val="-4"/>
                <w:sz w:val="24"/>
              </w:rPr>
              <w:t>Up</w:t>
            </w:r>
            <w:r>
              <w:rPr>
                <w:spacing w:val="-25"/>
                <w:sz w:val="24"/>
              </w:rPr>
              <w:t> </w:t>
            </w:r>
            <w:r>
              <w:rPr>
                <w:spacing w:val="-4"/>
                <w:sz w:val="24"/>
              </w:rPr>
              <w:t>to</w:t>
            </w:r>
            <w:r>
              <w:rPr>
                <w:spacing w:val="-25"/>
                <w:sz w:val="24"/>
              </w:rPr>
              <w:t> </w:t>
            </w:r>
            <w:r>
              <w:rPr>
                <w:spacing w:val="-5"/>
                <w:sz w:val="24"/>
              </w:rPr>
              <w:t>16</w:t>
            </w:r>
          </w:p>
        </w:tc>
        <w:tc>
          <w:tcPr>
            <w:tcW w:w="1434" w:type="dxa"/>
          </w:tcPr>
          <w:p>
            <w:pPr>
              <w:pStyle w:val="TableParagraph"/>
              <w:spacing w:before="36"/>
              <w:ind w:left="16"/>
              <w:rPr>
                <w:sz w:val="24"/>
              </w:rPr>
            </w:pPr>
            <w:r>
              <w:rPr>
                <w:spacing w:val="-7"/>
                <w:sz w:val="24"/>
              </w:rPr>
              <w:t>Alphanumeric</w:t>
            </w:r>
          </w:p>
        </w:tc>
        <w:tc>
          <w:tcPr>
            <w:tcW w:w="3851" w:type="dxa"/>
          </w:tcPr>
          <w:p>
            <w:pPr>
              <w:pStyle w:val="TableParagraph"/>
              <w:spacing w:line="290" w:lineRule="auto" w:before="36"/>
              <w:ind w:left="12"/>
              <w:rPr>
                <w:sz w:val="24"/>
              </w:rPr>
            </w:pPr>
            <w:r>
              <w:rPr>
                <w:sz w:val="24"/>
              </w:rPr>
              <w:t>Transaction</w:t>
            </w:r>
            <w:r>
              <w:rPr>
                <w:spacing w:val="-15"/>
                <w:sz w:val="24"/>
              </w:rPr>
              <w:t> </w:t>
            </w:r>
            <w:r>
              <w:rPr>
                <w:sz w:val="24"/>
              </w:rPr>
              <w:t>identifier</w:t>
            </w:r>
            <w:r>
              <w:rPr>
                <w:spacing w:val="-14"/>
                <w:sz w:val="24"/>
              </w:rPr>
              <w:t> </w:t>
            </w:r>
            <w:r>
              <w:rPr>
                <w:sz w:val="24"/>
              </w:rPr>
              <w:t>code</w:t>
            </w:r>
            <w:r>
              <w:rPr>
                <w:spacing w:val="-15"/>
                <w:sz w:val="24"/>
              </w:rPr>
              <w:t> </w:t>
            </w:r>
            <w:r>
              <w:rPr>
                <w:sz w:val="24"/>
              </w:rPr>
              <w:t>in</w:t>
            </w:r>
            <w:r>
              <w:rPr>
                <w:spacing w:val="-15"/>
                <w:sz w:val="24"/>
              </w:rPr>
              <w:t> </w:t>
            </w:r>
            <w:r>
              <w:rPr>
                <w:sz w:val="24"/>
              </w:rPr>
              <w:t>the </w:t>
            </w:r>
            <w:r>
              <w:rPr>
                <w:spacing w:val="-6"/>
                <w:sz w:val="24"/>
              </w:rPr>
              <w:t>respective</w:t>
            </w:r>
            <w:r>
              <w:rPr>
                <w:spacing w:val="-28"/>
                <w:sz w:val="24"/>
              </w:rPr>
              <w:t> </w:t>
            </w:r>
            <w:r>
              <w:rPr>
                <w:spacing w:val="-6"/>
                <w:sz w:val="24"/>
              </w:rPr>
              <w:t>network.</w:t>
            </w:r>
            <w:r>
              <w:rPr>
                <w:spacing w:val="-26"/>
                <w:sz w:val="24"/>
              </w:rPr>
              <w:t> </w:t>
            </w:r>
            <w:r>
              <w:rPr>
                <w:spacing w:val="-6"/>
                <w:sz w:val="24"/>
              </w:rPr>
              <w:t>For</w:t>
            </w:r>
            <w:r>
              <w:rPr>
                <w:spacing w:val="-28"/>
                <w:sz w:val="24"/>
              </w:rPr>
              <w:t> </w:t>
            </w:r>
            <w:r>
              <w:rPr>
                <w:spacing w:val="-6"/>
                <w:sz w:val="24"/>
              </w:rPr>
              <w:t>more</w:t>
            </w:r>
            <w:r>
              <w:rPr>
                <w:spacing w:val="-26"/>
                <w:sz w:val="24"/>
              </w:rPr>
              <w:t> </w:t>
            </w:r>
            <w:r>
              <w:rPr>
                <w:spacing w:val="-6"/>
                <w:sz w:val="24"/>
              </w:rPr>
              <w:t>details </w:t>
            </w:r>
            <w:r>
              <w:rPr>
                <w:spacing w:val="-8"/>
                <w:sz w:val="24"/>
              </w:rPr>
              <w:t>see</w:t>
            </w:r>
            <w:r>
              <w:rPr>
                <w:spacing w:val="-19"/>
                <w:sz w:val="24"/>
              </w:rPr>
              <w:t> </w:t>
            </w:r>
            <w:r>
              <w:rPr>
                <w:spacing w:val="-8"/>
                <w:sz w:val="24"/>
              </w:rPr>
              <w:t>the</w:t>
            </w:r>
            <w:r>
              <w:rPr>
                <w:spacing w:val="-19"/>
                <w:sz w:val="24"/>
              </w:rPr>
              <w:t> </w:t>
            </w:r>
            <w:r>
              <w:rPr>
                <w:spacing w:val="-8"/>
                <w:sz w:val="24"/>
              </w:rPr>
              <w:t>Recurrence</w:t>
            </w:r>
            <w:r>
              <w:rPr>
                <w:spacing w:val="-19"/>
                <w:sz w:val="24"/>
              </w:rPr>
              <w:t> </w:t>
            </w:r>
            <w:r>
              <w:rPr>
                <w:spacing w:val="-8"/>
                <w:sz w:val="24"/>
              </w:rPr>
              <w:t>and</w:t>
            </w:r>
            <w:r>
              <w:rPr>
                <w:spacing w:val="-18"/>
                <w:sz w:val="24"/>
              </w:rPr>
              <w:t> </w:t>
            </w:r>
            <w:r>
              <w:rPr>
                <w:spacing w:val="-8"/>
                <w:sz w:val="24"/>
              </w:rPr>
              <w:t>Card-on-file </w:t>
            </w:r>
            <w:r>
              <w:rPr>
                <w:spacing w:val="-2"/>
                <w:sz w:val="24"/>
              </w:rPr>
              <w:t>section</w:t>
            </w:r>
          </w:p>
        </w:tc>
      </w:tr>
      <w:tr>
        <w:trPr>
          <w:trHeight w:val="1190" w:hRule="atLeast"/>
        </w:trPr>
        <w:tc>
          <w:tcPr>
            <w:tcW w:w="3882" w:type="dxa"/>
          </w:tcPr>
          <w:p>
            <w:pPr>
              <w:pStyle w:val="TableParagraph"/>
              <w:spacing w:before="38"/>
              <w:rPr>
                <w:sz w:val="24"/>
              </w:rPr>
            </w:pPr>
            <w:r>
              <w:rPr>
                <w:spacing w:val="-2"/>
                <w:sz w:val="24"/>
              </w:rPr>
              <w:t>brand/voucher</w:t>
            </w:r>
          </w:p>
        </w:tc>
        <w:tc>
          <w:tcPr>
            <w:tcW w:w="1294" w:type="dxa"/>
          </w:tcPr>
          <w:p>
            <w:pPr>
              <w:pStyle w:val="TableParagraph"/>
              <w:spacing w:before="38"/>
              <w:rPr>
                <w:sz w:val="24"/>
              </w:rPr>
            </w:pPr>
            <w:r>
              <w:rPr>
                <w:spacing w:val="-4"/>
                <w:sz w:val="24"/>
              </w:rPr>
              <w:t>Up</w:t>
            </w:r>
            <w:r>
              <w:rPr>
                <w:spacing w:val="-25"/>
                <w:sz w:val="24"/>
              </w:rPr>
              <w:t> </w:t>
            </w:r>
            <w:r>
              <w:rPr>
                <w:spacing w:val="-4"/>
                <w:sz w:val="24"/>
              </w:rPr>
              <w:t>to</w:t>
            </w:r>
            <w:r>
              <w:rPr>
                <w:spacing w:val="-25"/>
                <w:sz w:val="24"/>
              </w:rPr>
              <w:t> </w:t>
            </w:r>
            <w:r>
              <w:rPr>
                <w:spacing w:val="-5"/>
                <w:sz w:val="24"/>
              </w:rPr>
              <w:t>10</w:t>
            </w:r>
          </w:p>
        </w:tc>
        <w:tc>
          <w:tcPr>
            <w:tcW w:w="1434" w:type="dxa"/>
          </w:tcPr>
          <w:p>
            <w:pPr>
              <w:pStyle w:val="TableParagraph"/>
              <w:spacing w:before="38"/>
              <w:ind w:left="16"/>
              <w:rPr>
                <w:sz w:val="24"/>
              </w:rPr>
            </w:pPr>
            <w:r>
              <w:rPr>
                <w:spacing w:val="-2"/>
                <w:sz w:val="24"/>
              </w:rPr>
              <w:t>Numeric</w:t>
            </w:r>
          </w:p>
        </w:tc>
        <w:tc>
          <w:tcPr>
            <w:tcW w:w="3851" w:type="dxa"/>
          </w:tcPr>
          <w:p>
            <w:pPr>
              <w:pStyle w:val="TableParagraph"/>
              <w:spacing w:line="290" w:lineRule="auto" w:before="38"/>
              <w:ind w:left="12" w:right="31"/>
              <w:rPr>
                <w:sz w:val="24"/>
              </w:rPr>
            </w:pPr>
            <w:r>
              <w:rPr>
                <w:spacing w:val="-4"/>
                <w:sz w:val="24"/>
              </w:rPr>
              <w:t>Group</w:t>
            </w:r>
            <w:r>
              <w:rPr>
                <w:spacing w:val="-26"/>
                <w:sz w:val="24"/>
              </w:rPr>
              <w:t> </w:t>
            </w:r>
            <w:r>
              <w:rPr>
                <w:spacing w:val="-4"/>
                <w:sz w:val="24"/>
              </w:rPr>
              <w:t>of</w:t>
            </w:r>
            <w:r>
              <w:rPr>
                <w:spacing w:val="-25"/>
                <w:sz w:val="24"/>
              </w:rPr>
              <w:t> </w:t>
            </w:r>
            <w:r>
              <w:rPr>
                <w:spacing w:val="-4"/>
                <w:sz w:val="24"/>
              </w:rPr>
              <w:t>information</w:t>
            </w:r>
            <w:r>
              <w:rPr>
                <w:spacing w:val="-26"/>
                <w:sz w:val="24"/>
              </w:rPr>
              <w:t> </w:t>
            </w:r>
            <w:r>
              <w:rPr>
                <w:spacing w:val="-4"/>
                <w:sz w:val="24"/>
              </w:rPr>
              <w:t>received</w:t>
            </w:r>
            <w:r>
              <w:rPr>
                <w:spacing w:val="-27"/>
                <w:sz w:val="24"/>
              </w:rPr>
              <w:t> </w:t>
            </w:r>
            <w:r>
              <w:rPr>
                <w:spacing w:val="-4"/>
                <w:sz w:val="24"/>
              </w:rPr>
              <w:t>from </w:t>
            </w:r>
            <w:r>
              <w:rPr>
                <w:sz w:val="24"/>
              </w:rPr>
              <w:t>the</w:t>
            </w:r>
            <w:r>
              <w:rPr>
                <w:spacing w:val="-2"/>
                <w:sz w:val="24"/>
              </w:rPr>
              <w:t> </w:t>
            </w:r>
            <w:r>
              <w:rPr>
                <w:sz w:val="24"/>
              </w:rPr>
              <w:t>brand</w:t>
            </w:r>
            <w:r>
              <w:rPr>
                <w:spacing w:val="-4"/>
                <w:sz w:val="24"/>
              </w:rPr>
              <w:t> </w:t>
            </w:r>
            <w:r>
              <w:rPr>
                <w:sz w:val="24"/>
              </w:rPr>
              <w:t>about</w:t>
            </w:r>
            <w:r>
              <w:rPr>
                <w:spacing w:val="-2"/>
                <w:sz w:val="24"/>
              </w:rPr>
              <w:t> </w:t>
            </w:r>
            <w:r>
              <w:rPr>
                <w:sz w:val="24"/>
              </w:rPr>
              <w:t>the</w:t>
            </w:r>
            <w:r>
              <w:rPr>
                <w:spacing w:val="-2"/>
                <w:sz w:val="24"/>
              </w:rPr>
              <w:t> </w:t>
            </w:r>
            <w:r>
              <w:rPr>
                <w:sz w:val="24"/>
              </w:rPr>
              <w:t>voucher </w:t>
            </w:r>
            <w:r>
              <w:rPr>
                <w:spacing w:val="-2"/>
                <w:sz w:val="24"/>
              </w:rPr>
              <w:t>transaction</w:t>
            </w:r>
          </w:p>
        </w:tc>
      </w:tr>
      <w:tr>
        <w:trPr>
          <w:trHeight w:val="858" w:hRule="atLeast"/>
        </w:trPr>
        <w:tc>
          <w:tcPr>
            <w:tcW w:w="3882" w:type="dxa"/>
          </w:tcPr>
          <w:p>
            <w:pPr>
              <w:pStyle w:val="TableParagraph"/>
              <w:spacing w:before="38"/>
              <w:rPr>
                <w:sz w:val="24"/>
              </w:rPr>
            </w:pPr>
            <w:r>
              <w:rPr>
                <w:spacing w:val="-2"/>
                <w:sz w:val="24"/>
              </w:rPr>
              <w:t>brand/voucher/remainingBalance</w:t>
            </w:r>
          </w:p>
        </w:tc>
        <w:tc>
          <w:tcPr>
            <w:tcW w:w="1294" w:type="dxa"/>
          </w:tcPr>
          <w:p>
            <w:pPr>
              <w:pStyle w:val="TableParagraph"/>
              <w:spacing w:before="38"/>
              <w:rPr>
                <w:sz w:val="24"/>
              </w:rPr>
            </w:pPr>
            <w:r>
              <w:rPr>
                <w:spacing w:val="-4"/>
                <w:sz w:val="24"/>
              </w:rPr>
              <w:t>Up</w:t>
            </w:r>
            <w:r>
              <w:rPr>
                <w:spacing w:val="-25"/>
                <w:sz w:val="24"/>
              </w:rPr>
              <w:t> </w:t>
            </w:r>
            <w:r>
              <w:rPr>
                <w:spacing w:val="-4"/>
                <w:sz w:val="24"/>
              </w:rPr>
              <w:t>to</w:t>
            </w:r>
            <w:r>
              <w:rPr>
                <w:spacing w:val="-25"/>
                <w:sz w:val="24"/>
              </w:rPr>
              <w:t> </w:t>
            </w:r>
            <w:r>
              <w:rPr>
                <w:spacing w:val="-5"/>
                <w:sz w:val="24"/>
              </w:rPr>
              <w:t>10</w:t>
            </w:r>
          </w:p>
        </w:tc>
        <w:tc>
          <w:tcPr>
            <w:tcW w:w="1434" w:type="dxa"/>
          </w:tcPr>
          <w:p>
            <w:pPr>
              <w:pStyle w:val="TableParagraph"/>
              <w:spacing w:before="38"/>
              <w:ind w:left="16"/>
              <w:rPr>
                <w:sz w:val="24"/>
              </w:rPr>
            </w:pPr>
            <w:r>
              <w:rPr>
                <w:spacing w:val="-2"/>
                <w:sz w:val="24"/>
              </w:rPr>
              <w:t>Numeric</w:t>
            </w:r>
          </w:p>
        </w:tc>
        <w:tc>
          <w:tcPr>
            <w:tcW w:w="3851" w:type="dxa"/>
          </w:tcPr>
          <w:p>
            <w:pPr>
              <w:pStyle w:val="TableParagraph"/>
              <w:spacing w:line="290" w:lineRule="auto" w:before="38"/>
              <w:ind w:left="12" w:right="31"/>
              <w:rPr>
                <w:sz w:val="24"/>
              </w:rPr>
            </w:pPr>
            <w:r>
              <w:rPr>
                <w:spacing w:val="-6"/>
                <w:sz w:val="24"/>
              </w:rPr>
              <w:t>Available</w:t>
            </w:r>
            <w:r>
              <w:rPr>
                <w:spacing w:val="-28"/>
                <w:sz w:val="24"/>
              </w:rPr>
              <w:t> </w:t>
            </w:r>
            <w:r>
              <w:rPr>
                <w:spacing w:val="-6"/>
                <w:sz w:val="24"/>
              </w:rPr>
              <w:t>balance</w:t>
            </w:r>
            <w:r>
              <w:rPr>
                <w:spacing w:val="-26"/>
                <w:sz w:val="24"/>
              </w:rPr>
              <w:t> </w:t>
            </w:r>
            <w:r>
              <w:rPr>
                <w:spacing w:val="-6"/>
                <w:sz w:val="24"/>
              </w:rPr>
              <w:t>on</w:t>
            </w:r>
            <w:r>
              <w:rPr>
                <w:spacing w:val="-26"/>
                <w:sz w:val="24"/>
              </w:rPr>
              <w:t> </w:t>
            </w:r>
            <w:r>
              <w:rPr>
                <w:spacing w:val="-6"/>
                <w:sz w:val="24"/>
              </w:rPr>
              <w:t>the</w:t>
            </w:r>
            <w:r>
              <w:rPr>
                <w:spacing w:val="-25"/>
                <w:sz w:val="24"/>
              </w:rPr>
              <w:t> </w:t>
            </w:r>
            <w:r>
              <w:rPr>
                <w:spacing w:val="-6"/>
                <w:sz w:val="24"/>
              </w:rPr>
              <w:t>voucher</w:t>
            </w:r>
            <w:r>
              <w:rPr>
                <w:spacing w:val="-25"/>
                <w:sz w:val="24"/>
              </w:rPr>
              <w:t> </w:t>
            </w:r>
            <w:r>
              <w:rPr>
                <w:spacing w:val="-6"/>
                <w:sz w:val="24"/>
              </w:rPr>
              <w:t>at </w:t>
            </w:r>
            <w:r>
              <w:rPr>
                <w:sz w:val="24"/>
              </w:rPr>
              <w:t>the time of the transaction.</w:t>
            </w:r>
          </w:p>
        </w:tc>
      </w:tr>
    </w:tbl>
    <w:p>
      <w:pPr>
        <w:pStyle w:val="BodyText"/>
        <w:rPr>
          <w:sz w:val="20"/>
        </w:rPr>
      </w:pPr>
    </w:p>
    <w:p>
      <w:pPr>
        <w:pStyle w:val="BodyText"/>
        <w:spacing w:before="14"/>
        <w:rPr>
          <w:sz w:val="20"/>
        </w:rPr>
      </w:pPr>
      <w:r>
        <w:rPr>
          <w:sz w:val="20"/>
        </w:rPr>
        <mc:AlternateContent>
          <mc:Choice Requires="wps">
            <w:drawing>
              <wp:anchor distT="0" distB="0" distL="0" distR="0" allowOverlap="1" layoutInCell="1" locked="0" behindDoc="1" simplePos="0" relativeHeight="487659520">
                <wp:simplePos x="0" y="0"/>
                <wp:positionH relativeFrom="page">
                  <wp:posOffset>457200</wp:posOffset>
                </wp:positionH>
                <wp:positionV relativeFrom="paragraph">
                  <wp:posOffset>170167</wp:posOffset>
                </wp:positionV>
                <wp:extent cx="6641465" cy="940435"/>
                <wp:effectExtent l="0" t="0" r="0" b="0"/>
                <wp:wrapTopAndBottom/>
                <wp:docPr id="249" name="Textbox 249"/>
                <wp:cNvGraphicFramePr>
                  <a:graphicFrameLocks/>
                </wp:cNvGraphicFramePr>
                <a:graphic>
                  <a:graphicData uri="http://schemas.microsoft.com/office/word/2010/wordprocessingShape">
                    <wps:wsp>
                      <wps:cNvPr id="249" name="Textbox 249"/>
                      <wps:cNvSpPr txBox="1"/>
                      <wps:spPr>
                        <a:xfrm>
                          <a:off x="0" y="0"/>
                          <a:ext cx="6641465" cy="940435"/>
                        </a:xfrm>
                        <a:prstGeom prst="rect">
                          <a:avLst/>
                        </a:prstGeom>
                        <a:solidFill>
                          <a:srgbClr val="ECE7E2"/>
                        </a:solidFill>
                      </wps:spPr>
                      <wps:txbx>
                        <w:txbxContent>
                          <w:p>
                            <w:pPr>
                              <w:spacing w:before="22"/>
                              <w:ind w:left="107" w:right="0" w:firstLine="0"/>
                              <w:jc w:val="left"/>
                              <w:rPr>
                                <w:color w:val="000000"/>
                                <w:sz w:val="24"/>
                              </w:rPr>
                            </w:pPr>
                            <w:r>
                              <w:rPr>
                                <w:color w:val="000000"/>
                                <w:spacing w:val="-10"/>
                                <w:sz w:val="24"/>
                              </w:rPr>
                              <w:t>{</w:t>
                            </w:r>
                          </w:p>
                          <w:p>
                            <w:pPr>
                              <w:pStyle w:val="BodyText"/>
                              <w:spacing w:line="427" w:lineRule="auto" w:before="200"/>
                              <w:ind w:left="816" w:right="6111"/>
                              <w:rPr>
                                <w:color w:val="000000"/>
                              </w:rPr>
                            </w:pPr>
                            <w:r>
                              <w:rPr>
                                <w:color w:val="000000"/>
                                <w:w w:val="90"/>
                              </w:rPr>
                              <w:t>"reference":</w:t>
                            </w:r>
                            <w:r>
                              <w:rPr>
                                <w:color w:val="000000"/>
                                <w:spacing w:val="-12"/>
                                <w:w w:val="90"/>
                              </w:rPr>
                              <w:t> </w:t>
                            </w:r>
                            <w:r>
                              <w:rPr>
                                <w:color w:val="000000"/>
                                <w:w w:val="90"/>
                              </w:rPr>
                              <w:t>"</w:t>
                            </w:r>
                            <w:r>
                              <w:rPr>
                                <w:color w:val="000000"/>
                                <w:spacing w:val="-11"/>
                                <w:w w:val="90"/>
                              </w:rPr>
                              <w:t> </w:t>
                            </w:r>
                            <w:r>
                              <w:rPr>
                                <w:color w:val="000000"/>
                                <w:w w:val="90"/>
                              </w:rPr>
                              <w:t>MA20240301112090", </w:t>
                            </w:r>
                            <w:r>
                              <w:rPr>
                                <w:color w:val="000000"/>
                                <w:spacing w:val="-8"/>
                              </w:rPr>
                              <w:t>"tid":</w:t>
                            </w:r>
                            <w:r>
                              <w:rPr>
                                <w:color w:val="000000"/>
                                <w:spacing w:val="-26"/>
                              </w:rPr>
                              <w:t> </w:t>
                            </w:r>
                            <w:r>
                              <w:rPr>
                                <w:color w:val="000000"/>
                                <w:spacing w:val="-8"/>
                              </w:rPr>
                              <w:t>"10422407151752480001",</w:t>
                            </w:r>
                          </w:p>
                        </w:txbxContent>
                      </wps:txbx>
                      <wps:bodyPr wrap="square" lIns="0" tIns="0" rIns="0" bIns="0" rtlCol="0">
                        <a:noAutofit/>
                      </wps:bodyPr>
                    </wps:wsp>
                  </a:graphicData>
                </a:graphic>
              </wp:anchor>
            </w:drawing>
          </mc:Choice>
          <mc:Fallback>
            <w:pict>
              <v:shape style="position:absolute;margin-left:36pt;margin-top:13.399023pt;width:522.9500pt;height:74.05pt;mso-position-horizontal-relative:page;mso-position-vertical-relative:paragraph;z-index:-15656960;mso-wrap-distance-left:0;mso-wrap-distance-right:0" type="#_x0000_t202" id="docshape209" filled="true" fillcolor="#ece7e2" stroked="false">
                <v:textbox inset="0,0,0,0">
                  <w:txbxContent>
                    <w:p>
                      <w:pPr>
                        <w:spacing w:before="22"/>
                        <w:ind w:left="107" w:right="0" w:firstLine="0"/>
                        <w:jc w:val="left"/>
                        <w:rPr>
                          <w:color w:val="000000"/>
                          <w:sz w:val="24"/>
                        </w:rPr>
                      </w:pPr>
                      <w:r>
                        <w:rPr>
                          <w:color w:val="000000"/>
                          <w:spacing w:val="-10"/>
                          <w:sz w:val="24"/>
                        </w:rPr>
                        <w:t>{</w:t>
                      </w:r>
                    </w:p>
                    <w:p>
                      <w:pPr>
                        <w:pStyle w:val="BodyText"/>
                        <w:spacing w:line="427" w:lineRule="auto" w:before="200"/>
                        <w:ind w:left="816" w:right="6111"/>
                        <w:rPr>
                          <w:color w:val="000000"/>
                        </w:rPr>
                      </w:pPr>
                      <w:r>
                        <w:rPr>
                          <w:color w:val="000000"/>
                          <w:w w:val="90"/>
                        </w:rPr>
                        <w:t>"reference":</w:t>
                      </w:r>
                      <w:r>
                        <w:rPr>
                          <w:color w:val="000000"/>
                          <w:spacing w:val="-12"/>
                          <w:w w:val="90"/>
                        </w:rPr>
                        <w:t> </w:t>
                      </w:r>
                      <w:r>
                        <w:rPr>
                          <w:color w:val="000000"/>
                          <w:w w:val="90"/>
                        </w:rPr>
                        <w:t>"</w:t>
                      </w:r>
                      <w:r>
                        <w:rPr>
                          <w:color w:val="000000"/>
                          <w:spacing w:val="-11"/>
                          <w:w w:val="90"/>
                        </w:rPr>
                        <w:t> </w:t>
                      </w:r>
                      <w:r>
                        <w:rPr>
                          <w:color w:val="000000"/>
                          <w:w w:val="90"/>
                        </w:rPr>
                        <w:t>MA20240301112090", </w:t>
                      </w:r>
                      <w:r>
                        <w:rPr>
                          <w:color w:val="000000"/>
                          <w:spacing w:val="-8"/>
                        </w:rPr>
                        <w:t>"tid":</w:t>
                      </w:r>
                      <w:r>
                        <w:rPr>
                          <w:color w:val="000000"/>
                          <w:spacing w:val="-26"/>
                        </w:rPr>
                        <w:t> </w:t>
                      </w:r>
                      <w:r>
                        <w:rPr>
                          <w:color w:val="000000"/>
                          <w:spacing w:val="-8"/>
                        </w:rPr>
                        <w:t>"10422407151752480001",</w:t>
                      </w:r>
                    </w:p>
                  </w:txbxContent>
                </v:textbox>
                <v:fill type="solid"/>
                <w10:wrap type="topAndBottom"/>
              </v:shape>
            </w:pict>
          </mc:Fallback>
        </mc:AlternateContent>
      </w:r>
    </w:p>
    <w:p>
      <w:pPr>
        <w:pStyle w:val="BodyText"/>
        <w:spacing w:after="0"/>
        <w:rPr>
          <w:sz w:val="20"/>
        </w:rPr>
        <w:sectPr>
          <w:pgSz w:w="11910" w:h="16840"/>
          <w:pgMar w:header="618" w:footer="303" w:top="1240" w:bottom="500" w:left="566" w:right="283"/>
        </w:sectPr>
      </w:pPr>
    </w:p>
    <w:p>
      <w:pPr>
        <w:pStyle w:val="BodyText"/>
        <w:spacing w:before="211"/>
        <w:ind w:left="970"/>
      </w:pPr>
      <w:r>
        <w:rPr/>
        <mc:AlternateContent>
          <mc:Choice Requires="wps">
            <w:drawing>
              <wp:anchor distT="0" distB="0" distL="0" distR="0" allowOverlap="1" layoutInCell="1" locked="0" behindDoc="1" simplePos="0" relativeHeight="472053760">
                <wp:simplePos x="0" y="0"/>
                <wp:positionH relativeFrom="page">
                  <wp:posOffset>457200</wp:posOffset>
                </wp:positionH>
                <wp:positionV relativeFrom="page">
                  <wp:posOffset>918920</wp:posOffset>
                </wp:positionV>
                <wp:extent cx="6641465" cy="919607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6641465" cy="9196070"/>
                        </a:xfrm>
                        <a:custGeom>
                          <a:avLst/>
                          <a:gdLst/>
                          <a:ahLst/>
                          <a:cxnLst/>
                          <a:rect l="l" t="t" r="r" b="b"/>
                          <a:pathLst>
                            <a:path w="6641465" h="9196070">
                              <a:moveTo>
                                <a:pt x="6641338" y="0"/>
                              </a:moveTo>
                              <a:lnTo>
                                <a:pt x="0" y="0"/>
                              </a:lnTo>
                              <a:lnTo>
                                <a:pt x="0" y="9195562"/>
                              </a:lnTo>
                              <a:lnTo>
                                <a:pt x="6641338" y="9195562"/>
                              </a:lnTo>
                              <a:lnTo>
                                <a:pt x="6641338" y="0"/>
                              </a:lnTo>
                              <a:close/>
                            </a:path>
                          </a:pathLst>
                        </a:custGeom>
                        <a:solidFill>
                          <a:srgbClr val="ECE7E2"/>
                        </a:solidFill>
                      </wps:spPr>
                      <wps:bodyPr wrap="square" lIns="0" tIns="0" rIns="0" bIns="0" rtlCol="0">
                        <a:prstTxWarp prst="textNoShape">
                          <a:avLst/>
                        </a:prstTxWarp>
                        <a:noAutofit/>
                      </wps:bodyPr>
                    </wps:wsp>
                  </a:graphicData>
                </a:graphic>
              </wp:anchor>
            </w:drawing>
          </mc:Choice>
          <mc:Fallback>
            <w:pict>
              <v:rect style="position:absolute;margin-left:36pt;margin-top:72.35598pt;width:522.940000pt;height:724.06pt;mso-position-horizontal-relative:page;mso-position-vertical-relative:page;z-index:-31262720" id="docshape210" filled="true" fillcolor="#ece7e2" stroked="false">
                <v:fill type="solid"/>
                <w10:wrap type="none"/>
              </v:rect>
            </w:pict>
          </mc:Fallback>
        </mc:AlternateContent>
      </w:r>
      <w:r>
        <w:rPr>
          <w:w w:val="90"/>
        </w:rPr>
        <w:t>"nsu":</w:t>
      </w:r>
      <w:r>
        <w:rPr>
          <w:spacing w:val="-6"/>
          <w:w w:val="90"/>
        </w:rPr>
        <w:t> </w:t>
      </w:r>
      <w:r>
        <w:rPr>
          <w:spacing w:val="-2"/>
        </w:rPr>
        <w:t>"2330041",</w:t>
      </w:r>
    </w:p>
    <w:p>
      <w:pPr>
        <w:pStyle w:val="BodyText"/>
        <w:spacing w:before="217"/>
        <w:ind w:left="970"/>
      </w:pPr>
      <w:r>
        <w:rPr>
          <w:w w:val="90"/>
        </w:rPr>
        <w:t>"dateTime":</w:t>
      </w:r>
      <w:r>
        <w:rPr>
          <w:spacing w:val="14"/>
        </w:rPr>
        <w:t> </w:t>
      </w:r>
      <w:r>
        <w:rPr>
          <w:w w:val="90"/>
        </w:rPr>
        <w:t>"2024-02-09T15:17:47-</w:t>
      </w:r>
      <w:r>
        <w:rPr>
          <w:spacing w:val="-2"/>
          <w:w w:val="90"/>
        </w:rPr>
        <w:t>03:00",</w:t>
      </w:r>
    </w:p>
    <w:p>
      <w:pPr>
        <w:pStyle w:val="BodyText"/>
        <w:spacing w:before="218"/>
        <w:ind w:left="970"/>
      </w:pPr>
      <w:r>
        <w:rPr>
          <w:spacing w:val="-5"/>
        </w:rPr>
        <w:t>"amount":</w:t>
      </w:r>
      <w:r>
        <w:rPr>
          <w:spacing w:val="-14"/>
        </w:rPr>
        <w:t> </w:t>
      </w:r>
      <w:r>
        <w:rPr>
          <w:spacing w:val="-2"/>
        </w:rPr>
        <w:t>13400,</w:t>
      </w:r>
    </w:p>
    <w:p>
      <w:pPr>
        <w:pStyle w:val="BodyText"/>
        <w:spacing w:before="216"/>
        <w:ind w:left="970"/>
      </w:pPr>
      <w:r>
        <w:rPr>
          <w:w w:val="90"/>
        </w:rPr>
        <w:t>"cardBin":</w:t>
      </w:r>
      <w:r>
        <w:rPr>
          <w:spacing w:val="6"/>
        </w:rPr>
        <w:t> </w:t>
      </w:r>
      <w:r>
        <w:rPr>
          <w:spacing w:val="-2"/>
          <w:w w:val="95"/>
        </w:rPr>
        <w:t>"506723",</w:t>
      </w:r>
    </w:p>
    <w:p>
      <w:pPr>
        <w:pStyle w:val="BodyText"/>
        <w:spacing w:before="219"/>
        <w:ind w:left="970"/>
      </w:pPr>
      <w:r>
        <w:rPr>
          <w:w w:val="90"/>
        </w:rPr>
        <w:t>"last4":</w:t>
      </w:r>
      <w:r>
        <w:rPr>
          <w:spacing w:val="5"/>
        </w:rPr>
        <w:t> </w:t>
      </w:r>
      <w:r>
        <w:rPr>
          <w:spacing w:val="-2"/>
        </w:rPr>
        <w:t>"9011",</w:t>
      </w:r>
    </w:p>
    <w:p>
      <w:pPr>
        <w:pStyle w:val="BodyText"/>
        <w:spacing w:before="218"/>
        <w:ind w:left="970"/>
      </w:pPr>
      <w:r>
        <w:rPr>
          <w:spacing w:val="-6"/>
        </w:rPr>
        <w:t>"brand":</w:t>
      </w:r>
      <w:r>
        <w:rPr>
          <w:spacing w:val="-13"/>
        </w:rPr>
        <w:t> </w:t>
      </w:r>
      <w:r>
        <w:rPr>
          <w:spacing w:val="-10"/>
        </w:rPr>
        <w:t>{</w:t>
      </w:r>
    </w:p>
    <w:p>
      <w:pPr>
        <w:pStyle w:val="BodyText"/>
        <w:spacing w:before="216"/>
        <w:ind w:left="1678"/>
      </w:pPr>
      <w:r>
        <w:rPr>
          <w:w w:val="90"/>
        </w:rPr>
        <w:t>"name":</w:t>
      </w:r>
      <w:r>
        <w:rPr>
          <w:spacing w:val="7"/>
        </w:rPr>
        <w:t> </w:t>
      </w:r>
      <w:r>
        <w:rPr>
          <w:spacing w:val="-2"/>
        </w:rPr>
        <w:t>"Elo",</w:t>
      </w:r>
    </w:p>
    <w:p>
      <w:pPr>
        <w:pStyle w:val="BodyText"/>
        <w:spacing w:line="429" w:lineRule="auto" w:before="219"/>
        <w:ind w:left="1678" w:right="5922"/>
      </w:pPr>
      <w:r>
        <w:rPr/>
        <w:t>"returnCode":</w:t>
      </w:r>
      <w:r>
        <w:rPr>
          <w:spacing w:val="-26"/>
        </w:rPr>
        <w:t> </w:t>
      </w:r>
      <w:r>
        <w:rPr/>
        <w:t>"00", </w:t>
      </w:r>
      <w:r>
        <w:rPr>
          <w:spacing w:val="-4"/>
        </w:rPr>
        <w:t>"returnMessage":</w:t>
      </w:r>
      <w:r>
        <w:rPr>
          <w:spacing w:val="-26"/>
        </w:rPr>
        <w:t> </w:t>
      </w:r>
      <w:r>
        <w:rPr>
          <w:spacing w:val="-4"/>
        </w:rPr>
        <w:t>"Success.", </w:t>
      </w:r>
      <w:r>
        <w:rPr>
          <w:spacing w:val="-8"/>
        </w:rPr>
        <w:t>"authorizationCode":</w:t>
      </w:r>
      <w:r>
        <w:rPr>
          <w:spacing w:val="-26"/>
        </w:rPr>
        <w:t> </w:t>
      </w:r>
      <w:r>
        <w:rPr>
          <w:spacing w:val="-8"/>
        </w:rPr>
        <w:t>"524249",</w:t>
      </w:r>
    </w:p>
    <w:p>
      <w:pPr>
        <w:pStyle w:val="BodyText"/>
        <w:spacing w:line="273" w:lineRule="exact"/>
        <w:ind w:left="1678"/>
      </w:pPr>
      <w:r>
        <w:rPr>
          <w:spacing w:val="-6"/>
        </w:rPr>
        <w:t>"brandTid":</w:t>
      </w:r>
      <w:r>
        <w:rPr>
          <w:spacing w:val="-17"/>
        </w:rPr>
        <w:t> </w:t>
      </w:r>
      <w:r>
        <w:rPr>
          <w:spacing w:val="-6"/>
        </w:rPr>
        <w:t>"</w:t>
      </w:r>
      <w:r>
        <w:rPr>
          <w:spacing w:val="-16"/>
        </w:rPr>
        <w:t> </w:t>
      </w:r>
      <w:r>
        <w:rPr>
          <w:spacing w:val="-8"/>
        </w:rPr>
        <w:t>012345678912345000010",</w:t>
      </w:r>
    </w:p>
    <w:p>
      <w:pPr>
        <w:pStyle w:val="BodyText"/>
        <w:spacing w:before="218"/>
        <w:ind w:left="1678"/>
      </w:pPr>
      <w:r>
        <w:rPr>
          <w:spacing w:val="-4"/>
        </w:rPr>
        <w:t>"voucher":</w:t>
      </w:r>
      <w:r>
        <w:rPr>
          <w:spacing w:val="1"/>
        </w:rPr>
        <w:t> </w:t>
      </w:r>
      <w:r>
        <w:rPr>
          <w:spacing w:val="-10"/>
        </w:rPr>
        <w:t>{</w:t>
      </w:r>
    </w:p>
    <w:p>
      <w:pPr>
        <w:pStyle w:val="BodyText"/>
        <w:spacing w:before="216"/>
        <w:ind w:left="2669"/>
      </w:pPr>
      <w:r>
        <w:rPr>
          <w:w w:val="90"/>
        </w:rPr>
        <w:t>"</w:t>
      </w:r>
      <w:r>
        <w:rPr>
          <w:spacing w:val="10"/>
        </w:rPr>
        <w:t> </w:t>
      </w:r>
      <w:r>
        <w:rPr>
          <w:w w:val="90"/>
        </w:rPr>
        <w:t>voucherRemainingBalance":</w:t>
      </w:r>
      <w:r>
        <w:rPr>
          <w:spacing w:val="10"/>
        </w:rPr>
        <w:t> </w:t>
      </w:r>
      <w:r>
        <w:rPr>
          <w:spacing w:val="-2"/>
          <w:w w:val="90"/>
        </w:rPr>
        <w:t>"203214"</w:t>
      </w:r>
    </w:p>
    <w:p>
      <w:pPr>
        <w:spacing w:before="218"/>
        <w:ind w:left="1241" w:right="0" w:firstLine="0"/>
        <w:jc w:val="left"/>
        <w:rPr>
          <w:sz w:val="24"/>
        </w:rPr>
      </w:pPr>
      <w:r>
        <w:rPr>
          <w:spacing w:val="-10"/>
          <w:sz w:val="24"/>
        </w:rPr>
        <w:t>}</w:t>
      </w:r>
    </w:p>
    <w:p>
      <w:pPr>
        <w:spacing w:before="219"/>
        <w:ind w:left="970" w:right="0" w:firstLine="0"/>
        <w:jc w:val="left"/>
        <w:rPr>
          <w:sz w:val="24"/>
        </w:rPr>
      </w:pPr>
      <w:r>
        <w:rPr>
          <w:spacing w:val="-5"/>
          <w:w w:val="95"/>
          <w:sz w:val="24"/>
        </w:rPr>
        <w:t>},</w:t>
      </w:r>
    </w:p>
    <w:p>
      <w:pPr>
        <w:pStyle w:val="BodyText"/>
        <w:spacing w:line="429" w:lineRule="auto" w:before="216"/>
        <w:ind w:left="970" w:right="6698"/>
      </w:pPr>
      <w:r>
        <w:rPr/>
        <w:t>"returnCode":</w:t>
      </w:r>
      <w:r>
        <w:rPr>
          <w:spacing w:val="-26"/>
        </w:rPr>
        <w:t> </w:t>
      </w:r>
      <w:r>
        <w:rPr/>
        <w:t>"00", </w:t>
      </w:r>
      <w:r>
        <w:rPr>
          <w:w w:val="90"/>
        </w:rPr>
        <w:t>"returnMessage":</w:t>
      </w:r>
      <w:r>
        <w:rPr>
          <w:spacing w:val="-19"/>
          <w:w w:val="90"/>
        </w:rPr>
        <w:t> </w:t>
      </w:r>
      <w:r>
        <w:rPr>
          <w:w w:val="90"/>
        </w:rPr>
        <w:t>"Success.", </w:t>
      </w:r>
      <w:r>
        <w:rPr/>
        <w:t>"links":</w:t>
      </w:r>
      <w:r>
        <w:rPr>
          <w:spacing w:val="-26"/>
        </w:rPr>
        <w:t> </w:t>
      </w:r>
      <w:r>
        <w:rPr/>
        <w:t>[</w:t>
      </w:r>
    </w:p>
    <w:p>
      <w:pPr>
        <w:spacing w:line="275" w:lineRule="exact" w:before="0"/>
        <w:ind w:left="1678" w:right="0" w:firstLine="0"/>
        <w:jc w:val="left"/>
        <w:rPr>
          <w:sz w:val="24"/>
        </w:rPr>
      </w:pPr>
      <w:r>
        <w:rPr>
          <w:spacing w:val="-10"/>
          <w:sz w:val="24"/>
        </w:rPr>
        <w:t>{</w:t>
      </w:r>
    </w:p>
    <w:p>
      <w:pPr>
        <w:pStyle w:val="BodyText"/>
        <w:spacing w:before="216"/>
        <w:ind w:left="2386"/>
      </w:pPr>
      <w:r>
        <w:rPr>
          <w:spacing w:val="-5"/>
        </w:rPr>
        <w:t>"method":</w:t>
      </w:r>
      <w:r>
        <w:rPr>
          <w:spacing w:val="-13"/>
        </w:rPr>
        <w:t> </w:t>
      </w:r>
      <w:r>
        <w:rPr>
          <w:spacing w:val="-2"/>
        </w:rPr>
        <w:t>"GET",</w:t>
      </w:r>
    </w:p>
    <w:p>
      <w:pPr>
        <w:pStyle w:val="BodyText"/>
        <w:spacing w:line="490" w:lineRule="atLeast" w:before="5"/>
        <w:ind w:left="2386" w:right="6698"/>
      </w:pPr>
      <w:r>
        <w:rPr>
          <w:spacing w:val="-4"/>
        </w:rPr>
        <w:t>"rel":</w:t>
      </w:r>
      <w:r>
        <w:rPr>
          <w:spacing w:val="-26"/>
        </w:rPr>
        <w:t> </w:t>
      </w:r>
      <w:r>
        <w:rPr>
          <w:spacing w:val="-4"/>
        </w:rPr>
        <w:t>"transaction", "href":</w:t>
      </w:r>
      <w:r>
        <w:rPr>
          <w:spacing w:val="-14"/>
        </w:rPr>
        <w:t> </w:t>
      </w:r>
      <w:r>
        <w:rPr>
          <w:spacing w:val="-2"/>
        </w:rPr>
        <w:t>"</w:t>
      </w:r>
      <w:hyperlink r:id="rId39">
        <w:r>
          <w:rPr>
            <w:spacing w:val="-2"/>
          </w:rPr>
          <w:t>https://api-</w:t>
        </w:r>
      </w:hyperlink>
    </w:p>
    <w:p>
      <w:pPr>
        <w:pStyle w:val="BodyText"/>
        <w:spacing w:before="59"/>
        <w:ind w:left="261"/>
      </w:pPr>
      <w:r>
        <w:rPr>
          <w:spacing w:val="-8"/>
        </w:rPr>
        <w:t>hom.userede.com.br/erede/v1/transactions/10422407151752480001"</w:t>
      </w:r>
    </w:p>
    <w:p>
      <w:pPr>
        <w:spacing w:before="219"/>
        <w:ind w:left="1678" w:right="0" w:firstLine="0"/>
        <w:jc w:val="left"/>
        <w:rPr>
          <w:sz w:val="24"/>
        </w:rPr>
      </w:pPr>
      <w:r>
        <w:rPr>
          <w:spacing w:val="-5"/>
          <w:w w:val="95"/>
          <w:sz w:val="24"/>
        </w:rPr>
        <w:t>},</w:t>
      </w:r>
    </w:p>
    <w:p>
      <w:pPr>
        <w:spacing w:before="216"/>
        <w:ind w:left="1678" w:right="0" w:firstLine="0"/>
        <w:jc w:val="left"/>
        <w:rPr>
          <w:sz w:val="24"/>
        </w:rPr>
      </w:pPr>
      <w:r>
        <w:rPr>
          <w:spacing w:val="-10"/>
          <w:sz w:val="24"/>
        </w:rPr>
        <w:t>{</w:t>
      </w:r>
    </w:p>
    <w:p>
      <w:pPr>
        <w:pStyle w:val="BodyText"/>
        <w:spacing w:before="219"/>
        <w:ind w:left="2386"/>
      </w:pPr>
      <w:r>
        <w:rPr>
          <w:spacing w:val="-5"/>
        </w:rPr>
        <w:t>"method":</w:t>
      </w:r>
      <w:r>
        <w:rPr>
          <w:spacing w:val="-13"/>
        </w:rPr>
        <w:t> </w:t>
      </w:r>
      <w:r>
        <w:rPr>
          <w:spacing w:val="-2"/>
        </w:rPr>
        <w:t>"POST",</w:t>
      </w:r>
    </w:p>
    <w:p>
      <w:pPr>
        <w:pStyle w:val="BodyText"/>
        <w:spacing w:line="490" w:lineRule="atLeast" w:before="4"/>
        <w:ind w:left="2386" w:right="6757"/>
      </w:pPr>
      <w:r>
        <w:rPr/>
        <w:t>"rel":</w:t>
      </w:r>
      <w:r>
        <w:rPr>
          <w:spacing w:val="-26"/>
        </w:rPr>
        <w:t> </w:t>
      </w:r>
      <w:r>
        <w:rPr/>
        <w:t>"refund", "href":</w:t>
      </w:r>
      <w:r>
        <w:rPr>
          <w:spacing w:val="-26"/>
        </w:rPr>
        <w:t> </w:t>
      </w:r>
      <w:r>
        <w:rPr/>
        <w:t>"</w:t>
      </w:r>
      <w:hyperlink r:id="rId39">
        <w:r>
          <w:rPr/>
          <w:t>https://api-</w:t>
        </w:r>
      </w:hyperlink>
    </w:p>
    <w:p>
      <w:pPr>
        <w:pStyle w:val="BodyText"/>
        <w:spacing w:before="60"/>
        <w:ind w:left="261"/>
      </w:pPr>
      <w:r>
        <w:rPr>
          <w:spacing w:val="-7"/>
        </w:rPr>
        <w:t>hom.userede.com.br/erede/v1/transactions/10422407151752480001/refunds"</w:t>
      </w:r>
    </w:p>
    <w:p>
      <w:pPr>
        <w:spacing w:before="218"/>
        <w:ind w:left="1678" w:right="0" w:firstLine="0"/>
        <w:jc w:val="left"/>
        <w:rPr>
          <w:sz w:val="24"/>
        </w:rPr>
      </w:pPr>
      <w:r>
        <w:rPr>
          <w:spacing w:val="-10"/>
          <w:sz w:val="24"/>
        </w:rPr>
        <w:t>}</w:t>
      </w:r>
    </w:p>
    <w:p>
      <w:pPr>
        <w:spacing w:after="0"/>
        <w:jc w:val="left"/>
        <w:rPr>
          <w:sz w:val="24"/>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626745"/>
                <wp:effectExtent l="0" t="0" r="0" b="0"/>
                <wp:docPr id="251" name="Textbox 251"/>
                <wp:cNvGraphicFramePr>
                  <a:graphicFrameLocks/>
                </wp:cNvGraphicFramePr>
                <a:graphic>
                  <a:graphicData uri="http://schemas.microsoft.com/office/word/2010/wordprocessingShape">
                    <wps:wsp>
                      <wps:cNvPr id="251" name="Textbox 251"/>
                      <wps:cNvSpPr txBox="1"/>
                      <wps:spPr>
                        <a:xfrm>
                          <a:off x="0" y="0"/>
                          <a:ext cx="6641465" cy="626745"/>
                        </a:xfrm>
                        <a:prstGeom prst="rect">
                          <a:avLst/>
                        </a:prstGeom>
                        <a:solidFill>
                          <a:srgbClr val="ECE7E2"/>
                        </a:solidFill>
                      </wps:spPr>
                      <wps:txbx>
                        <w:txbxContent>
                          <w:p>
                            <w:pPr>
                              <w:spacing w:before="22"/>
                              <w:ind w:left="816" w:right="0" w:firstLine="0"/>
                              <w:jc w:val="left"/>
                              <w:rPr>
                                <w:color w:val="000000"/>
                                <w:sz w:val="24"/>
                              </w:rPr>
                            </w:pPr>
                            <w:r>
                              <w:rPr>
                                <w:color w:val="000000"/>
                                <w:spacing w:val="-10"/>
                                <w:w w:val="105"/>
                                <w:sz w:val="24"/>
                              </w:rPr>
                              <w:t>]</w:t>
                            </w:r>
                          </w:p>
                          <w:p>
                            <w:pPr>
                              <w:spacing w:before="216"/>
                              <w:ind w:left="107" w:right="0" w:firstLine="0"/>
                              <w:jc w:val="left"/>
                              <w:rPr>
                                <w:color w:val="000000"/>
                                <w:sz w:val="24"/>
                              </w:rPr>
                            </w:pPr>
                            <w:r>
                              <w:rPr>
                                <w:color w:val="000000"/>
                                <w:spacing w:val="-10"/>
                                <w:sz w:val="24"/>
                              </w:rPr>
                              <w:t>}</w:t>
                            </w:r>
                          </w:p>
                        </w:txbxContent>
                      </wps:txbx>
                      <wps:bodyPr wrap="square" lIns="0" tIns="0" rIns="0" bIns="0" rtlCol="0">
                        <a:noAutofit/>
                      </wps:bodyPr>
                    </wps:wsp>
                  </a:graphicData>
                </a:graphic>
              </wp:inline>
            </w:drawing>
          </mc:Choice>
          <mc:Fallback>
            <w:pict>
              <v:shape style="width:522.9500pt;height:49.35pt;mso-position-horizontal-relative:char;mso-position-vertical-relative:line" type="#_x0000_t202" id="docshape211" filled="true" fillcolor="#ece7e2" stroked="false">
                <w10:anchorlock/>
                <v:textbox inset="0,0,0,0">
                  <w:txbxContent>
                    <w:p>
                      <w:pPr>
                        <w:spacing w:before="22"/>
                        <w:ind w:left="816" w:right="0" w:firstLine="0"/>
                        <w:jc w:val="left"/>
                        <w:rPr>
                          <w:color w:val="000000"/>
                          <w:sz w:val="24"/>
                        </w:rPr>
                      </w:pPr>
                      <w:r>
                        <w:rPr>
                          <w:color w:val="000000"/>
                          <w:spacing w:val="-10"/>
                          <w:w w:val="105"/>
                          <w:sz w:val="24"/>
                        </w:rPr>
                        <w:t>]</w:t>
                      </w:r>
                    </w:p>
                    <w:p>
                      <w:pPr>
                        <w:spacing w:before="216"/>
                        <w:ind w:left="107" w:right="0" w:firstLine="0"/>
                        <w:jc w:val="left"/>
                        <w:rPr>
                          <w:color w:val="000000"/>
                          <w:sz w:val="24"/>
                        </w:rPr>
                      </w:pPr>
                      <w:r>
                        <w:rPr>
                          <w:color w:val="000000"/>
                          <w:spacing w:val="-10"/>
                          <w:sz w:val="24"/>
                        </w:rPr>
                        <w:t>}</w:t>
                      </w:r>
                    </w:p>
                  </w:txbxContent>
                </v:textbox>
                <v:fill type="solid"/>
              </v:shape>
            </w:pict>
          </mc:Fallback>
        </mc:AlternateContent>
      </w:r>
      <w:r>
        <w:rPr>
          <w:sz w:val="20"/>
        </w:rPr>
      </w:r>
    </w:p>
    <w:p>
      <w:pPr>
        <w:pStyle w:val="BodyText"/>
      </w:pPr>
    </w:p>
    <w:p>
      <w:pPr>
        <w:pStyle w:val="BodyText"/>
      </w:pPr>
    </w:p>
    <w:p>
      <w:pPr>
        <w:pStyle w:val="BodyText"/>
        <w:spacing w:before="162"/>
      </w:pPr>
    </w:p>
    <w:p>
      <w:pPr>
        <w:pStyle w:val="BodyText"/>
        <w:ind w:left="153"/>
      </w:pPr>
      <w:r>
        <w:rPr>
          <w:w w:val="90"/>
        </w:rPr>
        <w:t>Response</w:t>
      </w:r>
      <w:r>
        <w:rPr>
          <w:spacing w:val="-10"/>
          <w:w w:val="90"/>
        </w:rPr>
        <w:t> </w:t>
      </w:r>
      <w:r>
        <w:rPr>
          <w:w w:val="90"/>
        </w:rPr>
        <w:t>parameters</w:t>
      </w:r>
      <w:r>
        <w:rPr>
          <w:spacing w:val="-9"/>
          <w:w w:val="90"/>
        </w:rPr>
        <w:t> </w:t>
      </w:r>
      <w:r>
        <w:rPr>
          <w:w w:val="90"/>
        </w:rPr>
        <w:t>–</w:t>
      </w:r>
      <w:r>
        <w:rPr>
          <w:spacing w:val="-10"/>
          <w:w w:val="90"/>
        </w:rPr>
        <w:t> </w:t>
      </w:r>
      <w:r>
        <w:rPr>
          <w:w w:val="90"/>
        </w:rPr>
        <w:t>Closed</w:t>
      </w:r>
      <w:r>
        <w:rPr>
          <w:spacing w:val="-9"/>
          <w:w w:val="90"/>
        </w:rPr>
        <w:t> </w:t>
      </w:r>
      <w:r>
        <w:rPr>
          <w:spacing w:val="-2"/>
          <w:w w:val="90"/>
        </w:rPr>
        <w:t>Arrangement</w:t>
      </w:r>
    </w:p>
    <w:p>
      <w:pPr>
        <w:pStyle w:val="BodyText"/>
        <w:spacing w:before="1"/>
        <w:rPr>
          <w:sz w:val="17"/>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3882"/>
        <w:gridCol w:w="1294"/>
        <w:gridCol w:w="1434"/>
        <w:gridCol w:w="3851"/>
      </w:tblGrid>
      <w:tr>
        <w:trPr>
          <w:trHeight w:val="522" w:hRule="atLeast"/>
        </w:trPr>
        <w:tc>
          <w:tcPr>
            <w:tcW w:w="3882" w:type="dxa"/>
          </w:tcPr>
          <w:p>
            <w:pPr>
              <w:pStyle w:val="TableParagraph"/>
              <w:spacing w:before="36"/>
              <w:rPr>
                <w:sz w:val="24"/>
              </w:rPr>
            </w:pPr>
            <w:r>
              <w:rPr>
                <w:color w:val="00A69E"/>
                <w:spacing w:val="-4"/>
                <w:sz w:val="24"/>
              </w:rPr>
              <w:t>Name</w:t>
            </w:r>
          </w:p>
        </w:tc>
        <w:tc>
          <w:tcPr>
            <w:tcW w:w="1294" w:type="dxa"/>
          </w:tcPr>
          <w:p>
            <w:pPr>
              <w:pStyle w:val="TableParagraph"/>
              <w:spacing w:before="36"/>
              <w:rPr>
                <w:sz w:val="24"/>
              </w:rPr>
            </w:pPr>
            <w:r>
              <w:rPr>
                <w:color w:val="00A69E"/>
                <w:spacing w:val="-4"/>
                <w:w w:val="95"/>
                <w:sz w:val="24"/>
              </w:rPr>
              <w:t>Size</w:t>
            </w:r>
          </w:p>
        </w:tc>
        <w:tc>
          <w:tcPr>
            <w:tcW w:w="1434" w:type="dxa"/>
          </w:tcPr>
          <w:p>
            <w:pPr>
              <w:pStyle w:val="TableParagraph"/>
              <w:spacing w:before="36"/>
              <w:ind w:left="16"/>
              <w:rPr>
                <w:sz w:val="24"/>
              </w:rPr>
            </w:pPr>
            <w:r>
              <w:rPr>
                <w:color w:val="00A69E"/>
                <w:spacing w:val="-4"/>
                <w:sz w:val="24"/>
              </w:rPr>
              <w:t>Type</w:t>
            </w:r>
          </w:p>
        </w:tc>
        <w:tc>
          <w:tcPr>
            <w:tcW w:w="3851" w:type="dxa"/>
          </w:tcPr>
          <w:p>
            <w:pPr>
              <w:pStyle w:val="TableParagraph"/>
              <w:spacing w:before="36"/>
              <w:ind w:left="12"/>
              <w:rPr>
                <w:sz w:val="24"/>
              </w:rPr>
            </w:pPr>
            <w:r>
              <w:rPr>
                <w:color w:val="00A69E"/>
                <w:spacing w:val="-2"/>
                <w:sz w:val="24"/>
              </w:rPr>
              <w:t>Description</w:t>
            </w:r>
          </w:p>
        </w:tc>
      </w:tr>
      <w:tr>
        <w:trPr>
          <w:trHeight w:val="856" w:hRule="atLeast"/>
        </w:trPr>
        <w:tc>
          <w:tcPr>
            <w:tcW w:w="3882" w:type="dxa"/>
          </w:tcPr>
          <w:p>
            <w:pPr>
              <w:pStyle w:val="TableParagraph"/>
              <w:spacing w:before="36"/>
              <w:rPr>
                <w:sz w:val="24"/>
              </w:rPr>
            </w:pPr>
            <w:r>
              <w:rPr>
                <w:spacing w:val="-2"/>
                <w:sz w:val="24"/>
              </w:rPr>
              <w:t>reference</w:t>
            </w:r>
          </w:p>
        </w:tc>
        <w:tc>
          <w:tcPr>
            <w:tcW w:w="1294" w:type="dxa"/>
          </w:tcPr>
          <w:p>
            <w:pPr>
              <w:pStyle w:val="TableParagraph"/>
              <w:spacing w:before="36"/>
              <w:rPr>
                <w:sz w:val="24"/>
              </w:rPr>
            </w:pPr>
            <w:r>
              <w:rPr>
                <w:spacing w:val="-4"/>
                <w:sz w:val="24"/>
              </w:rPr>
              <w:t>Up</w:t>
            </w:r>
            <w:r>
              <w:rPr>
                <w:spacing w:val="-25"/>
                <w:sz w:val="24"/>
              </w:rPr>
              <w:t> </w:t>
            </w:r>
            <w:r>
              <w:rPr>
                <w:spacing w:val="-4"/>
                <w:sz w:val="24"/>
              </w:rPr>
              <w:t>to</w:t>
            </w:r>
            <w:r>
              <w:rPr>
                <w:spacing w:val="-25"/>
                <w:sz w:val="24"/>
              </w:rPr>
              <w:t> </w:t>
            </w:r>
            <w:r>
              <w:rPr>
                <w:spacing w:val="-5"/>
                <w:sz w:val="24"/>
              </w:rPr>
              <w:t>16</w:t>
            </w:r>
          </w:p>
        </w:tc>
        <w:tc>
          <w:tcPr>
            <w:tcW w:w="1434" w:type="dxa"/>
          </w:tcPr>
          <w:p>
            <w:pPr>
              <w:pStyle w:val="TableParagraph"/>
              <w:spacing w:before="36"/>
              <w:ind w:left="16"/>
              <w:rPr>
                <w:sz w:val="24"/>
              </w:rPr>
            </w:pPr>
            <w:r>
              <w:rPr>
                <w:spacing w:val="-7"/>
                <w:sz w:val="24"/>
              </w:rPr>
              <w:t>Alphanumeric</w:t>
            </w:r>
          </w:p>
        </w:tc>
        <w:tc>
          <w:tcPr>
            <w:tcW w:w="3851" w:type="dxa"/>
          </w:tcPr>
          <w:p>
            <w:pPr>
              <w:pStyle w:val="TableParagraph"/>
              <w:spacing w:line="290" w:lineRule="auto" w:before="36"/>
              <w:ind w:left="12"/>
              <w:rPr>
                <w:sz w:val="24"/>
              </w:rPr>
            </w:pPr>
            <w:r>
              <w:rPr>
                <w:spacing w:val="-6"/>
                <w:sz w:val="24"/>
              </w:rPr>
              <w:t>Order</w:t>
            </w:r>
            <w:r>
              <w:rPr>
                <w:spacing w:val="-23"/>
                <w:sz w:val="24"/>
              </w:rPr>
              <w:t> </w:t>
            </w:r>
            <w:r>
              <w:rPr>
                <w:spacing w:val="-6"/>
                <w:sz w:val="24"/>
              </w:rPr>
              <w:t>number</w:t>
            </w:r>
            <w:r>
              <w:rPr>
                <w:spacing w:val="-22"/>
                <w:sz w:val="24"/>
              </w:rPr>
              <w:t> </w:t>
            </w:r>
            <w:r>
              <w:rPr>
                <w:spacing w:val="-6"/>
                <w:sz w:val="24"/>
              </w:rPr>
              <w:t>generated</w:t>
            </w:r>
            <w:r>
              <w:rPr>
                <w:spacing w:val="-24"/>
                <w:sz w:val="24"/>
              </w:rPr>
              <w:t> </w:t>
            </w:r>
            <w:r>
              <w:rPr>
                <w:spacing w:val="-6"/>
                <w:sz w:val="24"/>
              </w:rPr>
              <w:t>by</w:t>
            </w:r>
            <w:r>
              <w:rPr>
                <w:spacing w:val="-25"/>
                <w:sz w:val="24"/>
              </w:rPr>
              <w:t> </w:t>
            </w:r>
            <w:r>
              <w:rPr>
                <w:spacing w:val="-6"/>
                <w:sz w:val="24"/>
              </w:rPr>
              <w:t>the </w:t>
            </w:r>
            <w:r>
              <w:rPr>
                <w:spacing w:val="-2"/>
                <w:sz w:val="24"/>
              </w:rPr>
              <w:t>establishment.</w:t>
            </w:r>
          </w:p>
        </w:tc>
      </w:tr>
      <w:tr>
        <w:trPr>
          <w:trHeight w:val="696" w:hRule="atLeast"/>
        </w:trPr>
        <w:tc>
          <w:tcPr>
            <w:tcW w:w="3882" w:type="dxa"/>
          </w:tcPr>
          <w:p>
            <w:pPr>
              <w:pStyle w:val="TableParagraph"/>
              <w:spacing w:before="37"/>
              <w:rPr>
                <w:sz w:val="24"/>
              </w:rPr>
            </w:pPr>
            <w:r>
              <w:rPr>
                <w:spacing w:val="-5"/>
                <w:sz w:val="24"/>
              </w:rPr>
              <w:t>Tid</w:t>
            </w:r>
          </w:p>
        </w:tc>
        <w:tc>
          <w:tcPr>
            <w:tcW w:w="1294" w:type="dxa"/>
          </w:tcPr>
          <w:p>
            <w:pPr>
              <w:pStyle w:val="TableParagraph"/>
              <w:spacing w:before="37"/>
              <w:rPr>
                <w:sz w:val="24"/>
              </w:rPr>
            </w:pPr>
            <w:r>
              <w:rPr>
                <w:spacing w:val="-4"/>
                <w:sz w:val="24"/>
              </w:rPr>
              <w:t>Up</w:t>
            </w:r>
            <w:r>
              <w:rPr>
                <w:spacing w:val="-25"/>
                <w:sz w:val="24"/>
              </w:rPr>
              <w:t> </w:t>
            </w:r>
            <w:r>
              <w:rPr>
                <w:spacing w:val="-4"/>
                <w:sz w:val="24"/>
              </w:rPr>
              <w:t>to</w:t>
            </w:r>
            <w:r>
              <w:rPr>
                <w:spacing w:val="-25"/>
                <w:sz w:val="24"/>
              </w:rPr>
              <w:t> </w:t>
            </w:r>
            <w:r>
              <w:rPr>
                <w:spacing w:val="-5"/>
                <w:sz w:val="24"/>
              </w:rPr>
              <w:t>20</w:t>
            </w:r>
          </w:p>
        </w:tc>
        <w:tc>
          <w:tcPr>
            <w:tcW w:w="1434" w:type="dxa"/>
          </w:tcPr>
          <w:p>
            <w:pPr>
              <w:pStyle w:val="TableParagraph"/>
              <w:spacing w:before="37"/>
              <w:ind w:left="16"/>
              <w:rPr>
                <w:sz w:val="24"/>
              </w:rPr>
            </w:pPr>
            <w:r>
              <w:rPr>
                <w:spacing w:val="-7"/>
                <w:sz w:val="24"/>
              </w:rPr>
              <w:t>Alphanumeric</w:t>
            </w:r>
          </w:p>
        </w:tc>
        <w:tc>
          <w:tcPr>
            <w:tcW w:w="3851" w:type="dxa"/>
          </w:tcPr>
          <w:p>
            <w:pPr>
              <w:pStyle w:val="TableParagraph"/>
              <w:spacing w:before="37"/>
              <w:ind w:left="12"/>
              <w:rPr>
                <w:sz w:val="24"/>
              </w:rPr>
            </w:pPr>
            <w:r>
              <w:rPr>
                <w:spacing w:val="-6"/>
                <w:sz w:val="24"/>
              </w:rPr>
              <w:t>Unique transaction</w:t>
            </w:r>
            <w:r>
              <w:rPr>
                <w:spacing w:val="-9"/>
                <w:sz w:val="24"/>
              </w:rPr>
              <w:t> </w:t>
            </w:r>
            <w:r>
              <w:rPr>
                <w:spacing w:val="-6"/>
                <w:sz w:val="24"/>
              </w:rPr>
              <w:t>identifier</w:t>
            </w:r>
            <w:r>
              <w:rPr>
                <w:spacing w:val="-7"/>
                <w:sz w:val="24"/>
              </w:rPr>
              <w:t> </w:t>
            </w:r>
            <w:r>
              <w:rPr>
                <w:spacing w:val="-6"/>
                <w:sz w:val="24"/>
              </w:rPr>
              <w:t>number</w:t>
            </w:r>
          </w:p>
        </w:tc>
      </w:tr>
      <w:tr>
        <w:trPr>
          <w:trHeight w:val="697" w:hRule="atLeast"/>
        </w:trPr>
        <w:tc>
          <w:tcPr>
            <w:tcW w:w="3882" w:type="dxa"/>
          </w:tcPr>
          <w:p>
            <w:pPr>
              <w:pStyle w:val="TableParagraph"/>
              <w:spacing w:before="38"/>
              <w:rPr>
                <w:sz w:val="24"/>
              </w:rPr>
            </w:pPr>
            <w:r>
              <w:rPr>
                <w:spacing w:val="-5"/>
                <w:sz w:val="24"/>
              </w:rPr>
              <w:t>Nsu</w:t>
            </w:r>
          </w:p>
        </w:tc>
        <w:tc>
          <w:tcPr>
            <w:tcW w:w="1294" w:type="dxa"/>
          </w:tcPr>
          <w:p>
            <w:pPr>
              <w:pStyle w:val="TableParagraph"/>
              <w:spacing w:before="38"/>
              <w:rPr>
                <w:sz w:val="24"/>
              </w:rPr>
            </w:pPr>
            <w:r>
              <w:rPr>
                <w:spacing w:val="-4"/>
                <w:sz w:val="24"/>
              </w:rPr>
              <w:t>Up</w:t>
            </w:r>
            <w:r>
              <w:rPr>
                <w:spacing w:val="-25"/>
                <w:sz w:val="24"/>
              </w:rPr>
              <w:t> </w:t>
            </w:r>
            <w:r>
              <w:rPr>
                <w:spacing w:val="-4"/>
                <w:sz w:val="24"/>
              </w:rPr>
              <w:t>to</w:t>
            </w:r>
            <w:r>
              <w:rPr>
                <w:spacing w:val="-25"/>
                <w:sz w:val="24"/>
              </w:rPr>
              <w:t> </w:t>
            </w:r>
            <w:r>
              <w:rPr>
                <w:spacing w:val="-5"/>
                <w:sz w:val="24"/>
              </w:rPr>
              <w:t>12</w:t>
            </w:r>
          </w:p>
        </w:tc>
        <w:tc>
          <w:tcPr>
            <w:tcW w:w="1434" w:type="dxa"/>
          </w:tcPr>
          <w:p>
            <w:pPr>
              <w:pStyle w:val="TableParagraph"/>
              <w:spacing w:before="38"/>
              <w:ind w:left="16"/>
              <w:rPr>
                <w:sz w:val="24"/>
              </w:rPr>
            </w:pPr>
            <w:r>
              <w:rPr>
                <w:spacing w:val="-7"/>
                <w:sz w:val="24"/>
              </w:rPr>
              <w:t>Alphanumeric</w:t>
            </w:r>
          </w:p>
        </w:tc>
        <w:tc>
          <w:tcPr>
            <w:tcW w:w="3851" w:type="dxa"/>
          </w:tcPr>
          <w:p>
            <w:pPr>
              <w:pStyle w:val="TableParagraph"/>
              <w:spacing w:before="38"/>
              <w:ind w:left="12"/>
              <w:rPr>
                <w:sz w:val="24"/>
              </w:rPr>
            </w:pPr>
            <w:r>
              <w:rPr>
                <w:spacing w:val="-6"/>
                <w:sz w:val="24"/>
              </w:rPr>
              <w:t>Sequential</w:t>
            </w:r>
            <w:r>
              <w:rPr>
                <w:spacing w:val="-24"/>
                <w:sz w:val="24"/>
              </w:rPr>
              <w:t> </w:t>
            </w:r>
            <w:r>
              <w:rPr>
                <w:spacing w:val="-6"/>
                <w:sz w:val="24"/>
              </w:rPr>
              <w:t>number</w:t>
            </w:r>
            <w:r>
              <w:rPr>
                <w:spacing w:val="-22"/>
                <w:sz w:val="24"/>
              </w:rPr>
              <w:t> </w:t>
            </w:r>
            <w:r>
              <w:rPr>
                <w:spacing w:val="-6"/>
                <w:sz w:val="24"/>
              </w:rPr>
              <w:t>returned</w:t>
            </w:r>
            <w:r>
              <w:rPr>
                <w:spacing w:val="-22"/>
                <w:sz w:val="24"/>
              </w:rPr>
              <w:t> </w:t>
            </w:r>
            <w:r>
              <w:rPr>
                <w:spacing w:val="-6"/>
                <w:sz w:val="24"/>
              </w:rPr>
              <w:t>by</w:t>
            </w:r>
            <w:r>
              <w:rPr>
                <w:spacing w:val="-23"/>
                <w:sz w:val="24"/>
              </w:rPr>
              <w:t> </w:t>
            </w:r>
            <w:r>
              <w:rPr>
                <w:spacing w:val="-6"/>
                <w:sz w:val="24"/>
              </w:rPr>
              <w:t>Rede.</w:t>
            </w:r>
          </w:p>
        </w:tc>
      </w:tr>
      <w:tr>
        <w:trPr>
          <w:trHeight w:val="856" w:hRule="atLeast"/>
        </w:trPr>
        <w:tc>
          <w:tcPr>
            <w:tcW w:w="3882" w:type="dxa"/>
          </w:tcPr>
          <w:p>
            <w:pPr>
              <w:pStyle w:val="TableParagraph"/>
              <w:spacing w:before="36"/>
              <w:rPr>
                <w:sz w:val="24"/>
              </w:rPr>
            </w:pPr>
            <w:r>
              <w:rPr>
                <w:spacing w:val="-2"/>
                <w:sz w:val="24"/>
              </w:rPr>
              <w:t>dateTime</w:t>
            </w:r>
          </w:p>
        </w:tc>
        <w:tc>
          <w:tcPr>
            <w:tcW w:w="1294" w:type="dxa"/>
          </w:tcPr>
          <w:p>
            <w:pPr>
              <w:pStyle w:val="TableParagraph"/>
              <w:spacing w:before="0"/>
              <w:ind w:left="0"/>
              <w:rPr>
                <w:rFonts w:ascii="Times New Roman"/>
                <w:sz w:val="24"/>
              </w:rPr>
            </w:pPr>
          </w:p>
        </w:tc>
        <w:tc>
          <w:tcPr>
            <w:tcW w:w="1434" w:type="dxa"/>
          </w:tcPr>
          <w:p>
            <w:pPr>
              <w:pStyle w:val="TableParagraph"/>
              <w:spacing w:before="36"/>
              <w:ind w:left="16"/>
              <w:rPr>
                <w:sz w:val="24"/>
              </w:rPr>
            </w:pPr>
            <w:r>
              <w:rPr>
                <w:w w:val="90"/>
                <w:sz w:val="24"/>
              </w:rPr>
              <w:t>Date</w:t>
            </w:r>
            <w:r>
              <w:rPr>
                <w:spacing w:val="-7"/>
                <w:sz w:val="24"/>
              </w:rPr>
              <w:t> </w:t>
            </w:r>
            <w:r>
              <w:rPr>
                <w:w w:val="90"/>
                <w:sz w:val="24"/>
              </w:rPr>
              <w:t>and</w:t>
            </w:r>
            <w:r>
              <w:rPr>
                <w:spacing w:val="-2"/>
                <w:w w:val="90"/>
                <w:sz w:val="24"/>
              </w:rPr>
              <w:t> </w:t>
            </w:r>
            <w:r>
              <w:rPr>
                <w:spacing w:val="-4"/>
                <w:w w:val="90"/>
                <w:sz w:val="24"/>
              </w:rPr>
              <w:t>time</w:t>
            </w:r>
          </w:p>
        </w:tc>
        <w:tc>
          <w:tcPr>
            <w:tcW w:w="3851" w:type="dxa"/>
          </w:tcPr>
          <w:p>
            <w:pPr>
              <w:pStyle w:val="TableParagraph"/>
              <w:spacing w:line="290" w:lineRule="auto" w:before="36"/>
              <w:ind w:left="12"/>
              <w:rPr>
                <w:sz w:val="24"/>
              </w:rPr>
            </w:pPr>
            <w:r>
              <w:rPr>
                <w:spacing w:val="-6"/>
                <w:sz w:val="24"/>
              </w:rPr>
              <w:t>Request</w:t>
            </w:r>
            <w:r>
              <w:rPr>
                <w:spacing w:val="-25"/>
                <w:sz w:val="24"/>
              </w:rPr>
              <w:t> </w:t>
            </w:r>
            <w:r>
              <w:rPr>
                <w:spacing w:val="-6"/>
                <w:sz w:val="24"/>
              </w:rPr>
              <w:t>date</w:t>
            </w:r>
            <w:r>
              <w:rPr>
                <w:spacing w:val="-26"/>
                <w:sz w:val="24"/>
              </w:rPr>
              <w:t> </w:t>
            </w:r>
            <w:r>
              <w:rPr>
                <w:spacing w:val="-6"/>
                <w:sz w:val="24"/>
              </w:rPr>
              <w:t>in</w:t>
            </w:r>
            <w:r>
              <w:rPr>
                <w:spacing w:val="-24"/>
                <w:sz w:val="24"/>
              </w:rPr>
              <w:t> </w:t>
            </w:r>
            <w:r>
              <w:rPr>
                <w:spacing w:val="-6"/>
                <w:sz w:val="24"/>
              </w:rPr>
              <w:t>the</w:t>
            </w:r>
            <w:r>
              <w:rPr>
                <w:spacing w:val="-26"/>
                <w:sz w:val="24"/>
              </w:rPr>
              <w:t> </w:t>
            </w:r>
            <w:r>
              <w:rPr>
                <w:spacing w:val="-6"/>
                <w:sz w:val="24"/>
              </w:rPr>
              <w:t>format</w:t>
            </w:r>
            <w:r>
              <w:rPr>
                <w:spacing w:val="-27"/>
                <w:sz w:val="24"/>
              </w:rPr>
              <w:t> </w:t>
            </w:r>
            <w:r>
              <w:rPr>
                <w:spacing w:val="-6"/>
                <w:sz w:val="24"/>
              </w:rPr>
              <w:t>YYYY-MM-</w:t>
            </w:r>
            <w:r>
              <w:rPr>
                <w:spacing w:val="-4"/>
                <w:sz w:val="24"/>
              </w:rPr>
              <w:t>DDhh:</w:t>
            </w:r>
            <w:r>
              <w:rPr>
                <w:spacing w:val="-26"/>
                <w:sz w:val="24"/>
              </w:rPr>
              <w:t> </w:t>
            </w:r>
            <w:r>
              <w:rPr>
                <w:spacing w:val="-4"/>
                <w:sz w:val="24"/>
              </w:rPr>
              <w:t>mm:</w:t>
            </w:r>
            <w:r>
              <w:rPr>
                <w:spacing w:val="-26"/>
                <w:sz w:val="24"/>
              </w:rPr>
              <w:t> </w:t>
            </w:r>
            <w:r>
              <w:rPr>
                <w:spacing w:val="-4"/>
                <w:sz w:val="24"/>
              </w:rPr>
              <w:t>ss.sTZD</w:t>
            </w:r>
            <w:r>
              <w:rPr>
                <w:spacing w:val="-26"/>
                <w:sz w:val="24"/>
              </w:rPr>
              <w:t> </w:t>
            </w:r>
            <w:r>
              <w:rPr>
                <w:spacing w:val="-4"/>
                <w:sz w:val="24"/>
              </w:rPr>
              <w:t>.</w:t>
            </w:r>
          </w:p>
        </w:tc>
      </w:tr>
      <w:tr>
        <w:trPr>
          <w:trHeight w:val="856" w:hRule="atLeast"/>
        </w:trPr>
        <w:tc>
          <w:tcPr>
            <w:tcW w:w="3882" w:type="dxa"/>
          </w:tcPr>
          <w:p>
            <w:pPr>
              <w:pStyle w:val="TableParagraph"/>
              <w:spacing w:before="38"/>
              <w:rPr>
                <w:sz w:val="24"/>
              </w:rPr>
            </w:pPr>
            <w:r>
              <w:rPr>
                <w:spacing w:val="-2"/>
                <w:sz w:val="24"/>
              </w:rPr>
              <w:t>amount</w:t>
            </w:r>
          </w:p>
        </w:tc>
        <w:tc>
          <w:tcPr>
            <w:tcW w:w="1294" w:type="dxa"/>
          </w:tcPr>
          <w:p>
            <w:pPr>
              <w:pStyle w:val="TableParagraph"/>
              <w:spacing w:before="38"/>
              <w:rPr>
                <w:sz w:val="24"/>
              </w:rPr>
            </w:pPr>
            <w:r>
              <w:rPr>
                <w:spacing w:val="-4"/>
                <w:sz w:val="24"/>
              </w:rPr>
              <w:t>Up</w:t>
            </w:r>
            <w:r>
              <w:rPr>
                <w:spacing w:val="-25"/>
                <w:sz w:val="24"/>
              </w:rPr>
              <w:t> </w:t>
            </w:r>
            <w:r>
              <w:rPr>
                <w:spacing w:val="-4"/>
                <w:sz w:val="24"/>
              </w:rPr>
              <w:t>to</w:t>
            </w:r>
            <w:r>
              <w:rPr>
                <w:spacing w:val="-25"/>
                <w:sz w:val="24"/>
              </w:rPr>
              <w:t> </w:t>
            </w:r>
            <w:r>
              <w:rPr>
                <w:spacing w:val="-5"/>
                <w:sz w:val="24"/>
              </w:rPr>
              <w:t>10</w:t>
            </w:r>
          </w:p>
        </w:tc>
        <w:tc>
          <w:tcPr>
            <w:tcW w:w="1434" w:type="dxa"/>
          </w:tcPr>
          <w:p>
            <w:pPr>
              <w:pStyle w:val="TableParagraph"/>
              <w:spacing w:before="38"/>
              <w:ind w:left="16"/>
              <w:rPr>
                <w:sz w:val="24"/>
              </w:rPr>
            </w:pPr>
            <w:r>
              <w:rPr>
                <w:spacing w:val="-2"/>
                <w:sz w:val="24"/>
              </w:rPr>
              <w:t>Numeric</w:t>
            </w:r>
          </w:p>
        </w:tc>
        <w:tc>
          <w:tcPr>
            <w:tcW w:w="3851" w:type="dxa"/>
          </w:tcPr>
          <w:p>
            <w:pPr>
              <w:pStyle w:val="TableParagraph"/>
              <w:spacing w:line="288" w:lineRule="auto" w:before="38"/>
              <w:ind w:left="12"/>
              <w:rPr>
                <w:sz w:val="24"/>
              </w:rPr>
            </w:pPr>
            <w:r>
              <w:rPr>
                <w:sz w:val="24"/>
              </w:rPr>
              <w:t>Total</w:t>
            </w:r>
            <w:r>
              <w:rPr>
                <w:spacing w:val="-17"/>
                <w:sz w:val="24"/>
              </w:rPr>
              <w:t> </w:t>
            </w:r>
            <w:r>
              <w:rPr>
                <w:sz w:val="24"/>
              </w:rPr>
              <w:t>transaction</w:t>
            </w:r>
            <w:r>
              <w:rPr>
                <w:spacing w:val="-15"/>
                <w:sz w:val="24"/>
              </w:rPr>
              <w:t> </w:t>
            </w:r>
            <w:r>
              <w:rPr>
                <w:sz w:val="24"/>
              </w:rPr>
              <w:t>amount</w:t>
            </w:r>
            <w:r>
              <w:rPr>
                <w:spacing w:val="-15"/>
                <w:sz w:val="24"/>
              </w:rPr>
              <w:t> </w:t>
            </w:r>
            <w:r>
              <w:rPr>
                <w:sz w:val="24"/>
              </w:rPr>
              <w:t>without </w:t>
            </w:r>
            <w:r>
              <w:rPr>
                <w:w w:val="90"/>
                <w:sz w:val="24"/>
              </w:rPr>
              <w:t>thousands</w:t>
            </w:r>
            <w:r>
              <w:rPr>
                <w:spacing w:val="7"/>
                <w:sz w:val="24"/>
              </w:rPr>
              <w:t> </w:t>
            </w:r>
            <w:r>
              <w:rPr>
                <w:w w:val="90"/>
                <w:sz w:val="24"/>
              </w:rPr>
              <w:t>and</w:t>
            </w:r>
            <w:r>
              <w:rPr>
                <w:spacing w:val="3"/>
                <w:sz w:val="24"/>
              </w:rPr>
              <w:t> </w:t>
            </w:r>
            <w:r>
              <w:rPr>
                <w:w w:val="90"/>
                <w:sz w:val="24"/>
              </w:rPr>
              <w:t>decimal</w:t>
            </w:r>
            <w:r>
              <w:rPr>
                <w:spacing w:val="7"/>
                <w:sz w:val="24"/>
              </w:rPr>
              <w:t> </w:t>
            </w:r>
            <w:r>
              <w:rPr>
                <w:spacing w:val="-2"/>
                <w:w w:val="90"/>
                <w:sz w:val="24"/>
              </w:rPr>
              <w:t>separators.</w:t>
            </w:r>
          </w:p>
        </w:tc>
      </w:tr>
      <w:tr>
        <w:trPr>
          <w:trHeight w:val="856" w:hRule="atLeast"/>
        </w:trPr>
        <w:tc>
          <w:tcPr>
            <w:tcW w:w="3882" w:type="dxa"/>
          </w:tcPr>
          <w:p>
            <w:pPr>
              <w:pStyle w:val="TableParagraph"/>
              <w:spacing w:before="38"/>
              <w:rPr>
                <w:sz w:val="24"/>
              </w:rPr>
            </w:pPr>
            <w:r>
              <w:rPr>
                <w:spacing w:val="-2"/>
                <w:sz w:val="24"/>
              </w:rPr>
              <w:t>installments</w:t>
            </w:r>
          </w:p>
        </w:tc>
        <w:tc>
          <w:tcPr>
            <w:tcW w:w="1294" w:type="dxa"/>
          </w:tcPr>
          <w:p>
            <w:pPr>
              <w:pStyle w:val="TableParagraph"/>
              <w:spacing w:before="38"/>
              <w:rPr>
                <w:sz w:val="24"/>
              </w:rPr>
            </w:pPr>
            <w:r>
              <w:rPr>
                <w:spacing w:val="-4"/>
                <w:sz w:val="24"/>
              </w:rPr>
              <w:t>Up</w:t>
            </w:r>
            <w:r>
              <w:rPr>
                <w:spacing w:val="-25"/>
                <w:sz w:val="24"/>
              </w:rPr>
              <w:t> </w:t>
            </w:r>
            <w:r>
              <w:rPr>
                <w:spacing w:val="-4"/>
                <w:sz w:val="24"/>
              </w:rPr>
              <w:t>to</w:t>
            </w:r>
            <w:r>
              <w:rPr>
                <w:spacing w:val="-25"/>
                <w:sz w:val="24"/>
              </w:rPr>
              <w:t> </w:t>
            </w:r>
            <w:r>
              <w:rPr>
                <w:spacing w:val="-10"/>
                <w:sz w:val="24"/>
              </w:rPr>
              <w:t>2</w:t>
            </w:r>
          </w:p>
        </w:tc>
        <w:tc>
          <w:tcPr>
            <w:tcW w:w="1434" w:type="dxa"/>
          </w:tcPr>
          <w:p>
            <w:pPr>
              <w:pStyle w:val="TableParagraph"/>
              <w:spacing w:before="38"/>
              <w:ind w:left="16"/>
              <w:rPr>
                <w:sz w:val="24"/>
              </w:rPr>
            </w:pPr>
            <w:r>
              <w:rPr>
                <w:spacing w:val="-2"/>
                <w:sz w:val="24"/>
              </w:rPr>
              <w:t>Numeric</w:t>
            </w:r>
          </w:p>
        </w:tc>
        <w:tc>
          <w:tcPr>
            <w:tcW w:w="3851" w:type="dxa"/>
          </w:tcPr>
          <w:p>
            <w:pPr>
              <w:pStyle w:val="TableParagraph"/>
              <w:spacing w:line="290" w:lineRule="auto" w:before="38"/>
              <w:ind w:left="12"/>
              <w:rPr>
                <w:sz w:val="24"/>
              </w:rPr>
            </w:pPr>
            <w:r>
              <w:rPr>
                <w:spacing w:val="-6"/>
                <w:sz w:val="24"/>
              </w:rPr>
              <w:t>Number</w:t>
            </w:r>
            <w:r>
              <w:rPr>
                <w:spacing w:val="-26"/>
                <w:sz w:val="24"/>
              </w:rPr>
              <w:t> </w:t>
            </w:r>
            <w:r>
              <w:rPr>
                <w:spacing w:val="-6"/>
                <w:sz w:val="24"/>
              </w:rPr>
              <w:t>of</w:t>
            </w:r>
            <w:r>
              <w:rPr>
                <w:spacing w:val="-26"/>
                <w:sz w:val="24"/>
              </w:rPr>
              <w:t> </w:t>
            </w:r>
            <w:r>
              <w:rPr>
                <w:spacing w:val="-6"/>
                <w:sz w:val="24"/>
              </w:rPr>
              <w:t>installments</w:t>
            </w:r>
            <w:r>
              <w:rPr>
                <w:spacing w:val="-27"/>
                <w:sz w:val="24"/>
              </w:rPr>
              <w:t> </w:t>
            </w:r>
            <w:r>
              <w:rPr>
                <w:spacing w:val="-6"/>
                <w:sz w:val="24"/>
              </w:rPr>
              <w:t>in</w:t>
            </w:r>
            <w:r>
              <w:rPr>
                <w:spacing w:val="-26"/>
                <w:sz w:val="24"/>
              </w:rPr>
              <w:t> </w:t>
            </w:r>
            <w:r>
              <w:rPr>
                <w:spacing w:val="-6"/>
                <w:sz w:val="24"/>
              </w:rPr>
              <w:t>which</w:t>
            </w:r>
            <w:r>
              <w:rPr>
                <w:spacing w:val="-26"/>
                <w:sz w:val="24"/>
              </w:rPr>
              <w:t> </w:t>
            </w:r>
            <w:r>
              <w:rPr>
                <w:spacing w:val="-6"/>
                <w:sz w:val="24"/>
              </w:rPr>
              <w:t>a </w:t>
            </w:r>
            <w:r>
              <w:rPr>
                <w:sz w:val="24"/>
              </w:rPr>
              <w:t>transaction</w:t>
            </w:r>
            <w:r>
              <w:rPr>
                <w:spacing w:val="-8"/>
                <w:sz w:val="24"/>
              </w:rPr>
              <w:t> </w:t>
            </w:r>
            <w:r>
              <w:rPr>
                <w:sz w:val="24"/>
              </w:rPr>
              <w:t>will</w:t>
            </w:r>
            <w:r>
              <w:rPr>
                <w:spacing w:val="-9"/>
                <w:sz w:val="24"/>
              </w:rPr>
              <w:t> </w:t>
            </w:r>
            <w:r>
              <w:rPr>
                <w:sz w:val="24"/>
              </w:rPr>
              <w:t>be</w:t>
            </w:r>
            <w:r>
              <w:rPr>
                <w:spacing w:val="-8"/>
                <w:sz w:val="24"/>
              </w:rPr>
              <w:t> </w:t>
            </w:r>
            <w:r>
              <w:rPr>
                <w:sz w:val="24"/>
              </w:rPr>
              <w:t>authorized.</w:t>
            </w:r>
          </w:p>
        </w:tc>
      </w:tr>
      <w:tr>
        <w:trPr>
          <w:trHeight w:val="662" w:hRule="atLeast"/>
        </w:trPr>
        <w:tc>
          <w:tcPr>
            <w:tcW w:w="3882" w:type="dxa"/>
          </w:tcPr>
          <w:p>
            <w:pPr>
              <w:pStyle w:val="TableParagraph"/>
              <w:spacing w:before="38"/>
              <w:rPr>
                <w:sz w:val="24"/>
              </w:rPr>
            </w:pPr>
            <w:r>
              <w:rPr>
                <w:spacing w:val="-2"/>
                <w:sz w:val="24"/>
              </w:rPr>
              <w:t>cardBin</w:t>
            </w:r>
          </w:p>
        </w:tc>
        <w:tc>
          <w:tcPr>
            <w:tcW w:w="1294" w:type="dxa"/>
          </w:tcPr>
          <w:p>
            <w:pPr>
              <w:pStyle w:val="TableParagraph"/>
              <w:spacing w:before="38"/>
              <w:rPr>
                <w:sz w:val="24"/>
              </w:rPr>
            </w:pPr>
            <w:r>
              <w:rPr>
                <w:spacing w:val="-10"/>
                <w:sz w:val="24"/>
              </w:rPr>
              <w:t>6</w:t>
            </w:r>
          </w:p>
        </w:tc>
        <w:tc>
          <w:tcPr>
            <w:tcW w:w="1434" w:type="dxa"/>
          </w:tcPr>
          <w:p>
            <w:pPr>
              <w:pStyle w:val="TableParagraph"/>
              <w:spacing w:before="38"/>
              <w:ind w:left="16"/>
              <w:rPr>
                <w:sz w:val="24"/>
              </w:rPr>
            </w:pPr>
            <w:r>
              <w:rPr>
                <w:spacing w:val="-7"/>
                <w:sz w:val="24"/>
              </w:rPr>
              <w:t>Alphanumeric</w:t>
            </w:r>
          </w:p>
        </w:tc>
        <w:tc>
          <w:tcPr>
            <w:tcW w:w="3851" w:type="dxa"/>
          </w:tcPr>
          <w:p>
            <w:pPr>
              <w:pStyle w:val="TableParagraph"/>
              <w:spacing w:before="38"/>
              <w:ind w:left="12"/>
              <w:rPr>
                <w:sz w:val="24"/>
              </w:rPr>
            </w:pPr>
            <w:r>
              <w:rPr>
                <w:spacing w:val="-2"/>
                <w:sz w:val="24"/>
              </w:rPr>
              <w:t>6</w:t>
            </w:r>
            <w:r>
              <w:rPr>
                <w:spacing w:val="-22"/>
                <w:sz w:val="24"/>
              </w:rPr>
              <w:t> </w:t>
            </w:r>
            <w:r>
              <w:rPr>
                <w:spacing w:val="-2"/>
                <w:sz w:val="24"/>
              </w:rPr>
              <w:t>first</w:t>
            </w:r>
            <w:r>
              <w:rPr>
                <w:spacing w:val="-23"/>
                <w:sz w:val="24"/>
              </w:rPr>
              <w:t> </w:t>
            </w:r>
            <w:r>
              <w:rPr>
                <w:spacing w:val="-2"/>
                <w:sz w:val="24"/>
              </w:rPr>
              <w:t>digits</w:t>
            </w:r>
            <w:r>
              <w:rPr>
                <w:spacing w:val="-22"/>
                <w:sz w:val="24"/>
              </w:rPr>
              <w:t> </w:t>
            </w:r>
            <w:r>
              <w:rPr>
                <w:spacing w:val="-2"/>
                <w:sz w:val="24"/>
              </w:rPr>
              <w:t>of</w:t>
            </w:r>
            <w:r>
              <w:rPr>
                <w:spacing w:val="-21"/>
                <w:sz w:val="24"/>
              </w:rPr>
              <w:t> </w:t>
            </w:r>
            <w:r>
              <w:rPr>
                <w:spacing w:val="-2"/>
                <w:sz w:val="24"/>
              </w:rPr>
              <w:t>the</w:t>
            </w:r>
            <w:r>
              <w:rPr>
                <w:spacing w:val="-21"/>
                <w:sz w:val="24"/>
              </w:rPr>
              <w:t> </w:t>
            </w:r>
            <w:r>
              <w:rPr>
                <w:spacing w:val="-2"/>
                <w:sz w:val="24"/>
              </w:rPr>
              <w:t>card.</w:t>
            </w:r>
          </w:p>
        </w:tc>
      </w:tr>
      <w:tr>
        <w:trPr>
          <w:trHeight w:val="661" w:hRule="atLeast"/>
        </w:trPr>
        <w:tc>
          <w:tcPr>
            <w:tcW w:w="3882" w:type="dxa"/>
          </w:tcPr>
          <w:p>
            <w:pPr>
              <w:pStyle w:val="TableParagraph"/>
              <w:spacing w:before="38"/>
              <w:rPr>
                <w:sz w:val="24"/>
              </w:rPr>
            </w:pPr>
            <w:r>
              <w:rPr>
                <w:spacing w:val="-2"/>
                <w:sz w:val="24"/>
              </w:rPr>
              <w:t>last4</w:t>
            </w:r>
          </w:p>
        </w:tc>
        <w:tc>
          <w:tcPr>
            <w:tcW w:w="1294" w:type="dxa"/>
          </w:tcPr>
          <w:p>
            <w:pPr>
              <w:pStyle w:val="TableParagraph"/>
              <w:spacing w:before="38"/>
              <w:rPr>
                <w:sz w:val="24"/>
              </w:rPr>
            </w:pPr>
            <w:r>
              <w:rPr>
                <w:spacing w:val="-10"/>
                <w:sz w:val="24"/>
              </w:rPr>
              <w:t>4</w:t>
            </w:r>
          </w:p>
        </w:tc>
        <w:tc>
          <w:tcPr>
            <w:tcW w:w="1434" w:type="dxa"/>
          </w:tcPr>
          <w:p>
            <w:pPr>
              <w:pStyle w:val="TableParagraph"/>
              <w:spacing w:before="38"/>
              <w:ind w:left="16"/>
              <w:rPr>
                <w:sz w:val="24"/>
              </w:rPr>
            </w:pPr>
            <w:r>
              <w:rPr>
                <w:spacing w:val="-7"/>
                <w:sz w:val="24"/>
              </w:rPr>
              <w:t>Alphanumeric</w:t>
            </w:r>
          </w:p>
        </w:tc>
        <w:tc>
          <w:tcPr>
            <w:tcW w:w="3851" w:type="dxa"/>
          </w:tcPr>
          <w:p>
            <w:pPr>
              <w:pStyle w:val="TableParagraph"/>
              <w:spacing w:before="38"/>
              <w:ind w:left="12"/>
              <w:rPr>
                <w:sz w:val="24"/>
              </w:rPr>
            </w:pPr>
            <w:r>
              <w:rPr>
                <w:spacing w:val="-4"/>
                <w:sz w:val="24"/>
              </w:rPr>
              <w:t>4</w:t>
            </w:r>
            <w:r>
              <w:rPr>
                <w:spacing w:val="-20"/>
                <w:sz w:val="24"/>
              </w:rPr>
              <w:t> </w:t>
            </w:r>
            <w:r>
              <w:rPr>
                <w:spacing w:val="-4"/>
                <w:sz w:val="24"/>
              </w:rPr>
              <w:t>last</w:t>
            </w:r>
            <w:r>
              <w:rPr>
                <w:spacing w:val="-20"/>
                <w:sz w:val="24"/>
              </w:rPr>
              <w:t> </w:t>
            </w:r>
            <w:r>
              <w:rPr>
                <w:spacing w:val="-4"/>
                <w:sz w:val="24"/>
              </w:rPr>
              <w:t>digits</w:t>
            </w:r>
            <w:r>
              <w:rPr>
                <w:spacing w:val="-23"/>
                <w:sz w:val="24"/>
              </w:rPr>
              <w:t> </w:t>
            </w:r>
            <w:r>
              <w:rPr>
                <w:spacing w:val="-4"/>
                <w:sz w:val="24"/>
              </w:rPr>
              <w:t>of</w:t>
            </w:r>
            <w:r>
              <w:rPr>
                <w:spacing w:val="-19"/>
                <w:sz w:val="24"/>
              </w:rPr>
              <w:t> </w:t>
            </w:r>
            <w:r>
              <w:rPr>
                <w:spacing w:val="-4"/>
                <w:sz w:val="24"/>
              </w:rPr>
              <w:t>the</w:t>
            </w:r>
            <w:r>
              <w:rPr>
                <w:spacing w:val="-20"/>
                <w:sz w:val="24"/>
              </w:rPr>
              <w:t> </w:t>
            </w:r>
            <w:r>
              <w:rPr>
                <w:spacing w:val="-4"/>
                <w:sz w:val="24"/>
              </w:rPr>
              <w:t>card.</w:t>
            </w:r>
          </w:p>
        </w:tc>
      </w:tr>
      <w:tr>
        <w:trPr>
          <w:trHeight w:val="662" w:hRule="atLeast"/>
        </w:trPr>
        <w:tc>
          <w:tcPr>
            <w:tcW w:w="3882" w:type="dxa"/>
          </w:tcPr>
          <w:p>
            <w:pPr>
              <w:pStyle w:val="TableParagraph"/>
              <w:spacing w:before="38"/>
              <w:rPr>
                <w:sz w:val="24"/>
              </w:rPr>
            </w:pPr>
            <w:r>
              <w:rPr>
                <w:spacing w:val="-2"/>
                <w:sz w:val="24"/>
              </w:rPr>
              <w:t>returnCode</w:t>
            </w:r>
          </w:p>
        </w:tc>
        <w:tc>
          <w:tcPr>
            <w:tcW w:w="1294" w:type="dxa"/>
          </w:tcPr>
          <w:p>
            <w:pPr>
              <w:pStyle w:val="TableParagraph"/>
              <w:spacing w:before="38"/>
              <w:rPr>
                <w:sz w:val="24"/>
              </w:rPr>
            </w:pPr>
            <w:r>
              <w:rPr>
                <w:spacing w:val="-4"/>
                <w:sz w:val="24"/>
              </w:rPr>
              <w:t>Up</w:t>
            </w:r>
            <w:r>
              <w:rPr>
                <w:spacing w:val="-25"/>
                <w:sz w:val="24"/>
              </w:rPr>
              <w:t> </w:t>
            </w:r>
            <w:r>
              <w:rPr>
                <w:spacing w:val="-4"/>
                <w:sz w:val="24"/>
              </w:rPr>
              <w:t>to</w:t>
            </w:r>
            <w:r>
              <w:rPr>
                <w:spacing w:val="-25"/>
                <w:sz w:val="24"/>
              </w:rPr>
              <w:t> </w:t>
            </w:r>
            <w:r>
              <w:rPr>
                <w:spacing w:val="-10"/>
                <w:sz w:val="24"/>
              </w:rPr>
              <w:t>4</w:t>
            </w:r>
          </w:p>
        </w:tc>
        <w:tc>
          <w:tcPr>
            <w:tcW w:w="1434" w:type="dxa"/>
          </w:tcPr>
          <w:p>
            <w:pPr>
              <w:pStyle w:val="TableParagraph"/>
              <w:spacing w:before="38"/>
              <w:ind w:left="16"/>
              <w:rPr>
                <w:sz w:val="24"/>
              </w:rPr>
            </w:pPr>
            <w:r>
              <w:rPr>
                <w:spacing w:val="-7"/>
                <w:sz w:val="24"/>
              </w:rPr>
              <w:t>Alphanumeric</w:t>
            </w:r>
          </w:p>
        </w:tc>
        <w:tc>
          <w:tcPr>
            <w:tcW w:w="3851" w:type="dxa"/>
          </w:tcPr>
          <w:p>
            <w:pPr>
              <w:pStyle w:val="TableParagraph"/>
              <w:spacing w:before="38"/>
              <w:ind w:left="12"/>
              <w:rPr>
                <w:sz w:val="24"/>
              </w:rPr>
            </w:pPr>
            <w:r>
              <w:rPr>
                <w:spacing w:val="-6"/>
                <w:sz w:val="24"/>
              </w:rPr>
              <w:t>Transaction</w:t>
            </w:r>
            <w:r>
              <w:rPr>
                <w:spacing w:val="-15"/>
                <w:sz w:val="24"/>
              </w:rPr>
              <w:t> </w:t>
            </w:r>
            <w:r>
              <w:rPr>
                <w:spacing w:val="-6"/>
                <w:sz w:val="24"/>
              </w:rPr>
              <w:t>return</w:t>
            </w:r>
            <w:r>
              <w:rPr>
                <w:spacing w:val="-15"/>
                <w:sz w:val="24"/>
              </w:rPr>
              <w:t> </w:t>
            </w:r>
            <w:r>
              <w:rPr>
                <w:spacing w:val="-6"/>
                <w:sz w:val="24"/>
              </w:rPr>
              <w:t>code.</w:t>
            </w:r>
          </w:p>
        </w:tc>
      </w:tr>
      <w:tr>
        <w:trPr>
          <w:trHeight w:val="661" w:hRule="atLeast"/>
        </w:trPr>
        <w:tc>
          <w:tcPr>
            <w:tcW w:w="3882" w:type="dxa"/>
          </w:tcPr>
          <w:p>
            <w:pPr>
              <w:pStyle w:val="TableParagraph"/>
              <w:spacing w:before="38"/>
              <w:rPr>
                <w:sz w:val="24"/>
              </w:rPr>
            </w:pPr>
            <w:r>
              <w:rPr>
                <w:spacing w:val="-2"/>
                <w:sz w:val="24"/>
              </w:rPr>
              <w:t>returnMessage</w:t>
            </w:r>
          </w:p>
        </w:tc>
        <w:tc>
          <w:tcPr>
            <w:tcW w:w="1294" w:type="dxa"/>
          </w:tcPr>
          <w:p>
            <w:pPr>
              <w:pStyle w:val="TableParagraph"/>
              <w:spacing w:before="38"/>
              <w:rPr>
                <w:sz w:val="24"/>
              </w:rPr>
            </w:pPr>
            <w:r>
              <w:rPr>
                <w:spacing w:val="-4"/>
                <w:sz w:val="24"/>
              </w:rPr>
              <w:t>Up</w:t>
            </w:r>
            <w:r>
              <w:rPr>
                <w:spacing w:val="-25"/>
                <w:sz w:val="24"/>
              </w:rPr>
              <w:t> </w:t>
            </w:r>
            <w:r>
              <w:rPr>
                <w:spacing w:val="-4"/>
                <w:sz w:val="24"/>
              </w:rPr>
              <w:t>to</w:t>
            </w:r>
            <w:r>
              <w:rPr>
                <w:spacing w:val="-25"/>
                <w:sz w:val="24"/>
              </w:rPr>
              <w:t> </w:t>
            </w:r>
            <w:r>
              <w:rPr>
                <w:spacing w:val="-5"/>
                <w:sz w:val="24"/>
              </w:rPr>
              <w:t>256</w:t>
            </w:r>
          </w:p>
        </w:tc>
        <w:tc>
          <w:tcPr>
            <w:tcW w:w="1434" w:type="dxa"/>
          </w:tcPr>
          <w:p>
            <w:pPr>
              <w:pStyle w:val="TableParagraph"/>
              <w:spacing w:before="38"/>
              <w:ind w:left="16"/>
              <w:rPr>
                <w:sz w:val="24"/>
              </w:rPr>
            </w:pPr>
            <w:r>
              <w:rPr>
                <w:spacing w:val="-7"/>
                <w:sz w:val="24"/>
              </w:rPr>
              <w:t>Alphanumeric</w:t>
            </w:r>
          </w:p>
        </w:tc>
        <w:tc>
          <w:tcPr>
            <w:tcW w:w="3851" w:type="dxa"/>
          </w:tcPr>
          <w:p>
            <w:pPr>
              <w:pStyle w:val="TableParagraph"/>
              <w:spacing w:before="38"/>
              <w:ind w:left="12"/>
              <w:rPr>
                <w:sz w:val="24"/>
              </w:rPr>
            </w:pPr>
            <w:r>
              <w:rPr>
                <w:spacing w:val="-6"/>
                <w:sz w:val="24"/>
              </w:rPr>
              <w:t>Transaction</w:t>
            </w:r>
            <w:r>
              <w:rPr>
                <w:spacing w:val="-15"/>
                <w:sz w:val="24"/>
              </w:rPr>
              <w:t> </w:t>
            </w:r>
            <w:r>
              <w:rPr>
                <w:spacing w:val="-6"/>
                <w:sz w:val="24"/>
              </w:rPr>
              <w:t>return</w:t>
            </w:r>
            <w:r>
              <w:rPr>
                <w:spacing w:val="-15"/>
                <w:sz w:val="24"/>
              </w:rPr>
              <w:t> </w:t>
            </w:r>
            <w:r>
              <w:rPr>
                <w:spacing w:val="-6"/>
                <w:sz w:val="24"/>
              </w:rPr>
              <w:t>message.</w:t>
            </w:r>
          </w:p>
        </w:tc>
      </w:tr>
      <w:tr>
        <w:trPr>
          <w:trHeight w:val="856" w:hRule="atLeast"/>
        </w:trPr>
        <w:tc>
          <w:tcPr>
            <w:tcW w:w="3882" w:type="dxa"/>
          </w:tcPr>
          <w:p>
            <w:pPr>
              <w:pStyle w:val="TableParagraph"/>
              <w:spacing w:before="38"/>
              <w:rPr>
                <w:sz w:val="24"/>
              </w:rPr>
            </w:pPr>
            <w:r>
              <w:rPr>
                <w:spacing w:val="-4"/>
                <w:sz w:val="24"/>
              </w:rPr>
              <w:t>brand</w:t>
            </w:r>
          </w:p>
        </w:tc>
        <w:tc>
          <w:tcPr>
            <w:tcW w:w="1294" w:type="dxa"/>
          </w:tcPr>
          <w:p>
            <w:pPr>
              <w:pStyle w:val="TableParagraph"/>
              <w:spacing w:before="38"/>
              <w:rPr>
                <w:sz w:val="24"/>
              </w:rPr>
            </w:pPr>
            <w:r>
              <w:rPr>
                <w:spacing w:val="-12"/>
                <w:w w:val="110"/>
                <w:sz w:val="24"/>
              </w:rPr>
              <w:t>-</w:t>
            </w:r>
          </w:p>
        </w:tc>
        <w:tc>
          <w:tcPr>
            <w:tcW w:w="1434" w:type="dxa"/>
          </w:tcPr>
          <w:p>
            <w:pPr>
              <w:pStyle w:val="TableParagraph"/>
              <w:spacing w:before="38"/>
              <w:ind w:left="16"/>
              <w:rPr>
                <w:sz w:val="24"/>
              </w:rPr>
            </w:pPr>
            <w:r>
              <w:rPr>
                <w:spacing w:val="-12"/>
                <w:w w:val="110"/>
                <w:sz w:val="24"/>
              </w:rPr>
              <w:t>-</w:t>
            </w:r>
          </w:p>
        </w:tc>
        <w:tc>
          <w:tcPr>
            <w:tcW w:w="3851" w:type="dxa"/>
          </w:tcPr>
          <w:p>
            <w:pPr>
              <w:pStyle w:val="TableParagraph"/>
              <w:spacing w:line="290" w:lineRule="auto" w:before="38"/>
              <w:ind w:left="12" w:right="31"/>
              <w:rPr>
                <w:sz w:val="24"/>
              </w:rPr>
            </w:pPr>
            <w:r>
              <w:rPr>
                <w:spacing w:val="-4"/>
                <w:sz w:val="24"/>
              </w:rPr>
              <w:t>Group</w:t>
            </w:r>
            <w:r>
              <w:rPr>
                <w:spacing w:val="-26"/>
                <w:sz w:val="24"/>
              </w:rPr>
              <w:t> </w:t>
            </w:r>
            <w:r>
              <w:rPr>
                <w:spacing w:val="-4"/>
                <w:sz w:val="24"/>
              </w:rPr>
              <w:t>of</w:t>
            </w:r>
            <w:r>
              <w:rPr>
                <w:spacing w:val="-25"/>
                <w:sz w:val="24"/>
              </w:rPr>
              <w:t> </w:t>
            </w:r>
            <w:r>
              <w:rPr>
                <w:spacing w:val="-4"/>
                <w:sz w:val="24"/>
              </w:rPr>
              <w:t>information</w:t>
            </w:r>
            <w:r>
              <w:rPr>
                <w:spacing w:val="-26"/>
                <w:sz w:val="24"/>
              </w:rPr>
              <w:t> </w:t>
            </w:r>
            <w:r>
              <w:rPr>
                <w:spacing w:val="-4"/>
                <w:sz w:val="24"/>
              </w:rPr>
              <w:t>received</w:t>
            </w:r>
            <w:r>
              <w:rPr>
                <w:spacing w:val="-27"/>
                <w:sz w:val="24"/>
              </w:rPr>
              <w:t> </w:t>
            </w:r>
            <w:r>
              <w:rPr>
                <w:spacing w:val="-4"/>
                <w:sz w:val="24"/>
              </w:rPr>
              <w:t>from </w:t>
            </w:r>
            <w:r>
              <w:rPr>
                <w:sz w:val="24"/>
              </w:rPr>
              <w:t>the</w:t>
            </w:r>
            <w:r>
              <w:rPr>
                <w:spacing w:val="-2"/>
                <w:sz w:val="24"/>
              </w:rPr>
              <w:t> </w:t>
            </w:r>
            <w:r>
              <w:rPr>
                <w:sz w:val="24"/>
              </w:rPr>
              <w:t>brand</w:t>
            </w:r>
            <w:r>
              <w:rPr>
                <w:spacing w:val="-4"/>
                <w:sz w:val="24"/>
              </w:rPr>
              <w:t> </w:t>
            </w:r>
            <w:r>
              <w:rPr>
                <w:sz w:val="24"/>
              </w:rPr>
              <w:t>about</w:t>
            </w:r>
            <w:r>
              <w:rPr>
                <w:spacing w:val="-2"/>
                <w:sz w:val="24"/>
              </w:rPr>
              <w:t> </w:t>
            </w:r>
            <w:r>
              <w:rPr>
                <w:sz w:val="24"/>
              </w:rPr>
              <w:t>the</w:t>
            </w:r>
            <w:r>
              <w:rPr>
                <w:spacing w:val="-2"/>
                <w:sz w:val="24"/>
              </w:rPr>
              <w:t> </w:t>
            </w:r>
            <w:r>
              <w:rPr>
                <w:sz w:val="24"/>
              </w:rPr>
              <w:t>transaction</w:t>
            </w:r>
          </w:p>
        </w:tc>
      </w:tr>
      <w:tr>
        <w:trPr>
          <w:trHeight w:val="662" w:hRule="atLeast"/>
        </w:trPr>
        <w:tc>
          <w:tcPr>
            <w:tcW w:w="3882" w:type="dxa"/>
          </w:tcPr>
          <w:p>
            <w:pPr>
              <w:pStyle w:val="TableParagraph"/>
              <w:spacing w:before="38"/>
              <w:rPr>
                <w:sz w:val="24"/>
              </w:rPr>
            </w:pPr>
            <w:r>
              <w:rPr>
                <w:spacing w:val="-2"/>
                <w:sz w:val="24"/>
              </w:rPr>
              <w:t>brand/name</w:t>
            </w:r>
          </w:p>
        </w:tc>
        <w:tc>
          <w:tcPr>
            <w:tcW w:w="1294" w:type="dxa"/>
          </w:tcPr>
          <w:p>
            <w:pPr>
              <w:pStyle w:val="TableParagraph"/>
              <w:spacing w:before="38"/>
              <w:rPr>
                <w:sz w:val="24"/>
              </w:rPr>
            </w:pPr>
            <w:r>
              <w:rPr>
                <w:spacing w:val="-12"/>
                <w:w w:val="110"/>
                <w:sz w:val="24"/>
              </w:rPr>
              <w:t>-</w:t>
            </w:r>
          </w:p>
        </w:tc>
        <w:tc>
          <w:tcPr>
            <w:tcW w:w="1434" w:type="dxa"/>
          </w:tcPr>
          <w:p>
            <w:pPr>
              <w:pStyle w:val="TableParagraph"/>
              <w:spacing w:before="38"/>
              <w:ind w:left="16"/>
              <w:rPr>
                <w:sz w:val="24"/>
              </w:rPr>
            </w:pPr>
            <w:r>
              <w:rPr>
                <w:spacing w:val="-12"/>
                <w:w w:val="110"/>
                <w:sz w:val="24"/>
              </w:rPr>
              <w:t>-</w:t>
            </w:r>
          </w:p>
        </w:tc>
        <w:tc>
          <w:tcPr>
            <w:tcW w:w="3851" w:type="dxa"/>
          </w:tcPr>
          <w:p>
            <w:pPr>
              <w:pStyle w:val="TableParagraph"/>
              <w:spacing w:before="38"/>
              <w:ind w:left="12"/>
              <w:rPr>
                <w:sz w:val="24"/>
              </w:rPr>
            </w:pPr>
            <w:r>
              <w:rPr>
                <w:w w:val="90"/>
                <w:sz w:val="24"/>
              </w:rPr>
              <w:t>Card</w:t>
            </w:r>
            <w:r>
              <w:rPr>
                <w:spacing w:val="-9"/>
                <w:w w:val="90"/>
                <w:sz w:val="24"/>
              </w:rPr>
              <w:t> </w:t>
            </w:r>
            <w:r>
              <w:rPr>
                <w:w w:val="90"/>
                <w:sz w:val="24"/>
              </w:rPr>
              <w:t>brand</w:t>
            </w:r>
            <w:r>
              <w:rPr>
                <w:spacing w:val="-10"/>
                <w:w w:val="90"/>
                <w:sz w:val="24"/>
              </w:rPr>
              <w:t> </w:t>
            </w:r>
            <w:r>
              <w:rPr>
                <w:w w:val="90"/>
                <w:sz w:val="24"/>
              </w:rPr>
              <w:t>name.</w:t>
            </w:r>
            <w:r>
              <w:rPr>
                <w:spacing w:val="-9"/>
                <w:w w:val="90"/>
                <w:sz w:val="24"/>
              </w:rPr>
              <w:t> </w:t>
            </w:r>
            <w:r>
              <w:rPr>
                <w:w w:val="90"/>
                <w:sz w:val="24"/>
              </w:rPr>
              <w:t>Ex:</w:t>
            </w:r>
            <w:r>
              <w:rPr>
                <w:spacing w:val="-9"/>
                <w:w w:val="90"/>
                <w:sz w:val="24"/>
              </w:rPr>
              <w:t> </w:t>
            </w:r>
            <w:r>
              <w:rPr>
                <w:spacing w:val="-5"/>
                <w:w w:val="90"/>
                <w:sz w:val="24"/>
              </w:rPr>
              <w:t>Elo</w:t>
            </w:r>
          </w:p>
        </w:tc>
      </w:tr>
      <w:tr>
        <w:trPr>
          <w:trHeight w:val="661" w:hRule="atLeast"/>
        </w:trPr>
        <w:tc>
          <w:tcPr>
            <w:tcW w:w="3882" w:type="dxa"/>
          </w:tcPr>
          <w:p>
            <w:pPr>
              <w:pStyle w:val="TableParagraph"/>
              <w:spacing w:before="38"/>
              <w:rPr>
                <w:sz w:val="24"/>
              </w:rPr>
            </w:pPr>
            <w:r>
              <w:rPr>
                <w:spacing w:val="-2"/>
                <w:sz w:val="24"/>
              </w:rPr>
              <w:t>brand/issuer</w:t>
            </w:r>
          </w:p>
        </w:tc>
        <w:tc>
          <w:tcPr>
            <w:tcW w:w="1294" w:type="dxa"/>
          </w:tcPr>
          <w:p>
            <w:pPr>
              <w:pStyle w:val="TableParagraph"/>
              <w:spacing w:before="38"/>
              <w:rPr>
                <w:sz w:val="24"/>
              </w:rPr>
            </w:pPr>
            <w:r>
              <w:rPr>
                <w:spacing w:val="-12"/>
                <w:w w:val="110"/>
                <w:sz w:val="24"/>
              </w:rPr>
              <w:t>-</w:t>
            </w:r>
          </w:p>
        </w:tc>
        <w:tc>
          <w:tcPr>
            <w:tcW w:w="1434" w:type="dxa"/>
          </w:tcPr>
          <w:p>
            <w:pPr>
              <w:pStyle w:val="TableParagraph"/>
              <w:spacing w:before="38"/>
              <w:ind w:left="16"/>
              <w:rPr>
                <w:sz w:val="24"/>
              </w:rPr>
            </w:pPr>
            <w:r>
              <w:rPr>
                <w:spacing w:val="-12"/>
                <w:w w:val="110"/>
                <w:sz w:val="24"/>
              </w:rPr>
              <w:t>-</w:t>
            </w:r>
          </w:p>
        </w:tc>
        <w:tc>
          <w:tcPr>
            <w:tcW w:w="3851" w:type="dxa"/>
          </w:tcPr>
          <w:p>
            <w:pPr>
              <w:pStyle w:val="TableParagraph"/>
              <w:spacing w:before="38"/>
              <w:ind w:left="12"/>
              <w:rPr>
                <w:sz w:val="24"/>
              </w:rPr>
            </w:pPr>
            <w:r>
              <w:rPr>
                <w:w w:val="85"/>
                <w:sz w:val="24"/>
              </w:rPr>
              <w:t>Issuer</w:t>
            </w:r>
            <w:r>
              <w:rPr>
                <w:spacing w:val="-1"/>
                <w:sz w:val="24"/>
              </w:rPr>
              <w:t> </w:t>
            </w:r>
            <w:r>
              <w:rPr>
                <w:w w:val="85"/>
                <w:sz w:val="24"/>
              </w:rPr>
              <w:t>name.</w:t>
            </w:r>
            <w:r>
              <w:rPr>
                <w:spacing w:val="-3"/>
                <w:sz w:val="24"/>
              </w:rPr>
              <w:t> </w:t>
            </w:r>
            <w:r>
              <w:rPr>
                <w:w w:val="85"/>
                <w:sz w:val="24"/>
              </w:rPr>
              <w:t>Ex:</w:t>
            </w:r>
            <w:r>
              <w:rPr>
                <w:spacing w:val="-2"/>
                <w:sz w:val="24"/>
              </w:rPr>
              <w:t> </w:t>
            </w:r>
            <w:r>
              <w:rPr>
                <w:spacing w:val="-2"/>
                <w:w w:val="85"/>
                <w:sz w:val="24"/>
              </w:rPr>
              <w:t>Ticket</w:t>
            </w:r>
          </w:p>
        </w:tc>
      </w:tr>
      <w:tr>
        <w:trPr>
          <w:trHeight w:val="661" w:hRule="atLeast"/>
        </w:trPr>
        <w:tc>
          <w:tcPr>
            <w:tcW w:w="3882" w:type="dxa"/>
          </w:tcPr>
          <w:p>
            <w:pPr>
              <w:pStyle w:val="TableParagraph"/>
              <w:spacing w:before="38"/>
              <w:rPr>
                <w:sz w:val="24"/>
              </w:rPr>
            </w:pPr>
            <w:r>
              <w:rPr>
                <w:spacing w:val="-2"/>
                <w:sz w:val="24"/>
              </w:rPr>
              <w:t>brand/returnCode</w:t>
            </w:r>
          </w:p>
        </w:tc>
        <w:tc>
          <w:tcPr>
            <w:tcW w:w="1294" w:type="dxa"/>
          </w:tcPr>
          <w:p>
            <w:pPr>
              <w:pStyle w:val="TableParagraph"/>
              <w:spacing w:before="38"/>
              <w:rPr>
                <w:sz w:val="24"/>
              </w:rPr>
            </w:pPr>
            <w:r>
              <w:rPr>
                <w:spacing w:val="-4"/>
                <w:sz w:val="24"/>
              </w:rPr>
              <w:t>Up</w:t>
            </w:r>
            <w:r>
              <w:rPr>
                <w:spacing w:val="-25"/>
                <w:sz w:val="24"/>
              </w:rPr>
              <w:t> </w:t>
            </w:r>
            <w:r>
              <w:rPr>
                <w:spacing w:val="-4"/>
                <w:sz w:val="24"/>
              </w:rPr>
              <w:t>to</w:t>
            </w:r>
            <w:r>
              <w:rPr>
                <w:spacing w:val="-25"/>
                <w:sz w:val="24"/>
              </w:rPr>
              <w:t> </w:t>
            </w:r>
            <w:r>
              <w:rPr>
                <w:spacing w:val="-10"/>
                <w:sz w:val="24"/>
              </w:rPr>
              <w:t>4</w:t>
            </w:r>
          </w:p>
        </w:tc>
        <w:tc>
          <w:tcPr>
            <w:tcW w:w="1434" w:type="dxa"/>
          </w:tcPr>
          <w:p>
            <w:pPr>
              <w:pStyle w:val="TableParagraph"/>
              <w:spacing w:before="38"/>
              <w:ind w:left="16"/>
              <w:rPr>
                <w:sz w:val="24"/>
              </w:rPr>
            </w:pPr>
            <w:r>
              <w:rPr>
                <w:spacing w:val="-7"/>
                <w:sz w:val="24"/>
              </w:rPr>
              <w:t>Alphanumeric</w:t>
            </w:r>
          </w:p>
        </w:tc>
        <w:tc>
          <w:tcPr>
            <w:tcW w:w="3851" w:type="dxa"/>
          </w:tcPr>
          <w:p>
            <w:pPr>
              <w:pStyle w:val="TableParagraph"/>
              <w:spacing w:before="38"/>
              <w:ind w:left="12"/>
              <w:rPr>
                <w:sz w:val="24"/>
              </w:rPr>
            </w:pPr>
            <w:r>
              <w:rPr>
                <w:spacing w:val="-6"/>
                <w:sz w:val="24"/>
              </w:rPr>
              <w:t>Transaction</w:t>
            </w:r>
            <w:r>
              <w:rPr>
                <w:spacing w:val="-15"/>
                <w:sz w:val="24"/>
              </w:rPr>
              <w:t> </w:t>
            </w:r>
            <w:r>
              <w:rPr>
                <w:spacing w:val="-6"/>
                <w:sz w:val="24"/>
              </w:rPr>
              <w:t>return</w:t>
            </w:r>
            <w:r>
              <w:rPr>
                <w:spacing w:val="-15"/>
                <w:sz w:val="24"/>
              </w:rPr>
              <w:t> </w:t>
            </w:r>
            <w:r>
              <w:rPr>
                <w:spacing w:val="-6"/>
                <w:sz w:val="24"/>
              </w:rPr>
              <w:t>code</w:t>
            </w:r>
          </w:p>
        </w:tc>
      </w:tr>
      <w:tr>
        <w:trPr>
          <w:trHeight w:val="664" w:hRule="atLeast"/>
        </w:trPr>
        <w:tc>
          <w:tcPr>
            <w:tcW w:w="3882" w:type="dxa"/>
          </w:tcPr>
          <w:p>
            <w:pPr>
              <w:pStyle w:val="TableParagraph"/>
              <w:spacing w:before="38"/>
              <w:rPr>
                <w:sz w:val="24"/>
              </w:rPr>
            </w:pPr>
            <w:r>
              <w:rPr>
                <w:spacing w:val="-2"/>
                <w:sz w:val="24"/>
              </w:rPr>
              <w:t>brand/returnMessage</w:t>
            </w:r>
          </w:p>
        </w:tc>
        <w:tc>
          <w:tcPr>
            <w:tcW w:w="1294" w:type="dxa"/>
          </w:tcPr>
          <w:p>
            <w:pPr>
              <w:pStyle w:val="TableParagraph"/>
              <w:spacing w:before="38"/>
              <w:rPr>
                <w:sz w:val="24"/>
              </w:rPr>
            </w:pPr>
            <w:r>
              <w:rPr>
                <w:spacing w:val="-4"/>
                <w:sz w:val="24"/>
              </w:rPr>
              <w:t>Up</w:t>
            </w:r>
            <w:r>
              <w:rPr>
                <w:spacing w:val="-25"/>
                <w:sz w:val="24"/>
              </w:rPr>
              <w:t> </w:t>
            </w:r>
            <w:r>
              <w:rPr>
                <w:spacing w:val="-4"/>
                <w:sz w:val="24"/>
              </w:rPr>
              <w:t>to</w:t>
            </w:r>
            <w:r>
              <w:rPr>
                <w:spacing w:val="-25"/>
                <w:sz w:val="24"/>
              </w:rPr>
              <w:t> </w:t>
            </w:r>
            <w:r>
              <w:rPr>
                <w:spacing w:val="-5"/>
                <w:sz w:val="24"/>
              </w:rPr>
              <w:t>256</w:t>
            </w:r>
          </w:p>
        </w:tc>
        <w:tc>
          <w:tcPr>
            <w:tcW w:w="1434" w:type="dxa"/>
          </w:tcPr>
          <w:p>
            <w:pPr>
              <w:pStyle w:val="TableParagraph"/>
              <w:spacing w:before="38"/>
              <w:ind w:left="16"/>
              <w:rPr>
                <w:sz w:val="24"/>
              </w:rPr>
            </w:pPr>
            <w:r>
              <w:rPr>
                <w:spacing w:val="-7"/>
                <w:sz w:val="24"/>
              </w:rPr>
              <w:t>Alphanumeric</w:t>
            </w:r>
          </w:p>
        </w:tc>
        <w:tc>
          <w:tcPr>
            <w:tcW w:w="3851" w:type="dxa"/>
          </w:tcPr>
          <w:p>
            <w:pPr>
              <w:pStyle w:val="TableParagraph"/>
              <w:spacing w:before="38"/>
              <w:ind w:left="12"/>
              <w:rPr>
                <w:sz w:val="24"/>
              </w:rPr>
            </w:pPr>
            <w:r>
              <w:rPr>
                <w:spacing w:val="-6"/>
                <w:sz w:val="24"/>
              </w:rPr>
              <w:t>Transaction</w:t>
            </w:r>
            <w:r>
              <w:rPr>
                <w:spacing w:val="-15"/>
                <w:sz w:val="24"/>
              </w:rPr>
              <w:t> </w:t>
            </w:r>
            <w:r>
              <w:rPr>
                <w:spacing w:val="-6"/>
                <w:sz w:val="24"/>
              </w:rPr>
              <w:t>return</w:t>
            </w:r>
            <w:r>
              <w:rPr>
                <w:spacing w:val="-15"/>
                <w:sz w:val="24"/>
              </w:rPr>
              <w:t> </w:t>
            </w:r>
            <w:r>
              <w:rPr>
                <w:spacing w:val="-6"/>
                <w:sz w:val="24"/>
              </w:rPr>
              <w:t>message.</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3882"/>
        <w:gridCol w:w="1294"/>
        <w:gridCol w:w="1434"/>
        <w:gridCol w:w="3851"/>
      </w:tblGrid>
      <w:tr>
        <w:trPr>
          <w:trHeight w:val="523" w:hRule="atLeast"/>
        </w:trPr>
        <w:tc>
          <w:tcPr>
            <w:tcW w:w="3882" w:type="dxa"/>
          </w:tcPr>
          <w:p>
            <w:pPr>
              <w:pStyle w:val="TableParagraph"/>
              <w:spacing w:before="36"/>
              <w:rPr>
                <w:sz w:val="24"/>
              </w:rPr>
            </w:pPr>
            <w:r>
              <w:rPr>
                <w:color w:val="00A69E"/>
                <w:spacing w:val="-4"/>
                <w:sz w:val="24"/>
              </w:rPr>
              <w:t>Name</w:t>
            </w:r>
          </w:p>
        </w:tc>
        <w:tc>
          <w:tcPr>
            <w:tcW w:w="1294" w:type="dxa"/>
          </w:tcPr>
          <w:p>
            <w:pPr>
              <w:pStyle w:val="TableParagraph"/>
              <w:spacing w:before="36"/>
              <w:rPr>
                <w:sz w:val="24"/>
              </w:rPr>
            </w:pPr>
            <w:r>
              <w:rPr>
                <w:color w:val="00A69E"/>
                <w:spacing w:val="-4"/>
                <w:w w:val="95"/>
                <w:sz w:val="24"/>
              </w:rPr>
              <w:t>Size</w:t>
            </w:r>
          </w:p>
        </w:tc>
        <w:tc>
          <w:tcPr>
            <w:tcW w:w="1434" w:type="dxa"/>
          </w:tcPr>
          <w:p>
            <w:pPr>
              <w:pStyle w:val="TableParagraph"/>
              <w:spacing w:before="36"/>
              <w:ind w:left="16"/>
              <w:rPr>
                <w:sz w:val="24"/>
              </w:rPr>
            </w:pPr>
            <w:r>
              <w:rPr>
                <w:color w:val="00A69E"/>
                <w:spacing w:val="-4"/>
                <w:sz w:val="24"/>
              </w:rPr>
              <w:t>Type</w:t>
            </w:r>
          </w:p>
        </w:tc>
        <w:tc>
          <w:tcPr>
            <w:tcW w:w="3851" w:type="dxa"/>
          </w:tcPr>
          <w:p>
            <w:pPr>
              <w:pStyle w:val="TableParagraph"/>
              <w:spacing w:before="36"/>
              <w:ind w:left="12"/>
              <w:rPr>
                <w:sz w:val="24"/>
              </w:rPr>
            </w:pPr>
            <w:r>
              <w:rPr>
                <w:color w:val="00A69E"/>
                <w:spacing w:val="-2"/>
                <w:sz w:val="24"/>
              </w:rPr>
              <w:t>Description</w:t>
            </w:r>
          </w:p>
        </w:tc>
      </w:tr>
      <w:tr>
        <w:trPr>
          <w:trHeight w:val="856" w:hRule="atLeast"/>
        </w:trPr>
        <w:tc>
          <w:tcPr>
            <w:tcW w:w="3882" w:type="dxa"/>
          </w:tcPr>
          <w:p>
            <w:pPr>
              <w:pStyle w:val="TableParagraph"/>
              <w:spacing w:before="36"/>
              <w:rPr>
                <w:sz w:val="24"/>
              </w:rPr>
            </w:pPr>
            <w:r>
              <w:rPr>
                <w:spacing w:val="-2"/>
                <w:sz w:val="24"/>
              </w:rPr>
              <w:t>brand/authorizationCode</w:t>
            </w:r>
          </w:p>
        </w:tc>
        <w:tc>
          <w:tcPr>
            <w:tcW w:w="1294" w:type="dxa"/>
          </w:tcPr>
          <w:p>
            <w:pPr>
              <w:pStyle w:val="TableParagraph"/>
              <w:spacing w:before="36"/>
              <w:rPr>
                <w:sz w:val="24"/>
              </w:rPr>
            </w:pPr>
            <w:r>
              <w:rPr>
                <w:spacing w:val="-10"/>
                <w:sz w:val="24"/>
              </w:rPr>
              <w:t>6</w:t>
            </w:r>
          </w:p>
        </w:tc>
        <w:tc>
          <w:tcPr>
            <w:tcW w:w="1434" w:type="dxa"/>
          </w:tcPr>
          <w:p>
            <w:pPr>
              <w:pStyle w:val="TableParagraph"/>
              <w:spacing w:before="36"/>
              <w:ind w:left="16"/>
              <w:rPr>
                <w:sz w:val="24"/>
              </w:rPr>
            </w:pPr>
            <w:r>
              <w:rPr>
                <w:spacing w:val="-7"/>
                <w:sz w:val="24"/>
              </w:rPr>
              <w:t>Alphanumeric</w:t>
            </w:r>
          </w:p>
        </w:tc>
        <w:tc>
          <w:tcPr>
            <w:tcW w:w="3851" w:type="dxa"/>
          </w:tcPr>
          <w:p>
            <w:pPr>
              <w:pStyle w:val="TableParagraph"/>
              <w:spacing w:line="290" w:lineRule="auto" w:before="36"/>
              <w:ind w:left="12" w:right="405"/>
              <w:rPr>
                <w:sz w:val="24"/>
              </w:rPr>
            </w:pPr>
            <w:r>
              <w:rPr>
                <w:spacing w:val="-4"/>
                <w:sz w:val="24"/>
              </w:rPr>
              <w:t>Transaction</w:t>
            </w:r>
            <w:r>
              <w:rPr>
                <w:spacing w:val="-26"/>
                <w:sz w:val="24"/>
              </w:rPr>
              <w:t> </w:t>
            </w:r>
            <w:r>
              <w:rPr>
                <w:spacing w:val="-4"/>
                <w:sz w:val="24"/>
              </w:rPr>
              <w:t>authorization</w:t>
            </w:r>
            <w:r>
              <w:rPr>
                <w:spacing w:val="-26"/>
                <w:sz w:val="24"/>
              </w:rPr>
              <w:t> </w:t>
            </w:r>
            <w:r>
              <w:rPr>
                <w:spacing w:val="-4"/>
                <w:sz w:val="24"/>
              </w:rPr>
              <w:t>number </w:t>
            </w:r>
            <w:r>
              <w:rPr>
                <w:sz w:val="24"/>
              </w:rPr>
              <w:t>returned</w:t>
            </w:r>
            <w:r>
              <w:rPr>
                <w:spacing w:val="-16"/>
                <w:sz w:val="24"/>
              </w:rPr>
              <w:t> </w:t>
            </w:r>
            <w:r>
              <w:rPr>
                <w:sz w:val="24"/>
              </w:rPr>
              <w:t>by</w:t>
            </w:r>
            <w:r>
              <w:rPr>
                <w:spacing w:val="-17"/>
                <w:sz w:val="24"/>
              </w:rPr>
              <w:t> </w:t>
            </w:r>
            <w:r>
              <w:rPr>
                <w:sz w:val="24"/>
              </w:rPr>
              <w:t>the</w:t>
            </w:r>
            <w:r>
              <w:rPr>
                <w:spacing w:val="-16"/>
                <w:sz w:val="24"/>
              </w:rPr>
              <w:t> </w:t>
            </w:r>
            <w:r>
              <w:rPr>
                <w:sz w:val="24"/>
              </w:rPr>
              <w:t>card</w:t>
            </w:r>
            <w:r>
              <w:rPr>
                <w:spacing w:val="-16"/>
                <w:sz w:val="24"/>
              </w:rPr>
              <w:t> </w:t>
            </w:r>
            <w:r>
              <w:rPr>
                <w:sz w:val="24"/>
              </w:rPr>
              <w:t>issuer.</w:t>
            </w:r>
          </w:p>
        </w:tc>
      </w:tr>
      <w:tr>
        <w:trPr>
          <w:trHeight w:val="1523" w:hRule="atLeast"/>
        </w:trPr>
        <w:tc>
          <w:tcPr>
            <w:tcW w:w="3882" w:type="dxa"/>
          </w:tcPr>
          <w:p>
            <w:pPr>
              <w:pStyle w:val="TableParagraph"/>
              <w:spacing w:before="36"/>
              <w:rPr>
                <w:sz w:val="24"/>
              </w:rPr>
            </w:pPr>
            <w:r>
              <w:rPr>
                <w:spacing w:val="-2"/>
                <w:sz w:val="24"/>
              </w:rPr>
              <w:t>brand/brandTid</w:t>
            </w:r>
          </w:p>
        </w:tc>
        <w:tc>
          <w:tcPr>
            <w:tcW w:w="1294" w:type="dxa"/>
          </w:tcPr>
          <w:p>
            <w:pPr>
              <w:pStyle w:val="TableParagraph"/>
              <w:spacing w:before="36"/>
              <w:rPr>
                <w:sz w:val="24"/>
              </w:rPr>
            </w:pPr>
            <w:r>
              <w:rPr>
                <w:spacing w:val="-4"/>
                <w:sz w:val="24"/>
              </w:rPr>
              <w:t>Up</w:t>
            </w:r>
            <w:r>
              <w:rPr>
                <w:spacing w:val="-25"/>
                <w:sz w:val="24"/>
              </w:rPr>
              <w:t> </w:t>
            </w:r>
            <w:r>
              <w:rPr>
                <w:spacing w:val="-4"/>
                <w:sz w:val="24"/>
              </w:rPr>
              <w:t>to</w:t>
            </w:r>
            <w:r>
              <w:rPr>
                <w:spacing w:val="-25"/>
                <w:sz w:val="24"/>
              </w:rPr>
              <w:t> </w:t>
            </w:r>
            <w:r>
              <w:rPr>
                <w:spacing w:val="-5"/>
                <w:sz w:val="24"/>
              </w:rPr>
              <w:t>16</w:t>
            </w:r>
          </w:p>
        </w:tc>
        <w:tc>
          <w:tcPr>
            <w:tcW w:w="1434" w:type="dxa"/>
          </w:tcPr>
          <w:p>
            <w:pPr>
              <w:pStyle w:val="TableParagraph"/>
              <w:spacing w:before="36"/>
              <w:ind w:left="16"/>
              <w:rPr>
                <w:sz w:val="24"/>
              </w:rPr>
            </w:pPr>
            <w:r>
              <w:rPr>
                <w:spacing w:val="-7"/>
                <w:sz w:val="24"/>
              </w:rPr>
              <w:t>Alphanumeric</w:t>
            </w:r>
          </w:p>
        </w:tc>
        <w:tc>
          <w:tcPr>
            <w:tcW w:w="3851" w:type="dxa"/>
          </w:tcPr>
          <w:p>
            <w:pPr>
              <w:pStyle w:val="TableParagraph"/>
              <w:spacing w:line="290" w:lineRule="auto" w:before="36"/>
              <w:ind w:left="12"/>
              <w:rPr>
                <w:sz w:val="24"/>
              </w:rPr>
            </w:pPr>
            <w:r>
              <w:rPr>
                <w:sz w:val="24"/>
              </w:rPr>
              <w:t>Transaction</w:t>
            </w:r>
            <w:r>
              <w:rPr>
                <w:spacing w:val="-15"/>
                <w:sz w:val="24"/>
              </w:rPr>
              <w:t> </w:t>
            </w:r>
            <w:r>
              <w:rPr>
                <w:sz w:val="24"/>
              </w:rPr>
              <w:t>identifier</w:t>
            </w:r>
            <w:r>
              <w:rPr>
                <w:spacing w:val="-14"/>
                <w:sz w:val="24"/>
              </w:rPr>
              <w:t> </w:t>
            </w:r>
            <w:r>
              <w:rPr>
                <w:sz w:val="24"/>
              </w:rPr>
              <w:t>code</w:t>
            </w:r>
            <w:r>
              <w:rPr>
                <w:spacing w:val="-15"/>
                <w:sz w:val="24"/>
              </w:rPr>
              <w:t> </w:t>
            </w:r>
            <w:r>
              <w:rPr>
                <w:sz w:val="24"/>
              </w:rPr>
              <w:t>in</w:t>
            </w:r>
            <w:r>
              <w:rPr>
                <w:spacing w:val="-15"/>
                <w:sz w:val="24"/>
              </w:rPr>
              <w:t> </w:t>
            </w:r>
            <w:r>
              <w:rPr>
                <w:sz w:val="24"/>
              </w:rPr>
              <w:t>the </w:t>
            </w:r>
            <w:r>
              <w:rPr>
                <w:spacing w:val="-6"/>
                <w:sz w:val="24"/>
              </w:rPr>
              <w:t>respective</w:t>
            </w:r>
            <w:r>
              <w:rPr>
                <w:spacing w:val="-28"/>
                <w:sz w:val="24"/>
              </w:rPr>
              <w:t> </w:t>
            </w:r>
            <w:r>
              <w:rPr>
                <w:spacing w:val="-6"/>
                <w:sz w:val="24"/>
              </w:rPr>
              <w:t>network.</w:t>
            </w:r>
            <w:r>
              <w:rPr>
                <w:spacing w:val="-26"/>
                <w:sz w:val="24"/>
              </w:rPr>
              <w:t> </w:t>
            </w:r>
            <w:r>
              <w:rPr>
                <w:spacing w:val="-6"/>
                <w:sz w:val="24"/>
              </w:rPr>
              <w:t>For</w:t>
            </w:r>
            <w:r>
              <w:rPr>
                <w:spacing w:val="-28"/>
                <w:sz w:val="24"/>
              </w:rPr>
              <w:t> </w:t>
            </w:r>
            <w:r>
              <w:rPr>
                <w:spacing w:val="-6"/>
                <w:sz w:val="24"/>
              </w:rPr>
              <w:t>more</w:t>
            </w:r>
            <w:r>
              <w:rPr>
                <w:spacing w:val="-26"/>
                <w:sz w:val="24"/>
              </w:rPr>
              <w:t> </w:t>
            </w:r>
            <w:r>
              <w:rPr>
                <w:spacing w:val="-6"/>
                <w:sz w:val="24"/>
              </w:rPr>
              <w:t>details </w:t>
            </w:r>
            <w:r>
              <w:rPr>
                <w:spacing w:val="-8"/>
                <w:sz w:val="24"/>
              </w:rPr>
              <w:t>see</w:t>
            </w:r>
            <w:r>
              <w:rPr>
                <w:spacing w:val="-19"/>
                <w:sz w:val="24"/>
              </w:rPr>
              <w:t> </w:t>
            </w:r>
            <w:r>
              <w:rPr>
                <w:spacing w:val="-8"/>
                <w:sz w:val="24"/>
              </w:rPr>
              <w:t>the</w:t>
            </w:r>
            <w:r>
              <w:rPr>
                <w:spacing w:val="-19"/>
                <w:sz w:val="24"/>
              </w:rPr>
              <w:t> </w:t>
            </w:r>
            <w:r>
              <w:rPr>
                <w:spacing w:val="-8"/>
                <w:sz w:val="24"/>
              </w:rPr>
              <w:t>Recurrence</w:t>
            </w:r>
            <w:r>
              <w:rPr>
                <w:spacing w:val="-19"/>
                <w:sz w:val="24"/>
              </w:rPr>
              <w:t> </w:t>
            </w:r>
            <w:r>
              <w:rPr>
                <w:spacing w:val="-8"/>
                <w:sz w:val="24"/>
              </w:rPr>
              <w:t>and</w:t>
            </w:r>
            <w:r>
              <w:rPr>
                <w:spacing w:val="-18"/>
                <w:sz w:val="24"/>
              </w:rPr>
              <w:t> </w:t>
            </w:r>
            <w:r>
              <w:rPr>
                <w:spacing w:val="-8"/>
                <w:sz w:val="24"/>
              </w:rPr>
              <w:t>Card-on-file </w:t>
            </w:r>
            <w:r>
              <w:rPr>
                <w:spacing w:val="-2"/>
                <w:sz w:val="24"/>
              </w:rPr>
              <w:t>section</w:t>
            </w:r>
          </w:p>
        </w:tc>
      </w:tr>
      <w:tr>
        <w:trPr>
          <w:trHeight w:val="1190" w:hRule="atLeast"/>
        </w:trPr>
        <w:tc>
          <w:tcPr>
            <w:tcW w:w="3882" w:type="dxa"/>
          </w:tcPr>
          <w:p>
            <w:pPr>
              <w:pStyle w:val="TableParagraph"/>
              <w:spacing w:before="36"/>
              <w:rPr>
                <w:sz w:val="24"/>
              </w:rPr>
            </w:pPr>
            <w:r>
              <w:rPr>
                <w:spacing w:val="-2"/>
                <w:sz w:val="24"/>
              </w:rPr>
              <w:t>brand/voucher</w:t>
            </w:r>
          </w:p>
        </w:tc>
        <w:tc>
          <w:tcPr>
            <w:tcW w:w="1294" w:type="dxa"/>
          </w:tcPr>
          <w:p>
            <w:pPr>
              <w:pStyle w:val="TableParagraph"/>
              <w:spacing w:before="36"/>
              <w:rPr>
                <w:sz w:val="24"/>
              </w:rPr>
            </w:pPr>
            <w:r>
              <w:rPr>
                <w:spacing w:val="-4"/>
                <w:sz w:val="24"/>
              </w:rPr>
              <w:t>Up</w:t>
            </w:r>
            <w:r>
              <w:rPr>
                <w:spacing w:val="-25"/>
                <w:sz w:val="24"/>
              </w:rPr>
              <w:t> </w:t>
            </w:r>
            <w:r>
              <w:rPr>
                <w:spacing w:val="-4"/>
                <w:sz w:val="24"/>
              </w:rPr>
              <w:t>to</w:t>
            </w:r>
            <w:r>
              <w:rPr>
                <w:spacing w:val="-25"/>
                <w:sz w:val="24"/>
              </w:rPr>
              <w:t> </w:t>
            </w:r>
            <w:r>
              <w:rPr>
                <w:spacing w:val="-5"/>
                <w:sz w:val="24"/>
              </w:rPr>
              <w:t>10</w:t>
            </w:r>
          </w:p>
        </w:tc>
        <w:tc>
          <w:tcPr>
            <w:tcW w:w="1434" w:type="dxa"/>
          </w:tcPr>
          <w:p>
            <w:pPr>
              <w:pStyle w:val="TableParagraph"/>
              <w:spacing w:before="36"/>
              <w:ind w:left="16"/>
              <w:rPr>
                <w:sz w:val="24"/>
              </w:rPr>
            </w:pPr>
            <w:r>
              <w:rPr>
                <w:spacing w:val="-2"/>
                <w:sz w:val="24"/>
              </w:rPr>
              <w:t>Numeric</w:t>
            </w:r>
          </w:p>
        </w:tc>
        <w:tc>
          <w:tcPr>
            <w:tcW w:w="3851" w:type="dxa"/>
          </w:tcPr>
          <w:p>
            <w:pPr>
              <w:pStyle w:val="TableParagraph"/>
              <w:spacing w:line="290" w:lineRule="auto" w:before="36"/>
              <w:ind w:left="12" w:right="31"/>
              <w:rPr>
                <w:sz w:val="24"/>
              </w:rPr>
            </w:pPr>
            <w:r>
              <w:rPr>
                <w:spacing w:val="-4"/>
                <w:sz w:val="24"/>
              </w:rPr>
              <w:t>Group</w:t>
            </w:r>
            <w:r>
              <w:rPr>
                <w:spacing w:val="-26"/>
                <w:sz w:val="24"/>
              </w:rPr>
              <w:t> </w:t>
            </w:r>
            <w:r>
              <w:rPr>
                <w:spacing w:val="-4"/>
                <w:sz w:val="24"/>
              </w:rPr>
              <w:t>of</w:t>
            </w:r>
            <w:r>
              <w:rPr>
                <w:spacing w:val="-25"/>
                <w:sz w:val="24"/>
              </w:rPr>
              <w:t> </w:t>
            </w:r>
            <w:r>
              <w:rPr>
                <w:spacing w:val="-4"/>
                <w:sz w:val="24"/>
              </w:rPr>
              <w:t>information</w:t>
            </w:r>
            <w:r>
              <w:rPr>
                <w:spacing w:val="-26"/>
                <w:sz w:val="24"/>
              </w:rPr>
              <w:t> </w:t>
            </w:r>
            <w:r>
              <w:rPr>
                <w:spacing w:val="-4"/>
                <w:sz w:val="24"/>
              </w:rPr>
              <w:t>received</w:t>
            </w:r>
            <w:r>
              <w:rPr>
                <w:spacing w:val="-27"/>
                <w:sz w:val="24"/>
              </w:rPr>
              <w:t> </w:t>
            </w:r>
            <w:r>
              <w:rPr>
                <w:spacing w:val="-4"/>
                <w:sz w:val="24"/>
              </w:rPr>
              <w:t>from </w:t>
            </w:r>
            <w:r>
              <w:rPr>
                <w:sz w:val="24"/>
              </w:rPr>
              <w:t>the</w:t>
            </w:r>
            <w:r>
              <w:rPr>
                <w:spacing w:val="-2"/>
                <w:sz w:val="24"/>
              </w:rPr>
              <w:t> </w:t>
            </w:r>
            <w:r>
              <w:rPr>
                <w:sz w:val="24"/>
              </w:rPr>
              <w:t>brand</w:t>
            </w:r>
            <w:r>
              <w:rPr>
                <w:spacing w:val="-4"/>
                <w:sz w:val="24"/>
              </w:rPr>
              <w:t> </w:t>
            </w:r>
            <w:r>
              <w:rPr>
                <w:sz w:val="24"/>
              </w:rPr>
              <w:t>about</w:t>
            </w:r>
            <w:r>
              <w:rPr>
                <w:spacing w:val="-2"/>
                <w:sz w:val="24"/>
              </w:rPr>
              <w:t> </w:t>
            </w:r>
            <w:r>
              <w:rPr>
                <w:sz w:val="24"/>
              </w:rPr>
              <w:t>the</w:t>
            </w:r>
            <w:r>
              <w:rPr>
                <w:spacing w:val="-2"/>
                <w:sz w:val="24"/>
              </w:rPr>
              <w:t> </w:t>
            </w:r>
            <w:r>
              <w:rPr>
                <w:sz w:val="24"/>
              </w:rPr>
              <w:t>voucher </w:t>
            </w:r>
            <w:r>
              <w:rPr>
                <w:spacing w:val="-2"/>
                <w:sz w:val="24"/>
              </w:rPr>
              <w:t>transaction</w:t>
            </w:r>
          </w:p>
        </w:tc>
      </w:tr>
      <w:tr>
        <w:trPr>
          <w:trHeight w:val="662" w:hRule="atLeast"/>
        </w:trPr>
        <w:tc>
          <w:tcPr>
            <w:tcW w:w="3882" w:type="dxa"/>
          </w:tcPr>
          <w:p>
            <w:pPr>
              <w:pStyle w:val="TableParagraph"/>
              <w:spacing w:before="36"/>
              <w:rPr>
                <w:sz w:val="24"/>
              </w:rPr>
            </w:pPr>
            <w:r>
              <w:rPr>
                <w:spacing w:val="-2"/>
                <w:sz w:val="24"/>
              </w:rPr>
              <w:t>brand/voucher/Issuer</w:t>
            </w:r>
          </w:p>
        </w:tc>
        <w:tc>
          <w:tcPr>
            <w:tcW w:w="1294" w:type="dxa"/>
          </w:tcPr>
          <w:p>
            <w:pPr>
              <w:pStyle w:val="TableParagraph"/>
              <w:spacing w:before="36"/>
              <w:rPr>
                <w:sz w:val="24"/>
              </w:rPr>
            </w:pPr>
            <w:r>
              <w:rPr>
                <w:spacing w:val="-4"/>
                <w:sz w:val="24"/>
              </w:rPr>
              <w:t>Up</w:t>
            </w:r>
            <w:r>
              <w:rPr>
                <w:spacing w:val="-25"/>
                <w:sz w:val="24"/>
              </w:rPr>
              <w:t> </w:t>
            </w:r>
            <w:r>
              <w:rPr>
                <w:spacing w:val="-4"/>
                <w:sz w:val="24"/>
              </w:rPr>
              <w:t>to</w:t>
            </w:r>
            <w:r>
              <w:rPr>
                <w:spacing w:val="-25"/>
                <w:sz w:val="24"/>
              </w:rPr>
              <w:t> </w:t>
            </w:r>
            <w:r>
              <w:rPr>
                <w:spacing w:val="-5"/>
                <w:sz w:val="24"/>
              </w:rPr>
              <w:t>14</w:t>
            </w:r>
          </w:p>
        </w:tc>
        <w:tc>
          <w:tcPr>
            <w:tcW w:w="1434" w:type="dxa"/>
          </w:tcPr>
          <w:p>
            <w:pPr>
              <w:pStyle w:val="TableParagraph"/>
              <w:spacing w:before="36"/>
              <w:ind w:left="16"/>
              <w:rPr>
                <w:sz w:val="24"/>
              </w:rPr>
            </w:pPr>
            <w:r>
              <w:rPr>
                <w:spacing w:val="-7"/>
                <w:sz w:val="24"/>
              </w:rPr>
              <w:t>Alphanumeric</w:t>
            </w:r>
          </w:p>
        </w:tc>
        <w:tc>
          <w:tcPr>
            <w:tcW w:w="3851" w:type="dxa"/>
          </w:tcPr>
          <w:p>
            <w:pPr>
              <w:pStyle w:val="TableParagraph"/>
              <w:spacing w:before="36"/>
              <w:ind w:left="12"/>
              <w:rPr>
                <w:sz w:val="24"/>
              </w:rPr>
            </w:pPr>
            <w:r>
              <w:rPr>
                <w:w w:val="90"/>
                <w:sz w:val="24"/>
              </w:rPr>
              <w:t>Name</w:t>
            </w:r>
            <w:r>
              <w:rPr>
                <w:spacing w:val="-8"/>
                <w:w w:val="90"/>
                <w:sz w:val="24"/>
              </w:rPr>
              <w:t> </w:t>
            </w:r>
            <w:r>
              <w:rPr>
                <w:w w:val="90"/>
                <w:sz w:val="24"/>
              </w:rPr>
              <w:t>of</w:t>
            </w:r>
            <w:r>
              <w:rPr>
                <w:spacing w:val="-8"/>
                <w:w w:val="90"/>
                <w:sz w:val="24"/>
              </w:rPr>
              <w:t> </w:t>
            </w:r>
            <w:r>
              <w:rPr>
                <w:w w:val="90"/>
                <w:sz w:val="24"/>
              </w:rPr>
              <w:t>issuer</w:t>
            </w:r>
            <w:r>
              <w:rPr>
                <w:spacing w:val="-7"/>
                <w:w w:val="90"/>
                <w:sz w:val="24"/>
              </w:rPr>
              <w:t> </w:t>
            </w:r>
            <w:r>
              <w:rPr>
                <w:w w:val="90"/>
                <w:sz w:val="24"/>
              </w:rPr>
              <w:t>Voucher</w:t>
            </w:r>
            <w:r>
              <w:rPr>
                <w:spacing w:val="-10"/>
                <w:w w:val="90"/>
                <w:sz w:val="24"/>
              </w:rPr>
              <w:t> </w:t>
            </w:r>
            <w:r>
              <w:rPr>
                <w:w w:val="90"/>
                <w:sz w:val="24"/>
              </w:rPr>
              <w:t>Ex:</w:t>
            </w:r>
            <w:r>
              <w:rPr>
                <w:spacing w:val="-8"/>
                <w:w w:val="90"/>
                <w:sz w:val="24"/>
              </w:rPr>
              <w:t> </w:t>
            </w:r>
            <w:r>
              <w:rPr>
                <w:spacing w:val="-2"/>
                <w:w w:val="90"/>
                <w:sz w:val="24"/>
              </w:rPr>
              <w:t>Ticket</w:t>
            </w:r>
          </w:p>
        </w:tc>
      </w:tr>
      <w:tr>
        <w:trPr>
          <w:trHeight w:val="662" w:hRule="atLeast"/>
        </w:trPr>
        <w:tc>
          <w:tcPr>
            <w:tcW w:w="3882" w:type="dxa"/>
          </w:tcPr>
          <w:p>
            <w:pPr>
              <w:pStyle w:val="TableParagraph"/>
              <w:spacing w:before="36"/>
              <w:rPr>
                <w:sz w:val="24"/>
              </w:rPr>
            </w:pPr>
            <w:r>
              <w:rPr>
                <w:spacing w:val="-2"/>
                <w:sz w:val="24"/>
              </w:rPr>
              <w:t>brand/voucher/IssuerTaxId</w:t>
            </w:r>
          </w:p>
        </w:tc>
        <w:tc>
          <w:tcPr>
            <w:tcW w:w="1294" w:type="dxa"/>
          </w:tcPr>
          <w:p>
            <w:pPr>
              <w:pStyle w:val="TableParagraph"/>
              <w:spacing w:before="36"/>
              <w:rPr>
                <w:sz w:val="24"/>
              </w:rPr>
            </w:pPr>
            <w:r>
              <w:rPr>
                <w:spacing w:val="-4"/>
                <w:sz w:val="24"/>
              </w:rPr>
              <w:t>Up</w:t>
            </w:r>
            <w:r>
              <w:rPr>
                <w:spacing w:val="-25"/>
                <w:sz w:val="24"/>
              </w:rPr>
              <w:t> </w:t>
            </w:r>
            <w:r>
              <w:rPr>
                <w:spacing w:val="-4"/>
                <w:sz w:val="24"/>
              </w:rPr>
              <w:t>to</w:t>
            </w:r>
            <w:r>
              <w:rPr>
                <w:spacing w:val="-25"/>
                <w:sz w:val="24"/>
              </w:rPr>
              <w:t> </w:t>
            </w:r>
            <w:r>
              <w:rPr>
                <w:spacing w:val="-5"/>
                <w:sz w:val="24"/>
              </w:rPr>
              <w:t>14</w:t>
            </w:r>
          </w:p>
        </w:tc>
        <w:tc>
          <w:tcPr>
            <w:tcW w:w="1434" w:type="dxa"/>
          </w:tcPr>
          <w:p>
            <w:pPr>
              <w:pStyle w:val="TableParagraph"/>
              <w:spacing w:before="36"/>
              <w:ind w:left="16"/>
              <w:rPr>
                <w:sz w:val="24"/>
              </w:rPr>
            </w:pPr>
            <w:r>
              <w:rPr>
                <w:spacing w:val="-7"/>
                <w:sz w:val="24"/>
              </w:rPr>
              <w:t>Alphanumeric</w:t>
            </w:r>
          </w:p>
        </w:tc>
        <w:tc>
          <w:tcPr>
            <w:tcW w:w="3851" w:type="dxa"/>
          </w:tcPr>
          <w:p>
            <w:pPr>
              <w:pStyle w:val="TableParagraph"/>
              <w:spacing w:before="36"/>
              <w:ind w:left="12"/>
              <w:rPr>
                <w:sz w:val="24"/>
              </w:rPr>
            </w:pPr>
            <w:r>
              <w:rPr>
                <w:w w:val="90"/>
                <w:sz w:val="24"/>
              </w:rPr>
              <w:t>Code</w:t>
            </w:r>
            <w:r>
              <w:rPr>
                <w:spacing w:val="-20"/>
                <w:w w:val="90"/>
                <w:sz w:val="24"/>
              </w:rPr>
              <w:t> </w:t>
            </w:r>
            <w:r>
              <w:rPr>
                <w:spacing w:val="-4"/>
                <w:w w:val="95"/>
                <w:sz w:val="24"/>
              </w:rPr>
              <w:t>CNPJ</w:t>
            </w:r>
          </w:p>
        </w:tc>
      </w:tr>
      <w:tr>
        <w:trPr>
          <w:trHeight w:val="856" w:hRule="atLeast"/>
        </w:trPr>
        <w:tc>
          <w:tcPr>
            <w:tcW w:w="3882" w:type="dxa"/>
          </w:tcPr>
          <w:p>
            <w:pPr>
              <w:pStyle w:val="TableParagraph"/>
              <w:spacing w:before="36"/>
              <w:rPr>
                <w:sz w:val="24"/>
              </w:rPr>
            </w:pPr>
            <w:r>
              <w:rPr>
                <w:spacing w:val="-2"/>
                <w:sz w:val="24"/>
              </w:rPr>
              <w:t>brand/remainingBalance</w:t>
            </w:r>
          </w:p>
        </w:tc>
        <w:tc>
          <w:tcPr>
            <w:tcW w:w="1294" w:type="dxa"/>
          </w:tcPr>
          <w:p>
            <w:pPr>
              <w:pStyle w:val="TableParagraph"/>
              <w:spacing w:before="36"/>
              <w:rPr>
                <w:sz w:val="24"/>
              </w:rPr>
            </w:pPr>
            <w:r>
              <w:rPr>
                <w:spacing w:val="-4"/>
                <w:sz w:val="24"/>
              </w:rPr>
              <w:t>Up</w:t>
            </w:r>
            <w:r>
              <w:rPr>
                <w:spacing w:val="-25"/>
                <w:sz w:val="24"/>
              </w:rPr>
              <w:t> </w:t>
            </w:r>
            <w:r>
              <w:rPr>
                <w:spacing w:val="-4"/>
                <w:sz w:val="24"/>
              </w:rPr>
              <w:t>to</w:t>
            </w:r>
            <w:r>
              <w:rPr>
                <w:spacing w:val="-25"/>
                <w:sz w:val="24"/>
              </w:rPr>
              <w:t> </w:t>
            </w:r>
            <w:r>
              <w:rPr>
                <w:spacing w:val="-5"/>
                <w:sz w:val="24"/>
              </w:rPr>
              <w:t>10</w:t>
            </w:r>
          </w:p>
        </w:tc>
        <w:tc>
          <w:tcPr>
            <w:tcW w:w="1434" w:type="dxa"/>
          </w:tcPr>
          <w:p>
            <w:pPr>
              <w:pStyle w:val="TableParagraph"/>
              <w:spacing w:before="36"/>
              <w:ind w:left="16"/>
              <w:rPr>
                <w:sz w:val="24"/>
              </w:rPr>
            </w:pPr>
            <w:r>
              <w:rPr>
                <w:spacing w:val="-2"/>
                <w:sz w:val="24"/>
              </w:rPr>
              <w:t>Numeric</w:t>
            </w:r>
          </w:p>
        </w:tc>
        <w:tc>
          <w:tcPr>
            <w:tcW w:w="3851" w:type="dxa"/>
          </w:tcPr>
          <w:p>
            <w:pPr>
              <w:pStyle w:val="TableParagraph"/>
              <w:spacing w:line="290" w:lineRule="auto" w:before="36"/>
              <w:ind w:left="12" w:right="31"/>
              <w:rPr>
                <w:sz w:val="24"/>
              </w:rPr>
            </w:pPr>
            <w:r>
              <w:rPr>
                <w:spacing w:val="-6"/>
                <w:sz w:val="24"/>
              </w:rPr>
              <w:t>Available</w:t>
            </w:r>
            <w:r>
              <w:rPr>
                <w:spacing w:val="-28"/>
                <w:sz w:val="24"/>
              </w:rPr>
              <w:t> </w:t>
            </w:r>
            <w:r>
              <w:rPr>
                <w:spacing w:val="-6"/>
                <w:sz w:val="24"/>
              </w:rPr>
              <w:t>balance</w:t>
            </w:r>
            <w:r>
              <w:rPr>
                <w:spacing w:val="-26"/>
                <w:sz w:val="24"/>
              </w:rPr>
              <w:t> </w:t>
            </w:r>
            <w:r>
              <w:rPr>
                <w:spacing w:val="-6"/>
                <w:sz w:val="24"/>
              </w:rPr>
              <w:t>on</w:t>
            </w:r>
            <w:r>
              <w:rPr>
                <w:spacing w:val="-26"/>
                <w:sz w:val="24"/>
              </w:rPr>
              <w:t> </w:t>
            </w:r>
            <w:r>
              <w:rPr>
                <w:spacing w:val="-6"/>
                <w:sz w:val="24"/>
              </w:rPr>
              <w:t>the</w:t>
            </w:r>
            <w:r>
              <w:rPr>
                <w:spacing w:val="-25"/>
                <w:sz w:val="24"/>
              </w:rPr>
              <w:t> </w:t>
            </w:r>
            <w:r>
              <w:rPr>
                <w:spacing w:val="-6"/>
                <w:sz w:val="24"/>
              </w:rPr>
              <w:t>voucher</w:t>
            </w:r>
            <w:r>
              <w:rPr>
                <w:spacing w:val="-25"/>
                <w:sz w:val="24"/>
              </w:rPr>
              <w:t> </w:t>
            </w:r>
            <w:r>
              <w:rPr>
                <w:spacing w:val="-6"/>
                <w:sz w:val="24"/>
              </w:rPr>
              <w:t>at </w:t>
            </w:r>
            <w:r>
              <w:rPr>
                <w:sz w:val="24"/>
              </w:rPr>
              <w:t>the time of the transaction.</w:t>
            </w:r>
          </w:p>
        </w:tc>
      </w:tr>
    </w:tbl>
    <w:p>
      <w:pPr>
        <w:pStyle w:val="BodyText"/>
        <w:rPr>
          <w:sz w:val="20"/>
        </w:rPr>
      </w:pPr>
    </w:p>
    <w:p>
      <w:pPr>
        <w:pStyle w:val="BodyText"/>
        <w:spacing w:before="12"/>
        <w:rPr>
          <w:sz w:val="20"/>
        </w:rPr>
      </w:pPr>
      <w:r>
        <w:rPr>
          <w:sz w:val="20"/>
        </w:rPr>
        <mc:AlternateContent>
          <mc:Choice Requires="wps">
            <w:drawing>
              <wp:anchor distT="0" distB="0" distL="0" distR="0" allowOverlap="1" layoutInCell="1" locked="0" behindDoc="1" simplePos="0" relativeHeight="487661056">
                <wp:simplePos x="0" y="0"/>
                <wp:positionH relativeFrom="page">
                  <wp:posOffset>457200</wp:posOffset>
                </wp:positionH>
                <wp:positionV relativeFrom="paragraph">
                  <wp:posOffset>168998</wp:posOffset>
                </wp:positionV>
                <wp:extent cx="6641465" cy="4699635"/>
                <wp:effectExtent l="0" t="0" r="0" b="0"/>
                <wp:wrapTopAndBottom/>
                <wp:docPr id="252" name="Textbox 252"/>
                <wp:cNvGraphicFramePr>
                  <a:graphicFrameLocks/>
                </wp:cNvGraphicFramePr>
                <a:graphic>
                  <a:graphicData uri="http://schemas.microsoft.com/office/word/2010/wordprocessingShape">
                    <wps:wsp>
                      <wps:cNvPr id="252" name="Textbox 252"/>
                      <wps:cNvSpPr txBox="1"/>
                      <wps:spPr>
                        <a:xfrm>
                          <a:off x="0" y="0"/>
                          <a:ext cx="6641465" cy="4699635"/>
                        </a:xfrm>
                        <a:prstGeom prst="rect">
                          <a:avLst/>
                        </a:prstGeom>
                        <a:solidFill>
                          <a:srgbClr val="ECE7E2"/>
                        </a:solidFill>
                      </wps:spPr>
                      <wps:txbx>
                        <w:txbxContent>
                          <w:p>
                            <w:pPr>
                              <w:spacing w:before="22"/>
                              <w:ind w:left="107" w:right="0" w:firstLine="0"/>
                              <w:jc w:val="left"/>
                              <w:rPr>
                                <w:color w:val="000000"/>
                                <w:sz w:val="24"/>
                              </w:rPr>
                            </w:pPr>
                            <w:r>
                              <w:rPr>
                                <w:color w:val="000000"/>
                                <w:spacing w:val="-10"/>
                                <w:sz w:val="24"/>
                              </w:rPr>
                              <w:t>{</w:t>
                            </w:r>
                          </w:p>
                          <w:p>
                            <w:pPr>
                              <w:pStyle w:val="BodyText"/>
                              <w:spacing w:line="429" w:lineRule="auto" w:before="216"/>
                              <w:ind w:left="816" w:right="6111"/>
                              <w:rPr>
                                <w:color w:val="000000"/>
                              </w:rPr>
                            </w:pPr>
                            <w:r>
                              <w:rPr>
                                <w:color w:val="000000"/>
                                <w:w w:val="90"/>
                              </w:rPr>
                              <w:t>"reference":</w:t>
                            </w:r>
                            <w:r>
                              <w:rPr>
                                <w:color w:val="000000"/>
                                <w:spacing w:val="-12"/>
                                <w:w w:val="90"/>
                              </w:rPr>
                              <w:t> </w:t>
                            </w:r>
                            <w:r>
                              <w:rPr>
                                <w:color w:val="000000"/>
                                <w:w w:val="90"/>
                              </w:rPr>
                              <w:t>"</w:t>
                            </w:r>
                            <w:r>
                              <w:rPr>
                                <w:color w:val="000000"/>
                                <w:spacing w:val="-11"/>
                                <w:w w:val="90"/>
                              </w:rPr>
                              <w:t> </w:t>
                            </w:r>
                            <w:r>
                              <w:rPr>
                                <w:color w:val="000000"/>
                                <w:w w:val="90"/>
                              </w:rPr>
                              <w:t>MA20240301112090", </w:t>
                            </w:r>
                            <w:r>
                              <w:rPr>
                                <w:color w:val="000000"/>
                                <w:spacing w:val="-8"/>
                              </w:rPr>
                              <w:t>"tid":</w:t>
                            </w:r>
                            <w:r>
                              <w:rPr>
                                <w:color w:val="000000"/>
                                <w:spacing w:val="-26"/>
                              </w:rPr>
                              <w:t> </w:t>
                            </w:r>
                            <w:r>
                              <w:rPr>
                                <w:color w:val="000000"/>
                                <w:spacing w:val="-8"/>
                              </w:rPr>
                              <w:t>"10422407151752480001",</w:t>
                            </w:r>
                          </w:p>
                          <w:p>
                            <w:pPr>
                              <w:pStyle w:val="BodyText"/>
                              <w:spacing w:line="274" w:lineRule="exact"/>
                              <w:ind w:left="816"/>
                              <w:rPr>
                                <w:color w:val="000000"/>
                              </w:rPr>
                            </w:pPr>
                            <w:r>
                              <w:rPr>
                                <w:color w:val="000000"/>
                                <w:w w:val="90"/>
                              </w:rPr>
                              <w:t>"nsu":</w:t>
                            </w:r>
                            <w:r>
                              <w:rPr>
                                <w:color w:val="000000"/>
                                <w:spacing w:val="-6"/>
                                <w:w w:val="90"/>
                              </w:rPr>
                              <w:t> </w:t>
                            </w:r>
                            <w:r>
                              <w:rPr>
                                <w:color w:val="000000"/>
                                <w:spacing w:val="-2"/>
                              </w:rPr>
                              <w:t>"2330041",</w:t>
                            </w:r>
                          </w:p>
                          <w:p>
                            <w:pPr>
                              <w:pStyle w:val="BodyText"/>
                              <w:spacing w:before="219"/>
                              <w:ind w:left="816"/>
                              <w:rPr>
                                <w:color w:val="000000"/>
                              </w:rPr>
                            </w:pPr>
                            <w:r>
                              <w:rPr>
                                <w:color w:val="000000"/>
                                <w:w w:val="90"/>
                              </w:rPr>
                              <w:t>"dateTime":</w:t>
                            </w:r>
                            <w:r>
                              <w:rPr>
                                <w:color w:val="000000"/>
                                <w:spacing w:val="14"/>
                              </w:rPr>
                              <w:t> </w:t>
                            </w:r>
                            <w:r>
                              <w:rPr>
                                <w:color w:val="000000"/>
                                <w:w w:val="90"/>
                              </w:rPr>
                              <w:t>"2024-02-09T15:17:47-</w:t>
                            </w:r>
                            <w:r>
                              <w:rPr>
                                <w:color w:val="000000"/>
                                <w:spacing w:val="-2"/>
                                <w:w w:val="90"/>
                              </w:rPr>
                              <w:t>03:00",</w:t>
                            </w:r>
                          </w:p>
                          <w:p>
                            <w:pPr>
                              <w:pStyle w:val="BodyText"/>
                              <w:spacing w:before="218"/>
                              <w:ind w:left="816"/>
                              <w:rPr>
                                <w:color w:val="000000"/>
                              </w:rPr>
                            </w:pPr>
                            <w:r>
                              <w:rPr>
                                <w:color w:val="000000"/>
                                <w:spacing w:val="-5"/>
                              </w:rPr>
                              <w:t>"amount":</w:t>
                            </w:r>
                            <w:r>
                              <w:rPr>
                                <w:color w:val="000000"/>
                                <w:spacing w:val="-14"/>
                              </w:rPr>
                              <w:t> </w:t>
                            </w:r>
                            <w:r>
                              <w:rPr>
                                <w:color w:val="000000"/>
                                <w:spacing w:val="-2"/>
                              </w:rPr>
                              <w:t>13400,</w:t>
                            </w:r>
                          </w:p>
                          <w:p>
                            <w:pPr>
                              <w:pStyle w:val="BodyText"/>
                              <w:spacing w:before="216"/>
                              <w:ind w:left="816"/>
                              <w:rPr>
                                <w:color w:val="000000"/>
                              </w:rPr>
                            </w:pPr>
                            <w:r>
                              <w:rPr>
                                <w:color w:val="000000"/>
                                <w:w w:val="90"/>
                              </w:rPr>
                              <w:t>"cardBin":</w:t>
                            </w:r>
                            <w:r>
                              <w:rPr>
                                <w:color w:val="000000"/>
                                <w:spacing w:val="6"/>
                              </w:rPr>
                              <w:t> </w:t>
                            </w:r>
                            <w:r>
                              <w:rPr>
                                <w:color w:val="000000"/>
                                <w:spacing w:val="-2"/>
                                <w:w w:val="95"/>
                              </w:rPr>
                              <w:t>"506723",</w:t>
                            </w:r>
                          </w:p>
                          <w:p>
                            <w:pPr>
                              <w:pStyle w:val="BodyText"/>
                              <w:spacing w:before="219"/>
                              <w:ind w:left="816"/>
                              <w:rPr>
                                <w:color w:val="000000"/>
                              </w:rPr>
                            </w:pPr>
                            <w:r>
                              <w:rPr>
                                <w:color w:val="000000"/>
                                <w:w w:val="90"/>
                              </w:rPr>
                              <w:t>"last4":</w:t>
                            </w:r>
                            <w:r>
                              <w:rPr>
                                <w:color w:val="000000"/>
                                <w:spacing w:val="5"/>
                              </w:rPr>
                              <w:t> </w:t>
                            </w:r>
                            <w:r>
                              <w:rPr>
                                <w:color w:val="000000"/>
                                <w:spacing w:val="-2"/>
                              </w:rPr>
                              <w:t>"9011",</w:t>
                            </w:r>
                          </w:p>
                          <w:p>
                            <w:pPr>
                              <w:pStyle w:val="BodyText"/>
                              <w:spacing w:before="216"/>
                              <w:ind w:left="816"/>
                              <w:rPr>
                                <w:color w:val="000000"/>
                              </w:rPr>
                            </w:pPr>
                            <w:r>
                              <w:rPr>
                                <w:color w:val="000000"/>
                                <w:spacing w:val="-6"/>
                              </w:rPr>
                              <w:t>"brand":</w:t>
                            </w:r>
                            <w:r>
                              <w:rPr>
                                <w:color w:val="000000"/>
                                <w:spacing w:val="-13"/>
                              </w:rPr>
                              <w:t> </w:t>
                            </w:r>
                            <w:r>
                              <w:rPr>
                                <w:color w:val="000000"/>
                                <w:spacing w:val="-10"/>
                              </w:rPr>
                              <w:t>{</w:t>
                            </w:r>
                          </w:p>
                          <w:p>
                            <w:pPr>
                              <w:pStyle w:val="BodyText"/>
                              <w:spacing w:before="219"/>
                              <w:ind w:left="1524"/>
                              <w:rPr>
                                <w:color w:val="000000"/>
                              </w:rPr>
                            </w:pPr>
                            <w:r>
                              <w:rPr>
                                <w:color w:val="000000"/>
                                <w:w w:val="90"/>
                              </w:rPr>
                              <w:t>"name":</w:t>
                            </w:r>
                            <w:r>
                              <w:rPr>
                                <w:color w:val="000000"/>
                                <w:spacing w:val="7"/>
                              </w:rPr>
                              <w:t> </w:t>
                            </w:r>
                            <w:r>
                              <w:rPr>
                                <w:color w:val="000000"/>
                                <w:spacing w:val="-2"/>
                              </w:rPr>
                              <w:t>"Elo",</w:t>
                            </w:r>
                          </w:p>
                          <w:p>
                            <w:pPr>
                              <w:pStyle w:val="BodyText"/>
                              <w:spacing w:line="429" w:lineRule="auto" w:before="216"/>
                              <w:ind w:left="1524" w:right="5449"/>
                              <w:rPr>
                                <w:color w:val="000000"/>
                              </w:rPr>
                            </w:pPr>
                            <w:r>
                              <w:rPr>
                                <w:color w:val="000000"/>
                              </w:rPr>
                              <w:t>"returnCode":</w:t>
                            </w:r>
                            <w:r>
                              <w:rPr>
                                <w:color w:val="000000"/>
                                <w:spacing w:val="-26"/>
                              </w:rPr>
                              <w:t> </w:t>
                            </w:r>
                            <w:r>
                              <w:rPr>
                                <w:color w:val="000000"/>
                              </w:rPr>
                              <w:t>"00", </w:t>
                            </w:r>
                            <w:r>
                              <w:rPr>
                                <w:color w:val="000000"/>
                                <w:spacing w:val="-4"/>
                              </w:rPr>
                              <w:t>"returnMessage":</w:t>
                            </w:r>
                            <w:r>
                              <w:rPr>
                                <w:color w:val="000000"/>
                                <w:spacing w:val="-26"/>
                              </w:rPr>
                              <w:t> </w:t>
                            </w:r>
                            <w:r>
                              <w:rPr>
                                <w:color w:val="000000"/>
                                <w:spacing w:val="-4"/>
                              </w:rPr>
                              <w:t>"Success.", </w:t>
                            </w:r>
                            <w:r>
                              <w:rPr>
                                <w:color w:val="000000"/>
                                <w:spacing w:val="-8"/>
                              </w:rPr>
                              <w:t>"authorizationCode":</w:t>
                            </w:r>
                            <w:r>
                              <w:rPr>
                                <w:color w:val="000000"/>
                                <w:spacing w:val="-26"/>
                              </w:rPr>
                              <w:t> </w:t>
                            </w:r>
                            <w:r>
                              <w:rPr>
                                <w:color w:val="000000"/>
                                <w:spacing w:val="-8"/>
                              </w:rPr>
                              <w:t>"524249",</w:t>
                            </w:r>
                          </w:p>
                          <w:p>
                            <w:pPr>
                              <w:pStyle w:val="BodyText"/>
                              <w:spacing w:line="275" w:lineRule="exact"/>
                              <w:ind w:left="1524"/>
                              <w:rPr>
                                <w:color w:val="000000"/>
                              </w:rPr>
                            </w:pPr>
                            <w:r>
                              <w:rPr>
                                <w:color w:val="000000"/>
                                <w:spacing w:val="-6"/>
                              </w:rPr>
                              <w:t>"brandTid":</w:t>
                            </w:r>
                            <w:r>
                              <w:rPr>
                                <w:color w:val="000000"/>
                                <w:spacing w:val="-17"/>
                              </w:rPr>
                              <w:t> </w:t>
                            </w:r>
                            <w:r>
                              <w:rPr>
                                <w:color w:val="000000"/>
                                <w:spacing w:val="-6"/>
                              </w:rPr>
                              <w:t>"</w:t>
                            </w:r>
                            <w:r>
                              <w:rPr>
                                <w:color w:val="000000"/>
                                <w:spacing w:val="-16"/>
                              </w:rPr>
                              <w:t> </w:t>
                            </w:r>
                            <w:r>
                              <w:rPr>
                                <w:color w:val="000000"/>
                                <w:spacing w:val="-8"/>
                              </w:rPr>
                              <w:t>012345678912345000010",</w:t>
                            </w:r>
                          </w:p>
                          <w:p>
                            <w:pPr>
                              <w:pStyle w:val="BodyText"/>
                              <w:spacing w:before="218"/>
                              <w:ind w:left="1524"/>
                              <w:rPr>
                                <w:color w:val="000000"/>
                              </w:rPr>
                            </w:pPr>
                            <w:r>
                              <w:rPr>
                                <w:color w:val="000000"/>
                                <w:spacing w:val="-4"/>
                              </w:rPr>
                              <w:t>"voucher":</w:t>
                            </w:r>
                            <w:r>
                              <w:rPr>
                                <w:color w:val="000000"/>
                              </w:rPr>
                              <w:t> </w:t>
                            </w:r>
                            <w:r>
                              <w:rPr>
                                <w:color w:val="000000"/>
                                <w:spacing w:val="-10"/>
                              </w:rPr>
                              <w:t>{</w:t>
                            </w:r>
                          </w:p>
                        </w:txbxContent>
                      </wps:txbx>
                      <wps:bodyPr wrap="square" lIns="0" tIns="0" rIns="0" bIns="0" rtlCol="0">
                        <a:noAutofit/>
                      </wps:bodyPr>
                    </wps:wsp>
                  </a:graphicData>
                </a:graphic>
              </wp:anchor>
            </w:drawing>
          </mc:Choice>
          <mc:Fallback>
            <w:pict>
              <v:shape style="position:absolute;margin-left:36pt;margin-top:13.306981pt;width:522.9500pt;height:370.05pt;mso-position-horizontal-relative:page;mso-position-vertical-relative:paragraph;z-index:-15655424;mso-wrap-distance-left:0;mso-wrap-distance-right:0" type="#_x0000_t202" id="docshape212" filled="true" fillcolor="#ece7e2" stroked="false">
                <v:textbox inset="0,0,0,0">
                  <w:txbxContent>
                    <w:p>
                      <w:pPr>
                        <w:spacing w:before="22"/>
                        <w:ind w:left="107" w:right="0" w:firstLine="0"/>
                        <w:jc w:val="left"/>
                        <w:rPr>
                          <w:color w:val="000000"/>
                          <w:sz w:val="24"/>
                        </w:rPr>
                      </w:pPr>
                      <w:r>
                        <w:rPr>
                          <w:color w:val="000000"/>
                          <w:spacing w:val="-10"/>
                          <w:sz w:val="24"/>
                        </w:rPr>
                        <w:t>{</w:t>
                      </w:r>
                    </w:p>
                    <w:p>
                      <w:pPr>
                        <w:pStyle w:val="BodyText"/>
                        <w:spacing w:line="429" w:lineRule="auto" w:before="216"/>
                        <w:ind w:left="816" w:right="6111"/>
                        <w:rPr>
                          <w:color w:val="000000"/>
                        </w:rPr>
                      </w:pPr>
                      <w:r>
                        <w:rPr>
                          <w:color w:val="000000"/>
                          <w:w w:val="90"/>
                        </w:rPr>
                        <w:t>"reference":</w:t>
                      </w:r>
                      <w:r>
                        <w:rPr>
                          <w:color w:val="000000"/>
                          <w:spacing w:val="-12"/>
                          <w:w w:val="90"/>
                        </w:rPr>
                        <w:t> </w:t>
                      </w:r>
                      <w:r>
                        <w:rPr>
                          <w:color w:val="000000"/>
                          <w:w w:val="90"/>
                        </w:rPr>
                        <w:t>"</w:t>
                      </w:r>
                      <w:r>
                        <w:rPr>
                          <w:color w:val="000000"/>
                          <w:spacing w:val="-11"/>
                          <w:w w:val="90"/>
                        </w:rPr>
                        <w:t> </w:t>
                      </w:r>
                      <w:r>
                        <w:rPr>
                          <w:color w:val="000000"/>
                          <w:w w:val="90"/>
                        </w:rPr>
                        <w:t>MA20240301112090", </w:t>
                      </w:r>
                      <w:r>
                        <w:rPr>
                          <w:color w:val="000000"/>
                          <w:spacing w:val="-8"/>
                        </w:rPr>
                        <w:t>"tid":</w:t>
                      </w:r>
                      <w:r>
                        <w:rPr>
                          <w:color w:val="000000"/>
                          <w:spacing w:val="-26"/>
                        </w:rPr>
                        <w:t> </w:t>
                      </w:r>
                      <w:r>
                        <w:rPr>
                          <w:color w:val="000000"/>
                          <w:spacing w:val="-8"/>
                        </w:rPr>
                        <w:t>"10422407151752480001",</w:t>
                      </w:r>
                    </w:p>
                    <w:p>
                      <w:pPr>
                        <w:pStyle w:val="BodyText"/>
                        <w:spacing w:line="274" w:lineRule="exact"/>
                        <w:ind w:left="816"/>
                        <w:rPr>
                          <w:color w:val="000000"/>
                        </w:rPr>
                      </w:pPr>
                      <w:r>
                        <w:rPr>
                          <w:color w:val="000000"/>
                          <w:w w:val="90"/>
                        </w:rPr>
                        <w:t>"nsu":</w:t>
                      </w:r>
                      <w:r>
                        <w:rPr>
                          <w:color w:val="000000"/>
                          <w:spacing w:val="-6"/>
                          <w:w w:val="90"/>
                        </w:rPr>
                        <w:t> </w:t>
                      </w:r>
                      <w:r>
                        <w:rPr>
                          <w:color w:val="000000"/>
                          <w:spacing w:val="-2"/>
                        </w:rPr>
                        <w:t>"2330041",</w:t>
                      </w:r>
                    </w:p>
                    <w:p>
                      <w:pPr>
                        <w:pStyle w:val="BodyText"/>
                        <w:spacing w:before="219"/>
                        <w:ind w:left="816"/>
                        <w:rPr>
                          <w:color w:val="000000"/>
                        </w:rPr>
                      </w:pPr>
                      <w:r>
                        <w:rPr>
                          <w:color w:val="000000"/>
                          <w:w w:val="90"/>
                        </w:rPr>
                        <w:t>"dateTime":</w:t>
                      </w:r>
                      <w:r>
                        <w:rPr>
                          <w:color w:val="000000"/>
                          <w:spacing w:val="14"/>
                        </w:rPr>
                        <w:t> </w:t>
                      </w:r>
                      <w:r>
                        <w:rPr>
                          <w:color w:val="000000"/>
                          <w:w w:val="90"/>
                        </w:rPr>
                        <w:t>"2024-02-09T15:17:47-</w:t>
                      </w:r>
                      <w:r>
                        <w:rPr>
                          <w:color w:val="000000"/>
                          <w:spacing w:val="-2"/>
                          <w:w w:val="90"/>
                        </w:rPr>
                        <w:t>03:00",</w:t>
                      </w:r>
                    </w:p>
                    <w:p>
                      <w:pPr>
                        <w:pStyle w:val="BodyText"/>
                        <w:spacing w:before="218"/>
                        <w:ind w:left="816"/>
                        <w:rPr>
                          <w:color w:val="000000"/>
                        </w:rPr>
                      </w:pPr>
                      <w:r>
                        <w:rPr>
                          <w:color w:val="000000"/>
                          <w:spacing w:val="-5"/>
                        </w:rPr>
                        <w:t>"amount":</w:t>
                      </w:r>
                      <w:r>
                        <w:rPr>
                          <w:color w:val="000000"/>
                          <w:spacing w:val="-14"/>
                        </w:rPr>
                        <w:t> </w:t>
                      </w:r>
                      <w:r>
                        <w:rPr>
                          <w:color w:val="000000"/>
                          <w:spacing w:val="-2"/>
                        </w:rPr>
                        <w:t>13400,</w:t>
                      </w:r>
                    </w:p>
                    <w:p>
                      <w:pPr>
                        <w:pStyle w:val="BodyText"/>
                        <w:spacing w:before="216"/>
                        <w:ind w:left="816"/>
                        <w:rPr>
                          <w:color w:val="000000"/>
                        </w:rPr>
                      </w:pPr>
                      <w:r>
                        <w:rPr>
                          <w:color w:val="000000"/>
                          <w:w w:val="90"/>
                        </w:rPr>
                        <w:t>"cardBin":</w:t>
                      </w:r>
                      <w:r>
                        <w:rPr>
                          <w:color w:val="000000"/>
                          <w:spacing w:val="6"/>
                        </w:rPr>
                        <w:t> </w:t>
                      </w:r>
                      <w:r>
                        <w:rPr>
                          <w:color w:val="000000"/>
                          <w:spacing w:val="-2"/>
                          <w:w w:val="95"/>
                        </w:rPr>
                        <w:t>"506723",</w:t>
                      </w:r>
                    </w:p>
                    <w:p>
                      <w:pPr>
                        <w:pStyle w:val="BodyText"/>
                        <w:spacing w:before="219"/>
                        <w:ind w:left="816"/>
                        <w:rPr>
                          <w:color w:val="000000"/>
                        </w:rPr>
                      </w:pPr>
                      <w:r>
                        <w:rPr>
                          <w:color w:val="000000"/>
                          <w:w w:val="90"/>
                        </w:rPr>
                        <w:t>"last4":</w:t>
                      </w:r>
                      <w:r>
                        <w:rPr>
                          <w:color w:val="000000"/>
                          <w:spacing w:val="5"/>
                        </w:rPr>
                        <w:t> </w:t>
                      </w:r>
                      <w:r>
                        <w:rPr>
                          <w:color w:val="000000"/>
                          <w:spacing w:val="-2"/>
                        </w:rPr>
                        <w:t>"9011",</w:t>
                      </w:r>
                    </w:p>
                    <w:p>
                      <w:pPr>
                        <w:pStyle w:val="BodyText"/>
                        <w:spacing w:before="216"/>
                        <w:ind w:left="816"/>
                        <w:rPr>
                          <w:color w:val="000000"/>
                        </w:rPr>
                      </w:pPr>
                      <w:r>
                        <w:rPr>
                          <w:color w:val="000000"/>
                          <w:spacing w:val="-6"/>
                        </w:rPr>
                        <w:t>"brand":</w:t>
                      </w:r>
                      <w:r>
                        <w:rPr>
                          <w:color w:val="000000"/>
                          <w:spacing w:val="-13"/>
                        </w:rPr>
                        <w:t> </w:t>
                      </w:r>
                      <w:r>
                        <w:rPr>
                          <w:color w:val="000000"/>
                          <w:spacing w:val="-10"/>
                        </w:rPr>
                        <w:t>{</w:t>
                      </w:r>
                    </w:p>
                    <w:p>
                      <w:pPr>
                        <w:pStyle w:val="BodyText"/>
                        <w:spacing w:before="219"/>
                        <w:ind w:left="1524"/>
                        <w:rPr>
                          <w:color w:val="000000"/>
                        </w:rPr>
                      </w:pPr>
                      <w:r>
                        <w:rPr>
                          <w:color w:val="000000"/>
                          <w:w w:val="90"/>
                        </w:rPr>
                        <w:t>"name":</w:t>
                      </w:r>
                      <w:r>
                        <w:rPr>
                          <w:color w:val="000000"/>
                          <w:spacing w:val="7"/>
                        </w:rPr>
                        <w:t> </w:t>
                      </w:r>
                      <w:r>
                        <w:rPr>
                          <w:color w:val="000000"/>
                          <w:spacing w:val="-2"/>
                        </w:rPr>
                        <w:t>"Elo",</w:t>
                      </w:r>
                    </w:p>
                    <w:p>
                      <w:pPr>
                        <w:pStyle w:val="BodyText"/>
                        <w:spacing w:line="429" w:lineRule="auto" w:before="216"/>
                        <w:ind w:left="1524" w:right="5449"/>
                        <w:rPr>
                          <w:color w:val="000000"/>
                        </w:rPr>
                      </w:pPr>
                      <w:r>
                        <w:rPr>
                          <w:color w:val="000000"/>
                        </w:rPr>
                        <w:t>"returnCode":</w:t>
                      </w:r>
                      <w:r>
                        <w:rPr>
                          <w:color w:val="000000"/>
                          <w:spacing w:val="-26"/>
                        </w:rPr>
                        <w:t> </w:t>
                      </w:r>
                      <w:r>
                        <w:rPr>
                          <w:color w:val="000000"/>
                        </w:rPr>
                        <w:t>"00", </w:t>
                      </w:r>
                      <w:r>
                        <w:rPr>
                          <w:color w:val="000000"/>
                          <w:spacing w:val="-4"/>
                        </w:rPr>
                        <w:t>"returnMessage":</w:t>
                      </w:r>
                      <w:r>
                        <w:rPr>
                          <w:color w:val="000000"/>
                          <w:spacing w:val="-26"/>
                        </w:rPr>
                        <w:t> </w:t>
                      </w:r>
                      <w:r>
                        <w:rPr>
                          <w:color w:val="000000"/>
                          <w:spacing w:val="-4"/>
                        </w:rPr>
                        <w:t>"Success.", </w:t>
                      </w:r>
                      <w:r>
                        <w:rPr>
                          <w:color w:val="000000"/>
                          <w:spacing w:val="-8"/>
                        </w:rPr>
                        <w:t>"authorizationCode":</w:t>
                      </w:r>
                      <w:r>
                        <w:rPr>
                          <w:color w:val="000000"/>
                          <w:spacing w:val="-26"/>
                        </w:rPr>
                        <w:t> </w:t>
                      </w:r>
                      <w:r>
                        <w:rPr>
                          <w:color w:val="000000"/>
                          <w:spacing w:val="-8"/>
                        </w:rPr>
                        <w:t>"524249",</w:t>
                      </w:r>
                    </w:p>
                    <w:p>
                      <w:pPr>
                        <w:pStyle w:val="BodyText"/>
                        <w:spacing w:line="275" w:lineRule="exact"/>
                        <w:ind w:left="1524"/>
                        <w:rPr>
                          <w:color w:val="000000"/>
                        </w:rPr>
                      </w:pPr>
                      <w:r>
                        <w:rPr>
                          <w:color w:val="000000"/>
                          <w:spacing w:val="-6"/>
                        </w:rPr>
                        <w:t>"brandTid":</w:t>
                      </w:r>
                      <w:r>
                        <w:rPr>
                          <w:color w:val="000000"/>
                          <w:spacing w:val="-17"/>
                        </w:rPr>
                        <w:t> </w:t>
                      </w:r>
                      <w:r>
                        <w:rPr>
                          <w:color w:val="000000"/>
                          <w:spacing w:val="-6"/>
                        </w:rPr>
                        <w:t>"</w:t>
                      </w:r>
                      <w:r>
                        <w:rPr>
                          <w:color w:val="000000"/>
                          <w:spacing w:val="-16"/>
                        </w:rPr>
                        <w:t> </w:t>
                      </w:r>
                      <w:r>
                        <w:rPr>
                          <w:color w:val="000000"/>
                          <w:spacing w:val="-8"/>
                        </w:rPr>
                        <w:t>012345678912345000010",</w:t>
                      </w:r>
                    </w:p>
                    <w:p>
                      <w:pPr>
                        <w:pStyle w:val="BodyText"/>
                        <w:spacing w:before="218"/>
                        <w:ind w:left="1524"/>
                        <w:rPr>
                          <w:color w:val="000000"/>
                        </w:rPr>
                      </w:pPr>
                      <w:r>
                        <w:rPr>
                          <w:color w:val="000000"/>
                          <w:spacing w:val="-4"/>
                        </w:rPr>
                        <w:t>"voucher":</w:t>
                      </w:r>
                      <w:r>
                        <w:rPr>
                          <w:color w:val="000000"/>
                        </w:rPr>
                        <w:t> </w:t>
                      </w:r>
                      <w:r>
                        <w:rPr>
                          <w:color w:val="000000"/>
                          <w:spacing w:val="-10"/>
                        </w:rPr>
                        <w:t>{</w:t>
                      </w:r>
                    </w:p>
                  </w:txbxContent>
                </v:textbox>
                <v:fill type="solid"/>
                <w10:wrap type="topAndBottom"/>
              </v:shape>
            </w:pict>
          </mc:Fallback>
        </mc:AlternateContent>
      </w:r>
    </w:p>
    <w:p>
      <w:pPr>
        <w:pStyle w:val="BodyText"/>
        <w:spacing w:after="0"/>
        <w:rPr>
          <w:sz w:val="20"/>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6689725"/>
                <wp:effectExtent l="0" t="0" r="0" b="0"/>
                <wp:docPr id="253" name="Textbox 253"/>
                <wp:cNvGraphicFramePr>
                  <a:graphicFrameLocks/>
                </wp:cNvGraphicFramePr>
                <a:graphic>
                  <a:graphicData uri="http://schemas.microsoft.com/office/word/2010/wordprocessingShape">
                    <wps:wsp>
                      <wps:cNvPr id="253" name="Textbox 253"/>
                      <wps:cNvSpPr txBox="1"/>
                      <wps:spPr>
                        <a:xfrm>
                          <a:off x="0" y="0"/>
                          <a:ext cx="6641465" cy="6689725"/>
                        </a:xfrm>
                        <a:prstGeom prst="rect">
                          <a:avLst/>
                        </a:prstGeom>
                        <a:solidFill>
                          <a:srgbClr val="ECE7E2"/>
                        </a:solidFill>
                      </wps:spPr>
                      <wps:txbx>
                        <w:txbxContent>
                          <w:p>
                            <w:pPr>
                              <w:pStyle w:val="BodyText"/>
                              <w:spacing w:before="22"/>
                              <w:ind w:left="2515"/>
                              <w:rPr>
                                <w:color w:val="000000"/>
                              </w:rPr>
                            </w:pPr>
                            <w:r>
                              <w:rPr>
                                <w:color w:val="000000"/>
                                <w:w w:val="90"/>
                              </w:rPr>
                              <w:t>"issuer":</w:t>
                            </w:r>
                            <w:r>
                              <w:rPr>
                                <w:color w:val="000000"/>
                                <w:spacing w:val="-10"/>
                                <w:w w:val="90"/>
                              </w:rPr>
                              <w:t> </w:t>
                            </w:r>
                            <w:r>
                              <w:rPr>
                                <w:color w:val="000000"/>
                                <w:spacing w:val="-2"/>
                              </w:rPr>
                              <w:t>"Ticket",</w:t>
                            </w:r>
                          </w:p>
                          <w:p>
                            <w:pPr>
                              <w:pStyle w:val="BodyText"/>
                              <w:spacing w:before="216"/>
                              <w:ind w:left="2515"/>
                              <w:rPr>
                                <w:color w:val="000000"/>
                              </w:rPr>
                            </w:pPr>
                            <w:r>
                              <w:rPr>
                                <w:color w:val="000000"/>
                                <w:w w:val="90"/>
                              </w:rPr>
                              <w:t>"issuerTaxId":</w:t>
                            </w:r>
                            <w:r>
                              <w:rPr>
                                <w:color w:val="000000"/>
                                <w:spacing w:val="1"/>
                              </w:rPr>
                              <w:t> </w:t>
                            </w:r>
                            <w:r>
                              <w:rPr>
                                <w:color w:val="000000"/>
                                <w:spacing w:val="-2"/>
                              </w:rPr>
                              <w:t>"12345678912345",</w:t>
                            </w:r>
                          </w:p>
                          <w:p>
                            <w:pPr>
                              <w:pStyle w:val="BodyText"/>
                              <w:spacing w:before="219"/>
                              <w:ind w:left="2515"/>
                              <w:rPr>
                                <w:color w:val="000000"/>
                              </w:rPr>
                            </w:pPr>
                            <w:r>
                              <w:rPr>
                                <w:color w:val="000000"/>
                                <w:w w:val="90"/>
                              </w:rPr>
                              <w:t>"</w:t>
                            </w:r>
                            <w:r>
                              <w:rPr>
                                <w:color w:val="000000"/>
                                <w:spacing w:val="10"/>
                              </w:rPr>
                              <w:t> </w:t>
                            </w:r>
                            <w:r>
                              <w:rPr>
                                <w:color w:val="000000"/>
                                <w:w w:val="90"/>
                              </w:rPr>
                              <w:t>voucherRemainingBalance":</w:t>
                            </w:r>
                            <w:r>
                              <w:rPr>
                                <w:color w:val="000000"/>
                                <w:spacing w:val="10"/>
                              </w:rPr>
                              <w:t> </w:t>
                            </w:r>
                            <w:r>
                              <w:rPr>
                                <w:color w:val="000000"/>
                                <w:spacing w:val="-2"/>
                                <w:w w:val="90"/>
                              </w:rPr>
                              <w:t>"203214"</w:t>
                            </w:r>
                          </w:p>
                          <w:p>
                            <w:pPr>
                              <w:spacing w:before="216"/>
                              <w:ind w:left="1087" w:right="0" w:firstLine="0"/>
                              <w:jc w:val="left"/>
                              <w:rPr>
                                <w:color w:val="000000"/>
                                <w:sz w:val="24"/>
                              </w:rPr>
                            </w:pPr>
                            <w:r>
                              <w:rPr>
                                <w:color w:val="000000"/>
                                <w:spacing w:val="-10"/>
                                <w:sz w:val="24"/>
                              </w:rPr>
                              <w:t>}</w:t>
                            </w:r>
                          </w:p>
                          <w:p>
                            <w:pPr>
                              <w:spacing w:before="218"/>
                              <w:ind w:left="816" w:right="0" w:firstLine="0"/>
                              <w:jc w:val="left"/>
                              <w:rPr>
                                <w:color w:val="000000"/>
                                <w:sz w:val="24"/>
                              </w:rPr>
                            </w:pPr>
                            <w:r>
                              <w:rPr>
                                <w:color w:val="000000"/>
                                <w:spacing w:val="-5"/>
                                <w:sz w:val="24"/>
                              </w:rPr>
                              <w:t>},</w:t>
                            </w:r>
                          </w:p>
                          <w:p>
                            <w:pPr>
                              <w:pStyle w:val="BodyText"/>
                              <w:spacing w:line="429" w:lineRule="auto" w:before="218"/>
                              <w:ind w:left="816" w:right="6493"/>
                              <w:rPr>
                                <w:color w:val="000000"/>
                              </w:rPr>
                            </w:pPr>
                            <w:r>
                              <w:rPr>
                                <w:color w:val="000000"/>
                              </w:rPr>
                              <w:t>"returnCode":</w:t>
                            </w:r>
                            <w:r>
                              <w:rPr>
                                <w:color w:val="000000"/>
                                <w:spacing w:val="-26"/>
                              </w:rPr>
                              <w:t> </w:t>
                            </w:r>
                            <w:r>
                              <w:rPr>
                                <w:color w:val="000000"/>
                              </w:rPr>
                              <w:t>"00", </w:t>
                            </w:r>
                            <w:r>
                              <w:rPr>
                                <w:color w:val="000000"/>
                                <w:w w:val="90"/>
                              </w:rPr>
                              <w:t>"returnMessage":</w:t>
                            </w:r>
                            <w:r>
                              <w:rPr>
                                <w:color w:val="000000"/>
                                <w:spacing w:val="-19"/>
                                <w:w w:val="90"/>
                              </w:rPr>
                              <w:t> </w:t>
                            </w:r>
                            <w:r>
                              <w:rPr>
                                <w:color w:val="000000"/>
                                <w:w w:val="90"/>
                              </w:rPr>
                              <w:t>"Success.", </w:t>
                            </w:r>
                            <w:r>
                              <w:rPr>
                                <w:color w:val="000000"/>
                              </w:rPr>
                              <w:t>"links":</w:t>
                            </w:r>
                            <w:r>
                              <w:rPr>
                                <w:color w:val="000000"/>
                                <w:spacing w:val="-26"/>
                              </w:rPr>
                              <w:t> </w:t>
                            </w:r>
                            <w:r>
                              <w:rPr>
                                <w:color w:val="000000"/>
                              </w:rPr>
                              <w:t>[</w:t>
                            </w:r>
                          </w:p>
                          <w:p>
                            <w:pPr>
                              <w:spacing w:line="273" w:lineRule="exact" w:before="0"/>
                              <w:ind w:left="1524" w:right="0" w:firstLine="0"/>
                              <w:jc w:val="left"/>
                              <w:rPr>
                                <w:color w:val="000000"/>
                                <w:sz w:val="24"/>
                              </w:rPr>
                            </w:pPr>
                            <w:r>
                              <w:rPr>
                                <w:color w:val="000000"/>
                                <w:spacing w:val="-10"/>
                                <w:sz w:val="24"/>
                              </w:rPr>
                              <w:t>{</w:t>
                            </w:r>
                          </w:p>
                          <w:p>
                            <w:pPr>
                              <w:pStyle w:val="BodyText"/>
                              <w:spacing w:line="427" w:lineRule="auto" w:before="219"/>
                              <w:ind w:left="2232" w:right="6111"/>
                              <w:rPr>
                                <w:color w:val="000000"/>
                              </w:rPr>
                            </w:pPr>
                            <w:r>
                              <w:rPr>
                                <w:color w:val="000000"/>
                              </w:rPr>
                              <w:t>"method":</w:t>
                            </w:r>
                            <w:r>
                              <w:rPr>
                                <w:color w:val="000000"/>
                                <w:spacing w:val="-26"/>
                              </w:rPr>
                              <w:t> </w:t>
                            </w:r>
                            <w:r>
                              <w:rPr>
                                <w:color w:val="000000"/>
                              </w:rPr>
                              <w:t>"GET", </w:t>
                            </w:r>
                            <w:r>
                              <w:rPr>
                                <w:color w:val="000000"/>
                                <w:w w:val="90"/>
                              </w:rPr>
                              <w:t>"rel":</w:t>
                            </w:r>
                            <w:r>
                              <w:rPr>
                                <w:color w:val="000000"/>
                                <w:spacing w:val="-3"/>
                              </w:rPr>
                              <w:t> </w:t>
                            </w:r>
                            <w:r>
                              <w:rPr>
                                <w:color w:val="000000"/>
                                <w:spacing w:val="-2"/>
                                <w:w w:val="95"/>
                              </w:rPr>
                              <w:t>"transaction",</w:t>
                            </w:r>
                          </w:p>
                          <w:p>
                            <w:pPr>
                              <w:pStyle w:val="BodyText"/>
                              <w:spacing w:line="290" w:lineRule="auto" w:before="4"/>
                              <w:ind w:left="107" w:firstLine="2124"/>
                              <w:rPr>
                                <w:color w:val="000000"/>
                              </w:rPr>
                            </w:pPr>
                            <w:r>
                              <w:rPr>
                                <w:color w:val="000000"/>
                              </w:rPr>
                              <w:t>"href":</w:t>
                            </w:r>
                            <w:r>
                              <w:rPr>
                                <w:color w:val="000000"/>
                                <w:spacing w:val="-26"/>
                              </w:rPr>
                              <w:t> </w:t>
                            </w:r>
                            <w:r>
                              <w:rPr>
                                <w:color w:val="000000"/>
                              </w:rPr>
                              <w:t>"</w:t>
                            </w:r>
                            <w:hyperlink r:id="rId39">
                              <w:r>
                                <w:rPr>
                                  <w:color w:val="000000"/>
                                </w:rPr>
                                <w:t>https://api-</w:t>
                              </w:r>
                            </w:hyperlink>
                            <w:r>
                              <w:rPr>
                                <w:color w:val="000000"/>
                                <w:spacing w:val="-2"/>
                                <w:w w:val="90"/>
                              </w:rPr>
                              <w:t>hom.userede.com.br/erede/v1/transactions/10422407151752480001"</w:t>
                            </w:r>
                          </w:p>
                          <w:p>
                            <w:pPr>
                              <w:spacing w:before="158"/>
                              <w:ind w:left="1524" w:right="0" w:firstLine="0"/>
                              <w:jc w:val="left"/>
                              <w:rPr>
                                <w:color w:val="000000"/>
                                <w:sz w:val="24"/>
                              </w:rPr>
                            </w:pPr>
                            <w:r>
                              <w:rPr>
                                <w:color w:val="000000"/>
                                <w:spacing w:val="-5"/>
                                <w:sz w:val="24"/>
                              </w:rPr>
                              <w:t>},</w:t>
                            </w:r>
                          </w:p>
                          <w:p>
                            <w:pPr>
                              <w:spacing w:before="218"/>
                              <w:ind w:left="1524" w:right="0" w:firstLine="0"/>
                              <w:jc w:val="left"/>
                              <w:rPr>
                                <w:color w:val="000000"/>
                                <w:sz w:val="24"/>
                              </w:rPr>
                            </w:pPr>
                            <w:r>
                              <w:rPr>
                                <w:color w:val="000000"/>
                                <w:spacing w:val="-10"/>
                                <w:sz w:val="24"/>
                              </w:rPr>
                              <w:t>{</w:t>
                            </w:r>
                          </w:p>
                          <w:p>
                            <w:pPr>
                              <w:pStyle w:val="BodyText"/>
                              <w:spacing w:before="216"/>
                              <w:ind w:left="2232"/>
                              <w:rPr>
                                <w:color w:val="000000"/>
                              </w:rPr>
                            </w:pPr>
                            <w:r>
                              <w:rPr>
                                <w:color w:val="000000"/>
                                <w:spacing w:val="-6"/>
                              </w:rPr>
                              <w:t>"method":</w:t>
                            </w:r>
                            <w:r>
                              <w:rPr>
                                <w:color w:val="000000"/>
                                <w:spacing w:val="-4"/>
                              </w:rPr>
                              <w:t> </w:t>
                            </w:r>
                            <w:r>
                              <w:rPr>
                                <w:color w:val="000000"/>
                                <w:spacing w:val="-2"/>
                              </w:rPr>
                              <w:t>"POST",</w:t>
                            </w:r>
                          </w:p>
                          <w:p>
                            <w:pPr>
                              <w:pStyle w:val="BodyText"/>
                              <w:spacing w:line="490" w:lineRule="atLeast" w:before="5"/>
                              <w:ind w:left="2232" w:right="6309"/>
                              <w:rPr>
                                <w:color w:val="000000"/>
                              </w:rPr>
                            </w:pPr>
                            <w:r>
                              <w:rPr>
                                <w:color w:val="000000"/>
                              </w:rPr>
                              <w:t>"rel":</w:t>
                            </w:r>
                            <w:r>
                              <w:rPr>
                                <w:color w:val="000000"/>
                                <w:spacing w:val="-26"/>
                              </w:rPr>
                              <w:t> </w:t>
                            </w:r>
                            <w:r>
                              <w:rPr>
                                <w:color w:val="000000"/>
                              </w:rPr>
                              <w:t>"refund", "href":</w:t>
                            </w:r>
                            <w:r>
                              <w:rPr>
                                <w:color w:val="000000"/>
                                <w:spacing w:val="-26"/>
                              </w:rPr>
                              <w:t> </w:t>
                            </w:r>
                            <w:r>
                              <w:rPr>
                                <w:color w:val="000000"/>
                              </w:rPr>
                              <w:t>"</w:t>
                            </w:r>
                            <w:hyperlink r:id="rId39">
                              <w:r>
                                <w:rPr>
                                  <w:color w:val="000000"/>
                                </w:rPr>
                                <w:t>https://api-</w:t>
                              </w:r>
                            </w:hyperlink>
                          </w:p>
                          <w:p>
                            <w:pPr>
                              <w:pStyle w:val="BodyText"/>
                              <w:spacing w:before="59"/>
                              <w:ind w:left="107"/>
                              <w:rPr>
                                <w:color w:val="000000"/>
                              </w:rPr>
                            </w:pPr>
                            <w:r>
                              <w:rPr>
                                <w:color w:val="000000"/>
                                <w:spacing w:val="-6"/>
                              </w:rPr>
                              <w:t>hom.userede.com.br/erede/v1/transactions/10422407151752480001/refunds"</w:t>
                            </w:r>
                          </w:p>
                          <w:p>
                            <w:pPr>
                              <w:spacing w:before="219"/>
                              <w:ind w:left="1524" w:right="0" w:firstLine="0"/>
                              <w:jc w:val="left"/>
                              <w:rPr>
                                <w:color w:val="000000"/>
                                <w:sz w:val="24"/>
                              </w:rPr>
                            </w:pPr>
                            <w:r>
                              <w:rPr>
                                <w:color w:val="000000"/>
                                <w:spacing w:val="-10"/>
                                <w:sz w:val="24"/>
                              </w:rPr>
                              <w:t>}</w:t>
                            </w:r>
                          </w:p>
                          <w:p>
                            <w:pPr>
                              <w:spacing w:before="218"/>
                              <w:ind w:left="816" w:right="0" w:firstLine="0"/>
                              <w:jc w:val="left"/>
                              <w:rPr>
                                <w:color w:val="000000"/>
                                <w:sz w:val="24"/>
                              </w:rPr>
                            </w:pPr>
                            <w:r>
                              <w:rPr>
                                <w:color w:val="000000"/>
                                <w:spacing w:val="-10"/>
                                <w:w w:val="105"/>
                                <w:sz w:val="24"/>
                              </w:rPr>
                              <w:t>]</w:t>
                            </w:r>
                          </w:p>
                          <w:p>
                            <w:pPr>
                              <w:spacing w:before="216"/>
                              <w:ind w:left="107" w:right="0" w:firstLine="0"/>
                              <w:jc w:val="left"/>
                              <w:rPr>
                                <w:color w:val="000000"/>
                                <w:sz w:val="24"/>
                              </w:rPr>
                            </w:pPr>
                            <w:r>
                              <w:rPr>
                                <w:color w:val="000000"/>
                                <w:spacing w:val="-10"/>
                                <w:sz w:val="24"/>
                              </w:rPr>
                              <w:t>}</w:t>
                            </w:r>
                          </w:p>
                        </w:txbxContent>
                      </wps:txbx>
                      <wps:bodyPr wrap="square" lIns="0" tIns="0" rIns="0" bIns="0" rtlCol="0">
                        <a:noAutofit/>
                      </wps:bodyPr>
                    </wps:wsp>
                  </a:graphicData>
                </a:graphic>
              </wp:inline>
            </w:drawing>
          </mc:Choice>
          <mc:Fallback>
            <w:pict>
              <v:shape style="width:522.9500pt;height:526.75pt;mso-position-horizontal-relative:char;mso-position-vertical-relative:line" type="#_x0000_t202" id="docshape213" filled="true" fillcolor="#ece7e2" stroked="false">
                <w10:anchorlock/>
                <v:textbox inset="0,0,0,0">
                  <w:txbxContent>
                    <w:p>
                      <w:pPr>
                        <w:pStyle w:val="BodyText"/>
                        <w:spacing w:before="22"/>
                        <w:ind w:left="2515"/>
                        <w:rPr>
                          <w:color w:val="000000"/>
                        </w:rPr>
                      </w:pPr>
                      <w:r>
                        <w:rPr>
                          <w:color w:val="000000"/>
                          <w:w w:val="90"/>
                        </w:rPr>
                        <w:t>"issuer":</w:t>
                      </w:r>
                      <w:r>
                        <w:rPr>
                          <w:color w:val="000000"/>
                          <w:spacing w:val="-10"/>
                          <w:w w:val="90"/>
                        </w:rPr>
                        <w:t> </w:t>
                      </w:r>
                      <w:r>
                        <w:rPr>
                          <w:color w:val="000000"/>
                          <w:spacing w:val="-2"/>
                        </w:rPr>
                        <w:t>"Ticket",</w:t>
                      </w:r>
                    </w:p>
                    <w:p>
                      <w:pPr>
                        <w:pStyle w:val="BodyText"/>
                        <w:spacing w:before="216"/>
                        <w:ind w:left="2515"/>
                        <w:rPr>
                          <w:color w:val="000000"/>
                        </w:rPr>
                      </w:pPr>
                      <w:r>
                        <w:rPr>
                          <w:color w:val="000000"/>
                          <w:w w:val="90"/>
                        </w:rPr>
                        <w:t>"issuerTaxId":</w:t>
                      </w:r>
                      <w:r>
                        <w:rPr>
                          <w:color w:val="000000"/>
                          <w:spacing w:val="1"/>
                        </w:rPr>
                        <w:t> </w:t>
                      </w:r>
                      <w:r>
                        <w:rPr>
                          <w:color w:val="000000"/>
                          <w:spacing w:val="-2"/>
                        </w:rPr>
                        <w:t>"12345678912345",</w:t>
                      </w:r>
                    </w:p>
                    <w:p>
                      <w:pPr>
                        <w:pStyle w:val="BodyText"/>
                        <w:spacing w:before="219"/>
                        <w:ind w:left="2515"/>
                        <w:rPr>
                          <w:color w:val="000000"/>
                        </w:rPr>
                      </w:pPr>
                      <w:r>
                        <w:rPr>
                          <w:color w:val="000000"/>
                          <w:w w:val="90"/>
                        </w:rPr>
                        <w:t>"</w:t>
                      </w:r>
                      <w:r>
                        <w:rPr>
                          <w:color w:val="000000"/>
                          <w:spacing w:val="10"/>
                        </w:rPr>
                        <w:t> </w:t>
                      </w:r>
                      <w:r>
                        <w:rPr>
                          <w:color w:val="000000"/>
                          <w:w w:val="90"/>
                        </w:rPr>
                        <w:t>voucherRemainingBalance":</w:t>
                      </w:r>
                      <w:r>
                        <w:rPr>
                          <w:color w:val="000000"/>
                          <w:spacing w:val="10"/>
                        </w:rPr>
                        <w:t> </w:t>
                      </w:r>
                      <w:r>
                        <w:rPr>
                          <w:color w:val="000000"/>
                          <w:spacing w:val="-2"/>
                          <w:w w:val="90"/>
                        </w:rPr>
                        <w:t>"203214"</w:t>
                      </w:r>
                    </w:p>
                    <w:p>
                      <w:pPr>
                        <w:spacing w:before="216"/>
                        <w:ind w:left="1087" w:right="0" w:firstLine="0"/>
                        <w:jc w:val="left"/>
                        <w:rPr>
                          <w:color w:val="000000"/>
                          <w:sz w:val="24"/>
                        </w:rPr>
                      </w:pPr>
                      <w:r>
                        <w:rPr>
                          <w:color w:val="000000"/>
                          <w:spacing w:val="-10"/>
                          <w:sz w:val="24"/>
                        </w:rPr>
                        <w:t>}</w:t>
                      </w:r>
                    </w:p>
                    <w:p>
                      <w:pPr>
                        <w:spacing w:before="218"/>
                        <w:ind w:left="816" w:right="0" w:firstLine="0"/>
                        <w:jc w:val="left"/>
                        <w:rPr>
                          <w:color w:val="000000"/>
                          <w:sz w:val="24"/>
                        </w:rPr>
                      </w:pPr>
                      <w:r>
                        <w:rPr>
                          <w:color w:val="000000"/>
                          <w:spacing w:val="-5"/>
                          <w:sz w:val="24"/>
                        </w:rPr>
                        <w:t>},</w:t>
                      </w:r>
                    </w:p>
                    <w:p>
                      <w:pPr>
                        <w:pStyle w:val="BodyText"/>
                        <w:spacing w:line="429" w:lineRule="auto" w:before="218"/>
                        <w:ind w:left="816" w:right="6493"/>
                        <w:rPr>
                          <w:color w:val="000000"/>
                        </w:rPr>
                      </w:pPr>
                      <w:r>
                        <w:rPr>
                          <w:color w:val="000000"/>
                        </w:rPr>
                        <w:t>"returnCode":</w:t>
                      </w:r>
                      <w:r>
                        <w:rPr>
                          <w:color w:val="000000"/>
                          <w:spacing w:val="-26"/>
                        </w:rPr>
                        <w:t> </w:t>
                      </w:r>
                      <w:r>
                        <w:rPr>
                          <w:color w:val="000000"/>
                        </w:rPr>
                        <w:t>"00", </w:t>
                      </w:r>
                      <w:r>
                        <w:rPr>
                          <w:color w:val="000000"/>
                          <w:w w:val="90"/>
                        </w:rPr>
                        <w:t>"returnMessage":</w:t>
                      </w:r>
                      <w:r>
                        <w:rPr>
                          <w:color w:val="000000"/>
                          <w:spacing w:val="-19"/>
                          <w:w w:val="90"/>
                        </w:rPr>
                        <w:t> </w:t>
                      </w:r>
                      <w:r>
                        <w:rPr>
                          <w:color w:val="000000"/>
                          <w:w w:val="90"/>
                        </w:rPr>
                        <w:t>"Success.", </w:t>
                      </w:r>
                      <w:r>
                        <w:rPr>
                          <w:color w:val="000000"/>
                        </w:rPr>
                        <w:t>"links":</w:t>
                      </w:r>
                      <w:r>
                        <w:rPr>
                          <w:color w:val="000000"/>
                          <w:spacing w:val="-26"/>
                        </w:rPr>
                        <w:t> </w:t>
                      </w:r>
                      <w:r>
                        <w:rPr>
                          <w:color w:val="000000"/>
                        </w:rPr>
                        <w:t>[</w:t>
                      </w:r>
                    </w:p>
                    <w:p>
                      <w:pPr>
                        <w:spacing w:line="273" w:lineRule="exact" w:before="0"/>
                        <w:ind w:left="1524" w:right="0" w:firstLine="0"/>
                        <w:jc w:val="left"/>
                        <w:rPr>
                          <w:color w:val="000000"/>
                          <w:sz w:val="24"/>
                        </w:rPr>
                      </w:pPr>
                      <w:r>
                        <w:rPr>
                          <w:color w:val="000000"/>
                          <w:spacing w:val="-10"/>
                          <w:sz w:val="24"/>
                        </w:rPr>
                        <w:t>{</w:t>
                      </w:r>
                    </w:p>
                    <w:p>
                      <w:pPr>
                        <w:pStyle w:val="BodyText"/>
                        <w:spacing w:line="427" w:lineRule="auto" w:before="219"/>
                        <w:ind w:left="2232" w:right="6111"/>
                        <w:rPr>
                          <w:color w:val="000000"/>
                        </w:rPr>
                      </w:pPr>
                      <w:r>
                        <w:rPr>
                          <w:color w:val="000000"/>
                        </w:rPr>
                        <w:t>"method":</w:t>
                      </w:r>
                      <w:r>
                        <w:rPr>
                          <w:color w:val="000000"/>
                          <w:spacing w:val="-26"/>
                        </w:rPr>
                        <w:t> </w:t>
                      </w:r>
                      <w:r>
                        <w:rPr>
                          <w:color w:val="000000"/>
                        </w:rPr>
                        <w:t>"GET", </w:t>
                      </w:r>
                      <w:r>
                        <w:rPr>
                          <w:color w:val="000000"/>
                          <w:w w:val="90"/>
                        </w:rPr>
                        <w:t>"rel":</w:t>
                      </w:r>
                      <w:r>
                        <w:rPr>
                          <w:color w:val="000000"/>
                          <w:spacing w:val="-3"/>
                        </w:rPr>
                        <w:t> </w:t>
                      </w:r>
                      <w:r>
                        <w:rPr>
                          <w:color w:val="000000"/>
                          <w:spacing w:val="-2"/>
                          <w:w w:val="95"/>
                        </w:rPr>
                        <w:t>"transaction",</w:t>
                      </w:r>
                    </w:p>
                    <w:p>
                      <w:pPr>
                        <w:pStyle w:val="BodyText"/>
                        <w:spacing w:line="290" w:lineRule="auto" w:before="4"/>
                        <w:ind w:left="107" w:firstLine="2124"/>
                        <w:rPr>
                          <w:color w:val="000000"/>
                        </w:rPr>
                      </w:pPr>
                      <w:r>
                        <w:rPr>
                          <w:color w:val="000000"/>
                        </w:rPr>
                        <w:t>"href":</w:t>
                      </w:r>
                      <w:r>
                        <w:rPr>
                          <w:color w:val="000000"/>
                          <w:spacing w:val="-26"/>
                        </w:rPr>
                        <w:t> </w:t>
                      </w:r>
                      <w:r>
                        <w:rPr>
                          <w:color w:val="000000"/>
                        </w:rPr>
                        <w:t>"</w:t>
                      </w:r>
                      <w:hyperlink r:id="rId39">
                        <w:r>
                          <w:rPr>
                            <w:color w:val="000000"/>
                          </w:rPr>
                          <w:t>https://api-</w:t>
                        </w:r>
                      </w:hyperlink>
                      <w:r>
                        <w:rPr>
                          <w:color w:val="000000"/>
                          <w:spacing w:val="-2"/>
                          <w:w w:val="90"/>
                        </w:rPr>
                        <w:t>hom.userede.com.br/erede/v1/transactions/10422407151752480001"</w:t>
                      </w:r>
                    </w:p>
                    <w:p>
                      <w:pPr>
                        <w:spacing w:before="158"/>
                        <w:ind w:left="1524" w:right="0" w:firstLine="0"/>
                        <w:jc w:val="left"/>
                        <w:rPr>
                          <w:color w:val="000000"/>
                          <w:sz w:val="24"/>
                        </w:rPr>
                      </w:pPr>
                      <w:r>
                        <w:rPr>
                          <w:color w:val="000000"/>
                          <w:spacing w:val="-5"/>
                          <w:sz w:val="24"/>
                        </w:rPr>
                        <w:t>},</w:t>
                      </w:r>
                    </w:p>
                    <w:p>
                      <w:pPr>
                        <w:spacing w:before="218"/>
                        <w:ind w:left="1524" w:right="0" w:firstLine="0"/>
                        <w:jc w:val="left"/>
                        <w:rPr>
                          <w:color w:val="000000"/>
                          <w:sz w:val="24"/>
                        </w:rPr>
                      </w:pPr>
                      <w:r>
                        <w:rPr>
                          <w:color w:val="000000"/>
                          <w:spacing w:val="-10"/>
                          <w:sz w:val="24"/>
                        </w:rPr>
                        <w:t>{</w:t>
                      </w:r>
                    </w:p>
                    <w:p>
                      <w:pPr>
                        <w:pStyle w:val="BodyText"/>
                        <w:spacing w:before="216"/>
                        <w:ind w:left="2232"/>
                        <w:rPr>
                          <w:color w:val="000000"/>
                        </w:rPr>
                      </w:pPr>
                      <w:r>
                        <w:rPr>
                          <w:color w:val="000000"/>
                          <w:spacing w:val="-6"/>
                        </w:rPr>
                        <w:t>"method":</w:t>
                      </w:r>
                      <w:r>
                        <w:rPr>
                          <w:color w:val="000000"/>
                          <w:spacing w:val="-4"/>
                        </w:rPr>
                        <w:t> </w:t>
                      </w:r>
                      <w:r>
                        <w:rPr>
                          <w:color w:val="000000"/>
                          <w:spacing w:val="-2"/>
                        </w:rPr>
                        <w:t>"POST",</w:t>
                      </w:r>
                    </w:p>
                    <w:p>
                      <w:pPr>
                        <w:pStyle w:val="BodyText"/>
                        <w:spacing w:line="490" w:lineRule="atLeast" w:before="5"/>
                        <w:ind w:left="2232" w:right="6309"/>
                        <w:rPr>
                          <w:color w:val="000000"/>
                        </w:rPr>
                      </w:pPr>
                      <w:r>
                        <w:rPr>
                          <w:color w:val="000000"/>
                        </w:rPr>
                        <w:t>"rel":</w:t>
                      </w:r>
                      <w:r>
                        <w:rPr>
                          <w:color w:val="000000"/>
                          <w:spacing w:val="-26"/>
                        </w:rPr>
                        <w:t> </w:t>
                      </w:r>
                      <w:r>
                        <w:rPr>
                          <w:color w:val="000000"/>
                        </w:rPr>
                        <w:t>"refund", "href":</w:t>
                      </w:r>
                      <w:r>
                        <w:rPr>
                          <w:color w:val="000000"/>
                          <w:spacing w:val="-26"/>
                        </w:rPr>
                        <w:t> </w:t>
                      </w:r>
                      <w:r>
                        <w:rPr>
                          <w:color w:val="000000"/>
                        </w:rPr>
                        <w:t>"</w:t>
                      </w:r>
                      <w:hyperlink r:id="rId39">
                        <w:r>
                          <w:rPr>
                            <w:color w:val="000000"/>
                          </w:rPr>
                          <w:t>https://api-</w:t>
                        </w:r>
                      </w:hyperlink>
                    </w:p>
                    <w:p>
                      <w:pPr>
                        <w:pStyle w:val="BodyText"/>
                        <w:spacing w:before="59"/>
                        <w:ind w:left="107"/>
                        <w:rPr>
                          <w:color w:val="000000"/>
                        </w:rPr>
                      </w:pPr>
                      <w:r>
                        <w:rPr>
                          <w:color w:val="000000"/>
                          <w:spacing w:val="-6"/>
                        </w:rPr>
                        <w:t>hom.userede.com.br/erede/v1/transactions/10422407151752480001/refunds"</w:t>
                      </w:r>
                    </w:p>
                    <w:p>
                      <w:pPr>
                        <w:spacing w:before="219"/>
                        <w:ind w:left="1524" w:right="0" w:firstLine="0"/>
                        <w:jc w:val="left"/>
                        <w:rPr>
                          <w:color w:val="000000"/>
                          <w:sz w:val="24"/>
                        </w:rPr>
                      </w:pPr>
                      <w:r>
                        <w:rPr>
                          <w:color w:val="000000"/>
                          <w:spacing w:val="-10"/>
                          <w:sz w:val="24"/>
                        </w:rPr>
                        <w:t>}</w:t>
                      </w:r>
                    </w:p>
                    <w:p>
                      <w:pPr>
                        <w:spacing w:before="218"/>
                        <w:ind w:left="816" w:right="0" w:firstLine="0"/>
                        <w:jc w:val="left"/>
                        <w:rPr>
                          <w:color w:val="000000"/>
                          <w:sz w:val="24"/>
                        </w:rPr>
                      </w:pPr>
                      <w:r>
                        <w:rPr>
                          <w:color w:val="000000"/>
                          <w:spacing w:val="-10"/>
                          <w:w w:val="105"/>
                          <w:sz w:val="24"/>
                        </w:rPr>
                        <w:t>]</w:t>
                      </w:r>
                    </w:p>
                    <w:p>
                      <w:pPr>
                        <w:spacing w:before="216"/>
                        <w:ind w:left="107" w:right="0" w:firstLine="0"/>
                        <w:jc w:val="left"/>
                        <w:rPr>
                          <w:color w:val="000000"/>
                          <w:sz w:val="24"/>
                        </w:rPr>
                      </w:pPr>
                      <w:r>
                        <w:rPr>
                          <w:color w:val="000000"/>
                          <w:spacing w:val="-10"/>
                          <w:sz w:val="24"/>
                        </w:rPr>
                        <w:t>}</w:t>
                      </w:r>
                    </w:p>
                  </w:txbxContent>
                </v:textbox>
                <v:fill type="solid"/>
              </v:shape>
            </w:pict>
          </mc:Fallback>
        </mc:AlternateContent>
      </w:r>
      <w:r>
        <w:rPr>
          <w:sz w:val="20"/>
        </w:rPr>
      </w:r>
    </w:p>
    <w:p>
      <w:pPr>
        <w:pStyle w:val="BodyText"/>
        <w:spacing w:before="213"/>
      </w:pPr>
    </w:p>
    <w:p>
      <w:pPr>
        <w:pStyle w:val="BodyText"/>
        <w:ind w:left="153"/>
      </w:pPr>
      <w:bookmarkStart w:name="_bookmark52" w:id="53"/>
      <w:bookmarkEnd w:id="53"/>
      <w:r>
        <w:rPr/>
      </w:r>
      <w:r>
        <w:rPr>
          <w:color w:val="00AFAC"/>
          <w:spacing w:val="-6"/>
        </w:rPr>
        <w:t>Voucher</w:t>
      </w:r>
      <w:r>
        <w:rPr>
          <w:color w:val="00AFAC"/>
          <w:spacing w:val="-24"/>
        </w:rPr>
        <w:t> </w:t>
      </w:r>
      <w:r>
        <w:rPr>
          <w:color w:val="00AFAC"/>
          <w:spacing w:val="-6"/>
        </w:rPr>
        <w:t>open</w:t>
      </w:r>
      <w:r>
        <w:rPr>
          <w:color w:val="00AFAC"/>
          <w:spacing w:val="-25"/>
        </w:rPr>
        <w:t> </w:t>
      </w:r>
      <w:r>
        <w:rPr>
          <w:color w:val="00AFAC"/>
          <w:spacing w:val="-6"/>
        </w:rPr>
        <w:t>arrangement</w:t>
      </w:r>
      <w:r>
        <w:rPr>
          <w:color w:val="00AFAC"/>
          <w:spacing w:val="-25"/>
        </w:rPr>
        <w:t> </w:t>
      </w:r>
      <w:r>
        <w:rPr>
          <w:color w:val="00AFAC"/>
          <w:spacing w:val="-6"/>
        </w:rPr>
        <w:t>query</w:t>
      </w:r>
    </w:p>
    <w:p>
      <w:pPr>
        <w:pStyle w:val="BodyText"/>
        <w:spacing w:line="290" w:lineRule="auto" w:before="154"/>
        <w:ind w:left="153" w:right="436"/>
      </w:pPr>
      <w:r>
        <w:rPr>
          <w:w w:val="90"/>
        </w:rPr>
        <w:t>For Elo Voucher transactions, the query follows e.Rede standard, and can be done using TID or Reference </w:t>
      </w:r>
      <w:r>
        <w:rPr/>
        <w:t>(order</w:t>
      </w:r>
      <w:r>
        <w:rPr>
          <w:spacing w:val="-24"/>
        </w:rPr>
        <w:t> </w:t>
      </w:r>
      <w:r>
        <w:rPr/>
        <w:t>number).</w:t>
      </w:r>
    </w:p>
    <w:p>
      <w:pPr>
        <w:pStyle w:val="BodyText"/>
        <w:spacing w:before="57"/>
        <w:rPr>
          <w:sz w:val="20"/>
        </w:rPr>
      </w:pPr>
      <w:r>
        <w:rPr>
          <w:sz w:val="20"/>
        </w:rPr>
        <w:drawing>
          <wp:anchor distT="0" distB="0" distL="0" distR="0" allowOverlap="1" layoutInCell="1" locked="0" behindDoc="1" simplePos="0" relativeHeight="487662080">
            <wp:simplePos x="0" y="0"/>
            <wp:positionH relativeFrom="page">
              <wp:posOffset>548157</wp:posOffset>
            </wp:positionH>
            <wp:positionV relativeFrom="paragraph">
              <wp:posOffset>197562</wp:posOffset>
            </wp:positionV>
            <wp:extent cx="1290026" cy="185737"/>
            <wp:effectExtent l="0" t="0" r="0" b="0"/>
            <wp:wrapTopAndBottom/>
            <wp:docPr id="254" name="Image 254"/>
            <wp:cNvGraphicFramePr>
              <a:graphicFrameLocks/>
            </wp:cNvGraphicFramePr>
            <a:graphic>
              <a:graphicData uri="http://schemas.openxmlformats.org/drawingml/2006/picture">
                <pic:pic>
                  <pic:nvPicPr>
                    <pic:cNvPr id="254" name="Image 254"/>
                    <pic:cNvPicPr/>
                  </pic:nvPicPr>
                  <pic:blipFill>
                    <a:blip r:embed="rId56" cstate="print"/>
                    <a:stretch>
                      <a:fillRect/>
                    </a:stretch>
                  </pic:blipFill>
                  <pic:spPr>
                    <a:xfrm>
                      <a:off x="0" y="0"/>
                      <a:ext cx="1290026" cy="185737"/>
                    </a:xfrm>
                    <a:prstGeom prst="rect">
                      <a:avLst/>
                    </a:prstGeom>
                  </pic:spPr>
                </pic:pic>
              </a:graphicData>
            </a:graphic>
          </wp:anchor>
        </w:drawing>
      </w:r>
    </w:p>
    <w:p>
      <w:pPr>
        <w:pStyle w:val="BodyText"/>
        <w:spacing w:before="5"/>
      </w:pPr>
    </w:p>
    <w:p>
      <w:pPr>
        <w:pStyle w:val="BodyText"/>
        <w:ind w:left="153"/>
      </w:pPr>
      <w:r>
        <w:rPr>
          <w:w w:val="90"/>
        </w:rPr>
        <w:t>Request</w:t>
      </w:r>
      <w:r>
        <w:rPr>
          <w:spacing w:val="-10"/>
          <w:w w:val="90"/>
        </w:rPr>
        <w:t> </w:t>
      </w:r>
      <w:r>
        <w:rPr>
          <w:spacing w:val="-2"/>
        </w:rPr>
        <w:t>parameters</w:t>
      </w:r>
    </w:p>
    <w:p>
      <w:pPr>
        <w:pStyle w:val="BodyText"/>
        <w:spacing w:after="0"/>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910"/>
        <w:gridCol w:w="641"/>
        <w:gridCol w:w="2096"/>
        <w:gridCol w:w="1680"/>
        <w:gridCol w:w="5159"/>
      </w:tblGrid>
      <w:tr>
        <w:trPr>
          <w:trHeight w:val="640" w:hRule="atLeast"/>
        </w:trPr>
        <w:tc>
          <w:tcPr>
            <w:tcW w:w="910" w:type="dxa"/>
            <w:tcBorders>
              <w:bottom w:val="single" w:sz="12" w:space="0" w:color="DEE1E6"/>
            </w:tcBorders>
          </w:tcPr>
          <w:p>
            <w:pPr>
              <w:pStyle w:val="TableParagraph"/>
              <w:spacing w:before="96"/>
              <w:ind w:left="16"/>
              <w:rPr>
                <w:sz w:val="24"/>
              </w:rPr>
            </w:pPr>
            <w:r>
              <w:rPr>
                <w:color w:val="00A69E"/>
                <w:spacing w:val="-4"/>
                <w:sz w:val="24"/>
              </w:rPr>
              <w:t>Name</w:t>
            </w:r>
          </w:p>
        </w:tc>
        <w:tc>
          <w:tcPr>
            <w:tcW w:w="641" w:type="dxa"/>
            <w:tcBorders>
              <w:bottom w:val="single" w:sz="12" w:space="0" w:color="DEE1E6"/>
            </w:tcBorders>
          </w:tcPr>
          <w:p>
            <w:pPr>
              <w:pStyle w:val="TableParagraph"/>
              <w:spacing w:before="96"/>
              <w:rPr>
                <w:sz w:val="24"/>
              </w:rPr>
            </w:pPr>
            <w:r>
              <w:rPr>
                <w:color w:val="00A69E"/>
                <w:spacing w:val="-4"/>
                <w:w w:val="95"/>
                <w:sz w:val="24"/>
              </w:rPr>
              <w:t>Size</w:t>
            </w:r>
          </w:p>
        </w:tc>
        <w:tc>
          <w:tcPr>
            <w:tcW w:w="2096" w:type="dxa"/>
            <w:tcBorders>
              <w:bottom w:val="single" w:sz="12" w:space="0" w:color="DEE1E6"/>
            </w:tcBorders>
          </w:tcPr>
          <w:p>
            <w:pPr>
              <w:pStyle w:val="TableParagraph"/>
              <w:spacing w:before="96"/>
              <w:ind w:left="13"/>
              <w:rPr>
                <w:sz w:val="24"/>
              </w:rPr>
            </w:pPr>
            <w:r>
              <w:rPr>
                <w:color w:val="00A69E"/>
                <w:spacing w:val="-4"/>
                <w:sz w:val="24"/>
              </w:rPr>
              <w:t>Type</w:t>
            </w:r>
          </w:p>
        </w:tc>
        <w:tc>
          <w:tcPr>
            <w:tcW w:w="1680" w:type="dxa"/>
            <w:tcBorders>
              <w:bottom w:val="single" w:sz="12" w:space="0" w:color="DEE1E6"/>
            </w:tcBorders>
          </w:tcPr>
          <w:p>
            <w:pPr>
              <w:pStyle w:val="TableParagraph"/>
              <w:spacing w:before="96"/>
              <w:ind w:left="13"/>
              <w:rPr>
                <w:sz w:val="24"/>
              </w:rPr>
            </w:pPr>
            <w:r>
              <w:rPr>
                <w:color w:val="00A69E"/>
                <w:spacing w:val="-2"/>
                <w:sz w:val="24"/>
              </w:rPr>
              <w:t>Mandatory</w:t>
            </w:r>
          </w:p>
        </w:tc>
        <w:tc>
          <w:tcPr>
            <w:tcW w:w="5159" w:type="dxa"/>
            <w:tcBorders>
              <w:bottom w:val="single" w:sz="12" w:space="0" w:color="DEE1E6"/>
            </w:tcBorders>
          </w:tcPr>
          <w:p>
            <w:pPr>
              <w:pStyle w:val="TableParagraph"/>
              <w:spacing w:before="96"/>
              <w:ind w:left="13"/>
              <w:rPr>
                <w:sz w:val="24"/>
              </w:rPr>
            </w:pPr>
            <w:r>
              <w:rPr>
                <w:color w:val="00A69E"/>
                <w:spacing w:val="-2"/>
                <w:sz w:val="24"/>
              </w:rPr>
              <w:t>Description</w:t>
            </w:r>
          </w:p>
        </w:tc>
      </w:tr>
      <w:tr>
        <w:trPr>
          <w:trHeight w:val="702" w:hRule="atLeast"/>
        </w:trPr>
        <w:tc>
          <w:tcPr>
            <w:tcW w:w="910" w:type="dxa"/>
            <w:tcBorders>
              <w:top w:val="single" w:sz="12" w:space="0" w:color="DEE1E6"/>
            </w:tcBorders>
          </w:tcPr>
          <w:p>
            <w:pPr>
              <w:pStyle w:val="TableParagraph"/>
              <w:spacing w:before="24"/>
              <w:ind w:left="16"/>
              <w:rPr>
                <w:sz w:val="24"/>
              </w:rPr>
            </w:pPr>
            <w:r>
              <w:rPr>
                <w:spacing w:val="-5"/>
                <w:w w:val="110"/>
                <w:sz w:val="24"/>
              </w:rPr>
              <w:t>tid</w:t>
            </w:r>
          </w:p>
        </w:tc>
        <w:tc>
          <w:tcPr>
            <w:tcW w:w="641" w:type="dxa"/>
            <w:tcBorders>
              <w:top w:val="single" w:sz="12" w:space="0" w:color="DEE1E6"/>
            </w:tcBorders>
          </w:tcPr>
          <w:p>
            <w:pPr>
              <w:pStyle w:val="TableParagraph"/>
              <w:spacing w:before="24"/>
              <w:rPr>
                <w:sz w:val="24"/>
              </w:rPr>
            </w:pPr>
            <w:r>
              <w:rPr>
                <w:spacing w:val="-5"/>
                <w:sz w:val="24"/>
              </w:rPr>
              <w:t>20</w:t>
            </w:r>
          </w:p>
        </w:tc>
        <w:tc>
          <w:tcPr>
            <w:tcW w:w="2096" w:type="dxa"/>
            <w:tcBorders>
              <w:top w:val="single" w:sz="12" w:space="0" w:color="DEE1E6"/>
            </w:tcBorders>
          </w:tcPr>
          <w:p>
            <w:pPr>
              <w:pStyle w:val="TableParagraph"/>
              <w:spacing w:before="24"/>
              <w:ind w:left="13"/>
              <w:rPr>
                <w:sz w:val="24"/>
              </w:rPr>
            </w:pPr>
            <w:r>
              <w:rPr>
                <w:spacing w:val="-2"/>
                <w:sz w:val="24"/>
              </w:rPr>
              <w:t>Alphanumeric</w:t>
            </w:r>
          </w:p>
        </w:tc>
        <w:tc>
          <w:tcPr>
            <w:tcW w:w="1680" w:type="dxa"/>
            <w:tcBorders>
              <w:top w:val="single" w:sz="12" w:space="0" w:color="DEE1E6"/>
            </w:tcBorders>
          </w:tcPr>
          <w:p>
            <w:pPr>
              <w:pStyle w:val="TableParagraph"/>
              <w:spacing w:before="24"/>
              <w:ind w:left="13"/>
              <w:rPr>
                <w:sz w:val="24"/>
              </w:rPr>
            </w:pPr>
            <w:r>
              <w:rPr>
                <w:spacing w:val="-5"/>
                <w:w w:val="95"/>
                <w:sz w:val="24"/>
              </w:rPr>
              <w:t>Yes</w:t>
            </w:r>
          </w:p>
        </w:tc>
        <w:tc>
          <w:tcPr>
            <w:tcW w:w="5159" w:type="dxa"/>
            <w:tcBorders>
              <w:top w:val="single" w:sz="12" w:space="0" w:color="DEE1E6"/>
            </w:tcBorders>
          </w:tcPr>
          <w:p>
            <w:pPr>
              <w:pStyle w:val="TableParagraph"/>
              <w:spacing w:before="24"/>
              <w:ind w:left="13"/>
              <w:rPr>
                <w:sz w:val="24"/>
              </w:rPr>
            </w:pPr>
            <w:r>
              <w:rPr>
                <w:spacing w:val="-6"/>
                <w:sz w:val="24"/>
              </w:rPr>
              <w:t>Unique transaction</w:t>
            </w:r>
            <w:r>
              <w:rPr>
                <w:spacing w:val="-9"/>
                <w:sz w:val="24"/>
              </w:rPr>
              <w:t> </w:t>
            </w:r>
            <w:r>
              <w:rPr>
                <w:spacing w:val="-6"/>
                <w:sz w:val="24"/>
              </w:rPr>
              <w:t>identifier</w:t>
            </w:r>
            <w:r>
              <w:rPr>
                <w:spacing w:val="-7"/>
                <w:sz w:val="24"/>
              </w:rPr>
              <w:t> </w:t>
            </w:r>
            <w:r>
              <w:rPr>
                <w:spacing w:val="-6"/>
                <w:sz w:val="24"/>
              </w:rPr>
              <w:t>number.</w:t>
            </w:r>
          </w:p>
        </w:tc>
      </w:tr>
    </w:tbl>
    <w:p>
      <w:pPr>
        <w:pStyle w:val="BodyText"/>
        <w:spacing w:before="22"/>
        <w:ind w:left="153"/>
      </w:pPr>
      <w:r>
        <w:rPr>
          <w:spacing w:val="2"/>
          <w:w w:val="85"/>
        </w:rPr>
        <w:t>Response</w:t>
      </w:r>
      <w:r>
        <w:rPr>
          <w:spacing w:val="-1"/>
        </w:rPr>
        <w:t> </w:t>
      </w:r>
      <w:r>
        <w:rPr>
          <w:spacing w:val="-2"/>
        </w:rPr>
        <w:t>parameters</w:t>
      </w:r>
    </w:p>
    <w:p>
      <w:pPr>
        <w:pStyle w:val="BodyText"/>
        <w:spacing w:after="1"/>
        <w:rPr>
          <w:sz w:val="17"/>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44"/>
        <w:gridCol w:w="991"/>
        <w:gridCol w:w="2385"/>
        <w:gridCol w:w="4416"/>
      </w:tblGrid>
      <w:tr>
        <w:trPr>
          <w:trHeight w:val="527" w:hRule="atLeast"/>
        </w:trPr>
        <w:tc>
          <w:tcPr>
            <w:tcW w:w="2544" w:type="dxa"/>
            <w:tcBorders>
              <w:bottom w:val="single" w:sz="12" w:space="0" w:color="DEE1E6"/>
            </w:tcBorders>
          </w:tcPr>
          <w:p>
            <w:pPr>
              <w:pStyle w:val="TableParagraph"/>
              <w:spacing w:before="41"/>
              <w:ind w:left="15"/>
              <w:jc w:val="center"/>
              <w:rPr>
                <w:sz w:val="24"/>
              </w:rPr>
            </w:pPr>
            <w:r>
              <w:rPr>
                <w:color w:val="00A69E"/>
                <w:spacing w:val="-4"/>
                <w:sz w:val="24"/>
              </w:rPr>
              <w:t>Name</w:t>
            </w:r>
          </w:p>
        </w:tc>
        <w:tc>
          <w:tcPr>
            <w:tcW w:w="991" w:type="dxa"/>
            <w:tcBorders>
              <w:bottom w:val="single" w:sz="12" w:space="0" w:color="DEE1E6"/>
            </w:tcBorders>
          </w:tcPr>
          <w:p>
            <w:pPr>
              <w:pStyle w:val="TableParagraph"/>
              <w:spacing w:before="41"/>
              <w:ind w:left="292"/>
              <w:rPr>
                <w:sz w:val="24"/>
              </w:rPr>
            </w:pPr>
            <w:r>
              <w:rPr>
                <w:color w:val="00A69E"/>
                <w:spacing w:val="-4"/>
                <w:w w:val="95"/>
                <w:sz w:val="24"/>
              </w:rPr>
              <w:t>Size</w:t>
            </w:r>
          </w:p>
        </w:tc>
        <w:tc>
          <w:tcPr>
            <w:tcW w:w="2385" w:type="dxa"/>
            <w:tcBorders>
              <w:bottom w:val="single" w:sz="12" w:space="0" w:color="DEE1E6"/>
            </w:tcBorders>
          </w:tcPr>
          <w:p>
            <w:pPr>
              <w:pStyle w:val="TableParagraph"/>
              <w:spacing w:before="41"/>
              <w:ind w:left="15"/>
              <w:jc w:val="center"/>
              <w:rPr>
                <w:sz w:val="24"/>
              </w:rPr>
            </w:pPr>
            <w:r>
              <w:rPr>
                <w:color w:val="00A69E"/>
                <w:spacing w:val="-4"/>
                <w:sz w:val="24"/>
              </w:rPr>
              <w:t>Type</w:t>
            </w:r>
          </w:p>
        </w:tc>
        <w:tc>
          <w:tcPr>
            <w:tcW w:w="4416" w:type="dxa"/>
            <w:tcBorders>
              <w:bottom w:val="single" w:sz="12" w:space="0" w:color="DEE1E6"/>
            </w:tcBorders>
          </w:tcPr>
          <w:p>
            <w:pPr>
              <w:pStyle w:val="TableParagraph"/>
              <w:spacing w:before="41"/>
              <w:ind w:left="15"/>
              <w:jc w:val="center"/>
              <w:rPr>
                <w:sz w:val="24"/>
              </w:rPr>
            </w:pPr>
            <w:r>
              <w:rPr>
                <w:color w:val="00A69E"/>
                <w:spacing w:val="-2"/>
                <w:sz w:val="24"/>
              </w:rPr>
              <w:t>Description</w:t>
            </w:r>
          </w:p>
        </w:tc>
      </w:tr>
      <w:tr>
        <w:trPr>
          <w:trHeight w:val="954" w:hRule="atLeast"/>
        </w:trPr>
        <w:tc>
          <w:tcPr>
            <w:tcW w:w="2544" w:type="dxa"/>
            <w:tcBorders>
              <w:top w:val="single" w:sz="12" w:space="0" w:color="DEE1E6"/>
            </w:tcBorders>
          </w:tcPr>
          <w:p>
            <w:pPr>
              <w:pStyle w:val="TableParagraph"/>
              <w:spacing w:before="103"/>
              <w:ind w:left="16"/>
              <w:rPr>
                <w:sz w:val="24"/>
              </w:rPr>
            </w:pPr>
            <w:r>
              <w:rPr>
                <w:color w:val="24211F"/>
                <w:spacing w:val="-2"/>
                <w:sz w:val="24"/>
              </w:rPr>
              <w:t>requestDateTime</w:t>
            </w:r>
          </w:p>
        </w:tc>
        <w:tc>
          <w:tcPr>
            <w:tcW w:w="991" w:type="dxa"/>
            <w:tcBorders>
              <w:top w:val="single" w:sz="12" w:space="0" w:color="DEE1E6"/>
            </w:tcBorders>
          </w:tcPr>
          <w:p>
            <w:pPr>
              <w:pStyle w:val="TableParagraph"/>
              <w:spacing w:before="0"/>
              <w:ind w:left="0"/>
              <w:rPr>
                <w:rFonts w:ascii="Times New Roman"/>
                <w:sz w:val="22"/>
              </w:rPr>
            </w:pPr>
          </w:p>
        </w:tc>
        <w:tc>
          <w:tcPr>
            <w:tcW w:w="2385" w:type="dxa"/>
            <w:tcBorders>
              <w:top w:val="single" w:sz="12" w:space="0" w:color="DEE1E6"/>
            </w:tcBorders>
          </w:tcPr>
          <w:p>
            <w:pPr>
              <w:pStyle w:val="TableParagraph"/>
              <w:spacing w:before="103"/>
              <w:ind w:left="15"/>
              <w:rPr>
                <w:sz w:val="24"/>
              </w:rPr>
            </w:pPr>
            <w:r>
              <w:rPr>
                <w:color w:val="24211F"/>
                <w:spacing w:val="-2"/>
                <w:sz w:val="24"/>
              </w:rPr>
              <w:t>Datetime</w:t>
            </w:r>
          </w:p>
        </w:tc>
        <w:tc>
          <w:tcPr>
            <w:tcW w:w="4416" w:type="dxa"/>
            <w:tcBorders>
              <w:top w:val="single" w:sz="12" w:space="0" w:color="DEE1E6"/>
            </w:tcBorders>
          </w:tcPr>
          <w:p>
            <w:pPr>
              <w:pStyle w:val="TableParagraph"/>
              <w:spacing w:line="340" w:lineRule="auto" w:before="103"/>
              <w:ind w:left="16" w:right="419"/>
              <w:rPr>
                <w:sz w:val="24"/>
              </w:rPr>
            </w:pPr>
            <w:r>
              <w:rPr>
                <w:color w:val="24211F"/>
                <w:spacing w:val="-8"/>
                <w:sz w:val="24"/>
              </w:rPr>
              <w:t>Request</w:t>
            </w:r>
            <w:r>
              <w:rPr>
                <w:color w:val="24211F"/>
                <w:spacing w:val="-23"/>
                <w:sz w:val="24"/>
              </w:rPr>
              <w:t> </w:t>
            </w:r>
            <w:r>
              <w:rPr>
                <w:color w:val="24211F"/>
                <w:spacing w:val="-8"/>
                <w:sz w:val="24"/>
              </w:rPr>
              <w:t>date</w:t>
            </w:r>
            <w:r>
              <w:rPr>
                <w:color w:val="24211F"/>
                <w:spacing w:val="-24"/>
                <w:sz w:val="24"/>
              </w:rPr>
              <w:t> </w:t>
            </w:r>
            <w:r>
              <w:rPr>
                <w:color w:val="24211F"/>
                <w:spacing w:val="-8"/>
                <w:sz w:val="24"/>
              </w:rPr>
              <w:t>in</w:t>
            </w:r>
            <w:r>
              <w:rPr>
                <w:color w:val="24211F"/>
                <w:spacing w:val="-24"/>
                <w:sz w:val="24"/>
              </w:rPr>
              <w:t> </w:t>
            </w:r>
            <w:r>
              <w:rPr>
                <w:color w:val="24211F"/>
                <w:spacing w:val="-8"/>
                <w:sz w:val="24"/>
              </w:rPr>
              <w:t>YYYY-MM-</w:t>
            </w:r>
            <w:r>
              <w:rPr>
                <w:color w:val="24211F"/>
                <w:spacing w:val="4"/>
                <w:w w:val="85"/>
                <w:sz w:val="24"/>
              </w:rPr>
              <w:t>DDThh:mm:ss.sTZD</w:t>
            </w:r>
            <w:r>
              <w:rPr>
                <w:color w:val="24211F"/>
                <w:spacing w:val="1"/>
                <w:sz w:val="24"/>
              </w:rPr>
              <w:t> </w:t>
            </w:r>
            <w:r>
              <w:rPr>
                <w:color w:val="24211F"/>
                <w:spacing w:val="-2"/>
                <w:sz w:val="24"/>
              </w:rPr>
              <w:t>format.</w:t>
            </w:r>
          </w:p>
        </w:tc>
      </w:tr>
      <w:tr>
        <w:trPr>
          <w:trHeight w:val="580" w:hRule="atLeast"/>
        </w:trPr>
        <w:tc>
          <w:tcPr>
            <w:tcW w:w="2544" w:type="dxa"/>
          </w:tcPr>
          <w:p>
            <w:pPr>
              <w:pStyle w:val="TableParagraph"/>
              <w:spacing w:before="120"/>
              <w:ind w:left="16"/>
              <w:rPr>
                <w:sz w:val="24"/>
              </w:rPr>
            </w:pPr>
            <w:r>
              <w:rPr>
                <w:color w:val="24211F"/>
                <w:spacing w:val="-2"/>
                <w:sz w:val="24"/>
              </w:rPr>
              <w:t>Authorization</w:t>
            </w:r>
          </w:p>
        </w:tc>
        <w:tc>
          <w:tcPr>
            <w:tcW w:w="991" w:type="dxa"/>
          </w:tcPr>
          <w:p>
            <w:pPr>
              <w:pStyle w:val="TableParagraph"/>
              <w:spacing w:before="0"/>
              <w:ind w:left="0"/>
              <w:rPr>
                <w:rFonts w:ascii="Times New Roman"/>
                <w:sz w:val="22"/>
              </w:rPr>
            </w:pPr>
          </w:p>
        </w:tc>
        <w:tc>
          <w:tcPr>
            <w:tcW w:w="2385" w:type="dxa"/>
          </w:tcPr>
          <w:p>
            <w:pPr>
              <w:pStyle w:val="TableParagraph"/>
              <w:spacing w:before="120"/>
              <w:ind w:left="15"/>
              <w:rPr>
                <w:sz w:val="24"/>
              </w:rPr>
            </w:pPr>
            <w:r>
              <w:rPr>
                <w:color w:val="24211F"/>
                <w:spacing w:val="-2"/>
                <w:sz w:val="24"/>
              </w:rPr>
              <w:t>authorization</w:t>
            </w:r>
          </w:p>
        </w:tc>
        <w:tc>
          <w:tcPr>
            <w:tcW w:w="4416" w:type="dxa"/>
          </w:tcPr>
          <w:p>
            <w:pPr>
              <w:pStyle w:val="TableParagraph"/>
              <w:spacing w:before="0"/>
              <w:ind w:left="0"/>
              <w:rPr>
                <w:rFonts w:ascii="Times New Roman"/>
                <w:sz w:val="22"/>
              </w:rPr>
            </w:pPr>
          </w:p>
        </w:tc>
      </w:tr>
      <w:tr>
        <w:trPr>
          <w:trHeight w:val="968" w:hRule="atLeast"/>
        </w:trPr>
        <w:tc>
          <w:tcPr>
            <w:tcW w:w="2544" w:type="dxa"/>
          </w:tcPr>
          <w:p>
            <w:pPr>
              <w:pStyle w:val="TableParagraph"/>
              <w:spacing w:before="120"/>
              <w:ind w:left="16"/>
              <w:rPr>
                <w:sz w:val="24"/>
              </w:rPr>
            </w:pPr>
            <w:r>
              <w:rPr>
                <w:color w:val="24211F"/>
                <w:spacing w:val="-2"/>
                <w:sz w:val="24"/>
              </w:rPr>
              <w:t>authorization/dateTime</w:t>
            </w:r>
          </w:p>
        </w:tc>
        <w:tc>
          <w:tcPr>
            <w:tcW w:w="991" w:type="dxa"/>
          </w:tcPr>
          <w:p>
            <w:pPr>
              <w:pStyle w:val="TableParagraph"/>
              <w:spacing w:before="0"/>
              <w:ind w:left="0"/>
              <w:rPr>
                <w:rFonts w:ascii="Times New Roman"/>
                <w:sz w:val="22"/>
              </w:rPr>
            </w:pPr>
          </w:p>
        </w:tc>
        <w:tc>
          <w:tcPr>
            <w:tcW w:w="2385" w:type="dxa"/>
          </w:tcPr>
          <w:p>
            <w:pPr>
              <w:pStyle w:val="TableParagraph"/>
              <w:spacing w:before="120"/>
              <w:ind w:left="15"/>
              <w:rPr>
                <w:sz w:val="24"/>
              </w:rPr>
            </w:pPr>
            <w:r>
              <w:rPr>
                <w:color w:val="24211F"/>
                <w:spacing w:val="-2"/>
                <w:sz w:val="24"/>
              </w:rPr>
              <w:t>Datetime</w:t>
            </w:r>
          </w:p>
        </w:tc>
        <w:tc>
          <w:tcPr>
            <w:tcW w:w="4416" w:type="dxa"/>
          </w:tcPr>
          <w:p>
            <w:pPr>
              <w:pStyle w:val="TableParagraph"/>
              <w:spacing w:line="340" w:lineRule="auto"/>
              <w:ind w:left="16" w:right="419"/>
              <w:rPr>
                <w:sz w:val="24"/>
              </w:rPr>
            </w:pPr>
            <w:r>
              <w:rPr>
                <w:color w:val="24211F"/>
                <w:spacing w:val="-6"/>
                <w:sz w:val="24"/>
              </w:rPr>
              <w:t>Authorization</w:t>
            </w:r>
            <w:r>
              <w:rPr>
                <w:color w:val="24211F"/>
                <w:spacing w:val="-20"/>
                <w:sz w:val="24"/>
              </w:rPr>
              <w:t> </w:t>
            </w:r>
            <w:r>
              <w:rPr>
                <w:color w:val="24211F"/>
                <w:spacing w:val="-6"/>
                <w:sz w:val="24"/>
              </w:rPr>
              <w:t>transaction</w:t>
            </w:r>
            <w:r>
              <w:rPr>
                <w:color w:val="24211F"/>
                <w:spacing w:val="-20"/>
                <w:sz w:val="24"/>
              </w:rPr>
              <w:t> </w:t>
            </w:r>
            <w:r>
              <w:rPr>
                <w:color w:val="24211F"/>
                <w:spacing w:val="-6"/>
                <w:sz w:val="24"/>
              </w:rPr>
              <w:t>date</w:t>
            </w:r>
            <w:r>
              <w:rPr>
                <w:color w:val="24211F"/>
                <w:spacing w:val="-20"/>
                <w:sz w:val="24"/>
              </w:rPr>
              <w:t> </w:t>
            </w:r>
            <w:r>
              <w:rPr>
                <w:color w:val="24211F"/>
                <w:spacing w:val="-6"/>
                <w:sz w:val="24"/>
              </w:rPr>
              <w:t>in</w:t>
            </w:r>
            <w:r>
              <w:rPr>
                <w:color w:val="24211F"/>
                <w:spacing w:val="-20"/>
                <w:sz w:val="24"/>
              </w:rPr>
              <w:t> </w:t>
            </w:r>
            <w:r>
              <w:rPr>
                <w:color w:val="24211F"/>
                <w:spacing w:val="-6"/>
                <w:sz w:val="24"/>
              </w:rPr>
              <w:t>YYYY-</w:t>
            </w:r>
            <w:r>
              <w:rPr>
                <w:color w:val="24211F"/>
                <w:spacing w:val="-2"/>
                <w:sz w:val="24"/>
              </w:rPr>
              <w:t>MM-DDThh:mm:ss.sTZD</w:t>
            </w:r>
            <w:r>
              <w:rPr>
                <w:color w:val="24211F"/>
                <w:spacing w:val="-26"/>
                <w:sz w:val="24"/>
              </w:rPr>
              <w:t> </w:t>
            </w:r>
            <w:r>
              <w:rPr>
                <w:color w:val="24211F"/>
                <w:spacing w:val="-2"/>
                <w:sz w:val="24"/>
              </w:rPr>
              <w:t>format.</w:t>
            </w:r>
          </w:p>
        </w:tc>
      </w:tr>
      <w:tr>
        <w:trPr>
          <w:trHeight w:val="971" w:hRule="atLeast"/>
        </w:trPr>
        <w:tc>
          <w:tcPr>
            <w:tcW w:w="2544" w:type="dxa"/>
          </w:tcPr>
          <w:p>
            <w:pPr>
              <w:pStyle w:val="TableParagraph"/>
              <w:spacing w:line="340" w:lineRule="auto"/>
              <w:ind w:left="16"/>
              <w:rPr>
                <w:sz w:val="24"/>
              </w:rPr>
            </w:pPr>
            <w:r>
              <w:rPr>
                <w:color w:val="24211F"/>
                <w:spacing w:val="-4"/>
                <w:sz w:val="24"/>
              </w:rPr>
              <w:t>authorization/returnCod </w:t>
            </w:r>
            <w:r>
              <w:rPr>
                <w:color w:val="24211F"/>
                <w:spacing w:val="-10"/>
                <w:sz w:val="24"/>
              </w:rPr>
              <w:t>e</w:t>
            </w:r>
          </w:p>
        </w:tc>
        <w:tc>
          <w:tcPr>
            <w:tcW w:w="9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3</w:t>
            </w:r>
          </w:p>
        </w:tc>
        <w:tc>
          <w:tcPr>
            <w:tcW w:w="2385" w:type="dxa"/>
          </w:tcPr>
          <w:p>
            <w:pPr>
              <w:pStyle w:val="TableParagraph"/>
              <w:spacing w:before="120"/>
              <w:ind w:left="15"/>
              <w:rPr>
                <w:sz w:val="24"/>
              </w:rPr>
            </w:pPr>
            <w:r>
              <w:rPr>
                <w:color w:val="24211F"/>
                <w:spacing w:val="-2"/>
                <w:sz w:val="24"/>
              </w:rPr>
              <w:t>Alphanumeric</w:t>
            </w:r>
          </w:p>
        </w:tc>
        <w:tc>
          <w:tcPr>
            <w:tcW w:w="4416" w:type="dxa"/>
          </w:tcPr>
          <w:p>
            <w:pPr>
              <w:pStyle w:val="TableParagraph"/>
              <w:spacing w:before="120"/>
              <w:ind w:left="16"/>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code.</w:t>
            </w:r>
          </w:p>
        </w:tc>
      </w:tr>
      <w:tr>
        <w:trPr>
          <w:trHeight w:val="968" w:hRule="atLeast"/>
        </w:trPr>
        <w:tc>
          <w:tcPr>
            <w:tcW w:w="2544" w:type="dxa"/>
          </w:tcPr>
          <w:p>
            <w:pPr>
              <w:pStyle w:val="TableParagraph"/>
              <w:spacing w:line="340" w:lineRule="auto"/>
              <w:ind w:left="16"/>
              <w:rPr>
                <w:sz w:val="24"/>
              </w:rPr>
            </w:pPr>
            <w:r>
              <w:rPr>
                <w:color w:val="24211F"/>
                <w:spacing w:val="-4"/>
                <w:sz w:val="24"/>
              </w:rPr>
              <w:t>authorization/returnMes sage</w:t>
            </w:r>
          </w:p>
        </w:tc>
        <w:tc>
          <w:tcPr>
            <w:tcW w:w="991"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9"/>
                <w:sz w:val="24"/>
              </w:rPr>
              <w:t>256</w:t>
            </w:r>
          </w:p>
        </w:tc>
        <w:tc>
          <w:tcPr>
            <w:tcW w:w="2385" w:type="dxa"/>
          </w:tcPr>
          <w:p>
            <w:pPr>
              <w:pStyle w:val="TableParagraph"/>
              <w:ind w:left="15"/>
              <w:rPr>
                <w:sz w:val="24"/>
              </w:rPr>
            </w:pPr>
            <w:r>
              <w:rPr>
                <w:color w:val="24211F"/>
                <w:spacing w:val="-2"/>
                <w:sz w:val="24"/>
              </w:rPr>
              <w:t>Alphanumeric</w:t>
            </w:r>
          </w:p>
        </w:tc>
        <w:tc>
          <w:tcPr>
            <w:tcW w:w="4416" w:type="dxa"/>
          </w:tcPr>
          <w:p>
            <w:pPr>
              <w:pStyle w:val="TableParagraph"/>
              <w:ind w:left="16"/>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message.</w:t>
            </w:r>
          </w:p>
        </w:tc>
      </w:tr>
      <w:tr>
        <w:trPr>
          <w:trHeight w:val="580" w:hRule="atLeast"/>
        </w:trPr>
        <w:tc>
          <w:tcPr>
            <w:tcW w:w="2544" w:type="dxa"/>
          </w:tcPr>
          <w:p>
            <w:pPr>
              <w:pStyle w:val="TableParagraph"/>
              <w:spacing w:before="120"/>
              <w:ind w:left="16"/>
              <w:rPr>
                <w:sz w:val="24"/>
              </w:rPr>
            </w:pPr>
            <w:r>
              <w:rPr>
                <w:color w:val="24211F"/>
                <w:spacing w:val="-2"/>
                <w:sz w:val="24"/>
              </w:rPr>
              <w:t>authorization/affiliation</w:t>
            </w:r>
          </w:p>
        </w:tc>
        <w:tc>
          <w:tcPr>
            <w:tcW w:w="9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9</w:t>
            </w:r>
          </w:p>
        </w:tc>
        <w:tc>
          <w:tcPr>
            <w:tcW w:w="2385" w:type="dxa"/>
          </w:tcPr>
          <w:p>
            <w:pPr>
              <w:pStyle w:val="TableParagraph"/>
              <w:spacing w:before="120"/>
              <w:ind w:left="15"/>
              <w:rPr>
                <w:sz w:val="24"/>
              </w:rPr>
            </w:pPr>
            <w:r>
              <w:rPr>
                <w:color w:val="24211F"/>
                <w:spacing w:val="-2"/>
                <w:sz w:val="24"/>
              </w:rPr>
              <w:t>Numeric</w:t>
            </w:r>
          </w:p>
        </w:tc>
        <w:tc>
          <w:tcPr>
            <w:tcW w:w="4416" w:type="dxa"/>
          </w:tcPr>
          <w:p>
            <w:pPr>
              <w:pStyle w:val="TableParagraph"/>
              <w:spacing w:before="120"/>
              <w:ind w:left="16"/>
              <w:rPr>
                <w:sz w:val="24"/>
              </w:rPr>
            </w:pPr>
            <w:r>
              <w:rPr>
                <w:color w:val="24211F"/>
                <w:spacing w:val="-6"/>
                <w:sz w:val="24"/>
              </w:rPr>
              <w:t>Establishment's</w:t>
            </w:r>
            <w:r>
              <w:rPr>
                <w:color w:val="24211F"/>
                <w:spacing w:val="-10"/>
                <w:sz w:val="24"/>
              </w:rPr>
              <w:t> </w:t>
            </w:r>
            <w:r>
              <w:rPr>
                <w:color w:val="24211F"/>
                <w:spacing w:val="-6"/>
                <w:sz w:val="24"/>
              </w:rPr>
              <w:t>affiliation</w:t>
            </w:r>
            <w:r>
              <w:rPr>
                <w:color w:val="24211F"/>
                <w:spacing w:val="-12"/>
                <w:sz w:val="24"/>
              </w:rPr>
              <w:t> </w:t>
            </w:r>
            <w:r>
              <w:rPr>
                <w:color w:val="24211F"/>
                <w:spacing w:val="-6"/>
                <w:sz w:val="24"/>
              </w:rPr>
              <w:t>number</w:t>
            </w:r>
            <w:r>
              <w:rPr>
                <w:color w:val="24211F"/>
                <w:spacing w:val="-11"/>
                <w:sz w:val="24"/>
              </w:rPr>
              <w:t> </w:t>
            </w:r>
            <w:r>
              <w:rPr>
                <w:color w:val="24211F"/>
                <w:spacing w:val="-6"/>
                <w:sz w:val="24"/>
              </w:rPr>
              <w:t>(PV).</w:t>
            </w:r>
          </w:p>
        </w:tc>
      </w:tr>
      <w:tr>
        <w:trPr>
          <w:trHeight w:val="2564" w:hRule="atLeast"/>
        </w:trPr>
        <w:tc>
          <w:tcPr>
            <w:tcW w:w="2544" w:type="dxa"/>
          </w:tcPr>
          <w:p>
            <w:pPr>
              <w:pStyle w:val="TableParagraph"/>
              <w:spacing w:before="120"/>
              <w:ind w:left="16"/>
              <w:rPr>
                <w:sz w:val="24"/>
              </w:rPr>
            </w:pPr>
            <w:r>
              <w:rPr>
                <w:color w:val="24211F"/>
                <w:spacing w:val="-2"/>
                <w:sz w:val="24"/>
              </w:rPr>
              <w:t>authorization/status</w:t>
            </w:r>
          </w:p>
        </w:tc>
        <w:tc>
          <w:tcPr>
            <w:tcW w:w="991" w:type="dxa"/>
          </w:tcPr>
          <w:p>
            <w:pPr>
              <w:pStyle w:val="TableParagraph"/>
              <w:spacing w:before="0"/>
              <w:ind w:left="0"/>
              <w:rPr>
                <w:rFonts w:ascii="Times New Roman"/>
                <w:sz w:val="22"/>
              </w:rPr>
            </w:pPr>
          </w:p>
        </w:tc>
        <w:tc>
          <w:tcPr>
            <w:tcW w:w="2385" w:type="dxa"/>
          </w:tcPr>
          <w:p>
            <w:pPr>
              <w:pStyle w:val="TableParagraph"/>
              <w:spacing w:before="120"/>
              <w:ind w:left="15"/>
              <w:rPr>
                <w:sz w:val="24"/>
              </w:rPr>
            </w:pPr>
            <w:r>
              <w:rPr>
                <w:color w:val="24211F"/>
                <w:spacing w:val="-2"/>
                <w:sz w:val="24"/>
              </w:rPr>
              <w:t>Alphanumeric</w:t>
            </w:r>
          </w:p>
        </w:tc>
        <w:tc>
          <w:tcPr>
            <w:tcW w:w="4416" w:type="dxa"/>
          </w:tcPr>
          <w:p>
            <w:pPr>
              <w:pStyle w:val="TableParagraph"/>
              <w:spacing w:before="120"/>
              <w:ind w:left="16"/>
              <w:rPr>
                <w:sz w:val="24"/>
              </w:rPr>
            </w:pPr>
            <w:r>
              <w:rPr>
                <w:color w:val="24211F"/>
                <w:spacing w:val="2"/>
                <w:w w:val="90"/>
                <w:sz w:val="24"/>
              </w:rPr>
              <w:t>Transaction</w:t>
            </w:r>
            <w:r>
              <w:rPr>
                <w:color w:val="24211F"/>
                <w:spacing w:val="2"/>
                <w:sz w:val="24"/>
              </w:rPr>
              <w:t> </w:t>
            </w:r>
            <w:r>
              <w:rPr>
                <w:color w:val="24211F"/>
                <w:spacing w:val="-2"/>
                <w:sz w:val="24"/>
              </w:rPr>
              <w:t>status:</w:t>
            </w:r>
          </w:p>
          <w:p>
            <w:pPr>
              <w:pStyle w:val="TableParagraph"/>
              <w:spacing w:before="115"/>
              <w:ind w:left="0"/>
              <w:rPr>
                <w:sz w:val="24"/>
              </w:rPr>
            </w:pPr>
          </w:p>
          <w:p>
            <w:pPr>
              <w:pStyle w:val="TableParagraph"/>
              <w:numPr>
                <w:ilvl w:val="0"/>
                <w:numId w:val="74"/>
              </w:numPr>
              <w:tabs>
                <w:tab w:pos="736" w:val="left" w:leader="none"/>
              </w:tabs>
              <w:spacing w:line="240" w:lineRule="auto" w:before="0" w:after="0"/>
              <w:ind w:left="736" w:right="0" w:hanging="360"/>
              <w:jc w:val="left"/>
              <w:rPr>
                <w:sz w:val="24"/>
              </w:rPr>
            </w:pPr>
            <w:r>
              <w:rPr>
                <w:color w:val="24211F"/>
                <w:spacing w:val="-2"/>
                <w:sz w:val="24"/>
              </w:rPr>
              <w:t>Approved</w:t>
            </w:r>
          </w:p>
          <w:p>
            <w:pPr>
              <w:pStyle w:val="TableParagraph"/>
              <w:numPr>
                <w:ilvl w:val="0"/>
                <w:numId w:val="74"/>
              </w:numPr>
              <w:tabs>
                <w:tab w:pos="736" w:val="left" w:leader="none"/>
              </w:tabs>
              <w:spacing w:line="240" w:lineRule="auto" w:before="115" w:after="0"/>
              <w:ind w:left="736" w:right="0" w:hanging="360"/>
              <w:jc w:val="left"/>
              <w:rPr>
                <w:sz w:val="24"/>
              </w:rPr>
            </w:pPr>
            <w:r>
              <w:rPr>
                <w:color w:val="24211F"/>
                <w:spacing w:val="-2"/>
                <w:sz w:val="24"/>
              </w:rPr>
              <w:t>Denied</w:t>
            </w:r>
          </w:p>
          <w:p>
            <w:pPr>
              <w:pStyle w:val="TableParagraph"/>
              <w:numPr>
                <w:ilvl w:val="0"/>
                <w:numId w:val="74"/>
              </w:numPr>
              <w:tabs>
                <w:tab w:pos="736" w:val="left" w:leader="none"/>
              </w:tabs>
              <w:spacing w:line="240" w:lineRule="auto" w:before="113" w:after="0"/>
              <w:ind w:left="736" w:right="0" w:hanging="360"/>
              <w:jc w:val="left"/>
              <w:rPr>
                <w:sz w:val="24"/>
              </w:rPr>
            </w:pPr>
            <w:r>
              <w:rPr>
                <w:color w:val="24211F"/>
                <w:spacing w:val="-2"/>
                <w:sz w:val="24"/>
              </w:rPr>
              <w:t>Canceled</w:t>
            </w:r>
          </w:p>
          <w:p>
            <w:pPr>
              <w:pStyle w:val="TableParagraph"/>
              <w:numPr>
                <w:ilvl w:val="0"/>
                <w:numId w:val="74"/>
              </w:numPr>
              <w:tabs>
                <w:tab w:pos="736" w:val="left" w:leader="none"/>
              </w:tabs>
              <w:spacing w:line="240" w:lineRule="auto" w:before="115" w:after="0"/>
              <w:ind w:left="736" w:right="0" w:hanging="360"/>
              <w:jc w:val="left"/>
              <w:rPr>
                <w:sz w:val="24"/>
              </w:rPr>
            </w:pPr>
            <w:r>
              <w:rPr>
                <w:color w:val="24211F"/>
                <w:spacing w:val="-2"/>
                <w:sz w:val="24"/>
              </w:rPr>
              <w:t>Pending</w:t>
            </w:r>
          </w:p>
        </w:tc>
      </w:tr>
      <w:tr>
        <w:trPr>
          <w:trHeight w:val="969" w:hRule="atLeast"/>
        </w:trPr>
        <w:tc>
          <w:tcPr>
            <w:tcW w:w="2544" w:type="dxa"/>
          </w:tcPr>
          <w:p>
            <w:pPr>
              <w:pStyle w:val="TableParagraph"/>
              <w:ind w:left="16"/>
              <w:rPr>
                <w:sz w:val="24"/>
              </w:rPr>
            </w:pPr>
            <w:r>
              <w:rPr>
                <w:color w:val="24211F"/>
                <w:spacing w:val="-2"/>
                <w:sz w:val="24"/>
              </w:rPr>
              <w:t>authorization/reference</w:t>
            </w:r>
          </w:p>
        </w:tc>
        <w:tc>
          <w:tcPr>
            <w:tcW w:w="991"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16</w:t>
            </w:r>
          </w:p>
        </w:tc>
        <w:tc>
          <w:tcPr>
            <w:tcW w:w="2385" w:type="dxa"/>
          </w:tcPr>
          <w:p>
            <w:pPr>
              <w:pStyle w:val="TableParagraph"/>
              <w:ind w:left="15"/>
              <w:rPr>
                <w:sz w:val="24"/>
              </w:rPr>
            </w:pPr>
            <w:r>
              <w:rPr>
                <w:color w:val="24211F"/>
                <w:spacing w:val="-2"/>
                <w:sz w:val="24"/>
              </w:rPr>
              <w:t>Alphanumeric</w:t>
            </w:r>
          </w:p>
        </w:tc>
        <w:tc>
          <w:tcPr>
            <w:tcW w:w="4416" w:type="dxa"/>
          </w:tcPr>
          <w:p>
            <w:pPr>
              <w:pStyle w:val="TableParagraph"/>
              <w:spacing w:line="340" w:lineRule="auto"/>
              <w:ind w:left="16" w:right="419"/>
              <w:rPr>
                <w:sz w:val="24"/>
              </w:rPr>
            </w:pPr>
            <w:r>
              <w:rPr>
                <w:color w:val="24211F"/>
                <w:spacing w:val="-6"/>
                <w:sz w:val="24"/>
              </w:rPr>
              <w:t>Order</w:t>
            </w:r>
            <w:r>
              <w:rPr>
                <w:color w:val="24211F"/>
                <w:spacing w:val="-23"/>
                <w:sz w:val="24"/>
              </w:rPr>
              <w:t> </w:t>
            </w:r>
            <w:r>
              <w:rPr>
                <w:color w:val="24211F"/>
                <w:spacing w:val="-6"/>
                <w:sz w:val="24"/>
              </w:rPr>
              <w:t>number</w:t>
            </w:r>
            <w:r>
              <w:rPr>
                <w:color w:val="24211F"/>
                <w:spacing w:val="-22"/>
                <w:sz w:val="24"/>
              </w:rPr>
              <w:t> </w:t>
            </w:r>
            <w:r>
              <w:rPr>
                <w:color w:val="24211F"/>
                <w:spacing w:val="-6"/>
                <w:sz w:val="24"/>
              </w:rPr>
              <w:t>generated</w:t>
            </w:r>
            <w:r>
              <w:rPr>
                <w:color w:val="24211F"/>
                <w:spacing w:val="-24"/>
                <w:sz w:val="24"/>
              </w:rPr>
              <w:t> </w:t>
            </w:r>
            <w:r>
              <w:rPr>
                <w:color w:val="24211F"/>
                <w:spacing w:val="-6"/>
                <w:sz w:val="24"/>
              </w:rPr>
              <w:t>by</w:t>
            </w:r>
            <w:r>
              <w:rPr>
                <w:color w:val="24211F"/>
                <w:spacing w:val="-25"/>
                <w:sz w:val="24"/>
              </w:rPr>
              <w:t> </w:t>
            </w:r>
            <w:r>
              <w:rPr>
                <w:color w:val="24211F"/>
                <w:spacing w:val="-6"/>
                <w:sz w:val="24"/>
              </w:rPr>
              <w:t>the </w:t>
            </w:r>
            <w:r>
              <w:rPr>
                <w:color w:val="24211F"/>
                <w:spacing w:val="-2"/>
                <w:sz w:val="24"/>
              </w:rPr>
              <w:t>establishment.</w:t>
            </w:r>
          </w:p>
        </w:tc>
      </w:tr>
      <w:tr>
        <w:trPr>
          <w:trHeight w:val="587" w:hRule="atLeast"/>
        </w:trPr>
        <w:tc>
          <w:tcPr>
            <w:tcW w:w="2544" w:type="dxa"/>
          </w:tcPr>
          <w:p>
            <w:pPr>
              <w:pStyle w:val="TableParagraph"/>
              <w:spacing w:before="120"/>
              <w:ind w:left="16"/>
              <w:rPr>
                <w:sz w:val="24"/>
              </w:rPr>
            </w:pPr>
            <w:r>
              <w:rPr>
                <w:color w:val="24211F"/>
                <w:spacing w:val="-2"/>
                <w:sz w:val="24"/>
              </w:rPr>
              <w:t>authorization/tid</w:t>
            </w:r>
          </w:p>
        </w:tc>
        <w:tc>
          <w:tcPr>
            <w:tcW w:w="991" w:type="dxa"/>
          </w:tcPr>
          <w:p>
            <w:pPr>
              <w:pStyle w:val="TableParagraph"/>
              <w:spacing w:before="120"/>
              <w:rPr>
                <w:sz w:val="24"/>
              </w:rPr>
            </w:pPr>
            <w:r>
              <w:rPr>
                <w:color w:val="24211F"/>
                <w:spacing w:val="-5"/>
                <w:sz w:val="24"/>
              </w:rPr>
              <w:t>20</w:t>
            </w:r>
          </w:p>
        </w:tc>
        <w:tc>
          <w:tcPr>
            <w:tcW w:w="2385" w:type="dxa"/>
          </w:tcPr>
          <w:p>
            <w:pPr>
              <w:pStyle w:val="TableParagraph"/>
              <w:spacing w:before="120"/>
              <w:ind w:left="15"/>
              <w:rPr>
                <w:sz w:val="24"/>
              </w:rPr>
            </w:pPr>
            <w:r>
              <w:rPr>
                <w:color w:val="24211F"/>
                <w:spacing w:val="-2"/>
                <w:sz w:val="24"/>
              </w:rPr>
              <w:t>Alphanumeric</w:t>
            </w:r>
          </w:p>
        </w:tc>
        <w:tc>
          <w:tcPr>
            <w:tcW w:w="4416" w:type="dxa"/>
          </w:tcPr>
          <w:p>
            <w:pPr>
              <w:pStyle w:val="TableParagraph"/>
              <w:spacing w:before="120"/>
              <w:ind w:left="16"/>
              <w:rPr>
                <w:sz w:val="24"/>
              </w:rPr>
            </w:pPr>
            <w:r>
              <w:rPr>
                <w:color w:val="24211F"/>
                <w:spacing w:val="-6"/>
                <w:sz w:val="24"/>
              </w:rPr>
              <w:t>Unique transaction</w:t>
            </w:r>
            <w:r>
              <w:rPr>
                <w:color w:val="24211F"/>
                <w:spacing w:val="-9"/>
                <w:sz w:val="24"/>
              </w:rPr>
              <w:t> </w:t>
            </w:r>
            <w:r>
              <w:rPr>
                <w:color w:val="24211F"/>
                <w:spacing w:val="-6"/>
                <w:sz w:val="24"/>
              </w:rPr>
              <w:t>identifier</w:t>
            </w:r>
            <w:r>
              <w:rPr>
                <w:color w:val="24211F"/>
                <w:spacing w:val="-7"/>
                <w:sz w:val="24"/>
              </w:rPr>
              <w:t> </w:t>
            </w:r>
            <w:r>
              <w:rPr>
                <w:color w:val="24211F"/>
                <w:spacing w:val="-6"/>
                <w:sz w:val="24"/>
              </w:rPr>
              <w:t>number.</w:t>
            </w:r>
          </w:p>
        </w:tc>
      </w:tr>
      <w:tr>
        <w:trPr>
          <w:trHeight w:val="589" w:hRule="atLeast"/>
        </w:trPr>
        <w:tc>
          <w:tcPr>
            <w:tcW w:w="2544" w:type="dxa"/>
          </w:tcPr>
          <w:p>
            <w:pPr>
              <w:pStyle w:val="TableParagraph"/>
              <w:spacing w:before="120"/>
              <w:ind w:left="16"/>
              <w:rPr>
                <w:sz w:val="24"/>
              </w:rPr>
            </w:pPr>
            <w:r>
              <w:rPr>
                <w:color w:val="24211F"/>
                <w:spacing w:val="-2"/>
                <w:sz w:val="24"/>
              </w:rPr>
              <w:t>authorization/nsu</w:t>
            </w:r>
          </w:p>
        </w:tc>
        <w:tc>
          <w:tcPr>
            <w:tcW w:w="9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12</w:t>
            </w:r>
          </w:p>
        </w:tc>
        <w:tc>
          <w:tcPr>
            <w:tcW w:w="2385" w:type="dxa"/>
          </w:tcPr>
          <w:p>
            <w:pPr>
              <w:pStyle w:val="TableParagraph"/>
              <w:spacing w:before="120"/>
              <w:ind w:left="15"/>
              <w:rPr>
                <w:sz w:val="24"/>
              </w:rPr>
            </w:pPr>
            <w:r>
              <w:rPr>
                <w:color w:val="24211F"/>
                <w:spacing w:val="-2"/>
                <w:sz w:val="24"/>
              </w:rPr>
              <w:t>Alphanumeric</w:t>
            </w:r>
          </w:p>
        </w:tc>
        <w:tc>
          <w:tcPr>
            <w:tcW w:w="4416" w:type="dxa"/>
          </w:tcPr>
          <w:p>
            <w:pPr>
              <w:pStyle w:val="TableParagraph"/>
              <w:spacing w:before="120"/>
              <w:ind w:left="16"/>
              <w:rPr>
                <w:sz w:val="24"/>
              </w:rPr>
            </w:pPr>
            <w:r>
              <w:rPr>
                <w:color w:val="24211F"/>
                <w:spacing w:val="-6"/>
                <w:sz w:val="24"/>
              </w:rPr>
              <w:t>Sequential</w:t>
            </w:r>
            <w:r>
              <w:rPr>
                <w:color w:val="24211F"/>
                <w:spacing w:val="-21"/>
                <w:sz w:val="24"/>
              </w:rPr>
              <w:t> </w:t>
            </w:r>
            <w:r>
              <w:rPr>
                <w:color w:val="24211F"/>
                <w:spacing w:val="-6"/>
                <w:sz w:val="24"/>
              </w:rPr>
              <w:t>number</w:t>
            </w:r>
            <w:r>
              <w:rPr>
                <w:color w:val="24211F"/>
                <w:spacing w:val="-19"/>
                <w:sz w:val="24"/>
              </w:rPr>
              <w:t> </w:t>
            </w:r>
            <w:r>
              <w:rPr>
                <w:color w:val="24211F"/>
                <w:spacing w:val="-6"/>
                <w:sz w:val="24"/>
              </w:rPr>
              <w:t>returned</w:t>
            </w:r>
            <w:r>
              <w:rPr>
                <w:color w:val="24211F"/>
                <w:spacing w:val="-20"/>
                <w:sz w:val="24"/>
              </w:rPr>
              <w:t> </w:t>
            </w:r>
            <w:r>
              <w:rPr>
                <w:color w:val="24211F"/>
                <w:spacing w:val="-6"/>
                <w:sz w:val="24"/>
              </w:rPr>
              <w:t>by</w:t>
            </w:r>
            <w:r>
              <w:rPr>
                <w:color w:val="24211F"/>
                <w:spacing w:val="-20"/>
                <w:sz w:val="24"/>
              </w:rPr>
              <w:t> </w:t>
            </w:r>
            <w:r>
              <w:rPr>
                <w:color w:val="24211F"/>
                <w:spacing w:val="-6"/>
                <w:sz w:val="24"/>
              </w:rPr>
              <w:t>the</w:t>
            </w:r>
            <w:r>
              <w:rPr>
                <w:color w:val="24211F"/>
                <w:spacing w:val="-19"/>
                <w:sz w:val="24"/>
              </w:rPr>
              <w:t> </w:t>
            </w:r>
            <w:r>
              <w:rPr>
                <w:color w:val="24211F"/>
                <w:spacing w:val="-6"/>
                <w:sz w:val="24"/>
              </w:rPr>
              <w:t>Rede.</w:t>
            </w:r>
          </w:p>
        </w:tc>
      </w:tr>
      <w:tr>
        <w:trPr>
          <w:trHeight w:val="968" w:hRule="atLeast"/>
        </w:trPr>
        <w:tc>
          <w:tcPr>
            <w:tcW w:w="2544" w:type="dxa"/>
          </w:tcPr>
          <w:p>
            <w:pPr>
              <w:pStyle w:val="TableParagraph"/>
              <w:spacing w:line="340" w:lineRule="auto"/>
              <w:ind w:left="16"/>
              <w:rPr>
                <w:sz w:val="24"/>
              </w:rPr>
            </w:pPr>
            <w:r>
              <w:rPr>
                <w:color w:val="24211F"/>
                <w:spacing w:val="-2"/>
                <w:sz w:val="24"/>
              </w:rPr>
              <w:t>authorization/authorizat ionCode</w:t>
            </w:r>
          </w:p>
        </w:tc>
        <w:tc>
          <w:tcPr>
            <w:tcW w:w="991" w:type="dxa"/>
          </w:tcPr>
          <w:p>
            <w:pPr>
              <w:pStyle w:val="TableParagraph"/>
              <w:rPr>
                <w:sz w:val="24"/>
              </w:rPr>
            </w:pPr>
            <w:r>
              <w:rPr>
                <w:color w:val="24211F"/>
                <w:spacing w:val="-10"/>
                <w:sz w:val="24"/>
              </w:rPr>
              <w:t>6</w:t>
            </w:r>
          </w:p>
        </w:tc>
        <w:tc>
          <w:tcPr>
            <w:tcW w:w="2385" w:type="dxa"/>
          </w:tcPr>
          <w:p>
            <w:pPr>
              <w:pStyle w:val="TableParagraph"/>
              <w:ind w:left="15"/>
              <w:rPr>
                <w:sz w:val="24"/>
              </w:rPr>
            </w:pPr>
            <w:r>
              <w:rPr>
                <w:color w:val="24211F"/>
                <w:spacing w:val="-2"/>
                <w:sz w:val="24"/>
              </w:rPr>
              <w:t>Alphanumeric</w:t>
            </w:r>
          </w:p>
        </w:tc>
        <w:tc>
          <w:tcPr>
            <w:tcW w:w="4416" w:type="dxa"/>
          </w:tcPr>
          <w:p>
            <w:pPr>
              <w:pStyle w:val="TableParagraph"/>
              <w:spacing w:line="340" w:lineRule="auto"/>
              <w:ind w:left="16" w:right="419"/>
              <w:rPr>
                <w:sz w:val="24"/>
              </w:rPr>
            </w:pPr>
            <w:r>
              <w:rPr>
                <w:color w:val="24211F"/>
                <w:spacing w:val="-6"/>
                <w:sz w:val="24"/>
              </w:rPr>
              <w:t>Transaction</w:t>
            </w:r>
            <w:r>
              <w:rPr>
                <w:color w:val="24211F"/>
                <w:spacing w:val="-15"/>
                <w:sz w:val="24"/>
              </w:rPr>
              <w:t> </w:t>
            </w:r>
            <w:r>
              <w:rPr>
                <w:color w:val="24211F"/>
                <w:spacing w:val="-6"/>
                <w:sz w:val="24"/>
              </w:rPr>
              <w:t>Authorization</w:t>
            </w:r>
            <w:r>
              <w:rPr>
                <w:color w:val="24211F"/>
                <w:spacing w:val="-15"/>
                <w:sz w:val="24"/>
              </w:rPr>
              <w:t> </w:t>
            </w:r>
            <w:r>
              <w:rPr>
                <w:color w:val="24211F"/>
                <w:spacing w:val="-6"/>
                <w:sz w:val="24"/>
              </w:rPr>
              <w:t>Number </w:t>
            </w:r>
            <w:r>
              <w:rPr>
                <w:color w:val="24211F"/>
                <w:sz w:val="24"/>
              </w:rPr>
              <w:t>returned</w:t>
            </w:r>
            <w:r>
              <w:rPr>
                <w:color w:val="24211F"/>
                <w:spacing w:val="-16"/>
                <w:sz w:val="24"/>
              </w:rPr>
              <w:t> </w:t>
            </w:r>
            <w:r>
              <w:rPr>
                <w:color w:val="24211F"/>
                <w:sz w:val="24"/>
              </w:rPr>
              <w:t>by</w:t>
            </w:r>
            <w:r>
              <w:rPr>
                <w:color w:val="24211F"/>
                <w:spacing w:val="-17"/>
                <w:sz w:val="24"/>
              </w:rPr>
              <w:t> </w:t>
            </w:r>
            <w:r>
              <w:rPr>
                <w:color w:val="24211F"/>
                <w:sz w:val="24"/>
              </w:rPr>
              <w:t>the</w:t>
            </w:r>
            <w:r>
              <w:rPr>
                <w:color w:val="24211F"/>
                <w:spacing w:val="-16"/>
                <w:sz w:val="24"/>
              </w:rPr>
              <w:t> </w:t>
            </w:r>
            <w:r>
              <w:rPr>
                <w:color w:val="24211F"/>
                <w:sz w:val="24"/>
              </w:rPr>
              <w:t>card</w:t>
            </w:r>
            <w:r>
              <w:rPr>
                <w:color w:val="24211F"/>
                <w:spacing w:val="-16"/>
                <w:sz w:val="24"/>
              </w:rPr>
              <w:t> </w:t>
            </w:r>
            <w:r>
              <w:rPr>
                <w:color w:val="24211F"/>
                <w:sz w:val="24"/>
              </w:rPr>
              <w:t>issuer.</w:t>
            </w:r>
          </w:p>
        </w:tc>
      </w:tr>
      <w:tr>
        <w:trPr>
          <w:trHeight w:val="971" w:hRule="atLeast"/>
        </w:trPr>
        <w:tc>
          <w:tcPr>
            <w:tcW w:w="2544" w:type="dxa"/>
          </w:tcPr>
          <w:p>
            <w:pPr>
              <w:pStyle w:val="TableParagraph"/>
              <w:spacing w:before="120"/>
              <w:ind w:left="16"/>
              <w:rPr>
                <w:sz w:val="24"/>
              </w:rPr>
            </w:pPr>
            <w:r>
              <w:rPr>
                <w:color w:val="24211F"/>
                <w:spacing w:val="-2"/>
                <w:sz w:val="24"/>
              </w:rPr>
              <w:t>authorization/kind</w:t>
            </w:r>
          </w:p>
        </w:tc>
        <w:tc>
          <w:tcPr>
            <w:tcW w:w="9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2385" w:type="dxa"/>
          </w:tcPr>
          <w:p>
            <w:pPr>
              <w:pStyle w:val="TableParagraph"/>
              <w:spacing w:before="120"/>
              <w:ind w:left="15"/>
              <w:rPr>
                <w:sz w:val="24"/>
              </w:rPr>
            </w:pPr>
            <w:r>
              <w:rPr>
                <w:color w:val="24211F"/>
                <w:spacing w:val="-2"/>
                <w:sz w:val="24"/>
              </w:rPr>
              <w:t>Alphanumeric</w:t>
            </w:r>
          </w:p>
        </w:tc>
        <w:tc>
          <w:tcPr>
            <w:tcW w:w="4416" w:type="dxa"/>
          </w:tcPr>
          <w:p>
            <w:pPr>
              <w:pStyle w:val="TableParagraph"/>
              <w:spacing w:line="340" w:lineRule="auto"/>
              <w:ind w:left="16" w:right="419"/>
              <w:rPr>
                <w:sz w:val="24"/>
              </w:rPr>
            </w:pPr>
            <w:r>
              <w:rPr>
                <w:color w:val="24211F"/>
                <w:spacing w:val="-2"/>
                <w:sz w:val="24"/>
              </w:rPr>
              <w:t>Payment</w:t>
            </w:r>
            <w:r>
              <w:rPr>
                <w:color w:val="24211F"/>
                <w:spacing w:val="-24"/>
                <w:sz w:val="24"/>
              </w:rPr>
              <w:t> </w:t>
            </w:r>
            <w:r>
              <w:rPr>
                <w:color w:val="24211F"/>
                <w:spacing w:val="-2"/>
                <w:sz w:val="24"/>
              </w:rPr>
              <w:t>method</w:t>
            </w:r>
            <w:r>
              <w:rPr>
                <w:color w:val="24211F"/>
                <w:spacing w:val="-23"/>
                <w:sz w:val="24"/>
              </w:rPr>
              <w:t> </w:t>
            </w:r>
            <w:r>
              <w:rPr>
                <w:color w:val="24211F"/>
                <w:spacing w:val="-2"/>
                <w:sz w:val="24"/>
              </w:rPr>
              <w:t>used</w:t>
            </w:r>
            <w:r>
              <w:rPr>
                <w:color w:val="24211F"/>
                <w:spacing w:val="-23"/>
                <w:sz w:val="24"/>
              </w:rPr>
              <w:t> </w:t>
            </w:r>
            <w:r>
              <w:rPr>
                <w:color w:val="24211F"/>
                <w:spacing w:val="-2"/>
                <w:sz w:val="24"/>
              </w:rPr>
              <w:t>in</w:t>
            </w:r>
            <w:r>
              <w:rPr>
                <w:color w:val="24211F"/>
                <w:spacing w:val="-23"/>
                <w:sz w:val="24"/>
              </w:rPr>
              <w:t> </w:t>
            </w:r>
            <w:r>
              <w:rPr>
                <w:color w:val="24211F"/>
                <w:spacing w:val="-2"/>
                <w:sz w:val="24"/>
              </w:rPr>
              <w:t>the</w:t>
            </w:r>
            <w:r>
              <w:rPr>
                <w:color w:val="24211F"/>
                <w:spacing w:val="-23"/>
                <w:sz w:val="24"/>
              </w:rPr>
              <w:t> </w:t>
            </w:r>
            <w:r>
              <w:rPr>
                <w:color w:val="24211F"/>
                <w:spacing w:val="-2"/>
                <w:sz w:val="24"/>
              </w:rPr>
              <w:t>original </w:t>
            </w:r>
            <w:r>
              <w:rPr>
                <w:color w:val="24211F"/>
                <w:spacing w:val="-6"/>
                <w:sz w:val="24"/>
              </w:rPr>
              <w:t>transaction</w:t>
            </w:r>
            <w:r>
              <w:rPr>
                <w:color w:val="24211F"/>
                <w:spacing w:val="-26"/>
                <w:sz w:val="24"/>
              </w:rPr>
              <w:t> </w:t>
            </w:r>
            <w:r>
              <w:rPr>
                <w:color w:val="24211F"/>
                <w:spacing w:val="-6"/>
                <w:sz w:val="24"/>
              </w:rPr>
              <w:t>(Credit,</w:t>
            </w:r>
            <w:r>
              <w:rPr>
                <w:color w:val="24211F"/>
                <w:spacing w:val="-26"/>
                <w:sz w:val="24"/>
              </w:rPr>
              <w:t> </w:t>
            </w:r>
            <w:r>
              <w:rPr>
                <w:color w:val="24211F"/>
                <w:spacing w:val="-6"/>
                <w:sz w:val="24"/>
              </w:rPr>
              <w:t>Debit</w:t>
            </w:r>
            <w:r>
              <w:rPr>
                <w:color w:val="24211F"/>
                <w:spacing w:val="-26"/>
                <w:sz w:val="24"/>
              </w:rPr>
              <w:t> </w:t>
            </w:r>
            <w:r>
              <w:rPr>
                <w:color w:val="24211F"/>
                <w:spacing w:val="-6"/>
                <w:sz w:val="24"/>
              </w:rPr>
              <w:t>or</w:t>
            </w:r>
            <w:r>
              <w:rPr>
                <w:color w:val="24211F"/>
                <w:spacing w:val="-25"/>
                <w:sz w:val="24"/>
              </w:rPr>
              <w:t> </w:t>
            </w:r>
            <w:r>
              <w:rPr>
                <w:color w:val="24211F"/>
                <w:spacing w:val="-6"/>
                <w:sz w:val="24"/>
              </w:rPr>
              <w:t>Voucher).</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44"/>
        <w:gridCol w:w="991"/>
        <w:gridCol w:w="2385"/>
        <w:gridCol w:w="4416"/>
      </w:tblGrid>
      <w:tr>
        <w:trPr>
          <w:trHeight w:val="527" w:hRule="atLeast"/>
        </w:trPr>
        <w:tc>
          <w:tcPr>
            <w:tcW w:w="2544" w:type="dxa"/>
            <w:tcBorders>
              <w:bottom w:val="single" w:sz="12" w:space="0" w:color="DEE1E6"/>
            </w:tcBorders>
          </w:tcPr>
          <w:p>
            <w:pPr>
              <w:pStyle w:val="TableParagraph"/>
              <w:spacing w:before="41"/>
              <w:ind w:left="15"/>
              <w:jc w:val="center"/>
              <w:rPr>
                <w:sz w:val="24"/>
              </w:rPr>
            </w:pPr>
            <w:r>
              <w:rPr>
                <w:color w:val="00A69E"/>
                <w:spacing w:val="-4"/>
                <w:sz w:val="24"/>
              </w:rPr>
              <w:t>Name</w:t>
            </w:r>
          </w:p>
        </w:tc>
        <w:tc>
          <w:tcPr>
            <w:tcW w:w="991" w:type="dxa"/>
            <w:tcBorders>
              <w:bottom w:val="single" w:sz="12" w:space="0" w:color="DEE1E6"/>
            </w:tcBorders>
          </w:tcPr>
          <w:p>
            <w:pPr>
              <w:pStyle w:val="TableParagraph"/>
              <w:spacing w:before="41"/>
              <w:ind w:left="292"/>
              <w:rPr>
                <w:sz w:val="24"/>
              </w:rPr>
            </w:pPr>
            <w:r>
              <w:rPr>
                <w:color w:val="00A69E"/>
                <w:spacing w:val="-4"/>
                <w:w w:val="95"/>
                <w:sz w:val="24"/>
              </w:rPr>
              <w:t>Size</w:t>
            </w:r>
          </w:p>
        </w:tc>
        <w:tc>
          <w:tcPr>
            <w:tcW w:w="2385" w:type="dxa"/>
            <w:tcBorders>
              <w:bottom w:val="single" w:sz="12" w:space="0" w:color="DEE1E6"/>
            </w:tcBorders>
          </w:tcPr>
          <w:p>
            <w:pPr>
              <w:pStyle w:val="TableParagraph"/>
              <w:spacing w:before="41"/>
              <w:ind w:left="15"/>
              <w:jc w:val="center"/>
              <w:rPr>
                <w:sz w:val="24"/>
              </w:rPr>
            </w:pPr>
            <w:r>
              <w:rPr>
                <w:color w:val="00A69E"/>
                <w:spacing w:val="-4"/>
                <w:sz w:val="24"/>
              </w:rPr>
              <w:t>Type</w:t>
            </w:r>
          </w:p>
        </w:tc>
        <w:tc>
          <w:tcPr>
            <w:tcW w:w="4416" w:type="dxa"/>
            <w:tcBorders>
              <w:bottom w:val="single" w:sz="12" w:space="0" w:color="DEE1E6"/>
            </w:tcBorders>
          </w:tcPr>
          <w:p>
            <w:pPr>
              <w:pStyle w:val="TableParagraph"/>
              <w:spacing w:before="41"/>
              <w:ind w:left="15"/>
              <w:jc w:val="center"/>
              <w:rPr>
                <w:sz w:val="24"/>
              </w:rPr>
            </w:pPr>
            <w:r>
              <w:rPr>
                <w:color w:val="00A69E"/>
                <w:spacing w:val="-2"/>
                <w:sz w:val="24"/>
              </w:rPr>
              <w:t>Description</w:t>
            </w:r>
          </w:p>
        </w:tc>
      </w:tr>
      <w:tr>
        <w:trPr>
          <w:trHeight w:val="2444" w:hRule="atLeast"/>
        </w:trPr>
        <w:tc>
          <w:tcPr>
            <w:tcW w:w="2544" w:type="dxa"/>
            <w:tcBorders>
              <w:top w:val="single" w:sz="12" w:space="0" w:color="DEE1E6"/>
            </w:tcBorders>
          </w:tcPr>
          <w:p>
            <w:pPr>
              <w:pStyle w:val="TableParagraph"/>
              <w:spacing w:before="103"/>
              <w:ind w:left="16"/>
              <w:rPr>
                <w:sz w:val="24"/>
              </w:rPr>
            </w:pPr>
            <w:r>
              <w:rPr>
                <w:color w:val="24211F"/>
                <w:spacing w:val="-2"/>
                <w:sz w:val="24"/>
              </w:rPr>
              <w:t>authorization/amount</w:t>
            </w:r>
          </w:p>
        </w:tc>
        <w:tc>
          <w:tcPr>
            <w:tcW w:w="991" w:type="dxa"/>
            <w:tcBorders>
              <w:top w:val="single" w:sz="12" w:space="0" w:color="DEE1E6"/>
            </w:tcBorders>
          </w:tcPr>
          <w:p>
            <w:pPr>
              <w:pStyle w:val="TableParagraph"/>
              <w:spacing w:before="10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2385" w:type="dxa"/>
            <w:tcBorders>
              <w:top w:val="single" w:sz="12" w:space="0" w:color="DEE1E6"/>
            </w:tcBorders>
          </w:tcPr>
          <w:p>
            <w:pPr>
              <w:pStyle w:val="TableParagraph"/>
              <w:spacing w:before="103"/>
              <w:ind w:left="15"/>
              <w:rPr>
                <w:sz w:val="24"/>
              </w:rPr>
            </w:pPr>
            <w:r>
              <w:rPr>
                <w:color w:val="24211F"/>
                <w:spacing w:val="-2"/>
                <w:sz w:val="24"/>
              </w:rPr>
              <w:t>Numeric</w:t>
            </w:r>
          </w:p>
        </w:tc>
        <w:tc>
          <w:tcPr>
            <w:tcW w:w="4416" w:type="dxa"/>
            <w:tcBorders>
              <w:top w:val="single" w:sz="12" w:space="0" w:color="DEE1E6"/>
            </w:tcBorders>
          </w:tcPr>
          <w:p>
            <w:pPr>
              <w:pStyle w:val="TableParagraph"/>
              <w:spacing w:line="338" w:lineRule="auto" w:before="103"/>
              <w:ind w:left="16"/>
              <w:rPr>
                <w:sz w:val="24"/>
              </w:rPr>
            </w:pPr>
            <w:r>
              <w:rPr>
                <w:color w:val="24211F"/>
                <w:spacing w:val="-6"/>
                <w:sz w:val="24"/>
              </w:rPr>
              <w:t>Total</w:t>
            </w:r>
            <w:r>
              <w:rPr>
                <w:color w:val="24211F"/>
                <w:spacing w:val="-20"/>
                <w:sz w:val="24"/>
              </w:rPr>
              <w:t> </w:t>
            </w:r>
            <w:r>
              <w:rPr>
                <w:color w:val="24211F"/>
                <w:spacing w:val="-6"/>
                <w:sz w:val="24"/>
              </w:rPr>
              <w:t>purchase</w:t>
            </w:r>
            <w:r>
              <w:rPr>
                <w:color w:val="24211F"/>
                <w:spacing w:val="-16"/>
                <w:sz w:val="24"/>
              </w:rPr>
              <w:t> </w:t>
            </w:r>
            <w:r>
              <w:rPr>
                <w:color w:val="24211F"/>
                <w:spacing w:val="-6"/>
                <w:sz w:val="24"/>
              </w:rPr>
              <w:t>amount</w:t>
            </w:r>
            <w:r>
              <w:rPr>
                <w:color w:val="24211F"/>
                <w:spacing w:val="-17"/>
                <w:sz w:val="24"/>
              </w:rPr>
              <w:t> </w:t>
            </w:r>
            <w:r>
              <w:rPr>
                <w:color w:val="24211F"/>
                <w:spacing w:val="-6"/>
                <w:sz w:val="24"/>
              </w:rPr>
              <w:t>without</w:t>
            </w:r>
            <w:r>
              <w:rPr>
                <w:color w:val="24211F"/>
                <w:spacing w:val="-19"/>
                <w:sz w:val="24"/>
              </w:rPr>
              <w:t> </w:t>
            </w:r>
            <w:r>
              <w:rPr>
                <w:color w:val="24211F"/>
                <w:spacing w:val="-6"/>
                <w:sz w:val="24"/>
              </w:rPr>
              <w:t>thousands </w:t>
            </w:r>
            <w:r>
              <w:rPr>
                <w:color w:val="24211F"/>
                <w:spacing w:val="-2"/>
                <w:sz w:val="24"/>
              </w:rPr>
              <w:t>separator.</w:t>
            </w:r>
          </w:p>
          <w:p>
            <w:pPr>
              <w:pStyle w:val="TableParagraph"/>
              <w:spacing w:before="2"/>
              <w:ind w:left="16"/>
              <w:rPr>
                <w:sz w:val="24"/>
              </w:rPr>
            </w:pPr>
            <w:r>
              <w:rPr>
                <w:color w:val="24211F"/>
                <w:spacing w:val="-2"/>
                <w:sz w:val="24"/>
              </w:rPr>
              <w:t>Examples:</w:t>
            </w:r>
          </w:p>
          <w:p>
            <w:pPr>
              <w:pStyle w:val="TableParagraph"/>
              <w:spacing w:before="273"/>
              <w:ind w:left="16"/>
              <w:rPr>
                <w:sz w:val="24"/>
              </w:rPr>
            </w:pPr>
            <w:r>
              <w:rPr>
                <w:color w:val="24211F"/>
                <w:w w:val="90"/>
                <w:sz w:val="24"/>
              </w:rPr>
              <w:t>-</w:t>
            </w:r>
            <w:r>
              <w:rPr>
                <w:color w:val="24211F"/>
                <w:spacing w:val="-21"/>
                <w:w w:val="90"/>
                <w:sz w:val="24"/>
              </w:rPr>
              <w:t> </w:t>
            </w:r>
            <w:r>
              <w:rPr>
                <w:color w:val="24211F"/>
                <w:w w:val="90"/>
                <w:sz w:val="24"/>
              </w:rPr>
              <w:t>R$</w:t>
            </w:r>
            <w:r>
              <w:rPr>
                <w:color w:val="24211F"/>
                <w:spacing w:val="-16"/>
                <w:w w:val="90"/>
                <w:sz w:val="24"/>
              </w:rPr>
              <w:t> </w:t>
            </w:r>
            <w:r>
              <w:rPr>
                <w:color w:val="24211F"/>
                <w:w w:val="90"/>
                <w:sz w:val="24"/>
              </w:rPr>
              <w:t>10.00</w:t>
            </w:r>
            <w:r>
              <w:rPr>
                <w:color w:val="24211F"/>
                <w:spacing w:val="-20"/>
                <w:w w:val="90"/>
                <w:sz w:val="24"/>
              </w:rPr>
              <w:t> </w:t>
            </w:r>
            <w:r>
              <w:rPr>
                <w:color w:val="24211F"/>
                <w:w w:val="90"/>
                <w:sz w:val="24"/>
              </w:rPr>
              <w:t>=</w:t>
            </w:r>
            <w:r>
              <w:rPr>
                <w:color w:val="24211F"/>
                <w:spacing w:val="-16"/>
                <w:w w:val="90"/>
                <w:sz w:val="24"/>
              </w:rPr>
              <w:t> </w:t>
            </w:r>
            <w:r>
              <w:rPr>
                <w:color w:val="24211F"/>
                <w:spacing w:val="-4"/>
                <w:w w:val="90"/>
                <w:sz w:val="24"/>
              </w:rPr>
              <w:t>1000</w:t>
            </w:r>
          </w:p>
          <w:p>
            <w:pPr>
              <w:pStyle w:val="TableParagraph"/>
              <w:spacing w:before="274"/>
              <w:ind w:left="16"/>
              <w:rPr>
                <w:sz w:val="24"/>
              </w:rPr>
            </w:pPr>
            <w:r>
              <w:rPr>
                <w:color w:val="24211F"/>
                <w:w w:val="90"/>
                <w:sz w:val="24"/>
              </w:rPr>
              <w:t>-</w:t>
            </w:r>
            <w:r>
              <w:rPr>
                <w:color w:val="24211F"/>
                <w:spacing w:val="-16"/>
                <w:w w:val="90"/>
                <w:sz w:val="24"/>
              </w:rPr>
              <w:t> </w:t>
            </w:r>
            <w:r>
              <w:rPr>
                <w:color w:val="24211F"/>
                <w:w w:val="90"/>
                <w:sz w:val="24"/>
              </w:rPr>
              <w:t>R$</w:t>
            </w:r>
            <w:r>
              <w:rPr>
                <w:color w:val="24211F"/>
                <w:spacing w:val="-14"/>
                <w:w w:val="90"/>
                <w:sz w:val="24"/>
              </w:rPr>
              <w:t> </w:t>
            </w:r>
            <w:r>
              <w:rPr>
                <w:color w:val="24211F"/>
                <w:w w:val="90"/>
                <w:sz w:val="24"/>
              </w:rPr>
              <w:t>0.50</w:t>
            </w:r>
            <w:r>
              <w:rPr>
                <w:color w:val="24211F"/>
                <w:spacing w:val="-14"/>
                <w:w w:val="90"/>
                <w:sz w:val="24"/>
              </w:rPr>
              <w:t> </w:t>
            </w:r>
            <w:r>
              <w:rPr>
                <w:color w:val="24211F"/>
                <w:w w:val="90"/>
                <w:sz w:val="24"/>
              </w:rPr>
              <w:t>=</w:t>
            </w:r>
            <w:r>
              <w:rPr>
                <w:color w:val="24211F"/>
                <w:spacing w:val="-12"/>
                <w:w w:val="90"/>
                <w:sz w:val="24"/>
              </w:rPr>
              <w:t> </w:t>
            </w:r>
            <w:r>
              <w:rPr>
                <w:color w:val="24211F"/>
                <w:spacing w:val="-5"/>
                <w:w w:val="90"/>
                <w:sz w:val="24"/>
              </w:rPr>
              <w:t>50</w:t>
            </w:r>
          </w:p>
        </w:tc>
      </w:tr>
      <w:tr>
        <w:trPr>
          <w:trHeight w:val="969" w:hRule="atLeast"/>
        </w:trPr>
        <w:tc>
          <w:tcPr>
            <w:tcW w:w="2544" w:type="dxa"/>
          </w:tcPr>
          <w:p>
            <w:pPr>
              <w:pStyle w:val="TableParagraph"/>
              <w:spacing w:line="340" w:lineRule="auto"/>
              <w:ind w:left="16"/>
              <w:rPr>
                <w:sz w:val="24"/>
              </w:rPr>
            </w:pPr>
            <w:r>
              <w:rPr>
                <w:color w:val="24211F"/>
                <w:spacing w:val="-4"/>
                <w:sz w:val="24"/>
              </w:rPr>
              <w:t>authorization/installmen </w:t>
            </w:r>
            <w:r>
              <w:rPr>
                <w:color w:val="24211F"/>
                <w:spacing w:val="-6"/>
                <w:sz w:val="24"/>
              </w:rPr>
              <w:t>ts</w:t>
            </w:r>
          </w:p>
        </w:tc>
        <w:tc>
          <w:tcPr>
            <w:tcW w:w="991"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2</w:t>
            </w:r>
          </w:p>
        </w:tc>
        <w:tc>
          <w:tcPr>
            <w:tcW w:w="2385" w:type="dxa"/>
          </w:tcPr>
          <w:p>
            <w:pPr>
              <w:pStyle w:val="TableParagraph"/>
              <w:ind w:left="15"/>
              <w:rPr>
                <w:sz w:val="24"/>
              </w:rPr>
            </w:pPr>
            <w:r>
              <w:rPr>
                <w:color w:val="24211F"/>
                <w:spacing w:val="-2"/>
                <w:sz w:val="24"/>
              </w:rPr>
              <w:t>Numeric</w:t>
            </w:r>
          </w:p>
        </w:tc>
        <w:tc>
          <w:tcPr>
            <w:tcW w:w="4416" w:type="dxa"/>
          </w:tcPr>
          <w:p>
            <w:pPr>
              <w:pStyle w:val="TableParagraph"/>
              <w:ind w:left="16"/>
              <w:rPr>
                <w:sz w:val="24"/>
              </w:rPr>
            </w:pPr>
            <w:r>
              <w:rPr>
                <w:color w:val="24211F"/>
                <w:spacing w:val="-6"/>
                <w:sz w:val="24"/>
              </w:rPr>
              <w:t>Number</w:t>
            </w:r>
            <w:r>
              <w:rPr>
                <w:color w:val="24211F"/>
                <w:spacing w:val="-22"/>
                <w:sz w:val="24"/>
              </w:rPr>
              <w:t> </w:t>
            </w:r>
            <w:r>
              <w:rPr>
                <w:color w:val="24211F"/>
                <w:spacing w:val="-6"/>
                <w:sz w:val="24"/>
              </w:rPr>
              <w:t>of</w:t>
            </w:r>
            <w:r>
              <w:rPr>
                <w:color w:val="24211F"/>
                <w:spacing w:val="-22"/>
                <w:sz w:val="24"/>
              </w:rPr>
              <w:t> </w:t>
            </w:r>
            <w:r>
              <w:rPr>
                <w:color w:val="24211F"/>
                <w:spacing w:val="-6"/>
                <w:sz w:val="24"/>
              </w:rPr>
              <w:t>installments.</w:t>
            </w:r>
          </w:p>
        </w:tc>
      </w:tr>
      <w:tr>
        <w:trPr>
          <w:trHeight w:val="971" w:hRule="atLeast"/>
        </w:trPr>
        <w:tc>
          <w:tcPr>
            <w:tcW w:w="2544" w:type="dxa"/>
          </w:tcPr>
          <w:p>
            <w:pPr>
              <w:pStyle w:val="TableParagraph"/>
              <w:spacing w:line="340" w:lineRule="auto"/>
              <w:ind w:left="16"/>
              <w:rPr>
                <w:sz w:val="24"/>
              </w:rPr>
            </w:pPr>
            <w:r>
              <w:rPr>
                <w:color w:val="24211F"/>
                <w:spacing w:val="-4"/>
                <w:sz w:val="24"/>
              </w:rPr>
              <w:t>authorization/cardHolde </w:t>
            </w:r>
            <w:r>
              <w:rPr>
                <w:color w:val="24211F"/>
                <w:spacing w:val="-2"/>
                <w:sz w:val="24"/>
              </w:rPr>
              <w:t>rName</w:t>
            </w:r>
          </w:p>
        </w:tc>
        <w:tc>
          <w:tcPr>
            <w:tcW w:w="9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30</w:t>
            </w:r>
          </w:p>
        </w:tc>
        <w:tc>
          <w:tcPr>
            <w:tcW w:w="2385" w:type="dxa"/>
          </w:tcPr>
          <w:p>
            <w:pPr>
              <w:pStyle w:val="TableParagraph"/>
              <w:spacing w:before="120"/>
              <w:ind w:left="15"/>
              <w:rPr>
                <w:sz w:val="24"/>
              </w:rPr>
            </w:pPr>
            <w:r>
              <w:rPr>
                <w:color w:val="24211F"/>
                <w:spacing w:val="-2"/>
                <w:sz w:val="24"/>
              </w:rPr>
              <w:t>Alphanumeric</w:t>
            </w:r>
          </w:p>
        </w:tc>
        <w:tc>
          <w:tcPr>
            <w:tcW w:w="4416" w:type="dxa"/>
          </w:tcPr>
          <w:p>
            <w:pPr>
              <w:pStyle w:val="TableParagraph"/>
              <w:spacing w:before="120"/>
              <w:ind w:left="16"/>
              <w:rPr>
                <w:sz w:val="24"/>
              </w:rPr>
            </w:pPr>
            <w:r>
              <w:rPr>
                <w:color w:val="24211F"/>
                <w:spacing w:val="-6"/>
                <w:sz w:val="24"/>
              </w:rPr>
              <w:t>Cardholder's</w:t>
            </w:r>
            <w:r>
              <w:rPr>
                <w:color w:val="24211F"/>
                <w:spacing w:val="-24"/>
                <w:sz w:val="24"/>
              </w:rPr>
              <w:t> </w:t>
            </w:r>
            <w:r>
              <w:rPr>
                <w:color w:val="24211F"/>
                <w:spacing w:val="-6"/>
                <w:sz w:val="24"/>
              </w:rPr>
              <w:t>name</w:t>
            </w:r>
            <w:r>
              <w:rPr>
                <w:color w:val="24211F"/>
                <w:spacing w:val="-23"/>
                <w:sz w:val="24"/>
              </w:rPr>
              <w:t> </w:t>
            </w:r>
            <w:r>
              <w:rPr>
                <w:color w:val="24211F"/>
                <w:spacing w:val="-6"/>
                <w:sz w:val="24"/>
              </w:rPr>
              <w:t>printed</w:t>
            </w:r>
            <w:r>
              <w:rPr>
                <w:color w:val="24211F"/>
                <w:spacing w:val="-23"/>
                <w:sz w:val="24"/>
              </w:rPr>
              <w:t> </w:t>
            </w:r>
            <w:r>
              <w:rPr>
                <w:color w:val="24211F"/>
                <w:spacing w:val="-6"/>
                <w:sz w:val="24"/>
              </w:rPr>
              <w:t>on</w:t>
            </w:r>
            <w:r>
              <w:rPr>
                <w:color w:val="24211F"/>
                <w:spacing w:val="-24"/>
                <w:sz w:val="24"/>
              </w:rPr>
              <w:t> </w:t>
            </w:r>
            <w:r>
              <w:rPr>
                <w:color w:val="24211F"/>
                <w:spacing w:val="-6"/>
                <w:sz w:val="24"/>
              </w:rPr>
              <w:t>the</w:t>
            </w:r>
            <w:r>
              <w:rPr>
                <w:color w:val="24211F"/>
                <w:spacing w:val="-23"/>
                <w:sz w:val="24"/>
              </w:rPr>
              <w:t> </w:t>
            </w:r>
            <w:r>
              <w:rPr>
                <w:color w:val="24211F"/>
                <w:spacing w:val="-6"/>
                <w:sz w:val="24"/>
              </w:rPr>
              <w:t>card.</w:t>
            </w:r>
          </w:p>
        </w:tc>
      </w:tr>
      <w:tr>
        <w:trPr>
          <w:trHeight w:val="587" w:hRule="atLeast"/>
        </w:trPr>
        <w:tc>
          <w:tcPr>
            <w:tcW w:w="2544" w:type="dxa"/>
          </w:tcPr>
          <w:p>
            <w:pPr>
              <w:pStyle w:val="TableParagraph"/>
              <w:ind w:left="16"/>
              <w:rPr>
                <w:sz w:val="24"/>
              </w:rPr>
            </w:pPr>
            <w:r>
              <w:rPr>
                <w:color w:val="24211F"/>
                <w:spacing w:val="-2"/>
                <w:sz w:val="24"/>
              </w:rPr>
              <w:t>authorization/cardBin</w:t>
            </w:r>
          </w:p>
        </w:tc>
        <w:tc>
          <w:tcPr>
            <w:tcW w:w="991" w:type="dxa"/>
          </w:tcPr>
          <w:p>
            <w:pPr>
              <w:pStyle w:val="TableParagraph"/>
              <w:rPr>
                <w:sz w:val="24"/>
              </w:rPr>
            </w:pPr>
            <w:r>
              <w:rPr>
                <w:color w:val="24211F"/>
                <w:spacing w:val="-10"/>
                <w:sz w:val="24"/>
              </w:rPr>
              <w:t>6</w:t>
            </w:r>
          </w:p>
        </w:tc>
        <w:tc>
          <w:tcPr>
            <w:tcW w:w="2385" w:type="dxa"/>
          </w:tcPr>
          <w:p>
            <w:pPr>
              <w:pStyle w:val="TableParagraph"/>
              <w:ind w:left="15"/>
              <w:rPr>
                <w:sz w:val="24"/>
              </w:rPr>
            </w:pPr>
            <w:r>
              <w:rPr>
                <w:color w:val="24211F"/>
                <w:spacing w:val="-2"/>
                <w:sz w:val="24"/>
              </w:rPr>
              <w:t>Alphanumeric</w:t>
            </w:r>
          </w:p>
        </w:tc>
        <w:tc>
          <w:tcPr>
            <w:tcW w:w="4416" w:type="dxa"/>
          </w:tcPr>
          <w:p>
            <w:pPr>
              <w:pStyle w:val="TableParagraph"/>
              <w:ind w:left="16"/>
              <w:rPr>
                <w:sz w:val="24"/>
              </w:rPr>
            </w:pPr>
            <w:r>
              <w:rPr>
                <w:color w:val="24211F"/>
                <w:spacing w:val="-2"/>
                <w:sz w:val="24"/>
              </w:rPr>
              <w:t>6</w:t>
            </w:r>
            <w:r>
              <w:rPr>
                <w:color w:val="24211F"/>
                <w:spacing w:val="-22"/>
                <w:sz w:val="24"/>
              </w:rPr>
              <w:t> </w:t>
            </w:r>
            <w:r>
              <w:rPr>
                <w:color w:val="24211F"/>
                <w:spacing w:val="-2"/>
                <w:sz w:val="24"/>
              </w:rPr>
              <w:t>first</w:t>
            </w:r>
            <w:r>
              <w:rPr>
                <w:color w:val="24211F"/>
                <w:spacing w:val="-23"/>
                <w:sz w:val="24"/>
              </w:rPr>
              <w:t> </w:t>
            </w:r>
            <w:r>
              <w:rPr>
                <w:color w:val="24211F"/>
                <w:spacing w:val="-2"/>
                <w:sz w:val="24"/>
              </w:rPr>
              <w:t>digits</w:t>
            </w:r>
            <w:r>
              <w:rPr>
                <w:color w:val="24211F"/>
                <w:spacing w:val="-22"/>
                <w:sz w:val="24"/>
              </w:rPr>
              <w:t> </w:t>
            </w:r>
            <w:r>
              <w:rPr>
                <w:color w:val="24211F"/>
                <w:spacing w:val="-2"/>
                <w:sz w:val="24"/>
              </w:rPr>
              <w:t>of</w:t>
            </w:r>
            <w:r>
              <w:rPr>
                <w:color w:val="24211F"/>
                <w:spacing w:val="-21"/>
                <w:sz w:val="24"/>
              </w:rPr>
              <w:t> </w:t>
            </w:r>
            <w:r>
              <w:rPr>
                <w:color w:val="24211F"/>
                <w:spacing w:val="-2"/>
                <w:sz w:val="24"/>
              </w:rPr>
              <w:t>the</w:t>
            </w:r>
            <w:r>
              <w:rPr>
                <w:color w:val="24211F"/>
                <w:spacing w:val="-21"/>
                <w:sz w:val="24"/>
              </w:rPr>
              <w:t> </w:t>
            </w:r>
            <w:r>
              <w:rPr>
                <w:color w:val="24211F"/>
                <w:spacing w:val="-2"/>
                <w:sz w:val="24"/>
              </w:rPr>
              <w:t>card.</w:t>
            </w:r>
          </w:p>
        </w:tc>
      </w:tr>
      <w:tr>
        <w:trPr>
          <w:trHeight w:val="587" w:hRule="atLeast"/>
        </w:trPr>
        <w:tc>
          <w:tcPr>
            <w:tcW w:w="2544" w:type="dxa"/>
          </w:tcPr>
          <w:p>
            <w:pPr>
              <w:pStyle w:val="TableParagraph"/>
              <w:ind w:left="16"/>
              <w:rPr>
                <w:sz w:val="24"/>
              </w:rPr>
            </w:pPr>
            <w:r>
              <w:rPr>
                <w:color w:val="24211F"/>
                <w:spacing w:val="-2"/>
                <w:sz w:val="24"/>
              </w:rPr>
              <w:t>authorization/last4</w:t>
            </w:r>
          </w:p>
        </w:tc>
        <w:tc>
          <w:tcPr>
            <w:tcW w:w="991" w:type="dxa"/>
          </w:tcPr>
          <w:p>
            <w:pPr>
              <w:pStyle w:val="TableParagraph"/>
              <w:rPr>
                <w:sz w:val="24"/>
              </w:rPr>
            </w:pPr>
            <w:r>
              <w:rPr>
                <w:color w:val="24211F"/>
                <w:spacing w:val="-10"/>
                <w:sz w:val="24"/>
              </w:rPr>
              <w:t>4</w:t>
            </w:r>
          </w:p>
        </w:tc>
        <w:tc>
          <w:tcPr>
            <w:tcW w:w="2385" w:type="dxa"/>
          </w:tcPr>
          <w:p>
            <w:pPr>
              <w:pStyle w:val="TableParagraph"/>
              <w:ind w:left="15"/>
              <w:rPr>
                <w:sz w:val="24"/>
              </w:rPr>
            </w:pPr>
            <w:r>
              <w:rPr>
                <w:color w:val="24211F"/>
                <w:spacing w:val="-2"/>
                <w:sz w:val="24"/>
              </w:rPr>
              <w:t>Alphanumeric</w:t>
            </w:r>
          </w:p>
        </w:tc>
        <w:tc>
          <w:tcPr>
            <w:tcW w:w="4416" w:type="dxa"/>
          </w:tcPr>
          <w:p>
            <w:pPr>
              <w:pStyle w:val="TableParagraph"/>
              <w:ind w:left="16"/>
              <w:rPr>
                <w:sz w:val="24"/>
              </w:rPr>
            </w:pPr>
            <w:r>
              <w:rPr>
                <w:color w:val="24211F"/>
                <w:spacing w:val="-4"/>
                <w:sz w:val="24"/>
              </w:rPr>
              <w:t>4</w:t>
            </w:r>
            <w:r>
              <w:rPr>
                <w:color w:val="24211F"/>
                <w:spacing w:val="-20"/>
                <w:sz w:val="24"/>
              </w:rPr>
              <w:t> </w:t>
            </w:r>
            <w:r>
              <w:rPr>
                <w:color w:val="24211F"/>
                <w:spacing w:val="-4"/>
                <w:sz w:val="24"/>
              </w:rPr>
              <w:t>last</w:t>
            </w:r>
            <w:r>
              <w:rPr>
                <w:color w:val="24211F"/>
                <w:spacing w:val="-20"/>
                <w:sz w:val="24"/>
              </w:rPr>
              <w:t> </w:t>
            </w:r>
            <w:r>
              <w:rPr>
                <w:color w:val="24211F"/>
                <w:spacing w:val="-4"/>
                <w:sz w:val="24"/>
              </w:rPr>
              <w:t>digits</w:t>
            </w:r>
            <w:r>
              <w:rPr>
                <w:color w:val="24211F"/>
                <w:spacing w:val="-23"/>
                <w:sz w:val="24"/>
              </w:rPr>
              <w:t> </w:t>
            </w:r>
            <w:r>
              <w:rPr>
                <w:color w:val="24211F"/>
                <w:spacing w:val="-4"/>
                <w:sz w:val="24"/>
              </w:rPr>
              <w:t>of</w:t>
            </w:r>
            <w:r>
              <w:rPr>
                <w:color w:val="24211F"/>
                <w:spacing w:val="-19"/>
                <w:sz w:val="24"/>
              </w:rPr>
              <w:t> </w:t>
            </w:r>
            <w:r>
              <w:rPr>
                <w:color w:val="24211F"/>
                <w:spacing w:val="-4"/>
                <w:sz w:val="24"/>
              </w:rPr>
              <w:t>the</w:t>
            </w:r>
            <w:r>
              <w:rPr>
                <w:color w:val="24211F"/>
                <w:spacing w:val="-20"/>
                <w:sz w:val="24"/>
              </w:rPr>
              <w:t> </w:t>
            </w:r>
            <w:r>
              <w:rPr>
                <w:color w:val="24211F"/>
                <w:spacing w:val="-4"/>
                <w:sz w:val="24"/>
              </w:rPr>
              <w:t>card.</w:t>
            </w:r>
          </w:p>
        </w:tc>
      </w:tr>
      <w:tr>
        <w:trPr>
          <w:trHeight w:val="1360" w:hRule="atLeast"/>
        </w:trPr>
        <w:tc>
          <w:tcPr>
            <w:tcW w:w="2544" w:type="dxa"/>
          </w:tcPr>
          <w:p>
            <w:pPr>
              <w:pStyle w:val="TableParagraph"/>
              <w:spacing w:line="340" w:lineRule="auto"/>
              <w:ind w:left="16"/>
              <w:rPr>
                <w:sz w:val="24"/>
              </w:rPr>
            </w:pPr>
            <w:r>
              <w:rPr>
                <w:color w:val="24211F"/>
                <w:spacing w:val="-4"/>
                <w:sz w:val="24"/>
              </w:rPr>
              <w:t>authorization/softDescri ptor</w:t>
            </w:r>
          </w:p>
        </w:tc>
        <w:tc>
          <w:tcPr>
            <w:tcW w:w="9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18*</w:t>
            </w:r>
          </w:p>
        </w:tc>
        <w:tc>
          <w:tcPr>
            <w:tcW w:w="2385" w:type="dxa"/>
          </w:tcPr>
          <w:p>
            <w:pPr>
              <w:pStyle w:val="TableParagraph"/>
              <w:spacing w:before="120"/>
              <w:ind w:left="15"/>
              <w:rPr>
                <w:sz w:val="24"/>
              </w:rPr>
            </w:pPr>
            <w:r>
              <w:rPr>
                <w:color w:val="24211F"/>
                <w:spacing w:val="-2"/>
                <w:sz w:val="24"/>
              </w:rPr>
              <w:t>Alphanumeric</w:t>
            </w:r>
          </w:p>
        </w:tc>
        <w:tc>
          <w:tcPr>
            <w:tcW w:w="4416" w:type="dxa"/>
          </w:tcPr>
          <w:p>
            <w:pPr>
              <w:pStyle w:val="TableParagraph"/>
              <w:spacing w:line="340" w:lineRule="auto"/>
              <w:ind w:left="16"/>
              <w:rPr>
                <w:sz w:val="24"/>
              </w:rPr>
            </w:pPr>
            <w:r>
              <w:rPr>
                <w:color w:val="24211F"/>
                <w:spacing w:val="-6"/>
                <w:sz w:val="24"/>
              </w:rPr>
              <w:t>Message</w:t>
            </w:r>
            <w:r>
              <w:rPr>
                <w:color w:val="24211F"/>
                <w:spacing w:val="-21"/>
                <w:sz w:val="24"/>
              </w:rPr>
              <w:t> </w:t>
            </w:r>
            <w:r>
              <w:rPr>
                <w:color w:val="24211F"/>
                <w:spacing w:val="-6"/>
                <w:sz w:val="24"/>
              </w:rPr>
              <w:t>that</w:t>
            </w:r>
            <w:r>
              <w:rPr>
                <w:color w:val="24211F"/>
                <w:spacing w:val="-22"/>
                <w:sz w:val="24"/>
              </w:rPr>
              <w:t> </w:t>
            </w:r>
            <w:r>
              <w:rPr>
                <w:color w:val="24211F"/>
                <w:spacing w:val="-6"/>
                <w:sz w:val="24"/>
              </w:rPr>
              <w:t>will</w:t>
            </w:r>
            <w:r>
              <w:rPr>
                <w:color w:val="24211F"/>
                <w:spacing w:val="-22"/>
                <w:sz w:val="24"/>
              </w:rPr>
              <w:t> </w:t>
            </w:r>
            <w:r>
              <w:rPr>
                <w:color w:val="24211F"/>
                <w:spacing w:val="-6"/>
                <w:sz w:val="24"/>
              </w:rPr>
              <w:t>be</w:t>
            </w:r>
            <w:r>
              <w:rPr>
                <w:color w:val="24211F"/>
                <w:spacing w:val="-21"/>
                <w:sz w:val="24"/>
              </w:rPr>
              <w:t> </w:t>
            </w:r>
            <w:r>
              <w:rPr>
                <w:color w:val="24211F"/>
                <w:spacing w:val="-6"/>
                <w:sz w:val="24"/>
              </w:rPr>
              <w:t>displayed</w:t>
            </w:r>
            <w:r>
              <w:rPr>
                <w:color w:val="24211F"/>
                <w:spacing w:val="-21"/>
                <w:sz w:val="24"/>
              </w:rPr>
              <w:t> </w:t>
            </w:r>
            <w:r>
              <w:rPr>
                <w:color w:val="24211F"/>
                <w:spacing w:val="-6"/>
                <w:sz w:val="24"/>
              </w:rPr>
              <w:t>next</w:t>
            </w:r>
            <w:r>
              <w:rPr>
                <w:color w:val="24211F"/>
                <w:spacing w:val="-21"/>
                <w:sz w:val="24"/>
              </w:rPr>
              <w:t> </w:t>
            </w:r>
            <w:r>
              <w:rPr>
                <w:color w:val="24211F"/>
                <w:spacing w:val="-6"/>
                <w:sz w:val="24"/>
              </w:rPr>
              <w:t>to</w:t>
            </w:r>
            <w:r>
              <w:rPr>
                <w:color w:val="24211F"/>
                <w:spacing w:val="-21"/>
                <w:sz w:val="24"/>
              </w:rPr>
              <w:t> </w:t>
            </w:r>
            <w:r>
              <w:rPr>
                <w:color w:val="24211F"/>
                <w:spacing w:val="-6"/>
                <w:sz w:val="24"/>
              </w:rPr>
              <w:t>the </w:t>
            </w:r>
            <w:r>
              <w:rPr>
                <w:color w:val="24211F"/>
                <w:sz w:val="24"/>
              </w:rPr>
              <w:t>name</w:t>
            </w:r>
            <w:r>
              <w:rPr>
                <w:color w:val="24211F"/>
                <w:spacing w:val="-15"/>
                <w:sz w:val="24"/>
              </w:rPr>
              <w:t> </w:t>
            </w:r>
            <w:r>
              <w:rPr>
                <w:color w:val="24211F"/>
                <w:sz w:val="24"/>
              </w:rPr>
              <w:t>of</w:t>
            </w:r>
            <w:r>
              <w:rPr>
                <w:color w:val="24211F"/>
                <w:spacing w:val="-15"/>
                <w:sz w:val="24"/>
              </w:rPr>
              <w:t> </w:t>
            </w:r>
            <w:r>
              <w:rPr>
                <w:color w:val="24211F"/>
                <w:sz w:val="24"/>
              </w:rPr>
              <w:t>the</w:t>
            </w:r>
            <w:r>
              <w:rPr>
                <w:color w:val="24211F"/>
                <w:spacing w:val="-15"/>
                <w:sz w:val="24"/>
              </w:rPr>
              <w:t> </w:t>
            </w:r>
            <w:r>
              <w:rPr>
                <w:color w:val="24211F"/>
                <w:sz w:val="24"/>
              </w:rPr>
              <w:t>establishment</w:t>
            </w:r>
            <w:r>
              <w:rPr>
                <w:color w:val="24211F"/>
                <w:spacing w:val="-15"/>
                <w:sz w:val="24"/>
              </w:rPr>
              <w:t> </w:t>
            </w:r>
            <w:r>
              <w:rPr>
                <w:color w:val="24211F"/>
                <w:sz w:val="24"/>
              </w:rPr>
              <w:t>on</w:t>
            </w:r>
            <w:r>
              <w:rPr>
                <w:color w:val="24211F"/>
                <w:spacing w:val="-15"/>
                <w:sz w:val="24"/>
              </w:rPr>
              <w:t> </w:t>
            </w:r>
            <w:r>
              <w:rPr>
                <w:color w:val="24211F"/>
                <w:sz w:val="24"/>
              </w:rPr>
              <w:t>the cardholder's</w:t>
            </w:r>
            <w:r>
              <w:rPr>
                <w:color w:val="24211F"/>
                <w:spacing w:val="-26"/>
                <w:sz w:val="24"/>
              </w:rPr>
              <w:t> </w:t>
            </w:r>
            <w:r>
              <w:rPr>
                <w:color w:val="24211F"/>
                <w:sz w:val="24"/>
              </w:rPr>
              <w:t>invoice.</w:t>
            </w:r>
          </w:p>
        </w:tc>
      </w:tr>
      <w:tr>
        <w:trPr>
          <w:trHeight w:val="1492" w:hRule="atLeast"/>
        </w:trPr>
        <w:tc>
          <w:tcPr>
            <w:tcW w:w="2544" w:type="dxa"/>
          </w:tcPr>
          <w:p>
            <w:pPr>
              <w:pStyle w:val="TableParagraph"/>
              <w:spacing w:before="120"/>
              <w:ind w:left="16"/>
              <w:rPr>
                <w:sz w:val="24"/>
              </w:rPr>
            </w:pPr>
            <w:r>
              <w:rPr>
                <w:color w:val="24211F"/>
                <w:spacing w:val="-2"/>
                <w:sz w:val="24"/>
              </w:rPr>
              <w:t>authorization/origin</w:t>
            </w:r>
          </w:p>
        </w:tc>
        <w:tc>
          <w:tcPr>
            <w:tcW w:w="9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2</w:t>
            </w:r>
          </w:p>
        </w:tc>
        <w:tc>
          <w:tcPr>
            <w:tcW w:w="2385" w:type="dxa"/>
          </w:tcPr>
          <w:p>
            <w:pPr>
              <w:pStyle w:val="TableParagraph"/>
              <w:spacing w:before="120"/>
              <w:ind w:left="15"/>
              <w:rPr>
                <w:sz w:val="24"/>
              </w:rPr>
            </w:pPr>
            <w:r>
              <w:rPr>
                <w:color w:val="24211F"/>
                <w:spacing w:val="-2"/>
                <w:sz w:val="24"/>
              </w:rPr>
              <w:t>Numeric</w:t>
            </w:r>
          </w:p>
        </w:tc>
        <w:tc>
          <w:tcPr>
            <w:tcW w:w="4416" w:type="dxa"/>
          </w:tcPr>
          <w:p>
            <w:pPr>
              <w:pStyle w:val="TableParagraph"/>
              <w:spacing w:before="120"/>
              <w:ind w:left="16"/>
              <w:rPr>
                <w:sz w:val="24"/>
              </w:rPr>
            </w:pPr>
            <w:r>
              <w:rPr>
                <w:color w:val="24211F"/>
                <w:spacing w:val="-4"/>
                <w:sz w:val="24"/>
              </w:rPr>
              <w:t>Identifies</w:t>
            </w:r>
            <w:r>
              <w:rPr>
                <w:color w:val="24211F"/>
                <w:spacing w:val="-27"/>
                <w:sz w:val="24"/>
              </w:rPr>
              <w:t> </w:t>
            </w:r>
            <w:r>
              <w:rPr>
                <w:color w:val="24211F"/>
                <w:spacing w:val="-4"/>
                <w:sz w:val="24"/>
              </w:rPr>
              <w:t>the</w:t>
            </w:r>
            <w:r>
              <w:rPr>
                <w:color w:val="24211F"/>
                <w:spacing w:val="-24"/>
                <w:sz w:val="24"/>
              </w:rPr>
              <w:t> </w:t>
            </w:r>
            <w:r>
              <w:rPr>
                <w:color w:val="24211F"/>
                <w:spacing w:val="-4"/>
                <w:sz w:val="24"/>
              </w:rPr>
              <w:t>source</w:t>
            </w:r>
            <w:r>
              <w:rPr>
                <w:color w:val="24211F"/>
                <w:spacing w:val="-26"/>
                <w:sz w:val="24"/>
              </w:rPr>
              <w:t> </w:t>
            </w:r>
            <w:r>
              <w:rPr>
                <w:color w:val="24211F"/>
                <w:spacing w:val="-4"/>
                <w:sz w:val="24"/>
              </w:rPr>
              <w:t>of</w:t>
            </w:r>
            <w:r>
              <w:rPr>
                <w:color w:val="24211F"/>
                <w:spacing w:val="-26"/>
                <w:sz w:val="24"/>
              </w:rPr>
              <w:t> </w:t>
            </w:r>
            <w:r>
              <w:rPr>
                <w:color w:val="24211F"/>
                <w:spacing w:val="-4"/>
                <w:sz w:val="24"/>
              </w:rPr>
              <w:t>the</w:t>
            </w:r>
            <w:r>
              <w:rPr>
                <w:color w:val="24211F"/>
                <w:spacing w:val="-25"/>
                <w:sz w:val="24"/>
              </w:rPr>
              <w:t> </w:t>
            </w:r>
            <w:r>
              <w:rPr>
                <w:color w:val="24211F"/>
                <w:spacing w:val="-4"/>
                <w:sz w:val="24"/>
              </w:rPr>
              <w:t>transaction.</w:t>
            </w:r>
          </w:p>
          <w:p>
            <w:pPr>
              <w:pStyle w:val="TableParagraph"/>
              <w:ind w:left="0"/>
              <w:rPr>
                <w:sz w:val="24"/>
              </w:rPr>
            </w:pPr>
          </w:p>
          <w:p>
            <w:pPr>
              <w:pStyle w:val="TableParagraph"/>
              <w:numPr>
                <w:ilvl w:val="0"/>
                <w:numId w:val="75"/>
              </w:numPr>
              <w:tabs>
                <w:tab w:pos="736" w:val="left" w:leader="none"/>
              </w:tabs>
              <w:spacing w:line="240" w:lineRule="auto" w:before="1" w:after="0"/>
              <w:ind w:left="736" w:right="0" w:hanging="360"/>
              <w:jc w:val="left"/>
              <w:rPr>
                <w:sz w:val="24"/>
              </w:rPr>
            </w:pPr>
            <w:r>
              <w:rPr>
                <w:color w:val="24211F"/>
                <w:w w:val="85"/>
                <w:sz w:val="24"/>
              </w:rPr>
              <w:t>e.Rede</w:t>
            </w:r>
            <w:r>
              <w:rPr>
                <w:color w:val="24211F"/>
                <w:spacing w:val="-7"/>
                <w:sz w:val="24"/>
              </w:rPr>
              <w:t> </w:t>
            </w:r>
            <w:r>
              <w:rPr>
                <w:color w:val="24211F"/>
                <w:w w:val="85"/>
                <w:sz w:val="24"/>
              </w:rPr>
              <w:t>-</w:t>
            </w:r>
            <w:r>
              <w:rPr>
                <w:color w:val="24211F"/>
                <w:spacing w:val="-9"/>
                <w:sz w:val="24"/>
              </w:rPr>
              <w:t> </w:t>
            </w:r>
            <w:r>
              <w:rPr>
                <w:color w:val="24211F"/>
                <w:spacing w:val="-10"/>
                <w:w w:val="85"/>
                <w:sz w:val="24"/>
              </w:rPr>
              <w:t>1</w:t>
            </w:r>
          </w:p>
        </w:tc>
      </w:tr>
      <w:tr>
        <w:trPr>
          <w:trHeight w:val="3700" w:hRule="atLeast"/>
        </w:trPr>
        <w:tc>
          <w:tcPr>
            <w:tcW w:w="2544" w:type="dxa"/>
          </w:tcPr>
          <w:p>
            <w:pPr>
              <w:pStyle w:val="TableParagraph"/>
              <w:spacing w:line="340" w:lineRule="auto"/>
              <w:ind w:left="16"/>
              <w:rPr>
                <w:sz w:val="24"/>
              </w:rPr>
            </w:pPr>
            <w:r>
              <w:rPr>
                <w:color w:val="24211F"/>
                <w:spacing w:val="-4"/>
                <w:sz w:val="24"/>
              </w:rPr>
              <w:t>authorization/subscripti </w:t>
            </w:r>
            <w:r>
              <w:rPr>
                <w:color w:val="24211F"/>
                <w:spacing w:val="-6"/>
                <w:sz w:val="24"/>
              </w:rPr>
              <w:t>on</w:t>
            </w:r>
          </w:p>
        </w:tc>
        <w:tc>
          <w:tcPr>
            <w:tcW w:w="991" w:type="dxa"/>
          </w:tcPr>
          <w:p>
            <w:pPr>
              <w:pStyle w:val="TableParagraph"/>
              <w:spacing w:before="0"/>
              <w:ind w:left="0"/>
              <w:rPr>
                <w:rFonts w:ascii="Times New Roman"/>
                <w:sz w:val="24"/>
              </w:rPr>
            </w:pPr>
          </w:p>
        </w:tc>
        <w:tc>
          <w:tcPr>
            <w:tcW w:w="2385" w:type="dxa"/>
          </w:tcPr>
          <w:p>
            <w:pPr>
              <w:pStyle w:val="TableParagraph"/>
              <w:spacing w:before="120"/>
              <w:ind w:left="15"/>
              <w:rPr>
                <w:sz w:val="24"/>
              </w:rPr>
            </w:pPr>
            <w:r>
              <w:rPr>
                <w:color w:val="24211F"/>
                <w:spacing w:val="-2"/>
                <w:sz w:val="24"/>
              </w:rPr>
              <w:t>Boolean</w:t>
            </w:r>
          </w:p>
        </w:tc>
        <w:tc>
          <w:tcPr>
            <w:tcW w:w="4416" w:type="dxa"/>
          </w:tcPr>
          <w:p>
            <w:pPr>
              <w:pStyle w:val="TableParagraph"/>
              <w:spacing w:line="338" w:lineRule="auto"/>
              <w:ind w:left="16"/>
              <w:rPr>
                <w:sz w:val="24"/>
              </w:rPr>
            </w:pPr>
            <w:r>
              <w:rPr>
                <w:color w:val="24211F"/>
                <w:sz w:val="24"/>
              </w:rPr>
              <w:t>Informs</w:t>
            </w:r>
            <w:r>
              <w:rPr>
                <w:color w:val="24211F"/>
                <w:spacing w:val="-27"/>
                <w:sz w:val="24"/>
              </w:rPr>
              <w:t> </w:t>
            </w:r>
            <w:r>
              <w:rPr>
                <w:color w:val="24211F"/>
                <w:sz w:val="24"/>
              </w:rPr>
              <w:t>the</w:t>
            </w:r>
            <w:r>
              <w:rPr>
                <w:color w:val="24211F"/>
                <w:spacing w:val="-26"/>
                <w:sz w:val="24"/>
              </w:rPr>
              <w:t> </w:t>
            </w:r>
            <w:r>
              <w:rPr>
                <w:color w:val="24211F"/>
                <w:sz w:val="24"/>
              </w:rPr>
              <w:t>issuer</w:t>
            </w:r>
            <w:r>
              <w:rPr>
                <w:color w:val="24211F"/>
                <w:spacing w:val="-25"/>
                <w:sz w:val="24"/>
              </w:rPr>
              <w:t> </w:t>
            </w:r>
            <w:r>
              <w:rPr>
                <w:color w:val="24211F"/>
                <w:sz w:val="24"/>
              </w:rPr>
              <w:t>if</w:t>
            </w:r>
            <w:r>
              <w:rPr>
                <w:color w:val="24211F"/>
                <w:spacing w:val="-26"/>
                <w:sz w:val="24"/>
              </w:rPr>
              <w:t> </w:t>
            </w:r>
            <w:r>
              <w:rPr>
                <w:color w:val="24211F"/>
                <w:sz w:val="24"/>
              </w:rPr>
              <w:t>the</w:t>
            </w:r>
            <w:r>
              <w:rPr>
                <w:color w:val="24211F"/>
                <w:spacing w:val="-26"/>
                <w:sz w:val="24"/>
              </w:rPr>
              <w:t> </w:t>
            </w:r>
            <w:r>
              <w:rPr>
                <w:color w:val="24211F"/>
                <w:sz w:val="24"/>
              </w:rPr>
              <w:t>transaction</w:t>
            </w:r>
            <w:r>
              <w:rPr>
                <w:color w:val="24211F"/>
                <w:spacing w:val="-26"/>
                <w:sz w:val="24"/>
              </w:rPr>
              <w:t> </w:t>
            </w:r>
            <w:r>
              <w:rPr>
                <w:color w:val="24211F"/>
                <w:sz w:val="24"/>
              </w:rPr>
              <w:t>comes from</w:t>
            </w:r>
            <w:r>
              <w:rPr>
                <w:color w:val="24211F"/>
                <w:spacing w:val="-26"/>
                <w:sz w:val="24"/>
              </w:rPr>
              <w:t> </w:t>
            </w:r>
            <w:r>
              <w:rPr>
                <w:color w:val="24211F"/>
                <w:sz w:val="24"/>
              </w:rPr>
              <w:t>a</w:t>
            </w:r>
            <w:r>
              <w:rPr>
                <w:color w:val="24211F"/>
                <w:spacing w:val="-27"/>
                <w:sz w:val="24"/>
              </w:rPr>
              <w:t> </w:t>
            </w:r>
            <w:r>
              <w:rPr>
                <w:color w:val="24211F"/>
                <w:sz w:val="24"/>
              </w:rPr>
              <w:t>recurrence.</w:t>
            </w:r>
            <w:r>
              <w:rPr>
                <w:color w:val="24211F"/>
                <w:spacing w:val="-26"/>
                <w:sz w:val="24"/>
              </w:rPr>
              <w:t> </w:t>
            </w:r>
            <w:r>
              <w:rPr>
                <w:color w:val="24211F"/>
                <w:sz w:val="24"/>
              </w:rPr>
              <w:t>If</w:t>
            </w:r>
            <w:r>
              <w:rPr>
                <w:color w:val="24211F"/>
                <w:spacing w:val="-26"/>
                <w:sz w:val="24"/>
              </w:rPr>
              <w:t> </w:t>
            </w:r>
            <w:r>
              <w:rPr>
                <w:color w:val="24211F"/>
                <w:sz w:val="24"/>
              </w:rPr>
              <w:t>the</w:t>
            </w:r>
            <w:r>
              <w:rPr>
                <w:color w:val="24211F"/>
                <w:spacing w:val="-29"/>
                <w:sz w:val="24"/>
              </w:rPr>
              <w:t> </w:t>
            </w:r>
            <w:r>
              <w:rPr>
                <w:color w:val="24211F"/>
                <w:sz w:val="24"/>
              </w:rPr>
              <w:t>transaction</w:t>
            </w:r>
            <w:r>
              <w:rPr>
                <w:color w:val="24211F"/>
                <w:spacing w:val="-26"/>
                <w:sz w:val="24"/>
              </w:rPr>
              <w:t> </w:t>
            </w:r>
            <w:r>
              <w:rPr>
                <w:color w:val="24211F"/>
                <w:sz w:val="24"/>
              </w:rPr>
              <w:t>is</w:t>
            </w:r>
            <w:r>
              <w:rPr>
                <w:color w:val="24211F"/>
                <w:spacing w:val="-27"/>
                <w:sz w:val="24"/>
              </w:rPr>
              <w:t> </w:t>
            </w:r>
            <w:r>
              <w:rPr>
                <w:color w:val="24211F"/>
                <w:sz w:val="24"/>
              </w:rPr>
              <w:t>a </w:t>
            </w:r>
            <w:r>
              <w:rPr>
                <w:color w:val="24211F"/>
                <w:w w:val="90"/>
                <w:sz w:val="24"/>
              </w:rPr>
              <w:t>recurrence, send true. Otherwise, send false. </w:t>
            </w:r>
            <w:r>
              <w:rPr>
                <w:color w:val="24211F"/>
                <w:spacing w:val="-4"/>
                <w:sz w:val="24"/>
              </w:rPr>
              <w:t>Failure</w:t>
            </w:r>
            <w:r>
              <w:rPr>
                <w:color w:val="24211F"/>
                <w:spacing w:val="-26"/>
                <w:sz w:val="24"/>
              </w:rPr>
              <w:t> </w:t>
            </w:r>
            <w:r>
              <w:rPr>
                <w:color w:val="24211F"/>
                <w:spacing w:val="-4"/>
                <w:sz w:val="24"/>
              </w:rPr>
              <w:t>to</w:t>
            </w:r>
            <w:r>
              <w:rPr>
                <w:color w:val="24211F"/>
                <w:spacing w:val="-26"/>
                <w:sz w:val="24"/>
              </w:rPr>
              <w:t> </w:t>
            </w:r>
            <w:r>
              <w:rPr>
                <w:color w:val="24211F"/>
                <w:spacing w:val="-4"/>
                <w:sz w:val="24"/>
              </w:rPr>
              <w:t>submit</w:t>
            </w:r>
            <w:r>
              <w:rPr>
                <w:color w:val="24211F"/>
                <w:spacing w:val="-26"/>
                <w:sz w:val="24"/>
              </w:rPr>
              <w:t> </w:t>
            </w:r>
            <w:r>
              <w:rPr>
                <w:color w:val="24211F"/>
                <w:spacing w:val="-4"/>
                <w:sz w:val="24"/>
              </w:rPr>
              <w:t>this</w:t>
            </w:r>
            <w:r>
              <w:rPr>
                <w:color w:val="24211F"/>
                <w:spacing w:val="-27"/>
                <w:sz w:val="24"/>
              </w:rPr>
              <w:t> </w:t>
            </w:r>
            <w:r>
              <w:rPr>
                <w:color w:val="24211F"/>
                <w:spacing w:val="-4"/>
                <w:sz w:val="24"/>
              </w:rPr>
              <w:t>field</w:t>
            </w:r>
            <w:r>
              <w:rPr>
                <w:color w:val="24211F"/>
                <w:spacing w:val="-26"/>
                <w:sz w:val="24"/>
              </w:rPr>
              <w:t> </w:t>
            </w:r>
            <w:r>
              <w:rPr>
                <w:color w:val="24211F"/>
                <w:spacing w:val="-4"/>
                <w:sz w:val="24"/>
              </w:rPr>
              <w:t>will</w:t>
            </w:r>
            <w:r>
              <w:rPr>
                <w:color w:val="24211F"/>
                <w:spacing w:val="-27"/>
                <w:sz w:val="24"/>
              </w:rPr>
              <w:t> </w:t>
            </w:r>
            <w:r>
              <w:rPr>
                <w:color w:val="24211F"/>
                <w:spacing w:val="-4"/>
                <w:sz w:val="24"/>
              </w:rPr>
              <w:t>be</w:t>
            </w:r>
            <w:r>
              <w:rPr>
                <w:color w:val="24211F"/>
                <w:spacing w:val="-25"/>
                <w:sz w:val="24"/>
              </w:rPr>
              <w:t> </w:t>
            </w:r>
            <w:r>
              <w:rPr>
                <w:color w:val="24211F"/>
                <w:spacing w:val="-4"/>
                <w:sz w:val="24"/>
              </w:rPr>
              <w:t>considered </w:t>
            </w:r>
            <w:r>
              <w:rPr>
                <w:color w:val="24211F"/>
                <w:sz w:val="24"/>
              </w:rPr>
              <w:t>the</w:t>
            </w:r>
            <w:r>
              <w:rPr>
                <w:color w:val="24211F"/>
                <w:spacing w:val="-6"/>
                <w:sz w:val="24"/>
              </w:rPr>
              <w:t> </w:t>
            </w:r>
            <w:r>
              <w:rPr>
                <w:color w:val="24211F"/>
                <w:sz w:val="24"/>
              </w:rPr>
              <w:t>value</w:t>
            </w:r>
            <w:r>
              <w:rPr>
                <w:color w:val="24211F"/>
                <w:spacing w:val="-6"/>
                <w:sz w:val="24"/>
              </w:rPr>
              <w:t> </w:t>
            </w:r>
            <w:r>
              <w:rPr>
                <w:color w:val="24211F"/>
                <w:sz w:val="24"/>
              </w:rPr>
              <w:t>false.</w:t>
            </w:r>
          </w:p>
          <w:p>
            <w:pPr>
              <w:pStyle w:val="TableParagraph"/>
              <w:spacing w:line="338" w:lineRule="auto" w:before="7"/>
              <w:ind w:left="16"/>
              <w:rPr>
                <w:sz w:val="24"/>
              </w:rPr>
            </w:pPr>
            <w:r>
              <w:rPr>
                <w:color w:val="24211F"/>
                <w:spacing w:val="-2"/>
                <w:sz w:val="24"/>
              </w:rPr>
              <w:t>Rede</w:t>
            </w:r>
            <w:r>
              <w:rPr>
                <w:color w:val="24211F"/>
                <w:spacing w:val="-26"/>
                <w:sz w:val="24"/>
              </w:rPr>
              <w:t> </w:t>
            </w:r>
            <w:r>
              <w:rPr>
                <w:color w:val="24211F"/>
                <w:spacing w:val="-2"/>
                <w:sz w:val="24"/>
              </w:rPr>
              <w:t>does</w:t>
            </w:r>
            <w:r>
              <w:rPr>
                <w:color w:val="24211F"/>
                <w:spacing w:val="-26"/>
                <w:sz w:val="24"/>
              </w:rPr>
              <w:t> </w:t>
            </w:r>
            <w:r>
              <w:rPr>
                <w:color w:val="24211F"/>
                <w:spacing w:val="-2"/>
                <w:sz w:val="24"/>
              </w:rPr>
              <w:t>not</w:t>
            </w:r>
            <w:r>
              <w:rPr>
                <w:color w:val="24211F"/>
                <w:spacing w:val="-26"/>
                <w:sz w:val="24"/>
              </w:rPr>
              <w:t> </w:t>
            </w:r>
            <w:r>
              <w:rPr>
                <w:color w:val="24211F"/>
                <w:spacing w:val="-2"/>
                <w:sz w:val="24"/>
              </w:rPr>
              <w:t>manage</w:t>
            </w:r>
            <w:r>
              <w:rPr>
                <w:color w:val="24211F"/>
                <w:spacing w:val="-26"/>
                <w:sz w:val="24"/>
              </w:rPr>
              <w:t> </w:t>
            </w:r>
            <w:r>
              <w:rPr>
                <w:color w:val="24211F"/>
                <w:spacing w:val="-2"/>
                <w:sz w:val="24"/>
              </w:rPr>
              <w:t>recurrence </w:t>
            </w:r>
            <w:r>
              <w:rPr>
                <w:color w:val="24211F"/>
                <w:spacing w:val="-4"/>
                <w:sz w:val="24"/>
              </w:rPr>
              <w:t>schedules,</w:t>
            </w:r>
            <w:r>
              <w:rPr>
                <w:color w:val="24211F"/>
                <w:spacing w:val="-20"/>
                <w:sz w:val="24"/>
              </w:rPr>
              <w:t> </w:t>
            </w:r>
            <w:r>
              <w:rPr>
                <w:color w:val="24211F"/>
                <w:spacing w:val="-4"/>
                <w:sz w:val="24"/>
              </w:rPr>
              <w:t>it</w:t>
            </w:r>
            <w:r>
              <w:rPr>
                <w:color w:val="24211F"/>
                <w:spacing w:val="-20"/>
                <w:sz w:val="24"/>
              </w:rPr>
              <w:t> </w:t>
            </w:r>
            <w:r>
              <w:rPr>
                <w:color w:val="24211F"/>
                <w:spacing w:val="-4"/>
                <w:sz w:val="24"/>
              </w:rPr>
              <w:t>only</w:t>
            </w:r>
            <w:r>
              <w:rPr>
                <w:color w:val="24211F"/>
                <w:spacing w:val="-21"/>
                <w:sz w:val="24"/>
              </w:rPr>
              <w:t> </w:t>
            </w:r>
            <w:r>
              <w:rPr>
                <w:color w:val="24211F"/>
                <w:spacing w:val="-4"/>
                <w:sz w:val="24"/>
              </w:rPr>
              <w:t>allows</w:t>
            </w:r>
            <w:r>
              <w:rPr>
                <w:color w:val="24211F"/>
                <w:spacing w:val="-17"/>
                <w:sz w:val="24"/>
              </w:rPr>
              <w:t> </w:t>
            </w:r>
            <w:r>
              <w:rPr>
                <w:color w:val="24211F"/>
                <w:spacing w:val="-4"/>
                <w:sz w:val="24"/>
              </w:rPr>
              <w:t>establishments</w:t>
            </w:r>
            <w:r>
              <w:rPr>
                <w:color w:val="24211F"/>
                <w:spacing w:val="-21"/>
                <w:sz w:val="24"/>
              </w:rPr>
              <w:t> </w:t>
            </w:r>
            <w:r>
              <w:rPr>
                <w:color w:val="24211F"/>
                <w:spacing w:val="-4"/>
                <w:sz w:val="24"/>
              </w:rPr>
              <w:t>to indicate</w:t>
            </w:r>
            <w:r>
              <w:rPr>
                <w:color w:val="24211F"/>
                <w:spacing w:val="-24"/>
                <w:sz w:val="24"/>
              </w:rPr>
              <w:t> </w:t>
            </w:r>
            <w:r>
              <w:rPr>
                <w:color w:val="24211F"/>
                <w:spacing w:val="-4"/>
                <w:sz w:val="24"/>
              </w:rPr>
              <w:t>whether</w:t>
            </w:r>
            <w:r>
              <w:rPr>
                <w:color w:val="24211F"/>
                <w:spacing w:val="-23"/>
                <w:sz w:val="24"/>
              </w:rPr>
              <w:t> </w:t>
            </w:r>
            <w:r>
              <w:rPr>
                <w:color w:val="24211F"/>
                <w:spacing w:val="-4"/>
                <w:sz w:val="24"/>
              </w:rPr>
              <w:t>the</w:t>
            </w:r>
            <w:r>
              <w:rPr>
                <w:color w:val="24211F"/>
                <w:spacing w:val="-24"/>
                <w:sz w:val="24"/>
              </w:rPr>
              <w:t> </w:t>
            </w:r>
            <w:r>
              <w:rPr>
                <w:color w:val="24211F"/>
                <w:spacing w:val="-4"/>
                <w:sz w:val="24"/>
              </w:rPr>
              <w:t>transaction</w:t>
            </w:r>
            <w:r>
              <w:rPr>
                <w:color w:val="24211F"/>
                <w:spacing w:val="-24"/>
                <w:sz w:val="24"/>
              </w:rPr>
              <w:t> </w:t>
            </w:r>
            <w:r>
              <w:rPr>
                <w:color w:val="24211F"/>
                <w:spacing w:val="-4"/>
                <w:sz w:val="24"/>
              </w:rPr>
              <w:t>originated </w:t>
            </w:r>
            <w:r>
              <w:rPr>
                <w:color w:val="24211F"/>
                <w:sz w:val="24"/>
              </w:rPr>
              <w:t>from</w:t>
            </w:r>
            <w:r>
              <w:rPr>
                <w:color w:val="24211F"/>
                <w:spacing w:val="-6"/>
                <w:sz w:val="24"/>
              </w:rPr>
              <w:t> </w:t>
            </w:r>
            <w:r>
              <w:rPr>
                <w:color w:val="24211F"/>
                <w:sz w:val="24"/>
              </w:rPr>
              <w:t>a</w:t>
            </w:r>
            <w:r>
              <w:rPr>
                <w:color w:val="24211F"/>
                <w:spacing w:val="-8"/>
                <w:sz w:val="24"/>
              </w:rPr>
              <w:t> </w:t>
            </w:r>
            <w:r>
              <w:rPr>
                <w:color w:val="24211F"/>
                <w:sz w:val="24"/>
              </w:rPr>
              <w:t>recurrence.</w:t>
            </w:r>
          </w:p>
        </w:tc>
      </w:tr>
      <w:tr>
        <w:trPr>
          <w:trHeight w:val="971" w:hRule="atLeast"/>
        </w:trPr>
        <w:tc>
          <w:tcPr>
            <w:tcW w:w="2544" w:type="dxa"/>
          </w:tcPr>
          <w:p>
            <w:pPr>
              <w:pStyle w:val="TableParagraph"/>
              <w:spacing w:line="340" w:lineRule="auto"/>
              <w:ind w:left="16"/>
              <w:rPr>
                <w:sz w:val="24"/>
              </w:rPr>
            </w:pPr>
            <w:r>
              <w:rPr>
                <w:color w:val="24211F"/>
                <w:spacing w:val="-2"/>
                <w:sz w:val="24"/>
              </w:rPr>
              <w:t>authorization/distributor Affiliation</w:t>
            </w:r>
          </w:p>
        </w:tc>
        <w:tc>
          <w:tcPr>
            <w:tcW w:w="9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9</w:t>
            </w:r>
          </w:p>
        </w:tc>
        <w:tc>
          <w:tcPr>
            <w:tcW w:w="2385" w:type="dxa"/>
          </w:tcPr>
          <w:p>
            <w:pPr>
              <w:pStyle w:val="TableParagraph"/>
              <w:spacing w:before="120"/>
              <w:ind w:left="15"/>
              <w:rPr>
                <w:sz w:val="24"/>
              </w:rPr>
            </w:pPr>
            <w:r>
              <w:rPr>
                <w:color w:val="24211F"/>
                <w:spacing w:val="-2"/>
                <w:sz w:val="24"/>
              </w:rPr>
              <w:t>Numeric</w:t>
            </w:r>
          </w:p>
        </w:tc>
        <w:tc>
          <w:tcPr>
            <w:tcW w:w="4416" w:type="dxa"/>
          </w:tcPr>
          <w:p>
            <w:pPr>
              <w:pStyle w:val="TableParagraph"/>
              <w:spacing w:before="120"/>
              <w:ind w:left="16"/>
              <w:rPr>
                <w:sz w:val="24"/>
              </w:rPr>
            </w:pPr>
            <w:r>
              <w:rPr>
                <w:color w:val="24211F"/>
                <w:spacing w:val="-4"/>
                <w:sz w:val="24"/>
              </w:rPr>
              <w:t>Distributor's</w:t>
            </w:r>
            <w:r>
              <w:rPr>
                <w:color w:val="24211F"/>
                <w:spacing w:val="-13"/>
                <w:sz w:val="24"/>
              </w:rPr>
              <w:t> </w:t>
            </w:r>
            <w:r>
              <w:rPr>
                <w:color w:val="24211F"/>
                <w:spacing w:val="-4"/>
                <w:sz w:val="24"/>
              </w:rPr>
              <w:t>affiliation</w:t>
            </w:r>
            <w:r>
              <w:rPr>
                <w:color w:val="24211F"/>
                <w:spacing w:val="-13"/>
                <w:sz w:val="24"/>
              </w:rPr>
              <w:t> </w:t>
            </w:r>
            <w:r>
              <w:rPr>
                <w:color w:val="24211F"/>
                <w:spacing w:val="-4"/>
                <w:sz w:val="24"/>
              </w:rPr>
              <w:t>number</w:t>
            </w:r>
            <w:r>
              <w:rPr>
                <w:color w:val="24211F"/>
                <w:spacing w:val="-13"/>
                <w:sz w:val="24"/>
              </w:rPr>
              <w:t> </w:t>
            </w:r>
            <w:r>
              <w:rPr>
                <w:color w:val="24211F"/>
                <w:spacing w:val="-4"/>
                <w:sz w:val="24"/>
              </w:rPr>
              <w:t>(PV).</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44"/>
        <w:gridCol w:w="991"/>
        <w:gridCol w:w="2385"/>
        <w:gridCol w:w="4416"/>
      </w:tblGrid>
      <w:tr>
        <w:trPr>
          <w:trHeight w:val="527" w:hRule="atLeast"/>
        </w:trPr>
        <w:tc>
          <w:tcPr>
            <w:tcW w:w="2544" w:type="dxa"/>
            <w:tcBorders>
              <w:bottom w:val="single" w:sz="12" w:space="0" w:color="DEE1E6"/>
            </w:tcBorders>
          </w:tcPr>
          <w:p>
            <w:pPr>
              <w:pStyle w:val="TableParagraph"/>
              <w:spacing w:before="41"/>
              <w:ind w:left="15"/>
              <w:jc w:val="center"/>
              <w:rPr>
                <w:sz w:val="24"/>
              </w:rPr>
            </w:pPr>
            <w:r>
              <w:rPr>
                <w:color w:val="00A69E"/>
                <w:spacing w:val="-4"/>
                <w:sz w:val="24"/>
              </w:rPr>
              <w:t>Name</w:t>
            </w:r>
          </w:p>
        </w:tc>
        <w:tc>
          <w:tcPr>
            <w:tcW w:w="991" w:type="dxa"/>
            <w:tcBorders>
              <w:bottom w:val="single" w:sz="12" w:space="0" w:color="DEE1E6"/>
            </w:tcBorders>
          </w:tcPr>
          <w:p>
            <w:pPr>
              <w:pStyle w:val="TableParagraph"/>
              <w:spacing w:before="41"/>
              <w:ind w:left="292"/>
              <w:rPr>
                <w:sz w:val="24"/>
              </w:rPr>
            </w:pPr>
            <w:r>
              <w:rPr>
                <w:color w:val="00A69E"/>
                <w:spacing w:val="-4"/>
                <w:w w:val="95"/>
                <w:sz w:val="24"/>
              </w:rPr>
              <w:t>Size</w:t>
            </w:r>
          </w:p>
        </w:tc>
        <w:tc>
          <w:tcPr>
            <w:tcW w:w="2385" w:type="dxa"/>
            <w:tcBorders>
              <w:bottom w:val="single" w:sz="12" w:space="0" w:color="DEE1E6"/>
            </w:tcBorders>
          </w:tcPr>
          <w:p>
            <w:pPr>
              <w:pStyle w:val="TableParagraph"/>
              <w:spacing w:before="41"/>
              <w:ind w:left="15"/>
              <w:jc w:val="center"/>
              <w:rPr>
                <w:sz w:val="24"/>
              </w:rPr>
            </w:pPr>
            <w:r>
              <w:rPr>
                <w:color w:val="00A69E"/>
                <w:spacing w:val="-4"/>
                <w:sz w:val="24"/>
              </w:rPr>
              <w:t>Type</w:t>
            </w:r>
          </w:p>
        </w:tc>
        <w:tc>
          <w:tcPr>
            <w:tcW w:w="4416" w:type="dxa"/>
            <w:tcBorders>
              <w:bottom w:val="single" w:sz="12" w:space="0" w:color="DEE1E6"/>
            </w:tcBorders>
          </w:tcPr>
          <w:p>
            <w:pPr>
              <w:pStyle w:val="TableParagraph"/>
              <w:spacing w:before="41"/>
              <w:ind w:left="15"/>
              <w:jc w:val="center"/>
              <w:rPr>
                <w:sz w:val="24"/>
              </w:rPr>
            </w:pPr>
            <w:r>
              <w:rPr>
                <w:color w:val="00A69E"/>
                <w:spacing w:val="-2"/>
                <w:sz w:val="24"/>
              </w:rPr>
              <w:t>Description</w:t>
            </w:r>
          </w:p>
        </w:tc>
      </w:tr>
      <w:tr>
        <w:trPr>
          <w:trHeight w:val="954" w:hRule="atLeast"/>
        </w:trPr>
        <w:tc>
          <w:tcPr>
            <w:tcW w:w="2544" w:type="dxa"/>
            <w:tcBorders>
              <w:top w:val="single" w:sz="12" w:space="0" w:color="DEE1E6"/>
            </w:tcBorders>
          </w:tcPr>
          <w:p>
            <w:pPr>
              <w:pStyle w:val="TableParagraph"/>
              <w:spacing w:before="103"/>
              <w:ind w:left="16"/>
              <w:rPr>
                <w:sz w:val="24"/>
              </w:rPr>
            </w:pPr>
            <w:r>
              <w:rPr>
                <w:color w:val="282828"/>
                <w:spacing w:val="-4"/>
                <w:sz w:val="24"/>
              </w:rPr>
              <w:t>brand</w:t>
            </w:r>
          </w:p>
        </w:tc>
        <w:tc>
          <w:tcPr>
            <w:tcW w:w="991" w:type="dxa"/>
            <w:tcBorders>
              <w:top w:val="single" w:sz="12" w:space="0" w:color="DEE1E6"/>
            </w:tcBorders>
          </w:tcPr>
          <w:p>
            <w:pPr>
              <w:pStyle w:val="TableParagraph"/>
              <w:spacing w:before="103"/>
              <w:rPr>
                <w:sz w:val="24"/>
              </w:rPr>
            </w:pPr>
            <w:r>
              <w:rPr>
                <w:color w:val="282828"/>
                <w:spacing w:val="-12"/>
                <w:w w:val="110"/>
                <w:sz w:val="24"/>
              </w:rPr>
              <w:t>-</w:t>
            </w:r>
          </w:p>
        </w:tc>
        <w:tc>
          <w:tcPr>
            <w:tcW w:w="2385" w:type="dxa"/>
            <w:tcBorders>
              <w:top w:val="single" w:sz="12" w:space="0" w:color="DEE1E6"/>
            </w:tcBorders>
          </w:tcPr>
          <w:p>
            <w:pPr>
              <w:pStyle w:val="TableParagraph"/>
              <w:spacing w:before="103"/>
              <w:ind w:left="15"/>
              <w:rPr>
                <w:sz w:val="24"/>
              </w:rPr>
            </w:pPr>
            <w:r>
              <w:rPr>
                <w:color w:val="282828"/>
                <w:spacing w:val="-12"/>
                <w:w w:val="110"/>
                <w:sz w:val="24"/>
              </w:rPr>
              <w:t>-</w:t>
            </w:r>
          </w:p>
        </w:tc>
        <w:tc>
          <w:tcPr>
            <w:tcW w:w="4416" w:type="dxa"/>
            <w:tcBorders>
              <w:top w:val="single" w:sz="12" w:space="0" w:color="DEE1E6"/>
            </w:tcBorders>
          </w:tcPr>
          <w:p>
            <w:pPr>
              <w:pStyle w:val="TableParagraph"/>
              <w:spacing w:line="340" w:lineRule="auto" w:before="103"/>
              <w:ind w:left="16" w:right="419"/>
              <w:rPr>
                <w:sz w:val="24"/>
              </w:rPr>
            </w:pPr>
            <w:r>
              <w:rPr>
                <w:color w:val="282828"/>
                <w:spacing w:val="-4"/>
                <w:sz w:val="24"/>
              </w:rPr>
              <w:t>Group</w:t>
            </w:r>
            <w:r>
              <w:rPr>
                <w:color w:val="282828"/>
                <w:spacing w:val="-25"/>
                <w:sz w:val="24"/>
              </w:rPr>
              <w:t> </w:t>
            </w:r>
            <w:r>
              <w:rPr>
                <w:color w:val="282828"/>
                <w:spacing w:val="-4"/>
                <w:sz w:val="24"/>
              </w:rPr>
              <w:t>of</w:t>
            </w:r>
            <w:r>
              <w:rPr>
                <w:color w:val="282828"/>
                <w:spacing w:val="-24"/>
                <w:sz w:val="24"/>
              </w:rPr>
              <w:t> </w:t>
            </w:r>
            <w:r>
              <w:rPr>
                <w:color w:val="282828"/>
                <w:spacing w:val="-4"/>
                <w:sz w:val="24"/>
              </w:rPr>
              <w:t>information</w:t>
            </w:r>
            <w:r>
              <w:rPr>
                <w:color w:val="282828"/>
                <w:spacing w:val="-25"/>
                <w:sz w:val="24"/>
              </w:rPr>
              <w:t> </w:t>
            </w:r>
            <w:r>
              <w:rPr>
                <w:color w:val="282828"/>
                <w:spacing w:val="-4"/>
                <w:sz w:val="24"/>
              </w:rPr>
              <w:t>received</w:t>
            </w:r>
            <w:r>
              <w:rPr>
                <w:color w:val="282828"/>
                <w:spacing w:val="-26"/>
                <w:sz w:val="24"/>
              </w:rPr>
              <w:t> </w:t>
            </w:r>
            <w:r>
              <w:rPr>
                <w:color w:val="282828"/>
                <w:spacing w:val="-4"/>
                <w:sz w:val="24"/>
              </w:rPr>
              <w:t>from</w:t>
            </w:r>
            <w:r>
              <w:rPr>
                <w:color w:val="282828"/>
                <w:spacing w:val="-25"/>
                <w:sz w:val="24"/>
              </w:rPr>
              <w:t> </w:t>
            </w:r>
            <w:r>
              <w:rPr>
                <w:color w:val="282828"/>
                <w:spacing w:val="-4"/>
                <w:sz w:val="24"/>
              </w:rPr>
              <w:t>the </w:t>
            </w:r>
            <w:r>
              <w:rPr>
                <w:color w:val="282828"/>
                <w:sz w:val="24"/>
              </w:rPr>
              <w:t>brand</w:t>
            </w:r>
            <w:r>
              <w:rPr>
                <w:color w:val="282828"/>
                <w:spacing w:val="-1"/>
                <w:sz w:val="24"/>
              </w:rPr>
              <w:t> </w:t>
            </w:r>
            <w:r>
              <w:rPr>
                <w:color w:val="282828"/>
                <w:sz w:val="24"/>
              </w:rPr>
              <w:t>about the transaction</w:t>
            </w:r>
          </w:p>
        </w:tc>
      </w:tr>
      <w:tr>
        <w:trPr>
          <w:trHeight w:val="587" w:hRule="atLeast"/>
        </w:trPr>
        <w:tc>
          <w:tcPr>
            <w:tcW w:w="2544" w:type="dxa"/>
          </w:tcPr>
          <w:p>
            <w:pPr>
              <w:pStyle w:val="TableParagraph"/>
              <w:ind w:left="16"/>
              <w:rPr>
                <w:sz w:val="24"/>
              </w:rPr>
            </w:pPr>
            <w:r>
              <w:rPr>
                <w:color w:val="282828"/>
                <w:spacing w:val="-2"/>
                <w:sz w:val="24"/>
              </w:rPr>
              <w:t>brand/name</w:t>
            </w:r>
          </w:p>
        </w:tc>
        <w:tc>
          <w:tcPr>
            <w:tcW w:w="991" w:type="dxa"/>
          </w:tcPr>
          <w:p>
            <w:pPr>
              <w:pStyle w:val="TableParagraph"/>
              <w:rPr>
                <w:sz w:val="24"/>
              </w:rPr>
            </w:pPr>
            <w:r>
              <w:rPr>
                <w:color w:val="282828"/>
                <w:spacing w:val="-12"/>
                <w:w w:val="110"/>
                <w:sz w:val="24"/>
              </w:rPr>
              <w:t>-</w:t>
            </w:r>
          </w:p>
        </w:tc>
        <w:tc>
          <w:tcPr>
            <w:tcW w:w="2385" w:type="dxa"/>
          </w:tcPr>
          <w:p>
            <w:pPr>
              <w:pStyle w:val="TableParagraph"/>
              <w:ind w:left="15"/>
              <w:rPr>
                <w:sz w:val="24"/>
              </w:rPr>
            </w:pPr>
            <w:r>
              <w:rPr>
                <w:color w:val="282828"/>
                <w:spacing w:val="-2"/>
                <w:sz w:val="24"/>
              </w:rPr>
              <w:t>Alphanumeric</w:t>
            </w:r>
          </w:p>
        </w:tc>
        <w:tc>
          <w:tcPr>
            <w:tcW w:w="4416" w:type="dxa"/>
          </w:tcPr>
          <w:p>
            <w:pPr>
              <w:pStyle w:val="TableParagraph"/>
              <w:ind w:left="16"/>
              <w:rPr>
                <w:sz w:val="24"/>
              </w:rPr>
            </w:pPr>
            <w:r>
              <w:rPr>
                <w:color w:val="282828"/>
                <w:w w:val="90"/>
                <w:sz w:val="24"/>
              </w:rPr>
              <w:t>Brand</w:t>
            </w:r>
            <w:r>
              <w:rPr>
                <w:color w:val="282828"/>
                <w:spacing w:val="-18"/>
                <w:w w:val="90"/>
                <w:sz w:val="24"/>
              </w:rPr>
              <w:t> </w:t>
            </w:r>
            <w:r>
              <w:rPr>
                <w:color w:val="282828"/>
                <w:w w:val="90"/>
                <w:sz w:val="24"/>
              </w:rPr>
              <w:t>name.</w:t>
            </w:r>
            <w:r>
              <w:rPr>
                <w:color w:val="282828"/>
                <w:spacing w:val="-17"/>
                <w:w w:val="90"/>
                <w:sz w:val="24"/>
              </w:rPr>
              <w:t> </w:t>
            </w:r>
            <w:r>
              <w:rPr>
                <w:color w:val="282828"/>
                <w:w w:val="90"/>
                <w:sz w:val="24"/>
              </w:rPr>
              <w:t>Ex:</w:t>
            </w:r>
            <w:r>
              <w:rPr>
                <w:color w:val="282828"/>
                <w:spacing w:val="-17"/>
                <w:w w:val="90"/>
                <w:sz w:val="24"/>
              </w:rPr>
              <w:t> </w:t>
            </w:r>
            <w:r>
              <w:rPr>
                <w:color w:val="282828"/>
                <w:w w:val="90"/>
                <w:sz w:val="24"/>
              </w:rPr>
              <w:t>Elo</w:t>
            </w:r>
            <w:r>
              <w:rPr>
                <w:color w:val="282828"/>
                <w:spacing w:val="-17"/>
                <w:w w:val="90"/>
                <w:sz w:val="24"/>
              </w:rPr>
              <w:t> </w:t>
            </w:r>
            <w:r>
              <w:rPr>
                <w:color w:val="282828"/>
                <w:spacing w:val="-2"/>
                <w:w w:val="90"/>
                <w:sz w:val="24"/>
              </w:rPr>
              <w:t>Voucher</w:t>
            </w:r>
          </w:p>
        </w:tc>
      </w:tr>
      <w:tr>
        <w:trPr>
          <w:trHeight w:val="587" w:hRule="atLeast"/>
        </w:trPr>
        <w:tc>
          <w:tcPr>
            <w:tcW w:w="2544" w:type="dxa"/>
          </w:tcPr>
          <w:p>
            <w:pPr>
              <w:pStyle w:val="TableParagraph"/>
              <w:spacing w:before="120"/>
              <w:ind w:left="16"/>
              <w:rPr>
                <w:sz w:val="24"/>
              </w:rPr>
            </w:pPr>
            <w:r>
              <w:rPr>
                <w:color w:val="282828"/>
                <w:spacing w:val="-2"/>
                <w:sz w:val="24"/>
              </w:rPr>
              <w:t>brand/returnCode</w:t>
            </w:r>
          </w:p>
        </w:tc>
        <w:tc>
          <w:tcPr>
            <w:tcW w:w="991"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2385" w:type="dxa"/>
          </w:tcPr>
          <w:p>
            <w:pPr>
              <w:pStyle w:val="TableParagraph"/>
              <w:spacing w:before="120"/>
              <w:ind w:left="15"/>
              <w:rPr>
                <w:sz w:val="24"/>
              </w:rPr>
            </w:pPr>
            <w:r>
              <w:rPr>
                <w:color w:val="282828"/>
                <w:spacing w:val="-2"/>
                <w:sz w:val="24"/>
              </w:rPr>
              <w:t>Alphanumeric</w:t>
            </w:r>
          </w:p>
        </w:tc>
        <w:tc>
          <w:tcPr>
            <w:tcW w:w="4416" w:type="dxa"/>
          </w:tcPr>
          <w:p>
            <w:pPr>
              <w:pStyle w:val="TableParagraph"/>
              <w:spacing w:before="120"/>
              <w:ind w:left="16"/>
              <w:rPr>
                <w:sz w:val="24"/>
              </w:rPr>
            </w:pPr>
            <w:r>
              <w:rPr>
                <w:color w:val="282828"/>
                <w:spacing w:val="-6"/>
                <w:sz w:val="24"/>
              </w:rPr>
              <w:t>Transaction</w:t>
            </w:r>
            <w:r>
              <w:rPr>
                <w:color w:val="282828"/>
                <w:spacing w:val="-19"/>
                <w:sz w:val="24"/>
              </w:rPr>
              <w:t> </w:t>
            </w:r>
            <w:r>
              <w:rPr>
                <w:color w:val="282828"/>
                <w:spacing w:val="-6"/>
                <w:sz w:val="24"/>
              </w:rPr>
              <w:t>return</w:t>
            </w:r>
            <w:r>
              <w:rPr>
                <w:color w:val="282828"/>
                <w:spacing w:val="-18"/>
                <w:sz w:val="24"/>
              </w:rPr>
              <w:t> </w:t>
            </w:r>
            <w:r>
              <w:rPr>
                <w:color w:val="282828"/>
                <w:spacing w:val="-6"/>
                <w:sz w:val="24"/>
              </w:rPr>
              <w:t>code</w:t>
            </w:r>
            <w:r>
              <w:rPr>
                <w:color w:val="282828"/>
                <w:spacing w:val="-16"/>
                <w:sz w:val="24"/>
              </w:rPr>
              <w:t> </w:t>
            </w:r>
            <w:r>
              <w:rPr>
                <w:color w:val="282828"/>
                <w:spacing w:val="-6"/>
                <w:sz w:val="24"/>
              </w:rPr>
              <w:t>of</w:t>
            </w:r>
            <w:r>
              <w:rPr>
                <w:color w:val="282828"/>
                <w:spacing w:val="-19"/>
                <w:sz w:val="24"/>
              </w:rPr>
              <w:t> </w:t>
            </w:r>
            <w:r>
              <w:rPr>
                <w:color w:val="282828"/>
                <w:spacing w:val="-6"/>
                <w:sz w:val="24"/>
              </w:rPr>
              <w:t>brand</w:t>
            </w:r>
          </w:p>
        </w:tc>
      </w:tr>
      <w:tr>
        <w:trPr>
          <w:trHeight w:val="589" w:hRule="atLeast"/>
        </w:trPr>
        <w:tc>
          <w:tcPr>
            <w:tcW w:w="2544" w:type="dxa"/>
          </w:tcPr>
          <w:p>
            <w:pPr>
              <w:pStyle w:val="TableParagraph"/>
              <w:spacing w:before="120"/>
              <w:ind w:left="16"/>
              <w:rPr>
                <w:sz w:val="24"/>
              </w:rPr>
            </w:pPr>
            <w:r>
              <w:rPr>
                <w:color w:val="282828"/>
                <w:spacing w:val="-2"/>
                <w:sz w:val="24"/>
              </w:rPr>
              <w:t>brand/returnMessage</w:t>
            </w:r>
          </w:p>
        </w:tc>
        <w:tc>
          <w:tcPr>
            <w:tcW w:w="991"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9"/>
                <w:sz w:val="24"/>
              </w:rPr>
              <w:t>256</w:t>
            </w:r>
          </w:p>
        </w:tc>
        <w:tc>
          <w:tcPr>
            <w:tcW w:w="2385" w:type="dxa"/>
          </w:tcPr>
          <w:p>
            <w:pPr>
              <w:pStyle w:val="TableParagraph"/>
              <w:spacing w:before="120"/>
              <w:ind w:left="15"/>
              <w:rPr>
                <w:sz w:val="24"/>
              </w:rPr>
            </w:pPr>
            <w:r>
              <w:rPr>
                <w:color w:val="282828"/>
                <w:spacing w:val="-2"/>
                <w:sz w:val="24"/>
              </w:rPr>
              <w:t>Alphanumeric</w:t>
            </w:r>
          </w:p>
        </w:tc>
        <w:tc>
          <w:tcPr>
            <w:tcW w:w="4416" w:type="dxa"/>
          </w:tcPr>
          <w:p>
            <w:pPr>
              <w:pStyle w:val="TableParagraph"/>
              <w:spacing w:before="120"/>
              <w:ind w:left="16"/>
              <w:rPr>
                <w:sz w:val="24"/>
              </w:rPr>
            </w:pPr>
            <w:r>
              <w:rPr>
                <w:color w:val="282828"/>
                <w:w w:val="90"/>
                <w:sz w:val="24"/>
              </w:rPr>
              <w:t>Transaction</w:t>
            </w:r>
            <w:r>
              <w:rPr>
                <w:color w:val="282828"/>
                <w:spacing w:val="8"/>
                <w:sz w:val="24"/>
              </w:rPr>
              <w:t> </w:t>
            </w:r>
            <w:r>
              <w:rPr>
                <w:color w:val="282828"/>
                <w:w w:val="90"/>
                <w:sz w:val="24"/>
              </w:rPr>
              <w:t>return</w:t>
            </w:r>
            <w:r>
              <w:rPr>
                <w:color w:val="282828"/>
                <w:spacing w:val="9"/>
                <w:sz w:val="24"/>
              </w:rPr>
              <w:t> </w:t>
            </w:r>
            <w:r>
              <w:rPr>
                <w:color w:val="282828"/>
                <w:w w:val="90"/>
                <w:sz w:val="24"/>
              </w:rPr>
              <w:t>message</w:t>
            </w:r>
            <w:r>
              <w:rPr>
                <w:color w:val="282828"/>
                <w:spacing w:val="9"/>
                <w:sz w:val="24"/>
              </w:rPr>
              <w:t> </w:t>
            </w:r>
            <w:r>
              <w:rPr>
                <w:color w:val="282828"/>
                <w:w w:val="90"/>
                <w:sz w:val="24"/>
              </w:rPr>
              <w:t>of</w:t>
            </w:r>
            <w:r>
              <w:rPr>
                <w:color w:val="282828"/>
                <w:spacing w:val="9"/>
                <w:sz w:val="24"/>
              </w:rPr>
              <w:t> </w:t>
            </w:r>
            <w:r>
              <w:rPr>
                <w:color w:val="282828"/>
                <w:spacing w:val="-4"/>
                <w:w w:val="90"/>
                <w:sz w:val="24"/>
              </w:rPr>
              <w:t>brand</w:t>
            </w:r>
          </w:p>
        </w:tc>
      </w:tr>
      <w:tr>
        <w:trPr>
          <w:trHeight w:val="1749" w:hRule="atLeast"/>
        </w:trPr>
        <w:tc>
          <w:tcPr>
            <w:tcW w:w="2544" w:type="dxa"/>
          </w:tcPr>
          <w:p>
            <w:pPr>
              <w:pStyle w:val="TableParagraph"/>
              <w:spacing w:line="340" w:lineRule="auto"/>
              <w:ind w:left="16"/>
              <w:rPr>
                <w:sz w:val="24"/>
              </w:rPr>
            </w:pPr>
            <w:r>
              <w:rPr>
                <w:color w:val="282828"/>
                <w:spacing w:val="-6"/>
                <w:sz w:val="24"/>
              </w:rPr>
              <w:t>brand/merchantAdviceC </w:t>
            </w:r>
            <w:r>
              <w:rPr>
                <w:color w:val="282828"/>
                <w:spacing w:val="-4"/>
                <w:sz w:val="24"/>
              </w:rPr>
              <w:t>ode</w:t>
            </w:r>
          </w:p>
        </w:tc>
        <w:tc>
          <w:tcPr>
            <w:tcW w:w="991" w:type="dxa"/>
          </w:tcPr>
          <w:p>
            <w:pPr>
              <w:pStyle w:val="TableParagraph"/>
              <w:rPr>
                <w:sz w:val="24"/>
              </w:rPr>
            </w:pPr>
            <w:r>
              <w:rPr>
                <w:color w:val="282828"/>
                <w:w w:val="90"/>
                <w:sz w:val="24"/>
              </w:rPr>
              <w:t>Up</w:t>
            </w:r>
            <w:r>
              <w:rPr>
                <w:color w:val="282828"/>
                <w:spacing w:val="-14"/>
                <w:w w:val="90"/>
                <w:sz w:val="24"/>
              </w:rPr>
              <w:t> </w:t>
            </w:r>
            <w:r>
              <w:rPr>
                <w:color w:val="282828"/>
                <w:spacing w:val="-5"/>
                <w:sz w:val="24"/>
              </w:rPr>
              <w:t>to</w:t>
            </w:r>
          </w:p>
        </w:tc>
        <w:tc>
          <w:tcPr>
            <w:tcW w:w="2385" w:type="dxa"/>
          </w:tcPr>
          <w:p>
            <w:pPr>
              <w:pStyle w:val="TableParagraph"/>
              <w:ind w:left="15"/>
              <w:rPr>
                <w:sz w:val="24"/>
              </w:rPr>
            </w:pPr>
            <w:r>
              <w:rPr>
                <w:color w:val="282828"/>
                <w:spacing w:val="-2"/>
                <w:sz w:val="24"/>
              </w:rPr>
              <w:t>Alphanumeric</w:t>
            </w:r>
          </w:p>
        </w:tc>
        <w:tc>
          <w:tcPr>
            <w:tcW w:w="4416" w:type="dxa"/>
          </w:tcPr>
          <w:p>
            <w:pPr>
              <w:pStyle w:val="TableParagraph"/>
              <w:spacing w:line="340" w:lineRule="auto"/>
              <w:ind w:left="16" w:right="39"/>
              <w:rPr>
                <w:sz w:val="24"/>
              </w:rPr>
            </w:pPr>
            <w:r>
              <w:rPr>
                <w:color w:val="282828"/>
                <w:spacing w:val="-6"/>
                <w:sz w:val="24"/>
              </w:rPr>
              <w:t>Notice</w:t>
            </w:r>
            <w:r>
              <w:rPr>
                <w:color w:val="282828"/>
                <w:spacing w:val="-29"/>
                <w:sz w:val="24"/>
              </w:rPr>
              <w:t> </w:t>
            </w:r>
            <w:r>
              <w:rPr>
                <w:color w:val="282828"/>
                <w:spacing w:val="-6"/>
                <w:sz w:val="24"/>
              </w:rPr>
              <w:t>Code</w:t>
            </w:r>
            <w:r>
              <w:rPr>
                <w:color w:val="282828"/>
                <w:spacing w:val="-26"/>
                <w:sz w:val="24"/>
              </w:rPr>
              <w:t> </w:t>
            </w:r>
            <w:r>
              <w:rPr>
                <w:color w:val="282828"/>
                <w:spacing w:val="-6"/>
                <w:sz w:val="24"/>
              </w:rPr>
              <w:t>for</w:t>
            </w:r>
            <w:r>
              <w:rPr>
                <w:color w:val="282828"/>
                <w:spacing w:val="-25"/>
                <w:sz w:val="24"/>
              </w:rPr>
              <w:t> </w:t>
            </w:r>
            <w:r>
              <w:rPr>
                <w:color w:val="282828"/>
                <w:spacing w:val="-6"/>
                <w:sz w:val="24"/>
              </w:rPr>
              <w:t>Commercial</w:t>
            </w:r>
            <w:r>
              <w:rPr>
                <w:color w:val="282828"/>
                <w:spacing w:val="-28"/>
                <w:sz w:val="24"/>
              </w:rPr>
              <w:t> </w:t>
            </w:r>
            <w:r>
              <w:rPr>
                <w:color w:val="282828"/>
                <w:spacing w:val="-6"/>
                <w:sz w:val="24"/>
              </w:rPr>
              <w:t>Establishment. It</w:t>
            </w:r>
            <w:r>
              <w:rPr>
                <w:color w:val="282828"/>
                <w:spacing w:val="-23"/>
                <w:sz w:val="24"/>
              </w:rPr>
              <w:t> </w:t>
            </w:r>
            <w:r>
              <w:rPr>
                <w:color w:val="282828"/>
                <w:spacing w:val="-6"/>
                <w:sz w:val="24"/>
              </w:rPr>
              <w:t>is</w:t>
            </w:r>
            <w:r>
              <w:rPr>
                <w:color w:val="282828"/>
                <w:spacing w:val="-24"/>
                <w:sz w:val="24"/>
              </w:rPr>
              <w:t> </w:t>
            </w:r>
            <w:r>
              <w:rPr>
                <w:color w:val="282828"/>
                <w:spacing w:val="-6"/>
                <w:sz w:val="24"/>
              </w:rPr>
              <w:t>a</w:t>
            </w:r>
            <w:r>
              <w:rPr>
                <w:color w:val="282828"/>
                <w:spacing w:val="-23"/>
                <w:sz w:val="24"/>
              </w:rPr>
              <w:t> </w:t>
            </w:r>
            <w:r>
              <w:rPr>
                <w:color w:val="282828"/>
                <w:spacing w:val="-6"/>
                <w:sz w:val="24"/>
              </w:rPr>
              <w:t>set</w:t>
            </w:r>
            <w:r>
              <w:rPr>
                <w:color w:val="282828"/>
                <w:spacing w:val="-23"/>
                <w:sz w:val="24"/>
              </w:rPr>
              <w:t> </w:t>
            </w:r>
            <w:r>
              <w:rPr>
                <w:color w:val="282828"/>
                <w:spacing w:val="-6"/>
                <w:sz w:val="24"/>
              </w:rPr>
              <w:t>of</w:t>
            </w:r>
            <w:r>
              <w:rPr>
                <w:color w:val="282828"/>
                <w:spacing w:val="-22"/>
                <w:sz w:val="24"/>
              </w:rPr>
              <w:t> </w:t>
            </w:r>
            <w:r>
              <w:rPr>
                <w:color w:val="282828"/>
                <w:spacing w:val="-6"/>
                <w:sz w:val="24"/>
              </w:rPr>
              <w:t>codes</w:t>
            </w:r>
            <w:r>
              <w:rPr>
                <w:color w:val="282828"/>
                <w:spacing w:val="-25"/>
                <w:sz w:val="24"/>
              </w:rPr>
              <w:t> </w:t>
            </w:r>
            <w:r>
              <w:rPr>
                <w:color w:val="282828"/>
                <w:spacing w:val="-6"/>
                <w:sz w:val="24"/>
              </w:rPr>
              <w:t>used</w:t>
            </w:r>
            <w:r>
              <w:rPr>
                <w:color w:val="282828"/>
                <w:spacing w:val="-22"/>
                <w:sz w:val="24"/>
              </w:rPr>
              <w:t> </w:t>
            </w:r>
            <w:r>
              <w:rPr>
                <w:color w:val="282828"/>
                <w:spacing w:val="-6"/>
                <w:sz w:val="24"/>
              </w:rPr>
              <w:t>to</w:t>
            </w:r>
            <w:r>
              <w:rPr>
                <w:color w:val="282828"/>
                <w:spacing w:val="-23"/>
                <w:sz w:val="24"/>
              </w:rPr>
              <w:t> </w:t>
            </w:r>
            <w:r>
              <w:rPr>
                <w:color w:val="282828"/>
                <w:spacing w:val="-6"/>
                <w:sz w:val="24"/>
              </w:rPr>
              <w:t>provide</w:t>
            </w:r>
            <w:r>
              <w:rPr>
                <w:color w:val="282828"/>
                <w:spacing w:val="-23"/>
                <w:sz w:val="24"/>
              </w:rPr>
              <w:t> </w:t>
            </w:r>
            <w:r>
              <w:rPr>
                <w:color w:val="282828"/>
                <w:spacing w:val="-6"/>
                <w:sz w:val="24"/>
              </w:rPr>
              <w:t>additional </w:t>
            </w:r>
            <w:r>
              <w:rPr>
                <w:color w:val="282828"/>
                <w:sz w:val="24"/>
              </w:rPr>
              <w:t>information</w:t>
            </w:r>
            <w:r>
              <w:rPr>
                <w:color w:val="282828"/>
                <w:spacing w:val="-26"/>
                <w:sz w:val="24"/>
              </w:rPr>
              <w:t> </w:t>
            </w:r>
            <w:r>
              <w:rPr>
                <w:color w:val="282828"/>
                <w:sz w:val="24"/>
              </w:rPr>
              <w:t>about</w:t>
            </w:r>
            <w:r>
              <w:rPr>
                <w:color w:val="282828"/>
                <w:spacing w:val="-26"/>
                <w:sz w:val="24"/>
              </w:rPr>
              <w:t> </w:t>
            </w:r>
            <w:r>
              <w:rPr>
                <w:color w:val="282828"/>
                <w:sz w:val="24"/>
              </w:rPr>
              <w:t>a</w:t>
            </w:r>
            <w:r>
              <w:rPr>
                <w:color w:val="282828"/>
                <w:spacing w:val="-27"/>
                <w:sz w:val="24"/>
              </w:rPr>
              <w:t> </w:t>
            </w:r>
            <w:r>
              <w:rPr>
                <w:color w:val="282828"/>
                <w:sz w:val="24"/>
              </w:rPr>
              <w:t>Mastercard</w:t>
            </w:r>
            <w:r>
              <w:rPr>
                <w:color w:val="282828"/>
                <w:spacing w:val="-26"/>
                <w:sz w:val="24"/>
              </w:rPr>
              <w:t> </w:t>
            </w:r>
            <w:r>
              <w:rPr>
                <w:color w:val="282828"/>
                <w:sz w:val="24"/>
              </w:rPr>
              <w:t>exclusive use</w:t>
            </w:r>
            <w:r>
              <w:rPr>
                <w:color w:val="282828"/>
                <w:spacing w:val="-27"/>
                <w:sz w:val="24"/>
              </w:rPr>
              <w:t> </w:t>
            </w:r>
            <w:r>
              <w:rPr>
                <w:color w:val="282828"/>
                <w:sz w:val="24"/>
              </w:rPr>
              <w:t>transaction</w:t>
            </w:r>
            <w:r>
              <w:rPr>
                <w:color w:val="282828"/>
                <w:spacing w:val="-26"/>
                <w:sz w:val="24"/>
              </w:rPr>
              <w:t> </w:t>
            </w:r>
            <w:r>
              <w:rPr>
                <w:color w:val="282828"/>
                <w:sz w:val="24"/>
              </w:rPr>
              <w:t>response.</w:t>
            </w:r>
          </w:p>
        </w:tc>
      </w:tr>
      <w:tr>
        <w:trPr>
          <w:trHeight w:val="971" w:hRule="atLeast"/>
        </w:trPr>
        <w:tc>
          <w:tcPr>
            <w:tcW w:w="2544" w:type="dxa"/>
          </w:tcPr>
          <w:p>
            <w:pPr>
              <w:pStyle w:val="TableParagraph"/>
              <w:spacing w:line="340" w:lineRule="auto"/>
              <w:ind w:left="16" w:right="2"/>
              <w:rPr>
                <w:sz w:val="24"/>
              </w:rPr>
            </w:pPr>
            <w:r>
              <w:rPr>
                <w:color w:val="282828"/>
                <w:spacing w:val="-4"/>
                <w:sz w:val="24"/>
              </w:rPr>
              <w:t>brand/authorizationCod </w:t>
            </w:r>
            <w:r>
              <w:rPr>
                <w:color w:val="282828"/>
                <w:spacing w:val="-10"/>
                <w:sz w:val="24"/>
              </w:rPr>
              <w:t>e</w:t>
            </w:r>
          </w:p>
        </w:tc>
        <w:tc>
          <w:tcPr>
            <w:tcW w:w="991" w:type="dxa"/>
          </w:tcPr>
          <w:p>
            <w:pPr>
              <w:pStyle w:val="TableParagraph"/>
              <w:spacing w:before="120"/>
              <w:rPr>
                <w:sz w:val="24"/>
              </w:rPr>
            </w:pPr>
            <w:r>
              <w:rPr>
                <w:color w:val="282828"/>
                <w:spacing w:val="-10"/>
                <w:sz w:val="24"/>
              </w:rPr>
              <w:t>6</w:t>
            </w:r>
          </w:p>
        </w:tc>
        <w:tc>
          <w:tcPr>
            <w:tcW w:w="2385" w:type="dxa"/>
          </w:tcPr>
          <w:p>
            <w:pPr>
              <w:pStyle w:val="TableParagraph"/>
              <w:spacing w:before="120"/>
              <w:ind w:left="15"/>
              <w:rPr>
                <w:sz w:val="24"/>
              </w:rPr>
            </w:pPr>
            <w:r>
              <w:rPr>
                <w:color w:val="282828"/>
                <w:spacing w:val="-2"/>
                <w:sz w:val="24"/>
              </w:rPr>
              <w:t>Alphanumeric</w:t>
            </w:r>
          </w:p>
        </w:tc>
        <w:tc>
          <w:tcPr>
            <w:tcW w:w="4416" w:type="dxa"/>
          </w:tcPr>
          <w:p>
            <w:pPr>
              <w:pStyle w:val="TableParagraph"/>
              <w:spacing w:line="340" w:lineRule="auto"/>
              <w:ind w:left="16" w:right="605"/>
              <w:rPr>
                <w:sz w:val="24"/>
              </w:rPr>
            </w:pPr>
            <w:r>
              <w:rPr>
                <w:color w:val="282828"/>
                <w:sz w:val="24"/>
              </w:rPr>
              <w:t>Identifier that differentiates the first </w:t>
            </w:r>
            <w:r>
              <w:rPr>
                <w:color w:val="282828"/>
                <w:spacing w:val="-6"/>
                <w:sz w:val="24"/>
              </w:rPr>
              <w:t>recurrence</w:t>
            </w:r>
            <w:r>
              <w:rPr>
                <w:color w:val="282828"/>
                <w:spacing w:val="-26"/>
                <w:sz w:val="24"/>
              </w:rPr>
              <w:t> </w:t>
            </w:r>
            <w:r>
              <w:rPr>
                <w:color w:val="282828"/>
                <w:spacing w:val="-6"/>
                <w:sz w:val="24"/>
              </w:rPr>
              <w:t>from</w:t>
            </w:r>
            <w:r>
              <w:rPr>
                <w:color w:val="282828"/>
                <w:spacing w:val="-26"/>
                <w:sz w:val="24"/>
              </w:rPr>
              <w:t> </w:t>
            </w:r>
            <w:r>
              <w:rPr>
                <w:color w:val="282828"/>
                <w:spacing w:val="-6"/>
                <w:sz w:val="24"/>
              </w:rPr>
              <w:t>the</w:t>
            </w:r>
            <w:r>
              <w:rPr>
                <w:color w:val="282828"/>
                <w:spacing w:val="-26"/>
                <w:sz w:val="24"/>
              </w:rPr>
              <w:t> </w:t>
            </w:r>
            <w:r>
              <w:rPr>
                <w:color w:val="282828"/>
                <w:spacing w:val="-6"/>
                <w:sz w:val="24"/>
              </w:rPr>
              <w:t>subsequent</w:t>
            </w:r>
            <w:r>
              <w:rPr>
                <w:color w:val="282828"/>
                <w:spacing w:val="-26"/>
                <w:sz w:val="24"/>
              </w:rPr>
              <w:t> </w:t>
            </w:r>
            <w:r>
              <w:rPr>
                <w:color w:val="282828"/>
                <w:spacing w:val="-6"/>
                <w:sz w:val="24"/>
              </w:rPr>
              <w:t>ones.</w:t>
            </w:r>
          </w:p>
        </w:tc>
      </w:tr>
      <w:tr>
        <w:trPr>
          <w:trHeight w:val="1910" w:hRule="atLeast"/>
        </w:trPr>
        <w:tc>
          <w:tcPr>
            <w:tcW w:w="2544" w:type="dxa"/>
          </w:tcPr>
          <w:p>
            <w:pPr>
              <w:pStyle w:val="TableParagraph"/>
              <w:ind w:left="16"/>
              <w:rPr>
                <w:sz w:val="24"/>
              </w:rPr>
            </w:pPr>
            <w:r>
              <w:rPr>
                <w:color w:val="282828"/>
                <w:spacing w:val="-2"/>
                <w:sz w:val="24"/>
              </w:rPr>
              <w:t>brand/brandTid</w:t>
            </w:r>
          </w:p>
        </w:tc>
        <w:tc>
          <w:tcPr>
            <w:tcW w:w="991"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2385" w:type="dxa"/>
          </w:tcPr>
          <w:p>
            <w:pPr>
              <w:pStyle w:val="TableParagraph"/>
              <w:ind w:left="15"/>
              <w:rPr>
                <w:sz w:val="24"/>
              </w:rPr>
            </w:pPr>
            <w:r>
              <w:rPr>
                <w:color w:val="282828"/>
                <w:spacing w:val="-2"/>
                <w:sz w:val="24"/>
              </w:rPr>
              <w:t>Alphanumeric</w:t>
            </w:r>
          </w:p>
        </w:tc>
        <w:tc>
          <w:tcPr>
            <w:tcW w:w="4416" w:type="dxa"/>
          </w:tcPr>
          <w:p>
            <w:pPr>
              <w:pStyle w:val="TableParagraph"/>
              <w:spacing w:line="340" w:lineRule="auto"/>
              <w:ind w:left="16" w:right="419"/>
              <w:rPr>
                <w:sz w:val="24"/>
              </w:rPr>
            </w:pPr>
            <w:r>
              <w:rPr>
                <w:color w:val="282828"/>
                <w:sz w:val="24"/>
              </w:rPr>
              <w:t>Identifier that correlates the first </w:t>
            </w:r>
            <w:r>
              <w:rPr>
                <w:color w:val="282828"/>
                <w:spacing w:val="-6"/>
                <w:sz w:val="24"/>
              </w:rPr>
              <w:t>transaction</w:t>
            </w:r>
            <w:r>
              <w:rPr>
                <w:color w:val="282828"/>
                <w:spacing w:val="-25"/>
                <w:sz w:val="24"/>
              </w:rPr>
              <w:t> </w:t>
            </w:r>
            <w:r>
              <w:rPr>
                <w:color w:val="282828"/>
                <w:spacing w:val="-6"/>
                <w:sz w:val="24"/>
              </w:rPr>
              <w:t>from</w:t>
            </w:r>
            <w:r>
              <w:rPr>
                <w:color w:val="282828"/>
                <w:spacing w:val="-25"/>
                <w:sz w:val="24"/>
              </w:rPr>
              <w:t> </w:t>
            </w:r>
            <w:r>
              <w:rPr>
                <w:color w:val="282828"/>
                <w:spacing w:val="-6"/>
                <w:sz w:val="24"/>
              </w:rPr>
              <w:t>the</w:t>
            </w:r>
            <w:r>
              <w:rPr>
                <w:color w:val="282828"/>
                <w:spacing w:val="-25"/>
                <w:sz w:val="24"/>
              </w:rPr>
              <w:t> </w:t>
            </w:r>
            <w:r>
              <w:rPr>
                <w:color w:val="282828"/>
                <w:spacing w:val="-6"/>
                <w:sz w:val="24"/>
              </w:rPr>
              <w:t>subsequent</w:t>
            </w:r>
            <w:r>
              <w:rPr>
                <w:color w:val="282828"/>
                <w:spacing w:val="-25"/>
                <w:sz w:val="24"/>
              </w:rPr>
              <w:t> </w:t>
            </w:r>
            <w:r>
              <w:rPr>
                <w:color w:val="282828"/>
                <w:spacing w:val="-6"/>
                <w:sz w:val="24"/>
              </w:rPr>
              <w:t>ones.</w:t>
            </w:r>
          </w:p>
          <w:p>
            <w:pPr>
              <w:pStyle w:val="TableParagraph"/>
              <w:spacing w:line="340" w:lineRule="auto" w:before="155"/>
              <w:ind w:left="16"/>
              <w:rPr>
                <w:sz w:val="24"/>
              </w:rPr>
            </w:pPr>
            <w:r>
              <w:rPr>
                <w:w w:val="90"/>
                <w:sz w:val="24"/>
              </w:rPr>
              <w:t>For more details</w:t>
            </w:r>
            <w:r>
              <w:rPr>
                <w:spacing w:val="-2"/>
                <w:w w:val="90"/>
                <w:sz w:val="24"/>
              </w:rPr>
              <w:t> </w:t>
            </w:r>
            <w:r>
              <w:rPr>
                <w:w w:val="90"/>
                <w:sz w:val="24"/>
              </w:rPr>
              <w:t>see the section </w:t>
            </w:r>
            <w:hyperlink r:id="rId81">
              <w:r>
                <w:rPr>
                  <w:color w:val="009999"/>
                  <w:w w:val="90"/>
                  <w:sz w:val="24"/>
                  <w:u w:val="single" w:color="009999"/>
                </w:rPr>
                <w:t>Recurrence</w:t>
              </w:r>
            </w:hyperlink>
            <w:r>
              <w:rPr>
                <w:color w:val="009999"/>
                <w:w w:val="90"/>
                <w:sz w:val="24"/>
              </w:rPr>
              <w:t> </w:t>
            </w:r>
            <w:hyperlink r:id="rId81">
              <w:r>
                <w:rPr>
                  <w:color w:val="009999"/>
                  <w:sz w:val="24"/>
                  <w:u w:val="single" w:color="009999"/>
                </w:rPr>
                <w:t>and</w:t>
              </w:r>
              <w:r>
                <w:rPr>
                  <w:color w:val="009999"/>
                  <w:spacing w:val="-27"/>
                  <w:sz w:val="24"/>
                  <w:u w:val="single" w:color="009999"/>
                </w:rPr>
                <w:t> </w:t>
              </w:r>
              <w:r>
                <w:rPr>
                  <w:color w:val="009999"/>
                  <w:sz w:val="24"/>
                  <w:u w:val="single" w:color="009999"/>
                </w:rPr>
                <w:t>Card-on-file</w:t>
              </w:r>
            </w:hyperlink>
          </w:p>
        </w:tc>
      </w:tr>
    </w:tbl>
    <w:p>
      <w:pPr>
        <w:pStyle w:val="BodyText"/>
        <w:spacing w:before="241"/>
      </w:pPr>
    </w:p>
    <w:p>
      <w:pPr>
        <w:pStyle w:val="BodyText"/>
        <w:ind w:left="153"/>
      </w:pPr>
      <w:bookmarkStart w:name="_bookmark53" w:id="54"/>
      <w:bookmarkEnd w:id="54"/>
      <w:r>
        <w:rPr/>
      </w:r>
      <w:r>
        <w:rPr>
          <w:color w:val="00AFAC"/>
          <w:spacing w:val="2"/>
          <w:w w:val="90"/>
        </w:rPr>
        <w:t>Voucher</w:t>
      </w:r>
      <w:r>
        <w:rPr>
          <w:color w:val="00AFAC"/>
          <w:spacing w:val="4"/>
        </w:rPr>
        <w:t> </w:t>
      </w:r>
      <w:r>
        <w:rPr>
          <w:color w:val="00AFAC"/>
          <w:spacing w:val="2"/>
          <w:w w:val="90"/>
        </w:rPr>
        <w:t>closed</w:t>
      </w:r>
      <w:r>
        <w:rPr>
          <w:color w:val="00AFAC"/>
          <w:spacing w:val="2"/>
        </w:rPr>
        <w:t> </w:t>
      </w:r>
      <w:r>
        <w:rPr>
          <w:color w:val="00AFAC"/>
          <w:spacing w:val="2"/>
          <w:w w:val="90"/>
        </w:rPr>
        <w:t>arrangement</w:t>
      </w:r>
      <w:r>
        <w:rPr>
          <w:color w:val="00AFAC"/>
          <w:spacing w:val="2"/>
        </w:rPr>
        <w:t> </w:t>
      </w:r>
      <w:r>
        <w:rPr>
          <w:color w:val="00AFAC"/>
          <w:spacing w:val="-4"/>
          <w:w w:val="90"/>
        </w:rPr>
        <w:t>query</w:t>
      </w:r>
    </w:p>
    <w:p>
      <w:pPr>
        <w:pStyle w:val="BodyText"/>
        <w:spacing w:line="290" w:lineRule="auto" w:before="153"/>
        <w:ind w:left="153" w:right="436"/>
      </w:pPr>
      <w:r>
        <w:rPr>
          <w:w w:val="90"/>
        </w:rPr>
        <w:t>For Elo Voucher transactions, the query follows e.Rede standard, and can be done using TID or Reference </w:t>
      </w:r>
      <w:r>
        <w:rPr/>
        <w:t>(order</w:t>
      </w:r>
      <w:r>
        <w:rPr>
          <w:spacing w:val="-24"/>
        </w:rPr>
        <w:t> </w:t>
      </w:r>
      <w:r>
        <w:rPr/>
        <w:t>number).</w:t>
      </w:r>
    </w:p>
    <w:p>
      <w:pPr>
        <w:pStyle w:val="BodyText"/>
        <w:spacing w:before="59"/>
        <w:rPr>
          <w:sz w:val="20"/>
        </w:rPr>
      </w:pPr>
      <w:r>
        <w:rPr>
          <w:sz w:val="20"/>
        </w:rPr>
        <w:drawing>
          <wp:anchor distT="0" distB="0" distL="0" distR="0" allowOverlap="1" layoutInCell="1" locked="0" behindDoc="1" simplePos="0" relativeHeight="487662592">
            <wp:simplePos x="0" y="0"/>
            <wp:positionH relativeFrom="page">
              <wp:posOffset>548157</wp:posOffset>
            </wp:positionH>
            <wp:positionV relativeFrom="paragraph">
              <wp:posOffset>198977</wp:posOffset>
            </wp:positionV>
            <wp:extent cx="1292256" cy="185737"/>
            <wp:effectExtent l="0" t="0" r="0" b="0"/>
            <wp:wrapTopAndBottom/>
            <wp:docPr id="255" name="Image 255"/>
            <wp:cNvGraphicFramePr>
              <a:graphicFrameLocks/>
            </wp:cNvGraphicFramePr>
            <a:graphic>
              <a:graphicData uri="http://schemas.openxmlformats.org/drawingml/2006/picture">
                <pic:pic>
                  <pic:nvPicPr>
                    <pic:cNvPr id="255" name="Image 255"/>
                    <pic:cNvPicPr/>
                  </pic:nvPicPr>
                  <pic:blipFill>
                    <a:blip r:embed="rId56" cstate="print"/>
                    <a:stretch>
                      <a:fillRect/>
                    </a:stretch>
                  </pic:blipFill>
                  <pic:spPr>
                    <a:xfrm>
                      <a:off x="0" y="0"/>
                      <a:ext cx="1292256" cy="185737"/>
                    </a:xfrm>
                    <a:prstGeom prst="rect">
                      <a:avLst/>
                    </a:prstGeom>
                  </pic:spPr>
                </pic:pic>
              </a:graphicData>
            </a:graphic>
          </wp:anchor>
        </w:drawing>
      </w:r>
    </w:p>
    <w:p>
      <w:pPr>
        <w:pStyle w:val="BodyText"/>
        <w:spacing w:before="3"/>
      </w:pPr>
    </w:p>
    <w:p>
      <w:pPr>
        <w:pStyle w:val="BodyText"/>
        <w:spacing w:before="1"/>
        <w:ind w:left="153"/>
      </w:pPr>
      <w:r>
        <w:rPr>
          <w:w w:val="90"/>
        </w:rPr>
        <w:t>Request</w:t>
      </w:r>
      <w:r>
        <w:rPr>
          <w:spacing w:val="-10"/>
          <w:w w:val="90"/>
        </w:rPr>
        <w:t> </w:t>
      </w:r>
      <w:r>
        <w:rPr>
          <w:spacing w:val="-2"/>
        </w:rPr>
        <w:t>parameters</w:t>
      </w:r>
    </w:p>
    <w:p>
      <w:pPr>
        <w:pStyle w:val="BodyText"/>
        <w:spacing w:before="9"/>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910"/>
        <w:gridCol w:w="641"/>
        <w:gridCol w:w="2096"/>
        <w:gridCol w:w="1680"/>
        <w:gridCol w:w="5159"/>
      </w:tblGrid>
      <w:tr>
        <w:trPr>
          <w:trHeight w:val="642" w:hRule="atLeast"/>
        </w:trPr>
        <w:tc>
          <w:tcPr>
            <w:tcW w:w="910" w:type="dxa"/>
            <w:tcBorders>
              <w:bottom w:val="single" w:sz="12" w:space="0" w:color="DEE1E6"/>
            </w:tcBorders>
          </w:tcPr>
          <w:p>
            <w:pPr>
              <w:pStyle w:val="TableParagraph"/>
              <w:spacing w:before="99"/>
              <w:ind w:left="16"/>
              <w:rPr>
                <w:sz w:val="24"/>
              </w:rPr>
            </w:pPr>
            <w:r>
              <w:rPr>
                <w:color w:val="00A69E"/>
                <w:spacing w:val="-4"/>
                <w:sz w:val="24"/>
              </w:rPr>
              <w:t>Name</w:t>
            </w:r>
          </w:p>
        </w:tc>
        <w:tc>
          <w:tcPr>
            <w:tcW w:w="641" w:type="dxa"/>
            <w:tcBorders>
              <w:bottom w:val="single" w:sz="12" w:space="0" w:color="DEE1E6"/>
            </w:tcBorders>
          </w:tcPr>
          <w:p>
            <w:pPr>
              <w:pStyle w:val="TableParagraph"/>
              <w:spacing w:before="99"/>
              <w:rPr>
                <w:sz w:val="24"/>
              </w:rPr>
            </w:pPr>
            <w:r>
              <w:rPr>
                <w:color w:val="00A69E"/>
                <w:spacing w:val="-4"/>
                <w:w w:val="95"/>
                <w:sz w:val="24"/>
              </w:rPr>
              <w:t>Size</w:t>
            </w:r>
          </w:p>
        </w:tc>
        <w:tc>
          <w:tcPr>
            <w:tcW w:w="2096" w:type="dxa"/>
            <w:tcBorders>
              <w:bottom w:val="single" w:sz="12" w:space="0" w:color="DEE1E6"/>
            </w:tcBorders>
          </w:tcPr>
          <w:p>
            <w:pPr>
              <w:pStyle w:val="TableParagraph"/>
              <w:spacing w:before="99"/>
              <w:ind w:left="13"/>
              <w:rPr>
                <w:sz w:val="24"/>
              </w:rPr>
            </w:pPr>
            <w:r>
              <w:rPr>
                <w:color w:val="00A69E"/>
                <w:spacing w:val="-4"/>
                <w:sz w:val="24"/>
              </w:rPr>
              <w:t>Type</w:t>
            </w:r>
          </w:p>
        </w:tc>
        <w:tc>
          <w:tcPr>
            <w:tcW w:w="1680" w:type="dxa"/>
            <w:tcBorders>
              <w:bottom w:val="single" w:sz="12" w:space="0" w:color="DEE1E6"/>
            </w:tcBorders>
          </w:tcPr>
          <w:p>
            <w:pPr>
              <w:pStyle w:val="TableParagraph"/>
              <w:spacing w:before="99"/>
              <w:ind w:left="13"/>
              <w:rPr>
                <w:sz w:val="24"/>
              </w:rPr>
            </w:pPr>
            <w:r>
              <w:rPr>
                <w:color w:val="00A69E"/>
                <w:spacing w:val="-2"/>
                <w:sz w:val="24"/>
              </w:rPr>
              <w:t>Mandatory</w:t>
            </w:r>
          </w:p>
        </w:tc>
        <w:tc>
          <w:tcPr>
            <w:tcW w:w="5159" w:type="dxa"/>
            <w:tcBorders>
              <w:bottom w:val="single" w:sz="12" w:space="0" w:color="DEE1E6"/>
            </w:tcBorders>
          </w:tcPr>
          <w:p>
            <w:pPr>
              <w:pStyle w:val="TableParagraph"/>
              <w:spacing w:before="99"/>
              <w:ind w:left="13"/>
              <w:rPr>
                <w:sz w:val="24"/>
              </w:rPr>
            </w:pPr>
            <w:r>
              <w:rPr>
                <w:color w:val="00A69E"/>
                <w:spacing w:val="-2"/>
                <w:sz w:val="24"/>
              </w:rPr>
              <w:t>Description</w:t>
            </w:r>
          </w:p>
        </w:tc>
      </w:tr>
      <w:tr>
        <w:trPr>
          <w:trHeight w:val="702" w:hRule="atLeast"/>
        </w:trPr>
        <w:tc>
          <w:tcPr>
            <w:tcW w:w="910" w:type="dxa"/>
            <w:tcBorders>
              <w:top w:val="single" w:sz="12" w:space="0" w:color="DEE1E6"/>
            </w:tcBorders>
          </w:tcPr>
          <w:p>
            <w:pPr>
              <w:pStyle w:val="TableParagraph"/>
              <w:spacing w:before="24"/>
              <w:ind w:left="16"/>
              <w:rPr>
                <w:sz w:val="24"/>
              </w:rPr>
            </w:pPr>
            <w:r>
              <w:rPr>
                <w:spacing w:val="-5"/>
                <w:w w:val="110"/>
                <w:sz w:val="24"/>
              </w:rPr>
              <w:t>tid</w:t>
            </w:r>
          </w:p>
        </w:tc>
        <w:tc>
          <w:tcPr>
            <w:tcW w:w="641" w:type="dxa"/>
            <w:tcBorders>
              <w:top w:val="single" w:sz="12" w:space="0" w:color="DEE1E6"/>
            </w:tcBorders>
          </w:tcPr>
          <w:p>
            <w:pPr>
              <w:pStyle w:val="TableParagraph"/>
              <w:spacing w:before="24"/>
              <w:rPr>
                <w:sz w:val="24"/>
              </w:rPr>
            </w:pPr>
            <w:r>
              <w:rPr>
                <w:spacing w:val="-5"/>
                <w:sz w:val="24"/>
              </w:rPr>
              <w:t>20</w:t>
            </w:r>
          </w:p>
        </w:tc>
        <w:tc>
          <w:tcPr>
            <w:tcW w:w="2096" w:type="dxa"/>
            <w:tcBorders>
              <w:top w:val="single" w:sz="12" w:space="0" w:color="DEE1E6"/>
            </w:tcBorders>
          </w:tcPr>
          <w:p>
            <w:pPr>
              <w:pStyle w:val="TableParagraph"/>
              <w:spacing w:before="24"/>
              <w:ind w:left="13"/>
              <w:rPr>
                <w:sz w:val="24"/>
              </w:rPr>
            </w:pPr>
            <w:r>
              <w:rPr>
                <w:spacing w:val="-2"/>
                <w:sz w:val="24"/>
              </w:rPr>
              <w:t>Alphanumeric</w:t>
            </w:r>
          </w:p>
        </w:tc>
        <w:tc>
          <w:tcPr>
            <w:tcW w:w="1680" w:type="dxa"/>
            <w:tcBorders>
              <w:top w:val="single" w:sz="12" w:space="0" w:color="DEE1E6"/>
            </w:tcBorders>
          </w:tcPr>
          <w:p>
            <w:pPr>
              <w:pStyle w:val="TableParagraph"/>
              <w:spacing w:before="24"/>
              <w:ind w:left="13"/>
              <w:rPr>
                <w:sz w:val="24"/>
              </w:rPr>
            </w:pPr>
            <w:r>
              <w:rPr>
                <w:spacing w:val="-5"/>
                <w:w w:val="95"/>
                <w:sz w:val="24"/>
              </w:rPr>
              <w:t>Yes</w:t>
            </w:r>
          </w:p>
        </w:tc>
        <w:tc>
          <w:tcPr>
            <w:tcW w:w="5159" w:type="dxa"/>
            <w:tcBorders>
              <w:top w:val="single" w:sz="12" w:space="0" w:color="DEE1E6"/>
            </w:tcBorders>
          </w:tcPr>
          <w:p>
            <w:pPr>
              <w:pStyle w:val="TableParagraph"/>
              <w:spacing w:before="24"/>
              <w:ind w:left="13"/>
              <w:rPr>
                <w:sz w:val="24"/>
              </w:rPr>
            </w:pPr>
            <w:r>
              <w:rPr>
                <w:spacing w:val="-6"/>
                <w:sz w:val="24"/>
              </w:rPr>
              <w:t>Unique transaction</w:t>
            </w:r>
            <w:r>
              <w:rPr>
                <w:spacing w:val="-9"/>
                <w:sz w:val="24"/>
              </w:rPr>
              <w:t> </w:t>
            </w:r>
            <w:r>
              <w:rPr>
                <w:spacing w:val="-6"/>
                <w:sz w:val="24"/>
              </w:rPr>
              <w:t>identifier</w:t>
            </w:r>
            <w:r>
              <w:rPr>
                <w:spacing w:val="-7"/>
                <w:sz w:val="24"/>
              </w:rPr>
              <w:t> </w:t>
            </w:r>
            <w:r>
              <w:rPr>
                <w:spacing w:val="-6"/>
                <w:sz w:val="24"/>
              </w:rPr>
              <w:t>number.</w:t>
            </w:r>
          </w:p>
        </w:tc>
      </w:tr>
    </w:tbl>
    <w:p>
      <w:pPr>
        <w:pStyle w:val="BodyText"/>
        <w:spacing w:before="22"/>
        <w:ind w:left="153"/>
      </w:pPr>
      <w:r>
        <w:rPr>
          <w:spacing w:val="2"/>
          <w:w w:val="85"/>
        </w:rPr>
        <w:t>Response</w:t>
      </w:r>
      <w:r>
        <w:rPr>
          <w:spacing w:val="-1"/>
        </w:rPr>
        <w:t> </w:t>
      </w:r>
      <w:r>
        <w:rPr>
          <w:spacing w:val="-2"/>
        </w:rPr>
        <w:t>parameters</w:t>
      </w:r>
    </w:p>
    <w:p>
      <w:pPr>
        <w:pStyle w:val="BodyText"/>
        <w:spacing w:before="1"/>
        <w:rPr>
          <w:sz w:val="17"/>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44"/>
        <w:gridCol w:w="991"/>
        <w:gridCol w:w="2385"/>
        <w:gridCol w:w="4416"/>
      </w:tblGrid>
      <w:tr>
        <w:trPr>
          <w:trHeight w:val="524" w:hRule="atLeast"/>
        </w:trPr>
        <w:tc>
          <w:tcPr>
            <w:tcW w:w="2544" w:type="dxa"/>
            <w:tcBorders>
              <w:bottom w:val="single" w:sz="12" w:space="0" w:color="DEE1E6"/>
            </w:tcBorders>
          </w:tcPr>
          <w:p>
            <w:pPr>
              <w:pStyle w:val="TableParagraph"/>
              <w:spacing w:before="41"/>
              <w:ind w:left="15"/>
              <w:jc w:val="center"/>
              <w:rPr>
                <w:sz w:val="24"/>
              </w:rPr>
            </w:pPr>
            <w:r>
              <w:rPr>
                <w:color w:val="00A69E"/>
                <w:spacing w:val="-4"/>
                <w:sz w:val="24"/>
              </w:rPr>
              <w:t>Name</w:t>
            </w:r>
          </w:p>
        </w:tc>
        <w:tc>
          <w:tcPr>
            <w:tcW w:w="991" w:type="dxa"/>
            <w:tcBorders>
              <w:bottom w:val="single" w:sz="12" w:space="0" w:color="DEE1E6"/>
            </w:tcBorders>
          </w:tcPr>
          <w:p>
            <w:pPr>
              <w:pStyle w:val="TableParagraph"/>
              <w:spacing w:before="41"/>
              <w:ind w:left="292"/>
              <w:rPr>
                <w:sz w:val="24"/>
              </w:rPr>
            </w:pPr>
            <w:r>
              <w:rPr>
                <w:color w:val="00A69E"/>
                <w:spacing w:val="-4"/>
                <w:w w:val="95"/>
                <w:sz w:val="24"/>
              </w:rPr>
              <w:t>Size</w:t>
            </w:r>
          </w:p>
        </w:tc>
        <w:tc>
          <w:tcPr>
            <w:tcW w:w="2385" w:type="dxa"/>
            <w:tcBorders>
              <w:bottom w:val="single" w:sz="12" w:space="0" w:color="DEE1E6"/>
            </w:tcBorders>
          </w:tcPr>
          <w:p>
            <w:pPr>
              <w:pStyle w:val="TableParagraph"/>
              <w:spacing w:before="41"/>
              <w:ind w:left="15"/>
              <w:jc w:val="center"/>
              <w:rPr>
                <w:sz w:val="24"/>
              </w:rPr>
            </w:pPr>
            <w:r>
              <w:rPr>
                <w:color w:val="00A69E"/>
                <w:spacing w:val="-4"/>
                <w:sz w:val="24"/>
              </w:rPr>
              <w:t>Type</w:t>
            </w:r>
          </w:p>
        </w:tc>
        <w:tc>
          <w:tcPr>
            <w:tcW w:w="4416" w:type="dxa"/>
            <w:tcBorders>
              <w:bottom w:val="single" w:sz="12" w:space="0" w:color="DEE1E6"/>
            </w:tcBorders>
          </w:tcPr>
          <w:p>
            <w:pPr>
              <w:pStyle w:val="TableParagraph"/>
              <w:spacing w:before="41"/>
              <w:ind w:left="15"/>
              <w:jc w:val="center"/>
              <w:rPr>
                <w:sz w:val="24"/>
              </w:rPr>
            </w:pPr>
            <w:r>
              <w:rPr>
                <w:color w:val="00A69E"/>
                <w:spacing w:val="-2"/>
                <w:sz w:val="24"/>
              </w:rPr>
              <w:t>Description</w:t>
            </w:r>
          </w:p>
        </w:tc>
      </w:tr>
      <w:tr>
        <w:trPr>
          <w:trHeight w:val="956" w:hRule="atLeast"/>
        </w:trPr>
        <w:tc>
          <w:tcPr>
            <w:tcW w:w="2544" w:type="dxa"/>
            <w:tcBorders>
              <w:top w:val="single" w:sz="12" w:space="0" w:color="DEE1E6"/>
            </w:tcBorders>
          </w:tcPr>
          <w:p>
            <w:pPr>
              <w:pStyle w:val="TableParagraph"/>
              <w:spacing w:before="105"/>
              <w:ind w:left="16"/>
              <w:rPr>
                <w:sz w:val="24"/>
              </w:rPr>
            </w:pPr>
            <w:r>
              <w:rPr>
                <w:color w:val="24211F"/>
                <w:spacing w:val="-2"/>
                <w:sz w:val="24"/>
              </w:rPr>
              <w:t>requestDateTime</w:t>
            </w:r>
          </w:p>
        </w:tc>
        <w:tc>
          <w:tcPr>
            <w:tcW w:w="991" w:type="dxa"/>
            <w:tcBorders>
              <w:top w:val="single" w:sz="12" w:space="0" w:color="DEE1E6"/>
            </w:tcBorders>
          </w:tcPr>
          <w:p>
            <w:pPr>
              <w:pStyle w:val="TableParagraph"/>
              <w:spacing w:before="0"/>
              <w:ind w:left="0"/>
              <w:rPr>
                <w:rFonts w:ascii="Times New Roman"/>
                <w:sz w:val="24"/>
              </w:rPr>
            </w:pPr>
          </w:p>
        </w:tc>
        <w:tc>
          <w:tcPr>
            <w:tcW w:w="2385" w:type="dxa"/>
            <w:tcBorders>
              <w:top w:val="single" w:sz="12" w:space="0" w:color="DEE1E6"/>
            </w:tcBorders>
          </w:tcPr>
          <w:p>
            <w:pPr>
              <w:pStyle w:val="TableParagraph"/>
              <w:spacing w:before="105"/>
              <w:ind w:left="15"/>
              <w:rPr>
                <w:sz w:val="24"/>
              </w:rPr>
            </w:pPr>
            <w:r>
              <w:rPr>
                <w:color w:val="24211F"/>
                <w:spacing w:val="-2"/>
                <w:sz w:val="24"/>
              </w:rPr>
              <w:t>Datetime</w:t>
            </w:r>
          </w:p>
        </w:tc>
        <w:tc>
          <w:tcPr>
            <w:tcW w:w="4416" w:type="dxa"/>
            <w:tcBorders>
              <w:top w:val="single" w:sz="12" w:space="0" w:color="DEE1E6"/>
            </w:tcBorders>
          </w:tcPr>
          <w:p>
            <w:pPr>
              <w:pStyle w:val="TableParagraph"/>
              <w:spacing w:line="340" w:lineRule="auto" w:before="103"/>
              <w:ind w:left="16" w:right="419"/>
              <w:rPr>
                <w:sz w:val="24"/>
              </w:rPr>
            </w:pPr>
            <w:r>
              <w:rPr>
                <w:color w:val="24211F"/>
                <w:spacing w:val="-8"/>
                <w:sz w:val="24"/>
              </w:rPr>
              <w:t>Request</w:t>
            </w:r>
            <w:r>
              <w:rPr>
                <w:color w:val="24211F"/>
                <w:spacing w:val="-23"/>
                <w:sz w:val="24"/>
              </w:rPr>
              <w:t> </w:t>
            </w:r>
            <w:r>
              <w:rPr>
                <w:color w:val="24211F"/>
                <w:spacing w:val="-8"/>
                <w:sz w:val="24"/>
              </w:rPr>
              <w:t>date</w:t>
            </w:r>
            <w:r>
              <w:rPr>
                <w:color w:val="24211F"/>
                <w:spacing w:val="-24"/>
                <w:sz w:val="24"/>
              </w:rPr>
              <w:t> </w:t>
            </w:r>
            <w:r>
              <w:rPr>
                <w:color w:val="24211F"/>
                <w:spacing w:val="-8"/>
                <w:sz w:val="24"/>
              </w:rPr>
              <w:t>in</w:t>
            </w:r>
            <w:r>
              <w:rPr>
                <w:color w:val="24211F"/>
                <w:spacing w:val="-24"/>
                <w:sz w:val="24"/>
              </w:rPr>
              <w:t> </w:t>
            </w:r>
            <w:r>
              <w:rPr>
                <w:color w:val="24211F"/>
                <w:spacing w:val="-8"/>
                <w:sz w:val="24"/>
              </w:rPr>
              <w:t>YYYY-MM-</w:t>
            </w:r>
            <w:r>
              <w:rPr>
                <w:color w:val="24211F"/>
                <w:spacing w:val="4"/>
                <w:w w:val="85"/>
                <w:sz w:val="24"/>
              </w:rPr>
              <w:t>DDThh:mm:ss.sTZD</w:t>
            </w:r>
            <w:r>
              <w:rPr>
                <w:color w:val="24211F"/>
                <w:spacing w:val="1"/>
                <w:sz w:val="24"/>
              </w:rPr>
              <w:t> </w:t>
            </w:r>
            <w:r>
              <w:rPr>
                <w:color w:val="24211F"/>
                <w:spacing w:val="-2"/>
                <w:sz w:val="24"/>
              </w:rPr>
              <w:t>format.</w:t>
            </w:r>
          </w:p>
        </w:tc>
      </w:tr>
    </w:tbl>
    <w:p>
      <w:pPr>
        <w:pStyle w:val="TableParagraph"/>
        <w:spacing w:after="0" w:line="34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44"/>
        <w:gridCol w:w="991"/>
        <w:gridCol w:w="2385"/>
        <w:gridCol w:w="4416"/>
      </w:tblGrid>
      <w:tr>
        <w:trPr>
          <w:trHeight w:val="527" w:hRule="atLeast"/>
        </w:trPr>
        <w:tc>
          <w:tcPr>
            <w:tcW w:w="2544" w:type="dxa"/>
            <w:tcBorders>
              <w:bottom w:val="single" w:sz="12" w:space="0" w:color="DEE1E6"/>
            </w:tcBorders>
          </w:tcPr>
          <w:p>
            <w:pPr>
              <w:pStyle w:val="TableParagraph"/>
              <w:spacing w:before="41"/>
              <w:ind w:left="15"/>
              <w:jc w:val="center"/>
              <w:rPr>
                <w:sz w:val="24"/>
              </w:rPr>
            </w:pPr>
            <w:r>
              <w:rPr>
                <w:color w:val="00A69E"/>
                <w:spacing w:val="-4"/>
                <w:sz w:val="24"/>
              </w:rPr>
              <w:t>Name</w:t>
            </w:r>
          </w:p>
        </w:tc>
        <w:tc>
          <w:tcPr>
            <w:tcW w:w="991" w:type="dxa"/>
            <w:tcBorders>
              <w:bottom w:val="single" w:sz="12" w:space="0" w:color="DEE1E6"/>
            </w:tcBorders>
          </w:tcPr>
          <w:p>
            <w:pPr>
              <w:pStyle w:val="TableParagraph"/>
              <w:spacing w:before="41"/>
              <w:ind w:left="292"/>
              <w:rPr>
                <w:sz w:val="24"/>
              </w:rPr>
            </w:pPr>
            <w:r>
              <w:rPr>
                <w:color w:val="00A69E"/>
                <w:spacing w:val="-4"/>
                <w:w w:val="95"/>
                <w:sz w:val="24"/>
              </w:rPr>
              <w:t>Size</w:t>
            </w:r>
          </w:p>
        </w:tc>
        <w:tc>
          <w:tcPr>
            <w:tcW w:w="2385" w:type="dxa"/>
            <w:tcBorders>
              <w:bottom w:val="single" w:sz="12" w:space="0" w:color="DEE1E6"/>
            </w:tcBorders>
          </w:tcPr>
          <w:p>
            <w:pPr>
              <w:pStyle w:val="TableParagraph"/>
              <w:spacing w:before="41"/>
              <w:ind w:left="15"/>
              <w:jc w:val="center"/>
              <w:rPr>
                <w:sz w:val="24"/>
              </w:rPr>
            </w:pPr>
            <w:r>
              <w:rPr>
                <w:color w:val="00A69E"/>
                <w:spacing w:val="-4"/>
                <w:sz w:val="24"/>
              </w:rPr>
              <w:t>Type</w:t>
            </w:r>
          </w:p>
        </w:tc>
        <w:tc>
          <w:tcPr>
            <w:tcW w:w="4416" w:type="dxa"/>
            <w:tcBorders>
              <w:bottom w:val="single" w:sz="12" w:space="0" w:color="DEE1E6"/>
            </w:tcBorders>
          </w:tcPr>
          <w:p>
            <w:pPr>
              <w:pStyle w:val="TableParagraph"/>
              <w:spacing w:before="41"/>
              <w:ind w:left="15"/>
              <w:jc w:val="center"/>
              <w:rPr>
                <w:sz w:val="24"/>
              </w:rPr>
            </w:pPr>
            <w:r>
              <w:rPr>
                <w:color w:val="00A69E"/>
                <w:spacing w:val="-2"/>
                <w:sz w:val="24"/>
              </w:rPr>
              <w:t>Description</w:t>
            </w:r>
          </w:p>
        </w:tc>
      </w:tr>
      <w:tr>
        <w:trPr>
          <w:trHeight w:val="563" w:hRule="atLeast"/>
        </w:trPr>
        <w:tc>
          <w:tcPr>
            <w:tcW w:w="2544" w:type="dxa"/>
            <w:tcBorders>
              <w:top w:val="single" w:sz="12" w:space="0" w:color="DEE1E6"/>
            </w:tcBorders>
          </w:tcPr>
          <w:p>
            <w:pPr>
              <w:pStyle w:val="TableParagraph"/>
              <w:spacing w:before="103"/>
              <w:ind w:left="16"/>
              <w:rPr>
                <w:sz w:val="24"/>
              </w:rPr>
            </w:pPr>
            <w:r>
              <w:rPr>
                <w:color w:val="24211F"/>
                <w:spacing w:val="-2"/>
                <w:sz w:val="24"/>
              </w:rPr>
              <w:t>Authorization</w:t>
            </w:r>
          </w:p>
        </w:tc>
        <w:tc>
          <w:tcPr>
            <w:tcW w:w="991" w:type="dxa"/>
            <w:tcBorders>
              <w:top w:val="single" w:sz="12" w:space="0" w:color="DEE1E6"/>
            </w:tcBorders>
          </w:tcPr>
          <w:p>
            <w:pPr>
              <w:pStyle w:val="TableParagraph"/>
              <w:spacing w:before="0"/>
              <w:ind w:left="0"/>
              <w:rPr>
                <w:rFonts w:ascii="Times New Roman"/>
                <w:sz w:val="22"/>
              </w:rPr>
            </w:pPr>
          </w:p>
        </w:tc>
        <w:tc>
          <w:tcPr>
            <w:tcW w:w="2385" w:type="dxa"/>
            <w:tcBorders>
              <w:top w:val="single" w:sz="12" w:space="0" w:color="DEE1E6"/>
            </w:tcBorders>
          </w:tcPr>
          <w:p>
            <w:pPr>
              <w:pStyle w:val="TableParagraph"/>
              <w:spacing w:before="103"/>
              <w:ind w:left="15"/>
              <w:rPr>
                <w:sz w:val="24"/>
              </w:rPr>
            </w:pPr>
            <w:r>
              <w:rPr>
                <w:color w:val="24211F"/>
                <w:spacing w:val="-2"/>
                <w:sz w:val="24"/>
              </w:rPr>
              <w:t>authorization</w:t>
            </w:r>
          </w:p>
        </w:tc>
        <w:tc>
          <w:tcPr>
            <w:tcW w:w="4416" w:type="dxa"/>
            <w:tcBorders>
              <w:top w:val="single" w:sz="12" w:space="0" w:color="DEE1E6"/>
            </w:tcBorders>
          </w:tcPr>
          <w:p>
            <w:pPr>
              <w:pStyle w:val="TableParagraph"/>
              <w:spacing w:before="0"/>
              <w:ind w:left="0"/>
              <w:rPr>
                <w:rFonts w:ascii="Times New Roman"/>
                <w:sz w:val="22"/>
              </w:rPr>
            </w:pPr>
          </w:p>
        </w:tc>
      </w:tr>
      <w:tr>
        <w:trPr>
          <w:trHeight w:val="971" w:hRule="atLeast"/>
        </w:trPr>
        <w:tc>
          <w:tcPr>
            <w:tcW w:w="2544" w:type="dxa"/>
          </w:tcPr>
          <w:p>
            <w:pPr>
              <w:pStyle w:val="TableParagraph"/>
              <w:spacing w:before="120"/>
              <w:ind w:left="16"/>
              <w:rPr>
                <w:sz w:val="24"/>
              </w:rPr>
            </w:pPr>
            <w:r>
              <w:rPr>
                <w:color w:val="24211F"/>
                <w:spacing w:val="-2"/>
                <w:sz w:val="24"/>
              </w:rPr>
              <w:t>authorization/dateTime</w:t>
            </w:r>
          </w:p>
        </w:tc>
        <w:tc>
          <w:tcPr>
            <w:tcW w:w="991" w:type="dxa"/>
          </w:tcPr>
          <w:p>
            <w:pPr>
              <w:pStyle w:val="TableParagraph"/>
              <w:spacing w:before="0"/>
              <w:ind w:left="0"/>
              <w:rPr>
                <w:rFonts w:ascii="Times New Roman"/>
                <w:sz w:val="22"/>
              </w:rPr>
            </w:pPr>
          </w:p>
        </w:tc>
        <w:tc>
          <w:tcPr>
            <w:tcW w:w="2385" w:type="dxa"/>
          </w:tcPr>
          <w:p>
            <w:pPr>
              <w:pStyle w:val="TableParagraph"/>
              <w:spacing w:before="120"/>
              <w:ind w:left="15"/>
              <w:rPr>
                <w:sz w:val="24"/>
              </w:rPr>
            </w:pPr>
            <w:r>
              <w:rPr>
                <w:color w:val="24211F"/>
                <w:spacing w:val="-2"/>
                <w:sz w:val="24"/>
              </w:rPr>
              <w:t>Datetime</w:t>
            </w:r>
          </w:p>
        </w:tc>
        <w:tc>
          <w:tcPr>
            <w:tcW w:w="4416" w:type="dxa"/>
          </w:tcPr>
          <w:p>
            <w:pPr>
              <w:pStyle w:val="TableParagraph"/>
              <w:spacing w:line="340" w:lineRule="auto"/>
              <w:ind w:left="16" w:right="419"/>
              <w:rPr>
                <w:sz w:val="24"/>
              </w:rPr>
            </w:pPr>
            <w:r>
              <w:rPr>
                <w:color w:val="24211F"/>
                <w:spacing w:val="-6"/>
                <w:sz w:val="24"/>
              </w:rPr>
              <w:t>Authorization</w:t>
            </w:r>
            <w:r>
              <w:rPr>
                <w:color w:val="24211F"/>
                <w:spacing w:val="-20"/>
                <w:sz w:val="24"/>
              </w:rPr>
              <w:t> </w:t>
            </w:r>
            <w:r>
              <w:rPr>
                <w:color w:val="24211F"/>
                <w:spacing w:val="-6"/>
                <w:sz w:val="24"/>
              </w:rPr>
              <w:t>transaction</w:t>
            </w:r>
            <w:r>
              <w:rPr>
                <w:color w:val="24211F"/>
                <w:spacing w:val="-20"/>
                <w:sz w:val="24"/>
              </w:rPr>
              <w:t> </w:t>
            </w:r>
            <w:r>
              <w:rPr>
                <w:color w:val="24211F"/>
                <w:spacing w:val="-6"/>
                <w:sz w:val="24"/>
              </w:rPr>
              <w:t>date</w:t>
            </w:r>
            <w:r>
              <w:rPr>
                <w:color w:val="24211F"/>
                <w:spacing w:val="-20"/>
                <w:sz w:val="24"/>
              </w:rPr>
              <w:t> </w:t>
            </w:r>
            <w:r>
              <w:rPr>
                <w:color w:val="24211F"/>
                <w:spacing w:val="-6"/>
                <w:sz w:val="24"/>
              </w:rPr>
              <w:t>in</w:t>
            </w:r>
            <w:r>
              <w:rPr>
                <w:color w:val="24211F"/>
                <w:spacing w:val="-20"/>
                <w:sz w:val="24"/>
              </w:rPr>
              <w:t> </w:t>
            </w:r>
            <w:r>
              <w:rPr>
                <w:color w:val="24211F"/>
                <w:spacing w:val="-6"/>
                <w:sz w:val="24"/>
              </w:rPr>
              <w:t>YYYY-</w:t>
            </w:r>
            <w:r>
              <w:rPr>
                <w:color w:val="24211F"/>
                <w:spacing w:val="-2"/>
                <w:sz w:val="24"/>
              </w:rPr>
              <w:t>MM-DDThh:mm:ss.sTZD</w:t>
            </w:r>
            <w:r>
              <w:rPr>
                <w:color w:val="24211F"/>
                <w:spacing w:val="-26"/>
                <w:sz w:val="24"/>
              </w:rPr>
              <w:t> </w:t>
            </w:r>
            <w:r>
              <w:rPr>
                <w:color w:val="24211F"/>
                <w:spacing w:val="-2"/>
                <w:sz w:val="24"/>
              </w:rPr>
              <w:t>format.</w:t>
            </w:r>
          </w:p>
        </w:tc>
      </w:tr>
      <w:tr>
        <w:trPr>
          <w:trHeight w:val="969" w:hRule="atLeast"/>
        </w:trPr>
        <w:tc>
          <w:tcPr>
            <w:tcW w:w="2544" w:type="dxa"/>
          </w:tcPr>
          <w:p>
            <w:pPr>
              <w:pStyle w:val="TableParagraph"/>
              <w:spacing w:line="340" w:lineRule="auto"/>
              <w:ind w:left="16"/>
              <w:rPr>
                <w:sz w:val="24"/>
              </w:rPr>
            </w:pPr>
            <w:r>
              <w:rPr>
                <w:color w:val="24211F"/>
                <w:spacing w:val="-4"/>
                <w:sz w:val="24"/>
              </w:rPr>
              <w:t>authorization/returnCod </w:t>
            </w:r>
            <w:r>
              <w:rPr>
                <w:color w:val="24211F"/>
                <w:spacing w:val="-10"/>
                <w:sz w:val="24"/>
              </w:rPr>
              <w:t>e</w:t>
            </w:r>
          </w:p>
        </w:tc>
        <w:tc>
          <w:tcPr>
            <w:tcW w:w="991"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3</w:t>
            </w:r>
          </w:p>
        </w:tc>
        <w:tc>
          <w:tcPr>
            <w:tcW w:w="2385" w:type="dxa"/>
          </w:tcPr>
          <w:p>
            <w:pPr>
              <w:pStyle w:val="TableParagraph"/>
              <w:ind w:left="15"/>
              <w:rPr>
                <w:sz w:val="24"/>
              </w:rPr>
            </w:pPr>
            <w:r>
              <w:rPr>
                <w:color w:val="24211F"/>
                <w:spacing w:val="-2"/>
                <w:sz w:val="24"/>
              </w:rPr>
              <w:t>Alphanumeric</w:t>
            </w:r>
          </w:p>
        </w:tc>
        <w:tc>
          <w:tcPr>
            <w:tcW w:w="4416" w:type="dxa"/>
          </w:tcPr>
          <w:p>
            <w:pPr>
              <w:pStyle w:val="TableParagraph"/>
              <w:ind w:left="16"/>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code.</w:t>
            </w:r>
          </w:p>
        </w:tc>
      </w:tr>
      <w:tr>
        <w:trPr>
          <w:trHeight w:val="971" w:hRule="atLeast"/>
        </w:trPr>
        <w:tc>
          <w:tcPr>
            <w:tcW w:w="2544" w:type="dxa"/>
          </w:tcPr>
          <w:p>
            <w:pPr>
              <w:pStyle w:val="TableParagraph"/>
              <w:spacing w:line="340" w:lineRule="auto"/>
              <w:ind w:left="16"/>
              <w:rPr>
                <w:sz w:val="24"/>
              </w:rPr>
            </w:pPr>
            <w:r>
              <w:rPr>
                <w:color w:val="24211F"/>
                <w:spacing w:val="-4"/>
                <w:sz w:val="24"/>
              </w:rPr>
              <w:t>authorization/returnMes sage</w:t>
            </w:r>
          </w:p>
        </w:tc>
        <w:tc>
          <w:tcPr>
            <w:tcW w:w="9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9"/>
                <w:sz w:val="24"/>
              </w:rPr>
              <w:t>256</w:t>
            </w:r>
          </w:p>
        </w:tc>
        <w:tc>
          <w:tcPr>
            <w:tcW w:w="2385" w:type="dxa"/>
          </w:tcPr>
          <w:p>
            <w:pPr>
              <w:pStyle w:val="TableParagraph"/>
              <w:spacing w:before="120"/>
              <w:ind w:left="15"/>
              <w:rPr>
                <w:sz w:val="24"/>
              </w:rPr>
            </w:pPr>
            <w:r>
              <w:rPr>
                <w:color w:val="24211F"/>
                <w:spacing w:val="-2"/>
                <w:sz w:val="24"/>
              </w:rPr>
              <w:t>Alphanumeric</w:t>
            </w:r>
          </w:p>
        </w:tc>
        <w:tc>
          <w:tcPr>
            <w:tcW w:w="4416" w:type="dxa"/>
          </w:tcPr>
          <w:p>
            <w:pPr>
              <w:pStyle w:val="TableParagraph"/>
              <w:spacing w:before="120"/>
              <w:ind w:left="16"/>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message.</w:t>
            </w:r>
          </w:p>
        </w:tc>
      </w:tr>
      <w:tr>
        <w:trPr>
          <w:trHeight w:val="580" w:hRule="atLeast"/>
        </w:trPr>
        <w:tc>
          <w:tcPr>
            <w:tcW w:w="2544" w:type="dxa"/>
          </w:tcPr>
          <w:p>
            <w:pPr>
              <w:pStyle w:val="TableParagraph"/>
              <w:ind w:left="16"/>
              <w:rPr>
                <w:sz w:val="24"/>
              </w:rPr>
            </w:pPr>
            <w:r>
              <w:rPr>
                <w:color w:val="24211F"/>
                <w:spacing w:val="-2"/>
                <w:sz w:val="24"/>
              </w:rPr>
              <w:t>authorization/affiliation</w:t>
            </w:r>
          </w:p>
        </w:tc>
        <w:tc>
          <w:tcPr>
            <w:tcW w:w="991"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9</w:t>
            </w:r>
          </w:p>
        </w:tc>
        <w:tc>
          <w:tcPr>
            <w:tcW w:w="2385" w:type="dxa"/>
          </w:tcPr>
          <w:p>
            <w:pPr>
              <w:pStyle w:val="TableParagraph"/>
              <w:ind w:left="15"/>
              <w:rPr>
                <w:sz w:val="24"/>
              </w:rPr>
            </w:pPr>
            <w:r>
              <w:rPr>
                <w:color w:val="24211F"/>
                <w:spacing w:val="-2"/>
                <w:sz w:val="24"/>
              </w:rPr>
              <w:t>Numeric</w:t>
            </w:r>
          </w:p>
        </w:tc>
        <w:tc>
          <w:tcPr>
            <w:tcW w:w="4416" w:type="dxa"/>
          </w:tcPr>
          <w:p>
            <w:pPr>
              <w:pStyle w:val="TableParagraph"/>
              <w:ind w:left="16"/>
              <w:rPr>
                <w:sz w:val="24"/>
              </w:rPr>
            </w:pPr>
            <w:r>
              <w:rPr>
                <w:color w:val="24211F"/>
                <w:spacing w:val="-6"/>
                <w:sz w:val="24"/>
              </w:rPr>
              <w:t>Establishment's</w:t>
            </w:r>
            <w:r>
              <w:rPr>
                <w:color w:val="24211F"/>
                <w:spacing w:val="-10"/>
                <w:sz w:val="24"/>
              </w:rPr>
              <w:t> </w:t>
            </w:r>
            <w:r>
              <w:rPr>
                <w:color w:val="24211F"/>
                <w:spacing w:val="-6"/>
                <w:sz w:val="24"/>
              </w:rPr>
              <w:t>affiliation</w:t>
            </w:r>
            <w:r>
              <w:rPr>
                <w:color w:val="24211F"/>
                <w:spacing w:val="-12"/>
                <w:sz w:val="24"/>
              </w:rPr>
              <w:t> </w:t>
            </w:r>
            <w:r>
              <w:rPr>
                <w:color w:val="24211F"/>
                <w:spacing w:val="-6"/>
                <w:sz w:val="24"/>
              </w:rPr>
              <w:t>number</w:t>
            </w:r>
            <w:r>
              <w:rPr>
                <w:color w:val="24211F"/>
                <w:spacing w:val="-11"/>
                <w:sz w:val="24"/>
              </w:rPr>
              <w:t> </w:t>
            </w:r>
            <w:r>
              <w:rPr>
                <w:color w:val="24211F"/>
                <w:spacing w:val="-6"/>
                <w:sz w:val="24"/>
              </w:rPr>
              <w:t>(PV).</w:t>
            </w:r>
          </w:p>
        </w:tc>
      </w:tr>
      <w:tr>
        <w:trPr>
          <w:trHeight w:val="2562" w:hRule="atLeast"/>
        </w:trPr>
        <w:tc>
          <w:tcPr>
            <w:tcW w:w="2544" w:type="dxa"/>
          </w:tcPr>
          <w:p>
            <w:pPr>
              <w:pStyle w:val="TableParagraph"/>
              <w:ind w:left="16"/>
              <w:rPr>
                <w:sz w:val="24"/>
              </w:rPr>
            </w:pPr>
            <w:r>
              <w:rPr>
                <w:color w:val="24211F"/>
                <w:spacing w:val="-2"/>
                <w:sz w:val="24"/>
              </w:rPr>
              <w:t>authorization/status</w:t>
            </w:r>
          </w:p>
        </w:tc>
        <w:tc>
          <w:tcPr>
            <w:tcW w:w="991" w:type="dxa"/>
          </w:tcPr>
          <w:p>
            <w:pPr>
              <w:pStyle w:val="TableParagraph"/>
              <w:spacing w:before="0"/>
              <w:ind w:left="0"/>
              <w:rPr>
                <w:rFonts w:ascii="Times New Roman"/>
                <w:sz w:val="22"/>
              </w:rPr>
            </w:pPr>
          </w:p>
        </w:tc>
        <w:tc>
          <w:tcPr>
            <w:tcW w:w="2385" w:type="dxa"/>
          </w:tcPr>
          <w:p>
            <w:pPr>
              <w:pStyle w:val="TableParagraph"/>
              <w:ind w:left="15"/>
              <w:rPr>
                <w:sz w:val="24"/>
              </w:rPr>
            </w:pPr>
            <w:r>
              <w:rPr>
                <w:color w:val="24211F"/>
                <w:spacing w:val="-2"/>
                <w:sz w:val="24"/>
              </w:rPr>
              <w:t>Alphanumeric</w:t>
            </w:r>
          </w:p>
        </w:tc>
        <w:tc>
          <w:tcPr>
            <w:tcW w:w="4416" w:type="dxa"/>
          </w:tcPr>
          <w:p>
            <w:pPr>
              <w:pStyle w:val="TableParagraph"/>
              <w:ind w:left="16"/>
              <w:rPr>
                <w:sz w:val="24"/>
              </w:rPr>
            </w:pPr>
            <w:r>
              <w:rPr>
                <w:color w:val="24211F"/>
                <w:spacing w:val="2"/>
                <w:w w:val="90"/>
                <w:sz w:val="24"/>
              </w:rPr>
              <w:t>Transaction</w:t>
            </w:r>
            <w:r>
              <w:rPr>
                <w:color w:val="24211F"/>
                <w:spacing w:val="2"/>
                <w:sz w:val="24"/>
              </w:rPr>
              <w:t> </w:t>
            </w:r>
            <w:r>
              <w:rPr>
                <w:color w:val="24211F"/>
                <w:spacing w:val="-2"/>
                <w:sz w:val="24"/>
              </w:rPr>
              <w:t>status:</w:t>
            </w:r>
          </w:p>
          <w:p>
            <w:pPr>
              <w:pStyle w:val="TableParagraph"/>
              <w:spacing w:before="118"/>
              <w:ind w:left="0"/>
              <w:rPr>
                <w:sz w:val="24"/>
              </w:rPr>
            </w:pPr>
          </w:p>
          <w:p>
            <w:pPr>
              <w:pStyle w:val="TableParagraph"/>
              <w:numPr>
                <w:ilvl w:val="0"/>
                <w:numId w:val="76"/>
              </w:numPr>
              <w:tabs>
                <w:tab w:pos="736" w:val="left" w:leader="none"/>
              </w:tabs>
              <w:spacing w:line="240" w:lineRule="auto" w:before="0" w:after="0"/>
              <w:ind w:left="736" w:right="0" w:hanging="360"/>
              <w:jc w:val="left"/>
              <w:rPr>
                <w:sz w:val="24"/>
              </w:rPr>
            </w:pPr>
            <w:r>
              <w:rPr>
                <w:color w:val="24211F"/>
                <w:spacing w:val="-2"/>
                <w:sz w:val="24"/>
              </w:rPr>
              <w:t>Approved</w:t>
            </w:r>
          </w:p>
          <w:p>
            <w:pPr>
              <w:pStyle w:val="TableParagraph"/>
              <w:numPr>
                <w:ilvl w:val="0"/>
                <w:numId w:val="76"/>
              </w:numPr>
              <w:tabs>
                <w:tab w:pos="736" w:val="left" w:leader="none"/>
              </w:tabs>
              <w:spacing w:line="240" w:lineRule="auto" w:before="113" w:after="0"/>
              <w:ind w:left="736" w:right="0" w:hanging="360"/>
              <w:jc w:val="left"/>
              <w:rPr>
                <w:sz w:val="24"/>
              </w:rPr>
            </w:pPr>
            <w:r>
              <w:rPr>
                <w:color w:val="24211F"/>
                <w:spacing w:val="-2"/>
                <w:sz w:val="24"/>
              </w:rPr>
              <w:t>Denied</w:t>
            </w:r>
          </w:p>
          <w:p>
            <w:pPr>
              <w:pStyle w:val="TableParagraph"/>
              <w:numPr>
                <w:ilvl w:val="0"/>
                <w:numId w:val="76"/>
              </w:numPr>
              <w:tabs>
                <w:tab w:pos="736" w:val="left" w:leader="none"/>
              </w:tabs>
              <w:spacing w:line="240" w:lineRule="auto" w:before="115" w:after="0"/>
              <w:ind w:left="736" w:right="0" w:hanging="360"/>
              <w:jc w:val="left"/>
              <w:rPr>
                <w:sz w:val="24"/>
              </w:rPr>
            </w:pPr>
            <w:r>
              <w:rPr>
                <w:color w:val="24211F"/>
                <w:spacing w:val="-2"/>
                <w:sz w:val="24"/>
              </w:rPr>
              <w:t>Canceled</w:t>
            </w:r>
          </w:p>
          <w:p>
            <w:pPr>
              <w:pStyle w:val="TableParagraph"/>
              <w:numPr>
                <w:ilvl w:val="0"/>
                <w:numId w:val="76"/>
              </w:numPr>
              <w:tabs>
                <w:tab w:pos="736" w:val="left" w:leader="none"/>
              </w:tabs>
              <w:spacing w:line="240" w:lineRule="auto" w:before="115" w:after="0"/>
              <w:ind w:left="736" w:right="0" w:hanging="360"/>
              <w:jc w:val="left"/>
              <w:rPr>
                <w:sz w:val="24"/>
              </w:rPr>
            </w:pPr>
            <w:r>
              <w:rPr>
                <w:color w:val="24211F"/>
                <w:spacing w:val="-2"/>
                <w:sz w:val="24"/>
              </w:rPr>
              <w:t>Pending</w:t>
            </w:r>
          </w:p>
        </w:tc>
      </w:tr>
      <w:tr>
        <w:trPr>
          <w:trHeight w:val="971" w:hRule="atLeast"/>
        </w:trPr>
        <w:tc>
          <w:tcPr>
            <w:tcW w:w="2544" w:type="dxa"/>
          </w:tcPr>
          <w:p>
            <w:pPr>
              <w:pStyle w:val="TableParagraph"/>
              <w:spacing w:before="120"/>
              <w:ind w:left="16"/>
              <w:rPr>
                <w:sz w:val="24"/>
              </w:rPr>
            </w:pPr>
            <w:r>
              <w:rPr>
                <w:color w:val="24211F"/>
                <w:spacing w:val="-2"/>
                <w:sz w:val="24"/>
              </w:rPr>
              <w:t>authorization/reference</w:t>
            </w:r>
          </w:p>
        </w:tc>
        <w:tc>
          <w:tcPr>
            <w:tcW w:w="9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16</w:t>
            </w:r>
          </w:p>
        </w:tc>
        <w:tc>
          <w:tcPr>
            <w:tcW w:w="2385" w:type="dxa"/>
          </w:tcPr>
          <w:p>
            <w:pPr>
              <w:pStyle w:val="TableParagraph"/>
              <w:spacing w:before="120"/>
              <w:ind w:left="15"/>
              <w:rPr>
                <w:sz w:val="24"/>
              </w:rPr>
            </w:pPr>
            <w:r>
              <w:rPr>
                <w:color w:val="24211F"/>
                <w:spacing w:val="-2"/>
                <w:sz w:val="24"/>
              </w:rPr>
              <w:t>Alphanumeric</w:t>
            </w:r>
          </w:p>
        </w:tc>
        <w:tc>
          <w:tcPr>
            <w:tcW w:w="4416" w:type="dxa"/>
          </w:tcPr>
          <w:p>
            <w:pPr>
              <w:pStyle w:val="TableParagraph"/>
              <w:spacing w:line="340" w:lineRule="auto" w:before="118"/>
              <w:ind w:left="16" w:right="419"/>
              <w:rPr>
                <w:sz w:val="24"/>
              </w:rPr>
            </w:pPr>
            <w:r>
              <w:rPr>
                <w:color w:val="24211F"/>
                <w:spacing w:val="-6"/>
                <w:sz w:val="24"/>
              </w:rPr>
              <w:t>Order</w:t>
            </w:r>
            <w:r>
              <w:rPr>
                <w:color w:val="24211F"/>
                <w:spacing w:val="-23"/>
                <w:sz w:val="24"/>
              </w:rPr>
              <w:t> </w:t>
            </w:r>
            <w:r>
              <w:rPr>
                <w:color w:val="24211F"/>
                <w:spacing w:val="-6"/>
                <w:sz w:val="24"/>
              </w:rPr>
              <w:t>number</w:t>
            </w:r>
            <w:r>
              <w:rPr>
                <w:color w:val="24211F"/>
                <w:spacing w:val="-22"/>
                <w:sz w:val="24"/>
              </w:rPr>
              <w:t> </w:t>
            </w:r>
            <w:r>
              <w:rPr>
                <w:color w:val="24211F"/>
                <w:spacing w:val="-6"/>
                <w:sz w:val="24"/>
              </w:rPr>
              <w:t>generated</w:t>
            </w:r>
            <w:r>
              <w:rPr>
                <w:color w:val="24211F"/>
                <w:spacing w:val="-24"/>
                <w:sz w:val="24"/>
              </w:rPr>
              <w:t> </w:t>
            </w:r>
            <w:r>
              <w:rPr>
                <w:color w:val="24211F"/>
                <w:spacing w:val="-6"/>
                <w:sz w:val="24"/>
              </w:rPr>
              <w:t>by</w:t>
            </w:r>
            <w:r>
              <w:rPr>
                <w:color w:val="24211F"/>
                <w:spacing w:val="-25"/>
                <w:sz w:val="24"/>
              </w:rPr>
              <w:t> </w:t>
            </w:r>
            <w:r>
              <w:rPr>
                <w:color w:val="24211F"/>
                <w:spacing w:val="-6"/>
                <w:sz w:val="24"/>
              </w:rPr>
              <w:t>the </w:t>
            </w:r>
            <w:r>
              <w:rPr>
                <w:color w:val="24211F"/>
                <w:spacing w:val="-2"/>
                <w:sz w:val="24"/>
              </w:rPr>
              <w:t>establishment.</w:t>
            </w:r>
          </w:p>
        </w:tc>
      </w:tr>
      <w:tr>
        <w:trPr>
          <w:trHeight w:val="587" w:hRule="atLeast"/>
        </w:trPr>
        <w:tc>
          <w:tcPr>
            <w:tcW w:w="2544" w:type="dxa"/>
          </w:tcPr>
          <w:p>
            <w:pPr>
              <w:pStyle w:val="TableParagraph"/>
              <w:ind w:left="16"/>
              <w:rPr>
                <w:sz w:val="24"/>
              </w:rPr>
            </w:pPr>
            <w:r>
              <w:rPr>
                <w:color w:val="24211F"/>
                <w:spacing w:val="-2"/>
                <w:sz w:val="24"/>
              </w:rPr>
              <w:t>authorization/tid</w:t>
            </w:r>
          </w:p>
        </w:tc>
        <w:tc>
          <w:tcPr>
            <w:tcW w:w="991" w:type="dxa"/>
          </w:tcPr>
          <w:p>
            <w:pPr>
              <w:pStyle w:val="TableParagraph"/>
              <w:rPr>
                <w:sz w:val="24"/>
              </w:rPr>
            </w:pPr>
            <w:r>
              <w:rPr>
                <w:color w:val="24211F"/>
                <w:spacing w:val="-5"/>
                <w:sz w:val="24"/>
              </w:rPr>
              <w:t>20</w:t>
            </w:r>
          </w:p>
        </w:tc>
        <w:tc>
          <w:tcPr>
            <w:tcW w:w="2385" w:type="dxa"/>
          </w:tcPr>
          <w:p>
            <w:pPr>
              <w:pStyle w:val="TableParagraph"/>
              <w:ind w:left="15"/>
              <w:rPr>
                <w:sz w:val="24"/>
              </w:rPr>
            </w:pPr>
            <w:r>
              <w:rPr>
                <w:color w:val="24211F"/>
                <w:spacing w:val="-2"/>
                <w:sz w:val="24"/>
              </w:rPr>
              <w:t>Alphanumeric</w:t>
            </w:r>
          </w:p>
        </w:tc>
        <w:tc>
          <w:tcPr>
            <w:tcW w:w="4416" w:type="dxa"/>
          </w:tcPr>
          <w:p>
            <w:pPr>
              <w:pStyle w:val="TableParagraph"/>
              <w:ind w:left="16"/>
              <w:rPr>
                <w:sz w:val="24"/>
              </w:rPr>
            </w:pPr>
            <w:r>
              <w:rPr>
                <w:color w:val="24211F"/>
                <w:spacing w:val="-6"/>
                <w:sz w:val="24"/>
              </w:rPr>
              <w:t>Unique transaction</w:t>
            </w:r>
            <w:r>
              <w:rPr>
                <w:color w:val="24211F"/>
                <w:spacing w:val="-9"/>
                <w:sz w:val="24"/>
              </w:rPr>
              <w:t> </w:t>
            </w:r>
            <w:r>
              <w:rPr>
                <w:color w:val="24211F"/>
                <w:spacing w:val="-6"/>
                <w:sz w:val="24"/>
              </w:rPr>
              <w:t>identifier</w:t>
            </w:r>
            <w:r>
              <w:rPr>
                <w:color w:val="24211F"/>
                <w:spacing w:val="-7"/>
                <w:sz w:val="24"/>
              </w:rPr>
              <w:t> </w:t>
            </w:r>
            <w:r>
              <w:rPr>
                <w:color w:val="24211F"/>
                <w:spacing w:val="-6"/>
                <w:sz w:val="24"/>
              </w:rPr>
              <w:t>number.</w:t>
            </w:r>
          </w:p>
        </w:tc>
      </w:tr>
      <w:tr>
        <w:trPr>
          <w:trHeight w:val="587" w:hRule="atLeast"/>
        </w:trPr>
        <w:tc>
          <w:tcPr>
            <w:tcW w:w="2544" w:type="dxa"/>
          </w:tcPr>
          <w:p>
            <w:pPr>
              <w:pStyle w:val="TableParagraph"/>
              <w:ind w:left="16"/>
              <w:rPr>
                <w:sz w:val="24"/>
              </w:rPr>
            </w:pPr>
            <w:r>
              <w:rPr>
                <w:color w:val="24211F"/>
                <w:spacing w:val="-2"/>
                <w:sz w:val="24"/>
              </w:rPr>
              <w:t>authorization/nsu</w:t>
            </w:r>
          </w:p>
        </w:tc>
        <w:tc>
          <w:tcPr>
            <w:tcW w:w="991"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12</w:t>
            </w:r>
          </w:p>
        </w:tc>
        <w:tc>
          <w:tcPr>
            <w:tcW w:w="2385" w:type="dxa"/>
          </w:tcPr>
          <w:p>
            <w:pPr>
              <w:pStyle w:val="TableParagraph"/>
              <w:ind w:left="15"/>
              <w:rPr>
                <w:sz w:val="24"/>
              </w:rPr>
            </w:pPr>
            <w:r>
              <w:rPr>
                <w:color w:val="24211F"/>
                <w:spacing w:val="-2"/>
                <w:sz w:val="24"/>
              </w:rPr>
              <w:t>Alphanumeric</w:t>
            </w:r>
          </w:p>
        </w:tc>
        <w:tc>
          <w:tcPr>
            <w:tcW w:w="4416" w:type="dxa"/>
          </w:tcPr>
          <w:p>
            <w:pPr>
              <w:pStyle w:val="TableParagraph"/>
              <w:ind w:left="16"/>
              <w:rPr>
                <w:sz w:val="24"/>
              </w:rPr>
            </w:pPr>
            <w:r>
              <w:rPr>
                <w:color w:val="24211F"/>
                <w:spacing w:val="-6"/>
                <w:sz w:val="24"/>
              </w:rPr>
              <w:t>Sequential</w:t>
            </w:r>
            <w:r>
              <w:rPr>
                <w:color w:val="24211F"/>
                <w:spacing w:val="-21"/>
                <w:sz w:val="24"/>
              </w:rPr>
              <w:t> </w:t>
            </w:r>
            <w:r>
              <w:rPr>
                <w:color w:val="24211F"/>
                <w:spacing w:val="-6"/>
                <w:sz w:val="24"/>
              </w:rPr>
              <w:t>number</w:t>
            </w:r>
            <w:r>
              <w:rPr>
                <w:color w:val="24211F"/>
                <w:spacing w:val="-19"/>
                <w:sz w:val="24"/>
              </w:rPr>
              <w:t> </w:t>
            </w:r>
            <w:r>
              <w:rPr>
                <w:color w:val="24211F"/>
                <w:spacing w:val="-6"/>
                <w:sz w:val="24"/>
              </w:rPr>
              <w:t>returned</w:t>
            </w:r>
            <w:r>
              <w:rPr>
                <w:color w:val="24211F"/>
                <w:spacing w:val="-20"/>
                <w:sz w:val="24"/>
              </w:rPr>
              <w:t> </w:t>
            </w:r>
            <w:r>
              <w:rPr>
                <w:color w:val="24211F"/>
                <w:spacing w:val="-6"/>
                <w:sz w:val="24"/>
              </w:rPr>
              <w:t>by</w:t>
            </w:r>
            <w:r>
              <w:rPr>
                <w:color w:val="24211F"/>
                <w:spacing w:val="-20"/>
                <w:sz w:val="24"/>
              </w:rPr>
              <w:t> </w:t>
            </w:r>
            <w:r>
              <w:rPr>
                <w:color w:val="24211F"/>
                <w:spacing w:val="-6"/>
                <w:sz w:val="24"/>
              </w:rPr>
              <w:t>the</w:t>
            </w:r>
            <w:r>
              <w:rPr>
                <w:color w:val="24211F"/>
                <w:spacing w:val="-19"/>
                <w:sz w:val="24"/>
              </w:rPr>
              <w:t> </w:t>
            </w:r>
            <w:r>
              <w:rPr>
                <w:color w:val="24211F"/>
                <w:spacing w:val="-6"/>
                <w:sz w:val="24"/>
              </w:rPr>
              <w:t>Rede.</w:t>
            </w:r>
          </w:p>
        </w:tc>
      </w:tr>
      <w:tr>
        <w:trPr>
          <w:trHeight w:val="971" w:hRule="atLeast"/>
        </w:trPr>
        <w:tc>
          <w:tcPr>
            <w:tcW w:w="2544" w:type="dxa"/>
          </w:tcPr>
          <w:p>
            <w:pPr>
              <w:pStyle w:val="TableParagraph"/>
              <w:spacing w:line="340" w:lineRule="auto"/>
              <w:ind w:left="16"/>
              <w:rPr>
                <w:sz w:val="24"/>
              </w:rPr>
            </w:pPr>
            <w:r>
              <w:rPr>
                <w:color w:val="24211F"/>
                <w:spacing w:val="-2"/>
                <w:sz w:val="24"/>
              </w:rPr>
              <w:t>authorization/authorizat ionCode</w:t>
            </w:r>
          </w:p>
        </w:tc>
        <w:tc>
          <w:tcPr>
            <w:tcW w:w="991" w:type="dxa"/>
          </w:tcPr>
          <w:p>
            <w:pPr>
              <w:pStyle w:val="TableParagraph"/>
              <w:spacing w:before="120"/>
              <w:rPr>
                <w:sz w:val="24"/>
              </w:rPr>
            </w:pPr>
            <w:r>
              <w:rPr>
                <w:color w:val="24211F"/>
                <w:spacing w:val="-10"/>
                <w:sz w:val="24"/>
              </w:rPr>
              <w:t>6</w:t>
            </w:r>
          </w:p>
        </w:tc>
        <w:tc>
          <w:tcPr>
            <w:tcW w:w="2385" w:type="dxa"/>
          </w:tcPr>
          <w:p>
            <w:pPr>
              <w:pStyle w:val="TableParagraph"/>
              <w:spacing w:before="120"/>
              <w:ind w:left="15"/>
              <w:rPr>
                <w:sz w:val="24"/>
              </w:rPr>
            </w:pPr>
            <w:r>
              <w:rPr>
                <w:color w:val="24211F"/>
                <w:spacing w:val="-2"/>
                <w:sz w:val="24"/>
              </w:rPr>
              <w:t>Alphanumeric</w:t>
            </w:r>
          </w:p>
        </w:tc>
        <w:tc>
          <w:tcPr>
            <w:tcW w:w="4416" w:type="dxa"/>
          </w:tcPr>
          <w:p>
            <w:pPr>
              <w:pStyle w:val="TableParagraph"/>
              <w:spacing w:line="340" w:lineRule="auto"/>
              <w:ind w:left="16" w:right="419"/>
              <w:rPr>
                <w:sz w:val="24"/>
              </w:rPr>
            </w:pPr>
            <w:r>
              <w:rPr>
                <w:color w:val="24211F"/>
                <w:spacing w:val="-6"/>
                <w:sz w:val="24"/>
              </w:rPr>
              <w:t>Transaction</w:t>
            </w:r>
            <w:r>
              <w:rPr>
                <w:color w:val="24211F"/>
                <w:spacing w:val="-15"/>
                <w:sz w:val="24"/>
              </w:rPr>
              <w:t> </w:t>
            </w:r>
            <w:r>
              <w:rPr>
                <w:color w:val="24211F"/>
                <w:spacing w:val="-6"/>
                <w:sz w:val="24"/>
              </w:rPr>
              <w:t>Authorization</w:t>
            </w:r>
            <w:r>
              <w:rPr>
                <w:color w:val="24211F"/>
                <w:spacing w:val="-15"/>
                <w:sz w:val="24"/>
              </w:rPr>
              <w:t> </w:t>
            </w:r>
            <w:r>
              <w:rPr>
                <w:color w:val="24211F"/>
                <w:spacing w:val="-6"/>
                <w:sz w:val="24"/>
              </w:rPr>
              <w:t>Number </w:t>
            </w:r>
            <w:r>
              <w:rPr>
                <w:color w:val="24211F"/>
                <w:sz w:val="24"/>
              </w:rPr>
              <w:t>returned</w:t>
            </w:r>
            <w:r>
              <w:rPr>
                <w:color w:val="24211F"/>
                <w:spacing w:val="-16"/>
                <w:sz w:val="24"/>
              </w:rPr>
              <w:t> </w:t>
            </w:r>
            <w:r>
              <w:rPr>
                <w:color w:val="24211F"/>
                <w:sz w:val="24"/>
              </w:rPr>
              <w:t>by</w:t>
            </w:r>
            <w:r>
              <w:rPr>
                <w:color w:val="24211F"/>
                <w:spacing w:val="-17"/>
                <w:sz w:val="24"/>
              </w:rPr>
              <w:t> </w:t>
            </w:r>
            <w:r>
              <w:rPr>
                <w:color w:val="24211F"/>
                <w:sz w:val="24"/>
              </w:rPr>
              <w:t>the</w:t>
            </w:r>
            <w:r>
              <w:rPr>
                <w:color w:val="24211F"/>
                <w:spacing w:val="-16"/>
                <w:sz w:val="24"/>
              </w:rPr>
              <w:t> </w:t>
            </w:r>
            <w:r>
              <w:rPr>
                <w:color w:val="24211F"/>
                <w:sz w:val="24"/>
              </w:rPr>
              <w:t>card</w:t>
            </w:r>
            <w:r>
              <w:rPr>
                <w:color w:val="24211F"/>
                <w:spacing w:val="-16"/>
                <w:sz w:val="24"/>
              </w:rPr>
              <w:t> </w:t>
            </w:r>
            <w:r>
              <w:rPr>
                <w:color w:val="24211F"/>
                <w:sz w:val="24"/>
              </w:rPr>
              <w:t>issuer.</w:t>
            </w:r>
          </w:p>
        </w:tc>
      </w:tr>
      <w:tr>
        <w:trPr>
          <w:trHeight w:val="969" w:hRule="atLeast"/>
        </w:trPr>
        <w:tc>
          <w:tcPr>
            <w:tcW w:w="2544" w:type="dxa"/>
          </w:tcPr>
          <w:p>
            <w:pPr>
              <w:pStyle w:val="TableParagraph"/>
              <w:ind w:left="16"/>
              <w:rPr>
                <w:sz w:val="24"/>
              </w:rPr>
            </w:pPr>
            <w:r>
              <w:rPr>
                <w:color w:val="24211F"/>
                <w:spacing w:val="-2"/>
                <w:sz w:val="24"/>
              </w:rPr>
              <w:t>authorization/kind</w:t>
            </w:r>
          </w:p>
        </w:tc>
        <w:tc>
          <w:tcPr>
            <w:tcW w:w="991"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2385" w:type="dxa"/>
          </w:tcPr>
          <w:p>
            <w:pPr>
              <w:pStyle w:val="TableParagraph"/>
              <w:ind w:left="15"/>
              <w:rPr>
                <w:sz w:val="24"/>
              </w:rPr>
            </w:pPr>
            <w:r>
              <w:rPr>
                <w:color w:val="24211F"/>
                <w:spacing w:val="-2"/>
                <w:sz w:val="24"/>
              </w:rPr>
              <w:t>Alphanumeric</w:t>
            </w:r>
          </w:p>
        </w:tc>
        <w:tc>
          <w:tcPr>
            <w:tcW w:w="4416" w:type="dxa"/>
          </w:tcPr>
          <w:p>
            <w:pPr>
              <w:pStyle w:val="TableParagraph"/>
              <w:spacing w:line="340" w:lineRule="auto"/>
              <w:ind w:left="16" w:right="419"/>
              <w:rPr>
                <w:sz w:val="24"/>
              </w:rPr>
            </w:pPr>
            <w:r>
              <w:rPr>
                <w:color w:val="24211F"/>
                <w:spacing w:val="-2"/>
                <w:sz w:val="24"/>
              </w:rPr>
              <w:t>Payment</w:t>
            </w:r>
            <w:r>
              <w:rPr>
                <w:color w:val="24211F"/>
                <w:spacing w:val="-24"/>
                <w:sz w:val="24"/>
              </w:rPr>
              <w:t> </w:t>
            </w:r>
            <w:r>
              <w:rPr>
                <w:color w:val="24211F"/>
                <w:spacing w:val="-2"/>
                <w:sz w:val="24"/>
              </w:rPr>
              <w:t>method</w:t>
            </w:r>
            <w:r>
              <w:rPr>
                <w:color w:val="24211F"/>
                <w:spacing w:val="-23"/>
                <w:sz w:val="24"/>
              </w:rPr>
              <w:t> </w:t>
            </w:r>
            <w:r>
              <w:rPr>
                <w:color w:val="24211F"/>
                <w:spacing w:val="-2"/>
                <w:sz w:val="24"/>
              </w:rPr>
              <w:t>used</w:t>
            </w:r>
            <w:r>
              <w:rPr>
                <w:color w:val="24211F"/>
                <w:spacing w:val="-23"/>
                <w:sz w:val="24"/>
              </w:rPr>
              <w:t> </w:t>
            </w:r>
            <w:r>
              <w:rPr>
                <w:color w:val="24211F"/>
                <w:spacing w:val="-2"/>
                <w:sz w:val="24"/>
              </w:rPr>
              <w:t>in</w:t>
            </w:r>
            <w:r>
              <w:rPr>
                <w:color w:val="24211F"/>
                <w:spacing w:val="-23"/>
                <w:sz w:val="24"/>
              </w:rPr>
              <w:t> </w:t>
            </w:r>
            <w:r>
              <w:rPr>
                <w:color w:val="24211F"/>
                <w:spacing w:val="-2"/>
                <w:sz w:val="24"/>
              </w:rPr>
              <w:t>the</w:t>
            </w:r>
            <w:r>
              <w:rPr>
                <w:color w:val="24211F"/>
                <w:spacing w:val="-23"/>
                <w:sz w:val="24"/>
              </w:rPr>
              <w:t> </w:t>
            </w:r>
            <w:r>
              <w:rPr>
                <w:color w:val="24211F"/>
                <w:spacing w:val="-2"/>
                <w:sz w:val="24"/>
              </w:rPr>
              <w:t>original </w:t>
            </w:r>
            <w:r>
              <w:rPr>
                <w:color w:val="24211F"/>
                <w:spacing w:val="-6"/>
                <w:sz w:val="24"/>
              </w:rPr>
              <w:t>transaction</w:t>
            </w:r>
            <w:r>
              <w:rPr>
                <w:color w:val="24211F"/>
                <w:spacing w:val="-26"/>
                <w:sz w:val="24"/>
              </w:rPr>
              <w:t> </w:t>
            </w:r>
            <w:r>
              <w:rPr>
                <w:color w:val="24211F"/>
                <w:spacing w:val="-6"/>
                <w:sz w:val="24"/>
              </w:rPr>
              <w:t>(Credit,</w:t>
            </w:r>
            <w:r>
              <w:rPr>
                <w:color w:val="24211F"/>
                <w:spacing w:val="-26"/>
                <w:sz w:val="24"/>
              </w:rPr>
              <w:t> </w:t>
            </w:r>
            <w:r>
              <w:rPr>
                <w:color w:val="24211F"/>
                <w:spacing w:val="-6"/>
                <w:sz w:val="24"/>
              </w:rPr>
              <w:t>Debit</w:t>
            </w:r>
            <w:r>
              <w:rPr>
                <w:color w:val="24211F"/>
                <w:spacing w:val="-26"/>
                <w:sz w:val="24"/>
              </w:rPr>
              <w:t> </w:t>
            </w:r>
            <w:r>
              <w:rPr>
                <w:color w:val="24211F"/>
                <w:spacing w:val="-6"/>
                <w:sz w:val="24"/>
              </w:rPr>
              <w:t>or</w:t>
            </w:r>
            <w:r>
              <w:rPr>
                <w:color w:val="24211F"/>
                <w:spacing w:val="-25"/>
                <w:sz w:val="24"/>
              </w:rPr>
              <w:t> </w:t>
            </w:r>
            <w:r>
              <w:rPr>
                <w:color w:val="24211F"/>
                <w:spacing w:val="-6"/>
                <w:sz w:val="24"/>
              </w:rPr>
              <w:t>Voucher).</w:t>
            </w:r>
          </w:p>
        </w:tc>
      </w:tr>
      <w:tr>
        <w:trPr>
          <w:trHeight w:val="2459" w:hRule="atLeast"/>
        </w:trPr>
        <w:tc>
          <w:tcPr>
            <w:tcW w:w="2544" w:type="dxa"/>
          </w:tcPr>
          <w:p>
            <w:pPr>
              <w:pStyle w:val="TableParagraph"/>
              <w:ind w:left="16"/>
              <w:rPr>
                <w:sz w:val="24"/>
              </w:rPr>
            </w:pPr>
            <w:r>
              <w:rPr>
                <w:color w:val="24211F"/>
                <w:spacing w:val="-2"/>
                <w:sz w:val="24"/>
              </w:rPr>
              <w:t>authorization/amount</w:t>
            </w:r>
          </w:p>
        </w:tc>
        <w:tc>
          <w:tcPr>
            <w:tcW w:w="991"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2385" w:type="dxa"/>
          </w:tcPr>
          <w:p>
            <w:pPr>
              <w:pStyle w:val="TableParagraph"/>
              <w:ind w:left="15"/>
              <w:rPr>
                <w:sz w:val="24"/>
              </w:rPr>
            </w:pPr>
            <w:r>
              <w:rPr>
                <w:color w:val="24211F"/>
                <w:spacing w:val="-2"/>
                <w:sz w:val="24"/>
              </w:rPr>
              <w:t>Numeric</w:t>
            </w:r>
          </w:p>
        </w:tc>
        <w:tc>
          <w:tcPr>
            <w:tcW w:w="4416" w:type="dxa"/>
          </w:tcPr>
          <w:p>
            <w:pPr>
              <w:pStyle w:val="TableParagraph"/>
              <w:spacing w:line="338" w:lineRule="auto"/>
              <w:ind w:left="16"/>
              <w:rPr>
                <w:sz w:val="24"/>
              </w:rPr>
            </w:pPr>
            <w:r>
              <w:rPr>
                <w:color w:val="24211F"/>
                <w:spacing w:val="-6"/>
                <w:sz w:val="24"/>
              </w:rPr>
              <w:t>Total</w:t>
            </w:r>
            <w:r>
              <w:rPr>
                <w:color w:val="24211F"/>
                <w:spacing w:val="-20"/>
                <w:sz w:val="24"/>
              </w:rPr>
              <w:t> </w:t>
            </w:r>
            <w:r>
              <w:rPr>
                <w:color w:val="24211F"/>
                <w:spacing w:val="-6"/>
                <w:sz w:val="24"/>
              </w:rPr>
              <w:t>purchase</w:t>
            </w:r>
            <w:r>
              <w:rPr>
                <w:color w:val="24211F"/>
                <w:spacing w:val="-16"/>
                <w:sz w:val="24"/>
              </w:rPr>
              <w:t> </w:t>
            </w:r>
            <w:r>
              <w:rPr>
                <w:color w:val="24211F"/>
                <w:spacing w:val="-6"/>
                <w:sz w:val="24"/>
              </w:rPr>
              <w:t>amount</w:t>
            </w:r>
            <w:r>
              <w:rPr>
                <w:color w:val="24211F"/>
                <w:spacing w:val="-17"/>
                <w:sz w:val="24"/>
              </w:rPr>
              <w:t> </w:t>
            </w:r>
            <w:r>
              <w:rPr>
                <w:color w:val="24211F"/>
                <w:spacing w:val="-6"/>
                <w:sz w:val="24"/>
              </w:rPr>
              <w:t>without</w:t>
            </w:r>
            <w:r>
              <w:rPr>
                <w:color w:val="24211F"/>
                <w:spacing w:val="-19"/>
                <w:sz w:val="24"/>
              </w:rPr>
              <w:t> </w:t>
            </w:r>
            <w:r>
              <w:rPr>
                <w:color w:val="24211F"/>
                <w:spacing w:val="-6"/>
                <w:sz w:val="24"/>
              </w:rPr>
              <w:t>thousands </w:t>
            </w:r>
            <w:r>
              <w:rPr>
                <w:color w:val="24211F"/>
                <w:spacing w:val="-2"/>
                <w:sz w:val="24"/>
              </w:rPr>
              <w:t>separator.</w:t>
            </w:r>
          </w:p>
          <w:p>
            <w:pPr>
              <w:pStyle w:val="TableParagraph"/>
              <w:spacing w:before="2"/>
              <w:ind w:left="16"/>
              <w:rPr>
                <w:sz w:val="24"/>
              </w:rPr>
            </w:pPr>
            <w:r>
              <w:rPr>
                <w:color w:val="24211F"/>
                <w:spacing w:val="-2"/>
                <w:sz w:val="24"/>
              </w:rPr>
              <w:t>Examples:</w:t>
            </w:r>
          </w:p>
          <w:p>
            <w:pPr>
              <w:pStyle w:val="TableParagraph"/>
              <w:spacing w:before="0"/>
              <w:ind w:left="0"/>
              <w:rPr>
                <w:sz w:val="24"/>
              </w:rPr>
            </w:pPr>
          </w:p>
          <w:p>
            <w:pPr>
              <w:pStyle w:val="TableParagraph"/>
              <w:spacing w:before="0"/>
              <w:ind w:left="16"/>
              <w:rPr>
                <w:sz w:val="24"/>
              </w:rPr>
            </w:pPr>
            <w:r>
              <w:rPr>
                <w:color w:val="24211F"/>
                <w:w w:val="90"/>
                <w:sz w:val="24"/>
              </w:rPr>
              <w:t>-</w:t>
            </w:r>
            <w:r>
              <w:rPr>
                <w:color w:val="24211F"/>
                <w:spacing w:val="-21"/>
                <w:w w:val="90"/>
                <w:sz w:val="24"/>
              </w:rPr>
              <w:t> </w:t>
            </w:r>
            <w:r>
              <w:rPr>
                <w:color w:val="24211F"/>
                <w:w w:val="90"/>
                <w:sz w:val="24"/>
              </w:rPr>
              <w:t>R$</w:t>
            </w:r>
            <w:r>
              <w:rPr>
                <w:color w:val="24211F"/>
                <w:spacing w:val="-16"/>
                <w:w w:val="90"/>
                <w:sz w:val="24"/>
              </w:rPr>
              <w:t> </w:t>
            </w:r>
            <w:r>
              <w:rPr>
                <w:color w:val="24211F"/>
                <w:w w:val="90"/>
                <w:sz w:val="24"/>
              </w:rPr>
              <w:t>10.00</w:t>
            </w:r>
            <w:r>
              <w:rPr>
                <w:color w:val="24211F"/>
                <w:spacing w:val="-20"/>
                <w:w w:val="90"/>
                <w:sz w:val="24"/>
              </w:rPr>
              <w:t> </w:t>
            </w:r>
            <w:r>
              <w:rPr>
                <w:color w:val="24211F"/>
                <w:w w:val="90"/>
                <w:sz w:val="24"/>
              </w:rPr>
              <w:t>=</w:t>
            </w:r>
            <w:r>
              <w:rPr>
                <w:color w:val="24211F"/>
                <w:spacing w:val="-16"/>
                <w:w w:val="90"/>
                <w:sz w:val="24"/>
              </w:rPr>
              <w:t> </w:t>
            </w:r>
            <w:r>
              <w:rPr>
                <w:color w:val="24211F"/>
                <w:spacing w:val="-4"/>
                <w:w w:val="90"/>
                <w:sz w:val="24"/>
              </w:rPr>
              <w:t>1000</w:t>
            </w:r>
          </w:p>
          <w:p>
            <w:pPr>
              <w:pStyle w:val="TableParagraph"/>
              <w:spacing w:before="274"/>
              <w:ind w:left="16"/>
              <w:rPr>
                <w:sz w:val="24"/>
              </w:rPr>
            </w:pPr>
            <w:r>
              <w:rPr>
                <w:color w:val="24211F"/>
                <w:w w:val="90"/>
                <w:sz w:val="24"/>
              </w:rPr>
              <w:t>-</w:t>
            </w:r>
            <w:r>
              <w:rPr>
                <w:color w:val="24211F"/>
                <w:spacing w:val="-16"/>
                <w:w w:val="90"/>
                <w:sz w:val="24"/>
              </w:rPr>
              <w:t> </w:t>
            </w:r>
            <w:r>
              <w:rPr>
                <w:color w:val="24211F"/>
                <w:w w:val="90"/>
                <w:sz w:val="24"/>
              </w:rPr>
              <w:t>R$</w:t>
            </w:r>
            <w:r>
              <w:rPr>
                <w:color w:val="24211F"/>
                <w:spacing w:val="-14"/>
                <w:w w:val="90"/>
                <w:sz w:val="24"/>
              </w:rPr>
              <w:t> </w:t>
            </w:r>
            <w:r>
              <w:rPr>
                <w:color w:val="24211F"/>
                <w:w w:val="90"/>
                <w:sz w:val="24"/>
              </w:rPr>
              <w:t>0.50</w:t>
            </w:r>
            <w:r>
              <w:rPr>
                <w:color w:val="24211F"/>
                <w:spacing w:val="-14"/>
                <w:w w:val="90"/>
                <w:sz w:val="24"/>
              </w:rPr>
              <w:t> </w:t>
            </w:r>
            <w:r>
              <w:rPr>
                <w:color w:val="24211F"/>
                <w:w w:val="90"/>
                <w:sz w:val="24"/>
              </w:rPr>
              <w:t>=</w:t>
            </w:r>
            <w:r>
              <w:rPr>
                <w:color w:val="24211F"/>
                <w:spacing w:val="-12"/>
                <w:w w:val="90"/>
                <w:sz w:val="24"/>
              </w:rPr>
              <w:t> </w:t>
            </w:r>
            <w:r>
              <w:rPr>
                <w:color w:val="24211F"/>
                <w:spacing w:val="-5"/>
                <w:w w:val="90"/>
                <w:sz w:val="24"/>
              </w:rPr>
              <w:t>50</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44"/>
        <w:gridCol w:w="991"/>
        <w:gridCol w:w="2385"/>
        <w:gridCol w:w="4416"/>
      </w:tblGrid>
      <w:tr>
        <w:trPr>
          <w:trHeight w:val="527" w:hRule="atLeast"/>
        </w:trPr>
        <w:tc>
          <w:tcPr>
            <w:tcW w:w="2544" w:type="dxa"/>
            <w:tcBorders>
              <w:bottom w:val="single" w:sz="12" w:space="0" w:color="DEE1E6"/>
            </w:tcBorders>
          </w:tcPr>
          <w:p>
            <w:pPr>
              <w:pStyle w:val="TableParagraph"/>
              <w:spacing w:before="41"/>
              <w:ind w:left="15"/>
              <w:jc w:val="center"/>
              <w:rPr>
                <w:sz w:val="24"/>
              </w:rPr>
            </w:pPr>
            <w:r>
              <w:rPr>
                <w:color w:val="00A69E"/>
                <w:spacing w:val="-4"/>
                <w:sz w:val="24"/>
              </w:rPr>
              <w:t>Name</w:t>
            </w:r>
          </w:p>
        </w:tc>
        <w:tc>
          <w:tcPr>
            <w:tcW w:w="991" w:type="dxa"/>
            <w:tcBorders>
              <w:bottom w:val="single" w:sz="12" w:space="0" w:color="DEE1E6"/>
            </w:tcBorders>
          </w:tcPr>
          <w:p>
            <w:pPr>
              <w:pStyle w:val="TableParagraph"/>
              <w:spacing w:before="41"/>
              <w:ind w:left="292"/>
              <w:rPr>
                <w:sz w:val="24"/>
              </w:rPr>
            </w:pPr>
            <w:r>
              <w:rPr>
                <w:color w:val="00A69E"/>
                <w:spacing w:val="-4"/>
                <w:w w:val="95"/>
                <w:sz w:val="24"/>
              </w:rPr>
              <w:t>Size</w:t>
            </w:r>
          </w:p>
        </w:tc>
        <w:tc>
          <w:tcPr>
            <w:tcW w:w="2385" w:type="dxa"/>
            <w:tcBorders>
              <w:bottom w:val="single" w:sz="12" w:space="0" w:color="DEE1E6"/>
            </w:tcBorders>
          </w:tcPr>
          <w:p>
            <w:pPr>
              <w:pStyle w:val="TableParagraph"/>
              <w:spacing w:before="41"/>
              <w:ind w:left="15"/>
              <w:jc w:val="center"/>
              <w:rPr>
                <w:sz w:val="24"/>
              </w:rPr>
            </w:pPr>
            <w:r>
              <w:rPr>
                <w:color w:val="00A69E"/>
                <w:spacing w:val="-4"/>
                <w:sz w:val="24"/>
              </w:rPr>
              <w:t>Type</w:t>
            </w:r>
          </w:p>
        </w:tc>
        <w:tc>
          <w:tcPr>
            <w:tcW w:w="4416" w:type="dxa"/>
            <w:tcBorders>
              <w:bottom w:val="single" w:sz="12" w:space="0" w:color="DEE1E6"/>
            </w:tcBorders>
          </w:tcPr>
          <w:p>
            <w:pPr>
              <w:pStyle w:val="TableParagraph"/>
              <w:spacing w:before="41"/>
              <w:ind w:left="15"/>
              <w:jc w:val="center"/>
              <w:rPr>
                <w:sz w:val="24"/>
              </w:rPr>
            </w:pPr>
            <w:r>
              <w:rPr>
                <w:color w:val="00A69E"/>
                <w:spacing w:val="-2"/>
                <w:sz w:val="24"/>
              </w:rPr>
              <w:t>Description</w:t>
            </w:r>
          </w:p>
        </w:tc>
      </w:tr>
      <w:tr>
        <w:trPr>
          <w:trHeight w:val="954" w:hRule="atLeast"/>
        </w:trPr>
        <w:tc>
          <w:tcPr>
            <w:tcW w:w="2544" w:type="dxa"/>
            <w:tcBorders>
              <w:top w:val="single" w:sz="12" w:space="0" w:color="DEE1E6"/>
            </w:tcBorders>
          </w:tcPr>
          <w:p>
            <w:pPr>
              <w:pStyle w:val="TableParagraph"/>
              <w:spacing w:line="340" w:lineRule="auto" w:before="103"/>
              <w:ind w:left="16"/>
              <w:rPr>
                <w:sz w:val="24"/>
              </w:rPr>
            </w:pPr>
            <w:r>
              <w:rPr>
                <w:color w:val="24211F"/>
                <w:spacing w:val="-4"/>
                <w:sz w:val="24"/>
              </w:rPr>
              <w:t>authorization/installmen </w:t>
            </w:r>
            <w:r>
              <w:rPr>
                <w:color w:val="24211F"/>
                <w:spacing w:val="-6"/>
                <w:sz w:val="24"/>
              </w:rPr>
              <w:t>ts</w:t>
            </w:r>
          </w:p>
        </w:tc>
        <w:tc>
          <w:tcPr>
            <w:tcW w:w="991" w:type="dxa"/>
            <w:tcBorders>
              <w:top w:val="single" w:sz="12" w:space="0" w:color="DEE1E6"/>
            </w:tcBorders>
          </w:tcPr>
          <w:p>
            <w:pPr>
              <w:pStyle w:val="TableParagraph"/>
              <w:spacing w:before="103"/>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2</w:t>
            </w:r>
          </w:p>
        </w:tc>
        <w:tc>
          <w:tcPr>
            <w:tcW w:w="2385" w:type="dxa"/>
            <w:tcBorders>
              <w:top w:val="single" w:sz="12" w:space="0" w:color="DEE1E6"/>
            </w:tcBorders>
          </w:tcPr>
          <w:p>
            <w:pPr>
              <w:pStyle w:val="TableParagraph"/>
              <w:spacing w:before="103"/>
              <w:ind w:left="15"/>
              <w:rPr>
                <w:sz w:val="24"/>
              </w:rPr>
            </w:pPr>
            <w:r>
              <w:rPr>
                <w:color w:val="24211F"/>
                <w:spacing w:val="-2"/>
                <w:sz w:val="24"/>
              </w:rPr>
              <w:t>Numeric</w:t>
            </w:r>
          </w:p>
        </w:tc>
        <w:tc>
          <w:tcPr>
            <w:tcW w:w="4416" w:type="dxa"/>
            <w:tcBorders>
              <w:top w:val="single" w:sz="12" w:space="0" w:color="DEE1E6"/>
            </w:tcBorders>
          </w:tcPr>
          <w:p>
            <w:pPr>
              <w:pStyle w:val="TableParagraph"/>
              <w:spacing w:before="103"/>
              <w:ind w:left="16"/>
              <w:rPr>
                <w:sz w:val="24"/>
              </w:rPr>
            </w:pPr>
            <w:r>
              <w:rPr>
                <w:color w:val="24211F"/>
                <w:spacing w:val="-6"/>
                <w:sz w:val="24"/>
              </w:rPr>
              <w:t>Number</w:t>
            </w:r>
            <w:r>
              <w:rPr>
                <w:color w:val="24211F"/>
                <w:spacing w:val="-22"/>
                <w:sz w:val="24"/>
              </w:rPr>
              <w:t> </w:t>
            </w:r>
            <w:r>
              <w:rPr>
                <w:color w:val="24211F"/>
                <w:spacing w:val="-6"/>
                <w:sz w:val="24"/>
              </w:rPr>
              <w:t>of</w:t>
            </w:r>
            <w:r>
              <w:rPr>
                <w:color w:val="24211F"/>
                <w:spacing w:val="-22"/>
                <w:sz w:val="24"/>
              </w:rPr>
              <w:t> </w:t>
            </w:r>
            <w:r>
              <w:rPr>
                <w:color w:val="24211F"/>
                <w:spacing w:val="-6"/>
                <w:sz w:val="24"/>
              </w:rPr>
              <w:t>installments.</w:t>
            </w:r>
          </w:p>
        </w:tc>
      </w:tr>
      <w:tr>
        <w:trPr>
          <w:trHeight w:val="969" w:hRule="atLeast"/>
        </w:trPr>
        <w:tc>
          <w:tcPr>
            <w:tcW w:w="2544" w:type="dxa"/>
          </w:tcPr>
          <w:p>
            <w:pPr>
              <w:pStyle w:val="TableParagraph"/>
              <w:spacing w:line="340" w:lineRule="auto"/>
              <w:ind w:left="16"/>
              <w:rPr>
                <w:sz w:val="24"/>
              </w:rPr>
            </w:pPr>
            <w:r>
              <w:rPr>
                <w:color w:val="24211F"/>
                <w:spacing w:val="-4"/>
                <w:sz w:val="24"/>
              </w:rPr>
              <w:t>authorization/cardHolde </w:t>
            </w:r>
            <w:r>
              <w:rPr>
                <w:color w:val="24211F"/>
                <w:spacing w:val="-2"/>
                <w:sz w:val="24"/>
              </w:rPr>
              <w:t>rName</w:t>
            </w:r>
          </w:p>
        </w:tc>
        <w:tc>
          <w:tcPr>
            <w:tcW w:w="991"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30</w:t>
            </w:r>
          </w:p>
        </w:tc>
        <w:tc>
          <w:tcPr>
            <w:tcW w:w="2385" w:type="dxa"/>
          </w:tcPr>
          <w:p>
            <w:pPr>
              <w:pStyle w:val="TableParagraph"/>
              <w:ind w:left="15"/>
              <w:rPr>
                <w:sz w:val="24"/>
              </w:rPr>
            </w:pPr>
            <w:r>
              <w:rPr>
                <w:color w:val="24211F"/>
                <w:spacing w:val="-2"/>
                <w:sz w:val="24"/>
              </w:rPr>
              <w:t>Alphanumeric</w:t>
            </w:r>
          </w:p>
        </w:tc>
        <w:tc>
          <w:tcPr>
            <w:tcW w:w="4416" w:type="dxa"/>
          </w:tcPr>
          <w:p>
            <w:pPr>
              <w:pStyle w:val="TableParagraph"/>
              <w:ind w:left="16"/>
              <w:rPr>
                <w:sz w:val="24"/>
              </w:rPr>
            </w:pPr>
            <w:r>
              <w:rPr>
                <w:color w:val="24211F"/>
                <w:spacing w:val="-6"/>
                <w:sz w:val="24"/>
              </w:rPr>
              <w:t>Cardholder's</w:t>
            </w:r>
            <w:r>
              <w:rPr>
                <w:color w:val="24211F"/>
                <w:spacing w:val="-24"/>
                <w:sz w:val="24"/>
              </w:rPr>
              <w:t> </w:t>
            </w:r>
            <w:r>
              <w:rPr>
                <w:color w:val="24211F"/>
                <w:spacing w:val="-6"/>
                <w:sz w:val="24"/>
              </w:rPr>
              <w:t>name</w:t>
            </w:r>
            <w:r>
              <w:rPr>
                <w:color w:val="24211F"/>
                <w:spacing w:val="-23"/>
                <w:sz w:val="24"/>
              </w:rPr>
              <w:t> </w:t>
            </w:r>
            <w:r>
              <w:rPr>
                <w:color w:val="24211F"/>
                <w:spacing w:val="-6"/>
                <w:sz w:val="24"/>
              </w:rPr>
              <w:t>printed</w:t>
            </w:r>
            <w:r>
              <w:rPr>
                <w:color w:val="24211F"/>
                <w:spacing w:val="-23"/>
                <w:sz w:val="24"/>
              </w:rPr>
              <w:t> </w:t>
            </w:r>
            <w:r>
              <w:rPr>
                <w:color w:val="24211F"/>
                <w:spacing w:val="-6"/>
                <w:sz w:val="24"/>
              </w:rPr>
              <w:t>on</w:t>
            </w:r>
            <w:r>
              <w:rPr>
                <w:color w:val="24211F"/>
                <w:spacing w:val="-24"/>
                <w:sz w:val="24"/>
              </w:rPr>
              <w:t> </w:t>
            </w:r>
            <w:r>
              <w:rPr>
                <w:color w:val="24211F"/>
                <w:spacing w:val="-6"/>
                <w:sz w:val="24"/>
              </w:rPr>
              <w:t>the</w:t>
            </w:r>
            <w:r>
              <w:rPr>
                <w:color w:val="24211F"/>
                <w:spacing w:val="-23"/>
                <w:sz w:val="24"/>
              </w:rPr>
              <w:t> </w:t>
            </w:r>
            <w:r>
              <w:rPr>
                <w:color w:val="24211F"/>
                <w:spacing w:val="-6"/>
                <w:sz w:val="24"/>
              </w:rPr>
              <w:t>card.</w:t>
            </w:r>
          </w:p>
        </w:tc>
      </w:tr>
      <w:tr>
        <w:trPr>
          <w:trHeight w:val="589" w:hRule="atLeast"/>
        </w:trPr>
        <w:tc>
          <w:tcPr>
            <w:tcW w:w="2544" w:type="dxa"/>
          </w:tcPr>
          <w:p>
            <w:pPr>
              <w:pStyle w:val="TableParagraph"/>
              <w:spacing w:before="120"/>
              <w:ind w:left="16"/>
              <w:rPr>
                <w:sz w:val="24"/>
              </w:rPr>
            </w:pPr>
            <w:r>
              <w:rPr>
                <w:color w:val="24211F"/>
                <w:spacing w:val="-2"/>
                <w:sz w:val="24"/>
              </w:rPr>
              <w:t>authorization/cardBin</w:t>
            </w:r>
          </w:p>
        </w:tc>
        <w:tc>
          <w:tcPr>
            <w:tcW w:w="991" w:type="dxa"/>
          </w:tcPr>
          <w:p>
            <w:pPr>
              <w:pStyle w:val="TableParagraph"/>
              <w:spacing w:before="120"/>
              <w:rPr>
                <w:sz w:val="24"/>
              </w:rPr>
            </w:pPr>
            <w:r>
              <w:rPr>
                <w:color w:val="24211F"/>
                <w:spacing w:val="-10"/>
                <w:sz w:val="24"/>
              </w:rPr>
              <w:t>6</w:t>
            </w:r>
          </w:p>
        </w:tc>
        <w:tc>
          <w:tcPr>
            <w:tcW w:w="2385" w:type="dxa"/>
          </w:tcPr>
          <w:p>
            <w:pPr>
              <w:pStyle w:val="TableParagraph"/>
              <w:spacing w:before="120"/>
              <w:ind w:left="15"/>
              <w:rPr>
                <w:sz w:val="24"/>
              </w:rPr>
            </w:pPr>
            <w:r>
              <w:rPr>
                <w:color w:val="24211F"/>
                <w:spacing w:val="-2"/>
                <w:sz w:val="24"/>
              </w:rPr>
              <w:t>Alphanumeric</w:t>
            </w:r>
          </w:p>
        </w:tc>
        <w:tc>
          <w:tcPr>
            <w:tcW w:w="4416" w:type="dxa"/>
          </w:tcPr>
          <w:p>
            <w:pPr>
              <w:pStyle w:val="TableParagraph"/>
              <w:spacing w:before="120"/>
              <w:ind w:left="16"/>
              <w:rPr>
                <w:sz w:val="24"/>
              </w:rPr>
            </w:pPr>
            <w:r>
              <w:rPr>
                <w:color w:val="24211F"/>
                <w:spacing w:val="-2"/>
                <w:sz w:val="24"/>
              </w:rPr>
              <w:t>6</w:t>
            </w:r>
            <w:r>
              <w:rPr>
                <w:color w:val="24211F"/>
                <w:spacing w:val="-22"/>
                <w:sz w:val="24"/>
              </w:rPr>
              <w:t> </w:t>
            </w:r>
            <w:r>
              <w:rPr>
                <w:color w:val="24211F"/>
                <w:spacing w:val="-2"/>
                <w:sz w:val="24"/>
              </w:rPr>
              <w:t>first</w:t>
            </w:r>
            <w:r>
              <w:rPr>
                <w:color w:val="24211F"/>
                <w:spacing w:val="-23"/>
                <w:sz w:val="24"/>
              </w:rPr>
              <w:t> </w:t>
            </w:r>
            <w:r>
              <w:rPr>
                <w:color w:val="24211F"/>
                <w:spacing w:val="-2"/>
                <w:sz w:val="24"/>
              </w:rPr>
              <w:t>digits</w:t>
            </w:r>
            <w:r>
              <w:rPr>
                <w:color w:val="24211F"/>
                <w:spacing w:val="-22"/>
                <w:sz w:val="24"/>
              </w:rPr>
              <w:t> </w:t>
            </w:r>
            <w:r>
              <w:rPr>
                <w:color w:val="24211F"/>
                <w:spacing w:val="-2"/>
                <w:sz w:val="24"/>
              </w:rPr>
              <w:t>of</w:t>
            </w:r>
            <w:r>
              <w:rPr>
                <w:color w:val="24211F"/>
                <w:spacing w:val="-21"/>
                <w:sz w:val="24"/>
              </w:rPr>
              <w:t> </w:t>
            </w:r>
            <w:r>
              <w:rPr>
                <w:color w:val="24211F"/>
                <w:spacing w:val="-2"/>
                <w:sz w:val="24"/>
              </w:rPr>
              <w:t>the</w:t>
            </w:r>
            <w:r>
              <w:rPr>
                <w:color w:val="24211F"/>
                <w:spacing w:val="-21"/>
                <w:sz w:val="24"/>
              </w:rPr>
              <w:t> </w:t>
            </w:r>
            <w:r>
              <w:rPr>
                <w:color w:val="24211F"/>
                <w:spacing w:val="-2"/>
                <w:sz w:val="24"/>
              </w:rPr>
              <w:t>card.</w:t>
            </w:r>
          </w:p>
        </w:tc>
      </w:tr>
      <w:tr>
        <w:trPr>
          <w:trHeight w:val="587" w:hRule="atLeast"/>
        </w:trPr>
        <w:tc>
          <w:tcPr>
            <w:tcW w:w="2544" w:type="dxa"/>
          </w:tcPr>
          <w:p>
            <w:pPr>
              <w:pStyle w:val="TableParagraph"/>
              <w:ind w:left="16"/>
              <w:rPr>
                <w:sz w:val="24"/>
              </w:rPr>
            </w:pPr>
            <w:r>
              <w:rPr>
                <w:color w:val="24211F"/>
                <w:spacing w:val="-2"/>
                <w:sz w:val="24"/>
              </w:rPr>
              <w:t>authorization/last4</w:t>
            </w:r>
          </w:p>
        </w:tc>
        <w:tc>
          <w:tcPr>
            <w:tcW w:w="991" w:type="dxa"/>
          </w:tcPr>
          <w:p>
            <w:pPr>
              <w:pStyle w:val="TableParagraph"/>
              <w:rPr>
                <w:sz w:val="24"/>
              </w:rPr>
            </w:pPr>
            <w:r>
              <w:rPr>
                <w:color w:val="24211F"/>
                <w:spacing w:val="-10"/>
                <w:sz w:val="24"/>
              </w:rPr>
              <w:t>4</w:t>
            </w:r>
          </w:p>
        </w:tc>
        <w:tc>
          <w:tcPr>
            <w:tcW w:w="2385" w:type="dxa"/>
          </w:tcPr>
          <w:p>
            <w:pPr>
              <w:pStyle w:val="TableParagraph"/>
              <w:ind w:left="15"/>
              <w:rPr>
                <w:sz w:val="24"/>
              </w:rPr>
            </w:pPr>
            <w:r>
              <w:rPr>
                <w:color w:val="24211F"/>
                <w:spacing w:val="-2"/>
                <w:sz w:val="24"/>
              </w:rPr>
              <w:t>Alphanumeric</w:t>
            </w:r>
          </w:p>
        </w:tc>
        <w:tc>
          <w:tcPr>
            <w:tcW w:w="4416" w:type="dxa"/>
          </w:tcPr>
          <w:p>
            <w:pPr>
              <w:pStyle w:val="TableParagraph"/>
              <w:ind w:left="16"/>
              <w:rPr>
                <w:sz w:val="24"/>
              </w:rPr>
            </w:pPr>
            <w:r>
              <w:rPr>
                <w:color w:val="24211F"/>
                <w:spacing w:val="-4"/>
                <w:sz w:val="24"/>
              </w:rPr>
              <w:t>4</w:t>
            </w:r>
            <w:r>
              <w:rPr>
                <w:color w:val="24211F"/>
                <w:spacing w:val="-20"/>
                <w:sz w:val="24"/>
              </w:rPr>
              <w:t> </w:t>
            </w:r>
            <w:r>
              <w:rPr>
                <w:color w:val="24211F"/>
                <w:spacing w:val="-4"/>
                <w:sz w:val="24"/>
              </w:rPr>
              <w:t>last</w:t>
            </w:r>
            <w:r>
              <w:rPr>
                <w:color w:val="24211F"/>
                <w:spacing w:val="-20"/>
                <w:sz w:val="24"/>
              </w:rPr>
              <w:t> </w:t>
            </w:r>
            <w:r>
              <w:rPr>
                <w:color w:val="24211F"/>
                <w:spacing w:val="-4"/>
                <w:sz w:val="24"/>
              </w:rPr>
              <w:t>digits</w:t>
            </w:r>
            <w:r>
              <w:rPr>
                <w:color w:val="24211F"/>
                <w:spacing w:val="-23"/>
                <w:sz w:val="24"/>
              </w:rPr>
              <w:t> </w:t>
            </w:r>
            <w:r>
              <w:rPr>
                <w:color w:val="24211F"/>
                <w:spacing w:val="-4"/>
                <w:sz w:val="24"/>
              </w:rPr>
              <w:t>of</w:t>
            </w:r>
            <w:r>
              <w:rPr>
                <w:color w:val="24211F"/>
                <w:spacing w:val="-19"/>
                <w:sz w:val="24"/>
              </w:rPr>
              <w:t> </w:t>
            </w:r>
            <w:r>
              <w:rPr>
                <w:color w:val="24211F"/>
                <w:spacing w:val="-4"/>
                <w:sz w:val="24"/>
              </w:rPr>
              <w:t>the</w:t>
            </w:r>
            <w:r>
              <w:rPr>
                <w:color w:val="24211F"/>
                <w:spacing w:val="-20"/>
                <w:sz w:val="24"/>
              </w:rPr>
              <w:t> </w:t>
            </w:r>
            <w:r>
              <w:rPr>
                <w:color w:val="24211F"/>
                <w:spacing w:val="-4"/>
                <w:sz w:val="24"/>
              </w:rPr>
              <w:t>card.</w:t>
            </w:r>
          </w:p>
        </w:tc>
      </w:tr>
      <w:tr>
        <w:trPr>
          <w:trHeight w:val="1360" w:hRule="atLeast"/>
        </w:trPr>
        <w:tc>
          <w:tcPr>
            <w:tcW w:w="2544" w:type="dxa"/>
          </w:tcPr>
          <w:p>
            <w:pPr>
              <w:pStyle w:val="TableParagraph"/>
              <w:spacing w:line="340" w:lineRule="auto" w:before="118"/>
              <w:ind w:left="16"/>
              <w:rPr>
                <w:sz w:val="24"/>
              </w:rPr>
            </w:pPr>
            <w:r>
              <w:rPr>
                <w:color w:val="24211F"/>
                <w:spacing w:val="-4"/>
                <w:sz w:val="24"/>
              </w:rPr>
              <w:t>authorization/softDescri ptor</w:t>
            </w:r>
          </w:p>
        </w:tc>
        <w:tc>
          <w:tcPr>
            <w:tcW w:w="991" w:type="dxa"/>
          </w:tcPr>
          <w:p>
            <w:pPr>
              <w:pStyle w:val="TableParagraph"/>
              <w:spacing w:before="118"/>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18*</w:t>
            </w:r>
          </w:p>
        </w:tc>
        <w:tc>
          <w:tcPr>
            <w:tcW w:w="2385" w:type="dxa"/>
          </w:tcPr>
          <w:p>
            <w:pPr>
              <w:pStyle w:val="TableParagraph"/>
              <w:spacing w:before="118"/>
              <w:ind w:left="15"/>
              <w:rPr>
                <w:sz w:val="24"/>
              </w:rPr>
            </w:pPr>
            <w:r>
              <w:rPr>
                <w:color w:val="24211F"/>
                <w:spacing w:val="-2"/>
                <w:sz w:val="24"/>
              </w:rPr>
              <w:t>Alphanumeric</w:t>
            </w:r>
          </w:p>
        </w:tc>
        <w:tc>
          <w:tcPr>
            <w:tcW w:w="4416" w:type="dxa"/>
          </w:tcPr>
          <w:p>
            <w:pPr>
              <w:pStyle w:val="TableParagraph"/>
              <w:spacing w:line="338" w:lineRule="auto" w:before="118"/>
              <w:ind w:left="16"/>
              <w:rPr>
                <w:sz w:val="24"/>
              </w:rPr>
            </w:pPr>
            <w:r>
              <w:rPr>
                <w:color w:val="24211F"/>
                <w:spacing w:val="-6"/>
                <w:sz w:val="24"/>
              </w:rPr>
              <w:t>Message</w:t>
            </w:r>
            <w:r>
              <w:rPr>
                <w:color w:val="24211F"/>
                <w:spacing w:val="-21"/>
                <w:sz w:val="24"/>
              </w:rPr>
              <w:t> </w:t>
            </w:r>
            <w:r>
              <w:rPr>
                <w:color w:val="24211F"/>
                <w:spacing w:val="-6"/>
                <w:sz w:val="24"/>
              </w:rPr>
              <w:t>that</w:t>
            </w:r>
            <w:r>
              <w:rPr>
                <w:color w:val="24211F"/>
                <w:spacing w:val="-22"/>
                <w:sz w:val="24"/>
              </w:rPr>
              <w:t> </w:t>
            </w:r>
            <w:r>
              <w:rPr>
                <w:color w:val="24211F"/>
                <w:spacing w:val="-6"/>
                <w:sz w:val="24"/>
              </w:rPr>
              <w:t>will</w:t>
            </w:r>
            <w:r>
              <w:rPr>
                <w:color w:val="24211F"/>
                <w:spacing w:val="-22"/>
                <w:sz w:val="24"/>
              </w:rPr>
              <w:t> </w:t>
            </w:r>
            <w:r>
              <w:rPr>
                <w:color w:val="24211F"/>
                <w:spacing w:val="-6"/>
                <w:sz w:val="24"/>
              </w:rPr>
              <w:t>be</w:t>
            </w:r>
            <w:r>
              <w:rPr>
                <w:color w:val="24211F"/>
                <w:spacing w:val="-21"/>
                <w:sz w:val="24"/>
              </w:rPr>
              <w:t> </w:t>
            </w:r>
            <w:r>
              <w:rPr>
                <w:color w:val="24211F"/>
                <w:spacing w:val="-6"/>
                <w:sz w:val="24"/>
              </w:rPr>
              <w:t>displayed</w:t>
            </w:r>
            <w:r>
              <w:rPr>
                <w:color w:val="24211F"/>
                <w:spacing w:val="-21"/>
                <w:sz w:val="24"/>
              </w:rPr>
              <w:t> </w:t>
            </w:r>
            <w:r>
              <w:rPr>
                <w:color w:val="24211F"/>
                <w:spacing w:val="-6"/>
                <w:sz w:val="24"/>
              </w:rPr>
              <w:t>next</w:t>
            </w:r>
            <w:r>
              <w:rPr>
                <w:color w:val="24211F"/>
                <w:spacing w:val="-21"/>
                <w:sz w:val="24"/>
              </w:rPr>
              <w:t> </w:t>
            </w:r>
            <w:r>
              <w:rPr>
                <w:color w:val="24211F"/>
                <w:spacing w:val="-6"/>
                <w:sz w:val="24"/>
              </w:rPr>
              <w:t>to</w:t>
            </w:r>
            <w:r>
              <w:rPr>
                <w:color w:val="24211F"/>
                <w:spacing w:val="-21"/>
                <w:sz w:val="24"/>
              </w:rPr>
              <w:t> </w:t>
            </w:r>
            <w:r>
              <w:rPr>
                <w:color w:val="24211F"/>
                <w:spacing w:val="-6"/>
                <w:sz w:val="24"/>
              </w:rPr>
              <w:t>the </w:t>
            </w:r>
            <w:r>
              <w:rPr>
                <w:color w:val="24211F"/>
                <w:sz w:val="24"/>
              </w:rPr>
              <w:t>name</w:t>
            </w:r>
            <w:r>
              <w:rPr>
                <w:color w:val="24211F"/>
                <w:spacing w:val="-15"/>
                <w:sz w:val="24"/>
              </w:rPr>
              <w:t> </w:t>
            </w:r>
            <w:r>
              <w:rPr>
                <w:color w:val="24211F"/>
                <w:sz w:val="24"/>
              </w:rPr>
              <w:t>of</w:t>
            </w:r>
            <w:r>
              <w:rPr>
                <w:color w:val="24211F"/>
                <w:spacing w:val="-15"/>
                <w:sz w:val="24"/>
              </w:rPr>
              <w:t> </w:t>
            </w:r>
            <w:r>
              <w:rPr>
                <w:color w:val="24211F"/>
                <w:sz w:val="24"/>
              </w:rPr>
              <w:t>the</w:t>
            </w:r>
            <w:r>
              <w:rPr>
                <w:color w:val="24211F"/>
                <w:spacing w:val="-15"/>
                <w:sz w:val="24"/>
              </w:rPr>
              <w:t> </w:t>
            </w:r>
            <w:r>
              <w:rPr>
                <w:color w:val="24211F"/>
                <w:sz w:val="24"/>
              </w:rPr>
              <w:t>establishment</w:t>
            </w:r>
            <w:r>
              <w:rPr>
                <w:color w:val="24211F"/>
                <w:spacing w:val="-15"/>
                <w:sz w:val="24"/>
              </w:rPr>
              <w:t> </w:t>
            </w:r>
            <w:r>
              <w:rPr>
                <w:color w:val="24211F"/>
                <w:sz w:val="24"/>
              </w:rPr>
              <w:t>on</w:t>
            </w:r>
            <w:r>
              <w:rPr>
                <w:color w:val="24211F"/>
                <w:spacing w:val="-15"/>
                <w:sz w:val="24"/>
              </w:rPr>
              <w:t> </w:t>
            </w:r>
            <w:r>
              <w:rPr>
                <w:color w:val="24211F"/>
                <w:sz w:val="24"/>
              </w:rPr>
              <w:t>the cardholder's</w:t>
            </w:r>
            <w:r>
              <w:rPr>
                <w:color w:val="24211F"/>
                <w:spacing w:val="-26"/>
                <w:sz w:val="24"/>
              </w:rPr>
              <w:t> </w:t>
            </w:r>
            <w:r>
              <w:rPr>
                <w:color w:val="24211F"/>
                <w:sz w:val="24"/>
              </w:rPr>
              <w:t>invoice.</w:t>
            </w:r>
          </w:p>
        </w:tc>
      </w:tr>
      <w:tr>
        <w:trPr>
          <w:trHeight w:val="1492" w:hRule="atLeast"/>
        </w:trPr>
        <w:tc>
          <w:tcPr>
            <w:tcW w:w="2544" w:type="dxa"/>
          </w:tcPr>
          <w:p>
            <w:pPr>
              <w:pStyle w:val="TableParagraph"/>
              <w:ind w:left="16"/>
              <w:rPr>
                <w:sz w:val="24"/>
              </w:rPr>
            </w:pPr>
            <w:r>
              <w:rPr>
                <w:color w:val="24211F"/>
                <w:spacing w:val="-2"/>
                <w:sz w:val="24"/>
              </w:rPr>
              <w:t>authorization/origin</w:t>
            </w:r>
          </w:p>
        </w:tc>
        <w:tc>
          <w:tcPr>
            <w:tcW w:w="991"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2</w:t>
            </w:r>
          </w:p>
        </w:tc>
        <w:tc>
          <w:tcPr>
            <w:tcW w:w="2385" w:type="dxa"/>
          </w:tcPr>
          <w:p>
            <w:pPr>
              <w:pStyle w:val="TableParagraph"/>
              <w:ind w:left="15"/>
              <w:rPr>
                <w:sz w:val="24"/>
              </w:rPr>
            </w:pPr>
            <w:r>
              <w:rPr>
                <w:color w:val="24211F"/>
                <w:spacing w:val="-2"/>
                <w:sz w:val="24"/>
              </w:rPr>
              <w:t>Numeric</w:t>
            </w:r>
          </w:p>
        </w:tc>
        <w:tc>
          <w:tcPr>
            <w:tcW w:w="4416" w:type="dxa"/>
          </w:tcPr>
          <w:p>
            <w:pPr>
              <w:pStyle w:val="TableParagraph"/>
              <w:ind w:left="16"/>
              <w:rPr>
                <w:sz w:val="24"/>
              </w:rPr>
            </w:pPr>
            <w:r>
              <w:rPr>
                <w:color w:val="24211F"/>
                <w:spacing w:val="-4"/>
                <w:sz w:val="24"/>
              </w:rPr>
              <w:t>Identifies</w:t>
            </w:r>
            <w:r>
              <w:rPr>
                <w:color w:val="24211F"/>
                <w:spacing w:val="-27"/>
                <w:sz w:val="24"/>
              </w:rPr>
              <w:t> </w:t>
            </w:r>
            <w:r>
              <w:rPr>
                <w:color w:val="24211F"/>
                <w:spacing w:val="-4"/>
                <w:sz w:val="24"/>
              </w:rPr>
              <w:t>the</w:t>
            </w:r>
            <w:r>
              <w:rPr>
                <w:color w:val="24211F"/>
                <w:spacing w:val="-24"/>
                <w:sz w:val="24"/>
              </w:rPr>
              <w:t> </w:t>
            </w:r>
            <w:r>
              <w:rPr>
                <w:color w:val="24211F"/>
                <w:spacing w:val="-4"/>
                <w:sz w:val="24"/>
              </w:rPr>
              <w:t>source</w:t>
            </w:r>
            <w:r>
              <w:rPr>
                <w:color w:val="24211F"/>
                <w:spacing w:val="-26"/>
                <w:sz w:val="24"/>
              </w:rPr>
              <w:t> </w:t>
            </w:r>
            <w:r>
              <w:rPr>
                <w:color w:val="24211F"/>
                <w:spacing w:val="-4"/>
                <w:sz w:val="24"/>
              </w:rPr>
              <w:t>of</w:t>
            </w:r>
            <w:r>
              <w:rPr>
                <w:color w:val="24211F"/>
                <w:spacing w:val="-26"/>
                <w:sz w:val="24"/>
              </w:rPr>
              <w:t> </w:t>
            </w:r>
            <w:r>
              <w:rPr>
                <w:color w:val="24211F"/>
                <w:spacing w:val="-4"/>
                <w:sz w:val="24"/>
              </w:rPr>
              <w:t>the</w:t>
            </w:r>
            <w:r>
              <w:rPr>
                <w:color w:val="24211F"/>
                <w:spacing w:val="-25"/>
                <w:sz w:val="24"/>
              </w:rPr>
              <w:t> </w:t>
            </w:r>
            <w:r>
              <w:rPr>
                <w:color w:val="24211F"/>
                <w:spacing w:val="-4"/>
                <w:sz w:val="24"/>
              </w:rPr>
              <w:t>transaction.</w:t>
            </w:r>
          </w:p>
          <w:p>
            <w:pPr>
              <w:pStyle w:val="TableParagraph"/>
              <w:spacing w:before="118"/>
              <w:ind w:left="0"/>
              <w:rPr>
                <w:sz w:val="24"/>
              </w:rPr>
            </w:pPr>
          </w:p>
          <w:p>
            <w:pPr>
              <w:pStyle w:val="TableParagraph"/>
              <w:numPr>
                <w:ilvl w:val="0"/>
                <w:numId w:val="77"/>
              </w:numPr>
              <w:tabs>
                <w:tab w:pos="736" w:val="left" w:leader="none"/>
              </w:tabs>
              <w:spacing w:line="240" w:lineRule="auto" w:before="0" w:after="0"/>
              <w:ind w:left="736" w:right="0" w:hanging="360"/>
              <w:jc w:val="left"/>
              <w:rPr>
                <w:sz w:val="24"/>
              </w:rPr>
            </w:pPr>
            <w:r>
              <w:rPr>
                <w:color w:val="24211F"/>
                <w:w w:val="85"/>
                <w:sz w:val="24"/>
              </w:rPr>
              <w:t>e.Rede</w:t>
            </w:r>
            <w:r>
              <w:rPr>
                <w:color w:val="24211F"/>
                <w:spacing w:val="-7"/>
                <w:sz w:val="24"/>
              </w:rPr>
              <w:t> </w:t>
            </w:r>
            <w:r>
              <w:rPr>
                <w:color w:val="24211F"/>
                <w:w w:val="85"/>
                <w:sz w:val="24"/>
              </w:rPr>
              <w:t>-</w:t>
            </w:r>
            <w:r>
              <w:rPr>
                <w:color w:val="24211F"/>
                <w:spacing w:val="-9"/>
                <w:sz w:val="24"/>
              </w:rPr>
              <w:t> </w:t>
            </w:r>
            <w:r>
              <w:rPr>
                <w:color w:val="24211F"/>
                <w:spacing w:val="-10"/>
                <w:w w:val="85"/>
                <w:sz w:val="24"/>
              </w:rPr>
              <w:t>1</w:t>
            </w:r>
          </w:p>
        </w:tc>
      </w:tr>
      <w:tr>
        <w:trPr>
          <w:trHeight w:val="3700" w:hRule="atLeast"/>
        </w:trPr>
        <w:tc>
          <w:tcPr>
            <w:tcW w:w="2544" w:type="dxa"/>
          </w:tcPr>
          <w:p>
            <w:pPr>
              <w:pStyle w:val="TableParagraph"/>
              <w:spacing w:line="340" w:lineRule="auto"/>
              <w:ind w:left="16"/>
              <w:rPr>
                <w:sz w:val="24"/>
              </w:rPr>
            </w:pPr>
            <w:r>
              <w:rPr>
                <w:color w:val="24211F"/>
                <w:spacing w:val="-4"/>
                <w:sz w:val="24"/>
              </w:rPr>
              <w:t>authorization/subscripti </w:t>
            </w:r>
            <w:r>
              <w:rPr>
                <w:color w:val="24211F"/>
                <w:spacing w:val="-6"/>
                <w:sz w:val="24"/>
              </w:rPr>
              <w:t>on</w:t>
            </w:r>
          </w:p>
        </w:tc>
        <w:tc>
          <w:tcPr>
            <w:tcW w:w="991" w:type="dxa"/>
          </w:tcPr>
          <w:p>
            <w:pPr>
              <w:pStyle w:val="TableParagraph"/>
              <w:spacing w:before="0"/>
              <w:ind w:left="0"/>
              <w:rPr>
                <w:rFonts w:ascii="Times New Roman"/>
                <w:sz w:val="24"/>
              </w:rPr>
            </w:pPr>
          </w:p>
        </w:tc>
        <w:tc>
          <w:tcPr>
            <w:tcW w:w="2385" w:type="dxa"/>
          </w:tcPr>
          <w:p>
            <w:pPr>
              <w:pStyle w:val="TableParagraph"/>
              <w:spacing w:before="120"/>
              <w:ind w:left="15"/>
              <w:rPr>
                <w:sz w:val="24"/>
              </w:rPr>
            </w:pPr>
            <w:r>
              <w:rPr>
                <w:color w:val="24211F"/>
                <w:spacing w:val="-2"/>
                <w:sz w:val="24"/>
              </w:rPr>
              <w:t>Boolean</w:t>
            </w:r>
          </w:p>
        </w:tc>
        <w:tc>
          <w:tcPr>
            <w:tcW w:w="4416" w:type="dxa"/>
          </w:tcPr>
          <w:p>
            <w:pPr>
              <w:pStyle w:val="TableParagraph"/>
              <w:spacing w:line="338" w:lineRule="auto"/>
              <w:ind w:left="16"/>
              <w:rPr>
                <w:sz w:val="24"/>
              </w:rPr>
            </w:pPr>
            <w:r>
              <w:rPr>
                <w:color w:val="24211F"/>
                <w:sz w:val="24"/>
              </w:rPr>
              <w:t>Informs</w:t>
            </w:r>
            <w:r>
              <w:rPr>
                <w:color w:val="24211F"/>
                <w:spacing w:val="-27"/>
                <w:sz w:val="24"/>
              </w:rPr>
              <w:t> </w:t>
            </w:r>
            <w:r>
              <w:rPr>
                <w:color w:val="24211F"/>
                <w:sz w:val="24"/>
              </w:rPr>
              <w:t>the</w:t>
            </w:r>
            <w:r>
              <w:rPr>
                <w:color w:val="24211F"/>
                <w:spacing w:val="-26"/>
                <w:sz w:val="24"/>
              </w:rPr>
              <w:t> </w:t>
            </w:r>
            <w:r>
              <w:rPr>
                <w:color w:val="24211F"/>
                <w:sz w:val="24"/>
              </w:rPr>
              <w:t>issuer</w:t>
            </w:r>
            <w:r>
              <w:rPr>
                <w:color w:val="24211F"/>
                <w:spacing w:val="-25"/>
                <w:sz w:val="24"/>
              </w:rPr>
              <w:t> </w:t>
            </w:r>
            <w:r>
              <w:rPr>
                <w:color w:val="24211F"/>
                <w:sz w:val="24"/>
              </w:rPr>
              <w:t>if</w:t>
            </w:r>
            <w:r>
              <w:rPr>
                <w:color w:val="24211F"/>
                <w:spacing w:val="-26"/>
                <w:sz w:val="24"/>
              </w:rPr>
              <w:t> </w:t>
            </w:r>
            <w:r>
              <w:rPr>
                <w:color w:val="24211F"/>
                <w:sz w:val="24"/>
              </w:rPr>
              <w:t>the</w:t>
            </w:r>
            <w:r>
              <w:rPr>
                <w:color w:val="24211F"/>
                <w:spacing w:val="-26"/>
                <w:sz w:val="24"/>
              </w:rPr>
              <w:t> </w:t>
            </w:r>
            <w:r>
              <w:rPr>
                <w:color w:val="24211F"/>
                <w:sz w:val="24"/>
              </w:rPr>
              <w:t>transaction</w:t>
            </w:r>
            <w:r>
              <w:rPr>
                <w:color w:val="24211F"/>
                <w:spacing w:val="-26"/>
                <w:sz w:val="24"/>
              </w:rPr>
              <w:t> </w:t>
            </w:r>
            <w:r>
              <w:rPr>
                <w:color w:val="24211F"/>
                <w:sz w:val="24"/>
              </w:rPr>
              <w:t>comes from</w:t>
            </w:r>
            <w:r>
              <w:rPr>
                <w:color w:val="24211F"/>
                <w:spacing w:val="-26"/>
                <w:sz w:val="24"/>
              </w:rPr>
              <w:t> </w:t>
            </w:r>
            <w:r>
              <w:rPr>
                <w:color w:val="24211F"/>
                <w:sz w:val="24"/>
              </w:rPr>
              <w:t>a</w:t>
            </w:r>
            <w:r>
              <w:rPr>
                <w:color w:val="24211F"/>
                <w:spacing w:val="-27"/>
                <w:sz w:val="24"/>
              </w:rPr>
              <w:t> </w:t>
            </w:r>
            <w:r>
              <w:rPr>
                <w:color w:val="24211F"/>
                <w:sz w:val="24"/>
              </w:rPr>
              <w:t>recurrence.</w:t>
            </w:r>
            <w:r>
              <w:rPr>
                <w:color w:val="24211F"/>
                <w:spacing w:val="-26"/>
                <w:sz w:val="24"/>
              </w:rPr>
              <w:t> </w:t>
            </w:r>
            <w:r>
              <w:rPr>
                <w:color w:val="24211F"/>
                <w:sz w:val="24"/>
              </w:rPr>
              <w:t>If</w:t>
            </w:r>
            <w:r>
              <w:rPr>
                <w:color w:val="24211F"/>
                <w:spacing w:val="-26"/>
                <w:sz w:val="24"/>
              </w:rPr>
              <w:t> </w:t>
            </w:r>
            <w:r>
              <w:rPr>
                <w:color w:val="24211F"/>
                <w:sz w:val="24"/>
              </w:rPr>
              <w:t>the</w:t>
            </w:r>
            <w:r>
              <w:rPr>
                <w:color w:val="24211F"/>
                <w:spacing w:val="-29"/>
                <w:sz w:val="24"/>
              </w:rPr>
              <w:t> </w:t>
            </w:r>
            <w:r>
              <w:rPr>
                <w:color w:val="24211F"/>
                <w:sz w:val="24"/>
              </w:rPr>
              <w:t>transaction</w:t>
            </w:r>
            <w:r>
              <w:rPr>
                <w:color w:val="24211F"/>
                <w:spacing w:val="-26"/>
                <w:sz w:val="24"/>
              </w:rPr>
              <w:t> </w:t>
            </w:r>
            <w:r>
              <w:rPr>
                <w:color w:val="24211F"/>
                <w:sz w:val="24"/>
              </w:rPr>
              <w:t>is</w:t>
            </w:r>
            <w:r>
              <w:rPr>
                <w:color w:val="24211F"/>
                <w:spacing w:val="-27"/>
                <w:sz w:val="24"/>
              </w:rPr>
              <w:t> </w:t>
            </w:r>
            <w:r>
              <w:rPr>
                <w:color w:val="24211F"/>
                <w:sz w:val="24"/>
              </w:rPr>
              <w:t>a </w:t>
            </w:r>
            <w:r>
              <w:rPr>
                <w:color w:val="24211F"/>
                <w:w w:val="90"/>
                <w:sz w:val="24"/>
              </w:rPr>
              <w:t>recurrence, send true. Otherwise, send false. </w:t>
            </w:r>
            <w:r>
              <w:rPr>
                <w:color w:val="24211F"/>
                <w:spacing w:val="-4"/>
                <w:sz w:val="24"/>
              </w:rPr>
              <w:t>Failure</w:t>
            </w:r>
            <w:r>
              <w:rPr>
                <w:color w:val="24211F"/>
                <w:spacing w:val="-26"/>
                <w:sz w:val="24"/>
              </w:rPr>
              <w:t> </w:t>
            </w:r>
            <w:r>
              <w:rPr>
                <w:color w:val="24211F"/>
                <w:spacing w:val="-4"/>
                <w:sz w:val="24"/>
              </w:rPr>
              <w:t>to</w:t>
            </w:r>
            <w:r>
              <w:rPr>
                <w:color w:val="24211F"/>
                <w:spacing w:val="-26"/>
                <w:sz w:val="24"/>
              </w:rPr>
              <w:t> </w:t>
            </w:r>
            <w:r>
              <w:rPr>
                <w:color w:val="24211F"/>
                <w:spacing w:val="-4"/>
                <w:sz w:val="24"/>
              </w:rPr>
              <w:t>submit</w:t>
            </w:r>
            <w:r>
              <w:rPr>
                <w:color w:val="24211F"/>
                <w:spacing w:val="-26"/>
                <w:sz w:val="24"/>
              </w:rPr>
              <w:t> </w:t>
            </w:r>
            <w:r>
              <w:rPr>
                <w:color w:val="24211F"/>
                <w:spacing w:val="-4"/>
                <w:sz w:val="24"/>
              </w:rPr>
              <w:t>this</w:t>
            </w:r>
            <w:r>
              <w:rPr>
                <w:color w:val="24211F"/>
                <w:spacing w:val="-27"/>
                <w:sz w:val="24"/>
              </w:rPr>
              <w:t> </w:t>
            </w:r>
            <w:r>
              <w:rPr>
                <w:color w:val="24211F"/>
                <w:spacing w:val="-4"/>
                <w:sz w:val="24"/>
              </w:rPr>
              <w:t>field</w:t>
            </w:r>
            <w:r>
              <w:rPr>
                <w:color w:val="24211F"/>
                <w:spacing w:val="-26"/>
                <w:sz w:val="24"/>
              </w:rPr>
              <w:t> </w:t>
            </w:r>
            <w:r>
              <w:rPr>
                <w:color w:val="24211F"/>
                <w:spacing w:val="-4"/>
                <w:sz w:val="24"/>
              </w:rPr>
              <w:t>will</w:t>
            </w:r>
            <w:r>
              <w:rPr>
                <w:color w:val="24211F"/>
                <w:spacing w:val="-27"/>
                <w:sz w:val="24"/>
              </w:rPr>
              <w:t> </w:t>
            </w:r>
            <w:r>
              <w:rPr>
                <w:color w:val="24211F"/>
                <w:spacing w:val="-4"/>
                <w:sz w:val="24"/>
              </w:rPr>
              <w:t>be</w:t>
            </w:r>
            <w:r>
              <w:rPr>
                <w:color w:val="24211F"/>
                <w:spacing w:val="-25"/>
                <w:sz w:val="24"/>
              </w:rPr>
              <w:t> </w:t>
            </w:r>
            <w:r>
              <w:rPr>
                <w:color w:val="24211F"/>
                <w:spacing w:val="-4"/>
                <w:sz w:val="24"/>
              </w:rPr>
              <w:t>considered </w:t>
            </w:r>
            <w:r>
              <w:rPr>
                <w:color w:val="24211F"/>
                <w:sz w:val="24"/>
              </w:rPr>
              <w:t>the</w:t>
            </w:r>
            <w:r>
              <w:rPr>
                <w:color w:val="24211F"/>
                <w:spacing w:val="-6"/>
                <w:sz w:val="24"/>
              </w:rPr>
              <w:t> </w:t>
            </w:r>
            <w:r>
              <w:rPr>
                <w:color w:val="24211F"/>
                <w:sz w:val="24"/>
              </w:rPr>
              <w:t>value</w:t>
            </w:r>
            <w:r>
              <w:rPr>
                <w:color w:val="24211F"/>
                <w:spacing w:val="-6"/>
                <w:sz w:val="24"/>
              </w:rPr>
              <w:t> </w:t>
            </w:r>
            <w:r>
              <w:rPr>
                <w:color w:val="24211F"/>
                <w:sz w:val="24"/>
              </w:rPr>
              <w:t>false.</w:t>
            </w:r>
          </w:p>
          <w:p>
            <w:pPr>
              <w:pStyle w:val="TableParagraph"/>
              <w:spacing w:line="338" w:lineRule="auto" w:before="6"/>
              <w:ind w:left="16"/>
              <w:rPr>
                <w:sz w:val="24"/>
              </w:rPr>
            </w:pPr>
            <w:r>
              <w:rPr>
                <w:color w:val="24211F"/>
                <w:spacing w:val="-2"/>
                <w:sz w:val="24"/>
              </w:rPr>
              <w:t>Rede</w:t>
            </w:r>
            <w:r>
              <w:rPr>
                <w:color w:val="24211F"/>
                <w:spacing w:val="-26"/>
                <w:sz w:val="24"/>
              </w:rPr>
              <w:t> </w:t>
            </w:r>
            <w:r>
              <w:rPr>
                <w:color w:val="24211F"/>
                <w:spacing w:val="-2"/>
                <w:sz w:val="24"/>
              </w:rPr>
              <w:t>does</w:t>
            </w:r>
            <w:r>
              <w:rPr>
                <w:color w:val="24211F"/>
                <w:spacing w:val="-26"/>
                <w:sz w:val="24"/>
              </w:rPr>
              <w:t> </w:t>
            </w:r>
            <w:r>
              <w:rPr>
                <w:color w:val="24211F"/>
                <w:spacing w:val="-2"/>
                <w:sz w:val="24"/>
              </w:rPr>
              <w:t>not</w:t>
            </w:r>
            <w:r>
              <w:rPr>
                <w:color w:val="24211F"/>
                <w:spacing w:val="-26"/>
                <w:sz w:val="24"/>
              </w:rPr>
              <w:t> </w:t>
            </w:r>
            <w:r>
              <w:rPr>
                <w:color w:val="24211F"/>
                <w:spacing w:val="-2"/>
                <w:sz w:val="24"/>
              </w:rPr>
              <w:t>manage</w:t>
            </w:r>
            <w:r>
              <w:rPr>
                <w:color w:val="24211F"/>
                <w:spacing w:val="-26"/>
                <w:sz w:val="24"/>
              </w:rPr>
              <w:t> </w:t>
            </w:r>
            <w:r>
              <w:rPr>
                <w:color w:val="24211F"/>
                <w:spacing w:val="-2"/>
                <w:sz w:val="24"/>
              </w:rPr>
              <w:t>recurrence </w:t>
            </w:r>
            <w:r>
              <w:rPr>
                <w:color w:val="24211F"/>
                <w:spacing w:val="-4"/>
                <w:sz w:val="24"/>
              </w:rPr>
              <w:t>schedules,</w:t>
            </w:r>
            <w:r>
              <w:rPr>
                <w:color w:val="24211F"/>
                <w:spacing w:val="-20"/>
                <w:sz w:val="24"/>
              </w:rPr>
              <w:t> </w:t>
            </w:r>
            <w:r>
              <w:rPr>
                <w:color w:val="24211F"/>
                <w:spacing w:val="-4"/>
                <w:sz w:val="24"/>
              </w:rPr>
              <w:t>it</w:t>
            </w:r>
            <w:r>
              <w:rPr>
                <w:color w:val="24211F"/>
                <w:spacing w:val="-20"/>
                <w:sz w:val="24"/>
              </w:rPr>
              <w:t> </w:t>
            </w:r>
            <w:r>
              <w:rPr>
                <w:color w:val="24211F"/>
                <w:spacing w:val="-4"/>
                <w:sz w:val="24"/>
              </w:rPr>
              <w:t>only</w:t>
            </w:r>
            <w:r>
              <w:rPr>
                <w:color w:val="24211F"/>
                <w:spacing w:val="-21"/>
                <w:sz w:val="24"/>
              </w:rPr>
              <w:t> </w:t>
            </w:r>
            <w:r>
              <w:rPr>
                <w:color w:val="24211F"/>
                <w:spacing w:val="-4"/>
                <w:sz w:val="24"/>
              </w:rPr>
              <w:t>allows</w:t>
            </w:r>
            <w:r>
              <w:rPr>
                <w:color w:val="24211F"/>
                <w:spacing w:val="-17"/>
                <w:sz w:val="24"/>
              </w:rPr>
              <w:t> </w:t>
            </w:r>
            <w:r>
              <w:rPr>
                <w:color w:val="24211F"/>
                <w:spacing w:val="-4"/>
                <w:sz w:val="24"/>
              </w:rPr>
              <w:t>establishments</w:t>
            </w:r>
            <w:r>
              <w:rPr>
                <w:color w:val="24211F"/>
                <w:spacing w:val="-21"/>
                <w:sz w:val="24"/>
              </w:rPr>
              <w:t> </w:t>
            </w:r>
            <w:r>
              <w:rPr>
                <w:color w:val="24211F"/>
                <w:spacing w:val="-4"/>
                <w:sz w:val="24"/>
              </w:rPr>
              <w:t>to indicate</w:t>
            </w:r>
            <w:r>
              <w:rPr>
                <w:color w:val="24211F"/>
                <w:spacing w:val="-24"/>
                <w:sz w:val="24"/>
              </w:rPr>
              <w:t> </w:t>
            </w:r>
            <w:r>
              <w:rPr>
                <w:color w:val="24211F"/>
                <w:spacing w:val="-4"/>
                <w:sz w:val="24"/>
              </w:rPr>
              <w:t>whether</w:t>
            </w:r>
            <w:r>
              <w:rPr>
                <w:color w:val="24211F"/>
                <w:spacing w:val="-23"/>
                <w:sz w:val="24"/>
              </w:rPr>
              <w:t> </w:t>
            </w:r>
            <w:r>
              <w:rPr>
                <w:color w:val="24211F"/>
                <w:spacing w:val="-4"/>
                <w:sz w:val="24"/>
              </w:rPr>
              <w:t>the</w:t>
            </w:r>
            <w:r>
              <w:rPr>
                <w:color w:val="24211F"/>
                <w:spacing w:val="-24"/>
                <w:sz w:val="24"/>
              </w:rPr>
              <w:t> </w:t>
            </w:r>
            <w:r>
              <w:rPr>
                <w:color w:val="24211F"/>
                <w:spacing w:val="-4"/>
                <w:sz w:val="24"/>
              </w:rPr>
              <w:t>transaction</w:t>
            </w:r>
            <w:r>
              <w:rPr>
                <w:color w:val="24211F"/>
                <w:spacing w:val="-24"/>
                <w:sz w:val="24"/>
              </w:rPr>
              <w:t> </w:t>
            </w:r>
            <w:r>
              <w:rPr>
                <w:color w:val="24211F"/>
                <w:spacing w:val="-4"/>
                <w:sz w:val="24"/>
              </w:rPr>
              <w:t>originated </w:t>
            </w:r>
            <w:r>
              <w:rPr>
                <w:color w:val="24211F"/>
                <w:sz w:val="24"/>
              </w:rPr>
              <w:t>from</w:t>
            </w:r>
            <w:r>
              <w:rPr>
                <w:color w:val="24211F"/>
                <w:spacing w:val="-6"/>
                <w:sz w:val="24"/>
              </w:rPr>
              <w:t> </w:t>
            </w:r>
            <w:r>
              <w:rPr>
                <w:color w:val="24211F"/>
                <w:sz w:val="24"/>
              </w:rPr>
              <w:t>a</w:t>
            </w:r>
            <w:r>
              <w:rPr>
                <w:color w:val="24211F"/>
                <w:spacing w:val="-8"/>
                <w:sz w:val="24"/>
              </w:rPr>
              <w:t> </w:t>
            </w:r>
            <w:r>
              <w:rPr>
                <w:color w:val="24211F"/>
                <w:sz w:val="24"/>
              </w:rPr>
              <w:t>recurrence.</w:t>
            </w:r>
          </w:p>
        </w:tc>
      </w:tr>
      <w:tr>
        <w:trPr>
          <w:trHeight w:val="969" w:hRule="atLeast"/>
        </w:trPr>
        <w:tc>
          <w:tcPr>
            <w:tcW w:w="2544" w:type="dxa"/>
          </w:tcPr>
          <w:p>
            <w:pPr>
              <w:pStyle w:val="TableParagraph"/>
              <w:spacing w:line="340" w:lineRule="auto"/>
              <w:ind w:left="16"/>
              <w:rPr>
                <w:sz w:val="24"/>
              </w:rPr>
            </w:pPr>
            <w:r>
              <w:rPr>
                <w:color w:val="24211F"/>
                <w:spacing w:val="-2"/>
                <w:sz w:val="24"/>
              </w:rPr>
              <w:t>authorization/distributor Affiliation</w:t>
            </w:r>
          </w:p>
        </w:tc>
        <w:tc>
          <w:tcPr>
            <w:tcW w:w="9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9</w:t>
            </w:r>
          </w:p>
        </w:tc>
        <w:tc>
          <w:tcPr>
            <w:tcW w:w="2385" w:type="dxa"/>
          </w:tcPr>
          <w:p>
            <w:pPr>
              <w:pStyle w:val="TableParagraph"/>
              <w:spacing w:before="120"/>
              <w:ind w:left="15"/>
              <w:rPr>
                <w:sz w:val="24"/>
              </w:rPr>
            </w:pPr>
            <w:r>
              <w:rPr>
                <w:color w:val="24211F"/>
                <w:spacing w:val="-2"/>
                <w:sz w:val="24"/>
              </w:rPr>
              <w:t>Numeric</w:t>
            </w:r>
          </w:p>
        </w:tc>
        <w:tc>
          <w:tcPr>
            <w:tcW w:w="4416" w:type="dxa"/>
          </w:tcPr>
          <w:p>
            <w:pPr>
              <w:pStyle w:val="TableParagraph"/>
              <w:spacing w:before="120"/>
              <w:ind w:left="16"/>
              <w:rPr>
                <w:sz w:val="24"/>
              </w:rPr>
            </w:pPr>
            <w:r>
              <w:rPr>
                <w:color w:val="24211F"/>
                <w:spacing w:val="-4"/>
                <w:sz w:val="24"/>
              </w:rPr>
              <w:t>Distributor's</w:t>
            </w:r>
            <w:r>
              <w:rPr>
                <w:color w:val="24211F"/>
                <w:spacing w:val="-13"/>
                <w:sz w:val="24"/>
              </w:rPr>
              <w:t> </w:t>
            </w:r>
            <w:r>
              <w:rPr>
                <w:color w:val="24211F"/>
                <w:spacing w:val="-4"/>
                <w:sz w:val="24"/>
              </w:rPr>
              <w:t>affiliation</w:t>
            </w:r>
            <w:r>
              <w:rPr>
                <w:color w:val="24211F"/>
                <w:spacing w:val="-13"/>
                <w:sz w:val="24"/>
              </w:rPr>
              <w:t> </w:t>
            </w:r>
            <w:r>
              <w:rPr>
                <w:color w:val="24211F"/>
                <w:spacing w:val="-4"/>
                <w:sz w:val="24"/>
              </w:rPr>
              <w:t>number</w:t>
            </w:r>
            <w:r>
              <w:rPr>
                <w:color w:val="24211F"/>
                <w:spacing w:val="-13"/>
                <w:sz w:val="24"/>
              </w:rPr>
              <w:t> </w:t>
            </w:r>
            <w:r>
              <w:rPr>
                <w:color w:val="24211F"/>
                <w:spacing w:val="-4"/>
                <w:sz w:val="24"/>
              </w:rPr>
              <w:t>(PV).</w:t>
            </w:r>
          </w:p>
        </w:tc>
      </w:tr>
      <w:tr>
        <w:trPr>
          <w:trHeight w:val="971" w:hRule="atLeast"/>
        </w:trPr>
        <w:tc>
          <w:tcPr>
            <w:tcW w:w="2544" w:type="dxa"/>
          </w:tcPr>
          <w:p>
            <w:pPr>
              <w:pStyle w:val="TableParagraph"/>
              <w:spacing w:before="120"/>
              <w:ind w:left="16"/>
              <w:rPr>
                <w:sz w:val="24"/>
              </w:rPr>
            </w:pPr>
            <w:r>
              <w:rPr>
                <w:color w:val="282828"/>
                <w:spacing w:val="-4"/>
                <w:sz w:val="24"/>
              </w:rPr>
              <w:t>brand</w:t>
            </w:r>
          </w:p>
        </w:tc>
        <w:tc>
          <w:tcPr>
            <w:tcW w:w="991" w:type="dxa"/>
          </w:tcPr>
          <w:p>
            <w:pPr>
              <w:pStyle w:val="TableParagraph"/>
              <w:spacing w:before="120"/>
              <w:rPr>
                <w:sz w:val="24"/>
              </w:rPr>
            </w:pPr>
            <w:r>
              <w:rPr>
                <w:color w:val="282828"/>
                <w:spacing w:val="-12"/>
                <w:w w:val="110"/>
                <w:sz w:val="24"/>
              </w:rPr>
              <w:t>-</w:t>
            </w:r>
          </w:p>
        </w:tc>
        <w:tc>
          <w:tcPr>
            <w:tcW w:w="2385" w:type="dxa"/>
          </w:tcPr>
          <w:p>
            <w:pPr>
              <w:pStyle w:val="TableParagraph"/>
              <w:spacing w:before="120"/>
              <w:ind w:left="15"/>
              <w:rPr>
                <w:sz w:val="24"/>
              </w:rPr>
            </w:pPr>
            <w:r>
              <w:rPr>
                <w:color w:val="282828"/>
                <w:spacing w:val="-12"/>
                <w:w w:val="110"/>
                <w:sz w:val="24"/>
              </w:rPr>
              <w:t>-</w:t>
            </w:r>
          </w:p>
        </w:tc>
        <w:tc>
          <w:tcPr>
            <w:tcW w:w="4416" w:type="dxa"/>
          </w:tcPr>
          <w:p>
            <w:pPr>
              <w:pStyle w:val="TableParagraph"/>
              <w:spacing w:line="340" w:lineRule="auto"/>
              <w:ind w:left="16" w:right="419"/>
              <w:rPr>
                <w:sz w:val="24"/>
              </w:rPr>
            </w:pPr>
            <w:r>
              <w:rPr>
                <w:color w:val="282828"/>
                <w:spacing w:val="-4"/>
                <w:sz w:val="24"/>
              </w:rPr>
              <w:t>Group</w:t>
            </w:r>
            <w:r>
              <w:rPr>
                <w:color w:val="282828"/>
                <w:spacing w:val="-25"/>
                <w:sz w:val="24"/>
              </w:rPr>
              <w:t> </w:t>
            </w:r>
            <w:r>
              <w:rPr>
                <w:color w:val="282828"/>
                <w:spacing w:val="-4"/>
                <w:sz w:val="24"/>
              </w:rPr>
              <w:t>of</w:t>
            </w:r>
            <w:r>
              <w:rPr>
                <w:color w:val="282828"/>
                <w:spacing w:val="-24"/>
                <w:sz w:val="24"/>
              </w:rPr>
              <w:t> </w:t>
            </w:r>
            <w:r>
              <w:rPr>
                <w:color w:val="282828"/>
                <w:spacing w:val="-4"/>
                <w:sz w:val="24"/>
              </w:rPr>
              <w:t>information</w:t>
            </w:r>
            <w:r>
              <w:rPr>
                <w:color w:val="282828"/>
                <w:spacing w:val="-25"/>
                <w:sz w:val="24"/>
              </w:rPr>
              <w:t> </w:t>
            </w:r>
            <w:r>
              <w:rPr>
                <w:color w:val="282828"/>
                <w:spacing w:val="-4"/>
                <w:sz w:val="24"/>
              </w:rPr>
              <w:t>received</w:t>
            </w:r>
            <w:r>
              <w:rPr>
                <w:color w:val="282828"/>
                <w:spacing w:val="-26"/>
                <w:sz w:val="24"/>
              </w:rPr>
              <w:t> </w:t>
            </w:r>
            <w:r>
              <w:rPr>
                <w:color w:val="282828"/>
                <w:spacing w:val="-4"/>
                <w:sz w:val="24"/>
              </w:rPr>
              <w:t>from</w:t>
            </w:r>
            <w:r>
              <w:rPr>
                <w:color w:val="282828"/>
                <w:spacing w:val="-25"/>
                <w:sz w:val="24"/>
              </w:rPr>
              <w:t> </w:t>
            </w:r>
            <w:r>
              <w:rPr>
                <w:color w:val="282828"/>
                <w:spacing w:val="-4"/>
                <w:sz w:val="24"/>
              </w:rPr>
              <w:t>the </w:t>
            </w:r>
            <w:r>
              <w:rPr>
                <w:color w:val="282828"/>
                <w:sz w:val="24"/>
              </w:rPr>
              <w:t>brand</w:t>
            </w:r>
            <w:r>
              <w:rPr>
                <w:color w:val="282828"/>
                <w:spacing w:val="-1"/>
                <w:sz w:val="24"/>
              </w:rPr>
              <w:t> </w:t>
            </w:r>
            <w:r>
              <w:rPr>
                <w:color w:val="282828"/>
                <w:sz w:val="24"/>
              </w:rPr>
              <w:t>about the transaction</w:t>
            </w:r>
          </w:p>
        </w:tc>
      </w:tr>
      <w:tr>
        <w:trPr>
          <w:trHeight w:val="587" w:hRule="atLeast"/>
        </w:trPr>
        <w:tc>
          <w:tcPr>
            <w:tcW w:w="2544" w:type="dxa"/>
          </w:tcPr>
          <w:p>
            <w:pPr>
              <w:pStyle w:val="TableParagraph"/>
              <w:ind w:left="16"/>
              <w:rPr>
                <w:sz w:val="24"/>
              </w:rPr>
            </w:pPr>
            <w:r>
              <w:rPr>
                <w:color w:val="282828"/>
                <w:spacing w:val="-2"/>
                <w:sz w:val="24"/>
              </w:rPr>
              <w:t>brand/name</w:t>
            </w:r>
          </w:p>
        </w:tc>
        <w:tc>
          <w:tcPr>
            <w:tcW w:w="991" w:type="dxa"/>
          </w:tcPr>
          <w:p>
            <w:pPr>
              <w:pStyle w:val="TableParagraph"/>
              <w:rPr>
                <w:sz w:val="24"/>
              </w:rPr>
            </w:pPr>
            <w:r>
              <w:rPr>
                <w:color w:val="282828"/>
                <w:spacing w:val="-12"/>
                <w:w w:val="110"/>
                <w:sz w:val="24"/>
              </w:rPr>
              <w:t>-</w:t>
            </w:r>
          </w:p>
        </w:tc>
        <w:tc>
          <w:tcPr>
            <w:tcW w:w="2385" w:type="dxa"/>
          </w:tcPr>
          <w:p>
            <w:pPr>
              <w:pStyle w:val="TableParagraph"/>
              <w:ind w:left="15"/>
              <w:rPr>
                <w:sz w:val="24"/>
              </w:rPr>
            </w:pPr>
            <w:r>
              <w:rPr>
                <w:color w:val="282828"/>
                <w:spacing w:val="-2"/>
                <w:sz w:val="24"/>
              </w:rPr>
              <w:t>Alphanumeric</w:t>
            </w:r>
          </w:p>
        </w:tc>
        <w:tc>
          <w:tcPr>
            <w:tcW w:w="4416" w:type="dxa"/>
          </w:tcPr>
          <w:p>
            <w:pPr>
              <w:pStyle w:val="TableParagraph"/>
              <w:ind w:left="16"/>
              <w:rPr>
                <w:sz w:val="24"/>
              </w:rPr>
            </w:pPr>
            <w:r>
              <w:rPr>
                <w:color w:val="282828"/>
                <w:w w:val="90"/>
                <w:sz w:val="24"/>
              </w:rPr>
              <w:t>Brand</w:t>
            </w:r>
            <w:r>
              <w:rPr>
                <w:color w:val="282828"/>
                <w:spacing w:val="-18"/>
                <w:w w:val="90"/>
                <w:sz w:val="24"/>
              </w:rPr>
              <w:t> </w:t>
            </w:r>
            <w:r>
              <w:rPr>
                <w:color w:val="282828"/>
                <w:w w:val="90"/>
                <w:sz w:val="24"/>
              </w:rPr>
              <w:t>name.</w:t>
            </w:r>
            <w:r>
              <w:rPr>
                <w:color w:val="282828"/>
                <w:spacing w:val="-17"/>
                <w:w w:val="90"/>
                <w:sz w:val="24"/>
              </w:rPr>
              <w:t> </w:t>
            </w:r>
            <w:r>
              <w:rPr>
                <w:color w:val="282828"/>
                <w:w w:val="90"/>
                <w:sz w:val="24"/>
              </w:rPr>
              <w:t>Ex:</w:t>
            </w:r>
            <w:r>
              <w:rPr>
                <w:color w:val="282828"/>
                <w:spacing w:val="-17"/>
                <w:w w:val="90"/>
                <w:sz w:val="24"/>
              </w:rPr>
              <w:t> </w:t>
            </w:r>
            <w:r>
              <w:rPr>
                <w:color w:val="282828"/>
                <w:w w:val="90"/>
                <w:sz w:val="24"/>
              </w:rPr>
              <w:t>Elo</w:t>
            </w:r>
            <w:r>
              <w:rPr>
                <w:color w:val="282828"/>
                <w:spacing w:val="-17"/>
                <w:w w:val="90"/>
                <w:sz w:val="24"/>
              </w:rPr>
              <w:t> </w:t>
            </w:r>
            <w:r>
              <w:rPr>
                <w:color w:val="282828"/>
                <w:spacing w:val="-2"/>
                <w:w w:val="90"/>
                <w:sz w:val="24"/>
              </w:rPr>
              <w:t>Voucher</w:t>
            </w:r>
          </w:p>
        </w:tc>
      </w:tr>
      <w:tr>
        <w:trPr>
          <w:trHeight w:val="587" w:hRule="atLeast"/>
        </w:trPr>
        <w:tc>
          <w:tcPr>
            <w:tcW w:w="2544" w:type="dxa"/>
          </w:tcPr>
          <w:p>
            <w:pPr>
              <w:pStyle w:val="TableParagraph"/>
              <w:spacing w:before="120"/>
              <w:ind w:left="16"/>
              <w:rPr>
                <w:sz w:val="24"/>
              </w:rPr>
            </w:pPr>
            <w:r>
              <w:rPr>
                <w:color w:val="282828"/>
                <w:spacing w:val="-2"/>
                <w:sz w:val="24"/>
              </w:rPr>
              <w:t>brand/issuer</w:t>
            </w:r>
          </w:p>
        </w:tc>
        <w:tc>
          <w:tcPr>
            <w:tcW w:w="991" w:type="dxa"/>
          </w:tcPr>
          <w:p>
            <w:pPr>
              <w:pStyle w:val="TableParagraph"/>
              <w:spacing w:before="120"/>
              <w:rPr>
                <w:sz w:val="24"/>
              </w:rPr>
            </w:pPr>
            <w:r>
              <w:rPr>
                <w:color w:val="282828"/>
                <w:spacing w:val="-12"/>
                <w:w w:val="110"/>
                <w:sz w:val="24"/>
              </w:rPr>
              <w:t>-</w:t>
            </w:r>
          </w:p>
        </w:tc>
        <w:tc>
          <w:tcPr>
            <w:tcW w:w="2385" w:type="dxa"/>
          </w:tcPr>
          <w:p>
            <w:pPr>
              <w:pStyle w:val="TableParagraph"/>
              <w:spacing w:before="120"/>
              <w:ind w:left="15"/>
              <w:rPr>
                <w:sz w:val="24"/>
              </w:rPr>
            </w:pPr>
            <w:r>
              <w:rPr>
                <w:color w:val="282828"/>
                <w:spacing w:val="-12"/>
                <w:w w:val="110"/>
                <w:sz w:val="24"/>
              </w:rPr>
              <w:t>-</w:t>
            </w:r>
          </w:p>
        </w:tc>
        <w:tc>
          <w:tcPr>
            <w:tcW w:w="4416" w:type="dxa"/>
          </w:tcPr>
          <w:p>
            <w:pPr>
              <w:pStyle w:val="TableParagraph"/>
              <w:spacing w:before="120"/>
              <w:ind w:left="16"/>
              <w:rPr>
                <w:sz w:val="24"/>
              </w:rPr>
            </w:pPr>
            <w:r>
              <w:rPr>
                <w:color w:val="282828"/>
                <w:w w:val="90"/>
                <w:sz w:val="24"/>
              </w:rPr>
              <w:t>Issuer</w:t>
            </w:r>
            <w:r>
              <w:rPr>
                <w:color w:val="282828"/>
                <w:spacing w:val="-17"/>
                <w:w w:val="90"/>
                <w:sz w:val="24"/>
              </w:rPr>
              <w:t> </w:t>
            </w:r>
            <w:r>
              <w:rPr>
                <w:color w:val="282828"/>
                <w:w w:val="90"/>
                <w:sz w:val="24"/>
              </w:rPr>
              <w:t>name:</w:t>
            </w:r>
            <w:r>
              <w:rPr>
                <w:color w:val="282828"/>
                <w:spacing w:val="-17"/>
                <w:w w:val="90"/>
                <w:sz w:val="24"/>
              </w:rPr>
              <w:t> </w:t>
            </w:r>
            <w:r>
              <w:rPr>
                <w:color w:val="282828"/>
                <w:spacing w:val="-2"/>
                <w:w w:val="90"/>
                <w:sz w:val="24"/>
              </w:rPr>
              <w:t>Ticket</w:t>
            </w:r>
          </w:p>
        </w:tc>
      </w:tr>
      <w:tr>
        <w:trPr>
          <w:trHeight w:val="589" w:hRule="atLeast"/>
        </w:trPr>
        <w:tc>
          <w:tcPr>
            <w:tcW w:w="2544" w:type="dxa"/>
          </w:tcPr>
          <w:p>
            <w:pPr>
              <w:pStyle w:val="TableParagraph"/>
              <w:spacing w:before="120"/>
              <w:ind w:left="16"/>
              <w:rPr>
                <w:sz w:val="24"/>
              </w:rPr>
            </w:pPr>
            <w:r>
              <w:rPr>
                <w:color w:val="282828"/>
                <w:spacing w:val="-2"/>
                <w:sz w:val="24"/>
              </w:rPr>
              <w:t>brand/returnCode</w:t>
            </w:r>
          </w:p>
        </w:tc>
        <w:tc>
          <w:tcPr>
            <w:tcW w:w="991"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2385" w:type="dxa"/>
          </w:tcPr>
          <w:p>
            <w:pPr>
              <w:pStyle w:val="TableParagraph"/>
              <w:spacing w:before="120"/>
              <w:ind w:left="15"/>
              <w:rPr>
                <w:sz w:val="24"/>
              </w:rPr>
            </w:pPr>
            <w:r>
              <w:rPr>
                <w:color w:val="282828"/>
                <w:spacing w:val="-2"/>
                <w:sz w:val="24"/>
              </w:rPr>
              <w:t>Alphanumeric</w:t>
            </w:r>
          </w:p>
        </w:tc>
        <w:tc>
          <w:tcPr>
            <w:tcW w:w="4416" w:type="dxa"/>
          </w:tcPr>
          <w:p>
            <w:pPr>
              <w:pStyle w:val="TableParagraph"/>
              <w:spacing w:before="120"/>
              <w:ind w:left="16"/>
              <w:rPr>
                <w:sz w:val="24"/>
              </w:rPr>
            </w:pPr>
            <w:r>
              <w:rPr>
                <w:color w:val="282828"/>
                <w:spacing w:val="-6"/>
                <w:sz w:val="24"/>
              </w:rPr>
              <w:t>Transaction</w:t>
            </w:r>
            <w:r>
              <w:rPr>
                <w:color w:val="282828"/>
                <w:spacing w:val="-19"/>
                <w:sz w:val="24"/>
              </w:rPr>
              <w:t> </w:t>
            </w:r>
            <w:r>
              <w:rPr>
                <w:color w:val="282828"/>
                <w:spacing w:val="-6"/>
                <w:sz w:val="24"/>
              </w:rPr>
              <w:t>return</w:t>
            </w:r>
            <w:r>
              <w:rPr>
                <w:color w:val="282828"/>
                <w:spacing w:val="-18"/>
                <w:sz w:val="24"/>
              </w:rPr>
              <w:t> </w:t>
            </w:r>
            <w:r>
              <w:rPr>
                <w:color w:val="282828"/>
                <w:spacing w:val="-6"/>
                <w:sz w:val="24"/>
              </w:rPr>
              <w:t>code</w:t>
            </w:r>
            <w:r>
              <w:rPr>
                <w:color w:val="282828"/>
                <w:spacing w:val="-16"/>
                <w:sz w:val="24"/>
              </w:rPr>
              <w:t> </w:t>
            </w:r>
            <w:r>
              <w:rPr>
                <w:color w:val="282828"/>
                <w:spacing w:val="-6"/>
                <w:sz w:val="24"/>
              </w:rPr>
              <w:t>of</w:t>
            </w:r>
            <w:r>
              <w:rPr>
                <w:color w:val="282828"/>
                <w:spacing w:val="-19"/>
                <w:sz w:val="24"/>
              </w:rPr>
              <w:t> </w:t>
            </w:r>
            <w:r>
              <w:rPr>
                <w:color w:val="282828"/>
                <w:spacing w:val="-6"/>
                <w:sz w:val="24"/>
              </w:rPr>
              <w:t>brand</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544"/>
        <w:gridCol w:w="991"/>
        <w:gridCol w:w="2385"/>
        <w:gridCol w:w="4416"/>
      </w:tblGrid>
      <w:tr>
        <w:trPr>
          <w:trHeight w:val="527" w:hRule="atLeast"/>
        </w:trPr>
        <w:tc>
          <w:tcPr>
            <w:tcW w:w="2544" w:type="dxa"/>
            <w:tcBorders>
              <w:bottom w:val="single" w:sz="12" w:space="0" w:color="DEE1E6"/>
            </w:tcBorders>
          </w:tcPr>
          <w:p>
            <w:pPr>
              <w:pStyle w:val="TableParagraph"/>
              <w:spacing w:before="41"/>
              <w:ind w:left="15"/>
              <w:jc w:val="center"/>
              <w:rPr>
                <w:sz w:val="24"/>
              </w:rPr>
            </w:pPr>
            <w:r>
              <w:rPr>
                <w:color w:val="00A69E"/>
                <w:spacing w:val="-4"/>
                <w:sz w:val="24"/>
              </w:rPr>
              <w:t>Name</w:t>
            </w:r>
          </w:p>
        </w:tc>
        <w:tc>
          <w:tcPr>
            <w:tcW w:w="991" w:type="dxa"/>
            <w:tcBorders>
              <w:bottom w:val="single" w:sz="12" w:space="0" w:color="DEE1E6"/>
            </w:tcBorders>
          </w:tcPr>
          <w:p>
            <w:pPr>
              <w:pStyle w:val="TableParagraph"/>
              <w:spacing w:before="41"/>
              <w:ind w:left="292"/>
              <w:rPr>
                <w:sz w:val="24"/>
              </w:rPr>
            </w:pPr>
            <w:r>
              <w:rPr>
                <w:color w:val="00A69E"/>
                <w:spacing w:val="-4"/>
                <w:w w:val="95"/>
                <w:sz w:val="24"/>
              </w:rPr>
              <w:t>Size</w:t>
            </w:r>
          </w:p>
        </w:tc>
        <w:tc>
          <w:tcPr>
            <w:tcW w:w="2385" w:type="dxa"/>
            <w:tcBorders>
              <w:bottom w:val="single" w:sz="12" w:space="0" w:color="DEE1E6"/>
            </w:tcBorders>
          </w:tcPr>
          <w:p>
            <w:pPr>
              <w:pStyle w:val="TableParagraph"/>
              <w:spacing w:before="41"/>
              <w:ind w:left="0" w:right="922"/>
              <w:jc w:val="right"/>
              <w:rPr>
                <w:sz w:val="24"/>
              </w:rPr>
            </w:pPr>
            <w:r>
              <w:rPr>
                <w:color w:val="00A69E"/>
                <w:spacing w:val="-4"/>
                <w:sz w:val="24"/>
              </w:rPr>
              <w:t>Type</w:t>
            </w:r>
          </w:p>
        </w:tc>
        <w:tc>
          <w:tcPr>
            <w:tcW w:w="4416" w:type="dxa"/>
            <w:tcBorders>
              <w:bottom w:val="single" w:sz="12" w:space="0" w:color="DEE1E6"/>
            </w:tcBorders>
          </w:tcPr>
          <w:p>
            <w:pPr>
              <w:pStyle w:val="TableParagraph"/>
              <w:spacing w:before="41"/>
              <w:ind w:left="15"/>
              <w:jc w:val="center"/>
              <w:rPr>
                <w:sz w:val="24"/>
              </w:rPr>
            </w:pPr>
            <w:r>
              <w:rPr>
                <w:color w:val="00A69E"/>
                <w:spacing w:val="-2"/>
                <w:sz w:val="24"/>
              </w:rPr>
              <w:t>Description</w:t>
            </w:r>
          </w:p>
        </w:tc>
      </w:tr>
      <w:tr>
        <w:trPr>
          <w:trHeight w:val="572" w:hRule="atLeast"/>
        </w:trPr>
        <w:tc>
          <w:tcPr>
            <w:tcW w:w="2544" w:type="dxa"/>
            <w:tcBorders>
              <w:top w:val="single" w:sz="12" w:space="0" w:color="DEE1E6"/>
            </w:tcBorders>
          </w:tcPr>
          <w:p>
            <w:pPr>
              <w:pStyle w:val="TableParagraph"/>
              <w:spacing w:before="103"/>
              <w:ind w:left="16"/>
              <w:rPr>
                <w:sz w:val="24"/>
              </w:rPr>
            </w:pPr>
            <w:r>
              <w:rPr>
                <w:color w:val="282828"/>
                <w:spacing w:val="-2"/>
                <w:sz w:val="24"/>
              </w:rPr>
              <w:t>brand/returnMessage</w:t>
            </w:r>
          </w:p>
        </w:tc>
        <w:tc>
          <w:tcPr>
            <w:tcW w:w="991" w:type="dxa"/>
            <w:tcBorders>
              <w:top w:val="single" w:sz="12" w:space="0" w:color="DEE1E6"/>
            </w:tcBorders>
          </w:tcPr>
          <w:p>
            <w:pPr>
              <w:pStyle w:val="TableParagraph"/>
              <w:spacing w:before="103"/>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9"/>
                <w:sz w:val="24"/>
              </w:rPr>
              <w:t>256</w:t>
            </w:r>
          </w:p>
        </w:tc>
        <w:tc>
          <w:tcPr>
            <w:tcW w:w="2385" w:type="dxa"/>
            <w:tcBorders>
              <w:top w:val="single" w:sz="12" w:space="0" w:color="DEE1E6"/>
            </w:tcBorders>
          </w:tcPr>
          <w:p>
            <w:pPr>
              <w:pStyle w:val="TableParagraph"/>
              <w:spacing w:before="103"/>
              <w:ind w:left="0" w:right="953"/>
              <w:jc w:val="right"/>
              <w:rPr>
                <w:sz w:val="24"/>
              </w:rPr>
            </w:pPr>
            <w:r>
              <w:rPr>
                <w:color w:val="282828"/>
                <w:spacing w:val="-7"/>
                <w:sz w:val="24"/>
              </w:rPr>
              <w:t>Alphanumeric</w:t>
            </w:r>
          </w:p>
        </w:tc>
        <w:tc>
          <w:tcPr>
            <w:tcW w:w="4416" w:type="dxa"/>
            <w:tcBorders>
              <w:top w:val="single" w:sz="12" w:space="0" w:color="DEE1E6"/>
            </w:tcBorders>
          </w:tcPr>
          <w:p>
            <w:pPr>
              <w:pStyle w:val="TableParagraph"/>
              <w:spacing w:before="103"/>
              <w:ind w:left="16"/>
              <w:rPr>
                <w:sz w:val="24"/>
              </w:rPr>
            </w:pPr>
            <w:r>
              <w:rPr>
                <w:color w:val="282828"/>
                <w:w w:val="90"/>
                <w:sz w:val="24"/>
              </w:rPr>
              <w:t>Transaction</w:t>
            </w:r>
            <w:r>
              <w:rPr>
                <w:color w:val="282828"/>
                <w:spacing w:val="8"/>
                <w:sz w:val="24"/>
              </w:rPr>
              <w:t> </w:t>
            </w:r>
            <w:r>
              <w:rPr>
                <w:color w:val="282828"/>
                <w:w w:val="90"/>
                <w:sz w:val="24"/>
              </w:rPr>
              <w:t>return</w:t>
            </w:r>
            <w:r>
              <w:rPr>
                <w:color w:val="282828"/>
                <w:spacing w:val="9"/>
                <w:sz w:val="24"/>
              </w:rPr>
              <w:t> </w:t>
            </w:r>
            <w:r>
              <w:rPr>
                <w:color w:val="282828"/>
                <w:w w:val="90"/>
                <w:sz w:val="24"/>
              </w:rPr>
              <w:t>message</w:t>
            </w:r>
            <w:r>
              <w:rPr>
                <w:color w:val="282828"/>
                <w:spacing w:val="9"/>
                <w:sz w:val="24"/>
              </w:rPr>
              <w:t> </w:t>
            </w:r>
            <w:r>
              <w:rPr>
                <w:color w:val="282828"/>
                <w:w w:val="90"/>
                <w:sz w:val="24"/>
              </w:rPr>
              <w:t>of</w:t>
            </w:r>
            <w:r>
              <w:rPr>
                <w:color w:val="282828"/>
                <w:spacing w:val="9"/>
                <w:sz w:val="24"/>
              </w:rPr>
              <w:t> </w:t>
            </w:r>
            <w:r>
              <w:rPr>
                <w:color w:val="282828"/>
                <w:spacing w:val="-4"/>
                <w:w w:val="90"/>
                <w:sz w:val="24"/>
              </w:rPr>
              <w:t>brand</w:t>
            </w:r>
          </w:p>
        </w:tc>
      </w:tr>
      <w:tr>
        <w:trPr>
          <w:trHeight w:val="1748" w:hRule="atLeast"/>
        </w:trPr>
        <w:tc>
          <w:tcPr>
            <w:tcW w:w="2544" w:type="dxa"/>
          </w:tcPr>
          <w:p>
            <w:pPr>
              <w:pStyle w:val="TableParagraph"/>
              <w:spacing w:line="340" w:lineRule="auto"/>
              <w:ind w:left="16"/>
              <w:rPr>
                <w:sz w:val="24"/>
              </w:rPr>
            </w:pPr>
            <w:r>
              <w:rPr>
                <w:color w:val="282828"/>
                <w:spacing w:val="-6"/>
                <w:sz w:val="24"/>
              </w:rPr>
              <w:t>brand/merchantAdviceC </w:t>
            </w:r>
            <w:r>
              <w:rPr>
                <w:color w:val="282828"/>
                <w:spacing w:val="-4"/>
                <w:sz w:val="24"/>
              </w:rPr>
              <w:t>ode</w:t>
            </w:r>
          </w:p>
        </w:tc>
        <w:tc>
          <w:tcPr>
            <w:tcW w:w="991" w:type="dxa"/>
          </w:tcPr>
          <w:p>
            <w:pPr>
              <w:pStyle w:val="TableParagraph"/>
              <w:rPr>
                <w:sz w:val="24"/>
              </w:rPr>
            </w:pPr>
            <w:r>
              <w:rPr>
                <w:color w:val="282828"/>
                <w:w w:val="90"/>
                <w:sz w:val="24"/>
              </w:rPr>
              <w:t>Up</w:t>
            </w:r>
            <w:r>
              <w:rPr>
                <w:color w:val="282828"/>
                <w:spacing w:val="-14"/>
                <w:w w:val="90"/>
                <w:sz w:val="24"/>
              </w:rPr>
              <w:t> </w:t>
            </w:r>
            <w:r>
              <w:rPr>
                <w:color w:val="282828"/>
                <w:spacing w:val="-5"/>
                <w:sz w:val="24"/>
              </w:rPr>
              <w:t>to</w:t>
            </w:r>
          </w:p>
        </w:tc>
        <w:tc>
          <w:tcPr>
            <w:tcW w:w="2385" w:type="dxa"/>
          </w:tcPr>
          <w:p>
            <w:pPr>
              <w:pStyle w:val="TableParagraph"/>
              <w:ind w:left="0" w:right="953"/>
              <w:jc w:val="right"/>
              <w:rPr>
                <w:sz w:val="24"/>
              </w:rPr>
            </w:pPr>
            <w:r>
              <w:rPr>
                <w:color w:val="282828"/>
                <w:spacing w:val="-7"/>
                <w:sz w:val="24"/>
              </w:rPr>
              <w:t>Alphanumeric</w:t>
            </w:r>
          </w:p>
        </w:tc>
        <w:tc>
          <w:tcPr>
            <w:tcW w:w="4416" w:type="dxa"/>
          </w:tcPr>
          <w:p>
            <w:pPr>
              <w:pStyle w:val="TableParagraph"/>
              <w:spacing w:line="338" w:lineRule="auto"/>
              <w:ind w:left="16" w:right="39"/>
              <w:rPr>
                <w:sz w:val="24"/>
              </w:rPr>
            </w:pPr>
            <w:r>
              <w:rPr>
                <w:color w:val="282828"/>
                <w:spacing w:val="-6"/>
                <w:sz w:val="24"/>
              </w:rPr>
              <w:t>Notice</w:t>
            </w:r>
            <w:r>
              <w:rPr>
                <w:color w:val="282828"/>
                <w:spacing w:val="-29"/>
                <w:sz w:val="24"/>
              </w:rPr>
              <w:t> </w:t>
            </w:r>
            <w:r>
              <w:rPr>
                <w:color w:val="282828"/>
                <w:spacing w:val="-6"/>
                <w:sz w:val="24"/>
              </w:rPr>
              <w:t>Code</w:t>
            </w:r>
            <w:r>
              <w:rPr>
                <w:color w:val="282828"/>
                <w:spacing w:val="-26"/>
                <w:sz w:val="24"/>
              </w:rPr>
              <w:t> </w:t>
            </w:r>
            <w:r>
              <w:rPr>
                <w:color w:val="282828"/>
                <w:spacing w:val="-6"/>
                <w:sz w:val="24"/>
              </w:rPr>
              <w:t>for</w:t>
            </w:r>
            <w:r>
              <w:rPr>
                <w:color w:val="282828"/>
                <w:spacing w:val="-25"/>
                <w:sz w:val="24"/>
              </w:rPr>
              <w:t> </w:t>
            </w:r>
            <w:r>
              <w:rPr>
                <w:color w:val="282828"/>
                <w:spacing w:val="-6"/>
                <w:sz w:val="24"/>
              </w:rPr>
              <w:t>Commercial</w:t>
            </w:r>
            <w:r>
              <w:rPr>
                <w:color w:val="282828"/>
                <w:spacing w:val="-28"/>
                <w:sz w:val="24"/>
              </w:rPr>
              <w:t> </w:t>
            </w:r>
            <w:r>
              <w:rPr>
                <w:color w:val="282828"/>
                <w:spacing w:val="-6"/>
                <w:sz w:val="24"/>
              </w:rPr>
              <w:t>Establishment. It</w:t>
            </w:r>
            <w:r>
              <w:rPr>
                <w:color w:val="282828"/>
                <w:spacing w:val="-23"/>
                <w:sz w:val="24"/>
              </w:rPr>
              <w:t> </w:t>
            </w:r>
            <w:r>
              <w:rPr>
                <w:color w:val="282828"/>
                <w:spacing w:val="-6"/>
                <w:sz w:val="24"/>
              </w:rPr>
              <w:t>is</w:t>
            </w:r>
            <w:r>
              <w:rPr>
                <w:color w:val="282828"/>
                <w:spacing w:val="-24"/>
                <w:sz w:val="24"/>
              </w:rPr>
              <w:t> </w:t>
            </w:r>
            <w:r>
              <w:rPr>
                <w:color w:val="282828"/>
                <w:spacing w:val="-6"/>
                <w:sz w:val="24"/>
              </w:rPr>
              <w:t>a</w:t>
            </w:r>
            <w:r>
              <w:rPr>
                <w:color w:val="282828"/>
                <w:spacing w:val="-23"/>
                <w:sz w:val="24"/>
              </w:rPr>
              <w:t> </w:t>
            </w:r>
            <w:r>
              <w:rPr>
                <w:color w:val="282828"/>
                <w:spacing w:val="-6"/>
                <w:sz w:val="24"/>
              </w:rPr>
              <w:t>set</w:t>
            </w:r>
            <w:r>
              <w:rPr>
                <w:color w:val="282828"/>
                <w:spacing w:val="-23"/>
                <w:sz w:val="24"/>
              </w:rPr>
              <w:t> </w:t>
            </w:r>
            <w:r>
              <w:rPr>
                <w:color w:val="282828"/>
                <w:spacing w:val="-6"/>
                <w:sz w:val="24"/>
              </w:rPr>
              <w:t>of</w:t>
            </w:r>
            <w:r>
              <w:rPr>
                <w:color w:val="282828"/>
                <w:spacing w:val="-22"/>
                <w:sz w:val="24"/>
              </w:rPr>
              <w:t> </w:t>
            </w:r>
            <w:r>
              <w:rPr>
                <w:color w:val="282828"/>
                <w:spacing w:val="-6"/>
                <w:sz w:val="24"/>
              </w:rPr>
              <w:t>codes</w:t>
            </w:r>
            <w:r>
              <w:rPr>
                <w:color w:val="282828"/>
                <w:spacing w:val="-25"/>
                <w:sz w:val="24"/>
              </w:rPr>
              <w:t> </w:t>
            </w:r>
            <w:r>
              <w:rPr>
                <w:color w:val="282828"/>
                <w:spacing w:val="-6"/>
                <w:sz w:val="24"/>
              </w:rPr>
              <w:t>used</w:t>
            </w:r>
            <w:r>
              <w:rPr>
                <w:color w:val="282828"/>
                <w:spacing w:val="-22"/>
                <w:sz w:val="24"/>
              </w:rPr>
              <w:t> </w:t>
            </w:r>
            <w:r>
              <w:rPr>
                <w:color w:val="282828"/>
                <w:spacing w:val="-6"/>
                <w:sz w:val="24"/>
              </w:rPr>
              <w:t>to</w:t>
            </w:r>
            <w:r>
              <w:rPr>
                <w:color w:val="282828"/>
                <w:spacing w:val="-23"/>
                <w:sz w:val="24"/>
              </w:rPr>
              <w:t> </w:t>
            </w:r>
            <w:r>
              <w:rPr>
                <w:color w:val="282828"/>
                <w:spacing w:val="-6"/>
                <w:sz w:val="24"/>
              </w:rPr>
              <w:t>provide</w:t>
            </w:r>
            <w:r>
              <w:rPr>
                <w:color w:val="282828"/>
                <w:spacing w:val="-23"/>
                <w:sz w:val="24"/>
              </w:rPr>
              <w:t> </w:t>
            </w:r>
            <w:r>
              <w:rPr>
                <w:color w:val="282828"/>
                <w:spacing w:val="-6"/>
                <w:sz w:val="24"/>
              </w:rPr>
              <w:t>additional </w:t>
            </w:r>
            <w:r>
              <w:rPr>
                <w:color w:val="282828"/>
                <w:sz w:val="24"/>
              </w:rPr>
              <w:t>information</w:t>
            </w:r>
            <w:r>
              <w:rPr>
                <w:color w:val="282828"/>
                <w:spacing w:val="-26"/>
                <w:sz w:val="24"/>
              </w:rPr>
              <w:t> </w:t>
            </w:r>
            <w:r>
              <w:rPr>
                <w:color w:val="282828"/>
                <w:sz w:val="24"/>
              </w:rPr>
              <w:t>about</w:t>
            </w:r>
            <w:r>
              <w:rPr>
                <w:color w:val="282828"/>
                <w:spacing w:val="-26"/>
                <w:sz w:val="24"/>
              </w:rPr>
              <w:t> </w:t>
            </w:r>
            <w:r>
              <w:rPr>
                <w:color w:val="282828"/>
                <w:sz w:val="24"/>
              </w:rPr>
              <w:t>a</w:t>
            </w:r>
            <w:r>
              <w:rPr>
                <w:color w:val="282828"/>
                <w:spacing w:val="-27"/>
                <w:sz w:val="24"/>
              </w:rPr>
              <w:t> </w:t>
            </w:r>
            <w:r>
              <w:rPr>
                <w:color w:val="282828"/>
                <w:sz w:val="24"/>
              </w:rPr>
              <w:t>Mastercard</w:t>
            </w:r>
            <w:r>
              <w:rPr>
                <w:color w:val="282828"/>
                <w:spacing w:val="-26"/>
                <w:sz w:val="24"/>
              </w:rPr>
              <w:t> </w:t>
            </w:r>
            <w:r>
              <w:rPr>
                <w:color w:val="282828"/>
                <w:sz w:val="24"/>
              </w:rPr>
              <w:t>exclusive use</w:t>
            </w:r>
            <w:r>
              <w:rPr>
                <w:color w:val="282828"/>
                <w:spacing w:val="-27"/>
                <w:sz w:val="24"/>
              </w:rPr>
              <w:t> </w:t>
            </w:r>
            <w:r>
              <w:rPr>
                <w:color w:val="282828"/>
                <w:sz w:val="24"/>
              </w:rPr>
              <w:t>transaction</w:t>
            </w:r>
            <w:r>
              <w:rPr>
                <w:color w:val="282828"/>
                <w:spacing w:val="-26"/>
                <w:sz w:val="24"/>
              </w:rPr>
              <w:t> </w:t>
            </w:r>
            <w:r>
              <w:rPr>
                <w:color w:val="282828"/>
                <w:sz w:val="24"/>
              </w:rPr>
              <w:t>response.</w:t>
            </w:r>
          </w:p>
        </w:tc>
      </w:tr>
      <w:tr>
        <w:trPr>
          <w:trHeight w:val="971" w:hRule="atLeast"/>
        </w:trPr>
        <w:tc>
          <w:tcPr>
            <w:tcW w:w="2544" w:type="dxa"/>
          </w:tcPr>
          <w:p>
            <w:pPr>
              <w:pStyle w:val="TableParagraph"/>
              <w:spacing w:line="340" w:lineRule="auto"/>
              <w:ind w:left="16" w:right="2"/>
              <w:rPr>
                <w:sz w:val="24"/>
              </w:rPr>
            </w:pPr>
            <w:r>
              <w:rPr>
                <w:color w:val="282828"/>
                <w:spacing w:val="-4"/>
                <w:sz w:val="24"/>
              </w:rPr>
              <w:t>brand/authorizationCod </w:t>
            </w:r>
            <w:r>
              <w:rPr>
                <w:color w:val="282828"/>
                <w:spacing w:val="-10"/>
                <w:sz w:val="24"/>
              </w:rPr>
              <w:t>e</w:t>
            </w:r>
          </w:p>
        </w:tc>
        <w:tc>
          <w:tcPr>
            <w:tcW w:w="991" w:type="dxa"/>
          </w:tcPr>
          <w:p>
            <w:pPr>
              <w:pStyle w:val="TableParagraph"/>
              <w:spacing w:before="120"/>
              <w:rPr>
                <w:sz w:val="24"/>
              </w:rPr>
            </w:pPr>
            <w:r>
              <w:rPr>
                <w:color w:val="282828"/>
                <w:spacing w:val="-10"/>
                <w:sz w:val="24"/>
              </w:rPr>
              <w:t>6</w:t>
            </w:r>
          </w:p>
        </w:tc>
        <w:tc>
          <w:tcPr>
            <w:tcW w:w="2385" w:type="dxa"/>
          </w:tcPr>
          <w:p>
            <w:pPr>
              <w:pStyle w:val="TableParagraph"/>
              <w:spacing w:before="120"/>
              <w:ind w:left="0" w:right="953"/>
              <w:jc w:val="right"/>
              <w:rPr>
                <w:sz w:val="24"/>
              </w:rPr>
            </w:pPr>
            <w:r>
              <w:rPr>
                <w:color w:val="282828"/>
                <w:spacing w:val="-7"/>
                <w:sz w:val="24"/>
              </w:rPr>
              <w:t>Alphanumeric</w:t>
            </w:r>
          </w:p>
        </w:tc>
        <w:tc>
          <w:tcPr>
            <w:tcW w:w="4416" w:type="dxa"/>
          </w:tcPr>
          <w:p>
            <w:pPr>
              <w:pStyle w:val="TableParagraph"/>
              <w:spacing w:line="340" w:lineRule="auto"/>
              <w:ind w:left="16" w:right="605"/>
              <w:rPr>
                <w:sz w:val="24"/>
              </w:rPr>
            </w:pPr>
            <w:r>
              <w:rPr>
                <w:color w:val="282828"/>
                <w:sz w:val="24"/>
              </w:rPr>
              <w:t>Identifier that differentiates the first </w:t>
            </w:r>
            <w:r>
              <w:rPr>
                <w:color w:val="282828"/>
                <w:spacing w:val="-6"/>
                <w:sz w:val="24"/>
              </w:rPr>
              <w:t>recurrence</w:t>
            </w:r>
            <w:r>
              <w:rPr>
                <w:color w:val="282828"/>
                <w:spacing w:val="-26"/>
                <w:sz w:val="24"/>
              </w:rPr>
              <w:t> </w:t>
            </w:r>
            <w:r>
              <w:rPr>
                <w:color w:val="282828"/>
                <w:spacing w:val="-6"/>
                <w:sz w:val="24"/>
              </w:rPr>
              <w:t>from</w:t>
            </w:r>
            <w:r>
              <w:rPr>
                <w:color w:val="282828"/>
                <w:spacing w:val="-26"/>
                <w:sz w:val="24"/>
              </w:rPr>
              <w:t> </w:t>
            </w:r>
            <w:r>
              <w:rPr>
                <w:color w:val="282828"/>
                <w:spacing w:val="-6"/>
                <w:sz w:val="24"/>
              </w:rPr>
              <w:t>the</w:t>
            </w:r>
            <w:r>
              <w:rPr>
                <w:color w:val="282828"/>
                <w:spacing w:val="-26"/>
                <w:sz w:val="24"/>
              </w:rPr>
              <w:t> </w:t>
            </w:r>
            <w:r>
              <w:rPr>
                <w:color w:val="282828"/>
                <w:spacing w:val="-6"/>
                <w:sz w:val="24"/>
              </w:rPr>
              <w:t>subsequent</w:t>
            </w:r>
            <w:r>
              <w:rPr>
                <w:color w:val="282828"/>
                <w:spacing w:val="-26"/>
                <w:sz w:val="24"/>
              </w:rPr>
              <w:t> </w:t>
            </w:r>
            <w:r>
              <w:rPr>
                <w:color w:val="282828"/>
                <w:spacing w:val="-6"/>
                <w:sz w:val="24"/>
              </w:rPr>
              <w:t>ones.</w:t>
            </w:r>
          </w:p>
        </w:tc>
      </w:tr>
      <w:tr>
        <w:trPr>
          <w:trHeight w:val="1910" w:hRule="atLeast"/>
        </w:trPr>
        <w:tc>
          <w:tcPr>
            <w:tcW w:w="2544" w:type="dxa"/>
          </w:tcPr>
          <w:p>
            <w:pPr>
              <w:pStyle w:val="TableParagraph"/>
              <w:spacing w:before="118"/>
              <w:ind w:left="16"/>
              <w:rPr>
                <w:sz w:val="24"/>
              </w:rPr>
            </w:pPr>
            <w:r>
              <w:rPr>
                <w:color w:val="282828"/>
                <w:spacing w:val="-2"/>
                <w:sz w:val="24"/>
              </w:rPr>
              <w:t>brand/brandTid</w:t>
            </w:r>
          </w:p>
        </w:tc>
        <w:tc>
          <w:tcPr>
            <w:tcW w:w="991" w:type="dxa"/>
          </w:tcPr>
          <w:p>
            <w:pPr>
              <w:pStyle w:val="TableParagraph"/>
              <w:spacing w:before="118"/>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2385" w:type="dxa"/>
          </w:tcPr>
          <w:p>
            <w:pPr>
              <w:pStyle w:val="TableParagraph"/>
              <w:spacing w:before="118"/>
              <w:ind w:left="0" w:right="953"/>
              <w:jc w:val="right"/>
              <w:rPr>
                <w:sz w:val="24"/>
              </w:rPr>
            </w:pPr>
            <w:r>
              <w:rPr>
                <w:color w:val="282828"/>
                <w:spacing w:val="-7"/>
                <w:sz w:val="24"/>
              </w:rPr>
              <w:t>Alphanumeric</w:t>
            </w:r>
          </w:p>
        </w:tc>
        <w:tc>
          <w:tcPr>
            <w:tcW w:w="4416" w:type="dxa"/>
          </w:tcPr>
          <w:p>
            <w:pPr>
              <w:pStyle w:val="TableParagraph"/>
              <w:spacing w:line="340" w:lineRule="auto" w:before="118"/>
              <w:ind w:left="16" w:right="419"/>
              <w:rPr>
                <w:sz w:val="24"/>
              </w:rPr>
            </w:pPr>
            <w:r>
              <w:rPr>
                <w:color w:val="282828"/>
                <w:sz w:val="24"/>
              </w:rPr>
              <w:t>Identifier that correlates the first </w:t>
            </w:r>
            <w:r>
              <w:rPr>
                <w:color w:val="282828"/>
                <w:spacing w:val="-6"/>
                <w:sz w:val="24"/>
              </w:rPr>
              <w:t>transaction</w:t>
            </w:r>
            <w:r>
              <w:rPr>
                <w:color w:val="282828"/>
                <w:spacing w:val="-25"/>
                <w:sz w:val="24"/>
              </w:rPr>
              <w:t> </w:t>
            </w:r>
            <w:r>
              <w:rPr>
                <w:color w:val="282828"/>
                <w:spacing w:val="-6"/>
                <w:sz w:val="24"/>
              </w:rPr>
              <w:t>from</w:t>
            </w:r>
            <w:r>
              <w:rPr>
                <w:color w:val="282828"/>
                <w:spacing w:val="-25"/>
                <w:sz w:val="24"/>
              </w:rPr>
              <w:t> </w:t>
            </w:r>
            <w:r>
              <w:rPr>
                <w:color w:val="282828"/>
                <w:spacing w:val="-6"/>
                <w:sz w:val="24"/>
              </w:rPr>
              <w:t>the</w:t>
            </w:r>
            <w:r>
              <w:rPr>
                <w:color w:val="282828"/>
                <w:spacing w:val="-25"/>
                <w:sz w:val="24"/>
              </w:rPr>
              <w:t> </w:t>
            </w:r>
            <w:r>
              <w:rPr>
                <w:color w:val="282828"/>
                <w:spacing w:val="-6"/>
                <w:sz w:val="24"/>
              </w:rPr>
              <w:t>subsequent</w:t>
            </w:r>
            <w:r>
              <w:rPr>
                <w:color w:val="282828"/>
                <w:spacing w:val="-25"/>
                <w:sz w:val="24"/>
              </w:rPr>
              <w:t> </w:t>
            </w:r>
            <w:r>
              <w:rPr>
                <w:color w:val="282828"/>
                <w:spacing w:val="-6"/>
                <w:sz w:val="24"/>
              </w:rPr>
              <w:t>ones.</w:t>
            </w:r>
          </w:p>
          <w:p>
            <w:pPr>
              <w:pStyle w:val="TableParagraph"/>
              <w:spacing w:line="340" w:lineRule="auto" w:before="154"/>
              <w:ind w:left="16"/>
              <w:rPr>
                <w:sz w:val="24"/>
              </w:rPr>
            </w:pPr>
            <w:r>
              <w:rPr>
                <w:w w:val="90"/>
                <w:sz w:val="24"/>
              </w:rPr>
              <w:t>For more details</w:t>
            </w:r>
            <w:r>
              <w:rPr>
                <w:spacing w:val="-2"/>
                <w:w w:val="90"/>
                <w:sz w:val="24"/>
              </w:rPr>
              <w:t> </w:t>
            </w:r>
            <w:r>
              <w:rPr>
                <w:w w:val="90"/>
                <w:sz w:val="24"/>
              </w:rPr>
              <w:t>see the section </w:t>
            </w:r>
            <w:hyperlink r:id="rId81">
              <w:r>
                <w:rPr>
                  <w:color w:val="009999"/>
                  <w:w w:val="90"/>
                  <w:sz w:val="24"/>
                  <w:u w:val="single" w:color="009999"/>
                </w:rPr>
                <w:t>Recurrence</w:t>
              </w:r>
            </w:hyperlink>
            <w:r>
              <w:rPr>
                <w:color w:val="009999"/>
                <w:w w:val="90"/>
                <w:sz w:val="24"/>
              </w:rPr>
              <w:t> </w:t>
            </w:r>
            <w:hyperlink r:id="rId81">
              <w:r>
                <w:rPr>
                  <w:color w:val="009999"/>
                  <w:sz w:val="24"/>
                  <w:u w:val="single" w:color="009999"/>
                </w:rPr>
                <w:t>and</w:t>
              </w:r>
              <w:r>
                <w:rPr>
                  <w:color w:val="009999"/>
                  <w:spacing w:val="-27"/>
                  <w:sz w:val="24"/>
                  <w:u w:val="single" w:color="009999"/>
                </w:rPr>
                <w:t> </w:t>
              </w:r>
              <w:r>
                <w:rPr>
                  <w:color w:val="009999"/>
                  <w:sz w:val="24"/>
                  <w:u w:val="single" w:color="009999"/>
                </w:rPr>
                <w:t>Card-on-file</w:t>
              </w:r>
            </w:hyperlink>
          </w:p>
        </w:tc>
      </w:tr>
    </w:tbl>
    <w:p>
      <w:pPr>
        <w:pStyle w:val="BodyText"/>
        <w:spacing w:before="320"/>
        <w:rPr>
          <w:sz w:val="28"/>
        </w:rPr>
      </w:pPr>
    </w:p>
    <w:p>
      <w:pPr>
        <w:pStyle w:val="Heading1"/>
      </w:pPr>
      <w:bookmarkStart w:name="_bookmark54" w:id="55"/>
      <w:bookmarkEnd w:id="55"/>
      <w:r>
        <w:rPr/>
      </w:r>
      <w:r>
        <w:rPr>
          <w:color w:val="00A69E"/>
          <w:spacing w:val="-6"/>
        </w:rPr>
        <w:t>Tokenization</w:t>
      </w:r>
      <w:r>
        <w:rPr>
          <w:color w:val="00A69E"/>
          <w:spacing w:val="-18"/>
        </w:rPr>
        <w:t> </w:t>
      </w:r>
      <w:r>
        <w:rPr>
          <w:color w:val="00A69E"/>
          <w:spacing w:val="-2"/>
        </w:rPr>
        <w:t>Solutions</w:t>
      </w:r>
    </w:p>
    <w:p>
      <w:pPr>
        <w:pStyle w:val="BodyText"/>
        <w:spacing w:line="290" w:lineRule="auto" w:before="313"/>
        <w:ind w:left="153" w:right="436"/>
      </w:pPr>
      <w:r>
        <w:rPr>
          <w:spacing w:val="-6"/>
        </w:rPr>
        <w:t>Card</w:t>
      </w:r>
      <w:r>
        <w:rPr>
          <w:spacing w:val="-22"/>
        </w:rPr>
        <w:t> </w:t>
      </w:r>
      <w:r>
        <w:rPr>
          <w:spacing w:val="-6"/>
        </w:rPr>
        <w:t>tokenization</w:t>
      </w:r>
      <w:r>
        <w:rPr>
          <w:spacing w:val="-22"/>
        </w:rPr>
        <w:t> </w:t>
      </w:r>
      <w:r>
        <w:rPr>
          <w:spacing w:val="-6"/>
        </w:rPr>
        <w:t>solutions</w:t>
      </w:r>
      <w:r>
        <w:rPr>
          <w:spacing w:val="-23"/>
        </w:rPr>
        <w:t> </w:t>
      </w:r>
      <w:r>
        <w:rPr>
          <w:spacing w:val="-6"/>
        </w:rPr>
        <w:t>enable</w:t>
      </w:r>
      <w:r>
        <w:rPr>
          <w:spacing w:val="-22"/>
        </w:rPr>
        <w:t> </w:t>
      </w:r>
      <w:r>
        <w:rPr>
          <w:spacing w:val="-6"/>
        </w:rPr>
        <w:t>the</w:t>
      </w:r>
      <w:r>
        <w:rPr>
          <w:spacing w:val="-22"/>
        </w:rPr>
        <w:t> </w:t>
      </w:r>
      <w:r>
        <w:rPr>
          <w:spacing w:val="-6"/>
        </w:rPr>
        <w:t>secure</w:t>
      </w:r>
      <w:r>
        <w:rPr>
          <w:spacing w:val="-22"/>
        </w:rPr>
        <w:t> </w:t>
      </w:r>
      <w:r>
        <w:rPr>
          <w:spacing w:val="-6"/>
        </w:rPr>
        <w:t>storage</w:t>
      </w:r>
      <w:r>
        <w:rPr>
          <w:spacing w:val="-22"/>
        </w:rPr>
        <w:t> </w:t>
      </w:r>
      <w:r>
        <w:rPr>
          <w:spacing w:val="-6"/>
        </w:rPr>
        <w:t>and</w:t>
      </w:r>
      <w:r>
        <w:rPr>
          <w:spacing w:val="-23"/>
        </w:rPr>
        <w:t> </w:t>
      </w:r>
      <w:r>
        <w:rPr>
          <w:spacing w:val="-6"/>
        </w:rPr>
        <w:t>transmission</w:t>
      </w:r>
      <w:r>
        <w:rPr>
          <w:spacing w:val="-22"/>
        </w:rPr>
        <w:t> </w:t>
      </w:r>
      <w:r>
        <w:rPr>
          <w:spacing w:val="-6"/>
        </w:rPr>
        <w:t>of</w:t>
      </w:r>
      <w:r>
        <w:rPr>
          <w:spacing w:val="-22"/>
        </w:rPr>
        <w:t> </w:t>
      </w:r>
      <w:r>
        <w:rPr>
          <w:spacing w:val="-6"/>
        </w:rPr>
        <w:t>sensitive</w:t>
      </w:r>
      <w:r>
        <w:rPr>
          <w:spacing w:val="-22"/>
        </w:rPr>
        <w:t> </w:t>
      </w:r>
      <w:r>
        <w:rPr>
          <w:spacing w:val="-6"/>
        </w:rPr>
        <w:t>credit</w:t>
      </w:r>
      <w:r>
        <w:rPr>
          <w:spacing w:val="-22"/>
        </w:rPr>
        <w:t> </w:t>
      </w:r>
      <w:r>
        <w:rPr>
          <w:spacing w:val="-6"/>
        </w:rPr>
        <w:t>and</w:t>
      </w:r>
      <w:r>
        <w:rPr>
          <w:spacing w:val="-22"/>
        </w:rPr>
        <w:t> </w:t>
      </w:r>
      <w:r>
        <w:rPr>
          <w:spacing w:val="-6"/>
        </w:rPr>
        <w:t>debit</w:t>
      </w:r>
      <w:r>
        <w:rPr>
          <w:spacing w:val="-22"/>
        </w:rPr>
        <w:t> </w:t>
      </w:r>
      <w:r>
        <w:rPr>
          <w:spacing w:val="-6"/>
        </w:rPr>
        <w:t>card </w:t>
      </w:r>
      <w:r>
        <w:rPr/>
        <w:t>data</w:t>
      </w:r>
      <w:r>
        <w:rPr>
          <w:spacing w:val="-24"/>
        </w:rPr>
        <w:t> </w:t>
      </w:r>
      <w:r>
        <w:rPr/>
        <w:t>by</w:t>
      </w:r>
      <w:r>
        <w:rPr>
          <w:spacing w:val="-22"/>
        </w:rPr>
        <w:t> </w:t>
      </w:r>
      <w:r>
        <w:rPr/>
        <w:t>associating</w:t>
      </w:r>
      <w:r>
        <w:rPr>
          <w:spacing w:val="-22"/>
        </w:rPr>
        <w:t> </w:t>
      </w:r>
      <w:r>
        <w:rPr/>
        <w:t>this</w:t>
      </w:r>
      <w:r>
        <w:rPr>
          <w:spacing w:val="-24"/>
        </w:rPr>
        <w:t> </w:t>
      </w:r>
      <w:r>
        <w:rPr/>
        <w:t>information</w:t>
      </w:r>
      <w:r>
        <w:rPr>
          <w:spacing w:val="-22"/>
        </w:rPr>
        <w:t> </w:t>
      </w:r>
      <w:r>
        <w:rPr/>
        <w:t>with</w:t>
      </w:r>
      <w:r>
        <w:rPr>
          <w:spacing w:val="-22"/>
        </w:rPr>
        <w:t> </w:t>
      </w:r>
      <w:r>
        <w:rPr/>
        <w:t>a</w:t>
      </w:r>
      <w:r>
        <w:rPr>
          <w:spacing w:val="-22"/>
        </w:rPr>
        <w:t> </w:t>
      </w:r>
      <w:r>
        <w:rPr/>
        <w:t>token.</w:t>
      </w:r>
    </w:p>
    <w:p>
      <w:pPr>
        <w:pStyle w:val="BodyText"/>
        <w:spacing w:before="8"/>
      </w:pPr>
    </w:p>
    <w:p>
      <w:pPr>
        <w:pStyle w:val="Heading1"/>
      </w:pPr>
      <w:bookmarkStart w:name="_bookmark55" w:id="56"/>
      <w:bookmarkEnd w:id="56"/>
      <w:r>
        <w:rPr/>
      </w:r>
      <w:r>
        <w:rPr>
          <w:color w:val="00A69E"/>
          <w:spacing w:val="-8"/>
        </w:rPr>
        <w:t>Types</w:t>
      </w:r>
      <w:r>
        <w:rPr>
          <w:color w:val="00A69E"/>
          <w:spacing w:val="-29"/>
        </w:rPr>
        <w:t> </w:t>
      </w:r>
      <w:r>
        <w:rPr>
          <w:color w:val="00A69E"/>
          <w:spacing w:val="-8"/>
        </w:rPr>
        <w:t>of</w:t>
      </w:r>
      <w:r>
        <w:rPr>
          <w:color w:val="00A69E"/>
          <w:spacing w:val="-28"/>
        </w:rPr>
        <w:t> </w:t>
      </w:r>
      <w:r>
        <w:rPr>
          <w:color w:val="00A69E"/>
          <w:spacing w:val="-8"/>
        </w:rPr>
        <w:t>tokenization</w:t>
      </w:r>
    </w:p>
    <w:p>
      <w:pPr>
        <w:pStyle w:val="BodyText"/>
        <w:spacing w:before="315"/>
        <w:ind w:left="153"/>
      </w:pPr>
      <w:r>
        <w:rPr>
          <w:spacing w:val="-4"/>
        </w:rPr>
        <w:t>e.Rede</w:t>
      </w:r>
      <w:r>
        <w:rPr>
          <w:spacing w:val="-25"/>
        </w:rPr>
        <w:t> </w:t>
      </w:r>
      <w:r>
        <w:rPr>
          <w:spacing w:val="-4"/>
        </w:rPr>
        <w:t>offers</w:t>
      </w:r>
      <w:r>
        <w:rPr>
          <w:spacing w:val="-25"/>
        </w:rPr>
        <w:t> </w:t>
      </w:r>
      <w:r>
        <w:rPr>
          <w:spacing w:val="-4"/>
        </w:rPr>
        <w:t>the</w:t>
      </w:r>
      <w:r>
        <w:rPr>
          <w:spacing w:val="-24"/>
        </w:rPr>
        <w:t> </w:t>
      </w:r>
      <w:r>
        <w:rPr>
          <w:spacing w:val="-4"/>
        </w:rPr>
        <w:t>following</w:t>
      </w:r>
      <w:r>
        <w:rPr>
          <w:spacing w:val="-25"/>
        </w:rPr>
        <w:t> </w:t>
      </w:r>
      <w:r>
        <w:rPr>
          <w:spacing w:val="-4"/>
        </w:rPr>
        <w:t>types</w:t>
      </w:r>
      <w:r>
        <w:rPr>
          <w:spacing w:val="-26"/>
        </w:rPr>
        <w:t> </w:t>
      </w:r>
      <w:r>
        <w:rPr>
          <w:spacing w:val="-4"/>
        </w:rPr>
        <w:t>of</w:t>
      </w:r>
      <w:r>
        <w:rPr>
          <w:spacing w:val="-24"/>
        </w:rPr>
        <w:t> </w:t>
      </w:r>
      <w:r>
        <w:rPr>
          <w:spacing w:val="-4"/>
        </w:rPr>
        <w:t>tokenization</w:t>
      </w:r>
      <w:r>
        <w:rPr>
          <w:spacing w:val="-22"/>
        </w:rPr>
        <w:t> </w:t>
      </w:r>
      <w:r>
        <w:rPr>
          <w:spacing w:val="-4"/>
        </w:rPr>
        <w:t>for</w:t>
      </w:r>
      <w:r>
        <w:rPr>
          <w:spacing w:val="-24"/>
        </w:rPr>
        <w:t> </w:t>
      </w:r>
      <w:r>
        <w:rPr>
          <w:spacing w:val="-4"/>
        </w:rPr>
        <w:t>your</w:t>
      </w:r>
      <w:r>
        <w:rPr>
          <w:spacing w:val="-23"/>
        </w:rPr>
        <w:t> </w:t>
      </w:r>
      <w:r>
        <w:rPr>
          <w:spacing w:val="-4"/>
        </w:rPr>
        <w:t>E-commerce:</w:t>
      </w:r>
    </w:p>
    <w:p>
      <w:pPr>
        <w:pStyle w:val="BodyText"/>
        <w:spacing w:before="10"/>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349"/>
        <w:gridCol w:w="1620"/>
        <w:gridCol w:w="1592"/>
        <w:gridCol w:w="4494"/>
      </w:tblGrid>
      <w:tr>
        <w:trPr>
          <w:trHeight w:val="855" w:hRule="atLeast"/>
        </w:trPr>
        <w:tc>
          <w:tcPr>
            <w:tcW w:w="1349" w:type="dxa"/>
            <w:tcBorders>
              <w:bottom w:val="single" w:sz="12" w:space="0" w:color="DEE1E6"/>
            </w:tcBorders>
          </w:tcPr>
          <w:p>
            <w:pPr>
              <w:pStyle w:val="TableParagraph"/>
              <w:spacing w:line="290" w:lineRule="auto" w:before="38"/>
              <w:ind w:left="16" w:right="41"/>
              <w:rPr>
                <w:sz w:val="24"/>
              </w:rPr>
            </w:pPr>
            <w:r>
              <w:rPr>
                <w:color w:val="00A69E"/>
                <w:sz w:val="24"/>
              </w:rPr>
              <w:t>Type</w:t>
            </w:r>
            <w:r>
              <w:rPr>
                <w:color w:val="00A69E"/>
                <w:spacing w:val="-26"/>
                <w:sz w:val="24"/>
              </w:rPr>
              <w:t> </w:t>
            </w:r>
            <w:r>
              <w:rPr>
                <w:color w:val="00A69E"/>
                <w:sz w:val="24"/>
              </w:rPr>
              <w:t>of </w:t>
            </w:r>
            <w:r>
              <w:rPr>
                <w:color w:val="00A69E"/>
                <w:spacing w:val="-2"/>
                <w:sz w:val="24"/>
              </w:rPr>
              <w:t>tokenization</w:t>
            </w:r>
          </w:p>
        </w:tc>
        <w:tc>
          <w:tcPr>
            <w:tcW w:w="1620" w:type="dxa"/>
            <w:tcBorders>
              <w:bottom w:val="single" w:sz="12" w:space="0" w:color="DEE1E6"/>
            </w:tcBorders>
          </w:tcPr>
          <w:p>
            <w:pPr>
              <w:pStyle w:val="TableParagraph"/>
              <w:spacing w:before="204"/>
              <w:rPr>
                <w:sz w:val="24"/>
              </w:rPr>
            </w:pPr>
            <w:r>
              <w:rPr>
                <w:color w:val="00A69E"/>
                <w:spacing w:val="-4"/>
                <w:sz w:val="24"/>
              </w:rPr>
              <w:t>How</w:t>
            </w:r>
            <w:r>
              <w:rPr>
                <w:color w:val="00A69E"/>
                <w:spacing w:val="-24"/>
                <w:sz w:val="24"/>
              </w:rPr>
              <w:t> </w:t>
            </w:r>
            <w:r>
              <w:rPr>
                <w:color w:val="00A69E"/>
                <w:spacing w:val="-4"/>
                <w:sz w:val="24"/>
              </w:rPr>
              <w:t>it</w:t>
            </w:r>
            <w:r>
              <w:rPr>
                <w:color w:val="00A69E"/>
                <w:spacing w:val="-24"/>
                <w:sz w:val="24"/>
              </w:rPr>
              <w:t> </w:t>
            </w:r>
            <w:r>
              <w:rPr>
                <w:color w:val="00A69E"/>
                <w:spacing w:val="-4"/>
                <w:sz w:val="24"/>
              </w:rPr>
              <w:t>works</w:t>
            </w:r>
          </w:p>
        </w:tc>
        <w:tc>
          <w:tcPr>
            <w:tcW w:w="1592" w:type="dxa"/>
            <w:tcBorders>
              <w:bottom w:val="single" w:sz="12" w:space="0" w:color="DEE1E6"/>
            </w:tcBorders>
          </w:tcPr>
          <w:p>
            <w:pPr>
              <w:pStyle w:val="TableParagraph"/>
              <w:spacing w:before="204"/>
              <w:rPr>
                <w:sz w:val="24"/>
              </w:rPr>
            </w:pPr>
            <w:r>
              <w:rPr>
                <w:color w:val="00A69E"/>
                <w:spacing w:val="-2"/>
                <w:sz w:val="24"/>
              </w:rPr>
              <w:t>Features</w:t>
            </w:r>
          </w:p>
        </w:tc>
        <w:tc>
          <w:tcPr>
            <w:tcW w:w="4494" w:type="dxa"/>
            <w:tcBorders>
              <w:bottom w:val="single" w:sz="12" w:space="0" w:color="DEE1E6"/>
            </w:tcBorders>
          </w:tcPr>
          <w:p>
            <w:pPr>
              <w:pStyle w:val="TableParagraph"/>
              <w:spacing w:before="204"/>
              <w:rPr>
                <w:sz w:val="24"/>
              </w:rPr>
            </w:pPr>
            <w:r>
              <w:rPr>
                <w:color w:val="00A69E"/>
                <w:w w:val="90"/>
                <w:sz w:val="24"/>
              </w:rPr>
              <w:t>Card</w:t>
            </w:r>
            <w:r>
              <w:rPr>
                <w:color w:val="00A69E"/>
                <w:spacing w:val="-13"/>
                <w:w w:val="90"/>
                <w:sz w:val="24"/>
              </w:rPr>
              <w:t> </w:t>
            </w:r>
            <w:r>
              <w:rPr>
                <w:color w:val="00A69E"/>
                <w:spacing w:val="-2"/>
                <w:w w:val="95"/>
                <w:sz w:val="24"/>
              </w:rPr>
              <w:t>Brands</w:t>
            </w:r>
          </w:p>
        </w:tc>
      </w:tr>
      <w:tr>
        <w:trPr>
          <w:trHeight w:val="4350" w:hRule="atLeast"/>
        </w:trPr>
        <w:tc>
          <w:tcPr>
            <w:tcW w:w="1349" w:type="dxa"/>
            <w:tcBorders>
              <w:top w:val="single" w:sz="12" w:space="0" w:color="DEE1E6"/>
            </w:tcBorders>
          </w:tcPr>
          <w:p>
            <w:pPr>
              <w:pStyle w:val="TableParagraph"/>
              <w:spacing w:line="290" w:lineRule="auto" w:before="24"/>
              <w:ind w:left="16"/>
              <w:rPr>
                <w:sz w:val="24"/>
              </w:rPr>
            </w:pPr>
            <w:hyperlink w:history="true" w:anchor="_bookmark56">
              <w:r>
                <w:rPr>
                  <w:color w:val="0000FF"/>
                  <w:spacing w:val="-4"/>
                  <w:sz w:val="24"/>
                  <w:u w:val="single" w:color="0000FF"/>
                </w:rPr>
                <w:t>Card</w:t>
              </w:r>
            </w:hyperlink>
            <w:r>
              <w:rPr>
                <w:color w:val="0000FF"/>
                <w:spacing w:val="-4"/>
                <w:sz w:val="24"/>
              </w:rPr>
              <w:t> </w:t>
            </w:r>
            <w:hyperlink w:history="true" w:anchor="_bookmark56">
              <w:r>
                <w:rPr>
                  <w:color w:val="0000FF"/>
                  <w:spacing w:val="-6"/>
                  <w:sz w:val="24"/>
                  <w:u w:val="single" w:color="0000FF"/>
                </w:rPr>
                <w:t>Tokenization</w:t>
              </w:r>
            </w:hyperlink>
          </w:p>
        </w:tc>
        <w:tc>
          <w:tcPr>
            <w:tcW w:w="1620" w:type="dxa"/>
            <w:tcBorders>
              <w:top w:val="single" w:sz="12" w:space="0" w:color="DEE1E6"/>
            </w:tcBorders>
          </w:tcPr>
          <w:p>
            <w:pPr>
              <w:pStyle w:val="TableParagraph"/>
              <w:spacing w:line="290" w:lineRule="auto" w:before="24"/>
              <w:ind w:right="-6"/>
              <w:rPr>
                <w:sz w:val="24"/>
              </w:rPr>
            </w:pPr>
            <w:r>
              <w:rPr>
                <w:sz w:val="24"/>
              </w:rPr>
              <w:t>Rede</w:t>
            </w:r>
            <w:r>
              <w:rPr>
                <w:spacing w:val="-26"/>
                <w:sz w:val="24"/>
              </w:rPr>
              <w:t> </w:t>
            </w:r>
            <w:r>
              <w:rPr>
                <w:sz w:val="24"/>
              </w:rPr>
              <w:t>creates</w:t>
            </w:r>
            <w:r>
              <w:rPr>
                <w:spacing w:val="-27"/>
                <w:sz w:val="24"/>
              </w:rPr>
              <w:t> </w:t>
            </w:r>
            <w:r>
              <w:rPr>
                <w:sz w:val="24"/>
              </w:rPr>
              <w:t>a token</w:t>
            </w:r>
            <w:r>
              <w:rPr>
                <w:spacing w:val="-6"/>
                <w:sz w:val="24"/>
              </w:rPr>
              <w:t> </w:t>
            </w:r>
            <w:r>
              <w:rPr>
                <w:sz w:val="24"/>
              </w:rPr>
              <w:t>for</w:t>
            </w:r>
            <w:r>
              <w:rPr>
                <w:spacing w:val="-4"/>
                <w:sz w:val="24"/>
              </w:rPr>
              <w:t> </w:t>
            </w:r>
            <w:r>
              <w:rPr>
                <w:sz w:val="24"/>
              </w:rPr>
              <w:t>the </w:t>
            </w:r>
            <w:r>
              <w:rPr>
                <w:spacing w:val="-4"/>
                <w:sz w:val="24"/>
              </w:rPr>
              <w:t>card (tokenizationId) </w:t>
            </w:r>
            <w:r>
              <w:rPr>
                <w:sz w:val="24"/>
              </w:rPr>
              <w:t>through</w:t>
            </w:r>
            <w:r>
              <w:rPr>
                <w:spacing w:val="-26"/>
                <w:sz w:val="24"/>
              </w:rPr>
              <w:t> </w:t>
            </w:r>
            <w:r>
              <w:rPr>
                <w:sz w:val="24"/>
              </w:rPr>
              <w:t>the </w:t>
            </w:r>
            <w:r>
              <w:rPr>
                <w:spacing w:val="-2"/>
                <w:sz w:val="24"/>
              </w:rPr>
              <w:t>merchant's integration</w:t>
            </w:r>
            <w:r>
              <w:rPr>
                <w:spacing w:val="-26"/>
                <w:sz w:val="24"/>
              </w:rPr>
              <w:t> </w:t>
            </w:r>
            <w:r>
              <w:rPr>
                <w:spacing w:val="-2"/>
                <w:sz w:val="24"/>
              </w:rPr>
              <w:t>with </w:t>
            </w:r>
            <w:r>
              <w:rPr>
                <w:sz w:val="24"/>
              </w:rPr>
              <w:t>Rede’s</w:t>
            </w:r>
            <w:r>
              <w:rPr>
                <w:spacing w:val="-28"/>
                <w:sz w:val="24"/>
              </w:rPr>
              <w:t> </w:t>
            </w:r>
            <w:r>
              <w:rPr>
                <w:sz w:val="24"/>
              </w:rPr>
              <w:t>Card Vault</w:t>
            </w:r>
            <w:r>
              <w:rPr>
                <w:spacing w:val="-19"/>
                <w:sz w:val="24"/>
              </w:rPr>
              <w:t> </w:t>
            </w:r>
            <w:r>
              <w:rPr>
                <w:sz w:val="24"/>
              </w:rPr>
              <w:t>API.</w:t>
            </w:r>
            <w:r>
              <w:rPr>
                <w:spacing w:val="-19"/>
                <w:sz w:val="24"/>
              </w:rPr>
              <w:t> </w:t>
            </w:r>
            <w:r>
              <w:rPr>
                <w:sz w:val="24"/>
              </w:rPr>
              <w:t>This token</w:t>
            </w:r>
            <w:r>
              <w:rPr>
                <w:spacing w:val="-6"/>
                <w:sz w:val="24"/>
              </w:rPr>
              <w:t> </w:t>
            </w:r>
            <w:r>
              <w:rPr>
                <w:sz w:val="24"/>
              </w:rPr>
              <w:t>can</w:t>
            </w:r>
            <w:r>
              <w:rPr>
                <w:spacing w:val="-6"/>
                <w:sz w:val="24"/>
              </w:rPr>
              <w:t> </w:t>
            </w:r>
            <w:r>
              <w:rPr>
                <w:sz w:val="24"/>
              </w:rPr>
              <w:t>be </w:t>
            </w:r>
            <w:r>
              <w:rPr>
                <w:spacing w:val="-6"/>
                <w:sz w:val="24"/>
              </w:rPr>
              <w:t>used</w:t>
            </w:r>
            <w:r>
              <w:rPr>
                <w:spacing w:val="-26"/>
                <w:sz w:val="24"/>
              </w:rPr>
              <w:t> </w:t>
            </w:r>
            <w:r>
              <w:rPr>
                <w:spacing w:val="-6"/>
                <w:sz w:val="24"/>
              </w:rPr>
              <w:t>to</w:t>
            </w:r>
            <w:r>
              <w:rPr>
                <w:spacing w:val="-26"/>
                <w:sz w:val="24"/>
              </w:rPr>
              <w:t> </w:t>
            </w:r>
            <w:r>
              <w:rPr>
                <w:spacing w:val="-6"/>
                <w:sz w:val="24"/>
              </w:rPr>
              <w:t>process </w:t>
            </w:r>
            <w:r>
              <w:rPr>
                <w:spacing w:val="-2"/>
                <w:sz w:val="24"/>
              </w:rPr>
              <w:t>transactions</w:t>
            </w:r>
          </w:p>
          <w:p>
            <w:pPr>
              <w:pStyle w:val="TableParagraph"/>
              <w:spacing w:line="270" w:lineRule="exact" w:before="0"/>
              <w:rPr>
                <w:sz w:val="24"/>
              </w:rPr>
            </w:pPr>
            <w:r>
              <w:rPr>
                <w:spacing w:val="-4"/>
                <w:sz w:val="24"/>
              </w:rPr>
              <w:t>instead</w:t>
            </w:r>
            <w:r>
              <w:rPr>
                <w:spacing w:val="-27"/>
                <w:sz w:val="24"/>
              </w:rPr>
              <w:t> </w:t>
            </w:r>
            <w:r>
              <w:rPr>
                <w:spacing w:val="-4"/>
                <w:sz w:val="24"/>
              </w:rPr>
              <w:t>of</w:t>
            </w:r>
            <w:r>
              <w:rPr>
                <w:spacing w:val="-25"/>
                <w:sz w:val="24"/>
              </w:rPr>
              <w:t> </w:t>
            </w:r>
            <w:r>
              <w:rPr>
                <w:spacing w:val="-4"/>
                <w:sz w:val="24"/>
              </w:rPr>
              <w:t>using</w:t>
            </w:r>
          </w:p>
        </w:tc>
        <w:tc>
          <w:tcPr>
            <w:tcW w:w="1592" w:type="dxa"/>
            <w:tcBorders>
              <w:top w:val="single" w:sz="12" w:space="0" w:color="DEE1E6"/>
            </w:tcBorders>
          </w:tcPr>
          <w:p>
            <w:pPr>
              <w:pStyle w:val="TableParagraph"/>
              <w:spacing w:line="290" w:lineRule="auto" w:before="24"/>
              <w:ind w:right="237"/>
              <w:rPr>
                <w:sz w:val="24"/>
              </w:rPr>
            </w:pPr>
            <w:r>
              <w:rPr>
                <w:sz w:val="24"/>
              </w:rPr>
              <w:t>Ideal</w:t>
            </w:r>
            <w:r>
              <w:rPr>
                <w:spacing w:val="-27"/>
                <w:sz w:val="24"/>
              </w:rPr>
              <w:t> </w:t>
            </w:r>
            <w:r>
              <w:rPr>
                <w:sz w:val="24"/>
              </w:rPr>
              <w:t>for </w:t>
            </w:r>
            <w:r>
              <w:rPr>
                <w:spacing w:val="-2"/>
                <w:sz w:val="24"/>
              </w:rPr>
              <w:t>merchants </w:t>
            </w:r>
            <w:r>
              <w:rPr>
                <w:sz w:val="24"/>
              </w:rPr>
              <w:t>seeking</w:t>
            </w:r>
            <w:r>
              <w:rPr>
                <w:spacing w:val="-26"/>
                <w:sz w:val="24"/>
              </w:rPr>
              <w:t> </w:t>
            </w:r>
            <w:r>
              <w:rPr>
                <w:sz w:val="24"/>
              </w:rPr>
              <w:t>a </w:t>
            </w:r>
            <w:r>
              <w:rPr>
                <w:spacing w:val="-2"/>
                <w:sz w:val="24"/>
              </w:rPr>
              <w:t>simplified integration. </w:t>
            </w:r>
            <w:r>
              <w:rPr>
                <w:sz w:val="24"/>
              </w:rPr>
              <w:t>Card</w:t>
            </w:r>
            <w:r>
              <w:rPr>
                <w:spacing w:val="-10"/>
                <w:sz w:val="24"/>
              </w:rPr>
              <w:t> </w:t>
            </w:r>
            <w:r>
              <w:rPr>
                <w:sz w:val="24"/>
              </w:rPr>
              <w:t>data</w:t>
            </w:r>
            <w:r>
              <w:rPr>
                <w:spacing w:val="-10"/>
                <w:sz w:val="24"/>
              </w:rPr>
              <w:t> </w:t>
            </w:r>
            <w:r>
              <w:rPr>
                <w:sz w:val="24"/>
              </w:rPr>
              <w:t>is </w:t>
            </w:r>
            <w:r>
              <w:rPr>
                <w:spacing w:val="-2"/>
                <w:sz w:val="24"/>
              </w:rPr>
              <w:t>encrypted </w:t>
            </w:r>
            <w:r>
              <w:rPr>
                <w:spacing w:val="-8"/>
                <w:sz w:val="24"/>
              </w:rPr>
              <w:t>within</w:t>
            </w:r>
            <w:r>
              <w:rPr>
                <w:spacing w:val="-26"/>
                <w:sz w:val="24"/>
              </w:rPr>
              <w:t> </w:t>
            </w:r>
            <w:r>
              <w:rPr>
                <w:spacing w:val="-8"/>
                <w:sz w:val="24"/>
              </w:rPr>
              <w:t>Rede’s </w:t>
            </w:r>
            <w:r>
              <w:rPr>
                <w:spacing w:val="-2"/>
                <w:sz w:val="24"/>
              </w:rPr>
              <w:t>environment </w:t>
            </w:r>
            <w:r>
              <w:rPr>
                <w:spacing w:val="-4"/>
                <w:sz w:val="24"/>
              </w:rPr>
              <w:t>and</w:t>
            </w:r>
            <w:r>
              <w:rPr>
                <w:spacing w:val="-27"/>
                <w:sz w:val="24"/>
              </w:rPr>
              <w:t> </w:t>
            </w:r>
            <w:r>
              <w:rPr>
                <w:spacing w:val="-4"/>
                <w:sz w:val="24"/>
              </w:rPr>
              <w:t>does</w:t>
            </w:r>
            <w:r>
              <w:rPr>
                <w:spacing w:val="-26"/>
                <w:sz w:val="24"/>
              </w:rPr>
              <w:t> </w:t>
            </w:r>
            <w:r>
              <w:rPr>
                <w:spacing w:val="-4"/>
                <w:sz w:val="24"/>
              </w:rPr>
              <w:t>not </w:t>
            </w:r>
            <w:r>
              <w:rPr>
                <w:spacing w:val="-6"/>
                <w:sz w:val="24"/>
              </w:rPr>
              <w:t>pass</w:t>
            </w:r>
            <w:r>
              <w:rPr>
                <w:spacing w:val="-28"/>
                <w:sz w:val="24"/>
              </w:rPr>
              <w:t> </w:t>
            </w:r>
            <w:r>
              <w:rPr>
                <w:spacing w:val="-6"/>
                <w:sz w:val="24"/>
              </w:rPr>
              <w:t>through </w:t>
            </w:r>
            <w:r>
              <w:rPr>
                <w:sz w:val="24"/>
              </w:rPr>
              <w:t>the</w:t>
            </w:r>
            <w:r>
              <w:rPr>
                <w:spacing w:val="-26"/>
                <w:sz w:val="24"/>
              </w:rPr>
              <w:t> </w:t>
            </w:r>
            <w:r>
              <w:rPr>
                <w:sz w:val="24"/>
              </w:rPr>
              <w:t>store’s</w:t>
            </w:r>
          </w:p>
          <w:p>
            <w:pPr>
              <w:pStyle w:val="TableParagraph"/>
              <w:spacing w:line="270" w:lineRule="exact" w:before="0"/>
              <w:rPr>
                <w:sz w:val="24"/>
              </w:rPr>
            </w:pPr>
            <w:r>
              <w:rPr>
                <w:w w:val="90"/>
                <w:sz w:val="24"/>
              </w:rPr>
              <w:t>server</w:t>
            </w:r>
            <w:r>
              <w:rPr>
                <w:spacing w:val="-1"/>
                <w:w w:val="90"/>
                <w:sz w:val="24"/>
              </w:rPr>
              <w:t> </w:t>
            </w:r>
            <w:r>
              <w:rPr>
                <w:spacing w:val="-2"/>
                <w:sz w:val="24"/>
              </w:rPr>
              <w:t>during</w:t>
            </w:r>
          </w:p>
        </w:tc>
        <w:tc>
          <w:tcPr>
            <w:tcW w:w="4494" w:type="dxa"/>
            <w:tcBorders>
              <w:top w:val="single" w:sz="12" w:space="0" w:color="DEE1E6"/>
            </w:tcBorders>
          </w:tcPr>
          <w:p>
            <w:pPr>
              <w:pStyle w:val="TableParagraph"/>
              <w:spacing w:line="290" w:lineRule="auto" w:before="24"/>
              <w:ind w:right="600"/>
              <w:rPr>
                <w:sz w:val="24"/>
              </w:rPr>
            </w:pPr>
            <w:r>
              <w:rPr>
                <w:spacing w:val="-4"/>
                <w:sz w:val="24"/>
              </w:rPr>
              <w:t>All</w:t>
            </w:r>
            <w:r>
              <w:rPr>
                <w:spacing w:val="-27"/>
                <w:sz w:val="24"/>
              </w:rPr>
              <w:t> </w:t>
            </w:r>
            <w:r>
              <w:rPr>
                <w:spacing w:val="-4"/>
                <w:sz w:val="24"/>
              </w:rPr>
              <w:t>credit</w:t>
            </w:r>
            <w:r>
              <w:rPr>
                <w:spacing w:val="-26"/>
                <w:sz w:val="24"/>
              </w:rPr>
              <w:t> </w:t>
            </w:r>
            <w:r>
              <w:rPr>
                <w:spacing w:val="-4"/>
                <w:sz w:val="24"/>
              </w:rPr>
              <w:t>and</w:t>
            </w:r>
            <w:r>
              <w:rPr>
                <w:spacing w:val="-26"/>
                <w:sz w:val="24"/>
              </w:rPr>
              <w:t> </w:t>
            </w:r>
            <w:r>
              <w:rPr>
                <w:spacing w:val="-4"/>
                <w:sz w:val="24"/>
              </w:rPr>
              <w:t>debit</w:t>
            </w:r>
            <w:r>
              <w:rPr>
                <w:spacing w:val="-26"/>
                <w:sz w:val="24"/>
              </w:rPr>
              <w:t> </w:t>
            </w:r>
            <w:r>
              <w:rPr>
                <w:spacing w:val="-4"/>
                <w:sz w:val="24"/>
              </w:rPr>
              <w:t>brands</w:t>
            </w:r>
            <w:r>
              <w:rPr>
                <w:spacing w:val="-28"/>
                <w:sz w:val="24"/>
              </w:rPr>
              <w:t> </w:t>
            </w:r>
            <w:r>
              <w:rPr>
                <w:spacing w:val="-4"/>
                <w:sz w:val="24"/>
              </w:rPr>
              <w:t>accepted</w:t>
            </w:r>
            <w:r>
              <w:rPr>
                <w:spacing w:val="-26"/>
                <w:sz w:val="24"/>
              </w:rPr>
              <w:t> </w:t>
            </w:r>
            <w:r>
              <w:rPr>
                <w:spacing w:val="-4"/>
                <w:sz w:val="24"/>
              </w:rPr>
              <w:t>by </w:t>
            </w:r>
            <w:r>
              <w:rPr>
                <w:spacing w:val="-2"/>
                <w:sz w:val="24"/>
              </w:rPr>
              <w:t>e.Rede</w:t>
            </w:r>
          </w:p>
        </w:tc>
      </w:tr>
    </w:tbl>
    <w:p>
      <w:pPr>
        <w:pStyle w:val="TableParagraph"/>
        <w:spacing w:after="0" w:line="290"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349"/>
        <w:gridCol w:w="1620"/>
        <w:gridCol w:w="1592"/>
        <w:gridCol w:w="4494"/>
      </w:tblGrid>
      <w:tr>
        <w:trPr>
          <w:trHeight w:val="856" w:hRule="atLeast"/>
        </w:trPr>
        <w:tc>
          <w:tcPr>
            <w:tcW w:w="1349" w:type="dxa"/>
            <w:tcBorders>
              <w:bottom w:val="single" w:sz="12" w:space="0" w:color="DEE1E6"/>
            </w:tcBorders>
          </w:tcPr>
          <w:p>
            <w:pPr>
              <w:pStyle w:val="TableParagraph"/>
              <w:spacing w:line="290" w:lineRule="auto" w:before="36"/>
              <w:ind w:left="16" w:right="41"/>
              <w:rPr>
                <w:sz w:val="24"/>
              </w:rPr>
            </w:pPr>
            <w:r>
              <w:rPr>
                <w:color w:val="00A69E"/>
                <w:sz w:val="24"/>
              </w:rPr>
              <w:t>Type</w:t>
            </w:r>
            <w:r>
              <w:rPr>
                <w:color w:val="00A69E"/>
                <w:spacing w:val="-26"/>
                <w:sz w:val="24"/>
              </w:rPr>
              <w:t> </w:t>
            </w:r>
            <w:r>
              <w:rPr>
                <w:color w:val="00A69E"/>
                <w:sz w:val="24"/>
              </w:rPr>
              <w:t>of </w:t>
            </w:r>
            <w:r>
              <w:rPr>
                <w:color w:val="00A69E"/>
                <w:spacing w:val="-2"/>
                <w:sz w:val="24"/>
              </w:rPr>
              <w:t>tokenization</w:t>
            </w:r>
          </w:p>
        </w:tc>
        <w:tc>
          <w:tcPr>
            <w:tcW w:w="1620" w:type="dxa"/>
            <w:tcBorders>
              <w:bottom w:val="single" w:sz="12" w:space="0" w:color="DEE1E6"/>
            </w:tcBorders>
          </w:tcPr>
          <w:p>
            <w:pPr>
              <w:pStyle w:val="TableParagraph"/>
              <w:spacing w:before="204"/>
              <w:rPr>
                <w:sz w:val="24"/>
              </w:rPr>
            </w:pPr>
            <w:r>
              <w:rPr>
                <w:color w:val="00A69E"/>
                <w:spacing w:val="-4"/>
                <w:sz w:val="24"/>
              </w:rPr>
              <w:t>How</w:t>
            </w:r>
            <w:r>
              <w:rPr>
                <w:color w:val="00A69E"/>
                <w:spacing w:val="-24"/>
                <w:sz w:val="24"/>
              </w:rPr>
              <w:t> </w:t>
            </w:r>
            <w:r>
              <w:rPr>
                <w:color w:val="00A69E"/>
                <w:spacing w:val="-4"/>
                <w:sz w:val="24"/>
              </w:rPr>
              <w:t>it</w:t>
            </w:r>
            <w:r>
              <w:rPr>
                <w:color w:val="00A69E"/>
                <w:spacing w:val="-24"/>
                <w:sz w:val="24"/>
              </w:rPr>
              <w:t> </w:t>
            </w:r>
            <w:r>
              <w:rPr>
                <w:color w:val="00A69E"/>
                <w:spacing w:val="-4"/>
                <w:sz w:val="24"/>
              </w:rPr>
              <w:t>works</w:t>
            </w:r>
          </w:p>
        </w:tc>
        <w:tc>
          <w:tcPr>
            <w:tcW w:w="1592" w:type="dxa"/>
            <w:tcBorders>
              <w:bottom w:val="single" w:sz="12" w:space="0" w:color="DEE1E6"/>
            </w:tcBorders>
          </w:tcPr>
          <w:p>
            <w:pPr>
              <w:pStyle w:val="TableParagraph"/>
              <w:spacing w:before="204"/>
              <w:rPr>
                <w:sz w:val="24"/>
              </w:rPr>
            </w:pPr>
            <w:r>
              <w:rPr>
                <w:color w:val="00A69E"/>
                <w:spacing w:val="-2"/>
                <w:sz w:val="24"/>
              </w:rPr>
              <w:t>Features</w:t>
            </w:r>
          </w:p>
        </w:tc>
        <w:tc>
          <w:tcPr>
            <w:tcW w:w="4494" w:type="dxa"/>
            <w:tcBorders>
              <w:bottom w:val="single" w:sz="12" w:space="0" w:color="DEE1E6"/>
            </w:tcBorders>
          </w:tcPr>
          <w:p>
            <w:pPr>
              <w:pStyle w:val="TableParagraph"/>
              <w:spacing w:before="204"/>
              <w:rPr>
                <w:sz w:val="24"/>
              </w:rPr>
            </w:pPr>
            <w:r>
              <w:rPr>
                <w:color w:val="00A69E"/>
                <w:w w:val="90"/>
                <w:sz w:val="24"/>
              </w:rPr>
              <w:t>Card</w:t>
            </w:r>
            <w:r>
              <w:rPr>
                <w:color w:val="00A69E"/>
                <w:spacing w:val="-13"/>
                <w:w w:val="90"/>
                <w:sz w:val="24"/>
              </w:rPr>
              <w:t> </w:t>
            </w:r>
            <w:r>
              <w:rPr>
                <w:color w:val="00A69E"/>
                <w:spacing w:val="-2"/>
                <w:w w:val="95"/>
                <w:sz w:val="24"/>
              </w:rPr>
              <w:t>Brands</w:t>
            </w:r>
          </w:p>
        </w:tc>
      </w:tr>
      <w:tr>
        <w:trPr>
          <w:trHeight w:val="1508" w:hRule="atLeast"/>
        </w:trPr>
        <w:tc>
          <w:tcPr>
            <w:tcW w:w="1349" w:type="dxa"/>
            <w:tcBorders>
              <w:top w:val="single" w:sz="12" w:space="0" w:color="DEE1E6"/>
            </w:tcBorders>
          </w:tcPr>
          <w:p>
            <w:pPr>
              <w:pStyle w:val="TableParagraph"/>
              <w:spacing w:before="0"/>
              <w:ind w:left="0"/>
              <w:rPr>
                <w:rFonts w:ascii="Times New Roman"/>
                <w:sz w:val="24"/>
              </w:rPr>
            </w:pPr>
          </w:p>
        </w:tc>
        <w:tc>
          <w:tcPr>
            <w:tcW w:w="1620" w:type="dxa"/>
            <w:tcBorders>
              <w:top w:val="single" w:sz="12" w:space="0" w:color="DEE1E6"/>
            </w:tcBorders>
          </w:tcPr>
          <w:p>
            <w:pPr>
              <w:pStyle w:val="TableParagraph"/>
              <w:spacing w:line="290" w:lineRule="auto" w:before="21"/>
              <w:rPr>
                <w:sz w:val="24"/>
              </w:rPr>
            </w:pPr>
            <w:r>
              <w:rPr>
                <w:spacing w:val="-6"/>
                <w:sz w:val="24"/>
              </w:rPr>
              <w:t>the</w:t>
            </w:r>
            <w:r>
              <w:rPr>
                <w:spacing w:val="-26"/>
                <w:sz w:val="24"/>
              </w:rPr>
              <w:t> </w:t>
            </w:r>
            <w:r>
              <w:rPr>
                <w:spacing w:val="-6"/>
                <w:sz w:val="24"/>
              </w:rPr>
              <w:t>actual</w:t>
            </w:r>
            <w:r>
              <w:rPr>
                <w:spacing w:val="-28"/>
                <w:sz w:val="24"/>
              </w:rPr>
              <w:t> </w:t>
            </w:r>
            <w:r>
              <w:rPr>
                <w:spacing w:val="-6"/>
                <w:sz w:val="24"/>
              </w:rPr>
              <w:t>card </w:t>
            </w:r>
            <w:r>
              <w:rPr>
                <w:spacing w:val="-2"/>
                <w:sz w:val="24"/>
              </w:rPr>
              <w:t>data.</w:t>
            </w:r>
          </w:p>
        </w:tc>
        <w:tc>
          <w:tcPr>
            <w:tcW w:w="1592" w:type="dxa"/>
            <w:tcBorders>
              <w:top w:val="single" w:sz="12" w:space="0" w:color="DEE1E6"/>
            </w:tcBorders>
          </w:tcPr>
          <w:p>
            <w:pPr>
              <w:pStyle w:val="TableParagraph"/>
              <w:spacing w:line="290" w:lineRule="auto" w:before="21"/>
              <w:ind w:right="-6"/>
              <w:rPr>
                <w:sz w:val="24"/>
              </w:rPr>
            </w:pPr>
            <w:r>
              <w:rPr>
                <w:sz w:val="24"/>
              </w:rPr>
              <w:t>the</w:t>
            </w:r>
            <w:r>
              <w:rPr>
                <w:spacing w:val="-26"/>
                <w:sz w:val="24"/>
              </w:rPr>
              <w:t> </w:t>
            </w:r>
            <w:r>
              <w:rPr>
                <w:sz w:val="24"/>
              </w:rPr>
              <w:t>transaction flow.</w:t>
            </w:r>
            <w:r>
              <w:rPr>
                <w:spacing w:val="-26"/>
                <w:sz w:val="24"/>
              </w:rPr>
              <w:t> </w:t>
            </w:r>
            <w:r>
              <w:rPr>
                <w:sz w:val="24"/>
              </w:rPr>
              <w:t>All </w:t>
            </w:r>
            <w:r>
              <w:rPr>
                <w:spacing w:val="-6"/>
                <w:sz w:val="24"/>
              </w:rPr>
              <w:t>communication </w:t>
            </w:r>
            <w:r>
              <w:rPr>
                <w:spacing w:val="-2"/>
                <w:sz w:val="24"/>
              </w:rPr>
              <w:t>uses</w:t>
            </w:r>
            <w:r>
              <w:rPr>
                <w:spacing w:val="-27"/>
                <w:sz w:val="24"/>
              </w:rPr>
              <w:t> </w:t>
            </w:r>
            <w:r>
              <w:rPr>
                <w:spacing w:val="-2"/>
                <w:sz w:val="24"/>
              </w:rPr>
              <w:t>the</w:t>
            </w:r>
            <w:r>
              <w:rPr>
                <w:spacing w:val="-26"/>
                <w:sz w:val="24"/>
              </w:rPr>
              <w:t> </w:t>
            </w:r>
            <w:r>
              <w:rPr>
                <w:spacing w:val="-2"/>
                <w:sz w:val="24"/>
              </w:rPr>
              <w:t>token.</w:t>
            </w:r>
          </w:p>
        </w:tc>
        <w:tc>
          <w:tcPr>
            <w:tcW w:w="4494" w:type="dxa"/>
            <w:tcBorders>
              <w:top w:val="single" w:sz="12" w:space="0" w:color="DEE1E6"/>
            </w:tcBorders>
          </w:tcPr>
          <w:p>
            <w:pPr>
              <w:pStyle w:val="TableParagraph"/>
              <w:spacing w:before="0"/>
              <w:ind w:left="0"/>
              <w:rPr>
                <w:rFonts w:ascii="Times New Roman"/>
                <w:sz w:val="24"/>
              </w:rPr>
            </w:pPr>
          </w:p>
        </w:tc>
      </w:tr>
      <w:tr>
        <w:trPr>
          <w:trHeight w:val="4190" w:hRule="atLeast"/>
        </w:trPr>
        <w:tc>
          <w:tcPr>
            <w:tcW w:w="1349" w:type="dxa"/>
          </w:tcPr>
          <w:p>
            <w:pPr>
              <w:pStyle w:val="TableParagraph"/>
              <w:spacing w:line="290" w:lineRule="auto" w:before="36"/>
              <w:ind w:left="16"/>
              <w:rPr>
                <w:sz w:val="24"/>
              </w:rPr>
            </w:pPr>
            <w:hyperlink w:history="true" w:anchor="_bookmark66">
              <w:r>
                <w:rPr>
                  <w:color w:val="0000FF"/>
                  <w:sz w:val="24"/>
                  <w:u w:val="single" w:color="0000FF"/>
                </w:rPr>
                <w:t>Rede</w:t>
              </w:r>
              <w:r>
                <w:rPr>
                  <w:color w:val="0000FF"/>
                  <w:spacing w:val="-26"/>
                  <w:sz w:val="24"/>
                  <w:u w:val="single" w:color="0000FF"/>
                </w:rPr>
                <w:t> </w:t>
              </w:r>
              <w:r>
                <w:rPr>
                  <w:color w:val="0000FF"/>
                  <w:sz w:val="24"/>
                  <w:u w:val="single" w:color="0000FF"/>
                </w:rPr>
                <w:t>Brand</w:t>
              </w:r>
            </w:hyperlink>
            <w:r>
              <w:rPr>
                <w:color w:val="0000FF"/>
                <w:sz w:val="24"/>
              </w:rPr>
              <w:t> </w:t>
            </w:r>
            <w:hyperlink w:history="true" w:anchor="_bookmark66">
              <w:r>
                <w:rPr>
                  <w:color w:val="0000FF"/>
                  <w:spacing w:val="-6"/>
                  <w:sz w:val="24"/>
                  <w:u w:val="single" w:color="0000FF"/>
                </w:rPr>
                <w:t>Tokenization</w:t>
              </w:r>
            </w:hyperlink>
          </w:p>
        </w:tc>
        <w:tc>
          <w:tcPr>
            <w:tcW w:w="1620" w:type="dxa"/>
          </w:tcPr>
          <w:p>
            <w:pPr>
              <w:pStyle w:val="TableParagraph"/>
              <w:spacing w:line="290" w:lineRule="auto" w:before="36"/>
              <w:ind w:right="60"/>
              <w:rPr>
                <w:sz w:val="24"/>
              </w:rPr>
            </w:pPr>
            <w:r>
              <w:rPr>
                <w:sz w:val="24"/>
              </w:rPr>
              <w:t>The</w:t>
            </w:r>
            <w:r>
              <w:rPr>
                <w:spacing w:val="-26"/>
                <w:sz w:val="24"/>
              </w:rPr>
              <w:t> </w:t>
            </w:r>
            <w:r>
              <w:rPr>
                <w:sz w:val="24"/>
              </w:rPr>
              <w:t>store </w:t>
            </w:r>
            <w:r>
              <w:rPr>
                <w:spacing w:val="-2"/>
                <w:sz w:val="24"/>
              </w:rPr>
              <w:t>integrates</w:t>
            </w:r>
            <w:r>
              <w:rPr>
                <w:spacing w:val="-27"/>
                <w:sz w:val="24"/>
              </w:rPr>
              <w:t> </w:t>
            </w:r>
            <w:r>
              <w:rPr>
                <w:spacing w:val="-2"/>
                <w:sz w:val="24"/>
              </w:rPr>
              <w:t>with Rede’s conventional tokenization, </w:t>
            </w:r>
            <w:r>
              <w:rPr>
                <w:sz w:val="24"/>
              </w:rPr>
              <w:t>which</w:t>
            </w:r>
            <w:r>
              <w:rPr>
                <w:spacing w:val="-26"/>
                <w:sz w:val="24"/>
              </w:rPr>
              <w:t> </w:t>
            </w:r>
            <w:r>
              <w:rPr>
                <w:sz w:val="24"/>
              </w:rPr>
              <w:t>also </w:t>
            </w:r>
            <w:r>
              <w:rPr>
                <w:spacing w:val="-6"/>
                <w:sz w:val="24"/>
              </w:rPr>
              <w:t>creates</w:t>
            </w:r>
            <w:r>
              <w:rPr>
                <w:spacing w:val="-28"/>
                <w:sz w:val="24"/>
              </w:rPr>
              <w:t> </w:t>
            </w:r>
            <w:r>
              <w:rPr>
                <w:spacing w:val="-6"/>
                <w:sz w:val="24"/>
              </w:rPr>
              <w:t>a</w:t>
            </w:r>
            <w:r>
              <w:rPr>
                <w:spacing w:val="-26"/>
                <w:sz w:val="24"/>
              </w:rPr>
              <w:t> </w:t>
            </w:r>
            <w:r>
              <w:rPr>
                <w:spacing w:val="-6"/>
                <w:sz w:val="24"/>
              </w:rPr>
              <w:t>token </w:t>
            </w:r>
            <w:r>
              <w:rPr>
                <w:sz w:val="24"/>
              </w:rPr>
              <w:t>directly</w:t>
            </w:r>
            <w:r>
              <w:rPr>
                <w:spacing w:val="-27"/>
                <w:sz w:val="24"/>
              </w:rPr>
              <w:t> </w:t>
            </w:r>
            <w:r>
              <w:rPr>
                <w:sz w:val="24"/>
              </w:rPr>
              <w:t>with </w:t>
            </w:r>
            <w:r>
              <w:rPr>
                <w:spacing w:val="-4"/>
                <w:sz w:val="24"/>
              </w:rPr>
              <w:t>the</w:t>
            </w:r>
            <w:r>
              <w:rPr>
                <w:spacing w:val="-26"/>
                <w:sz w:val="24"/>
              </w:rPr>
              <w:t> </w:t>
            </w:r>
            <w:r>
              <w:rPr>
                <w:spacing w:val="-4"/>
                <w:sz w:val="24"/>
              </w:rPr>
              <w:t>card</w:t>
            </w:r>
            <w:r>
              <w:rPr>
                <w:spacing w:val="-26"/>
                <w:sz w:val="24"/>
              </w:rPr>
              <w:t> </w:t>
            </w:r>
            <w:r>
              <w:rPr>
                <w:spacing w:val="-4"/>
                <w:sz w:val="24"/>
              </w:rPr>
              <w:t>brand.</w:t>
            </w:r>
          </w:p>
        </w:tc>
        <w:tc>
          <w:tcPr>
            <w:tcW w:w="1592" w:type="dxa"/>
          </w:tcPr>
          <w:p>
            <w:pPr>
              <w:pStyle w:val="TableParagraph"/>
              <w:spacing w:line="290" w:lineRule="auto" w:before="36"/>
              <w:ind w:right="20"/>
              <w:rPr>
                <w:sz w:val="24"/>
              </w:rPr>
            </w:pPr>
            <w:r>
              <w:rPr>
                <w:sz w:val="24"/>
              </w:rPr>
              <w:t>The</w:t>
            </w:r>
            <w:r>
              <w:rPr>
                <w:spacing w:val="-6"/>
                <w:sz w:val="24"/>
              </w:rPr>
              <w:t> </w:t>
            </w:r>
            <w:r>
              <w:rPr>
                <w:sz w:val="24"/>
              </w:rPr>
              <w:t>store</w:t>
            </w:r>
            <w:r>
              <w:rPr>
                <w:spacing w:val="-6"/>
                <w:sz w:val="24"/>
              </w:rPr>
              <w:t> </w:t>
            </w:r>
            <w:r>
              <w:rPr>
                <w:sz w:val="24"/>
              </w:rPr>
              <w:t>can store</w:t>
            </w:r>
            <w:r>
              <w:rPr>
                <w:spacing w:val="-6"/>
                <w:sz w:val="24"/>
              </w:rPr>
              <w:t> </w:t>
            </w:r>
            <w:r>
              <w:rPr>
                <w:sz w:val="24"/>
              </w:rPr>
              <w:t>both</w:t>
            </w:r>
            <w:r>
              <w:rPr>
                <w:spacing w:val="-6"/>
                <w:sz w:val="24"/>
              </w:rPr>
              <w:t> </w:t>
            </w:r>
            <w:r>
              <w:rPr>
                <w:sz w:val="24"/>
              </w:rPr>
              <w:t>the </w:t>
            </w:r>
            <w:r>
              <w:rPr>
                <w:spacing w:val="-2"/>
                <w:sz w:val="24"/>
              </w:rPr>
              <w:t>token </w:t>
            </w:r>
            <w:r>
              <w:rPr>
                <w:sz w:val="24"/>
              </w:rPr>
              <w:t>generated</w:t>
            </w:r>
            <w:r>
              <w:rPr>
                <w:spacing w:val="-27"/>
                <w:sz w:val="24"/>
              </w:rPr>
              <w:t> </w:t>
            </w:r>
            <w:r>
              <w:rPr>
                <w:sz w:val="24"/>
              </w:rPr>
              <w:t>by Rede</w:t>
            </w:r>
            <w:r>
              <w:rPr>
                <w:spacing w:val="-6"/>
                <w:sz w:val="24"/>
              </w:rPr>
              <w:t> </w:t>
            </w:r>
            <w:r>
              <w:rPr>
                <w:sz w:val="24"/>
              </w:rPr>
              <w:t>and</w:t>
            </w:r>
            <w:r>
              <w:rPr>
                <w:spacing w:val="-8"/>
                <w:sz w:val="24"/>
              </w:rPr>
              <w:t> </w:t>
            </w:r>
            <w:r>
              <w:rPr>
                <w:sz w:val="24"/>
              </w:rPr>
              <w:t>the one</w:t>
            </w:r>
            <w:r>
              <w:rPr>
                <w:spacing w:val="-26"/>
                <w:sz w:val="24"/>
              </w:rPr>
              <w:t> </w:t>
            </w:r>
            <w:r>
              <w:rPr>
                <w:sz w:val="24"/>
              </w:rPr>
              <w:t>generated by</w:t>
            </w:r>
            <w:r>
              <w:rPr>
                <w:spacing w:val="-14"/>
                <w:sz w:val="24"/>
              </w:rPr>
              <w:t> </w:t>
            </w:r>
            <w:r>
              <w:rPr>
                <w:sz w:val="24"/>
              </w:rPr>
              <w:t>the</w:t>
            </w:r>
            <w:r>
              <w:rPr>
                <w:spacing w:val="-11"/>
                <w:sz w:val="24"/>
              </w:rPr>
              <w:t> </w:t>
            </w:r>
            <w:r>
              <w:rPr>
                <w:sz w:val="24"/>
              </w:rPr>
              <w:t>brands. </w:t>
            </w:r>
            <w:r>
              <w:rPr>
                <w:w w:val="90"/>
                <w:sz w:val="24"/>
              </w:rPr>
              <w:t>In</w:t>
            </w:r>
            <w:r>
              <w:rPr>
                <w:spacing w:val="-8"/>
                <w:w w:val="90"/>
                <w:sz w:val="24"/>
              </w:rPr>
              <w:t> </w:t>
            </w:r>
            <w:r>
              <w:rPr>
                <w:w w:val="90"/>
                <w:sz w:val="24"/>
              </w:rPr>
              <w:t>this</w:t>
            </w:r>
            <w:r>
              <w:rPr>
                <w:spacing w:val="-9"/>
                <w:w w:val="90"/>
                <w:sz w:val="24"/>
              </w:rPr>
              <w:t> </w:t>
            </w:r>
            <w:r>
              <w:rPr>
                <w:w w:val="90"/>
                <w:sz w:val="24"/>
              </w:rPr>
              <w:t>scenario, </w:t>
            </w:r>
            <w:r>
              <w:rPr>
                <w:spacing w:val="-6"/>
                <w:sz w:val="24"/>
              </w:rPr>
              <w:t>the</w:t>
            </w:r>
            <w:r>
              <w:rPr>
                <w:spacing w:val="-26"/>
                <w:sz w:val="24"/>
              </w:rPr>
              <w:t> </w:t>
            </w:r>
            <w:r>
              <w:rPr>
                <w:spacing w:val="-6"/>
                <w:sz w:val="24"/>
              </w:rPr>
              <w:t>merchant</w:t>
            </w:r>
            <w:r>
              <w:rPr>
                <w:spacing w:val="-27"/>
                <w:sz w:val="24"/>
              </w:rPr>
              <w:t> </w:t>
            </w:r>
            <w:r>
              <w:rPr>
                <w:spacing w:val="-6"/>
                <w:sz w:val="24"/>
              </w:rPr>
              <w:t>is </w:t>
            </w:r>
            <w:r>
              <w:rPr>
                <w:spacing w:val="-2"/>
                <w:sz w:val="24"/>
              </w:rPr>
              <w:t>responsible</w:t>
            </w:r>
            <w:r>
              <w:rPr>
                <w:spacing w:val="-26"/>
                <w:sz w:val="24"/>
              </w:rPr>
              <w:t> </w:t>
            </w:r>
            <w:r>
              <w:rPr>
                <w:spacing w:val="-2"/>
                <w:sz w:val="24"/>
              </w:rPr>
              <w:t>for generating cryptograms.</w:t>
            </w:r>
          </w:p>
        </w:tc>
        <w:tc>
          <w:tcPr>
            <w:tcW w:w="4494" w:type="dxa"/>
          </w:tcPr>
          <w:p>
            <w:pPr>
              <w:pStyle w:val="TableParagraph"/>
              <w:spacing w:before="36"/>
              <w:rPr>
                <w:sz w:val="24"/>
              </w:rPr>
            </w:pPr>
            <w:r>
              <w:rPr>
                <w:w w:val="90"/>
                <w:sz w:val="24"/>
              </w:rPr>
              <w:t>Visa</w:t>
            </w:r>
            <w:r>
              <w:rPr>
                <w:spacing w:val="-14"/>
                <w:w w:val="90"/>
                <w:sz w:val="24"/>
              </w:rPr>
              <w:t> </w:t>
            </w:r>
            <w:r>
              <w:rPr>
                <w:w w:val="90"/>
                <w:sz w:val="24"/>
              </w:rPr>
              <w:t>and</w:t>
            </w:r>
            <w:r>
              <w:rPr>
                <w:spacing w:val="-13"/>
                <w:w w:val="90"/>
                <w:sz w:val="24"/>
              </w:rPr>
              <w:t> </w:t>
            </w:r>
            <w:r>
              <w:rPr>
                <w:spacing w:val="-2"/>
                <w:w w:val="90"/>
                <w:sz w:val="24"/>
              </w:rPr>
              <w:t>Mastercard.</w:t>
            </w:r>
          </w:p>
        </w:tc>
      </w:tr>
      <w:tr>
        <w:trPr>
          <w:trHeight w:val="2858" w:hRule="atLeast"/>
        </w:trPr>
        <w:tc>
          <w:tcPr>
            <w:tcW w:w="1349" w:type="dxa"/>
          </w:tcPr>
          <w:p>
            <w:pPr>
              <w:pStyle w:val="TableParagraph"/>
              <w:spacing w:line="290" w:lineRule="auto" w:before="36"/>
              <w:ind w:left="16"/>
              <w:rPr>
                <w:sz w:val="24"/>
              </w:rPr>
            </w:pPr>
            <w:hyperlink w:history="true" w:anchor="_bookmark77">
              <w:r>
                <w:rPr>
                  <w:color w:val="0000FF"/>
                  <w:spacing w:val="-2"/>
                  <w:sz w:val="24"/>
                  <w:u w:val="single" w:color="0000FF"/>
                </w:rPr>
                <w:t>External</w:t>
              </w:r>
            </w:hyperlink>
            <w:r>
              <w:rPr>
                <w:color w:val="0000FF"/>
                <w:spacing w:val="-2"/>
                <w:sz w:val="24"/>
              </w:rPr>
              <w:t> </w:t>
            </w:r>
            <w:hyperlink w:history="true" w:anchor="_bookmark77">
              <w:r>
                <w:rPr>
                  <w:color w:val="0000FF"/>
                  <w:spacing w:val="-4"/>
                  <w:sz w:val="24"/>
                  <w:u w:val="single" w:color="0000FF"/>
                </w:rPr>
                <w:t>Brand</w:t>
              </w:r>
            </w:hyperlink>
            <w:r>
              <w:rPr>
                <w:color w:val="0000FF"/>
                <w:spacing w:val="-4"/>
                <w:sz w:val="24"/>
              </w:rPr>
              <w:t> </w:t>
            </w:r>
            <w:hyperlink w:history="true" w:anchor="_bookmark77">
              <w:r>
                <w:rPr>
                  <w:color w:val="0000FF"/>
                  <w:spacing w:val="-6"/>
                  <w:sz w:val="24"/>
                  <w:u w:val="single" w:color="0000FF"/>
                </w:rPr>
                <w:t>Tokenization</w:t>
              </w:r>
            </w:hyperlink>
            <w:r>
              <w:rPr>
                <w:color w:val="0000FF"/>
                <w:spacing w:val="-6"/>
                <w:sz w:val="24"/>
              </w:rPr>
              <w:t> </w:t>
            </w:r>
            <w:hyperlink w:history="true" w:anchor="_bookmark77">
              <w:r>
                <w:rPr>
                  <w:color w:val="0000FF"/>
                  <w:spacing w:val="-2"/>
                  <w:sz w:val="24"/>
                  <w:u w:val="single" w:color="0000FF"/>
                </w:rPr>
                <w:t>(Capture)</w:t>
              </w:r>
            </w:hyperlink>
          </w:p>
        </w:tc>
        <w:tc>
          <w:tcPr>
            <w:tcW w:w="1620" w:type="dxa"/>
          </w:tcPr>
          <w:p>
            <w:pPr>
              <w:pStyle w:val="TableParagraph"/>
              <w:spacing w:line="290" w:lineRule="auto" w:before="36"/>
              <w:rPr>
                <w:sz w:val="24"/>
              </w:rPr>
            </w:pPr>
            <w:r>
              <w:rPr>
                <w:sz w:val="24"/>
              </w:rPr>
              <w:t>The</w:t>
            </w:r>
            <w:r>
              <w:rPr>
                <w:spacing w:val="-26"/>
                <w:sz w:val="24"/>
              </w:rPr>
              <w:t> </w:t>
            </w:r>
            <w:r>
              <w:rPr>
                <w:sz w:val="24"/>
              </w:rPr>
              <w:t>store performs</w:t>
            </w:r>
            <w:r>
              <w:rPr>
                <w:spacing w:val="-27"/>
                <w:sz w:val="24"/>
              </w:rPr>
              <w:t> </w:t>
            </w:r>
            <w:r>
              <w:rPr>
                <w:sz w:val="24"/>
              </w:rPr>
              <w:t>card </w:t>
            </w:r>
            <w:r>
              <w:rPr>
                <w:spacing w:val="-2"/>
                <w:sz w:val="24"/>
              </w:rPr>
              <w:t>tokenization </w:t>
            </w:r>
            <w:r>
              <w:rPr>
                <w:sz w:val="24"/>
              </w:rPr>
              <w:t>using</w:t>
            </w:r>
            <w:r>
              <w:rPr>
                <w:spacing w:val="-4"/>
                <w:sz w:val="24"/>
              </w:rPr>
              <w:t> </w:t>
            </w:r>
            <w:r>
              <w:rPr>
                <w:sz w:val="24"/>
              </w:rPr>
              <w:t>a</w:t>
            </w:r>
            <w:r>
              <w:rPr>
                <w:spacing w:val="-6"/>
                <w:sz w:val="24"/>
              </w:rPr>
              <w:t> </w:t>
            </w:r>
            <w:r>
              <w:rPr>
                <w:sz w:val="24"/>
              </w:rPr>
              <w:t>third-party</w:t>
            </w:r>
            <w:r>
              <w:rPr>
                <w:spacing w:val="-28"/>
                <w:sz w:val="24"/>
              </w:rPr>
              <w:t> </w:t>
            </w:r>
            <w:r>
              <w:rPr>
                <w:sz w:val="24"/>
              </w:rPr>
              <w:t>market </w:t>
            </w:r>
            <w:r>
              <w:rPr>
                <w:spacing w:val="-6"/>
                <w:sz w:val="24"/>
              </w:rPr>
              <w:t>solution</w:t>
            </w:r>
            <w:r>
              <w:rPr>
                <w:spacing w:val="-26"/>
                <w:sz w:val="24"/>
              </w:rPr>
              <w:t> </w:t>
            </w:r>
            <w:r>
              <w:rPr>
                <w:spacing w:val="-6"/>
                <w:sz w:val="24"/>
              </w:rPr>
              <w:t>outside </w:t>
            </w:r>
            <w:r>
              <w:rPr>
                <w:sz w:val="24"/>
              </w:rPr>
              <w:t>of</w:t>
            </w:r>
            <w:r>
              <w:rPr>
                <w:spacing w:val="-26"/>
                <w:sz w:val="24"/>
              </w:rPr>
              <w:t> </w:t>
            </w:r>
            <w:r>
              <w:rPr>
                <w:sz w:val="24"/>
              </w:rPr>
              <w:t>Rede.</w:t>
            </w:r>
          </w:p>
        </w:tc>
        <w:tc>
          <w:tcPr>
            <w:tcW w:w="1592" w:type="dxa"/>
          </w:tcPr>
          <w:p>
            <w:pPr>
              <w:pStyle w:val="TableParagraph"/>
              <w:spacing w:line="290" w:lineRule="auto" w:before="36"/>
              <w:rPr>
                <w:sz w:val="24"/>
              </w:rPr>
            </w:pPr>
            <w:r>
              <w:rPr>
                <w:sz w:val="24"/>
              </w:rPr>
              <w:t>The</w:t>
            </w:r>
            <w:r>
              <w:rPr>
                <w:spacing w:val="-6"/>
                <w:sz w:val="24"/>
              </w:rPr>
              <w:t> </w:t>
            </w:r>
            <w:r>
              <w:rPr>
                <w:sz w:val="24"/>
              </w:rPr>
              <w:t>store</w:t>
            </w:r>
            <w:r>
              <w:rPr>
                <w:spacing w:val="-6"/>
                <w:sz w:val="24"/>
              </w:rPr>
              <w:t> </w:t>
            </w:r>
            <w:r>
              <w:rPr>
                <w:sz w:val="24"/>
              </w:rPr>
              <w:t>is </w:t>
            </w:r>
            <w:r>
              <w:rPr>
                <w:spacing w:val="-2"/>
                <w:sz w:val="24"/>
              </w:rPr>
              <w:t>responsible</w:t>
            </w:r>
            <w:r>
              <w:rPr>
                <w:spacing w:val="-26"/>
                <w:sz w:val="24"/>
              </w:rPr>
              <w:t> </w:t>
            </w:r>
            <w:r>
              <w:rPr>
                <w:spacing w:val="-2"/>
                <w:sz w:val="24"/>
              </w:rPr>
              <w:t>for </w:t>
            </w:r>
            <w:r>
              <w:rPr>
                <w:sz w:val="24"/>
              </w:rPr>
              <w:t>managing</w:t>
            </w:r>
            <w:r>
              <w:rPr>
                <w:spacing w:val="-24"/>
                <w:sz w:val="24"/>
              </w:rPr>
              <w:t> </w:t>
            </w:r>
            <w:r>
              <w:rPr>
                <w:sz w:val="24"/>
              </w:rPr>
              <w:t>the </w:t>
            </w:r>
            <w:r>
              <w:rPr>
                <w:spacing w:val="-6"/>
                <w:sz w:val="24"/>
              </w:rPr>
              <w:t>card</w:t>
            </w:r>
            <w:r>
              <w:rPr>
                <w:spacing w:val="-26"/>
                <w:sz w:val="24"/>
              </w:rPr>
              <w:t> </w:t>
            </w:r>
            <w:r>
              <w:rPr>
                <w:spacing w:val="-6"/>
                <w:sz w:val="24"/>
              </w:rPr>
              <w:t>token,</w:t>
            </w:r>
            <w:r>
              <w:rPr>
                <w:spacing w:val="-26"/>
                <w:sz w:val="24"/>
              </w:rPr>
              <w:t> </w:t>
            </w:r>
            <w:r>
              <w:rPr>
                <w:spacing w:val="-6"/>
                <w:sz w:val="24"/>
              </w:rPr>
              <w:t>and </w:t>
            </w:r>
            <w:r>
              <w:rPr>
                <w:sz w:val="24"/>
              </w:rPr>
              <w:t>Rede</w:t>
            </w:r>
            <w:r>
              <w:rPr>
                <w:spacing w:val="-26"/>
                <w:sz w:val="24"/>
              </w:rPr>
              <w:t> </w:t>
            </w:r>
            <w:r>
              <w:rPr>
                <w:sz w:val="24"/>
              </w:rPr>
              <w:t>can </w:t>
            </w:r>
            <w:r>
              <w:rPr>
                <w:spacing w:val="-6"/>
                <w:sz w:val="24"/>
              </w:rPr>
              <w:t>accept</w:t>
            </w:r>
            <w:r>
              <w:rPr>
                <w:spacing w:val="-26"/>
                <w:sz w:val="24"/>
              </w:rPr>
              <w:t> </w:t>
            </w:r>
            <w:r>
              <w:rPr>
                <w:spacing w:val="-6"/>
                <w:sz w:val="24"/>
              </w:rPr>
              <w:t>the</w:t>
            </w:r>
            <w:r>
              <w:rPr>
                <w:spacing w:val="-24"/>
                <w:sz w:val="24"/>
              </w:rPr>
              <w:t> </w:t>
            </w:r>
            <w:r>
              <w:rPr>
                <w:spacing w:val="-6"/>
                <w:sz w:val="24"/>
              </w:rPr>
              <w:t>card </w:t>
            </w:r>
            <w:r>
              <w:rPr>
                <w:sz w:val="24"/>
              </w:rPr>
              <w:t>token</w:t>
            </w:r>
            <w:r>
              <w:rPr>
                <w:spacing w:val="-26"/>
                <w:sz w:val="24"/>
              </w:rPr>
              <w:t> </w:t>
            </w:r>
            <w:r>
              <w:rPr>
                <w:sz w:val="24"/>
              </w:rPr>
              <w:t>during </w:t>
            </w:r>
            <w:r>
              <w:rPr>
                <w:spacing w:val="-2"/>
                <w:sz w:val="24"/>
              </w:rPr>
              <w:t>transactions.</w:t>
            </w:r>
          </w:p>
        </w:tc>
        <w:tc>
          <w:tcPr>
            <w:tcW w:w="4494" w:type="dxa"/>
          </w:tcPr>
          <w:p>
            <w:pPr>
              <w:pStyle w:val="TableParagraph"/>
              <w:spacing w:before="36"/>
              <w:rPr>
                <w:sz w:val="24"/>
              </w:rPr>
            </w:pPr>
            <w:r>
              <w:rPr>
                <w:w w:val="90"/>
                <w:sz w:val="24"/>
              </w:rPr>
              <w:t>Visa,</w:t>
            </w:r>
            <w:r>
              <w:rPr>
                <w:spacing w:val="-4"/>
                <w:sz w:val="24"/>
              </w:rPr>
              <w:t> </w:t>
            </w:r>
            <w:r>
              <w:rPr>
                <w:w w:val="90"/>
                <w:sz w:val="24"/>
              </w:rPr>
              <w:t>Mastercard</w:t>
            </w:r>
            <w:r>
              <w:rPr>
                <w:spacing w:val="-4"/>
                <w:sz w:val="24"/>
              </w:rPr>
              <w:t> </w:t>
            </w:r>
            <w:r>
              <w:rPr>
                <w:w w:val="90"/>
                <w:sz w:val="24"/>
              </w:rPr>
              <w:t>and</w:t>
            </w:r>
            <w:r>
              <w:rPr>
                <w:spacing w:val="-5"/>
                <w:sz w:val="24"/>
              </w:rPr>
              <w:t> </w:t>
            </w:r>
            <w:r>
              <w:rPr>
                <w:spacing w:val="-4"/>
                <w:w w:val="90"/>
                <w:sz w:val="24"/>
              </w:rPr>
              <w:t>Elo.</w:t>
            </w:r>
          </w:p>
        </w:tc>
      </w:tr>
    </w:tbl>
    <w:p>
      <w:pPr>
        <w:pStyle w:val="Heading1"/>
        <w:spacing w:before="307"/>
      </w:pPr>
      <w:bookmarkStart w:name="_bookmark56" w:id="57"/>
      <w:bookmarkEnd w:id="57"/>
      <w:r>
        <w:rPr/>
      </w:r>
      <w:r>
        <w:rPr>
          <w:color w:val="00A69E"/>
          <w:w w:val="90"/>
        </w:rPr>
        <w:t>Card</w:t>
      </w:r>
      <w:r>
        <w:rPr>
          <w:color w:val="00A69E"/>
          <w:spacing w:val="-18"/>
          <w:w w:val="90"/>
        </w:rPr>
        <w:t> </w:t>
      </w:r>
      <w:r>
        <w:rPr>
          <w:color w:val="00A69E"/>
          <w:spacing w:val="-2"/>
        </w:rPr>
        <w:t>Tokenization</w:t>
      </w:r>
    </w:p>
    <w:p>
      <w:pPr>
        <w:pStyle w:val="BodyText"/>
        <w:spacing w:line="290" w:lineRule="auto" w:before="313"/>
        <w:ind w:left="153" w:right="951"/>
      </w:pPr>
      <w:r>
        <w:rPr>
          <w:spacing w:val="-4"/>
        </w:rPr>
        <w:t>Card</w:t>
      </w:r>
      <w:r>
        <w:rPr>
          <w:spacing w:val="-22"/>
        </w:rPr>
        <w:t> </w:t>
      </w:r>
      <w:r>
        <w:rPr>
          <w:spacing w:val="-4"/>
        </w:rPr>
        <w:t>tokenization</w:t>
      </w:r>
      <w:r>
        <w:rPr>
          <w:spacing w:val="-22"/>
        </w:rPr>
        <w:t> </w:t>
      </w:r>
      <w:r>
        <w:rPr>
          <w:spacing w:val="-4"/>
        </w:rPr>
        <w:t>offers</w:t>
      </w:r>
      <w:r>
        <w:rPr>
          <w:spacing w:val="-23"/>
        </w:rPr>
        <w:t> </w:t>
      </w:r>
      <w:r>
        <w:rPr>
          <w:spacing w:val="-4"/>
        </w:rPr>
        <w:t>greater</w:t>
      </w:r>
      <w:r>
        <w:rPr>
          <w:spacing w:val="-21"/>
        </w:rPr>
        <w:t> </w:t>
      </w:r>
      <w:r>
        <w:rPr>
          <w:spacing w:val="-4"/>
        </w:rPr>
        <w:t>security</w:t>
      </w:r>
      <w:r>
        <w:rPr>
          <w:spacing w:val="-24"/>
        </w:rPr>
        <w:t> </w:t>
      </w:r>
      <w:r>
        <w:rPr>
          <w:spacing w:val="-4"/>
        </w:rPr>
        <w:t>for</w:t>
      </w:r>
      <w:r>
        <w:rPr>
          <w:spacing w:val="-21"/>
        </w:rPr>
        <w:t> </w:t>
      </w:r>
      <w:r>
        <w:rPr>
          <w:spacing w:val="-4"/>
        </w:rPr>
        <w:t>the</w:t>
      </w:r>
      <w:r>
        <w:rPr>
          <w:spacing w:val="-22"/>
        </w:rPr>
        <w:t> </w:t>
      </w:r>
      <w:r>
        <w:rPr>
          <w:spacing w:val="-4"/>
        </w:rPr>
        <w:t>buyer</w:t>
      </w:r>
      <w:r>
        <w:rPr>
          <w:spacing w:val="-21"/>
        </w:rPr>
        <w:t> </w:t>
      </w:r>
      <w:r>
        <w:rPr>
          <w:spacing w:val="-4"/>
        </w:rPr>
        <w:t>and</w:t>
      </w:r>
      <w:r>
        <w:rPr>
          <w:spacing w:val="-23"/>
        </w:rPr>
        <w:t> </w:t>
      </w:r>
      <w:r>
        <w:rPr>
          <w:spacing w:val="-4"/>
        </w:rPr>
        <w:t>allows</w:t>
      </w:r>
      <w:r>
        <w:rPr>
          <w:spacing w:val="-22"/>
        </w:rPr>
        <w:t> </w:t>
      </w:r>
      <w:r>
        <w:rPr>
          <w:spacing w:val="-4"/>
        </w:rPr>
        <w:t>the</w:t>
      </w:r>
      <w:r>
        <w:rPr>
          <w:spacing w:val="-22"/>
        </w:rPr>
        <w:t> </w:t>
      </w:r>
      <w:r>
        <w:rPr>
          <w:spacing w:val="-4"/>
        </w:rPr>
        <w:t>merchant</w:t>
      </w:r>
      <w:r>
        <w:rPr>
          <w:spacing w:val="-23"/>
        </w:rPr>
        <w:t> </w:t>
      </w:r>
      <w:r>
        <w:rPr>
          <w:spacing w:val="-4"/>
        </w:rPr>
        <w:t>to</w:t>
      </w:r>
      <w:r>
        <w:rPr>
          <w:spacing w:val="-22"/>
        </w:rPr>
        <w:t> </w:t>
      </w:r>
      <w:r>
        <w:rPr>
          <w:spacing w:val="-4"/>
        </w:rPr>
        <w:t>store</w:t>
      </w:r>
      <w:r>
        <w:rPr>
          <w:spacing w:val="-22"/>
        </w:rPr>
        <w:t> </w:t>
      </w:r>
      <w:r>
        <w:rPr>
          <w:spacing w:val="-4"/>
        </w:rPr>
        <w:t>the</w:t>
      </w:r>
      <w:r>
        <w:rPr>
          <w:spacing w:val="-22"/>
        </w:rPr>
        <w:t> </w:t>
      </w:r>
      <w:r>
        <w:rPr>
          <w:spacing w:val="-4"/>
        </w:rPr>
        <w:t>card</w:t>
      </w:r>
      <w:r>
        <w:rPr>
          <w:spacing w:val="-22"/>
        </w:rPr>
        <w:t> </w:t>
      </w:r>
      <w:r>
        <w:rPr>
          <w:spacing w:val="-4"/>
        </w:rPr>
        <w:t>for </w:t>
      </w:r>
      <w:r>
        <w:rPr/>
        <w:t>future</w:t>
      </w:r>
      <w:r>
        <w:rPr>
          <w:spacing w:val="-26"/>
        </w:rPr>
        <w:t> </w:t>
      </w:r>
      <w:r>
        <w:rPr/>
        <w:t>purchases.</w:t>
      </w:r>
    </w:p>
    <w:p>
      <w:pPr>
        <w:pStyle w:val="BodyText"/>
        <w:spacing w:line="290" w:lineRule="auto" w:before="161"/>
        <w:ind w:left="153" w:right="436"/>
      </w:pPr>
      <w:r>
        <w:rPr>
          <w:spacing w:val="-4"/>
        </w:rPr>
        <w:t>With</w:t>
      </w:r>
      <w:r>
        <w:rPr>
          <w:spacing w:val="-19"/>
        </w:rPr>
        <w:t> </w:t>
      </w:r>
      <w:r>
        <w:rPr>
          <w:spacing w:val="-4"/>
        </w:rPr>
        <w:t>this</w:t>
      </w:r>
      <w:r>
        <w:rPr>
          <w:spacing w:val="-20"/>
        </w:rPr>
        <w:t> </w:t>
      </w:r>
      <w:r>
        <w:rPr>
          <w:spacing w:val="-4"/>
        </w:rPr>
        <w:t>solution,</w:t>
      </w:r>
      <w:r>
        <w:rPr>
          <w:spacing w:val="-19"/>
        </w:rPr>
        <w:t> </w:t>
      </w:r>
      <w:r>
        <w:rPr>
          <w:spacing w:val="-4"/>
        </w:rPr>
        <w:t>payment</w:t>
      </w:r>
      <w:r>
        <w:rPr>
          <w:spacing w:val="-19"/>
        </w:rPr>
        <w:t> </w:t>
      </w:r>
      <w:r>
        <w:rPr>
          <w:spacing w:val="-4"/>
        </w:rPr>
        <w:t>data</w:t>
      </w:r>
      <w:r>
        <w:rPr>
          <w:spacing w:val="-19"/>
        </w:rPr>
        <w:t> </w:t>
      </w:r>
      <w:r>
        <w:rPr>
          <w:spacing w:val="-4"/>
        </w:rPr>
        <w:t>such</w:t>
      </w:r>
      <w:r>
        <w:rPr>
          <w:spacing w:val="-20"/>
        </w:rPr>
        <w:t> </w:t>
      </w:r>
      <w:r>
        <w:rPr>
          <w:spacing w:val="-4"/>
        </w:rPr>
        <w:t>as</w:t>
      </w:r>
      <w:r>
        <w:rPr>
          <w:spacing w:val="-20"/>
        </w:rPr>
        <w:t> </w:t>
      </w:r>
      <w:r>
        <w:rPr>
          <w:spacing w:val="-4"/>
        </w:rPr>
        <w:t>card</w:t>
      </w:r>
      <w:r>
        <w:rPr>
          <w:spacing w:val="-19"/>
        </w:rPr>
        <w:t> </w:t>
      </w:r>
      <w:r>
        <w:rPr>
          <w:spacing w:val="-4"/>
        </w:rPr>
        <w:t>number</w:t>
      </w:r>
      <w:r>
        <w:rPr>
          <w:spacing w:val="-19"/>
        </w:rPr>
        <w:t> </w:t>
      </w:r>
      <w:r>
        <w:rPr>
          <w:spacing w:val="-4"/>
        </w:rPr>
        <w:t>and</w:t>
      </w:r>
      <w:r>
        <w:rPr>
          <w:spacing w:val="-19"/>
        </w:rPr>
        <w:t> </w:t>
      </w:r>
      <w:r>
        <w:rPr>
          <w:spacing w:val="-4"/>
        </w:rPr>
        <w:t>expiration</w:t>
      </w:r>
      <w:r>
        <w:rPr>
          <w:spacing w:val="-19"/>
        </w:rPr>
        <w:t> </w:t>
      </w:r>
      <w:r>
        <w:rPr>
          <w:spacing w:val="-4"/>
        </w:rPr>
        <w:t>date</w:t>
      </w:r>
      <w:r>
        <w:rPr>
          <w:spacing w:val="-19"/>
        </w:rPr>
        <w:t> </w:t>
      </w:r>
      <w:r>
        <w:rPr>
          <w:spacing w:val="-4"/>
        </w:rPr>
        <w:t>are</w:t>
      </w:r>
      <w:r>
        <w:rPr>
          <w:spacing w:val="-19"/>
        </w:rPr>
        <w:t> </w:t>
      </w:r>
      <w:r>
        <w:rPr>
          <w:spacing w:val="-4"/>
        </w:rPr>
        <w:t>securely</w:t>
      </w:r>
      <w:r>
        <w:rPr>
          <w:spacing w:val="-20"/>
        </w:rPr>
        <w:t> </w:t>
      </w:r>
      <w:r>
        <w:rPr>
          <w:spacing w:val="-4"/>
        </w:rPr>
        <w:t>sent</w:t>
      </w:r>
      <w:r>
        <w:rPr>
          <w:spacing w:val="-19"/>
        </w:rPr>
        <w:t> </w:t>
      </w:r>
      <w:r>
        <w:rPr>
          <w:spacing w:val="-4"/>
        </w:rPr>
        <w:t>directly</w:t>
      </w:r>
      <w:r>
        <w:rPr>
          <w:spacing w:val="-20"/>
        </w:rPr>
        <w:t> </w:t>
      </w:r>
      <w:r>
        <w:rPr>
          <w:spacing w:val="-4"/>
        </w:rPr>
        <w:t>to </w:t>
      </w:r>
      <w:r>
        <w:rPr>
          <w:spacing w:val="-6"/>
        </w:rPr>
        <w:t>Rede’s</w:t>
      </w:r>
      <w:r>
        <w:rPr>
          <w:spacing w:val="-25"/>
        </w:rPr>
        <w:t> </w:t>
      </w:r>
      <w:r>
        <w:rPr>
          <w:spacing w:val="-6"/>
        </w:rPr>
        <w:t>system,</w:t>
      </w:r>
      <w:r>
        <w:rPr>
          <w:spacing w:val="-23"/>
        </w:rPr>
        <w:t> </w:t>
      </w:r>
      <w:r>
        <w:rPr>
          <w:spacing w:val="-6"/>
        </w:rPr>
        <w:t>without</w:t>
      </w:r>
      <w:r>
        <w:rPr>
          <w:spacing w:val="-22"/>
        </w:rPr>
        <w:t> </w:t>
      </w:r>
      <w:r>
        <w:rPr>
          <w:spacing w:val="-6"/>
        </w:rPr>
        <w:t>passing</w:t>
      </w:r>
      <w:r>
        <w:rPr>
          <w:spacing w:val="-23"/>
        </w:rPr>
        <w:t> </w:t>
      </w:r>
      <w:r>
        <w:rPr>
          <w:spacing w:val="-6"/>
        </w:rPr>
        <w:t>through</w:t>
      </w:r>
      <w:r>
        <w:rPr>
          <w:spacing w:val="-23"/>
        </w:rPr>
        <w:t> </w:t>
      </w:r>
      <w:r>
        <w:rPr>
          <w:spacing w:val="-6"/>
        </w:rPr>
        <w:t>the</w:t>
      </w:r>
      <w:r>
        <w:rPr>
          <w:spacing w:val="-23"/>
        </w:rPr>
        <w:t> </w:t>
      </w:r>
      <w:r>
        <w:rPr>
          <w:spacing w:val="-6"/>
        </w:rPr>
        <w:t>e-commerce</w:t>
      </w:r>
      <w:r>
        <w:rPr>
          <w:spacing w:val="-23"/>
        </w:rPr>
        <w:t> </w:t>
      </w:r>
      <w:r>
        <w:rPr>
          <w:spacing w:val="-6"/>
        </w:rPr>
        <w:t>environment.</w:t>
      </w:r>
      <w:r>
        <w:rPr>
          <w:spacing w:val="-23"/>
        </w:rPr>
        <w:t> </w:t>
      </w:r>
      <w:r>
        <w:rPr>
          <w:spacing w:val="-6"/>
        </w:rPr>
        <w:t>This</w:t>
      </w:r>
      <w:r>
        <w:rPr>
          <w:spacing w:val="-24"/>
        </w:rPr>
        <w:t> </w:t>
      </w:r>
      <w:r>
        <w:rPr>
          <w:spacing w:val="-6"/>
        </w:rPr>
        <w:t>data</w:t>
      </w:r>
      <w:r>
        <w:rPr>
          <w:spacing w:val="-23"/>
        </w:rPr>
        <w:t> </w:t>
      </w:r>
      <w:r>
        <w:rPr>
          <w:spacing w:val="-6"/>
        </w:rPr>
        <w:t>is</w:t>
      </w:r>
      <w:r>
        <w:rPr>
          <w:spacing w:val="-22"/>
        </w:rPr>
        <w:t> </w:t>
      </w:r>
      <w:r>
        <w:rPr>
          <w:spacing w:val="-6"/>
        </w:rPr>
        <w:t>stored</w:t>
      </w:r>
      <w:r>
        <w:rPr>
          <w:spacing w:val="-23"/>
        </w:rPr>
        <w:t> </w:t>
      </w:r>
      <w:r>
        <w:rPr>
          <w:spacing w:val="-6"/>
        </w:rPr>
        <w:t>in</w:t>
      </w:r>
      <w:r>
        <w:rPr>
          <w:spacing w:val="-23"/>
        </w:rPr>
        <w:t> </w:t>
      </w:r>
      <w:r>
        <w:rPr>
          <w:spacing w:val="-6"/>
        </w:rPr>
        <w:t>an</w:t>
      </w:r>
      <w:r>
        <w:rPr>
          <w:spacing w:val="-22"/>
        </w:rPr>
        <w:t> </w:t>
      </w:r>
      <w:r>
        <w:rPr>
          <w:spacing w:val="-6"/>
        </w:rPr>
        <w:t>encrypted </w:t>
      </w:r>
      <w:r>
        <w:rPr>
          <w:spacing w:val="-2"/>
        </w:rPr>
        <w:t>format</w:t>
      </w:r>
      <w:r>
        <w:rPr>
          <w:spacing w:val="-28"/>
        </w:rPr>
        <w:t> </w:t>
      </w:r>
      <w:r>
        <w:rPr>
          <w:spacing w:val="-2"/>
        </w:rPr>
        <w:t>as</w:t>
      </w:r>
      <w:r>
        <w:rPr>
          <w:spacing w:val="-27"/>
        </w:rPr>
        <w:t> </w:t>
      </w:r>
      <w:r>
        <w:rPr>
          <w:spacing w:val="-2"/>
        </w:rPr>
        <w:t>a</w:t>
      </w:r>
      <w:r>
        <w:rPr>
          <w:spacing w:val="-26"/>
        </w:rPr>
        <w:t> </w:t>
      </w:r>
      <w:r>
        <w:rPr>
          <w:spacing w:val="-2"/>
        </w:rPr>
        <w:t>token.</w:t>
      </w:r>
      <w:r>
        <w:rPr>
          <w:spacing w:val="-26"/>
        </w:rPr>
        <w:t> </w:t>
      </w:r>
      <w:r>
        <w:rPr>
          <w:spacing w:val="-2"/>
        </w:rPr>
        <w:t>Thus,</w:t>
      </w:r>
      <w:r>
        <w:rPr>
          <w:spacing w:val="-25"/>
        </w:rPr>
        <w:t> </w:t>
      </w:r>
      <w:r>
        <w:rPr>
          <w:spacing w:val="-2"/>
        </w:rPr>
        <w:t>the</w:t>
      </w:r>
      <w:r>
        <w:rPr>
          <w:spacing w:val="-26"/>
        </w:rPr>
        <w:t> </w:t>
      </w:r>
      <w:r>
        <w:rPr>
          <w:spacing w:val="-2"/>
        </w:rPr>
        <w:t>merchant</w:t>
      </w:r>
      <w:r>
        <w:rPr>
          <w:spacing w:val="-27"/>
        </w:rPr>
        <w:t> </w:t>
      </w:r>
      <w:r>
        <w:rPr>
          <w:spacing w:val="-2"/>
        </w:rPr>
        <w:t>can</w:t>
      </w:r>
      <w:r>
        <w:rPr>
          <w:spacing w:val="-26"/>
        </w:rPr>
        <w:t> </w:t>
      </w:r>
      <w:r>
        <w:rPr>
          <w:spacing w:val="-2"/>
        </w:rPr>
        <w:t>use</w:t>
      </w:r>
      <w:r>
        <w:rPr>
          <w:spacing w:val="-27"/>
        </w:rPr>
        <w:t> </w:t>
      </w:r>
      <w:r>
        <w:rPr>
          <w:spacing w:val="-2"/>
        </w:rPr>
        <w:t>the</w:t>
      </w:r>
      <w:r>
        <w:rPr>
          <w:spacing w:val="-23"/>
        </w:rPr>
        <w:t> </w:t>
      </w:r>
      <w:r>
        <w:rPr>
          <w:spacing w:val="-2"/>
        </w:rPr>
        <w:t>token</w:t>
      </w:r>
      <w:r>
        <w:rPr>
          <w:spacing w:val="-26"/>
        </w:rPr>
        <w:t> </w:t>
      </w:r>
      <w:r>
        <w:rPr>
          <w:spacing w:val="-2"/>
        </w:rPr>
        <w:t>in</w:t>
      </w:r>
      <w:r>
        <w:rPr>
          <w:spacing w:val="-26"/>
        </w:rPr>
        <w:t> </w:t>
      </w:r>
      <w:r>
        <w:rPr>
          <w:spacing w:val="-2"/>
        </w:rPr>
        <w:t>future</w:t>
      </w:r>
      <w:r>
        <w:rPr>
          <w:spacing w:val="-26"/>
        </w:rPr>
        <w:t> </w:t>
      </w:r>
      <w:r>
        <w:rPr>
          <w:spacing w:val="-2"/>
        </w:rPr>
        <w:t>purchases</w:t>
      </w:r>
      <w:r>
        <w:rPr>
          <w:spacing w:val="-27"/>
        </w:rPr>
        <w:t> </w:t>
      </w:r>
      <w:r>
        <w:rPr>
          <w:spacing w:val="-2"/>
        </w:rPr>
        <w:t>without</w:t>
      </w:r>
      <w:r>
        <w:rPr>
          <w:spacing w:val="-26"/>
        </w:rPr>
        <w:t> </w:t>
      </w:r>
      <w:r>
        <w:rPr>
          <w:spacing w:val="-2"/>
        </w:rPr>
        <w:t>requiring</w:t>
      </w:r>
      <w:r>
        <w:rPr>
          <w:spacing w:val="-26"/>
        </w:rPr>
        <w:t> </w:t>
      </w:r>
      <w:r>
        <w:rPr>
          <w:spacing w:val="-2"/>
        </w:rPr>
        <w:t>the</w:t>
      </w:r>
      <w:r>
        <w:rPr>
          <w:spacing w:val="-26"/>
        </w:rPr>
        <w:t> </w:t>
      </w:r>
      <w:r>
        <w:rPr>
          <w:spacing w:val="-2"/>
        </w:rPr>
        <w:t>buyer </w:t>
      </w:r>
      <w:r>
        <w:rPr/>
        <w:t>to</w:t>
      </w:r>
      <w:r>
        <w:rPr>
          <w:spacing w:val="-26"/>
        </w:rPr>
        <w:t> </w:t>
      </w:r>
      <w:r>
        <w:rPr/>
        <w:t>re-enter</w:t>
      </w:r>
      <w:r>
        <w:rPr>
          <w:spacing w:val="-26"/>
        </w:rPr>
        <w:t> </w:t>
      </w:r>
      <w:r>
        <w:rPr/>
        <w:t>payment</w:t>
      </w:r>
      <w:r>
        <w:rPr>
          <w:spacing w:val="-27"/>
        </w:rPr>
        <w:t> </w:t>
      </w:r>
      <w:r>
        <w:rPr/>
        <w:t>information,</w:t>
      </w:r>
      <w:r>
        <w:rPr>
          <w:spacing w:val="-26"/>
        </w:rPr>
        <w:t> </w:t>
      </w:r>
      <w:r>
        <w:rPr/>
        <w:t>providing</w:t>
      </w:r>
      <w:r>
        <w:rPr>
          <w:spacing w:val="-26"/>
        </w:rPr>
        <w:t> </w:t>
      </w:r>
      <w:r>
        <w:rPr/>
        <w:t>a</w:t>
      </w:r>
      <w:r>
        <w:rPr>
          <w:spacing w:val="-27"/>
        </w:rPr>
        <w:t> </w:t>
      </w:r>
      <w:r>
        <w:rPr/>
        <w:t>“Card</w:t>
      </w:r>
      <w:r>
        <w:rPr>
          <w:spacing w:val="-26"/>
        </w:rPr>
        <w:t> </w:t>
      </w:r>
      <w:r>
        <w:rPr/>
        <w:t>on</w:t>
      </w:r>
      <w:r>
        <w:rPr>
          <w:spacing w:val="-26"/>
        </w:rPr>
        <w:t> </w:t>
      </w:r>
      <w:r>
        <w:rPr/>
        <w:t>File”.</w:t>
      </w:r>
    </w:p>
    <w:p>
      <w:pPr>
        <w:pStyle w:val="BodyText"/>
        <w:spacing w:before="157"/>
        <w:ind w:left="153"/>
      </w:pPr>
      <w:r>
        <w:rPr>
          <w:spacing w:val="-2"/>
        </w:rPr>
        <w:t>Benefits</w:t>
      </w:r>
    </w:p>
    <w:p>
      <w:pPr>
        <w:pStyle w:val="ListParagraph"/>
        <w:numPr>
          <w:ilvl w:val="0"/>
          <w:numId w:val="78"/>
        </w:numPr>
        <w:tabs>
          <w:tab w:pos="874" w:val="left" w:leader="none"/>
        </w:tabs>
        <w:spacing w:line="290" w:lineRule="auto" w:before="216" w:after="0"/>
        <w:ind w:left="874" w:right="558" w:hanging="361"/>
        <w:jc w:val="left"/>
        <w:rPr>
          <w:sz w:val="24"/>
        </w:rPr>
      </w:pPr>
      <w:r>
        <w:rPr>
          <w:spacing w:val="-6"/>
          <w:sz w:val="24"/>
        </w:rPr>
        <w:t>The</w:t>
      </w:r>
      <w:r>
        <w:rPr>
          <w:spacing w:val="-19"/>
          <w:sz w:val="24"/>
        </w:rPr>
        <w:t> </w:t>
      </w:r>
      <w:r>
        <w:rPr>
          <w:spacing w:val="-6"/>
          <w:sz w:val="24"/>
        </w:rPr>
        <w:t>use</w:t>
      </w:r>
      <w:r>
        <w:rPr>
          <w:spacing w:val="-21"/>
          <w:sz w:val="24"/>
        </w:rPr>
        <w:t> </w:t>
      </w:r>
      <w:r>
        <w:rPr>
          <w:spacing w:val="-6"/>
          <w:sz w:val="24"/>
        </w:rPr>
        <w:t>of</w:t>
      </w:r>
      <w:r>
        <w:rPr>
          <w:spacing w:val="-19"/>
          <w:sz w:val="24"/>
        </w:rPr>
        <w:t> </w:t>
      </w:r>
      <w:r>
        <w:rPr>
          <w:spacing w:val="-6"/>
          <w:sz w:val="24"/>
        </w:rPr>
        <w:t>the</w:t>
      </w:r>
      <w:r>
        <w:rPr>
          <w:spacing w:val="-19"/>
          <w:sz w:val="24"/>
        </w:rPr>
        <w:t> </w:t>
      </w:r>
      <w:r>
        <w:rPr>
          <w:spacing w:val="-6"/>
          <w:sz w:val="24"/>
        </w:rPr>
        <w:t>card</w:t>
      </w:r>
      <w:r>
        <w:rPr>
          <w:spacing w:val="-19"/>
          <w:sz w:val="24"/>
        </w:rPr>
        <w:t> </w:t>
      </w:r>
      <w:r>
        <w:rPr>
          <w:spacing w:val="-6"/>
          <w:sz w:val="24"/>
        </w:rPr>
        <w:t>tokenization</w:t>
      </w:r>
      <w:r>
        <w:rPr>
          <w:spacing w:val="-19"/>
          <w:sz w:val="24"/>
        </w:rPr>
        <w:t> </w:t>
      </w:r>
      <w:r>
        <w:rPr>
          <w:spacing w:val="-6"/>
          <w:sz w:val="24"/>
        </w:rPr>
        <w:t>solution</w:t>
      </w:r>
      <w:r>
        <w:rPr>
          <w:spacing w:val="-19"/>
          <w:sz w:val="24"/>
        </w:rPr>
        <w:t> </w:t>
      </w:r>
      <w:r>
        <w:rPr>
          <w:spacing w:val="-6"/>
          <w:sz w:val="24"/>
        </w:rPr>
        <w:t>brings</w:t>
      </w:r>
      <w:r>
        <w:rPr>
          <w:spacing w:val="-18"/>
          <w:sz w:val="24"/>
        </w:rPr>
        <w:t> </w:t>
      </w:r>
      <w:r>
        <w:rPr>
          <w:spacing w:val="-6"/>
          <w:sz w:val="24"/>
        </w:rPr>
        <w:t>more</w:t>
      </w:r>
      <w:r>
        <w:rPr>
          <w:spacing w:val="-19"/>
          <w:sz w:val="24"/>
        </w:rPr>
        <w:t> </w:t>
      </w:r>
      <w:r>
        <w:rPr>
          <w:spacing w:val="-6"/>
          <w:sz w:val="24"/>
        </w:rPr>
        <w:t>agility</w:t>
      </w:r>
      <w:r>
        <w:rPr>
          <w:spacing w:val="-21"/>
          <w:sz w:val="24"/>
        </w:rPr>
        <w:t> </w:t>
      </w:r>
      <w:r>
        <w:rPr>
          <w:spacing w:val="-6"/>
          <w:sz w:val="24"/>
        </w:rPr>
        <w:t>and</w:t>
      </w:r>
      <w:r>
        <w:rPr>
          <w:spacing w:val="-21"/>
          <w:sz w:val="24"/>
        </w:rPr>
        <w:t> </w:t>
      </w:r>
      <w:r>
        <w:rPr>
          <w:spacing w:val="-6"/>
          <w:sz w:val="24"/>
        </w:rPr>
        <w:t>security</w:t>
      </w:r>
      <w:r>
        <w:rPr>
          <w:spacing w:val="-19"/>
          <w:sz w:val="24"/>
        </w:rPr>
        <w:t> </w:t>
      </w:r>
      <w:r>
        <w:rPr>
          <w:spacing w:val="-6"/>
          <w:sz w:val="24"/>
        </w:rPr>
        <w:t>to</w:t>
      </w:r>
      <w:r>
        <w:rPr>
          <w:spacing w:val="-19"/>
          <w:sz w:val="24"/>
        </w:rPr>
        <w:t> </w:t>
      </w:r>
      <w:r>
        <w:rPr>
          <w:spacing w:val="-6"/>
          <w:sz w:val="24"/>
        </w:rPr>
        <w:t>the</w:t>
      </w:r>
      <w:r>
        <w:rPr>
          <w:spacing w:val="-19"/>
          <w:sz w:val="24"/>
        </w:rPr>
        <w:t> </w:t>
      </w:r>
      <w:r>
        <w:rPr>
          <w:spacing w:val="-6"/>
          <w:sz w:val="24"/>
        </w:rPr>
        <w:t>purchase</w:t>
      </w:r>
      <w:r>
        <w:rPr>
          <w:spacing w:val="-19"/>
          <w:sz w:val="24"/>
        </w:rPr>
        <w:t> </w:t>
      </w:r>
      <w:r>
        <w:rPr>
          <w:spacing w:val="-6"/>
          <w:sz w:val="24"/>
        </w:rPr>
        <w:t>process, </w:t>
      </w:r>
      <w:r>
        <w:rPr>
          <w:sz w:val="24"/>
        </w:rPr>
        <w:t>enabling</w:t>
      </w:r>
      <w:r>
        <w:rPr>
          <w:spacing w:val="-26"/>
          <w:sz w:val="24"/>
        </w:rPr>
        <w:t> </w:t>
      </w:r>
      <w:r>
        <w:rPr>
          <w:sz w:val="24"/>
        </w:rPr>
        <w:t>one-click</w:t>
      </w:r>
      <w:r>
        <w:rPr>
          <w:spacing w:val="-28"/>
          <w:sz w:val="24"/>
        </w:rPr>
        <w:t> </w:t>
      </w:r>
      <w:r>
        <w:rPr>
          <w:sz w:val="24"/>
        </w:rPr>
        <w:t>purchases;</w:t>
      </w:r>
    </w:p>
    <w:p>
      <w:pPr>
        <w:pStyle w:val="ListParagraph"/>
        <w:numPr>
          <w:ilvl w:val="0"/>
          <w:numId w:val="78"/>
        </w:numPr>
        <w:tabs>
          <w:tab w:pos="874" w:val="left" w:leader="none"/>
        </w:tabs>
        <w:spacing w:line="275" w:lineRule="exact" w:before="0" w:after="0"/>
        <w:ind w:left="874" w:right="0" w:hanging="360"/>
        <w:jc w:val="left"/>
        <w:rPr>
          <w:sz w:val="24"/>
        </w:rPr>
      </w:pPr>
      <w:r>
        <w:rPr>
          <w:w w:val="90"/>
          <w:sz w:val="24"/>
        </w:rPr>
        <w:t>Allows</w:t>
      </w:r>
      <w:r>
        <w:rPr>
          <w:spacing w:val="-7"/>
          <w:sz w:val="24"/>
        </w:rPr>
        <w:t> </w:t>
      </w:r>
      <w:r>
        <w:rPr>
          <w:w w:val="90"/>
          <w:sz w:val="24"/>
        </w:rPr>
        <w:t>the</w:t>
      </w:r>
      <w:r>
        <w:rPr>
          <w:spacing w:val="-6"/>
          <w:sz w:val="24"/>
        </w:rPr>
        <w:t> </w:t>
      </w:r>
      <w:r>
        <w:rPr>
          <w:w w:val="90"/>
          <w:sz w:val="24"/>
        </w:rPr>
        <w:t>merchant</w:t>
      </w:r>
      <w:r>
        <w:rPr>
          <w:spacing w:val="-2"/>
          <w:w w:val="90"/>
          <w:sz w:val="24"/>
        </w:rPr>
        <w:t> </w:t>
      </w:r>
      <w:r>
        <w:rPr>
          <w:w w:val="90"/>
          <w:sz w:val="24"/>
        </w:rPr>
        <w:t>to</w:t>
      </w:r>
      <w:r>
        <w:rPr>
          <w:spacing w:val="-3"/>
          <w:sz w:val="24"/>
        </w:rPr>
        <w:t> </w:t>
      </w:r>
      <w:r>
        <w:rPr>
          <w:w w:val="90"/>
          <w:sz w:val="24"/>
        </w:rPr>
        <w:t>have</w:t>
      </w:r>
      <w:r>
        <w:rPr>
          <w:spacing w:val="-7"/>
          <w:sz w:val="24"/>
        </w:rPr>
        <w:t> </w:t>
      </w:r>
      <w:r>
        <w:rPr>
          <w:w w:val="90"/>
          <w:sz w:val="24"/>
        </w:rPr>
        <w:t>a</w:t>
      </w:r>
      <w:r>
        <w:rPr>
          <w:spacing w:val="-6"/>
          <w:sz w:val="24"/>
        </w:rPr>
        <w:t> </w:t>
      </w:r>
      <w:r>
        <w:rPr>
          <w:w w:val="90"/>
          <w:sz w:val="24"/>
        </w:rPr>
        <w:t>Card</w:t>
      </w:r>
      <w:r>
        <w:rPr>
          <w:spacing w:val="-6"/>
          <w:sz w:val="24"/>
        </w:rPr>
        <w:t> </w:t>
      </w:r>
      <w:r>
        <w:rPr>
          <w:w w:val="90"/>
          <w:sz w:val="24"/>
        </w:rPr>
        <w:t>on</w:t>
      </w:r>
      <w:r>
        <w:rPr>
          <w:spacing w:val="-7"/>
          <w:sz w:val="24"/>
        </w:rPr>
        <w:t> </w:t>
      </w:r>
      <w:r>
        <w:rPr>
          <w:w w:val="90"/>
          <w:sz w:val="24"/>
        </w:rPr>
        <w:t>File</w:t>
      </w:r>
      <w:r>
        <w:rPr>
          <w:spacing w:val="-6"/>
          <w:sz w:val="24"/>
        </w:rPr>
        <w:t> </w:t>
      </w:r>
      <w:r>
        <w:rPr>
          <w:spacing w:val="-2"/>
          <w:w w:val="90"/>
          <w:sz w:val="24"/>
        </w:rPr>
        <w:t>experience.</w:t>
      </w:r>
    </w:p>
    <w:p>
      <w:pPr>
        <w:pStyle w:val="ListParagraph"/>
        <w:numPr>
          <w:ilvl w:val="0"/>
          <w:numId w:val="78"/>
        </w:numPr>
        <w:tabs>
          <w:tab w:pos="874" w:val="left" w:leader="none"/>
        </w:tabs>
        <w:spacing w:line="240" w:lineRule="auto" w:before="57" w:after="0"/>
        <w:ind w:left="874" w:right="0" w:hanging="360"/>
        <w:jc w:val="left"/>
        <w:rPr>
          <w:sz w:val="24"/>
        </w:rPr>
      </w:pPr>
      <w:r>
        <w:rPr>
          <w:spacing w:val="-6"/>
          <w:sz w:val="24"/>
        </w:rPr>
        <w:t>Dual</w:t>
      </w:r>
      <w:r>
        <w:rPr>
          <w:spacing w:val="-24"/>
          <w:sz w:val="24"/>
        </w:rPr>
        <w:t> </w:t>
      </w:r>
      <w:r>
        <w:rPr>
          <w:spacing w:val="-6"/>
          <w:sz w:val="24"/>
        </w:rPr>
        <w:t>functionality:</w:t>
      </w:r>
      <w:r>
        <w:rPr>
          <w:spacing w:val="-22"/>
          <w:sz w:val="24"/>
        </w:rPr>
        <w:t> </w:t>
      </w:r>
      <w:r>
        <w:rPr>
          <w:spacing w:val="-6"/>
          <w:sz w:val="24"/>
        </w:rPr>
        <w:t>PCI</w:t>
      </w:r>
      <w:r>
        <w:rPr>
          <w:spacing w:val="-22"/>
          <w:sz w:val="24"/>
        </w:rPr>
        <w:t> </w:t>
      </w:r>
      <w:r>
        <w:rPr>
          <w:spacing w:val="-6"/>
          <w:sz w:val="24"/>
        </w:rPr>
        <w:t>token</w:t>
      </w:r>
      <w:r>
        <w:rPr>
          <w:spacing w:val="-22"/>
          <w:sz w:val="24"/>
        </w:rPr>
        <w:t> </w:t>
      </w:r>
      <w:r>
        <w:rPr>
          <w:spacing w:val="-6"/>
          <w:sz w:val="24"/>
        </w:rPr>
        <w:t>and</w:t>
      </w:r>
      <w:r>
        <w:rPr>
          <w:spacing w:val="-23"/>
          <w:sz w:val="24"/>
        </w:rPr>
        <w:t> </w:t>
      </w:r>
      <w:r>
        <w:rPr>
          <w:spacing w:val="-6"/>
          <w:sz w:val="24"/>
        </w:rPr>
        <w:t>brand</w:t>
      </w:r>
      <w:r>
        <w:rPr>
          <w:spacing w:val="-22"/>
          <w:sz w:val="24"/>
        </w:rPr>
        <w:t> </w:t>
      </w:r>
      <w:r>
        <w:rPr>
          <w:spacing w:val="-6"/>
          <w:sz w:val="24"/>
        </w:rPr>
        <w:t>token</w:t>
      </w:r>
      <w:r>
        <w:rPr>
          <w:spacing w:val="-22"/>
          <w:sz w:val="24"/>
        </w:rPr>
        <w:t> </w:t>
      </w:r>
      <w:r>
        <w:rPr>
          <w:spacing w:val="-6"/>
          <w:sz w:val="24"/>
        </w:rPr>
        <w:t>benefits</w:t>
      </w:r>
      <w:r>
        <w:rPr>
          <w:spacing w:val="-24"/>
          <w:sz w:val="24"/>
        </w:rPr>
        <w:t> </w:t>
      </w:r>
      <w:r>
        <w:rPr>
          <w:spacing w:val="-6"/>
          <w:sz w:val="24"/>
        </w:rPr>
        <w:t>in</w:t>
      </w:r>
      <w:r>
        <w:rPr>
          <w:spacing w:val="-22"/>
          <w:sz w:val="24"/>
        </w:rPr>
        <w:t> </w:t>
      </w:r>
      <w:r>
        <w:rPr>
          <w:spacing w:val="-6"/>
          <w:sz w:val="24"/>
        </w:rPr>
        <w:t>the</w:t>
      </w:r>
      <w:r>
        <w:rPr>
          <w:spacing w:val="-22"/>
          <w:sz w:val="24"/>
        </w:rPr>
        <w:t> </w:t>
      </w:r>
      <w:r>
        <w:rPr>
          <w:spacing w:val="-6"/>
          <w:sz w:val="24"/>
        </w:rPr>
        <w:t>same</w:t>
      </w:r>
      <w:r>
        <w:rPr>
          <w:spacing w:val="-21"/>
          <w:sz w:val="24"/>
        </w:rPr>
        <w:t> </w:t>
      </w:r>
      <w:r>
        <w:rPr>
          <w:spacing w:val="-6"/>
          <w:sz w:val="24"/>
        </w:rPr>
        <w:t>solution;</w:t>
      </w:r>
    </w:p>
    <w:p>
      <w:pPr>
        <w:pStyle w:val="ListParagraph"/>
        <w:spacing w:after="0" w:line="240" w:lineRule="auto"/>
        <w:jc w:val="left"/>
        <w:rPr>
          <w:sz w:val="24"/>
        </w:rPr>
        <w:sectPr>
          <w:pgSz w:w="11910" w:h="16840"/>
          <w:pgMar w:header="618" w:footer="303" w:top="1240" w:bottom="500" w:left="566" w:right="283"/>
        </w:sectPr>
      </w:pPr>
    </w:p>
    <w:p>
      <w:pPr>
        <w:pStyle w:val="ListParagraph"/>
        <w:numPr>
          <w:ilvl w:val="0"/>
          <w:numId w:val="78"/>
        </w:numPr>
        <w:tabs>
          <w:tab w:pos="874" w:val="left" w:leader="none"/>
        </w:tabs>
        <w:spacing w:line="240" w:lineRule="auto" w:before="211" w:after="0"/>
        <w:ind w:left="874" w:right="0" w:hanging="360"/>
        <w:jc w:val="left"/>
        <w:rPr>
          <w:sz w:val="24"/>
        </w:rPr>
      </w:pPr>
      <w:r>
        <w:rPr>
          <w:spacing w:val="-6"/>
          <w:sz w:val="24"/>
        </w:rPr>
        <w:t>Enables</w:t>
      </w:r>
      <w:r>
        <w:rPr>
          <w:spacing w:val="-18"/>
          <w:sz w:val="24"/>
        </w:rPr>
        <w:t> </w:t>
      </w:r>
      <w:r>
        <w:rPr>
          <w:spacing w:val="-6"/>
          <w:sz w:val="24"/>
        </w:rPr>
        <w:t>the</w:t>
      </w:r>
      <w:r>
        <w:rPr>
          <w:spacing w:val="-15"/>
          <w:sz w:val="24"/>
        </w:rPr>
        <w:t> </w:t>
      </w:r>
      <w:r>
        <w:rPr>
          <w:spacing w:val="-6"/>
          <w:sz w:val="24"/>
        </w:rPr>
        <w:t>generation</w:t>
      </w:r>
      <w:r>
        <w:rPr>
          <w:spacing w:val="-14"/>
          <w:sz w:val="24"/>
        </w:rPr>
        <w:t> </w:t>
      </w:r>
      <w:r>
        <w:rPr>
          <w:spacing w:val="-6"/>
          <w:sz w:val="24"/>
        </w:rPr>
        <w:t>of</w:t>
      </w:r>
      <w:r>
        <w:rPr>
          <w:spacing w:val="-17"/>
          <w:sz w:val="24"/>
        </w:rPr>
        <w:t> </w:t>
      </w:r>
      <w:r>
        <w:rPr>
          <w:spacing w:val="-6"/>
          <w:sz w:val="24"/>
        </w:rPr>
        <w:t>brand</w:t>
      </w:r>
      <w:r>
        <w:rPr>
          <w:spacing w:val="-18"/>
          <w:sz w:val="24"/>
        </w:rPr>
        <w:t> </w:t>
      </w:r>
      <w:r>
        <w:rPr>
          <w:spacing w:val="-6"/>
          <w:sz w:val="24"/>
        </w:rPr>
        <w:t>tokens,</w:t>
      </w:r>
      <w:r>
        <w:rPr>
          <w:spacing w:val="-16"/>
          <w:sz w:val="24"/>
        </w:rPr>
        <w:t> </w:t>
      </w:r>
      <w:r>
        <w:rPr>
          <w:spacing w:val="-6"/>
          <w:sz w:val="24"/>
        </w:rPr>
        <w:t>with</w:t>
      </w:r>
      <w:r>
        <w:rPr>
          <w:spacing w:val="-17"/>
          <w:sz w:val="24"/>
        </w:rPr>
        <w:t> </w:t>
      </w:r>
      <w:r>
        <w:rPr>
          <w:spacing w:val="-6"/>
          <w:sz w:val="24"/>
        </w:rPr>
        <w:t>the</w:t>
      </w:r>
      <w:r>
        <w:rPr>
          <w:spacing w:val="-16"/>
          <w:sz w:val="24"/>
        </w:rPr>
        <w:t> </w:t>
      </w:r>
      <w:r>
        <w:rPr>
          <w:spacing w:val="-6"/>
          <w:sz w:val="24"/>
        </w:rPr>
        <w:t>following</w:t>
      </w:r>
      <w:r>
        <w:rPr>
          <w:spacing w:val="-18"/>
          <w:sz w:val="24"/>
        </w:rPr>
        <w:t> </w:t>
      </w:r>
      <w:r>
        <w:rPr>
          <w:spacing w:val="-6"/>
          <w:sz w:val="24"/>
        </w:rPr>
        <w:t>advantages:</w:t>
      </w:r>
    </w:p>
    <w:p>
      <w:pPr>
        <w:pStyle w:val="ListParagraph"/>
        <w:numPr>
          <w:ilvl w:val="1"/>
          <w:numId w:val="78"/>
        </w:numPr>
        <w:tabs>
          <w:tab w:pos="1593" w:val="left" w:leader="none"/>
        </w:tabs>
        <w:spacing w:line="240" w:lineRule="auto" w:before="58" w:after="0"/>
        <w:ind w:left="1593" w:right="0" w:hanging="359"/>
        <w:jc w:val="left"/>
        <w:rPr>
          <w:sz w:val="24"/>
        </w:rPr>
      </w:pPr>
      <w:r>
        <w:rPr>
          <w:spacing w:val="-4"/>
          <w:sz w:val="24"/>
        </w:rPr>
        <w:t>Always</w:t>
      </w:r>
      <w:r>
        <w:rPr>
          <w:spacing w:val="-18"/>
          <w:sz w:val="24"/>
        </w:rPr>
        <w:t> </w:t>
      </w:r>
      <w:r>
        <w:rPr>
          <w:spacing w:val="-4"/>
          <w:sz w:val="24"/>
        </w:rPr>
        <w:t>up-to-date</w:t>
      </w:r>
      <w:r>
        <w:rPr>
          <w:spacing w:val="-19"/>
          <w:sz w:val="24"/>
        </w:rPr>
        <w:t> </w:t>
      </w:r>
      <w:r>
        <w:rPr>
          <w:spacing w:val="-4"/>
          <w:sz w:val="24"/>
        </w:rPr>
        <w:t>credentials;</w:t>
      </w:r>
    </w:p>
    <w:p>
      <w:pPr>
        <w:pStyle w:val="ListParagraph"/>
        <w:numPr>
          <w:ilvl w:val="1"/>
          <w:numId w:val="78"/>
        </w:numPr>
        <w:tabs>
          <w:tab w:pos="1593" w:val="left" w:leader="none"/>
        </w:tabs>
        <w:spacing w:line="240" w:lineRule="auto" w:before="37" w:after="0"/>
        <w:ind w:left="1593" w:right="0" w:hanging="359"/>
        <w:jc w:val="left"/>
        <w:rPr>
          <w:sz w:val="24"/>
        </w:rPr>
      </w:pPr>
      <w:r>
        <w:rPr>
          <w:w w:val="90"/>
          <w:sz w:val="24"/>
        </w:rPr>
        <w:t>Increased</w:t>
      </w:r>
      <w:r>
        <w:rPr>
          <w:spacing w:val="-10"/>
          <w:w w:val="90"/>
          <w:sz w:val="24"/>
        </w:rPr>
        <w:t> </w:t>
      </w:r>
      <w:r>
        <w:rPr>
          <w:spacing w:val="-2"/>
          <w:sz w:val="24"/>
        </w:rPr>
        <w:t>conversion;</w:t>
      </w:r>
    </w:p>
    <w:p>
      <w:pPr>
        <w:pStyle w:val="ListParagraph"/>
        <w:numPr>
          <w:ilvl w:val="1"/>
          <w:numId w:val="78"/>
        </w:numPr>
        <w:tabs>
          <w:tab w:pos="1593" w:val="left" w:leader="none"/>
        </w:tabs>
        <w:spacing w:line="240" w:lineRule="auto" w:before="34" w:after="0"/>
        <w:ind w:left="1593" w:right="0" w:hanging="359"/>
        <w:jc w:val="left"/>
        <w:rPr>
          <w:sz w:val="24"/>
        </w:rPr>
      </w:pPr>
      <w:r>
        <w:rPr>
          <w:w w:val="90"/>
          <w:sz w:val="24"/>
        </w:rPr>
        <w:t>Enhanced</w:t>
      </w:r>
      <w:r>
        <w:rPr>
          <w:spacing w:val="-3"/>
          <w:w w:val="90"/>
          <w:sz w:val="24"/>
        </w:rPr>
        <w:t> </w:t>
      </w:r>
      <w:r>
        <w:rPr>
          <w:spacing w:val="-2"/>
          <w:sz w:val="24"/>
        </w:rPr>
        <w:t>security;</w:t>
      </w:r>
    </w:p>
    <w:p>
      <w:pPr>
        <w:pStyle w:val="ListParagraph"/>
        <w:numPr>
          <w:ilvl w:val="1"/>
          <w:numId w:val="78"/>
        </w:numPr>
        <w:tabs>
          <w:tab w:pos="1592" w:val="left" w:leader="none"/>
        </w:tabs>
        <w:spacing w:line="398" w:lineRule="auto" w:before="36" w:after="0"/>
        <w:ind w:left="153" w:right="7074" w:firstLine="1080"/>
        <w:jc w:val="left"/>
        <w:rPr>
          <w:sz w:val="24"/>
        </w:rPr>
      </w:pPr>
      <w:r>
        <w:rPr>
          <w:spacing w:val="-2"/>
          <w:sz w:val="24"/>
        </w:rPr>
        <w:t>Authorization</w:t>
      </w:r>
      <w:r>
        <w:rPr>
          <w:spacing w:val="-26"/>
          <w:sz w:val="24"/>
        </w:rPr>
        <w:t> </w:t>
      </w:r>
      <w:r>
        <w:rPr>
          <w:spacing w:val="-2"/>
          <w:sz w:val="24"/>
        </w:rPr>
        <w:t>flexibility. </w:t>
      </w:r>
      <w:r>
        <w:rPr>
          <w:sz w:val="24"/>
        </w:rPr>
        <w:t>Important</w:t>
      </w:r>
      <w:r>
        <w:rPr>
          <w:spacing w:val="-26"/>
          <w:sz w:val="24"/>
        </w:rPr>
        <w:t> </w:t>
      </w:r>
      <w:r>
        <w:rPr>
          <w:sz w:val="24"/>
        </w:rPr>
        <w:t>Points</w:t>
      </w:r>
    </w:p>
    <w:p>
      <w:pPr>
        <w:pStyle w:val="ListParagraph"/>
        <w:numPr>
          <w:ilvl w:val="0"/>
          <w:numId w:val="78"/>
        </w:numPr>
        <w:tabs>
          <w:tab w:pos="874" w:val="left" w:leader="none"/>
        </w:tabs>
        <w:spacing w:line="290" w:lineRule="auto" w:before="49" w:after="0"/>
        <w:ind w:left="874" w:right="543" w:hanging="361"/>
        <w:jc w:val="left"/>
        <w:rPr>
          <w:sz w:val="24"/>
        </w:rPr>
      </w:pPr>
      <w:r>
        <w:rPr>
          <w:spacing w:val="-4"/>
          <w:sz w:val="24"/>
        </w:rPr>
        <w:t>By</w:t>
      </w:r>
      <w:r>
        <w:rPr>
          <w:spacing w:val="-25"/>
          <w:sz w:val="24"/>
        </w:rPr>
        <w:t> </w:t>
      </w:r>
      <w:r>
        <w:rPr>
          <w:spacing w:val="-4"/>
          <w:sz w:val="24"/>
        </w:rPr>
        <w:t>default,</w:t>
      </w:r>
      <w:r>
        <w:rPr>
          <w:spacing w:val="-23"/>
          <w:sz w:val="24"/>
        </w:rPr>
        <w:t> </w:t>
      </w:r>
      <w:r>
        <w:rPr>
          <w:spacing w:val="-4"/>
          <w:sz w:val="24"/>
        </w:rPr>
        <w:t>the</w:t>
      </w:r>
      <w:r>
        <w:rPr>
          <w:spacing w:val="-24"/>
          <w:sz w:val="24"/>
        </w:rPr>
        <w:t> </w:t>
      </w:r>
      <w:r>
        <w:rPr>
          <w:spacing w:val="-4"/>
          <w:sz w:val="24"/>
        </w:rPr>
        <w:t>card</w:t>
      </w:r>
      <w:r>
        <w:rPr>
          <w:spacing w:val="-24"/>
          <w:sz w:val="24"/>
        </w:rPr>
        <w:t> </w:t>
      </w:r>
      <w:r>
        <w:rPr>
          <w:spacing w:val="-4"/>
          <w:sz w:val="24"/>
        </w:rPr>
        <w:t>tokenization</w:t>
      </w:r>
      <w:r>
        <w:rPr>
          <w:spacing w:val="-24"/>
          <w:sz w:val="24"/>
        </w:rPr>
        <w:t> </w:t>
      </w:r>
      <w:r>
        <w:rPr>
          <w:spacing w:val="-4"/>
          <w:sz w:val="24"/>
        </w:rPr>
        <w:t>solution</w:t>
      </w:r>
      <w:r>
        <w:rPr>
          <w:spacing w:val="-24"/>
          <w:sz w:val="24"/>
        </w:rPr>
        <w:t> </w:t>
      </w:r>
      <w:r>
        <w:rPr>
          <w:spacing w:val="-4"/>
          <w:sz w:val="24"/>
        </w:rPr>
        <w:t>performs</w:t>
      </w:r>
      <w:r>
        <w:rPr>
          <w:spacing w:val="-25"/>
          <w:sz w:val="24"/>
        </w:rPr>
        <w:t> </w:t>
      </w:r>
      <w:r>
        <w:rPr>
          <w:spacing w:val="-4"/>
          <w:sz w:val="24"/>
        </w:rPr>
        <w:t>a</w:t>
      </w:r>
      <w:r>
        <w:rPr>
          <w:spacing w:val="-24"/>
          <w:sz w:val="24"/>
        </w:rPr>
        <w:t> </w:t>
      </w:r>
      <w:r>
        <w:rPr>
          <w:spacing w:val="-4"/>
          <w:sz w:val="24"/>
        </w:rPr>
        <w:t>Zero</w:t>
      </w:r>
      <w:r>
        <w:rPr>
          <w:spacing w:val="-24"/>
          <w:sz w:val="24"/>
        </w:rPr>
        <w:t> </w:t>
      </w:r>
      <w:r>
        <w:rPr>
          <w:spacing w:val="-4"/>
          <w:sz w:val="24"/>
        </w:rPr>
        <w:t>Dollar</w:t>
      </w:r>
      <w:r>
        <w:rPr>
          <w:spacing w:val="-24"/>
          <w:sz w:val="24"/>
        </w:rPr>
        <w:t> </w:t>
      </w:r>
      <w:r>
        <w:rPr>
          <w:spacing w:val="-4"/>
          <w:sz w:val="24"/>
        </w:rPr>
        <w:t>transaction</w:t>
      </w:r>
      <w:r>
        <w:rPr>
          <w:spacing w:val="-24"/>
          <w:sz w:val="24"/>
        </w:rPr>
        <w:t> </w:t>
      </w:r>
      <w:r>
        <w:rPr>
          <w:spacing w:val="-4"/>
          <w:sz w:val="24"/>
        </w:rPr>
        <w:t>to</w:t>
      </w:r>
      <w:r>
        <w:rPr>
          <w:spacing w:val="-24"/>
          <w:sz w:val="24"/>
        </w:rPr>
        <w:t> </w:t>
      </w:r>
      <w:r>
        <w:rPr>
          <w:spacing w:val="-4"/>
          <w:sz w:val="24"/>
        </w:rPr>
        <w:t>validate</w:t>
      </w:r>
      <w:r>
        <w:rPr>
          <w:spacing w:val="-24"/>
          <w:sz w:val="24"/>
        </w:rPr>
        <w:t> </w:t>
      </w:r>
      <w:r>
        <w:rPr>
          <w:spacing w:val="-4"/>
          <w:sz w:val="24"/>
        </w:rPr>
        <w:t>if</w:t>
      </w:r>
      <w:r>
        <w:rPr>
          <w:spacing w:val="-24"/>
          <w:sz w:val="24"/>
        </w:rPr>
        <w:t> </w:t>
      </w:r>
      <w:r>
        <w:rPr>
          <w:spacing w:val="-4"/>
          <w:sz w:val="24"/>
        </w:rPr>
        <w:t>the</w:t>
      </w:r>
      <w:r>
        <w:rPr>
          <w:spacing w:val="-24"/>
          <w:sz w:val="24"/>
        </w:rPr>
        <w:t> </w:t>
      </w:r>
      <w:r>
        <w:rPr>
          <w:spacing w:val="-4"/>
          <w:sz w:val="24"/>
        </w:rPr>
        <w:t>card is</w:t>
      </w:r>
      <w:r>
        <w:rPr>
          <w:spacing w:val="-26"/>
          <w:sz w:val="24"/>
        </w:rPr>
        <w:t> </w:t>
      </w:r>
      <w:r>
        <w:rPr>
          <w:spacing w:val="-4"/>
          <w:sz w:val="24"/>
        </w:rPr>
        <w:t>valid</w:t>
      </w:r>
      <w:r>
        <w:rPr>
          <w:spacing w:val="-25"/>
          <w:sz w:val="24"/>
        </w:rPr>
        <w:t> </w:t>
      </w:r>
      <w:r>
        <w:rPr>
          <w:spacing w:val="-4"/>
          <w:sz w:val="24"/>
        </w:rPr>
        <w:t>before</w:t>
      </w:r>
      <w:r>
        <w:rPr>
          <w:spacing w:val="-25"/>
          <w:sz w:val="24"/>
        </w:rPr>
        <w:t> </w:t>
      </w:r>
      <w:r>
        <w:rPr>
          <w:spacing w:val="-4"/>
          <w:sz w:val="24"/>
        </w:rPr>
        <w:t>storing</w:t>
      </w:r>
      <w:r>
        <w:rPr>
          <w:spacing w:val="-25"/>
          <w:sz w:val="24"/>
        </w:rPr>
        <w:t> </w:t>
      </w:r>
      <w:r>
        <w:rPr>
          <w:spacing w:val="-4"/>
          <w:sz w:val="24"/>
        </w:rPr>
        <w:t>it.</w:t>
      </w:r>
      <w:r>
        <w:rPr>
          <w:spacing w:val="-24"/>
          <w:sz w:val="24"/>
        </w:rPr>
        <w:t> </w:t>
      </w:r>
      <w:r>
        <w:rPr>
          <w:spacing w:val="-4"/>
          <w:sz w:val="24"/>
        </w:rPr>
        <w:t>This</w:t>
      </w:r>
      <w:r>
        <w:rPr>
          <w:spacing w:val="-26"/>
          <w:sz w:val="24"/>
        </w:rPr>
        <w:t> </w:t>
      </w:r>
      <w:r>
        <w:rPr>
          <w:spacing w:val="-4"/>
          <w:sz w:val="24"/>
        </w:rPr>
        <w:t>is</w:t>
      </w:r>
      <w:r>
        <w:rPr>
          <w:spacing w:val="-24"/>
          <w:sz w:val="24"/>
        </w:rPr>
        <w:t> </w:t>
      </w:r>
      <w:r>
        <w:rPr>
          <w:spacing w:val="-4"/>
          <w:sz w:val="24"/>
        </w:rPr>
        <w:t>a</w:t>
      </w:r>
      <w:r>
        <w:rPr>
          <w:spacing w:val="-25"/>
          <w:sz w:val="24"/>
        </w:rPr>
        <w:t> </w:t>
      </w:r>
      <w:r>
        <w:rPr>
          <w:spacing w:val="-4"/>
          <w:sz w:val="24"/>
        </w:rPr>
        <w:t>recommendation</w:t>
      </w:r>
      <w:r>
        <w:rPr>
          <w:spacing w:val="-25"/>
          <w:sz w:val="24"/>
        </w:rPr>
        <w:t> </w:t>
      </w:r>
      <w:r>
        <w:rPr>
          <w:spacing w:val="-4"/>
          <w:sz w:val="24"/>
        </w:rPr>
        <w:t>from</w:t>
      </w:r>
      <w:r>
        <w:rPr>
          <w:spacing w:val="-25"/>
          <w:sz w:val="24"/>
        </w:rPr>
        <w:t> </w:t>
      </w:r>
      <w:r>
        <w:rPr>
          <w:spacing w:val="-4"/>
          <w:sz w:val="24"/>
        </w:rPr>
        <w:t>all</w:t>
      </w:r>
      <w:r>
        <w:rPr>
          <w:spacing w:val="-26"/>
          <w:sz w:val="24"/>
        </w:rPr>
        <w:t> </w:t>
      </w:r>
      <w:r>
        <w:rPr>
          <w:spacing w:val="-4"/>
          <w:sz w:val="24"/>
        </w:rPr>
        <w:t>card</w:t>
      </w:r>
      <w:r>
        <w:rPr>
          <w:spacing w:val="-25"/>
          <w:sz w:val="24"/>
        </w:rPr>
        <w:t> </w:t>
      </w:r>
      <w:r>
        <w:rPr>
          <w:spacing w:val="-4"/>
          <w:sz w:val="24"/>
        </w:rPr>
        <w:t>brands</w:t>
      </w:r>
      <w:r>
        <w:rPr>
          <w:spacing w:val="-26"/>
          <w:sz w:val="24"/>
        </w:rPr>
        <w:t> </w:t>
      </w:r>
      <w:r>
        <w:rPr>
          <w:spacing w:val="-4"/>
          <w:sz w:val="24"/>
        </w:rPr>
        <w:t>and</w:t>
      </w:r>
      <w:r>
        <w:rPr>
          <w:spacing w:val="-25"/>
          <w:sz w:val="24"/>
        </w:rPr>
        <w:t> </w:t>
      </w:r>
      <w:r>
        <w:rPr>
          <w:spacing w:val="-4"/>
          <w:sz w:val="24"/>
        </w:rPr>
        <w:t>positively</w:t>
      </w:r>
      <w:r>
        <w:rPr>
          <w:spacing w:val="-24"/>
          <w:sz w:val="24"/>
        </w:rPr>
        <w:t> </w:t>
      </w:r>
      <w:r>
        <w:rPr>
          <w:spacing w:val="-4"/>
          <w:sz w:val="24"/>
        </w:rPr>
        <w:t>impacts</w:t>
      </w:r>
      <w:r>
        <w:rPr>
          <w:spacing w:val="-26"/>
          <w:sz w:val="24"/>
        </w:rPr>
        <w:t> </w:t>
      </w:r>
      <w:r>
        <w:rPr>
          <w:spacing w:val="-4"/>
          <w:sz w:val="24"/>
        </w:rPr>
        <w:t>the </w:t>
      </w:r>
      <w:r>
        <w:rPr>
          <w:spacing w:val="-6"/>
          <w:sz w:val="24"/>
        </w:rPr>
        <w:t>merchant’s</w:t>
      </w:r>
      <w:r>
        <w:rPr>
          <w:spacing w:val="-28"/>
          <w:sz w:val="24"/>
        </w:rPr>
        <w:t> </w:t>
      </w:r>
      <w:r>
        <w:rPr>
          <w:spacing w:val="-6"/>
          <w:sz w:val="24"/>
        </w:rPr>
        <w:t>authorization</w:t>
      </w:r>
      <w:r>
        <w:rPr>
          <w:spacing w:val="-26"/>
          <w:sz w:val="24"/>
        </w:rPr>
        <w:t> </w:t>
      </w:r>
      <w:r>
        <w:rPr>
          <w:spacing w:val="-6"/>
          <w:sz w:val="24"/>
        </w:rPr>
        <w:t>rate.</w:t>
      </w:r>
      <w:r>
        <w:rPr>
          <w:spacing w:val="-26"/>
          <w:sz w:val="24"/>
        </w:rPr>
        <w:t> </w:t>
      </w:r>
      <w:r>
        <w:rPr>
          <w:spacing w:val="-6"/>
          <w:sz w:val="24"/>
        </w:rPr>
        <w:t>However,</w:t>
      </w:r>
      <w:r>
        <w:rPr>
          <w:spacing w:val="-26"/>
          <w:sz w:val="24"/>
        </w:rPr>
        <w:t> </w:t>
      </w:r>
      <w:r>
        <w:rPr>
          <w:spacing w:val="-6"/>
          <w:sz w:val="24"/>
        </w:rPr>
        <w:t>Zero</w:t>
      </w:r>
      <w:r>
        <w:rPr>
          <w:spacing w:val="-26"/>
          <w:sz w:val="24"/>
        </w:rPr>
        <w:t> </w:t>
      </w:r>
      <w:r>
        <w:rPr>
          <w:spacing w:val="-6"/>
          <w:sz w:val="24"/>
        </w:rPr>
        <w:t>Dollar</w:t>
      </w:r>
      <w:r>
        <w:rPr>
          <w:spacing w:val="-26"/>
          <w:sz w:val="24"/>
        </w:rPr>
        <w:t> </w:t>
      </w:r>
      <w:r>
        <w:rPr>
          <w:spacing w:val="-6"/>
          <w:sz w:val="24"/>
        </w:rPr>
        <w:t>may</w:t>
      </w:r>
      <w:r>
        <w:rPr>
          <w:spacing w:val="-26"/>
          <w:sz w:val="24"/>
        </w:rPr>
        <w:t> </w:t>
      </w:r>
      <w:r>
        <w:rPr>
          <w:spacing w:val="-6"/>
          <w:sz w:val="24"/>
        </w:rPr>
        <w:t>incur</w:t>
      </w:r>
      <w:r>
        <w:rPr>
          <w:spacing w:val="-25"/>
          <w:sz w:val="24"/>
        </w:rPr>
        <w:t> </w:t>
      </w:r>
      <w:r>
        <w:rPr>
          <w:spacing w:val="-6"/>
          <w:sz w:val="24"/>
        </w:rPr>
        <w:t>costs—see</w:t>
      </w:r>
      <w:r>
        <w:rPr>
          <w:spacing w:val="-26"/>
          <w:sz w:val="24"/>
        </w:rPr>
        <w:t> </w:t>
      </w:r>
      <w:r>
        <w:rPr>
          <w:spacing w:val="-6"/>
          <w:sz w:val="24"/>
        </w:rPr>
        <w:t>the</w:t>
      </w:r>
      <w:r>
        <w:rPr>
          <w:spacing w:val="-26"/>
          <w:sz w:val="24"/>
        </w:rPr>
        <w:t> </w:t>
      </w:r>
      <w:hyperlink w:history="true" w:anchor="_bookmark108">
        <w:r>
          <w:rPr>
            <w:color w:val="0000FF"/>
            <w:spacing w:val="-6"/>
            <w:sz w:val="24"/>
            <w:u w:val="single" w:color="0000FF"/>
          </w:rPr>
          <w:t>“Use</w:t>
        </w:r>
        <w:r>
          <w:rPr>
            <w:color w:val="0000FF"/>
            <w:spacing w:val="-26"/>
            <w:sz w:val="24"/>
            <w:u w:val="single" w:color="0000FF"/>
          </w:rPr>
          <w:t> </w:t>
        </w:r>
        <w:r>
          <w:rPr>
            <w:color w:val="0000FF"/>
            <w:spacing w:val="-6"/>
            <w:sz w:val="24"/>
            <w:u w:val="single" w:color="0000FF"/>
          </w:rPr>
          <w:t>of</w:t>
        </w:r>
        <w:r>
          <w:rPr>
            <w:color w:val="0000FF"/>
            <w:spacing w:val="-26"/>
            <w:sz w:val="24"/>
            <w:u w:val="single" w:color="0000FF"/>
          </w:rPr>
          <w:t> </w:t>
        </w:r>
        <w:r>
          <w:rPr>
            <w:color w:val="0000FF"/>
            <w:spacing w:val="-6"/>
            <w:sz w:val="24"/>
            <w:u w:val="single" w:color="0000FF"/>
          </w:rPr>
          <w:t>Zero</w:t>
        </w:r>
        <w:r>
          <w:rPr>
            <w:color w:val="0000FF"/>
            <w:spacing w:val="-26"/>
            <w:sz w:val="24"/>
            <w:u w:val="single" w:color="0000FF"/>
          </w:rPr>
          <w:t> </w:t>
        </w:r>
        <w:r>
          <w:rPr>
            <w:color w:val="0000FF"/>
            <w:spacing w:val="-6"/>
            <w:sz w:val="24"/>
            <w:u w:val="single" w:color="0000FF"/>
          </w:rPr>
          <w:t>Dollar”</w:t>
        </w:r>
      </w:hyperlink>
      <w:r>
        <w:rPr>
          <w:color w:val="0000FF"/>
          <w:spacing w:val="-6"/>
          <w:sz w:val="24"/>
        </w:rPr>
        <w:t> </w:t>
      </w:r>
      <w:r>
        <w:rPr>
          <w:sz w:val="24"/>
        </w:rPr>
        <w:t>section for more information.</w:t>
      </w:r>
    </w:p>
    <w:p>
      <w:pPr>
        <w:pStyle w:val="ListParagraph"/>
        <w:numPr>
          <w:ilvl w:val="0"/>
          <w:numId w:val="78"/>
        </w:numPr>
        <w:tabs>
          <w:tab w:pos="874" w:val="left" w:leader="none"/>
        </w:tabs>
        <w:spacing w:line="275" w:lineRule="exact" w:before="0" w:after="0"/>
        <w:ind w:left="874" w:right="0" w:hanging="360"/>
        <w:jc w:val="left"/>
        <w:rPr>
          <w:sz w:val="24"/>
        </w:rPr>
      </w:pPr>
      <w:r>
        <w:rPr>
          <w:spacing w:val="-6"/>
          <w:sz w:val="24"/>
        </w:rPr>
        <w:t>If</w:t>
      </w:r>
      <w:r>
        <w:rPr>
          <w:spacing w:val="-17"/>
          <w:sz w:val="24"/>
        </w:rPr>
        <w:t> </w:t>
      </w:r>
      <w:r>
        <w:rPr>
          <w:spacing w:val="-6"/>
          <w:sz w:val="24"/>
        </w:rPr>
        <w:t>the</w:t>
      </w:r>
      <w:r>
        <w:rPr>
          <w:spacing w:val="-16"/>
          <w:sz w:val="24"/>
        </w:rPr>
        <w:t> </w:t>
      </w:r>
      <w:r>
        <w:rPr>
          <w:spacing w:val="-6"/>
          <w:sz w:val="24"/>
        </w:rPr>
        <w:t>merchant</w:t>
      </w:r>
      <w:r>
        <w:rPr>
          <w:spacing w:val="-17"/>
          <w:sz w:val="24"/>
        </w:rPr>
        <w:t> </w:t>
      </w:r>
      <w:r>
        <w:rPr>
          <w:spacing w:val="-6"/>
          <w:sz w:val="24"/>
        </w:rPr>
        <w:t>prefers</w:t>
      </w:r>
      <w:r>
        <w:rPr>
          <w:spacing w:val="-18"/>
          <w:sz w:val="24"/>
        </w:rPr>
        <w:t> </w:t>
      </w:r>
      <w:r>
        <w:rPr>
          <w:spacing w:val="-6"/>
          <w:sz w:val="24"/>
        </w:rPr>
        <w:t>not</w:t>
      </w:r>
      <w:r>
        <w:rPr>
          <w:spacing w:val="-16"/>
          <w:sz w:val="24"/>
        </w:rPr>
        <w:t> </w:t>
      </w:r>
      <w:r>
        <w:rPr>
          <w:spacing w:val="-6"/>
          <w:sz w:val="24"/>
        </w:rPr>
        <w:t>to</w:t>
      </w:r>
      <w:r>
        <w:rPr>
          <w:spacing w:val="-16"/>
          <w:sz w:val="24"/>
        </w:rPr>
        <w:t> </w:t>
      </w:r>
      <w:r>
        <w:rPr>
          <w:spacing w:val="-6"/>
          <w:sz w:val="24"/>
        </w:rPr>
        <w:t>perform</w:t>
      </w:r>
      <w:r>
        <w:rPr>
          <w:spacing w:val="-16"/>
          <w:sz w:val="24"/>
        </w:rPr>
        <w:t> </w:t>
      </w:r>
      <w:r>
        <w:rPr>
          <w:spacing w:val="-6"/>
          <w:sz w:val="24"/>
        </w:rPr>
        <w:t>the</w:t>
      </w:r>
      <w:r>
        <w:rPr>
          <w:spacing w:val="-16"/>
          <w:sz w:val="24"/>
        </w:rPr>
        <w:t> </w:t>
      </w:r>
      <w:r>
        <w:rPr>
          <w:spacing w:val="-6"/>
          <w:sz w:val="24"/>
        </w:rPr>
        <w:t>Zero</w:t>
      </w:r>
      <w:r>
        <w:rPr>
          <w:spacing w:val="-19"/>
          <w:sz w:val="24"/>
        </w:rPr>
        <w:t> </w:t>
      </w:r>
      <w:r>
        <w:rPr>
          <w:spacing w:val="-6"/>
          <w:sz w:val="24"/>
        </w:rPr>
        <w:t>Dollar</w:t>
      </w:r>
      <w:r>
        <w:rPr>
          <w:spacing w:val="-16"/>
          <w:sz w:val="24"/>
        </w:rPr>
        <w:t> </w:t>
      </w:r>
      <w:r>
        <w:rPr>
          <w:spacing w:val="-6"/>
          <w:sz w:val="24"/>
        </w:rPr>
        <w:t>transaction,</w:t>
      </w:r>
      <w:r>
        <w:rPr>
          <w:spacing w:val="-16"/>
          <w:sz w:val="24"/>
        </w:rPr>
        <w:t> </w:t>
      </w:r>
      <w:r>
        <w:rPr>
          <w:spacing w:val="-6"/>
          <w:sz w:val="24"/>
        </w:rPr>
        <w:t>simply</w:t>
      </w:r>
      <w:r>
        <w:rPr>
          <w:spacing w:val="-15"/>
          <w:sz w:val="24"/>
        </w:rPr>
        <w:t> </w:t>
      </w:r>
      <w:r>
        <w:rPr>
          <w:spacing w:val="-6"/>
          <w:sz w:val="24"/>
        </w:rPr>
        <w:t>send</w:t>
      </w:r>
      <w:r>
        <w:rPr>
          <w:spacing w:val="-16"/>
          <w:sz w:val="24"/>
        </w:rPr>
        <w:t> </w:t>
      </w:r>
      <w:r>
        <w:rPr>
          <w:spacing w:val="-6"/>
          <w:sz w:val="24"/>
        </w:rPr>
        <w:t>the</w:t>
      </w:r>
    </w:p>
    <w:p>
      <w:pPr>
        <w:pStyle w:val="BodyText"/>
        <w:spacing w:line="290" w:lineRule="auto" w:before="58"/>
        <w:ind w:left="874" w:right="436"/>
      </w:pPr>
      <w:r>
        <w:rPr>
          <w:spacing w:val="-6"/>
        </w:rPr>
        <w:t>parameter</w:t>
      </w:r>
      <w:r>
        <w:rPr>
          <w:spacing w:val="-27"/>
        </w:rPr>
        <w:t> </w:t>
      </w:r>
      <w:r>
        <w:rPr>
          <w:spacing w:val="-6"/>
        </w:rPr>
        <w:t>embeddedZeroDollar</w:t>
      </w:r>
      <w:r>
        <w:rPr>
          <w:spacing w:val="-26"/>
        </w:rPr>
        <w:t> </w:t>
      </w:r>
      <w:r>
        <w:rPr>
          <w:spacing w:val="-6"/>
        </w:rPr>
        <w:t>=</w:t>
      </w:r>
      <w:r>
        <w:rPr>
          <w:spacing w:val="-26"/>
        </w:rPr>
        <w:t> </w:t>
      </w:r>
      <w:r>
        <w:rPr>
          <w:spacing w:val="-6"/>
        </w:rPr>
        <w:t>false.</w:t>
      </w:r>
      <w:r>
        <w:rPr>
          <w:spacing w:val="-26"/>
        </w:rPr>
        <w:t> </w:t>
      </w:r>
      <w:r>
        <w:rPr>
          <w:spacing w:val="-6"/>
        </w:rPr>
        <w:t>This</w:t>
      </w:r>
      <w:r>
        <w:rPr>
          <w:spacing w:val="-27"/>
        </w:rPr>
        <w:t> </w:t>
      </w:r>
      <w:r>
        <w:rPr>
          <w:spacing w:val="-6"/>
        </w:rPr>
        <w:t>practice</w:t>
      </w:r>
      <w:r>
        <w:rPr>
          <w:spacing w:val="-25"/>
        </w:rPr>
        <w:t> </w:t>
      </w:r>
      <w:r>
        <w:rPr>
          <w:spacing w:val="-6"/>
        </w:rPr>
        <w:t>is</w:t>
      </w:r>
      <w:r>
        <w:rPr>
          <w:spacing w:val="-27"/>
        </w:rPr>
        <w:t> </w:t>
      </w:r>
      <w:r>
        <w:rPr>
          <w:spacing w:val="-6"/>
        </w:rPr>
        <w:t>not</w:t>
      </w:r>
      <w:r>
        <w:rPr>
          <w:spacing w:val="-26"/>
        </w:rPr>
        <w:t> </w:t>
      </w:r>
      <w:r>
        <w:rPr>
          <w:spacing w:val="-6"/>
        </w:rPr>
        <w:t>recommended</w:t>
      </w:r>
      <w:r>
        <w:rPr>
          <w:spacing w:val="-26"/>
        </w:rPr>
        <w:t> </w:t>
      </w:r>
      <w:r>
        <w:rPr>
          <w:spacing w:val="-6"/>
        </w:rPr>
        <w:t>and</w:t>
      </w:r>
      <w:r>
        <w:rPr>
          <w:spacing w:val="-26"/>
        </w:rPr>
        <w:t> </w:t>
      </w:r>
      <w:r>
        <w:rPr>
          <w:spacing w:val="-6"/>
        </w:rPr>
        <w:t>may</w:t>
      </w:r>
      <w:r>
        <w:rPr>
          <w:spacing w:val="-28"/>
        </w:rPr>
        <w:t> </w:t>
      </w:r>
      <w:r>
        <w:rPr>
          <w:spacing w:val="-6"/>
        </w:rPr>
        <w:t>negatively </w:t>
      </w:r>
      <w:r>
        <w:rPr/>
        <w:t>affect</w:t>
      </w:r>
      <w:r>
        <w:rPr>
          <w:spacing w:val="-12"/>
        </w:rPr>
        <w:t> </w:t>
      </w:r>
      <w:r>
        <w:rPr/>
        <w:t>the</w:t>
      </w:r>
      <w:r>
        <w:rPr>
          <w:spacing w:val="-10"/>
        </w:rPr>
        <w:t> </w:t>
      </w:r>
      <w:r>
        <w:rPr/>
        <w:t>approval</w:t>
      </w:r>
      <w:r>
        <w:rPr>
          <w:spacing w:val="-12"/>
        </w:rPr>
        <w:t> </w:t>
      </w:r>
      <w:r>
        <w:rPr/>
        <w:t>rate</w:t>
      </w:r>
      <w:r>
        <w:rPr>
          <w:spacing w:val="-7"/>
        </w:rPr>
        <w:t> </w:t>
      </w:r>
      <w:r>
        <w:rPr/>
        <w:t>of</w:t>
      </w:r>
      <w:r>
        <w:rPr>
          <w:spacing w:val="-10"/>
        </w:rPr>
        <w:t> </w:t>
      </w:r>
      <w:r>
        <w:rPr/>
        <w:t>transaction.</w:t>
      </w:r>
    </w:p>
    <w:p>
      <w:pPr>
        <w:pStyle w:val="ListParagraph"/>
        <w:numPr>
          <w:ilvl w:val="0"/>
          <w:numId w:val="78"/>
        </w:numPr>
        <w:tabs>
          <w:tab w:pos="874" w:val="left" w:leader="none"/>
        </w:tabs>
        <w:spacing w:line="275" w:lineRule="exact" w:before="0" w:after="0"/>
        <w:ind w:left="874" w:right="0" w:hanging="360"/>
        <w:jc w:val="left"/>
        <w:rPr>
          <w:sz w:val="24"/>
        </w:rPr>
      </w:pPr>
      <w:r>
        <w:rPr>
          <w:spacing w:val="-6"/>
          <w:sz w:val="24"/>
        </w:rPr>
        <w:t>Do</w:t>
      </w:r>
      <w:r>
        <w:rPr>
          <w:spacing w:val="-18"/>
          <w:sz w:val="24"/>
        </w:rPr>
        <w:t> </w:t>
      </w:r>
      <w:r>
        <w:rPr>
          <w:spacing w:val="-6"/>
          <w:sz w:val="24"/>
        </w:rPr>
        <w:t>not</w:t>
      </w:r>
      <w:r>
        <w:rPr>
          <w:spacing w:val="-18"/>
          <w:sz w:val="24"/>
        </w:rPr>
        <w:t> </w:t>
      </w:r>
      <w:r>
        <w:rPr>
          <w:spacing w:val="-6"/>
          <w:sz w:val="24"/>
        </w:rPr>
        <w:t>store</w:t>
      </w:r>
      <w:r>
        <w:rPr>
          <w:spacing w:val="-17"/>
          <w:sz w:val="24"/>
        </w:rPr>
        <w:t> </w:t>
      </w:r>
      <w:r>
        <w:rPr>
          <w:spacing w:val="-6"/>
          <w:sz w:val="24"/>
        </w:rPr>
        <w:t>cards</w:t>
      </w:r>
      <w:r>
        <w:rPr>
          <w:spacing w:val="-20"/>
          <w:sz w:val="24"/>
        </w:rPr>
        <w:t> </w:t>
      </w:r>
      <w:r>
        <w:rPr>
          <w:spacing w:val="-6"/>
          <w:sz w:val="24"/>
        </w:rPr>
        <w:t>without</w:t>
      </w:r>
      <w:r>
        <w:rPr>
          <w:spacing w:val="-18"/>
          <w:sz w:val="24"/>
        </w:rPr>
        <w:t> </w:t>
      </w:r>
      <w:r>
        <w:rPr>
          <w:spacing w:val="-6"/>
          <w:sz w:val="24"/>
        </w:rPr>
        <w:t>the</w:t>
      </w:r>
      <w:r>
        <w:rPr>
          <w:spacing w:val="-17"/>
          <w:sz w:val="24"/>
        </w:rPr>
        <w:t> </w:t>
      </w:r>
      <w:r>
        <w:rPr>
          <w:spacing w:val="-6"/>
          <w:sz w:val="24"/>
        </w:rPr>
        <w:t>cardholder’s</w:t>
      </w:r>
      <w:r>
        <w:rPr>
          <w:spacing w:val="-16"/>
          <w:sz w:val="24"/>
        </w:rPr>
        <w:t> </w:t>
      </w:r>
      <w:r>
        <w:rPr>
          <w:spacing w:val="-6"/>
          <w:sz w:val="24"/>
        </w:rPr>
        <w:t>consent.</w:t>
      </w:r>
    </w:p>
    <w:p>
      <w:pPr>
        <w:pStyle w:val="ListParagraph"/>
        <w:numPr>
          <w:ilvl w:val="0"/>
          <w:numId w:val="78"/>
        </w:numPr>
        <w:tabs>
          <w:tab w:pos="874" w:val="left" w:leader="none"/>
        </w:tabs>
        <w:spacing w:line="288" w:lineRule="auto" w:before="58" w:after="0"/>
        <w:ind w:left="874" w:right="863" w:hanging="361"/>
        <w:jc w:val="left"/>
        <w:rPr>
          <w:sz w:val="24"/>
        </w:rPr>
      </w:pPr>
      <w:r>
        <w:rPr>
          <w:spacing w:val="-4"/>
          <w:sz w:val="24"/>
        </w:rPr>
        <w:t>Do</w:t>
      </w:r>
      <w:r>
        <w:rPr>
          <w:spacing w:val="-24"/>
          <w:sz w:val="24"/>
        </w:rPr>
        <w:t> </w:t>
      </w:r>
      <w:r>
        <w:rPr>
          <w:spacing w:val="-4"/>
          <w:sz w:val="24"/>
        </w:rPr>
        <w:t>not</w:t>
      </w:r>
      <w:r>
        <w:rPr>
          <w:spacing w:val="-24"/>
          <w:sz w:val="24"/>
        </w:rPr>
        <w:t> </w:t>
      </w:r>
      <w:r>
        <w:rPr>
          <w:spacing w:val="-4"/>
          <w:sz w:val="24"/>
        </w:rPr>
        <w:t>keep</w:t>
      </w:r>
      <w:r>
        <w:rPr>
          <w:spacing w:val="-24"/>
          <w:sz w:val="24"/>
        </w:rPr>
        <w:t> </w:t>
      </w:r>
      <w:r>
        <w:rPr>
          <w:spacing w:val="-4"/>
          <w:sz w:val="24"/>
        </w:rPr>
        <w:t>cards</w:t>
      </w:r>
      <w:r>
        <w:rPr>
          <w:spacing w:val="-26"/>
          <w:sz w:val="24"/>
        </w:rPr>
        <w:t> </w:t>
      </w:r>
      <w:r>
        <w:rPr>
          <w:spacing w:val="-4"/>
          <w:sz w:val="24"/>
        </w:rPr>
        <w:t>stored</w:t>
      </w:r>
      <w:r>
        <w:rPr>
          <w:spacing w:val="-24"/>
          <w:sz w:val="24"/>
        </w:rPr>
        <w:t> </w:t>
      </w:r>
      <w:r>
        <w:rPr>
          <w:spacing w:val="-4"/>
          <w:sz w:val="24"/>
        </w:rPr>
        <w:t>that</w:t>
      </w:r>
      <w:r>
        <w:rPr>
          <w:spacing w:val="-25"/>
          <w:sz w:val="24"/>
        </w:rPr>
        <w:t> </w:t>
      </w:r>
      <w:r>
        <w:rPr>
          <w:spacing w:val="-4"/>
          <w:sz w:val="24"/>
        </w:rPr>
        <w:t>are</w:t>
      </w:r>
      <w:r>
        <w:rPr>
          <w:spacing w:val="-24"/>
          <w:sz w:val="24"/>
        </w:rPr>
        <w:t> </w:t>
      </w:r>
      <w:r>
        <w:rPr>
          <w:spacing w:val="-4"/>
          <w:sz w:val="24"/>
        </w:rPr>
        <w:t>linked</w:t>
      </w:r>
      <w:r>
        <w:rPr>
          <w:spacing w:val="-24"/>
          <w:sz w:val="24"/>
        </w:rPr>
        <w:t> </w:t>
      </w:r>
      <w:r>
        <w:rPr>
          <w:spacing w:val="-4"/>
          <w:sz w:val="24"/>
        </w:rPr>
        <w:t>to</w:t>
      </w:r>
      <w:r>
        <w:rPr>
          <w:spacing w:val="-24"/>
          <w:sz w:val="24"/>
        </w:rPr>
        <w:t> </w:t>
      </w:r>
      <w:r>
        <w:rPr>
          <w:spacing w:val="-4"/>
          <w:sz w:val="24"/>
        </w:rPr>
        <w:t>any</w:t>
      </w:r>
      <w:r>
        <w:rPr>
          <w:spacing w:val="-24"/>
          <w:sz w:val="24"/>
        </w:rPr>
        <w:t> </w:t>
      </w:r>
      <w:r>
        <w:rPr>
          <w:spacing w:val="-4"/>
          <w:sz w:val="24"/>
        </w:rPr>
        <w:t>type</w:t>
      </w:r>
      <w:r>
        <w:rPr>
          <w:spacing w:val="-24"/>
          <w:sz w:val="24"/>
        </w:rPr>
        <w:t> </w:t>
      </w:r>
      <w:r>
        <w:rPr>
          <w:spacing w:val="-4"/>
          <w:sz w:val="24"/>
        </w:rPr>
        <w:t>of</w:t>
      </w:r>
      <w:r>
        <w:rPr>
          <w:spacing w:val="-23"/>
          <w:sz w:val="24"/>
        </w:rPr>
        <w:t> </w:t>
      </w:r>
      <w:r>
        <w:rPr>
          <w:spacing w:val="-4"/>
          <w:sz w:val="24"/>
        </w:rPr>
        <w:t>confirmed</w:t>
      </w:r>
      <w:r>
        <w:rPr>
          <w:spacing w:val="-25"/>
          <w:sz w:val="24"/>
        </w:rPr>
        <w:t> </w:t>
      </w:r>
      <w:r>
        <w:rPr>
          <w:spacing w:val="-4"/>
          <w:sz w:val="24"/>
        </w:rPr>
        <w:t>fraud:</w:t>
      </w:r>
      <w:r>
        <w:rPr>
          <w:spacing w:val="-24"/>
          <w:sz w:val="24"/>
        </w:rPr>
        <w:t> </w:t>
      </w:r>
      <w:r>
        <w:rPr>
          <w:spacing w:val="-4"/>
          <w:sz w:val="24"/>
        </w:rPr>
        <w:t>upon</w:t>
      </w:r>
      <w:r>
        <w:rPr>
          <w:spacing w:val="-24"/>
          <w:sz w:val="24"/>
        </w:rPr>
        <w:t> </w:t>
      </w:r>
      <w:r>
        <w:rPr>
          <w:spacing w:val="-4"/>
          <w:sz w:val="24"/>
        </w:rPr>
        <w:t>receiving</w:t>
      </w:r>
      <w:r>
        <w:rPr>
          <w:spacing w:val="-24"/>
          <w:sz w:val="24"/>
        </w:rPr>
        <w:t> </w:t>
      </w:r>
      <w:r>
        <w:rPr>
          <w:spacing w:val="-4"/>
          <w:sz w:val="24"/>
        </w:rPr>
        <w:t>a</w:t>
      </w:r>
      <w:r>
        <w:rPr>
          <w:spacing w:val="-25"/>
          <w:sz w:val="24"/>
        </w:rPr>
        <w:t> </w:t>
      </w:r>
      <w:r>
        <w:rPr>
          <w:spacing w:val="-4"/>
          <w:sz w:val="24"/>
        </w:rPr>
        <w:t>fraud </w:t>
      </w:r>
      <w:r>
        <w:rPr>
          <w:spacing w:val="-2"/>
          <w:sz w:val="24"/>
        </w:rPr>
        <w:t>suspicion</w:t>
      </w:r>
      <w:r>
        <w:rPr>
          <w:spacing w:val="-24"/>
          <w:sz w:val="24"/>
        </w:rPr>
        <w:t> </w:t>
      </w:r>
      <w:r>
        <w:rPr>
          <w:spacing w:val="-2"/>
          <w:sz w:val="24"/>
        </w:rPr>
        <w:t>notification,</w:t>
      </w:r>
      <w:r>
        <w:rPr>
          <w:spacing w:val="-24"/>
          <w:sz w:val="24"/>
        </w:rPr>
        <w:t> </w:t>
      </w:r>
      <w:r>
        <w:rPr>
          <w:spacing w:val="-2"/>
          <w:sz w:val="24"/>
        </w:rPr>
        <w:t>delete</w:t>
      </w:r>
      <w:r>
        <w:rPr>
          <w:spacing w:val="-24"/>
          <w:sz w:val="24"/>
        </w:rPr>
        <w:t> </w:t>
      </w:r>
      <w:r>
        <w:rPr>
          <w:spacing w:val="-2"/>
          <w:sz w:val="24"/>
        </w:rPr>
        <w:t>the</w:t>
      </w:r>
      <w:r>
        <w:rPr>
          <w:spacing w:val="-24"/>
          <w:sz w:val="24"/>
        </w:rPr>
        <w:t> </w:t>
      </w:r>
      <w:r>
        <w:rPr>
          <w:spacing w:val="-2"/>
          <w:sz w:val="24"/>
        </w:rPr>
        <w:t>related</w:t>
      </w:r>
      <w:r>
        <w:rPr>
          <w:spacing w:val="-23"/>
          <w:sz w:val="24"/>
        </w:rPr>
        <w:t> </w:t>
      </w:r>
      <w:r>
        <w:rPr>
          <w:spacing w:val="-2"/>
          <w:sz w:val="24"/>
        </w:rPr>
        <w:t>card</w:t>
      </w:r>
      <w:r>
        <w:rPr>
          <w:spacing w:val="-24"/>
          <w:sz w:val="24"/>
        </w:rPr>
        <w:t> </w:t>
      </w:r>
      <w:r>
        <w:rPr>
          <w:spacing w:val="-2"/>
          <w:sz w:val="24"/>
        </w:rPr>
        <w:t>from</w:t>
      </w:r>
      <w:r>
        <w:rPr>
          <w:spacing w:val="-24"/>
          <w:sz w:val="24"/>
        </w:rPr>
        <w:t> </w:t>
      </w:r>
      <w:r>
        <w:rPr>
          <w:spacing w:val="-2"/>
          <w:sz w:val="24"/>
        </w:rPr>
        <w:t>the</w:t>
      </w:r>
      <w:r>
        <w:rPr>
          <w:spacing w:val="-24"/>
          <w:sz w:val="24"/>
        </w:rPr>
        <w:t> </w:t>
      </w:r>
      <w:r>
        <w:rPr>
          <w:spacing w:val="-2"/>
          <w:sz w:val="24"/>
        </w:rPr>
        <w:t>card</w:t>
      </w:r>
      <w:r>
        <w:rPr>
          <w:spacing w:val="-24"/>
          <w:sz w:val="24"/>
        </w:rPr>
        <w:t> </w:t>
      </w:r>
      <w:r>
        <w:rPr>
          <w:spacing w:val="-2"/>
          <w:sz w:val="24"/>
        </w:rPr>
        <w:t>database.</w:t>
      </w:r>
    </w:p>
    <w:p>
      <w:pPr>
        <w:pStyle w:val="BodyText"/>
        <w:spacing w:before="7"/>
      </w:pPr>
    </w:p>
    <w:p>
      <w:pPr>
        <w:pStyle w:val="BodyText"/>
        <w:ind w:left="153"/>
      </w:pPr>
      <w:bookmarkStart w:name="_bookmark57" w:id="58"/>
      <w:bookmarkEnd w:id="58"/>
      <w:r>
        <w:rPr/>
      </w:r>
      <w:r>
        <w:rPr>
          <w:color w:val="00A69E"/>
          <w:spacing w:val="-4"/>
        </w:rPr>
        <w:t>How</w:t>
      </w:r>
      <w:r>
        <w:rPr>
          <w:color w:val="00A69E"/>
          <w:spacing w:val="-26"/>
        </w:rPr>
        <w:t> </w:t>
      </w:r>
      <w:r>
        <w:rPr>
          <w:color w:val="00A69E"/>
          <w:spacing w:val="-4"/>
        </w:rPr>
        <w:t>to</w:t>
      </w:r>
      <w:r>
        <w:rPr>
          <w:color w:val="00A69E"/>
          <w:spacing w:val="-26"/>
        </w:rPr>
        <w:t> </w:t>
      </w:r>
      <w:r>
        <w:rPr>
          <w:color w:val="00A69E"/>
          <w:spacing w:val="-4"/>
        </w:rPr>
        <w:t>Contract?</w:t>
      </w:r>
    </w:p>
    <w:p>
      <w:pPr>
        <w:pStyle w:val="BodyText"/>
        <w:spacing w:before="36"/>
      </w:pPr>
    </w:p>
    <w:p>
      <w:pPr>
        <w:pStyle w:val="BodyText"/>
        <w:spacing w:line="290" w:lineRule="auto"/>
        <w:ind w:left="153" w:right="951"/>
      </w:pPr>
      <w:r>
        <w:rPr>
          <w:spacing w:val="-4"/>
        </w:rPr>
        <w:t>Before</w:t>
      </w:r>
      <w:r>
        <w:rPr>
          <w:spacing w:val="-24"/>
        </w:rPr>
        <w:t> </w:t>
      </w:r>
      <w:r>
        <w:rPr>
          <w:spacing w:val="-4"/>
        </w:rPr>
        <w:t>starting</w:t>
      </w:r>
      <w:r>
        <w:rPr>
          <w:spacing w:val="-24"/>
        </w:rPr>
        <w:t> </w:t>
      </w:r>
      <w:r>
        <w:rPr>
          <w:spacing w:val="-4"/>
        </w:rPr>
        <w:t>the</w:t>
      </w:r>
      <w:r>
        <w:rPr>
          <w:spacing w:val="-24"/>
        </w:rPr>
        <w:t> </w:t>
      </w:r>
      <w:r>
        <w:rPr>
          <w:spacing w:val="-4"/>
        </w:rPr>
        <w:t>integration</w:t>
      </w:r>
      <w:r>
        <w:rPr>
          <w:spacing w:val="-24"/>
        </w:rPr>
        <w:t> </w:t>
      </w:r>
      <w:r>
        <w:rPr>
          <w:spacing w:val="-4"/>
        </w:rPr>
        <w:t>with</w:t>
      </w:r>
      <w:r>
        <w:rPr>
          <w:spacing w:val="-24"/>
        </w:rPr>
        <w:t> </w:t>
      </w:r>
      <w:r>
        <w:rPr>
          <w:spacing w:val="-4"/>
        </w:rPr>
        <w:t>the</w:t>
      </w:r>
      <w:r>
        <w:rPr>
          <w:spacing w:val="-24"/>
        </w:rPr>
        <w:t> </w:t>
      </w:r>
      <w:r>
        <w:rPr>
          <w:spacing w:val="-4"/>
        </w:rPr>
        <w:t>product,</w:t>
      </w:r>
      <w:r>
        <w:rPr>
          <w:spacing w:val="-22"/>
        </w:rPr>
        <w:t> </w:t>
      </w:r>
      <w:r>
        <w:rPr>
          <w:spacing w:val="-4"/>
        </w:rPr>
        <w:t>it</w:t>
      </w:r>
      <w:r>
        <w:rPr>
          <w:spacing w:val="-24"/>
        </w:rPr>
        <w:t> </w:t>
      </w:r>
      <w:r>
        <w:rPr>
          <w:spacing w:val="-4"/>
        </w:rPr>
        <w:t>is</w:t>
      </w:r>
      <w:r>
        <w:rPr>
          <w:spacing w:val="-25"/>
        </w:rPr>
        <w:t> </w:t>
      </w:r>
      <w:r>
        <w:rPr>
          <w:spacing w:val="-4"/>
        </w:rPr>
        <w:t>necessary</w:t>
      </w:r>
      <w:r>
        <w:rPr>
          <w:spacing w:val="-25"/>
        </w:rPr>
        <w:t> </w:t>
      </w:r>
      <w:r>
        <w:rPr>
          <w:spacing w:val="-4"/>
        </w:rPr>
        <w:t>to</w:t>
      </w:r>
      <w:r>
        <w:rPr>
          <w:spacing w:val="-24"/>
        </w:rPr>
        <w:t> </w:t>
      </w:r>
      <w:r>
        <w:rPr>
          <w:spacing w:val="-4"/>
        </w:rPr>
        <w:t>enable</w:t>
      </w:r>
      <w:r>
        <w:rPr>
          <w:spacing w:val="-24"/>
        </w:rPr>
        <w:t> </w:t>
      </w:r>
      <w:r>
        <w:rPr>
          <w:spacing w:val="-4"/>
        </w:rPr>
        <w:t>it</w:t>
      </w:r>
      <w:r>
        <w:rPr>
          <w:spacing w:val="-24"/>
        </w:rPr>
        <w:t> </w:t>
      </w:r>
      <w:r>
        <w:rPr>
          <w:spacing w:val="-4"/>
        </w:rPr>
        <w:t>through</w:t>
      </w:r>
      <w:r>
        <w:rPr>
          <w:spacing w:val="-24"/>
        </w:rPr>
        <w:t> </w:t>
      </w:r>
      <w:r>
        <w:rPr>
          <w:spacing w:val="-4"/>
        </w:rPr>
        <w:t>Rede’s</w:t>
      </w:r>
      <w:r>
        <w:rPr>
          <w:spacing w:val="-23"/>
        </w:rPr>
        <w:t> </w:t>
      </w:r>
      <w:r>
        <w:rPr>
          <w:spacing w:val="-4"/>
        </w:rPr>
        <w:t>logged-in </w:t>
      </w:r>
      <w:r>
        <w:rPr>
          <w:spacing w:val="-6"/>
        </w:rPr>
        <w:t>portal</w:t>
      </w:r>
      <w:r>
        <w:rPr>
          <w:spacing w:val="-23"/>
        </w:rPr>
        <w:t> </w:t>
      </w:r>
      <w:r>
        <w:rPr>
          <w:spacing w:val="-6"/>
        </w:rPr>
        <w:t>at</w:t>
      </w:r>
      <w:r>
        <w:rPr>
          <w:spacing w:val="-23"/>
        </w:rPr>
        <w:t> </w:t>
      </w:r>
      <w:r>
        <w:rPr>
          <w:spacing w:val="-6"/>
        </w:rPr>
        <w:t>userede.com.br.</w:t>
      </w:r>
      <w:r>
        <w:rPr>
          <w:spacing w:val="-22"/>
        </w:rPr>
        <w:t> </w:t>
      </w:r>
      <w:r>
        <w:rPr>
          <w:spacing w:val="-6"/>
        </w:rPr>
        <w:t>Simply</w:t>
      </w:r>
      <w:r>
        <w:rPr>
          <w:spacing w:val="-21"/>
        </w:rPr>
        <w:t> </w:t>
      </w:r>
      <w:r>
        <w:rPr>
          <w:spacing w:val="-6"/>
        </w:rPr>
        <w:t>access</w:t>
      </w:r>
      <w:r>
        <w:rPr>
          <w:spacing w:val="-23"/>
        </w:rPr>
        <w:t> </w:t>
      </w:r>
      <w:r>
        <w:rPr>
          <w:spacing w:val="-6"/>
        </w:rPr>
        <w:t>the</w:t>
      </w:r>
      <w:r>
        <w:rPr>
          <w:spacing w:val="-22"/>
        </w:rPr>
        <w:t> </w:t>
      </w:r>
      <w:r>
        <w:rPr>
          <w:spacing w:val="-6"/>
        </w:rPr>
        <w:t>menu:</w:t>
      </w:r>
      <w:r>
        <w:rPr>
          <w:spacing w:val="-20"/>
        </w:rPr>
        <w:t> </w:t>
      </w:r>
      <w:r>
        <w:rPr>
          <w:spacing w:val="-6"/>
        </w:rPr>
        <w:t>vender</w:t>
      </w:r>
      <w:r>
        <w:rPr>
          <w:spacing w:val="-21"/>
        </w:rPr>
        <w:t> </w:t>
      </w:r>
      <w:r>
        <w:rPr>
          <w:spacing w:val="-6"/>
        </w:rPr>
        <w:t>online</w:t>
      </w:r>
      <w:r>
        <w:rPr>
          <w:spacing w:val="-21"/>
        </w:rPr>
        <w:t> </w:t>
      </w:r>
      <w:r>
        <w:rPr>
          <w:spacing w:val="-6"/>
        </w:rPr>
        <w:t>&gt;</w:t>
      </w:r>
      <w:r>
        <w:rPr>
          <w:spacing w:val="-22"/>
        </w:rPr>
        <w:t> </w:t>
      </w:r>
      <w:r>
        <w:rPr>
          <w:spacing w:val="-6"/>
        </w:rPr>
        <w:t>e-Commerce</w:t>
      </w:r>
      <w:r>
        <w:rPr>
          <w:spacing w:val="-23"/>
        </w:rPr>
        <w:t> </w:t>
      </w:r>
      <w:r>
        <w:rPr>
          <w:spacing w:val="-6"/>
        </w:rPr>
        <w:t>&gt;</w:t>
      </w:r>
      <w:r>
        <w:rPr>
          <w:spacing w:val="-22"/>
        </w:rPr>
        <w:t> </w:t>
      </w:r>
      <w:r>
        <w:rPr>
          <w:spacing w:val="-6"/>
        </w:rPr>
        <w:t>Tokenização</w:t>
      </w:r>
      <w:r>
        <w:rPr>
          <w:spacing w:val="-22"/>
        </w:rPr>
        <w:t> </w:t>
      </w:r>
      <w:r>
        <w:rPr>
          <w:spacing w:val="-6"/>
        </w:rPr>
        <w:t>de Bandeira</w:t>
      </w:r>
      <w:r>
        <w:rPr>
          <w:spacing w:val="-24"/>
        </w:rPr>
        <w:t> </w:t>
      </w:r>
      <w:r>
        <w:rPr>
          <w:spacing w:val="-6"/>
        </w:rPr>
        <w:t>and</w:t>
      </w:r>
      <w:r>
        <w:rPr>
          <w:spacing w:val="-25"/>
        </w:rPr>
        <w:t> </w:t>
      </w:r>
      <w:r>
        <w:rPr>
          <w:spacing w:val="-6"/>
        </w:rPr>
        <w:t>select</w:t>
      </w:r>
      <w:r>
        <w:rPr>
          <w:spacing w:val="-26"/>
        </w:rPr>
        <w:t> </w:t>
      </w:r>
      <w:r>
        <w:rPr>
          <w:spacing w:val="-6"/>
        </w:rPr>
        <w:t>the</w:t>
      </w:r>
      <w:r>
        <w:rPr>
          <w:spacing w:val="-23"/>
        </w:rPr>
        <w:t> </w:t>
      </w:r>
      <w:r>
        <w:rPr>
          <w:spacing w:val="-6"/>
        </w:rPr>
        <w:t>desired</w:t>
      </w:r>
      <w:r>
        <w:rPr>
          <w:spacing w:val="-24"/>
        </w:rPr>
        <w:t> </w:t>
      </w:r>
      <w:r>
        <w:rPr>
          <w:spacing w:val="-6"/>
        </w:rPr>
        <w:t>merchant</w:t>
      </w:r>
      <w:r>
        <w:rPr>
          <w:spacing w:val="-25"/>
        </w:rPr>
        <w:t> </w:t>
      </w:r>
      <w:r>
        <w:rPr>
          <w:spacing w:val="-6"/>
        </w:rPr>
        <w:t>location</w:t>
      </w:r>
      <w:r>
        <w:rPr>
          <w:spacing w:val="-24"/>
        </w:rPr>
        <w:t> </w:t>
      </w:r>
      <w:r>
        <w:rPr>
          <w:spacing w:val="-6"/>
        </w:rPr>
        <w:t>(PV).</w:t>
      </w:r>
      <w:r>
        <w:rPr>
          <w:spacing w:val="-24"/>
        </w:rPr>
        <w:t> </w:t>
      </w:r>
      <w:r>
        <w:rPr>
          <w:spacing w:val="-6"/>
        </w:rPr>
        <w:t>The</w:t>
      </w:r>
      <w:r>
        <w:rPr>
          <w:spacing w:val="-24"/>
        </w:rPr>
        <w:t> </w:t>
      </w:r>
      <w:r>
        <w:rPr>
          <w:spacing w:val="-6"/>
        </w:rPr>
        <w:t>activation</w:t>
      </w:r>
      <w:r>
        <w:rPr>
          <w:spacing w:val="-24"/>
        </w:rPr>
        <w:t> </w:t>
      </w:r>
      <w:r>
        <w:rPr>
          <w:spacing w:val="-6"/>
        </w:rPr>
        <w:t>will</w:t>
      </w:r>
      <w:r>
        <w:rPr>
          <w:spacing w:val="-25"/>
        </w:rPr>
        <w:t> </w:t>
      </w:r>
      <w:r>
        <w:rPr>
          <w:spacing w:val="-6"/>
        </w:rPr>
        <w:t>be</w:t>
      </w:r>
      <w:r>
        <w:rPr>
          <w:spacing w:val="-23"/>
        </w:rPr>
        <w:t> </w:t>
      </w:r>
      <w:r>
        <w:rPr>
          <w:spacing w:val="-6"/>
        </w:rPr>
        <w:t>completed</w:t>
      </w:r>
      <w:r>
        <w:rPr>
          <w:spacing w:val="-24"/>
        </w:rPr>
        <w:t> </w:t>
      </w:r>
      <w:r>
        <w:rPr>
          <w:spacing w:val="-6"/>
        </w:rPr>
        <w:t>in</w:t>
      </w:r>
      <w:r>
        <w:rPr>
          <w:spacing w:val="-24"/>
        </w:rPr>
        <w:t> </w:t>
      </w:r>
      <w:r>
        <w:rPr>
          <w:spacing w:val="-6"/>
        </w:rPr>
        <w:t>just</w:t>
      </w:r>
      <w:r>
        <w:rPr>
          <w:spacing w:val="-26"/>
        </w:rPr>
        <w:t> </w:t>
      </w:r>
      <w:r>
        <w:rPr>
          <w:spacing w:val="-6"/>
        </w:rPr>
        <w:t>a</w:t>
      </w:r>
      <w:r>
        <w:rPr>
          <w:spacing w:val="-23"/>
        </w:rPr>
        <w:t> </w:t>
      </w:r>
      <w:r>
        <w:rPr>
          <w:spacing w:val="-6"/>
        </w:rPr>
        <w:t>few </w:t>
      </w:r>
      <w:r>
        <w:rPr>
          <w:spacing w:val="-2"/>
        </w:rPr>
        <w:t>moments.</w:t>
      </w:r>
    </w:p>
    <w:p>
      <w:pPr>
        <w:pStyle w:val="BodyText"/>
        <w:spacing w:line="288" w:lineRule="auto" w:before="160"/>
        <w:ind w:left="153" w:right="436"/>
      </w:pPr>
      <w:r>
        <w:rPr>
          <w:spacing w:val="-6"/>
        </w:rPr>
        <w:t>The</w:t>
      </w:r>
      <w:r>
        <w:rPr>
          <w:spacing w:val="-19"/>
        </w:rPr>
        <w:t> </w:t>
      </w:r>
      <w:r>
        <w:rPr>
          <w:spacing w:val="-6"/>
        </w:rPr>
        <w:t>contracting</w:t>
      </w:r>
      <w:r>
        <w:rPr>
          <w:spacing w:val="-19"/>
        </w:rPr>
        <w:t> </w:t>
      </w:r>
      <w:r>
        <w:rPr>
          <w:spacing w:val="-6"/>
        </w:rPr>
        <w:t>and</w:t>
      </w:r>
      <w:r>
        <w:rPr>
          <w:spacing w:val="-18"/>
        </w:rPr>
        <w:t> </w:t>
      </w:r>
      <w:r>
        <w:rPr>
          <w:spacing w:val="-6"/>
        </w:rPr>
        <w:t>use</w:t>
      </w:r>
      <w:r>
        <w:rPr>
          <w:spacing w:val="-18"/>
        </w:rPr>
        <w:t> </w:t>
      </w:r>
      <w:r>
        <w:rPr>
          <w:spacing w:val="-6"/>
        </w:rPr>
        <w:t>of</w:t>
      </w:r>
      <w:r>
        <w:rPr>
          <w:spacing w:val="-19"/>
        </w:rPr>
        <w:t> </w:t>
      </w:r>
      <w:r>
        <w:rPr>
          <w:spacing w:val="-6"/>
        </w:rPr>
        <w:t>the</w:t>
      </w:r>
      <w:r>
        <w:rPr>
          <w:spacing w:val="-19"/>
        </w:rPr>
        <w:t> </w:t>
      </w:r>
      <w:r>
        <w:rPr>
          <w:spacing w:val="-6"/>
        </w:rPr>
        <w:t>Card</w:t>
      </w:r>
      <w:r>
        <w:rPr>
          <w:spacing w:val="-19"/>
        </w:rPr>
        <w:t> </w:t>
      </w:r>
      <w:r>
        <w:rPr>
          <w:spacing w:val="-6"/>
        </w:rPr>
        <w:t>Tokenization</w:t>
      </w:r>
      <w:r>
        <w:rPr>
          <w:spacing w:val="-19"/>
        </w:rPr>
        <w:t> </w:t>
      </w:r>
      <w:r>
        <w:rPr>
          <w:spacing w:val="-6"/>
        </w:rPr>
        <w:t>product</w:t>
      </w:r>
      <w:r>
        <w:rPr>
          <w:spacing w:val="-21"/>
        </w:rPr>
        <w:t> </w:t>
      </w:r>
      <w:r>
        <w:rPr>
          <w:spacing w:val="-6"/>
        </w:rPr>
        <w:t>do</w:t>
      </w:r>
      <w:r>
        <w:rPr>
          <w:spacing w:val="-19"/>
        </w:rPr>
        <w:t> </w:t>
      </w:r>
      <w:r>
        <w:rPr>
          <w:spacing w:val="-6"/>
        </w:rPr>
        <w:t>not</w:t>
      </w:r>
      <w:r>
        <w:rPr>
          <w:spacing w:val="-19"/>
        </w:rPr>
        <w:t> </w:t>
      </w:r>
      <w:r>
        <w:rPr>
          <w:spacing w:val="-6"/>
        </w:rPr>
        <w:t>incur</w:t>
      </w:r>
      <w:r>
        <w:rPr>
          <w:spacing w:val="-18"/>
        </w:rPr>
        <w:t> </w:t>
      </w:r>
      <w:r>
        <w:rPr>
          <w:spacing w:val="-6"/>
        </w:rPr>
        <w:t>additional</w:t>
      </w:r>
      <w:r>
        <w:rPr>
          <w:spacing w:val="-20"/>
        </w:rPr>
        <w:t> </w:t>
      </w:r>
      <w:r>
        <w:rPr>
          <w:spacing w:val="-6"/>
        </w:rPr>
        <w:t>costs</w:t>
      </w:r>
      <w:r>
        <w:rPr>
          <w:spacing w:val="-20"/>
        </w:rPr>
        <w:t> </w:t>
      </w:r>
      <w:r>
        <w:rPr>
          <w:spacing w:val="-6"/>
        </w:rPr>
        <w:t>for</w:t>
      </w:r>
      <w:r>
        <w:rPr>
          <w:spacing w:val="-18"/>
        </w:rPr>
        <w:t> </w:t>
      </w:r>
      <w:r>
        <w:rPr>
          <w:spacing w:val="-6"/>
        </w:rPr>
        <w:t>e.Rede </w:t>
      </w:r>
      <w:r>
        <w:rPr>
          <w:spacing w:val="-2"/>
        </w:rPr>
        <w:t>customers.</w:t>
      </w:r>
    </w:p>
    <w:p>
      <w:pPr>
        <w:pStyle w:val="BodyText"/>
        <w:spacing w:before="7"/>
      </w:pPr>
    </w:p>
    <w:p>
      <w:pPr>
        <w:pStyle w:val="BodyText"/>
        <w:spacing w:before="1"/>
        <w:ind w:left="153"/>
      </w:pPr>
      <w:bookmarkStart w:name="_bookmark58" w:id="59"/>
      <w:bookmarkEnd w:id="59"/>
      <w:r>
        <w:rPr/>
      </w:r>
      <w:r>
        <w:rPr>
          <w:color w:val="00A69E"/>
          <w:spacing w:val="-5"/>
        </w:rPr>
        <w:t>Getting</w:t>
      </w:r>
      <w:r>
        <w:rPr>
          <w:color w:val="00A69E"/>
          <w:spacing w:val="-14"/>
        </w:rPr>
        <w:t> </w:t>
      </w:r>
      <w:r>
        <w:rPr>
          <w:color w:val="00A69E"/>
          <w:spacing w:val="-2"/>
        </w:rPr>
        <w:t>Started</w:t>
      </w:r>
    </w:p>
    <w:p>
      <w:pPr>
        <w:pStyle w:val="BodyText"/>
        <w:spacing w:before="35"/>
      </w:pPr>
    </w:p>
    <w:p>
      <w:pPr>
        <w:pStyle w:val="BodyText"/>
        <w:spacing w:before="1"/>
        <w:ind w:left="153"/>
      </w:pPr>
      <w:r>
        <w:rPr>
          <w:spacing w:val="-6"/>
        </w:rPr>
        <w:t>The</w:t>
      </w:r>
      <w:r>
        <w:rPr>
          <w:spacing w:val="-26"/>
        </w:rPr>
        <w:t> </w:t>
      </w:r>
      <w:r>
        <w:rPr>
          <w:spacing w:val="-6"/>
        </w:rPr>
        <w:t>card</w:t>
      </w:r>
      <w:r>
        <w:rPr>
          <w:spacing w:val="-26"/>
        </w:rPr>
        <w:t> </w:t>
      </w:r>
      <w:r>
        <w:rPr>
          <w:spacing w:val="-6"/>
        </w:rPr>
        <w:t>tokenization</w:t>
      </w:r>
      <w:r>
        <w:rPr>
          <w:spacing w:val="-25"/>
        </w:rPr>
        <w:t> </w:t>
      </w:r>
      <w:r>
        <w:rPr>
          <w:spacing w:val="-6"/>
        </w:rPr>
        <w:t>request</w:t>
      </w:r>
      <w:r>
        <w:rPr>
          <w:spacing w:val="-26"/>
        </w:rPr>
        <w:t> </w:t>
      </w:r>
      <w:r>
        <w:rPr>
          <w:spacing w:val="-6"/>
        </w:rPr>
        <w:t>process</w:t>
      </w:r>
      <w:r>
        <w:rPr>
          <w:spacing w:val="-24"/>
        </w:rPr>
        <w:t> </w:t>
      </w:r>
      <w:r>
        <w:rPr>
          <w:spacing w:val="-6"/>
        </w:rPr>
        <w:t>performed</w:t>
      </w:r>
      <w:r>
        <w:rPr>
          <w:spacing w:val="-26"/>
        </w:rPr>
        <w:t> </w:t>
      </w:r>
      <w:r>
        <w:rPr>
          <w:spacing w:val="-6"/>
        </w:rPr>
        <w:t>by</w:t>
      </w:r>
      <w:r>
        <w:rPr>
          <w:spacing w:val="-26"/>
        </w:rPr>
        <w:t> </w:t>
      </w:r>
      <w:r>
        <w:rPr>
          <w:spacing w:val="-6"/>
        </w:rPr>
        <w:t>Rede</w:t>
      </w:r>
      <w:r>
        <w:rPr>
          <w:spacing w:val="-24"/>
        </w:rPr>
        <w:t> </w:t>
      </w:r>
      <w:r>
        <w:rPr>
          <w:spacing w:val="-6"/>
        </w:rPr>
        <w:t>is</w:t>
      </w:r>
      <w:r>
        <w:rPr>
          <w:spacing w:val="-26"/>
        </w:rPr>
        <w:t> </w:t>
      </w:r>
      <w:r>
        <w:rPr>
          <w:spacing w:val="-6"/>
        </w:rPr>
        <w:t>carried</w:t>
      </w:r>
      <w:r>
        <w:rPr>
          <w:spacing w:val="-26"/>
        </w:rPr>
        <w:t> </w:t>
      </w:r>
      <w:r>
        <w:rPr>
          <w:spacing w:val="-6"/>
        </w:rPr>
        <w:t>out</w:t>
      </w:r>
      <w:r>
        <w:rPr>
          <w:spacing w:val="-25"/>
        </w:rPr>
        <w:t> </w:t>
      </w:r>
      <w:r>
        <w:rPr>
          <w:spacing w:val="-6"/>
        </w:rPr>
        <w:t>in</w:t>
      </w:r>
      <w:r>
        <w:rPr>
          <w:spacing w:val="-25"/>
        </w:rPr>
        <w:t> </w:t>
      </w:r>
      <w:r>
        <w:rPr>
          <w:spacing w:val="-6"/>
        </w:rPr>
        <w:t>a</w:t>
      </w:r>
      <w:r>
        <w:rPr>
          <w:spacing w:val="-26"/>
        </w:rPr>
        <w:t> </w:t>
      </w:r>
      <w:r>
        <w:rPr>
          <w:spacing w:val="-6"/>
        </w:rPr>
        <w:t>few</w:t>
      </w:r>
      <w:r>
        <w:rPr>
          <w:spacing w:val="-25"/>
        </w:rPr>
        <w:t> </w:t>
      </w:r>
      <w:r>
        <w:rPr>
          <w:spacing w:val="-6"/>
        </w:rPr>
        <w:t>steps:</w:t>
      </w:r>
    </w:p>
    <w:p>
      <w:pPr>
        <w:pStyle w:val="ListParagraph"/>
        <w:numPr>
          <w:ilvl w:val="0"/>
          <w:numId w:val="79"/>
        </w:numPr>
        <w:tabs>
          <w:tab w:pos="874" w:val="left" w:leader="none"/>
        </w:tabs>
        <w:spacing w:line="240" w:lineRule="auto" w:before="218" w:after="0"/>
        <w:ind w:left="874" w:right="0" w:hanging="360"/>
        <w:jc w:val="left"/>
        <w:rPr>
          <w:sz w:val="24"/>
        </w:rPr>
      </w:pPr>
      <w:r>
        <w:rPr>
          <w:spacing w:val="-6"/>
          <w:sz w:val="24"/>
        </w:rPr>
        <w:t>The</w:t>
      </w:r>
      <w:r>
        <w:rPr>
          <w:spacing w:val="-26"/>
          <w:sz w:val="24"/>
        </w:rPr>
        <w:t> </w:t>
      </w:r>
      <w:r>
        <w:rPr>
          <w:spacing w:val="-6"/>
          <w:sz w:val="24"/>
        </w:rPr>
        <w:t>user</w:t>
      </w:r>
      <w:r>
        <w:rPr>
          <w:spacing w:val="-25"/>
          <w:sz w:val="24"/>
        </w:rPr>
        <w:t> </w:t>
      </w:r>
      <w:r>
        <w:rPr>
          <w:spacing w:val="-6"/>
          <w:sz w:val="24"/>
        </w:rPr>
        <w:t>sends</w:t>
      </w:r>
      <w:r>
        <w:rPr>
          <w:spacing w:val="-28"/>
          <w:sz w:val="24"/>
        </w:rPr>
        <w:t> </w:t>
      </w:r>
      <w:r>
        <w:rPr>
          <w:spacing w:val="-6"/>
          <w:sz w:val="24"/>
        </w:rPr>
        <w:t>the</w:t>
      </w:r>
      <w:r>
        <w:rPr>
          <w:spacing w:val="-24"/>
          <w:sz w:val="24"/>
        </w:rPr>
        <w:t> </w:t>
      </w:r>
      <w:r>
        <w:rPr>
          <w:spacing w:val="-6"/>
          <w:sz w:val="24"/>
        </w:rPr>
        <w:t>card</w:t>
      </w:r>
      <w:r>
        <w:rPr>
          <w:spacing w:val="-26"/>
          <w:sz w:val="24"/>
        </w:rPr>
        <w:t> </w:t>
      </w:r>
      <w:r>
        <w:rPr>
          <w:spacing w:val="-6"/>
          <w:sz w:val="24"/>
        </w:rPr>
        <w:t>data</w:t>
      </w:r>
      <w:r>
        <w:rPr>
          <w:spacing w:val="-26"/>
          <w:sz w:val="24"/>
        </w:rPr>
        <w:t> </w:t>
      </w:r>
      <w:r>
        <w:rPr>
          <w:spacing w:val="-6"/>
          <w:sz w:val="24"/>
        </w:rPr>
        <w:t>to</w:t>
      </w:r>
      <w:r>
        <w:rPr>
          <w:spacing w:val="-25"/>
          <w:sz w:val="24"/>
        </w:rPr>
        <w:t> </w:t>
      </w:r>
      <w:r>
        <w:rPr>
          <w:spacing w:val="-6"/>
          <w:sz w:val="24"/>
        </w:rPr>
        <w:t>the</w:t>
      </w:r>
      <w:r>
        <w:rPr>
          <w:spacing w:val="-26"/>
          <w:sz w:val="24"/>
        </w:rPr>
        <w:t> </w:t>
      </w:r>
      <w:r>
        <w:rPr>
          <w:spacing w:val="-6"/>
          <w:sz w:val="24"/>
        </w:rPr>
        <w:t>merchant;</w:t>
      </w:r>
    </w:p>
    <w:p>
      <w:pPr>
        <w:pStyle w:val="ListParagraph"/>
        <w:numPr>
          <w:ilvl w:val="0"/>
          <w:numId w:val="79"/>
        </w:numPr>
        <w:tabs>
          <w:tab w:pos="873" w:val="left" w:leader="none"/>
        </w:tabs>
        <w:spacing w:line="240" w:lineRule="auto" w:before="58" w:after="0"/>
        <w:ind w:left="873" w:right="0" w:hanging="359"/>
        <w:jc w:val="left"/>
        <w:rPr>
          <w:sz w:val="24"/>
        </w:rPr>
      </w:pPr>
      <w:r>
        <w:rPr>
          <w:w w:val="90"/>
          <w:sz w:val="24"/>
        </w:rPr>
        <w:t>The</w:t>
      </w:r>
      <w:r>
        <w:rPr>
          <w:spacing w:val="-1"/>
          <w:sz w:val="24"/>
        </w:rPr>
        <w:t> </w:t>
      </w:r>
      <w:r>
        <w:rPr>
          <w:w w:val="90"/>
          <w:sz w:val="24"/>
        </w:rPr>
        <w:t>merchant</w:t>
      </w:r>
      <w:r>
        <w:rPr>
          <w:spacing w:val="-3"/>
          <w:sz w:val="24"/>
        </w:rPr>
        <w:t> </w:t>
      </w:r>
      <w:r>
        <w:rPr>
          <w:w w:val="90"/>
          <w:sz w:val="24"/>
        </w:rPr>
        <w:t>sends</w:t>
      </w:r>
      <w:r>
        <w:rPr>
          <w:spacing w:val="-4"/>
          <w:sz w:val="24"/>
        </w:rPr>
        <w:t> </w:t>
      </w:r>
      <w:r>
        <w:rPr>
          <w:w w:val="90"/>
          <w:sz w:val="24"/>
        </w:rPr>
        <w:t>the</w:t>
      </w:r>
      <w:r>
        <w:rPr>
          <w:spacing w:val="1"/>
          <w:sz w:val="24"/>
        </w:rPr>
        <w:t> </w:t>
      </w:r>
      <w:r>
        <w:rPr>
          <w:w w:val="90"/>
          <w:sz w:val="24"/>
        </w:rPr>
        <w:t>card</w:t>
      </w:r>
      <w:r>
        <w:rPr>
          <w:spacing w:val="-1"/>
          <w:sz w:val="24"/>
        </w:rPr>
        <w:t> </w:t>
      </w:r>
      <w:r>
        <w:rPr>
          <w:w w:val="90"/>
          <w:sz w:val="24"/>
        </w:rPr>
        <w:t>data,</w:t>
      </w:r>
      <w:r>
        <w:rPr>
          <w:spacing w:val="-1"/>
          <w:sz w:val="24"/>
        </w:rPr>
        <w:t> </w:t>
      </w:r>
      <w:r>
        <w:rPr>
          <w:w w:val="90"/>
          <w:sz w:val="24"/>
        </w:rPr>
        <w:t>which</w:t>
      </w:r>
      <w:r>
        <w:rPr>
          <w:spacing w:val="-2"/>
          <w:sz w:val="24"/>
        </w:rPr>
        <w:t> </w:t>
      </w:r>
      <w:r>
        <w:rPr>
          <w:w w:val="90"/>
          <w:sz w:val="24"/>
        </w:rPr>
        <w:t>will</w:t>
      </w:r>
      <w:r>
        <w:rPr>
          <w:spacing w:val="-3"/>
          <w:sz w:val="24"/>
        </w:rPr>
        <w:t> </w:t>
      </w:r>
      <w:r>
        <w:rPr>
          <w:w w:val="90"/>
          <w:sz w:val="24"/>
        </w:rPr>
        <w:t>be</w:t>
      </w:r>
      <w:r>
        <w:rPr>
          <w:sz w:val="24"/>
        </w:rPr>
        <w:t> </w:t>
      </w:r>
      <w:r>
        <w:rPr>
          <w:w w:val="90"/>
          <w:sz w:val="24"/>
        </w:rPr>
        <w:t>encrypted</w:t>
      </w:r>
      <w:r>
        <w:rPr>
          <w:spacing w:val="-1"/>
          <w:sz w:val="24"/>
        </w:rPr>
        <w:t> </w:t>
      </w:r>
      <w:r>
        <w:rPr>
          <w:w w:val="90"/>
          <w:sz w:val="24"/>
        </w:rPr>
        <w:t>and</w:t>
      </w:r>
      <w:r>
        <w:rPr>
          <w:spacing w:val="1"/>
          <w:sz w:val="24"/>
        </w:rPr>
        <w:t> </w:t>
      </w:r>
      <w:r>
        <w:rPr>
          <w:w w:val="90"/>
          <w:sz w:val="24"/>
        </w:rPr>
        <w:t>stored</w:t>
      </w:r>
      <w:r>
        <w:rPr>
          <w:spacing w:val="-1"/>
          <w:sz w:val="24"/>
        </w:rPr>
        <w:t> </w:t>
      </w:r>
      <w:r>
        <w:rPr>
          <w:w w:val="90"/>
          <w:sz w:val="24"/>
        </w:rPr>
        <w:t>in</w:t>
      </w:r>
      <w:r>
        <w:rPr>
          <w:spacing w:val="-1"/>
          <w:sz w:val="24"/>
        </w:rPr>
        <w:t> </w:t>
      </w:r>
      <w:r>
        <w:rPr>
          <w:w w:val="90"/>
          <w:sz w:val="24"/>
        </w:rPr>
        <w:t>Rede’s</w:t>
      </w:r>
      <w:r>
        <w:rPr>
          <w:spacing w:val="-3"/>
          <w:sz w:val="24"/>
        </w:rPr>
        <w:t> </w:t>
      </w:r>
      <w:r>
        <w:rPr>
          <w:spacing w:val="-2"/>
          <w:w w:val="90"/>
          <w:sz w:val="24"/>
        </w:rPr>
        <w:t>database;</w:t>
      </w:r>
    </w:p>
    <w:p>
      <w:pPr>
        <w:pStyle w:val="ListParagraph"/>
        <w:numPr>
          <w:ilvl w:val="0"/>
          <w:numId w:val="79"/>
        </w:numPr>
        <w:tabs>
          <w:tab w:pos="872" w:val="left" w:leader="none"/>
          <w:tab w:pos="874" w:val="left" w:leader="none"/>
        </w:tabs>
        <w:spacing w:line="290" w:lineRule="auto" w:before="57" w:after="0"/>
        <w:ind w:left="874" w:right="2048" w:hanging="361"/>
        <w:jc w:val="left"/>
        <w:rPr>
          <w:sz w:val="24"/>
        </w:rPr>
      </w:pPr>
      <w:r>
        <w:rPr>
          <w:spacing w:val="-4"/>
          <w:sz w:val="24"/>
        </w:rPr>
        <w:t>After</w:t>
      </w:r>
      <w:r>
        <w:rPr>
          <w:spacing w:val="-24"/>
          <w:sz w:val="24"/>
        </w:rPr>
        <w:t> </w:t>
      </w:r>
      <w:r>
        <w:rPr>
          <w:spacing w:val="-4"/>
          <w:sz w:val="24"/>
        </w:rPr>
        <w:t>encryption,</w:t>
      </w:r>
      <w:r>
        <w:rPr>
          <w:spacing w:val="-24"/>
          <w:sz w:val="24"/>
        </w:rPr>
        <w:t> </w:t>
      </w:r>
      <w:r>
        <w:rPr>
          <w:spacing w:val="-4"/>
          <w:sz w:val="24"/>
        </w:rPr>
        <w:t>the</w:t>
      </w:r>
      <w:r>
        <w:rPr>
          <w:spacing w:val="-24"/>
          <w:sz w:val="24"/>
        </w:rPr>
        <w:t> </w:t>
      </w:r>
      <w:r>
        <w:rPr>
          <w:spacing w:val="-4"/>
          <w:sz w:val="24"/>
        </w:rPr>
        <w:t>merchant</w:t>
      </w:r>
      <w:r>
        <w:rPr>
          <w:spacing w:val="-25"/>
          <w:sz w:val="24"/>
        </w:rPr>
        <w:t> </w:t>
      </w:r>
      <w:r>
        <w:rPr>
          <w:spacing w:val="-4"/>
          <w:sz w:val="24"/>
        </w:rPr>
        <w:t>receives</w:t>
      </w:r>
      <w:r>
        <w:rPr>
          <w:spacing w:val="-25"/>
          <w:sz w:val="24"/>
        </w:rPr>
        <w:t> </w:t>
      </w:r>
      <w:r>
        <w:rPr>
          <w:spacing w:val="-4"/>
          <w:sz w:val="24"/>
        </w:rPr>
        <w:t>from</w:t>
      </w:r>
      <w:r>
        <w:rPr>
          <w:spacing w:val="-24"/>
          <w:sz w:val="24"/>
        </w:rPr>
        <w:t> </w:t>
      </w:r>
      <w:r>
        <w:rPr>
          <w:spacing w:val="-4"/>
          <w:sz w:val="24"/>
        </w:rPr>
        <w:t>Rede</w:t>
      </w:r>
      <w:r>
        <w:rPr>
          <w:spacing w:val="-24"/>
          <w:sz w:val="24"/>
        </w:rPr>
        <w:t> </w:t>
      </w:r>
      <w:r>
        <w:rPr>
          <w:spacing w:val="-4"/>
          <w:sz w:val="24"/>
        </w:rPr>
        <w:t>a</w:t>
      </w:r>
      <w:r>
        <w:rPr>
          <w:spacing w:val="-25"/>
          <w:sz w:val="24"/>
        </w:rPr>
        <w:t> </w:t>
      </w:r>
      <w:r>
        <w:rPr>
          <w:spacing w:val="-4"/>
          <w:sz w:val="24"/>
        </w:rPr>
        <w:t>unique</w:t>
      </w:r>
      <w:r>
        <w:rPr>
          <w:spacing w:val="-24"/>
          <w:sz w:val="24"/>
        </w:rPr>
        <w:t> </w:t>
      </w:r>
      <w:r>
        <w:rPr>
          <w:spacing w:val="-4"/>
          <w:sz w:val="24"/>
        </w:rPr>
        <w:t>identifier</w:t>
      </w:r>
      <w:r>
        <w:rPr>
          <w:spacing w:val="-23"/>
          <w:sz w:val="24"/>
        </w:rPr>
        <w:t> </w:t>
      </w:r>
      <w:r>
        <w:rPr>
          <w:spacing w:val="-4"/>
          <w:sz w:val="24"/>
        </w:rPr>
        <w:t>for</w:t>
      </w:r>
      <w:r>
        <w:rPr>
          <w:spacing w:val="-26"/>
          <w:sz w:val="24"/>
        </w:rPr>
        <w:t> </w:t>
      </w:r>
      <w:r>
        <w:rPr>
          <w:spacing w:val="-4"/>
          <w:sz w:val="24"/>
        </w:rPr>
        <w:t>that</w:t>
      </w:r>
      <w:r>
        <w:rPr>
          <w:spacing w:val="-24"/>
          <w:sz w:val="24"/>
        </w:rPr>
        <w:t> </w:t>
      </w:r>
      <w:r>
        <w:rPr>
          <w:spacing w:val="-4"/>
          <w:sz w:val="24"/>
        </w:rPr>
        <w:t>card </w:t>
      </w:r>
      <w:r>
        <w:rPr>
          <w:spacing w:val="-2"/>
          <w:sz w:val="24"/>
        </w:rPr>
        <w:t>(tokenizationID);</w:t>
      </w:r>
    </w:p>
    <w:p>
      <w:pPr>
        <w:pStyle w:val="ListParagraph"/>
        <w:numPr>
          <w:ilvl w:val="0"/>
          <w:numId w:val="79"/>
        </w:numPr>
        <w:tabs>
          <w:tab w:pos="872" w:val="left" w:leader="none"/>
          <w:tab w:pos="874" w:val="left" w:leader="none"/>
        </w:tabs>
        <w:spacing w:line="290" w:lineRule="auto" w:before="0" w:after="0"/>
        <w:ind w:left="874" w:right="657" w:hanging="361"/>
        <w:jc w:val="left"/>
        <w:rPr>
          <w:sz w:val="24"/>
        </w:rPr>
      </w:pPr>
      <w:r>
        <w:rPr>
          <w:spacing w:val="-6"/>
          <w:sz w:val="24"/>
        </w:rPr>
        <w:t>The</w:t>
      </w:r>
      <w:r>
        <w:rPr>
          <w:spacing w:val="-19"/>
          <w:sz w:val="24"/>
        </w:rPr>
        <w:t> </w:t>
      </w:r>
      <w:r>
        <w:rPr>
          <w:spacing w:val="-6"/>
          <w:sz w:val="24"/>
        </w:rPr>
        <w:t>merchant</w:t>
      </w:r>
      <w:r>
        <w:rPr>
          <w:spacing w:val="-20"/>
          <w:sz w:val="24"/>
        </w:rPr>
        <w:t> </w:t>
      </w:r>
      <w:r>
        <w:rPr>
          <w:spacing w:val="-6"/>
          <w:sz w:val="24"/>
        </w:rPr>
        <w:t>stores</w:t>
      </w:r>
      <w:r>
        <w:rPr>
          <w:spacing w:val="-20"/>
          <w:sz w:val="24"/>
        </w:rPr>
        <w:t> </w:t>
      </w:r>
      <w:r>
        <w:rPr>
          <w:spacing w:val="-6"/>
          <w:sz w:val="24"/>
        </w:rPr>
        <w:t>the</w:t>
      </w:r>
      <w:r>
        <w:rPr>
          <w:spacing w:val="-18"/>
          <w:sz w:val="24"/>
        </w:rPr>
        <w:t> </w:t>
      </w:r>
      <w:r>
        <w:rPr>
          <w:spacing w:val="-6"/>
          <w:sz w:val="24"/>
        </w:rPr>
        <w:t>tokenizationID</w:t>
      </w:r>
      <w:r>
        <w:rPr>
          <w:spacing w:val="-19"/>
          <w:sz w:val="24"/>
        </w:rPr>
        <w:t> </w:t>
      </w:r>
      <w:r>
        <w:rPr>
          <w:spacing w:val="-6"/>
          <w:sz w:val="24"/>
        </w:rPr>
        <w:t>received</w:t>
      </w:r>
      <w:r>
        <w:rPr>
          <w:spacing w:val="-18"/>
          <w:sz w:val="24"/>
        </w:rPr>
        <w:t> </w:t>
      </w:r>
      <w:r>
        <w:rPr>
          <w:spacing w:val="-6"/>
          <w:sz w:val="24"/>
        </w:rPr>
        <w:t>from</w:t>
      </w:r>
      <w:r>
        <w:rPr>
          <w:spacing w:val="-19"/>
          <w:sz w:val="24"/>
        </w:rPr>
        <w:t> </w:t>
      </w:r>
      <w:r>
        <w:rPr>
          <w:spacing w:val="-6"/>
          <w:sz w:val="24"/>
        </w:rPr>
        <w:t>Rede.</w:t>
      </w:r>
      <w:r>
        <w:rPr>
          <w:spacing w:val="-19"/>
          <w:sz w:val="24"/>
        </w:rPr>
        <w:t> </w:t>
      </w:r>
      <w:r>
        <w:rPr>
          <w:spacing w:val="-6"/>
          <w:sz w:val="24"/>
        </w:rPr>
        <w:t>From</w:t>
      </w:r>
      <w:r>
        <w:rPr>
          <w:spacing w:val="-19"/>
          <w:sz w:val="24"/>
        </w:rPr>
        <w:t> </w:t>
      </w:r>
      <w:r>
        <w:rPr>
          <w:spacing w:val="-6"/>
          <w:sz w:val="24"/>
        </w:rPr>
        <w:t>that</w:t>
      </w:r>
      <w:r>
        <w:rPr>
          <w:spacing w:val="-19"/>
          <w:sz w:val="24"/>
        </w:rPr>
        <w:t> </w:t>
      </w:r>
      <w:r>
        <w:rPr>
          <w:spacing w:val="-6"/>
          <w:sz w:val="24"/>
        </w:rPr>
        <w:t>point</w:t>
      </w:r>
      <w:r>
        <w:rPr>
          <w:spacing w:val="-19"/>
          <w:sz w:val="24"/>
        </w:rPr>
        <w:t> </w:t>
      </w:r>
      <w:r>
        <w:rPr>
          <w:spacing w:val="-6"/>
          <w:sz w:val="24"/>
        </w:rPr>
        <w:t>on,</w:t>
      </w:r>
      <w:r>
        <w:rPr>
          <w:spacing w:val="-19"/>
          <w:sz w:val="24"/>
        </w:rPr>
        <w:t> </w:t>
      </w:r>
      <w:r>
        <w:rPr>
          <w:spacing w:val="-6"/>
          <w:sz w:val="24"/>
        </w:rPr>
        <w:t>all</w:t>
      </w:r>
      <w:r>
        <w:rPr>
          <w:spacing w:val="-18"/>
          <w:sz w:val="24"/>
        </w:rPr>
        <w:t> </w:t>
      </w:r>
      <w:r>
        <w:rPr>
          <w:spacing w:val="-6"/>
          <w:sz w:val="24"/>
        </w:rPr>
        <w:t>transactional </w:t>
      </w:r>
      <w:r>
        <w:rPr>
          <w:spacing w:val="-2"/>
          <w:sz w:val="24"/>
        </w:rPr>
        <w:t>requests</w:t>
      </w:r>
      <w:r>
        <w:rPr>
          <w:spacing w:val="-25"/>
          <w:sz w:val="24"/>
        </w:rPr>
        <w:t> </w:t>
      </w:r>
      <w:r>
        <w:rPr>
          <w:spacing w:val="-2"/>
          <w:sz w:val="24"/>
        </w:rPr>
        <w:t>will</w:t>
      </w:r>
      <w:r>
        <w:rPr>
          <w:spacing w:val="-24"/>
          <w:sz w:val="24"/>
        </w:rPr>
        <w:t> </w:t>
      </w:r>
      <w:r>
        <w:rPr>
          <w:spacing w:val="-2"/>
          <w:sz w:val="24"/>
        </w:rPr>
        <w:t>be</w:t>
      </w:r>
      <w:r>
        <w:rPr>
          <w:spacing w:val="-23"/>
          <w:sz w:val="24"/>
        </w:rPr>
        <w:t> </w:t>
      </w:r>
      <w:r>
        <w:rPr>
          <w:spacing w:val="-2"/>
          <w:sz w:val="24"/>
        </w:rPr>
        <w:t>made</w:t>
      </w:r>
      <w:r>
        <w:rPr>
          <w:spacing w:val="-23"/>
          <w:sz w:val="24"/>
        </w:rPr>
        <w:t> </w:t>
      </w:r>
      <w:r>
        <w:rPr>
          <w:spacing w:val="-2"/>
          <w:sz w:val="24"/>
        </w:rPr>
        <w:t>using</w:t>
      </w:r>
      <w:r>
        <w:rPr>
          <w:spacing w:val="-23"/>
          <w:sz w:val="24"/>
        </w:rPr>
        <w:t> </w:t>
      </w:r>
      <w:r>
        <w:rPr>
          <w:spacing w:val="-2"/>
          <w:sz w:val="24"/>
        </w:rPr>
        <w:t>this</w:t>
      </w:r>
      <w:r>
        <w:rPr>
          <w:spacing w:val="-24"/>
          <w:sz w:val="24"/>
        </w:rPr>
        <w:t> </w:t>
      </w:r>
      <w:r>
        <w:rPr>
          <w:spacing w:val="-2"/>
          <w:sz w:val="24"/>
        </w:rPr>
        <w:t>tokenizationID.</w:t>
      </w:r>
    </w:p>
    <w:p>
      <w:pPr>
        <w:pStyle w:val="ListParagraph"/>
        <w:spacing w:after="0" w:line="290" w:lineRule="auto"/>
        <w:jc w:val="left"/>
        <w:rPr>
          <w:sz w:val="24"/>
        </w:rPr>
        <w:sectPr>
          <w:pgSz w:w="11910" w:h="16840"/>
          <w:pgMar w:header="618" w:footer="303" w:top="1240" w:bottom="500" w:left="566" w:right="283"/>
        </w:sectPr>
      </w:pPr>
    </w:p>
    <w:p>
      <w:pPr>
        <w:pStyle w:val="BodyText"/>
        <w:spacing w:before="211"/>
        <w:ind w:left="153"/>
      </w:pPr>
      <w:bookmarkStart w:name="_bookmark59" w:id="60"/>
      <w:bookmarkEnd w:id="60"/>
      <w:r>
        <w:rPr/>
      </w:r>
      <w:r>
        <w:rPr>
          <w:color w:val="00A69E"/>
          <w:w w:val="85"/>
        </w:rPr>
        <w:t>Rede</w:t>
      </w:r>
      <w:r>
        <w:rPr>
          <w:color w:val="00A69E"/>
          <w:spacing w:val="-8"/>
        </w:rPr>
        <w:t> </w:t>
      </w:r>
      <w:r>
        <w:rPr>
          <w:color w:val="00A69E"/>
          <w:spacing w:val="-2"/>
        </w:rPr>
        <w:t>Authentication</w:t>
      </w:r>
    </w:p>
    <w:p>
      <w:pPr>
        <w:pStyle w:val="BodyText"/>
        <w:spacing w:before="26"/>
        <w:rPr>
          <w:sz w:val="20"/>
        </w:rPr>
      </w:pPr>
      <w:r>
        <w:rPr>
          <w:sz w:val="20"/>
        </w:rPr>
        <mc:AlternateContent>
          <mc:Choice Requires="wps">
            <w:drawing>
              <wp:anchor distT="0" distB="0" distL="0" distR="0" allowOverlap="1" layoutInCell="1" locked="0" behindDoc="1" simplePos="0" relativeHeight="487663104">
                <wp:simplePos x="0" y="0"/>
                <wp:positionH relativeFrom="page">
                  <wp:posOffset>450850</wp:posOffset>
                </wp:positionH>
                <wp:positionV relativeFrom="paragraph">
                  <wp:posOffset>178322</wp:posOffset>
                </wp:positionV>
                <wp:extent cx="6334125" cy="4634230"/>
                <wp:effectExtent l="0" t="0" r="0" b="0"/>
                <wp:wrapTopAndBottom/>
                <wp:docPr id="256" name="Group 256"/>
                <wp:cNvGraphicFramePr>
                  <a:graphicFrameLocks/>
                </wp:cNvGraphicFramePr>
                <a:graphic>
                  <a:graphicData uri="http://schemas.microsoft.com/office/word/2010/wordprocessingGroup">
                    <wpg:wgp>
                      <wpg:cNvPr id="256" name="Group 256"/>
                      <wpg:cNvGrpSpPr/>
                      <wpg:grpSpPr>
                        <a:xfrm>
                          <a:off x="0" y="0"/>
                          <a:ext cx="6334125" cy="4634230"/>
                          <a:chExt cx="6334125" cy="4634230"/>
                        </a:xfrm>
                      </wpg:grpSpPr>
                      <wps:wsp>
                        <wps:cNvPr id="257" name="Graphic 257"/>
                        <wps:cNvSpPr/>
                        <wps:spPr>
                          <a:xfrm>
                            <a:off x="6350" y="6350"/>
                            <a:ext cx="6321425" cy="4621530"/>
                          </a:xfrm>
                          <a:custGeom>
                            <a:avLst/>
                            <a:gdLst/>
                            <a:ahLst/>
                            <a:cxnLst/>
                            <a:rect l="l" t="t" r="r" b="b"/>
                            <a:pathLst>
                              <a:path w="6321425" h="4621530">
                                <a:moveTo>
                                  <a:pt x="6047105" y="0"/>
                                </a:moveTo>
                                <a:lnTo>
                                  <a:pt x="274281" y="0"/>
                                </a:lnTo>
                                <a:lnTo>
                                  <a:pt x="224981" y="4419"/>
                                </a:lnTo>
                                <a:lnTo>
                                  <a:pt x="178579" y="17161"/>
                                </a:lnTo>
                                <a:lnTo>
                                  <a:pt x="135850" y="37450"/>
                                </a:lnTo>
                                <a:lnTo>
                                  <a:pt x="97569" y="64513"/>
                                </a:lnTo>
                                <a:lnTo>
                                  <a:pt x="64510" y="97575"/>
                                </a:lnTo>
                                <a:lnTo>
                                  <a:pt x="37449" y="135861"/>
                                </a:lnTo>
                                <a:lnTo>
                                  <a:pt x="17160" y="178597"/>
                                </a:lnTo>
                                <a:lnTo>
                                  <a:pt x="4419" y="225008"/>
                                </a:lnTo>
                                <a:lnTo>
                                  <a:pt x="0" y="274320"/>
                                </a:lnTo>
                                <a:lnTo>
                                  <a:pt x="0" y="4347209"/>
                                </a:lnTo>
                                <a:lnTo>
                                  <a:pt x="4419" y="4396521"/>
                                </a:lnTo>
                                <a:lnTo>
                                  <a:pt x="17160" y="4442932"/>
                                </a:lnTo>
                                <a:lnTo>
                                  <a:pt x="37449" y="4485668"/>
                                </a:lnTo>
                                <a:lnTo>
                                  <a:pt x="64510" y="4523954"/>
                                </a:lnTo>
                                <a:lnTo>
                                  <a:pt x="97569" y="4557016"/>
                                </a:lnTo>
                                <a:lnTo>
                                  <a:pt x="135850" y="4584079"/>
                                </a:lnTo>
                                <a:lnTo>
                                  <a:pt x="178579" y="4604368"/>
                                </a:lnTo>
                                <a:lnTo>
                                  <a:pt x="224981" y="4617110"/>
                                </a:lnTo>
                                <a:lnTo>
                                  <a:pt x="274281" y="4621530"/>
                                </a:lnTo>
                                <a:lnTo>
                                  <a:pt x="6047105" y="4621530"/>
                                </a:lnTo>
                                <a:lnTo>
                                  <a:pt x="6096416" y="4617110"/>
                                </a:lnTo>
                                <a:lnTo>
                                  <a:pt x="6142827" y="4604368"/>
                                </a:lnTo>
                                <a:lnTo>
                                  <a:pt x="6185563" y="4584079"/>
                                </a:lnTo>
                                <a:lnTo>
                                  <a:pt x="6223849" y="4557016"/>
                                </a:lnTo>
                                <a:lnTo>
                                  <a:pt x="6256911" y="4523954"/>
                                </a:lnTo>
                                <a:lnTo>
                                  <a:pt x="6283974" y="4485668"/>
                                </a:lnTo>
                                <a:lnTo>
                                  <a:pt x="6304263" y="4442932"/>
                                </a:lnTo>
                                <a:lnTo>
                                  <a:pt x="6317005" y="4396521"/>
                                </a:lnTo>
                                <a:lnTo>
                                  <a:pt x="6321425" y="4347209"/>
                                </a:lnTo>
                                <a:lnTo>
                                  <a:pt x="6321425" y="274320"/>
                                </a:lnTo>
                                <a:lnTo>
                                  <a:pt x="6317005" y="225008"/>
                                </a:lnTo>
                                <a:lnTo>
                                  <a:pt x="6304263" y="178597"/>
                                </a:lnTo>
                                <a:lnTo>
                                  <a:pt x="6283974" y="135861"/>
                                </a:lnTo>
                                <a:lnTo>
                                  <a:pt x="6256911" y="97575"/>
                                </a:lnTo>
                                <a:lnTo>
                                  <a:pt x="6223849" y="64513"/>
                                </a:lnTo>
                                <a:lnTo>
                                  <a:pt x="6185563" y="37450"/>
                                </a:lnTo>
                                <a:lnTo>
                                  <a:pt x="6142827" y="17161"/>
                                </a:lnTo>
                                <a:lnTo>
                                  <a:pt x="6096416" y="4419"/>
                                </a:lnTo>
                                <a:lnTo>
                                  <a:pt x="6047105" y="0"/>
                                </a:lnTo>
                                <a:close/>
                              </a:path>
                            </a:pathLst>
                          </a:custGeom>
                          <a:solidFill>
                            <a:srgbClr val="FAE4D5"/>
                          </a:solidFill>
                        </wps:spPr>
                        <wps:bodyPr wrap="square" lIns="0" tIns="0" rIns="0" bIns="0" rtlCol="0">
                          <a:prstTxWarp prst="textNoShape">
                            <a:avLst/>
                          </a:prstTxWarp>
                          <a:noAutofit/>
                        </wps:bodyPr>
                      </wps:wsp>
                      <wps:wsp>
                        <wps:cNvPr id="258" name="Graphic 258"/>
                        <wps:cNvSpPr/>
                        <wps:spPr>
                          <a:xfrm>
                            <a:off x="6350" y="6350"/>
                            <a:ext cx="6321425" cy="4621530"/>
                          </a:xfrm>
                          <a:custGeom>
                            <a:avLst/>
                            <a:gdLst/>
                            <a:ahLst/>
                            <a:cxnLst/>
                            <a:rect l="l" t="t" r="r" b="b"/>
                            <a:pathLst>
                              <a:path w="6321425" h="4621530">
                                <a:moveTo>
                                  <a:pt x="0" y="274320"/>
                                </a:moveTo>
                                <a:lnTo>
                                  <a:pt x="4419" y="225008"/>
                                </a:lnTo>
                                <a:lnTo>
                                  <a:pt x="17160" y="178597"/>
                                </a:lnTo>
                                <a:lnTo>
                                  <a:pt x="37449" y="135861"/>
                                </a:lnTo>
                                <a:lnTo>
                                  <a:pt x="64510" y="97575"/>
                                </a:lnTo>
                                <a:lnTo>
                                  <a:pt x="97569" y="64513"/>
                                </a:lnTo>
                                <a:lnTo>
                                  <a:pt x="135850" y="37450"/>
                                </a:lnTo>
                                <a:lnTo>
                                  <a:pt x="178579" y="17161"/>
                                </a:lnTo>
                                <a:lnTo>
                                  <a:pt x="224981" y="4419"/>
                                </a:lnTo>
                                <a:lnTo>
                                  <a:pt x="274281" y="0"/>
                                </a:lnTo>
                                <a:lnTo>
                                  <a:pt x="6047105" y="0"/>
                                </a:lnTo>
                                <a:lnTo>
                                  <a:pt x="6096416" y="4419"/>
                                </a:lnTo>
                                <a:lnTo>
                                  <a:pt x="6142827" y="17161"/>
                                </a:lnTo>
                                <a:lnTo>
                                  <a:pt x="6185563" y="37450"/>
                                </a:lnTo>
                                <a:lnTo>
                                  <a:pt x="6223849" y="64513"/>
                                </a:lnTo>
                                <a:lnTo>
                                  <a:pt x="6256911" y="97575"/>
                                </a:lnTo>
                                <a:lnTo>
                                  <a:pt x="6283974" y="135861"/>
                                </a:lnTo>
                                <a:lnTo>
                                  <a:pt x="6304263" y="178597"/>
                                </a:lnTo>
                                <a:lnTo>
                                  <a:pt x="6317005" y="225008"/>
                                </a:lnTo>
                                <a:lnTo>
                                  <a:pt x="6321425" y="274320"/>
                                </a:lnTo>
                                <a:lnTo>
                                  <a:pt x="6321425" y="4347209"/>
                                </a:lnTo>
                                <a:lnTo>
                                  <a:pt x="6317005" y="4396521"/>
                                </a:lnTo>
                                <a:lnTo>
                                  <a:pt x="6304263" y="4442932"/>
                                </a:lnTo>
                                <a:lnTo>
                                  <a:pt x="6283974" y="4485668"/>
                                </a:lnTo>
                                <a:lnTo>
                                  <a:pt x="6256911" y="4523954"/>
                                </a:lnTo>
                                <a:lnTo>
                                  <a:pt x="6223849" y="4557016"/>
                                </a:lnTo>
                                <a:lnTo>
                                  <a:pt x="6185563" y="4584079"/>
                                </a:lnTo>
                                <a:lnTo>
                                  <a:pt x="6142827" y="4604368"/>
                                </a:lnTo>
                                <a:lnTo>
                                  <a:pt x="6096416" y="4617110"/>
                                </a:lnTo>
                                <a:lnTo>
                                  <a:pt x="6047105" y="4621530"/>
                                </a:lnTo>
                                <a:lnTo>
                                  <a:pt x="274281" y="4621530"/>
                                </a:lnTo>
                                <a:lnTo>
                                  <a:pt x="224981" y="4617110"/>
                                </a:lnTo>
                                <a:lnTo>
                                  <a:pt x="178579" y="4604368"/>
                                </a:lnTo>
                                <a:lnTo>
                                  <a:pt x="135850" y="4584079"/>
                                </a:lnTo>
                                <a:lnTo>
                                  <a:pt x="97569" y="4557016"/>
                                </a:lnTo>
                                <a:lnTo>
                                  <a:pt x="64510" y="4523954"/>
                                </a:lnTo>
                                <a:lnTo>
                                  <a:pt x="37449" y="4485668"/>
                                </a:lnTo>
                                <a:lnTo>
                                  <a:pt x="17160" y="4442932"/>
                                </a:lnTo>
                                <a:lnTo>
                                  <a:pt x="4419" y="4396521"/>
                                </a:lnTo>
                                <a:lnTo>
                                  <a:pt x="0" y="4347209"/>
                                </a:lnTo>
                                <a:lnTo>
                                  <a:pt x="0" y="274320"/>
                                </a:lnTo>
                                <a:close/>
                              </a:path>
                            </a:pathLst>
                          </a:custGeom>
                          <a:ln w="12700">
                            <a:solidFill>
                              <a:srgbClr val="FAE4D5"/>
                            </a:solidFill>
                            <a:prstDash val="solid"/>
                          </a:ln>
                        </wps:spPr>
                        <wps:bodyPr wrap="square" lIns="0" tIns="0" rIns="0" bIns="0" rtlCol="0">
                          <a:prstTxWarp prst="textNoShape">
                            <a:avLst/>
                          </a:prstTxWarp>
                          <a:noAutofit/>
                        </wps:bodyPr>
                      </wps:wsp>
                      <pic:pic>
                        <pic:nvPicPr>
                          <pic:cNvPr id="259" name="Image 259" descr="Diagrama  O conteúdo gerado por IA pode estar incorreto."/>
                          <pic:cNvPicPr/>
                        </pic:nvPicPr>
                        <pic:blipFill>
                          <a:blip r:embed="rId82" cstate="print"/>
                          <a:stretch>
                            <a:fillRect/>
                          </a:stretch>
                        </pic:blipFill>
                        <pic:spPr>
                          <a:xfrm>
                            <a:off x="184785" y="1376425"/>
                            <a:ext cx="5964809" cy="2049144"/>
                          </a:xfrm>
                          <a:prstGeom prst="rect">
                            <a:avLst/>
                          </a:prstGeom>
                        </pic:spPr>
                      </pic:pic>
                      <wps:wsp>
                        <wps:cNvPr id="260" name="Textbox 260"/>
                        <wps:cNvSpPr txBox="1"/>
                        <wps:spPr>
                          <a:xfrm>
                            <a:off x="184657" y="182498"/>
                            <a:ext cx="5867400" cy="1061085"/>
                          </a:xfrm>
                          <a:prstGeom prst="rect">
                            <a:avLst/>
                          </a:prstGeom>
                        </wps:spPr>
                        <wps:txbx>
                          <w:txbxContent>
                            <w:p>
                              <w:pPr>
                                <w:spacing w:line="230" w:lineRule="exact" w:before="0"/>
                                <w:ind w:left="0" w:right="0" w:firstLine="0"/>
                                <w:jc w:val="left"/>
                                <w:rPr>
                                  <w:sz w:val="24"/>
                                </w:rPr>
                              </w:pPr>
                              <w:r>
                                <w:rPr>
                                  <w:color w:val="FF0000"/>
                                  <w:spacing w:val="-2"/>
                                  <w:sz w:val="24"/>
                                </w:rPr>
                                <w:t>Important</w:t>
                              </w:r>
                            </w:p>
                            <w:p>
                              <w:pPr>
                                <w:spacing w:line="350" w:lineRule="atLeast" w:before="7"/>
                                <w:ind w:left="0" w:right="0" w:firstLine="0"/>
                                <w:jc w:val="left"/>
                                <w:rPr>
                                  <w:sz w:val="24"/>
                                </w:rPr>
                              </w:pPr>
                              <w:r>
                                <w:rPr>
                                  <w:color w:val="0D0D0D"/>
                                  <w:spacing w:val="-6"/>
                                  <w:sz w:val="24"/>
                                </w:rPr>
                                <w:t>If</w:t>
                              </w:r>
                              <w:r>
                                <w:rPr>
                                  <w:color w:val="0D0D0D"/>
                                  <w:spacing w:val="-19"/>
                                  <w:sz w:val="24"/>
                                </w:rPr>
                                <w:t> </w:t>
                              </w:r>
                              <w:r>
                                <w:rPr>
                                  <w:color w:val="0D0D0D"/>
                                  <w:spacing w:val="-6"/>
                                  <w:sz w:val="24"/>
                                </w:rPr>
                                <w:t>you</w:t>
                              </w:r>
                              <w:r>
                                <w:rPr>
                                  <w:color w:val="0D0D0D"/>
                                  <w:spacing w:val="-20"/>
                                  <w:sz w:val="24"/>
                                </w:rPr>
                                <w:t> </w:t>
                              </w:r>
                              <w:r>
                                <w:rPr>
                                  <w:color w:val="0D0D0D"/>
                                  <w:spacing w:val="-6"/>
                                  <w:sz w:val="24"/>
                                </w:rPr>
                                <w:t>are</w:t>
                              </w:r>
                              <w:r>
                                <w:rPr>
                                  <w:color w:val="0D0D0D"/>
                                  <w:spacing w:val="-19"/>
                                  <w:sz w:val="24"/>
                                </w:rPr>
                                <w:t> </w:t>
                              </w:r>
                              <w:r>
                                <w:rPr>
                                  <w:color w:val="0D0D0D"/>
                                  <w:spacing w:val="-6"/>
                                  <w:sz w:val="24"/>
                                </w:rPr>
                                <w:t>a</w:t>
                              </w:r>
                              <w:r>
                                <w:rPr>
                                  <w:color w:val="0D0D0D"/>
                                  <w:spacing w:val="-19"/>
                                  <w:sz w:val="24"/>
                                </w:rPr>
                                <w:t> </w:t>
                              </w:r>
                              <w:r>
                                <w:rPr>
                                  <w:color w:val="0D0D0D"/>
                                  <w:spacing w:val="-6"/>
                                  <w:sz w:val="24"/>
                                </w:rPr>
                                <w:t>client</w:t>
                              </w:r>
                              <w:r>
                                <w:rPr>
                                  <w:color w:val="0D0D0D"/>
                                  <w:spacing w:val="-18"/>
                                  <w:sz w:val="24"/>
                                </w:rPr>
                                <w:t> </w:t>
                              </w:r>
                              <w:r>
                                <w:rPr>
                                  <w:color w:val="0D0D0D"/>
                                  <w:spacing w:val="-6"/>
                                  <w:sz w:val="24"/>
                                </w:rPr>
                                <w:t>already</w:t>
                              </w:r>
                              <w:r>
                                <w:rPr>
                                  <w:color w:val="0D0D0D"/>
                                  <w:spacing w:val="-18"/>
                                  <w:sz w:val="24"/>
                                </w:rPr>
                                <w:t> </w:t>
                              </w:r>
                              <w:r>
                                <w:rPr>
                                  <w:color w:val="0D0D0D"/>
                                  <w:spacing w:val="-6"/>
                                  <w:sz w:val="24"/>
                                </w:rPr>
                                <w:t>using</w:t>
                              </w:r>
                              <w:r>
                                <w:rPr>
                                  <w:color w:val="0D0D0D"/>
                                  <w:spacing w:val="-18"/>
                                  <w:sz w:val="24"/>
                                </w:rPr>
                                <w:t> </w:t>
                              </w:r>
                              <w:r>
                                <w:rPr>
                                  <w:color w:val="0D0D0D"/>
                                  <w:spacing w:val="-6"/>
                                  <w:sz w:val="24"/>
                                </w:rPr>
                                <w:t>the</w:t>
                              </w:r>
                              <w:r>
                                <w:rPr>
                                  <w:color w:val="0D0D0D"/>
                                  <w:spacing w:val="-19"/>
                                  <w:sz w:val="24"/>
                                </w:rPr>
                                <w:t> </w:t>
                              </w:r>
                              <w:r>
                                <w:rPr>
                                  <w:color w:val="0D0D0D"/>
                                  <w:spacing w:val="-6"/>
                                  <w:sz w:val="24"/>
                                </w:rPr>
                                <w:t>Tokenization</w:t>
                              </w:r>
                              <w:r>
                                <w:rPr>
                                  <w:color w:val="0D0D0D"/>
                                  <w:spacing w:val="-19"/>
                                  <w:sz w:val="24"/>
                                </w:rPr>
                                <w:t> </w:t>
                              </w:r>
                              <w:r>
                                <w:rPr>
                                  <w:color w:val="0D0D0D"/>
                                  <w:spacing w:val="-6"/>
                                  <w:sz w:val="24"/>
                                </w:rPr>
                                <w:t>API</w:t>
                              </w:r>
                              <w:r>
                                <w:rPr>
                                  <w:color w:val="0D0D0D"/>
                                  <w:spacing w:val="-19"/>
                                  <w:sz w:val="24"/>
                                </w:rPr>
                                <w:t> </w:t>
                              </w:r>
                              <w:r>
                                <w:rPr>
                                  <w:color w:val="0D0D0D"/>
                                  <w:spacing w:val="-6"/>
                                  <w:sz w:val="24"/>
                                </w:rPr>
                                <w:t>with</w:t>
                              </w:r>
                              <w:r>
                                <w:rPr>
                                  <w:color w:val="0D0D0D"/>
                                  <w:spacing w:val="-19"/>
                                  <w:sz w:val="24"/>
                                </w:rPr>
                                <w:t> </w:t>
                              </w:r>
                              <w:r>
                                <w:rPr>
                                  <w:color w:val="0D0D0D"/>
                                  <w:spacing w:val="-6"/>
                                  <w:sz w:val="24"/>
                                </w:rPr>
                                <w:t>Rede</w:t>
                              </w:r>
                              <w:r>
                                <w:rPr>
                                  <w:color w:val="0D0D0D"/>
                                  <w:spacing w:val="-19"/>
                                  <w:sz w:val="24"/>
                                </w:rPr>
                                <w:t> </w:t>
                              </w:r>
                              <w:r>
                                <w:rPr>
                                  <w:color w:val="0D0D0D"/>
                                  <w:spacing w:val="-6"/>
                                  <w:sz w:val="24"/>
                                </w:rPr>
                                <w:t>and</w:t>
                              </w:r>
                              <w:r>
                                <w:rPr>
                                  <w:color w:val="0D0D0D"/>
                                  <w:spacing w:val="-19"/>
                                  <w:sz w:val="24"/>
                                </w:rPr>
                                <w:t> </w:t>
                              </w:r>
                              <w:r>
                                <w:rPr>
                                  <w:color w:val="0D0D0D"/>
                                  <w:spacing w:val="-6"/>
                                  <w:sz w:val="24"/>
                                </w:rPr>
                                <w:t>still</w:t>
                              </w:r>
                              <w:r>
                                <w:rPr>
                                  <w:color w:val="0D0D0D"/>
                                  <w:spacing w:val="-20"/>
                                  <w:sz w:val="24"/>
                                </w:rPr>
                                <w:t> </w:t>
                              </w:r>
                              <w:r>
                                <w:rPr>
                                  <w:color w:val="0D0D0D"/>
                                  <w:spacing w:val="-6"/>
                                  <w:sz w:val="24"/>
                                </w:rPr>
                                <w:t>using</w:t>
                              </w:r>
                              <w:r>
                                <w:rPr>
                                  <w:color w:val="0D0D0D"/>
                                  <w:spacing w:val="-19"/>
                                  <w:sz w:val="24"/>
                                </w:rPr>
                                <w:t> </w:t>
                              </w:r>
                              <w:r>
                                <w:rPr>
                                  <w:color w:val="0D0D0D"/>
                                  <w:spacing w:val="-6"/>
                                  <w:sz w:val="24"/>
                                </w:rPr>
                                <w:t>the</w:t>
                              </w:r>
                              <w:r>
                                <w:rPr>
                                  <w:color w:val="0D0D0D"/>
                                  <w:spacing w:val="-19"/>
                                  <w:sz w:val="24"/>
                                </w:rPr>
                                <w:t> </w:t>
                              </w:r>
                              <w:r>
                                <w:rPr>
                                  <w:color w:val="0D0D0D"/>
                                  <w:spacing w:val="-6"/>
                                  <w:sz w:val="24"/>
                                </w:rPr>
                                <w:t>BASIC protocol,</w:t>
                              </w:r>
                              <w:r>
                                <w:rPr>
                                  <w:color w:val="0D0D0D"/>
                                  <w:spacing w:val="-23"/>
                                  <w:sz w:val="24"/>
                                </w:rPr>
                                <w:t> </w:t>
                              </w:r>
                              <w:r>
                                <w:rPr>
                                  <w:color w:val="0D0D0D"/>
                                  <w:spacing w:val="-6"/>
                                  <w:sz w:val="24"/>
                                </w:rPr>
                                <w:t>please</w:t>
                              </w:r>
                              <w:r>
                                <w:rPr>
                                  <w:color w:val="0D0D0D"/>
                                  <w:spacing w:val="-23"/>
                                  <w:sz w:val="24"/>
                                </w:rPr>
                                <w:t> </w:t>
                              </w:r>
                              <w:r>
                                <w:rPr>
                                  <w:color w:val="0D0D0D"/>
                                  <w:spacing w:val="-6"/>
                                  <w:sz w:val="24"/>
                                </w:rPr>
                                <w:t>understand</w:t>
                              </w:r>
                              <w:r>
                                <w:rPr>
                                  <w:color w:val="0D0D0D"/>
                                  <w:spacing w:val="-25"/>
                                  <w:sz w:val="24"/>
                                </w:rPr>
                                <w:t> </w:t>
                              </w:r>
                              <w:r>
                                <w:rPr>
                                  <w:color w:val="0D0D0D"/>
                                  <w:spacing w:val="-6"/>
                                  <w:sz w:val="24"/>
                                </w:rPr>
                                <w:t>the</w:t>
                              </w:r>
                              <w:r>
                                <w:rPr>
                                  <w:color w:val="0D0D0D"/>
                                  <w:spacing w:val="-23"/>
                                  <w:sz w:val="24"/>
                                </w:rPr>
                                <w:t> </w:t>
                              </w:r>
                              <w:r>
                                <w:rPr>
                                  <w:color w:val="0D0D0D"/>
                                  <w:spacing w:val="-6"/>
                                  <w:sz w:val="24"/>
                                </w:rPr>
                                <w:t>changes.</w:t>
                              </w:r>
                              <w:r>
                                <w:rPr>
                                  <w:color w:val="0D0D0D"/>
                                  <w:spacing w:val="-25"/>
                                  <w:sz w:val="24"/>
                                </w:rPr>
                                <w:t> </w:t>
                              </w:r>
                              <w:r>
                                <w:rPr>
                                  <w:color w:val="0D0D0D"/>
                                  <w:spacing w:val="-6"/>
                                  <w:sz w:val="24"/>
                                </w:rPr>
                                <w:t>Previously,</w:t>
                              </w:r>
                              <w:r>
                                <w:rPr>
                                  <w:color w:val="0D0D0D"/>
                                  <w:spacing w:val="-23"/>
                                  <w:sz w:val="24"/>
                                </w:rPr>
                                <w:t> </w:t>
                              </w:r>
                              <w:r>
                                <w:rPr>
                                  <w:color w:val="0D0D0D"/>
                                  <w:spacing w:val="-6"/>
                                  <w:sz w:val="24"/>
                                </w:rPr>
                                <w:t>authentication</w:t>
                              </w:r>
                              <w:r>
                                <w:rPr>
                                  <w:color w:val="0D0D0D"/>
                                  <w:spacing w:val="-23"/>
                                  <w:sz w:val="24"/>
                                </w:rPr>
                                <w:t> </w:t>
                              </w:r>
                              <w:r>
                                <w:rPr>
                                  <w:color w:val="0D0D0D"/>
                                  <w:spacing w:val="-6"/>
                                  <w:sz w:val="24"/>
                                </w:rPr>
                                <w:t>was</w:t>
                              </w:r>
                              <w:r>
                                <w:rPr>
                                  <w:color w:val="0D0D0D"/>
                                  <w:spacing w:val="-22"/>
                                  <w:sz w:val="24"/>
                                </w:rPr>
                                <w:t> </w:t>
                              </w:r>
                              <w:r>
                                <w:rPr>
                                  <w:color w:val="0D0D0D"/>
                                  <w:spacing w:val="-6"/>
                                  <w:sz w:val="24"/>
                                </w:rPr>
                                <w:t>performed</w:t>
                              </w:r>
                              <w:r>
                                <w:rPr>
                                  <w:color w:val="0D0D0D"/>
                                  <w:spacing w:val="-25"/>
                                  <w:sz w:val="24"/>
                                </w:rPr>
                                <w:t> </w:t>
                              </w:r>
                              <w:r>
                                <w:rPr>
                                  <w:color w:val="0D0D0D"/>
                                  <w:spacing w:val="-6"/>
                                  <w:sz w:val="24"/>
                                </w:rPr>
                                <w:t>using</w:t>
                              </w:r>
                              <w:r>
                                <w:rPr>
                                  <w:color w:val="0D0D0D"/>
                                  <w:spacing w:val="-23"/>
                                  <w:sz w:val="24"/>
                                </w:rPr>
                                <w:t> </w:t>
                              </w:r>
                              <w:r>
                                <w:rPr>
                                  <w:color w:val="0D0D0D"/>
                                  <w:spacing w:val="-6"/>
                                  <w:sz w:val="24"/>
                                </w:rPr>
                                <w:t>the </w:t>
                              </w:r>
                              <w:r>
                                <w:rPr>
                                  <w:color w:val="0D0D0D"/>
                                  <w:spacing w:val="-2"/>
                                  <w:sz w:val="24"/>
                                </w:rPr>
                                <w:t>BASIC</w:t>
                              </w:r>
                              <w:r>
                                <w:rPr>
                                  <w:color w:val="0D0D0D"/>
                                  <w:spacing w:val="-26"/>
                                  <w:sz w:val="24"/>
                                </w:rPr>
                                <w:t> </w:t>
                              </w:r>
                              <w:r>
                                <w:rPr>
                                  <w:color w:val="0D0D0D"/>
                                  <w:spacing w:val="-2"/>
                                  <w:sz w:val="24"/>
                                </w:rPr>
                                <w:t>protocol</w:t>
                              </w:r>
                              <w:r>
                                <w:rPr>
                                  <w:color w:val="0D0D0D"/>
                                  <w:spacing w:val="-26"/>
                                  <w:sz w:val="24"/>
                                </w:rPr>
                                <w:t> </w:t>
                              </w:r>
                              <w:r>
                                <w:rPr>
                                  <w:color w:val="0D0D0D"/>
                                  <w:spacing w:val="-2"/>
                                  <w:sz w:val="24"/>
                                </w:rPr>
                                <w:t>and</w:t>
                              </w:r>
                              <w:r>
                                <w:rPr>
                                  <w:color w:val="0D0D0D"/>
                                  <w:spacing w:val="-26"/>
                                  <w:sz w:val="24"/>
                                </w:rPr>
                                <w:t> </w:t>
                              </w:r>
                              <w:r>
                                <w:rPr>
                                  <w:color w:val="0D0D0D"/>
                                  <w:spacing w:val="-2"/>
                                  <w:sz w:val="24"/>
                                </w:rPr>
                                <w:t>only</w:t>
                              </w:r>
                              <w:r>
                                <w:rPr>
                                  <w:color w:val="0D0D0D"/>
                                  <w:spacing w:val="-25"/>
                                  <w:sz w:val="24"/>
                                </w:rPr>
                                <w:t> </w:t>
                              </w:r>
                              <w:r>
                                <w:rPr>
                                  <w:color w:val="0D0D0D"/>
                                  <w:spacing w:val="-2"/>
                                  <w:sz w:val="24"/>
                                </w:rPr>
                                <w:t>the</w:t>
                              </w:r>
                              <w:r>
                                <w:rPr>
                                  <w:color w:val="0D0D0D"/>
                                  <w:spacing w:val="-26"/>
                                  <w:sz w:val="24"/>
                                </w:rPr>
                                <w:t> </w:t>
                              </w:r>
                              <w:r>
                                <w:rPr>
                                  <w:color w:val="0D0D0D"/>
                                  <w:spacing w:val="-2"/>
                                  <w:sz w:val="24"/>
                                </w:rPr>
                                <w:t>PV</w:t>
                              </w:r>
                              <w:r>
                                <w:rPr>
                                  <w:color w:val="0D0D0D"/>
                                  <w:spacing w:val="-25"/>
                                  <w:sz w:val="24"/>
                                </w:rPr>
                                <w:t> </w:t>
                              </w:r>
                              <w:r>
                                <w:rPr>
                                  <w:color w:val="0D0D0D"/>
                                  <w:spacing w:val="-2"/>
                                  <w:sz w:val="24"/>
                                </w:rPr>
                                <w:t>and</w:t>
                              </w:r>
                              <w:r>
                                <w:rPr>
                                  <w:color w:val="0D0D0D"/>
                                  <w:spacing w:val="-27"/>
                                  <w:sz w:val="24"/>
                                </w:rPr>
                                <w:t> </w:t>
                              </w:r>
                              <w:r>
                                <w:rPr>
                                  <w:color w:val="0D0D0D"/>
                                  <w:spacing w:val="-2"/>
                                  <w:sz w:val="24"/>
                                </w:rPr>
                                <w:t>integration</w:t>
                              </w:r>
                              <w:r>
                                <w:rPr>
                                  <w:color w:val="0D0D0D"/>
                                  <w:spacing w:val="-26"/>
                                  <w:sz w:val="24"/>
                                </w:rPr>
                                <w:t> </w:t>
                              </w:r>
                              <w:r>
                                <w:rPr>
                                  <w:color w:val="0D0D0D"/>
                                  <w:spacing w:val="-2"/>
                                  <w:sz w:val="24"/>
                                </w:rPr>
                                <w:t>key</w:t>
                              </w:r>
                              <w:r>
                                <w:rPr>
                                  <w:color w:val="0D0D0D"/>
                                  <w:spacing w:val="-27"/>
                                  <w:sz w:val="24"/>
                                </w:rPr>
                                <w:t> </w:t>
                              </w:r>
                              <w:r>
                                <w:rPr>
                                  <w:color w:val="0D0D0D"/>
                                  <w:spacing w:val="-2"/>
                                  <w:sz w:val="24"/>
                                </w:rPr>
                                <w:t>generated</w:t>
                              </w:r>
                              <w:r>
                                <w:rPr>
                                  <w:color w:val="0D0D0D"/>
                                  <w:spacing w:val="-27"/>
                                  <w:sz w:val="24"/>
                                </w:rPr>
                                <w:t> </w:t>
                              </w:r>
                              <w:r>
                                <w:rPr>
                                  <w:color w:val="0D0D0D"/>
                                  <w:spacing w:val="-2"/>
                                  <w:sz w:val="24"/>
                                </w:rPr>
                                <w:t>in</w:t>
                              </w:r>
                              <w:r>
                                <w:rPr>
                                  <w:color w:val="0D0D0D"/>
                                  <w:spacing w:val="-26"/>
                                  <w:sz w:val="24"/>
                                </w:rPr>
                                <w:t> </w:t>
                              </w:r>
                              <w:r>
                                <w:rPr>
                                  <w:color w:val="0D0D0D"/>
                                  <w:spacing w:val="-2"/>
                                  <w:sz w:val="24"/>
                                </w:rPr>
                                <w:t>the </w:t>
                              </w:r>
                              <w:hyperlink r:id="rId24">
                                <w:r>
                                  <w:rPr>
                                    <w:color w:val="0000FF"/>
                                    <w:spacing w:val="-2"/>
                                    <w:sz w:val="24"/>
                                    <w:u w:val="single" w:color="0000FF"/>
                                  </w:rPr>
                                  <w:t>https://www.userede.com.br/</w:t>
                                </w:r>
                                <w:r>
                                  <w:rPr>
                                    <w:color w:val="0D0D0D"/>
                                    <w:spacing w:val="-2"/>
                                    <w:sz w:val="24"/>
                                  </w:rPr>
                                  <w:t>.</w:t>
                                </w:r>
                              </w:hyperlink>
                            </w:p>
                          </w:txbxContent>
                        </wps:txbx>
                        <wps:bodyPr wrap="square" lIns="0" tIns="0" rIns="0" bIns="0" rtlCol="0">
                          <a:noAutofit/>
                        </wps:bodyPr>
                      </wps:wsp>
                      <wps:wsp>
                        <wps:cNvPr id="261" name="Textbox 261"/>
                        <wps:cNvSpPr txBox="1"/>
                        <wps:spPr>
                          <a:xfrm>
                            <a:off x="184657" y="3610355"/>
                            <a:ext cx="5923280" cy="833755"/>
                          </a:xfrm>
                          <a:prstGeom prst="rect">
                            <a:avLst/>
                          </a:prstGeom>
                        </wps:spPr>
                        <wps:txbx>
                          <w:txbxContent>
                            <w:p>
                              <w:pPr>
                                <w:spacing w:line="230" w:lineRule="exact" w:before="0"/>
                                <w:ind w:left="0" w:right="0" w:firstLine="0"/>
                                <w:jc w:val="left"/>
                                <w:rPr>
                                  <w:sz w:val="24"/>
                                </w:rPr>
                              </w:pPr>
                              <w:r>
                                <w:rPr>
                                  <w:color w:val="0D0D0D"/>
                                  <w:spacing w:val="-8"/>
                                  <w:sz w:val="24"/>
                                </w:rPr>
                                <w:t>Now,</w:t>
                              </w:r>
                              <w:r>
                                <w:rPr>
                                  <w:color w:val="0D0D0D"/>
                                  <w:spacing w:val="-17"/>
                                  <w:sz w:val="24"/>
                                </w:rPr>
                                <w:t> </w:t>
                              </w:r>
                              <w:r>
                                <w:rPr>
                                  <w:color w:val="0D0D0D"/>
                                  <w:spacing w:val="-8"/>
                                  <w:sz w:val="24"/>
                                </w:rPr>
                                <w:t>we</w:t>
                              </w:r>
                              <w:r>
                                <w:rPr>
                                  <w:color w:val="0D0D0D"/>
                                  <w:spacing w:val="-16"/>
                                  <w:sz w:val="24"/>
                                </w:rPr>
                                <w:t> </w:t>
                              </w:r>
                              <w:r>
                                <w:rPr>
                                  <w:color w:val="0D0D0D"/>
                                  <w:spacing w:val="-8"/>
                                  <w:sz w:val="24"/>
                                </w:rPr>
                                <w:t>have</w:t>
                              </w:r>
                              <w:r>
                                <w:rPr>
                                  <w:color w:val="0D0D0D"/>
                                  <w:spacing w:val="-17"/>
                                  <w:sz w:val="24"/>
                                </w:rPr>
                                <w:t> </w:t>
                              </w:r>
                              <w:r>
                                <w:rPr>
                                  <w:color w:val="0D0D0D"/>
                                  <w:spacing w:val="-8"/>
                                  <w:sz w:val="24"/>
                                </w:rPr>
                                <w:t>adopted</w:t>
                              </w:r>
                              <w:r>
                                <w:rPr>
                                  <w:color w:val="0D0D0D"/>
                                  <w:spacing w:val="-16"/>
                                  <w:sz w:val="24"/>
                                </w:rPr>
                                <w:t> </w:t>
                              </w:r>
                              <w:r>
                                <w:rPr>
                                  <w:color w:val="0D0D0D"/>
                                  <w:spacing w:val="-8"/>
                                  <w:sz w:val="24"/>
                                </w:rPr>
                                <w:t>the</w:t>
                              </w:r>
                              <w:r>
                                <w:rPr>
                                  <w:color w:val="0D0D0D"/>
                                  <w:spacing w:val="-15"/>
                                  <w:sz w:val="24"/>
                                </w:rPr>
                                <w:t> </w:t>
                              </w:r>
                              <w:r>
                                <w:rPr>
                                  <w:color w:val="0D0D0D"/>
                                  <w:spacing w:val="-8"/>
                                  <w:sz w:val="24"/>
                                </w:rPr>
                                <w:t>OAuth</w:t>
                              </w:r>
                              <w:r>
                                <w:rPr>
                                  <w:color w:val="0D0D0D"/>
                                  <w:spacing w:val="-15"/>
                                  <w:sz w:val="24"/>
                                </w:rPr>
                                <w:t> </w:t>
                              </w:r>
                              <w:r>
                                <w:rPr>
                                  <w:color w:val="0D0D0D"/>
                                  <w:spacing w:val="-8"/>
                                  <w:sz w:val="24"/>
                                </w:rPr>
                                <w:t>2.0</w:t>
                              </w:r>
                              <w:r>
                                <w:rPr>
                                  <w:color w:val="0D0D0D"/>
                                  <w:spacing w:val="-13"/>
                                  <w:sz w:val="24"/>
                                </w:rPr>
                                <w:t> </w:t>
                              </w:r>
                              <w:r>
                                <w:rPr>
                                  <w:color w:val="0D0D0D"/>
                                  <w:spacing w:val="-8"/>
                                  <w:sz w:val="24"/>
                                </w:rPr>
                                <w:t>model,</w:t>
                              </w:r>
                              <w:r>
                                <w:rPr>
                                  <w:color w:val="0D0D0D"/>
                                  <w:spacing w:val="-17"/>
                                  <w:sz w:val="24"/>
                                </w:rPr>
                                <w:t> </w:t>
                              </w:r>
                              <w:r>
                                <w:rPr>
                                  <w:color w:val="0D0D0D"/>
                                  <w:spacing w:val="-8"/>
                                  <w:sz w:val="24"/>
                                </w:rPr>
                                <w:t>which</w:t>
                              </w:r>
                              <w:r>
                                <w:rPr>
                                  <w:color w:val="0D0D0D"/>
                                  <w:spacing w:val="-17"/>
                                  <w:sz w:val="24"/>
                                </w:rPr>
                                <w:t> </w:t>
                              </w:r>
                              <w:r>
                                <w:rPr>
                                  <w:color w:val="0D0D0D"/>
                                  <w:spacing w:val="-8"/>
                                  <w:sz w:val="24"/>
                                </w:rPr>
                                <w:t>provides</w:t>
                              </w:r>
                              <w:r>
                                <w:rPr>
                                  <w:color w:val="0D0D0D"/>
                                  <w:spacing w:val="-19"/>
                                  <w:sz w:val="24"/>
                                </w:rPr>
                                <w:t> </w:t>
                              </w:r>
                              <w:r>
                                <w:rPr>
                                  <w:color w:val="0D0D0D"/>
                                  <w:spacing w:val="-8"/>
                                  <w:sz w:val="24"/>
                                </w:rPr>
                                <w:t>greater</w:t>
                              </w:r>
                              <w:r>
                                <w:rPr>
                                  <w:color w:val="0D0D0D"/>
                                  <w:spacing w:val="-15"/>
                                  <w:sz w:val="24"/>
                                </w:rPr>
                                <w:t> </w:t>
                              </w:r>
                              <w:r>
                                <w:rPr>
                                  <w:color w:val="0D0D0D"/>
                                  <w:spacing w:val="-8"/>
                                  <w:sz w:val="24"/>
                                </w:rPr>
                                <w:t>security</w:t>
                              </w:r>
                              <w:r>
                                <w:rPr>
                                  <w:color w:val="0D0D0D"/>
                                  <w:spacing w:val="-19"/>
                                  <w:sz w:val="24"/>
                                </w:rPr>
                                <w:t> </w:t>
                              </w:r>
                              <w:r>
                                <w:rPr>
                                  <w:color w:val="0D0D0D"/>
                                  <w:spacing w:val="-8"/>
                                  <w:sz w:val="24"/>
                                </w:rPr>
                                <w:t>for</w:t>
                              </w:r>
                              <w:r>
                                <w:rPr>
                                  <w:color w:val="0D0D0D"/>
                                  <w:spacing w:val="-15"/>
                                  <w:sz w:val="24"/>
                                </w:rPr>
                                <w:t> </w:t>
                              </w:r>
                              <w:r>
                                <w:rPr>
                                  <w:color w:val="0D0D0D"/>
                                  <w:spacing w:val="-8"/>
                                  <w:sz w:val="24"/>
                                </w:rPr>
                                <w:t>your</w:t>
                              </w:r>
                              <w:r>
                                <w:rPr>
                                  <w:color w:val="0D0D0D"/>
                                  <w:spacing w:val="-15"/>
                                  <w:sz w:val="24"/>
                                </w:rPr>
                                <w:t> </w:t>
                              </w:r>
                              <w:r>
                                <w:rPr>
                                  <w:color w:val="0D0D0D"/>
                                  <w:spacing w:val="-8"/>
                                  <w:sz w:val="24"/>
                                </w:rPr>
                                <w:t>calls</w:t>
                              </w:r>
                              <w:r>
                                <w:rPr>
                                  <w:color w:val="0D0D0D"/>
                                  <w:spacing w:val="-18"/>
                                  <w:sz w:val="24"/>
                                </w:rPr>
                                <w:t> </w:t>
                              </w:r>
                              <w:r>
                                <w:rPr>
                                  <w:color w:val="0D0D0D"/>
                                  <w:spacing w:val="-8"/>
                                  <w:sz w:val="24"/>
                                </w:rPr>
                                <w:t>with</w:t>
                              </w:r>
                            </w:p>
                            <w:p>
                              <w:pPr>
                                <w:spacing w:line="350" w:lineRule="atLeast" w:before="7"/>
                                <w:ind w:left="0" w:right="0" w:firstLine="0"/>
                                <w:jc w:val="left"/>
                                <w:rPr>
                                  <w:sz w:val="24"/>
                                </w:rPr>
                              </w:pPr>
                              <w:r>
                                <w:rPr>
                                  <w:color w:val="0D0D0D"/>
                                  <w:spacing w:val="-6"/>
                                  <w:sz w:val="24"/>
                                </w:rPr>
                                <w:t>Rede.</w:t>
                              </w:r>
                              <w:r>
                                <w:rPr>
                                  <w:color w:val="0D0D0D"/>
                                  <w:spacing w:val="-28"/>
                                  <w:sz w:val="24"/>
                                </w:rPr>
                                <w:t> </w:t>
                              </w:r>
                              <w:r>
                                <w:rPr>
                                  <w:color w:val="0D0D0D"/>
                                  <w:spacing w:val="-6"/>
                                  <w:sz w:val="24"/>
                                </w:rPr>
                                <w:t>Therefore,</w:t>
                              </w:r>
                              <w:r>
                                <w:rPr>
                                  <w:color w:val="0D0D0D"/>
                                  <w:spacing w:val="-26"/>
                                  <w:sz w:val="24"/>
                                </w:rPr>
                                <w:t> </w:t>
                              </w:r>
                              <w:r>
                                <w:rPr>
                                  <w:color w:val="0D0D0D"/>
                                  <w:spacing w:val="-6"/>
                                  <w:sz w:val="24"/>
                                </w:rPr>
                                <w:t>we</w:t>
                              </w:r>
                              <w:r>
                                <w:rPr>
                                  <w:color w:val="0D0D0D"/>
                                  <w:spacing w:val="-26"/>
                                  <w:sz w:val="24"/>
                                </w:rPr>
                                <w:t> </w:t>
                              </w:r>
                              <w:r>
                                <w:rPr>
                                  <w:color w:val="0D0D0D"/>
                                  <w:spacing w:val="-6"/>
                                  <w:sz w:val="24"/>
                                </w:rPr>
                                <w:t>need</w:t>
                              </w:r>
                              <w:r>
                                <w:rPr>
                                  <w:color w:val="0D0D0D"/>
                                  <w:spacing w:val="-26"/>
                                  <w:sz w:val="24"/>
                                </w:rPr>
                                <w:t> </w:t>
                              </w:r>
                              <w:r>
                                <w:rPr>
                                  <w:color w:val="0D0D0D"/>
                                  <w:spacing w:val="-6"/>
                                  <w:sz w:val="24"/>
                                </w:rPr>
                                <w:t>to</w:t>
                              </w:r>
                              <w:r>
                                <w:rPr>
                                  <w:color w:val="0D0D0D"/>
                                  <w:spacing w:val="-26"/>
                                  <w:sz w:val="24"/>
                                </w:rPr>
                                <w:t> </w:t>
                              </w:r>
                              <w:r>
                                <w:rPr>
                                  <w:color w:val="0D0D0D"/>
                                  <w:spacing w:val="-6"/>
                                  <w:sz w:val="24"/>
                                </w:rPr>
                                <w:t>add</w:t>
                              </w:r>
                              <w:r>
                                <w:rPr>
                                  <w:color w:val="0D0D0D"/>
                                  <w:spacing w:val="-26"/>
                                  <w:sz w:val="24"/>
                                </w:rPr>
                                <w:t> </w:t>
                              </w:r>
                              <w:r>
                                <w:rPr>
                                  <w:color w:val="0D0D0D"/>
                                  <w:spacing w:val="-6"/>
                                  <w:sz w:val="24"/>
                                </w:rPr>
                                <w:t>an</w:t>
                              </w:r>
                              <w:r>
                                <w:rPr>
                                  <w:color w:val="0D0D0D"/>
                                  <w:spacing w:val="-26"/>
                                  <w:sz w:val="24"/>
                                </w:rPr>
                                <w:t> </w:t>
                              </w:r>
                              <w:r>
                                <w:rPr>
                                  <w:color w:val="0D0D0D"/>
                                  <w:spacing w:val="-6"/>
                                  <w:sz w:val="24"/>
                                </w:rPr>
                                <w:t>extra</w:t>
                              </w:r>
                              <w:r>
                                <w:rPr>
                                  <w:color w:val="0D0D0D"/>
                                  <w:spacing w:val="-26"/>
                                  <w:sz w:val="24"/>
                                </w:rPr>
                                <w:t> </w:t>
                              </w:r>
                              <w:r>
                                <w:rPr>
                                  <w:color w:val="0D0D0D"/>
                                  <w:spacing w:val="-6"/>
                                  <w:sz w:val="24"/>
                                </w:rPr>
                                <w:t>step</w:t>
                              </w:r>
                              <w:r>
                                <w:rPr>
                                  <w:color w:val="0D0D0D"/>
                                  <w:spacing w:val="-26"/>
                                  <w:sz w:val="24"/>
                                </w:rPr>
                                <w:t> </w:t>
                              </w:r>
                              <w:r>
                                <w:rPr>
                                  <w:color w:val="0D0D0D"/>
                                  <w:spacing w:val="-6"/>
                                  <w:sz w:val="24"/>
                                </w:rPr>
                                <w:t>in</w:t>
                              </w:r>
                              <w:r>
                                <w:rPr>
                                  <w:color w:val="0D0D0D"/>
                                  <w:spacing w:val="-24"/>
                                  <w:sz w:val="24"/>
                                </w:rPr>
                                <w:t> </w:t>
                              </w:r>
                              <w:r>
                                <w:rPr>
                                  <w:color w:val="0D0D0D"/>
                                  <w:spacing w:val="-6"/>
                                  <w:sz w:val="24"/>
                                </w:rPr>
                                <w:t>the</w:t>
                              </w:r>
                              <w:r>
                                <w:rPr>
                                  <w:color w:val="0D0D0D"/>
                                  <w:spacing w:val="-26"/>
                                  <w:sz w:val="24"/>
                                </w:rPr>
                                <w:t> </w:t>
                              </w:r>
                              <w:r>
                                <w:rPr>
                                  <w:color w:val="0D0D0D"/>
                                  <w:spacing w:val="-6"/>
                                  <w:sz w:val="24"/>
                                </w:rPr>
                                <w:t>authentication</w:t>
                              </w:r>
                              <w:r>
                                <w:rPr>
                                  <w:color w:val="0D0D0D"/>
                                  <w:spacing w:val="-26"/>
                                  <w:sz w:val="24"/>
                                </w:rPr>
                                <w:t> </w:t>
                              </w:r>
                              <w:r>
                                <w:rPr>
                                  <w:color w:val="0D0D0D"/>
                                  <w:spacing w:val="-6"/>
                                  <w:sz w:val="24"/>
                                </w:rPr>
                                <w:t>process.</w:t>
                              </w:r>
                              <w:r>
                                <w:rPr>
                                  <w:color w:val="0D0D0D"/>
                                  <w:spacing w:val="-27"/>
                                  <w:sz w:val="24"/>
                                </w:rPr>
                                <w:t> </w:t>
                              </w:r>
                              <w:r>
                                <w:rPr>
                                  <w:color w:val="0D0D0D"/>
                                  <w:spacing w:val="-6"/>
                                  <w:sz w:val="24"/>
                                </w:rPr>
                                <w:t>Once</w:t>
                              </w:r>
                              <w:r>
                                <w:rPr>
                                  <w:color w:val="0D0D0D"/>
                                  <w:spacing w:val="-26"/>
                                  <w:sz w:val="24"/>
                                </w:rPr>
                                <w:t> </w:t>
                              </w:r>
                              <w:r>
                                <w:rPr>
                                  <w:color w:val="0D0D0D"/>
                                  <w:spacing w:val="-6"/>
                                  <w:sz w:val="24"/>
                                </w:rPr>
                                <w:t>credentials </w:t>
                              </w:r>
                              <w:r>
                                <w:rPr>
                                  <w:color w:val="0D0D0D"/>
                                  <w:spacing w:val="-4"/>
                                  <w:sz w:val="24"/>
                                </w:rPr>
                                <w:t>are</w:t>
                              </w:r>
                              <w:r>
                                <w:rPr>
                                  <w:color w:val="0D0D0D"/>
                                  <w:spacing w:val="-20"/>
                                  <w:sz w:val="24"/>
                                </w:rPr>
                                <w:t> </w:t>
                              </w:r>
                              <w:r>
                                <w:rPr>
                                  <w:color w:val="0D0D0D"/>
                                  <w:spacing w:val="-4"/>
                                  <w:sz w:val="24"/>
                                </w:rPr>
                                <w:t>updated,</w:t>
                              </w:r>
                              <w:r>
                                <w:rPr>
                                  <w:color w:val="0D0D0D"/>
                                  <w:spacing w:val="-20"/>
                                  <w:sz w:val="24"/>
                                </w:rPr>
                                <w:t> </w:t>
                              </w:r>
                              <w:r>
                                <w:rPr>
                                  <w:color w:val="0D0D0D"/>
                                  <w:spacing w:val="-4"/>
                                  <w:sz w:val="24"/>
                                </w:rPr>
                                <w:t>a</w:t>
                              </w:r>
                              <w:r>
                                <w:rPr>
                                  <w:color w:val="0D0D0D"/>
                                  <w:spacing w:val="-21"/>
                                  <w:sz w:val="24"/>
                                </w:rPr>
                                <w:t> </w:t>
                              </w:r>
                              <w:r>
                                <w:rPr>
                                  <w:color w:val="0D0D0D"/>
                                  <w:spacing w:val="-4"/>
                                  <w:sz w:val="24"/>
                                </w:rPr>
                                <w:t>new</w:t>
                              </w:r>
                              <w:r>
                                <w:rPr>
                                  <w:color w:val="0D0D0D"/>
                                  <w:spacing w:val="-20"/>
                                  <w:sz w:val="24"/>
                                </w:rPr>
                                <w:t> </w:t>
                              </w:r>
                              <w:r>
                                <w:rPr>
                                  <w:color w:val="0D0D0D"/>
                                  <w:spacing w:val="-4"/>
                                  <w:sz w:val="24"/>
                                </w:rPr>
                                <w:t>endpoint</w:t>
                              </w:r>
                              <w:r>
                                <w:rPr>
                                  <w:color w:val="0D0D0D"/>
                                  <w:spacing w:val="-20"/>
                                  <w:sz w:val="24"/>
                                </w:rPr>
                                <w:t> </w:t>
                              </w:r>
                              <w:r>
                                <w:rPr>
                                  <w:color w:val="0D0D0D"/>
                                  <w:spacing w:val="-4"/>
                                  <w:sz w:val="24"/>
                                </w:rPr>
                                <w:t>call</w:t>
                              </w:r>
                              <w:r>
                                <w:rPr>
                                  <w:color w:val="0D0D0D"/>
                                  <w:spacing w:val="-21"/>
                                  <w:sz w:val="24"/>
                                </w:rPr>
                                <w:t> </w:t>
                              </w:r>
                              <w:r>
                                <w:rPr>
                                  <w:color w:val="0D0D0D"/>
                                  <w:spacing w:val="-4"/>
                                  <w:sz w:val="24"/>
                                </w:rPr>
                                <w:t>must</w:t>
                              </w:r>
                              <w:r>
                                <w:rPr>
                                  <w:color w:val="0D0D0D"/>
                                  <w:spacing w:val="-20"/>
                                  <w:sz w:val="24"/>
                                </w:rPr>
                                <w:t> </w:t>
                              </w:r>
                              <w:r>
                                <w:rPr>
                                  <w:color w:val="0D0D0D"/>
                                  <w:spacing w:val="-4"/>
                                  <w:sz w:val="24"/>
                                </w:rPr>
                                <w:t>be</w:t>
                              </w:r>
                              <w:r>
                                <w:rPr>
                                  <w:color w:val="0D0D0D"/>
                                  <w:spacing w:val="-20"/>
                                  <w:sz w:val="24"/>
                                </w:rPr>
                                <w:t> </w:t>
                              </w:r>
                              <w:r>
                                <w:rPr>
                                  <w:color w:val="0D0D0D"/>
                                  <w:spacing w:val="-4"/>
                                  <w:sz w:val="24"/>
                                </w:rPr>
                                <w:t>made</w:t>
                              </w:r>
                              <w:r>
                                <w:rPr>
                                  <w:color w:val="0D0D0D"/>
                                  <w:spacing w:val="-18"/>
                                  <w:sz w:val="24"/>
                                </w:rPr>
                                <w:t> </w:t>
                              </w:r>
                              <w:r>
                                <w:rPr>
                                  <w:color w:val="0D0D0D"/>
                                  <w:spacing w:val="-4"/>
                                  <w:sz w:val="24"/>
                                </w:rPr>
                                <w:t>to</w:t>
                              </w:r>
                              <w:r>
                                <w:rPr>
                                  <w:color w:val="0D0D0D"/>
                                  <w:spacing w:val="-20"/>
                                  <w:sz w:val="24"/>
                                </w:rPr>
                                <w:t> </w:t>
                              </w:r>
                              <w:r>
                                <w:rPr>
                                  <w:color w:val="0D0D0D"/>
                                  <w:spacing w:val="-4"/>
                                  <w:sz w:val="24"/>
                                </w:rPr>
                                <w:t>generate</w:t>
                              </w:r>
                              <w:r>
                                <w:rPr>
                                  <w:color w:val="0D0D0D"/>
                                  <w:spacing w:val="-20"/>
                                  <w:sz w:val="24"/>
                                </w:rPr>
                                <w:t> </w:t>
                              </w:r>
                              <w:r>
                                <w:rPr>
                                  <w:color w:val="0D0D0D"/>
                                  <w:spacing w:val="-4"/>
                                  <w:sz w:val="24"/>
                                </w:rPr>
                                <w:t>the</w:t>
                              </w:r>
                              <w:r>
                                <w:rPr>
                                  <w:color w:val="0D0D0D"/>
                                  <w:spacing w:val="-17"/>
                                  <w:sz w:val="24"/>
                                </w:rPr>
                                <w:t> </w:t>
                              </w:r>
                              <w:r>
                                <w:rPr>
                                  <w:color w:val="0D0D0D"/>
                                  <w:spacing w:val="-4"/>
                                  <w:sz w:val="24"/>
                                </w:rPr>
                                <w:t>access_token,</w:t>
                              </w:r>
                              <w:r>
                                <w:rPr>
                                  <w:color w:val="0D0D0D"/>
                                  <w:spacing w:val="-20"/>
                                  <w:sz w:val="24"/>
                                </w:rPr>
                                <w:t> </w:t>
                              </w:r>
                              <w:r>
                                <w:rPr>
                                  <w:color w:val="0D0D0D"/>
                                  <w:spacing w:val="-4"/>
                                  <w:sz w:val="24"/>
                                </w:rPr>
                                <w:t>required</w:t>
                              </w:r>
                              <w:r>
                                <w:rPr>
                                  <w:color w:val="0D0D0D"/>
                                  <w:spacing w:val="-20"/>
                                  <w:sz w:val="24"/>
                                </w:rPr>
                                <w:t> </w:t>
                              </w:r>
                              <w:r>
                                <w:rPr>
                                  <w:color w:val="0D0D0D"/>
                                  <w:spacing w:val="-4"/>
                                  <w:sz w:val="24"/>
                                </w:rPr>
                                <w:t>for </w:t>
                              </w:r>
                              <w:r>
                                <w:rPr>
                                  <w:color w:val="0D0D0D"/>
                                  <w:sz w:val="24"/>
                                </w:rPr>
                                <w:t>transactions</w:t>
                              </w:r>
                              <w:r>
                                <w:rPr>
                                  <w:color w:val="0D0D0D"/>
                                  <w:spacing w:val="-26"/>
                                  <w:sz w:val="24"/>
                                </w:rPr>
                                <w:t> </w:t>
                              </w:r>
                              <w:r>
                                <w:rPr>
                                  <w:color w:val="0D0D0D"/>
                                  <w:sz w:val="24"/>
                                </w:rPr>
                                <w:t>with</w:t>
                              </w:r>
                              <w:r>
                                <w:rPr>
                                  <w:color w:val="0D0D0D"/>
                                  <w:spacing w:val="-25"/>
                                  <w:sz w:val="24"/>
                                </w:rPr>
                                <w:t> </w:t>
                              </w:r>
                              <w:r>
                                <w:rPr>
                                  <w:color w:val="0D0D0D"/>
                                  <w:sz w:val="24"/>
                                </w:rPr>
                                <w:t>e.Rede.</w:t>
                              </w:r>
                            </w:p>
                          </w:txbxContent>
                        </wps:txbx>
                        <wps:bodyPr wrap="square" lIns="0" tIns="0" rIns="0" bIns="0" rtlCol="0">
                          <a:noAutofit/>
                        </wps:bodyPr>
                      </wps:wsp>
                    </wpg:wgp>
                  </a:graphicData>
                </a:graphic>
              </wp:anchor>
            </w:drawing>
          </mc:Choice>
          <mc:Fallback>
            <w:pict>
              <v:group style="position:absolute;margin-left:35.5pt;margin-top:14.041172pt;width:498.75pt;height:364.9pt;mso-position-horizontal-relative:page;mso-position-vertical-relative:paragraph;z-index:-15653376;mso-wrap-distance-left:0;mso-wrap-distance-right:0" id="docshapegroup214" coordorigin="710,281" coordsize="9975,7298">
                <v:shape style="position:absolute;left:720;top:290;width:9955;height:7278" id="docshape215" coordorigin="720,291" coordsize="9955,7278" path="m10243,291l1152,291,1074,298,1001,318,934,350,874,392,822,444,779,505,747,572,727,645,720,723,720,7137,727,7214,747,7288,779,7355,822,7415,874,7467,934,7510,1001,7542,1074,7562,1152,7569,10243,7569,10321,7562,10394,7542,10461,7510,10521,7467,10573,7415,10616,7355,10648,7288,10668,7214,10675,7137,10675,723,10668,645,10648,572,10616,505,10573,444,10521,392,10461,350,10394,318,10321,298,10243,291xe" filled="true" fillcolor="#fae4d5" stroked="false">
                  <v:path arrowok="t"/>
                  <v:fill type="solid"/>
                </v:shape>
                <v:shape style="position:absolute;left:720;top:290;width:9955;height:7278" id="docshape216" coordorigin="720,291" coordsize="9955,7278" path="m720,723l727,645,747,572,779,505,822,444,874,392,934,350,1001,318,1074,298,1152,291,10243,291,10321,298,10394,318,10461,350,10521,392,10573,444,10616,505,10648,572,10668,645,10675,723,10675,7137,10668,7214,10648,7288,10616,7355,10573,7415,10521,7467,10461,7510,10394,7542,10321,7562,10243,7569,1152,7569,1074,7562,1001,7542,934,7510,874,7467,822,7415,779,7355,747,7288,727,7214,720,7137,720,723xe" filled="false" stroked="true" strokeweight="1pt" strokecolor="#fae4d5">
                  <v:path arrowok="t"/>
                  <v:stroke dashstyle="solid"/>
                </v:shape>
                <v:shape style="position:absolute;left:1001;top:2448;width:9394;height:3227" type="#_x0000_t75" id="docshape217" alt="Diagrama  O conteúdo gerado por IA pode estar incorreto." stroked="false">
                  <v:imagedata r:id="rId82" o:title=""/>
                </v:shape>
                <v:shape style="position:absolute;left:1000;top:568;width:9240;height:1671" type="#_x0000_t202" id="docshape218" filled="false" stroked="false">
                  <v:textbox inset="0,0,0,0">
                    <w:txbxContent>
                      <w:p>
                        <w:pPr>
                          <w:spacing w:line="230" w:lineRule="exact" w:before="0"/>
                          <w:ind w:left="0" w:right="0" w:firstLine="0"/>
                          <w:jc w:val="left"/>
                          <w:rPr>
                            <w:sz w:val="24"/>
                          </w:rPr>
                        </w:pPr>
                        <w:r>
                          <w:rPr>
                            <w:color w:val="FF0000"/>
                            <w:spacing w:val="-2"/>
                            <w:sz w:val="24"/>
                          </w:rPr>
                          <w:t>Important</w:t>
                        </w:r>
                      </w:p>
                      <w:p>
                        <w:pPr>
                          <w:spacing w:line="350" w:lineRule="atLeast" w:before="7"/>
                          <w:ind w:left="0" w:right="0" w:firstLine="0"/>
                          <w:jc w:val="left"/>
                          <w:rPr>
                            <w:sz w:val="24"/>
                          </w:rPr>
                        </w:pPr>
                        <w:r>
                          <w:rPr>
                            <w:color w:val="0D0D0D"/>
                            <w:spacing w:val="-6"/>
                            <w:sz w:val="24"/>
                          </w:rPr>
                          <w:t>If</w:t>
                        </w:r>
                        <w:r>
                          <w:rPr>
                            <w:color w:val="0D0D0D"/>
                            <w:spacing w:val="-19"/>
                            <w:sz w:val="24"/>
                          </w:rPr>
                          <w:t> </w:t>
                        </w:r>
                        <w:r>
                          <w:rPr>
                            <w:color w:val="0D0D0D"/>
                            <w:spacing w:val="-6"/>
                            <w:sz w:val="24"/>
                          </w:rPr>
                          <w:t>you</w:t>
                        </w:r>
                        <w:r>
                          <w:rPr>
                            <w:color w:val="0D0D0D"/>
                            <w:spacing w:val="-20"/>
                            <w:sz w:val="24"/>
                          </w:rPr>
                          <w:t> </w:t>
                        </w:r>
                        <w:r>
                          <w:rPr>
                            <w:color w:val="0D0D0D"/>
                            <w:spacing w:val="-6"/>
                            <w:sz w:val="24"/>
                          </w:rPr>
                          <w:t>are</w:t>
                        </w:r>
                        <w:r>
                          <w:rPr>
                            <w:color w:val="0D0D0D"/>
                            <w:spacing w:val="-19"/>
                            <w:sz w:val="24"/>
                          </w:rPr>
                          <w:t> </w:t>
                        </w:r>
                        <w:r>
                          <w:rPr>
                            <w:color w:val="0D0D0D"/>
                            <w:spacing w:val="-6"/>
                            <w:sz w:val="24"/>
                          </w:rPr>
                          <w:t>a</w:t>
                        </w:r>
                        <w:r>
                          <w:rPr>
                            <w:color w:val="0D0D0D"/>
                            <w:spacing w:val="-19"/>
                            <w:sz w:val="24"/>
                          </w:rPr>
                          <w:t> </w:t>
                        </w:r>
                        <w:r>
                          <w:rPr>
                            <w:color w:val="0D0D0D"/>
                            <w:spacing w:val="-6"/>
                            <w:sz w:val="24"/>
                          </w:rPr>
                          <w:t>client</w:t>
                        </w:r>
                        <w:r>
                          <w:rPr>
                            <w:color w:val="0D0D0D"/>
                            <w:spacing w:val="-18"/>
                            <w:sz w:val="24"/>
                          </w:rPr>
                          <w:t> </w:t>
                        </w:r>
                        <w:r>
                          <w:rPr>
                            <w:color w:val="0D0D0D"/>
                            <w:spacing w:val="-6"/>
                            <w:sz w:val="24"/>
                          </w:rPr>
                          <w:t>already</w:t>
                        </w:r>
                        <w:r>
                          <w:rPr>
                            <w:color w:val="0D0D0D"/>
                            <w:spacing w:val="-18"/>
                            <w:sz w:val="24"/>
                          </w:rPr>
                          <w:t> </w:t>
                        </w:r>
                        <w:r>
                          <w:rPr>
                            <w:color w:val="0D0D0D"/>
                            <w:spacing w:val="-6"/>
                            <w:sz w:val="24"/>
                          </w:rPr>
                          <w:t>using</w:t>
                        </w:r>
                        <w:r>
                          <w:rPr>
                            <w:color w:val="0D0D0D"/>
                            <w:spacing w:val="-18"/>
                            <w:sz w:val="24"/>
                          </w:rPr>
                          <w:t> </w:t>
                        </w:r>
                        <w:r>
                          <w:rPr>
                            <w:color w:val="0D0D0D"/>
                            <w:spacing w:val="-6"/>
                            <w:sz w:val="24"/>
                          </w:rPr>
                          <w:t>the</w:t>
                        </w:r>
                        <w:r>
                          <w:rPr>
                            <w:color w:val="0D0D0D"/>
                            <w:spacing w:val="-19"/>
                            <w:sz w:val="24"/>
                          </w:rPr>
                          <w:t> </w:t>
                        </w:r>
                        <w:r>
                          <w:rPr>
                            <w:color w:val="0D0D0D"/>
                            <w:spacing w:val="-6"/>
                            <w:sz w:val="24"/>
                          </w:rPr>
                          <w:t>Tokenization</w:t>
                        </w:r>
                        <w:r>
                          <w:rPr>
                            <w:color w:val="0D0D0D"/>
                            <w:spacing w:val="-19"/>
                            <w:sz w:val="24"/>
                          </w:rPr>
                          <w:t> </w:t>
                        </w:r>
                        <w:r>
                          <w:rPr>
                            <w:color w:val="0D0D0D"/>
                            <w:spacing w:val="-6"/>
                            <w:sz w:val="24"/>
                          </w:rPr>
                          <w:t>API</w:t>
                        </w:r>
                        <w:r>
                          <w:rPr>
                            <w:color w:val="0D0D0D"/>
                            <w:spacing w:val="-19"/>
                            <w:sz w:val="24"/>
                          </w:rPr>
                          <w:t> </w:t>
                        </w:r>
                        <w:r>
                          <w:rPr>
                            <w:color w:val="0D0D0D"/>
                            <w:spacing w:val="-6"/>
                            <w:sz w:val="24"/>
                          </w:rPr>
                          <w:t>with</w:t>
                        </w:r>
                        <w:r>
                          <w:rPr>
                            <w:color w:val="0D0D0D"/>
                            <w:spacing w:val="-19"/>
                            <w:sz w:val="24"/>
                          </w:rPr>
                          <w:t> </w:t>
                        </w:r>
                        <w:r>
                          <w:rPr>
                            <w:color w:val="0D0D0D"/>
                            <w:spacing w:val="-6"/>
                            <w:sz w:val="24"/>
                          </w:rPr>
                          <w:t>Rede</w:t>
                        </w:r>
                        <w:r>
                          <w:rPr>
                            <w:color w:val="0D0D0D"/>
                            <w:spacing w:val="-19"/>
                            <w:sz w:val="24"/>
                          </w:rPr>
                          <w:t> </w:t>
                        </w:r>
                        <w:r>
                          <w:rPr>
                            <w:color w:val="0D0D0D"/>
                            <w:spacing w:val="-6"/>
                            <w:sz w:val="24"/>
                          </w:rPr>
                          <w:t>and</w:t>
                        </w:r>
                        <w:r>
                          <w:rPr>
                            <w:color w:val="0D0D0D"/>
                            <w:spacing w:val="-19"/>
                            <w:sz w:val="24"/>
                          </w:rPr>
                          <w:t> </w:t>
                        </w:r>
                        <w:r>
                          <w:rPr>
                            <w:color w:val="0D0D0D"/>
                            <w:spacing w:val="-6"/>
                            <w:sz w:val="24"/>
                          </w:rPr>
                          <w:t>still</w:t>
                        </w:r>
                        <w:r>
                          <w:rPr>
                            <w:color w:val="0D0D0D"/>
                            <w:spacing w:val="-20"/>
                            <w:sz w:val="24"/>
                          </w:rPr>
                          <w:t> </w:t>
                        </w:r>
                        <w:r>
                          <w:rPr>
                            <w:color w:val="0D0D0D"/>
                            <w:spacing w:val="-6"/>
                            <w:sz w:val="24"/>
                          </w:rPr>
                          <w:t>using</w:t>
                        </w:r>
                        <w:r>
                          <w:rPr>
                            <w:color w:val="0D0D0D"/>
                            <w:spacing w:val="-19"/>
                            <w:sz w:val="24"/>
                          </w:rPr>
                          <w:t> </w:t>
                        </w:r>
                        <w:r>
                          <w:rPr>
                            <w:color w:val="0D0D0D"/>
                            <w:spacing w:val="-6"/>
                            <w:sz w:val="24"/>
                          </w:rPr>
                          <w:t>the</w:t>
                        </w:r>
                        <w:r>
                          <w:rPr>
                            <w:color w:val="0D0D0D"/>
                            <w:spacing w:val="-19"/>
                            <w:sz w:val="24"/>
                          </w:rPr>
                          <w:t> </w:t>
                        </w:r>
                        <w:r>
                          <w:rPr>
                            <w:color w:val="0D0D0D"/>
                            <w:spacing w:val="-6"/>
                            <w:sz w:val="24"/>
                          </w:rPr>
                          <w:t>BASIC protocol,</w:t>
                        </w:r>
                        <w:r>
                          <w:rPr>
                            <w:color w:val="0D0D0D"/>
                            <w:spacing w:val="-23"/>
                            <w:sz w:val="24"/>
                          </w:rPr>
                          <w:t> </w:t>
                        </w:r>
                        <w:r>
                          <w:rPr>
                            <w:color w:val="0D0D0D"/>
                            <w:spacing w:val="-6"/>
                            <w:sz w:val="24"/>
                          </w:rPr>
                          <w:t>please</w:t>
                        </w:r>
                        <w:r>
                          <w:rPr>
                            <w:color w:val="0D0D0D"/>
                            <w:spacing w:val="-23"/>
                            <w:sz w:val="24"/>
                          </w:rPr>
                          <w:t> </w:t>
                        </w:r>
                        <w:r>
                          <w:rPr>
                            <w:color w:val="0D0D0D"/>
                            <w:spacing w:val="-6"/>
                            <w:sz w:val="24"/>
                          </w:rPr>
                          <w:t>understand</w:t>
                        </w:r>
                        <w:r>
                          <w:rPr>
                            <w:color w:val="0D0D0D"/>
                            <w:spacing w:val="-25"/>
                            <w:sz w:val="24"/>
                          </w:rPr>
                          <w:t> </w:t>
                        </w:r>
                        <w:r>
                          <w:rPr>
                            <w:color w:val="0D0D0D"/>
                            <w:spacing w:val="-6"/>
                            <w:sz w:val="24"/>
                          </w:rPr>
                          <w:t>the</w:t>
                        </w:r>
                        <w:r>
                          <w:rPr>
                            <w:color w:val="0D0D0D"/>
                            <w:spacing w:val="-23"/>
                            <w:sz w:val="24"/>
                          </w:rPr>
                          <w:t> </w:t>
                        </w:r>
                        <w:r>
                          <w:rPr>
                            <w:color w:val="0D0D0D"/>
                            <w:spacing w:val="-6"/>
                            <w:sz w:val="24"/>
                          </w:rPr>
                          <w:t>changes.</w:t>
                        </w:r>
                        <w:r>
                          <w:rPr>
                            <w:color w:val="0D0D0D"/>
                            <w:spacing w:val="-25"/>
                            <w:sz w:val="24"/>
                          </w:rPr>
                          <w:t> </w:t>
                        </w:r>
                        <w:r>
                          <w:rPr>
                            <w:color w:val="0D0D0D"/>
                            <w:spacing w:val="-6"/>
                            <w:sz w:val="24"/>
                          </w:rPr>
                          <w:t>Previously,</w:t>
                        </w:r>
                        <w:r>
                          <w:rPr>
                            <w:color w:val="0D0D0D"/>
                            <w:spacing w:val="-23"/>
                            <w:sz w:val="24"/>
                          </w:rPr>
                          <w:t> </w:t>
                        </w:r>
                        <w:r>
                          <w:rPr>
                            <w:color w:val="0D0D0D"/>
                            <w:spacing w:val="-6"/>
                            <w:sz w:val="24"/>
                          </w:rPr>
                          <w:t>authentication</w:t>
                        </w:r>
                        <w:r>
                          <w:rPr>
                            <w:color w:val="0D0D0D"/>
                            <w:spacing w:val="-23"/>
                            <w:sz w:val="24"/>
                          </w:rPr>
                          <w:t> </w:t>
                        </w:r>
                        <w:r>
                          <w:rPr>
                            <w:color w:val="0D0D0D"/>
                            <w:spacing w:val="-6"/>
                            <w:sz w:val="24"/>
                          </w:rPr>
                          <w:t>was</w:t>
                        </w:r>
                        <w:r>
                          <w:rPr>
                            <w:color w:val="0D0D0D"/>
                            <w:spacing w:val="-22"/>
                            <w:sz w:val="24"/>
                          </w:rPr>
                          <w:t> </w:t>
                        </w:r>
                        <w:r>
                          <w:rPr>
                            <w:color w:val="0D0D0D"/>
                            <w:spacing w:val="-6"/>
                            <w:sz w:val="24"/>
                          </w:rPr>
                          <w:t>performed</w:t>
                        </w:r>
                        <w:r>
                          <w:rPr>
                            <w:color w:val="0D0D0D"/>
                            <w:spacing w:val="-25"/>
                            <w:sz w:val="24"/>
                          </w:rPr>
                          <w:t> </w:t>
                        </w:r>
                        <w:r>
                          <w:rPr>
                            <w:color w:val="0D0D0D"/>
                            <w:spacing w:val="-6"/>
                            <w:sz w:val="24"/>
                          </w:rPr>
                          <w:t>using</w:t>
                        </w:r>
                        <w:r>
                          <w:rPr>
                            <w:color w:val="0D0D0D"/>
                            <w:spacing w:val="-23"/>
                            <w:sz w:val="24"/>
                          </w:rPr>
                          <w:t> </w:t>
                        </w:r>
                        <w:r>
                          <w:rPr>
                            <w:color w:val="0D0D0D"/>
                            <w:spacing w:val="-6"/>
                            <w:sz w:val="24"/>
                          </w:rPr>
                          <w:t>the </w:t>
                        </w:r>
                        <w:r>
                          <w:rPr>
                            <w:color w:val="0D0D0D"/>
                            <w:spacing w:val="-2"/>
                            <w:sz w:val="24"/>
                          </w:rPr>
                          <w:t>BASIC</w:t>
                        </w:r>
                        <w:r>
                          <w:rPr>
                            <w:color w:val="0D0D0D"/>
                            <w:spacing w:val="-26"/>
                            <w:sz w:val="24"/>
                          </w:rPr>
                          <w:t> </w:t>
                        </w:r>
                        <w:r>
                          <w:rPr>
                            <w:color w:val="0D0D0D"/>
                            <w:spacing w:val="-2"/>
                            <w:sz w:val="24"/>
                          </w:rPr>
                          <w:t>protocol</w:t>
                        </w:r>
                        <w:r>
                          <w:rPr>
                            <w:color w:val="0D0D0D"/>
                            <w:spacing w:val="-26"/>
                            <w:sz w:val="24"/>
                          </w:rPr>
                          <w:t> </w:t>
                        </w:r>
                        <w:r>
                          <w:rPr>
                            <w:color w:val="0D0D0D"/>
                            <w:spacing w:val="-2"/>
                            <w:sz w:val="24"/>
                          </w:rPr>
                          <w:t>and</w:t>
                        </w:r>
                        <w:r>
                          <w:rPr>
                            <w:color w:val="0D0D0D"/>
                            <w:spacing w:val="-26"/>
                            <w:sz w:val="24"/>
                          </w:rPr>
                          <w:t> </w:t>
                        </w:r>
                        <w:r>
                          <w:rPr>
                            <w:color w:val="0D0D0D"/>
                            <w:spacing w:val="-2"/>
                            <w:sz w:val="24"/>
                          </w:rPr>
                          <w:t>only</w:t>
                        </w:r>
                        <w:r>
                          <w:rPr>
                            <w:color w:val="0D0D0D"/>
                            <w:spacing w:val="-25"/>
                            <w:sz w:val="24"/>
                          </w:rPr>
                          <w:t> </w:t>
                        </w:r>
                        <w:r>
                          <w:rPr>
                            <w:color w:val="0D0D0D"/>
                            <w:spacing w:val="-2"/>
                            <w:sz w:val="24"/>
                          </w:rPr>
                          <w:t>the</w:t>
                        </w:r>
                        <w:r>
                          <w:rPr>
                            <w:color w:val="0D0D0D"/>
                            <w:spacing w:val="-26"/>
                            <w:sz w:val="24"/>
                          </w:rPr>
                          <w:t> </w:t>
                        </w:r>
                        <w:r>
                          <w:rPr>
                            <w:color w:val="0D0D0D"/>
                            <w:spacing w:val="-2"/>
                            <w:sz w:val="24"/>
                          </w:rPr>
                          <w:t>PV</w:t>
                        </w:r>
                        <w:r>
                          <w:rPr>
                            <w:color w:val="0D0D0D"/>
                            <w:spacing w:val="-25"/>
                            <w:sz w:val="24"/>
                          </w:rPr>
                          <w:t> </w:t>
                        </w:r>
                        <w:r>
                          <w:rPr>
                            <w:color w:val="0D0D0D"/>
                            <w:spacing w:val="-2"/>
                            <w:sz w:val="24"/>
                          </w:rPr>
                          <w:t>and</w:t>
                        </w:r>
                        <w:r>
                          <w:rPr>
                            <w:color w:val="0D0D0D"/>
                            <w:spacing w:val="-27"/>
                            <w:sz w:val="24"/>
                          </w:rPr>
                          <w:t> </w:t>
                        </w:r>
                        <w:r>
                          <w:rPr>
                            <w:color w:val="0D0D0D"/>
                            <w:spacing w:val="-2"/>
                            <w:sz w:val="24"/>
                          </w:rPr>
                          <w:t>integration</w:t>
                        </w:r>
                        <w:r>
                          <w:rPr>
                            <w:color w:val="0D0D0D"/>
                            <w:spacing w:val="-26"/>
                            <w:sz w:val="24"/>
                          </w:rPr>
                          <w:t> </w:t>
                        </w:r>
                        <w:r>
                          <w:rPr>
                            <w:color w:val="0D0D0D"/>
                            <w:spacing w:val="-2"/>
                            <w:sz w:val="24"/>
                          </w:rPr>
                          <w:t>key</w:t>
                        </w:r>
                        <w:r>
                          <w:rPr>
                            <w:color w:val="0D0D0D"/>
                            <w:spacing w:val="-27"/>
                            <w:sz w:val="24"/>
                          </w:rPr>
                          <w:t> </w:t>
                        </w:r>
                        <w:r>
                          <w:rPr>
                            <w:color w:val="0D0D0D"/>
                            <w:spacing w:val="-2"/>
                            <w:sz w:val="24"/>
                          </w:rPr>
                          <w:t>generated</w:t>
                        </w:r>
                        <w:r>
                          <w:rPr>
                            <w:color w:val="0D0D0D"/>
                            <w:spacing w:val="-27"/>
                            <w:sz w:val="24"/>
                          </w:rPr>
                          <w:t> </w:t>
                        </w:r>
                        <w:r>
                          <w:rPr>
                            <w:color w:val="0D0D0D"/>
                            <w:spacing w:val="-2"/>
                            <w:sz w:val="24"/>
                          </w:rPr>
                          <w:t>in</w:t>
                        </w:r>
                        <w:r>
                          <w:rPr>
                            <w:color w:val="0D0D0D"/>
                            <w:spacing w:val="-26"/>
                            <w:sz w:val="24"/>
                          </w:rPr>
                          <w:t> </w:t>
                        </w:r>
                        <w:r>
                          <w:rPr>
                            <w:color w:val="0D0D0D"/>
                            <w:spacing w:val="-2"/>
                            <w:sz w:val="24"/>
                          </w:rPr>
                          <w:t>the </w:t>
                        </w:r>
                        <w:hyperlink r:id="rId24">
                          <w:r>
                            <w:rPr>
                              <w:color w:val="0000FF"/>
                              <w:spacing w:val="-2"/>
                              <w:sz w:val="24"/>
                              <w:u w:val="single" w:color="0000FF"/>
                            </w:rPr>
                            <w:t>https://www.userede.com.br/</w:t>
                          </w:r>
                          <w:r>
                            <w:rPr>
                              <w:color w:val="0D0D0D"/>
                              <w:spacing w:val="-2"/>
                              <w:sz w:val="24"/>
                            </w:rPr>
                            <w:t>.</w:t>
                          </w:r>
                        </w:hyperlink>
                      </w:p>
                    </w:txbxContent>
                  </v:textbox>
                  <w10:wrap type="none"/>
                </v:shape>
                <v:shape style="position:absolute;left:1000;top:5966;width:9328;height:1313" type="#_x0000_t202" id="docshape219" filled="false" stroked="false">
                  <v:textbox inset="0,0,0,0">
                    <w:txbxContent>
                      <w:p>
                        <w:pPr>
                          <w:spacing w:line="230" w:lineRule="exact" w:before="0"/>
                          <w:ind w:left="0" w:right="0" w:firstLine="0"/>
                          <w:jc w:val="left"/>
                          <w:rPr>
                            <w:sz w:val="24"/>
                          </w:rPr>
                        </w:pPr>
                        <w:r>
                          <w:rPr>
                            <w:color w:val="0D0D0D"/>
                            <w:spacing w:val="-8"/>
                            <w:sz w:val="24"/>
                          </w:rPr>
                          <w:t>Now,</w:t>
                        </w:r>
                        <w:r>
                          <w:rPr>
                            <w:color w:val="0D0D0D"/>
                            <w:spacing w:val="-17"/>
                            <w:sz w:val="24"/>
                          </w:rPr>
                          <w:t> </w:t>
                        </w:r>
                        <w:r>
                          <w:rPr>
                            <w:color w:val="0D0D0D"/>
                            <w:spacing w:val="-8"/>
                            <w:sz w:val="24"/>
                          </w:rPr>
                          <w:t>we</w:t>
                        </w:r>
                        <w:r>
                          <w:rPr>
                            <w:color w:val="0D0D0D"/>
                            <w:spacing w:val="-16"/>
                            <w:sz w:val="24"/>
                          </w:rPr>
                          <w:t> </w:t>
                        </w:r>
                        <w:r>
                          <w:rPr>
                            <w:color w:val="0D0D0D"/>
                            <w:spacing w:val="-8"/>
                            <w:sz w:val="24"/>
                          </w:rPr>
                          <w:t>have</w:t>
                        </w:r>
                        <w:r>
                          <w:rPr>
                            <w:color w:val="0D0D0D"/>
                            <w:spacing w:val="-17"/>
                            <w:sz w:val="24"/>
                          </w:rPr>
                          <w:t> </w:t>
                        </w:r>
                        <w:r>
                          <w:rPr>
                            <w:color w:val="0D0D0D"/>
                            <w:spacing w:val="-8"/>
                            <w:sz w:val="24"/>
                          </w:rPr>
                          <w:t>adopted</w:t>
                        </w:r>
                        <w:r>
                          <w:rPr>
                            <w:color w:val="0D0D0D"/>
                            <w:spacing w:val="-16"/>
                            <w:sz w:val="24"/>
                          </w:rPr>
                          <w:t> </w:t>
                        </w:r>
                        <w:r>
                          <w:rPr>
                            <w:color w:val="0D0D0D"/>
                            <w:spacing w:val="-8"/>
                            <w:sz w:val="24"/>
                          </w:rPr>
                          <w:t>the</w:t>
                        </w:r>
                        <w:r>
                          <w:rPr>
                            <w:color w:val="0D0D0D"/>
                            <w:spacing w:val="-15"/>
                            <w:sz w:val="24"/>
                          </w:rPr>
                          <w:t> </w:t>
                        </w:r>
                        <w:r>
                          <w:rPr>
                            <w:color w:val="0D0D0D"/>
                            <w:spacing w:val="-8"/>
                            <w:sz w:val="24"/>
                          </w:rPr>
                          <w:t>OAuth</w:t>
                        </w:r>
                        <w:r>
                          <w:rPr>
                            <w:color w:val="0D0D0D"/>
                            <w:spacing w:val="-15"/>
                            <w:sz w:val="24"/>
                          </w:rPr>
                          <w:t> </w:t>
                        </w:r>
                        <w:r>
                          <w:rPr>
                            <w:color w:val="0D0D0D"/>
                            <w:spacing w:val="-8"/>
                            <w:sz w:val="24"/>
                          </w:rPr>
                          <w:t>2.0</w:t>
                        </w:r>
                        <w:r>
                          <w:rPr>
                            <w:color w:val="0D0D0D"/>
                            <w:spacing w:val="-13"/>
                            <w:sz w:val="24"/>
                          </w:rPr>
                          <w:t> </w:t>
                        </w:r>
                        <w:r>
                          <w:rPr>
                            <w:color w:val="0D0D0D"/>
                            <w:spacing w:val="-8"/>
                            <w:sz w:val="24"/>
                          </w:rPr>
                          <w:t>model,</w:t>
                        </w:r>
                        <w:r>
                          <w:rPr>
                            <w:color w:val="0D0D0D"/>
                            <w:spacing w:val="-17"/>
                            <w:sz w:val="24"/>
                          </w:rPr>
                          <w:t> </w:t>
                        </w:r>
                        <w:r>
                          <w:rPr>
                            <w:color w:val="0D0D0D"/>
                            <w:spacing w:val="-8"/>
                            <w:sz w:val="24"/>
                          </w:rPr>
                          <w:t>which</w:t>
                        </w:r>
                        <w:r>
                          <w:rPr>
                            <w:color w:val="0D0D0D"/>
                            <w:spacing w:val="-17"/>
                            <w:sz w:val="24"/>
                          </w:rPr>
                          <w:t> </w:t>
                        </w:r>
                        <w:r>
                          <w:rPr>
                            <w:color w:val="0D0D0D"/>
                            <w:spacing w:val="-8"/>
                            <w:sz w:val="24"/>
                          </w:rPr>
                          <w:t>provides</w:t>
                        </w:r>
                        <w:r>
                          <w:rPr>
                            <w:color w:val="0D0D0D"/>
                            <w:spacing w:val="-19"/>
                            <w:sz w:val="24"/>
                          </w:rPr>
                          <w:t> </w:t>
                        </w:r>
                        <w:r>
                          <w:rPr>
                            <w:color w:val="0D0D0D"/>
                            <w:spacing w:val="-8"/>
                            <w:sz w:val="24"/>
                          </w:rPr>
                          <w:t>greater</w:t>
                        </w:r>
                        <w:r>
                          <w:rPr>
                            <w:color w:val="0D0D0D"/>
                            <w:spacing w:val="-15"/>
                            <w:sz w:val="24"/>
                          </w:rPr>
                          <w:t> </w:t>
                        </w:r>
                        <w:r>
                          <w:rPr>
                            <w:color w:val="0D0D0D"/>
                            <w:spacing w:val="-8"/>
                            <w:sz w:val="24"/>
                          </w:rPr>
                          <w:t>security</w:t>
                        </w:r>
                        <w:r>
                          <w:rPr>
                            <w:color w:val="0D0D0D"/>
                            <w:spacing w:val="-19"/>
                            <w:sz w:val="24"/>
                          </w:rPr>
                          <w:t> </w:t>
                        </w:r>
                        <w:r>
                          <w:rPr>
                            <w:color w:val="0D0D0D"/>
                            <w:spacing w:val="-8"/>
                            <w:sz w:val="24"/>
                          </w:rPr>
                          <w:t>for</w:t>
                        </w:r>
                        <w:r>
                          <w:rPr>
                            <w:color w:val="0D0D0D"/>
                            <w:spacing w:val="-15"/>
                            <w:sz w:val="24"/>
                          </w:rPr>
                          <w:t> </w:t>
                        </w:r>
                        <w:r>
                          <w:rPr>
                            <w:color w:val="0D0D0D"/>
                            <w:spacing w:val="-8"/>
                            <w:sz w:val="24"/>
                          </w:rPr>
                          <w:t>your</w:t>
                        </w:r>
                        <w:r>
                          <w:rPr>
                            <w:color w:val="0D0D0D"/>
                            <w:spacing w:val="-15"/>
                            <w:sz w:val="24"/>
                          </w:rPr>
                          <w:t> </w:t>
                        </w:r>
                        <w:r>
                          <w:rPr>
                            <w:color w:val="0D0D0D"/>
                            <w:spacing w:val="-8"/>
                            <w:sz w:val="24"/>
                          </w:rPr>
                          <w:t>calls</w:t>
                        </w:r>
                        <w:r>
                          <w:rPr>
                            <w:color w:val="0D0D0D"/>
                            <w:spacing w:val="-18"/>
                            <w:sz w:val="24"/>
                          </w:rPr>
                          <w:t> </w:t>
                        </w:r>
                        <w:r>
                          <w:rPr>
                            <w:color w:val="0D0D0D"/>
                            <w:spacing w:val="-8"/>
                            <w:sz w:val="24"/>
                          </w:rPr>
                          <w:t>with</w:t>
                        </w:r>
                      </w:p>
                      <w:p>
                        <w:pPr>
                          <w:spacing w:line="350" w:lineRule="atLeast" w:before="7"/>
                          <w:ind w:left="0" w:right="0" w:firstLine="0"/>
                          <w:jc w:val="left"/>
                          <w:rPr>
                            <w:sz w:val="24"/>
                          </w:rPr>
                        </w:pPr>
                        <w:r>
                          <w:rPr>
                            <w:color w:val="0D0D0D"/>
                            <w:spacing w:val="-6"/>
                            <w:sz w:val="24"/>
                          </w:rPr>
                          <w:t>Rede.</w:t>
                        </w:r>
                        <w:r>
                          <w:rPr>
                            <w:color w:val="0D0D0D"/>
                            <w:spacing w:val="-28"/>
                            <w:sz w:val="24"/>
                          </w:rPr>
                          <w:t> </w:t>
                        </w:r>
                        <w:r>
                          <w:rPr>
                            <w:color w:val="0D0D0D"/>
                            <w:spacing w:val="-6"/>
                            <w:sz w:val="24"/>
                          </w:rPr>
                          <w:t>Therefore,</w:t>
                        </w:r>
                        <w:r>
                          <w:rPr>
                            <w:color w:val="0D0D0D"/>
                            <w:spacing w:val="-26"/>
                            <w:sz w:val="24"/>
                          </w:rPr>
                          <w:t> </w:t>
                        </w:r>
                        <w:r>
                          <w:rPr>
                            <w:color w:val="0D0D0D"/>
                            <w:spacing w:val="-6"/>
                            <w:sz w:val="24"/>
                          </w:rPr>
                          <w:t>we</w:t>
                        </w:r>
                        <w:r>
                          <w:rPr>
                            <w:color w:val="0D0D0D"/>
                            <w:spacing w:val="-26"/>
                            <w:sz w:val="24"/>
                          </w:rPr>
                          <w:t> </w:t>
                        </w:r>
                        <w:r>
                          <w:rPr>
                            <w:color w:val="0D0D0D"/>
                            <w:spacing w:val="-6"/>
                            <w:sz w:val="24"/>
                          </w:rPr>
                          <w:t>need</w:t>
                        </w:r>
                        <w:r>
                          <w:rPr>
                            <w:color w:val="0D0D0D"/>
                            <w:spacing w:val="-26"/>
                            <w:sz w:val="24"/>
                          </w:rPr>
                          <w:t> </w:t>
                        </w:r>
                        <w:r>
                          <w:rPr>
                            <w:color w:val="0D0D0D"/>
                            <w:spacing w:val="-6"/>
                            <w:sz w:val="24"/>
                          </w:rPr>
                          <w:t>to</w:t>
                        </w:r>
                        <w:r>
                          <w:rPr>
                            <w:color w:val="0D0D0D"/>
                            <w:spacing w:val="-26"/>
                            <w:sz w:val="24"/>
                          </w:rPr>
                          <w:t> </w:t>
                        </w:r>
                        <w:r>
                          <w:rPr>
                            <w:color w:val="0D0D0D"/>
                            <w:spacing w:val="-6"/>
                            <w:sz w:val="24"/>
                          </w:rPr>
                          <w:t>add</w:t>
                        </w:r>
                        <w:r>
                          <w:rPr>
                            <w:color w:val="0D0D0D"/>
                            <w:spacing w:val="-26"/>
                            <w:sz w:val="24"/>
                          </w:rPr>
                          <w:t> </w:t>
                        </w:r>
                        <w:r>
                          <w:rPr>
                            <w:color w:val="0D0D0D"/>
                            <w:spacing w:val="-6"/>
                            <w:sz w:val="24"/>
                          </w:rPr>
                          <w:t>an</w:t>
                        </w:r>
                        <w:r>
                          <w:rPr>
                            <w:color w:val="0D0D0D"/>
                            <w:spacing w:val="-26"/>
                            <w:sz w:val="24"/>
                          </w:rPr>
                          <w:t> </w:t>
                        </w:r>
                        <w:r>
                          <w:rPr>
                            <w:color w:val="0D0D0D"/>
                            <w:spacing w:val="-6"/>
                            <w:sz w:val="24"/>
                          </w:rPr>
                          <w:t>extra</w:t>
                        </w:r>
                        <w:r>
                          <w:rPr>
                            <w:color w:val="0D0D0D"/>
                            <w:spacing w:val="-26"/>
                            <w:sz w:val="24"/>
                          </w:rPr>
                          <w:t> </w:t>
                        </w:r>
                        <w:r>
                          <w:rPr>
                            <w:color w:val="0D0D0D"/>
                            <w:spacing w:val="-6"/>
                            <w:sz w:val="24"/>
                          </w:rPr>
                          <w:t>step</w:t>
                        </w:r>
                        <w:r>
                          <w:rPr>
                            <w:color w:val="0D0D0D"/>
                            <w:spacing w:val="-26"/>
                            <w:sz w:val="24"/>
                          </w:rPr>
                          <w:t> </w:t>
                        </w:r>
                        <w:r>
                          <w:rPr>
                            <w:color w:val="0D0D0D"/>
                            <w:spacing w:val="-6"/>
                            <w:sz w:val="24"/>
                          </w:rPr>
                          <w:t>in</w:t>
                        </w:r>
                        <w:r>
                          <w:rPr>
                            <w:color w:val="0D0D0D"/>
                            <w:spacing w:val="-24"/>
                            <w:sz w:val="24"/>
                          </w:rPr>
                          <w:t> </w:t>
                        </w:r>
                        <w:r>
                          <w:rPr>
                            <w:color w:val="0D0D0D"/>
                            <w:spacing w:val="-6"/>
                            <w:sz w:val="24"/>
                          </w:rPr>
                          <w:t>the</w:t>
                        </w:r>
                        <w:r>
                          <w:rPr>
                            <w:color w:val="0D0D0D"/>
                            <w:spacing w:val="-26"/>
                            <w:sz w:val="24"/>
                          </w:rPr>
                          <w:t> </w:t>
                        </w:r>
                        <w:r>
                          <w:rPr>
                            <w:color w:val="0D0D0D"/>
                            <w:spacing w:val="-6"/>
                            <w:sz w:val="24"/>
                          </w:rPr>
                          <w:t>authentication</w:t>
                        </w:r>
                        <w:r>
                          <w:rPr>
                            <w:color w:val="0D0D0D"/>
                            <w:spacing w:val="-26"/>
                            <w:sz w:val="24"/>
                          </w:rPr>
                          <w:t> </w:t>
                        </w:r>
                        <w:r>
                          <w:rPr>
                            <w:color w:val="0D0D0D"/>
                            <w:spacing w:val="-6"/>
                            <w:sz w:val="24"/>
                          </w:rPr>
                          <w:t>process.</w:t>
                        </w:r>
                        <w:r>
                          <w:rPr>
                            <w:color w:val="0D0D0D"/>
                            <w:spacing w:val="-27"/>
                            <w:sz w:val="24"/>
                          </w:rPr>
                          <w:t> </w:t>
                        </w:r>
                        <w:r>
                          <w:rPr>
                            <w:color w:val="0D0D0D"/>
                            <w:spacing w:val="-6"/>
                            <w:sz w:val="24"/>
                          </w:rPr>
                          <w:t>Once</w:t>
                        </w:r>
                        <w:r>
                          <w:rPr>
                            <w:color w:val="0D0D0D"/>
                            <w:spacing w:val="-26"/>
                            <w:sz w:val="24"/>
                          </w:rPr>
                          <w:t> </w:t>
                        </w:r>
                        <w:r>
                          <w:rPr>
                            <w:color w:val="0D0D0D"/>
                            <w:spacing w:val="-6"/>
                            <w:sz w:val="24"/>
                          </w:rPr>
                          <w:t>credentials </w:t>
                        </w:r>
                        <w:r>
                          <w:rPr>
                            <w:color w:val="0D0D0D"/>
                            <w:spacing w:val="-4"/>
                            <w:sz w:val="24"/>
                          </w:rPr>
                          <w:t>are</w:t>
                        </w:r>
                        <w:r>
                          <w:rPr>
                            <w:color w:val="0D0D0D"/>
                            <w:spacing w:val="-20"/>
                            <w:sz w:val="24"/>
                          </w:rPr>
                          <w:t> </w:t>
                        </w:r>
                        <w:r>
                          <w:rPr>
                            <w:color w:val="0D0D0D"/>
                            <w:spacing w:val="-4"/>
                            <w:sz w:val="24"/>
                          </w:rPr>
                          <w:t>updated,</w:t>
                        </w:r>
                        <w:r>
                          <w:rPr>
                            <w:color w:val="0D0D0D"/>
                            <w:spacing w:val="-20"/>
                            <w:sz w:val="24"/>
                          </w:rPr>
                          <w:t> </w:t>
                        </w:r>
                        <w:r>
                          <w:rPr>
                            <w:color w:val="0D0D0D"/>
                            <w:spacing w:val="-4"/>
                            <w:sz w:val="24"/>
                          </w:rPr>
                          <w:t>a</w:t>
                        </w:r>
                        <w:r>
                          <w:rPr>
                            <w:color w:val="0D0D0D"/>
                            <w:spacing w:val="-21"/>
                            <w:sz w:val="24"/>
                          </w:rPr>
                          <w:t> </w:t>
                        </w:r>
                        <w:r>
                          <w:rPr>
                            <w:color w:val="0D0D0D"/>
                            <w:spacing w:val="-4"/>
                            <w:sz w:val="24"/>
                          </w:rPr>
                          <w:t>new</w:t>
                        </w:r>
                        <w:r>
                          <w:rPr>
                            <w:color w:val="0D0D0D"/>
                            <w:spacing w:val="-20"/>
                            <w:sz w:val="24"/>
                          </w:rPr>
                          <w:t> </w:t>
                        </w:r>
                        <w:r>
                          <w:rPr>
                            <w:color w:val="0D0D0D"/>
                            <w:spacing w:val="-4"/>
                            <w:sz w:val="24"/>
                          </w:rPr>
                          <w:t>endpoint</w:t>
                        </w:r>
                        <w:r>
                          <w:rPr>
                            <w:color w:val="0D0D0D"/>
                            <w:spacing w:val="-20"/>
                            <w:sz w:val="24"/>
                          </w:rPr>
                          <w:t> </w:t>
                        </w:r>
                        <w:r>
                          <w:rPr>
                            <w:color w:val="0D0D0D"/>
                            <w:spacing w:val="-4"/>
                            <w:sz w:val="24"/>
                          </w:rPr>
                          <w:t>call</w:t>
                        </w:r>
                        <w:r>
                          <w:rPr>
                            <w:color w:val="0D0D0D"/>
                            <w:spacing w:val="-21"/>
                            <w:sz w:val="24"/>
                          </w:rPr>
                          <w:t> </w:t>
                        </w:r>
                        <w:r>
                          <w:rPr>
                            <w:color w:val="0D0D0D"/>
                            <w:spacing w:val="-4"/>
                            <w:sz w:val="24"/>
                          </w:rPr>
                          <w:t>must</w:t>
                        </w:r>
                        <w:r>
                          <w:rPr>
                            <w:color w:val="0D0D0D"/>
                            <w:spacing w:val="-20"/>
                            <w:sz w:val="24"/>
                          </w:rPr>
                          <w:t> </w:t>
                        </w:r>
                        <w:r>
                          <w:rPr>
                            <w:color w:val="0D0D0D"/>
                            <w:spacing w:val="-4"/>
                            <w:sz w:val="24"/>
                          </w:rPr>
                          <w:t>be</w:t>
                        </w:r>
                        <w:r>
                          <w:rPr>
                            <w:color w:val="0D0D0D"/>
                            <w:spacing w:val="-20"/>
                            <w:sz w:val="24"/>
                          </w:rPr>
                          <w:t> </w:t>
                        </w:r>
                        <w:r>
                          <w:rPr>
                            <w:color w:val="0D0D0D"/>
                            <w:spacing w:val="-4"/>
                            <w:sz w:val="24"/>
                          </w:rPr>
                          <w:t>made</w:t>
                        </w:r>
                        <w:r>
                          <w:rPr>
                            <w:color w:val="0D0D0D"/>
                            <w:spacing w:val="-18"/>
                            <w:sz w:val="24"/>
                          </w:rPr>
                          <w:t> </w:t>
                        </w:r>
                        <w:r>
                          <w:rPr>
                            <w:color w:val="0D0D0D"/>
                            <w:spacing w:val="-4"/>
                            <w:sz w:val="24"/>
                          </w:rPr>
                          <w:t>to</w:t>
                        </w:r>
                        <w:r>
                          <w:rPr>
                            <w:color w:val="0D0D0D"/>
                            <w:spacing w:val="-20"/>
                            <w:sz w:val="24"/>
                          </w:rPr>
                          <w:t> </w:t>
                        </w:r>
                        <w:r>
                          <w:rPr>
                            <w:color w:val="0D0D0D"/>
                            <w:spacing w:val="-4"/>
                            <w:sz w:val="24"/>
                          </w:rPr>
                          <w:t>generate</w:t>
                        </w:r>
                        <w:r>
                          <w:rPr>
                            <w:color w:val="0D0D0D"/>
                            <w:spacing w:val="-20"/>
                            <w:sz w:val="24"/>
                          </w:rPr>
                          <w:t> </w:t>
                        </w:r>
                        <w:r>
                          <w:rPr>
                            <w:color w:val="0D0D0D"/>
                            <w:spacing w:val="-4"/>
                            <w:sz w:val="24"/>
                          </w:rPr>
                          <w:t>the</w:t>
                        </w:r>
                        <w:r>
                          <w:rPr>
                            <w:color w:val="0D0D0D"/>
                            <w:spacing w:val="-17"/>
                            <w:sz w:val="24"/>
                          </w:rPr>
                          <w:t> </w:t>
                        </w:r>
                        <w:r>
                          <w:rPr>
                            <w:color w:val="0D0D0D"/>
                            <w:spacing w:val="-4"/>
                            <w:sz w:val="24"/>
                          </w:rPr>
                          <w:t>access_token,</w:t>
                        </w:r>
                        <w:r>
                          <w:rPr>
                            <w:color w:val="0D0D0D"/>
                            <w:spacing w:val="-20"/>
                            <w:sz w:val="24"/>
                          </w:rPr>
                          <w:t> </w:t>
                        </w:r>
                        <w:r>
                          <w:rPr>
                            <w:color w:val="0D0D0D"/>
                            <w:spacing w:val="-4"/>
                            <w:sz w:val="24"/>
                          </w:rPr>
                          <w:t>required</w:t>
                        </w:r>
                        <w:r>
                          <w:rPr>
                            <w:color w:val="0D0D0D"/>
                            <w:spacing w:val="-20"/>
                            <w:sz w:val="24"/>
                          </w:rPr>
                          <w:t> </w:t>
                        </w:r>
                        <w:r>
                          <w:rPr>
                            <w:color w:val="0D0D0D"/>
                            <w:spacing w:val="-4"/>
                            <w:sz w:val="24"/>
                          </w:rPr>
                          <w:t>for </w:t>
                        </w:r>
                        <w:r>
                          <w:rPr>
                            <w:color w:val="0D0D0D"/>
                            <w:sz w:val="24"/>
                          </w:rPr>
                          <w:t>transactions</w:t>
                        </w:r>
                        <w:r>
                          <w:rPr>
                            <w:color w:val="0D0D0D"/>
                            <w:spacing w:val="-26"/>
                            <w:sz w:val="24"/>
                          </w:rPr>
                          <w:t> </w:t>
                        </w:r>
                        <w:r>
                          <w:rPr>
                            <w:color w:val="0D0D0D"/>
                            <w:sz w:val="24"/>
                          </w:rPr>
                          <w:t>with</w:t>
                        </w:r>
                        <w:r>
                          <w:rPr>
                            <w:color w:val="0D0D0D"/>
                            <w:spacing w:val="-25"/>
                            <w:sz w:val="24"/>
                          </w:rPr>
                          <w:t> </w:t>
                        </w:r>
                        <w:r>
                          <w:rPr>
                            <w:color w:val="0D0D0D"/>
                            <w:sz w:val="24"/>
                          </w:rPr>
                          <w:t>e.Rede.</w:t>
                        </w:r>
                      </w:p>
                    </w:txbxContent>
                  </v:textbox>
                  <w10:wrap type="none"/>
                </v:shape>
                <w10:wrap type="topAndBottom"/>
              </v:group>
            </w:pict>
          </mc:Fallback>
        </mc:AlternateContent>
      </w:r>
    </w:p>
    <w:p>
      <w:pPr>
        <w:pStyle w:val="BodyText"/>
        <w:spacing w:line="312" w:lineRule="auto" w:before="264"/>
        <w:ind w:left="153" w:right="436"/>
      </w:pPr>
      <w:r>
        <w:rPr>
          <w:spacing w:val="-6"/>
        </w:rPr>
        <w:t>Rede</w:t>
      </w:r>
      <w:r>
        <w:rPr>
          <w:spacing w:val="-17"/>
        </w:rPr>
        <w:t> </w:t>
      </w:r>
      <w:r>
        <w:rPr>
          <w:spacing w:val="-6"/>
        </w:rPr>
        <w:t>APIs</w:t>
      </w:r>
      <w:r>
        <w:rPr>
          <w:spacing w:val="-17"/>
        </w:rPr>
        <w:t> </w:t>
      </w:r>
      <w:r>
        <w:rPr>
          <w:spacing w:val="-6"/>
        </w:rPr>
        <w:t>use</w:t>
      </w:r>
      <w:r>
        <w:rPr>
          <w:spacing w:val="-19"/>
        </w:rPr>
        <w:t> </w:t>
      </w:r>
      <w:r>
        <w:rPr>
          <w:spacing w:val="-6"/>
        </w:rPr>
        <w:t>the</w:t>
      </w:r>
      <w:r>
        <w:rPr>
          <w:spacing w:val="-17"/>
        </w:rPr>
        <w:t> </w:t>
      </w:r>
      <w:r>
        <w:rPr>
          <w:spacing w:val="-6"/>
        </w:rPr>
        <w:t>OAuth</w:t>
      </w:r>
      <w:r>
        <w:rPr>
          <w:spacing w:val="-17"/>
        </w:rPr>
        <w:t> </w:t>
      </w:r>
      <w:r>
        <w:rPr>
          <w:spacing w:val="-6"/>
        </w:rPr>
        <w:t>2.0</w:t>
      </w:r>
      <w:r>
        <w:rPr>
          <w:spacing w:val="-14"/>
        </w:rPr>
        <w:t> </w:t>
      </w:r>
      <w:r>
        <w:rPr>
          <w:spacing w:val="-6"/>
        </w:rPr>
        <w:t>authentication</w:t>
      </w:r>
      <w:r>
        <w:rPr>
          <w:spacing w:val="-17"/>
        </w:rPr>
        <w:t> </w:t>
      </w:r>
      <w:r>
        <w:rPr>
          <w:spacing w:val="-6"/>
        </w:rPr>
        <w:t>protocol,</w:t>
      </w:r>
      <w:r>
        <w:rPr>
          <w:spacing w:val="-17"/>
        </w:rPr>
        <w:t> </w:t>
      </w:r>
      <w:r>
        <w:rPr>
          <w:spacing w:val="-6"/>
        </w:rPr>
        <w:t>an</w:t>
      </w:r>
      <w:r>
        <w:rPr>
          <w:spacing w:val="-17"/>
        </w:rPr>
        <w:t> </w:t>
      </w:r>
      <w:r>
        <w:rPr>
          <w:spacing w:val="-6"/>
        </w:rPr>
        <w:t>industry</w:t>
      </w:r>
      <w:r>
        <w:rPr>
          <w:spacing w:val="-19"/>
        </w:rPr>
        <w:t> </w:t>
      </w:r>
      <w:r>
        <w:rPr>
          <w:spacing w:val="-6"/>
        </w:rPr>
        <w:t>standard</w:t>
      </w:r>
      <w:r>
        <w:rPr>
          <w:spacing w:val="-16"/>
        </w:rPr>
        <w:t> </w:t>
      </w:r>
      <w:r>
        <w:rPr>
          <w:spacing w:val="-6"/>
        </w:rPr>
        <w:t>for</w:t>
      </w:r>
      <w:r>
        <w:rPr>
          <w:spacing w:val="-16"/>
        </w:rPr>
        <w:t> </w:t>
      </w:r>
      <w:r>
        <w:rPr>
          <w:spacing w:val="-6"/>
        </w:rPr>
        <w:t>application</w:t>
      </w:r>
      <w:r>
        <w:rPr>
          <w:spacing w:val="-17"/>
        </w:rPr>
        <w:t> </w:t>
      </w:r>
      <w:r>
        <w:rPr>
          <w:spacing w:val="-6"/>
        </w:rPr>
        <w:t>authorization </w:t>
      </w:r>
      <w:r>
        <w:rPr>
          <w:spacing w:val="-2"/>
        </w:rPr>
        <w:t>and</w:t>
      </w:r>
      <w:r>
        <w:rPr>
          <w:spacing w:val="-24"/>
        </w:rPr>
        <w:t> </w:t>
      </w:r>
      <w:r>
        <w:rPr>
          <w:spacing w:val="-2"/>
        </w:rPr>
        <w:t>authentication.</w:t>
      </w:r>
      <w:r>
        <w:rPr>
          <w:spacing w:val="-22"/>
        </w:rPr>
        <w:t> </w:t>
      </w:r>
      <w:r>
        <w:rPr>
          <w:spacing w:val="-2"/>
        </w:rPr>
        <w:t>This</w:t>
      </w:r>
      <w:r>
        <w:rPr>
          <w:spacing w:val="-21"/>
        </w:rPr>
        <w:t> </w:t>
      </w:r>
      <w:r>
        <w:rPr>
          <w:spacing w:val="-2"/>
        </w:rPr>
        <w:t>protocol</w:t>
      </w:r>
      <w:r>
        <w:rPr>
          <w:spacing w:val="-22"/>
        </w:rPr>
        <w:t> </w:t>
      </w:r>
      <w:r>
        <w:rPr>
          <w:spacing w:val="-2"/>
        </w:rPr>
        <w:t>was</w:t>
      </w:r>
      <w:r>
        <w:rPr>
          <w:spacing w:val="-25"/>
        </w:rPr>
        <w:t> </w:t>
      </w:r>
      <w:r>
        <w:rPr>
          <w:spacing w:val="-2"/>
        </w:rPr>
        <w:t>designed</w:t>
      </w:r>
      <w:r>
        <w:rPr>
          <w:spacing w:val="-21"/>
        </w:rPr>
        <w:t> </w:t>
      </w:r>
      <w:r>
        <w:rPr>
          <w:spacing w:val="-2"/>
        </w:rPr>
        <w:t>to</w:t>
      </w:r>
      <w:r>
        <w:rPr>
          <w:spacing w:val="-22"/>
        </w:rPr>
        <w:t> </w:t>
      </w:r>
      <w:r>
        <w:rPr>
          <w:spacing w:val="-2"/>
        </w:rPr>
        <w:t>simplify</w:t>
      </w:r>
      <w:r>
        <w:rPr>
          <w:spacing w:val="-24"/>
        </w:rPr>
        <w:t> </w:t>
      </w:r>
      <w:r>
        <w:rPr>
          <w:spacing w:val="-2"/>
        </w:rPr>
        <w:t>the</w:t>
      </w:r>
      <w:r>
        <w:rPr>
          <w:spacing w:val="-22"/>
        </w:rPr>
        <w:t> </w:t>
      </w:r>
      <w:r>
        <w:rPr>
          <w:spacing w:val="-2"/>
        </w:rPr>
        <w:t>development</w:t>
      </w:r>
      <w:r>
        <w:rPr>
          <w:spacing w:val="-23"/>
        </w:rPr>
        <w:t> </w:t>
      </w:r>
      <w:r>
        <w:rPr>
          <w:spacing w:val="-2"/>
        </w:rPr>
        <w:t>of</w:t>
      </w:r>
      <w:r>
        <w:rPr>
          <w:spacing w:val="-21"/>
        </w:rPr>
        <w:t> </w:t>
      </w:r>
      <w:r>
        <w:rPr>
          <w:spacing w:val="-2"/>
        </w:rPr>
        <w:t>authorization</w:t>
      </w:r>
      <w:r>
        <w:rPr>
          <w:spacing w:val="-22"/>
        </w:rPr>
        <w:t> </w:t>
      </w:r>
      <w:r>
        <w:rPr>
          <w:spacing w:val="-2"/>
        </w:rPr>
        <w:t>flows</w:t>
      </w:r>
      <w:r>
        <w:rPr>
          <w:spacing w:val="-23"/>
        </w:rPr>
        <w:t> </w:t>
      </w:r>
      <w:r>
        <w:rPr>
          <w:spacing w:val="-2"/>
        </w:rPr>
        <w:t>for web,</w:t>
      </w:r>
      <w:r>
        <w:rPr>
          <w:spacing w:val="-22"/>
        </w:rPr>
        <w:t> </w:t>
      </w:r>
      <w:r>
        <w:rPr>
          <w:spacing w:val="-2"/>
        </w:rPr>
        <w:t>desktop,</w:t>
      </w:r>
      <w:r>
        <w:rPr>
          <w:spacing w:val="-22"/>
        </w:rPr>
        <w:t> </w:t>
      </w:r>
      <w:r>
        <w:rPr>
          <w:spacing w:val="-2"/>
        </w:rPr>
        <w:t>smartphone,</w:t>
      </w:r>
      <w:r>
        <w:rPr>
          <w:spacing w:val="-22"/>
        </w:rPr>
        <w:t> </w:t>
      </w:r>
      <w:r>
        <w:rPr>
          <w:spacing w:val="-2"/>
        </w:rPr>
        <w:t>and</w:t>
      </w:r>
      <w:r>
        <w:rPr>
          <w:spacing w:val="-23"/>
        </w:rPr>
        <w:t> </w:t>
      </w:r>
      <w:r>
        <w:rPr>
          <w:spacing w:val="-2"/>
        </w:rPr>
        <w:t>other</w:t>
      </w:r>
      <w:r>
        <w:rPr>
          <w:spacing w:val="-22"/>
        </w:rPr>
        <w:t> </w:t>
      </w:r>
      <w:r>
        <w:rPr>
          <w:spacing w:val="-2"/>
        </w:rPr>
        <w:t>applications.</w:t>
      </w:r>
    </w:p>
    <w:p>
      <w:pPr>
        <w:pStyle w:val="Heading1"/>
        <w:spacing w:before="163"/>
      </w:pPr>
      <w:r>
        <w:rPr>
          <w:spacing w:val="-8"/>
        </w:rPr>
        <w:t>Step-by-Step</w:t>
      </w:r>
      <w:r>
        <w:rPr>
          <w:spacing w:val="-19"/>
        </w:rPr>
        <w:t> </w:t>
      </w:r>
      <w:r>
        <w:rPr>
          <w:spacing w:val="-8"/>
        </w:rPr>
        <w:t>for</w:t>
      </w:r>
      <w:r>
        <w:rPr>
          <w:spacing w:val="-21"/>
        </w:rPr>
        <w:t> </w:t>
      </w:r>
      <w:r>
        <w:rPr>
          <w:spacing w:val="-8"/>
        </w:rPr>
        <w:t>OAuth</w:t>
      </w:r>
      <w:r>
        <w:rPr>
          <w:spacing w:val="-20"/>
        </w:rPr>
        <w:t> </w:t>
      </w:r>
      <w:r>
        <w:rPr>
          <w:spacing w:val="-8"/>
        </w:rPr>
        <w:t>2.0</w:t>
      </w:r>
      <w:r>
        <w:rPr>
          <w:spacing w:val="-20"/>
        </w:rPr>
        <w:t> </w:t>
      </w:r>
      <w:r>
        <w:rPr>
          <w:spacing w:val="-8"/>
        </w:rPr>
        <w:t>Integration</w:t>
      </w:r>
    </w:p>
    <w:p>
      <w:pPr>
        <w:pStyle w:val="ListParagraph"/>
        <w:numPr>
          <w:ilvl w:val="0"/>
          <w:numId w:val="80"/>
        </w:numPr>
        <w:tabs>
          <w:tab w:pos="513" w:val="left" w:leader="none"/>
        </w:tabs>
        <w:spacing w:line="240" w:lineRule="auto" w:before="251" w:after="0"/>
        <w:ind w:left="513" w:right="0" w:hanging="360"/>
        <w:jc w:val="left"/>
        <w:rPr>
          <w:sz w:val="24"/>
        </w:rPr>
      </w:pPr>
      <w:r>
        <w:rPr>
          <w:spacing w:val="-6"/>
          <w:sz w:val="24"/>
        </w:rPr>
        <w:t>Obtain</w:t>
      </w:r>
      <w:r>
        <w:rPr>
          <w:spacing w:val="-23"/>
          <w:sz w:val="24"/>
        </w:rPr>
        <w:t> </w:t>
      </w:r>
      <w:r>
        <w:rPr>
          <w:spacing w:val="-6"/>
          <w:sz w:val="24"/>
        </w:rPr>
        <w:t>the</w:t>
      </w:r>
      <w:r>
        <w:rPr>
          <w:spacing w:val="-23"/>
          <w:sz w:val="24"/>
        </w:rPr>
        <w:t> </w:t>
      </w:r>
      <w:r>
        <w:rPr>
          <w:spacing w:val="-6"/>
          <w:sz w:val="24"/>
        </w:rPr>
        <w:t>PV</w:t>
      </w:r>
      <w:r>
        <w:rPr>
          <w:spacing w:val="-21"/>
          <w:sz w:val="24"/>
        </w:rPr>
        <w:t> </w:t>
      </w:r>
      <w:r>
        <w:rPr>
          <w:spacing w:val="-6"/>
          <w:sz w:val="24"/>
        </w:rPr>
        <w:t>and</w:t>
      </w:r>
      <w:r>
        <w:rPr>
          <w:spacing w:val="-24"/>
          <w:sz w:val="24"/>
        </w:rPr>
        <w:t> </w:t>
      </w:r>
      <w:r>
        <w:rPr>
          <w:spacing w:val="-6"/>
          <w:sz w:val="24"/>
        </w:rPr>
        <w:t>Integration</w:t>
      </w:r>
      <w:r>
        <w:rPr>
          <w:spacing w:val="-23"/>
          <w:sz w:val="24"/>
        </w:rPr>
        <w:t> </w:t>
      </w:r>
      <w:r>
        <w:rPr>
          <w:spacing w:val="-6"/>
          <w:sz w:val="24"/>
        </w:rPr>
        <w:t>Key</w:t>
      </w:r>
      <w:r>
        <w:rPr>
          <w:spacing w:val="-24"/>
          <w:sz w:val="24"/>
        </w:rPr>
        <w:t> </w:t>
      </w:r>
      <w:r>
        <w:rPr>
          <w:spacing w:val="-6"/>
          <w:sz w:val="24"/>
        </w:rPr>
        <w:t>credentials</w:t>
      </w:r>
      <w:r>
        <w:rPr>
          <w:spacing w:val="-24"/>
          <w:sz w:val="24"/>
        </w:rPr>
        <w:t> </w:t>
      </w:r>
      <w:r>
        <w:rPr>
          <w:spacing w:val="-6"/>
          <w:sz w:val="24"/>
        </w:rPr>
        <w:t>in</w:t>
      </w:r>
      <w:r>
        <w:rPr>
          <w:spacing w:val="-23"/>
          <w:sz w:val="24"/>
        </w:rPr>
        <w:t> </w:t>
      </w:r>
      <w:r>
        <w:rPr>
          <w:spacing w:val="-6"/>
          <w:sz w:val="24"/>
        </w:rPr>
        <w:t>the</w:t>
      </w:r>
      <w:r>
        <w:rPr>
          <w:spacing w:val="-20"/>
          <w:sz w:val="24"/>
        </w:rPr>
        <w:t> </w:t>
      </w:r>
      <w:hyperlink r:id="rId24">
        <w:r>
          <w:rPr>
            <w:color w:val="0000FF"/>
            <w:spacing w:val="-6"/>
            <w:sz w:val="24"/>
            <w:u w:val="single" w:color="0000FF"/>
          </w:rPr>
          <w:t>https://www.userede.com.br/</w:t>
        </w:r>
        <w:r>
          <w:rPr>
            <w:spacing w:val="-6"/>
            <w:sz w:val="24"/>
          </w:rPr>
          <w:t>.</w:t>
        </w:r>
      </w:hyperlink>
    </w:p>
    <w:p>
      <w:pPr>
        <w:pStyle w:val="BodyText"/>
        <w:spacing w:line="312" w:lineRule="auto" w:before="240"/>
        <w:ind w:left="153" w:right="734"/>
      </w:pPr>
      <w:r>
        <w:rPr>
          <w:spacing w:val="-6"/>
        </w:rPr>
        <w:t>With</w:t>
      </w:r>
      <w:r>
        <w:rPr>
          <w:spacing w:val="-28"/>
        </w:rPr>
        <w:t> </w:t>
      </w:r>
      <w:r>
        <w:rPr>
          <w:spacing w:val="-6"/>
        </w:rPr>
        <w:t>OAuth</w:t>
      </w:r>
      <w:r>
        <w:rPr>
          <w:spacing w:val="-26"/>
        </w:rPr>
        <w:t> </w:t>
      </w:r>
      <w:r>
        <w:rPr>
          <w:spacing w:val="-6"/>
        </w:rPr>
        <w:t>2.0,</w:t>
      </w:r>
      <w:r>
        <w:rPr>
          <w:spacing w:val="-26"/>
        </w:rPr>
        <w:t> </w:t>
      </w:r>
      <w:r>
        <w:rPr>
          <w:spacing w:val="-6"/>
        </w:rPr>
        <w:t>these</w:t>
      </w:r>
      <w:r>
        <w:rPr>
          <w:spacing w:val="-26"/>
        </w:rPr>
        <w:t> </w:t>
      </w:r>
      <w:r>
        <w:rPr>
          <w:spacing w:val="-6"/>
        </w:rPr>
        <w:t>credentials</w:t>
      </w:r>
      <w:r>
        <w:rPr>
          <w:spacing w:val="-27"/>
        </w:rPr>
        <w:t> </w:t>
      </w:r>
      <w:r>
        <w:rPr>
          <w:spacing w:val="-6"/>
        </w:rPr>
        <w:t>have</w:t>
      </w:r>
      <w:r>
        <w:rPr>
          <w:spacing w:val="-26"/>
        </w:rPr>
        <w:t> </w:t>
      </w:r>
      <w:r>
        <w:rPr>
          <w:spacing w:val="-6"/>
        </w:rPr>
        <w:t>been</w:t>
      </w:r>
      <w:r>
        <w:rPr>
          <w:spacing w:val="-26"/>
        </w:rPr>
        <w:t> </w:t>
      </w:r>
      <w:r>
        <w:rPr>
          <w:spacing w:val="-6"/>
        </w:rPr>
        <w:t>renamed</w:t>
      </w:r>
      <w:r>
        <w:rPr>
          <w:spacing w:val="-26"/>
        </w:rPr>
        <w:t> </w:t>
      </w:r>
      <w:r>
        <w:rPr>
          <w:spacing w:val="-6"/>
        </w:rPr>
        <w:t>according</w:t>
      </w:r>
      <w:r>
        <w:rPr>
          <w:spacing w:val="-25"/>
        </w:rPr>
        <w:t> </w:t>
      </w:r>
      <w:r>
        <w:rPr>
          <w:spacing w:val="-6"/>
        </w:rPr>
        <w:t>to</w:t>
      </w:r>
      <w:r>
        <w:rPr>
          <w:spacing w:val="-26"/>
        </w:rPr>
        <w:t> </w:t>
      </w:r>
      <w:r>
        <w:rPr>
          <w:spacing w:val="-6"/>
        </w:rPr>
        <w:t>the</w:t>
      </w:r>
      <w:r>
        <w:rPr>
          <w:spacing w:val="-26"/>
        </w:rPr>
        <w:t> </w:t>
      </w:r>
      <w:r>
        <w:rPr>
          <w:spacing w:val="-6"/>
        </w:rPr>
        <w:t>new</w:t>
      </w:r>
      <w:r>
        <w:rPr>
          <w:spacing w:val="-26"/>
        </w:rPr>
        <w:t> </w:t>
      </w:r>
      <w:r>
        <w:rPr>
          <w:spacing w:val="-6"/>
        </w:rPr>
        <w:t>standard,</w:t>
      </w:r>
      <w:r>
        <w:rPr>
          <w:spacing w:val="-26"/>
        </w:rPr>
        <w:t> </w:t>
      </w:r>
      <w:r>
        <w:rPr>
          <w:spacing w:val="-6"/>
        </w:rPr>
        <w:t>as</w:t>
      </w:r>
      <w:r>
        <w:rPr>
          <w:spacing w:val="-27"/>
        </w:rPr>
        <w:t> </w:t>
      </w:r>
      <w:r>
        <w:rPr>
          <w:spacing w:val="-6"/>
        </w:rPr>
        <w:t>shown</w:t>
      </w:r>
      <w:r>
        <w:rPr>
          <w:spacing w:val="-26"/>
        </w:rPr>
        <w:t> </w:t>
      </w:r>
      <w:r>
        <w:rPr>
          <w:spacing w:val="-6"/>
        </w:rPr>
        <w:t>in</w:t>
      </w:r>
      <w:r>
        <w:rPr>
          <w:spacing w:val="-26"/>
        </w:rPr>
        <w:t> </w:t>
      </w:r>
      <w:r>
        <w:rPr>
          <w:spacing w:val="-6"/>
        </w:rPr>
        <w:t>the </w:t>
      </w:r>
      <w:r>
        <w:rPr>
          <w:spacing w:val="-4"/>
        </w:rPr>
        <w:t>table</w:t>
      </w:r>
      <w:r>
        <w:rPr>
          <w:spacing w:val="-18"/>
        </w:rPr>
        <w:t> </w:t>
      </w:r>
      <w:r>
        <w:rPr>
          <w:spacing w:val="-4"/>
        </w:rPr>
        <w:t>below.</w:t>
      </w:r>
      <w:r>
        <w:rPr>
          <w:spacing w:val="-18"/>
        </w:rPr>
        <w:t> </w:t>
      </w:r>
      <w:r>
        <w:rPr>
          <w:spacing w:val="-4"/>
        </w:rPr>
        <w:t>Check</w:t>
      </w:r>
      <w:r>
        <w:rPr>
          <w:spacing w:val="-19"/>
        </w:rPr>
        <w:t> </w:t>
      </w:r>
      <w:r>
        <w:rPr>
          <w:spacing w:val="-4"/>
        </w:rPr>
        <w:t>all</w:t>
      </w:r>
      <w:r>
        <w:rPr>
          <w:spacing w:val="-19"/>
        </w:rPr>
        <w:t> </w:t>
      </w:r>
      <w:r>
        <w:rPr>
          <w:spacing w:val="-4"/>
        </w:rPr>
        <w:t>credentials</w:t>
      </w:r>
      <w:r>
        <w:rPr>
          <w:spacing w:val="-19"/>
        </w:rPr>
        <w:t> </w:t>
      </w:r>
      <w:r>
        <w:rPr>
          <w:spacing w:val="-4"/>
        </w:rPr>
        <w:t>used</w:t>
      </w:r>
      <w:r>
        <w:rPr>
          <w:spacing w:val="-18"/>
        </w:rPr>
        <w:t> </w:t>
      </w:r>
      <w:r>
        <w:rPr>
          <w:spacing w:val="-4"/>
        </w:rPr>
        <w:t>in</w:t>
      </w:r>
      <w:r>
        <w:rPr>
          <w:spacing w:val="-18"/>
        </w:rPr>
        <w:t> </w:t>
      </w:r>
      <w:r>
        <w:rPr>
          <w:spacing w:val="-4"/>
        </w:rPr>
        <w:t>the</w:t>
      </w:r>
      <w:r>
        <w:rPr>
          <w:spacing w:val="-18"/>
        </w:rPr>
        <w:t> </w:t>
      </w:r>
      <w:r>
        <w:rPr>
          <w:spacing w:val="-4"/>
        </w:rPr>
        <w:t>development</w:t>
      </w:r>
      <w:r>
        <w:rPr>
          <w:spacing w:val="-21"/>
        </w:rPr>
        <w:t> </w:t>
      </w:r>
      <w:r>
        <w:rPr>
          <w:spacing w:val="-4"/>
        </w:rPr>
        <w:t>environment:</w:t>
      </w:r>
    </w:p>
    <w:p>
      <w:pPr>
        <w:pStyle w:val="BodyText"/>
        <w:spacing w:before="10"/>
        <w:rPr>
          <w:sz w:val="11"/>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496"/>
        <w:gridCol w:w="2621"/>
      </w:tblGrid>
      <w:tr>
        <w:trPr>
          <w:trHeight w:val="309" w:hRule="atLeast"/>
        </w:trPr>
        <w:tc>
          <w:tcPr>
            <w:tcW w:w="2496" w:type="dxa"/>
          </w:tcPr>
          <w:p>
            <w:pPr>
              <w:pStyle w:val="TableParagraph"/>
              <w:spacing w:line="267" w:lineRule="exact" w:before="22"/>
              <w:ind w:left="107"/>
              <w:rPr>
                <w:sz w:val="24"/>
              </w:rPr>
            </w:pPr>
            <w:r>
              <w:rPr>
                <w:color w:val="00A69E"/>
                <w:w w:val="90"/>
                <w:sz w:val="24"/>
              </w:rPr>
              <w:t>Portal</w:t>
            </w:r>
            <w:r>
              <w:rPr>
                <w:color w:val="00A69E"/>
                <w:spacing w:val="-13"/>
                <w:w w:val="90"/>
                <w:sz w:val="24"/>
              </w:rPr>
              <w:t> </w:t>
            </w:r>
            <w:r>
              <w:rPr>
                <w:color w:val="00A69E"/>
                <w:w w:val="90"/>
                <w:sz w:val="24"/>
              </w:rPr>
              <w:t>Use</w:t>
            </w:r>
            <w:r>
              <w:rPr>
                <w:color w:val="00A69E"/>
                <w:spacing w:val="-12"/>
                <w:w w:val="90"/>
                <w:sz w:val="24"/>
              </w:rPr>
              <w:t> </w:t>
            </w:r>
            <w:r>
              <w:rPr>
                <w:color w:val="00A69E"/>
                <w:spacing w:val="-4"/>
                <w:w w:val="90"/>
                <w:sz w:val="24"/>
              </w:rPr>
              <w:t>Rede</w:t>
            </w:r>
          </w:p>
        </w:tc>
        <w:tc>
          <w:tcPr>
            <w:tcW w:w="2621" w:type="dxa"/>
          </w:tcPr>
          <w:p>
            <w:pPr>
              <w:pStyle w:val="TableParagraph"/>
              <w:spacing w:line="267" w:lineRule="exact" w:before="22"/>
              <w:ind w:left="108"/>
              <w:rPr>
                <w:sz w:val="24"/>
              </w:rPr>
            </w:pPr>
            <w:r>
              <w:rPr>
                <w:color w:val="00A69E"/>
                <w:spacing w:val="-6"/>
                <w:sz w:val="24"/>
              </w:rPr>
              <w:t>Credential</w:t>
            </w:r>
            <w:r>
              <w:rPr>
                <w:color w:val="00A69E"/>
                <w:spacing w:val="-20"/>
                <w:sz w:val="24"/>
              </w:rPr>
              <w:t> </w:t>
            </w:r>
            <w:r>
              <w:rPr>
                <w:color w:val="00A69E"/>
                <w:spacing w:val="-6"/>
                <w:sz w:val="24"/>
              </w:rPr>
              <w:t>for</w:t>
            </w:r>
            <w:r>
              <w:rPr>
                <w:color w:val="00A69E"/>
                <w:spacing w:val="-16"/>
                <w:sz w:val="24"/>
              </w:rPr>
              <w:t> </w:t>
            </w:r>
            <w:r>
              <w:rPr>
                <w:color w:val="00A69E"/>
                <w:spacing w:val="-6"/>
                <w:sz w:val="24"/>
              </w:rPr>
              <w:t>OAuth</w:t>
            </w:r>
            <w:r>
              <w:rPr>
                <w:color w:val="00A69E"/>
                <w:spacing w:val="-17"/>
                <w:sz w:val="24"/>
              </w:rPr>
              <w:t> </w:t>
            </w:r>
            <w:r>
              <w:rPr>
                <w:color w:val="00A69E"/>
                <w:spacing w:val="-6"/>
                <w:sz w:val="24"/>
              </w:rPr>
              <w:t>2.0</w:t>
            </w:r>
          </w:p>
        </w:tc>
      </w:tr>
      <w:tr>
        <w:trPr>
          <w:trHeight w:val="518" w:hRule="atLeast"/>
        </w:trPr>
        <w:tc>
          <w:tcPr>
            <w:tcW w:w="2496" w:type="dxa"/>
          </w:tcPr>
          <w:p>
            <w:pPr>
              <w:pStyle w:val="TableParagraph"/>
              <w:spacing w:before="22"/>
              <w:ind w:left="107"/>
              <w:rPr>
                <w:sz w:val="24"/>
              </w:rPr>
            </w:pPr>
            <w:r>
              <w:rPr>
                <w:spacing w:val="-5"/>
                <w:w w:val="95"/>
                <w:sz w:val="24"/>
              </w:rPr>
              <w:t>PV</w:t>
            </w:r>
          </w:p>
        </w:tc>
        <w:tc>
          <w:tcPr>
            <w:tcW w:w="2621" w:type="dxa"/>
          </w:tcPr>
          <w:p>
            <w:pPr>
              <w:pStyle w:val="TableParagraph"/>
              <w:spacing w:before="22"/>
              <w:ind w:left="108"/>
              <w:rPr>
                <w:sz w:val="24"/>
              </w:rPr>
            </w:pPr>
            <w:r>
              <w:rPr>
                <w:spacing w:val="-2"/>
                <w:sz w:val="24"/>
              </w:rPr>
              <w:t>clientId</w:t>
            </w:r>
          </w:p>
        </w:tc>
      </w:tr>
      <w:tr>
        <w:trPr>
          <w:trHeight w:val="517" w:hRule="atLeast"/>
        </w:trPr>
        <w:tc>
          <w:tcPr>
            <w:tcW w:w="2496" w:type="dxa"/>
          </w:tcPr>
          <w:p>
            <w:pPr>
              <w:pStyle w:val="TableParagraph"/>
              <w:spacing w:before="22"/>
              <w:ind w:left="107"/>
              <w:rPr>
                <w:sz w:val="24"/>
              </w:rPr>
            </w:pPr>
            <w:r>
              <w:rPr>
                <w:spacing w:val="-4"/>
                <w:sz w:val="24"/>
              </w:rPr>
              <w:t>Integration</w:t>
            </w:r>
            <w:r>
              <w:rPr>
                <w:spacing w:val="-7"/>
                <w:sz w:val="24"/>
              </w:rPr>
              <w:t> </w:t>
            </w:r>
            <w:r>
              <w:rPr>
                <w:spacing w:val="-5"/>
                <w:sz w:val="24"/>
              </w:rPr>
              <w:t>Key</w:t>
            </w:r>
          </w:p>
        </w:tc>
        <w:tc>
          <w:tcPr>
            <w:tcW w:w="2621" w:type="dxa"/>
          </w:tcPr>
          <w:p>
            <w:pPr>
              <w:pStyle w:val="TableParagraph"/>
              <w:spacing w:before="22"/>
              <w:ind w:left="108"/>
              <w:rPr>
                <w:sz w:val="24"/>
              </w:rPr>
            </w:pPr>
            <w:r>
              <w:rPr>
                <w:spacing w:val="-2"/>
                <w:sz w:val="24"/>
              </w:rPr>
              <w:t>clientSecret</w:t>
            </w:r>
          </w:p>
        </w:tc>
      </w:tr>
      <w:tr>
        <w:trPr>
          <w:trHeight w:val="518" w:hRule="atLeast"/>
        </w:trPr>
        <w:tc>
          <w:tcPr>
            <w:tcW w:w="2496" w:type="dxa"/>
          </w:tcPr>
          <w:p>
            <w:pPr>
              <w:pStyle w:val="TableParagraph"/>
              <w:spacing w:before="22"/>
              <w:ind w:left="107"/>
              <w:rPr>
                <w:sz w:val="24"/>
              </w:rPr>
            </w:pPr>
            <w:r>
              <w:rPr>
                <w:w w:val="90"/>
                <w:sz w:val="24"/>
              </w:rPr>
              <w:t>Dynamic</w:t>
            </w:r>
            <w:r>
              <w:rPr>
                <w:spacing w:val="-14"/>
                <w:w w:val="90"/>
                <w:sz w:val="24"/>
              </w:rPr>
              <w:t> </w:t>
            </w:r>
            <w:r>
              <w:rPr>
                <w:w w:val="90"/>
                <w:sz w:val="24"/>
              </w:rPr>
              <w:t>Access</w:t>
            </w:r>
            <w:r>
              <w:rPr>
                <w:spacing w:val="-14"/>
                <w:w w:val="90"/>
                <w:sz w:val="24"/>
              </w:rPr>
              <w:t> </w:t>
            </w:r>
            <w:r>
              <w:rPr>
                <w:spacing w:val="-2"/>
                <w:w w:val="90"/>
                <w:sz w:val="24"/>
              </w:rPr>
              <w:t>Token</w:t>
            </w:r>
          </w:p>
        </w:tc>
        <w:tc>
          <w:tcPr>
            <w:tcW w:w="2621" w:type="dxa"/>
          </w:tcPr>
          <w:p>
            <w:pPr>
              <w:pStyle w:val="TableParagraph"/>
              <w:spacing w:before="22"/>
              <w:ind w:left="108"/>
              <w:rPr>
                <w:sz w:val="24"/>
              </w:rPr>
            </w:pPr>
            <w:r>
              <w:rPr>
                <w:spacing w:val="-2"/>
                <w:sz w:val="24"/>
              </w:rPr>
              <w:t>access_token</w:t>
            </w:r>
          </w:p>
        </w:tc>
      </w:tr>
    </w:tbl>
    <w:p>
      <w:pPr>
        <w:pStyle w:val="BodyText"/>
        <w:spacing w:before="265"/>
      </w:pPr>
    </w:p>
    <w:p>
      <w:pPr>
        <w:pStyle w:val="ListParagraph"/>
        <w:numPr>
          <w:ilvl w:val="0"/>
          <w:numId w:val="80"/>
        </w:numPr>
        <w:tabs>
          <w:tab w:pos="362" w:val="left" w:leader="none"/>
        </w:tabs>
        <w:spacing w:line="312" w:lineRule="auto" w:before="0" w:after="0"/>
        <w:ind w:left="153" w:right="4163" w:firstLine="0"/>
        <w:jc w:val="left"/>
        <w:rPr>
          <w:sz w:val="24"/>
        </w:rPr>
      </w:pPr>
      <w:r>
        <w:rPr>
          <w:spacing w:val="-4"/>
          <w:sz w:val="24"/>
        </w:rPr>
        <w:t>With</w:t>
      </w:r>
      <w:r>
        <w:rPr>
          <w:spacing w:val="-26"/>
          <w:sz w:val="24"/>
        </w:rPr>
        <w:t> </w:t>
      </w:r>
      <w:r>
        <w:rPr>
          <w:spacing w:val="-4"/>
          <w:sz w:val="24"/>
        </w:rPr>
        <w:t>these</w:t>
      </w:r>
      <w:r>
        <w:rPr>
          <w:spacing w:val="-26"/>
          <w:sz w:val="24"/>
        </w:rPr>
        <w:t> </w:t>
      </w:r>
      <w:r>
        <w:rPr>
          <w:spacing w:val="-4"/>
          <w:sz w:val="24"/>
        </w:rPr>
        <w:t>credentials,</w:t>
      </w:r>
      <w:r>
        <w:rPr>
          <w:spacing w:val="-26"/>
          <w:sz w:val="24"/>
        </w:rPr>
        <w:t> </w:t>
      </w:r>
      <w:r>
        <w:rPr>
          <w:spacing w:val="-4"/>
          <w:sz w:val="24"/>
        </w:rPr>
        <w:t>make</w:t>
      </w:r>
      <w:r>
        <w:rPr>
          <w:spacing w:val="-26"/>
          <w:sz w:val="24"/>
        </w:rPr>
        <w:t> </w:t>
      </w:r>
      <w:r>
        <w:rPr>
          <w:spacing w:val="-4"/>
          <w:sz w:val="24"/>
        </w:rPr>
        <w:t>a</w:t>
      </w:r>
      <w:r>
        <w:rPr>
          <w:spacing w:val="-26"/>
          <w:sz w:val="24"/>
        </w:rPr>
        <w:t> </w:t>
      </w:r>
      <w:r>
        <w:rPr>
          <w:spacing w:val="-4"/>
          <w:sz w:val="24"/>
        </w:rPr>
        <w:t>call</w:t>
      </w:r>
      <w:r>
        <w:rPr>
          <w:spacing w:val="-27"/>
          <w:sz w:val="24"/>
        </w:rPr>
        <w:t> </w:t>
      </w:r>
      <w:r>
        <w:rPr>
          <w:spacing w:val="-4"/>
          <w:sz w:val="24"/>
        </w:rPr>
        <w:t>to</w:t>
      </w:r>
      <w:r>
        <w:rPr>
          <w:spacing w:val="-26"/>
          <w:sz w:val="24"/>
        </w:rPr>
        <w:t> </w:t>
      </w:r>
      <w:r>
        <w:rPr>
          <w:spacing w:val="-4"/>
          <w:sz w:val="24"/>
        </w:rPr>
        <w:t>the</w:t>
      </w:r>
      <w:r>
        <w:rPr>
          <w:spacing w:val="-26"/>
          <w:sz w:val="24"/>
        </w:rPr>
        <w:t> </w:t>
      </w:r>
      <w:r>
        <w:rPr>
          <w:spacing w:val="-4"/>
          <w:sz w:val="24"/>
        </w:rPr>
        <w:t>authentication</w:t>
      </w:r>
      <w:r>
        <w:rPr>
          <w:spacing w:val="-26"/>
          <w:sz w:val="24"/>
        </w:rPr>
        <w:t> </w:t>
      </w:r>
      <w:r>
        <w:rPr>
          <w:spacing w:val="-4"/>
          <w:sz w:val="24"/>
        </w:rPr>
        <w:t>endpoint: </w:t>
      </w:r>
      <w:hyperlink r:id="rId83">
        <w:r>
          <w:rPr>
            <w:color w:val="0000FF"/>
            <w:spacing w:val="-2"/>
            <w:sz w:val="24"/>
            <w:u w:val="single" w:color="0000FF"/>
          </w:rPr>
          <w:t>https://api.useredecloud.com.br/oauth2/token</w:t>
        </w:r>
      </w:hyperlink>
    </w:p>
    <w:p>
      <w:pPr>
        <w:pStyle w:val="ListParagraph"/>
        <w:spacing w:after="0" w:line="312" w:lineRule="auto"/>
        <w:jc w:val="left"/>
        <w:rPr>
          <w:sz w:val="24"/>
        </w:rPr>
        <w:sectPr>
          <w:pgSz w:w="11910" w:h="16840"/>
          <w:pgMar w:header="618" w:footer="303" w:top="1240" w:bottom="500" w:left="566" w:right="283"/>
        </w:sectPr>
      </w:pPr>
    </w:p>
    <w:p>
      <w:pPr>
        <w:pStyle w:val="ListParagraph"/>
        <w:numPr>
          <w:ilvl w:val="0"/>
          <w:numId w:val="80"/>
        </w:numPr>
        <w:tabs>
          <w:tab w:pos="363" w:val="left" w:leader="none"/>
        </w:tabs>
        <w:spacing w:line="240" w:lineRule="auto" w:before="211" w:after="0"/>
        <w:ind w:left="363" w:right="0" w:hanging="210"/>
        <w:jc w:val="left"/>
        <w:rPr>
          <w:sz w:val="24"/>
        </w:rPr>
      </w:pPr>
      <w:r>
        <w:rPr>
          <w:w w:val="90"/>
          <w:sz w:val="24"/>
        </w:rPr>
        <w:t>This</w:t>
      </w:r>
      <w:r>
        <w:rPr>
          <w:sz w:val="24"/>
        </w:rPr>
        <w:t> </w:t>
      </w:r>
      <w:r>
        <w:rPr>
          <w:w w:val="90"/>
          <w:sz w:val="24"/>
        </w:rPr>
        <w:t>call</w:t>
      </w:r>
      <w:r>
        <w:rPr>
          <w:sz w:val="24"/>
        </w:rPr>
        <w:t> </w:t>
      </w:r>
      <w:r>
        <w:rPr>
          <w:w w:val="90"/>
          <w:sz w:val="24"/>
        </w:rPr>
        <w:t>generates</w:t>
      </w:r>
      <w:r>
        <w:rPr>
          <w:spacing w:val="1"/>
          <w:sz w:val="24"/>
        </w:rPr>
        <w:t> </w:t>
      </w:r>
      <w:r>
        <w:rPr>
          <w:w w:val="90"/>
          <w:sz w:val="24"/>
        </w:rPr>
        <w:t>an</w:t>
      </w:r>
      <w:r>
        <w:rPr>
          <w:spacing w:val="5"/>
          <w:sz w:val="24"/>
        </w:rPr>
        <w:t> </w:t>
      </w:r>
      <w:r>
        <w:rPr>
          <w:w w:val="90"/>
          <w:sz w:val="24"/>
        </w:rPr>
        <w:t>access_token,</w:t>
      </w:r>
      <w:r>
        <w:rPr>
          <w:spacing w:val="3"/>
          <w:sz w:val="24"/>
        </w:rPr>
        <w:t> </w:t>
      </w:r>
      <w:r>
        <w:rPr>
          <w:w w:val="90"/>
          <w:sz w:val="24"/>
        </w:rPr>
        <w:t>which</w:t>
      </w:r>
      <w:r>
        <w:rPr>
          <w:spacing w:val="2"/>
          <w:sz w:val="24"/>
        </w:rPr>
        <w:t> </w:t>
      </w:r>
      <w:r>
        <w:rPr>
          <w:w w:val="90"/>
          <w:sz w:val="24"/>
        </w:rPr>
        <w:t>will</w:t>
      </w:r>
      <w:r>
        <w:rPr>
          <w:sz w:val="24"/>
        </w:rPr>
        <w:t> </w:t>
      </w:r>
      <w:r>
        <w:rPr>
          <w:w w:val="90"/>
          <w:sz w:val="24"/>
        </w:rPr>
        <w:t>be</w:t>
      </w:r>
      <w:r>
        <w:rPr>
          <w:spacing w:val="2"/>
          <w:sz w:val="24"/>
        </w:rPr>
        <w:t> </w:t>
      </w:r>
      <w:r>
        <w:rPr>
          <w:w w:val="90"/>
          <w:sz w:val="24"/>
        </w:rPr>
        <w:t>used</w:t>
      </w:r>
      <w:r>
        <w:rPr>
          <w:spacing w:val="2"/>
          <w:sz w:val="24"/>
        </w:rPr>
        <w:t> </w:t>
      </w:r>
      <w:r>
        <w:rPr>
          <w:w w:val="90"/>
          <w:sz w:val="24"/>
        </w:rPr>
        <w:t>for</w:t>
      </w:r>
      <w:r>
        <w:rPr>
          <w:spacing w:val="4"/>
          <w:sz w:val="24"/>
        </w:rPr>
        <w:t> </w:t>
      </w:r>
      <w:r>
        <w:rPr>
          <w:w w:val="90"/>
          <w:sz w:val="24"/>
        </w:rPr>
        <w:t>tokenization</w:t>
      </w:r>
      <w:r>
        <w:rPr>
          <w:spacing w:val="6"/>
          <w:sz w:val="24"/>
        </w:rPr>
        <w:t> </w:t>
      </w:r>
      <w:r>
        <w:rPr>
          <w:w w:val="90"/>
          <w:sz w:val="24"/>
        </w:rPr>
        <w:t>with</w:t>
      </w:r>
      <w:r>
        <w:rPr>
          <w:spacing w:val="2"/>
          <w:sz w:val="24"/>
        </w:rPr>
        <w:t> </w:t>
      </w:r>
      <w:r>
        <w:rPr>
          <w:spacing w:val="-4"/>
          <w:w w:val="90"/>
          <w:sz w:val="24"/>
        </w:rPr>
        <w:t>Rede</w:t>
      </w:r>
    </w:p>
    <w:p>
      <w:pPr>
        <w:pStyle w:val="ListParagraph"/>
        <w:numPr>
          <w:ilvl w:val="0"/>
          <w:numId w:val="80"/>
        </w:numPr>
        <w:tabs>
          <w:tab w:pos="374" w:val="left" w:leader="none"/>
        </w:tabs>
        <w:spacing w:line="240" w:lineRule="auto" w:before="241" w:after="0"/>
        <w:ind w:left="374" w:right="0" w:hanging="221"/>
        <w:jc w:val="left"/>
        <w:rPr>
          <w:sz w:val="24"/>
        </w:rPr>
      </w:pPr>
      <w:r>
        <w:rPr>
          <w:w w:val="90"/>
          <w:sz w:val="24"/>
        </w:rPr>
        <w:t>The</w:t>
      </w:r>
      <w:r>
        <w:rPr>
          <w:sz w:val="24"/>
        </w:rPr>
        <w:t> </w:t>
      </w:r>
      <w:r>
        <w:rPr>
          <w:w w:val="90"/>
          <w:sz w:val="24"/>
        </w:rPr>
        <w:t>access_token</w:t>
      </w:r>
      <w:r>
        <w:rPr>
          <w:spacing w:val="4"/>
          <w:sz w:val="24"/>
        </w:rPr>
        <w:t> </w:t>
      </w:r>
      <w:r>
        <w:rPr>
          <w:w w:val="90"/>
          <w:sz w:val="24"/>
        </w:rPr>
        <w:t>must</w:t>
      </w:r>
      <w:r>
        <w:rPr>
          <w:spacing w:val="-2"/>
          <w:sz w:val="24"/>
        </w:rPr>
        <w:t> </w:t>
      </w:r>
      <w:r>
        <w:rPr>
          <w:w w:val="90"/>
          <w:sz w:val="24"/>
        </w:rPr>
        <w:t>be</w:t>
      </w:r>
      <w:r>
        <w:rPr>
          <w:sz w:val="24"/>
        </w:rPr>
        <w:t> </w:t>
      </w:r>
      <w:r>
        <w:rPr>
          <w:w w:val="90"/>
          <w:sz w:val="24"/>
        </w:rPr>
        <w:t>stored</w:t>
      </w:r>
      <w:r>
        <w:rPr>
          <w:spacing w:val="1"/>
          <w:sz w:val="24"/>
        </w:rPr>
        <w:t> </w:t>
      </w:r>
      <w:r>
        <w:rPr>
          <w:w w:val="90"/>
          <w:sz w:val="24"/>
        </w:rPr>
        <w:t>securely,</w:t>
      </w:r>
      <w:r>
        <w:rPr>
          <w:spacing w:val="1"/>
          <w:sz w:val="24"/>
        </w:rPr>
        <w:t> </w:t>
      </w:r>
      <w:r>
        <w:rPr>
          <w:w w:val="90"/>
          <w:sz w:val="24"/>
        </w:rPr>
        <w:t>avoiding</w:t>
      </w:r>
      <w:r>
        <w:rPr>
          <w:spacing w:val="1"/>
          <w:sz w:val="24"/>
        </w:rPr>
        <w:t> </w:t>
      </w:r>
      <w:r>
        <w:rPr>
          <w:w w:val="90"/>
          <w:sz w:val="24"/>
        </w:rPr>
        <w:t>exposure</w:t>
      </w:r>
      <w:r>
        <w:rPr>
          <w:sz w:val="24"/>
        </w:rPr>
        <w:t> </w:t>
      </w:r>
      <w:r>
        <w:rPr>
          <w:w w:val="90"/>
          <w:sz w:val="24"/>
        </w:rPr>
        <w:t>or</w:t>
      </w:r>
      <w:r>
        <w:rPr>
          <w:spacing w:val="3"/>
          <w:sz w:val="24"/>
        </w:rPr>
        <w:t> </w:t>
      </w:r>
      <w:r>
        <w:rPr>
          <w:spacing w:val="-2"/>
          <w:w w:val="90"/>
          <w:sz w:val="24"/>
        </w:rPr>
        <w:t>misuse</w:t>
      </w:r>
    </w:p>
    <w:p>
      <w:pPr>
        <w:pStyle w:val="ListParagraph"/>
        <w:numPr>
          <w:ilvl w:val="0"/>
          <w:numId w:val="80"/>
        </w:numPr>
        <w:tabs>
          <w:tab w:pos="365" w:val="left" w:leader="none"/>
        </w:tabs>
        <w:spacing w:line="312" w:lineRule="auto" w:before="242" w:after="0"/>
        <w:ind w:left="153" w:right="1068" w:firstLine="0"/>
        <w:jc w:val="left"/>
        <w:rPr>
          <w:sz w:val="24"/>
        </w:rPr>
      </w:pPr>
      <w:r>
        <w:rPr>
          <w:spacing w:val="-6"/>
          <w:sz w:val="24"/>
        </w:rPr>
        <w:t>The</w:t>
      </w:r>
      <w:r>
        <w:rPr>
          <w:spacing w:val="-23"/>
          <w:sz w:val="24"/>
        </w:rPr>
        <w:t> </w:t>
      </w:r>
      <w:r>
        <w:rPr>
          <w:spacing w:val="-6"/>
          <w:sz w:val="24"/>
        </w:rPr>
        <w:t>access_token</w:t>
      </w:r>
      <w:r>
        <w:rPr>
          <w:spacing w:val="-19"/>
          <w:sz w:val="24"/>
        </w:rPr>
        <w:t> </w:t>
      </w:r>
      <w:r>
        <w:rPr>
          <w:spacing w:val="-6"/>
          <w:sz w:val="24"/>
        </w:rPr>
        <w:t>is</w:t>
      </w:r>
      <w:r>
        <w:rPr>
          <w:spacing w:val="-22"/>
          <w:sz w:val="24"/>
        </w:rPr>
        <w:t> </w:t>
      </w:r>
      <w:r>
        <w:rPr>
          <w:spacing w:val="-6"/>
          <w:sz w:val="24"/>
        </w:rPr>
        <w:t>valid</w:t>
      </w:r>
      <w:r>
        <w:rPr>
          <w:spacing w:val="-21"/>
          <w:sz w:val="24"/>
        </w:rPr>
        <w:t> </w:t>
      </w:r>
      <w:r>
        <w:rPr>
          <w:spacing w:val="-6"/>
          <w:sz w:val="24"/>
        </w:rPr>
        <w:t>for</w:t>
      </w:r>
      <w:r>
        <w:rPr>
          <w:spacing w:val="-20"/>
          <w:sz w:val="24"/>
        </w:rPr>
        <w:t> </w:t>
      </w:r>
      <w:r>
        <w:rPr>
          <w:spacing w:val="-6"/>
          <w:sz w:val="24"/>
        </w:rPr>
        <w:t>24</w:t>
      </w:r>
      <w:r>
        <w:rPr>
          <w:spacing w:val="-21"/>
          <w:sz w:val="24"/>
        </w:rPr>
        <w:t> </w:t>
      </w:r>
      <w:r>
        <w:rPr>
          <w:spacing w:val="-6"/>
          <w:sz w:val="24"/>
        </w:rPr>
        <w:t>minutes.</w:t>
      </w:r>
      <w:r>
        <w:rPr>
          <w:spacing w:val="-21"/>
          <w:sz w:val="24"/>
        </w:rPr>
        <w:t> </w:t>
      </w:r>
      <w:r>
        <w:rPr>
          <w:spacing w:val="-6"/>
          <w:sz w:val="24"/>
        </w:rPr>
        <w:t>After</w:t>
      </w:r>
      <w:r>
        <w:rPr>
          <w:spacing w:val="-18"/>
          <w:sz w:val="24"/>
        </w:rPr>
        <w:t> </w:t>
      </w:r>
      <w:r>
        <w:rPr>
          <w:spacing w:val="-6"/>
          <w:sz w:val="24"/>
        </w:rPr>
        <w:t>this</w:t>
      </w:r>
      <w:r>
        <w:rPr>
          <w:spacing w:val="-22"/>
          <w:sz w:val="24"/>
        </w:rPr>
        <w:t> </w:t>
      </w:r>
      <w:r>
        <w:rPr>
          <w:spacing w:val="-6"/>
          <w:sz w:val="24"/>
        </w:rPr>
        <w:t>period,</w:t>
      </w:r>
      <w:r>
        <w:rPr>
          <w:spacing w:val="-21"/>
          <w:sz w:val="24"/>
        </w:rPr>
        <w:t> </w:t>
      </w:r>
      <w:r>
        <w:rPr>
          <w:spacing w:val="-6"/>
          <w:sz w:val="24"/>
        </w:rPr>
        <w:t>a</w:t>
      </w:r>
      <w:r>
        <w:rPr>
          <w:spacing w:val="-21"/>
          <w:sz w:val="24"/>
        </w:rPr>
        <w:t> </w:t>
      </w:r>
      <w:r>
        <w:rPr>
          <w:spacing w:val="-6"/>
          <w:sz w:val="24"/>
        </w:rPr>
        <w:t>new</w:t>
      </w:r>
      <w:r>
        <w:rPr>
          <w:spacing w:val="-21"/>
          <w:sz w:val="24"/>
        </w:rPr>
        <w:t> </w:t>
      </w:r>
      <w:r>
        <w:rPr>
          <w:spacing w:val="-6"/>
          <w:sz w:val="24"/>
        </w:rPr>
        <w:t>call</w:t>
      </w:r>
      <w:r>
        <w:rPr>
          <w:spacing w:val="-22"/>
          <w:sz w:val="24"/>
        </w:rPr>
        <w:t> </w:t>
      </w:r>
      <w:r>
        <w:rPr>
          <w:spacing w:val="-6"/>
          <w:sz w:val="24"/>
        </w:rPr>
        <w:t>to</w:t>
      </w:r>
      <w:r>
        <w:rPr>
          <w:spacing w:val="-19"/>
          <w:sz w:val="24"/>
        </w:rPr>
        <w:t> </w:t>
      </w:r>
      <w:r>
        <w:rPr>
          <w:spacing w:val="-6"/>
          <w:sz w:val="24"/>
        </w:rPr>
        <w:t>the</w:t>
      </w:r>
      <w:r>
        <w:rPr>
          <w:spacing w:val="-21"/>
          <w:sz w:val="24"/>
        </w:rPr>
        <w:t> </w:t>
      </w:r>
      <w:r>
        <w:rPr>
          <w:spacing w:val="-6"/>
          <w:sz w:val="24"/>
        </w:rPr>
        <w:t>endpoint</w:t>
      </w:r>
      <w:r>
        <w:rPr>
          <w:spacing w:val="-23"/>
          <w:sz w:val="24"/>
        </w:rPr>
        <w:t> </w:t>
      </w:r>
      <w:r>
        <w:rPr>
          <w:spacing w:val="-6"/>
          <w:sz w:val="24"/>
        </w:rPr>
        <w:t>is</w:t>
      </w:r>
      <w:r>
        <w:rPr>
          <w:spacing w:val="-22"/>
          <w:sz w:val="24"/>
        </w:rPr>
        <w:t> </w:t>
      </w:r>
      <w:r>
        <w:rPr>
          <w:spacing w:val="-6"/>
          <w:sz w:val="24"/>
        </w:rPr>
        <w:t>required</w:t>
      </w:r>
      <w:r>
        <w:rPr>
          <w:spacing w:val="-20"/>
          <w:sz w:val="24"/>
        </w:rPr>
        <w:t> </w:t>
      </w:r>
      <w:r>
        <w:rPr>
          <w:spacing w:val="-6"/>
          <w:sz w:val="24"/>
        </w:rPr>
        <w:t>to </w:t>
      </w:r>
      <w:r>
        <w:rPr>
          <w:sz w:val="24"/>
        </w:rPr>
        <w:t>generate a</w:t>
      </w:r>
      <w:r>
        <w:rPr>
          <w:spacing w:val="-1"/>
          <w:sz w:val="24"/>
        </w:rPr>
        <w:t> </w:t>
      </w:r>
      <w:r>
        <w:rPr>
          <w:sz w:val="24"/>
        </w:rPr>
        <w:t>new token</w:t>
      </w:r>
    </w:p>
    <w:p>
      <w:pPr>
        <w:pStyle w:val="Heading1"/>
        <w:spacing w:before="164"/>
      </w:pPr>
      <w:r>
        <w:rPr>
          <w:spacing w:val="-8"/>
        </w:rPr>
        <w:t>OAuth</w:t>
      </w:r>
      <w:r>
        <w:rPr>
          <w:spacing w:val="-22"/>
        </w:rPr>
        <w:t> </w:t>
      </w:r>
      <w:r>
        <w:rPr>
          <w:spacing w:val="-2"/>
        </w:rPr>
        <w:t>Authorization</w:t>
      </w:r>
    </w:p>
    <w:p>
      <w:pPr>
        <w:pStyle w:val="BodyText"/>
        <w:spacing w:before="160"/>
        <w:rPr>
          <w:sz w:val="20"/>
        </w:rPr>
      </w:pPr>
      <w:r>
        <w:rPr>
          <w:sz w:val="20"/>
        </w:rPr>
        <w:drawing>
          <wp:anchor distT="0" distB="0" distL="0" distR="0" allowOverlap="1" layoutInCell="1" locked="0" behindDoc="1" simplePos="0" relativeHeight="487663616">
            <wp:simplePos x="0" y="0"/>
            <wp:positionH relativeFrom="page">
              <wp:posOffset>611567</wp:posOffset>
            </wp:positionH>
            <wp:positionV relativeFrom="paragraph">
              <wp:posOffset>263156</wp:posOffset>
            </wp:positionV>
            <wp:extent cx="6239105" cy="2629471"/>
            <wp:effectExtent l="0" t="0" r="0" b="0"/>
            <wp:wrapTopAndBottom/>
            <wp:docPr id="262" name="Image 262" descr="Diagrama"/>
            <wp:cNvGraphicFramePr>
              <a:graphicFrameLocks/>
            </wp:cNvGraphicFramePr>
            <a:graphic>
              <a:graphicData uri="http://schemas.openxmlformats.org/drawingml/2006/picture">
                <pic:pic>
                  <pic:nvPicPr>
                    <pic:cNvPr id="262" name="Image 262" descr="Diagrama"/>
                    <pic:cNvPicPr/>
                  </pic:nvPicPr>
                  <pic:blipFill>
                    <a:blip r:embed="rId84" cstate="print"/>
                    <a:stretch>
                      <a:fillRect/>
                    </a:stretch>
                  </pic:blipFill>
                  <pic:spPr>
                    <a:xfrm>
                      <a:off x="0" y="0"/>
                      <a:ext cx="6239105" cy="2629471"/>
                    </a:xfrm>
                    <a:prstGeom prst="rect">
                      <a:avLst/>
                    </a:prstGeom>
                  </pic:spPr>
                </pic:pic>
              </a:graphicData>
            </a:graphic>
          </wp:anchor>
        </w:drawing>
      </w:r>
    </w:p>
    <w:p>
      <w:pPr>
        <w:pStyle w:val="BodyText"/>
        <w:spacing w:before="67"/>
        <w:rPr>
          <w:sz w:val="28"/>
        </w:rPr>
      </w:pPr>
    </w:p>
    <w:p>
      <w:pPr>
        <w:pStyle w:val="Heading1"/>
      </w:pPr>
      <w:r>
        <w:rPr>
          <w:spacing w:val="-4"/>
        </w:rPr>
        <w:t>Information</w:t>
      </w:r>
      <w:r>
        <w:rPr>
          <w:spacing w:val="-24"/>
        </w:rPr>
        <w:t> </w:t>
      </w:r>
      <w:r>
        <w:rPr>
          <w:spacing w:val="-4"/>
        </w:rPr>
        <w:t>about</w:t>
      </w:r>
      <w:r>
        <w:rPr>
          <w:spacing w:val="-23"/>
        </w:rPr>
        <w:t> </w:t>
      </w:r>
      <w:r>
        <w:rPr>
          <w:spacing w:val="-4"/>
        </w:rPr>
        <w:t>the</w:t>
      </w:r>
      <w:r>
        <w:rPr>
          <w:spacing w:val="-22"/>
        </w:rPr>
        <w:t> </w:t>
      </w:r>
      <w:r>
        <w:rPr>
          <w:spacing w:val="-4"/>
        </w:rPr>
        <w:t>Integration</w:t>
      </w:r>
      <w:r>
        <w:rPr>
          <w:spacing w:val="-24"/>
        </w:rPr>
        <w:t> </w:t>
      </w:r>
      <w:r>
        <w:rPr>
          <w:spacing w:val="-4"/>
        </w:rPr>
        <w:t>Key</w:t>
      </w:r>
      <w:r>
        <w:rPr>
          <w:spacing w:val="-23"/>
        </w:rPr>
        <w:t> </w:t>
      </w:r>
      <w:r>
        <w:rPr>
          <w:spacing w:val="-4"/>
        </w:rPr>
        <w:t>(clientSecret):</w:t>
      </w:r>
    </w:p>
    <w:p>
      <w:pPr>
        <w:pStyle w:val="ListParagraph"/>
        <w:numPr>
          <w:ilvl w:val="1"/>
          <w:numId w:val="80"/>
        </w:numPr>
        <w:tabs>
          <w:tab w:pos="874" w:val="left" w:leader="none"/>
        </w:tabs>
        <w:spacing w:line="240" w:lineRule="auto" w:before="249" w:after="0"/>
        <w:ind w:left="874" w:right="0" w:hanging="360"/>
        <w:jc w:val="left"/>
        <w:rPr>
          <w:sz w:val="24"/>
        </w:rPr>
      </w:pPr>
      <w:r>
        <w:rPr>
          <w:spacing w:val="-6"/>
          <w:sz w:val="24"/>
        </w:rPr>
        <w:t>If</w:t>
      </w:r>
      <w:r>
        <w:rPr>
          <w:spacing w:val="-23"/>
          <w:sz w:val="24"/>
        </w:rPr>
        <w:t> </w:t>
      </w:r>
      <w:r>
        <w:rPr>
          <w:spacing w:val="-6"/>
          <w:sz w:val="24"/>
        </w:rPr>
        <w:t>you</w:t>
      </w:r>
      <w:r>
        <w:rPr>
          <w:spacing w:val="-24"/>
          <w:sz w:val="24"/>
        </w:rPr>
        <w:t> </w:t>
      </w:r>
      <w:r>
        <w:rPr>
          <w:spacing w:val="-6"/>
          <w:sz w:val="24"/>
        </w:rPr>
        <w:t>already</w:t>
      </w:r>
      <w:r>
        <w:rPr>
          <w:spacing w:val="-24"/>
          <w:sz w:val="24"/>
        </w:rPr>
        <w:t> </w:t>
      </w:r>
      <w:r>
        <w:rPr>
          <w:spacing w:val="-6"/>
          <w:sz w:val="24"/>
        </w:rPr>
        <w:t>have</w:t>
      </w:r>
      <w:r>
        <w:rPr>
          <w:spacing w:val="-21"/>
          <w:sz w:val="24"/>
        </w:rPr>
        <w:t> </w:t>
      </w:r>
      <w:r>
        <w:rPr>
          <w:spacing w:val="-6"/>
          <w:sz w:val="24"/>
        </w:rPr>
        <w:t>an</w:t>
      </w:r>
      <w:r>
        <w:rPr>
          <w:spacing w:val="-22"/>
          <w:sz w:val="24"/>
        </w:rPr>
        <w:t> </w:t>
      </w:r>
      <w:r>
        <w:rPr>
          <w:spacing w:val="-6"/>
          <w:sz w:val="24"/>
        </w:rPr>
        <w:t>integration</w:t>
      </w:r>
      <w:r>
        <w:rPr>
          <w:spacing w:val="-23"/>
          <w:sz w:val="24"/>
        </w:rPr>
        <w:t> </w:t>
      </w:r>
      <w:r>
        <w:rPr>
          <w:spacing w:val="-6"/>
          <w:sz w:val="24"/>
        </w:rPr>
        <w:t>key,</w:t>
      </w:r>
      <w:r>
        <w:rPr>
          <w:spacing w:val="-21"/>
          <w:sz w:val="24"/>
        </w:rPr>
        <w:t> </w:t>
      </w:r>
      <w:r>
        <w:rPr>
          <w:spacing w:val="-6"/>
          <w:sz w:val="24"/>
        </w:rPr>
        <w:t>you</w:t>
      </w:r>
      <w:r>
        <w:rPr>
          <w:spacing w:val="-24"/>
          <w:sz w:val="24"/>
        </w:rPr>
        <w:t> </w:t>
      </w:r>
      <w:r>
        <w:rPr>
          <w:spacing w:val="-6"/>
          <w:sz w:val="24"/>
        </w:rPr>
        <w:t>can</w:t>
      </w:r>
      <w:r>
        <w:rPr>
          <w:spacing w:val="-22"/>
          <w:sz w:val="24"/>
        </w:rPr>
        <w:t> </w:t>
      </w:r>
      <w:r>
        <w:rPr>
          <w:spacing w:val="-6"/>
          <w:sz w:val="24"/>
        </w:rPr>
        <w:t>continue</w:t>
      </w:r>
      <w:r>
        <w:rPr>
          <w:spacing w:val="-23"/>
          <w:sz w:val="24"/>
        </w:rPr>
        <w:t> </w:t>
      </w:r>
      <w:r>
        <w:rPr>
          <w:spacing w:val="-6"/>
          <w:sz w:val="24"/>
        </w:rPr>
        <w:t>using</w:t>
      </w:r>
      <w:r>
        <w:rPr>
          <w:spacing w:val="-23"/>
          <w:sz w:val="24"/>
        </w:rPr>
        <w:t> </w:t>
      </w:r>
      <w:r>
        <w:rPr>
          <w:spacing w:val="-6"/>
          <w:sz w:val="24"/>
        </w:rPr>
        <w:t>it.</w:t>
      </w:r>
    </w:p>
    <w:p>
      <w:pPr>
        <w:pStyle w:val="BodyText"/>
        <w:spacing w:before="163"/>
      </w:pPr>
    </w:p>
    <w:p>
      <w:pPr>
        <w:pStyle w:val="ListParagraph"/>
        <w:numPr>
          <w:ilvl w:val="1"/>
          <w:numId w:val="80"/>
        </w:numPr>
        <w:tabs>
          <w:tab w:pos="874" w:val="left" w:leader="none"/>
        </w:tabs>
        <w:spacing w:line="312" w:lineRule="auto" w:before="0" w:after="0"/>
        <w:ind w:left="874" w:right="1973" w:hanging="361"/>
        <w:jc w:val="left"/>
        <w:rPr>
          <w:sz w:val="24"/>
        </w:rPr>
      </w:pPr>
      <w:r>
        <w:rPr>
          <w:spacing w:val="-4"/>
          <w:sz w:val="24"/>
        </w:rPr>
        <w:t>In</w:t>
      </w:r>
      <w:r>
        <w:rPr>
          <w:spacing w:val="-26"/>
          <w:sz w:val="24"/>
        </w:rPr>
        <w:t> </w:t>
      </w:r>
      <w:r>
        <w:rPr>
          <w:spacing w:val="-4"/>
          <w:sz w:val="24"/>
        </w:rPr>
        <w:t>case</w:t>
      </w:r>
      <w:r>
        <w:rPr>
          <w:spacing w:val="-26"/>
          <w:sz w:val="24"/>
        </w:rPr>
        <w:t> </w:t>
      </w:r>
      <w:r>
        <w:rPr>
          <w:spacing w:val="-4"/>
          <w:sz w:val="24"/>
        </w:rPr>
        <w:t>of</w:t>
      </w:r>
      <w:r>
        <w:rPr>
          <w:spacing w:val="-25"/>
          <w:sz w:val="24"/>
        </w:rPr>
        <w:t> </w:t>
      </w:r>
      <w:r>
        <w:rPr>
          <w:spacing w:val="-4"/>
          <w:sz w:val="24"/>
        </w:rPr>
        <w:t>loss</w:t>
      </w:r>
      <w:r>
        <w:rPr>
          <w:spacing w:val="-28"/>
          <w:sz w:val="24"/>
        </w:rPr>
        <w:t> </w:t>
      </w:r>
      <w:r>
        <w:rPr>
          <w:spacing w:val="-4"/>
          <w:sz w:val="24"/>
        </w:rPr>
        <w:t>or</w:t>
      </w:r>
      <w:r>
        <w:rPr>
          <w:spacing w:val="-25"/>
          <w:sz w:val="24"/>
        </w:rPr>
        <w:t> </w:t>
      </w:r>
      <w:r>
        <w:rPr>
          <w:spacing w:val="-4"/>
          <w:sz w:val="24"/>
        </w:rPr>
        <w:t>forgetting</w:t>
      </w:r>
      <w:r>
        <w:rPr>
          <w:spacing w:val="-22"/>
          <w:sz w:val="24"/>
        </w:rPr>
        <w:t> </w:t>
      </w:r>
      <w:r>
        <w:rPr>
          <w:spacing w:val="-4"/>
          <w:sz w:val="24"/>
        </w:rPr>
        <w:t>the</w:t>
      </w:r>
      <w:r>
        <w:rPr>
          <w:spacing w:val="-26"/>
          <w:sz w:val="24"/>
        </w:rPr>
        <w:t> </w:t>
      </w:r>
      <w:r>
        <w:rPr>
          <w:spacing w:val="-4"/>
          <w:sz w:val="24"/>
        </w:rPr>
        <w:t>integration</w:t>
      </w:r>
      <w:r>
        <w:rPr>
          <w:spacing w:val="-26"/>
          <w:sz w:val="24"/>
        </w:rPr>
        <w:t> </w:t>
      </w:r>
      <w:r>
        <w:rPr>
          <w:spacing w:val="-4"/>
          <w:sz w:val="24"/>
        </w:rPr>
        <w:t>key,</w:t>
      </w:r>
      <w:r>
        <w:rPr>
          <w:spacing w:val="-26"/>
          <w:sz w:val="24"/>
        </w:rPr>
        <w:t> </w:t>
      </w:r>
      <w:r>
        <w:rPr>
          <w:spacing w:val="-4"/>
          <w:sz w:val="24"/>
        </w:rPr>
        <w:t>a</w:t>
      </w:r>
      <w:r>
        <w:rPr>
          <w:spacing w:val="-25"/>
          <w:sz w:val="24"/>
        </w:rPr>
        <w:t> </w:t>
      </w:r>
      <w:r>
        <w:rPr>
          <w:spacing w:val="-4"/>
          <w:sz w:val="24"/>
        </w:rPr>
        <w:t>new</w:t>
      </w:r>
      <w:r>
        <w:rPr>
          <w:spacing w:val="-26"/>
          <w:sz w:val="24"/>
        </w:rPr>
        <w:t> </w:t>
      </w:r>
      <w:r>
        <w:rPr>
          <w:spacing w:val="-4"/>
          <w:sz w:val="24"/>
        </w:rPr>
        <w:t>one</w:t>
      </w:r>
      <w:r>
        <w:rPr>
          <w:spacing w:val="-26"/>
          <w:sz w:val="24"/>
        </w:rPr>
        <w:t> </w:t>
      </w:r>
      <w:r>
        <w:rPr>
          <w:spacing w:val="-4"/>
          <w:sz w:val="24"/>
        </w:rPr>
        <w:t>must</w:t>
      </w:r>
      <w:r>
        <w:rPr>
          <w:spacing w:val="-28"/>
          <w:sz w:val="24"/>
        </w:rPr>
        <w:t> </w:t>
      </w:r>
      <w:r>
        <w:rPr>
          <w:spacing w:val="-4"/>
          <w:sz w:val="24"/>
        </w:rPr>
        <w:t>be</w:t>
      </w:r>
      <w:r>
        <w:rPr>
          <w:spacing w:val="-26"/>
          <w:sz w:val="24"/>
        </w:rPr>
        <w:t> </w:t>
      </w:r>
      <w:r>
        <w:rPr>
          <w:spacing w:val="-4"/>
          <w:sz w:val="24"/>
        </w:rPr>
        <w:t>generated</w:t>
      </w:r>
      <w:r>
        <w:rPr>
          <w:spacing w:val="-27"/>
          <w:sz w:val="24"/>
        </w:rPr>
        <w:t> </w:t>
      </w:r>
      <w:r>
        <w:rPr>
          <w:spacing w:val="-4"/>
          <w:sz w:val="24"/>
        </w:rPr>
        <w:t>in</w:t>
      </w:r>
      <w:r>
        <w:rPr>
          <w:spacing w:val="-26"/>
          <w:sz w:val="24"/>
        </w:rPr>
        <w:t> </w:t>
      </w:r>
      <w:r>
        <w:rPr>
          <w:spacing w:val="-4"/>
          <w:sz w:val="24"/>
        </w:rPr>
        <w:t>the </w:t>
      </w:r>
      <w:hyperlink r:id="rId24">
        <w:r>
          <w:rPr>
            <w:color w:val="0000FF"/>
            <w:spacing w:val="-2"/>
            <w:sz w:val="24"/>
            <w:u w:val="single" w:color="0000FF"/>
          </w:rPr>
          <w:t>https://www.userede.com.br/</w:t>
        </w:r>
        <w:r>
          <w:rPr>
            <w:spacing w:val="-2"/>
            <w:sz w:val="24"/>
          </w:rPr>
          <w:t>.</w:t>
        </w:r>
      </w:hyperlink>
    </w:p>
    <w:p>
      <w:pPr>
        <w:pStyle w:val="BodyText"/>
        <w:spacing w:before="79"/>
      </w:pPr>
    </w:p>
    <w:p>
      <w:pPr>
        <w:pStyle w:val="ListParagraph"/>
        <w:numPr>
          <w:ilvl w:val="1"/>
          <w:numId w:val="80"/>
        </w:numPr>
        <w:tabs>
          <w:tab w:pos="874" w:val="left" w:leader="none"/>
        </w:tabs>
        <w:spacing w:line="312" w:lineRule="auto" w:before="1" w:after="0"/>
        <w:ind w:left="874" w:right="843" w:hanging="361"/>
        <w:jc w:val="left"/>
        <w:rPr>
          <w:sz w:val="24"/>
        </w:rPr>
      </w:pPr>
      <w:r>
        <w:rPr>
          <w:spacing w:val="-6"/>
          <w:sz w:val="24"/>
        </w:rPr>
        <w:t>To</w:t>
      </w:r>
      <w:r>
        <w:rPr>
          <w:spacing w:val="-21"/>
          <w:sz w:val="24"/>
        </w:rPr>
        <w:t> </w:t>
      </w:r>
      <w:r>
        <w:rPr>
          <w:spacing w:val="-6"/>
          <w:sz w:val="24"/>
        </w:rPr>
        <w:t>generate</w:t>
      </w:r>
      <w:r>
        <w:rPr>
          <w:spacing w:val="-21"/>
          <w:sz w:val="24"/>
        </w:rPr>
        <w:t> </w:t>
      </w:r>
      <w:r>
        <w:rPr>
          <w:spacing w:val="-6"/>
          <w:sz w:val="24"/>
        </w:rPr>
        <w:t>the</w:t>
      </w:r>
      <w:r>
        <w:rPr>
          <w:spacing w:val="-21"/>
          <w:sz w:val="24"/>
        </w:rPr>
        <w:t> </w:t>
      </w:r>
      <w:r>
        <w:rPr>
          <w:spacing w:val="-6"/>
          <w:sz w:val="24"/>
        </w:rPr>
        <w:t>key,</w:t>
      </w:r>
      <w:r>
        <w:rPr>
          <w:spacing w:val="-21"/>
          <w:sz w:val="24"/>
        </w:rPr>
        <w:t> </w:t>
      </w:r>
      <w:r>
        <w:rPr>
          <w:spacing w:val="-6"/>
          <w:sz w:val="24"/>
        </w:rPr>
        <w:t>your</w:t>
      </w:r>
      <w:r>
        <w:rPr>
          <w:spacing w:val="-20"/>
          <w:sz w:val="24"/>
        </w:rPr>
        <w:t> </w:t>
      </w:r>
      <w:r>
        <w:rPr>
          <w:spacing w:val="-6"/>
          <w:sz w:val="24"/>
        </w:rPr>
        <w:t>user</w:t>
      </w:r>
      <w:r>
        <w:rPr>
          <w:spacing w:val="-20"/>
          <w:sz w:val="24"/>
        </w:rPr>
        <w:t> </w:t>
      </w:r>
      <w:r>
        <w:rPr>
          <w:spacing w:val="-6"/>
          <w:sz w:val="24"/>
        </w:rPr>
        <w:t>must</w:t>
      </w:r>
      <w:r>
        <w:rPr>
          <w:spacing w:val="-24"/>
          <w:sz w:val="24"/>
        </w:rPr>
        <w:t> </w:t>
      </w:r>
      <w:r>
        <w:rPr>
          <w:spacing w:val="-6"/>
          <w:sz w:val="24"/>
        </w:rPr>
        <w:t>have</w:t>
      </w:r>
      <w:r>
        <w:rPr>
          <w:spacing w:val="-20"/>
          <w:sz w:val="24"/>
        </w:rPr>
        <w:t> </w:t>
      </w:r>
      <w:r>
        <w:rPr>
          <w:spacing w:val="-6"/>
          <w:sz w:val="24"/>
        </w:rPr>
        <w:t>administrator</w:t>
      </w:r>
      <w:r>
        <w:rPr>
          <w:spacing w:val="-20"/>
          <w:sz w:val="24"/>
        </w:rPr>
        <w:t> </w:t>
      </w:r>
      <w:r>
        <w:rPr>
          <w:spacing w:val="-6"/>
          <w:sz w:val="24"/>
        </w:rPr>
        <w:t>profile.</w:t>
      </w:r>
      <w:r>
        <w:rPr>
          <w:spacing w:val="-21"/>
          <w:sz w:val="24"/>
        </w:rPr>
        <w:t> </w:t>
      </w:r>
      <w:r>
        <w:rPr>
          <w:spacing w:val="-6"/>
          <w:sz w:val="24"/>
        </w:rPr>
        <w:t>Go</w:t>
      </w:r>
      <w:r>
        <w:rPr>
          <w:spacing w:val="-21"/>
          <w:sz w:val="24"/>
        </w:rPr>
        <w:t> </w:t>
      </w:r>
      <w:r>
        <w:rPr>
          <w:spacing w:val="-6"/>
          <w:sz w:val="24"/>
        </w:rPr>
        <w:t>to</w:t>
      </w:r>
      <w:r>
        <w:rPr>
          <w:spacing w:val="-21"/>
          <w:sz w:val="24"/>
        </w:rPr>
        <w:t> </w:t>
      </w:r>
      <w:r>
        <w:rPr>
          <w:spacing w:val="-6"/>
          <w:sz w:val="24"/>
        </w:rPr>
        <w:t>the</w:t>
      </w:r>
      <w:r>
        <w:rPr>
          <w:spacing w:val="-21"/>
          <w:sz w:val="24"/>
        </w:rPr>
        <w:t> </w:t>
      </w:r>
      <w:r>
        <w:rPr>
          <w:spacing w:val="-6"/>
          <w:sz w:val="24"/>
        </w:rPr>
        <w:t>menu:</w:t>
      </w:r>
      <w:r>
        <w:rPr>
          <w:spacing w:val="-21"/>
          <w:sz w:val="24"/>
        </w:rPr>
        <w:t> </w:t>
      </w:r>
      <w:r>
        <w:rPr>
          <w:spacing w:val="-6"/>
          <w:sz w:val="24"/>
        </w:rPr>
        <w:t>e-commerce</w:t>
      </w:r>
      <w:r>
        <w:rPr>
          <w:spacing w:val="-21"/>
          <w:sz w:val="24"/>
        </w:rPr>
        <w:t> </w:t>
      </w:r>
      <w:r>
        <w:rPr>
          <w:spacing w:val="-6"/>
          <w:sz w:val="24"/>
        </w:rPr>
        <w:t>&gt; </w:t>
      </w:r>
      <w:r>
        <w:rPr>
          <w:sz w:val="24"/>
        </w:rPr>
        <w:t>chave</w:t>
      </w:r>
      <w:r>
        <w:rPr>
          <w:spacing w:val="-26"/>
          <w:sz w:val="24"/>
        </w:rPr>
        <w:t> </w:t>
      </w:r>
      <w:r>
        <w:rPr>
          <w:sz w:val="24"/>
        </w:rPr>
        <w:t>de</w:t>
      </w:r>
      <w:r>
        <w:rPr>
          <w:spacing w:val="-26"/>
          <w:sz w:val="24"/>
        </w:rPr>
        <w:t> </w:t>
      </w:r>
      <w:r>
        <w:rPr>
          <w:sz w:val="24"/>
        </w:rPr>
        <w:t>integração</w:t>
      </w:r>
      <w:r>
        <w:rPr>
          <w:spacing w:val="-25"/>
          <w:sz w:val="24"/>
        </w:rPr>
        <w:t> </w:t>
      </w:r>
      <w:r>
        <w:rPr>
          <w:sz w:val="24"/>
        </w:rPr>
        <w:t>and</w:t>
      </w:r>
      <w:r>
        <w:rPr>
          <w:spacing w:val="-24"/>
          <w:sz w:val="24"/>
        </w:rPr>
        <w:t> </w:t>
      </w:r>
      <w:r>
        <w:rPr>
          <w:sz w:val="24"/>
        </w:rPr>
        <w:t>click</w:t>
      </w:r>
      <w:r>
        <w:rPr>
          <w:spacing w:val="-25"/>
          <w:sz w:val="24"/>
        </w:rPr>
        <w:t> </w:t>
      </w:r>
      <w:r>
        <w:rPr>
          <w:sz w:val="24"/>
        </w:rPr>
        <w:t>“</w:t>
      </w:r>
      <w:r>
        <w:rPr>
          <w:b/>
          <w:color w:val="24211F"/>
          <w:sz w:val="23"/>
        </w:rPr>
        <w:t>Gerar chave de</w:t>
      </w:r>
      <w:r>
        <w:rPr>
          <w:b/>
          <w:color w:val="24211F"/>
          <w:spacing w:val="-2"/>
          <w:sz w:val="23"/>
        </w:rPr>
        <w:t> </w:t>
      </w:r>
      <w:r>
        <w:rPr>
          <w:b/>
          <w:color w:val="24211F"/>
          <w:sz w:val="23"/>
        </w:rPr>
        <w:t>integração</w:t>
      </w:r>
      <w:r>
        <w:rPr>
          <w:sz w:val="24"/>
        </w:rPr>
        <w:t>”.</w:t>
      </w:r>
    </w:p>
    <w:p>
      <w:pPr>
        <w:pStyle w:val="BodyText"/>
        <w:spacing w:before="81"/>
      </w:pPr>
    </w:p>
    <w:p>
      <w:pPr>
        <w:pStyle w:val="ListParagraph"/>
        <w:numPr>
          <w:ilvl w:val="1"/>
          <w:numId w:val="80"/>
        </w:numPr>
        <w:tabs>
          <w:tab w:pos="874" w:val="left" w:leader="none"/>
        </w:tabs>
        <w:spacing w:line="312" w:lineRule="auto" w:before="0" w:after="0"/>
        <w:ind w:left="874" w:right="538" w:hanging="361"/>
        <w:jc w:val="left"/>
        <w:rPr>
          <w:sz w:val="24"/>
        </w:rPr>
      </w:pPr>
      <w:r>
        <w:rPr>
          <w:spacing w:val="-6"/>
          <w:sz w:val="24"/>
        </w:rPr>
        <w:t>If</w:t>
      </w:r>
      <w:r>
        <w:rPr>
          <w:spacing w:val="-18"/>
          <w:sz w:val="24"/>
        </w:rPr>
        <w:t> </w:t>
      </w:r>
      <w:r>
        <w:rPr>
          <w:spacing w:val="-6"/>
          <w:sz w:val="24"/>
        </w:rPr>
        <w:t>a</w:t>
      </w:r>
      <w:r>
        <w:rPr>
          <w:spacing w:val="-18"/>
          <w:sz w:val="24"/>
        </w:rPr>
        <w:t> </w:t>
      </w:r>
      <w:r>
        <w:rPr>
          <w:spacing w:val="-6"/>
          <w:sz w:val="24"/>
        </w:rPr>
        <w:t>new</w:t>
      </w:r>
      <w:r>
        <w:rPr>
          <w:spacing w:val="-18"/>
          <w:sz w:val="24"/>
        </w:rPr>
        <w:t> </w:t>
      </w:r>
      <w:r>
        <w:rPr>
          <w:spacing w:val="-6"/>
          <w:sz w:val="24"/>
        </w:rPr>
        <w:t>integration</w:t>
      </w:r>
      <w:r>
        <w:rPr>
          <w:spacing w:val="-18"/>
          <w:sz w:val="24"/>
        </w:rPr>
        <w:t> </w:t>
      </w:r>
      <w:r>
        <w:rPr>
          <w:spacing w:val="-6"/>
          <w:sz w:val="24"/>
        </w:rPr>
        <w:t>key</w:t>
      </w:r>
      <w:r>
        <w:rPr>
          <w:spacing w:val="-17"/>
          <w:sz w:val="24"/>
        </w:rPr>
        <w:t> </w:t>
      </w:r>
      <w:r>
        <w:rPr>
          <w:spacing w:val="-6"/>
          <w:sz w:val="24"/>
        </w:rPr>
        <w:t>is</w:t>
      </w:r>
      <w:r>
        <w:rPr>
          <w:spacing w:val="-20"/>
          <w:sz w:val="24"/>
        </w:rPr>
        <w:t> </w:t>
      </w:r>
      <w:r>
        <w:rPr>
          <w:spacing w:val="-6"/>
          <w:sz w:val="24"/>
        </w:rPr>
        <w:t>generated,</w:t>
      </w:r>
      <w:r>
        <w:rPr>
          <w:spacing w:val="-18"/>
          <w:sz w:val="24"/>
        </w:rPr>
        <w:t> </w:t>
      </w:r>
      <w:r>
        <w:rPr>
          <w:spacing w:val="-6"/>
          <w:sz w:val="24"/>
        </w:rPr>
        <w:t>it</w:t>
      </w:r>
      <w:r>
        <w:rPr>
          <w:spacing w:val="-17"/>
          <w:sz w:val="24"/>
        </w:rPr>
        <w:t> </w:t>
      </w:r>
      <w:r>
        <w:rPr>
          <w:spacing w:val="-6"/>
          <w:sz w:val="24"/>
        </w:rPr>
        <w:t>is</w:t>
      </w:r>
      <w:r>
        <w:rPr>
          <w:spacing w:val="-20"/>
          <w:sz w:val="24"/>
        </w:rPr>
        <w:t> </w:t>
      </w:r>
      <w:r>
        <w:rPr>
          <w:spacing w:val="-6"/>
          <w:sz w:val="24"/>
        </w:rPr>
        <w:t>necessary</w:t>
      </w:r>
      <w:r>
        <w:rPr>
          <w:spacing w:val="-20"/>
          <w:sz w:val="24"/>
        </w:rPr>
        <w:t> </w:t>
      </w:r>
      <w:r>
        <w:rPr>
          <w:spacing w:val="-6"/>
          <w:sz w:val="24"/>
        </w:rPr>
        <w:t>to</w:t>
      </w:r>
      <w:r>
        <w:rPr>
          <w:spacing w:val="-15"/>
          <w:sz w:val="24"/>
        </w:rPr>
        <w:t> </w:t>
      </w:r>
      <w:r>
        <w:rPr>
          <w:spacing w:val="-6"/>
          <w:sz w:val="24"/>
        </w:rPr>
        <w:t>immediately</w:t>
      </w:r>
      <w:r>
        <w:rPr>
          <w:spacing w:val="-17"/>
          <w:sz w:val="24"/>
        </w:rPr>
        <w:t> </w:t>
      </w:r>
      <w:r>
        <w:rPr>
          <w:spacing w:val="-6"/>
          <w:sz w:val="24"/>
        </w:rPr>
        <w:t>update</w:t>
      </w:r>
      <w:r>
        <w:rPr>
          <w:spacing w:val="-15"/>
          <w:sz w:val="24"/>
        </w:rPr>
        <w:t> </w:t>
      </w:r>
      <w:r>
        <w:rPr>
          <w:spacing w:val="-6"/>
          <w:sz w:val="24"/>
        </w:rPr>
        <w:t>the</w:t>
      </w:r>
      <w:r>
        <w:rPr>
          <w:spacing w:val="-18"/>
          <w:sz w:val="24"/>
        </w:rPr>
        <w:t> </w:t>
      </w:r>
      <w:r>
        <w:rPr>
          <w:spacing w:val="-6"/>
          <w:sz w:val="24"/>
        </w:rPr>
        <w:t>clientSecret</w:t>
      </w:r>
      <w:r>
        <w:rPr>
          <w:spacing w:val="-18"/>
          <w:sz w:val="24"/>
        </w:rPr>
        <w:t> </w:t>
      </w:r>
      <w:r>
        <w:rPr>
          <w:spacing w:val="-6"/>
          <w:sz w:val="24"/>
        </w:rPr>
        <w:t>field</w:t>
      </w:r>
      <w:r>
        <w:rPr>
          <w:spacing w:val="-18"/>
          <w:sz w:val="24"/>
        </w:rPr>
        <w:t> </w:t>
      </w:r>
      <w:r>
        <w:rPr>
          <w:spacing w:val="-6"/>
          <w:sz w:val="24"/>
        </w:rPr>
        <w:t>in </w:t>
      </w:r>
      <w:r>
        <w:rPr>
          <w:sz w:val="24"/>
        </w:rPr>
        <w:t>the</w:t>
      </w:r>
      <w:r>
        <w:rPr>
          <w:spacing w:val="-16"/>
          <w:sz w:val="24"/>
        </w:rPr>
        <w:t> </w:t>
      </w:r>
      <w:r>
        <w:rPr>
          <w:sz w:val="24"/>
        </w:rPr>
        <w:t>API</w:t>
      </w:r>
      <w:r>
        <w:rPr>
          <w:spacing w:val="-16"/>
          <w:sz w:val="24"/>
        </w:rPr>
        <w:t> </w:t>
      </w:r>
      <w:r>
        <w:rPr>
          <w:sz w:val="24"/>
        </w:rPr>
        <w:t>to</w:t>
      </w:r>
      <w:r>
        <w:rPr>
          <w:spacing w:val="-16"/>
          <w:sz w:val="24"/>
        </w:rPr>
        <w:t> </w:t>
      </w:r>
      <w:r>
        <w:rPr>
          <w:sz w:val="24"/>
        </w:rPr>
        <w:t>maintain</w:t>
      </w:r>
      <w:r>
        <w:rPr>
          <w:spacing w:val="-14"/>
          <w:sz w:val="24"/>
        </w:rPr>
        <w:t> </w:t>
      </w:r>
      <w:r>
        <w:rPr>
          <w:sz w:val="24"/>
        </w:rPr>
        <w:t>the</w:t>
      </w:r>
      <w:r>
        <w:rPr>
          <w:spacing w:val="-16"/>
          <w:sz w:val="24"/>
        </w:rPr>
        <w:t> </w:t>
      </w:r>
      <w:r>
        <w:rPr>
          <w:sz w:val="24"/>
        </w:rPr>
        <w:t>tokenization</w:t>
      </w:r>
      <w:r>
        <w:rPr>
          <w:spacing w:val="-16"/>
          <w:sz w:val="24"/>
        </w:rPr>
        <w:t> </w:t>
      </w:r>
      <w:r>
        <w:rPr>
          <w:sz w:val="24"/>
        </w:rPr>
        <w:t>flow.</w:t>
      </w:r>
    </w:p>
    <w:p>
      <w:pPr>
        <w:pStyle w:val="BodyText"/>
      </w:pPr>
    </w:p>
    <w:p>
      <w:pPr>
        <w:pStyle w:val="BodyText"/>
        <w:spacing w:before="129"/>
      </w:pPr>
    </w:p>
    <w:p>
      <w:pPr>
        <w:pStyle w:val="Heading1"/>
      </w:pPr>
      <w:r>
        <w:rPr>
          <w:spacing w:val="-8"/>
        </w:rPr>
        <w:t>How</w:t>
      </w:r>
      <w:r>
        <w:rPr>
          <w:spacing w:val="-21"/>
        </w:rPr>
        <w:t> </w:t>
      </w:r>
      <w:r>
        <w:rPr>
          <w:spacing w:val="-8"/>
        </w:rPr>
        <w:t>to</w:t>
      </w:r>
      <w:r>
        <w:rPr>
          <w:spacing w:val="-22"/>
        </w:rPr>
        <w:t> </w:t>
      </w:r>
      <w:r>
        <w:rPr>
          <w:spacing w:val="-8"/>
        </w:rPr>
        <w:t>Authenticate</w:t>
      </w:r>
      <w:r>
        <w:rPr>
          <w:spacing w:val="-24"/>
        </w:rPr>
        <w:t> </w:t>
      </w:r>
      <w:r>
        <w:rPr>
          <w:spacing w:val="-8"/>
        </w:rPr>
        <w:t>Using</w:t>
      </w:r>
      <w:r>
        <w:rPr>
          <w:spacing w:val="-21"/>
        </w:rPr>
        <w:t> </w:t>
      </w:r>
      <w:r>
        <w:rPr>
          <w:spacing w:val="-8"/>
        </w:rPr>
        <w:t>OAuth</w:t>
      </w:r>
      <w:r>
        <w:rPr>
          <w:spacing w:val="-25"/>
        </w:rPr>
        <w:t> </w:t>
      </w:r>
      <w:r>
        <w:rPr>
          <w:spacing w:val="-8"/>
        </w:rPr>
        <w:t>2.0</w:t>
      </w:r>
      <w:r>
        <w:rPr>
          <w:spacing w:val="-21"/>
        </w:rPr>
        <w:t> </w:t>
      </w:r>
      <w:r>
        <w:rPr>
          <w:spacing w:val="-8"/>
        </w:rPr>
        <w:t>Standard</w:t>
      </w:r>
    </w:p>
    <w:p>
      <w:pPr>
        <w:pStyle w:val="BodyText"/>
        <w:spacing w:before="251"/>
        <w:ind w:left="153"/>
      </w:pPr>
      <w:r>
        <w:rPr>
          <w:spacing w:val="-4"/>
        </w:rPr>
        <w:t>Authenticate</w:t>
      </w:r>
      <w:r>
        <w:rPr>
          <w:spacing w:val="-5"/>
        </w:rPr>
        <w:t> </w:t>
      </w:r>
      <w:r>
        <w:rPr>
          <w:spacing w:val="-2"/>
        </w:rPr>
        <w:t>Endpoint</w:t>
      </w:r>
    </w:p>
    <w:p>
      <w:pPr>
        <w:pStyle w:val="BodyText"/>
        <w:spacing w:before="1" w:after="1"/>
        <w:rPr>
          <w:sz w:val="19"/>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15"/>
        <w:gridCol w:w="6167"/>
      </w:tblGrid>
      <w:tr>
        <w:trPr>
          <w:trHeight w:val="517" w:hRule="atLeast"/>
        </w:trPr>
        <w:tc>
          <w:tcPr>
            <w:tcW w:w="1515" w:type="dxa"/>
          </w:tcPr>
          <w:p>
            <w:pPr>
              <w:pStyle w:val="TableParagraph"/>
              <w:spacing w:before="22"/>
              <w:ind w:left="107"/>
              <w:rPr>
                <w:sz w:val="24"/>
              </w:rPr>
            </w:pPr>
            <w:r>
              <w:rPr>
                <w:color w:val="00A69E"/>
                <w:spacing w:val="-2"/>
                <w:sz w:val="24"/>
              </w:rPr>
              <w:t>Environment</w:t>
            </w:r>
          </w:p>
        </w:tc>
        <w:tc>
          <w:tcPr>
            <w:tcW w:w="6167" w:type="dxa"/>
          </w:tcPr>
          <w:p>
            <w:pPr>
              <w:pStyle w:val="TableParagraph"/>
              <w:spacing w:before="22"/>
              <w:ind w:left="107"/>
              <w:rPr>
                <w:sz w:val="24"/>
              </w:rPr>
            </w:pPr>
            <w:r>
              <w:rPr>
                <w:color w:val="00A69E"/>
                <w:w w:val="90"/>
                <w:sz w:val="24"/>
              </w:rPr>
              <w:t>URL</w:t>
            </w:r>
            <w:r>
              <w:rPr>
                <w:color w:val="00A69E"/>
                <w:spacing w:val="-11"/>
                <w:w w:val="90"/>
                <w:sz w:val="24"/>
              </w:rPr>
              <w:t> </w:t>
            </w:r>
            <w:r>
              <w:rPr>
                <w:color w:val="00A69E"/>
                <w:w w:val="90"/>
                <w:sz w:val="24"/>
              </w:rPr>
              <w:t>to</w:t>
            </w:r>
            <w:r>
              <w:rPr>
                <w:color w:val="00A69E"/>
                <w:spacing w:val="-7"/>
                <w:w w:val="90"/>
                <w:sz w:val="24"/>
              </w:rPr>
              <w:t> </w:t>
            </w:r>
            <w:r>
              <w:rPr>
                <w:color w:val="00A69E"/>
                <w:w w:val="90"/>
                <w:sz w:val="24"/>
              </w:rPr>
              <w:t>Generate</w:t>
            </w:r>
            <w:r>
              <w:rPr>
                <w:color w:val="00A69E"/>
                <w:spacing w:val="-7"/>
                <w:w w:val="90"/>
                <w:sz w:val="24"/>
              </w:rPr>
              <w:t> </w:t>
            </w:r>
            <w:r>
              <w:rPr>
                <w:color w:val="00A69E"/>
                <w:spacing w:val="-2"/>
                <w:w w:val="90"/>
                <w:sz w:val="24"/>
              </w:rPr>
              <w:t>Token</w:t>
            </w:r>
          </w:p>
        </w:tc>
      </w:tr>
      <w:tr>
        <w:trPr>
          <w:trHeight w:val="517" w:hRule="atLeast"/>
        </w:trPr>
        <w:tc>
          <w:tcPr>
            <w:tcW w:w="1515" w:type="dxa"/>
          </w:tcPr>
          <w:p>
            <w:pPr>
              <w:pStyle w:val="TableParagraph"/>
              <w:spacing w:before="22"/>
              <w:ind w:left="107"/>
              <w:rPr>
                <w:sz w:val="24"/>
              </w:rPr>
            </w:pPr>
            <w:r>
              <w:rPr>
                <w:spacing w:val="-2"/>
                <w:sz w:val="24"/>
              </w:rPr>
              <w:t>Sandbox</w:t>
            </w:r>
          </w:p>
        </w:tc>
        <w:tc>
          <w:tcPr>
            <w:tcW w:w="6167" w:type="dxa"/>
          </w:tcPr>
          <w:p>
            <w:pPr>
              <w:pStyle w:val="TableParagraph"/>
              <w:spacing w:before="22"/>
              <w:ind w:left="107"/>
              <w:rPr>
                <w:sz w:val="24"/>
              </w:rPr>
            </w:pPr>
            <w:hyperlink r:id="rId28">
              <w:r>
                <w:rPr>
                  <w:spacing w:val="-4"/>
                  <w:sz w:val="24"/>
                </w:rPr>
                <w:t>https://rl7-sandbox-api.useredecloud.com.br/oauth2/token</w:t>
              </w:r>
            </w:hyperlink>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15"/>
        <w:gridCol w:w="6167"/>
      </w:tblGrid>
      <w:tr>
        <w:trPr>
          <w:trHeight w:val="518" w:hRule="atLeast"/>
        </w:trPr>
        <w:tc>
          <w:tcPr>
            <w:tcW w:w="1515" w:type="dxa"/>
          </w:tcPr>
          <w:p>
            <w:pPr>
              <w:pStyle w:val="TableParagraph"/>
              <w:spacing w:before="22"/>
              <w:ind w:left="107"/>
              <w:rPr>
                <w:sz w:val="24"/>
              </w:rPr>
            </w:pPr>
            <w:r>
              <w:rPr>
                <w:spacing w:val="-2"/>
                <w:sz w:val="24"/>
              </w:rPr>
              <w:t>Production</w:t>
            </w:r>
          </w:p>
        </w:tc>
        <w:tc>
          <w:tcPr>
            <w:tcW w:w="6167" w:type="dxa"/>
          </w:tcPr>
          <w:p>
            <w:pPr>
              <w:pStyle w:val="TableParagraph"/>
              <w:spacing w:before="22"/>
              <w:ind w:left="107"/>
              <w:rPr>
                <w:sz w:val="24"/>
              </w:rPr>
            </w:pPr>
            <w:hyperlink r:id="rId25">
              <w:r>
                <w:rPr>
                  <w:spacing w:val="-2"/>
                  <w:sz w:val="24"/>
                </w:rPr>
                <w:t>https://api.userede.com.br/redelabs/oauth2/token</w:t>
              </w:r>
            </w:hyperlink>
          </w:p>
        </w:tc>
      </w:tr>
    </w:tbl>
    <w:p>
      <w:pPr>
        <w:pStyle w:val="BodyText"/>
        <w:spacing w:before="279"/>
        <w:rPr>
          <w:sz w:val="28"/>
        </w:rPr>
      </w:pPr>
    </w:p>
    <w:p>
      <w:pPr>
        <w:pStyle w:val="Heading1"/>
      </w:pPr>
      <w:r>
        <w:rPr>
          <w:spacing w:val="-2"/>
        </w:rPr>
        <w:t>Authentication</w:t>
      </w:r>
    </w:p>
    <w:p>
      <w:pPr>
        <w:pStyle w:val="BodyText"/>
        <w:spacing w:before="92"/>
        <w:ind w:left="153"/>
      </w:pPr>
      <w:r>
        <w:rPr>
          <w:color w:val="00A69E"/>
          <w:w w:val="90"/>
        </w:rPr>
        <w:t>Generate</w:t>
      </w:r>
      <w:r>
        <w:rPr>
          <w:color w:val="00A69E"/>
          <w:spacing w:val="-3"/>
        </w:rPr>
        <w:t> </w:t>
      </w:r>
      <w:r>
        <w:rPr>
          <w:color w:val="00A69E"/>
          <w:spacing w:val="-2"/>
        </w:rPr>
        <w:t>access_token</w:t>
      </w:r>
    </w:p>
    <w:p>
      <w:pPr>
        <w:pStyle w:val="BodyText"/>
        <w:spacing w:before="82"/>
        <w:ind w:left="153"/>
      </w:pPr>
      <w:r>
        <w:rPr>
          <w:spacing w:val="-6"/>
        </w:rPr>
        <w:t>With</w:t>
      </w:r>
      <w:r>
        <w:rPr>
          <w:spacing w:val="-24"/>
        </w:rPr>
        <w:t> </w:t>
      </w:r>
      <w:r>
        <w:rPr>
          <w:spacing w:val="-6"/>
        </w:rPr>
        <w:t>clientId</w:t>
      </w:r>
      <w:r>
        <w:rPr>
          <w:spacing w:val="-21"/>
        </w:rPr>
        <w:t> </w:t>
      </w:r>
      <w:r>
        <w:rPr>
          <w:spacing w:val="-6"/>
        </w:rPr>
        <w:t>and</w:t>
      </w:r>
      <w:r>
        <w:rPr>
          <w:spacing w:val="-24"/>
        </w:rPr>
        <w:t> </w:t>
      </w:r>
      <w:r>
        <w:rPr>
          <w:spacing w:val="-6"/>
        </w:rPr>
        <w:t>clientSecret,</w:t>
      </w:r>
      <w:r>
        <w:rPr>
          <w:spacing w:val="-23"/>
        </w:rPr>
        <w:t> </w:t>
      </w:r>
      <w:r>
        <w:rPr>
          <w:spacing w:val="-6"/>
        </w:rPr>
        <w:t>you</w:t>
      </w:r>
      <w:r>
        <w:rPr>
          <w:spacing w:val="-24"/>
        </w:rPr>
        <w:t> </w:t>
      </w:r>
      <w:r>
        <w:rPr>
          <w:spacing w:val="-6"/>
        </w:rPr>
        <w:t>can</w:t>
      </w:r>
      <w:r>
        <w:rPr>
          <w:spacing w:val="-24"/>
        </w:rPr>
        <w:t> </w:t>
      </w:r>
      <w:r>
        <w:rPr>
          <w:spacing w:val="-6"/>
        </w:rPr>
        <w:t>generate</w:t>
      </w:r>
      <w:r>
        <w:rPr>
          <w:spacing w:val="-23"/>
        </w:rPr>
        <w:t> </w:t>
      </w:r>
      <w:r>
        <w:rPr>
          <w:spacing w:val="-6"/>
        </w:rPr>
        <w:t>the</w:t>
      </w:r>
      <w:r>
        <w:rPr>
          <w:spacing w:val="-23"/>
        </w:rPr>
        <w:t> </w:t>
      </w:r>
      <w:r>
        <w:rPr>
          <w:spacing w:val="-6"/>
        </w:rPr>
        <w:t>dynamic</w:t>
      </w:r>
      <w:r>
        <w:rPr>
          <w:spacing w:val="-24"/>
        </w:rPr>
        <w:t> </w:t>
      </w:r>
      <w:r>
        <w:rPr>
          <w:spacing w:val="-6"/>
        </w:rPr>
        <w:t>access</w:t>
      </w:r>
      <w:r>
        <w:rPr>
          <w:spacing w:val="-25"/>
        </w:rPr>
        <w:t> </w:t>
      </w:r>
      <w:r>
        <w:rPr>
          <w:spacing w:val="-6"/>
        </w:rPr>
        <w:t>token</w:t>
      </w:r>
      <w:r>
        <w:rPr>
          <w:spacing w:val="-23"/>
        </w:rPr>
        <w:t> </w:t>
      </w:r>
      <w:r>
        <w:rPr>
          <w:spacing w:val="-6"/>
        </w:rPr>
        <w:t>using</w:t>
      </w:r>
      <w:r>
        <w:rPr>
          <w:spacing w:val="-22"/>
        </w:rPr>
        <w:t> </w:t>
      </w:r>
      <w:r>
        <w:rPr>
          <w:spacing w:val="-6"/>
        </w:rPr>
        <w:t>the</w:t>
      </w:r>
      <w:r>
        <w:rPr>
          <w:spacing w:val="-23"/>
        </w:rPr>
        <w:t> </w:t>
      </w:r>
      <w:r>
        <w:rPr>
          <w:spacing w:val="-6"/>
        </w:rPr>
        <w:t>following</w:t>
      </w:r>
      <w:r>
        <w:rPr>
          <w:spacing w:val="-24"/>
        </w:rPr>
        <w:t> </w:t>
      </w:r>
      <w:r>
        <w:rPr>
          <w:spacing w:val="-6"/>
        </w:rPr>
        <w:t>call:</w:t>
      </w:r>
    </w:p>
    <w:p>
      <w:pPr>
        <w:pStyle w:val="BodyText"/>
        <w:spacing w:before="1"/>
        <w:rPr>
          <w:sz w:val="17"/>
        </w:rPr>
      </w:pPr>
      <w:r>
        <w:rPr>
          <w:sz w:val="17"/>
        </w:rPr>
        <mc:AlternateContent>
          <mc:Choice Requires="wps">
            <w:drawing>
              <wp:anchor distT="0" distB="0" distL="0" distR="0" allowOverlap="1" layoutInCell="1" locked="0" behindDoc="1" simplePos="0" relativeHeight="487664128">
                <wp:simplePos x="0" y="0"/>
                <wp:positionH relativeFrom="page">
                  <wp:posOffset>438912</wp:posOffset>
                </wp:positionH>
                <wp:positionV relativeFrom="paragraph">
                  <wp:posOffset>140145</wp:posOffset>
                </wp:positionV>
                <wp:extent cx="6684009" cy="745490"/>
                <wp:effectExtent l="0" t="0" r="0" b="0"/>
                <wp:wrapTopAndBottom/>
                <wp:docPr id="263" name="Textbox 263"/>
                <wp:cNvGraphicFramePr>
                  <a:graphicFrameLocks/>
                </wp:cNvGraphicFramePr>
                <a:graphic>
                  <a:graphicData uri="http://schemas.microsoft.com/office/word/2010/wordprocessingShape">
                    <wps:wsp>
                      <wps:cNvPr id="263" name="Textbox 263"/>
                      <wps:cNvSpPr txBox="1"/>
                      <wps:spPr>
                        <a:xfrm>
                          <a:off x="0" y="0"/>
                          <a:ext cx="6684009" cy="745490"/>
                        </a:xfrm>
                        <a:prstGeom prst="rect">
                          <a:avLst/>
                        </a:prstGeom>
                        <a:solidFill>
                          <a:srgbClr val="44465A"/>
                        </a:solidFill>
                      </wps:spPr>
                      <wps:txbx>
                        <w:txbxContent>
                          <w:p>
                            <w:pPr>
                              <w:spacing w:line="218" w:lineRule="exact" w:before="0"/>
                              <w:ind w:left="28" w:right="0" w:firstLine="0"/>
                              <w:jc w:val="left"/>
                              <w:rPr>
                                <w:rFonts w:ascii="Monaco"/>
                                <w:color w:val="000000"/>
                                <w:sz w:val="20"/>
                              </w:rPr>
                            </w:pPr>
                            <w:r>
                              <w:rPr>
                                <w:rFonts w:ascii="Monaco"/>
                                <w:color w:val="F8F8F1"/>
                                <w:w w:val="90"/>
                                <w:sz w:val="20"/>
                              </w:rPr>
                              <w:t>curl</w:t>
                            </w:r>
                            <w:r>
                              <w:rPr>
                                <w:rFonts w:ascii="Monaco"/>
                                <w:color w:val="F8F8F1"/>
                                <w:spacing w:val="-4"/>
                                <w:sz w:val="20"/>
                              </w:rPr>
                              <w:t> </w:t>
                            </w:r>
                            <w:r>
                              <w:rPr>
                                <w:rFonts w:ascii="Monaco"/>
                                <w:color w:val="F8F8F1"/>
                                <w:w w:val="90"/>
                                <w:sz w:val="20"/>
                              </w:rPr>
                              <w:t>--request</w:t>
                            </w:r>
                            <w:r>
                              <w:rPr>
                                <w:rFonts w:ascii="Monaco"/>
                                <w:color w:val="F8F8F1"/>
                                <w:spacing w:val="-5"/>
                                <w:sz w:val="20"/>
                              </w:rPr>
                              <w:t> </w:t>
                            </w:r>
                            <w:r>
                              <w:rPr>
                                <w:rFonts w:ascii="Monaco"/>
                                <w:color w:val="F8F8F1"/>
                                <w:w w:val="90"/>
                                <w:sz w:val="20"/>
                              </w:rPr>
                              <w:t>POST</w:t>
                            </w:r>
                            <w:r>
                              <w:rPr>
                                <w:rFonts w:ascii="Monaco"/>
                                <w:color w:val="F8F8F1"/>
                                <w:spacing w:val="-3"/>
                                <w:sz w:val="20"/>
                              </w:rPr>
                              <w:t> </w:t>
                            </w:r>
                            <w:r>
                              <w:rPr>
                                <w:rFonts w:ascii="Monaco"/>
                                <w:color w:val="F8F8F1"/>
                                <w:spacing w:val="-10"/>
                                <w:w w:val="90"/>
                                <w:sz w:val="20"/>
                              </w:rPr>
                              <w:t>\</w:t>
                            </w:r>
                          </w:p>
                          <w:p>
                            <w:pPr>
                              <w:spacing w:line="234" w:lineRule="exact" w:before="0"/>
                              <w:ind w:left="28" w:right="0" w:firstLine="0"/>
                              <w:jc w:val="left"/>
                              <w:rPr>
                                <w:rFonts w:ascii="Monaco"/>
                                <w:color w:val="000000"/>
                                <w:sz w:val="20"/>
                              </w:rPr>
                            </w:pPr>
                            <w:r>
                              <w:rPr>
                                <w:rFonts w:ascii="Monaco"/>
                                <w:color w:val="F8F8F1"/>
                                <w:w w:val="90"/>
                                <w:sz w:val="20"/>
                              </w:rPr>
                              <w:t>--url</w:t>
                            </w:r>
                            <w:r>
                              <w:rPr>
                                <w:rFonts w:ascii="Monaco"/>
                                <w:color w:val="F8F8F1"/>
                                <w:sz w:val="20"/>
                              </w:rPr>
                              <w:t> </w:t>
                            </w:r>
                            <w:r>
                              <w:rPr>
                                <w:rFonts w:ascii="Monaco"/>
                                <w:color w:val="F8F8F1"/>
                                <w:w w:val="90"/>
                                <w:sz w:val="20"/>
                              </w:rPr>
                              <w:t>'{</w:t>
                            </w:r>
                            <w:hyperlink r:id="rId85">
                              <w:r>
                                <w:rPr>
                                  <w:rFonts w:ascii="Monaco"/>
                                  <w:color w:val="F8F8F1"/>
                                  <w:w w:val="90"/>
                                  <w:sz w:val="20"/>
                                </w:rPr>
                                <w:t>base_url</w:t>
                              </w:r>
                            </w:hyperlink>
                            <w:r>
                              <w:rPr>
                                <w:rFonts w:ascii="Monaco"/>
                                <w:color w:val="F8F8F1"/>
                                <w:w w:val="90"/>
                                <w:sz w:val="20"/>
                              </w:rPr>
                              <w:t>}'</w:t>
                            </w:r>
                            <w:r>
                              <w:rPr>
                                <w:rFonts w:ascii="Monaco"/>
                                <w:color w:val="F8F8F1"/>
                                <w:spacing w:val="-3"/>
                                <w:sz w:val="20"/>
                              </w:rPr>
                              <w:t> </w:t>
                            </w:r>
                            <w:r>
                              <w:rPr>
                                <w:rFonts w:ascii="Monaco"/>
                                <w:color w:val="F8F8F1"/>
                                <w:spacing w:val="-10"/>
                                <w:w w:val="90"/>
                                <w:sz w:val="20"/>
                              </w:rPr>
                              <w:t>\</w:t>
                            </w:r>
                          </w:p>
                          <w:p>
                            <w:pPr>
                              <w:spacing w:line="234" w:lineRule="exact" w:before="0"/>
                              <w:ind w:left="28" w:right="0" w:firstLine="0"/>
                              <w:jc w:val="left"/>
                              <w:rPr>
                                <w:rFonts w:ascii="Monaco"/>
                                <w:color w:val="000000"/>
                                <w:sz w:val="20"/>
                              </w:rPr>
                            </w:pPr>
                            <w:r>
                              <w:rPr>
                                <w:rFonts w:ascii="Monaco"/>
                                <w:color w:val="F8F8F1"/>
                                <w:w w:val="90"/>
                                <w:sz w:val="20"/>
                              </w:rPr>
                              <w:t>--header</w:t>
                            </w:r>
                            <w:r>
                              <w:rPr>
                                <w:rFonts w:ascii="Monaco"/>
                                <w:color w:val="F8F8F1"/>
                                <w:sz w:val="20"/>
                              </w:rPr>
                              <w:t> </w:t>
                            </w:r>
                            <w:r>
                              <w:rPr>
                                <w:rFonts w:ascii="Monaco"/>
                                <w:color w:val="F8F8F1"/>
                                <w:w w:val="90"/>
                                <w:sz w:val="20"/>
                              </w:rPr>
                              <w:t>'Authorization:</w:t>
                            </w:r>
                            <w:r>
                              <w:rPr>
                                <w:rFonts w:ascii="Monaco"/>
                                <w:color w:val="F8F8F1"/>
                                <w:spacing w:val="3"/>
                                <w:sz w:val="20"/>
                              </w:rPr>
                              <w:t> </w:t>
                            </w:r>
                            <w:r>
                              <w:rPr>
                                <w:rFonts w:ascii="Monaco"/>
                                <w:color w:val="F8F8F1"/>
                                <w:w w:val="90"/>
                                <w:sz w:val="20"/>
                              </w:rPr>
                              <w:t>Basic</w:t>
                            </w:r>
                            <w:r>
                              <w:rPr>
                                <w:rFonts w:ascii="Monaco"/>
                                <w:color w:val="F8F8F1"/>
                                <w:spacing w:val="1"/>
                                <w:sz w:val="20"/>
                              </w:rPr>
                              <w:t> </w:t>
                            </w:r>
                            <w:r>
                              <w:rPr>
                                <w:rFonts w:ascii="Monaco"/>
                                <w:color w:val="F8F8F1"/>
                                <w:w w:val="90"/>
                                <w:sz w:val="20"/>
                              </w:rPr>
                              <w:t>Base64(clientId:clientSecret)'</w:t>
                            </w:r>
                            <w:r>
                              <w:rPr>
                                <w:rFonts w:ascii="Monaco"/>
                                <w:color w:val="F8F8F1"/>
                                <w:spacing w:val="19"/>
                                <w:sz w:val="20"/>
                              </w:rPr>
                              <w:t> </w:t>
                            </w:r>
                            <w:r>
                              <w:rPr>
                                <w:rFonts w:ascii="Monaco"/>
                                <w:color w:val="F8F8F1"/>
                                <w:spacing w:val="-10"/>
                                <w:w w:val="90"/>
                                <w:sz w:val="20"/>
                              </w:rPr>
                              <w:t>\</w:t>
                            </w:r>
                          </w:p>
                          <w:p>
                            <w:pPr>
                              <w:spacing w:line="234" w:lineRule="exact" w:before="0"/>
                              <w:ind w:left="28" w:right="0" w:firstLine="0"/>
                              <w:jc w:val="left"/>
                              <w:rPr>
                                <w:rFonts w:ascii="Monaco"/>
                                <w:color w:val="000000"/>
                                <w:sz w:val="20"/>
                              </w:rPr>
                            </w:pPr>
                            <w:r>
                              <w:rPr>
                                <w:rFonts w:ascii="Monaco"/>
                                <w:color w:val="F8F8F1"/>
                                <w:w w:val="90"/>
                                <w:sz w:val="20"/>
                              </w:rPr>
                              <w:t>--header</w:t>
                            </w:r>
                            <w:r>
                              <w:rPr>
                                <w:rFonts w:ascii="Monaco"/>
                                <w:color w:val="F8F8F1"/>
                                <w:spacing w:val="7"/>
                                <w:sz w:val="20"/>
                              </w:rPr>
                              <w:t> </w:t>
                            </w:r>
                            <w:r>
                              <w:rPr>
                                <w:rFonts w:ascii="Monaco"/>
                                <w:color w:val="F8F8F1"/>
                                <w:w w:val="90"/>
                                <w:sz w:val="20"/>
                              </w:rPr>
                              <w:t>'Content-Type:</w:t>
                            </w:r>
                            <w:r>
                              <w:rPr>
                                <w:rFonts w:ascii="Monaco"/>
                                <w:color w:val="F8F8F1"/>
                                <w:spacing w:val="10"/>
                                <w:sz w:val="20"/>
                              </w:rPr>
                              <w:t> </w:t>
                            </w:r>
                            <w:r>
                              <w:rPr>
                                <w:rFonts w:ascii="Monaco"/>
                                <w:color w:val="F8F8F1"/>
                                <w:w w:val="90"/>
                                <w:sz w:val="20"/>
                              </w:rPr>
                              <w:t>application/x-www-form-urlencoded'</w:t>
                            </w:r>
                            <w:r>
                              <w:rPr>
                                <w:rFonts w:ascii="Monaco"/>
                                <w:color w:val="F8F8F1"/>
                                <w:spacing w:val="13"/>
                                <w:sz w:val="20"/>
                              </w:rPr>
                              <w:t> </w:t>
                            </w:r>
                            <w:r>
                              <w:rPr>
                                <w:rFonts w:ascii="Monaco"/>
                                <w:color w:val="F8F8F1"/>
                                <w:spacing w:val="-10"/>
                                <w:w w:val="90"/>
                                <w:sz w:val="20"/>
                              </w:rPr>
                              <w:t>\</w:t>
                            </w:r>
                          </w:p>
                          <w:p>
                            <w:pPr>
                              <w:spacing w:line="251" w:lineRule="exact" w:before="0"/>
                              <w:ind w:left="28" w:right="0" w:firstLine="0"/>
                              <w:jc w:val="left"/>
                              <w:rPr>
                                <w:rFonts w:ascii="Monaco"/>
                                <w:color w:val="000000"/>
                                <w:sz w:val="20"/>
                              </w:rPr>
                            </w:pPr>
                            <w:r>
                              <w:rPr>
                                <w:rFonts w:ascii="Monaco"/>
                                <w:color w:val="F8F8F1"/>
                                <w:w w:val="90"/>
                                <w:sz w:val="20"/>
                              </w:rPr>
                              <w:t>--data</w:t>
                            </w:r>
                            <w:r>
                              <w:rPr>
                                <w:rFonts w:ascii="Monaco"/>
                                <w:color w:val="F8F8F1"/>
                                <w:spacing w:val="-3"/>
                                <w:sz w:val="20"/>
                              </w:rPr>
                              <w:t> </w:t>
                            </w:r>
                            <w:r>
                              <w:rPr>
                                <w:rFonts w:ascii="Monaco"/>
                                <w:color w:val="F8F8F1"/>
                                <w:spacing w:val="-2"/>
                                <w:w w:val="90"/>
                                <w:sz w:val="20"/>
                              </w:rPr>
                              <w:t>grant_type=client_credentials</w:t>
                            </w:r>
                          </w:p>
                        </w:txbxContent>
                      </wps:txbx>
                      <wps:bodyPr wrap="square" lIns="0" tIns="0" rIns="0" bIns="0" rtlCol="0">
                        <a:noAutofit/>
                      </wps:bodyPr>
                    </wps:wsp>
                  </a:graphicData>
                </a:graphic>
              </wp:anchor>
            </w:drawing>
          </mc:Choice>
          <mc:Fallback>
            <w:pict>
              <v:shape style="position:absolute;margin-left:34.560001pt;margin-top:11.035078pt;width:526.3pt;height:58.7pt;mso-position-horizontal-relative:page;mso-position-vertical-relative:paragraph;z-index:-15652352;mso-wrap-distance-left:0;mso-wrap-distance-right:0" type="#_x0000_t202" id="docshape220" filled="true" fillcolor="#44465a" stroked="false">
                <v:textbox inset="0,0,0,0">
                  <w:txbxContent>
                    <w:p>
                      <w:pPr>
                        <w:spacing w:line="218" w:lineRule="exact" w:before="0"/>
                        <w:ind w:left="28" w:right="0" w:firstLine="0"/>
                        <w:jc w:val="left"/>
                        <w:rPr>
                          <w:rFonts w:ascii="Monaco"/>
                          <w:color w:val="000000"/>
                          <w:sz w:val="20"/>
                        </w:rPr>
                      </w:pPr>
                      <w:r>
                        <w:rPr>
                          <w:rFonts w:ascii="Monaco"/>
                          <w:color w:val="F8F8F1"/>
                          <w:w w:val="90"/>
                          <w:sz w:val="20"/>
                        </w:rPr>
                        <w:t>curl</w:t>
                      </w:r>
                      <w:r>
                        <w:rPr>
                          <w:rFonts w:ascii="Monaco"/>
                          <w:color w:val="F8F8F1"/>
                          <w:spacing w:val="-4"/>
                          <w:sz w:val="20"/>
                        </w:rPr>
                        <w:t> </w:t>
                      </w:r>
                      <w:r>
                        <w:rPr>
                          <w:rFonts w:ascii="Monaco"/>
                          <w:color w:val="F8F8F1"/>
                          <w:w w:val="90"/>
                          <w:sz w:val="20"/>
                        </w:rPr>
                        <w:t>--request</w:t>
                      </w:r>
                      <w:r>
                        <w:rPr>
                          <w:rFonts w:ascii="Monaco"/>
                          <w:color w:val="F8F8F1"/>
                          <w:spacing w:val="-5"/>
                          <w:sz w:val="20"/>
                        </w:rPr>
                        <w:t> </w:t>
                      </w:r>
                      <w:r>
                        <w:rPr>
                          <w:rFonts w:ascii="Monaco"/>
                          <w:color w:val="F8F8F1"/>
                          <w:w w:val="90"/>
                          <w:sz w:val="20"/>
                        </w:rPr>
                        <w:t>POST</w:t>
                      </w:r>
                      <w:r>
                        <w:rPr>
                          <w:rFonts w:ascii="Monaco"/>
                          <w:color w:val="F8F8F1"/>
                          <w:spacing w:val="-3"/>
                          <w:sz w:val="20"/>
                        </w:rPr>
                        <w:t> </w:t>
                      </w:r>
                      <w:r>
                        <w:rPr>
                          <w:rFonts w:ascii="Monaco"/>
                          <w:color w:val="F8F8F1"/>
                          <w:spacing w:val="-10"/>
                          <w:w w:val="90"/>
                          <w:sz w:val="20"/>
                        </w:rPr>
                        <w:t>\</w:t>
                      </w:r>
                    </w:p>
                    <w:p>
                      <w:pPr>
                        <w:spacing w:line="234" w:lineRule="exact" w:before="0"/>
                        <w:ind w:left="28" w:right="0" w:firstLine="0"/>
                        <w:jc w:val="left"/>
                        <w:rPr>
                          <w:rFonts w:ascii="Monaco"/>
                          <w:color w:val="000000"/>
                          <w:sz w:val="20"/>
                        </w:rPr>
                      </w:pPr>
                      <w:r>
                        <w:rPr>
                          <w:rFonts w:ascii="Monaco"/>
                          <w:color w:val="F8F8F1"/>
                          <w:w w:val="90"/>
                          <w:sz w:val="20"/>
                        </w:rPr>
                        <w:t>--url</w:t>
                      </w:r>
                      <w:r>
                        <w:rPr>
                          <w:rFonts w:ascii="Monaco"/>
                          <w:color w:val="F8F8F1"/>
                          <w:sz w:val="20"/>
                        </w:rPr>
                        <w:t> </w:t>
                      </w:r>
                      <w:r>
                        <w:rPr>
                          <w:rFonts w:ascii="Monaco"/>
                          <w:color w:val="F8F8F1"/>
                          <w:w w:val="90"/>
                          <w:sz w:val="20"/>
                        </w:rPr>
                        <w:t>'{</w:t>
                      </w:r>
                      <w:hyperlink r:id="rId85">
                        <w:r>
                          <w:rPr>
                            <w:rFonts w:ascii="Monaco"/>
                            <w:color w:val="F8F8F1"/>
                            <w:w w:val="90"/>
                            <w:sz w:val="20"/>
                          </w:rPr>
                          <w:t>base_url</w:t>
                        </w:r>
                      </w:hyperlink>
                      <w:r>
                        <w:rPr>
                          <w:rFonts w:ascii="Monaco"/>
                          <w:color w:val="F8F8F1"/>
                          <w:w w:val="90"/>
                          <w:sz w:val="20"/>
                        </w:rPr>
                        <w:t>}'</w:t>
                      </w:r>
                      <w:r>
                        <w:rPr>
                          <w:rFonts w:ascii="Monaco"/>
                          <w:color w:val="F8F8F1"/>
                          <w:spacing w:val="-3"/>
                          <w:sz w:val="20"/>
                        </w:rPr>
                        <w:t> </w:t>
                      </w:r>
                      <w:r>
                        <w:rPr>
                          <w:rFonts w:ascii="Monaco"/>
                          <w:color w:val="F8F8F1"/>
                          <w:spacing w:val="-10"/>
                          <w:w w:val="90"/>
                          <w:sz w:val="20"/>
                        </w:rPr>
                        <w:t>\</w:t>
                      </w:r>
                    </w:p>
                    <w:p>
                      <w:pPr>
                        <w:spacing w:line="234" w:lineRule="exact" w:before="0"/>
                        <w:ind w:left="28" w:right="0" w:firstLine="0"/>
                        <w:jc w:val="left"/>
                        <w:rPr>
                          <w:rFonts w:ascii="Monaco"/>
                          <w:color w:val="000000"/>
                          <w:sz w:val="20"/>
                        </w:rPr>
                      </w:pPr>
                      <w:r>
                        <w:rPr>
                          <w:rFonts w:ascii="Monaco"/>
                          <w:color w:val="F8F8F1"/>
                          <w:w w:val="90"/>
                          <w:sz w:val="20"/>
                        </w:rPr>
                        <w:t>--header</w:t>
                      </w:r>
                      <w:r>
                        <w:rPr>
                          <w:rFonts w:ascii="Monaco"/>
                          <w:color w:val="F8F8F1"/>
                          <w:sz w:val="20"/>
                        </w:rPr>
                        <w:t> </w:t>
                      </w:r>
                      <w:r>
                        <w:rPr>
                          <w:rFonts w:ascii="Monaco"/>
                          <w:color w:val="F8F8F1"/>
                          <w:w w:val="90"/>
                          <w:sz w:val="20"/>
                        </w:rPr>
                        <w:t>'Authorization:</w:t>
                      </w:r>
                      <w:r>
                        <w:rPr>
                          <w:rFonts w:ascii="Monaco"/>
                          <w:color w:val="F8F8F1"/>
                          <w:spacing w:val="3"/>
                          <w:sz w:val="20"/>
                        </w:rPr>
                        <w:t> </w:t>
                      </w:r>
                      <w:r>
                        <w:rPr>
                          <w:rFonts w:ascii="Monaco"/>
                          <w:color w:val="F8F8F1"/>
                          <w:w w:val="90"/>
                          <w:sz w:val="20"/>
                        </w:rPr>
                        <w:t>Basic</w:t>
                      </w:r>
                      <w:r>
                        <w:rPr>
                          <w:rFonts w:ascii="Monaco"/>
                          <w:color w:val="F8F8F1"/>
                          <w:spacing w:val="1"/>
                          <w:sz w:val="20"/>
                        </w:rPr>
                        <w:t> </w:t>
                      </w:r>
                      <w:r>
                        <w:rPr>
                          <w:rFonts w:ascii="Monaco"/>
                          <w:color w:val="F8F8F1"/>
                          <w:w w:val="90"/>
                          <w:sz w:val="20"/>
                        </w:rPr>
                        <w:t>Base64(clientId:clientSecret)'</w:t>
                      </w:r>
                      <w:r>
                        <w:rPr>
                          <w:rFonts w:ascii="Monaco"/>
                          <w:color w:val="F8F8F1"/>
                          <w:spacing w:val="19"/>
                          <w:sz w:val="20"/>
                        </w:rPr>
                        <w:t> </w:t>
                      </w:r>
                      <w:r>
                        <w:rPr>
                          <w:rFonts w:ascii="Monaco"/>
                          <w:color w:val="F8F8F1"/>
                          <w:spacing w:val="-10"/>
                          <w:w w:val="90"/>
                          <w:sz w:val="20"/>
                        </w:rPr>
                        <w:t>\</w:t>
                      </w:r>
                    </w:p>
                    <w:p>
                      <w:pPr>
                        <w:spacing w:line="234" w:lineRule="exact" w:before="0"/>
                        <w:ind w:left="28" w:right="0" w:firstLine="0"/>
                        <w:jc w:val="left"/>
                        <w:rPr>
                          <w:rFonts w:ascii="Monaco"/>
                          <w:color w:val="000000"/>
                          <w:sz w:val="20"/>
                        </w:rPr>
                      </w:pPr>
                      <w:r>
                        <w:rPr>
                          <w:rFonts w:ascii="Monaco"/>
                          <w:color w:val="F8F8F1"/>
                          <w:w w:val="90"/>
                          <w:sz w:val="20"/>
                        </w:rPr>
                        <w:t>--header</w:t>
                      </w:r>
                      <w:r>
                        <w:rPr>
                          <w:rFonts w:ascii="Monaco"/>
                          <w:color w:val="F8F8F1"/>
                          <w:spacing w:val="7"/>
                          <w:sz w:val="20"/>
                        </w:rPr>
                        <w:t> </w:t>
                      </w:r>
                      <w:r>
                        <w:rPr>
                          <w:rFonts w:ascii="Monaco"/>
                          <w:color w:val="F8F8F1"/>
                          <w:w w:val="90"/>
                          <w:sz w:val="20"/>
                        </w:rPr>
                        <w:t>'Content-Type:</w:t>
                      </w:r>
                      <w:r>
                        <w:rPr>
                          <w:rFonts w:ascii="Monaco"/>
                          <w:color w:val="F8F8F1"/>
                          <w:spacing w:val="10"/>
                          <w:sz w:val="20"/>
                        </w:rPr>
                        <w:t> </w:t>
                      </w:r>
                      <w:r>
                        <w:rPr>
                          <w:rFonts w:ascii="Monaco"/>
                          <w:color w:val="F8F8F1"/>
                          <w:w w:val="90"/>
                          <w:sz w:val="20"/>
                        </w:rPr>
                        <w:t>application/x-www-form-urlencoded'</w:t>
                      </w:r>
                      <w:r>
                        <w:rPr>
                          <w:rFonts w:ascii="Monaco"/>
                          <w:color w:val="F8F8F1"/>
                          <w:spacing w:val="13"/>
                          <w:sz w:val="20"/>
                        </w:rPr>
                        <w:t> </w:t>
                      </w:r>
                      <w:r>
                        <w:rPr>
                          <w:rFonts w:ascii="Monaco"/>
                          <w:color w:val="F8F8F1"/>
                          <w:spacing w:val="-10"/>
                          <w:w w:val="90"/>
                          <w:sz w:val="20"/>
                        </w:rPr>
                        <w:t>\</w:t>
                      </w:r>
                    </w:p>
                    <w:p>
                      <w:pPr>
                        <w:spacing w:line="251" w:lineRule="exact" w:before="0"/>
                        <w:ind w:left="28" w:right="0" w:firstLine="0"/>
                        <w:jc w:val="left"/>
                        <w:rPr>
                          <w:rFonts w:ascii="Monaco"/>
                          <w:color w:val="000000"/>
                          <w:sz w:val="20"/>
                        </w:rPr>
                      </w:pPr>
                      <w:r>
                        <w:rPr>
                          <w:rFonts w:ascii="Monaco"/>
                          <w:color w:val="F8F8F1"/>
                          <w:w w:val="90"/>
                          <w:sz w:val="20"/>
                        </w:rPr>
                        <w:t>--data</w:t>
                      </w:r>
                      <w:r>
                        <w:rPr>
                          <w:rFonts w:ascii="Monaco"/>
                          <w:color w:val="F8F8F1"/>
                          <w:spacing w:val="-3"/>
                          <w:sz w:val="20"/>
                        </w:rPr>
                        <w:t> </w:t>
                      </w:r>
                      <w:r>
                        <w:rPr>
                          <w:rFonts w:ascii="Monaco"/>
                          <w:color w:val="F8F8F1"/>
                          <w:spacing w:val="-2"/>
                          <w:w w:val="90"/>
                          <w:sz w:val="20"/>
                        </w:rPr>
                        <w:t>grant_type=client_credentials</w:t>
                      </w:r>
                    </w:p>
                  </w:txbxContent>
                </v:textbox>
                <v:fill type="solid"/>
                <w10:wrap type="topAndBottom"/>
              </v:shape>
            </w:pict>
          </mc:Fallback>
        </mc:AlternateContent>
      </w:r>
    </w:p>
    <w:p>
      <w:pPr>
        <w:pStyle w:val="BodyText"/>
        <w:spacing w:before="181"/>
        <w:ind w:left="153"/>
      </w:pPr>
      <w:r>
        <w:rPr>
          <w:spacing w:val="-2"/>
        </w:rPr>
        <w:t>Headers:</w:t>
      </w:r>
    </w:p>
    <w:p>
      <w:pPr>
        <w:pStyle w:val="BodyText"/>
        <w:spacing w:before="11"/>
        <w:rPr>
          <w:sz w:val="18"/>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628"/>
        <w:gridCol w:w="1124"/>
        <w:gridCol w:w="6979"/>
      </w:tblGrid>
      <w:tr>
        <w:trPr>
          <w:trHeight w:val="517" w:hRule="atLeast"/>
        </w:trPr>
        <w:tc>
          <w:tcPr>
            <w:tcW w:w="1628" w:type="dxa"/>
          </w:tcPr>
          <w:p>
            <w:pPr>
              <w:pStyle w:val="TableParagraph"/>
              <w:spacing w:before="24"/>
              <w:ind w:left="107"/>
              <w:rPr>
                <w:sz w:val="24"/>
              </w:rPr>
            </w:pPr>
            <w:r>
              <w:rPr>
                <w:color w:val="00A69E"/>
                <w:spacing w:val="-2"/>
                <w:sz w:val="24"/>
              </w:rPr>
              <w:t>Parameter</w:t>
            </w:r>
          </w:p>
        </w:tc>
        <w:tc>
          <w:tcPr>
            <w:tcW w:w="1124" w:type="dxa"/>
          </w:tcPr>
          <w:p>
            <w:pPr>
              <w:pStyle w:val="TableParagraph"/>
              <w:spacing w:before="24"/>
              <w:ind w:left="107"/>
              <w:rPr>
                <w:sz w:val="24"/>
              </w:rPr>
            </w:pPr>
            <w:r>
              <w:rPr>
                <w:color w:val="00A69E"/>
                <w:spacing w:val="-2"/>
                <w:sz w:val="24"/>
              </w:rPr>
              <w:t>Required</w:t>
            </w:r>
          </w:p>
        </w:tc>
        <w:tc>
          <w:tcPr>
            <w:tcW w:w="6979" w:type="dxa"/>
          </w:tcPr>
          <w:p>
            <w:pPr>
              <w:pStyle w:val="TableParagraph"/>
              <w:spacing w:before="24"/>
              <w:ind w:left="106"/>
              <w:rPr>
                <w:sz w:val="24"/>
              </w:rPr>
            </w:pPr>
            <w:r>
              <w:rPr>
                <w:color w:val="00A69E"/>
                <w:spacing w:val="-2"/>
                <w:sz w:val="24"/>
              </w:rPr>
              <w:t>Description</w:t>
            </w:r>
          </w:p>
        </w:tc>
      </w:tr>
      <w:tr>
        <w:trPr>
          <w:trHeight w:val="530" w:hRule="atLeast"/>
        </w:trPr>
        <w:tc>
          <w:tcPr>
            <w:tcW w:w="1628" w:type="dxa"/>
          </w:tcPr>
          <w:p>
            <w:pPr>
              <w:pStyle w:val="TableParagraph"/>
              <w:spacing w:before="24"/>
              <w:ind w:left="107"/>
              <w:rPr>
                <w:sz w:val="24"/>
              </w:rPr>
            </w:pPr>
            <w:r>
              <w:rPr>
                <w:spacing w:val="-2"/>
                <w:sz w:val="24"/>
              </w:rPr>
              <w:t>Authorization</w:t>
            </w:r>
          </w:p>
        </w:tc>
        <w:tc>
          <w:tcPr>
            <w:tcW w:w="1124" w:type="dxa"/>
          </w:tcPr>
          <w:p>
            <w:pPr>
              <w:pStyle w:val="TableParagraph"/>
              <w:spacing w:before="36"/>
              <w:ind w:left="107"/>
              <w:rPr>
                <w:sz w:val="24"/>
              </w:rPr>
            </w:pPr>
            <w:r>
              <w:rPr>
                <w:color w:val="F4F4F4"/>
                <w:w w:val="494"/>
                <w:sz w:val="24"/>
              </w:rPr>
              <w:t> </w:t>
            </w:r>
          </w:p>
        </w:tc>
        <w:tc>
          <w:tcPr>
            <w:tcW w:w="6979" w:type="dxa"/>
          </w:tcPr>
          <w:p>
            <w:pPr>
              <w:pStyle w:val="TableParagraph"/>
              <w:spacing w:before="24"/>
              <w:ind w:left="106"/>
              <w:rPr>
                <w:sz w:val="24"/>
              </w:rPr>
            </w:pPr>
            <w:r>
              <w:rPr>
                <w:spacing w:val="-6"/>
                <w:sz w:val="24"/>
              </w:rPr>
              <w:t>Join</w:t>
            </w:r>
            <w:r>
              <w:rPr>
                <w:spacing w:val="-22"/>
                <w:sz w:val="24"/>
              </w:rPr>
              <w:t> </w:t>
            </w:r>
            <w:r>
              <w:rPr>
                <w:spacing w:val="-6"/>
                <w:sz w:val="24"/>
              </w:rPr>
              <w:t>client_id</w:t>
            </w:r>
            <w:r>
              <w:rPr>
                <w:spacing w:val="-19"/>
                <w:sz w:val="24"/>
              </w:rPr>
              <w:t> </w:t>
            </w:r>
            <w:r>
              <w:rPr>
                <w:spacing w:val="-6"/>
                <w:sz w:val="24"/>
              </w:rPr>
              <w:t>and</w:t>
            </w:r>
            <w:r>
              <w:rPr>
                <w:spacing w:val="-22"/>
                <w:sz w:val="24"/>
              </w:rPr>
              <w:t> </w:t>
            </w:r>
            <w:r>
              <w:rPr>
                <w:spacing w:val="-6"/>
                <w:sz w:val="24"/>
              </w:rPr>
              <w:t>client_secret</w:t>
            </w:r>
            <w:r>
              <w:rPr>
                <w:spacing w:val="-18"/>
                <w:sz w:val="24"/>
              </w:rPr>
              <w:t> </w:t>
            </w:r>
            <w:r>
              <w:rPr>
                <w:spacing w:val="-6"/>
                <w:sz w:val="24"/>
              </w:rPr>
              <w:t>with</w:t>
            </w:r>
            <w:r>
              <w:rPr>
                <w:spacing w:val="-21"/>
                <w:sz w:val="24"/>
              </w:rPr>
              <w:t> </w:t>
            </w:r>
            <w:r>
              <w:rPr>
                <w:spacing w:val="-6"/>
                <w:sz w:val="24"/>
              </w:rPr>
              <w:t>a</w:t>
            </w:r>
            <w:r>
              <w:rPr>
                <w:spacing w:val="-21"/>
                <w:sz w:val="24"/>
              </w:rPr>
              <w:t> </w:t>
            </w:r>
            <w:r>
              <w:rPr>
                <w:spacing w:val="-6"/>
                <w:sz w:val="24"/>
              </w:rPr>
              <w:t>colon</w:t>
            </w:r>
            <w:r>
              <w:rPr>
                <w:spacing w:val="-21"/>
                <w:sz w:val="24"/>
              </w:rPr>
              <w:t> </w:t>
            </w:r>
            <w:r>
              <w:rPr>
                <w:spacing w:val="-6"/>
                <w:sz w:val="24"/>
              </w:rPr>
              <w:t>(:)</w:t>
            </w:r>
            <w:r>
              <w:rPr>
                <w:spacing w:val="-20"/>
                <w:sz w:val="24"/>
              </w:rPr>
              <w:t> </w:t>
            </w:r>
            <w:r>
              <w:rPr>
                <w:spacing w:val="-6"/>
                <w:sz w:val="24"/>
              </w:rPr>
              <w:t>and</w:t>
            </w:r>
            <w:r>
              <w:rPr>
                <w:spacing w:val="-21"/>
                <w:sz w:val="24"/>
              </w:rPr>
              <w:t> </w:t>
            </w:r>
            <w:r>
              <w:rPr>
                <w:spacing w:val="-6"/>
                <w:sz w:val="24"/>
              </w:rPr>
              <w:t>convert</w:t>
            </w:r>
            <w:r>
              <w:rPr>
                <w:spacing w:val="-21"/>
                <w:sz w:val="24"/>
              </w:rPr>
              <w:t> </w:t>
            </w:r>
            <w:r>
              <w:rPr>
                <w:spacing w:val="-6"/>
                <w:sz w:val="24"/>
              </w:rPr>
              <w:t>to</w:t>
            </w:r>
            <w:r>
              <w:rPr>
                <w:spacing w:val="-21"/>
                <w:sz w:val="24"/>
              </w:rPr>
              <w:t> </w:t>
            </w:r>
            <w:r>
              <w:rPr>
                <w:spacing w:val="-6"/>
                <w:sz w:val="24"/>
              </w:rPr>
              <w:t>base64</w:t>
            </w:r>
          </w:p>
        </w:tc>
      </w:tr>
      <w:tr>
        <w:trPr>
          <w:trHeight w:val="530" w:hRule="atLeast"/>
        </w:trPr>
        <w:tc>
          <w:tcPr>
            <w:tcW w:w="1628" w:type="dxa"/>
          </w:tcPr>
          <w:p>
            <w:pPr>
              <w:pStyle w:val="TableParagraph"/>
              <w:spacing w:before="22"/>
              <w:ind w:left="107"/>
              <w:rPr>
                <w:sz w:val="24"/>
              </w:rPr>
            </w:pPr>
            <w:r>
              <w:rPr>
                <w:spacing w:val="-4"/>
                <w:sz w:val="24"/>
              </w:rPr>
              <w:t>Content-Type</w:t>
            </w:r>
          </w:p>
        </w:tc>
        <w:tc>
          <w:tcPr>
            <w:tcW w:w="1124" w:type="dxa"/>
          </w:tcPr>
          <w:p>
            <w:pPr>
              <w:pStyle w:val="TableParagraph"/>
              <w:spacing w:before="34"/>
              <w:ind w:left="107"/>
              <w:rPr>
                <w:sz w:val="24"/>
              </w:rPr>
            </w:pPr>
            <w:r>
              <w:rPr>
                <w:color w:val="F4F4F4"/>
                <w:w w:val="494"/>
                <w:sz w:val="24"/>
              </w:rPr>
              <w:t> </w:t>
            </w:r>
          </w:p>
        </w:tc>
        <w:tc>
          <w:tcPr>
            <w:tcW w:w="6979" w:type="dxa"/>
          </w:tcPr>
          <w:p>
            <w:pPr>
              <w:pStyle w:val="TableParagraph"/>
              <w:spacing w:before="22"/>
              <w:ind w:left="106"/>
              <w:rPr>
                <w:sz w:val="24"/>
              </w:rPr>
            </w:pPr>
            <w:r>
              <w:rPr>
                <w:spacing w:val="-2"/>
                <w:sz w:val="24"/>
              </w:rPr>
              <w:t>application/x-www-form-urlencoded</w:t>
            </w:r>
          </w:p>
        </w:tc>
      </w:tr>
    </w:tbl>
    <w:p>
      <w:pPr>
        <w:pStyle w:val="BodyText"/>
        <w:spacing w:before="265"/>
      </w:pPr>
    </w:p>
    <w:p>
      <w:pPr>
        <w:pStyle w:val="BodyText"/>
        <w:ind w:left="153"/>
      </w:pPr>
      <w:r>
        <w:rPr>
          <w:spacing w:val="-2"/>
        </w:rPr>
        <w:t>Form:</w:t>
      </w:r>
    </w:p>
    <w:p>
      <w:pPr>
        <w:pStyle w:val="BodyText"/>
        <w:spacing w:before="1" w:after="1"/>
        <w:rPr>
          <w:sz w:val="19"/>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342"/>
        <w:gridCol w:w="1123"/>
        <w:gridCol w:w="5641"/>
      </w:tblGrid>
      <w:tr>
        <w:trPr>
          <w:trHeight w:val="518" w:hRule="atLeast"/>
        </w:trPr>
        <w:tc>
          <w:tcPr>
            <w:tcW w:w="1342" w:type="dxa"/>
          </w:tcPr>
          <w:p>
            <w:pPr>
              <w:pStyle w:val="TableParagraph"/>
              <w:spacing w:before="22"/>
              <w:ind w:left="7" w:right="64"/>
              <w:jc w:val="center"/>
              <w:rPr>
                <w:sz w:val="24"/>
              </w:rPr>
            </w:pPr>
            <w:r>
              <w:rPr>
                <w:color w:val="00A69E"/>
                <w:spacing w:val="-2"/>
                <w:sz w:val="24"/>
              </w:rPr>
              <w:t>Parameter</w:t>
            </w:r>
          </w:p>
        </w:tc>
        <w:tc>
          <w:tcPr>
            <w:tcW w:w="1123" w:type="dxa"/>
          </w:tcPr>
          <w:p>
            <w:pPr>
              <w:pStyle w:val="TableParagraph"/>
              <w:spacing w:before="22"/>
              <w:ind w:left="107"/>
              <w:rPr>
                <w:sz w:val="24"/>
              </w:rPr>
            </w:pPr>
            <w:r>
              <w:rPr>
                <w:color w:val="00A69E"/>
                <w:spacing w:val="-2"/>
                <w:sz w:val="24"/>
              </w:rPr>
              <w:t>Required</w:t>
            </w:r>
          </w:p>
        </w:tc>
        <w:tc>
          <w:tcPr>
            <w:tcW w:w="5641" w:type="dxa"/>
          </w:tcPr>
          <w:p>
            <w:pPr>
              <w:pStyle w:val="TableParagraph"/>
              <w:spacing w:before="22"/>
              <w:ind w:left="108"/>
              <w:rPr>
                <w:sz w:val="24"/>
              </w:rPr>
            </w:pPr>
            <w:r>
              <w:rPr>
                <w:color w:val="00A69E"/>
                <w:spacing w:val="-2"/>
                <w:sz w:val="24"/>
              </w:rPr>
              <w:t>Description</w:t>
            </w:r>
          </w:p>
        </w:tc>
      </w:tr>
      <w:tr>
        <w:trPr>
          <w:trHeight w:val="530" w:hRule="atLeast"/>
        </w:trPr>
        <w:tc>
          <w:tcPr>
            <w:tcW w:w="1342" w:type="dxa"/>
          </w:tcPr>
          <w:p>
            <w:pPr>
              <w:pStyle w:val="TableParagraph"/>
              <w:spacing w:before="22"/>
              <w:ind w:left="64" w:right="57"/>
              <w:jc w:val="center"/>
              <w:rPr>
                <w:sz w:val="24"/>
              </w:rPr>
            </w:pPr>
            <w:r>
              <w:rPr>
                <w:spacing w:val="-2"/>
                <w:sz w:val="24"/>
              </w:rPr>
              <w:t>grant_type</w:t>
            </w:r>
          </w:p>
        </w:tc>
        <w:tc>
          <w:tcPr>
            <w:tcW w:w="1123" w:type="dxa"/>
          </w:tcPr>
          <w:p>
            <w:pPr>
              <w:pStyle w:val="TableParagraph"/>
              <w:spacing w:before="34"/>
              <w:ind w:left="107"/>
              <w:rPr>
                <w:sz w:val="24"/>
              </w:rPr>
            </w:pPr>
            <w:r>
              <w:rPr>
                <w:color w:val="F4F4F4"/>
                <w:w w:val="494"/>
                <w:sz w:val="24"/>
              </w:rPr>
              <w:t> </w:t>
            </w:r>
          </w:p>
        </w:tc>
        <w:tc>
          <w:tcPr>
            <w:tcW w:w="5641" w:type="dxa"/>
          </w:tcPr>
          <w:p>
            <w:pPr>
              <w:pStyle w:val="TableParagraph"/>
              <w:spacing w:before="22"/>
              <w:ind w:left="108"/>
              <w:rPr>
                <w:sz w:val="24"/>
              </w:rPr>
            </w:pPr>
            <w:r>
              <w:rPr>
                <w:spacing w:val="-6"/>
                <w:sz w:val="24"/>
              </w:rPr>
              <w:t>Token</w:t>
            </w:r>
            <w:r>
              <w:rPr>
                <w:spacing w:val="-19"/>
                <w:sz w:val="24"/>
              </w:rPr>
              <w:t> </w:t>
            </w:r>
            <w:r>
              <w:rPr>
                <w:spacing w:val="-6"/>
                <w:sz w:val="24"/>
              </w:rPr>
              <w:t>generation</w:t>
            </w:r>
            <w:r>
              <w:rPr>
                <w:spacing w:val="-18"/>
                <w:sz w:val="24"/>
              </w:rPr>
              <w:t> </w:t>
            </w:r>
            <w:r>
              <w:rPr>
                <w:spacing w:val="-6"/>
                <w:sz w:val="24"/>
              </w:rPr>
              <w:t>type,</w:t>
            </w:r>
            <w:r>
              <w:rPr>
                <w:spacing w:val="-18"/>
                <w:sz w:val="24"/>
              </w:rPr>
              <w:t> </w:t>
            </w:r>
            <w:r>
              <w:rPr>
                <w:spacing w:val="-6"/>
                <w:sz w:val="24"/>
              </w:rPr>
              <w:t>fixed</w:t>
            </w:r>
            <w:r>
              <w:rPr>
                <w:spacing w:val="-18"/>
                <w:sz w:val="24"/>
              </w:rPr>
              <w:t> </w:t>
            </w:r>
            <w:r>
              <w:rPr>
                <w:spacing w:val="-6"/>
                <w:sz w:val="24"/>
              </w:rPr>
              <w:t>value</w:t>
            </w:r>
            <w:r>
              <w:rPr>
                <w:spacing w:val="-18"/>
                <w:sz w:val="24"/>
              </w:rPr>
              <w:t> </w:t>
            </w:r>
            <w:r>
              <w:rPr>
                <w:spacing w:val="-6"/>
                <w:sz w:val="24"/>
              </w:rPr>
              <w:t>“client_credentials”</w:t>
            </w:r>
          </w:p>
        </w:tc>
      </w:tr>
    </w:tbl>
    <w:p>
      <w:pPr>
        <w:pStyle w:val="BodyText"/>
        <w:spacing w:before="264"/>
      </w:pPr>
    </w:p>
    <w:p>
      <w:pPr>
        <w:pStyle w:val="BodyText"/>
        <w:ind w:left="153"/>
      </w:pPr>
      <w:r>
        <w:rPr>
          <w:spacing w:val="-2"/>
        </w:rPr>
        <w:t>Response:</w:t>
      </w:r>
    </w:p>
    <w:p>
      <w:pPr>
        <w:pStyle w:val="BodyText"/>
        <w:spacing w:before="11"/>
        <w:rPr>
          <w:sz w:val="18"/>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77"/>
        <w:gridCol w:w="1123"/>
        <w:gridCol w:w="6657"/>
      </w:tblGrid>
      <w:tr>
        <w:trPr>
          <w:trHeight w:val="517" w:hRule="atLeast"/>
        </w:trPr>
        <w:tc>
          <w:tcPr>
            <w:tcW w:w="1577" w:type="dxa"/>
          </w:tcPr>
          <w:p>
            <w:pPr>
              <w:pStyle w:val="TableParagraph"/>
              <w:spacing w:before="22"/>
              <w:ind w:left="107"/>
              <w:rPr>
                <w:sz w:val="24"/>
              </w:rPr>
            </w:pPr>
            <w:r>
              <w:rPr>
                <w:color w:val="00A69E"/>
                <w:spacing w:val="-2"/>
                <w:sz w:val="24"/>
              </w:rPr>
              <w:t>Parameter</w:t>
            </w:r>
          </w:p>
        </w:tc>
        <w:tc>
          <w:tcPr>
            <w:tcW w:w="1123" w:type="dxa"/>
          </w:tcPr>
          <w:p>
            <w:pPr>
              <w:pStyle w:val="TableParagraph"/>
              <w:spacing w:before="22"/>
              <w:ind w:left="108"/>
              <w:rPr>
                <w:sz w:val="24"/>
              </w:rPr>
            </w:pPr>
            <w:r>
              <w:rPr>
                <w:color w:val="00A69E"/>
                <w:spacing w:val="-2"/>
                <w:sz w:val="24"/>
              </w:rPr>
              <w:t>Required</w:t>
            </w:r>
          </w:p>
        </w:tc>
        <w:tc>
          <w:tcPr>
            <w:tcW w:w="6657" w:type="dxa"/>
          </w:tcPr>
          <w:p>
            <w:pPr>
              <w:pStyle w:val="TableParagraph"/>
              <w:spacing w:before="22"/>
              <w:ind w:left="108"/>
              <w:rPr>
                <w:sz w:val="24"/>
              </w:rPr>
            </w:pPr>
            <w:r>
              <w:rPr>
                <w:color w:val="00A69E"/>
                <w:spacing w:val="-2"/>
                <w:sz w:val="24"/>
              </w:rPr>
              <w:t>Description</w:t>
            </w:r>
          </w:p>
        </w:tc>
      </w:tr>
      <w:tr>
        <w:trPr>
          <w:trHeight w:val="530" w:hRule="atLeast"/>
        </w:trPr>
        <w:tc>
          <w:tcPr>
            <w:tcW w:w="1577" w:type="dxa"/>
          </w:tcPr>
          <w:p>
            <w:pPr>
              <w:pStyle w:val="TableParagraph"/>
              <w:spacing w:before="22"/>
              <w:ind w:left="107"/>
              <w:rPr>
                <w:sz w:val="24"/>
              </w:rPr>
            </w:pPr>
            <w:r>
              <w:rPr>
                <w:spacing w:val="-2"/>
                <w:sz w:val="24"/>
              </w:rPr>
              <w:t>access_token</w:t>
            </w:r>
          </w:p>
        </w:tc>
        <w:tc>
          <w:tcPr>
            <w:tcW w:w="1123" w:type="dxa"/>
          </w:tcPr>
          <w:p>
            <w:pPr>
              <w:pStyle w:val="TableParagraph"/>
              <w:spacing w:before="34"/>
              <w:ind w:left="108"/>
              <w:rPr>
                <w:sz w:val="24"/>
              </w:rPr>
            </w:pPr>
            <w:r>
              <w:rPr>
                <w:color w:val="F4F4F4"/>
                <w:w w:val="494"/>
                <w:sz w:val="24"/>
              </w:rPr>
              <w:t> </w:t>
            </w:r>
          </w:p>
        </w:tc>
        <w:tc>
          <w:tcPr>
            <w:tcW w:w="6657" w:type="dxa"/>
          </w:tcPr>
          <w:p>
            <w:pPr>
              <w:pStyle w:val="TableParagraph"/>
              <w:spacing w:before="22"/>
              <w:ind w:left="108"/>
              <w:rPr>
                <w:sz w:val="24"/>
              </w:rPr>
            </w:pPr>
            <w:r>
              <w:rPr>
                <w:w w:val="90"/>
                <w:sz w:val="24"/>
              </w:rPr>
              <w:t>Token</w:t>
            </w:r>
            <w:r>
              <w:rPr>
                <w:spacing w:val="-1"/>
                <w:w w:val="90"/>
                <w:sz w:val="24"/>
              </w:rPr>
              <w:t> </w:t>
            </w:r>
            <w:r>
              <w:rPr>
                <w:w w:val="90"/>
                <w:sz w:val="24"/>
              </w:rPr>
              <w:t>used</w:t>
            </w:r>
            <w:r>
              <w:rPr>
                <w:spacing w:val="-1"/>
                <w:w w:val="90"/>
                <w:sz w:val="24"/>
              </w:rPr>
              <w:t> </w:t>
            </w:r>
            <w:r>
              <w:rPr>
                <w:w w:val="90"/>
                <w:sz w:val="24"/>
              </w:rPr>
              <w:t>to</w:t>
            </w:r>
            <w:r>
              <w:rPr>
                <w:spacing w:val="-1"/>
                <w:w w:val="90"/>
                <w:sz w:val="24"/>
              </w:rPr>
              <w:t> </w:t>
            </w:r>
            <w:r>
              <w:rPr>
                <w:w w:val="90"/>
                <w:sz w:val="24"/>
              </w:rPr>
              <w:t>call</w:t>
            </w:r>
            <w:r>
              <w:rPr>
                <w:spacing w:val="-3"/>
                <w:w w:val="90"/>
                <w:sz w:val="24"/>
              </w:rPr>
              <w:t> </w:t>
            </w:r>
            <w:r>
              <w:rPr>
                <w:w w:val="90"/>
                <w:sz w:val="24"/>
              </w:rPr>
              <w:t>Rede</w:t>
            </w:r>
            <w:r>
              <w:rPr>
                <w:spacing w:val="-6"/>
                <w:sz w:val="24"/>
              </w:rPr>
              <w:t> </w:t>
            </w:r>
            <w:r>
              <w:rPr>
                <w:w w:val="90"/>
                <w:sz w:val="24"/>
              </w:rPr>
              <w:t>APIs,</w:t>
            </w:r>
            <w:r>
              <w:rPr>
                <w:spacing w:val="-1"/>
                <w:w w:val="90"/>
                <w:sz w:val="24"/>
              </w:rPr>
              <w:t> </w:t>
            </w:r>
            <w:r>
              <w:rPr>
                <w:w w:val="90"/>
                <w:sz w:val="24"/>
              </w:rPr>
              <w:t>standard</w:t>
            </w:r>
            <w:r>
              <w:rPr>
                <w:spacing w:val="-1"/>
                <w:w w:val="90"/>
                <w:sz w:val="24"/>
              </w:rPr>
              <w:t> </w:t>
            </w:r>
            <w:r>
              <w:rPr>
                <w:w w:val="90"/>
                <w:sz w:val="24"/>
              </w:rPr>
              <w:t>duration</w:t>
            </w:r>
            <w:r>
              <w:rPr>
                <w:spacing w:val="-4"/>
                <w:sz w:val="24"/>
              </w:rPr>
              <w:t> </w:t>
            </w:r>
            <w:r>
              <w:rPr>
                <w:w w:val="90"/>
                <w:sz w:val="24"/>
              </w:rPr>
              <w:t>of</w:t>
            </w:r>
            <w:r>
              <w:rPr>
                <w:spacing w:val="-1"/>
                <w:w w:val="90"/>
                <w:sz w:val="24"/>
              </w:rPr>
              <w:t> </w:t>
            </w:r>
            <w:r>
              <w:rPr>
                <w:w w:val="90"/>
                <w:sz w:val="24"/>
              </w:rPr>
              <w:t>24</w:t>
            </w:r>
            <w:r>
              <w:rPr>
                <w:spacing w:val="-1"/>
                <w:w w:val="90"/>
                <w:sz w:val="24"/>
              </w:rPr>
              <w:t> </w:t>
            </w:r>
            <w:r>
              <w:rPr>
                <w:spacing w:val="-2"/>
                <w:w w:val="90"/>
                <w:sz w:val="24"/>
              </w:rPr>
              <w:t>minutes</w:t>
            </w:r>
          </w:p>
        </w:tc>
      </w:tr>
      <w:tr>
        <w:trPr>
          <w:trHeight w:val="529" w:hRule="atLeast"/>
        </w:trPr>
        <w:tc>
          <w:tcPr>
            <w:tcW w:w="1577" w:type="dxa"/>
          </w:tcPr>
          <w:p>
            <w:pPr>
              <w:pStyle w:val="TableParagraph"/>
              <w:spacing w:before="22"/>
              <w:ind w:left="107"/>
              <w:rPr>
                <w:sz w:val="24"/>
              </w:rPr>
            </w:pPr>
            <w:r>
              <w:rPr>
                <w:spacing w:val="-2"/>
                <w:sz w:val="24"/>
              </w:rPr>
              <w:t>token_type</w:t>
            </w:r>
          </w:p>
        </w:tc>
        <w:tc>
          <w:tcPr>
            <w:tcW w:w="1123" w:type="dxa"/>
          </w:tcPr>
          <w:p>
            <w:pPr>
              <w:pStyle w:val="TableParagraph"/>
              <w:spacing w:before="34"/>
              <w:ind w:left="108"/>
              <w:rPr>
                <w:sz w:val="24"/>
              </w:rPr>
            </w:pPr>
            <w:r>
              <w:rPr>
                <w:color w:val="F4F4F4"/>
                <w:w w:val="494"/>
                <w:sz w:val="24"/>
              </w:rPr>
              <w:t> </w:t>
            </w:r>
          </w:p>
        </w:tc>
        <w:tc>
          <w:tcPr>
            <w:tcW w:w="6657" w:type="dxa"/>
          </w:tcPr>
          <w:p>
            <w:pPr>
              <w:pStyle w:val="TableParagraph"/>
              <w:spacing w:before="22"/>
              <w:ind w:left="108"/>
              <w:rPr>
                <w:sz w:val="24"/>
              </w:rPr>
            </w:pPr>
            <w:r>
              <w:rPr>
                <w:spacing w:val="-6"/>
                <w:sz w:val="24"/>
              </w:rPr>
              <w:t>Type</w:t>
            </w:r>
            <w:r>
              <w:rPr>
                <w:spacing w:val="-17"/>
                <w:sz w:val="24"/>
              </w:rPr>
              <w:t> </w:t>
            </w:r>
            <w:r>
              <w:rPr>
                <w:spacing w:val="-6"/>
                <w:sz w:val="24"/>
              </w:rPr>
              <w:t>of</w:t>
            </w:r>
            <w:r>
              <w:rPr>
                <w:spacing w:val="-14"/>
                <w:sz w:val="24"/>
              </w:rPr>
              <w:t> </w:t>
            </w:r>
            <w:r>
              <w:rPr>
                <w:spacing w:val="-6"/>
                <w:sz w:val="24"/>
              </w:rPr>
              <w:t>generated</w:t>
            </w:r>
            <w:r>
              <w:rPr>
                <w:spacing w:val="-18"/>
                <w:sz w:val="24"/>
              </w:rPr>
              <w:t> </w:t>
            </w:r>
            <w:r>
              <w:rPr>
                <w:spacing w:val="-6"/>
                <w:sz w:val="24"/>
              </w:rPr>
              <w:t>token,</w:t>
            </w:r>
            <w:r>
              <w:rPr>
                <w:spacing w:val="-16"/>
                <w:sz w:val="24"/>
              </w:rPr>
              <w:t> </w:t>
            </w:r>
            <w:r>
              <w:rPr>
                <w:spacing w:val="-6"/>
                <w:sz w:val="24"/>
              </w:rPr>
              <w:t>default</w:t>
            </w:r>
            <w:r>
              <w:rPr>
                <w:spacing w:val="-16"/>
                <w:sz w:val="24"/>
              </w:rPr>
              <w:t> </w:t>
            </w:r>
            <w:r>
              <w:rPr>
                <w:spacing w:val="-6"/>
                <w:sz w:val="24"/>
              </w:rPr>
              <w:t>is</w:t>
            </w:r>
            <w:r>
              <w:rPr>
                <w:spacing w:val="-17"/>
                <w:sz w:val="24"/>
              </w:rPr>
              <w:t> </w:t>
            </w:r>
            <w:r>
              <w:rPr>
                <w:spacing w:val="-6"/>
                <w:sz w:val="24"/>
              </w:rPr>
              <w:t>"Bearer"</w:t>
            </w:r>
          </w:p>
        </w:tc>
      </w:tr>
      <w:tr>
        <w:trPr>
          <w:trHeight w:val="530" w:hRule="atLeast"/>
        </w:trPr>
        <w:tc>
          <w:tcPr>
            <w:tcW w:w="1577" w:type="dxa"/>
          </w:tcPr>
          <w:p>
            <w:pPr>
              <w:pStyle w:val="TableParagraph"/>
              <w:spacing w:before="22"/>
              <w:ind w:left="107"/>
              <w:rPr>
                <w:sz w:val="24"/>
              </w:rPr>
            </w:pPr>
            <w:r>
              <w:rPr>
                <w:spacing w:val="-2"/>
                <w:sz w:val="24"/>
              </w:rPr>
              <w:t>expires_in</w:t>
            </w:r>
          </w:p>
        </w:tc>
        <w:tc>
          <w:tcPr>
            <w:tcW w:w="1123" w:type="dxa"/>
          </w:tcPr>
          <w:p>
            <w:pPr>
              <w:pStyle w:val="TableParagraph"/>
              <w:spacing w:before="34"/>
              <w:ind w:left="108"/>
              <w:rPr>
                <w:sz w:val="24"/>
              </w:rPr>
            </w:pPr>
            <w:r>
              <w:rPr>
                <w:color w:val="F4F4F4"/>
                <w:w w:val="494"/>
                <w:sz w:val="24"/>
              </w:rPr>
              <w:t> </w:t>
            </w:r>
          </w:p>
        </w:tc>
        <w:tc>
          <w:tcPr>
            <w:tcW w:w="6657" w:type="dxa"/>
          </w:tcPr>
          <w:p>
            <w:pPr>
              <w:pStyle w:val="TableParagraph"/>
              <w:spacing w:before="22"/>
              <w:ind w:left="108"/>
              <w:rPr>
                <w:sz w:val="24"/>
              </w:rPr>
            </w:pPr>
            <w:r>
              <w:rPr>
                <w:spacing w:val="-6"/>
                <w:sz w:val="24"/>
              </w:rPr>
              <w:t>Expiration</w:t>
            </w:r>
            <w:r>
              <w:rPr>
                <w:spacing w:val="-20"/>
                <w:sz w:val="24"/>
              </w:rPr>
              <w:t> </w:t>
            </w:r>
            <w:r>
              <w:rPr>
                <w:spacing w:val="-6"/>
                <w:sz w:val="24"/>
              </w:rPr>
              <w:t>time</w:t>
            </w:r>
            <w:r>
              <w:rPr>
                <w:spacing w:val="-19"/>
                <w:sz w:val="24"/>
              </w:rPr>
              <w:t> </w:t>
            </w:r>
            <w:r>
              <w:rPr>
                <w:spacing w:val="-6"/>
                <w:sz w:val="24"/>
              </w:rPr>
              <w:t>in</w:t>
            </w:r>
            <w:r>
              <w:rPr>
                <w:spacing w:val="-19"/>
                <w:sz w:val="24"/>
              </w:rPr>
              <w:t> </w:t>
            </w:r>
            <w:r>
              <w:rPr>
                <w:spacing w:val="-6"/>
                <w:sz w:val="24"/>
              </w:rPr>
              <w:t>seconds</w:t>
            </w:r>
            <w:r>
              <w:rPr>
                <w:spacing w:val="-21"/>
                <w:sz w:val="24"/>
              </w:rPr>
              <w:t> </w:t>
            </w:r>
            <w:r>
              <w:rPr>
                <w:spacing w:val="-6"/>
                <w:sz w:val="24"/>
              </w:rPr>
              <w:t>for</w:t>
            </w:r>
            <w:r>
              <w:rPr>
                <w:spacing w:val="-18"/>
                <w:sz w:val="24"/>
              </w:rPr>
              <w:t> </w:t>
            </w:r>
            <w:r>
              <w:rPr>
                <w:spacing w:val="-6"/>
                <w:sz w:val="24"/>
              </w:rPr>
              <w:t>the</w:t>
            </w:r>
            <w:r>
              <w:rPr>
                <w:spacing w:val="-19"/>
                <w:sz w:val="24"/>
              </w:rPr>
              <w:t> </w:t>
            </w:r>
            <w:r>
              <w:rPr>
                <w:spacing w:val="-6"/>
                <w:sz w:val="24"/>
              </w:rPr>
              <w:t>access_token</w:t>
            </w:r>
          </w:p>
        </w:tc>
      </w:tr>
      <w:tr>
        <w:trPr>
          <w:trHeight w:val="530" w:hRule="atLeast"/>
        </w:trPr>
        <w:tc>
          <w:tcPr>
            <w:tcW w:w="1577" w:type="dxa"/>
          </w:tcPr>
          <w:p>
            <w:pPr>
              <w:pStyle w:val="TableParagraph"/>
              <w:spacing w:before="22"/>
              <w:ind w:left="107"/>
              <w:rPr>
                <w:sz w:val="24"/>
              </w:rPr>
            </w:pPr>
            <w:r>
              <w:rPr>
                <w:spacing w:val="-4"/>
                <w:sz w:val="24"/>
              </w:rPr>
              <w:t>scope</w:t>
            </w:r>
          </w:p>
        </w:tc>
        <w:tc>
          <w:tcPr>
            <w:tcW w:w="1123" w:type="dxa"/>
          </w:tcPr>
          <w:p>
            <w:pPr>
              <w:pStyle w:val="TableParagraph"/>
              <w:spacing w:before="34"/>
              <w:ind w:left="108"/>
              <w:rPr>
                <w:sz w:val="24"/>
              </w:rPr>
            </w:pPr>
            <w:r>
              <w:rPr>
                <w:color w:val="F4F4F4"/>
                <w:w w:val="494"/>
                <w:sz w:val="24"/>
              </w:rPr>
              <w:t> </w:t>
            </w:r>
          </w:p>
        </w:tc>
        <w:tc>
          <w:tcPr>
            <w:tcW w:w="6657" w:type="dxa"/>
          </w:tcPr>
          <w:p>
            <w:pPr>
              <w:pStyle w:val="TableParagraph"/>
              <w:spacing w:before="22"/>
              <w:ind w:left="108"/>
              <w:rPr>
                <w:sz w:val="24"/>
              </w:rPr>
            </w:pPr>
            <w:r>
              <w:rPr>
                <w:w w:val="90"/>
                <w:sz w:val="24"/>
              </w:rPr>
              <w:t>List</w:t>
            </w:r>
            <w:r>
              <w:rPr>
                <w:sz w:val="24"/>
              </w:rPr>
              <w:t> </w:t>
            </w:r>
            <w:r>
              <w:rPr>
                <w:w w:val="90"/>
                <w:sz w:val="24"/>
              </w:rPr>
              <w:t>of</w:t>
            </w:r>
            <w:r>
              <w:rPr>
                <w:spacing w:val="5"/>
                <w:sz w:val="24"/>
              </w:rPr>
              <w:t> </w:t>
            </w:r>
            <w:r>
              <w:rPr>
                <w:w w:val="90"/>
                <w:sz w:val="24"/>
              </w:rPr>
              <w:t>scopes</w:t>
            </w:r>
            <w:r>
              <w:rPr>
                <w:spacing w:val="6"/>
                <w:sz w:val="24"/>
              </w:rPr>
              <w:t> </w:t>
            </w:r>
            <w:r>
              <w:rPr>
                <w:w w:val="90"/>
                <w:sz w:val="24"/>
              </w:rPr>
              <w:t>separated</w:t>
            </w:r>
            <w:r>
              <w:rPr>
                <w:spacing w:val="6"/>
                <w:sz w:val="24"/>
              </w:rPr>
              <w:t> </w:t>
            </w:r>
            <w:r>
              <w:rPr>
                <w:w w:val="90"/>
                <w:sz w:val="24"/>
              </w:rPr>
              <w:t>by</w:t>
            </w:r>
            <w:r>
              <w:rPr>
                <w:spacing w:val="1"/>
                <w:sz w:val="24"/>
              </w:rPr>
              <w:t> </w:t>
            </w:r>
            <w:r>
              <w:rPr>
                <w:w w:val="90"/>
                <w:sz w:val="24"/>
              </w:rPr>
              <w:t>space,</w:t>
            </w:r>
            <w:r>
              <w:rPr>
                <w:spacing w:val="4"/>
                <w:sz w:val="24"/>
              </w:rPr>
              <w:t> </w:t>
            </w:r>
            <w:r>
              <w:rPr>
                <w:w w:val="90"/>
                <w:sz w:val="24"/>
              </w:rPr>
              <w:t>representing</w:t>
            </w:r>
            <w:r>
              <w:rPr>
                <w:spacing w:val="4"/>
                <w:sz w:val="24"/>
              </w:rPr>
              <w:t> </w:t>
            </w:r>
            <w:r>
              <w:rPr>
                <w:w w:val="90"/>
                <w:sz w:val="24"/>
              </w:rPr>
              <w:t>granted</w:t>
            </w:r>
            <w:r>
              <w:rPr>
                <w:spacing w:val="5"/>
                <w:sz w:val="24"/>
              </w:rPr>
              <w:t> </w:t>
            </w:r>
            <w:r>
              <w:rPr>
                <w:spacing w:val="-2"/>
                <w:w w:val="90"/>
                <w:sz w:val="24"/>
              </w:rPr>
              <w:t>accesses</w:t>
            </w:r>
          </w:p>
        </w:tc>
      </w:tr>
    </w:tbl>
    <w:p>
      <w:pPr>
        <w:pStyle w:val="BodyText"/>
        <w:spacing w:before="269"/>
      </w:pPr>
    </w:p>
    <w:p>
      <w:pPr>
        <w:pStyle w:val="Heading1"/>
        <w:spacing w:before="1"/>
      </w:pPr>
      <w:r>
        <w:rPr>
          <w:w w:val="90"/>
        </w:rPr>
        <w:t>Using</w:t>
      </w:r>
      <w:r>
        <w:rPr>
          <w:spacing w:val="-12"/>
          <w:w w:val="90"/>
        </w:rPr>
        <w:t> </w:t>
      </w:r>
      <w:r>
        <w:rPr>
          <w:w w:val="90"/>
        </w:rPr>
        <w:t>the</w:t>
      </w:r>
      <w:r>
        <w:rPr>
          <w:spacing w:val="-10"/>
          <w:w w:val="90"/>
        </w:rPr>
        <w:t> </w:t>
      </w:r>
      <w:r>
        <w:rPr>
          <w:w w:val="90"/>
        </w:rPr>
        <w:t>Access</w:t>
      </w:r>
      <w:r>
        <w:rPr>
          <w:spacing w:val="-13"/>
          <w:w w:val="90"/>
        </w:rPr>
        <w:t> </w:t>
      </w:r>
      <w:r>
        <w:rPr>
          <w:spacing w:val="-2"/>
          <w:w w:val="90"/>
        </w:rPr>
        <w:t>Token</w:t>
      </w:r>
    </w:p>
    <w:p>
      <w:pPr>
        <w:pStyle w:val="BodyText"/>
        <w:spacing w:before="92"/>
        <w:ind w:left="153"/>
      </w:pPr>
      <w:r>
        <w:rPr>
          <w:w w:val="90"/>
        </w:rPr>
        <w:t>To</w:t>
      </w:r>
      <w:r>
        <w:rPr>
          <w:spacing w:val="-2"/>
          <w:w w:val="90"/>
        </w:rPr>
        <w:t> </w:t>
      </w:r>
      <w:r>
        <w:rPr>
          <w:w w:val="90"/>
        </w:rPr>
        <w:t>use</w:t>
      </w:r>
      <w:r>
        <w:rPr>
          <w:spacing w:val="-3"/>
          <w:w w:val="90"/>
        </w:rPr>
        <w:t> </w:t>
      </w:r>
      <w:r>
        <w:rPr>
          <w:w w:val="90"/>
        </w:rPr>
        <w:t>the</w:t>
      </w:r>
      <w:r>
        <w:rPr>
          <w:spacing w:val="-2"/>
          <w:w w:val="90"/>
        </w:rPr>
        <w:t> </w:t>
      </w:r>
      <w:r>
        <w:rPr>
          <w:w w:val="90"/>
        </w:rPr>
        <w:t>Rede</w:t>
      </w:r>
      <w:r>
        <w:rPr>
          <w:spacing w:val="-2"/>
          <w:w w:val="90"/>
        </w:rPr>
        <w:t> </w:t>
      </w:r>
      <w:r>
        <w:rPr>
          <w:w w:val="90"/>
        </w:rPr>
        <w:t>Tokenization</w:t>
      </w:r>
      <w:r>
        <w:rPr>
          <w:spacing w:val="-2"/>
          <w:w w:val="90"/>
        </w:rPr>
        <w:t> </w:t>
      </w:r>
      <w:r>
        <w:rPr>
          <w:w w:val="90"/>
        </w:rPr>
        <w:t>API,</w:t>
      </w:r>
      <w:r>
        <w:rPr>
          <w:spacing w:val="-2"/>
          <w:w w:val="90"/>
        </w:rPr>
        <w:t> </w:t>
      </w:r>
      <w:r>
        <w:rPr>
          <w:w w:val="90"/>
        </w:rPr>
        <w:t>you</w:t>
      </w:r>
      <w:r>
        <w:rPr>
          <w:spacing w:val="-1"/>
          <w:w w:val="90"/>
        </w:rPr>
        <w:t> </w:t>
      </w:r>
      <w:r>
        <w:rPr>
          <w:spacing w:val="-4"/>
          <w:w w:val="90"/>
        </w:rPr>
        <w:t>must:</w:t>
      </w:r>
    </w:p>
    <w:p>
      <w:pPr>
        <w:pStyle w:val="ListParagraph"/>
        <w:numPr>
          <w:ilvl w:val="0"/>
          <w:numId w:val="81"/>
        </w:numPr>
        <w:tabs>
          <w:tab w:pos="874" w:val="left" w:leader="none"/>
        </w:tabs>
        <w:spacing w:line="240" w:lineRule="auto" w:before="240" w:after="0"/>
        <w:ind w:left="874" w:right="0" w:hanging="360"/>
        <w:jc w:val="left"/>
        <w:rPr>
          <w:sz w:val="24"/>
        </w:rPr>
      </w:pPr>
      <w:r>
        <w:rPr>
          <w:w w:val="90"/>
          <w:sz w:val="24"/>
        </w:rPr>
        <w:t>Have</w:t>
      </w:r>
      <w:r>
        <w:rPr>
          <w:spacing w:val="-2"/>
          <w:w w:val="90"/>
          <w:sz w:val="24"/>
        </w:rPr>
        <w:t> </w:t>
      </w:r>
      <w:r>
        <w:rPr>
          <w:w w:val="90"/>
          <w:sz w:val="24"/>
        </w:rPr>
        <w:t>a</w:t>
      </w:r>
      <w:r>
        <w:rPr>
          <w:spacing w:val="-4"/>
          <w:w w:val="90"/>
          <w:sz w:val="24"/>
        </w:rPr>
        <w:t> </w:t>
      </w:r>
      <w:r>
        <w:rPr>
          <w:w w:val="90"/>
          <w:sz w:val="24"/>
        </w:rPr>
        <w:t>generated</w:t>
      </w:r>
      <w:r>
        <w:rPr>
          <w:spacing w:val="-2"/>
          <w:w w:val="90"/>
          <w:sz w:val="24"/>
        </w:rPr>
        <w:t> </w:t>
      </w:r>
      <w:r>
        <w:rPr>
          <w:w w:val="90"/>
          <w:sz w:val="24"/>
        </w:rPr>
        <w:t>access_token</w:t>
      </w:r>
      <w:r>
        <w:rPr>
          <w:spacing w:val="-1"/>
          <w:w w:val="90"/>
          <w:sz w:val="24"/>
        </w:rPr>
        <w:t> </w:t>
      </w:r>
      <w:r>
        <w:rPr>
          <w:w w:val="90"/>
          <w:sz w:val="24"/>
        </w:rPr>
        <w:t>to</w:t>
      </w:r>
      <w:r>
        <w:rPr>
          <w:spacing w:val="-1"/>
          <w:w w:val="90"/>
          <w:sz w:val="24"/>
        </w:rPr>
        <w:t> </w:t>
      </w:r>
      <w:r>
        <w:rPr>
          <w:w w:val="90"/>
          <w:sz w:val="24"/>
        </w:rPr>
        <w:t>use</w:t>
      </w:r>
      <w:r>
        <w:rPr>
          <w:spacing w:val="-3"/>
          <w:w w:val="90"/>
          <w:sz w:val="24"/>
        </w:rPr>
        <w:t> </w:t>
      </w:r>
      <w:r>
        <w:rPr>
          <w:w w:val="90"/>
          <w:sz w:val="24"/>
        </w:rPr>
        <w:t>in</w:t>
      </w:r>
      <w:r>
        <w:rPr>
          <w:spacing w:val="-1"/>
          <w:w w:val="90"/>
          <w:sz w:val="24"/>
        </w:rPr>
        <w:t> </w:t>
      </w:r>
      <w:r>
        <w:rPr>
          <w:w w:val="90"/>
          <w:sz w:val="24"/>
        </w:rPr>
        <w:t>business</w:t>
      </w:r>
      <w:r>
        <w:rPr>
          <w:spacing w:val="-3"/>
          <w:w w:val="90"/>
          <w:sz w:val="24"/>
        </w:rPr>
        <w:t> </w:t>
      </w:r>
      <w:r>
        <w:rPr>
          <w:spacing w:val="-4"/>
          <w:w w:val="90"/>
          <w:sz w:val="24"/>
        </w:rPr>
        <w:t>APIs</w:t>
      </w:r>
    </w:p>
    <w:p>
      <w:pPr>
        <w:pStyle w:val="ListParagraph"/>
        <w:numPr>
          <w:ilvl w:val="0"/>
          <w:numId w:val="81"/>
        </w:numPr>
        <w:tabs>
          <w:tab w:pos="873" w:val="left" w:leader="none"/>
        </w:tabs>
        <w:spacing w:line="240" w:lineRule="auto" w:before="242" w:after="0"/>
        <w:ind w:left="873" w:right="0" w:hanging="359"/>
        <w:jc w:val="left"/>
        <w:rPr>
          <w:sz w:val="24"/>
        </w:rPr>
      </w:pPr>
      <w:r>
        <w:rPr>
          <w:spacing w:val="-6"/>
          <w:sz w:val="24"/>
        </w:rPr>
        <w:t>Update</w:t>
      </w:r>
      <w:r>
        <w:rPr>
          <w:spacing w:val="-19"/>
          <w:sz w:val="24"/>
        </w:rPr>
        <w:t> </w:t>
      </w:r>
      <w:r>
        <w:rPr>
          <w:spacing w:val="-6"/>
          <w:sz w:val="24"/>
        </w:rPr>
        <w:t>the</w:t>
      </w:r>
      <w:r>
        <w:rPr>
          <w:spacing w:val="-18"/>
          <w:sz w:val="24"/>
        </w:rPr>
        <w:t> </w:t>
      </w:r>
      <w:r>
        <w:rPr>
          <w:spacing w:val="-6"/>
          <w:sz w:val="24"/>
        </w:rPr>
        <w:t>previously</w:t>
      </w:r>
      <w:r>
        <w:rPr>
          <w:spacing w:val="-20"/>
          <w:sz w:val="24"/>
        </w:rPr>
        <w:t> </w:t>
      </w:r>
      <w:r>
        <w:rPr>
          <w:spacing w:val="-6"/>
          <w:sz w:val="24"/>
        </w:rPr>
        <w:t>generated</w:t>
      </w:r>
      <w:r>
        <w:rPr>
          <w:spacing w:val="-19"/>
          <w:sz w:val="24"/>
        </w:rPr>
        <w:t> </w:t>
      </w:r>
      <w:r>
        <w:rPr>
          <w:spacing w:val="-6"/>
          <w:sz w:val="24"/>
        </w:rPr>
        <w:t>access_token</w:t>
      </w:r>
    </w:p>
    <w:p>
      <w:pPr>
        <w:pStyle w:val="ListParagraph"/>
        <w:spacing w:after="0" w:line="240" w:lineRule="auto"/>
        <w:jc w:val="left"/>
        <w:rPr>
          <w:sz w:val="24"/>
        </w:rPr>
        <w:sectPr>
          <w:pgSz w:w="11910" w:h="16840"/>
          <w:pgMar w:header="618" w:footer="303" w:top="1240" w:bottom="500" w:left="566" w:right="283"/>
        </w:sectPr>
      </w:pPr>
    </w:p>
    <w:p>
      <w:pPr>
        <w:pStyle w:val="Heading1"/>
        <w:spacing w:before="215"/>
      </w:pPr>
      <w:r>
        <w:rPr>
          <w:spacing w:val="-2"/>
        </w:rPr>
        <w:t>Header</w:t>
      </w:r>
    </w:p>
    <w:p>
      <w:pPr>
        <w:pStyle w:val="BodyText"/>
        <w:spacing w:before="92"/>
        <w:ind w:left="153"/>
      </w:pPr>
      <w:r>
        <w:rPr>
          <w:spacing w:val="-6"/>
        </w:rPr>
        <w:t>Authorization:</w:t>
      </w:r>
      <w:r>
        <w:rPr>
          <w:spacing w:val="-19"/>
        </w:rPr>
        <w:t> </w:t>
      </w:r>
      <w:r>
        <w:rPr>
          <w:spacing w:val="-6"/>
        </w:rPr>
        <w:t>Bearer</w:t>
      </w:r>
      <w:r>
        <w:rPr>
          <w:spacing w:val="-17"/>
        </w:rPr>
        <w:t> </w:t>
      </w:r>
      <w:r>
        <w:rPr>
          <w:spacing w:val="-6"/>
        </w:rPr>
        <w:t>{access_token}.</w:t>
      </w:r>
    </w:p>
    <w:p>
      <w:pPr>
        <w:pStyle w:val="BodyText"/>
        <w:spacing w:before="1"/>
        <w:rPr>
          <w:sz w:val="16"/>
        </w:rPr>
      </w:pPr>
      <w:r>
        <w:rPr>
          <w:sz w:val="16"/>
        </w:rPr>
        <mc:AlternateContent>
          <mc:Choice Requires="wps">
            <w:drawing>
              <wp:anchor distT="0" distB="0" distL="0" distR="0" allowOverlap="1" layoutInCell="1" locked="0" behindDoc="1" simplePos="0" relativeHeight="487664640">
                <wp:simplePos x="0" y="0"/>
                <wp:positionH relativeFrom="page">
                  <wp:posOffset>450850</wp:posOffset>
                </wp:positionH>
                <wp:positionV relativeFrom="paragraph">
                  <wp:posOffset>132874</wp:posOffset>
                </wp:positionV>
                <wp:extent cx="6692900" cy="2524125"/>
                <wp:effectExtent l="0" t="0" r="0" b="0"/>
                <wp:wrapTopAndBottom/>
                <wp:docPr id="264" name="Group 264"/>
                <wp:cNvGraphicFramePr>
                  <a:graphicFrameLocks/>
                </wp:cNvGraphicFramePr>
                <a:graphic>
                  <a:graphicData uri="http://schemas.microsoft.com/office/word/2010/wordprocessingGroup">
                    <wpg:wgp>
                      <wpg:cNvPr id="264" name="Group 264"/>
                      <wpg:cNvGrpSpPr/>
                      <wpg:grpSpPr>
                        <a:xfrm>
                          <a:off x="0" y="0"/>
                          <a:ext cx="6692900" cy="2524125"/>
                          <a:chExt cx="6692900" cy="2524125"/>
                        </a:xfrm>
                      </wpg:grpSpPr>
                      <wps:wsp>
                        <wps:cNvPr id="265" name="Graphic 265"/>
                        <wps:cNvSpPr/>
                        <wps:spPr>
                          <a:xfrm>
                            <a:off x="6350" y="6350"/>
                            <a:ext cx="6680200" cy="2511425"/>
                          </a:xfrm>
                          <a:custGeom>
                            <a:avLst/>
                            <a:gdLst/>
                            <a:ahLst/>
                            <a:cxnLst/>
                            <a:rect l="l" t="t" r="r" b="b"/>
                            <a:pathLst>
                              <a:path w="6680200" h="2511425">
                                <a:moveTo>
                                  <a:pt x="6418580" y="0"/>
                                </a:moveTo>
                                <a:lnTo>
                                  <a:pt x="261607" y="0"/>
                                </a:lnTo>
                                <a:lnTo>
                                  <a:pt x="214584" y="4213"/>
                                </a:lnTo>
                                <a:lnTo>
                                  <a:pt x="170326" y="16363"/>
                                </a:lnTo>
                                <a:lnTo>
                                  <a:pt x="129571" y="35710"/>
                                </a:lnTo>
                                <a:lnTo>
                                  <a:pt x="93059" y="61517"/>
                                </a:lnTo>
                                <a:lnTo>
                                  <a:pt x="61528" y="93046"/>
                                </a:lnTo>
                                <a:lnTo>
                                  <a:pt x="35718" y="129558"/>
                                </a:lnTo>
                                <a:lnTo>
                                  <a:pt x="16367" y="170317"/>
                                </a:lnTo>
                                <a:lnTo>
                                  <a:pt x="4215" y="214583"/>
                                </a:lnTo>
                                <a:lnTo>
                                  <a:pt x="0" y="261620"/>
                                </a:lnTo>
                                <a:lnTo>
                                  <a:pt x="0" y="2249805"/>
                                </a:lnTo>
                                <a:lnTo>
                                  <a:pt x="4215" y="2296841"/>
                                </a:lnTo>
                                <a:lnTo>
                                  <a:pt x="16367" y="2341107"/>
                                </a:lnTo>
                                <a:lnTo>
                                  <a:pt x="35718" y="2381866"/>
                                </a:lnTo>
                                <a:lnTo>
                                  <a:pt x="61528" y="2418378"/>
                                </a:lnTo>
                                <a:lnTo>
                                  <a:pt x="93059" y="2449907"/>
                                </a:lnTo>
                                <a:lnTo>
                                  <a:pt x="129571" y="2475714"/>
                                </a:lnTo>
                                <a:lnTo>
                                  <a:pt x="170326" y="2495061"/>
                                </a:lnTo>
                                <a:lnTo>
                                  <a:pt x="214584" y="2507211"/>
                                </a:lnTo>
                                <a:lnTo>
                                  <a:pt x="261607" y="2511425"/>
                                </a:lnTo>
                                <a:lnTo>
                                  <a:pt x="6418580" y="2511425"/>
                                </a:lnTo>
                                <a:lnTo>
                                  <a:pt x="6465616" y="2507211"/>
                                </a:lnTo>
                                <a:lnTo>
                                  <a:pt x="6509882" y="2495061"/>
                                </a:lnTo>
                                <a:lnTo>
                                  <a:pt x="6550641" y="2475714"/>
                                </a:lnTo>
                                <a:lnTo>
                                  <a:pt x="6587153" y="2449907"/>
                                </a:lnTo>
                                <a:lnTo>
                                  <a:pt x="6618682" y="2418378"/>
                                </a:lnTo>
                                <a:lnTo>
                                  <a:pt x="6644489" y="2381866"/>
                                </a:lnTo>
                                <a:lnTo>
                                  <a:pt x="6663836" y="2341107"/>
                                </a:lnTo>
                                <a:lnTo>
                                  <a:pt x="6675986" y="2296841"/>
                                </a:lnTo>
                                <a:lnTo>
                                  <a:pt x="6680200" y="2249805"/>
                                </a:lnTo>
                                <a:lnTo>
                                  <a:pt x="6680200" y="261620"/>
                                </a:lnTo>
                                <a:lnTo>
                                  <a:pt x="6675986" y="214583"/>
                                </a:lnTo>
                                <a:lnTo>
                                  <a:pt x="6663836" y="170317"/>
                                </a:lnTo>
                                <a:lnTo>
                                  <a:pt x="6644489" y="129558"/>
                                </a:lnTo>
                                <a:lnTo>
                                  <a:pt x="6618682" y="93046"/>
                                </a:lnTo>
                                <a:lnTo>
                                  <a:pt x="6587153" y="61517"/>
                                </a:lnTo>
                                <a:lnTo>
                                  <a:pt x="6550641" y="35710"/>
                                </a:lnTo>
                                <a:lnTo>
                                  <a:pt x="6509882" y="16363"/>
                                </a:lnTo>
                                <a:lnTo>
                                  <a:pt x="6465616" y="4213"/>
                                </a:lnTo>
                                <a:lnTo>
                                  <a:pt x="6418580" y="0"/>
                                </a:lnTo>
                                <a:close/>
                              </a:path>
                            </a:pathLst>
                          </a:custGeom>
                          <a:solidFill>
                            <a:srgbClr val="FAE4D5"/>
                          </a:solidFill>
                        </wps:spPr>
                        <wps:bodyPr wrap="square" lIns="0" tIns="0" rIns="0" bIns="0" rtlCol="0">
                          <a:prstTxWarp prst="textNoShape">
                            <a:avLst/>
                          </a:prstTxWarp>
                          <a:noAutofit/>
                        </wps:bodyPr>
                      </wps:wsp>
                      <wps:wsp>
                        <wps:cNvPr id="266" name="Graphic 266"/>
                        <wps:cNvSpPr/>
                        <wps:spPr>
                          <a:xfrm>
                            <a:off x="6350" y="6350"/>
                            <a:ext cx="6680200" cy="2511425"/>
                          </a:xfrm>
                          <a:custGeom>
                            <a:avLst/>
                            <a:gdLst/>
                            <a:ahLst/>
                            <a:cxnLst/>
                            <a:rect l="l" t="t" r="r" b="b"/>
                            <a:pathLst>
                              <a:path w="6680200" h="2511425">
                                <a:moveTo>
                                  <a:pt x="0" y="261620"/>
                                </a:moveTo>
                                <a:lnTo>
                                  <a:pt x="4215" y="214583"/>
                                </a:lnTo>
                                <a:lnTo>
                                  <a:pt x="16367" y="170317"/>
                                </a:lnTo>
                                <a:lnTo>
                                  <a:pt x="35718" y="129558"/>
                                </a:lnTo>
                                <a:lnTo>
                                  <a:pt x="61528" y="93046"/>
                                </a:lnTo>
                                <a:lnTo>
                                  <a:pt x="93059" y="61517"/>
                                </a:lnTo>
                                <a:lnTo>
                                  <a:pt x="129571" y="35710"/>
                                </a:lnTo>
                                <a:lnTo>
                                  <a:pt x="170326" y="16363"/>
                                </a:lnTo>
                                <a:lnTo>
                                  <a:pt x="214584" y="4213"/>
                                </a:lnTo>
                                <a:lnTo>
                                  <a:pt x="261607" y="0"/>
                                </a:lnTo>
                                <a:lnTo>
                                  <a:pt x="6418580" y="0"/>
                                </a:lnTo>
                                <a:lnTo>
                                  <a:pt x="6465616" y="4213"/>
                                </a:lnTo>
                                <a:lnTo>
                                  <a:pt x="6509882" y="16363"/>
                                </a:lnTo>
                                <a:lnTo>
                                  <a:pt x="6550641" y="35710"/>
                                </a:lnTo>
                                <a:lnTo>
                                  <a:pt x="6587153" y="61517"/>
                                </a:lnTo>
                                <a:lnTo>
                                  <a:pt x="6618682" y="93046"/>
                                </a:lnTo>
                                <a:lnTo>
                                  <a:pt x="6644489" y="129558"/>
                                </a:lnTo>
                                <a:lnTo>
                                  <a:pt x="6663836" y="170317"/>
                                </a:lnTo>
                                <a:lnTo>
                                  <a:pt x="6675986" y="214583"/>
                                </a:lnTo>
                                <a:lnTo>
                                  <a:pt x="6680200" y="261620"/>
                                </a:lnTo>
                                <a:lnTo>
                                  <a:pt x="6680200" y="2249805"/>
                                </a:lnTo>
                                <a:lnTo>
                                  <a:pt x="6675986" y="2296841"/>
                                </a:lnTo>
                                <a:lnTo>
                                  <a:pt x="6663836" y="2341107"/>
                                </a:lnTo>
                                <a:lnTo>
                                  <a:pt x="6644489" y="2381866"/>
                                </a:lnTo>
                                <a:lnTo>
                                  <a:pt x="6618682" y="2418378"/>
                                </a:lnTo>
                                <a:lnTo>
                                  <a:pt x="6587153" y="2449907"/>
                                </a:lnTo>
                                <a:lnTo>
                                  <a:pt x="6550641" y="2475714"/>
                                </a:lnTo>
                                <a:lnTo>
                                  <a:pt x="6509882" y="2495061"/>
                                </a:lnTo>
                                <a:lnTo>
                                  <a:pt x="6465616" y="2507211"/>
                                </a:lnTo>
                                <a:lnTo>
                                  <a:pt x="6418580" y="2511425"/>
                                </a:lnTo>
                                <a:lnTo>
                                  <a:pt x="261607" y="2511425"/>
                                </a:lnTo>
                                <a:lnTo>
                                  <a:pt x="214584" y="2507211"/>
                                </a:lnTo>
                                <a:lnTo>
                                  <a:pt x="170326" y="2495061"/>
                                </a:lnTo>
                                <a:lnTo>
                                  <a:pt x="129571" y="2475714"/>
                                </a:lnTo>
                                <a:lnTo>
                                  <a:pt x="93059" y="2449907"/>
                                </a:lnTo>
                                <a:lnTo>
                                  <a:pt x="61528" y="2418378"/>
                                </a:lnTo>
                                <a:lnTo>
                                  <a:pt x="35718" y="2381866"/>
                                </a:lnTo>
                                <a:lnTo>
                                  <a:pt x="16367" y="2341107"/>
                                </a:lnTo>
                                <a:lnTo>
                                  <a:pt x="4215" y="2296841"/>
                                </a:lnTo>
                                <a:lnTo>
                                  <a:pt x="0" y="2249805"/>
                                </a:lnTo>
                                <a:lnTo>
                                  <a:pt x="0" y="261620"/>
                                </a:lnTo>
                                <a:close/>
                              </a:path>
                            </a:pathLst>
                          </a:custGeom>
                          <a:ln w="12700">
                            <a:solidFill>
                              <a:srgbClr val="FAE4D5"/>
                            </a:solidFill>
                            <a:prstDash val="solid"/>
                          </a:ln>
                        </wps:spPr>
                        <wps:bodyPr wrap="square" lIns="0" tIns="0" rIns="0" bIns="0" rtlCol="0">
                          <a:prstTxWarp prst="textNoShape">
                            <a:avLst/>
                          </a:prstTxWarp>
                          <a:noAutofit/>
                        </wps:bodyPr>
                      </wps:wsp>
                      <wps:wsp>
                        <wps:cNvPr id="267" name="Textbox 267"/>
                        <wps:cNvSpPr txBox="1"/>
                        <wps:spPr>
                          <a:xfrm>
                            <a:off x="181610" y="185549"/>
                            <a:ext cx="729615" cy="178435"/>
                          </a:xfrm>
                          <a:prstGeom prst="rect">
                            <a:avLst/>
                          </a:prstGeom>
                        </wps:spPr>
                        <wps:txbx>
                          <w:txbxContent>
                            <w:p>
                              <w:pPr>
                                <w:spacing w:line="269" w:lineRule="exact" w:before="0"/>
                                <w:ind w:left="0" w:right="0" w:firstLine="0"/>
                                <w:jc w:val="left"/>
                                <w:rPr>
                                  <w:sz w:val="28"/>
                                </w:rPr>
                              </w:pPr>
                              <w:r>
                                <w:rPr>
                                  <w:color w:val="EC7C30"/>
                                  <w:spacing w:val="-2"/>
                                  <w:sz w:val="28"/>
                                </w:rPr>
                                <w:t>Attention</w:t>
                              </w:r>
                            </w:p>
                          </w:txbxContent>
                        </wps:txbx>
                        <wps:bodyPr wrap="square" lIns="0" tIns="0" rIns="0" bIns="0" rtlCol="0">
                          <a:noAutofit/>
                        </wps:bodyPr>
                      </wps:wsp>
                      <wps:wsp>
                        <wps:cNvPr id="268" name="Textbox 268"/>
                        <wps:cNvSpPr txBox="1"/>
                        <wps:spPr>
                          <a:xfrm>
                            <a:off x="181610" y="584270"/>
                            <a:ext cx="83185" cy="481330"/>
                          </a:xfrm>
                          <a:prstGeom prst="rect">
                            <a:avLst/>
                          </a:prstGeom>
                        </wps:spPr>
                        <wps:txbx>
                          <w:txbxContent>
                            <w:p>
                              <w:pPr>
                                <w:spacing w:before="16"/>
                                <w:ind w:left="0" w:right="0" w:firstLine="0"/>
                                <w:jc w:val="left"/>
                                <w:rPr>
                                  <w:sz w:val="24"/>
                                </w:rPr>
                              </w:pPr>
                              <w:r>
                                <w:rPr>
                                  <w:color w:val="0D0D0D"/>
                                  <w:spacing w:val="-10"/>
                                  <w:w w:val="130"/>
                                  <w:sz w:val="24"/>
                                </w:rPr>
                                <w:t>•</w:t>
                              </w:r>
                            </w:p>
                            <w:p>
                              <w:pPr>
                                <w:spacing w:before="187"/>
                                <w:ind w:left="0" w:right="0" w:firstLine="0"/>
                                <w:jc w:val="left"/>
                                <w:rPr>
                                  <w:sz w:val="24"/>
                                </w:rPr>
                              </w:pPr>
                              <w:r>
                                <w:rPr>
                                  <w:color w:val="0D0D0D"/>
                                  <w:spacing w:val="-10"/>
                                  <w:w w:val="130"/>
                                  <w:sz w:val="24"/>
                                </w:rPr>
                                <w:t>•</w:t>
                              </w:r>
                            </w:p>
                          </w:txbxContent>
                        </wps:txbx>
                        <wps:bodyPr wrap="square" lIns="0" tIns="0" rIns="0" bIns="0" rtlCol="0">
                          <a:noAutofit/>
                        </wps:bodyPr>
                      </wps:wsp>
                      <wps:wsp>
                        <wps:cNvPr id="269" name="Textbox 269"/>
                        <wps:cNvSpPr txBox="1"/>
                        <wps:spPr>
                          <a:xfrm>
                            <a:off x="410514" y="623951"/>
                            <a:ext cx="2700655" cy="152400"/>
                          </a:xfrm>
                          <a:prstGeom prst="rect">
                            <a:avLst/>
                          </a:prstGeom>
                        </wps:spPr>
                        <wps:txbx>
                          <w:txbxContent>
                            <w:p>
                              <w:pPr>
                                <w:spacing w:line="230" w:lineRule="exact" w:before="0"/>
                                <w:ind w:left="0" w:right="0" w:firstLine="0"/>
                                <w:jc w:val="left"/>
                                <w:rPr>
                                  <w:sz w:val="24"/>
                                </w:rPr>
                              </w:pPr>
                              <w:r>
                                <w:rPr>
                                  <w:color w:val="0D0D0D"/>
                                  <w:w w:val="90"/>
                                  <w:sz w:val="24"/>
                                </w:rPr>
                                <w:t>The</w:t>
                              </w:r>
                              <w:r>
                                <w:rPr>
                                  <w:color w:val="0D0D0D"/>
                                  <w:spacing w:val="-2"/>
                                  <w:sz w:val="24"/>
                                </w:rPr>
                                <w:t> </w:t>
                              </w:r>
                              <w:r>
                                <w:rPr>
                                  <w:color w:val="0D0D0D"/>
                                  <w:w w:val="90"/>
                                  <w:sz w:val="24"/>
                                </w:rPr>
                                <w:t>access_token</w:t>
                              </w:r>
                              <w:r>
                                <w:rPr>
                                  <w:color w:val="0D0D0D"/>
                                  <w:spacing w:val="-1"/>
                                  <w:sz w:val="24"/>
                                </w:rPr>
                                <w:t> </w:t>
                              </w:r>
                              <w:r>
                                <w:rPr>
                                  <w:color w:val="0D0D0D"/>
                                  <w:w w:val="90"/>
                                  <w:sz w:val="24"/>
                                </w:rPr>
                                <w:t>must</w:t>
                              </w:r>
                              <w:r>
                                <w:rPr>
                                  <w:color w:val="0D0D0D"/>
                                  <w:spacing w:val="1"/>
                                  <w:sz w:val="24"/>
                                </w:rPr>
                                <w:t> </w:t>
                              </w:r>
                              <w:r>
                                <w:rPr>
                                  <w:color w:val="0D0D0D"/>
                                  <w:w w:val="90"/>
                                  <w:sz w:val="24"/>
                                </w:rPr>
                                <w:t>be</w:t>
                              </w:r>
                              <w:r>
                                <w:rPr>
                                  <w:color w:val="0D0D0D"/>
                                  <w:spacing w:val="-1"/>
                                  <w:sz w:val="24"/>
                                </w:rPr>
                                <w:t> </w:t>
                              </w:r>
                              <w:r>
                                <w:rPr>
                                  <w:color w:val="0D0D0D"/>
                                  <w:w w:val="90"/>
                                  <w:sz w:val="24"/>
                                </w:rPr>
                                <w:t>stored</w:t>
                              </w:r>
                              <w:r>
                                <w:rPr>
                                  <w:color w:val="0D0D0D"/>
                                  <w:spacing w:val="-2"/>
                                  <w:sz w:val="24"/>
                                </w:rPr>
                                <w:t> </w:t>
                              </w:r>
                              <w:r>
                                <w:rPr>
                                  <w:color w:val="0D0D0D"/>
                                  <w:spacing w:val="-2"/>
                                  <w:w w:val="90"/>
                                  <w:sz w:val="24"/>
                                </w:rPr>
                                <w:t>securely.</w:t>
                              </w:r>
                            </w:p>
                          </w:txbxContent>
                        </wps:txbx>
                        <wps:bodyPr wrap="square" lIns="0" tIns="0" rIns="0" bIns="0" rtlCol="0">
                          <a:noAutofit/>
                        </wps:bodyPr>
                      </wps:wsp>
                      <wps:wsp>
                        <wps:cNvPr id="270" name="Textbox 270"/>
                        <wps:cNvSpPr txBox="1"/>
                        <wps:spPr>
                          <a:xfrm>
                            <a:off x="410514" y="918083"/>
                            <a:ext cx="5540375" cy="152400"/>
                          </a:xfrm>
                          <a:prstGeom prst="rect">
                            <a:avLst/>
                          </a:prstGeom>
                        </wps:spPr>
                        <wps:txbx>
                          <w:txbxContent>
                            <w:p>
                              <w:pPr>
                                <w:spacing w:line="230" w:lineRule="exact" w:before="0"/>
                                <w:ind w:left="0" w:right="0" w:firstLine="0"/>
                                <w:jc w:val="left"/>
                                <w:rPr>
                                  <w:sz w:val="24"/>
                                </w:rPr>
                              </w:pPr>
                              <w:r>
                                <w:rPr>
                                  <w:color w:val="0D0D0D"/>
                                  <w:spacing w:val="-6"/>
                                  <w:sz w:val="24"/>
                                </w:rPr>
                                <w:t>Since</w:t>
                              </w:r>
                              <w:r>
                                <w:rPr>
                                  <w:color w:val="0D0D0D"/>
                                  <w:spacing w:val="-26"/>
                                  <w:sz w:val="24"/>
                                </w:rPr>
                                <w:t> </w:t>
                              </w:r>
                              <w:r>
                                <w:rPr>
                                  <w:color w:val="0D0D0D"/>
                                  <w:spacing w:val="-6"/>
                                  <w:sz w:val="24"/>
                                </w:rPr>
                                <w:t>its</w:t>
                              </w:r>
                              <w:r>
                                <w:rPr>
                                  <w:color w:val="0D0D0D"/>
                                  <w:spacing w:val="-25"/>
                                  <w:sz w:val="24"/>
                                </w:rPr>
                                <w:t> </w:t>
                              </w:r>
                              <w:r>
                                <w:rPr>
                                  <w:color w:val="0D0D0D"/>
                                  <w:spacing w:val="-6"/>
                                  <w:sz w:val="24"/>
                                </w:rPr>
                                <w:t>duration</w:t>
                              </w:r>
                              <w:r>
                                <w:rPr>
                                  <w:color w:val="0D0D0D"/>
                                  <w:spacing w:val="-26"/>
                                  <w:sz w:val="24"/>
                                </w:rPr>
                                <w:t> </w:t>
                              </w:r>
                              <w:r>
                                <w:rPr>
                                  <w:color w:val="0D0D0D"/>
                                  <w:spacing w:val="-6"/>
                                  <w:sz w:val="24"/>
                                </w:rPr>
                                <w:t>is</w:t>
                              </w:r>
                              <w:r>
                                <w:rPr>
                                  <w:color w:val="0D0D0D"/>
                                  <w:spacing w:val="-27"/>
                                  <w:sz w:val="24"/>
                                </w:rPr>
                                <w:t> </w:t>
                              </w:r>
                              <w:r>
                                <w:rPr>
                                  <w:color w:val="0D0D0D"/>
                                  <w:spacing w:val="-6"/>
                                  <w:sz w:val="24"/>
                                </w:rPr>
                                <w:t>24</w:t>
                              </w:r>
                              <w:r>
                                <w:rPr>
                                  <w:color w:val="0D0D0D"/>
                                  <w:spacing w:val="-25"/>
                                  <w:sz w:val="24"/>
                                </w:rPr>
                                <w:t> </w:t>
                              </w:r>
                              <w:r>
                                <w:rPr>
                                  <w:color w:val="0D0D0D"/>
                                  <w:spacing w:val="-6"/>
                                  <w:sz w:val="24"/>
                                </w:rPr>
                                <w:t>minutes,</w:t>
                              </w:r>
                              <w:r>
                                <w:rPr>
                                  <w:color w:val="0D0D0D"/>
                                  <w:spacing w:val="-24"/>
                                  <w:sz w:val="24"/>
                                </w:rPr>
                                <w:t> </w:t>
                              </w:r>
                              <w:r>
                                <w:rPr>
                                  <w:color w:val="0D0D0D"/>
                                  <w:spacing w:val="-6"/>
                                  <w:sz w:val="24"/>
                                </w:rPr>
                                <w:t>a</w:t>
                              </w:r>
                              <w:r>
                                <w:rPr>
                                  <w:color w:val="0D0D0D"/>
                                  <w:spacing w:val="-26"/>
                                  <w:sz w:val="24"/>
                                </w:rPr>
                                <w:t> </w:t>
                              </w:r>
                              <w:r>
                                <w:rPr>
                                  <w:color w:val="0D0D0D"/>
                                  <w:spacing w:val="-6"/>
                                  <w:sz w:val="24"/>
                                </w:rPr>
                                <w:t>new</w:t>
                              </w:r>
                              <w:r>
                                <w:rPr>
                                  <w:color w:val="0D0D0D"/>
                                  <w:spacing w:val="-26"/>
                                  <w:sz w:val="24"/>
                                </w:rPr>
                                <w:t> </w:t>
                              </w:r>
                              <w:r>
                                <w:rPr>
                                  <w:color w:val="0D0D0D"/>
                                  <w:spacing w:val="-6"/>
                                  <w:sz w:val="24"/>
                                </w:rPr>
                                <w:t>call</w:t>
                              </w:r>
                              <w:r>
                                <w:rPr>
                                  <w:color w:val="0D0D0D"/>
                                  <w:spacing w:val="-26"/>
                                  <w:sz w:val="24"/>
                                </w:rPr>
                                <w:t> </w:t>
                              </w:r>
                              <w:r>
                                <w:rPr>
                                  <w:color w:val="0D0D0D"/>
                                  <w:spacing w:val="-6"/>
                                  <w:sz w:val="24"/>
                                </w:rPr>
                                <w:t>must</w:t>
                              </w:r>
                              <w:r>
                                <w:rPr>
                                  <w:color w:val="0D0D0D"/>
                                  <w:spacing w:val="-26"/>
                                  <w:sz w:val="24"/>
                                </w:rPr>
                                <w:t> </w:t>
                              </w:r>
                              <w:r>
                                <w:rPr>
                                  <w:color w:val="0D0D0D"/>
                                  <w:spacing w:val="-6"/>
                                  <w:sz w:val="24"/>
                                </w:rPr>
                                <w:t>be</w:t>
                              </w:r>
                              <w:r>
                                <w:rPr>
                                  <w:color w:val="0D0D0D"/>
                                  <w:spacing w:val="-26"/>
                                  <w:sz w:val="24"/>
                                </w:rPr>
                                <w:t> </w:t>
                              </w:r>
                              <w:r>
                                <w:rPr>
                                  <w:color w:val="0D0D0D"/>
                                  <w:spacing w:val="-6"/>
                                  <w:sz w:val="24"/>
                                </w:rPr>
                                <w:t>made</w:t>
                              </w:r>
                              <w:r>
                                <w:rPr>
                                  <w:color w:val="0D0D0D"/>
                                  <w:spacing w:val="-26"/>
                                  <w:sz w:val="24"/>
                                </w:rPr>
                                <w:t> </w:t>
                              </w:r>
                              <w:r>
                                <w:rPr>
                                  <w:color w:val="0D0D0D"/>
                                  <w:spacing w:val="-6"/>
                                  <w:sz w:val="24"/>
                                </w:rPr>
                                <w:t>before</w:t>
                              </w:r>
                              <w:r>
                                <w:rPr>
                                  <w:color w:val="0D0D0D"/>
                                  <w:spacing w:val="-25"/>
                                  <w:sz w:val="24"/>
                                </w:rPr>
                                <w:t> </w:t>
                              </w:r>
                              <w:r>
                                <w:rPr>
                                  <w:color w:val="0D0D0D"/>
                                  <w:spacing w:val="-6"/>
                                  <w:sz w:val="24"/>
                                </w:rPr>
                                <w:t>this</w:t>
                              </w:r>
                              <w:r>
                                <w:rPr>
                                  <w:color w:val="0D0D0D"/>
                                  <w:spacing w:val="-27"/>
                                  <w:sz w:val="24"/>
                                </w:rPr>
                                <w:t> </w:t>
                              </w:r>
                              <w:r>
                                <w:rPr>
                                  <w:color w:val="0D0D0D"/>
                                  <w:spacing w:val="-6"/>
                                  <w:sz w:val="24"/>
                                </w:rPr>
                                <w:t>period</w:t>
                              </w:r>
                              <w:r>
                                <w:rPr>
                                  <w:color w:val="0D0D0D"/>
                                  <w:spacing w:val="-26"/>
                                  <w:sz w:val="24"/>
                                </w:rPr>
                                <w:t> </w:t>
                              </w:r>
                              <w:r>
                                <w:rPr>
                                  <w:color w:val="0D0D0D"/>
                                  <w:spacing w:val="-6"/>
                                  <w:sz w:val="24"/>
                                </w:rPr>
                                <w:t>to</w:t>
                              </w:r>
                              <w:r>
                                <w:rPr>
                                  <w:color w:val="0D0D0D"/>
                                  <w:spacing w:val="-26"/>
                                  <w:sz w:val="24"/>
                                </w:rPr>
                                <w:t> </w:t>
                              </w:r>
                              <w:r>
                                <w:rPr>
                                  <w:color w:val="0D0D0D"/>
                                  <w:spacing w:val="-6"/>
                                  <w:sz w:val="24"/>
                                </w:rPr>
                                <w:t>update</w:t>
                              </w:r>
                              <w:r>
                                <w:rPr>
                                  <w:color w:val="0D0D0D"/>
                                  <w:spacing w:val="-23"/>
                                  <w:sz w:val="24"/>
                                </w:rPr>
                                <w:t> </w:t>
                              </w:r>
                              <w:r>
                                <w:rPr>
                                  <w:color w:val="0D0D0D"/>
                                  <w:spacing w:val="-6"/>
                                  <w:sz w:val="24"/>
                                </w:rPr>
                                <w:t>the</w:t>
                              </w:r>
                            </w:p>
                          </w:txbxContent>
                        </wps:txbx>
                        <wps:bodyPr wrap="square" lIns="0" tIns="0" rIns="0" bIns="0" rtlCol="0">
                          <a:noAutofit/>
                        </wps:bodyPr>
                      </wps:wsp>
                      <wps:wsp>
                        <wps:cNvPr id="271" name="Textbox 271"/>
                        <wps:cNvSpPr txBox="1"/>
                        <wps:spPr>
                          <a:xfrm>
                            <a:off x="181610" y="1212214"/>
                            <a:ext cx="6315075" cy="1035685"/>
                          </a:xfrm>
                          <a:prstGeom prst="rect">
                            <a:avLst/>
                          </a:prstGeom>
                        </wps:spPr>
                        <wps:txbx>
                          <w:txbxContent>
                            <w:p>
                              <w:pPr>
                                <w:spacing w:line="230" w:lineRule="exact" w:before="0"/>
                                <w:ind w:left="360" w:right="0" w:firstLine="0"/>
                                <w:jc w:val="left"/>
                                <w:rPr>
                                  <w:sz w:val="24"/>
                                </w:rPr>
                              </w:pPr>
                              <w:r>
                                <w:rPr>
                                  <w:color w:val="0D0D0D"/>
                                  <w:spacing w:val="-2"/>
                                  <w:sz w:val="24"/>
                                </w:rPr>
                                <w:t>credential.</w:t>
                              </w:r>
                            </w:p>
                            <w:p>
                              <w:pPr>
                                <w:numPr>
                                  <w:ilvl w:val="0"/>
                                  <w:numId w:val="82"/>
                                </w:numPr>
                                <w:tabs>
                                  <w:tab w:pos="360" w:val="left" w:leader="none"/>
                                </w:tabs>
                                <w:spacing w:line="403" w:lineRule="auto" w:before="187"/>
                                <w:ind w:left="360" w:right="18" w:hanging="361"/>
                                <w:jc w:val="left"/>
                                <w:rPr>
                                  <w:sz w:val="24"/>
                                </w:rPr>
                              </w:pPr>
                              <w:r>
                                <w:rPr>
                                  <w:color w:val="0D0D0D"/>
                                  <w:spacing w:val="-6"/>
                                  <w:sz w:val="24"/>
                                </w:rPr>
                                <w:t>The</w:t>
                              </w:r>
                              <w:r>
                                <w:rPr>
                                  <w:color w:val="0D0D0D"/>
                                  <w:spacing w:val="-26"/>
                                  <w:sz w:val="24"/>
                                </w:rPr>
                                <w:t> </w:t>
                              </w:r>
                              <w:r>
                                <w:rPr>
                                  <w:color w:val="0D0D0D"/>
                                  <w:spacing w:val="-6"/>
                                  <w:sz w:val="24"/>
                                </w:rPr>
                                <w:t>access</w:t>
                              </w:r>
                              <w:r>
                                <w:rPr>
                                  <w:color w:val="0D0D0D"/>
                                  <w:spacing w:val="-25"/>
                                  <w:sz w:val="24"/>
                                </w:rPr>
                                <w:t> </w:t>
                              </w:r>
                              <w:r>
                                <w:rPr>
                                  <w:color w:val="0D0D0D"/>
                                  <w:spacing w:val="-6"/>
                                  <w:sz w:val="24"/>
                                </w:rPr>
                                <w:t>token</w:t>
                              </w:r>
                              <w:r>
                                <w:rPr>
                                  <w:color w:val="0D0D0D"/>
                                  <w:spacing w:val="-26"/>
                                  <w:sz w:val="24"/>
                                </w:rPr>
                                <w:t> </w:t>
                              </w:r>
                              <w:r>
                                <w:rPr>
                                  <w:color w:val="0D0D0D"/>
                                  <w:spacing w:val="-6"/>
                                  <w:sz w:val="24"/>
                                </w:rPr>
                                <w:t>is</w:t>
                              </w:r>
                              <w:r>
                                <w:rPr>
                                  <w:color w:val="0D0D0D"/>
                                  <w:spacing w:val="-27"/>
                                  <w:sz w:val="24"/>
                                </w:rPr>
                                <w:t> </w:t>
                              </w:r>
                              <w:r>
                                <w:rPr>
                                  <w:color w:val="0D0D0D"/>
                                  <w:spacing w:val="-6"/>
                                  <w:sz w:val="24"/>
                                </w:rPr>
                                <w:t>valid</w:t>
                              </w:r>
                              <w:r>
                                <w:rPr>
                                  <w:color w:val="0D0D0D"/>
                                  <w:spacing w:val="-25"/>
                                  <w:sz w:val="24"/>
                                </w:rPr>
                                <w:t> </w:t>
                              </w:r>
                              <w:r>
                                <w:rPr>
                                  <w:color w:val="0D0D0D"/>
                                  <w:spacing w:val="-6"/>
                                  <w:sz w:val="24"/>
                                </w:rPr>
                                <w:t>for</w:t>
                              </w:r>
                              <w:r>
                                <w:rPr>
                                  <w:color w:val="0D0D0D"/>
                                  <w:spacing w:val="-28"/>
                                  <w:sz w:val="24"/>
                                </w:rPr>
                                <w:t> </w:t>
                              </w:r>
                              <w:r>
                                <w:rPr>
                                  <w:color w:val="0D0D0D"/>
                                  <w:spacing w:val="-6"/>
                                  <w:sz w:val="24"/>
                                </w:rPr>
                                <w:t>24</w:t>
                              </w:r>
                              <w:r>
                                <w:rPr>
                                  <w:color w:val="0D0D0D"/>
                                  <w:spacing w:val="-26"/>
                                  <w:sz w:val="24"/>
                                </w:rPr>
                                <w:t> </w:t>
                              </w:r>
                              <w:r>
                                <w:rPr>
                                  <w:color w:val="0D0D0D"/>
                                  <w:spacing w:val="-6"/>
                                  <w:sz w:val="24"/>
                                </w:rPr>
                                <w:t>minutes</w:t>
                              </w:r>
                              <w:r>
                                <w:rPr>
                                  <w:color w:val="0D0D0D"/>
                                  <w:spacing w:val="-28"/>
                                  <w:sz w:val="24"/>
                                </w:rPr>
                                <w:t> </w:t>
                              </w:r>
                              <w:r>
                                <w:rPr>
                                  <w:color w:val="0D0D0D"/>
                                  <w:spacing w:val="-6"/>
                                  <w:sz w:val="24"/>
                                </w:rPr>
                                <w:t>and</w:t>
                              </w:r>
                              <w:r>
                                <w:rPr>
                                  <w:color w:val="0D0D0D"/>
                                  <w:spacing w:val="-25"/>
                                  <w:sz w:val="24"/>
                                </w:rPr>
                                <w:t> </w:t>
                              </w:r>
                              <w:r>
                                <w:rPr>
                                  <w:color w:val="0D0D0D"/>
                                  <w:spacing w:val="-6"/>
                                  <w:sz w:val="24"/>
                                </w:rPr>
                                <w:t>can</w:t>
                              </w:r>
                              <w:r>
                                <w:rPr>
                                  <w:color w:val="0D0D0D"/>
                                  <w:spacing w:val="-26"/>
                                  <w:sz w:val="24"/>
                                </w:rPr>
                                <w:t> </w:t>
                              </w:r>
                              <w:r>
                                <w:rPr>
                                  <w:color w:val="0D0D0D"/>
                                  <w:spacing w:val="-6"/>
                                  <w:sz w:val="24"/>
                                </w:rPr>
                                <w:t>be</w:t>
                              </w:r>
                              <w:r>
                                <w:rPr>
                                  <w:color w:val="0D0D0D"/>
                                  <w:spacing w:val="-26"/>
                                  <w:sz w:val="24"/>
                                </w:rPr>
                                <w:t> </w:t>
                              </w:r>
                              <w:r>
                                <w:rPr>
                                  <w:color w:val="0D0D0D"/>
                                  <w:spacing w:val="-6"/>
                                  <w:sz w:val="24"/>
                                </w:rPr>
                                <w:t>reused</w:t>
                              </w:r>
                              <w:r>
                                <w:rPr>
                                  <w:color w:val="0D0D0D"/>
                                  <w:spacing w:val="-26"/>
                                  <w:sz w:val="24"/>
                                </w:rPr>
                                <w:t> </w:t>
                              </w:r>
                              <w:r>
                                <w:rPr>
                                  <w:color w:val="0D0D0D"/>
                                  <w:spacing w:val="-6"/>
                                  <w:sz w:val="24"/>
                                </w:rPr>
                                <w:t>during</w:t>
                              </w:r>
                              <w:r>
                                <w:rPr>
                                  <w:color w:val="0D0D0D"/>
                                  <w:spacing w:val="-26"/>
                                  <w:sz w:val="24"/>
                                </w:rPr>
                                <w:t> </w:t>
                              </w:r>
                              <w:r>
                                <w:rPr>
                                  <w:color w:val="0D0D0D"/>
                                  <w:spacing w:val="-6"/>
                                  <w:sz w:val="24"/>
                                </w:rPr>
                                <w:t>this</w:t>
                              </w:r>
                              <w:r>
                                <w:rPr>
                                  <w:color w:val="0D0D0D"/>
                                  <w:spacing w:val="-27"/>
                                  <w:sz w:val="24"/>
                                </w:rPr>
                                <w:t> </w:t>
                              </w:r>
                              <w:r>
                                <w:rPr>
                                  <w:color w:val="0D0D0D"/>
                                  <w:spacing w:val="-6"/>
                                  <w:sz w:val="24"/>
                                </w:rPr>
                                <w:t>period.</w:t>
                              </w:r>
                              <w:r>
                                <w:rPr>
                                  <w:color w:val="0D0D0D"/>
                                  <w:spacing w:val="-26"/>
                                  <w:sz w:val="24"/>
                                </w:rPr>
                                <w:t> </w:t>
                              </w:r>
                              <w:r>
                                <w:rPr>
                                  <w:color w:val="0D0D0D"/>
                                  <w:spacing w:val="-6"/>
                                  <w:sz w:val="24"/>
                                </w:rPr>
                                <w:t>To</w:t>
                              </w:r>
                              <w:r>
                                <w:rPr>
                                  <w:color w:val="0D0D0D"/>
                                  <w:spacing w:val="-26"/>
                                  <w:sz w:val="24"/>
                                </w:rPr>
                                <w:t> </w:t>
                              </w:r>
                              <w:r>
                                <w:rPr>
                                  <w:color w:val="0D0D0D"/>
                                  <w:spacing w:val="-6"/>
                                  <w:sz w:val="24"/>
                                </w:rPr>
                                <w:t>avoid</w:t>
                              </w:r>
                              <w:r>
                                <w:rPr>
                                  <w:color w:val="0D0D0D"/>
                                  <w:spacing w:val="-28"/>
                                  <w:sz w:val="24"/>
                                </w:rPr>
                                <w:t> </w:t>
                              </w:r>
                              <w:r>
                                <w:rPr>
                                  <w:color w:val="0D0D0D"/>
                                  <w:spacing w:val="-6"/>
                                  <w:sz w:val="24"/>
                                </w:rPr>
                                <w:t>expiration, </w:t>
                              </w:r>
                              <w:r>
                                <w:rPr>
                                  <w:color w:val="0D0D0D"/>
                                  <w:spacing w:val="-4"/>
                                  <w:sz w:val="24"/>
                                </w:rPr>
                                <w:t>it</w:t>
                              </w:r>
                              <w:r>
                                <w:rPr>
                                  <w:color w:val="0D0D0D"/>
                                  <w:spacing w:val="-24"/>
                                  <w:sz w:val="24"/>
                                </w:rPr>
                                <w:t> </w:t>
                              </w:r>
                              <w:r>
                                <w:rPr>
                                  <w:color w:val="0D0D0D"/>
                                  <w:spacing w:val="-4"/>
                                  <w:sz w:val="24"/>
                                </w:rPr>
                                <w:t>is</w:t>
                              </w:r>
                              <w:r>
                                <w:rPr>
                                  <w:color w:val="0D0D0D"/>
                                  <w:spacing w:val="-25"/>
                                  <w:sz w:val="24"/>
                                </w:rPr>
                                <w:t> </w:t>
                              </w:r>
                              <w:r>
                                <w:rPr>
                                  <w:color w:val="0D0D0D"/>
                                  <w:spacing w:val="-4"/>
                                  <w:sz w:val="24"/>
                                </w:rPr>
                                <w:t>recommended</w:t>
                              </w:r>
                              <w:r>
                                <w:rPr>
                                  <w:color w:val="0D0D0D"/>
                                  <w:spacing w:val="-23"/>
                                  <w:sz w:val="24"/>
                                </w:rPr>
                                <w:t> </w:t>
                              </w:r>
                              <w:r>
                                <w:rPr>
                                  <w:color w:val="0D0D0D"/>
                                  <w:spacing w:val="-4"/>
                                  <w:sz w:val="24"/>
                                </w:rPr>
                                <w:t>to</w:t>
                              </w:r>
                              <w:r>
                                <w:rPr>
                                  <w:color w:val="0D0D0D"/>
                                  <w:spacing w:val="-24"/>
                                  <w:sz w:val="24"/>
                                </w:rPr>
                                <w:t> </w:t>
                              </w:r>
                              <w:r>
                                <w:rPr>
                                  <w:color w:val="0D0D0D"/>
                                  <w:spacing w:val="-4"/>
                                  <w:sz w:val="24"/>
                                </w:rPr>
                                <w:t>renew</w:t>
                              </w:r>
                              <w:r>
                                <w:rPr>
                                  <w:color w:val="0D0D0D"/>
                                  <w:spacing w:val="-24"/>
                                  <w:sz w:val="24"/>
                                </w:rPr>
                                <w:t> </w:t>
                              </w:r>
                              <w:r>
                                <w:rPr>
                                  <w:color w:val="0D0D0D"/>
                                  <w:spacing w:val="-4"/>
                                  <w:sz w:val="24"/>
                                </w:rPr>
                                <w:t>it</w:t>
                              </w:r>
                              <w:r>
                                <w:rPr>
                                  <w:color w:val="0D0D0D"/>
                                  <w:spacing w:val="-25"/>
                                  <w:sz w:val="24"/>
                                </w:rPr>
                                <w:t> </w:t>
                              </w:r>
                              <w:r>
                                <w:rPr>
                                  <w:color w:val="0D0D0D"/>
                                  <w:spacing w:val="-4"/>
                                  <w:sz w:val="24"/>
                                </w:rPr>
                                <w:t>between</w:t>
                              </w:r>
                              <w:r>
                                <w:rPr>
                                  <w:color w:val="0D0D0D"/>
                                  <w:spacing w:val="-24"/>
                                  <w:sz w:val="24"/>
                                </w:rPr>
                                <w:t> </w:t>
                              </w:r>
                              <w:r>
                                <w:rPr>
                                  <w:color w:val="0D0D0D"/>
                                  <w:spacing w:val="-4"/>
                                  <w:sz w:val="24"/>
                                </w:rPr>
                                <w:t>15</w:t>
                              </w:r>
                              <w:r>
                                <w:rPr>
                                  <w:color w:val="0D0D0D"/>
                                  <w:spacing w:val="-25"/>
                                  <w:sz w:val="24"/>
                                </w:rPr>
                                <w:t> </w:t>
                              </w:r>
                              <w:r>
                                <w:rPr>
                                  <w:color w:val="0D0D0D"/>
                                  <w:spacing w:val="-4"/>
                                  <w:sz w:val="24"/>
                                </w:rPr>
                                <w:t>and</w:t>
                              </w:r>
                              <w:r>
                                <w:rPr>
                                  <w:color w:val="0D0D0D"/>
                                  <w:spacing w:val="-25"/>
                                  <w:sz w:val="24"/>
                                </w:rPr>
                                <w:t> </w:t>
                              </w:r>
                              <w:r>
                                <w:rPr>
                                  <w:color w:val="0D0D0D"/>
                                  <w:spacing w:val="-4"/>
                                  <w:sz w:val="24"/>
                                </w:rPr>
                                <w:t>23</w:t>
                              </w:r>
                              <w:r>
                                <w:rPr>
                                  <w:color w:val="0D0D0D"/>
                                  <w:spacing w:val="-23"/>
                                  <w:sz w:val="24"/>
                                </w:rPr>
                                <w:t> </w:t>
                              </w:r>
                              <w:r>
                                <w:rPr>
                                  <w:color w:val="0D0D0D"/>
                                  <w:spacing w:val="-4"/>
                                  <w:sz w:val="24"/>
                                </w:rPr>
                                <w:t>minutes</w:t>
                              </w:r>
                              <w:r>
                                <w:rPr>
                                  <w:color w:val="0D0D0D"/>
                                  <w:spacing w:val="-23"/>
                                  <w:sz w:val="24"/>
                                </w:rPr>
                                <w:t> </w:t>
                              </w:r>
                              <w:r>
                                <w:rPr>
                                  <w:color w:val="0D0D0D"/>
                                  <w:spacing w:val="-4"/>
                                  <w:sz w:val="24"/>
                                </w:rPr>
                                <w:t>after</w:t>
                              </w:r>
                              <w:r>
                                <w:rPr>
                                  <w:color w:val="0D0D0D"/>
                                  <w:spacing w:val="-23"/>
                                  <w:sz w:val="24"/>
                                </w:rPr>
                                <w:t> </w:t>
                              </w:r>
                              <w:r>
                                <w:rPr>
                                  <w:color w:val="0D0D0D"/>
                                  <w:spacing w:val="-4"/>
                                  <w:sz w:val="24"/>
                                </w:rPr>
                                <w:t>issuance.</w:t>
                              </w:r>
                            </w:p>
                            <w:p>
                              <w:pPr>
                                <w:numPr>
                                  <w:ilvl w:val="0"/>
                                  <w:numId w:val="82"/>
                                </w:numPr>
                                <w:tabs>
                                  <w:tab w:pos="360" w:val="left" w:leader="none"/>
                                </w:tabs>
                                <w:spacing w:line="276" w:lineRule="exact" w:before="0"/>
                                <w:ind w:left="360" w:right="0" w:hanging="360"/>
                                <w:jc w:val="left"/>
                                <w:rPr>
                                  <w:sz w:val="24"/>
                                </w:rPr>
                              </w:pPr>
                              <w:r>
                                <w:rPr>
                                  <w:color w:val="0D0D0D"/>
                                  <w:w w:val="90"/>
                                  <w:sz w:val="24"/>
                                </w:rPr>
                                <w:t>How</w:t>
                              </w:r>
                              <w:r>
                                <w:rPr>
                                  <w:color w:val="0D0D0D"/>
                                  <w:spacing w:val="-2"/>
                                  <w:sz w:val="24"/>
                                </w:rPr>
                                <w:t> </w:t>
                              </w:r>
                              <w:r>
                                <w:rPr>
                                  <w:color w:val="0D0D0D"/>
                                  <w:w w:val="90"/>
                                  <w:sz w:val="24"/>
                                </w:rPr>
                                <w:t>you</w:t>
                              </w:r>
                              <w:r>
                                <w:rPr>
                                  <w:color w:val="0D0D0D"/>
                                  <w:spacing w:val="-1"/>
                                  <w:sz w:val="24"/>
                                </w:rPr>
                                <w:t> </w:t>
                              </w:r>
                              <w:r>
                                <w:rPr>
                                  <w:color w:val="0D0D0D"/>
                                  <w:w w:val="90"/>
                                  <w:sz w:val="24"/>
                                </w:rPr>
                                <w:t>make</w:t>
                              </w:r>
                              <w:r>
                                <w:rPr>
                                  <w:color w:val="0D0D0D"/>
                                  <w:spacing w:val="-1"/>
                                  <w:sz w:val="24"/>
                                </w:rPr>
                                <w:t> </w:t>
                              </w:r>
                              <w:r>
                                <w:rPr>
                                  <w:color w:val="0D0D0D"/>
                                  <w:w w:val="90"/>
                                  <w:sz w:val="24"/>
                                </w:rPr>
                                <w:t>the</w:t>
                              </w:r>
                              <w:r>
                                <w:rPr>
                                  <w:color w:val="0D0D0D"/>
                                  <w:spacing w:val="-1"/>
                                  <w:sz w:val="24"/>
                                </w:rPr>
                                <w:t> </w:t>
                              </w:r>
                              <w:r>
                                <w:rPr>
                                  <w:color w:val="0D0D0D"/>
                                  <w:w w:val="90"/>
                                  <w:sz w:val="24"/>
                                </w:rPr>
                                <w:t>call</w:t>
                              </w:r>
                              <w:r>
                                <w:rPr>
                                  <w:color w:val="0D0D0D"/>
                                  <w:spacing w:val="-3"/>
                                  <w:sz w:val="24"/>
                                </w:rPr>
                                <w:t> </w:t>
                              </w:r>
                              <w:r>
                                <w:rPr>
                                  <w:color w:val="0D0D0D"/>
                                  <w:w w:val="90"/>
                                  <w:sz w:val="24"/>
                                </w:rPr>
                                <w:t>and</w:t>
                              </w:r>
                              <w:r>
                                <w:rPr>
                                  <w:color w:val="0D0D0D"/>
                                  <w:spacing w:val="-1"/>
                                  <w:sz w:val="24"/>
                                </w:rPr>
                                <w:t> </w:t>
                              </w:r>
                              <w:r>
                                <w:rPr>
                                  <w:color w:val="0D0D0D"/>
                                  <w:w w:val="90"/>
                                  <w:sz w:val="24"/>
                                </w:rPr>
                                <w:t>update</w:t>
                              </w:r>
                              <w:r>
                                <w:rPr>
                                  <w:color w:val="0D0D0D"/>
                                  <w:spacing w:val="2"/>
                                  <w:sz w:val="24"/>
                                </w:rPr>
                                <w:t> </w:t>
                              </w:r>
                              <w:r>
                                <w:rPr>
                                  <w:color w:val="0D0D0D"/>
                                  <w:w w:val="90"/>
                                  <w:sz w:val="24"/>
                                </w:rPr>
                                <w:t>the</w:t>
                              </w:r>
                              <w:r>
                                <w:rPr>
                                  <w:color w:val="0D0D0D"/>
                                  <w:spacing w:val="-1"/>
                                  <w:sz w:val="24"/>
                                </w:rPr>
                                <w:t> </w:t>
                              </w:r>
                              <w:r>
                                <w:rPr>
                                  <w:color w:val="0D0D0D"/>
                                  <w:w w:val="90"/>
                                  <w:sz w:val="24"/>
                                </w:rPr>
                                <w:t>generated</w:t>
                              </w:r>
                              <w:r>
                                <w:rPr>
                                  <w:color w:val="0D0D0D"/>
                                  <w:spacing w:val="-1"/>
                                  <w:sz w:val="24"/>
                                </w:rPr>
                                <w:t> </w:t>
                              </w:r>
                              <w:r>
                                <w:rPr>
                                  <w:color w:val="0D0D0D"/>
                                  <w:w w:val="90"/>
                                  <w:sz w:val="24"/>
                                </w:rPr>
                                <w:t>access</w:t>
                              </w:r>
                              <w:r>
                                <w:rPr>
                                  <w:color w:val="0D0D0D"/>
                                  <w:spacing w:val="-3"/>
                                  <w:sz w:val="24"/>
                                </w:rPr>
                                <w:t> </w:t>
                              </w:r>
                              <w:r>
                                <w:rPr>
                                  <w:color w:val="0D0D0D"/>
                                  <w:w w:val="90"/>
                                  <w:sz w:val="24"/>
                                </w:rPr>
                                <w:t>tokens</w:t>
                              </w:r>
                              <w:r>
                                <w:rPr>
                                  <w:color w:val="0D0D0D"/>
                                  <w:sz w:val="24"/>
                                </w:rPr>
                                <w:t> </w:t>
                              </w:r>
                              <w:r>
                                <w:rPr>
                                  <w:color w:val="0D0D0D"/>
                                  <w:w w:val="90"/>
                                  <w:sz w:val="24"/>
                                </w:rPr>
                                <w:t>is</w:t>
                              </w:r>
                              <w:r>
                                <w:rPr>
                                  <w:color w:val="0D0D0D"/>
                                  <w:spacing w:val="-3"/>
                                  <w:sz w:val="24"/>
                                </w:rPr>
                                <w:t> </w:t>
                              </w:r>
                              <w:r>
                                <w:rPr>
                                  <w:color w:val="0D0D0D"/>
                                  <w:w w:val="90"/>
                                  <w:sz w:val="24"/>
                                </w:rPr>
                                <w:t>your</w:t>
                              </w:r>
                              <w:r>
                                <w:rPr>
                                  <w:color w:val="0D0D0D"/>
                                  <w:spacing w:val="1"/>
                                  <w:sz w:val="24"/>
                                </w:rPr>
                                <w:t> </w:t>
                              </w:r>
                              <w:r>
                                <w:rPr>
                                  <w:color w:val="0D0D0D"/>
                                  <w:spacing w:val="-2"/>
                                  <w:w w:val="90"/>
                                  <w:sz w:val="24"/>
                                </w:rPr>
                                <w:t>responsibility.</w:t>
                              </w:r>
                            </w:p>
                          </w:txbxContent>
                        </wps:txbx>
                        <wps:bodyPr wrap="square" lIns="0" tIns="0" rIns="0" bIns="0" rtlCol="0">
                          <a:noAutofit/>
                        </wps:bodyPr>
                      </wps:wsp>
                    </wpg:wgp>
                  </a:graphicData>
                </a:graphic>
              </wp:anchor>
            </w:drawing>
          </mc:Choice>
          <mc:Fallback>
            <w:pict>
              <v:group style="position:absolute;margin-left:35.5pt;margin-top:10.462539pt;width:527pt;height:198.75pt;mso-position-horizontal-relative:page;mso-position-vertical-relative:paragraph;z-index:-15651840;mso-wrap-distance-left:0;mso-wrap-distance-right:0" id="docshapegroup221" coordorigin="710,209" coordsize="10540,3975">
                <v:shape style="position:absolute;left:720;top:219;width:10520;height:3955" id="docshape222" coordorigin="720,219" coordsize="10520,3955" path="m10828,219l1132,219,1058,226,988,245,924,275,867,316,817,366,776,423,746,487,727,557,720,631,720,3762,727,3836,746,3906,776,3970,817,4028,867,4077,924,4118,988,4148,1058,4168,1132,4174,10828,4174,10902,4168,10972,4148,11036,4118,11093,4077,11143,4028,11184,3970,11214,3906,11233,3836,11240,3762,11240,631,11233,557,11214,487,11184,423,11143,366,11093,316,11036,275,10972,245,10902,226,10828,219xe" filled="true" fillcolor="#fae4d5" stroked="false">
                  <v:path arrowok="t"/>
                  <v:fill type="solid"/>
                </v:shape>
                <v:shape style="position:absolute;left:720;top:219;width:10520;height:3955" id="docshape223" coordorigin="720,219" coordsize="10520,3955" path="m720,631l727,557,746,487,776,423,817,366,867,316,924,275,988,245,1058,226,1132,219,10828,219,10902,226,10972,245,11036,275,11093,316,11143,366,11184,423,11214,487,11233,557,11240,631,11240,3762,11233,3836,11214,3906,11184,3970,11143,4028,11093,4077,11036,4118,10972,4148,10902,4168,10828,4174,1132,4174,1058,4168,988,4148,924,4118,867,4077,817,4028,776,3970,746,3906,727,3836,720,3762,720,631xe" filled="false" stroked="true" strokeweight="1pt" strokecolor="#fae4d5">
                  <v:path arrowok="t"/>
                  <v:stroke dashstyle="solid"/>
                </v:shape>
                <v:shape style="position:absolute;left:996;top:501;width:1149;height:281" type="#_x0000_t202" id="docshape224" filled="false" stroked="false">
                  <v:textbox inset="0,0,0,0">
                    <w:txbxContent>
                      <w:p>
                        <w:pPr>
                          <w:spacing w:line="269" w:lineRule="exact" w:before="0"/>
                          <w:ind w:left="0" w:right="0" w:firstLine="0"/>
                          <w:jc w:val="left"/>
                          <w:rPr>
                            <w:sz w:val="28"/>
                          </w:rPr>
                        </w:pPr>
                        <w:r>
                          <w:rPr>
                            <w:color w:val="EC7C30"/>
                            <w:spacing w:val="-2"/>
                            <w:sz w:val="28"/>
                          </w:rPr>
                          <w:t>Attention</w:t>
                        </w:r>
                      </w:p>
                    </w:txbxContent>
                  </v:textbox>
                  <w10:wrap type="none"/>
                </v:shape>
                <v:shape style="position:absolute;left:996;top:1129;width:131;height:758" type="#_x0000_t202" id="docshape225" filled="false" stroked="false">
                  <v:textbox inset="0,0,0,0">
                    <w:txbxContent>
                      <w:p>
                        <w:pPr>
                          <w:spacing w:before="16"/>
                          <w:ind w:left="0" w:right="0" w:firstLine="0"/>
                          <w:jc w:val="left"/>
                          <w:rPr>
                            <w:sz w:val="24"/>
                          </w:rPr>
                        </w:pPr>
                        <w:r>
                          <w:rPr>
                            <w:color w:val="0D0D0D"/>
                            <w:spacing w:val="-10"/>
                            <w:w w:val="130"/>
                            <w:sz w:val="24"/>
                          </w:rPr>
                          <w:t>•</w:t>
                        </w:r>
                      </w:p>
                      <w:p>
                        <w:pPr>
                          <w:spacing w:before="187"/>
                          <w:ind w:left="0" w:right="0" w:firstLine="0"/>
                          <w:jc w:val="left"/>
                          <w:rPr>
                            <w:sz w:val="24"/>
                          </w:rPr>
                        </w:pPr>
                        <w:r>
                          <w:rPr>
                            <w:color w:val="0D0D0D"/>
                            <w:spacing w:val="-10"/>
                            <w:w w:val="130"/>
                            <w:sz w:val="24"/>
                          </w:rPr>
                          <w:t>•</w:t>
                        </w:r>
                      </w:p>
                    </w:txbxContent>
                  </v:textbox>
                  <w10:wrap type="none"/>
                </v:shape>
                <v:shape style="position:absolute;left:1356;top:1191;width:4253;height:240" type="#_x0000_t202" id="docshape226" filled="false" stroked="false">
                  <v:textbox inset="0,0,0,0">
                    <w:txbxContent>
                      <w:p>
                        <w:pPr>
                          <w:spacing w:line="230" w:lineRule="exact" w:before="0"/>
                          <w:ind w:left="0" w:right="0" w:firstLine="0"/>
                          <w:jc w:val="left"/>
                          <w:rPr>
                            <w:sz w:val="24"/>
                          </w:rPr>
                        </w:pPr>
                        <w:r>
                          <w:rPr>
                            <w:color w:val="0D0D0D"/>
                            <w:w w:val="90"/>
                            <w:sz w:val="24"/>
                          </w:rPr>
                          <w:t>The</w:t>
                        </w:r>
                        <w:r>
                          <w:rPr>
                            <w:color w:val="0D0D0D"/>
                            <w:spacing w:val="-2"/>
                            <w:sz w:val="24"/>
                          </w:rPr>
                          <w:t> </w:t>
                        </w:r>
                        <w:r>
                          <w:rPr>
                            <w:color w:val="0D0D0D"/>
                            <w:w w:val="90"/>
                            <w:sz w:val="24"/>
                          </w:rPr>
                          <w:t>access_token</w:t>
                        </w:r>
                        <w:r>
                          <w:rPr>
                            <w:color w:val="0D0D0D"/>
                            <w:spacing w:val="-1"/>
                            <w:sz w:val="24"/>
                          </w:rPr>
                          <w:t> </w:t>
                        </w:r>
                        <w:r>
                          <w:rPr>
                            <w:color w:val="0D0D0D"/>
                            <w:w w:val="90"/>
                            <w:sz w:val="24"/>
                          </w:rPr>
                          <w:t>must</w:t>
                        </w:r>
                        <w:r>
                          <w:rPr>
                            <w:color w:val="0D0D0D"/>
                            <w:spacing w:val="1"/>
                            <w:sz w:val="24"/>
                          </w:rPr>
                          <w:t> </w:t>
                        </w:r>
                        <w:r>
                          <w:rPr>
                            <w:color w:val="0D0D0D"/>
                            <w:w w:val="90"/>
                            <w:sz w:val="24"/>
                          </w:rPr>
                          <w:t>be</w:t>
                        </w:r>
                        <w:r>
                          <w:rPr>
                            <w:color w:val="0D0D0D"/>
                            <w:spacing w:val="-1"/>
                            <w:sz w:val="24"/>
                          </w:rPr>
                          <w:t> </w:t>
                        </w:r>
                        <w:r>
                          <w:rPr>
                            <w:color w:val="0D0D0D"/>
                            <w:w w:val="90"/>
                            <w:sz w:val="24"/>
                          </w:rPr>
                          <w:t>stored</w:t>
                        </w:r>
                        <w:r>
                          <w:rPr>
                            <w:color w:val="0D0D0D"/>
                            <w:spacing w:val="-2"/>
                            <w:sz w:val="24"/>
                          </w:rPr>
                          <w:t> </w:t>
                        </w:r>
                        <w:r>
                          <w:rPr>
                            <w:color w:val="0D0D0D"/>
                            <w:spacing w:val="-2"/>
                            <w:w w:val="90"/>
                            <w:sz w:val="24"/>
                          </w:rPr>
                          <w:t>securely.</w:t>
                        </w:r>
                      </w:p>
                    </w:txbxContent>
                  </v:textbox>
                  <w10:wrap type="none"/>
                </v:shape>
                <v:shape style="position:absolute;left:1356;top:1655;width:8725;height:240" type="#_x0000_t202" id="docshape227" filled="false" stroked="false">
                  <v:textbox inset="0,0,0,0">
                    <w:txbxContent>
                      <w:p>
                        <w:pPr>
                          <w:spacing w:line="230" w:lineRule="exact" w:before="0"/>
                          <w:ind w:left="0" w:right="0" w:firstLine="0"/>
                          <w:jc w:val="left"/>
                          <w:rPr>
                            <w:sz w:val="24"/>
                          </w:rPr>
                        </w:pPr>
                        <w:r>
                          <w:rPr>
                            <w:color w:val="0D0D0D"/>
                            <w:spacing w:val="-6"/>
                            <w:sz w:val="24"/>
                          </w:rPr>
                          <w:t>Since</w:t>
                        </w:r>
                        <w:r>
                          <w:rPr>
                            <w:color w:val="0D0D0D"/>
                            <w:spacing w:val="-26"/>
                            <w:sz w:val="24"/>
                          </w:rPr>
                          <w:t> </w:t>
                        </w:r>
                        <w:r>
                          <w:rPr>
                            <w:color w:val="0D0D0D"/>
                            <w:spacing w:val="-6"/>
                            <w:sz w:val="24"/>
                          </w:rPr>
                          <w:t>its</w:t>
                        </w:r>
                        <w:r>
                          <w:rPr>
                            <w:color w:val="0D0D0D"/>
                            <w:spacing w:val="-25"/>
                            <w:sz w:val="24"/>
                          </w:rPr>
                          <w:t> </w:t>
                        </w:r>
                        <w:r>
                          <w:rPr>
                            <w:color w:val="0D0D0D"/>
                            <w:spacing w:val="-6"/>
                            <w:sz w:val="24"/>
                          </w:rPr>
                          <w:t>duration</w:t>
                        </w:r>
                        <w:r>
                          <w:rPr>
                            <w:color w:val="0D0D0D"/>
                            <w:spacing w:val="-26"/>
                            <w:sz w:val="24"/>
                          </w:rPr>
                          <w:t> </w:t>
                        </w:r>
                        <w:r>
                          <w:rPr>
                            <w:color w:val="0D0D0D"/>
                            <w:spacing w:val="-6"/>
                            <w:sz w:val="24"/>
                          </w:rPr>
                          <w:t>is</w:t>
                        </w:r>
                        <w:r>
                          <w:rPr>
                            <w:color w:val="0D0D0D"/>
                            <w:spacing w:val="-27"/>
                            <w:sz w:val="24"/>
                          </w:rPr>
                          <w:t> </w:t>
                        </w:r>
                        <w:r>
                          <w:rPr>
                            <w:color w:val="0D0D0D"/>
                            <w:spacing w:val="-6"/>
                            <w:sz w:val="24"/>
                          </w:rPr>
                          <w:t>24</w:t>
                        </w:r>
                        <w:r>
                          <w:rPr>
                            <w:color w:val="0D0D0D"/>
                            <w:spacing w:val="-25"/>
                            <w:sz w:val="24"/>
                          </w:rPr>
                          <w:t> </w:t>
                        </w:r>
                        <w:r>
                          <w:rPr>
                            <w:color w:val="0D0D0D"/>
                            <w:spacing w:val="-6"/>
                            <w:sz w:val="24"/>
                          </w:rPr>
                          <w:t>minutes,</w:t>
                        </w:r>
                        <w:r>
                          <w:rPr>
                            <w:color w:val="0D0D0D"/>
                            <w:spacing w:val="-24"/>
                            <w:sz w:val="24"/>
                          </w:rPr>
                          <w:t> </w:t>
                        </w:r>
                        <w:r>
                          <w:rPr>
                            <w:color w:val="0D0D0D"/>
                            <w:spacing w:val="-6"/>
                            <w:sz w:val="24"/>
                          </w:rPr>
                          <w:t>a</w:t>
                        </w:r>
                        <w:r>
                          <w:rPr>
                            <w:color w:val="0D0D0D"/>
                            <w:spacing w:val="-26"/>
                            <w:sz w:val="24"/>
                          </w:rPr>
                          <w:t> </w:t>
                        </w:r>
                        <w:r>
                          <w:rPr>
                            <w:color w:val="0D0D0D"/>
                            <w:spacing w:val="-6"/>
                            <w:sz w:val="24"/>
                          </w:rPr>
                          <w:t>new</w:t>
                        </w:r>
                        <w:r>
                          <w:rPr>
                            <w:color w:val="0D0D0D"/>
                            <w:spacing w:val="-26"/>
                            <w:sz w:val="24"/>
                          </w:rPr>
                          <w:t> </w:t>
                        </w:r>
                        <w:r>
                          <w:rPr>
                            <w:color w:val="0D0D0D"/>
                            <w:spacing w:val="-6"/>
                            <w:sz w:val="24"/>
                          </w:rPr>
                          <w:t>call</w:t>
                        </w:r>
                        <w:r>
                          <w:rPr>
                            <w:color w:val="0D0D0D"/>
                            <w:spacing w:val="-26"/>
                            <w:sz w:val="24"/>
                          </w:rPr>
                          <w:t> </w:t>
                        </w:r>
                        <w:r>
                          <w:rPr>
                            <w:color w:val="0D0D0D"/>
                            <w:spacing w:val="-6"/>
                            <w:sz w:val="24"/>
                          </w:rPr>
                          <w:t>must</w:t>
                        </w:r>
                        <w:r>
                          <w:rPr>
                            <w:color w:val="0D0D0D"/>
                            <w:spacing w:val="-26"/>
                            <w:sz w:val="24"/>
                          </w:rPr>
                          <w:t> </w:t>
                        </w:r>
                        <w:r>
                          <w:rPr>
                            <w:color w:val="0D0D0D"/>
                            <w:spacing w:val="-6"/>
                            <w:sz w:val="24"/>
                          </w:rPr>
                          <w:t>be</w:t>
                        </w:r>
                        <w:r>
                          <w:rPr>
                            <w:color w:val="0D0D0D"/>
                            <w:spacing w:val="-26"/>
                            <w:sz w:val="24"/>
                          </w:rPr>
                          <w:t> </w:t>
                        </w:r>
                        <w:r>
                          <w:rPr>
                            <w:color w:val="0D0D0D"/>
                            <w:spacing w:val="-6"/>
                            <w:sz w:val="24"/>
                          </w:rPr>
                          <w:t>made</w:t>
                        </w:r>
                        <w:r>
                          <w:rPr>
                            <w:color w:val="0D0D0D"/>
                            <w:spacing w:val="-26"/>
                            <w:sz w:val="24"/>
                          </w:rPr>
                          <w:t> </w:t>
                        </w:r>
                        <w:r>
                          <w:rPr>
                            <w:color w:val="0D0D0D"/>
                            <w:spacing w:val="-6"/>
                            <w:sz w:val="24"/>
                          </w:rPr>
                          <w:t>before</w:t>
                        </w:r>
                        <w:r>
                          <w:rPr>
                            <w:color w:val="0D0D0D"/>
                            <w:spacing w:val="-25"/>
                            <w:sz w:val="24"/>
                          </w:rPr>
                          <w:t> </w:t>
                        </w:r>
                        <w:r>
                          <w:rPr>
                            <w:color w:val="0D0D0D"/>
                            <w:spacing w:val="-6"/>
                            <w:sz w:val="24"/>
                          </w:rPr>
                          <w:t>this</w:t>
                        </w:r>
                        <w:r>
                          <w:rPr>
                            <w:color w:val="0D0D0D"/>
                            <w:spacing w:val="-27"/>
                            <w:sz w:val="24"/>
                          </w:rPr>
                          <w:t> </w:t>
                        </w:r>
                        <w:r>
                          <w:rPr>
                            <w:color w:val="0D0D0D"/>
                            <w:spacing w:val="-6"/>
                            <w:sz w:val="24"/>
                          </w:rPr>
                          <w:t>period</w:t>
                        </w:r>
                        <w:r>
                          <w:rPr>
                            <w:color w:val="0D0D0D"/>
                            <w:spacing w:val="-26"/>
                            <w:sz w:val="24"/>
                          </w:rPr>
                          <w:t> </w:t>
                        </w:r>
                        <w:r>
                          <w:rPr>
                            <w:color w:val="0D0D0D"/>
                            <w:spacing w:val="-6"/>
                            <w:sz w:val="24"/>
                          </w:rPr>
                          <w:t>to</w:t>
                        </w:r>
                        <w:r>
                          <w:rPr>
                            <w:color w:val="0D0D0D"/>
                            <w:spacing w:val="-26"/>
                            <w:sz w:val="24"/>
                          </w:rPr>
                          <w:t> </w:t>
                        </w:r>
                        <w:r>
                          <w:rPr>
                            <w:color w:val="0D0D0D"/>
                            <w:spacing w:val="-6"/>
                            <w:sz w:val="24"/>
                          </w:rPr>
                          <w:t>update</w:t>
                        </w:r>
                        <w:r>
                          <w:rPr>
                            <w:color w:val="0D0D0D"/>
                            <w:spacing w:val="-23"/>
                            <w:sz w:val="24"/>
                          </w:rPr>
                          <w:t> </w:t>
                        </w:r>
                        <w:r>
                          <w:rPr>
                            <w:color w:val="0D0D0D"/>
                            <w:spacing w:val="-6"/>
                            <w:sz w:val="24"/>
                          </w:rPr>
                          <w:t>the</w:t>
                        </w:r>
                      </w:p>
                    </w:txbxContent>
                  </v:textbox>
                  <w10:wrap type="none"/>
                </v:shape>
                <v:shape style="position:absolute;left:996;top:2118;width:9945;height:1631" type="#_x0000_t202" id="docshape228" filled="false" stroked="false">
                  <v:textbox inset="0,0,0,0">
                    <w:txbxContent>
                      <w:p>
                        <w:pPr>
                          <w:spacing w:line="230" w:lineRule="exact" w:before="0"/>
                          <w:ind w:left="360" w:right="0" w:firstLine="0"/>
                          <w:jc w:val="left"/>
                          <w:rPr>
                            <w:sz w:val="24"/>
                          </w:rPr>
                        </w:pPr>
                        <w:r>
                          <w:rPr>
                            <w:color w:val="0D0D0D"/>
                            <w:spacing w:val="-2"/>
                            <w:sz w:val="24"/>
                          </w:rPr>
                          <w:t>credential.</w:t>
                        </w:r>
                      </w:p>
                      <w:p>
                        <w:pPr>
                          <w:numPr>
                            <w:ilvl w:val="0"/>
                            <w:numId w:val="82"/>
                          </w:numPr>
                          <w:tabs>
                            <w:tab w:pos="360" w:val="left" w:leader="none"/>
                          </w:tabs>
                          <w:spacing w:line="403" w:lineRule="auto" w:before="187"/>
                          <w:ind w:left="360" w:right="18" w:hanging="361"/>
                          <w:jc w:val="left"/>
                          <w:rPr>
                            <w:sz w:val="24"/>
                          </w:rPr>
                        </w:pPr>
                        <w:r>
                          <w:rPr>
                            <w:color w:val="0D0D0D"/>
                            <w:spacing w:val="-6"/>
                            <w:sz w:val="24"/>
                          </w:rPr>
                          <w:t>The</w:t>
                        </w:r>
                        <w:r>
                          <w:rPr>
                            <w:color w:val="0D0D0D"/>
                            <w:spacing w:val="-26"/>
                            <w:sz w:val="24"/>
                          </w:rPr>
                          <w:t> </w:t>
                        </w:r>
                        <w:r>
                          <w:rPr>
                            <w:color w:val="0D0D0D"/>
                            <w:spacing w:val="-6"/>
                            <w:sz w:val="24"/>
                          </w:rPr>
                          <w:t>access</w:t>
                        </w:r>
                        <w:r>
                          <w:rPr>
                            <w:color w:val="0D0D0D"/>
                            <w:spacing w:val="-25"/>
                            <w:sz w:val="24"/>
                          </w:rPr>
                          <w:t> </w:t>
                        </w:r>
                        <w:r>
                          <w:rPr>
                            <w:color w:val="0D0D0D"/>
                            <w:spacing w:val="-6"/>
                            <w:sz w:val="24"/>
                          </w:rPr>
                          <w:t>token</w:t>
                        </w:r>
                        <w:r>
                          <w:rPr>
                            <w:color w:val="0D0D0D"/>
                            <w:spacing w:val="-26"/>
                            <w:sz w:val="24"/>
                          </w:rPr>
                          <w:t> </w:t>
                        </w:r>
                        <w:r>
                          <w:rPr>
                            <w:color w:val="0D0D0D"/>
                            <w:spacing w:val="-6"/>
                            <w:sz w:val="24"/>
                          </w:rPr>
                          <w:t>is</w:t>
                        </w:r>
                        <w:r>
                          <w:rPr>
                            <w:color w:val="0D0D0D"/>
                            <w:spacing w:val="-27"/>
                            <w:sz w:val="24"/>
                          </w:rPr>
                          <w:t> </w:t>
                        </w:r>
                        <w:r>
                          <w:rPr>
                            <w:color w:val="0D0D0D"/>
                            <w:spacing w:val="-6"/>
                            <w:sz w:val="24"/>
                          </w:rPr>
                          <w:t>valid</w:t>
                        </w:r>
                        <w:r>
                          <w:rPr>
                            <w:color w:val="0D0D0D"/>
                            <w:spacing w:val="-25"/>
                            <w:sz w:val="24"/>
                          </w:rPr>
                          <w:t> </w:t>
                        </w:r>
                        <w:r>
                          <w:rPr>
                            <w:color w:val="0D0D0D"/>
                            <w:spacing w:val="-6"/>
                            <w:sz w:val="24"/>
                          </w:rPr>
                          <w:t>for</w:t>
                        </w:r>
                        <w:r>
                          <w:rPr>
                            <w:color w:val="0D0D0D"/>
                            <w:spacing w:val="-28"/>
                            <w:sz w:val="24"/>
                          </w:rPr>
                          <w:t> </w:t>
                        </w:r>
                        <w:r>
                          <w:rPr>
                            <w:color w:val="0D0D0D"/>
                            <w:spacing w:val="-6"/>
                            <w:sz w:val="24"/>
                          </w:rPr>
                          <w:t>24</w:t>
                        </w:r>
                        <w:r>
                          <w:rPr>
                            <w:color w:val="0D0D0D"/>
                            <w:spacing w:val="-26"/>
                            <w:sz w:val="24"/>
                          </w:rPr>
                          <w:t> </w:t>
                        </w:r>
                        <w:r>
                          <w:rPr>
                            <w:color w:val="0D0D0D"/>
                            <w:spacing w:val="-6"/>
                            <w:sz w:val="24"/>
                          </w:rPr>
                          <w:t>minutes</w:t>
                        </w:r>
                        <w:r>
                          <w:rPr>
                            <w:color w:val="0D0D0D"/>
                            <w:spacing w:val="-28"/>
                            <w:sz w:val="24"/>
                          </w:rPr>
                          <w:t> </w:t>
                        </w:r>
                        <w:r>
                          <w:rPr>
                            <w:color w:val="0D0D0D"/>
                            <w:spacing w:val="-6"/>
                            <w:sz w:val="24"/>
                          </w:rPr>
                          <w:t>and</w:t>
                        </w:r>
                        <w:r>
                          <w:rPr>
                            <w:color w:val="0D0D0D"/>
                            <w:spacing w:val="-25"/>
                            <w:sz w:val="24"/>
                          </w:rPr>
                          <w:t> </w:t>
                        </w:r>
                        <w:r>
                          <w:rPr>
                            <w:color w:val="0D0D0D"/>
                            <w:spacing w:val="-6"/>
                            <w:sz w:val="24"/>
                          </w:rPr>
                          <w:t>can</w:t>
                        </w:r>
                        <w:r>
                          <w:rPr>
                            <w:color w:val="0D0D0D"/>
                            <w:spacing w:val="-26"/>
                            <w:sz w:val="24"/>
                          </w:rPr>
                          <w:t> </w:t>
                        </w:r>
                        <w:r>
                          <w:rPr>
                            <w:color w:val="0D0D0D"/>
                            <w:spacing w:val="-6"/>
                            <w:sz w:val="24"/>
                          </w:rPr>
                          <w:t>be</w:t>
                        </w:r>
                        <w:r>
                          <w:rPr>
                            <w:color w:val="0D0D0D"/>
                            <w:spacing w:val="-26"/>
                            <w:sz w:val="24"/>
                          </w:rPr>
                          <w:t> </w:t>
                        </w:r>
                        <w:r>
                          <w:rPr>
                            <w:color w:val="0D0D0D"/>
                            <w:spacing w:val="-6"/>
                            <w:sz w:val="24"/>
                          </w:rPr>
                          <w:t>reused</w:t>
                        </w:r>
                        <w:r>
                          <w:rPr>
                            <w:color w:val="0D0D0D"/>
                            <w:spacing w:val="-26"/>
                            <w:sz w:val="24"/>
                          </w:rPr>
                          <w:t> </w:t>
                        </w:r>
                        <w:r>
                          <w:rPr>
                            <w:color w:val="0D0D0D"/>
                            <w:spacing w:val="-6"/>
                            <w:sz w:val="24"/>
                          </w:rPr>
                          <w:t>during</w:t>
                        </w:r>
                        <w:r>
                          <w:rPr>
                            <w:color w:val="0D0D0D"/>
                            <w:spacing w:val="-26"/>
                            <w:sz w:val="24"/>
                          </w:rPr>
                          <w:t> </w:t>
                        </w:r>
                        <w:r>
                          <w:rPr>
                            <w:color w:val="0D0D0D"/>
                            <w:spacing w:val="-6"/>
                            <w:sz w:val="24"/>
                          </w:rPr>
                          <w:t>this</w:t>
                        </w:r>
                        <w:r>
                          <w:rPr>
                            <w:color w:val="0D0D0D"/>
                            <w:spacing w:val="-27"/>
                            <w:sz w:val="24"/>
                          </w:rPr>
                          <w:t> </w:t>
                        </w:r>
                        <w:r>
                          <w:rPr>
                            <w:color w:val="0D0D0D"/>
                            <w:spacing w:val="-6"/>
                            <w:sz w:val="24"/>
                          </w:rPr>
                          <w:t>period.</w:t>
                        </w:r>
                        <w:r>
                          <w:rPr>
                            <w:color w:val="0D0D0D"/>
                            <w:spacing w:val="-26"/>
                            <w:sz w:val="24"/>
                          </w:rPr>
                          <w:t> </w:t>
                        </w:r>
                        <w:r>
                          <w:rPr>
                            <w:color w:val="0D0D0D"/>
                            <w:spacing w:val="-6"/>
                            <w:sz w:val="24"/>
                          </w:rPr>
                          <w:t>To</w:t>
                        </w:r>
                        <w:r>
                          <w:rPr>
                            <w:color w:val="0D0D0D"/>
                            <w:spacing w:val="-26"/>
                            <w:sz w:val="24"/>
                          </w:rPr>
                          <w:t> </w:t>
                        </w:r>
                        <w:r>
                          <w:rPr>
                            <w:color w:val="0D0D0D"/>
                            <w:spacing w:val="-6"/>
                            <w:sz w:val="24"/>
                          </w:rPr>
                          <w:t>avoid</w:t>
                        </w:r>
                        <w:r>
                          <w:rPr>
                            <w:color w:val="0D0D0D"/>
                            <w:spacing w:val="-28"/>
                            <w:sz w:val="24"/>
                          </w:rPr>
                          <w:t> </w:t>
                        </w:r>
                        <w:r>
                          <w:rPr>
                            <w:color w:val="0D0D0D"/>
                            <w:spacing w:val="-6"/>
                            <w:sz w:val="24"/>
                          </w:rPr>
                          <w:t>expiration, </w:t>
                        </w:r>
                        <w:r>
                          <w:rPr>
                            <w:color w:val="0D0D0D"/>
                            <w:spacing w:val="-4"/>
                            <w:sz w:val="24"/>
                          </w:rPr>
                          <w:t>it</w:t>
                        </w:r>
                        <w:r>
                          <w:rPr>
                            <w:color w:val="0D0D0D"/>
                            <w:spacing w:val="-24"/>
                            <w:sz w:val="24"/>
                          </w:rPr>
                          <w:t> </w:t>
                        </w:r>
                        <w:r>
                          <w:rPr>
                            <w:color w:val="0D0D0D"/>
                            <w:spacing w:val="-4"/>
                            <w:sz w:val="24"/>
                          </w:rPr>
                          <w:t>is</w:t>
                        </w:r>
                        <w:r>
                          <w:rPr>
                            <w:color w:val="0D0D0D"/>
                            <w:spacing w:val="-25"/>
                            <w:sz w:val="24"/>
                          </w:rPr>
                          <w:t> </w:t>
                        </w:r>
                        <w:r>
                          <w:rPr>
                            <w:color w:val="0D0D0D"/>
                            <w:spacing w:val="-4"/>
                            <w:sz w:val="24"/>
                          </w:rPr>
                          <w:t>recommended</w:t>
                        </w:r>
                        <w:r>
                          <w:rPr>
                            <w:color w:val="0D0D0D"/>
                            <w:spacing w:val="-23"/>
                            <w:sz w:val="24"/>
                          </w:rPr>
                          <w:t> </w:t>
                        </w:r>
                        <w:r>
                          <w:rPr>
                            <w:color w:val="0D0D0D"/>
                            <w:spacing w:val="-4"/>
                            <w:sz w:val="24"/>
                          </w:rPr>
                          <w:t>to</w:t>
                        </w:r>
                        <w:r>
                          <w:rPr>
                            <w:color w:val="0D0D0D"/>
                            <w:spacing w:val="-24"/>
                            <w:sz w:val="24"/>
                          </w:rPr>
                          <w:t> </w:t>
                        </w:r>
                        <w:r>
                          <w:rPr>
                            <w:color w:val="0D0D0D"/>
                            <w:spacing w:val="-4"/>
                            <w:sz w:val="24"/>
                          </w:rPr>
                          <w:t>renew</w:t>
                        </w:r>
                        <w:r>
                          <w:rPr>
                            <w:color w:val="0D0D0D"/>
                            <w:spacing w:val="-24"/>
                            <w:sz w:val="24"/>
                          </w:rPr>
                          <w:t> </w:t>
                        </w:r>
                        <w:r>
                          <w:rPr>
                            <w:color w:val="0D0D0D"/>
                            <w:spacing w:val="-4"/>
                            <w:sz w:val="24"/>
                          </w:rPr>
                          <w:t>it</w:t>
                        </w:r>
                        <w:r>
                          <w:rPr>
                            <w:color w:val="0D0D0D"/>
                            <w:spacing w:val="-25"/>
                            <w:sz w:val="24"/>
                          </w:rPr>
                          <w:t> </w:t>
                        </w:r>
                        <w:r>
                          <w:rPr>
                            <w:color w:val="0D0D0D"/>
                            <w:spacing w:val="-4"/>
                            <w:sz w:val="24"/>
                          </w:rPr>
                          <w:t>between</w:t>
                        </w:r>
                        <w:r>
                          <w:rPr>
                            <w:color w:val="0D0D0D"/>
                            <w:spacing w:val="-24"/>
                            <w:sz w:val="24"/>
                          </w:rPr>
                          <w:t> </w:t>
                        </w:r>
                        <w:r>
                          <w:rPr>
                            <w:color w:val="0D0D0D"/>
                            <w:spacing w:val="-4"/>
                            <w:sz w:val="24"/>
                          </w:rPr>
                          <w:t>15</w:t>
                        </w:r>
                        <w:r>
                          <w:rPr>
                            <w:color w:val="0D0D0D"/>
                            <w:spacing w:val="-25"/>
                            <w:sz w:val="24"/>
                          </w:rPr>
                          <w:t> </w:t>
                        </w:r>
                        <w:r>
                          <w:rPr>
                            <w:color w:val="0D0D0D"/>
                            <w:spacing w:val="-4"/>
                            <w:sz w:val="24"/>
                          </w:rPr>
                          <w:t>and</w:t>
                        </w:r>
                        <w:r>
                          <w:rPr>
                            <w:color w:val="0D0D0D"/>
                            <w:spacing w:val="-25"/>
                            <w:sz w:val="24"/>
                          </w:rPr>
                          <w:t> </w:t>
                        </w:r>
                        <w:r>
                          <w:rPr>
                            <w:color w:val="0D0D0D"/>
                            <w:spacing w:val="-4"/>
                            <w:sz w:val="24"/>
                          </w:rPr>
                          <w:t>23</w:t>
                        </w:r>
                        <w:r>
                          <w:rPr>
                            <w:color w:val="0D0D0D"/>
                            <w:spacing w:val="-23"/>
                            <w:sz w:val="24"/>
                          </w:rPr>
                          <w:t> </w:t>
                        </w:r>
                        <w:r>
                          <w:rPr>
                            <w:color w:val="0D0D0D"/>
                            <w:spacing w:val="-4"/>
                            <w:sz w:val="24"/>
                          </w:rPr>
                          <w:t>minutes</w:t>
                        </w:r>
                        <w:r>
                          <w:rPr>
                            <w:color w:val="0D0D0D"/>
                            <w:spacing w:val="-23"/>
                            <w:sz w:val="24"/>
                          </w:rPr>
                          <w:t> </w:t>
                        </w:r>
                        <w:r>
                          <w:rPr>
                            <w:color w:val="0D0D0D"/>
                            <w:spacing w:val="-4"/>
                            <w:sz w:val="24"/>
                          </w:rPr>
                          <w:t>after</w:t>
                        </w:r>
                        <w:r>
                          <w:rPr>
                            <w:color w:val="0D0D0D"/>
                            <w:spacing w:val="-23"/>
                            <w:sz w:val="24"/>
                          </w:rPr>
                          <w:t> </w:t>
                        </w:r>
                        <w:r>
                          <w:rPr>
                            <w:color w:val="0D0D0D"/>
                            <w:spacing w:val="-4"/>
                            <w:sz w:val="24"/>
                          </w:rPr>
                          <w:t>issuance.</w:t>
                        </w:r>
                      </w:p>
                      <w:p>
                        <w:pPr>
                          <w:numPr>
                            <w:ilvl w:val="0"/>
                            <w:numId w:val="82"/>
                          </w:numPr>
                          <w:tabs>
                            <w:tab w:pos="360" w:val="left" w:leader="none"/>
                          </w:tabs>
                          <w:spacing w:line="276" w:lineRule="exact" w:before="0"/>
                          <w:ind w:left="360" w:right="0" w:hanging="360"/>
                          <w:jc w:val="left"/>
                          <w:rPr>
                            <w:sz w:val="24"/>
                          </w:rPr>
                        </w:pPr>
                        <w:r>
                          <w:rPr>
                            <w:color w:val="0D0D0D"/>
                            <w:w w:val="90"/>
                            <w:sz w:val="24"/>
                          </w:rPr>
                          <w:t>How</w:t>
                        </w:r>
                        <w:r>
                          <w:rPr>
                            <w:color w:val="0D0D0D"/>
                            <w:spacing w:val="-2"/>
                            <w:sz w:val="24"/>
                          </w:rPr>
                          <w:t> </w:t>
                        </w:r>
                        <w:r>
                          <w:rPr>
                            <w:color w:val="0D0D0D"/>
                            <w:w w:val="90"/>
                            <w:sz w:val="24"/>
                          </w:rPr>
                          <w:t>you</w:t>
                        </w:r>
                        <w:r>
                          <w:rPr>
                            <w:color w:val="0D0D0D"/>
                            <w:spacing w:val="-1"/>
                            <w:sz w:val="24"/>
                          </w:rPr>
                          <w:t> </w:t>
                        </w:r>
                        <w:r>
                          <w:rPr>
                            <w:color w:val="0D0D0D"/>
                            <w:w w:val="90"/>
                            <w:sz w:val="24"/>
                          </w:rPr>
                          <w:t>make</w:t>
                        </w:r>
                        <w:r>
                          <w:rPr>
                            <w:color w:val="0D0D0D"/>
                            <w:spacing w:val="-1"/>
                            <w:sz w:val="24"/>
                          </w:rPr>
                          <w:t> </w:t>
                        </w:r>
                        <w:r>
                          <w:rPr>
                            <w:color w:val="0D0D0D"/>
                            <w:w w:val="90"/>
                            <w:sz w:val="24"/>
                          </w:rPr>
                          <w:t>the</w:t>
                        </w:r>
                        <w:r>
                          <w:rPr>
                            <w:color w:val="0D0D0D"/>
                            <w:spacing w:val="-1"/>
                            <w:sz w:val="24"/>
                          </w:rPr>
                          <w:t> </w:t>
                        </w:r>
                        <w:r>
                          <w:rPr>
                            <w:color w:val="0D0D0D"/>
                            <w:w w:val="90"/>
                            <w:sz w:val="24"/>
                          </w:rPr>
                          <w:t>call</w:t>
                        </w:r>
                        <w:r>
                          <w:rPr>
                            <w:color w:val="0D0D0D"/>
                            <w:spacing w:val="-3"/>
                            <w:sz w:val="24"/>
                          </w:rPr>
                          <w:t> </w:t>
                        </w:r>
                        <w:r>
                          <w:rPr>
                            <w:color w:val="0D0D0D"/>
                            <w:w w:val="90"/>
                            <w:sz w:val="24"/>
                          </w:rPr>
                          <w:t>and</w:t>
                        </w:r>
                        <w:r>
                          <w:rPr>
                            <w:color w:val="0D0D0D"/>
                            <w:spacing w:val="-1"/>
                            <w:sz w:val="24"/>
                          </w:rPr>
                          <w:t> </w:t>
                        </w:r>
                        <w:r>
                          <w:rPr>
                            <w:color w:val="0D0D0D"/>
                            <w:w w:val="90"/>
                            <w:sz w:val="24"/>
                          </w:rPr>
                          <w:t>update</w:t>
                        </w:r>
                        <w:r>
                          <w:rPr>
                            <w:color w:val="0D0D0D"/>
                            <w:spacing w:val="2"/>
                            <w:sz w:val="24"/>
                          </w:rPr>
                          <w:t> </w:t>
                        </w:r>
                        <w:r>
                          <w:rPr>
                            <w:color w:val="0D0D0D"/>
                            <w:w w:val="90"/>
                            <w:sz w:val="24"/>
                          </w:rPr>
                          <w:t>the</w:t>
                        </w:r>
                        <w:r>
                          <w:rPr>
                            <w:color w:val="0D0D0D"/>
                            <w:spacing w:val="-1"/>
                            <w:sz w:val="24"/>
                          </w:rPr>
                          <w:t> </w:t>
                        </w:r>
                        <w:r>
                          <w:rPr>
                            <w:color w:val="0D0D0D"/>
                            <w:w w:val="90"/>
                            <w:sz w:val="24"/>
                          </w:rPr>
                          <w:t>generated</w:t>
                        </w:r>
                        <w:r>
                          <w:rPr>
                            <w:color w:val="0D0D0D"/>
                            <w:spacing w:val="-1"/>
                            <w:sz w:val="24"/>
                          </w:rPr>
                          <w:t> </w:t>
                        </w:r>
                        <w:r>
                          <w:rPr>
                            <w:color w:val="0D0D0D"/>
                            <w:w w:val="90"/>
                            <w:sz w:val="24"/>
                          </w:rPr>
                          <w:t>access</w:t>
                        </w:r>
                        <w:r>
                          <w:rPr>
                            <w:color w:val="0D0D0D"/>
                            <w:spacing w:val="-3"/>
                            <w:sz w:val="24"/>
                          </w:rPr>
                          <w:t> </w:t>
                        </w:r>
                        <w:r>
                          <w:rPr>
                            <w:color w:val="0D0D0D"/>
                            <w:w w:val="90"/>
                            <w:sz w:val="24"/>
                          </w:rPr>
                          <w:t>tokens</w:t>
                        </w:r>
                        <w:r>
                          <w:rPr>
                            <w:color w:val="0D0D0D"/>
                            <w:sz w:val="24"/>
                          </w:rPr>
                          <w:t> </w:t>
                        </w:r>
                        <w:r>
                          <w:rPr>
                            <w:color w:val="0D0D0D"/>
                            <w:w w:val="90"/>
                            <w:sz w:val="24"/>
                          </w:rPr>
                          <w:t>is</w:t>
                        </w:r>
                        <w:r>
                          <w:rPr>
                            <w:color w:val="0D0D0D"/>
                            <w:spacing w:val="-3"/>
                            <w:sz w:val="24"/>
                          </w:rPr>
                          <w:t> </w:t>
                        </w:r>
                        <w:r>
                          <w:rPr>
                            <w:color w:val="0D0D0D"/>
                            <w:w w:val="90"/>
                            <w:sz w:val="24"/>
                          </w:rPr>
                          <w:t>your</w:t>
                        </w:r>
                        <w:r>
                          <w:rPr>
                            <w:color w:val="0D0D0D"/>
                            <w:spacing w:val="1"/>
                            <w:sz w:val="24"/>
                          </w:rPr>
                          <w:t> </w:t>
                        </w:r>
                        <w:r>
                          <w:rPr>
                            <w:color w:val="0D0D0D"/>
                            <w:spacing w:val="-2"/>
                            <w:w w:val="90"/>
                            <w:sz w:val="24"/>
                          </w:rPr>
                          <w:t>responsibility.</w:t>
                        </w:r>
                      </w:p>
                    </w:txbxContent>
                  </v:textbox>
                  <w10:wrap type="none"/>
                </v:shape>
                <w10:wrap type="topAndBottom"/>
              </v:group>
            </w:pict>
          </mc:Fallback>
        </mc:AlternateContent>
      </w:r>
    </w:p>
    <w:p>
      <w:pPr>
        <w:pStyle w:val="BodyText"/>
        <w:spacing w:line="620" w:lineRule="atLeast" w:before="18"/>
        <w:ind w:left="153" w:right="8949"/>
      </w:pPr>
      <w:r>
        <w:rPr>
          <w:color w:val="00A69E"/>
          <w:spacing w:val="-8"/>
        </w:rPr>
        <w:t>OAuth</w:t>
      </w:r>
      <w:r>
        <w:rPr>
          <w:color w:val="00A69E"/>
          <w:spacing w:val="-25"/>
        </w:rPr>
        <w:t> </w:t>
      </w:r>
      <w:r>
        <w:rPr>
          <w:color w:val="00A69E"/>
          <w:spacing w:val="-8"/>
        </w:rPr>
        <w:t>Coding </w:t>
      </w:r>
      <w:r>
        <w:rPr>
          <w:spacing w:val="-4"/>
        </w:rPr>
        <w:t>UTF8</w:t>
      </w:r>
    </w:p>
    <w:p>
      <w:pPr>
        <w:pStyle w:val="BodyText"/>
        <w:spacing w:line="448" w:lineRule="auto" w:before="86"/>
        <w:ind w:left="153" w:right="5922"/>
      </w:pPr>
      <w:r>
        <w:rPr>
          <w:spacing w:val="-6"/>
        </w:rPr>
        <w:t>Configure</w:t>
      </w:r>
      <w:r>
        <w:rPr>
          <w:spacing w:val="-28"/>
        </w:rPr>
        <w:t> </w:t>
      </w:r>
      <w:r>
        <w:rPr>
          <w:spacing w:val="-6"/>
        </w:rPr>
        <w:t>your</w:t>
      </w:r>
      <w:r>
        <w:rPr>
          <w:spacing w:val="-25"/>
        </w:rPr>
        <w:t> </w:t>
      </w:r>
      <w:r>
        <w:rPr>
          <w:spacing w:val="-6"/>
        </w:rPr>
        <w:t>application</w:t>
      </w:r>
      <w:r>
        <w:rPr>
          <w:spacing w:val="-26"/>
        </w:rPr>
        <w:t> </w:t>
      </w:r>
      <w:r>
        <w:rPr>
          <w:spacing w:val="-6"/>
        </w:rPr>
        <w:t>to</w:t>
      </w:r>
      <w:r>
        <w:rPr>
          <w:spacing w:val="-26"/>
        </w:rPr>
        <w:t> </w:t>
      </w:r>
      <w:r>
        <w:rPr>
          <w:spacing w:val="-6"/>
        </w:rPr>
        <w:t>use</w:t>
      </w:r>
      <w:r>
        <w:rPr>
          <w:spacing w:val="-26"/>
        </w:rPr>
        <w:t> </w:t>
      </w:r>
      <w:r>
        <w:rPr>
          <w:spacing w:val="-6"/>
        </w:rPr>
        <w:t>UTF-8</w:t>
      </w:r>
      <w:r>
        <w:rPr>
          <w:spacing w:val="-27"/>
        </w:rPr>
        <w:t> </w:t>
      </w:r>
      <w:r>
        <w:rPr>
          <w:spacing w:val="-6"/>
        </w:rPr>
        <w:t>encoding. </w:t>
      </w:r>
      <w:r>
        <w:rPr>
          <w:color w:val="00A69E"/>
        </w:rPr>
        <w:t>URL</w:t>
      </w:r>
      <w:r>
        <w:rPr>
          <w:color w:val="00A69E"/>
          <w:spacing w:val="-27"/>
        </w:rPr>
        <w:t> </w:t>
      </w:r>
      <w:r>
        <w:rPr>
          <w:color w:val="00A69E"/>
        </w:rPr>
        <w:t>Encoding</w:t>
      </w:r>
    </w:p>
    <w:p>
      <w:pPr>
        <w:pStyle w:val="BodyText"/>
        <w:spacing w:line="312" w:lineRule="auto" w:before="2"/>
        <w:ind w:left="153" w:right="436"/>
      </w:pPr>
      <w:r>
        <w:rPr>
          <w:spacing w:val="-6"/>
        </w:rPr>
        <w:t>URL</w:t>
      </w:r>
      <w:r>
        <w:rPr>
          <w:spacing w:val="-22"/>
        </w:rPr>
        <w:t> </w:t>
      </w:r>
      <w:r>
        <w:rPr>
          <w:spacing w:val="-6"/>
        </w:rPr>
        <w:t>encoding</w:t>
      </w:r>
      <w:r>
        <w:rPr>
          <w:spacing w:val="-21"/>
        </w:rPr>
        <w:t> </w:t>
      </w:r>
      <w:r>
        <w:rPr>
          <w:spacing w:val="-6"/>
        </w:rPr>
        <w:t>is</w:t>
      </w:r>
      <w:r>
        <w:rPr>
          <w:spacing w:val="-20"/>
        </w:rPr>
        <w:t> </w:t>
      </w:r>
      <w:r>
        <w:rPr>
          <w:spacing w:val="-6"/>
        </w:rPr>
        <w:t>used</w:t>
      </w:r>
      <w:r>
        <w:rPr>
          <w:spacing w:val="-21"/>
        </w:rPr>
        <w:t> </w:t>
      </w:r>
      <w:r>
        <w:rPr>
          <w:spacing w:val="-6"/>
        </w:rPr>
        <w:t>to</w:t>
      </w:r>
      <w:r>
        <w:rPr>
          <w:spacing w:val="-18"/>
        </w:rPr>
        <w:t> </w:t>
      </w:r>
      <w:r>
        <w:rPr>
          <w:spacing w:val="-6"/>
        </w:rPr>
        <w:t>encode</w:t>
      </w:r>
      <w:r>
        <w:rPr>
          <w:spacing w:val="-21"/>
        </w:rPr>
        <w:t> </w:t>
      </w:r>
      <w:r>
        <w:rPr>
          <w:spacing w:val="-6"/>
        </w:rPr>
        <w:t>information</w:t>
      </w:r>
      <w:r>
        <w:rPr>
          <w:spacing w:val="-21"/>
        </w:rPr>
        <w:t> </w:t>
      </w:r>
      <w:r>
        <w:rPr>
          <w:spacing w:val="-6"/>
        </w:rPr>
        <w:t>in</w:t>
      </w:r>
      <w:r>
        <w:rPr>
          <w:spacing w:val="-21"/>
        </w:rPr>
        <w:t> </w:t>
      </w:r>
      <w:r>
        <w:rPr>
          <w:spacing w:val="-6"/>
        </w:rPr>
        <w:t>URIs</w:t>
      </w:r>
      <w:r>
        <w:rPr>
          <w:spacing w:val="-23"/>
        </w:rPr>
        <w:t> </w:t>
      </w:r>
      <w:r>
        <w:rPr>
          <w:spacing w:val="-6"/>
        </w:rPr>
        <w:t>and</w:t>
      </w:r>
      <w:r>
        <w:rPr>
          <w:spacing w:val="-22"/>
        </w:rPr>
        <w:t> </w:t>
      </w:r>
      <w:r>
        <w:rPr>
          <w:spacing w:val="-6"/>
        </w:rPr>
        <w:t>also</w:t>
      </w:r>
      <w:r>
        <w:rPr>
          <w:spacing w:val="-21"/>
        </w:rPr>
        <w:t> </w:t>
      </w:r>
      <w:r>
        <w:rPr>
          <w:spacing w:val="-6"/>
        </w:rPr>
        <w:t>for</w:t>
      </w:r>
      <w:r>
        <w:rPr>
          <w:spacing w:val="-20"/>
        </w:rPr>
        <w:t> </w:t>
      </w:r>
      <w:r>
        <w:rPr>
          <w:spacing w:val="-6"/>
        </w:rPr>
        <w:t>application/x-www-form-urlencoded </w:t>
      </w:r>
      <w:r>
        <w:rPr/>
        <w:t>data,</w:t>
      </w:r>
      <w:r>
        <w:rPr>
          <w:spacing w:val="-26"/>
        </w:rPr>
        <w:t> </w:t>
      </w:r>
      <w:r>
        <w:rPr/>
        <w:t>such</w:t>
      </w:r>
      <w:r>
        <w:rPr>
          <w:spacing w:val="-27"/>
        </w:rPr>
        <w:t> </w:t>
      </w:r>
      <w:r>
        <w:rPr/>
        <w:t>as</w:t>
      </w:r>
      <w:r>
        <w:rPr>
          <w:spacing w:val="-28"/>
        </w:rPr>
        <w:t> </w:t>
      </w:r>
      <w:r>
        <w:rPr/>
        <w:t>HTML</w:t>
      </w:r>
      <w:r>
        <w:rPr>
          <w:spacing w:val="-27"/>
        </w:rPr>
        <w:t> </w:t>
      </w:r>
      <w:r>
        <w:rPr/>
        <w:t>forms.</w:t>
      </w:r>
    </w:p>
    <w:p>
      <w:pPr>
        <w:pStyle w:val="BodyText"/>
        <w:spacing w:before="159"/>
        <w:ind w:left="153"/>
      </w:pPr>
      <w:r>
        <w:rPr>
          <w:color w:val="00A69E"/>
          <w:spacing w:val="-4"/>
          <w:w w:val="95"/>
        </w:rPr>
        <w:t>JSON</w:t>
      </w:r>
    </w:p>
    <w:p>
      <w:pPr>
        <w:pStyle w:val="BodyText"/>
        <w:spacing w:line="312" w:lineRule="auto" w:before="243"/>
        <w:ind w:left="153" w:right="951"/>
      </w:pPr>
      <w:r>
        <w:rPr>
          <w:w w:val="90"/>
        </w:rPr>
        <w:t>JSON</w:t>
      </w:r>
      <w:r>
        <w:rPr>
          <w:spacing w:val="-2"/>
          <w:w w:val="90"/>
        </w:rPr>
        <w:t> </w:t>
      </w:r>
      <w:r>
        <w:rPr>
          <w:w w:val="90"/>
        </w:rPr>
        <w:t>is</w:t>
      </w:r>
      <w:r>
        <w:rPr>
          <w:spacing w:val="-5"/>
          <w:w w:val="90"/>
        </w:rPr>
        <w:t> </w:t>
      </w:r>
      <w:r>
        <w:rPr>
          <w:w w:val="90"/>
        </w:rPr>
        <w:t>the</w:t>
      </w:r>
      <w:r>
        <w:rPr>
          <w:spacing w:val="-4"/>
          <w:w w:val="90"/>
        </w:rPr>
        <w:t> </w:t>
      </w:r>
      <w:r>
        <w:rPr>
          <w:w w:val="90"/>
        </w:rPr>
        <w:t>standard</w:t>
      </w:r>
      <w:r>
        <w:rPr>
          <w:spacing w:val="-4"/>
          <w:w w:val="90"/>
        </w:rPr>
        <w:t> </w:t>
      </w:r>
      <w:r>
        <w:rPr>
          <w:w w:val="90"/>
        </w:rPr>
        <w:t>used</w:t>
      </w:r>
      <w:r>
        <w:rPr>
          <w:spacing w:val="-4"/>
          <w:w w:val="90"/>
        </w:rPr>
        <w:t> </w:t>
      </w:r>
      <w:r>
        <w:rPr>
          <w:w w:val="90"/>
        </w:rPr>
        <w:t>for</w:t>
      </w:r>
      <w:r>
        <w:rPr>
          <w:spacing w:val="-2"/>
          <w:w w:val="90"/>
        </w:rPr>
        <w:t> </w:t>
      </w:r>
      <w:r>
        <w:rPr>
          <w:w w:val="90"/>
        </w:rPr>
        <w:t>data</w:t>
      </w:r>
      <w:r>
        <w:rPr>
          <w:spacing w:val="-5"/>
          <w:w w:val="90"/>
        </w:rPr>
        <w:t> </w:t>
      </w:r>
      <w:r>
        <w:rPr>
          <w:w w:val="90"/>
        </w:rPr>
        <w:t>exchange</w:t>
      </w:r>
      <w:r>
        <w:rPr>
          <w:spacing w:val="-4"/>
          <w:w w:val="90"/>
        </w:rPr>
        <w:t> </w:t>
      </w:r>
      <w:r>
        <w:rPr>
          <w:w w:val="90"/>
        </w:rPr>
        <w:t>between</w:t>
      </w:r>
      <w:r>
        <w:rPr>
          <w:spacing w:val="-4"/>
          <w:w w:val="90"/>
        </w:rPr>
        <w:t> </w:t>
      </w:r>
      <w:r>
        <w:rPr>
          <w:w w:val="90"/>
        </w:rPr>
        <w:t>systems.</w:t>
      </w:r>
      <w:r>
        <w:rPr>
          <w:spacing w:val="-4"/>
          <w:w w:val="90"/>
        </w:rPr>
        <w:t> </w:t>
      </w:r>
      <w:r>
        <w:rPr>
          <w:w w:val="90"/>
        </w:rPr>
        <w:t>For</w:t>
      </w:r>
      <w:r>
        <w:rPr>
          <w:spacing w:val="-2"/>
          <w:w w:val="90"/>
        </w:rPr>
        <w:t> </w:t>
      </w:r>
      <w:r>
        <w:rPr>
          <w:w w:val="90"/>
        </w:rPr>
        <w:t>POST</w:t>
      </w:r>
      <w:r>
        <w:rPr>
          <w:spacing w:val="-4"/>
          <w:w w:val="90"/>
        </w:rPr>
        <w:t> </w:t>
      </w:r>
      <w:r>
        <w:rPr>
          <w:w w:val="90"/>
        </w:rPr>
        <w:t>and</w:t>
      </w:r>
      <w:r>
        <w:rPr>
          <w:spacing w:val="-5"/>
          <w:w w:val="90"/>
        </w:rPr>
        <w:t> </w:t>
      </w:r>
      <w:r>
        <w:rPr>
          <w:w w:val="90"/>
        </w:rPr>
        <w:t>PUT</w:t>
      </w:r>
      <w:r>
        <w:rPr>
          <w:spacing w:val="-4"/>
          <w:w w:val="90"/>
        </w:rPr>
        <w:t> </w:t>
      </w:r>
      <w:r>
        <w:rPr>
          <w:w w:val="90"/>
        </w:rPr>
        <w:t>calls,</w:t>
      </w:r>
      <w:r>
        <w:rPr>
          <w:spacing w:val="-5"/>
          <w:w w:val="90"/>
        </w:rPr>
        <w:t> </w:t>
      </w:r>
      <w:r>
        <w:rPr>
          <w:w w:val="90"/>
        </w:rPr>
        <w:t>specify</w:t>
      </w:r>
      <w:r>
        <w:rPr>
          <w:spacing w:val="-5"/>
          <w:w w:val="90"/>
        </w:rPr>
        <w:t> </w:t>
      </w:r>
      <w:r>
        <w:rPr>
          <w:w w:val="90"/>
        </w:rPr>
        <w:t>the </w:t>
      </w:r>
      <w:r>
        <w:rPr>
          <w:spacing w:val="-2"/>
        </w:rPr>
        <w:t>header:</w:t>
      </w:r>
    </w:p>
    <w:p>
      <w:pPr>
        <w:pStyle w:val="BodyText"/>
        <w:spacing w:line="451" w:lineRule="auto"/>
        <w:ind w:left="153" w:right="7788"/>
      </w:pPr>
      <w:r>
        <w:rPr>
          <w:spacing w:val="-4"/>
        </w:rPr>
        <w:t>Content-Type:</w:t>
      </w:r>
      <w:r>
        <w:rPr>
          <w:spacing w:val="-26"/>
        </w:rPr>
        <w:t> </w:t>
      </w:r>
      <w:r>
        <w:rPr>
          <w:spacing w:val="-4"/>
        </w:rPr>
        <w:t>application/json </w:t>
      </w:r>
      <w:r>
        <w:rPr>
          <w:color w:val="00A69E"/>
        </w:rPr>
        <w:t>Security</w:t>
      </w:r>
      <w:r>
        <w:rPr>
          <w:color w:val="00A69E"/>
          <w:spacing w:val="-27"/>
        </w:rPr>
        <w:t> </w:t>
      </w:r>
      <w:r>
        <w:rPr>
          <w:color w:val="00A69E"/>
        </w:rPr>
        <w:t>Best</w:t>
      </w:r>
      <w:r>
        <w:rPr>
          <w:color w:val="00A69E"/>
          <w:spacing w:val="-28"/>
        </w:rPr>
        <w:t> </w:t>
      </w:r>
      <w:r>
        <w:rPr>
          <w:color w:val="00A69E"/>
        </w:rPr>
        <w:t>Practices</w:t>
      </w:r>
    </w:p>
    <w:p>
      <w:pPr>
        <w:pStyle w:val="ListParagraph"/>
        <w:numPr>
          <w:ilvl w:val="0"/>
          <w:numId w:val="83"/>
        </w:numPr>
        <w:tabs>
          <w:tab w:pos="874" w:val="left" w:leader="none"/>
        </w:tabs>
        <w:spacing w:line="273" w:lineRule="exact" w:before="0" w:after="0"/>
        <w:ind w:left="874" w:right="0" w:hanging="360"/>
        <w:jc w:val="left"/>
        <w:rPr>
          <w:sz w:val="24"/>
        </w:rPr>
      </w:pPr>
      <w:r>
        <w:rPr>
          <w:w w:val="90"/>
          <w:sz w:val="24"/>
        </w:rPr>
        <w:t>Store</w:t>
      </w:r>
      <w:r>
        <w:rPr>
          <w:spacing w:val="-3"/>
          <w:sz w:val="24"/>
        </w:rPr>
        <w:t> </w:t>
      </w:r>
      <w:r>
        <w:rPr>
          <w:w w:val="90"/>
          <w:sz w:val="24"/>
        </w:rPr>
        <w:t>the</w:t>
      </w:r>
      <w:r>
        <w:rPr>
          <w:spacing w:val="-2"/>
          <w:sz w:val="24"/>
        </w:rPr>
        <w:t> </w:t>
      </w:r>
      <w:r>
        <w:rPr>
          <w:w w:val="90"/>
          <w:sz w:val="24"/>
        </w:rPr>
        <w:t>access_token</w:t>
      </w:r>
      <w:r>
        <w:rPr>
          <w:spacing w:val="-3"/>
          <w:sz w:val="24"/>
        </w:rPr>
        <w:t> </w:t>
      </w:r>
      <w:r>
        <w:rPr>
          <w:w w:val="90"/>
          <w:sz w:val="24"/>
        </w:rPr>
        <w:t>in</w:t>
      </w:r>
      <w:r>
        <w:rPr>
          <w:spacing w:val="-2"/>
          <w:sz w:val="24"/>
        </w:rPr>
        <w:t> </w:t>
      </w:r>
      <w:r>
        <w:rPr>
          <w:w w:val="90"/>
          <w:sz w:val="24"/>
        </w:rPr>
        <w:t>a</w:t>
      </w:r>
      <w:r>
        <w:rPr>
          <w:spacing w:val="-2"/>
          <w:sz w:val="24"/>
        </w:rPr>
        <w:t> </w:t>
      </w:r>
      <w:r>
        <w:rPr>
          <w:w w:val="90"/>
          <w:sz w:val="24"/>
        </w:rPr>
        <w:t>secure</w:t>
      </w:r>
      <w:r>
        <w:rPr>
          <w:spacing w:val="-3"/>
          <w:sz w:val="24"/>
        </w:rPr>
        <w:t> </w:t>
      </w:r>
      <w:r>
        <w:rPr>
          <w:w w:val="90"/>
          <w:sz w:val="24"/>
        </w:rPr>
        <w:t>and</w:t>
      </w:r>
      <w:r>
        <w:rPr>
          <w:spacing w:val="-4"/>
          <w:sz w:val="24"/>
        </w:rPr>
        <w:t> </w:t>
      </w:r>
      <w:r>
        <w:rPr>
          <w:w w:val="90"/>
          <w:sz w:val="24"/>
        </w:rPr>
        <w:t>encrypted</w:t>
      </w:r>
      <w:r>
        <w:rPr>
          <w:spacing w:val="-2"/>
          <w:sz w:val="24"/>
        </w:rPr>
        <w:t> </w:t>
      </w:r>
      <w:r>
        <w:rPr>
          <w:spacing w:val="-2"/>
          <w:w w:val="90"/>
          <w:sz w:val="24"/>
        </w:rPr>
        <w:t>cache.</w:t>
      </w:r>
    </w:p>
    <w:p>
      <w:pPr>
        <w:pStyle w:val="ListParagraph"/>
        <w:numPr>
          <w:ilvl w:val="0"/>
          <w:numId w:val="83"/>
        </w:numPr>
        <w:tabs>
          <w:tab w:pos="874" w:val="left" w:leader="none"/>
        </w:tabs>
        <w:spacing w:line="240" w:lineRule="auto" w:before="81" w:after="0"/>
        <w:ind w:left="874" w:right="0" w:hanging="360"/>
        <w:jc w:val="left"/>
        <w:rPr>
          <w:sz w:val="24"/>
        </w:rPr>
      </w:pPr>
      <w:r>
        <w:rPr>
          <w:spacing w:val="-6"/>
          <w:sz w:val="24"/>
        </w:rPr>
        <w:t>Avoid</w:t>
      </w:r>
      <w:r>
        <w:rPr>
          <w:spacing w:val="-21"/>
          <w:sz w:val="24"/>
        </w:rPr>
        <w:t> </w:t>
      </w:r>
      <w:r>
        <w:rPr>
          <w:spacing w:val="-6"/>
          <w:sz w:val="24"/>
        </w:rPr>
        <w:t>exposing</w:t>
      </w:r>
      <w:r>
        <w:rPr>
          <w:spacing w:val="-19"/>
          <w:sz w:val="24"/>
        </w:rPr>
        <w:t> </w:t>
      </w:r>
      <w:r>
        <w:rPr>
          <w:spacing w:val="-6"/>
          <w:sz w:val="24"/>
        </w:rPr>
        <w:t>the</w:t>
      </w:r>
      <w:r>
        <w:rPr>
          <w:spacing w:val="-18"/>
          <w:sz w:val="24"/>
        </w:rPr>
        <w:t> </w:t>
      </w:r>
      <w:r>
        <w:rPr>
          <w:spacing w:val="-6"/>
          <w:sz w:val="24"/>
        </w:rPr>
        <w:t>token</w:t>
      </w:r>
      <w:r>
        <w:rPr>
          <w:spacing w:val="-19"/>
          <w:sz w:val="24"/>
        </w:rPr>
        <w:t> </w:t>
      </w:r>
      <w:r>
        <w:rPr>
          <w:spacing w:val="-6"/>
          <w:sz w:val="24"/>
        </w:rPr>
        <w:t>in</w:t>
      </w:r>
      <w:r>
        <w:rPr>
          <w:spacing w:val="-18"/>
          <w:sz w:val="24"/>
        </w:rPr>
        <w:t> </w:t>
      </w:r>
      <w:r>
        <w:rPr>
          <w:spacing w:val="-6"/>
          <w:sz w:val="24"/>
        </w:rPr>
        <w:t>logs</w:t>
      </w:r>
      <w:r>
        <w:rPr>
          <w:spacing w:val="-21"/>
          <w:sz w:val="24"/>
        </w:rPr>
        <w:t> </w:t>
      </w:r>
      <w:r>
        <w:rPr>
          <w:spacing w:val="-6"/>
          <w:sz w:val="24"/>
        </w:rPr>
        <w:t>or</w:t>
      </w:r>
      <w:r>
        <w:rPr>
          <w:spacing w:val="-18"/>
          <w:sz w:val="24"/>
        </w:rPr>
        <w:t> </w:t>
      </w:r>
      <w:r>
        <w:rPr>
          <w:spacing w:val="-6"/>
          <w:sz w:val="24"/>
        </w:rPr>
        <w:t>public</w:t>
      </w:r>
      <w:r>
        <w:rPr>
          <w:spacing w:val="-17"/>
          <w:sz w:val="24"/>
        </w:rPr>
        <w:t> </w:t>
      </w:r>
      <w:r>
        <w:rPr>
          <w:spacing w:val="-6"/>
          <w:sz w:val="24"/>
        </w:rPr>
        <w:t>interfaces</w:t>
      </w:r>
    </w:p>
    <w:p>
      <w:pPr>
        <w:pStyle w:val="ListParagraph"/>
        <w:numPr>
          <w:ilvl w:val="0"/>
          <w:numId w:val="83"/>
        </w:numPr>
        <w:tabs>
          <w:tab w:pos="874" w:val="left" w:leader="none"/>
        </w:tabs>
        <w:spacing w:line="240" w:lineRule="auto" w:before="82" w:after="0"/>
        <w:ind w:left="874" w:right="0" w:hanging="360"/>
        <w:jc w:val="left"/>
        <w:rPr>
          <w:sz w:val="24"/>
        </w:rPr>
      </w:pPr>
      <w:r>
        <w:rPr>
          <w:spacing w:val="-6"/>
          <w:sz w:val="24"/>
        </w:rPr>
        <w:t>Implement</w:t>
      </w:r>
      <w:r>
        <w:rPr>
          <w:spacing w:val="-20"/>
          <w:sz w:val="24"/>
        </w:rPr>
        <w:t> </w:t>
      </w:r>
      <w:r>
        <w:rPr>
          <w:spacing w:val="-6"/>
          <w:sz w:val="24"/>
        </w:rPr>
        <w:t>access</w:t>
      </w:r>
      <w:r>
        <w:rPr>
          <w:spacing w:val="-18"/>
          <w:sz w:val="24"/>
        </w:rPr>
        <w:t> </w:t>
      </w:r>
      <w:r>
        <w:rPr>
          <w:spacing w:val="-6"/>
          <w:sz w:val="24"/>
        </w:rPr>
        <w:t>control</w:t>
      </w:r>
      <w:r>
        <w:rPr>
          <w:spacing w:val="-20"/>
          <w:sz w:val="24"/>
        </w:rPr>
        <w:t> </w:t>
      </w:r>
      <w:r>
        <w:rPr>
          <w:spacing w:val="-6"/>
          <w:sz w:val="24"/>
        </w:rPr>
        <w:t>for</w:t>
      </w:r>
      <w:r>
        <w:rPr>
          <w:spacing w:val="-17"/>
          <w:sz w:val="24"/>
        </w:rPr>
        <w:t> </w:t>
      </w:r>
      <w:r>
        <w:rPr>
          <w:spacing w:val="-6"/>
          <w:sz w:val="24"/>
        </w:rPr>
        <w:t>token</w:t>
      </w:r>
      <w:r>
        <w:rPr>
          <w:spacing w:val="-19"/>
          <w:sz w:val="24"/>
        </w:rPr>
        <w:t> </w:t>
      </w:r>
      <w:r>
        <w:rPr>
          <w:spacing w:val="-6"/>
          <w:sz w:val="24"/>
        </w:rPr>
        <w:t>usage.</w:t>
      </w:r>
    </w:p>
    <w:p>
      <w:pPr>
        <w:pStyle w:val="ListParagraph"/>
        <w:numPr>
          <w:ilvl w:val="0"/>
          <w:numId w:val="83"/>
        </w:numPr>
        <w:tabs>
          <w:tab w:pos="874" w:val="left" w:leader="none"/>
        </w:tabs>
        <w:spacing w:line="240" w:lineRule="auto" w:before="82" w:after="0"/>
        <w:ind w:left="874" w:right="0" w:hanging="360"/>
        <w:jc w:val="left"/>
        <w:rPr>
          <w:sz w:val="24"/>
        </w:rPr>
      </w:pPr>
      <w:r>
        <w:rPr>
          <w:w w:val="90"/>
          <w:sz w:val="24"/>
        </w:rPr>
        <w:t>Use</w:t>
      </w:r>
      <w:r>
        <w:rPr>
          <w:spacing w:val="-20"/>
          <w:w w:val="90"/>
          <w:sz w:val="24"/>
        </w:rPr>
        <w:t> </w:t>
      </w:r>
      <w:r>
        <w:rPr>
          <w:w w:val="90"/>
          <w:sz w:val="24"/>
        </w:rPr>
        <w:t>HTTPS</w:t>
      </w:r>
      <w:r>
        <w:rPr>
          <w:spacing w:val="-19"/>
          <w:w w:val="90"/>
          <w:sz w:val="24"/>
        </w:rPr>
        <w:t> </w:t>
      </w:r>
      <w:r>
        <w:rPr>
          <w:w w:val="90"/>
          <w:sz w:val="24"/>
        </w:rPr>
        <w:t>for</w:t>
      </w:r>
      <w:r>
        <w:rPr>
          <w:spacing w:val="-18"/>
          <w:w w:val="90"/>
          <w:sz w:val="24"/>
        </w:rPr>
        <w:t> </w:t>
      </w:r>
      <w:r>
        <w:rPr>
          <w:w w:val="90"/>
          <w:sz w:val="24"/>
        </w:rPr>
        <w:t>all</w:t>
      </w:r>
      <w:r>
        <w:rPr>
          <w:spacing w:val="-20"/>
          <w:w w:val="90"/>
          <w:sz w:val="24"/>
        </w:rPr>
        <w:t> </w:t>
      </w:r>
      <w:r>
        <w:rPr>
          <w:w w:val="90"/>
          <w:sz w:val="24"/>
        </w:rPr>
        <w:t>calls</w:t>
      </w:r>
      <w:r>
        <w:rPr>
          <w:spacing w:val="-20"/>
          <w:w w:val="90"/>
          <w:sz w:val="24"/>
        </w:rPr>
        <w:t> </w:t>
      </w:r>
      <w:r>
        <w:rPr>
          <w:w w:val="90"/>
          <w:sz w:val="24"/>
        </w:rPr>
        <w:t>to</w:t>
      </w:r>
      <w:r>
        <w:rPr>
          <w:spacing w:val="-19"/>
          <w:w w:val="90"/>
          <w:sz w:val="24"/>
        </w:rPr>
        <w:t> </w:t>
      </w:r>
      <w:r>
        <w:rPr>
          <w:w w:val="90"/>
          <w:sz w:val="24"/>
        </w:rPr>
        <w:t>Rede</w:t>
      </w:r>
      <w:r>
        <w:rPr>
          <w:spacing w:val="-19"/>
          <w:w w:val="90"/>
          <w:sz w:val="24"/>
        </w:rPr>
        <w:t> </w:t>
      </w:r>
      <w:r>
        <w:rPr>
          <w:spacing w:val="-4"/>
          <w:w w:val="90"/>
          <w:sz w:val="24"/>
        </w:rPr>
        <w:t>APIs.</w:t>
      </w:r>
    </w:p>
    <w:p>
      <w:pPr>
        <w:pStyle w:val="BodyText"/>
        <w:spacing w:before="84"/>
      </w:pPr>
    </w:p>
    <w:p>
      <w:pPr>
        <w:pStyle w:val="BodyText"/>
        <w:ind w:left="153"/>
      </w:pPr>
      <w:bookmarkStart w:name="_bookmark60" w:id="61"/>
      <w:bookmarkEnd w:id="61"/>
      <w:r>
        <w:rPr/>
      </w:r>
      <w:r>
        <w:rPr>
          <w:color w:val="00A69E"/>
          <w:spacing w:val="2"/>
          <w:w w:val="90"/>
        </w:rPr>
        <w:t>Card</w:t>
      </w:r>
      <w:r>
        <w:rPr>
          <w:color w:val="00A69E"/>
        </w:rPr>
        <w:t> </w:t>
      </w:r>
      <w:r>
        <w:rPr>
          <w:color w:val="00A69E"/>
          <w:spacing w:val="2"/>
          <w:w w:val="90"/>
        </w:rPr>
        <w:t>Tokenization</w:t>
      </w:r>
      <w:r>
        <w:rPr>
          <w:color w:val="00A69E"/>
          <w:spacing w:val="1"/>
        </w:rPr>
        <w:t> </w:t>
      </w:r>
      <w:r>
        <w:rPr>
          <w:color w:val="00A69E"/>
          <w:spacing w:val="-2"/>
          <w:w w:val="90"/>
        </w:rPr>
        <w:t>Request</w:t>
      </w:r>
    </w:p>
    <w:p>
      <w:pPr>
        <w:pStyle w:val="BodyText"/>
        <w:spacing w:before="38"/>
      </w:pPr>
    </w:p>
    <w:p>
      <w:pPr>
        <w:pStyle w:val="BodyText"/>
        <w:spacing w:line="427" w:lineRule="auto" w:before="1"/>
        <w:ind w:left="153" w:right="6422"/>
      </w:pPr>
      <w:r>
        <w:rPr>
          <w:spacing w:val="-4"/>
        </w:rPr>
        <w:t>POST:</w:t>
      </w:r>
      <w:r>
        <w:rPr>
          <w:spacing w:val="-26"/>
        </w:rPr>
        <w:t> </w:t>
      </w:r>
      <w:r>
        <w:rPr>
          <w:spacing w:val="-4"/>
        </w:rPr>
        <w:t>/token-service</w:t>
      </w:r>
      <w:r>
        <w:rPr>
          <w:spacing w:val="-27"/>
        </w:rPr>
        <w:t> </w:t>
      </w:r>
      <w:r>
        <w:rPr>
          <w:spacing w:val="-4"/>
        </w:rPr>
        <w:t>/oauth/v2/tokenization </w:t>
      </w:r>
      <w:r>
        <w:rPr/>
        <w:t>Request</w:t>
      </w:r>
      <w:r>
        <w:rPr>
          <w:spacing w:val="-28"/>
        </w:rPr>
        <w:t> </w:t>
      </w:r>
      <w:r>
        <w:rPr/>
        <w:t>Parameters:</w:t>
      </w:r>
    </w:p>
    <w:p>
      <w:pPr>
        <w:pStyle w:val="BodyText"/>
        <w:spacing w:before="3"/>
        <w:ind w:left="153"/>
      </w:pPr>
      <w:r>
        <w:rPr>
          <w:spacing w:val="-6"/>
        </w:rPr>
        <w:t>The</w:t>
      </w:r>
      <w:r>
        <w:rPr>
          <w:spacing w:val="-23"/>
        </w:rPr>
        <w:t> </w:t>
      </w:r>
      <w:r>
        <w:rPr>
          <w:spacing w:val="-6"/>
        </w:rPr>
        <w:t>request</w:t>
      </w:r>
      <w:r>
        <w:rPr>
          <w:spacing w:val="-23"/>
        </w:rPr>
        <w:t> </w:t>
      </w:r>
      <w:r>
        <w:rPr>
          <w:spacing w:val="-6"/>
        </w:rPr>
        <w:t>body</w:t>
      </w:r>
      <w:r>
        <w:rPr>
          <w:spacing w:val="-25"/>
        </w:rPr>
        <w:t> </w:t>
      </w:r>
      <w:r>
        <w:rPr>
          <w:spacing w:val="-6"/>
        </w:rPr>
        <w:t>must</w:t>
      </w:r>
      <w:r>
        <w:rPr>
          <w:spacing w:val="-22"/>
        </w:rPr>
        <w:t> </w:t>
      </w:r>
      <w:r>
        <w:rPr>
          <w:spacing w:val="-6"/>
        </w:rPr>
        <w:t>be</w:t>
      </w:r>
      <w:r>
        <w:rPr>
          <w:spacing w:val="-23"/>
        </w:rPr>
        <w:t> </w:t>
      </w:r>
      <w:r>
        <w:rPr>
          <w:spacing w:val="-6"/>
        </w:rPr>
        <w:t>in</w:t>
      </w:r>
      <w:r>
        <w:rPr>
          <w:spacing w:val="-22"/>
        </w:rPr>
        <w:t> </w:t>
      </w:r>
      <w:r>
        <w:rPr>
          <w:spacing w:val="-6"/>
        </w:rPr>
        <w:t>JSON</w:t>
      </w:r>
      <w:r>
        <w:rPr>
          <w:spacing w:val="-21"/>
        </w:rPr>
        <w:t> </w:t>
      </w:r>
      <w:r>
        <w:rPr>
          <w:spacing w:val="-6"/>
        </w:rPr>
        <w:t>format</w:t>
      </w:r>
      <w:r>
        <w:rPr>
          <w:spacing w:val="-23"/>
        </w:rPr>
        <w:t> </w:t>
      </w:r>
      <w:r>
        <w:rPr>
          <w:spacing w:val="-6"/>
        </w:rPr>
        <w:t>and</w:t>
      </w:r>
      <w:r>
        <w:rPr>
          <w:spacing w:val="-23"/>
        </w:rPr>
        <w:t> </w:t>
      </w:r>
      <w:r>
        <w:rPr>
          <w:spacing w:val="-6"/>
        </w:rPr>
        <w:t>contain</w:t>
      </w:r>
      <w:r>
        <w:rPr>
          <w:spacing w:val="-23"/>
        </w:rPr>
        <w:t> </w:t>
      </w:r>
      <w:r>
        <w:rPr>
          <w:spacing w:val="-6"/>
        </w:rPr>
        <w:t>the</w:t>
      </w:r>
      <w:r>
        <w:rPr>
          <w:spacing w:val="-23"/>
        </w:rPr>
        <w:t> </w:t>
      </w:r>
      <w:r>
        <w:rPr>
          <w:spacing w:val="-6"/>
        </w:rPr>
        <w:t>following</w:t>
      </w:r>
      <w:r>
        <w:rPr>
          <w:spacing w:val="-24"/>
        </w:rPr>
        <w:t> </w:t>
      </w:r>
      <w:r>
        <w:rPr>
          <w:spacing w:val="-6"/>
        </w:rPr>
        <w:t>fields:</w:t>
      </w:r>
    </w:p>
    <w:p>
      <w:pPr>
        <w:pStyle w:val="BodyText"/>
        <w:spacing w:after="0"/>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52"/>
        <w:gridCol w:w="804"/>
        <w:gridCol w:w="1715"/>
        <w:gridCol w:w="1123"/>
        <w:gridCol w:w="4462"/>
      </w:tblGrid>
      <w:tr>
        <w:trPr>
          <w:trHeight w:val="309" w:hRule="atLeast"/>
        </w:trPr>
        <w:tc>
          <w:tcPr>
            <w:tcW w:w="2352" w:type="dxa"/>
          </w:tcPr>
          <w:p>
            <w:pPr>
              <w:pStyle w:val="TableParagraph"/>
              <w:spacing w:line="268" w:lineRule="exact" w:before="22"/>
              <w:ind w:left="107"/>
              <w:rPr>
                <w:sz w:val="24"/>
              </w:rPr>
            </w:pPr>
            <w:r>
              <w:rPr>
                <w:color w:val="00A69E"/>
                <w:spacing w:val="-4"/>
                <w:sz w:val="24"/>
              </w:rPr>
              <w:t>Name</w:t>
            </w:r>
          </w:p>
        </w:tc>
        <w:tc>
          <w:tcPr>
            <w:tcW w:w="804" w:type="dxa"/>
          </w:tcPr>
          <w:p>
            <w:pPr>
              <w:pStyle w:val="TableParagraph"/>
              <w:spacing w:line="268" w:lineRule="exact" w:before="22"/>
              <w:ind w:left="108"/>
              <w:rPr>
                <w:sz w:val="24"/>
              </w:rPr>
            </w:pPr>
            <w:r>
              <w:rPr>
                <w:color w:val="00A69E"/>
                <w:spacing w:val="-4"/>
                <w:w w:val="95"/>
                <w:sz w:val="24"/>
              </w:rPr>
              <w:t>Size</w:t>
            </w:r>
          </w:p>
        </w:tc>
        <w:tc>
          <w:tcPr>
            <w:tcW w:w="1715" w:type="dxa"/>
          </w:tcPr>
          <w:p>
            <w:pPr>
              <w:pStyle w:val="TableParagraph"/>
              <w:spacing w:line="268" w:lineRule="exact" w:before="22"/>
              <w:ind w:left="108"/>
              <w:rPr>
                <w:sz w:val="24"/>
              </w:rPr>
            </w:pPr>
            <w:r>
              <w:rPr>
                <w:color w:val="00A69E"/>
                <w:spacing w:val="-4"/>
                <w:sz w:val="24"/>
              </w:rPr>
              <w:t>Type</w:t>
            </w:r>
          </w:p>
        </w:tc>
        <w:tc>
          <w:tcPr>
            <w:tcW w:w="1123" w:type="dxa"/>
          </w:tcPr>
          <w:p>
            <w:pPr>
              <w:pStyle w:val="TableParagraph"/>
              <w:spacing w:line="268" w:lineRule="exact" w:before="22"/>
              <w:ind w:left="109"/>
              <w:rPr>
                <w:sz w:val="24"/>
              </w:rPr>
            </w:pPr>
            <w:r>
              <w:rPr>
                <w:color w:val="00A69E"/>
                <w:spacing w:val="-2"/>
                <w:sz w:val="24"/>
              </w:rPr>
              <w:t>Required</w:t>
            </w:r>
          </w:p>
        </w:tc>
        <w:tc>
          <w:tcPr>
            <w:tcW w:w="4462" w:type="dxa"/>
          </w:tcPr>
          <w:p>
            <w:pPr>
              <w:pStyle w:val="TableParagraph"/>
              <w:spacing w:line="268" w:lineRule="exact" w:before="22"/>
              <w:ind w:left="110"/>
              <w:rPr>
                <w:sz w:val="24"/>
              </w:rPr>
            </w:pPr>
            <w:r>
              <w:rPr>
                <w:color w:val="00A69E"/>
                <w:spacing w:val="-2"/>
                <w:sz w:val="24"/>
              </w:rPr>
              <w:t>Description</w:t>
            </w:r>
          </w:p>
        </w:tc>
      </w:tr>
      <w:tr>
        <w:trPr>
          <w:trHeight w:val="616" w:hRule="atLeast"/>
        </w:trPr>
        <w:tc>
          <w:tcPr>
            <w:tcW w:w="2352" w:type="dxa"/>
          </w:tcPr>
          <w:p>
            <w:pPr>
              <w:pStyle w:val="TableParagraph"/>
              <w:spacing w:before="19"/>
              <w:ind w:left="107"/>
              <w:rPr>
                <w:sz w:val="24"/>
              </w:rPr>
            </w:pPr>
            <w:r>
              <w:rPr>
                <w:spacing w:val="-2"/>
                <w:sz w:val="24"/>
              </w:rPr>
              <w:t>email</w:t>
            </w:r>
          </w:p>
        </w:tc>
        <w:tc>
          <w:tcPr>
            <w:tcW w:w="804" w:type="dxa"/>
          </w:tcPr>
          <w:p>
            <w:pPr>
              <w:pStyle w:val="TableParagraph"/>
              <w:spacing w:before="19"/>
              <w:ind w:left="108"/>
              <w:rPr>
                <w:sz w:val="24"/>
              </w:rPr>
            </w:pPr>
            <w:r>
              <w:rPr>
                <w:w w:val="90"/>
                <w:sz w:val="24"/>
              </w:rPr>
              <w:t>Up</w:t>
            </w:r>
            <w:r>
              <w:rPr>
                <w:spacing w:val="-14"/>
                <w:w w:val="90"/>
                <w:sz w:val="24"/>
              </w:rPr>
              <w:t> </w:t>
            </w:r>
            <w:r>
              <w:rPr>
                <w:spacing w:val="-5"/>
                <w:sz w:val="24"/>
              </w:rPr>
              <w:t>to</w:t>
            </w:r>
          </w:p>
          <w:p>
            <w:pPr>
              <w:pStyle w:val="TableParagraph"/>
              <w:spacing w:line="267" w:lineRule="exact" w:before="34"/>
              <w:ind w:left="108"/>
              <w:rPr>
                <w:sz w:val="24"/>
              </w:rPr>
            </w:pPr>
            <w:r>
              <w:rPr>
                <w:spacing w:val="-5"/>
                <w:sz w:val="24"/>
              </w:rPr>
              <w:t>200</w:t>
            </w:r>
          </w:p>
        </w:tc>
        <w:tc>
          <w:tcPr>
            <w:tcW w:w="1715" w:type="dxa"/>
          </w:tcPr>
          <w:p>
            <w:pPr>
              <w:pStyle w:val="TableParagraph"/>
              <w:spacing w:before="19"/>
              <w:ind w:left="108"/>
              <w:rPr>
                <w:sz w:val="24"/>
              </w:rPr>
            </w:pPr>
            <w:r>
              <w:rPr>
                <w:spacing w:val="-2"/>
                <w:sz w:val="24"/>
              </w:rPr>
              <w:t>Alphanumeric</w:t>
            </w:r>
          </w:p>
        </w:tc>
        <w:tc>
          <w:tcPr>
            <w:tcW w:w="1123" w:type="dxa"/>
          </w:tcPr>
          <w:p>
            <w:pPr>
              <w:pStyle w:val="TableParagraph"/>
              <w:spacing w:before="19"/>
              <w:ind w:left="109"/>
              <w:rPr>
                <w:sz w:val="24"/>
              </w:rPr>
            </w:pPr>
            <w:r>
              <w:rPr>
                <w:spacing w:val="-5"/>
                <w:w w:val="95"/>
                <w:sz w:val="24"/>
              </w:rPr>
              <w:t>Yes</w:t>
            </w:r>
          </w:p>
        </w:tc>
        <w:tc>
          <w:tcPr>
            <w:tcW w:w="4462" w:type="dxa"/>
          </w:tcPr>
          <w:p>
            <w:pPr>
              <w:pStyle w:val="TableParagraph"/>
              <w:spacing w:before="19"/>
              <w:ind w:left="110"/>
              <w:rPr>
                <w:sz w:val="24"/>
              </w:rPr>
            </w:pPr>
            <w:r>
              <w:rPr>
                <w:w w:val="90"/>
                <w:sz w:val="24"/>
              </w:rPr>
              <w:t>Cardholder's,</w:t>
            </w:r>
            <w:r>
              <w:rPr>
                <w:spacing w:val="7"/>
                <w:sz w:val="24"/>
              </w:rPr>
              <w:t> </w:t>
            </w:r>
            <w:r>
              <w:rPr>
                <w:w w:val="90"/>
                <w:sz w:val="24"/>
              </w:rPr>
              <w:t>client's,</w:t>
            </w:r>
            <w:r>
              <w:rPr>
                <w:spacing w:val="8"/>
                <w:sz w:val="24"/>
              </w:rPr>
              <w:t> </w:t>
            </w:r>
            <w:r>
              <w:rPr>
                <w:w w:val="90"/>
                <w:sz w:val="24"/>
              </w:rPr>
              <w:t>or</w:t>
            </w:r>
            <w:r>
              <w:rPr>
                <w:spacing w:val="13"/>
                <w:sz w:val="24"/>
              </w:rPr>
              <w:t> </w:t>
            </w:r>
            <w:r>
              <w:rPr>
                <w:w w:val="90"/>
                <w:sz w:val="24"/>
              </w:rPr>
              <w:t>merchant's</w:t>
            </w:r>
            <w:r>
              <w:rPr>
                <w:spacing w:val="8"/>
                <w:sz w:val="24"/>
              </w:rPr>
              <w:t> </w:t>
            </w:r>
            <w:r>
              <w:rPr>
                <w:spacing w:val="-4"/>
                <w:w w:val="90"/>
                <w:sz w:val="24"/>
              </w:rPr>
              <w:t>email</w:t>
            </w:r>
          </w:p>
        </w:tc>
      </w:tr>
      <w:tr>
        <w:trPr>
          <w:trHeight w:val="618" w:hRule="atLeast"/>
        </w:trPr>
        <w:tc>
          <w:tcPr>
            <w:tcW w:w="2352" w:type="dxa"/>
          </w:tcPr>
          <w:p>
            <w:pPr>
              <w:pStyle w:val="TableParagraph"/>
              <w:spacing w:before="22"/>
              <w:ind w:left="107"/>
              <w:rPr>
                <w:sz w:val="24"/>
              </w:rPr>
            </w:pPr>
            <w:r>
              <w:rPr>
                <w:spacing w:val="-2"/>
                <w:sz w:val="24"/>
              </w:rPr>
              <w:t>cardNumber</w:t>
            </w:r>
          </w:p>
        </w:tc>
        <w:tc>
          <w:tcPr>
            <w:tcW w:w="804" w:type="dxa"/>
          </w:tcPr>
          <w:p>
            <w:pPr>
              <w:pStyle w:val="TableParagraph"/>
              <w:spacing w:before="22"/>
              <w:ind w:left="108"/>
              <w:rPr>
                <w:sz w:val="24"/>
              </w:rPr>
            </w:pPr>
            <w:r>
              <w:rPr>
                <w:w w:val="90"/>
                <w:sz w:val="24"/>
              </w:rPr>
              <w:t>Up</w:t>
            </w:r>
            <w:r>
              <w:rPr>
                <w:spacing w:val="-14"/>
                <w:w w:val="90"/>
                <w:sz w:val="24"/>
              </w:rPr>
              <w:t> </w:t>
            </w:r>
            <w:r>
              <w:rPr>
                <w:spacing w:val="-5"/>
                <w:sz w:val="24"/>
              </w:rPr>
              <w:t>to</w:t>
            </w:r>
          </w:p>
          <w:p>
            <w:pPr>
              <w:pStyle w:val="TableParagraph"/>
              <w:spacing w:line="267" w:lineRule="exact" w:before="33"/>
              <w:ind w:left="108"/>
              <w:rPr>
                <w:sz w:val="24"/>
              </w:rPr>
            </w:pPr>
            <w:r>
              <w:rPr>
                <w:spacing w:val="-5"/>
                <w:w w:val="90"/>
                <w:sz w:val="24"/>
              </w:rPr>
              <w:t>19</w:t>
            </w:r>
          </w:p>
        </w:tc>
        <w:tc>
          <w:tcPr>
            <w:tcW w:w="1715" w:type="dxa"/>
          </w:tcPr>
          <w:p>
            <w:pPr>
              <w:pStyle w:val="TableParagraph"/>
              <w:spacing w:before="22"/>
              <w:ind w:left="108"/>
              <w:rPr>
                <w:sz w:val="24"/>
              </w:rPr>
            </w:pPr>
            <w:r>
              <w:rPr>
                <w:spacing w:val="-2"/>
                <w:sz w:val="24"/>
              </w:rPr>
              <w:t>Alphanumeric</w:t>
            </w:r>
          </w:p>
        </w:tc>
        <w:tc>
          <w:tcPr>
            <w:tcW w:w="1123" w:type="dxa"/>
          </w:tcPr>
          <w:p>
            <w:pPr>
              <w:pStyle w:val="TableParagraph"/>
              <w:spacing w:before="22"/>
              <w:ind w:left="109"/>
              <w:rPr>
                <w:sz w:val="24"/>
              </w:rPr>
            </w:pPr>
            <w:r>
              <w:rPr>
                <w:spacing w:val="-5"/>
                <w:w w:val="95"/>
                <w:sz w:val="24"/>
              </w:rPr>
              <w:t>Yes</w:t>
            </w:r>
          </w:p>
        </w:tc>
        <w:tc>
          <w:tcPr>
            <w:tcW w:w="4462" w:type="dxa"/>
          </w:tcPr>
          <w:p>
            <w:pPr>
              <w:pStyle w:val="TableParagraph"/>
              <w:spacing w:before="22"/>
              <w:ind w:left="110"/>
              <w:rPr>
                <w:sz w:val="24"/>
              </w:rPr>
            </w:pPr>
            <w:r>
              <w:rPr>
                <w:w w:val="90"/>
                <w:sz w:val="24"/>
              </w:rPr>
              <w:t>Card</w:t>
            </w:r>
            <w:r>
              <w:rPr>
                <w:spacing w:val="-17"/>
                <w:w w:val="90"/>
                <w:sz w:val="24"/>
              </w:rPr>
              <w:t> </w:t>
            </w:r>
            <w:r>
              <w:rPr>
                <w:spacing w:val="-2"/>
                <w:sz w:val="24"/>
              </w:rPr>
              <w:t>number</w:t>
            </w:r>
          </w:p>
        </w:tc>
      </w:tr>
      <w:tr>
        <w:trPr>
          <w:trHeight w:val="616" w:hRule="atLeast"/>
        </w:trPr>
        <w:tc>
          <w:tcPr>
            <w:tcW w:w="2352" w:type="dxa"/>
          </w:tcPr>
          <w:p>
            <w:pPr>
              <w:pStyle w:val="TableParagraph"/>
              <w:spacing w:before="22"/>
              <w:ind w:left="107"/>
              <w:rPr>
                <w:sz w:val="24"/>
              </w:rPr>
            </w:pPr>
            <w:r>
              <w:rPr>
                <w:spacing w:val="-2"/>
                <w:sz w:val="24"/>
              </w:rPr>
              <w:t>expirationMonth</w:t>
            </w:r>
          </w:p>
        </w:tc>
        <w:tc>
          <w:tcPr>
            <w:tcW w:w="804" w:type="dxa"/>
          </w:tcPr>
          <w:p>
            <w:pPr>
              <w:pStyle w:val="TableParagraph"/>
              <w:spacing w:before="22"/>
              <w:ind w:left="108"/>
              <w:rPr>
                <w:sz w:val="24"/>
              </w:rPr>
            </w:pPr>
            <w:r>
              <w:rPr>
                <w:spacing w:val="-10"/>
                <w:w w:val="95"/>
                <w:sz w:val="24"/>
              </w:rPr>
              <w:t>2</w:t>
            </w:r>
          </w:p>
        </w:tc>
        <w:tc>
          <w:tcPr>
            <w:tcW w:w="1715" w:type="dxa"/>
          </w:tcPr>
          <w:p>
            <w:pPr>
              <w:pStyle w:val="TableParagraph"/>
              <w:spacing w:before="22"/>
              <w:ind w:left="108"/>
              <w:rPr>
                <w:sz w:val="24"/>
              </w:rPr>
            </w:pPr>
            <w:r>
              <w:rPr>
                <w:spacing w:val="-2"/>
                <w:sz w:val="24"/>
              </w:rPr>
              <w:t>Alphanumeric</w:t>
            </w:r>
          </w:p>
        </w:tc>
        <w:tc>
          <w:tcPr>
            <w:tcW w:w="1123" w:type="dxa"/>
          </w:tcPr>
          <w:p>
            <w:pPr>
              <w:pStyle w:val="TableParagraph"/>
              <w:spacing w:before="22"/>
              <w:ind w:left="109"/>
              <w:rPr>
                <w:sz w:val="24"/>
              </w:rPr>
            </w:pPr>
            <w:r>
              <w:rPr>
                <w:spacing w:val="-5"/>
                <w:w w:val="95"/>
                <w:sz w:val="24"/>
              </w:rPr>
              <w:t>Yes</w:t>
            </w:r>
          </w:p>
        </w:tc>
        <w:tc>
          <w:tcPr>
            <w:tcW w:w="4462" w:type="dxa"/>
          </w:tcPr>
          <w:p>
            <w:pPr>
              <w:pStyle w:val="TableParagraph"/>
              <w:spacing w:line="308" w:lineRule="exact" w:before="0"/>
              <w:ind w:left="110"/>
              <w:rPr>
                <w:sz w:val="24"/>
              </w:rPr>
            </w:pPr>
            <w:r>
              <w:rPr>
                <w:spacing w:val="-6"/>
                <w:sz w:val="24"/>
              </w:rPr>
              <w:t>Card</w:t>
            </w:r>
            <w:r>
              <w:rPr>
                <w:spacing w:val="-26"/>
                <w:sz w:val="24"/>
              </w:rPr>
              <w:t> </w:t>
            </w:r>
            <w:r>
              <w:rPr>
                <w:spacing w:val="-6"/>
                <w:sz w:val="24"/>
              </w:rPr>
              <w:t>expiration</w:t>
            </w:r>
            <w:r>
              <w:rPr>
                <w:spacing w:val="-26"/>
                <w:sz w:val="24"/>
              </w:rPr>
              <w:t> </w:t>
            </w:r>
            <w:r>
              <w:rPr>
                <w:spacing w:val="-6"/>
                <w:sz w:val="24"/>
              </w:rPr>
              <w:t>month</w:t>
            </w:r>
            <w:r>
              <w:rPr>
                <w:spacing w:val="-26"/>
                <w:sz w:val="24"/>
              </w:rPr>
              <w:t> </w:t>
            </w:r>
            <w:r>
              <w:rPr>
                <w:spacing w:val="-6"/>
                <w:sz w:val="24"/>
              </w:rPr>
              <w:t>(between</w:t>
            </w:r>
            <w:r>
              <w:rPr>
                <w:spacing w:val="-26"/>
                <w:sz w:val="24"/>
              </w:rPr>
              <w:t> </w:t>
            </w:r>
            <w:r>
              <w:rPr>
                <w:spacing w:val="-6"/>
                <w:sz w:val="24"/>
              </w:rPr>
              <w:t>"01"</w:t>
            </w:r>
            <w:r>
              <w:rPr>
                <w:spacing w:val="-26"/>
                <w:sz w:val="24"/>
              </w:rPr>
              <w:t> </w:t>
            </w:r>
            <w:r>
              <w:rPr>
                <w:spacing w:val="-6"/>
                <w:sz w:val="24"/>
              </w:rPr>
              <w:t>and </w:t>
            </w:r>
            <w:r>
              <w:rPr>
                <w:spacing w:val="-2"/>
                <w:sz w:val="24"/>
              </w:rPr>
              <w:t>"12")</w:t>
            </w:r>
          </w:p>
        </w:tc>
      </w:tr>
      <w:tr>
        <w:trPr>
          <w:trHeight w:val="309" w:hRule="atLeast"/>
        </w:trPr>
        <w:tc>
          <w:tcPr>
            <w:tcW w:w="2352" w:type="dxa"/>
          </w:tcPr>
          <w:p>
            <w:pPr>
              <w:pStyle w:val="TableParagraph"/>
              <w:spacing w:line="267" w:lineRule="exact" w:before="22"/>
              <w:ind w:left="107"/>
              <w:rPr>
                <w:sz w:val="24"/>
              </w:rPr>
            </w:pPr>
            <w:r>
              <w:rPr>
                <w:spacing w:val="-2"/>
                <w:sz w:val="24"/>
              </w:rPr>
              <w:t>expirationYear</w:t>
            </w:r>
          </w:p>
        </w:tc>
        <w:tc>
          <w:tcPr>
            <w:tcW w:w="804" w:type="dxa"/>
          </w:tcPr>
          <w:p>
            <w:pPr>
              <w:pStyle w:val="TableParagraph"/>
              <w:spacing w:line="267" w:lineRule="exact" w:before="22"/>
              <w:ind w:left="108"/>
              <w:rPr>
                <w:sz w:val="24"/>
              </w:rPr>
            </w:pPr>
            <w:r>
              <w:rPr>
                <w:spacing w:val="-10"/>
                <w:sz w:val="24"/>
              </w:rPr>
              <w:t>4</w:t>
            </w:r>
          </w:p>
        </w:tc>
        <w:tc>
          <w:tcPr>
            <w:tcW w:w="1715" w:type="dxa"/>
          </w:tcPr>
          <w:p>
            <w:pPr>
              <w:pStyle w:val="TableParagraph"/>
              <w:spacing w:line="267" w:lineRule="exact" w:before="22"/>
              <w:ind w:left="108"/>
              <w:rPr>
                <w:sz w:val="24"/>
              </w:rPr>
            </w:pPr>
            <w:r>
              <w:rPr>
                <w:spacing w:val="-2"/>
                <w:sz w:val="24"/>
              </w:rPr>
              <w:t>Alphanumeric</w:t>
            </w:r>
          </w:p>
        </w:tc>
        <w:tc>
          <w:tcPr>
            <w:tcW w:w="1123" w:type="dxa"/>
          </w:tcPr>
          <w:p>
            <w:pPr>
              <w:pStyle w:val="TableParagraph"/>
              <w:spacing w:line="267" w:lineRule="exact" w:before="22"/>
              <w:ind w:left="109"/>
              <w:rPr>
                <w:sz w:val="24"/>
              </w:rPr>
            </w:pPr>
            <w:r>
              <w:rPr>
                <w:spacing w:val="-5"/>
                <w:w w:val="95"/>
                <w:sz w:val="24"/>
              </w:rPr>
              <w:t>Yes</w:t>
            </w:r>
          </w:p>
        </w:tc>
        <w:tc>
          <w:tcPr>
            <w:tcW w:w="4462" w:type="dxa"/>
          </w:tcPr>
          <w:p>
            <w:pPr>
              <w:pStyle w:val="TableParagraph"/>
              <w:spacing w:line="267" w:lineRule="exact" w:before="22"/>
              <w:ind w:left="110"/>
              <w:rPr>
                <w:sz w:val="24"/>
              </w:rPr>
            </w:pPr>
            <w:r>
              <w:rPr>
                <w:spacing w:val="-6"/>
                <w:sz w:val="24"/>
              </w:rPr>
              <w:t>Card</w:t>
            </w:r>
            <w:r>
              <w:rPr>
                <w:spacing w:val="-24"/>
                <w:sz w:val="24"/>
              </w:rPr>
              <w:t> </w:t>
            </w:r>
            <w:r>
              <w:rPr>
                <w:spacing w:val="-6"/>
                <w:sz w:val="24"/>
              </w:rPr>
              <w:t>expiration</w:t>
            </w:r>
            <w:r>
              <w:rPr>
                <w:spacing w:val="-22"/>
                <w:sz w:val="24"/>
              </w:rPr>
              <w:t> </w:t>
            </w:r>
            <w:r>
              <w:rPr>
                <w:spacing w:val="-6"/>
                <w:sz w:val="24"/>
              </w:rPr>
              <w:t>year</w:t>
            </w:r>
          </w:p>
        </w:tc>
      </w:tr>
      <w:tr>
        <w:trPr>
          <w:trHeight w:val="618" w:hRule="atLeast"/>
        </w:trPr>
        <w:tc>
          <w:tcPr>
            <w:tcW w:w="2352" w:type="dxa"/>
          </w:tcPr>
          <w:p>
            <w:pPr>
              <w:pStyle w:val="TableParagraph"/>
              <w:spacing w:before="22"/>
              <w:ind w:left="107"/>
              <w:rPr>
                <w:sz w:val="24"/>
              </w:rPr>
            </w:pPr>
            <w:r>
              <w:rPr>
                <w:spacing w:val="-2"/>
                <w:sz w:val="24"/>
              </w:rPr>
              <w:t>cardholderName</w:t>
            </w:r>
          </w:p>
        </w:tc>
        <w:tc>
          <w:tcPr>
            <w:tcW w:w="804" w:type="dxa"/>
          </w:tcPr>
          <w:p>
            <w:pPr>
              <w:pStyle w:val="TableParagraph"/>
              <w:spacing w:before="22"/>
              <w:ind w:left="108"/>
              <w:rPr>
                <w:sz w:val="24"/>
              </w:rPr>
            </w:pPr>
            <w:r>
              <w:rPr>
                <w:w w:val="90"/>
                <w:sz w:val="24"/>
              </w:rPr>
              <w:t>Up</w:t>
            </w:r>
            <w:r>
              <w:rPr>
                <w:spacing w:val="-14"/>
                <w:w w:val="90"/>
                <w:sz w:val="24"/>
              </w:rPr>
              <w:t> </w:t>
            </w:r>
            <w:r>
              <w:rPr>
                <w:spacing w:val="-5"/>
                <w:sz w:val="24"/>
              </w:rPr>
              <w:t>to</w:t>
            </w:r>
          </w:p>
          <w:p>
            <w:pPr>
              <w:pStyle w:val="TableParagraph"/>
              <w:spacing w:line="267" w:lineRule="exact" w:before="33"/>
              <w:ind w:left="108"/>
              <w:rPr>
                <w:sz w:val="24"/>
              </w:rPr>
            </w:pPr>
            <w:r>
              <w:rPr>
                <w:spacing w:val="-5"/>
                <w:sz w:val="24"/>
              </w:rPr>
              <w:t>200</w:t>
            </w:r>
          </w:p>
        </w:tc>
        <w:tc>
          <w:tcPr>
            <w:tcW w:w="1715" w:type="dxa"/>
          </w:tcPr>
          <w:p>
            <w:pPr>
              <w:pStyle w:val="TableParagraph"/>
              <w:spacing w:before="22"/>
              <w:ind w:left="108"/>
              <w:rPr>
                <w:sz w:val="24"/>
              </w:rPr>
            </w:pPr>
            <w:r>
              <w:rPr>
                <w:spacing w:val="-2"/>
                <w:sz w:val="24"/>
              </w:rPr>
              <w:t>Alphanumeric</w:t>
            </w:r>
          </w:p>
        </w:tc>
        <w:tc>
          <w:tcPr>
            <w:tcW w:w="1123" w:type="dxa"/>
          </w:tcPr>
          <w:p>
            <w:pPr>
              <w:pStyle w:val="TableParagraph"/>
              <w:spacing w:before="22"/>
              <w:ind w:left="109"/>
              <w:rPr>
                <w:sz w:val="24"/>
              </w:rPr>
            </w:pPr>
            <w:r>
              <w:rPr>
                <w:spacing w:val="-5"/>
                <w:sz w:val="24"/>
              </w:rPr>
              <w:t>No</w:t>
            </w:r>
          </w:p>
        </w:tc>
        <w:tc>
          <w:tcPr>
            <w:tcW w:w="4462" w:type="dxa"/>
          </w:tcPr>
          <w:p>
            <w:pPr>
              <w:pStyle w:val="TableParagraph"/>
              <w:spacing w:before="22"/>
              <w:ind w:left="110"/>
              <w:rPr>
                <w:sz w:val="24"/>
              </w:rPr>
            </w:pPr>
            <w:r>
              <w:rPr>
                <w:spacing w:val="-6"/>
                <w:sz w:val="24"/>
              </w:rPr>
              <w:t>Name</w:t>
            </w:r>
            <w:r>
              <w:rPr>
                <w:spacing w:val="-20"/>
                <w:sz w:val="24"/>
              </w:rPr>
              <w:t> </w:t>
            </w:r>
            <w:r>
              <w:rPr>
                <w:spacing w:val="-6"/>
                <w:sz w:val="24"/>
              </w:rPr>
              <w:t>printed</w:t>
            </w:r>
            <w:r>
              <w:rPr>
                <w:spacing w:val="-22"/>
                <w:sz w:val="24"/>
              </w:rPr>
              <w:t> </w:t>
            </w:r>
            <w:r>
              <w:rPr>
                <w:spacing w:val="-6"/>
                <w:sz w:val="24"/>
              </w:rPr>
              <w:t>on</w:t>
            </w:r>
            <w:r>
              <w:rPr>
                <w:spacing w:val="-19"/>
                <w:sz w:val="24"/>
              </w:rPr>
              <w:t> </w:t>
            </w:r>
            <w:r>
              <w:rPr>
                <w:spacing w:val="-6"/>
                <w:sz w:val="24"/>
              </w:rPr>
              <w:t>the</w:t>
            </w:r>
            <w:r>
              <w:rPr>
                <w:spacing w:val="-20"/>
                <w:sz w:val="24"/>
              </w:rPr>
              <w:t> </w:t>
            </w:r>
            <w:r>
              <w:rPr>
                <w:spacing w:val="-6"/>
                <w:sz w:val="24"/>
              </w:rPr>
              <w:t>card</w:t>
            </w:r>
          </w:p>
        </w:tc>
      </w:tr>
      <w:tr>
        <w:trPr>
          <w:trHeight w:val="616" w:hRule="atLeast"/>
        </w:trPr>
        <w:tc>
          <w:tcPr>
            <w:tcW w:w="2352" w:type="dxa"/>
          </w:tcPr>
          <w:p>
            <w:pPr>
              <w:pStyle w:val="TableParagraph"/>
              <w:spacing w:before="22"/>
              <w:ind w:left="107"/>
              <w:rPr>
                <w:sz w:val="24"/>
              </w:rPr>
            </w:pPr>
            <w:r>
              <w:rPr>
                <w:spacing w:val="-2"/>
                <w:sz w:val="24"/>
              </w:rPr>
              <w:t>securityCode</w:t>
            </w:r>
          </w:p>
        </w:tc>
        <w:tc>
          <w:tcPr>
            <w:tcW w:w="804" w:type="dxa"/>
          </w:tcPr>
          <w:p>
            <w:pPr>
              <w:pStyle w:val="TableParagraph"/>
              <w:spacing w:line="308" w:lineRule="exact" w:before="0"/>
              <w:ind w:left="108" w:right="142"/>
              <w:rPr>
                <w:sz w:val="24"/>
              </w:rPr>
            </w:pPr>
            <w:r>
              <w:rPr>
                <w:spacing w:val="-6"/>
                <w:sz w:val="24"/>
              </w:rPr>
              <w:t>Up</w:t>
            </w:r>
            <w:r>
              <w:rPr>
                <w:spacing w:val="-26"/>
                <w:sz w:val="24"/>
              </w:rPr>
              <w:t> </w:t>
            </w:r>
            <w:r>
              <w:rPr>
                <w:spacing w:val="-6"/>
                <w:sz w:val="24"/>
              </w:rPr>
              <w:t>to </w:t>
            </w:r>
            <w:r>
              <w:rPr>
                <w:spacing w:val="-10"/>
                <w:sz w:val="24"/>
              </w:rPr>
              <w:t>4</w:t>
            </w:r>
          </w:p>
        </w:tc>
        <w:tc>
          <w:tcPr>
            <w:tcW w:w="1715" w:type="dxa"/>
          </w:tcPr>
          <w:p>
            <w:pPr>
              <w:pStyle w:val="TableParagraph"/>
              <w:spacing w:before="22"/>
              <w:ind w:left="108"/>
              <w:rPr>
                <w:sz w:val="24"/>
              </w:rPr>
            </w:pPr>
            <w:r>
              <w:rPr>
                <w:spacing w:val="-2"/>
                <w:sz w:val="24"/>
              </w:rPr>
              <w:t>Alphanumeric</w:t>
            </w:r>
          </w:p>
        </w:tc>
        <w:tc>
          <w:tcPr>
            <w:tcW w:w="1123" w:type="dxa"/>
          </w:tcPr>
          <w:p>
            <w:pPr>
              <w:pStyle w:val="TableParagraph"/>
              <w:spacing w:before="22"/>
              <w:ind w:left="109"/>
              <w:rPr>
                <w:sz w:val="24"/>
              </w:rPr>
            </w:pPr>
            <w:r>
              <w:rPr>
                <w:spacing w:val="-5"/>
                <w:sz w:val="24"/>
              </w:rPr>
              <w:t>No</w:t>
            </w:r>
          </w:p>
        </w:tc>
        <w:tc>
          <w:tcPr>
            <w:tcW w:w="4462" w:type="dxa"/>
          </w:tcPr>
          <w:p>
            <w:pPr>
              <w:pStyle w:val="TableParagraph"/>
              <w:spacing w:before="22"/>
              <w:ind w:left="110"/>
              <w:rPr>
                <w:sz w:val="24"/>
              </w:rPr>
            </w:pPr>
            <w:r>
              <w:rPr>
                <w:spacing w:val="-6"/>
                <w:sz w:val="24"/>
              </w:rPr>
              <w:t>Security</w:t>
            </w:r>
            <w:r>
              <w:rPr>
                <w:spacing w:val="-24"/>
                <w:sz w:val="24"/>
              </w:rPr>
              <w:t> </w:t>
            </w:r>
            <w:r>
              <w:rPr>
                <w:spacing w:val="-6"/>
                <w:sz w:val="24"/>
              </w:rPr>
              <w:t>code</w:t>
            </w:r>
            <w:r>
              <w:rPr>
                <w:spacing w:val="-21"/>
                <w:sz w:val="24"/>
              </w:rPr>
              <w:t> </w:t>
            </w:r>
            <w:r>
              <w:rPr>
                <w:spacing w:val="-6"/>
                <w:sz w:val="24"/>
              </w:rPr>
              <w:t>on</w:t>
            </w:r>
            <w:r>
              <w:rPr>
                <w:spacing w:val="-21"/>
                <w:sz w:val="24"/>
              </w:rPr>
              <w:t> </w:t>
            </w:r>
            <w:r>
              <w:rPr>
                <w:spacing w:val="-6"/>
                <w:sz w:val="24"/>
              </w:rPr>
              <w:t>the</w:t>
            </w:r>
            <w:r>
              <w:rPr>
                <w:spacing w:val="-21"/>
                <w:sz w:val="24"/>
              </w:rPr>
              <w:t> </w:t>
            </w:r>
            <w:r>
              <w:rPr>
                <w:spacing w:val="-6"/>
                <w:sz w:val="24"/>
              </w:rPr>
              <w:t>back</w:t>
            </w:r>
            <w:r>
              <w:rPr>
                <w:spacing w:val="-22"/>
                <w:sz w:val="24"/>
              </w:rPr>
              <w:t> </w:t>
            </w:r>
            <w:r>
              <w:rPr>
                <w:spacing w:val="-6"/>
                <w:sz w:val="24"/>
              </w:rPr>
              <w:t>of</w:t>
            </w:r>
            <w:r>
              <w:rPr>
                <w:spacing w:val="-21"/>
                <w:sz w:val="24"/>
              </w:rPr>
              <w:t> </w:t>
            </w:r>
            <w:r>
              <w:rPr>
                <w:spacing w:val="-6"/>
                <w:sz w:val="24"/>
              </w:rPr>
              <w:t>the</w:t>
            </w:r>
            <w:r>
              <w:rPr>
                <w:spacing w:val="-21"/>
                <w:sz w:val="24"/>
              </w:rPr>
              <w:t> </w:t>
            </w:r>
            <w:r>
              <w:rPr>
                <w:spacing w:val="-6"/>
                <w:sz w:val="24"/>
              </w:rPr>
              <w:t>card</w:t>
            </w:r>
          </w:p>
        </w:tc>
      </w:tr>
      <w:tr>
        <w:trPr>
          <w:trHeight w:val="1236" w:hRule="atLeast"/>
        </w:trPr>
        <w:tc>
          <w:tcPr>
            <w:tcW w:w="2352" w:type="dxa"/>
          </w:tcPr>
          <w:p>
            <w:pPr>
              <w:pStyle w:val="TableParagraph"/>
              <w:spacing w:before="22"/>
              <w:ind w:left="107"/>
              <w:rPr>
                <w:sz w:val="24"/>
              </w:rPr>
            </w:pPr>
            <w:r>
              <w:rPr>
                <w:spacing w:val="-2"/>
                <w:sz w:val="24"/>
              </w:rPr>
              <w:t>storageCard</w:t>
            </w:r>
          </w:p>
        </w:tc>
        <w:tc>
          <w:tcPr>
            <w:tcW w:w="804" w:type="dxa"/>
          </w:tcPr>
          <w:p>
            <w:pPr>
              <w:pStyle w:val="TableParagraph"/>
              <w:spacing w:line="268" w:lineRule="auto" w:before="22"/>
              <w:ind w:left="108" w:right="142"/>
              <w:rPr>
                <w:sz w:val="24"/>
              </w:rPr>
            </w:pPr>
            <w:r>
              <w:rPr>
                <w:spacing w:val="-6"/>
                <w:sz w:val="24"/>
              </w:rPr>
              <w:t>Up</w:t>
            </w:r>
            <w:r>
              <w:rPr>
                <w:spacing w:val="-26"/>
                <w:sz w:val="24"/>
              </w:rPr>
              <w:t> </w:t>
            </w:r>
            <w:r>
              <w:rPr>
                <w:spacing w:val="-6"/>
                <w:sz w:val="24"/>
              </w:rPr>
              <w:t>to </w:t>
            </w:r>
            <w:r>
              <w:rPr>
                <w:spacing w:val="-10"/>
                <w:sz w:val="24"/>
              </w:rPr>
              <w:t>2</w:t>
            </w:r>
          </w:p>
        </w:tc>
        <w:tc>
          <w:tcPr>
            <w:tcW w:w="1715" w:type="dxa"/>
          </w:tcPr>
          <w:p>
            <w:pPr>
              <w:pStyle w:val="TableParagraph"/>
              <w:spacing w:before="22"/>
              <w:ind w:left="108"/>
              <w:rPr>
                <w:sz w:val="24"/>
              </w:rPr>
            </w:pPr>
            <w:r>
              <w:rPr>
                <w:spacing w:val="-2"/>
                <w:sz w:val="24"/>
              </w:rPr>
              <w:t>Numeric</w:t>
            </w:r>
          </w:p>
        </w:tc>
        <w:tc>
          <w:tcPr>
            <w:tcW w:w="1123" w:type="dxa"/>
          </w:tcPr>
          <w:p>
            <w:pPr>
              <w:pStyle w:val="TableParagraph"/>
              <w:spacing w:before="22"/>
              <w:ind w:left="109"/>
              <w:rPr>
                <w:sz w:val="24"/>
              </w:rPr>
            </w:pPr>
            <w:r>
              <w:rPr>
                <w:spacing w:val="-5"/>
                <w:w w:val="95"/>
                <w:sz w:val="24"/>
              </w:rPr>
              <w:t>Yes</w:t>
            </w:r>
          </w:p>
        </w:tc>
        <w:tc>
          <w:tcPr>
            <w:tcW w:w="4462" w:type="dxa"/>
          </w:tcPr>
          <w:p>
            <w:pPr>
              <w:pStyle w:val="TableParagraph"/>
              <w:spacing w:line="268" w:lineRule="auto" w:before="22"/>
              <w:ind w:left="110" w:right="409"/>
              <w:rPr>
                <w:sz w:val="24"/>
              </w:rPr>
            </w:pPr>
            <w:r>
              <w:rPr>
                <w:spacing w:val="-6"/>
                <w:sz w:val="24"/>
              </w:rPr>
              <w:t>Indicates</w:t>
            </w:r>
            <w:r>
              <w:rPr>
                <w:spacing w:val="-29"/>
                <w:sz w:val="24"/>
              </w:rPr>
              <w:t> </w:t>
            </w:r>
            <w:r>
              <w:rPr>
                <w:spacing w:val="-6"/>
                <w:sz w:val="24"/>
              </w:rPr>
              <w:t>if</w:t>
            </w:r>
            <w:r>
              <w:rPr>
                <w:spacing w:val="-26"/>
                <w:sz w:val="24"/>
              </w:rPr>
              <w:t> </w:t>
            </w:r>
            <w:r>
              <w:rPr>
                <w:spacing w:val="-6"/>
                <w:sz w:val="24"/>
              </w:rPr>
              <w:t>the</w:t>
            </w:r>
            <w:r>
              <w:rPr>
                <w:spacing w:val="-26"/>
                <w:sz w:val="24"/>
              </w:rPr>
              <w:t> </w:t>
            </w:r>
            <w:r>
              <w:rPr>
                <w:spacing w:val="-6"/>
                <w:sz w:val="24"/>
              </w:rPr>
              <w:t>transaction</w:t>
            </w:r>
            <w:r>
              <w:rPr>
                <w:spacing w:val="-26"/>
                <w:sz w:val="24"/>
              </w:rPr>
              <w:t> </w:t>
            </w:r>
            <w:r>
              <w:rPr>
                <w:spacing w:val="-6"/>
                <w:sz w:val="24"/>
              </w:rPr>
              <w:t>uses</w:t>
            </w:r>
            <w:r>
              <w:rPr>
                <w:spacing w:val="-27"/>
                <w:sz w:val="24"/>
              </w:rPr>
              <w:t> </w:t>
            </w:r>
            <w:r>
              <w:rPr>
                <w:spacing w:val="-6"/>
                <w:sz w:val="24"/>
              </w:rPr>
              <w:t>Card</w:t>
            </w:r>
            <w:r>
              <w:rPr>
                <w:spacing w:val="-26"/>
                <w:sz w:val="24"/>
              </w:rPr>
              <w:t> </w:t>
            </w:r>
            <w:r>
              <w:rPr>
                <w:spacing w:val="-6"/>
                <w:sz w:val="24"/>
              </w:rPr>
              <w:t>on </w:t>
            </w:r>
            <w:r>
              <w:rPr>
                <w:sz w:val="24"/>
              </w:rPr>
              <w:t>File</w:t>
            </w:r>
            <w:r>
              <w:rPr>
                <w:spacing w:val="-26"/>
                <w:sz w:val="24"/>
              </w:rPr>
              <w:t> </w:t>
            </w:r>
            <w:r>
              <w:rPr>
                <w:sz w:val="24"/>
              </w:rPr>
              <w:t>(COF):</w:t>
            </w:r>
          </w:p>
          <w:p>
            <w:pPr>
              <w:pStyle w:val="TableParagraph"/>
              <w:spacing w:before="1"/>
              <w:ind w:left="110"/>
              <w:rPr>
                <w:sz w:val="24"/>
              </w:rPr>
            </w:pPr>
            <w:r>
              <w:rPr>
                <w:spacing w:val="-4"/>
                <w:sz w:val="24"/>
              </w:rPr>
              <w:t>0</w:t>
            </w:r>
            <w:r>
              <w:rPr>
                <w:spacing w:val="-27"/>
                <w:sz w:val="24"/>
              </w:rPr>
              <w:t> </w:t>
            </w:r>
            <w:r>
              <w:rPr>
                <w:spacing w:val="-4"/>
                <w:sz w:val="24"/>
              </w:rPr>
              <w:t>-</w:t>
            </w:r>
            <w:r>
              <w:rPr>
                <w:spacing w:val="-27"/>
                <w:sz w:val="24"/>
              </w:rPr>
              <w:t> </w:t>
            </w:r>
            <w:r>
              <w:rPr>
                <w:spacing w:val="-4"/>
                <w:sz w:val="24"/>
              </w:rPr>
              <w:t>Credential</w:t>
            </w:r>
            <w:r>
              <w:rPr>
                <w:spacing w:val="-27"/>
                <w:sz w:val="24"/>
              </w:rPr>
              <w:t> </w:t>
            </w:r>
            <w:r>
              <w:rPr>
                <w:spacing w:val="-4"/>
                <w:sz w:val="24"/>
              </w:rPr>
              <w:t>not</w:t>
            </w:r>
            <w:r>
              <w:rPr>
                <w:spacing w:val="-26"/>
                <w:sz w:val="24"/>
              </w:rPr>
              <w:t> </w:t>
            </w:r>
            <w:r>
              <w:rPr>
                <w:spacing w:val="-4"/>
                <w:sz w:val="24"/>
              </w:rPr>
              <w:t>stored</w:t>
            </w:r>
          </w:p>
          <w:p>
            <w:pPr>
              <w:pStyle w:val="TableParagraph"/>
              <w:spacing w:line="267" w:lineRule="exact" w:before="31"/>
              <w:ind w:left="110"/>
              <w:rPr>
                <w:sz w:val="24"/>
              </w:rPr>
            </w:pPr>
            <w:r>
              <w:rPr>
                <w:w w:val="90"/>
                <w:sz w:val="24"/>
              </w:rPr>
              <w:t>2</w:t>
            </w:r>
            <w:r>
              <w:rPr>
                <w:spacing w:val="-5"/>
                <w:sz w:val="24"/>
              </w:rPr>
              <w:t> </w:t>
            </w:r>
            <w:r>
              <w:rPr>
                <w:w w:val="90"/>
                <w:sz w:val="24"/>
              </w:rPr>
              <w:t>-</w:t>
            </w:r>
            <w:r>
              <w:rPr>
                <w:spacing w:val="-1"/>
                <w:w w:val="90"/>
                <w:sz w:val="24"/>
              </w:rPr>
              <w:t> </w:t>
            </w:r>
            <w:r>
              <w:rPr>
                <w:w w:val="90"/>
                <w:sz w:val="24"/>
              </w:rPr>
              <w:t>Credential</w:t>
            </w:r>
            <w:r>
              <w:rPr>
                <w:spacing w:val="-2"/>
                <w:w w:val="90"/>
                <w:sz w:val="24"/>
              </w:rPr>
              <w:t> </w:t>
            </w:r>
            <w:r>
              <w:rPr>
                <w:w w:val="90"/>
                <w:sz w:val="24"/>
              </w:rPr>
              <w:t>already</w:t>
            </w:r>
            <w:r>
              <w:rPr>
                <w:spacing w:val="-7"/>
                <w:sz w:val="24"/>
              </w:rPr>
              <w:t> </w:t>
            </w:r>
            <w:r>
              <w:rPr>
                <w:spacing w:val="-2"/>
                <w:w w:val="90"/>
                <w:sz w:val="24"/>
              </w:rPr>
              <w:t>stored</w:t>
            </w:r>
          </w:p>
        </w:tc>
      </w:tr>
      <w:tr>
        <w:trPr>
          <w:trHeight w:val="928" w:hRule="atLeast"/>
        </w:trPr>
        <w:tc>
          <w:tcPr>
            <w:tcW w:w="2352" w:type="dxa"/>
          </w:tcPr>
          <w:p>
            <w:pPr>
              <w:pStyle w:val="TableParagraph"/>
              <w:spacing w:before="22"/>
              <w:ind w:left="107"/>
              <w:rPr>
                <w:sz w:val="24"/>
              </w:rPr>
            </w:pPr>
            <w:r>
              <w:rPr>
                <w:spacing w:val="-4"/>
                <w:sz w:val="24"/>
              </w:rPr>
              <w:t>kind</w:t>
            </w:r>
          </w:p>
        </w:tc>
        <w:tc>
          <w:tcPr>
            <w:tcW w:w="804" w:type="dxa"/>
          </w:tcPr>
          <w:p>
            <w:pPr>
              <w:pStyle w:val="TableParagraph"/>
              <w:spacing w:before="22"/>
              <w:ind w:left="108"/>
              <w:rPr>
                <w:sz w:val="24"/>
              </w:rPr>
            </w:pPr>
            <w:r>
              <w:rPr>
                <w:spacing w:val="-12"/>
                <w:w w:val="110"/>
                <w:sz w:val="24"/>
              </w:rPr>
              <w:t>-</w:t>
            </w:r>
          </w:p>
        </w:tc>
        <w:tc>
          <w:tcPr>
            <w:tcW w:w="1715" w:type="dxa"/>
          </w:tcPr>
          <w:p>
            <w:pPr>
              <w:pStyle w:val="TableParagraph"/>
              <w:spacing w:before="22"/>
              <w:ind w:left="108"/>
              <w:rPr>
                <w:sz w:val="24"/>
              </w:rPr>
            </w:pPr>
            <w:r>
              <w:rPr>
                <w:spacing w:val="-2"/>
                <w:sz w:val="24"/>
              </w:rPr>
              <w:t>Alphanumeric</w:t>
            </w:r>
          </w:p>
        </w:tc>
        <w:tc>
          <w:tcPr>
            <w:tcW w:w="1123" w:type="dxa"/>
          </w:tcPr>
          <w:p>
            <w:pPr>
              <w:pStyle w:val="TableParagraph"/>
              <w:spacing w:before="22"/>
              <w:ind w:left="109"/>
              <w:rPr>
                <w:sz w:val="24"/>
              </w:rPr>
            </w:pPr>
            <w:r>
              <w:rPr>
                <w:spacing w:val="-5"/>
                <w:sz w:val="24"/>
              </w:rPr>
              <w:t>No</w:t>
            </w:r>
          </w:p>
        </w:tc>
        <w:tc>
          <w:tcPr>
            <w:tcW w:w="4462" w:type="dxa"/>
          </w:tcPr>
          <w:p>
            <w:pPr>
              <w:pStyle w:val="TableParagraph"/>
              <w:spacing w:before="22"/>
              <w:ind w:left="110"/>
              <w:rPr>
                <w:sz w:val="24"/>
              </w:rPr>
            </w:pPr>
            <w:r>
              <w:rPr>
                <w:spacing w:val="-6"/>
                <w:sz w:val="24"/>
              </w:rPr>
              <w:t>Transaction</w:t>
            </w:r>
            <w:r>
              <w:rPr>
                <w:spacing w:val="-17"/>
                <w:sz w:val="24"/>
              </w:rPr>
              <w:t> </w:t>
            </w:r>
            <w:r>
              <w:rPr>
                <w:spacing w:val="-6"/>
                <w:sz w:val="24"/>
              </w:rPr>
              <w:t>type:</w:t>
            </w:r>
            <w:r>
              <w:rPr>
                <w:spacing w:val="-17"/>
                <w:sz w:val="24"/>
              </w:rPr>
              <w:t> </w:t>
            </w:r>
            <w:r>
              <w:rPr>
                <w:spacing w:val="-6"/>
                <w:sz w:val="24"/>
              </w:rPr>
              <w:t>use</w:t>
            </w:r>
            <w:r>
              <w:rPr>
                <w:spacing w:val="-15"/>
                <w:sz w:val="24"/>
              </w:rPr>
              <w:t> </w:t>
            </w:r>
            <w:r>
              <w:rPr>
                <w:spacing w:val="-6"/>
                <w:sz w:val="24"/>
              </w:rPr>
              <w:t>credit</w:t>
            </w:r>
            <w:r>
              <w:rPr>
                <w:spacing w:val="-16"/>
                <w:sz w:val="24"/>
              </w:rPr>
              <w:t> </w:t>
            </w:r>
            <w:r>
              <w:rPr>
                <w:spacing w:val="-6"/>
                <w:sz w:val="24"/>
              </w:rPr>
              <w:t>for</w:t>
            </w:r>
            <w:r>
              <w:rPr>
                <w:spacing w:val="-16"/>
                <w:sz w:val="24"/>
              </w:rPr>
              <w:t> </w:t>
            </w:r>
            <w:r>
              <w:rPr>
                <w:spacing w:val="-6"/>
                <w:sz w:val="24"/>
              </w:rPr>
              <w:t>credit</w:t>
            </w:r>
            <w:r>
              <w:rPr>
                <w:spacing w:val="-16"/>
                <w:sz w:val="24"/>
              </w:rPr>
              <w:t> </w:t>
            </w:r>
            <w:r>
              <w:rPr>
                <w:spacing w:val="-6"/>
                <w:sz w:val="24"/>
              </w:rPr>
              <w:t>or</w:t>
            </w:r>
          </w:p>
          <w:p>
            <w:pPr>
              <w:pStyle w:val="TableParagraph"/>
              <w:spacing w:line="310" w:lineRule="atLeast" w:before="0"/>
              <w:ind w:left="110" w:right="674"/>
              <w:rPr>
                <w:sz w:val="24"/>
              </w:rPr>
            </w:pPr>
            <w:r>
              <w:rPr>
                <w:spacing w:val="-2"/>
                <w:sz w:val="24"/>
              </w:rPr>
              <w:t>debit</w:t>
            </w:r>
            <w:r>
              <w:rPr>
                <w:spacing w:val="-26"/>
                <w:sz w:val="24"/>
              </w:rPr>
              <w:t> </w:t>
            </w:r>
            <w:r>
              <w:rPr>
                <w:spacing w:val="-2"/>
                <w:sz w:val="24"/>
              </w:rPr>
              <w:t>for</w:t>
            </w:r>
            <w:r>
              <w:rPr>
                <w:spacing w:val="-25"/>
                <w:sz w:val="24"/>
              </w:rPr>
              <w:t> </w:t>
            </w:r>
            <w:r>
              <w:rPr>
                <w:spacing w:val="-2"/>
                <w:sz w:val="24"/>
              </w:rPr>
              <w:t>debit.</w:t>
            </w:r>
            <w:r>
              <w:rPr>
                <w:spacing w:val="-26"/>
                <w:sz w:val="24"/>
              </w:rPr>
              <w:t> </w:t>
            </w:r>
            <w:r>
              <w:rPr>
                <w:spacing w:val="-2"/>
                <w:sz w:val="24"/>
              </w:rPr>
              <w:t>If</w:t>
            </w:r>
            <w:r>
              <w:rPr>
                <w:spacing w:val="-26"/>
                <w:sz w:val="24"/>
              </w:rPr>
              <w:t> </w:t>
            </w:r>
            <w:r>
              <w:rPr>
                <w:spacing w:val="-2"/>
                <w:sz w:val="24"/>
              </w:rPr>
              <w:t>not</w:t>
            </w:r>
            <w:r>
              <w:rPr>
                <w:spacing w:val="-26"/>
                <w:sz w:val="24"/>
              </w:rPr>
              <w:t> </w:t>
            </w:r>
            <w:r>
              <w:rPr>
                <w:spacing w:val="-2"/>
                <w:sz w:val="24"/>
              </w:rPr>
              <w:t>sent,</w:t>
            </w:r>
            <w:r>
              <w:rPr>
                <w:spacing w:val="-26"/>
                <w:sz w:val="24"/>
              </w:rPr>
              <w:t> </w:t>
            </w:r>
            <w:r>
              <w:rPr>
                <w:spacing w:val="-2"/>
                <w:sz w:val="24"/>
              </w:rPr>
              <w:t>defaults</w:t>
            </w:r>
            <w:r>
              <w:rPr>
                <w:spacing w:val="-27"/>
                <w:sz w:val="24"/>
              </w:rPr>
              <w:t> </w:t>
            </w:r>
            <w:r>
              <w:rPr>
                <w:spacing w:val="-2"/>
                <w:sz w:val="24"/>
              </w:rPr>
              <w:t>to credit.</w:t>
            </w:r>
          </w:p>
        </w:tc>
      </w:tr>
      <w:tr>
        <w:trPr>
          <w:trHeight w:val="1542" w:hRule="atLeast"/>
        </w:trPr>
        <w:tc>
          <w:tcPr>
            <w:tcW w:w="2352" w:type="dxa"/>
          </w:tcPr>
          <w:p>
            <w:pPr>
              <w:pStyle w:val="TableParagraph"/>
              <w:spacing w:before="19"/>
              <w:ind w:left="107"/>
              <w:rPr>
                <w:sz w:val="24"/>
              </w:rPr>
            </w:pPr>
            <w:r>
              <w:rPr>
                <w:spacing w:val="-2"/>
                <w:sz w:val="24"/>
              </w:rPr>
              <w:t>embeddedZeroDollar</w:t>
            </w:r>
          </w:p>
        </w:tc>
        <w:tc>
          <w:tcPr>
            <w:tcW w:w="804" w:type="dxa"/>
          </w:tcPr>
          <w:p>
            <w:pPr>
              <w:pStyle w:val="TableParagraph"/>
              <w:spacing w:before="19"/>
              <w:ind w:left="108"/>
              <w:rPr>
                <w:sz w:val="24"/>
              </w:rPr>
            </w:pPr>
            <w:r>
              <w:rPr>
                <w:spacing w:val="-12"/>
                <w:w w:val="110"/>
                <w:sz w:val="24"/>
              </w:rPr>
              <w:t>-</w:t>
            </w:r>
          </w:p>
        </w:tc>
        <w:tc>
          <w:tcPr>
            <w:tcW w:w="1715" w:type="dxa"/>
          </w:tcPr>
          <w:p>
            <w:pPr>
              <w:pStyle w:val="TableParagraph"/>
              <w:spacing w:before="19"/>
              <w:ind w:left="108"/>
              <w:rPr>
                <w:sz w:val="24"/>
              </w:rPr>
            </w:pPr>
            <w:r>
              <w:rPr>
                <w:spacing w:val="-2"/>
                <w:sz w:val="24"/>
              </w:rPr>
              <w:t>Boolean</w:t>
            </w:r>
          </w:p>
        </w:tc>
        <w:tc>
          <w:tcPr>
            <w:tcW w:w="1123" w:type="dxa"/>
          </w:tcPr>
          <w:p>
            <w:pPr>
              <w:pStyle w:val="TableParagraph"/>
              <w:spacing w:before="19"/>
              <w:ind w:left="109"/>
              <w:rPr>
                <w:sz w:val="24"/>
              </w:rPr>
            </w:pPr>
            <w:r>
              <w:rPr>
                <w:spacing w:val="-5"/>
                <w:sz w:val="24"/>
              </w:rPr>
              <w:t>No</w:t>
            </w:r>
          </w:p>
        </w:tc>
        <w:tc>
          <w:tcPr>
            <w:tcW w:w="4462" w:type="dxa"/>
          </w:tcPr>
          <w:p>
            <w:pPr>
              <w:pStyle w:val="TableParagraph"/>
              <w:spacing w:line="268" w:lineRule="auto" w:before="19"/>
              <w:ind w:left="110" w:right="127"/>
              <w:rPr>
                <w:sz w:val="24"/>
              </w:rPr>
            </w:pPr>
            <w:r>
              <w:rPr>
                <w:spacing w:val="-4"/>
                <w:sz w:val="24"/>
              </w:rPr>
              <w:t>Indicates</w:t>
            </w:r>
            <w:r>
              <w:rPr>
                <w:spacing w:val="-27"/>
                <w:sz w:val="24"/>
              </w:rPr>
              <w:t> </w:t>
            </w:r>
            <w:r>
              <w:rPr>
                <w:spacing w:val="-4"/>
                <w:sz w:val="24"/>
              </w:rPr>
              <w:t>whether</w:t>
            </w:r>
            <w:r>
              <w:rPr>
                <w:spacing w:val="-25"/>
                <w:sz w:val="24"/>
              </w:rPr>
              <w:t> </w:t>
            </w:r>
            <w:r>
              <w:rPr>
                <w:spacing w:val="-4"/>
                <w:sz w:val="24"/>
              </w:rPr>
              <w:t>to</w:t>
            </w:r>
            <w:r>
              <w:rPr>
                <w:spacing w:val="-26"/>
                <w:sz w:val="24"/>
              </w:rPr>
              <w:t> </w:t>
            </w:r>
            <w:r>
              <w:rPr>
                <w:spacing w:val="-4"/>
                <w:sz w:val="24"/>
              </w:rPr>
              <w:t>perform</w:t>
            </w:r>
            <w:r>
              <w:rPr>
                <w:spacing w:val="-26"/>
                <w:sz w:val="24"/>
              </w:rPr>
              <w:t> </w:t>
            </w:r>
            <w:r>
              <w:rPr>
                <w:spacing w:val="-4"/>
                <w:sz w:val="24"/>
              </w:rPr>
              <w:t>a</w:t>
            </w:r>
            <w:r>
              <w:rPr>
                <w:spacing w:val="-27"/>
                <w:sz w:val="24"/>
              </w:rPr>
              <w:t> </w:t>
            </w:r>
            <w:r>
              <w:rPr>
                <w:spacing w:val="-4"/>
                <w:sz w:val="24"/>
              </w:rPr>
              <w:t>Zero</w:t>
            </w:r>
            <w:r>
              <w:rPr>
                <w:spacing w:val="-26"/>
                <w:sz w:val="24"/>
              </w:rPr>
              <w:t> </w:t>
            </w:r>
            <w:r>
              <w:rPr>
                <w:spacing w:val="-4"/>
                <w:sz w:val="24"/>
              </w:rPr>
              <w:t>Dollar </w:t>
            </w:r>
            <w:r>
              <w:rPr>
                <w:spacing w:val="-6"/>
                <w:sz w:val="24"/>
              </w:rPr>
              <w:t>transaction.</w:t>
            </w:r>
            <w:r>
              <w:rPr>
                <w:spacing w:val="-28"/>
                <w:sz w:val="24"/>
              </w:rPr>
              <w:t> </w:t>
            </w:r>
            <w:r>
              <w:rPr>
                <w:spacing w:val="-6"/>
                <w:sz w:val="24"/>
              </w:rPr>
              <w:t>Recommended</w:t>
            </w:r>
            <w:r>
              <w:rPr>
                <w:spacing w:val="-26"/>
                <w:sz w:val="24"/>
              </w:rPr>
              <w:t> </w:t>
            </w:r>
            <w:r>
              <w:rPr>
                <w:spacing w:val="-6"/>
                <w:sz w:val="24"/>
              </w:rPr>
              <w:t>to</w:t>
            </w:r>
            <w:r>
              <w:rPr>
                <w:spacing w:val="-26"/>
                <w:sz w:val="24"/>
              </w:rPr>
              <w:t> </w:t>
            </w:r>
            <w:r>
              <w:rPr>
                <w:spacing w:val="-6"/>
                <w:sz w:val="24"/>
              </w:rPr>
              <w:t>send</w:t>
            </w:r>
            <w:r>
              <w:rPr>
                <w:spacing w:val="-26"/>
                <w:sz w:val="24"/>
              </w:rPr>
              <w:t> </w:t>
            </w:r>
            <w:r>
              <w:rPr>
                <w:spacing w:val="-6"/>
                <w:sz w:val="24"/>
              </w:rPr>
              <w:t>true.</w:t>
            </w:r>
            <w:r>
              <w:rPr>
                <w:spacing w:val="-26"/>
                <w:sz w:val="24"/>
              </w:rPr>
              <w:t> </w:t>
            </w:r>
            <w:r>
              <w:rPr>
                <w:spacing w:val="-6"/>
                <w:sz w:val="24"/>
              </w:rPr>
              <w:t>If </w:t>
            </w:r>
            <w:r>
              <w:rPr>
                <w:spacing w:val="-4"/>
                <w:sz w:val="24"/>
              </w:rPr>
              <w:t>the</w:t>
            </w:r>
            <w:r>
              <w:rPr>
                <w:spacing w:val="-26"/>
                <w:sz w:val="24"/>
              </w:rPr>
              <w:t> </w:t>
            </w:r>
            <w:r>
              <w:rPr>
                <w:spacing w:val="-4"/>
                <w:sz w:val="24"/>
              </w:rPr>
              <w:t>card</w:t>
            </w:r>
            <w:r>
              <w:rPr>
                <w:spacing w:val="-26"/>
                <w:sz w:val="24"/>
              </w:rPr>
              <w:t> </w:t>
            </w:r>
            <w:r>
              <w:rPr>
                <w:spacing w:val="-4"/>
                <w:sz w:val="24"/>
              </w:rPr>
              <w:t>was</w:t>
            </w:r>
            <w:r>
              <w:rPr>
                <w:spacing w:val="-28"/>
                <w:sz w:val="24"/>
              </w:rPr>
              <w:t> </w:t>
            </w:r>
            <w:r>
              <w:rPr>
                <w:spacing w:val="-4"/>
                <w:sz w:val="24"/>
              </w:rPr>
              <w:t>previously</w:t>
            </w:r>
            <w:r>
              <w:rPr>
                <w:spacing w:val="-25"/>
                <w:sz w:val="24"/>
              </w:rPr>
              <w:t> </w:t>
            </w:r>
            <w:r>
              <w:rPr>
                <w:spacing w:val="-4"/>
                <w:sz w:val="24"/>
              </w:rPr>
              <w:t>stored</w:t>
            </w:r>
            <w:r>
              <w:rPr>
                <w:spacing w:val="-26"/>
                <w:sz w:val="24"/>
              </w:rPr>
              <w:t> </w:t>
            </w:r>
            <w:r>
              <w:rPr>
                <w:spacing w:val="-4"/>
                <w:sz w:val="24"/>
              </w:rPr>
              <w:t>and</w:t>
            </w:r>
            <w:r>
              <w:rPr>
                <w:spacing w:val="-26"/>
                <w:sz w:val="24"/>
              </w:rPr>
              <w:t> </w:t>
            </w:r>
            <w:r>
              <w:rPr>
                <w:spacing w:val="-4"/>
                <w:sz w:val="24"/>
              </w:rPr>
              <w:t>CVV</w:t>
            </w:r>
            <w:r>
              <w:rPr>
                <w:spacing w:val="-25"/>
                <w:sz w:val="24"/>
              </w:rPr>
              <w:t> </w:t>
            </w:r>
            <w:r>
              <w:rPr>
                <w:spacing w:val="-4"/>
                <w:sz w:val="24"/>
              </w:rPr>
              <w:t>is </w:t>
            </w:r>
            <w:r>
              <w:rPr>
                <w:spacing w:val="-2"/>
                <w:sz w:val="24"/>
              </w:rPr>
              <w:t>not</w:t>
            </w:r>
            <w:r>
              <w:rPr>
                <w:spacing w:val="-20"/>
                <w:sz w:val="24"/>
              </w:rPr>
              <w:t> </w:t>
            </w:r>
            <w:r>
              <w:rPr>
                <w:spacing w:val="-2"/>
                <w:sz w:val="24"/>
              </w:rPr>
              <w:t>available,</w:t>
            </w:r>
            <w:r>
              <w:rPr>
                <w:spacing w:val="-20"/>
                <w:sz w:val="24"/>
              </w:rPr>
              <w:t> </w:t>
            </w:r>
            <w:r>
              <w:rPr>
                <w:spacing w:val="-2"/>
                <w:sz w:val="24"/>
              </w:rPr>
              <w:t>send</w:t>
            </w:r>
            <w:r>
              <w:rPr>
                <w:spacing w:val="-20"/>
                <w:sz w:val="24"/>
              </w:rPr>
              <w:t> </w:t>
            </w:r>
            <w:r>
              <w:rPr>
                <w:spacing w:val="-2"/>
                <w:sz w:val="24"/>
              </w:rPr>
              <w:t>false.</w:t>
            </w:r>
            <w:r>
              <w:rPr>
                <w:spacing w:val="-17"/>
                <w:sz w:val="24"/>
              </w:rPr>
              <w:t> </w:t>
            </w:r>
            <w:r>
              <w:rPr>
                <w:spacing w:val="-2"/>
                <w:sz w:val="24"/>
              </w:rPr>
              <w:t>If</w:t>
            </w:r>
            <w:r>
              <w:rPr>
                <w:spacing w:val="-20"/>
                <w:sz w:val="24"/>
              </w:rPr>
              <w:t> </w:t>
            </w:r>
            <w:r>
              <w:rPr>
                <w:spacing w:val="-2"/>
                <w:sz w:val="24"/>
              </w:rPr>
              <w:t>omitted,</w:t>
            </w:r>
            <w:r>
              <w:rPr>
                <w:spacing w:val="-20"/>
                <w:sz w:val="24"/>
              </w:rPr>
              <w:t> </w:t>
            </w:r>
            <w:r>
              <w:rPr>
                <w:spacing w:val="-2"/>
                <w:sz w:val="24"/>
              </w:rPr>
              <w:t>Zero</w:t>
            </w:r>
          </w:p>
          <w:p>
            <w:pPr>
              <w:pStyle w:val="TableParagraph"/>
              <w:spacing w:line="267" w:lineRule="exact" w:before="0"/>
              <w:ind w:left="110"/>
              <w:rPr>
                <w:sz w:val="24"/>
              </w:rPr>
            </w:pPr>
            <w:r>
              <w:rPr>
                <w:w w:val="90"/>
                <w:sz w:val="24"/>
              </w:rPr>
              <w:t>Dollar</w:t>
            </w:r>
            <w:r>
              <w:rPr>
                <w:spacing w:val="-4"/>
                <w:w w:val="90"/>
                <w:sz w:val="24"/>
              </w:rPr>
              <w:t> </w:t>
            </w:r>
            <w:r>
              <w:rPr>
                <w:w w:val="90"/>
                <w:sz w:val="24"/>
              </w:rPr>
              <w:t>will</w:t>
            </w:r>
            <w:r>
              <w:rPr>
                <w:spacing w:val="-4"/>
                <w:w w:val="90"/>
                <w:sz w:val="24"/>
              </w:rPr>
              <w:t> </w:t>
            </w:r>
            <w:r>
              <w:rPr>
                <w:w w:val="90"/>
                <w:sz w:val="24"/>
              </w:rPr>
              <w:t>be</w:t>
            </w:r>
            <w:r>
              <w:rPr>
                <w:spacing w:val="-3"/>
                <w:w w:val="90"/>
                <w:sz w:val="24"/>
              </w:rPr>
              <w:t> </w:t>
            </w:r>
            <w:r>
              <w:rPr>
                <w:spacing w:val="-2"/>
                <w:w w:val="90"/>
                <w:sz w:val="24"/>
              </w:rPr>
              <w:t>performed.</w:t>
            </w:r>
          </w:p>
        </w:tc>
      </w:tr>
    </w:tbl>
    <w:p>
      <w:pPr>
        <w:pStyle w:val="BodyText"/>
        <w:spacing w:before="245"/>
      </w:pPr>
    </w:p>
    <w:p>
      <w:pPr>
        <w:pStyle w:val="BodyText"/>
        <w:ind w:left="153"/>
      </w:pPr>
      <w:r>
        <w:rPr>
          <w:spacing w:val="2"/>
          <w:w w:val="85"/>
        </w:rPr>
        <w:t>Response</w:t>
      </w:r>
      <w:r>
        <w:rPr>
          <w:spacing w:val="-1"/>
        </w:rPr>
        <w:t> </w:t>
      </w:r>
      <w:r>
        <w:rPr>
          <w:spacing w:val="-2"/>
        </w:rPr>
        <w:t>Parameters:</w:t>
      </w:r>
    </w:p>
    <w:p>
      <w:pPr>
        <w:pStyle w:val="BodyText"/>
        <w:spacing w:before="1"/>
        <w:rPr>
          <w:sz w:val="17"/>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733"/>
        <w:gridCol w:w="1149"/>
        <w:gridCol w:w="1615"/>
        <w:gridCol w:w="5943"/>
      </w:tblGrid>
      <w:tr>
        <w:trPr>
          <w:trHeight w:val="306" w:hRule="atLeast"/>
        </w:trPr>
        <w:tc>
          <w:tcPr>
            <w:tcW w:w="1733" w:type="dxa"/>
          </w:tcPr>
          <w:p>
            <w:pPr>
              <w:pStyle w:val="TableParagraph"/>
              <w:spacing w:line="267" w:lineRule="exact" w:before="19"/>
              <w:ind w:left="107"/>
              <w:rPr>
                <w:sz w:val="24"/>
              </w:rPr>
            </w:pPr>
            <w:r>
              <w:rPr>
                <w:color w:val="00A69E"/>
                <w:spacing w:val="-4"/>
                <w:sz w:val="24"/>
              </w:rPr>
              <w:t>Name</w:t>
            </w:r>
          </w:p>
        </w:tc>
        <w:tc>
          <w:tcPr>
            <w:tcW w:w="1149" w:type="dxa"/>
          </w:tcPr>
          <w:p>
            <w:pPr>
              <w:pStyle w:val="TableParagraph"/>
              <w:spacing w:line="267" w:lineRule="exact" w:before="19"/>
              <w:ind w:left="108"/>
              <w:rPr>
                <w:sz w:val="24"/>
              </w:rPr>
            </w:pPr>
            <w:r>
              <w:rPr>
                <w:color w:val="00A69E"/>
                <w:spacing w:val="-4"/>
                <w:w w:val="95"/>
                <w:sz w:val="24"/>
              </w:rPr>
              <w:t>Size</w:t>
            </w:r>
          </w:p>
        </w:tc>
        <w:tc>
          <w:tcPr>
            <w:tcW w:w="1615" w:type="dxa"/>
          </w:tcPr>
          <w:p>
            <w:pPr>
              <w:pStyle w:val="TableParagraph"/>
              <w:spacing w:line="267" w:lineRule="exact" w:before="19"/>
              <w:ind w:left="106"/>
              <w:rPr>
                <w:sz w:val="24"/>
              </w:rPr>
            </w:pPr>
            <w:r>
              <w:rPr>
                <w:color w:val="00A69E"/>
                <w:spacing w:val="-4"/>
                <w:sz w:val="24"/>
              </w:rPr>
              <w:t>Type</w:t>
            </w:r>
          </w:p>
        </w:tc>
        <w:tc>
          <w:tcPr>
            <w:tcW w:w="5943" w:type="dxa"/>
          </w:tcPr>
          <w:p>
            <w:pPr>
              <w:pStyle w:val="TableParagraph"/>
              <w:spacing w:line="267" w:lineRule="exact" w:before="19"/>
              <w:ind w:left="109"/>
              <w:rPr>
                <w:sz w:val="24"/>
              </w:rPr>
            </w:pPr>
            <w:r>
              <w:rPr>
                <w:color w:val="00A69E"/>
                <w:spacing w:val="-2"/>
                <w:sz w:val="24"/>
              </w:rPr>
              <w:t>Description</w:t>
            </w:r>
          </w:p>
        </w:tc>
      </w:tr>
      <w:tr>
        <w:trPr>
          <w:trHeight w:val="309" w:hRule="atLeast"/>
        </w:trPr>
        <w:tc>
          <w:tcPr>
            <w:tcW w:w="1733" w:type="dxa"/>
          </w:tcPr>
          <w:p>
            <w:pPr>
              <w:pStyle w:val="TableParagraph"/>
              <w:spacing w:line="267" w:lineRule="exact" w:before="22"/>
              <w:ind w:left="107"/>
              <w:rPr>
                <w:sz w:val="24"/>
              </w:rPr>
            </w:pPr>
            <w:r>
              <w:rPr>
                <w:spacing w:val="-2"/>
                <w:sz w:val="24"/>
              </w:rPr>
              <w:t>returnCode</w:t>
            </w:r>
          </w:p>
        </w:tc>
        <w:tc>
          <w:tcPr>
            <w:tcW w:w="1149" w:type="dxa"/>
          </w:tcPr>
          <w:p>
            <w:pPr>
              <w:pStyle w:val="TableParagraph"/>
              <w:spacing w:line="267" w:lineRule="exact" w:before="22"/>
              <w:ind w:left="108"/>
              <w:rPr>
                <w:sz w:val="24"/>
              </w:rPr>
            </w:pPr>
            <w:r>
              <w:rPr>
                <w:spacing w:val="-4"/>
                <w:sz w:val="24"/>
              </w:rPr>
              <w:t>Up</w:t>
            </w:r>
            <w:r>
              <w:rPr>
                <w:spacing w:val="-25"/>
                <w:sz w:val="24"/>
              </w:rPr>
              <w:t> </w:t>
            </w:r>
            <w:r>
              <w:rPr>
                <w:spacing w:val="-4"/>
                <w:sz w:val="24"/>
              </w:rPr>
              <w:t>to</w:t>
            </w:r>
            <w:r>
              <w:rPr>
                <w:spacing w:val="-25"/>
                <w:sz w:val="24"/>
              </w:rPr>
              <w:t> </w:t>
            </w:r>
            <w:r>
              <w:rPr>
                <w:spacing w:val="-10"/>
                <w:sz w:val="24"/>
              </w:rPr>
              <w:t>3</w:t>
            </w:r>
          </w:p>
        </w:tc>
        <w:tc>
          <w:tcPr>
            <w:tcW w:w="1615" w:type="dxa"/>
          </w:tcPr>
          <w:p>
            <w:pPr>
              <w:pStyle w:val="TableParagraph"/>
              <w:spacing w:line="267" w:lineRule="exact" w:before="22"/>
              <w:ind w:left="106"/>
              <w:rPr>
                <w:sz w:val="24"/>
              </w:rPr>
            </w:pPr>
            <w:r>
              <w:rPr>
                <w:spacing w:val="-2"/>
                <w:sz w:val="24"/>
              </w:rPr>
              <w:t>Alphanumeric</w:t>
            </w:r>
          </w:p>
        </w:tc>
        <w:tc>
          <w:tcPr>
            <w:tcW w:w="5943" w:type="dxa"/>
          </w:tcPr>
          <w:p>
            <w:pPr>
              <w:pStyle w:val="TableParagraph"/>
              <w:spacing w:line="267" w:lineRule="exact" w:before="22"/>
              <w:ind w:left="109"/>
              <w:rPr>
                <w:sz w:val="24"/>
              </w:rPr>
            </w:pPr>
            <w:r>
              <w:rPr>
                <w:spacing w:val="-6"/>
                <w:sz w:val="24"/>
              </w:rPr>
              <w:t>Return</w:t>
            </w:r>
            <w:r>
              <w:rPr>
                <w:spacing w:val="-21"/>
                <w:sz w:val="24"/>
              </w:rPr>
              <w:t> </w:t>
            </w:r>
            <w:r>
              <w:rPr>
                <w:spacing w:val="-6"/>
                <w:sz w:val="24"/>
              </w:rPr>
              <w:t>code</w:t>
            </w:r>
            <w:r>
              <w:rPr>
                <w:spacing w:val="-21"/>
                <w:sz w:val="24"/>
              </w:rPr>
              <w:t> </w:t>
            </w:r>
            <w:r>
              <w:rPr>
                <w:spacing w:val="-6"/>
                <w:sz w:val="24"/>
              </w:rPr>
              <w:t>of</w:t>
            </w:r>
            <w:r>
              <w:rPr>
                <w:spacing w:val="-20"/>
                <w:sz w:val="24"/>
              </w:rPr>
              <w:t> </w:t>
            </w:r>
            <w:r>
              <w:rPr>
                <w:spacing w:val="-6"/>
                <w:sz w:val="24"/>
              </w:rPr>
              <w:t>the</w:t>
            </w:r>
            <w:r>
              <w:rPr>
                <w:spacing w:val="-20"/>
                <w:sz w:val="24"/>
              </w:rPr>
              <w:t> </w:t>
            </w:r>
            <w:r>
              <w:rPr>
                <w:spacing w:val="-6"/>
                <w:sz w:val="24"/>
              </w:rPr>
              <w:t>request</w:t>
            </w:r>
          </w:p>
        </w:tc>
      </w:tr>
      <w:tr>
        <w:trPr>
          <w:trHeight w:val="309" w:hRule="atLeast"/>
        </w:trPr>
        <w:tc>
          <w:tcPr>
            <w:tcW w:w="1733" w:type="dxa"/>
          </w:tcPr>
          <w:p>
            <w:pPr>
              <w:pStyle w:val="TableParagraph"/>
              <w:spacing w:line="267" w:lineRule="exact" w:before="22"/>
              <w:ind w:left="107"/>
              <w:rPr>
                <w:sz w:val="24"/>
              </w:rPr>
            </w:pPr>
            <w:r>
              <w:rPr>
                <w:spacing w:val="-2"/>
                <w:sz w:val="24"/>
              </w:rPr>
              <w:t>returnMessage</w:t>
            </w:r>
          </w:p>
        </w:tc>
        <w:tc>
          <w:tcPr>
            <w:tcW w:w="1149" w:type="dxa"/>
          </w:tcPr>
          <w:p>
            <w:pPr>
              <w:pStyle w:val="TableParagraph"/>
              <w:spacing w:line="267" w:lineRule="exact" w:before="22"/>
              <w:ind w:left="108"/>
              <w:rPr>
                <w:sz w:val="24"/>
              </w:rPr>
            </w:pPr>
            <w:r>
              <w:rPr>
                <w:spacing w:val="-4"/>
                <w:sz w:val="24"/>
              </w:rPr>
              <w:t>Up</w:t>
            </w:r>
            <w:r>
              <w:rPr>
                <w:spacing w:val="-25"/>
                <w:sz w:val="24"/>
              </w:rPr>
              <w:t> </w:t>
            </w:r>
            <w:r>
              <w:rPr>
                <w:spacing w:val="-4"/>
                <w:sz w:val="24"/>
              </w:rPr>
              <w:t>to</w:t>
            </w:r>
            <w:r>
              <w:rPr>
                <w:spacing w:val="-25"/>
                <w:sz w:val="24"/>
              </w:rPr>
              <w:t> </w:t>
            </w:r>
            <w:r>
              <w:rPr>
                <w:spacing w:val="-5"/>
                <w:sz w:val="24"/>
              </w:rPr>
              <w:t>256</w:t>
            </w:r>
          </w:p>
        </w:tc>
        <w:tc>
          <w:tcPr>
            <w:tcW w:w="1615" w:type="dxa"/>
          </w:tcPr>
          <w:p>
            <w:pPr>
              <w:pStyle w:val="TableParagraph"/>
              <w:spacing w:line="267" w:lineRule="exact" w:before="22"/>
              <w:ind w:left="106"/>
              <w:rPr>
                <w:sz w:val="24"/>
              </w:rPr>
            </w:pPr>
            <w:r>
              <w:rPr>
                <w:spacing w:val="-2"/>
                <w:sz w:val="24"/>
              </w:rPr>
              <w:t>Alphanumeric</w:t>
            </w:r>
          </w:p>
        </w:tc>
        <w:tc>
          <w:tcPr>
            <w:tcW w:w="5943" w:type="dxa"/>
          </w:tcPr>
          <w:p>
            <w:pPr>
              <w:pStyle w:val="TableParagraph"/>
              <w:spacing w:line="267" w:lineRule="exact" w:before="22"/>
              <w:ind w:left="109"/>
              <w:rPr>
                <w:sz w:val="24"/>
              </w:rPr>
            </w:pPr>
            <w:r>
              <w:rPr>
                <w:w w:val="90"/>
                <w:sz w:val="24"/>
              </w:rPr>
              <w:t>Return</w:t>
            </w:r>
            <w:r>
              <w:rPr>
                <w:spacing w:val="-3"/>
                <w:sz w:val="24"/>
              </w:rPr>
              <w:t> </w:t>
            </w:r>
            <w:r>
              <w:rPr>
                <w:w w:val="90"/>
                <w:sz w:val="24"/>
              </w:rPr>
              <w:t>message</w:t>
            </w:r>
            <w:r>
              <w:rPr>
                <w:spacing w:val="-3"/>
                <w:sz w:val="24"/>
              </w:rPr>
              <w:t> </w:t>
            </w:r>
            <w:r>
              <w:rPr>
                <w:w w:val="90"/>
                <w:sz w:val="24"/>
              </w:rPr>
              <w:t>of</w:t>
            </w:r>
            <w:r>
              <w:rPr>
                <w:spacing w:val="-2"/>
                <w:sz w:val="24"/>
              </w:rPr>
              <w:t> </w:t>
            </w:r>
            <w:r>
              <w:rPr>
                <w:w w:val="90"/>
                <w:sz w:val="24"/>
              </w:rPr>
              <w:t>the</w:t>
            </w:r>
            <w:r>
              <w:rPr>
                <w:spacing w:val="-3"/>
                <w:sz w:val="24"/>
              </w:rPr>
              <w:t> </w:t>
            </w:r>
            <w:r>
              <w:rPr>
                <w:spacing w:val="-2"/>
                <w:w w:val="90"/>
                <w:sz w:val="24"/>
              </w:rPr>
              <w:t>request</w:t>
            </w:r>
          </w:p>
        </w:tc>
      </w:tr>
      <w:tr>
        <w:trPr>
          <w:trHeight w:val="309" w:hRule="atLeast"/>
        </w:trPr>
        <w:tc>
          <w:tcPr>
            <w:tcW w:w="1733" w:type="dxa"/>
          </w:tcPr>
          <w:p>
            <w:pPr>
              <w:pStyle w:val="TableParagraph"/>
              <w:spacing w:line="267" w:lineRule="exact" w:before="22"/>
              <w:ind w:left="107"/>
              <w:rPr>
                <w:sz w:val="24"/>
              </w:rPr>
            </w:pPr>
            <w:r>
              <w:rPr>
                <w:spacing w:val="-2"/>
                <w:sz w:val="24"/>
              </w:rPr>
              <w:t>tokenizationId</w:t>
            </w:r>
          </w:p>
        </w:tc>
        <w:tc>
          <w:tcPr>
            <w:tcW w:w="1149" w:type="dxa"/>
          </w:tcPr>
          <w:p>
            <w:pPr>
              <w:pStyle w:val="TableParagraph"/>
              <w:spacing w:line="267" w:lineRule="exact" w:before="22"/>
              <w:ind w:left="108"/>
              <w:rPr>
                <w:sz w:val="24"/>
              </w:rPr>
            </w:pPr>
            <w:r>
              <w:rPr>
                <w:spacing w:val="-5"/>
                <w:sz w:val="24"/>
              </w:rPr>
              <w:t>36</w:t>
            </w:r>
          </w:p>
        </w:tc>
        <w:tc>
          <w:tcPr>
            <w:tcW w:w="1615" w:type="dxa"/>
          </w:tcPr>
          <w:p>
            <w:pPr>
              <w:pStyle w:val="TableParagraph"/>
              <w:spacing w:line="267" w:lineRule="exact" w:before="22"/>
              <w:ind w:left="106"/>
              <w:rPr>
                <w:sz w:val="24"/>
              </w:rPr>
            </w:pPr>
            <w:r>
              <w:rPr>
                <w:spacing w:val="-2"/>
                <w:sz w:val="24"/>
              </w:rPr>
              <w:t>Alphanumeric</w:t>
            </w:r>
          </w:p>
        </w:tc>
        <w:tc>
          <w:tcPr>
            <w:tcW w:w="5943" w:type="dxa"/>
          </w:tcPr>
          <w:p>
            <w:pPr>
              <w:pStyle w:val="TableParagraph"/>
              <w:spacing w:line="267" w:lineRule="exact" w:before="22"/>
              <w:ind w:left="109"/>
              <w:rPr>
                <w:sz w:val="24"/>
              </w:rPr>
            </w:pPr>
            <w:r>
              <w:rPr>
                <w:spacing w:val="-4"/>
                <w:sz w:val="24"/>
              </w:rPr>
              <w:t>Unique</w:t>
            </w:r>
            <w:r>
              <w:rPr>
                <w:spacing w:val="-21"/>
                <w:sz w:val="24"/>
              </w:rPr>
              <w:t> </w:t>
            </w:r>
            <w:r>
              <w:rPr>
                <w:spacing w:val="-4"/>
                <w:sz w:val="24"/>
              </w:rPr>
              <w:t>identifier</w:t>
            </w:r>
            <w:r>
              <w:rPr>
                <w:spacing w:val="-21"/>
                <w:sz w:val="24"/>
              </w:rPr>
              <w:t> </w:t>
            </w:r>
            <w:r>
              <w:rPr>
                <w:spacing w:val="-4"/>
                <w:sz w:val="24"/>
              </w:rPr>
              <w:t>of</w:t>
            </w:r>
            <w:r>
              <w:rPr>
                <w:spacing w:val="-22"/>
                <w:sz w:val="24"/>
              </w:rPr>
              <w:t> </w:t>
            </w:r>
            <w:r>
              <w:rPr>
                <w:spacing w:val="-4"/>
                <w:sz w:val="24"/>
              </w:rPr>
              <w:t>the</w:t>
            </w:r>
            <w:r>
              <w:rPr>
                <w:spacing w:val="-23"/>
                <w:sz w:val="24"/>
              </w:rPr>
              <w:t> </w:t>
            </w:r>
            <w:r>
              <w:rPr>
                <w:spacing w:val="-4"/>
                <w:sz w:val="24"/>
              </w:rPr>
              <w:t>card</w:t>
            </w:r>
            <w:r>
              <w:rPr>
                <w:spacing w:val="-22"/>
                <w:sz w:val="24"/>
              </w:rPr>
              <w:t> </w:t>
            </w:r>
            <w:r>
              <w:rPr>
                <w:spacing w:val="-4"/>
                <w:sz w:val="24"/>
              </w:rPr>
              <w:t>tokenization</w:t>
            </w:r>
            <w:r>
              <w:rPr>
                <w:spacing w:val="-23"/>
                <w:sz w:val="24"/>
              </w:rPr>
              <w:t> </w:t>
            </w:r>
            <w:r>
              <w:rPr>
                <w:spacing w:val="-4"/>
                <w:sz w:val="24"/>
              </w:rPr>
              <w:t>request</w:t>
            </w:r>
            <w:r>
              <w:rPr>
                <w:spacing w:val="-21"/>
                <w:sz w:val="24"/>
              </w:rPr>
              <w:t> </w:t>
            </w:r>
            <w:r>
              <w:rPr>
                <w:spacing w:val="-4"/>
                <w:sz w:val="24"/>
              </w:rPr>
              <w:t>by</w:t>
            </w:r>
            <w:r>
              <w:rPr>
                <w:spacing w:val="-24"/>
                <w:sz w:val="24"/>
              </w:rPr>
              <w:t> </w:t>
            </w:r>
            <w:r>
              <w:rPr>
                <w:spacing w:val="-4"/>
                <w:sz w:val="24"/>
              </w:rPr>
              <w:t>Rede</w:t>
            </w:r>
          </w:p>
        </w:tc>
      </w:tr>
    </w:tbl>
    <w:p>
      <w:pPr>
        <w:pStyle w:val="BodyText"/>
        <w:spacing w:before="27"/>
      </w:pPr>
    </w:p>
    <w:p>
      <w:pPr>
        <w:pStyle w:val="BodyText"/>
        <w:spacing w:before="1"/>
        <w:ind w:left="153"/>
      </w:pPr>
      <w:bookmarkStart w:name="_bookmark61" w:id="62"/>
      <w:bookmarkEnd w:id="62"/>
      <w:r>
        <w:rPr/>
      </w:r>
      <w:r>
        <w:rPr>
          <w:color w:val="00A69E"/>
          <w:w w:val="90"/>
        </w:rPr>
        <w:t>Registering</w:t>
      </w:r>
      <w:r>
        <w:rPr>
          <w:color w:val="00A69E"/>
          <w:spacing w:val="-3"/>
          <w:w w:val="90"/>
        </w:rPr>
        <w:t> </w:t>
      </w:r>
      <w:r>
        <w:rPr>
          <w:color w:val="00A69E"/>
          <w:w w:val="90"/>
        </w:rPr>
        <w:t>the</w:t>
      </w:r>
      <w:r>
        <w:rPr>
          <w:color w:val="00A69E"/>
          <w:spacing w:val="-6"/>
        </w:rPr>
        <w:t> </w:t>
      </w:r>
      <w:r>
        <w:rPr>
          <w:color w:val="00A69E"/>
          <w:w w:val="90"/>
        </w:rPr>
        <w:t>URL</w:t>
      </w:r>
      <w:r>
        <w:rPr>
          <w:color w:val="00A69E"/>
          <w:spacing w:val="-7"/>
        </w:rPr>
        <w:t> </w:t>
      </w:r>
      <w:r>
        <w:rPr>
          <w:color w:val="00A69E"/>
          <w:w w:val="90"/>
        </w:rPr>
        <w:t>to</w:t>
      </w:r>
      <w:r>
        <w:rPr>
          <w:color w:val="00A69E"/>
          <w:spacing w:val="-2"/>
          <w:w w:val="90"/>
        </w:rPr>
        <w:t> </w:t>
      </w:r>
      <w:r>
        <w:rPr>
          <w:color w:val="00A69E"/>
          <w:w w:val="90"/>
        </w:rPr>
        <w:t>Receive</w:t>
      </w:r>
      <w:r>
        <w:rPr>
          <w:color w:val="00A69E"/>
          <w:spacing w:val="-6"/>
        </w:rPr>
        <w:t> </w:t>
      </w:r>
      <w:r>
        <w:rPr>
          <w:color w:val="00A69E"/>
          <w:w w:val="90"/>
        </w:rPr>
        <w:t>Token</w:t>
      </w:r>
      <w:r>
        <w:rPr>
          <w:color w:val="00A69E"/>
          <w:spacing w:val="-6"/>
        </w:rPr>
        <w:t> </w:t>
      </w:r>
      <w:r>
        <w:rPr>
          <w:color w:val="00A69E"/>
          <w:w w:val="90"/>
        </w:rPr>
        <w:t>Updates</w:t>
      </w:r>
      <w:r>
        <w:rPr>
          <w:color w:val="00A69E"/>
          <w:spacing w:val="-1"/>
          <w:w w:val="90"/>
        </w:rPr>
        <w:t> </w:t>
      </w:r>
      <w:r>
        <w:rPr>
          <w:color w:val="00A69E"/>
          <w:w w:val="90"/>
        </w:rPr>
        <w:t>via</w:t>
      </w:r>
      <w:r>
        <w:rPr>
          <w:color w:val="00A69E"/>
          <w:spacing w:val="-1"/>
          <w:w w:val="90"/>
        </w:rPr>
        <w:t> </w:t>
      </w:r>
      <w:r>
        <w:rPr>
          <w:color w:val="00A69E"/>
          <w:spacing w:val="-2"/>
          <w:w w:val="90"/>
        </w:rPr>
        <w:t>Webhook</w:t>
      </w:r>
    </w:p>
    <w:p>
      <w:pPr>
        <w:pStyle w:val="BodyText"/>
        <w:spacing w:before="35"/>
      </w:pPr>
    </w:p>
    <w:p>
      <w:pPr>
        <w:pStyle w:val="BodyText"/>
        <w:spacing w:line="290" w:lineRule="auto" w:before="1"/>
        <w:ind w:left="153" w:right="436"/>
      </w:pPr>
      <w:r>
        <w:rPr>
          <w:spacing w:val="-6"/>
        </w:rPr>
        <w:t>After</w:t>
      </w:r>
      <w:r>
        <w:rPr>
          <w:spacing w:val="-18"/>
        </w:rPr>
        <w:t> </w:t>
      </w:r>
      <w:r>
        <w:rPr>
          <w:spacing w:val="-6"/>
        </w:rPr>
        <w:t>contracting</w:t>
      </w:r>
      <w:r>
        <w:rPr>
          <w:spacing w:val="-18"/>
        </w:rPr>
        <w:t> </w:t>
      </w:r>
      <w:r>
        <w:rPr>
          <w:spacing w:val="-6"/>
        </w:rPr>
        <w:t>the</w:t>
      </w:r>
      <w:r>
        <w:rPr>
          <w:spacing w:val="-16"/>
        </w:rPr>
        <w:t> </w:t>
      </w:r>
      <w:r>
        <w:rPr>
          <w:spacing w:val="-6"/>
        </w:rPr>
        <w:t>Brand</w:t>
      </w:r>
      <w:r>
        <w:rPr>
          <w:spacing w:val="-18"/>
        </w:rPr>
        <w:t> </w:t>
      </w:r>
      <w:r>
        <w:rPr>
          <w:spacing w:val="-6"/>
        </w:rPr>
        <w:t>Tokenization</w:t>
      </w:r>
      <w:r>
        <w:rPr>
          <w:spacing w:val="-13"/>
        </w:rPr>
        <w:t> </w:t>
      </w:r>
      <w:r>
        <w:rPr>
          <w:spacing w:val="-6"/>
        </w:rPr>
        <w:t>service</w:t>
      </w:r>
      <w:r>
        <w:rPr>
          <w:spacing w:val="-18"/>
        </w:rPr>
        <w:t> </w:t>
      </w:r>
      <w:r>
        <w:rPr>
          <w:spacing w:val="-6"/>
        </w:rPr>
        <w:t>on</w:t>
      </w:r>
      <w:r>
        <w:rPr>
          <w:spacing w:val="-18"/>
        </w:rPr>
        <w:t> </w:t>
      </w:r>
      <w:r>
        <w:rPr>
          <w:spacing w:val="-6"/>
        </w:rPr>
        <w:t>the</w:t>
      </w:r>
      <w:r>
        <w:rPr>
          <w:spacing w:val="-18"/>
        </w:rPr>
        <w:t> </w:t>
      </w:r>
      <w:r>
        <w:rPr>
          <w:spacing w:val="-6"/>
        </w:rPr>
        <w:t>userede.com.br</w:t>
      </w:r>
      <w:r>
        <w:rPr>
          <w:spacing w:val="-16"/>
        </w:rPr>
        <w:t> </w:t>
      </w:r>
      <w:r>
        <w:rPr>
          <w:spacing w:val="-6"/>
        </w:rPr>
        <w:t>portal,</w:t>
      </w:r>
      <w:r>
        <w:rPr>
          <w:spacing w:val="-18"/>
        </w:rPr>
        <w:t> </w:t>
      </w:r>
      <w:r>
        <w:rPr>
          <w:spacing w:val="-6"/>
        </w:rPr>
        <w:t>it</w:t>
      </w:r>
      <w:r>
        <w:rPr>
          <w:spacing w:val="-18"/>
        </w:rPr>
        <w:t> </w:t>
      </w:r>
      <w:r>
        <w:rPr>
          <w:spacing w:val="-6"/>
        </w:rPr>
        <w:t>is</w:t>
      </w:r>
      <w:r>
        <w:rPr>
          <w:spacing w:val="-19"/>
        </w:rPr>
        <w:t> </w:t>
      </w:r>
      <w:r>
        <w:rPr>
          <w:spacing w:val="-6"/>
        </w:rPr>
        <w:t>possible</w:t>
      </w:r>
      <w:r>
        <w:rPr>
          <w:spacing w:val="-18"/>
        </w:rPr>
        <w:t> </w:t>
      </w:r>
      <w:r>
        <w:rPr>
          <w:spacing w:val="-6"/>
        </w:rPr>
        <w:t>to</w:t>
      </w:r>
      <w:r>
        <w:rPr>
          <w:spacing w:val="-18"/>
        </w:rPr>
        <w:t> </w:t>
      </w:r>
      <w:r>
        <w:rPr>
          <w:spacing w:val="-6"/>
        </w:rPr>
        <w:t>register</w:t>
      </w:r>
      <w:r>
        <w:rPr>
          <w:spacing w:val="-16"/>
        </w:rPr>
        <w:t> </w:t>
      </w:r>
      <w:r>
        <w:rPr>
          <w:spacing w:val="-6"/>
        </w:rPr>
        <w:t>a </w:t>
      </w:r>
      <w:r>
        <w:rPr>
          <w:spacing w:val="-4"/>
        </w:rPr>
        <w:t>URL</w:t>
      </w:r>
      <w:r>
        <w:rPr>
          <w:spacing w:val="-22"/>
        </w:rPr>
        <w:t> </w:t>
      </w:r>
      <w:r>
        <w:rPr>
          <w:spacing w:val="-4"/>
        </w:rPr>
        <w:t>to</w:t>
      </w:r>
      <w:r>
        <w:rPr>
          <w:spacing w:val="-21"/>
        </w:rPr>
        <w:t> </w:t>
      </w:r>
      <w:r>
        <w:rPr>
          <w:spacing w:val="-4"/>
        </w:rPr>
        <w:t>receive</w:t>
      </w:r>
      <w:r>
        <w:rPr>
          <w:spacing w:val="-21"/>
        </w:rPr>
        <w:t> </w:t>
      </w:r>
      <w:r>
        <w:rPr>
          <w:spacing w:val="-4"/>
        </w:rPr>
        <w:t>token</w:t>
      </w:r>
      <w:r>
        <w:rPr>
          <w:spacing w:val="-18"/>
        </w:rPr>
        <w:t> </w:t>
      </w:r>
      <w:r>
        <w:rPr>
          <w:spacing w:val="-4"/>
        </w:rPr>
        <w:t>updates</w:t>
      </w:r>
      <w:r>
        <w:rPr>
          <w:spacing w:val="-23"/>
        </w:rPr>
        <w:t> </w:t>
      </w:r>
      <w:r>
        <w:rPr>
          <w:spacing w:val="-4"/>
        </w:rPr>
        <w:t>via</w:t>
      </w:r>
      <w:r>
        <w:rPr>
          <w:spacing w:val="-21"/>
        </w:rPr>
        <w:t> </w:t>
      </w:r>
      <w:r>
        <w:rPr>
          <w:spacing w:val="-4"/>
        </w:rPr>
        <w:t>webhook.</w:t>
      </w:r>
      <w:r>
        <w:rPr>
          <w:spacing w:val="-21"/>
        </w:rPr>
        <w:t> </w:t>
      </w:r>
      <w:r>
        <w:rPr>
          <w:spacing w:val="-4"/>
        </w:rPr>
        <w:t>Simply</w:t>
      </w:r>
      <w:r>
        <w:rPr>
          <w:spacing w:val="-22"/>
        </w:rPr>
        <w:t> </w:t>
      </w:r>
      <w:r>
        <w:rPr>
          <w:spacing w:val="-4"/>
        </w:rPr>
        <w:t>go</w:t>
      </w:r>
      <w:r>
        <w:rPr>
          <w:spacing w:val="-21"/>
        </w:rPr>
        <w:t> </w:t>
      </w:r>
      <w:r>
        <w:rPr>
          <w:spacing w:val="-4"/>
        </w:rPr>
        <w:t>to</w:t>
      </w:r>
      <w:r>
        <w:rPr>
          <w:spacing w:val="-21"/>
        </w:rPr>
        <w:t> </w:t>
      </w:r>
      <w:r>
        <w:rPr>
          <w:spacing w:val="-4"/>
        </w:rPr>
        <w:t>the</w:t>
      </w:r>
      <w:r>
        <w:rPr>
          <w:spacing w:val="-21"/>
        </w:rPr>
        <w:t> </w:t>
      </w:r>
      <w:r>
        <w:rPr>
          <w:spacing w:val="-4"/>
        </w:rPr>
        <w:t>menu:</w:t>
      </w:r>
    </w:p>
    <w:p>
      <w:pPr>
        <w:pStyle w:val="BodyText"/>
        <w:spacing w:line="429" w:lineRule="auto"/>
        <w:ind w:left="153"/>
      </w:pPr>
      <w:r>
        <w:rPr>
          <w:spacing w:val="-6"/>
        </w:rPr>
        <w:t>Vender</w:t>
      </w:r>
      <w:r>
        <w:rPr>
          <w:spacing w:val="-23"/>
        </w:rPr>
        <w:t> </w:t>
      </w:r>
      <w:r>
        <w:rPr>
          <w:spacing w:val="-6"/>
        </w:rPr>
        <w:t>Online</w:t>
      </w:r>
      <w:r>
        <w:rPr>
          <w:spacing w:val="-22"/>
        </w:rPr>
        <w:t> </w:t>
      </w:r>
      <w:r>
        <w:rPr>
          <w:spacing w:val="-6"/>
        </w:rPr>
        <w:t>&gt;</w:t>
      </w:r>
      <w:r>
        <w:rPr>
          <w:spacing w:val="-23"/>
        </w:rPr>
        <w:t> </w:t>
      </w:r>
      <w:r>
        <w:rPr>
          <w:spacing w:val="-6"/>
        </w:rPr>
        <w:t>e-Commerce</w:t>
      </w:r>
      <w:r>
        <w:rPr>
          <w:spacing w:val="-22"/>
        </w:rPr>
        <w:t> </w:t>
      </w:r>
      <w:r>
        <w:rPr>
          <w:spacing w:val="-6"/>
        </w:rPr>
        <w:t>&gt;</w:t>
      </w:r>
      <w:r>
        <w:rPr>
          <w:spacing w:val="-22"/>
        </w:rPr>
        <w:t> </w:t>
      </w:r>
      <w:r>
        <w:rPr>
          <w:spacing w:val="-6"/>
        </w:rPr>
        <w:t>Tokenização</w:t>
      </w:r>
      <w:r>
        <w:rPr>
          <w:spacing w:val="-23"/>
        </w:rPr>
        <w:t> </w:t>
      </w:r>
      <w:r>
        <w:rPr>
          <w:spacing w:val="-6"/>
        </w:rPr>
        <w:t>de</w:t>
      </w:r>
      <w:r>
        <w:rPr>
          <w:spacing w:val="-23"/>
        </w:rPr>
        <w:t> </w:t>
      </w:r>
      <w:r>
        <w:rPr>
          <w:spacing w:val="-6"/>
        </w:rPr>
        <w:t>Bandeira</w:t>
      </w:r>
      <w:r>
        <w:rPr>
          <w:spacing w:val="-22"/>
        </w:rPr>
        <w:t> </w:t>
      </w:r>
      <w:r>
        <w:rPr>
          <w:spacing w:val="-6"/>
        </w:rPr>
        <w:t>&gt;</w:t>
      </w:r>
      <w:r>
        <w:rPr>
          <w:spacing w:val="-23"/>
        </w:rPr>
        <w:t> </w:t>
      </w:r>
      <w:r>
        <w:rPr>
          <w:spacing w:val="-6"/>
        </w:rPr>
        <w:t>endpoint/url</w:t>
      </w:r>
      <w:r>
        <w:rPr>
          <w:spacing w:val="-24"/>
        </w:rPr>
        <w:t> </w:t>
      </w:r>
      <w:r>
        <w:rPr>
          <w:spacing w:val="-6"/>
        </w:rPr>
        <w:t>and</w:t>
      </w:r>
      <w:r>
        <w:rPr>
          <w:spacing w:val="-24"/>
        </w:rPr>
        <w:t> </w:t>
      </w:r>
      <w:r>
        <w:rPr>
          <w:spacing w:val="-6"/>
        </w:rPr>
        <w:t>complete</w:t>
      </w:r>
      <w:r>
        <w:rPr>
          <w:spacing w:val="-22"/>
        </w:rPr>
        <w:t> </w:t>
      </w:r>
      <w:r>
        <w:rPr>
          <w:spacing w:val="-6"/>
        </w:rPr>
        <w:t>the</w:t>
      </w:r>
      <w:r>
        <w:rPr>
          <w:spacing w:val="-23"/>
        </w:rPr>
        <w:t> </w:t>
      </w:r>
      <w:r>
        <w:rPr>
          <w:spacing w:val="-6"/>
        </w:rPr>
        <w:t>registration. </w:t>
      </w:r>
      <w:r>
        <w:rPr>
          <w:spacing w:val="-2"/>
        </w:rPr>
        <w:t>IMPORTANT:</w:t>
      </w:r>
    </w:p>
    <w:p>
      <w:pPr>
        <w:pStyle w:val="BodyText"/>
        <w:spacing w:line="290" w:lineRule="auto"/>
        <w:ind w:left="153" w:right="436"/>
      </w:pPr>
      <w:r>
        <w:rPr>
          <w:spacing w:val="-6"/>
        </w:rPr>
        <w:t>If</w:t>
      </w:r>
      <w:r>
        <w:rPr>
          <w:spacing w:val="-17"/>
        </w:rPr>
        <w:t> </w:t>
      </w:r>
      <w:r>
        <w:rPr>
          <w:spacing w:val="-6"/>
        </w:rPr>
        <w:t>the</w:t>
      </w:r>
      <w:r>
        <w:rPr>
          <w:spacing w:val="-17"/>
        </w:rPr>
        <w:t> </w:t>
      </w:r>
      <w:r>
        <w:rPr>
          <w:spacing w:val="-6"/>
        </w:rPr>
        <w:t>notification</w:t>
      </w:r>
      <w:r>
        <w:rPr>
          <w:spacing w:val="-17"/>
        </w:rPr>
        <w:t> </w:t>
      </w:r>
      <w:r>
        <w:rPr>
          <w:spacing w:val="-6"/>
        </w:rPr>
        <w:t>URL</w:t>
      </w:r>
      <w:r>
        <w:rPr>
          <w:spacing w:val="-17"/>
        </w:rPr>
        <w:t> </w:t>
      </w:r>
      <w:r>
        <w:rPr>
          <w:spacing w:val="-6"/>
        </w:rPr>
        <w:t>is</w:t>
      </w:r>
      <w:r>
        <w:rPr>
          <w:spacing w:val="-16"/>
        </w:rPr>
        <w:t> </w:t>
      </w:r>
      <w:r>
        <w:rPr>
          <w:spacing w:val="-6"/>
        </w:rPr>
        <w:t>not</w:t>
      </w:r>
      <w:r>
        <w:rPr>
          <w:spacing w:val="-17"/>
        </w:rPr>
        <w:t> </w:t>
      </w:r>
      <w:r>
        <w:rPr>
          <w:spacing w:val="-6"/>
        </w:rPr>
        <w:t>provided,</w:t>
      </w:r>
      <w:r>
        <w:rPr>
          <w:spacing w:val="-14"/>
        </w:rPr>
        <w:t> </w:t>
      </w:r>
      <w:r>
        <w:rPr>
          <w:spacing w:val="-6"/>
        </w:rPr>
        <w:t>no</w:t>
      </w:r>
      <w:r>
        <w:rPr>
          <w:spacing w:val="-17"/>
        </w:rPr>
        <w:t> </w:t>
      </w:r>
      <w:r>
        <w:rPr>
          <w:spacing w:val="-6"/>
        </w:rPr>
        <w:t>events</w:t>
      </w:r>
      <w:r>
        <w:rPr>
          <w:spacing w:val="-16"/>
        </w:rPr>
        <w:t> </w:t>
      </w:r>
      <w:r>
        <w:rPr>
          <w:spacing w:val="-6"/>
        </w:rPr>
        <w:t>will</w:t>
      </w:r>
      <w:r>
        <w:rPr>
          <w:spacing w:val="-16"/>
        </w:rPr>
        <w:t> </w:t>
      </w:r>
      <w:r>
        <w:rPr>
          <w:spacing w:val="-6"/>
        </w:rPr>
        <w:t>be</w:t>
      </w:r>
      <w:r>
        <w:rPr>
          <w:spacing w:val="-17"/>
        </w:rPr>
        <w:t> </w:t>
      </w:r>
      <w:r>
        <w:rPr>
          <w:spacing w:val="-6"/>
        </w:rPr>
        <w:t>delivered</w:t>
      </w:r>
      <w:r>
        <w:rPr>
          <w:spacing w:val="-12"/>
        </w:rPr>
        <w:t> </w:t>
      </w:r>
      <w:r>
        <w:rPr>
          <w:spacing w:val="-6"/>
        </w:rPr>
        <w:t>during</w:t>
      </w:r>
      <w:r>
        <w:rPr>
          <w:spacing w:val="-17"/>
        </w:rPr>
        <w:t> </w:t>
      </w:r>
      <w:r>
        <w:rPr>
          <w:spacing w:val="-6"/>
        </w:rPr>
        <w:t>the</w:t>
      </w:r>
      <w:r>
        <w:rPr>
          <w:spacing w:val="-17"/>
        </w:rPr>
        <w:t> </w:t>
      </w:r>
      <w:r>
        <w:rPr>
          <w:spacing w:val="-6"/>
        </w:rPr>
        <w:t>tokenization</w:t>
      </w:r>
      <w:r>
        <w:rPr>
          <w:spacing w:val="-17"/>
        </w:rPr>
        <w:t> </w:t>
      </w:r>
      <w:r>
        <w:rPr>
          <w:spacing w:val="-6"/>
        </w:rPr>
        <w:t>process. </w:t>
      </w:r>
      <w:r>
        <w:rPr>
          <w:spacing w:val="-4"/>
        </w:rPr>
        <w:t>Additionally,</w:t>
      </w:r>
      <w:r>
        <w:rPr>
          <w:spacing w:val="-18"/>
        </w:rPr>
        <w:t> </w:t>
      </w:r>
      <w:r>
        <w:rPr>
          <w:spacing w:val="-4"/>
        </w:rPr>
        <w:t>Rede</w:t>
      </w:r>
      <w:r>
        <w:rPr>
          <w:spacing w:val="-18"/>
        </w:rPr>
        <w:t> </w:t>
      </w:r>
      <w:r>
        <w:rPr>
          <w:spacing w:val="-4"/>
        </w:rPr>
        <w:t>is</w:t>
      </w:r>
      <w:r>
        <w:rPr>
          <w:spacing w:val="-18"/>
        </w:rPr>
        <w:t> </w:t>
      </w:r>
      <w:r>
        <w:rPr>
          <w:spacing w:val="-4"/>
        </w:rPr>
        <w:t>not</w:t>
      </w:r>
      <w:r>
        <w:rPr>
          <w:spacing w:val="-19"/>
        </w:rPr>
        <w:t> </w:t>
      </w:r>
      <w:r>
        <w:rPr>
          <w:spacing w:val="-4"/>
        </w:rPr>
        <w:t>responsible</w:t>
      </w:r>
      <w:r>
        <w:rPr>
          <w:spacing w:val="-15"/>
        </w:rPr>
        <w:t> </w:t>
      </w:r>
      <w:r>
        <w:rPr>
          <w:spacing w:val="-4"/>
        </w:rPr>
        <w:t>for</w:t>
      </w:r>
      <w:r>
        <w:rPr>
          <w:spacing w:val="-18"/>
        </w:rPr>
        <w:t> </w:t>
      </w:r>
      <w:r>
        <w:rPr>
          <w:spacing w:val="-4"/>
        </w:rPr>
        <w:t>the</w:t>
      </w:r>
      <w:r>
        <w:rPr>
          <w:spacing w:val="-19"/>
        </w:rPr>
        <w:t> </w:t>
      </w:r>
      <w:r>
        <w:rPr>
          <w:spacing w:val="-4"/>
        </w:rPr>
        <w:t>registration</w:t>
      </w:r>
      <w:r>
        <w:rPr>
          <w:spacing w:val="-19"/>
        </w:rPr>
        <w:t> </w:t>
      </w:r>
      <w:r>
        <w:rPr>
          <w:spacing w:val="-4"/>
        </w:rPr>
        <w:t>of</w:t>
      </w:r>
      <w:r>
        <w:rPr>
          <w:spacing w:val="-19"/>
        </w:rPr>
        <w:t> </w:t>
      </w:r>
      <w:r>
        <w:rPr>
          <w:spacing w:val="-4"/>
        </w:rPr>
        <w:t>invalid</w:t>
      </w:r>
      <w:r>
        <w:rPr>
          <w:spacing w:val="-18"/>
        </w:rPr>
        <w:t> </w:t>
      </w:r>
      <w:r>
        <w:rPr>
          <w:spacing w:val="-4"/>
        </w:rPr>
        <w:t>URLs</w:t>
      </w:r>
      <w:r>
        <w:rPr>
          <w:spacing w:val="-21"/>
        </w:rPr>
        <w:t> </w:t>
      </w:r>
      <w:r>
        <w:rPr>
          <w:spacing w:val="-4"/>
        </w:rPr>
        <w:t>by</w:t>
      </w:r>
      <w:r>
        <w:rPr>
          <w:spacing w:val="-21"/>
        </w:rPr>
        <w:t> </w:t>
      </w:r>
      <w:r>
        <w:rPr>
          <w:spacing w:val="-4"/>
        </w:rPr>
        <w:t>the</w:t>
      </w:r>
      <w:r>
        <w:rPr>
          <w:spacing w:val="-19"/>
        </w:rPr>
        <w:t> </w:t>
      </w:r>
      <w:r>
        <w:rPr>
          <w:spacing w:val="-4"/>
        </w:rPr>
        <w:t>merchant.</w:t>
      </w:r>
    </w:p>
    <w:p>
      <w:pPr>
        <w:pStyle w:val="BodyText"/>
        <w:spacing w:before="158"/>
        <w:ind w:left="153"/>
      </w:pPr>
      <w:r>
        <w:rPr>
          <w:spacing w:val="-4"/>
        </w:rPr>
        <w:t>Authenticated</w:t>
      </w:r>
      <w:r>
        <w:rPr>
          <w:spacing w:val="-13"/>
        </w:rPr>
        <w:t> </w:t>
      </w:r>
      <w:r>
        <w:rPr>
          <w:spacing w:val="-4"/>
        </w:rPr>
        <w:t>and</w:t>
      </w:r>
      <w:r>
        <w:rPr>
          <w:spacing w:val="-13"/>
        </w:rPr>
        <w:t> </w:t>
      </w:r>
      <w:r>
        <w:rPr>
          <w:spacing w:val="-4"/>
        </w:rPr>
        <w:t>Non-Authenticated</w:t>
      </w:r>
      <w:r>
        <w:rPr>
          <w:spacing w:val="-13"/>
        </w:rPr>
        <w:t> </w:t>
      </w:r>
      <w:r>
        <w:rPr>
          <w:spacing w:val="-4"/>
        </w:rPr>
        <w:t>URLs</w:t>
      </w:r>
    </w:p>
    <w:p>
      <w:pPr>
        <w:pStyle w:val="BodyText"/>
        <w:spacing w:before="216"/>
        <w:ind w:left="153"/>
      </w:pPr>
      <w:r>
        <w:rPr>
          <w:spacing w:val="-6"/>
        </w:rPr>
        <w:t>Rede</w:t>
      </w:r>
      <w:r>
        <w:rPr>
          <w:spacing w:val="-25"/>
        </w:rPr>
        <w:t> </w:t>
      </w:r>
      <w:r>
        <w:rPr>
          <w:spacing w:val="-6"/>
        </w:rPr>
        <w:t>must</w:t>
      </w:r>
      <w:r>
        <w:rPr>
          <w:spacing w:val="-23"/>
        </w:rPr>
        <w:t> </w:t>
      </w:r>
      <w:r>
        <w:rPr>
          <w:spacing w:val="-6"/>
        </w:rPr>
        <w:t>be</w:t>
      </w:r>
      <w:r>
        <w:rPr>
          <w:spacing w:val="-24"/>
        </w:rPr>
        <w:t> </w:t>
      </w:r>
      <w:r>
        <w:rPr>
          <w:spacing w:val="-6"/>
        </w:rPr>
        <w:t>informed</w:t>
      </w:r>
      <w:r>
        <w:rPr>
          <w:spacing w:val="-26"/>
        </w:rPr>
        <w:t> </w:t>
      </w:r>
      <w:r>
        <w:rPr>
          <w:spacing w:val="-6"/>
        </w:rPr>
        <w:t>during</w:t>
      </w:r>
      <w:r>
        <w:rPr>
          <w:spacing w:val="-24"/>
        </w:rPr>
        <w:t> </w:t>
      </w:r>
      <w:r>
        <w:rPr>
          <w:spacing w:val="-6"/>
        </w:rPr>
        <w:t>registration</w:t>
      </w:r>
      <w:r>
        <w:rPr>
          <w:spacing w:val="-24"/>
        </w:rPr>
        <w:t> </w:t>
      </w:r>
      <w:r>
        <w:rPr>
          <w:spacing w:val="-6"/>
        </w:rPr>
        <w:t>whether</w:t>
      </w:r>
      <w:r>
        <w:rPr>
          <w:spacing w:val="-23"/>
        </w:rPr>
        <w:t> </w:t>
      </w:r>
      <w:r>
        <w:rPr>
          <w:spacing w:val="-6"/>
        </w:rPr>
        <w:t>the</w:t>
      </w:r>
      <w:r>
        <w:rPr>
          <w:spacing w:val="-25"/>
        </w:rPr>
        <w:t> </w:t>
      </w:r>
      <w:r>
        <w:rPr>
          <w:spacing w:val="-6"/>
        </w:rPr>
        <w:t>URL</w:t>
      </w:r>
      <w:r>
        <w:rPr>
          <w:spacing w:val="-25"/>
        </w:rPr>
        <w:t> </w:t>
      </w:r>
      <w:r>
        <w:rPr>
          <w:spacing w:val="-6"/>
        </w:rPr>
        <w:t>requires</w:t>
      </w:r>
      <w:r>
        <w:rPr>
          <w:spacing w:val="-25"/>
        </w:rPr>
        <w:t> </w:t>
      </w:r>
      <w:r>
        <w:rPr>
          <w:spacing w:val="-6"/>
        </w:rPr>
        <w:t>authentication.</w:t>
      </w:r>
    </w:p>
    <w:p>
      <w:pPr>
        <w:pStyle w:val="BodyText"/>
        <w:spacing w:after="0"/>
        <w:sectPr>
          <w:pgSz w:w="11910" w:h="16840"/>
          <w:pgMar w:header="618" w:footer="303" w:top="1240" w:bottom="500" w:left="566" w:right="283"/>
        </w:sectPr>
      </w:pPr>
    </w:p>
    <w:p>
      <w:pPr>
        <w:pStyle w:val="ListParagraph"/>
        <w:numPr>
          <w:ilvl w:val="0"/>
          <w:numId w:val="83"/>
        </w:numPr>
        <w:tabs>
          <w:tab w:pos="874" w:val="left" w:leader="none"/>
        </w:tabs>
        <w:spacing w:line="240" w:lineRule="auto" w:before="211" w:after="0"/>
        <w:ind w:left="874" w:right="0" w:hanging="360"/>
        <w:jc w:val="left"/>
        <w:rPr>
          <w:sz w:val="20"/>
        </w:rPr>
      </w:pPr>
      <w:r>
        <w:rPr>
          <w:w w:val="90"/>
          <w:sz w:val="24"/>
        </w:rPr>
        <w:t>URL</w:t>
      </w:r>
      <w:r>
        <w:rPr>
          <w:sz w:val="24"/>
        </w:rPr>
        <w:t> </w:t>
      </w:r>
      <w:r>
        <w:rPr>
          <w:w w:val="90"/>
          <w:sz w:val="24"/>
        </w:rPr>
        <w:t>Without</w:t>
      </w:r>
      <w:r>
        <w:rPr>
          <w:spacing w:val="2"/>
          <w:sz w:val="24"/>
        </w:rPr>
        <w:t> </w:t>
      </w:r>
      <w:r>
        <w:rPr>
          <w:spacing w:val="-2"/>
          <w:w w:val="90"/>
          <w:sz w:val="24"/>
        </w:rPr>
        <w:t>Authentication:</w:t>
      </w:r>
    </w:p>
    <w:p>
      <w:pPr>
        <w:pStyle w:val="BodyText"/>
        <w:spacing w:line="290" w:lineRule="auto" w:before="58"/>
        <w:ind w:left="874" w:right="436"/>
      </w:pPr>
      <w:r>
        <w:rPr>
          <w:spacing w:val="-6"/>
        </w:rPr>
        <w:t>In</w:t>
      </w:r>
      <w:r>
        <w:rPr>
          <w:spacing w:val="-20"/>
        </w:rPr>
        <w:t> </w:t>
      </w:r>
      <w:r>
        <w:rPr>
          <w:spacing w:val="-6"/>
        </w:rPr>
        <w:t>this</w:t>
      </w:r>
      <w:r>
        <w:rPr>
          <w:spacing w:val="-21"/>
        </w:rPr>
        <w:t> </w:t>
      </w:r>
      <w:r>
        <w:rPr>
          <w:spacing w:val="-6"/>
        </w:rPr>
        <w:t>case,</w:t>
      </w:r>
      <w:r>
        <w:rPr>
          <w:spacing w:val="-20"/>
        </w:rPr>
        <w:t> </w:t>
      </w:r>
      <w:r>
        <w:rPr>
          <w:spacing w:val="-6"/>
        </w:rPr>
        <w:t>Rede</w:t>
      </w:r>
      <w:r>
        <w:rPr>
          <w:spacing w:val="-20"/>
        </w:rPr>
        <w:t> </w:t>
      </w:r>
      <w:r>
        <w:rPr>
          <w:spacing w:val="-6"/>
        </w:rPr>
        <w:t>will</w:t>
      </w:r>
      <w:r>
        <w:rPr>
          <w:spacing w:val="-21"/>
        </w:rPr>
        <w:t> </w:t>
      </w:r>
      <w:r>
        <w:rPr>
          <w:spacing w:val="-6"/>
        </w:rPr>
        <w:t>not</w:t>
      </w:r>
      <w:r>
        <w:rPr>
          <w:spacing w:val="-18"/>
        </w:rPr>
        <w:t> </w:t>
      </w:r>
      <w:r>
        <w:rPr>
          <w:spacing w:val="-6"/>
        </w:rPr>
        <w:t>perform</w:t>
      </w:r>
      <w:r>
        <w:rPr>
          <w:spacing w:val="-20"/>
        </w:rPr>
        <w:t> </w:t>
      </w:r>
      <w:r>
        <w:rPr>
          <w:spacing w:val="-6"/>
        </w:rPr>
        <w:t>any</w:t>
      </w:r>
      <w:r>
        <w:rPr>
          <w:spacing w:val="-21"/>
        </w:rPr>
        <w:t> </w:t>
      </w:r>
      <w:r>
        <w:rPr>
          <w:spacing w:val="-6"/>
        </w:rPr>
        <w:t>security</w:t>
      </w:r>
      <w:r>
        <w:rPr>
          <w:spacing w:val="-22"/>
        </w:rPr>
        <w:t> </w:t>
      </w:r>
      <w:r>
        <w:rPr>
          <w:spacing w:val="-6"/>
        </w:rPr>
        <w:t>checks</w:t>
      </w:r>
      <w:r>
        <w:rPr>
          <w:spacing w:val="-21"/>
        </w:rPr>
        <w:t> </w:t>
      </w:r>
      <w:r>
        <w:rPr>
          <w:spacing w:val="-6"/>
        </w:rPr>
        <w:t>before</w:t>
      </w:r>
      <w:r>
        <w:rPr>
          <w:spacing w:val="-20"/>
        </w:rPr>
        <w:t> </w:t>
      </w:r>
      <w:r>
        <w:rPr>
          <w:spacing w:val="-6"/>
        </w:rPr>
        <w:t>delivering</w:t>
      </w:r>
      <w:r>
        <w:rPr>
          <w:spacing w:val="-20"/>
        </w:rPr>
        <w:t> </w:t>
      </w:r>
      <w:r>
        <w:rPr>
          <w:spacing w:val="-6"/>
        </w:rPr>
        <w:t>the</w:t>
      </w:r>
      <w:r>
        <w:rPr>
          <w:spacing w:val="-20"/>
        </w:rPr>
        <w:t> </w:t>
      </w:r>
      <w:r>
        <w:rPr>
          <w:spacing w:val="-6"/>
        </w:rPr>
        <w:t>event</w:t>
      </w:r>
      <w:r>
        <w:rPr>
          <w:spacing w:val="-21"/>
        </w:rPr>
        <w:t> </w:t>
      </w:r>
      <w:r>
        <w:rPr>
          <w:spacing w:val="-6"/>
        </w:rPr>
        <w:t>to</w:t>
      </w:r>
      <w:r>
        <w:rPr>
          <w:spacing w:val="-20"/>
        </w:rPr>
        <w:t> </w:t>
      </w:r>
      <w:r>
        <w:rPr>
          <w:spacing w:val="-6"/>
        </w:rPr>
        <w:t>the</w:t>
      </w:r>
      <w:r>
        <w:rPr>
          <w:spacing w:val="-20"/>
        </w:rPr>
        <w:t> </w:t>
      </w:r>
      <w:r>
        <w:rPr>
          <w:spacing w:val="-6"/>
        </w:rPr>
        <w:t>provided </w:t>
      </w:r>
      <w:r>
        <w:rPr>
          <w:spacing w:val="-4"/>
        </w:rPr>
        <w:t>URL.</w:t>
      </w:r>
    </w:p>
    <w:p>
      <w:pPr>
        <w:pStyle w:val="ListParagraph"/>
        <w:numPr>
          <w:ilvl w:val="0"/>
          <w:numId w:val="83"/>
        </w:numPr>
        <w:tabs>
          <w:tab w:pos="874" w:val="left" w:leader="none"/>
        </w:tabs>
        <w:spacing w:line="240" w:lineRule="auto" w:before="158" w:after="0"/>
        <w:ind w:left="874" w:right="0" w:hanging="360"/>
        <w:jc w:val="left"/>
        <w:rPr>
          <w:sz w:val="20"/>
        </w:rPr>
      </w:pPr>
      <w:r>
        <w:rPr>
          <w:w w:val="90"/>
          <w:sz w:val="24"/>
        </w:rPr>
        <w:t>URL</w:t>
      </w:r>
      <w:r>
        <w:rPr>
          <w:spacing w:val="-13"/>
          <w:w w:val="90"/>
          <w:sz w:val="24"/>
        </w:rPr>
        <w:t> </w:t>
      </w:r>
      <w:r>
        <w:rPr>
          <w:w w:val="90"/>
          <w:sz w:val="24"/>
        </w:rPr>
        <w:t>With</w:t>
      </w:r>
      <w:r>
        <w:rPr>
          <w:spacing w:val="-11"/>
          <w:w w:val="90"/>
          <w:sz w:val="24"/>
        </w:rPr>
        <w:t> </w:t>
      </w:r>
      <w:r>
        <w:rPr>
          <w:spacing w:val="-2"/>
          <w:w w:val="90"/>
          <w:sz w:val="24"/>
        </w:rPr>
        <w:t>Authentication:</w:t>
      </w:r>
    </w:p>
    <w:p>
      <w:pPr>
        <w:pStyle w:val="BodyText"/>
        <w:spacing w:line="290" w:lineRule="auto" w:before="58"/>
        <w:ind w:left="874" w:right="734"/>
      </w:pPr>
      <w:r>
        <w:rPr>
          <w:w w:val="90"/>
        </w:rPr>
        <w:t>Rede supports Basic or Bearer authentication. In both cases, the access token must be registered </w:t>
      </w:r>
      <w:r>
        <w:rPr/>
        <w:t>on</w:t>
      </w:r>
      <w:r>
        <w:rPr>
          <w:spacing w:val="-20"/>
        </w:rPr>
        <w:t> </w:t>
      </w:r>
      <w:r>
        <w:rPr/>
        <w:t>the</w:t>
      </w:r>
      <w:r>
        <w:rPr>
          <w:spacing w:val="-20"/>
        </w:rPr>
        <w:t> </w:t>
      </w:r>
      <w:r>
        <w:rPr/>
        <w:t>portal</w:t>
      </w:r>
      <w:r>
        <w:rPr>
          <w:spacing w:val="-22"/>
        </w:rPr>
        <w:t> </w:t>
      </w:r>
      <w:r>
        <w:rPr/>
        <w:t>at</w:t>
      </w:r>
      <w:r>
        <w:rPr>
          <w:spacing w:val="-22"/>
        </w:rPr>
        <w:t> </w:t>
      </w:r>
      <w:r>
        <w:rPr/>
        <w:t>the</w:t>
      </w:r>
      <w:r>
        <w:rPr>
          <w:spacing w:val="-20"/>
        </w:rPr>
        <w:t> </w:t>
      </w:r>
      <w:r>
        <w:rPr/>
        <w:t>time</w:t>
      </w:r>
      <w:r>
        <w:rPr>
          <w:spacing w:val="-18"/>
        </w:rPr>
        <w:t> </w:t>
      </w:r>
      <w:r>
        <w:rPr/>
        <w:t>of</w:t>
      </w:r>
      <w:r>
        <w:rPr>
          <w:spacing w:val="-20"/>
        </w:rPr>
        <w:t> </w:t>
      </w:r>
      <w:r>
        <w:rPr/>
        <w:t>URL</w:t>
      </w:r>
      <w:r>
        <w:rPr>
          <w:spacing w:val="-22"/>
        </w:rPr>
        <w:t> </w:t>
      </w:r>
      <w:r>
        <w:rPr/>
        <w:t>registration.</w:t>
      </w:r>
    </w:p>
    <w:p>
      <w:pPr>
        <w:pStyle w:val="BodyText"/>
        <w:spacing w:before="158"/>
        <w:ind w:left="153"/>
      </w:pPr>
      <w:r>
        <w:rPr>
          <w:spacing w:val="-2"/>
        </w:rPr>
        <w:t>Important</w:t>
      </w:r>
      <w:r>
        <w:rPr>
          <w:spacing w:val="-14"/>
        </w:rPr>
        <w:t> </w:t>
      </w:r>
      <w:r>
        <w:rPr>
          <w:spacing w:val="-2"/>
        </w:rPr>
        <w:t>Note:</w:t>
      </w:r>
    </w:p>
    <w:p>
      <w:pPr>
        <w:pStyle w:val="BodyText"/>
        <w:spacing w:line="290" w:lineRule="auto" w:before="218"/>
        <w:ind w:left="153" w:right="436"/>
      </w:pPr>
      <w:r>
        <w:rPr>
          <w:w w:val="90"/>
        </w:rPr>
        <w:t>The</w:t>
      </w:r>
      <w:r>
        <w:rPr>
          <w:spacing w:val="-2"/>
          <w:w w:val="90"/>
        </w:rPr>
        <w:t> </w:t>
      </w:r>
      <w:r>
        <w:rPr>
          <w:w w:val="90"/>
        </w:rPr>
        <w:t>registered</w:t>
      </w:r>
      <w:r>
        <w:rPr>
          <w:spacing w:val="-2"/>
          <w:w w:val="90"/>
        </w:rPr>
        <w:t> </w:t>
      </w:r>
      <w:r>
        <w:rPr>
          <w:w w:val="90"/>
        </w:rPr>
        <w:t>URL</w:t>
      </w:r>
      <w:r>
        <w:rPr>
          <w:spacing w:val="-4"/>
          <w:w w:val="90"/>
        </w:rPr>
        <w:t> </w:t>
      </w:r>
      <w:r>
        <w:rPr>
          <w:w w:val="90"/>
        </w:rPr>
        <w:t>will</w:t>
      </w:r>
      <w:r>
        <w:rPr>
          <w:spacing w:val="-4"/>
          <w:w w:val="90"/>
        </w:rPr>
        <w:t> </w:t>
      </w:r>
      <w:r>
        <w:rPr>
          <w:w w:val="90"/>
        </w:rPr>
        <w:t>be</w:t>
      </w:r>
      <w:r>
        <w:rPr>
          <w:spacing w:val="-2"/>
          <w:w w:val="90"/>
        </w:rPr>
        <w:t> </w:t>
      </w:r>
      <w:r>
        <w:rPr>
          <w:w w:val="90"/>
        </w:rPr>
        <w:t>used</w:t>
      </w:r>
      <w:r>
        <w:rPr>
          <w:spacing w:val="-2"/>
          <w:w w:val="90"/>
        </w:rPr>
        <w:t> </w:t>
      </w:r>
      <w:r>
        <w:rPr>
          <w:w w:val="90"/>
        </w:rPr>
        <w:t>for all</w:t>
      </w:r>
      <w:r>
        <w:rPr>
          <w:spacing w:val="-4"/>
          <w:w w:val="90"/>
        </w:rPr>
        <w:t> </w:t>
      </w:r>
      <w:r>
        <w:rPr>
          <w:w w:val="90"/>
        </w:rPr>
        <w:t>merchant</w:t>
      </w:r>
      <w:r>
        <w:rPr>
          <w:spacing w:val="-4"/>
          <w:w w:val="90"/>
        </w:rPr>
        <w:t> </w:t>
      </w:r>
      <w:r>
        <w:rPr>
          <w:w w:val="90"/>
        </w:rPr>
        <w:t>IDs</w:t>
      </w:r>
      <w:r>
        <w:rPr>
          <w:spacing w:val="-4"/>
          <w:w w:val="90"/>
        </w:rPr>
        <w:t> </w:t>
      </w:r>
      <w:r>
        <w:rPr>
          <w:w w:val="90"/>
        </w:rPr>
        <w:t>(PVs)</w:t>
      </w:r>
      <w:r>
        <w:rPr>
          <w:spacing w:val="-1"/>
          <w:w w:val="90"/>
        </w:rPr>
        <w:t> </w:t>
      </w:r>
      <w:r>
        <w:rPr>
          <w:w w:val="90"/>
        </w:rPr>
        <w:t>registered</w:t>
      </w:r>
      <w:r>
        <w:rPr>
          <w:spacing w:val="-2"/>
          <w:w w:val="90"/>
        </w:rPr>
        <w:t> </w:t>
      </w:r>
      <w:r>
        <w:rPr>
          <w:w w:val="90"/>
        </w:rPr>
        <w:t>under</w:t>
      </w:r>
      <w:r>
        <w:rPr>
          <w:spacing w:val="-2"/>
          <w:w w:val="90"/>
        </w:rPr>
        <w:t> </w:t>
      </w:r>
      <w:r>
        <w:rPr>
          <w:w w:val="90"/>
        </w:rPr>
        <w:t>the</w:t>
      </w:r>
      <w:r>
        <w:rPr>
          <w:spacing w:val="-2"/>
          <w:w w:val="90"/>
        </w:rPr>
        <w:t> </w:t>
      </w:r>
      <w:r>
        <w:rPr>
          <w:w w:val="90"/>
        </w:rPr>
        <w:t>same</w:t>
      </w:r>
      <w:r>
        <w:rPr>
          <w:spacing w:val="-1"/>
          <w:w w:val="90"/>
        </w:rPr>
        <w:t> </w:t>
      </w:r>
      <w:r>
        <w:rPr>
          <w:w w:val="90"/>
        </w:rPr>
        <w:t>CNPJ (Brazilian </w:t>
      </w:r>
      <w:r>
        <w:rPr/>
        <w:t>company</w:t>
      </w:r>
      <w:r>
        <w:rPr>
          <w:spacing w:val="-28"/>
        </w:rPr>
        <w:t> </w:t>
      </w:r>
      <w:r>
        <w:rPr/>
        <w:t>ID).</w:t>
      </w:r>
    </w:p>
    <w:p>
      <w:pPr>
        <w:pStyle w:val="BodyText"/>
      </w:pPr>
    </w:p>
    <w:p>
      <w:pPr>
        <w:pStyle w:val="BodyText"/>
        <w:spacing w:before="60"/>
      </w:pPr>
    </w:p>
    <w:p>
      <w:pPr>
        <w:pStyle w:val="BodyText"/>
        <w:ind w:left="153"/>
      </w:pPr>
      <w:bookmarkStart w:name="_bookmark62" w:id="63"/>
      <w:bookmarkEnd w:id="63"/>
      <w:r>
        <w:rPr/>
      </w:r>
      <w:r>
        <w:rPr>
          <w:color w:val="00A69E"/>
          <w:spacing w:val="2"/>
          <w:w w:val="90"/>
        </w:rPr>
        <w:t>Webhook</w:t>
      </w:r>
      <w:r>
        <w:rPr>
          <w:color w:val="00A69E"/>
          <w:spacing w:val="10"/>
        </w:rPr>
        <w:t> </w:t>
      </w:r>
      <w:r>
        <w:rPr>
          <w:color w:val="00A69E"/>
          <w:spacing w:val="-2"/>
        </w:rPr>
        <w:t>Callback</w:t>
      </w:r>
    </w:p>
    <w:p>
      <w:pPr>
        <w:pStyle w:val="BodyText"/>
        <w:spacing w:before="38"/>
      </w:pPr>
    </w:p>
    <w:p>
      <w:pPr>
        <w:pStyle w:val="BodyText"/>
        <w:spacing w:line="290" w:lineRule="auto"/>
        <w:ind w:left="153" w:right="436"/>
      </w:pPr>
      <w:r>
        <w:rPr>
          <w:spacing w:val="-4"/>
        </w:rPr>
        <w:t>After</w:t>
      </w:r>
      <w:r>
        <w:rPr>
          <w:spacing w:val="-26"/>
        </w:rPr>
        <w:t> </w:t>
      </w:r>
      <w:r>
        <w:rPr>
          <w:spacing w:val="-4"/>
        </w:rPr>
        <w:t>the</w:t>
      </w:r>
      <w:r>
        <w:rPr>
          <w:spacing w:val="-26"/>
        </w:rPr>
        <w:t> </w:t>
      </w:r>
      <w:r>
        <w:rPr>
          <w:spacing w:val="-4"/>
        </w:rPr>
        <w:t>tokenization</w:t>
      </w:r>
      <w:r>
        <w:rPr>
          <w:spacing w:val="-26"/>
        </w:rPr>
        <w:t> </w:t>
      </w:r>
      <w:r>
        <w:rPr>
          <w:spacing w:val="-4"/>
        </w:rPr>
        <w:t>request</w:t>
      </w:r>
      <w:r>
        <w:rPr>
          <w:spacing w:val="-25"/>
        </w:rPr>
        <w:t> </w:t>
      </w:r>
      <w:r>
        <w:rPr>
          <w:spacing w:val="-4"/>
        </w:rPr>
        <w:t>is</w:t>
      </w:r>
      <w:r>
        <w:rPr>
          <w:spacing w:val="-27"/>
        </w:rPr>
        <w:t> </w:t>
      </w:r>
      <w:r>
        <w:rPr>
          <w:spacing w:val="-4"/>
        </w:rPr>
        <w:t>made,</w:t>
      </w:r>
      <w:r>
        <w:rPr>
          <w:spacing w:val="-25"/>
        </w:rPr>
        <w:t> </w:t>
      </w:r>
      <w:r>
        <w:rPr>
          <w:spacing w:val="-4"/>
        </w:rPr>
        <w:t>and</w:t>
      </w:r>
      <w:r>
        <w:rPr>
          <w:spacing w:val="-27"/>
        </w:rPr>
        <w:t> </w:t>
      </w:r>
      <w:r>
        <w:rPr>
          <w:spacing w:val="-4"/>
        </w:rPr>
        <w:t>once</w:t>
      </w:r>
      <w:r>
        <w:rPr>
          <w:spacing w:val="-24"/>
        </w:rPr>
        <w:t> </w:t>
      </w:r>
      <w:r>
        <w:rPr>
          <w:spacing w:val="-4"/>
        </w:rPr>
        <w:t>the</w:t>
      </w:r>
      <w:r>
        <w:rPr>
          <w:spacing w:val="-26"/>
        </w:rPr>
        <w:t> </w:t>
      </w:r>
      <w:r>
        <w:rPr>
          <w:spacing w:val="-4"/>
        </w:rPr>
        <w:t>brand</w:t>
      </w:r>
      <w:r>
        <w:rPr>
          <w:spacing w:val="-27"/>
        </w:rPr>
        <w:t> </w:t>
      </w:r>
      <w:r>
        <w:rPr>
          <w:spacing w:val="-4"/>
        </w:rPr>
        <w:t>token</w:t>
      </w:r>
      <w:r>
        <w:rPr>
          <w:spacing w:val="-26"/>
        </w:rPr>
        <w:t> </w:t>
      </w:r>
      <w:r>
        <w:rPr>
          <w:spacing w:val="-4"/>
        </w:rPr>
        <w:t>creation</w:t>
      </w:r>
      <w:r>
        <w:rPr>
          <w:spacing w:val="-26"/>
        </w:rPr>
        <w:t> </w:t>
      </w:r>
      <w:r>
        <w:rPr>
          <w:spacing w:val="-4"/>
        </w:rPr>
        <w:t>is</w:t>
      </w:r>
      <w:r>
        <w:rPr>
          <w:spacing w:val="-27"/>
        </w:rPr>
        <w:t> </w:t>
      </w:r>
      <w:r>
        <w:rPr>
          <w:spacing w:val="-4"/>
        </w:rPr>
        <w:t>completed,</w:t>
      </w:r>
      <w:r>
        <w:rPr>
          <w:spacing w:val="-26"/>
        </w:rPr>
        <w:t> </w:t>
      </w:r>
      <w:r>
        <w:rPr>
          <w:spacing w:val="-4"/>
        </w:rPr>
        <w:t>the</w:t>
      </w:r>
      <w:r>
        <w:rPr>
          <w:spacing w:val="-26"/>
        </w:rPr>
        <w:t> </w:t>
      </w:r>
      <w:r>
        <w:rPr>
          <w:spacing w:val="-4"/>
        </w:rPr>
        <w:t>client</w:t>
      </w:r>
      <w:r>
        <w:rPr>
          <w:spacing w:val="-25"/>
        </w:rPr>
        <w:t> </w:t>
      </w:r>
      <w:r>
        <w:rPr>
          <w:spacing w:val="-4"/>
        </w:rPr>
        <w:t>will receive</w:t>
      </w:r>
      <w:r>
        <w:rPr>
          <w:spacing w:val="-26"/>
        </w:rPr>
        <w:t> </w:t>
      </w:r>
      <w:r>
        <w:rPr>
          <w:spacing w:val="-4"/>
        </w:rPr>
        <w:t>an</w:t>
      </w:r>
      <w:r>
        <w:rPr>
          <w:spacing w:val="-26"/>
        </w:rPr>
        <w:t> </w:t>
      </w:r>
      <w:r>
        <w:rPr>
          <w:spacing w:val="-4"/>
        </w:rPr>
        <w:t>event</w:t>
      </w:r>
      <w:r>
        <w:rPr>
          <w:spacing w:val="-27"/>
        </w:rPr>
        <w:t> </w:t>
      </w:r>
      <w:r>
        <w:rPr>
          <w:spacing w:val="-4"/>
        </w:rPr>
        <w:t>at</w:t>
      </w:r>
      <w:r>
        <w:rPr>
          <w:spacing w:val="-27"/>
        </w:rPr>
        <w:t> </w:t>
      </w:r>
      <w:r>
        <w:rPr>
          <w:spacing w:val="-4"/>
        </w:rPr>
        <w:t>a</w:t>
      </w:r>
      <w:r>
        <w:rPr>
          <w:spacing w:val="-25"/>
        </w:rPr>
        <w:t> </w:t>
      </w:r>
      <w:r>
        <w:rPr>
          <w:spacing w:val="-4"/>
        </w:rPr>
        <w:t>URL</w:t>
      </w:r>
      <w:r>
        <w:rPr>
          <w:spacing w:val="-26"/>
        </w:rPr>
        <w:t> </w:t>
      </w:r>
      <w:r>
        <w:rPr>
          <w:spacing w:val="-4"/>
        </w:rPr>
        <w:t>previously</w:t>
      </w:r>
      <w:r>
        <w:rPr>
          <w:spacing w:val="-27"/>
        </w:rPr>
        <w:t> </w:t>
      </w:r>
      <w:r>
        <w:rPr>
          <w:spacing w:val="-4"/>
        </w:rPr>
        <w:t>registered</w:t>
      </w:r>
      <w:r>
        <w:rPr>
          <w:spacing w:val="-26"/>
        </w:rPr>
        <w:t> </w:t>
      </w:r>
      <w:r>
        <w:rPr>
          <w:spacing w:val="-4"/>
        </w:rPr>
        <w:t>on</w:t>
      </w:r>
      <w:r>
        <w:rPr>
          <w:spacing w:val="-26"/>
        </w:rPr>
        <w:t> </w:t>
      </w:r>
      <w:r>
        <w:rPr>
          <w:spacing w:val="-4"/>
        </w:rPr>
        <w:t>the</w:t>
      </w:r>
      <w:r>
        <w:rPr>
          <w:spacing w:val="-26"/>
        </w:rPr>
        <w:t> </w:t>
      </w:r>
      <w:r>
        <w:rPr>
          <w:spacing w:val="-4"/>
        </w:rPr>
        <w:t>Rede</w:t>
      </w:r>
      <w:r>
        <w:rPr>
          <w:spacing w:val="-26"/>
        </w:rPr>
        <w:t> </w:t>
      </w:r>
      <w:r>
        <w:rPr>
          <w:spacing w:val="-4"/>
        </w:rPr>
        <w:t>Portal.</w:t>
      </w:r>
    </w:p>
    <w:p>
      <w:pPr>
        <w:pStyle w:val="BodyText"/>
        <w:spacing w:line="290" w:lineRule="auto" w:before="158"/>
        <w:ind w:left="153" w:right="540"/>
      </w:pPr>
      <w:r>
        <w:rPr>
          <w:spacing w:val="-2"/>
        </w:rPr>
        <w:t>Additionally,</w:t>
      </w:r>
      <w:r>
        <w:rPr>
          <w:spacing w:val="-28"/>
        </w:rPr>
        <w:t> </w:t>
      </w:r>
      <w:r>
        <w:rPr>
          <w:spacing w:val="-2"/>
        </w:rPr>
        <w:t>events</w:t>
      </w:r>
      <w:r>
        <w:rPr>
          <w:spacing w:val="-27"/>
        </w:rPr>
        <w:t> </w:t>
      </w:r>
      <w:r>
        <w:rPr>
          <w:spacing w:val="-2"/>
        </w:rPr>
        <w:t>will</w:t>
      </w:r>
      <w:r>
        <w:rPr>
          <w:spacing w:val="-25"/>
        </w:rPr>
        <w:t> </w:t>
      </w:r>
      <w:r>
        <w:rPr>
          <w:spacing w:val="-2"/>
        </w:rPr>
        <w:t>also</w:t>
      </w:r>
      <w:r>
        <w:rPr>
          <w:spacing w:val="-26"/>
        </w:rPr>
        <w:t> </w:t>
      </w:r>
      <w:r>
        <w:rPr>
          <w:spacing w:val="-2"/>
        </w:rPr>
        <w:t>be</w:t>
      </w:r>
      <w:r>
        <w:rPr>
          <w:spacing w:val="-26"/>
        </w:rPr>
        <w:t> </w:t>
      </w:r>
      <w:r>
        <w:rPr>
          <w:spacing w:val="-2"/>
        </w:rPr>
        <w:t>sent</w:t>
      </w:r>
      <w:r>
        <w:rPr>
          <w:spacing w:val="-26"/>
        </w:rPr>
        <w:t> </w:t>
      </w:r>
      <w:r>
        <w:rPr>
          <w:spacing w:val="-2"/>
        </w:rPr>
        <w:t>whenever</w:t>
      </w:r>
      <w:r>
        <w:rPr>
          <w:spacing w:val="-26"/>
        </w:rPr>
        <w:t> </w:t>
      </w:r>
      <w:r>
        <w:rPr>
          <w:spacing w:val="-2"/>
        </w:rPr>
        <w:t>there</w:t>
      </w:r>
      <w:r>
        <w:rPr>
          <w:spacing w:val="-26"/>
        </w:rPr>
        <w:t> </w:t>
      </w:r>
      <w:r>
        <w:rPr>
          <w:spacing w:val="-2"/>
        </w:rPr>
        <w:t>is</w:t>
      </w:r>
      <w:r>
        <w:rPr>
          <w:spacing w:val="-27"/>
        </w:rPr>
        <w:t> </w:t>
      </w:r>
      <w:r>
        <w:rPr>
          <w:spacing w:val="-2"/>
        </w:rPr>
        <w:t>an</w:t>
      </w:r>
      <w:r>
        <w:rPr>
          <w:spacing w:val="-26"/>
        </w:rPr>
        <w:t> </w:t>
      </w:r>
      <w:r>
        <w:rPr>
          <w:spacing w:val="-2"/>
        </w:rPr>
        <w:t>update</w:t>
      </w:r>
      <w:r>
        <w:rPr>
          <w:spacing w:val="-26"/>
        </w:rPr>
        <w:t> </w:t>
      </w:r>
      <w:r>
        <w:rPr>
          <w:spacing w:val="-2"/>
        </w:rPr>
        <w:t>to</w:t>
      </w:r>
      <w:r>
        <w:rPr>
          <w:spacing w:val="-26"/>
        </w:rPr>
        <w:t> </w:t>
      </w:r>
      <w:r>
        <w:rPr>
          <w:spacing w:val="-2"/>
        </w:rPr>
        <w:t>the</w:t>
      </w:r>
      <w:r>
        <w:rPr>
          <w:spacing w:val="-26"/>
        </w:rPr>
        <w:t> </w:t>
      </w:r>
      <w:r>
        <w:rPr>
          <w:spacing w:val="-2"/>
        </w:rPr>
        <w:t>token</w:t>
      </w:r>
      <w:r>
        <w:rPr>
          <w:spacing w:val="-22"/>
        </w:rPr>
        <w:t> </w:t>
      </w:r>
      <w:r>
        <w:rPr>
          <w:spacing w:val="-2"/>
        </w:rPr>
        <w:t>—</w:t>
      </w:r>
      <w:r>
        <w:rPr>
          <w:spacing w:val="-26"/>
        </w:rPr>
        <w:t> </w:t>
      </w:r>
      <w:r>
        <w:rPr>
          <w:spacing w:val="-2"/>
        </w:rPr>
        <w:t>for</w:t>
      </w:r>
      <w:r>
        <w:rPr>
          <w:spacing w:val="-25"/>
        </w:rPr>
        <w:t> </w:t>
      </w:r>
      <w:r>
        <w:rPr>
          <w:spacing w:val="-2"/>
        </w:rPr>
        <w:t>example,</w:t>
      </w:r>
      <w:r>
        <w:rPr>
          <w:spacing w:val="-26"/>
        </w:rPr>
        <w:t> </w:t>
      </w:r>
      <w:r>
        <w:rPr>
          <w:spacing w:val="-2"/>
        </w:rPr>
        <w:t>if</w:t>
      </w:r>
      <w:r>
        <w:rPr>
          <w:spacing w:val="-26"/>
        </w:rPr>
        <w:t> </w:t>
      </w:r>
      <w:r>
        <w:rPr>
          <w:spacing w:val="-2"/>
        </w:rPr>
        <w:t>it</w:t>
      </w:r>
      <w:r>
        <w:rPr>
          <w:spacing w:val="-26"/>
        </w:rPr>
        <w:t> </w:t>
      </w:r>
      <w:r>
        <w:rPr>
          <w:spacing w:val="-2"/>
        </w:rPr>
        <w:t>is </w:t>
      </w:r>
      <w:r>
        <w:rPr>
          <w:spacing w:val="-6"/>
        </w:rPr>
        <w:t>deleted</w:t>
      </w:r>
      <w:r>
        <w:rPr>
          <w:spacing w:val="-21"/>
        </w:rPr>
        <w:t> </w:t>
      </w:r>
      <w:r>
        <w:rPr>
          <w:spacing w:val="-6"/>
        </w:rPr>
        <w:t>due</w:t>
      </w:r>
      <w:r>
        <w:rPr>
          <w:spacing w:val="-20"/>
        </w:rPr>
        <w:t> </w:t>
      </w:r>
      <w:r>
        <w:rPr>
          <w:spacing w:val="-6"/>
        </w:rPr>
        <w:t>to</w:t>
      </w:r>
      <w:r>
        <w:rPr>
          <w:spacing w:val="-20"/>
        </w:rPr>
        <w:t> </w:t>
      </w:r>
      <w:r>
        <w:rPr>
          <w:spacing w:val="-6"/>
        </w:rPr>
        <w:t>card</w:t>
      </w:r>
      <w:r>
        <w:rPr>
          <w:spacing w:val="-20"/>
        </w:rPr>
        <w:t> </w:t>
      </w:r>
      <w:r>
        <w:rPr>
          <w:spacing w:val="-6"/>
        </w:rPr>
        <w:t>cancellation</w:t>
      </w:r>
      <w:r>
        <w:rPr>
          <w:spacing w:val="-20"/>
        </w:rPr>
        <w:t> </w:t>
      </w:r>
      <w:r>
        <w:rPr>
          <w:spacing w:val="-6"/>
        </w:rPr>
        <w:t>or</w:t>
      </w:r>
      <w:r>
        <w:rPr>
          <w:spacing w:val="-18"/>
        </w:rPr>
        <w:t> </w:t>
      </w:r>
      <w:r>
        <w:rPr>
          <w:spacing w:val="-6"/>
        </w:rPr>
        <w:t>if</w:t>
      </w:r>
      <w:r>
        <w:rPr>
          <w:spacing w:val="-20"/>
        </w:rPr>
        <w:t> </w:t>
      </w:r>
      <w:r>
        <w:rPr>
          <w:spacing w:val="-6"/>
        </w:rPr>
        <w:t>the</w:t>
      </w:r>
      <w:r>
        <w:rPr>
          <w:spacing w:val="-20"/>
        </w:rPr>
        <w:t> </w:t>
      </w:r>
      <w:r>
        <w:rPr>
          <w:spacing w:val="-6"/>
        </w:rPr>
        <w:t>original</w:t>
      </w:r>
      <w:r>
        <w:rPr>
          <w:spacing w:val="-20"/>
        </w:rPr>
        <w:t> </w:t>
      </w:r>
      <w:r>
        <w:rPr>
          <w:spacing w:val="-6"/>
        </w:rPr>
        <w:t>card</w:t>
      </w:r>
      <w:r>
        <w:rPr>
          <w:spacing w:val="-20"/>
        </w:rPr>
        <w:t> </w:t>
      </w:r>
      <w:r>
        <w:rPr>
          <w:spacing w:val="-6"/>
        </w:rPr>
        <w:t>is</w:t>
      </w:r>
      <w:r>
        <w:rPr>
          <w:spacing w:val="-21"/>
        </w:rPr>
        <w:t> </w:t>
      </w:r>
      <w:r>
        <w:rPr>
          <w:spacing w:val="-6"/>
        </w:rPr>
        <w:t>updated.</w:t>
      </w:r>
      <w:r>
        <w:rPr>
          <w:spacing w:val="-20"/>
        </w:rPr>
        <w:t> </w:t>
      </w:r>
      <w:r>
        <w:rPr>
          <w:spacing w:val="-6"/>
        </w:rPr>
        <w:t>All</w:t>
      </w:r>
      <w:r>
        <w:rPr>
          <w:spacing w:val="-18"/>
        </w:rPr>
        <w:t> </w:t>
      </w:r>
      <w:r>
        <w:rPr>
          <w:spacing w:val="-6"/>
        </w:rPr>
        <w:t>such</w:t>
      </w:r>
      <w:r>
        <w:rPr>
          <w:spacing w:val="-18"/>
        </w:rPr>
        <w:t> </w:t>
      </w:r>
      <w:r>
        <w:rPr>
          <w:spacing w:val="-6"/>
        </w:rPr>
        <w:t>updates</w:t>
      </w:r>
      <w:r>
        <w:rPr>
          <w:spacing w:val="-21"/>
        </w:rPr>
        <w:t> </w:t>
      </w:r>
      <w:r>
        <w:rPr>
          <w:spacing w:val="-6"/>
        </w:rPr>
        <w:t>will</w:t>
      </w:r>
      <w:r>
        <w:rPr>
          <w:spacing w:val="-21"/>
        </w:rPr>
        <w:t> </w:t>
      </w:r>
      <w:r>
        <w:rPr>
          <w:spacing w:val="-6"/>
        </w:rPr>
        <w:t>be</w:t>
      </w:r>
      <w:r>
        <w:rPr>
          <w:spacing w:val="-20"/>
        </w:rPr>
        <w:t> </w:t>
      </w:r>
      <w:r>
        <w:rPr>
          <w:spacing w:val="-6"/>
        </w:rPr>
        <w:t>communicated </w:t>
      </w:r>
      <w:r>
        <w:rPr/>
        <w:t>to</w:t>
      </w:r>
      <w:r>
        <w:rPr>
          <w:spacing w:val="-13"/>
        </w:rPr>
        <w:t> </w:t>
      </w:r>
      <w:r>
        <w:rPr/>
        <w:t>the</w:t>
      </w:r>
      <w:r>
        <w:rPr>
          <w:spacing w:val="-13"/>
        </w:rPr>
        <w:t> </w:t>
      </w:r>
      <w:r>
        <w:rPr/>
        <w:t>merchant</w:t>
      </w:r>
      <w:r>
        <w:rPr>
          <w:spacing w:val="-14"/>
        </w:rPr>
        <w:t> </w:t>
      </w:r>
      <w:r>
        <w:rPr/>
        <w:t>via</w:t>
      </w:r>
      <w:r>
        <w:rPr>
          <w:spacing w:val="-13"/>
        </w:rPr>
        <w:t> </w:t>
      </w:r>
      <w:r>
        <w:rPr/>
        <w:t>this</w:t>
      </w:r>
      <w:r>
        <w:rPr>
          <w:spacing w:val="-12"/>
        </w:rPr>
        <w:t> </w:t>
      </w:r>
      <w:r>
        <w:rPr/>
        <w:t>webhook.</w:t>
      </w:r>
    </w:p>
    <w:p>
      <w:pPr>
        <w:pStyle w:val="BodyText"/>
        <w:spacing w:before="157"/>
        <w:ind w:left="153"/>
      </w:pPr>
      <w:r>
        <w:rPr>
          <w:spacing w:val="-2"/>
        </w:rPr>
        <w:t>Notification</w:t>
      </w:r>
      <w:r>
        <w:rPr>
          <w:spacing w:val="-23"/>
        </w:rPr>
        <w:t> </w:t>
      </w:r>
      <w:r>
        <w:rPr>
          <w:spacing w:val="-2"/>
        </w:rPr>
        <w:t>Attempts:</w:t>
      </w:r>
    </w:p>
    <w:p>
      <w:pPr>
        <w:pStyle w:val="ListParagraph"/>
        <w:numPr>
          <w:ilvl w:val="0"/>
          <w:numId w:val="83"/>
        </w:numPr>
        <w:tabs>
          <w:tab w:pos="874" w:val="left" w:leader="none"/>
        </w:tabs>
        <w:spacing w:line="240" w:lineRule="auto" w:before="219" w:after="0"/>
        <w:ind w:left="874" w:right="0" w:hanging="360"/>
        <w:jc w:val="left"/>
        <w:rPr>
          <w:sz w:val="20"/>
        </w:rPr>
      </w:pPr>
      <w:r>
        <w:rPr>
          <w:w w:val="90"/>
          <w:sz w:val="24"/>
        </w:rPr>
        <w:t>12</w:t>
      </w:r>
      <w:r>
        <w:rPr>
          <w:spacing w:val="-6"/>
          <w:sz w:val="24"/>
        </w:rPr>
        <w:t> </w:t>
      </w:r>
      <w:r>
        <w:rPr>
          <w:w w:val="90"/>
          <w:sz w:val="24"/>
        </w:rPr>
        <w:t>attempts</w:t>
      </w:r>
      <w:r>
        <w:rPr>
          <w:spacing w:val="-2"/>
          <w:w w:val="90"/>
          <w:sz w:val="24"/>
        </w:rPr>
        <w:t> </w:t>
      </w:r>
      <w:r>
        <w:rPr>
          <w:w w:val="90"/>
          <w:sz w:val="24"/>
        </w:rPr>
        <w:t>every</w:t>
      </w:r>
      <w:r>
        <w:rPr>
          <w:spacing w:val="-1"/>
          <w:w w:val="90"/>
          <w:sz w:val="24"/>
        </w:rPr>
        <w:t> </w:t>
      </w:r>
      <w:r>
        <w:rPr>
          <w:w w:val="90"/>
          <w:sz w:val="24"/>
        </w:rPr>
        <w:t>30</w:t>
      </w:r>
      <w:r>
        <w:rPr>
          <w:spacing w:val="-6"/>
          <w:sz w:val="24"/>
        </w:rPr>
        <w:t> </w:t>
      </w:r>
      <w:r>
        <w:rPr>
          <w:spacing w:val="-2"/>
          <w:w w:val="90"/>
          <w:sz w:val="24"/>
        </w:rPr>
        <w:t>seconds;</w:t>
      </w:r>
    </w:p>
    <w:p>
      <w:pPr>
        <w:pStyle w:val="ListParagraph"/>
        <w:numPr>
          <w:ilvl w:val="0"/>
          <w:numId w:val="83"/>
        </w:numPr>
        <w:tabs>
          <w:tab w:pos="874" w:val="left" w:leader="none"/>
        </w:tabs>
        <w:spacing w:line="240" w:lineRule="auto" w:before="219" w:after="0"/>
        <w:ind w:left="874" w:right="0" w:hanging="360"/>
        <w:jc w:val="left"/>
        <w:rPr>
          <w:sz w:val="20"/>
        </w:rPr>
      </w:pPr>
      <w:r>
        <w:rPr>
          <w:spacing w:val="-4"/>
          <w:sz w:val="24"/>
        </w:rPr>
        <w:t>After</w:t>
      </w:r>
      <w:r>
        <w:rPr>
          <w:spacing w:val="-22"/>
          <w:sz w:val="24"/>
        </w:rPr>
        <w:t> </w:t>
      </w:r>
      <w:r>
        <w:rPr>
          <w:spacing w:val="-4"/>
          <w:sz w:val="24"/>
        </w:rPr>
        <w:t>that,</w:t>
      </w:r>
      <w:r>
        <w:rPr>
          <w:spacing w:val="-21"/>
          <w:sz w:val="24"/>
        </w:rPr>
        <w:t> </w:t>
      </w:r>
      <w:r>
        <w:rPr>
          <w:spacing w:val="-4"/>
          <w:sz w:val="24"/>
        </w:rPr>
        <w:t>1</w:t>
      </w:r>
      <w:r>
        <w:rPr>
          <w:spacing w:val="-22"/>
          <w:sz w:val="24"/>
        </w:rPr>
        <w:t> </w:t>
      </w:r>
      <w:r>
        <w:rPr>
          <w:spacing w:val="-4"/>
          <w:sz w:val="24"/>
        </w:rPr>
        <w:t>attempt</w:t>
      </w:r>
      <w:r>
        <w:rPr>
          <w:spacing w:val="-21"/>
          <w:sz w:val="24"/>
        </w:rPr>
        <w:t> </w:t>
      </w:r>
      <w:r>
        <w:rPr>
          <w:spacing w:val="-4"/>
          <w:sz w:val="24"/>
        </w:rPr>
        <w:t>per</w:t>
      </w:r>
      <w:r>
        <w:rPr>
          <w:spacing w:val="-21"/>
          <w:sz w:val="24"/>
        </w:rPr>
        <w:t> </w:t>
      </w:r>
      <w:r>
        <w:rPr>
          <w:spacing w:val="-4"/>
          <w:sz w:val="24"/>
        </w:rPr>
        <w:t>hour</w:t>
      </w:r>
      <w:r>
        <w:rPr>
          <w:spacing w:val="-20"/>
          <w:sz w:val="24"/>
        </w:rPr>
        <w:t> </w:t>
      </w:r>
      <w:r>
        <w:rPr>
          <w:spacing w:val="-4"/>
          <w:sz w:val="24"/>
        </w:rPr>
        <w:t>for</w:t>
      </w:r>
      <w:r>
        <w:rPr>
          <w:spacing w:val="-21"/>
          <w:sz w:val="24"/>
        </w:rPr>
        <w:t> </w:t>
      </w:r>
      <w:r>
        <w:rPr>
          <w:spacing w:val="-4"/>
          <w:sz w:val="24"/>
        </w:rPr>
        <w:t>14</w:t>
      </w:r>
      <w:r>
        <w:rPr>
          <w:spacing w:val="-21"/>
          <w:sz w:val="24"/>
        </w:rPr>
        <w:t> </w:t>
      </w:r>
      <w:r>
        <w:rPr>
          <w:spacing w:val="-4"/>
          <w:sz w:val="24"/>
        </w:rPr>
        <w:t>days.</w:t>
      </w:r>
    </w:p>
    <w:p>
      <w:pPr>
        <w:pStyle w:val="BodyText"/>
        <w:spacing w:line="290" w:lineRule="auto" w:before="216"/>
        <w:ind w:left="153"/>
      </w:pPr>
      <w:r>
        <w:rPr>
          <w:spacing w:val="-4"/>
        </w:rPr>
        <w:t>After</w:t>
      </w:r>
      <w:r>
        <w:rPr>
          <w:spacing w:val="-19"/>
        </w:rPr>
        <w:t> </w:t>
      </w:r>
      <w:r>
        <w:rPr>
          <w:spacing w:val="-4"/>
        </w:rPr>
        <w:t>receiving</w:t>
      </w:r>
      <w:r>
        <w:rPr>
          <w:spacing w:val="-19"/>
        </w:rPr>
        <w:t> </w:t>
      </w:r>
      <w:r>
        <w:rPr>
          <w:spacing w:val="-4"/>
        </w:rPr>
        <w:t>the</w:t>
      </w:r>
      <w:r>
        <w:rPr>
          <w:spacing w:val="-19"/>
        </w:rPr>
        <w:t> </w:t>
      </w:r>
      <w:r>
        <w:rPr>
          <w:spacing w:val="-4"/>
        </w:rPr>
        <w:t>event,</w:t>
      </w:r>
      <w:r>
        <w:rPr>
          <w:spacing w:val="-19"/>
        </w:rPr>
        <w:t> </w:t>
      </w:r>
      <w:r>
        <w:rPr>
          <w:spacing w:val="-4"/>
        </w:rPr>
        <w:t>it</w:t>
      </w:r>
      <w:r>
        <w:rPr>
          <w:spacing w:val="-19"/>
        </w:rPr>
        <w:t> </w:t>
      </w:r>
      <w:r>
        <w:rPr>
          <w:spacing w:val="-4"/>
        </w:rPr>
        <w:t>is</w:t>
      </w:r>
      <w:r>
        <w:rPr>
          <w:spacing w:val="-18"/>
        </w:rPr>
        <w:t> </w:t>
      </w:r>
      <w:r>
        <w:rPr>
          <w:spacing w:val="-4"/>
        </w:rPr>
        <w:t>essential</w:t>
      </w:r>
      <w:r>
        <w:rPr>
          <w:spacing w:val="-17"/>
        </w:rPr>
        <w:t> </w:t>
      </w:r>
      <w:r>
        <w:rPr>
          <w:spacing w:val="-4"/>
        </w:rPr>
        <w:t>that</w:t>
      </w:r>
      <w:r>
        <w:rPr>
          <w:spacing w:val="-19"/>
        </w:rPr>
        <w:t> </w:t>
      </w:r>
      <w:r>
        <w:rPr>
          <w:spacing w:val="-4"/>
        </w:rPr>
        <w:t>the</w:t>
      </w:r>
      <w:r>
        <w:rPr>
          <w:spacing w:val="-19"/>
        </w:rPr>
        <w:t> </w:t>
      </w:r>
      <w:r>
        <w:rPr>
          <w:spacing w:val="-4"/>
        </w:rPr>
        <w:t>merchant</w:t>
      </w:r>
      <w:r>
        <w:rPr>
          <w:spacing w:val="-21"/>
        </w:rPr>
        <w:t> </w:t>
      </w:r>
      <w:r>
        <w:rPr>
          <w:spacing w:val="-4"/>
        </w:rPr>
        <w:t>performs</w:t>
      </w:r>
      <w:r>
        <w:rPr>
          <w:spacing w:val="-21"/>
        </w:rPr>
        <w:t> </w:t>
      </w:r>
      <w:r>
        <w:rPr>
          <w:spacing w:val="-4"/>
        </w:rPr>
        <w:t>a</w:t>
      </w:r>
      <w:r>
        <w:rPr>
          <w:spacing w:val="-18"/>
        </w:rPr>
        <w:t> </w:t>
      </w:r>
      <w:r>
        <w:rPr>
          <w:spacing w:val="-4"/>
        </w:rPr>
        <w:t>token</w:t>
      </w:r>
      <w:r>
        <w:rPr>
          <w:spacing w:val="-19"/>
        </w:rPr>
        <w:t> </w:t>
      </w:r>
      <w:r>
        <w:rPr>
          <w:spacing w:val="-4"/>
        </w:rPr>
        <w:t>query</w:t>
      </w:r>
      <w:r>
        <w:rPr>
          <w:spacing w:val="-17"/>
        </w:rPr>
        <w:t> </w:t>
      </w:r>
      <w:r>
        <w:rPr>
          <w:spacing w:val="-4"/>
        </w:rPr>
        <w:t>to</w:t>
      </w:r>
      <w:r>
        <w:rPr>
          <w:spacing w:val="-19"/>
        </w:rPr>
        <w:t> </w:t>
      </w:r>
      <w:r>
        <w:rPr>
          <w:spacing w:val="-4"/>
        </w:rPr>
        <w:t>identify</w:t>
      </w:r>
      <w:r>
        <w:rPr>
          <w:spacing w:val="-21"/>
        </w:rPr>
        <w:t> </w:t>
      </w:r>
      <w:r>
        <w:rPr>
          <w:spacing w:val="-4"/>
        </w:rPr>
        <w:t>what</w:t>
      </w:r>
      <w:r>
        <w:rPr>
          <w:spacing w:val="-19"/>
        </w:rPr>
        <w:t> </w:t>
      </w:r>
      <w:r>
        <w:rPr>
          <w:spacing w:val="-4"/>
        </w:rPr>
        <w:t>update </w:t>
      </w:r>
      <w:r>
        <w:rPr>
          <w:spacing w:val="-2"/>
        </w:rPr>
        <w:t>occurred.</w:t>
      </w:r>
      <w:r>
        <w:rPr>
          <w:spacing w:val="-19"/>
        </w:rPr>
        <w:t> </w:t>
      </w:r>
      <w:r>
        <w:rPr>
          <w:spacing w:val="-2"/>
        </w:rPr>
        <w:t>The</w:t>
      </w:r>
      <w:r>
        <w:rPr>
          <w:spacing w:val="-19"/>
        </w:rPr>
        <w:t> </w:t>
      </w:r>
      <w:r>
        <w:rPr>
          <w:spacing w:val="-2"/>
        </w:rPr>
        <w:t>event</w:t>
      </w:r>
      <w:r>
        <w:rPr>
          <w:spacing w:val="-19"/>
        </w:rPr>
        <w:t> </w:t>
      </w:r>
      <w:r>
        <w:rPr>
          <w:spacing w:val="-2"/>
        </w:rPr>
        <w:t>itself</w:t>
      </w:r>
      <w:r>
        <w:rPr>
          <w:spacing w:val="-19"/>
        </w:rPr>
        <w:t> </w:t>
      </w:r>
      <w:r>
        <w:rPr>
          <w:spacing w:val="-2"/>
        </w:rPr>
        <w:t>will</w:t>
      </w:r>
      <w:r>
        <w:rPr>
          <w:spacing w:val="-18"/>
        </w:rPr>
        <w:t> </w:t>
      </w:r>
      <w:r>
        <w:rPr>
          <w:spacing w:val="-2"/>
        </w:rPr>
        <w:t>not</w:t>
      </w:r>
      <w:r>
        <w:rPr>
          <w:spacing w:val="-15"/>
        </w:rPr>
        <w:t> </w:t>
      </w:r>
      <w:r>
        <w:rPr>
          <w:spacing w:val="-2"/>
        </w:rPr>
        <w:t>specify</w:t>
      </w:r>
      <w:r>
        <w:rPr>
          <w:spacing w:val="-20"/>
        </w:rPr>
        <w:t> </w:t>
      </w:r>
      <w:r>
        <w:rPr>
          <w:spacing w:val="-2"/>
        </w:rPr>
        <w:t>the</w:t>
      </w:r>
      <w:r>
        <w:rPr>
          <w:spacing w:val="-19"/>
        </w:rPr>
        <w:t> </w:t>
      </w:r>
      <w:r>
        <w:rPr>
          <w:spacing w:val="-2"/>
        </w:rPr>
        <w:t>nature</w:t>
      </w:r>
      <w:r>
        <w:rPr>
          <w:spacing w:val="-19"/>
        </w:rPr>
        <w:t> </w:t>
      </w:r>
      <w:r>
        <w:rPr>
          <w:spacing w:val="-2"/>
        </w:rPr>
        <w:t>of</w:t>
      </w:r>
      <w:r>
        <w:rPr>
          <w:spacing w:val="-19"/>
        </w:rPr>
        <w:t> </w:t>
      </w:r>
      <w:r>
        <w:rPr>
          <w:spacing w:val="-2"/>
        </w:rPr>
        <w:t>the</w:t>
      </w:r>
      <w:r>
        <w:rPr>
          <w:spacing w:val="-19"/>
        </w:rPr>
        <w:t> </w:t>
      </w:r>
      <w:r>
        <w:rPr>
          <w:spacing w:val="-2"/>
        </w:rPr>
        <w:t>update.</w:t>
      </w:r>
    </w:p>
    <w:p>
      <w:pPr>
        <w:pStyle w:val="BodyText"/>
        <w:spacing w:line="288" w:lineRule="auto" w:before="160"/>
        <w:ind w:left="153" w:right="540"/>
      </w:pPr>
      <w:r>
        <w:rPr>
          <w:spacing w:val="-4"/>
        </w:rPr>
        <w:t>Note:</w:t>
      </w:r>
      <w:r>
        <w:rPr>
          <w:spacing w:val="-23"/>
        </w:rPr>
        <w:t> </w:t>
      </w:r>
      <w:r>
        <w:rPr>
          <w:spacing w:val="-4"/>
        </w:rPr>
        <w:t>In</w:t>
      </w:r>
      <w:r>
        <w:rPr>
          <w:spacing w:val="-26"/>
        </w:rPr>
        <w:t> </w:t>
      </w:r>
      <w:r>
        <w:rPr>
          <w:spacing w:val="-4"/>
        </w:rPr>
        <w:t>the</w:t>
      </w:r>
      <w:r>
        <w:rPr>
          <w:spacing w:val="-27"/>
        </w:rPr>
        <w:t> </w:t>
      </w:r>
      <w:r>
        <w:rPr>
          <w:spacing w:val="-4"/>
        </w:rPr>
        <w:t>sandbox</w:t>
      </w:r>
      <w:r>
        <w:rPr>
          <w:spacing w:val="-26"/>
        </w:rPr>
        <w:t> </w:t>
      </w:r>
      <w:r>
        <w:rPr>
          <w:spacing w:val="-4"/>
        </w:rPr>
        <w:t>environment,</w:t>
      </w:r>
      <w:r>
        <w:rPr>
          <w:spacing w:val="-26"/>
        </w:rPr>
        <w:t> </w:t>
      </w:r>
      <w:r>
        <w:rPr>
          <w:spacing w:val="-4"/>
        </w:rPr>
        <w:t>this</w:t>
      </w:r>
      <w:r>
        <w:rPr>
          <w:spacing w:val="-27"/>
        </w:rPr>
        <w:t> </w:t>
      </w:r>
      <w:r>
        <w:rPr>
          <w:spacing w:val="-4"/>
        </w:rPr>
        <w:t>callback</w:t>
      </w:r>
      <w:r>
        <w:rPr>
          <w:spacing w:val="-28"/>
        </w:rPr>
        <w:t> </w:t>
      </w:r>
      <w:r>
        <w:rPr>
          <w:spacing w:val="-4"/>
        </w:rPr>
        <w:t>will</w:t>
      </w:r>
      <w:r>
        <w:rPr>
          <w:spacing w:val="-27"/>
        </w:rPr>
        <w:t> </w:t>
      </w:r>
      <w:r>
        <w:rPr>
          <w:spacing w:val="-4"/>
        </w:rPr>
        <w:t>be</w:t>
      </w:r>
      <w:r>
        <w:rPr>
          <w:spacing w:val="-25"/>
        </w:rPr>
        <w:t> </w:t>
      </w:r>
      <w:r>
        <w:rPr>
          <w:spacing w:val="-4"/>
        </w:rPr>
        <w:t>triggered</w:t>
      </w:r>
      <w:r>
        <w:rPr>
          <w:spacing w:val="-25"/>
        </w:rPr>
        <w:t> </w:t>
      </w:r>
      <w:r>
        <w:rPr>
          <w:spacing w:val="-4"/>
        </w:rPr>
        <w:t>2</w:t>
      </w:r>
      <w:r>
        <w:rPr>
          <w:spacing w:val="-23"/>
        </w:rPr>
        <w:t> </w:t>
      </w:r>
      <w:r>
        <w:rPr>
          <w:spacing w:val="-4"/>
        </w:rPr>
        <w:t>minutes</w:t>
      </w:r>
      <w:r>
        <w:rPr>
          <w:spacing w:val="-26"/>
        </w:rPr>
        <w:t> </w:t>
      </w:r>
      <w:r>
        <w:rPr>
          <w:spacing w:val="-4"/>
        </w:rPr>
        <w:t>after</w:t>
      </w:r>
      <w:r>
        <w:rPr>
          <w:spacing w:val="-25"/>
        </w:rPr>
        <w:t> </w:t>
      </w:r>
      <w:r>
        <w:rPr>
          <w:spacing w:val="-4"/>
        </w:rPr>
        <w:t>the</w:t>
      </w:r>
      <w:r>
        <w:rPr>
          <w:spacing w:val="-26"/>
        </w:rPr>
        <w:t> </w:t>
      </w:r>
      <w:r>
        <w:rPr>
          <w:spacing w:val="-4"/>
        </w:rPr>
        <w:t>tokenization</w:t>
      </w:r>
      <w:r>
        <w:rPr>
          <w:spacing w:val="-26"/>
        </w:rPr>
        <w:t> </w:t>
      </w:r>
      <w:r>
        <w:rPr>
          <w:spacing w:val="-4"/>
        </w:rPr>
        <w:t>request </w:t>
      </w:r>
      <w:r>
        <w:rPr/>
        <w:t>is</w:t>
      </w:r>
      <w:r>
        <w:rPr>
          <w:spacing w:val="-27"/>
        </w:rPr>
        <w:t> </w:t>
      </w:r>
      <w:r>
        <w:rPr/>
        <w:t>sent.</w:t>
      </w:r>
    </w:p>
    <w:p>
      <w:pPr>
        <w:pStyle w:val="BodyText"/>
        <w:spacing w:before="163"/>
        <w:ind w:left="153"/>
      </w:pPr>
      <w:r>
        <w:rPr>
          <w:w w:val="90"/>
        </w:rPr>
        <w:t>Parameters</w:t>
      </w:r>
      <w:r>
        <w:rPr>
          <w:spacing w:val="-1"/>
          <w:w w:val="90"/>
        </w:rPr>
        <w:t> </w:t>
      </w:r>
      <w:r>
        <w:rPr>
          <w:w w:val="90"/>
        </w:rPr>
        <w:t>Received</w:t>
      </w:r>
      <w:r>
        <w:rPr>
          <w:spacing w:val="-6"/>
        </w:rPr>
        <w:t> </w:t>
      </w:r>
      <w:r>
        <w:rPr>
          <w:w w:val="90"/>
        </w:rPr>
        <w:t>in</w:t>
      </w:r>
      <w:r>
        <w:rPr>
          <w:spacing w:val="-6"/>
        </w:rPr>
        <w:t> </w:t>
      </w:r>
      <w:r>
        <w:rPr>
          <w:w w:val="90"/>
        </w:rPr>
        <w:t>the</w:t>
      </w:r>
      <w:r>
        <w:rPr>
          <w:spacing w:val="-6"/>
        </w:rPr>
        <w:t> </w:t>
      </w:r>
      <w:r>
        <w:rPr>
          <w:spacing w:val="-2"/>
          <w:w w:val="90"/>
        </w:rPr>
        <w:t>Event:</w:t>
      </w:r>
    </w:p>
    <w:p>
      <w:pPr>
        <w:pStyle w:val="BodyText"/>
        <w:spacing w:before="1"/>
        <w:rPr>
          <w:sz w:val="17"/>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211"/>
        <w:gridCol w:w="1090"/>
        <w:gridCol w:w="763"/>
        <w:gridCol w:w="1617"/>
        <w:gridCol w:w="4776"/>
      </w:tblGrid>
      <w:tr>
        <w:trPr>
          <w:trHeight w:val="306" w:hRule="atLeast"/>
        </w:trPr>
        <w:tc>
          <w:tcPr>
            <w:tcW w:w="2211" w:type="dxa"/>
          </w:tcPr>
          <w:p>
            <w:pPr>
              <w:pStyle w:val="TableParagraph"/>
              <w:spacing w:line="267" w:lineRule="exact" w:before="19"/>
              <w:ind w:left="107"/>
              <w:rPr>
                <w:sz w:val="24"/>
              </w:rPr>
            </w:pPr>
            <w:r>
              <w:rPr>
                <w:color w:val="00A69E"/>
                <w:spacing w:val="-4"/>
                <w:sz w:val="24"/>
              </w:rPr>
              <w:t>Name</w:t>
            </w:r>
          </w:p>
        </w:tc>
        <w:tc>
          <w:tcPr>
            <w:tcW w:w="1090" w:type="dxa"/>
          </w:tcPr>
          <w:p>
            <w:pPr>
              <w:pStyle w:val="TableParagraph"/>
              <w:spacing w:line="267" w:lineRule="exact" w:before="19"/>
              <w:ind w:left="105"/>
              <w:rPr>
                <w:sz w:val="24"/>
              </w:rPr>
            </w:pPr>
            <w:r>
              <w:rPr>
                <w:color w:val="00A69E"/>
                <w:spacing w:val="-2"/>
                <w:sz w:val="24"/>
              </w:rPr>
              <w:t>Location</w:t>
            </w:r>
          </w:p>
        </w:tc>
        <w:tc>
          <w:tcPr>
            <w:tcW w:w="763" w:type="dxa"/>
          </w:tcPr>
          <w:p>
            <w:pPr>
              <w:pStyle w:val="TableParagraph"/>
              <w:spacing w:line="267" w:lineRule="exact" w:before="19"/>
              <w:ind w:left="107"/>
              <w:rPr>
                <w:sz w:val="24"/>
              </w:rPr>
            </w:pPr>
            <w:r>
              <w:rPr>
                <w:color w:val="00A69E"/>
                <w:spacing w:val="-4"/>
                <w:w w:val="95"/>
                <w:sz w:val="24"/>
              </w:rPr>
              <w:t>Size</w:t>
            </w:r>
          </w:p>
        </w:tc>
        <w:tc>
          <w:tcPr>
            <w:tcW w:w="1617" w:type="dxa"/>
          </w:tcPr>
          <w:p>
            <w:pPr>
              <w:pStyle w:val="TableParagraph"/>
              <w:spacing w:line="267" w:lineRule="exact" w:before="19"/>
              <w:ind w:left="107"/>
              <w:rPr>
                <w:sz w:val="24"/>
              </w:rPr>
            </w:pPr>
            <w:r>
              <w:rPr>
                <w:color w:val="00A69E"/>
                <w:spacing w:val="-4"/>
                <w:sz w:val="24"/>
              </w:rPr>
              <w:t>Type</w:t>
            </w:r>
          </w:p>
        </w:tc>
        <w:tc>
          <w:tcPr>
            <w:tcW w:w="4776" w:type="dxa"/>
          </w:tcPr>
          <w:p>
            <w:pPr>
              <w:pStyle w:val="TableParagraph"/>
              <w:spacing w:line="267" w:lineRule="exact" w:before="19"/>
              <w:ind w:left="108"/>
              <w:rPr>
                <w:sz w:val="24"/>
              </w:rPr>
            </w:pPr>
            <w:r>
              <w:rPr>
                <w:color w:val="00A69E"/>
                <w:spacing w:val="-2"/>
                <w:sz w:val="24"/>
              </w:rPr>
              <w:t>Description</w:t>
            </w:r>
          </w:p>
        </w:tc>
      </w:tr>
      <w:tr>
        <w:trPr>
          <w:trHeight w:val="928" w:hRule="atLeast"/>
        </w:trPr>
        <w:tc>
          <w:tcPr>
            <w:tcW w:w="2211" w:type="dxa"/>
          </w:tcPr>
          <w:p>
            <w:pPr>
              <w:pStyle w:val="TableParagraph"/>
              <w:spacing w:before="22"/>
              <w:ind w:left="107"/>
              <w:rPr>
                <w:sz w:val="24"/>
              </w:rPr>
            </w:pPr>
            <w:r>
              <w:rPr>
                <w:spacing w:val="-2"/>
                <w:sz w:val="24"/>
              </w:rPr>
              <w:t>Authorization</w:t>
            </w:r>
          </w:p>
        </w:tc>
        <w:tc>
          <w:tcPr>
            <w:tcW w:w="1090" w:type="dxa"/>
          </w:tcPr>
          <w:p>
            <w:pPr>
              <w:pStyle w:val="TableParagraph"/>
              <w:spacing w:before="22"/>
              <w:ind w:left="105"/>
              <w:rPr>
                <w:sz w:val="24"/>
              </w:rPr>
            </w:pPr>
            <w:r>
              <w:rPr>
                <w:spacing w:val="-2"/>
                <w:sz w:val="24"/>
              </w:rPr>
              <w:t>header</w:t>
            </w:r>
          </w:p>
        </w:tc>
        <w:tc>
          <w:tcPr>
            <w:tcW w:w="763" w:type="dxa"/>
          </w:tcPr>
          <w:p>
            <w:pPr>
              <w:pStyle w:val="TableParagraph"/>
              <w:spacing w:line="268" w:lineRule="auto" w:before="22"/>
              <w:ind w:left="107" w:right="102"/>
              <w:rPr>
                <w:sz w:val="24"/>
              </w:rPr>
            </w:pPr>
            <w:r>
              <w:rPr>
                <w:spacing w:val="-6"/>
                <w:sz w:val="24"/>
              </w:rPr>
              <w:t>Up</w:t>
            </w:r>
            <w:r>
              <w:rPr>
                <w:spacing w:val="-26"/>
                <w:sz w:val="24"/>
              </w:rPr>
              <w:t> </w:t>
            </w:r>
            <w:r>
              <w:rPr>
                <w:spacing w:val="-6"/>
                <w:sz w:val="24"/>
              </w:rPr>
              <w:t>to </w:t>
            </w:r>
            <w:r>
              <w:rPr>
                <w:spacing w:val="-10"/>
                <w:sz w:val="24"/>
              </w:rPr>
              <w:t>3</w:t>
            </w:r>
          </w:p>
        </w:tc>
        <w:tc>
          <w:tcPr>
            <w:tcW w:w="1617" w:type="dxa"/>
          </w:tcPr>
          <w:p>
            <w:pPr>
              <w:pStyle w:val="TableParagraph"/>
              <w:spacing w:before="22"/>
              <w:ind w:left="107"/>
              <w:rPr>
                <w:sz w:val="24"/>
              </w:rPr>
            </w:pPr>
            <w:r>
              <w:rPr>
                <w:spacing w:val="-2"/>
                <w:sz w:val="24"/>
              </w:rPr>
              <w:t>Alphanumeric</w:t>
            </w:r>
          </w:p>
        </w:tc>
        <w:tc>
          <w:tcPr>
            <w:tcW w:w="4776" w:type="dxa"/>
          </w:tcPr>
          <w:p>
            <w:pPr>
              <w:pStyle w:val="TableParagraph"/>
              <w:spacing w:line="268" w:lineRule="auto" w:before="22"/>
              <w:ind w:left="108"/>
              <w:rPr>
                <w:sz w:val="24"/>
              </w:rPr>
            </w:pPr>
            <w:r>
              <w:rPr>
                <w:spacing w:val="-6"/>
                <w:sz w:val="24"/>
              </w:rPr>
              <w:t>Header</w:t>
            </w:r>
            <w:r>
              <w:rPr>
                <w:spacing w:val="-22"/>
                <w:sz w:val="24"/>
              </w:rPr>
              <w:t> </w:t>
            </w:r>
            <w:r>
              <w:rPr>
                <w:spacing w:val="-6"/>
                <w:sz w:val="24"/>
              </w:rPr>
              <w:t>for</w:t>
            </w:r>
            <w:r>
              <w:rPr>
                <w:spacing w:val="-25"/>
                <w:sz w:val="24"/>
              </w:rPr>
              <w:t> </w:t>
            </w:r>
            <w:r>
              <w:rPr>
                <w:spacing w:val="-6"/>
                <w:sz w:val="24"/>
              </w:rPr>
              <w:t>request</w:t>
            </w:r>
            <w:r>
              <w:rPr>
                <w:spacing w:val="-23"/>
                <w:sz w:val="24"/>
              </w:rPr>
              <w:t> </w:t>
            </w:r>
            <w:r>
              <w:rPr>
                <w:spacing w:val="-6"/>
                <w:sz w:val="24"/>
              </w:rPr>
              <w:t>authorization</w:t>
            </w:r>
            <w:r>
              <w:rPr>
                <w:spacing w:val="-23"/>
                <w:sz w:val="24"/>
              </w:rPr>
              <w:t> </w:t>
            </w:r>
            <w:r>
              <w:rPr>
                <w:spacing w:val="-6"/>
                <w:sz w:val="24"/>
              </w:rPr>
              <w:t>at</w:t>
            </w:r>
            <w:r>
              <w:rPr>
                <w:spacing w:val="-24"/>
                <w:sz w:val="24"/>
              </w:rPr>
              <w:t> </w:t>
            </w:r>
            <w:r>
              <w:rPr>
                <w:spacing w:val="-6"/>
                <w:sz w:val="24"/>
              </w:rPr>
              <w:t>the</w:t>
            </w:r>
            <w:r>
              <w:rPr>
                <w:spacing w:val="-23"/>
                <w:sz w:val="24"/>
              </w:rPr>
              <w:t> </w:t>
            </w:r>
            <w:r>
              <w:rPr>
                <w:spacing w:val="-6"/>
                <w:sz w:val="24"/>
              </w:rPr>
              <w:t>URL </w:t>
            </w:r>
            <w:r>
              <w:rPr>
                <w:spacing w:val="-2"/>
                <w:sz w:val="24"/>
              </w:rPr>
              <w:t>provided</w:t>
            </w:r>
            <w:r>
              <w:rPr>
                <w:spacing w:val="-27"/>
                <w:sz w:val="24"/>
              </w:rPr>
              <w:t> </w:t>
            </w:r>
            <w:r>
              <w:rPr>
                <w:spacing w:val="-2"/>
                <w:sz w:val="24"/>
              </w:rPr>
              <w:t>by</w:t>
            </w:r>
            <w:r>
              <w:rPr>
                <w:spacing w:val="-28"/>
                <w:sz w:val="24"/>
              </w:rPr>
              <w:t> </w:t>
            </w:r>
            <w:r>
              <w:rPr>
                <w:spacing w:val="-2"/>
                <w:sz w:val="24"/>
              </w:rPr>
              <w:t>the</w:t>
            </w:r>
            <w:r>
              <w:rPr>
                <w:spacing w:val="-26"/>
                <w:sz w:val="24"/>
              </w:rPr>
              <w:t> </w:t>
            </w:r>
            <w:r>
              <w:rPr>
                <w:spacing w:val="-2"/>
                <w:sz w:val="24"/>
              </w:rPr>
              <w:t>merchant</w:t>
            </w:r>
            <w:r>
              <w:rPr>
                <w:spacing w:val="-26"/>
                <w:sz w:val="24"/>
              </w:rPr>
              <w:t> </w:t>
            </w:r>
            <w:r>
              <w:rPr>
                <w:spacing w:val="-2"/>
                <w:sz w:val="24"/>
              </w:rPr>
              <w:t>via</w:t>
            </w:r>
            <w:r>
              <w:rPr>
                <w:spacing w:val="-26"/>
                <w:sz w:val="24"/>
              </w:rPr>
              <w:t> </w:t>
            </w:r>
            <w:r>
              <w:rPr>
                <w:spacing w:val="-2"/>
                <w:sz w:val="24"/>
              </w:rPr>
              <w:t>the</w:t>
            </w:r>
            <w:r>
              <w:rPr>
                <w:spacing w:val="-24"/>
                <w:sz w:val="24"/>
              </w:rPr>
              <w:t> </w:t>
            </w:r>
            <w:r>
              <w:rPr>
                <w:spacing w:val="-2"/>
                <w:sz w:val="24"/>
              </w:rPr>
              <w:t>logged-in</w:t>
            </w:r>
          </w:p>
          <w:p>
            <w:pPr>
              <w:pStyle w:val="TableParagraph"/>
              <w:spacing w:line="267" w:lineRule="exact" w:before="1"/>
              <w:ind w:left="108"/>
              <w:rPr>
                <w:sz w:val="24"/>
              </w:rPr>
            </w:pPr>
            <w:r>
              <w:rPr>
                <w:spacing w:val="-2"/>
                <w:sz w:val="24"/>
              </w:rPr>
              <w:t>portal</w:t>
            </w:r>
          </w:p>
        </w:tc>
      </w:tr>
      <w:tr>
        <w:trPr>
          <w:trHeight w:val="616" w:hRule="atLeast"/>
        </w:trPr>
        <w:tc>
          <w:tcPr>
            <w:tcW w:w="2211" w:type="dxa"/>
          </w:tcPr>
          <w:p>
            <w:pPr>
              <w:pStyle w:val="TableParagraph"/>
              <w:spacing w:before="22"/>
              <w:ind w:left="107"/>
              <w:rPr>
                <w:sz w:val="24"/>
              </w:rPr>
            </w:pPr>
            <w:r>
              <w:rPr>
                <w:w w:val="90"/>
                <w:sz w:val="24"/>
              </w:rPr>
              <w:t>Request-</w:t>
            </w:r>
            <w:r>
              <w:rPr>
                <w:spacing w:val="-5"/>
                <w:sz w:val="24"/>
              </w:rPr>
              <w:t>ID</w:t>
            </w:r>
          </w:p>
        </w:tc>
        <w:tc>
          <w:tcPr>
            <w:tcW w:w="1090" w:type="dxa"/>
          </w:tcPr>
          <w:p>
            <w:pPr>
              <w:pStyle w:val="TableParagraph"/>
              <w:spacing w:before="22"/>
              <w:ind w:left="105"/>
              <w:rPr>
                <w:sz w:val="24"/>
              </w:rPr>
            </w:pPr>
            <w:r>
              <w:rPr>
                <w:spacing w:val="-2"/>
                <w:sz w:val="24"/>
              </w:rPr>
              <w:t>header</w:t>
            </w:r>
          </w:p>
        </w:tc>
        <w:tc>
          <w:tcPr>
            <w:tcW w:w="763" w:type="dxa"/>
          </w:tcPr>
          <w:p>
            <w:pPr>
              <w:pStyle w:val="TableParagraph"/>
              <w:spacing w:line="308" w:lineRule="exact" w:before="0"/>
              <w:ind w:left="107" w:right="102"/>
              <w:rPr>
                <w:sz w:val="24"/>
              </w:rPr>
            </w:pPr>
            <w:r>
              <w:rPr>
                <w:spacing w:val="-6"/>
                <w:sz w:val="24"/>
              </w:rPr>
              <w:t>Up</w:t>
            </w:r>
            <w:r>
              <w:rPr>
                <w:spacing w:val="-26"/>
                <w:sz w:val="24"/>
              </w:rPr>
              <w:t> </w:t>
            </w:r>
            <w:r>
              <w:rPr>
                <w:spacing w:val="-6"/>
                <w:sz w:val="24"/>
              </w:rPr>
              <w:t>to 36</w:t>
            </w:r>
          </w:p>
        </w:tc>
        <w:tc>
          <w:tcPr>
            <w:tcW w:w="1617" w:type="dxa"/>
          </w:tcPr>
          <w:p>
            <w:pPr>
              <w:pStyle w:val="TableParagraph"/>
              <w:spacing w:before="22"/>
              <w:ind w:left="107"/>
              <w:rPr>
                <w:sz w:val="24"/>
              </w:rPr>
            </w:pPr>
            <w:r>
              <w:rPr>
                <w:spacing w:val="-2"/>
                <w:sz w:val="24"/>
              </w:rPr>
              <w:t>Alphanumeric</w:t>
            </w:r>
          </w:p>
        </w:tc>
        <w:tc>
          <w:tcPr>
            <w:tcW w:w="4776" w:type="dxa"/>
          </w:tcPr>
          <w:p>
            <w:pPr>
              <w:pStyle w:val="TableParagraph"/>
              <w:spacing w:before="22"/>
              <w:ind w:left="108"/>
              <w:rPr>
                <w:sz w:val="24"/>
              </w:rPr>
            </w:pPr>
            <w:r>
              <w:rPr>
                <w:w w:val="90"/>
                <w:sz w:val="24"/>
              </w:rPr>
              <w:t>Unique</w:t>
            </w:r>
            <w:r>
              <w:rPr>
                <w:spacing w:val="6"/>
                <w:sz w:val="24"/>
              </w:rPr>
              <w:t> </w:t>
            </w:r>
            <w:r>
              <w:rPr>
                <w:w w:val="90"/>
                <w:sz w:val="24"/>
              </w:rPr>
              <w:t>request</w:t>
            </w:r>
            <w:r>
              <w:rPr>
                <w:spacing w:val="3"/>
                <w:sz w:val="24"/>
              </w:rPr>
              <w:t> </w:t>
            </w:r>
            <w:r>
              <w:rPr>
                <w:spacing w:val="-2"/>
                <w:w w:val="90"/>
                <w:sz w:val="24"/>
              </w:rPr>
              <w:t>identifier</w:t>
            </w:r>
          </w:p>
        </w:tc>
      </w:tr>
      <w:tr>
        <w:trPr>
          <w:trHeight w:val="309" w:hRule="atLeast"/>
        </w:trPr>
        <w:tc>
          <w:tcPr>
            <w:tcW w:w="2211" w:type="dxa"/>
          </w:tcPr>
          <w:p>
            <w:pPr>
              <w:pStyle w:val="TableParagraph"/>
              <w:spacing w:line="267" w:lineRule="exact" w:before="22"/>
              <w:ind w:left="107"/>
              <w:rPr>
                <w:sz w:val="24"/>
              </w:rPr>
            </w:pPr>
            <w:r>
              <w:rPr>
                <w:spacing w:val="-4"/>
                <w:sz w:val="24"/>
              </w:rPr>
              <w:t>Content-Type</w:t>
            </w:r>
          </w:p>
        </w:tc>
        <w:tc>
          <w:tcPr>
            <w:tcW w:w="1090" w:type="dxa"/>
          </w:tcPr>
          <w:p>
            <w:pPr>
              <w:pStyle w:val="TableParagraph"/>
              <w:spacing w:line="267" w:lineRule="exact" w:before="22"/>
              <w:ind w:left="105"/>
              <w:rPr>
                <w:sz w:val="24"/>
              </w:rPr>
            </w:pPr>
            <w:r>
              <w:rPr>
                <w:spacing w:val="-2"/>
                <w:sz w:val="24"/>
              </w:rPr>
              <w:t>header</w:t>
            </w:r>
          </w:p>
        </w:tc>
        <w:tc>
          <w:tcPr>
            <w:tcW w:w="763" w:type="dxa"/>
          </w:tcPr>
          <w:p>
            <w:pPr>
              <w:pStyle w:val="TableParagraph"/>
              <w:spacing w:line="267" w:lineRule="exact" w:before="22"/>
              <w:ind w:left="107"/>
              <w:rPr>
                <w:sz w:val="24"/>
              </w:rPr>
            </w:pPr>
            <w:r>
              <w:rPr>
                <w:spacing w:val="-12"/>
                <w:w w:val="110"/>
                <w:sz w:val="24"/>
              </w:rPr>
              <w:t>-</w:t>
            </w:r>
          </w:p>
        </w:tc>
        <w:tc>
          <w:tcPr>
            <w:tcW w:w="1617" w:type="dxa"/>
          </w:tcPr>
          <w:p>
            <w:pPr>
              <w:pStyle w:val="TableParagraph"/>
              <w:spacing w:line="267" w:lineRule="exact" w:before="22"/>
              <w:ind w:left="107"/>
              <w:rPr>
                <w:sz w:val="24"/>
              </w:rPr>
            </w:pPr>
            <w:r>
              <w:rPr>
                <w:spacing w:val="-2"/>
                <w:sz w:val="24"/>
              </w:rPr>
              <w:t>Alphanumeric</w:t>
            </w:r>
          </w:p>
        </w:tc>
        <w:tc>
          <w:tcPr>
            <w:tcW w:w="4776" w:type="dxa"/>
          </w:tcPr>
          <w:p>
            <w:pPr>
              <w:pStyle w:val="TableParagraph"/>
              <w:spacing w:line="267" w:lineRule="exact" w:before="22"/>
              <w:ind w:left="108"/>
              <w:rPr>
                <w:sz w:val="24"/>
              </w:rPr>
            </w:pPr>
            <w:r>
              <w:rPr>
                <w:w w:val="90"/>
                <w:sz w:val="24"/>
              </w:rPr>
              <w:t>Fixed</w:t>
            </w:r>
            <w:r>
              <w:rPr>
                <w:spacing w:val="-11"/>
                <w:w w:val="90"/>
                <w:sz w:val="24"/>
              </w:rPr>
              <w:t> </w:t>
            </w:r>
            <w:r>
              <w:rPr>
                <w:w w:val="90"/>
                <w:sz w:val="24"/>
              </w:rPr>
              <w:t>value:</w:t>
            </w:r>
            <w:r>
              <w:rPr>
                <w:spacing w:val="-10"/>
                <w:w w:val="90"/>
                <w:sz w:val="24"/>
              </w:rPr>
              <w:t> </w:t>
            </w:r>
            <w:r>
              <w:rPr>
                <w:spacing w:val="-2"/>
                <w:w w:val="90"/>
                <w:sz w:val="24"/>
              </w:rPr>
              <w:t>application/json</w:t>
            </w:r>
          </w:p>
        </w:tc>
      </w:tr>
      <w:tr>
        <w:trPr>
          <w:trHeight w:val="309" w:hRule="atLeast"/>
        </w:trPr>
        <w:tc>
          <w:tcPr>
            <w:tcW w:w="2211" w:type="dxa"/>
          </w:tcPr>
          <w:p>
            <w:pPr>
              <w:pStyle w:val="TableParagraph"/>
              <w:spacing w:line="267" w:lineRule="exact" w:before="22"/>
              <w:ind w:left="107"/>
              <w:rPr>
                <w:sz w:val="24"/>
              </w:rPr>
            </w:pPr>
            <w:r>
              <w:rPr>
                <w:spacing w:val="-5"/>
                <w:sz w:val="24"/>
              </w:rPr>
              <w:t>id</w:t>
            </w:r>
          </w:p>
        </w:tc>
        <w:tc>
          <w:tcPr>
            <w:tcW w:w="1090" w:type="dxa"/>
          </w:tcPr>
          <w:p>
            <w:pPr>
              <w:pStyle w:val="TableParagraph"/>
              <w:spacing w:line="267" w:lineRule="exact" w:before="22"/>
              <w:ind w:left="105"/>
              <w:rPr>
                <w:sz w:val="24"/>
              </w:rPr>
            </w:pPr>
            <w:r>
              <w:rPr>
                <w:spacing w:val="-4"/>
                <w:sz w:val="24"/>
              </w:rPr>
              <w:t>body</w:t>
            </w:r>
          </w:p>
        </w:tc>
        <w:tc>
          <w:tcPr>
            <w:tcW w:w="763" w:type="dxa"/>
          </w:tcPr>
          <w:p>
            <w:pPr>
              <w:pStyle w:val="TableParagraph"/>
              <w:spacing w:line="267" w:lineRule="exact" w:before="22"/>
              <w:ind w:left="107"/>
              <w:rPr>
                <w:sz w:val="24"/>
              </w:rPr>
            </w:pPr>
            <w:r>
              <w:rPr>
                <w:spacing w:val="-10"/>
                <w:sz w:val="24"/>
              </w:rPr>
              <w:t>6</w:t>
            </w:r>
          </w:p>
        </w:tc>
        <w:tc>
          <w:tcPr>
            <w:tcW w:w="1617" w:type="dxa"/>
          </w:tcPr>
          <w:p>
            <w:pPr>
              <w:pStyle w:val="TableParagraph"/>
              <w:spacing w:line="267" w:lineRule="exact" w:before="22"/>
              <w:ind w:left="107"/>
              <w:rPr>
                <w:sz w:val="24"/>
              </w:rPr>
            </w:pPr>
            <w:r>
              <w:rPr>
                <w:spacing w:val="-2"/>
                <w:sz w:val="24"/>
              </w:rPr>
              <w:t>Alphanumeric</w:t>
            </w:r>
          </w:p>
        </w:tc>
        <w:tc>
          <w:tcPr>
            <w:tcW w:w="4776" w:type="dxa"/>
          </w:tcPr>
          <w:p>
            <w:pPr>
              <w:pStyle w:val="TableParagraph"/>
              <w:spacing w:line="267" w:lineRule="exact" w:before="22"/>
              <w:ind w:left="108"/>
              <w:rPr>
                <w:sz w:val="24"/>
              </w:rPr>
            </w:pPr>
            <w:r>
              <w:rPr>
                <w:w w:val="90"/>
                <w:sz w:val="24"/>
              </w:rPr>
              <w:t>Unique</w:t>
            </w:r>
            <w:r>
              <w:rPr>
                <w:sz w:val="24"/>
              </w:rPr>
              <w:t> </w:t>
            </w:r>
            <w:r>
              <w:rPr>
                <w:w w:val="90"/>
                <w:sz w:val="24"/>
              </w:rPr>
              <w:t>callback</w:t>
            </w:r>
            <w:r>
              <w:rPr>
                <w:spacing w:val="-5"/>
                <w:sz w:val="24"/>
              </w:rPr>
              <w:t> </w:t>
            </w:r>
            <w:r>
              <w:rPr>
                <w:spacing w:val="-2"/>
                <w:w w:val="90"/>
                <w:sz w:val="24"/>
              </w:rPr>
              <w:t>identifier</w:t>
            </w:r>
          </w:p>
        </w:tc>
      </w:tr>
      <w:tr>
        <w:trPr>
          <w:trHeight w:val="309" w:hRule="atLeast"/>
        </w:trPr>
        <w:tc>
          <w:tcPr>
            <w:tcW w:w="2211" w:type="dxa"/>
          </w:tcPr>
          <w:p>
            <w:pPr>
              <w:pStyle w:val="TableParagraph"/>
              <w:spacing w:line="267" w:lineRule="exact" w:before="22"/>
              <w:ind w:left="107"/>
              <w:rPr>
                <w:sz w:val="24"/>
              </w:rPr>
            </w:pPr>
            <w:r>
              <w:rPr>
                <w:spacing w:val="-2"/>
                <w:sz w:val="24"/>
              </w:rPr>
              <w:t>merchantId</w:t>
            </w:r>
          </w:p>
        </w:tc>
        <w:tc>
          <w:tcPr>
            <w:tcW w:w="1090" w:type="dxa"/>
          </w:tcPr>
          <w:p>
            <w:pPr>
              <w:pStyle w:val="TableParagraph"/>
              <w:spacing w:line="267" w:lineRule="exact" w:before="22"/>
              <w:ind w:left="105"/>
              <w:rPr>
                <w:sz w:val="24"/>
              </w:rPr>
            </w:pPr>
            <w:r>
              <w:rPr>
                <w:spacing w:val="-4"/>
                <w:sz w:val="24"/>
              </w:rPr>
              <w:t>body</w:t>
            </w:r>
          </w:p>
        </w:tc>
        <w:tc>
          <w:tcPr>
            <w:tcW w:w="763" w:type="dxa"/>
          </w:tcPr>
          <w:p>
            <w:pPr>
              <w:pStyle w:val="TableParagraph"/>
              <w:spacing w:line="267" w:lineRule="exact" w:before="22"/>
              <w:ind w:left="107"/>
              <w:rPr>
                <w:sz w:val="24"/>
              </w:rPr>
            </w:pPr>
            <w:r>
              <w:rPr>
                <w:spacing w:val="-10"/>
                <w:sz w:val="24"/>
              </w:rPr>
              <w:t>9</w:t>
            </w:r>
          </w:p>
        </w:tc>
        <w:tc>
          <w:tcPr>
            <w:tcW w:w="1617" w:type="dxa"/>
          </w:tcPr>
          <w:p>
            <w:pPr>
              <w:pStyle w:val="TableParagraph"/>
              <w:spacing w:line="267" w:lineRule="exact" w:before="22"/>
              <w:ind w:left="107"/>
              <w:rPr>
                <w:sz w:val="24"/>
              </w:rPr>
            </w:pPr>
            <w:r>
              <w:rPr>
                <w:spacing w:val="-2"/>
                <w:sz w:val="24"/>
              </w:rPr>
              <w:t>Alphanumeric</w:t>
            </w:r>
          </w:p>
        </w:tc>
        <w:tc>
          <w:tcPr>
            <w:tcW w:w="4776" w:type="dxa"/>
          </w:tcPr>
          <w:p>
            <w:pPr>
              <w:pStyle w:val="TableParagraph"/>
              <w:spacing w:line="267" w:lineRule="exact" w:before="22"/>
              <w:ind w:left="108"/>
              <w:rPr>
                <w:sz w:val="24"/>
              </w:rPr>
            </w:pPr>
            <w:r>
              <w:rPr>
                <w:spacing w:val="-4"/>
                <w:sz w:val="24"/>
              </w:rPr>
              <w:t>Merchant</w:t>
            </w:r>
            <w:r>
              <w:rPr>
                <w:spacing w:val="-16"/>
                <w:sz w:val="24"/>
              </w:rPr>
              <w:t> </w:t>
            </w:r>
            <w:r>
              <w:rPr>
                <w:spacing w:val="-4"/>
                <w:sz w:val="24"/>
              </w:rPr>
              <w:t>affiliation</w:t>
            </w:r>
            <w:r>
              <w:rPr>
                <w:spacing w:val="-14"/>
                <w:sz w:val="24"/>
              </w:rPr>
              <w:t> </w:t>
            </w:r>
            <w:r>
              <w:rPr>
                <w:spacing w:val="-4"/>
                <w:sz w:val="24"/>
              </w:rPr>
              <w:t>number</w:t>
            </w:r>
            <w:r>
              <w:rPr>
                <w:spacing w:val="-14"/>
                <w:sz w:val="24"/>
              </w:rPr>
              <w:t> </w:t>
            </w:r>
            <w:r>
              <w:rPr>
                <w:spacing w:val="-4"/>
                <w:sz w:val="24"/>
              </w:rPr>
              <w:t>(PV)</w:t>
            </w:r>
          </w:p>
        </w:tc>
      </w:tr>
      <w:tr>
        <w:trPr>
          <w:trHeight w:val="1235" w:hRule="atLeast"/>
        </w:trPr>
        <w:tc>
          <w:tcPr>
            <w:tcW w:w="2211" w:type="dxa"/>
          </w:tcPr>
          <w:p>
            <w:pPr>
              <w:pStyle w:val="TableParagraph"/>
              <w:spacing w:before="22"/>
              <w:ind w:left="107"/>
              <w:rPr>
                <w:sz w:val="24"/>
              </w:rPr>
            </w:pPr>
            <w:r>
              <w:rPr>
                <w:spacing w:val="-2"/>
                <w:sz w:val="24"/>
              </w:rPr>
              <w:t>events</w:t>
            </w:r>
          </w:p>
        </w:tc>
        <w:tc>
          <w:tcPr>
            <w:tcW w:w="1090" w:type="dxa"/>
          </w:tcPr>
          <w:p>
            <w:pPr>
              <w:pStyle w:val="TableParagraph"/>
              <w:spacing w:before="22"/>
              <w:ind w:left="105"/>
              <w:rPr>
                <w:sz w:val="24"/>
              </w:rPr>
            </w:pPr>
            <w:r>
              <w:rPr>
                <w:spacing w:val="-4"/>
                <w:sz w:val="24"/>
              </w:rPr>
              <w:t>body</w:t>
            </w:r>
          </w:p>
        </w:tc>
        <w:tc>
          <w:tcPr>
            <w:tcW w:w="763" w:type="dxa"/>
          </w:tcPr>
          <w:p>
            <w:pPr>
              <w:pStyle w:val="TableParagraph"/>
              <w:spacing w:before="22"/>
              <w:ind w:left="107"/>
              <w:rPr>
                <w:sz w:val="24"/>
              </w:rPr>
            </w:pPr>
            <w:r>
              <w:rPr>
                <w:spacing w:val="-12"/>
                <w:w w:val="110"/>
                <w:sz w:val="24"/>
              </w:rPr>
              <w:t>-</w:t>
            </w:r>
          </w:p>
        </w:tc>
        <w:tc>
          <w:tcPr>
            <w:tcW w:w="1617" w:type="dxa"/>
          </w:tcPr>
          <w:p>
            <w:pPr>
              <w:pStyle w:val="TableParagraph"/>
              <w:spacing w:before="22"/>
              <w:ind w:left="107"/>
              <w:rPr>
                <w:sz w:val="24"/>
              </w:rPr>
            </w:pPr>
            <w:r>
              <w:rPr>
                <w:spacing w:val="-4"/>
                <w:sz w:val="24"/>
              </w:rPr>
              <w:t>List</w:t>
            </w:r>
          </w:p>
        </w:tc>
        <w:tc>
          <w:tcPr>
            <w:tcW w:w="4776" w:type="dxa"/>
          </w:tcPr>
          <w:p>
            <w:pPr>
              <w:pStyle w:val="TableParagraph"/>
              <w:spacing w:line="266" w:lineRule="auto" w:before="22"/>
              <w:ind w:left="108" w:right="721"/>
              <w:rPr>
                <w:sz w:val="24"/>
              </w:rPr>
            </w:pPr>
            <w:r>
              <w:rPr>
                <w:spacing w:val="-2"/>
                <w:sz w:val="24"/>
              </w:rPr>
              <w:t>Name</w:t>
            </w:r>
            <w:r>
              <w:rPr>
                <w:spacing w:val="-26"/>
                <w:sz w:val="24"/>
              </w:rPr>
              <w:t> </w:t>
            </w:r>
            <w:r>
              <w:rPr>
                <w:spacing w:val="-2"/>
                <w:sz w:val="24"/>
              </w:rPr>
              <w:t>of</w:t>
            </w:r>
            <w:r>
              <w:rPr>
                <w:spacing w:val="-26"/>
                <w:sz w:val="24"/>
              </w:rPr>
              <w:t> </w:t>
            </w:r>
            <w:r>
              <w:rPr>
                <w:spacing w:val="-2"/>
                <w:sz w:val="24"/>
              </w:rPr>
              <w:t>the</w:t>
            </w:r>
            <w:r>
              <w:rPr>
                <w:spacing w:val="-26"/>
                <w:sz w:val="24"/>
              </w:rPr>
              <w:t> </w:t>
            </w:r>
            <w:r>
              <w:rPr>
                <w:spacing w:val="-2"/>
                <w:sz w:val="24"/>
              </w:rPr>
              <w:t>event</w:t>
            </w:r>
            <w:r>
              <w:rPr>
                <w:spacing w:val="-28"/>
                <w:sz w:val="24"/>
              </w:rPr>
              <w:t> </w:t>
            </w:r>
            <w:r>
              <w:rPr>
                <w:spacing w:val="-2"/>
                <w:sz w:val="24"/>
              </w:rPr>
              <w:t>to</w:t>
            </w:r>
            <w:r>
              <w:rPr>
                <w:spacing w:val="-26"/>
                <w:sz w:val="24"/>
              </w:rPr>
              <w:t> </w:t>
            </w:r>
            <w:r>
              <w:rPr>
                <w:spacing w:val="-2"/>
                <w:sz w:val="24"/>
              </w:rPr>
              <w:t>be</w:t>
            </w:r>
            <w:r>
              <w:rPr>
                <w:spacing w:val="-26"/>
                <w:sz w:val="24"/>
              </w:rPr>
              <w:t> </w:t>
            </w:r>
            <w:r>
              <w:rPr>
                <w:spacing w:val="-2"/>
                <w:sz w:val="24"/>
              </w:rPr>
              <w:t>reported</w:t>
            </w:r>
            <w:r>
              <w:rPr>
                <w:spacing w:val="-27"/>
                <w:sz w:val="24"/>
              </w:rPr>
              <w:t> </w:t>
            </w:r>
            <w:r>
              <w:rPr>
                <w:spacing w:val="-2"/>
                <w:sz w:val="24"/>
              </w:rPr>
              <w:t>to</w:t>
            </w:r>
            <w:r>
              <w:rPr>
                <w:spacing w:val="-26"/>
                <w:sz w:val="24"/>
              </w:rPr>
              <w:t> </w:t>
            </w:r>
            <w:r>
              <w:rPr>
                <w:spacing w:val="-2"/>
                <w:sz w:val="24"/>
              </w:rPr>
              <w:t>the client.</w:t>
            </w:r>
          </w:p>
          <w:p>
            <w:pPr>
              <w:pStyle w:val="TableParagraph"/>
              <w:spacing w:before="4"/>
              <w:ind w:left="108"/>
              <w:rPr>
                <w:sz w:val="24"/>
              </w:rPr>
            </w:pPr>
            <w:r>
              <w:rPr>
                <w:spacing w:val="-2"/>
                <w:sz w:val="24"/>
              </w:rPr>
              <w:t>Example:</w:t>
            </w:r>
          </w:p>
          <w:p>
            <w:pPr>
              <w:pStyle w:val="TableParagraph"/>
              <w:spacing w:line="267" w:lineRule="exact" w:before="33"/>
              <w:ind w:left="149"/>
              <w:rPr>
                <w:sz w:val="24"/>
              </w:rPr>
            </w:pPr>
            <w:r>
              <w:rPr>
                <w:w w:val="85"/>
                <w:sz w:val="24"/>
              </w:rPr>
              <w:t>["PV.TOKENIZACAO-</w:t>
            </w:r>
            <w:r>
              <w:rPr>
                <w:spacing w:val="-2"/>
                <w:sz w:val="24"/>
              </w:rPr>
              <w:t>BANDEIRA"]</w:t>
            </w:r>
          </w:p>
        </w:tc>
      </w:tr>
    </w:tbl>
    <w:p>
      <w:pPr>
        <w:pStyle w:val="TableParagraph"/>
        <w:spacing w:after="0" w:line="267" w:lineRule="exact"/>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211"/>
        <w:gridCol w:w="1090"/>
        <w:gridCol w:w="763"/>
        <w:gridCol w:w="1617"/>
        <w:gridCol w:w="4776"/>
      </w:tblGrid>
      <w:tr>
        <w:trPr>
          <w:trHeight w:val="616" w:hRule="atLeast"/>
        </w:trPr>
        <w:tc>
          <w:tcPr>
            <w:tcW w:w="2211" w:type="dxa"/>
          </w:tcPr>
          <w:p>
            <w:pPr>
              <w:pStyle w:val="TableParagraph"/>
              <w:spacing w:before="22"/>
              <w:ind w:left="107"/>
              <w:rPr>
                <w:sz w:val="24"/>
              </w:rPr>
            </w:pPr>
            <w:r>
              <w:rPr>
                <w:spacing w:val="-2"/>
                <w:sz w:val="24"/>
              </w:rPr>
              <w:t>data/tokenizationId</w:t>
            </w:r>
          </w:p>
        </w:tc>
        <w:tc>
          <w:tcPr>
            <w:tcW w:w="1090" w:type="dxa"/>
          </w:tcPr>
          <w:p>
            <w:pPr>
              <w:pStyle w:val="TableParagraph"/>
              <w:spacing w:before="22"/>
              <w:ind w:left="105"/>
              <w:rPr>
                <w:sz w:val="24"/>
              </w:rPr>
            </w:pPr>
            <w:r>
              <w:rPr>
                <w:spacing w:val="-4"/>
                <w:sz w:val="24"/>
              </w:rPr>
              <w:t>body</w:t>
            </w:r>
          </w:p>
        </w:tc>
        <w:tc>
          <w:tcPr>
            <w:tcW w:w="763" w:type="dxa"/>
          </w:tcPr>
          <w:p>
            <w:pPr>
              <w:pStyle w:val="TableParagraph"/>
              <w:spacing w:line="308" w:lineRule="exact" w:before="0"/>
              <w:ind w:left="107" w:right="102"/>
              <w:rPr>
                <w:sz w:val="24"/>
              </w:rPr>
            </w:pPr>
            <w:r>
              <w:rPr>
                <w:spacing w:val="-6"/>
                <w:sz w:val="24"/>
              </w:rPr>
              <w:t>Up</w:t>
            </w:r>
            <w:r>
              <w:rPr>
                <w:spacing w:val="-26"/>
                <w:sz w:val="24"/>
              </w:rPr>
              <w:t> </w:t>
            </w:r>
            <w:r>
              <w:rPr>
                <w:spacing w:val="-6"/>
                <w:sz w:val="24"/>
              </w:rPr>
              <w:t>to 36</w:t>
            </w:r>
          </w:p>
        </w:tc>
        <w:tc>
          <w:tcPr>
            <w:tcW w:w="1617" w:type="dxa"/>
          </w:tcPr>
          <w:p>
            <w:pPr>
              <w:pStyle w:val="TableParagraph"/>
              <w:spacing w:before="22"/>
              <w:ind w:left="107"/>
              <w:rPr>
                <w:sz w:val="24"/>
              </w:rPr>
            </w:pPr>
            <w:r>
              <w:rPr>
                <w:spacing w:val="-2"/>
                <w:sz w:val="24"/>
              </w:rPr>
              <w:t>Alphanumeric</w:t>
            </w:r>
          </w:p>
        </w:tc>
        <w:tc>
          <w:tcPr>
            <w:tcW w:w="4776" w:type="dxa"/>
          </w:tcPr>
          <w:p>
            <w:pPr>
              <w:pStyle w:val="TableParagraph"/>
              <w:spacing w:before="22"/>
              <w:ind w:left="108"/>
              <w:rPr>
                <w:sz w:val="24"/>
              </w:rPr>
            </w:pPr>
            <w:r>
              <w:rPr>
                <w:w w:val="90"/>
                <w:sz w:val="24"/>
              </w:rPr>
              <w:t>Card</w:t>
            </w:r>
            <w:r>
              <w:rPr>
                <w:spacing w:val="-17"/>
                <w:w w:val="90"/>
                <w:sz w:val="24"/>
              </w:rPr>
              <w:t> </w:t>
            </w:r>
            <w:r>
              <w:rPr>
                <w:spacing w:val="-2"/>
                <w:sz w:val="24"/>
              </w:rPr>
              <w:t>token</w:t>
            </w:r>
          </w:p>
        </w:tc>
      </w:tr>
    </w:tbl>
    <w:p>
      <w:pPr>
        <w:pStyle w:val="BodyText"/>
        <w:spacing w:before="240"/>
      </w:pPr>
    </w:p>
    <w:p>
      <w:pPr>
        <w:pStyle w:val="BodyText"/>
        <w:spacing w:before="1"/>
        <w:ind w:left="153"/>
      </w:pPr>
      <w:r>
        <w:rPr>
          <w:w w:val="90"/>
        </w:rPr>
        <w:t>Example</w:t>
      </w:r>
      <w:r>
        <w:rPr>
          <w:spacing w:val="-4"/>
        </w:rPr>
        <w:t> </w:t>
      </w:r>
      <w:r>
        <w:rPr>
          <w:w w:val="90"/>
        </w:rPr>
        <w:t>Event</w:t>
      </w:r>
      <w:r>
        <w:rPr>
          <w:spacing w:val="-3"/>
        </w:rPr>
        <w:t> </w:t>
      </w:r>
      <w:r>
        <w:rPr>
          <w:spacing w:val="-2"/>
          <w:w w:val="90"/>
        </w:rPr>
        <w:t>Payload:</w:t>
      </w:r>
    </w:p>
    <w:p>
      <w:pPr>
        <w:spacing w:before="218"/>
        <w:ind w:left="153" w:right="0" w:firstLine="0"/>
        <w:jc w:val="left"/>
        <w:rPr>
          <w:sz w:val="24"/>
        </w:rPr>
      </w:pPr>
      <w:r>
        <w:rPr>
          <w:spacing w:val="-10"/>
          <w:sz w:val="24"/>
        </w:rPr>
        <w:t>{</w:t>
      </w:r>
    </w:p>
    <w:p>
      <w:pPr>
        <w:pStyle w:val="BodyText"/>
        <w:spacing w:before="216"/>
        <w:ind w:left="235"/>
      </w:pPr>
      <w:r>
        <w:rPr>
          <w:spacing w:val="-5"/>
        </w:rPr>
        <w:t>"id":</w:t>
      </w:r>
      <w:r>
        <w:rPr>
          <w:spacing w:val="-19"/>
        </w:rPr>
        <w:t> </w:t>
      </w:r>
      <w:r>
        <w:rPr>
          <w:spacing w:val="-2"/>
        </w:rPr>
        <w:t>"123456",</w:t>
      </w:r>
    </w:p>
    <w:p>
      <w:pPr>
        <w:pStyle w:val="BodyText"/>
        <w:spacing w:line="427" w:lineRule="auto" w:before="218"/>
        <w:ind w:left="235" w:right="7523"/>
      </w:pPr>
      <w:r>
        <w:rPr>
          <w:w w:val="90"/>
        </w:rPr>
        <w:t>"merchant_id":</w:t>
      </w:r>
      <w:r>
        <w:rPr>
          <w:spacing w:val="-19"/>
          <w:w w:val="90"/>
        </w:rPr>
        <w:t> </w:t>
      </w:r>
      <w:r>
        <w:rPr>
          <w:w w:val="90"/>
        </w:rPr>
        <w:t>"123415678", </w:t>
      </w:r>
      <w:r>
        <w:rPr/>
        <w:t>"events":</w:t>
      </w:r>
      <w:r>
        <w:rPr>
          <w:spacing w:val="-26"/>
        </w:rPr>
        <w:t> </w:t>
      </w:r>
      <w:r>
        <w:rPr/>
        <w:t>[</w:t>
      </w:r>
    </w:p>
    <w:p>
      <w:pPr>
        <w:pStyle w:val="BodyText"/>
        <w:spacing w:before="4"/>
        <w:ind w:left="317"/>
      </w:pPr>
      <w:r>
        <w:rPr>
          <w:w w:val="85"/>
        </w:rPr>
        <w:t>"PV.TOKENIZACAO-</w:t>
      </w:r>
      <w:r>
        <w:rPr>
          <w:spacing w:val="-2"/>
        </w:rPr>
        <w:t>BANDEIRA"</w:t>
      </w:r>
    </w:p>
    <w:p>
      <w:pPr>
        <w:spacing w:before="217"/>
        <w:ind w:left="235" w:right="0" w:firstLine="0"/>
        <w:jc w:val="left"/>
        <w:rPr>
          <w:sz w:val="24"/>
        </w:rPr>
      </w:pPr>
      <w:r>
        <w:rPr>
          <w:spacing w:val="-5"/>
          <w:sz w:val="24"/>
        </w:rPr>
        <w:t>],</w:t>
      </w:r>
    </w:p>
    <w:p>
      <w:pPr>
        <w:pStyle w:val="BodyText"/>
        <w:spacing w:before="218"/>
        <w:ind w:left="235"/>
      </w:pPr>
      <w:r>
        <w:rPr>
          <w:spacing w:val="-5"/>
        </w:rPr>
        <w:t>"data":</w:t>
      </w:r>
      <w:r>
        <w:rPr>
          <w:spacing w:val="-17"/>
        </w:rPr>
        <w:t> </w:t>
      </w:r>
      <w:r>
        <w:rPr>
          <w:spacing w:val="-10"/>
        </w:rPr>
        <w:t>{</w:t>
      </w:r>
    </w:p>
    <w:p>
      <w:pPr>
        <w:pStyle w:val="BodyText"/>
        <w:spacing w:before="216"/>
        <w:ind w:left="317"/>
      </w:pPr>
      <w:r>
        <w:rPr>
          <w:w w:val="90"/>
        </w:rPr>
        <w:t>"tokenizationId":</w:t>
      </w:r>
      <w:r>
        <w:rPr>
          <w:spacing w:val="69"/>
          <w:w w:val="150"/>
        </w:rPr>
        <w:t> </w:t>
      </w:r>
      <w:r>
        <w:rPr>
          <w:w w:val="90"/>
        </w:rPr>
        <w:t>"0c299dab-2b7a-41a1-8514-</w:t>
      </w:r>
      <w:r>
        <w:rPr>
          <w:spacing w:val="-2"/>
          <w:w w:val="90"/>
        </w:rPr>
        <w:t>e54f9dd18297"</w:t>
      </w:r>
    </w:p>
    <w:p>
      <w:pPr>
        <w:spacing w:before="219"/>
        <w:ind w:left="235" w:right="0" w:firstLine="0"/>
        <w:jc w:val="left"/>
        <w:rPr>
          <w:sz w:val="24"/>
        </w:rPr>
      </w:pPr>
      <w:r>
        <w:rPr>
          <w:spacing w:val="-10"/>
          <w:sz w:val="24"/>
        </w:rPr>
        <w:t>}</w:t>
      </w:r>
    </w:p>
    <w:p>
      <w:pPr>
        <w:spacing w:before="218"/>
        <w:ind w:left="153" w:right="0" w:firstLine="0"/>
        <w:jc w:val="left"/>
        <w:rPr>
          <w:sz w:val="24"/>
        </w:rPr>
      </w:pPr>
      <w:r>
        <w:rPr>
          <w:spacing w:val="-10"/>
          <w:sz w:val="24"/>
        </w:rPr>
        <w:t>}</w:t>
      </w:r>
    </w:p>
    <w:p>
      <w:pPr>
        <w:pStyle w:val="BodyText"/>
        <w:spacing w:before="60"/>
      </w:pPr>
    </w:p>
    <w:p>
      <w:pPr>
        <w:pStyle w:val="BodyText"/>
        <w:ind w:left="153"/>
      </w:pPr>
      <w:bookmarkStart w:name="_bookmark63" w:id="64"/>
      <w:bookmarkEnd w:id="64"/>
      <w:r>
        <w:rPr/>
      </w:r>
      <w:r>
        <w:rPr>
          <w:color w:val="00A69E"/>
          <w:w w:val="90"/>
        </w:rPr>
        <w:t>Token</w:t>
      </w:r>
      <w:r>
        <w:rPr>
          <w:color w:val="00A69E"/>
          <w:spacing w:val="6"/>
        </w:rPr>
        <w:t> </w:t>
      </w:r>
      <w:r>
        <w:rPr>
          <w:color w:val="00A69E"/>
          <w:spacing w:val="-4"/>
        </w:rPr>
        <w:t>Query</w:t>
      </w:r>
    </w:p>
    <w:p>
      <w:pPr>
        <w:pStyle w:val="BodyText"/>
        <w:spacing w:before="39"/>
      </w:pPr>
    </w:p>
    <w:p>
      <w:pPr>
        <w:pStyle w:val="BodyText"/>
        <w:spacing w:line="290" w:lineRule="auto"/>
        <w:ind w:left="153" w:right="436"/>
      </w:pPr>
      <w:r>
        <w:rPr>
          <w:spacing w:val="-4"/>
        </w:rPr>
        <w:t>The</w:t>
      </w:r>
      <w:r>
        <w:rPr>
          <w:spacing w:val="-21"/>
        </w:rPr>
        <w:t> </w:t>
      </w:r>
      <w:r>
        <w:rPr>
          <w:spacing w:val="-4"/>
        </w:rPr>
        <w:t>tokenization</w:t>
      </w:r>
      <w:r>
        <w:rPr>
          <w:spacing w:val="-21"/>
        </w:rPr>
        <w:t> </w:t>
      </w:r>
      <w:r>
        <w:rPr>
          <w:spacing w:val="-4"/>
        </w:rPr>
        <w:t>request</w:t>
      </w:r>
      <w:r>
        <w:rPr>
          <w:spacing w:val="-21"/>
        </w:rPr>
        <w:t> </w:t>
      </w:r>
      <w:r>
        <w:rPr>
          <w:spacing w:val="-4"/>
        </w:rPr>
        <w:t>can</w:t>
      </w:r>
      <w:r>
        <w:rPr>
          <w:spacing w:val="-21"/>
        </w:rPr>
        <w:t> </w:t>
      </w:r>
      <w:r>
        <w:rPr>
          <w:spacing w:val="-4"/>
        </w:rPr>
        <w:t>be</w:t>
      </w:r>
      <w:r>
        <w:rPr>
          <w:spacing w:val="-21"/>
        </w:rPr>
        <w:t> </w:t>
      </w:r>
      <w:r>
        <w:rPr>
          <w:spacing w:val="-4"/>
        </w:rPr>
        <w:t>queried</w:t>
      </w:r>
      <w:r>
        <w:rPr>
          <w:spacing w:val="-21"/>
        </w:rPr>
        <w:t> </w:t>
      </w:r>
      <w:r>
        <w:rPr>
          <w:spacing w:val="-4"/>
        </w:rPr>
        <w:t>right</w:t>
      </w:r>
      <w:r>
        <w:rPr>
          <w:spacing w:val="-21"/>
        </w:rPr>
        <w:t> </w:t>
      </w:r>
      <w:r>
        <w:rPr>
          <w:spacing w:val="-4"/>
        </w:rPr>
        <w:t>after</w:t>
      </w:r>
      <w:r>
        <w:rPr>
          <w:spacing w:val="-20"/>
        </w:rPr>
        <w:t> </w:t>
      </w:r>
      <w:r>
        <w:rPr>
          <w:spacing w:val="-4"/>
        </w:rPr>
        <w:t>obtaining</w:t>
      </w:r>
      <w:r>
        <w:rPr>
          <w:spacing w:val="-21"/>
        </w:rPr>
        <w:t> </w:t>
      </w:r>
      <w:r>
        <w:rPr>
          <w:spacing w:val="-4"/>
        </w:rPr>
        <w:t>the</w:t>
      </w:r>
      <w:r>
        <w:rPr>
          <w:spacing w:val="-18"/>
        </w:rPr>
        <w:t> </w:t>
      </w:r>
      <w:r>
        <w:rPr>
          <w:spacing w:val="-4"/>
        </w:rPr>
        <w:t>tokenizationId</w:t>
      </w:r>
      <w:r>
        <w:rPr>
          <w:spacing w:val="-18"/>
        </w:rPr>
        <w:t> </w:t>
      </w:r>
      <w:r>
        <w:rPr>
          <w:spacing w:val="-4"/>
        </w:rPr>
        <w:t>from</w:t>
      </w:r>
      <w:r>
        <w:rPr>
          <w:spacing w:val="-21"/>
        </w:rPr>
        <w:t> </w:t>
      </w:r>
      <w:r>
        <w:rPr>
          <w:spacing w:val="-4"/>
        </w:rPr>
        <w:t>Rede.</w:t>
      </w:r>
      <w:r>
        <w:rPr>
          <w:spacing w:val="-21"/>
        </w:rPr>
        <w:t> </w:t>
      </w:r>
      <w:r>
        <w:rPr>
          <w:spacing w:val="-4"/>
        </w:rPr>
        <w:t>Since</w:t>
      </w:r>
      <w:r>
        <w:rPr>
          <w:spacing w:val="-21"/>
        </w:rPr>
        <w:t> </w:t>
      </w:r>
      <w:r>
        <w:rPr>
          <w:spacing w:val="-4"/>
        </w:rPr>
        <w:t>the </w:t>
      </w:r>
      <w:r>
        <w:rPr>
          <w:spacing w:val="-6"/>
        </w:rPr>
        <w:t>brand</w:t>
      </w:r>
      <w:r>
        <w:rPr>
          <w:spacing w:val="-20"/>
        </w:rPr>
        <w:t> </w:t>
      </w:r>
      <w:r>
        <w:rPr>
          <w:spacing w:val="-6"/>
        </w:rPr>
        <w:t>token</w:t>
      </w:r>
      <w:r>
        <w:rPr>
          <w:spacing w:val="-19"/>
        </w:rPr>
        <w:t> </w:t>
      </w:r>
      <w:r>
        <w:rPr>
          <w:spacing w:val="-6"/>
        </w:rPr>
        <w:t>is</w:t>
      </w:r>
      <w:r>
        <w:rPr>
          <w:spacing w:val="-20"/>
        </w:rPr>
        <w:t> </w:t>
      </w:r>
      <w:r>
        <w:rPr>
          <w:spacing w:val="-6"/>
        </w:rPr>
        <w:t>generated</w:t>
      </w:r>
      <w:r>
        <w:rPr>
          <w:spacing w:val="-19"/>
        </w:rPr>
        <w:t> </w:t>
      </w:r>
      <w:r>
        <w:rPr>
          <w:spacing w:val="-6"/>
        </w:rPr>
        <w:t>asynchronously,</w:t>
      </w:r>
      <w:r>
        <w:rPr>
          <w:spacing w:val="-19"/>
        </w:rPr>
        <w:t> </w:t>
      </w:r>
      <w:r>
        <w:rPr>
          <w:spacing w:val="-6"/>
        </w:rPr>
        <w:t>the</w:t>
      </w:r>
      <w:r>
        <w:rPr>
          <w:spacing w:val="-19"/>
        </w:rPr>
        <w:t> </w:t>
      </w:r>
      <w:r>
        <w:rPr>
          <w:spacing w:val="-6"/>
        </w:rPr>
        <w:t>query</w:t>
      </w:r>
      <w:r>
        <w:rPr>
          <w:spacing w:val="-20"/>
        </w:rPr>
        <w:t> </w:t>
      </w:r>
      <w:r>
        <w:rPr>
          <w:spacing w:val="-6"/>
        </w:rPr>
        <w:t>should</w:t>
      </w:r>
      <w:r>
        <w:rPr>
          <w:spacing w:val="-19"/>
        </w:rPr>
        <w:t> </w:t>
      </w:r>
      <w:r>
        <w:rPr>
          <w:spacing w:val="-6"/>
        </w:rPr>
        <w:t>only</w:t>
      </w:r>
      <w:r>
        <w:rPr>
          <w:spacing w:val="-20"/>
        </w:rPr>
        <w:t> </w:t>
      </w:r>
      <w:r>
        <w:rPr>
          <w:spacing w:val="-6"/>
        </w:rPr>
        <w:t>be</w:t>
      </w:r>
      <w:r>
        <w:rPr>
          <w:spacing w:val="-19"/>
        </w:rPr>
        <w:t> </w:t>
      </w:r>
      <w:r>
        <w:rPr>
          <w:spacing w:val="-6"/>
        </w:rPr>
        <w:t>made</w:t>
      </w:r>
      <w:r>
        <w:rPr>
          <w:spacing w:val="-14"/>
        </w:rPr>
        <w:t> </w:t>
      </w:r>
      <w:r>
        <w:rPr>
          <w:spacing w:val="-6"/>
        </w:rPr>
        <w:t>after</w:t>
      </w:r>
      <w:r>
        <w:rPr>
          <w:spacing w:val="-18"/>
        </w:rPr>
        <w:t> </w:t>
      </w:r>
      <w:r>
        <w:rPr>
          <w:spacing w:val="-6"/>
        </w:rPr>
        <w:t>receiving</w:t>
      </w:r>
      <w:r>
        <w:rPr>
          <w:spacing w:val="-19"/>
        </w:rPr>
        <w:t> </w:t>
      </w:r>
      <w:r>
        <w:rPr>
          <w:spacing w:val="-6"/>
        </w:rPr>
        <w:t>the</w:t>
      </w:r>
      <w:r>
        <w:rPr>
          <w:spacing w:val="-19"/>
        </w:rPr>
        <w:t> </w:t>
      </w:r>
      <w:r>
        <w:rPr>
          <w:spacing w:val="-6"/>
        </w:rPr>
        <w:t>webhook </w:t>
      </w:r>
      <w:r>
        <w:rPr>
          <w:spacing w:val="-2"/>
        </w:rPr>
        <w:t>event.</w:t>
      </w:r>
    </w:p>
    <w:p>
      <w:pPr>
        <w:pStyle w:val="BodyText"/>
        <w:spacing w:line="290" w:lineRule="auto" w:before="158"/>
        <w:ind w:left="153" w:right="436"/>
      </w:pPr>
      <w:r>
        <w:rPr>
          <w:spacing w:val="-6"/>
        </w:rPr>
        <w:t>This</w:t>
      </w:r>
      <w:r>
        <w:rPr>
          <w:spacing w:val="-23"/>
        </w:rPr>
        <w:t> </w:t>
      </w:r>
      <w:r>
        <w:rPr>
          <w:spacing w:val="-6"/>
        </w:rPr>
        <w:t>query</w:t>
      </w:r>
      <w:r>
        <w:rPr>
          <w:spacing w:val="-23"/>
        </w:rPr>
        <w:t> </w:t>
      </w:r>
      <w:r>
        <w:rPr>
          <w:spacing w:val="-6"/>
        </w:rPr>
        <w:t>will</w:t>
      </w:r>
      <w:r>
        <w:rPr>
          <w:spacing w:val="-23"/>
        </w:rPr>
        <w:t> </w:t>
      </w:r>
      <w:r>
        <w:rPr>
          <w:spacing w:val="-6"/>
        </w:rPr>
        <w:t>always</w:t>
      </w:r>
      <w:r>
        <w:rPr>
          <w:spacing w:val="-23"/>
        </w:rPr>
        <w:t> </w:t>
      </w:r>
      <w:r>
        <w:rPr>
          <w:spacing w:val="-6"/>
        </w:rPr>
        <w:t>be</w:t>
      </w:r>
      <w:r>
        <w:rPr>
          <w:spacing w:val="-21"/>
        </w:rPr>
        <w:t> </w:t>
      </w:r>
      <w:r>
        <w:rPr>
          <w:spacing w:val="-6"/>
        </w:rPr>
        <w:t>performed</w:t>
      </w:r>
      <w:r>
        <w:rPr>
          <w:spacing w:val="-23"/>
        </w:rPr>
        <w:t> </w:t>
      </w:r>
      <w:r>
        <w:rPr>
          <w:spacing w:val="-6"/>
        </w:rPr>
        <w:t>when</w:t>
      </w:r>
      <w:r>
        <w:rPr>
          <w:spacing w:val="-22"/>
        </w:rPr>
        <w:t> </w:t>
      </w:r>
      <w:r>
        <w:rPr>
          <w:spacing w:val="-6"/>
        </w:rPr>
        <w:t>the</w:t>
      </w:r>
      <w:r>
        <w:rPr>
          <w:spacing w:val="-22"/>
        </w:rPr>
        <w:t> </w:t>
      </w:r>
      <w:r>
        <w:rPr>
          <w:spacing w:val="-6"/>
        </w:rPr>
        <w:t>merchant</w:t>
      </w:r>
      <w:r>
        <w:rPr>
          <w:spacing w:val="-23"/>
        </w:rPr>
        <w:t> </w:t>
      </w:r>
      <w:r>
        <w:rPr>
          <w:spacing w:val="-6"/>
        </w:rPr>
        <w:t>receives</w:t>
      </w:r>
      <w:r>
        <w:rPr>
          <w:spacing w:val="-23"/>
        </w:rPr>
        <w:t> </w:t>
      </w:r>
      <w:r>
        <w:rPr>
          <w:spacing w:val="-6"/>
        </w:rPr>
        <w:t>an</w:t>
      </w:r>
      <w:r>
        <w:rPr>
          <w:spacing w:val="-22"/>
        </w:rPr>
        <w:t> </w:t>
      </w:r>
      <w:r>
        <w:rPr>
          <w:spacing w:val="-6"/>
        </w:rPr>
        <w:t>event</w:t>
      </w:r>
      <w:r>
        <w:rPr>
          <w:spacing w:val="-21"/>
        </w:rPr>
        <w:t> </w:t>
      </w:r>
      <w:r>
        <w:rPr>
          <w:spacing w:val="-6"/>
        </w:rPr>
        <w:t>via</w:t>
      </w:r>
      <w:r>
        <w:rPr>
          <w:spacing w:val="-22"/>
        </w:rPr>
        <w:t> </w:t>
      </w:r>
      <w:r>
        <w:rPr>
          <w:spacing w:val="-6"/>
        </w:rPr>
        <w:t>webhook,</w:t>
      </w:r>
      <w:r>
        <w:rPr>
          <w:spacing w:val="-22"/>
        </w:rPr>
        <w:t> </w:t>
      </w:r>
      <w:r>
        <w:rPr>
          <w:spacing w:val="-6"/>
        </w:rPr>
        <w:t>allowing</w:t>
      </w:r>
      <w:r>
        <w:rPr>
          <w:spacing w:val="-22"/>
        </w:rPr>
        <w:t> </w:t>
      </w:r>
      <w:r>
        <w:rPr>
          <w:spacing w:val="-6"/>
        </w:rPr>
        <w:t>them</w:t>
      </w:r>
      <w:r>
        <w:rPr>
          <w:spacing w:val="-22"/>
        </w:rPr>
        <w:t> </w:t>
      </w:r>
      <w:r>
        <w:rPr>
          <w:spacing w:val="-6"/>
        </w:rPr>
        <w:t>to </w:t>
      </w:r>
      <w:r>
        <w:rPr/>
        <w:t>check</w:t>
      </w:r>
      <w:r>
        <w:rPr>
          <w:spacing w:val="-28"/>
        </w:rPr>
        <w:t> </w:t>
      </w:r>
      <w:r>
        <w:rPr/>
        <w:t>the</w:t>
      </w:r>
      <w:r>
        <w:rPr>
          <w:spacing w:val="-26"/>
        </w:rPr>
        <w:t> </w:t>
      </w:r>
      <w:r>
        <w:rPr/>
        <w:t>status</w:t>
      </w:r>
      <w:r>
        <w:rPr>
          <w:spacing w:val="-27"/>
        </w:rPr>
        <w:t> </w:t>
      </w:r>
      <w:r>
        <w:rPr/>
        <w:t>of</w:t>
      </w:r>
      <w:r>
        <w:rPr>
          <w:spacing w:val="-26"/>
        </w:rPr>
        <w:t> </w:t>
      </w:r>
      <w:r>
        <w:rPr/>
        <w:t>the</w:t>
      </w:r>
      <w:r>
        <w:rPr>
          <w:spacing w:val="-26"/>
        </w:rPr>
        <w:t> </w:t>
      </w:r>
      <w:r>
        <w:rPr/>
        <w:t>request</w:t>
      </w:r>
      <w:r>
        <w:rPr>
          <w:spacing w:val="-26"/>
        </w:rPr>
        <w:t> </w:t>
      </w:r>
      <w:r>
        <w:rPr/>
        <w:t>and</w:t>
      </w:r>
      <w:r>
        <w:rPr>
          <w:spacing w:val="-26"/>
        </w:rPr>
        <w:t> </w:t>
      </w:r>
      <w:r>
        <w:rPr/>
        <w:t>other</w:t>
      </w:r>
      <w:r>
        <w:rPr>
          <w:spacing w:val="-26"/>
        </w:rPr>
        <w:t> </w:t>
      </w:r>
      <w:r>
        <w:rPr/>
        <w:t>related</w:t>
      </w:r>
      <w:r>
        <w:rPr>
          <w:spacing w:val="-26"/>
        </w:rPr>
        <w:t> </w:t>
      </w:r>
      <w:r>
        <w:rPr/>
        <w:t>information.</w:t>
      </w:r>
    </w:p>
    <w:p>
      <w:pPr>
        <w:pStyle w:val="BodyText"/>
        <w:spacing w:before="157"/>
        <w:ind w:left="153"/>
      </w:pPr>
      <w:r>
        <w:rPr>
          <w:w w:val="90"/>
        </w:rPr>
        <w:t>Request</w:t>
      </w:r>
      <w:r>
        <w:rPr>
          <w:spacing w:val="6"/>
        </w:rPr>
        <w:t> </w:t>
      </w:r>
      <w:r>
        <w:rPr>
          <w:w w:val="90"/>
        </w:rPr>
        <w:t>to</w:t>
      </w:r>
      <w:r>
        <w:rPr>
          <w:spacing w:val="14"/>
        </w:rPr>
        <w:t> </w:t>
      </w:r>
      <w:r>
        <w:rPr>
          <w:w w:val="90"/>
        </w:rPr>
        <w:t>Query</w:t>
      </w:r>
      <w:r>
        <w:rPr>
          <w:spacing w:val="12"/>
        </w:rPr>
        <w:t> </w:t>
      </w:r>
      <w:r>
        <w:rPr>
          <w:w w:val="90"/>
        </w:rPr>
        <w:t>Tokenization</w:t>
      </w:r>
      <w:r>
        <w:rPr>
          <w:spacing w:val="10"/>
        </w:rPr>
        <w:t> </w:t>
      </w:r>
      <w:r>
        <w:rPr>
          <w:spacing w:val="-4"/>
          <w:w w:val="90"/>
        </w:rPr>
        <w:t>Data:</w:t>
      </w:r>
    </w:p>
    <w:p>
      <w:pPr>
        <w:pStyle w:val="BodyText"/>
        <w:spacing w:before="58"/>
        <w:ind w:left="153"/>
      </w:pPr>
      <w:r>
        <w:rPr>
          <w:w w:val="90"/>
        </w:rPr>
        <w:t>GET:</w:t>
      </w:r>
      <w:r>
        <w:rPr>
          <w:spacing w:val="56"/>
        </w:rPr>
        <w:t>   </w:t>
      </w:r>
      <w:r>
        <w:rPr>
          <w:w w:val="90"/>
        </w:rPr>
        <w:t>/token-</w:t>
      </w:r>
      <w:r>
        <w:rPr>
          <w:spacing w:val="-2"/>
          <w:w w:val="90"/>
        </w:rPr>
        <w:t>service/oauth/v2/tokenization/{tokenizationId}</w:t>
      </w:r>
    </w:p>
    <w:p>
      <w:pPr>
        <w:pStyle w:val="BodyText"/>
      </w:pPr>
    </w:p>
    <w:p>
      <w:pPr>
        <w:pStyle w:val="BodyText"/>
        <w:spacing w:before="158"/>
      </w:pPr>
    </w:p>
    <w:p>
      <w:pPr>
        <w:pStyle w:val="BodyText"/>
        <w:ind w:left="153"/>
      </w:pPr>
      <w:r>
        <w:rPr>
          <w:w w:val="90"/>
        </w:rPr>
        <w:t>Request</w:t>
      </w:r>
      <w:r>
        <w:rPr>
          <w:spacing w:val="-10"/>
          <w:w w:val="90"/>
        </w:rPr>
        <w:t> </w:t>
      </w:r>
      <w:r>
        <w:rPr>
          <w:spacing w:val="-2"/>
        </w:rPr>
        <w:t>Parameters</w:t>
      </w:r>
    </w:p>
    <w:p>
      <w:pPr>
        <w:pStyle w:val="BodyText"/>
        <w:spacing w:before="1"/>
        <w:rPr>
          <w:sz w:val="17"/>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671"/>
        <w:gridCol w:w="622"/>
        <w:gridCol w:w="1619"/>
        <w:gridCol w:w="1124"/>
        <w:gridCol w:w="5426"/>
      </w:tblGrid>
      <w:tr>
        <w:trPr>
          <w:trHeight w:val="309" w:hRule="atLeast"/>
        </w:trPr>
        <w:tc>
          <w:tcPr>
            <w:tcW w:w="1671" w:type="dxa"/>
          </w:tcPr>
          <w:p>
            <w:pPr>
              <w:pStyle w:val="TableParagraph"/>
              <w:spacing w:line="267" w:lineRule="exact" w:before="22"/>
              <w:ind w:left="107"/>
              <w:rPr>
                <w:sz w:val="24"/>
              </w:rPr>
            </w:pPr>
            <w:r>
              <w:rPr>
                <w:color w:val="00A69E"/>
                <w:spacing w:val="-4"/>
                <w:sz w:val="24"/>
              </w:rPr>
              <w:t>Name</w:t>
            </w:r>
          </w:p>
        </w:tc>
        <w:tc>
          <w:tcPr>
            <w:tcW w:w="622" w:type="dxa"/>
          </w:tcPr>
          <w:p>
            <w:pPr>
              <w:pStyle w:val="TableParagraph"/>
              <w:spacing w:line="267" w:lineRule="exact" w:before="22"/>
              <w:ind w:left="105"/>
              <w:rPr>
                <w:sz w:val="24"/>
              </w:rPr>
            </w:pPr>
            <w:r>
              <w:rPr>
                <w:color w:val="00A69E"/>
                <w:spacing w:val="-4"/>
                <w:w w:val="95"/>
                <w:sz w:val="24"/>
              </w:rPr>
              <w:t>Size</w:t>
            </w:r>
          </w:p>
        </w:tc>
        <w:tc>
          <w:tcPr>
            <w:tcW w:w="1619" w:type="dxa"/>
          </w:tcPr>
          <w:p>
            <w:pPr>
              <w:pStyle w:val="TableParagraph"/>
              <w:spacing w:line="267" w:lineRule="exact" w:before="22"/>
              <w:ind w:left="107"/>
              <w:rPr>
                <w:sz w:val="24"/>
              </w:rPr>
            </w:pPr>
            <w:r>
              <w:rPr>
                <w:color w:val="00A69E"/>
                <w:spacing w:val="-4"/>
                <w:sz w:val="24"/>
              </w:rPr>
              <w:t>Type</w:t>
            </w:r>
          </w:p>
        </w:tc>
        <w:tc>
          <w:tcPr>
            <w:tcW w:w="1124" w:type="dxa"/>
          </w:tcPr>
          <w:p>
            <w:pPr>
              <w:pStyle w:val="TableParagraph"/>
              <w:spacing w:line="267" w:lineRule="exact" w:before="22"/>
              <w:ind w:left="106"/>
              <w:rPr>
                <w:sz w:val="24"/>
              </w:rPr>
            </w:pPr>
            <w:r>
              <w:rPr>
                <w:color w:val="00A69E"/>
                <w:spacing w:val="-2"/>
                <w:sz w:val="24"/>
              </w:rPr>
              <w:t>Required</w:t>
            </w:r>
          </w:p>
        </w:tc>
        <w:tc>
          <w:tcPr>
            <w:tcW w:w="5426" w:type="dxa"/>
          </w:tcPr>
          <w:p>
            <w:pPr>
              <w:pStyle w:val="TableParagraph"/>
              <w:spacing w:line="267" w:lineRule="exact" w:before="22"/>
              <w:ind w:left="105"/>
              <w:rPr>
                <w:sz w:val="24"/>
              </w:rPr>
            </w:pPr>
            <w:r>
              <w:rPr>
                <w:color w:val="00A69E"/>
                <w:spacing w:val="-2"/>
                <w:sz w:val="24"/>
              </w:rPr>
              <w:t>Description</w:t>
            </w:r>
          </w:p>
        </w:tc>
      </w:tr>
      <w:tr>
        <w:trPr>
          <w:trHeight w:val="616" w:hRule="atLeast"/>
        </w:trPr>
        <w:tc>
          <w:tcPr>
            <w:tcW w:w="1671" w:type="dxa"/>
          </w:tcPr>
          <w:p>
            <w:pPr>
              <w:pStyle w:val="TableParagraph"/>
              <w:spacing w:before="22"/>
              <w:ind w:left="107"/>
              <w:rPr>
                <w:sz w:val="24"/>
              </w:rPr>
            </w:pPr>
            <w:r>
              <w:rPr>
                <w:spacing w:val="-2"/>
                <w:sz w:val="24"/>
              </w:rPr>
              <w:t>tokenizationId</w:t>
            </w:r>
          </w:p>
        </w:tc>
        <w:tc>
          <w:tcPr>
            <w:tcW w:w="622" w:type="dxa"/>
          </w:tcPr>
          <w:p>
            <w:pPr>
              <w:pStyle w:val="TableParagraph"/>
              <w:spacing w:before="22"/>
              <w:ind w:left="105"/>
              <w:rPr>
                <w:sz w:val="24"/>
              </w:rPr>
            </w:pPr>
            <w:r>
              <w:rPr>
                <w:spacing w:val="-5"/>
                <w:sz w:val="24"/>
              </w:rPr>
              <w:t>36</w:t>
            </w:r>
          </w:p>
        </w:tc>
        <w:tc>
          <w:tcPr>
            <w:tcW w:w="1619" w:type="dxa"/>
          </w:tcPr>
          <w:p>
            <w:pPr>
              <w:pStyle w:val="TableParagraph"/>
              <w:spacing w:before="22"/>
              <w:ind w:left="107"/>
              <w:rPr>
                <w:sz w:val="24"/>
              </w:rPr>
            </w:pPr>
            <w:r>
              <w:rPr>
                <w:spacing w:val="-2"/>
                <w:sz w:val="24"/>
              </w:rPr>
              <w:t>Alphanumeric</w:t>
            </w:r>
          </w:p>
        </w:tc>
        <w:tc>
          <w:tcPr>
            <w:tcW w:w="1124" w:type="dxa"/>
          </w:tcPr>
          <w:p>
            <w:pPr>
              <w:pStyle w:val="TableParagraph"/>
              <w:spacing w:before="22"/>
              <w:ind w:left="106"/>
              <w:rPr>
                <w:sz w:val="24"/>
              </w:rPr>
            </w:pPr>
            <w:r>
              <w:rPr>
                <w:spacing w:val="-5"/>
                <w:w w:val="95"/>
                <w:sz w:val="24"/>
              </w:rPr>
              <w:t>Yes</w:t>
            </w:r>
          </w:p>
        </w:tc>
        <w:tc>
          <w:tcPr>
            <w:tcW w:w="5426" w:type="dxa"/>
          </w:tcPr>
          <w:p>
            <w:pPr>
              <w:pStyle w:val="TableParagraph"/>
              <w:spacing w:line="308" w:lineRule="exact" w:before="0"/>
              <w:ind w:left="105"/>
              <w:rPr>
                <w:sz w:val="24"/>
              </w:rPr>
            </w:pPr>
            <w:r>
              <w:rPr>
                <w:spacing w:val="-4"/>
                <w:sz w:val="24"/>
              </w:rPr>
              <w:t>Unique</w:t>
            </w:r>
            <w:r>
              <w:rPr>
                <w:spacing w:val="-21"/>
                <w:sz w:val="24"/>
              </w:rPr>
              <w:t> </w:t>
            </w:r>
            <w:r>
              <w:rPr>
                <w:spacing w:val="-4"/>
                <w:sz w:val="24"/>
              </w:rPr>
              <w:t>identifier</w:t>
            </w:r>
            <w:r>
              <w:rPr>
                <w:spacing w:val="-22"/>
                <w:sz w:val="24"/>
              </w:rPr>
              <w:t> </w:t>
            </w:r>
            <w:r>
              <w:rPr>
                <w:spacing w:val="-4"/>
                <w:sz w:val="24"/>
              </w:rPr>
              <w:t>of</w:t>
            </w:r>
            <w:r>
              <w:rPr>
                <w:spacing w:val="-23"/>
                <w:sz w:val="24"/>
              </w:rPr>
              <w:t> </w:t>
            </w:r>
            <w:r>
              <w:rPr>
                <w:spacing w:val="-4"/>
                <w:sz w:val="24"/>
              </w:rPr>
              <w:t>the</w:t>
            </w:r>
            <w:r>
              <w:rPr>
                <w:spacing w:val="-23"/>
                <w:sz w:val="24"/>
              </w:rPr>
              <w:t> </w:t>
            </w:r>
            <w:r>
              <w:rPr>
                <w:spacing w:val="-4"/>
                <w:sz w:val="24"/>
              </w:rPr>
              <w:t>card</w:t>
            </w:r>
            <w:r>
              <w:rPr>
                <w:spacing w:val="-23"/>
                <w:sz w:val="24"/>
              </w:rPr>
              <w:t> </w:t>
            </w:r>
            <w:r>
              <w:rPr>
                <w:spacing w:val="-4"/>
                <w:sz w:val="24"/>
              </w:rPr>
              <w:t>tokenization</w:t>
            </w:r>
            <w:r>
              <w:rPr>
                <w:spacing w:val="-23"/>
                <w:sz w:val="24"/>
              </w:rPr>
              <w:t> </w:t>
            </w:r>
            <w:r>
              <w:rPr>
                <w:spacing w:val="-4"/>
                <w:sz w:val="24"/>
              </w:rPr>
              <w:t>request</w:t>
            </w:r>
            <w:r>
              <w:rPr>
                <w:spacing w:val="-22"/>
                <w:sz w:val="24"/>
              </w:rPr>
              <w:t> </w:t>
            </w:r>
            <w:r>
              <w:rPr>
                <w:spacing w:val="-4"/>
                <w:sz w:val="24"/>
              </w:rPr>
              <w:t>by Rede</w:t>
            </w:r>
          </w:p>
        </w:tc>
      </w:tr>
    </w:tbl>
    <w:p>
      <w:pPr>
        <w:pStyle w:val="BodyText"/>
        <w:spacing w:before="241"/>
      </w:pPr>
    </w:p>
    <w:p>
      <w:pPr>
        <w:pStyle w:val="BodyText"/>
        <w:ind w:left="153"/>
      </w:pPr>
      <w:r>
        <w:rPr>
          <w:spacing w:val="2"/>
          <w:w w:val="85"/>
        </w:rPr>
        <w:t>Response</w:t>
      </w:r>
      <w:r>
        <w:rPr>
          <w:spacing w:val="-1"/>
        </w:rPr>
        <w:t> </w:t>
      </w:r>
      <w:r>
        <w:rPr>
          <w:spacing w:val="-2"/>
        </w:rPr>
        <w:t>Parameters</w:t>
      </w:r>
    </w:p>
    <w:p>
      <w:pPr>
        <w:pStyle w:val="BodyText"/>
        <w:spacing w:before="1"/>
        <w:rPr>
          <w:sz w:val="17"/>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81"/>
        <w:gridCol w:w="802"/>
        <w:gridCol w:w="1617"/>
        <w:gridCol w:w="5657"/>
      </w:tblGrid>
      <w:tr>
        <w:trPr>
          <w:trHeight w:val="306" w:hRule="atLeast"/>
        </w:trPr>
        <w:tc>
          <w:tcPr>
            <w:tcW w:w="2381" w:type="dxa"/>
          </w:tcPr>
          <w:p>
            <w:pPr>
              <w:pStyle w:val="TableParagraph"/>
              <w:spacing w:line="267" w:lineRule="exact" w:before="19"/>
              <w:ind w:left="107"/>
              <w:rPr>
                <w:sz w:val="24"/>
              </w:rPr>
            </w:pPr>
            <w:r>
              <w:rPr>
                <w:color w:val="00A69E"/>
                <w:spacing w:val="-4"/>
                <w:sz w:val="24"/>
              </w:rPr>
              <w:t>Name</w:t>
            </w:r>
          </w:p>
        </w:tc>
        <w:tc>
          <w:tcPr>
            <w:tcW w:w="802" w:type="dxa"/>
          </w:tcPr>
          <w:p>
            <w:pPr>
              <w:pStyle w:val="TableParagraph"/>
              <w:spacing w:line="267" w:lineRule="exact" w:before="19"/>
              <w:ind w:left="107"/>
              <w:rPr>
                <w:sz w:val="24"/>
              </w:rPr>
            </w:pPr>
            <w:r>
              <w:rPr>
                <w:color w:val="00A69E"/>
                <w:spacing w:val="-4"/>
                <w:w w:val="95"/>
                <w:sz w:val="24"/>
              </w:rPr>
              <w:t>Size</w:t>
            </w:r>
          </w:p>
        </w:tc>
        <w:tc>
          <w:tcPr>
            <w:tcW w:w="1617" w:type="dxa"/>
          </w:tcPr>
          <w:p>
            <w:pPr>
              <w:pStyle w:val="TableParagraph"/>
              <w:spacing w:line="267" w:lineRule="exact" w:before="19"/>
              <w:ind w:left="108"/>
              <w:rPr>
                <w:sz w:val="24"/>
              </w:rPr>
            </w:pPr>
            <w:r>
              <w:rPr>
                <w:color w:val="00A69E"/>
                <w:spacing w:val="-4"/>
                <w:sz w:val="24"/>
              </w:rPr>
              <w:t>Type</w:t>
            </w:r>
          </w:p>
        </w:tc>
        <w:tc>
          <w:tcPr>
            <w:tcW w:w="5657" w:type="dxa"/>
          </w:tcPr>
          <w:p>
            <w:pPr>
              <w:pStyle w:val="TableParagraph"/>
              <w:spacing w:line="267" w:lineRule="exact" w:before="19"/>
              <w:ind w:left="108"/>
              <w:rPr>
                <w:sz w:val="24"/>
              </w:rPr>
            </w:pPr>
            <w:r>
              <w:rPr>
                <w:color w:val="00A69E"/>
                <w:spacing w:val="-2"/>
                <w:sz w:val="24"/>
              </w:rPr>
              <w:t>Description</w:t>
            </w:r>
          </w:p>
        </w:tc>
      </w:tr>
      <w:tr>
        <w:trPr>
          <w:trHeight w:val="618" w:hRule="atLeast"/>
        </w:trPr>
        <w:tc>
          <w:tcPr>
            <w:tcW w:w="2381" w:type="dxa"/>
          </w:tcPr>
          <w:p>
            <w:pPr>
              <w:pStyle w:val="TableParagraph"/>
              <w:spacing w:before="22"/>
              <w:ind w:left="107"/>
              <w:rPr>
                <w:sz w:val="24"/>
              </w:rPr>
            </w:pPr>
            <w:r>
              <w:rPr>
                <w:spacing w:val="-2"/>
                <w:sz w:val="24"/>
              </w:rPr>
              <w:t>returnCode</w:t>
            </w:r>
          </w:p>
        </w:tc>
        <w:tc>
          <w:tcPr>
            <w:tcW w:w="802" w:type="dxa"/>
          </w:tcPr>
          <w:p>
            <w:pPr>
              <w:pStyle w:val="TableParagraph"/>
              <w:spacing w:before="22"/>
              <w:ind w:left="107"/>
              <w:rPr>
                <w:sz w:val="24"/>
              </w:rPr>
            </w:pPr>
            <w:r>
              <w:rPr>
                <w:w w:val="90"/>
                <w:sz w:val="24"/>
              </w:rPr>
              <w:t>Up</w:t>
            </w:r>
            <w:r>
              <w:rPr>
                <w:spacing w:val="-14"/>
                <w:w w:val="90"/>
                <w:sz w:val="24"/>
              </w:rPr>
              <w:t> </w:t>
            </w:r>
            <w:r>
              <w:rPr>
                <w:spacing w:val="-5"/>
                <w:sz w:val="24"/>
              </w:rPr>
              <w:t>to</w:t>
            </w:r>
          </w:p>
          <w:p>
            <w:pPr>
              <w:pStyle w:val="TableParagraph"/>
              <w:spacing w:line="267" w:lineRule="exact" w:before="33"/>
              <w:ind w:left="107"/>
              <w:rPr>
                <w:sz w:val="24"/>
              </w:rPr>
            </w:pPr>
            <w:r>
              <w:rPr>
                <w:spacing w:val="-10"/>
                <w:w w:val="95"/>
                <w:sz w:val="24"/>
              </w:rPr>
              <w:t>3</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before="22"/>
              <w:ind w:left="108"/>
              <w:rPr>
                <w:sz w:val="24"/>
              </w:rPr>
            </w:pPr>
            <w:r>
              <w:rPr>
                <w:spacing w:val="-6"/>
                <w:sz w:val="24"/>
              </w:rPr>
              <w:t>Return</w:t>
            </w:r>
            <w:r>
              <w:rPr>
                <w:spacing w:val="-21"/>
                <w:sz w:val="24"/>
              </w:rPr>
              <w:t> </w:t>
            </w:r>
            <w:r>
              <w:rPr>
                <w:spacing w:val="-6"/>
                <w:sz w:val="24"/>
              </w:rPr>
              <w:t>code</w:t>
            </w:r>
            <w:r>
              <w:rPr>
                <w:spacing w:val="-21"/>
                <w:sz w:val="24"/>
              </w:rPr>
              <w:t> </w:t>
            </w:r>
            <w:r>
              <w:rPr>
                <w:spacing w:val="-6"/>
                <w:sz w:val="24"/>
              </w:rPr>
              <w:t>of</w:t>
            </w:r>
            <w:r>
              <w:rPr>
                <w:spacing w:val="-20"/>
                <w:sz w:val="24"/>
              </w:rPr>
              <w:t> </w:t>
            </w:r>
            <w:r>
              <w:rPr>
                <w:spacing w:val="-6"/>
                <w:sz w:val="24"/>
              </w:rPr>
              <w:t>the</w:t>
            </w:r>
            <w:r>
              <w:rPr>
                <w:spacing w:val="-20"/>
                <w:sz w:val="24"/>
              </w:rPr>
              <w:t> </w:t>
            </w:r>
            <w:r>
              <w:rPr>
                <w:spacing w:val="-6"/>
                <w:sz w:val="24"/>
              </w:rPr>
              <w:t>request</w:t>
            </w:r>
          </w:p>
        </w:tc>
      </w:tr>
      <w:tr>
        <w:trPr>
          <w:trHeight w:val="618" w:hRule="atLeast"/>
        </w:trPr>
        <w:tc>
          <w:tcPr>
            <w:tcW w:w="2381" w:type="dxa"/>
          </w:tcPr>
          <w:p>
            <w:pPr>
              <w:pStyle w:val="TableParagraph"/>
              <w:spacing w:before="22"/>
              <w:ind w:left="107"/>
              <w:rPr>
                <w:sz w:val="24"/>
              </w:rPr>
            </w:pPr>
            <w:r>
              <w:rPr>
                <w:spacing w:val="-2"/>
                <w:sz w:val="24"/>
              </w:rPr>
              <w:t>returnMessage</w:t>
            </w:r>
          </w:p>
        </w:tc>
        <w:tc>
          <w:tcPr>
            <w:tcW w:w="802" w:type="dxa"/>
          </w:tcPr>
          <w:p>
            <w:pPr>
              <w:pStyle w:val="TableParagraph"/>
              <w:spacing w:before="22"/>
              <w:ind w:left="107"/>
              <w:rPr>
                <w:sz w:val="24"/>
              </w:rPr>
            </w:pPr>
            <w:r>
              <w:rPr>
                <w:w w:val="90"/>
                <w:sz w:val="24"/>
              </w:rPr>
              <w:t>Up</w:t>
            </w:r>
            <w:r>
              <w:rPr>
                <w:spacing w:val="-14"/>
                <w:w w:val="90"/>
                <w:sz w:val="24"/>
              </w:rPr>
              <w:t> </w:t>
            </w:r>
            <w:r>
              <w:rPr>
                <w:spacing w:val="-5"/>
                <w:sz w:val="24"/>
              </w:rPr>
              <w:t>to</w:t>
            </w:r>
          </w:p>
          <w:p>
            <w:pPr>
              <w:pStyle w:val="TableParagraph"/>
              <w:spacing w:line="267" w:lineRule="exact" w:before="33"/>
              <w:ind w:left="107"/>
              <w:rPr>
                <w:sz w:val="24"/>
              </w:rPr>
            </w:pPr>
            <w:r>
              <w:rPr>
                <w:spacing w:val="-5"/>
                <w:w w:val="95"/>
                <w:sz w:val="24"/>
              </w:rPr>
              <w:t>256</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before="22"/>
              <w:ind w:left="108"/>
              <w:rPr>
                <w:sz w:val="24"/>
              </w:rPr>
            </w:pPr>
            <w:r>
              <w:rPr>
                <w:w w:val="90"/>
                <w:sz w:val="24"/>
              </w:rPr>
              <w:t>Return</w:t>
            </w:r>
            <w:r>
              <w:rPr>
                <w:spacing w:val="-3"/>
                <w:sz w:val="24"/>
              </w:rPr>
              <w:t> </w:t>
            </w:r>
            <w:r>
              <w:rPr>
                <w:w w:val="90"/>
                <w:sz w:val="24"/>
              </w:rPr>
              <w:t>message</w:t>
            </w:r>
            <w:r>
              <w:rPr>
                <w:spacing w:val="-3"/>
                <w:sz w:val="24"/>
              </w:rPr>
              <w:t> </w:t>
            </w:r>
            <w:r>
              <w:rPr>
                <w:w w:val="90"/>
                <w:sz w:val="24"/>
              </w:rPr>
              <w:t>of</w:t>
            </w:r>
            <w:r>
              <w:rPr>
                <w:spacing w:val="-2"/>
                <w:sz w:val="24"/>
              </w:rPr>
              <w:t> </w:t>
            </w:r>
            <w:r>
              <w:rPr>
                <w:w w:val="90"/>
                <w:sz w:val="24"/>
              </w:rPr>
              <w:t>the</w:t>
            </w:r>
            <w:r>
              <w:rPr>
                <w:spacing w:val="-3"/>
                <w:sz w:val="24"/>
              </w:rPr>
              <w:t> </w:t>
            </w:r>
            <w:r>
              <w:rPr>
                <w:spacing w:val="-2"/>
                <w:w w:val="90"/>
                <w:sz w:val="24"/>
              </w:rPr>
              <w:t>request</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81"/>
        <w:gridCol w:w="802"/>
        <w:gridCol w:w="1617"/>
        <w:gridCol w:w="5657"/>
      </w:tblGrid>
      <w:tr>
        <w:trPr>
          <w:trHeight w:val="309" w:hRule="atLeast"/>
        </w:trPr>
        <w:tc>
          <w:tcPr>
            <w:tcW w:w="2381" w:type="dxa"/>
          </w:tcPr>
          <w:p>
            <w:pPr>
              <w:pStyle w:val="TableParagraph"/>
              <w:spacing w:line="268" w:lineRule="exact" w:before="22"/>
              <w:ind w:left="107"/>
              <w:rPr>
                <w:sz w:val="24"/>
              </w:rPr>
            </w:pPr>
            <w:r>
              <w:rPr>
                <w:spacing w:val="-2"/>
                <w:sz w:val="24"/>
              </w:rPr>
              <w:t>tokenizationId</w:t>
            </w:r>
          </w:p>
        </w:tc>
        <w:tc>
          <w:tcPr>
            <w:tcW w:w="802" w:type="dxa"/>
          </w:tcPr>
          <w:p>
            <w:pPr>
              <w:pStyle w:val="TableParagraph"/>
              <w:spacing w:line="268" w:lineRule="exact" w:before="22"/>
              <w:ind w:left="107"/>
              <w:rPr>
                <w:sz w:val="24"/>
              </w:rPr>
            </w:pPr>
            <w:r>
              <w:rPr>
                <w:spacing w:val="-5"/>
                <w:sz w:val="24"/>
              </w:rPr>
              <w:t>36</w:t>
            </w:r>
          </w:p>
        </w:tc>
        <w:tc>
          <w:tcPr>
            <w:tcW w:w="1617" w:type="dxa"/>
          </w:tcPr>
          <w:p>
            <w:pPr>
              <w:pStyle w:val="TableParagraph"/>
              <w:spacing w:line="268" w:lineRule="exact" w:before="22"/>
              <w:ind w:left="108"/>
              <w:rPr>
                <w:sz w:val="24"/>
              </w:rPr>
            </w:pPr>
            <w:r>
              <w:rPr>
                <w:spacing w:val="-2"/>
                <w:sz w:val="24"/>
              </w:rPr>
              <w:t>Alphanumeric</w:t>
            </w:r>
          </w:p>
        </w:tc>
        <w:tc>
          <w:tcPr>
            <w:tcW w:w="5657" w:type="dxa"/>
          </w:tcPr>
          <w:p>
            <w:pPr>
              <w:pStyle w:val="TableParagraph"/>
              <w:spacing w:line="268" w:lineRule="exact" w:before="22"/>
              <w:ind w:left="108"/>
              <w:rPr>
                <w:sz w:val="24"/>
              </w:rPr>
            </w:pPr>
            <w:r>
              <w:rPr>
                <w:w w:val="90"/>
                <w:sz w:val="24"/>
              </w:rPr>
              <w:t>Card</w:t>
            </w:r>
            <w:r>
              <w:rPr>
                <w:spacing w:val="-17"/>
                <w:w w:val="90"/>
                <w:sz w:val="24"/>
              </w:rPr>
              <w:t> </w:t>
            </w:r>
            <w:r>
              <w:rPr>
                <w:spacing w:val="-2"/>
                <w:sz w:val="24"/>
              </w:rPr>
              <w:t>token</w:t>
            </w:r>
          </w:p>
        </w:tc>
      </w:tr>
      <w:tr>
        <w:trPr>
          <w:trHeight w:val="616" w:hRule="atLeast"/>
        </w:trPr>
        <w:tc>
          <w:tcPr>
            <w:tcW w:w="2381" w:type="dxa"/>
          </w:tcPr>
          <w:p>
            <w:pPr>
              <w:pStyle w:val="TableParagraph"/>
              <w:spacing w:before="19"/>
              <w:ind w:left="107"/>
              <w:rPr>
                <w:sz w:val="24"/>
              </w:rPr>
            </w:pPr>
            <w:r>
              <w:rPr>
                <w:spacing w:val="-2"/>
                <w:sz w:val="24"/>
              </w:rPr>
              <w:t>affiliation</w:t>
            </w:r>
          </w:p>
        </w:tc>
        <w:tc>
          <w:tcPr>
            <w:tcW w:w="802" w:type="dxa"/>
          </w:tcPr>
          <w:p>
            <w:pPr>
              <w:pStyle w:val="TableParagraph"/>
              <w:spacing w:before="19"/>
              <w:ind w:left="107"/>
              <w:rPr>
                <w:sz w:val="24"/>
              </w:rPr>
            </w:pPr>
            <w:r>
              <w:rPr>
                <w:w w:val="90"/>
                <w:sz w:val="24"/>
              </w:rPr>
              <w:t>Up</w:t>
            </w:r>
            <w:r>
              <w:rPr>
                <w:spacing w:val="-14"/>
                <w:w w:val="90"/>
                <w:sz w:val="24"/>
              </w:rPr>
              <w:t> </w:t>
            </w:r>
            <w:r>
              <w:rPr>
                <w:spacing w:val="-5"/>
                <w:sz w:val="24"/>
              </w:rPr>
              <w:t>to</w:t>
            </w:r>
          </w:p>
          <w:p>
            <w:pPr>
              <w:pStyle w:val="TableParagraph"/>
              <w:spacing w:line="267" w:lineRule="exact" w:before="34"/>
              <w:ind w:left="107"/>
              <w:rPr>
                <w:sz w:val="24"/>
              </w:rPr>
            </w:pPr>
            <w:r>
              <w:rPr>
                <w:spacing w:val="-10"/>
                <w:sz w:val="24"/>
              </w:rPr>
              <w:t>9</w:t>
            </w:r>
          </w:p>
        </w:tc>
        <w:tc>
          <w:tcPr>
            <w:tcW w:w="1617" w:type="dxa"/>
          </w:tcPr>
          <w:p>
            <w:pPr>
              <w:pStyle w:val="TableParagraph"/>
              <w:spacing w:before="19"/>
              <w:ind w:left="108"/>
              <w:rPr>
                <w:sz w:val="24"/>
              </w:rPr>
            </w:pPr>
            <w:r>
              <w:rPr>
                <w:spacing w:val="-2"/>
                <w:sz w:val="24"/>
              </w:rPr>
              <w:t>Numeric</w:t>
            </w:r>
          </w:p>
        </w:tc>
        <w:tc>
          <w:tcPr>
            <w:tcW w:w="5657" w:type="dxa"/>
          </w:tcPr>
          <w:p>
            <w:pPr>
              <w:pStyle w:val="TableParagraph"/>
              <w:spacing w:before="19"/>
              <w:ind w:left="108"/>
              <w:rPr>
                <w:sz w:val="24"/>
              </w:rPr>
            </w:pPr>
            <w:r>
              <w:rPr>
                <w:spacing w:val="-4"/>
                <w:sz w:val="24"/>
              </w:rPr>
              <w:t>Merchant</w:t>
            </w:r>
            <w:r>
              <w:rPr>
                <w:spacing w:val="-16"/>
                <w:sz w:val="24"/>
              </w:rPr>
              <w:t> </w:t>
            </w:r>
            <w:r>
              <w:rPr>
                <w:spacing w:val="-4"/>
                <w:sz w:val="24"/>
              </w:rPr>
              <w:t>affiliation</w:t>
            </w:r>
            <w:r>
              <w:rPr>
                <w:spacing w:val="-14"/>
                <w:sz w:val="24"/>
              </w:rPr>
              <w:t> </w:t>
            </w:r>
            <w:r>
              <w:rPr>
                <w:spacing w:val="-4"/>
                <w:sz w:val="24"/>
              </w:rPr>
              <w:t>number</w:t>
            </w:r>
            <w:r>
              <w:rPr>
                <w:spacing w:val="-14"/>
                <w:sz w:val="24"/>
              </w:rPr>
              <w:t> </w:t>
            </w:r>
            <w:r>
              <w:rPr>
                <w:spacing w:val="-4"/>
                <w:sz w:val="24"/>
              </w:rPr>
              <w:t>(PV)</w:t>
            </w:r>
          </w:p>
        </w:tc>
      </w:tr>
      <w:tr>
        <w:trPr>
          <w:trHeight w:val="2505" w:hRule="atLeast"/>
        </w:trPr>
        <w:tc>
          <w:tcPr>
            <w:tcW w:w="2381" w:type="dxa"/>
          </w:tcPr>
          <w:p>
            <w:pPr>
              <w:pStyle w:val="TableParagraph"/>
              <w:spacing w:before="22"/>
              <w:ind w:left="107"/>
              <w:rPr>
                <w:sz w:val="24"/>
              </w:rPr>
            </w:pPr>
            <w:r>
              <w:rPr>
                <w:spacing w:val="-2"/>
                <w:sz w:val="24"/>
              </w:rPr>
              <w:t>tokenizationStatus</w:t>
            </w:r>
          </w:p>
        </w:tc>
        <w:tc>
          <w:tcPr>
            <w:tcW w:w="802" w:type="dxa"/>
          </w:tcPr>
          <w:p>
            <w:pPr>
              <w:pStyle w:val="TableParagraph"/>
              <w:spacing w:before="22"/>
              <w:ind w:left="107"/>
              <w:rPr>
                <w:sz w:val="24"/>
              </w:rPr>
            </w:pPr>
            <w:r>
              <w:rPr>
                <w:spacing w:val="-12"/>
                <w:w w:val="110"/>
                <w:sz w:val="24"/>
              </w:rPr>
              <w:t>-</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before="22"/>
              <w:ind w:left="108"/>
              <w:rPr>
                <w:sz w:val="24"/>
              </w:rPr>
            </w:pPr>
            <w:r>
              <w:rPr>
                <w:spacing w:val="-4"/>
                <w:sz w:val="24"/>
              </w:rPr>
              <w:t>Status</w:t>
            </w:r>
            <w:r>
              <w:rPr>
                <w:spacing w:val="-22"/>
                <w:sz w:val="24"/>
              </w:rPr>
              <w:t> </w:t>
            </w:r>
            <w:r>
              <w:rPr>
                <w:spacing w:val="-4"/>
                <w:sz w:val="24"/>
              </w:rPr>
              <w:t>of</w:t>
            </w:r>
            <w:r>
              <w:rPr>
                <w:spacing w:val="-20"/>
                <w:sz w:val="24"/>
              </w:rPr>
              <w:t> </w:t>
            </w:r>
            <w:r>
              <w:rPr>
                <w:spacing w:val="-4"/>
                <w:sz w:val="24"/>
              </w:rPr>
              <w:t>the</w:t>
            </w:r>
            <w:r>
              <w:rPr>
                <w:spacing w:val="-20"/>
                <w:sz w:val="24"/>
              </w:rPr>
              <w:t> </w:t>
            </w:r>
            <w:r>
              <w:rPr>
                <w:spacing w:val="-4"/>
                <w:sz w:val="24"/>
              </w:rPr>
              <w:t>tokenization</w:t>
            </w:r>
            <w:r>
              <w:rPr>
                <w:spacing w:val="-20"/>
                <w:sz w:val="24"/>
              </w:rPr>
              <w:t> </w:t>
            </w:r>
            <w:r>
              <w:rPr>
                <w:spacing w:val="-4"/>
                <w:sz w:val="24"/>
              </w:rPr>
              <w:t>request:</w:t>
            </w:r>
          </w:p>
          <w:p>
            <w:pPr>
              <w:pStyle w:val="TableParagraph"/>
              <w:numPr>
                <w:ilvl w:val="0"/>
                <w:numId w:val="84"/>
              </w:numPr>
              <w:tabs>
                <w:tab w:pos="828" w:val="left" w:leader="none"/>
              </w:tabs>
              <w:spacing w:line="240" w:lineRule="auto" w:before="81" w:after="0"/>
              <w:ind w:left="828" w:right="0" w:hanging="360"/>
              <w:jc w:val="left"/>
              <w:rPr>
                <w:sz w:val="24"/>
              </w:rPr>
            </w:pPr>
            <w:r>
              <w:rPr>
                <w:spacing w:val="-2"/>
                <w:sz w:val="24"/>
              </w:rPr>
              <w:t>Pending</w:t>
            </w:r>
          </w:p>
          <w:p>
            <w:pPr>
              <w:pStyle w:val="TableParagraph"/>
              <w:numPr>
                <w:ilvl w:val="0"/>
                <w:numId w:val="84"/>
              </w:numPr>
              <w:tabs>
                <w:tab w:pos="828" w:val="left" w:leader="none"/>
              </w:tabs>
              <w:spacing w:line="240" w:lineRule="auto" w:before="82" w:after="0"/>
              <w:ind w:left="828" w:right="0" w:hanging="360"/>
              <w:jc w:val="left"/>
              <w:rPr>
                <w:sz w:val="24"/>
              </w:rPr>
            </w:pPr>
            <w:r>
              <w:rPr>
                <w:spacing w:val="-2"/>
                <w:sz w:val="24"/>
              </w:rPr>
              <w:t>Active</w:t>
            </w:r>
          </w:p>
          <w:p>
            <w:pPr>
              <w:pStyle w:val="TableParagraph"/>
              <w:numPr>
                <w:ilvl w:val="0"/>
                <w:numId w:val="84"/>
              </w:numPr>
              <w:tabs>
                <w:tab w:pos="828" w:val="left" w:leader="none"/>
              </w:tabs>
              <w:spacing w:line="240" w:lineRule="auto" w:before="84" w:after="0"/>
              <w:ind w:left="828" w:right="0" w:hanging="360"/>
              <w:jc w:val="left"/>
              <w:rPr>
                <w:sz w:val="24"/>
              </w:rPr>
            </w:pPr>
            <w:r>
              <w:rPr>
                <w:spacing w:val="-2"/>
                <w:sz w:val="24"/>
              </w:rPr>
              <w:t>Inactive</w:t>
            </w:r>
          </w:p>
          <w:p>
            <w:pPr>
              <w:pStyle w:val="TableParagraph"/>
              <w:numPr>
                <w:ilvl w:val="0"/>
                <w:numId w:val="84"/>
              </w:numPr>
              <w:tabs>
                <w:tab w:pos="828" w:val="left" w:leader="none"/>
              </w:tabs>
              <w:spacing w:line="240" w:lineRule="auto" w:before="81" w:after="0"/>
              <w:ind w:left="828" w:right="0" w:hanging="360"/>
              <w:jc w:val="left"/>
              <w:rPr>
                <w:sz w:val="24"/>
              </w:rPr>
            </w:pPr>
            <w:r>
              <w:rPr>
                <w:spacing w:val="-2"/>
                <w:sz w:val="24"/>
              </w:rPr>
              <w:t>Suspended</w:t>
            </w:r>
          </w:p>
          <w:p>
            <w:pPr>
              <w:pStyle w:val="TableParagraph"/>
              <w:numPr>
                <w:ilvl w:val="0"/>
                <w:numId w:val="84"/>
              </w:numPr>
              <w:tabs>
                <w:tab w:pos="828" w:val="left" w:leader="none"/>
              </w:tabs>
              <w:spacing w:line="240" w:lineRule="auto" w:before="82" w:after="0"/>
              <w:ind w:left="828" w:right="0" w:hanging="360"/>
              <w:jc w:val="left"/>
              <w:rPr>
                <w:sz w:val="24"/>
              </w:rPr>
            </w:pPr>
            <w:r>
              <w:rPr>
                <w:spacing w:val="-2"/>
                <w:sz w:val="24"/>
              </w:rPr>
              <w:t>Failed</w:t>
            </w:r>
          </w:p>
          <w:p>
            <w:pPr>
              <w:pStyle w:val="TableParagraph"/>
              <w:numPr>
                <w:ilvl w:val="0"/>
                <w:numId w:val="84"/>
              </w:numPr>
              <w:tabs>
                <w:tab w:pos="828" w:val="left" w:leader="none"/>
              </w:tabs>
              <w:spacing w:line="240" w:lineRule="auto" w:before="82" w:after="0"/>
              <w:ind w:left="828" w:right="0" w:hanging="360"/>
              <w:jc w:val="left"/>
              <w:rPr>
                <w:sz w:val="24"/>
              </w:rPr>
            </w:pPr>
            <w:r>
              <w:rPr>
                <w:spacing w:val="-2"/>
                <w:sz w:val="24"/>
              </w:rPr>
              <w:t>Deleted</w:t>
            </w:r>
          </w:p>
        </w:tc>
      </w:tr>
      <w:tr>
        <w:trPr>
          <w:trHeight w:val="617" w:hRule="atLeast"/>
        </w:trPr>
        <w:tc>
          <w:tcPr>
            <w:tcW w:w="2381" w:type="dxa"/>
          </w:tcPr>
          <w:p>
            <w:pPr>
              <w:pStyle w:val="TableParagraph"/>
              <w:spacing w:before="22"/>
              <w:ind w:left="107"/>
              <w:rPr>
                <w:sz w:val="24"/>
              </w:rPr>
            </w:pPr>
            <w:r>
              <w:rPr>
                <w:spacing w:val="-2"/>
                <w:sz w:val="24"/>
              </w:rPr>
              <w:t>brand/name</w:t>
            </w:r>
          </w:p>
        </w:tc>
        <w:tc>
          <w:tcPr>
            <w:tcW w:w="802" w:type="dxa"/>
          </w:tcPr>
          <w:p>
            <w:pPr>
              <w:pStyle w:val="TableParagraph"/>
              <w:spacing w:before="22"/>
              <w:ind w:left="107"/>
              <w:rPr>
                <w:sz w:val="24"/>
              </w:rPr>
            </w:pPr>
            <w:r>
              <w:rPr>
                <w:spacing w:val="-12"/>
                <w:w w:val="110"/>
                <w:sz w:val="24"/>
              </w:rPr>
              <w:t>-</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line="308" w:lineRule="exact" w:before="0"/>
              <w:ind w:left="108"/>
              <w:rPr>
                <w:sz w:val="24"/>
              </w:rPr>
            </w:pPr>
            <w:r>
              <w:rPr>
                <w:spacing w:val="-6"/>
                <w:sz w:val="24"/>
              </w:rPr>
              <w:t>Name</w:t>
            </w:r>
            <w:r>
              <w:rPr>
                <w:spacing w:val="-26"/>
                <w:sz w:val="24"/>
              </w:rPr>
              <w:t> </w:t>
            </w:r>
            <w:r>
              <w:rPr>
                <w:spacing w:val="-6"/>
                <w:sz w:val="24"/>
              </w:rPr>
              <w:t>of</w:t>
            </w:r>
            <w:r>
              <w:rPr>
                <w:spacing w:val="-26"/>
                <w:sz w:val="24"/>
              </w:rPr>
              <w:t> </w:t>
            </w:r>
            <w:r>
              <w:rPr>
                <w:spacing w:val="-6"/>
                <w:sz w:val="24"/>
              </w:rPr>
              <w:t>the</w:t>
            </w:r>
            <w:r>
              <w:rPr>
                <w:spacing w:val="-26"/>
                <w:sz w:val="24"/>
              </w:rPr>
              <w:t> </w:t>
            </w:r>
            <w:r>
              <w:rPr>
                <w:spacing w:val="-6"/>
                <w:sz w:val="24"/>
              </w:rPr>
              <w:t>card</w:t>
            </w:r>
            <w:r>
              <w:rPr>
                <w:spacing w:val="-26"/>
                <w:sz w:val="24"/>
              </w:rPr>
              <w:t> </w:t>
            </w:r>
            <w:r>
              <w:rPr>
                <w:spacing w:val="-6"/>
                <w:sz w:val="24"/>
              </w:rPr>
              <w:t>brand</w:t>
            </w:r>
            <w:r>
              <w:rPr>
                <w:spacing w:val="-27"/>
                <w:sz w:val="24"/>
              </w:rPr>
              <w:t> </w:t>
            </w:r>
            <w:r>
              <w:rPr>
                <w:spacing w:val="-6"/>
                <w:sz w:val="24"/>
              </w:rPr>
              <w:t>(BIN)</w:t>
            </w:r>
            <w:r>
              <w:rPr>
                <w:spacing w:val="-25"/>
                <w:sz w:val="24"/>
              </w:rPr>
              <w:t> </w:t>
            </w:r>
            <w:r>
              <w:rPr>
                <w:spacing w:val="-6"/>
                <w:sz w:val="24"/>
              </w:rPr>
              <w:t>used</w:t>
            </w:r>
            <w:r>
              <w:rPr>
                <w:spacing w:val="-26"/>
                <w:sz w:val="24"/>
              </w:rPr>
              <w:t> </w:t>
            </w:r>
            <w:r>
              <w:rPr>
                <w:spacing w:val="-6"/>
                <w:sz w:val="24"/>
              </w:rPr>
              <w:t>in</w:t>
            </w:r>
            <w:r>
              <w:rPr>
                <w:spacing w:val="-26"/>
                <w:sz w:val="24"/>
              </w:rPr>
              <w:t> </w:t>
            </w:r>
            <w:r>
              <w:rPr>
                <w:spacing w:val="-6"/>
                <w:sz w:val="24"/>
              </w:rPr>
              <w:t>the</w:t>
            </w:r>
            <w:r>
              <w:rPr>
                <w:spacing w:val="-26"/>
                <w:sz w:val="24"/>
              </w:rPr>
              <w:t> </w:t>
            </w:r>
            <w:r>
              <w:rPr>
                <w:spacing w:val="-6"/>
                <w:sz w:val="24"/>
              </w:rPr>
              <w:t>tokenization </w:t>
            </w:r>
            <w:r>
              <w:rPr>
                <w:spacing w:val="-2"/>
                <w:sz w:val="24"/>
              </w:rPr>
              <w:t>request</w:t>
            </w:r>
          </w:p>
        </w:tc>
      </w:tr>
      <w:tr>
        <w:trPr>
          <w:trHeight w:val="618" w:hRule="atLeast"/>
        </w:trPr>
        <w:tc>
          <w:tcPr>
            <w:tcW w:w="2381" w:type="dxa"/>
          </w:tcPr>
          <w:p>
            <w:pPr>
              <w:pStyle w:val="TableParagraph"/>
              <w:spacing w:before="22"/>
              <w:ind w:left="107"/>
              <w:rPr>
                <w:sz w:val="24"/>
              </w:rPr>
            </w:pPr>
            <w:r>
              <w:rPr>
                <w:spacing w:val="-2"/>
                <w:sz w:val="24"/>
              </w:rPr>
              <w:t>brand/message</w:t>
            </w:r>
          </w:p>
        </w:tc>
        <w:tc>
          <w:tcPr>
            <w:tcW w:w="802" w:type="dxa"/>
          </w:tcPr>
          <w:p>
            <w:pPr>
              <w:pStyle w:val="TableParagraph"/>
              <w:spacing w:before="22"/>
              <w:ind w:left="107"/>
              <w:rPr>
                <w:sz w:val="24"/>
              </w:rPr>
            </w:pPr>
            <w:r>
              <w:rPr>
                <w:w w:val="90"/>
                <w:sz w:val="24"/>
              </w:rPr>
              <w:t>Up</w:t>
            </w:r>
            <w:r>
              <w:rPr>
                <w:spacing w:val="-14"/>
                <w:w w:val="90"/>
                <w:sz w:val="24"/>
              </w:rPr>
              <w:t> </w:t>
            </w:r>
            <w:r>
              <w:rPr>
                <w:spacing w:val="-5"/>
                <w:sz w:val="24"/>
              </w:rPr>
              <w:t>to</w:t>
            </w:r>
          </w:p>
          <w:p>
            <w:pPr>
              <w:pStyle w:val="TableParagraph"/>
              <w:spacing w:line="267" w:lineRule="exact" w:before="33"/>
              <w:ind w:left="107"/>
              <w:rPr>
                <w:sz w:val="24"/>
              </w:rPr>
            </w:pPr>
            <w:r>
              <w:rPr>
                <w:spacing w:val="-5"/>
                <w:w w:val="95"/>
                <w:sz w:val="24"/>
              </w:rPr>
              <w:t>256</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before="22"/>
              <w:ind w:left="108"/>
              <w:rPr>
                <w:sz w:val="24"/>
              </w:rPr>
            </w:pPr>
            <w:r>
              <w:rPr>
                <w:w w:val="90"/>
                <w:sz w:val="24"/>
              </w:rPr>
              <w:t>Return</w:t>
            </w:r>
            <w:r>
              <w:rPr>
                <w:spacing w:val="-3"/>
                <w:sz w:val="24"/>
              </w:rPr>
              <w:t> </w:t>
            </w:r>
            <w:r>
              <w:rPr>
                <w:w w:val="90"/>
                <w:sz w:val="24"/>
              </w:rPr>
              <w:t>message</w:t>
            </w:r>
            <w:r>
              <w:rPr>
                <w:spacing w:val="-3"/>
                <w:sz w:val="24"/>
              </w:rPr>
              <w:t> </w:t>
            </w:r>
            <w:r>
              <w:rPr>
                <w:w w:val="90"/>
                <w:sz w:val="24"/>
              </w:rPr>
              <w:t>from</w:t>
            </w:r>
            <w:r>
              <w:rPr>
                <w:spacing w:val="-3"/>
                <w:sz w:val="24"/>
              </w:rPr>
              <w:t> </w:t>
            </w:r>
            <w:r>
              <w:rPr>
                <w:w w:val="90"/>
                <w:sz w:val="24"/>
              </w:rPr>
              <w:t>the</w:t>
            </w:r>
            <w:r>
              <w:rPr>
                <w:spacing w:val="-3"/>
                <w:sz w:val="24"/>
              </w:rPr>
              <w:t> </w:t>
            </w:r>
            <w:r>
              <w:rPr>
                <w:w w:val="90"/>
                <w:sz w:val="24"/>
              </w:rPr>
              <w:t>brand</w:t>
            </w:r>
            <w:r>
              <w:rPr>
                <w:spacing w:val="-5"/>
                <w:sz w:val="24"/>
              </w:rPr>
              <w:t> </w:t>
            </w:r>
            <w:r>
              <w:rPr>
                <w:w w:val="90"/>
                <w:sz w:val="24"/>
              </w:rPr>
              <w:t>in</w:t>
            </w:r>
            <w:r>
              <w:rPr>
                <w:spacing w:val="-3"/>
                <w:sz w:val="24"/>
              </w:rPr>
              <w:t> </w:t>
            </w:r>
            <w:r>
              <w:rPr>
                <w:w w:val="90"/>
                <w:sz w:val="24"/>
              </w:rPr>
              <w:t>case</w:t>
            </w:r>
            <w:r>
              <w:rPr>
                <w:spacing w:val="-3"/>
                <w:sz w:val="24"/>
              </w:rPr>
              <w:t> </w:t>
            </w:r>
            <w:r>
              <w:rPr>
                <w:w w:val="90"/>
                <w:sz w:val="24"/>
              </w:rPr>
              <w:t>of</w:t>
            </w:r>
            <w:r>
              <w:rPr>
                <w:spacing w:val="-3"/>
                <w:sz w:val="24"/>
              </w:rPr>
              <w:t> </w:t>
            </w:r>
            <w:r>
              <w:rPr>
                <w:spacing w:val="-2"/>
                <w:w w:val="90"/>
                <w:sz w:val="24"/>
              </w:rPr>
              <w:t>tokenization</w:t>
            </w:r>
          </w:p>
          <w:p>
            <w:pPr>
              <w:pStyle w:val="TableParagraph"/>
              <w:spacing w:line="267" w:lineRule="exact" w:before="33"/>
              <w:ind w:left="108"/>
              <w:rPr>
                <w:sz w:val="24"/>
              </w:rPr>
            </w:pPr>
            <w:r>
              <w:rPr>
                <w:spacing w:val="-2"/>
                <w:sz w:val="24"/>
              </w:rPr>
              <w:t>failure</w:t>
            </w:r>
          </w:p>
        </w:tc>
      </w:tr>
      <w:tr>
        <w:trPr>
          <w:trHeight w:val="2505" w:hRule="atLeast"/>
        </w:trPr>
        <w:tc>
          <w:tcPr>
            <w:tcW w:w="2381" w:type="dxa"/>
          </w:tcPr>
          <w:p>
            <w:pPr>
              <w:pStyle w:val="TableParagraph"/>
              <w:spacing w:before="22"/>
              <w:ind w:left="107"/>
              <w:rPr>
                <w:sz w:val="24"/>
              </w:rPr>
            </w:pPr>
            <w:r>
              <w:rPr>
                <w:spacing w:val="-2"/>
                <w:sz w:val="24"/>
              </w:rPr>
              <w:t>brand/tokenstatus</w:t>
            </w:r>
          </w:p>
        </w:tc>
        <w:tc>
          <w:tcPr>
            <w:tcW w:w="802" w:type="dxa"/>
          </w:tcPr>
          <w:p>
            <w:pPr>
              <w:pStyle w:val="TableParagraph"/>
              <w:spacing w:line="268" w:lineRule="auto" w:before="22"/>
              <w:ind w:left="107" w:right="141"/>
              <w:rPr>
                <w:sz w:val="24"/>
              </w:rPr>
            </w:pPr>
            <w:r>
              <w:rPr>
                <w:spacing w:val="-6"/>
                <w:sz w:val="24"/>
              </w:rPr>
              <w:t>Up</w:t>
            </w:r>
            <w:r>
              <w:rPr>
                <w:spacing w:val="-26"/>
                <w:sz w:val="24"/>
              </w:rPr>
              <w:t> </w:t>
            </w:r>
            <w:r>
              <w:rPr>
                <w:spacing w:val="-6"/>
                <w:sz w:val="24"/>
              </w:rPr>
              <w:t>to 30</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before="22"/>
              <w:ind w:left="108"/>
              <w:rPr>
                <w:sz w:val="24"/>
              </w:rPr>
            </w:pPr>
            <w:r>
              <w:rPr>
                <w:spacing w:val="-4"/>
                <w:sz w:val="24"/>
              </w:rPr>
              <w:t>Status</w:t>
            </w:r>
            <w:r>
              <w:rPr>
                <w:spacing w:val="-27"/>
                <w:sz w:val="24"/>
              </w:rPr>
              <w:t> </w:t>
            </w:r>
            <w:r>
              <w:rPr>
                <w:spacing w:val="-4"/>
                <w:sz w:val="24"/>
              </w:rPr>
              <w:t>of</w:t>
            </w:r>
            <w:r>
              <w:rPr>
                <w:spacing w:val="-26"/>
                <w:sz w:val="24"/>
              </w:rPr>
              <w:t> </w:t>
            </w:r>
            <w:r>
              <w:rPr>
                <w:spacing w:val="-4"/>
                <w:sz w:val="24"/>
              </w:rPr>
              <w:t>the</w:t>
            </w:r>
            <w:r>
              <w:rPr>
                <w:spacing w:val="-25"/>
                <w:sz w:val="24"/>
              </w:rPr>
              <w:t> </w:t>
            </w:r>
            <w:r>
              <w:rPr>
                <w:spacing w:val="-4"/>
                <w:sz w:val="24"/>
              </w:rPr>
              <w:t>brand</w:t>
            </w:r>
            <w:r>
              <w:rPr>
                <w:spacing w:val="-27"/>
                <w:sz w:val="24"/>
              </w:rPr>
              <w:t> </w:t>
            </w:r>
            <w:r>
              <w:rPr>
                <w:spacing w:val="-4"/>
                <w:sz w:val="24"/>
              </w:rPr>
              <w:t>tokenization:</w:t>
            </w:r>
          </w:p>
          <w:p>
            <w:pPr>
              <w:pStyle w:val="TableParagraph"/>
              <w:numPr>
                <w:ilvl w:val="0"/>
                <w:numId w:val="85"/>
              </w:numPr>
              <w:tabs>
                <w:tab w:pos="828" w:val="left" w:leader="none"/>
              </w:tabs>
              <w:spacing w:line="240" w:lineRule="auto" w:before="81" w:after="0"/>
              <w:ind w:left="828" w:right="0" w:hanging="360"/>
              <w:jc w:val="left"/>
              <w:rPr>
                <w:sz w:val="24"/>
              </w:rPr>
            </w:pPr>
            <w:r>
              <w:rPr>
                <w:spacing w:val="-2"/>
                <w:sz w:val="24"/>
              </w:rPr>
              <w:t>Pending</w:t>
            </w:r>
          </w:p>
          <w:p>
            <w:pPr>
              <w:pStyle w:val="TableParagraph"/>
              <w:numPr>
                <w:ilvl w:val="0"/>
                <w:numId w:val="85"/>
              </w:numPr>
              <w:tabs>
                <w:tab w:pos="828" w:val="left" w:leader="none"/>
              </w:tabs>
              <w:spacing w:line="240" w:lineRule="auto" w:before="82" w:after="0"/>
              <w:ind w:left="828" w:right="0" w:hanging="360"/>
              <w:jc w:val="left"/>
              <w:rPr>
                <w:sz w:val="24"/>
              </w:rPr>
            </w:pPr>
            <w:r>
              <w:rPr>
                <w:spacing w:val="-2"/>
                <w:sz w:val="24"/>
              </w:rPr>
              <w:t>Active</w:t>
            </w:r>
          </w:p>
          <w:p>
            <w:pPr>
              <w:pStyle w:val="TableParagraph"/>
              <w:numPr>
                <w:ilvl w:val="0"/>
                <w:numId w:val="85"/>
              </w:numPr>
              <w:tabs>
                <w:tab w:pos="828" w:val="left" w:leader="none"/>
              </w:tabs>
              <w:spacing w:line="240" w:lineRule="auto" w:before="81" w:after="0"/>
              <w:ind w:left="828" w:right="0" w:hanging="360"/>
              <w:jc w:val="left"/>
              <w:rPr>
                <w:sz w:val="24"/>
              </w:rPr>
            </w:pPr>
            <w:r>
              <w:rPr>
                <w:spacing w:val="-2"/>
                <w:sz w:val="24"/>
              </w:rPr>
              <w:t>Inactive</w:t>
            </w:r>
          </w:p>
          <w:p>
            <w:pPr>
              <w:pStyle w:val="TableParagraph"/>
              <w:numPr>
                <w:ilvl w:val="0"/>
                <w:numId w:val="85"/>
              </w:numPr>
              <w:tabs>
                <w:tab w:pos="828" w:val="left" w:leader="none"/>
              </w:tabs>
              <w:spacing w:line="240" w:lineRule="auto" w:before="84" w:after="0"/>
              <w:ind w:left="828" w:right="0" w:hanging="360"/>
              <w:jc w:val="left"/>
              <w:rPr>
                <w:sz w:val="24"/>
              </w:rPr>
            </w:pPr>
            <w:r>
              <w:rPr>
                <w:spacing w:val="-2"/>
                <w:sz w:val="24"/>
              </w:rPr>
              <w:t>Suspended</w:t>
            </w:r>
          </w:p>
          <w:p>
            <w:pPr>
              <w:pStyle w:val="TableParagraph"/>
              <w:numPr>
                <w:ilvl w:val="0"/>
                <w:numId w:val="85"/>
              </w:numPr>
              <w:tabs>
                <w:tab w:pos="828" w:val="left" w:leader="none"/>
              </w:tabs>
              <w:spacing w:line="240" w:lineRule="auto" w:before="82" w:after="0"/>
              <w:ind w:left="828" w:right="0" w:hanging="360"/>
              <w:jc w:val="left"/>
              <w:rPr>
                <w:sz w:val="24"/>
              </w:rPr>
            </w:pPr>
            <w:r>
              <w:rPr>
                <w:spacing w:val="-2"/>
                <w:sz w:val="24"/>
              </w:rPr>
              <w:t>Failed</w:t>
            </w:r>
          </w:p>
          <w:p>
            <w:pPr>
              <w:pStyle w:val="TableParagraph"/>
              <w:numPr>
                <w:ilvl w:val="0"/>
                <w:numId w:val="85"/>
              </w:numPr>
              <w:tabs>
                <w:tab w:pos="828" w:val="left" w:leader="none"/>
              </w:tabs>
              <w:spacing w:line="240" w:lineRule="auto" w:before="82" w:after="0"/>
              <w:ind w:left="828" w:right="0" w:hanging="360"/>
              <w:jc w:val="left"/>
              <w:rPr>
                <w:sz w:val="24"/>
              </w:rPr>
            </w:pPr>
            <w:r>
              <w:rPr>
                <w:spacing w:val="-2"/>
                <w:sz w:val="24"/>
              </w:rPr>
              <w:t>Deleted</w:t>
            </w:r>
          </w:p>
        </w:tc>
      </w:tr>
      <w:tr>
        <w:trPr>
          <w:trHeight w:val="926" w:hRule="atLeast"/>
        </w:trPr>
        <w:tc>
          <w:tcPr>
            <w:tcW w:w="2381" w:type="dxa"/>
          </w:tcPr>
          <w:p>
            <w:pPr>
              <w:pStyle w:val="TableParagraph"/>
              <w:spacing w:before="22"/>
              <w:ind w:left="107"/>
              <w:rPr>
                <w:sz w:val="24"/>
              </w:rPr>
            </w:pPr>
            <w:r>
              <w:rPr>
                <w:spacing w:val="-2"/>
                <w:sz w:val="24"/>
              </w:rPr>
              <w:t>brand/brandTid</w:t>
            </w:r>
          </w:p>
        </w:tc>
        <w:tc>
          <w:tcPr>
            <w:tcW w:w="802" w:type="dxa"/>
          </w:tcPr>
          <w:p>
            <w:pPr>
              <w:pStyle w:val="TableParagraph"/>
              <w:spacing w:line="266" w:lineRule="auto" w:before="22"/>
              <w:ind w:left="107" w:right="141"/>
              <w:rPr>
                <w:sz w:val="24"/>
              </w:rPr>
            </w:pPr>
            <w:r>
              <w:rPr>
                <w:spacing w:val="-6"/>
                <w:sz w:val="24"/>
              </w:rPr>
              <w:t>Up</w:t>
            </w:r>
            <w:r>
              <w:rPr>
                <w:spacing w:val="-26"/>
                <w:sz w:val="24"/>
              </w:rPr>
              <w:t> </w:t>
            </w:r>
            <w:r>
              <w:rPr>
                <w:spacing w:val="-6"/>
                <w:sz w:val="24"/>
              </w:rPr>
              <w:t>to 21</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line="266" w:lineRule="auto" w:before="22"/>
              <w:ind w:left="108"/>
              <w:rPr>
                <w:sz w:val="24"/>
              </w:rPr>
            </w:pPr>
            <w:r>
              <w:rPr>
                <w:spacing w:val="-6"/>
                <w:sz w:val="24"/>
              </w:rPr>
              <w:t>Correlates</w:t>
            </w:r>
            <w:r>
              <w:rPr>
                <w:spacing w:val="-26"/>
                <w:sz w:val="24"/>
              </w:rPr>
              <w:t> </w:t>
            </w:r>
            <w:r>
              <w:rPr>
                <w:spacing w:val="-6"/>
                <w:sz w:val="24"/>
              </w:rPr>
              <w:t>the</w:t>
            </w:r>
            <w:r>
              <w:rPr>
                <w:spacing w:val="-25"/>
                <w:sz w:val="24"/>
              </w:rPr>
              <w:t> </w:t>
            </w:r>
            <w:r>
              <w:rPr>
                <w:spacing w:val="-6"/>
                <w:sz w:val="24"/>
              </w:rPr>
              <w:t>first</w:t>
            </w:r>
            <w:r>
              <w:rPr>
                <w:spacing w:val="-25"/>
                <w:sz w:val="24"/>
              </w:rPr>
              <w:t> </w:t>
            </w:r>
            <w:r>
              <w:rPr>
                <w:spacing w:val="-6"/>
                <w:sz w:val="24"/>
              </w:rPr>
              <w:t>and</w:t>
            </w:r>
            <w:r>
              <w:rPr>
                <w:spacing w:val="-25"/>
                <w:sz w:val="24"/>
              </w:rPr>
              <w:t> </w:t>
            </w:r>
            <w:r>
              <w:rPr>
                <w:spacing w:val="-6"/>
                <w:sz w:val="24"/>
              </w:rPr>
              <w:t>subsequent</w:t>
            </w:r>
            <w:r>
              <w:rPr>
                <w:spacing w:val="-25"/>
                <w:sz w:val="24"/>
              </w:rPr>
              <w:t> </w:t>
            </w:r>
            <w:r>
              <w:rPr>
                <w:spacing w:val="-6"/>
                <w:sz w:val="24"/>
              </w:rPr>
              <w:t>transactions</w:t>
            </w:r>
            <w:r>
              <w:rPr>
                <w:spacing w:val="-24"/>
                <w:sz w:val="24"/>
              </w:rPr>
              <w:t> </w:t>
            </w:r>
            <w:r>
              <w:rPr>
                <w:spacing w:val="-6"/>
                <w:sz w:val="24"/>
              </w:rPr>
              <w:t>using </w:t>
            </w:r>
            <w:r>
              <w:rPr>
                <w:spacing w:val="-4"/>
                <w:sz w:val="24"/>
              </w:rPr>
              <w:t>this</w:t>
            </w:r>
            <w:r>
              <w:rPr>
                <w:spacing w:val="-26"/>
                <w:sz w:val="24"/>
              </w:rPr>
              <w:t> </w:t>
            </w:r>
            <w:r>
              <w:rPr>
                <w:spacing w:val="-4"/>
                <w:sz w:val="24"/>
              </w:rPr>
              <w:t>field.</w:t>
            </w:r>
            <w:r>
              <w:rPr>
                <w:spacing w:val="-25"/>
                <w:sz w:val="24"/>
              </w:rPr>
              <w:t> </w:t>
            </w:r>
            <w:r>
              <w:rPr>
                <w:spacing w:val="-4"/>
                <w:sz w:val="24"/>
              </w:rPr>
              <w:t>For</w:t>
            </w:r>
            <w:r>
              <w:rPr>
                <w:spacing w:val="-24"/>
                <w:sz w:val="24"/>
              </w:rPr>
              <w:t> </w:t>
            </w:r>
            <w:r>
              <w:rPr>
                <w:spacing w:val="-4"/>
                <w:sz w:val="24"/>
              </w:rPr>
              <w:t>more</w:t>
            </w:r>
            <w:r>
              <w:rPr>
                <w:spacing w:val="-25"/>
                <w:sz w:val="24"/>
              </w:rPr>
              <w:t> </w:t>
            </w:r>
            <w:r>
              <w:rPr>
                <w:spacing w:val="-4"/>
                <w:sz w:val="24"/>
              </w:rPr>
              <w:t>details,</w:t>
            </w:r>
            <w:r>
              <w:rPr>
                <w:spacing w:val="-26"/>
                <w:sz w:val="24"/>
              </w:rPr>
              <w:t> </w:t>
            </w:r>
            <w:r>
              <w:rPr>
                <w:spacing w:val="-4"/>
                <w:sz w:val="24"/>
              </w:rPr>
              <w:t>see</w:t>
            </w:r>
            <w:r>
              <w:rPr>
                <w:spacing w:val="-25"/>
                <w:sz w:val="24"/>
              </w:rPr>
              <w:t> </w:t>
            </w:r>
            <w:r>
              <w:rPr>
                <w:spacing w:val="-4"/>
                <w:sz w:val="24"/>
              </w:rPr>
              <w:t>the</w:t>
            </w:r>
            <w:r>
              <w:rPr>
                <w:spacing w:val="-25"/>
                <w:sz w:val="24"/>
              </w:rPr>
              <w:t> </w:t>
            </w:r>
            <w:hyperlink w:history="true" w:anchor="_bookmark89">
              <w:r>
                <w:rPr>
                  <w:color w:val="0000FF"/>
                  <w:spacing w:val="-4"/>
                  <w:sz w:val="24"/>
                  <w:u w:val="single" w:color="0000FF"/>
                </w:rPr>
                <w:t>Recurrence</w:t>
              </w:r>
              <w:r>
                <w:rPr>
                  <w:color w:val="0000FF"/>
                  <w:spacing w:val="-25"/>
                  <w:sz w:val="24"/>
                  <w:u w:val="single" w:color="0000FF"/>
                </w:rPr>
                <w:t> </w:t>
              </w:r>
              <w:r>
                <w:rPr>
                  <w:color w:val="0000FF"/>
                  <w:spacing w:val="-4"/>
                  <w:sz w:val="24"/>
                  <w:u w:val="single" w:color="0000FF"/>
                </w:rPr>
                <w:t>File</w:t>
              </w:r>
            </w:hyperlink>
          </w:p>
          <w:p>
            <w:pPr>
              <w:pStyle w:val="TableParagraph"/>
              <w:spacing w:line="267" w:lineRule="exact" w:before="4"/>
              <w:ind w:left="108"/>
              <w:rPr>
                <w:sz w:val="24"/>
              </w:rPr>
            </w:pPr>
            <w:hyperlink w:history="true" w:anchor="_bookmark89">
              <w:r>
                <w:rPr>
                  <w:color w:val="0000FF"/>
                  <w:w w:val="90"/>
                  <w:sz w:val="24"/>
                  <w:u w:val="single" w:color="0000FF"/>
                </w:rPr>
                <w:t>Card-on-File</w:t>
              </w:r>
              <w:r>
                <w:rPr>
                  <w:color w:val="0000FF"/>
                  <w:spacing w:val="13"/>
                  <w:sz w:val="24"/>
                  <w:u w:val="single" w:color="0000FF"/>
                </w:rPr>
                <w:t> </w:t>
              </w:r>
              <w:r>
                <w:rPr>
                  <w:color w:val="0000FF"/>
                  <w:spacing w:val="-2"/>
                  <w:w w:val="90"/>
                  <w:sz w:val="24"/>
                  <w:u w:val="single" w:color="0000FF"/>
                </w:rPr>
                <w:t>section.</w:t>
              </w:r>
            </w:hyperlink>
          </w:p>
        </w:tc>
      </w:tr>
      <w:tr>
        <w:trPr>
          <w:trHeight w:val="618" w:hRule="atLeast"/>
        </w:trPr>
        <w:tc>
          <w:tcPr>
            <w:tcW w:w="2381" w:type="dxa"/>
          </w:tcPr>
          <w:p>
            <w:pPr>
              <w:pStyle w:val="TableParagraph"/>
              <w:spacing w:before="22"/>
              <w:ind w:left="107"/>
              <w:rPr>
                <w:sz w:val="24"/>
              </w:rPr>
            </w:pPr>
            <w:r>
              <w:rPr>
                <w:spacing w:val="-2"/>
                <w:sz w:val="24"/>
              </w:rPr>
              <w:t>lastModifiedDate</w:t>
            </w:r>
          </w:p>
        </w:tc>
        <w:tc>
          <w:tcPr>
            <w:tcW w:w="802" w:type="dxa"/>
          </w:tcPr>
          <w:p>
            <w:pPr>
              <w:pStyle w:val="TableParagraph"/>
              <w:spacing w:before="22"/>
              <w:ind w:left="107"/>
              <w:rPr>
                <w:sz w:val="24"/>
              </w:rPr>
            </w:pPr>
            <w:r>
              <w:rPr>
                <w:spacing w:val="-12"/>
                <w:w w:val="110"/>
                <w:sz w:val="24"/>
              </w:rPr>
              <w:t>-</w:t>
            </w:r>
          </w:p>
        </w:tc>
        <w:tc>
          <w:tcPr>
            <w:tcW w:w="1617" w:type="dxa"/>
          </w:tcPr>
          <w:p>
            <w:pPr>
              <w:pStyle w:val="TableParagraph"/>
              <w:spacing w:before="22"/>
              <w:ind w:left="108"/>
              <w:rPr>
                <w:sz w:val="24"/>
              </w:rPr>
            </w:pPr>
            <w:r>
              <w:rPr>
                <w:spacing w:val="-2"/>
                <w:sz w:val="24"/>
              </w:rPr>
              <w:t>Datetime</w:t>
            </w:r>
          </w:p>
        </w:tc>
        <w:tc>
          <w:tcPr>
            <w:tcW w:w="5657" w:type="dxa"/>
          </w:tcPr>
          <w:p>
            <w:pPr>
              <w:pStyle w:val="TableParagraph"/>
              <w:spacing w:before="22"/>
              <w:ind w:left="108"/>
              <w:rPr>
                <w:sz w:val="24"/>
              </w:rPr>
            </w:pPr>
            <w:r>
              <w:rPr>
                <w:spacing w:val="-6"/>
                <w:sz w:val="24"/>
              </w:rPr>
              <w:t>Last</w:t>
            </w:r>
            <w:r>
              <w:rPr>
                <w:spacing w:val="-23"/>
                <w:sz w:val="24"/>
              </w:rPr>
              <w:t> </w:t>
            </w:r>
            <w:r>
              <w:rPr>
                <w:spacing w:val="-6"/>
                <w:sz w:val="24"/>
              </w:rPr>
              <w:t>update</w:t>
            </w:r>
            <w:r>
              <w:rPr>
                <w:spacing w:val="-21"/>
                <w:sz w:val="24"/>
              </w:rPr>
              <w:t> </w:t>
            </w:r>
            <w:r>
              <w:rPr>
                <w:spacing w:val="-6"/>
                <w:sz w:val="24"/>
              </w:rPr>
              <w:t>date</w:t>
            </w:r>
            <w:r>
              <w:rPr>
                <w:spacing w:val="-20"/>
                <w:sz w:val="24"/>
              </w:rPr>
              <w:t> </w:t>
            </w:r>
            <w:r>
              <w:rPr>
                <w:spacing w:val="-6"/>
                <w:sz w:val="24"/>
              </w:rPr>
              <w:t>of</w:t>
            </w:r>
            <w:r>
              <w:rPr>
                <w:spacing w:val="-20"/>
                <w:sz w:val="24"/>
              </w:rPr>
              <w:t> </w:t>
            </w:r>
            <w:r>
              <w:rPr>
                <w:spacing w:val="-6"/>
                <w:sz w:val="24"/>
              </w:rPr>
              <w:t>the</w:t>
            </w:r>
            <w:r>
              <w:rPr>
                <w:spacing w:val="-21"/>
                <w:sz w:val="24"/>
              </w:rPr>
              <w:t> </w:t>
            </w:r>
            <w:r>
              <w:rPr>
                <w:spacing w:val="-6"/>
                <w:sz w:val="24"/>
              </w:rPr>
              <w:t>record</w:t>
            </w:r>
            <w:r>
              <w:rPr>
                <w:spacing w:val="-20"/>
                <w:sz w:val="24"/>
              </w:rPr>
              <w:t> </w:t>
            </w:r>
            <w:r>
              <w:rPr>
                <w:spacing w:val="-6"/>
                <w:sz w:val="24"/>
              </w:rPr>
              <w:t>(format:</w:t>
            </w:r>
            <w:r>
              <w:rPr>
                <w:spacing w:val="-21"/>
                <w:sz w:val="24"/>
              </w:rPr>
              <w:t> </w:t>
            </w:r>
            <w:r>
              <w:rPr>
                <w:spacing w:val="-6"/>
                <w:sz w:val="24"/>
              </w:rPr>
              <w:t>YYYY-MM-</w:t>
            </w:r>
          </w:p>
          <w:p>
            <w:pPr>
              <w:pStyle w:val="TableParagraph"/>
              <w:spacing w:line="267" w:lineRule="exact" w:before="33"/>
              <w:ind w:left="108"/>
              <w:rPr>
                <w:sz w:val="24"/>
              </w:rPr>
            </w:pPr>
            <w:r>
              <w:rPr>
                <w:spacing w:val="-2"/>
                <w:sz w:val="24"/>
              </w:rPr>
              <w:t>DDThh:mm:ssTZD)</w:t>
            </w:r>
          </w:p>
        </w:tc>
      </w:tr>
      <w:tr>
        <w:trPr>
          <w:trHeight w:val="616" w:hRule="atLeast"/>
        </w:trPr>
        <w:tc>
          <w:tcPr>
            <w:tcW w:w="2381" w:type="dxa"/>
          </w:tcPr>
          <w:p>
            <w:pPr>
              <w:pStyle w:val="TableParagraph"/>
              <w:spacing w:before="19"/>
              <w:ind w:left="107"/>
              <w:rPr>
                <w:sz w:val="24"/>
              </w:rPr>
            </w:pPr>
            <w:r>
              <w:rPr>
                <w:spacing w:val="-5"/>
                <w:sz w:val="24"/>
              </w:rPr>
              <w:t>bin</w:t>
            </w:r>
          </w:p>
        </w:tc>
        <w:tc>
          <w:tcPr>
            <w:tcW w:w="802" w:type="dxa"/>
          </w:tcPr>
          <w:p>
            <w:pPr>
              <w:pStyle w:val="TableParagraph"/>
              <w:spacing w:before="19"/>
              <w:ind w:left="107"/>
              <w:rPr>
                <w:sz w:val="24"/>
              </w:rPr>
            </w:pPr>
            <w:r>
              <w:rPr>
                <w:w w:val="90"/>
                <w:sz w:val="24"/>
              </w:rPr>
              <w:t>Up</w:t>
            </w:r>
            <w:r>
              <w:rPr>
                <w:spacing w:val="-14"/>
                <w:w w:val="90"/>
                <w:sz w:val="24"/>
              </w:rPr>
              <w:t> </w:t>
            </w:r>
            <w:r>
              <w:rPr>
                <w:spacing w:val="-5"/>
                <w:sz w:val="24"/>
              </w:rPr>
              <w:t>to</w:t>
            </w:r>
          </w:p>
          <w:p>
            <w:pPr>
              <w:pStyle w:val="TableParagraph"/>
              <w:spacing w:line="267" w:lineRule="exact" w:before="34"/>
              <w:ind w:left="107"/>
              <w:rPr>
                <w:sz w:val="24"/>
              </w:rPr>
            </w:pPr>
            <w:r>
              <w:rPr>
                <w:spacing w:val="-10"/>
                <w:sz w:val="24"/>
              </w:rPr>
              <w:t>9</w:t>
            </w:r>
          </w:p>
        </w:tc>
        <w:tc>
          <w:tcPr>
            <w:tcW w:w="1617" w:type="dxa"/>
          </w:tcPr>
          <w:p>
            <w:pPr>
              <w:pStyle w:val="TableParagraph"/>
              <w:spacing w:before="19"/>
              <w:ind w:left="108"/>
              <w:rPr>
                <w:sz w:val="24"/>
              </w:rPr>
            </w:pPr>
            <w:r>
              <w:rPr>
                <w:spacing w:val="-2"/>
                <w:sz w:val="24"/>
              </w:rPr>
              <w:t>Alphanumeric</w:t>
            </w:r>
          </w:p>
        </w:tc>
        <w:tc>
          <w:tcPr>
            <w:tcW w:w="5657" w:type="dxa"/>
          </w:tcPr>
          <w:p>
            <w:pPr>
              <w:pStyle w:val="TableParagraph"/>
              <w:spacing w:before="19"/>
              <w:ind w:left="108"/>
              <w:rPr>
                <w:sz w:val="24"/>
              </w:rPr>
            </w:pPr>
            <w:r>
              <w:rPr>
                <w:spacing w:val="-4"/>
                <w:sz w:val="24"/>
              </w:rPr>
              <w:t>First</w:t>
            </w:r>
            <w:r>
              <w:rPr>
                <w:spacing w:val="-26"/>
                <w:sz w:val="24"/>
              </w:rPr>
              <w:t> </w:t>
            </w:r>
            <w:r>
              <w:rPr>
                <w:spacing w:val="-4"/>
                <w:sz w:val="24"/>
              </w:rPr>
              <w:t>2</w:t>
            </w:r>
            <w:r>
              <w:rPr>
                <w:spacing w:val="-23"/>
                <w:sz w:val="24"/>
              </w:rPr>
              <w:t> </w:t>
            </w:r>
            <w:r>
              <w:rPr>
                <w:spacing w:val="-4"/>
                <w:sz w:val="24"/>
              </w:rPr>
              <w:t>to</w:t>
            </w:r>
            <w:r>
              <w:rPr>
                <w:spacing w:val="-22"/>
                <w:sz w:val="24"/>
              </w:rPr>
              <w:t> </w:t>
            </w:r>
            <w:r>
              <w:rPr>
                <w:spacing w:val="-4"/>
                <w:sz w:val="24"/>
              </w:rPr>
              <w:t>9</w:t>
            </w:r>
            <w:r>
              <w:rPr>
                <w:spacing w:val="-23"/>
                <w:sz w:val="24"/>
              </w:rPr>
              <w:t> </w:t>
            </w:r>
            <w:r>
              <w:rPr>
                <w:spacing w:val="-4"/>
                <w:sz w:val="24"/>
              </w:rPr>
              <w:t>digits</w:t>
            </w:r>
            <w:r>
              <w:rPr>
                <w:spacing w:val="-26"/>
                <w:sz w:val="24"/>
              </w:rPr>
              <w:t> </w:t>
            </w:r>
            <w:r>
              <w:rPr>
                <w:spacing w:val="-4"/>
                <w:sz w:val="24"/>
              </w:rPr>
              <w:t>of</w:t>
            </w:r>
            <w:r>
              <w:rPr>
                <w:spacing w:val="-22"/>
                <w:sz w:val="24"/>
              </w:rPr>
              <w:t> </w:t>
            </w:r>
            <w:r>
              <w:rPr>
                <w:spacing w:val="-4"/>
                <w:sz w:val="24"/>
              </w:rPr>
              <w:t>the</w:t>
            </w:r>
            <w:r>
              <w:rPr>
                <w:spacing w:val="-23"/>
                <w:sz w:val="24"/>
              </w:rPr>
              <w:t> </w:t>
            </w:r>
            <w:r>
              <w:rPr>
                <w:spacing w:val="-4"/>
                <w:sz w:val="24"/>
              </w:rPr>
              <w:t>card</w:t>
            </w:r>
          </w:p>
        </w:tc>
      </w:tr>
      <w:tr>
        <w:trPr>
          <w:trHeight w:val="309" w:hRule="atLeast"/>
        </w:trPr>
        <w:tc>
          <w:tcPr>
            <w:tcW w:w="2381" w:type="dxa"/>
          </w:tcPr>
          <w:p>
            <w:pPr>
              <w:pStyle w:val="TableParagraph"/>
              <w:spacing w:line="267" w:lineRule="exact" w:before="22"/>
              <w:ind w:left="107"/>
              <w:rPr>
                <w:sz w:val="24"/>
              </w:rPr>
            </w:pPr>
            <w:r>
              <w:rPr>
                <w:spacing w:val="-2"/>
                <w:sz w:val="24"/>
              </w:rPr>
              <w:t>last4</w:t>
            </w:r>
          </w:p>
        </w:tc>
        <w:tc>
          <w:tcPr>
            <w:tcW w:w="802" w:type="dxa"/>
          </w:tcPr>
          <w:p>
            <w:pPr>
              <w:pStyle w:val="TableParagraph"/>
              <w:spacing w:line="267" w:lineRule="exact" w:before="22"/>
              <w:ind w:left="107"/>
              <w:rPr>
                <w:sz w:val="24"/>
              </w:rPr>
            </w:pPr>
            <w:r>
              <w:rPr>
                <w:spacing w:val="-10"/>
                <w:sz w:val="24"/>
              </w:rPr>
              <w:t>4</w:t>
            </w:r>
          </w:p>
        </w:tc>
        <w:tc>
          <w:tcPr>
            <w:tcW w:w="1617" w:type="dxa"/>
          </w:tcPr>
          <w:p>
            <w:pPr>
              <w:pStyle w:val="TableParagraph"/>
              <w:spacing w:line="267" w:lineRule="exact" w:before="22"/>
              <w:ind w:left="108"/>
              <w:rPr>
                <w:sz w:val="24"/>
              </w:rPr>
            </w:pPr>
            <w:r>
              <w:rPr>
                <w:spacing w:val="-2"/>
                <w:sz w:val="24"/>
              </w:rPr>
              <w:t>Alphanumeric</w:t>
            </w:r>
          </w:p>
        </w:tc>
        <w:tc>
          <w:tcPr>
            <w:tcW w:w="5657" w:type="dxa"/>
          </w:tcPr>
          <w:p>
            <w:pPr>
              <w:pStyle w:val="TableParagraph"/>
              <w:spacing w:line="267" w:lineRule="exact" w:before="22"/>
              <w:ind w:left="108"/>
              <w:rPr>
                <w:sz w:val="24"/>
              </w:rPr>
            </w:pPr>
            <w:r>
              <w:rPr>
                <w:spacing w:val="-4"/>
                <w:sz w:val="24"/>
              </w:rPr>
              <w:t>Last</w:t>
            </w:r>
            <w:r>
              <w:rPr>
                <w:spacing w:val="-24"/>
                <w:sz w:val="24"/>
              </w:rPr>
              <w:t> </w:t>
            </w:r>
            <w:r>
              <w:rPr>
                <w:spacing w:val="-4"/>
                <w:sz w:val="24"/>
              </w:rPr>
              <w:t>4</w:t>
            </w:r>
            <w:r>
              <w:rPr>
                <w:spacing w:val="-22"/>
                <w:sz w:val="24"/>
              </w:rPr>
              <w:t> </w:t>
            </w:r>
            <w:r>
              <w:rPr>
                <w:spacing w:val="-4"/>
                <w:sz w:val="24"/>
              </w:rPr>
              <w:t>digits</w:t>
            </w:r>
            <w:r>
              <w:rPr>
                <w:spacing w:val="-23"/>
                <w:sz w:val="24"/>
              </w:rPr>
              <w:t> </w:t>
            </w:r>
            <w:r>
              <w:rPr>
                <w:spacing w:val="-4"/>
                <w:sz w:val="24"/>
              </w:rPr>
              <w:t>of</w:t>
            </w:r>
            <w:r>
              <w:rPr>
                <w:spacing w:val="-21"/>
                <w:sz w:val="24"/>
              </w:rPr>
              <w:t> </w:t>
            </w:r>
            <w:r>
              <w:rPr>
                <w:spacing w:val="-4"/>
                <w:sz w:val="24"/>
              </w:rPr>
              <w:t>the</w:t>
            </w:r>
            <w:r>
              <w:rPr>
                <w:spacing w:val="-22"/>
                <w:sz w:val="24"/>
              </w:rPr>
              <w:t> </w:t>
            </w:r>
            <w:r>
              <w:rPr>
                <w:spacing w:val="-4"/>
                <w:sz w:val="24"/>
              </w:rPr>
              <w:t>card</w:t>
            </w:r>
          </w:p>
        </w:tc>
      </w:tr>
      <w:tr>
        <w:trPr>
          <w:trHeight w:val="618" w:hRule="atLeast"/>
        </w:trPr>
        <w:tc>
          <w:tcPr>
            <w:tcW w:w="2381" w:type="dxa"/>
          </w:tcPr>
          <w:p>
            <w:pPr>
              <w:pStyle w:val="TableParagraph"/>
              <w:spacing w:before="22"/>
              <w:ind w:left="107"/>
              <w:rPr>
                <w:sz w:val="24"/>
              </w:rPr>
            </w:pPr>
            <w:r>
              <w:rPr>
                <w:spacing w:val="-2"/>
                <w:sz w:val="24"/>
              </w:rPr>
              <w:t>token/code</w:t>
            </w:r>
          </w:p>
        </w:tc>
        <w:tc>
          <w:tcPr>
            <w:tcW w:w="802" w:type="dxa"/>
          </w:tcPr>
          <w:p>
            <w:pPr>
              <w:pStyle w:val="TableParagraph"/>
              <w:spacing w:before="22"/>
              <w:ind w:left="107"/>
              <w:rPr>
                <w:sz w:val="24"/>
              </w:rPr>
            </w:pPr>
            <w:r>
              <w:rPr>
                <w:w w:val="90"/>
                <w:sz w:val="24"/>
              </w:rPr>
              <w:t>Up</w:t>
            </w:r>
            <w:r>
              <w:rPr>
                <w:spacing w:val="-14"/>
                <w:w w:val="90"/>
                <w:sz w:val="24"/>
              </w:rPr>
              <w:t> </w:t>
            </w:r>
            <w:r>
              <w:rPr>
                <w:spacing w:val="-5"/>
                <w:sz w:val="24"/>
              </w:rPr>
              <w:t>to</w:t>
            </w:r>
          </w:p>
          <w:p>
            <w:pPr>
              <w:pStyle w:val="TableParagraph"/>
              <w:spacing w:line="267" w:lineRule="exact" w:before="33"/>
              <w:ind w:left="107"/>
              <w:rPr>
                <w:sz w:val="24"/>
              </w:rPr>
            </w:pPr>
            <w:r>
              <w:rPr>
                <w:spacing w:val="-5"/>
                <w:w w:val="90"/>
                <w:sz w:val="24"/>
              </w:rPr>
              <w:t>16</w:t>
            </w:r>
          </w:p>
        </w:tc>
        <w:tc>
          <w:tcPr>
            <w:tcW w:w="1617" w:type="dxa"/>
          </w:tcPr>
          <w:p>
            <w:pPr>
              <w:pStyle w:val="TableParagraph"/>
              <w:spacing w:before="22"/>
              <w:ind w:left="108"/>
              <w:rPr>
                <w:sz w:val="24"/>
              </w:rPr>
            </w:pPr>
            <w:r>
              <w:rPr>
                <w:spacing w:val="-2"/>
                <w:sz w:val="24"/>
              </w:rPr>
              <w:t>Numeric</w:t>
            </w:r>
          </w:p>
        </w:tc>
        <w:tc>
          <w:tcPr>
            <w:tcW w:w="5657" w:type="dxa"/>
          </w:tcPr>
          <w:p>
            <w:pPr>
              <w:pStyle w:val="TableParagraph"/>
              <w:spacing w:before="22"/>
              <w:ind w:left="108"/>
              <w:rPr>
                <w:sz w:val="24"/>
              </w:rPr>
            </w:pPr>
            <w:r>
              <w:rPr>
                <w:spacing w:val="-4"/>
                <w:sz w:val="24"/>
              </w:rPr>
              <w:t>Decrypted</w:t>
            </w:r>
            <w:r>
              <w:rPr>
                <w:spacing w:val="-27"/>
                <w:sz w:val="24"/>
              </w:rPr>
              <w:t> </w:t>
            </w:r>
            <w:r>
              <w:rPr>
                <w:spacing w:val="-4"/>
                <w:sz w:val="24"/>
              </w:rPr>
              <w:t>token</w:t>
            </w:r>
            <w:r>
              <w:rPr>
                <w:spacing w:val="-26"/>
                <w:sz w:val="24"/>
              </w:rPr>
              <w:t> </w:t>
            </w:r>
            <w:r>
              <w:rPr>
                <w:spacing w:val="-4"/>
                <w:sz w:val="24"/>
              </w:rPr>
              <w:t>number</w:t>
            </w:r>
            <w:r>
              <w:rPr>
                <w:spacing w:val="-25"/>
                <w:sz w:val="24"/>
              </w:rPr>
              <w:t> </w:t>
            </w:r>
            <w:r>
              <w:rPr>
                <w:spacing w:val="-4"/>
                <w:sz w:val="24"/>
              </w:rPr>
              <w:t>generated</w:t>
            </w:r>
            <w:r>
              <w:rPr>
                <w:spacing w:val="-27"/>
                <w:sz w:val="24"/>
              </w:rPr>
              <w:t> </w:t>
            </w:r>
            <w:r>
              <w:rPr>
                <w:spacing w:val="-4"/>
                <w:sz w:val="24"/>
              </w:rPr>
              <w:t>by</w:t>
            </w:r>
            <w:r>
              <w:rPr>
                <w:spacing w:val="-28"/>
                <w:sz w:val="24"/>
              </w:rPr>
              <w:t> </w:t>
            </w:r>
            <w:r>
              <w:rPr>
                <w:spacing w:val="-4"/>
                <w:sz w:val="24"/>
              </w:rPr>
              <w:t>the</w:t>
            </w:r>
            <w:r>
              <w:rPr>
                <w:spacing w:val="-26"/>
                <w:sz w:val="24"/>
              </w:rPr>
              <w:t> </w:t>
            </w:r>
            <w:r>
              <w:rPr>
                <w:spacing w:val="-4"/>
                <w:sz w:val="24"/>
              </w:rPr>
              <w:t>brand</w:t>
            </w:r>
          </w:p>
        </w:tc>
      </w:tr>
      <w:tr>
        <w:trPr>
          <w:trHeight w:val="616" w:hRule="atLeast"/>
        </w:trPr>
        <w:tc>
          <w:tcPr>
            <w:tcW w:w="2381" w:type="dxa"/>
          </w:tcPr>
          <w:p>
            <w:pPr>
              <w:pStyle w:val="TableParagraph"/>
              <w:spacing w:before="19"/>
              <w:ind w:left="107"/>
              <w:rPr>
                <w:sz w:val="24"/>
              </w:rPr>
            </w:pPr>
            <w:r>
              <w:rPr>
                <w:spacing w:val="-2"/>
                <w:sz w:val="24"/>
              </w:rPr>
              <w:t>token/expirationDate</w:t>
            </w:r>
          </w:p>
        </w:tc>
        <w:tc>
          <w:tcPr>
            <w:tcW w:w="802" w:type="dxa"/>
          </w:tcPr>
          <w:p>
            <w:pPr>
              <w:pStyle w:val="TableParagraph"/>
              <w:spacing w:before="19"/>
              <w:ind w:left="107"/>
              <w:rPr>
                <w:sz w:val="24"/>
              </w:rPr>
            </w:pPr>
            <w:r>
              <w:rPr>
                <w:spacing w:val="-10"/>
                <w:w w:val="90"/>
                <w:sz w:val="24"/>
              </w:rPr>
              <w:t>7</w:t>
            </w:r>
          </w:p>
        </w:tc>
        <w:tc>
          <w:tcPr>
            <w:tcW w:w="1617" w:type="dxa"/>
          </w:tcPr>
          <w:p>
            <w:pPr>
              <w:pStyle w:val="TableParagraph"/>
              <w:spacing w:before="19"/>
              <w:ind w:left="108"/>
              <w:rPr>
                <w:sz w:val="24"/>
              </w:rPr>
            </w:pPr>
            <w:r>
              <w:rPr>
                <w:spacing w:val="-2"/>
                <w:sz w:val="24"/>
              </w:rPr>
              <w:t>Alphanumeric</w:t>
            </w:r>
          </w:p>
        </w:tc>
        <w:tc>
          <w:tcPr>
            <w:tcW w:w="5657" w:type="dxa"/>
          </w:tcPr>
          <w:p>
            <w:pPr>
              <w:pStyle w:val="TableParagraph"/>
              <w:spacing w:before="19"/>
              <w:ind w:left="108"/>
              <w:rPr>
                <w:sz w:val="24"/>
              </w:rPr>
            </w:pPr>
            <w:r>
              <w:rPr>
                <w:spacing w:val="-6"/>
                <w:sz w:val="24"/>
              </w:rPr>
              <w:t>Expiration</w:t>
            </w:r>
            <w:r>
              <w:rPr>
                <w:spacing w:val="-22"/>
                <w:sz w:val="24"/>
              </w:rPr>
              <w:t> </w:t>
            </w:r>
            <w:r>
              <w:rPr>
                <w:spacing w:val="-6"/>
                <w:sz w:val="24"/>
              </w:rPr>
              <w:t>date</w:t>
            </w:r>
            <w:r>
              <w:rPr>
                <w:spacing w:val="-22"/>
                <w:sz w:val="24"/>
              </w:rPr>
              <w:t> </w:t>
            </w:r>
            <w:r>
              <w:rPr>
                <w:spacing w:val="-6"/>
                <w:sz w:val="24"/>
              </w:rPr>
              <w:t>(MM/YYYY)</w:t>
            </w:r>
            <w:r>
              <w:rPr>
                <w:spacing w:val="-20"/>
                <w:sz w:val="24"/>
              </w:rPr>
              <w:t> </w:t>
            </w:r>
            <w:r>
              <w:rPr>
                <w:spacing w:val="-6"/>
                <w:sz w:val="24"/>
              </w:rPr>
              <w:t>of</w:t>
            </w:r>
            <w:r>
              <w:rPr>
                <w:spacing w:val="-22"/>
                <w:sz w:val="24"/>
              </w:rPr>
              <w:t> </w:t>
            </w:r>
            <w:r>
              <w:rPr>
                <w:spacing w:val="-6"/>
                <w:sz w:val="24"/>
              </w:rPr>
              <w:t>the</w:t>
            </w:r>
            <w:r>
              <w:rPr>
                <w:spacing w:val="-22"/>
                <w:sz w:val="24"/>
              </w:rPr>
              <w:t> </w:t>
            </w:r>
            <w:r>
              <w:rPr>
                <w:spacing w:val="-6"/>
                <w:sz w:val="24"/>
              </w:rPr>
              <w:t>token</w:t>
            </w:r>
            <w:r>
              <w:rPr>
                <w:spacing w:val="-21"/>
                <w:sz w:val="24"/>
              </w:rPr>
              <w:t> </w:t>
            </w:r>
            <w:r>
              <w:rPr>
                <w:spacing w:val="-6"/>
                <w:sz w:val="24"/>
              </w:rPr>
              <w:t>generated</w:t>
            </w:r>
            <w:r>
              <w:rPr>
                <w:spacing w:val="-22"/>
                <w:sz w:val="24"/>
              </w:rPr>
              <w:t> </w:t>
            </w:r>
            <w:r>
              <w:rPr>
                <w:spacing w:val="-6"/>
                <w:sz w:val="24"/>
              </w:rPr>
              <w:t>by</w:t>
            </w:r>
          </w:p>
          <w:p>
            <w:pPr>
              <w:pStyle w:val="TableParagraph"/>
              <w:spacing w:line="267" w:lineRule="exact" w:before="34"/>
              <w:ind w:left="108"/>
              <w:rPr>
                <w:sz w:val="24"/>
              </w:rPr>
            </w:pPr>
            <w:r>
              <w:rPr>
                <w:sz w:val="24"/>
              </w:rPr>
              <w:t>the</w:t>
            </w:r>
            <w:r>
              <w:rPr>
                <w:spacing w:val="-26"/>
                <w:sz w:val="24"/>
              </w:rPr>
              <w:t> </w:t>
            </w:r>
            <w:r>
              <w:rPr>
                <w:spacing w:val="-2"/>
                <w:sz w:val="24"/>
              </w:rPr>
              <w:t>brand</w:t>
            </w:r>
          </w:p>
        </w:tc>
      </w:tr>
    </w:tbl>
    <w:p>
      <w:pPr>
        <w:pStyle w:val="BodyText"/>
        <w:spacing w:before="32"/>
      </w:pPr>
    </w:p>
    <w:p>
      <w:pPr>
        <w:pStyle w:val="BodyText"/>
        <w:ind w:left="153"/>
      </w:pPr>
      <w:bookmarkStart w:name="_bookmark64" w:id="65"/>
      <w:bookmarkEnd w:id="65"/>
      <w:r>
        <w:rPr/>
      </w:r>
      <w:r>
        <w:rPr>
          <w:color w:val="00A69E"/>
          <w:w w:val="90"/>
        </w:rPr>
        <w:t>Token</w:t>
      </w:r>
      <w:r>
        <w:rPr>
          <w:color w:val="00A69E"/>
          <w:spacing w:val="6"/>
        </w:rPr>
        <w:t> </w:t>
      </w:r>
      <w:r>
        <w:rPr>
          <w:color w:val="00A69E"/>
          <w:spacing w:val="-2"/>
        </w:rPr>
        <w:t>Management</w:t>
      </w:r>
    </w:p>
    <w:p>
      <w:pPr>
        <w:pStyle w:val="BodyText"/>
        <w:spacing w:before="36"/>
      </w:pPr>
    </w:p>
    <w:p>
      <w:pPr>
        <w:pStyle w:val="BodyText"/>
        <w:spacing w:line="290" w:lineRule="auto"/>
        <w:ind w:left="153" w:right="1019"/>
      </w:pPr>
      <w:r>
        <w:rPr>
          <w:spacing w:val="-4"/>
        </w:rPr>
        <w:t>After</w:t>
      </w:r>
      <w:r>
        <w:rPr>
          <w:spacing w:val="-26"/>
        </w:rPr>
        <w:t> </w:t>
      </w:r>
      <w:r>
        <w:rPr>
          <w:spacing w:val="-4"/>
        </w:rPr>
        <w:t>the</w:t>
      </w:r>
      <w:r>
        <w:rPr>
          <w:spacing w:val="-26"/>
        </w:rPr>
        <w:t> </w:t>
      </w:r>
      <w:r>
        <w:rPr>
          <w:spacing w:val="-4"/>
        </w:rPr>
        <w:t>token</w:t>
      </w:r>
      <w:r>
        <w:rPr>
          <w:spacing w:val="-26"/>
        </w:rPr>
        <w:t> </w:t>
      </w:r>
      <w:r>
        <w:rPr>
          <w:spacing w:val="-4"/>
        </w:rPr>
        <w:t>is</w:t>
      </w:r>
      <w:r>
        <w:rPr>
          <w:spacing w:val="-27"/>
        </w:rPr>
        <w:t> </w:t>
      </w:r>
      <w:r>
        <w:rPr>
          <w:spacing w:val="-4"/>
        </w:rPr>
        <w:t>created,</w:t>
      </w:r>
      <w:r>
        <w:rPr>
          <w:spacing w:val="-26"/>
        </w:rPr>
        <w:t> </w:t>
      </w:r>
      <w:r>
        <w:rPr>
          <w:spacing w:val="-4"/>
        </w:rPr>
        <w:t>it</w:t>
      </w:r>
      <w:r>
        <w:rPr>
          <w:spacing w:val="-26"/>
        </w:rPr>
        <w:t> </w:t>
      </w:r>
      <w:r>
        <w:rPr>
          <w:spacing w:val="-4"/>
        </w:rPr>
        <w:t>is</w:t>
      </w:r>
      <w:r>
        <w:rPr>
          <w:spacing w:val="-27"/>
        </w:rPr>
        <w:t> </w:t>
      </w:r>
      <w:r>
        <w:rPr>
          <w:spacing w:val="-4"/>
        </w:rPr>
        <w:t>possible</w:t>
      </w:r>
      <w:r>
        <w:rPr>
          <w:spacing w:val="-26"/>
        </w:rPr>
        <w:t> </w:t>
      </w:r>
      <w:r>
        <w:rPr>
          <w:spacing w:val="-4"/>
        </w:rPr>
        <w:t>to</w:t>
      </w:r>
      <w:r>
        <w:rPr>
          <w:spacing w:val="-26"/>
        </w:rPr>
        <w:t> </w:t>
      </w:r>
      <w:r>
        <w:rPr>
          <w:spacing w:val="-4"/>
        </w:rPr>
        <w:t>manage</w:t>
      </w:r>
      <w:r>
        <w:rPr>
          <w:spacing w:val="-26"/>
        </w:rPr>
        <w:t> </w:t>
      </w:r>
      <w:r>
        <w:rPr>
          <w:spacing w:val="-4"/>
        </w:rPr>
        <w:t>its</w:t>
      </w:r>
      <w:r>
        <w:rPr>
          <w:spacing w:val="-28"/>
        </w:rPr>
        <w:t> </w:t>
      </w:r>
      <w:r>
        <w:rPr>
          <w:spacing w:val="-4"/>
        </w:rPr>
        <w:t>status.</w:t>
      </w:r>
      <w:r>
        <w:rPr>
          <w:spacing w:val="-27"/>
        </w:rPr>
        <w:t> </w:t>
      </w:r>
      <w:r>
        <w:rPr>
          <w:spacing w:val="-4"/>
        </w:rPr>
        <w:t>That</w:t>
      </w:r>
      <w:r>
        <w:rPr>
          <w:spacing w:val="-27"/>
        </w:rPr>
        <w:t> </w:t>
      </w:r>
      <w:r>
        <w:rPr>
          <w:spacing w:val="-4"/>
        </w:rPr>
        <w:t>is,</w:t>
      </w:r>
      <w:r>
        <w:rPr>
          <w:spacing w:val="-27"/>
        </w:rPr>
        <w:t> </w:t>
      </w:r>
      <w:r>
        <w:rPr>
          <w:spacing w:val="-4"/>
        </w:rPr>
        <w:t>the</w:t>
      </w:r>
      <w:r>
        <w:rPr>
          <w:spacing w:val="-25"/>
        </w:rPr>
        <w:t> </w:t>
      </w:r>
      <w:r>
        <w:rPr>
          <w:spacing w:val="-4"/>
        </w:rPr>
        <w:t>merchant</w:t>
      </w:r>
      <w:r>
        <w:rPr>
          <w:spacing w:val="-27"/>
        </w:rPr>
        <w:t> </w:t>
      </w:r>
      <w:r>
        <w:rPr>
          <w:spacing w:val="-4"/>
        </w:rPr>
        <w:t>has</w:t>
      </w:r>
      <w:r>
        <w:rPr>
          <w:spacing w:val="-28"/>
        </w:rPr>
        <w:t> </w:t>
      </w:r>
      <w:r>
        <w:rPr>
          <w:spacing w:val="-4"/>
        </w:rPr>
        <w:t>the</w:t>
      </w:r>
      <w:r>
        <w:rPr>
          <w:spacing w:val="-26"/>
        </w:rPr>
        <w:t> </w:t>
      </w:r>
      <w:r>
        <w:rPr>
          <w:spacing w:val="-4"/>
        </w:rPr>
        <w:t>autonomy </w:t>
      </w:r>
      <w:r>
        <w:rPr>
          <w:spacing w:val="-2"/>
        </w:rPr>
        <w:t>to</w:t>
      </w:r>
      <w:r>
        <w:rPr>
          <w:spacing w:val="-24"/>
        </w:rPr>
        <w:t> </w:t>
      </w:r>
      <w:r>
        <w:rPr>
          <w:spacing w:val="-2"/>
        </w:rPr>
        <w:t>delete,</w:t>
      </w:r>
      <w:r>
        <w:rPr>
          <w:spacing w:val="-24"/>
        </w:rPr>
        <w:t> </w:t>
      </w:r>
      <w:r>
        <w:rPr>
          <w:spacing w:val="-2"/>
        </w:rPr>
        <w:t>suspend,</w:t>
      </w:r>
      <w:r>
        <w:rPr>
          <w:spacing w:val="-24"/>
        </w:rPr>
        <w:t> </w:t>
      </w:r>
      <w:r>
        <w:rPr>
          <w:spacing w:val="-2"/>
        </w:rPr>
        <w:t>or</w:t>
      </w:r>
      <w:r>
        <w:rPr>
          <w:spacing w:val="-25"/>
        </w:rPr>
        <w:t> </w:t>
      </w:r>
      <w:r>
        <w:rPr>
          <w:spacing w:val="-2"/>
        </w:rPr>
        <w:t>reactivate</w:t>
      </w:r>
      <w:r>
        <w:rPr>
          <w:spacing w:val="-21"/>
        </w:rPr>
        <w:t> </w:t>
      </w:r>
      <w:r>
        <w:rPr>
          <w:spacing w:val="-2"/>
        </w:rPr>
        <w:t>the</w:t>
      </w:r>
      <w:r>
        <w:rPr>
          <w:spacing w:val="-24"/>
        </w:rPr>
        <w:t> </w:t>
      </w:r>
      <w:r>
        <w:rPr>
          <w:spacing w:val="-2"/>
        </w:rPr>
        <w:t>tokens</w:t>
      </w:r>
      <w:r>
        <w:rPr>
          <w:spacing w:val="-25"/>
        </w:rPr>
        <w:t> </w:t>
      </w:r>
      <w:r>
        <w:rPr>
          <w:spacing w:val="-2"/>
        </w:rPr>
        <w:t>under</w:t>
      </w:r>
      <w:r>
        <w:rPr>
          <w:spacing w:val="-23"/>
        </w:rPr>
        <w:t> </w:t>
      </w:r>
      <w:r>
        <w:rPr>
          <w:spacing w:val="-2"/>
        </w:rPr>
        <w:t>their</w:t>
      </w:r>
      <w:r>
        <w:rPr>
          <w:spacing w:val="-23"/>
        </w:rPr>
        <w:t> </w:t>
      </w:r>
      <w:r>
        <w:rPr>
          <w:spacing w:val="-2"/>
        </w:rPr>
        <w:t>responsibility.</w:t>
      </w:r>
    </w:p>
    <w:p>
      <w:pPr>
        <w:pStyle w:val="BodyText"/>
        <w:spacing w:line="427" w:lineRule="auto" w:before="160"/>
        <w:ind w:left="153" w:right="4360"/>
      </w:pPr>
      <w:r>
        <w:rPr>
          <w:spacing w:val="-4"/>
        </w:rPr>
        <w:t>PUT:</w:t>
      </w:r>
      <w:r>
        <w:rPr>
          <w:spacing w:val="-26"/>
        </w:rPr>
        <w:t> </w:t>
      </w:r>
      <w:r>
        <w:rPr>
          <w:spacing w:val="-4"/>
        </w:rPr>
        <w:t>/token-service/oauth/v2/tokenization/{tokenizationId} </w:t>
      </w:r>
      <w:r>
        <w:rPr/>
        <w:t>Request</w:t>
      </w:r>
      <w:r>
        <w:rPr>
          <w:spacing w:val="-28"/>
        </w:rPr>
        <w:t> </w:t>
      </w:r>
      <w:r>
        <w:rPr/>
        <w:t>Parameters:</w:t>
      </w: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117"/>
        <w:gridCol w:w="624"/>
        <w:gridCol w:w="1618"/>
        <w:gridCol w:w="1121"/>
        <w:gridCol w:w="4979"/>
      </w:tblGrid>
      <w:tr>
        <w:trPr>
          <w:trHeight w:val="309" w:hRule="atLeast"/>
        </w:trPr>
        <w:tc>
          <w:tcPr>
            <w:tcW w:w="2117" w:type="dxa"/>
          </w:tcPr>
          <w:p>
            <w:pPr>
              <w:pStyle w:val="TableParagraph"/>
              <w:spacing w:before="4"/>
              <w:ind w:left="107"/>
              <w:rPr>
                <w:sz w:val="24"/>
              </w:rPr>
            </w:pPr>
            <w:r>
              <w:rPr>
                <w:color w:val="00A69E"/>
                <w:spacing w:val="-4"/>
                <w:sz w:val="24"/>
              </w:rPr>
              <w:t>Name</w:t>
            </w:r>
          </w:p>
        </w:tc>
        <w:tc>
          <w:tcPr>
            <w:tcW w:w="624" w:type="dxa"/>
          </w:tcPr>
          <w:p>
            <w:pPr>
              <w:pStyle w:val="TableParagraph"/>
              <w:spacing w:before="4"/>
              <w:ind w:left="50" w:right="43"/>
              <w:jc w:val="center"/>
              <w:rPr>
                <w:sz w:val="24"/>
              </w:rPr>
            </w:pPr>
            <w:r>
              <w:rPr>
                <w:color w:val="00A69E"/>
                <w:spacing w:val="-4"/>
                <w:w w:val="95"/>
                <w:sz w:val="24"/>
              </w:rPr>
              <w:t>Size</w:t>
            </w:r>
          </w:p>
        </w:tc>
        <w:tc>
          <w:tcPr>
            <w:tcW w:w="1618" w:type="dxa"/>
          </w:tcPr>
          <w:p>
            <w:pPr>
              <w:pStyle w:val="TableParagraph"/>
              <w:spacing w:before="4"/>
              <w:ind w:left="108"/>
              <w:rPr>
                <w:sz w:val="24"/>
              </w:rPr>
            </w:pPr>
            <w:r>
              <w:rPr>
                <w:color w:val="00A69E"/>
                <w:spacing w:val="-4"/>
                <w:sz w:val="24"/>
              </w:rPr>
              <w:t>Type</w:t>
            </w:r>
          </w:p>
        </w:tc>
        <w:tc>
          <w:tcPr>
            <w:tcW w:w="1121" w:type="dxa"/>
          </w:tcPr>
          <w:p>
            <w:pPr>
              <w:pStyle w:val="TableParagraph"/>
              <w:spacing w:before="4"/>
              <w:ind w:left="108"/>
              <w:rPr>
                <w:sz w:val="24"/>
              </w:rPr>
            </w:pPr>
            <w:r>
              <w:rPr>
                <w:color w:val="00A69E"/>
                <w:spacing w:val="-2"/>
                <w:sz w:val="24"/>
              </w:rPr>
              <w:t>Required</w:t>
            </w:r>
          </w:p>
        </w:tc>
        <w:tc>
          <w:tcPr>
            <w:tcW w:w="4979" w:type="dxa"/>
          </w:tcPr>
          <w:p>
            <w:pPr>
              <w:pStyle w:val="TableParagraph"/>
              <w:spacing w:before="4"/>
              <w:ind w:left="107"/>
              <w:rPr>
                <w:sz w:val="24"/>
              </w:rPr>
            </w:pPr>
            <w:r>
              <w:rPr>
                <w:color w:val="00A69E"/>
                <w:spacing w:val="-2"/>
                <w:sz w:val="24"/>
              </w:rPr>
              <w:t>Description</w:t>
            </w:r>
          </w:p>
        </w:tc>
      </w:tr>
      <w:tr>
        <w:trPr>
          <w:trHeight w:val="618" w:hRule="atLeast"/>
        </w:trPr>
        <w:tc>
          <w:tcPr>
            <w:tcW w:w="2117" w:type="dxa"/>
          </w:tcPr>
          <w:p>
            <w:pPr>
              <w:pStyle w:val="TableParagraph"/>
              <w:spacing w:before="4"/>
              <w:ind w:left="107"/>
              <w:rPr>
                <w:sz w:val="24"/>
              </w:rPr>
            </w:pPr>
            <w:r>
              <w:rPr>
                <w:spacing w:val="-2"/>
                <w:sz w:val="24"/>
              </w:rPr>
              <w:t>tokenizationStatus</w:t>
            </w:r>
          </w:p>
        </w:tc>
        <w:tc>
          <w:tcPr>
            <w:tcW w:w="624" w:type="dxa"/>
          </w:tcPr>
          <w:p>
            <w:pPr>
              <w:pStyle w:val="TableParagraph"/>
              <w:spacing w:before="4"/>
              <w:ind w:left="7" w:right="50"/>
              <w:jc w:val="center"/>
              <w:rPr>
                <w:sz w:val="24"/>
              </w:rPr>
            </w:pPr>
            <w:r>
              <w:rPr>
                <w:spacing w:val="-5"/>
                <w:sz w:val="24"/>
              </w:rPr>
              <w:t>100</w:t>
            </w:r>
          </w:p>
        </w:tc>
        <w:tc>
          <w:tcPr>
            <w:tcW w:w="1618" w:type="dxa"/>
          </w:tcPr>
          <w:p>
            <w:pPr>
              <w:pStyle w:val="TableParagraph"/>
              <w:spacing w:before="4"/>
              <w:ind w:left="108"/>
              <w:rPr>
                <w:sz w:val="24"/>
              </w:rPr>
            </w:pPr>
            <w:r>
              <w:rPr>
                <w:spacing w:val="-2"/>
                <w:sz w:val="24"/>
              </w:rPr>
              <w:t>Alphanumeric</w:t>
            </w:r>
          </w:p>
        </w:tc>
        <w:tc>
          <w:tcPr>
            <w:tcW w:w="1121" w:type="dxa"/>
          </w:tcPr>
          <w:p>
            <w:pPr>
              <w:pStyle w:val="TableParagraph"/>
              <w:spacing w:before="4"/>
              <w:ind w:left="108"/>
              <w:rPr>
                <w:sz w:val="24"/>
              </w:rPr>
            </w:pPr>
            <w:r>
              <w:rPr>
                <w:spacing w:val="-5"/>
                <w:w w:val="95"/>
                <w:sz w:val="24"/>
              </w:rPr>
              <w:t>Yes</w:t>
            </w:r>
          </w:p>
        </w:tc>
        <w:tc>
          <w:tcPr>
            <w:tcW w:w="4979" w:type="dxa"/>
          </w:tcPr>
          <w:p>
            <w:pPr>
              <w:pStyle w:val="TableParagraph"/>
              <w:spacing w:before="4"/>
              <w:ind w:left="107"/>
              <w:rPr>
                <w:sz w:val="24"/>
              </w:rPr>
            </w:pPr>
            <w:r>
              <w:rPr>
                <w:spacing w:val="-4"/>
                <w:sz w:val="24"/>
              </w:rPr>
              <w:t>If</w:t>
            </w:r>
            <w:r>
              <w:rPr>
                <w:spacing w:val="-22"/>
                <w:sz w:val="24"/>
              </w:rPr>
              <w:t> </w:t>
            </w:r>
            <w:r>
              <w:rPr>
                <w:spacing w:val="-4"/>
                <w:sz w:val="24"/>
              </w:rPr>
              <w:t>the</w:t>
            </w:r>
            <w:r>
              <w:rPr>
                <w:spacing w:val="-22"/>
                <w:sz w:val="24"/>
              </w:rPr>
              <w:t> </w:t>
            </w:r>
            <w:r>
              <w:rPr>
                <w:spacing w:val="-4"/>
                <w:sz w:val="24"/>
              </w:rPr>
              <w:t>updated</w:t>
            </w:r>
            <w:r>
              <w:rPr>
                <w:spacing w:val="-21"/>
                <w:sz w:val="24"/>
              </w:rPr>
              <w:t> </w:t>
            </w:r>
            <w:r>
              <w:rPr>
                <w:spacing w:val="-4"/>
                <w:sz w:val="24"/>
              </w:rPr>
              <w:t>status</w:t>
            </w:r>
            <w:r>
              <w:rPr>
                <w:spacing w:val="-23"/>
                <w:sz w:val="24"/>
              </w:rPr>
              <w:t> </w:t>
            </w:r>
            <w:r>
              <w:rPr>
                <w:spacing w:val="-4"/>
                <w:sz w:val="24"/>
              </w:rPr>
              <w:t>for</w:t>
            </w:r>
            <w:r>
              <w:rPr>
                <w:spacing w:val="-20"/>
                <w:sz w:val="24"/>
              </w:rPr>
              <w:t> </w:t>
            </w:r>
            <w:r>
              <w:rPr>
                <w:spacing w:val="-4"/>
                <w:sz w:val="24"/>
              </w:rPr>
              <w:t>the</w:t>
            </w:r>
            <w:r>
              <w:rPr>
                <w:spacing w:val="-22"/>
                <w:sz w:val="24"/>
              </w:rPr>
              <w:t> </w:t>
            </w:r>
            <w:r>
              <w:rPr>
                <w:spacing w:val="-4"/>
                <w:sz w:val="24"/>
              </w:rPr>
              <w:t>token</w:t>
            </w:r>
            <w:r>
              <w:rPr>
                <w:spacing w:val="-22"/>
                <w:sz w:val="24"/>
              </w:rPr>
              <w:t> </w:t>
            </w:r>
            <w:r>
              <w:rPr>
                <w:spacing w:val="-4"/>
                <w:sz w:val="24"/>
              </w:rPr>
              <w:t>is</w:t>
            </w:r>
            <w:r>
              <w:rPr>
                <w:spacing w:val="-19"/>
                <w:sz w:val="24"/>
              </w:rPr>
              <w:t> </w:t>
            </w:r>
            <w:r>
              <w:rPr>
                <w:spacing w:val="-4"/>
                <w:sz w:val="24"/>
              </w:rPr>
              <w:t>delete,</w:t>
            </w:r>
            <w:r>
              <w:rPr>
                <w:spacing w:val="-22"/>
                <w:sz w:val="24"/>
              </w:rPr>
              <w:t> </w:t>
            </w:r>
            <w:r>
              <w:rPr>
                <w:spacing w:val="-5"/>
                <w:sz w:val="24"/>
              </w:rPr>
              <w:t>it</w:t>
            </w:r>
          </w:p>
          <w:p>
            <w:pPr>
              <w:pStyle w:val="TableParagraph"/>
              <w:spacing w:before="31"/>
              <w:ind w:left="107"/>
              <w:rPr>
                <w:sz w:val="24"/>
              </w:rPr>
            </w:pPr>
            <w:r>
              <w:rPr>
                <w:spacing w:val="-6"/>
                <w:sz w:val="24"/>
              </w:rPr>
              <w:t>will</w:t>
            </w:r>
            <w:r>
              <w:rPr>
                <w:spacing w:val="-22"/>
                <w:sz w:val="24"/>
              </w:rPr>
              <w:t> </w:t>
            </w:r>
            <w:r>
              <w:rPr>
                <w:spacing w:val="-6"/>
                <w:sz w:val="24"/>
              </w:rPr>
              <w:t>be</w:t>
            </w:r>
            <w:r>
              <w:rPr>
                <w:spacing w:val="-23"/>
                <w:sz w:val="24"/>
              </w:rPr>
              <w:t> </w:t>
            </w:r>
            <w:r>
              <w:rPr>
                <w:spacing w:val="-6"/>
                <w:sz w:val="24"/>
              </w:rPr>
              <w:t>deleted</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117"/>
        <w:gridCol w:w="624"/>
        <w:gridCol w:w="1618"/>
        <w:gridCol w:w="1121"/>
        <w:gridCol w:w="4979"/>
      </w:tblGrid>
      <w:tr>
        <w:trPr>
          <w:trHeight w:val="1236" w:hRule="atLeast"/>
        </w:trPr>
        <w:tc>
          <w:tcPr>
            <w:tcW w:w="2117" w:type="dxa"/>
          </w:tcPr>
          <w:p>
            <w:pPr>
              <w:pStyle w:val="TableParagraph"/>
              <w:spacing w:before="0"/>
              <w:ind w:left="0"/>
              <w:rPr>
                <w:rFonts w:ascii="Times New Roman"/>
                <w:sz w:val="24"/>
              </w:rPr>
            </w:pPr>
          </w:p>
        </w:tc>
        <w:tc>
          <w:tcPr>
            <w:tcW w:w="624" w:type="dxa"/>
          </w:tcPr>
          <w:p>
            <w:pPr>
              <w:pStyle w:val="TableParagraph"/>
              <w:spacing w:before="0"/>
              <w:ind w:left="0"/>
              <w:rPr>
                <w:rFonts w:ascii="Times New Roman"/>
                <w:sz w:val="24"/>
              </w:rPr>
            </w:pPr>
          </w:p>
        </w:tc>
        <w:tc>
          <w:tcPr>
            <w:tcW w:w="1618" w:type="dxa"/>
          </w:tcPr>
          <w:p>
            <w:pPr>
              <w:pStyle w:val="TableParagraph"/>
              <w:spacing w:before="0"/>
              <w:ind w:left="0"/>
              <w:rPr>
                <w:rFonts w:ascii="Times New Roman"/>
                <w:sz w:val="24"/>
              </w:rPr>
            </w:pPr>
          </w:p>
        </w:tc>
        <w:tc>
          <w:tcPr>
            <w:tcW w:w="1121" w:type="dxa"/>
          </w:tcPr>
          <w:p>
            <w:pPr>
              <w:pStyle w:val="TableParagraph"/>
              <w:spacing w:before="0"/>
              <w:ind w:left="0"/>
              <w:rPr>
                <w:rFonts w:ascii="Times New Roman"/>
                <w:sz w:val="24"/>
              </w:rPr>
            </w:pPr>
          </w:p>
        </w:tc>
        <w:tc>
          <w:tcPr>
            <w:tcW w:w="4979" w:type="dxa"/>
          </w:tcPr>
          <w:p>
            <w:pPr>
              <w:pStyle w:val="TableParagraph"/>
              <w:spacing w:line="266" w:lineRule="auto" w:before="22"/>
              <w:ind w:left="107"/>
              <w:rPr>
                <w:sz w:val="24"/>
              </w:rPr>
            </w:pPr>
            <w:r>
              <w:rPr>
                <w:spacing w:val="-4"/>
                <w:sz w:val="24"/>
              </w:rPr>
              <w:t>If</w:t>
            </w:r>
            <w:r>
              <w:rPr>
                <w:spacing w:val="-25"/>
                <w:sz w:val="24"/>
              </w:rPr>
              <w:t> </w:t>
            </w:r>
            <w:r>
              <w:rPr>
                <w:spacing w:val="-4"/>
                <w:sz w:val="24"/>
              </w:rPr>
              <w:t>the</w:t>
            </w:r>
            <w:r>
              <w:rPr>
                <w:spacing w:val="-25"/>
                <w:sz w:val="24"/>
              </w:rPr>
              <w:t> </w:t>
            </w:r>
            <w:r>
              <w:rPr>
                <w:spacing w:val="-4"/>
                <w:sz w:val="24"/>
              </w:rPr>
              <w:t>updated</w:t>
            </w:r>
            <w:r>
              <w:rPr>
                <w:spacing w:val="-24"/>
                <w:sz w:val="24"/>
              </w:rPr>
              <w:t> </w:t>
            </w:r>
            <w:r>
              <w:rPr>
                <w:spacing w:val="-4"/>
                <w:sz w:val="24"/>
              </w:rPr>
              <w:t>status</w:t>
            </w:r>
            <w:r>
              <w:rPr>
                <w:spacing w:val="-26"/>
                <w:sz w:val="24"/>
              </w:rPr>
              <w:t> </w:t>
            </w:r>
            <w:r>
              <w:rPr>
                <w:spacing w:val="-4"/>
                <w:sz w:val="24"/>
              </w:rPr>
              <w:t>for</w:t>
            </w:r>
            <w:r>
              <w:rPr>
                <w:spacing w:val="-24"/>
                <w:sz w:val="24"/>
              </w:rPr>
              <w:t> </w:t>
            </w:r>
            <w:r>
              <w:rPr>
                <w:spacing w:val="-4"/>
                <w:sz w:val="24"/>
              </w:rPr>
              <w:t>the</w:t>
            </w:r>
            <w:r>
              <w:rPr>
                <w:spacing w:val="-25"/>
                <w:sz w:val="24"/>
              </w:rPr>
              <w:t> </w:t>
            </w:r>
            <w:r>
              <w:rPr>
                <w:spacing w:val="-4"/>
                <w:sz w:val="24"/>
              </w:rPr>
              <w:t>token</w:t>
            </w:r>
            <w:r>
              <w:rPr>
                <w:spacing w:val="-25"/>
                <w:sz w:val="24"/>
              </w:rPr>
              <w:t> </w:t>
            </w:r>
            <w:r>
              <w:rPr>
                <w:spacing w:val="-4"/>
                <w:sz w:val="24"/>
              </w:rPr>
              <w:t>is</w:t>
            </w:r>
            <w:r>
              <w:rPr>
                <w:spacing w:val="-23"/>
                <w:sz w:val="24"/>
              </w:rPr>
              <w:t> </w:t>
            </w:r>
            <w:r>
              <w:rPr>
                <w:spacing w:val="-4"/>
                <w:sz w:val="24"/>
              </w:rPr>
              <w:t>suspend,</w:t>
            </w:r>
            <w:r>
              <w:rPr>
                <w:spacing w:val="-23"/>
                <w:sz w:val="24"/>
              </w:rPr>
              <w:t> </w:t>
            </w:r>
            <w:r>
              <w:rPr>
                <w:spacing w:val="-4"/>
                <w:sz w:val="24"/>
              </w:rPr>
              <w:t>it </w:t>
            </w:r>
            <w:r>
              <w:rPr>
                <w:sz w:val="24"/>
              </w:rPr>
              <w:t>will</w:t>
            </w:r>
            <w:r>
              <w:rPr>
                <w:spacing w:val="-4"/>
                <w:sz w:val="24"/>
              </w:rPr>
              <w:t> </w:t>
            </w:r>
            <w:r>
              <w:rPr>
                <w:sz w:val="24"/>
              </w:rPr>
              <w:t>be</w:t>
            </w:r>
            <w:r>
              <w:rPr>
                <w:spacing w:val="-6"/>
                <w:sz w:val="24"/>
              </w:rPr>
              <w:t> </w:t>
            </w:r>
            <w:r>
              <w:rPr>
                <w:sz w:val="24"/>
              </w:rPr>
              <w:t>suspend</w:t>
            </w:r>
          </w:p>
          <w:p>
            <w:pPr>
              <w:pStyle w:val="TableParagraph"/>
              <w:spacing w:before="4"/>
              <w:ind w:left="107"/>
              <w:rPr>
                <w:sz w:val="24"/>
              </w:rPr>
            </w:pPr>
            <w:r>
              <w:rPr>
                <w:spacing w:val="-4"/>
                <w:sz w:val="24"/>
              </w:rPr>
              <w:t>If</w:t>
            </w:r>
            <w:r>
              <w:rPr>
                <w:spacing w:val="-20"/>
                <w:sz w:val="24"/>
              </w:rPr>
              <w:t> </w:t>
            </w:r>
            <w:r>
              <w:rPr>
                <w:spacing w:val="-4"/>
                <w:sz w:val="24"/>
              </w:rPr>
              <w:t>the</w:t>
            </w:r>
            <w:r>
              <w:rPr>
                <w:spacing w:val="-20"/>
                <w:sz w:val="24"/>
              </w:rPr>
              <w:t> </w:t>
            </w:r>
            <w:r>
              <w:rPr>
                <w:spacing w:val="-4"/>
                <w:sz w:val="24"/>
              </w:rPr>
              <w:t>updated</w:t>
            </w:r>
            <w:r>
              <w:rPr>
                <w:spacing w:val="-19"/>
                <w:sz w:val="24"/>
              </w:rPr>
              <w:t> </w:t>
            </w:r>
            <w:r>
              <w:rPr>
                <w:spacing w:val="-4"/>
                <w:sz w:val="24"/>
              </w:rPr>
              <w:t>status</w:t>
            </w:r>
            <w:r>
              <w:rPr>
                <w:spacing w:val="-21"/>
                <w:sz w:val="24"/>
              </w:rPr>
              <w:t> </w:t>
            </w:r>
            <w:r>
              <w:rPr>
                <w:spacing w:val="-4"/>
                <w:sz w:val="24"/>
              </w:rPr>
              <w:t>for</w:t>
            </w:r>
            <w:r>
              <w:rPr>
                <w:spacing w:val="-19"/>
                <w:sz w:val="24"/>
              </w:rPr>
              <w:t> </w:t>
            </w:r>
            <w:r>
              <w:rPr>
                <w:spacing w:val="-4"/>
                <w:sz w:val="24"/>
              </w:rPr>
              <w:t>the</w:t>
            </w:r>
            <w:r>
              <w:rPr>
                <w:spacing w:val="-19"/>
                <w:sz w:val="24"/>
              </w:rPr>
              <w:t> </w:t>
            </w:r>
            <w:r>
              <w:rPr>
                <w:spacing w:val="-4"/>
                <w:sz w:val="24"/>
              </w:rPr>
              <w:t>token</w:t>
            </w:r>
            <w:r>
              <w:rPr>
                <w:spacing w:val="-20"/>
                <w:sz w:val="24"/>
              </w:rPr>
              <w:t> </w:t>
            </w:r>
            <w:r>
              <w:rPr>
                <w:spacing w:val="-4"/>
                <w:sz w:val="24"/>
              </w:rPr>
              <w:t>is</w:t>
            </w:r>
            <w:r>
              <w:rPr>
                <w:spacing w:val="-18"/>
                <w:sz w:val="24"/>
              </w:rPr>
              <w:t> </w:t>
            </w:r>
            <w:r>
              <w:rPr>
                <w:spacing w:val="-4"/>
                <w:sz w:val="24"/>
              </w:rPr>
              <w:t>reactivate,</w:t>
            </w:r>
          </w:p>
          <w:p>
            <w:pPr>
              <w:pStyle w:val="TableParagraph"/>
              <w:spacing w:line="267" w:lineRule="exact" w:before="34"/>
              <w:ind w:left="107"/>
              <w:rPr>
                <w:sz w:val="24"/>
              </w:rPr>
            </w:pPr>
            <w:r>
              <w:rPr>
                <w:spacing w:val="-2"/>
                <w:sz w:val="24"/>
              </w:rPr>
              <w:t>it</w:t>
            </w:r>
            <w:r>
              <w:rPr>
                <w:spacing w:val="-26"/>
                <w:sz w:val="24"/>
              </w:rPr>
              <w:t> </w:t>
            </w:r>
            <w:r>
              <w:rPr>
                <w:spacing w:val="-2"/>
                <w:sz w:val="24"/>
              </w:rPr>
              <w:t>will</w:t>
            </w:r>
            <w:r>
              <w:rPr>
                <w:spacing w:val="-24"/>
                <w:sz w:val="24"/>
              </w:rPr>
              <w:t> </w:t>
            </w:r>
            <w:r>
              <w:rPr>
                <w:spacing w:val="-2"/>
                <w:sz w:val="24"/>
              </w:rPr>
              <w:t>be</w:t>
            </w:r>
            <w:r>
              <w:rPr>
                <w:spacing w:val="-25"/>
                <w:sz w:val="24"/>
              </w:rPr>
              <w:t> </w:t>
            </w:r>
            <w:r>
              <w:rPr>
                <w:spacing w:val="-2"/>
                <w:sz w:val="24"/>
              </w:rPr>
              <w:t>resume</w:t>
            </w:r>
          </w:p>
        </w:tc>
      </w:tr>
      <w:tr>
        <w:trPr>
          <w:trHeight w:val="925" w:hRule="atLeast"/>
        </w:trPr>
        <w:tc>
          <w:tcPr>
            <w:tcW w:w="2117" w:type="dxa"/>
          </w:tcPr>
          <w:p>
            <w:pPr>
              <w:pStyle w:val="TableParagraph"/>
              <w:spacing w:before="22"/>
              <w:ind w:left="107"/>
              <w:rPr>
                <w:sz w:val="24"/>
              </w:rPr>
            </w:pPr>
            <w:r>
              <w:rPr>
                <w:spacing w:val="-2"/>
                <w:sz w:val="24"/>
              </w:rPr>
              <w:t>reason</w:t>
            </w:r>
          </w:p>
        </w:tc>
        <w:tc>
          <w:tcPr>
            <w:tcW w:w="624" w:type="dxa"/>
          </w:tcPr>
          <w:p>
            <w:pPr>
              <w:pStyle w:val="TableParagraph"/>
              <w:spacing w:before="22"/>
              <w:ind w:left="108"/>
              <w:rPr>
                <w:sz w:val="24"/>
              </w:rPr>
            </w:pPr>
            <w:r>
              <w:rPr>
                <w:spacing w:val="-10"/>
                <w:w w:val="95"/>
                <w:sz w:val="24"/>
              </w:rPr>
              <w:t>2</w:t>
            </w:r>
          </w:p>
        </w:tc>
        <w:tc>
          <w:tcPr>
            <w:tcW w:w="1618" w:type="dxa"/>
          </w:tcPr>
          <w:p>
            <w:pPr>
              <w:pStyle w:val="TableParagraph"/>
              <w:spacing w:before="22"/>
              <w:ind w:left="108"/>
              <w:rPr>
                <w:sz w:val="24"/>
              </w:rPr>
            </w:pPr>
            <w:r>
              <w:rPr>
                <w:spacing w:val="-2"/>
                <w:sz w:val="24"/>
              </w:rPr>
              <w:t>Numeric</w:t>
            </w:r>
          </w:p>
        </w:tc>
        <w:tc>
          <w:tcPr>
            <w:tcW w:w="1121" w:type="dxa"/>
          </w:tcPr>
          <w:p>
            <w:pPr>
              <w:pStyle w:val="TableParagraph"/>
              <w:spacing w:before="22"/>
              <w:ind w:left="108"/>
              <w:rPr>
                <w:sz w:val="24"/>
              </w:rPr>
            </w:pPr>
            <w:r>
              <w:rPr>
                <w:spacing w:val="-5"/>
                <w:w w:val="95"/>
                <w:sz w:val="24"/>
              </w:rPr>
              <w:t>Yes</w:t>
            </w:r>
          </w:p>
        </w:tc>
        <w:tc>
          <w:tcPr>
            <w:tcW w:w="4979" w:type="dxa"/>
          </w:tcPr>
          <w:p>
            <w:pPr>
              <w:pStyle w:val="TableParagraph"/>
              <w:spacing w:before="22"/>
              <w:ind w:left="107"/>
              <w:rPr>
                <w:sz w:val="24"/>
              </w:rPr>
            </w:pPr>
            <w:r>
              <w:rPr>
                <w:w w:val="90"/>
                <w:sz w:val="24"/>
              </w:rPr>
              <w:t>Reason</w:t>
            </w:r>
            <w:r>
              <w:rPr>
                <w:spacing w:val="-1"/>
                <w:w w:val="90"/>
                <w:sz w:val="24"/>
              </w:rPr>
              <w:t> </w:t>
            </w:r>
            <w:r>
              <w:rPr>
                <w:w w:val="90"/>
                <w:sz w:val="24"/>
              </w:rPr>
              <w:t>for</w:t>
            </w:r>
            <w:r>
              <w:rPr>
                <w:spacing w:val="-6"/>
                <w:sz w:val="24"/>
              </w:rPr>
              <w:t> </w:t>
            </w:r>
            <w:r>
              <w:rPr>
                <w:w w:val="90"/>
                <w:sz w:val="24"/>
              </w:rPr>
              <w:t>the</w:t>
            </w:r>
            <w:r>
              <w:rPr>
                <w:spacing w:val="-1"/>
                <w:w w:val="90"/>
                <w:sz w:val="24"/>
              </w:rPr>
              <w:t> </w:t>
            </w:r>
            <w:r>
              <w:rPr>
                <w:spacing w:val="-2"/>
                <w:w w:val="90"/>
                <w:sz w:val="24"/>
              </w:rPr>
              <w:t>update:</w:t>
            </w:r>
          </w:p>
          <w:p>
            <w:pPr>
              <w:pStyle w:val="TableParagraph"/>
              <w:numPr>
                <w:ilvl w:val="0"/>
                <w:numId w:val="86"/>
              </w:numPr>
              <w:tabs>
                <w:tab w:pos="241" w:val="left" w:leader="none"/>
              </w:tabs>
              <w:spacing w:line="240" w:lineRule="auto" w:before="31" w:after="0"/>
              <w:ind w:left="241" w:right="0" w:hanging="134"/>
              <w:jc w:val="left"/>
              <w:rPr>
                <w:sz w:val="24"/>
              </w:rPr>
            </w:pPr>
            <w:r>
              <w:rPr>
                <w:w w:val="90"/>
                <w:sz w:val="24"/>
              </w:rPr>
              <w:t>-</w:t>
            </w:r>
            <w:r>
              <w:rPr>
                <w:spacing w:val="-1"/>
                <w:sz w:val="24"/>
              </w:rPr>
              <w:t> </w:t>
            </w:r>
            <w:r>
              <w:rPr>
                <w:w w:val="90"/>
                <w:sz w:val="24"/>
              </w:rPr>
              <w:t>Customer</w:t>
            </w:r>
            <w:r>
              <w:rPr>
                <w:sz w:val="24"/>
              </w:rPr>
              <w:t> </w:t>
            </w:r>
            <w:r>
              <w:rPr>
                <w:spacing w:val="-2"/>
                <w:w w:val="90"/>
                <w:sz w:val="24"/>
              </w:rPr>
              <w:t>Request</w:t>
            </w:r>
          </w:p>
          <w:p>
            <w:pPr>
              <w:pStyle w:val="TableParagraph"/>
              <w:numPr>
                <w:ilvl w:val="0"/>
                <w:numId w:val="86"/>
              </w:numPr>
              <w:tabs>
                <w:tab w:pos="262" w:val="left" w:leader="none"/>
              </w:tabs>
              <w:spacing w:line="267" w:lineRule="exact" w:before="33" w:after="0"/>
              <w:ind w:left="262" w:right="0" w:hanging="155"/>
              <w:jc w:val="left"/>
              <w:rPr>
                <w:sz w:val="24"/>
              </w:rPr>
            </w:pPr>
            <w:r>
              <w:rPr>
                <w:w w:val="90"/>
                <w:sz w:val="24"/>
              </w:rPr>
              <w:t>-</w:t>
            </w:r>
            <w:r>
              <w:rPr>
                <w:spacing w:val="-4"/>
                <w:w w:val="90"/>
                <w:sz w:val="24"/>
              </w:rPr>
              <w:t> </w:t>
            </w:r>
            <w:r>
              <w:rPr>
                <w:w w:val="90"/>
                <w:sz w:val="24"/>
              </w:rPr>
              <w:t>Fraud</w:t>
            </w:r>
            <w:r>
              <w:rPr>
                <w:spacing w:val="-3"/>
                <w:w w:val="90"/>
                <w:sz w:val="24"/>
              </w:rPr>
              <w:t> </w:t>
            </w:r>
            <w:r>
              <w:rPr>
                <w:spacing w:val="-2"/>
                <w:w w:val="90"/>
                <w:sz w:val="24"/>
              </w:rPr>
              <w:t>Suspicion</w:t>
            </w:r>
          </w:p>
        </w:tc>
      </w:tr>
    </w:tbl>
    <w:p>
      <w:pPr>
        <w:pStyle w:val="BodyText"/>
        <w:spacing w:before="241"/>
      </w:pPr>
    </w:p>
    <w:p>
      <w:pPr>
        <w:pStyle w:val="BodyText"/>
        <w:ind w:left="153"/>
      </w:pPr>
      <w:r>
        <w:rPr>
          <w:spacing w:val="2"/>
          <w:w w:val="85"/>
        </w:rPr>
        <w:t>Response</w:t>
      </w:r>
      <w:r>
        <w:rPr>
          <w:spacing w:val="-1"/>
        </w:rPr>
        <w:t> </w:t>
      </w:r>
      <w:r>
        <w:rPr>
          <w:spacing w:val="-2"/>
        </w:rPr>
        <w:t>Parameters:</w:t>
      </w:r>
    </w:p>
    <w:p>
      <w:pPr>
        <w:pStyle w:val="BodyText"/>
        <w:spacing w:before="216"/>
        <w:ind w:left="153"/>
      </w:pPr>
      <w:r>
        <w:rPr>
          <w:spacing w:val="-6"/>
        </w:rPr>
        <w:t>If</w:t>
      </w:r>
      <w:r>
        <w:rPr>
          <w:spacing w:val="-23"/>
        </w:rPr>
        <w:t> </w:t>
      </w:r>
      <w:r>
        <w:rPr>
          <w:spacing w:val="-6"/>
        </w:rPr>
        <w:t>the</w:t>
      </w:r>
      <w:r>
        <w:rPr>
          <w:spacing w:val="-23"/>
        </w:rPr>
        <w:t> </w:t>
      </w:r>
      <w:r>
        <w:rPr>
          <w:spacing w:val="-6"/>
        </w:rPr>
        <w:t>token</w:t>
      </w:r>
      <w:r>
        <w:rPr>
          <w:spacing w:val="-22"/>
        </w:rPr>
        <w:t> </w:t>
      </w:r>
      <w:r>
        <w:rPr>
          <w:spacing w:val="-6"/>
        </w:rPr>
        <w:t>change</w:t>
      </w:r>
      <w:r>
        <w:rPr>
          <w:spacing w:val="-23"/>
        </w:rPr>
        <w:t> </w:t>
      </w:r>
      <w:r>
        <w:rPr>
          <w:spacing w:val="-6"/>
        </w:rPr>
        <w:t>is</w:t>
      </w:r>
      <w:r>
        <w:rPr>
          <w:spacing w:val="-22"/>
        </w:rPr>
        <w:t> </w:t>
      </w:r>
      <w:r>
        <w:rPr>
          <w:spacing w:val="-6"/>
        </w:rPr>
        <w:t>successful,</w:t>
      </w:r>
      <w:r>
        <w:rPr>
          <w:spacing w:val="-22"/>
        </w:rPr>
        <w:t> </w:t>
      </w:r>
      <w:r>
        <w:rPr>
          <w:spacing w:val="-6"/>
        </w:rPr>
        <w:t>the</w:t>
      </w:r>
      <w:r>
        <w:rPr>
          <w:spacing w:val="-23"/>
        </w:rPr>
        <w:t> </w:t>
      </w:r>
      <w:r>
        <w:rPr>
          <w:spacing w:val="-6"/>
        </w:rPr>
        <w:t>following</w:t>
      </w:r>
      <w:r>
        <w:rPr>
          <w:spacing w:val="-24"/>
        </w:rPr>
        <w:t> </w:t>
      </w:r>
      <w:r>
        <w:rPr>
          <w:spacing w:val="-6"/>
        </w:rPr>
        <w:t>fields</w:t>
      </w:r>
      <w:r>
        <w:rPr>
          <w:spacing w:val="-25"/>
        </w:rPr>
        <w:t> </w:t>
      </w:r>
      <w:r>
        <w:rPr>
          <w:spacing w:val="-6"/>
        </w:rPr>
        <w:t>will</w:t>
      </w:r>
      <w:r>
        <w:rPr>
          <w:spacing w:val="-23"/>
        </w:rPr>
        <w:t> </w:t>
      </w:r>
      <w:r>
        <w:rPr>
          <w:spacing w:val="-6"/>
        </w:rPr>
        <w:t>be</w:t>
      </w:r>
      <w:r>
        <w:rPr>
          <w:spacing w:val="-23"/>
        </w:rPr>
        <w:t> </w:t>
      </w:r>
      <w:r>
        <w:rPr>
          <w:spacing w:val="-6"/>
        </w:rPr>
        <w:t>returned</w:t>
      </w:r>
    </w:p>
    <w:p>
      <w:pPr>
        <w:pStyle w:val="BodyText"/>
        <w:spacing w:after="1"/>
        <w:rPr>
          <w:sz w:val="17"/>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877"/>
        <w:gridCol w:w="1063"/>
        <w:gridCol w:w="1618"/>
        <w:gridCol w:w="5900"/>
      </w:tblGrid>
      <w:tr>
        <w:trPr>
          <w:trHeight w:val="309" w:hRule="atLeast"/>
        </w:trPr>
        <w:tc>
          <w:tcPr>
            <w:tcW w:w="1877" w:type="dxa"/>
          </w:tcPr>
          <w:p>
            <w:pPr>
              <w:pStyle w:val="TableParagraph"/>
              <w:spacing w:line="267" w:lineRule="exact" w:before="22"/>
              <w:ind w:left="107"/>
              <w:rPr>
                <w:sz w:val="24"/>
              </w:rPr>
            </w:pPr>
            <w:r>
              <w:rPr>
                <w:color w:val="00A69E"/>
                <w:spacing w:val="-4"/>
                <w:sz w:val="24"/>
              </w:rPr>
              <w:t>Name</w:t>
            </w:r>
          </w:p>
        </w:tc>
        <w:tc>
          <w:tcPr>
            <w:tcW w:w="1063" w:type="dxa"/>
          </w:tcPr>
          <w:p>
            <w:pPr>
              <w:pStyle w:val="TableParagraph"/>
              <w:spacing w:line="267" w:lineRule="exact" w:before="22"/>
              <w:ind w:left="108"/>
              <w:rPr>
                <w:sz w:val="24"/>
              </w:rPr>
            </w:pPr>
            <w:r>
              <w:rPr>
                <w:color w:val="00A69E"/>
                <w:spacing w:val="-4"/>
                <w:w w:val="95"/>
                <w:sz w:val="24"/>
              </w:rPr>
              <w:t>Size</w:t>
            </w:r>
          </w:p>
        </w:tc>
        <w:tc>
          <w:tcPr>
            <w:tcW w:w="1618" w:type="dxa"/>
          </w:tcPr>
          <w:p>
            <w:pPr>
              <w:pStyle w:val="TableParagraph"/>
              <w:spacing w:line="267" w:lineRule="exact" w:before="22"/>
              <w:ind w:left="108"/>
              <w:rPr>
                <w:sz w:val="24"/>
              </w:rPr>
            </w:pPr>
            <w:r>
              <w:rPr>
                <w:color w:val="00A69E"/>
                <w:spacing w:val="-4"/>
                <w:sz w:val="24"/>
              </w:rPr>
              <w:t>Type</w:t>
            </w:r>
          </w:p>
        </w:tc>
        <w:tc>
          <w:tcPr>
            <w:tcW w:w="5900" w:type="dxa"/>
          </w:tcPr>
          <w:p>
            <w:pPr>
              <w:pStyle w:val="TableParagraph"/>
              <w:spacing w:line="267" w:lineRule="exact" w:before="22"/>
              <w:ind w:left="108"/>
              <w:rPr>
                <w:sz w:val="24"/>
              </w:rPr>
            </w:pPr>
            <w:r>
              <w:rPr>
                <w:color w:val="00A69E"/>
                <w:spacing w:val="-2"/>
                <w:sz w:val="24"/>
              </w:rPr>
              <w:t>Description</w:t>
            </w:r>
          </w:p>
        </w:tc>
      </w:tr>
      <w:tr>
        <w:trPr>
          <w:trHeight w:val="309" w:hRule="atLeast"/>
        </w:trPr>
        <w:tc>
          <w:tcPr>
            <w:tcW w:w="1877" w:type="dxa"/>
          </w:tcPr>
          <w:p>
            <w:pPr>
              <w:pStyle w:val="TableParagraph"/>
              <w:spacing w:line="267" w:lineRule="exact" w:before="22"/>
              <w:ind w:left="107"/>
              <w:rPr>
                <w:sz w:val="24"/>
              </w:rPr>
            </w:pPr>
            <w:r>
              <w:rPr>
                <w:spacing w:val="-2"/>
                <w:sz w:val="24"/>
              </w:rPr>
              <w:t>returnCode</w:t>
            </w:r>
          </w:p>
        </w:tc>
        <w:tc>
          <w:tcPr>
            <w:tcW w:w="1063" w:type="dxa"/>
          </w:tcPr>
          <w:p>
            <w:pPr>
              <w:pStyle w:val="TableParagraph"/>
              <w:spacing w:line="267" w:lineRule="exact" w:before="22"/>
              <w:ind w:left="108"/>
              <w:rPr>
                <w:sz w:val="24"/>
              </w:rPr>
            </w:pPr>
            <w:r>
              <w:rPr>
                <w:spacing w:val="-4"/>
                <w:sz w:val="24"/>
              </w:rPr>
              <w:t>Up</w:t>
            </w:r>
            <w:r>
              <w:rPr>
                <w:spacing w:val="-25"/>
                <w:sz w:val="24"/>
              </w:rPr>
              <w:t> </w:t>
            </w:r>
            <w:r>
              <w:rPr>
                <w:spacing w:val="-4"/>
                <w:sz w:val="24"/>
              </w:rPr>
              <w:t>to</w:t>
            </w:r>
            <w:r>
              <w:rPr>
                <w:spacing w:val="-25"/>
                <w:sz w:val="24"/>
              </w:rPr>
              <w:t> </w:t>
            </w:r>
            <w:r>
              <w:rPr>
                <w:spacing w:val="-10"/>
                <w:sz w:val="24"/>
              </w:rPr>
              <w:t>3</w:t>
            </w:r>
          </w:p>
        </w:tc>
        <w:tc>
          <w:tcPr>
            <w:tcW w:w="1618" w:type="dxa"/>
          </w:tcPr>
          <w:p>
            <w:pPr>
              <w:pStyle w:val="TableParagraph"/>
              <w:spacing w:line="267" w:lineRule="exact" w:before="22"/>
              <w:ind w:left="108"/>
              <w:rPr>
                <w:sz w:val="24"/>
              </w:rPr>
            </w:pPr>
            <w:r>
              <w:rPr>
                <w:spacing w:val="-2"/>
                <w:sz w:val="24"/>
              </w:rPr>
              <w:t>Alphanumeric</w:t>
            </w:r>
          </w:p>
        </w:tc>
        <w:tc>
          <w:tcPr>
            <w:tcW w:w="5900" w:type="dxa"/>
          </w:tcPr>
          <w:p>
            <w:pPr>
              <w:pStyle w:val="TableParagraph"/>
              <w:spacing w:line="267" w:lineRule="exact" w:before="22"/>
              <w:ind w:left="108"/>
              <w:rPr>
                <w:sz w:val="24"/>
              </w:rPr>
            </w:pPr>
            <w:r>
              <w:rPr>
                <w:spacing w:val="-6"/>
                <w:sz w:val="24"/>
              </w:rPr>
              <w:t>Return</w:t>
            </w:r>
            <w:r>
              <w:rPr>
                <w:spacing w:val="-21"/>
                <w:sz w:val="24"/>
              </w:rPr>
              <w:t> </w:t>
            </w:r>
            <w:r>
              <w:rPr>
                <w:spacing w:val="-6"/>
                <w:sz w:val="24"/>
              </w:rPr>
              <w:t>code</w:t>
            </w:r>
            <w:r>
              <w:rPr>
                <w:spacing w:val="-21"/>
                <w:sz w:val="24"/>
              </w:rPr>
              <w:t> </w:t>
            </w:r>
            <w:r>
              <w:rPr>
                <w:spacing w:val="-6"/>
                <w:sz w:val="24"/>
              </w:rPr>
              <w:t>of</w:t>
            </w:r>
            <w:r>
              <w:rPr>
                <w:spacing w:val="-20"/>
                <w:sz w:val="24"/>
              </w:rPr>
              <w:t> </w:t>
            </w:r>
            <w:r>
              <w:rPr>
                <w:spacing w:val="-6"/>
                <w:sz w:val="24"/>
              </w:rPr>
              <w:t>the</w:t>
            </w:r>
            <w:r>
              <w:rPr>
                <w:spacing w:val="-20"/>
                <w:sz w:val="24"/>
              </w:rPr>
              <w:t> </w:t>
            </w:r>
            <w:r>
              <w:rPr>
                <w:spacing w:val="-6"/>
                <w:sz w:val="24"/>
              </w:rPr>
              <w:t>request</w:t>
            </w:r>
          </w:p>
        </w:tc>
      </w:tr>
      <w:tr>
        <w:trPr>
          <w:trHeight w:val="616" w:hRule="atLeast"/>
        </w:trPr>
        <w:tc>
          <w:tcPr>
            <w:tcW w:w="1877" w:type="dxa"/>
          </w:tcPr>
          <w:p>
            <w:pPr>
              <w:pStyle w:val="TableParagraph"/>
              <w:spacing w:before="19"/>
              <w:ind w:left="107"/>
              <w:rPr>
                <w:sz w:val="24"/>
              </w:rPr>
            </w:pPr>
            <w:r>
              <w:rPr>
                <w:spacing w:val="-2"/>
                <w:sz w:val="24"/>
              </w:rPr>
              <w:t>returnMessage</w:t>
            </w:r>
          </w:p>
        </w:tc>
        <w:tc>
          <w:tcPr>
            <w:tcW w:w="1063" w:type="dxa"/>
          </w:tcPr>
          <w:p>
            <w:pPr>
              <w:pStyle w:val="TableParagraph"/>
              <w:spacing w:before="19"/>
              <w:ind w:left="108"/>
              <w:rPr>
                <w:sz w:val="24"/>
              </w:rPr>
            </w:pPr>
            <w:r>
              <w:rPr>
                <w:w w:val="90"/>
                <w:sz w:val="24"/>
              </w:rPr>
              <w:t>Up</w:t>
            </w:r>
            <w:r>
              <w:rPr>
                <w:spacing w:val="-14"/>
                <w:w w:val="90"/>
                <w:sz w:val="24"/>
              </w:rPr>
              <w:t> </w:t>
            </w:r>
            <w:r>
              <w:rPr>
                <w:spacing w:val="-5"/>
                <w:sz w:val="24"/>
              </w:rPr>
              <w:t>to</w:t>
            </w:r>
          </w:p>
          <w:p>
            <w:pPr>
              <w:pStyle w:val="TableParagraph"/>
              <w:spacing w:line="267" w:lineRule="exact" w:before="34"/>
              <w:ind w:left="108"/>
              <w:rPr>
                <w:sz w:val="24"/>
              </w:rPr>
            </w:pPr>
            <w:r>
              <w:rPr>
                <w:spacing w:val="-5"/>
                <w:w w:val="95"/>
                <w:sz w:val="24"/>
              </w:rPr>
              <w:t>256</w:t>
            </w:r>
          </w:p>
        </w:tc>
        <w:tc>
          <w:tcPr>
            <w:tcW w:w="1618" w:type="dxa"/>
          </w:tcPr>
          <w:p>
            <w:pPr>
              <w:pStyle w:val="TableParagraph"/>
              <w:spacing w:before="19"/>
              <w:ind w:left="108"/>
              <w:rPr>
                <w:sz w:val="24"/>
              </w:rPr>
            </w:pPr>
            <w:r>
              <w:rPr>
                <w:spacing w:val="-2"/>
                <w:sz w:val="24"/>
              </w:rPr>
              <w:t>Alphanumeric</w:t>
            </w:r>
          </w:p>
        </w:tc>
        <w:tc>
          <w:tcPr>
            <w:tcW w:w="5900" w:type="dxa"/>
          </w:tcPr>
          <w:p>
            <w:pPr>
              <w:pStyle w:val="TableParagraph"/>
              <w:spacing w:before="19"/>
              <w:ind w:left="108"/>
              <w:rPr>
                <w:sz w:val="24"/>
              </w:rPr>
            </w:pPr>
            <w:r>
              <w:rPr>
                <w:w w:val="90"/>
                <w:sz w:val="24"/>
              </w:rPr>
              <w:t>Return</w:t>
            </w:r>
            <w:r>
              <w:rPr>
                <w:spacing w:val="-3"/>
                <w:sz w:val="24"/>
              </w:rPr>
              <w:t> </w:t>
            </w:r>
            <w:r>
              <w:rPr>
                <w:w w:val="90"/>
                <w:sz w:val="24"/>
              </w:rPr>
              <w:t>message</w:t>
            </w:r>
            <w:r>
              <w:rPr>
                <w:spacing w:val="-3"/>
                <w:sz w:val="24"/>
              </w:rPr>
              <w:t> </w:t>
            </w:r>
            <w:r>
              <w:rPr>
                <w:w w:val="90"/>
                <w:sz w:val="24"/>
              </w:rPr>
              <w:t>of</w:t>
            </w:r>
            <w:r>
              <w:rPr>
                <w:spacing w:val="-2"/>
                <w:sz w:val="24"/>
              </w:rPr>
              <w:t> </w:t>
            </w:r>
            <w:r>
              <w:rPr>
                <w:w w:val="90"/>
                <w:sz w:val="24"/>
              </w:rPr>
              <w:t>the</w:t>
            </w:r>
            <w:r>
              <w:rPr>
                <w:spacing w:val="-3"/>
                <w:sz w:val="24"/>
              </w:rPr>
              <w:t> </w:t>
            </w:r>
            <w:r>
              <w:rPr>
                <w:spacing w:val="-2"/>
                <w:w w:val="90"/>
                <w:sz w:val="24"/>
              </w:rPr>
              <w:t>request</w:t>
            </w:r>
          </w:p>
        </w:tc>
      </w:tr>
      <w:tr>
        <w:trPr>
          <w:trHeight w:val="309" w:hRule="atLeast"/>
        </w:trPr>
        <w:tc>
          <w:tcPr>
            <w:tcW w:w="1877" w:type="dxa"/>
          </w:tcPr>
          <w:p>
            <w:pPr>
              <w:pStyle w:val="TableParagraph"/>
              <w:spacing w:line="267" w:lineRule="exact" w:before="22"/>
              <w:ind w:left="107"/>
              <w:rPr>
                <w:sz w:val="24"/>
              </w:rPr>
            </w:pPr>
            <w:r>
              <w:rPr>
                <w:spacing w:val="-2"/>
                <w:sz w:val="24"/>
              </w:rPr>
              <w:t>tokenizationId</w:t>
            </w:r>
          </w:p>
        </w:tc>
        <w:tc>
          <w:tcPr>
            <w:tcW w:w="1063" w:type="dxa"/>
          </w:tcPr>
          <w:p>
            <w:pPr>
              <w:pStyle w:val="TableParagraph"/>
              <w:spacing w:line="267" w:lineRule="exact" w:before="22"/>
              <w:ind w:left="108"/>
              <w:rPr>
                <w:sz w:val="24"/>
              </w:rPr>
            </w:pPr>
            <w:r>
              <w:rPr>
                <w:spacing w:val="-5"/>
                <w:sz w:val="24"/>
              </w:rPr>
              <w:t>36</w:t>
            </w:r>
          </w:p>
        </w:tc>
        <w:tc>
          <w:tcPr>
            <w:tcW w:w="1618" w:type="dxa"/>
          </w:tcPr>
          <w:p>
            <w:pPr>
              <w:pStyle w:val="TableParagraph"/>
              <w:spacing w:line="267" w:lineRule="exact" w:before="22"/>
              <w:ind w:left="108"/>
              <w:rPr>
                <w:sz w:val="24"/>
              </w:rPr>
            </w:pPr>
            <w:r>
              <w:rPr>
                <w:spacing w:val="-2"/>
                <w:sz w:val="24"/>
              </w:rPr>
              <w:t>Alphanumeric</w:t>
            </w:r>
          </w:p>
        </w:tc>
        <w:tc>
          <w:tcPr>
            <w:tcW w:w="5900" w:type="dxa"/>
          </w:tcPr>
          <w:p>
            <w:pPr>
              <w:pStyle w:val="TableParagraph"/>
              <w:spacing w:line="267" w:lineRule="exact" w:before="22"/>
              <w:ind w:left="108"/>
              <w:rPr>
                <w:sz w:val="24"/>
              </w:rPr>
            </w:pPr>
            <w:r>
              <w:rPr>
                <w:spacing w:val="-6"/>
                <w:sz w:val="24"/>
              </w:rPr>
              <w:t>Card</w:t>
            </w:r>
            <w:r>
              <w:rPr>
                <w:spacing w:val="-21"/>
                <w:sz w:val="24"/>
              </w:rPr>
              <w:t> </w:t>
            </w:r>
            <w:r>
              <w:rPr>
                <w:spacing w:val="-6"/>
                <w:sz w:val="24"/>
              </w:rPr>
              <w:t>token</w:t>
            </w:r>
            <w:r>
              <w:rPr>
                <w:spacing w:val="-20"/>
                <w:sz w:val="24"/>
              </w:rPr>
              <w:t> </w:t>
            </w:r>
            <w:r>
              <w:rPr>
                <w:spacing w:val="-6"/>
                <w:sz w:val="24"/>
              </w:rPr>
              <w:t>to</w:t>
            </w:r>
            <w:r>
              <w:rPr>
                <w:spacing w:val="-20"/>
                <w:sz w:val="24"/>
              </w:rPr>
              <w:t> </w:t>
            </w:r>
            <w:r>
              <w:rPr>
                <w:spacing w:val="-6"/>
                <w:sz w:val="24"/>
              </w:rPr>
              <w:t>be</w:t>
            </w:r>
            <w:r>
              <w:rPr>
                <w:spacing w:val="-21"/>
                <w:sz w:val="24"/>
              </w:rPr>
              <w:t> </w:t>
            </w:r>
            <w:r>
              <w:rPr>
                <w:spacing w:val="-6"/>
                <w:sz w:val="24"/>
              </w:rPr>
              <w:t>stored</w:t>
            </w:r>
            <w:r>
              <w:rPr>
                <w:spacing w:val="-20"/>
                <w:sz w:val="24"/>
              </w:rPr>
              <w:t> </w:t>
            </w:r>
            <w:r>
              <w:rPr>
                <w:spacing w:val="-6"/>
                <w:sz w:val="24"/>
              </w:rPr>
              <w:t>and</w:t>
            </w:r>
            <w:r>
              <w:rPr>
                <w:spacing w:val="-20"/>
                <w:sz w:val="24"/>
              </w:rPr>
              <w:t> </w:t>
            </w:r>
            <w:r>
              <w:rPr>
                <w:spacing w:val="-6"/>
                <w:sz w:val="24"/>
              </w:rPr>
              <w:t>used</w:t>
            </w:r>
            <w:r>
              <w:rPr>
                <w:spacing w:val="-19"/>
                <w:sz w:val="24"/>
              </w:rPr>
              <w:t> </w:t>
            </w:r>
            <w:r>
              <w:rPr>
                <w:spacing w:val="-6"/>
                <w:sz w:val="24"/>
              </w:rPr>
              <w:t>in</w:t>
            </w:r>
            <w:r>
              <w:rPr>
                <w:spacing w:val="-21"/>
                <w:sz w:val="24"/>
              </w:rPr>
              <w:t> </w:t>
            </w:r>
            <w:r>
              <w:rPr>
                <w:spacing w:val="-6"/>
                <w:sz w:val="24"/>
              </w:rPr>
              <w:t>future</w:t>
            </w:r>
            <w:r>
              <w:rPr>
                <w:spacing w:val="-20"/>
                <w:sz w:val="24"/>
              </w:rPr>
              <w:t> </w:t>
            </w:r>
            <w:r>
              <w:rPr>
                <w:spacing w:val="-6"/>
                <w:sz w:val="24"/>
              </w:rPr>
              <w:t>transactions</w:t>
            </w:r>
          </w:p>
        </w:tc>
      </w:tr>
      <w:tr>
        <w:trPr>
          <w:trHeight w:val="309" w:hRule="atLeast"/>
        </w:trPr>
        <w:tc>
          <w:tcPr>
            <w:tcW w:w="1877" w:type="dxa"/>
          </w:tcPr>
          <w:p>
            <w:pPr>
              <w:pStyle w:val="TableParagraph"/>
              <w:spacing w:line="267" w:lineRule="exact" w:before="22"/>
              <w:ind w:left="107"/>
              <w:rPr>
                <w:sz w:val="24"/>
              </w:rPr>
            </w:pPr>
            <w:r>
              <w:rPr>
                <w:spacing w:val="-2"/>
                <w:sz w:val="24"/>
              </w:rPr>
              <w:t>Brand/name*</w:t>
            </w:r>
          </w:p>
        </w:tc>
        <w:tc>
          <w:tcPr>
            <w:tcW w:w="1063" w:type="dxa"/>
          </w:tcPr>
          <w:p>
            <w:pPr>
              <w:pStyle w:val="TableParagraph"/>
              <w:spacing w:line="267" w:lineRule="exact" w:before="22"/>
              <w:ind w:left="108"/>
              <w:rPr>
                <w:sz w:val="24"/>
              </w:rPr>
            </w:pPr>
            <w:r>
              <w:rPr>
                <w:spacing w:val="-12"/>
                <w:w w:val="110"/>
                <w:sz w:val="24"/>
              </w:rPr>
              <w:t>-</w:t>
            </w:r>
          </w:p>
        </w:tc>
        <w:tc>
          <w:tcPr>
            <w:tcW w:w="1618" w:type="dxa"/>
          </w:tcPr>
          <w:p>
            <w:pPr>
              <w:pStyle w:val="TableParagraph"/>
              <w:spacing w:line="267" w:lineRule="exact" w:before="22"/>
              <w:ind w:left="108"/>
              <w:rPr>
                <w:sz w:val="24"/>
              </w:rPr>
            </w:pPr>
            <w:r>
              <w:rPr>
                <w:spacing w:val="-2"/>
                <w:sz w:val="24"/>
              </w:rPr>
              <w:t>Alphanumeric</w:t>
            </w:r>
          </w:p>
        </w:tc>
        <w:tc>
          <w:tcPr>
            <w:tcW w:w="5900" w:type="dxa"/>
          </w:tcPr>
          <w:p>
            <w:pPr>
              <w:pStyle w:val="TableParagraph"/>
              <w:spacing w:line="267" w:lineRule="exact" w:before="22"/>
              <w:ind w:left="108"/>
              <w:rPr>
                <w:sz w:val="24"/>
              </w:rPr>
            </w:pPr>
            <w:r>
              <w:rPr>
                <w:w w:val="90"/>
                <w:sz w:val="24"/>
              </w:rPr>
              <w:t>Brand</w:t>
            </w:r>
            <w:r>
              <w:rPr>
                <w:spacing w:val="-6"/>
                <w:w w:val="90"/>
                <w:sz w:val="24"/>
              </w:rPr>
              <w:t> </w:t>
            </w:r>
            <w:r>
              <w:rPr>
                <w:w w:val="90"/>
                <w:sz w:val="24"/>
              </w:rPr>
              <w:t>name.</w:t>
            </w:r>
            <w:r>
              <w:rPr>
                <w:spacing w:val="-4"/>
                <w:w w:val="90"/>
                <w:sz w:val="24"/>
              </w:rPr>
              <w:t> </w:t>
            </w:r>
            <w:r>
              <w:rPr>
                <w:w w:val="90"/>
                <w:sz w:val="24"/>
              </w:rPr>
              <w:t>Example:</w:t>
            </w:r>
            <w:r>
              <w:rPr>
                <w:spacing w:val="-4"/>
                <w:w w:val="90"/>
                <w:sz w:val="24"/>
              </w:rPr>
              <w:t> Visa</w:t>
            </w:r>
          </w:p>
        </w:tc>
      </w:tr>
      <w:tr>
        <w:trPr>
          <w:trHeight w:val="1235" w:hRule="atLeast"/>
        </w:trPr>
        <w:tc>
          <w:tcPr>
            <w:tcW w:w="1877" w:type="dxa"/>
          </w:tcPr>
          <w:p>
            <w:pPr>
              <w:pStyle w:val="TableParagraph"/>
              <w:spacing w:before="22"/>
              <w:ind w:left="107"/>
              <w:rPr>
                <w:sz w:val="24"/>
              </w:rPr>
            </w:pPr>
            <w:r>
              <w:rPr>
                <w:spacing w:val="-2"/>
                <w:sz w:val="24"/>
              </w:rPr>
              <w:t>Brand/message*</w:t>
            </w:r>
          </w:p>
        </w:tc>
        <w:tc>
          <w:tcPr>
            <w:tcW w:w="1063" w:type="dxa"/>
          </w:tcPr>
          <w:p>
            <w:pPr>
              <w:pStyle w:val="TableParagraph"/>
              <w:spacing w:before="22"/>
              <w:ind w:left="108"/>
              <w:rPr>
                <w:sz w:val="24"/>
              </w:rPr>
            </w:pPr>
            <w:r>
              <w:rPr>
                <w:spacing w:val="-12"/>
                <w:w w:val="110"/>
                <w:sz w:val="24"/>
              </w:rPr>
              <w:t>-</w:t>
            </w:r>
          </w:p>
        </w:tc>
        <w:tc>
          <w:tcPr>
            <w:tcW w:w="1618" w:type="dxa"/>
          </w:tcPr>
          <w:p>
            <w:pPr>
              <w:pStyle w:val="TableParagraph"/>
              <w:spacing w:before="22"/>
              <w:ind w:left="108"/>
              <w:rPr>
                <w:sz w:val="24"/>
              </w:rPr>
            </w:pPr>
            <w:r>
              <w:rPr>
                <w:spacing w:val="-2"/>
                <w:sz w:val="24"/>
              </w:rPr>
              <w:t>Alphanumeric</w:t>
            </w:r>
          </w:p>
        </w:tc>
        <w:tc>
          <w:tcPr>
            <w:tcW w:w="5900" w:type="dxa"/>
          </w:tcPr>
          <w:p>
            <w:pPr>
              <w:pStyle w:val="TableParagraph"/>
              <w:spacing w:line="266" w:lineRule="auto" w:before="22"/>
              <w:ind w:left="108"/>
              <w:rPr>
                <w:sz w:val="24"/>
              </w:rPr>
            </w:pPr>
            <w:r>
              <w:rPr>
                <w:spacing w:val="-8"/>
                <w:sz w:val="24"/>
              </w:rPr>
              <w:t>Error</w:t>
            </w:r>
            <w:r>
              <w:rPr>
                <w:spacing w:val="-20"/>
                <w:sz w:val="24"/>
              </w:rPr>
              <w:t> </w:t>
            </w:r>
            <w:r>
              <w:rPr>
                <w:spacing w:val="-8"/>
                <w:sz w:val="24"/>
              </w:rPr>
              <w:t>message</w:t>
            </w:r>
            <w:r>
              <w:rPr>
                <w:spacing w:val="-21"/>
                <w:sz w:val="24"/>
              </w:rPr>
              <w:t> </w:t>
            </w:r>
            <w:r>
              <w:rPr>
                <w:spacing w:val="-8"/>
                <w:sz w:val="24"/>
              </w:rPr>
              <w:t>from</w:t>
            </w:r>
            <w:r>
              <w:rPr>
                <w:spacing w:val="-21"/>
                <w:sz w:val="24"/>
              </w:rPr>
              <w:t> </w:t>
            </w:r>
            <w:r>
              <w:rPr>
                <w:spacing w:val="-8"/>
                <w:sz w:val="24"/>
              </w:rPr>
              <w:t>the</w:t>
            </w:r>
            <w:r>
              <w:rPr>
                <w:spacing w:val="-24"/>
                <w:sz w:val="24"/>
              </w:rPr>
              <w:t> </w:t>
            </w:r>
            <w:r>
              <w:rPr>
                <w:spacing w:val="-8"/>
                <w:sz w:val="24"/>
              </w:rPr>
              <w:t>brand.</w:t>
            </w:r>
            <w:r>
              <w:rPr>
                <w:spacing w:val="-21"/>
                <w:sz w:val="24"/>
              </w:rPr>
              <w:t> </w:t>
            </w:r>
            <w:r>
              <w:rPr>
                <w:spacing w:val="-8"/>
                <w:sz w:val="24"/>
              </w:rPr>
              <w:t>Example:</w:t>
            </w:r>
            <w:r>
              <w:rPr>
                <w:spacing w:val="-21"/>
                <w:sz w:val="24"/>
              </w:rPr>
              <w:t> </w:t>
            </w:r>
            <w:r>
              <w:rPr>
                <w:spacing w:val="-8"/>
                <w:sz w:val="24"/>
              </w:rPr>
              <w:t>"Card</w:t>
            </w:r>
            <w:r>
              <w:rPr>
                <w:spacing w:val="-21"/>
                <w:sz w:val="24"/>
              </w:rPr>
              <w:t> </w:t>
            </w:r>
            <w:r>
              <w:rPr>
                <w:spacing w:val="-8"/>
                <w:sz w:val="24"/>
              </w:rPr>
              <w:t>not </w:t>
            </w:r>
            <w:r>
              <w:rPr>
                <w:spacing w:val="-2"/>
                <w:sz w:val="24"/>
              </w:rPr>
              <w:t>allowed"</w:t>
            </w:r>
          </w:p>
          <w:p>
            <w:pPr>
              <w:pStyle w:val="TableParagraph"/>
              <w:spacing w:before="4"/>
              <w:ind w:left="108"/>
              <w:rPr>
                <w:sz w:val="24"/>
              </w:rPr>
            </w:pPr>
            <w:r>
              <w:rPr>
                <w:spacing w:val="-6"/>
                <w:sz w:val="24"/>
              </w:rPr>
              <w:t>*This</w:t>
            </w:r>
            <w:r>
              <w:rPr>
                <w:spacing w:val="-25"/>
                <w:sz w:val="24"/>
              </w:rPr>
              <w:t> </w:t>
            </w:r>
            <w:r>
              <w:rPr>
                <w:spacing w:val="-6"/>
                <w:sz w:val="24"/>
              </w:rPr>
              <w:t>field</w:t>
            </w:r>
            <w:r>
              <w:rPr>
                <w:spacing w:val="-22"/>
                <w:sz w:val="24"/>
              </w:rPr>
              <w:t> </w:t>
            </w:r>
            <w:r>
              <w:rPr>
                <w:spacing w:val="-6"/>
                <w:sz w:val="24"/>
              </w:rPr>
              <w:t>is</w:t>
            </w:r>
            <w:r>
              <w:rPr>
                <w:spacing w:val="-24"/>
                <w:sz w:val="24"/>
              </w:rPr>
              <w:t> </w:t>
            </w:r>
            <w:r>
              <w:rPr>
                <w:spacing w:val="-6"/>
                <w:sz w:val="24"/>
              </w:rPr>
              <w:t>only</w:t>
            </w:r>
            <w:r>
              <w:rPr>
                <w:spacing w:val="-25"/>
                <w:sz w:val="24"/>
              </w:rPr>
              <w:t> </w:t>
            </w:r>
            <w:r>
              <w:rPr>
                <w:spacing w:val="-6"/>
                <w:sz w:val="24"/>
              </w:rPr>
              <w:t>returned</w:t>
            </w:r>
            <w:r>
              <w:rPr>
                <w:spacing w:val="-23"/>
                <w:sz w:val="24"/>
              </w:rPr>
              <w:t> </w:t>
            </w:r>
            <w:r>
              <w:rPr>
                <w:spacing w:val="-6"/>
                <w:sz w:val="24"/>
              </w:rPr>
              <w:t>in</w:t>
            </w:r>
            <w:r>
              <w:rPr>
                <w:spacing w:val="-23"/>
                <w:sz w:val="24"/>
              </w:rPr>
              <w:t> </w:t>
            </w:r>
            <w:r>
              <w:rPr>
                <w:spacing w:val="-6"/>
                <w:sz w:val="24"/>
              </w:rPr>
              <w:t>case</w:t>
            </w:r>
            <w:r>
              <w:rPr>
                <w:spacing w:val="-23"/>
                <w:sz w:val="24"/>
              </w:rPr>
              <w:t> </w:t>
            </w:r>
            <w:r>
              <w:rPr>
                <w:spacing w:val="-6"/>
                <w:sz w:val="24"/>
              </w:rPr>
              <w:t>of</w:t>
            </w:r>
            <w:r>
              <w:rPr>
                <w:spacing w:val="-24"/>
                <w:sz w:val="24"/>
              </w:rPr>
              <w:t> </w:t>
            </w:r>
            <w:r>
              <w:rPr>
                <w:spacing w:val="-6"/>
                <w:sz w:val="24"/>
              </w:rPr>
              <w:t>an</w:t>
            </w:r>
            <w:r>
              <w:rPr>
                <w:spacing w:val="-23"/>
                <w:sz w:val="24"/>
              </w:rPr>
              <w:t> </w:t>
            </w:r>
            <w:r>
              <w:rPr>
                <w:spacing w:val="-6"/>
                <w:sz w:val="24"/>
              </w:rPr>
              <w:t>error</w:t>
            </w:r>
            <w:r>
              <w:rPr>
                <w:spacing w:val="-22"/>
                <w:sz w:val="24"/>
              </w:rPr>
              <w:t> </w:t>
            </w:r>
            <w:r>
              <w:rPr>
                <w:spacing w:val="-6"/>
                <w:sz w:val="24"/>
              </w:rPr>
              <w:t>in</w:t>
            </w:r>
            <w:r>
              <w:rPr>
                <w:spacing w:val="-19"/>
                <w:sz w:val="24"/>
              </w:rPr>
              <w:t> </w:t>
            </w:r>
            <w:r>
              <w:rPr>
                <w:spacing w:val="-6"/>
                <w:sz w:val="24"/>
              </w:rPr>
              <w:t>brand</w:t>
            </w:r>
          </w:p>
          <w:p>
            <w:pPr>
              <w:pStyle w:val="TableParagraph"/>
              <w:spacing w:line="267" w:lineRule="exact" w:before="33"/>
              <w:ind w:left="108"/>
              <w:rPr>
                <w:sz w:val="24"/>
              </w:rPr>
            </w:pPr>
            <w:r>
              <w:rPr>
                <w:spacing w:val="-2"/>
                <w:sz w:val="24"/>
              </w:rPr>
              <w:t>tokenization</w:t>
            </w:r>
          </w:p>
        </w:tc>
      </w:tr>
    </w:tbl>
    <w:p>
      <w:pPr>
        <w:pStyle w:val="BodyText"/>
        <w:spacing w:before="28"/>
      </w:pPr>
    </w:p>
    <w:p>
      <w:pPr>
        <w:pStyle w:val="BodyText"/>
        <w:spacing w:before="1"/>
        <w:ind w:left="153"/>
      </w:pPr>
      <w:bookmarkStart w:name="_bookmark65" w:id="66"/>
      <w:bookmarkEnd w:id="66"/>
      <w:r>
        <w:rPr/>
      </w:r>
      <w:r>
        <w:rPr>
          <w:color w:val="00A69E"/>
          <w:w w:val="90"/>
        </w:rPr>
        <w:t>Creating</w:t>
      </w:r>
      <w:r>
        <w:rPr>
          <w:color w:val="00A69E"/>
          <w:spacing w:val="4"/>
        </w:rPr>
        <w:t> </w:t>
      </w:r>
      <w:r>
        <w:rPr>
          <w:color w:val="00A69E"/>
          <w:w w:val="90"/>
        </w:rPr>
        <w:t>Transactions</w:t>
      </w:r>
      <w:r>
        <w:rPr>
          <w:color w:val="00A69E"/>
          <w:spacing w:val="3"/>
        </w:rPr>
        <w:t> </w:t>
      </w:r>
      <w:r>
        <w:rPr>
          <w:color w:val="00A69E"/>
          <w:w w:val="90"/>
        </w:rPr>
        <w:t>Using</w:t>
      </w:r>
      <w:r>
        <w:rPr>
          <w:color w:val="00A69E"/>
          <w:spacing w:val="7"/>
        </w:rPr>
        <w:t> </w:t>
      </w:r>
      <w:r>
        <w:rPr>
          <w:color w:val="00A69E"/>
          <w:spacing w:val="-2"/>
          <w:w w:val="90"/>
        </w:rPr>
        <w:t>Tokens</w:t>
      </w:r>
    </w:p>
    <w:p>
      <w:pPr>
        <w:pStyle w:val="BodyText"/>
        <w:spacing w:before="36"/>
      </w:pPr>
    </w:p>
    <w:p>
      <w:pPr>
        <w:pStyle w:val="BodyText"/>
        <w:spacing w:line="290" w:lineRule="auto"/>
        <w:ind w:left="153" w:right="436"/>
      </w:pPr>
      <w:r>
        <w:rPr>
          <w:spacing w:val="-4"/>
        </w:rPr>
        <w:t>After</w:t>
      </w:r>
      <w:r>
        <w:rPr>
          <w:spacing w:val="-24"/>
        </w:rPr>
        <w:t> </w:t>
      </w:r>
      <w:r>
        <w:rPr>
          <w:spacing w:val="-4"/>
        </w:rPr>
        <w:t>the</w:t>
      </w:r>
      <w:r>
        <w:rPr>
          <w:spacing w:val="-24"/>
        </w:rPr>
        <w:t> </w:t>
      </w:r>
      <w:r>
        <w:rPr>
          <w:spacing w:val="-4"/>
        </w:rPr>
        <w:t>token</w:t>
      </w:r>
      <w:r>
        <w:rPr>
          <w:spacing w:val="-24"/>
        </w:rPr>
        <w:t> </w:t>
      </w:r>
      <w:r>
        <w:rPr>
          <w:spacing w:val="-4"/>
        </w:rPr>
        <w:t>is</w:t>
      </w:r>
      <w:r>
        <w:rPr>
          <w:spacing w:val="-25"/>
        </w:rPr>
        <w:t> </w:t>
      </w:r>
      <w:r>
        <w:rPr>
          <w:spacing w:val="-4"/>
        </w:rPr>
        <w:t>created</w:t>
      </w:r>
      <w:r>
        <w:rPr>
          <w:spacing w:val="-24"/>
        </w:rPr>
        <w:t> </w:t>
      </w:r>
      <w:r>
        <w:rPr>
          <w:spacing w:val="-4"/>
        </w:rPr>
        <w:t>(tokenizationId),</w:t>
      </w:r>
      <w:r>
        <w:rPr>
          <w:spacing w:val="-24"/>
        </w:rPr>
        <w:t> </w:t>
      </w:r>
      <w:r>
        <w:rPr>
          <w:spacing w:val="-4"/>
        </w:rPr>
        <w:t>it</w:t>
      </w:r>
      <w:r>
        <w:rPr>
          <w:spacing w:val="-24"/>
        </w:rPr>
        <w:t> </w:t>
      </w:r>
      <w:r>
        <w:rPr>
          <w:spacing w:val="-4"/>
        </w:rPr>
        <w:t>is</w:t>
      </w:r>
      <w:r>
        <w:rPr>
          <w:spacing w:val="-25"/>
        </w:rPr>
        <w:t> </w:t>
      </w:r>
      <w:r>
        <w:rPr>
          <w:spacing w:val="-4"/>
        </w:rPr>
        <w:t>possible</w:t>
      </w:r>
      <w:r>
        <w:rPr>
          <w:spacing w:val="-22"/>
        </w:rPr>
        <w:t> </w:t>
      </w:r>
      <w:r>
        <w:rPr>
          <w:spacing w:val="-4"/>
        </w:rPr>
        <w:t>to</w:t>
      </w:r>
      <w:r>
        <w:rPr>
          <w:spacing w:val="-24"/>
        </w:rPr>
        <w:t> </w:t>
      </w:r>
      <w:r>
        <w:rPr>
          <w:spacing w:val="-4"/>
        </w:rPr>
        <w:t>initiate</w:t>
      </w:r>
      <w:r>
        <w:rPr>
          <w:spacing w:val="-24"/>
        </w:rPr>
        <w:t> </w:t>
      </w:r>
      <w:r>
        <w:rPr>
          <w:spacing w:val="-4"/>
        </w:rPr>
        <w:t>transactions</w:t>
      </w:r>
      <w:r>
        <w:rPr>
          <w:spacing w:val="-25"/>
        </w:rPr>
        <w:t> </w:t>
      </w:r>
      <w:r>
        <w:rPr>
          <w:spacing w:val="-4"/>
        </w:rPr>
        <w:t>where</w:t>
      </w:r>
      <w:r>
        <w:rPr>
          <w:spacing w:val="-24"/>
        </w:rPr>
        <w:t> </w:t>
      </w:r>
      <w:r>
        <w:rPr>
          <w:spacing w:val="-4"/>
        </w:rPr>
        <w:t>this</w:t>
      </w:r>
      <w:r>
        <w:rPr>
          <w:spacing w:val="-25"/>
        </w:rPr>
        <w:t> </w:t>
      </w:r>
      <w:r>
        <w:rPr>
          <w:spacing w:val="-4"/>
        </w:rPr>
        <w:t>parameter </w:t>
      </w:r>
      <w:r>
        <w:rPr/>
        <w:t>replaces</w:t>
      </w:r>
      <w:r>
        <w:rPr>
          <w:spacing w:val="-27"/>
        </w:rPr>
        <w:t> </w:t>
      </w:r>
      <w:r>
        <w:rPr/>
        <w:t>some</w:t>
      </w:r>
      <w:r>
        <w:rPr>
          <w:spacing w:val="-26"/>
        </w:rPr>
        <w:t> </w:t>
      </w:r>
      <w:r>
        <w:rPr/>
        <w:t>of</w:t>
      </w:r>
      <w:r>
        <w:rPr>
          <w:spacing w:val="-25"/>
        </w:rPr>
        <w:t> </w:t>
      </w:r>
      <w:r>
        <w:rPr/>
        <w:t>the</w:t>
      </w:r>
      <w:r>
        <w:rPr>
          <w:spacing w:val="-26"/>
        </w:rPr>
        <w:t> </w:t>
      </w:r>
      <w:r>
        <w:rPr/>
        <w:t>traditional</w:t>
      </w:r>
      <w:r>
        <w:rPr>
          <w:spacing w:val="-27"/>
        </w:rPr>
        <w:t> </w:t>
      </w:r>
      <w:r>
        <w:rPr/>
        <w:t>card</w:t>
      </w:r>
      <w:r>
        <w:rPr>
          <w:spacing w:val="-26"/>
        </w:rPr>
        <w:t> </w:t>
      </w:r>
      <w:r>
        <w:rPr/>
        <w:t>data.</w:t>
      </w:r>
    </w:p>
    <w:p>
      <w:pPr>
        <w:pStyle w:val="BodyText"/>
        <w:spacing w:before="158"/>
        <w:ind w:left="153"/>
      </w:pPr>
      <w:r>
        <w:rPr>
          <w:spacing w:val="4"/>
          <w:w w:val="90"/>
        </w:rPr>
        <w:t>Transactional</w:t>
      </w:r>
      <w:r>
        <w:rPr>
          <w:spacing w:val="-4"/>
          <w:w w:val="90"/>
        </w:rPr>
        <w:t> </w:t>
      </w:r>
      <w:r>
        <w:rPr>
          <w:spacing w:val="4"/>
          <w:w w:val="90"/>
        </w:rPr>
        <w:t>Environment</w:t>
      </w:r>
      <w:r>
        <w:rPr>
          <w:spacing w:val="-1"/>
          <w:w w:val="90"/>
        </w:rPr>
        <w:t> </w:t>
      </w:r>
      <w:r>
        <w:rPr>
          <w:spacing w:val="-4"/>
          <w:w w:val="90"/>
        </w:rPr>
        <w:t>URLs:</w:t>
      </w:r>
    </w:p>
    <w:p>
      <w:pPr>
        <w:pStyle w:val="BodyText"/>
        <w:spacing w:after="1"/>
        <w:rPr>
          <w:sz w:val="17"/>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15"/>
        <w:gridCol w:w="6289"/>
      </w:tblGrid>
      <w:tr>
        <w:trPr>
          <w:trHeight w:val="309" w:hRule="atLeast"/>
        </w:trPr>
        <w:tc>
          <w:tcPr>
            <w:tcW w:w="1515" w:type="dxa"/>
          </w:tcPr>
          <w:p>
            <w:pPr>
              <w:pStyle w:val="TableParagraph"/>
              <w:spacing w:line="267" w:lineRule="exact" w:before="22"/>
              <w:ind w:left="107"/>
              <w:rPr>
                <w:sz w:val="24"/>
              </w:rPr>
            </w:pPr>
            <w:r>
              <w:rPr>
                <w:color w:val="00A69E"/>
                <w:spacing w:val="-2"/>
                <w:sz w:val="24"/>
              </w:rPr>
              <w:t>Environment</w:t>
            </w:r>
          </w:p>
        </w:tc>
        <w:tc>
          <w:tcPr>
            <w:tcW w:w="6289" w:type="dxa"/>
          </w:tcPr>
          <w:p>
            <w:pPr>
              <w:pStyle w:val="TableParagraph"/>
              <w:spacing w:line="267" w:lineRule="exact" w:before="22"/>
              <w:ind w:left="107"/>
              <w:rPr>
                <w:sz w:val="24"/>
              </w:rPr>
            </w:pPr>
            <w:r>
              <w:rPr>
                <w:color w:val="00A69E"/>
                <w:spacing w:val="-5"/>
                <w:w w:val="95"/>
                <w:sz w:val="24"/>
              </w:rPr>
              <w:t>URL</w:t>
            </w:r>
          </w:p>
        </w:tc>
      </w:tr>
      <w:tr>
        <w:trPr>
          <w:trHeight w:val="309" w:hRule="atLeast"/>
        </w:trPr>
        <w:tc>
          <w:tcPr>
            <w:tcW w:w="1515" w:type="dxa"/>
          </w:tcPr>
          <w:p>
            <w:pPr>
              <w:pStyle w:val="TableParagraph"/>
              <w:spacing w:line="267" w:lineRule="exact" w:before="22"/>
              <w:ind w:left="107"/>
              <w:rPr>
                <w:sz w:val="24"/>
              </w:rPr>
            </w:pPr>
            <w:r>
              <w:rPr>
                <w:spacing w:val="-2"/>
                <w:sz w:val="24"/>
              </w:rPr>
              <w:t>Sandbox</w:t>
            </w:r>
          </w:p>
        </w:tc>
        <w:tc>
          <w:tcPr>
            <w:tcW w:w="6289" w:type="dxa"/>
          </w:tcPr>
          <w:p>
            <w:pPr>
              <w:pStyle w:val="TableParagraph"/>
              <w:spacing w:line="267" w:lineRule="exact" w:before="22"/>
              <w:ind w:left="107"/>
              <w:rPr>
                <w:sz w:val="24"/>
              </w:rPr>
            </w:pPr>
            <w:hyperlink r:id="rId29">
              <w:r>
                <w:rPr>
                  <w:spacing w:val="-2"/>
                  <w:sz w:val="24"/>
                </w:rPr>
                <w:t>https://sandbox-</w:t>
              </w:r>
              <w:r>
                <w:rPr>
                  <w:spacing w:val="-3"/>
                  <w:sz w:val="24"/>
                </w:rPr>
                <w:t>erede.useredecloud.com.br/v2/transactions</w:t>
              </w:r>
            </w:hyperlink>
          </w:p>
        </w:tc>
      </w:tr>
      <w:tr>
        <w:trPr>
          <w:trHeight w:val="309" w:hRule="atLeast"/>
        </w:trPr>
        <w:tc>
          <w:tcPr>
            <w:tcW w:w="1515" w:type="dxa"/>
          </w:tcPr>
          <w:p>
            <w:pPr>
              <w:pStyle w:val="TableParagraph"/>
              <w:spacing w:line="267" w:lineRule="exact" w:before="22"/>
              <w:ind w:left="107"/>
              <w:rPr>
                <w:sz w:val="24"/>
              </w:rPr>
            </w:pPr>
            <w:r>
              <w:rPr>
                <w:spacing w:val="-2"/>
                <w:sz w:val="24"/>
              </w:rPr>
              <w:t>Production</w:t>
            </w:r>
          </w:p>
        </w:tc>
        <w:tc>
          <w:tcPr>
            <w:tcW w:w="6289" w:type="dxa"/>
          </w:tcPr>
          <w:p>
            <w:pPr>
              <w:pStyle w:val="TableParagraph"/>
              <w:spacing w:line="267" w:lineRule="exact" w:before="22"/>
              <w:ind w:left="107"/>
              <w:rPr>
                <w:sz w:val="24"/>
              </w:rPr>
            </w:pPr>
            <w:hyperlink r:id="rId30">
              <w:r>
                <w:rPr>
                  <w:spacing w:val="-2"/>
                  <w:sz w:val="24"/>
                </w:rPr>
                <w:t>https://api.userede.com.br/erede/v2/transactions</w:t>
              </w:r>
            </w:hyperlink>
          </w:p>
        </w:tc>
      </w:tr>
    </w:tbl>
    <w:p>
      <w:pPr>
        <w:pStyle w:val="BodyText"/>
        <w:spacing w:before="238"/>
      </w:pPr>
    </w:p>
    <w:p>
      <w:pPr>
        <w:pStyle w:val="BodyText"/>
        <w:ind w:left="153"/>
      </w:pPr>
      <w:r>
        <w:rPr>
          <w:w w:val="90"/>
        </w:rPr>
        <w:t>To</w:t>
      </w:r>
      <w:r>
        <w:rPr>
          <w:spacing w:val="4"/>
        </w:rPr>
        <w:t> </w:t>
      </w:r>
      <w:r>
        <w:rPr>
          <w:w w:val="90"/>
        </w:rPr>
        <w:t>activate</w:t>
      </w:r>
      <w:r>
        <w:rPr>
          <w:spacing w:val="7"/>
        </w:rPr>
        <w:t> </w:t>
      </w:r>
      <w:r>
        <w:rPr>
          <w:w w:val="90"/>
        </w:rPr>
        <w:t>the</w:t>
      </w:r>
      <w:r>
        <w:rPr>
          <w:spacing w:val="4"/>
        </w:rPr>
        <w:t> </w:t>
      </w:r>
      <w:r>
        <w:rPr>
          <w:w w:val="90"/>
        </w:rPr>
        <w:t>Card</w:t>
      </w:r>
      <w:r>
        <w:rPr>
          <w:spacing w:val="4"/>
        </w:rPr>
        <w:t> </w:t>
      </w:r>
      <w:r>
        <w:rPr>
          <w:w w:val="90"/>
        </w:rPr>
        <w:t>Tokenization</w:t>
      </w:r>
      <w:r>
        <w:rPr>
          <w:spacing w:val="6"/>
        </w:rPr>
        <w:t> </w:t>
      </w:r>
      <w:r>
        <w:rPr>
          <w:w w:val="90"/>
        </w:rPr>
        <w:t>product</w:t>
      </w:r>
      <w:r>
        <w:rPr>
          <w:spacing w:val="6"/>
        </w:rPr>
        <w:t> </w:t>
      </w:r>
      <w:r>
        <w:rPr>
          <w:w w:val="90"/>
        </w:rPr>
        <w:t>in</w:t>
      </w:r>
      <w:r>
        <w:rPr>
          <w:spacing w:val="4"/>
        </w:rPr>
        <w:t> </w:t>
      </w:r>
      <w:r>
        <w:rPr>
          <w:w w:val="90"/>
        </w:rPr>
        <w:t>e.Rede,</w:t>
      </w:r>
      <w:r>
        <w:rPr>
          <w:spacing w:val="4"/>
        </w:rPr>
        <w:t> </w:t>
      </w:r>
      <w:r>
        <w:rPr>
          <w:w w:val="90"/>
        </w:rPr>
        <w:t>replace</w:t>
      </w:r>
      <w:r>
        <w:rPr>
          <w:spacing w:val="4"/>
        </w:rPr>
        <w:t> </w:t>
      </w:r>
      <w:r>
        <w:rPr>
          <w:w w:val="90"/>
        </w:rPr>
        <w:t>the</w:t>
      </w:r>
      <w:r>
        <w:rPr>
          <w:spacing w:val="4"/>
        </w:rPr>
        <w:t> </w:t>
      </w:r>
      <w:r>
        <w:rPr>
          <w:w w:val="90"/>
        </w:rPr>
        <w:t>following</w:t>
      </w:r>
      <w:r>
        <w:rPr>
          <w:spacing w:val="4"/>
        </w:rPr>
        <w:t> </w:t>
      </w:r>
      <w:r>
        <w:rPr>
          <w:w w:val="90"/>
        </w:rPr>
        <w:t>base</w:t>
      </w:r>
      <w:r>
        <w:rPr>
          <w:spacing w:val="4"/>
        </w:rPr>
        <w:t> </w:t>
      </w:r>
      <w:r>
        <w:rPr>
          <w:spacing w:val="-2"/>
          <w:w w:val="90"/>
        </w:rPr>
        <w:t>fields:</w:t>
      </w:r>
    </w:p>
    <w:p>
      <w:pPr>
        <w:pStyle w:val="BodyText"/>
        <w:spacing w:before="1"/>
        <w:rPr>
          <w:sz w:val="17"/>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906"/>
        <w:gridCol w:w="1013"/>
        <w:gridCol w:w="1616"/>
        <w:gridCol w:w="1123"/>
        <w:gridCol w:w="3478"/>
      </w:tblGrid>
      <w:tr>
        <w:trPr>
          <w:trHeight w:val="309" w:hRule="atLeast"/>
        </w:trPr>
        <w:tc>
          <w:tcPr>
            <w:tcW w:w="1906" w:type="dxa"/>
          </w:tcPr>
          <w:p>
            <w:pPr>
              <w:pStyle w:val="TableParagraph"/>
              <w:spacing w:line="267" w:lineRule="exact" w:before="22"/>
              <w:ind w:left="107"/>
              <w:rPr>
                <w:sz w:val="24"/>
              </w:rPr>
            </w:pPr>
            <w:r>
              <w:rPr>
                <w:color w:val="00A69E"/>
                <w:spacing w:val="-4"/>
                <w:sz w:val="24"/>
              </w:rPr>
              <w:t>Name</w:t>
            </w:r>
          </w:p>
        </w:tc>
        <w:tc>
          <w:tcPr>
            <w:tcW w:w="1013" w:type="dxa"/>
          </w:tcPr>
          <w:p>
            <w:pPr>
              <w:pStyle w:val="TableParagraph"/>
              <w:spacing w:line="267" w:lineRule="exact" w:before="22"/>
              <w:ind w:left="107"/>
              <w:rPr>
                <w:sz w:val="24"/>
              </w:rPr>
            </w:pPr>
            <w:r>
              <w:rPr>
                <w:color w:val="00A69E"/>
                <w:spacing w:val="-4"/>
                <w:w w:val="95"/>
                <w:sz w:val="24"/>
              </w:rPr>
              <w:t>Size</w:t>
            </w:r>
          </w:p>
        </w:tc>
        <w:tc>
          <w:tcPr>
            <w:tcW w:w="1616" w:type="dxa"/>
          </w:tcPr>
          <w:p>
            <w:pPr>
              <w:pStyle w:val="TableParagraph"/>
              <w:spacing w:line="267" w:lineRule="exact" w:before="22"/>
              <w:ind w:left="107"/>
              <w:rPr>
                <w:sz w:val="24"/>
              </w:rPr>
            </w:pPr>
            <w:r>
              <w:rPr>
                <w:color w:val="00A69E"/>
                <w:spacing w:val="-4"/>
                <w:sz w:val="24"/>
              </w:rPr>
              <w:t>Type</w:t>
            </w:r>
          </w:p>
        </w:tc>
        <w:tc>
          <w:tcPr>
            <w:tcW w:w="1123" w:type="dxa"/>
          </w:tcPr>
          <w:p>
            <w:pPr>
              <w:pStyle w:val="TableParagraph"/>
              <w:spacing w:line="267" w:lineRule="exact" w:before="22"/>
              <w:ind w:left="107"/>
              <w:rPr>
                <w:sz w:val="24"/>
              </w:rPr>
            </w:pPr>
            <w:r>
              <w:rPr>
                <w:color w:val="00A69E"/>
                <w:spacing w:val="-2"/>
                <w:sz w:val="24"/>
              </w:rPr>
              <w:t>Required</w:t>
            </w:r>
          </w:p>
        </w:tc>
        <w:tc>
          <w:tcPr>
            <w:tcW w:w="3478" w:type="dxa"/>
          </w:tcPr>
          <w:p>
            <w:pPr>
              <w:pStyle w:val="TableParagraph"/>
              <w:spacing w:line="267" w:lineRule="exact" w:before="22"/>
              <w:ind w:left="108"/>
              <w:rPr>
                <w:sz w:val="24"/>
              </w:rPr>
            </w:pPr>
            <w:r>
              <w:rPr>
                <w:color w:val="00A69E"/>
                <w:spacing w:val="-2"/>
                <w:sz w:val="24"/>
              </w:rPr>
              <w:t>Description</w:t>
            </w:r>
          </w:p>
        </w:tc>
      </w:tr>
      <w:tr>
        <w:trPr>
          <w:trHeight w:val="309" w:hRule="atLeast"/>
        </w:trPr>
        <w:tc>
          <w:tcPr>
            <w:tcW w:w="1906" w:type="dxa"/>
          </w:tcPr>
          <w:p>
            <w:pPr>
              <w:pStyle w:val="TableParagraph"/>
              <w:spacing w:line="267" w:lineRule="exact" w:before="22"/>
              <w:ind w:left="107"/>
              <w:rPr>
                <w:sz w:val="24"/>
              </w:rPr>
            </w:pPr>
            <w:r>
              <w:rPr>
                <w:spacing w:val="-2"/>
                <w:sz w:val="24"/>
              </w:rPr>
              <w:t>cardNumber</w:t>
            </w:r>
          </w:p>
        </w:tc>
        <w:tc>
          <w:tcPr>
            <w:tcW w:w="1013" w:type="dxa"/>
          </w:tcPr>
          <w:p>
            <w:pPr>
              <w:pStyle w:val="TableParagraph"/>
              <w:spacing w:line="267" w:lineRule="exact" w:before="22"/>
              <w:ind w:left="107"/>
              <w:rPr>
                <w:sz w:val="24"/>
              </w:rPr>
            </w:pPr>
            <w:r>
              <w:rPr>
                <w:spacing w:val="-4"/>
                <w:sz w:val="24"/>
              </w:rPr>
              <w:t>Up</w:t>
            </w:r>
            <w:r>
              <w:rPr>
                <w:spacing w:val="-25"/>
                <w:sz w:val="24"/>
              </w:rPr>
              <w:t> </w:t>
            </w:r>
            <w:r>
              <w:rPr>
                <w:spacing w:val="-4"/>
                <w:sz w:val="24"/>
              </w:rPr>
              <w:t>to</w:t>
            </w:r>
            <w:r>
              <w:rPr>
                <w:spacing w:val="-25"/>
                <w:sz w:val="24"/>
              </w:rPr>
              <w:t> </w:t>
            </w:r>
            <w:r>
              <w:rPr>
                <w:spacing w:val="-5"/>
                <w:sz w:val="24"/>
              </w:rPr>
              <w:t>19</w:t>
            </w:r>
          </w:p>
        </w:tc>
        <w:tc>
          <w:tcPr>
            <w:tcW w:w="1616" w:type="dxa"/>
          </w:tcPr>
          <w:p>
            <w:pPr>
              <w:pStyle w:val="TableParagraph"/>
              <w:spacing w:line="267" w:lineRule="exact" w:before="22"/>
              <w:ind w:left="107"/>
              <w:rPr>
                <w:sz w:val="24"/>
              </w:rPr>
            </w:pPr>
            <w:r>
              <w:rPr>
                <w:spacing w:val="-2"/>
                <w:sz w:val="24"/>
              </w:rPr>
              <w:t>Alphanumeric</w:t>
            </w:r>
          </w:p>
        </w:tc>
        <w:tc>
          <w:tcPr>
            <w:tcW w:w="1123" w:type="dxa"/>
          </w:tcPr>
          <w:p>
            <w:pPr>
              <w:pStyle w:val="TableParagraph"/>
              <w:spacing w:line="267" w:lineRule="exact" w:before="22"/>
              <w:ind w:left="107"/>
              <w:rPr>
                <w:sz w:val="24"/>
              </w:rPr>
            </w:pPr>
            <w:r>
              <w:rPr>
                <w:spacing w:val="-5"/>
                <w:w w:val="95"/>
                <w:sz w:val="24"/>
              </w:rPr>
              <w:t>Yes</w:t>
            </w:r>
          </w:p>
        </w:tc>
        <w:tc>
          <w:tcPr>
            <w:tcW w:w="3478" w:type="dxa"/>
          </w:tcPr>
          <w:p>
            <w:pPr>
              <w:pStyle w:val="TableParagraph"/>
              <w:spacing w:line="267" w:lineRule="exact" w:before="22"/>
              <w:ind w:left="108"/>
              <w:rPr>
                <w:sz w:val="24"/>
              </w:rPr>
            </w:pPr>
            <w:r>
              <w:rPr>
                <w:w w:val="90"/>
                <w:sz w:val="24"/>
              </w:rPr>
              <w:t>Card</w:t>
            </w:r>
            <w:r>
              <w:rPr>
                <w:spacing w:val="-17"/>
                <w:w w:val="90"/>
                <w:sz w:val="24"/>
              </w:rPr>
              <w:t> </w:t>
            </w:r>
            <w:r>
              <w:rPr>
                <w:spacing w:val="-2"/>
                <w:sz w:val="24"/>
              </w:rPr>
              <w:t>number.</w:t>
            </w:r>
          </w:p>
        </w:tc>
      </w:tr>
      <w:tr>
        <w:trPr>
          <w:trHeight w:val="309" w:hRule="atLeast"/>
        </w:trPr>
        <w:tc>
          <w:tcPr>
            <w:tcW w:w="1906" w:type="dxa"/>
          </w:tcPr>
          <w:p>
            <w:pPr>
              <w:pStyle w:val="TableParagraph"/>
              <w:spacing w:line="267" w:lineRule="exact" w:before="22"/>
              <w:ind w:left="107"/>
              <w:rPr>
                <w:sz w:val="24"/>
              </w:rPr>
            </w:pPr>
            <w:r>
              <w:rPr>
                <w:spacing w:val="-2"/>
                <w:sz w:val="24"/>
              </w:rPr>
              <w:t>expirationMonth</w:t>
            </w:r>
          </w:p>
        </w:tc>
        <w:tc>
          <w:tcPr>
            <w:tcW w:w="1013" w:type="dxa"/>
          </w:tcPr>
          <w:p>
            <w:pPr>
              <w:pStyle w:val="TableParagraph"/>
              <w:spacing w:line="267" w:lineRule="exact" w:before="22"/>
              <w:ind w:left="107"/>
              <w:rPr>
                <w:sz w:val="24"/>
              </w:rPr>
            </w:pPr>
            <w:r>
              <w:rPr>
                <w:spacing w:val="-4"/>
                <w:sz w:val="24"/>
              </w:rPr>
              <w:t>Up</w:t>
            </w:r>
            <w:r>
              <w:rPr>
                <w:spacing w:val="-25"/>
                <w:sz w:val="24"/>
              </w:rPr>
              <w:t> </w:t>
            </w:r>
            <w:r>
              <w:rPr>
                <w:spacing w:val="-4"/>
                <w:sz w:val="24"/>
              </w:rPr>
              <w:t>to</w:t>
            </w:r>
            <w:r>
              <w:rPr>
                <w:spacing w:val="-25"/>
                <w:sz w:val="24"/>
              </w:rPr>
              <w:t> </w:t>
            </w:r>
            <w:r>
              <w:rPr>
                <w:spacing w:val="-10"/>
                <w:sz w:val="24"/>
              </w:rPr>
              <w:t>2</w:t>
            </w:r>
          </w:p>
        </w:tc>
        <w:tc>
          <w:tcPr>
            <w:tcW w:w="1616" w:type="dxa"/>
          </w:tcPr>
          <w:p>
            <w:pPr>
              <w:pStyle w:val="TableParagraph"/>
              <w:spacing w:line="267" w:lineRule="exact" w:before="22"/>
              <w:ind w:left="107"/>
              <w:rPr>
                <w:sz w:val="24"/>
              </w:rPr>
            </w:pPr>
            <w:r>
              <w:rPr>
                <w:spacing w:val="-2"/>
                <w:sz w:val="24"/>
              </w:rPr>
              <w:t>Numeric</w:t>
            </w:r>
          </w:p>
        </w:tc>
        <w:tc>
          <w:tcPr>
            <w:tcW w:w="1123" w:type="dxa"/>
          </w:tcPr>
          <w:p>
            <w:pPr>
              <w:pStyle w:val="TableParagraph"/>
              <w:spacing w:line="267" w:lineRule="exact" w:before="22"/>
              <w:ind w:left="107"/>
              <w:rPr>
                <w:sz w:val="24"/>
              </w:rPr>
            </w:pPr>
            <w:r>
              <w:rPr>
                <w:spacing w:val="-5"/>
                <w:w w:val="95"/>
                <w:sz w:val="24"/>
              </w:rPr>
              <w:t>Yes</w:t>
            </w:r>
          </w:p>
        </w:tc>
        <w:tc>
          <w:tcPr>
            <w:tcW w:w="3478" w:type="dxa"/>
          </w:tcPr>
          <w:p>
            <w:pPr>
              <w:pStyle w:val="TableParagraph"/>
              <w:spacing w:line="267" w:lineRule="exact" w:before="22"/>
              <w:ind w:left="108"/>
              <w:rPr>
                <w:sz w:val="24"/>
              </w:rPr>
            </w:pPr>
            <w:r>
              <w:rPr>
                <w:spacing w:val="-6"/>
                <w:sz w:val="24"/>
              </w:rPr>
              <w:t>Card</w:t>
            </w:r>
            <w:r>
              <w:rPr>
                <w:spacing w:val="-23"/>
                <w:sz w:val="24"/>
              </w:rPr>
              <w:t> </w:t>
            </w:r>
            <w:r>
              <w:rPr>
                <w:spacing w:val="-6"/>
                <w:sz w:val="24"/>
              </w:rPr>
              <w:t>expiration</w:t>
            </w:r>
            <w:r>
              <w:rPr>
                <w:spacing w:val="-22"/>
                <w:sz w:val="24"/>
              </w:rPr>
              <w:t> </w:t>
            </w:r>
            <w:r>
              <w:rPr>
                <w:spacing w:val="-6"/>
                <w:sz w:val="24"/>
              </w:rPr>
              <w:t>month</w:t>
            </w:r>
            <w:r>
              <w:rPr>
                <w:spacing w:val="-23"/>
                <w:sz w:val="24"/>
              </w:rPr>
              <w:t> </w:t>
            </w:r>
            <w:r>
              <w:rPr>
                <w:spacing w:val="-6"/>
                <w:sz w:val="24"/>
              </w:rPr>
              <w:t>(1</w:t>
            </w:r>
            <w:r>
              <w:rPr>
                <w:spacing w:val="-21"/>
                <w:sz w:val="24"/>
              </w:rPr>
              <w:t> </w:t>
            </w:r>
            <w:r>
              <w:rPr>
                <w:spacing w:val="-6"/>
                <w:sz w:val="24"/>
              </w:rPr>
              <w:t>to</w:t>
            </w:r>
            <w:r>
              <w:rPr>
                <w:spacing w:val="-23"/>
                <w:sz w:val="24"/>
              </w:rPr>
              <w:t> </w:t>
            </w:r>
            <w:r>
              <w:rPr>
                <w:spacing w:val="-6"/>
                <w:sz w:val="24"/>
              </w:rPr>
              <w:t>12).</w:t>
            </w:r>
          </w:p>
        </w:tc>
      </w:tr>
      <w:tr>
        <w:trPr>
          <w:trHeight w:val="309" w:hRule="atLeast"/>
        </w:trPr>
        <w:tc>
          <w:tcPr>
            <w:tcW w:w="1906" w:type="dxa"/>
          </w:tcPr>
          <w:p>
            <w:pPr>
              <w:pStyle w:val="TableParagraph"/>
              <w:spacing w:line="270" w:lineRule="exact" w:before="19"/>
              <w:ind w:left="107"/>
              <w:rPr>
                <w:sz w:val="24"/>
              </w:rPr>
            </w:pPr>
            <w:r>
              <w:rPr>
                <w:spacing w:val="-2"/>
                <w:sz w:val="24"/>
              </w:rPr>
              <w:t>expirationYear</w:t>
            </w:r>
          </w:p>
        </w:tc>
        <w:tc>
          <w:tcPr>
            <w:tcW w:w="1013" w:type="dxa"/>
          </w:tcPr>
          <w:p>
            <w:pPr>
              <w:pStyle w:val="TableParagraph"/>
              <w:spacing w:line="270" w:lineRule="exact" w:before="19"/>
              <w:ind w:left="107"/>
              <w:rPr>
                <w:sz w:val="24"/>
              </w:rPr>
            </w:pPr>
            <w:r>
              <w:rPr>
                <w:w w:val="90"/>
                <w:sz w:val="24"/>
              </w:rPr>
              <w:t>2</w:t>
            </w:r>
            <w:r>
              <w:rPr>
                <w:spacing w:val="-14"/>
                <w:w w:val="90"/>
                <w:sz w:val="24"/>
              </w:rPr>
              <w:t> </w:t>
            </w:r>
            <w:r>
              <w:rPr>
                <w:w w:val="90"/>
                <w:sz w:val="24"/>
              </w:rPr>
              <w:t>or</w:t>
            </w:r>
            <w:r>
              <w:rPr>
                <w:spacing w:val="-12"/>
                <w:w w:val="90"/>
                <w:sz w:val="24"/>
              </w:rPr>
              <w:t> </w:t>
            </w:r>
            <w:r>
              <w:rPr>
                <w:spacing w:val="-10"/>
                <w:w w:val="90"/>
                <w:sz w:val="24"/>
              </w:rPr>
              <w:t>4</w:t>
            </w:r>
          </w:p>
        </w:tc>
        <w:tc>
          <w:tcPr>
            <w:tcW w:w="1616" w:type="dxa"/>
          </w:tcPr>
          <w:p>
            <w:pPr>
              <w:pStyle w:val="TableParagraph"/>
              <w:spacing w:line="270" w:lineRule="exact" w:before="19"/>
              <w:ind w:left="107"/>
              <w:rPr>
                <w:sz w:val="24"/>
              </w:rPr>
            </w:pPr>
            <w:r>
              <w:rPr>
                <w:spacing w:val="-2"/>
                <w:sz w:val="24"/>
              </w:rPr>
              <w:t>Numeric</w:t>
            </w:r>
          </w:p>
        </w:tc>
        <w:tc>
          <w:tcPr>
            <w:tcW w:w="1123" w:type="dxa"/>
          </w:tcPr>
          <w:p>
            <w:pPr>
              <w:pStyle w:val="TableParagraph"/>
              <w:spacing w:line="270" w:lineRule="exact" w:before="19"/>
              <w:ind w:left="107"/>
              <w:rPr>
                <w:sz w:val="24"/>
              </w:rPr>
            </w:pPr>
            <w:r>
              <w:rPr>
                <w:spacing w:val="-5"/>
                <w:w w:val="95"/>
                <w:sz w:val="24"/>
              </w:rPr>
              <w:t>Yes</w:t>
            </w:r>
          </w:p>
        </w:tc>
        <w:tc>
          <w:tcPr>
            <w:tcW w:w="3478" w:type="dxa"/>
          </w:tcPr>
          <w:p>
            <w:pPr>
              <w:pStyle w:val="TableParagraph"/>
              <w:spacing w:line="270" w:lineRule="exact" w:before="19"/>
              <w:ind w:left="108"/>
              <w:rPr>
                <w:sz w:val="24"/>
              </w:rPr>
            </w:pPr>
            <w:r>
              <w:rPr>
                <w:w w:val="90"/>
                <w:sz w:val="24"/>
              </w:rPr>
              <w:t>Card</w:t>
            </w:r>
            <w:r>
              <w:rPr>
                <w:spacing w:val="-5"/>
                <w:sz w:val="24"/>
              </w:rPr>
              <w:t> </w:t>
            </w:r>
            <w:r>
              <w:rPr>
                <w:w w:val="90"/>
                <w:sz w:val="24"/>
              </w:rPr>
              <w:t>expiration</w:t>
            </w:r>
            <w:r>
              <w:rPr>
                <w:spacing w:val="-2"/>
                <w:sz w:val="24"/>
              </w:rPr>
              <w:t> </w:t>
            </w:r>
            <w:r>
              <w:rPr>
                <w:w w:val="90"/>
                <w:sz w:val="24"/>
              </w:rPr>
              <w:t>year</w:t>
            </w:r>
            <w:r>
              <w:rPr>
                <w:spacing w:val="-4"/>
                <w:sz w:val="24"/>
              </w:rPr>
              <w:t> </w:t>
            </w:r>
            <w:r>
              <w:rPr>
                <w:w w:val="90"/>
                <w:sz w:val="24"/>
              </w:rPr>
              <w:t>(2028</w:t>
            </w:r>
            <w:r>
              <w:rPr>
                <w:spacing w:val="-5"/>
                <w:sz w:val="24"/>
              </w:rPr>
              <w:t> </w:t>
            </w:r>
            <w:r>
              <w:rPr>
                <w:w w:val="90"/>
                <w:sz w:val="24"/>
              </w:rPr>
              <w:t>or</w:t>
            </w:r>
            <w:r>
              <w:rPr>
                <w:spacing w:val="-3"/>
                <w:sz w:val="24"/>
              </w:rPr>
              <w:t> </w:t>
            </w:r>
            <w:r>
              <w:rPr>
                <w:spacing w:val="-4"/>
                <w:w w:val="90"/>
                <w:sz w:val="24"/>
              </w:rPr>
              <w:t>28).</w:t>
            </w:r>
          </w:p>
        </w:tc>
      </w:tr>
    </w:tbl>
    <w:p>
      <w:pPr>
        <w:pStyle w:val="BodyText"/>
        <w:spacing w:before="239"/>
      </w:pPr>
    </w:p>
    <w:p>
      <w:pPr>
        <w:pStyle w:val="BodyText"/>
        <w:ind w:left="153"/>
      </w:pPr>
      <w:r>
        <w:rPr>
          <w:spacing w:val="-6"/>
        </w:rPr>
        <w:t>Using</w:t>
      </w:r>
      <w:r>
        <w:rPr>
          <w:spacing w:val="-24"/>
        </w:rPr>
        <w:t> </w:t>
      </w:r>
      <w:r>
        <w:rPr>
          <w:spacing w:val="-6"/>
        </w:rPr>
        <w:t>the</w:t>
      </w:r>
      <w:r>
        <w:rPr>
          <w:spacing w:val="-21"/>
        </w:rPr>
        <w:t> </w:t>
      </w:r>
      <w:r>
        <w:rPr>
          <w:spacing w:val="-6"/>
        </w:rPr>
        <w:t>new</w:t>
      </w:r>
      <w:r>
        <w:rPr>
          <w:spacing w:val="-21"/>
        </w:rPr>
        <w:t> </w:t>
      </w:r>
      <w:r>
        <w:rPr>
          <w:spacing w:val="-6"/>
        </w:rPr>
        <w:t>field</w:t>
      </w:r>
      <w:r>
        <w:rPr>
          <w:spacing w:val="-21"/>
        </w:rPr>
        <w:t> </w:t>
      </w:r>
      <w:r>
        <w:rPr>
          <w:spacing w:val="-6"/>
        </w:rPr>
        <w:t>that</w:t>
      </w:r>
      <w:r>
        <w:rPr>
          <w:spacing w:val="-20"/>
        </w:rPr>
        <w:t> </w:t>
      </w:r>
      <w:r>
        <w:rPr>
          <w:spacing w:val="-6"/>
        </w:rPr>
        <w:t>indicates</w:t>
      </w:r>
      <w:r>
        <w:rPr>
          <w:spacing w:val="-23"/>
        </w:rPr>
        <w:t> </w:t>
      </w:r>
      <w:r>
        <w:rPr>
          <w:spacing w:val="-6"/>
        </w:rPr>
        <w:t>the</w:t>
      </w:r>
      <w:r>
        <w:rPr>
          <w:spacing w:val="-21"/>
        </w:rPr>
        <w:t> </w:t>
      </w:r>
      <w:r>
        <w:rPr>
          <w:spacing w:val="-6"/>
        </w:rPr>
        <w:t>use</w:t>
      </w:r>
      <w:r>
        <w:rPr>
          <w:spacing w:val="-22"/>
        </w:rPr>
        <w:t> </w:t>
      </w:r>
      <w:r>
        <w:rPr>
          <w:spacing w:val="-6"/>
        </w:rPr>
        <w:t>of</w:t>
      </w:r>
      <w:r>
        <w:rPr>
          <w:spacing w:val="-21"/>
        </w:rPr>
        <w:t> </w:t>
      </w:r>
      <w:r>
        <w:rPr>
          <w:spacing w:val="-6"/>
        </w:rPr>
        <w:t>our</w:t>
      </w:r>
      <w:r>
        <w:rPr>
          <w:spacing w:val="-17"/>
        </w:rPr>
        <w:t> </w:t>
      </w:r>
      <w:r>
        <w:rPr>
          <w:spacing w:val="-6"/>
        </w:rPr>
        <w:t>Card</w:t>
      </w:r>
      <w:r>
        <w:rPr>
          <w:spacing w:val="-22"/>
        </w:rPr>
        <w:t> </w:t>
      </w:r>
      <w:r>
        <w:rPr>
          <w:spacing w:val="-6"/>
        </w:rPr>
        <w:t>Tokenization</w:t>
      </w:r>
      <w:r>
        <w:rPr>
          <w:spacing w:val="-21"/>
        </w:rPr>
        <w:t> </w:t>
      </w:r>
      <w:r>
        <w:rPr>
          <w:spacing w:val="-6"/>
        </w:rPr>
        <w:t>product:</w:t>
      </w:r>
    </w:p>
    <w:p>
      <w:pPr>
        <w:pStyle w:val="BodyText"/>
        <w:spacing w:after="1"/>
        <w:rPr>
          <w:sz w:val="17"/>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296"/>
        <w:gridCol w:w="1015"/>
        <w:gridCol w:w="1618"/>
        <w:gridCol w:w="1123"/>
        <w:gridCol w:w="5406"/>
      </w:tblGrid>
      <w:tr>
        <w:trPr>
          <w:trHeight w:val="309" w:hRule="atLeast"/>
        </w:trPr>
        <w:tc>
          <w:tcPr>
            <w:tcW w:w="1296" w:type="dxa"/>
          </w:tcPr>
          <w:p>
            <w:pPr>
              <w:pStyle w:val="TableParagraph"/>
              <w:spacing w:line="267" w:lineRule="exact" w:before="22"/>
              <w:ind w:left="107"/>
              <w:rPr>
                <w:sz w:val="24"/>
              </w:rPr>
            </w:pPr>
            <w:r>
              <w:rPr>
                <w:color w:val="00A69E"/>
                <w:spacing w:val="-4"/>
                <w:sz w:val="24"/>
              </w:rPr>
              <w:t>Name</w:t>
            </w:r>
          </w:p>
        </w:tc>
        <w:tc>
          <w:tcPr>
            <w:tcW w:w="1015" w:type="dxa"/>
          </w:tcPr>
          <w:p>
            <w:pPr>
              <w:pStyle w:val="TableParagraph"/>
              <w:spacing w:line="267" w:lineRule="exact" w:before="22"/>
              <w:ind w:left="108"/>
              <w:rPr>
                <w:sz w:val="24"/>
              </w:rPr>
            </w:pPr>
            <w:r>
              <w:rPr>
                <w:color w:val="00A69E"/>
                <w:spacing w:val="-4"/>
                <w:w w:val="95"/>
                <w:sz w:val="24"/>
              </w:rPr>
              <w:t>Size</w:t>
            </w:r>
          </w:p>
        </w:tc>
        <w:tc>
          <w:tcPr>
            <w:tcW w:w="1618" w:type="dxa"/>
          </w:tcPr>
          <w:p>
            <w:pPr>
              <w:pStyle w:val="TableParagraph"/>
              <w:spacing w:line="267" w:lineRule="exact" w:before="22"/>
              <w:ind w:left="108"/>
              <w:rPr>
                <w:sz w:val="24"/>
              </w:rPr>
            </w:pPr>
            <w:r>
              <w:rPr>
                <w:color w:val="00A69E"/>
                <w:spacing w:val="-4"/>
                <w:sz w:val="24"/>
              </w:rPr>
              <w:t>Type</w:t>
            </w:r>
          </w:p>
        </w:tc>
        <w:tc>
          <w:tcPr>
            <w:tcW w:w="1123" w:type="dxa"/>
          </w:tcPr>
          <w:p>
            <w:pPr>
              <w:pStyle w:val="TableParagraph"/>
              <w:spacing w:line="267" w:lineRule="exact" w:before="22"/>
              <w:ind w:left="108"/>
              <w:rPr>
                <w:sz w:val="24"/>
              </w:rPr>
            </w:pPr>
            <w:r>
              <w:rPr>
                <w:color w:val="00A69E"/>
                <w:spacing w:val="-2"/>
                <w:sz w:val="24"/>
              </w:rPr>
              <w:t>Required</w:t>
            </w:r>
          </w:p>
        </w:tc>
        <w:tc>
          <w:tcPr>
            <w:tcW w:w="5406" w:type="dxa"/>
          </w:tcPr>
          <w:p>
            <w:pPr>
              <w:pStyle w:val="TableParagraph"/>
              <w:spacing w:line="267" w:lineRule="exact" w:before="22"/>
              <w:ind w:left="108"/>
              <w:rPr>
                <w:sz w:val="24"/>
              </w:rPr>
            </w:pPr>
            <w:r>
              <w:rPr>
                <w:color w:val="00A69E"/>
                <w:spacing w:val="-2"/>
                <w:sz w:val="24"/>
              </w:rPr>
              <w:t>Description</w:t>
            </w:r>
          </w:p>
        </w:tc>
      </w:tr>
      <w:tr>
        <w:trPr>
          <w:trHeight w:val="616" w:hRule="atLeast"/>
        </w:trPr>
        <w:tc>
          <w:tcPr>
            <w:tcW w:w="1296" w:type="dxa"/>
          </w:tcPr>
          <w:p>
            <w:pPr>
              <w:pStyle w:val="TableParagraph"/>
              <w:spacing w:before="19"/>
              <w:ind w:left="107"/>
              <w:rPr>
                <w:sz w:val="24"/>
              </w:rPr>
            </w:pPr>
            <w:r>
              <w:rPr>
                <w:spacing w:val="-2"/>
                <w:sz w:val="24"/>
              </w:rPr>
              <w:t>cardToken</w:t>
            </w:r>
          </w:p>
        </w:tc>
        <w:tc>
          <w:tcPr>
            <w:tcW w:w="1015" w:type="dxa"/>
          </w:tcPr>
          <w:p>
            <w:pPr>
              <w:pStyle w:val="TableParagraph"/>
              <w:spacing w:before="19"/>
              <w:ind w:left="108"/>
              <w:rPr>
                <w:sz w:val="24"/>
              </w:rPr>
            </w:pPr>
            <w:r>
              <w:rPr>
                <w:w w:val="90"/>
                <w:sz w:val="24"/>
              </w:rPr>
              <w:t>Up</w:t>
            </w:r>
            <w:r>
              <w:rPr>
                <w:spacing w:val="-14"/>
                <w:w w:val="90"/>
                <w:sz w:val="24"/>
              </w:rPr>
              <w:t> </w:t>
            </w:r>
            <w:r>
              <w:rPr>
                <w:spacing w:val="-5"/>
                <w:sz w:val="24"/>
              </w:rPr>
              <w:t>to</w:t>
            </w:r>
          </w:p>
          <w:p>
            <w:pPr>
              <w:pStyle w:val="TableParagraph"/>
              <w:spacing w:line="267" w:lineRule="exact" w:before="34"/>
              <w:ind w:left="108"/>
              <w:rPr>
                <w:sz w:val="24"/>
              </w:rPr>
            </w:pPr>
            <w:r>
              <w:rPr>
                <w:spacing w:val="-5"/>
                <w:sz w:val="24"/>
              </w:rPr>
              <w:t>64</w:t>
            </w:r>
          </w:p>
        </w:tc>
        <w:tc>
          <w:tcPr>
            <w:tcW w:w="1618" w:type="dxa"/>
          </w:tcPr>
          <w:p>
            <w:pPr>
              <w:pStyle w:val="TableParagraph"/>
              <w:spacing w:before="19"/>
              <w:ind w:left="108"/>
              <w:rPr>
                <w:sz w:val="24"/>
              </w:rPr>
            </w:pPr>
            <w:r>
              <w:rPr>
                <w:spacing w:val="-2"/>
                <w:sz w:val="24"/>
              </w:rPr>
              <w:t>Alphanumeric</w:t>
            </w:r>
          </w:p>
        </w:tc>
        <w:tc>
          <w:tcPr>
            <w:tcW w:w="1123" w:type="dxa"/>
          </w:tcPr>
          <w:p>
            <w:pPr>
              <w:pStyle w:val="TableParagraph"/>
              <w:spacing w:before="19"/>
              <w:ind w:left="108"/>
              <w:rPr>
                <w:sz w:val="24"/>
              </w:rPr>
            </w:pPr>
            <w:r>
              <w:rPr>
                <w:spacing w:val="-5"/>
                <w:w w:val="95"/>
                <w:sz w:val="24"/>
              </w:rPr>
              <w:t>Yes</w:t>
            </w:r>
          </w:p>
        </w:tc>
        <w:tc>
          <w:tcPr>
            <w:tcW w:w="5406" w:type="dxa"/>
          </w:tcPr>
          <w:p>
            <w:pPr>
              <w:pStyle w:val="TableParagraph"/>
              <w:spacing w:before="19"/>
              <w:ind w:left="108"/>
              <w:rPr>
                <w:sz w:val="24"/>
              </w:rPr>
            </w:pPr>
            <w:r>
              <w:rPr>
                <w:spacing w:val="-6"/>
                <w:sz w:val="24"/>
              </w:rPr>
              <w:t>Reference</w:t>
            </w:r>
            <w:r>
              <w:rPr>
                <w:spacing w:val="-24"/>
                <w:sz w:val="24"/>
              </w:rPr>
              <w:t> </w:t>
            </w:r>
            <w:r>
              <w:rPr>
                <w:spacing w:val="-6"/>
                <w:sz w:val="24"/>
              </w:rPr>
              <w:t>value</w:t>
            </w:r>
            <w:r>
              <w:rPr>
                <w:spacing w:val="-23"/>
                <w:sz w:val="24"/>
              </w:rPr>
              <w:t> </w:t>
            </w:r>
            <w:r>
              <w:rPr>
                <w:spacing w:val="-6"/>
                <w:sz w:val="24"/>
              </w:rPr>
              <w:t>for</w:t>
            </w:r>
            <w:r>
              <w:rPr>
                <w:spacing w:val="-22"/>
                <w:sz w:val="24"/>
              </w:rPr>
              <w:t> </w:t>
            </w:r>
            <w:r>
              <w:rPr>
                <w:spacing w:val="-6"/>
                <w:sz w:val="24"/>
              </w:rPr>
              <w:t>the</w:t>
            </w:r>
            <w:r>
              <w:rPr>
                <w:spacing w:val="-23"/>
                <w:sz w:val="24"/>
              </w:rPr>
              <w:t> </w:t>
            </w:r>
            <w:r>
              <w:rPr>
                <w:spacing w:val="-6"/>
                <w:sz w:val="24"/>
              </w:rPr>
              <w:t>tokenized</w:t>
            </w:r>
            <w:r>
              <w:rPr>
                <w:spacing w:val="-23"/>
                <w:sz w:val="24"/>
              </w:rPr>
              <w:t> </w:t>
            </w:r>
            <w:r>
              <w:rPr>
                <w:spacing w:val="-6"/>
                <w:sz w:val="24"/>
              </w:rPr>
              <w:t>card</w:t>
            </w:r>
          </w:p>
          <w:p>
            <w:pPr>
              <w:pStyle w:val="TableParagraph"/>
              <w:spacing w:line="267" w:lineRule="exact" w:before="34"/>
              <w:ind w:left="108"/>
              <w:rPr>
                <w:sz w:val="24"/>
              </w:rPr>
            </w:pPr>
            <w:r>
              <w:rPr>
                <w:spacing w:val="-2"/>
                <w:sz w:val="24"/>
              </w:rPr>
              <w:t>(tokenizationId)</w:t>
            </w:r>
          </w:p>
        </w:tc>
      </w:tr>
    </w:tbl>
    <w:p>
      <w:pPr>
        <w:pStyle w:val="TableParagraph"/>
        <w:spacing w:after="0" w:line="267" w:lineRule="exact"/>
        <w:rPr>
          <w:sz w:val="24"/>
        </w:rPr>
        <w:sectPr>
          <w:pgSz w:w="11910" w:h="16840"/>
          <w:pgMar w:header="618" w:footer="303" w:top="1240" w:bottom="500" w:left="566" w:right="283"/>
        </w:sectPr>
      </w:pPr>
    </w:p>
    <w:p>
      <w:pPr>
        <w:pStyle w:val="BodyText"/>
        <w:spacing w:before="211"/>
        <w:ind w:left="153"/>
      </w:pPr>
      <w:r>
        <w:rPr>
          <w:w w:val="90"/>
        </w:rPr>
        <w:t>Example</w:t>
      </w:r>
      <w:r>
        <w:rPr>
          <w:spacing w:val="-3"/>
        </w:rPr>
        <w:t> </w:t>
      </w:r>
      <w:r>
        <w:rPr>
          <w:w w:val="90"/>
        </w:rPr>
        <w:t>Request</w:t>
      </w:r>
      <w:r>
        <w:rPr>
          <w:spacing w:val="-5"/>
        </w:rPr>
        <w:t> </w:t>
      </w:r>
      <w:r>
        <w:rPr>
          <w:w w:val="90"/>
        </w:rPr>
        <w:t>Parameters</w:t>
      </w:r>
      <w:r>
        <w:rPr>
          <w:spacing w:val="-4"/>
        </w:rPr>
        <w:t> </w:t>
      </w:r>
      <w:r>
        <w:rPr>
          <w:w w:val="90"/>
        </w:rPr>
        <w:t>for</w:t>
      </w:r>
      <w:r>
        <w:rPr/>
        <w:t> </w:t>
      </w:r>
      <w:r>
        <w:rPr>
          <w:w w:val="90"/>
        </w:rPr>
        <w:t>a</w:t>
      </w:r>
      <w:r>
        <w:rPr>
          <w:spacing w:val="-2"/>
        </w:rPr>
        <w:t> </w:t>
      </w:r>
      <w:r>
        <w:rPr>
          <w:w w:val="90"/>
        </w:rPr>
        <w:t>Token-Based</w:t>
      </w:r>
      <w:r>
        <w:rPr>
          <w:spacing w:val="-3"/>
        </w:rPr>
        <w:t> </w:t>
      </w:r>
      <w:r>
        <w:rPr>
          <w:spacing w:val="-2"/>
          <w:w w:val="90"/>
        </w:rPr>
        <w:t>Transaction:</w:t>
      </w:r>
    </w:p>
    <w:p>
      <w:pPr>
        <w:pStyle w:val="BodyText"/>
        <w:spacing w:before="11"/>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762"/>
        <w:gridCol w:w="667"/>
        <w:gridCol w:w="1618"/>
        <w:gridCol w:w="1898"/>
        <w:gridCol w:w="2513"/>
      </w:tblGrid>
      <w:tr>
        <w:trPr>
          <w:trHeight w:val="309" w:hRule="atLeast"/>
        </w:trPr>
        <w:tc>
          <w:tcPr>
            <w:tcW w:w="3762" w:type="dxa"/>
          </w:tcPr>
          <w:p>
            <w:pPr>
              <w:pStyle w:val="TableParagraph"/>
              <w:spacing w:line="267" w:lineRule="exact" w:before="22"/>
              <w:ind w:left="107"/>
              <w:rPr>
                <w:sz w:val="24"/>
              </w:rPr>
            </w:pPr>
            <w:r>
              <w:rPr>
                <w:color w:val="00A69E"/>
                <w:spacing w:val="-4"/>
                <w:sz w:val="24"/>
              </w:rPr>
              <w:t>Name</w:t>
            </w:r>
          </w:p>
        </w:tc>
        <w:tc>
          <w:tcPr>
            <w:tcW w:w="667" w:type="dxa"/>
          </w:tcPr>
          <w:p>
            <w:pPr>
              <w:pStyle w:val="TableParagraph"/>
              <w:spacing w:line="267" w:lineRule="exact" w:before="22"/>
              <w:ind w:left="107"/>
              <w:rPr>
                <w:sz w:val="24"/>
              </w:rPr>
            </w:pPr>
            <w:r>
              <w:rPr>
                <w:color w:val="00A69E"/>
                <w:spacing w:val="-4"/>
                <w:w w:val="95"/>
                <w:sz w:val="24"/>
              </w:rPr>
              <w:t>Size</w:t>
            </w:r>
          </w:p>
        </w:tc>
        <w:tc>
          <w:tcPr>
            <w:tcW w:w="1618" w:type="dxa"/>
          </w:tcPr>
          <w:p>
            <w:pPr>
              <w:pStyle w:val="TableParagraph"/>
              <w:spacing w:line="267" w:lineRule="exact" w:before="22"/>
              <w:ind w:left="107"/>
              <w:rPr>
                <w:sz w:val="24"/>
              </w:rPr>
            </w:pPr>
            <w:r>
              <w:rPr>
                <w:color w:val="00A69E"/>
                <w:spacing w:val="-4"/>
                <w:sz w:val="24"/>
              </w:rPr>
              <w:t>Type</w:t>
            </w:r>
          </w:p>
        </w:tc>
        <w:tc>
          <w:tcPr>
            <w:tcW w:w="1898" w:type="dxa"/>
          </w:tcPr>
          <w:p>
            <w:pPr>
              <w:pStyle w:val="TableParagraph"/>
              <w:spacing w:line="267" w:lineRule="exact" w:before="22"/>
              <w:ind w:left="107"/>
              <w:rPr>
                <w:sz w:val="24"/>
              </w:rPr>
            </w:pPr>
            <w:r>
              <w:rPr>
                <w:color w:val="00A69E"/>
                <w:spacing w:val="-2"/>
                <w:sz w:val="24"/>
              </w:rPr>
              <w:t>Required</w:t>
            </w:r>
          </w:p>
        </w:tc>
        <w:tc>
          <w:tcPr>
            <w:tcW w:w="2513" w:type="dxa"/>
          </w:tcPr>
          <w:p>
            <w:pPr>
              <w:pStyle w:val="TableParagraph"/>
              <w:spacing w:line="267" w:lineRule="exact" w:before="22"/>
              <w:ind w:left="108"/>
              <w:rPr>
                <w:sz w:val="24"/>
              </w:rPr>
            </w:pPr>
            <w:r>
              <w:rPr>
                <w:color w:val="00A69E"/>
                <w:spacing w:val="-2"/>
                <w:sz w:val="24"/>
              </w:rPr>
              <w:t>Description</w:t>
            </w:r>
          </w:p>
        </w:tc>
      </w:tr>
      <w:tr>
        <w:trPr>
          <w:trHeight w:val="1545" w:hRule="atLeast"/>
        </w:trPr>
        <w:tc>
          <w:tcPr>
            <w:tcW w:w="3762" w:type="dxa"/>
          </w:tcPr>
          <w:p>
            <w:pPr>
              <w:pStyle w:val="TableParagraph"/>
              <w:spacing w:before="22"/>
              <w:ind w:left="107"/>
              <w:rPr>
                <w:sz w:val="24"/>
              </w:rPr>
            </w:pPr>
            <w:r>
              <w:rPr>
                <w:spacing w:val="-2"/>
                <w:sz w:val="24"/>
              </w:rPr>
              <w:t>capture</w:t>
            </w:r>
          </w:p>
        </w:tc>
        <w:tc>
          <w:tcPr>
            <w:tcW w:w="667" w:type="dxa"/>
          </w:tcPr>
          <w:p>
            <w:pPr>
              <w:pStyle w:val="TableParagraph"/>
              <w:spacing w:before="22"/>
              <w:ind w:left="107"/>
              <w:rPr>
                <w:sz w:val="24"/>
              </w:rPr>
            </w:pPr>
            <w:r>
              <w:rPr>
                <w:spacing w:val="-12"/>
                <w:w w:val="110"/>
                <w:sz w:val="24"/>
              </w:rPr>
              <w:t>-</w:t>
            </w:r>
          </w:p>
        </w:tc>
        <w:tc>
          <w:tcPr>
            <w:tcW w:w="1618" w:type="dxa"/>
          </w:tcPr>
          <w:p>
            <w:pPr>
              <w:pStyle w:val="TableParagraph"/>
              <w:spacing w:before="22"/>
              <w:ind w:left="107"/>
              <w:rPr>
                <w:sz w:val="24"/>
              </w:rPr>
            </w:pPr>
            <w:r>
              <w:rPr>
                <w:spacing w:val="-2"/>
                <w:sz w:val="24"/>
              </w:rPr>
              <w:t>Boolean</w:t>
            </w:r>
          </w:p>
        </w:tc>
        <w:tc>
          <w:tcPr>
            <w:tcW w:w="1898" w:type="dxa"/>
          </w:tcPr>
          <w:p>
            <w:pPr>
              <w:pStyle w:val="TableParagraph"/>
              <w:spacing w:before="22"/>
              <w:ind w:left="107"/>
              <w:rPr>
                <w:sz w:val="24"/>
              </w:rPr>
            </w:pPr>
            <w:r>
              <w:rPr>
                <w:spacing w:val="-5"/>
                <w:sz w:val="24"/>
              </w:rPr>
              <w:t>No</w:t>
            </w:r>
          </w:p>
        </w:tc>
        <w:tc>
          <w:tcPr>
            <w:tcW w:w="2513" w:type="dxa"/>
          </w:tcPr>
          <w:p>
            <w:pPr>
              <w:pStyle w:val="TableParagraph"/>
              <w:spacing w:line="268" w:lineRule="auto" w:before="22"/>
              <w:ind w:left="108" w:right="148"/>
              <w:rPr>
                <w:sz w:val="24"/>
              </w:rPr>
            </w:pPr>
            <w:r>
              <w:rPr>
                <w:sz w:val="24"/>
              </w:rPr>
              <w:t>Defines</w:t>
            </w:r>
            <w:r>
              <w:rPr>
                <w:spacing w:val="-8"/>
                <w:sz w:val="24"/>
              </w:rPr>
              <w:t> </w:t>
            </w:r>
            <w:r>
              <w:rPr>
                <w:sz w:val="24"/>
              </w:rPr>
              <w:t>if</w:t>
            </w:r>
            <w:r>
              <w:rPr>
                <w:spacing w:val="-6"/>
                <w:sz w:val="24"/>
              </w:rPr>
              <w:t> </w:t>
            </w:r>
            <w:r>
              <w:rPr>
                <w:sz w:val="24"/>
              </w:rPr>
              <w:t>the transaction</w:t>
            </w:r>
            <w:r>
              <w:rPr>
                <w:spacing w:val="-6"/>
                <w:sz w:val="24"/>
              </w:rPr>
              <w:t> </w:t>
            </w:r>
            <w:r>
              <w:rPr>
                <w:sz w:val="24"/>
              </w:rPr>
              <w:t>will</w:t>
            </w:r>
            <w:r>
              <w:rPr>
                <w:spacing w:val="-8"/>
                <w:sz w:val="24"/>
              </w:rPr>
              <w:t> </w:t>
            </w:r>
            <w:r>
              <w:rPr>
                <w:sz w:val="24"/>
              </w:rPr>
              <w:t>be </w:t>
            </w:r>
            <w:r>
              <w:rPr>
                <w:spacing w:val="-2"/>
                <w:sz w:val="24"/>
              </w:rPr>
              <w:t>captured </w:t>
            </w:r>
            <w:r>
              <w:rPr>
                <w:spacing w:val="-4"/>
                <w:sz w:val="24"/>
              </w:rPr>
              <w:t>automatically</w:t>
            </w:r>
            <w:r>
              <w:rPr>
                <w:spacing w:val="-27"/>
                <w:sz w:val="24"/>
              </w:rPr>
              <w:t> </w:t>
            </w:r>
            <w:r>
              <w:rPr>
                <w:spacing w:val="-4"/>
                <w:sz w:val="24"/>
              </w:rPr>
              <w:t>or</w:t>
            </w:r>
            <w:r>
              <w:rPr>
                <w:spacing w:val="-25"/>
                <w:sz w:val="24"/>
              </w:rPr>
              <w:t> </w:t>
            </w:r>
            <w:r>
              <w:rPr>
                <w:spacing w:val="-4"/>
                <w:sz w:val="24"/>
              </w:rPr>
              <w:t>later.</w:t>
            </w:r>
          </w:p>
          <w:p>
            <w:pPr>
              <w:pStyle w:val="TableParagraph"/>
              <w:spacing w:line="267" w:lineRule="exact" w:before="0"/>
              <w:ind w:left="108"/>
              <w:rPr>
                <w:sz w:val="24"/>
              </w:rPr>
            </w:pPr>
            <w:r>
              <w:rPr>
                <w:w w:val="90"/>
                <w:sz w:val="24"/>
              </w:rPr>
              <w:t>Default</w:t>
            </w:r>
            <w:r>
              <w:rPr>
                <w:spacing w:val="-6"/>
                <w:sz w:val="24"/>
              </w:rPr>
              <w:t> </w:t>
            </w:r>
            <w:r>
              <w:rPr>
                <w:w w:val="90"/>
                <w:sz w:val="24"/>
              </w:rPr>
              <w:t>is</w:t>
            </w:r>
            <w:r>
              <w:rPr>
                <w:spacing w:val="-7"/>
                <w:sz w:val="24"/>
              </w:rPr>
              <w:t> </w:t>
            </w:r>
            <w:r>
              <w:rPr>
                <w:spacing w:val="-2"/>
                <w:w w:val="90"/>
                <w:sz w:val="24"/>
              </w:rPr>
              <w:t>true.</w:t>
            </w:r>
          </w:p>
        </w:tc>
      </w:tr>
      <w:tr>
        <w:trPr>
          <w:trHeight w:val="925" w:hRule="atLeast"/>
        </w:trPr>
        <w:tc>
          <w:tcPr>
            <w:tcW w:w="3762" w:type="dxa"/>
          </w:tcPr>
          <w:p>
            <w:pPr>
              <w:pStyle w:val="TableParagraph"/>
              <w:spacing w:before="22"/>
              <w:ind w:left="107"/>
              <w:rPr>
                <w:sz w:val="24"/>
              </w:rPr>
            </w:pPr>
            <w:r>
              <w:rPr>
                <w:spacing w:val="-4"/>
                <w:sz w:val="24"/>
              </w:rPr>
              <w:t>kind</w:t>
            </w:r>
          </w:p>
        </w:tc>
        <w:tc>
          <w:tcPr>
            <w:tcW w:w="667" w:type="dxa"/>
          </w:tcPr>
          <w:p>
            <w:pPr>
              <w:pStyle w:val="TableParagraph"/>
              <w:spacing w:before="22"/>
              <w:ind w:left="107"/>
              <w:rPr>
                <w:sz w:val="24"/>
              </w:rPr>
            </w:pPr>
            <w:r>
              <w:rPr>
                <w:spacing w:val="-12"/>
                <w:w w:val="110"/>
                <w:sz w:val="24"/>
              </w:rPr>
              <w:t>-</w:t>
            </w:r>
          </w:p>
        </w:tc>
        <w:tc>
          <w:tcPr>
            <w:tcW w:w="1618" w:type="dxa"/>
          </w:tcPr>
          <w:p>
            <w:pPr>
              <w:pStyle w:val="TableParagraph"/>
              <w:spacing w:before="22"/>
              <w:ind w:left="107"/>
              <w:rPr>
                <w:sz w:val="24"/>
              </w:rPr>
            </w:pPr>
            <w:r>
              <w:rPr>
                <w:spacing w:val="-2"/>
                <w:sz w:val="24"/>
              </w:rPr>
              <w:t>Alphanumeric</w:t>
            </w:r>
          </w:p>
        </w:tc>
        <w:tc>
          <w:tcPr>
            <w:tcW w:w="1898" w:type="dxa"/>
          </w:tcPr>
          <w:p>
            <w:pPr>
              <w:pStyle w:val="TableParagraph"/>
              <w:spacing w:before="22"/>
              <w:ind w:left="107"/>
              <w:rPr>
                <w:sz w:val="24"/>
              </w:rPr>
            </w:pPr>
            <w:r>
              <w:rPr>
                <w:spacing w:val="-5"/>
                <w:sz w:val="24"/>
              </w:rPr>
              <w:t>No</w:t>
            </w:r>
          </w:p>
        </w:tc>
        <w:tc>
          <w:tcPr>
            <w:tcW w:w="2513" w:type="dxa"/>
          </w:tcPr>
          <w:p>
            <w:pPr>
              <w:pStyle w:val="TableParagraph"/>
              <w:spacing w:line="266" w:lineRule="auto" w:before="22"/>
              <w:ind w:left="108" w:right="148"/>
              <w:rPr>
                <w:sz w:val="24"/>
              </w:rPr>
            </w:pPr>
            <w:r>
              <w:rPr>
                <w:sz w:val="24"/>
              </w:rPr>
              <w:t>Transaction</w:t>
            </w:r>
            <w:r>
              <w:rPr>
                <w:spacing w:val="-26"/>
                <w:sz w:val="24"/>
              </w:rPr>
              <w:t> </w:t>
            </w:r>
            <w:r>
              <w:rPr>
                <w:sz w:val="24"/>
              </w:rPr>
              <w:t>type: </w:t>
            </w:r>
            <w:r>
              <w:rPr>
                <w:spacing w:val="-4"/>
                <w:sz w:val="24"/>
              </w:rPr>
              <w:t>credit</w:t>
            </w:r>
            <w:r>
              <w:rPr>
                <w:spacing w:val="-26"/>
                <w:sz w:val="24"/>
              </w:rPr>
              <w:t> </w:t>
            </w:r>
            <w:r>
              <w:rPr>
                <w:spacing w:val="-4"/>
                <w:sz w:val="24"/>
              </w:rPr>
              <w:t>or</w:t>
            </w:r>
            <w:r>
              <w:rPr>
                <w:spacing w:val="-25"/>
                <w:sz w:val="24"/>
              </w:rPr>
              <w:t> </w:t>
            </w:r>
            <w:r>
              <w:rPr>
                <w:spacing w:val="-4"/>
                <w:sz w:val="24"/>
              </w:rPr>
              <w:t>debit.</w:t>
            </w:r>
            <w:r>
              <w:rPr>
                <w:spacing w:val="-26"/>
                <w:sz w:val="24"/>
              </w:rPr>
              <w:t> </w:t>
            </w:r>
            <w:r>
              <w:rPr>
                <w:spacing w:val="-4"/>
                <w:sz w:val="24"/>
              </w:rPr>
              <w:t>Default</w:t>
            </w:r>
          </w:p>
          <w:p>
            <w:pPr>
              <w:pStyle w:val="TableParagraph"/>
              <w:spacing w:line="267" w:lineRule="exact" w:before="4"/>
              <w:ind w:left="108"/>
              <w:rPr>
                <w:sz w:val="24"/>
              </w:rPr>
            </w:pPr>
            <w:r>
              <w:rPr>
                <w:w w:val="85"/>
                <w:sz w:val="24"/>
              </w:rPr>
              <w:t>is</w:t>
            </w:r>
            <w:r>
              <w:rPr>
                <w:spacing w:val="-16"/>
                <w:w w:val="85"/>
                <w:sz w:val="24"/>
              </w:rPr>
              <w:t> </w:t>
            </w:r>
            <w:r>
              <w:rPr>
                <w:spacing w:val="-2"/>
                <w:sz w:val="24"/>
              </w:rPr>
              <w:t>credit.</w:t>
            </w:r>
          </w:p>
        </w:tc>
      </w:tr>
      <w:tr>
        <w:trPr>
          <w:trHeight w:val="926" w:hRule="atLeast"/>
        </w:trPr>
        <w:tc>
          <w:tcPr>
            <w:tcW w:w="3762" w:type="dxa"/>
          </w:tcPr>
          <w:p>
            <w:pPr>
              <w:pStyle w:val="TableParagraph"/>
              <w:spacing w:before="22"/>
              <w:ind w:left="107"/>
              <w:rPr>
                <w:sz w:val="24"/>
              </w:rPr>
            </w:pPr>
            <w:r>
              <w:rPr>
                <w:spacing w:val="-2"/>
                <w:sz w:val="24"/>
              </w:rPr>
              <w:t>reference</w:t>
            </w:r>
          </w:p>
        </w:tc>
        <w:tc>
          <w:tcPr>
            <w:tcW w:w="667" w:type="dxa"/>
          </w:tcPr>
          <w:p>
            <w:pPr>
              <w:pStyle w:val="TableParagraph"/>
              <w:spacing w:before="22"/>
              <w:ind w:left="107"/>
              <w:rPr>
                <w:sz w:val="24"/>
              </w:rPr>
            </w:pPr>
            <w:r>
              <w:rPr>
                <w:spacing w:val="-5"/>
                <w:sz w:val="24"/>
              </w:rPr>
              <w:t>Up</w:t>
            </w:r>
          </w:p>
          <w:p>
            <w:pPr>
              <w:pStyle w:val="TableParagraph"/>
              <w:spacing w:line="300" w:lineRule="atLeast" w:before="8"/>
              <w:ind w:left="107" w:right="326"/>
              <w:rPr>
                <w:sz w:val="24"/>
              </w:rPr>
            </w:pPr>
            <w:r>
              <w:rPr>
                <w:spacing w:val="-6"/>
                <w:sz w:val="24"/>
              </w:rPr>
              <w:t>to </w:t>
            </w:r>
            <w:r>
              <w:rPr>
                <w:spacing w:val="-5"/>
                <w:w w:val="80"/>
                <w:sz w:val="24"/>
              </w:rPr>
              <w:t>16</w:t>
            </w:r>
          </w:p>
        </w:tc>
        <w:tc>
          <w:tcPr>
            <w:tcW w:w="1618" w:type="dxa"/>
          </w:tcPr>
          <w:p>
            <w:pPr>
              <w:pStyle w:val="TableParagraph"/>
              <w:spacing w:before="22"/>
              <w:ind w:left="107"/>
              <w:rPr>
                <w:sz w:val="24"/>
              </w:rPr>
            </w:pPr>
            <w:r>
              <w:rPr>
                <w:spacing w:val="-2"/>
                <w:sz w:val="24"/>
              </w:rPr>
              <w:t>Alphanumeric</w:t>
            </w:r>
          </w:p>
        </w:tc>
        <w:tc>
          <w:tcPr>
            <w:tcW w:w="1898" w:type="dxa"/>
          </w:tcPr>
          <w:p>
            <w:pPr>
              <w:pStyle w:val="TableParagraph"/>
              <w:spacing w:before="22"/>
              <w:ind w:left="107"/>
              <w:rPr>
                <w:sz w:val="24"/>
              </w:rPr>
            </w:pPr>
            <w:r>
              <w:rPr>
                <w:spacing w:val="-5"/>
                <w:w w:val="95"/>
                <w:sz w:val="24"/>
              </w:rPr>
              <w:t>Yes</w:t>
            </w:r>
          </w:p>
        </w:tc>
        <w:tc>
          <w:tcPr>
            <w:tcW w:w="2513" w:type="dxa"/>
          </w:tcPr>
          <w:p>
            <w:pPr>
              <w:pStyle w:val="TableParagraph"/>
              <w:spacing w:line="268" w:lineRule="auto" w:before="22"/>
              <w:ind w:left="108" w:right="148"/>
              <w:rPr>
                <w:sz w:val="24"/>
              </w:rPr>
            </w:pPr>
            <w:r>
              <w:rPr>
                <w:spacing w:val="-8"/>
                <w:sz w:val="24"/>
              </w:rPr>
              <w:t>Order</w:t>
            </w:r>
            <w:r>
              <w:rPr>
                <w:spacing w:val="-25"/>
                <w:sz w:val="24"/>
              </w:rPr>
              <w:t> </w:t>
            </w:r>
            <w:r>
              <w:rPr>
                <w:spacing w:val="-8"/>
                <w:sz w:val="24"/>
              </w:rPr>
              <w:t>code</w:t>
            </w:r>
            <w:r>
              <w:rPr>
                <w:spacing w:val="-25"/>
                <w:sz w:val="24"/>
              </w:rPr>
              <w:t> </w:t>
            </w:r>
            <w:r>
              <w:rPr>
                <w:spacing w:val="-8"/>
                <w:sz w:val="24"/>
              </w:rPr>
              <w:t>generated </w:t>
            </w:r>
            <w:r>
              <w:rPr>
                <w:sz w:val="24"/>
              </w:rPr>
              <w:t>by</w:t>
            </w:r>
            <w:r>
              <w:rPr>
                <w:spacing w:val="-9"/>
                <w:sz w:val="24"/>
              </w:rPr>
              <w:t> </w:t>
            </w:r>
            <w:r>
              <w:rPr>
                <w:sz w:val="24"/>
              </w:rPr>
              <w:t>the</w:t>
            </w:r>
            <w:r>
              <w:rPr>
                <w:spacing w:val="-6"/>
                <w:sz w:val="24"/>
              </w:rPr>
              <w:t> </w:t>
            </w:r>
            <w:r>
              <w:rPr>
                <w:sz w:val="24"/>
              </w:rPr>
              <w:t>merchant.</w:t>
            </w:r>
          </w:p>
        </w:tc>
      </w:tr>
      <w:tr>
        <w:trPr>
          <w:trHeight w:val="928" w:hRule="atLeast"/>
        </w:trPr>
        <w:tc>
          <w:tcPr>
            <w:tcW w:w="3762" w:type="dxa"/>
          </w:tcPr>
          <w:p>
            <w:pPr>
              <w:pStyle w:val="TableParagraph"/>
              <w:spacing w:before="22"/>
              <w:ind w:left="107"/>
              <w:rPr>
                <w:sz w:val="24"/>
              </w:rPr>
            </w:pPr>
            <w:r>
              <w:rPr>
                <w:spacing w:val="-2"/>
                <w:sz w:val="24"/>
              </w:rPr>
              <w:t>amount</w:t>
            </w:r>
          </w:p>
        </w:tc>
        <w:tc>
          <w:tcPr>
            <w:tcW w:w="667" w:type="dxa"/>
          </w:tcPr>
          <w:p>
            <w:pPr>
              <w:pStyle w:val="TableParagraph"/>
              <w:spacing w:line="268" w:lineRule="auto" w:before="22"/>
              <w:ind w:left="107" w:right="171"/>
              <w:rPr>
                <w:sz w:val="24"/>
              </w:rPr>
            </w:pPr>
            <w:r>
              <w:rPr>
                <w:spacing w:val="-6"/>
                <w:w w:val="90"/>
                <w:sz w:val="24"/>
              </w:rPr>
              <w:t>Up </w:t>
            </w:r>
            <w:r>
              <w:rPr>
                <w:spacing w:val="-6"/>
                <w:sz w:val="24"/>
              </w:rPr>
              <w:t>to</w:t>
            </w:r>
          </w:p>
          <w:p>
            <w:pPr>
              <w:pStyle w:val="TableParagraph"/>
              <w:spacing w:line="267" w:lineRule="exact" w:before="1"/>
              <w:ind w:left="107"/>
              <w:rPr>
                <w:sz w:val="24"/>
              </w:rPr>
            </w:pPr>
            <w:r>
              <w:rPr>
                <w:spacing w:val="-5"/>
                <w:w w:val="95"/>
                <w:sz w:val="24"/>
              </w:rPr>
              <w:t>10</w:t>
            </w:r>
          </w:p>
        </w:tc>
        <w:tc>
          <w:tcPr>
            <w:tcW w:w="1618" w:type="dxa"/>
          </w:tcPr>
          <w:p>
            <w:pPr>
              <w:pStyle w:val="TableParagraph"/>
              <w:spacing w:before="22"/>
              <w:ind w:left="107"/>
              <w:rPr>
                <w:sz w:val="24"/>
              </w:rPr>
            </w:pPr>
            <w:r>
              <w:rPr>
                <w:spacing w:val="-2"/>
                <w:sz w:val="24"/>
              </w:rPr>
              <w:t>Numeric</w:t>
            </w:r>
          </w:p>
        </w:tc>
        <w:tc>
          <w:tcPr>
            <w:tcW w:w="1898" w:type="dxa"/>
          </w:tcPr>
          <w:p>
            <w:pPr>
              <w:pStyle w:val="TableParagraph"/>
              <w:spacing w:before="22"/>
              <w:ind w:left="107"/>
              <w:rPr>
                <w:sz w:val="24"/>
              </w:rPr>
            </w:pPr>
            <w:r>
              <w:rPr>
                <w:spacing w:val="-5"/>
                <w:w w:val="95"/>
                <w:sz w:val="24"/>
              </w:rPr>
              <w:t>Yes</w:t>
            </w:r>
          </w:p>
        </w:tc>
        <w:tc>
          <w:tcPr>
            <w:tcW w:w="2513" w:type="dxa"/>
          </w:tcPr>
          <w:p>
            <w:pPr>
              <w:pStyle w:val="TableParagraph"/>
              <w:spacing w:line="268" w:lineRule="auto" w:before="22"/>
              <w:ind w:left="108"/>
              <w:rPr>
                <w:sz w:val="24"/>
              </w:rPr>
            </w:pPr>
            <w:r>
              <w:rPr>
                <w:sz w:val="24"/>
              </w:rPr>
              <w:t>Total</w:t>
            </w:r>
            <w:r>
              <w:rPr>
                <w:spacing w:val="-27"/>
                <w:sz w:val="24"/>
              </w:rPr>
              <w:t> </w:t>
            </w:r>
            <w:r>
              <w:rPr>
                <w:sz w:val="24"/>
              </w:rPr>
              <w:t>transaction </w:t>
            </w:r>
            <w:r>
              <w:rPr>
                <w:w w:val="90"/>
                <w:sz w:val="24"/>
              </w:rPr>
              <w:t>amount</w:t>
            </w:r>
            <w:r>
              <w:rPr>
                <w:spacing w:val="-17"/>
                <w:w w:val="90"/>
                <w:sz w:val="24"/>
              </w:rPr>
              <w:t> </w:t>
            </w:r>
            <w:r>
              <w:rPr>
                <w:w w:val="90"/>
                <w:sz w:val="24"/>
              </w:rPr>
              <w:t>(e.g.,</w:t>
            </w:r>
            <w:r>
              <w:rPr>
                <w:spacing w:val="-17"/>
                <w:w w:val="90"/>
                <w:sz w:val="24"/>
              </w:rPr>
              <w:t> </w:t>
            </w:r>
            <w:r>
              <w:rPr>
                <w:w w:val="90"/>
                <w:sz w:val="24"/>
              </w:rPr>
              <w:t>R$10.00</w:t>
            </w:r>
          </w:p>
          <w:p>
            <w:pPr>
              <w:pStyle w:val="TableParagraph"/>
              <w:spacing w:line="267" w:lineRule="exact" w:before="1"/>
              <w:ind w:left="108"/>
              <w:rPr>
                <w:sz w:val="24"/>
              </w:rPr>
            </w:pPr>
            <w:r>
              <w:rPr>
                <w:spacing w:val="-9"/>
                <w:sz w:val="24"/>
              </w:rPr>
              <w:t>=</w:t>
            </w:r>
            <w:r>
              <w:rPr>
                <w:spacing w:val="-26"/>
                <w:sz w:val="24"/>
              </w:rPr>
              <w:t> </w:t>
            </w:r>
            <w:r>
              <w:rPr>
                <w:spacing w:val="-2"/>
                <w:sz w:val="24"/>
              </w:rPr>
              <w:t>1000).</w:t>
            </w:r>
          </w:p>
        </w:tc>
      </w:tr>
      <w:tr>
        <w:trPr>
          <w:trHeight w:val="925" w:hRule="atLeast"/>
        </w:trPr>
        <w:tc>
          <w:tcPr>
            <w:tcW w:w="3762" w:type="dxa"/>
          </w:tcPr>
          <w:p>
            <w:pPr>
              <w:pStyle w:val="TableParagraph"/>
              <w:spacing w:before="22"/>
              <w:ind w:left="107"/>
              <w:rPr>
                <w:sz w:val="24"/>
              </w:rPr>
            </w:pPr>
            <w:r>
              <w:rPr>
                <w:spacing w:val="-2"/>
                <w:sz w:val="24"/>
              </w:rPr>
              <w:t>cardholderName</w:t>
            </w:r>
          </w:p>
        </w:tc>
        <w:tc>
          <w:tcPr>
            <w:tcW w:w="667" w:type="dxa"/>
          </w:tcPr>
          <w:p>
            <w:pPr>
              <w:pStyle w:val="TableParagraph"/>
              <w:spacing w:line="266" w:lineRule="auto" w:before="22"/>
              <w:ind w:left="107" w:right="171"/>
              <w:rPr>
                <w:sz w:val="24"/>
              </w:rPr>
            </w:pPr>
            <w:r>
              <w:rPr>
                <w:spacing w:val="-6"/>
                <w:w w:val="90"/>
                <w:sz w:val="24"/>
              </w:rPr>
              <w:t>Up </w:t>
            </w:r>
            <w:r>
              <w:rPr>
                <w:spacing w:val="-6"/>
                <w:sz w:val="24"/>
              </w:rPr>
              <w:t>to</w:t>
            </w:r>
          </w:p>
          <w:p>
            <w:pPr>
              <w:pStyle w:val="TableParagraph"/>
              <w:spacing w:line="267" w:lineRule="exact" w:before="4"/>
              <w:ind w:left="107"/>
              <w:rPr>
                <w:sz w:val="24"/>
              </w:rPr>
            </w:pPr>
            <w:r>
              <w:rPr>
                <w:spacing w:val="-5"/>
                <w:sz w:val="24"/>
              </w:rPr>
              <w:t>30</w:t>
            </w:r>
          </w:p>
        </w:tc>
        <w:tc>
          <w:tcPr>
            <w:tcW w:w="1618" w:type="dxa"/>
          </w:tcPr>
          <w:p>
            <w:pPr>
              <w:pStyle w:val="TableParagraph"/>
              <w:spacing w:before="22"/>
              <w:ind w:left="107"/>
              <w:rPr>
                <w:sz w:val="24"/>
              </w:rPr>
            </w:pPr>
            <w:r>
              <w:rPr>
                <w:spacing w:val="-2"/>
                <w:sz w:val="24"/>
              </w:rPr>
              <w:t>Alphanumeric</w:t>
            </w:r>
          </w:p>
        </w:tc>
        <w:tc>
          <w:tcPr>
            <w:tcW w:w="1898" w:type="dxa"/>
          </w:tcPr>
          <w:p>
            <w:pPr>
              <w:pStyle w:val="TableParagraph"/>
              <w:spacing w:before="22"/>
              <w:ind w:left="107"/>
              <w:rPr>
                <w:sz w:val="24"/>
              </w:rPr>
            </w:pPr>
            <w:r>
              <w:rPr>
                <w:spacing w:val="-5"/>
                <w:sz w:val="24"/>
              </w:rPr>
              <w:t>No</w:t>
            </w:r>
          </w:p>
        </w:tc>
        <w:tc>
          <w:tcPr>
            <w:tcW w:w="2513" w:type="dxa"/>
          </w:tcPr>
          <w:p>
            <w:pPr>
              <w:pStyle w:val="TableParagraph"/>
              <w:spacing w:line="266" w:lineRule="auto" w:before="22"/>
              <w:ind w:left="108"/>
              <w:rPr>
                <w:sz w:val="24"/>
              </w:rPr>
            </w:pPr>
            <w:r>
              <w:rPr>
                <w:spacing w:val="-6"/>
                <w:sz w:val="24"/>
              </w:rPr>
              <w:t>Name</w:t>
            </w:r>
            <w:r>
              <w:rPr>
                <w:spacing w:val="-26"/>
                <w:sz w:val="24"/>
              </w:rPr>
              <w:t> </w:t>
            </w:r>
            <w:r>
              <w:rPr>
                <w:spacing w:val="-6"/>
                <w:sz w:val="24"/>
              </w:rPr>
              <w:t>printed</w:t>
            </w:r>
            <w:r>
              <w:rPr>
                <w:spacing w:val="-27"/>
                <w:sz w:val="24"/>
              </w:rPr>
              <w:t> </w:t>
            </w:r>
            <w:r>
              <w:rPr>
                <w:spacing w:val="-6"/>
                <w:sz w:val="24"/>
              </w:rPr>
              <w:t>on</w:t>
            </w:r>
            <w:r>
              <w:rPr>
                <w:spacing w:val="-26"/>
                <w:sz w:val="24"/>
              </w:rPr>
              <w:t> </w:t>
            </w:r>
            <w:r>
              <w:rPr>
                <w:spacing w:val="-6"/>
                <w:sz w:val="24"/>
              </w:rPr>
              <w:t>the </w:t>
            </w:r>
            <w:r>
              <w:rPr>
                <w:spacing w:val="-2"/>
                <w:sz w:val="24"/>
              </w:rPr>
              <w:t>card.</w:t>
            </w:r>
          </w:p>
        </w:tc>
      </w:tr>
      <w:tr>
        <w:trPr>
          <w:trHeight w:val="1235" w:hRule="atLeast"/>
        </w:trPr>
        <w:tc>
          <w:tcPr>
            <w:tcW w:w="3762" w:type="dxa"/>
          </w:tcPr>
          <w:p>
            <w:pPr>
              <w:pStyle w:val="TableParagraph"/>
              <w:spacing w:before="22"/>
              <w:ind w:left="107"/>
              <w:rPr>
                <w:sz w:val="24"/>
              </w:rPr>
            </w:pPr>
            <w:r>
              <w:rPr>
                <w:spacing w:val="-2"/>
                <w:sz w:val="24"/>
              </w:rPr>
              <w:t>installments</w:t>
            </w:r>
          </w:p>
        </w:tc>
        <w:tc>
          <w:tcPr>
            <w:tcW w:w="667" w:type="dxa"/>
          </w:tcPr>
          <w:p>
            <w:pPr>
              <w:pStyle w:val="TableParagraph"/>
              <w:spacing w:line="266" w:lineRule="auto" w:before="22"/>
              <w:ind w:left="107" w:right="171"/>
              <w:rPr>
                <w:sz w:val="24"/>
              </w:rPr>
            </w:pPr>
            <w:r>
              <w:rPr>
                <w:spacing w:val="-6"/>
                <w:sz w:val="24"/>
              </w:rPr>
              <w:t>Up </w:t>
            </w:r>
            <w:r>
              <w:rPr>
                <w:sz w:val="24"/>
              </w:rPr>
              <w:t>to</w:t>
            </w:r>
            <w:r>
              <w:rPr>
                <w:spacing w:val="-14"/>
                <w:sz w:val="24"/>
              </w:rPr>
              <w:t> </w:t>
            </w:r>
            <w:r>
              <w:rPr>
                <w:spacing w:val="-28"/>
                <w:sz w:val="24"/>
              </w:rPr>
              <w:t>2</w:t>
            </w:r>
          </w:p>
        </w:tc>
        <w:tc>
          <w:tcPr>
            <w:tcW w:w="1618" w:type="dxa"/>
          </w:tcPr>
          <w:p>
            <w:pPr>
              <w:pStyle w:val="TableParagraph"/>
              <w:spacing w:before="22"/>
              <w:ind w:left="107"/>
              <w:rPr>
                <w:sz w:val="24"/>
              </w:rPr>
            </w:pPr>
            <w:r>
              <w:rPr>
                <w:spacing w:val="-2"/>
                <w:sz w:val="24"/>
              </w:rPr>
              <w:t>Numeric</w:t>
            </w:r>
          </w:p>
        </w:tc>
        <w:tc>
          <w:tcPr>
            <w:tcW w:w="1898" w:type="dxa"/>
          </w:tcPr>
          <w:p>
            <w:pPr>
              <w:pStyle w:val="TableParagraph"/>
              <w:spacing w:before="22"/>
              <w:ind w:left="107"/>
              <w:rPr>
                <w:sz w:val="24"/>
              </w:rPr>
            </w:pPr>
            <w:r>
              <w:rPr>
                <w:spacing w:val="-5"/>
                <w:sz w:val="24"/>
              </w:rPr>
              <w:t>No</w:t>
            </w:r>
          </w:p>
        </w:tc>
        <w:tc>
          <w:tcPr>
            <w:tcW w:w="2513" w:type="dxa"/>
          </w:tcPr>
          <w:p>
            <w:pPr>
              <w:pStyle w:val="TableParagraph"/>
              <w:spacing w:line="268" w:lineRule="auto" w:before="22"/>
              <w:ind w:left="108" w:right="180"/>
              <w:rPr>
                <w:sz w:val="24"/>
              </w:rPr>
            </w:pPr>
            <w:r>
              <w:rPr>
                <w:sz w:val="24"/>
              </w:rPr>
              <w:t>Number</w:t>
            </w:r>
            <w:r>
              <w:rPr>
                <w:spacing w:val="-26"/>
                <w:sz w:val="24"/>
              </w:rPr>
              <w:t> </w:t>
            </w:r>
            <w:r>
              <w:rPr>
                <w:sz w:val="24"/>
              </w:rPr>
              <w:t>of </w:t>
            </w:r>
            <w:r>
              <w:rPr>
                <w:w w:val="90"/>
                <w:sz w:val="24"/>
              </w:rPr>
              <w:t>installments</w:t>
            </w:r>
            <w:r>
              <w:rPr>
                <w:spacing w:val="-15"/>
                <w:w w:val="90"/>
                <w:sz w:val="24"/>
              </w:rPr>
              <w:t> </w:t>
            </w:r>
            <w:r>
              <w:rPr>
                <w:w w:val="90"/>
                <w:sz w:val="24"/>
              </w:rPr>
              <w:t>(2</w:t>
            </w:r>
            <w:r>
              <w:rPr>
                <w:spacing w:val="-13"/>
                <w:w w:val="90"/>
                <w:sz w:val="24"/>
              </w:rPr>
              <w:t> </w:t>
            </w:r>
            <w:r>
              <w:rPr>
                <w:w w:val="90"/>
                <w:sz w:val="24"/>
              </w:rPr>
              <w:t>to</w:t>
            </w:r>
            <w:r>
              <w:rPr>
                <w:spacing w:val="-13"/>
                <w:w w:val="90"/>
                <w:sz w:val="24"/>
              </w:rPr>
              <w:t> </w:t>
            </w:r>
            <w:r>
              <w:rPr>
                <w:w w:val="90"/>
                <w:sz w:val="24"/>
              </w:rPr>
              <w:t>12). </w:t>
            </w:r>
            <w:r>
              <w:rPr>
                <w:sz w:val="24"/>
              </w:rPr>
              <w:t>Default</w:t>
            </w:r>
            <w:r>
              <w:rPr>
                <w:spacing w:val="-6"/>
                <w:sz w:val="24"/>
              </w:rPr>
              <w:t> </w:t>
            </w:r>
            <w:r>
              <w:rPr>
                <w:sz w:val="24"/>
              </w:rPr>
              <w:t>is</w:t>
            </w:r>
            <w:r>
              <w:rPr>
                <w:spacing w:val="-8"/>
                <w:sz w:val="24"/>
              </w:rPr>
              <w:t> </w:t>
            </w:r>
            <w:r>
              <w:rPr>
                <w:sz w:val="24"/>
              </w:rPr>
              <w:t>single</w:t>
            </w:r>
          </w:p>
          <w:p>
            <w:pPr>
              <w:pStyle w:val="TableParagraph"/>
              <w:spacing w:line="266" w:lineRule="exact" w:before="0"/>
              <w:ind w:left="108"/>
              <w:rPr>
                <w:sz w:val="24"/>
              </w:rPr>
            </w:pPr>
            <w:r>
              <w:rPr>
                <w:spacing w:val="-2"/>
                <w:sz w:val="24"/>
              </w:rPr>
              <w:t>payment.</w:t>
            </w:r>
          </w:p>
        </w:tc>
      </w:tr>
      <w:tr>
        <w:trPr>
          <w:trHeight w:val="926" w:hRule="atLeast"/>
        </w:trPr>
        <w:tc>
          <w:tcPr>
            <w:tcW w:w="3762" w:type="dxa"/>
          </w:tcPr>
          <w:p>
            <w:pPr>
              <w:pStyle w:val="TableParagraph"/>
              <w:spacing w:before="22"/>
              <w:ind w:left="107"/>
              <w:rPr>
                <w:sz w:val="24"/>
              </w:rPr>
            </w:pPr>
            <w:r>
              <w:rPr>
                <w:spacing w:val="-2"/>
                <w:sz w:val="24"/>
              </w:rPr>
              <w:t>cardToken</w:t>
            </w:r>
          </w:p>
        </w:tc>
        <w:tc>
          <w:tcPr>
            <w:tcW w:w="667" w:type="dxa"/>
          </w:tcPr>
          <w:p>
            <w:pPr>
              <w:pStyle w:val="TableParagraph"/>
              <w:spacing w:line="266" w:lineRule="auto" w:before="22"/>
              <w:ind w:left="107" w:right="171"/>
              <w:rPr>
                <w:sz w:val="24"/>
              </w:rPr>
            </w:pPr>
            <w:r>
              <w:rPr>
                <w:spacing w:val="-6"/>
                <w:w w:val="90"/>
                <w:sz w:val="24"/>
              </w:rPr>
              <w:t>Up </w:t>
            </w:r>
            <w:r>
              <w:rPr>
                <w:spacing w:val="-6"/>
                <w:sz w:val="24"/>
              </w:rPr>
              <w:t>to</w:t>
            </w:r>
          </w:p>
          <w:p>
            <w:pPr>
              <w:pStyle w:val="TableParagraph"/>
              <w:spacing w:line="267" w:lineRule="exact" w:before="4"/>
              <w:ind w:left="107"/>
              <w:rPr>
                <w:sz w:val="24"/>
              </w:rPr>
            </w:pPr>
            <w:r>
              <w:rPr>
                <w:spacing w:val="-5"/>
                <w:sz w:val="24"/>
              </w:rPr>
              <w:t>64</w:t>
            </w:r>
          </w:p>
        </w:tc>
        <w:tc>
          <w:tcPr>
            <w:tcW w:w="1618" w:type="dxa"/>
          </w:tcPr>
          <w:p>
            <w:pPr>
              <w:pStyle w:val="TableParagraph"/>
              <w:spacing w:before="22"/>
              <w:ind w:left="107"/>
              <w:rPr>
                <w:sz w:val="24"/>
              </w:rPr>
            </w:pPr>
            <w:r>
              <w:rPr>
                <w:spacing w:val="-2"/>
                <w:sz w:val="24"/>
              </w:rPr>
              <w:t>Alphanumeric</w:t>
            </w:r>
          </w:p>
        </w:tc>
        <w:tc>
          <w:tcPr>
            <w:tcW w:w="1898" w:type="dxa"/>
          </w:tcPr>
          <w:p>
            <w:pPr>
              <w:pStyle w:val="TableParagraph"/>
              <w:spacing w:before="22"/>
              <w:ind w:left="107"/>
              <w:rPr>
                <w:sz w:val="24"/>
              </w:rPr>
            </w:pPr>
            <w:r>
              <w:rPr>
                <w:spacing w:val="-5"/>
                <w:w w:val="95"/>
                <w:sz w:val="24"/>
              </w:rPr>
              <w:t>Yes</w:t>
            </w:r>
          </w:p>
        </w:tc>
        <w:tc>
          <w:tcPr>
            <w:tcW w:w="2513" w:type="dxa"/>
          </w:tcPr>
          <w:p>
            <w:pPr>
              <w:pStyle w:val="TableParagraph"/>
              <w:spacing w:line="266" w:lineRule="auto" w:before="22"/>
              <w:ind w:left="108"/>
              <w:rPr>
                <w:sz w:val="24"/>
              </w:rPr>
            </w:pPr>
            <w:r>
              <w:rPr>
                <w:spacing w:val="-8"/>
                <w:sz w:val="24"/>
              </w:rPr>
              <w:t>Token</w:t>
            </w:r>
            <w:r>
              <w:rPr>
                <w:spacing w:val="-28"/>
                <w:sz w:val="24"/>
              </w:rPr>
              <w:t> </w:t>
            </w:r>
            <w:r>
              <w:rPr>
                <w:spacing w:val="-8"/>
                <w:sz w:val="24"/>
              </w:rPr>
              <w:t>reference</w:t>
            </w:r>
            <w:r>
              <w:rPr>
                <w:spacing w:val="-26"/>
                <w:sz w:val="24"/>
              </w:rPr>
              <w:t> </w:t>
            </w:r>
            <w:r>
              <w:rPr>
                <w:spacing w:val="-8"/>
                <w:sz w:val="24"/>
              </w:rPr>
              <w:t>value </w:t>
            </w:r>
            <w:r>
              <w:rPr>
                <w:spacing w:val="-2"/>
                <w:sz w:val="24"/>
              </w:rPr>
              <w:t>(tokenizationId).</w:t>
            </w:r>
          </w:p>
        </w:tc>
      </w:tr>
      <w:tr>
        <w:trPr>
          <w:trHeight w:val="1235" w:hRule="atLeast"/>
        </w:trPr>
        <w:tc>
          <w:tcPr>
            <w:tcW w:w="3762" w:type="dxa"/>
          </w:tcPr>
          <w:p>
            <w:pPr>
              <w:pStyle w:val="TableParagraph"/>
              <w:spacing w:before="22"/>
              <w:ind w:left="107"/>
              <w:rPr>
                <w:sz w:val="24"/>
              </w:rPr>
            </w:pPr>
            <w:r>
              <w:rPr>
                <w:spacing w:val="-2"/>
                <w:sz w:val="24"/>
              </w:rPr>
              <w:t>softDescriptor</w:t>
            </w:r>
          </w:p>
        </w:tc>
        <w:tc>
          <w:tcPr>
            <w:tcW w:w="667" w:type="dxa"/>
          </w:tcPr>
          <w:p>
            <w:pPr>
              <w:pStyle w:val="TableParagraph"/>
              <w:spacing w:line="268" w:lineRule="auto" w:before="22"/>
              <w:ind w:left="107" w:right="171"/>
              <w:rPr>
                <w:sz w:val="24"/>
              </w:rPr>
            </w:pPr>
            <w:r>
              <w:rPr>
                <w:spacing w:val="-6"/>
                <w:w w:val="90"/>
                <w:sz w:val="24"/>
              </w:rPr>
              <w:t>Up </w:t>
            </w:r>
            <w:r>
              <w:rPr>
                <w:spacing w:val="-6"/>
                <w:sz w:val="24"/>
              </w:rPr>
              <w:t>to 13</w:t>
            </w:r>
          </w:p>
        </w:tc>
        <w:tc>
          <w:tcPr>
            <w:tcW w:w="1618" w:type="dxa"/>
          </w:tcPr>
          <w:p>
            <w:pPr>
              <w:pStyle w:val="TableParagraph"/>
              <w:spacing w:before="22"/>
              <w:ind w:left="107"/>
              <w:rPr>
                <w:sz w:val="24"/>
              </w:rPr>
            </w:pPr>
            <w:r>
              <w:rPr>
                <w:spacing w:val="-2"/>
                <w:sz w:val="24"/>
              </w:rPr>
              <w:t>Alphanumeric</w:t>
            </w:r>
          </w:p>
        </w:tc>
        <w:tc>
          <w:tcPr>
            <w:tcW w:w="1898" w:type="dxa"/>
          </w:tcPr>
          <w:p>
            <w:pPr>
              <w:pStyle w:val="TableParagraph"/>
              <w:spacing w:before="22"/>
              <w:ind w:left="107"/>
              <w:rPr>
                <w:sz w:val="24"/>
              </w:rPr>
            </w:pPr>
            <w:r>
              <w:rPr>
                <w:spacing w:val="-5"/>
                <w:sz w:val="24"/>
              </w:rPr>
              <w:t>No</w:t>
            </w:r>
          </w:p>
        </w:tc>
        <w:tc>
          <w:tcPr>
            <w:tcW w:w="2513" w:type="dxa"/>
          </w:tcPr>
          <w:p>
            <w:pPr>
              <w:pStyle w:val="TableParagraph"/>
              <w:spacing w:line="268" w:lineRule="auto" w:before="22"/>
              <w:ind w:left="108"/>
              <w:rPr>
                <w:sz w:val="24"/>
              </w:rPr>
            </w:pPr>
            <w:r>
              <w:rPr>
                <w:spacing w:val="-8"/>
                <w:sz w:val="24"/>
              </w:rPr>
              <w:t>Custom</w:t>
            </w:r>
            <w:r>
              <w:rPr>
                <w:spacing w:val="-28"/>
                <w:sz w:val="24"/>
              </w:rPr>
              <w:t> </w:t>
            </w:r>
            <w:r>
              <w:rPr>
                <w:spacing w:val="-8"/>
                <w:sz w:val="24"/>
              </w:rPr>
              <w:t>phrase</w:t>
            </w:r>
            <w:r>
              <w:rPr>
                <w:spacing w:val="-26"/>
                <w:sz w:val="24"/>
              </w:rPr>
              <w:t> </w:t>
            </w:r>
            <w:r>
              <w:rPr>
                <w:spacing w:val="-8"/>
                <w:sz w:val="24"/>
              </w:rPr>
              <w:t>to </w:t>
            </w:r>
            <w:r>
              <w:rPr>
                <w:sz w:val="24"/>
              </w:rPr>
              <w:t>appear</w:t>
            </w:r>
            <w:r>
              <w:rPr>
                <w:spacing w:val="-4"/>
                <w:sz w:val="24"/>
              </w:rPr>
              <w:t> </w:t>
            </w:r>
            <w:r>
              <w:rPr>
                <w:sz w:val="24"/>
              </w:rPr>
              <w:t>on</w:t>
            </w:r>
            <w:r>
              <w:rPr>
                <w:spacing w:val="-6"/>
                <w:sz w:val="24"/>
              </w:rPr>
              <w:t> </w:t>
            </w:r>
            <w:r>
              <w:rPr>
                <w:sz w:val="24"/>
              </w:rPr>
              <w:t>the </w:t>
            </w:r>
            <w:r>
              <w:rPr>
                <w:spacing w:val="-2"/>
                <w:sz w:val="24"/>
              </w:rPr>
              <w:t>cardholder’s</w:t>
            </w:r>
          </w:p>
          <w:p>
            <w:pPr>
              <w:pStyle w:val="TableParagraph"/>
              <w:spacing w:line="266" w:lineRule="exact" w:before="0"/>
              <w:ind w:left="108"/>
              <w:rPr>
                <w:sz w:val="24"/>
              </w:rPr>
            </w:pPr>
            <w:r>
              <w:rPr>
                <w:spacing w:val="-2"/>
                <w:sz w:val="24"/>
              </w:rPr>
              <w:t>statement.</w:t>
            </w:r>
          </w:p>
        </w:tc>
      </w:tr>
      <w:tr>
        <w:trPr>
          <w:trHeight w:val="1235" w:hRule="atLeast"/>
        </w:trPr>
        <w:tc>
          <w:tcPr>
            <w:tcW w:w="3762" w:type="dxa"/>
          </w:tcPr>
          <w:p>
            <w:pPr>
              <w:pStyle w:val="TableParagraph"/>
              <w:spacing w:before="22"/>
              <w:ind w:left="107"/>
              <w:rPr>
                <w:sz w:val="24"/>
              </w:rPr>
            </w:pPr>
            <w:r>
              <w:rPr>
                <w:spacing w:val="-2"/>
                <w:sz w:val="24"/>
              </w:rPr>
              <w:t>subscription</w:t>
            </w:r>
          </w:p>
        </w:tc>
        <w:tc>
          <w:tcPr>
            <w:tcW w:w="667" w:type="dxa"/>
          </w:tcPr>
          <w:p>
            <w:pPr>
              <w:pStyle w:val="TableParagraph"/>
              <w:spacing w:before="22"/>
              <w:ind w:left="107"/>
              <w:rPr>
                <w:sz w:val="24"/>
              </w:rPr>
            </w:pPr>
            <w:r>
              <w:rPr>
                <w:spacing w:val="-12"/>
                <w:w w:val="110"/>
                <w:sz w:val="24"/>
              </w:rPr>
              <w:t>-</w:t>
            </w:r>
          </w:p>
        </w:tc>
        <w:tc>
          <w:tcPr>
            <w:tcW w:w="1618" w:type="dxa"/>
          </w:tcPr>
          <w:p>
            <w:pPr>
              <w:pStyle w:val="TableParagraph"/>
              <w:spacing w:before="22"/>
              <w:ind w:left="107"/>
              <w:rPr>
                <w:sz w:val="24"/>
              </w:rPr>
            </w:pPr>
            <w:r>
              <w:rPr>
                <w:spacing w:val="-2"/>
                <w:sz w:val="24"/>
              </w:rPr>
              <w:t>Boolean</w:t>
            </w:r>
          </w:p>
        </w:tc>
        <w:tc>
          <w:tcPr>
            <w:tcW w:w="1898" w:type="dxa"/>
          </w:tcPr>
          <w:p>
            <w:pPr>
              <w:pStyle w:val="TableParagraph"/>
              <w:spacing w:before="22"/>
              <w:ind w:left="107"/>
              <w:rPr>
                <w:sz w:val="24"/>
              </w:rPr>
            </w:pPr>
            <w:r>
              <w:rPr>
                <w:spacing w:val="-5"/>
                <w:sz w:val="24"/>
              </w:rPr>
              <w:t>No</w:t>
            </w:r>
          </w:p>
        </w:tc>
        <w:tc>
          <w:tcPr>
            <w:tcW w:w="2513" w:type="dxa"/>
          </w:tcPr>
          <w:p>
            <w:pPr>
              <w:pStyle w:val="TableParagraph"/>
              <w:spacing w:line="268" w:lineRule="auto" w:before="22"/>
              <w:ind w:left="108"/>
              <w:rPr>
                <w:sz w:val="24"/>
              </w:rPr>
            </w:pPr>
            <w:r>
              <w:rPr>
                <w:sz w:val="24"/>
              </w:rPr>
              <w:t>Indicates</w:t>
            </w:r>
            <w:r>
              <w:rPr>
                <w:spacing w:val="-8"/>
                <w:sz w:val="24"/>
              </w:rPr>
              <w:t> </w:t>
            </w:r>
            <w:r>
              <w:rPr>
                <w:sz w:val="24"/>
              </w:rPr>
              <w:t>if</w:t>
            </w:r>
            <w:r>
              <w:rPr>
                <w:spacing w:val="-6"/>
                <w:sz w:val="24"/>
              </w:rPr>
              <w:t> </w:t>
            </w:r>
            <w:r>
              <w:rPr>
                <w:sz w:val="24"/>
              </w:rPr>
              <w:t>the </w:t>
            </w:r>
            <w:r>
              <w:rPr>
                <w:spacing w:val="-4"/>
                <w:sz w:val="24"/>
              </w:rPr>
              <w:t>transaction</w:t>
            </w:r>
            <w:r>
              <w:rPr>
                <w:spacing w:val="-24"/>
                <w:sz w:val="24"/>
              </w:rPr>
              <w:t> </w:t>
            </w:r>
            <w:r>
              <w:rPr>
                <w:spacing w:val="-4"/>
                <w:sz w:val="24"/>
              </w:rPr>
              <w:t>is</w:t>
            </w:r>
            <w:r>
              <w:rPr>
                <w:spacing w:val="-25"/>
                <w:sz w:val="24"/>
              </w:rPr>
              <w:t> </w:t>
            </w:r>
            <w:r>
              <w:rPr>
                <w:spacing w:val="-4"/>
                <w:sz w:val="24"/>
              </w:rPr>
              <w:t>part</w:t>
            </w:r>
            <w:r>
              <w:rPr>
                <w:spacing w:val="-24"/>
                <w:sz w:val="24"/>
              </w:rPr>
              <w:t> </w:t>
            </w:r>
            <w:r>
              <w:rPr>
                <w:spacing w:val="-4"/>
                <w:sz w:val="24"/>
              </w:rPr>
              <w:t>of</w:t>
            </w:r>
            <w:r>
              <w:rPr>
                <w:spacing w:val="-23"/>
                <w:sz w:val="24"/>
              </w:rPr>
              <w:t> </w:t>
            </w:r>
            <w:r>
              <w:rPr>
                <w:spacing w:val="-4"/>
                <w:sz w:val="24"/>
              </w:rPr>
              <w:t>a </w:t>
            </w:r>
            <w:r>
              <w:rPr>
                <w:spacing w:val="-6"/>
                <w:sz w:val="24"/>
              </w:rPr>
              <w:t>recurring</w:t>
            </w:r>
            <w:r>
              <w:rPr>
                <w:spacing w:val="-21"/>
                <w:sz w:val="24"/>
              </w:rPr>
              <w:t> </w:t>
            </w:r>
            <w:r>
              <w:rPr>
                <w:spacing w:val="-6"/>
                <w:sz w:val="24"/>
              </w:rPr>
              <w:t>plan.</w:t>
            </w:r>
            <w:r>
              <w:rPr>
                <w:spacing w:val="-21"/>
                <w:sz w:val="24"/>
              </w:rPr>
              <w:t> </w:t>
            </w:r>
            <w:r>
              <w:rPr>
                <w:spacing w:val="-6"/>
                <w:sz w:val="24"/>
              </w:rPr>
              <w:t>Default</w:t>
            </w:r>
          </w:p>
          <w:p>
            <w:pPr>
              <w:pStyle w:val="TableParagraph"/>
              <w:spacing w:line="266" w:lineRule="exact" w:before="0"/>
              <w:ind w:left="108"/>
              <w:rPr>
                <w:sz w:val="24"/>
              </w:rPr>
            </w:pPr>
            <w:r>
              <w:rPr>
                <w:w w:val="85"/>
                <w:sz w:val="24"/>
              </w:rPr>
              <w:t>is</w:t>
            </w:r>
            <w:r>
              <w:rPr>
                <w:spacing w:val="-16"/>
                <w:w w:val="85"/>
                <w:sz w:val="24"/>
              </w:rPr>
              <w:t> </w:t>
            </w:r>
            <w:r>
              <w:rPr>
                <w:spacing w:val="-2"/>
                <w:w w:val="95"/>
                <w:sz w:val="24"/>
              </w:rPr>
              <w:t>false.</w:t>
            </w:r>
          </w:p>
        </w:tc>
      </w:tr>
      <w:tr>
        <w:trPr>
          <w:trHeight w:val="1853" w:hRule="atLeast"/>
        </w:trPr>
        <w:tc>
          <w:tcPr>
            <w:tcW w:w="3762" w:type="dxa"/>
          </w:tcPr>
          <w:p>
            <w:pPr>
              <w:pStyle w:val="TableParagraph"/>
              <w:spacing w:before="22"/>
              <w:ind w:left="107"/>
              <w:rPr>
                <w:sz w:val="24"/>
              </w:rPr>
            </w:pPr>
            <w:r>
              <w:rPr>
                <w:spacing w:val="-2"/>
                <w:sz w:val="24"/>
              </w:rPr>
              <w:t>storageCard</w:t>
            </w:r>
          </w:p>
        </w:tc>
        <w:tc>
          <w:tcPr>
            <w:tcW w:w="667" w:type="dxa"/>
          </w:tcPr>
          <w:p>
            <w:pPr>
              <w:pStyle w:val="TableParagraph"/>
              <w:spacing w:line="268" w:lineRule="auto" w:before="22"/>
              <w:ind w:left="107" w:right="191"/>
              <w:rPr>
                <w:sz w:val="24"/>
              </w:rPr>
            </w:pPr>
            <w:r>
              <w:rPr>
                <w:spacing w:val="-6"/>
                <w:sz w:val="24"/>
              </w:rPr>
              <w:t>Up </w:t>
            </w:r>
            <w:r>
              <w:rPr>
                <w:sz w:val="24"/>
              </w:rPr>
              <w:t>to</w:t>
            </w:r>
            <w:r>
              <w:rPr>
                <w:spacing w:val="-14"/>
                <w:sz w:val="24"/>
              </w:rPr>
              <w:t> </w:t>
            </w:r>
            <w:r>
              <w:rPr>
                <w:spacing w:val="-28"/>
                <w:w w:val="85"/>
                <w:sz w:val="24"/>
              </w:rPr>
              <w:t>1</w:t>
            </w:r>
          </w:p>
        </w:tc>
        <w:tc>
          <w:tcPr>
            <w:tcW w:w="1618" w:type="dxa"/>
          </w:tcPr>
          <w:p>
            <w:pPr>
              <w:pStyle w:val="TableParagraph"/>
              <w:spacing w:before="22"/>
              <w:ind w:left="107"/>
              <w:rPr>
                <w:sz w:val="24"/>
              </w:rPr>
            </w:pPr>
            <w:r>
              <w:rPr>
                <w:spacing w:val="-2"/>
                <w:sz w:val="24"/>
              </w:rPr>
              <w:t>Alphanumeric</w:t>
            </w:r>
          </w:p>
        </w:tc>
        <w:tc>
          <w:tcPr>
            <w:tcW w:w="1898" w:type="dxa"/>
          </w:tcPr>
          <w:p>
            <w:pPr>
              <w:pStyle w:val="TableParagraph"/>
              <w:spacing w:before="22"/>
              <w:ind w:left="107"/>
              <w:rPr>
                <w:sz w:val="24"/>
              </w:rPr>
            </w:pPr>
            <w:r>
              <w:rPr>
                <w:spacing w:val="-5"/>
                <w:sz w:val="24"/>
              </w:rPr>
              <w:t>No</w:t>
            </w:r>
          </w:p>
        </w:tc>
        <w:tc>
          <w:tcPr>
            <w:tcW w:w="2513" w:type="dxa"/>
          </w:tcPr>
          <w:p>
            <w:pPr>
              <w:pStyle w:val="TableParagraph"/>
              <w:spacing w:before="22"/>
              <w:ind w:left="108"/>
              <w:rPr>
                <w:sz w:val="24"/>
              </w:rPr>
            </w:pPr>
            <w:r>
              <w:rPr>
                <w:w w:val="85"/>
                <w:sz w:val="24"/>
              </w:rPr>
              <w:t>Indicates</w:t>
            </w:r>
            <w:r>
              <w:rPr>
                <w:spacing w:val="4"/>
                <w:sz w:val="24"/>
              </w:rPr>
              <w:t> </w:t>
            </w:r>
            <w:r>
              <w:rPr>
                <w:w w:val="85"/>
                <w:sz w:val="24"/>
              </w:rPr>
              <w:t>COF</w:t>
            </w:r>
            <w:r>
              <w:rPr>
                <w:spacing w:val="7"/>
                <w:sz w:val="24"/>
              </w:rPr>
              <w:t> </w:t>
            </w:r>
            <w:r>
              <w:rPr>
                <w:spacing w:val="-2"/>
                <w:w w:val="85"/>
                <w:sz w:val="24"/>
              </w:rPr>
              <w:t>usage:</w:t>
            </w:r>
          </w:p>
          <w:p>
            <w:pPr>
              <w:pStyle w:val="TableParagraph"/>
              <w:numPr>
                <w:ilvl w:val="0"/>
                <w:numId w:val="87"/>
              </w:numPr>
              <w:tabs>
                <w:tab w:pos="278" w:val="left" w:leader="none"/>
              </w:tabs>
              <w:spacing w:line="240" w:lineRule="auto" w:before="34" w:after="0"/>
              <w:ind w:left="278" w:right="0" w:hanging="170"/>
              <w:jc w:val="left"/>
              <w:rPr>
                <w:sz w:val="24"/>
              </w:rPr>
            </w:pPr>
            <w:r>
              <w:rPr>
                <w:sz w:val="24"/>
              </w:rPr>
              <w:t>-</w:t>
            </w:r>
            <w:r>
              <w:rPr>
                <w:spacing w:val="-26"/>
                <w:sz w:val="24"/>
              </w:rPr>
              <w:t> </w:t>
            </w:r>
            <w:r>
              <w:rPr>
                <w:sz w:val="24"/>
              </w:rPr>
              <w:t>Not</w:t>
            </w:r>
            <w:r>
              <w:rPr>
                <w:spacing w:val="-25"/>
                <w:sz w:val="24"/>
              </w:rPr>
              <w:t> </w:t>
            </w:r>
            <w:r>
              <w:rPr>
                <w:spacing w:val="-2"/>
                <w:sz w:val="24"/>
              </w:rPr>
              <w:t>stored</w:t>
            </w:r>
          </w:p>
          <w:p>
            <w:pPr>
              <w:pStyle w:val="TableParagraph"/>
              <w:numPr>
                <w:ilvl w:val="0"/>
                <w:numId w:val="87"/>
              </w:numPr>
              <w:tabs>
                <w:tab w:pos="242" w:val="left" w:leader="none"/>
              </w:tabs>
              <w:spacing w:line="240" w:lineRule="auto" w:before="31" w:after="0"/>
              <w:ind w:left="242" w:right="0" w:hanging="134"/>
              <w:jc w:val="left"/>
              <w:rPr>
                <w:sz w:val="24"/>
              </w:rPr>
            </w:pPr>
            <w:r>
              <w:rPr>
                <w:spacing w:val="-4"/>
                <w:sz w:val="24"/>
              </w:rPr>
              <w:t>-</w:t>
            </w:r>
            <w:r>
              <w:rPr>
                <w:spacing w:val="-27"/>
                <w:sz w:val="24"/>
              </w:rPr>
              <w:t> </w:t>
            </w:r>
            <w:r>
              <w:rPr>
                <w:spacing w:val="-4"/>
                <w:sz w:val="24"/>
              </w:rPr>
              <w:t>First</w:t>
            </w:r>
            <w:r>
              <w:rPr>
                <w:spacing w:val="-27"/>
                <w:sz w:val="24"/>
              </w:rPr>
              <w:t> </w:t>
            </w:r>
            <w:r>
              <w:rPr>
                <w:spacing w:val="-4"/>
                <w:sz w:val="24"/>
              </w:rPr>
              <w:t>time</w:t>
            </w:r>
          </w:p>
          <w:p>
            <w:pPr>
              <w:pStyle w:val="TableParagraph"/>
              <w:numPr>
                <w:ilvl w:val="0"/>
                <w:numId w:val="87"/>
              </w:numPr>
              <w:tabs>
                <w:tab w:pos="263" w:val="left" w:leader="none"/>
              </w:tabs>
              <w:spacing w:line="268" w:lineRule="auto" w:before="34" w:after="0"/>
              <w:ind w:left="108" w:right="643" w:firstLine="0"/>
              <w:jc w:val="left"/>
              <w:rPr>
                <w:sz w:val="24"/>
              </w:rPr>
            </w:pPr>
            <w:r>
              <w:rPr>
                <w:spacing w:val="-4"/>
                <w:sz w:val="24"/>
              </w:rPr>
              <w:t>-</w:t>
            </w:r>
            <w:r>
              <w:rPr>
                <w:spacing w:val="-29"/>
                <w:sz w:val="24"/>
              </w:rPr>
              <w:t> </w:t>
            </w:r>
            <w:r>
              <w:rPr>
                <w:spacing w:val="-4"/>
                <w:sz w:val="24"/>
              </w:rPr>
              <w:t>Already</w:t>
            </w:r>
            <w:r>
              <w:rPr>
                <w:spacing w:val="-27"/>
                <w:sz w:val="24"/>
              </w:rPr>
              <w:t> </w:t>
            </w:r>
            <w:r>
              <w:rPr>
                <w:spacing w:val="-4"/>
                <w:sz w:val="24"/>
              </w:rPr>
              <w:t>stored </w:t>
            </w:r>
            <w:r>
              <w:rPr>
                <w:sz w:val="24"/>
              </w:rPr>
              <w:t>For</w:t>
            </w:r>
            <w:r>
              <w:rPr>
                <w:spacing w:val="-24"/>
                <w:sz w:val="24"/>
              </w:rPr>
              <w:t> </w:t>
            </w:r>
            <w:r>
              <w:rPr>
                <w:sz w:val="24"/>
              </w:rPr>
              <w:t>tokenized</w:t>
            </w:r>
          </w:p>
          <w:p>
            <w:pPr>
              <w:pStyle w:val="TableParagraph"/>
              <w:spacing w:line="266" w:lineRule="exact" w:before="0"/>
              <w:ind w:left="108"/>
              <w:rPr>
                <w:sz w:val="24"/>
              </w:rPr>
            </w:pPr>
            <w:r>
              <w:rPr>
                <w:w w:val="90"/>
                <w:sz w:val="24"/>
              </w:rPr>
              <w:t>transactions,</w:t>
            </w:r>
            <w:r>
              <w:rPr>
                <w:spacing w:val="2"/>
                <w:sz w:val="24"/>
              </w:rPr>
              <w:t> </w:t>
            </w:r>
            <w:r>
              <w:rPr>
                <w:w w:val="90"/>
                <w:sz w:val="24"/>
              </w:rPr>
              <w:t>use</w:t>
            </w:r>
            <w:r>
              <w:rPr>
                <w:spacing w:val="3"/>
                <w:sz w:val="24"/>
              </w:rPr>
              <w:t> </w:t>
            </w:r>
            <w:r>
              <w:rPr>
                <w:spacing w:val="-4"/>
                <w:w w:val="90"/>
                <w:sz w:val="24"/>
              </w:rPr>
              <w:t>“2”.</w:t>
            </w:r>
          </w:p>
        </w:tc>
      </w:tr>
      <w:tr>
        <w:trPr>
          <w:trHeight w:val="1237" w:hRule="atLeast"/>
        </w:trPr>
        <w:tc>
          <w:tcPr>
            <w:tcW w:w="3762" w:type="dxa"/>
          </w:tcPr>
          <w:p>
            <w:pPr>
              <w:pStyle w:val="TableParagraph"/>
              <w:spacing w:before="22"/>
              <w:ind w:left="107"/>
              <w:rPr>
                <w:sz w:val="24"/>
              </w:rPr>
            </w:pPr>
            <w:r>
              <w:rPr>
                <w:spacing w:val="-2"/>
                <w:sz w:val="24"/>
              </w:rPr>
              <w:t>transactionCredentials/credentialId</w:t>
            </w:r>
          </w:p>
        </w:tc>
        <w:tc>
          <w:tcPr>
            <w:tcW w:w="667" w:type="dxa"/>
          </w:tcPr>
          <w:p>
            <w:pPr>
              <w:pStyle w:val="TableParagraph"/>
              <w:spacing w:line="268" w:lineRule="auto" w:before="22"/>
              <w:ind w:left="107" w:right="171"/>
              <w:rPr>
                <w:sz w:val="24"/>
              </w:rPr>
            </w:pPr>
            <w:r>
              <w:rPr>
                <w:spacing w:val="-6"/>
                <w:sz w:val="24"/>
              </w:rPr>
              <w:t>Up </w:t>
            </w:r>
            <w:r>
              <w:rPr>
                <w:sz w:val="24"/>
              </w:rPr>
              <w:t>to</w:t>
            </w:r>
            <w:r>
              <w:rPr>
                <w:spacing w:val="-14"/>
                <w:sz w:val="24"/>
              </w:rPr>
              <w:t> </w:t>
            </w:r>
            <w:r>
              <w:rPr>
                <w:spacing w:val="-28"/>
                <w:sz w:val="24"/>
              </w:rPr>
              <w:t>2</w:t>
            </w:r>
          </w:p>
        </w:tc>
        <w:tc>
          <w:tcPr>
            <w:tcW w:w="1618" w:type="dxa"/>
          </w:tcPr>
          <w:p>
            <w:pPr>
              <w:pStyle w:val="TableParagraph"/>
              <w:spacing w:before="22"/>
              <w:ind w:left="107"/>
              <w:rPr>
                <w:sz w:val="24"/>
              </w:rPr>
            </w:pPr>
            <w:r>
              <w:rPr>
                <w:spacing w:val="-2"/>
                <w:sz w:val="24"/>
              </w:rPr>
              <w:t>Alphanumeric</w:t>
            </w:r>
          </w:p>
        </w:tc>
        <w:tc>
          <w:tcPr>
            <w:tcW w:w="1898" w:type="dxa"/>
          </w:tcPr>
          <w:p>
            <w:pPr>
              <w:pStyle w:val="TableParagraph"/>
              <w:spacing w:line="268" w:lineRule="auto" w:before="22"/>
              <w:ind w:left="107" w:right="210"/>
              <w:rPr>
                <w:sz w:val="24"/>
              </w:rPr>
            </w:pPr>
            <w:r>
              <w:rPr>
                <w:sz w:val="24"/>
              </w:rPr>
              <w:t>Required</w:t>
            </w:r>
            <w:r>
              <w:rPr>
                <w:spacing w:val="-26"/>
                <w:sz w:val="24"/>
              </w:rPr>
              <w:t> </w:t>
            </w:r>
            <w:r>
              <w:rPr>
                <w:sz w:val="24"/>
              </w:rPr>
              <w:t>if </w:t>
            </w:r>
            <w:r>
              <w:rPr>
                <w:w w:val="90"/>
                <w:sz w:val="24"/>
              </w:rPr>
              <w:t>storageCard</w:t>
            </w:r>
            <w:r>
              <w:rPr>
                <w:spacing w:val="-20"/>
                <w:w w:val="90"/>
                <w:sz w:val="24"/>
              </w:rPr>
              <w:t> </w:t>
            </w:r>
            <w:r>
              <w:rPr>
                <w:w w:val="90"/>
                <w:sz w:val="24"/>
              </w:rPr>
              <w:t>is</w:t>
            </w:r>
            <w:r>
              <w:rPr>
                <w:spacing w:val="-20"/>
                <w:w w:val="90"/>
                <w:sz w:val="24"/>
              </w:rPr>
              <w:t> </w:t>
            </w:r>
            <w:r>
              <w:rPr>
                <w:w w:val="90"/>
                <w:sz w:val="24"/>
              </w:rPr>
              <w:t>1 </w:t>
            </w:r>
            <w:r>
              <w:rPr>
                <w:sz w:val="24"/>
              </w:rPr>
              <w:t>or</w:t>
            </w:r>
            <w:r>
              <w:rPr>
                <w:spacing w:val="-25"/>
                <w:sz w:val="24"/>
              </w:rPr>
              <w:t> </w:t>
            </w:r>
            <w:r>
              <w:rPr>
                <w:sz w:val="24"/>
              </w:rPr>
              <w:t>2</w:t>
            </w:r>
            <w:r>
              <w:rPr>
                <w:spacing w:val="-26"/>
                <w:sz w:val="24"/>
              </w:rPr>
              <w:t> </w:t>
            </w:r>
            <w:r>
              <w:rPr>
                <w:sz w:val="24"/>
              </w:rPr>
              <w:t>and</w:t>
            </w:r>
            <w:r>
              <w:rPr>
                <w:spacing w:val="-27"/>
                <w:sz w:val="24"/>
              </w:rPr>
              <w:t> </w:t>
            </w:r>
            <w:r>
              <w:rPr>
                <w:sz w:val="24"/>
              </w:rPr>
              <w:t>card</w:t>
            </w:r>
            <w:r>
              <w:rPr>
                <w:spacing w:val="-26"/>
                <w:sz w:val="24"/>
              </w:rPr>
              <w:t> </w:t>
            </w:r>
            <w:r>
              <w:rPr>
                <w:sz w:val="24"/>
              </w:rPr>
              <w:t>is</w:t>
            </w:r>
          </w:p>
          <w:p>
            <w:pPr>
              <w:pStyle w:val="TableParagraph"/>
              <w:spacing w:line="269" w:lineRule="exact" w:before="0"/>
              <w:ind w:left="107"/>
              <w:rPr>
                <w:sz w:val="24"/>
              </w:rPr>
            </w:pPr>
            <w:r>
              <w:rPr>
                <w:spacing w:val="-2"/>
                <w:sz w:val="24"/>
              </w:rPr>
              <w:t>Mastercard</w:t>
            </w:r>
          </w:p>
        </w:tc>
        <w:tc>
          <w:tcPr>
            <w:tcW w:w="2513" w:type="dxa"/>
          </w:tcPr>
          <w:p>
            <w:pPr>
              <w:pStyle w:val="TableParagraph"/>
              <w:spacing w:line="268" w:lineRule="auto" w:before="22"/>
              <w:ind w:left="108" w:right="148"/>
              <w:rPr>
                <w:sz w:val="24"/>
              </w:rPr>
            </w:pPr>
            <w:r>
              <w:rPr>
                <w:spacing w:val="-4"/>
                <w:sz w:val="24"/>
              </w:rPr>
              <w:t>Indicates</w:t>
            </w:r>
            <w:r>
              <w:rPr>
                <w:spacing w:val="-29"/>
                <w:sz w:val="24"/>
              </w:rPr>
              <w:t> </w:t>
            </w:r>
            <w:r>
              <w:rPr>
                <w:spacing w:val="-4"/>
                <w:sz w:val="24"/>
              </w:rPr>
              <w:t>the</w:t>
            </w:r>
            <w:r>
              <w:rPr>
                <w:spacing w:val="-26"/>
                <w:sz w:val="24"/>
              </w:rPr>
              <w:t> </w:t>
            </w:r>
            <w:r>
              <w:rPr>
                <w:spacing w:val="-4"/>
                <w:sz w:val="24"/>
              </w:rPr>
              <w:t>category </w:t>
            </w:r>
            <w:r>
              <w:rPr>
                <w:sz w:val="24"/>
              </w:rPr>
              <w:t>of</w:t>
            </w:r>
            <w:r>
              <w:rPr>
                <w:spacing w:val="-6"/>
                <w:sz w:val="24"/>
              </w:rPr>
              <w:t> </w:t>
            </w:r>
            <w:r>
              <w:rPr>
                <w:sz w:val="24"/>
              </w:rPr>
              <w:t>the</w:t>
            </w:r>
            <w:r>
              <w:rPr>
                <w:spacing w:val="-6"/>
                <w:sz w:val="24"/>
              </w:rPr>
              <w:t> </w:t>
            </w:r>
            <w:r>
              <w:rPr>
                <w:sz w:val="24"/>
              </w:rPr>
              <w:t>stored </w:t>
            </w:r>
            <w:r>
              <w:rPr>
                <w:spacing w:val="-6"/>
                <w:sz w:val="24"/>
              </w:rPr>
              <w:t>credential</w:t>
            </w:r>
            <w:r>
              <w:rPr>
                <w:spacing w:val="-28"/>
                <w:sz w:val="24"/>
              </w:rPr>
              <w:t> </w:t>
            </w:r>
            <w:r>
              <w:rPr>
                <w:spacing w:val="-6"/>
                <w:sz w:val="24"/>
              </w:rPr>
              <w:t>transaction.</w:t>
            </w:r>
          </w:p>
        </w:tc>
      </w:tr>
    </w:tbl>
    <w:p>
      <w:pPr>
        <w:pStyle w:val="TableParagraph"/>
        <w:spacing w:after="0" w:line="268" w:lineRule="auto"/>
        <w:rPr>
          <w:sz w:val="24"/>
        </w:rPr>
        <w:sectPr>
          <w:pgSz w:w="11910" w:h="16840"/>
          <w:pgMar w:header="618" w:footer="303" w:top="1240" w:bottom="500" w:left="566" w:right="283"/>
        </w:sectPr>
      </w:pPr>
    </w:p>
    <w:p>
      <w:pPr>
        <w:pStyle w:val="BodyText"/>
        <w:spacing w:line="290" w:lineRule="auto" w:before="211"/>
        <w:ind w:left="153" w:right="547"/>
        <w:jc w:val="both"/>
      </w:pPr>
      <w:r>
        <w:rPr>
          <w:spacing w:val="-6"/>
        </w:rPr>
        <w:t>Important</w:t>
      </w:r>
      <w:r>
        <w:rPr>
          <w:spacing w:val="-11"/>
        </w:rPr>
        <w:t> </w:t>
      </w:r>
      <w:r>
        <w:rPr>
          <w:spacing w:val="-6"/>
        </w:rPr>
        <w:t>Note:</w:t>
      </w:r>
      <w:r>
        <w:rPr>
          <w:spacing w:val="-11"/>
        </w:rPr>
        <w:t> </w:t>
      </w:r>
      <w:r>
        <w:rPr>
          <w:spacing w:val="-6"/>
        </w:rPr>
        <w:t>Rede</w:t>
      </w:r>
      <w:r>
        <w:rPr>
          <w:spacing w:val="-10"/>
        </w:rPr>
        <w:t> </w:t>
      </w:r>
      <w:r>
        <w:rPr>
          <w:spacing w:val="-6"/>
        </w:rPr>
        <w:t>will</w:t>
      </w:r>
      <w:r>
        <w:rPr>
          <w:spacing w:val="-11"/>
        </w:rPr>
        <w:t> </w:t>
      </w:r>
      <w:r>
        <w:rPr>
          <w:spacing w:val="-6"/>
        </w:rPr>
        <w:t>always</w:t>
      </w:r>
      <w:r>
        <w:rPr>
          <w:spacing w:val="-11"/>
        </w:rPr>
        <w:t> </w:t>
      </w:r>
      <w:r>
        <w:rPr>
          <w:spacing w:val="-6"/>
        </w:rPr>
        <w:t>prioritize</w:t>
      </w:r>
      <w:r>
        <w:rPr>
          <w:spacing w:val="-11"/>
        </w:rPr>
        <w:t> </w:t>
      </w:r>
      <w:r>
        <w:rPr>
          <w:spacing w:val="-6"/>
        </w:rPr>
        <w:t>authorization</w:t>
      </w:r>
      <w:r>
        <w:rPr>
          <w:spacing w:val="-10"/>
        </w:rPr>
        <w:t> </w:t>
      </w:r>
      <w:r>
        <w:rPr>
          <w:spacing w:val="-6"/>
        </w:rPr>
        <w:t>using</w:t>
      </w:r>
      <w:r>
        <w:rPr>
          <w:spacing w:val="-11"/>
        </w:rPr>
        <w:t> </w:t>
      </w:r>
      <w:r>
        <w:rPr>
          <w:spacing w:val="-6"/>
        </w:rPr>
        <w:t>the</w:t>
      </w:r>
      <w:r>
        <w:rPr>
          <w:spacing w:val="-9"/>
        </w:rPr>
        <w:t> </w:t>
      </w:r>
      <w:r>
        <w:rPr>
          <w:spacing w:val="-6"/>
        </w:rPr>
        <w:t>brand</w:t>
      </w:r>
      <w:r>
        <w:rPr>
          <w:spacing w:val="-11"/>
        </w:rPr>
        <w:t> </w:t>
      </w:r>
      <w:r>
        <w:rPr>
          <w:spacing w:val="-6"/>
        </w:rPr>
        <w:t>token.</w:t>
      </w:r>
      <w:r>
        <w:rPr>
          <w:spacing w:val="-10"/>
        </w:rPr>
        <w:t> </w:t>
      </w:r>
      <w:r>
        <w:rPr>
          <w:spacing w:val="-6"/>
        </w:rPr>
        <w:t>That</w:t>
      </w:r>
      <w:r>
        <w:rPr>
          <w:spacing w:val="-11"/>
        </w:rPr>
        <w:t> </w:t>
      </w:r>
      <w:r>
        <w:rPr>
          <w:spacing w:val="-6"/>
        </w:rPr>
        <w:t>means,</w:t>
      </w:r>
      <w:r>
        <w:rPr>
          <w:spacing w:val="-11"/>
        </w:rPr>
        <w:t> </w:t>
      </w:r>
      <w:r>
        <w:rPr>
          <w:spacing w:val="-6"/>
        </w:rPr>
        <w:t>if</w:t>
      </w:r>
      <w:r>
        <w:rPr>
          <w:spacing w:val="-10"/>
        </w:rPr>
        <w:t> </w:t>
      </w:r>
      <w:r>
        <w:rPr>
          <w:spacing w:val="-6"/>
        </w:rPr>
        <w:t>the</w:t>
      </w:r>
      <w:r>
        <w:rPr>
          <w:spacing w:val="-11"/>
        </w:rPr>
        <w:t> </w:t>
      </w:r>
      <w:r>
        <w:rPr>
          <w:spacing w:val="-6"/>
        </w:rPr>
        <w:t>brand </w:t>
      </w:r>
      <w:r>
        <w:rPr>
          <w:w w:val="90"/>
        </w:rPr>
        <w:t>token</w:t>
      </w:r>
      <w:r>
        <w:rPr/>
        <w:t> </w:t>
      </w:r>
      <w:r>
        <w:rPr>
          <w:w w:val="90"/>
        </w:rPr>
        <w:t>was successfully generated,</w:t>
      </w:r>
      <w:r>
        <w:rPr/>
        <w:t> </w:t>
      </w:r>
      <w:r>
        <w:rPr>
          <w:w w:val="90"/>
        </w:rPr>
        <w:t>it</w:t>
      </w:r>
      <w:r>
        <w:rPr/>
        <w:t> </w:t>
      </w:r>
      <w:r>
        <w:rPr>
          <w:w w:val="90"/>
        </w:rPr>
        <w:t>will be</w:t>
      </w:r>
      <w:r>
        <w:rPr/>
        <w:t> </w:t>
      </w:r>
      <w:r>
        <w:rPr>
          <w:w w:val="90"/>
        </w:rPr>
        <w:t>used</w:t>
      </w:r>
      <w:r>
        <w:rPr/>
        <w:t> </w:t>
      </w:r>
      <w:r>
        <w:rPr>
          <w:w w:val="90"/>
        </w:rPr>
        <w:t>for</w:t>
      </w:r>
      <w:r>
        <w:rPr/>
        <w:t> </w:t>
      </w:r>
      <w:r>
        <w:rPr>
          <w:w w:val="90"/>
        </w:rPr>
        <w:t>authorization.</w:t>
      </w:r>
      <w:r>
        <w:rPr/>
        <w:t> </w:t>
      </w:r>
      <w:r>
        <w:rPr>
          <w:w w:val="90"/>
        </w:rPr>
        <w:t>The</w:t>
      </w:r>
      <w:r>
        <w:rPr/>
        <w:t> </w:t>
      </w:r>
      <w:r>
        <w:rPr>
          <w:w w:val="90"/>
        </w:rPr>
        <w:t>original</w:t>
      </w:r>
      <w:r>
        <w:rPr/>
        <w:t> </w:t>
      </w:r>
      <w:r>
        <w:rPr>
          <w:w w:val="90"/>
        </w:rPr>
        <w:t>card</w:t>
      </w:r>
      <w:r>
        <w:rPr/>
        <w:t> </w:t>
      </w:r>
      <w:r>
        <w:rPr>
          <w:w w:val="90"/>
        </w:rPr>
        <w:t>data</w:t>
      </w:r>
      <w:r>
        <w:rPr/>
        <w:t> </w:t>
      </w:r>
      <w:r>
        <w:rPr>
          <w:w w:val="90"/>
        </w:rPr>
        <w:t>will only</w:t>
      </w:r>
      <w:r>
        <w:rPr/>
        <w:t> </w:t>
      </w:r>
      <w:r>
        <w:rPr>
          <w:w w:val="90"/>
        </w:rPr>
        <w:t>be</w:t>
      </w:r>
      <w:r>
        <w:rPr/>
        <w:t> </w:t>
      </w:r>
      <w:r>
        <w:rPr>
          <w:w w:val="90"/>
        </w:rPr>
        <w:t>used</w:t>
      </w:r>
      <w:r>
        <w:rPr>
          <w:spacing w:val="40"/>
        </w:rPr>
        <w:t> </w:t>
      </w:r>
      <w:r>
        <w:rPr/>
        <w:t>if</w:t>
      </w:r>
      <w:r>
        <w:rPr>
          <w:spacing w:val="-17"/>
        </w:rPr>
        <w:t> </w:t>
      </w:r>
      <w:r>
        <w:rPr/>
        <w:t>the</w:t>
      </w:r>
      <w:r>
        <w:rPr>
          <w:spacing w:val="-17"/>
        </w:rPr>
        <w:t> </w:t>
      </w:r>
      <w:r>
        <w:rPr/>
        <w:t>brand</w:t>
      </w:r>
      <w:r>
        <w:rPr>
          <w:spacing w:val="-18"/>
        </w:rPr>
        <w:t> </w:t>
      </w:r>
      <w:r>
        <w:rPr/>
        <w:t>token</w:t>
      </w:r>
      <w:r>
        <w:rPr>
          <w:spacing w:val="-17"/>
        </w:rPr>
        <w:t> </w:t>
      </w:r>
      <w:r>
        <w:rPr/>
        <w:t>is</w:t>
      </w:r>
      <w:r>
        <w:rPr>
          <w:spacing w:val="-18"/>
        </w:rPr>
        <w:t> </w:t>
      </w:r>
      <w:r>
        <w:rPr/>
        <w:t>not</w:t>
      </w:r>
      <w:r>
        <w:rPr>
          <w:spacing w:val="-16"/>
        </w:rPr>
        <w:t> </w:t>
      </w:r>
      <w:r>
        <w:rPr/>
        <w:t>available.</w:t>
      </w:r>
    </w:p>
    <w:p>
      <w:pPr>
        <w:pStyle w:val="BodyText"/>
        <w:spacing w:line="290" w:lineRule="auto" w:before="158"/>
        <w:ind w:left="153" w:right="436"/>
      </w:pPr>
      <w:r>
        <w:rPr>
          <w:spacing w:val="-4"/>
        </w:rPr>
        <w:t>When</w:t>
      </w:r>
      <w:r>
        <w:rPr>
          <w:spacing w:val="-25"/>
        </w:rPr>
        <w:t> </w:t>
      </w:r>
      <w:r>
        <w:rPr>
          <w:spacing w:val="-4"/>
        </w:rPr>
        <w:t>using</w:t>
      </w:r>
      <w:r>
        <w:rPr>
          <w:spacing w:val="-24"/>
        </w:rPr>
        <w:t> </w:t>
      </w:r>
      <w:r>
        <w:rPr>
          <w:spacing w:val="-4"/>
        </w:rPr>
        <w:t>the</w:t>
      </w:r>
      <w:r>
        <w:rPr>
          <w:spacing w:val="-25"/>
        </w:rPr>
        <w:t> </w:t>
      </w:r>
      <w:r>
        <w:rPr>
          <w:spacing w:val="-4"/>
        </w:rPr>
        <w:t>“cardToken”</w:t>
      </w:r>
      <w:r>
        <w:rPr>
          <w:spacing w:val="-25"/>
        </w:rPr>
        <w:t> </w:t>
      </w:r>
      <w:r>
        <w:rPr>
          <w:spacing w:val="-4"/>
        </w:rPr>
        <w:t>parameter,</w:t>
      </w:r>
      <w:r>
        <w:rPr>
          <w:spacing w:val="-25"/>
        </w:rPr>
        <w:t> </w:t>
      </w:r>
      <w:r>
        <w:rPr>
          <w:spacing w:val="-4"/>
        </w:rPr>
        <w:t>it</w:t>
      </w:r>
      <w:r>
        <w:rPr>
          <w:spacing w:val="-26"/>
        </w:rPr>
        <w:t> </w:t>
      </w:r>
      <w:r>
        <w:rPr>
          <w:spacing w:val="-4"/>
        </w:rPr>
        <w:t>is</w:t>
      </w:r>
      <w:r>
        <w:rPr>
          <w:spacing w:val="-26"/>
        </w:rPr>
        <w:t> </w:t>
      </w:r>
      <w:r>
        <w:rPr>
          <w:spacing w:val="-4"/>
        </w:rPr>
        <w:t>not</w:t>
      </w:r>
      <w:r>
        <w:rPr>
          <w:spacing w:val="-24"/>
        </w:rPr>
        <w:t> </w:t>
      </w:r>
      <w:r>
        <w:rPr>
          <w:spacing w:val="-4"/>
        </w:rPr>
        <w:t>necessary</w:t>
      </w:r>
      <w:r>
        <w:rPr>
          <w:spacing w:val="-26"/>
        </w:rPr>
        <w:t> </w:t>
      </w:r>
      <w:r>
        <w:rPr>
          <w:spacing w:val="-4"/>
        </w:rPr>
        <w:t>to</w:t>
      </w:r>
      <w:r>
        <w:rPr>
          <w:spacing w:val="-25"/>
        </w:rPr>
        <w:t> </w:t>
      </w:r>
      <w:r>
        <w:rPr>
          <w:spacing w:val="-4"/>
        </w:rPr>
        <w:t>request</w:t>
      </w:r>
      <w:r>
        <w:rPr>
          <w:spacing w:val="-25"/>
        </w:rPr>
        <w:t> </w:t>
      </w:r>
      <w:r>
        <w:rPr>
          <w:spacing w:val="-4"/>
        </w:rPr>
        <w:t>the</w:t>
      </w:r>
      <w:r>
        <w:rPr>
          <w:spacing w:val="-23"/>
        </w:rPr>
        <w:t> </w:t>
      </w:r>
      <w:r>
        <w:rPr>
          <w:spacing w:val="-4"/>
        </w:rPr>
        <w:t>cryptogram</w:t>
      </w:r>
      <w:r>
        <w:rPr>
          <w:spacing w:val="-26"/>
        </w:rPr>
        <w:t> </w:t>
      </w:r>
      <w:r>
        <w:rPr>
          <w:spacing w:val="-4"/>
        </w:rPr>
        <w:t>before</w:t>
      </w:r>
      <w:r>
        <w:rPr>
          <w:spacing w:val="-25"/>
        </w:rPr>
        <w:t> </w:t>
      </w:r>
      <w:r>
        <w:rPr>
          <w:spacing w:val="-4"/>
        </w:rPr>
        <w:t>initiating</w:t>
      </w:r>
      <w:r>
        <w:rPr>
          <w:spacing w:val="-25"/>
        </w:rPr>
        <w:t> </w:t>
      </w:r>
      <w:r>
        <w:rPr>
          <w:spacing w:val="-4"/>
        </w:rPr>
        <w:t>the </w:t>
      </w:r>
      <w:r>
        <w:rPr>
          <w:spacing w:val="-2"/>
        </w:rPr>
        <w:t>transaction.</w:t>
      </w:r>
      <w:r>
        <w:rPr>
          <w:spacing w:val="-28"/>
        </w:rPr>
        <w:t> </w:t>
      </w:r>
      <w:r>
        <w:rPr>
          <w:spacing w:val="-2"/>
        </w:rPr>
        <w:t>For</w:t>
      </w:r>
      <w:r>
        <w:rPr>
          <w:spacing w:val="-25"/>
        </w:rPr>
        <w:t> </w:t>
      </w:r>
      <w:r>
        <w:rPr>
          <w:spacing w:val="-2"/>
        </w:rPr>
        <w:t>information</w:t>
      </w:r>
      <w:r>
        <w:rPr>
          <w:spacing w:val="-26"/>
        </w:rPr>
        <w:t> </w:t>
      </w:r>
      <w:r>
        <w:rPr>
          <w:spacing w:val="-2"/>
        </w:rPr>
        <w:t>about</w:t>
      </w:r>
      <w:r>
        <w:rPr>
          <w:spacing w:val="-26"/>
        </w:rPr>
        <w:t> </w:t>
      </w:r>
      <w:r>
        <w:rPr>
          <w:spacing w:val="-2"/>
        </w:rPr>
        <w:t>the</w:t>
      </w:r>
      <w:r>
        <w:rPr>
          <w:spacing w:val="-26"/>
        </w:rPr>
        <w:t> </w:t>
      </w:r>
      <w:r>
        <w:rPr>
          <w:spacing w:val="-2"/>
        </w:rPr>
        <w:t>required</w:t>
      </w:r>
      <w:r>
        <w:rPr>
          <w:spacing w:val="-26"/>
        </w:rPr>
        <w:t> </w:t>
      </w:r>
      <w:r>
        <w:rPr>
          <w:spacing w:val="-2"/>
        </w:rPr>
        <w:t>parameters</w:t>
      </w:r>
      <w:r>
        <w:rPr>
          <w:spacing w:val="-27"/>
        </w:rPr>
        <w:t> </w:t>
      </w:r>
      <w:r>
        <w:rPr>
          <w:spacing w:val="-2"/>
        </w:rPr>
        <w:t>for</w:t>
      </w:r>
      <w:r>
        <w:rPr>
          <w:spacing w:val="-25"/>
        </w:rPr>
        <w:t> </w:t>
      </w:r>
      <w:r>
        <w:rPr>
          <w:spacing w:val="-2"/>
        </w:rPr>
        <w:t>each</w:t>
      </w:r>
      <w:r>
        <w:rPr>
          <w:spacing w:val="-26"/>
        </w:rPr>
        <w:t> </w:t>
      </w:r>
      <w:r>
        <w:rPr>
          <w:spacing w:val="-2"/>
        </w:rPr>
        <w:t>token-based</w:t>
      </w:r>
      <w:r>
        <w:rPr>
          <w:spacing w:val="-26"/>
        </w:rPr>
        <w:t> </w:t>
      </w:r>
      <w:r>
        <w:rPr>
          <w:spacing w:val="-2"/>
        </w:rPr>
        <w:t>transaction</w:t>
      </w:r>
      <w:r>
        <w:rPr>
          <w:spacing w:val="-26"/>
        </w:rPr>
        <w:t> </w:t>
      </w:r>
      <w:r>
        <w:rPr>
          <w:spacing w:val="-2"/>
        </w:rPr>
        <w:t>model, </w:t>
      </w:r>
      <w:r>
        <w:rPr/>
        <w:t>refer</w:t>
      </w:r>
      <w:r>
        <w:rPr>
          <w:spacing w:val="-24"/>
        </w:rPr>
        <w:t> </w:t>
      </w:r>
      <w:r>
        <w:rPr/>
        <w:t>to</w:t>
      </w:r>
      <w:r>
        <w:rPr>
          <w:spacing w:val="-25"/>
        </w:rPr>
        <w:t> </w:t>
      </w:r>
      <w:r>
        <w:rPr/>
        <w:t>the</w:t>
      </w:r>
      <w:r>
        <w:rPr>
          <w:spacing w:val="-25"/>
        </w:rPr>
        <w:t> </w:t>
      </w:r>
      <w:r>
        <w:rPr/>
        <w:t>Tokenization</w:t>
      </w:r>
      <w:r>
        <w:rPr>
          <w:spacing w:val="-25"/>
        </w:rPr>
        <w:t> </w:t>
      </w:r>
      <w:r>
        <w:rPr/>
        <w:t>Types</w:t>
      </w:r>
      <w:r>
        <w:rPr>
          <w:spacing w:val="-27"/>
        </w:rPr>
        <w:t> </w:t>
      </w:r>
      <w:r>
        <w:rPr/>
        <w:t>section.</w:t>
      </w:r>
    </w:p>
    <w:p>
      <w:pPr>
        <w:pStyle w:val="BodyText"/>
        <w:spacing w:before="158"/>
        <w:ind w:left="153"/>
      </w:pPr>
      <w:r>
        <w:rPr>
          <w:spacing w:val="-2"/>
        </w:rPr>
        <w:t>Notes:</w:t>
      </w:r>
    </w:p>
    <w:p>
      <w:pPr>
        <w:pStyle w:val="ListParagraph"/>
        <w:numPr>
          <w:ilvl w:val="0"/>
          <w:numId w:val="88"/>
        </w:numPr>
        <w:tabs>
          <w:tab w:pos="874" w:val="left" w:leader="none"/>
        </w:tabs>
        <w:spacing w:line="240" w:lineRule="auto" w:before="218" w:after="0"/>
        <w:ind w:left="874" w:right="0" w:hanging="360"/>
        <w:jc w:val="left"/>
        <w:rPr>
          <w:sz w:val="24"/>
        </w:rPr>
      </w:pPr>
      <w:r>
        <w:rPr>
          <w:spacing w:val="-6"/>
          <w:sz w:val="24"/>
        </w:rPr>
        <w:t>For</w:t>
      </w:r>
      <w:r>
        <w:rPr>
          <w:spacing w:val="-8"/>
          <w:sz w:val="24"/>
        </w:rPr>
        <w:t> </w:t>
      </w:r>
      <w:r>
        <w:rPr>
          <w:spacing w:val="-6"/>
          <w:sz w:val="24"/>
        </w:rPr>
        <w:t>information</w:t>
      </w:r>
      <w:r>
        <w:rPr>
          <w:spacing w:val="-10"/>
          <w:sz w:val="24"/>
        </w:rPr>
        <w:t> </w:t>
      </w:r>
      <w:r>
        <w:rPr>
          <w:spacing w:val="-6"/>
          <w:sz w:val="24"/>
        </w:rPr>
        <w:t>about</w:t>
      </w:r>
      <w:r>
        <w:rPr>
          <w:spacing w:val="-9"/>
          <w:sz w:val="24"/>
        </w:rPr>
        <w:t> </w:t>
      </w:r>
      <w:r>
        <w:rPr>
          <w:spacing w:val="-6"/>
          <w:sz w:val="24"/>
        </w:rPr>
        <w:t>authentication,</w:t>
      </w:r>
      <w:r>
        <w:rPr>
          <w:spacing w:val="-10"/>
          <w:sz w:val="24"/>
        </w:rPr>
        <w:t> </w:t>
      </w:r>
      <w:r>
        <w:rPr>
          <w:spacing w:val="-6"/>
          <w:sz w:val="24"/>
        </w:rPr>
        <w:t>authorization,</w:t>
      </w:r>
      <w:r>
        <w:rPr>
          <w:spacing w:val="-9"/>
          <w:sz w:val="24"/>
        </w:rPr>
        <w:t> </w:t>
      </w:r>
      <w:r>
        <w:rPr>
          <w:spacing w:val="-6"/>
          <w:sz w:val="24"/>
        </w:rPr>
        <w:t>and</w:t>
      </w:r>
      <w:r>
        <w:rPr>
          <w:spacing w:val="-11"/>
          <w:sz w:val="24"/>
        </w:rPr>
        <w:t> </w:t>
      </w:r>
      <w:r>
        <w:rPr>
          <w:spacing w:val="-6"/>
          <w:sz w:val="24"/>
        </w:rPr>
        <w:t>configuration</w:t>
      </w:r>
      <w:r>
        <w:rPr>
          <w:spacing w:val="-9"/>
          <w:sz w:val="24"/>
        </w:rPr>
        <w:t> </w:t>
      </w:r>
      <w:r>
        <w:rPr>
          <w:spacing w:val="-6"/>
          <w:sz w:val="24"/>
        </w:rPr>
        <w:t>in</w:t>
      </w:r>
      <w:r>
        <w:rPr>
          <w:spacing w:val="-9"/>
          <w:sz w:val="24"/>
        </w:rPr>
        <w:t> </w:t>
      </w:r>
      <w:r>
        <w:rPr>
          <w:spacing w:val="-6"/>
          <w:sz w:val="24"/>
        </w:rPr>
        <w:t>Rede’s</w:t>
      </w:r>
      <w:r>
        <w:rPr>
          <w:spacing w:val="-13"/>
          <w:sz w:val="24"/>
        </w:rPr>
        <w:t> </w:t>
      </w:r>
      <w:r>
        <w:rPr>
          <w:spacing w:val="-6"/>
          <w:sz w:val="24"/>
        </w:rPr>
        <w:t>transactional</w:t>
      </w:r>
      <w:r>
        <w:rPr>
          <w:spacing w:val="-10"/>
          <w:sz w:val="24"/>
        </w:rPr>
        <w:t> </w:t>
      </w:r>
      <w:r>
        <w:rPr>
          <w:spacing w:val="-6"/>
          <w:sz w:val="24"/>
        </w:rPr>
        <w:t>API,</w:t>
      </w:r>
    </w:p>
    <w:p>
      <w:pPr>
        <w:pStyle w:val="BodyText"/>
        <w:spacing w:before="58"/>
        <w:ind w:left="874"/>
      </w:pPr>
      <w:r>
        <w:rPr>
          <w:spacing w:val="-2"/>
        </w:rPr>
        <w:t>refer</w:t>
      </w:r>
      <w:r>
        <w:rPr>
          <w:spacing w:val="-23"/>
        </w:rPr>
        <w:t> </w:t>
      </w:r>
      <w:r>
        <w:rPr>
          <w:spacing w:val="-2"/>
        </w:rPr>
        <w:t>to</w:t>
      </w:r>
      <w:r>
        <w:rPr>
          <w:spacing w:val="-24"/>
        </w:rPr>
        <w:t> </w:t>
      </w:r>
      <w:r>
        <w:rPr>
          <w:spacing w:val="-2"/>
        </w:rPr>
        <w:t>the</w:t>
      </w:r>
      <w:r>
        <w:rPr>
          <w:spacing w:val="-25"/>
        </w:rPr>
        <w:t> </w:t>
      </w:r>
      <w:hyperlink w:history="true" w:anchor="_bookmark6">
        <w:r>
          <w:rPr>
            <w:color w:val="0000FF"/>
            <w:spacing w:val="-2"/>
            <w:u w:val="single" w:color="0000FF"/>
          </w:rPr>
          <w:t>Authentication</w:t>
        </w:r>
        <w:r>
          <w:rPr>
            <w:color w:val="0000FF"/>
            <w:spacing w:val="-24"/>
            <w:u w:val="single" w:color="0000FF"/>
          </w:rPr>
          <w:t> </w:t>
        </w:r>
        <w:r>
          <w:rPr>
            <w:color w:val="0000FF"/>
            <w:spacing w:val="-2"/>
            <w:u w:val="single" w:color="0000FF"/>
          </w:rPr>
          <w:t>and</w:t>
        </w:r>
        <w:r>
          <w:rPr>
            <w:color w:val="0000FF"/>
            <w:spacing w:val="-24"/>
            <w:u w:val="single" w:color="0000FF"/>
          </w:rPr>
          <w:t> </w:t>
        </w:r>
        <w:r>
          <w:rPr>
            <w:color w:val="0000FF"/>
            <w:spacing w:val="-2"/>
            <w:u w:val="single" w:color="0000FF"/>
          </w:rPr>
          <w:t>Authorization</w:t>
        </w:r>
      </w:hyperlink>
      <w:r>
        <w:rPr>
          <w:color w:val="0000FF"/>
          <w:spacing w:val="-18"/>
          <w:u w:val="single" w:color="0000FF"/>
        </w:rPr>
        <w:t> </w:t>
      </w:r>
      <w:r>
        <w:rPr>
          <w:spacing w:val="-2"/>
        </w:rPr>
        <w:t>section.</w:t>
      </w:r>
    </w:p>
    <w:p>
      <w:pPr>
        <w:pStyle w:val="ListParagraph"/>
        <w:numPr>
          <w:ilvl w:val="0"/>
          <w:numId w:val="88"/>
        </w:numPr>
        <w:tabs>
          <w:tab w:pos="873" w:val="left" w:leader="none"/>
        </w:tabs>
        <w:spacing w:line="240" w:lineRule="auto" w:before="216" w:after="0"/>
        <w:ind w:left="873" w:right="0" w:hanging="359"/>
        <w:jc w:val="left"/>
        <w:rPr>
          <w:sz w:val="24"/>
        </w:rPr>
      </w:pPr>
      <w:r>
        <w:rPr>
          <w:spacing w:val="-6"/>
          <w:sz w:val="24"/>
        </w:rPr>
        <w:t>For</w:t>
      </w:r>
      <w:r>
        <w:rPr>
          <w:spacing w:val="-23"/>
          <w:sz w:val="24"/>
        </w:rPr>
        <w:t> </w:t>
      </w:r>
      <w:r>
        <w:rPr>
          <w:spacing w:val="-6"/>
          <w:sz w:val="24"/>
        </w:rPr>
        <w:t>more</w:t>
      </w:r>
      <w:r>
        <w:rPr>
          <w:spacing w:val="-24"/>
          <w:sz w:val="24"/>
        </w:rPr>
        <w:t> </w:t>
      </w:r>
      <w:r>
        <w:rPr>
          <w:spacing w:val="-6"/>
          <w:sz w:val="24"/>
        </w:rPr>
        <w:t>transactional</w:t>
      </w:r>
      <w:r>
        <w:rPr>
          <w:spacing w:val="-26"/>
          <w:sz w:val="24"/>
        </w:rPr>
        <w:t> </w:t>
      </w:r>
      <w:r>
        <w:rPr>
          <w:spacing w:val="-6"/>
          <w:sz w:val="24"/>
        </w:rPr>
        <w:t>combinations,</w:t>
      </w:r>
      <w:r>
        <w:rPr>
          <w:spacing w:val="-22"/>
          <w:sz w:val="24"/>
        </w:rPr>
        <w:t> </w:t>
      </w:r>
      <w:r>
        <w:rPr>
          <w:spacing w:val="-6"/>
          <w:sz w:val="24"/>
        </w:rPr>
        <w:t>see</w:t>
      </w:r>
      <w:r>
        <w:rPr>
          <w:spacing w:val="-24"/>
          <w:sz w:val="24"/>
        </w:rPr>
        <w:t> </w:t>
      </w:r>
      <w:r>
        <w:rPr>
          <w:spacing w:val="-6"/>
          <w:sz w:val="24"/>
        </w:rPr>
        <w:t>the</w:t>
      </w:r>
      <w:r>
        <w:rPr>
          <w:spacing w:val="-21"/>
          <w:sz w:val="24"/>
        </w:rPr>
        <w:t> </w:t>
      </w:r>
      <w:hyperlink w:history="true" w:anchor="_bookmark0">
        <w:r>
          <w:rPr>
            <w:color w:val="0000FF"/>
            <w:spacing w:val="-6"/>
            <w:sz w:val="24"/>
            <w:u w:val="single" w:color="0000FF"/>
          </w:rPr>
          <w:t>About</w:t>
        </w:r>
      </w:hyperlink>
      <w:r>
        <w:rPr>
          <w:color w:val="0000FF"/>
          <w:spacing w:val="-21"/>
          <w:sz w:val="24"/>
          <w:u w:val="single" w:color="0000FF"/>
        </w:rPr>
        <w:t> </w:t>
      </w:r>
      <w:r>
        <w:rPr>
          <w:spacing w:val="-6"/>
          <w:sz w:val="24"/>
        </w:rPr>
        <w:t>section.</w:t>
      </w:r>
    </w:p>
    <w:p>
      <w:pPr>
        <w:pStyle w:val="BodyText"/>
        <w:spacing w:before="20"/>
        <w:rPr>
          <w:sz w:val="28"/>
        </w:rPr>
      </w:pPr>
    </w:p>
    <w:p>
      <w:pPr>
        <w:pStyle w:val="Heading1"/>
      </w:pPr>
      <w:bookmarkStart w:name="_bookmark66" w:id="67"/>
      <w:bookmarkEnd w:id="67"/>
      <w:r>
        <w:rPr/>
      </w:r>
      <w:r>
        <w:rPr>
          <w:color w:val="00A69E"/>
          <w:w w:val="90"/>
        </w:rPr>
        <w:t>Rede</w:t>
      </w:r>
      <w:r>
        <w:rPr>
          <w:color w:val="00A69E"/>
          <w:spacing w:val="-16"/>
          <w:w w:val="90"/>
        </w:rPr>
        <w:t> </w:t>
      </w:r>
      <w:r>
        <w:rPr>
          <w:color w:val="00A69E"/>
          <w:w w:val="90"/>
        </w:rPr>
        <w:t>Brand</w:t>
      </w:r>
      <w:r>
        <w:rPr>
          <w:color w:val="00A69E"/>
          <w:spacing w:val="-16"/>
          <w:w w:val="90"/>
        </w:rPr>
        <w:t> </w:t>
      </w:r>
      <w:r>
        <w:rPr>
          <w:color w:val="00A69E"/>
          <w:spacing w:val="-2"/>
          <w:w w:val="90"/>
        </w:rPr>
        <w:t>Tokenization</w:t>
      </w:r>
    </w:p>
    <w:p>
      <w:pPr>
        <w:pStyle w:val="BodyText"/>
        <w:spacing w:line="290" w:lineRule="auto" w:before="316"/>
        <w:ind w:left="153" w:right="951"/>
      </w:pPr>
      <w:r>
        <w:rPr>
          <w:spacing w:val="-6"/>
        </w:rPr>
        <w:t>The</w:t>
      </w:r>
      <w:r>
        <w:rPr>
          <w:spacing w:val="-18"/>
        </w:rPr>
        <w:t> </w:t>
      </w:r>
      <w:r>
        <w:rPr>
          <w:spacing w:val="-6"/>
        </w:rPr>
        <w:t>Brand</w:t>
      </w:r>
      <w:r>
        <w:rPr>
          <w:spacing w:val="-17"/>
        </w:rPr>
        <w:t> </w:t>
      </w:r>
      <w:r>
        <w:rPr>
          <w:spacing w:val="-6"/>
        </w:rPr>
        <w:t>Tokenization</w:t>
      </w:r>
      <w:r>
        <w:rPr>
          <w:spacing w:val="-20"/>
        </w:rPr>
        <w:t> </w:t>
      </w:r>
      <w:r>
        <w:rPr>
          <w:spacing w:val="-6"/>
        </w:rPr>
        <w:t>service</w:t>
      </w:r>
      <w:r>
        <w:rPr>
          <w:spacing w:val="-20"/>
        </w:rPr>
        <w:t> </w:t>
      </w:r>
      <w:r>
        <w:rPr>
          <w:spacing w:val="-6"/>
        </w:rPr>
        <w:t>protects</w:t>
      </w:r>
      <w:r>
        <w:rPr>
          <w:spacing w:val="-21"/>
        </w:rPr>
        <w:t> </w:t>
      </w:r>
      <w:r>
        <w:rPr>
          <w:spacing w:val="-6"/>
        </w:rPr>
        <w:t>card</w:t>
      </w:r>
      <w:r>
        <w:rPr>
          <w:spacing w:val="-18"/>
        </w:rPr>
        <w:t> </w:t>
      </w:r>
      <w:r>
        <w:rPr>
          <w:spacing w:val="-6"/>
        </w:rPr>
        <w:t>information</w:t>
      </w:r>
      <w:r>
        <w:rPr>
          <w:spacing w:val="-18"/>
        </w:rPr>
        <w:t> </w:t>
      </w:r>
      <w:r>
        <w:rPr>
          <w:spacing w:val="-6"/>
        </w:rPr>
        <w:t>by</w:t>
      </w:r>
      <w:r>
        <w:rPr>
          <w:spacing w:val="-21"/>
        </w:rPr>
        <w:t> </w:t>
      </w:r>
      <w:r>
        <w:rPr>
          <w:spacing w:val="-6"/>
        </w:rPr>
        <w:t>replacing</w:t>
      </w:r>
      <w:r>
        <w:rPr>
          <w:spacing w:val="-18"/>
        </w:rPr>
        <w:t> </w:t>
      </w:r>
      <w:r>
        <w:rPr>
          <w:spacing w:val="-6"/>
        </w:rPr>
        <w:t>it</w:t>
      </w:r>
      <w:r>
        <w:rPr>
          <w:spacing w:val="-17"/>
        </w:rPr>
        <w:t> </w:t>
      </w:r>
      <w:r>
        <w:rPr>
          <w:spacing w:val="-6"/>
        </w:rPr>
        <w:t>with</w:t>
      </w:r>
      <w:r>
        <w:rPr>
          <w:spacing w:val="-18"/>
        </w:rPr>
        <w:t> </w:t>
      </w:r>
      <w:r>
        <w:rPr>
          <w:spacing w:val="-6"/>
        </w:rPr>
        <w:t>a</w:t>
      </w:r>
      <w:r>
        <w:rPr>
          <w:spacing w:val="-18"/>
        </w:rPr>
        <w:t> </w:t>
      </w:r>
      <w:r>
        <w:rPr>
          <w:spacing w:val="-6"/>
        </w:rPr>
        <w:t>token.</w:t>
      </w:r>
      <w:r>
        <w:rPr>
          <w:spacing w:val="-18"/>
        </w:rPr>
        <w:t> </w:t>
      </w:r>
      <w:r>
        <w:rPr>
          <w:spacing w:val="-6"/>
        </w:rPr>
        <w:t>Each</w:t>
      </w:r>
      <w:r>
        <w:rPr>
          <w:spacing w:val="-16"/>
        </w:rPr>
        <w:t> </w:t>
      </w:r>
      <w:r>
        <w:rPr>
          <w:spacing w:val="-6"/>
        </w:rPr>
        <w:t>token</w:t>
      </w:r>
      <w:r>
        <w:rPr>
          <w:spacing w:val="-17"/>
        </w:rPr>
        <w:t> </w:t>
      </w:r>
      <w:r>
        <w:rPr>
          <w:spacing w:val="-6"/>
        </w:rPr>
        <w:t>is </w:t>
      </w:r>
      <w:r>
        <w:rPr>
          <w:spacing w:val="-2"/>
        </w:rPr>
        <w:t>unique</w:t>
      </w:r>
      <w:r>
        <w:rPr>
          <w:spacing w:val="-23"/>
        </w:rPr>
        <w:t> </w:t>
      </w:r>
      <w:r>
        <w:rPr>
          <w:spacing w:val="-2"/>
        </w:rPr>
        <w:t>to</w:t>
      </w:r>
      <w:r>
        <w:rPr>
          <w:spacing w:val="-25"/>
        </w:rPr>
        <w:t> </w:t>
      </w:r>
      <w:r>
        <w:rPr>
          <w:spacing w:val="-2"/>
        </w:rPr>
        <w:t>the</w:t>
      </w:r>
      <w:r>
        <w:rPr>
          <w:spacing w:val="-25"/>
        </w:rPr>
        <w:t> </w:t>
      </w:r>
      <w:r>
        <w:rPr>
          <w:spacing w:val="-2"/>
        </w:rPr>
        <w:t>user</w:t>
      </w:r>
      <w:r>
        <w:rPr>
          <w:spacing w:val="-24"/>
        </w:rPr>
        <w:t> </w:t>
      </w:r>
      <w:r>
        <w:rPr>
          <w:spacing w:val="-2"/>
        </w:rPr>
        <w:t>and</w:t>
      </w:r>
      <w:r>
        <w:rPr>
          <w:spacing w:val="-26"/>
        </w:rPr>
        <w:t> </w:t>
      </w:r>
      <w:r>
        <w:rPr>
          <w:spacing w:val="-2"/>
        </w:rPr>
        <w:t>the</w:t>
      </w:r>
      <w:r>
        <w:rPr>
          <w:spacing w:val="-25"/>
        </w:rPr>
        <w:t> </w:t>
      </w:r>
      <w:r>
        <w:rPr>
          <w:spacing w:val="-2"/>
        </w:rPr>
        <w:t>merchant</w:t>
      </w:r>
      <w:r>
        <w:rPr>
          <w:spacing w:val="-26"/>
        </w:rPr>
        <w:t> </w:t>
      </w:r>
      <w:r>
        <w:rPr>
          <w:spacing w:val="-2"/>
        </w:rPr>
        <w:t>and</w:t>
      </w:r>
      <w:r>
        <w:rPr>
          <w:spacing w:val="-26"/>
        </w:rPr>
        <w:t> </w:t>
      </w:r>
      <w:r>
        <w:rPr>
          <w:spacing w:val="-2"/>
        </w:rPr>
        <w:t>cannot</w:t>
      </w:r>
      <w:r>
        <w:rPr>
          <w:spacing w:val="-23"/>
        </w:rPr>
        <w:t> </w:t>
      </w:r>
      <w:r>
        <w:rPr>
          <w:spacing w:val="-2"/>
        </w:rPr>
        <w:t>be</w:t>
      </w:r>
      <w:r>
        <w:rPr>
          <w:spacing w:val="-25"/>
        </w:rPr>
        <w:t> </w:t>
      </w:r>
      <w:r>
        <w:rPr>
          <w:spacing w:val="-2"/>
        </w:rPr>
        <w:t>used</w:t>
      </w:r>
      <w:r>
        <w:rPr>
          <w:spacing w:val="-25"/>
        </w:rPr>
        <w:t> </w:t>
      </w:r>
      <w:r>
        <w:rPr>
          <w:spacing w:val="-2"/>
        </w:rPr>
        <w:t>by</w:t>
      </w:r>
      <w:r>
        <w:rPr>
          <w:spacing w:val="-26"/>
        </w:rPr>
        <w:t> </w:t>
      </w:r>
      <w:r>
        <w:rPr>
          <w:spacing w:val="-2"/>
        </w:rPr>
        <w:t>any</w:t>
      </w:r>
      <w:r>
        <w:rPr>
          <w:spacing w:val="-27"/>
        </w:rPr>
        <w:t> </w:t>
      </w:r>
      <w:r>
        <w:rPr>
          <w:spacing w:val="-2"/>
        </w:rPr>
        <w:t>other</w:t>
      </w:r>
      <w:r>
        <w:rPr>
          <w:spacing w:val="-25"/>
        </w:rPr>
        <w:t> </w:t>
      </w:r>
      <w:r>
        <w:rPr>
          <w:spacing w:val="-2"/>
        </w:rPr>
        <w:t>store.</w:t>
      </w:r>
    </w:p>
    <w:p>
      <w:pPr>
        <w:pStyle w:val="BodyText"/>
        <w:spacing w:line="429" w:lineRule="auto" w:before="157"/>
        <w:ind w:left="153"/>
      </w:pPr>
      <w:r>
        <w:rPr>
          <w:spacing w:val="-6"/>
        </w:rPr>
        <w:t>This</w:t>
      </w:r>
      <w:r>
        <w:rPr>
          <w:spacing w:val="-19"/>
        </w:rPr>
        <w:t> </w:t>
      </w:r>
      <w:r>
        <w:rPr>
          <w:spacing w:val="-6"/>
        </w:rPr>
        <w:t>functionality</w:t>
      </w:r>
      <w:r>
        <w:rPr>
          <w:spacing w:val="-21"/>
        </w:rPr>
        <w:t> </w:t>
      </w:r>
      <w:r>
        <w:rPr>
          <w:spacing w:val="-6"/>
        </w:rPr>
        <w:t>is</w:t>
      </w:r>
      <w:r>
        <w:rPr>
          <w:spacing w:val="-19"/>
        </w:rPr>
        <w:t> </w:t>
      </w:r>
      <w:r>
        <w:rPr>
          <w:spacing w:val="-6"/>
        </w:rPr>
        <w:t>available</w:t>
      </w:r>
      <w:r>
        <w:rPr>
          <w:spacing w:val="-18"/>
        </w:rPr>
        <w:t> </w:t>
      </w:r>
      <w:r>
        <w:rPr>
          <w:spacing w:val="-6"/>
        </w:rPr>
        <w:t>for</w:t>
      </w:r>
      <w:r>
        <w:rPr>
          <w:spacing w:val="-13"/>
        </w:rPr>
        <w:t> </w:t>
      </w:r>
      <w:r>
        <w:rPr>
          <w:spacing w:val="-6"/>
        </w:rPr>
        <w:t>credit</w:t>
      </w:r>
      <w:r>
        <w:rPr>
          <w:spacing w:val="-18"/>
        </w:rPr>
        <w:t> </w:t>
      </w:r>
      <w:r>
        <w:rPr>
          <w:spacing w:val="-6"/>
        </w:rPr>
        <w:t>and</w:t>
      </w:r>
      <w:r>
        <w:rPr>
          <w:spacing w:val="-18"/>
        </w:rPr>
        <w:t> </w:t>
      </w:r>
      <w:r>
        <w:rPr>
          <w:spacing w:val="-6"/>
        </w:rPr>
        <w:t>debit</w:t>
      </w:r>
      <w:r>
        <w:rPr>
          <w:spacing w:val="-18"/>
        </w:rPr>
        <w:t> </w:t>
      </w:r>
      <w:r>
        <w:rPr>
          <w:spacing w:val="-6"/>
        </w:rPr>
        <w:t>transactions</w:t>
      </w:r>
      <w:r>
        <w:rPr>
          <w:spacing w:val="-17"/>
        </w:rPr>
        <w:t> </w:t>
      </w:r>
      <w:r>
        <w:rPr>
          <w:spacing w:val="-6"/>
        </w:rPr>
        <w:t>and</w:t>
      </w:r>
      <w:r>
        <w:rPr>
          <w:spacing w:val="-18"/>
        </w:rPr>
        <w:t> </w:t>
      </w:r>
      <w:r>
        <w:rPr>
          <w:spacing w:val="-6"/>
        </w:rPr>
        <w:t>supports</w:t>
      </w:r>
      <w:r>
        <w:rPr>
          <w:spacing w:val="-19"/>
        </w:rPr>
        <w:t> </w:t>
      </w:r>
      <w:r>
        <w:rPr>
          <w:spacing w:val="-6"/>
        </w:rPr>
        <w:t>Visa</w:t>
      </w:r>
      <w:r>
        <w:rPr>
          <w:spacing w:val="-17"/>
        </w:rPr>
        <w:t> </w:t>
      </w:r>
      <w:r>
        <w:rPr>
          <w:spacing w:val="-6"/>
        </w:rPr>
        <w:t>and</w:t>
      </w:r>
      <w:r>
        <w:rPr>
          <w:spacing w:val="-19"/>
        </w:rPr>
        <w:t> </w:t>
      </w:r>
      <w:r>
        <w:rPr>
          <w:spacing w:val="-6"/>
        </w:rPr>
        <w:t>Mastercard</w:t>
      </w:r>
      <w:r>
        <w:rPr>
          <w:spacing w:val="-14"/>
        </w:rPr>
        <w:t> </w:t>
      </w:r>
      <w:r>
        <w:rPr>
          <w:spacing w:val="-6"/>
        </w:rPr>
        <w:t>brands. </w:t>
      </w:r>
      <w:r>
        <w:rPr>
          <w:spacing w:val="-2"/>
        </w:rPr>
        <w:t>Benefits</w:t>
      </w:r>
    </w:p>
    <w:p>
      <w:pPr>
        <w:pStyle w:val="ListParagraph"/>
        <w:numPr>
          <w:ilvl w:val="1"/>
          <w:numId w:val="88"/>
        </w:numPr>
        <w:tabs>
          <w:tab w:pos="874" w:val="left" w:leader="none"/>
        </w:tabs>
        <w:spacing w:line="290" w:lineRule="auto" w:before="0" w:after="0"/>
        <w:ind w:left="874" w:right="884" w:hanging="361"/>
        <w:jc w:val="left"/>
        <w:rPr>
          <w:sz w:val="24"/>
        </w:rPr>
      </w:pPr>
      <w:r>
        <w:rPr>
          <w:spacing w:val="-4"/>
          <w:sz w:val="24"/>
        </w:rPr>
        <w:t>Card</w:t>
      </w:r>
      <w:r>
        <w:rPr>
          <w:spacing w:val="-26"/>
          <w:sz w:val="24"/>
        </w:rPr>
        <w:t> </w:t>
      </w:r>
      <w:r>
        <w:rPr>
          <w:spacing w:val="-4"/>
          <w:sz w:val="24"/>
        </w:rPr>
        <w:t>tokenization</w:t>
      </w:r>
      <w:r>
        <w:rPr>
          <w:spacing w:val="-26"/>
          <w:sz w:val="24"/>
        </w:rPr>
        <w:t> </w:t>
      </w:r>
      <w:r>
        <w:rPr>
          <w:spacing w:val="-4"/>
          <w:sz w:val="24"/>
        </w:rPr>
        <w:t>ensures</w:t>
      </w:r>
      <w:r>
        <w:rPr>
          <w:spacing w:val="-27"/>
          <w:sz w:val="24"/>
        </w:rPr>
        <w:t> </w:t>
      </w:r>
      <w:r>
        <w:rPr>
          <w:spacing w:val="-4"/>
          <w:sz w:val="24"/>
        </w:rPr>
        <w:t>the</w:t>
      </w:r>
      <w:r>
        <w:rPr>
          <w:spacing w:val="-26"/>
          <w:sz w:val="24"/>
        </w:rPr>
        <w:t> </w:t>
      </w:r>
      <w:r>
        <w:rPr>
          <w:spacing w:val="-4"/>
          <w:sz w:val="24"/>
        </w:rPr>
        <w:t>protection</w:t>
      </w:r>
      <w:r>
        <w:rPr>
          <w:spacing w:val="-26"/>
          <w:sz w:val="24"/>
        </w:rPr>
        <w:t> </w:t>
      </w:r>
      <w:r>
        <w:rPr>
          <w:spacing w:val="-4"/>
          <w:sz w:val="24"/>
        </w:rPr>
        <w:t>of</w:t>
      </w:r>
      <w:r>
        <w:rPr>
          <w:spacing w:val="-26"/>
          <w:sz w:val="24"/>
        </w:rPr>
        <w:t> </w:t>
      </w:r>
      <w:r>
        <w:rPr>
          <w:spacing w:val="-4"/>
          <w:sz w:val="24"/>
        </w:rPr>
        <w:t>real</w:t>
      </w:r>
      <w:r>
        <w:rPr>
          <w:spacing w:val="-28"/>
          <w:sz w:val="24"/>
        </w:rPr>
        <w:t> </w:t>
      </w:r>
      <w:r>
        <w:rPr>
          <w:spacing w:val="-4"/>
          <w:sz w:val="24"/>
        </w:rPr>
        <w:t>card</w:t>
      </w:r>
      <w:r>
        <w:rPr>
          <w:spacing w:val="-26"/>
          <w:sz w:val="24"/>
        </w:rPr>
        <w:t> </w:t>
      </w:r>
      <w:r>
        <w:rPr>
          <w:spacing w:val="-4"/>
          <w:sz w:val="24"/>
        </w:rPr>
        <w:t>data</w:t>
      </w:r>
      <w:r>
        <w:rPr>
          <w:spacing w:val="-26"/>
          <w:sz w:val="24"/>
        </w:rPr>
        <w:t> </w:t>
      </w:r>
      <w:r>
        <w:rPr>
          <w:spacing w:val="-4"/>
          <w:sz w:val="24"/>
        </w:rPr>
        <w:t>by</w:t>
      </w:r>
      <w:r>
        <w:rPr>
          <w:spacing w:val="-27"/>
          <w:sz w:val="24"/>
        </w:rPr>
        <w:t> </w:t>
      </w:r>
      <w:r>
        <w:rPr>
          <w:spacing w:val="-4"/>
          <w:sz w:val="24"/>
        </w:rPr>
        <w:t>replacing</w:t>
      </w:r>
      <w:r>
        <w:rPr>
          <w:spacing w:val="-26"/>
          <w:sz w:val="24"/>
        </w:rPr>
        <w:t> </w:t>
      </w:r>
      <w:r>
        <w:rPr>
          <w:spacing w:val="-4"/>
          <w:sz w:val="24"/>
        </w:rPr>
        <w:t>the</w:t>
      </w:r>
      <w:r>
        <w:rPr>
          <w:spacing w:val="-26"/>
          <w:sz w:val="24"/>
        </w:rPr>
        <w:t> </w:t>
      </w:r>
      <w:r>
        <w:rPr>
          <w:spacing w:val="-4"/>
          <w:sz w:val="24"/>
        </w:rPr>
        <w:t>card</w:t>
      </w:r>
      <w:r>
        <w:rPr>
          <w:spacing w:val="-26"/>
          <w:sz w:val="24"/>
        </w:rPr>
        <w:t> </w:t>
      </w:r>
      <w:r>
        <w:rPr>
          <w:spacing w:val="-4"/>
          <w:sz w:val="24"/>
        </w:rPr>
        <w:t>number</w:t>
      </w:r>
      <w:r>
        <w:rPr>
          <w:spacing w:val="-26"/>
          <w:sz w:val="24"/>
        </w:rPr>
        <w:t> </w:t>
      </w:r>
      <w:r>
        <w:rPr>
          <w:spacing w:val="-4"/>
          <w:sz w:val="24"/>
        </w:rPr>
        <w:t>with</w:t>
      </w:r>
      <w:r>
        <w:rPr>
          <w:spacing w:val="-26"/>
          <w:sz w:val="24"/>
        </w:rPr>
        <w:t> </w:t>
      </w:r>
      <w:r>
        <w:rPr>
          <w:spacing w:val="-4"/>
          <w:sz w:val="24"/>
        </w:rPr>
        <w:t>a </w:t>
      </w:r>
      <w:r>
        <w:rPr>
          <w:sz w:val="24"/>
        </w:rPr>
        <w:t>random</w:t>
      </w:r>
      <w:r>
        <w:rPr>
          <w:spacing w:val="-26"/>
          <w:sz w:val="24"/>
        </w:rPr>
        <w:t> </w:t>
      </w:r>
      <w:r>
        <w:rPr>
          <w:sz w:val="24"/>
        </w:rPr>
        <w:t>number,</w:t>
      </w:r>
      <w:r>
        <w:rPr>
          <w:spacing w:val="-26"/>
          <w:sz w:val="24"/>
        </w:rPr>
        <w:t> </w:t>
      </w:r>
      <w:r>
        <w:rPr>
          <w:sz w:val="24"/>
        </w:rPr>
        <w:t>known</w:t>
      </w:r>
      <w:r>
        <w:rPr>
          <w:spacing w:val="-26"/>
          <w:sz w:val="24"/>
        </w:rPr>
        <w:t> </w:t>
      </w:r>
      <w:r>
        <w:rPr>
          <w:sz w:val="24"/>
        </w:rPr>
        <w:t>as</w:t>
      </w:r>
      <w:r>
        <w:rPr>
          <w:spacing w:val="-28"/>
          <w:sz w:val="24"/>
        </w:rPr>
        <w:t> </w:t>
      </w:r>
      <w:r>
        <w:rPr>
          <w:sz w:val="24"/>
        </w:rPr>
        <w:t>a</w:t>
      </w:r>
      <w:r>
        <w:rPr>
          <w:spacing w:val="-26"/>
          <w:sz w:val="24"/>
        </w:rPr>
        <w:t> </w:t>
      </w:r>
      <w:r>
        <w:rPr>
          <w:sz w:val="24"/>
        </w:rPr>
        <w:t>brand</w:t>
      </w:r>
      <w:r>
        <w:rPr>
          <w:spacing w:val="-25"/>
          <w:sz w:val="24"/>
        </w:rPr>
        <w:t> </w:t>
      </w:r>
      <w:r>
        <w:rPr>
          <w:sz w:val="24"/>
        </w:rPr>
        <w:t>token.</w:t>
      </w:r>
    </w:p>
    <w:p>
      <w:pPr>
        <w:pStyle w:val="ListParagraph"/>
        <w:numPr>
          <w:ilvl w:val="1"/>
          <w:numId w:val="88"/>
        </w:numPr>
        <w:tabs>
          <w:tab w:pos="874" w:val="left" w:leader="none"/>
        </w:tabs>
        <w:spacing w:line="290" w:lineRule="auto" w:before="159" w:after="0"/>
        <w:ind w:left="874" w:right="940" w:hanging="361"/>
        <w:jc w:val="left"/>
        <w:rPr>
          <w:sz w:val="24"/>
        </w:rPr>
      </w:pPr>
      <w:r>
        <w:rPr>
          <w:spacing w:val="-8"/>
          <w:sz w:val="24"/>
        </w:rPr>
        <w:t>In</w:t>
      </w:r>
      <w:r>
        <w:rPr>
          <w:spacing w:val="-20"/>
          <w:sz w:val="24"/>
        </w:rPr>
        <w:t> </w:t>
      </w:r>
      <w:r>
        <w:rPr>
          <w:spacing w:val="-8"/>
          <w:sz w:val="24"/>
        </w:rPr>
        <w:t>the</w:t>
      </w:r>
      <w:r>
        <w:rPr>
          <w:spacing w:val="-20"/>
          <w:sz w:val="24"/>
        </w:rPr>
        <w:t> </w:t>
      </w:r>
      <w:r>
        <w:rPr>
          <w:spacing w:val="-8"/>
          <w:sz w:val="24"/>
        </w:rPr>
        <w:t>event</w:t>
      </w:r>
      <w:r>
        <w:rPr>
          <w:spacing w:val="-22"/>
          <w:sz w:val="24"/>
        </w:rPr>
        <w:t> </w:t>
      </w:r>
      <w:r>
        <w:rPr>
          <w:spacing w:val="-8"/>
          <w:sz w:val="24"/>
        </w:rPr>
        <w:t>of</w:t>
      </w:r>
      <w:r>
        <w:rPr>
          <w:spacing w:val="-20"/>
          <w:sz w:val="24"/>
        </w:rPr>
        <w:t> </w:t>
      </w:r>
      <w:r>
        <w:rPr>
          <w:spacing w:val="-8"/>
          <w:sz w:val="24"/>
        </w:rPr>
        <w:t>a</w:t>
      </w:r>
      <w:r>
        <w:rPr>
          <w:spacing w:val="-20"/>
          <w:sz w:val="24"/>
        </w:rPr>
        <w:t> </w:t>
      </w:r>
      <w:r>
        <w:rPr>
          <w:spacing w:val="-8"/>
          <w:sz w:val="24"/>
        </w:rPr>
        <w:t>data</w:t>
      </w:r>
      <w:r>
        <w:rPr>
          <w:spacing w:val="-20"/>
          <w:sz w:val="24"/>
        </w:rPr>
        <w:t> </w:t>
      </w:r>
      <w:r>
        <w:rPr>
          <w:spacing w:val="-8"/>
          <w:sz w:val="24"/>
        </w:rPr>
        <w:t>breach,</w:t>
      </w:r>
      <w:r>
        <w:rPr>
          <w:spacing w:val="-20"/>
          <w:sz w:val="24"/>
        </w:rPr>
        <w:t> </w:t>
      </w:r>
      <w:r>
        <w:rPr>
          <w:spacing w:val="-8"/>
          <w:sz w:val="24"/>
        </w:rPr>
        <w:t>your</w:t>
      </w:r>
      <w:r>
        <w:rPr>
          <w:spacing w:val="-19"/>
          <w:sz w:val="24"/>
        </w:rPr>
        <w:t> </w:t>
      </w:r>
      <w:r>
        <w:rPr>
          <w:spacing w:val="-8"/>
          <w:sz w:val="24"/>
        </w:rPr>
        <w:t>customers'</w:t>
      </w:r>
      <w:r>
        <w:rPr>
          <w:spacing w:val="-20"/>
          <w:sz w:val="24"/>
        </w:rPr>
        <w:t> </w:t>
      </w:r>
      <w:r>
        <w:rPr>
          <w:spacing w:val="-8"/>
          <w:sz w:val="24"/>
        </w:rPr>
        <w:t>cards</w:t>
      </w:r>
      <w:r>
        <w:rPr>
          <w:spacing w:val="-22"/>
          <w:sz w:val="24"/>
        </w:rPr>
        <w:t> </w:t>
      </w:r>
      <w:r>
        <w:rPr>
          <w:spacing w:val="-8"/>
          <w:sz w:val="24"/>
        </w:rPr>
        <w:t>remain</w:t>
      </w:r>
      <w:r>
        <w:rPr>
          <w:spacing w:val="-20"/>
          <w:sz w:val="24"/>
        </w:rPr>
        <w:t> </w:t>
      </w:r>
      <w:r>
        <w:rPr>
          <w:spacing w:val="-8"/>
          <w:sz w:val="24"/>
        </w:rPr>
        <w:t>secure,</w:t>
      </w:r>
      <w:r>
        <w:rPr>
          <w:spacing w:val="-20"/>
          <w:sz w:val="24"/>
        </w:rPr>
        <w:t> </w:t>
      </w:r>
      <w:r>
        <w:rPr>
          <w:spacing w:val="-8"/>
          <w:sz w:val="24"/>
        </w:rPr>
        <w:t>as</w:t>
      </w:r>
      <w:r>
        <w:rPr>
          <w:spacing w:val="-22"/>
          <w:sz w:val="24"/>
        </w:rPr>
        <w:t> </w:t>
      </w:r>
      <w:r>
        <w:rPr>
          <w:spacing w:val="-8"/>
          <w:sz w:val="24"/>
        </w:rPr>
        <w:t>tokens</w:t>
      </w:r>
      <w:r>
        <w:rPr>
          <w:spacing w:val="-21"/>
          <w:sz w:val="24"/>
        </w:rPr>
        <w:t> </w:t>
      </w:r>
      <w:r>
        <w:rPr>
          <w:spacing w:val="-8"/>
          <w:sz w:val="24"/>
        </w:rPr>
        <w:t>can</w:t>
      </w:r>
      <w:r>
        <w:rPr>
          <w:spacing w:val="-20"/>
          <w:sz w:val="24"/>
        </w:rPr>
        <w:t> </w:t>
      </w:r>
      <w:r>
        <w:rPr>
          <w:spacing w:val="-8"/>
          <w:sz w:val="24"/>
        </w:rPr>
        <w:t>only</w:t>
      </w:r>
      <w:r>
        <w:rPr>
          <w:spacing w:val="-19"/>
          <w:sz w:val="24"/>
        </w:rPr>
        <w:t> </w:t>
      </w:r>
      <w:r>
        <w:rPr>
          <w:spacing w:val="-8"/>
          <w:sz w:val="24"/>
        </w:rPr>
        <w:t>be</w:t>
      </w:r>
      <w:r>
        <w:rPr>
          <w:spacing w:val="-20"/>
          <w:sz w:val="24"/>
        </w:rPr>
        <w:t> </w:t>
      </w:r>
      <w:r>
        <w:rPr>
          <w:spacing w:val="-8"/>
          <w:sz w:val="24"/>
        </w:rPr>
        <w:t>used </w:t>
      </w:r>
      <w:r>
        <w:rPr>
          <w:sz w:val="24"/>
        </w:rPr>
        <w:t>within</w:t>
      </w:r>
      <w:r>
        <w:rPr>
          <w:spacing w:val="-6"/>
          <w:sz w:val="24"/>
        </w:rPr>
        <w:t> </w:t>
      </w:r>
      <w:r>
        <w:rPr>
          <w:sz w:val="24"/>
        </w:rPr>
        <w:t>your</w:t>
      </w:r>
      <w:r>
        <w:rPr>
          <w:spacing w:val="-4"/>
          <w:sz w:val="24"/>
        </w:rPr>
        <w:t> </w:t>
      </w:r>
      <w:r>
        <w:rPr>
          <w:sz w:val="24"/>
        </w:rPr>
        <w:t>store.</w:t>
      </w:r>
    </w:p>
    <w:p>
      <w:pPr>
        <w:pStyle w:val="ListParagraph"/>
        <w:numPr>
          <w:ilvl w:val="1"/>
          <w:numId w:val="88"/>
        </w:numPr>
        <w:tabs>
          <w:tab w:pos="874" w:val="left" w:leader="none"/>
        </w:tabs>
        <w:spacing w:line="240" w:lineRule="auto" w:before="158" w:after="0"/>
        <w:ind w:left="874" w:right="0" w:hanging="360"/>
        <w:jc w:val="left"/>
        <w:rPr>
          <w:sz w:val="24"/>
        </w:rPr>
      </w:pPr>
      <w:r>
        <w:rPr>
          <w:spacing w:val="-6"/>
          <w:sz w:val="24"/>
        </w:rPr>
        <w:t>Additionally,</w:t>
      </w:r>
      <w:r>
        <w:rPr>
          <w:spacing w:val="-11"/>
          <w:sz w:val="24"/>
        </w:rPr>
        <w:t> </w:t>
      </w:r>
      <w:r>
        <w:rPr>
          <w:spacing w:val="-6"/>
          <w:sz w:val="24"/>
        </w:rPr>
        <w:t>this</w:t>
      </w:r>
      <w:r>
        <w:rPr>
          <w:spacing w:val="-12"/>
          <w:sz w:val="24"/>
        </w:rPr>
        <w:t> </w:t>
      </w:r>
      <w:r>
        <w:rPr>
          <w:spacing w:val="-6"/>
          <w:sz w:val="24"/>
        </w:rPr>
        <w:t>functionality</w:t>
      </w:r>
      <w:r>
        <w:rPr>
          <w:spacing w:val="-12"/>
          <w:sz w:val="24"/>
        </w:rPr>
        <w:t> </w:t>
      </w:r>
      <w:r>
        <w:rPr>
          <w:spacing w:val="-6"/>
          <w:sz w:val="24"/>
        </w:rPr>
        <w:t>ensures</w:t>
      </w:r>
      <w:r>
        <w:rPr>
          <w:spacing w:val="-12"/>
          <w:sz w:val="24"/>
        </w:rPr>
        <w:t> </w:t>
      </w:r>
      <w:r>
        <w:rPr>
          <w:spacing w:val="-6"/>
          <w:sz w:val="24"/>
        </w:rPr>
        <w:t>compliance</w:t>
      </w:r>
      <w:r>
        <w:rPr>
          <w:spacing w:val="-10"/>
          <w:sz w:val="24"/>
        </w:rPr>
        <w:t> </w:t>
      </w:r>
      <w:r>
        <w:rPr>
          <w:spacing w:val="-6"/>
          <w:sz w:val="24"/>
        </w:rPr>
        <w:t>with</w:t>
      </w:r>
      <w:r>
        <w:rPr>
          <w:spacing w:val="-11"/>
          <w:sz w:val="24"/>
        </w:rPr>
        <w:t> </w:t>
      </w:r>
      <w:r>
        <w:rPr>
          <w:spacing w:val="-6"/>
          <w:sz w:val="24"/>
        </w:rPr>
        <w:t>regulatory</w:t>
      </w:r>
      <w:r>
        <w:rPr>
          <w:spacing w:val="-12"/>
          <w:sz w:val="24"/>
        </w:rPr>
        <w:t> </w:t>
      </w:r>
      <w:r>
        <w:rPr>
          <w:spacing w:val="-6"/>
          <w:sz w:val="24"/>
        </w:rPr>
        <w:t>standards</w:t>
      </w:r>
      <w:r>
        <w:rPr>
          <w:spacing w:val="-13"/>
          <w:sz w:val="24"/>
        </w:rPr>
        <w:t> </w:t>
      </w:r>
      <w:r>
        <w:rPr>
          <w:spacing w:val="-6"/>
          <w:sz w:val="24"/>
        </w:rPr>
        <w:t>such</w:t>
      </w:r>
    </w:p>
    <w:p>
      <w:pPr>
        <w:pStyle w:val="BodyText"/>
        <w:spacing w:line="290" w:lineRule="auto" w:before="58"/>
        <w:ind w:left="874" w:right="436"/>
      </w:pPr>
      <w:r>
        <w:rPr>
          <w:w w:val="90"/>
        </w:rPr>
        <w:t>as</w:t>
      </w:r>
      <w:r>
        <w:rPr>
          <w:spacing w:val="-11"/>
          <w:w w:val="90"/>
        </w:rPr>
        <w:t> </w:t>
      </w:r>
      <w:r>
        <w:rPr>
          <w:w w:val="90"/>
        </w:rPr>
        <w:t>LGPD</w:t>
      </w:r>
      <w:r>
        <w:rPr>
          <w:spacing w:val="-8"/>
          <w:w w:val="90"/>
        </w:rPr>
        <w:t> </w:t>
      </w:r>
      <w:r>
        <w:rPr>
          <w:w w:val="90"/>
        </w:rPr>
        <w:t>(General</w:t>
      </w:r>
      <w:r>
        <w:rPr>
          <w:spacing w:val="-12"/>
          <w:w w:val="90"/>
        </w:rPr>
        <w:t> </w:t>
      </w:r>
      <w:r>
        <w:rPr>
          <w:w w:val="90"/>
        </w:rPr>
        <w:t>Data</w:t>
      </w:r>
      <w:r>
        <w:rPr>
          <w:spacing w:val="-10"/>
          <w:w w:val="90"/>
        </w:rPr>
        <w:t> </w:t>
      </w:r>
      <w:r>
        <w:rPr>
          <w:w w:val="90"/>
        </w:rPr>
        <w:t>Protection</w:t>
      </w:r>
      <w:r>
        <w:rPr>
          <w:spacing w:val="-10"/>
          <w:w w:val="90"/>
        </w:rPr>
        <w:t> </w:t>
      </w:r>
      <w:r>
        <w:rPr>
          <w:w w:val="90"/>
        </w:rPr>
        <w:t>Law)</w:t>
      </w:r>
      <w:r>
        <w:rPr>
          <w:spacing w:val="-8"/>
          <w:w w:val="90"/>
        </w:rPr>
        <w:t> </w:t>
      </w:r>
      <w:r>
        <w:rPr>
          <w:w w:val="90"/>
        </w:rPr>
        <w:t>and</w:t>
      </w:r>
      <w:r>
        <w:rPr>
          <w:spacing w:val="-8"/>
          <w:w w:val="90"/>
        </w:rPr>
        <w:t> </w:t>
      </w:r>
      <w:r>
        <w:rPr>
          <w:w w:val="90"/>
        </w:rPr>
        <w:t>PCI</w:t>
      </w:r>
      <w:r>
        <w:rPr>
          <w:spacing w:val="-10"/>
          <w:w w:val="90"/>
        </w:rPr>
        <w:t> </w:t>
      </w:r>
      <w:r>
        <w:rPr>
          <w:w w:val="90"/>
        </w:rPr>
        <w:t>DSS</w:t>
      </w:r>
      <w:r>
        <w:rPr>
          <w:spacing w:val="-8"/>
          <w:w w:val="90"/>
        </w:rPr>
        <w:t> </w:t>
      </w:r>
      <w:r>
        <w:rPr>
          <w:w w:val="90"/>
        </w:rPr>
        <w:t>(Payment</w:t>
      </w:r>
      <w:r>
        <w:rPr>
          <w:spacing w:val="-11"/>
          <w:w w:val="90"/>
        </w:rPr>
        <w:t> </w:t>
      </w:r>
      <w:r>
        <w:rPr>
          <w:w w:val="90"/>
        </w:rPr>
        <w:t>Card</w:t>
      </w:r>
      <w:r>
        <w:rPr>
          <w:spacing w:val="-10"/>
          <w:w w:val="90"/>
        </w:rPr>
        <w:t> </w:t>
      </w:r>
      <w:r>
        <w:rPr>
          <w:w w:val="90"/>
        </w:rPr>
        <w:t>Industry</w:t>
      </w:r>
      <w:r>
        <w:rPr>
          <w:spacing w:val="-11"/>
          <w:w w:val="90"/>
        </w:rPr>
        <w:t> </w:t>
      </w:r>
      <w:r>
        <w:rPr>
          <w:w w:val="90"/>
        </w:rPr>
        <w:t>Data</w:t>
      </w:r>
      <w:r>
        <w:rPr>
          <w:spacing w:val="-10"/>
          <w:w w:val="90"/>
        </w:rPr>
        <w:t> </w:t>
      </w:r>
      <w:r>
        <w:rPr>
          <w:w w:val="90"/>
        </w:rPr>
        <w:t>Security </w:t>
      </w:r>
      <w:r>
        <w:rPr>
          <w:spacing w:val="-2"/>
        </w:rPr>
        <w:t>Standard).</w:t>
      </w:r>
    </w:p>
    <w:p>
      <w:pPr>
        <w:pStyle w:val="BodyText"/>
        <w:spacing w:before="4"/>
      </w:pPr>
    </w:p>
    <w:p>
      <w:pPr>
        <w:pStyle w:val="BodyText"/>
        <w:ind w:left="153"/>
      </w:pPr>
      <w:bookmarkStart w:name="_bookmark67" w:id="68"/>
      <w:bookmarkEnd w:id="68"/>
      <w:r>
        <w:rPr/>
      </w:r>
      <w:r>
        <w:rPr>
          <w:color w:val="00A69E"/>
          <w:spacing w:val="-4"/>
        </w:rPr>
        <w:t>How</w:t>
      </w:r>
      <w:r>
        <w:rPr>
          <w:color w:val="00A69E"/>
          <w:spacing w:val="-26"/>
        </w:rPr>
        <w:t> </w:t>
      </w:r>
      <w:r>
        <w:rPr>
          <w:color w:val="00A69E"/>
          <w:spacing w:val="-4"/>
        </w:rPr>
        <w:t>to</w:t>
      </w:r>
      <w:r>
        <w:rPr>
          <w:color w:val="00A69E"/>
          <w:spacing w:val="-26"/>
        </w:rPr>
        <w:t> </w:t>
      </w:r>
      <w:r>
        <w:rPr>
          <w:color w:val="00A69E"/>
          <w:spacing w:val="-4"/>
        </w:rPr>
        <w:t>Contract?</w:t>
      </w:r>
    </w:p>
    <w:p>
      <w:pPr>
        <w:pStyle w:val="BodyText"/>
        <w:spacing w:before="36"/>
      </w:pPr>
    </w:p>
    <w:p>
      <w:pPr>
        <w:pStyle w:val="BodyText"/>
        <w:spacing w:line="290" w:lineRule="auto"/>
        <w:ind w:left="153" w:right="1225"/>
      </w:pPr>
      <w:r>
        <w:rPr>
          <w:spacing w:val="-2"/>
        </w:rPr>
        <w:t>Before</w:t>
      </w:r>
      <w:r>
        <w:rPr>
          <w:spacing w:val="-28"/>
        </w:rPr>
        <w:t> </w:t>
      </w:r>
      <w:r>
        <w:rPr>
          <w:spacing w:val="-2"/>
        </w:rPr>
        <w:t>starting</w:t>
      </w:r>
      <w:r>
        <w:rPr>
          <w:spacing w:val="-26"/>
        </w:rPr>
        <w:t> </w:t>
      </w:r>
      <w:r>
        <w:rPr>
          <w:spacing w:val="-2"/>
        </w:rPr>
        <w:t>the</w:t>
      </w:r>
      <w:r>
        <w:rPr>
          <w:spacing w:val="-26"/>
        </w:rPr>
        <w:t> </w:t>
      </w:r>
      <w:r>
        <w:rPr>
          <w:spacing w:val="-2"/>
        </w:rPr>
        <w:t>integration</w:t>
      </w:r>
      <w:r>
        <w:rPr>
          <w:spacing w:val="-26"/>
        </w:rPr>
        <w:t> </w:t>
      </w:r>
      <w:r>
        <w:rPr>
          <w:spacing w:val="-2"/>
        </w:rPr>
        <w:t>with</w:t>
      </w:r>
      <w:r>
        <w:rPr>
          <w:spacing w:val="-26"/>
        </w:rPr>
        <w:t> </w:t>
      </w:r>
      <w:r>
        <w:rPr>
          <w:spacing w:val="-2"/>
        </w:rPr>
        <w:t>this</w:t>
      </w:r>
      <w:r>
        <w:rPr>
          <w:spacing w:val="-25"/>
        </w:rPr>
        <w:t> </w:t>
      </w:r>
      <w:r>
        <w:rPr>
          <w:spacing w:val="-2"/>
        </w:rPr>
        <w:t>product,</w:t>
      </w:r>
      <w:r>
        <w:rPr>
          <w:spacing w:val="-24"/>
        </w:rPr>
        <w:t> </w:t>
      </w:r>
      <w:r>
        <w:rPr>
          <w:spacing w:val="-2"/>
        </w:rPr>
        <w:t>you</w:t>
      </w:r>
      <w:r>
        <w:rPr>
          <w:spacing w:val="-27"/>
        </w:rPr>
        <w:t> </w:t>
      </w:r>
      <w:r>
        <w:rPr>
          <w:spacing w:val="-2"/>
        </w:rPr>
        <w:t>must</w:t>
      </w:r>
      <w:r>
        <w:rPr>
          <w:spacing w:val="-26"/>
        </w:rPr>
        <w:t> </w:t>
      </w:r>
      <w:r>
        <w:rPr>
          <w:spacing w:val="-2"/>
        </w:rPr>
        <w:t>enable</w:t>
      </w:r>
      <w:r>
        <w:rPr>
          <w:spacing w:val="-24"/>
        </w:rPr>
        <w:t> </w:t>
      </w:r>
      <w:r>
        <w:rPr>
          <w:spacing w:val="-2"/>
        </w:rPr>
        <w:t>it</w:t>
      </w:r>
      <w:r>
        <w:rPr>
          <w:spacing w:val="-26"/>
        </w:rPr>
        <w:t> </w:t>
      </w:r>
      <w:r>
        <w:rPr>
          <w:spacing w:val="-2"/>
        </w:rPr>
        <w:t>through</w:t>
      </w:r>
      <w:r>
        <w:rPr>
          <w:spacing w:val="-26"/>
        </w:rPr>
        <w:t> </w:t>
      </w:r>
      <w:r>
        <w:rPr>
          <w:spacing w:val="-2"/>
        </w:rPr>
        <w:t>the</w:t>
      </w:r>
      <w:r>
        <w:rPr>
          <w:spacing w:val="-26"/>
        </w:rPr>
        <w:t> </w:t>
      </w:r>
      <w:r>
        <w:rPr>
          <w:spacing w:val="-2"/>
        </w:rPr>
        <w:t>logged-in</w:t>
      </w:r>
      <w:r>
        <w:rPr>
          <w:spacing w:val="-26"/>
        </w:rPr>
        <w:t> </w:t>
      </w:r>
      <w:r>
        <w:rPr>
          <w:spacing w:val="-2"/>
        </w:rPr>
        <w:t>portal </w:t>
      </w:r>
      <w:r>
        <w:rPr/>
        <w:t>at</w:t>
      </w:r>
      <w:r>
        <w:rPr>
          <w:spacing w:val="-27"/>
        </w:rPr>
        <w:t> </w:t>
      </w:r>
      <w:r>
        <w:rPr/>
        <w:t>userede.com.br.</w:t>
      </w:r>
    </w:p>
    <w:p>
      <w:pPr>
        <w:pStyle w:val="BodyText"/>
        <w:spacing w:line="290" w:lineRule="auto"/>
        <w:ind w:left="153" w:right="951"/>
      </w:pPr>
      <w:r>
        <w:rPr>
          <w:w w:val="90"/>
        </w:rPr>
        <w:t>Go to the menu: Vender Online &gt; e-Commerce &gt; Tokenização de Bandeira and select the desired </w:t>
      </w:r>
      <w:r>
        <w:rPr/>
        <w:t>merchant</w:t>
      </w:r>
      <w:r>
        <w:rPr>
          <w:spacing w:val="-21"/>
        </w:rPr>
        <w:t> </w:t>
      </w:r>
      <w:r>
        <w:rPr/>
        <w:t>ID</w:t>
      </w:r>
      <w:r>
        <w:rPr>
          <w:spacing w:val="-19"/>
        </w:rPr>
        <w:t> </w:t>
      </w:r>
      <w:r>
        <w:rPr/>
        <w:t>(PV).</w:t>
      </w:r>
    </w:p>
    <w:p>
      <w:pPr>
        <w:pStyle w:val="BodyText"/>
        <w:spacing w:line="274" w:lineRule="exact"/>
        <w:ind w:left="153"/>
      </w:pPr>
      <w:r>
        <w:rPr>
          <w:spacing w:val="-6"/>
        </w:rPr>
        <w:t>The</w:t>
      </w:r>
      <w:r>
        <w:rPr>
          <w:spacing w:val="-17"/>
        </w:rPr>
        <w:t> </w:t>
      </w:r>
      <w:r>
        <w:rPr>
          <w:spacing w:val="-6"/>
        </w:rPr>
        <w:t>activation</w:t>
      </w:r>
      <w:r>
        <w:rPr>
          <w:spacing w:val="-17"/>
        </w:rPr>
        <w:t> </w:t>
      </w:r>
      <w:r>
        <w:rPr>
          <w:spacing w:val="-6"/>
        </w:rPr>
        <w:t>will</w:t>
      </w:r>
      <w:r>
        <w:rPr>
          <w:spacing w:val="-18"/>
        </w:rPr>
        <w:t> </w:t>
      </w:r>
      <w:r>
        <w:rPr>
          <w:spacing w:val="-6"/>
        </w:rPr>
        <w:t>be</w:t>
      </w:r>
      <w:r>
        <w:rPr>
          <w:spacing w:val="-17"/>
        </w:rPr>
        <w:t> </w:t>
      </w:r>
      <w:r>
        <w:rPr>
          <w:spacing w:val="-6"/>
        </w:rPr>
        <w:t>completed</w:t>
      </w:r>
      <w:r>
        <w:rPr>
          <w:spacing w:val="-19"/>
        </w:rPr>
        <w:t> </w:t>
      </w:r>
      <w:r>
        <w:rPr>
          <w:spacing w:val="-6"/>
        </w:rPr>
        <w:t>within</w:t>
      </w:r>
      <w:r>
        <w:rPr>
          <w:spacing w:val="-16"/>
        </w:rPr>
        <w:t> </w:t>
      </w:r>
      <w:r>
        <w:rPr>
          <w:spacing w:val="-6"/>
        </w:rPr>
        <w:t>a</w:t>
      </w:r>
      <w:r>
        <w:rPr>
          <w:spacing w:val="-17"/>
        </w:rPr>
        <w:t> </w:t>
      </w:r>
      <w:r>
        <w:rPr>
          <w:spacing w:val="-6"/>
        </w:rPr>
        <w:t>few</w:t>
      </w:r>
      <w:r>
        <w:rPr>
          <w:spacing w:val="-17"/>
        </w:rPr>
        <w:t> </w:t>
      </w:r>
      <w:r>
        <w:rPr>
          <w:spacing w:val="-6"/>
        </w:rPr>
        <w:t>moments.</w:t>
      </w:r>
    </w:p>
    <w:p>
      <w:pPr>
        <w:pStyle w:val="BodyText"/>
        <w:spacing w:line="290" w:lineRule="auto" w:before="218"/>
        <w:ind w:left="153"/>
      </w:pPr>
      <w:r>
        <w:rPr>
          <w:spacing w:val="-6"/>
        </w:rPr>
        <w:t>The</w:t>
      </w:r>
      <w:r>
        <w:rPr>
          <w:spacing w:val="-19"/>
        </w:rPr>
        <w:t> </w:t>
      </w:r>
      <w:r>
        <w:rPr>
          <w:spacing w:val="-6"/>
        </w:rPr>
        <w:t>contracting</w:t>
      </w:r>
      <w:r>
        <w:rPr>
          <w:spacing w:val="-19"/>
        </w:rPr>
        <w:t> </w:t>
      </w:r>
      <w:r>
        <w:rPr>
          <w:spacing w:val="-6"/>
        </w:rPr>
        <w:t>and</w:t>
      </w:r>
      <w:r>
        <w:rPr>
          <w:spacing w:val="-18"/>
        </w:rPr>
        <w:t> </w:t>
      </w:r>
      <w:r>
        <w:rPr>
          <w:spacing w:val="-6"/>
        </w:rPr>
        <w:t>use</w:t>
      </w:r>
      <w:r>
        <w:rPr>
          <w:spacing w:val="-18"/>
        </w:rPr>
        <w:t> </w:t>
      </w:r>
      <w:r>
        <w:rPr>
          <w:spacing w:val="-6"/>
        </w:rPr>
        <w:t>of</w:t>
      </w:r>
      <w:r>
        <w:rPr>
          <w:spacing w:val="-19"/>
        </w:rPr>
        <w:t> </w:t>
      </w:r>
      <w:r>
        <w:rPr>
          <w:spacing w:val="-6"/>
        </w:rPr>
        <w:t>the</w:t>
      </w:r>
      <w:r>
        <w:rPr>
          <w:spacing w:val="-18"/>
        </w:rPr>
        <w:t> </w:t>
      </w:r>
      <w:r>
        <w:rPr>
          <w:spacing w:val="-6"/>
        </w:rPr>
        <w:t>Brand</w:t>
      </w:r>
      <w:r>
        <w:rPr>
          <w:spacing w:val="-20"/>
        </w:rPr>
        <w:t> </w:t>
      </w:r>
      <w:r>
        <w:rPr>
          <w:spacing w:val="-6"/>
        </w:rPr>
        <w:t>Tokenization</w:t>
      </w:r>
      <w:r>
        <w:rPr>
          <w:spacing w:val="-15"/>
        </w:rPr>
        <w:t> </w:t>
      </w:r>
      <w:r>
        <w:rPr>
          <w:spacing w:val="-6"/>
        </w:rPr>
        <w:t>product</w:t>
      </w:r>
      <w:r>
        <w:rPr>
          <w:spacing w:val="-22"/>
        </w:rPr>
        <w:t> </w:t>
      </w:r>
      <w:r>
        <w:rPr>
          <w:spacing w:val="-6"/>
        </w:rPr>
        <w:t>does</w:t>
      </w:r>
      <w:r>
        <w:rPr>
          <w:spacing w:val="-19"/>
        </w:rPr>
        <w:t> </w:t>
      </w:r>
      <w:r>
        <w:rPr>
          <w:spacing w:val="-6"/>
        </w:rPr>
        <w:t>not</w:t>
      </w:r>
      <w:r>
        <w:rPr>
          <w:spacing w:val="-18"/>
        </w:rPr>
        <w:t> </w:t>
      </w:r>
      <w:r>
        <w:rPr>
          <w:spacing w:val="-6"/>
        </w:rPr>
        <w:t>incur</w:t>
      </w:r>
      <w:r>
        <w:rPr>
          <w:spacing w:val="-22"/>
        </w:rPr>
        <w:t> </w:t>
      </w:r>
      <w:r>
        <w:rPr>
          <w:spacing w:val="-6"/>
        </w:rPr>
        <w:t>additional</w:t>
      </w:r>
      <w:r>
        <w:rPr>
          <w:spacing w:val="-19"/>
        </w:rPr>
        <w:t> </w:t>
      </w:r>
      <w:r>
        <w:rPr>
          <w:spacing w:val="-6"/>
        </w:rPr>
        <w:t>costs</w:t>
      </w:r>
      <w:r>
        <w:rPr>
          <w:spacing w:val="-16"/>
        </w:rPr>
        <w:t> </w:t>
      </w:r>
      <w:r>
        <w:rPr>
          <w:spacing w:val="-6"/>
        </w:rPr>
        <w:t>for</w:t>
      </w:r>
      <w:r>
        <w:rPr>
          <w:spacing w:val="-18"/>
        </w:rPr>
        <w:t> </w:t>
      </w:r>
      <w:r>
        <w:rPr>
          <w:spacing w:val="-6"/>
        </w:rPr>
        <w:t>e.Rede </w:t>
      </w:r>
      <w:r>
        <w:rPr>
          <w:spacing w:val="-2"/>
        </w:rPr>
        <w:t>customers.</w:t>
      </w:r>
    </w:p>
    <w:p>
      <w:pPr>
        <w:pStyle w:val="BodyText"/>
        <w:spacing w:before="1"/>
      </w:pPr>
    </w:p>
    <w:p>
      <w:pPr>
        <w:pStyle w:val="BodyText"/>
        <w:ind w:left="153"/>
      </w:pPr>
      <w:bookmarkStart w:name="_bookmark68" w:id="69"/>
      <w:bookmarkEnd w:id="69"/>
      <w:r>
        <w:rPr/>
      </w:r>
      <w:r>
        <w:rPr>
          <w:color w:val="00A69E"/>
          <w:spacing w:val="-5"/>
        </w:rPr>
        <w:t>Getting</w:t>
      </w:r>
      <w:r>
        <w:rPr>
          <w:color w:val="00A69E"/>
          <w:spacing w:val="-14"/>
        </w:rPr>
        <w:t> </w:t>
      </w:r>
      <w:r>
        <w:rPr>
          <w:color w:val="00A69E"/>
          <w:spacing w:val="-2"/>
        </w:rPr>
        <w:t>Started</w:t>
      </w:r>
    </w:p>
    <w:p>
      <w:pPr>
        <w:pStyle w:val="BodyText"/>
        <w:spacing w:before="38"/>
      </w:pPr>
    </w:p>
    <w:p>
      <w:pPr>
        <w:pStyle w:val="BodyText"/>
        <w:spacing w:before="1"/>
        <w:ind w:left="153"/>
      </w:pPr>
      <w:r>
        <w:rPr>
          <w:w w:val="90"/>
        </w:rPr>
        <w:t>The</w:t>
      </w:r>
      <w:r>
        <w:rPr>
          <w:spacing w:val="-1"/>
        </w:rPr>
        <w:t> </w:t>
      </w:r>
      <w:r>
        <w:rPr>
          <w:w w:val="90"/>
        </w:rPr>
        <w:t>process</w:t>
      </w:r>
      <w:r>
        <w:rPr>
          <w:spacing w:val="-2"/>
        </w:rPr>
        <w:t> </w:t>
      </w:r>
      <w:r>
        <w:rPr>
          <w:w w:val="90"/>
        </w:rPr>
        <w:t>of</w:t>
      </w:r>
      <w:r>
        <w:rPr/>
        <w:t> </w:t>
      </w:r>
      <w:r>
        <w:rPr>
          <w:w w:val="90"/>
        </w:rPr>
        <w:t>requesting</w:t>
      </w:r>
      <w:r>
        <w:rPr>
          <w:spacing w:val="-1"/>
        </w:rPr>
        <w:t> </w:t>
      </w:r>
      <w:r>
        <w:rPr>
          <w:w w:val="90"/>
        </w:rPr>
        <w:t>card</w:t>
      </w:r>
      <w:r>
        <w:rPr/>
        <w:t> </w:t>
      </w:r>
      <w:r>
        <w:rPr>
          <w:w w:val="90"/>
        </w:rPr>
        <w:t>tokenization</w:t>
      </w:r>
      <w:r>
        <w:rPr>
          <w:spacing w:val="-1"/>
        </w:rPr>
        <w:t> </w:t>
      </w:r>
      <w:r>
        <w:rPr>
          <w:w w:val="90"/>
        </w:rPr>
        <w:t>via</w:t>
      </w:r>
      <w:r>
        <w:rPr/>
        <w:t> </w:t>
      </w:r>
      <w:r>
        <w:rPr>
          <w:w w:val="90"/>
        </w:rPr>
        <w:t>Rede</w:t>
      </w:r>
      <w:r>
        <w:rPr/>
        <w:t> </w:t>
      </w:r>
      <w:r>
        <w:rPr>
          <w:w w:val="90"/>
        </w:rPr>
        <w:t>is</w:t>
      </w:r>
      <w:r>
        <w:rPr>
          <w:spacing w:val="-2"/>
        </w:rPr>
        <w:t> </w:t>
      </w:r>
      <w:r>
        <w:rPr>
          <w:w w:val="90"/>
        </w:rPr>
        <w:t>done</w:t>
      </w:r>
      <w:r>
        <w:rPr>
          <w:spacing w:val="-1"/>
        </w:rPr>
        <w:t> </w:t>
      </w:r>
      <w:r>
        <w:rPr>
          <w:w w:val="90"/>
        </w:rPr>
        <w:t>in</w:t>
      </w:r>
      <w:r>
        <w:rPr/>
        <w:t> </w:t>
      </w:r>
      <w:r>
        <w:rPr>
          <w:w w:val="90"/>
        </w:rPr>
        <w:t>two</w:t>
      </w:r>
      <w:r>
        <w:rPr>
          <w:spacing w:val="1"/>
        </w:rPr>
        <w:t> </w:t>
      </w:r>
      <w:r>
        <w:rPr>
          <w:spacing w:val="-2"/>
          <w:w w:val="90"/>
        </w:rPr>
        <w:t>steps:</w:t>
      </w:r>
    </w:p>
    <w:p>
      <w:pPr>
        <w:pStyle w:val="ListParagraph"/>
        <w:numPr>
          <w:ilvl w:val="0"/>
          <w:numId w:val="89"/>
        </w:numPr>
        <w:tabs>
          <w:tab w:pos="874" w:val="left" w:leader="none"/>
        </w:tabs>
        <w:spacing w:line="240" w:lineRule="auto" w:before="216" w:after="0"/>
        <w:ind w:left="874" w:right="0" w:hanging="360"/>
        <w:jc w:val="left"/>
        <w:rPr>
          <w:sz w:val="24"/>
        </w:rPr>
      </w:pPr>
      <w:r>
        <w:rPr>
          <w:spacing w:val="-6"/>
          <w:sz w:val="24"/>
        </w:rPr>
        <w:t>The</w:t>
      </w:r>
      <w:r>
        <w:rPr>
          <w:spacing w:val="-26"/>
          <w:sz w:val="24"/>
        </w:rPr>
        <w:t> </w:t>
      </w:r>
      <w:r>
        <w:rPr>
          <w:spacing w:val="-6"/>
          <w:sz w:val="24"/>
        </w:rPr>
        <w:t>user</w:t>
      </w:r>
      <w:r>
        <w:rPr>
          <w:spacing w:val="-25"/>
          <w:sz w:val="24"/>
        </w:rPr>
        <w:t> </w:t>
      </w:r>
      <w:r>
        <w:rPr>
          <w:spacing w:val="-6"/>
          <w:sz w:val="24"/>
        </w:rPr>
        <w:t>sends</w:t>
      </w:r>
      <w:r>
        <w:rPr>
          <w:spacing w:val="-28"/>
          <w:sz w:val="24"/>
        </w:rPr>
        <w:t> </w:t>
      </w:r>
      <w:r>
        <w:rPr>
          <w:spacing w:val="-6"/>
          <w:sz w:val="24"/>
        </w:rPr>
        <w:t>the</w:t>
      </w:r>
      <w:r>
        <w:rPr>
          <w:spacing w:val="-24"/>
          <w:sz w:val="24"/>
        </w:rPr>
        <w:t> </w:t>
      </w:r>
      <w:r>
        <w:rPr>
          <w:spacing w:val="-6"/>
          <w:sz w:val="24"/>
        </w:rPr>
        <w:t>card</w:t>
      </w:r>
      <w:r>
        <w:rPr>
          <w:spacing w:val="-26"/>
          <w:sz w:val="24"/>
        </w:rPr>
        <w:t> </w:t>
      </w:r>
      <w:r>
        <w:rPr>
          <w:spacing w:val="-6"/>
          <w:sz w:val="24"/>
        </w:rPr>
        <w:t>data</w:t>
      </w:r>
      <w:r>
        <w:rPr>
          <w:spacing w:val="-26"/>
          <w:sz w:val="24"/>
        </w:rPr>
        <w:t> </w:t>
      </w:r>
      <w:r>
        <w:rPr>
          <w:spacing w:val="-6"/>
          <w:sz w:val="24"/>
        </w:rPr>
        <w:t>to</w:t>
      </w:r>
      <w:r>
        <w:rPr>
          <w:spacing w:val="-25"/>
          <w:sz w:val="24"/>
        </w:rPr>
        <w:t> </w:t>
      </w:r>
      <w:r>
        <w:rPr>
          <w:spacing w:val="-6"/>
          <w:sz w:val="24"/>
        </w:rPr>
        <w:t>the</w:t>
      </w:r>
      <w:r>
        <w:rPr>
          <w:spacing w:val="-26"/>
          <w:sz w:val="24"/>
        </w:rPr>
        <w:t> </w:t>
      </w:r>
      <w:r>
        <w:rPr>
          <w:spacing w:val="-6"/>
          <w:sz w:val="24"/>
        </w:rPr>
        <w:t>merchant.</w:t>
      </w:r>
    </w:p>
    <w:p>
      <w:pPr>
        <w:pStyle w:val="ListParagraph"/>
        <w:spacing w:after="0" w:line="240" w:lineRule="auto"/>
        <w:jc w:val="left"/>
        <w:rPr>
          <w:sz w:val="24"/>
        </w:rPr>
        <w:sectPr>
          <w:pgSz w:w="11910" w:h="16840"/>
          <w:pgMar w:header="618" w:footer="303" w:top="1240" w:bottom="500" w:left="566" w:right="283"/>
        </w:sectPr>
      </w:pPr>
    </w:p>
    <w:p>
      <w:pPr>
        <w:pStyle w:val="ListParagraph"/>
        <w:numPr>
          <w:ilvl w:val="0"/>
          <w:numId w:val="89"/>
        </w:numPr>
        <w:tabs>
          <w:tab w:pos="872" w:val="left" w:leader="none"/>
          <w:tab w:pos="874" w:val="left" w:leader="none"/>
        </w:tabs>
        <w:spacing w:line="290" w:lineRule="auto" w:before="211" w:after="0"/>
        <w:ind w:left="874" w:right="514" w:hanging="361"/>
        <w:jc w:val="left"/>
        <w:rPr>
          <w:sz w:val="24"/>
        </w:rPr>
      </w:pPr>
      <w:r>
        <w:rPr>
          <w:spacing w:val="-4"/>
          <w:sz w:val="24"/>
        </w:rPr>
        <w:t>The</w:t>
      </w:r>
      <w:r>
        <w:rPr>
          <w:spacing w:val="-26"/>
          <w:sz w:val="24"/>
        </w:rPr>
        <w:t> </w:t>
      </w:r>
      <w:r>
        <w:rPr>
          <w:spacing w:val="-4"/>
          <w:sz w:val="24"/>
        </w:rPr>
        <w:t>merchant</w:t>
      </w:r>
      <w:r>
        <w:rPr>
          <w:spacing w:val="-27"/>
          <w:sz w:val="24"/>
        </w:rPr>
        <w:t> </w:t>
      </w:r>
      <w:r>
        <w:rPr>
          <w:spacing w:val="-4"/>
          <w:sz w:val="24"/>
        </w:rPr>
        <w:t>sends</w:t>
      </w:r>
      <w:r>
        <w:rPr>
          <w:spacing w:val="-28"/>
          <w:sz w:val="24"/>
        </w:rPr>
        <w:t> </w:t>
      </w:r>
      <w:r>
        <w:rPr>
          <w:spacing w:val="-4"/>
          <w:sz w:val="24"/>
        </w:rPr>
        <w:t>the</w:t>
      </w:r>
      <w:r>
        <w:rPr>
          <w:spacing w:val="-25"/>
          <w:sz w:val="24"/>
        </w:rPr>
        <w:t> </w:t>
      </w:r>
      <w:r>
        <w:rPr>
          <w:spacing w:val="-4"/>
          <w:sz w:val="24"/>
        </w:rPr>
        <w:t>data</w:t>
      </w:r>
      <w:r>
        <w:rPr>
          <w:spacing w:val="-27"/>
          <w:sz w:val="24"/>
        </w:rPr>
        <w:t> </w:t>
      </w:r>
      <w:r>
        <w:rPr>
          <w:spacing w:val="-4"/>
          <w:sz w:val="24"/>
        </w:rPr>
        <w:t>to</w:t>
      </w:r>
      <w:r>
        <w:rPr>
          <w:spacing w:val="-26"/>
          <w:sz w:val="24"/>
        </w:rPr>
        <w:t> </w:t>
      </w:r>
      <w:r>
        <w:rPr>
          <w:spacing w:val="-4"/>
          <w:sz w:val="24"/>
        </w:rPr>
        <w:t>the</w:t>
      </w:r>
      <w:r>
        <w:rPr>
          <w:spacing w:val="-26"/>
          <w:sz w:val="24"/>
        </w:rPr>
        <w:t> </w:t>
      </w:r>
      <w:r>
        <w:rPr>
          <w:spacing w:val="-4"/>
          <w:sz w:val="24"/>
        </w:rPr>
        <w:t>brand</w:t>
      </w:r>
      <w:r>
        <w:rPr>
          <w:spacing w:val="-27"/>
          <w:sz w:val="24"/>
        </w:rPr>
        <w:t> </w:t>
      </w:r>
      <w:r>
        <w:rPr>
          <w:spacing w:val="-4"/>
          <w:sz w:val="24"/>
        </w:rPr>
        <w:t>and</w:t>
      </w:r>
      <w:r>
        <w:rPr>
          <w:spacing w:val="-27"/>
          <w:sz w:val="24"/>
        </w:rPr>
        <w:t> </w:t>
      </w:r>
      <w:r>
        <w:rPr>
          <w:spacing w:val="-4"/>
          <w:sz w:val="24"/>
        </w:rPr>
        <w:t>receives</w:t>
      </w:r>
      <w:r>
        <w:rPr>
          <w:spacing w:val="-27"/>
          <w:sz w:val="24"/>
        </w:rPr>
        <w:t> </w:t>
      </w:r>
      <w:r>
        <w:rPr>
          <w:spacing w:val="-4"/>
          <w:sz w:val="24"/>
        </w:rPr>
        <w:t>a</w:t>
      </w:r>
      <w:r>
        <w:rPr>
          <w:spacing w:val="-26"/>
          <w:sz w:val="24"/>
        </w:rPr>
        <w:t> </w:t>
      </w:r>
      <w:r>
        <w:rPr>
          <w:spacing w:val="-4"/>
          <w:sz w:val="24"/>
        </w:rPr>
        <w:t>response</w:t>
      </w:r>
      <w:r>
        <w:rPr>
          <w:spacing w:val="-26"/>
          <w:sz w:val="24"/>
        </w:rPr>
        <w:t> </w:t>
      </w:r>
      <w:r>
        <w:rPr>
          <w:spacing w:val="-4"/>
          <w:sz w:val="24"/>
        </w:rPr>
        <w:t>with</w:t>
      </w:r>
      <w:r>
        <w:rPr>
          <w:spacing w:val="-26"/>
          <w:sz w:val="24"/>
        </w:rPr>
        <w:t> </w:t>
      </w:r>
      <w:r>
        <w:rPr>
          <w:spacing w:val="-4"/>
          <w:sz w:val="24"/>
        </w:rPr>
        <w:t>a</w:t>
      </w:r>
      <w:r>
        <w:rPr>
          <w:spacing w:val="-22"/>
          <w:sz w:val="24"/>
        </w:rPr>
        <w:t> </w:t>
      </w:r>
      <w:r>
        <w:rPr>
          <w:spacing w:val="-4"/>
          <w:sz w:val="24"/>
        </w:rPr>
        <w:t>unique</w:t>
      </w:r>
      <w:r>
        <w:rPr>
          <w:spacing w:val="-24"/>
          <w:sz w:val="24"/>
        </w:rPr>
        <w:t> </w:t>
      </w:r>
      <w:r>
        <w:rPr>
          <w:spacing w:val="-4"/>
          <w:sz w:val="24"/>
        </w:rPr>
        <w:t>identifier</w:t>
      </w:r>
      <w:r>
        <w:rPr>
          <w:spacing w:val="-23"/>
          <w:sz w:val="24"/>
        </w:rPr>
        <w:t> </w:t>
      </w:r>
      <w:r>
        <w:rPr>
          <w:spacing w:val="-4"/>
          <w:sz w:val="24"/>
        </w:rPr>
        <w:t>for</w:t>
      </w:r>
      <w:r>
        <w:rPr>
          <w:spacing w:val="-25"/>
          <w:sz w:val="24"/>
        </w:rPr>
        <w:t> </w:t>
      </w:r>
      <w:r>
        <w:rPr>
          <w:spacing w:val="-4"/>
          <w:sz w:val="24"/>
        </w:rPr>
        <w:t>that </w:t>
      </w:r>
      <w:r>
        <w:rPr>
          <w:sz w:val="24"/>
        </w:rPr>
        <w:t>request</w:t>
      </w:r>
      <w:r>
        <w:rPr>
          <w:spacing w:val="-26"/>
          <w:sz w:val="24"/>
        </w:rPr>
        <w:t> </w:t>
      </w:r>
      <w:r>
        <w:rPr>
          <w:sz w:val="24"/>
        </w:rPr>
        <w:t>(tokenizationId).</w:t>
      </w:r>
    </w:p>
    <w:p>
      <w:pPr>
        <w:pStyle w:val="ListParagraph"/>
        <w:numPr>
          <w:ilvl w:val="0"/>
          <w:numId w:val="89"/>
        </w:numPr>
        <w:tabs>
          <w:tab w:pos="872" w:val="left" w:leader="none"/>
          <w:tab w:pos="874" w:val="left" w:leader="none"/>
        </w:tabs>
        <w:spacing w:line="290" w:lineRule="auto" w:before="159" w:after="0"/>
        <w:ind w:left="874" w:right="495" w:hanging="361"/>
        <w:jc w:val="left"/>
        <w:rPr>
          <w:sz w:val="24"/>
        </w:rPr>
      </w:pPr>
      <w:r>
        <w:rPr>
          <w:spacing w:val="-6"/>
          <w:sz w:val="24"/>
        </w:rPr>
        <w:t>Then</w:t>
      </w:r>
      <w:r>
        <w:rPr>
          <w:spacing w:val="-24"/>
          <w:sz w:val="24"/>
        </w:rPr>
        <w:t> </w:t>
      </w:r>
      <w:r>
        <w:rPr>
          <w:spacing w:val="-6"/>
          <w:sz w:val="24"/>
        </w:rPr>
        <w:t>(in</w:t>
      </w:r>
      <w:r>
        <w:rPr>
          <w:spacing w:val="-24"/>
          <w:sz w:val="24"/>
        </w:rPr>
        <w:t> </w:t>
      </w:r>
      <w:r>
        <w:rPr>
          <w:spacing w:val="-6"/>
          <w:sz w:val="24"/>
        </w:rPr>
        <w:t>an</w:t>
      </w:r>
      <w:r>
        <w:rPr>
          <w:spacing w:val="-24"/>
          <w:sz w:val="24"/>
        </w:rPr>
        <w:t> </w:t>
      </w:r>
      <w:r>
        <w:rPr>
          <w:spacing w:val="-6"/>
          <w:sz w:val="24"/>
        </w:rPr>
        <w:t>asynchronous</w:t>
      </w:r>
      <w:r>
        <w:rPr>
          <w:spacing w:val="-25"/>
          <w:sz w:val="24"/>
        </w:rPr>
        <w:t> </w:t>
      </w:r>
      <w:r>
        <w:rPr>
          <w:spacing w:val="-6"/>
          <w:sz w:val="24"/>
        </w:rPr>
        <w:t>process),</w:t>
      </w:r>
      <w:r>
        <w:rPr>
          <w:spacing w:val="-24"/>
          <w:sz w:val="24"/>
        </w:rPr>
        <w:t> </w:t>
      </w:r>
      <w:r>
        <w:rPr>
          <w:spacing w:val="-6"/>
          <w:sz w:val="24"/>
        </w:rPr>
        <w:t>the</w:t>
      </w:r>
      <w:r>
        <w:rPr>
          <w:spacing w:val="-24"/>
          <w:sz w:val="24"/>
        </w:rPr>
        <w:t> </w:t>
      </w:r>
      <w:r>
        <w:rPr>
          <w:spacing w:val="-6"/>
          <w:sz w:val="24"/>
        </w:rPr>
        <w:t>brand</w:t>
      </w:r>
      <w:r>
        <w:rPr>
          <w:spacing w:val="-24"/>
          <w:sz w:val="24"/>
        </w:rPr>
        <w:t> </w:t>
      </w:r>
      <w:r>
        <w:rPr>
          <w:spacing w:val="-6"/>
          <w:sz w:val="24"/>
        </w:rPr>
        <w:t>sends</w:t>
      </w:r>
      <w:r>
        <w:rPr>
          <w:spacing w:val="-26"/>
          <w:sz w:val="24"/>
        </w:rPr>
        <w:t> </w:t>
      </w:r>
      <w:r>
        <w:rPr>
          <w:spacing w:val="-6"/>
          <w:sz w:val="24"/>
        </w:rPr>
        <w:t>the</w:t>
      </w:r>
      <w:r>
        <w:rPr>
          <w:spacing w:val="-24"/>
          <w:sz w:val="24"/>
        </w:rPr>
        <w:t> </w:t>
      </w:r>
      <w:r>
        <w:rPr>
          <w:spacing w:val="-6"/>
          <w:sz w:val="24"/>
        </w:rPr>
        <w:t>token</w:t>
      </w:r>
      <w:r>
        <w:rPr>
          <w:spacing w:val="-24"/>
          <w:sz w:val="24"/>
        </w:rPr>
        <w:t> </w:t>
      </w:r>
      <w:r>
        <w:rPr>
          <w:spacing w:val="-6"/>
          <w:sz w:val="24"/>
        </w:rPr>
        <w:t>information,</w:t>
      </w:r>
      <w:r>
        <w:rPr>
          <w:spacing w:val="-24"/>
          <w:sz w:val="24"/>
        </w:rPr>
        <w:t> </w:t>
      </w:r>
      <w:r>
        <w:rPr>
          <w:spacing w:val="-6"/>
          <w:sz w:val="24"/>
        </w:rPr>
        <w:t>which</w:t>
      </w:r>
      <w:r>
        <w:rPr>
          <w:spacing w:val="-24"/>
          <w:sz w:val="24"/>
        </w:rPr>
        <w:t> </w:t>
      </w:r>
      <w:r>
        <w:rPr>
          <w:spacing w:val="-6"/>
          <w:sz w:val="24"/>
        </w:rPr>
        <w:t>is</w:t>
      </w:r>
      <w:r>
        <w:rPr>
          <w:spacing w:val="-23"/>
          <w:sz w:val="24"/>
        </w:rPr>
        <w:t> </w:t>
      </w:r>
      <w:r>
        <w:rPr>
          <w:spacing w:val="-6"/>
          <w:sz w:val="24"/>
        </w:rPr>
        <w:t>updated</w:t>
      </w:r>
      <w:r>
        <w:rPr>
          <w:spacing w:val="-24"/>
          <w:sz w:val="24"/>
        </w:rPr>
        <w:t> </w:t>
      </w:r>
      <w:r>
        <w:rPr>
          <w:spacing w:val="-6"/>
          <w:sz w:val="24"/>
        </w:rPr>
        <w:t>in</w:t>
      </w:r>
      <w:r>
        <w:rPr>
          <w:spacing w:val="-24"/>
          <w:sz w:val="24"/>
        </w:rPr>
        <w:t> </w:t>
      </w:r>
      <w:r>
        <w:rPr>
          <w:spacing w:val="-6"/>
          <w:sz w:val="24"/>
        </w:rPr>
        <w:t>the </w:t>
      </w:r>
      <w:r>
        <w:rPr>
          <w:sz w:val="24"/>
        </w:rPr>
        <w:t>record,</w:t>
      </w:r>
      <w:r>
        <w:rPr>
          <w:spacing w:val="-21"/>
          <w:sz w:val="24"/>
        </w:rPr>
        <w:t> </w:t>
      </w:r>
      <w:r>
        <w:rPr>
          <w:sz w:val="24"/>
        </w:rPr>
        <w:t>allowing</w:t>
      </w:r>
      <w:r>
        <w:rPr>
          <w:spacing w:val="-22"/>
          <w:sz w:val="24"/>
        </w:rPr>
        <w:t> </w:t>
      </w:r>
      <w:r>
        <w:rPr>
          <w:sz w:val="24"/>
        </w:rPr>
        <w:t>the</w:t>
      </w:r>
      <w:r>
        <w:rPr>
          <w:spacing w:val="-21"/>
          <w:sz w:val="24"/>
        </w:rPr>
        <w:t> </w:t>
      </w:r>
      <w:r>
        <w:rPr>
          <w:sz w:val="24"/>
        </w:rPr>
        <w:t>cardholder</w:t>
      </w:r>
      <w:r>
        <w:rPr>
          <w:spacing w:val="-21"/>
          <w:sz w:val="24"/>
        </w:rPr>
        <w:t> </w:t>
      </w:r>
      <w:r>
        <w:rPr>
          <w:sz w:val="24"/>
        </w:rPr>
        <w:t>to</w:t>
      </w:r>
      <w:r>
        <w:rPr>
          <w:spacing w:val="-21"/>
          <w:sz w:val="24"/>
        </w:rPr>
        <w:t> </w:t>
      </w:r>
      <w:r>
        <w:rPr>
          <w:sz w:val="24"/>
        </w:rPr>
        <w:t>query</w:t>
      </w:r>
      <w:r>
        <w:rPr>
          <w:spacing w:val="-22"/>
          <w:sz w:val="24"/>
        </w:rPr>
        <w:t> </w:t>
      </w:r>
      <w:r>
        <w:rPr>
          <w:sz w:val="24"/>
        </w:rPr>
        <w:t>it.</w:t>
      </w:r>
    </w:p>
    <w:p>
      <w:pPr>
        <w:pStyle w:val="BodyText"/>
        <w:spacing w:before="3"/>
      </w:pPr>
    </w:p>
    <w:p>
      <w:pPr>
        <w:pStyle w:val="BodyText"/>
        <w:spacing w:before="1"/>
        <w:ind w:left="153"/>
      </w:pPr>
      <w:bookmarkStart w:name="_bookmark69" w:id="70"/>
      <w:bookmarkEnd w:id="70"/>
      <w:r>
        <w:rPr/>
      </w:r>
      <w:r>
        <w:rPr>
          <w:color w:val="00A69E"/>
          <w:w w:val="85"/>
        </w:rPr>
        <w:t>Rede</w:t>
      </w:r>
      <w:r>
        <w:rPr>
          <w:color w:val="00A69E"/>
          <w:spacing w:val="-8"/>
        </w:rPr>
        <w:t> </w:t>
      </w:r>
      <w:r>
        <w:rPr>
          <w:color w:val="00A69E"/>
          <w:spacing w:val="-2"/>
        </w:rPr>
        <w:t>Authentication</w:t>
      </w:r>
    </w:p>
    <w:p>
      <w:pPr>
        <w:pStyle w:val="BodyText"/>
        <w:spacing w:before="25"/>
        <w:rPr>
          <w:sz w:val="20"/>
        </w:rPr>
      </w:pPr>
      <w:r>
        <w:rPr>
          <w:sz w:val="20"/>
        </w:rPr>
        <mc:AlternateContent>
          <mc:Choice Requires="wps">
            <w:drawing>
              <wp:anchor distT="0" distB="0" distL="0" distR="0" allowOverlap="1" layoutInCell="1" locked="0" behindDoc="1" simplePos="0" relativeHeight="487665152">
                <wp:simplePos x="0" y="0"/>
                <wp:positionH relativeFrom="page">
                  <wp:posOffset>450850</wp:posOffset>
                </wp:positionH>
                <wp:positionV relativeFrom="paragraph">
                  <wp:posOffset>177495</wp:posOffset>
                </wp:positionV>
                <wp:extent cx="6334125" cy="4683760"/>
                <wp:effectExtent l="0" t="0" r="0" b="0"/>
                <wp:wrapTopAndBottom/>
                <wp:docPr id="272" name="Group 272"/>
                <wp:cNvGraphicFramePr>
                  <a:graphicFrameLocks/>
                </wp:cNvGraphicFramePr>
                <a:graphic>
                  <a:graphicData uri="http://schemas.microsoft.com/office/word/2010/wordprocessingGroup">
                    <wpg:wgp>
                      <wpg:cNvPr id="272" name="Group 272"/>
                      <wpg:cNvGrpSpPr/>
                      <wpg:grpSpPr>
                        <a:xfrm>
                          <a:off x="0" y="0"/>
                          <a:ext cx="6334125" cy="4683760"/>
                          <a:chExt cx="6334125" cy="4683760"/>
                        </a:xfrm>
                      </wpg:grpSpPr>
                      <wps:wsp>
                        <wps:cNvPr id="273" name="Graphic 273"/>
                        <wps:cNvSpPr/>
                        <wps:spPr>
                          <a:xfrm>
                            <a:off x="6350" y="6350"/>
                            <a:ext cx="6321425" cy="4671060"/>
                          </a:xfrm>
                          <a:custGeom>
                            <a:avLst/>
                            <a:gdLst/>
                            <a:ahLst/>
                            <a:cxnLst/>
                            <a:rect l="l" t="t" r="r" b="b"/>
                            <a:pathLst>
                              <a:path w="6321425" h="4671060">
                                <a:moveTo>
                                  <a:pt x="6044184" y="0"/>
                                </a:moveTo>
                                <a:lnTo>
                                  <a:pt x="277228" y="0"/>
                                </a:lnTo>
                                <a:lnTo>
                                  <a:pt x="227395" y="4465"/>
                                </a:lnTo>
                                <a:lnTo>
                                  <a:pt x="180493" y="17339"/>
                                </a:lnTo>
                                <a:lnTo>
                                  <a:pt x="137304" y="37841"/>
                                </a:lnTo>
                                <a:lnTo>
                                  <a:pt x="98612" y="65188"/>
                                </a:lnTo>
                                <a:lnTo>
                                  <a:pt x="65199" y="98599"/>
                                </a:lnTo>
                                <a:lnTo>
                                  <a:pt x="37849" y="137291"/>
                                </a:lnTo>
                                <a:lnTo>
                                  <a:pt x="17343" y="180484"/>
                                </a:lnTo>
                                <a:lnTo>
                                  <a:pt x="4466" y="227394"/>
                                </a:lnTo>
                                <a:lnTo>
                                  <a:pt x="0" y="277241"/>
                                </a:lnTo>
                                <a:lnTo>
                                  <a:pt x="0" y="4393819"/>
                                </a:lnTo>
                                <a:lnTo>
                                  <a:pt x="4466" y="4443665"/>
                                </a:lnTo>
                                <a:lnTo>
                                  <a:pt x="17343" y="4490575"/>
                                </a:lnTo>
                                <a:lnTo>
                                  <a:pt x="37849" y="4533768"/>
                                </a:lnTo>
                                <a:lnTo>
                                  <a:pt x="65199" y="4572460"/>
                                </a:lnTo>
                                <a:lnTo>
                                  <a:pt x="98612" y="4605871"/>
                                </a:lnTo>
                                <a:lnTo>
                                  <a:pt x="137304" y="4633218"/>
                                </a:lnTo>
                                <a:lnTo>
                                  <a:pt x="180493" y="4653720"/>
                                </a:lnTo>
                                <a:lnTo>
                                  <a:pt x="227395" y="4666594"/>
                                </a:lnTo>
                                <a:lnTo>
                                  <a:pt x="277228" y="4671060"/>
                                </a:lnTo>
                                <a:lnTo>
                                  <a:pt x="6044184" y="4671060"/>
                                </a:lnTo>
                                <a:lnTo>
                                  <a:pt x="6094030" y="4666594"/>
                                </a:lnTo>
                                <a:lnTo>
                                  <a:pt x="6140940" y="4653720"/>
                                </a:lnTo>
                                <a:lnTo>
                                  <a:pt x="6184133" y="4633218"/>
                                </a:lnTo>
                                <a:lnTo>
                                  <a:pt x="6222825" y="4605871"/>
                                </a:lnTo>
                                <a:lnTo>
                                  <a:pt x="6256236" y="4572460"/>
                                </a:lnTo>
                                <a:lnTo>
                                  <a:pt x="6283583" y="4533768"/>
                                </a:lnTo>
                                <a:lnTo>
                                  <a:pt x="6304085" y="4490575"/>
                                </a:lnTo>
                                <a:lnTo>
                                  <a:pt x="6316959" y="4443665"/>
                                </a:lnTo>
                                <a:lnTo>
                                  <a:pt x="6321425" y="4393819"/>
                                </a:lnTo>
                                <a:lnTo>
                                  <a:pt x="6321425" y="277241"/>
                                </a:lnTo>
                                <a:lnTo>
                                  <a:pt x="6316959" y="227394"/>
                                </a:lnTo>
                                <a:lnTo>
                                  <a:pt x="6304085" y="180484"/>
                                </a:lnTo>
                                <a:lnTo>
                                  <a:pt x="6283583" y="137291"/>
                                </a:lnTo>
                                <a:lnTo>
                                  <a:pt x="6256236" y="98599"/>
                                </a:lnTo>
                                <a:lnTo>
                                  <a:pt x="6222825" y="65188"/>
                                </a:lnTo>
                                <a:lnTo>
                                  <a:pt x="6184133" y="37841"/>
                                </a:lnTo>
                                <a:lnTo>
                                  <a:pt x="6140940" y="17339"/>
                                </a:lnTo>
                                <a:lnTo>
                                  <a:pt x="6094030" y="4465"/>
                                </a:lnTo>
                                <a:lnTo>
                                  <a:pt x="6044184" y="0"/>
                                </a:lnTo>
                                <a:close/>
                              </a:path>
                            </a:pathLst>
                          </a:custGeom>
                          <a:solidFill>
                            <a:srgbClr val="FAE4D5"/>
                          </a:solidFill>
                        </wps:spPr>
                        <wps:bodyPr wrap="square" lIns="0" tIns="0" rIns="0" bIns="0" rtlCol="0">
                          <a:prstTxWarp prst="textNoShape">
                            <a:avLst/>
                          </a:prstTxWarp>
                          <a:noAutofit/>
                        </wps:bodyPr>
                      </wps:wsp>
                      <wps:wsp>
                        <wps:cNvPr id="274" name="Graphic 274"/>
                        <wps:cNvSpPr/>
                        <wps:spPr>
                          <a:xfrm>
                            <a:off x="6350" y="6350"/>
                            <a:ext cx="6321425" cy="4671060"/>
                          </a:xfrm>
                          <a:custGeom>
                            <a:avLst/>
                            <a:gdLst/>
                            <a:ahLst/>
                            <a:cxnLst/>
                            <a:rect l="l" t="t" r="r" b="b"/>
                            <a:pathLst>
                              <a:path w="6321425" h="4671060">
                                <a:moveTo>
                                  <a:pt x="0" y="277241"/>
                                </a:moveTo>
                                <a:lnTo>
                                  <a:pt x="4466" y="227394"/>
                                </a:lnTo>
                                <a:lnTo>
                                  <a:pt x="17343" y="180484"/>
                                </a:lnTo>
                                <a:lnTo>
                                  <a:pt x="37849" y="137291"/>
                                </a:lnTo>
                                <a:lnTo>
                                  <a:pt x="65199" y="98599"/>
                                </a:lnTo>
                                <a:lnTo>
                                  <a:pt x="98612" y="65188"/>
                                </a:lnTo>
                                <a:lnTo>
                                  <a:pt x="137304" y="37841"/>
                                </a:lnTo>
                                <a:lnTo>
                                  <a:pt x="180493" y="17339"/>
                                </a:lnTo>
                                <a:lnTo>
                                  <a:pt x="227395" y="4465"/>
                                </a:lnTo>
                                <a:lnTo>
                                  <a:pt x="277228" y="0"/>
                                </a:lnTo>
                                <a:lnTo>
                                  <a:pt x="6044184" y="0"/>
                                </a:lnTo>
                                <a:lnTo>
                                  <a:pt x="6094030" y="4465"/>
                                </a:lnTo>
                                <a:lnTo>
                                  <a:pt x="6140940" y="17339"/>
                                </a:lnTo>
                                <a:lnTo>
                                  <a:pt x="6184133" y="37841"/>
                                </a:lnTo>
                                <a:lnTo>
                                  <a:pt x="6222825" y="65188"/>
                                </a:lnTo>
                                <a:lnTo>
                                  <a:pt x="6256236" y="98599"/>
                                </a:lnTo>
                                <a:lnTo>
                                  <a:pt x="6283583" y="137291"/>
                                </a:lnTo>
                                <a:lnTo>
                                  <a:pt x="6304085" y="180484"/>
                                </a:lnTo>
                                <a:lnTo>
                                  <a:pt x="6316959" y="227394"/>
                                </a:lnTo>
                                <a:lnTo>
                                  <a:pt x="6321425" y="277241"/>
                                </a:lnTo>
                                <a:lnTo>
                                  <a:pt x="6321425" y="4393819"/>
                                </a:lnTo>
                                <a:lnTo>
                                  <a:pt x="6316959" y="4443665"/>
                                </a:lnTo>
                                <a:lnTo>
                                  <a:pt x="6304085" y="4490575"/>
                                </a:lnTo>
                                <a:lnTo>
                                  <a:pt x="6283583" y="4533768"/>
                                </a:lnTo>
                                <a:lnTo>
                                  <a:pt x="6256236" y="4572460"/>
                                </a:lnTo>
                                <a:lnTo>
                                  <a:pt x="6222825" y="4605871"/>
                                </a:lnTo>
                                <a:lnTo>
                                  <a:pt x="6184133" y="4633218"/>
                                </a:lnTo>
                                <a:lnTo>
                                  <a:pt x="6140940" y="4653720"/>
                                </a:lnTo>
                                <a:lnTo>
                                  <a:pt x="6094030" y="4666594"/>
                                </a:lnTo>
                                <a:lnTo>
                                  <a:pt x="6044184" y="4671060"/>
                                </a:lnTo>
                                <a:lnTo>
                                  <a:pt x="277228" y="4671060"/>
                                </a:lnTo>
                                <a:lnTo>
                                  <a:pt x="227395" y="4666594"/>
                                </a:lnTo>
                                <a:lnTo>
                                  <a:pt x="180493" y="4653720"/>
                                </a:lnTo>
                                <a:lnTo>
                                  <a:pt x="137304" y="4633218"/>
                                </a:lnTo>
                                <a:lnTo>
                                  <a:pt x="98612" y="4605871"/>
                                </a:lnTo>
                                <a:lnTo>
                                  <a:pt x="65199" y="4572460"/>
                                </a:lnTo>
                                <a:lnTo>
                                  <a:pt x="37849" y="4533768"/>
                                </a:lnTo>
                                <a:lnTo>
                                  <a:pt x="17343" y="4490575"/>
                                </a:lnTo>
                                <a:lnTo>
                                  <a:pt x="4466" y="4443665"/>
                                </a:lnTo>
                                <a:lnTo>
                                  <a:pt x="0" y="4393819"/>
                                </a:lnTo>
                                <a:lnTo>
                                  <a:pt x="0" y="277241"/>
                                </a:lnTo>
                                <a:close/>
                              </a:path>
                            </a:pathLst>
                          </a:custGeom>
                          <a:ln w="12700">
                            <a:solidFill>
                              <a:srgbClr val="FAE4D5"/>
                            </a:solidFill>
                            <a:prstDash val="solid"/>
                          </a:ln>
                        </wps:spPr>
                        <wps:bodyPr wrap="square" lIns="0" tIns="0" rIns="0" bIns="0" rtlCol="0">
                          <a:prstTxWarp prst="textNoShape">
                            <a:avLst/>
                          </a:prstTxWarp>
                          <a:noAutofit/>
                        </wps:bodyPr>
                      </wps:wsp>
                      <pic:pic>
                        <pic:nvPicPr>
                          <pic:cNvPr id="275" name="Image 275" descr="Diagrama"/>
                          <pic:cNvPicPr/>
                        </pic:nvPicPr>
                        <pic:blipFill>
                          <a:blip r:embed="rId86" cstate="print"/>
                          <a:stretch>
                            <a:fillRect/>
                          </a:stretch>
                        </pic:blipFill>
                        <pic:spPr>
                          <a:xfrm>
                            <a:off x="186181" y="1377441"/>
                            <a:ext cx="5961888" cy="2049144"/>
                          </a:xfrm>
                          <a:prstGeom prst="rect">
                            <a:avLst/>
                          </a:prstGeom>
                        </pic:spPr>
                      </pic:pic>
                      <wps:wsp>
                        <wps:cNvPr id="276" name="Textbox 276"/>
                        <wps:cNvSpPr txBox="1"/>
                        <wps:spPr>
                          <a:xfrm>
                            <a:off x="186181" y="184150"/>
                            <a:ext cx="5867400" cy="1061085"/>
                          </a:xfrm>
                          <a:prstGeom prst="rect">
                            <a:avLst/>
                          </a:prstGeom>
                        </wps:spPr>
                        <wps:txbx>
                          <w:txbxContent>
                            <w:p>
                              <w:pPr>
                                <w:spacing w:line="230" w:lineRule="exact" w:before="0"/>
                                <w:ind w:left="0" w:right="0" w:firstLine="0"/>
                                <w:jc w:val="left"/>
                                <w:rPr>
                                  <w:sz w:val="24"/>
                                </w:rPr>
                              </w:pPr>
                              <w:r>
                                <w:rPr>
                                  <w:color w:val="FF0000"/>
                                  <w:spacing w:val="-2"/>
                                  <w:sz w:val="24"/>
                                </w:rPr>
                                <w:t>Important</w:t>
                              </w:r>
                            </w:p>
                            <w:p>
                              <w:pPr>
                                <w:spacing w:line="312" w:lineRule="auto" w:before="81"/>
                                <w:ind w:left="0" w:right="0" w:firstLine="0"/>
                                <w:jc w:val="left"/>
                                <w:rPr>
                                  <w:sz w:val="24"/>
                                </w:rPr>
                              </w:pPr>
                              <w:r>
                                <w:rPr>
                                  <w:color w:val="0D0D0D"/>
                                  <w:spacing w:val="-6"/>
                                  <w:sz w:val="24"/>
                                </w:rPr>
                                <w:t>If</w:t>
                              </w:r>
                              <w:r>
                                <w:rPr>
                                  <w:color w:val="0D0D0D"/>
                                  <w:spacing w:val="-19"/>
                                  <w:sz w:val="24"/>
                                </w:rPr>
                                <w:t> </w:t>
                              </w:r>
                              <w:r>
                                <w:rPr>
                                  <w:color w:val="0D0D0D"/>
                                  <w:spacing w:val="-6"/>
                                  <w:sz w:val="24"/>
                                </w:rPr>
                                <w:t>you</w:t>
                              </w:r>
                              <w:r>
                                <w:rPr>
                                  <w:color w:val="0D0D0D"/>
                                  <w:spacing w:val="-20"/>
                                  <w:sz w:val="24"/>
                                </w:rPr>
                                <w:t> </w:t>
                              </w:r>
                              <w:r>
                                <w:rPr>
                                  <w:color w:val="0D0D0D"/>
                                  <w:spacing w:val="-6"/>
                                  <w:sz w:val="24"/>
                                </w:rPr>
                                <w:t>are</w:t>
                              </w:r>
                              <w:r>
                                <w:rPr>
                                  <w:color w:val="0D0D0D"/>
                                  <w:spacing w:val="-19"/>
                                  <w:sz w:val="24"/>
                                </w:rPr>
                                <w:t> </w:t>
                              </w:r>
                              <w:r>
                                <w:rPr>
                                  <w:color w:val="0D0D0D"/>
                                  <w:spacing w:val="-6"/>
                                  <w:sz w:val="24"/>
                                </w:rPr>
                                <w:t>a</w:t>
                              </w:r>
                              <w:r>
                                <w:rPr>
                                  <w:color w:val="0D0D0D"/>
                                  <w:spacing w:val="-19"/>
                                  <w:sz w:val="24"/>
                                </w:rPr>
                                <w:t> </w:t>
                              </w:r>
                              <w:r>
                                <w:rPr>
                                  <w:color w:val="0D0D0D"/>
                                  <w:spacing w:val="-6"/>
                                  <w:sz w:val="24"/>
                                </w:rPr>
                                <w:t>client</w:t>
                              </w:r>
                              <w:r>
                                <w:rPr>
                                  <w:color w:val="0D0D0D"/>
                                  <w:spacing w:val="-18"/>
                                  <w:sz w:val="24"/>
                                </w:rPr>
                                <w:t> </w:t>
                              </w:r>
                              <w:r>
                                <w:rPr>
                                  <w:color w:val="0D0D0D"/>
                                  <w:spacing w:val="-6"/>
                                  <w:sz w:val="24"/>
                                </w:rPr>
                                <w:t>already</w:t>
                              </w:r>
                              <w:r>
                                <w:rPr>
                                  <w:color w:val="0D0D0D"/>
                                  <w:spacing w:val="-18"/>
                                  <w:sz w:val="24"/>
                                </w:rPr>
                                <w:t> </w:t>
                              </w:r>
                              <w:r>
                                <w:rPr>
                                  <w:color w:val="0D0D0D"/>
                                  <w:spacing w:val="-6"/>
                                  <w:sz w:val="24"/>
                                </w:rPr>
                                <w:t>using</w:t>
                              </w:r>
                              <w:r>
                                <w:rPr>
                                  <w:color w:val="0D0D0D"/>
                                  <w:spacing w:val="-18"/>
                                  <w:sz w:val="24"/>
                                </w:rPr>
                                <w:t> </w:t>
                              </w:r>
                              <w:r>
                                <w:rPr>
                                  <w:color w:val="0D0D0D"/>
                                  <w:spacing w:val="-6"/>
                                  <w:sz w:val="24"/>
                                </w:rPr>
                                <w:t>the</w:t>
                              </w:r>
                              <w:r>
                                <w:rPr>
                                  <w:color w:val="0D0D0D"/>
                                  <w:spacing w:val="-19"/>
                                  <w:sz w:val="24"/>
                                </w:rPr>
                                <w:t> </w:t>
                              </w:r>
                              <w:r>
                                <w:rPr>
                                  <w:color w:val="0D0D0D"/>
                                  <w:spacing w:val="-6"/>
                                  <w:sz w:val="24"/>
                                </w:rPr>
                                <w:t>Tokenization</w:t>
                              </w:r>
                              <w:r>
                                <w:rPr>
                                  <w:color w:val="0D0D0D"/>
                                  <w:spacing w:val="-19"/>
                                  <w:sz w:val="24"/>
                                </w:rPr>
                                <w:t> </w:t>
                              </w:r>
                              <w:r>
                                <w:rPr>
                                  <w:color w:val="0D0D0D"/>
                                  <w:spacing w:val="-6"/>
                                  <w:sz w:val="24"/>
                                </w:rPr>
                                <w:t>API</w:t>
                              </w:r>
                              <w:r>
                                <w:rPr>
                                  <w:color w:val="0D0D0D"/>
                                  <w:spacing w:val="-19"/>
                                  <w:sz w:val="24"/>
                                </w:rPr>
                                <w:t> </w:t>
                              </w:r>
                              <w:r>
                                <w:rPr>
                                  <w:color w:val="0D0D0D"/>
                                  <w:spacing w:val="-6"/>
                                  <w:sz w:val="24"/>
                                </w:rPr>
                                <w:t>with</w:t>
                              </w:r>
                              <w:r>
                                <w:rPr>
                                  <w:color w:val="0D0D0D"/>
                                  <w:spacing w:val="-19"/>
                                  <w:sz w:val="24"/>
                                </w:rPr>
                                <w:t> </w:t>
                              </w:r>
                              <w:r>
                                <w:rPr>
                                  <w:color w:val="0D0D0D"/>
                                  <w:spacing w:val="-6"/>
                                  <w:sz w:val="24"/>
                                </w:rPr>
                                <w:t>Rede</w:t>
                              </w:r>
                              <w:r>
                                <w:rPr>
                                  <w:color w:val="0D0D0D"/>
                                  <w:spacing w:val="-19"/>
                                  <w:sz w:val="24"/>
                                </w:rPr>
                                <w:t> </w:t>
                              </w:r>
                              <w:r>
                                <w:rPr>
                                  <w:color w:val="0D0D0D"/>
                                  <w:spacing w:val="-6"/>
                                  <w:sz w:val="24"/>
                                </w:rPr>
                                <w:t>and</w:t>
                              </w:r>
                              <w:r>
                                <w:rPr>
                                  <w:color w:val="0D0D0D"/>
                                  <w:spacing w:val="-19"/>
                                  <w:sz w:val="24"/>
                                </w:rPr>
                                <w:t> </w:t>
                              </w:r>
                              <w:r>
                                <w:rPr>
                                  <w:color w:val="0D0D0D"/>
                                  <w:spacing w:val="-6"/>
                                  <w:sz w:val="24"/>
                                </w:rPr>
                                <w:t>still</w:t>
                              </w:r>
                              <w:r>
                                <w:rPr>
                                  <w:color w:val="0D0D0D"/>
                                  <w:spacing w:val="-20"/>
                                  <w:sz w:val="24"/>
                                </w:rPr>
                                <w:t> </w:t>
                              </w:r>
                              <w:r>
                                <w:rPr>
                                  <w:color w:val="0D0D0D"/>
                                  <w:spacing w:val="-6"/>
                                  <w:sz w:val="24"/>
                                </w:rPr>
                                <w:t>using</w:t>
                              </w:r>
                              <w:r>
                                <w:rPr>
                                  <w:color w:val="0D0D0D"/>
                                  <w:spacing w:val="-19"/>
                                  <w:sz w:val="24"/>
                                </w:rPr>
                                <w:t> </w:t>
                              </w:r>
                              <w:r>
                                <w:rPr>
                                  <w:color w:val="0D0D0D"/>
                                  <w:spacing w:val="-6"/>
                                  <w:sz w:val="24"/>
                                </w:rPr>
                                <w:t>the</w:t>
                              </w:r>
                              <w:r>
                                <w:rPr>
                                  <w:color w:val="0D0D0D"/>
                                  <w:spacing w:val="-19"/>
                                  <w:sz w:val="24"/>
                                </w:rPr>
                                <w:t> </w:t>
                              </w:r>
                              <w:r>
                                <w:rPr>
                                  <w:color w:val="0D0D0D"/>
                                  <w:spacing w:val="-6"/>
                                  <w:sz w:val="24"/>
                                </w:rPr>
                                <w:t>BASIC protocol,</w:t>
                              </w:r>
                              <w:r>
                                <w:rPr>
                                  <w:color w:val="0D0D0D"/>
                                  <w:spacing w:val="-23"/>
                                  <w:sz w:val="24"/>
                                </w:rPr>
                                <w:t> </w:t>
                              </w:r>
                              <w:r>
                                <w:rPr>
                                  <w:color w:val="0D0D0D"/>
                                  <w:spacing w:val="-6"/>
                                  <w:sz w:val="24"/>
                                </w:rPr>
                                <w:t>please</w:t>
                              </w:r>
                              <w:r>
                                <w:rPr>
                                  <w:color w:val="0D0D0D"/>
                                  <w:spacing w:val="-23"/>
                                  <w:sz w:val="24"/>
                                </w:rPr>
                                <w:t> </w:t>
                              </w:r>
                              <w:r>
                                <w:rPr>
                                  <w:color w:val="0D0D0D"/>
                                  <w:spacing w:val="-6"/>
                                  <w:sz w:val="24"/>
                                </w:rPr>
                                <w:t>understand</w:t>
                              </w:r>
                              <w:r>
                                <w:rPr>
                                  <w:color w:val="0D0D0D"/>
                                  <w:spacing w:val="-25"/>
                                  <w:sz w:val="24"/>
                                </w:rPr>
                                <w:t> </w:t>
                              </w:r>
                              <w:r>
                                <w:rPr>
                                  <w:color w:val="0D0D0D"/>
                                  <w:spacing w:val="-6"/>
                                  <w:sz w:val="24"/>
                                </w:rPr>
                                <w:t>the</w:t>
                              </w:r>
                              <w:r>
                                <w:rPr>
                                  <w:color w:val="0D0D0D"/>
                                  <w:spacing w:val="-23"/>
                                  <w:sz w:val="24"/>
                                </w:rPr>
                                <w:t> </w:t>
                              </w:r>
                              <w:r>
                                <w:rPr>
                                  <w:color w:val="0D0D0D"/>
                                  <w:spacing w:val="-6"/>
                                  <w:sz w:val="24"/>
                                </w:rPr>
                                <w:t>changes.</w:t>
                              </w:r>
                              <w:r>
                                <w:rPr>
                                  <w:color w:val="0D0D0D"/>
                                  <w:spacing w:val="-25"/>
                                  <w:sz w:val="24"/>
                                </w:rPr>
                                <w:t> </w:t>
                              </w:r>
                              <w:r>
                                <w:rPr>
                                  <w:color w:val="0D0D0D"/>
                                  <w:spacing w:val="-6"/>
                                  <w:sz w:val="24"/>
                                </w:rPr>
                                <w:t>Previously,</w:t>
                              </w:r>
                              <w:r>
                                <w:rPr>
                                  <w:color w:val="0D0D0D"/>
                                  <w:spacing w:val="-23"/>
                                  <w:sz w:val="24"/>
                                </w:rPr>
                                <w:t> </w:t>
                              </w:r>
                              <w:r>
                                <w:rPr>
                                  <w:color w:val="0D0D0D"/>
                                  <w:spacing w:val="-6"/>
                                  <w:sz w:val="24"/>
                                </w:rPr>
                                <w:t>authentication</w:t>
                              </w:r>
                              <w:r>
                                <w:rPr>
                                  <w:color w:val="0D0D0D"/>
                                  <w:spacing w:val="-23"/>
                                  <w:sz w:val="24"/>
                                </w:rPr>
                                <w:t> </w:t>
                              </w:r>
                              <w:r>
                                <w:rPr>
                                  <w:color w:val="0D0D0D"/>
                                  <w:spacing w:val="-6"/>
                                  <w:sz w:val="24"/>
                                </w:rPr>
                                <w:t>was</w:t>
                              </w:r>
                              <w:r>
                                <w:rPr>
                                  <w:color w:val="0D0D0D"/>
                                  <w:spacing w:val="-22"/>
                                  <w:sz w:val="24"/>
                                </w:rPr>
                                <w:t> </w:t>
                              </w:r>
                              <w:r>
                                <w:rPr>
                                  <w:color w:val="0D0D0D"/>
                                  <w:spacing w:val="-6"/>
                                  <w:sz w:val="24"/>
                                </w:rPr>
                                <w:t>performed</w:t>
                              </w:r>
                              <w:r>
                                <w:rPr>
                                  <w:color w:val="0D0D0D"/>
                                  <w:spacing w:val="-25"/>
                                  <w:sz w:val="24"/>
                                </w:rPr>
                                <w:t> </w:t>
                              </w:r>
                              <w:r>
                                <w:rPr>
                                  <w:color w:val="0D0D0D"/>
                                  <w:spacing w:val="-6"/>
                                  <w:sz w:val="24"/>
                                </w:rPr>
                                <w:t>using</w:t>
                              </w:r>
                              <w:r>
                                <w:rPr>
                                  <w:color w:val="0D0D0D"/>
                                  <w:spacing w:val="-23"/>
                                  <w:sz w:val="24"/>
                                </w:rPr>
                                <w:t> </w:t>
                              </w:r>
                              <w:r>
                                <w:rPr>
                                  <w:color w:val="0D0D0D"/>
                                  <w:spacing w:val="-6"/>
                                  <w:sz w:val="24"/>
                                </w:rPr>
                                <w:t>the </w:t>
                              </w:r>
                              <w:r>
                                <w:rPr>
                                  <w:color w:val="0D0D0D"/>
                                  <w:spacing w:val="-2"/>
                                  <w:sz w:val="24"/>
                                </w:rPr>
                                <w:t>BASIC</w:t>
                              </w:r>
                              <w:r>
                                <w:rPr>
                                  <w:color w:val="0D0D0D"/>
                                  <w:spacing w:val="-26"/>
                                  <w:sz w:val="24"/>
                                </w:rPr>
                                <w:t> </w:t>
                              </w:r>
                              <w:r>
                                <w:rPr>
                                  <w:color w:val="0D0D0D"/>
                                  <w:spacing w:val="-2"/>
                                  <w:sz w:val="24"/>
                                </w:rPr>
                                <w:t>protocol</w:t>
                              </w:r>
                              <w:r>
                                <w:rPr>
                                  <w:color w:val="0D0D0D"/>
                                  <w:spacing w:val="-26"/>
                                  <w:sz w:val="24"/>
                                </w:rPr>
                                <w:t> </w:t>
                              </w:r>
                              <w:r>
                                <w:rPr>
                                  <w:color w:val="0D0D0D"/>
                                  <w:spacing w:val="-2"/>
                                  <w:sz w:val="24"/>
                                </w:rPr>
                                <w:t>and</w:t>
                              </w:r>
                              <w:r>
                                <w:rPr>
                                  <w:color w:val="0D0D0D"/>
                                  <w:spacing w:val="-26"/>
                                  <w:sz w:val="24"/>
                                </w:rPr>
                                <w:t> </w:t>
                              </w:r>
                              <w:r>
                                <w:rPr>
                                  <w:color w:val="0D0D0D"/>
                                  <w:spacing w:val="-2"/>
                                  <w:sz w:val="24"/>
                                </w:rPr>
                                <w:t>only</w:t>
                              </w:r>
                              <w:r>
                                <w:rPr>
                                  <w:color w:val="0D0D0D"/>
                                  <w:spacing w:val="-25"/>
                                  <w:sz w:val="24"/>
                                </w:rPr>
                                <w:t> </w:t>
                              </w:r>
                              <w:r>
                                <w:rPr>
                                  <w:color w:val="0D0D0D"/>
                                  <w:spacing w:val="-2"/>
                                  <w:sz w:val="24"/>
                                </w:rPr>
                                <w:t>the</w:t>
                              </w:r>
                              <w:r>
                                <w:rPr>
                                  <w:color w:val="0D0D0D"/>
                                  <w:spacing w:val="-26"/>
                                  <w:sz w:val="24"/>
                                </w:rPr>
                                <w:t> </w:t>
                              </w:r>
                              <w:r>
                                <w:rPr>
                                  <w:color w:val="0D0D0D"/>
                                  <w:spacing w:val="-2"/>
                                  <w:sz w:val="24"/>
                                </w:rPr>
                                <w:t>PV</w:t>
                              </w:r>
                              <w:r>
                                <w:rPr>
                                  <w:color w:val="0D0D0D"/>
                                  <w:spacing w:val="-25"/>
                                  <w:sz w:val="24"/>
                                </w:rPr>
                                <w:t> </w:t>
                              </w:r>
                              <w:r>
                                <w:rPr>
                                  <w:color w:val="0D0D0D"/>
                                  <w:spacing w:val="-2"/>
                                  <w:sz w:val="24"/>
                                </w:rPr>
                                <w:t>and</w:t>
                              </w:r>
                              <w:r>
                                <w:rPr>
                                  <w:color w:val="0D0D0D"/>
                                  <w:spacing w:val="-27"/>
                                  <w:sz w:val="24"/>
                                </w:rPr>
                                <w:t> </w:t>
                              </w:r>
                              <w:r>
                                <w:rPr>
                                  <w:color w:val="0D0D0D"/>
                                  <w:spacing w:val="-2"/>
                                  <w:sz w:val="24"/>
                                </w:rPr>
                                <w:t>integration</w:t>
                              </w:r>
                              <w:r>
                                <w:rPr>
                                  <w:color w:val="0D0D0D"/>
                                  <w:spacing w:val="-26"/>
                                  <w:sz w:val="24"/>
                                </w:rPr>
                                <w:t> </w:t>
                              </w:r>
                              <w:r>
                                <w:rPr>
                                  <w:color w:val="0D0D0D"/>
                                  <w:spacing w:val="-2"/>
                                  <w:sz w:val="24"/>
                                </w:rPr>
                                <w:t>key</w:t>
                              </w:r>
                              <w:r>
                                <w:rPr>
                                  <w:color w:val="0D0D0D"/>
                                  <w:spacing w:val="-27"/>
                                  <w:sz w:val="24"/>
                                </w:rPr>
                                <w:t> </w:t>
                              </w:r>
                              <w:r>
                                <w:rPr>
                                  <w:color w:val="0D0D0D"/>
                                  <w:spacing w:val="-2"/>
                                  <w:sz w:val="24"/>
                                </w:rPr>
                                <w:t>generated</w:t>
                              </w:r>
                              <w:r>
                                <w:rPr>
                                  <w:color w:val="0D0D0D"/>
                                  <w:spacing w:val="-27"/>
                                  <w:sz w:val="24"/>
                                </w:rPr>
                                <w:t> </w:t>
                              </w:r>
                              <w:r>
                                <w:rPr>
                                  <w:color w:val="0D0D0D"/>
                                  <w:spacing w:val="-2"/>
                                  <w:sz w:val="24"/>
                                </w:rPr>
                                <w:t>in</w:t>
                              </w:r>
                              <w:r>
                                <w:rPr>
                                  <w:color w:val="0D0D0D"/>
                                  <w:spacing w:val="-26"/>
                                  <w:sz w:val="24"/>
                                </w:rPr>
                                <w:t> </w:t>
                              </w:r>
                              <w:r>
                                <w:rPr>
                                  <w:color w:val="0D0D0D"/>
                                  <w:spacing w:val="-2"/>
                                  <w:sz w:val="24"/>
                                </w:rPr>
                                <w:t>the</w:t>
                              </w:r>
                            </w:p>
                            <w:p>
                              <w:pPr>
                                <w:spacing w:line="273" w:lineRule="exact" w:before="0"/>
                                <w:ind w:left="0" w:right="0" w:firstLine="0"/>
                                <w:jc w:val="left"/>
                                <w:rPr>
                                  <w:sz w:val="24"/>
                                </w:rPr>
                              </w:pPr>
                              <w:hyperlink r:id="rId24">
                                <w:r>
                                  <w:rPr>
                                    <w:color w:val="0000FF"/>
                                    <w:spacing w:val="-2"/>
                                    <w:sz w:val="24"/>
                                    <w:u w:val="single" w:color="0000FF"/>
                                  </w:rPr>
                                  <w:t>https://www.userede.com.br/</w:t>
                                </w:r>
                                <w:r>
                                  <w:rPr>
                                    <w:color w:val="0D0D0D"/>
                                    <w:spacing w:val="-2"/>
                                    <w:sz w:val="24"/>
                                  </w:rPr>
                                  <w:t>.</w:t>
                                </w:r>
                              </w:hyperlink>
                            </w:p>
                          </w:txbxContent>
                        </wps:txbx>
                        <wps:bodyPr wrap="square" lIns="0" tIns="0" rIns="0" bIns="0" rtlCol="0">
                          <a:noAutofit/>
                        </wps:bodyPr>
                      </wps:wsp>
                      <wps:wsp>
                        <wps:cNvPr id="277" name="Textbox 277"/>
                        <wps:cNvSpPr txBox="1"/>
                        <wps:spPr>
                          <a:xfrm>
                            <a:off x="186181" y="3612260"/>
                            <a:ext cx="5923280" cy="833755"/>
                          </a:xfrm>
                          <a:prstGeom prst="rect">
                            <a:avLst/>
                          </a:prstGeom>
                        </wps:spPr>
                        <wps:txbx>
                          <w:txbxContent>
                            <w:p>
                              <w:pPr>
                                <w:spacing w:line="230" w:lineRule="exact" w:before="0"/>
                                <w:ind w:left="0" w:right="0" w:firstLine="0"/>
                                <w:jc w:val="left"/>
                                <w:rPr>
                                  <w:sz w:val="24"/>
                                </w:rPr>
                              </w:pPr>
                              <w:r>
                                <w:rPr>
                                  <w:color w:val="0D0D0D"/>
                                  <w:spacing w:val="-8"/>
                                  <w:sz w:val="24"/>
                                </w:rPr>
                                <w:t>Now,</w:t>
                              </w:r>
                              <w:r>
                                <w:rPr>
                                  <w:color w:val="0D0D0D"/>
                                  <w:spacing w:val="-17"/>
                                  <w:sz w:val="24"/>
                                </w:rPr>
                                <w:t> </w:t>
                              </w:r>
                              <w:r>
                                <w:rPr>
                                  <w:color w:val="0D0D0D"/>
                                  <w:spacing w:val="-8"/>
                                  <w:sz w:val="24"/>
                                </w:rPr>
                                <w:t>we</w:t>
                              </w:r>
                              <w:r>
                                <w:rPr>
                                  <w:color w:val="0D0D0D"/>
                                  <w:spacing w:val="-16"/>
                                  <w:sz w:val="24"/>
                                </w:rPr>
                                <w:t> </w:t>
                              </w:r>
                              <w:r>
                                <w:rPr>
                                  <w:color w:val="0D0D0D"/>
                                  <w:spacing w:val="-8"/>
                                  <w:sz w:val="24"/>
                                </w:rPr>
                                <w:t>have</w:t>
                              </w:r>
                              <w:r>
                                <w:rPr>
                                  <w:color w:val="0D0D0D"/>
                                  <w:spacing w:val="-17"/>
                                  <w:sz w:val="24"/>
                                </w:rPr>
                                <w:t> </w:t>
                              </w:r>
                              <w:r>
                                <w:rPr>
                                  <w:color w:val="0D0D0D"/>
                                  <w:spacing w:val="-8"/>
                                  <w:sz w:val="24"/>
                                </w:rPr>
                                <w:t>adopted</w:t>
                              </w:r>
                              <w:r>
                                <w:rPr>
                                  <w:color w:val="0D0D0D"/>
                                  <w:spacing w:val="-16"/>
                                  <w:sz w:val="24"/>
                                </w:rPr>
                                <w:t> </w:t>
                              </w:r>
                              <w:r>
                                <w:rPr>
                                  <w:color w:val="0D0D0D"/>
                                  <w:spacing w:val="-8"/>
                                  <w:sz w:val="24"/>
                                </w:rPr>
                                <w:t>the</w:t>
                              </w:r>
                              <w:r>
                                <w:rPr>
                                  <w:color w:val="0D0D0D"/>
                                  <w:spacing w:val="-15"/>
                                  <w:sz w:val="24"/>
                                </w:rPr>
                                <w:t> </w:t>
                              </w:r>
                              <w:r>
                                <w:rPr>
                                  <w:color w:val="0D0D0D"/>
                                  <w:spacing w:val="-8"/>
                                  <w:sz w:val="24"/>
                                </w:rPr>
                                <w:t>OAuth</w:t>
                              </w:r>
                              <w:r>
                                <w:rPr>
                                  <w:color w:val="0D0D0D"/>
                                  <w:spacing w:val="-15"/>
                                  <w:sz w:val="24"/>
                                </w:rPr>
                                <w:t> </w:t>
                              </w:r>
                              <w:r>
                                <w:rPr>
                                  <w:color w:val="0D0D0D"/>
                                  <w:spacing w:val="-8"/>
                                  <w:sz w:val="24"/>
                                </w:rPr>
                                <w:t>2.0</w:t>
                              </w:r>
                              <w:r>
                                <w:rPr>
                                  <w:color w:val="0D0D0D"/>
                                  <w:spacing w:val="-13"/>
                                  <w:sz w:val="24"/>
                                </w:rPr>
                                <w:t> </w:t>
                              </w:r>
                              <w:r>
                                <w:rPr>
                                  <w:color w:val="0D0D0D"/>
                                  <w:spacing w:val="-8"/>
                                  <w:sz w:val="24"/>
                                </w:rPr>
                                <w:t>model,</w:t>
                              </w:r>
                              <w:r>
                                <w:rPr>
                                  <w:color w:val="0D0D0D"/>
                                  <w:spacing w:val="-17"/>
                                  <w:sz w:val="24"/>
                                </w:rPr>
                                <w:t> </w:t>
                              </w:r>
                              <w:r>
                                <w:rPr>
                                  <w:color w:val="0D0D0D"/>
                                  <w:spacing w:val="-8"/>
                                  <w:sz w:val="24"/>
                                </w:rPr>
                                <w:t>which</w:t>
                              </w:r>
                              <w:r>
                                <w:rPr>
                                  <w:color w:val="0D0D0D"/>
                                  <w:spacing w:val="-17"/>
                                  <w:sz w:val="24"/>
                                </w:rPr>
                                <w:t> </w:t>
                              </w:r>
                              <w:r>
                                <w:rPr>
                                  <w:color w:val="0D0D0D"/>
                                  <w:spacing w:val="-8"/>
                                  <w:sz w:val="24"/>
                                </w:rPr>
                                <w:t>provides</w:t>
                              </w:r>
                              <w:r>
                                <w:rPr>
                                  <w:color w:val="0D0D0D"/>
                                  <w:spacing w:val="-19"/>
                                  <w:sz w:val="24"/>
                                </w:rPr>
                                <w:t> </w:t>
                              </w:r>
                              <w:r>
                                <w:rPr>
                                  <w:color w:val="0D0D0D"/>
                                  <w:spacing w:val="-8"/>
                                  <w:sz w:val="24"/>
                                </w:rPr>
                                <w:t>greater</w:t>
                              </w:r>
                              <w:r>
                                <w:rPr>
                                  <w:color w:val="0D0D0D"/>
                                  <w:spacing w:val="-15"/>
                                  <w:sz w:val="24"/>
                                </w:rPr>
                                <w:t> </w:t>
                              </w:r>
                              <w:r>
                                <w:rPr>
                                  <w:color w:val="0D0D0D"/>
                                  <w:spacing w:val="-8"/>
                                  <w:sz w:val="24"/>
                                </w:rPr>
                                <w:t>security</w:t>
                              </w:r>
                              <w:r>
                                <w:rPr>
                                  <w:color w:val="0D0D0D"/>
                                  <w:spacing w:val="-19"/>
                                  <w:sz w:val="24"/>
                                </w:rPr>
                                <w:t> </w:t>
                              </w:r>
                              <w:r>
                                <w:rPr>
                                  <w:color w:val="0D0D0D"/>
                                  <w:spacing w:val="-8"/>
                                  <w:sz w:val="24"/>
                                </w:rPr>
                                <w:t>for</w:t>
                              </w:r>
                              <w:r>
                                <w:rPr>
                                  <w:color w:val="0D0D0D"/>
                                  <w:spacing w:val="-15"/>
                                  <w:sz w:val="24"/>
                                </w:rPr>
                                <w:t> </w:t>
                              </w:r>
                              <w:r>
                                <w:rPr>
                                  <w:color w:val="0D0D0D"/>
                                  <w:spacing w:val="-8"/>
                                  <w:sz w:val="24"/>
                                </w:rPr>
                                <w:t>your</w:t>
                              </w:r>
                              <w:r>
                                <w:rPr>
                                  <w:color w:val="0D0D0D"/>
                                  <w:spacing w:val="-15"/>
                                  <w:sz w:val="24"/>
                                </w:rPr>
                                <w:t> </w:t>
                              </w:r>
                              <w:r>
                                <w:rPr>
                                  <w:color w:val="0D0D0D"/>
                                  <w:spacing w:val="-8"/>
                                  <w:sz w:val="24"/>
                                </w:rPr>
                                <w:t>calls</w:t>
                              </w:r>
                              <w:r>
                                <w:rPr>
                                  <w:color w:val="0D0D0D"/>
                                  <w:spacing w:val="-18"/>
                                  <w:sz w:val="24"/>
                                </w:rPr>
                                <w:t> </w:t>
                              </w:r>
                              <w:r>
                                <w:rPr>
                                  <w:color w:val="0D0D0D"/>
                                  <w:spacing w:val="-8"/>
                                  <w:sz w:val="24"/>
                                </w:rPr>
                                <w:t>with</w:t>
                              </w:r>
                            </w:p>
                            <w:p>
                              <w:pPr>
                                <w:spacing w:line="350" w:lineRule="atLeast" w:before="7"/>
                                <w:ind w:left="0" w:right="0" w:firstLine="0"/>
                                <w:jc w:val="left"/>
                                <w:rPr>
                                  <w:sz w:val="24"/>
                                </w:rPr>
                              </w:pPr>
                              <w:r>
                                <w:rPr>
                                  <w:color w:val="0D0D0D"/>
                                  <w:spacing w:val="-6"/>
                                  <w:sz w:val="24"/>
                                </w:rPr>
                                <w:t>Rede.</w:t>
                              </w:r>
                              <w:r>
                                <w:rPr>
                                  <w:color w:val="0D0D0D"/>
                                  <w:spacing w:val="-28"/>
                                  <w:sz w:val="24"/>
                                </w:rPr>
                                <w:t> </w:t>
                              </w:r>
                              <w:r>
                                <w:rPr>
                                  <w:color w:val="0D0D0D"/>
                                  <w:spacing w:val="-6"/>
                                  <w:sz w:val="24"/>
                                </w:rPr>
                                <w:t>Therefore,</w:t>
                              </w:r>
                              <w:r>
                                <w:rPr>
                                  <w:color w:val="0D0D0D"/>
                                  <w:spacing w:val="-26"/>
                                  <w:sz w:val="24"/>
                                </w:rPr>
                                <w:t> </w:t>
                              </w:r>
                              <w:r>
                                <w:rPr>
                                  <w:color w:val="0D0D0D"/>
                                  <w:spacing w:val="-6"/>
                                  <w:sz w:val="24"/>
                                </w:rPr>
                                <w:t>we</w:t>
                              </w:r>
                              <w:r>
                                <w:rPr>
                                  <w:color w:val="0D0D0D"/>
                                  <w:spacing w:val="-26"/>
                                  <w:sz w:val="24"/>
                                </w:rPr>
                                <w:t> </w:t>
                              </w:r>
                              <w:r>
                                <w:rPr>
                                  <w:color w:val="0D0D0D"/>
                                  <w:spacing w:val="-6"/>
                                  <w:sz w:val="24"/>
                                </w:rPr>
                                <w:t>need</w:t>
                              </w:r>
                              <w:r>
                                <w:rPr>
                                  <w:color w:val="0D0D0D"/>
                                  <w:spacing w:val="-26"/>
                                  <w:sz w:val="24"/>
                                </w:rPr>
                                <w:t> </w:t>
                              </w:r>
                              <w:r>
                                <w:rPr>
                                  <w:color w:val="0D0D0D"/>
                                  <w:spacing w:val="-6"/>
                                  <w:sz w:val="24"/>
                                </w:rPr>
                                <w:t>to</w:t>
                              </w:r>
                              <w:r>
                                <w:rPr>
                                  <w:color w:val="0D0D0D"/>
                                  <w:spacing w:val="-26"/>
                                  <w:sz w:val="24"/>
                                </w:rPr>
                                <w:t> </w:t>
                              </w:r>
                              <w:r>
                                <w:rPr>
                                  <w:color w:val="0D0D0D"/>
                                  <w:spacing w:val="-6"/>
                                  <w:sz w:val="24"/>
                                </w:rPr>
                                <w:t>add</w:t>
                              </w:r>
                              <w:r>
                                <w:rPr>
                                  <w:color w:val="0D0D0D"/>
                                  <w:spacing w:val="-26"/>
                                  <w:sz w:val="24"/>
                                </w:rPr>
                                <w:t> </w:t>
                              </w:r>
                              <w:r>
                                <w:rPr>
                                  <w:color w:val="0D0D0D"/>
                                  <w:spacing w:val="-6"/>
                                  <w:sz w:val="24"/>
                                </w:rPr>
                                <w:t>an</w:t>
                              </w:r>
                              <w:r>
                                <w:rPr>
                                  <w:color w:val="0D0D0D"/>
                                  <w:spacing w:val="-26"/>
                                  <w:sz w:val="24"/>
                                </w:rPr>
                                <w:t> </w:t>
                              </w:r>
                              <w:r>
                                <w:rPr>
                                  <w:color w:val="0D0D0D"/>
                                  <w:spacing w:val="-6"/>
                                  <w:sz w:val="24"/>
                                </w:rPr>
                                <w:t>extra</w:t>
                              </w:r>
                              <w:r>
                                <w:rPr>
                                  <w:color w:val="0D0D0D"/>
                                  <w:spacing w:val="-26"/>
                                  <w:sz w:val="24"/>
                                </w:rPr>
                                <w:t> </w:t>
                              </w:r>
                              <w:r>
                                <w:rPr>
                                  <w:color w:val="0D0D0D"/>
                                  <w:spacing w:val="-6"/>
                                  <w:sz w:val="24"/>
                                </w:rPr>
                                <w:t>step</w:t>
                              </w:r>
                              <w:r>
                                <w:rPr>
                                  <w:color w:val="0D0D0D"/>
                                  <w:spacing w:val="-26"/>
                                  <w:sz w:val="24"/>
                                </w:rPr>
                                <w:t> </w:t>
                              </w:r>
                              <w:r>
                                <w:rPr>
                                  <w:color w:val="0D0D0D"/>
                                  <w:spacing w:val="-6"/>
                                  <w:sz w:val="24"/>
                                </w:rPr>
                                <w:t>in</w:t>
                              </w:r>
                              <w:r>
                                <w:rPr>
                                  <w:color w:val="0D0D0D"/>
                                  <w:spacing w:val="-24"/>
                                  <w:sz w:val="24"/>
                                </w:rPr>
                                <w:t> </w:t>
                              </w:r>
                              <w:r>
                                <w:rPr>
                                  <w:color w:val="0D0D0D"/>
                                  <w:spacing w:val="-6"/>
                                  <w:sz w:val="24"/>
                                </w:rPr>
                                <w:t>the</w:t>
                              </w:r>
                              <w:r>
                                <w:rPr>
                                  <w:color w:val="0D0D0D"/>
                                  <w:spacing w:val="-26"/>
                                  <w:sz w:val="24"/>
                                </w:rPr>
                                <w:t> </w:t>
                              </w:r>
                              <w:r>
                                <w:rPr>
                                  <w:color w:val="0D0D0D"/>
                                  <w:spacing w:val="-6"/>
                                  <w:sz w:val="24"/>
                                </w:rPr>
                                <w:t>authentication</w:t>
                              </w:r>
                              <w:r>
                                <w:rPr>
                                  <w:color w:val="0D0D0D"/>
                                  <w:spacing w:val="-26"/>
                                  <w:sz w:val="24"/>
                                </w:rPr>
                                <w:t> </w:t>
                              </w:r>
                              <w:r>
                                <w:rPr>
                                  <w:color w:val="0D0D0D"/>
                                  <w:spacing w:val="-6"/>
                                  <w:sz w:val="24"/>
                                </w:rPr>
                                <w:t>process.</w:t>
                              </w:r>
                              <w:r>
                                <w:rPr>
                                  <w:color w:val="0D0D0D"/>
                                  <w:spacing w:val="-27"/>
                                  <w:sz w:val="24"/>
                                </w:rPr>
                                <w:t> </w:t>
                              </w:r>
                              <w:r>
                                <w:rPr>
                                  <w:color w:val="0D0D0D"/>
                                  <w:spacing w:val="-6"/>
                                  <w:sz w:val="24"/>
                                </w:rPr>
                                <w:t>Once</w:t>
                              </w:r>
                              <w:r>
                                <w:rPr>
                                  <w:color w:val="0D0D0D"/>
                                  <w:spacing w:val="-26"/>
                                  <w:sz w:val="24"/>
                                </w:rPr>
                                <w:t> </w:t>
                              </w:r>
                              <w:r>
                                <w:rPr>
                                  <w:color w:val="0D0D0D"/>
                                  <w:spacing w:val="-6"/>
                                  <w:sz w:val="24"/>
                                </w:rPr>
                                <w:t>credentials </w:t>
                              </w:r>
                              <w:r>
                                <w:rPr>
                                  <w:color w:val="0D0D0D"/>
                                  <w:spacing w:val="-4"/>
                                  <w:sz w:val="24"/>
                                </w:rPr>
                                <w:t>are</w:t>
                              </w:r>
                              <w:r>
                                <w:rPr>
                                  <w:color w:val="0D0D0D"/>
                                  <w:spacing w:val="-20"/>
                                  <w:sz w:val="24"/>
                                </w:rPr>
                                <w:t> </w:t>
                              </w:r>
                              <w:r>
                                <w:rPr>
                                  <w:color w:val="0D0D0D"/>
                                  <w:spacing w:val="-4"/>
                                  <w:sz w:val="24"/>
                                </w:rPr>
                                <w:t>updated,</w:t>
                              </w:r>
                              <w:r>
                                <w:rPr>
                                  <w:color w:val="0D0D0D"/>
                                  <w:spacing w:val="-20"/>
                                  <w:sz w:val="24"/>
                                </w:rPr>
                                <w:t> </w:t>
                              </w:r>
                              <w:r>
                                <w:rPr>
                                  <w:color w:val="0D0D0D"/>
                                  <w:spacing w:val="-4"/>
                                  <w:sz w:val="24"/>
                                </w:rPr>
                                <w:t>a</w:t>
                              </w:r>
                              <w:r>
                                <w:rPr>
                                  <w:color w:val="0D0D0D"/>
                                  <w:spacing w:val="-21"/>
                                  <w:sz w:val="24"/>
                                </w:rPr>
                                <w:t> </w:t>
                              </w:r>
                              <w:r>
                                <w:rPr>
                                  <w:color w:val="0D0D0D"/>
                                  <w:spacing w:val="-4"/>
                                  <w:sz w:val="24"/>
                                </w:rPr>
                                <w:t>new</w:t>
                              </w:r>
                              <w:r>
                                <w:rPr>
                                  <w:color w:val="0D0D0D"/>
                                  <w:spacing w:val="-20"/>
                                  <w:sz w:val="24"/>
                                </w:rPr>
                                <w:t> </w:t>
                              </w:r>
                              <w:r>
                                <w:rPr>
                                  <w:color w:val="0D0D0D"/>
                                  <w:spacing w:val="-4"/>
                                  <w:sz w:val="24"/>
                                </w:rPr>
                                <w:t>endpoint</w:t>
                              </w:r>
                              <w:r>
                                <w:rPr>
                                  <w:color w:val="0D0D0D"/>
                                  <w:spacing w:val="-20"/>
                                  <w:sz w:val="24"/>
                                </w:rPr>
                                <w:t> </w:t>
                              </w:r>
                              <w:r>
                                <w:rPr>
                                  <w:color w:val="0D0D0D"/>
                                  <w:spacing w:val="-4"/>
                                  <w:sz w:val="24"/>
                                </w:rPr>
                                <w:t>call</w:t>
                              </w:r>
                              <w:r>
                                <w:rPr>
                                  <w:color w:val="0D0D0D"/>
                                  <w:spacing w:val="-21"/>
                                  <w:sz w:val="24"/>
                                </w:rPr>
                                <w:t> </w:t>
                              </w:r>
                              <w:r>
                                <w:rPr>
                                  <w:color w:val="0D0D0D"/>
                                  <w:spacing w:val="-4"/>
                                  <w:sz w:val="24"/>
                                </w:rPr>
                                <w:t>must</w:t>
                              </w:r>
                              <w:r>
                                <w:rPr>
                                  <w:color w:val="0D0D0D"/>
                                  <w:spacing w:val="-20"/>
                                  <w:sz w:val="24"/>
                                </w:rPr>
                                <w:t> </w:t>
                              </w:r>
                              <w:r>
                                <w:rPr>
                                  <w:color w:val="0D0D0D"/>
                                  <w:spacing w:val="-4"/>
                                  <w:sz w:val="24"/>
                                </w:rPr>
                                <w:t>be</w:t>
                              </w:r>
                              <w:r>
                                <w:rPr>
                                  <w:color w:val="0D0D0D"/>
                                  <w:spacing w:val="-20"/>
                                  <w:sz w:val="24"/>
                                </w:rPr>
                                <w:t> </w:t>
                              </w:r>
                              <w:r>
                                <w:rPr>
                                  <w:color w:val="0D0D0D"/>
                                  <w:spacing w:val="-4"/>
                                  <w:sz w:val="24"/>
                                </w:rPr>
                                <w:t>made</w:t>
                              </w:r>
                              <w:r>
                                <w:rPr>
                                  <w:color w:val="0D0D0D"/>
                                  <w:spacing w:val="-18"/>
                                  <w:sz w:val="24"/>
                                </w:rPr>
                                <w:t> </w:t>
                              </w:r>
                              <w:r>
                                <w:rPr>
                                  <w:color w:val="0D0D0D"/>
                                  <w:spacing w:val="-4"/>
                                  <w:sz w:val="24"/>
                                </w:rPr>
                                <w:t>to</w:t>
                              </w:r>
                              <w:r>
                                <w:rPr>
                                  <w:color w:val="0D0D0D"/>
                                  <w:spacing w:val="-20"/>
                                  <w:sz w:val="24"/>
                                </w:rPr>
                                <w:t> </w:t>
                              </w:r>
                              <w:r>
                                <w:rPr>
                                  <w:color w:val="0D0D0D"/>
                                  <w:spacing w:val="-4"/>
                                  <w:sz w:val="24"/>
                                </w:rPr>
                                <w:t>generate</w:t>
                              </w:r>
                              <w:r>
                                <w:rPr>
                                  <w:color w:val="0D0D0D"/>
                                  <w:spacing w:val="-20"/>
                                  <w:sz w:val="24"/>
                                </w:rPr>
                                <w:t> </w:t>
                              </w:r>
                              <w:r>
                                <w:rPr>
                                  <w:color w:val="0D0D0D"/>
                                  <w:spacing w:val="-4"/>
                                  <w:sz w:val="24"/>
                                </w:rPr>
                                <w:t>the</w:t>
                              </w:r>
                              <w:r>
                                <w:rPr>
                                  <w:color w:val="0D0D0D"/>
                                  <w:spacing w:val="-17"/>
                                  <w:sz w:val="24"/>
                                </w:rPr>
                                <w:t> </w:t>
                              </w:r>
                              <w:r>
                                <w:rPr>
                                  <w:color w:val="0D0D0D"/>
                                  <w:spacing w:val="-4"/>
                                  <w:sz w:val="24"/>
                                </w:rPr>
                                <w:t>access_token,</w:t>
                              </w:r>
                              <w:r>
                                <w:rPr>
                                  <w:color w:val="0D0D0D"/>
                                  <w:spacing w:val="-20"/>
                                  <w:sz w:val="24"/>
                                </w:rPr>
                                <w:t> </w:t>
                              </w:r>
                              <w:r>
                                <w:rPr>
                                  <w:color w:val="0D0D0D"/>
                                  <w:spacing w:val="-4"/>
                                  <w:sz w:val="24"/>
                                </w:rPr>
                                <w:t>required</w:t>
                              </w:r>
                              <w:r>
                                <w:rPr>
                                  <w:color w:val="0D0D0D"/>
                                  <w:spacing w:val="-20"/>
                                  <w:sz w:val="24"/>
                                </w:rPr>
                                <w:t> </w:t>
                              </w:r>
                              <w:r>
                                <w:rPr>
                                  <w:color w:val="0D0D0D"/>
                                  <w:spacing w:val="-4"/>
                                  <w:sz w:val="24"/>
                                </w:rPr>
                                <w:t>for </w:t>
                              </w:r>
                              <w:r>
                                <w:rPr>
                                  <w:color w:val="0D0D0D"/>
                                  <w:sz w:val="24"/>
                                </w:rPr>
                                <w:t>transactions</w:t>
                              </w:r>
                              <w:r>
                                <w:rPr>
                                  <w:color w:val="0D0D0D"/>
                                  <w:spacing w:val="-26"/>
                                  <w:sz w:val="24"/>
                                </w:rPr>
                                <w:t> </w:t>
                              </w:r>
                              <w:r>
                                <w:rPr>
                                  <w:color w:val="0D0D0D"/>
                                  <w:sz w:val="24"/>
                                </w:rPr>
                                <w:t>with</w:t>
                              </w:r>
                              <w:r>
                                <w:rPr>
                                  <w:color w:val="0D0D0D"/>
                                  <w:spacing w:val="-25"/>
                                  <w:sz w:val="24"/>
                                </w:rPr>
                                <w:t> </w:t>
                              </w:r>
                              <w:r>
                                <w:rPr>
                                  <w:color w:val="0D0D0D"/>
                                  <w:sz w:val="24"/>
                                </w:rPr>
                                <w:t>e.Rede.</w:t>
                              </w:r>
                            </w:p>
                          </w:txbxContent>
                        </wps:txbx>
                        <wps:bodyPr wrap="square" lIns="0" tIns="0" rIns="0" bIns="0" rtlCol="0">
                          <a:noAutofit/>
                        </wps:bodyPr>
                      </wps:wsp>
                    </wpg:wgp>
                  </a:graphicData>
                </a:graphic>
              </wp:anchor>
            </w:drawing>
          </mc:Choice>
          <mc:Fallback>
            <w:pict>
              <v:group style="position:absolute;margin-left:35.5pt;margin-top:13.976016pt;width:498.75pt;height:368.8pt;mso-position-horizontal-relative:page;mso-position-vertical-relative:paragraph;z-index:-15651328;mso-wrap-distance-left:0;mso-wrap-distance-right:0" id="docshapegroup229" coordorigin="710,280" coordsize="9975,7376">
                <v:shape style="position:absolute;left:720;top:289;width:9955;height:7356" id="docshape230" coordorigin="720,290" coordsize="9955,7356" path="m10238,290l1157,290,1078,297,1004,317,936,349,875,392,823,445,780,506,747,574,727,648,720,726,720,7209,727,7287,747,7361,780,7429,823,7490,875,7543,936,7586,1004,7618,1078,7638,1157,7646,10238,7646,10317,7638,10391,7618,10459,7586,10520,7543,10572,7490,10615,7429,10648,7361,10668,7287,10675,7209,10675,726,10668,648,10648,574,10615,506,10572,445,10520,392,10459,349,10391,317,10317,297,10238,290xe" filled="true" fillcolor="#fae4d5" stroked="false">
                  <v:path arrowok="t"/>
                  <v:fill type="solid"/>
                </v:shape>
                <v:shape style="position:absolute;left:720;top:289;width:9955;height:7356" id="docshape231" coordorigin="720,290" coordsize="9955,7356" path="m720,726l727,648,747,574,780,506,823,445,875,392,936,349,1004,317,1078,297,1157,290,10238,290,10317,297,10391,317,10459,349,10520,392,10572,445,10615,506,10648,574,10668,648,10675,726,10675,7209,10668,7287,10648,7361,10615,7429,10572,7490,10520,7543,10459,7586,10391,7618,10317,7638,10238,7646,1157,7646,1078,7638,1004,7618,936,7586,875,7543,823,7490,780,7429,747,7361,727,7287,720,7209,720,726xe" filled="false" stroked="true" strokeweight="1pt" strokecolor="#fae4d5">
                  <v:path arrowok="t"/>
                  <v:stroke dashstyle="solid"/>
                </v:shape>
                <v:shape style="position:absolute;left:1003;top:2448;width:9389;height:3227" type="#_x0000_t75" id="docshape232" alt="Diagrama" stroked="false">
                  <v:imagedata r:id="rId86" o:title=""/>
                </v:shape>
                <v:shape style="position:absolute;left:1003;top:569;width:9240;height:1671" type="#_x0000_t202" id="docshape233" filled="false" stroked="false">
                  <v:textbox inset="0,0,0,0">
                    <w:txbxContent>
                      <w:p>
                        <w:pPr>
                          <w:spacing w:line="230" w:lineRule="exact" w:before="0"/>
                          <w:ind w:left="0" w:right="0" w:firstLine="0"/>
                          <w:jc w:val="left"/>
                          <w:rPr>
                            <w:sz w:val="24"/>
                          </w:rPr>
                        </w:pPr>
                        <w:r>
                          <w:rPr>
                            <w:color w:val="FF0000"/>
                            <w:spacing w:val="-2"/>
                            <w:sz w:val="24"/>
                          </w:rPr>
                          <w:t>Important</w:t>
                        </w:r>
                      </w:p>
                      <w:p>
                        <w:pPr>
                          <w:spacing w:line="312" w:lineRule="auto" w:before="81"/>
                          <w:ind w:left="0" w:right="0" w:firstLine="0"/>
                          <w:jc w:val="left"/>
                          <w:rPr>
                            <w:sz w:val="24"/>
                          </w:rPr>
                        </w:pPr>
                        <w:r>
                          <w:rPr>
                            <w:color w:val="0D0D0D"/>
                            <w:spacing w:val="-6"/>
                            <w:sz w:val="24"/>
                          </w:rPr>
                          <w:t>If</w:t>
                        </w:r>
                        <w:r>
                          <w:rPr>
                            <w:color w:val="0D0D0D"/>
                            <w:spacing w:val="-19"/>
                            <w:sz w:val="24"/>
                          </w:rPr>
                          <w:t> </w:t>
                        </w:r>
                        <w:r>
                          <w:rPr>
                            <w:color w:val="0D0D0D"/>
                            <w:spacing w:val="-6"/>
                            <w:sz w:val="24"/>
                          </w:rPr>
                          <w:t>you</w:t>
                        </w:r>
                        <w:r>
                          <w:rPr>
                            <w:color w:val="0D0D0D"/>
                            <w:spacing w:val="-20"/>
                            <w:sz w:val="24"/>
                          </w:rPr>
                          <w:t> </w:t>
                        </w:r>
                        <w:r>
                          <w:rPr>
                            <w:color w:val="0D0D0D"/>
                            <w:spacing w:val="-6"/>
                            <w:sz w:val="24"/>
                          </w:rPr>
                          <w:t>are</w:t>
                        </w:r>
                        <w:r>
                          <w:rPr>
                            <w:color w:val="0D0D0D"/>
                            <w:spacing w:val="-19"/>
                            <w:sz w:val="24"/>
                          </w:rPr>
                          <w:t> </w:t>
                        </w:r>
                        <w:r>
                          <w:rPr>
                            <w:color w:val="0D0D0D"/>
                            <w:spacing w:val="-6"/>
                            <w:sz w:val="24"/>
                          </w:rPr>
                          <w:t>a</w:t>
                        </w:r>
                        <w:r>
                          <w:rPr>
                            <w:color w:val="0D0D0D"/>
                            <w:spacing w:val="-19"/>
                            <w:sz w:val="24"/>
                          </w:rPr>
                          <w:t> </w:t>
                        </w:r>
                        <w:r>
                          <w:rPr>
                            <w:color w:val="0D0D0D"/>
                            <w:spacing w:val="-6"/>
                            <w:sz w:val="24"/>
                          </w:rPr>
                          <w:t>client</w:t>
                        </w:r>
                        <w:r>
                          <w:rPr>
                            <w:color w:val="0D0D0D"/>
                            <w:spacing w:val="-18"/>
                            <w:sz w:val="24"/>
                          </w:rPr>
                          <w:t> </w:t>
                        </w:r>
                        <w:r>
                          <w:rPr>
                            <w:color w:val="0D0D0D"/>
                            <w:spacing w:val="-6"/>
                            <w:sz w:val="24"/>
                          </w:rPr>
                          <w:t>already</w:t>
                        </w:r>
                        <w:r>
                          <w:rPr>
                            <w:color w:val="0D0D0D"/>
                            <w:spacing w:val="-18"/>
                            <w:sz w:val="24"/>
                          </w:rPr>
                          <w:t> </w:t>
                        </w:r>
                        <w:r>
                          <w:rPr>
                            <w:color w:val="0D0D0D"/>
                            <w:spacing w:val="-6"/>
                            <w:sz w:val="24"/>
                          </w:rPr>
                          <w:t>using</w:t>
                        </w:r>
                        <w:r>
                          <w:rPr>
                            <w:color w:val="0D0D0D"/>
                            <w:spacing w:val="-18"/>
                            <w:sz w:val="24"/>
                          </w:rPr>
                          <w:t> </w:t>
                        </w:r>
                        <w:r>
                          <w:rPr>
                            <w:color w:val="0D0D0D"/>
                            <w:spacing w:val="-6"/>
                            <w:sz w:val="24"/>
                          </w:rPr>
                          <w:t>the</w:t>
                        </w:r>
                        <w:r>
                          <w:rPr>
                            <w:color w:val="0D0D0D"/>
                            <w:spacing w:val="-19"/>
                            <w:sz w:val="24"/>
                          </w:rPr>
                          <w:t> </w:t>
                        </w:r>
                        <w:r>
                          <w:rPr>
                            <w:color w:val="0D0D0D"/>
                            <w:spacing w:val="-6"/>
                            <w:sz w:val="24"/>
                          </w:rPr>
                          <w:t>Tokenization</w:t>
                        </w:r>
                        <w:r>
                          <w:rPr>
                            <w:color w:val="0D0D0D"/>
                            <w:spacing w:val="-19"/>
                            <w:sz w:val="24"/>
                          </w:rPr>
                          <w:t> </w:t>
                        </w:r>
                        <w:r>
                          <w:rPr>
                            <w:color w:val="0D0D0D"/>
                            <w:spacing w:val="-6"/>
                            <w:sz w:val="24"/>
                          </w:rPr>
                          <w:t>API</w:t>
                        </w:r>
                        <w:r>
                          <w:rPr>
                            <w:color w:val="0D0D0D"/>
                            <w:spacing w:val="-19"/>
                            <w:sz w:val="24"/>
                          </w:rPr>
                          <w:t> </w:t>
                        </w:r>
                        <w:r>
                          <w:rPr>
                            <w:color w:val="0D0D0D"/>
                            <w:spacing w:val="-6"/>
                            <w:sz w:val="24"/>
                          </w:rPr>
                          <w:t>with</w:t>
                        </w:r>
                        <w:r>
                          <w:rPr>
                            <w:color w:val="0D0D0D"/>
                            <w:spacing w:val="-19"/>
                            <w:sz w:val="24"/>
                          </w:rPr>
                          <w:t> </w:t>
                        </w:r>
                        <w:r>
                          <w:rPr>
                            <w:color w:val="0D0D0D"/>
                            <w:spacing w:val="-6"/>
                            <w:sz w:val="24"/>
                          </w:rPr>
                          <w:t>Rede</w:t>
                        </w:r>
                        <w:r>
                          <w:rPr>
                            <w:color w:val="0D0D0D"/>
                            <w:spacing w:val="-19"/>
                            <w:sz w:val="24"/>
                          </w:rPr>
                          <w:t> </w:t>
                        </w:r>
                        <w:r>
                          <w:rPr>
                            <w:color w:val="0D0D0D"/>
                            <w:spacing w:val="-6"/>
                            <w:sz w:val="24"/>
                          </w:rPr>
                          <w:t>and</w:t>
                        </w:r>
                        <w:r>
                          <w:rPr>
                            <w:color w:val="0D0D0D"/>
                            <w:spacing w:val="-19"/>
                            <w:sz w:val="24"/>
                          </w:rPr>
                          <w:t> </w:t>
                        </w:r>
                        <w:r>
                          <w:rPr>
                            <w:color w:val="0D0D0D"/>
                            <w:spacing w:val="-6"/>
                            <w:sz w:val="24"/>
                          </w:rPr>
                          <w:t>still</w:t>
                        </w:r>
                        <w:r>
                          <w:rPr>
                            <w:color w:val="0D0D0D"/>
                            <w:spacing w:val="-20"/>
                            <w:sz w:val="24"/>
                          </w:rPr>
                          <w:t> </w:t>
                        </w:r>
                        <w:r>
                          <w:rPr>
                            <w:color w:val="0D0D0D"/>
                            <w:spacing w:val="-6"/>
                            <w:sz w:val="24"/>
                          </w:rPr>
                          <w:t>using</w:t>
                        </w:r>
                        <w:r>
                          <w:rPr>
                            <w:color w:val="0D0D0D"/>
                            <w:spacing w:val="-19"/>
                            <w:sz w:val="24"/>
                          </w:rPr>
                          <w:t> </w:t>
                        </w:r>
                        <w:r>
                          <w:rPr>
                            <w:color w:val="0D0D0D"/>
                            <w:spacing w:val="-6"/>
                            <w:sz w:val="24"/>
                          </w:rPr>
                          <w:t>the</w:t>
                        </w:r>
                        <w:r>
                          <w:rPr>
                            <w:color w:val="0D0D0D"/>
                            <w:spacing w:val="-19"/>
                            <w:sz w:val="24"/>
                          </w:rPr>
                          <w:t> </w:t>
                        </w:r>
                        <w:r>
                          <w:rPr>
                            <w:color w:val="0D0D0D"/>
                            <w:spacing w:val="-6"/>
                            <w:sz w:val="24"/>
                          </w:rPr>
                          <w:t>BASIC protocol,</w:t>
                        </w:r>
                        <w:r>
                          <w:rPr>
                            <w:color w:val="0D0D0D"/>
                            <w:spacing w:val="-23"/>
                            <w:sz w:val="24"/>
                          </w:rPr>
                          <w:t> </w:t>
                        </w:r>
                        <w:r>
                          <w:rPr>
                            <w:color w:val="0D0D0D"/>
                            <w:spacing w:val="-6"/>
                            <w:sz w:val="24"/>
                          </w:rPr>
                          <w:t>please</w:t>
                        </w:r>
                        <w:r>
                          <w:rPr>
                            <w:color w:val="0D0D0D"/>
                            <w:spacing w:val="-23"/>
                            <w:sz w:val="24"/>
                          </w:rPr>
                          <w:t> </w:t>
                        </w:r>
                        <w:r>
                          <w:rPr>
                            <w:color w:val="0D0D0D"/>
                            <w:spacing w:val="-6"/>
                            <w:sz w:val="24"/>
                          </w:rPr>
                          <w:t>understand</w:t>
                        </w:r>
                        <w:r>
                          <w:rPr>
                            <w:color w:val="0D0D0D"/>
                            <w:spacing w:val="-25"/>
                            <w:sz w:val="24"/>
                          </w:rPr>
                          <w:t> </w:t>
                        </w:r>
                        <w:r>
                          <w:rPr>
                            <w:color w:val="0D0D0D"/>
                            <w:spacing w:val="-6"/>
                            <w:sz w:val="24"/>
                          </w:rPr>
                          <w:t>the</w:t>
                        </w:r>
                        <w:r>
                          <w:rPr>
                            <w:color w:val="0D0D0D"/>
                            <w:spacing w:val="-23"/>
                            <w:sz w:val="24"/>
                          </w:rPr>
                          <w:t> </w:t>
                        </w:r>
                        <w:r>
                          <w:rPr>
                            <w:color w:val="0D0D0D"/>
                            <w:spacing w:val="-6"/>
                            <w:sz w:val="24"/>
                          </w:rPr>
                          <w:t>changes.</w:t>
                        </w:r>
                        <w:r>
                          <w:rPr>
                            <w:color w:val="0D0D0D"/>
                            <w:spacing w:val="-25"/>
                            <w:sz w:val="24"/>
                          </w:rPr>
                          <w:t> </w:t>
                        </w:r>
                        <w:r>
                          <w:rPr>
                            <w:color w:val="0D0D0D"/>
                            <w:spacing w:val="-6"/>
                            <w:sz w:val="24"/>
                          </w:rPr>
                          <w:t>Previously,</w:t>
                        </w:r>
                        <w:r>
                          <w:rPr>
                            <w:color w:val="0D0D0D"/>
                            <w:spacing w:val="-23"/>
                            <w:sz w:val="24"/>
                          </w:rPr>
                          <w:t> </w:t>
                        </w:r>
                        <w:r>
                          <w:rPr>
                            <w:color w:val="0D0D0D"/>
                            <w:spacing w:val="-6"/>
                            <w:sz w:val="24"/>
                          </w:rPr>
                          <w:t>authentication</w:t>
                        </w:r>
                        <w:r>
                          <w:rPr>
                            <w:color w:val="0D0D0D"/>
                            <w:spacing w:val="-23"/>
                            <w:sz w:val="24"/>
                          </w:rPr>
                          <w:t> </w:t>
                        </w:r>
                        <w:r>
                          <w:rPr>
                            <w:color w:val="0D0D0D"/>
                            <w:spacing w:val="-6"/>
                            <w:sz w:val="24"/>
                          </w:rPr>
                          <w:t>was</w:t>
                        </w:r>
                        <w:r>
                          <w:rPr>
                            <w:color w:val="0D0D0D"/>
                            <w:spacing w:val="-22"/>
                            <w:sz w:val="24"/>
                          </w:rPr>
                          <w:t> </w:t>
                        </w:r>
                        <w:r>
                          <w:rPr>
                            <w:color w:val="0D0D0D"/>
                            <w:spacing w:val="-6"/>
                            <w:sz w:val="24"/>
                          </w:rPr>
                          <w:t>performed</w:t>
                        </w:r>
                        <w:r>
                          <w:rPr>
                            <w:color w:val="0D0D0D"/>
                            <w:spacing w:val="-25"/>
                            <w:sz w:val="24"/>
                          </w:rPr>
                          <w:t> </w:t>
                        </w:r>
                        <w:r>
                          <w:rPr>
                            <w:color w:val="0D0D0D"/>
                            <w:spacing w:val="-6"/>
                            <w:sz w:val="24"/>
                          </w:rPr>
                          <w:t>using</w:t>
                        </w:r>
                        <w:r>
                          <w:rPr>
                            <w:color w:val="0D0D0D"/>
                            <w:spacing w:val="-23"/>
                            <w:sz w:val="24"/>
                          </w:rPr>
                          <w:t> </w:t>
                        </w:r>
                        <w:r>
                          <w:rPr>
                            <w:color w:val="0D0D0D"/>
                            <w:spacing w:val="-6"/>
                            <w:sz w:val="24"/>
                          </w:rPr>
                          <w:t>the </w:t>
                        </w:r>
                        <w:r>
                          <w:rPr>
                            <w:color w:val="0D0D0D"/>
                            <w:spacing w:val="-2"/>
                            <w:sz w:val="24"/>
                          </w:rPr>
                          <w:t>BASIC</w:t>
                        </w:r>
                        <w:r>
                          <w:rPr>
                            <w:color w:val="0D0D0D"/>
                            <w:spacing w:val="-26"/>
                            <w:sz w:val="24"/>
                          </w:rPr>
                          <w:t> </w:t>
                        </w:r>
                        <w:r>
                          <w:rPr>
                            <w:color w:val="0D0D0D"/>
                            <w:spacing w:val="-2"/>
                            <w:sz w:val="24"/>
                          </w:rPr>
                          <w:t>protocol</w:t>
                        </w:r>
                        <w:r>
                          <w:rPr>
                            <w:color w:val="0D0D0D"/>
                            <w:spacing w:val="-26"/>
                            <w:sz w:val="24"/>
                          </w:rPr>
                          <w:t> </w:t>
                        </w:r>
                        <w:r>
                          <w:rPr>
                            <w:color w:val="0D0D0D"/>
                            <w:spacing w:val="-2"/>
                            <w:sz w:val="24"/>
                          </w:rPr>
                          <w:t>and</w:t>
                        </w:r>
                        <w:r>
                          <w:rPr>
                            <w:color w:val="0D0D0D"/>
                            <w:spacing w:val="-26"/>
                            <w:sz w:val="24"/>
                          </w:rPr>
                          <w:t> </w:t>
                        </w:r>
                        <w:r>
                          <w:rPr>
                            <w:color w:val="0D0D0D"/>
                            <w:spacing w:val="-2"/>
                            <w:sz w:val="24"/>
                          </w:rPr>
                          <w:t>only</w:t>
                        </w:r>
                        <w:r>
                          <w:rPr>
                            <w:color w:val="0D0D0D"/>
                            <w:spacing w:val="-25"/>
                            <w:sz w:val="24"/>
                          </w:rPr>
                          <w:t> </w:t>
                        </w:r>
                        <w:r>
                          <w:rPr>
                            <w:color w:val="0D0D0D"/>
                            <w:spacing w:val="-2"/>
                            <w:sz w:val="24"/>
                          </w:rPr>
                          <w:t>the</w:t>
                        </w:r>
                        <w:r>
                          <w:rPr>
                            <w:color w:val="0D0D0D"/>
                            <w:spacing w:val="-26"/>
                            <w:sz w:val="24"/>
                          </w:rPr>
                          <w:t> </w:t>
                        </w:r>
                        <w:r>
                          <w:rPr>
                            <w:color w:val="0D0D0D"/>
                            <w:spacing w:val="-2"/>
                            <w:sz w:val="24"/>
                          </w:rPr>
                          <w:t>PV</w:t>
                        </w:r>
                        <w:r>
                          <w:rPr>
                            <w:color w:val="0D0D0D"/>
                            <w:spacing w:val="-25"/>
                            <w:sz w:val="24"/>
                          </w:rPr>
                          <w:t> </w:t>
                        </w:r>
                        <w:r>
                          <w:rPr>
                            <w:color w:val="0D0D0D"/>
                            <w:spacing w:val="-2"/>
                            <w:sz w:val="24"/>
                          </w:rPr>
                          <w:t>and</w:t>
                        </w:r>
                        <w:r>
                          <w:rPr>
                            <w:color w:val="0D0D0D"/>
                            <w:spacing w:val="-27"/>
                            <w:sz w:val="24"/>
                          </w:rPr>
                          <w:t> </w:t>
                        </w:r>
                        <w:r>
                          <w:rPr>
                            <w:color w:val="0D0D0D"/>
                            <w:spacing w:val="-2"/>
                            <w:sz w:val="24"/>
                          </w:rPr>
                          <w:t>integration</w:t>
                        </w:r>
                        <w:r>
                          <w:rPr>
                            <w:color w:val="0D0D0D"/>
                            <w:spacing w:val="-26"/>
                            <w:sz w:val="24"/>
                          </w:rPr>
                          <w:t> </w:t>
                        </w:r>
                        <w:r>
                          <w:rPr>
                            <w:color w:val="0D0D0D"/>
                            <w:spacing w:val="-2"/>
                            <w:sz w:val="24"/>
                          </w:rPr>
                          <w:t>key</w:t>
                        </w:r>
                        <w:r>
                          <w:rPr>
                            <w:color w:val="0D0D0D"/>
                            <w:spacing w:val="-27"/>
                            <w:sz w:val="24"/>
                          </w:rPr>
                          <w:t> </w:t>
                        </w:r>
                        <w:r>
                          <w:rPr>
                            <w:color w:val="0D0D0D"/>
                            <w:spacing w:val="-2"/>
                            <w:sz w:val="24"/>
                          </w:rPr>
                          <w:t>generated</w:t>
                        </w:r>
                        <w:r>
                          <w:rPr>
                            <w:color w:val="0D0D0D"/>
                            <w:spacing w:val="-27"/>
                            <w:sz w:val="24"/>
                          </w:rPr>
                          <w:t> </w:t>
                        </w:r>
                        <w:r>
                          <w:rPr>
                            <w:color w:val="0D0D0D"/>
                            <w:spacing w:val="-2"/>
                            <w:sz w:val="24"/>
                          </w:rPr>
                          <w:t>in</w:t>
                        </w:r>
                        <w:r>
                          <w:rPr>
                            <w:color w:val="0D0D0D"/>
                            <w:spacing w:val="-26"/>
                            <w:sz w:val="24"/>
                          </w:rPr>
                          <w:t> </w:t>
                        </w:r>
                        <w:r>
                          <w:rPr>
                            <w:color w:val="0D0D0D"/>
                            <w:spacing w:val="-2"/>
                            <w:sz w:val="24"/>
                          </w:rPr>
                          <w:t>the</w:t>
                        </w:r>
                      </w:p>
                      <w:p>
                        <w:pPr>
                          <w:spacing w:line="273" w:lineRule="exact" w:before="0"/>
                          <w:ind w:left="0" w:right="0" w:firstLine="0"/>
                          <w:jc w:val="left"/>
                          <w:rPr>
                            <w:sz w:val="24"/>
                          </w:rPr>
                        </w:pPr>
                        <w:hyperlink r:id="rId24">
                          <w:r>
                            <w:rPr>
                              <w:color w:val="0000FF"/>
                              <w:spacing w:val="-2"/>
                              <w:sz w:val="24"/>
                              <w:u w:val="single" w:color="0000FF"/>
                            </w:rPr>
                            <w:t>https://www.userede.com.br/</w:t>
                          </w:r>
                          <w:r>
                            <w:rPr>
                              <w:color w:val="0D0D0D"/>
                              <w:spacing w:val="-2"/>
                              <w:sz w:val="24"/>
                            </w:rPr>
                            <w:t>.</w:t>
                          </w:r>
                        </w:hyperlink>
                      </w:p>
                    </w:txbxContent>
                  </v:textbox>
                  <w10:wrap type="none"/>
                </v:shape>
                <v:shape style="position:absolute;left:1003;top:5968;width:9328;height:1313" type="#_x0000_t202" id="docshape234" filled="false" stroked="false">
                  <v:textbox inset="0,0,0,0">
                    <w:txbxContent>
                      <w:p>
                        <w:pPr>
                          <w:spacing w:line="230" w:lineRule="exact" w:before="0"/>
                          <w:ind w:left="0" w:right="0" w:firstLine="0"/>
                          <w:jc w:val="left"/>
                          <w:rPr>
                            <w:sz w:val="24"/>
                          </w:rPr>
                        </w:pPr>
                        <w:r>
                          <w:rPr>
                            <w:color w:val="0D0D0D"/>
                            <w:spacing w:val="-8"/>
                            <w:sz w:val="24"/>
                          </w:rPr>
                          <w:t>Now,</w:t>
                        </w:r>
                        <w:r>
                          <w:rPr>
                            <w:color w:val="0D0D0D"/>
                            <w:spacing w:val="-17"/>
                            <w:sz w:val="24"/>
                          </w:rPr>
                          <w:t> </w:t>
                        </w:r>
                        <w:r>
                          <w:rPr>
                            <w:color w:val="0D0D0D"/>
                            <w:spacing w:val="-8"/>
                            <w:sz w:val="24"/>
                          </w:rPr>
                          <w:t>we</w:t>
                        </w:r>
                        <w:r>
                          <w:rPr>
                            <w:color w:val="0D0D0D"/>
                            <w:spacing w:val="-16"/>
                            <w:sz w:val="24"/>
                          </w:rPr>
                          <w:t> </w:t>
                        </w:r>
                        <w:r>
                          <w:rPr>
                            <w:color w:val="0D0D0D"/>
                            <w:spacing w:val="-8"/>
                            <w:sz w:val="24"/>
                          </w:rPr>
                          <w:t>have</w:t>
                        </w:r>
                        <w:r>
                          <w:rPr>
                            <w:color w:val="0D0D0D"/>
                            <w:spacing w:val="-17"/>
                            <w:sz w:val="24"/>
                          </w:rPr>
                          <w:t> </w:t>
                        </w:r>
                        <w:r>
                          <w:rPr>
                            <w:color w:val="0D0D0D"/>
                            <w:spacing w:val="-8"/>
                            <w:sz w:val="24"/>
                          </w:rPr>
                          <w:t>adopted</w:t>
                        </w:r>
                        <w:r>
                          <w:rPr>
                            <w:color w:val="0D0D0D"/>
                            <w:spacing w:val="-16"/>
                            <w:sz w:val="24"/>
                          </w:rPr>
                          <w:t> </w:t>
                        </w:r>
                        <w:r>
                          <w:rPr>
                            <w:color w:val="0D0D0D"/>
                            <w:spacing w:val="-8"/>
                            <w:sz w:val="24"/>
                          </w:rPr>
                          <w:t>the</w:t>
                        </w:r>
                        <w:r>
                          <w:rPr>
                            <w:color w:val="0D0D0D"/>
                            <w:spacing w:val="-15"/>
                            <w:sz w:val="24"/>
                          </w:rPr>
                          <w:t> </w:t>
                        </w:r>
                        <w:r>
                          <w:rPr>
                            <w:color w:val="0D0D0D"/>
                            <w:spacing w:val="-8"/>
                            <w:sz w:val="24"/>
                          </w:rPr>
                          <w:t>OAuth</w:t>
                        </w:r>
                        <w:r>
                          <w:rPr>
                            <w:color w:val="0D0D0D"/>
                            <w:spacing w:val="-15"/>
                            <w:sz w:val="24"/>
                          </w:rPr>
                          <w:t> </w:t>
                        </w:r>
                        <w:r>
                          <w:rPr>
                            <w:color w:val="0D0D0D"/>
                            <w:spacing w:val="-8"/>
                            <w:sz w:val="24"/>
                          </w:rPr>
                          <w:t>2.0</w:t>
                        </w:r>
                        <w:r>
                          <w:rPr>
                            <w:color w:val="0D0D0D"/>
                            <w:spacing w:val="-13"/>
                            <w:sz w:val="24"/>
                          </w:rPr>
                          <w:t> </w:t>
                        </w:r>
                        <w:r>
                          <w:rPr>
                            <w:color w:val="0D0D0D"/>
                            <w:spacing w:val="-8"/>
                            <w:sz w:val="24"/>
                          </w:rPr>
                          <w:t>model,</w:t>
                        </w:r>
                        <w:r>
                          <w:rPr>
                            <w:color w:val="0D0D0D"/>
                            <w:spacing w:val="-17"/>
                            <w:sz w:val="24"/>
                          </w:rPr>
                          <w:t> </w:t>
                        </w:r>
                        <w:r>
                          <w:rPr>
                            <w:color w:val="0D0D0D"/>
                            <w:spacing w:val="-8"/>
                            <w:sz w:val="24"/>
                          </w:rPr>
                          <w:t>which</w:t>
                        </w:r>
                        <w:r>
                          <w:rPr>
                            <w:color w:val="0D0D0D"/>
                            <w:spacing w:val="-17"/>
                            <w:sz w:val="24"/>
                          </w:rPr>
                          <w:t> </w:t>
                        </w:r>
                        <w:r>
                          <w:rPr>
                            <w:color w:val="0D0D0D"/>
                            <w:spacing w:val="-8"/>
                            <w:sz w:val="24"/>
                          </w:rPr>
                          <w:t>provides</w:t>
                        </w:r>
                        <w:r>
                          <w:rPr>
                            <w:color w:val="0D0D0D"/>
                            <w:spacing w:val="-19"/>
                            <w:sz w:val="24"/>
                          </w:rPr>
                          <w:t> </w:t>
                        </w:r>
                        <w:r>
                          <w:rPr>
                            <w:color w:val="0D0D0D"/>
                            <w:spacing w:val="-8"/>
                            <w:sz w:val="24"/>
                          </w:rPr>
                          <w:t>greater</w:t>
                        </w:r>
                        <w:r>
                          <w:rPr>
                            <w:color w:val="0D0D0D"/>
                            <w:spacing w:val="-15"/>
                            <w:sz w:val="24"/>
                          </w:rPr>
                          <w:t> </w:t>
                        </w:r>
                        <w:r>
                          <w:rPr>
                            <w:color w:val="0D0D0D"/>
                            <w:spacing w:val="-8"/>
                            <w:sz w:val="24"/>
                          </w:rPr>
                          <w:t>security</w:t>
                        </w:r>
                        <w:r>
                          <w:rPr>
                            <w:color w:val="0D0D0D"/>
                            <w:spacing w:val="-19"/>
                            <w:sz w:val="24"/>
                          </w:rPr>
                          <w:t> </w:t>
                        </w:r>
                        <w:r>
                          <w:rPr>
                            <w:color w:val="0D0D0D"/>
                            <w:spacing w:val="-8"/>
                            <w:sz w:val="24"/>
                          </w:rPr>
                          <w:t>for</w:t>
                        </w:r>
                        <w:r>
                          <w:rPr>
                            <w:color w:val="0D0D0D"/>
                            <w:spacing w:val="-15"/>
                            <w:sz w:val="24"/>
                          </w:rPr>
                          <w:t> </w:t>
                        </w:r>
                        <w:r>
                          <w:rPr>
                            <w:color w:val="0D0D0D"/>
                            <w:spacing w:val="-8"/>
                            <w:sz w:val="24"/>
                          </w:rPr>
                          <w:t>your</w:t>
                        </w:r>
                        <w:r>
                          <w:rPr>
                            <w:color w:val="0D0D0D"/>
                            <w:spacing w:val="-15"/>
                            <w:sz w:val="24"/>
                          </w:rPr>
                          <w:t> </w:t>
                        </w:r>
                        <w:r>
                          <w:rPr>
                            <w:color w:val="0D0D0D"/>
                            <w:spacing w:val="-8"/>
                            <w:sz w:val="24"/>
                          </w:rPr>
                          <w:t>calls</w:t>
                        </w:r>
                        <w:r>
                          <w:rPr>
                            <w:color w:val="0D0D0D"/>
                            <w:spacing w:val="-18"/>
                            <w:sz w:val="24"/>
                          </w:rPr>
                          <w:t> </w:t>
                        </w:r>
                        <w:r>
                          <w:rPr>
                            <w:color w:val="0D0D0D"/>
                            <w:spacing w:val="-8"/>
                            <w:sz w:val="24"/>
                          </w:rPr>
                          <w:t>with</w:t>
                        </w:r>
                      </w:p>
                      <w:p>
                        <w:pPr>
                          <w:spacing w:line="350" w:lineRule="atLeast" w:before="7"/>
                          <w:ind w:left="0" w:right="0" w:firstLine="0"/>
                          <w:jc w:val="left"/>
                          <w:rPr>
                            <w:sz w:val="24"/>
                          </w:rPr>
                        </w:pPr>
                        <w:r>
                          <w:rPr>
                            <w:color w:val="0D0D0D"/>
                            <w:spacing w:val="-6"/>
                            <w:sz w:val="24"/>
                          </w:rPr>
                          <w:t>Rede.</w:t>
                        </w:r>
                        <w:r>
                          <w:rPr>
                            <w:color w:val="0D0D0D"/>
                            <w:spacing w:val="-28"/>
                            <w:sz w:val="24"/>
                          </w:rPr>
                          <w:t> </w:t>
                        </w:r>
                        <w:r>
                          <w:rPr>
                            <w:color w:val="0D0D0D"/>
                            <w:spacing w:val="-6"/>
                            <w:sz w:val="24"/>
                          </w:rPr>
                          <w:t>Therefore,</w:t>
                        </w:r>
                        <w:r>
                          <w:rPr>
                            <w:color w:val="0D0D0D"/>
                            <w:spacing w:val="-26"/>
                            <w:sz w:val="24"/>
                          </w:rPr>
                          <w:t> </w:t>
                        </w:r>
                        <w:r>
                          <w:rPr>
                            <w:color w:val="0D0D0D"/>
                            <w:spacing w:val="-6"/>
                            <w:sz w:val="24"/>
                          </w:rPr>
                          <w:t>we</w:t>
                        </w:r>
                        <w:r>
                          <w:rPr>
                            <w:color w:val="0D0D0D"/>
                            <w:spacing w:val="-26"/>
                            <w:sz w:val="24"/>
                          </w:rPr>
                          <w:t> </w:t>
                        </w:r>
                        <w:r>
                          <w:rPr>
                            <w:color w:val="0D0D0D"/>
                            <w:spacing w:val="-6"/>
                            <w:sz w:val="24"/>
                          </w:rPr>
                          <w:t>need</w:t>
                        </w:r>
                        <w:r>
                          <w:rPr>
                            <w:color w:val="0D0D0D"/>
                            <w:spacing w:val="-26"/>
                            <w:sz w:val="24"/>
                          </w:rPr>
                          <w:t> </w:t>
                        </w:r>
                        <w:r>
                          <w:rPr>
                            <w:color w:val="0D0D0D"/>
                            <w:spacing w:val="-6"/>
                            <w:sz w:val="24"/>
                          </w:rPr>
                          <w:t>to</w:t>
                        </w:r>
                        <w:r>
                          <w:rPr>
                            <w:color w:val="0D0D0D"/>
                            <w:spacing w:val="-26"/>
                            <w:sz w:val="24"/>
                          </w:rPr>
                          <w:t> </w:t>
                        </w:r>
                        <w:r>
                          <w:rPr>
                            <w:color w:val="0D0D0D"/>
                            <w:spacing w:val="-6"/>
                            <w:sz w:val="24"/>
                          </w:rPr>
                          <w:t>add</w:t>
                        </w:r>
                        <w:r>
                          <w:rPr>
                            <w:color w:val="0D0D0D"/>
                            <w:spacing w:val="-26"/>
                            <w:sz w:val="24"/>
                          </w:rPr>
                          <w:t> </w:t>
                        </w:r>
                        <w:r>
                          <w:rPr>
                            <w:color w:val="0D0D0D"/>
                            <w:spacing w:val="-6"/>
                            <w:sz w:val="24"/>
                          </w:rPr>
                          <w:t>an</w:t>
                        </w:r>
                        <w:r>
                          <w:rPr>
                            <w:color w:val="0D0D0D"/>
                            <w:spacing w:val="-26"/>
                            <w:sz w:val="24"/>
                          </w:rPr>
                          <w:t> </w:t>
                        </w:r>
                        <w:r>
                          <w:rPr>
                            <w:color w:val="0D0D0D"/>
                            <w:spacing w:val="-6"/>
                            <w:sz w:val="24"/>
                          </w:rPr>
                          <w:t>extra</w:t>
                        </w:r>
                        <w:r>
                          <w:rPr>
                            <w:color w:val="0D0D0D"/>
                            <w:spacing w:val="-26"/>
                            <w:sz w:val="24"/>
                          </w:rPr>
                          <w:t> </w:t>
                        </w:r>
                        <w:r>
                          <w:rPr>
                            <w:color w:val="0D0D0D"/>
                            <w:spacing w:val="-6"/>
                            <w:sz w:val="24"/>
                          </w:rPr>
                          <w:t>step</w:t>
                        </w:r>
                        <w:r>
                          <w:rPr>
                            <w:color w:val="0D0D0D"/>
                            <w:spacing w:val="-26"/>
                            <w:sz w:val="24"/>
                          </w:rPr>
                          <w:t> </w:t>
                        </w:r>
                        <w:r>
                          <w:rPr>
                            <w:color w:val="0D0D0D"/>
                            <w:spacing w:val="-6"/>
                            <w:sz w:val="24"/>
                          </w:rPr>
                          <w:t>in</w:t>
                        </w:r>
                        <w:r>
                          <w:rPr>
                            <w:color w:val="0D0D0D"/>
                            <w:spacing w:val="-24"/>
                            <w:sz w:val="24"/>
                          </w:rPr>
                          <w:t> </w:t>
                        </w:r>
                        <w:r>
                          <w:rPr>
                            <w:color w:val="0D0D0D"/>
                            <w:spacing w:val="-6"/>
                            <w:sz w:val="24"/>
                          </w:rPr>
                          <w:t>the</w:t>
                        </w:r>
                        <w:r>
                          <w:rPr>
                            <w:color w:val="0D0D0D"/>
                            <w:spacing w:val="-26"/>
                            <w:sz w:val="24"/>
                          </w:rPr>
                          <w:t> </w:t>
                        </w:r>
                        <w:r>
                          <w:rPr>
                            <w:color w:val="0D0D0D"/>
                            <w:spacing w:val="-6"/>
                            <w:sz w:val="24"/>
                          </w:rPr>
                          <w:t>authentication</w:t>
                        </w:r>
                        <w:r>
                          <w:rPr>
                            <w:color w:val="0D0D0D"/>
                            <w:spacing w:val="-26"/>
                            <w:sz w:val="24"/>
                          </w:rPr>
                          <w:t> </w:t>
                        </w:r>
                        <w:r>
                          <w:rPr>
                            <w:color w:val="0D0D0D"/>
                            <w:spacing w:val="-6"/>
                            <w:sz w:val="24"/>
                          </w:rPr>
                          <w:t>process.</w:t>
                        </w:r>
                        <w:r>
                          <w:rPr>
                            <w:color w:val="0D0D0D"/>
                            <w:spacing w:val="-27"/>
                            <w:sz w:val="24"/>
                          </w:rPr>
                          <w:t> </w:t>
                        </w:r>
                        <w:r>
                          <w:rPr>
                            <w:color w:val="0D0D0D"/>
                            <w:spacing w:val="-6"/>
                            <w:sz w:val="24"/>
                          </w:rPr>
                          <w:t>Once</w:t>
                        </w:r>
                        <w:r>
                          <w:rPr>
                            <w:color w:val="0D0D0D"/>
                            <w:spacing w:val="-26"/>
                            <w:sz w:val="24"/>
                          </w:rPr>
                          <w:t> </w:t>
                        </w:r>
                        <w:r>
                          <w:rPr>
                            <w:color w:val="0D0D0D"/>
                            <w:spacing w:val="-6"/>
                            <w:sz w:val="24"/>
                          </w:rPr>
                          <w:t>credentials </w:t>
                        </w:r>
                        <w:r>
                          <w:rPr>
                            <w:color w:val="0D0D0D"/>
                            <w:spacing w:val="-4"/>
                            <w:sz w:val="24"/>
                          </w:rPr>
                          <w:t>are</w:t>
                        </w:r>
                        <w:r>
                          <w:rPr>
                            <w:color w:val="0D0D0D"/>
                            <w:spacing w:val="-20"/>
                            <w:sz w:val="24"/>
                          </w:rPr>
                          <w:t> </w:t>
                        </w:r>
                        <w:r>
                          <w:rPr>
                            <w:color w:val="0D0D0D"/>
                            <w:spacing w:val="-4"/>
                            <w:sz w:val="24"/>
                          </w:rPr>
                          <w:t>updated,</w:t>
                        </w:r>
                        <w:r>
                          <w:rPr>
                            <w:color w:val="0D0D0D"/>
                            <w:spacing w:val="-20"/>
                            <w:sz w:val="24"/>
                          </w:rPr>
                          <w:t> </w:t>
                        </w:r>
                        <w:r>
                          <w:rPr>
                            <w:color w:val="0D0D0D"/>
                            <w:spacing w:val="-4"/>
                            <w:sz w:val="24"/>
                          </w:rPr>
                          <w:t>a</w:t>
                        </w:r>
                        <w:r>
                          <w:rPr>
                            <w:color w:val="0D0D0D"/>
                            <w:spacing w:val="-21"/>
                            <w:sz w:val="24"/>
                          </w:rPr>
                          <w:t> </w:t>
                        </w:r>
                        <w:r>
                          <w:rPr>
                            <w:color w:val="0D0D0D"/>
                            <w:spacing w:val="-4"/>
                            <w:sz w:val="24"/>
                          </w:rPr>
                          <w:t>new</w:t>
                        </w:r>
                        <w:r>
                          <w:rPr>
                            <w:color w:val="0D0D0D"/>
                            <w:spacing w:val="-20"/>
                            <w:sz w:val="24"/>
                          </w:rPr>
                          <w:t> </w:t>
                        </w:r>
                        <w:r>
                          <w:rPr>
                            <w:color w:val="0D0D0D"/>
                            <w:spacing w:val="-4"/>
                            <w:sz w:val="24"/>
                          </w:rPr>
                          <w:t>endpoint</w:t>
                        </w:r>
                        <w:r>
                          <w:rPr>
                            <w:color w:val="0D0D0D"/>
                            <w:spacing w:val="-20"/>
                            <w:sz w:val="24"/>
                          </w:rPr>
                          <w:t> </w:t>
                        </w:r>
                        <w:r>
                          <w:rPr>
                            <w:color w:val="0D0D0D"/>
                            <w:spacing w:val="-4"/>
                            <w:sz w:val="24"/>
                          </w:rPr>
                          <w:t>call</w:t>
                        </w:r>
                        <w:r>
                          <w:rPr>
                            <w:color w:val="0D0D0D"/>
                            <w:spacing w:val="-21"/>
                            <w:sz w:val="24"/>
                          </w:rPr>
                          <w:t> </w:t>
                        </w:r>
                        <w:r>
                          <w:rPr>
                            <w:color w:val="0D0D0D"/>
                            <w:spacing w:val="-4"/>
                            <w:sz w:val="24"/>
                          </w:rPr>
                          <w:t>must</w:t>
                        </w:r>
                        <w:r>
                          <w:rPr>
                            <w:color w:val="0D0D0D"/>
                            <w:spacing w:val="-20"/>
                            <w:sz w:val="24"/>
                          </w:rPr>
                          <w:t> </w:t>
                        </w:r>
                        <w:r>
                          <w:rPr>
                            <w:color w:val="0D0D0D"/>
                            <w:spacing w:val="-4"/>
                            <w:sz w:val="24"/>
                          </w:rPr>
                          <w:t>be</w:t>
                        </w:r>
                        <w:r>
                          <w:rPr>
                            <w:color w:val="0D0D0D"/>
                            <w:spacing w:val="-20"/>
                            <w:sz w:val="24"/>
                          </w:rPr>
                          <w:t> </w:t>
                        </w:r>
                        <w:r>
                          <w:rPr>
                            <w:color w:val="0D0D0D"/>
                            <w:spacing w:val="-4"/>
                            <w:sz w:val="24"/>
                          </w:rPr>
                          <w:t>made</w:t>
                        </w:r>
                        <w:r>
                          <w:rPr>
                            <w:color w:val="0D0D0D"/>
                            <w:spacing w:val="-18"/>
                            <w:sz w:val="24"/>
                          </w:rPr>
                          <w:t> </w:t>
                        </w:r>
                        <w:r>
                          <w:rPr>
                            <w:color w:val="0D0D0D"/>
                            <w:spacing w:val="-4"/>
                            <w:sz w:val="24"/>
                          </w:rPr>
                          <w:t>to</w:t>
                        </w:r>
                        <w:r>
                          <w:rPr>
                            <w:color w:val="0D0D0D"/>
                            <w:spacing w:val="-20"/>
                            <w:sz w:val="24"/>
                          </w:rPr>
                          <w:t> </w:t>
                        </w:r>
                        <w:r>
                          <w:rPr>
                            <w:color w:val="0D0D0D"/>
                            <w:spacing w:val="-4"/>
                            <w:sz w:val="24"/>
                          </w:rPr>
                          <w:t>generate</w:t>
                        </w:r>
                        <w:r>
                          <w:rPr>
                            <w:color w:val="0D0D0D"/>
                            <w:spacing w:val="-20"/>
                            <w:sz w:val="24"/>
                          </w:rPr>
                          <w:t> </w:t>
                        </w:r>
                        <w:r>
                          <w:rPr>
                            <w:color w:val="0D0D0D"/>
                            <w:spacing w:val="-4"/>
                            <w:sz w:val="24"/>
                          </w:rPr>
                          <w:t>the</w:t>
                        </w:r>
                        <w:r>
                          <w:rPr>
                            <w:color w:val="0D0D0D"/>
                            <w:spacing w:val="-17"/>
                            <w:sz w:val="24"/>
                          </w:rPr>
                          <w:t> </w:t>
                        </w:r>
                        <w:r>
                          <w:rPr>
                            <w:color w:val="0D0D0D"/>
                            <w:spacing w:val="-4"/>
                            <w:sz w:val="24"/>
                          </w:rPr>
                          <w:t>access_token,</w:t>
                        </w:r>
                        <w:r>
                          <w:rPr>
                            <w:color w:val="0D0D0D"/>
                            <w:spacing w:val="-20"/>
                            <w:sz w:val="24"/>
                          </w:rPr>
                          <w:t> </w:t>
                        </w:r>
                        <w:r>
                          <w:rPr>
                            <w:color w:val="0D0D0D"/>
                            <w:spacing w:val="-4"/>
                            <w:sz w:val="24"/>
                          </w:rPr>
                          <w:t>required</w:t>
                        </w:r>
                        <w:r>
                          <w:rPr>
                            <w:color w:val="0D0D0D"/>
                            <w:spacing w:val="-20"/>
                            <w:sz w:val="24"/>
                          </w:rPr>
                          <w:t> </w:t>
                        </w:r>
                        <w:r>
                          <w:rPr>
                            <w:color w:val="0D0D0D"/>
                            <w:spacing w:val="-4"/>
                            <w:sz w:val="24"/>
                          </w:rPr>
                          <w:t>for </w:t>
                        </w:r>
                        <w:r>
                          <w:rPr>
                            <w:color w:val="0D0D0D"/>
                            <w:sz w:val="24"/>
                          </w:rPr>
                          <w:t>transactions</w:t>
                        </w:r>
                        <w:r>
                          <w:rPr>
                            <w:color w:val="0D0D0D"/>
                            <w:spacing w:val="-26"/>
                            <w:sz w:val="24"/>
                          </w:rPr>
                          <w:t> </w:t>
                        </w:r>
                        <w:r>
                          <w:rPr>
                            <w:color w:val="0D0D0D"/>
                            <w:sz w:val="24"/>
                          </w:rPr>
                          <w:t>with</w:t>
                        </w:r>
                        <w:r>
                          <w:rPr>
                            <w:color w:val="0D0D0D"/>
                            <w:spacing w:val="-25"/>
                            <w:sz w:val="24"/>
                          </w:rPr>
                          <w:t> </w:t>
                        </w:r>
                        <w:r>
                          <w:rPr>
                            <w:color w:val="0D0D0D"/>
                            <w:sz w:val="24"/>
                          </w:rPr>
                          <w:t>e.Rede.</w:t>
                        </w:r>
                      </w:p>
                    </w:txbxContent>
                  </v:textbox>
                  <w10:wrap type="none"/>
                </v:shape>
                <w10:wrap type="topAndBottom"/>
              </v:group>
            </w:pict>
          </mc:Fallback>
        </mc:AlternateContent>
      </w:r>
    </w:p>
    <w:p>
      <w:pPr>
        <w:pStyle w:val="BodyText"/>
        <w:spacing w:line="312" w:lineRule="auto" w:before="246"/>
        <w:ind w:left="153" w:right="436"/>
      </w:pPr>
      <w:r>
        <w:rPr>
          <w:spacing w:val="-6"/>
        </w:rPr>
        <w:t>Rede</w:t>
      </w:r>
      <w:r>
        <w:rPr>
          <w:spacing w:val="-17"/>
        </w:rPr>
        <w:t> </w:t>
      </w:r>
      <w:r>
        <w:rPr>
          <w:spacing w:val="-6"/>
        </w:rPr>
        <w:t>APIs</w:t>
      </w:r>
      <w:r>
        <w:rPr>
          <w:spacing w:val="-17"/>
        </w:rPr>
        <w:t> </w:t>
      </w:r>
      <w:r>
        <w:rPr>
          <w:spacing w:val="-6"/>
        </w:rPr>
        <w:t>use</w:t>
      </w:r>
      <w:r>
        <w:rPr>
          <w:spacing w:val="-19"/>
        </w:rPr>
        <w:t> </w:t>
      </w:r>
      <w:r>
        <w:rPr>
          <w:spacing w:val="-6"/>
        </w:rPr>
        <w:t>the</w:t>
      </w:r>
      <w:r>
        <w:rPr>
          <w:spacing w:val="-17"/>
        </w:rPr>
        <w:t> </w:t>
      </w:r>
      <w:r>
        <w:rPr>
          <w:spacing w:val="-6"/>
        </w:rPr>
        <w:t>OAuth</w:t>
      </w:r>
      <w:r>
        <w:rPr>
          <w:spacing w:val="-17"/>
        </w:rPr>
        <w:t> </w:t>
      </w:r>
      <w:r>
        <w:rPr>
          <w:spacing w:val="-6"/>
        </w:rPr>
        <w:t>2.0</w:t>
      </w:r>
      <w:r>
        <w:rPr>
          <w:spacing w:val="-14"/>
        </w:rPr>
        <w:t> </w:t>
      </w:r>
      <w:r>
        <w:rPr>
          <w:spacing w:val="-6"/>
        </w:rPr>
        <w:t>authentication</w:t>
      </w:r>
      <w:r>
        <w:rPr>
          <w:spacing w:val="-17"/>
        </w:rPr>
        <w:t> </w:t>
      </w:r>
      <w:r>
        <w:rPr>
          <w:spacing w:val="-6"/>
        </w:rPr>
        <w:t>protocol,</w:t>
      </w:r>
      <w:r>
        <w:rPr>
          <w:spacing w:val="-17"/>
        </w:rPr>
        <w:t> </w:t>
      </w:r>
      <w:r>
        <w:rPr>
          <w:spacing w:val="-6"/>
        </w:rPr>
        <w:t>an</w:t>
      </w:r>
      <w:r>
        <w:rPr>
          <w:spacing w:val="-17"/>
        </w:rPr>
        <w:t> </w:t>
      </w:r>
      <w:r>
        <w:rPr>
          <w:spacing w:val="-6"/>
        </w:rPr>
        <w:t>industry</w:t>
      </w:r>
      <w:r>
        <w:rPr>
          <w:spacing w:val="-19"/>
        </w:rPr>
        <w:t> </w:t>
      </w:r>
      <w:r>
        <w:rPr>
          <w:spacing w:val="-6"/>
        </w:rPr>
        <w:t>standard</w:t>
      </w:r>
      <w:r>
        <w:rPr>
          <w:spacing w:val="-16"/>
        </w:rPr>
        <w:t> </w:t>
      </w:r>
      <w:r>
        <w:rPr>
          <w:spacing w:val="-6"/>
        </w:rPr>
        <w:t>for</w:t>
      </w:r>
      <w:r>
        <w:rPr>
          <w:spacing w:val="-16"/>
        </w:rPr>
        <w:t> </w:t>
      </w:r>
      <w:r>
        <w:rPr>
          <w:spacing w:val="-6"/>
        </w:rPr>
        <w:t>application</w:t>
      </w:r>
      <w:r>
        <w:rPr>
          <w:spacing w:val="-17"/>
        </w:rPr>
        <w:t> </w:t>
      </w:r>
      <w:r>
        <w:rPr>
          <w:spacing w:val="-6"/>
        </w:rPr>
        <w:t>authorization </w:t>
      </w:r>
      <w:r>
        <w:rPr>
          <w:spacing w:val="-2"/>
        </w:rPr>
        <w:t>and</w:t>
      </w:r>
      <w:r>
        <w:rPr>
          <w:spacing w:val="-24"/>
        </w:rPr>
        <w:t> </w:t>
      </w:r>
      <w:r>
        <w:rPr>
          <w:spacing w:val="-2"/>
        </w:rPr>
        <w:t>authentication.</w:t>
      </w:r>
      <w:r>
        <w:rPr>
          <w:spacing w:val="-22"/>
        </w:rPr>
        <w:t> </w:t>
      </w:r>
      <w:r>
        <w:rPr>
          <w:spacing w:val="-2"/>
        </w:rPr>
        <w:t>This</w:t>
      </w:r>
      <w:r>
        <w:rPr>
          <w:spacing w:val="-21"/>
        </w:rPr>
        <w:t> </w:t>
      </w:r>
      <w:r>
        <w:rPr>
          <w:spacing w:val="-2"/>
        </w:rPr>
        <w:t>protocol</w:t>
      </w:r>
      <w:r>
        <w:rPr>
          <w:spacing w:val="-22"/>
        </w:rPr>
        <w:t> </w:t>
      </w:r>
      <w:r>
        <w:rPr>
          <w:spacing w:val="-2"/>
        </w:rPr>
        <w:t>was</w:t>
      </w:r>
      <w:r>
        <w:rPr>
          <w:spacing w:val="-25"/>
        </w:rPr>
        <w:t> </w:t>
      </w:r>
      <w:r>
        <w:rPr>
          <w:spacing w:val="-2"/>
        </w:rPr>
        <w:t>designed</w:t>
      </w:r>
      <w:r>
        <w:rPr>
          <w:spacing w:val="-21"/>
        </w:rPr>
        <w:t> </w:t>
      </w:r>
      <w:r>
        <w:rPr>
          <w:spacing w:val="-2"/>
        </w:rPr>
        <w:t>to</w:t>
      </w:r>
      <w:r>
        <w:rPr>
          <w:spacing w:val="-22"/>
        </w:rPr>
        <w:t> </w:t>
      </w:r>
      <w:r>
        <w:rPr>
          <w:spacing w:val="-2"/>
        </w:rPr>
        <w:t>simplify</w:t>
      </w:r>
      <w:r>
        <w:rPr>
          <w:spacing w:val="-24"/>
        </w:rPr>
        <w:t> </w:t>
      </w:r>
      <w:r>
        <w:rPr>
          <w:spacing w:val="-2"/>
        </w:rPr>
        <w:t>the</w:t>
      </w:r>
      <w:r>
        <w:rPr>
          <w:spacing w:val="-22"/>
        </w:rPr>
        <w:t> </w:t>
      </w:r>
      <w:r>
        <w:rPr>
          <w:spacing w:val="-2"/>
        </w:rPr>
        <w:t>development</w:t>
      </w:r>
      <w:r>
        <w:rPr>
          <w:spacing w:val="-23"/>
        </w:rPr>
        <w:t> </w:t>
      </w:r>
      <w:r>
        <w:rPr>
          <w:spacing w:val="-2"/>
        </w:rPr>
        <w:t>of</w:t>
      </w:r>
      <w:r>
        <w:rPr>
          <w:spacing w:val="-21"/>
        </w:rPr>
        <w:t> </w:t>
      </w:r>
      <w:r>
        <w:rPr>
          <w:spacing w:val="-2"/>
        </w:rPr>
        <w:t>authorization</w:t>
      </w:r>
      <w:r>
        <w:rPr>
          <w:spacing w:val="-22"/>
        </w:rPr>
        <w:t> </w:t>
      </w:r>
      <w:r>
        <w:rPr>
          <w:spacing w:val="-2"/>
        </w:rPr>
        <w:t>flows</w:t>
      </w:r>
      <w:r>
        <w:rPr>
          <w:spacing w:val="-23"/>
        </w:rPr>
        <w:t> </w:t>
      </w:r>
      <w:r>
        <w:rPr>
          <w:spacing w:val="-2"/>
        </w:rPr>
        <w:t>for web,</w:t>
      </w:r>
      <w:r>
        <w:rPr>
          <w:spacing w:val="-22"/>
        </w:rPr>
        <w:t> </w:t>
      </w:r>
      <w:r>
        <w:rPr>
          <w:spacing w:val="-2"/>
        </w:rPr>
        <w:t>desktop,</w:t>
      </w:r>
      <w:r>
        <w:rPr>
          <w:spacing w:val="-22"/>
        </w:rPr>
        <w:t> </w:t>
      </w:r>
      <w:r>
        <w:rPr>
          <w:spacing w:val="-2"/>
        </w:rPr>
        <w:t>smartphone,</w:t>
      </w:r>
      <w:r>
        <w:rPr>
          <w:spacing w:val="-22"/>
        </w:rPr>
        <w:t> </w:t>
      </w:r>
      <w:r>
        <w:rPr>
          <w:spacing w:val="-2"/>
        </w:rPr>
        <w:t>and</w:t>
      </w:r>
      <w:r>
        <w:rPr>
          <w:spacing w:val="-23"/>
        </w:rPr>
        <w:t> </w:t>
      </w:r>
      <w:r>
        <w:rPr>
          <w:spacing w:val="-2"/>
        </w:rPr>
        <w:t>other</w:t>
      </w:r>
      <w:r>
        <w:rPr>
          <w:spacing w:val="-22"/>
        </w:rPr>
        <w:t> </w:t>
      </w:r>
      <w:r>
        <w:rPr>
          <w:spacing w:val="-2"/>
        </w:rPr>
        <w:t>applications.</w:t>
      </w:r>
    </w:p>
    <w:p>
      <w:pPr>
        <w:pStyle w:val="Heading1"/>
        <w:spacing w:before="164"/>
      </w:pPr>
      <w:r>
        <w:rPr>
          <w:spacing w:val="-8"/>
        </w:rPr>
        <w:t>Step-by-Step</w:t>
      </w:r>
      <w:r>
        <w:rPr>
          <w:spacing w:val="-19"/>
        </w:rPr>
        <w:t> </w:t>
      </w:r>
      <w:r>
        <w:rPr>
          <w:spacing w:val="-8"/>
        </w:rPr>
        <w:t>for</w:t>
      </w:r>
      <w:r>
        <w:rPr>
          <w:spacing w:val="-21"/>
        </w:rPr>
        <w:t> </w:t>
      </w:r>
      <w:r>
        <w:rPr>
          <w:spacing w:val="-8"/>
        </w:rPr>
        <w:t>OAuth</w:t>
      </w:r>
      <w:r>
        <w:rPr>
          <w:spacing w:val="-20"/>
        </w:rPr>
        <w:t> </w:t>
      </w:r>
      <w:r>
        <w:rPr>
          <w:spacing w:val="-8"/>
        </w:rPr>
        <w:t>2.0</w:t>
      </w:r>
      <w:r>
        <w:rPr>
          <w:spacing w:val="-20"/>
        </w:rPr>
        <w:t> </w:t>
      </w:r>
      <w:r>
        <w:rPr>
          <w:spacing w:val="-8"/>
        </w:rPr>
        <w:t>Integration</w:t>
      </w:r>
    </w:p>
    <w:p>
      <w:pPr>
        <w:pStyle w:val="BodyText"/>
        <w:spacing w:before="250"/>
        <w:ind w:left="153"/>
      </w:pPr>
      <w:r>
        <w:rPr>
          <w:spacing w:val="-6"/>
        </w:rPr>
        <w:t>2.</w:t>
      </w:r>
      <w:r>
        <w:rPr>
          <w:spacing w:val="30"/>
        </w:rPr>
        <w:t>  </w:t>
      </w:r>
      <w:r>
        <w:rPr>
          <w:spacing w:val="-6"/>
        </w:rPr>
        <w:t>Obtain</w:t>
      </w:r>
      <w:r>
        <w:rPr>
          <w:spacing w:val="-26"/>
        </w:rPr>
        <w:t> </w:t>
      </w:r>
      <w:r>
        <w:rPr>
          <w:spacing w:val="-6"/>
        </w:rPr>
        <w:t>the</w:t>
      </w:r>
      <w:r>
        <w:rPr>
          <w:spacing w:val="-25"/>
        </w:rPr>
        <w:t> </w:t>
      </w:r>
      <w:r>
        <w:rPr>
          <w:spacing w:val="-6"/>
        </w:rPr>
        <w:t>PV</w:t>
      </w:r>
      <w:r>
        <w:rPr>
          <w:spacing w:val="-25"/>
        </w:rPr>
        <w:t> </w:t>
      </w:r>
      <w:r>
        <w:rPr>
          <w:spacing w:val="-6"/>
        </w:rPr>
        <w:t>and</w:t>
      </w:r>
      <w:r>
        <w:rPr>
          <w:spacing w:val="-26"/>
        </w:rPr>
        <w:t> </w:t>
      </w:r>
      <w:r>
        <w:rPr>
          <w:spacing w:val="-6"/>
        </w:rPr>
        <w:t>Integration</w:t>
      </w:r>
      <w:r>
        <w:rPr>
          <w:spacing w:val="-25"/>
        </w:rPr>
        <w:t> </w:t>
      </w:r>
      <w:r>
        <w:rPr>
          <w:spacing w:val="-6"/>
        </w:rPr>
        <w:t>Key</w:t>
      </w:r>
      <w:r>
        <w:rPr>
          <w:spacing w:val="-28"/>
        </w:rPr>
        <w:t> </w:t>
      </w:r>
      <w:r>
        <w:rPr>
          <w:spacing w:val="-6"/>
        </w:rPr>
        <w:t>credentials</w:t>
      </w:r>
      <w:r>
        <w:rPr>
          <w:spacing w:val="-26"/>
        </w:rPr>
        <w:t> </w:t>
      </w:r>
      <w:r>
        <w:rPr>
          <w:spacing w:val="-6"/>
        </w:rPr>
        <w:t>in</w:t>
      </w:r>
      <w:r>
        <w:rPr>
          <w:spacing w:val="-26"/>
        </w:rPr>
        <w:t> </w:t>
      </w:r>
      <w:r>
        <w:rPr>
          <w:spacing w:val="-6"/>
        </w:rPr>
        <w:t>the</w:t>
      </w:r>
      <w:r>
        <w:rPr>
          <w:spacing w:val="-23"/>
        </w:rPr>
        <w:t> </w:t>
      </w:r>
      <w:hyperlink r:id="rId24">
        <w:r>
          <w:rPr>
            <w:color w:val="0000FF"/>
            <w:spacing w:val="-6"/>
            <w:u w:val="single" w:color="0000FF"/>
          </w:rPr>
          <w:t>https://www.userede.com.br/</w:t>
        </w:r>
        <w:r>
          <w:rPr>
            <w:spacing w:val="-6"/>
          </w:rPr>
          <w:t>.</w:t>
        </w:r>
      </w:hyperlink>
    </w:p>
    <w:p>
      <w:pPr>
        <w:pStyle w:val="BodyText"/>
        <w:spacing w:line="312" w:lineRule="auto" w:before="240"/>
        <w:ind w:left="153" w:right="734"/>
      </w:pPr>
      <w:r>
        <w:rPr>
          <w:spacing w:val="-6"/>
        </w:rPr>
        <w:t>With</w:t>
      </w:r>
      <w:r>
        <w:rPr>
          <w:spacing w:val="-28"/>
        </w:rPr>
        <w:t> </w:t>
      </w:r>
      <w:r>
        <w:rPr>
          <w:spacing w:val="-6"/>
        </w:rPr>
        <w:t>OAuth</w:t>
      </w:r>
      <w:r>
        <w:rPr>
          <w:spacing w:val="-26"/>
        </w:rPr>
        <w:t> </w:t>
      </w:r>
      <w:r>
        <w:rPr>
          <w:spacing w:val="-6"/>
        </w:rPr>
        <w:t>2.0,</w:t>
      </w:r>
      <w:r>
        <w:rPr>
          <w:spacing w:val="-26"/>
        </w:rPr>
        <w:t> </w:t>
      </w:r>
      <w:r>
        <w:rPr>
          <w:spacing w:val="-6"/>
        </w:rPr>
        <w:t>these</w:t>
      </w:r>
      <w:r>
        <w:rPr>
          <w:spacing w:val="-26"/>
        </w:rPr>
        <w:t> </w:t>
      </w:r>
      <w:r>
        <w:rPr>
          <w:spacing w:val="-6"/>
        </w:rPr>
        <w:t>credentials</w:t>
      </w:r>
      <w:r>
        <w:rPr>
          <w:spacing w:val="-27"/>
        </w:rPr>
        <w:t> </w:t>
      </w:r>
      <w:r>
        <w:rPr>
          <w:spacing w:val="-6"/>
        </w:rPr>
        <w:t>have</w:t>
      </w:r>
      <w:r>
        <w:rPr>
          <w:spacing w:val="-26"/>
        </w:rPr>
        <w:t> </w:t>
      </w:r>
      <w:r>
        <w:rPr>
          <w:spacing w:val="-6"/>
        </w:rPr>
        <w:t>been</w:t>
      </w:r>
      <w:r>
        <w:rPr>
          <w:spacing w:val="-26"/>
        </w:rPr>
        <w:t> </w:t>
      </w:r>
      <w:r>
        <w:rPr>
          <w:spacing w:val="-6"/>
        </w:rPr>
        <w:t>renamed</w:t>
      </w:r>
      <w:r>
        <w:rPr>
          <w:spacing w:val="-26"/>
        </w:rPr>
        <w:t> </w:t>
      </w:r>
      <w:r>
        <w:rPr>
          <w:spacing w:val="-6"/>
        </w:rPr>
        <w:t>according</w:t>
      </w:r>
      <w:r>
        <w:rPr>
          <w:spacing w:val="-25"/>
        </w:rPr>
        <w:t> </w:t>
      </w:r>
      <w:r>
        <w:rPr>
          <w:spacing w:val="-6"/>
        </w:rPr>
        <w:t>to</w:t>
      </w:r>
      <w:r>
        <w:rPr>
          <w:spacing w:val="-26"/>
        </w:rPr>
        <w:t> </w:t>
      </w:r>
      <w:r>
        <w:rPr>
          <w:spacing w:val="-6"/>
        </w:rPr>
        <w:t>the</w:t>
      </w:r>
      <w:r>
        <w:rPr>
          <w:spacing w:val="-26"/>
        </w:rPr>
        <w:t> </w:t>
      </w:r>
      <w:r>
        <w:rPr>
          <w:spacing w:val="-6"/>
        </w:rPr>
        <w:t>new</w:t>
      </w:r>
      <w:r>
        <w:rPr>
          <w:spacing w:val="-26"/>
        </w:rPr>
        <w:t> </w:t>
      </w:r>
      <w:r>
        <w:rPr>
          <w:spacing w:val="-6"/>
        </w:rPr>
        <w:t>standard,</w:t>
      </w:r>
      <w:r>
        <w:rPr>
          <w:spacing w:val="-26"/>
        </w:rPr>
        <w:t> </w:t>
      </w:r>
      <w:r>
        <w:rPr>
          <w:spacing w:val="-6"/>
        </w:rPr>
        <w:t>as</w:t>
      </w:r>
      <w:r>
        <w:rPr>
          <w:spacing w:val="-27"/>
        </w:rPr>
        <w:t> </w:t>
      </w:r>
      <w:r>
        <w:rPr>
          <w:spacing w:val="-6"/>
        </w:rPr>
        <w:t>shown</w:t>
      </w:r>
      <w:r>
        <w:rPr>
          <w:spacing w:val="-26"/>
        </w:rPr>
        <w:t> </w:t>
      </w:r>
      <w:r>
        <w:rPr>
          <w:spacing w:val="-6"/>
        </w:rPr>
        <w:t>in</w:t>
      </w:r>
      <w:r>
        <w:rPr>
          <w:spacing w:val="-26"/>
        </w:rPr>
        <w:t> </w:t>
      </w:r>
      <w:r>
        <w:rPr>
          <w:spacing w:val="-6"/>
        </w:rPr>
        <w:t>the </w:t>
      </w:r>
      <w:r>
        <w:rPr>
          <w:spacing w:val="-4"/>
        </w:rPr>
        <w:t>table</w:t>
      </w:r>
      <w:r>
        <w:rPr>
          <w:spacing w:val="-18"/>
        </w:rPr>
        <w:t> </w:t>
      </w:r>
      <w:r>
        <w:rPr>
          <w:spacing w:val="-4"/>
        </w:rPr>
        <w:t>below.</w:t>
      </w:r>
      <w:r>
        <w:rPr>
          <w:spacing w:val="-18"/>
        </w:rPr>
        <w:t> </w:t>
      </w:r>
      <w:r>
        <w:rPr>
          <w:spacing w:val="-4"/>
        </w:rPr>
        <w:t>Check</w:t>
      </w:r>
      <w:r>
        <w:rPr>
          <w:spacing w:val="-19"/>
        </w:rPr>
        <w:t> </w:t>
      </w:r>
      <w:r>
        <w:rPr>
          <w:spacing w:val="-4"/>
        </w:rPr>
        <w:t>all</w:t>
      </w:r>
      <w:r>
        <w:rPr>
          <w:spacing w:val="-19"/>
        </w:rPr>
        <w:t> </w:t>
      </w:r>
      <w:r>
        <w:rPr>
          <w:spacing w:val="-4"/>
        </w:rPr>
        <w:t>credentials</w:t>
      </w:r>
      <w:r>
        <w:rPr>
          <w:spacing w:val="-19"/>
        </w:rPr>
        <w:t> </w:t>
      </w:r>
      <w:r>
        <w:rPr>
          <w:spacing w:val="-4"/>
        </w:rPr>
        <w:t>used</w:t>
      </w:r>
      <w:r>
        <w:rPr>
          <w:spacing w:val="-18"/>
        </w:rPr>
        <w:t> </w:t>
      </w:r>
      <w:r>
        <w:rPr>
          <w:spacing w:val="-4"/>
        </w:rPr>
        <w:t>in</w:t>
      </w:r>
      <w:r>
        <w:rPr>
          <w:spacing w:val="-18"/>
        </w:rPr>
        <w:t> </w:t>
      </w:r>
      <w:r>
        <w:rPr>
          <w:spacing w:val="-4"/>
        </w:rPr>
        <w:t>the</w:t>
      </w:r>
      <w:r>
        <w:rPr>
          <w:spacing w:val="-18"/>
        </w:rPr>
        <w:t> </w:t>
      </w:r>
      <w:r>
        <w:rPr>
          <w:spacing w:val="-4"/>
        </w:rPr>
        <w:t>development</w:t>
      </w:r>
      <w:r>
        <w:rPr>
          <w:spacing w:val="-21"/>
        </w:rPr>
        <w:t> </w:t>
      </w:r>
      <w:r>
        <w:rPr>
          <w:spacing w:val="-4"/>
        </w:rPr>
        <w:t>environment:</w:t>
      </w:r>
    </w:p>
    <w:p>
      <w:pPr>
        <w:pStyle w:val="BodyText"/>
        <w:spacing w:before="10"/>
        <w:rPr>
          <w:sz w:val="11"/>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496"/>
        <w:gridCol w:w="2621"/>
      </w:tblGrid>
      <w:tr>
        <w:trPr>
          <w:trHeight w:val="309" w:hRule="atLeast"/>
        </w:trPr>
        <w:tc>
          <w:tcPr>
            <w:tcW w:w="2496" w:type="dxa"/>
          </w:tcPr>
          <w:p>
            <w:pPr>
              <w:pStyle w:val="TableParagraph"/>
              <w:spacing w:line="267" w:lineRule="exact" w:before="22"/>
              <w:ind w:left="107"/>
              <w:rPr>
                <w:sz w:val="24"/>
              </w:rPr>
            </w:pPr>
            <w:r>
              <w:rPr>
                <w:color w:val="00A69E"/>
                <w:w w:val="90"/>
                <w:sz w:val="24"/>
              </w:rPr>
              <w:t>Portal</w:t>
            </w:r>
            <w:r>
              <w:rPr>
                <w:color w:val="00A69E"/>
                <w:spacing w:val="-13"/>
                <w:w w:val="90"/>
                <w:sz w:val="24"/>
              </w:rPr>
              <w:t> </w:t>
            </w:r>
            <w:r>
              <w:rPr>
                <w:color w:val="00A69E"/>
                <w:w w:val="90"/>
                <w:sz w:val="24"/>
              </w:rPr>
              <w:t>Use</w:t>
            </w:r>
            <w:r>
              <w:rPr>
                <w:color w:val="00A69E"/>
                <w:spacing w:val="-12"/>
                <w:w w:val="90"/>
                <w:sz w:val="24"/>
              </w:rPr>
              <w:t> </w:t>
            </w:r>
            <w:r>
              <w:rPr>
                <w:color w:val="00A69E"/>
                <w:spacing w:val="-4"/>
                <w:w w:val="90"/>
                <w:sz w:val="24"/>
              </w:rPr>
              <w:t>Rede</w:t>
            </w:r>
          </w:p>
        </w:tc>
        <w:tc>
          <w:tcPr>
            <w:tcW w:w="2621" w:type="dxa"/>
          </w:tcPr>
          <w:p>
            <w:pPr>
              <w:pStyle w:val="TableParagraph"/>
              <w:spacing w:line="267" w:lineRule="exact" w:before="22"/>
              <w:ind w:left="108"/>
              <w:rPr>
                <w:sz w:val="24"/>
              </w:rPr>
            </w:pPr>
            <w:r>
              <w:rPr>
                <w:color w:val="00A69E"/>
                <w:spacing w:val="-6"/>
                <w:sz w:val="24"/>
              </w:rPr>
              <w:t>Credential</w:t>
            </w:r>
            <w:r>
              <w:rPr>
                <w:color w:val="00A69E"/>
                <w:spacing w:val="-20"/>
                <w:sz w:val="24"/>
              </w:rPr>
              <w:t> </w:t>
            </w:r>
            <w:r>
              <w:rPr>
                <w:color w:val="00A69E"/>
                <w:spacing w:val="-6"/>
                <w:sz w:val="24"/>
              </w:rPr>
              <w:t>for</w:t>
            </w:r>
            <w:r>
              <w:rPr>
                <w:color w:val="00A69E"/>
                <w:spacing w:val="-16"/>
                <w:sz w:val="24"/>
              </w:rPr>
              <w:t> </w:t>
            </w:r>
            <w:r>
              <w:rPr>
                <w:color w:val="00A69E"/>
                <w:spacing w:val="-6"/>
                <w:sz w:val="24"/>
              </w:rPr>
              <w:t>OAuth</w:t>
            </w:r>
            <w:r>
              <w:rPr>
                <w:color w:val="00A69E"/>
                <w:spacing w:val="-17"/>
                <w:sz w:val="24"/>
              </w:rPr>
              <w:t> </w:t>
            </w:r>
            <w:r>
              <w:rPr>
                <w:color w:val="00A69E"/>
                <w:spacing w:val="-6"/>
                <w:sz w:val="24"/>
              </w:rPr>
              <w:t>2.0</w:t>
            </w:r>
          </w:p>
        </w:tc>
      </w:tr>
      <w:tr>
        <w:trPr>
          <w:trHeight w:val="518" w:hRule="atLeast"/>
        </w:trPr>
        <w:tc>
          <w:tcPr>
            <w:tcW w:w="2496" w:type="dxa"/>
          </w:tcPr>
          <w:p>
            <w:pPr>
              <w:pStyle w:val="TableParagraph"/>
              <w:spacing w:before="22"/>
              <w:ind w:left="107"/>
              <w:rPr>
                <w:sz w:val="24"/>
              </w:rPr>
            </w:pPr>
            <w:r>
              <w:rPr>
                <w:spacing w:val="-5"/>
                <w:w w:val="95"/>
                <w:sz w:val="24"/>
              </w:rPr>
              <w:t>PV</w:t>
            </w:r>
          </w:p>
        </w:tc>
        <w:tc>
          <w:tcPr>
            <w:tcW w:w="2621" w:type="dxa"/>
          </w:tcPr>
          <w:p>
            <w:pPr>
              <w:pStyle w:val="TableParagraph"/>
              <w:spacing w:before="22"/>
              <w:ind w:left="108"/>
              <w:rPr>
                <w:sz w:val="24"/>
              </w:rPr>
            </w:pPr>
            <w:r>
              <w:rPr>
                <w:spacing w:val="-2"/>
                <w:sz w:val="24"/>
              </w:rPr>
              <w:t>clientId</w:t>
            </w:r>
          </w:p>
        </w:tc>
      </w:tr>
      <w:tr>
        <w:trPr>
          <w:trHeight w:val="518" w:hRule="atLeast"/>
        </w:trPr>
        <w:tc>
          <w:tcPr>
            <w:tcW w:w="2496" w:type="dxa"/>
          </w:tcPr>
          <w:p>
            <w:pPr>
              <w:pStyle w:val="TableParagraph"/>
              <w:spacing w:before="22"/>
              <w:ind w:left="107"/>
              <w:rPr>
                <w:sz w:val="24"/>
              </w:rPr>
            </w:pPr>
            <w:r>
              <w:rPr>
                <w:spacing w:val="-4"/>
                <w:sz w:val="24"/>
              </w:rPr>
              <w:t>Integration</w:t>
            </w:r>
            <w:r>
              <w:rPr>
                <w:spacing w:val="-7"/>
                <w:sz w:val="24"/>
              </w:rPr>
              <w:t> </w:t>
            </w:r>
            <w:r>
              <w:rPr>
                <w:spacing w:val="-5"/>
                <w:sz w:val="24"/>
              </w:rPr>
              <w:t>Key</w:t>
            </w:r>
          </w:p>
        </w:tc>
        <w:tc>
          <w:tcPr>
            <w:tcW w:w="2621" w:type="dxa"/>
          </w:tcPr>
          <w:p>
            <w:pPr>
              <w:pStyle w:val="TableParagraph"/>
              <w:spacing w:before="22"/>
              <w:ind w:left="108"/>
              <w:rPr>
                <w:sz w:val="24"/>
              </w:rPr>
            </w:pPr>
            <w:r>
              <w:rPr>
                <w:spacing w:val="-2"/>
                <w:sz w:val="24"/>
              </w:rPr>
              <w:t>clientSecret</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496"/>
        <w:gridCol w:w="2621"/>
      </w:tblGrid>
      <w:tr>
        <w:trPr>
          <w:trHeight w:val="518" w:hRule="atLeast"/>
        </w:trPr>
        <w:tc>
          <w:tcPr>
            <w:tcW w:w="2496" w:type="dxa"/>
          </w:tcPr>
          <w:p>
            <w:pPr>
              <w:pStyle w:val="TableParagraph"/>
              <w:spacing w:before="22"/>
              <w:ind w:left="107"/>
              <w:rPr>
                <w:sz w:val="24"/>
              </w:rPr>
            </w:pPr>
            <w:r>
              <w:rPr>
                <w:w w:val="90"/>
                <w:sz w:val="24"/>
              </w:rPr>
              <w:t>Dynamic</w:t>
            </w:r>
            <w:r>
              <w:rPr>
                <w:spacing w:val="-14"/>
                <w:w w:val="90"/>
                <w:sz w:val="24"/>
              </w:rPr>
              <w:t> </w:t>
            </w:r>
            <w:r>
              <w:rPr>
                <w:w w:val="90"/>
                <w:sz w:val="24"/>
              </w:rPr>
              <w:t>Access</w:t>
            </w:r>
            <w:r>
              <w:rPr>
                <w:spacing w:val="-14"/>
                <w:w w:val="90"/>
                <w:sz w:val="24"/>
              </w:rPr>
              <w:t> </w:t>
            </w:r>
            <w:r>
              <w:rPr>
                <w:spacing w:val="-2"/>
                <w:w w:val="90"/>
                <w:sz w:val="24"/>
              </w:rPr>
              <w:t>Token</w:t>
            </w:r>
          </w:p>
        </w:tc>
        <w:tc>
          <w:tcPr>
            <w:tcW w:w="2621" w:type="dxa"/>
          </w:tcPr>
          <w:p>
            <w:pPr>
              <w:pStyle w:val="TableParagraph"/>
              <w:spacing w:before="22"/>
              <w:ind w:left="108"/>
              <w:rPr>
                <w:sz w:val="24"/>
              </w:rPr>
            </w:pPr>
            <w:r>
              <w:rPr>
                <w:spacing w:val="-2"/>
                <w:sz w:val="24"/>
              </w:rPr>
              <w:t>access_token</w:t>
            </w:r>
          </w:p>
        </w:tc>
      </w:tr>
    </w:tbl>
    <w:p>
      <w:pPr>
        <w:pStyle w:val="ListParagraph"/>
        <w:numPr>
          <w:ilvl w:val="0"/>
          <w:numId w:val="90"/>
        </w:numPr>
        <w:tabs>
          <w:tab w:pos="362" w:val="left" w:leader="none"/>
        </w:tabs>
        <w:spacing w:line="312" w:lineRule="auto" w:before="22" w:after="0"/>
        <w:ind w:left="153" w:right="4163" w:firstLine="0"/>
        <w:jc w:val="left"/>
        <w:rPr>
          <w:sz w:val="24"/>
        </w:rPr>
      </w:pPr>
      <w:r>
        <w:rPr>
          <w:spacing w:val="-4"/>
          <w:sz w:val="24"/>
        </w:rPr>
        <w:t>With</w:t>
      </w:r>
      <w:r>
        <w:rPr>
          <w:spacing w:val="-26"/>
          <w:sz w:val="24"/>
        </w:rPr>
        <w:t> </w:t>
      </w:r>
      <w:r>
        <w:rPr>
          <w:spacing w:val="-4"/>
          <w:sz w:val="24"/>
        </w:rPr>
        <w:t>these</w:t>
      </w:r>
      <w:r>
        <w:rPr>
          <w:spacing w:val="-26"/>
          <w:sz w:val="24"/>
        </w:rPr>
        <w:t> </w:t>
      </w:r>
      <w:r>
        <w:rPr>
          <w:spacing w:val="-4"/>
          <w:sz w:val="24"/>
        </w:rPr>
        <w:t>credentials,</w:t>
      </w:r>
      <w:r>
        <w:rPr>
          <w:spacing w:val="-26"/>
          <w:sz w:val="24"/>
        </w:rPr>
        <w:t> </w:t>
      </w:r>
      <w:r>
        <w:rPr>
          <w:spacing w:val="-4"/>
          <w:sz w:val="24"/>
        </w:rPr>
        <w:t>make</w:t>
      </w:r>
      <w:r>
        <w:rPr>
          <w:spacing w:val="-26"/>
          <w:sz w:val="24"/>
        </w:rPr>
        <w:t> </w:t>
      </w:r>
      <w:r>
        <w:rPr>
          <w:spacing w:val="-4"/>
          <w:sz w:val="24"/>
        </w:rPr>
        <w:t>a</w:t>
      </w:r>
      <w:r>
        <w:rPr>
          <w:spacing w:val="-26"/>
          <w:sz w:val="24"/>
        </w:rPr>
        <w:t> </w:t>
      </w:r>
      <w:r>
        <w:rPr>
          <w:spacing w:val="-4"/>
          <w:sz w:val="24"/>
        </w:rPr>
        <w:t>call</w:t>
      </w:r>
      <w:r>
        <w:rPr>
          <w:spacing w:val="-27"/>
          <w:sz w:val="24"/>
        </w:rPr>
        <w:t> </w:t>
      </w:r>
      <w:r>
        <w:rPr>
          <w:spacing w:val="-4"/>
          <w:sz w:val="24"/>
        </w:rPr>
        <w:t>to</w:t>
      </w:r>
      <w:r>
        <w:rPr>
          <w:spacing w:val="-26"/>
          <w:sz w:val="24"/>
        </w:rPr>
        <w:t> </w:t>
      </w:r>
      <w:r>
        <w:rPr>
          <w:spacing w:val="-4"/>
          <w:sz w:val="24"/>
        </w:rPr>
        <w:t>the</w:t>
      </w:r>
      <w:r>
        <w:rPr>
          <w:spacing w:val="-26"/>
          <w:sz w:val="24"/>
        </w:rPr>
        <w:t> </w:t>
      </w:r>
      <w:r>
        <w:rPr>
          <w:spacing w:val="-4"/>
          <w:sz w:val="24"/>
        </w:rPr>
        <w:t>authentication</w:t>
      </w:r>
      <w:r>
        <w:rPr>
          <w:spacing w:val="-26"/>
          <w:sz w:val="24"/>
        </w:rPr>
        <w:t> </w:t>
      </w:r>
      <w:r>
        <w:rPr>
          <w:spacing w:val="-4"/>
          <w:sz w:val="24"/>
        </w:rPr>
        <w:t>endpoint: </w:t>
      </w:r>
      <w:hyperlink r:id="rId83">
        <w:r>
          <w:rPr>
            <w:color w:val="0000FF"/>
            <w:spacing w:val="-2"/>
            <w:sz w:val="24"/>
            <w:u w:val="single" w:color="0000FF"/>
          </w:rPr>
          <w:t>https://api.useredecloud.com.br/oauth2/token</w:t>
        </w:r>
      </w:hyperlink>
    </w:p>
    <w:p>
      <w:pPr>
        <w:pStyle w:val="ListParagraph"/>
        <w:numPr>
          <w:ilvl w:val="0"/>
          <w:numId w:val="90"/>
        </w:numPr>
        <w:tabs>
          <w:tab w:pos="363" w:val="left" w:leader="none"/>
        </w:tabs>
        <w:spacing w:line="240" w:lineRule="auto" w:before="158" w:after="0"/>
        <w:ind w:left="363" w:right="0" w:hanging="210"/>
        <w:jc w:val="left"/>
        <w:rPr>
          <w:sz w:val="24"/>
        </w:rPr>
      </w:pPr>
      <w:r>
        <w:rPr>
          <w:w w:val="90"/>
          <w:sz w:val="24"/>
        </w:rPr>
        <w:t>This</w:t>
      </w:r>
      <w:r>
        <w:rPr>
          <w:sz w:val="24"/>
        </w:rPr>
        <w:t> </w:t>
      </w:r>
      <w:r>
        <w:rPr>
          <w:w w:val="90"/>
          <w:sz w:val="24"/>
        </w:rPr>
        <w:t>call</w:t>
      </w:r>
      <w:r>
        <w:rPr>
          <w:sz w:val="24"/>
        </w:rPr>
        <w:t> </w:t>
      </w:r>
      <w:r>
        <w:rPr>
          <w:w w:val="90"/>
          <w:sz w:val="24"/>
        </w:rPr>
        <w:t>generates</w:t>
      </w:r>
      <w:r>
        <w:rPr>
          <w:spacing w:val="1"/>
          <w:sz w:val="24"/>
        </w:rPr>
        <w:t> </w:t>
      </w:r>
      <w:r>
        <w:rPr>
          <w:w w:val="90"/>
          <w:sz w:val="24"/>
        </w:rPr>
        <w:t>an</w:t>
      </w:r>
      <w:r>
        <w:rPr>
          <w:spacing w:val="5"/>
          <w:sz w:val="24"/>
        </w:rPr>
        <w:t> </w:t>
      </w:r>
      <w:r>
        <w:rPr>
          <w:w w:val="90"/>
          <w:sz w:val="24"/>
        </w:rPr>
        <w:t>access_token,</w:t>
      </w:r>
      <w:r>
        <w:rPr>
          <w:spacing w:val="3"/>
          <w:sz w:val="24"/>
        </w:rPr>
        <w:t> </w:t>
      </w:r>
      <w:r>
        <w:rPr>
          <w:w w:val="90"/>
          <w:sz w:val="24"/>
        </w:rPr>
        <w:t>which</w:t>
      </w:r>
      <w:r>
        <w:rPr>
          <w:spacing w:val="2"/>
          <w:sz w:val="24"/>
        </w:rPr>
        <w:t> </w:t>
      </w:r>
      <w:r>
        <w:rPr>
          <w:w w:val="90"/>
          <w:sz w:val="24"/>
        </w:rPr>
        <w:t>will</w:t>
      </w:r>
      <w:r>
        <w:rPr>
          <w:sz w:val="24"/>
        </w:rPr>
        <w:t> </w:t>
      </w:r>
      <w:r>
        <w:rPr>
          <w:w w:val="90"/>
          <w:sz w:val="24"/>
        </w:rPr>
        <w:t>be</w:t>
      </w:r>
      <w:r>
        <w:rPr>
          <w:spacing w:val="2"/>
          <w:sz w:val="24"/>
        </w:rPr>
        <w:t> </w:t>
      </w:r>
      <w:r>
        <w:rPr>
          <w:w w:val="90"/>
          <w:sz w:val="24"/>
        </w:rPr>
        <w:t>used</w:t>
      </w:r>
      <w:r>
        <w:rPr>
          <w:spacing w:val="2"/>
          <w:sz w:val="24"/>
        </w:rPr>
        <w:t> </w:t>
      </w:r>
      <w:r>
        <w:rPr>
          <w:w w:val="90"/>
          <w:sz w:val="24"/>
        </w:rPr>
        <w:t>for</w:t>
      </w:r>
      <w:r>
        <w:rPr>
          <w:spacing w:val="4"/>
          <w:sz w:val="24"/>
        </w:rPr>
        <w:t> </w:t>
      </w:r>
      <w:r>
        <w:rPr>
          <w:w w:val="90"/>
          <w:sz w:val="24"/>
        </w:rPr>
        <w:t>tokenization</w:t>
      </w:r>
      <w:r>
        <w:rPr>
          <w:spacing w:val="6"/>
          <w:sz w:val="24"/>
        </w:rPr>
        <w:t> </w:t>
      </w:r>
      <w:r>
        <w:rPr>
          <w:w w:val="90"/>
          <w:sz w:val="24"/>
        </w:rPr>
        <w:t>with</w:t>
      </w:r>
      <w:r>
        <w:rPr>
          <w:spacing w:val="2"/>
          <w:sz w:val="24"/>
        </w:rPr>
        <w:t> </w:t>
      </w:r>
      <w:r>
        <w:rPr>
          <w:spacing w:val="-4"/>
          <w:w w:val="90"/>
          <w:sz w:val="24"/>
        </w:rPr>
        <w:t>Rede</w:t>
      </w:r>
    </w:p>
    <w:p>
      <w:pPr>
        <w:pStyle w:val="ListParagraph"/>
        <w:numPr>
          <w:ilvl w:val="0"/>
          <w:numId w:val="90"/>
        </w:numPr>
        <w:tabs>
          <w:tab w:pos="374" w:val="left" w:leader="none"/>
        </w:tabs>
        <w:spacing w:line="240" w:lineRule="auto" w:before="240" w:after="0"/>
        <w:ind w:left="374" w:right="0" w:hanging="221"/>
        <w:jc w:val="left"/>
        <w:rPr>
          <w:sz w:val="24"/>
        </w:rPr>
      </w:pPr>
      <w:r>
        <w:rPr>
          <w:w w:val="90"/>
          <w:sz w:val="24"/>
        </w:rPr>
        <w:t>The</w:t>
      </w:r>
      <w:r>
        <w:rPr>
          <w:sz w:val="24"/>
        </w:rPr>
        <w:t> </w:t>
      </w:r>
      <w:r>
        <w:rPr>
          <w:w w:val="90"/>
          <w:sz w:val="24"/>
        </w:rPr>
        <w:t>access_token</w:t>
      </w:r>
      <w:r>
        <w:rPr>
          <w:spacing w:val="4"/>
          <w:sz w:val="24"/>
        </w:rPr>
        <w:t> </w:t>
      </w:r>
      <w:r>
        <w:rPr>
          <w:w w:val="90"/>
          <w:sz w:val="24"/>
        </w:rPr>
        <w:t>must</w:t>
      </w:r>
      <w:r>
        <w:rPr>
          <w:spacing w:val="-2"/>
          <w:sz w:val="24"/>
        </w:rPr>
        <w:t> </w:t>
      </w:r>
      <w:r>
        <w:rPr>
          <w:w w:val="90"/>
          <w:sz w:val="24"/>
        </w:rPr>
        <w:t>be</w:t>
      </w:r>
      <w:r>
        <w:rPr>
          <w:sz w:val="24"/>
        </w:rPr>
        <w:t> </w:t>
      </w:r>
      <w:r>
        <w:rPr>
          <w:w w:val="90"/>
          <w:sz w:val="24"/>
        </w:rPr>
        <w:t>stored</w:t>
      </w:r>
      <w:r>
        <w:rPr>
          <w:spacing w:val="1"/>
          <w:sz w:val="24"/>
        </w:rPr>
        <w:t> </w:t>
      </w:r>
      <w:r>
        <w:rPr>
          <w:w w:val="90"/>
          <w:sz w:val="24"/>
        </w:rPr>
        <w:t>securely,</w:t>
      </w:r>
      <w:r>
        <w:rPr>
          <w:spacing w:val="1"/>
          <w:sz w:val="24"/>
        </w:rPr>
        <w:t> </w:t>
      </w:r>
      <w:r>
        <w:rPr>
          <w:w w:val="90"/>
          <w:sz w:val="24"/>
        </w:rPr>
        <w:t>avoiding</w:t>
      </w:r>
      <w:r>
        <w:rPr>
          <w:spacing w:val="1"/>
          <w:sz w:val="24"/>
        </w:rPr>
        <w:t> </w:t>
      </w:r>
      <w:r>
        <w:rPr>
          <w:w w:val="90"/>
          <w:sz w:val="24"/>
        </w:rPr>
        <w:t>exposure</w:t>
      </w:r>
      <w:r>
        <w:rPr>
          <w:sz w:val="24"/>
        </w:rPr>
        <w:t> </w:t>
      </w:r>
      <w:r>
        <w:rPr>
          <w:w w:val="90"/>
          <w:sz w:val="24"/>
        </w:rPr>
        <w:t>or</w:t>
      </w:r>
      <w:r>
        <w:rPr>
          <w:spacing w:val="3"/>
          <w:sz w:val="24"/>
        </w:rPr>
        <w:t> </w:t>
      </w:r>
      <w:r>
        <w:rPr>
          <w:spacing w:val="-2"/>
          <w:w w:val="90"/>
          <w:sz w:val="24"/>
        </w:rPr>
        <w:t>misuse</w:t>
      </w:r>
    </w:p>
    <w:p>
      <w:pPr>
        <w:pStyle w:val="ListParagraph"/>
        <w:numPr>
          <w:ilvl w:val="0"/>
          <w:numId w:val="90"/>
        </w:numPr>
        <w:tabs>
          <w:tab w:pos="365" w:val="left" w:leader="none"/>
        </w:tabs>
        <w:spacing w:line="312" w:lineRule="auto" w:before="243" w:after="0"/>
        <w:ind w:left="153" w:right="1068" w:firstLine="0"/>
        <w:jc w:val="left"/>
        <w:rPr>
          <w:sz w:val="24"/>
        </w:rPr>
      </w:pPr>
      <w:r>
        <w:rPr>
          <w:spacing w:val="-6"/>
          <w:sz w:val="24"/>
        </w:rPr>
        <w:t>The</w:t>
      </w:r>
      <w:r>
        <w:rPr>
          <w:spacing w:val="-23"/>
          <w:sz w:val="24"/>
        </w:rPr>
        <w:t> </w:t>
      </w:r>
      <w:r>
        <w:rPr>
          <w:spacing w:val="-6"/>
          <w:sz w:val="24"/>
        </w:rPr>
        <w:t>access_token</w:t>
      </w:r>
      <w:r>
        <w:rPr>
          <w:spacing w:val="-19"/>
          <w:sz w:val="24"/>
        </w:rPr>
        <w:t> </w:t>
      </w:r>
      <w:r>
        <w:rPr>
          <w:spacing w:val="-6"/>
          <w:sz w:val="24"/>
        </w:rPr>
        <w:t>is</w:t>
      </w:r>
      <w:r>
        <w:rPr>
          <w:spacing w:val="-22"/>
          <w:sz w:val="24"/>
        </w:rPr>
        <w:t> </w:t>
      </w:r>
      <w:r>
        <w:rPr>
          <w:spacing w:val="-6"/>
          <w:sz w:val="24"/>
        </w:rPr>
        <w:t>valid</w:t>
      </w:r>
      <w:r>
        <w:rPr>
          <w:spacing w:val="-21"/>
          <w:sz w:val="24"/>
        </w:rPr>
        <w:t> </w:t>
      </w:r>
      <w:r>
        <w:rPr>
          <w:spacing w:val="-6"/>
          <w:sz w:val="24"/>
        </w:rPr>
        <w:t>for</w:t>
      </w:r>
      <w:r>
        <w:rPr>
          <w:spacing w:val="-20"/>
          <w:sz w:val="24"/>
        </w:rPr>
        <w:t> </w:t>
      </w:r>
      <w:r>
        <w:rPr>
          <w:spacing w:val="-6"/>
          <w:sz w:val="24"/>
        </w:rPr>
        <w:t>24</w:t>
      </w:r>
      <w:r>
        <w:rPr>
          <w:spacing w:val="-21"/>
          <w:sz w:val="24"/>
        </w:rPr>
        <w:t> </w:t>
      </w:r>
      <w:r>
        <w:rPr>
          <w:spacing w:val="-6"/>
          <w:sz w:val="24"/>
        </w:rPr>
        <w:t>minutes.</w:t>
      </w:r>
      <w:r>
        <w:rPr>
          <w:spacing w:val="-21"/>
          <w:sz w:val="24"/>
        </w:rPr>
        <w:t> </w:t>
      </w:r>
      <w:r>
        <w:rPr>
          <w:spacing w:val="-6"/>
          <w:sz w:val="24"/>
        </w:rPr>
        <w:t>After</w:t>
      </w:r>
      <w:r>
        <w:rPr>
          <w:spacing w:val="-18"/>
          <w:sz w:val="24"/>
        </w:rPr>
        <w:t> </w:t>
      </w:r>
      <w:r>
        <w:rPr>
          <w:spacing w:val="-6"/>
          <w:sz w:val="24"/>
        </w:rPr>
        <w:t>this</w:t>
      </w:r>
      <w:r>
        <w:rPr>
          <w:spacing w:val="-22"/>
          <w:sz w:val="24"/>
        </w:rPr>
        <w:t> </w:t>
      </w:r>
      <w:r>
        <w:rPr>
          <w:spacing w:val="-6"/>
          <w:sz w:val="24"/>
        </w:rPr>
        <w:t>period,</w:t>
      </w:r>
      <w:r>
        <w:rPr>
          <w:spacing w:val="-21"/>
          <w:sz w:val="24"/>
        </w:rPr>
        <w:t> </w:t>
      </w:r>
      <w:r>
        <w:rPr>
          <w:spacing w:val="-6"/>
          <w:sz w:val="24"/>
        </w:rPr>
        <w:t>a</w:t>
      </w:r>
      <w:r>
        <w:rPr>
          <w:spacing w:val="-21"/>
          <w:sz w:val="24"/>
        </w:rPr>
        <w:t> </w:t>
      </w:r>
      <w:r>
        <w:rPr>
          <w:spacing w:val="-6"/>
          <w:sz w:val="24"/>
        </w:rPr>
        <w:t>new</w:t>
      </w:r>
      <w:r>
        <w:rPr>
          <w:spacing w:val="-21"/>
          <w:sz w:val="24"/>
        </w:rPr>
        <w:t> </w:t>
      </w:r>
      <w:r>
        <w:rPr>
          <w:spacing w:val="-6"/>
          <w:sz w:val="24"/>
        </w:rPr>
        <w:t>call</w:t>
      </w:r>
      <w:r>
        <w:rPr>
          <w:spacing w:val="-22"/>
          <w:sz w:val="24"/>
        </w:rPr>
        <w:t> </w:t>
      </w:r>
      <w:r>
        <w:rPr>
          <w:spacing w:val="-6"/>
          <w:sz w:val="24"/>
        </w:rPr>
        <w:t>to</w:t>
      </w:r>
      <w:r>
        <w:rPr>
          <w:spacing w:val="-19"/>
          <w:sz w:val="24"/>
        </w:rPr>
        <w:t> </w:t>
      </w:r>
      <w:r>
        <w:rPr>
          <w:spacing w:val="-6"/>
          <w:sz w:val="24"/>
        </w:rPr>
        <w:t>the</w:t>
      </w:r>
      <w:r>
        <w:rPr>
          <w:spacing w:val="-21"/>
          <w:sz w:val="24"/>
        </w:rPr>
        <w:t> </w:t>
      </w:r>
      <w:r>
        <w:rPr>
          <w:spacing w:val="-6"/>
          <w:sz w:val="24"/>
        </w:rPr>
        <w:t>endpoint</w:t>
      </w:r>
      <w:r>
        <w:rPr>
          <w:spacing w:val="-23"/>
          <w:sz w:val="24"/>
        </w:rPr>
        <w:t> </w:t>
      </w:r>
      <w:r>
        <w:rPr>
          <w:spacing w:val="-6"/>
          <w:sz w:val="24"/>
        </w:rPr>
        <w:t>is</w:t>
      </w:r>
      <w:r>
        <w:rPr>
          <w:spacing w:val="-22"/>
          <w:sz w:val="24"/>
        </w:rPr>
        <w:t> </w:t>
      </w:r>
      <w:r>
        <w:rPr>
          <w:spacing w:val="-6"/>
          <w:sz w:val="24"/>
        </w:rPr>
        <w:t>required</w:t>
      </w:r>
      <w:r>
        <w:rPr>
          <w:spacing w:val="-20"/>
          <w:sz w:val="24"/>
        </w:rPr>
        <w:t> </w:t>
      </w:r>
      <w:r>
        <w:rPr>
          <w:spacing w:val="-6"/>
          <w:sz w:val="24"/>
        </w:rPr>
        <w:t>to </w:t>
      </w:r>
      <w:r>
        <w:rPr>
          <w:sz w:val="24"/>
        </w:rPr>
        <w:t>generate a</w:t>
      </w:r>
      <w:r>
        <w:rPr>
          <w:spacing w:val="-1"/>
          <w:sz w:val="24"/>
        </w:rPr>
        <w:t> </w:t>
      </w:r>
      <w:r>
        <w:rPr>
          <w:sz w:val="24"/>
        </w:rPr>
        <w:t>new token</w:t>
      </w:r>
    </w:p>
    <w:p>
      <w:pPr>
        <w:pStyle w:val="Heading1"/>
        <w:spacing w:before="164"/>
      </w:pPr>
      <w:r>
        <w:rPr>
          <w:spacing w:val="-8"/>
        </w:rPr>
        <w:t>OAuth</w:t>
      </w:r>
      <w:r>
        <w:rPr>
          <w:spacing w:val="-22"/>
        </w:rPr>
        <w:t> </w:t>
      </w:r>
      <w:r>
        <w:rPr>
          <w:spacing w:val="-2"/>
        </w:rPr>
        <w:t>Authorization</w:t>
      </w:r>
    </w:p>
    <w:p>
      <w:pPr>
        <w:pStyle w:val="BodyText"/>
        <w:spacing w:before="159"/>
        <w:rPr>
          <w:sz w:val="20"/>
        </w:rPr>
      </w:pPr>
      <w:r>
        <w:rPr>
          <w:sz w:val="20"/>
        </w:rPr>
        <w:drawing>
          <wp:anchor distT="0" distB="0" distL="0" distR="0" allowOverlap="1" layoutInCell="1" locked="0" behindDoc="1" simplePos="0" relativeHeight="487665664">
            <wp:simplePos x="0" y="0"/>
            <wp:positionH relativeFrom="page">
              <wp:posOffset>611567</wp:posOffset>
            </wp:positionH>
            <wp:positionV relativeFrom="paragraph">
              <wp:posOffset>262681</wp:posOffset>
            </wp:positionV>
            <wp:extent cx="6239384" cy="2629471"/>
            <wp:effectExtent l="0" t="0" r="0" b="0"/>
            <wp:wrapTopAndBottom/>
            <wp:docPr id="278" name="Image 278" descr="Diagrama"/>
            <wp:cNvGraphicFramePr>
              <a:graphicFrameLocks/>
            </wp:cNvGraphicFramePr>
            <a:graphic>
              <a:graphicData uri="http://schemas.openxmlformats.org/drawingml/2006/picture">
                <pic:pic>
                  <pic:nvPicPr>
                    <pic:cNvPr id="278" name="Image 278" descr="Diagrama"/>
                    <pic:cNvPicPr/>
                  </pic:nvPicPr>
                  <pic:blipFill>
                    <a:blip r:embed="rId84" cstate="print"/>
                    <a:stretch>
                      <a:fillRect/>
                    </a:stretch>
                  </pic:blipFill>
                  <pic:spPr>
                    <a:xfrm>
                      <a:off x="0" y="0"/>
                      <a:ext cx="6239384" cy="2629471"/>
                    </a:xfrm>
                    <a:prstGeom prst="rect">
                      <a:avLst/>
                    </a:prstGeom>
                  </pic:spPr>
                </pic:pic>
              </a:graphicData>
            </a:graphic>
          </wp:anchor>
        </w:drawing>
      </w:r>
    </w:p>
    <w:p>
      <w:pPr>
        <w:pStyle w:val="BodyText"/>
        <w:spacing w:before="65"/>
        <w:rPr>
          <w:sz w:val="28"/>
        </w:rPr>
      </w:pPr>
    </w:p>
    <w:p>
      <w:pPr>
        <w:pStyle w:val="Heading1"/>
        <w:spacing w:before="1"/>
      </w:pPr>
      <w:r>
        <w:rPr>
          <w:spacing w:val="-4"/>
        </w:rPr>
        <w:t>Information</w:t>
      </w:r>
      <w:r>
        <w:rPr>
          <w:spacing w:val="-24"/>
        </w:rPr>
        <w:t> </w:t>
      </w:r>
      <w:r>
        <w:rPr>
          <w:spacing w:val="-4"/>
        </w:rPr>
        <w:t>about</w:t>
      </w:r>
      <w:r>
        <w:rPr>
          <w:spacing w:val="-23"/>
        </w:rPr>
        <w:t> </w:t>
      </w:r>
      <w:r>
        <w:rPr>
          <w:spacing w:val="-4"/>
        </w:rPr>
        <w:t>the</w:t>
      </w:r>
      <w:r>
        <w:rPr>
          <w:spacing w:val="-22"/>
        </w:rPr>
        <w:t> </w:t>
      </w:r>
      <w:r>
        <w:rPr>
          <w:spacing w:val="-4"/>
        </w:rPr>
        <w:t>Integration</w:t>
      </w:r>
      <w:r>
        <w:rPr>
          <w:spacing w:val="-24"/>
        </w:rPr>
        <w:t> </w:t>
      </w:r>
      <w:r>
        <w:rPr>
          <w:spacing w:val="-4"/>
        </w:rPr>
        <w:t>Key</w:t>
      </w:r>
      <w:r>
        <w:rPr>
          <w:spacing w:val="-23"/>
        </w:rPr>
        <w:t> </w:t>
      </w:r>
      <w:r>
        <w:rPr>
          <w:spacing w:val="-4"/>
        </w:rPr>
        <w:t>(clientSecret):</w:t>
      </w:r>
    </w:p>
    <w:p>
      <w:pPr>
        <w:pStyle w:val="ListParagraph"/>
        <w:numPr>
          <w:ilvl w:val="1"/>
          <w:numId w:val="90"/>
        </w:numPr>
        <w:tabs>
          <w:tab w:pos="874" w:val="left" w:leader="none"/>
        </w:tabs>
        <w:spacing w:line="240" w:lineRule="auto" w:before="250" w:after="0"/>
        <w:ind w:left="874" w:right="0" w:hanging="360"/>
        <w:jc w:val="left"/>
        <w:rPr>
          <w:sz w:val="24"/>
        </w:rPr>
      </w:pPr>
      <w:r>
        <w:rPr>
          <w:spacing w:val="-6"/>
          <w:sz w:val="24"/>
        </w:rPr>
        <w:t>If</w:t>
      </w:r>
      <w:r>
        <w:rPr>
          <w:spacing w:val="-23"/>
          <w:sz w:val="24"/>
        </w:rPr>
        <w:t> </w:t>
      </w:r>
      <w:r>
        <w:rPr>
          <w:spacing w:val="-6"/>
          <w:sz w:val="24"/>
        </w:rPr>
        <w:t>you</w:t>
      </w:r>
      <w:r>
        <w:rPr>
          <w:spacing w:val="-24"/>
          <w:sz w:val="24"/>
        </w:rPr>
        <w:t> </w:t>
      </w:r>
      <w:r>
        <w:rPr>
          <w:spacing w:val="-6"/>
          <w:sz w:val="24"/>
        </w:rPr>
        <w:t>already</w:t>
      </w:r>
      <w:r>
        <w:rPr>
          <w:spacing w:val="-24"/>
          <w:sz w:val="24"/>
        </w:rPr>
        <w:t> </w:t>
      </w:r>
      <w:r>
        <w:rPr>
          <w:spacing w:val="-6"/>
          <w:sz w:val="24"/>
        </w:rPr>
        <w:t>have</w:t>
      </w:r>
      <w:r>
        <w:rPr>
          <w:spacing w:val="-21"/>
          <w:sz w:val="24"/>
        </w:rPr>
        <w:t> </w:t>
      </w:r>
      <w:r>
        <w:rPr>
          <w:spacing w:val="-6"/>
          <w:sz w:val="24"/>
        </w:rPr>
        <w:t>an</w:t>
      </w:r>
      <w:r>
        <w:rPr>
          <w:spacing w:val="-22"/>
          <w:sz w:val="24"/>
        </w:rPr>
        <w:t> </w:t>
      </w:r>
      <w:r>
        <w:rPr>
          <w:spacing w:val="-6"/>
          <w:sz w:val="24"/>
        </w:rPr>
        <w:t>integration</w:t>
      </w:r>
      <w:r>
        <w:rPr>
          <w:spacing w:val="-23"/>
          <w:sz w:val="24"/>
        </w:rPr>
        <w:t> </w:t>
      </w:r>
      <w:r>
        <w:rPr>
          <w:spacing w:val="-6"/>
          <w:sz w:val="24"/>
        </w:rPr>
        <w:t>key,</w:t>
      </w:r>
      <w:r>
        <w:rPr>
          <w:spacing w:val="-21"/>
          <w:sz w:val="24"/>
        </w:rPr>
        <w:t> </w:t>
      </w:r>
      <w:r>
        <w:rPr>
          <w:spacing w:val="-6"/>
          <w:sz w:val="24"/>
        </w:rPr>
        <w:t>you</w:t>
      </w:r>
      <w:r>
        <w:rPr>
          <w:spacing w:val="-24"/>
          <w:sz w:val="24"/>
        </w:rPr>
        <w:t> </w:t>
      </w:r>
      <w:r>
        <w:rPr>
          <w:spacing w:val="-6"/>
          <w:sz w:val="24"/>
        </w:rPr>
        <w:t>can</w:t>
      </w:r>
      <w:r>
        <w:rPr>
          <w:spacing w:val="-22"/>
          <w:sz w:val="24"/>
        </w:rPr>
        <w:t> </w:t>
      </w:r>
      <w:r>
        <w:rPr>
          <w:spacing w:val="-6"/>
          <w:sz w:val="24"/>
        </w:rPr>
        <w:t>continue</w:t>
      </w:r>
      <w:r>
        <w:rPr>
          <w:spacing w:val="-23"/>
          <w:sz w:val="24"/>
        </w:rPr>
        <w:t> </w:t>
      </w:r>
      <w:r>
        <w:rPr>
          <w:spacing w:val="-6"/>
          <w:sz w:val="24"/>
        </w:rPr>
        <w:t>using</w:t>
      </w:r>
      <w:r>
        <w:rPr>
          <w:spacing w:val="-23"/>
          <w:sz w:val="24"/>
        </w:rPr>
        <w:t> </w:t>
      </w:r>
      <w:r>
        <w:rPr>
          <w:spacing w:val="-6"/>
          <w:sz w:val="24"/>
        </w:rPr>
        <w:t>it.</w:t>
      </w:r>
    </w:p>
    <w:p>
      <w:pPr>
        <w:pStyle w:val="BodyText"/>
        <w:spacing w:before="163"/>
      </w:pPr>
    </w:p>
    <w:p>
      <w:pPr>
        <w:pStyle w:val="ListParagraph"/>
        <w:numPr>
          <w:ilvl w:val="1"/>
          <w:numId w:val="90"/>
        </w:numPr>
        <w:tabs>
          <w:tab w:pos="874" w:val="left" w:leader="none"/>
        </w:tabs>
        <w:spacing w:line="312" w:lineRule="auto" w:before="1" w:after="0"/>
        <w:ind w:left="874" w:right="1973" w:hanging="361"/>
        <w:jc w:val="left"/>
        <w:rPr>
          <w:sz w:val="24"/>
        </w:rPr>
      </w:pPr>
      <w:r>
        <w:rPr>
          <w:spacing w:val="-4"/>
          <w:sz w:val="24"/>
        </w:rPr>
        <w:t>In</w:t>
      </w:r>
      <w:r>
        <w:rPr>
          <w:spacing w:val="-26"/>
          <w:sz w:val="24"/>
        </w:rPr>
        <w:t> </w:t>
      </w:r>
      <w:r>
        <w:rPr>
          <w:spacing w:val="-4"/>
          <w:sz w:val="24"/>
        </w:rPr>
        <w:t>case</w:t>
      </w:r>
      <w:r>
        <w:rPr>
          <w:spacing w:val="-26"/>
          <w:sz w:val="24"/>
        </w:rPr>
        <w:t> </w:t>
      </w:r>
      <w:r>
        <w:rPr>
          <w:spacing w:val="-4"/>
          <w:sz w:val="24"/>
        </w:rPr>
        <w:t>of</w:t>
      </w:r>
      <w:r>
        <w:rPr>
          <w:spacing w:val="-25"/>
          <w:sz w:val="24"/>
        </w:rPr>
        <w:t> </w:t>
      </w:r>
      <w:r>
        <w:rPr>
          <w:spacing w:val="-4"/>
          <w:sz w:val="24"/>
        </w:rPr>
        <w:t>loss</w:t>
      </w:r>
      <w:r>
        <w:rPr>
          <w:spacing w:val="-28"/>
          <w:sz w:val="24"/>
        </w:rPr>
        <w:t> </w:t>
      </w:r>
      <w:r>
        <w:rPr>
          <w:spacing w:val="-4"/>
          <w:sz w:val="24"/>
        </w:rPr>
        <w:t>or</w:t>
      </w:r>
      <w:r>
        <w:rPr>
          <w:spacing w:val="-25"/>
          <w:sz w:val="24"/>
        </w:rPr>
        <w:t> </w:t>
      </w:r>
      <w:r>
        <w:rPr>
          <w:spacing w:val="-4"/>
          <w:sz w:val="24"/>
        </w:rPr>
        <w:t>forgetting</w:t>
      </w:r>
      <w:r>
        <w:rPr>
          <w:spacing w:val="-22"/>
          <w:sz w:val="24"/>
        </w:rPr>
        <w:t> </w:t>
      </w:r>
      <w:r>
        <w:rPr>
          <w:spacing w:val="-4"/>
          <w:sz w:val="24"/>
        </w:rPr>
        <w:t>the</w:t>
      </w:r>
      <w:r>
        <w:rPr>
          <w:spacing w:val="-26"/>
          <w:sz w:val="24"/>
        </w:rPr>
        <w:t> </w:t>
      </w:r>
      <w:r>
        <w:rPr>
          <w:spacing w:val="-4"/>
          <w:sz w:val="24"/>
        </w:rPr>
        <w:t>integration</w:t>
      </w:r>
      <w:r>
        <w:rPr>
          <w:spacing w:val="-26"/>
          <w:sz w:val="24"/>
        </w:rPr>
        <w:t> </w:t>
      </w:r>
      <w:r>
        <w:rPr>
          <w:spacing w:val="-4"/>
          <w:sz w:val="24"/>
        </w:rPr>
        <w:t>key,</w:t>
      </w:r>
      <w:r>
        <w:rPr>
          <w:spacing w:val="-26"/>
          <w:sz w:val="24"/>
        </w:rPr>
        <w:t> </w:t>
      </w:r>
      <w:r>
        <w:rPr>
          <w:spacing w:val="-4"/>
          <w:sz w:val="24"/>
        </w:rPr>
        <w:t>a</w:t>
      </w:r>
      <w:r>
        <w:rPr>
          <w:spacing w:val="-25"/>
          <w:sz w:val="24"/>
        </w:rPr>
        <w:t> </w:t>
      </w:r>
      <w:r>
        <w:rPr>
          <w:spacing w:val="-4"/>
          <w:sz w:val="24"/>
        </w:rPr>
        <w:t>new</w:t>
      </w:r>
      <w:r>
        <w:rPr>
          <w:spacing w:val="-26"/>
          <w:sz w:val="24"/>
        </w:rPr>
        <w:t> </w:t>
      </w:r>
      <w:r>
        <w:rPr>
          <w:spacing w:val="-4"/>
          <w:sz w:val="24"/>
        </w:rPr>
        <w:t>one</w:t>
      </w:r>
      <w:r>
        <w:rPr>
          <w:spacing w:val="-26"/>
          <w:sz w:val="24"/>
        </w:rPr>
        <w:t> </w:t>
      </w:r>
      <w:r>
        <w:rPr>
          <w:spacing w:val="-4"/>
          <w:sz w:val="24"/>
        </w:rPr>
        <w:t>must</w:t>
      </w:r>
      <w:r>
        <w:rPr>
          <w:spacing w:val="-28"/>
          <w:sz w:val="24"/>
        </w:rPr>
        <w:t> </w:t>
      </w:r>
      <w:r>
        <w:rPr>
          <w:spacing w:val="-4"/>
          <w:sz w:val="24"/>
        </w:rPr>
        <w:t>be</w:t>
      </w:r>
      <w:r>
        <w:rPr>
          <w:spacing w:val="-26"/>
          <w:sz w:val="24"/>
        </w:rPr>
        <w:t> </w:t>
      </w:r>
      <w:r>
        <w:rPr>
          <w:spacing w:val="-4"/>
          <w:sz w:val="24"/>
        </w:rPr>
        <w:t>generated</w:t>
      </w:r>
      <w:r>
        <w:rPr>
          <w:spacing w:val="-27"/>
          <w:sz w:val="24"/>
        </w:rPr>
        <w:t> </w:t>
      </w:r>
      <w:r>
        <w:rPr>
          <w:spacing w:val="-4"/>
          <w:sz w:val="24"/>
        </w:rPr>
        <w:t>in</w:t>
      </w:r>
      <w:r>
        <w:rPr>
          <w:spacing w:val="-26"/>
          <w:sz w:val="24"/>
        </w:rPr>
        <w:t> </w:t>
      </w:r>
      <w:r>
        <w:rPr>
          <w:spacing w:val="-4"/>
          <w:sz w:val="24"/>
        </w:rPr>
        <w:t>the </w:t>
      </w:r>
      <w:hyperlink r:id="rId24">
        <w:r>
          <w:rPr>
            <w:color w:val="0000FF"/>
            <w:spacing w:val="-2"/>
            <w:sz w:val="24"/>
            <w:u w:val="single" w:color="0000FF"/>
          </w:rPr>
          <w:t>https://www.userede.com.br/</w:t>
        </w:r>
        <w:r>
          <w:rPr>
            <w:spacing w:val="-2"/>
            <w:sz w:val="24"/>
          </w:rPr>
          <w:t>.</w:t>
        </w:r>
      </w:hyperlink>
    </w:p>
    <w:p>
      <w:pPr>
        <w:pStyle w:val="BodyText"/>
        <w:spacing w:before="79"/>
      </w:pPr>
    </w:p>
    <w:p>
      <w:pPr>
        <w:pStyle w:val="ListParagraph"/>
        <w:numPr>
          <w:ilvl w:val="1"/>
          <w:numId w:val="90"/>
        </w:numPr>
        <w:tabs>
          <w:tab w:pos="874" w:val="left" w:leader="none"/>
        </w:tabs>
        <w:spacing w:line="312" w:lineRule="auto" w:before="0" w:after="0"/>
        <w:ind w:left="874" w:right="442" w:hanging="361"/>
        <w:jc w:val="left"/>
        <w:rPr>
          <w:sz w:val="24"/>
        </w:rPr>
      </w:pPr>
      <w:r>
        <w:rPr>
          <w:spacing w:val="-6"/>
          <w:sz w:val="24"/>
        </w:rPr>
        <w:t>To</w:t>
      </w:r>
      <w:r>
        <w:rPr>
          <w:spacing w:val="-22"/>
          <w:sz w:val="24"/>
        </w:rPr>
        <w:t> </w:t>
      </w:r>
      <w:r>
        <w:rPr>
          <w:spacing w:val="-6"/>
          <w:sz w:val="24"/>
        </w:rPr>
        <w:t>generate</w:t>
      </w:r>
      <w:r>
        <w:rPr>
          <w:spacing w:val="-22"/>
          <w:sz w:val="24"/>
        </w:rPr>
        <w:t> </w:t>
      </w:r>
      <w:r>
        <w:rPr>
          <w:spacing w:val="-6"/>
          <w:sz w:val="24"/>
        </w:rPr>
        <w:t>the</w:t>
      </w:r>
      <w:r>
        <w:rPr>
          <w:spacing w:val="-22"/>
          <w:sz w:val="24"/>
        </w:rPr>
        <w:t> </w:t>
      </w:r>
      <w:r>
        <w:rPr>
          <w:spacing w:val="-6"/>
          <w:sz w:val="24"/>
        </w:rPr>
        <w:t>key,</w:t>
      </w:r>
      <w:r>
        <w:rPr>
          <w:spacing w:val="-22"/>
          <w:sz w:val="24"/>
        </w:rPr>
        <w:t> </w:t>
      </w:r>
      <w:r>
        <w:rPr>
          <w:spacing w:val="-6"/>
          <w:sz w:val="24"/>
        </w:rPr>
        <w:t>your</w:t>
      </w:r>
      <w:r>
        <w:rPr>
          <w:spacing w:val="-21"/>
          <w:sz w:val="24"/>
        </w:rPr>
        <w:t> </w:t>
      </w:r>
      <w:r>
        <w:rPr>
          <w:spacing w:val="-6"/>
          <w:sz w:val="24"/>
        </w:rPr>
        <w:t>user</w:t>
      </w:r>
      <w:r>
        <w:rPr>
          <w:spacing w:val="-21"/>
          <w:sz w:val="24"/>
        </w:rPr>
        <w:t> </w:t>
      </w:r>
      <w:r>
        <w:rPr>
          <w:spacing w:val="-6"/>
          <w:sz w:val="24"/>
        </w:rPr>
        <w:t>must</w:t>
      </w:r>
      <w:r>
        <w:rPr>
          <w:spacing w:val="-25"/>
          <w:sz w:val="24"/>
        </w:rPr>
        <w:t> </w:t>
      </w:r>
      <w:r>
        <w:rPr>
          <w:spacing w:val="-6"/>
          <w:sz w:val="24"/>
        </w:rPr>
        <w:t>have</w:t>
      </w:r>
      <w:r>
        <w:rPr>
          <w:spacing w:val="-21"/>
          <w:sz w:val="24"/>
        </w:rPr>
        <w:t> </w:t>
      </w:r>
      <w:r>
        <w:rPr>
          <w:spacing w:val="-6"/>
          <w:sz w:val="24"/>
        </w:rPr>
        <w:t>administrator</w:t>
      </w:r>
      <w:r>
        <w:rPr>
          <w:spacing w:val="-21"/>
          <w:sz w:val="24"/>
        </w:rPr>
        <w:t> </w:t>
      </w:r>
      <w:r>
        <w:rPr>
          <w:spacing w:val="-6"/>
          <w:sz w:val="24"/>
        </w:rPr>
        <w:t>profile.</w:t>
      </w:r>
      <w:r>
        <w:rPr>
          <w:spacing w:val="-22"/>
          <w:sz w:val="24"/>
        </w:rPr>
        <w:t> </w:t>
      </w:r>
      <w:r>
        <w:rPr>
          <w:spacing w:val="-6"/>
          <w:sz w:val="24"/>
        </w:rPr>
        <w:t>Go</w:t>
      </w:r>
      <w:r>
        <w:rPr>
          <w:spacing w:val="-22"/>
          <w:sz w:val="24"/>
        </w:rPr>
        <w:t> </w:t>
      </w:r>
      <w:r>
        <w:rPr>
          <w:spacing w:val="-6"/>
          <w:sz w:val="24"/>
        </w:rPr>
        <w:t>to</w:t>
      </w:r>
      <w:r>
        <w:rPr>
          <w:spacing w:val="-22"/>
          <w:sz w:val="24"/>
        </w:rPr>
        <w:t> </w:t>
      </w:r>
      <w:r>
        <w:rPr>
          <w:spacing w:val="-6"/>
          <w:sz w:val="24"/>
        </w:rPr>
        <w:t>the</w:t>
      </w:r>
      <w:r>
        <w:rPr>
          <w:spacing w:val="-22"/>
          <w:sz w:val="24"/>
        </w:rPr>
        <w:t> </w:t>
      </w:r>
      <w:r>
        <w:rPr>
          <w:spacing w:val="-6"/>
          <w:sz w:val="24"/>
        </w:rPr>
        <w:t>menu:</w:t>
      </w:r>
      <w:r>
        <w:rPr>
          <w:spacing w:val="-22"/>
          <w:sz w:val="24"/>
        </w:rPr>
        <w:t> </w:t>
      </w:r>
      <w:r>
        <w:rPr>
          <w:spacing w:val="-6"/>
          <w:sz w:val="24"/>
        </w:rPr>
        <w:t>Vender</w:t>
      </w:r>
      <w:r>
        <w:rPr>
          <w:spacing w:val="-22"/>
          <w:sz w:val="24"/>
        </w:rPr>
        <w:t> </w:t>
      </w:r>
      <w:r>
        <w:rPr>
          <w:spacing w:val="-6"/>
          <w:sz w:val="24"/>
        </w:rPr>
        <w:t>Online</w:t>
      </w:r>
      <w:r>
        <w:rPr>
          <w:spacing w:val="-22"/>
          <w:sz w:val="24"/>
        </w:rPr>
        <w:t> </w:t>
      </w:r>
      <w:r>
        <w:rPr>
          <w:spacing w:val="-6"/>
          <w:sz w:val="24"/>
        </w:rPr>
        <w:t>&gt;</w:t>
      </w:r>
      <w:r>
        <w:rPr>
          <w:spacing w:val="-20"/>
          <w:sz w:val="24"/>
        </w:rPr>
        <w:t> </w:t>
      </w:r>
      <w:r>
        <w:rPr>
          <w:spacing w:val="-6"/>
          <w:sz w:val="24"/>
        </w:rPr>
        <w:t>e-</w:t>
      </w:r>
      <w:r>
        <w:rPr>
          <w:sz w:val="24"/>
        </w:rPr>
        <w:t>commerce</w:t>
      </w:r>
      <w:r>
        <w:rPr>
          <w:spacing w:val="-26"/>
          <w:sz w:val="24"/>
        </w:rPr>
        <w:t> </w:t>
      </w:r>
      <w:r>
        <w:rPr>
          <w:sz w:val="24"/>
        </w:rPr>
        <w:t>&gt;</w:t>
      </w:r>
      <w:r>
        <w:rPr>
          <w:spacing w:val="-26"/>
          <w:sz w:val="24"/>
        </w:rPr>
        <w:t> </w:t>
      </w:r>
      <w:r>
        <w:rPr>
          <w:sz w:val="24"/>
        </w:rPr>
        <w:t>chave</w:t>
      </w:r>
      <w:r>
        <w:rPr>
          <w:spacing w:val="-26"/>
          <w:sz w:val="24"/>
        </w:rPr>
        <w:t> </w:t>
      </w:r>
      <w:r>
        <w:rPr>
          <w:sz w:val="24"/>
        </w:rPr>
        <w:t>de</w:t>
      </w:r>
      <w:r>
        <w:rPr>
          <w:spacing w:val="-26"/>
          <w:sz w:val="24"/>
        </w:rPr>
        <w:t> </w:t>
      </w:r>
      <w:r>
        <w:rPr>
          <w:sz w:val="24"/>
        </w:rPr>
        <w:t>integração</w:t>
      </w:r>
      <w:r>
        <w:rPr>
          <w:spacing w:val="-26"/>
          <w:sz w:val="24"/>
        </w:rPr>
        <w:t> </w:t>
      </w:r>
      <w:r>
        <w:rPr>
          <w:sz w:val="24"/>
        </w:rPr>
        <w:t>and</w:t>
      </w:r>
      <w:r>
        <w:rPr>
          <w:spacing w:val="-27"/>
          <w:sz w:val="24"/>
        </w:rPr>
        <w:t> </w:t>
      </w:r>
      <w:r>
        <w:rPr>
          <w:sz w:val="24"/>
        </w:rPr>
        <w:t>click</w:t>
      </w:r>
      <w:r>
        <w:rPr>
          <w:spacing w:val="-27"/>
          <w:sz w:val="24"/>
        </w:rPr>
        <w:t> </w:t>
      </w:r>
      <w:r>
        <w:rPr>
          <w:sz w:val="24"/>
        </w:rPr>
        <w:t>“</w:t>
      </w:r>
      <w:r>
        <w:rPr>
          <w:b/>
          <w:color w:val="24211F"/>
          <w:sz w:val="23"/>
        </w:rPr>
        <w:t>Gerar</w:t>
      </w:r>
      <w:r>
        <w:rPr>
          <w:b/>
          <w:color w:val="24211F"/>
          <w:spacing w:val="-16"/>
          <w:sz w:val="23"/>
        </w:rPr>
        <w:t> </w:t>
      </w:r>
      <w:r>
        <w:rPr>
          <w:b/>
          <w:color w:val="24211F"/>
          <w:sz w:val="23"/>
        </w:rPr>
        <w:t>chave</w:t>
      </w:r>
      <w:r>
        <w:rPr>
          <w:b/>
          <w:color w:val="24211F"/>
          <w:spacing w:val="-16"/>
          <w:sz w:val="23"/>
        </w:rPr>
        <w:t> </w:t>
      </w:r>
      <w:r>
        <w:rPr>
          <w:b/>
          <w:color w:val="24211F"/>
          <w:sz w:val="23"/>
        </w:rPr>
        <w:t>de</w:t>
      </w:r>
      <w:r>
        <w:rPr>
          <w:b/>
          <w:color w:val="24211F"/>
          <w:spacing w:val="-16"/>
          <w:sz w:val="23"/>
        </w:rPr>
        <w:t> </w:t>
      </w:r>
      <w:r>
        <w:rPr>
          <w:b/>
          <w:color w:val="24211F"/>
          <w:sz w:val="23"/>
        </w:rPr>
        <w:t>integração</w:t>
      </w:r>
      <w:r>
        <w:rPr>
          <w:sz w:val="24"/>
        </w:rPr>
        <w:t>”.</w:t>
      </w:r>
    </w:p>
    <w:p>
      <w:pPr>
        <w:pStyle w:val="BodyText"/>
        <w:spacing w:before="82"/>
      </w:pPr>
    </w:p>
    <w:p>
      <w:pPr>
        <w:pStyle w:val="ListParagraph"/>
        <w:numPr>
          <w:ilvl w:val="1"/>
          <w:numId w:val="90"/>
        </w:numPr>
        <w:tabs>
          <w:tab w:pos="874" w:val="left" w:leader="none"/>
        </w:tabs>
        <w:spacing w:line="312" w:lineRule="auto" w:before="0" w:after="0"/>
        <w:ind w:left="874" w:right="538" w:hanging="361"/>
        <w:jc w:val="left"/>
        <w:rPr>
          <w:sz w:val="24"/>
        </w:rPr>
      </w:pPr>
      <w:r>
        <w:rPr>
          <w:spacing w:val="-6"/>
          <w:sz w:val="24"/>
        </w:rPr>
        <w:t>If</w:t>
      </w:r>
      <w:r>
        <w:rPr>
          <w:spacing w:val="-18"/>
          <w:sz w:val="24"/>
        </w:rPr>
        <w:t> </w:t>
      </w:r>
      <w:r>
        <w:rPr>
          <w:spacing w:val="-6"/>
          <w:sz w:val="24"/>
        </w:rPr>
        <w:t>a</w:t>
      </w:r>
      <w:r>
        <w:rPr>
          <w:spacing w:val="-18"/>
          <w:sz w:val="24"/>
        </w:rPr>
        <w:t> </w:t>
      </w:r>
      <w:r>
        <w:rPr>
          <w:spacing w:val="-6"/>
          <w:sz w:val="24"/>
        </w:rPr>
        <w:t>new</w:t>
      </w:r>
      <w:r>
        <w:rPr>
          <w:spacing w:val="-18"/>
          <w:sz w:val="24"/>
        </w:rPr>
        <w:t> </w:t>
      </w:r>
      <w:r>
        <w:rPr>
          <w:spacing w:val="-6"/>
          <w:sz w:val="24"/>
        </w:rPr>
        <w:t>integration</w:t>
      </w:r>
      <w:r>
        <w:rPr>
          <w:spacing w:val="-18"/>
          <w:sz w:val="24"/>
        </w:rPr>
        <w:t> </w:t>
      </w:r>
      <w:r>
        <w:rPr>
          <w:spacing w:val="-6"/>
          <w:sz w:val="24"/>
        </w:rPr>
        <w:t>key</w:t>
      </w:r>
      <w:r>
        <w:rPr>
          <w:spacing w:val="-17"/>
          <w:sz w:val="24"/>
        </w:rPr>
        <w:t> </w:t>
      </w:r>
      <w:r>
        <w:rPr>
          <w:spacing w:val="-6"/>
          <w:sz w:val="24"/>
        </w:rPr>
        <w:t>is</w:t>
      </w:r>
      <w:r>
        <w:rPr>
          <w:spacing w:val="-20"/>
          <w:sz w:val="24"/>
        </w:rPr>
        <w:t> </w:t>
      </w:r>
      <w:r>
        <w:rPr>
          <w:spacing w:val="-6"/>
          <w:sz w:val="24"/>
        </w:rPr>
        <w:t>generated,</w:t>
      </w:r>
      <w:r>
        <w:rPr>
          <w:spacing w:val="-18"/>
          <w:sz w:val="24"/>
        </w:rPr>
        <w:t> </w:t>
      </w:r>
      <w:r>
        <w:rPr>
          <w:spacing w:val="-6"/>
          <w:sz w:val="24"/>
        </w:rPr>
        <w:t>it</w:t>
      </w:r>
      <w:r>
        <w:rPr>
          <w:spacing w:val="-17"/>
          <w:sz w:val="24"/>
        </w:rPr>
        <w:t> </w:t>
      </w:r>
      <w:r>
        <w:rPr>
          <w:spacing w:val="-6"/>
          <w:sz w:val="24"/>
        </w:rPr>
        <w:t>is</w:t>
      </w:r>
      <w:r>
        <w:rPr>
          <w:spacing w:val="-20"/>
          <w:sz w:val="24"/>
        </w:rPr>
        <w:t> </w:t>
      </w:r>
      <w:r>
        <w:rPr>
          <w:spacing w:val="-6"/>
          <w:sz w:val="24"/>
        </w:rPr>
        <w:t>necessary</w:t>
      </w:r>
      <w:r>
        <w:rPr>
          <w:spacing w:val="-20"/>
          <w:sz w:val="24"/>
        </w:rPr>
        <w:t> </w:t>
      </w:r>
      <w:r>
        <w:rPr>
          <w:spacing w:val="-6"/>
          <w:sz w:val="24"/>
        </w:rPr>
        <w:t>to</w:t>
      </w:r>
      <w:r>
        <w:rPr>
          <w:spacing w:val="-15"/>
          <w:sz w:val="24"/>
        </w:rPr>
        <w:t> </w:t>
      </w:r>
      <w:r>
        <w:rPr>
          <w:spacing w:val="-6"/>
          <w:sz w:val="24"/>
        </w:rPr>
        <w:t>immediately</w:t>
      </w:r>
      <w:r>
        <w:rPr>
          <w:spacing w:val="-17"/>
          <w:sz w:val="24"/>
        </w:rPr>
        <w:t> </w:t>
      </w:r>
      <w:r>
        <w:rPr>
          <w:spacing w:val="-6"/>
          <w:sz w:val="24"/>
        </w:rPr>
        <w:t>update</w:t>
      </w:r>
      <w:r>
        <w:rPr>
          <w:spacing w:val="-15"/>
          <w:sz w:val="24"/>
        </w:rPr>
        <w:t> </w:t>
      </w:r>
      <w:r>
        <w:rPr>
          <w:spacing w:val="-6"/>
          <w:sz w:val="24"/>
        </w:rPr>
        <w:t>the</w:t>
      </w:r>
      <w:r>
        <w:rPr>
          <w:spacing w:val="-18"/>
          <w:sz w:val="24"/>
        </w:rPr>
        <w:t> </w:t>
      </w:r>
      <w:r>
        <w:rPr>
          <w:spacing w:val="-6"/>
          <w:sz w:val="24"/>
        </w:rPr>
        <w:t>clientSecret</w:t>
      </w:r>
      <w:r>
        <w:rPr>
          <w:spacing w:val="-18"/>
          <w:sz w:val="24"/>
        </w:rPr>
        <w:t> </w:t>
      </w:r>
      <w:r>
        <w:rPr>
          <w:spacing w:val="-6"/>
          <w:sz w:val="24"/>
        </w:rPr>
        <w:t>field</w:t>
      </w:r>
      <w:r>
        <w:rPr>
          <w:spacing w:val="-18"/>
          <w:sz w:val="24"/>
        </w:rPr>
        <w:t> </w:t>
      </w:r>
      <w:r>
        <w:rPr>
          <w:spacing w:val="-6"/>
          <w:sz w:val="24"/>
        </w:rPr>
        <w:t>in </w:t>
      </w:r>
      <w:r>
        <w:rPr>
          <w:sz w:val="24"/>
        </w:rPr>
        <w:t>the</w:t>
      </w:r>
      <w:r>
        <w:rPr>
          <w:spacing w:val="-16"/>
          <w:sz w:val="24"/>
        </w:rPr>
        <w:t> </w:t>
      </w:r>
      <w:r>
        <w:rPr>
          <w:sz w:val="24"/>
        </w:rPr>
        <w:t>API</w:t>
      </w:r>
      <w:r>
        <w:rPr>
          <w:spacing w:val="-16"/>
          <w:sz w:val="24"/>
        </w:rPr>
        <w:t> </w:t>
      </w:r>
      <w:r>
        <w:rPr>
          <w:sz w:val="24"/>
        </w:rPr>
        <w:t>to</w:t>
      </w:r>
      <w:r>
        <w:rPr>
          <w:spacing w:val="-16"/>
          <w:sz w:val="24"/>
        </w:rPr>
        <w:t> </w:t>
      </w:r>
      <w:r>
        <w:rPr>
          <w:sz w:val="24"/>
        </w:rPr>
        <w:t>maintain</w:t>
      </w:r>
      <w:r>
        <w:rPr>
          <w:spacing w:val="-14"/>
          <w:sz w:val="24"/>
        </w:rPr>
        <w:t> </w:t>
      </w:r>
      <w:r>
        <w:rPr>
          <w:sz w:val="24"/>
        </w:rPr>
        <w:t>the</w:t>
      </w:r>
      <w:r>
        <w:rPr>
          <w:spacing w:val="-16"/>
          <w:sz w:val="24"/>
        </w:rPr>
        <w:t> </w:t>
      </w:r>
      <w:r>
        <w:rPr>
          <w:sz w:val="24"/>
        </w:rPr>
        <w:t>tokenization</w:t>
      </w:r>
      <w:r>
        <w:rPr>
          <w:spacing w:val="-16"/>
          <w:sz w:val="24"/>
        </w:rPr>
        <w:t> </w:t>
      </w:r>
      <w:r>
        <w:rPr>
          <w:sz w:val="24"/>
        </w:rPr>
        <w:t>flow.</w:t>
      </w:r>
    </w:p>
    <w:p>
      <w:pPr>
        <w:pStyle w:val="BodyText"/>
      </w:pPr>
    </w:p>
    <w:p>
      <w:pPr>
        <w:pStyle w:val="BodyText"/>
        <w:spacing w:before="128"/>
      </w:pPr>
    </w:p>
    <w:p>
      <w:pPr>
        <w:pStyle w:val="Heading1"/>
      </w:pPr>
      <w:r>
        <w:rPr>
          <w:spacing w:val="-8"/>
        </w:rPr>
        <w:t>How</w:t>
      </w:r>
      <w:r>
        <w:rPr>
          <w:spacing w:val="-21"/>
        </w:rPr>
        <w:t> </w:t>
      </w:r>
      <w:r>
        <w:rPr>
          <w:spacing w:val="-8"/>
        </w:rPr>
        <w:t>to</w:t>
      </w:r>
      <w:r>
        <w:rPr>
          <w:spacing w:val="-22"/>
        </w:rPr>
        <w:t> </w:t>
      </w:r>
      <w:r>
        <w:rPr>
          <w:spacing w:val="-8"/>
        </w:rPr>
        <w:t>Authenticate</w:t>
      </w:r>
      <w:r>
        <w:rPr>
          <w:spacing w:val="-24"/>
        </w:rPr>
        <w:t> </w:t>
      </w:r>
      <w:r>
        <w:rPr>
          <w:spacing w:val="-8"/>
        </w:rPr>
        <w:t>Using</w:t>
      </w:r>
      <w:r>
        <w:rPr>
          <w:spacing w:val="-21"/>
        </w:rPr>
        <w:t> </w:t>
      </w:r>
      <w:r>
        <w:rPr>
          <w:spacing w:val="-8"/>
        </w:rPr>
        <w:t>OAuth</w:t>
      </w:r>
      <w:r>
        <w:rPr>
          <w:spacing w:val="-25"/>
        </w:rPr>
        <w:t> </w:t>
      </w:r>
      <w:r>
        <w:rPr>
          <w:spacing w:val="-8"/>
        </w:rPr>
        <w:t>2.0</w:t>
      </w:r>
      <w:r>
        <w:rPr>
          <w:spacing w:val="-21"/>
        </w:rPr>
        <w:t> </w:t>
      </w:r>
      <w:r>
        <w:rPr>
          <w:spacing w:val="-8"/>
        </w:rPr>
        <w:t>Standard</w:t>
      </w:r>
    </w:p>
    <w:p>
      <w:pPr>
        <w:pStyle w:val="BodyText"/>
        <w:spacing w:before="251"/>
        <w:ind w:left="153"/>
      </w:pPr>
      <w:r>
        <w:rPr>
          <w:spacing w:val="-4"/>
        </w:rPr>
        <w:t>Authenticate</w:t>
      </w:r>
      <w:r>
        <w:rPr>
          <w:spacing w:val="-5"/>
        </w:rPr>
        <w:t> </w:t>
      </w:r>
      <w:r>
        <w:rPr>
          <w:spacing w:val="-2"/>
        </w:rPr>
        <w:t>Endpoint</w:t>
      </w:r>
    </w:p>
    <w:p>
      <w:pPr>
        <w:pStyle w:val="BodyText"/>
        <w:spacing w:after="0"/>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15"/>
        <w:gridCol w:w="6167"/>
      </w:tblGrid>
      <w:tr>
        <w:trPr>
          <w:trHeight w:val="518" w:hRule="atLeast"/>
        </w:trPr>
        <w:tc>
          <w:tcPr>
            <w:tcW w:w="1515" w:type="dxa"/>
          </w:tcPr>
          <w:p>
            <w:pPr>
              <w:pStyle w:val="TableParagraph"/>
              <w:spacing w:before="22"/>
              <w:ind w:left="107"/>
              <w:rPr>
                <w:sz w:val="24"/>
              </w:rPr>
            </w:pPr>
            <w:r>
              <w:rPr>
                <w:color w:val="00A69E"/>
                <w:spacing w:val="-2"/>
                <w:sz w:val="24"/>
              </w:rPr>
              <w:t>Environment</w:t>
            </w:r>
          </w:p>
        </w:tc>
        <w:tc>
          <w:tcPr>
            <w:tcW w:w="6167" w:type="dxa"/>
          </w:tcPr>
          <w:p>
            <w:pPr>
              <w:pStyle w:val="TableParagraph"/>
              <w:spacing w:before="22"/>
              <w:ind w:left="107"/>
              <w:rPr>
                <w:sz w:val="24"/>
              </w:rPr>
            </w:pPr>
            <w:r>
              <w:rPr>
                <w:color w:val="00A69E"/>
                <w:w w:val="90"/>
                <w:sz w:val="24"/>
              </w:rPr>
              <w:t>URL</w:t>
            </w:r>
            <w:r>
              <w:rPr>
                <w:color w:val="00A69E"/>
                <w:spacing w:val="-11"/>
                <w:w w:val="90"/>
                <w:sz w:val="24"/>
              </w:rPr>
              <w:t> </w:t>
            </w:r>
            <w:r>
              <w:rPr>
                <w:color w:val="00A69E"/>
                <w:w w:val="90"/>
                <w:sz w:val="24"/>
              </w:rPr>
              <w:t>to</w:t>
            </w:r>
            <w:r>
              <w:rPr>
                <w:color w:val="00A69E"/>
                <w:spacing w:val="-7"/>
                <w:w w:val="90"/>
                <w:sz w:val="24"/>
              </w:rPr>
              <w:t> </w:t>
            </w:r>
            <w:r>
              <w:rPr>
                <w:color w:val="00A69E"/>
                <w:w w:val="90"/>
                <w:sz w:val="24"/>
              </w:rPr>
              <w:t>Generate</w:t>
            </w:r>
            <w:r>
              <w:rPr>
                <w:color w:val="00A69E"/>
                <w:spacing w:val="-7"/>
                <w:w w:val="90"/>
                <w:sz w:val="24"/>
              </w:rPr>
              <w:t> </w:t>
            </w:r>
            <w:r>
              <w:rPr>
                <w:color w:val="00A69E"/>
                <w:spacing w:val="-2"/>
                <w:w w:val="90"/>
                <w:sz w:val="24"/>
              </w:rPr>
              <w:t>Token</w:t>
            </w:r>
          </w:p>
        </w:tc>
      </w:tr>
      <w:tr>
        <w:trPr>
          <w:trHeight w:val="517" w:hRule="atLeast"/>
        </w:trPr>
        <w:tc>
          <w:tcPr>
            <w:tcW w:w="1515" w:type="dxa"/>
          </w:tcPr>
          <w:p>
            <w:pPr>
              <w:pStyle w:val="TableParagraph"/>
              <w:spacing w:before="22"/>
              <w:ind w:left="107"/>
              <w:rPr>
                <w:sz w:val="24"/>
              </w:rPr>
            </w:pPr>
            <w:r>
              <w:rPr>
                <w:spacing w:val="-2"/>
                <w:sz w:val="24"/>
              </w:rPr>
              <w:t>Sandbox</w:t>
            </w:r>
          </w:p>
        </w:tc>
        <w:tc>
          <w:tcPr>
            <w:tcW w:w="6167" w:type="dxa"/>
          </w:tcPr>
          <w:p>
            <w:pPr>
              <w:pStyle w:val="TableParagraph"/>
              <w:spacing w:before="22"/>
              <w:ind w:left="107"/>
              <w:rPr>
                <w:sz w:val="24"/>
              </w:rPr>
            </w:pPr>
            <w:hyperlink r:id="rId28">
              <w:r>
                <w:rPr>
                  <w:spacing w:val="-4"/>
                  <w:sz w:val="24"/>
                </w:rPr>
                <w:t>https://rl7-sandbox-api.useredecloud.com.br/oauth2/token</w:t>
              </w:r>
            </w:hyperlink>
          </w:p>
        </w:tc>
      </w:tr>
      <w:tr>
        <w:trPr>
          <w:trHeight w:val="517" w:hRule="atLeast"/>
        </w:trPr>
        <w:tc>
          <w:tcPr>
            <w:tcW w:w="1515" w:type="dxa"/>
          </w:tcPr>
          <w:p>
            <w:pPr>
              <w:pStyle w:val="TableParagraph"/>
              <w:spacing w:before="22"/>
              <w:ind w:left="107"/>
              <w:rPr>
                <w:sz w:val="24"/>
              </w:rPr>
            </w:pPr>
            <w:r>
              <w:rPr>
                <w:spacing w:val="-2"/>
                <w:sz w:val="24"/>
              </w:rPr>
              <w:t>Production</w:t>
            </w:r>
          </w:p>
        </w:tc>
        <w:tc>
          <w:tcPr>
            <w:tcW w:w="6167" w:type="dxa"/>
          </w:tcPr>
          <w:p>
            <w:pPr>
              <w:pStyle w:val="TableParagraph"/>
              <w:spacing w:before="22"/>
              <w:ind w:left="107"/>
              <w:rPr>
                <w:sz w:val="24"/>
              </w:rPr>
            </w:pPr>
            <w:hyperlink r:id="rId25">
              <w:r>
                <w:rPr>
                  <w:spacing w:val="-2"/>
                  <w:sz w:val="24"/>
                </w:rPr>
                <w:t>https://api.userede.com.br/redelabs/oauth2/token</w:t>
              </w:r>
            </w:hyperlink>
          </w:p>
        </w:tc>
      </w:tr>
    </w:tbl>
    <w:p>
      <w:pPr>
        <w:pStyle w:val="BodyText"/>
        <w:spacing w:before="281"/>
        <w:rPr>
          <w:sz w:val="28"/>
        </w:rPr>
      </w:pPr>
    </w:p>
    <w:p>
      <w:pPr>
        <w:pStyle w:val="Heading1"/>
      </w:pPr>
      <w:r>
        <w:rPr>
          <w:spacing w:val="-2"/>
        </w:rPr>
        <w:t>Authentication</w:t>
      </w:r>
    </w:p>
    <w:p>
      <w:pPr>
        <w:pStyle w:val="BodyText"/>
        <w:spacing w:before="92"/>
        <w:ind w:left="153"/>
      </w:pPr>
      <w:r>
        <w:rPr>
          <w:color w:val="00A69E"/>
          <w:w w:val="90"/>
        </w:rPr>
        <w:t>Generate</w:t>
      </w:r>
      <w:r>
        <w:rPr>
          <w:color w:val="00A69E"/>
          <w:spacing w:val="-3"/>
        </w:rPr>
        <w:t> </w:t>
      </w:r>
      <w:r>
        <w:rPr>
          <w:color w:val="00A69E"/>
          <w:spacing w:val="-2"/>
        </w:rPr>
        <w:t>access_token</w:t>
      </w:r>
    </w:p>
    <w:p>
      <w:pPr>
        <w:pStyle w:val="BodyText"/>
        <w:spacing w:before="82"/>
        <w:ind w:left="153"/>
      </w:pPr>
      <w:r>
        <w:rPr>
          <w:spacing w:val="-6"/>
        </w:rPr>
        <w:t>With</w:t>
      </w:r>
      <w:r>
        <w:rPr>
          <w:spacing w:val="-24"/>
        </w:rPr>
        <w:t> </w:t>
      </w:r>
      <w:r>
        <w:rPr>
          <w:spacing w:val="-6"/>
        </w:rPr>
        <w:t>clientId</w:t>
      </w:r>
      <w:r>
        <w:rPr>
          <w:spacing w:val="-21"/>
        </w:rPr>
        <w:t> </w:t>
      </w:r>
      <w:r>
        <w:rPr>
          <w:spacing w:val="-6"/>
        </w:rPr>
        <w:t>and</w:t>
      </w:r>
      <w:r>
        <w:rPr>
          <w:spacing w:val="-24"/>
        </w:rPr>
        <w:t> </w:t>
      </w:r>
      <w:r>
        <w:rPr>
          <w:spacing w:val="-6"/>
        </w:rPr>
        <w:t>clientSecret,</w:t>
      </w:r>
      <w:r>
        <w:rPr>
          <w:spacing w:val="-23"/>
        </w:rPr>
        <w:t> </w:t>
      </w:r>
      <w:r>
        <w:rPr>
          <w:spacing w:val="-6"/>
        </w:rPr>
        <w:t>you</w:t>
      </w:r>
      <w:r>
        <w:rPr>
          <w:spacing w:val="-24"/>
        </w:rPr>
        <w:t> </w:t>
      </w:r>
      <w:r>
        <w:rPr>
          <w:spacing w:val="-6"/>
        </w:rPr>
        <w:t>can</w:t>
      </w:r>
      <w:r>
        <w:rPr>
          <w:spacing w:val="-24"/>
        </w:rPr>
        <w:t> </w:t>
      </w:r>
      <w:r>
        <w:rPr>
          <w:spacing w:val="-6"/>
        </w:rPr>
        <w:t>generate</w:t>
      </w:r>
      <w:r>
        <w:rPr>
          <w:spacing w:val="-23"/>
        </w:rPr>
        <w:t> </w:t>
      </w:r>
      <w:r>
        <w:rPr>
          <w:spacing w:val="-6"/>
        </w:rPr>
        <w:t>the</w:t>
      </w:r>
      <w:r>
        <w:rPr>
          <w:spacing w:val="-23"/>
        </w:rPr>
        <w:t> </w:t>
      </w:r>
      <w:r>
        <w:rPr>
          <w:spacing w:val="-6"/>
        </w:rPr>
        <w:t>dynamic</w:t>
      </w:r>
      <w:r>
        <w:rPr>
          <w:spacing w:val="-24"/>
        </w:rPr>
        <w:t> </w:t>
      </w:r>
      <w:r>
        <w:rPr>
          <w:spacing w:val="-6"/>
        </w:rPr>
        <w:t>access</w:t>
      </w:r>
      <w:r>
        <w:rPr>
          <w:spacing w:val="-25"/>
        </w:rPr>
        <w:t> </w:t>
      </w:r>
      <w:r>
        <w:rPr>
          <w:spacing w:val="-6"/>
        </w:rPr>
        <w:t>token</w:t>
      </w:r>
      <w:r>
        <w:rPr>
          <w:spacing w:val="-23"/>
        </w:rPr>
        <w:t> </w:t>
      </w:r>
      <w:r>
        <w:rPr>
          <w:spacing w:val="-6"/>
        </w:rPr>
        <w:t>using</w:t>
      </w:r>
      <w:r>
        <w:rPr>
          <w:spacing w:val="-22"/>
        </w:rPr>
        <w:t> </w:t>
      </w:r>
      <w:r>
        <w:rPr>
          <w:spacing w:val="-6"/>
        </w:rPr>
        <w:t>the</w:t>
      </w:r>
      <w:r>
        <w:rPr>
          <w:spacing w:val="-23"/>
        </w:rPr>
        <w:t> </w:t>
      </w:r>
      <w:r>
        <w:rPr>
          <w:spacing w:val="-6"/>
        </w:rPr>
        <w:t>following</w:t>
      </w:r>
      <w:r>
        <w:rPr>
          <w:spacing w:val="-24"/>
        </w:rPr>
        <w:t> </w:t>
      </w:r>
      <w:r>
        <w:rPr>
          <w:spacing w:val="-6"/>
        </w:rPr>
        <w:t>call:</w:t>
      </w:r>
    </w:p>
    <w:p>
      <w:pPr>
        <w:pStyle w:val="BodyText"/>
        <w:spacing w:before="1"/>
        <w:rPr>
          <w:sz w:val="17"/>
        </w:rPr>
      </w:pPr>
      <w:r>
        <w:rPr>
          <w:sz w:val="17"/>
        </w:rPr>
        <mc:AlternateContent>
          <mc:Choice Requires="wps">
            <w:drawing>
              <wp:anchor distT="0" distB="0" distL="0" distR="0" allowOverlap="1" layoutInCell="1" locked="0" behindDoc="1" simplePos="0" relativeHeight="487666176">
                <wp:simplePos x="0" y="0"/>
                <wp:positionH relativeFrom="page">
                  <wp:posOffset>438912</wp:posOffset>
                </wp:positionH>
                <wp:positionV relativeFrom="paragraph">
                  <wp:posOffset>140145</wp:posOffset>
                </wp:positionV>
                <wp:extent cx="6684009" cy="746125"/>
                <wp:effectExtent l="0" t="0" r="0" b="0"/>
                <wp:wrapTopAndBottom/>
                <wp:docPr id="279" name="Textbox 279"/>
                <wp:cNvGraphicFramePr>
                  <a:graphicFrameLocks/>
                </wp:cNvGraphicFramePr>
                <a:graphic>
                  <a:graphicData uri="http://schemas.microsoft.com/office/word/2010/wordprocessingShape">
                    <wps:wsp>
                      <wps:cNvPr id="279" name="Textbox 279"/>
                      <wps:cNvSpPr txBox="1"/>
                      <wps:spPr>
                        <a:xfrm>
                          <a:off x="0" y="0"/>
                          <a:ext cx="6684009" cy="746125"/>
                        </a:xfrm>
                        <a:prstGeom prst="rect">
                          <a:avLst/>
                        </a:prstGeom>
                        <a:solidFill>
                          <a:srgbClr val="44465A"/>
                        </a:solidFill>
                      </wps:spPr>
                      <wps:txbx>
                        <w:txbxContent>
                          <w:p>
                            <w:pPr>
                              <w:spacing w:line="218" w:lineRule="exact" w:before="0"/>
                              <w:ind w:left="28" w:right="0" w:firstLine="0"/>
                              <w:jc w:val="left"/>
                              <w:rPr>
                                <w:rFonts w:ascii="Monaco"/>
                                <w:color w:val="000000"/>
                                <w:sz w:val="20"/>
                              </w:rPr>
                            </w:pPr>
                            <w:r>
                              <w:rPr>
                                <w:rFonts w:ascii="Monaco"/>
                                <w:color w:val="F8F8F1"/>
                                <w:w w:val="90"/>
                                <w:sz w:val="20"/>
                              </w:rPr>
                              <w:t>curl</w:t>
                            </w:r>
                            <w:r>
                              <w:rPr>
                                <w:rFonts w:ascii="Monaco"/>
                                <w:color w:val="F8F8F1"/>
                                <w:spacing w:val="-4"/>
                                <w:sz w:val="20"/>
                              </w:rPr>
                              <w:t> </w:t>
                            </w:r>
                            <w:r>
                              <w:rPr>
                                <w:rFonts w:ascii="Monaco"/>
                                <w:color w:val="F8F8F1"/>
                                <w:w w:val="90"/>
                                <w:sz w:val="20"/>
                              </w:rPr>
                              <w:t>--request</w:t>
                            </w:r>
                            <w:r>
                              <w:rPr>
                                <w:rFonts w:ascii="Monaco"/>
                                <w:color w:val="F8F8F1"/>
                                <w:spacing w:val="-5"/>
                                <w:sz w:val="20"/>
                              </w:rPr>
                              <w:t> </w:t>
                            </w:r>
                            <w:r>
                              <w:rPr>
                                <w:rFonts w:ascii="Monaco"/>
                                <w:color w:val="F8F8F1"/>
                                <w:w w:val="90"/>
                                <w:sz w:val="20"/>
                              </w:rPr>
                              <w:t>POST</w:t>
                            </w:r>
                            <w:r>
                              <w:rPr>
                                <w:rFonts w:ascii="Monaco"/>
                                <w:color w:val="F8F8F1"/>
                                <w:spacing w:val="-3"/>
                                <w:sz w:val="20"/>
                              </w:rPr>
                              <w:t> </w:t>
                            </w:r>
                            <w:r>
                              <w:rPr>
                                <w:rFonts w:ascii="Monaco"/>
                                <w:color w:val="F8F8F1"/>
                                <w:spacing w:val="-10"/>
                                <w:w w:val="90"/>
                                <w:sz w:val="20"/>
                              </w:rPr>
                              <w:t>\</w:t>
                            </w:r>
                          </w:p>
                          <w:p>
                            <w:pPr>
                              <w:spacing w:line="234" w:lineRule="exact" w:before="0"/>
                              <w:ind w:left="28" w:right="0" w:firstLine="0"/>
                              <w:jc w:val="left"/>
                              <w:rPr>
                                <w:rFonts w:ascii="Monaco"/>
                                <w:color w:val="000000"/>
                                <w:sz w:val="20"/>
                              </w:rPr>
                            </w:pPr>
                            <w:r>
                              <w:rPr>
                                <w:rFonts w:ascii="Monaco"/>
                                <w:color w:val="F8F8F1"/>
                                <w:w w:val="90"/>
                                <w:sz w:val="20"/>
                              </w:rPr>
                              <w:t>--url</w:t>
                            </w:r>
                            <w:r>
                              <w:rPr>
                                <w:rFonts w:ascii="Monaco"/>
                                <w:color w:val="F8F8F1"/>
                                <w:sz w:val="20"/>
                              </w:rPr>
                              <w:t> </w:t>
                            </w:r>
                            <w:r>
                              <w:rPr>
                                <w:rFonts w:ascii="Monaco"/>
                                <w:color w:val="F8F8F1"/>
                                <w:w w:val="90"/>
                                <w:sz w:val="20"/>
                              </w:rPr>
                              <w:t>'{base_url}'</w:t>
                            </w:r>
                            <w:r>
                              <w:rPr>
                                <w:rFonts w:ascii="Monaco"/>
                                <w:color w:val="F8F8F1"/>
                                <w:spacing w:val="-3"/>
                                <w:sz w:val="20"/>
                              </w:rPr>
                              <w:t> </w:t>
                            </w:r>
                            <w:r>
                              <w:rPr>
                                <w:rFonts w:ascii="Monaco"/>
                                <w:color w:val="F8F8F1"/>
                                <w:spacing w:val="-10"/>
                                <w:w w:val="90"/>
                                <w:sz w:val="20"/>
                              </w:rPr>
                              <w:t>\</w:t>
                            </w:r>
                          </w:p>
                          <w:p>
                            <w:pPr>
                              <w:spacing w:line="234" w:lineRule="exact" w:before="0"/>
                              <w:ind w:left="28" w:right="0" w:firstLine="0"/>
                              <w:jc w:val="left"/>
                              <w:rPr>
                                <w:rFonts w:ascii="Monaco"/>
                                <w:color w:val="000000"/>
                                <w:sz w:val="20"/>
                              </w:rPr>
                            </w:pPr>
                            <w:r>
                              <w:rPr>
                                <w:rFonts w:ascii="Monaco"/>
                                <w:color w:val="F8F8F1"/>
                                <w:w w:val="90"/>
                                <w:sz w:val="20"/>
                              </w:rPr>
                              <w:t>--header</w:t>
                            </w:r>
                            <w:r>
                              <w:rPr>
                                <w:rFonts w:ascii="Monaco"/>
                                <w:color w:val="F8F8F1"/>
                                <w:sz w:val="20"/>
                              </w:rPr>
                              <w:t> </w:t>
                            </w:r>
                            <w:r>
                              <w:rPr>
                                <w:rFonts w:ascii="Monaco"/>
                                <w:color w:val="F8F8F1"/>
                                <w:w w:val="90"/>
                                <w:sz w:val="20"/>
                              </w:rPr>
                              <w:t>'Authorization:</w:t>
                            </w:r>
                            <w:r>
                              <w:rPr>
                                <w:rFonts w:ascii="Monaco"/>
                                <w:color w:val="F8F8F1"/>
                                <w:spacing w:val="3"/>
                                <w:sz w:val="20"/>
                              </w:rPr>
                              <w:t> </w:t>
                            </w:r>
                            <w:r>
                              <w:rPr>
                                <w:rFonts w:ascii="Monaco"/>
                                <w:color w:val="F8F8F1"/>
                                <w:w w:val="90"/>
                                <w:sz w:val="20"/>
                              </w:rPr>
                              <w:t>Basic</w:t>
                            </w:r>
                            <w:r>
                              <w:rPr>
                                <w:rFonts w:ascii="Monaco"/>
                                <w:color w:val="F8F8F1"/>
                                <w:spacing w:val="1"/>
                                <w:sz w:val="20"/>
                              </w:rPr>
                              <w:t> </w:t>
                            </w:r>
                            <w:r>
                              <w:rPr>
                                <w:rFonts w:ascii="Monaco"/>
                                <w:color w:val="F8F8F1"/>
                                <w:w w:val="90"/>
                                <w:sz w:val="20"/>
                              </w:rPr>
                              <w:t>Base64(clientId:clientSecret)'</w:t>
                            </w:r>
                            <w:r>
                              <w:rPr>
                                <w:rFonts w:ascii="Monaco"/>
                                <w:color w:val="F8F8F1"/>
                                <w:spacing w:val="19"/>
                                <w:sz w:val="20"/>
                              </w:rPr>
                              <w:t> </w:t>
                            </w:r>
                            <w:r>
                              <w:rPr>
                                <w:rFonts w:ascii="Monaco"/>
                                <w:color w:val="F8F8F1"/>
                                <w:spacing w:val="-10"/>
                                <w:w w:val="90"/>
                                <w:sz w:val="20"/>
                              </w:rPr>
                              <w:t>\</w:t>
                            </w:r>
                          </w:p>
                          <w:p>
                            <w:pPr>
                              <w:spacing w:line="234" w:lineRule="exact" w:before="0"/>
                              <w:ind w:left="28" w:right="0" w:firstLine="0"/>
                              <w:jc w:val="left"/>
                              <w:rPr>
                                <w:rFonts w:ascii="Monaco"/>
                                <w:color w:val="000000"/>
                                <w:sz w:val="20"/>
                              </w:rPr>
                            </w:pPr>
                            <w:r>
                              <w:rPr>
                                <w:rFonts w:ascii="Monaco"/>
                                <w:color w:val="F8F8F1"/>
                                <w:w w:val="90"/>
                                <w:sz w:val="20"/>
                              </w:rPr>
                              <w:t>--header</w:t>
                            </w:r>
                            <w:r>
                              <w:rPr>
                                <w:rFonts w:ascii="Monaco"/>
                                <w:color w:val="F8F8F1"/>
                                <w:spacing w:val="7"/>
                                <w:sz w:val="20"/>
                              </w:rPr>
                              <w:t> </w:t>
                            </w:r>
                            <w:r>
                              <w:rPr>
                                <w:rFonts w:ascii="Monaco"/>
                                <w:color w:val="F8F8F1"/>
                                <w:w w:val="90"/>
                                <w:sz w:val="20"/>
                              </w:rPr>
                              <w:t>'Content-Type:</w:t>
                            </w:r>
                            <w:r>
                              <w:rPr>
                                <w:rFonts w:ascii="Monaco"/>
                                <w:color w:val="F8F8F1"/>
                                <w:spacing w:val="10"/>
                                <w:sz w:val="20"/>
                              </w:rPr>
                              <w:t> </w:t>
                            </w:r>
                            <w:r>
                              <w:rPr>
                                <w:rFonts w:ascii="Monaco"/>
                                <w:color w:val="F8F8F1"/>
                                <w:w w:val="90"/>
                                <w:sz w:val="20"/>
                              </w:rPr>
                              <w:t>application/x-www-form-urlencoded'</w:t>
                            </w:r>
                            <w:r>
                              <w:rPr>
                                <w:rFonts w:ascii="Monaco"/>
                                <w:color w:val="F8F8F1"/>
                                <w:spacing w:val="13"/>
                                <w:sz w:val="20"/>
                              </w:rPr>
                              <w:t> </w:t>
                            </w:r>
                            <w:r>
                              <w:rPr>
                                <w:rFonts w:ascii="Monaco"/>
                                <w:color w:val="F8F8F1"/>
                                <w:spacing w:val="-10"/>
                                <w:w w:val="90"/>
                                <w:sz w:val="20"/>
                              </w:rPr>
                              <w:t>\</w:t>
                            </w:r>
                          </w:p>
                          <w:p>
                            <w:pPr>
                              <w:spacing w:line="251" w:lineRule="exact" w:before="0"/>
                              <w:ind w:left="28" w:right="0" w:firstLine="0"/>
                              <w:jc w:val="left"/>
                              <w:rPr>
                                <w:rFonts w:ascii="Monaco"/>
                                <w:color w:val="000000"/>
                                <w:sz w:val="20"/>
                              </w:rPr>
                            </w:pPr>
                            <w:r>
                              <w:rPr>
                                <w:rFonts w:ascii="Monaco"/>
                                <w:color w:val="F8F8F1"/>
                                <w:w w:val="90"/>
                                <w:sz w:val="20"/>
                              </w:rPr>
                              <w:t>--data</w:t>
                            </w:r>
                            <w:r>
                              <w:rPr>
                                <w:rFonts w:ascii="Monaco"/>
                                <w:color w:val="F8F8F1"/>
                                <w:spacing w:val="-3"/>
                                <w:sz w:val="20"/>
                              </w:rPr>
                              <w:t> </w:t>
                            </w:r>
                            <w:r>
                              <w:rPr>
                                <w:rFonts w:ascii="Monaco"/>
                                <w:color w:val="F8F8F1"/>
                                <w:spacing w:val="-2"/>
                                <w:w w:val="90"/>
                                <w:sz w:val="20"/>
                              </w:rPr>
                              <w:t>grant_type=client_credentials</w:t>
                            </w:r>
                          </w:p>
                        </w:txbxContent>
                      </wps:txbx>
                      <wps:bodyPr wrap="square" lIns="0" tIns="0" rIns="0" bIns="0" rtlCol="0">
                        <a:noAutofit/>
                      </wps:bodyPr>
                    </wps:wsp>
                  </a:graphicData>
                </a:graphic>
              </wp:anchor>
            </w:drawing>
          </mc:Choice>
          <mc:Fallback>
            <w:pict>
              <v:shape style="position:absolute;margin-left:34.560001pt;margin-top:11.035078pt;width:526.3pt;height:58.75pt;mso-position-horizontal-relative:page;mso-position-vertical-relative:paragraph;z-index:-15650304;mso-wrap-distance-left:0;mso-wrap-distance-right:0" type="#_x0000_t202" id="docshape235" filled="true" fillcolor="#44465a" stroked="false">
                <v:textbox inset="0,0,0,0">
                  <w:txbxContent>
                    <w:p>
                      <w:pPr>
                        <w:spacing w:line="218" w:lineRule="exact" w:before="0"/>
                        <w:ind w:left="28" w:right="0" w:firstLine="0"/>
                        <w:jc w:val="left"/>
                        <w:rPr>
                          <w:rFonts w:ascii="Monaco"/>
                          <w:color w:val="000000"/>
                          <w:sz w:val="20"/>
                        </w:rPr>
                      </w:pPr>
                      <w:r>
                        <w:rPr>
                          <w:rFonts w:ascii="Monaco"/>
                          <w:color w:val="F8F8F1"/>
                          <w:w w:val="90"/>
                          <w:sz w:val="20"/>
                        </w:rPr>
                        <w:t>curl</w:t>
                      </w:r>
                      <w:r>
                        <w:rPr>
                          <w:rFonts w:ascii="Monaco"/>
                          <w:color w:val="F8F8F1"/>
                          <w:spacing w:val="-4"/>
                          <w:sz w:val="20"/>
                        </w:rPr>
                        <w:t> </w:t>
                      </w:r>
                      <w:r>
                        <w:rPr>
                          <w:rFonts w:ascii="Monaco"/>
                          <w:color w:val="F8F8F1"/>
                          <w:w w:val="90"/>
                          <w:sz w:val="20"/>
                        </w:rPr>
                        <w:t>--request</w:t>
                      </w:r>
                      <w:r>
                        <w:rPr>
                          <w:rFonts w:ascii="Monaco"/>
                          <w:color w:val="F8F8F1"/>
                          <w:spacing w:val="-5"/>
                          <w:sz w:val="20"/>
                        </w:rPr>
                        <w:t> </w:t>
                      </w:r>
                      <w:r>
                        <w:rPr>
                          <w:rFonts w:ascii="Monaco"/>
                          <w:color w:val="F8F8F1"/>
                          <w:w w:val="90"/>
                          <w:sz w:val="20"/>
                        </w:rPr>
                        <w:t>POST</w:t>
                      </w:r>
                      <w:r>
                        <w:rPr>
                          <w:rFonts w:ascii="Monaco"/>
                          <w:color w:val="F8F8F1"/>
                          <w:spacing w:val="-3"/>
                          <w:sz w:val="20"/>
                        </w:rPr>
                        <w:t> </w:t>
                      </w:r>
                      <w:r>
                        <w:rPr>
                          <w:rFonts w:ascii="Monaco"/>
                          <w:color w:val="F8F8F1"/>
                          <w:spacing w:val="-10"/>
                          <w:w w:val="90"/>
                          <w:sz w:val="20"/>
                        </w:rPr>
                        <w:t>\</w:t>
                      </w:r>
                    </w:p>
                    <w:p>
                      <w:pPr>
                        <w:spacing w:line="234" w:lineRule="exact" w:before="0"/>
                        <w:ind w:left="28" w:right="0" w:firstLine="0"/>
                        <w:jc w:val="left"/>
                        <w:rPr>
                          <w:rFonts w:ascii="Monaco"/>
                          <w:color w:val="000000"/>
                          <w:sz w:val="20"/>
                        </w:rPr>
                      </w:pPr>
                      <w:r>
                        <w:rPr>
                          <w:rFonts w:ascii="Monaco"/>
                          <w:color w:val="F8F8F1"/>
                          <w:w w:val="90"/>
                          <w:sz w:val="20"/>
                        </w:rPr>
                        <w:t>--url</w:t>
                      </w:r>
                      <w:r>
                        <w:rPr>
                          <w:rFonts w:ascii="Monaco"/>
                          <w:color w:val="F8F8F1"/>
                          <w:sz w:val="20"/>
                        </w:rPr>
                        <w:t> </w:t>
                      </w:r>
                      <w:r>
                        <w:rPr>
                          <w:rFonts w:ascii="Monaco"/>
                          <w:color w:val="F8F8F1"/>
                          <w:w w:val="90"/>
                          <w:sz w:val="20"/>
                        </w:rPr>
                        <w:t>'{base_url}'</w:t>
                      </w:r>
                      <w:r>
                        <w:rPr>
                          <w:rFonts w:ascii="Monaco"/>
                          <w:color w:val="F8F8F1"/>
                          <w:spacing w:val="-3"/>
                          <w:sz w:val="20"/>
                        </w:rPr>
                        <w:t> </w:t>
                      </w:r>
                      <w:r>
                        <w:rPr>
                          <w:rFonts w:ascii="Monaco"/>
                          <w:color w:val="F8F8F1"/>
                          <w:spacing w:val="-10"/>
                          <w:w w:val="90"/>
                          <w:sz w:val="20"/>
                        </w:rPr>
                        <w:t>\</w:t>
                      </w:r>
                    </w:p>
                    <w:p>
                      <w:pPr>
                        <w:spacing w:line="234" w:lineRule="exact" w:before="0"/>
                        <w:ind w:left="28" w:right="0" w:firstLine="0"/>
                        <w:jc w:val="left"/>
                        <w:rPr>
                          <w:rFonts w:ascii="Monaco"/>
                          <w:color w:val="000000"/>
                          <w:sz w:val="20"/>
                        </w:rPr>
                      </w:pPr>
                      <w:r>
                        <w:rPr>
                          <w:rFonts w:ascii="Monaco"/>
                          <w:color w:val="F8F8F1"/>
                          <w:w w:val="90"/>
                          <w:sz w:val="20"/>
                        </w:rPr>
                        <w:t>--header</w:t>
                      </w:r>
                      <w:r>
                        <w:rPr>
                          <w:rFonts w:ascii="Monaco"/>
                          <w:color w:val="F8F8F1"/>
                          <w:sz w:val="20"/>
                        </w:rPr>
                        <w:t> </w:t>
                      </w:r>
                      <w:r>
                        <w:rPr>
                          <w:rFonts w:ascii="Monaco"/>
                          <w:color w:val="F8F8F1"/>
                          <w:w w:val="90"/>
                          <w:sz w:val="20"/>
                        </w:rPr>
                        <w:t>'Authorization:</w:t>
                      </w:r>
                      <w:r>
                        <w:rPr>
                          <w:rFonts w:ascii="Monaco"/>
                          <w:color w:val="F8F8F1"/>
                          <w:spacing w:val="3"/>
                          <w:sz w:val="20"/>
                        </w:rPr>
                        <w:t> </w:t>
                      </w:r>
                      <w:r>
                        <w:rPr>
                          <w:rFonts w:ascii="Monaco"/>
                          <w:color w:val="F8F8F1"/>
                          <w:w w:val="90"/>
                          <w:sz w:val="20"/>
                        </w:rPr>
                        <w:t>Basic</w:t>
                      </w:r>
                      <w:r>
                        <w:rPr>
                          <w:rFonts w:ascii="Monaco"/>
                          <w:color w:val="F8F8F1"/>
                          <w:spacing w:val="1"/>
                          <w:sz w:val="20"/>
                        </w:rPr>
                        <w:t> </w:t>
                      </w:r>
                      <w:r>
                        <w:rPr>
                          <w:rFonts w:ascii="Monaco"/>
                          <w:color w:val="F8F8F1"/>
                          <w:w w:val="90"/>
                          <w:sz w:val="20"/>
                        </w:rPr>
                        <w:t>Base64(clientId:clientSecret)'</w:t>
                      </w:r>
                      <w:r>
                        <w:rPr>
                          <w:rFonts w:ascii="Monaco"/>
                          <w:color w:val="F8F8F1"/>
                          <w:spacing w:val="19"/>
                          <w:sz w:val="20"/>
                        </w:rPr>
                        <w:t> </w:t>
                      </w:r>
                      <w:r>
                        <w:rPr>
                          <w:rFonts w:ascii="Monaco"/>
                          <w:color w:val="F8F8F1"/>
                          <w:spacing w:val="-10"/>
                          <w:w w:val="90"/>
                          <w:sz w:val="20"/>
                        </w:rPr>
                        <w:t>\</w:t>
                      </w:r>
                    </w:p>
                    <w:p>
                      <w:pPr>
                        <w:spacing w:line="234" w:lineRule="exact" w:before="0"/>
                        <w:ind w:left="28" w:right="0" w:firstLine="0"/>
                        <w:jc w:val="left"/>
                        <w:rPr>
                          <w:rFonts w:ascii="Monaco"/>
                          <w:color w:val="000000"/>
                          <w:sz w:val="20"/>
                        </w:rPr>
                      </w:pPr>
                      <w:r>
                        <w:rPr>
                          <w:rFonts w:ascii="Monaco"/>
                          <w:color w:val="F8F8F1"/>
                          <w:w w:val="90"/>
                          <w:sz w:val="20"/>
                        </w:rPr>
                        <w:t>--header</w:t>
                      </w:r>
                      <w:r>
                        <w:rPr>
                          <w:rFonts w:ascii="Monaco"/>
                          <w:color w:val="F8F8F1"/>
                          <w:spacing w:val="7"/>
                          <w:sz w:val="20"/>
                        </w:rPr>
                        <w:t> </w:t>
                      </w:r>
                      <w:r>
                        <w:rPr>
                          <w:rFonts w:ascii="Monaco"/>
                          <w:color w:val="F8F8F1"/>
                          <w:w w:val="90"/>
                          <w:sz w:val="20"/>
                        </w:rPr>
                        <w:t>'Content-Type:</w:t>
                      </w:r>
                      <w:r>
                        <w:rPr>
                          <w:rFonts w:ascii="Monaco"/>
                          <w:color w:val="F8F8F1"/>
                          <w:spacing w:val="10"/>
                          <w:sz w:val="20"/>
                        </w:rPr>
                        <w:t> </w:t>
                      </w:r>
                      <w:r>
                        <w:rPr>
                          <w:rFonts w:ascii="Monaco"/>
                          <w:color w:val="F8F8F1"/>
                          <w:w w:val="90"/>
                          <w:sz w:val="20"/>
                        </w:rPr>
                        <w:t>application/x-www-form-urlencoded'</w:t>
                      </w:r>
                      <w:r>
                        <w:rPr>
                          <w:rFonts w:ascii="Monaco"/>
                          <w:color w:val="F8F8F1"/>
                          <w:spacing w:val="13"/>
                          <w:sz w:val="20"/>
                        </w:rPr>
                        <w:t> </w:t>
                      </w:r>
                      <w:r>
                        <w:rPr>
                          <w:rFonts w:ascii="Monaco"/>
                          <w:color w:val="F8F8F1"/>
                          <w:spacing w:val="-10"/>
                          <w:w w:val="90"/>
                          <w:sz w:val="20"/>
                        </w:rPr>
                        <w:t>\</w:t>
                      </w:r>
                    </w:p>
                    <w:p>
                      <w:pPr>
                        <w:spacing w:line="251" w:lineRule="exact" w:before="0"/>
                        <w:ind w:left="28" w:right="0" w:firstLine="0"/>
                        <w:jc w:val="left"/>
                        <w:rPr>
                          <w:rFonts w:ascii="Monaco"/>
                          <w:color w:val="000000"/>
                          <w:sz w:val="20"/>
                        </w:rPr>
                      </w:pPr>
                      <w:r>
                        <w:rPr>
                          <w:rFonts w:ascii="Monaco"/>
                          <w:color w:val="F8F8F1"/>
                          <w:w w:val="90"/>
                          <w:sz w:val="20"/>
                        </w:rPr>
                        <w:t>--data</w:t>
                      </w:r>
                      <w:r>
                        <w:rPr>
                          <w:rFonts w:ascii="Monaco"/>
                          <w:color w:val="F8F8F1"/>
                          <w:spacing w:val="-3"/>
                          <w:sz w:val="20"/>
                        </w:rPr>
                        <w:t> </w:t>
                      </w:r>
                      <w:r>
                        <w:rPr>
                          <w:rFonts w:ascii="Monaco"/>
                          <w:color w:val="F8F8F1"/>
                          <w:spacing w:val="-2"/>
                          <w:w w:val="90"/>
                          <w:sz w:val="20"/>
                        </w:rPr>
                        <w:t>grant_type=client_credentials</w:t>
                      </w:r>
                    </w:p>
                  </w:txbxContent>
                </v:textbox>
                <v:fill type="solid"/>
                <w10:wrap type="topAndBottom"/>
              </v:shape>
            </w:pict>
          </mc:Fallback>
        </mc:AlternateContent>
      </w:r>
    </w:p>
    <w:p>
      <w:pPr>
        <w:pStyle w:val="BodyText"/>
        <w:spacing w:before="180"/>
        <w:ind w:left="153"/>
      </w:pPr>
      <w:r>
        <w:rPr>
          <w:spacing w:val="-2"/>
        </w:rPr>
        <w:t>Headers:</w:t>
      </w:r>
    </w:p>
    <w:p>
      <w:pPr>
        <w:pStyle w:val="BodyText"/>
        <w:spacing w:before="11"/>
        <w:rPr>
          <w:sz w:val="18"/>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628"/>
        <w:gridCol w:w="1124"/>
        <w:gridCol w:w="6979"/>
      </w:tblGrid>
      <w:tr>
        <w:trPr>
          <w:trHeight w:val="518" w:hRule="atLeast"/>
        </w:trPr>
        <w:tc>
          <w:tcPr>
            <w:tcW w:w="1628" w:type="dxa"/>
          </w:tcPr>
          <w:p>
            <w:pPr>
              <w:pStyle w:val="TableParagraph"/>
              <w:spacing w:before="22"/>
              <w:ind w:left="107"/>
              <w:rPr>
                <w:sz w:val="24"/>
              </w:rPr>
            </w:pPr>
            <w:r>
              <w:rPr>
                <w:color w:val="00A69E"/>
                <w:spacing w:val="-2"/>
                <w:sz w:val="24"/>
              </w:rPr>
              <w:t>Parameter</w:t>
            </w:r>
          </w:p>
        </w:tc>
        <w:tc>
          <w:tcPr>
            <w:tcW w:w="1124" w:type="dxa"/>
          </w:tcPr>
          <w:p>
            <w:pPr>
              <w:pStyle w:val="TableParagraph"/>
              <w:spacing w:before="22"/>
              <w:ind w:left="107"/>
              <w:rPr>
                <w:sz w:val="24"/>
              </w:rPr>
            </w:pPr>
            <w:r>
              <w:rPr>
                <w:color w:val="00A69E"/>
                <w:spacing w:val="-2"/>
                <w:sz w:val="24"/>
              </w:rPr>
              <w:t>Required</w:t>
            </w:r>
          </w:p>
        </w:tc>
        <w:tc>
          <w:tcPr>
            <w:tcW w:w="6979" w:type="dxa"/>
          </w:tcPr>
          <w:p>
            <w:pPr>
              <w:pStyle w:val="TableParagraph"/>
              <w:spacing w:before="22"/>
              <w:ind w:left="106"/>
              <w:rPr>
                <w:sz w:val="24"/>
              </w:rPr>
            </w:pPr>
            <w:r>
              <w:rPr>
                <w:color w:val="00A69E"/>
                <w:spacing w:val="-2"/>
                <w:sz w:val="24"/>
              </w:rPr>
              <w:t>Description</w:t>
            </w:r>
          </w:p>
        </w:tc>
      </w:tr>
      <w:tr>
        <w:trPr>
          <w:trHeight w:val="530" w:hRule="atLeast"/>
        </w:trPr>
        <w:tc>
          <w:tcPr>
            <w:tcW w:w="1628" w:type="dxa"/>
          </w:tcPr>
          <w:p>
            <w:pPr>
              <w:pStyle w:val="TableParagraph"/>
              <w:spacing w:before="22"/>
              <w:ind w:left="107"/>
              <w:rPr>
                <w:sz w:val="24"/>
              </w:rPr>
            </w:pPr>
            <w:r>
              <w:rPr>
                <w:spacing w:val="-2"/>
                <w:sz w:val="24"/>
              </w:rPr>
              <w:t>Authorization</w:t>
            </w:r>
          </w:p>
        </w:tc>
        <w:tc>
          <w:tcPr>
            <w:tcW w:w="1124" w:type="dxa"/>
          </w:tcPr>
          <w:p>
            <w:pPr>
              <w:pStyle w:val="TableParagraph"/>
              <w:spacing w:before="34"/>
              <w:ind w:left="107"/>
              <w:rPr>
                <w:sz w:val="24"/>
              </w:rPr>
            </w:pPr>
            <w:r>
              <w:rPr>
                <w:color w:val="F4F4F4"/>
                <w:w w:val="494"/>
                <w:sz w:val="24"/>
              </w:rPr>
              <w:t> </w:t>
            </w:r>
          </w:p>
        </w:tc>
        <w:tc>
          <w:tcPr>
            <w:tcW w:w="6979" w:type="dxa"/>
          </w:tcPr>
          <w:p>
            <w:pPr>
              <w:pStyle w:val="TableParagraph"/>
              <w:spacing w:before="22"/>
              <w:ind w:left="106"/>
              <w:rPr>
                <w:sz w:val="24"/>
              </w:rPr>
            </w:pPr>
            <w:r>
              <w:rPr>
                <w:spacing w:val="-6"/>
                <w:sz w:val="24"/>
              </w:rPr>
              <w:t>Join</w:t>
            </w:r>
            <w:r>
              <w:rPr>
                <w:spacing w:val="-22"/>
                <w:sz w:val="24"/>
              </w:rPr>
              <w:t> </w:t>
            </w:r>
            <w:r>
              <w:rPr>
                <w:spacing w:val="-6"/>
                <w:sz w:val="24"/>
              </w:rPr>
              <w:t>client_id</w:t>
            </w:r>
            <w:r>
              <w:rPr>
                <w:spacing w:val="-19"/>
                <w:sz w:val="24"/>
              </w:rPr>
              <w:t> </w:t>
            </w:r>
            <w:r>
              <w:rPr>
                <w:spacing w:val="-6"/>
                <w:sz w:val="24"/>
              </w:rPr>
              <w:t>and</w:t>
            </w:r>
            <w:r>
              <w:rPr>
                <w:spacing w:val="-22"/>
                <w:sz w:val="24"/>
              </w:rPr>
              <w:t> </w:t>
            </w:r>
            <w:r>
              <w:rPr>
                <w:spacing w:val="-6"/>
                <w:sz w:val="24"/>
              </w:rPr>
              <w:t>client_secret</w:t>
            </w:r>
            <w:r>
              <w:rPr>
                <w:spacing w:val="-18"/>
                <w:sz w:val="24"/>
              </w:rPr>
              <w:t> </w:t>
            </w:r>
            <w:r>
              <w:rPr>
                <w:spacing w:val="-6"/>
                <w:sz w:val="24"/>
              </w:rPr>
              <w:t>with</w:t>
            </w:r>
            <w:r>
              <w:rPr>
                <w:spacing w:val="-21"/>
                <w:sz w:val="24"/>
              </w:rPr>
              <w:t> </w:t>
            </w:r>
            <w:r>
              <w:rPr>
                <w:spacing w:val="-6"/>
                <w:sz w:val="24"/>
              </w:rPr>
              <w:t>a</w:t>
            </w:r>
            <w:r>
              <w:rPr>
                <w:spacing w:val="-21"/>
                <w:sz w:val="24"/>
              </w:rPr>
              <w:t> </w:t>
            </w:r>
            <w:r>
              <w:rPr>
                <w:spacing w:val="-6"/>
                <w:sz w:val="24"/>
              </w:rPr>
              <w:t>colon</w:t>
            </w:r>
            <w:r>
              <w:rPr>
                <w:spacing w:val="-21"/>
                <w:sz w:val="24"/>
              </w:rPr>
              <w:t> </w:t>
            </w:r>
            <w:r>
              <w:rPr>
                <w:spacing w:val="-6"/>
                <w:sz w:val="24"/>
              </w:rPr>
              <w:t>(:)</w:t>
            </w:r>
            <w:r>
              <w:rPr>
                <w:spacing w:val="-20"/>
                <w:sz w:val="24"/>
              </w:rPr>
              <w:t> </w:t>
            </w:r>
            <w:r>
              <w:rPr>
                <w:spacing w:val="-6"/>
                <w:sz w:val="24"/>
              </w:rPr>
              <w:t>and</w:t>
            </w:r>
            <w:r>
              <w:rPr>
                <w:spacing w:val="-21"/>
                <w:sz w:val="24"/>
              </w:rPr>
              <w:t> </w:t>
            </w:r>
            <w:r>
              <w:rPr>
                <w:spacing w:val="-6"/>
                <w:sz w:val="24"/>
              </w:rPr>
              <w:t>convert</w:t>
            </w:r>
            <w:r>
              <w:rPr>
                <w:spacing w:val="-21"/>
                <w:sz w:val="24"/>
              </w:rPr>
              <w:t> </w:t>
            </w:r>
            <w:r>
              <w:rPr>
                <w:spacing w:val="-6"/>
                <w:sz w:val="24"/>
              </w:rPr>
              <w:t>to</w:t>
            </w:r>
            <w:r>
              <w:rPr>
                <w:spacing w:val="-21"/>
                <w:sz w:val="24"/>
              </w:rPr>
              <w:t> </w:t>
            </w:r>
            <w:r>
              <w:rPr>
                <w:spacing w:val="-6"/>
                <w:sz w:val="24"/>
              </w:rPr>
              <w:t>base64</w:t>
            </w:r>
          </w:p>
        </w:tc>
      </w:tr>
      <w:tr>
        <w:trPr>
          <w:trHeight w:val="530" w:hRule="atLeast"/>
        </w:trPr>
        <w:tc>
          <w:tcPr>
            <w:tcW w:w="1628" w:type="dxa"/>
          </w:tcPr>
          <w:p>
            <w:pPr>
              <w:pStyle w:val="TableParagraph"/>
              <w:spacing w:before="22"/>
              <w:ind w:left="107"/>
              <w:rPr>
                <w:sz w:val="24"/>
              </w:rPr>
            </w:pPr>
            <w:r>
              <w:rPr>
                <w:spacing w:val="-4"/>
                <w:sz w:val="24"/>
              </w:rPr>
              <w:t>Content-Type</w:t>
            </w:r>
          </w:p>
        </w:tc>
        <w:tc>
          <w:tcPr>
            <w:tcW w:w="1124" w:type="dxa"/>
          </w:tcPr>
          <w:p>
            <w:pPr>
              <w:pStyle w:val="TableParagraph"/>
              <w:spacing w:before="34"/>
              <w:ind w:left="107"/>
              <w:rPr>
                <w:sz w:val="24"/>
              </w:rPr>
            </w:pPr>
            <w:r>
              <w:rPr>
                <w:color w:val="F4F4F4"/>
                <w:w w:val="494"/>
                <w:sz w:val="24"/>
              </w:rPr>
              <w:t> </w:t>
            </w:r>
          </w:p>
        </w:tc>
        <w:tc>
          <w:tcPr>
            <w:tcW w:w="6979" w:type="dxa"/>
          </w:tcPr>
          <w:p>
            <w:pPr>
              <w:pStyle w:val="TableParagraph"/>
              <w:spacing w:before="22"/>
              <w:ind w:left="106"/>
              <w:rPr>
                <w:sz w:val="24"/>
              </w:rPr>
            </w:pPr>
            <w:r>
              <w:rPr>
                <w:spacing w:val="-2"/>
                <w:sz w:val="24"/>
              </w:rPr>
              <w:t>application/x-www-form-urlencoded</w:t>
            </w:r>
          </w:p>
        </w:tc>
      </w:tr>
    </w:tbl>
    <w:p>
      <w:pPr>
        <w:pStyle w:val="BodyText"/>
        <w:spacing w:before="264"/>
      </w:pPr>
    </w:p>
    <w:p>
      <w:pPr>
        <w:pStyle w:val="BodyText"/>
        <w:ind w:left="153"/>
      </w:pPr>
      <w:r>
        <w:rPr>
          <w:spacing w:val="-2"/>
        </w:rPr>
        <w:t>Form:</w:t>
      </w:r>
    </w:p>
    <w:p>
      <w:pPr>
        <w:pStyle w:val="BodyText"/>
        <w:spacing w:before="2"/>
        <w:rPr>
          <w:sz w:val="19"/>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342"/>
        <w:gridCol w:w="1123"/>
        <w:gridCol w:w="5641"/>
      </w:tblGrid>
      <w:tr>
        <w:trPr>
          <w:trHeight w:val="518" w:hRule="atLeast"/>
        </w:trPr>
        <w:tc>
          <w:tcPr>
            <w:tcW w:w="1342" w:type="dxa"/>
          </w:tcPr>
          <w:p>
            <w:pPr>
              <w:pStyle w:val="TableParagraph"/>
              <w:spacing w:before="22"/>
              <w:ind w:left="7" w:right="64"/>
              <w:jc w:val="center"/>
              <w:rPr>
                <w:sz w:val="24"/>
              </w:rPr>
            </w:pPr>
            <w:r>
              <w:rPr>
                <w:color w:val="00A69E"/>
                <w:spacing w:val="-2"/>
                <w:sz w:val="24"/>
              </w:rPr>
              <w:t>Parameter</w:t>
            </w:r>
          </w:p>
        </w:tc>
        <w:tc>
          <w:tcPr>
            <w:tcW w:w="1123" w:type="dxa"/>
          </w:tcPr>
          <w:p>
            <w:pPr>
              <w:pStyle w:val="TableParagraph"/>
              <w:spacing w:before="22"/>
              <w:ind w:left="107"/>
              <w:rPr>
                <w:sz w:val="24"/>
              </w:rPr>
            </w:pPr>
            <w:r>
              <w:rPr>
                <w:color w:val="00A69E"/>
                <w:spacing w:val="-2"/>
                <w:sz w:val="24"/>
              </w:rPr>
              <w:t>Required</w:t>
            </w:r>
          </w:p>
        </w:tc>
        <w:tc>
          <w:tcPr>
            <w:tcW w:w="5641" w:type="dxa"/>
          </w:tcPr>
          <w:p>
            <w:pPr>
              <w:pStyle w:val="TableParagraph"/>
              <w:spacing w:before="22"/>
              <w:ind w:left="108"/>
              <w:rPr>
                <w:sz w:val="24"/>
              </w:rPr>
            </w:pPr>
            <w:r>
              <w:rPr>
                <w:color w:val="00A69E"/>
                <w:spacing w:val="-2"/>
                <w:sz w:val="24"/>
              </w:rPr>
              <w:t>Description</w:t>
            </w:r>
          </w:p>
        </w:tc>
      </w:tr>
      <w:tr>
        <w:trPr>
          <w:trHeight w:val="530" w:hRule="atLeast"/>
        </w:trPr>
        <w:tc>
          <w:tcPr>
            <w:tcW w:w="1342" w:type="dxa"/>
          </w:tcPr>
          <w:p>
            <w:pPr>
              <w:pStyle w:val="TableParagraph"/>
              <w:spacing w:before="22"/>
              <w:ind w:left="64" w:right="57"/>
              <w:jc w:val="center"/>
              <w:rPr>
                <w:sz w:val="24"/>
              </w:rPr>
            </w:pPr>
            <w:r>
              <w:rPr>
                <w:spacing w:val="-2"/>
                <w:sz w:val="24"/>
              </w:rPr>
              <w:t>grant_type</w:t>
            </w:r>
          </w:p>
        </w:tc>
        <w:tc>
          <w:tcPr>
            <w:tcW w:w="1123" w:type="dxa"/>
          </w:tcPr>
          <w:p>
            <w:pPr>
              <w:pStyle w:val="TableParagraph"/>
              <w:spacing w:before="34"/>
              <w:ind w:left="107"/>
              <w:rPr>
                <w:sz w:val="24"/>
              </w:rPr>
            </w:pPr>
            <w:r>
              <w:rPr>
                <w:color w:val="F4F4F4"/>
                <w:w w:val="494"/>
                <w:sz w:val="24"/>
              </w:rPr>
              <w:t> </w:t>
            </w:r>
          </w:p>
        </w:tc>
        <w:tc>
          <w:tcPr>
            <w:tcW w:w="5641" w:type="dxa"/>
          </w:tcPr>
          <w:p>
            <w:pPr>
              <w:pStyle w:val="TableParagraph"/>
              <w:spacing w:before="22"/>
              <w:ind w:left="108"/>
              <w:rPr>
                <w:sz w:val="24"/>
              </w:rPr>
            </w:pPr>
            <w:r>
              <w:rPr>
                <w:spacing w:val="-6"/>
                <w:sz w:val="24"/>
              </w:rPr>
              <w:t>Token</w:t>
            </w:r>
            <w:r>
              <w:rPr>
                <w:spacing w:val="-19"/>
                <w:sz w:val="24"/>
              </w:rPr>
              <w:t> </w:t>
            </w:r>
            <w:r>
              <w:rPr>
                <w:spacing w:val="-6"/>
                <w:sz w:val="24"/>
              </w:rPr>
              <w:t>generation</w:t>
            </w:r>
            <w:r>
              <w:rPr>
                <w:spacing w:val="-18"/>
                <w:sz w:val="24"/>
              </w:rPr>
              <w:t> </w:t>
            </w:r>
            <w:r>
              <w:rPr>
                <w:spacing w:val="-6"/>
                <w:sz w:val="24"/>
              </w:rPr>
              <w:t>type,</w:t>
            </w:r>
            <w:r>
              <w:rPr>
                <w:spacing w:val="-18"/>
                <w:sz w:val="24"/>
              </w:rPr>
              <w:t> </w:t>
            </w:r>
            <w:r>
              <w:rPr>
                <w:spacing w:val="-6"/>
                <w:sz w:val="24"/>
              </w:rPr>
              <w:t>fixed</w:t>
            </w:r>
            <w:r>
              <w:rPr>
                <w:spacing w:val="-18"/>
                <w:sz w:val="24"/>
              </w:rPr>
              <w:t> </w:t>
            </w:r>
            <w:r>
              <w:rPr>
                <w:spacing w:val="-6"/>
                <w:sz w:val="24"/>
              </w:rPr>
              <w:t>value</w:t>
            </w:r>
            <w:r>
              <w:rPr>
                <w:spacing w:val="-18"/>
                <w:sz w:val="24"/>
              </w:rPr>
              <w:t> </w:t>
            </w:r>
            <w:r>
              <w:rPr>
                <w:spacing w:val="-6"/>
                <w:sz w:val="24"/>
              </w:rPr>
              <w:t>“client_credentials”</w:t>
            </w:r>
          </w:p>
        </w:tc>
      </w:tr>
    </w:tbl>
    <w:p>
      <w:pPr>
        <w:pStyle w:val="BodyText"/>
        <w:spacing w:before="261"/>
      </w:pPr>
    </w:p>
    <w:p>
      <w:pPr>
        <w:pStyle w:val="BodyText"/>
        <w:ind w:left="153"/>
      </w:pPr>
      <w:r>
        <w:rPr>
          <w:spacing w:val="-2"/>
        </w:rPr>
        <w:t>Response:</w:t>
      </w:r>
    </w:p>
    <w:p>
      <w:pPr>
        <w:pStyle w:val="BodyText"/>
        <w:spacing w:before="2"/>
        <w:rPr>
          <w:sz w:val="19"/>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77"/>
        <w:gridCol w:w="1123"/>
        <w:gridCol w:w="6657"/>
      </w:tblGrid>
      <w:tr>
        <w:trPr>
          <w:trHeight w:val="517" w:hRule="atLeast"/>
        </w:trPr>
        <w:tc>
          <w:tcPr>
            <w:tcW w:w="1577" w:type="dxa"/>
          </w:tcPr>
          <w:p>
            <w:pPr>
              <w:pStyle w:val="TableParagraph"/>
              <w:spacing w:before="22"/>
              <w:ind w:left="107"/>
              <w:rPr>
                <w:sz w:val="24"/>
              </w:rPr>
            </w:pPr>
            <w:r>
              <w:rPr>
                <w:color w:val="00A69E"/>
                <w:spacing w:val="-2"/>
                <w:sz w:val="24"/>
              </w:rPr>
              <w:t>Parameter</w:t>
            </w:r>
          </w:p>
        </w:tc>
        <w:tc>
          <w:tcPr>
            <w:tcW w:w="1123" w:type="dxa"/>
          </w:tcPr>
          <w:p>
            <w:pPr>
              <w:pStyle w:val="TableParagraph"/>
              <w:spacing w:before="22"/>
              <w:ind w:left="108"/>
              <w:rPr>
                <w:sz w:val="24"/>
              </w:rPr>
            </w:pPr>
            <w:r>
              <w:rPr>
                <w:color w:val="00A69E"/>
                <w:spacing w:val="-2"/>
                <w:sz w:val="24"/>
              </w:rPr>
              <w:t>Required</w:t>
            </w:r>
          </w:p>
        </w:tc>
        <w:tc>
          <w:tcPr>
            <w:tcW w:w="6657" w:type="dxa"/>
          </w:tcPr>
          <w:p>
            <w:pPr>
              <w:pStyle w:val="TableParagraph"/>
              <w:spacing w:before="22"/>
              <w:ind w:left="108"/>
              <w:rPr>
                <w:sz w:val="24"/>
              </w:rPr>
            </w:pPr>
            <w:r>
              <w:rPr>
                <w:color w:val="00A69E"/>
                <w:spacing w:val="-2"/>
                <w:sz w:val="24"/>
              </w:rPr>
              <w:t>Description</w:t>
            </w:r>
          </w:p>
        </w:tc>
      </w:tr>
      <w:tr>
        <w:trPr>
          <w:trHeight w:val="530" w:hRule="atLeast"/>
        </w:trPr>
        <w:tc>
          <w:tcPr>
            <w:tcW w:w="1577" w:type="dxa"/>
          </w:tcPr>
          <w:p>
            <w:pPr>
              <w:pStyle w:val="TableParagraph"/>
              <w:spacing w:before="22"/>
              <w:ind w:left="107"/>
              <w:rPr>
                <w:sz w:val="24"/>
              </w:rPr>
            </w:pPr>
            <w:r>
              <w:rPr>
                <w:spacing w:val="-2"/>
                <w:sz w:val="24"/>
              </w:rPr>
              <w:t>access_token</w:t>
            </w:r>
          </w:p>
        </w:tc>
        <w:tc>
          <w:tcPr>
            <w:tcW w:w="1123" w:type="dxa"/>
          </w:tcPr>
          <w:p>
            <w:pPr>
              <w:pStyle w:val="TableParagraph"/>
              <w:spacing w:before="34"/>
              <w:ind w:left="108"/>
              <w:rPr>
                <w:sz w:val="24"/>
              </w:rPr>
            </w:pPr>
            <w:r>
              <w:rPr>
                <w:color w:val="F4F4F4"/>
                <w:w w:val="494"/>
                <w:sz w:val="24"/>
              </w:rPr>
              <w:t> </w:t>
            </w:r>
          </w:p>
        </w:tc>
        <w:tc>
          <w:tcPr>
            <w:tcW w:w="6657" w:type="dxa"/>
          </w:tcPr>
          <w:p>
            <w:pPr>
              <w:pStyle w:val="TableParagraph"/>
              <w:spacing w:before="22"/>
              <w:ind w:left="108"/>
              <w:rPr>
                <w:sz w:val="24"/>
              </w:rPr>
            </w:pPr>
            <w:r>
              <w:rPr>
                <w:w w:val="90"/>
                <w:sz w:val="24"/>
              </w:rPr>
              <w:t>Token</w:t>
            </w:r>
            <w:r>
              <w:rPr>
                <w:spacing w:val="-1"/>
                <w:w w:val="90"/>
                <w:sz w:val="24"/>
              </w:rPr>
              <w:t> </w:t>
            </w:r>
            <w:r>
              <w:rPr>
                <w:w w:val="90"/>
                <w:sz w:val="24"/>
              </w:rPr>
              <w:t>used</w:t>
            </w:r>
            <w:r>
              <w:rPr>
                <w:spacing w:val="-1"/>
                <w:w w:val="90"/>
                <w:sz w:val="24"/>
              </w:rPr>
              <w:t> </w:t>
            </w:r>
            <w:r>
              <w:rPr>
                <w:w w:val="90"/>
                <w:sz w:val="24"/>
              </w:rPr>
              <w:t>to</w:t>
            </w:r>
            <w:r>
              <w:rPr>
                <w:spacing w:val="-1"/>
                <w:w w:val="90"/>
                <w:sz w:val="24"/>
              </w:rPr>
              <w:t> </w:t>
            </w:r>
            <w:r>
              <w:rPr>
                <w:w w:val="90"/>
                <w:sz w:val="24"/>
              </w:rPr>
              <w:t>call</w:t>
            </w:r>
            <w:r>
              <w:rPr>
                <w:spacing w:val="-3"/>
                <w:w w:val="90"/>
                <w:sz w:val="24"/>
              </w:rPr>
              <w:t> </w:t>
            </w:r>
            <w:r>
              <w:rPr>
                <w:w w:val="90"/>
                <w:sz w:val="24"/>
              </w:rPr>
              <w:t>Rede</w:t>
            </w:r>
            <w:r>
              <w:rPr>
                <w:spacing w:val="-6"/>
                <w:sz w:val="24"/>
              </w:rPr>
              <w:t> </w:t>
            </w:r>
            <w:r>
              <w:rPr>
                <w:w w:val="90"/>
                <w:sz w:val="24"/>
              </w:rPr>
              <w:t>APIs,</w:t>
            </w:r>
            <w:r>
              <w:rPr>
                <w:spacing w:val="-1"/>
                <w:w w:val="90"/>
                <w:sz w:val="24"/>
              </w:rPr>
              <w:t> </w:t>
            </w:r>
            <w:r>
              <w:rPr>
                <w:w w:val="90"/>
                <w:sz w:val="24"/>
              </w:rPr>
              <w:t>standard</w:t>
            </w:r>
            <w:r>
              <w:rPr>
                <w:spacing w:val="-1"/>
                <w:w w:val="90"/>
                <w:sz w:val="24"/>
              </w:rPr>
              <w:t> </w:t>
            </w:r>
            <w:r>
              <w:rPr>
                <w:w w:val="90"/>
                <w:sz w:val="24"/>
              </w:rPr>
              <w:t>duration</w:t>
            </w:r>
            <w:r>
              <w:rPr>
                <w:spacing w:val="-4"/>
                <w:sz w:val="24"/>
              </w:rPr>
              <w:t> </w:t>
            </w:r>
            <w:r>
              <w:rPr>
                <w:w w:val="90"/>
                <w:sz w:val="24"/>
              </w:rPr>
              <w:t>of</w:t>
            </w:r>
            <w:r>
              <w:rPr>
                <w:spacing w:val="-1"/>
                <w:w w:val="90"/>
                <w:sz w:val="24"/>
              </w:rPr>
              <w:t> </w:t>
            </w:r>
            <w:r>
              <w:rPr>
                <w:w w:val="90"/>
                <w:sz w:val="24"/>
              </w:rPr>
              <w:t>24</w:t>
            </w:r>
            <w:r>
              <w:rPr>
                <w:spacing w:val="-1"/>
                <w:w w:val="90"/>
                <w:sz w:val="24"/>
              </w:rPr>
              <w:t> </w:t>
            </w:r>
            <w:r>
              <w:rPr>
                <w:spacing w:val="-2"/>
                <w:w w:val="90"/>
                <w:sz w:val="24"/>
              </w:rPr>
              <w:t>minutes</w:t>
            </w:r>
          </w:p>
        </w:tc>
      </w:tr>
      <w:tr>
        <w:trPr>
          <w:trHeight w:val="530" w:hRule="atLeast"/>
        </w:trPr>
        <w:tc>
          <w:tcPr>
            <w:tcW w:w="1577" w:type="dxa"/>
          </w:tcPr>
          <w:p>
            <w:pPr>
              <w:pStyle w:val="TableParagraph"/>
              <w:spacing w:before="22"/>
              <w:ind w:left="107"/>
              <w:rPr>
                <w:sz w:val="24"/>
              </w:rPr>
            </w:pPr>
            <w:r>
              <w:rPr>
                <w:spacing w:val="-2"/>
                <w:sz w:val="24"/>
              </w:rPr>
              <w:t>token_type</w:t>
            </w:r>
          </w:p>
        </w:tc>
        <w:tc>
          <w:tcPr>
            <w:tcW w:w="1123" w:type="dxa"/>
          </w:tcPr>
          <w:p>
            <w:pPr>
              <w:pStyle w:val="TableParagraph"/>
              <w:spacing w:before="34"/>
              <w:ind w:left="108"/>
              <w:rPr>
                <w:sz w:val="24"/>
              </w:rPr>
            </w:pPr>
            <w:r>
              <w:rPr>
                <w:color w:val="F4F4F4"/>
                <w:w w:val="494"/>
                <w:sz w:val="24"/>
              </w:rPr>
              <w:t> </w:t>
            </w:r>
          </w:p>
        </w:tc>
        <w:tc>
          <w:tcPr>
            <w:tcW w:w="6657" w:type="dxa"/>
          </w:tcPr>
          <w:p>
            <w:pPr>
              <w:pStyle w:val="TableParagraph"/>
              <w:spacing w:before="22"/>
              <w:ind w:left="108"/>
              <w:rPr>
                <w:sz w:val="24"/>
              </w:rPr>
            </w:pPr>
            <w:r>
              <w:rPr>
                <w:spacing w:val="-6"/>
                <w:sz w:val="24"/>
              </w:rPr>
              <w:t>Type</w:t>
            </w:r>
            <w:r>
              <w:rPr>
                <w:spacing w:val="-17"/>
                <w:sz w:val="24"/>
              </w:rPr>
              <w:t> </w:t>
            </w:r>
            <w:r>
              <w:rPr>
                <w:spacing w:val="-6"/>
                <w:sz w:val="24"/>
              </w:rPr>
              <w:t>of</w:t>
            </w:r>
            <w:r>
              <w:rPr>
                <w:spacing w:val="-14"/>
                <w:sz w:val="24"/>
              </w:rPr>
              <w:t> </w:t>
            </w:r>
            <w:r>
              <w:rPr>
                <w:spacing w:val="-6"/>
                <w:sz w:val="24"/>
              </w:rPr>
              <w:t>generated</w:t>
            </w:r>
            <w:r>
              <w:rPr>
                <w:spacing w:val="-18"/>
                <w:sz w:val="24"/>
              </w:rPr>
              <w:t> </w:t>
            </w:r>
            <w:r>
              <w:rPr>
                <w:spacing w:val="-6"/>
                <w:sz w:val="24"/>
              </w:rPr>
              <w:t>token,</w:t>
            </w:r>
            <w:r>
              <w:rPr>
                <w:spacing w:val="-16"/>
                <w:sz w:val="24"/>
              </w:rPr>
              <w:t> </w:t>
            </w:r>
            <w:r>
              <w:rPr>
                <w:spacing w:val="-6"/>
                <w:sz w:val="24"/>
              </w:rPr>
              <w:t>default</w:t>
            </w:r>
            <w:r>
              <w:rPr>
                <w:spacing w:val="-16"/>
                <w:sz w:val="24"/>
              </w:rPr>
              <w:t> </w:t>
            </w:r>
            <w:r>
              <w:rPr>
                <w:spacing w:val="-6"/>
                <w:sz w:val="24"/>
              </w:rPr>
              <w:t>is</w:t>
            </w:r>
            <w:r>
              <w:rPr>
                <w:spacing w:val="-17"/>
                <w:sz w:val="24"/>
              </w:rPr>
              <w:t> </w:t>
            </w:r>
            <w:r>
              <w:rPr>
                <w:spacing w:val="-6"/>
                <w:sz w:val="24"/>
              </w:rPr>
              <w:t>"Bearer"</w:t>
            </w:r>
          </w:p>
        </w:tc>
      </w:tr>
      <w:tr>
        <w:trPr>
          <w:trHeight w:val="530" w:hRule="atLeast"/>
        </w:trPr>
        <w:tc>
          <w:tcPr>
            <w:tcW w:w="1577" w:type="dxa"/>
          </w:tcPr>
          <w:p>
            <w:pPr>
              <w:pStyle w:val="TableParagraph"/>
              <w:spacing w:before="22"/>
              <w:ind w:left="107"/>
              <w:rPr>
                <w:sz w:val="24"/>
              </w:rPr>
            </w:pPr>
            <w:r>
              <w:rPr>
                <w:spacing w:val="-2"/>
                <w:sz w:val="24"/>
              </w:rPr>
              <w:t>expires_in</w:t>
            </w:r>
          </w:p>
        </w:tc>
        <w:tc>
          <w:tcPr>
            <w:tcW w:w="1123" w:type="dxa"/>
          </w:tcPr>
          <w:p>
            <w:pPr>
              <w:pStyle w:val="TableParagraph"/>
              <w:spacing w:before="34"/>
              <w:ind w:left="108"/>
              <w:rPr>
                <w:sz w:val="24"/>
              </w:rPr>
            </w:pPr>
            <w:r>
              <w:rPr>
                <w:color w:val="F4F4F4"/>
                <w:w w:val="494"/>
                <w:sz w:val="24"/>
              </w:rPr>
              <w:t> </w:t>
            </w:r>
          </w:p>
        </w:tc>
        <w:tc>
          <w:tcPr>
            <w:tcW w:w="6657" w:type="dxa"/>
          </w:tcPr>
          <w:p>
            <w:pPr>
              <w:pStyle w:val="TableParagraph"/>
              <w:spacing w:before="22"/>
              <w:ind w:left="108"/>
              <w:rPr>
                <w:sz w:val="24"/>
              </w:rPr>
            </w:pPr>
            <w:r>
              <w:rPr>
                <w:spacing w:val="-6"/>
                <w:sz w:val="24"/>
              </w:rPr>
              <w:t>Expiration</w:t>
            </w:r>
            <w:r>
              <w:rPr>
                <w:spacing w:val="-20"/>
                <w:sz w:val="24"/>
              </w:rPr>
              <w:t> </w:t>
            </w:r>
            <w:r>
              <w:rPr>
                <w:spacing w:val="-6"/>
                <w:sz w:val="24"/>
              </w:rPr>
              <w:t>time</w:t>
            </w:r>
            <w:r>
              <w:rPr>
                <w:spacing w:val="-19"/>
                <w:sz w:val="24"/>
              </w:rPr>
              <w:t> </w:t>
            </w:r>
            <w:r>
              <w:rPr>
                <w:spacing w:val="-6"/>
                <w:sz w:val="24"/>
              </w:rPr>
              <w:t>in</w:t>
            </w:r>
            <w:r>
              <w:rPr>
                <w:spacing w:val="-19"/>
                <w:sz w:val="24"/>
              </w:rPr>
              <w:t> </w:t>
            </w:r>
            <w:r>
              <w:rPr>
                <w:spacing w:val="-6"/>
                <w:sz w:val="24"/>
              </w:rPr>
              <w:t>seconds</w:t>
            </w:r>
            <w:r>
              <w:rPr>
                <w:spacing w:val="-21"/>
                <w:sz w:val="24"/>
              </w:rPr>
              <w:t> </w:t>
            </w:r>
            <w:r>
              <w:rPr>
                <w:spacing w:val="-6"/>
                <w:sz w:val="24"/>
              </w:rPr>
              <w:t>for</w:t>
            </w:r>
            <w:r>
              <w:rPr>
                <w:spacing w:val="-18"/>
                <w:sz w:val="24"/>
              </w:rPr>
              <w:t> </w:t>
            </w:r>
            <w:r>
              <w:rPr>
                <w:spacing w:val="-6"/>
                <w:sz w:val="24"/>
              </w:rPr>
              <w:t>the</w:t>
            </w:r>
            <w:r>
              <w:rPr>
                <w:spacing w:val="-19"/>
                <w:sz w:val="24"/>
              </w:rPr>
              <w:t> </w:t>
            </w:r>
            <w:r>
              <w:rPr>
                <w:spacing w:val="-6"/>
                <w:sz w:val="24"/>
              </w:rPr>
              <w:t>access_token</w:t>
            </w:r>
          </w:p>
        </w:tc>
      </w:tr>
      <w:tr>
        <w:trPr>
          <w:trHeight w:val="530" w:hRule="atLeast"/>
        </w:trPr>
        <w:tc>
          <w:tcPr>
            <w:tcW w:w="1577" w:type="dxa"/>
          </w:tcPr>
          <w:p>
            <w:pPr>
              <w:pStyle w:val="TableParagraph"/>
              <w:spacing w:before="22"/>
              <w:ind w:left="107"/>
              <w:rPr>
                <w:sz w:val="24"/>
              </w:rPr>
            </w:pPr>
            <w:r>
              <w:rPr>
                <w:spacing w:val="-4"/>
                <w:sz w:val="24"/>
              </w:rPr>
              <w:t>scope</w:t>
            </w:r>
          </w:p>
        </w:tc>
        <w:tc>
          <w:tcPr>
            <w:tcW w:w="1123" w:type="dxa"/>
          </w:tcPr>
          <w:p>
            <w:pPr>
              <w:pStyle w:val="TableParagraph"/>
              <w:spacing w:before="34"/>
              <w:ind w:left="108"/>
              <w:rPr>
                <w:sz w:val="24"/>
              </w:rPr>
            </w:pPr>
            <w:r>
              <w:rPr>
                <w:color w:val="F4F4F4"/>
                <w:w w:val="494"/>
                <w:sz w:val="24"/>
              </w:rPr>
              <w:t> </w:t>
            </w:r>
          </w:p>
        </w:tc>
        <w:tc>
          <w:tcPr>
            <w:tcW w:w="6657" w:type="dxa"/>
          </w:tcPr>
          <w:p>
            <w:pPr>
              <w:pStyle w:val="TableParagraph"/>
              <w:spacing w:before="22"/>
              <w:ind w:left="108"/>
              <w:rPr>
                <w:sz w:val="24"/>
              </w:rPr>
            </w:pPr>
            <w:r>
              <w:rPr>
                <w:w w:val="90"/>
                <w:sz w:val="24"/>
              </w:rPr>
              <w:t>List</w:t>
            </w:r>
            <w:r>
              <w:rPr>
                <w:sz w:val="24"/>
              </w:rPr>
              <w:t> </w:t>
            </w:r>
            <w:r>
              <w:rPr>
                <w:w w:val="90"/>
                <w:sz w:val="24"/>
              </w:rPr>
              <w:t>of</w:t>
            </w:r>
            <w:r>
              <w:rPr>
                <w:spacing w:val="5"/>
                <w:sz w:val="24"/>
              </w:rPr>
              <w:t> </w:t>
            </w:r>
            <w:r>
              <w:rPr>
                <w:w w:val="90"/>
                <w:sz w:val="24"/>
              </w:rPr>
              <w:t>scopes</w:t>
            </w:r>
            <w:r>
              <w:rPr>
                <w:spacing w:val="6"/>
                <w:sz w:val="24"/>
              </w:rPr>
              <w:t> </w:t>
            </w:r>
            <w:r>
              <w:rPr>
                <w:w w:val="90"/>
                <w:sz w:val="24"/>
              </w:rPr>
              <w:t>separated</w:t>
            </w:r>
            <w:r>
              <w:rPr>
                <w:spacing w:val="6"/>
                <w:sz w:val="24"/>
              </w:rPr>
              <w:t> </w:t>
            </w:r>
            <w:r>
              <w:rPr>
                <w:w w:val="90"/>
                <w:sz w:val="24"/>
              </w:rPr>
              <w:t>by</w:t>
            </w:r>
            <w:r>
              <w:rPr>
                <w:spacing w:val="1"/>
                <w:sz w:val="24"/>
              </w:rPr>
              <w:t> </w:t>
            </w:r>
            <w:r>
              <w:rPr>
                <w:w w:val="90"/>
                <w:sz w:val="24"/>
              </w:rPr>
              <w:t>space,</w:t>
            </w:r>
            <w:r>
              <w:rPr>
                <w:spacing w:val="4"/>
                <w:sz w:val="24"/>
              </w:rPr>
              <w:t> </w:t>
            </w:r>
            <w:r>
              <w:rPr>
                <w:w w:val="90"/>
                <w:sz w:val="24"/>
              </w:rPr>
              <w:t>representing</w:t>
            </w:r>
            <w:r>
              <w:rPr>
                <w:spacing w:val="4"/>
                <w:sz w:val="24"/>
              </w:rPr>
              <w:t> </w:t>
            </w:r>
            <w:r>
              <w:rPr>
                <w:w w:val="90"/>
                <w:sz w:val="24"/>
              </w:rPr>
              <w:t>granted</w:t>
            </w:r>
            <w:r>
              <w:rPr>
                <w:spacing w:val="5"/>
                <w:sz w:val="24"/>
              </w:rPr>
              <w:t> </w:t>
            </w:r>
            <w:r>
              <w:rPr>
                <w:spacing w:val="-2"/>
                <w:w w:val="90"/>
                <w:sz w:val="24"/>
              </w:rPr>
              <w:t>accesses</w:t>
            </w:r>
          </w:p>
        </w:tc>
      </w:tr>
    </w:tbl>
    <w:p>
      <w:pPr>
        <w:pStyle w:val="BodyText"/>
        <w:spacing w:before="268"/>
      </w:pPr>
    </w:p>
    <w:p>
      <w:pPr>
        <w:pStyle w:val="Heading1"/>
        <w:spacing w:before="1"/>
      </w:pPr>
      <w:r>
        <w:rPr>
          <w:w w:val="90"/>
        </w:rPr>
        <w:t>Using</w:t>
      </w:r>
      <w:r>
        <w:rPr>
          <w:spacing w:val="-12"/>
          <w:w w:val="90"/>
        </w:rPr>
        <w:t> </w:t>
      </w:r>
      <w:r>
        <w:rPr>
          <w:w w:val="90"/>
        </w:rPr>
        <w:t>the</w:t>
      </w:r>
      <w:r>
        <w:rPr>
          <w:spacing w:val="-10"/>
          <w:w w:val="90"/>
        </w:rPr>
        <w:t> </w:t>
      </w:r>
      <w:r>
        <w:rPr>
          <w:w w:val="90"/>
        </w:rPr>
        <w:t>Access</w:t>
      </w:r>
      <w:r>
        <w:rPr>
          <w:spacing w:val="-13"/>
          <w:w w:val="90"/>
        </w:rPr>
        <w:t> </w:t>
      </w:r>
      <w:r>
        <w:rPr>
          <w:spacing w:val="-2"/>
          <w:w w:val="90"/>
        </w:rPr>
        <w:t>Token</w:t>
      </w:r>
    </w:p>
    <w:p>
      <w:pPr>
        <w:pStyle w:val="BodyText"/>
        <w:spacing w:before="90"/>
        <w:ind w:left="153"/>
      </w:pPr>
      <w:r>
        <w:rPr>
          <w:w w:val="90"/>
        </w:rPr>
        <w:t>To</w:t>
      </w:r>
      <w:r>
        <w:rPr>
          <w:spacing w:val="-2"/>
          <w:w w:val="90"/>
        </w:rPr>
        <w:t> </w:t>
      </w:r>
      <w:r>
        <w:rPr>
          <w:w w:val="90"/>
        </w:rPr>
        <w:t>use</w:t>
      </w:r>
      <w:r>
        <w:rPr>
          <w:spacing w:val="-3"/>
          <w:w w:val="90"/>
        </w:rPr>
        <w:t> </w:t>
      </w:r>
      <w:r>
        <w:rPr>
          <w:w w:val="90"/>
        </w:rPr>
        <w:t>the</w:t>
      </w:r>
      <w:r>
        <w:rPr>
          <w:spacing w:val="-2"/>
          <w:w w:val="90"/>
        </w:rPr>
        <w:t> </w:t>
      </w:r>
      <w:r>
        <w:rPr>
          <w:w w:val="90"/>
        </w:rPr>
        <w:t>Rede</w:t>
      </w:r>
      <w:r>
        <w:rPr>
          <w:spacing w:val="-2"/>
          <w:w w:val="90"/>
        </w:rPr>
        <w:t> </w:t>
      </w:r>
      <w:r>
        <w:rPr>
          <w:w w:val="90"/>
        </w:rPr>
        <w:t>Tokenization</w:t>
      </w:r>
      <w:r>
        <w:rPr>
          <w:spacing w:val="-2"/>
          <w:w w:val="90"/>
        </w:rPr>
        <w:t> </w:t>
      </w:r>
      <w:r>
        <w:rPr>
          <w:w w:val="90"/>
        </w:rPr>
        <w:t>API,</w:t>
      </w:r>
      <w:r>
        <w:rPr>
          <w:spacing w:val="-2"/>
          <w:w w:val="90"/>
        </w:rPr>
        <w:t> </w:t>
      </w:r>
      <w:r>
        <w:rPr>
          <w:w w:val="90"/>
        </w:rPr>
        <w:t>you</w:t>
      </w:r>
      <w:r>
        <w:rPr>
          <w:spacing w:val="-1"/>
          <w:w w:val="90"/>
        </w:rPr>
        <w:t> </w:t>
      </w:r>
      <w:r>
        <w:rPr>
          <w:spacing w:val="-4"/>
          <w:w w:val="90"/>
        </w:rPr>
        <w:t>must:</w:t>
      </w:r>
    </w:p>
    <w:p>
      <w:pPr>
        <w:pStyle w:val="ListParagraph"/>
        <w:numPr>
          <w:ilvl w:val="0"/>
          <w:numId w:val="88"/>
        </w:numPr>
        <w:tabs>
          <w:tab w:pos="873" w:val="left" w:leader="none"/>
        </w:tabs>
        <w:spacing w:line="240" w:lineRule="auto" w:before="242" w:after="0"/>
        <w:ind w:left="873" w:right="0" w:hanging="359"/>
        <w:jc w:val="left"/>
        <w:rPr>
          <w:sz w:val="24"/>
        </w:rPr>
      </w:pPr>
      <w:r>
        <w:rPr>
          <w:w w:val="90"/>
          <w:sz w:val="24"/>
        </w:rPr>
        <w:t>Have</w:t>
      </w:r>
      <w:r>
        <w:rPr>
          <w:spacing w:val="-2"/>
          <w:w w:val="90"/>
          <w:sz w:val="24"/>
        </w:rPr>
        <w:t> </w:t>
      </w:r>
      <w:r>
        <w:rPr>
          <w:w w:val="90"/>
          <w:sz w:val="24"/>
        </w:rPr>
        <w:t>a</w:t>
      </w:r>
      <w:r>
        <w:rPr>
          <w:spacing w:val="-4"/>
          <w:w w:val="90"/>
          <w:sz w:val="24"/>
        </w:rPr>
        <w:t> </w:t>
      </w:r>
      <w:r>
        <w:rPr>
          <w:w w:val="90"/>
          <w:sz w:val="24"/>
        </w:rPr>
        <w:t>generated</w:t>
      </w:r>
      <w:r>
        <w:rPr>
          <w:spacing w:val="-2"/>
          <w:w w:val="90"/>
          <w:sz w:val="24"/>
        </w:rPr>
        <w:t> </w:t>
      </w:r>
      <w:r>
        <w:rPr>
          <w:w w:val="90"/>
          <w:sz w:val="24"/>
        </w:rPr>
        <w:t>access_token</w:t>
      </w:r>
      <w:r>
        <w:rPr>
          <w:spacing w:val="-1"/>
          <w:w w:val="90"/>
          <w:sz w:val="24"/>
        </w:rPr>
        <w:t> </w:t>
      </w:r>
      <w:r>
        <w:rPr>
          <w:w w:val="90"/>
          <w:sz w:val="24"/>
        </w:rPr>
        <w:t>to</w:t>
      </w:r>
      <w:r>
        <w:rPr>
          <w:spacing w:val="-1"/>
          <w:w w:val="90"/>
          <w:sz w:val="24"/>
        </w:rPr>
        <w:t> </w:t>
      </w:r>
      <w:r>
        <w:rPr>
          <w:w w:val="90"/>
          <w:sz w:val="24"/>
        </w:rPr>
        <w:t>use</w:t>
      </w:r>
      <w:r>
        <w:rPr>
          <w:spacing w:val="-3"/>
          <w:w w:val="90"/>
          <w:sz w:val="24"/>
        </w:rPr>
        <w:t> </w:t>
      </w:r>
      <w:r>
        <w:rPr>
          <w:w w:val="90"/>
          <w:sz w:val="24"/>
        </w:rPr>
        <w:t>in</w:t>
      </w:r>
      <w:r>
        <w:rPr>
          <w:spacing w:val="-1"/>
          <w:w w:val="90"/>
          <w:sz w:val="24"/>
        </w:rPr>
        <w:t> </w:t>
      </w:r>
      <w:r>
        <w:rPr>
          <w:w w:val="90"/>
          <w:sz w:val="24"/>
        </w:rPr>
        <w:t>business</w:t>
      </w:r>
      <w:r>
        <w:rPr>
          <w:spacing w:val="-3"/>
          <w:w w:val="90"/>
          <w:sz w:val="24"/>
        </w:rPr>
        <w:t> </w:t>
      </w:r>
      <w:r>
        <w:rPr>
          <w:spacing w:val="-4"/>
          <w:w w:val="90"/>
          <w:sz w:val="24"/>
        </w:rPr>
        <w:t>APIs</w:t>
      </w:r>
    </w:p>
    <w:p>
      <w:pPr>
        <w:pStyle w:val="ListParagraph"/>
        <w:spacing w:after="0" w:line="240" w:lineRule="auto"/>
        <w:jc w:val="left"/>
        <w:rPr>
          <w:sz w:val="24"/>
        </w:rPr>
        <w:sectPr>
          <w:pgSz w:w="11910" w:h="16840"/>
          <w:pgMar w:header="618" w:footer="303" w:top="1240" w:bottom="500" w:left="566" w:right="283"/>
        </w:sectPr>
      </w:pPr>
    </w:p>
    <w:p>
      <w:pPr>
        <w:pStyle w:val="ListParagraph"/>
        <w:numPr>
          <w:ilvl w:val="0"/>
          <w:numId w:val="88"/>
        </w:numPr>
        <w:tabs>
          <w:tab w:pos="873" w:val="left" w:leader="none"/>
        </w:tabs>
        <w:spacing w:line="240" w:lineRule="auto" w:before="211" w:after="0"/>
        <w:ind w:left="873" w:right="0" w:hanging="359"/>
        <w:jc w:val="left"/>
        <w:rPr>
          <w:sz w:val="24"/>
        </w:rPr>
      </w:pPr>
      <w:r>
        <w:rPr>
          <w:spacing w:val="-6"/>
          <w:sz w:val="24"/>
        </w:rPr>
        <w:t>Update</w:t>
      </w:r>
      <w:r>
        <w:rPr>
          <w:spacing w:val="-19"/>
          <w:sz w:val="24"/>
        </w:rPr>
        <w:t> </w:t>
      </w:r>
      <w:r>
        <w:rPr>
          <w:spacing w:val="-6"/>
          <w:sz w:val="24"/>
        </w:rPr>
        <w:t>the</w:t>
      </w:r>
      <w:r>
        <w:rPr>
          <w:spacing w:val="-18"/>
          <w:sz w:val="24"/>
        </w:rPr>
        <w:t> </w:t>
      </w:r>
      <w:r>
        <w:rPr>
          <w:spacing w:val="-6"/>
          <w:sz w:val="24"/>
        </w:rPr>
        <w:t>previously</w:t>
      </w:r>
      <w:r>
        <w:rPr>
          <w:spacing w:val="-20"/>
          <w:sz w:val="24"/>
        </w:rPr>
        <w:t> </w:t>
      </w:r>
      <w:r>
        <w:rPr>
          <w:spacing w:val="-6"/>
          <w:sz w:val="24"/>
        </w:rPr>
        <w:t>generated</w:t>
      </w:r>
      <w:r>
        <w:rPr>
          <w:spacing w:val="-19"/>
          <w:sz w:val="24"/>
        </w:rPr>
        <w:t> </w:t>
      </w:r>
      <w:r>
        <w:rPr>
          <w:spacing w:val="-6"/>
          <w:sz w:val="24"/>
        </w:rPr>
        <w:t>access_token</w:t>
      </w:r>
    </w:p>
    <w:p>
      <w:pPr>
        <w:pStyle w:val="Heading1"/>
        <w:spacing w:before="244"/>
      </w:pPr>
      <w:r>
        <w:rPr>
          <w:spacing w:val="-2"/>
        </w:rPr>
        <w:t>Header</w:t>
      </w:r>
    </w:p>
    <w:p>
      <w:pPr>
        <w:pStyle w:val="BodyText"/>
        <w:spacing w:before="92"/>
        <w:ind w:left="153"/>
      </w:pPr>
      <w:r>
        <w:rPr>
          <w:spacing w:val="-6"/>
        </w:rPr>
        <w:t>Authorization:</w:t>
      </w:r>
      <w:r>
        <w:rPr>
          <w:spacing w:val="-19"/>
        </w:rPr>
        <w:t> </w:t>
      </w:r>
      <w:r>
        <w:rPr>
          <w:spacing w:val="-6"/>
        </w:rPr>
        <w:t>Bearer</w:t>
      </w:r>
      <w:r>
        <w:rPr>
          <w:spacing w:val="-17"/>
        </w:rPr>
        <w:t> </w:t>
      </w:r>
      <w:r>
        <w:rPr>
          <w:spacing w:val="-6"/>
        </w:rPr>
        <w:t>{access_token}.</w:t>
      </w:r>
    </w:p>
    <w:p>
      <w:pPr>
        <w:pStyle w:val="BodyText"/>
        <w:spacing w:before="3"/>
        <w:rPr>
          <w:sz w:val="16"/>
        </w:rPr>
      </w:pPr>
      <w:r>
        <w:rPr>
          <w:sz w:val="16"/>
        </w:rPr>
        <mc:AlternateContent>
          <mc:Choice Requires="wps">
            <w:drawing>
              <wp:anchor distT="0" distB="0" distL="0" distR="0" allowOverlap="1" layoutInCell="1" locked="0" behindDoc="1" simplePos="0" relativeHeight="487666688">
                <wp:simplePos x="0" y="0"/>
                <wp:positionH relativeFrom="page">
                  <wp:posOffset>450850</wp:posOffset>
                </wp:positionH>
                <wp:positionV relativeFrom="paragraph">
                  <wp:posOffset>134032</wp:posOffset>
                </wp:positionV>
                <wp:extent cx="6692900" cy="2524125"/>
                <wp:effectExtent l="0" t="0" r="0" b="0"/>
                <wp:wrapTopAndBottom/>
                <wp:docPr id="280" name="Group 280"/>
                <wp:cNvGraphicFramePr>
                  <a:graphicFrameLocks/>
                </wp:cNvGraphicFramePr>
                <a:graphic>
                  <a:graphicData uri="http://schemas.microsoft.com/office/word/2010/wordprocessingGroup">
                    <wpg:wgp>
                      <wpg:cNvPr id="280" name="Group 280"/>
                      <wpg:cNvGrpSpPr/>
                      <wpg:grpSpPr>
                        <a:xfrm>
                          <a:off x="0" y="0"/>
                          <a:ext cx="6692900" cy="2524125"/>
                          <a:chExt cx="6692900" cy="2524125"/>
                        </a:xfrm>
                      </wpg:grpSpPr>
                      <wps:wsp>
                        <wps:cNvPr id="281" name="Graphic 281"/>
                        <wps:cNvSpPr/>
                        <wps:spPr>
                          <a:xfrm>
                            <a:off x="6350" y="6350"/>
                            <a:ext cx="6680200" cy="2511425"/>
                          </a:xfrm>
                          <a:custGeom>
                            <a:avLst/>
                            <a:gdLst/>
                            <a:ahLst/>
                            <a:cxnLst/>
                            <a:rect l="l" t="t" r="r" b="b"/>
                            <a:pathLst>
                              <a:path w="6680200" h="2511425">
                                <a:moveTo>
                                  <a:pt x="6418580" y="0"/>
                                </a:moveTo>
                                <a:lnTo>
                                  <a:pt x="261607" y="0"/>
                                </a:lnTo>
                                <a:lnTo>
                                  <a:pt x="214584" y="4213"/>
                                </a:lnTo>
                                <a:lnTo>
                                  <a:pt x="170326" y="16363"/>
                                </a:lnTo>
                                <a:lnTo>
                                  <a:pt x="129571" y="35710"/>
                                </a:lnTo>
                                <a:lnTo>
                                  <a:pt x="93059" y="61517"/>
                                </a:lnTo>
                                <a:lnTo>
                                  <a:pt x="61528" y="93046"/>
                                </a:lnTo>
                                <a:lnTo>
                                  <a:pt x="35718" y="129558"/>
                                </a:lnTo>
                                <a:lnTo>
                                  <a:pt x="16367" y="170317"/>
                                </a:lnTo>
                                <a:lnTo>
                                  <a:pt x="4215" y="214583"/>
                                </a:lnTo>
                                <a:lnTo>
                                  <a:pt x="0" y="261620"/>
                                </a:lnTo>
                                <a:lnTo>
                                  <a:pt x="0" y="2249805"/>
                                </a:lnTo>
                                <a:lnTo>
                                  <a:pt x="4215" y="2296841"/>
                                </a:lnTo>
                                <a:lnTo>
                                  <a:pt x="16367" y="2341107"/>
                                </a:lnTo>
                                <a:lnTo>
                                  <a:pt x="35718" y="2381866"/>
                                </a:lnTo>
                                <a:lnTo>
                                  <a:pt x="61528" y="2418378"/>
                                </a:lnTo>
                                <a:lnTo>
                                  <a:pt x="93059" y="2449907"/>
                                </a:lnTo>
                                <a:lnTo>
                                  <a:pt x="129571" y="2475714"/>
                                </a:lnTo>
                                <a:lnTo>
                                  <a:pt x="170326" y="2495061"/>
                                </a:lnTo>
                                <a:lnTo>
                                  <a:pt x="214584" y="2507211"/>
                                </a:lnTo>
                                <a:lnTo>
                                  <a:pt x="261607" y="2511425"/>
                                </a:lnTo>
                                <a:lnTo>
                                  <a:pt x="6418580" y="2511425"/>
                                </a:lnTo>
                                <a:lnTo>
                                  <a:pt x="6465616" y="2507211"/>
                                </a:lnTo>
                                <a:lnTo>
                                  <a:pt x="6509882" y="2495061"/>
                                </a:lnTo>
                                <a:lnTo>
                                  <a:pt x="6550641" y="2475714"/>
                                </a:lnTo>
                                <a:lnTo>
                                  <a:pt x="6587153" y="2449907"/>
                                </a:lnTo>
                                <a:lnTo>
                                  <a:pt x="6618682" y="2418378"/>
                                </a:lnTo>
                                <a:lnTo>
                                  <a:pt x="6644489" y="2381866"/>
                                </a:lnTo>
                                <a:lnTo>
                                  <a:pt x="6663836" y="2341107"/>
                                </a:lnTo>
                                <a:lnTo>
                                  <a:pt x="6675986" y="2296841"/>
                                </a:lnTo>
                                <a:lnTo>
                                  <a:pt x="6680200" y="2249805"/>
                                </a:lnTo>
                                <a:lnTo>
                                  <a:pt x="6680200" y="261620"/>
                                </a:lnTo>
                                <a:lnTo>
                                  <a:pt x="6675986" y="214583"/>
                                </a:lnTo>
                                <a:lnTo>
                                  <a:pt x="6663836" y="170317"/>
                                </a:lnTo>
                                <a:lnTo>
                                  <a:pt x="6644489" y="129558"/>
                                </a:lnTo>
                                <a:lnTo>
                                  <a:pt x="6618682" y="93046"/>
                                </a:lnTo>
                                <a:lnTo>
                                  <a:pt x="6587153" y="61517"/>
                                </a:lnTo>
                                <a:lnTo>
                                  <a:pt x="6550641" y="35710"/>
                                </a:lnTo>
                                <a:lnTo>
                                  <a:pt x="6509882" y="16363"/>
                                </a:lnTo>
                                <a:lnTo>
                                  <a:pt x="6465616" y="4213"/>
                                </a:lnTo>
                                <a:lnTo>
                                  <a:pt x="6418580" y="0"/>
                                </a:lnTo>
                                <a:close/>
                              </a:path>
                            </a:pathLst>
                          </a:custGeom>
                          <a:solidFill>
                            <a:srgbClr val="FAE4D5"/>
                          </a:solidFill>
                        </wps:spPr>
                        <wps:bodyPr wrap="square" lIns="0" tIns="0" rIns="0" bIns="0" rtlCol="0">
                          <a:prstTxWarp prst="textNoShape">
                            <a:avLst/>
                          </a:prstTxWarp>
                          <a:noAutofit/>
                        </wps:bodyPr>
                      </wps:wsp>
                      <wps:wsp>
                        <wps:cNvPr id="282" name="Graphic 282"/>
                        <wps:cNvSpPr/>
                        <wps:spPr>
                          <a:xfrm>
                            <a:off x="6350" y="6350"/>
                            <a:ext cx="6680200" cy="2511425"/>
                          </a:xfrm>
                          <a:custGeom>
                            <a:avLst/>
                            <a:gdLst/>
                            <a:ahLst/>
                            <a:cxnLst/>
                            <a:rect l="l" t="t" r="r" b="b"/>
                            <a:pathLst>
                              <a:path w="6680200" h="2511425">
                                <a:moveTo>
                                  <a:pt x="0" y="261620"/>
                                </a:moveTo>
                                <a:lnTo>
                                  <a:pt x="4215" y="214583"/>
                                </a:lnTo>
                                <a:lnTo>
                                  <a:pt x="16367" y="170317"/>
                                </a:lnTo>
                                <a:lnTo>
                                  <a:pt x="35718" y="129558"/>
                                </a:lnTo>
                                <a:lnTo>
                                  <a:pt x="61528" y="93046"/>
                                </a:lnTo>
                                <a:lnTo>
                                  <a:pt x="93059" y="61517"/>
                                </a:lnTo>
                                <a:lnTo>
                                  <a:pt x="129571" y="35710"/>
                                </a:lnTo>
                                <a:lnTo>
                                  <a:pt x="170326" y="16363"/>
                                </a:lnTo>
                                <a:lnTo>
                                  <a:pt x="214584" y="4213"/>
                                </a:lnTo>
                                <a:lnTo>
                                  <a:pt x="261607" y="0"/>
                                </a:lnTo>
                                <a:lnTo>
                                  <a:pt x="6418580" y="0"/>
                                </a:lnTo>
                                <a:lnTo>
                                  <a:pt x="6465616" y="4213"/>
                                </a:lnTo>
                                <a:lnTo>
                                  <a:pt x="6509882" y="16363"/>
                                </a:lnTo>
                                <a:lnTo>
                                  <a:pt x="6550641" y="35710"/>
                                </a:lnTo>
                                <a:lnTo>
                                  <a:pt x="6587153" y="61517"/>
                                </a:lnTo>
                                <a:lnTo>
                                  <a:pt x="6618682" y="93046"/>
                                </a:lnTo>
                                <a:lnTo>
                                  <a:pt x="6644489" y="129558"/>
                                </a:lnTo>
                                <a:lnTo>
                                  <a:pt x="6663836" y="170317"/>
                                </a:lnTo>
                                <a:lnTo>
                                  <a:pt x="6675986" y="214583"/>
                                </a:lnTo>
                                <a:lnTo>
                                  <a:pt x="6680200" y="261620"/>
                                </a:lnTo>
                                <a:lnTo>
                                  <a:pt x="6680200" y="2249805"/>
                                </a:lnTo>
                                <a:lnTo>
                                  <a:pt x="6675986" y="2296841"/>
                                </a:lnTo>
                                <a:lnTo>
                                  <a:pt x="6663836" y="2341107"/>
                                </a:lnTo>
                                <a:lnTo>
                                  <a:pt x="6644489" y="2381866"/>
                                </a:lnTo>
                                <a:lnTo>
                                  <a:pt x="6618682" y="2418378"/>
                                </a:lnTo>
                                <a:lnTo>
                                  <a:pt x="6587153" y="2449907"/>
                                </a:lnTo>
                                <a:lnTo>
                                  <a:pt x="6550641" y="2475714"/>
                                </a:lnTo>
                                <a:lnTo>
                                  <a:pt x="6509882" y="2495061"/>
                                </a:lnTo>
                                <a:lnTo>
                                  <a:pt x="6465616" y="2507211"/>
                                </a:lnTo>
                                <a:lnTo>
                                  <a:pt x="6418580" y="2511425"/>
                                </a:lnTo>
                                <a:lnTo>
                                  <a:pt x="261607" y="2511425"/>
                                </a:lnTo>
                                <a:lnTo>
                                  <a:pt x="214584" y="2507211"/>
                                </a:lnTo>
                                <a:lnTo>
                                  <a:pt x="170326" y="2495061"/>
                                </a:lnTo>
                                <a:lnTo>
                                  <a:pt x="129571" y="2475714"/>
                                </a:lnTo>
                                <a:lnTo>
                                  <a:pt x="93059" y="2449907"/>
                                </a:lnTo>
                                <a:lnTo>
                                  <a:pt x="61528" y="2418378"/>
                                </a:lnTo>
                                <a:lnTo>
                                  <a:pt x="35718" y="2381866"/>
                                </a:lnTo>
                                <a:lnTo>
                                  <a:pt x="16367" y="2341107"/>
                                </a:lnTo>
                                <a:lnTo>
                                  <a:pt x="4215" y="2296841"/>
                                </a:lnTo>
                                <a:lnTo>
                                  <a:pt x="0" y="2249805"/>
                                </a:lnTo>
                                <a:lnTo>
                                  <a:pt x="0" y="261620"/>
                                </a:lnTo>
                                <a:close/>
                              </a:path>
                            </a:pathLst>
                          </a:custGeom>
                          <a:ln w="12700">
                            <a:solidFill>
                              <a:srgbClr val="FAE4D5"/>
                            </a:solidFill>
                            <a:prstDash val="solid"/>
                          </a:ln>
                        </wps:spPr>
                        <wps:bodyPr wrap="square" lIns="0" tIns="0" rIns="0" bIns="0" rtlCol="0">
                          <a:prstTxWarp prst="textNoShape">
                            <a:avLst/>
                          </a:prstTxWarp>
                          <a:noAutofit/>
                        </wps:bodyPr>
                      </wps:wsp>
                      <wps:wsp>
                        <wps:cNvPr id="283" name="Textbox 283"/>
                        <wps:cNvSpPr txBox="1"/>
                        <wps:spPr>
                          <a:xfrm>
                            <a:off x="181610" y="185930"/>
                            <a:ext cx="729615" cy="178435"/>
                          </a:xfrm>
                          <a:prstGeom prst="rect">
                            <a:avLst/>
                          </a:prstGeom>
                        </wps:spPr>
                        <wps:txbx>
                          <w:txbxContent>
                            <w:p>
                              <w:pPr>
                                <w:spacing w:line="269" w:lineRule="exact" w:before="0"/>
                                <w:ind w:left="0" w:right="0" w:firstLine="0"/>
                                <w:jc w:val="left"/>
                                <w:rPr>
                                  <w:sz w:val="28"/>
                                </w:rPr>
                              </w:pPr>
                              <w:r>
                                <w:rPr>
                                  <w:color w:val="EC7C30"/>
                                  <w:spacing w:val="-2"/>
                                  <w:sz w:val="28"/>
                                </w:rPr>
                                <w:t>Attention</w:t>
                              </w:r>
                            </w:p>
                          </w:txbxContent>
                        </wps:txbx>
                        <wps:bodyPr wrap="square" lIns="0" tIns="0" rIns="0" bIns="0" rtlCol="0">
                          <a:noAutofit/>
                        </wps:bodyPr>
                      </wps:wsp>
                      <wps:wsp>
                        <wps:cNvPr id="284" name="Textbox 284"/>
                        <wps:cNvSpPr txBox="1"/>
                        <wps:spPr>
                          <a:xfrm>
                            <a:off x="181610" y="584651"/>
                            <a:ext cx="83185" cy="481330"/>
                          </a:xfrm>
                          <a:prstGeom prst="rect">
                            <a:avLst/>
                          </a:prstGeom>
                        </wps:spPr>
                        <wps:txbx>
                          <w:txbxContent>
                            <w:p>
                              <w:pPr>
                                <w:spacing w:before="16"/>
                                <w:ind w:left="0" w:right="0" w:firstLine="0"/>
                                <w:jc w:val="left"/>
                                <w:rPr>
                                  <w:sz w:val="24"/>
                                </w:rPr>
                              </w:pPr>
                              <w:r>
                                <w:rPr>
                                  <w:color w:val="0D0D0D"/>
                                  <w:spacing w:val="-10"/>
                                  <w:w w:val="130"/>
                                  <w:sz w:val="24"/>
                                </w:rPr>
                                <w:t>•</w:t>
                              </w:r>
                            </w:p>
                            <w:p>
                              <w:pPr>
                                <w:spacing w:before="187"/>
                                <w:ind w:left="0" w:right="0" w:firstLine="0"/>
                                <w:jc w:val="left"/>
                                <w:rPr>
                                  <w:sz w:val="24"/>
                                </w:rPr>
                              </w:pPr>
                              <w:r>
                                <w:rPr>
                                  <w:color w:val="0D0D0D"/>
                                  <w:spacing w:val="-10"/>
                                  <w:w w:val="130"/>
                                  <w:sz w:val="24"/>
                                </w:rPr>
                                <w:t>•</w:t>
                              </w:r>
                            </w:p>
                          </w:txbxContent>
                        </wps:txbx>
                        <wps:bodyPr wrap="square" lIns="0" tIns="0" rIns="0" bIns="0" rtlCol="0">
                          <a:noAutofit/>
                        </wps:bodyPr>
                      </wps:wsp>
                      <wps:wsp>
                        <wps:cNvPr id="285" name="Textbox 285"/>
                        <wps:cNvSpPr txBox="1"/>
                        <wps:spPr>
                          <a:xfrm>
                            <a:off x="410514" y="624331"/>
                            <a:ext cx="2700655" cy="152400"/>
                          </a:xfrm>
                          <a:prstGeom prst="rect">
                            <a:avLst/>
                          </a:prstGeom>
                        </wps:spPr>
                        <wps:txbx>
                          <w:txbxContent>
                            <w:p>
                              <w:pPr>
                                <w:spacing w:line="230" w:lineRule="exact" w:before="0"/>
                                <w:ind w:left="0" w:right="0" w:firstLine="0"/>
                                <w:jc w:val="left"/>
                                <w:rPr>
                                  <w:sz w:val="24"/>
                                </w:rPr>
                              </w:pPr>
                              <w:r>
                                <w:rPr>
                                  <w:color w:val="0D0D0D"/>
                                  <w:w w:val="90"/>
                                  <w:sz w:val="24"/>
                                </w:rPr>
                                <w:t>The</w:t>
                              </w:r>
                              <w:r>
                                <w:rPr>
                                  <w:color w:val="0D0D0D"/>
                                  <w:spacing w:val="-2"/>
                                  <w:sz w:val="24"/>
                                </w:rPr>
                                <w:t> </w:t>
                              </w:r>
                              <w:r>
                                <w:rPr>
                                  <w:color w:val="0D0D0D"/>
                                  <w:w w:val="90"/>
                                  <w:sz w:val="24"/>
                                </w:rPr>
                                <w:t>access_token</w:t>
                              </w:r>
                              <w:r>
                                <w:rPr>
                                  <w:color w:val="0D0D0D"/>
                                  <w:spacing w:val="-1"/>
                                  <w:sz w:val="24"/>
                                </w:rPr>
                                <w:t> </w:t>
                              </w:r>
                              <w:r>
                                <w:rPr>
                                  <w:color w:val="0D0D0D"/>
                                  <w:w w:val="90"/>
                                  <w:sz w:val="24"/>
                                </w:rPr>
                                <w:t>must</w:t>
                              </w:r>
                              <w:r>
                                <w:rPr>
                                  <w:color w:val="0D0D0D"/>
                                  <w:spacing w:val="1"/>
                                  <w:sz w:val="24"/>
                                </w:rPr>
                                <w:t> </w:t>
                              </w:r>
                              <w:r>
                                <w:rPr>
                                  <w:color w:val="0D0D0D"/>
                                  <w:w w:val="90"/>
                                  <w:sz w:val="24"/>
                                </w:rPr>
                                <w:t>be</w:t>
                              </w:r>
                              <w:r>
                                <w:rPr>
                                  <w:color w:val="0D0D0D"/>
                                  <w:spacing w:val="-1"/>
                                  <w:sz w:val="24"/>
                                </w:rPr>
                                <w:t> </w:t>
                              </w:r>
                              <w:r>
                                <w:rPr>
                                  <w:color w:val="0D0D0D"/>
                                  <w:w w:val="90"/>
                                  <w:sz w:val="24"/>
                                </w:rPr>
                                <w:t>stored</w:t>
                              </w:r>
                              <w:r>
                                <w:rPr>
                                  <w:color w:val="0D0D0D"/>
                                  <w:spacing w:val="-2"/>
                                  <w:sz w:val="24"/>
                                </w:rPr>
                                <w:t> </w:t>
                              </w:r>
                              <w:r>
                                <w:rPr>
                                  <w:color w:val="0D0D0D"/>
                                  <w:spacing w:val="-2"/>
                                  <w:w w:val="90"/>
                                  <w:sz w:val="24"/>
                                </w:rPr>
                                <w:t>securely.</w:t>
                              </w:r>
                            </w:p>
                          </w:txbxContent>
                        </wps:txbx>
                        <wps:bodyPr wrap="square" lIns="0" tIns="0" rIns="0" bIns="0" rtlCol="0">
                          <a:noAutofit/>
                        </wps:bodyPr>
                      </wps:wsp>
                      <wps:wsp>
                        <wps:cNvPr id="286" name="Textbox 286"/>
                        <wps:cNvSpPr txBox="1"/>
                        <wps:spPr>
                          <a:xfrm>
                            <a:off x="410514" y="918463"/>
                            <a:ext cx="5540375" cy="152400"/>
                          </a:xfrm>
                          <a:prstGeom prst="rect">
                            <a:avLst/>
                          </a:prstGeom>
                        </wps:spPr>
                        <wps:txbx>
                          <w:txbxContent>
                            <w:p>
                              <w:pPr>
                                <w:spacing w:line="230" w:lineRule="exact" w:before="0"/>
                                <w:ind w:left="0" w:right="0" w:firstLine="0"/>
                                <w:jc w:val="left"/>
                                <w:rPr>
                                  <w:sz w:val="24"/>
                                </w:rPr>
                              </w:pPr>
                              <w:r>
                                <w:rPr>
                                  <w:color w:val="0D0D0D"/>
                                  <w:spacing w:val="-6"/>
                                  <w:sz w:val="24"/>
                                </w:rPr>
                                <w:t>Since</w:t>
                              </w:r>
                              <w:r>
                                <w:rPr>
                                  <w:color w:val="0D0D0D"/>
                                  <w:spacing w:val="-26"/>
                                  <w:sz w:val="24"/>
                                </w:rPr>
                                <w:t> </w:t>
                              </w:r>
                              <w:r>
                                <w:rPr>
                                  <w:color w:val="0D0D0D"/>
                                  <w:spacing w:val="-6"/>
                                  <w:sz w:val="24"/>
                                </w:rPr>
                                <w:t>its</w:t>
                              </w:r>
                              <w:r>
                                <w:rPr>
                                  <w:color w:val="0D0D0D"/>
                                  <w:spacing w:val="-25"/>
                                  <w:sz w:val="24"/>
                                </w:rPr>
                                <w:t> </w:t>
                              </w:r>
                              <w:r>
                                <w:rPr>
                                  <w:color w:val="0D0D0D"/>
                                  <w:spacing w:val="-6"/>
                                  <w:sz w:val="24"/>
                                </w:rPr>
                                <w:t>duration</w:t>
                              </w:r>
                              <w:r>
                                <w:rPr>
                                  <w:color w:val="0D0D0D"/>
                                  <w:spacing w:val="-26"/>
                                  <w:sz w:val="24"/>
                                </w:rPr>
                                <w:t> </w:t>
                              </w:r>
                              <w:r>
                                <w:rPr>
                                  <w:color w:val="0D0D0D"/>
                                  <w:spacing w:val="-6"/>
                                  <w:sz w:val="24"/>
                                </w:rPr>
                                <w:t>is</w:t>
                              </w:r>
                              <w:r>
                                <w:rPr>
                                  <w:color w:val="0D0D0D"/>
                                  <w:spacing w:val="-27"/>
                                  <w:sz w:val="24"/>
                                </w:rPr>
                                <w:t> </w:t>
                              </w:r>
                              <w:r>
                                <w:rPr>
                                  <w:color w:val="0D0D0D"/>
                                  <w:spacing w:val="-6"/>
                                  <w:sz w:val="24"/>
                                </w:rPr>
                                <w:t>24</w:t>
                              </w:r>
                              <w:r>
                                <w:rPr>
                                  <w:color w:val="0D0D0D"/>
                                  <w:spacing w:val="-25"/>
                                  <w:sz w:val="24"/>
                                </w:rPr>
                                <w:t> </w:t>
                              </w:r>
                              <w:r>
                                <w:rPr>
                                  <w:color w:val="0D0D0D"/>
                                  <w:spacing w:val="-6"/>
                                  <w:sz w:val="24"/>
                                </w:rPr>
                                <w:t>minutes,</w:t>
                              </w:r>
                              <w:r>
                                <w:rPr>
                                  <w:color w:val="0D0D0D"/>
                                  <w:spacing w:val="-24"/>
                                  <w:sz w:val="24"/>
                                </w:rPr>
                                <w:t> </w:t>
                              </w:r>
                              <w:r>
                                <w:rPr>
                                  <w:color w:val="0D0D0D"/>
                                  <w:spacing w:val="-6"/>
                                  <w:sz w:val="24"/>
                                </w:rPr>
                                <w:t>a</w:t>
                              </w:r>
                              <w:r>
                                <w:rPr>
                                  <w:color w:val="0D0D0D"/>
                                  <w:spacing w:val="-26"/>
                                  <w:sz w:val="24"/>
                                </w:rPr>
                                <w:t> </w:t>
                              </w:r>
                              <w:r>
                                <w:rPr>
                                  <w:color w:val="0D0D0D"/>
                                  <w:spacing w:val="-6"/>
                                  <w:sz w:val="24"/>
                                </w:rPr>
                                <w:t>new</w:t>
                              </w:r>
                              <w:r>
                                <w:rPr>
                                  <w:color w:val="0D0D0D"/>
                                  <w:spacing w:val="-26"/>
                                  <w:sz w:val="24"/>
                                </w:rPr>
                                <w:t> </w:t>
                              </w:r>
                              <w:r>
                                <w:rPr>
                                  <w:color w:val="0D0D0D"/>
                                  <w:spacing w:val="-6"/>
                                  <w:sz w:val="24"/>
                                </w:rPr>
                                <w:t>call</w:t>
                              </w:r>
                              <w:r>
                                <w:rPr>
                                  <w:color w:val="0D0D0D"/>
                                  <w:spacing w:val="-26"/>
                                  <w:sz w:val="24"/>
                                </w:rPr>
                                <w:t> </w:t>
                              </w:r>
                              <w:r>
                                <w:rPr>
                                  <w:color w:val="0D0D0D"/>
                                  <w:spacing w:val="-6"/>
                                  <w:sz w:val="24"/>
                                </w:rPr>
                                <w:t>must</w:t>
                              </w:r>
                              <w:r>
                                <w:rPr>
                                  <w:color w:val="0D0D0D"/>
                                  <w:spacing w:val="-26"/>
                                  <w:sz w:val="24"/>
                                </w:rPr>
                                <w:t> </w:t>
                              </w:r>
                              <w:r>
                                <w:rPr>
                                  <w:color w:val="0D0D0D"/>
                                  <w:spacing w:val="-6"/>
                                  <w:sz w:val="24"/>
                                </w:rPr>
                                <w:t>be</w:t>
                              </w:r>
                              <w:r>
                                <w:rPr>
                                  <w:color w:val="0D0D0D"/>
                                  <w:spacing w:val="-26"/>
                                  <w:sz w:val="24"/>
                                </w:rPr>
                                <w:t> </w:t>
                              </w:r>
                              <w:r>
                                <w:rPr>
                                  <w:color w:val="0D0D0D"/>
                                  <w:spacing w:val="-6"/>
                                  <w:sz w:val="24"/>
                                </w:rPr>
                                <w:t>made</w:t>
                              </w:r>
                              <w:r>
                                <w:rPr>
                                  <w:color w:val="0D0D0D"/>
                                  <w:spacing w:val="-26"/>
                                  <w:sz w:val="24"/>
                                </w:rPr>
                                <w:t> </w:t>
                              </w:r>
                              <w:r>
                                <w:rPr>
                                  <w:color w:val="0D0D0D"/>
                                  <w:spacing w:val="-6"/>
                                  <w:sz w:val="24"/>
                                </w:rPr>
                                <w:t>before</w:t>
                              </w:r>
                              <w:r>
                                <w:rPr>
                                  <w:color w:val="0D0D0D"/>
                                  <w:spacing w:val="-25"/>
                                  <w:sz w:val="24"/>
                                </w:rPr>
                                <w:t> </w:t>
                              </w:r>
                              <w:r>
                                <w:rPr>
                                  <w:color w:val="0D0D0D"/>
                                  <w:spacing w:val="-6"/>
                                  <w:sz w:val="24"/>
                                </w:rPr>
                                <w:t>this</w:t>
                              </w:r>
                              <w:r>
                                <w:rPr>
                                  <w:color w:val="0D0D0D"/>
                                  <w:spacing w:val="-27"/>
                                  <w:sz w:val="24"/>
                                </w:rPr>
                                <w:t> </w:t>
                              </w:r>
                              <w:r>
                                <w:rPr>
                                  <w:color w:val="0D0D0D"/>
                                  <w:spacing w:val="-6"/>
                                  <w:sz w:val="24"/>
                                </w:rPr>
                                <w:t>period</w:t>
                              </w:r>
                              <w:r>
                                <w:rPr>
                                  <w:color w:val="0D0D0D"/>
                                  <w:spacing w:val="-26"/>
                                  <w:sz w:val="24"/>
                                </w:rPr>
                                <w:t> </w:t>
                              </w:r>
                              <w:r>
                                <w:rPr>
                                  <w:color w:val="0D0D0D"/>
                                  <w:spacing w:val="-6"/>
                                  <w:sz w:val="24"/>
                                </w:rPr>
                                <w:t>to</w:t>
                              </w:r>
                              <w:r>
                                <w:rPr>
                                  <w:color w:val="0D0D0D"/>
                                  <w:spacing w:val="-26"/>
                                  <w:sz w:val="24"/>
                                </w:rPr>
                                <w:t> </w:t>
                              </w:r>
                              <w:r>
                                <w:rPr>
                                  <w:color w:val="0D0D0D"/>
                                  <w:spacing w:val="-6"/>
                                  <w:sz w:val="24"/>
                                </w:rPr>
                                <w:t>update</w:t>
                              </w:r>
                              <w:r>
                                <w:rPr>
                                  <w:color w:val="0D0D0D"/>
                                  <w:spacing w:val="-23"/>
                                  <w:sz w:val="24"/>
                                </w:rPr>
                                <w:t> </w:t>
                              </w:r>
                              <w:r>
                                <w:rPr>
                                  <w:color w:val="0D0D0D"/>
                                  <w:spacing w:val="-6"/>
                                  <w:sz w:val="24"/>
                                </w:rPr>
                                <w:t>the</w:t>
                              </w:r>
                            </w:p>
                          </w:txbxContent>
                        </wps:txbx>
                        <wps:bodyPr wrap="square" lIns="0" tIns="0" rIns="0" bIns="0" rtlCol="0">
                          <a:noAutofit/>
                        </wps:bodyPr>
                      </wps:wsp>
                      <wps:wsp>
                        <wps:cNvPr id="287" name="Textbox 287"/>
                        <wps:cNvSpPr txBox="1"/>
                        <wps:spPr>
                          <a:xfrm>
                            <a:off x="181610" y="1212596"/>
                            <a:ext cx="6315075" cy="1035685"/>
                          </a:xfrm>
                          <a:prstGeom prst="rect">
                            <a:avLst/>
                          </a:prstGeom>
                        </wps:spPr>
                        <wps:txbx>
                          <w:txbxContent>
                            <w:p>
                              <w:pPr>
                                <w:spacing w:line="230" w:lineRule="exact" w:before="0"/>
                                <w:ind w:left="360" w:right="0" w:firstLine="0"/>
                                <w:jc w:val="left"/>
                                <w:rPr>
                                  <w:sz w:val="24"/>
                                </w:rPr>
                              </w:pPr>
                              <w:r>
                                <w:rPr>
                                  <w:color w:val="0D0D0D"/>
                                  <w:spacing w:val="-2"/>
                                  <w:sz w:val="24"/>
                                </w:rPr>
                                <w:t>credential.</w:t>
                              </w:r>
                            </w:p>
                            <w:p>
                              <w:pPr>
                                <w:numPr>
                                  <w:ilvl w:val="0"/>
                                  <w:numId w:val="91"/>
                                </w:numPr>
                                <w:tabs>
                                  <w:tab w:pos="360" w:val="left" w:leader="none"/>
                                </w:tabs>
                                <w:spacing w:line="403" w:lineRule="auto" w:before="188"/>
                                <w:ind w:left="360" w:right="18" w:hanging="361"/>
                                <w:jc w:val="left"/>
                                <w:rPr>
                                  <w:sz w:val="24"/>
                                </w:rPr>
                              </w:pPr>
                              <w:r>
                                <w:rPr>
                                  <w:color w:val="0D0D0D"/>
                                  <w:spacing w:val="-6"/>
                                  <w:sz w:val="24"/>
                                </w:rPr>
                                <w:t>The</w:t>
                              </w:r>
                              <w:r>
                                <w:rPr>
                                  <w:color w:val="0D0D0D"/>
                                  <w:spacing w:val="-26"/>
                                  <w:sz w:val="24"/>
                                </w:rPr>
                                <w:t> </w:t>
                              </w:r>
                              <w:r>
                                <w:rPr>
                                  <w:color w:val="0D0D0D"/>
                                  <w:spacing w:val="-6"/>
                                  <w:sz w:val="24"/>
                                </w:rPr>
                                <w:t>access</w:t>
                              </w:r>
                              <w:r>
                                <w:rPr>
                                  <w:color w:val="0D0D0D"/>
                                  <w:spacing w:val="-25"/>
                                  <w:sz w:val="24"/>
                                </w:rPr>
                                <w:t> </w:t>
                              </w:r>
                              <w:r>
                                <w:rPr>
                                  <w:color w:val="0D0D0D"/>
                                  <w:spacing w:val="-6"/>
                                  <w:sz w:val="24"/>
                                </w:rPr>
                                <w:t>token</w:t>
                              </w:r>
                              <w:r>
                                <w:rPr>
                                  <w:color w:val="0D0D0D"/>
                                  <w:spacing w:val="-26"/>
                                  <w:sz w:val="24"/>
                                </w:rPr>
                                <w:t> </w:t>
                              </w:r>
                              <w:r>
                                <w:rPr>
                                  <w:color w:val="0D0D0D"/>
                                  <w:spacing w:val="-6"/>
                                  <w:sz w:val="24"/>
                                </w:rPr>
                                <w:t>is</w:t>
                              </w:r>
                              <w:r>
                                <w:rPr>
                                  <w:color w:val="0D0D0D"/>
                                  <w:spacing w:val="-27"/>
                                  <w:sz w:val="24"/>
                                </w:rPr>
                                <w:t> </w:t>
                              </w:r>
                              <w:r>
                                <w:rPr>
                                  <w:color w:val="0D0D0D"/>
                                  <w:spacing w:val="-6"/>
                                  <w:sz w:val="24"/>
                                </w:rPr>
                                <w:t>valid</w:t>
                              </w:r>
                              <w:r>
                                <w:rPr>
                                  <w:color w:val="0D0D0D"/>
                                  <w:spacing w:val="-25"/>
                                  <w:sz w:val="24"/>
                                </w:rPr>
                                <w:t> </w:t>
                              </w:r>
                              <w:r>
                                <w:rPr>
                                  <w:color w:val="0D0D0D"/>
                                  <w:spacing w:val="-6"/>
                                  <w:sz w:val="24"/>
                                </w:rPr>
                                <w:t>for</w:t>
                              </w:r>
                              <w:r>
                                <w:rPr>
                                  <w:color w:val="0D0D0D"/>
                                  <w:spacing w:val="-28"/>
                                  <w:sz w:val="24"/>
                                </w:rPr>
                                <w:t> </w:t>
                              </w:r>
                              <w:r>
                                <w:rPr>
                                  <w:color w:val="0D0D0D"/>
                                  <w:spacing w:val="-6"/>
                                  <w:sz w:val="24"/>
                                </w:rPr>
                                <w:t>24</w:t>
                              </w:r>
                              <w:r>
                                <w:rPr>
                                  <w:color w:val="0D0D0D"/>
                                  <w:spacing w:val="-26"/>
                                  <w:sz w:val="24"/>
                                </w:rPr>
                                <w:t> </w:t>
                              </w:r>
                              <w:r>
                                <w:rPr>
                                  <w:color w:val="0D0D0D"/>
                                  <w:spacing w:val="-6"/>
                                  <w:sz w:val="24"/>
                                </w:rPr>
                                <w:t>minutes</w:t>
                              </w:r>
                              <w:r>
                                <w:rPr>
                                  <w:color w:val="0D0D0D"/>
                                  <w:spacing w:val="-28"/>
                                  <w:sz w:val="24"/>
                                </w:rPr>
                                <w:t> </w:t>
                              </w:r>
                              <w:r>
                                <w:rPr>
                                  <w:color w:val="0D0D0D"/>
                                  <w:spacing w:val="-6"/>
                                  <w:sz w:val="24"/>
                                </w:rPr>
                                <w:t>and</w:t>
                              </w:r>
                              <w:r>
                                <w:rPr>
                                  <w:color w:val="0D0D0D"/>
                                  <w:spacing w:val="-25"/>
                                  <w:sz w:val="24"/>
                                </w:rPr>
                                <w:t> </w:t>
                              </w:r>
                              <w:r>
                                <w:rPr>
                                  <w:color w:val="0D0D0D"/>
                                  <w:spacing w:val="-6"/>
                                  <w:sz w:val="24"/>
                                </w:rPr>
                                <w:t>can</w:t>
                              </w:r>
                              <w:r>
                                <w:rPr>
                                  <w:color w:val="0D0D0D"/>
                                  <w:spacing w:val="-26"/>
                                  <w:sz w:val="24"/>
                                </w:rPr>
                                <w:t> </w:t>
                              </w:r>
                              <w:r>
                                <w:rPr>
                                  <w:color w:val="0D0D0D"/>
                                  <w:spacing w:val="-6"/>
                                  <w:sz w:val="24"/>
                                </w:rPr>
                                <w:t>be</w:t>
                              </w:r>
                              <w:r>
                                <w:rPr>
                                  <w:color w:val="0D0D0D"/>
                                  <w:spacing w:val="-26"/>
                                  <w:sz w:val="24"/>
                                </w:rPr>
                                <w:t> </w:t>
                              </w:r>
                              <w:r>
                                <w:rPr>
                                  <w:color w:val="0D0D0D"/>
                                  <w:spacing w:val="-6"/>
                                  <w:sz w:val="24"/>
                                </w:rPr>
                                <w:t>reused</w:t>
                              </w:r>
                              <w:r>
                                <w:rPr>
                                  <w:color w:val="0D0D0D"/>
                                  <w:spacing w:val="-26"/>
                                  <w:sz w:val="24"/>
                                </w:rPr>
                                <w:t> </w:t>
                              </w:r>
                              <w:r>
                                <w:rPr>
                                  <w:color w:val="0D0D0D"/>
                                  <w:spacing w:val="-6"/>
                                  <w:sz w:val="24"/>
                                </w:rPr>
                                <w:t>during</w:t>
                              </w:r>
                              <w:r>
                                <w:rPr>
                                  <w:color w:val="0D0D0D"/>
                                  <w:spacing w:val="-26"/>
                                  <w:sz w:val="24"/>
                                </w:rPr>
                                <w:t> </w:t>
                              </w:r>
                              <w:r>
                                <w:rPr>
                                  <w:color w:val="0D0D0D"/>
                                  <w:spacing w:val="-6"/>
                                  <w:sz w:val="24"/>
                                </w:rPr>
                                <w:t>this</w:t>
                              </w:r>
                              <w:r>
                                <w:rPr>
                                  <w:color w:val="0D0D0D"/>
                                  <w:spacing w:val="-27"/>
                                  <w:sz w:val="24"/>
                                </w:rPr>
                                <w:t> </w:t>
                              </w:r>
                              <w:r>
                                <w:rPr>
                                  <w:color w:val="0D0D0D"/>
                                  <w:spacing w:val="-6"/>
                                  <w:sz w:val="24"/>
                                </w:rPr>
                                <w:t>period.</w:t>
                              </w:r>
                              <w:r>
                                <w:rPr>
                                  <w:color w:val="0D0D0D"/>
                                  <w:spacing w:val="-26"/>
                                  <w:sz w:val="24"/>
                                </w:rPr>
                                <w:t> </w:t>
                              </w:r>
                              <w:r>
                                <w:rPr>
                                  <w:color w:val="0D0D0D"/>
                                  <w:spacing w:val="-6"/>
                                  <w:sz w:val="24"/>
                                </w:rPr>
                                <w:t>To</w:t>
                              </w:r>
                              <w:r>
                                <w:rPr>
                                  <w:color w:val="0D0D0D"/>
                                  <w:spacing w:val="-26"/>
                                  <w:sz w:val="24"/>
                                </w:rPr>
                                <w:t> </w:t>
                              </w:r>
                              <w:r>
                                <w:rPr>
                                  <w:color w:val="0D0D0D"/>
                                  <w:spacing w:val="-6"/>
                                  <w:sz w:val="24"/>
                                </w:rPr>
                                <w:t>avoid</w:t>
                              </w:r>
                              <w:r>
                                <w:rPr>
                                  <w:color w:val="0D0D0D"/>
                                  <w:spacing w:val="-28"/>
                                  <w:sz w:val="24"/>
                                </w:rPr>
                                <w:t> </w:t>
                              </w:r>
                              <w:r>
                                <w:rPr>
                                  <w:color w:val="0D0D0D"/>
                                  <w:spacing w:val="-6"/>
                                  <w:sz w:val="24"/>
                                </w:rPr>
                                <w:t>expiration, </w:t>
                              </w:r>
                              <w:r>
                                <w:rPr>
                                  <w:color w:val="0D0D0D"/>
                                  <w:spacing w:val="-4"/>
                                  <w:sz w:val="24"/>
                                </w:rPr>
                                <w:t>it</w:t>
                              </w:r>
                              <w:r>
                                <w:rPr>
                                  <w:color w:val="0D0D0D"/>
                                  <w:spacing w:val="-24"/>
                                  <w:sz w:val="24"/>
                                </w:rPr>
                                <w:t> </w:t>
                              </w:r>
                              <w:r>
                                <w:rPr>
                                  <w:color w:val="0D0D0D"/>
                                  <w:spacing w:val="-4"/>
                                  <w:sz w:val="24"/>
                                </w:rPr>
                                <w:t>is</w:t>
                              </w:r>
                              <w:r>
                                <w:rPr>
                                  <w:color w:val="0D0D0D"/>
                                  <w:spacing w:val="-25"/>
                                  <w:sz w:val="24"/>
                                </w:rPr>
                                <w:t> </w:t>
                              </w:r>
                              <w:r>
                                <w:rPr>
                                  <w:color w:val="0D0D0D"/>
                                  <w:spacing w:val="-4"/>
                                  <w:sz w:val="24"/>
                                </w:rPr>
                                <w:t>recommended</w:t>
                              </w:r>
                              <w:r>
                                <w:rPr>
                                  <w:color w:val="0D0D0D"/>
                                  <w:spacing w:val="-23"/>
                                  <w:sz w:val="24"/>
                                </w:rPr>
                                <w:t> </w:t>
                              </w:r>
                              <w:r>
                                <w:rPr>
                                  <w:color w:val="0D0D0D"/>
                                  <w:spacing w:val="-4"/>
                                  <w:sz w:val="24"/>
                                </w:rPr>
                                <w:t>to</w:t>
                              </w:r>
                              <w:r>
                                <w:rPr>
                                  <w:color w:val="0D0D0D"/>
                                  <w:spacing w:val="-24"/>
                                  <w:sz w:val="24"/>
                                </w:rPr>
                                <w:t> </w:t>
                              </w:r>
                              <w:r>
                                <w:rPr>
                                  <w:color w:val="0D0D0D"/>
                                  <w:spacing w:val="-4"/>
                                  <w:sz w:val="24"/>
                                </w:rPr>
                                <w:t>renew</w:t>
                              </w:r>
                              <w:r>
                                <w:rPr>
                                  <w:color w:val="0D0D0D"/>
                                  <w:spacing w:val="-24"/>
                                  <w:sz w:val="24"/>
                                </w:rPr>
                                <w:t> </w:t>
                              </w:r>
                              <w:r>
                                <w:rPr>
                                  <w:color w:val="0D0D0D"/>
                                  <w:spacing w:val="-4"/>
                                  <w:sz w:val="24"/>
                                </w:rPr>
                                <w:t>it</w:t>
                              </w:r>
                              <w:r>
                                <w:rPr>
                                  <w:color w:val="0D0D0D"/>
                                  <w:spacing w:val="-25"/>
                                  <w:sz w:val="24"/>
                                </w:rPr>
                                <w:t> </w:t>
                              </w:r>
                              <w:r>
                                <w:rPr>
                                  <w:color w:val="0D0D0D"/>
                                  <w:spacing w:val="-4"/>
                                  <w:sz w:val="24"/>
                                </w:rPr>
                                <w:t>between</w:t>
                              </w:r>
                              <w:r>
                                <w:rPr>
                                  <w:color w:val="0D0D0D"/>
                                  <w:spacing w:val="-24"/>
                                  <w:sz w:val="24"/>
                                </w:rPr>
                                <w:t> </w:t>
                              </w:r>
                              <w:r>
                                <w:rPr>
                                  <w:color w:val="0D0D0D"/>
                                  <w:spacing w:val="-4"/>
                                  <w:sz w:val="24"/>
                                </w:rPr>
                                <w:t>15</w:t>
                              </w:r>
                              <w:r>
                                <w:rPr>
                                  <w:color w:val="0D0D0D"/>
                                  <w:spacing w:val="-25"/>
                                  <w:sz w:val="24"/>
                                </w:rPr>
                                <w:t> </w:t>
                              </w:r>
                              <w:r>
                                <w:rPr>
                                  <w:color w:val="0D0D0D"/>
                                  <w:spacing w:val="-4"/>
                                  <w:sz w:val="24"/>
                                </w:rPr>
                                <w:t>and</w:t>
                              </w:r>
                              <w:r>
                                <w:rPr>
                                  <w:color w:val="0D0D0D"/>
                                  <w:spacing w:val="-25"/>
                                  <w:sz w:val="24"/>
                                </w:rPr>
                                <w:t> </w:t>
                              </w:r>
                              <w:r>
                                <w:rPr>
                                  <w:color w:val="0D0D0D"/>
                                  <w:spacing w:val="-4"/>
                                  <w:sz w:val="24"/>
                                </w:rPr>
                                <w:t>23</w:t>
                              </w:r>
                              <w:r>
                                <w:rPr>
                                  <w:color w:val="0D0D0D"/>
                                  <w:spacing w:val="-23"/>
                                  <w:sz w:val="24"/>
                                </w:rPr>
                                <w:t> </w:t>
                              </w:r>
                              <w:r>
                                <w:rPr>
                                  <w:color w:val="0D0D0D"/>
                                  <w:spacing w:val="-4"/>
                                  <w:sz w:val="24"/>
                                </w:rPr>
                                <w:t>minutes</w:t>
                              </w:r>
                              <w:r>
                                <w:rPr>
                                  <w:color w:val="0D0D0D"/>
                                  <w:spacing w:val="-23"/>
                                  <w:sz w:val="24"/>
                                </w:rPr>
                                <w:t> </w:t>
                              </w:r>
                              <w:r>
                                <w:rPr>
                                  <w:color w:val="0D0D0D"/>
                                  <w:spacing w:val="-4"/>
                                  <w:sz w:val="24"/>
                                </w:rPr>
                                <w:t>after</w:t>
                              </w:r>
                              <w:r>
                                <w:rPr>
                                  <w:color w:val="0D0D0D"/>
                                  <w:spacing w:val="-23"/>
                                  <w:sz w:val="24"/>
                                </w:rPr>
                                <w:t> </w:t>
                              </w:r>
                              <w:r>
                                <w:rPr>
                                  <w:color w:val="0D0D0D"/>
                                  <w:spacing w:val="-4"/>
                                  <w:sz w:val="24"/>
                                </w:rPr>
                                <w:t>issuance.</w:t>
                              </w:r>
                            </w:p>
                            <w:p>
                              <w:pPr>
                                <w:numPr>
                                  <w:ilvl w:val="0"/>
                                  <w:numId w:val="91"/>
                                </w:numPr>
                                <w:tabs>
                                  <w:tab w:pos="360" w:val="left" w:leader="none"/>
                                </w:tabs>
                                <w:spacing w:line="275" w:lineRule="exact" w:before="0"/>
                                <w:ind w:left="360" w:right="0" w:hanging="360"/>
                                <w:jc w:val="left"/>
                                <w:rPr>
                                  <w:sz w:val="24"/>
                                </w:rPr>
                              </w:pPr>
                              <w:r>
                                <w:rPr>
                                  <w:color w:val="0D0D0D"/>
                                  <w:w w:val="90"/>
                                  <w:sz w:val="24"/>
                                </w:rPr>
                                <w:t>How</w:t>
                              </w:r>
                              <w:r>
                                <w:rPr>
                                  <w:color w:val="0D0D0D"/>
                                  <w:spacing w:val="-2"/>
                                  <w:sz w:val="24"/>
                                </w:rPr>
                                <w:t> </w:t>
                              </w:r>
                              <w:r>
                                <w:rPr>
                                  <w:color w:val="0D0D0D"/>
                                  <w:w w:val="90"/>
                                  <w:sz w:val="24"/>
                                </w:rPr>
                                <w:t>you</w:t>
                              </w:r>
                              <w:r>
                                <w:rPr>
                                  <w:color w:val="0D0D0D"/>
                                  <w:spacing w:val="-1"/>
                                  <w:sz w:val="24"/>
                                </w:rPr>
                                <w:t> </w:t>
                              </w:r>
                              <w:r>
                                <w:rPr>
                                  <w:color w:val="0D0D0D"/>
                                  <w:w w:val="90"/>
                                  <w:sz w:val="24"/>
                                </w:rPr>
                                <w:t>make</w:t>
                              </w:r>
                              <w:r>
                                <w:rPr>
                                  <w:color w:val="0D0D0D"/>
                                  <w:spacing w:val="-1"/>
                                  <w:sz w:val="24"/>
                                </w:rPr>
                                <w:t> </w:t>
                              </w:r>
                              <w:r>
                                <w:rPr>
                                  <w:color w:val="0D0D0D"/>
                                  <w:w w:val="90"/>
                                  <w:sz w:val="24"/>
                                </w:rPr>
                                <w:t>the</w:t>
                              </w:r>
                              <w:r>
                                <w:rPr>
                                  <w:color w:val="0D0D0D"/>
                                  <w:spacing w:val="-1"/>
                                  <w:sz w:val="24"/>
                                </w:rPr>
                                <w:t> </w:t>
                              </w:r>
                              <w:r>
                                <w:rPr>
                                  <w:color w:val="0D0D0D"/>
                                  <w:w w:val="90"/>
                                  <w:sz w:val="24"/>
                                </w:rPr>
                                <w:t>call</w:t>
                              </w:r>
                              <w:r>
                                <w:rPr>
                                  <w:color w:val="0D0D0D"/>
                                  <w:spacing w:val="-3"/>
                                  <w:sz w:val="24"/>
                                </w:rPr>
                                <w:t> </w:t>
                              </w:r>
                              <w:r>
                                <w:rPr>
                                  <w:color w:val="0D0D0D"/>
                                  <w:w w:val="90"/>
                                  <w:sz w:val="24"/>
                                </w:rPr>
                                <w:t>and</w:t>
                              </w:r>
                              <w:r>
                                <w:rPr>
                                  <w:color w:val="0D0D0D"/>
                                  <w:spacing w:val="-1"/>
                                  <w:sz w:val="24"/>
                                </w:rPr>
                                <w:t> </w:t>
                              </w:r>
                              <w:r>
                                <w:rPr>
                                  <w:color w:val="0D0D0D"/>
                                  <w:w w:val="90"/>
                                  <w:sz w:val="24"/>
                                </w:rPr>
                                <w:t>update</w:t>
                              </w:r>
                              <w:r>
                                <w:rPr>
                                  <w:color w:val="0D0D0D"/>
                                  <w:spacing w:val="2"/>
                                  <w:sz w:val="24"/>
                                </w:rPr>
                                <w:t> </w:t>
                              </w:r>
                              <w:r>
                                <w:rPr>
                                  <w:color w:val="0D0D0D"/>
                                  <w:w w:val="90"/>
                                  <w:sz w:val="24"/>
                                </w:rPr>
                                <w:t>the</w:t>
                              </w:r>
                              <w:r>
                                <w:rPr>
                                  <w:color w:val="0D0D0D"/>
                                  <w:spacing w:val="-1"/>
                                  <w:sz w:val="24"/>
                                </w:rPr>
                                <w:t> </w:t>
                              </w:r>
                              <w:r>
                                <w:rPr>
                                  <w:color w:val="0D0D0D"/>
                                  <w:w w:val="90"/>
                                  <w:sz w:val="24"/>
                                </w:rPr>
                                <w:t>generated</w:t>
                              </w:r>
                              <w:r>
                                <w:rPr>
                                  <w:color w:val="0D0D0D"/>
                                  <w:spacing w:val="-1"/>
                                  <w:sz w:val="24"/>
                                </w:rPr>
                                <w:t> </w:t>
                              </w:r>
                              <w:r>
                                <w:rPr>
                                  <w:color w:val="0D0D0D"/>
                                  <w:w w:val="90"/>
                                  <w:sz w:val="24"/>
                                </w:rPr>
                                <w:t>access</w:t>
                              </w:r>
                              <w:r>
                                <w:rPr>
                                  <w:color w:val="0D0D0D"/>
                                  <w:spacing w:val="-3"/>
                                  <w:sz w:val="24"/>
                                </w:rPr>
                                <w:t> </w:t>
                              </w:r>
                              <w:r>
                                <w:rPr>
                                  <w:color w:val="0D0D0D"/>
                                  <w:w w:val="90"/>
                                  <w:sz w:val="24"/>
                                </w:rPr>
                                <w:t>tokens</w:t>
                              </w:r>
                              <w:r>
                                <w:rPr>
                                  <w:color w:val="0D0D0D"/>
                                  <w:sz w:val="24"/>
                                </w:rPr>
                                <w:t> </w:t>
                              </w:r>
                              <w:r>
                                <w:rPr>
                                  <w:color w:val="0D0D0D"/>
                                  <w:w w:val="90"/>
                                  <w:sz w:val="24"/>
                                </w:rPr>
                                <w:t>is</w:t>
                              </w:r>
                              <w:r>
                                <w:rPr>
                                  <w:color w:val="0D0D0D"/>
                                  <w:spacing w:val="-3"/>
                                  <w:sz w:val="24"/>
                                </w:rPr>
                                <w:t> </w:t>
                              </w:r>
                              <w:r>
                                <w:rPr>
                                  <w:color w:val="0D0D0D"/>
                                  <w:w w:val="90"/>
                                  <w:sz w:val="24"/>
                                </w:rPr>
                                <w:t>your</w:t>
                              </w:r>
                              <w:r>
                                <w:rPr>
                                  <w:color w:val="0D0D0D"/>
                                  <w:spacing w:val="1"/>
                                  <w:sz w:val="24"/>
                                </w:rPr>
                                <w:t> </w:t>
                              </w:r>
                              <w:r>
                                <w:rPr>
                                  <w:color w:val="0D0D0D"/>
                                  <w:spacing w:val="-2"/>
                                  <w:w w:val="90"/>
                                  <w:sz w:val="24"/>
                                </w:rPr>
                                <w:t>responsibility.</w:t>
                              </w:r>
                            </w:p>
                          </w:txbxContent>
                        </wps:txbx>
                        <wps:bodyPr wrap="square" lIns="0" tIns="0" rIns="0" bIns="0" rtlCol="0">
                          <a:noAutofit/>
                        </wps:bodyPr>
                      </wps:wsp>
                    </wpg:wgp>
                  </a:graphicData>
                </a:graphic>
              </wp:anchor>
            </w:drawing>
          </mc:Choice>
          <mc:Fallback>
            <w:pict>
              <v:group style="position:absolute;margin-left:35.5pt;margin-top:10.553711pt;width:527pt;height:198.75pt;mso-position-horizontal-relative:page;mso-position-vertical-relative:paragraph;z-index:-15649792;mso-wrap-distance-left:0;mso-wrap-distance-right:0" id="docshapegroup236" coordorigin="710,211" coordsize="10540,3975">
                <v:shape style="position:absolute;left:720;top:221;width:10520;height:3955" id="docshape237" coordorigin="720,221" coordsize="10520,3955" path="m10828,221l1132,221,1058,228,988,247,924,277,867,318,817,368,776,425,746,489,727,559,720,633,720,3764,727,3838,746,3908,776,3972,817,4030,867,4079,924,4120,988,4150,1058,4169,1132,4176,10828,4176,10902,4169,10972,4150,11036,4120,11093,4079,11143,4030,11184,3972,11214,3908,11233,3838,11240,3764,11240,633,11233,559,11214,489,11184,425,11143,368,11093,318,11036,277,10972,247,10902,228,10828,221xe" filled="true" fillcolor="#fae4d5" stroked="false">
                  <v:path arrowok="t"/>
                  <v:fill type="solid"/>
                </v:shape>
                <v:shape style="position:absolute;left:720;top:221;width:10520;height:3955" id="docshape238" coordorigin="720,221" coordsize="10520,3955" path="m720,633l727,559,746,489,776,425,817,368,867,318,924,277,988,247,1058,228,1132,221,10828,221,10902,228,10972,247,11036,277,11093,318,11143,368,11184,425,11214,489,11233,559,11240,633,11240,3764,11233,3838,11214,3908,11184,3972,11143,4030,11093,4079,11036,4120,10972,4150,10902,4169,10828,4176,1132,4176,1058,4169,988,4150,924,4120,867,4079,817,4030,776,3972,746,3908,727,3838,720,3764,720,633xe" filled="false" stroked="true" strokeweight="1pt" strokecolor="#fae4d5">
                  <v:path arrowok="t"/>
                  <v:stroke dashstyle="solid"/>
                </v:shape>
                <v:shape style="position:absolute;left:996;top:503;width:1149;height:281" type="#_x0000_t202" id="docshape239" filled="false" stroked="false">
                  <v:textbox inset="0,0,0,0">
                    <w:txbxContent>
                      <w:p>
                        <w:pPr>
                          <w:spacing w:line="269" w:lineRule="exact" w:before="0"/>
                          <w:ind w:left="0" w:right="0" w:firstLine="0"/>
                          <w:jc w:val="left"/>
                          <w:rPr>
                            <w:sz w:val="28"/>
                          </w:rPr>
                        </w:pPr>
                        <w:r>
                          <w:rPr>
                            <w:color w:val="EC7C30"/>
                            <w:spacing w:val="-2"/>
                            <w:sz w:val="28"/>
                          </w:rPr>
                          <w:t>Attention</w:t>
                        </w:r>
                      </w:p>
                    </w:txbxContent>
                  </v:textbox>
                  <w10:wrap type="none"/>
                </v:shape>
                <v:shape style="position:absolute;left:996;top:1131;width:131;height:758" type="#_x0000_t202" id="docshape240" filled="false" stroked="false">
                  <v:textbox inset="0,0,0,0">
                    <w:txbxContent>
                      <w:p>
                        <w:pPr>
                          <w:spacing w:before="16"/>
                          <w:ind w:left="0" w:right="0" w:firstLine="0"/>
                          <w:jc w:val="left"/>
                          <w:rPr>
                            <w:sz w:val="24"/>
                          </w:rPr>
                        </w:pPr>
                        <w:r>
                          <w:rPr>
                            <w:color w:val="0D0D0D"/>
                            <w:spacing w:val="-10"/>
                            <w:w w:val="130"/>
                            <w:sz w:val="24"/>
                          </w:rPr>
                          <w:t>•</w:t>
                        </w:r>
                      </w:p>
                      <w:p>
                        <w:pPr>
                          <w:spacing w:before="187"/>
                          <w:ind w:left="0" w:right="0" w:firstLine="0"/>
                          <w:jc w:val="left"/>
                          <w:rPr>
                            <w:sz w:val="24"/>
                          </w:rPr>
                        </w:pPr>
                        <w:r>
                          <w:rPr>
                            <w:color w:val="0D0D0D"/>
                            <w:spacing w:val="-10"/>
                            <w:w w:val="130"/>
                            <w:sz w:val="24"/>
                          </w:rPr>
                          <w:t>•</w:t>
                        </w:r>
                      </w:p>
                    </w:txbxContent>
                  </v:textbox>
                  <w10:wrap type="none"/>
                </v:shape>
                <v:shape style="position:absolute;left:1356;top:1194;width:4253;height:240" type="#_x0000_t202" id="docshape241" filled="false" stroked="false">
                  <v:textbox inset="0,0,0,0">
                    <w:txbxContent>
                      <w:p>
                        <w:pPr>
                          <w:spacing w:line="230" w:lineRule="exact" w:before="0"/>
                          <w:ind w:left="0" w:right="0" w:firstLine="0"/>
                          <w:jc w:val="left"/>
                          <w:rPr>
                            <w:sz w:val="24"/>
                          </w:rPr>
                        </w:pPr>
                        <w:r>
                          <w:rPr>
                            <w:color w:val="0D0D0D"/>
                            <w:w w:val="90"/>
                            <w:sz w:val="24"/>
                          </w:rPr>
                          <w:t>The</w:t>
                        </w:r>
                        <w:r>
                          <w:rPr>
                            <w:color w:val="0D0D0D"/>
                            <w:spacing w:val="-2"/>
                            <w:sz w:val="24"/>
                          </w:rPr>
                          <w:t> </w:t>
                        </w:r>
                        <w:r>
                          <w:rPr>
                            <w:color w:val="0D0D0D"/>
                            <w:w w:val="90"/>
                            <w:sz w:val="24"/>
                          </w:rPr>
                          <w:t>access_token</w:t>
                        </w:r>
                        <w:r>
                          <w:rPr>
                            <w:color w:val="0D0D0D"/>
                            <w:spacing w:val="-1"/>
                            <w:sz w:val="24"/>
                          </w:rPr>
                          <w:t> </w:t>
                        </w:r>
                        <w:r>
                          <w:rPr>
                            <w:color w:val="0D0D0D"/>
                            <w:w w:val="90"/>
                            <w:sz w:val="24"/>
                          </w:rPr>
                          <w:t>must</w:t>
                        </w:r>
                        <w:r>
                          <w:rPr>
                            <w:color w:val="0D0D0D"/>
                            <w:spacing w:val="1"/>
                            <w:sz w:val="24"/>
                          </w:rPr>
                          <w:t> </w:t>
                        </w:r>
                        <w:r>
                          <w:rPr>
                            <w:color w:val="0D0D0D"/>
                            <w:w w:val="90"/>
                            <w:sz w:val="24"/>
                          </w:rPr>
                          <w:t>be</w:t>
                        </w:r>
                        <w:r>
                          <w:rPr>
                            <w:color w:val="0D0D0D"/>
                            <w:spacing w:val="-1"/>
                            <w:sz w:val="24"/>
                          </w:rPr>
                          <w:t> </w:t>
                        </w:r>
                        <w:r>
                          <w:rPr>
                            <w:color w:val="0D0D0D"/>
                            <w:w w:val="90"/>
                            <w:sz w:val="24"/>
                          </w:rPr>
                          <w:t>stored</w:t>
                        </w:r>
                        <w:r>
                          <w:rPr>
                            <w:color w:val="0D0D0D"/>
                            <w:spacing w:val="-2"/>
                            <w:sz w:val="24"/>
                          </w:rPr>
                          <w:t> </w:t>
                        </w:r>
                        <w:r>
                          <w:rPr>
                            <w:color w:val="0D0D0D"/>
                            <w:spacing w:val="-2"/>
                            <w:w w:val="90"/>
                            <w:sz w:val="24"/>
                          </w:rPr>
                          <w:t>securely.</w:t>
                        </w:r>
                      </w:p>
                    </w:txbxContent>
                  </v:textbox>
                  <w10:wrap type="none"/>
                </v:shape>
                <v:shape style="position:absolute;left:1356;top:1657;width:8725;height:240" type="#_x0000_t202" id="docshape242" filled="false" stroked="false">
                  <v:textbox inset="0,0,0,0">
                    <w:txbxContent>
                      <w:p>
                        <w:pPr>
                          <w:spacing w:line="230" w:lineRule="exact" w:before="0"/>
                          <w:ind w:left="0" w:right="0" w:firstLine="0"/>
                          <w:jc w:val="left"/>
                          <w:rPr>
                            <w:sz w:val="24"/>
                          </w:rPr>
                        </w:pPr>
                        <w:r>
                          <w:rPr>
                            <w:color w:val="0D0D0D"/>
                            <w:spacing w:val="-6"/>
                            <w:sz w:val="24"/>
                          </w:rPr>
                          <w:t>Since</w:t>
                        </w:r>
                        <w:r>
                          <w:rPr>
                            <w:color w:val="0D0D0D"/>
                            <w:spacing w:val="-26"/>
                            <w:sz w:val="24"/>
                          </w:rPr>
                          <w:t> </w:t>
                        </w:r>
                        <w:r>
                          <w:rPr>
                            <w:color w:val="0D0D0D"/>
                            <w:spacing w:val="-6"/>
                            <w:sz w:val="24"/>
                          </w:rPr>
                          <w:t>its</w:t>
                        </w:r>
                        <w:r>
                          <w:rPr>
                            <w:color w:val="0D0D0D"/>
                            <w:spacing w:val="-25"/>
                            <w:sz w:val="24"/>
                          </w:rPr>
                          <w:t> </w:t>
                        </w:r>
                        <w:r>
                          <w:rPr>
                            <w:color w:val="0D0D0D"/>
                            <w:spacing w:val="-6"/>
                            <w:sz w:val="24"/>
                          </w:rPr>
                          <w:t>duration</w:t>
                        </w:r>
                        <w:r>
                          <w:rPr>
                            <w:color w:val="0D0D0D"/>
                            <w:spacing w:val="-26"/>
                            <w:sz w:val="24"/>
                          </w:rPr>
                          <w:t> </w:t>
                        </w:r>
                        <w:r>
                          <w:rPr>
                            <w:color w:val="0D0D0D"/>
                            <w:spacing w:val="-6"/>
                            <w:sz w:val="24"/>
                          </w:rPr>
                          <w:t>is</w:t>
                        </w:r>
                        <w:r>
                          <w:rPr>
                            <w:color w:val="0D0D0D"/>
                            <w:spacing w:val="-27"/>
                            <w:sz w:val="24"/>
                          </w:rPr>
                          <w:t> </w:t>
                        </w:r>
                        <w:r>
                          <w:rPr>
                            <w:color w:val="0D0D0D"/>
                            <w:spacing w:val="-6"/>
                            <w:sz w:val="24"/>
                          </w:rPr>
                          <w:t>24</w:t>
                        </w:r>
                        <w:r>
                          <w:rPr>
                            <w:color w:val="0D0D0D"/>
                            <w:spacing w:val="-25"/>
                            <w:sz w:val="24"/>
                          </w:rPr>
                          <w:t> </w:t>
                        </w:r>
                        <w:r>
                          <w:rPr>
                            <w:color w:val="0D0D0D"/>
                            <w:spacing w:val="-6"/>
                            <w:sz w:val="24"/>
                          </w:rPr>
                          <w:t>minutes,</w:t>
                        </w:r>
                        <w:r>
                          <w:rPr>
                            <w:color w:val="0D0D0D"/>
                            <w:spacing w:val="-24"/>
                            <w:sz w:val="24"/>
                          </w:rPr>
                          <w:t> </w:t>
                        </w:r>
                        <w:r>
                          <w:rPr>
                            <w:color w:val="0D0D0D"/>
                            <w:spacing w:val="-6"/>
                            <w:sz w:val="24"/>
                          </w:rPr>
                          <w:t>a</w:t>
                        </w:r>
                        <w:r>
                          <w:rPr>
                            <w:color w:val="0D0D0D"/>
                            <w:spacing w:val="-26"/>
                            <w:sz w:val="24"/>
                          </w:rPr>
                          <w:t> </w:t>
                        </w:r>
                        <w:r>
                          <w:rPr>
                            <w:color w:val="0D0D0D"/>
                            <w:spacing w:val="-6"/>
                            <w:sz w:val="24"/>
                          </w:rPr>
                          <w:t>new</w:t>
                        </w:r>
                        <w:r>
                          <w:rPr>
                            <w:color w:val="0D0D0D"/>
                            <w:spacing w:val="-26"/>
                            <w:sz w:val="24"/>
                          </w:rPr>
                          <w:t> </w:t>
                        </w:r>
                        <w:r>
                          <w:rPr>
                            <w:color w:val="0D0D0D"/>
                            <w:spacing w:val="-6"/>
                            <w:sz w:val="24"/>
                          </w:rPr>
                          <w:t>call</w:t>
                        </w:r>
                        <w:r>
                          <w:rPr>
                            <w:color w:val="0D0D0D"/>
                            <w:spacing w:val="-26"/>
                            <w:sz w:val="24"/>
                          </w:rPr>
                          <w:t> </w:t>
                        </w:r>
                        <w:r>
                          <w:rPr>
                            <w:color w:val="0D0D0D"/>
                            <w:spacing w:val="-6"/>
                            <w:sz w:val="24"/>
                          </w:rPr>
                          <w:t>must</w:t>
                        </w:r>
                        <w:r>
                          <w:rPr>
                            <w:color w:val="0D0D0D"/>
                            <w:spacing w:val="-26"/>
                            <w:sz w:val="24"/>
                          </w:rPr>
                          <w:t> </w:t>
                        </w:r>
                        <w:r>
                          <w:rPr>
                            <w:color w:val="0D0D0D"/>
                            <w:spacing w:val="-6"/>
                            <w:sz w:val="24"/>
                          </w:rPr>
                          <w:t>be</w:t>
                        </w:r>
                        <w:r>
                          <w:rPr>
                            <w:color w:val="0D0D0D"/>
                            <w:spacing w:val="-26"/>
                            <w:sz w:val="24"/>
                          </w:rPr>
                          <w:t> </w:t>
                        </w:r>
                        <w:r>
                          <w:rPr>
                            <w:color w:val="0D0D0D"/>
                            <w:spacing w:val="-6"/>
                            <w:sz w:val="24"/>
                          </w:rPr>
                          <w:t>made</w:t>
                        </w:r>
                        <w:r>
                          <w:rPr>
                            <w:color w:val="0D0D0D"/>
                            <w:spacing w:val="-26"/>
                            <w:sz w:val="24"/>
                          </w:rPr>
                          <w:t> </w:t>
                        </w:r>
                        <w:r>
                          <w:rPr>
                            <w:color w:val="0D0D0D"/>
                            <w:spacing w:val="-6"/>
                            <w:sz w:val="24"/>
                          </w:rPr>
                          <w:t>before</w:t>
                        </w:r>
                        <w:r>
                          <w:rPr>
                            <w:color w:val="0D0D0D"/>
                            <w:spacing w:val="-25"/>
                            <w:sz w:val="24"/>
                          </w:rPr>
                          <w:t> </w:t>
                        </w:r>
                        <w:r>
                          <w:rPr>
                            <w:color w:val="0D0D0D"/>
                            <w:spacing w:val="-6"/>
                            <w:sz w:val="24"/>
                          </w:rPr>
                          <w:t>this</w:t>
                        </w:r>
                        <w:r>
                          <w:rPr>
                            <w:color w:val="0D0D0D"/>
                            <w:spacing w:val="-27"/>
                            <w:sz w:val="24"/>
                          </w:rPr>
                          <w:t> </w:t>
                        </w:r>
                        <w:r>
                          <w:rPr>
                            <w:color w:val="0D0D0D"/>
                            <w:spacing w:val="-6"/>
                            <w:sz w:val="24"/>
                          </w:rPr>
                          <w:t>period</w:t>
                        </w:r>
                        <w:r>
                          <w:rPr>
                            <w:color w:val="0D0D0D"/>
                            <w:spacing w:val="-26"/>
                            <w:sz w:val="24"/>
                          </w:rPr>
                          <w:t> </w:t>
                        </w:r>
                        <w:r>
                          <w:rPr>
                            <w:color w:val="0D0D0D"/>
                            <w:spacing w:val="-6"/>
                            <w:sz w:val="24"/>
                          </w:rPr>
                          <w:t>to</w:t>
                        </w:r>
                        <w:r>
                          <w:rPr>
                            <w:color w:val="0D0D0D"/>
                            <w:spacing w:val="-26"/>
                            <w:sz w:val="24"/>
                          </w:rPr>
                          <w:t> </w:t>
                        </w:r>
                        <w:r>
                          <w:rPr>
                            <w:color w:val="0D0D0D"/>
                            <w:spacing w:val="-6"/>
                            <w:sz w:val="24"/>
                          </w:rPr>
                          <w:t>update</w:t>
                        </w:r>
                        <w:r>
                          <w:rPr>
                            <w:color w:val="0D0D0D"/>
                            <w:spacing w:val="-23"/>
                            <w:sz w:val="24"/>
                          </w:rPr>
                          <w:t> </w:t>
                        </w:r>
                        <w:r>
                          <w:rPr>
                            <w:color w:val="0D0D0D"/>
                            <w:spacing w:val="-6"/>
                            <w:sz w:val="24"/>
                          </w:rPr>
                          <w:t>the</w:t>
                        </w:r>
                      </w:p>
                    </w:txbxContent>
                  </v:textbox>
                  <w10:wrap type="none"/>
                </v:shape>
                <v:shape style="position:absolute;left:996;top:2120;width:9945;height:1631" type="#_x0000_t202" id="docshape243" filled="false" stroked="false">
                  <v:textbox inset="0,0,0,0">
                    <w:txbxContent>
                      <w:p>
                        <w:pPr>
                          <w:spacing w:line="230" w:lineRule="exact" w:before="0"/>
                          <w:ind w:left="360" w:right="0" w:firstLine="0"/>
                          <w:jc w:val="left"/>
                          <w:rPr>
                            <w:sz w:val="24"/>
                          </w:rPr>
                        </w:pPr>
                        <w:r>
                          <w:rPr>
                            <w:color w:val="0D0D0D"/>
                            <w:spacing w:val="-2"/>
                            <w:sz w:val="24"/>
                          </w:rPr>
                          <w:t>credential.</w:t>
                        </w:r>
                      </w:p>
                      <w:p>
                        <w:pPr>
                          <w:numPr>
                            <w:ilvl w:val="0"/>
                            <w:numId w:val="91"/>
                          </w:numPr>
                          <w:tabs>
                            <w:tab w:pos="360" w:val="left" w:leader="none"/>
                          </w:tabs>
                          <w:spacing w:line="403" w:lineRule="auto" w:before="188"/>
                          <w:ind w:left="360" w:right="18" w:hanging="361"/>
                          <w:jc w:val="left"/>
                          <w:rPr>
                            <w:sz w:val="24"/>
                          </w:rPr>
                        </w:pPr>
                        <w:r>
                          <w:rPr>
                            <w:color w:val="0D0D0D"/>
                            <w:spacing w:val="-6"/>
                            <w:sz w:val="24"/>
                          </w:rPr>
                          <w:t>The</w:t>
                        </w:r>
                        <w:r>
                          <w:rPr>
                            <w:color w:val="0D0D0D"/>
                            <w:spacing w:val="-26"/>
                            <w:sz w:val="24"/>
                          </w:rPr>
                          <w:t> </w:t>
                        </w:r>
                        <w:r>
                          <w:rPr>
                            <w:color w:val="0D0D0D"/>
                            <w:spacing w:val="-6"/>
                            <w:sz w:val="24"/>
                          </w:rPr>
                          <w:t>access</w:t>
                        </w:r>
                        <w:r>
                          <w:rPr>
                            <w:color w:val="0D0D0D"/>
                            <w:spacing w:val="-25"/>
                            <w:sz w:val="24"/>
                          </w:rPr>
                          <w:t> </w:t>
                        </w:r>
                        <w:r>
                          <w:rPr>
                            <w:color w:val="0D0D0D"/>
                            <w:spacing w:val="-6"/>
                            <w:sz w:val="24"/>
                          </w:rPr>
                          <w:t>token</w:t>
                        </w:r>
                        <w:r>
                          <w:rPr>
                            <w:color w:val="0D0D0D"/>
                            <w:spacing w:val="-26"/>
                            <w:sz w:val="24"/>
                          </w:rPr>
                          <w:t> </w:t>
                        </w:r>
                        <w:r>
                          <w:rPr>
                            <w:color w:val="0D0D0D"/>
                            <w:spacing w:val="-6"/>
                            <w:sz w:val="24"/>
                          </w:rPr>
                          <w:t>is</w:t>
                        </w:r>
                        <w:r>
                          <w:rPr>
                            <w:color w:val="0D0D0D"/>
                            <w:spacing w:val="-27"/>
                            <w:sz w:val="24"/>
                          </w:rPr>
                          <w:t> </w:t>
                        </w:r>
                        <w:r>
                          <w:rPr>
                            <w:color w:val="0D0D0D"/>
                            <w:spacing w:val="-6"/>
                            <w:sz w:val="24"/>
                          </w:rPr>
                          <w:t>valid</w:t>
                        </w:r>
                        <w:r>
                          <w:rPr>
                            <w:color w:val="0D0D0D"/>
                            <w:spacing w:val="-25"/>
                            <w:sz w:val="24"/>
                          </w:rPr>
                          <w:t> </w:t>
                        </w:r>
                        <w:r>
                          <w:rPr>
                            <w:color w:val="0D0D0D"/>
                            <w:spacing w:val="-6"/>
                            <w:sz w:val="24"/>
                          </w:rPr>
                          <w:t>for</w:t>
                        </w:r>
                        <w:r>
                          <w:rPr>
                            <w:color w:val="0D0D0D"/>
                            <w:spacing w:val="-28"/>
                            <w:sz w:val="24"/>
                          </w:rPr>
                          <w:t> </w:t>
                        </w:r>
                        <w:r>
                          <w:rPr>
                            <w:color w:val="0D0D0D"/>
                            <w:spacing w:val="-6"/>
                            <w:sz w:val="24"/>
                          </w:rPr>
                          <w:t>24</w:t>
                        </w:r>
                        <w:r>
                          <w:rPr>
                            <w:color w:val="0D0D0D"/>
                            <w:spacing w:val="-26"/>
                            <w:sz w:val="24"/>
                          </w:rPr>
                          <w:t> </w:t>
                        </w:r>
                        <w:r>
                          <w:rPr>
                            <w:color w:val="0D0D0D"/>
                            <w:spacing w:val="-6"/>
                            <w:sz w:val="24"/>
                          </w:rPr>
                          <w:t>minutes</w:t>
                        </w:r>
                        <w:r>
                          <w:rPr>
                            <w:color w:val="0D0D0D"/>
                            <w:spacing w:val="-28"/>
                            <w:sz w:val="24"/>
                          </w:rPr>
                          <w:t> </w:t>
                        </w:r>
                        <w:r>
                          <w:rPr>
                            <w:color w:val="0D0D0D"/>
                            <w:spacing w:val="-6"/>
                            <w:sz w:val="24"/>
                          </w:rPr>
                          <w:t>and</w:t>
                        </w:r>
                        <w:r>
                          <w:rPr>
                            <w:color w:val="0D0D0D"/>
                            <w:spacing w:val="-25"/>
                            <w:sz w:val="24"/>
                          </w:rPr>
                          <w:t> </w:t>
                        </w:r>
                        <w:r>
                          <w:rPr>
                            <w:color w:val="0D0D0D"/>
                            <w:spacing w:val="-6"/>
                            <w:sz w:val="24"/>
                          </w:rPr>
                          <w:t>can</w:t>
                        </w:r>
                        <w:r>
                          <w:rPr>
                            <w:color w:val="0D0D0D"/>
                            <w:spacing w:val="-26"/>
                            <w:sz w:val="24"/>
                          </w:rPr>
                          <w:t> </w:t>
                        </w:r>
                        <w:r>
                          <w:rPr>
                            <w:color w:val="0D0D0D"/>
                            <w:spacing w:val="-6"/>
                            <w:sz w:val="24"/>
                          </w:rPr>
                          <w:t>be</w:t>
                        </w:r>
                        <w:r>
                          <w:rPr>
                            <w:color w:val="0D0D0D"/>
                            <w:spacing w:val="-26"/>
                            <w:sz w:val="24"/>
                          </w:rPr>
                          <w:t> </w:t>
                        </w:r>
                        <w:r>
                          <w:rPr>
                            <w:color w:val="0D0D0D"/>
                            <w:spacing w:val="-6"/>
                            <w:sz w:val="24"/>
                          </w:rPr>
                          <w:t>reused</w:t>
                        </w:r>
                        <w:r>
                          <w:rPr>
                            <w:color w:val="0D0D0D"/>
                            <w:spacing w:val="-26"/>
                            <w:sz w:val="24"/>
                          </w:rPr>
                          <w:t> </w:t>
                        </w:r>
                        <w:r>
                          <w:rPr>
                            <w:color w:val="0D0D0D"/>
                            <w:spacing w:val="-6"/>
                            <w:sz w:val="24"/>
                          </w:rPr>
                          <w:t>during</w:t>
                        </w:r>
                        <w:r>
                          <w:rPr>
                            <w:color w:val="0D0D0D"/>
                            <w:spacing w:val="-26"/>
                            <w:sz w:val="24"/>
                          </w:rPr>
                          <w:t> </w:t>
                        </w:r>
                        <w:r>
                          <w:rPr>
                            <w:color w:val="0D0D0D"/>
                            <w:spacing w:val="-6"/>
                            <w:sz w:val="24"/>
                          </w:rPr>
                          <w:t>this</w:t>
                        </w:r>
                        <w:r>
                          <w:rPr>
                            <w:color w:val="0D0D0D"/>
                            <w:spacing w:val="-27"/>
                            <w:sz w:val="24"/>
                          </w:rPr>
                          <w:t> </w:t>
                        </w:r>
                        <w:r>
                          <w:rPr>
                            <w:color w:val="0D0D0D"/>
                            <w:spacing w:val="-6"/>
                            <w:sz w:val="24"/>
                          </w:rPr>
                          <w:t>period.</w:t>
                        </w:r>
                        <w:r>
                          <w:rPr>
                            <w:color w:val="0D0D0D"/>
                            <w:spacing w:val="-26"/>
                            <w:sz w:val="24"/>
                          </w:rPr>
                          <w:t> </w:t>
                        </w:r>
                        <w:r>
                          <w:rPr>
                            <w:color w:val="0D0D0D"/>
                            <w:spacing w:val="-6"/>
                            <w:sz w:val="24"/>
                          </w:rPr>
                          <w:t>To</w:t>
                        </w:r>
                        <w:r>
                          <w:rPr>
                            <w:color w:val="0D0D0D"/>
                            <w:spacing w:val="-26"/>
                            <w:sz w:val="24"/>
                          </w:rPr>
                          <w:t> </w:t>
                        </w:r>
                        <w:r>
                          <w:rPr>
                            <w:color w:val="0D0D0D"/>
                            <w:spacing w:val="-6"/>
                            <w:sz w:val="24"/>
                          </w:rPr>
                          <w:t>avoid</w:t>
                        </w:r>
                        <w:r>
                          <w:rPr>
                            <w:color w:val="0D0D0D"/>
                            <w:spacing w:val="-28"/>
                            <w:sz w:val="24"/>
                          </w:rPr>
                          <w:t> </w:t>
                        </w:r>
                        <w:r>
                          <w:rPr>
                            <w:color w:val="0D0D0D"/>
                            <w:spacing w:val="-6"/>
                            <w:sz w:val="24"/>
                          </w:rPr>
                          <w:t>expiration, </w:t>
                        </w:r>
                        <w:r>
                          <w:rPr>
                            <w:color w:val="0D0D0D"/>
                            <w:spacing w:val="-4"/>
                            <w:sz w:val="24"/>
                          </w:rPr>
                          <w:t>it</w:t>
                        </w:r>
                        <w:r>
                          <w:rPr>
                            <w:color w:val="0D0D0D"/>
                            <w:spacing w:val="-24"/>
                            <w:sz w:val="24"/>
                          </w:rPr>
                          <w:t> </w:t>
                        </w:r>
                        <w:r>
                          <w:rPr>
                            <w:color w:val="0D0D0D"/>
                            <w:spacing w:val="-4"/>
                            <w:sz w:val="24"/>
                          </w:rPr>
                          <w:t>is</w:t>
                        </w:r>
                        <w:r>
                          <w:rPr>
                            <w:color w:val="0D0D0D"/>
                            <w:spacing w:val="-25"/>
                            <w:sz w:val="24"/>
                          </w:rPr>
                          <w:t> </w:t>
                        </w:r>
                        <w:r>
                          <w:rPr>
                            <w:color w:val="0D0D0D"/>
                            <w:spacing w:val="-4"/>
                            <w:sz w:val="24"/>
                          </w:rPr>
                          <w:t>recommended</w:t>
                        </w:r>
                        <w:r>
                          <w:rPr>
                            <w:color w:val="0D0D0D"/>
                            <w:spacing w:val="-23"/>
                            <w:sz w:val="24"/>
                          </w:rPr>
                          <w:t> </w:t>
                        </w:r>
                        <w:r>
                          <w:rPr>
                            <w:color w:val="0D0D0D"/>
                            <w:spacing w:val="-4"/>
                            <w:sz w:val="24"/>
                          </w:rPr>
                          <w:t>to</w:t>
                        </w:r>
                        <w:r>
                          <w:rPr>
                            <w:color w:val="0D0D0D"/>
                            <w:spacing w:val="-24"/>
                            <w:sz w:val="24"/>
                          </w:rPr>
                          <w:t> </w:t>
                        </w:r>
                        <w:r>
                          <w:rPr>
                            <w:color w:val="0D0D0D"/>
                            <w:spacing w:val="-4"/>
                            <w:sz w:val="24"/>
                          </w:rPr>
                          <w:t>renew</w:t>
                        </w:r>
                        <w:r>
                          <w:rPr>
                            <w:color w:val="0D0D0D"/>
                            <w:spacing w:val="-24"/>
                            <w:sz w:val="24"/>
                          </w:rPr>
                          <w:t> </w:t>
                        </w:r>
                        <w:r>
                          <w:rPr>
                            <w:color w:val="0D0D0D"/>
                            <w:spacing w:val="-4"/>
                            <w:sz w:val="24"/>
                          </w:rPr>
                          <w:t>it</w:t>
                        </w:r>
                        <w:r>
                          <w:rPr>
                            <w:color w:val="0D0D0D"/>
                            <w:spacing w:val="-25"/>
                            <w:sz w:val="24"/>
                          </w:rPr>
                          <w:t> </w:t>
                        </w:r>
                        <w:r>
                          <w:rPr>
                            <w:color w:val="0D0D0D"/>
                            <w:spacing w:val="-4"/>
                            <w:sz w:val="24"/>
                          </w:rPr>
                          <w:t>between</w:t>
                        </w:r>
                        <w:r>
                          <w:rPr>
                            <w:color w:val="0D0D0D"/>
                            <w:spacing w:val="-24"/>
                            <w:sz w:val="24"/>
                          </w:rPr>
                          <w:t> </w:t>
                        </w:r>
                        <w:r>
                          <w:rPr>
                            <w:color w:val="0D0D0D"/>
                            <w:spacing w:val="-4"/>
                            <w:sz w:val="24"/>
                          </w:rPr>
                          <w:t>15</w:t>
                        </w:r>
                        <w:r>
                          <w:rPr>
                            <w:color w:val="0D0D0D"/>
                            <w:spacing w:val="-25"/>
                            <w:sz w:val="24"/>
                          </w:rPr>
                          <w:t> </w:t>
                        </w:r>
                        <w:r>
                          <w:rPr>
                            <w:color w:val="0D0D0D"/>
                            <w:spacing w:val="-4"/>
                            <w:sz w:val="24"/>
                          </w:rPr>
                          <w:t>and</w:t>
                        </w:r>
                        <w:r>
                          <w:rPr>
                            <w:color w:val="0D0D0D"/>
                            <w:spacing w:val="-25"/>
                            <w:sz w:val="24"/>
                          </w:rPr>
                          <w:t> </w:t>
                        </w:r>
                        <w:r>
                          <w:rPr>
                            <w:color w:val="0D0D0D"/>
                            <w:spacing w:val="-4"/>
                            <w:sz w:val="24"/>
                          </w:rPr>
                          <w:t>23</w:t>
                        </w:r>
                        <w:r>
                          <w:rPr>
                            <w:color w:val="0D0D0D"/>
                            <w:spacing w:val="-23"/>
                            <w:sz w:val="24"/>
                          </w:rPr>
                          <w:t> </w:t>
                        </w:r>
                        <w:r>
                          <w:rPr>
                            <w:color w:val="0D0D0D"/>
                            <w:spacing w:val="-4"/>
                            <w:sz w:val="24"/>
                          </w:rPr>
                          <w:t>minutes</w:t>
                        </w:r>
                        <w:r>
                          <w:rPr>
                            <w:color w:val="0D0D0D"/>
                            <w:spacing w:val="-23"/>
                            <w:sz w:val="24"/>
                          </w:rPr>
                          <w:t> </w:t>
                        </w:r>
                        <w:r>
                          <w:rPr>
                            <w:color w:val="0D0D0D"/>
                            <w:spacing w:val="-4"/>
                            <w:sz w:val="24"/>
                          </w:rPr>
                          <w:t>after</w:t>
                        </w:r>
                        <w:r>
                          <w:rPr>
                            <w:color w:val="0D0D0D"/>
                            <w:spacing w:val="-23"/>
                            <w:sz w:val="24"/>
                          </w:rPr>
                          <w:t> </w:t>
                        </w:r>
                        <w:r>
                          <w:rPr>
                            <w:color w:val="0D0D0D"/>
                            <w:spacing w:val="-4"/>
                            <w:sz w:val="24"/>
                          </w:rPr>
                          <w:t>issuance.</w:t>
                        </w:r>
                      </w:p>
                      <w:p>
                        <w:pPr>
                          <w:numPr>
                            <w:ilvl w:val="0"/>
                            <w:numId w:val="91"/>
                          </w:numPr>
                          <w:tabs>
                            <w:tab w:pos="360" w:val="left" w:leader="none"/>
                          </w:tabs>
                          <w:spacing w:line="275" w:lineRule="exact" w:before="0"/>
                          <w:ind w:left="360" w:right="0" w:hanging="360"/>
                          <w:jc w:val="left"/>
                          <w:rPr>
                            <w:sz w:val="24"/>
                          </w:rPr>
                        </w:pPr>
                        <w:r>
                          <w:rPr>
                            <w:color w:val="0D0D0D"/>
                            <w:w w:val="90"/>
                            <w:sz w:val="24"/>
                          </w:rPr>
                          <w:t>How</w:t>
                        </w:r>
                        <w:r>
                          <w:rPr>
                            <w:color w:val="0D0D0D"/>
                            <w:spacing w:val="-2"/>
                            <w:sz w:val="24"/>
                          </w:rPr>
                          <w:t> </w:t>
                        </w:r>
                        <w:r>
                          <w:rPr>
                            <w:color w:val="0D0D0D"/>
                            <w:w w:val="90"/>
                            <w:sz w:val="24"/>
                          </w:rPr>
                          <w:t>you</w:t>
                        </w:r>
                        <w:r>
                          <w:rPr>
                            <w:color w:val="0D0D0D"/>
                            <w:spacing w:val="-1"/>
                            <w:sz w:val="24"/>
                          </w:rPr>
                          <w:t> </w:t>
                        </w:r>
                        <w:r>
                          <w:rPr>
                            <w:color w:val="0D0D0D"/>
                            <w:w w:val="90"/>
                            <w:sz w:val="24"/>
                          </w:rPr>
                          <w:t>make</w:t>
                        </w:r>
                        <w:r>
                          <w:rPr>
                            <w:color w:val="0D0D0D"/>
                            <w:spacing w:val="-1"/>
                            <w:sz w:val="24"/>
                          </w:rPr>
                          <w:t> </w:t>
                        </w:r>
                        <w:r>
                          <w:rPr>
                            <w:color w:val="0D0D0D"/>
                            <w:w w:val="90"/>
                            <w:sz w:val="24"/>
                          </w:rPr>
                          <w:t>the</w:t>
                        </w:r>
                        <w:r>
                          <w:rPr>
                            <w:color w:val="0D0D0D"/>
                            <w:spacing w:val="-1"/>
                            <w:sz w:val="24"/>
                          </w:rPr>
                          <w:t> </w:t>
                        </w:r>
                        <w:r>
                          <w:rPr>
                            <w:color w:val="0D0D0D"/>
                            <w:w w:val="90"/>
                            <w:sz w:val="24"/>
                          </w:rPr>
                          <w:t>call</w:t>
                        </w:r>
                        <w:r>
                          <w:rPr>
                            <w:color w:val="0D0D0D"/>
                            <w:spacing w:val="-3"/>
                            <w:sz w:val="24"/>
                          </w:rPr>
                          <w:t> </w:t>
                        </w:r>
                        <w:r>
                          <w:rPr>
                            <w:color w:val="0D0D0D"/>
                            <w:w w:val="90"/>
                            <w:sz w:val="24"/>
                          </w:rPr>
                          <w:t>and</w:t>
                        </w:r>
                        <w:r>
                          <w:rPr>
                            <w:color w:val="0D0D0D"/>
                            <w:spacing w:val="-1"/>
                            <w:sz w:val="24"/>
                          </w:rPr>
                          <w:t> </w:t>
                        </w:r>
                        <w:r>
                          <w:rPr>
                            <w:color w:val="0D0D0D"/>
                            <w:w w:val="90"/>
                            <w:sz w:val="24"/>
                          </w:rPr>
                          <w:t>update</w:t>
                        </w:r>
                        <w:r>
                          <w:rPr>
                            <w:color w:val="0D0D0D"/>
                            <w:spacing w:val="2"/>
                            <w:sz w:val="24"/>
                          </w:rPr>
                          <w:t> </w:t>
                        </w:r>
                        <w:r>
                          <w:rPr>
                            <w:color w:val="0D0D0D"/>
                            <w:w w:val="90"/>
                            <w:sz w:val="24"/>
                          </w:rPr>
                          <w:t>the</w:t>
                        </w:r>
                        <w:r>
                          <w:rPr>
                            <w:color w:val="0D0D0D"/>
                            <w:spacing w:val="-1"/>
                            <w:sz w:val="24"/>
                          </w:rPr>
                          <w:t> </w:t>
                        </w:r>
                        <w:r>
                          <w:rPr>
                            <w:color w:val="0D0D0D"/>
                            <w:w w:val="90"/>
                            <w:sz w:val="24"/>
                          </w:rPr>
                          <w:t>generated</w:t>
                        </w:r>
                        <w:r>
                          <w:rPr>
                            <w:color w:val="0D0D0D"/>
                            <w:spacing w:val="-1"/>
                            <w:sz w:val="24"/>
                          </w:rPr>
                          <w:t> </w:t>
                        </w:r>
                        <w:r>
                          <w:rPr>
                            <w:color w:val="0D0D0D"/>
                            <w:w w:val="90"/>
                            <w:sz w:val="24"/>
                          </w:rPr>
                          <w:t>access</w:t>
                        </w:r>
                        <w:r>
                          <w:rPr>
                            <w:color w:val="0D0D0D"/>
                            <w:spacing w:val="-3"/>
                            <w:sz w:val="24"/>
                          </w:rPr>
                          <w:t> </w:t>
                        </w:r>
                        <w:r>
                          <w:rPr>
                            <w:color w:val="0D0D0D"/>
                            <w:w w:val="90"/>
                            <w:sz w:val="24"/>
                          </w:rPr>
                          <w:t>tokens</w:t>
                        </w:r>
                        <w:r>
                          <w:rPr>
                            <w:color w:val="0D0D0D"/>
                            <w:sz w:val="24"/>
                          </w:rPr>
                          <w:t> </w:t>
                        </w:r>
                        <w:r>
                          <w:rPr>
                            <w:color w:val="0D0D0D"/>
                            <w:w w:val="90"/>
                            <w:sz w:val="24"/>
                          </w:rPr>
                          <w:t>is</w:t>
                        </w:r>
                        <w:r>
                          <w:rPr>
                            <w:color w:val="0D0D0D"/>
                            <w:spacing w:val="-3"/>
                            <w:sz w:val="24"/>
                          </w:rPr>
                          <w:t> </w:t>
                        </w:r>
                        <w:r>
                          <w:rPr>
                            <w:color w:val="0D0D0D"/>
                            <w:w w:val="90"/>
                            <w:sz w:val="24"/>
                          </w:rPr>
                          <w:t>your</w:t>
                        </w:r>
                        <w:r>
                          <w:rPr>
                            <w:color w:val="0D0D0D"/>
                            <w:spacing w:val="1"/>
                            <w:sz w:val="24"/>
                          </w:rPr>
                          <w:t> </w:t>
                        </w:r>
                        <w:r>
                          <w:rPr>
                            <w:color w:val="0D0D0D"/>
                            <w:spacing w:val="-2"/>
                            <w:w w:val="90"/>
                            <w:sz w:val="24"/>
                          </w:rPr>
                          <w:t>responsibility.</w:t>
                        </w:r>
                      </w:p>
                    </w:txbxContent>
                  </v:textbox>
                  <w10:wrap type="none"/>
                </v:shape>
                <w10:wrap type="topAndBottom"/>
              </v:group>
            </w:pict>
          </mc:Fallback>
        </mc:AlternateContent>
      </w:r>
    </w:p>
    <w:p>
      <w:pPr>
        <w:pStyle w:val="BodyText"/>
        <w:spacing w:line="510" w:lineRule="atLeast" w:before="129"/>
        <w:ind w:left="153" w:right="8949"/>
      </w:pPr>
      <w:r>
        <w:rPr>
          <w:color w:val="00A69E"/>
          <w:spacing w:val="-8"/>
        </w:rPr>
        <w:t>OAuth</w:t>
      </w:r>
      <w:r>
        <w:rPr>
          <w:color w:val="00A69E"/>
          <w:spacing w:val="-25"/>
        </w:rPr>
        <w:t> </w:t>
      </w:r>
      <w:r>
        <w:rPr>
          <w:color w:val="00A69E"/>
          <w:spacing w:val="-8"/>
        </w:rPr>
        <w:t>Coding </w:t>
      </w:r>
      <w:r>
        <w:rPr>
          <w:spacing w:val="-4"/>
        </w:rPr>
        <w:t>UTF8</w:t>
      </w:r>
    </w:p>
    <w:p>
      <w:pPr>
        <w:pStyle w:val="BodyText"/>
        <w:spacing w:line="451" w:lineRule="auto" w:before="88"/>
        <w:ind w:left="153" w:right="5922"/>
      </w:pPr>
      <w:r>
        <w:rPr>
          <w:spacing w:val="-6"/>
        </w:rPr>
        <w:t>Configure</w:t>
      </w:r>
      <w:r>
        <w:rPr>
          <w:spacing w:val="-28"/>
        </w:rPr>
        <w:t> </w:t>
      </w:r>
      <w:r>
        <w:rPr>
          <w:spacing w:val="-6"/>
        </w:rPr>
        <w:t>your</w:t>
      </w:r>
      <w:r>
        <w:rPr>
          <w:spacing w:val="-25"/>
        </w:rPr>
        <w:t> </w:t>
      </w:r>
      <w:r>
        <w:rPr>
          <w:spacing w:val="-6"/>
        </w:rPr>
        <w:t>application</w:t>
      </w:r>
      <w:r>
        <w:rPr>
          <w:spacing w:val="-26"/>
        </w:rPr>
        <w:t> </w:t>
      </w:r>
      <w:r>
        <w:rPr>
          <w:spacing w:val="-6"/>
        </w:rPr>
        <w:t>to</w:t>
      </w:r>
      <w:r>
        <w:rPr>
          <w:spacing w:val="-26"/>
        </w:rPr>
        <w:t> </w:t>
      </w:r>
      <w:r>
        <w:rPr>
          <w:spacing w:val="-6"/>
        </w:rPr>
        <w:t>use</w:t>
      </w:r>
      <w:r>
        <w:rPr>
          <w:spacing w:val="-26"/>
        </w:rPr>
        <w:t> </w:t>
      </w:r>
      <w:r>
        <w:rPr>
          <w:spacing w:val="-6"/>
        </w:rPr>
        <w:t>UTF-8</w:t>
      </w:r>
      <w:r>
        <w:rPr>
          <w:spacing w:val="-27"/>
        </w:rPr>
        <w:t> </w:t>
      </w:r>
      <w:r>
        <w:rPr>
          <w:spacing w:val="-6"/>
        </w:rPr>
        <w:t>encoding. </w:t>
      </w:r>
      <w:r>
        <w:rPr>
          <w:color w:val="00A69E"/>
        </w:rPr>
        <w:t>URL</w:t>
      </w:r>
      <w:r>
        <w:rPr>
          <w:color w:val="00A69E"/>
          <w:spacing w:val="-27"/>
        </w:rPr>
        <w:t> </w:t>
      </w:r>
      <w:r>
        <w:rPr>
          <w:color w:val="00A69E"/>
        </w:rPr>
        <w:t>Encoding</w:t>
      </w:r>
    </w:p>
    <w:p>
      <w:pPr>
        <w:pStyle w:val="BodyText"/>
        <w:spacing w:line="312" w:lineRule="auto"/>
        <w:ind w:left="153" w:right="436"/>
      </w:pPr>
      <w:r>
        <w:rPr>
          <w:spacing w:val="-6"/>
        </w:rPr>
        <w:t>URL</w:t>
      </w:r>
      <w:r>
        <w:rPr>
          <w:spacing w:val="-22"/>
        </w:rPr>
        <w:t> </w:t>
      </w:r>
      <w:r>
        <w:rPr>
          <w:spacing w:val="-6"/>
        </w:rPr>
        <w:t>encoding</w:t>
      </w:r>
      <w:r>
        <w:rPr>
          <w:spacing w:val="-21"/>
        </w:rPr>
        <w:t> </w:t>
      </w:r>
      <w:r>
        <w:rPr>
          <w:spacing w:val="-6"/>
        </w:rPr>
        <w:t>is</w:t>
      </w:r>
      <w:r>
        <w:rPr>
          <w:spacing w:val="-20"/>
        </w:rPr>
        <w:t> </w:t>
      </w:r>
      <w:r>
        <w:rPr>
          <w:spacing w:val="-6"/>
        </w:rPr>
        <w:t>used</w:t>
      </w:r>
      <w:r>
        <w:rPr>
          <w:spacing w:val="-21"/>
        </w:rPr>
        <w:t> </w:t>
      </w:r>
      <w:r>
        <w:rPr>
          <w:spacing w:val="-6"/>
        </w:rPr>
        <w:t>to</w:t>
      </w:r>
      <w:r>
        <w:rPr>
          <w:spacing w:val="-18"/>
        </w:rPr>
        <w:t> </w:t>
      </w:r>
      <w:r>
        <w:rPr>
          <w:spacing w:val="-6"/>
        </w:rPr>
        <w:t>encode</w:t>
      </w:r>
      <w:r>
        <w:rPr>
          <w:spacing w:val="-21"/>
        </w:rPr>
        <w:t> </w:t>
      </w:r>
      <w:r>
        <w:rPr>
          <w:spacing w:val="-6"/>
        </w:rPr>
        <w:t>information</w:t>
      </w:r>
      <w:r>
        <w:rPr>
          <w:spacing w:val="-21"/>
        </w:rPr>
        <w:t> </w:t>
      </w:r>
      <w:r>
        <w:rPr>
          <w:spacing w:val="-6"/>
        </w:rPr>
        <w:t>in</w:t>
      </w:r>
      <w:r>
        <w:rPr>
          <w:spacing w:val="-21"/>
        </w:rPr>
        <w:t> </w:t>
      </w:r>
      <w:r>
        <w:rPr>
          <w:spacing w:val="-6"/>
        </w:rPr>
        <w:t>URIs</w:t>
      </w:r>
      <w:r>
        <w:rPr>
          <w:spacing w:val="-23"/>
        </w:rPr>
        <w:t> </w:t>
      </w:r>
      <w:r>
        <w:rPr>
          <w:spacing w:val="-6"/>
        </w:rPr>
        <w:t>and</w:t>
      </w:r>
      <w:r>
        <w:rPr>
          <w:spacing w:val="-22"/>
        </w:rPr>
        <w:t> </w:t>
      </w:r>
      <w:r>
        <w:rPr>
          <w:spacing w:val="-6"/>
        </w:rPr>
        <w:t>also</w:t>
      </w:r>
      <w:r>
        <w:rPr>
          <w:spacing w:val="-21"/>
        </w:rPr>
        <w:t> </w:t>
      </w:r>
      <w:r>
        <w:rPr>
          <w:spacing w:val="-6"/>
        </w:rPr>
        <w:t>for</w:t>
      </w:r>
      <w:r>
        <w:rPr>
          <w:spacing w:val="-20"/>
        </w:rPr>
        <w:t> </w:t>
      </w:r>
      <w:r>
        <w:rPr>
          <w:spacing w:val="-6"/>
        </w:rPr>
        <w:t>application/x-www-form-urlencoded </w:t>
      </w:r>
      <w:r>
        <w:rPr/>
        <w:t>data,</w:t>
      </w:r>
      <w:r>
        <w:rPr>
          <w:spacing w:val="-26"/>
        </w:rPr>
        <w:t> </w:t>
      </w:r>
      <w:r>
        <w:rPr/>
        <w:t>such</w:t>
      </w:r>
      <w:r>
        <w:rPr>
          <w:spacing w:val="-27"/>
        </w:rPr>
        <w:t> </w:t>
      </w:r>
      <w:r>
        <w:rPr/>
        <w:t>as</w:t>
      </w:r>
      <w:r>
        <w:rPr>
          <w:spacing w:val="-28"/>
        </w:rPr>
        <w:t> </w:t>
      </w:r>
      <w:r>
        <w:rPr/>
        <w:t>HTML</w:t>
      </w:r>
      <w:r>
        <w:rPr>
          <w:spacing w:val="-27"/>
        </w:rPr>
        <w:t> </w:t>
      </w:r>
      <w:r>
        <w:rPr/>
        <w:t>forms.</w:t>
      </w:r>
    </w:p>
    <w:p>
      <w:pPr>
        <w:pStyle w:val="BodyText"/>
        <w:spacing w:before="158"/>
        <w:ind w:left="153"/>
      </w:pPr>
      <w:r>
        <w:rPr>
          <w:color w:val="00A69E"/>
          <w:spacing w:val="-4"/>
          <w:w w:val="95"/>
        </w:rPr>
        <w:t>JSON</w:t>
      </w:r>
    </w:p>
    <w:p>
      <w:pPr>
        <w:pStyle w:val="BodyText"/>
        <w:spacing w:line="312" w:lineRule="auto" w:before="242"/>
        <w:ind w:left="153" w:right="951"/>
      </w:pPr>
      <w:r>
        <w:rPr>
          <w:w w:val="90"/>
        </w:rPr>
        <w:t>JSON</w:t>
      </w:r>
      <w:r>
        <w:rPr>
          <w:spacing w:val="-2"/>
          <w:w w:val="90"/>
        </w:rPr>
        <w:t> </w:t>
      </w:r>
      <w:r>
        <w:rPr>
          <w:w w:val="90"/>
        </w:rPr>
        <w:t>is</w:t>
      </w:r>
      <w:r>
        <w:rPr>
          <w:spacing w:val="-5"/>
          <w:w w:val="90"/>
        </w:rPr>
        <w:t> </w:t>
      </w:r>
      <w:r>
        <w:rPr>
          <w:w w:val="90"/>
        </w:rPr>
        <w:t>the</w:t>
      </w:r>
      <w:r>
        <w:rPr>
          <w:spacing w:val="-4"/>
          <w:w w:val="90"/>
        </w:rPr>
        <w:t> </w:t>
      </w:r>
      <w:r>
        <w:rPr>
          <w:w w:val="90"/>
        </w:rPr>
        <w:t>standard</w:t>
      </w:r>
      <w:r>
        <w:rPr>
          <w:spacing w:val="-4"/>
          <w:w w:val="90"/>
        </w:rPr>
        <w:t> </w:t>
      </w:r>
      <w:r>
        <w:rPr>
          <w:w w:val="90"/>
        </w:rPr>
        <w:t>used</w:t>
      </w:r>
      <w:r>
        <w:rPr>
          <w:spacing w:val="-4"/>
          <w:w w:val="90"/>
        </w:rPr>
        <w:t> </w:t>
      </w:r>
      <w:r>
        <w:rPr>
          <w:w w:val="90"/>
        </w:rPr>
        <w:t>for</w:t>
      </w:r>
      <w:r>
        <w:rPr>
          <w:spacing w:val="-2"/>
          <w:w w:val="90"/>
        </w:rPr>
        <w:t> </w:t>
      </w:r>
      <w:r>
        <w:rPr>
          <w:w w:val="90"/>
        </w:rPr>
        <w:t>data</w:t>
      </w:r>
      <w:r>
        <w:rPr>
          <w:spacing w:val="-5"/>
          <w:w w:val="90"/>
        </w:rPr>
        <w:t> </w:t>
      </w:r>
      <w:r>
        <w:rPr>
          <w:w w:val="90"/>
        </w:rPr>
        <w:t>exchange</w:t>
      </w:r>
      <w:r>
        <w:rPr>
          <w:spacing w:val="-4"/>
          <w:w w:val="90"/>
        </w:rPr>
        <w:t> </w:t>
      </w:r>
      <w:r>
        <w:rPr>
          <w:w w:val="90"/>
        </w:rPr>
        <w:t>between</w:t>
      </w:r>
      <w:r>
        <w:rPr>
          <w:spacing w:val="-4"/>
          <w:w w:val="90"/>
        </w:rPr>
        <w:t> </w:t>
      </w:r>
      <w:r>
        <w:rPr>
          <w:w w:val="90"/>
        </w:rPr>
        <w:t>systems.</w:t>
      </w:r>
      <w:r>
        <w:rPr>
          <w:spacing w:val="-4"/>
          <w:w w:val="90"/>
        </w:rPr>
        <w:t> </w:t>
      </w:r>
      <w:r>
        <w:rPr>
          <w:w w:val="90"/>
        </w:rPr>
        <w:t>For</w:t>
      </w:r>
      <w:r>
        <w:rPr>
          <w:spacing w:val="-2"/>
          <w:w w:val="90"/>
        </w:rPr>
        <w:t> </w:t>
      </w:r>
      <w:r>
        <w:rPr>
          <w:w w:val="90"/>
        </w:rPr>
        <w:t>POST</w:t>
      </w:r>
      <w:r>
        <w:rPr>
          <w:spacing w:val="-4"/>
          <w:w w:val="90"/>
        </w:rPr>
        <w:t> </w:t>
      </w:r>
      <w:r>
        <w:rPr>
          <w:w w:val="90"/>
        </w:rPr>
        <w:t>and</w:t>
      </w:r>
      <w:r>
        <w:rPr>
          <w:spacing w:val="-5"/>
          <w:w w:val="90"/>
        </w:rPr>
        <w:t> </w:t>
      </w:r>
      <w:r>
        <w:rPr>
          <w:w w:val="90"/>
        </w:rPr>
        <w:t>PUT</w:t>
      </w:r>
      <w:r>
        <w:rPr>
          <w:spacing w:val="-4"/>
          <w:w w:val="90"/>
        </w:rPr>
        <w:t> </w:t>
      </w:r>
      <w:r>
        <w:rPr>
          <w:w w:val="90"/>
        </w:rPr>
        <w:t>calls,</w:t>
      </w:r>
      <w:r>
        <w:rPr>
          <w:spacing w:val="-5"/>
          <w:w w:val="90"/>
        </w:rPr>
        <w:t> </w:t>
      </w:r>
      <w:r>
        <w:rPr>
          <w:w w:val="90"/>
        </w:rPr>
        <w:t>specify</w:t>
      </w:r>
      <w:r>
        <w:rPr>
          <w:spacing w:val="-5"/>
          <w:w w:val="90"/>
        </w:rPr>
        <w:t> </w:t>
      </w:r>
      <w:r>
        <w:rPr>
          <w:w w:val="90"/>
        </w:rPr>
        <w:t>the </w:t>
      </w:r>
      <w:r>
        <w:rPr>
          <w:spacing w:val="-2"/>
        </w:rPr>
        <w:t>header:</w:t>
      </w:r>
    </w:p>
    <w:p>
      <w:pPr>
        <w:pStyle w:val="BodyText"/>
        <w:spacing w:line="448" w:lineRule="auto"/>
        <w:ind w:left="153" w:right="7788"/>
      </w:pPr>
      <w:r>
        <w:rPr>
          <w:spacing w:val="-4"/>
        </w:rPr>
        <w:t>Content-Type:</w:t>
      </w:r>
      <w:r>
        <w:rPr>
          <w:spacing w:val="-26"/>
        </w:rPr>
        <w:t> </w:t>
      </w:r>
      <w:r>
        <w:rPr>
          <w:spacing w:val="-4"/>
        </w:rPr>
        <w:t>application/json </w:t>
      </w:r>
      <w:r>
        <w:rPr>
          <w:color w:val="00A69E"/>
        </w:rPr>
        <w:t>Security</w:t>
      </w:r>
      <w:r>
        <w:rPr>
          <w:color w:val="00A69E"/>
          <w:spacing w:val="-27"/>
        </w:rPr>
        <w:t> </w:t>
      </w:r>
      <w:r>
        <w:rPr>
          <w:color w:val="00A69E"/>
        </w:rPr>
        <w:t>Best</w:t>
      </w:r>
      <w:r>
        <w:rPr>
          <w:color w:val="00A69E"/>
          <w:spacing w:val="-28"/>
        </w:rPr>
        <w:t> </w:t>
      </w:r>
      <w:r>
        <w:rPr>
          <w:color w:val="00A69E"/>
        </w:rPr>
        <w:t>Practices</w:t>
      </w:r>
    </w:p>
    <w:p>
      <w:pPr>
        <w:pStyle w:val="ListParagraph"/>
        <w:numPr>
          <w:ilvl w:val="0"/>
          <w:numId w:val="92"/>
        </w:numPr>
        <w:tabs>
          <w:tab w:pos="874" w:val="left" w:leader="none"/>
        </w:tabs>
        <w:spacing w:line="240" w:lineRule="auto" w:before="0" w:after="0"/>
        <w:ind w:left="874" w:right="0" w:hanging="360"/>
        <w:jc w:val="left"/>
        <w:rPr>
          <w:sz w:val="24"/>
        </w:rPr>
      </w:pPr>
      <w:r>
        <w:rPr>
          <w:w w:val="90"/>
          <w:sz w:val="24"/>
        </w:rPr>
        <w:t>Store</w:t>
      </w:r>
      <w:r>
        <w:rPr>
          <w:spacing w:val="-3"/>
          <w:sz w:val="24"/>
        </w:rPr>
        <w:t> </w:t>
      </w:r>
      <w:r>
        <w:rPr>
          <w:w w:val="90"/>
          <w:sz w:val="24"/>
        </w:rPr>
        <w:t>the</w:t>
      </w:r>
      <w:r>
        <w:rPr>
          <w:spacing w:val="-2"/>
          <w:sz w:val="24"/>
        </w:rPr>
        <w:t> </w:t>
      </w:r>
      <w:r>
        <w:rPr>
          <w:w w:val="90"/>
          <w:sz w:val="24"/>
        </w:rPr>
        <w:t>access_token</w:t>
      </w:r>
      <w:r>
        <w:rPr>
          <w:spacing w:val="-3"/>
          <w:sz w:val="24"/>
        </w:rPr>
        <w:t> </w:t>
      </w:r>
      <w:r>
        <w:rPr>
          <w:w w:val="90"/>
          <w:sz w:val="24"/>
        </w:rPr>
        <w:t>in</w:t>
      </w:r>
      <w:r>
        <w:rPr>
          <w:spacing w:val="-2"/>
          <w:sz w:val="24"/>
        </w:rPr>
        <w:t> </w:t>
      </w:r>
      <w:r>
        <w:rPr>
          <w:w w:val="90"/>
          <w:sz w:val="24"/>
        </w:rPr>
        <w:t>a</w:t>
      </w:r>
      <w:r>
        <w:rPr>
          <w:spacing w:val="-2"/>
          <w:sz w:val="24"/>
        </w:rPr>
        <w:t> </w:t>
      </w:r>
      <w:r>
        <w:rPr>
          <w:w w:val="90"/>
          <w:sz w:val="24"/>
        </w:rPr>
        <w:t>secure</w:t>
      </w:r>
      <w:r>
        <w:rPr>
          <w:spacing w:val="-3"/>
          <w:sz w:val="24"/>
        </w:rPr>
        <w:t> </w:t>
      </w:r>
      <w:r>
        <w:rPr>
          <w:w w:val="90"/>
          <w:sz w:val="24"/>
        </w:rPr>
        <w:t>and</w:t>
      </w:r>
      <w:r>
        <w:rPr>
          <w:spacing w:val="-4"/>
          <w:sz w:val="24"/>
        </w:rPr>
        <w:t> </w:t>
      </w:r>
      <w:r>
        <w:rPr>
          <w:w w:val="90"/>
          <w:sz w:val="24"/>
        </w:rPr>
        <w:t>encrypted</w:t>
      </w:r>
      <w:r>
        <w:rPr>
          <w:spacing w:val="-2"/>
          <w:sz w:val="24"/>
        </w:rPr>
        <w:t> </w:t>
      </w:r>
      <w:r>
        <w:rPr>
          <w:spacing w:val="-2"/>
          <w:w w:val="90"/>
          <w:sz w:val="24"/>
        </w:rPr>
        <w:t>cache.</w:t>
      </w:r>
    </w:p>
    <w:p>
      <w:pPr>
        <w:pStyle w:val="ListParagraph"/>
        <w:numPr>
          <w:ilvl w:val="0"/>
          <w:numId w:val="92"/>
        </w:numPr>
        <w:tabs>
          <w:tab w:pos="874" w:val="left" w:leader="none"/>
        </w:tabs>
        <w:spacing w:line="240" w:lineRule="auto" w:before="82" w:after="0"/>
        <w:ind w:left="874" w:right="0" w:hanging="360"/>
        <w:jc w:val="left"/>
        <w:rPr>
          <w:sz w:val="24"/>
        </w:rPr>
      </w:pPr>
      <w:r>
        <w:rPr>
          <w:spacing w:val="-6"/>
          <w:sz w:val="24"/>
        </w:rPr>
        <w:t>Avoid</w:t>
      </w:r>
      <w:r>
        <w:rPr>
          <w:spacing w:val="-21"/>
          <w:sz w:val="24"/>
        </w:rPr>
        <w:t> </w:t>
      </w:r>
      <w:r>
        <w:rPr>
          <w:spacing w:val="-6"/>
          <w:sz w:val="24"/>
        </w:rPr>
        <w:t>exposing</w:t>
      </w:r>
      <w:r>
        <w:rPr>
          <w:spacing w:val="-19"/>
          <w:sz w:val="24"/>
        </w:rPr>
        <w:t> </w:t>
      </w:r>
      <w:r>
        <w:rPr>
          <w:spacing w:val="-6"/>
          <w:sz w:val="24"/>
        </w:rPr>
        <w:t>the</w:t>
      </w:r>
      <w:r>
        <w:rPr>
          <w:spacing w:val="-18"/>
          <w:sz w:val="24"/>
        </w:rPr>
        <w:t> </w:t>
      </w:r>
      <w:r>
        <w:rPr>
          <w:spacing w:val="-6"/>
          <w:sz w:val="24"/>
        </w:rPr>
        <w:t>token</w:t>
      </w:r>
      <w:r>
        <w:rPr>
          <w:spacing w:val="-19"/>
          <w:sz w:val="24"/>
        </w:rPr>
        <w:t> </w:t>
      </w:r>
      <w:r>
        <w:rPr>
          <w:spacing w:val="-6"/>
          <w:sz w:val="24"/>
        </w:rPr>
        <w:t>in</w:t>
      </w:r>
      <w:r>
        <w:rPr>
          <w:spacing w:val="-18"/>
          <w:sz w:val="24"/>
        </w:rPr>
        <w:t> </w:t>
      </w:r>
      <w:r>
        <w:rPr>
          <w:spacing w:val="-6"/>
          <w:sz w:val="24"/>
        </w:rPr>
        <w:t>logs</w:t>
      </w:r>
      <w:r>
        <w:rPr>
          <w:spacing w:val="-21"/>
          <w:sz w:val="24"/>
        </w:rPr>
        <w:t> </w:t>
      </w:r>
      <w:r>
        <w:rPr>
          <w:spacing w:val="-6"/>
          <w:sz w:val="24"/>
        </w:rPr>
        <w:t>or</w:t>
      </w:r>
      <w:r>
        <w:rPr>
          <w:spacing w:val="-18"/>
          <w:sz w:val="24"/>
        </w:rPr>
        <w:t> </w:t>
      </w:r>
      <w:r>
        <w:rPr>
          <w:spacing w:val="-6"/>
          <w:sz w:val="24"/>
        </w:rPr>
        <w:t>public</w:t>
      </w:r>
      <w:r>
        <w:rPr>
          <w:spacing w:val="-17"/>
          <w:sz w:val="24"/>
        </w:rPr>
        <w:t> </w:t>
      </w:r>
      <w:r>
        <w:rPr>
          <w:spacing w:val="-6"/>
          <w:sz w:val="24"/>
        </w:rPr>
        <w:t>interfaces</w:t>
      </w:r>
    </w:p>
    <w:p>
      <w:pPr>
        <w:pStyle w:val="ListParagraph"/>
        <w:numPr>
          <w:ilvl w:val="0"/>
          <w:numId w:val="92"/>
        </w:numPr>
        <w:tabs>
          <w:tab w:pos="874" w:val="left" w:leader="none"/>
        </w:tabs>
        <w:spacing w:line="240" w:lineRule="auto" w:before="82" w:after="0"/>
        <w:ind w:left="874" w:right="0" w:hanging="360"/>
        <w:jc w:val="left"/>
        <w:rPr>
          <w:sz w:val="24"/>
        </w:rPr>
      </w:pPr>
      <w:r>
        <w:rPr>
          <w:spacing w:val="-6"/>
          <w:sz w:val="24"/>
        </w:rPr>
        <w:t>Implement</w:t>
      </w:r>
      <w:r>
        <w:rPr>
          <w:spacing w:val="-20"/>
          <w:sz w:val="24"/>
        </w:rPr>
        <w:t> </w:t>
      </w:r>
      <w:r>
        <w:rPr>
          <w:spacing w:val="-6"/>
          <w:sz w:val="24"/>
        </w:rPr>
        <w:t>access</w:t>
      </w:r>
      <w:r>
        <w:rPr>
          <w:spacing w:val="-18"/>
          <w:sz w:val="24"/>
        </w:rPr>
        <w:t> </w:t>
      </w:r>
      <w:r>
        <w:rPr>
          <w:spacing w:val="-6"/>
          <w:sz w:val="24"/>
        </w:rPr>
        <w:t>control</w:t>
      </w:r>
      <w:r>
        <w:rPr>
          <w:spacing w:val="-20"/>
          <w:sz w:val="24"/>
        </w:rPr>
        <w:t> </w:t>
      </w:r>
      <w:r>
        <w:rPr>
          <w:spacing w:val="-6"/>
          <w:sz w:val="24"/>
        </w:rPr>
        <w:t>for</w:t>
      </w:r>
      <w:r>
        <w:rPr>
          <w:spacing w:val="-17"/>
          <w:sz w:val="24"/>
        </w:rPr>
        <w:t> </w:t>
      </w:r>
      <w:r>
        <w:rPr>
          <w:spacing w:val="-6"/>
          <w:sz w:val="24"/>
        </w:rPr>
        <w:t>token</w:t>
      </w:r>
      <w:r>
        <w:rPr>
          <w:spacing w:val="-19"/>
          <w:sz w:val="24"/>
        </w:rPr>
        <w:t> </w:t>
      </w:r>
      <w:r>
        <w:rPr>
          <w:spacing w:val="-6"/>
          <w:sz w:val="24"/>
        </w:rPr>
        <w:t>usage.</w:t>
      </w:r>
    </w:p>
    <w:p>
      <w:pPr>
        <w:pStyle w:val="ListParagraph"/>
        <w:numPr>
          <w:ilvl w:val="0"/>
          <w:numId w:val="92"/>
        </w:numPr>
        <w:tabs>
          <w:tab w:pos="874" w:val="left" w:leader="none"/>
        </w:tabs>
        <w:spacing w:line="240" w:lineRule="auto" w:before="81" w:after="0"/>
        <w:ind w:left="874" w:right="0" w:hanging="360"/>
        <w:jc w:val="left"/>
        <w:rPr>
          <w:sz w:val="24"/>
        </w:rPr>
      </w:pPr>
      <w:r>
        <w:rPr>
          <w:w w:val="90"/>
          <w:sz w:val="24"/>
        </w:rPr>
        <w:t>Use</w:t>
      </w:r>
      <w:r>
        <w:rPr>
          <w:spacing w:val="-20"/>
          <w:w w:val="90"/>
          <w:sz w:val="24"/>
        </w:rPr>
        <w:t> </w:t>
      </w:r>
      <w:r>
        <w:rPr>
          <w:w w:val="90"/>
          <w:sz w:val="24"/>
        </w:rPr>
        <w:t>HTTPS</w:t>
      </w:r>
      <w:r>
        <w:rPr>
          <w:spacing w:val="-19"/>
          <w:w w:val="90"/>
          <w:sz w:val="24"/>
        </w:rPr>
        <w:t> </w:t>
      </w:r>
      <w:r>
        <w:rPr>
          <w:w w:val="90"/>
          <w:sz w:val="24"/>
        </w:rPr>
        <w:t>for</w:t>
      </w:r>
      <w:r>
        <w:rPr>
          <w:spacing w:val="-18"/>
          <w:w w:val="90"/>
          <w:sz w:val="24"/>
        </w:rPr>
        <w:t> </w:t>
      </w:r>
      <w:r>
        <w:rPr>
          <w:w w:val="90"/>
          <w:sz w:val="24"/>
        </w:rPr>
        <w:t>all</w:t>
      </w:r>
      <w:r>
        <w:rPr>
          <w:spacing w:val="-20"/>
          <w:w w:val="90"/>
          <w:sz w:val="24"/>
        </w:rPr>
        <w:t> </w:t>
      </w:r>
      <w:r>
        <w:rPr>
          <w:w w:val="90"/>
          <w:sz w:val="24"/>
        </w:rPr>
        <w:t>calls</w:t>
      </w:r>
      <w:r>
        <w:rPr>
          <w:spacing w:val="-20"/>
          <w:w w:val="90"/>
          <w:sz w:val="24"/>
        </w:rPr>
        <w:t> </w:t>
      </w:r>
      <w:r>
        <w:rPr>
          <w:w w:val="90"/>
          <w:sz w:val="24"/>
        </w:rPr>
        <w:t>to</w:t>
      </w:r>
      <w:r>
        <w:rPr>
          <w:spacing w:val="-19"/>
          <w:w w:val="90"/>
          <w:sz w:val="24"/>
        </w:rPr>
        <w:t> </w:t>
      </w:r>
      <w:r>
        <w:rPr>
          <w:w w:val="90"/>
          <w:sz w:val="24"/>
        </w:rPr>
        <w:t>Rede</w:t>
      </w:r>
      <w:r>
        <w:rPr>
          <w:spacing w:val="-19"/>
          <w:w w:val="90"/>
          <w:sz w:val="24"/>
        </w:rPr>
        <w:t> </w:t>
      </w:r>
      <w:r>
        <w:rPr>
          <w:spacing w:val="-4"/>
          <w:w w:val="90"/>
          <w:sz w:val="24"/>
        </w:rPr>
        <w:t>APIs.</w:t>
      </w:r>
    </w:p>
    <w:p>
      <w:pPr>
        <w:pStyle w:val="BodyText"/>
        <w:spacing w:line="590" w:lineRule="atLeast" w:before="49"/>
        <w:ind w:left="153" w:right="8141"/>
      </w:pPr>
      <w:bookmarkStart w:name="_bookmark70" w:id="71"/>
      <w:bookmarkEnd w:id="71"/>
      <w:r>
        <w:rPr/>
      </w:r>
      <w:r>
        <w:rPr>
          <w:color w:val="00A69E"/>
          <w:spacing w:val="-8"/>
        </w:rPr>
        <w:t>Card</w:t>
      </w:r>
      <w:r>
        <w:rPr>
          <w:color w:val="00A69E"/>
          <w:spacing w:val="-28"/>
        </w:rPr>
        <w:t> </w:t>
      </w:r>
      <w:r>
        <w:rPr>
          <w:color w:val="00A69E"/>
          <w:spacing w:val="-8"/>
        </w:rPr>
        <w:t>Tokenization</w:t>
      </w:r>
      <w:r>
        <w:rPr>
          <w:color w:val="00A69E"/>
          <w:spacing w:val="-26"/>
        </w:rPr>
        <w:t> </w:t>
      </w:r>
      <w:r>
        <w:rPr>
          <w:color w:val="00A69E"/>
          <w:spacing w:val="-8"/>
        </w:rPr>
        <w:t>Request </w:t>
      </w:r>
      <w:r>
        <w:rPr>
          <w:spacing w:val="2"/>
          <w:w w:val="90"/>
        </w:rPr>
        <w:t>Card</w:t>
      </w:r>
      <w:r>
        <w:rPr/>
        <w:t> </w:t>
      </w:r>
      <w:r>
        <w:rPr>
          <w:spacing w:val="2"/>
          <w:w w:val="90"/>
        </w:rPr>
        <w:t>Tokenization</w:t>
      </w:r>
      <w:r>
        <w:rPr>
          <w:spacing w:val="1"/>
        </w:rPr>
        <w:t> </w:t>
      </w:r>
      <w:r>
        <w:rPr>
          <w:spacing w:val="-2"/>
          <w:w w:val="90"/>
        </w:rPr>
        <w:t>Request</w:t>
      </w:r>
    </w:p>
    <w:p>
      <w:pPr>
        <w:pStyle w:val="BodyText"/>
        <w:spacing w:line="429" w:lineRule="auto" w:before="55"/>
        <w:ind w:left="153" w:right="6462"/>
      </w:pPr>
      <w:r>
        <w:rPr>
          <w:spacing w:val="-4"/>
        </w:rPr>
        <w:t>POST:</w:t>
      </w:r>
      <w:r>
        <w:rPr>
          <w:spacing w:val="-26"/>
        </w:rPr>
        <w:t> </w:t>
      </w:r>
      <w:r>
        <w:rPr>
          <w:spacing w:val="-4"/>
        </w:rPr>
        <w:t>/token-service/oauth/v2/tokenization </w:t>
      </w:r>
      <w:r>
        <w:rPr/>
        <w:t>Request</w:t>
      </w:r>
      <w:r>
        <w:rPr>
          <w:spacing w:val="-28"/>
        </w:rPr>
        <w:t> </w:t>
      </w:r>
      <w:r>
        <w:rPr/>
        <w:t>Parameters</w:t>
      </w:r>
    </w:p>
    <w:p>
      <w:pPr>
        <w:pStyle w:val="BodyText"/>
        <w:spacing w:after="0" w:line="429" w:lineRule="auto"/>
        <w:sectPr>
          <w:pgSz w:w="11910" w:h="16840"/>
          <w:pgMar w:header="618" w:footer="303" w:top="1240" w:bottom="500" w:left="566" w:right="283"/>
        </w:sectPr>
      </w:pPr>
    </w:p>
    <w:p>
      <w:pPr>
        <w:pStyle w:val="BodyText"/>
        <w:spacing w:before="211"/>
        <w:ind w:left="153"/>
      </w:pPr>
      <w:r>
        <w:rPr>
          <w:spacing w:val="-6"/>
        </w:rPr>
        <w:t>The</w:t>
      </w:r>
      <w:r>
        <w:rPr>
          <w:spacing w:val="-23"/>
        </w:rPr>
        <w:t> </w:t>
      </w:r>
      <w:r>
        <w:rPr>
          <w:spacing w:val="-6"/>
        </w:rPr>
        <w:t>request</w:t>
      </w:r>
      <w:r>
        <w:rPr>
          <w:spacing w:val="-23"/>
        </w:rPr>
        <w:t> </w:t>
      </w:r>
      <w:r>
        <w:rPr>
          <w:spacing w:val="-6"/>
        </w:rPr>
        <w:t>body</w:t>
      </w:r>
      <w:r>
        <w:rPr>
          <w:spacing w:val="-25"/>
        </w:rPr>
        <w:t> </w:t>
      </w:r>
      <w:r>
        <w:rPr>
          <w:spacing w:val="-6"/>
        </w:rPr>
        <w:t>must</w:t>
      </w:r>
      <w:r>
        <w:rPr>
          <w:spacing w:val="-22"/>
        </w:rPr>
        <w:t> </w:t>
      </w:r>
      <w:r>
        <w:rPr>
          <w:spacing w:val="-6"/>
        </w:rPr>
        <w:t>be</w:t>
      </w:r>
      <w:r>
        <w:rPr>
          <w:spacing w:val="-23"/>
        </w:rPr>
        <w:t> </w:t>
      </w:r>
      <w:r>
        <w:rPr>
          <w:spacing w:val="-6"/>
        </w:rPr>
        <w:t>in</w:t>
      </w:r>
      <w:r>
        <w:rPr>
          <w:spacing w:val="-22"/>
        </w:rPr>
        <w:t> </w:t>
      </w:r>
      <w:r>
        <w:rPr>
          <w:spacing w:val="-6"/>
        </w:rPr>
        <w:t>JSON</w:t>
      </w:r>
      <w:r>
        <w:rPr>
          <w:spacing w:val="-21"/>
        </w:rPr>
        <w:t> </w:t>
      </w:r>
      <w:r>
        <w:rPr>
          <w:spacing w:val="-6"/>
        </w:rPr>
        <w:t>format</w:t>
      </w:r>
      <w:r>
        <w:rPr>
          <w:spacing w:val="-23"/>
        </w:rPr>
        <w:t> </w:t>
      </w:r>
      <w:r>
        <w:rPr>
          <w:spacing w:val="-6"/>
        </w:rPr>
        <w:t>and</w:t>
      </w:r>
      <w:r>
        <w:rPr>
          <w:spacing w:val="-23"/>
        </w:rPr>
        <w:t> </w:t>
      </w:r>
      <w:r>
        <w:rPr>
          <w:spacing w:val="-6"/>
        </w:rPr>
        <w:t>contain</w:t>
      </w:r>
      <w:r>
        <w:rPr>
          <w:spacing w:val="-23"/>
        </w:rPr>
        <w:t> </w:t>
      </w:r>
      <w:r>
        <w:rPr>
          <w:spacing w:val="-6"/>
        </w:rPr>
        <w:t>the</w:t>
      </w:r>
      <w:r>
        <w:rPr>
          <w:spacing w:val="-23"/>
        </w:rPr>
        <w:t> </w:t>
      </w:r>
      <w:r>
        <w:rPr>
          <w:spacing w:val="-6"/>
        </w:rPr>
        <w:t>following</w:t>
      </w:r>
      <w:r>
        <w:rPr>
          <w:spacing w:val="-24"/>
        </w:rPr>
        <w:t> </w:t>
      </w:r>
      <w:r>
        <w:rPr>
          <w:spacing w:val="-6"/>
        </w:rPr>
        <w:t>fields:</w:t>
      </w:r>
    </w:p>
    <w:p>
      <w:pPr>
        <w:pStyle w:val="BodyText"/>
        <w:spacing w:before="11"/>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52"/>
        <w:gridCol w:w="804"/>
        <w:gridCol w:w="1715"/>
        <w:gridCol w:w="1123"/>
        <w:gridCol w:w="4462"/>
      </w:tblGrid>
      <w:tr>
        <w:trPr>
          <w:trHeight w:val="309" w:hRule="atLeast"/>
        </w:trPr>
        <w:tc>
          <w:tcPr>
            <w:tcW w:w="2352" w:type="dxa"/>
          </w:tcPr>
          <w:p>
            <w:pPr>
              <w:pStyle w:val="TableParagraph"/>
              <w:spacing w:line="267" w:lineRule="exact" w:before="22"/>
              <w:ind w:left="107"/>
              <w:rPr>
                <w:sz w:val="24"/>
              </w:rPr>
            </w:pPr>
            <w:r>
              <w:rPr>
                <w:color w:val="00A69E"/>
                <w:spacing w:val="-4"/>
                <w:sz w:val="24"/>
              </w:rPr>
              <w:t>Name</w:t>
            </w:r>
          </w:p>
        </w:tc>
        <w:tc>
          <w:tcPr>
            <w:tcW w:w="804" w:type="dxa"/>
          </w:tcPr>
          <w:p>
            <w:pPr>
              <w:pStyle w:val="TableParagraph"/>
              <w:spacing w:line="267" w:lineRule="exact" w:before="22"/>
              <w:ind w:left="108"/>
              <w:rPr>
                <w:sz w:val="24"/>
              </w:rPr>
            </w:pPr>
            <w:r>
              <w:rPr>
                <w:color w:val="00A69E"/>
                <w:spacing w:val="-4"/>
                <w:w w:val="95"/>
                <w:sz w:val="24"/>
              </w:rPr>
              <w:t>Size</w:t>
            </w:r>
          </w:p>
        </w:tc>
        <w:tc>
          <w:tcPr>
            <w:tcW w:w="1715" w:type="dxa"/>
          </w:tcPr>
          <w:p>
            <w:pPr>
              <w:pStyle w:val="TableParagraph"/>
              <w:spacing w:line="267" w:lineRule="exact" w:before="22"/>
              <w:ind w:left="108"/>
              <w:rPr>
                <w:sz w:val="24"/>
              </w:rPr>
            </w:pPr>
            <w:r>
              <w:rPr>
                <w:color w:val="00A69E"/>
                <w:spacing w:val="-4"/>
                <w:sz w:val="24"/>
              </w:rPr>
              <w:t>Type</w:t>
            </w:r>
          </w:p>
        </w:tc>
        <w:tc>
          <w:tcPr>
            <w:tcW w:w="1123" w:type="dxa"/>
          </w:tcPr>
          <w:p>
            <w:pPr>
              <w:pStyle w:val="TableParagraph"/>
              <w:spacing w:line="267" w:lineRule="exact" w:before="22"/>
              <w:ind w:left="109"/>
              <w:rPr>
                <w:sz w:val="24"/>
              </w:rPr>
            </w:pPr>
            <w:r>
              <w:rPr>
                <w:color w:val="00A69E"/>
                <w:spacing w:val="-2"/>
                <w:sz w:val="24"/>
              </w:rPr>
              <w:t>Required</w:t>
            </w:r>
          </w:p>
        </w:tc>
        <w:tc>
          <w:tcPr>
            <w:tcW w:w="4462" w:type="dxa"/>
          </w:tcPr>
          <w:p>
            <w:pPr>
              <w:pStyle w:val="TableParagraph"/>
              <w:spacing w:line="267" w:lineRule="exact" w:before="22"/>
              <w:ind w:left="110"/>
              <w:rPr>
                <w:sz w:val="24"/>
              </w:rPr>
            </w:pPr>
            <w:r>
              <w:rPr>
                <w:color w:val="00A69E"/>
                <w:spacing w:val="-2"/>
                <w:sz w:val="24"/>
              </w:rPr>
              <w:t>Description</w:t>
            </w:r>
          </w:p>
        </w:tc>
      </w:tr>
      <w:tr>
        <w:trPr>
          <w:trHeight w:val="618" w:hRule="atLeast"/>
        </w:trPr>
        <w:tc>
          <w:tcPr>
            <w:tcW w:w="2352" w:type="dxa"/>
          </w:tcPr>
          <w:p>
            <w:pPr>
              <w:pStyle w:val="TableParagraph"/>
              <w:spacing w:before="22"/>
              <w:ind w:left="107"/>
              <w:rPr>
                <w:sz w:val="24"/>
              </w:rPr>
            </w:pPr>
            <w:r>
              <w:rPr>
                <w:spacing w:val="-2"/>
                <w:sz w:val="24"/>
              </w:rPr>
              <w:t>email</w:t>
            </w:r>
          </w:p>
        </w:tc>
        <w:tc>
          <w:tcPr>
            <w:tcW w:w="804" w:type="dxa"/>
          </w:tcPr>
          <w:p>
            <w:pPr>
              <w:pStyle w:val="TableParagraph"/>
              <w:spacing w:before="22"/>
              <w:ind w:left="108"/>
              <w:rPr>
                <w:sz w:val="24"/>
              </w:rPr>
            </w:pPr>
            <w:r>
              <w:rPr>
                <w:w w:val="90"/>
                <w:sz w:val="24"/>
              </w:rPr>
              <w:t>Up</w:t>
            </w:r>
            <w:r>
              <w:rPr>
                <w:spacing w:val="-14"/>
                <w:w w:val="90"/>
                <w:sz w:val="24"/>
              </w:rPr>
              <w:t> </w:t>
            </w:r>
            <w:r>
              <w:rPr>
                <w:spacing w:val="-5"/>
                <w:sz w:val="24"/>
              </w:rPr>
              <w:t>to</w:t>
            </w:r>
          </w:p>
          <w:p>
            <w:pPr>
              <w:pStyle w:val="TableParagraph"/>
              <w:spacing w:line="267" w:lineRule="exact" w:before="33"/>
              <w:ind w:left="108"/>
              <w:rPr>
                <w:sz w:val="24"/>
              </w:rPr>
            </w:pPr>
            <w:r>
              <w:rPr>
                <w:spacing w:val="-5"/>
                <w:sz w:val="24"/>
              </w:rPr>
              <w:t>200</w:t>
            </w:r>
          </w:p>
        </w:tc>
        <w:tc>
          <w:tcPr>
            <w:tcW w:w="1715" w:type="dxa"/>
          </w:tcPr>
          <w:p>
            <w:pPr>
              <w:pStyle w:val="TableParagraph"/>
              <w:spacing w:before="22"/>
              <w:ind w:left="108"/>
              <w:rPr>
                <w:sz w:val="24"/>
              </w:rPr>
            </w:pPr>
            <w:r>
              <w:rPr>
                <w:spacing w:val="-2"/>
                <w:sz w:val="24"/>
              </w:rPr>
              <w:t>Alphanumeric</w:t>
            </w:r>
          </w:p>
        </w:tc>
        <w:tc>
          <w:tcPr>
            <w:tcW w:w="1123" w:type="dxa"/>
          </w:tcPr>
          <w:p>
            <w:pPr>
              <w:pStyle w:val="TableParagraph"/>
              <w:spacing w:before="22"/>
              <w:ind w:left="109"/>
              <w:rPr>
                <w:sz w:val="24"/>
              </w:rPr>
            </w:pPr>
            <w:r>
              <w:rPr>
                <w:spacing w:val="-5"/>
                <w:w w:val="95"/>
                <w:sz w:val="24"/>
              </w:rPr>
              <w:t>Yes</w:t>
            </w:r>
          </w:p>
        </w:tc>
        <w:tc>
          <w:tcPr>
            <w:tcW w:w="4462" w:type="dxa"/>
          </w:tcPr>
          <w:p>
            <w:pPr>
              <w:pStyle w:val="TableParagraph"/>
              <w:spacing w:before="22"/>
              <w:ind w:left="110"/>
              <w:rPr>
                <w:sz w:val="24"/>
              </w:rPr>
            </w:pPr>
            <w:r>
              <w:rPr>
                <w:w w:val="90"/>
                <w:sz w:val="24"/>
              </w:rPr>
              <w:t>Cardholder's,</w:t>
            </w:r>
            <w:r>
              <w:rPr>
                <w:spacing w:val="7"/>
                <w:sz w:val="24"/>
              </w:rPr>
              <w:t> </w:t>
            </w:r>
            <w:r>
              <w:rPr>
                <w:w w:val="90"/>
                <w:sz w:val="24"/>
              </w:rPr>
              <w:t>client's,</w:t>
            </w:r>
            <w:r>
              <w:rPr>
                <w:spacing w:val="8"/>
                <w:sz w:val="24"/>
              </w:rPr>
              <w:t> </w:t>
            </w:r>
            <w:r>
              <w:rPr>
                <w:w w:val="90"/>
                <w:sz w:val="24"/>
              </w:rPr>
              <w:t>or</w:t>
            </w:r>
            <w:r>
              <w:rPr>
                <w:spacing w:val="13"/>
                <w:sz w:val="24"/>
              </w:rPr>
              <w:t> </w:t>
            </w:r>
            <w:r>
              <w:rPr>
                <w:w w:val="90"/>
                <w:sz w:val="24"/>
              </w:rPr>
              <w:t>merchant's</w:t>
            </w:r>
            <w:r>
              <w:rPr>
                <w:spacing w:val="8"/>
                <w:sz w:val="24"/>
              </w:rPr>
              <w:t> </w:t>
            </w:r>
            <w:r>
              <w:rPr>
                <w:spacing w:val="-4"/>
                <w:w w:val="90"/>
                <w:sz w:val="24"/>
              </w:rPr>
              <w:t>email</w:t>
            </w:r>
          </w:p>
        </w:tc>
      </w:tr>
      <w:tr>
        <w:trPr>
          <w:trHeight w:val="616" w:hRule="atLeast"/>
        </w:trPr>
        <w:tc>
          <w:tcPr>
            <w:tcW w:w="2352" w:type="dxa"/>
          </w:tcPr>
          <w:p>
            <w:pPr>
              <w:pStyle w:val="TableParagraph"/>
              <w:spacing w:before="22"/>
              <w:ind w:left="107"/>
              <w:rPr>
                <w:sz w:val="24"/>
              </w:rPr>
            </w:pPr>
            <w:r>
              <w:rPr>
                <w:spacing w:val="-2"/>
                <w:sz w:val="24"/>
              </w:rPr>
              <w:t>cardNumber</w:t>
            </w:r>
          </w:p>
        </w:tc>
        <w:tc>
          <w:tcPr>
            <w:tcW w:w="804" w:type="dxa"/>
          </w:tcPr>
          <w:p>
            <w:pPr>
              <w:pStyle w:val="TableParagraph"/>
              <w:spacing w:line="308" w:lineRule="exact" w:before="0"/>
              <w:ind w:left="108" w:right="142"/>
              <w:rPr>
                <w:sz w:val="24"/>
              </w:rPr>
            </w:pPr>
            <w:r>
              <w:rPr>
                <w:spacing w:val="-6"/>
                <w:sz w:val="24"/>
              </w:rPr>
              <w:t>Up</w:t>
            </w:r>
            <w:r>
              <w:rPr>
                <w:spacing w:val="-26"/>
                <w:sz w:val="24"/>
              </w:rPr>
              <w:t> </w:t>
            </w:r>
            <w:r>
              <w:rPr>
                <w:spacing w:val="-6"/>
                <w:sz w:val="24"/>
              </w:rPr>
              <w:t>to 19</w:t>
            </w:r>
          </w:p>
        </w:tc>
        <w:tc>
          <w:tcPr>
            <w:tcW w:w="1715" w:type="dxa"/>
          </w:tcPr>
          <w:p>
            <w:pPr>
              <w:pStyle w:val="TableParagraph"/>
              <w:spacing w:before="22"/>
              <w:ind w:left="108"/>
              <w:rPr>
                <w:sz w:val="24"/>
              </w:rPr>
            </w:pPr>
            <w:r>
              <w:rPr>
                <w:spacing w:val="-2"/>
                <w:sz w:val="24"/>
              </w:rPr>
              <w:t>Alphanumeric</w:t>
            </w:r>
          </w:p>
        </w:tc>
        <w:tc>
          <w:tcPr>
            <w:tcW w:w="1123" w:type="dxa"/>
          </w:tcPr>
          <w:p>
            <w:pPr>
              <w:pStyle w:val="TableParagraph"/>
              <w:spacing w:before="22"/>
              <w:ind w:left="109"/>
              <w:rPr>
                <w:sz w:val="24"/>
              </w:rPr>
            </w:pPr>
            <w:r>
              <w:rPr>
                <w:spacing w:val="-5"/>
                <w:w w:val="95"/>
                <w:sz w:val="24"/>
              </w:rPr>
              <w:t>Yes</w:t>
            </w:r>
          </w:p>
        </w:tc>
        <w:tc>
          <w:tcPr>
            <w:tcW w:w="4462" w:type="dxa"/>
          </w:tcPr>
          <w:p>
            <w:pPr>
              <w:pStyle w:val="TableParagraph"/>
              <w:spacing w:before="22"/>
              <w:ind w:left="110"/>
              <w:rPr>
                <w:sz w:val="24"/>
              </w:rPr>
            </w:pPr>
            <w:r>
              <w:rPr>
                <w:w w:val="90"/>
                <w:sz w:val="24"/>
              </w:rPr>
              <w:t>Card</w:t>
            </w:r>
            <w:r>
              <w:rPr>
                <w:spacing w:val="-17"/>
                <w:w w:val="90"/>
                <w:sz w:val="24"/>
              </w:rPr>
              <w:t> </w:t>
            </w:r>
            <w:r>
              <w:rPr>
                <w:spacing w:val="-2"/>
                <w:sz w:val="24"/>
              </w:rPr>
              <w:t>number</w:t>
            </w:r>
          </w:p>
        </w:tc>
      </w:tr>
      <w:tr>
        <w:trPr>
          <w:trHeight w:val="618" w:hRule="atLeast"/>
        </w:trPr>
        <w:tc>
          <w:tcPr>
            <w:tcW w:w="2352" w:type="dxa"/>
          </w:tcPr>
          <w:p>
            <w:pPr>
              <w:pStyle w:val="TableParagraph"/>
              <w:spacing w:before="22"/>
              <w:ind w:left="107"/>
              <w:rPr>
                <w:sz w:val="24"/>
              </w:rPr>
            </w:pPr>
            <w:r>
              <w:rPr>
                <w:spacing w:val="-2"/>
                <w:sz w:val="24"/>
              </w:rPr>
              <w:t>expirationMonth</w:t>
            </w:r>
          </w:p>
        </w:tc>
        <w:tc>
          <w:tcPr>
            <w:tcW w:w="804" w:type="dxa"/>
          </w:tcPr>
          <w:p>
            <w:pPr>
              <w:pStyle w:val="TableParagraph"/>
              <w:spacing w:before="22"/>
              <w:ind w:left="108"/>
              <w:rPr>
                <w:sz w:val="24"/>
              </w:rPr>
            </w:pPr>
            <w:r>
              <w:rPr>
                <w:spacing w:val="-10"/>
                <w:w w:val="95"/>
                <w:sz w:val="24"/>
              </w:rPr>
              <w:t>2</w:t>
            </w:r>
          </w:p>
        </w:tc>
        <w:tc>
          <w:tcPr>
            <w:tcW w:w="1715" w:type="dxa"/>
          </w:tcPr>
          <w:p>
            <w:pPr>
              <w:pStyle w:val="TableParagraph"/>
              <w:spacing w:before="22"/>
              <w:ind w:left="108"/>
              <w:rPr>
                <w:sz w:val="24"/>
              </w:rPr>
            </w:pPr>
            <w:r>
              <w:rPr>
                <w:spacing w:val="-2"/>
                <w:sz w:val="24"/>
              </w:rPr>
              <w:t>Alphanumeric</w:t>
            </w:r>
          </w:p>
        </w:tc>
        <w:tc>
          <w:tcPr>
            <w:tcW w:w="1123" w:type="dxa"/>
          </w:tcPr>
          <w:p>
            <w:pPr>
              <w:pStyle w:val="TableParagraph"/>
              <w:spacing w:before="22"/>
              <w:ind w:left="109"/>
              <w:rPr>
                <w:sz w:val="24"/>
              </w:rPr>
            </w:pPr>
            <w:r>
              <w:rPr>
                <w:spacing w:val="-5"/>
                <w:w w:val="95"/>
                <w:sz w:val="24"/>
              </w:rPr>
              <w:t>Yes</w:t>
            </w:r>
          </w:p>
        </w:tc>
        <w:tc>
          <w:tcPr>
            <w:tcW w:w="4462" w:type="dxa"/>
          </w:tcPr>
          <w:p>
            <w:pPr>
              <w:pStyle w:val="TableParagraph"/>
              <w:spacing w:before="22"/>
              <w:ind w:left="110"/>
              <w:rPr>
                <w:sz w:val="24"/>
              </w:rPr>
            </w:pPr>
            <w:r>
              <w:rPr>
                <w:spacing w:val="-6"/>
                <w:sz w:val="24"/>
              </w:rPr>
              <w:t>Card</w:t>
            </w:r>
            <w:r>
              <w:rPr>
                <w:spacing w:val="-24"/>
                <w:sz w:val="24"/>
              </w:rPr>
              <w:t> </w:t>
            </w:r>
            <w:r>
              <w:rPr>
                <w:spacing w:val="-6"/>
                <w:sz w:val="24"/>
              </w:rPr>
              <w:t>expiration</w:t>
            </w:r>
            <w:r>
              <w:rPr>
                <w:spacing w:val="-24"/>
                <w:sz w:val="24"/>
              </w:rPr>
              <w:t> </w:t>
            </w:r>
            <w:r>
              <w:rPr>
                <w:spacing w:val="-6"/>
                <w:sz w:val="24"/>
              </w:rPr>
              <w:t>month</w:t>
            </w:r>
            <w:r>
              <w:rPr>
                <w:spacing w:val="-24"/>
                <w:sz w:val="24"/>
              </w:rPr>
              <w:t> </w:t>
            </w:r>
            <w:r>
              <w:rPr>
                <w:spacing w:val="-6"/>
                <w:sz w:val="24"/>
              </w:rPr>
              <w:t>(between</w:t>
            </w:r>
            <w:r>
              <w:rPr>
                <w:spacing w:val="-24"/>
                <w:sz w:val="24"/>
              </w:rPr>
              <w:t> </w:t>
            </w:r>
            <w:r>
              <w:rPr>
                <w:spacing w:val="-6"/>
                <w:sz w:val="24"/>
              </w:rPr>
              <w:t>"01"</w:t>
            </w:r>
            <w:r>
              <w:rPr>
                <w:spacing w:val="-23"/>
                <w:sz w:val="24"/>
              </w:rPr>
              <w:t> </w:t>
            </w:r>
            <w:r>
              <w:rPr>
                <w:spacing w:val="-6"/>
                <w:sz w:val="24"/>
              </w:rPr>
              <w:t>and</w:t>
            </w:r>
          </w:p>
          <w:p>
            <w:pPr>
              <w:pStyle w:val="TableParagraph"/>
              <w:spacing w:line="267" w:lineRule="exact" w:before="33"/>
              <w:ind w:left="110"/>
              <w:rPr>
                <w:sz w:val="24"/>
              </w:rPr>
            </w:pPr>
            <w:r>
              <w:rPr>
                <w:spacing w:val="-2"/>
                <w:w w:val="95"/>
                <w:sz w:val="24"/>
              </w:rPr>
              <w:t>"12")</w:t>
            </w:r>
          </w:p>
        </w:tc>
      </w:tr>
      <w:tr>
        <w:trPr>
          <w:trHeight w:val="309" w:hRule="atLeast"/>
        </w:trPr>
        <w:tc>
          <w:tcPr>
            <w:tcW w:w="2352" w:type="dxa"/>
          </w:tcPr>
          <w:p>
            <w:pPr>
              <w:pStyle w:val="TableParagraph"/>
              <w:spacing w:line="267" w:lineRule="exact" w:before="22"/>
              <w:ind w:left="107"/>
              <w:rPr>
                <w:sz w:val="24"/>
              </w:rPr>
            </w:pPr>
            <w:r>
              <w:rPr>
                <w:spacing w:val="-2"/>
                <w:sz w:val="24"/>
              </w:rPr>
              <w:t>expirationYear</w:t>
            </w:r>
          </w:p>
        </w:tc>
        <w:tc>
          <w:tcPr>
            <w:tcW w:w="804" w:type="dxa"/>
          </w:tcPr>
          <w:p>
            <w:pPr>
              <w:pStyle w:val="TableParagraph"/>
              <w:spacing w:line="267" w:lineRule="exact" w:before="22"/>
              <w:ind w:left="108"/>
              <w:rPr>
                <w:sz w:val="24"/>
              </w:rPr>
            </w:pPr>
            <w:r>
              <w:rPr>
                <w:spacing w:val="-10"/>
                <w:sz w:val="24"/>
              </w:rPr>
              <w:t>4</w:t>
            </w:r>
          </w:p>
        </w:tc>
        <w:tc>
          <w:tcPr>
            <w:tcW w:w="1715" w:type="dxa"/>
          </w:tcPr>
          <w:p>
            <w:pPr>
              <w:pStyle w:val="TableParagraph"/>
              <w:spacing w:line="267" w:lineRule="exact" w:before="22"/>
              <w:ind w:left="108"/>
              <w:rPr>
                <w:sz w:val="24"/>
              </w:rPr>
            </w:pPr>
            <w:r>
              <w:rPr>
                <w:spacing w:val="-2"/>
                <w:sz w:val="24"/>
              </w:rPr>
              <w:t>Alphanumeric</w:t>
            </w:r>
          </w:p>
        </w:tc>
        <w:tc>
          <w:tcPr>
            <w:tcW w:w="1123" w:type="dxa"/>
          </w:tcPr>
          <w:p>
            <w:pPr>
              <w:pStyle w:val="TableParagraph"/>
              <w:spacing w:line="267" w:lineRule="exact" w:before="22"/>
              <w:ind w:left="109"/>
              <w:rPr>
                <w:sz w:val="24"/>
              </w:rPr>
            </w:pPr>
            <w:r>
              <w:rPr>
                <w:spacing w:val="-5"/>
                <w:w w:val="95"/>
                <w:sz w:val="24"/>
              </w:rPr>
              <w:t>Yes</w:t>
            </w:r>
          </w:p>
        </w:tc>
        <w:tc>
          <w:tcPr>
            <w:tcW w:w="4462" w:type="dxa"/>
          </w:tcPr>
          <w:p>
            <w:pPr>
              <w:pStyle w:val="TableParagraph"/>
              <w:spacing w:line="267" w:lineRule="exact" w:before="22"/>
              <w:ind w:left="110"/>
              <w:rPr>
                <w:sz w:val="24"/>
              </w:rPr>
            </w:pPr>
            <w:r>
              <w:rPr>
                <w:spacing w:val="-6"/>
                <w:sz w:val="24"/>
              </w:rPr>
              <w:t>Card</w:t>
            </w:r>
            <w:r>
              <w:rPr>
                <w:spacing w:val="-24"/>
                <w:sz w:val="24"/>
              </w:rPr>
              <w:t> </w:t>
            </w:r>
            <w:r>
              <w:rPr>
                <w:spacing w:val="-6"/>
                <w:sz w:val="24"/>
              </w:rPr>
              <w:t>expiration</w:t>
            </w:r>
            <w:r>
              <w:rPr>
                <w:spacing w:val="-22"/>
                <w:sz w:val="24"/>
              </w:rPr>
              <w:t> </w:t>
            </w:r>
            <w:r>
              <w:rPr>
                <w:spacing w:val="-6"/>
                <w:sz w:val="24"/>
              </w:rPr>
              <w:t>year</w:t>
            </w:r>
          </w:p>
        </w:tc>
      </w:tr>
      <w:tr>
        <w:trPr>
          <w:trHeight w:val="616" w:hRule="atLeast"/>
        </w:trPr>
        <w:tc>
          <w:tcPr>
            <w:tcW w:w="2352" w:type="dxa"/>
          </w:tcPr>
          <w:p>
            <w:pPr>
              <w:pStyle w:val="TableParagraph"/>
              <w:spacing w:before="22"/>
              <w:ind w:left="107"/>
              <w:rPr>
                <w:sz w:val="24"/>
              </w:rPr>
            </w:pPr>
            <w:r>
              <w:rPr>
                <w:spacing w:val="-2"/>
                <w:sz w:val="24"/>
              </w:rPr>
              <w:t>cardholderName</w:t>
            </w:r>
          </w:p>
        </w:tc>
        <w:tc>
          <w:tcPr>
            <w:tcW w:w="804" w:type="dxa"/>
          </w:tcPr>
          <w:p>
            <w:pPr>
              <w:pStyle w:val="TableParagraph"/>
              <w:spacing w:line="308" w:lineRule="exact" w:before="0"/>
              <w:ind w:left="108" w:right="142"/>
              <w:rPr>
                <w:sz w:val="24"/>
              </w:rPr>
            </w:pPr>
            <w:r>
              <w:rPr>
                <w:spacing w:val="-6"/>
                <w:sz w:val="24"/>
              </w:rPr>
              <w:t>Up</w:t>
            </w:r>
            <w:r>
              <w:rPr>
                <w:spacing w:val="-26"/>
                <w:sz w:val="24"/>
              </w:rPr>
              <w:t> </w:t>
            </w:r>
            <w:r>
              <w:rPr>
                <w:spacing w:val="-6"/>
                <w:sz w:val="24"/>
              </w:rPr>
              <w:t>to </w:t>
            </w:r>
            <w:r>
              <w:rPr>
                <w:spacing w:val="-4"/>
                <w:sz w:val="24"/>
              </w:rPr>
              <w:t>200</w:t>
            </w:r>
          </w:p>
        </w:tc>
        <w:tc>
          <w:tcPr>
            <w:tcW w:w="1715" w:type="dxa"/>
          </w:tcPr>
          <w:p>
            <w:pPr>
              <w:pStyle w:val="TableParagraph"/>
              <w:spacing w:before="22"/>
              <w:ind w:left="108"/>
              <w:rPr>
                <w:sz w:val="24"/>
              </w:rPr>
            </w:pPr>
            <w:r>
              <w:rPr>
                <w:spacing w:val="-2"/>
                <w:sz w:val="24"/>
              </w:rPr>
              <w:t>Alphanumeric</w:t>
            </w:r>
          </w:p>
        </w:tc>
        <w:tc>
          <w:tcPr>
            <w:tcW w:w="1123" w:type="dxa"/>
          </w:tcPr>
          <w:p>
            <w:pPr>
              <w:pStyle w:val="TableParagraph"/>
              <w:spacing w:before="22"/>
              <w:ind w:left="109"/>
              <w:rPr>
                <w:sz w:val="24"/>
              </w:rPr>
            </w:pPr>
            <w:r>
              <w:rPr>
                <w:spacing w:val="-5"/>
                <w:sz w:val="24"/>
              </w:rPr>
              <w:t>No</w:t>
            </w:r>
          </w:p>
        </w:tc>
        <w:tc>
          <w:tcPr>
            <w:tcW w:w="4462" w:type="dxa"/>
          </w:tcPr>
          <w:p>
            <w:pPr>
              <w:pStyle w:val="TableParagraph"/>
              <w:spacing w:before="22"/>
              <w:ind w:left="110"/>
              <w:rPr>
                <w:sz w:val="24"/>
              </w:rPr>
            </w:pPr>
            <w:r>
              <w:rPr>
                <w:spacing w:val="-6"/>
                <w:sz w:val="24"/>
              </w:rPr>
              <w:t>Name</w:t>
            </w:r>
            <w:r>
              <w:rPr>
                <w:spacing w:val="-20"/>
                <w:sz w:val="24"/>
              </w:rPr>
              <w:t> </w:t>
            </w:r>
            <w:r>
              <w:rPr>
                <w:spacing w:val="-6"/>
                <w:sz w:val="24"/>
              </w:rPr>
              <w:t>printed</w:t>
            </w:r>
            <w:r>
              <w:rPr>
                <w:spacing w:val="-22"/>
                <w:sz w:val="24"/>
              </w:rPr>
              <w:t> </w:t>
            </w:r>
            <w:r>
              <w:rPr>
                <w:spacing w:val="-6"/>
                <w:sz w:val="24"/>
              </w:rPr>
              <w:t>on</w:t>
            </w:r>
            <w:r>
              <w:rPr>
                <w:spacing w:val="-19"/>
                <w:sz w:val="24"/>
              </w:rPr>
              <w:t> </w:t>
            </w:r>
            <w:r>
              <w:rPr>
                <w:spacing w:val="-6"/>
                <w:sz w:val="24"/>
              </w:rPr>
              <w:t>the</w:t>
            </w:r>
            <w:r>
              <w:rPr>
                <w:spacing w:val="-20"/>
                <w:sz w:val="24"/>
              </w:rPr>
              <w:t> </w:t>
            </w:r>
            <w:r>
              <w:rPr>
                <w:spacing w:val="-6"/>
                <w:sz w:val="24"/>
              </w:rPr>
              <w:t>card</w:t>
            </w:r>
          </w:p>
        </w:tc>
      </w:tr>
      <w:tr>
        <w:trPr>
          <w:trHeight w:val="619" w:hRule="atLeast"/>
        </w:trPr>
        <w:tc>
          <w:tcPr>
            <w:tcW w:w="2352" w:type="dxa"/>
          </w:tcPr>
          <w:p>
            <w:pPr>
              <w:pStyle w:val="TableParagraph"/>
              <w:spacing w:before="22"/>
              <w:ind w:left="107"/>
              <w:rPr>
                <w:sz w:val="24"/>
              </w:rPr>
            </w:pPr>
            <w:r>
              <w:rPr>
                <w:spacing w:val="-2"/>
                <w:sz w:val="24"/>
              </w:rPr>
              <w:t>securityCode</w:t>
            </w:r>
          </w:p>
        </w:tc>
        <w:tc>
          <w:tcPr>
            <w:tcW w:w="804" w:type="dxa"/>
          </w:tcPr>
          <w:p>
            <w:pPr>
              <w:pStyle w:val="TableParagraph"/>
              <w:spacing w:before="22"/>
              <w:ind w:left="108"/>
              <w:rPr>
                <w:sz w:val="24"/>
              </w:rPr>
            </w:pPr>
            <w:r>
              <w:rPr>
                <w:w w:val="90"/>
                <w:sz w:val="24"/>
              </w:rPr>
              <w:t>Up</w:t>
            </w:r>
            <w:r>
              <w:rPr>
                <w:spacing w:val="-14"/>
                <w:w w:val="90"/>
                <w:sz w:val="24"/>
              </w:rPr>
              <w:t> </w:t>
            </w:r>
            <w:r>
              <w:rPr>
                <w:spacing w:val="-5"/>
                <w:sz w:val="24"/>
              </w:rPr>
              <w:t>to</w:t>
            </w:r>
          </w:p>
          <w:p>
            <w:pPr>
              <w:pStyle w:val="TableParagraph"/>
              <w:spacing w:line="267" w:lineRule="exact" w:before="34"/>
              <w:ind w:left="108"/>
              <w:rPr>
                <w:sz w:val="24"/>
              </w:rPr>
            </w:pPr>
            <w:r>
              <w:rPr>
                <w:spacing w:val="-10"/>
                <w:sz w:val="24"/>
              </w:rPr>
              <w:t>4</w:t>
            </w:r>
          </w:p>
        </w:tc>
        <w:tc>
          <w:tcPr>
            <w:tcW w:w="1715" w:type="dxa"/>
          </w:tcPr>
          <w:p>
            <w:pPr>
              <w:pStyle w:val="TableParagraph"/>
              <w:spacing w:before="22"/>
              <w:ind w:left="108"/>
              <w:rPr>
                <w:sz w:val="24"/>
              </w:rPr>
            </w:pPr>
            <w:r>
              <w:rPr>
                <w:spacing w:val="-2"/>
                <w:sz w:val="24"/>
              </w:rPr>
              <w:t>Alphanumeric</w:t>
            </w:r>
          </w:p>
        </w:tc>
        <w:tc>
          <w:tcPr>
            <w:tcW w:w="1123" w:type="dxa"/>
          </w:tcPr>
          <w:p>
            <w:pPr>
              <w:pStyle w:val="TableParagraph"/>
              <w:spacing w:before="22"/>
              <w:ind w:left="109"/>
              <w:rPr>
                <w:sz w:val="24"/>
              </w:rPr>
            </w:pPr>
            <w:r>
              <w:rPr>
                <w:spacing w:val="-5"/>
                <w:sz w:val="24"/>
              </w:rPr>
              <w:t>No</w:t>
            </w:r>
          </w:p>
        </w:tc>
        <w:tc>
          <w:tcPr>
            <w:tcW w:w="4462" w:type="dxa"/>
          </w:tcPr>
          <w:p>
            <w:pPr>
              <w:pStyle w:val="TableParagraph"/>
              <w:spacing w:before="22"/>
              <w:ind w:left="110"/>
              <w:rPr>
                <w:sz w:val="24"/>
              </w:rPr>
            </w:pPr>
            <w:r>
              <w:rPr>
                <w:spacing w:val="-6"/>
                <w:sz w:val="24"/>
              </w:rPr>
              <w:t>Security</w:t>
            </w:r>
            <w:r>
              <w:rPr>
                <w:spacing w:val="-24"/>
                <w:sz w:val="24"/>
              </w:rPr>
              <w:t> </w:t>
            </w:r>
            <w:r>
              <w:rPr>
                <w:spacing w:val="-6"/>
                <w:sz w:val="24"/>
              </w:rPr>
              <w:t>code</w:t>
            </w:r>
            <w:r>
              <w:rPr>
                <w:spacing w:val="-21"/>
                <w:sz w:val="24"/>
              </w:rPr>
              <w:t> </w:t>
            </w:r>
            <w:r>
              <w:rPr>
                <w:spacing w:val="-6"/>
                <w:sz w:val="24"/>
              </w:rPr>
              <w:t>on</w:t>
            </w:r>
            <w:r>
              <w:rPr>
                <w:spacing w:val="-21"/>
                <w:sz w:val="24"/>
              </w:rPr>
              <w:t> </w:t>
            </w:r>
            <w:r>
              <w:rPr>
                <w:spacing w:val="-6"/>
                <w:sz w:val="24"/>
              </w:rPr>
              <w:t>the</w:t>
            </w:r>
            <w:r>
              <w:rPr>
                <w:spacing w:val="-21"/>
                <w:sz w:val="24"/>
              </w:rPr>
              <w:t> </w:t>
            </w:r>
            <w:r>
              <w:rPr>
                <w:spacing w:val="-6"/>
                <w:sz w:val="24"/>
              </w:rPr>
              <w:t>back</w:t>
            </w:r>
            <w:r>
              <w:rPr>
                <w:spacing w:val="-22"/>
                <w:sz w:val="24"/>
              </w:rPr>
              <w:t> </w:t>
            </w:r>
            <w:r>
              <w:rPr>
                <w:spacing w:val="-6"/>
                <w:sz w:val="24"/>
              </w:rPr>
              <w:t>of</w:t>
            </w:r>
            <w:r>
              <w:rPr>
                <w:spacing w:val="-21"/>
                <w:sz w:val="24"/>
              </w:rPr>
              <w:t> </w:t>
            </w:r>
            <w:r>
              <w:rPr>
                <w:spacing w:val="-6"/>
                <w:sz w:val="24"/>
              </w:rPr>
              <w:t>the</w:t>
            </w:r>
            <w:r>
              <w:rPr>
                <w:spacing w:val="-21"/>
                <w:sz w:val="24"/>
              </w:rPr>
              <w:t> </w:t>
            </w:r>
            <w:r>
              <w:rPr>
                <w:spacing w:val="-6"/>
                <w:sz w:val="24"/>
              </w:rPr>
              <w:t>card</w:t>
            </w:r>
          </w:p>
        </w:tc>
      </w:tr>
      <w:tr>
        <w:trPr>
          <w:trHeight w:val="1235" w:hRule="atLeast"/>
        </w:trPr>
        <w:tc>
          <w:tcPr>
            <w:tcW w:w="2352" w:type="dxa"/>
          </w:tcPr>
          <w:p>
            <w:pPr>
              <w:pStyle w:val="TableParagraph"/>
              <w:spacing w:before="22"/>
              <w:ind w:left="107"/>
              <w:rPr>
                <w:sz w:val="24"/>
              </w:rPr>
            </w:pPr>
            <w:r>
              <w:rPr>
                <w:spacing w:val="-2"/>
                <w:sz w:val="24"/>
              </w:rPr>
              <w:t>storageCard</w:t>
            </w:r>
          </w:p>
        </w:tc>
        <w:tc>
          <w:tcPr>
            <w:tcW w:w="804" w:type="dxa"/>
          </w:tcPr>
          <w:p>
            <w:pPr>
              <w:pStyle w:val="TableParagraph"/>
              <w:spacing w:line="266" w:lineRule="auto" w:before="22"/>
              <w:ind w:left="108" w:right="142"/>
              <w:rPr>
                <w:sz w:val="24"/>
              </w:rPr>
            </w:pPr>
            <w:r>
              <w:rPr>
                <w:spacing w:val="-6"/>
                <w:sz w:val="24"/>
              </w:rPr>
              <w:t>Up</w:t>
            </w:r>
            <w:r>
              <w:rPr>
                <w:spacing w:val="-26"/>
                <w:sz w:val="24"/>
              </w:rPr>
              <w:t> </w:t>
            </w:r>
            <w:r>
              <w:rPr>
                <w:spacing w:val="-6"/>
                <w:sz w:val="24"/>
              </w:rPr>
              <w:t>to </w:t>
            </w:r>
            <w:r>
              <w:rPr>
                <w:spacing w:val="-10"/>
                <w:sz w:val="24"/>
              </w:rPr>
              <w:t>2</w:t>
            </w:r>
          </w:p>
        </w:tc>
        <w:tc>
          <w:tcPr>
            <w:tcW w:w="1715" w:type="dxa"/>
          </w:tcPr>
          <w:p>
            <w:pPr>
              <w:pStyle w:val="TableParagraph"/>
              <w:spacing w:before="22"/>
              <w:ind w:left="108"/>
              <w:rPr>
                <w:sz w:val="24"/>
              </w:rPr>
            </w:pPr>
            <w:r>
              <w:rPr>
                <w:spacing w:val="-2"/>
                <w:sz w:val="24"/>
              </w:rPr>
              <w:t>Numeric</w:t>
            </w:r>
          </w:p>
        </w:tc>
        <w:tc>
          <w:tcPr>
            <w:tcW w:w="1123" w:type="dxa"/>
          </w:tcPr>
          <w:p>
            <w:pPr>
              <w:pStyle w:val="TableParagraph"/>
              <w:spacing w:before="22"/>
              <w:ind w:left="109"/>
              <w:rPr>
                <w:sz w:val="24"/>
              </w:rPr>
            </w:pPr>
            <w:r>
              <w:rPr>
                <w:spacing w:val="-5"/>
                <w:w w:val="95"/>
                <w:sz w:val="24"/>
              </w:rPr>
              <w:t>Yes</w:t>
            </w:r>
          </w:p>
        </w:tc>
        <w:tc>
          <w:tcPr>
            <w:tcW w:w="4462" w:type="dxa"/>
          </w:tcPr>
          <w:p>
            <w:pPr>
              <w:pStyle w:val="TableParagraph"/>
              <w:spacing w:line="266" w:lineRule="auto" w:before="22"/>
              <w:ind w:left="110" w:right="409"/>
              <w:rPr>
                <w:sz w:val="24"/>
              </w:rPr>
            </w:pPr>
            <w:r>
              <w:rPr>
                <w:spacing w:val="-6"/>
                <w:sz w:val="24"/>
              </w:rPr>
              <w:t>Indicates</w:t>
            </w:r>
            <w:r>
              <w:rPr>
                <w:spacing w:val="-29"/>
                <w:sz w:val="24"/>
              </w:rPr>
              <w:t> </w:t>
            </w:r>
            <w:r>
              <w:rPr>
                <w:spacing w:val="-6"/>
                <w:sz w:val="24"/>
              </w:rPr>
              <w:t>if</w:t>
            </w:r>
            <w:r>
              <w:rPr>
                <w:spacing w:val="-26"/>
                <w:sz w:val="24"/>
              </w:rPr>
              <w:t> </w:t>
            </w:r>
            <w:r>
              <w:rPr>
                <w:spacing w:val="-6"/>
                <w:sz w:val="24"/>
              </w:rPr>
              <w:t>the</w:t>
            </w:r>
            <w:r>
              <w:rPr>
                <w:spacing w:val="-26"/>
                <w:sz w:val="24"/>
              </w:rPr>
              <w:t> </w:t>
            </w:r>
            <w:r>
              <w:rPr>
                <w:spacing w:val="-6"/>
                <w:sz w:val="24"/>
              </w:rPr>
              <w:t>transaction</w:t>
            </w:r>
            <w:r>
              <w:rPr>
                <w:spacing w:val="-26"/>
                <w:sz w:val="24"/>
              </w:rPr>
              <w:t> </w:t>
            </w:r>
            <w:r>
              <w:rPr>
                <w:spacing w:val="-6"/>
                <w:sz w:val="24"/>
              </w:rPr>
              <w:t>uses</w:t>
            </w:r>
            <w:r>
              <w:rPr>
                <w:spacing w:val="-27"/>
                <w:sz w:val="24"/>
              </w:rPr>
              <w:t> </w:t>
            </w:r>
            <w:r>
              <w:rPr>
                <w:spacing w:val="-6"/>
                <w:sz w:val="24"/>
              </w:rPr>
              <w:t>Card</w:t>
            </w:r>
            <w:r>
              <w:rPr>
                <w:spacing w:val="-26"/>
                <w:sz w:val="24"/>
              </w:rPr>
              <w:t> </w:t>
            </w:r>
            <w:r>
              <w:rPr>
                <w:spacing w:val="-6"/>
                <w:sz w:val="24"/>
              </w:rPr>
              <w:t>on </w:t>
            </w:r>
            <w:r>
              <w:rPr>
                <w:sz w:val="24"/>
              </w:rPr>
              <w:t>File</w:t>
            </w:r>
            <w:r>
              <w:rPr>
                <w:spacing w:val="-26"/>
                <w:sz w:val="24"/>
              </w:rPr>
              <w:t> </w:t>
            </w:r>
            <w:r>
              <w:rPr>
                <w:sz w:val="24"/>
              </w:rPr>
              <w:t>(COF):</w:t>
            </w:r>
          </w:p>
          <w:p>
            <w:pPr>
              <w:pStyle w:val="TableParagraph"/>
              <w:spacing w:before="4"/>
              <w:ind w:left="110"/>
              <w:rPr>
                <w:sz w:val="24"/>
              </w:rPr>
            </w:pPr>
            <w:r>
              <w:rPr>
                <w:spacing w:val="-4"/>
                <w:sz w:val="24"/>
              </w:rPr>
              <w:t>0</w:t>
            </w:r>
            <w:r>
              <w:rPr>
                <w:spacing w:val="-27"/>
                <w:sz w:val="24"/>
              </w:rPr>
              <w:t> </w:t>
            </w:r>
            <w:r>
              <w:rPr>
                <w:spacing w:val="-4"/>
                <w:sz w:val="24"/>
              </w:rPr>
              <w:t>-</w:t>
            </w:r>
            <w:r>
              <w:rPr>
                <w:spacing w:val="-27"/>
                <w:sz w:val="24"/>
              </w:rPr>
              <w:t> </w:t>
            </w:r>
            <w:r>
              <w:rPr>
                <w:spacing w:val="-4"/>
                <w:sz w:val="24"/>
              </w:rPr>
              <w:t>Credential</w:t>
            </w:r>
            <w:r>
              <w:rPr>
                <w:spacing w:val="-27"/>
                <w:sz w:val="24"/>
              </w:rPr>
              <w:t> </w:t>
            </w:r>
            <w:r>
              <w:rPr>
                <w:spacing w:val="-4"/>
                <w:sz w:val="24"/>
              </w:rPr>
              <w:t>not</w:t>
            </w:r>
            <w:r>
              <w:rPr>
                <w:spacing w:val="-26"/>
                <w:sz w:val="24"/>
              </w:rPr>
              <w:t> </w:t>
            </w:r>
            <w:r>
              <w:rPr>
                <w:spacing w:val="-4"/>
                <w:sz w:val="24"/>
              </w:rPr>
              <w:t>stored</w:t>
            </w:r>
          </w:p>
          <w:p>
            <w:pPr>
              <w:pStyle w:val="TableParagraph"/>
              <w:spacing w:line="267" w:lineRule="exact" w:before="33"/>
              <w:ind w:left="110"/>
              <w:rPr>
                <w:sz w:val="24"/>
              </w:rPr>
            </w:pPr>
            <w:r>
              <w:rPr>
                <w:w w:val="90"/>
                <w:sz w:val="24"/>
              </w:rPr>
              <w:t>2</w:t>
            </w:r>
            <w:r>
              <w:rPr>
                <w:spacing w:val="-5"/>
                <w:sz w:val="24"/>
              </w:rPr>
              <w:t> </w:t>
            </w:r>
            <w:r>
              <w:rPr>
                <w:w w:val="90"/>
                <w:sz w:val="24"/>
              </w:rPr>
              <w:t>-</w:t>
            </w:r>
            <w:r>
              <w:rPr>
                <w:spacing w:val="-1"/>
                <w:w w:val="90"/>
                <w:sz w:val="24"/>
              </w:rPr>
              <w:t> </w:t>
            </w:r>
            <w:r>
              <w:rPr>
                <w:w w:val="90"/>
                <w:sz w:val="24"/>
              </w:rPr>
              <w:t>Credential</w:t>
            </w:r>
            <w:r>
              <w:rPr>
                <w:spacing w:val="-2"/>
                <w:w w:val="90"/>
                <w:sz w:val="24"/>
              </w:rPr>
              <w:t> </w:t>
            </w:r>
            <w:r>
              <w:rPr>
                <w:w w:val="90"/>
                <w:sz w:val="24"/>
              </w:rPr>
              <w:t>already</w:t>
            </w:r>
            <w:r>
              <w:rPr>
                <w:spacing w:val="-7"/>
                <w:sz w:val="24"/>
              </w:rPr>
              <w:t> </w:t>
            </w:r>
            <w:r>
              <w:rPr>
                <w:spacing w:val="-2"/>
                <w:w w:val="90"/>
                <w:sz w:val="24"/>
              </w:rPr>
              <w:t>stored</w:t>
            </w:r>
          </w:p>
        </w:tc>
      </w:tr>
      <w:tr>
        <w:trPr>
          <w:trHeight w:val="926" w:hRule="atLeast"/>
        </w:trPr>
        <w:tc>
          <w:tcPr>
            <w:tcW w:w="2352" w:type="dxa"/>
          </w:tcPr>
          <w:p>
            <w:pPr>
              <w:pStyle w:val="TableParagraph"/>
              <w:spacing w:before="22"/>
              <w:ind w:left="107"/>
              <w:rPr>
                <w:sz w:val="24"/>
              </w:rPr>
            </w:pPr>
            <w:r>
              <w:rPr>
                <w:spacing w:val="-4"/>
                <w:sz w:val="24"/>
              </w:rPr>
              <w:t>kind</w:t>
            </w:r>
          </w:p>
        </w:tc>
        <w:tc>
          <w:tcPr>
            <w:tcW w:w="804" w:type="dxa"/>
          </w:tcPr>
          <w:p>
            <w:pPr>
              <w:pStyle w:val="TableParagraph"/>
              <w:spacing w:before="22"/>
              <w:ind w:left="108"/>
              <w:rPr>
                <w:sz w:val="24"/>
              </w:rPr>
            </w:pPr>
            <w:r>
              <w:rPr>
                <w:spacing w:val="-12"/>
                <w:w w:val="110"/>
                <w:sz w:val="24"/>
              </w:rPr>
              <w:t>-</w:t>
            </w:r>
          </w:p>
        </w:tc>
        <w:tc>
          <w:tcPr>
            <w:tcW w:w="1715" w:type="dxa"/>
          </w:tcPr>
          <w:p>
            <w:pPr>
              <w:pStyle w:val="TableParagraph"/>
              <w:spacing w:before="22"/>
              <w:ind w:left="108"/>
              <w:rPr>
                <w:sz w:val="24"/>
              </w:rPr>
            </w:pPr>
            <w:r>
              <w:rPr>
                <w:spacing w:val="-2"/>
                <w:sz w:val="24"/>
              </w:rPr>
              <w:t>Alphanumeric</w:t>
            </w:r>
          </w:p>
        </w:tc>
        <w:tc>
          <w:tcPr>
            <w:tcW w:w="1123" w:type="dxa"/>
          </w:tcPr>
          <w:p>
            <w:pPr>
              <w:pStyle w:val="TableParagraph"/>
              <w:spacing w:before="22"/>
              <w:ind w:left="109"/>
              <w:rPr>
                <w:sz w:val="24"/>
              </w:rPr>
            </w:pPr>
            <w:r>
              <w:rPr>
                <w:spacing w:val="-5"/>
                <w:sz w:val="24"/>
              </w:rPr>
              <w:t>No</w:t>
            </w:r>
          </w:p>
        </w:tc>
        <w:tc>
          <w:tcPr>
            <w:tcW w:w="4462" w:type="dxa"/>
          </w:tcPr>
          <w:p>
            <w:pPr>
              <w:pStyle w:val="TableParagraph"/>
              <w:spacing w:line="266" w:lineRule="auto" w:before="22"/>
              <w:ind w:left="110"/>
              <w:rPr>
                <w:sz w:val="24"/>
              </w:rPr>
            </w:pPr>
            <w:r>
              <w:rPr>
                <w:spacing w:val="-4"/>
                <w:sz w:val="24"/>
              </w:rPr>
              <w:t>Transaction</w:t>
            </w:r>
            <w:r>
              <w:rPr>
                <w:spacing w:val="-26"/>
                <w:sz w:val="24"/>
              </w:rPr>
              <w:t> </w:t>
            </w:r>
            <w:r>
              <w:rPr>
                <w:spacing w:val="-4"/>
                <w:sz w:val="24"/>
              </w:rPr>
              <w:t>type:</w:t>
            </w:r>
            <w:r>
              <w:rPr>
                <w:spacing w:val="-26"/>
                <w:sz w:val="24"/>
              </w:rPr>
              <w:t> </w:t>
            </w:r>
            <w:r>
              <w:rPr>
                <w:spacing w:val="-4"/>
                <w:sz w:val="24"/>
              </w:rPr>
              <w:t>use</w:t>
            </w:r>
            <w:r>
              <w:rPr>
                <w:spacing w:val="-25"/>
                <w:sz w:val="24"/>
              </w:rPr>
              <w:t> </w:t>
            </w:r>
            <w:r>
              <w:rPr>
                <w:spacing w:val="-4"/>
                <w:sz w:val="24"/>
              </w:rPr>
              <w:t>credit</w:t>
            </w:r>
            <w:r>
              <w:rPr>
                <w:spacing w:val="-26"/>
                <w:sz w:val="24"/>
              </w:rPr>
              <w:t> </w:t>
            </w:r>
            <w:r>
              <w:rPr>
                <w:spacing w:val="-4"/>
                <w:sz w:val="24"/>
              </w:rPr>
              <w:t>for</w:t>
            </w:r>
            <w:r>
              <w:rPr>
                <w:spacing w:val="-25"/>
                <w:sz w:val="24"/>
              </w:rPr>
              <w:t> </w:t>
            </w:r>
            <w:r>
              <w:rPr>
                <w:spacing w:val="-4"/>
                <w:sz w:val="24"/>
              </w:rPr>
              <w:t>credit</w:t>
            </w:r>
            <w:r>
              <w:rPr>
                <w:spacing w:val="-26"/>
                <w:sz w:val="24"/>
              </w:rPr>
              <w:t> </w:t>
            </w:r>
            <w:r>
              <w:rPr>
                <w:spacing w:val="-4"/>
                <w:sz w:val="24"/>
              </w:rPr>
              <w:t>or </w:t>
            </w:r>
            <w:r>
              <w:rPr>
                <w:sz w:val="24"/>
              </w:rPr>
              <w:t>debit</w:t>
            </w:r>
            <w:r>
              <w:rPr>
                <w:spacing w:val="-10"/>
                <w:sz w:val="24"/>
              </w:rPr>
              <w:t> </w:t>
            </w:r>
            <w:r>
              <w:rPr>
                <w:sz w:val="24"/>
              </w:rPr>
              <w:t>for</w:t>
            </w:r>
            <w:r>
              <w:rPr>
                <w:spacing w:val="-8"/>
                <w:sz w:val="24"/>
              </w:rPr>
              <w:t> </w:t>
            </w:r>
            <w:r>
              <w:rPr>
                <w:sz w:val="24"/>
              </w:rPr>
              <w:t>debit.</w:t>
            </w:r>
            <w:r>
              <w:rPr>
                <w:spacing w:val="-10"/>
                <w:sz w:val="24"/>
              </w:rPr>
              <w:t> </w:t>
            </w:r>
            <w:r>
              <w:rPr>
                <w:sz w:val="24"/>
              </w:rPr>
              <w:t>If</w:t>
            </w:r>
            <w:r>
              <w:rPr>
                <w:spacing w:val="-10"/>
                <w:sz w:val="24"/>
              </w:rPr>
              <w:t> </w:t>
            </w:r>
            <w:r>
              <w:rPr>
                <w:sz w:val="24"/>
              </w:rPr>
              <w:t>not</w:t>
            </w:r>
            <w:r>
              <w:rPr>
                <w:spacing w:val="-10"/>
                <w:sz w:val="24"/>
              </w:rPr>
              <w:t> </w:t>
            </w:r>
            <w:r>
              <w:rPr>
                <w:sz w:val="24"/>
              </w:rPr>
              <w:t>sent,</w:t>
            </w:r>
            <w:r>
              <w:rPr>
                <w:spacing w:val="-10"/>
                <w:sz w:val="24"/>
              </w:rPr>
              <w:t> </w:t>
            </w:r>
            <w:r>
              <w:rPr>
                <w:sz w:val="24"/>
              </w:rPr>
              <w:t>defaults</w:t>
            </w:r>
            <w:r>
              <w:rPr>
                <w:spacing w:val="-11"/>
                <w:sz w:val="24"/>
              </w:rPr>
              <w:t> </w:t>
            </w:r>
            <w:r>
              <w:rPr>
                <w:sz w:val="24"/>
              </w:rPr>
              <w:t>to</w:t>
            </w:r>
          </w:p>
          <w:p>
            <w:pPr>
              <w:pStyle w:val="TableParagraph"/>
              <w:spacing w:line="267" w:lineRule="exact" w:before="4"/>
              <w:ind w:left="110"/>
              <w:rPr>
                <w:sz w:val="24"/>
              </w:rPr>
            </w:pPr>
            <w:r>
              <w:rPr>
                <w:spacing w:val="-2"/>
                <w:sz w:val="24"/>
              </w:rPr>
              <w:t>credit.</w:t>
            </w:r>
          </w:p>
        </w:tc>
      </w:tr>
      <w:tr>
        <w:trPr>
          <w:trHeight w:val="1545" w:hRule="atLeast"/>
        </w:trPr>
        <w:tc>
          <w:tcPr>
            <w:tcW w:w="2352" w:type="dxa"/>
          </w:tcPr>
          <w:p>
            <w:pPr>
              <w:pStyle w:val="TableParagraph"/>
              <w:spacing w:before="22"/>
              <w:ind w:left="107"/>
              <w:rPr>
                <w:sz w:val="24"/>
              </w:rPr>
            </w:pPr>
            <w:r>
              <w:rPr>
                <w:spacing w:val="-2"/>
                <w:sz w:val="24"/>
              </w:rPr>
              <w:t>embeddedZeroDollar</w:t>
            </w:r>
          </w:p>
        </w:tc>
        <w:tc>
          <w:tcPr>
            <w:tcW w:w="804" w:type="dxa"/>
          </w:tcPr>
          <w:p>
            <w:pPr>
              <w:pStyle w:val="TableParagraph"/>
              <w:spacing w:before="22"/>
              <w:ind w:left="108"/>
              <w:rPr>
                <w:sz w:val="24"/>
              </w:rPr>
            </w:pPr>
            <w:r>
              <w:rPr>
                <w:spacing w:val="-12"/>
                <w:w w:val="110"/>
                <w:sz w:val="24"/>
              </w:rPr>
              <w:t>-</w:t>
            </w:r>
          </w:p>
        </w:tc>
        <w:tc>
          <w:tcPr>
            <w:tcW w:w="1715" w:type="dxa"/>
          </w:tcPr>
          <w:p>
            <w:pPr>
              <w:pStyle w:val="TableParagraph"/>
              <w:spacing w:before="22"/>
              <w:ind w:left="108"/>
              <w:rPr>
                <w:sz w:val="24"/>
              </w:rPr>
            </w:pPr>
            <w:r>
              <w:rPr>
                <w:spacing w:val="-2"/>
                <w:sz w:val="24"/>
              </w:rPr>
              <w:t>Boolean</w:t>
            </w:r>
          </w:p>
        </w:tc>
        <w:tc>
          <w:tcPr>
            <w:tcW w:w="1123" w:type="dxa"/>
          </w:tcPr>
          <w:p>
            <w:pPr>
              <w:pStyle w:val="TableParagraph"/>
              <w:spacing w:before="22"/>
              <w:ind w:left="109"/>
              <w:rPr>
                <w:sz w:val="24"/>
              </w:rPr>
            </w:pPr>
            <w:r>
              <w:rPr>
                <w:spacing w:val="-5"/>
                <w:sz w:val="24"/>
              </w:rPr>
              <w:t>No</w:t>
            </w:r>
          </w:p>
        </w:tc>
        <w:tc>
          <w:tcPr>
            <w:tcW w:w="4462" w:type="dxa"/>
          </w:tcPr>
          <w:p>
            <w:pPr>
              <w:pStyle w:val="TableParagraph"/>
              <w:spacing w:line="268" w:lineRule="auto" w:before="22"/>
              <w:ind w:left="110" w:right="127"/>
              <w:rPr>
                <w:sz w:val="24"/>
              </w:rPr>
            </w:pPr>
            <w:r>
              <w:rPr>
                <w:spacing w:val="-4"/>
                <w:sz w:val="24"/>
              </w:rPr>
              <w:t>Indicates</w:t>
            </w:r>
            <w:r>
              <w:rPr>
                <w:spacing w:val="-27"/>
                <w:sz w:val="24"/>
              </w:rPr>
              <w:t> </w:t>
            </w:r>
            <w:r>
              <w:rPr>
                <w:spacing w:val="-4"/>
                <w:sz w:val="24"/>
              </w:rPr>
              <w:t>whether</w:t>
            </w:r>
            <w:r>
              <w:rPr>
                <w:spacing w:val="-25"/>
                <w:sz w:val="24"/>
              </w:rPr>
              <w:t> </w:t>
            </w:r>
            <w:r>
              <w:rPr>
                <w:spacing w:val="-4"/>
                <w:sz w:val="24"/>
              </w:rPr>
              <w:t>to</w:t>
            </w:r>
            <w:r>
              <w:rPr>
                <w:spacing w:val="-26"/>
                <w:sz w:val="24"/>
              </w:rPr>
              <w:t> </w:t>
            </w:r>
            <w:r>
              <w:rPr>
                <w:spacing w:val="-4"/>
                <w:sz w:val="24"/>
              </w:rPr>
              <w:t>perform</w:t>
            </w:r>
            <w:r>
              <w:rPr>
                <w:spacing w:val="-26"/>
                <w:sz w:val="24"/>
              </w:rPr>
              <w:t> </w:t>
            </w:r>
            <w:r>
              <w:rPr>
                <w:spacing w:val="-4"/>
                <w:sz w:val="24"/>
              </w:rPr>
              <w:t>a</w:t>
            </w:r>
            <w:r>
              <w:rPr>
                <w:spacing w:val="-27"/>
                <w:sz w:val="24"/>
              </w:rPr>
              <w:t> </w:t>
            </w:r>
            <w:r>
              <w:rPr>
                <w:spacing w:val="-4"/>
                <w:sz w:val="24"/>
              </w:rPr>
              <w:t>Zero</w:t>
            </w:r>
            <w:r>
              <w:rPr>
                <w:spacing w:val="-26"/>
                <w:sz w:val="24"/>
              </w:rPr>
              <w:t> </w:t>
            </w:r>
            <w:r>
              <w:rPr>
                <w:spacing w:val="-4"/>
                <w:sz w:val="24"/>
              </w:rPr>
              <w:t>Dollar </w:t>
            </w:r>
            <w:r>
              <w:rPr>
                <w:spacing w:val="-6"/>
                <w:sz w:val="24"/>
              </w:rPr>
              <w:t>transaction.</w:t>
            </w:r>
            <w:r>
              <w:rPr>
                <w:spacing w:val="-28"/>
                <w:sz w:val="24"/>
              </w:rPr>
              <w:t> </w:t>
            </w:r>
            <w:r>
              <w:rPr>
                <w:spacing w:val="-6"/>
                <w:sz w:val="24"/>
              </w:rPr>
              <w:t>Recommended</w:t>
            </w:r>
            <w:r>
              <w:rPr>
                <w:spacing w:val="-26"/>
                <w:sz w:val="24"/>
              </w:rPr>
              <w:t> </w:t>
            </w:r>
            <w:r>
              <w:rPr>
                <w:spacing w:val="-6"/>
                <w:sz w:val="24"/>
              </w:rPr>
              <w:t>to</w:t>
            </w:r>
            <w:r>
              <w:rPr>
                <w:spacing w:val="-26"/>
                <w:sz w:val="24"/>
              </w:rPr>
              <w:t> </w:t>
            </w:r>
            <w:r>
              <w:rPr>
                <w:spacing w:val="-6"/>
                <w:sz w:val="24"/>
              </w:rPr>
              <w:t>send</w:t>
            </w:r>
            <w:r>
              <w:rPr>
                <w:spacing w:val="-26"/>
                <w:sz w:val="24"/>
              </w:rPr>
              <w:t> </w:t>
            </w:r>
            <w:r>
              <w:rPr>
                <w:spacing w:val="-6"/>
                <w:sz w:val="24"/>
              </w:rPr>
              <w:t>true.</w:t>
            </w:r>
            <w:r>
              <w:rPr>
                <w:spacing w:val="-26"/>
                <w:sz w:val="24"/>
              </w:rPr>
              <w:t> </w:t>
            </w:r>
            <w:r>
              <w:rPr>
                <w:spacing w:val="-6"/>
                <w:sz w:val="24"/>
              </w:rPr>
              <w:t>If </w:t>
            </w:r>
            <w:r>
              <w:rPr>
                <w:spacing w:val="-4"/>
                <w:sz w:val="24"/>
              </w:rPr>
              <w:t>the</w:t>
            </w:r>
            <w:r>
              <w:rPr>
                <w:spacing w:val="-26"/>
                <w:sz w:val="24"/>
              </w:rPr>
              <w:t> </w:t>
            </w:r>
            <w:r>
              <w:rPr>
                <w:spacing w:val="-4"/>
                <w:sz w:val="24"/>
              </w:rPr>
              <w:t>card</w:t>
            </w:r>
            <w:r>
              <w:rPr>
                <w:spacing w:val="-26"/>
                <w:sz w:val="24"/>
              </w:rPr>
              <w:t> </w:t>
            </w:r>
            <w:r>
              <w:rPr>
                <w:spacing w:val="-4"/>
                <w:sz w:val="24"/>
              </w:rPr>
              <w:t>was</w:t>
            </w:r>
            <w:r>
              <w:rPr>
                <w:spacing w:val="-28"/>
                <w:sz w:val="24"/>
              </w:rPr>
              <w:t> </w:t>
            </w:r>
            <w:r>
              <w:rPr>
                <w:spacing w:val="-4"/>
                <w:sz w:val="24"/>
              </w:rPr>
              <w:t>previously</w:t>
            </w:r>
            <w:r>
              <w:rPr>
                <w:spacing w:val="-25"/>
                <w:sz w:val="24"/>
              </w:rPr>
              <w:t> </w:t>
            </w:r>
            <w:r>
              <w:rPr>
                <w:spacing w:val="-4"/>
                <w:sz w:val="24"/>
              </w:rPr>
              <w:t>stored</w:t>
            </w:r>
            <w:r>
              <w:rPr>
                <w:spacing w:val="-26"/>
                <w:sz w:val="24"/>
              </w:rPr>
              <w:t> </w:t>
            </w:r>
            <w:r>
              <w:rPr>
                <w:spacing w:val="-4"/>
                <w:sz w:val="24"/>
              </w:rPr>
              <w:t>and</w:t>
            </w:r>
            <w:r>
              <w:rPr>
                <w:spacing w:val="-26"/>
                <w:sz w:val="24"/>
              </w:rPr>
              <w:t> </w:t>
            </w:r>
            <w:r>
              <w:rPr>
                <w:spacing w:val="-4"/>
                <w:sz w:val="24"/>
              </w:rPr>
              <w:t>CVV</w:t>
            </w:r>
            <w:r>
              <w:rPr>
                <w:spacing w:val="-25"/>
                <w:sz w:val="24"/>
              </w:rPr>
              <w:t> </w:t>
            </w:r>
            <w:r>
              <w:rPr>
                <w:spacing w:val="-4"/>
                <w:sz w:val="24"/>
              </w:rPr>
              <w:t>is </w:t>
            </w:r>
            <w:r>
              <w:rPr>
                <w:spacing w:val="-2"/>
                <w:sz w:val="24"/>
              </w:rPr>
              <w:t>not</w:t>
            </w:r>
            <w:r>
              <w:rPr>
                <w:spacing w:val="-20"/>
                <w:sz w:val="24"/>
              </w:rPr>
              <w:t> </w:t>
            </w:r>
            <w:r>
              <w:rPr>
                <w:spacing w:val="-2"/>
                <w:sz w:val="24"/>
              </w:rPr>
              <w:t>available,</w:t>
            </w:r>
            <w:r>
              <w:rPr>
                <w:spacing w:val="-20"/>
                <w:sz w:val="24"/>
              </w:rPr>
              <w:t> </w:t>
            </w:r>
            <w:r>
              <w:rPr>
                <w:spacing w:val="-2"/>
                <w:sz w:val="24"/>
              </w:rPr>
              <w:t>send</w:t>
            </w:r>
            <w:r>
              <w:rPr>
                <w:spacing w:val="-20"/>
                <w:sz w:val="24"/>
              </w:rPr>
              <w:t> </w:t>
            </w:r>
            <w:r>
              <w:rPr>
                <w:spacing w:val="-2"/>
                <w:sz w:val="24"/>
              </w:rPr>
              <w:t>false.</w:t>
            </w:r>
            <w:r>
              <w:rPr>
                <w:spacing w:val="-17"/>
                <w:sz w:val="24"/>
              </w:rPr>
              <w:t> </w:t>
            </w:r>
            <w:r>
              <w:rPr>
                <w:spacing w:val="-2"/>
                <w:sz w:val="24"/>
              </w:rPr>
              <w:t>If</w:t>
            </w:r>
            <w:r>
              <w:rPr>
                <w:spacing w:val="-20"/>
                <w:sz w:val="24"/>
              </w:rPr>
              <w:t> </w:t>
            </w:r>
            <w:r>
              <w:rPr>
                <w:spacing w:val="-2"/>
                <w:sz w:val="24"/>
              </w:rPr>
              <w:t>omitted,</w:t>
            </w:r>
            <w:r>
              <w:rPr>
                <w:spacing w:val="-20"/>
                <w:sz w:val="24"/>
              </w:rPr>
              <w:t> </w:t>
            </w:r>
            <w:r>
              <w:rPr>
                <w:spacing w:val="-2"/>
                <w:sz w:val="24"/>
              </w:rPr>
              <w:t>Zero</w:t>
            </w:r>
          </w:p>
          <w:p>
            <w:pPr>
              <w:pStyle w:val="TableParagraph"/>
              <w:spacing w:line="267" w:lineRule="exact" w:before="0"/>
              <w:ind w:left="110"/>
              <w:rPr>
                <w:sz w:val="24"/>
              </w:rPr>
            </w:pPr>
            <w:r>
              <w:rPr>
                <w:w w:val="90"/>
                <w:sz w:val="24"/>
              </w:rPr>
              <w:t>Dollar</w:t>
            </w:r>
            <w:r>
              <w:rPr>
                <w:spacing w:val="-4"/>
                <w:w w:val="90"/>
                <w:sz w:val="24"/>
              </w:rPr>
              <w:t> </w:t>
            </w:r>
            <w:r>
              <w:rPr>
                <w:w w:val="90"/>
                <w:sz w:val="24"/>
              </w:rPr>
              <w:t>will</w:t>
            </w:r>
            <w:r>
              <w:rPr>
                <w:spacing w:val="-4"/>
                <w:w w:val="90"/>
                <w:sz w:val="24"/>
              </w:rPr>
              <w:t> </w:t>
            </w:r>
            <w:r>
              <w:rPr>
                <w:w w:val="90"/>
                <w:sz w:val="24"/>
              </w:rPr>
              <w:t>be</w:t>
            </w:r>
            <w:r>
              <w:rPr>
                <w:spacing w:val="-3"/>
                <w:w w:val="90"/>
                <w:sz w:val="24"/>
              </w:rPr>
              <w:t> </w:t>
            </w:r>
            <w:r>
              <w:rPr>
                <w:spacing w:val="-2"/>
                <w:w w:val="90"/>
                <w:sz w:val="24"/>
              </w:rPr>
              <w:t>performed.</w:t>
            </w:r>
          </w:p>
        </w:tc>
      </w:tr>
    </w:tbl>
    <w:p>
      <w:pPr>
        <w:pStyle w:val="BodyText"/>
        <w:spacing w:before="244"/>
      </w:pPr>
    </w:p>
    <w:p>
      <w:pPr>
        <w:pStyle w:val="BodyText"/>
        <w:ind w:left="153"/>
      </w:pPr>
      <w:r>
        <w:rPr>
          <w:spacing w:val="2"/>
          <w:w w:val="85"/>
        </w:rPr>
        <w:t>Response</w:t>
      </w:r>
      <w:r>
        <w:rPr>
          <w:spacing w:val="-1"/>
        </w:rPr>
        <w:t> </w:t>
      </w:r>
      <w:r>
        <w:rPr>
          <w:spacing w:val="-2"/>
        </w:rPr>
        <w:t>Parameters</w:t>
      </w:r>
    </w:p>
    <w:p>
      <w:pPr>
        <w:pStyle w:val="BodyText"/>
        <w:spacing w:before="10"/>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733"/>
        <w:gridCol w:w="1149"/>
        <w:gridCol w:w="1615"/>
        <w:gridCol w:w="5943"/>
      </w:tblGrid>
      <w:tr>
        <w:trPr>
          <w:trHeight w:val="309" w:hRule="atLeast"/>
        </w:trPr>
        <w:tc>
          <w:tcPr>
            <w:tcW w:w="1733" w:type="dxa"/>
          </w:tcPr>
          <w:p>
            <w:pPr>
              <w:pStyle w:val="TableParagraph"/>
              <w:spacing w:line="267" w:lineRule="exact" w:before="22"/>
              <w:ind w:left="107"/>
              <w:rPr>
                <w:sz w:val="24"/>
              </w:rPr>
            </w:pPr>
            <w:r>
              <w:rPr>
                <w:color w:val="00A69E"/>
                <w:spacing w:val="-4"/>
                <w:sz w:val="24"/>
              </w:rPr>
              <w:t>Name</w:t>
            </w:r>
          </w:p>
        </w:tc>
        <w:tc>
          <w:tcPr>
            <w:tcW w:w="1149" w:type="dxa"/>
          </w:tcPr>
          <w:p>
            <w:pPr>
              <w:pStyle w:val="TableParagraph"/>
              <w:spacing w:line="267" w:lineRule="exact" w:before="22"/>
              <w:ind w:left="108"/>
              <w:rPr>
                <w:sz w:val="24"/>
              </w:rPr>
            </w:pPr>
            <w:r>
              <w:rPr>
                <w:color w:val="00A69E"/>
                <w:spacing w:val="-4"/>
                <w:w w:val="95"/>
                <w:sz w:val="24"/>
              </w:rPr>
              <w:t>Size</w:t>
            </w:r>
          </w:p>
        </w:tc>
        <w:tc>
          <w:tcPr>
            <w:tcW w:w="1615" w:type="dxa"/>
          </w:tcPr>
          <w:p>
            <w:pPr>
              <w:pStyle w:val="TableParagraph"/>
              <w:spacing w:line="267" w:lineRule="exact" w:before="22"/>
              <w:ind w:left="106"/>
              <w:rPr>
                <w:sz w:val="24"/>
              </w:rPr>
            </w:pPr>
            <w:r>
              <w:rPr>
                <w:color w:val="00A69E"/>
                <w:spacing w:val="-4"/>
                <w:sz w:val="24"/>
              </w:rPr>
              <w:t>Type</w:t>
            </w:r>
          </w:p>
        </w:tc>
        <w:tc>
          <w:tcPr>
            <w:tcW w:w="5943" w:type="dxa"/>
          </w:tcPr>
          <w:p>
            <w:pPr>
              <w:pStyle w:val="TableParagraph"/>
              <w:spacing w:line="267" w:lineRule="exact" w:before="22"/>
              <w:ind w:left="109"/>
              <w:rPr>
                <w:sz w:val="24"/>
              </w:rPr>
            </w:pPr>
            <w:r>
              <w:rPr>
                <w:color w:val="00A69E"/>
                <w:spacing w:val="-2"/>
                <w:sz w:val="24"/>
              </w:rPr>
              <w:t>Description</w:t>
            </w:r>
          </w:p>
        </w:tc>
      </w:tr>
      <w:tr>
        <w:trPr>
          <w:trHeight w:val="309" w:hRule="atLeast"/>
        </w:trPr>
        <w:tc>
          <w:tcPr>
            <w:tcW w:w="1733" w:type="dxa"/>
          </w:tcPr>
          <w:p>
            <w:pPr>
              <w:pStyle w:val="TableParagraph"/>
              <w:spacing w:line="267" w:lineRule="exact" w:before="22"/>
              <w:ind w:left="107"/>
              <w:rPr>
                <w:sz w:val="24"/>
              </w:rPr>
            </w:pPr>
            <w:r>
              <w:rPr>
                <w:spacing w:val="-2"/>
                <w:sz w:val="24"/>
              </w:rPr>
              <w:t>returnCode</w:t>
            </w:r>
          </w:p>
        </w:tc>
        <w:tc>
          <w:tcPr>
            <w:tcW w:w="1149" w:type="dxa"/>
          </w:tcPr>
          <w:p>
            <w:pPr>
              <w:pStyle w:val="TableParagraph"/>
              <w:spacing w:line="267" w:lineRule="exact" w:before="22"/>
              <w:ind w:left="108"/>
              <w:rPr>
                <w:sz w:val="24"/>
              </w:rPr>
            </w:pPr>
            <w:r>
              <w:rPr>
                <w:spacing w:val="-4"/>
                <w:sz w:val="24"/>
              </w:rPr>
              <w:t>Up</w:t>
            </w:r>
            <w:r>
              <w:rPr>
                <w:spacing w:val="-25"/>
                <w:sz w:val="24"/>
              </w:rPr>
              <w:t> </w:t>
            </w:r>
            <w:r>
              <w:rPr>
                <w:spacing w:val="-4"/>
                <w:sz w:val="24"/>
              </w:rPr>
              <w:t>to</w:t>
            </w:r>
            <w:r>
              <w:rPr>
                <w:spacing w:val="-25"/>
                <w:sz w:val="24"/>
              </w:rPr>
              <w:t> </w:t>
            </w:r>
            <w:r>
              <w:rPr>
                <w:spacing w:val="-10"/>
                <w:sz w:val="24"/>
              </w:rPr>
              <w:t>3</w:t>
            </w:r>
          </w:p>
        </w:tc>
        <w:tc>
          <w:tcPr>
            <w:tcW w:w="1615" w:type="dxa"/>
          </w:tcPr>
          <w:p>
            <w:pPr>
              <w:pStyle w:val="TableParagraph"/>
              <w:spacing w:line="267" w:lineRule="exact" w:before="22"/>
              <w:ind w:left="106"/>
              <w:rPr>
                <w:sz w:val="24"/>
              </w:rPr>
            </w:pPr>
            <w:r>
              <w:rPr>
                <w:spacing w:val="-2"/>
                <w:sz w:val="24"/>
              </w:rPr>
              <w:t>Alphanumeric</w:t>
            </w:r>
          </w:p>
        </w:tc>
        <w:tc>
          <w:tcPr>
            <w:tcW w:w="5943" w:type="dxa"/>
          </w:tcPr>
          <w:p>
            <w:pPr>
              <w:pStyle w:val="TableParagraph"/>
              <w:spacing w:line="267" w:lineRule="exact" w:before="22"/>
              <w:ind w:left="109"/>
              <w:rPr>
                <w:sz w:val="24"/>
              </w:rPr>
            </w:pPr>
            <w:r>
              <w:rPr>
                <w:spacing w:val="-6"/>
                <w:sz w:val="24"/>
              </w:rPr>
              <w:t>Return</w:t>
            </w:r>
            <w:r>
              <w:rPr>
                <w:spacing w:val="-21"/>
                <w:sz w:val="24"/>
              </w:rPr>
              <w:t> </w:t>
            </w:r>
            <w:r>
              <w:rPr>
                <w:spacing w:val="-6"/>
                <w:sz w:val="24"/>
              </w:rPr>
              <w:t>code</w:t>
            </w:r>
            <w:r>
              <w:rPr>
                <w:spacing w:val="-21"/>
                <w:sz w:val="24"/>
              </w:rPr>
              <w:t> </w:t>
            </w:r>
            <w:r>
              <w:rPr>
                <w:spacing w:val="-6"/>
                <w:sz w:val="24"/>
              </w:rPr>
              <w:t>of</w:t>
            </w:r>
            <w:r>
              <w:rPr>
                <w:spacing w:val="-20"/>
                <w:sz w:val="24"/>
              </w:rPr>
              <w:t> </w:t>
            </w:r>
            <w:r>
              <w:rPr>
                <w:spacing w:val="-6"/>
                <w:sz w:val="24"/>
              </w:rPr>
              <w:t>the</w:t>
            </w:r>
            <w:r>
              <w:rPr>
                <w:spacing w:val="-20"/>
                <w:sz w:val="24"/>
              </w:rPr>
              <w:t> </w:t>
            </w:r>
            <w:r>
              <w:rPr>
                <w:spacing w:val="-6"/>
                <w:sz w:val="24"/>
              </w:rPr>
              <w:t>request</w:t>
            </w:r>
          </w:p>
        </w:tc>
      </w:tr>
      <w:tr>
        <w:trPr>
          <w:trHeight w:val="309" w:hRule="atLeast"/>
        </w:trPr>
        <w:tc>
          <w:tcPr>
            <w:tcW w:w="1733" w:type="dxa"/>
          </w:tcPr>
          <w:p>
            <w:pPr>
              <w:pStyle w:val="TableParagraph"/>
              <w:spacing w:line="267" w:lineRule="exact" w:before="22"/>
              <w:ind w:left="107"/>
              <w:rPr>
                <w:sz w:val="24"/>
              </w:rPr>
            </w:pPr>
            <w:r>
              <w:rPr>
                <w:spacing w:val="-2"/>
                <w:sz w:val="24"/>
              </w:rPr>
              <w:t>returnMessage</w:t>
            </w:r>
          </w:p>
        </w:tc>
        <w:tc>
          <w:tcPr>
            <w:tcW w:w="1149" w:type="dxa"/>
          </w:tcPr>
          <w:p>
            <w:pPr>
              <w:pStyle w:val="TableParagraph"/>
              <w:spacing w:line="267" w:lineRule="exact" w:before="22"/>
              <w:ind w:left="108"/>
              <w:rPr>
                <w:sz w:val="24"/>
              </w:rPr>
            </w:pPr>
            <w:r>
              <w:rPr>
                <w:spacing w:val="-4"/>
                <w:sz w:val="24"/>
              </w:rPr>
              <w:t>Up</w:t>
            </w:r>
            <w:r>
              <w:rPr>
                <w:spacing w:val="-25"/>
                <w:sz w:val="24"/>
              </w:rPr>
              <w:t> </w:t>
            </w:r>
            <w:r>
              <w:rPr>
                <w:spacing w:val="-4"/>
                <w:sz w:val="24"/>
              </w:rPr>
              <w:t>to</w:t>
            </w:r>
            <w:r>
              <w:rPr>
                <w:spacing w:val="-25"/>
                <w:sz w:val="24"/>
              </w:rPr>
              <w:t> </w:t>
            </w:r>
            <w:r>
              <w:rPr>
                <w:spacing w:val="-5"/>
                <w:sz w:val="24"/>
              </w:rPr>
              <w:t>256</w:t>
            </w:r>
          </w:p>
        </w:tc>
        <w:tc>
          <w:tcPr>
            <w:tcW w:w="1615" w:type="dxa"/>
          </w:tcPr>
          <w:p>
            <w:pPr>
              <w:pStyle w:val="TableParagraph"/>
              <w:spacing w:line="267" w:lineRule="exact" w:before="22"/>
              <w:ind w:left="106"/>
              <w:rPr>
                <w:sz w:val="24"/>
              </w:rPr>
            </w:pPr>
            <w:r>
              <w:rPr>
                <w:spacing w:val="-2"/>
                <w:sz w:val="24"/>
              </w:rPr>
              <w:t>Alphanumeric</w:t>
            </w:r>
          </w:p>
        </w:tc>
        <w:tc>
          <w:tcPr>
            <w:tcW w:w="5943" w:type="dxa"/>
          </w:tcPr>
          <w:p>
            <w:pPr>
              <w:pStyle w:val="TableParagraph"/>
              <w:spacing w:line="267" w:lineRule="exact" w:before="22"/>
              <w:ind w:left="109"/>
              <w:rPr>
                <w:sz w:val="24"/>
              </w:rPr>
            </w:pPr>
            <w:r>
              <w:rPr>
                <w:w w:val="90"/>
                <w:sz w:val="24"/>
              </w:rPr>
              <w:t>Return</w:t>
            </w:r>
            <w:r>
              <w:rPr>
                <w:spacing w:val="-3"/>
                <w:sz w:val="24"/>
              </w:rPr>
              <w:t> </w:t>
            </w:r>
            <w:r>
              <w:rPr>
                <w:w w:val="90"/>
                <w:sz w:val="24"/>
              </w:rPr>
              <w:t>message</w:t>
            </w:r>
            <w:r>
              <w:rPr>
                <w:spacing w:val="-3"/>
                <w:sz w:val="24"/>
              </w:rPr>
              <w:t> </w:t>
            </w:r>
            <w:r>
              <w:rPr>
                <w:w w:val="90"/>
                <w:sz w:val="24"/>
              </w:rPr>
              <w:t>of</w:t>
            </w:r>
            <w:r>
              <w:rPr>
                <w:spacing w:val="-2"/>
                <w:sz w:val="24"/>
              </w:rPr>
              <w:t> </w:t>
            </w:r>
            <w:r>
              <w:rPr>
                <w:w w:val="90"/>
                <w:sz w:val="24"/>
              </w:rPr>
              <w:t>the</w:t>
            </w:r>
            <w:r>
              <w:rPr>
                <w:spacing w:val="-3"/>
                <w:sz w:val="24"/>
              </w:rPr>
              <w:t> </w:t>
            </w:r>
            <w:r>
              <w:rPr>
                <w:spacing w:val="-2"/>
                <w:w w:val="90"/>
                <w:sz w:val="24"/>
              </w:rPr>
              <w:t>request</w:t>
            </w:r>
          </w:p>
        </w:tc>
      </w:tr>
      <w:tr>
        <w:trPr>
          <w:trHeight w:val="309" w:hRule="atLeast"/>
        </w:trPr>
        <w:tc>
          <w:tcPr>
            <w:tcW w:w="1733" w:type="dxa"/>
          </w:tcPr>
          <w:p>
            <w:pPr>
              <w:pStyle w:val="TableParagraph"/>
              <w:spacing w:line="267" w:lineRule="exact" w:before="22"/>
              <w:ind w:left="107"/>
              <w:rPr>
                <w:sz w:val="24"/>
              </w:rPr>
            </w:pPr>
            <w:r>
              <w:rPr>
                <w:spacing w:val="-2"/>
                <w:sz w:val="24"/>
              </w:rPr>
              <w:t>tokenizationId</w:t>
            </w:r>
          </w:p>
        </w:tc>
        <w:tc>
          <w:tcPr>
            <w:tcW w:w="1149" w:type="dxa"/>
          </w:tcPr>
          <w:p>
            <w:pPr>
              <w:pStyle w:val="TableParagraph"/>
              <w:spacing w:line="267" w:lineRule="exact" w:before="22"/>
              <w:ind w:left="108"/>
              <w:rPr>
                <w:sz w:val="24"/>
              </w:rPr>
            </w:pPr>
            <w:r>
              <w:rPr>
                <w:spacing w:val="-5"/>
                <w:sz w:val="24"/>
              </w:rPr>
              <w:t>36</w:t>
            </w:r>
          </w:p>
        </w:tc>
        <w:tc>
          <w:tcPr>
            <w:tcW w:w="1615" w:type="dxa"/>
          </w:tcPr>
          <w:p>
            <w:pPr>
              <w:pStyle w:val="TableParagraph"/>
              <w:spacing w:line="267" w:lineRule="exact" w:before="22"/>
              <w:ind w:left="106"/>
              <w:rPr>
                <w:sz w:val="24"/>
              </w:rPr>
            </w:pPr>
            <w:r>
              <w:rPr>
                <w:spacing w:val="-2"/>
                <w:sz w:val="24"/>
              </w:rPr>
              <w:t>Alphanumeric</w:t>
            </w:r>
          </w:p>
        </w:tc>
        <w:tc>
          <w:tcPr>
            <w:tcW w:w="5943" w:type="dxa"/>
          </w:tcPr>
          <w:p>
            <w:pPr>
              <w:pStyle w:val="TableParagraph"/>
              <w:spacing w:line="267" w:lineRule="exact" w:before="22"/>
              <w:ind w:left="109"/>
              <w:rPr>
                <w:sz w:val="24"/>
              </w:rPr>
            </w:pPr>
            <w:r>
              <w:rPr>
                <w:spacing w:val="-4"/>
                <w:sz w:val="24"/>
              </w:rPr>
              <w:t>Unique</w:t>
            </w:r>
            <w:r>
              <w:rPr>
                <w:spacing w:val="-21"/>
                <w:sz w:val="24"/>
              </w:rPr>
              <w:t> </w:t>
            </w:r>
            <w:r>
              <w:rPr>
                <w:spacing w:val="-4"/>
                <w:sz w:val="24"/>
              </w:rPr>
              <w:t>identifier</w:t>
            </w:r>
            <w:r>
              <w:rPr>
                <w:spacing w:val="-21"/>
                <w:sz w:val="24"/>
              </w:rPr>
              <w:t> </w:t>
            </w:r>
            <w:r>
              <w:rPr>
                <w:spacing w:val="-4"/>
                <w:sz w:val="24"/>
              </w:rPr>
              <w:t>of</w:t>
            </w:r>
            <w:r>
              <w:rPr>
                <w:spacing w:val="-22"/>
                <w:sz w:val="24"/>
              </w:rPr>
              <w:t> </w:t>
            </w:r>
            <w:r>
              <w:rPr>
                <w:spacing w:val="-4"/>
                <w:sz w:val="24"/>
              </w:rPr>
              <w:t>the</w:t>
            </w:r>
            <w:r>
              <w:rPr>
                <w:spacing w:val="-23"/>
                <w:sz w:val="24"/>
              </w:rPr>
              <w:t> </w:t>
            </w:r>
            <w:r>
              <w:rPr>
                <w:spacing w:val="-4"/>
                <w:sz w:val="24"/>
              </w:rPr>
              <w:t>card</w:t>
            </w:r>
            <w:r>
              <w:rPr>
                <w:spacing w:val="-22"/>
                <w:sz w:val="24"/>
              </w:rPr>
              <w:t> </w:t>
            </w:r>
            <w:r>
              <w:rPr>
                <w:spacing w:val="-4"/>
                <w:sz w:val="24"/>
              </w:rPr>
              <w:t>tokenization</w:t>
            </w:r>
            <w:r>
              <w:rPr>
                <w:spacing w:val="-23"/>
                <w:sz w:val="24"/>
              </w:rPr>
              <w:t> </w:t>
            </w:r>
            <w:r>
              <w:rPr>
                <w:spacing w:val="-4"/>
                <w:sz w:val="24"/>
              </w:rPr>
              <w:t>request</w:t>
            </w:r>
            <w:r>
              <w:rPr>
                <w:spacing w:val="-21"/>
                <w:sz w:val="24"/>
              </w:rPr>
              <w:t> </w:t>
            </w:r>
            <w:r>
              <w:rPr>
                <w:spacing w:val="-4"/>
                <w:sz w:val="24"/>
              </w:rPr>
              <w:t>by</w:t>
            </w:r>
            <w:r>
              <w:rPr>
                <w:spacing w:val="-24"/>
                <w:sz w:val="24"/>
              </w:rPr>
              <w:t> </w:t>
            </w:r>
            <w:r>
              <w:rPr>
                <w:spacing w:val="-4"/>
                <w:sz w:val="24"/>
              </w:rPr>
              <w:t>Rede</w:t>
            </w:r>
          </w:p>
        </w:tc>
      </w:tr>
    </w:tbl>
    <w:p>
      <w:pPr>
        <w:pStyle w:val="BodyText"/>
        <w:spacing w:before="27"/>
      </w:pPr>
    </w:p>
    <w:p>
      <w:pPr>
        <w:pStyle w:val="BodyText"/>
        <w:ind w:left="153"/>
      </w:pPr>
      <w:bookmarkStart w:name="_bookmark71" w:id="72"/>
      <w:bookmarkEnd w:id="72"/>
      <w:r>
        <w:rPr/>
      </w:r>
      <w:r>
        <w:rPr>
          <w:color w:val="00A69E"/>
          <w:w w:val="90"/>
        </w:rPr>
        <w:t>Registering</w:t>
      </w:r>
      <w:r>
        <w:rPr>
          <w:color w:val="00A69E"/>
          <w:spacing w:val="-3"/>
          <w:w w:val="90"/>
        </w:rPr>
        <w:t> </w:t>
      </w:r>
      <w:r>
        <w:rPr>
          <w:color w:val="00A69E"/>
          <w:w w:val="90"/>
        </w:rPr>
        <w:t>the</w:t>
      </w:r>
      <w:r>
        <w:rPr>
          <w:color w:val="00A69E"/>
          <w:spacing w:val="-6"/>
        </w:rPr>
        <w:t> </w:t>
      </w:r>
      <w:r>
        <w:rPr>
          <w:color w:val="00A69E"/>
          <w:w w:val="90"/>
        </w:rPr>
        <w:t>URL</w:t>
      </w:r>
      <w:r>
        <w:rPr>
          <w:color w:val="00A69E"/>
          <w:spacing w:val="-7"/>
        </w:rPr>
        <w:t> </w:t>
      </w:r>
      <w:r>
        <w:rPr>
          <w:color w:val="00A69E"/>
          <w:w w:val="90"/>
        </w:rPr>
        <w:t>to</w:t>
      </w:r>
      <w:r>
        <w:rPr>
          <w:color w:val="00A69E"/>
          <w:spacing w:val="-2"/>
          <w:w w:val="90"/>
        </w:rPr>
        <w:t> </w:t>
      </w:r>
      <w:r>
        <w:rPr>
          <w:color w:val="00A69E"/>
          <w:w w:val="90"/>
        </w:rPr>
        <w:t>Receive</w:t>
      </w:r>
      <w:r>
        <w:rPr>
          <w:color w:val="00A69E"/>
          <w:spacing w:val="-6"/>
        </w:rPr>
        <w:t> </w:t>
      </w:r>
      <w:r>
        <w:rPr>
          <w:color w:val="00A69E"/>
          <w:w w:val="90"/>
        </w:rPr>
        <w:t>Token</w:t>
      </w:r>
      <w:r>
        <w:rPr>
          <w:color w:val="00A69E"/>
          <w:spacing w:val="-6"/>
        </w:rPr>
        <w:t> </w:t>
      </w:r>
      <w:r>
        <w:rPr>
          <w:color w:val="00A69E"/>
          <w:w w:val="90"/>
        </w:rPr>
        <w:t>Updates</w:t>
      </w:r>
      <w:r>
        <w:rPr>
          <w:color w:val="00A69E"/>
          <w:spacing w:val="-1"/>
          <w:w w:val="90"/>
        </w:rPr>
        <w:t> </w:t>
      </w:r>
      <w:r>
        <w:rPr>
          <w:color w:val="00A69E"/>
          <w:w w:val="90"/>
        </w:rPr>
        <w:t>via</w:t>
      </w:r>
      <w:r>
        <w:rPr>
          <w:color w:val="00A69E"/>
          <w:spacing w:val="-1"/>
          <w:w w:val="90"/>
        </w:rPr>
        <w:t> </w:t>
      </w:r>
      <w:r>
        <w:rPr>
          <w:color w:val="00A69E"/>
          <w:spacing w:val="-2"/>
          <w:w w:val="90"/>
        </w:rPr>
        <w:t>Webhook</w:t>
      </w:r>
    </w:p>
    <w:p>
      <w:pPr>
        <w:pStyle w:val="BodyText"/>
        <w:spacing w:before="36"/>
      </w:pPr>
    </w:p>
    <w:p>
      <w:pPr>
        <w:pStyle w:val="BodyText"/>
        <w:spacing w:line="290" w:lineRule="auto" w:before="1"/>
        <w:ind w:left="153" w:right="436"/>
      </w:pPr>
      <w:r>
        <w:rPr>
          <w:spacing w:val="-6"/>
        </w:rPr>
        <w:t>After</w:t>
      </w:r>
      <w:r>
        <w:rPr>
          <w:spacing w:val="-18"/>
        </w:rPr>
        <w:t> </w:t>
      </w:r>
      <w:r>
        <w:rPr>
          <w:spacing w:val="-6"/>
        </w:rPr>
        <w:t>contracting</w:t>
      </w:r>
      <w:r>
        <w:rPr>
          <w:spacing w:val="-18"/>
        </w:rPr>
        <w:t> </w:t>
      </w:r>
      <w:r>
        <w:rPr>
          <w:spacing w:val="-6"/>
        </w:rPr>
        <w:t>the</w:t>
      </w:r>
      <w:r>
        <w:rPr>
          <w:spacing w:val="-16"/>
        </w:rPr>
        <w:t> </w:t>
      </w:r>
      <w:r>
        <w:rPr>
          <w:spacing w:val="-6"/>
        </w:rPr>
        <w:t>Brand</w:t>
      </w:r>
      <w:r>
        <w:rPr>
          <w:spacing w:val="-18"/>
        </w:rPr>
        <w:t> </w:t>
      </w:r>
      <w:r>
        <w:rPr>
          <w:spacing w:val="-6"/>
        </w:rPr>
        <w:t>Tokenization</w:t>
      </w:r>
      <w:r>
        <w:rPr>
          <w:spacing w:val="-13"/>
        </w:rPr>
        <w:t> </w:t>
      </w:r>
      <w:r>
        <w:rPr>
          <w:spacing w:val="-6"/>
        </w:rPr>
        <w:t>service</w:t>
      </w:r>
      <w:r>
        <w:rPr>
          <w:spacing w:val="-18"/>
        </w:rPr>
        <w:t> </w:t>
      </w:r>
      <w:r>
        <w:rPr>
          <w:spacing w:val="-6"/>
        </w:rPr>
        <w:t>on</w:t>
      </w:r>
      <w:r>
        <w:rPr>
          <w:spacing w:val="-18"/>
        </w:rPr>
        <w:t> </w:t>
      </w:r>
      <w:r>
        <w:rPr>
          <w:spacing w:val="-6"/>
        </w:rPr>
        <w:t>the</w:t>
      </w:r>
      <w:r>
        <w:rPr>
          <w:spacing w:val="-18"/>
        </w:rPr>
        <w:t> </w:t>
      </w:r>
      <w:r>
        <w:rPr>
          <w:spacing w:val="-6"/>
        </w:rPr>
        <w:t>userede.com.br</w:t>
      </w:r>
      <w:r>
        <w:rPr>
          <w:spacing w:val="-16"/>
        </w:rPr>
        <w:t> </w:t>
      </w:r>
      <w:r>
        <w:rPr>
          <w:spacing w:val="-6"/>
        </w:rPr>
        <w:t>portal,</w:t>
      </w:r>
      <w:r>
        <w:rPr>
          <w:spacing w:val="-18"/>
        </w:rPr>
        <w:t> </w:t>
      </w:r>
      <w:r>
        <w:rPr>
          <w:spacing w:val="-6"/>
        </w:rPr>
        <w:t>it</w:t>
      </w:r>
      <w:r>
        <w:rPr>
          <w:spacing w:val="-18"/>
        </w:rPr>
        <w:t> </w:t>
      </w:r>
      <w:r>
        <w:rPr>
          <w:spacing w:val="-6"/>
        </w:rPr>
        <w:t>is</w:t>
      </w:r>
      <w:r>
        <w:rPr>
          <w:spacing w:val="-19"/>
        </w:rPr>
        <w:t> </w:t>
      </w:r>
      <w:r>
        <w:rPr>
          <w:spacing w:val="-6"/>
        </w:rPr>
        <w:t>possible</w:t>
      </w:r>
      <w:r>
        <w:rPr>
          <w:spacing w:val="-18"/>
        </w:rPr>
        <w:t> </w:t>
      </w:r>
      <w:r>
        <w:rPr>
          <w:spacing w:val="-6"/>
        </w:rPr>
        <w:t>to</w:t>
      </w:r>
      <w:r>
        <w:rPr>
          <w:spacing w:val="-18"/>
        </w:rPr>
        <w:t> </w:t>
      </w:r>
      <w:r>
        <w:rPr>
          <w:spacing w:val="-6"/>
        </w:rPr>
        <w:t>register</w:t>
      </w:r>
      <w:r>
        <w:rPr>
          <w:spacing w:val="-16"/>
        </w:rPr>
        <w:t> </w:t>
      </w:r>
      <w:r>
        <w:rPr>
          <w:spacing w:val="-6"/>
        </w:rPr>
        <w:t>a </w:t>
      </w:r>
      <w:r>
        <w:rPr>
          <w:spacing w:val="-4"/>
        </w:rPr>
        <w:t>URL</w:t>
      </w:r>
      <w:r>
        <w:rPr>
          <w:spacing w:val="-22"/>
        </w:rPr>
        <w:t> </w:t>
      </w:r>
      <w:r>
        <w:rPr>
          <w:spacing w:val="-4"/>
        </w:rPr>
        <w:t>to</w:t>
      </w:r>
      <w:r>
        <w:rPr>
          <w:spacing w:val="-21"/>
        </w:rPr>
        <w:t> </w:t>
      </w:r>
      <w:r>
        <w:rPr>
          <w:spacing w:val="-4"/>
        </w:rPr>
        <w:t>receive</w:t>
      </w:r>
      <w:r>
        <w:rPr>
          <w:spacing w:val="-21"/>
        </w:rPr>
        <w:t> </w:t>
      </w:r>
      <w:r>
        <w:rPr>
          <w:spacing w:val="-4"/>
        </w:rPr>
        <w:t>token</w:t>
      </w:r>
      <w:r>
        <w:rPr>
          <w:spacing w:val="-18"/>
        </w:rPr>
        <w:t> </w:t>
      </w:r>
      <w:r>
        <w:rPr>
          <w:spacing w:val="-4"/>
        </w:rPr>
        <w:t>updates</w:t>
      </w:r>
      <w:r>
        <w:rPr>
          <w:spacing w:val="-23"/>
        </w:rPr>
        <w:t> </w:t>
      </w:r>
      <w:r>
        <w:rPr>
          <w:spacing w:val="-4"/>
        </w:rPr>
        <w:t>via</w:t>
      </w:r>
      <w:r>
        <w:rPr>
          <w:spacing w:val="-21"/>
        </w:rPr>
        <w:t> </w:t>
      </w:r>
      <w:r>
        <w:rPr>
          <w:spacing w:val="-4"/>
        </w:rPr>
        <w:t>webhook.</w:t>
      </w:r>
      <w:r>
        <w:rPr>
          <w:spacing w:val="-21"/>
        </w:rPr>
        <w:t> </w:t>
      </w:r>
      <w:r>
        <w:rPr>
          <w:spacing w:val="-4"/>
        </w:rPr>
        <w:t>Simply</w:t>
      </w:r>
      <w:r>
        <w:rPr>
          <w:spacing w:val="-22"/>
        </w:rPr>
        <w:t> </w:t>
      </w:r>
      <w:r>
        <w:rPr>
          <w:spacing w:val="-4"/>
        </w:rPr>
        <w:t>go</w:t>
      </w:r>
      <w:r>
        <w:rPr>
          <w:spacing w:val="-21"/>
        </w:rPr>
        <w:t> </w:t>
      </w:r>
      <w:r>
        <w:rPr>
          <w:spacing w:val="-4"/>
        </w:rPr>
        <w:t>to</w:t>
      </w:r>
      <w:r>
        <w:rPr>
          <w:spacing w:val="-21"/>
        </w:rPr>
        <w:t> </w:t>
      </w:r>
      <w:r>
        <w:rPr>
          <w:spacing w:val="-4"/>
        </w:rPr>
        <w:t>the</w:t>
      </w:r>
      <w:r>
        <w:rPr>
          <w:spacing w:val="-21"/>
        </w:rPr>
        <w:t> </w:t>
      </w:r>
      <w:r>
        <w:rPr>
          <w:spacing w:val="-4"/>
        </w:rPr>
        <w:t>menu:</w:t>
      </w:r>
    </w:p>
    <w:p>
      <w:pPr>
        <w:pStyle w:val="BodyText"/>
        <w:spacing w:line="427" w:lineRule="auto"/>
        <w:ind w:left="153"/>
      </w:pPr>
      <w:r>
        <w:rPr>
          <w:spacing w:val="-6"/>
        </w:rPr>
        <w:t>Vender</w:t>
      </w:r>
      <w:r>
        <w:rPr>
          <w:spacing w:val="-23"/>
        </w:rPr>
        <w:t> </w:t>
      </w:r>
      <w:r>
        <w:rPr>
          <w:spacing w:val="-6"/>
        </w:rPr>
        <w:t>online</w:t>
      </w:r>
      <w:r>
        <w:rPr>
          <w:spacing w:val="-22"/>
        </w:rPr>
        <w:t> </w:t>
      </w:r>
      <w:r>
        <w:rPr>
          <w:spacing w:val="-6"/>
        </w:rPr>
        <w:t>&gt;</w:t>
      </w:r>
      <w:r>
        <w:rPr>
          <w:spacing w:val="-23"/>
        </w:rPr>
        <w:t> </w:t>
      </w:r>
      <w:r>
        <w:rPr>
          <w:spacing w:val="-6"/>
        </w:rPr>
        <w:t>e-Commerce</w:t>
      </w:r>
      <w:r>
        <w:rPr>
          <w:spacing w:val="-22"/>
        </w:rPr>
        <w:t> </w:t>
      </w:r>
      <w:r>
        <w:rPr>
          <w:spacing w:val="-6"/>
        </w:rPr>
        <w:t>&gt;</w:t>
      </w:r>
      <w:r>
        <w:rPr>
          <w:spacing w:val="-22"/>
        </w:rPr>
        <w:t> </w:t>
      </w:r>
      <w:r>
        <w:rPr>
          <w:spacing w:val="-6"/>
        </w:rPr>
        <w:t>Tokenização</w:t>
      </w:r>
      <w:r>
        <w:rPr>
          <w:spacing w:val="-23"/>
        </w:rPr>
        <w:t> </w:t>
      </w:r>
      <w:r>
        <w:rPr>
          <w:spacing w:val="-6"/>
        </w:rPr>
        <w:t>de</w:t>
      </w:r>
      <w:r>
        <w:rPr>
          <w:spacing w:val="-23"/>
        </w:rPr>
        <w:t> </w:t>
      </w:r>
      <w:r>
        <w:rPr>
          <w:spacing w:val="-6"/>
        </w:rPr>
        <w:t>Bandeira</w:t>
      </w:r>
      <w:r>
        <w:rPr>
          <w:spacing w:val="-22"/>
        </w:rPr>
        <w:t> </w:t>
      </w:r>
      <w:r>
        <w:rPr>
          <w:spacing w:val="-6"/>
        </w:rPr>
        <w:t>&gt;</w:t>
      </w:r>
      <w:r>
        <w:rPr>
          <w:spacing w:val="-23"/>
        </w:rPr>
        <w:t> </w:t>
      </w:r>
      <w:r>
        <w:rPr>
          <w:spacing w:val="-6"/>
        </w:rPr>
        <w:t>endpoints/url</w:t>
      </w:r>
      <w:r>
        <w:rPr>
          <w:spacing w:val="-21"/>
        </w:rPr>
        <w:t> </w:t>
      </w:r>
      <w:r>
        <w:rPr>
          <w:spacing w:val="-6"/>
        </w:rPr>
        <w:t>and</w:t>
      </w:r>
      <w:r>
        <w:rPr>
          <w:spacing w:val="-24"/>
        </w:rPr>
        <w:t> </w:t>
      </w:r>
      <w:r>
        <w:rPr>
          <w:spacing w:val="-6"/>
        </w:rPr>
        <w:t>complete</w:t>
      </w:r>
      <w:r>
        <w:rPr>
          <w:spacing w:val="-23"/>
        </w:rPr>
        <w:t> </w:t>
      </w:r>
      <w:r>
        <w:rPr>
          <w:spacing w:val="-6"/>
        </w:rPr>
        <w:t>the</w:t>
      </w:r>
      <w:r>
        <w:rPr>
          <w:spacing w:val="-23"/>
        </w:rPr>
        <w:t> </w:t>
      </w:r>
      <w:r>
        <w:rPr>
          <w:spacing w:val="-6"/>
        </w:rPr>
        <w:t>registration. </w:t>
      </w:r>
      <w:r>
        <w:rPr>
          <w:spacing w:val="-2"/>
        </w:rPr>
        <w:t>IMPORTANT:</w:t>
      </w:r>
    </w:p>
    <w:p>
      <w:pPr>
        <w:pStyle w:val="BodyText"/>
        <w:spacing w:line="290" w:lineRule="auto" w:before="3"/>
        <w:ind w:left="153" w:right="436"/>
      </w:pPr>
      <w:r>
        <w:rPr>
          <w:spacing w:val="-6"/>
        </w:rPr>
        <w:t>If</w:t>
      </w:r>
      <w:r>
        <w:rPr>
          <w:spacing w:val="-17"/>
        </w:rPr>
        <w:t> </w:t>
      </w:r>
      <w:r>
        <w:rPr>
          <w:spacing w:val="-6"/>
        </w:rPr>
        <w:t>the</w:t>
      </w:r>
      <w:r>
        <w:rPr>
          <w:spacing w:val="-17"/>
        </w:rPr>
        <w:t> </w:t>
      </w:r>
      <w:r>
        <w:rPr>
          <w:spacing w:val="-6"/>
        </w:rPr>
        <w:t>notification</w:t>
      </w:r>
      <w:r>
        <w:rPr>
          <w:spacing w:val="-17"/>
        </w:rPr>
        <w:t> </w:t>
      </w:r>
      <w:r>
        <w:rPr>
          <w:spacing w:val="-6"/>
        </w:rPr>
        <w:t>URL</w:t>
      </w:r>
      <w:r>
        <w:rPr>
          <w:spacing w:val="-17"/>
        </w:rPr>
        <w:t> </w:t>
      </w:r>
      <w:r>
        <w:rPr>
          <w:spacing w:val="-6"/>
        </w:rPr>
        <w:t>is</w:t>
      </w:r>
      <w:r>
        <w:rPr>
          <w:spacing w:val="-16"/>
        </w:rPr>
        <w:t> </w:t>
      </w:r>
      <w:r>
        <w:rPr>
          <w:spacing w:val="-6"/>
        </w:rPr>
        <w:t>not</w:t>
      </w:r>
      <w:r>
        <w:rPr>
          <w:spacing w:val="-17"/>
        </w:rPr>
        <w:t> </w:t>
      </w:r>
      <w:r>
        <w:rPr>
          <w:spacing w:val="-6"/>
        </w:rPr>
        <w:t>provided,</w:t>
      </w:r>
      <w:r>
        <w:rPr>
          <w:spacing w:val="-14"/>
        </w:rPr>
        <w:t> </w:t>
      </w:r>
      <w:r>
        <w:rPr>
          <w:spacing w:val="-6"/>
        </w:rPr>
        <w:t>no</w:t>
      </w:r>
      <w:r>
        <w:rPr>
          <w:spacing w:val="-17"/>
        </w:rPr>
        <w:t> </w:t>
      </w:r>
      <w:r>
        <w:rPr>
          <w:spacing w:val="-6"/>
        </w:rPr>
        <w:t>events</w:t>
      </w:r>
      <w:r>
        <w:rPr>
          <w:spacing w:val="-16"/>
        </w:rPr>
        <w:t> </w:t>
      </w:r>
      <w:r>
        <w:rPr>
          <w:spacing w:val="-6"/>
        </w:rPr>
        <w:t>will</w:t>
      </w:r>
      <w:r>
        <w:rPr>
          <w:spacing w:val="-16"/>
        </w:rPr>
        <w:t> </w:t>
      </w:r>
      <w:r>
        <w:rPr>
          <w:spacing w:val="-6"/>
        </w:rPr>
        <w:t>be</w:t>
      </w:r>
      <w:r>
        <w:rPr>
          <w:spacing w:val="-17"/>
        </w:rPr>
        <w:t> </w:t>
      </w:r>
      <w:r>
        <w:rPr>
          <w:spacing w:val="-6"/>
        </w:rPr>
        <w:t>delivered</w:t>
      </w:r>
      <w:r>
        <w:rPr>
          <w:spacing w:val="-12"/>
        </w:rPr>
        <w:t> </w:t>
      </w:r>
      <w:r>
        <w:rPr>
          <w:spacing w:val="-6"/>
        </w:rPr>
        <w:t>during</w:t>
      </w:r>
      <w:r>
        <w:rPr>
          <w:spacing w:val="-17"/>
        </w:rPr>
        <w:t> </w:t>
      </w:r>
      <w:r>
        <w:rPr>
          <w:spacing w:val="-6"/>
        </w:rPr>
        <w:t>the</w:t>
      </w:r>
      <w:r>
        <w:rPr>
          <w:spacing w:val="-17"/>
        </w:rPr>
        <w:t> </w:t>
      </w:r>
      <w:r>
        <w:rPr>
          <w:spacing w:val="-6"/>
        </w:rPr>
        <w:t>tokenization</w:t>
      </w:r>
      <w:r>
        <w:rPr>
          <w:spacing w:val="-17"/>
        </w:rPr>
        <w:t> </w:t>
      </w:r>
      <w:r>
        <w:rPr>
          <w:spacing w:val="-6"/>
        </w:rPr>
        <w:t>process. </w:t>
      </w:r>
      <w:r>
        <w:rPr>
          <w:spacing w:val="-4"/>
        </w:rPr>
        <w:t>Additionally,</w:t>
      </w:r>
      <w:r>
        <w:rPr>
          <w:spacing w:val="-18"/>
        </w:rPr>
        <w:t> </w:t>
      </w:r>
      <w:r>
        <w:rPr>
          <w:spacing w:val="-4"/>
        </w:rPr>
        <w:t>Rede</w:t>
      </w:r>
      <w:r>
        <w:rPr>
          <w:spacing w:val="-18"/>
        </w:rPr>
        <w:t> </w:t>
      </w:r>
      <w:r>
        <w:rPr>
          <w:spacing w:val="-4"/>
        </w:rPr>
        <w:t>is</w:t>
      </w:r>
      <w:r>
        <w:rPr>
          <w:spacing w:val="-18"/>
        </w:rPr>
        <w:t> </w:t>
      </w:r>
      <w:r>
        <w:rPr>
          <w:spacing w:val="-4"/>
        </w:rPr>
        <w:t>not</w:t>
      </w:r>
      <w:r>
        <w:rPr>
          <w:spacing w:val="-19"/>
        </w:rPr>
        <w:t> </w:t>
      </w:r>
      <w:r>
        <w:rPr>
          <w:spacing w:val="-4"/>
        </w:rPr>
        <w:t>responsible</w:t>
      </w:r>
      <w:r>
        <w:rPr>
          <w:spacing w:val="-15"/>
        </w:rPr>
        <w:t> </w:t>
      </w:r>
      <w:r>
        <w:rPr>
          <w:spacing w:val="-4"/>
        </w:rPr>
        <w:t>for</w:t>
      </w:r>
      <w:r>
        <w:rPr>
          <w:spacing w:val="-18"/>
        </w:rPr>
        <w:t> </w:t>
      </w:r>
      <w:r>
        <w:rPr>
          <w:spacing w:val="-4"/>
        </w:rPr>
        <w:t>the</w:t>
      </w:r>
      <w:r>
        <w:rPr>
          <w:spacing w:val="-19"/>
        </w:rPr>
        <w:t> </w:t>
      </w:r>
      <w:r>
        <w:rPr>
          <w:spacing w:val="-4"/>
        </w:rPr>
        <w:t>registration</w:t>
      </w:r>
      <w:r>
        <w:rPr>
          <w:spacing w:val="-19"/>
        </w:rPr>
        <w:t> </w:t>
      </w:r>
      <w:r>
        <w:rPr>
          <w:spacing w:val="-4"/>
        </w:rPr>
        <w:t>of</w:t>
      </w:r>
      <w:r>
        <w:rPr>
          <w:spacing w:val="-19"/>
        </w:rPr>
        <w:t> </w:t>
      </w:r>
      <w:r>
        <w:rPr>
          <w:spacing w:val="-4"/>
        </w:rPr>
        <w:t>invalid</w:t>
      </w:r>
      <w:r>
        <w:rPr>
          <w:spacing w:val="-18"/>
        </w:rPr>
        <w:t> </w:t>
      </w:r>
      <w:r>
        <w:rPr>
          <w:spacing w:val="-4"/>
        </w:rPr>
        <w:t>URLs</w:t>
      </w:r>
      <w:r>
        <w:rPr>
          <w:spacing w:val="-21"/>
        </w:rPr>
        <w:t> </w:t>
      </w:r>
      <w:r>
        <w:rPr>
          <w:spacing w:val="-4"/>
        </w:rPr>
        <w:t>by</w:t>
      </w:r>
      <w:r>
        <w:rPr>
          <w:spacing w:val="-21"/>
        </w:rPr>
        <w:t> </w:t>
      </w:r>
      <w:r>
        <w:rPr>
          <w:spacing w:val="-4"/>
        </w:rPr>
        <w:t>the</w:t>
      </w:r>
      <w:r>
        <w:rPr>
          <w:spacing w:val="-19"/>
        </w:rPr>
        <w:t> </w:t>
      </w:r>
      <w:r>
        <w:rPr>
          <w:spacing w:val="-4"/>
        </w:rPr>
        <w:t>merchant.</w:t>
      </w:r>
    </w:p>
    <w:p>
      <w:pPr>
        <w:pStyle w:val="BodyText"/>
        <w:spacing w:before="158"/>
        <w:ind w:left="153"/>
      </w:pPr>
      <w:r>
        <w:rPr>
          <w:spacing w:val="-4"/>
        </w:rPr>
        <w:t>Authenticated</w:t>
      </w:r>
      <w:r>
        <w:rPr>
          <w:spacing w:val="-13"/>
        </w:rPr>
        <w:t> </w:t>
      </w:r>
      <w:r>
        <w:rPr>
          <w:spacing w:val="-4"/>
        </w:rPr>
        <w:t>and</w:t>
      </w:r>
      <w:r>
        <w:rPr>
          <w:spacing w:val="-13"/>
        </w:rPr>
        <w:t> </w:t>
      </w:r>
      <w:r>
        <w:rPr>
          <w:spacing w:val="-4"/>
        </w:rPr>
        <w:t>Non-Authenticated</w:t>
      </w:r>
      <w:r>
        <w:rPr>
          <w:spacing w:val="-13"/>
        </w:rPr>
        <w:t> </w:t>
      </w:r>
      <w:r>
        <w:rPr>
          <w:spacing w:val="-4"/>
        </w:rPr>
        <w:t>URLs</w:t>
      </w:r>
    </w:p>
    <w:p>
      <w:pPr>
        <w:pStyle w:val="BodyText"/>
        <w:spacing w:before="218"/>
        <w:ind w:left="153"/>
      </w:pPr>
      <w:r>
        <w:rPr>
          <w:spacing w:val="-6"/>
        </w:rPr>
        <w:t>Rede</w:t>
      </w:r>
      <w:r>
        <w:rPr>
          <w:spacing w:val="-25"/>
        </w:rPr>
        <w:t> </w:t>
      </w:r>
      <w:r>
        <w:rPr>
          <w:spacing w:val="-6"/>
        </w:rPr>
        <w:t>must</w:t>
      </w:r>
      <w:r>
        <w:rPr>
          <w:spacing w:val="-23"/>
        </w:rPr>
        <w:t> </w:t>
      </w:r>
      <w:r>
        <w:rPr>
          <w:spacing w:val="-6"/>
        </w:rPr>
        <w:t>be</w:t>
      </w:r>
      <w:r>
        <w:rPr>
          <w:spacing w:val="-24"/>
        </w:rPr>
        <w:t> </w:t>
      </w:r>
      <w:r>
        <w:rPr>
          <w:spacing w:val="-6"/>
        </w:rPr>
        <w:t>informed</w:t>
      </w:r>
      <w:r>
        <w:rPr>
          <w:spacing w:val="-26"/>
        </w:rPr>
        <w:t> </w:t>
      </w:r>
      <w:r>
        <w:rPr>
          <w:spacing w:val="-6"/>
        </w:rPr>
        <w:t>during</w:t>
      </w:r>
      <w:r>
        <w:rPr>
          <w:spacing w:val="-24"/>
        </w:rPr>
        <w:t> </w:t>
      </w:r>
      <w:r>
        <w:rPr>
          <w:spacing w:val="-6"/>
        </w:rPr>
        <w:t>registration</w:t>
      </w:r>
      <w:r>
        <w:rPr>
          <w:spacing w:val="-24"/>
        </w:rPr>
        <w:t> </w:t>
      </w:r>
      <w:r>
        <w:rPr>
          <w:spacing w:val="-6"/>
        </w:rPr>
        <w:t>whether</w:t>
      </w:r>
      <w:r>
        <w:rPr>
          <w:spacing w:val="-23"/>
        </w:rPr>
        <w:t> </w:t>
      </w:r>
      <w:r>
        <w:rPr>
          <w:spacing w:val="-6"/>
        </w:rPr>
        <w:t>the</w:t>
      </w:r>
      <w:r>
        <w:rPr>
          <w:spacing w:val="-25"/>
        </w:rPr>
        <w:t> </w:t>
      </w:r>
      <w:r>
        <w:rPr>
          <w:spacing w:val="-6"/>
        </w:rPr>
        <w:t>URL</w:t>
      </w:r>
      <w:r>
        <w:rPr>
          <w:spacing w:val="-25"/>
        </w:rPr>
        <w:t> </w:t>
      </w:r>
      <w:r>
        <w:rPr>
          <w:spacing w:val="-6"/>
        </w:rPr>
        <w:t>requires</w:t>
      </w:r>
      <w:r>
        <w:rPr>
          <w:spacing w:val="-25"/>
        </w:rPr>
        <w:t> </w:t>
      </w:r>
      <w:r>
        <w:rPr>
          <w:spacing w:val="-6"/>
        </w:rPr>
        <w:t>authentication.</w:t>
      </w:r>
    </w:p>
    <w:p>
      <w:pPr>
        <w:pStyle w:val="BodyText"/>
        <w:spacing w:after="0"/>
        <w:sectPr>
          <w:pgSz w:w="11910" w:h="16840"/>
          <w:pgMar w:header="618" w:footer="303" w:top="1240" w:bottom="500" w:left="566" w:right="283"/>
        </w:sectPr>
      </w:pPr>
    </w:p>
    <w:p>
      <w:pPr>
        <w:pStyle w:val="ListParagraph"/>
        <w:numPr>
          <w:ilvl w:val="0"/>
          <w:numId w:val="92"/>
        </w:numPr>
        <w:tabs>
          <w:tab w:pos="874" w:val="left" w:leader="none"/>
        </w:tabs>
        <w:spacing w:line="240" w:lineRule="auto" w:before="211" w:after="0"/>
        <w:ind w:left="874" w:right="0" w:hanging="360"/>
        <w:jc w:val="left"/>
        <w:rPr>
          <w:sz w:val="20"/>
        </w:rPr>
      </w:pPr>
      <w:r>
        <w:rPr>
          <w:w w:val="90"/>
          <w:sz w:val="24"/>
        </w:rPr>
        <w:t>URL</w:t>
      </w:r>
      <w:r>
        <w:rPr>
          <w:sz w:val="24"/>
        </w:rPr>
        <w:t> </w:t>
      </w:r>
      <w:r>
        <w:rPr>
          <w:w w:val="90"/>
          <w:sz w:val="24"/>
        </w:rPr>
        <w:t>Without</w:t>
      </w:r>
      <w:r>
        <w:rPr>
          <w:spacing w:val="2"/>
          <w:sz w:val="24"/>
        </w:rPr>
        <w:t> </w:t>
      </w:r>
      <w:r>
        <w:rPr>
          <w:spacing w:val="-2"/>
          <w:w w:val="90"/>
          <w:sz w:val="24"/>
        </w:rPr>
        <w:t>Authentication:</w:t>
      </w:r>
    </w:p>
    <w:p>
      <w:pPr>
        <w:pStyle w:val="BodyText"/>
        <w:spacing w:line="290" w:lineRule="auto" w:before="58"/>
        <w:ind w:left="874" w:right="436"/>
      </w:pPr>
      <w:r>
        <w:rPr>
          <w:spacing w:val="-6"/>
        </w:rPr>
        <w:t>In</w:t>
      </w:r>
      <w:r>
        <w:rPr>
          <w:spacing w:val="-20"/>
        </w:rPr>
        <w:t> </w:t>
      </w:r>
      <w:r>
        <w:rPr>
          <w:spacing w:val="-6"/>
        </w:rPr>
        <w:t>this</w:t>
      </w:r>
      <w:r>
        <w:rPr>
          <w:spacing w:val="-21"/>
        </w:rPr>
        <w:t> </w:t>
      </w:r>
      <w:r>
        <w:rPr>
          <w:spacing w:val="-6"/>
        </w:rPr>
        <w:t>case,</w:t>
      </w:r>
      <w:r>
        <w:rPr>
          <w:spacing w:val="-20"/>
        </w:rPr>
        <w:t> </w:t>
      </w:r>
      <w:r>
        <w:rPr>
          <w:spacing w:val="-6"/>
        </w:rPr>
        <w:t>Rede</w:t>
      </w:r>
      <w:r>
        <w:rPr>
          <w:spacing w:val="-20"/>
        </w:rPr>
        <w:t> </w:t>
      </w:r>
      <w:r>
        <w:rPr>
          <w:spacing w:val="-6"/>
        </w:rPr>
        <w:t>will</w:t>
      </w:r>
      <w:r>
        <w:rPr>
          <w:spacing w:val="-21"/>
        </w:rPr>
        <w:t> </w:t>
      </w:r>
      <w:r>
        <w:rPr>
          <w:spacing w:val="-6"/>
        </w:rPr>
        <w:t>not</w:t>
      </w:r>
      <w:r>
        <w:rPr>
          <w:spacing w:val="-18"/>
        </w:rPr>
        <w:t> </w:t>
      </w:r>
      <w:r>
        <w:rPr>
          <w:spacing w:val="-6"/>
        </w:rPr>
        <w:t>perform</w:t>
      </w:r>
      <w:r>
        <w:rPr>
          <w:spacing w:val="-20"/>
        </w:rPr>
        <w:t> </w:t>
      </w:r>
      <w:r>
        <w:rPr>
          <w:spacing w:val="-6"/>
        </w:rPr>
        <w:t>any</w:t>
      </w:r>
      <w:r>
        <w:rPr>
          <w:spacing w:val="-21"/>
        </w:rPr>
        <w:t> </w:t>
      </w:r>
      <w:r>
        <w:rPr>
          <w:spacing w:val="-6"/>
        </w:rPr>
        <w:t>security</w:t>
      </w:r>
      <w:r>
        <w:rPr>
          <w:spacing w:val="-22"/>
        </w:rPr>
        <w:t> </w:t>
      </w:r>
      <w:r>
        <w:rPr>
          <w:spacing w:val="-6"/>
        </w:rPr>
        <w:t>checks</w:t>
      </w:r>
      <w:r>
        <w:rPr>
          <w:spacing w:val="-21"/>
        </w:rPr>
        <w:t> </w:t>
      </w:r>
      <w:r>
        <w:rPr>
          <w:spacing w:val="-6"/>
        </w:rPr>
        <w:t>before</w:t>
      </w:r>
      <w:r>
        <w:rPr>
          <w:spacing w:val="-20"/>
        </w:rPr>
        <w:t> </w:t>
      </w:r>
      <w:r>
        <w:rPr>
          <w:spacing w:val="-6"/>
        </w:rPr>
        <w:t>delivering</w:t>
      </w:r>
      <w:r>
        <w:rPr>
          <w:spacing w:val="-20"/>
        </w:rPr>
        <w:t> </w:t>
      </w:r>
      <w:r>
        <w:rPr>
          <w:spacing w:val="-6"/>
        </w:rPr>
        <w:t>the</w:t>
      </w:r>
      <w:r>
        <w:rPr>
          <w:spacing w:val="-20"/>
        </w:rPr>
        <w:t> </w:t>
      </w:r>
      <w:r>
        <w:rPr>
          <w:spacing w:val="-6"/>
        </w:rPr>
        <w:t>event</w:t>
      </w:r>
      <w:r>
        <w:rPr>
          <w:spacing w:val="-21"/>
        </w:rPr>
        <w:t> </w:t>
      </w:r>
      <w:r>
        <w:rPr>
          <w:spacing w:val="-6"/>
        </w:rPr>
        <w:t>to</w:t>
      </w:r>
      <w:r>
        <w:rPr>
          <w:spacing w:val="-20"/>
        </w:rPr>
        <w:t> </w:t>
      </w:r>
      <w:r>
        <w:rPr>
          <w:spacing w:val="-6"/>
        </w:rPr>
        <w:t>the</w:t>
      </w:r>
      <w:r>
        <w:rPr>
          <w:spacing w:val="-20"/>
        </w:rPr>
        <w:t> </w:t>
      </w:r>
      <w:r>
        <w:rPr>
          <w:spacing w:val="-6"/>
        </w:rPr>
        <w:t>provided </w:t>
      </w:r>
      <w:r>
        <w:rPr>
          <w:spacing w:val="-4"/>
        </w:rPr>
        <w:t>URL.</w:t>
      </w:r>
    </w:p>
    <w:p>
      <w:pPr>
        <w:pStyle w:val="ListParagraph"/>
        <w:numPr>
          <w:ilvl w:val="0"/>
          <w:numId w:val="92"/>
        </w:numPr>
        <w:tabs>
          <w:tab w:pos="874" w:val="left" w:leader="none"/>
        </w:tabs>
        <w:spacing w:line="240" w:lineRule="auto" w:before="158" w:after="0"/>
        <w:ind w:left="874" w:right="0" w:hanging="360"/>
        <w:jc w:val="left"/>
        <w:rPr>
          <w:sz w:val="20"/>
        </w:rPr>
      </w:pPr>
      <w:r>
        <w:rPr>
          <w:w w:val="90"/>
          <w:sz w:val="24"/>
        </w:rPr>
        <w:t>URL</w:t>
      </w:r>
      <w:r>
        <w:rPr>
          <w:spacing w:val="-13"/>
          <w:w w:val="90"/>
          <w:sz w:val="24"/>
        </w:rPr>
        <w:t> </w:t>
      </w:r>
      <w:r>
        <w:rPr>
          <w:w w:val="90"/>
          <w:sz w:val="24"/>
        </w:rPr>
        <w:t>With</w:t>
      </w:r>
      <w:r>
        <w:rPr>
          <w:spacing w:val="-11"/>
          <w:w w:val="90"/>
          <w:sz w:val="24"/>
        </w:rPr>
        <w:t> </w:t>
      </w:r>
      <w:r>
        <w:rPr>
          <w:spacing w:val="-2"/>
          <w:w w:val="90"/>
          <w:sz w:val="24"/>
        </w:rPr>
        <w:t>Authentication:</w:t>
      </w:r>
    </w:p>
    <w:p>
      <w:pPr>
        <w:pStyle w:val="BodyText"/>
        <w:spacing w:line="290" w:lineRule="auto" w:before="58"/>
        <w:ind w:left="874" w:right="734"/>
      </w:pPr>
      <w:r>
        <w:rPr>
          <w:w w:val="90"/>
        </w:rPr>
        <w:t>Rede supports Basic or Bearer authentication. In both cases, the access token must be registered </w:t>
      </w:r>
      <w:r>
        <w:rPr/>
        <w:t>on</w:t>
      </w:r>
      <w:r>
        <w:rPr>
          <w:spacing w:val="-20"/>
        </w:rPr>
        <w:t> </w:t>
      </w:r>
      <w:r>
        <w:rPr/>
        <w:t>the</w:t>
      </w:r>
      <w:r>
        <w:rPr>
          <w:spacing w:val="-20"/>
        </w:rPr>
        <w:t> </w:t>
      </w:r>
      <w:r>
        <w:rPr/>
        <w:t>portal</w:t>
      </w:r>
      <w:r>
        <w:rPr>
          <w:spacing w:val="-22"/>
        </w:rPr>
        <w:t> </w:t>
      </w:r>
      <w:r>
        <w:rPr/>
        <w:t>at</w:t>
      </w:r>
      <w:r>
        <w:rPr>
          <w:spacing w:val="-22"/>
        </w:rPr>
        <w:t> </w:t>
      </w:r>
      <w:r>
        <w:rPr/>
        <w:t>the</w:t>
      </w:r>
      <w:r>
        <w:rPr>
          <w:spacing w:val="-20"/>
        </w:rPr>
        <w:t> </w:t>
      </w:r>
      <w:r>
        <w:rPr/>
        <w:t>time</w:t>
      </w:r>
      <w:r>
        <w:rPr>
          <w:spacing w:val="-18"/>
        </w:rPr>
        <w:t> </w:t>
      </w:r>
      <w:r>
        <w:rPr/>
        <w:t>of</w:t>
      </w:r>
      <w:r>
        <w:rPr>
          <w:spacing w:val="-20"/>
        </w:rPr>
        <w:t> </w:t>
      </w:r>
      <w:r>
        <w:rPr/>
        <w:t>URL</w:t>
      </w:r>
      <w:r>
        <w:rPr>
          <w:spacing w:val="-22"/>
        </w:rPr>
        <w:t> </w:t>
      </w:r>
      <w:r>
        <w:rPr/>
        <w:t>registration.</w:t>
      </w:r>
    </w:p>
    <w:p>
      <w:pPr>
        <w:pStyle w:val="BodyText"/>
        <w:spacing w:before="158"/>
        <w:ind w:left="153"/>
      </w:pPr>
      <w:r>
        <w:rPr>
          <w:spacing w:val="-2"/>
        </w:rPr>
        <w:t>Important</w:t>
      </w:r>
      <w:r>
        <w:rPr>
          <w:spacing w:val="-14"/>
        </w:rPr>
        <w:t> </w:t>
      </w:r>
      <w:r>
        <w:rPr>
          <w:spacing w:val="-2"/>
        </w:rPr>
        <w:t>Note:</w:t>
      </w:r>
    </w:p>
    <w:p>
      <w:pPr>
        <w:pStyle w:val="BodyText"/>
        <w:spacing w:line="290" w:lineRule="auto" w:before="218"/>
        <w:ind w:left="153"/>
      </w:pPr>
      <w:r>
        <w:rPr>
          <w:w w:val="90"/>
        </w:rPr>
        <w:t>The registered URL will be used for all merchant locations (PVs) registered under the same CNPJ (Brazilian </w:t>
      </w:r>
      <w:r>
        <w:rPr/>
        <w:t>company</w:t>
      </w:r>
      <w:r>
        <w:rPr>
          <w:spacing w:val="-28"/>
        </w:rPr>
        <w:t> </w:t>
      </w:r>
      <w:r>
        <w:rPr/>
        <w:t>ID).</w:t>
      </w:r>
    </w:p>
    <w:p>
      <w:pPr>
        <w:pStyle w:val="BodyText"/>
        <w:spacing w:before="2"/>
      </w:pPr>
    </w:p>
    <w:p>
      <w:pPr>
        <w:pStyle w:val="BodyText"/>
        <w:ind w:left="153"/>
      </w:pPr>
      <w:bookmarkStart w:name="_bookmark72" w:id="73"/>
      <w:bookmarkEnd w:id="73"/>
      <w:r>
        <w:rPr/>
      </w:r>
      <w:r>
        <w:rPr>
          <w:color w:val="00A69E"/>
          <w:spacing w:val="2"/>
          <w:w w:val="90"/>
        </w:rPr>
        <w:t>Webhook</w:t>
      </w:r>
      <w:r>
        <w:rPr>
          <w:color w:val="00A69E"/>
          <w:spacing w:val="10"/>
        </w:rPr>
        <w:t> </w:t>
      </w:r>
      <w:r>
        <w:rPr>
          <w:color w:val="00A69E"/>
          <w:spacing w:val="-2"/>
        </w:rPr>
        <w:t>Callback</w:t>
      </w:r>
    </w:p>
    <w:p>
      <w:pPr>
        <w:pStyle w:val="BodyText"/>
        <w:spacing w:before="39"/>
      </w:pPr>
    </w:p>
    <w:p>
      <w:pPr>
        <w:pStyle w:val="BodyText"/>
        <w:spacing w:line="290" w:lineRule="auto"/>
        <w:ind w:left="153" w:right="436"/>
      </w:pPr>
      <w:r>
        <w:rPr>
          <w:spacing w:val="-4"/>
        </w:rPr>
        <w:t>After</w:t>
      </w:r>
      <w:r>
        <w:rPr>
          <w:spacing w:val="-26"/>
        </w:rPr>
        <w:t> </w:t>
      </w:r>
      <w:r>
        <w:rPr>
          <w:spacing w:val="-4"/>
        </w:rPr>
        <w:t>the</w:t>
      </w:r>
      <w:r>
        <w:rPr>
          <w:spacing w:val="-26"/>
        </w:rPr>
        <w:t> </w:t>
      </w:r>
      <w:r>
        <w:rPr>
          <w:spacing w:val="-4"/>
        </w:rPr>
        <w:t>tokenization</w:t>
      </w:r>
      <w:r>
        <w:rPr>
          <w:spacing w:val="-26"/>
        </w:rPr>
        <w:t> </w:t>
      </w:r>
      <w:r>
        <w:rPr>
          <w:spacing w:val="-4"/>
        </w:rPr>
        <w:t>request</w:t>
      </w:r>
      <w:r>
        <w:rPr>
          <w:spacing w:val="-25"/>
        </w:rPr>
        <w:t> </w:t>
      </w:r>
      <w:r>
        <w:rPr>
          <w:spacing w:val="-4"/>
        </w:rPr>
        <w:t>is</w:t>
      </w:r>
      <w:r>
        <w:rPr>
          <w:spacing w:val="-27"/>
        </w:rPr>
        <w:t> </w:t>
      </w:r>
      <w:r>
        <w:rPr>
          <w:spacing w:val="-4"/>
        </w:rPr>
        <w:t>made,</w:t>
      </w:r>
      <w:r>
        <w:rPr>
          <w:spacing w:val="-25"/>
        </w:rPr>
        <w:t> </w:t>
      </w:r>
      <w:r>
        <w:rPr>
          <w:spacing w:val="-4"/>
        </w:rPr>
        <w:t>and</w:t>
      </w:r>
      <w:r>
        <w:rPr>
          <w:spacing w:val="-27"/>
        </w:rPr>
        <w:t> </w:t>
      </w:r>
      <w:r>
        <w:rPr>
          <w:spacing w:val="-4"/>
        </w:rPr>
        <w:t>once</w:t>
      </w:r>
      <w:r>
        <w:rPr>
          <w:spacing w:val="-24"/>
        </w:rPr>
        <w:t> </w:t>
      </w:r>
      <w:r>
        <w:rPr>
          <w:spacing w:val="-4"/>
        </w:rPr>
        <w:t>the</w:t>
      </w:r>
      <w:r>
        <w:rPr>
          <w:spacing w:val="-26"/>
        </w:rPr>
        <w:t> </w:t>
      </w:r>
      <w:r>
        <w:rPr>
          <w:spacing w:val="-4"/>
        </w:rPr>
        <w:t>brand</w:t>
      </w:r>
      <w:r>
        <w:rPr>
          <w:spacing w:val="-27"/>
        </w:rPr>
        <w:t> </w:t>
      </w:r>
      <w:r>
        <w:rPr>
          <w:spacing w:val="-4"/>
        </w:rPr>
        <w:t>token</w:t>
      </w:r>
      <w:r>
        <w:rPr>
          <w:spacing w:val="-26"/>
        </w:rPr>
        <w:t> </w:t>
      </w:r>
      <w:r>
        <w:rPr>
          <w:spacing w:val="-4"/>
        </w:rPr>
        <w:t>creation</w:t>
      </w:r>
      <w:r>
        <w:rPr>
          <w:spacing w:val="-26"/>
        </w:rPr>
        <w:t> </w:t>
      </w:r>
      <w:r>
        <w:rPr>
          <w:spacing w:val="-4"/>
        </w:rPr>
        <w:t>is</w:t>
      </w:r>
      <w:r>
        <w:rPr>
          <w:spacing w:val="-27"/>
        </w:rPr>
        <w:t> </w:t>
      </w:r>
      <w:r>
        <w:rPr>
          <w:spacing w:val="-4"/>
        </w:rPr>
        <w:t>completed,</w:t>
      </w:r>
      <w:r>
        <w:rPr>
          <w:spacing w:val="-26"/>
        </w:rPr>
        <w:t> </w:t>
      </w:r>
      <w:r>
        <w:rPr>
          <w:spacing w:val="-4"/>
        </w:rPr>
        <w:t>the</w:t>
      </w:r>
      <w:r>
        <w:rPr>
          <w:spacing w:val="-26"/>
        </w:rPr>
        <w:t> </w:t>
      </w:r>
      <w:r>
        <w:rPr>
          <w:spacing w:val="-4"/>
        </w:rPr>
        <w:t>client</w:t>
      </w:r>
      <w:r>
        <w:rPr>
          <w:spacing w:val="-25"/>
        </w:rPr>
        <w:t> </w:t>
      </w:r>
      <w:r>
        <w:rPr>
          <w:spacing w:val="-4"/>
        </w:rPr>
        <w:t>will receive</w:t>
      </w:r>
      <w:r>
        <w:rPr>
          <w:spacing w:val="-26"/>
        </w:rPr>
        <w:t> </w:t>
      </w:r>
      <w:r>
        <w:rPr>
          <w:spacing w:val="-4"/>
        </w:rPr>
        <w:t>an</w:t>
      </w:r>
      <w:r>
        <w:rPr>
          <w:spacing w:val="-26"/>
        </w:rPr>
        <w:t> </w:t>
      </w:r>
      <w:r>
        <w:rPr>
          <w:spacing w:val="-4"/>
        </w:rPr>
        <w:t>event</w:t>
      </w:r>
      <w:r>
        <w:rPr>
          <w:spacing w:val="-27"/>
        </w:rPr>
        <w:t> </w:t>
      </w:r>
      <w:r>
        <w:rPr>
          <w:spacing w:val="-4"/>
        </w:rPr>
        <w:t>at</w:t>
      </w:r>
      <w:r>
        <w:rPr>
          <w:spacing w:val="-27"/>
        </w:rPr>
        <w:t> </w:t>
      </w:r>
      <w:r>
        <w:rPr>
          <w:spacing w:val="-4"/>
        </w:rPr>
        <w:t>a</w:t>
      </w:r>
      <w:r>
        <w:rPr>
          <w:spacing w:val="-25"/>
        </w:rPr>
        <w:t> </w:t>
      </w:r>
      <w:r>
        <w:rPr>
          <w:spacing w:val="-4"/>
        </w:rPr>
        <w:t>URL</w:t>
      </w:r>
      <w:r>
        <w:rPr>
          <w:spacing w:val="-26"/>
        </w:rPr>
        <w:t> </w:t>
      </w:r>
      <w:r>
        <w:rPr>
          <w:spacing w:val="-4"/>
        </w:rPr>
        <w:t>previously</w:t>
      </w:r>
      <w:r>
        <w:rPr>
          <w:spacing w:val="-27"/>
        </w:rPr>
        <w:t> </w:t>
      </w:r>
      <w:r>
        <w:rPr>
          <w:spacing w:val="-4"/>
        </w:rPr>
        <w:t>registered</w:t>
      </w:r>
      <w:r>
        <w:rPr>
          <w:spacing w:val="-26"/>
        </w:rPr>
        <w:t> </w:t>
      </w:r>
      <w:r>
        <w:rPr>
          <w:spacing w:val="-4"/>
        </w:rPr>
        <w:t>on</w:t>
      </w:r>
      <w:r>
        <w:rPr>
          <w:spacing w:val="-26"/>
        </w:rPr>
        <w:t> </w:t>
      </w:r>
      <w:r>
        <w:rPr>
          <w:spacing w:val="-4"/>
        </w:rPr>
        <w:t>the</w:t>
      </w:r>
      <w:r>
        <w:rPr>
          <w:spacing w:val="-26"/>
        </w:rPr>
        <w:t> </w:t>
      </w:r>
      <w:r>
        <w:rPr>
          <w:spacing w:val="-4"/>
        </w:rPr>
        <w:t>Rede</w:t>
      </w:r>
      <w:r>
        <w:rPr>
          <w:spacing w:val="-26"/>
        </w:rPr>
        <w:t> </w:t>
      </w:r>
      <w:r>
        <w:rPr>
          <w:spacing w:val="-4"/>
        </w:rPr>
        <w:t>Portal.</w:t>
      </w:r>
    </w:p>
    <w:p>
      <w:pPr>
        <w:pStyle w:val="BodyText"/>
        <w:spacing w:line="290" w:lineRule="auto" w:before="157"/>
        <w:ind w:left="153" w:right="540"/>
      </w:pPr>
      <w:r>
        <w:rPr>
          <w:spacing w:val="-2"/>
        </w:rPr>
        <w:t>Additionally,</w:t>
      </w:r>
      <w:r>
        <w:rPr>
          <w:spacing w:val="-28"/>
        </w:rPr>
        <w:t> </w:t>
      </w:r>
      <w:r>
        <w:rPr>
          <w:spacing w:val="-2"/>
        </w:rPr>
        <w:t>events</w:t>
      </w:r>
      <w:r>
        <w:rPr>
          <w:spacing w:val="-27"/>
        </w:rPr>
        <w:t> </w:t>
      </w:r>
      <w:r>
        <w:rPr>
          <w:spacing w:val="-2"/>
        </w:rPr>
        <w:t>will</w:t>
      </w:r>
      <w:r>
        <w:rPr>
          <w:spacing w:val="-25"/>
        </w:rPr>
        <w:t> </w:t>
      </w:r>
      <w:r>
        <w:rPr>
          <w:spacing w:val="-2"/>
        </w:rPr>
        <w:t>also</w:t>
      </w:r>
      <w:r>
        <w:rPr>
          <w:spacing w:val="-26"/>
        </w:rPr>
        <w:t> </w:t>
      </w:r>
      <w:r>
        <w:rPr>
          <w:spacing w:val="-2"/>
        </w:rPr>
        <w:t>be</w:t>
      </w:r>
      <w:r>
        <w:rPr>
          <w:spacing w:val="-26"/>
        </w:rPr>
        <w:t> </w:t>
      </w:r>
      <w:r>
        <w:rPr>
          <w:spacing w:val="-2"/>
        </w:rPr>
        <w:t>sent</w:t>
      </w:r>
      <w:r>
        <w:rPr>
          <w:spacing w:val="-26"/>
        </w:rPr>
        <w:t> </w:t>
      </w:r>
      <w:r>
        <w:rPr>
          <w:spacing w:val="-2"/>
        </w:rPr>
        <w:t>whenever</w:t>
      </w:r>
      <w:r>
        <w:rPr>
          <w:spacing w:val="-26"/>
        </w:rPr>
        <w:t> </w:t>
      </w:r>
      <w:r>
        <w:rPr>
          <w:spacing w:val="-2"/>
        </w:rPr>
        <w:t>there</w:t>
      </w:r>
      <w:r>
        <w:rPr>
          <w:spacing w:val="-26"/>
        </w:rPr>
        <w:t> </w:t>
      </w:r>
      <w:r>
        <w:rPr>
          <w:spacing w:val="-2"/>
        </w:rPr>
        <w:t>is</w:t>
      </w:r>
      <w:r>
        <w:rPr>
          <w:spacing w:val="-27"/>
        </w:rPr>
        <w:t> </w:t>
      </w:r>
      <w:r>
        <w:rPr>
          <w:spacing w:val="-2"/>
        </w:rPr>
        <w:t>an</w:t>
      </w:r>
      <w:r>
        <w:rPr>
          <w:spacing w:val="-26"/>
        </w:rPr>
        <w:t> </w:t>
      </w:r>
      <w:r>
        <w:rPr>
          <w:spacing w:val="-2"/>
        </w:rPr>
        <w:t>update</w:t>
      </w:r>
      <w:r>
        <w:rPr>
          <w:spacing w:val="-26"/>
        </w:rPr>
        <w:t> </w:t>
      </w:r>
      <w:r>
        <w:rPr>
          <w:spacing w:val="-2"/>
        </w:rPr>
        <w:t>to</w:t>
      </w:r>
      <w:r>
        <w:rPr>
          <w:spacing w:val="-26"/>
        </w:rPr>
        <w:t> </w:t>
      </w:r>
      <w:r>
        <w:rPr>
          <w:spacing w:val="-2"/>
        </w:rPr>
        <w:t>the</w:t>
      </w:r>
      <w:r>
        <w:rPr>
          <w:spacing w:val="-26"/>
        </w:rPr>
        <w:t> </w:t>
      </w:r>
      <w:r>
        <w:rPr>
          <w:spacing w:val="-2"/>
        </w:rPr>
        <w:t>token</w:t>
      </w:r>
      <w:r>
        <w:rPr>
          <w:spacing w:val="-22"/>
        </w:rPr>
        <w:t> </w:t>
      </w:r>
      <w:r>
        <w:rPr>
          <w:spacing w:val="-2"/>
        </w:rPr>
        <w:t>—</w:t>
      </w:r>
      <w:r>
        <w:rPr>
          <w:spacing w:val="-26"/>
        </w:rPr>
        <w:t> </w:t>
      </w:r>
      <w:r>
        <w:rPr>
          <w:spacing w:val="-2"/>
        </w:rPr>
        <w:t>for</w:t>
      </w:r>
      <w:r>
        <w:rPr>
          <w:spacing w:val="-25"/>
        </w:rPr>
        <w:t> </w:t>
      </w:r>
      <w:r>
        <w:rPr>
          <w:spacing w:val="-2"/>
        </w:rPr>
        <w:t>example,</w:t>
      </w:r>
      <w:r>
        <w:rPr>
          <w:spacing w:val="-26"/>
        </w:rPr>
        <w:t> </w:t>
      </w:r>
      <w:r>
        <w:rPr>
          <w:spacing w:val="-2"/>
        </w:rPr>
        <w:t>if</w:t>
      </w:r>
      <w:r>
        <w:rPr>
          <w:spacing w:val="-26"/>
        </w:rPr>
        <w:t> </w:t>
      </w:r>
      <w:r>
        <w:rPr>
          <w:spacing w:val="-2"/>
        </w:rPr>
        <w:t>it</w:t>
      </w:r>
      <w:r>
        <w:rPr>
          <w:spacing w:val="-26"/>
        </w:rPr>
        <w:t> </w:t>
      </w:r>
      <w:r>
        <w:rPr>
          <w:spacing w:val="-2"/>
        </w:rPr>
        <w:t>is </w:t>
      </w:r>
      <w:r>
        <w:rPr>
          <w:spacing w:val="-6"/>
        </w:rPr>
        <w:t>deleted</w:t>
      </w:r>
      <w:r>
        <w:rPr>
          <w:spacing w:val="-21"/>
        </w:rPr>
        <w:t> </w:t>
      </w:r>
      <w:r>
        <w:rPr>
          <w:spacing w:val="-6"/>
        </w:rPr>
        <w:t>due</w:t>
      </w:r>
      <w:r>
        <w:rPr>
          <w:spacing w:val="-20"/>
        </w:rPr>
        <w:t> </w:t>
      </w:r>
      <w:r>
        <w:rPr>
          <w:spacing w:val="-6"/>
        </w:rPr>
        <w:t>to</w:t>
      </w:r>
      <w:r>
        <w:rPr>
          <w:spacing w:val="-20"/>
        </w:rPr>
        <w:t> </w:t>
      </w:r>
      <w:r>
        <w:rPr>
          <w:spacing w:val="-6"/>
        </w:rPr>
        <w:t>card</w:t>
      </w:r>
      <w:r>
        <w:rPr>
          <w:spacing w:val="-20"/>
        </w:rPr>
        <w:t> </w:t>
      </w:r>
      <w:r>
        <w:rPr>
          <w:spacing w:val="-6"/>
        </w:rPr>
        <w:t>cancellation</w:t>
      </w:r>
      <w:r>
        <w:rPr>
          <w:spacing w:val="-20"/>
        </w:rPr>
        <w:t> </w:t>
      </w:r>
      <w:r>
        <w:rPr>
          <w:spacing w:val="-6"/>
        </w:rPr>
        <w:t>or</w:t>
      </w:r>
      <w:r>
        <w:rPr>
          <w:spacing w:val="-18"/>
        </w:rPr>
        <w:t> </w:t>
      </w:r>
      <w:r>
        <w:rPr>
          <w:spacing w:val="-6"/>
        </w:rPr>
        <w:t>if</w:t>
      </w:r>
      <w:r>
        <w:rPr>
          <w:spacing w:val="-20"/>
        </w:rPr>
        <w:t> </w:t>
      </w:r>
      <w:r>
        <w:rPr>
          <w:spacing w:val="-6"/>
        </w:rPr>
        <w:t>the</w:t>
      </w:r>
      <w:r>
        <w:rPr>
          <w:spacing w:val="-20"/>
        </w:rPr>
        <w:t> </w:t>
      </w:r>
      <w:r>
        <w:rPr>
          <w:spacing w:val="-6"/>
        </w:rPr>
        <w:t>original</w:t>
      </w:r>
      <w:r>
        <w:rPr>
          <w:spacing w:val="-20"/>
        </w:rPr>
        <w:t> </w:t>
      </w:r>
      <w:r>
        <w:rPr>
          <w:spacing w:val="-6"/>
        </w:rPr>
        <w:t>card</w:t>
      </w:r>
      <w:r>
        <w:rPr>
          <w:spacing w:val="-20"/>
        </w:rPr>
        <w:t> </w:t>
      </w:r>
      <w:r>
        <w:rPr>
          <w:spacing w:val="-6"/>
        </w:rPr>
        <w:t>is</w:t>
      </w:r>
      <w:r>
        <w:rPr>
          <w:spacing w:val="-21"/>
        </w:rPr>
        <w:t> </w:t>
      </w:r>
      <w:r>
        <w:rPr>
          <w:spacing w:val="-6"/>
        </w:rPr>
        <w:t>updated.</w:t>
      </w:r>
      <w:r>
        <w:rPr>
          <w:spacing w:val="-20"/>
        </w:rPr>
        <w:t> </w:t>
      </w:r>
      <w:r>
        <w:rPr>
          <w:spacing w:val="-6"/>
        </w:rPr>
        <w:t>All</w:t>
      </w:r>
      <w:r>
        <w:rPr>
          <w:spacing w:val="-18"/>
        </w:rPr>
        <w:t> </w:t>
      </w:r>
      <w:r>
        <w:rPr>
          <w:spacing w:val="-6"/>
        </w:rPr>
        <w:t>such</w:t>
      </w:r>
      <w:r>
        <w:rPr>
          <w:spacing w:val="-18"/>
        </w:rPr>
        <w:t> </w:t>
      </w:r>
      <w:r>
        <w:rPr>
          <w:spacing w:val="-6"/>
        </w:rPr>
        <w:t>updates</w:t>
      </w:r>
      <w:r>
        <w:rPr>
          <w:spacing w:val="-21"/>
        </w:rPr>
        <w:t> </w:t>
      </w:r>
      <w:r>
        <w:rPr>
          <w:spacing w:val="-6"/>
        </w:rPr>
        <w:t>will</w:t>
      </w:r>
      <w:r>
        <w:rPr>
          <w:spacing w:val="-21"/>
        </w:rPr>
        <w:t> </w:t>
      </w:r>
      <w:r>
        <w:rPr>
          <w:spacing w:val="-6"/>
        </w:rPr>
        <w:t>be</w:t>
      </w:r>
      <w:r>
        <w:rPr>
          <w:spacing w:val="-20"/>
        </w:rPr>
        <w:t> </w:t>
      </w:r>
      <w:r>
        <w:rPr>
          <w:spacing w:val="-6"/>
        </w:rPr>
        <w:t>communicated </w:t>
      </w:r>
      <w:r>
        <w:rPr/>
        <w:t>to</w:t>
      </w:r>
      <w:r>
        <w:rPr>
          <w:spacing w:val="-13"/>
        </w:rPr>
        <w:t> </w:t>
      </w:r>
      <w:r>
        <w:rPr/>
        <w:t>the</w:t>
      </w:r>
      <w:r>
        <w:rPr>
          <w:spacing w:val="-13"/>
        </w:rPr>
        <w:t> </w:t>
      </w:r>
      <w:r>
        <w:rPr/>
        <w:t>merchant</w:t>
      </w:r>
      <w:r>
        <w:rPr>
          <w:spacing w:val="-14"/>
        </w:rPr>
        <w:t> </w:t>
      </w:r>
      <w:r>
        <w:rPr/>
        <w:t>via</w:t>
      </w:r>
      <w:r>
        <w:rPr>
          <w:spacing w:val="-13"/>
        </w:rPr>
        <w:t> </w:t>
      </w:r>
      <w:r>
        <w:rPr/>
        <w:t>this</w:t>
      </w:r>
      <w:r>
        <w:rPr>
          <w:spacing w:val="-12"/>
        </w:rPr>
        <w:t> </w:t>
      </w:r>
      <w:r>
        <w:rPr/>
        <w:t>webhook.</w:t>
      </w:r>
    </w:p>
    <w:p>
      <w:pPr>
        <w:pStyle w:val="BodyText"/>
        <w:spacing w:before="160"/>
        <w:ind w:left="153"/>
      </w:pPr>
      <w:r>
        <w:rPr>
          <w:spacing w:val="-2"/>
        </w:rPr>
        <w:t>Notification</w:t>
      </w:r>
      <w:r>
        <w:rPr>
          <w:spacing w:val="-23"/>
        </w:rPr>
        <w:t> </w:t>
      </w:r>
      <w:r>
        <w:rPr>
          <w:spacing w:val="-2"/>
        </w:rPr>
        <w:t>Attempts:</w:t>
      </w:r>
    </w:p>
    <w:p>
      <w:pPr>
        <w:pStyle w:val="ListParagraph"/>
        <w:numPr>
          <w:ilvl w:val="0"/>
          <w:numId w:val="92"/>
        </w:numPr>
        <w:tabs>
          <w:tab w:pos="874" w:val="left" w:leader="none"/>
        </w:tabs>
        <w:spacing w:line="240" w:lineRule="auto" w:before="216" w:after="0"/>
        <w:ind w:left="874" w:right="0" w:hanging="360"/>
        <w:jc w:val="left"/>
        <w:rPr>
          <w:sz w:val="20"/>
        </w:rPr>
      </w:pPr>
      <w:r>
        <w:rPr>
          <w:w w:val="90"/>
          <w:sz w:val="24"/>
        </w:rPr>
        <w:t>12</w:t>
      </w:r>
      <w:r>
        <w:rPr>
          <w:spacing w:val="-6"/>
          <w:sz w:val="24"/>
        </w:rPr>
        <w:t> </w:t>
      </w:r>
      <w:r>
        <w:rPr>
          <w:w w:val="90"/>
          <w:sz w:val="24"/>
        </w:rPr>
        <w:t>attempts</w:t>
      </w:r>
      <w:r>
        <w:rPr>
          <w:spacing w:val="-2"/>
          <w:w w:val="90"/>
          <w:sz w:val="24"/>
        </w:rPr>
        <w:t> </w:t>
      </w:r>
      <w:r>
        <w:rPr>
          <w:w w:val="90"/>
          <w:sz w:val="24"/>
        </w:rPr>
        <w:t>every</w:t>
      </w:r>
      <w:r>
        <w:rPr>
          <w:spacing w:val="-1"/>
          <w:w w:val="90"/>
          <w:sz w:val="24"/>
        </w:rPr>
        <w:t> </w:t>
      </w:r>
      <w:r>
        <w:rPr>
          <w:w w:val="90"/>
          <w:sz w:val="24"/>
        </w:rPr>
        <w:t>30</w:t>
      </w:r>
      <w:r>
        <w:rPr>
          <w:spacing w:val="-6"/>
          <w:sz w:val="24"/>
        </w:rPr>
        <w:t> </w:t>
      </w:r>
      <w:r>
        <w:rPr>
          <w:spacing w:val="-2"/>
          <w:w w:val="90"/>
          <w:sz w:val="24"/>
        </w:rPr>
        <w:t>seconds;</w:t>
      </w:r>
    </w:p>
    <w:p>
      <w:pPr>
        <w:pStyle w:val="ListParagraph"/>
        <w:numPr>
          <w:ilvl w:val="0"/>
          <w:numId w:val="92"/>
        </w:numPr>
        <w:tabs>
          <w:tab w:pos="874" w:val="left" w:leader="none"/>
        </w:tabs>
        <w:spacing w:line="240" w:lineRule="auto" w:before="219" w:after="0"/>
        <w:ind w:left="874" w:right="0" w:hanging="360"/>
        <w:jc w:val="left"/>
        <w:rPr>
          <w:sz w:val="20"/>
        </w:rPr>
      </w:pPr>
      <w:r>
        <w:rPr>
          <w:spacing w:val="-4"/>
          <w:sz w:val="24"/>
        </w:rPr>
        <w:t>After</w:t>
      </w:r>
      <w:r>
        <w:rPr>
          <w:spacing w:val="-22"/>
          <w:sz w:val="24"/>
        </w:rPr>
        <w:t> </w:t>
      </w:r>
      <w:r>
        <w:rPr>
          <w:spacing w:val="-4"/>
          <w:sz w:val="24"/>
        </w:rPr>
        <w:t>that,</w:t>
      </w:r>
      <w:r>
        <w:rPr>
          <w:spacing w:val="-21"/>
          <w:sz w:val="24"/>
        </w:rPr>
        <w:t> </w:t>
      </w:r>
      <w:r>
        <w:rPr>
          <w:spacing w:val="-4"/>
          <w:sz w:val="24"/>
        </w:rPr>
        <w:t>1</w:t>
      </w:r>
      <w:r>
        <w:rPr>
          <w:spacing w:val="-22"/>
          <w:sz w:val="24"/>
        </w:rPr>
        <w:t> </w:t>
      </w:r>
      <w:r>
        <w:rPr>
          <w:spacing w:val="-4"/>
          <w:sz w:val="24"/>
        </w:rPr>
        <w:t>attempt</w:t>
      </w:r>
      <w:r>
        <w:rPr>
          <w:spacing w:val="-21"/>
          <w:sz w:val="24"/>
        </w:rPr>
        <w:t> </w:t>
      </w:r>
      <w:r>
        <w:rPr>
          <w:spacing w:val="-4"/>
          <w:sz w:val="24"/>
        </w:rPr>
        <w:t>per</w:t>
      </w:r>
      <w:r>
        <w:rPr>
          <w:spacing w:val="-21"/>
          <w:sz w:val="24"/>
        </w:rPr>
        <w:t> </w:t>
      </w:r>
      <w:r>
        <w:rPr>
          <w:spacing w:val="-4"/>
          <w:sz w:val="24"/>
        </w:rPr>
        <w:t>hour</w:t>
      </w:r>
      <w:r>
        <w:rPr>
          <w:spacing w:val="-20"/>
          <w:sz w:val="24"/>
        </w:rPr>
        <w:t> </w:t>
      </w:r>
      <w:r>
        <w:rPr>
          <w:spacing w:val="-4"/>
          <w:sz w:val="24"/>
        </w:rPr>
        <w:t>for</w:t>
      </w:r>
      <w:r>
        <w:rPr>
          <w:spacing w:val="-21"/>
          <w:sz w:val="24"/>
        </w:rPr>
        <w:t> </w:t>
      </w:r>
      <w:r>
        <w:rPr>
          <w:spacing w:val="-4"/>
          <w:sz w:val="24"/>
        </w:rPr>
        <w:t>14</w:t>
      </w:r>
      <w:r>
        <w:rPr>
          <w:spacing w:val="-21"/>
          <w:sz w:val="24"/>
        </w:rPr>
        <w:t> </w:t>
      </w:r>
      <w:r>
        <w:rPr>
          <w:spacing w:val="-4"/>
          <w:sz w:val="24"/>
        </w:rPr>
        <w:t>days.</w:t>
      </w:r>
    </w:p>
    <w:p>
      <w:pPr>
        <w:pStyle w:val="BodyText"/>
        <w:spacing w:line="290" w:lineRule="auto" w:before="216"/>
        <w:ind w:left="153"/>
      </w:pPr>
      <w:r>
        <w:rPr>
          <w:spacing w:val="-4"/>
        </w:rPr>
        <w:t>After</w:t>
      </w:r>
      <w:r>
        <w:rPr>
          <w:spacing w:val="-19"/>
        </w:rPr>
        <w:t> </w:t>
      </w:r>
      <w:r>
        <w:rPr>
          <w:spacing w:val="-4"/>
        </w:rPr>
        <w:t>receiving</w:t>
      </w:r>
      <w:r>
        <w:rPr>
          <w:spacing w:val="-19"/>
        </w:rPr>
        <w:t> </w:t>
      </w:r>
      <w:r>
        <w:rPr>
          <w:spacing w:val="-4"/>
        </w:rPr>
        <w:t>the</w:t>
      </w:r>
      <w:r>
        <w:rPr>
          <w:spacing w:val="-19"/>
        </w:rPr>
        <w:t> </w:t>
      </w:r>
      <w:r>
        <w:rPr>
          <w:spacing w:val="-4"/>
        </w:rPr>
        <w:t>event,</w:t>
      </w:r>
      <w:r>
        <w:rPr>
          <w:spacing w:val="-19"/>
        </w:rPr>
        <w:t> </w:t>
      </w:r>
      <w:r>
        <w:rPr>
          <w:spacing w:val="-4"/>
        </w:rPr>
        <w:t>it</w:t>
      </w:r>
      <w:r>
        <w:rPr>
          <w:spacing w:val="-19"/>
        </w:rPr>
        <w:t> </w:t>
      </w:r>
      <w:r>
        <w:rPr>
          <w:spacing w:val="-4"/>
        </w:rPr>
        <w:t>is</w:t>
      </w:r>
      <w:r>
        <w:rPr>
          <w:spacing w:val="-18"/>
        </w:rPr>
        <w:t> </w:t>
      </w:r>
      <w:r>
        <w:rPr>
          <w:spacing w:val="-4"/>
        </w:rPr>
        <w:t>essential</w:t>
      </w:r>
      <w:r>
        <w:rPr>
          <w:spacing w:val="-17"/>
        </w:rPr>
        <w:t> </w:t>
      </w:r>
      <w:r>
        <w:rPr>
          <w:spacing w:val="-4"/>
        </w:rPr>
        <w:t>that</w:t>
      </w:r>
      <w:r>
        <w:rPr>
          <w:spacing w:val="-19"/>
        </w:rPr>
        <w:t> </w:t>
      </w:r>
      <w:r>
        <w:rPr>
          <w:spacing w:val="-4"/>
        </w:rPr>
        <w:t>the</w:t>
      </w:r>
      <w:r>
        <w:rPr>
          <w:spacing w:val="-19"/>
        </w:rPr>
        <w:t> </w:t>
      </w:r>
      <w:r>
        <w:rPr>
          <w:spacing w:val="-4"/>
        </w:rPr>
        <w:t>merchant</w:t>
      </w:r>
      <w:r>
        <w:rPr>
          <w:spacing w:val="-21"/>
        </w:rPr>
        <w:t> </w:t>
      </w:r>
      <w:r>
        <w:rPr>
          <w:spacing w:val="-4"/>
        </w:rPr>
        <w:t>performs</w:t>
      </w:r>
      <w:r>
        <w:rPr>
          <w:spacing w:val="-21"/>
        </w:rPr>
        <w:t> </w:t>
      </w:r>
      <w:r>
        <w:rPr>
          <w:spacing w:val="-4"/>
        </w:rPr>
        <w:t>a</w:t>
      </w:r>
      <w:r>
        <w:rPr>
          <w:spacing w:val="-18"/>
        </w:rPr>
        <w:t> </w:t>
      </w:r>
      <w:r>
        <w:rPr>
          <w:spacing w:val="-4"/>
        </w:rPr>
        <w:t>token</w:t>
      </w:r>
      <w:r>
        <w:rPr>
          <w:spacing w:val="-19"/>
        </w:rPr>
        <w:t> </w:t>
      </w:r>
      <w:r>
        <w:rPr>
          <w:spacing w:val="-4"/>
        </w:rPr>
        <w:t>query</w:t>
      </w:r>
      <w:r>
        <w:rPr>
          <w:spacing w:val="-17"/>
        </w:rPr>
        <w:t> </w:t>
      </w:r>
      <w:r>
        <w:rPr>
          <w:spacing w:val="-4"/>
        </w:rPr>
        <w:t>to</w:t>
      </w:r>
      <w:r>
        <w:rPr>
          <w:spacing w:val="-19"/>
        </w:rPr>
        <w:t> </w:t>
      </w:r>
      <w:r>
        <w:rPr>
          <w:spacing w:val="-4"/>
        </w:rPr>
        <w:t>identify</w:t>
      </w:r>
      <w:r>
        <w:rPr>
          <w:spacing w:val="-21"/>
        </w:rPr>
        <w:t> </w:t>
      </w:r>
      <w:r>
        <w:rPr>
          <w:spacing w:val="-4"/>
        </w:rPr>
        <w:t>what</w:t>
      </w:r>
      <w:r>
        <w:rPr>
          <w:spacing w:val="-19"/>
        </w:rPr>
        <w:t> </w:t>
      </w:r>
      <w:r>
        <w:rPr>
          <w:spacing w:val="-4"/>
        </w:rPr>
        <w:t>update </w:t>
      </w:r>
      <w:r>
        <w:rPr>
          <w:spacing w:val="-2"/>
        </w:rPr>
        <w:t>occurred.</w:t>
      </w:r>
      <w:r>
        <w:rPr>
          <w:spacing w:val="-19"/>
        </w:rPr>
        <w:t> </w:t>
      </w:r>
      <w:r>
        <w:rPr>
          <w:spacing w:val="-2"/>
        </w:rPr>
        <w:t>The</w:t>
      </w:r>
      <w:r>
        <w:rPr>
          <w:spacing w:val="-19"/>
        </w:rPr>
        <w:t> </w:t>
      </w:r>
      <w:r>
        <w:rPr>
          <w:spacing w:val="-2"/>
        </w:rPr>
        <w:t>event</w:t>
      </w:r>
      <w:r>
        <w:rPr>
          <w:spacing w:val="-19"/>
        </w:rPr>
        <w:t> </w:t>
      </w:r>
      <w:r>
        <w:rPr>
          <w:spacing w:val="-2"/>
        </w:rPr>
        <w:t>itself</w:t>
      </w:r>
      <w:r>
        <w:rPr>
          <w:spacing w:val="-19"/>
        </w:rPr>
        <w:t> </w:t>
      </w:r>
      <w:r>
        <w:rPr>
          <w:spacing w:val="-2"/>
        </w:rPr>
        <w:t>will</w:t>
      </w:r>
      <w:r>
        <w:rPr>
          <w:spacing w:val="-18"/>
        </w:rPr>
        <w:t> </w:t>
      </w:r>
      <w:r>
        <w:rPr>
          <w:spacing w:val="-2"/>
        </w:rPr>
        <w:t>not</w:t>
      </w:r>
      <w:r>
        <w:rPr>
          <w:spacing w:val="-15"/>
        </w:rPr>
        <w:t> </w:t>
      </w:r>
      <w:r>
        <w:rPr>
          <w:spacing w:val="-2"/>
        </w:rPr>
        <w:t>specify</w:t>
      </w:r>
      <w:r>
        <w:rPr>
          <w:spacing w:val="-20"/>
        </w:rPr>
        <w:t> </w:t>
      </w:r>
      <w:r>
        <w:rPr>
          <w:spacing w:val="-2"/>
        </w:rPr>
        <w:t>the</w:t>
      </w:r>
      <w:r>
        <w:rPr>
          <w:spacing w:val="-19"/>
        </w:rPr>
        <w:t> </w:t>
      </w:r>
      <w:r>
        <w:rPr>
          <w:spacing w:val="-2"/>
        </w:rPr>
        <w:t>nature</w:t>
      </w:r>
      <w:r>
        <w:rPr>
          <w:spacing w:val="-19"/>
        </w:rPr>
        <w:t> </w:t>
      </w:r>
      <w:r>
        <w:rPr>
          <w:spacing w:val="-2"/>
        </w:rPr>
        <w:t>of</w:t>
      </w:r>
      <w:r>
        <w:rPr>
          <w:spacing w:val="-19"/>
        </w:rPr>
        <w:t> </w:t>
      </w:r>
      <w:r>
        <w:rPr>
          <w:spacing w:val="-2"/>
        </w:rPr>
        <w:t>the</w:t>
      </w:r>
      <w:r>
        <w:rPr>
          <w:spacing w:val="-19"/>
        </w:rPr>
        <w:t> </w:t>
      </w:r>
      <w:r>
        <w:rPr>
          <w:spacing w:val="-2"/>
        </w:rPr>
        <w:t>update.</w:t>
      </w:r>
    </w:p>
    <w:p>
      <w:pPr>
        <w:pStyle w:val="BodyText"/>
        <w:spacing w:line="290" w:lineRule="auto" w:before="160"/>
        <w:ind w:left="153" w:right="540"/>
      </w:pPr>
      <w:r>
        <w:rPr>
          <w:spacing w:val="-4"/>
        </w:rPr>
        <w:t>Note:</w:t>
      </w:r>
      <w:r>
        <w:rPr>
          <w:spacing w:val="-23"/>
        </w:rPr>
        <w:t> </w:t>
      </w:r>
      <w:r>
        <w:rPr>
          <w:spacing w:val="-4"/>
        </w:rPr>
        <w:t>In</w:t>
      </w:r>
      <w:r>
        <w:rPr>
          <w:spacing w:val="-26"/>
        </w:rPr>
        <w:t> </w:t>
      </w:r>
      <w:r>
        <w:rPr>
          <w:spacing w:val="-4"/>
        </w:rPr>
        <w:t>the</w:t>
      </w:r>
      <w:r>
        <w:rPr>
          <w:spacing w:val="-27"/>
        </w:rPr>
        <w:t> </w:t>
      </w:r>
      <w:r>
        <w:rPr>
          <w:spacing w:val="-4"/>
        </w:rPr>
        <w:t>sandbox</w:t>
      </w:r>
      <w:r>
        <w:rPr>
          <w:spacing w:val="-26"/>
        </w:rPr>
        <w:t> </w:t>
      </w:r>
      <w:r>
        <w:rPr>
          <w:spacing w:val="-4"/>
        </w:rPr>
        <w:t>environment,</w:t>
      </w:r>
      <w:r>
        <w:rPr>
          <w:spacing w:val="-26"/>
        </w:rPr>
        <w:t> </w:t>
      </w:r>
      <w:r>
        <w:rPr>
          <w:spacing w:val="-4"/>
        </w:rPr>
        <w:t>this</w:t>
      </w:r>
      <w:r>
        <w:rPr>
          <w:spacing w:val="-27"/>
        </w:rPr>
        <w:t> </w:t>
      </w:r>
      <w:r>
        <w:rPr>
          <w:spacing w:val="-4"/>
        </w:rPr>
        <w:t>callback</w:t>
      </w:r>
      <w:r>
        <w:rPr>
          <w:spacing w:val="-28"/>
        </w:rPr>
        <w:t> </w:t>
      </w:r>
      <w:r>
        <w:rPr>
          <w:spacing w:val="-4"/>
        </w:rPr>
        <w:t>will</w:t>
      </w:r>
      <w:r>
        <w:rPr>
          <w:spacing w:val="-27"/>
        </w:rPr>
        <w:t> </w:t>
      </w:r>
      <w:r>
        <w:rPr>
          <w:spacing w:val="-4"/>
        </w:rPr>
        <w:t>be</w:t>
      </w:r>
      <w:r>
        <w:rPr>
          <w:spacing w:val="-25"/>
        </w:rPr>
        <w:t> </w:t>
      </w:r>
      <w:r>
        <w:rPr>
          <w:spacing w:val="-4"/>
        </w:rPr>
        <w:t>triggered</w:t>
      </w:r>
      <w:r>
        <w:rPr>
          <w:spacing w:val="-25"/>
        </w:rPr>
        <w:t> </w:t>
      </w:r>
      <w:r>
        <w:rPr>
          <w:spacing w:val="-4"/>
        </w:rPr>
        <w:t>2</w:t>
      </w:r>
      <w:r>
        <w:rPr>
          <w:spacing w:val="-23"/>
        </w:rPr>
        <w:t> </w:t>
      </w:r>
      <w:r>
        <w:rPr>
          <w:spacing w:val="-4"/>
        </w:rPr>
        <w:t>minutes</w:t>
      </w:r>
      <w:r>
        <w:rPr>
          <w:spacing w:val="-26"/>
        </w:rPr>
        <w:t> </w:t>
      </w:r>
      <w:r>
        <w:rPr>
          <w:spacing w:val="-4"/>
        </w:rPr>
        <w:t>after</w:t>
      </w:r>
      <w:r>
        <w:rPr>
          <w:spacing w:val="-25"/>
        </w:rPr>
        <w:t> </w:t>
      </w:r>
      <w:r>
        <w:rPr>
          <w:spacing w:val="-4"/>
        </w:rPr>
        <w:t>the</w:t>
      </w:r>
      <w:r>
        <w:rPr>
          <w:spacing w:val="-26"/>
        </w:rPr>
        <w:t> </w:t>
      </w:r>
      <w:r>
        <w:rPr>
          <w:spacing w:val="-4"/>
        </w:rPr>
        <w:t>tokenization</w:t>
      </w:r>
      <w:r>
        <w:rPr>
          <w:spacing w:val="-26"/>
        </w:rPr>
        <w:t> </w:t>
      </w:r>
      <w:r>
        <w:rPr>
          <w:spacing w:val="-4"/>
        </w:rPr>
        <w:t>request </w:t>
      </w:r>
      <w:r>
        <w:rPr/>
        <w:t>is</w:t>
      </w:r>
      <w:r>
        <w:rPr>
          <w:spacing w:val="-27"/>
        </w:rPr>
        <w:t> </w:t>
      </w:r>
      <w:r>
        <w:rPr/>
        <w:t>sent.</w:t>
      </w:r>
    </w:p>
    <w:p>
      <w:pPr>
        <w:pStyle w:val="BodyText"/>
        <w:spacing w:before="158"/>
        <w:ind w:left="153"/>
      </w:pPr>
      <w:r>
        <w:rPr>
          <w:w w:val="90"/>
        </w:rPr>
        <w:t>Parameters</w:t>
      </w:r>
      <w:r>
        <w:rPr>
          <w:spacing w:val="-1"/>
          <w:w w:val="90"/>
        </w:rPr>
        <w:t> </w:t>
      </w:r>
      <w:r>
        <w:rPr>
          <w:w w:val="90"/>
        </w:rPr>
        <w:t>Received</w:t>
      </w:r>
      <w:r>
        <w:rPr>
          <w:spacing w:val="-6"/>
        </w:rPr>
        <w:t> </w:t>
      </w:r>
      <w:r>
        <w:rPr>
          <w:w w:val="90"/>
        </w:rPr>
        <w:t>in</w:t>
      </w:r>
      <w:r>
        <w:rPr>
          <w:spacing w:val="-6"/>
        </w:rPr>
        <w:t> </w:t>
      </w:r>
      <w:r>
        <w:rPr>
          <w:w w:val="90"/>
        </w:rPr>
        <w:t>the</w:t>
      </w:r>
      <w:r>
        <w:rPr>
          <w:spacing w:val="-6"/>
        </w:rPr>
        <w:t> </w:t>
      </w:r>
      <w:r>
        <w:rPr>
          <w:spacing w:val="-2"/>
          <w:w w:val="90"/>
        </w:rPr>
        <w:t>Event:</w:t>
      </w:r>
    </w:p>
    <w:p>
      <w:pPr>
        <w:pStyle w:val="BodyText"/>
        <w:spacing w:before="1"/>
        <w:rPr>
          <w:sz w:val="17"/>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211"/>
        <w:gridCol w:w="1090"/>
        <w:gridCol w:w="763"/>
        <w:gridCol w:w="1617"/>
        <w:gridCol w:w="4776"/>
      </w:tblGrid>
      <w:tr>
        <w:trPr>
          <w:trHeight w:val="309" w:hRule="atLeast"/>
        </w:trPr>
        <w:tc>
          <w:tcPr>
            <w:tcW w:w="2211" w:type="dxa"/>
          </w:tcPr>
          <w:p>
            <w:pPr>
              <w:pStyle w:val="TableParagraph"/>
              <w:spacing w:line="267" w:lineRule="exact" w:before="22"/>
              <w:ind w:left="107"/>
              <w:rPr>
                <w:sz w:val="24"/>
              </w:rPr>
            </w:pPr>
            <w:r>
              <w:rPr>
                <w:color w:val="00A69E"/>
                <w:spacing w:val="-4"/>
                <w:sz w:val="24"/>
              </w:rPr>
              <w:t>Name</w:t>
            </w:r>
          </w:p>
        </w:tc>
        <w:tc>
          <w:tcPr>
            <w:tcW w:w="1090" w:type="dxa"/>
          </w:tcPr>
          <w:p>
            <w:pPr>
              <w:pStyle w:val="TableParagraph"/>
              <w:spacing w:line="267" w:lineRule="exact" w:before="22"/>
              <w:ind w:left="105"/>
              <w:rPr>
                <w:sz w:val="24"/>
              </w:rPr>
            </w:pPr>
            <w:r>
              <w:rPr>
                <w:color w:val="00A69E"/>
                <w:spacing w:val="-2"/>
                <w:sz w:val="24"/>
              </w:rPr>
              <w:t>Location</w:t>
            </w:r>
          </w:p>
        </w:tc>
        <w:tc>
          <w:tcPr>
            <w:tcW w:w="763" w:type="dxa"/>
          </w:tcPr>
          <w:p>
            <w:pPr>
              <w:pStyle w:val="TableParagraph"/>
              <w:spacing w:line="267" w:lineRule="exact" w:before="22"/>
              <w:ind w:left="107"/>
              <w:rPr>
                <w:sz w:val="24"/>
              </w:rPr>
            </w:pPr>
            <w:r>
              <w:rPr>
                <w:color w:val="00A69E"/>
                <w:spacing w:val="-4"/>
                <w:w w:val="95"/>
                <w:sz w:val="24"/>
              </w:rPr>
              <w:t>Size</w:t>
            </w:r>
          </w:p>
        </w:tc>
        <w:tc>
          <w:tcPr>
            <w:tcW w:w="1617" w:type="dxa"/>
          </w:tcPr>
          <w:p>
            <w:pPr>
              <w:pStyle w:val="TableParagraph"/>
              <w:spacing w:line="267" w:lineRule="exact" w:before="22"/>
              <w:ind w:left="107"/>
              <w:rPr>
                <w:sz w:val="24"/>
              </w:rPr>
            </w:pPr>
            <w:r>
              <w:rPr>
                <w:color w:val="00A69E"/>
                <w:spacing w:val="-4"/>
                <w:sz w:val="24"/>
              </w:rPr>
              <w:t>Type</w:t>
            </w:r>
          </w:p>
        </w:tc>
        <w:tc>
          <w:tcPr>
            <w:tcW w:w="4776" w:type="dxa"/>
          </w:tcPr>
          <w:p>
            <w:pPr>
              <w:pStyle w:val="TableParagraph"/>
              <w:spacing w:line="267" w:lineRule="exact" w:before="22"/>
              <w:ind w:left="108"/>
              <w:rPr>
                <w:sz w:val="24"/>
              </w:rPr>
            </w:pPr>
            <w:r>
              <w:rPr>
                <w:color w:val="00A69E"/>
                <w:spacing w:val="-2"/>
                <w:sz w:val="24"/>
              </w:rPr>
              <w:t>Description</w:t>
            </w:r>
          </w:p>
        </w:tc>
      </w:tr>
      <w:tr>
        <w:trPr>
          <w:trHeight w:val="926" w:hRule="atLeast"/>
        </w:trPr>
        <w:tc>
          <w:tcPr>
            <w:tcW w:w="2211" w:type="dxa"/>
          </w:tcPr>
          <w:p>
            <w:pPr>
              <w:pStyle w:val="TableParagraph"/>
              <w:spacing w:before="19"/>
              <w:ind w:left="107"/>
              <w:rPr>
                <w:sz w:val="24"/>
              </w:rPr>
            </w:pPr>
            <w:r>
              <w:rPr>
                <w:spacing w:val="-2"/>
                <w:sz w:val="24"/>
              </w:rPr>
              <w:t>Authorization</w:t>
            </w:r>
          </w:p>
        </w:tc>
        <w:tc>
          <w:tcPr>
            <w:tcW w:w="1090" w:type="dxa"/>
          </w:tcPr>
          <w:p>
            <w:pPr>
              <w:pStyle w:val="TableParagraph"/>
              <w:spacing w:before="19"/>
              <w:ind w:left="105"/>
              <w:rPr>
                <w:sz w:val="24"/>
              </w:rPr>
            </w:pPr>
            <w:r>
              <w:rPr>
                <w:spacing w:val="-2"/>
                <w:sz w:val="24"/>
              </w:rPr>
              <w:t>header</w:t>
            </w:r>
          </w:p>
        </w:tc>
        <w:tc>
          <w:tcPr>
            <w:tcW w:w="763" w:type="dxa"/>
          </w:tcPr>
          <w:p>
            <w:pPr>
              <w:pStyle w:val="TableParagraph"/>
              <w:spacing w:line="268" w:lineRule="auto" w:before="19"/>
              <w:ind w:left="107" w:right="102"/>
              <w:rPr>
                <w:sz w:val="24"/>
              </w:rPr>
            </w:pPr>
            <w:r>
              <w:rPr>
                <w:spacing w:val="-6"/>
                <w:sz w:val="24"/>
              </w:rPr>
              <w:t>Up</w:t>
            </w:r>
            <w:r>
              <w:rPr>
                <w:spacing w:val="-26"/>
                <w:sz w:val="24"/>
              </w:rPr>
              <w:t> </w:t>
            </w:r>
            <w:r>
              <w:rPr>
                <w:spacing w:val="-6"/>
                <w:sz w:val="24"/>
              </w:rPr>
              <w:t>to </w:t>
            </w:r>
            <w:r>
              <w:rPr>
                <w:spacing w:val="-10"/>
                <w:sz w:val="24"/>
              </w:rPr>
              <w:t>3</w:t>
            </w:r>
          </w:p>
        </w:tc>
        <w:tc>
          <w:tcPr>
            <w:tcW w:w="1617" w:type="dxa"/>
          </w:tcPr>
          <w:p>
            <w:pPr>
              <w:pStyle w:val="TableParagraph"/>
              <w:spacing w:before="19"/>
              <w:ind w:left="107"/>
              <w:rPr>
                <w:sz w:val="24"/>
              </w:rPr>
            </w:pPr>
            <w:r>
              <w:rPr>
                <w:spacing w:val="-2"/>
                <w:sz w:val="24"/>
              </w:rPr>
              <w:t>Alphanumeric</w:t>
            </w:r>
          </w:p>
        </w:tc>
        <w:tc>
          <w:tcPr>
            <w:tcW w:w="4776" w:type="dxa"/>
          </w:tcPr>
          <w:p>
            <w:pPr>
              <w:pStyle w:val="TableParagraph"/>
              <w:spacing w:line="268" w:lineRule="auto" w:before="19"/>
              <w:ind w:left="108"/>
              <w:rPr>
                <w:sz w:val="24"/>
              </w:rPr>
            </w:pPr>
            <w:r>
              <w:rPr>
                <w:spacing w:val="-6"/>
                <w:sz w:val="24"/>
              </w:rPr>
              <w:t>Header</w:t>
            </w:r>
            <w:r>
              <w:rPr>
                <w:spacing w:val="-22"/>
                <w:sz w:val="24"/>
              </w:rPr>
              <w:t> </w:t>
            </w:r>
            <w:r>
              <w:rPr>
                <w:spacing w:val="-6"/>
                <w:sz w:val="24"/>
              </w:rPr>
              <w:t>for</w:t>
            </w:r>
            <w:r>
              <w:rPr>
                <w:spacing w:val="-25"/>
                <w:sz w:val="24"/>
              </w:rPr>
              <w:t> </w:t>
            </w:r>
            <w:r>
              <w:rPr>
                <w:spacing w:val="-6"/>
                <w:sz w:val="24"/>
              </w:rPr>
              <w:t>request</w:t>
            </w:r>
            <w:r>
              <w:rPr>
                <w:spacing w:val="-23"/>
                <w:sz w:val="24"/>
              </w:rPr>
              <w:t> </w:t>
            </w:r>
            <w:r>
              <w:rPr>
                <w:spacing w:val="-6"/>
                <w:sz w:val="24"/>
              </w:rPr>
              <w:t>authorization</w:t>
            </w:r>
            <w:r>
              <w:rPr>
                <w:spacing w:val="-23"/>
                <w:sz w:val="24"/>
              </w:rPr>
              <w:t> </w:t>
            </w:r>
            <w:r>
              <w:rPr>
                <w:spacing w:val="-6"/>
                <w:sz w:val="24"/>
              </w:rPr>
              <w:t>at</w:t>
            </w:r>
            <w:r>
              <w:rPr>
                <w:spacing w:val="-24"/>
                <w:sz w:val="24"/>
              </w:rPr>
              <w:t> </w:t>
            </w:r>
            <w:r>
              <w:rPr>
                <w:spacing w:val="-6"/>
                <w:sz w:val="24"/>
              </w:rPr>
              <w:t>the</w:t>
            </w:r>
            <w:r>
              <w:rPr>
                <w:spacing w:val="-23"/>
                <w:sz w:val="24"/>
              </w:rPr>
              <w:t> </w:t>
            </w:r>
            <w:r>
              <w:rPr>
                <w:spacing w:val="-6"/>
                <w:sz w:val="24"/>
              </w:rPr>
              <w:t>URL </w:t>
            </w:r>
            <w:r>
              <w:rPr>
                <w:spacing w:val="-2"/>
                <w:sz w:val="24"/>
              </w:rPr>
              <w:t>provided</w:t>
            </w:r>
            <w:r>
              <w:rPr>
                <w:spacing w:val="-27"/>
                <w:sz w:val="24"/>
              </w:rPr>
              <w:t> </w:t>
            </w:r>
            <w:r>
              <w:rPr>
                <w:spacing w:val="-2"/>
                <w:sz w:val="24"/>
              </w:rPr>
              <w:t>by</w:t>
            </w:r>
            <w:r>
              <w:rPr>
                <w:spacing w:val="-28"/>
                <w:sz w:val="24"/>
              </w:rPr>
              <w:t> </w:t>
            </w:r>
            <w:r>
              <w:rPr>
                <w:spacing w:val="-2"/>
                <w:sz w:val="24"/>
              </w:rPr>
              <w:t>the</w:t>
            </w:r>
            <w:r>
              <w:rPr>
                <w:spacing w:val="-26"/>
                <w:sz w:val="24"/>
              </w:rPr>
              <w:t> </w:t>
            </w:r>
            <w:r>
              <w:rPr>
                <w:spacing w:val="-2"/>
                <w:sz w:val="24"/>
              </w:rPr>
              <w:t>merchant</w:t>
            </w:r>
            <w:r>
              <w:rPr>
                <w:spacing w:val="-26"/>
                <w:sz w:val="24"/>
              </w:rPr>
              <w:t> </w:t>
            </w:r>
            <w:r>
              <w:rPr>
                <w:spacing w:val="-2"/>
                <w:sz w:val="24"/>
              </w:rPr>
              <w:t>via</w:t>
            </w:r>
            <w:r>
              <w:rPr>
                <w:spacing w:val="-26"/>
                <w:sz w:val="24"/>
              </w:rPr>
              <w:t> </w:t>
            </w:r>
            <w:r>
              <w:rPr>
                <w:spacing w:val="-2"/>
                <w:sz w:val="24"/>
              </w:rPr>
              <w:t>the</w:t>
            </w:r>
            <w:r>
              <w:rPr>
                <w:spacing w:val="-24"/>
                <w:sz w:val="24"/>
              </w:rPr>
              <w:t> </w:t>
            </w:r>
            <w:r>
              <w:rPr>
                <w:spacing w:val="-2"/>
                <w:sz w:val="24"/>
              </w:rPr>
              <w:t>logged-in</w:t>
            </w:r>
          </w:p>
          <w:p>
            <w:pPr>
              <w:pStyle w:val="TableParagraph"/>
              <w:spacing w:line="268" w:lineRule="exact" w:before="1"/>
              <w:ind w:left="108"/>
              <w:rPr>
                <w:sz w:val="24"/>
              </w:rPr>
            </w:pPr>
            <w:r>
              <w:rPr>
                <w:spacing w:val="-2"/>
                <w:sz w:val="24"/>
              </w:rPr>
              <w:t>portal</w:t>
            </w:r>
          </w:p>
        </w:tc>
      </w:tr>
      <w:tr>
        <w:trPr>
          <w:trHeight w:val="616" w:hRule="atLeast"/>
        </w:trPr>
        <w:tc>
          <w:tcPr>
            <w:tcW w:w="2211" w:type="dxa"/>
          </w:tcPr>
          <w:p>
            <w:pPr>
              <w:pStyle w:val="TableParagraph"/>
              <w:spacing w:before="22"/>
              <w:ind w:left="107"/>
              <w:rPr>
                <w:sz w:val="24"/>
              </w:rPr>
            </w:pPr>
            <w:r>
              <w:rPr>
                <w:w w:val="90"/>
                <w:sz w:val="24"/>
              </w:rPr>
              <w:t>Request-</w:t>
            </w:r>
            <w:r>
              <w:rPr>
                <w:spacing w:val="-5"/>
                <w:sz w:val="24"/>
              </w:rPr>
              <w:t>ID</w:t>
            </w:r>
          </w:p>
        </w:tc>
        <w:tc>
          <w:tcPr>
            <w:tcW w:w="1090" w:type="dxa"/>
          </w:tcPr>
          <w:p>
            <w:pPr>
              <w:pStyle w:val="TableParagraph"/>
              <w:spacing w:before="22"/>
              <w:ind w:left="105"/>
              <w:rPr>
                <w:sz w:val="24"/>
              </w:rPr>
            </w:pPr>
            <w:r>
              <w:rPr>
                <w:spacing w:val="-2"/>
                <w:sz w:val="24"/>
              </w:rPr>
              <w:t>header</w:t>
            </w:r>
          </w:p>
        </w:tc>
        <w:tc>
          <w:tcPr>
            <w:tcW w:w="763" w:type="dxa"/>
          </w:tcPr>
          <w:p>
            <w:pPr>
              <w:pStyle w:val="TableParagraph"/>
              <w:spacing w:line="308" w:lineRule="exact" w:before="0"/>
              <w:ind w:left="107" w:right="102"/>
              <w:rPr>
                <w:sz w:val="24"/>
              </w:rPr>
            </w:pPr>
            <w:r>
              <w:rPr>
                <w:spacing w:val="-6"/>
                <w:sz w:val="24"/>
              </w:rPr>
              <w:t>Up</w:t>
            </w:r>
            <w:r>
              <w:rPr>
                <w:spacing w:val="-26"/>
                <w:sz w:val="24"/>
              </w:rPr>
              <w:t> </w:t>
            </w:r>
            <w:r>
              <w:rPr>
                <w:spacing w:val="-6"/>
                <w:sz w:val="24"/>
              </w:rPr>
              <w:t>to 36</w:t>
            </w:r>
          </w:p>
        </w:tc>
        <w:tc>
          <w:tcPr>
            <w:tcW w:w="1617" w:type="dxa"/>
          </w:tcPr>
          <w:p>
            <w:pPr>
              <w:pStyle w:val="TableParagraph"/>
              <w:spacing w:before="22"/>
              <w:ind w:left="107"/>
              <w:rPr>
                <w:sz w:val="24"/>
              </w:rPr>
            </w:pPr>
            <w:r>
              <w:rPr>
                <w:spacing w:val="-2"/>
                <w:sz w:val="24"/>
              </w:rPr>
              <w:t>Alphanumeric</w:t>
            </w:r>
          </w:p>
        </w:tc>
        <w:tc>
          <w:tcPr>
            <w:tcW w:w="4776" w:type="dxa"/>
          </w:tcPr>
          <w:p>
            <w:pPr>
              <w:pStyle w:val="TableParagraph"/>
              <w:spacing w:before="22"/>
              <w:ind w:left="108"/>
              <w:rPr>
                <w:sz w:val="24"/>
              </w:rPr>
            </w:pPr>
            <w:r>
              <w:rPr>
                <w:w w:val="90"/>
                <w:sz w:val="24"/>
              </w:rPr>
              <w:t>Unique</w:t>
            </w:r>
            <w:r>
              <w:rPr>
                <w:spacing w:val="6"/>
                <w:sz w:val="24"/>
              </w:rPr>
              <w:t> </w:t>
            </w:r>
            <w:r>
              <w:rPr>
                <w:w w:val="90"/>
                <w:sz w:val="24"/>
              </w:rPr>
              <w:t>request</w:t>
            </w:r>
            <w:r>
              <w:rPr>
                <w:spacing w:val="3"/>
                <w:sz w:val="24"/>
              </w:rPr>
              <w:t> </w:t>
            </w:r>
            <w:r>
              <w:rPr>
                <w:spacing w:val="-2"/>
                <w:w w:val="90"/>
                <w:sz w:val="24"/>
              </w:rPr>
              <w:t>identifier</w:t>
            </w:r>
          </w:p>
        </w:tc>
      </w:tr>
      <w:tr>
        <w:trPr>
          <w:trHeight w:val="309" w:hRule="atLeast"/>
        </w:trPr>
        <w:tc>
          <w:tcPr>
            <w:tcW w:w="2211" w:type="dxa"/>
          </w:tcPr>
          <w:p>
            <w:pPr>
              <w:pStyle w:val="TableParagraph"/>
              <w:spacing w:line="267" w:lineRule="exact" w:before="22"/>
              <w:ind w:left="107"/>
              <w:rPr>
                <w:sz w:val="24"/>
              </w:rPr>
            </w:pPr>
            <w:r>
              <w:rPr>
                <w:spacing w:val="-4"/>
                <w:sz w:val="24"/>
              </w:rPr>
              <w:t>Content-Type</w:t>
            </w:r>
          </w:p>
        </w:tc>
        <w:tc>
          <w:tcPr>
            <w:tcW w:w="1090" w:type="dxa"/>
          </w:tcPr>
          <w:p>
            <w:pPr>
              <w:pStyle w:val="TableParagraph"/>
              <w:spacing w:line="267" w:lineRule="exact" w:before="22"/>
              <w:ind w:left="105"/>
              <w:rPr>
                <w:sz w:val="24"/>
              </w:rPr>
            </w:pPr>
            <w:r>
              <w:rPr>
                <w:spacing w:val="-2"/>
                <w:sz w:val="24"/>
              </w:rPr>
              <w:t>header</w:t>
            </w:r>
          </w:p>
        </w:tc>
        <w:tc>
          <w:tcPr>
            <w:tcW w:w="763" w:type="dxa"/>
          </w:tcPr>
          <w:p>
            <w:pPr>
              <w:pStyle w:val="TableParagraph"/>
              <w:spacing w:line="267" w:lineRule="exact" w:before="22"/>
              <w:ind w:left="107"/>
              <w:rPr>
                <w:sz w:val="24"/>
              </w:rPr>
            </w:pPr>
            <w:r>
              <w:rPr>
                <w:spacing w:val="-12"/>
                <w:w w:val="110"/>
                <w:sz w:val="24"/>
              </w:rPr>
              <w:t>-</w:t>
            </w:r>
          </w:p>
        </w:tc>
        <w:tc>
          <w:tcPr>
            <w:tcW w:w="1617" w:type="dxa"/>
          </w:tcPr>
          <w:p>
            <w:pPr>
              <w:pStyle w:val="TableParagraph"/>
              <w:spacing w:line="267" w:lineRule="exact" w:before="22"/>
              <w:ind w:left="107"/>
              <w:rPr>
                <w:sz w:val="24"/>
              </w:rPr>
            </w:pPr>
            <w:r>
              <w:rPr>
                <w:spacing w:val="-2"/>
                <w:sz w:val="24"/>
              </w:rPr>
              <w:t>Alphanumeric</w:t>
            </w:r>
          </w:p>
        </w:tc>
        <w:tc>
          <w:tcPr>
            <w:tcW w:w="4776" w:type="dxa"/>
          </w:tcPr>
          <w:p>
            <w:pPr>
              <w:pStyle w:val="TableParagraph"/>
              <w:spacing w:line="267" w:lineRule="exact" w:before="22"/>
              <w:ind w:left="108"/>
              <w:rPr>
                <w:sz w:val="24"/>
              </w:rPr>
            </w:pPr>
            <w:r>
              <w:rPr>
                <w:w w:val="90"/>
                <w:sz w:val="24"/>
              </w:rPr>
              <w:t>Fixed</w:t>
            </w:r>
            <w:r>
              <w:rPr>
                <w:spacing w:val="-11"/>
                <w:w w:val="90"/>
                <w:sz w:val="24"/>
              </w:rPr>
              <w:t> </w:t>
            </w:r>
            <w:r>
              <w:rPr>
                <w:w w:val="90"/>
                <w:sz w:val="24"/>
              </w:rPr>
              <w:t>value:</w:t>
            </w:r>
            <w:r>
              <w:rPr>
                <w:spacing w:val="-10"/>
                <w:w w:val="90"/>
                <w:sz w:val="24"/>
              </w:rPr>
              <w:t> </w:t>
            </w:r>
            <w:r>
              <w:rPr>
                <w:spacing w:val="-2"/>
                <w:w w:val="90"/>
                <w:sz w:val="24"/>
              </w:rPr>
              <w:t>application/json</w:t>
            </w:r>
          </w:p>
        </w:tc>
      </w:tr>
      <w:tr>
        <w:trPr>
          <w:trHeight w:val="309" w:hRule="atLeast"/>
        </w:trPr>
        <w:tc>
          <w:tcPr>
            <w:tcW w:w="2211" w:type="dxa"/>
          </w:tcPr>
          <w:p>
            <w:pPr>
              <w:pStyle w:val="TableParagraph"/>
              <w:spacing w:line="267" w:lineRule="exact" w:before="22"/>
              <w:ind w:left="107"/>
              <w:rPr>
                <w:sz w:val="24"/>
              </w:rPr>
            </w:pPr>
            <w:r>
              <w:rPr>
                <w:spacing w:val="-5"/>
                <w:sz w:val="24"/>
              </w:rPr>
              <w:t>id</w:t>
            </w:r>
          </w:p>
        </w:tc>
        <w:tc>
          <w:tcPr>
            <w:tcW w:w="1090" w:type="dxa"/>
          </w:tcPr>
          <w:p>
            <w:pPr>
              <w:pStyle w:val="TableParagraph"/>
              <w:spacing w:line="267" w:lineRule="exact" w:before="22"/>
              <w:ind w:left="105"/>
              <w:rPr>
                <w:sz w:val="24"/>
              </w:rPr>
            </w:pPr>
            <w:r>
              <w:rPr>
                <w:spacing w:val="-4"/>
                <w:sz w:val="24"/>
              </w:rPr>
              <w:t>body</w:t>
            </w:r>
          </w:p>
        </w:tc>
        <w:tc>
          <w:tcPr>
            <w:tcW w:w="763" w:type="dxa"/>
          </w:tcPr>
          <w:p>
            <w:pPr>
              <w:pStyle w:val="TableParagraph"/>
              <w:spacing w:line="267" w:lineRule="exact" w:before="22"/>
              <w:ind w:left="107"/>
              <w:rPr>
                <w:sz w:val="24"/>
              </w:rPr>
            </w:pPr>
            <w:r>
              <w:rPr>
                <w:spacing w:val="-10"/>
                <w:sz w:val="24"/>
              </w:rPr>
              <w:t>6</w:t>
            </w:r>
          </w:p>
        </w:tc>
        <w:tc>
          <w:tcPr>
            <w:tcW w:w="1617" w:type="dxa"/>
          </w:tcPr>
          <w:p>
            <w:pPr>
              <w:pStyle w:val="TableParagraph"/>
              <w:spacing w:line="267" w:lineRule="exact" w:before="22"/>
              <w:ind w:left="107"/>
              <w:rPr>
                <w:sz w:val="24"/>
              </w:rPr>
            </w:pPr>
            <w:r>
              <w:rPr>
                <w:spacing w:val="-2"/>
                <w:sz w:val="24"/>
              </w:rPr>
              <w:t>Alphanumeric</w:t>
            </w:r>
          </w:p>
        </w:tc>
        <w:tc>
          <w:tcPr>
            <w:tcW w:w="4776" w:type="dxa"/>
          </w:tcPr>
          <w:p>
            <w:pPr>
              <w:pStyle w:val="TableParagraph"/>
              <w:spacing w:line="267" w:lineRule="exact" w:before="22"/>
              <w:ind w:left="108"/>
              <w:rPr>
                <w:sz w:val="24"/>
              </w:rPr>
            </w:pPr>
            <w:r>
              <w:rPr>
                <w:w w:val="90"/>
                <w:sz w:val="24"/>
              </w:rPr>
              <w:t>Unique</w:t>
            </w:r>
            <w:r>
              <w:rPr>
                <w:sz w:val="24"/>
              </w:rPr>
              <w:t> </w:t>
            </w:r>
            <w:r>
              <w:rPr>
                <w:w w:val="90"/>
                <w:sz w:val="24"/>
              </w:rPr>
              <w:t>callback</w:t>
            </w:r>
            <w:r>
              <w:rPr>
                <w:spacing w:val="-5"/>
                <w:sz w:val="24"/>
              </w:rPr>
              <w:t> </w:t>
            </w:r>
            <w:r>
              <w:rPr>
                <w:spacing w:val="-2"/>
                <w:w w:val="90"/>
                <w:sz w:val="24"/>
              </w:rPr>
              <w:t>identifier</w:t>
            </w:r>
          </w:p>
        </w:tc>
      </w:tr>
      <w:tr>
        <w:trPr>
          <w:trHeight w:val="309" w:hRule="atLeast"/>
        </w:trPr>
        <w:tc>
          <w:tcPr>
            <w:tcW w:w="2211" w:type="dxa"/>
          </w:tcPr>
          <w:p>
            <w:pPr>
              <w:pStyle w:val="TableParagraph"/>
              <w:spacing w:line="267" w:lineRule="exact" w:before="22"/>
              <w:ind w:left="107"/>
              <w:rPr>
                <w:sz w:val="24"/>
              </w:rPr>
            </w:pPr>
            <w:r>
              <w:rPr>
                <w:spacing w:val="-2"/>
                <w:sz w:val="24"/>
              </w:rPr>
              <w:t>merchantId</w:t>
            </w:r>
          </w:p>
        </w:tc>
        <w:tc>
          <w:tcPr>
            <w:tcW w:w="1090" w:type="dxa"/>
          </w:tcPr>
          <w:p>
            <w:pPr>
              <w:pStyle w:val="TableParagraph"/>
              <w:spacing w:line="267" w:lineRule="exact" w:before="22"/>
              <w:ind w:left="105"/>
              <w:rPr>
                <w:sz w:val="24"/>
              </w:rPr>
            </w:pPr>
            <w:r>
              <w:rPr>
                <w:spacing w:val="-4"/>
                <w:sz w:val="24"/>
              </w:rPr>
              <w:t>body</w:t>
            </w:r>
          </w:p>
        </w:tc>
        <w:tc>
          <w:tcPr>
            <w:tcW w:w="763" w:type="dxa"/>
          </w:tcPr>
          <w:p>
            <w:pPr>
              <w:pStyle w:val="TableParagraph"/>
              <w:spacing w:line="267" w:lineRule="exact" w:before="22"/>
              <w:ind w:left="107"/>
              <w:rPr>
                <w:sz w:val="24"/>
              </w:rPr>
            </w:pPr>
            <w:r>
              <w:rPr>
                <w:spacing w:val="-10"/>
                <w:sz w:val="24"/>
              </w:rPr>
              <w:t>9</w:t>
            </w:r>
          </w:p>
        </w:tc>
        <w:tc>
          <w:tcPr>
            <w:tcW w:w="1617" w:type="dxa"/>
          </w:tcPr>
          <w:p>
            <w:pPr>
              <w:pStyle w:val="TableParagraph"/>
              <w:spacing w:line="267" w:lineRule="exact" w:before="22"/>
              <w:ind w:left="107"/>
              <w:rPr>
                <w:sz w:val="24"/>
              </w:rPr>
            </w:pPr>
            <w:r>
              <w:rPr>
                <w:spacing w:val="-2"/>
                <w:sz w:val="24"/>
              </w:rPr>
              <w:t>Alphanumeric</w:t>
            </w:r>
          </w:p>
        </w:tc>
        <w:tc>
          <w:tcPr>
            <w:tcW w:w="4776" w:type="dxa"/>
          </w:tcPr>
          <w:p>
            <w:pPr>
              <w:pStyle w:val="TableParagraph"/>
              <w:spacing w:line="267" w:lineRule="exact" w:before="22"/>
              <w:ind w:left="108"/>
              <w:rPr>
                <w:sz w:val="24"/>
              </w:rPr>
            </w:pPr>
            <w:r>
              <w:rPr>
                <w:spacing w:val="-4"/>
                <w:sz w:val="24"/>
              </w:rPr>
              <w:t>Merchant</w:t>
            </w:r>
            <w:r>
              <w:rPr>
                <w:spacing w:val="-16"/>
                <w:sz w:val="24"/>
              </w:rPr>
              <w:t> </w:t>
            </w:r>
            <w:r>
              <w:rPr>
                <w:spacing w:val="-4"/>
                <w:sz w:val="24"/>
              </w:rPr>
              <w:t>affiliation</w:t>
            </w:r>
            <w:r>
              <w:rPr>
                <w:spacing w:val="-14"/>
                <w:sz w:val="24"/>
              </w:rPr>
              <w:t> </w:t>
            </w:r>
            <w:r>
              <w:rPr>
                <w:spacing w:val="-4"/>
                <w:sz w:val="24"/>
              </w:rPr>
              <w:t>number</w:t>
            </w:r>
            <w:r>
              <w:rPr>
                <w:spacing w:val="-14"/>
                <w:sz w:val="24"/>
              </w:rPr>
              <w:t> </w:t>
            </w:r>
            <w:r>
              <w:rPr>
                <w:spacing w:val="-4"/>
                <w:sz w:val="24"/>
              </w:rPr>
              <w:t>(PV)</w:t>
            </w:r>
          </w:p>
        </w:tc>
      </w:tr>
      <w:tr>
        <w:trPr>
          <w:trHeight w:val="1235" w:hRule="atLeast"/>
        </w:trPr>
        <w:tc>
          <w:tcPr>
            <w:tcW w:w="2211" w:type="dxa"/>
          </w:tcPr>
          <w:p>
            <w:pPr>
              <w:pStyle w:val="TableParagraph"/>
              <w:spacing w:before="22"/>
              <w:ind w:left="107"/>
              <w:rPr>
                <w:sz w:val="24"/>
              </w:rPr>
            </w:pPr>
            <w:r>
              <w:rPr>
                <w:spacing w:val="-2"/>
                <w:sz w:val="24"/>
              </w:rPr>
              <w:t>events</w:t>
            </w:r>
          </w:p>
        </w:tc>
        <w:tc>
          <w:tcPr>
            <w:tcW w:w="1090" w:type="dxa"/>
          </w:tcPr>
          <w:p>
            <w:pPr>
              <w:pStyle w:val="TableParagraph"/>
              <w:spacing w:before="22"/>
              <w:ind w:left="105"/>
              <w:rPr>
                <w:sz w:val="24"/>
              </w:rPr>
            </w:pPr>
            <w:r>
              <w:rPr>
                <w:spacing w:val="-4"/>
                <w:sz w:val="24"/>
              </w:rPr>
              <w:t>body</w:t>
            </w:r>
          </w:p>
        </w:tc>
        <w:tc>
          <w:tcPr>
            <w:tcW w:w="763" w:type="dxa"/>
          </w:tcPr>
          <w:p>
            <w:pPr>
              <w:pStyle w:val="TableParagraph"/>
              <w:spacing w:before="22"/>
              <w:ind w:left="107"/>
              <w:rPr>
                <w:sz w:val="24"/>
              </w:rPr>
            </w:pPr>
            <w:r>
              <w:rPr>
                <w:spacing w:val="-12"/>
                <w:w w:val="110"/>
                <w:sz w:val="24"/>
              </w:rPr>
              <w:t>-</w:t>
            </w:r>
          </w:p>
        </w:tc>
        <w:tc>
          <w:tcPr>
            <w:tcW w:w="1617" w:type="dxa"/>
          </w:tcPr>
          <w:p>
            <w:pPr>
              <w:pStyle w:val="TableParagraph"/>
              <w:spacing w:before="22"/>
              <w:ind w:left="107"/>
              <w:rPr>
                <w:sz w:val="24"/>
              </w:rPr>
            </w:pPr>
            <w:r>
              <w:rPr>
                <w:spacing w:val="-4"/>
                <w:sz w:val="24"/>
              </w:rPr>
              <w:t>List</w:t>
            </w:r>
          </w:p>
        </w:tc>
        <w:tc>
          <w:tcPr>
            <w:tcW w:w="4776" w:type="dxa"/>
          </w:tcPr>
          <w:p>
            <w:pPr>
              <w:pStyle w:val="TableParagraph"/>
              <w:spacing w:line="268" w:lineRule="auto" w:before="22"/>
              <w:ind w:left="108" w:right="721"/>
              <w:rPr>
                <w:sz w:val="24"/>
              </w:rPr>
            </w:pPr>
            <w:r>
              <w:rPr>
                <w:spacing w:val="-2"/>
                <w:sz w:val="24"/>
              </w:rPr>
              <w:t>Name</w:t>
            </w:r>
            <w:r>
              <w:rPr>
                <w:spacing w:val="-26"/>
                <w:sz w:val="24"/>
              </w:rPr>
              <w:t> </w:t>
            </w:r>
            <w:r>
              <w:rPr>
                <w:spacing w:val="-2"/>
                <w:sz w:val="24"/>
              </w:rPr>
              <w:t>of</w:t>
            </w:r>
            <w:r>
              <w:rPr>
                <w:spacing w:val="-26"/>
                <w:sz w:val="24"/>
              </w:rPr>
              <w:t> </w:t>
            </w:r>
            <w:r>
              <w:rPr>
                <w:spacing w:val="-2"/>
                <w:sz w:val="24"/>
              </w:rPr>
              <w:t>the</w:t>
            </w:r>
            <w:r>
              <w:rPr>
                <w:spacing w:val="-26"/>
                <w:sz w:val="24"/>
              </w:rPr>
              <w:t> </w:t>
            </w:r>
            <w:r>
              <w:rPr>
                <w:spacing w:val="-2"/>
                <w:sz w:val="24"/>
              </w:rPr>
              <w:t>event</w:t>
            </w:r>
            <w:r>
              <w:rPr>
                <w:spacing w:val="-28"/>
                <w:sz w:val="24"/>
              </w:rPr>
              <w:t> </w:t>
            </w:r>
            <w:r>
              <w:rPr>
                <w:spacing w:val="-2"/>
                <w:sz w:val="24"/>
              </w:rPr>
              <w:t>to</w:t>
            </w:r>
            <w:r>
              <w:rPr>
                <w:spacing w:val="-26"/>
                <w:sz w:val="24"/>
              </w:rPr>
              <w:t> </w:t>
            </w:r>
            <w:r>
              <w:rPr>
                <w:spacing w:val="-2"/>
                <w:sz w:val="24"/>
              </w:rPr>
              <w:t>be</w:t>
            </w:r>
            <w:r>
              <w:rPr>
                <w:spacing w:val="-26"/>
                <w:sz w:val="24"/>
              </w:rPr>
              <w:t> </w:t>
            </w:r>
            <w:r>
              <w:rPr>
                <w:spacing w:val="-2"/>
                <w:sz w:val="24"/>
              </w:rPr>
              <w:t>reported</w:t>
            </w:r>
            <w:r>
              <w:rPr>
                <w:spacing w:val="-27"/>
                <w:sz w:val="24"/>
              </w:rPr>
              <w:t> </w:t>
            </w:r>
            <w:r>
              <w:rPr>
                <w:spacing w:val="-2"/>
                <w:sz w:val="24"/>
              </w:rPr>
              <w:t>to</w:t>
            </w:r>
            <w:r>
              <w:rPr>
                <w:spacing w:val="-26"/>
                <w:sz w:val="24"/>
              </w:rPr>
              <w:t> </w:t>
            </w:r>
            <w:r>
              <w:rPr>
                <w:spacing w:val="-2"/>
                <w:sz w:val="24"/>
              </w:rPr>
              <w:t>the client.</w:t>
            </w:r>
          </w:p>
          <w:p>
            <w:pPr>
              <w:pStyle w:val="TableParagraph"/>
              <w:spacing w:line="275" w:lineRule="exact" w:before="0"/>
              <w:ind w:left="108"/>
              <w:rPr>
                <w:sz w:val="24"/>
              </w:rPr>
            </w:pPr>
            <w:r>
              <w:rPr>
                <w:spacing w:val="-2"/>
                <w:sz w:val="24"/>
              </w:rPr>
              <w:t>Example:</w:t>
            </w:r>
          </w:p>
          <w:p>
            <w:pPr>
              <w:pStyle w:val="TableParagraph"/>
              <w:spacing w:line="267" w:lineRule="exact" w:before="33"/>
              <w:ind w:left="149"/>
              <w:rPr>
                <w:sz w:val="24"/>
              </w:rPr>
            </w:pPr>
            <w:r>
              <w:rPr>
                <w:w w:val="85"/>
                <w:sz w:val="24"/>
              </w:rPr>
              <w:t>["PV.TOKENIZACAO-</w:t>
            </w:r>
            <w:r>
              <w:rPr>
                <w:spacing w:val="-2"/>
                <w:sz w:val="24"/>
              </w:rPr>
              <w:t>BANDEIRA"]</w:t>
            </w:r>
          </w:p>
        </w:tc>
      </w:tr>
    </w:tbl>
    <w:p>
      <w:pPr>
        <w:pStyle w:val="TableParagraph"/>
        <w:spacing w:after="0" w:line="267" w:lineRule="exact"/>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211"/>
        <w:gridCol w:w="1090"/>
        <w:gridCol w:w="763"/>
        <w:gridCol w:w="1617"/>
        <w:gridCol w:w="4776"/>
      </w:tblGrid>
      <w:tr>
        <w:trPr>
          <w:trHeight w:val="616" w:hRule="atLeast"/>
        </w:trPr>
        <w:tc>
          <w:tcPr>
            <w:tcW w:w="2211" w:type="dxa"/>
          </w:tcPr>
          <w:p>
            <w:pPr>
              <w:pStyle w:val="TableParagraph"/>
              <w:spacing w:before="22"/>
              <w:ind w:left="107"/>
              <w:rPr>
                <w:sz w:val="24"/>
              </w:rPr>
            </w:pPr>
            <w:r>
              <w:rPr>
                <w:spacing w:val="-2"/>
                <w:sz w:val="24"/>
              </w:rPr>
              <w:t>data/tokenizationId</w:t>
            </w:r>
          </w:p>
        </w:tc>
        <w:tc>
          <w:tcPr>
            <w:tcW w:w="1090" w:type="dxa"/>
          </w:tcPr>
          <w:p>
            <w:pPr>
              <w:pStyle w:val="TableParagraph"/>
              <w:spacing w:before="22"/>
              <w:ind w:left="105"/>
              <w:rPr>
                <w:sz w:val="24"/>
              </w:rPr>
            </w:pPr>
            <w:r>
              <w:rPr>
                <w:spacing w:val="-4"/>
                <w:sz w:val="24"/>
              </w:rPr>
              <w:t>body</w:t>
            </w:r>
          </w:p>
        </w:tc>
        <w:tc>
          <w:tcPr>
            <w:tcW w:w="763" w:type="dxa"/>
          </w:tcPr>
          <w:p>
            <w:pPr>
              <w:pStyle w:val="TableParagraph"/>
              <w:spacing w:line="308" w:lineRule="exact" w:before="0"/>
              <w:ind w:left="107" w:right="102"/>
              <w:rPr>
                <w:sz w:val="24"/>
              </w:rPr>
            </w:pPr>
            <w:r>
              <w:rPr>
                <w:spacing w:val="-6"/>
                <w:sz w:val="24"/>
              </w:rPr>
              <w:t>Up</w:t>
            </w:r>
            <w:r>
              <w:rPr>
                <w:spacing w:val="-26"/>
                <w:sz w:val="24"/>
              </w:rPr>
              <w:t> </w:t>
            </w:r>
            <w:r>
              <w:rPr>
                <w:spacing w:val="-6"/>
                <w:sz w:val="24"/>
              </w:rPr>
              <w:t>to 36</w:t>
            </w:r>
          </w:p>
        </w:tc>
        <w:tc>
          <w:tcPr>
            <w:tcW w:w="1617" w:type="dxa"/>
          </w:tcPr>
          <w:p>
            <w:pPr>
              <w:pStyle w:val="TableParagraph"/>
              <w:spacing w:before="22"/>
              <w:ind w:left="107"/>
              <w:rPr>
                <w:sz w:val="24"/>
              </w:rPr>
            </w:pPr>
            <w:r>
              <w:rPr>
                <w:spacing w:val="-2"/>
                <w:sz w:val="24"/>
              </w:rPr>
              <w:t>Alphanumeric</w:t>
            </w:r>
          </w:p>
        </w:tc>
        <w:tc>
          <w:tcPr>
            <w:tcW w:w="4776" w:type="dxa"/>
          </w:tcPr>
          <w:p>
            <w:pPr>
              <w:pStyle w:val="TableParagraph"/>
              <w:spacing w:before="22"/>
              <w:ind w:left="108"/>
              <w:rPr>
                <w:sz w:val="24"/>
              </w:rPr>
            </w:pPr>
            <w:r>
              <w:rPr>
                <w:w w:val="90"/>
                <w:sz w:val="24"/>
              </w:rPr>
              <w:t>Card</w:t>
            </w:r>
            <w:r>
              <w:rPr>
                <w:spacing w:val="-17"/>
                <w:w w:val="90"/>
                <w:sz w:val="24"/>
              </w:rPr>
              <w:t> </w:t>
            </w:r>
            <w:r>
              <w:rPr>
                <w:spacing w:val="-2"/>
                <w:sz w:val="24"/>
              </w:rPr>
              <w:t>token</w:t>
            </w:r>
          </w:p>
        </w:tc>
      </w:tr>
    </w:tbl>
    <w:p>
      <w:pPr>
        <w:pStyle w:val="BodyText"/>
        <w:spacing w:before="240"/>
      </w:pPr>
    </w:p>
    <w:p>
      <w:pPr>
        <w:pStyle w:val="BodyText"/>
        <w:spacing w:before="1"/>
        <w:ind w:left="153"/>
      </w:pPr>
      <w:r>
        <w:rPr>
          <w:w w:val="90"/>
        </w:rPr>
        <w:t>Example</w:t>
      </w:r>
      <w:r>
        <w:rPr>
          <w:spacing w:val="-4"/>
        </w:rPr>
        <w:t> </w:t>
      </w:r>
      <w:r>
        <w:rPr>
          <w:w w:val="90"/>
        </w:rPr>
        <w:t>Event</w:t>
      </w:r>
      <w:r>
        <w:rPr>
          <w:spacing w:val="-3"/>
        </w:rPr>
        <w:t> </w:t>
      </w:r>
      <w:r>
        <w:rPr>
          <w:spacing w:val="-2"/>
          <w:w w:val="90"/>
        </w:rPr>
        <w:t>Payload:</w:t>
      </w:r>
    </w:p>
    <w:p>
      <w:pPr>
        <w:spacing w:before="218"/>
        <w:ind w:left="153" w:right="0" w:firstLine="0"/>
        <w:jc w:val="left"/>
        <w:rPr>
          <w:sz w:val="24"/>
        </w:rPr>
      </w:pPr>
      <w:r>
        <w:rPr>
          <w:spacing w:val="-10"/>
          <w:sz w:val="24"/>
        </w:rPr>
        <w:t>{</w:t>
      </w:r>
    </w:p>
    <w:p>
      <w:pPr>
        <w:pStyle w:val="BodyText"/>
        <w:spacing w:before="216"/>
        <w:ind w:left="235"/>
      </w:pPr>
      <w:r>
        <w:rPr>
          <w:spacing w:val="-5"/>
        </w:rPr>
        <w:t>"id":</w:t>
      </w:r>
      <w:r>
        <w:rPr>
          <w:spacing w:val="-19"/>
        </w:rPr>
        <w:t> </w:t>
      </w:r>
      <w:r>
        <w:rPr>
          <w:spacing w:val="-2"/>
        </w:rPr>
        <w:t>"123456",</w:t>
      </w:r>
    </w:p>
    <w:p>
      <w:pPr>
        <w:pStyle w:val="BodyText"/>
        <w:spacing w:line="427" w:lineRule="auto" w:before="218"/>
        <w:ind w:left="235" w:right="7523"/>
      </w:pPr>
      <w:r>
        <w:rPr>
          <w:w w:val="90"/>
        </w:rPr>
        <w:t>"merchant_id":</w:t>
      </w:r>
      <w:r>
        <w:rPr>
          <w:spacing w:val="-19"/>
          <w:w w:val="90"/>
        </w:rPr>
        <w:t> </w:t>
      </w:r>
      <w:r>
        <w:rPr>
          <w:w w:val="90"/>
        </w:rPr>
        <w:t>"123415678", </w:t>
      </w:r>
      <w:r>
        <w:rPr/>
        <w:t>"events":</w:t>
      </w:r>
      <w:r>
        <w:rPr>
          <w:spacing w:val="-26"/>
        </w:rPr>
        <w:t> </w:t>
      </w:r>
      <w:r>
        <w:rPr/>
        <w:t>[</w:t>
      </w:r>
    </w:p>
    <w:p>
      <w:pPr>
        <w:pStyle w:val="BodyText"/>
        <w:spacing w:before="4"/>
        <w:ind w:left="317"/>
      </w:pPr>
      <w:r>
        <w:rPr>
          <w:w w:val="85"/>
        </w:rPr>
        <w:t>"PV.TOKENIZACAO-</w:t>
      </w:r>
      <w:r>
        <w:rPr>
          <w:spacing w:val="-2"/>
        </w:rPr>
        <w:t>BANDEIRA"</w:t>
      </w:r>
    </w:p>
    <w:p>
      <w:pPr>
        <w:spacing w:before="217"/>
        <w:ind w:left="235" w:right="0" w:firstLine="0"/>
        <w:jc w:val="left"/>
        <w:rPr>
          <w:sz w:val="24"/>
        </w:rPr>
      </w:pPr>
      <w:r>
        <w:rPr>
          <w:spacing w:val="-5"/>
          <w:sz w:val="24"/>
        </w:rPr>
        <w:t>],</w:t>
      </w:r>
    </w:p>
    <w:p>
      <w:pPr>
        <w:pStyle w:val="BodyText"/>
        <w:spacing w:before="218"/>
        <w:ind w:left="235"/>
      </w:pPr>
      <w:r>
        <w:rPr>
          <w:spacing w:val="-5"/>
        </w:rPr>
        <w:t>"data":</w:t>
      </w:r>
      <w:r>
        <w:rPr>
          <w:spacing w:val="-17"/>
        </w:rPr>
        <w:t> </w:t>
      </w:r>
      <w:r>
        <w:rPr>
          <w:spacing w:val="-10"/>
        </w:rPr>
        <w:t>{</w:t>
      </w:r>
    </w:p>
    <w:p>
      <w:pPr>
        <w:pStyle w:val="BodyText"/>
        <w:spacing w:before="216"/>
        <w:ind w:left="317"/>
      </w:pPr>
      <w:r>
        <w:rPr>
          <w:w w:val="90"/>
        </w:rPr>
        <w:t>"tokenizationId":</w:t>
      </w:r>
      <w:r>
        <w:rPr>
          <w:spacing w:val="69"/>
          <w:w w:val="150"/>
        </w:rPr>
        <w:t> </w:t>
      </w:r>
      <w:r>
        <w:rPr>
          <w:w w:val="90"/>
        </w:rPr>
        <w:t>"0c299dab-2b7a-41a1-8514-</w:t>
      </w:r>
      <w:r>
        <w:rPr>
          <w:spacing w:val="-2"/>
          <w:w w:val="90"/>
        </w:rPr>
        <w:t>e54f9dd18297"</w:t>
      </w:r>
    </w:p>
    <w:p>
      <w:pPr>
        <w:spacing w:before="219"/>
        <w:ind w:left="235" w:right="0" w:firstLine="0"/>
        <w:jc w:val="left"/>
        <w:rPr>
          <w:sz w:val="24"/>
        </w:rPr>
      </w:pPr>
      <w:r>
        <w:rPr>
          <w:spacing w:val="-10"/>
          <w:sz w:val="24"/>
        </w:rPr>
        <w:t>}</w:t>
      </w:r>
    </w:p>
    <w:p>
      <w:pPr>
        <w:spacing w:before="218"/>
        <w:ind w:left="153" w:right="0" w:firstLine="0"/>
        <w:jc w:val="left"/>
        <w:rPr>
          <w:sz w:val="24"/>
        </w:rPr>
      </w:pPr>
      <w:r>
        <w:rPr>
          <w:spacing w:val="-10"/>
          <w:sz w:val="24"/>
        </w:rPr>
        <w:t>}</w:t>
      </w:r>
    </w:p>
    <w:p>
      <w:pPr>
        <w:pStyle w:val="BodyText"/>
        <w:spacing w:before="60"/>
      </w:pPr>
    </w:p>
    <w:p>
      <w:pPr>
        <w:pStyle w:val="BodyText"/>
        <w:ind w:left="153"/>
      </w:pPr>
      <w:bookmarkStart w:name="_bookmark73" w:id="74"/>
      <w:bookmarkEnd w:id="74"/>
      <w:r>
        <w:rPr/>
      </w:r>
      <w:r>
        <w:rPr>
          <w:color w:val="00A69E"/>
          <w:w w:val="90"/>
        </w:rPr>
        <w:t>Token</w:t>
      </w:r>
      <w:r>
        <w:rPr>
          <w:color w:val="00A69E"/>
          <w:spacing w:val="6"/>
        </w:rPr>
        <w:t> </w:t>
      </w:r>
      <w:r>
        <w:rPr>
          <w:color w:val="00A69E"/>
          <w:spacing w:val="-4"/>
        </w:rPr>
        <w:t>Query</w:t>
      </w:r>
    </w:p>
    <w:p>
      <w:pPr>
        <w:pStyle w:val="BodyText"/>
        <w:spacing w:before="39"/>
      </w:pPr>
    </w:p>
    <w:p>
      <w:pPr>
        <w:pStyle w:val="BodyText"/>
        <w:spacing w:line="290" w:lineRule="auto"/>
        <w:ind w:left="153" w:right="436"/>
      </w:pPr>
      <w:r>
        <w:rPr>
          <w:spacing w:val="-4"/>
        </w:rPr>
        <w:t>The</w:t>
      </w:r>
      <w:r>
        <w:rPr>
          <w:spacing w:val="-21"/>
        </w:rPr>
        <w:t> </w:t>
      </w:r>
      <w:r>
        <w:rPr>
          <w:spacing w:val="-4"/>
        </w:rPr>
        <w:t>tokenization</w:t>
      </w:r>
      <w:r>
        <w:rPr>
          <w:spacing w:val="-21"/>
        </w:rPr>
        <w:t> </w:t>
      </w:r>
      <w:r>
        <w:rPr>
          <w:spacing w:val="-4"/>
        </w:rPr>
        <w:t>request</w:t>
      </w:r>
      <w:r>
        <w:rPr>
          <w:spacing w:val="-21"/>
        </w:rPr>
        <w:t> </w:t>
      </w:r>
      <w:r>
        <w:rPr>
          <w:spacing w:val="-4"/>
        </w:rPr>
        <w:t>can</w:t>
      </w:r>
      <w:r>
        <w:rPr>
          <w:spacing w:val="-21"/>
        </w:rPr>
        <w:t> </w:t>
      </w:r>
      <w:r>
        <w:rPr>
          <w:spacing w:val="-4"/>
        </w:rPr>
        <w:t>be</w:t>
      </w:r>
      <w:r>
        <w:rPr>
          <w:spacing w:val="-21"/>
        </w:rPr>
        <w:t> </w:t>
      </w:r>
      <w:r>
        <w:rPr>
          <w:spacing w:val="-4"/>
        </w:rPr>
        <w:t>queried</w:t>
      </w:r>
      <w:r>
        <w:rPr>
          <w:spacing w:val="-21"/>
        </w:rPr>
        <w:t> </w:t>
      </w:r>
      <w:r>
        <w:rPr>
          <w:spacing w:val="-4"/>
        </w:rPr>
        <w:t>right</w:t>
      </w:r>
      <w:r>
        <w:rPr>
          <w:spacing w:val="-21"/>
        </w:rPr>
        <w:t> </w:t>
      </w:r>
      <w:r>
        <w:rPr>
          <w:spacing w:val="-4"/>
        </w:rPr>
        <w:t>after</w:t>
      </w:r>
      <w:r>
        <w:rPr>
          <w:spacing w:val="-20"/>
        </w:rPr>
        <w:t> </w:t>
      </w:r>
      <w:r>
        <w:rPr>
          <w:spacing w:val="-4"/>
        </w:rPr>
        <w:t>obtaining</w:t>
      </w:r>
      <w:r>
        <w:rPr>
          <w:spacing w:val="-21"/>
        </w:rPr>
        <w:t> </w:t>
      </w:r>
      <w:r>
        <w:rPr>
          <w:spacing w:val="-4"/>
        </w:rPr>
        <w:t>the</w:t>
      </w:r>
      <w:r>
        <w:rPr>
          <w:spacing w:val="-18"/>
        </w:rPr>
        <w:t> </w:t>
      </w:r>
      <w:r>
        <w:rPr>
          <w:spacing w:val="-4"/>
        </w:rPr>
        <w:t>tokenizationId</w:t>
      </w:r>
      <w:r>
        <w:rPr>
          <w:spacing w:val="-18"/>
        </w:rPr>
        <w:t> </w:t>
      </w:r>
      <w:r>
        <w:rPr>
          <w:spacing w:val="-4"/>
        </w:rPr>
        <w:t>from</w:t>
      </w:r>
      <w:r>
        <w:rPr>
          <w:spacing w:val="-21"/>
        </w:rPr>
        <w:t> </w:t>
      </w:r>
      <w:r>
        <w:rPr>
          <w:spacing w:val="-4"/>
        </w:rPr>
        <w:t>Rede.</w:t>
      </w:r>
      <w:r>
        <w:rPr>
          <w:spacing w:val="-21"/>
        </w:rPr>
        <w:t> </w:t>
      </w:r>
      <w:r>
        <w:rPr>
          <w:spacing w:val="-4"/>
        </w:rPr>
        <w:t>Since</w:t>
      </w:r>
      <w:r>
        <w:rPr>
          <w:spacing w:val="-21"/>
        </w:rPr>
        <w:t> </w:t>
      </w:r>
      <w:r>
        <w:rPr>
          <w:spacing w:val="-4"/>
        </w:rPr>
        <w:t>the </w:t>
      </w:r>
      <w:r>
        <w:rPr>
          <w:spacing w:val="-6"/>
        </w:rPr>
        <w:t>brand</w:t>
      </w:r>
      <w:r>
        <w:rPr>
          <w:spacing w:val="-20"/>
        </w:rPr>
        <w:t> </w:t>
      </w:r>
      <w:r>
        <w:rPr>
          <w:spacing w:val="-6"/>
        </w:rPr>
        <w:t>token</w:t>
      </w:r>
      <w:r>
        <w:rPr>
          <w:spacing w:val="-19"/>
        </w:rPr>
        <w:t> </w:t>
      </w:r>
      <w:r>
        <w:rPr>
          <w:spacing w:val="-6"/>
        </w:rPr>
        <w:t>is</w:t>
      </w:r>
      <w:r>
        <w:rPr>
          <w:spacing w:val="-20"/>
        </w:rPr>
        <w:t> </w:t>
      </w:r>
      <w:r>
        <w:rPr>
          <w:spacing w:val="-6"/>
        </w:rPr>
        <w:t>generated</w:t>
      </w:r>
      <w:r>
        <w:rPr>
          <w:spacing w:val="-19"/>
        </w:rPr>
        <w:t> </w:t>
      </w:r>
      <w:r>
        <w:rPr>
          <w:spacing w:val="-6"/>
        </w:rPr>
        <w:t>asynchronously,</w:t>
      </w:r>
      <w:r>
        <w:rPr>
          <w:spacing w:val="-19"/>
        </w:rPr>
        <w:t> </w:t>
      </w:r>
      <w:r>
        <w:rPr>
          <w:spacing w:val="-6"/>
        </w:rPr>
        <w:t>the</w:t>
      </w:r>
      <w:r>
        <w:rPr>
          <w:spacing w:val="-19"/>
        </w:rPr>
        <w:t> </w:t>
      </w:r>
      <w:r>
        <w:rPr>
          <w:spacing w:val="-6"/>
        </w:rPr>
        <w:t>query</w:t>
      </w:r>
      <w:r>
        <w:rPr>
          <w:spacing w:val="-20"/>
        </w:rPr>
        <w:t> </w:t>
      </w:r>
      <w:r>
        <w:rPr>
          <w:spacing w:val="-6"/>
        </w:rPr>
        <w:t>should</w:t>
      </w:r>
      <w:r>
        <w:rPr>
          <w:spacing w:val="-19"/>
        </w:rPr>
        <w:t> </w:t>
      </w:r>
      <w:r>
        <w:rPr>
          <w:spacing w:val="-6"/>
        </w:rPr>
        <w:t>only</w:t>
      </w:r>
      <w:r>
        <w:rPr>
          <w:spacing w:val="-20"/>
        </w:rPr>
        <w:t> </w:t>
      </w:r>
      <w:r>
        <w:rPr>
          <w:spacing w:val="-6"/>
        </w:rPr>
        <w:t>be</w:t>
      </w:r>
      <w:r>
        <w:rPr>
          <w:spacing w:val="-19"/>
        </w:rPr>
        <w:t> </w:t>
      </w:r>
      <w:r>
        <w:rPr>
          <w:spacing w:val="-6"/>
        </w:rPr>
        <w:t>made</w:t>
      </w:r>
      <w:r>
        <w:rPr>
          <w:spacing w:val="-14"/>
        </w:rPr>
        <w:t> </w:t>
      </w:r>
      <w:r>
        <w:rPr>
          <w:spacing w:val="-6"/>
        </w:rPr>
        <w:t>after</w:t>
      </w:r>
      <w:r>
        <w:rPr>
          <w:spacing w:val="-18"/>
        </w:rPr>
        <w:t> </w:t>
      </w:r>
      <w:r>
        <w:rPr>
          <w:spacing w:val="-6"/>
        </w:rPr>
        <w:t>receiving</w:t>
      </w:r>
      <w:r>
        <w:rPr>
          <w:spacing w:val="-19"/>
        </w:rPr>
        <w:t> </w:t>
      </w:r>
      <w:r>
        <w:rPr>
          <w:spacing w:val="-6"/>
        </w:rPr>
        <w:t>the</w:t>
      </w:r>
      <w:r>
        <w:rPr>
          <w:spacing w:val="-19"/>
        </w:rPr>
        <w:t> </w:t>
      </w:r>
      <w:r>
        <w:rPr>
          <w:spacing w:val="-6"/>
        </w:rPr>
        <w:t>webhook </w:t>
      </w:r>
      <w:r>
        <w:rPr>
          <w:spacing w:val="-2"/>
        </w:rPr>
        <w:t>event.</w:t>
      </w:r>
    </w:p>
    <w:p>
      <w:pPr>
        <w:pStyle w:val="BodyText"/>
        <w:spacing w:line="290" w:lineRule="auto" w:before="158"/>
        <w:ind w:left="153" w:right="436"/>
      </w:pPr>
      <w:r>
        <w:rPr>
          <w:spacing w:val="-6"/>
        </w:rPr>
        <w:t>This</w:t>
      </w:r>
      <w:r>
        <w:rPr>
          <w:spacing w:val="-23"/>
        </w:rPr>
        <w:t> </w:t>
      </w:r>
      <w:r>
        <w:rPr>
          <w:spacing w:val="-6"/>
        </w:rPr>
        <w:t>query</w:t>
      </w:r>
      <w:r>
        <w:rPr>
          <w:spacing w:val="-23"/>
        </w:rPr>
        <w:t> </w:t>
      </w:r>
      <w:r>
        <w:rPr>
          <w:spacing w:val="-6"/>
        </w:rPr>
        <w:t>will</w:t>
      </w:r>
      <w:r>
        <w:rPr>
          <w:spacing w:val="-23"/>
        </w:rPr>
        <w:t> </w:t>
      </w:r>
      <w:r>
        <w:rPr>
          <w:spacing w:val="-6"/>
        </w:rPr>
        <w:t>always</w:t>
      </w:r>
      <w:r>
        <w:rPr>
          <w:spacing w:val="-23"/>
        </w:rPr>
        <w:t> </w:t>
      </w:r>
      <w:r>
        <w:rPr>
          <w:spacing w:val="-6"/>
        </w:rPr>
        <w:t>be</w:t>
      </w:r>
      <w:r>
        <w:rPr>
          <w:spacing w:val="-21"/>
        </w:rPr>
        <w:t> </w:t>
      </w:r>
      <w:r>
        <w:rPr>
          <w:spacing w:val="-6"/>
        </w:rPr>
        <w:t>performed</w:t>
      </w:r>
      <w:r>
        <w:rPr>
          <w:spacing w:val="-23"/>
        </w:rPr>
        <w:t> </w:t>
      </w:r>
      <w:r>
        <w:rPr>
          <w:spacing w:val="-6"/>
        </w:rPr>
        <w:t>when</w:t>
      </w:r>
      <w:r>
        <w:rPr>
          <w:spacing w:val="-22"/>
        </w:rPr>
        <w:t> </w:t>
      </w:r>
      <w:r>
        <w:rPr>
          <w:spacing w:val="-6"/>
        </w:rPr>
        <w:t>the</w:t>
      </w:r>
      <w:r>
        <w:rPr>
          <w:spacing w:val="-22"/>
        </w:rPr>
        <w:t> </w:t>
      </w:r>
      <w:r>
        <w:rPr>
          <w:spacing w:val="-6"/>
        </w:rPr>
        <w:t>merchant</w:t>
      </w:r>
      <w:r>
        <w:rPr>
          <w:spacing w:val="-23"/>
        </w:rPr>
        <w:t> </w:t>
      </w:r>
      <w:r>
        <w:rPr>
          <w:spacing w:val="-6"/>
        </w:rPr>
        <w:t>receives</w:t>
      </w:r>
      <w:r>
        <w:rPr>
          <w:spacing w:val="-23"/>
        </w:rPr>
        <w:t> </w:t>
      </w:r>
      <w:r>
        <w:rPr>
          <w:spacing w:val="-6"/>
        </w:rPr>
        <w:t>an</w:t>
      </w:r>
      <w:r>
        <w:rPr>
          <w:spacing w:val="-22"/>
        </w:rPr>
        <w:t> </w:t>
      </w:r>
      <w:r>
        <w:rPr>
          <w:spacing w:val="-6"/>
        </w:rPr>
        <w:t>event</w:t>
      </w:r>
      <w:r>
        <w:rPr>
          <w:spacing w:val="-21"/>
        </w:rPr>
        <w:t> </w:t>
      </w:r>
      <w:r>
        <w:rPr>
          <w:spacing w:val="-6"/>
        </w:rPr>
        <w:t>via</w:t>
      </w:r>
      <w:r>
        <w:rPr>
          <w:spacing w:val="-22"/>
        </w:rPr>
        <w:t> </w:t>
      </w:r>
      <w:r>
        <w:rPr>
          <w:spacing w:val="-6"/>
        </w:rPr>
        <w:t>webhook,</w:t>
      </w:r>
      <w:r>
        <w:rPr>
          <w:spacing w:val="-22"/>
        </w:rPr>
        <w:t> </w:t>
      </w:r>
      <w:r>
        <w:rPr>
          <w:spacing w:val="-6"/>
        </w:rPr>
        <w:t>allowing</w:t>
      </w:r>
      <w:r>
        <w:rPr>
          <w:spacing w:val="-22"/>
        </w:rPr>
        <w:t> </w:t>
      </w:r>
      <w:r>
        <w:rPr>
          <w:spacing w:val="-6"/>
        </w:rPr>
        <w:t>them</w:t>
      </w:r>
      <w:r>
        <w:rPr>
          <w:spacing w:val="-22"/>
        </w:rPr>
        <w:t> </w:t>
      </w:r>
      <w:r>
        <w:rPr>
          <w:spacing w:val="-6"/>
        </w:rPr>
        <w:t>to </w:t>
      </w:r>
      <w:r>
        <w:rPr/>
        <w:t>check</w:t>
      </w:r>
      <w:r>
        <w:rPr>
          <w:spacing w:val="-28"/>
        </w:rPr>
        <w:t> </w:t>
      </w:r>
      <w:r>
        <w:rPr/>
        <w:t>the</w:t>
      </w:r>
      <w:r>
        <w:rPr>
          <w:spacing w:val="-26"/>
        </w:rPr>
        <w:t> </w:t>
      </w:r>
      <w:r>
        <w:rPr/>
        <w:t>status</w:t>
      </w:r>
      <w:r>
        <w:rPr>
          <w:spacing w:val="-27"/>
        </w:rPr>
        <w:t> </w:t>
      </w:r>
      <w:r>
        <w:rPr/>
        <w:t>of</w:t>
      </w:r>
      <w:r>
        <w:rPr>
          <w:spacing w:val="-26"/>
        </w:rPr>
        <w:t> </w:t>
      </w:r>
      <w:r>
        <w:rPr/>
        <w:t>the</w:t>
      </w:r>
      <w:r>
        <w:rPr>
          <w:spacing w:val="-26"/>
        </w:rPr>
        <w:t> </w:t>
      </w:r>
      <w:r>
        <w:rPr/>
        <w:t>request</w:t>
      </w:r>
      <w:r>
        <w:rPr>
          <w:spacing w:val="-26"/>
        </w:rPr>
        <w:t> </w:t>
      </w:r>
      <w:r>
        <w:rPr/>
        <w:t>and</w:t>
      </w:r>
      <w:r>
        <w:rPr>
          <w:spacing w:val="-26"/>
        </w:rPr>
        <w:t> </w:t>
      </w:r>
      <w:r>
        <w:rPr/>
        <w:t>other</w:t>
      </w:r>
      <w:r>
        <w:rPr>
          <w:spacing w:val="-26"/>
        </w:rPr>
        <w:t> </w:t>
      </w:r>
      <w:r>
        <w:rPr/>
        <w:t>related</w:t>
      </w:r>
      <w:r>
        <w:rPr>
          <w:spacing w:val="-26"/>
        </w:rPr>
        <w:t> </w:t>
      </w:r>
      <w:r>
        <w:rPr/>
        <w:t>information.</w:t>
      </w:r>
    </w:p>
    <w:p>
      <w:pPr>
        <w:pStyle w:val="BodyText"/>
        <w:spacing w:before="157"/>
        <w:ind w:left="153"/>
      </w:pPr>
      <w:r>
        <w:rPr>
          <w:w w:val="90"/>
        </w:rPr>
        <w:t>Request</w:t>
      </w:r>
      <w:r>
        <w:rPr>
          <w:spacing w:val="6"/>
        </w:rPr>
        <w:t> </w:t>
      </w:r>
      <w:r>
        <w:rPr>
          <w:w w:val="90"/>
        </w:rPr>
        <w:t>to</w:t>
      </w:r>
      <w:r>
        <w:rPr>
          <w:spacing w:val="14"/>
        </w:rPr>
        <w:t> </w:t>
      </w:r>
      <w:r>
        <w:rPr>
          <w:w w:val="90"/>
        </w:rPr>
        <w:t>Query</w:t>
      </w:r>
      <w:r>
        <w:rPr>
          <w:spacing w:val="12"/>
        </w:rPr>
        <w:t> </w:t>
      </w:r>
      <w:r>
        <w:rPr>
          <w:w w:val="90"/>
        </w:rPr>
        <w:t>Tokenization</w:t>
      </w:r>
      <w:r>
        <w:rPr>
          <w:spacing w:val="10"/>
        </w:rPr>
        <w:t> </w:t>
      </w:r>
      <w:r>
        <w:rPr>
          <w:spacing w:val="-4"/>
          <w:w w:val="90"/>
        </w:rPr>
        <w:t>Data:</w:t>
      </w:r>
    </w:p>
    <w:p>
      <w:pPr>
        <w:pStyle w:val="BodyText"/>
        <w:spacing w:before="58"/>
        <w:ind w:left="153"/>
      </w:pPr>
      <w:r>
        <w:rPr>
          <w:w w:val="90"/>
        </w:rPr>
        <w:t>GET:</w:t>
      </w:r>
      <w:r>
        <w:rPr>
          <w:spacing w:val="56"/>
        </w:rPr>
        <w:t>   </w:t>
      </w:r>
      <w:r>
        <w:rPr>
          <w:w w:val="90"/>
        </w:rPr>
        <w:t>/token-</w:t>
      </w:r>
      <w:r>
        <w:rPr>
          <w:spacing w:val="-2"/>
          <w:w w:val="90"/>
        </w:rPr>
        <w:t>service/oauth/v2/tokenization/{tokenizationId}</w:t>
      </w:r>
    </w:p>
    <w:p>
      <w:pPr>
        <w:pStyle w:val="BodyText"/>
      </w:pPr>
    </w:p>
    <w:p>
      <w:pPr>
        <w:pStyle w:val="BodyText"/>
        <w:spacing w:before="158"/>
      </w:pPr>
    </w:p>
    <w:p>
      <w:pPr>
        <w:pStyle w:val="BodyText"/>
        <w:ind w:left="153"/>
      </w:pPr>
      <w:r>
        <w:rPr>
          <w:w w:val="90"/>
        </w:rPr>
        <w:t>Request</w:t>
      </w:r>
      <w:r>
        <w:rPr>
          <w:spacing w:val="-10"/>
          <w:w w:val="90"/>
        </w:rPr>
        <w:t> </w:t>
      </w:r>
      <w:r>
        <w:rPr>
          <w:spacing w:val="-2"/>
          <w:w w:val="95"/>
        </w:rPr>
        <w:t>Parameters:</w:t>
      </w:r>
    </w:p>
    <w:p>
      <w:pPr>
        <w:pStyle w:val="BodyText"/>
        <w:spacing w:before="1"/>
        <w:rPr>
          <w:sz w:val="17"/>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671"/>
        <w:gridCol w:w="622"/>
        <w:gridCol w:w="1619"/>
        <w:gridCol w:w="1124"/>
        <w:gridCol w:w="5426"/>
      </w:tblGrid>
      <w:tr>
        <w:trPr>
          <w:trHeight w:val="309" w:hRule="atLeast"/>
        </w:trPr>
        <w:tc>
          <w:tcPr>
            <w:tcW w:w="1671" w:type="dxa"/>
          </w:tcPr>
          <w:p>
            <w:pPr>
              <w:pStyle w:val="TableParagraph"/>
              <w:spacing w:line="267" w:lineRule="exact" w:before="22"/>
              <w:ind w:left="107"/>
              <w:rPr>
                <w:sz w:val="24"/>
              </w:rPr>
            </w:pPr>
            <w:r>
              <w:rPr>
                <w:color w:val="00A69E"/>
                <w:spacing w:val="-4"/>
                <w:sz w:val="24"/>
              </w:rPr>
              <w:t>Name</w:t>
            </w:r>
          </w:p>
        </w:tc>
        <w:tc>
          <w:tcPr>
            <w:tcW w:w="622" w:type="dxa"/>
          </w:tcPr>
          <w:p>
            <w:pPr>
              <w:pStyle w:val="TableParagraph"/>
              <w:spacing w:line="267" w:lineRule="exact" w:before="22"/>
              <w:ind w:left="105"/>
              <w:rPr>
                <w:sz w:val="24"/>
              </w:rPr>
            </w:pPr>
            <w:r>
              <w:rPr>
                <w:color w:val="00A69E"/>
                <w:spacing w:val="-4"/>
                <w:w w:val="95"/>
                <w:sz w:val="24"/>
              </w:rPr>
              <w:t>Size</w:t>
            </w:r>
          </w:p>
        </w:tc>
        <w:tc>
          <w:tcPr>
            <w:tcW w:w="1619" w:type="dxa"/>
          </w:tcPr>
          <w:p>
            <w:pPr>
              <w:pStyle w:val="TableParagraph"/>
              <w:spacing w:line="267" w:lineRule="exact" w:before="22"/>
              <w:ind w:left="107"/>
              <w:rPr>
                <w:sz w:val="24"/>
              </w:rPr>
            </w:pPr>
            <w:r>
              <w:rPr>
                <w:color w:val="00A69E"/>
                <w:spacing w:val="-4"/>
                <w:sz w:val="24"/>
              </w:rPr>
              <w:t>Type</w:t>
            </w:r>
          </w:p>
        </w:tc>
        <w:tc>
          <w:tcPr>
            <w:tcW w:w="1124" w:type="dxa"/>
          </w:tcPr>
          <w:p>
            <w:pPr>
              <w:pStyle w:val="TableParagraph"/>
              <w:spacing w:line="267" w:lineRule="exact" w:before="22"/>
              <w:ind w:left="106"/>
              <w:rPr>
                <w:sz w:val="24"/>
              </w:rPr>
            </w:pPr>
            <w:r>
              <w:rPr>
                <w:color w:val="00A69E"/>
                <w:spacing w:val="-2"/>
                <w:sz w:val="24"/>
              </w:rPr>
              <w:t>Required</w:t>
            </w:r>
          </w:p>
        </w:tc>
        <w:tc>
          <w:tcPr>
            <w:tcW w:w="5426" w:type="dxa"/>
          </w:tcPr>
          <w:p>
            <w:pPr>
              <w:pStyle w:val="TableParagraph"/>
              <w:spacing w:line="267" w:lineRule="exact" w:before="22"/>
              <w:ind w:left="105"/>
              <w:rPr>
                <w:sz w:val="24"/>
              </w:rPr>
            </w:pPr>
            <w:r>
              <w:rPr>
                <w:color w:val="00A69E"/>
                <w:spacing w:val="-2"/>
                <w:sz w:val="24"/>
              </w:rPr>
              <w:t>Description</w:t>
            </w:r>
          </w:p>
        </w:tc>
      </w:tr>
      <w:tr>
        <w:trPr>
          <w:trHeight w:val="616" w:hRule="atLeast"/>
        </w:trPr>
        <w:tc>
          <w:tcPr>
            <w:tcW w:w="1671" w:type="dxa"/>
          </w:tcPr>
          <w:p>
            <w:pPr>
              <w:pStyle w:val="TableParagraph"/>
              <w:spacing w:before="22"/>
              <w:ind w:left="107"/>
              <w:rPr>
                <w:sz w:val="24"/>
              </w:rPr>
            </w:pPr>
            <w:r>
              <w:rPr>
                <w:spacing w:val="-2"/>
                <w:sz w:val="24"/>
              </w:rPr>
              <w:t>tokenizationId</w:t>
            </w:r>
          </w:p>
        </w:tc>
        <w:tc>
          <w:tcPr>
            <w:tcW w:w="622" w:type="dxa"/>
          </w:tcPr>
          <w:p>
            <w:pPr>
              <w:pStyle w:val="TableParagraph"/>
              <w:spacing w:before="22"/>
              <w:ind w:left="105"/>
              <w:rPr>
                <w:sz w:val="24"/>
              </w:rPr>
            </w:pPr>
            <w:r>
              <w:rPr>
                <w:spacing w:val="-5"/>
                <w:sz w:val="24"/>
              </w:rPr>
              <w:t>36</w:t>
            </w:r>
          </w:p>
        </w:tc>
        <w:tc>
          <w:tcPr>
            <w:tcW w:w="1619" w:type="dxa"/>
          </w:tcPr>
          <w:p>
            <w:pPr>
              <w:pStyle w:val="TableParagraph"/>
              <w:spacing w:before="22"/>
              <w:ind w:left="107"/>
              <w:rPr>
                <w:sz w:val="24"/>
              </w:rPr>
            </w:pPr>
            <w:r>
              <w:rPr>
                <w:spacing w:val="-2"/>
                <w:sz w:val="24"/>
              </w:rPr>
              <w:t>Alphanumeric</w:t>
            </w:r>
          </w:p>
        </w:tc>
        <w:tc>
          <w:tcPr>
            <w:tcW w:w="1124" w:type="dxa"/>
          </w:tcPr>
          <w:p>
            <w:pPr>
              <w:pStyle w:val="TableParagraph"/>
              <w:spacing w:before="22"/>
              <w:ind w:left="106"/>
              <w:rPr>
                <w:sz w:val="24"/>
              </w:rPr>
            </w:pPr>
            <w:r>
              <w:rPr>
                <w:spacing w:val="-5"/>
                <w:w w:val="95"/>
                <w:sz w:val="24"/>
              </w:rPr>
              <w:t>Yes</w:t>
            </w:r>
          </w:p>
        </w:tc>
        <w:tc>
          <w:tcPr>
            <w:tcW w:w="5426" w:type="dxa"/>
          </w:tcPr>
          <w:p>
            <w:pPr>
              <w:pStyle w:val="TableParagraph"/>
              <w:spacing w:line="308" w:lineRule="exact" w:before="0"/>
              <w:ind w:left="105"/>
              <w:rPr>
                <w:sz w:val="24"/>
              </w:rPr>
            </w:pPr>
            <w:r>
              <w:rPr>
                <w:spacing w:val="-4"/>
                <w:sz w:val="24"/>
              </w:rPr>
              <w:t>Unique</w:t>
            </w:r>
            <w:r>
              <w:rPr>
                <w:spacing w:val="-21"/>
                <w:sz w:val="24"/>
              </w:rPr>
              <w:t> </w:t>
            </w:r>
            <w:r>
              <w:rPr>
                <w:spacing w:val="-4"/>
                <w:sz w:val="24"/>
              </w:rPr>
              <w:t>identifier</w:t>
            </w:r>
            <w:r>
              <w:rPr>
                <w:spacing w:val="-22"/>
                <w:sz w:val="24"/>
              </w:rPr>
              <w:t> </w:t>
            </w:r>
            <w:r>
              <w:rPr>
                <w:spacing w:val="-4"/>
                <w:sz w:val="24"/>
              </w:rPr>
              <w:t>of</w:t>
            </w:r>
            <w:r>
              <w:rPr>
                <w:spacing w:val="-23"/>
                <w:sz w:val="24"/>
              </w:rPr>
              <w:t> </w:t>
            </w:r>
            <w:r>
              <w:rPr>
                <w:spacing w:val="-4"/>
                <w:sz w:val="24"/>
              </w:rPr>
              <w:t>the</w:t>
            </w:r>
            <w:r>
              <w:rPr>
                <w:spacing w:val="-23"/>
                <w:sz w:val="24"/>
              </w:rPr>
              <w:t> </w:t>
            </w:r>
            <w:r>
              <w:rPr>
                <w:spacing w:val="-4"/>
                <w:sz w:val="24"/>
              </w:rPr>
              <w:t>card</w:t>
            </w:r>
            <w:r>
              <w:rPr>
                <w:spacing w:val="-23"/>
                <w:sz w:val="24"/>
              </w:rPr>
              <w:t> </w:t>
            </w:r>
            <w:r>
              <w:rPr>
                <w:spacing w:val="-4"/>
                <w:sz w:val="24"/>
              </w:rPr>
              <w:t>tokenization</w:t>
            </w:r>
            <w:r>
              <w:rPr>
                <w:spacing w:val="-23"/>
                <w:sz w:val="24"/>
              </w:rPr>
              <w:t> </w:t>
            </w:r>
            <w:r>
              <w:rPr>
                <w:spacing w:val="-4"/>
                <w:sz w:val="24"/>
              </w:rPr>
              <w:t>request</w:t>
            </w:r>
            <w:r>
              <w:rPr>
                <w:spacing w:val="-22"/>
                <w:sz w:val="24"/>
              </w:rPr>
              <w:t> </w:t>
            </w:r>
            <w:r>
              <w:rPr>
                <w:spacing w:val="-4"/>
                <w:sz w:val="24"/>
              </w:rPr>
              <w:t>by Rede</w:t>
            </w:r>
          </w:p>
        </w:tc>
      </w:tr>
    </w:tbl>
    <w:p>
      <w:pPr>
        <w:pStyle w:val="BodyText"/>
        <w:spacing w:before="241"/>
      </w:pPr>
    </w:p>
    <w:p>
      <w:pPr>
        <w:pStyle w:val="BodyText"/>
        <w:ind w:left="153"/>
      </w:pPr>
      <w:r>
        <w:rPr>
          <w:spacing w:val="2"/>
          <w:w w:val="85"/>
        </w:rPr>
        <w:t>Response</w:t>
      </w:r>
      <w:r>
        <w:rPr>
          <w:spacing w:val="-1"/>
        </w:rPr>
        <w:t> </w:t>
      </w:r>
      <w:r>
        <w:rPr>
          <w:spacing w:val="-2"/>
        </w:rPr>
        <w:t>Parameters</w:t>
      </w:r>
    </w:p>
    <w:p>
      <w:pPr>
        <w:pStyle w:val="BodyText"/>
        <w:spacing w:before="1"/>
        <w:rPr>
          <w:sz w:val="17"/>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81"/>
        <w:gridCol w:w="802"/>
        <w:gridCol w:w="1617"/>
        <w:gridCol w:w="5657"/>
      </w:tblGrid>
      <w:tr>
        <w:trPr>
          <w:trHeight w:val="306" w:hRule="atLeast"/>
        </w:trPr>
        <w:tc>
          <w:tcPr>
            <w:tcW w:w="2381" w:type="dxa"/>
          </w:tcPr>
          <w:p>
            <w:pPr>
              <w:pStyle w:val="TableParagraph"/>
              <w:spacing w:line="267" w:lineRule="exact" w:before="19"/>
              <w:ind w:left="107"/>
              <w:rPr>
                <w:sz w:val="24"/>
              </w:rPr>
            </w:pPr>
            <w:r>
              <w:rPr>
                <w:color w:val="00A69E"/>
                <w:spacing w:val="-4"/>
                <w:sz w:val="24"/>
              </w:rPr>
              <w:t>Name</w:t>
            </w:r>
          </w:p>
        </w:tc>
        <w:tc>
          <w:tcPr>
            <w:tcW w:w="802" w:type="dxa"/>
          </w:tcPr>
          <w:p>
            <w:pPr>
              <w:pStyle w:val="TableParagraph"/>
              <w:spacing w:line="267" w:lineRule="exact" w:before="19"/>
              <w:ind w:left="107"/>
              <w:rPr>
                <w:sz w:val="24"/>
              </w:rPr>
            </w:pPr>
            <w:r>
              <w:rPr>
                <w:color w:val="00A69E"/>
                <w:spacing w:val="-4"/>
                <w:w w:val="95"/>
                <w:sz w:val="24"/>
              </w:rPr>
              <w:t>Size</w:t>
            </w:r>
          </w:p>
        </w:tc>
        <w:tc>
          <w:tcPr>
            <w:tcW w:w="1617" w:type="dxa"/>
          </w:tcPr>
          <w:p>
            <w:pPr>
              <w:pStyle w:val="TableParagraph"/>
              <w:spacing w:line="267" w:lineRule="exact" w:before="19"/>
              <w:ind w:left="108"/>
              <w:rPr>
                <w:sz w:val="24"/>
              </w:rPr>
            </w:pPr>
            <w:r>
              <w:rPr>
                <w:color w:val="00A69E"/>
                <w:spacing w:val="-4"/>
                <w:sz w:val="24"/>
              </w:rPr>
              <w:t>Type</w:t>
            </w:r>
          </w:p>
        </w:tc>
        <w:tc>
          <w:tcPr>
            <w:tcW w:w="5657" w:type="dxa"/>
          </w:tcPr>
          <w:p>
            <w:pPr>
              <w:pStyle w:val="TableParagraph"/>
              <w:spacing w:line="267" w:lineRule="exact" w:before="19"/>
              <w:ind w:left="108"/>
              <w:rPr>
                <w:sz w:val="24"/>
              </w:rPr>
            </w:pPr>
            <w:r>
              <w:rPr>
                <w:color w:val="00A69E"/>
                <w:spacing w:val="-2"/>
                <w:sz w:val="24"/>
              </w:rPr>
              <w:t>Description</w:t>
            </w:r>
          </w:p>
        </w:tc>
      </w:tr>
      <w:tr>
        <w:trPr>
          <w:trHeight w:val="618" w:hRule="atLeast"/>
        </w:trPr>
        <w:tc>
          <w:tcPr>
            <w:tcW w:w="2381" w:type="dxa"/>
          </w:tcPr>
          <w:p>
            <w:pPr>
              <w:pStyle w:val="TableParagraph"/>
              <w:spacing w:before="22"/>
              <w:ind w:left="107"/>
              <w:rPr>
                <w:sz w:val="24"/>
              </w:rPr>
            </w:pPr>
            <w:r>
              <w:rPr>
                <w:spacing w:val="-2"/>
                <w:sz w:val="24"/>
              </w:rPr>
              <w:t>returnCode</w:t>
            </w:r>
          </w:p>
        </w:tc>
        <w:tc>
          <w:tcPr>
            <w:tcW w:w="802" w:type="dxa"/>
          </w:tcPr>
          <w:p>
            <w:pPr>
              <w:pStyle w:val="TableParagraph"/>
              <w:spacing w:before="22"/>
              <w:ind w:left="107"/>
              <w:rPr>
                <w:sz w:val="24"/>
              </w:rPr>
            </w:pPr>
            <w:r>
              <w:rPr>
                <w:w w:val="90"/>
                <w:sz w:val="24"/>
              </w:rPr>
              <w:t>Up</w:t>
            </w:r>
            <w:r>
              <w:rPr>
                <w:spacing w:val="-14"/>
                <w:w w:val="90"/>
                <w:sz w:val="24"/>
              </w:rPr>
              <w:t> </w:t>
            </w:r>
            <w:r>
              <w:rPr>
                <w:spacing w:val="-5"/>
                <w:sz w:val="24"/>
              </w:rPr>
              <w:t>to</w:t>
            </w:r>
          </w:p>
          <w:p>
            <w:pPr>
              <w:pStyle w:val="TableParagraph"/>
              <w:spacing w:line="267" w:lineRule="exact" w:before="33"/>
              <w:ind w:left="107"/>
              <w:rPr>
                <w:sz w:val="24"/>
              </w:rPr>
            </w:pPr>
            <w:r>
              <w:rPr>
                <w:spacing w:val="-10"/>
                <w:w w:val="95"/>
                <w:sz w:val="24"/>
              </w:rPr>
              <w:t>3</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before="22"/>
              <w:ind w:left="108"/>
              <w:rPr>
                <w:sz w:val="24"/>
              </w:rPr>
            </w:pPr>
            <w:r>
              <w:rPr>
                <w:spacing w:val="-6"/>
                <w:sz w:val="24"/>
              </w:rPr>
              <w:t>Return</w:t>
            </w:r>
            <w:r>
              <w:rPr>
                <w:spacing w:val="-21"/>
                <w:sz w:val="24"/>
              </w:rPr>
              <w:t> </w:t>
            </w:r>
            <w:r>
              <w:rPr>
                <w:spacing w:val="-6"/>
                <w:sz w:val="24"/>
              </w:rPr>
              <w:t>code</w:t>
            </w:r>
            <w:r>
              <w:rPr>
                <w:spacing w:val="-21"/>
                <w:sz w:val="24"/>
              </w:rPr>
              <w:t> </w:t>
            </w:r>
            <w:r>
              <w:rPr>
                <w:spacing w:val="-6"/>
                <w:sz w:val="24"/>
              </w:rPr>
              <w:t>of</w:t>
            </w:r>
            <w:r>
              <w:rPr>
                <w:spacing w:val="-20"/>
                <w:sz w:val="24"/>
              </w:rPr>
              <w:t> </w:t>
            </w:r>
            <w:r>
              <w:rPr>
                <w:spacing w:val="-6"/>
                <w:sz w:val="24"/>
              </w:rPr>
              <w:t>the</w:t>
            </w:r>
            <w:r>
              <w:rPr>
                <w:spacing w:val="-20"/>
                <w:sz w:val="24"/>
              </w:rPr>
              <w:t> </w:t>
            </w:r>
            <w:r>
              <w:rPr>
                <w:spacing w:val="-6"/>
                <w:sz w:val="24"/>
              </w:rPr>
              <w:t>request</w:t>
            </w:r>
          </w:p>
        </w:tc>
      </w:tr>
      <w:tr>
        <w:trPr>
          <w:trHeight w:val="618" w:hRule="atLeast"/>
        </w:trPr>
        <w:tc>
          <w:tcPr>
            <w:tcW w:w="2381" w:type="dxa"/>
          </w:tcPr>
          <w:p>
            <w:pPr>
              <w:pStyle w:val="TableParagraph"/>
              <w:spacing w:before="22"/>
              <w:ind w:left="107"/>
              <w:rPr>
                <w:sz w:val="24"/>
              </w:rPr>
            </w:pPr>
            <w:r>
              <w:rPr>
                <w:spacing w:val="-2"/>
                <w:sz w:val="24"/>
              </w:rPr>
              <w:t>returnMessage</w:t>
            </w:r>
          </w:p>
        </w:tc>
        <w:tc>
          <w:tcPr>
            <w:tcW w:w="802" w:type="dxa"/>
          </w:tcPr>
          <w:p>
            <w:pPr>
              <w:pStyle w:val="TableParagraph"/>
              <w:spacing w:before="22"/>
              <w:ind w:left="107"/>
              <w:rPr>
                <w:sz w:val="24"/>
              </w:rPr>
            </w:pPr>
            <w:r>
              <w:rPr>
                <w:w w:val="90"/>
                <w:sz w:val="24"/>
              </w:rPr>
              <w:t>Up</w:t>
            </w:r>
            <w:r>
              <w:rPr>
                <w:spacing w:val="-14"/>
                <w:w w:val="90"/>
                <w:sz w:val="24"/>
              </w:rPr>
              <w:t> </w:t>
            </w:r>
            <w:r>
              <w:rPr>
                <w:spacing w:val="-5"/>
                <w:sz w:val="24"/>
              </w:rPr>
              <w:t>to</w:t>
            </w:r>
          </w:p>
          <w:p>
            <w:pPr>
              <w:pStyle w:val="TableParagraph"/>
              <w:spacing w:line="267" w:lineRule="exact" w:before="33"/>
              <w:ind w:left="107"/>
              <w:rPr>
                <w:sz w:val="24"/>
              </w:rPr>
            </w:pPr>
            <w:r>
              <w:rPr>
                <w:spacing w:val="-5"/>
                <w:w w:val="95"/>
                <w:sz w:val="24"/>
              </w:rPr>
              <w:t>256</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before="22"/>
              <w:ind w:left="108"/>
              <w:rPr>
                <w:sz w:val="24"/>
              </w:rPr>
            </w:pPr>
            <w:r>
              <w:rPr>
                <w:w w:val="90"/>
                <w:sz w:val="24"/>
              </w:rPr>
              <w:t>Return</w:t>
            </w:r>
            <w:r>
              <w:rPr>
                <w:spacing w:val="-3"/>
                <w:sz w:val="24"/>
              </w:rPr>
              <w:t> </w:t>
            </w:r>
            <w:r>
              <w:rPr>
                <w:w w:val="90"/>
                <w:sz w:val="24"/>
              </w:rPr>
              <w:t>message</w:t>
            </w:r>
            <w:r>
              <w:rPr>
                <w:spacing w:val="-3"/>
                <w:sz w:val="24"/>
              </w:rPr>
              <w:t> </w:t>
            </w:r>
            <w:r>
              <w:rPr>
                <w:w w:val="90"/>
                <w:sz w:val="24"/>
              </w:rPr>
              <w:t>of</w:t>
            </w:r>
            <w:r>
              <w:rPr>
                <w:spacing w:val="-2"/>
                <w:sz w:val="24"/>
              </w:rPr>
              <w:t> </w:t>
            </w:r>
            <w:r>
              <w:rPr>
                <w:w w:val="90"/>
                <w:sz w:val="24"/>
              </w:rPr>
              <w:t>the</w:t>
            </w:r>
            <w:r>
              <w:rPr>
                <w:spacing w:val="-3"/>
                <w:sz w:val="24"/>
              </w:rPr>
              <w:t> </w:t>
            </w:r>
            <w:r>
              <w:rPr>
                <w:spacing w:val="-2"/>
                <w:w w:val="90"/>
                <w:sz w:val="24"/>
              </w:rPr>
              <w:t>request</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81"/>
        <w:gridCol w:w="802"/>
        <w:gridCol w:w="1617"/>
        <w:gridCol w:w="5657"/>
      </w:tblGrid>
      <w:tr>
        <w:trPr>
          <w:trHeight w:val="309" w:hRule="atLeast"/>
        </w:trPr>
        <w:tc>
          <w:tcPr>
            <w:tcW w:w="2381" w:type="dxa"/>
          </w:tcPr>
          <w:p>
            <w:pPr>
              <w:pStyle w:val="TableParagraph"/>
              <w:spacing w:line="268" w:lineRule="exact" w:before="22"/>
              <w:ind w:left="107"/>
              <w:rPr>
                <w:sz w:val="24"/>
              </w:rPr>
            </w:pPr>
            <w:r>
              <w:rPr>
                <w:spacing w:val="-2"/>
                <w:sz w:val="24"/>
              </w:rPr>
              <w:t>tokenizationId</w:t>
            </w:r>
          </w:p>
        </w:tc>
        <w:tc>
          <w:tcPr>
            <w:tcW w:w="802" w:type="dxa"/>
          </w:tcPr>
          <w:p>
            <w:pPr>
              <w:pStyle w:val="TableParagraph"/>
              <w:spacing w:line="268" w:lineRule="exact" w:before="22"/>
              <w:ind w:left="107"/>
              <w:rPr>
                <w:sz w:val="24"/>
              </w:rPr>
            </w:pPr>
            <w:r>
              <w:rPr>
                <w:spacing w:val="-5"/>
                <w:sz w:val="24"/>
              </w:rPr>
              <w:t>36</w:t>
            </w:r>
          </w:p>
        </w:tc>
        <w:tc>
          <w:tcPr>
            <w:tcW w:w="1617" w:type="dxa"/>
          </w:tcPr>
          <w:p>
            <w:pPr>
              <w:pStyle w:val="TableParagraph"/>
              <w:spacing w:line="268" w:lineRule="exact" w:before="22"/>
              <w:ind w:left="108"/>
              <w:rPr>
                <w:sz w:val="24"/>
              </w:rPr>
            </w:pPr>
            <w:r>
              <w:rPr>
                <w:spacing w:val="-2"/>
                <w:sz w:val="24"/>
              </w:rPr>
              <w:t>Alphanumeric</w:t>
            </w:r>
          </w:p>
        </w:tc>
        <w:tc>
          <w:tcPr>
            <w:tcW w:w="5657" w:type="dxa"/>
          </w:tcPr>
          <w:p>
            <w:pPr>
              <w:pStyle w:val="TableParagraph"/>
              <w:spacing w:line="268" w:lineRule="exact" w:before="22"/>
              <w:ind w:left="108"/>
              <w:rPr>
                <w:sz w:val="24"/>
              </w:rPr>
            </w:pPr>
            <w:r>
              <w:rPr>
                <w:w w:val="90"/>
                <w:sz w:val="24"/>
              </w:rPr>
              <w:t>Card</w:t>
            </w:r>
            <w:r>
              <w:rPr>
                <w:spacing w:val="-17"/>
                <w:w w:val="90"/>
                <w:sz w:val="24"/>
              </w:rPr>
              <w:t> </w:t>
            </w:r>
            <w:r>
              <w:rPr>
                <w:spacing w:val="-2"/>
                <w:sz w:val="24"/>
              </w:rPr>
              <w:t>token</w:t>
            </w:r>
          </w:p>
        </w:tc>
      </w:tr>
      <w:tr>
        <w:trPr>
          <w:trHeight w:val="616" w:hRule="atLeast"/>
        </w:trPr>
        <w:tc>
          <w:tcPr>
            <w:tcW w:w="2381" w:type="dxa"/>
          </w:tcPr>
          <w:p>
            <w:pPr>
              <w:pStyle w:val="TableParagraph"/>
              <w:spacing w:before="19"/>
              <w:ind w:left="107"/>
              <w:rPr>
                <w:sz w:val="24"/>
              </w:rPr>
            </w:pPr>
            <w:r>
              <w:rPr>
                <w:spacing w:val="-2"/>
                <w:sz w:val="24"/>
              </w:rPr>
              <w:t>affiliation</w:t>
            </w:r>
          </w:p>
        </w:tc>
        <w:tc>
          <w:tcPr>
            <w:tcW w:w="802" w:type="dxa"/>
          </w:tcPr>
          <w:p>
            <w:pPr>
              <w:pStyle w:val="TableParagraph"/>
              <w:spacing w:before="19"/>
              <w:ind w:left="107"/>
              <w:rPr>
                <w:sz w:val="24"/>
              </w:rPr>
            </w:pPr>
            <w:r>
              <w:rPr>
                <w:w w:val="90"/>
                <w:sz w:val="24"/>
              </w:rPr>
              <w:t>Up</w:t>
            </w:r>
            <w:r>
              <w:rPr>
                <w:spacing w:val="-14"/>
                <w:w w:val="90"/>
                <w:sz w:val="24"/>
              </w:rPr>
              <w:t> </w:t>
            </w:r>
            <w:r>
              <w:rPr>
                <w:spacing w:val="-5"/>
                <w:sz w:val="24"/>
              </w:rPr>
              <w:t>to</w:t>
            </w:r>
          </w:p>
          <w:p>
            <w:pPr>
              <w:pStyle w:val="TableParagraph"/>
              <w:spacing w:line="267" w:lineRule="exact" w:before="34"/>
              <w:ind w:left="107"/>
              <w:rPr>
                <w:sz w:val="24"/>
              </w:rPr>
            </w:pPr>
            <w:r>
              <w:rPr>
                <w:spacing w:val="-10"/>
                <w:sz w:val="24"/>
              </w:rPr>
              <w:t>9</w:t>
            </w:r>
          </w:p>
        </w:tc>
        <w:tc>
          <w:tcPr>
            <w:tcW w:w="1617" w:type="dxa"/>
          </w:tcPr>
          <w:p>
            <w:pPr>
              <w:pStyle w:val="TableParagraph"/>
              <w:spacing w:before="19"/>
              <w:ind w:left="108"/>
              <w:rPr>
                <w:sz w:val="24"/>
              </w:rPr>
            </w:pPr>
            <w:r>
              <w:rPr>
                <w:spacing w:val="-2"/>
                <w:sz w:val="24"/>
              </w:rPr>
              <w:t>Numeric</w:t>
            </w:r>
          </w:p>
        </w:tc>
        <w:tc>
          <w:tcPr>
            <w:tcW w:w="5657" w:type="dxa"/>
          </w:tcPr>
          <w:p>
            <w:pPr>
              <w:pStyle w:val="TableParagraph"/>
              <w:spacing w:before="19"/>
              <w:ind w:left="108"/>
              <w:rPr>
                <w:sz w:val="24"/>
              </w:rPr>
            </w:pPr>
            <w:r>
              <w:rPr>
                <w:spacing w:val="-4"/>
                <w:sz w:val="24"/>
              </w:rPr>
              <w:t>Merchant</w:t>
            </w:r>
            <w:r>
              <w:rPr>
                <w:spacing w:val="-16"/>
                <w:sz w:val="24"/>
              </w:rPr>
              <w:t> </w:t>
            </w:r>
            <w:r>
              <w:rPr>
                <w:spacing w:val="-4"/>
                <w:sz w:val="24"/>
              </w:rPr>
              <w:t>affiliation</w:t>
            </w:r>
            <w:r>
              <w:rPr>
                <w:spacing w:val="-14"/>
                <w:sz w:val="24"/>
              </w:rPr>
              <w:t> </w:t>
            </w:r>
            <w:r>
              <w:rPr>
                <w:spacing w:val="-4"/>
                <w:sz w:val="24"/>
              </w:rPr>
              <w:t>number</w:t>
            </w:r>
            <w:r>
              <w:rPr>
                <w:spacing w:val="-14"/>
                <w:sz w:val="24"/>
              </w:rPr>
              <w:t> </w:t>
            </w:r>
            <w:r>
              <w:rPr>
                <w:spacing w:val="-4"/>
                <w:sz w:val="24"/>
              </w:rPr>
              <w:t>(PV)</w:t>
            </w:r>
          </w:p>
        </w:tc>
      </w:tr>
      <w:tr>
        <w:trPr>
          <w:trHeight w:val="2505" w:hRule="atLeast"/>
        </w:trPr>
        <w:tc>
          <w:tcPr>
            <w:tcW w:w="2381" w:type="dxa"/>
          </w:tcPr>
          <w:p>
            <w:pPr>
              <w:pStyle w:val="TableParagraph"/>
              <w:spacing w:before="22"/>
              <w:ind w:left="107"/>
              <w:rPr>
                <w:sz w:val="24"/>
              </w:rPr>
            </w:pPr>
            <w:r>
              <w:rPr>
                <w:spacing w:val="-2"/>
                <w:sz w:val="24"/>
              </w:rPr>
              <w:t>tokenizationStatus</w:t>
            </w:r>
          </w:p>
        </w:tc>
        <w:tc>
          <w:tcPr>
            <w:tcW w:w="802" w:type="dxa"/>
          </w:tcPr>
          <w:p>
            <w:pPr>
              <w:pStyle w:val="TableParagraph"/>
              <w:spacing w:before="22"/>
              <w:ind w:left="107"/>
              <w:rPr>
                <w:sz w:val="24"/>
              </w:rPr>
            </w:pPr>
            <w:r>
              <w:rPr>
                <w:spacing w:val="-12"/>
                <w:w w:val="110"/>
                <w:sz w:val="24"/>
              </w:rPr>
              <w:t>-</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before="22"/>
              <w:ind w:left="108"/>
              <w:rPr>
                <w:sz w:val="24"/>
              </w:rPr>
            </w:pPr>
            <w:r>
              <w:rPr>
                <w:spacing w:val="-4"/>
                <w:sz w:val="24"/>
              </w:rPr>
              <w:t>Status</w:t>
            </w:r>
            <w:r>
              <w:rPr>
                <w:spacing w:val="-22"/>
                <w:sz w:val="24"/>
              </w:rPr>
              <w:t> </w:t>
            </w:r>
            <w:r>
              <w:rPr>
                <w:spacing w:val="-4"/>
                <w:sz w:val="24"/>
              </w:rPr>
              <w:t>of</w:t>
            </w:r>
            <w:r>
              <w:rPr>
                <w:spacing w:val="-20"/>
                <w:sz w:val="24"/>
              </w:rPr>
              <w:t> </w:t>
            </w:r>
            <w:r>
              <w:rPr>
                <w:spacing w:val="-4"/>
                <w:sz w:val="24"/>
              </w:rPr>
              <w:t>the</w:t>
            </w:r>
            <w:r>
              <w:rPr>
                <w:spacing w:val="-20"/>
                <w:sz w:val="24"/>
              </w:rPr>
              <w:t> </w:t>
            </w:r>
            <w:r>
              <w:rPr>
                <w:spacing w:val="-4"/>
                <w:sz w:val="24"/>
              </w:rPr>
              <w:t>tokenization</w:t>
            </w:r>
            <w:r>
              <w:rPr>
                <w:spacing w:val="-20"/>
                <w:sz w:val="24"/>
              </w:rPr>
              <w:t> </w:t>
            </w:r>
            <w:r>
              <w:rPr>
                <w:spacing w:val="-4"/>
                <w:sz w:val="24"/>
              </w:rPr>
              <w:t>request:</w:t>
            </w:r>
          </w:p>
          <w:p>
            <w:pPr>
              <w:pStyle w:val="TableParagraph"/>
              <w:numPr>
                <w:ilvl w:val="0"/>
                <w:numId w:val="93"/>
              </w:numPr>
              <w:tabs>
                <w:tab w:pos="828" w:val="left" w:leader="none"/>
              </w:tabs>
              <w:spacing w:line="240" w:lineRule="auto" w:before="81" w:after="0"/>
              <w:ind w:left="828" w:right="0" w:hanging="360"/>
              <w:jc w:val="left"/>
              <w:rPr>
                <w:sz w:val="24"/>
              </w:rPr>
            </w:pPr>
            <w:r>
              <w:rPr>
                <w:spacing w:val="-2"/>
                <w:sz w:val="24"/>
              </w:rPr>
              <w:t>Pending</w:t>
            </w:r>
          </w:p>
          <w:p>
            <w:pPr>
              <w:pStyle w:val="TableParagraph"/>
              <w:numPr>
                <w:ilvl w:val="0"/>
                <w:numId w:val="93"/>
              </w:numPr>
              <w:tabs>
                <w:tab w:pos="828" w:val="left" w:leader="none"/>
              </w:tabs>
              <w:spacing w:line="240" w:lineRule="auto" w:before="82" w:after="0"/>
              <w:ind w:left="828" w:right="0" w:hanging="360"/>
              <w:jc w:val="left"/>
              <w:rPr>
                <w:sz w:val="24"/>
              </w:rPr>
            </w:pPr>
            <w:r>
              <w:rPr>
                <w:spacing w:val="-2"/>
                <w:sz w:val="24"/>
              </w:rPr>
              <w:t>Active</w:t>
            </w:r>
          </w:p>
          <w:p>
            <w:pPr>
              <w:pStyle w:val="TableParagraph"/>
              <w:numPr>
                <w:ilvl w:val="0"/>
                <w:numId w:val="93"/>
              </w:numPr>
              <w:tabs>
                <w:tab w:pos="828" w:val="left" w:leader="none"/>
              </w:tabs>
              <w:spacing w:line="240" w:lineRule="auto" w:before="84" w:after="0"/>
              <w:ind w:left="828" w:right="0" w:hanging="360"/>
              <w:jc w:val="left"/>
              <w:rPr>
                <w:sz w:val="24"/>
              </w:rPr>
            </w:pPr>
            <w:r>
              <w:rPr>
                <w:spacing w:val="-2"/>
                <w:sz w:val="24"/>
              </w:rPr>
              <w:t>Inactive</w:t>
            </w:r>
          </w:p>
          <w:p>
            <w:pPr>
              <w:pStyle w:val="TableParagraph"/>
              <w:numPr>
                <w:ilvl w:val="0"/>
                <w:numId w:val="93"/>
              </w:numPr>
              <w:tabs>
                <w:tab w:pos="828" w:val="left" w:leader="none"/>
              </w:tabs>
              <w:spacing w:line="240" w:lineRule="auto" w:before="81" w:after="0"/>
              <w:ind w:left="828" w:right="0" w:hanging="360"/>
              <w:jc w:val="left"/>
              <w:rPr>
                <w:sz w:val="24"/>
              </w:rPr>
            </w:pPr>
            <w:r>
              <w:rPr>
                <w:spacing w:val="-2"/>
                <w:sz w:val="24"/>
              </w:rPr>
              <w:t>Suspended</w:t>
            </w:r>
          </w:p>
          <w:p>
            <w:pPr>
              <w:pStyle w:val="TableParagraph"/>
              <w:numPr>
                <w:ilvl w:val="0"/>
                <w:numId w:val="93"/>
              </w:numPr>
              <w:tabs>
                <w:tab w:pos="828" w:val="left" w:leader="none"/>
              </w:tabs>
              <w:spacing w:line="240" w:lineRule="auto" w:before="82" w:after="0"/>
              <w:ind w:left="828" w:right="0" w:hanging="360"/>
              <w:jc w:val="left"/>
              <w:rPr>
                <w:sz w:val="24"/>
              </w:rPr>
            </w:pPr>
            <w:r>
              <w:rPr>
                <w:spacing w:val="-2"/>
                <w:sz w:val="24"/>
              </w:rPr>
              <w:t>Failed</w:t>
            </w:r>
          </w:p>
          <w:p>
            <w:pPr>
              <w:pStyle w:val="TableParagraph"/>
              <w:numPr>
                <w:ilvl w:val="0"/>
                <w:numId w:val="93"/>
              </w:numPr>
              <w:tabs>
                <w:tab w:pos="828" w:val="left" w:leader="none"/>
              </w:tabs>
              <w:spacing w:line="240" w:lineRule="auto" w:before="82" w:after="0"/>
              <w:ind w:left="828" w:right="0" w:hanging="360"/>
              <w:jc w:val="left"/>
              <w:rPr>
                <w:sz w:val="24"/>
              </w:rPr>
            </w:pPr>
            <w:r>
              <w:rPr>
                <w:spacing w:val="-2"/>
                <w:sz w:val="24"/>
              </w:rPr>
              <w:t>Deleted</w:t>
            </w:r>
          </w:p>
        </w:tc>
      </w:tr>
      <w:tr>
        <w:trPr>
          <w:trHeight w:val="617" w:hRule="atLeast"/>
        </w:trPr>
        <w:tc>
          <w:tcPr>
            <w:tcW w:w="2381" w:type="dxa"/>
          </w:tcPr>
          <w:p>
            <w:pPr>
              <w:pStyle w:val="TableParagraph"/>
              <w:spacing w:before="22"/>
              <w:ind w:left="107"/>
              <w:rPr>
                <w:sz w:val="24"/>
              </w:rPr>
            </w:pPr>
            <w:r>
              <w:rPr>
                <w:spacing w:val="-2"/>
                <w:sz w:val="24"/>
              </w:rPr>
              <w:t>brand/name</w:t>
            </w:r>
          </w:p>
        </w:tc>
        <w:tc>
          <w:tcPr>
            <w:tcW w:w="802" w:type="dxa"/>
          </w:tcPr>
          <w:p>
            <w:pPr>
              <w:pStyle w:val="TableParagraph"/>
              <w:spacing w:before="22"/>
              <w:ind w:left="107"/>
              <w:rPr>
                <w:sz w:val="24"/>
              </w:rPr>
            </w:pPr>
            <w:r>
              <w:rPr>
                <w:spacing w:val="-12"/>
                <w:w w:val="110"/>
                <w:sz w:val="24"/>
              </w:rPr>
              <w:t>-</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line="308" w:lineRule="exact" w:before="0"/>
              <w:ind w:left="108"/>
              <w:rPr>
                <w:sz w:val="24"/>
              </w:rPr>
            </w:pPr>
            <w:r>
              <w:rPr>
                <w:spacing w:val="-6"/>
                <w:sz w:val="24"/>
              </w:rPr>
              <w:t>Name</w:t>
            </w:r>
            <w:r>
              <w:rPr>
                <w:spacing w:val="-26"/>
                <w:sz w:val="24"/>
              </w:rPr>
              <w:t> </w:t>
            </w:r>
            <w:r>
              <w:rPr>
                <w:spacing w:val="-6"/>
                <w:sz w:val="24"/>
              </w:rPr>
              <w:t>of</w:t>
            </w:r>
            <w:r>
              <w:rPr>
                <w:spacing w:val="-26"/>
                <w:sz w:val="24"/>
              </w:rPr>
              <w:t> </w:t>
            </w:r>
            <w:r>
              <w:rPr>
                <w:spacing w:val="-6"/>
                <w:sz w:val="24"/>
              </w:rPr>
              <w:t>the</w:t>
            </w:r>
            <w:r>
              <w:rPr>
                <w:spacing w:val="-26"/>
                <w:sz w:val="24"/>
              </w:rPr>
              <w:t> </w:t>
            </w:r>
            <w:r>
              <w:rPr>
                <w:spacing w:val="-6"/>
                <w:sz w:val="24"/>
              </w:rPr>
              <w:t>card</w:t>
            </w:r>
            <w:r>
              <w:rPr>
                <w:spacing w:val="-26"/>
                <w:sz w:val="24"/>
              </w:rPr>
              <w:t> </w:t>
            </w:r>
            <w:r>
              <w:rPr>
                <w:spacing w:val="-6"/>
                <w:sz w:val="24"/>
              </w:rPr>
              <w:t>brand</w:t>
            </w:r>
            <w:r>
              <w:rPr>
                <w:spacing w:val="-27"/>
                <w:sz w:val="24"/>
              </w:rPr>
              <w:t> </w:t>
            </w:r>
            <w:r>
              <w:rPr>
                <w:spacing w:val="-6"/>
                <w:sz w:val="24"/>
              </w:rPr>
              <w:t>(BIN)</w:t>
            </w:r>
            <w:r>
              <w:rPr>
                <w:spacing w:val="-25"/>
                <w:sz w:val="24"/>
              </w:rPr>
              <w:t> </w:t>
            </w:r>
            <w:r>
              <w:rPr>
                <w:spacing w:val="-6"/>
                <w:sz w:val="24"/>
              </w:rPr>
              <w:t>used</w:t>
            </w:r>
            <w:r>
              <w:rPr>
                <w:spacing w:val="-26"/>
                <w:sz w:val="24"/>
              </w:rPr>
              <w:t> </w:t>
            </w:r>
            <w:r>
              <w:rPr>
                <w:spacing w:val="-6"/>
                <w:sz w:val="24"/>
              </w:rPr>
              <w:t>in</w:t>
            </w:r>
            <w:r>
              <w:rPr>
                <w:spacing w:val="-26"/>
                <w:sz w:val="24"/>
              </w:rPr>
              <w:t> </w:t>
            </w:r>
            <w:r>
              <w:rPr>
                <w:spacing w:val="-6"/>
                <w:sz w:val="24"/>
              </w:rPr>
              <w:t>the</w:t>
            </w:r>
            <w:r>
              <w:rPr>
                <w:spacing w:val="-26"/>
                <w:sz w:val="24"/>
              </w:rPr>
              <w:t> </w:t>
            </w:r>
            <w:r>
              <w:rPr>
                <w:spacing w:val="-6"/>
                <w:sz w:val="24"/>
              </w:rPr>
              <w:t>tokenization </w:t>
            </w:r>
            <w:r>
              <w:rPr>
                <w:spacing w:val="-2"/>
                <w:sz w:val="24"/>
              </w:rPr>
              <w:t>request</w:t>
            </w:r>
          </w:p>
        </w:tc>
      </w:tr>
      <w:tr>
        <w:trPr>
          <w:trHeight w:val="618" w:hRule="atLeast"/>
        </w:trPr>
        <w:tc>
          <w:tcPr>
            <w:tcW w:w="2381" w:type="dxa"/>
          </w:tcPr>
          <w:p>
            <w:pPr>
              <w:pStyle w:val="TableParagraph"/>
              <w:spacing w:before="22"/>
              <w:ind w:left="107"/>
              <w:rPr>
                <w:sz w:val="24"/>
              </w:rPr>
            </w:pPr>
            <w:r>
              <w:rPr>
                <w:spacing w:val="-2"/>
                <w:sz w:val="24"/>
              </w:rPr>
              <w:t>brand/message</w:t>
            </w:r>
          </w:p>
        </w:tc>
        <w:tc>
          <w:tcPr>
            <w:tcW w:w="802" w:type="dxa"/>
          </w:tcPr>
          <w:p>
            <w:pPr>
              <w:pStyle w:val="TableParagraph"/>
              <w:spacing w:before="22"/>
              <w:ind w:left="107"/>
              <w:rPr>
                <w:sz w:val="24"/>
              </w:rPr>
            </w:pPr>
            <w:r>
              <w:rPr>
                <w:w w:val="90"/>
                <w:sz w:val="24"/>
              </w:rPr>
              <w:t>Up</w:t>
            </w:r>
            <w:r>
              <w:rPr>
                <w:spacing w:val="-14"/>
                <w:w w:val="90"/>
                <w:sz w:val="24"/>
              </w:rPr>
              <w:t> </w:t>
            </w:r>
            <w:r>
              <w:rPr>
                <w:spacing w:val="-5"/>
                <w:sz w:val="24"/>
              </w:rPr>
              <w:t>to</w:t>
            </w:r>
          </w:p>
          <w:p>
            <w:pPr>
              <w:pStyle w:val="TableParagraph"/>
              <w:spacing w:line="267" w:lineRule="exact" w:before="33"/>
              <w:ind w:left="107"/>
              <w:rPr>
                <w:sz w:val="24"/>
              </w:rPr>
            </w:pPr>
            <w:r>
              <w:rPr>
                <w:spacing w:val="-5"/>
                <w:w w:val="95"/>
                <w:sz w:val="24"/>
              </w:rPr>
              <w:t>256</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before="22"/>
              <w:ind w:left="108"/>
              <w:rPr>
                <w:sz w:val="24"/>
              </w:rPr>
            </w:pPr>
            <w:r>
              <w:rPr>
                <w:w w:val="90"/>
                <w:sz w:val="24"/>
              </w:rPr>
              <w:t>Return</w:t>
            </w:r>
            <w:r>
              <w:rPr>
                <w:spacing w:val="-3"/>
                <w:sz w:val="24"/>
              </w:rPr>
              <w:t> </w:t>
            </w:r>
            <w:r>
              <w:rPr>
                <w:w w:val="90"/>
                <w:sz w:val="24"/>
              </w:rPr>
              <w:t>message</w:t>
            </w:r>
            <w:r>
              <w:rPr>
                <w:spacing w:val="-3"/>
                <w:sz w:val="24"/>
              </w:rPr>
              <w:t> </w:t>
            </w:r>
            <w:r>
              <w:rPr>
                <w:w w:val="90"/>
                <w:sz w:val="24"/>
              </w:rPr>
              <w:t>from</w:t>
            </w:r>
            <w:r>
              <w:rPr>
                <w:spacing w:val="-3"/>
                <w:sz w:val="24"/>
              </w:rPr>
              <w:t> </w:t>
            </w:r>
            <w:r>
              <w:rPr>
                <w:w w:val="90"/>
                <w:sz w:val="24"/>
              </w:rPr>
              <w:t>the</w:t>
            </w:r>
            <w:r>
              <w:rPr>
                <w:spacing w:val="-3"/>
                <w:sz w:val="24"/>
              </w:rPr>
              <w:t> </w:t>
            </w:r>
            <w:r>
              <w:rPr>
                <w:w w:val="90"/>
                <w:sz w:val="24"/>
              </w:rPr>
              <w:t>brand</w:t>
            </w:r>
            <w:r>
              <w:rPr>
                <w:spacing w:val="-5"/>
                <w:sz w:val="24"/>
              </w:rPr>
              <w:t> </w:t>
            </w:r>
            <w:r>
              <w:rPr>
                <w:w w:val="90"/>
                <w:sz w:val="24"/>
              </w:rPr>
              <w:t>in</w:t>
            </w:r>
            <w:r>
              <w:rPr>
                <w:spacing w:val="-3"/>
                <w:sz w:val="24"/>
              </w:rPr>
              <w:t> </w:t>
            </w:r>
            <w:r>
              <w:rPr>
                <w:w w:val="90"/>
                <w:sz w:val="24"/>
              </w:rPr>
              <w:t>case</w:t>
            </w:r>
            <w:r>
              <w:rPr>
                <w:spacing w:val="-3"/>
                <w:sz w:val="24"/>
              </w:rPr>
              <w:t> </w:t>
            </w:r>
            <w:r>
              <w:rPr>
                <w:w w:val="90"/>
                <w:sz w:val="24"/>
              </w:rPr>
              <w:t>of</w:t>
            </w:r>
            <w:r>
              <w:rPr>
                <w:spacing w:val="-3"/>
                <w:sz w:val="24"/>
              </w:rPr>
              <w:t> </w:t>
            </w:r>
            <w:r>
              <w:rPr>
                <w:spacing w:val="-2"/>
                <w:w w:val="90"/>
                <w:sz w:val="24"/>
              </w:rPr>
              <w:t>tokenization</w:t>
            </w:r>
          </w:p>
          <w:p>
            <w:pPr>
              <w:pStyle w:val="TableParagraph"/>
              <w:spacing w:line="267" w:lineRule="exact" w:before="33"/>
              <w:ind w:left="108"/>
              <w:rPr>
                <w:sz w:val="24"/>
              </w:rPr>
            </w:pPr>
            <w:r>
              <w:rPr>
                <w:spacing w:val="-2"/>
                <w:sz w:val="24"/>
              </w:rPr>
              <w:t>failure</w:t>
            </w:r>
          </w:p>
        </w:tc>
      </w:tr>
      <w:tr>
        <w:trPr>
          <w:trHeight w:val="2505" w:hRule="atLeast"/>
        </w:trPr>
        <w:tc>
          <w:tcPr>
            <w:tcW w:w="2381" w:type="dxa"/>
          </w:tcPr>
          <w:p>
            <w:pPr>
              <w:pStyle w:val="TableParagraph"/>
              <w:spacing w:before="22"/>
              <w:ind w:left="107"/>
              <w:rPr>
                <w:sz w:val="24"/>
              </w:rPr>
            </w:pPr>
            <w:r>
              <w:rPr>
                <w:spacing w:val="-2"/>
                <w:sz w:val="24"/>
              </w:rPr>
              <w:t>brand/tokenstatus</w:t>
            </w:r>
          </w:p>
        </w:tc>
        <w:tc>
          <w:tcPr>
            <w:tcW w:w="802" w:type="dxa"/>
          </w:tcPr>
          <w:p>
            <w:pPr>
              <w:pStyle w:val="TableParagraph"/>
              <w:spacing w:line="268" w:lineRule="auto" w:before="22"/>
              <w:ind w:left="107" w:right="141"/>
              <w:rPr>
                <w:sz w:val="24"/>
              </w:rPr>
            </w:pPr>
            <w:r>
              <w:rPr>
                <w:spacing w:val="-6"/>
                <w:sz w:val="24"/>
              </w:rPr>
              <w:t>Up</w:t>
            </w:r>
            <w:r>
              <w:rPr>
                <w:spacing w:val="-26"/>
                <w:sz w:val="24"/>
              </w:rPr>
              <w:t> </w:t>
            </w:r>
            <w:r>
              <w:rPr>
                <w:spacing w:val="-6"/>
                <w:sz w:val="24"/>
              </w:rPr>
              <w:t>to 30</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before="22"/>
              <w:ind w:left="108"/>
              <w:rPr>
                <w:sz w:val="24"/>
              </w:rPr>
            </w:pPr>
            <w:r>
              <w:rPr>
                <w:spacing w:val="-4"/>
                <w:sz w:val="24"/>
              </w:rPr>
              <w:t>Status</w:t>
            </w:r>
            <w:r>
              <w:rPr>
                <w:spacing w:val="-27"/>
                <w:sz w:val="24"/>
              </w:rPr>
              <w:t> </w:t>
            </w:r>
            <w:r>
              <w:rPr>
                <w:spacing w:val="-4"/>
                <w:sz w:val="24"/>
              </w:rPr>
              <w:t>of</w:t>
            </w:r>
            <w:r>
              <w:rPr>
                <w:spacing w:val="-26"/>
                <w:sz w:val="24"/>
              </w:rPr>
              <w:t> </w:t>
            </w:r>
            <w:r>
              <w:rPr>
                <w:spacing w:val="-4"/>
                <w:sz w:val="24"/>
              </w:rPr>
              <w:t>the</w:t>
            </w:r>
            <w:r>
              <w:rPr>
                <w:spacing w:val="-25"/>
                <w:sz w:val="24"/>
              </w:rPr>
              <w:t> </w:t>
            </w:r>
            <w:r>
              <w:rPr>
                <w:spacing w:val="-4"/>
                <w:sz w:val="24"/>
              </w:rPr>
              <w:t>brand</w:t>
            </w:r>
            <w:r>
              <w:rPr>
                <w:spacing w:val="-27"/>
                <w:sz w:val="24"/>
              </w:rPr>
              <w:t> </w:t>
            </w:r>
            <w:r>
              <w:rPr>
                <w:spacing w:val="-4"/>
                <w:sz w:val="24"/>
              </w:rPr>
              <w:t>tokenization:</w:t>
            </w:r>
          </w:p>
          <w:p>
            <w:pPr>
              <w:pStyle w:val="TableParagraph"/>
              <w:numPr>
                <w:ilvl w:val="0"/>
                <w:numId w:val="94"/>
              </w:numPr>
              <w:tabs>
                <w:tab w:pos="828" w:val="left" w:leader="none"/>
              </w:tabs>
              <w:spacing w:line="240" w:lineRule="auto" w:before="81" w:after="0"/>
              <w:ind w:left="828" w:right="0" w:hanging="360"/>
              <w:jc w:val="left"/>
              <w:rPr>
                <w:sz w:val="24"/>
              </w:rPr>
            </w:pPr>
            <w:r>
              <w:rPr>
                <w:spacing w:val="-2"/>
                <w:sz w:val="24"/>
              </w:rPr>
              <w:t>Pending</w:t>
            </w:r>
          </w:p>
          <w:p>
            <w:pPr>
              <w:pStyle w:val="TableParagraph"/>
              <w:numPr>
                <w:ilvl w:val="0"/>
                <w:numId w:val="94"/>
              </w:numPr>
              <w:tabs>
                <w:tab w:pos="828" w:val="left" w:leader="none"/>
              </w:tabs>
              <w:spacing w:line="240" w:lineRule="auto" w:before="82" w:after="0"/>
              <w:ind w:left="828" w:right="0" w:hanging="360"/>
              <w:jc w:val="left"/>
              <w:rPr>
                <w:sz w:val="24"/>
              </w:rPr>
            </w:pPr>
            <w:r>
              <w:rPr>
                <w:spacing w:val="-2"/>
                <w:sz w:val="24"/>
              </w:rPr>
              <w:t>Active</w:t>
            </w:r>
          </w:p>
          <w:p>
            <w:pPr>
              <w:pStyle w:val="TableParagraph"/>
              <w:numPr>
                <w:ilvl w:val="0"/>
                <w:numId w:val="94"/>
              </w:numPr>
              <w:tabs>
                <w:tab w:pos="828" w:val="left" w:leader="none"/>
              </w:tabs>
              <w:spacing w:line="240" w:lineRule="auto" w:before="81" w:after="0"/>
              <w:ind w:left="828" w:right="0" w:hanging="360"/>
              <w:jc w:val="left"/>
              <w:rPr>
                <w:sz w:val="24"/>
              </w:rPr>
            </w:pPr>
            <w:r>
              <w:rPr>
                <w:spacing w:val="-2"/>
                <w:sz w:val="24"/>
              </w:rPr>
              <w:t>Inactive</w:t>
            </w:r>
          </w:p>
          <w:p>
            <w:pPr>
              <w:pStyle w:val="TableParagraph"/>
              <w:numPr>
                <w:ilvl w:val="0"/>
                <w:numId w:val="94"/>
              </w:numPr>
              <w:tabs>
                <w:tab w:pos="828" w:val="left" w:leader="none"/>
              </w:tabs>
              <w:spacing w:line="240" w:lineRule="auto" w:before="84" w:after="0"/>
              <w:ind w:left="828" w:right="0" w:hanging="360"/>
              <w:jc w:val="left"/>
              <w:rPr>
                <w:sz w:val="24"/>
              </w:rPr>
            </w:pPr>
            <w:r>
              <w:rPr>
                <w:spacing w:val="-2"/>
                <w:sz w:val="24"/>
              </w:rPr>
              <w:t>Suspended</w:t>
            </w:r>
          </w:p>
          <w:p>
            <w:pPr>
              <w:pStyle w:val="TableParagraph"/>
              <w:numPr>
                <w:ilvl w:val="0"/>
                <w:numId w:val="94"/>
              </w:numPr>
              <w:tabs>
                <w:tab w:pos="828" w:val="left" w:leader="none"/>
              </w:tabs>
              <w:spacing w:line="240" w:lineRule="auto" w:before="82" w:after="0"/>
              <w:ind w:left="828" w:right="0" w:hanging="360"/>
              <w:jc w:val="left"/>
              <w:rPr>
                <w:sz w:val="24"/>
              </w:rPr>
            </w:pPr>
            <w:r>
              <w:rPr>
                <w:spacing w:val="-2"/>
                <w:sz w:val="24"/>
              </w:rPr>
              <w:t>Failed</w:t>
            </w:r>
          </w:p>
          <w:p>
            <w:pPr>
              <w:pStyle w:val="TableParagraph"/>
              <w:numPr>
                <w:ilvl w:val="0"/>
                <w:numId w:val="94"/>
              </w:numPr>
              <w:tabs>
                <w:tab w:pos="828" w:val="left" w:leader="none"/>
              </w:tabs>
              <w:spacing w:line="240" w:lineRule="auto" w:before="82" w:after="0"/>
              <w:ind w:left="828" w:right="0" w:hanging="360"/>
              <w:jc w:val="left"/>
              <w:rPr>
                <w:sz w:val="24"/>
              </w:rPr>
            </w:pPr>
            <w:r>
              <w:rPr>
                <w:spacing w:val="-2"/>
                <w:sz w:val="24"/>
              </w:rPr>
              <w:t>Deleted</w:t>
            </w:r>
          </w:p>
        </w:tc>
      </w:tr>
      <w:tr>
        <w:trPr>
          <w:trHeight w:val="926" w:hRule="atLeast"/>
        </w:trPr>
        <w:tc>
          <w:tcPr>
            <w:tcW w:w="2381" w:type="dxa"/>
          </w:tcPr>
          <w:p>
            <w:pPr>
              <w:pStyle w:val="TableParagraph"/>
              <w:spacing w:before="22"/>
              <w:ind w:left="107"/>
              <w:rPr>
                <w:sz w:val="24"/>
              </w:rPr>
            </w:pPr>
            <w:r>
              <w:rPr>
                <w:spacing w:val="-2"/>
                <w:sz w:val="24"/>
              </w:rPr>
              <w:t>brand/brandTid</w:t>
            </w:r>
          </w:p>
        </w:tc>
        <w:tc>
          <w:tcPr>
            <w:tcW w:w="802" w:type="dxa"/>
          </w:tcPr>
          <w:p>
            <w:pPr>
              <w:pStyle w:val="TableParagraph"/>
              <w:spacing w:line="266" w:lineRule="auto" w:before="22"/>
              <w:ind w:left="107" w:right="141"/>
              <w:rPr>
                <w:sz w:val="24"/>
              </w:rPr>
            </w:pPr>
            <w:r>
              <w:rPr>
                <w:spacing w:val="-6"/>
                <w:sz w:val="24"/>
              </w:rPr>
              <w:t>Up</w:t>
            </w:r>
            <w:r>
              <w:rPr>
                <w:spacing w:val="-26"/>
                <w:sz w:val="24"/>
              </w:rPr>
              <w:t> </w:t>
            </w:r>
            <w:r>
              <w:rPr>
                <w:spacing w:val="-6"/>
                <w:sz w:val="24"/>
              </w:rPr>
              <w:t>to 21</w:t>
            </w:r>
          </w:p>
        </w:tc>
        <w:tc>
          <w:tcPr>
            <w:tcW w:w="1617" w:type="dxa"/>
          </w:tcPr>
          <w:p>
            <w:pPr>
              <w:pStyle w:val="TableParagraph"/>
              <w:spacing w:before="22"/>
              <w:ind w:left="108"/>
              <w:rPr>
                <w:sz w:val="24"/>
              </w:rPr>
            </w:pPr>
            <w:r>
              <w:rPr>
                <w:spacing w:val="-2"/>
                <w:sz w:val="24"/>
              </w:rPr>
              <w:t>Alphanumeric</w:t>
            </w:r>
          </w:p>
        </w:tc>
        <w:tc>
          <w:tcPr>
            <w:tcW w:w="5657" w:type="dxa"/>
          </w:tcPr>
          <w:p>
            <w:pPr>
              <w:pStyle w:val="TableParagraph"/>
              <w:spacing w:line="266" w:lineRule="auto" w:before="22"/>
              <w:ind w:left="108"/>
              <w:rPr>
                <w:sz w:val="24"/>
              </w:rPr>
            </w:pPr>
            <w:r>
              <w:rPr>
                <w:spacing w:val="-6"/>
                <w:sz w:val="24"/>
              </w:rPr>
              <w:t>Correlates</w:t>
            </w:r>
            <w:r>
              <w:rPr>
                <w:spacing w:val="-26"/>
                <w:sz w:val="24"/>
              </w:rPr>
              <w:t> </w:t>
            </w:r>
            <w:r>
              <w:rPr>
                <w:spacing w:val="-6"/>
                <w:sz w:val="24"/>
              </w:rPr>
              <w:t>the</w:t>
            </w:r>
            <w:r>
              <w:rPr>
                <w:spacing w:val="-25"/>
                <w:sz w:val="24"/>
              </w:rPr>
              <w:t> </w:t>
            </w:r>
            <w:r>
              <w:rPr>
                <w:spacing w:val="-6"/>
                <w:sz w:val="24"/>
              </w:rPr>
              <w:t>first</w:t>
            </w:r>
            <w:r>
              <w:rPr>
                <w:spacing w:val="-25"/>
                <w:sz w:val="24"/>
              </w:rPr>
              <w:t> </w:t>
            </w:r>
            <w:r>
              <w:rPr>
                <w:spacing w:val="-6"/>
                <w:sz w:val="24"/>
              </w:rPr>
              <w:t>and</w:t>
            </w:r>
            <w:r>
              <w:rPr>
                <w:spacing w:val="-25"/>
                <w:sz w:val="24"/>
              </w:rPr>
              <w:t> </w:t>
            </w:r>
            <w:r>
              <w:rPr>
                <w:spacing w:val="-6"/>
                <w:sz w:val="24"/>
              </w:rPr>
              <w:t>subsequent</w:t>
            </w:r>
            <w:r>
              <w:rPr>
                <w:spacing w:val="-25"/>
                <w:sz w:val="24"/>
              </w:rPr>
              <w:t> </w:t>
            </w:r>
            <w:r>
              <w:rPr>
                <w:spacing w:val="-6"/>
                <w:sz w:val="24"/>
              </w:rPr>
              <w:t>transactions</w:t>
            </w:r>
            <w:r>
              <w:rPr>
                <w:spacing w:val="-24"/>
                <w:sz w:val="24"/>
              </w:rPr>
              <w:t> </w:t>
            </w:r>
            <w:r>
              <w:rPr>
                <w:spacing w:val="-6"/>
                <w:sz w:val="24"/>
              </w:rPr>
              <w:t>using </w:t>
            </w:r>
            <w:r>
              <w:rPr>
                <w:spacing w:val="-4"/>
                <w:sz w:val="24"/>
              </w:rPr>
              <w:t>this</w:t>
            </w:r>
            <w:r>
              <w:rPr>
                <w:spacing w:val="-26"/>
                <w:sz w:val="24"/>
              </w:rPr>
              <w:t> </w:t>
            </w:r>
            <w:r>
              <w:rPr>
                <w:spacing w:val="-4"/>
                <w:sz w:val="24"/>
              </w:rPr>
              <w:t>field.</w:t>
            </w:r>
            <w:r>
              <w:rPr>
                <w:spacing w:val="-25"/>
                <w:sz w:val="24"/>
              </w:rPr>
              <w:t> </w:t>
            </w:r>
            <w:r>
              <w:rPr>
                <w:spacing w:val="-4"/>
                <w:sz w:val="24"/>
              </w:rPr>
              <w:t>For</w:t>
            </w:r>
            <w:r>
              <w:rPr>
                <w:spacing w:val="-24"/>
                <w:sz w:val="24"/>
              </w:rPr>
              <w:t> </w:t>
            </w:r>
            <w:r>
              <w:rPr>
                <w:spacing w:val="-4"/>
                <w:sz w:val="24"/>
              </w:rPr>
              <w:t>more</w:t>
            </w:r>
            <w:r>
              <w:rPr>
                <w:spacing w:val="-25"/>
                <w:sz w:val="24"/>
              </w:rPr>
              <w:t> </w:t>
            </w:r>
            <w:r>
              <w:rPr>
                <w:spacing w:val="-4"/>
                <w:sz w:val="24"/>
              </w:rPr>
              <w:t>details,</w:t>
            </w:r>
            <w:r>
              <w:rPr>
                <w:spacing w:val="-26"/>
                <w:sz w:val="24"/>
              </w:rPr>
              <w:t> </w:t>
            </w:r>
            <w:r>
              <w:rPr>
                <w:spacing w:val="-4"/>
                <w:sz w:val="24"/>
              </w:rPr>
              <w:t>see</w:t>
            </w:r>
            <w:r>
              <w:rPr>
                <w:spacing w:val="-25"/>
                <w:sz w:val="24"/>
              </w:rPr>
              <w:t> </w:t>
            </w:r>
            <w:r>
              <w:rPr>
                <w:spacing w:val="-4"/>
                <w:sz w:val="24"/>
              </w:rPr>
              <w:t>the</w:t>
            </w:r>
            <w:r>
              <w:rPr>
                <w:spacing w:val="-25"/>
                <w:sz w:val="24"/>
              </w:rPr>
              <w:t> </w:t>
            </w:r>
            <w:hyperlink w:history="true" w:anchor="_bookmark89">
              <w:r>
                <w:rPr>
                  <w:color w:val="0000FF"/>
                  <w:spacing w:val="-4"/>
                  <w:sz w:val="24"/>
                  <w:u w:val="single" w:color="0000FF"/>
                </w:rPr>
                <w:t>Recurrence</w:t>
              </w:r>
              <w:r>
                <w:rPr>
                  <w:color w:val="0000FF"/>
                  <w:spacing w:val="-25"/>
                  <w:sz w:val="24"/>
                  <w:u w:val="single" w:color="0000FF"/>
                </w:rPr>
                <w:t> </w:t>
              </w:r>
              <w:r>
                <w:rPr>
                  <w:color w:val="0000FF"/>
                  <w:spacing w:val="-4"/>
                  <w:sz w:val="24"/>
                  <w:u w:val="single" w:color="0000FF"/>
                </w:rPr>
                <w:t>File</w:t>
              </w:r>
            </w:hyperlink>
          </w:p>
          <w:p>
            <w:pPr>
              <w:pStyle w:val="TableParagraph"/>
              <w:spacing w:line="267" w:lineRule="exact" w:before="4"/>
              <w:ind w:left="108"/>
              <w:rPr>
                <w:sz w:val="24"/>
              </w:rPr>
            </w:pPr>
            <w:hyperlink w:history="true" w:anchor="_bookmark89">
              <w:r>
                <w:rPr>
                  <w:color w:val="0000FF"/>
                  <w:w w:val="90"/>
                  <w:sz w:val="24"/>
                  <w:u w:val="single" w:color="0000FF"/>
                </w:rPr>
                <w:t>Card-on-File</w:t>
              </w:r>
              <w:r>
                <w:rPr>
                  <w:color w:val="0000FF"/>
                  <w:spacing w:val="13"/>
                  <w:sz w:val="24"/>
                  <w:u w:val="single" w:color="0000FF"/>
                </w:rPr>
                <w:t> </w:t>
              </w:r>
              <w:r>
                <w:rPr>
                  <w:color w:val="0000FF"/>
                  <w:spacing w:val="-2"/>
                  <w:w w:val="90"/>
                  <w:sz w:val="24"/>
                  <w:u w:val="single" w:color="0000FF"/>
                </w:rPr>
                <w:t>section.</w:t>
              </w:r>
            </w:hyperlink>
          </w:p>
        </w:tc>
      </w:tr>
      <w:tr>
        <w:trPr>
          <w:trHeight w:val="618" w:hRule="atLeast"/>
        </w:trPr>
        <w:tc>
          <w:tcPr>
            <w:tcW w:w="2381" w:type="dxa"/>
          </w:tcPr>
          <w:p>
            <w:pPr>
              <w:pStyle w:val="TableParagraph"/>
              <w:spacing w:before="22"/>
              <w:ind w:left="107"/>
              <w:rPr>
                <w:sz w:val="24"/>
              </w:rPr>
            </w:pPr>
            <w:r>
              <w:rPr>
                <w:spacing w:val="-2"/>
                <w:sz w:val="24"/>
              </w:rPr>
              <w:t>lastModifiedDate</w:t>
            </w:r>
          </w:p>
        </w:tc>
        <w:tc>
          <w:tcPr>
            <w:tcW w:w="802" w:type="dxa"/>
          </w:tcPr>
          <w:p>
            <w:pPr>
              <w:pStyle w:val="TableParagraph"/>
              <w:spacing w:before="22"/>
              <w:ind w:left="107"/>
              <w:rPr>
                <w:sz w:val="24"/>
              </w:rPr>
            </w:pPr>
            <w:r>
              <w:rPr>
                <w:spacing w:val="-12"/>
                <w:w w:val="110"/>
                <w:sz w:val="24"/>
              </w:rPr>
              <w:t>-</w:t>
            </w:r>
          </w:p>
        </w:tc>
        <w:tc>
          <w:tcPr>
            <w:tcW w:w="1617" w:type="dxa"/>
          </w:tcPr>
          <w:p>
            <w:pPr>
              <w:pStyle w:val="TableParagraph"/>
              <w:spacing w:before="22"/>
              <w:ind w:left="108"/>
              <w:rPr>
                <w:sz w:val="24"/>
              </w:rPr>
            </w:pPr>
            <w:r>
              <w:rPr>
                <w:spacing w:val="-2"/>
                <w:sz w:val="24"/>
              </w:rPr>
              <w:t>Datetime</w:t>
            </w:r>
          </w:p>
        </w:tc>
        <w:tc>
          <w:tcPr>
            <w:tcW w:w="5657" w:type="dxa"/>
          </w:tcPr>
          <w:p>
            <w:pPr>
              <w:pStyle w:val="TableParagraph"/>
              <w:spacing w:before="22"/>
              <w:ind w:left="108"/>
              <w:rPr>
                <w:sz w:val="24"/>
              </w:rPr>
            </w:pPr>
            <w:r>
              <w:rPr>
                <w:spacing w:val="-6"/>
                <w:sz w:val="24"/>
              </w:rPr>
              <w:t>Last</w:t>
            </w:r>
            <w:r>
              <w:rPr>
                <w:spacing w:val="-23"/>
                <w:sz w:val="24"/>
              </w:rPr>
              <w:t> </w:t>
            </w:r>
            <w:r>
              <w:rPr>
                <w:spacing w:val="-6"/>
                <w:sz w:val="24"/>
              </w:rPr>
              <w:t>update</w:t>
            </w:r>
            <w:r>
              <w:rPr>
                <w:spacing w:val="-21"/>
                <w:sz w:val="24"/>
              </w:rPr>
              <w:t> </w:t>
            </w:r>
            <w:r>
              <w:rPr>
                <w:spacing w:val="-6"/>
                <w:sz w:val="24"/>
              </w:rPr>
              <w:t>date</w:t>
            </w:r>
            <w:r>
              <w:rPr>
                <w:spacing w:val="-20"/>
                <w:sz w:val="24"/>
              </w:rPr>
              <w:t> </w:t>
            </w:r>
            <w:r>
              <w:rPr>
                <w:spacing w:val="-6"/>
                <w:sz w:val="24"/>
              </w:rPr>
              <w:t>of</w:t>
            </w:r>
            <w:r>
              <w:rPr>
                <w:spacing w:val="-20"/>
                <w:sz w:val="24"/>
              </w:rPr>
              <w:t> </w:t>
            </w:r>
            <w:r>
              <w:rPr>
                <w:spacing w:val="-6"/>
                <w:sz w:val="24"/>
              </w:rPr>
              <w:t>the</w:t>
            </w:r>
            <w:r>
              <w:rPr>
                <w:spacing w:val="-21"/>
                <w:sz w:val="24"/>
              </w:rPr>
              <w:t> </w:t>
            </w:r>
            <w:r>
              <w:rPr>
                <w:spacing w:val="-6"/>
                <w:sz w:val="24"/>
              </w:rPr>
              <w:t>record</w:t>
            </w:r>
            <w:r>
              <w:rPr>
                <w:spacing w:val="-20"/>
                <w:sz w:val="24"/>
              </w:rPr>
              <w:t> </w:t>
            </w:r>
            <w:r>
              <w:rPr>
                <w:spacing w:val="-6"/>
                <w:sz w:val="24"/>
              </w:rPr>
              <w:t>(format:</w:t>
            </w:r>
            <w:r>
              <w:rPr>
                <w:spacing w:val="-21"/>
                <w:sz w:val="24"/>
              </w:rPr>
              <w:t> </w:t>
            </w:r>
            <w:r>
              <w:rPr>
                <w:spacing w:val="-6"/>
                <w:sz w:val="24"/>
              </w:rPr>
              <w:t>YYYY-MM-</w:t>
            </w:r>
          </w:p>
          <w:p>
            <w:pPr>
              <w:pStyle w:val="TableParagraph"/>
              <w:spacing w:line="267" w:lineRule="exact" w:before="33"/>
              <w:ind w:left="108"/>
              <w:rPr>
                <w:sz w:val="24"/>
              </w:rPr>
            </w:pPr>
            <w:r>
              <w:rPr>
                <w:spacing w:val="-2"/>
                <w:sz w:val="24"/>
              </w:rPr>
              <w:t>DDThh:mm:ssTZD)</w:t>
            </w:r>
          </w:p>
        </w:tc>
      </w:tr>
      <w:tr>
        <w:trPr>
          <w:trHeight w:val="616" w:hRule="atLeast"/>
        </w:trPr>
        <w:tc>
          <w:tcPr>
            <w:tcW w:w="2381" w:type="dxa"/>
          </w:tcPr>
          <w:p>
            <w:pPr>
              <w:pStyle w:val="TableParagraph"/>
              <w:spacing w:before="19"/>
              <w:ind w:left="107"/>
              <w:rPr>
                <w:sz w:val="24"/>
              </w:rPr>
            </w:pPr>
            <w:r>
              <w:rPr>
                <w:spacing w:val="-5"/>
                <w:sz w:val="24"/>
              </w:rPr>
              <w:t>bin</w:t>
            </w:r>
          </w:p>
        </w:tc>
        <w:tc>
          <w:tcPr>
            <w:tcW w:w="802" w:type="dxa"/>
          </w:tcPr>
          <w:p>
            <w:pPr>
              <w:pStyle w:val="TableParagraph"/>
              <w:spacing w:before="19"/>
              <w:ind w:left="107"/>
              <w:rPr>
                <w:sz w:val="24"/>
              </w:rPr>
            </w:pPr>
            <w:r>
              <w:rPr>
                <w:w w:val="90"/>
                <w:sz w:val="24"/>
              </w:rPr>
              <w:t>Up</w:t>
            </w:r>
            <w:r>
              <w:rPr>
                <w:spacing w:val="-14"/>
                <w:w w:val="90"/>
                <w:sz w:val="24"/>
              </w:rPr>
              <w:t> </w:t>
            </w:r>
            <w:r>
              <w:rPr>
                <w:spacing w:val="-5"/>
                <w:sz w:val="24"/>
              </w:rPr>
              <w:t>to</w:t>
            </w:r>
          </w:p>
          <w:p>
            <w:pPr>
              <w:pStyle w:val="TableParagraph"/>
              <w:spacing w:line="267" w:lineRule="exact" w:before="34"/>
              <w:ind w:left="107"/>
              <w:rPr>
                <w:sz w:val="24"/>
              </w:rPr>
            </w:pPr>
            <w:r>
              <w:rPr>
                <w:spacing w:val="-10"/>
                <w:sz w:val="24"/>
              </w:rPr>
              <w:t>9</w:t>
            </w:r>
          </w:p>
        </w:tc>
        <w:tc>
          <w:tcPr>
            <w:tcW w:w="1617" w:type="dxa"/>
          </w:tcPr>
          <w:p>
            <w:pPr>
              <w:pStyle w:val="TableParagraph"/>
              <w:spacing w:before="19"/>
              <w:ind w:left="108"/>
              <w:rPr>
                <w:sz w:val="24"/>
              </w:rPr>
            </w:pPr>
            <w:r>
              <w:rPr>
                <w:spacing w:val="-2"/>
                <w:sz w:val="24"/>
              </w:rPr>
              <w:t>Alphanumeric</w:t>
            </w:r>
          </w:p>
        </w:tc>
        <w:tc>
          <w:tcPr>
            <w:tcW w:w="5657" w:type="dxa"/>
          </w:tcPr>
          <w:p>
            <w:pPr>
              <w:pStyle w:val="TableParagraph"/>
              <w:spacing w:before="19"/>
              <w:ind w:left="108"/>
              <w:rPr>
                <w:sz w:val="24"/>
              </w:rPr>
            </w:pPr>
            <w:r>
              <w:rPr>
                <w:spacing w:val="-4"/>
                <w:sz w:val="24"/>
              </w:rPr>
              <w:t>First</w:t>
            </w:r>
            <w:r>
              <w:rPr>
                <w:spacing w:val="-26"/>
                <w:sz w:val="24"/>
              </w:rPr>
              <w:t> </w:t>
            </w:r>
            <w:r>
              <w:rPr>
                <w:spacing w:val="-4"/>
                <w:sz w:val="24"/>
              </w:rPr>
              <w:t>2</w:t>
            </w:r>
            <w:r>
              <w:rPr>
                <w:spacing w:val="-23"/>
                <w:sz w:val="24"/>
              </w:rPr>
              <w:t> </w:t>
            </w:r>
            <w:r>
              <w:rPr>
                <w:spacing w:val="-4"/>
                <w:sz w:val="24"/>
              </w:rPr>
              <w:t>to</w:t>
            </w:r>
            <w:r>
              <w:rPr>
                <w:spacing w:val="-22"/>
                <w:sz w:val="24"/>
              </w:rPr>
              <w:t> </w:t>
            </w:r>
            <w:r>
              <w:rPr>
                <w:spacing w:val="-4"/>
                <w:sz w:val="24"/>
              </w:rPr>
              <w:t>9</w:t>
            </w:r>
            <w:r>
              <w:rPr>
                <w:spacing w:val="-23"/>
                <w:sz w:val="24"/>
              </w:rPr>
              <w:t> </w:t>
            </w:r>
            <w:r>
              <w:rPr>
                <w:spacing w:val="-4"/>
                <w:sz w:val="24"/>
              </w:rPr>
              <w:t>digits</w:t>
            </w:r>
            <w:r>
              <w:rPr>
                <w:spacing w:val="-26"/>
                <w:sz w:val="24"/>
              </w:rPr>
              <w:t> </w:t>
            </w:r>
            <w:r>
              <w:rPr>
                <w:spacing w:val="-4"/>
                <w:sz w:val="24"/>
              </w:rPr>
              <w:t>of</w:t>
            </w:r>
            <w:r>
              <w:rPr>
                <w:spacing w:val="-22"/>
                <w:sz w:val="24"/>
              </w:rPr>
              <w:t> </w:t>
            </w:r>
            <w:r>
              <w:rPr>
                <w:spacing w:val="-4"/>
                <w:sz w:val="24"/>
              </w:rPr>
              <w:t>the</w:t>
            </w:r>
            <w:r>
              <w:rPr>
                <w:spacing w:val="-23"/>
                <w:sz w:val="24"/>
              </w:rPr>
              <w:t> </w:t>
            </w:r>
            <w:r>
              <w:rPr>
                <w:spacing w:val="-4"/>
                <w:sz w:val="24"/>
              </w:rPr>
              <w:t>card</w:t>
            </w:r>
          </w:p>
        </w:tc>
      </w:tr>
      <w:tr>
        <w:trPr>
          <w:trHeight w:val="309" w:hRule="atLeast"/>
        </w:trPr>
        <w:tc>
          <w:tcPr>
            <w:tcW w:w="2381" w:type="dxa"/>
          </w:tcPr>
          <w:p>
            <w:pPr>
              <w:pStyle w:val="TableParagraph"/>
              <w:spacing w:line="267" w:lineRule="exact" w:before="22"/>
              <w:ind w:left="107"/>
              <w:rPr>
                <w:sz w:val="24"/>
              </w:rPr>
            </w:pPr>
            <w:r>
              <w:rPr>
                <w:spacing w:val="-2"/>
                <w:sz w:val="24"/>
              </w:rPr>
              <w:t>last4</w:t>
            </w:r>
          </w:p>
        </w:tc>
        <w:tc>
          <w:tcPr>
            <w:tcW w:w="802" w:type="dxa"/>
          </w:tcPr>
          <w:p>
            <w:pPr>
              <w:pStyle w:val="TableParagraph"/>
              <w:spacing w:line="267" w:lineRule="exact" w:before="22"/>
              <w:ind w:left="107"/>
              <w:rPr>
                <w:sz w:val="24"/>
              </w:rPr>
            </w:pPr>
            <w:r>
              <w:rPr>
                <w:spacing w:val="-10"/>
                <w:sz w:val="24"/>
              </w:rPr>
              <w:t>4</w:t>
            </w:r>
          </w:p>
        </w:tc>
        <w:tc>
          <w:tcPr>
            <w:tcW w:w="1617" w:type="dxa"/>
          </w:tcPr>
          <w:p>
            <w:pPr>
              <w:pStyle w:val="TableParagraph"/>
              <w:spacing w:line="267" w:lineRule="exact" w:before="22"/>
              <w:ind w:left="108"/>
              <w:rPr>
                <w:sz w:val="24"/>
              </w:rPr>
            </w:pPr>
            <w:r>
              <w:rPr>
                <w:spacing w:val="-2"/>
                <w:sz w:val="24"/>
              </w:rPr>
              <w:t>Alphanumeric</w:t>
            </w:r>
          </w:p>
        </w:tc>
        <w:tc>
          <w:tcPr>
            <w:tcW w:w="5657" w:type="dxa"/>
          </w:tcPr>
          <w:p>
            <w:pPr>
              <w:pStyle w:val="TableParagraph"/>
              <w:spacing w:line="267" w:lineRule="exact" w:before="22"/>
              <w:ind w:left="108"/>
              <w:rPr>
                <w:sz w:val="24"/>
              </w:rPr>
            </w:pPr>
            <w:r>
              <w:rPr>
                <w:spacing w:val="-4"/>
                <w:sz w:val="24"/>
              </w:rPr>
              <w:t>Last</w:t>
            </w:r>
            <w:r>
              <w:rPr>
                <w:spacing w:val="-24"/>
                <w:sz w:val="24"/>
              </w:rPr>
              <w:t> </w:t>
            </w:r>
            <w:r>
              <w:rPr>
                <w:spacing w:val="-4"/>
                <w:sz w:val="24"/>
              </w:rPr>
              <w:t>4</w:t>
            </w:r>
            <w:r>
              <w:rPr>
                <w:spacing w:val="-22"/>
                <w:sz w:val="24"/>
              </w:rPr>
              <w:t> </w:t>
            </w:r>
            <w:r>
              <w:rPr>
                <w:spacing w:val="-4"/>
                <w:sz w:val="24"/>
              </w:rPr>
              <w:t>digits</w:t>
            </w:r>
            <w:r>
              <w:rPr>
                <w:spacing w:val="-23"/>
                <w:sz w:val="24"/>
              </w:rPr>
              <w:t> </w:t>
            </w:r>
            <w:r>
              <w:rPr>
                <w:spacing w:val="-4"/>
                <w:sz w:val="24"/>
              </w:rPr>
              <w:t>of</w:t>
            </w:r>
            <w:r>
              <w:rPr>
                <w:spacing w:val="-21"/>
                <w:sz w:val="24"/>
              </w:rPr>
              <w:t> </w:t>
            </w:r>
            <w:r>
              <w:rPr>
                <w:spacing w:val="-4"/>
                <w:sz w:val="24"/>
              </w:rPr>
              <w:t>the</w:t>
            </w:r>
            <w:r>
              <w:rPr>
                <w:spacing w:val="-22"/>
                <w:sz w:val="24"/>
              </w:rPr>
              <w:t> </w:t>
            </w:r>
            <w:r>
              <w:rPr>
                <w:spacing w:val="-4"/>
                <w:sz w:val="24"/>
              </w:rPr>
              <w:t>card</w:t>
            </w:r>
          </w:p>
        </w:tc>
      </w:tr>
      <w:tr>
        <w:trPr>
          <w:trHeight w:val="618" w:hRule="atLeast"/>
        </w:trPr>
        <w:tc>
          <w:tcPr>
            <w:tcW w:w="2381" w:type="dxa"/>
          </w:tcPr>
          <w:p>
            <w:pPr>
              <w:pStyle w:val="TableParagraph"/>
              <w:spacing w:before="22"/>
              <w:ind w:left="107"/>
              <w:rPr>
                <w:sz w:val="24"/>
              </w:rPr>
            </w:pPr>
            <w:r>
              <w:rPr>
                <w:spacing w:val="-2"/>
                <w:sz w:val="24"/>
              </w:rPr>
              <w:t>token/code</w:t>
            </w:r>
          </w:p>
        </w:tc>
        <w:tc>
          <w:tcPr>
            <w:tcW w:w="802" w:type="dxa"/>
          </w:tcPr>
          <w:p>
            <w:pPr>
              <w:pStyle w:val="TableParagraph"/>
              <w:spacing w:before="22"/>
              <w:ind w:left="107"/>
              <w:rPr>
                <w:sz w:val="24"/>
              </w:rPr>
            </w:pPr>
            <w:r>
              <w:rPr>
                <w:w w:val="90"/>
                <w:sz w:val="24"/>
              </w:rPr>
              <w:t>Up</w:t>
            </w:r>
            <w:r>
              <w:rPr>
                <w:spacing w:val="-14"/>
                <w:w w:val="90"/>
                <w:sz w:val="24"/>
              </w:rPr>
              <w:t> </w:t>
            </w:r>
            <w:r>
              <w:rPr>
                <w:spacing w:val="-5"/>
                <w:sz w:val="24"/>
              </w:rPr>
              <w:t>to</w:t>
            </w:r>
          </w:p>
          <w:p>
            <w:pPr>
              <w:pStyle w:val="TableParagraph"/>
              <w:spacing w:line="267" w:lineRule="exact" w:before="33"/>
              <w:ind w:left="107"/>
              <w:rPr>
                <w:sz w:val="24"/>
              </w:rPr>
            </w:pPr>
            <w:r>
              <w:rPr>
                <w:spacing w:val="-5"/>
                <w:w w:val="90"/>
                <w:sz w:val="24"/>
              </w:rPr>
              <w:t>16</w:t>
            </w:r>
          </w:p>
        </w:tc>
        <w:tc>
          <w:tcPr>
            <w:tcW w:w="1617" w:type="dxa"/>
          </w:tcPr>
          <w:p>
            <w:pPr>
              <w:pStyle w:val="TableParagraph"/>
              <w:spacing w:before="22"/>
              <w:ind w:left="108"/>
              <w:rPr>
                <w:sz w:val="24"/>
              </w:rPr>
            </w:pPr>
            <w:r>
              <w:rPr>
                <w:spacing w:val="-2"/>
                <w:sz w:val="24"/>
              </w:rPr>
              <w:t>Numeric</w:t>
            </w:r>
          </w:p>
        </w:tc>
        <w:tc>
          <w:tcPr>
            <w:tcW w:w="5657" w:type="dxa"/>
          </w:tcPr>
          <w:p>
            <w:pPr>
              <w:pStyle w:val="TableParagraph"/>
              <w:spacing w:before="22"/>
              <w:ind w:left="108"/>
              <w:rPr>
                <w:sz w:val="24"/>
              </w:rPr>
            </w:pPr>
            <w:r>
              <w:rPr>
                <w:spacing w:val="-4"/>
                <w:sz w:val="24"/>
              </w:rPr>
              <w:t>Decrypted</w:t>
            </w:r>
            <w:r>
              <w:rPr>
                <w:spacing w:val="-27"/>
                <w:sz w:val="24"/>
              </w:rPr>
              <w:t> </w:t>
            </w:r>
            <w:r>
              <w:rPr>
                <w:spacing w:val="-4"/>
                <w:sz w:val="24"/>
              </w:rPr>
              <w:t>token</w:t>
            </w:r>
            <w:r>
              <w:rPr>
                <w:spacing w:val="-26"/>
                <w:sz w:val="24"/>
              </w:rPr>
              <w:t> </w:t>
            </w:r>
            <w:r>
              <w:rPr>
                <w:spacing w:val="-4"/>
                <w:sz w:val="24"/>
              </w:rPr>
              <w:t>number</w:t>
            </w:r>
            <w:r>
              <w:rPr>
                <w:spacing w:val="-25"/>
                <w:sz w:val="24"/>
              </w:rPr>
              <w:t> </w:t>
            </w:r>
            <w:r>
              <w:rPr>
                <w:spacing w:val="-4"/>
                <w:sz w:val="24"/>
              </w:rPr>
              <w:t>generated</w:t>
            </w:r>
            <w:r>
              <w:rPr>
                <w:spacing w:val="-27"/>
                <w:sz w:val="24"/>
              </w:rPr>
              <w:t> </w:t>
            </w:r>
            <w:r>
              <w:rPr>
                <w:spacing w:val="-4"/>
                <w:sz w:val="24"/>
              </w:rPr>
              <w:t>by</w:t>
            </w:r>
            <w:r>
              <w:rPr>
                <w:spacing w:val="-28"/>
                <w:sz w:val="24"/>
              </w:rPr>
              <w:t> </w:t>
            </w:r>
            <w:r>
              <w:rPr>
                <w:spacing w:val="-4"/>
                <w:sz w:val="24"/>
              </w:rPr>
              <w:t>the</w:t>
            </w:r>
            <w:r>
              <w:rPr>
                <w:spacing w:val="-26"/>
                <w:sz w:val="24"/>
              </w:rPr>
              <w:t> </w:t>
            </w:r>
            <w:r>
              <w:rPr>
                <w:spacing w:val="-4"/>
                <w:sz w:val="24"/>
              </w:rPr>
              <w:t>brand</w:t>
            </w:r>
          </w:p>
        </w:tc>
      </w:tr>
      <w:tr>
        <w:trPr>
          <w:trHeight w:val="616" w:hRule="atLeast"/>
        </w:trPr>
        <w:tc>
          <w:tcPr>
            <w:tcW w:w="2381" w:type="dxa"/>
          </w:tcPr>
          <w:p>
            <w:pPr>
              <w:pStyle w:val="TableParagraph"/>
              <w:spacing w:before="19"/>
              <w:ind w:left="107"/>
              <w:rPr>
                <w:sz w:val="24"/>
              </w:rPr>
            </w:pPr>
            <w:r>
              <w:rPr>
                <w:spacing w:val="-2"/>
                <w:sz w:val="24"/>
              </w:rPr>
              <w:t>token/expirationDate</w:t>
            </w:r>
          </w:p>
        </w:tc>
        <w:tc>
          <w:tcPr>
            <w:tcW w:w="802" w:type="dxa"/>
          </w:tcPr>
          <w:p>
            <w:pPr>
              <w:pStyle w:val="TableParagraph"/>
              <w:spacing w:before="19"/>
              <w:ind w:left="107"/>
              <w:rPr>
                <w:sz w:val="24"/>
              </w:rPr>
            </w:pPr>
            <w:r>
              <w:rPr>
                <w:spacing w:val="-10"/>
                <w:w w:val="90"/>
                <w:sz w:val="24"/>
              </w:rPr>
              <w:t>7</w:t>
            </w:r>
          </w:p>
        </w:tc>
        <w:tc>
          <w:tcPr>
            <w:tcW w:w="1617" w:type="dxa"/>
          </w:tcPr>
          <w:p>
            <w:pPr>
              <w:pStyle w:val="TableParagraph"/>
              <w:spacing w:before="19"/>
              <w:ind w:left="108"/>
              <w:rPr>
                <w:sz w:val="24"/>
              </w:rPr>
            </w:pPr>
            <w:r>
              <w:rPr>
                <w:spacing w:val="-2"/>
                <w:sz w:val="24"/>
              </w:rPr>
              <w:t>Alphanumeric</w:t>
            </w:r>
          </w:p>
        </w:tc>
        <w:tc>
          <w:tcPr>
            <w:tcW w:w="5657" w:type="dxa"/>
          </w:tcPr>
          <w:p>
            <w:pPr>
              <w:pStyle w:val="TableParagraph"/>
              <w:spacing w:before="19"/>
              <w:ind w:left="108"/>
              <w:rPr>
                <w:sz w:val="24"/>
              </w:rPr>
            </w:pPr>
            <w:r>
              <w:rPr>
                <w:spacing w:val="-6"/>
                <w:sz w:val="24"/>
              </w:rPr>
              <w:t>Expiration</w:t>
            </w:r>
            <w:r>
              <w:rPr>
                <w:spacing w:val="-22"/>
                <w:sz w:val="24"/>
              </w:rPr>
              <w:t> </w:t>
            </w:r>
            <w:r>
              <w:rPr>
                <w:spacing w:val="-6"/>
                <w:sz w:val="24"/>
              </w:rPr>
              <w:t>date</w:t>
            </w:r>
            <w:r>
              <w:rPr>
                <w:spacing w:val="-22"/>
                <w:sz w:val="24"/>
              </w:rPr>
              <w:t> </w:t>
            </w:r>
            <w:r>
              <w:rPr>
                <w:spacing w:val="-6"/>
                <w:sz w:val="24"/>
              </w:rPr>
              <w:t>(MM/YYYY)</w:t>
            </w:r>
            <w:r>
              <w:rPr>
                <w:spacing w:val="-20"/>
                <w:sz w:val="24"/>
              </w:rPr>
              <w:t> </w:t>
            </w:r>
            <w:r>
              <w:rPr>
                <w:spacing w:val="-6"/>
                <w:sz w:val="24"/>
              </w:rPr>
              <w:t>of</w:t>
            </w:r>
            <w:r>
              <w:rPr>
                <w:spacing w:val="-22"/>
                <w:sz w:val="24"/>
              </w:rPr>
              <w:t> </w:t>
            </w:r>
            <w:r>
              <w:rPr>
                <w:spacing w:val="-6"/>
                <w:sz w:val="24"/>
              </w:rPr>
              <w:t>the</w:t>
            </w:r>
            <w:r>
              <w:rPr>
                <w:spacing w:val="-22"/>
                <w:sz w:val="24"/>
              </w:rPr>
              <w:t> </w:t>
            </w:r>
            <w:r>
              <w:rPr>
                <w:spacing w:val="-6"/>
                <w:sz w:val="24"/>
              </w:rPr>
              <w:t>token</w:t>
            </w:r>
            <w:r>
              <w:rPr>
                <w:spacing w:val="-21"/>
                <w:sz w:val="24"/>
              </w:rPr>
              <w:t> </w:t>
            </w:r>
            <w:r>
              <w:rPr>
                <w:spacing w:val="-6"/>
                <w:sz w:val="24"/>
              </w:rPr>
              <w:t>generated</w:t>
            </w:r>
            <w:r>
              <w:rPr>
                <w:spacing w:val="-22"/>
                <w:sz w:val="24"/>
              </w:rPr>
              <w:t> </w:t>
            </w:r>
            <w:r>
              <w:rPr>
                <w:spacing w:val="-6"/>
                <w:sz w:val="24"/>
              </w:rPr>
              <w:t>by</w:t>
            </w:r>
          </w:p>
          <w:p>
            <w:pPr>
              <w:pStyle w:val="TableParagraph"/>
              <w:spacing w:line="267" w:lineRule="exact" w:before="34"/>
              <w:ind w:left="108"/>
              <w:rPr>
                <w:sz w:val="24"/>
              </w:rPr>
            </w:pPr>
            <w:r>
              <w:rPr>
                <w:sz w:val="24"/>
              </w:rPr>
              <w:t>the</w:t>
            </w:r>
            <w:r>
              <w:rPr>
                <w:spacing w:val="-26"/>
                <w:sz w:val="24"/>
              </w:rPr>
              <w:t> </w:t>
            </w:r>
            <w:r>
              <w:rPr>
                <w:spacing w:val="-2"/>
                <w:sz w:val="24"/>
              </w:rPr>
              <w:t>brand</w:t>
            </w:r>
          </w:p>
        </w:tc>
      </w:tr>
    </w:tbl>
    <w:p>
      <w:pPr>
        <w:pStyle w:val="BodyText"/>
        <w:spacing w:before="32"/>
      </w:pPr>
    </w:p>
    <w:p>
      <w:pPr>
        <w:pStyle w:val="BodyText"/>
        <w:ind w:left="153"/>
      </w:pPr>
      <w:bookmarkStart w:name="_bookmark74" w:id="75"/>
      <w:bookmarkEnd w:id="75"/>
      <w:r>
        <w:rPr/>
      </w:r>
      <w:r>
        <w:rPr>
          <w:color w:val="00A69E"/>
          <w:w w:val="90"/>
        </w:rPr>
        <w:t>Token</w:t>
      </w:r>
      <w:r>
        <w:rPr>
          <w:color w:val="00A69E"/>
          <w:spacing w:val="6"/>
        </w:rPr>
        <w:t> </w:t>
      </w:r>
      <w:r>
        <w:rPr>
          <w:color w:val="00A69E"/>
          <w:spacing w:val="-2"/>
        </w:rPr>
        <w:t>Management</w:t>
      </w:r>
    </w:p>
    <w:p>
      <w:pPr>
        <w:pStyle w:val="BodyText"/>
        <w:spacing w:before="36"/>
      </w:pPr>
    </w:p>
    <w:p>
      <w:pPr>
        <w:pStyle w:val="BodyText"/>
        <w:spacing w:line="290" w:lineRule="auto"/>
        <w:ind w:left="153" w:right="1019"/>
      </w:pPr>
      <w:r>
        <w:rPr>
          <w:spacing w:val="-4"/>
        </w:rPr>
        <w:t>After</w:t>
      </w:r>
      <w:r>
        <w:rPr>
          <w:spacing w:val="-26"/>
        </w:rPr>
        <w:t> </w:t>
      </w:r>
      <w:r>
        <w:rPr>
          <w:spacing w:val="-4"/>
        </w:rPr>
        <w:t>the</w:t>
      </w:r>
      <w:r>
        <w:rPr>
          <w:spacing w:val="-26"/>
        </w:rPr>
        <w:t> </w:t>
      </w:r>
      <w:r>
        <w:rPr>
          <w:spacing w:val="-4"/>
        </w:rPr>
        <w:t>token</w:t>
      </w:r>
      <w:r>
        <w:rPr>
          <w:spacing w:val="-26"/>
        </w:rPr>
        <w:t> </w:t>
      </w:r>
      <w:r>
        <w:rPr>
          <w:spacing w:val="-4"/>
        </w:rPr>
        <w:t>is</w:t>
      </w:r>
      <w:r>
        <w:rPr>
          <w:spacing w:val="-27"/>
        </w:rPr>
        <w:t> </w:t>
      </w:r>
      <w:r>
        <w:rPr>
          <w:spacing w:val="-4"/>
        </w:rPr>
        <w:t>created,</w:t>
      </w:r>
      <w:r>
        <w:rPr>
          <w:spacing w:val="-26"/>
        </w:rPr>
        <w:t> </w:t>
      </w:r>
      <w:r>
        <w:rPr>
          <w:spacing w:val="-4"/>
        </w:rPr>
        <w:t>it</w:t>
      </w:r>
      <w:r>
        <w:rPr>
          <w:spacing w:val="-26"/>
        </w:rPr>
        <w:t> </w:t>
      </w:r>
      <w:r>
        <w:rPr>
          <w:spacing w:val="-4"/>
        </w:rPr>
        <w:t>is</w:t>
      </w:r>
      <w:r>
        <w:rPr>
          <w:spacing w:val="-27"/>
        </w:rPr>
        <w:t> </w:t>
      </w:r>
      <w:r>
        <w:rPr>
          <w:spacing w:val="-4"/>
        </w:rPr>
        <w:t>possible</w:t>
      </w:r>
      <w:r>
        <w:rPr>
          <w:spacing w:val="-26"/>
        </w:rPr>
        <w:t> </w:t>
      </w:r>
      <w:r>
        <w:rPr>
          <w:spacing w:val="-4"/>
        </w:rPr>
        <w:t>to</w:t>
      </w:r>
      <w:r>
        <w:rPr>
          <w:spacing w:val="-26"/>
        </w:rPr>
        <w:t> </w:t>
      </w:r>
      <w:r>
        <w:rPr>
          <w:spacing w:val="-4"/>
        </w:rPr>
        <w:t>manage</w:t>
      </w:r>
      <w:r>
        <w:rPr>
          <w:spacing w:val="-26"/>
        </w:rPr>
        <w:t> </w:t>
      </w:r>
      <w:r>
        <w:rPr>
          <w:spacing w:val="-4"/>
        </w:rPr>
        <w:t>its</w:t>
      </w:r>
      <w:r>
        <w:rPr>
          <w:spacing w:val="-28"/>
        </w:rPr>
        <w:t> </w:t>
      </w:r>
      <w:r>
        <w:rPr>
          <w:spacing w:val="-4"/>
        </w:rPr>
        <w:t>status.</w:t>
      </w:r>
      <w:r>
        <w:rPr>
          <w:spacing w:val="-27"/>
        </w:rPr>
        <w:t> </w:t>
      </w:r>
      <w:r>
        <w:rPr>
          <w:spacing w:val="-4"/>
        </w:rPr>
        <w:t>That</w:t>
      </w:r>
      <w:r>
        <w:rPr>
          <w:spacing w:val="-27"/>
        </w:rPr>
        <w:t> </w:t>
      </w:r>
      <w:r>
        <w:rPr>
          <w:spacing w:val="-4"/>
        </w:rPr>
        <w:t>is,</w:t>
      </w:r>
      <w:r>
        <w:rPr>
          <w:spacing w:val="-27"/>
        </w:rPr>
        <w:t> </w:t>
      </w:r>
      <w:r>
        <w:rPr>
          <w:spacing w:val="-4"/>
        </w:rPr>
        <w:t>the</w:t>
      </w:r>
      <w:r>
        <w:rPr>
          <w:spacing w:val="-25"/>
        </w:rPr>
        <w:t> </w:t>
      </w:r>
      <w:r>
        <w:rPr>
          <w:spacing w:val="-4"/>
        </w:rPr>
        <w:t>merchant</w:t>
      </w:r>
      <w:r>
        <w:rPr>
          <w:spacing w:val="-27"/>
        </w:rPr>
        <w:t> </w:t>
      </w:r>
      <w:r>
        <w:rPr>
          <w:spacing w:val="-4"/>
        </w:rPr>
        <w:t>has</w:t>
      </w:r>
      <w:r>
        <w:rPr>
          <w:spacing w:val="-28"/>
        </w:rPr>
        <w:t> </w:t>
      </w:r>
      <w:r>
        <w:rPr>
          <w:spacing w:val="-4"/>
        </w:rPr>
        <w:t>the</w:t>
      </w:r>
      <w:r>
        <w:rPr>
          <w:spacing w:val="-26"/>
        </w:rPr>
        <w:t> </w:t>
      </w:r>
      <w:r>
        <w:rPr>
          <w:spacing w:val="-4"/>
        </w:rPr>
        <w:t>autonomy </w:t>
      </w:r>
      <w:r>
        <w:rPr>
          <w:spacing w:val="-2"/>
        </w:rPr>
        <w:t>to</w:t>
      </w:r>
      <w:r>
        <w:rPr>
          <w:spacing w:val="-24"/>
        </w:rPr>
        <w:t> </w:t>
      </w:r>
      <w:r>
        <w:rPr>
          <w:spacing w:val="-2"/>
        </w:rPr>
        <w:t>delete,</w:t>
      </w:r>
      <w:r>
        <w:rPr>
          <w:spacing w:val="-24"/>
        </w:rPr>
        <w:t> </w:t>
      </w:r>
      <w:r>
        <w:rPr>
          <w:spacing w:val="-2"/>
        </w:rPr>
        <w:t>suspend,</w:t>
      </w:r>
      <w:r>
        <w:rPr>
          <w:spacing w:val="-24"/>
        </w:rPr>
        <w:t> </w:t>
      </w:r>
      <w:r>
        <w:rPr>
          <w:spacing w:val="-2"/>
        </w:rPr>
        <w:t>or</w:t>
      </w:r>
      <w:r>
        <w:rPr>
          <w:spacing w:val="-25"/>
        </w:rPr>
        <w:t> </w:t>
      </w:r>
      <w:r>
        <w:rPr>
          <w:spacing w:val="-2"/>
        </w:rPr>
        <w:t>reactivate</w:t>
      </w:r>
      <w:r>
        <w:rPr>
          <w:spacing w:val="-21"/>
        </w:rPr>
        <w:t> </w:t>
      </w:r>
      <w:r>
        <w:rPr>
          <w:spacing w:val="-2"/>
        </w:rPr>
        <w:t>the</w:t>
      </w:r>
      <w:r>
        <w:rPr>
          <w:spacing w:val="-24"/>
        </w:rPr>
        <w:t> </w:t>
      </w:r>
      <w:r>
        <w:rPr>
          <w:spacing w:val="-2"/>
        </w:rPr>
        <w:t>tokens</w:t>
      </w:r>
      <w:r>
        <w:rPr>
          <w:spacing w:val="-25"/>
        </w:rPr>
        <w:t> </w:t>
      </w:r>
      <w:r>
        <w:rPr>
          <w:spacing w:val="-2"/>
        </w:rPr>
        <w:t>under</w:t>
      </w:r>
      <w:r>
        <w:rPr>
          <w:spacing w:val="-23"/>
        </w:rPr>
        <w:t> </w:t>
      </w:r>
      <w:r>
        <w:rPr>
          <w:spacing w:val="-2"/>
        </w:rPr>
        <w:t>their</w:t>
      </w:r>
      <w:r>
        <w:rPr>
          <w:spacing w:val="-23"/>
        </w:rPr>
        <w:t> </w:t>
      </w:r>
      <w:r>
        <w:rPr>
          <w:spacing w:val="-2"/>
        </w:rPr>
        <w:t>responsibility.</w:t>
      </w:r>
    </w:p>
    <w:p>
      <w:pPr>
        <w:pStyle w:val="BodyText"/>
        <w:spacing w:line="427" w:lineRule="auto" w:before="160"/>
        <w:ind w:left="153" w:right="4360"/>
      </w:pPr>
      <w:r>
        <w:rPr>
          <w:spacing w:val="-4"/>
        </w:rPr>
        <w:t>PUT:</w:t>
      </w:r>
      <w:r>
        <w:rPr>
          <w:spacing w:val="-26"/>
        </w:rPr>
        <w:t> </w:t>
      </w:r>
      <w:r>
        <w:rPr>
          <w:spacing w:val="-4"/>
        </w:rPr>
        <w:t>/token-service/oauth/v2/tokenization/{tokenizationId} </w:t>
      </w:r>
      <w:r>
        <w:rPr/>
        <w:t>Request</w:t>
      </w:r>
      <w:r>
        <w:rPr>
          <w:spacing w:val="-28"/>
        </w:rPr>
        <w:t> </w:t>
      </w:r>
      <w:r>
        <w:rPr/>
        <w:t>Parameters:</w:t>
      </w: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117"/>
        <w:gridCol w:w="624"/>
        <w:gridCol w:w="1618"/>
        <w:gridCol w:w="1121"/>
        <w:gridCol w:w="4979"/>
      </w:tblGrid>
      <w:tr>
        <w:trPr>
          <w:trHeight w:val="309" w:hRule="atLeast"/>
        </w:trPr>
        <w:tc>
          <w:tcPr>
            <w:tcW w:w="2117" w:type="dxa"/>
          </w:tcPr>
          <w:p>
            <w:pPr>
              <w:pStyle w:val="TableParagraph"/>
              <w:spacing w:before="4"/>
              <w:ind w:left="107"/>
              <w:rPr>
                <w:sz w:val="24"/>
              </w:rPr>
            </w:pPr>
            <w:r>
              <w:rPr>
                <w:color w:val="00A69E"/>
                <w:spacing w:val="-4"/>
                <w:sz w:val="24"/>
              </w:rPr>
              <w:t>Name</w:t>
            </w:r>
          </w:p>
        </w:tc>
        <w:tc>
          <w:tcPr>
            <w:tcW w:w="624" w:type="dxa"/>
          </w:tcPr>
          <w:p>
            <w:pPr>
              <w:pStyle w:val="TableParagraph"/>
              <w:spacing w:before="4"/>
              <w:ind w:left="50" w:right="43"/>
              <w:jc w:val="center"/>
              <w:rPr>
                <w:sz w:val="24"/>
              </w:rPr>
            </w:pPr>
            <w:r>
              <w:rPr>
                <w:color w:val="00A69E"/>
                <w:spacing w:val="-4"/>
                <w:w w:val="95"/>
                <w:sz w:val="24"/>
              </w:rPr>
              <w:t>Size</w:t>
            </w:r>
          </w:p>
        </w:tc>
        <w:tc>
          <w:tcPr>
            <w:tcW w:w="1618" w:type="dxa"/>
          </w:tcPr>
          <w:p>
            <w:pPr>
              <w:pStyle w:val="TableParagraph"/>
              <w:spacing w:before="4"/>
              <w:ind w:left="108"/>
              <w:rPr>
                <w:sz w:val="24"/>
              </w:rPr>
            </w:pPr>
            <w:r>
              <w:rPr>
                <w:color w:val="00A69E"/>
                <w:spacing w:val="-4"/>
                <w:sz w:val="24"/>
              </w:rPr>
              <w:t>Type</w:t>
            </w:r>
          </w:p>
        </w:tc>
        <w:tc>
          <w:tcPr>
            <w:tcW w:w="1121" w:type="dxa"/>
          </w:tcPr>
          <w:p>
            <w:pPr>
              <w:pStyle w:val="TableParagraph"/>
              <w:spacing w:before="4"/>
              <w:ind w:left="108"/>
              <w:rPr>
                <w:sz w:val="24"/>
              </w:rPr>
            </w:pPr>
            <w:r>
              <w:rPr>
                <w:color w:val="00A69E"/>
                <w:spacing w:val="-2"/>
                <w:sz w:val="24"/>
              </w:rPr>
              <w:t>Required</w:t>
            </w:r>
          </w:p>
        </w:tc>
        <w:tc>
          <w:tcPr>
            <w:tcW w:w="4979" w:type="dxa"/>
          </w:tcPr>
          <w:p>
            <w:pPr>
              <w:pStyle w:val="TableParagraph"/>
              <w:spacing w:before="4"/>
              <w:ind w:left="107"/>
              <w:rPr>
                <w:sz w:val="24"/>
              </w:rPr>
            </w:pPr>
            <w:r>
              <w:rPr>
                <w:color w:val="00A69E"/>
                <w:spacing w:val="-2"/>
                <w:sz w:val="24"/>
              </w:rPr>
              <w:t>Description</w:t>
            </w:r>
          </w:p>
        </w:tc>
      </w:tr>
      <w:tr>
        <w:trPr>
          <w:trHeight w:val="618" w:hRule="atLeast"/>
        </w:trPr>
        <w:tc>
          <w:tcPr>
            <w:tcW w:w="2117" w:type="dxa"/>
          </w:tcPr>
          <w:p>
            <w:pPr>
              <w:pStyle w:val="TableParagraph"/>
              <w:spacing w:before="4"/>
              <w:ind w:left="107"/>
              <w:rPr>
                <w:sz w:val="24"/>
              </w:rPr>
            </w:pPr>
            <w:r>
              <w:rPr>
                <w:spacing w:val="-2"/>
                <w:sz w:val="24"/>
              </w:rPr>
              <w:t>tokenizationStatus</w:t>
            </w:r>
          </w:p>
        </w:tc>
        <w:tc>
          <w:tcPr>
            <w:tcW w:w="624" w:type="dxa"/>
          </w:tcPr>
          <w:p>
            <w:pPr>
              <w:pStyle w:val="TableParagraph"/>
              <w:spacing w:before="4"/>
              <w:ind w:left="7" w:right="50"/>
              <w:jc w:val="center"/>
              <w:rPr>
                <w:sz w:val="24"/>
              </w:rPr>
            </w:pPr>
            <w:r>
              <w:rPr>
                <w:spacing w:val="-5"/>
                <w:sz w:val="24"/>
              </w:rPr>
              <w:t>100</w:t>
            </w:r>
          </w:p>
        </w:tc>
        <w:tc>
          <w:tcPr>
            <w:tcW w:w="1618" w:type="dxa"/>
          </w:tcPr>
          <w:p>
            <w:pPr>
              <w:pStyle w:val="TableParagraph"/>
              <w:spacing w:before="4"/>
              <w:ind w:left="108"/>
              <w:rPr>
                <w:sz w:val="24"/>
              </w:rPr>
            </w:pPr>
            <w:r>
              <w:rPr>
                <w:spacing w:val="-2"/>
                <w:sz w:val="24"/>
              </w:rPr>
              <w:t>Alphanumeric</w:t>
            </w:r>
          </w:p>
        </w:tc>
        <w:tc>
          <w:tcPr>
            <w:tcW w:w="1121" w:type="dxa"/>
          </w:tcPr>
          <w:p>
            <w:pPr>
              <w:pStyle w:val="TableParagraph"/>
              <w:spacing w:before="4"/>
              <w:ind w:left="108"/>
              <w:rPr>
                <w:sz w:val="24"/>
              </w:rPr>
            </w:pPr>
            <w:r>
              <w:rPr>
                <w:spacing w:val="-5"/>
                <w:w w:val="95"/>
                <w:sz w:val="24"/>
              </w:rPr>
              <w:t>Yes</w:t>
            </w:r>
          </w:p>
        </w:tc>
        <w:tc>
          <w:tcPr>
            <w:tcW w:w="4979" w:type="dxa"/>
          </w:tcPr>
          <w:p>
            <w:pPr>
              <w:pStyle w:val="TableParagraph"/>
              <w:spacing w:before="4"/>
              <w:ind w:left="107"/>
              <w:rPr>
                <w:sz w:val="24"/>
              </w:rPr>
            </w:pPr>
            <w:r>
              <w:rPr>
                <w:spacing w:val="-4"/>
                <w:sz w:val="24"/>
              </w:rPr>
              <w:t>If</w:t>
            </w:r>
            <w:r>
              <w:rPr>
                <w:spacing w:val="-22"/>
                <w:sz w:val="24"/>
              </w:rPr>
              <w:t> </w:t>
            </w:r>
            <w:r>
              <w:rPr>
                <w:spacing w:val="-4"/>
                <w:sz w:val="24"/>
              </w:rPr>
              <w:t>the</w:t>
            </w:r>
            <w:r>
              <w:rPr>
                <w:spacing w:val="-22"/>
                <w:sz w:val="24"/>
              </w:rPr>
              <w:t> </w:t>
            </w:r>
            <w:r>
              <w:rPr>
                <w:spacing w:val="-4"/>
                <w:sz w:val="24"/>
              </w:rPr>
              <w:t>updated</w:t>
            </w:r>
            <w:r>
              <w:rPr>
                <w:spacing w:val="-21"/>
                <w:sz w:val="24"/>
              </w:rPr>
              <w:t> </w:t>
            </w:r>
            <w:r>
              <w:rPr>
                <w:spacing w:val="-4"/>
                <w:sz w:val="24"/>
              </w:rPr>
              <w:t>status</w:t>
            </w:r>
            <w:r>
              <w:rPr>
                <w:spacing w:val="-23"/>
                <w:sz w:val="24"/>
              </w:rPr>
              <w:t> </w:t>
            </w:r>
            <w:r>
              <w:rPr>
                <w:spacing w:val="-4"/>
                <w:sz w:val="24"/>
              </w:rPr>
              <w:t>for</w:t>
            </w:r>
            <w:r>
              <w:rPr>
                <w:spacing w:val="-20"/>
                <w:sz w:val="24"/>
              </w:rPr>
              <w:t> </w:t>
            </w:r>
            <w:r>
              <w:rPr>
                <w:spacing w:val="-4"/>
                <w:sz w:val="24"/>
              </w:rPr>
              <w:t>the</w:t>
            </w:r>
            <w:r>
              <w:rPr>
                <w:spacing w:val="-22"/>
                <w:sz w:val="24"/>
              </w:rPr>
              <w:t> </w:t>
            </w:r>
            <w:r>
              <w:rPr>
                <w:spacing w:val="-4"/>
                <w:sz w:val="24"/>
              </w:rPr>
              <w:t>token</w:t>
            </w:r>
            <w:r>
              <w:rPr>
                <w:spacing w:val="-22"/>
                <w:sz w:val="24"/>
              </w:rPr>
              <w:t> </w:t>
            </w:r>
            <w:r>
              <w:rPr>
                <w:spacing w:val="-4"/>
                <w:sz w:val="24"/>
              </w:rPr>
              <w:t>is</w:t>
            </w:r>
            <w:r>
              <w:rPr>
                <w:spacing w:val="-19"/>
                <w:sz w:val="24"/>
              </w:rPr>
              <w:t> </w:t>
            </w:r>
            <w:r>
              <w:rPr>
                <w:spacing w:val="-4"/>
                <w:sz w:val="24"/>
              </w:rPr>
              <w:t>delete,</w:t>
            </w:r>
            <w:r>
              <w:rPr>
                <w:spacing w:val="-22"/>
                <w:sz w:val="24"/>
              </w:rPr>
              <w:t> </w:t>
            </w:r>
            <w:r>
              <w:rPr>
                <w:spacing w:val="-5"/>
                <w:sz w:val="24"/>
              </w:rPr>
              <w:t>it</w:t>
            </w:r>
          </w:p>
          <w:p>
            <w:pPr>
              <w:pStyle w:val="TableParagraph"/>
              <w:spacing w:before="31"/>
              <w:ind w:left="107"/>
              <w:rPr>
                <w:sz w:val="24"/>
              </w:rPr>
            </w:pPr>
            <w:r>
              <w:rPr>
                <w:spacing w:val="-6"/>
                <w:sz w:val="24"/>
              </w:rPr>
              <w:t>will</w:t>
            </w:r>
            <w:r>
              <w:rPr>
                <w:spacing w:val="-22"/>
                <w:sz w:val="24"/>
              </w:rPr>
              <w:t> </w:t>
            </w:r>
            <w:r>
              <w:rPr>
                <w:spacing w:val="-6"/>
                <w:sz w:val="24"/>
              </w:rPr>
              <w:t>be</w:t>
            </w:r>
            <w:r>
              <w:rPr>
                <w:spacing w:val="-23"/>
                <w:sz w:val="24"/>
              </w:rPr>
              <w:t> </w:t>
            </w:r>
            <w:r>
              <w:rPr>
                <w:spacing w:val="-6"/>
                <w:sz w:val="24"/>
              </w:rPr>
              <w:t>deleted</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117"/>
        <w:gridCol w:w="624"/>
        <w:gridCol w:w="1618"/>
        <w:gridCol w:w="1121"/>
        <w:gridCol w:w="4979"/>
      </w:tblGrid>
      <w:tr>
        <w:trPr>
          <w:trHeight w:val="1236" w:hRule="atLeast"/>
        </w:trPr>
        <w:tc>
          <w:tcPr>
            <w:tcW w:w="2117" w:type="dxa"/>
          </w:tcPr>
          <w:p>
            <w:pPr>
              <w:pStyle w:val="TableParagraph"/>
              <w:spacing w:before="0"/>
              <w:ind w:left="0"/>
              <w:rPr>
                <w:rFonts w:ascii="Times New Roman"/>
                <w:sz w:val="24"/>
              </w:rPr>
            </w:pPr>
          </w:p>
        </w:tc>
        <w:tc>
          <w:tcPr>
            <w:tcW w:w="624" w:type="dxa"/>
          </w:tcPr>
          <w:p>
            <w:pPr>
              <w:pStyle w:val="TableParagraph"/>
              <w:spacing w:before="0"/>
              <w:ind w:left="0"/>
              <w:rPr>
                <w:rFonts w:ascii="Times New Roman"/>
                <w:sz w:val="24"/>
              </w:rPr>
            </w:pPr>
          </w:p>
        </w:tc>
        <w:tc>
          <w:tcPr>
            <w:tcW w:w="1618" w:type="dxa"/>
          </w:tcPr>
          <w:p>
            <w:pPr>
              <w:pStyle w:val="TableParagraph"/>
              <w:spacing w:before="0"/>
              <w:ind w:left="0"/>
              <w:rPr>
                <w:rFonts w:ascii="Times New Roman"/>
                <w:sz w:val="24"/>
              </w:rPr>
            </w:pPr>
          </w:p>
        </w:tc>
        <w:tc>
          <w:tcPr>
            <w:tcW w:w="1121" w:type="dxa"/>
          </w:tcPr>
          <w:p>
            <w:pPr>
              <w:pStyle w:val="TableParagraph"/>
              <w:spacing w:before="0"/>
              <w:ind w:left="0"/>
              <w:rPr>
                <w:rFonts w:ascii="Times New Roman"/>
                <w:sz w:val="24"/>
              </w:rPr>
            </w:pPr>
          </w:p>
        </w:tc>
        <w:tc>
          <w:tcPr>
            <w:tcW w:w="4979" w:type="dxa"/>
          </w:tcPr>
          <w:p>
            <w:pPr>
              <w:pStyle w:val="TableParagraph"/>
              <w:spacing w:line="266" w:lineRule="auto" w:before="22"/>
              <w:ind w:left="107"/>
              <w:rPr>
                <w:sz w:val="24"/>
              </w:rPr>
            </w:pPr>
            <w:r>
              <w:rPr>
                <w:spacing w:val="-4"/>
                <w:sz w:val="24"/>
              </w:rPr>
              <w:t>If</w:t>
            </w:r>
            <w:r>
              <w:rPr>
                <w:spacing w:val="-25"/>
                <w:sz w:val="24"/>
              </w:rPr>
              <w:t> </w:t>
            </w:r>
            <w:r>
              <w:rPr>
                <w:spacing w:val="-4"/>
                <w:sz w:val="24"/>
              </w:rPr>
              <w:t>the</w:t>
            </w:r>
            <w:r>
              <w:rPr>
                <w:spacing w:val="-25"/>
                <w:sz w:val="24"/>
              </w:rPr>
              <w:t> </w:t>
            </w:r>
            <w:r>
              <w:rPr>
                <w:spacing w:val="-4"/>
                <w:sz w:val="24"/>
              </w:rPr>
              <w:t>updated</w:t>
            </w:r>
            <w:r>
              <w:rPr>
                <w:spacing w:val="-24"/>
                <w:sz w:val="24"/>
              </w:rPr>
              <w:t> </w:t>
            </w:r>
            <w:r>
              <w:rPr>
                <w:spacing w:val="-4"/>
                <w:sz w:val="24"/>
              </w:rPr>
              <w:t>status</w:t>
            </w:r>
            <w:r>
              <w:rPr>
                <w:spacing w:val="-26"/>
                <w:sz w:val="24"/>
              </w:rPr>
              <w:t> </w:t>
            </w:r>
            <w:r>
              <w:rPr>
                <w:spacing w:val="-4"/>
                <w:sz w:val="24"/>
              </w:rPr>
              <w:t>for</w:t>
            </w:r>
            <w:r>
              <w:rPr>
                <w:spacing w:val="-24"/>
                <w:sz w:val="24"/>
              </w:rPr>
              <w:t> </w:t>
            </w:r>
            <w:r>
              <w:rPr>
                <w:spacing w:val="-4"/>
                <w:sz w:val="24"/>
              </w:rPr>
              <w:t>the</w:t>
            </w:r>
            <w:r>
              <w:rPr>
                <w:spacing w:val="-25"/>
                <w:sz w:val="24"/>
              </w:rPr>
              <w:t> </w:t>
            </w:r>
            <w:r>
              <w:rPr>
                <w:spacing w:val="-4"/>
                <w:sz w:val="24"/>
              </w:rPr>
              <w:t>token</w:t>
            </w:r>
            <w:r>
              <w:rPr>
                <w:spacing w:val="-25"/>
                <w:sz w:val="24"/>
              </w:rPr>
              <w:t> </w:t>
            </w:r>
            <w:r>
              <w:rPr>
                <w:spacing w:val="-4"/>
                <w:sz w:val="24"/>
              </w:rPr>
              <w:t>is</w:t>
            </w:r>
            <w:r>
              <w:rPr>
                <w:spacing w:val="-23"/>
                <w:sz w:val="24"/>
              </w:rPr>
              <w:t> </w:t>
            </w:r>
            <w:r>
              <w:rPr>
                <w:spacing w:val="-4"/>
                <w:sz w:val="24"/>
              </w:rPr>
              <w:t>suspend,</w:t>
            </w:r>
            <w:r>
              <w:rPr>
                <w:spacing w:val="-23"/>
                <w:sz w:val="24"/>
              </w:rPr>
              <w:t> </w:t>
            </w:r>
            <w:r>
              <w:rPr>
                <w:spacing w:val="-4"/>
                <w:sz w:val="24"/>
              </w:rPr>
              <w:t>it </w:t>
            </w:r>
            <w:r>
              <w:rPr>
                <w:sz w:val="24"/>
              </w:rPr>
              <w:t>will</w:t>
            </w:r>
            <w:r>
              <w:rPr>
                <w:spacing w:val="-4"/>
                <w:sz w:val="24"/>
              </w:rPr>
              <w:t> </w:t>
            </w:r>
            <w:r>
              <w:rPr>
                <w:sz w:val="24"/>
              </w:rPr>
              <w:t>be</w:t>
            </w:r>
            <w:r>
              <w:rPr>
                <w:spacing w:val="-6"/>
                <w:sz w:val="24"/>
              </w:rPr>
              <w:t> </w:t>
            </w:r>
            <w:r>
              <w:rPr>
                <w:sz w:val="24"/>
              </w:rPr>
              <w:t>suspend</w:t>
            </w:r>
          </w:p>
          <w:p>
            <w:pPr>
              <w:pStyle w:val="TableParagraph"/>
              <w:spacing w:before="4"/>
              <w:ind w:left="107"/>
              <w:rPr>
                <w:sz w:val="24"/>
              </w:rPr>
            </w:pPr>
            <w:r>
              <w:rPr>
                <w:spacing w:val="-4"/>
                <w:sz w:val="24"/>
              </w:rPr>
              <w:t>If</w:t>
            </w:r>
            <w:r>
              <w:rPr>
                <w:spacing w:val="-20"/>
                <w:sz w:val="24"/>
              </w:rPr>
              <w:t> </w:t>
            </w:r>
            <w:r>
              <w:rPr>
                <w:spacing w:val="-4"/>
                <w:sz w:val="24"/>
              </w:rPr>
              <w:t>the</w:t>
            </w:r>
            <w:r>
              <w:rPr>
                <w:spacing w:val="-20"/>
                <w:sz w:val="24"/>
              </w:rPr>
              <w:t> </w:t>
            </w:r>
            <w:r>
              <w:rPr>
                <w:spacing w:val="-4"/>
                <w:sz w:val="24"/>
              </w:rPr>
              <w:t>updated</w:t>
            </w:r>
            <w:r>
              <w:rPr>
                <w:spacing w:val="-19"/>
                <w:sz w:val="24"/>
              </w:rPr>
              <w:t> </w:t>
            </w:r>
            <w:r>
              <w:rPr>
                <w:spacing w:val="-4"/>
                <w:sz w:val="24"/>
              </w:rPr>
              <w:t>status</w:t>
            </w:r>
            <w:r>
              <w:rPr>
                <w:spacing w:val="-21"/>
                <w:sz w:val="24"/>
              </w:rPr>
              <w:t> </w:t>
            </w:r>
            <w:r>
              <w:rPr>
                <w:spacing w:val="-4"/>
                <w:sz w:val="24"/>
              </w:rPr>
              <w:t>for</w:t>
            </w:r>
            <w:r>
              <w:rPr>
                <w:spacing w:val="-19"/>
                <w:sz w:val="24"/>
              </w:rPr>
              <w:t> </w:t>
            </w:r>
            <w:r>
              <w:rPr>
                <w:spacing w:val="-4"/>
                <w:sz w:val="24"/>
              </w:rPr>
              <w:t>the</w:t>
            </w:r>
            <w:r>
              <w:rPr>
                <w:spacing w:val="-19"/>
                <w:sz w:val="24"/>
              </w:rPr>
              <w:t> </w:t>
            </w:r>
            <w:r>
              <w:rPr>
                <w:spacing w:val="-4"/>
                <w:sz w:val="24"/>
              </w:rPr>
              <w:t>token</w:t>
            </w:r>
            <w:r>
              <w:rPr>
                <w:spacing w:val="-20"/>
                <w:sz w:val="24"/>
              </w:rPr>
              <w:t> </w:t>
            </w:r>
            <w:r>
              <w:rPr>
                <w:spacing w:val="-4"/>
                <w:sz w:val="24"/>
              </w:rPr>
              <w:t>is</w:t>
            </w:r>
            <w:r>
              <w:rPr>
                <w:spacing w:val="-18"/>
                <w:sz w:val="24"/>
              </w:rPr>
              <w:t> </w:t>
            </w:r>
            <w:r>
              <w:rPr>
                <w:spacing w:val="-4"/>
                <w:sz w:val="24"/>
              </w:rPr>
              <w:t>reactivate,</w:t>
            </w:r>
          </w:p>
          <w:p>
            <w:pPr>
              <w:pStyle w:val="TableParagraph"/>
              <w:spacing w:line="267" w:lineRule="exact" w:before="34"/>
              <w:ind w:left="107"/>
              <w:rPr>
                <w:sz w:val="24"/>
              </w:rPr>
            </w:pPr>
            <w:r>
              <w:rPr>
                <w:spacing w:val="-2"/>
                <w:sz w:val="24"/>
              </w:rPr>
              <w:t>it</w:t>
            </w:r>
            <w:r>
              <w:rPr>
                <w:spacing w:val="-26"/>
                <w:sz w:val="24"/>
              </w:rPr>
              <w:t> </w:t>
            </w:r>
            <w:r>
              <w:rPr>
                <w:spacing w:val="-2"/>
                <w:sz w:val="24"/>
              </w:rPr>
              <w:t>will</w:t>
            </w:r>
            <w:r>
              <w:rPr>
                <w:spacing w:val="-24"/>
                <w:sz w:val="24"/>
              </w:rPr>
              <w:t> </w:t>
            </w:r>
            <w:r>
              <w:rPr>
                <w:spacing w:val="-2"/>
                <w:sz w:val="24"/>
              </w:rPr>
              <w:t>be</w:t>
            </w:r>
            <w:r>
              <w:rPr>
                <w:spacing w:val="-25"/>
                <w:sz w:val="24"/>
              </w:rPr>
              <w:t> </w:t>
            </w:r>
            <w:r>
              <w:rPr>
                <w:spacing w:val="-2"/>
                <w:sz w:val="24"/>
              </w:rPr>
              <w:t>resume</w:t>
            </w:r>
          </w:p>
        </w:tc>
      </w:tr>
      <w:tr>
        <w:trPr>
          <w:trHeight w:val="925" w:hRule="atLeast"/>
        </w:trPr>
        <w:tc>
          <w:tcPr>
            <w:tcW w:w="2117" w:type="dxa"/>
          </w:tcPr>
          <w:p>
            <w:pPr>
              <w:pStyle w:val="TableParagraph"/>
              <w:spacing w:before="22"/>
              <w:ind w:left="107"/>
              <w:rPr>
                <w:sz w:val="24"/>
              </w:rPr>
            </w:pPr>
            <w:r>
              <w:rPr>
                <w:spacing w:val="-2"/>
                <w:sz w:val="24"/>
              </w:rPr>
              <w:t>reason</w:t>
            </w:r>
          </w:p>
        </w:tc>
        <w:tc>
          <w:tcPr>
            <w:tcW w:w="624" w:type="dxa"/>
          </w:tcPr>
          <w:p>
            <w:pPr>
              <w:pStyle w:val="TableParagraph"/>
              <w:spacing w:before="22"/>
              <w:ind w:left="108"/>
              <w:rPr>
                <w:sz w:val="24"/>
              </w:rPr>
            </w:pPr>
            <w:r>
              <w:rPr>
                <w:spacing w:val="-10"/>
                <w:w w:val="95"/>
                <w:sz w:val="24"/>
              </w:rPr>
              <w:t>2</w:t>
            </w:r>
          </w:p>
        </w:tc>
        <w:tc>
          <w:tcPr>
            <w:tcW w:w="1618" w:type="dxa"/>
          </w:tcPr>
          <w:p>
            <w:pPr>
              <w:pStyle w:val="TableParagraph"/>
              <w:spacing w:before="22"/>
              <w:ind w:left="108"/>
              <w:rPr>
                <w:sz w:val="24"/>
              </w:rPr>
            </w:pPr>
            <w:r>
              <w:rPr>
                <w:spacing w:val="-2"/>
                <w:sz w:val="24"/>
              </w:rPr>
              <w:t>Numeric</w:t>
            </w:r>
          </w:p>
        </w:tc>
        <w:tc>
          <w:tcPr>
            <w:tcW w:w="1121" w:type="dxa"/>
          </w:tcPr>
          <w:p>
            <w:pPr>
              <w:pStyle w:val="TableParagraph"/>
              <w:spacing w:before="22"/>
              <w:ind w:left="108"/>
              <w:rPr>
                <w:sz w:val="24"/>
              </w:rPr>
            </w:pPr>
            <w:r>
              <w:rPr>
                <w:spacing w:val="-5"/>
                <w:w w:val="95"/>
                <w:sz w:val="24"/>
              </w:rPr>
              <w:t>Yes</w:t>
            </w:r>
          </w:p>
        </w:tc>
        <w:tc>
          <w:tcPr>
            <w:tcW w:w="4979" w:type="dxa"/>
          </w:tcPr>
          <w:p>
            <w:pPr>
              <w:pStyle w:val="TableParagraph"/>
              <w:spacing w:before="22"/>
              <w:ind w:left="107"/>
              <w:rPr>
                <w:sz w:val="24"/>
              </w:rPr>
            </w:pPr>
            <w:r>
              <w:rPr>
                <w:w w:val="90"/>
                <w:sz w:val="24"/>
              </w:rPr>
              <w:t>Reason</w:t>
            </w:r>
            <w:r>
              <w:rPr>
                <w:spacing w:val="-1"/>
                <w:w w:val="90"/>
                <w:sz w:val="24"/>
              </w:rPr>
              <w:t> </w:t>
            </w:r>
            <w:r>
              <w:rPr>
                <w:w w:val="90"/>
                <w:sz w:val="24"/>
              </w:rPr>
              <w:t>for</w:t>
            </w:r>
            <w:r>
              <w:rPr>
                <w:spacing w:val="-6"/>
                <w:sz w:val="24"/>
              </w:rPr>
              <w:t> </w:t>
            </w:r>
            <w:r>
              <w:rPr>
                <w:w w:val="90"/>
                <w:sz w:val="24"/>
              </w:rPr>
              <w:t>the</w:t>
            </w:r>
            <w:r>
              <w:rPr>
                <w:spacing w:val="-1"/>
                <w:w w:val="90"/>
                <w:sz w:val="24"/>
              </w:rPr>
              <w:t> </w:t>
            </w:r>
            <w:r>
              <w:rPr>
                <w:spacing w:val="-2"/>
                <w:w w:val="90"/>
                <w:sz w:val="24"/>
              </w:rPr>
              <w:t>update:</w:t>
            </w:r>
          </w:p>
          <w:p>
            <w:pPr>
              <w:pStyle w:val="TableParagraph"/>
              <w:numPr>
                <w:ilvl w:val="0"/>
                <w:numId w:val="95"/>
              </w:numPr>
              <w:tabs>
                <w:tab w:pos="241" w:val="left" w:leader="none"/>
              </w:tabs>
              <w:spacing w:line="240" w:lineRule="auto" w:before="31" w:after="0"/>
              <w:ind w:left="241" w:right="0" w:hanging="134"/>
              <w:jc w:val="left"/>
              <w:rPr>
                <w:sz w:val="24"/>
              </w:rPr>
            </w:pPr>
            <w:r>
              <w:rPr>
                <w:w w:val="90"/>
                <w:sz w:val="24"/>
              </w:rPr>
              <w:t>-</w:t>
            </w:r>
            <w:r>
              <w:rPr>
                <w:spacing w:val="-1"/>
                <w:sz w:val="24"/>
              </w:rPr>
              <w:t> </w:t>
            </w:r>
            <w:r>
              <w:rPr>
                <w:w w:val="90"/>
                <w:sz w:val="24"/>
              </w:rPr>
              <w:t>Customer</w:t>
            </w:r>
            <w:r>
              <w:rPr>
                <w:sz w:val="24"/>
              </w:rPr>
              <w:t> </w:t>
            </w:r>
            <w:r>
              <w:rPr>
                <w:spacing w:val="-2"/>
                <w:w w:val="90"/>
                <w:sz w:val="24"/>
              </w:rPr>
              <w:t>Request</w:t>
            </w:r>
          </w:p>
          <w:p>
            <w:pPr>
              <w:pStyle w:val="TableParagraph"/>
              <w:numPr>
                <w:ilvl w:val="0"/>
                <w:numId w:val="95"/>
              </w:numPr>
              <w:tabs>
                <w:tab w:pos="262" w:val="left" w:leader="none"/>
              </w:tabs>
              <w:spacing w:line="267" w:lineRule="exact" w:before="33" w:after="0"/>
              <w:ind w:left="262" w:right="0" w:hanging="155"/>
              <w:jc w:val="left"/>
              <w:rPr>
                <w:sz w:val="24"/>
              </w:rPr>
            </w:pPr>
            <w:r>
              <w:rPr>
                <w:w w:val="90"/>
                <w:sz w:val="24"/>
              </w:rPr>
              <w:t>-</w:t>
            </w:r>
            <w:r>
              <w:rPr>
                <w:spacing w:val="-4"/>
                <w:w w:val="90"/>
                <w:sz w:val="24"/>
              </w:rPr>
              <w:t> </w:t>
            </w:r>
            <w:r>
              <w:rPr>
                <w:w w:val="90"/>
                <w:sz w:val="24"/>
              </w:rPr>
              <w:t>Fraud</w:t>
            </w:r>
            <w:r>
              <w:rPr>
                <w:spacing w:val="-3"/>
                <w:w w:val="90"/>
                <w:sz w:val="24"/>
              </w:rPr>
              <w:t> </w:t>
            </w:r>
            <w:r>
              <w:rPr>
                <w:spacing w:val="-2"/>
                <w:w w:val="90"/>
                <w:sz w:val="24"/>
              </w:rPr>
              <w:t>Suspicion</w:t>
            </w:r>
          </w:p>
        </w:tc>
      </w:tr>
    </w:tbl>
    <w:p>
      <w:pPr>
        <w:pStyle w:val="BodyText"/>
        <w:spacing w:before="241"/>
      </w:pPr>
    </w:p>
    <w:p>
      <w:pPr>
        <w:pStyle w:val="BodyText"/>
        <w:ind w:left="153"/>
      </w:pPr>
      <w:r>
        <w:rPr>
          <w:spacing w:val="2"/>
          <w:w w:val="85"/>
        </w:rPr>
        <w:t>Response</w:t>
      </w:r>
      <w:r>
        <w:rPr>
          <w:spacing w:val="-1"/>
        </w:rPr>
        <w:t> </w:t>
      </w:r>
      <w:r>
        <w:rPr>
          <w:spacing w:val="-2"/>
        </w:rPr>
        <w:t>Parameters:</w:t>
      </w:r>
    </w:p>
    <w:p>
      <w:pPr>
        <w:pStyle w:val="BodyText"/>
        <w:spacing w:before="216"/>
        <w:ind w:left="153"/>
      </w:pPr>
      <w:r>
        <w:rPr>
          <w:spacing w:val="-6"/>
        </w:rPr>
        <w:t>If</w:t>
      </w:r>
      <w:r>
        <w:rPr>
          <w:spacing w:val="-23"/>
        </w:rPr>
        <w:t> </w:t>
      </w:r>
      <w:r>
        <w:rPr>
          <w:spacing w:val="-6"/>
        </w:rPr>
        <w:t>the</w:t>
      </w:r>
      <w:r>
        <w:rPr>
          <w:spacing w:val="-23"/>
        </w:rPr>
        <w:t> </w:t>
      </w:r>
      <w:r>
        <w:rPr>
          <w:spacing w:val="-6"/>
        </w:rPr>
        <w:t>token</w:t>
      </w:r>
      <w:r>
        <w:rPr>
          <w:spacing w:val="-22"/>
        </w:rPr>
        <w:t> </w:t>
      </w:r>
      <w:r>
        <w:rPr>
          <w:spacing w:val="-6"/>
        </w:rPr>
        <w:t>change</w:t>
      </w:r>
      <w:r>
        <w:rPr>
          <w:spacing w:val="-23"/>
        </w:rPr>
        <w:t> </w:t>
      </w:r>
      <w:r>
        <w:rPr>
          <w:spacing w:val="-6"/>
        </w:rPr>
        <w:t>is</w:t>
      </w:r>
      <w:r>
        <w:rPr>
          <w:spacing w:val="-22"/>
        </w:rPr>
        <w:t> </w:t>
      </w:r>
      <w:r>
        <w:rPr>
          <w:spacing w:val="-6"/>
        </w:rPr>
        <w:t>successful,</w:t>
      </w:r>
      <w:r>
        <w:rPr>
          <w:spacing w:val="-22"/>
        </w:rPr>
        <w:t> </w:t>
      </w:r>
      <w:r>
        <w:rPr>
          <w:spacing w:val="-6"/>
        </w:rPr>
        <w:t>the</w:t>
      </w:r>
      <w:r>
        <w:rPr>
          <w:spacing w:val="-23"/>
        </w:rPr>
        <w:t> </w:t>
      </w:r>
      <w:r>
        <w:rPr>
          <w:spacing w:val="-6"/>
        </w:rPr>
        <w:t>following</w:t>
      </w:r>
      <w:r>
        <w:rPr>
          <w:spacing w:val="-24"/>
        </w:rPr>
        <w:t> </w:t>
      </w:r>
      <w:r>
        <w:rPr>
          <w:spacing w:val="-6"/>
        </w:rPr>
        <w:t>fields</w:t>
      </w:r>
      <w:r>
        <w:rPr>
          <w:spacing w:val="-25"/>
        </w:rPr>
        <w:t> </w:t>
      </w:r>
      <w:r>
        <w:rPr>
          <w:spacing w:val="-6"/>
        </w:rPr>
        <w:t>will</w:t>
      </w:r>
      <w:r>
        <w:rPr>
          <w:spacing w:val="-23"/>
        </w:rPr>
        <w:t> </w:t>
      </w:r>
      <w:r>
        <w:rPr>
          <w:spacing w:val="-6"/>
        </w:rPr>
        <w:t>be</w:t>
      </w:r>
      <w:r>
        <w:rPr>
          <w:spacing w:val="-23"/>
        </w:rPr>
        <w:t> </w:t>
      </w:r>
      <w:r>
        <w:rPr>
          <w:spacing w:val="-6"/>
        </w:rPr>
        <w:t>returned</w:t>
      </w:r>
    </w:p>
    <w:p>
      <w:pPr>
        <w:pStyle w:val="BodyText"/>
        <w:spacing w:after="1"/>
        <w:rPr>
          <w:sz w:val="17"/>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877"/>
        <w:gridCol w:w="1063"/>
        <w:gridCol w:w="1618"/>
        <w:gridCol w:w="5900"/>
      </w:tblGrid>
      <w:tr>
        <w:trPr>
          <w:trHeight w:val="309" w:hRule="atLeast"/>
        </w:trPr>
        <w:tc>
          <w:tcPr>
            <w:tcW w:w="1877" w:type="dxa"/>
          </w:tcPr>
          <w:p>
            <w:pPr>
              <w:pStyle w:val="TableParagraph"/>
              <w:spacing w:line="267" w:lineRule="exact" w:before="22"/>
              <w:ind w:left="107"/>
              <w:rPr>
                <w:sz w:val="24"/>
              </w:rPr>
            </w:pPr>
            <w:r>
              <w:rPr>
                <w:color w:val="00A69E"/>
                <w:spacing w:val="-4"/>
                <w:sz w:val="24"/>
              </w:rPr>
              <w:t>Name</w:t>
            </w:r>
          </w:p>
        </w:tc>
        <w:tc>
          <w:tcPr>
            <w:tcW w:w="1063" w:type="dxa"/>
          </w:tcPr>
          <w:p>
            <w:pPr>
              <w:pStyle w:val="TableParagraph"/>
              <w:spacing w:line="267" w:lineRule="exact" w:before="22"/>
              <w:ind w:left="108"/>
              <w:rPr>
                <w:sz w:val="24"/>
              </w:rPr>
            </w:pPr>
            <w:r>
              <w:rPr>
                <w:color w:val="00A69E"/>
                <w:spacing w:val="-4"/>
                <w:w w:val="95"/>
                <w:sz w:val="24"/>
              </w:rPr>
              <w:t>Size</w:t>
            </w:r>
          </w:p>
        </w:tc>
        <w:tc>
          <w:tcPr>
            <w:tcW w:w="1618" w:type="dxa"/>
          </w:tcPr>
          <w:p>
            <w:pPr>
              <w:pStyle w:val="TableParagraph"/>
              <w:spacing w:line="267" w:lineRule="exact" w:before="22"/>
              <w:ind w:left="108"/>
              <w:rPr>
                <w:sz w:val="24"/>
              </w:rPr>
            </w:pPr>
            <w:r>
              <w:rPr>
                <w:color w:val="00A69E"/>
                <w:spacing w:val="-4"/>
                <w:sz w:val="24"/>
              </w:rPr>
              <w:t>Type</w:t>
            </w:r>
          </w:p>
        </w:tc>
        <w:tc>
          <w:tcPr>
            <w:tcW w:w="5900" w:type="dxa"/>
          </w:tcPr>
          <w:p>
            <w:pPr>
              <w:pStyle w:val="TableParagraph"/>
              <w:spacing w:line="267" w:lineRule="exact" w:before="22"/>
              <w:ind w:left="108"/>
              <w:rPr>
                <w:sz w:val="24"/>
              </w:rPr>
            </w:pPr>
            <w:r>
              <w:rPr>
                <w:color w:val="00A69E"/>
                <w:spacing w:val="-2"/>
                <w:sz w:val="24"/>
              </w:rPr>
              <w:t>Description</w:t>
            </w:r>
          </w:p>
        </w:tc>
      </w:tr>
      <w:tr>
        <w:trPr>
          <w:trHeight w:val="309" w:hRule="atLeast"/>
        </w:trPr>
        <w:tc>
          <w:tcPr>
            <w:tcW w:w="1877" w:type="dxa"/>
          </w:tcPr>
          <w:p>
            <w:pPr>
              <w:pStyle w:val="TableParagraph"/>
              <w:spacing w:line="267" w:lineRule="exact" w:before="22"/>
              <w:ind w:left="107"/>
              <w:rPr>
                <w:sz w:val="24"/>
              </w:rPr>
            </w:pPr>
            <w:r>
              <w:rPr>
                <w:spacing w:val="-2"/>
                <w:sz w:val="24"/>
              </w:rPr>
              <w:t>returnCode</w:t>
            </w:r>
          </w:p>
        </w:tc>
        <w:tc>
          <w:tcPr>
            <w:tcW w:w="1063" w:type="dxa"/>
          </w:tcPr>
          <w:p>
            <w:pPr>
              <w:pStyle w:val="TableParagraph"/>
              <w:spacing w:line="267" w:lineRule="exact" w:before="22"/>
              <w:ind w:left="108"/>
              <w:rPr>
                <w:sz w:val="24"/>
              </w:rPr>
            </w:pPr>
            <w:r>
              <w:rPr>
                <w:spacing w:val="-4"/>
                <w:sz w:val="24"/>
              </w:rPr>
              <w:t>Up</w:t>
            </w:r>
            <w:r>
              <w:rPr>
                <w:spacing w:val="-25"/>
                <w:sz w:val="24"/>
              </w:rPr>
              <w:t> </w:t>
            </w:r>
            <w:r>
              <w:rPr>
                <w:spacing w:val="-4"/>
                <w:sz w:val="24"/>
              </w:rPr>
              <w:t>to</w:t>
            </w:r>
            <w:r>
              <w:rPr>
                <w:spacing w:val="-25"/>
                <w:sz w:val="24"/>
              </w:rPr>
              <w:t> </w:t>
            </w:r>
            <w:r>
              <w:rPr>
                <w:spacing w:val="-10"/>
                <w:sz w:val="24"/>
              </w:rPr>
              <w:t>3</w:t>
            </w:r>
          </w:p>
        </w:tc>
        <w:tc>
          <w:tcPr>
            <w:tcW w:w="1618" w:type="dxa"/>
          </w:tcPr>
          <w:p>
            <w:pPr>
              <w:pStyle w:val="TableParagraph"/>
              <w:spacing w:line="267" w:lineRule="exact" w:before="22"/>
              <w:ind w:left="108"/>
              <w:rPr>
                <w:sz w:val="24"/>
              </w:rPr>
            </w:pPr>
            <w:r>
              <w:rPr>
                <w:spacing w:val="-2"/>
                <w:sz w:val="24"/>
              </w:rPr>
              <w:t>Alphanumeric</w:t>
            </w:r>
          </w:p>
        </w:tc>
        <w:tc>
          <w:tcPr>
            <w:tcW w:w="5900" w:type="dxa"/>
          </w:tcPr>
          <w:p>
            <w:pPr>
              <w:pStyle w:val="TableParagraph"/>
              <w:spacing w:line="267" w:lineRule="exact" w:before="22"/>
              <w:ind w:left="108"/>
              <w:rPr>
                <w:sz w:val="24"/>
              </w:rPr>
            </w:pPr>
            <w:r>
              <w:rPr>
                <w:spacing w:val="-6"/>
                <w:sz w:val="24"/>
              </w:rPr>
              <w:t>Return</w:t>
            </w:r>
            <w:r>
              <w:rPr>
                <w:spacing w:val="-21"/>
                <w:sz w:val="24"/>
              </w:rPr>
              <w:t> </w:t>
            </w:r>
            <w:r>
              <w:rPr>
                <w:spacing w:val="-6"/>
                <w:sz w:val="24"/>
              </w:rPr>
              <w:t>code</w:t>
            </w:r>
            <w:r>
              <w:rPr>
                <w:spacing w:val="-21"/>
                <w:sz w:val="24"/>
              </w:rPr>
              <w:t> </w:t>
            </w:r>
            <w:r>
              <w:rPr>
                <w:spacing w:val="-6"/>
                <w:sz w:val="24"/>
              </w:rPr>
              <w:t>of</w:t>
            </w:r>
            <w:r>
              <w:rPr>
                <w:spacing w:val="-20"/>
                <w:sz w:val="24"/>
              </w:rPr>
              <w:t> </w:t>
            </w:r>
            <w:r>
              <w:rPr>
                <w:spacing w:val="-6"/>
                <w:sz w:val="24"/>
              </w:rPr>
              <w:t>the</w:t>
            </w:r>
            <w:r>
              <w:rPr>
                <w:spacing w:val="-20"/>
                <w:sz w:val="24"/>
              </w:rPr>
              <w:t> </w:t>
            </w:r>
            <w:r>
              <w:rPr>
                <w:spacing w:val="-6"/>
                <w:sz w:val="24"/>
              </w:rPr>
              <w:t>request</w:t>
            </w:r>
          </w:p>
        </w:tc>
      </w:tr>
      <w:tr>
        <w:trPr>
          <w:trHeight w:val="616" w:hRule="atLeast"/>
        </w:trPr>
        <w:tc>
          <w:tcPr>
            <w:tcW w:w="1877" w:type="dxa"/>
          </w:tcPr>
          <w:p>
            <w:pPr>
              <w:pStyle w:val="TableParagraph"/>
              <w:spacing w:before="19"/>
              <w:ind w:left="107"/>
              <w:rPr>
                <w:sz w:val="24"/>
              </w:rPr>
            </w:pPr>
            <w:r>
              <w:rPr>
                <w:spacing w:val="-2"/>
                <w:sz w:val="24"/>
              </w:rPr>
              <w:t>returnMessage</w:t>
            </w:r>
          </w:p>
        </w:tc>
        <w:tc>
          <w:tcPr>
            <w:tcW w:w="1063" w:type="dxa"/>
          </w:tcPr>
          <w:p>
            <w:pPr>
              <w:pStyle w:val="TableParagraph"/>
              <w:spacing w:before="19"/>
              <w:ind w:left="108"/>
              <w:rPr>
                <w:sz w:val="24"/>
              </w:rPr>
            </w:pPr>
            <w:r>
              <w:rPr>
                <w:w w:val="90"/>
                <w:sz w:val="24"/>
              </w:rPr>
              <w:t>Up</w:t>
            </w:r>
            <w:r>
              <w:rPr>
                <w:spacing w:val="-14"/>
                <w:w w:val="90"/>
                <w:sz w:val="24"/>
              </w:rPr>
              <w:t> </w:t>
            </w:r>
            <w:r>
              <w:rPr>
                <w:spacing w:val="-5"/>
                <w:sz w:val="24"/>
              </w:rPr>
              <w:t>to</w:t>
            </w:r>
          </w:p>
          <w:p>
            <w:pPr>
              <w:pStyle w:val="TableParagraph"/>
              <w:spacing w:line="267" w:lineRule="exact" w:before="34"/>
              <w:ind w:left="108"/>
              <w:rPr>
                <w:sz w:val="24"/>
              </w:rPr>
            </w:pPr>
            <w:r>
              <w:rPr>
                <w:spacing w:val="-5"/>
                <w:w w:val="95"/>
                <w:sz w:val="24"/>
              </w:rPr>
              <w:t>256</w:t>
            </w:r>
          </w:p>
        </w:tc>
        <w:tc>
          <w:tcPr>
            <w:tcW w:w="1618" w:type="dxa"/>
          </w:tcPr>
          <w:p>
            <w:pPr>
              <w:pStyle w:val="TableParagraph"/>
              <w:spacing w:before="19"/>
              <w:ind w:left="108"/>
              <w:rPr>
                <w:sz w:val="24"/>
              </w:rPr>
            </w:pPr>
            <w:r>
              <w:rPr>
                <w:spacing w:val="-2"/>
                <w:sz w:val="24"/>
              </w:rPr>
              <w:t>Alphanumeric</w:t>
            </w:r>
          </w:p>
        </w:tc>
        <w:tc>
          <w:tcPr>
            <w:tcW w:w="5900" w:type="dxa"/>
          </w:tcPr>
          <w:p>
            <w:pPr>
              <w:pStyle w:val="TableParagraph"/>
              <w:spacing w:before="19"/>
              <w:ind w:left="108"/>
              <w:rPr>
                <w:sz w:val="24"/>
              </w:rPr>
            </w:pPr>
            <w:r>
              <w:rPr>
                <w:w w:val="90"/>
                <w:sz w:val="24"/>
              </w:rPr>
              <w:t>Return</w:t>
            </w:r>
            <w:r>
              <w:rPr>
                <w:spacing w:val="-3"/>
                <w:sz w:val="24"/>
              </w:rPr>
              <w:t> </w:t>
            </w:r>
            <w:r>
              <w:rPr>
                <w:w w:val="90"/>
                <w:sz w:val="24"/>
              </w:rPr>
              <w:t>message</w:t>
            </w:r>
            <w:r>
              <w:rPr>
                <w:spacing w:val="-3"/>
                <w:sz w:val="24"/>
              </w:rPr>
              <w:t> </w:t>
            </w:r>
            <w:r>
              <w:rPr>
                <w:w w:val="90"/>
                <w:sz w:val="24"/>
              </w:rPr>
              <w:t>of</w:t>
            </w:r>
            <w:r>
              <w:rPr>
                <w:spacing w:val="-2"/>
                <w:sz w:val="24"/>
              </w:rPr>
              <w:t> </w:t>
            </w:r>
            <w:r>
              <w:rPr>
                <w:w w:val="90"/>
                <w:sz w:val="24"/>
              </w:rPr>
              <w:t>the</w:t>
            </w:r>
            <w:r>
              <w:rPr>
                <w:spacing w:val="-3"/>
                <w:sz w:val="24"/>
              </w:rPr>
              <w:t> </w:t>
            </w:r>
            <w:r>
              <w:rPr>
                <w:spacing w:val="-2"/>
                <w:w w:val="90"/>
                <w:sz w:val="24"/>
              </w:rPr>
              <w:t>request</w:t>
            </w:r>
          </w:p>
        </w:tc>
      </w:tr>
      <w:tr>
        <w:trPr>
          <w:trHeight w:val="309" w:hRule="atLeast"/>
        </w:trPr>
        <w:tc>
          <w:tcPr>
            <w:tcW w:w="1877" w:type="dxa"/>
          </w:tcPr>
          <w:p>
            <w:pPr>
              <w:pStyle w:val="TableParagraph"/>
              <w:spacing w:line="267" w:lineRule="exact" w:before="22"/>
              <w:ind w:left="107"/>
              <w:rPr>
                <w:sz w:val="24"/>
              </w:rPr>
            </w:pPr>
            <w:r>
              <w:rPr>
                <w:spacing w:val="-2"/>
                <w:sz w:val="24"/>
              </w:rPr>
              <w:t>tokenizationId</w:t>
            </w:r>
          </w:p>
        </w:tc>
        <w:tc>
          <w:tcPr>
            <w:tcW w:w="1063" w:type="dxa"/>
          </w:tcPr>
          <w:p>
            <w:pPr>
              <w:pStyle w:val="TableParagraph"/>
              <w:spacing w:line="267" w:lineRule="exact" w:before="22"/>
              <w:ind w:left="108"/>
              <w:rPr>
                <w:sz w:val="24"/>
              </w:rPr>
            </w:pPr>
            <w:r>
              <w:rPr>
                <w:spacing w:val="-5"/>
                <w:sz w:val="24"/>
              </w:rPr>
              <w:t>36</w:t>
            </w:r>
          </w:p>
        </w:tc>
        <w:tc>
          <w:tcPr>
            <w:tcW w:w="1618" w:type="dxa"/>
          </w:tcPr>
          <w:p>
            <w:pPr>
              <w:pStyle w:val="TableParagraph"/>
              <w:spacing w:line="267" w:lineRule="exact" w:before="22"/>
              <w:ind w:left="108"/>
              <w:rPr>
                <w:sz w:val="24"/>
              </w:rPr>
            </w:pPr>
            <w:r>
              <w:rPr>
                <w:spacing w:val="-2"/>
                <w:sz w:val="24"/>
              </w:rPr>
              <w:t>Alphanumeric</w:t>
            </w:r>
          </w:p>
        </w:tc>
        <w:tc>
          <w:tcPr>
            <w:tcW w:w="5900" w:type="dxa"/>
          </w:tcPr>
          <w:p>
            <w:pPr>
              <w:pStyle w:val="TableParagraph"/>
              <w:spacing w:line="267" w:lineRule="exact" w:before="22"/>
              <w:ind w:left="108"/>
              <w:rPr>
                <w:sz w:val="24"/>
              </w:rPr>
            </w:pPr>
            <w:r>
              <w:rPr>
                <w:spacing w:val="-6"/>
                <w:sz w:val="24"/>
              </w:rPr>
              <w:t>Card</w:t>
            </w:r>
            <w:r>
              <w:rPr>
                <w:spacing w:val="-21"/>
                <w:sz w:val="24"/>
              </w:rPr>
              <w:t> </w:t>
            </w:r>
            <w:r>
              <w:rPr>
                <w:spacing w:val="-6"/>
                <w:sz w:val="24"/>
              </w:rPr>
              <w:t>token</w:t>
            </w:r>
            <w:r>
              <w:rPr>
                <w:spacing w:val="-20"/>
                <w:sz w:val="24"/>
              </w:rPr>
              <w:t> </w:t>
            </w:r>
            <w:r>
              <w:rPr>
                <w:spacing w:val="-6"/>
                <w:sz w:val="24"/>
              </w:rPr>
              <w:t>to</w:t>
            </w:r>
            <w:r>
              <w:rPr>
                <w:spacing w:val="-20"/>
                <w:sz w:val="24"/>
              </w:rPr>
              <w:t> </w:t>
            </w:r>
            <w:r>
              <w:rPr>
                <w:spacing w:val="-6"/>
                <w:sz w:val="24"/>
              </w:rPr>
              <w:t>be</w:t>
            </w:r>
            <w:r>
              <w:rPr>
                <w:spacing w:val="-21"/>
                <w:sz w:val="24"/>
              </w:rPr>
              <w:t> </w:t>
            </w:r>
            <w:r>
              <w:rPr>
                <w:spacing w:val="-6"/>
                <w:sz w:val="24"/>
              </w:rPr>
              <w:t>stored</w:t>
            </w:r>
            <w:r>
              <w:rPr>
                <w:spacing w:val="-20"/>
                <w:sz w:val="24"/>
              </w:rPr>
              <w:t> </w:t>
            </w:r>
            <w:r>
              <w:rPr>
                <w:spacing w:val="-6"/>
                <w:sz w:val="24"/>
              </w:rPr>
              <w:t>and</w:t>
            </w:r>
            <w:r>
              <w:rPr>
                <w:spacing w:val="-20"/>
                <w:sz w:val="24"/>
              </w:rPr>
              <w:t> </w:t>
            </w:r>
            <w:r>
              <w:rPr>
                <w:spacing w:val="-6"/>
                <w:sz w:val="24"/>
              </w:rPr>
              <w:t>used</w:t>
            </w:r>
            <w:r>
              <w:rPr>
                <w:spacing w:val="-19"/>
                <w:sz w:val="24"/>
              </w:rPr>
              <w:t> </w:t>
            </w:r>
            <w:r>
              <w:rPr>
                <w:spacing w:val="-6"/>
                <w:sz w:val="24"/>
              </w:rPr>
              <w:t>in</w:t>
            </w:r>
            <w:r>
              <w:rPr>
                <w:spacing w:val="-21"/>
                <w:sz w:val="24"/>
              </w:rPr>
              <w:t> </w:t>
            </w:r>
            <w:r>
              <w:rPr>
                <w:spacing w:val="-6"/>
                <w:sz w:val="24"/>
              </w:rPr>
              <w:t>future</w:t>
            </w:r>
            <w:r>
              <w:rPr>
                <w:spacing w:val="-20"/>
                <w:sz w:val="24"/>
              </w:rPr>
              <w:t> </w:t>
            </w:r>
            <w:r>
              <w:rPr>
                <w:spacing w:val="-6"/>
                <w:sz w:val="24"/>
              </w:rPr>
              <w:t>transactions</w:t>
            </w:r>
          </w:p>
        </w:tc>
      </w:tr>
      <w:tr>
        <w:trPr>
          <w:trHeight w:val="309" w:hRule="atLeast"/>
        </w:trPr>
        <w:tc>
          <w:tcPr>
            <w:tcW w:w="1877" w:type="dxa"/>
          </w:tcPr>
          <w:p>
            <w:pPr>
              <w:pStyle w:val="TableParagraph"/>
              <w:spacing w:line="267" w:lineRule="exact" w:before="22"/>
              <w:ind w:left="107"/>
              <w:rPr>
                <w:sz w:val="24"/>
              </w:rPr>
            </w:pPr>
            <w:r>
              <w:rPr>
                <w:spacing w:val="-2"/>
                <w:sz w:val="24"/>
              </w:rPr>
              <w:t>Brand/name*</w:t>
            </w:r>
          </w:p>
        </w:tc>
        <w:tc>
          <w:tcPr>
            <w:tcW w:w="1063" w:type="dxa"/>
          </w:tcPr>
          <w:p>
            <w:pPr>
              <w:pStyle w:val="TableParagraph"/>
              <w:spacing w:line="267" w:lineRule="exact" w:before="22"/>
              <w:ind w:left="108"/>
              <w:rPr>
                <w:sz w:val="24"/>
              </w:rPr>
            </w:pPr>
            <w:r>
              <w:rPr>
                <w:spacing w:val="-12"/>
                <w:w w:val="110"/>
                <w:sz w:val="24"/>
              </w:rPr>
              <w:t>-</w:t>
            </w:r>
          </w:p>
        </w:tc>
        <w:tc>
          <w:tcPr>
            <w:tcW w:w="1618" w:type="dxa"/>
          </w:tcPr>
          <w:p>
            <w:pPr>
              <w:pStyle w:val="TableParagraph"/>
              <w:spacing w:line="267" w:lineRule="exact" w:before="22"/>
              <w:ind w:left="108"/>
              <w:rPr>
                <w:sz w:val="24"/>
              </w:rPr>
            </w:pPr>
            <w:r>
              <w:rPr>
                <w:spacing w:val="-2"/>
                <w:sz w:val="24"/>
              </w:rPr>
              <w:t>Alphanumeric</w:t>
            </w:r>
          </w:p>
        </w:tc>
        <w:tc>
          <w:tcPr>
            <w:tcW w:w="5900" w:type="dxa"/>
          </w:tcPr>
          <w:p>
            <w:pPr>
              <w:pStyle w:val="TableParagraph"/>
              <w:spacing w:line="267" w:lineRule="exact" w:before="22"/>
              <w:ind w:left="108"/>
              <w:rPr>
                <w:sz w:val="24"/>
              </w:rPr>
            </w:pPr>
            <w:r>
              <w:rPr>
                <w:w w:val="90"/>
                <w:sz w:val="24"/>
              </w:rPr>
              <w:t>Brand</w:t>
            </w:r>
            <w:r>
              <w:rPr>
                <w:spacing w:val="-6"/>
                <w:w w:val="90"/>
                <w:sz w:val="24"/>
              </w:rPr>
              <w:t> </w:t>
            </w:r>
            <w:r>
              <w:rPr>
                <w:w w:val="90"/>
                <w:sz w:val="24"/>
              </w:rPr>
              <w:t>name.</w:t>
            </w:r>
            <w:r>
              <w:rPr>
                <w:spacing w:val="-4"/>
                <w:w w:val="90"/>
                <w:sz w:val="24"/>
              </w:rPr>
              <w:t> </w:t>
            </w:r>
            <w:r>
              <w:rPr>
                <w:w w:val="90"/>
                <w:sz w:val="24"/>
              </w:rPr>
              <w:t>Example:</w:t>
            </w:r>
            <w:r>
              <w:rPr>
                <w:spacing w:val="-4"/>
                <w:w w:val="90"/>
                <w:sz w:val="24"/>
              </w:rPr>
              <w:t> Visa</w:t>
            </w:r>
          </w:p>
        </w:tc>
      </w:tr>
      <w:tr>
        <w:trPr>
          <w:trHeight w:val="1235" w:hRule="atLeast"/>
        </w:trPr>
        <w:tc>
          <w:tcPr>
            <w:tcW w:w="1877" w:type="dxa"/>
          </w:tcPr>
          <w:p>
            <w:pPr>
              <w:pStyle w:val="TableParagraph"/>
              <w:spacing w:before="22"/>
              <w:ind w:left="107"/>
              <w:rPr>
                <w:sz w:val="24"/>
              </w:rPr>
            </w:pPr>
            <w:r>
              <w:rPr>
                <w:spacing w:val="-2"/>
                <w:sz w:val="24"/>
              </w:rPr>
              <w:t>Brand/message*</w:t>
            </w:r>
          </w:p>
        </w:tc>
        <w:tc>
          <w:tcPr>
            <w:tcW w:w="1063" w:type="dxa"/>
          </w:tcPr>
          <w:p>
            <w:pPr>
              <w:pStyle w:val="TableParagraph"/>
              <w:spacing w:before="22"/>
              <w:ind w:left="108"/>
              <w:rPr>
                <w:sz w:val="24"/>
              </w:rPr>
            </w:pPr>
            <w:r>
              <w:rPr>
                <w:spacing w:val="-12"/>
                <w:w w:val="110"/>
                <w:sz w:val="24"/>
              </w:rPr>
              <w:t>-</w:t>
            </w:r>
          </w:p>
        </w:tc>
        <w:tc>
          <w:tcPr>
            <w:tcW w:w="1618" w:type="dxa"/>
          </w:tcPr>
          <w:p>
            <w:pPr>
              <w:pStyle w:val="TableParagraph"/>
              <w:spacing w:before="22"/>
              <w:ind w:left="108"/>
              <w:rPr>
                <w:sz w:val="24"/>
              </w:rPr>
            </w:pPr>
            <w:r>
              <w:rPr>
                <w:spacing w:val="-2"/>
                <w:sz w:val="24"/>
              </w:rPr>
              <w:t>Alphanumeric</w:t>
            </w:r>
          </w:p>
        </w:tc>
        <w:tc>
          <w:tcPr>
            <w:tcW w:w="5900" w:type="dxa"/>
          </w:tcPr>
          <w:p>
            <w:pPr>
              <w:pStyle w:val="TableParagraph"/>
              <w:spacing w:line="266" w:lineRule="auto" w:before="22"/>
              <w:ind w:left="108"/>
              <w:rPr>
                <w:sz w:val="24"/>
              </w:rPr>
            </w:pPr>
            <w:r>
              <w:rPr>
                <w:spacing w:val="-8"/>
                <w:sz w:val="24"/>
              </w:rPr>
              <w:t>Error</w:t>
            </w:r>
            <w:r>
              <w:rPr>
                <w:spacing w:val="-20"/>
                <w:sz w:val="24"/>
              </w:rPr>
              <w:t> </w:t>
            </w:r>
            <w:r>
              <w:rPr>
                <w:spacing w:val="-8"/>
                <w:sz w:val="24"/>
              </w:rPr>
              <w:t>message</w:t>
            </w:r>
            <w:r>
              <w:rPr>
                <w:spacing w:val="-21"/>
                <w:sz w:val="24"/>
              </w:rPr>
              <w:t> </w:t>
            </w:r>
            <w:r>
              <w:rPr>
                <w:spacing w:val="-8"/>
                <w:sz w:val="24"/>
              </w:rPr>
              <w:t>from</w:t>
            </w:r>
            <w:r>
              <w:rPr>
                <w:spacing w:val="-21"/>
                <w:sz w:val="24"/>
              </w:rPr>
              <w:t> </w:t>
            </w:r>
            <w:r>
              <w:rPr>
                <w:spacing w:val="-8"/>
                <w:sz w:val="24"/>
              </w:rPr>
              <w:t>the</w:t>
            </w:r>
            <w:r>
              <w:rPr>
                <w:spacing w:val="-25"/>
                <w:sz w:val="24"/>
              </w:rPr>
              <w:t> </w:t>
            </w:r>
            <w:r>
              <w:rPr>
                <w:spacing w:val="-8"/>
                <w:sz w:val="24"/>
              </w:rPr>
              <w:t>brand.</w:t>
            </w:r>
            <w:r>
              <w:rPr>
                <w:spacing w:val="-20"/>
                <w:sz w:val="24"/>
              </w:rPr>
              <w:t> </w:t>
            </w:r>
            <w:r>
              <w:rPr>
                <w:spacing w:val="-8"/>
                <w:sz w:val="24"/>
              </w:rPr>
              <w:t>Example:</w:t>
            </w:r>
            <w:r>
              <w:rPr>
                <w:spacing w:val="-21"/>
                <w:sz w:val="24"/>
              </w:rPr>
              <w:t> </w:t>
            </w:r>
            <w:r>
              <w:rPr>
                <w:spacing w:val="-8"/>
                <w:sz w:val="24"/>
              </w:rPr>
              <w:t>"Card</w:t>
            </w:r>
            <w:r>
              <w:rPr>
                <w:spacing w:val="-21"/>
                <w:sz w:val="24"/>
              </w:rPr>
              <w:t> </w:t>
            </w:r>
            <w:r>
              <w:rPr>
                <w:spacing w:val="-8"/>
                <w:sz w:val="24"/>
              </w:rPr>
              <w:t>not </w:t>
            </w:r>
            <w:r>
              <w:rPr>
                <w:spacing w:val="-2"/>
                <w:sz w:val="24"/>
              </w:rPr>
              <w:t>allowed"</w:t>
            </w:r>
          </w:p>
          <w:p>
            <w:pPr>
              <w:pStyle w:val="TableParagraph"/>
              <w:spacing w:before="4"/>
              <w:ind w:left="108"/>
              <w:rPr>
                <w:sz w:val="24"/>
              </w:rPr>
            </w:pPr>
            <w:r>
              <w:rPr>
                <w:spacing w:val="-6"/>
                <w:sz w:val="24"/>
              </w:rPr>
              <w:t>*This</w:t>
            </w:r>
            <w:r>
              <w:rPr>
                <w:spacing w:val="-25"/>
                <w:sz w:val="24"/>
              </w:rPr>
              <w:t> </w:t>
            </w:r>
            <w:r>
              <w:rPr>
                <w:spacing w:val="-6"/>
                <w:sz w:val="24"/>
              </w:rPr>
              <w:t>field</w:t>
            </w:r>
            <w:r>
              <w:rPr>
                <w:spacing w:val="-22"/>
                <w:sz w:val="24"/>
              </w:rPr>
              <w:t> </w:t>
            </w:r>
            <w:r>
              <w:rPr>
                <w:spacing w:val="-6"/>
                <w:sz w:val="24"/>
              </w:rPr>
              <w:t>is</w:t>
            </w:r>
            <w:r>
              <w:rPr>
                <w:spacing w:val="-24"/>
                <w:sz w:val="24"/>
              </w:rPr>
              <w:t> </w:t>
            </w:r>
            <w:r>
              <w:rPr>
                <w:spacing w:val="-6"/>
                <w:sz w:val="24"/>
              </w:rPr>
              <w:t>only</w:t>
            </w:r>
            <w:r>
              <w:rPr>
                <w:spacing w:val="-25"/>
                <w:sz w:val="24"/>
              </w:rPr>
              <w:t> </w:t>
            </w:r>
            <w:r>
              <w:rPr>
                <w:spacing w:val="-6"/>
                <w:sz w:val="24"/>
              </w:rPr>
              <w:t>returned</w:t>
            </w:r>
            <w:r>
              <w:rPr>
                <w:spacing w:val="-23"/>
                <w:sz w:val="24"/>
              </w:rPr>
              <w:t> </w:t>
            </w:r>
            <w:r>
              <w:rPr>
                <w:spacing w:val="-6"/>
                <w:sz w:val="24"/>
              </w:rPr>
              <w:t>in</w:t>
            </w:r>
            <w:r>
              <w:rPr>
                <w:spacing w:val="-23"/>
                <w:sz w:val="24"/>
              </w:rPr>
              <w:t> </w:t>
            </w:r>
            <w:r>
              <w:rPr>
                <w:spacing w:val="-6"/>
                <w:sz w:val="24"/>
              </w:rPr>
              <w:t>case</w:t>
            </w:r>
            <w:r>
              <w:rPr>
                <w:spacing w:val="-23"/>
                <w:sz w:val="24"/>
              </w:rPr>
              <w:t> </w:t>
            </w:r>
            <w:r>
              <w:rPr>
                <w:spacing w:val="-6"/>
                <w:sz w:val="24"/>
              </w:rPr>
              <w:t>of</w:t>
            </w:r>
            <w:r>
              <w:rPr>
                <w:spacing w:val="-24"/>
                <w:sz w:val="24"/>
              </w:rPr>
              <w:t> </w:t>
            </w:r>
            <w:r>
              <w:rPr>
                <w:spacing w:val="-6"/>
                <w:sz w:val="24"/>
              </w:rPr>
              <w:t>an</w:t>
            </w:r>
            <w:r>
              <w:rPr>
                <w:spacing w:val="-23"/>
                <w:sz w:val="24"/>
              </w:rPr>
              <w:t> </w:t>
            </w:r>
            <w:r>
              <w:rPr>
                <w:spacing w:val="-6"/>
                <w:sz w:val="24"/>
              </w:rPr>
              <w:t>error</w:t>
            </w:r>
            <w:r>
              <w:rPr>
                <w:spacing w:val="-22"/>
                <w:sz w:val="24"/>
              </w:rPr>
              <w:t> </w:t>
            </w:r>
            <w:r>
              <w:rPr>
                <w:spacing w:val="-6"/>
                <w:sz w:val="24"/>
              </w:rPr>
              <w:t>in</w:t>
            </w:r>
            <w:r>
              <w:rPr>
                <w:spacing w:val="-19"/>
                <w:sz w:val="24"/>
              </w:rPr>
              <w:t> </w:t>
            </w:r>
            <w:r>
              <w:rPr>
                <w:spacing w:val="-6"/>
                <w:sz w:val="24"/>
              </w:rPr>
              <w:t>brand</w:t>
            </w:r>
          </w:p>
          <w:p>
            <w:pPr>
              <w:pStyle w:val="TableParagraph"/>
              <w:spacing w:line="267" w:lineRule="exact" w:before="33"/>
              <w:ind w:left="108"/>
              <w:rPr>
                <w:sz w:val="24"/>
              </w:rPr>
            </w:pPr>
            <w:r>
              <w:rPr>
                <w:spacing w:val="-2"/>
                <w:sz w:val="24"/>
              </w:rPr>
              <w:t>tokenization</w:t>
            </w:r>
          </w:p>
        </w:tc>
      </w:tr>
    </w:tbl>
    <w:p>
      <w:pPr>
        <w:pStyle w:val="BodyText"/>
        <w:spacing w:line="535" w:lineRule="auto" w:before="24"/>
        <w:ind w:left="153" w:right="2345"/>
      </w:pPr>
      <w:r>
        <w:rPr>
          <w:spacing w:val="-6"/>
        </w:rPr>
        <w:t>*</w:t>
      </w:r>
      <w:r>
        <w:rPr>
          <w:spacing w:val="-20"/>
        </w:rPr>
        <w:t> </w:t>
      </w:r>
      <w:r>
        <w:rPr>
          <w:spacing w:val="-6"/>
        </w:rPr>
        <w:t>These</w:t>
      </w:r>
      <w:r>
        <w:rPr>
          <w:spacing w:val="-20"/>
        </w:rPr>
        <w:t> </w:t>
      </w:r>
      <w:r>
        <w:rPr>
          <w:spacing w:val="-6"/>
        </w:rPr>
        <w:t>fields</w:t>
      </w:r>
      <w:r>
        <w:rPr>
          <w:spacing w:val="-19"/>
        </w:rPr>
        <w:t> </w:t>
      </w:r>
      <w:r>
        <w:rPr>
          <w:spacing w:val="-6"/>
        </w:rPr>
        <w:t>are</w:t>
      </w:r>
      <w:r>
        <w:rPr>
          <w:spacing w:val="-20"/>
        </w:rPr>
        <w:t> </w:t>
      </w:r>
      <w:r>
        <w:rPr>
          <w:spacing w:val="-6"/>
        </w:rPr>
        <w:t>only</w:t>
      </w:r>
      <w:r>
        <w:rPr>
          <w:spacing w:val="-21"/>
        </w:rPr>
        <w:t> </w:t>
      </w:r>
      <w:r>
        <w:rPr>
          <w:spacing w:val="-6"/>
        </w:rPr>
        <w:t>returned</w:t>
      </w:r>
      <w:r>
        <w:rPr>
          <w:spacing w:val="-20"/>
        </w:rPr>
        <w:t> </w:t>
      </w:r>
      <w:r>
        <w:rPr>
          <w:spacing w:val="-6"/>
        </w:rPr>
        <w:t>in</w:t>
      </w:r>
      <w:r>
        <w:rPr>
          <w:spacing w:val="-20"/>
        </w:rPr>
        <w:t> </w:t>
      </w:r>
      <w:r>
        <w:rPr>
          <w:spacing w:val="-6"/>
        </w:rPr>
        <w:t>case</w:t>
      </w:r>
      <w:r>
        <w:rPr>
          <w:spacing w:val="-21"/>
        </w:rPr>
        <w:t> </w:t>
      </w:r>
      <w:r>
        <w:rPr>
          <w:spacing w:val="-6"/>
        </w:rPr>
        <w:t>of</w:t>
      </w:r>
      <w:r>
        <w:rPr>
          <w:spacing w:val="-20"/>
        </w:rPr>
        <w:t> </w:t>
      </w:r>
      <w:r>
        <w:rPr>
          <w:spacing w:val="-6"/>
        </w:rPr>
        <w:t>an</w:t>
      </w:r>
      <w:r>
        <w:rPr>
          <w:spacing w:val="-20"/>
        </w:rPr>
        <w:t> </w:t>
      </w:r>
      <w:r>
        <w:rPr>
          <w:spacing w:val="-6"/>
        </w:rPr>
        <w:t>error</w:t>
      </w:r>
      <w:r>
        <w:rPr>
          <w:spacing w:val="-19"/>
        </w:rPr>
        <w:t> </w:t>
      </w:r>
      <w:r>
        <w:rPr>
          <w:spacing w:val="-6"/>
        </w:rPr>
        <w:t>during</w:t>
      </w:r>
      <w:r>
        <w:rPr>
          <w:spacing w:val="-20"/>
        </w:rPr>
        <w:t> </w:t>
      </w:r>
      <w:r>
        <w:rPr>
          <w:spacing w:val="-6"/>
        </w:rPr>
        <w:t>brand</w:t>
      </w:r>
      <w:r>
        <w:rPr>
          <w:spacing w:val="-21"/>
        </w:rPr>
        <w:t> </w:t>
      </w:r>
      <w:r>
        <w:rPr>
          <w:spacing w:val="-6"/>
        </w:rPr>
        <w:t>tokenization. </w:t>
      </w:r>
      <w:bookmarkStart w:name="_bookmark75" w:id="76"/>
      <w:bookmarkEnd w:id="76"/>
      <w:r>
        <w:rPr>
          <w:w w:val="91"/>
        </w:rPr>
      </w:r>
      <w:r>
        <w:rPr>
          <w:color w:val="00A69E"/>
          <w:spacing w:val="-2"/>
        </w:rPr>
        <w:t>Cryptogram</w:t>
      </w:r>
    </w:p>
    <w:p>
      <w:pPr>
        <w:pStyle w:val="BodyText"/>
        <w:spacing w:line="248" w:lineRule="exact"/>
        <w:ind w:left="153"/>
      </w:pPr>
      <w:r>
        <w:rPr>
          <w:spacing w:val="-6"/>
        </w:rPr>
        <w:t>Every</w:t>
      </w:r>
      <w:r>
        <w:rPr>
          <w:spacing w:val="-25"/>
        </w:rPr>
        <w:t> </w:t>
      </w:r>
      <w:r>
        <w:rPr>
          <w:spacing w:val="-6"/>
        </w:rPr>
        <w:t>transaction</w:t>
      </w:r>
      <w:r>
        <w:rPr>
          <w:spacing w:val="-22"/>
        </w:rPr>
        <w:t> </w:t>
      </w:r>
      <w:r>
        <w:rPr>
          <w:spacing w:val="-6"/>
        </w:rPr>
        <w:t>using</w:t>
      </w:r>
      <w:r>
        <w:rPr>
          <w:spacing w:val="-22"/>
        </w:rPr>
        <w:t> </w:t>
      </w:r>
      <w:r>
        <w:rPr>
          <w:spacing w:val="-6"/>
        </w:rPr>
        <w:t>a</w:t>
      </w:r>
      <w:r>
        <w:rPr>
          <w:spacing w:val="-23"/>
        </w:rPr>
        <w:t> </w:t>
      </w:r>
      <w:r>
        <w:rPr>
          <w:spacing w:val="-6"/>
        </w:rPr>
        <w:t>brand</w:t>
      </w:r>
      <w:r>
        <w:rPr>
          <w:spacing w:val="-24"/>
        </w:rPr>
        <w:t> </w:t>
      </w:r>
      <w:r>
        <w:rPr>
          <w:spacing w:val="-6"/>
        </w:rPr>
        <w:t>token</w:t>
      </w:r>
      <w:r>
        <w:rPr>
          <w:spacing w:val="-23"/>
        </w:rPr>
        <w:t> </w:t>
      </w:r>
      <w:r>
        <w:rPr>
          <w:spacing w:val="-6"/>
        </w:rPr>
        <w:t>requires</w:t>
      </w:r>
      <w:r>
        <w:rPr>
          <w:spacing w:val="-24"/>
        </w:rPr>
        <w:t> </w:t>
      </w:r>
      <w:r>
        <w:rPr>
          <w:spacing w:val="-6"/>
        </w:rPr>
        <w:t>a</w:t>
      </w:r>
      <w:r>
        <w:rPr>
          <w:spacing w:val="-19"/>
        </w:rPr>
        <w:t> </w:t>
      </w:r>
      <w:r>
        <w:rPr>
          <w:spacing w:val="-6"/>
        </w:rPr>
        <w:t>cryptogram,</w:t>
      </w:r>
      <w:r>
        <w:rPr>
          <w:spacing w:val="-23"/>
        </w:rPr>
        <w:t> </w:t>
      </w:r>
      <w:r>
        <w:rPr>
          <w:spacing w:val="-6"/>
        </w:rPr>
        <w:t>which</w:t>
      </w:r>
      <w:r>
        <w:rPr>
          <w:spacing w:val="-23"/>
        </w:rPr>
        <w:t> </w:t>
      </w:r>
      <w:r>
        <w:rPr>
          <w:spacing w:val="-6"/>
        </w:rPr>
        <w:t>must</w:t>
      </w:r>
      <w:r>
        <w:rPr>
          <w:spacing w:val="-22"/>
        </w:rPr>
        <w:t> </w:t>
      </w:r>
      <w:r>
        <w:rPr>
          <w:spacing w:val="-6"/>
        </w:rPr>
        <w:t>be</w:t>
      </w:r>
      <w:r>
        <w:rPr>
          <w:spacing w:val="-23"/>
        </w:rPr>
        <w:t> </w:t>
      </w:r>
      <w:r>
        <w:rPr>
          <w:spacing w:val="-6"/>
        </w:rPr>
        <w:t>sent</w:t>
      </w:r>
      <w:r>
        <w:rPr>
          <w:spacing w:val="-23"/>
        </w:rPr>
        <w:t> </w:t>
      </w:r>
      <w:r>
        <w:rPr>
          <w:spacing w:val="-6"/>
        </w:rPr>
        <w:t>in</w:t>
      </w:r>
    </w:p>
    <w:p>
      <w:pPr>
        <w:pStyle w:val="BodyText"/>
        <w:spacing w:line="290" w:lineRule="auto" w:before="57"/>
        <w:ind w:left="153" w:right="436"/>
      </w:pPr>
      <w:r>
        <w:rPr>
          <w:spacing w:val="-6"/>
        </w:rPr>
        <w:t>the</w:t>
      </w:r>
      <w:r>
        <w:rPr>
          <w:spacing w:val="-24"/>
        </w:rPr>
        <w:t> </w:t>
      </w:r>
      <w:r>
        <w:rPr>
          <w:spacing w:val="-6"/>
        </w:rPr>
        <w:t>tokenCryptogram</w:t>
      </w:r>
      <w:r>
        <w:rPr>
          <w:spacing w:val="-23"/>
        </w:rPr>
        <w:t> </w:t>
      </w:r>
      <w:r>
        <w:rPr>
          <w:spacing w:val="-6"/>
        </w:rPr>
        <w:t>parameter.</w:t>
      </w:r>
      <w:r>
        <w:rPr>
          <w:spacing w:val="-23"/>
        </w:rPr>
        <w:t> </w:t>
      </w:r>
      <w:r>
        <w:rPr>
          <w:spacing w:val="-6"/>
        </w:rPr>
        <w:t>This</w:t>
      </w:r>
      <w:r>
        <w:rPr>
          <w:spacing w:val="-24"/>
        </w:rPr>
        <w:t> </w:t>
      </w:r>
      <w:r>
        <w:rPr>
          <w:spacing w:val="-6"/>
        </w:rPr>
        <w:t>cryptogram</w:t>
      </w:r>
      <w:r>
        <w:rPr>
          <w:spacing w:val="-24"/>
        </w:rPr>
        <w:t> </w:t>
      </w:r>
      <w:r>
        <w:rPr>
          <w:spacing w:val="-6"/>
        </w:rPr>
        <w:t>is</w:t>
      </w:r>
      <w:r>
        <w:rPr>
          <w:spacing w:val="-23"/>
        </w:rPr>
        <w:t> </w:t>
      </w:r>
      <w:r>
        <w:rPr>
          <w:spacing w:val="-6"/>
        </w:rPr>
        <w:t>single-use</w:t>
      </w:r>
      <w:r>
        <w:rPr>
          <w:spacing w:val="-22"/>
        </w:rPr>
        <w:t> </w:t>
      </w:r>
      <w:r>
        <w:rPr>
          <w:spacing w:val="-6"/>
        </w:rPr>
        <w:t>and</w:t>
      </w:r>
      <w:r>
        <w:rPr>
          <w:spacing w:val="-24"/>
        </w:rPr>
        <w:t> </w:t>
      </w:r>
      <w:r>
        <w:rPr>
          <w:spacing w:val="-6"/>
        </w:rPr>
        <w:t>cannot</w:t>
      </w:r>
      <w:r>
        <w:rPr>
          <w:spacing w:val="-23"/>
        </w:rPr>
        <w:t> </w:t>
      </w:r>
      <w:r>
        <w:rPr>
          <w:spacing w:val="-6"/>
        </w:rPr>
        <w:t>be</w:t>
      </w:r>
      <w:r>
        <w:rPr>
          <w:spacing w:val="-23"/>
        </w:rPr>
        <w:t> </w:t>
      </w:r>
      <w:r>
        <w:rPr>
          <w:spacing w:val="-6"/>
        </w:rPr>
        <w:t>reused,</w:t>
      </w:r>
      <w:r>
        <w:rPr>
          <w:spacing w:val="-23"/>
        </w:rPr>
        <w:t> </w:t>
      </w:r>
      <w:r>
        <w:rPr>
          <w:spacing w:val="-6"/>
        </w:rPr>
        <w:t>as</w:t>
      </w:r>
      <w:r>
        <w:rPr>
          <w:spacing w:val="-24"/>
        </w:rPr>
        <w:t> </w:t>
      </w:r>
      <w:r>
        <w:rPr>
          <w:spacing w:val="-6"/>
        </w:rPr>
        <w:t>its</w:t>
      </w:r>
      <w:r>
        <w:rPr>
          <w:spacing w:val="-25"/>
        </w:rPr>
        <w:t> </w:t>
      </w:r>
      <w:r>
        <w:rPr>
          <w:spacing w:val="-6"/>
        </w:rPr>
        <w:t>purpose</w:t>
      </w:r>
      <w:r>
        <w:rPr>
          <w:spacing w:val="-23"/>
        </w:rPr>
        <w:t> </w:t>
      </w:r>
      <w:r>
        <w:rPr>
          <w:spacing w:val="-6"/>
        </w:rPr>
        <w:t>is</w:t>
      </w:r>
      <w:r>
        <w:rPr>
          <w:spacing w:val="-24"/>
        </w:rPr>
        <w:t> </w:t>
      </w:r>
      <w:r>
        <w:rPr>
          <w:spacing w:val="-6"/>
        </w:rPr>
        <w:t>to </w:t>
      </w:r>
      <w:r>
        <w:rPr/>
        <w:t>add</w:t>
      </w:r>
      <w:r>
        <w:rPr>
          <w:spacing w:val="-24"/>
        </w:rPr>
        <w:t> </w:t>
      </w:r>
      <w:r>
        <w:rPr/>
        <w:t>an</w:t>
      </w:r>
      <w:r>
        <w:rPr>
          <w:spacing w:val="-24"/>
        </w:rPr>
        <w:t> </w:t>
      </w:r>
      <w:r>
        <w:rPr/>
        <w:t>extra</w:t>
      </w:r>
      <w:r>
        <w:rPr>
          <w:spacing w:val="-22"/>
        </w:rPr>
        <w:t> </w:t>
      </w:r>
      <w:r>
        <w:rPr/>
        <w:t>layer</w:t>
      </w:r>
      <w:r>
        <w:rPr>
          <w:spacing w:val="-23"/>
        </w:rPr>
        <w:t> </w:t>
      </w:r>
      <w:r>
        <w:rPr/>
        <w:t>of</w:t>
      </w:r>
      <w:r>
        <w:rPr>
          <w:spacing w:val="-24"/>
        </w:rPr>
        <w:t> </w:t>
      </w:r>
      <w:r>
        <w:rPr/>
        <w:t>security</w:t>
      </w:r>
      <w:r>
        <w:rPr>
          <w:spacing w:val="-26"/>
        </w:rPr>
        <w:t> </w:t>
      </w:r>
      <w:r>
        <w:rPr/>
        <w:t>to</w:t>
      </w:r>
      <w:r>
        <w:rPr>
          <w:spacing w:val="-24"/>
        </w:rPr>
        <w:t> </w:t>
      </w:r>
      <w:r>
        <w:rPr/>
        <w:t>the</w:t>
      </w:r>
      <w:r>
        <w:rPr>
          <w:spacing w:val="-24"/>
        </w:rPr>
        <w:t> </w:t>
      </w:r>
      <w:r>
        <w:rPr/>
        <w:t>transaction.</w:t>
      </w:r>
    </w:p>
    <w:p>
      <w:pPr>
        <w:pStyle w:val="ListParagraph"/>
        <w:numPr>
          <w:ilvl w:val="0"/>
          <w:numId w:val="96"/>
        </w:numPr>
        <w:tabs>
          <w:tab w:pos="874" w:val="left" w:leader="none"/>
        </w:tabs>
        <w:spacing w:line="240" w:lineRule="auto" w:before="158" w:after="0"/>
        <w:ind w:left="874" w:right="0" w:hanging="360"/>
        <w:jc w:val="left"/>
        <w:rPr>
          <w:sz w:val="24"/>
        </w:rPr>
      </w:pPr>
      <w:r>
        <w:rPr>
          <w:spacing w:val="-6"/>
          <w:sz w:val="24"/>
        </w:rPr>
        <w:t>For</w:t>
      </w:r>
      <w:r>
        <w:rPr>
          <w:spacing w:val="-26"/>
          <w:sz w:val="24"/>
        </w:rPr>
        <w:t> </w:t>
      </w:r>
      <w:r>
        <w:rPr>
          <w:spacing w:val="-6"/>
          <w:sz w:val="24"/>
        </w:rPr>
        <w:t>deleted</w:t>
      </w:r>
      <w:r>
        <w:rPr>
          <w:spacing w:val="-24"/>
          <w:sz w:val="24"/>
        </w:rPr>
        <w:t> </w:t>
      </w:r>
      <w:r>
        <w:rPr>
          <w:spacing w:val="-6"/>
          <w:sz w:val="24"/>
        </w:rPr>
        <w:t>or</w:t>
      </w:r>
      <w:r>
        <w:rPr>
          <w:spacing w:val="-23"/>
          <w:sz w:val="24"/>
        </w:rPr>
        <w:t> </w:t>
      </w:r>
      <w:r>
        <w:rPr>
          <w:spacing w:val="-6"/>
          <w:sz w:val="24"/>
        </w:rPr>
        <w:t>suspended</w:t>
      </w:r>
      <w:r>
        <w:rPr>
          <w:spacing w:val="-23"/>
          <w:sz w:val="24"/>
        </w:rPr>
        <w:t> </w:t>
      </w:r>
      <w:r>
        <w:rPr>
          <w:spacing w:val="-6"/>
          <w:sz w:val="24"/>
        </w:rPr>
        <w:t>tokens,</w:t>
      </w:r>
      <w:r>
        <w:rPr>
          <w:spacing w:val="-24"/>
          <w:sz w:val="24"/>
        </w:rPr>
        <w:t> </w:t>
      </w:r>
      <w:r>
        <w:rPr>
          <w:spacing w:val="-6"/>
          <w:sz w:val="24"/>
        </w:rPr>
        <w:t>a</w:t>
      </w:r>
      <w:r>
        <w:rPr>
          <w:spacing w:val="-24"/>
          <w:sz w:val="24"/>
        </w:rPr>
        <w:t> </w:t>
      </w:r>
      <w:r>
        <w:rPr>
          <w:spacing w:val="-6"/>
          <w:sz w:val="24"/>
        </w:rPr>
        <w:t>cryptogram</w:t>
      </w:r>
      <w:r>
        <w:rPr>
          <w:spacing w:val="-27"/>
          <w:sz w:val="24"/>
        </w:rPr>
        <w:t> </w:t>
      </w:r>
      <w:r>
        <w:rPr>
          <w:spacing w:val="-6"/>
          <w:sz w:val="24"/>
        </w:rPr>
        <w:t>cannot</w:t>
      </w:r>
      <w:r>
        <w:rPr>
          <w:spacing w:val="-21"/>
          <w:sz w:val="24"/>
        </w:rPr>
        <w:t> </w:t>
      </w:r>
      <w:r>
        <w:rPr>
          <w:spacing w:val="-6"/>
          <w:sz w:val="24"/>
        </w:rPr>
        <w:t>be</w:t>
      </w:r>
      <w:r>
        <w:rPr>
          <w:spacing w:val="-28"/>
          <w:sz w:val="24"/>
        </w:rPr>
        <w:t> </w:t>
      </w:r>
      <w:r>
        <w:rPr>
          <w:spacing w:val="-6"/>
          <w:sz w:val="24"/>
        </w:rPr>
        <w:t>requested.</w:t>
      </w:r>
    </w:p>
    <w:p>
      <w:pPr>
        <w:pStyle w:val="ListParagraph"/>
        <w:numPr>
          <w:ilvl w:val="0"/>
          <w:numId w:val="96"/>
        </w:numPr>
        <w:tabs>
          <w:tab w:pos="874" w:val="left" w:leader="none"/>
        </w:tabs>
        <w:spacing w:line="427" w:lineRule="auto" w:before="219" w:after="0"/>
        <w:ind w:left="153" w:right="1443" w:firstLine="360"/>
        <w:jc w:val="left"/>
        <w:rPr>
          <w:sz w:val="24"/>
        </w:rPr>
      </w:pPr>
      <w:r>
        <w:rPr>
          <w:spacing w:val="-6"/>
          <w:sz w:val="24"/>
        </w:rPr>
        <w:t>Visa</w:t>
      </w:r>
      <w:r>
        <w:rPr>
          <w:spacing w:val="-18"/>
          <w:sz w:val="24"/>
        </w:rPr>
        <w:t> </w:t>
      </w:r>
      <w:r>
        <w:rPr>
          <w:spacing w:val="-6"/>
          <w:sz w:val="24"/>
        </w:rPr>
        <w:t>allows</w:t>
      </w:r>
      <w:r>
        <w:rPr>
          <w:spacing w:val="-19"/>
          <w:sz w:val="24"/>
        </w:rPr>
        <w:t> </w:t>
      </w:r>
      <w:r>
        <w:rPr>
          <w:spacing w:val="-6"/>
          <w:sz w:val="24"/>
        </w:rPr>
        <w:t>up</w:t>
      </w:r>
      <w:r>
        <w:rPr>
          <w:spacing w:val="-19"/>
          <w:sz w:val="24"/>
        </w:rPr>
        <w:t> </w:t>
      </w:r>
      <w:r>
        <w:rPr>
          <w:spacing w:val="-6"/>
          <w:sz w:val="24"/>
        </w:rPr>
        <w:t>to</w:t>
      </w:r>
      <w:r>
        <w:rPr>
          <w:spacing w:val="-18"/>
          <w:sz w:val="24"/>
        </w:rPr>
        <w:t> </w:t>
      </w:r>
      <w:r>
        <w:rPr>
          <w:spacing w:val="-6"/>
          <w:sz w:val="24"/>
        </w:rPr>
        <w:t>6,000</w:t>
      </w:r>
      <w:r>
        <w:rPr>
          <w:spacing w:val="-19"/>
          <w:sz w:val="24"/>
        </w:rPr>
        <w:t> </w:t>
      </w:r>
      <w:r>
        <w:rPr>
          <w:spacing w:val="-6"/>
          <w:sz w:val="24"/>
        </w:rPr>
        <w:t>cryptogram</w:t>
      </w:r>
      <w:r>
        <w:rPr>
          <w:spacing w:val="-20"/>
          <w:sz w:val="24"/>
        </w:rPr>
        <w:t> </w:t>
      </w:r>
      <w:r>
        <w:rPr>
          <w:spacing w:val="-6"/>
          <w:sz w:val="24"/>
        </w:rPr>
        <w:t>requests</w:t>
      </w:r>
      <w:r>
        <w:rPr>
          <w:spacing w:val="-18"/>
          <w:sz w:val="24"/>
        </w:rPr>
        <w:t> </w:t>
      </w:r>
      <w:r>
        <w:rPr>
          <w:spacing w:val="-6"/>
          <w:sz w:val="24"/>
        </w:rPr>
        <w:t>for</w:t>
      </w:r>
      <w:r>
        <w:rPr>
          <w:spacing w:val="-18"/>
          <w:sz w:val="24"/>
        </w:rPr>
        <w:t> </w:t>
      </w:r>
      <w:r>
        <w:rPr>
          <w:spacing w:val="-6"/>
          <w:sz w:val="24"/>
        </w:rPr>
        <w:t>the</w:t>
      </w:r>
      <w:r>
        <w:rPr>
          <w:spacing w:val="-19"/>
          <w:sz w:val="24"/>
        </w:rPr>
        <w:t> </w:t>
      </w:r>
      <w:r>
        <w:rPr>
          <w:spacing w:val="-6"/>
          <w:sz w:val="24"/>
        </w:rPr>
        <w:t>same</w:t>
      </w:r>
      <w:r>
        <w:rPr>
          <w:spacing w:val="-19"/>
          <w:sz w:val="24"/>
        </w:rPr>
        <w:t> </w:t>
      </w:r>
      <w:r>
        <w:rPr>
          <w:spacing w:val="-6"/>
          <w:sz w:val="24"/>
        </w:rPr>
        <w:t>token</w:t>
      </w:r>
      <w:r>
        <w:rPr>
          <w:spacing w:val="-19"/>
          <w:sz w:val="24"/>
        </w:rPr>
        <w:t> </w:t>
      </w:r>
      <w:r>
        <w:rPr>
          <w:spacing w:val="-6"/>
          <w:sz w:val="24"/>
        </w:rPr>
        <w:t>within</w:t>
      </w:r>
      <w:r>
        <w:rPr>
          <w:spacing w:val="-19"/>
          <w:sz w:val="24"/>
        </w:rPr>
        <w:t> </w:t>
      </w:r>
      <w:r>
        <w:rPr>
          <w:spacing w:val="-6"/>
          <w:sz w:val="24"/>
        </w:rPr>
        <w:t>a</w:t>
      </w:r>
      <w:r>
        <w:rPr>
          <w:spacing w:val="-18"/>
          <w:sz w:val="24"/>
        </w:rPr>
        <w:t> </w:t>
      </w:r>
      <w:r>
        <w:rPr>
          <w:spacing w:val="-6"/>
          <w:sz w:val="24"/>
        </w:rPr>
        <w:t>90-day</w:t>
      </w:r>
      <w:r>
        <w:rPr>
          <w:spacing w:val="-20"/>
          <w:sz w:val="24"/>
        </w:rPr>
        <w:t> </w:t>
      </w:r>
      <w:r>
        <w:rPr>
          <w:spacing w:val="-6"/>
          <w:sz w:val="24"/>
        </w:rPr>
        <w:t>window. </w:t>
      </w:r>
      <w:r>
        <w:rPr>
          <w:spacing w:val="-4"/>
          <w:sz w:val="24"/>
        </w:rPr>
        <w:t>The</w:t>
      </w:r>
      <w:r>
        <w:rPr>
          <w:spacing w:val="-15"/>
          <w:sz w:val="24"/>
        </w:rPr>
        <w:t> </w:t>
      </w:r>
      <w:r>
        <w:rPr>
          <w:spacing w:val="-4"/>
          <w:sz w:val="24"/>
        </w:rPr>
        <w:t>cryptogram</w:t>
      </w:r>
      <w:r>
        <w:rPr>
          <w:spacing w:val="-17"/>
          <w:sz w:val="24"/>
        </w:rPr>
        <w:t> </w:t>
      </w:r>
      <w:r>
        <w:rPr>
          <w:spacing w:val="-4"/>
          <w:sz w:val="24"/>
        </w:rPr>
        <w:t>is</w:t>
      </w:r>
      <w:r>
        <w:rPr>
          <w:spacing w:val="-17"/>
          <w:sz w:val="24"/>
        </w:rPr>
        <w:t> </w:t>
      </w:r>
      <w:r>
        <w:rPr>
          <w:spacing w:val="-4"/>
          <w:sz w:val="24"/>
        </w:rPr>
        <w:t>generated</w:t>
      </w:r>
      <w:r>
        <w:rPr>
          <w:spacing w:val="-15"/>
          <w:sz w:val="24"/>
        </w:rPr>
        <w:t> </w:t>
      </w:r>
      <w:r>
        <w:rPr>
          <w:spacing w:val="-4"/>
          <w:sz w:val="24"/>
        </w:rPr>
        <w:t>synchronously,</w:t>
      </w:r>
      <w:r>
        <w:rPr>
          <w:spacing w:val="-15"/>
          <w:sz w:val="24"/>
        </w:rPr>
        <w:t> </w:t>
      </w:r>
      <w:r>
        <w:rPr>
          <w:spacing w:val="-4"/>
          <w:sz w:val="24"/>
        </w:rPr>
        <w:t>just</w:t>
      </w:r>
      <w:r>
        <w:rPr>
          <w:spacing w:val="-14"/>
          <w:sz w:val="24"/>
        </w:rPr>
        <w:t> </w:t>
      </w:r>
      <w:r>
        <w:rPr>
          <w:spacing w:val="-4"/>
          <w:sz w:val="24"/>
        </w:rPr>
        <w:t>send</w:t>
      </w:r>
      <w:r>
        <w:rPr>
          <w:spacing w:val="-15"/>
          <w:sz w:val="24"/>
        </w:rPr>
        <w:t> </w:t>
      </w:r>
      <w:r>
        <w:rPr>
          <w:spacing w:val="-4"/>
          <w:sz w:val="24"/>
        </w:rPr>
        <w:t>the</w:t>
      </w:r>
      <w:r>
        <w:rPr>
          <w:spacing w:val="-15"/>
          <w:sz w:val="24"/>
        </w:rPr>
        <w:t> </w:t>
      </w:r>
      <w:r>
        <w:rPr>
          <w:spacing w:val="-4"/>
          <w:sz w:val="24"/>
        </w:rPr>
        <w:t>following</w:t>
      </w:r>
      <w:r>
        <w:rPr>
          <w:spacing w:val="-17"/>
          <w:sz w:val="24"/>
        </w:rPr>
        <w:t> </w:t>
      </w:r>
      <w:r>
        <w:rPr>
          <w:spacing w:val="-4"/>
          <w:sz w:val="24"/>
        </w:rPr>
        <w:t>request:</w:t>
      </w:r>
    </w:p>
    <w:p>
      <w:pPr>
        <w:pStyle w:val="BodyText"/>
        <w:spacing w:before="3"/>
        <w:ind w:left="153"/>
      </w:pPr>
      <w:r>
        <w:rPr>
          <w:spacing w:val="-6"/>
        </w:rPr>
        <w:t>Cryptogram</w:t>
      </w:r>
      <w:r>
        <w:rPr>
          <w:spacing w:val="-24"/>
        </w:rPr>
        <w:t> </w:t>
      </w:r>
      <w:r>
        <w:rPr>
          <w:spacing w:val="-6"/>
        </w:rPr>
        <w:t>Generation</w:t>
      </w:r>
      <w:r>
        <w:rPr>
          <w:spacing w:val="-25"/>
        </w:rPr>
        <w:t> </w:t>
      </w:r>
      <w:r>
        <w:rPr>
          <w:spacing w:val="-6"/>
        </w:rPr>
        <w:t>Request</w:t>
      </w:r>
    </w:p>
    <w:p>
      <w:pPr>
        <w:pStyle w:val="BodyText"/>
        <w:spacing w:line="429" w:lineRule="auto" w:before="217"/>
        <w:ind w:left="153" w:right="4360"/>
      </w:pPr>
      <w:r>
        <w:rPr/>
        <mc:AlternateContent>
          <mc:Choice Requires="wps">
            <w:drawing>
              <wp:anchor distT="0" distB="0" distL="0" distR="0" allowOverlap="1" layoutInCell="1" locked="0" behindDoc="0" simplePos="0" relativeHeight="15808000">
                <wp:simplePos x="0" y="0"/>
                <wp:positionH relativeFrom="page">
                  <wp:posOffset>419100</wp:posOffset>
                </wp:positionH>
                <wp:positionV relativeFrom="paragraph">
                  <wp:posOffset>751922</wp:posOffset>
                </wp:positionV>
                <wp:extent cx="6724015" cy="119951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6724015" cy="1199515"/>
                        </a:xfrm>
                        <a:prstGeom prst="rect">
                          <a:avLst/>
                        </a:prstGeom>
                      </wps:spPr>
                      <wps:txbx>
                        <w:txbxContent>
                          <w:tbl>
                            <w:tblPr>
                              <w:tblW w:w="0" w:type="auto"/>
                              <w:jc w:val="left"/>
                              <w:tblInd w:w="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671"/>
                              <w:gridCol w:w="622"/>
                              <w:gridCol w:w="1619"/>
                              <w:gridCol w:w="1124"/>
                              <w:gridCol w:w="5426"/>
                            </w:tblGrid>
                            <w:tr>
                              <w:trPr>
                                <w:trHeight w:val="306" w:hRule="atLeast"/>
                              </w:trPr>
                              <w:tc>
                                <w:tcPr>
                                  <w:tcW w:w="1671" w:type="dxa"/>
                                </w:tcPr>
                                <w:p>
                                  <w:pPr>
                                    <w:pStyle w:val="TableParagraph"/>
                                    <w:spacing w:line="267" w:lineRule="exact" w:before="19"/>
                                    <w:ind w:left="107"/>
                                    <w:rPr>
                                      <w:sz w:val="24"/>
                                    </w:rPr>
                                  </w:pPr>
                                  <w:r>
                                    <w:rPr>
                                      <w:color w:val="00A69E"/>
                                      <w:spacing w:val="-4"/>
                                      <w:sz w:val="24"/>
                                    </w:rPr>
                                    <w:t>Name</w:t>
                                  </w:r>
                                </w:p>
                              </w:tc>
                              <w:tc>
                                <w:tcPr>
                                  <w:tcW w:w="622" w:type="dxa"/>
                                </w:tcPr>
                                <w:p>
                                  <w:pPr>
                                    <w:pStyle w:val="TableParagraph"/>
                                    <w:spacing w:line="267" w:lineRule="exact" w:before="19"/>
                                    <w:ind w:left="105"/>
                                    <w:rPr>
                                      <w:sz w:val="24"/>
                                    </w:rPr>
                                  </w:pPr>
                                  <w:r>
                                    <w:rPr>
                                      <w:color w:val="00A69E"/>
                                      <w:spacing w:val="-4"/>
                                      <w:w w:val="95"/>
                                      <w:sz w:val="24"/>
                                    </w:rPr>
                                    <w:t>Size</w:t>
                                  </w:r>
                                </w:p>
                              </w:tc>
                              <w:tc>
                                <w:tcPr>
                                  <w:tcW w:w="1619" w:type="dxa"/>
                                </w:tcPr>
                                <w:p>
                                  <w:pPr>
                                    <w:pStyle w:val="TableParagraph"/>
                                    <w:spacing w:line="267" w:lineRule="exact" w:before="19"/>
                                    <w:ind w:left="107"/>
                                    <w:rPr>
                                      <w:sz w:val="24"/>
                                    </w:rPr>
                                  </w:pPr>
                                  <w:r>
                                    <w:rPr>
                                      <w:color w:val="00A69E"/>
                                      <w:spacing w:val="-4"/>
                                      <w:sz w:val="24"/>
                                    </w:rPr>
                                    <w:t>Type</w:t>
                                  </w:r>
                                </w:p>
                              </w:tc>
                              <w:tc>
                                <w:tcPr>
                                  <w:tcW w:w="1124" w:type="dxa"/>
                                </w:tcPr>
                                <w:p>
                                  <w:pPr>
                                    <w:pStyle w:val="TableParagraph"/>
                                    <w:spacing w:line="267" w:lineRule="exact" w:before="19"/>
                                    <w:ind w:left="106"/>
                                    <w:rPr>
                                      <w:sz w:val="24"/>
                                    </w:rPr>
                                  </w:pPr>
                                  <w:r>
                                    <w:rPr>
                                      <w:color w:val="00A69E"/>
                                      <w:spacing w:val="-2"/>
                                      <w:sz w:val="24"/>
                                    </w:rPr>
                                    <w:t>Required</w:t>
                                  </w:r>
                                </w:p>
                              </w:tc>
                              <w:tc>
                                <w:tcPr>
                                  <w:tcW w:w="5426" w:type="dxa"/>
                                </w:tcPr>
                                <w:p>
                                  <w:pPr>
                                    <w:pStyle w:val="TableParagraph"/>
                                    <w:spacing w:line="267" w:lineRule="exact" w:before="19"/>
                                    <w:ind w:left="105"/>
                                    <w:rPr>
                                      <w:sz w:val="24"/>
                                    </w:rPr>
                                  </w:pPr>
                                  <w:r>
                                    <w:rPr>
                                      <w:color w:val="00A69E"/>
                                      <w:spacing w:val="-2"/>
                                      <w:sz w:val="24"/>
                                    </w:rPr>
                                    <w:t>Description</w:t>
                                  </w:r>
                                </w:p>
                              </w:tc>
                            </w:tr>
                            <w:tr>
                              <w:trPr>
                                <w:trHeight w:val="618" w:hRule="atLeast"/>
                              </w:trPr>
                              <w:tc>
                                <w:tcPr>
                                  <w:tcW w:w="1671" w:type="dxa"/>
                                </w:tcPr>
                                <w:p>
                                  <w:pPr>
                                    <w:pStyle w:val="TableParagraph"/>
                                    <w:spacing w:before="22"/>
                                    <w:ind w:left="107"/>
                                    <w:rPr>
                                      <w:sz w:val="24"/>
                                    </w:rPr>
                                  </w:pPr>
                                  <w:r>
                                    <w:rPr>
                                      <w:spacing w:val="-2"/>
                                      <w:sz w:val="24"/>
                                    </w:rPr>
                                    <w:t>tokenizationId</w:t>
                                  </w:r>
                                </w:p>
                              </w:tc>
                              <w:tc>
                                <w:tcPr>
                                  <w:tcW w:w="622" w:type="dxa"/>
                                </w:tcPr>
                                <w:p>
                                  <w:pPr>
                                    <w:pStyle w:val="TableParagraph"/>
                                    <w:spacing w:before="22"/>
                                    <w:ind w:left="105"/>
                                    <w:rPr>
                                      <w:sz w:val="24"/>
                                    </w:rPr>
                                  </w:pPr>
                                  <w:r>
                                    <w:rPr>
                                      <w:spacing w:val="-5"/>
                                      <w:sz w:val="24"/>
                                    </w:rPr>
                                    <w:t>36</w:t>
                                  </w:r>
                                </w:p>
                              </w:tc>
                              <w:tc>
                                <w:tcPr>
                                  <w:tcW w:w="1619" w:type="dxa"/>
                                </w:tcPr>
                                <w:p>
                                  <w:pPr>
                                    <w:pStyle w:val="TableParagraph"/>
                                    <w:spacing w:before="22"/>
                                    <w:ind w:left="107"/>
                                    <w:rPr>
                                      <w:sz w:val="24"/>
                                    </w:rPr>
                                  </w:pPr>
                                  <w:r>
                                    <w:rPr>
                                      <w:spacing w:val="-2"/>
                                      <w:sz w:val="24"/>
                                    </w:rPr>
                                    <w:t>Alphanumeric</w:t>
                                  </w:r>
                                </w:p>
                              </w:tc>
                              <w:tc>
                                <w:tcPr>
                                  <w:tcW w:w="1124" w:type="dxa"/>
                                </w:tcPr>
                                <w:p>
                                  <w:pPr>
                                    <w:pStyle w:val="TableParagraph"/>
                                    <w:spacing w:before="22"/>
                                    <w:ind w:left="106"/>
                                    <w:rPr>
                                      <w:sz w:val="24"/>
                                    </w:rPr>
                                  </w:pPr>
                                  <w:r>
                                    <w:rPr>
                                      <w:spacing w:val="-5"/>
                                      <w:w w:val="95"/>
                                      <w:sz w:val="24"/>
                                    </w:rPr>
                                    <w:t>Yes</w:t>
                                  </w:r>
                                </w:p>
                              </w:tc>
                              <w:tc>
                                <w:tcPr>
                                  <w:tcW w:w="5426" w:type="dxa"/>
                                </w:tcPr>
                                <w:p>
                                  <w:pPr>
                                    <w:pStyle w:val="TableParagraph"/>
                                    <w:spacing w:before="22"/>
                                    <w:ind w:left="105"/>
                                    <w:rPr>
                                      <w:sz w:val="24"/>
                                    </w:rPr>
                                  </w:pPr>
                                  <w:r>
                                    <w:rPr>
                                      <w:spacing w:val="-4"/>
                                      <w:sz w:val="24"/>
                                    </w:rPr>
                                    <w:t>Unique</w:t>
                                  </w:r>
                                  <w:r>
                                    <w:rPr>
                                      <w:spacing w:val="-21"/>
                                      <w:sz w:val="24"/>
                                    </w:rPr>
                                    <w:t> </w:t>
                                  </w:r>
                                  <w:r>
                                    <w:rPr>
                                      <w:spacing w:val="-4"/>
                                      <w:sz w:val="24"/>
                                    </w:rPr>
                                    <w:t>identifier</w:t>
                                  </w:r>
                                  <w:r>
                                    <w:rPr>
                                      <w:spacing w:val="-22"/>
                                      <w:sz w:val="24"/>
                                    </w:rPr>
                                    <w:t> </w:t>
                                  </w:r>
                                  <w:r>
                                    <w:rPr>
                                      <w:spacing w:val="-4"/>
                                      <w:sz w:val="24"/>
                                    </w:rPr>
                                    <w:t>of</w:t>
                                  </w:r>
                                  <w:r>
                                    <w:rPr>
                                      <w:spacing w:val="-22"/>
                                      <w:sz w:val="24"/>
                                    </w:rPr>
                                    <w:t> </w:t>
                                  </w:r>
                                  <w:r>
                                    <w:rPr>
                                      <w:spacing w:val="-4"/>
                                      <w:sz w:val="24"/>
                                    </w:rPr>
                                    <w:t>the</w:t>
                                  </w:r>
                                  <w:r>
                                    <w:rPr>
                                      <w:spacing w:val="-23"/>
                                      <w:sz w:val="24"/>
                                    </w:rPr>
                                    <w:t> </w:t>
                                  </w:r>
                                  <w:r>
                                    <w:rPr>
                                      <w:spacing w:val="-4"/>
                                      <w:sz w:val="24"/>
                                    </w:rPr>
                                    <w:t>card</w:t>
                                  </w:r>
                                  <w:r>
                                    <w:rPr>
                                      <w:spacing w:val="-23"/>
                                      <w:sz w:val="24"/>
                                    </w:rPr>
                                    <w:t> </w:t>
                                  </w:r>
                                  <w:r>
                                    <w:rPr>
                                      <w:spacing w:val="-4"/>
                                      <w:sz w:val="24"/>
                                    </w:rPr>
                                    <w:t>tokenization</w:t>
                                  </w:r>
                                  <w:r>
                                    <w:rPr>
                                      <w:spacing w:val="-22"/>
                                      <w:sz w:val="24"/>
                                    </w:rPr>
                                    <w:t> </w:t>
                                  </w:r>
                                  <w:r>
                                    <w:rPr>
                                      <w:spacing w:val="-4"/>
                                      <w:sz w:val="24"/>
                                    </w:rPr>
                                    <w:t>request</w:t>
                                  </w:r>
                                  <w:r>
                                    <w:rPr>
                                      <w:spacing w:val="-22"/>
                                      <w:sz w:val="24"/>
                                    </w:rPr>
                                    <w:t> </w:t>
                                  </w:r>
                                  <w:r>
                                    <w:rPr>
                                      <w:spacing w:val="-5"/>
                                      <w:sz w:val="24"/>
                                    </w:rPr>
                                    <w:t>by</w:t>
                                  </w:r>
                                </w:p>
                                <w:p>
                                  <w:pPr>
                                    <w:pStyle w:val="TableParagraph"/>
                                    <w:spacing w:line="267" w:lineRule="exact" w:before="33"/>
                                    <w:ind w:left="105"/>
                                    <w:rPr>
                                      <w:sz w:val="24"/>
                                    </w:rPr>
                                  </w:pPr>
                                  <w:r>
                                    <w:rPr>
                                      <w:spacing w:val="-4"/>
                                      <w:sz w:val="24"/>
                                    </w:rPr>
                                    <w:t>Rede</w:t>
                                  </w:r>
                                </w:p>
                              </w:tc>
                            </w:tr>
                            <w:tr>
                              <w:trPr>
                                <w:trHeight w:val="925" w:hRule="atLeast"/>
                              </w:trPr>
                              <w:tc>
                                <w:tcPr>
                                  <w:tcW w:w="1671" w:type="dxa"/>
                                </w:tcPr>
                                <w:p>
                                  <w:pPr>
                                    <w:pStyle w:val="TableParagraph"/>
                                    <w:spacing w:before="22"/>
                                    <w:ind w:left="107"/>
                                    <w:rPr>
                                      <w:sz w:val="24"/>
                                    </w:rPr>
                                  </w:pPr>
                                  <w:r>
                                    <w:rPr>
                                      <w:spacing w:val="-2"/>
                                      <w:sz w:val="24"/>
                                    </w:rPr>
                                    <w:t>subscription</w:t>
                                  </w:r>
                                </w:p>
                              </w:tc>
                              <w:tc>
                                <w:tcPr>
                                  <w:tcW w:w="622" w:type="dxa"/>
                                </w:tcPr>
                                <w:p>
                                  <w:pPr>
                                    <w:pStyle w:val="TableParagraph"/>
                                    <w:spacing w:before="22"/>
                                    <w:ind w:left="105"/>
                                    <w:rPr>
                                      <w:sz w:val="24"/>
                                    </w:rPr>
                                  </w:pPr>
                                  <w:r>
                                    <w:rPr>
                                      <w:spacing w:val="-12"/>
                                      <w:w w:val="110"/>
                                      <w:sz w:val="24"/>
                                    </w:rPr>
                                    <w:t>-</w:t>
                                  </w:r>
                                </w:p>
                              </w:tc>
                              <w:tc>
                                <w:tcPr>
                                  <w:tcW w:w="1619" w:type="dxa"/>
                                </w:tcPr>
                                <w:p>
                                  <w:pPr>
                                    <w:pStyle w:val="TableParagraph"/>
                                    <w:spacing w:before="22"/>
                                    <w:ind w:left="107"/>
                                    <w:rPr>
                                      <w:sz w:val="24"/>
                                    </w:rPr>
                                  </w:pPr>
                                  <w:r>
                                    <w:rPr>
                                      <w:spacing w:val="-2"/>
                                      <w:sz w:val="24"/>
                                    </w:rPr>
                                    <w:t>Boolean</w:t>
                                  </w:r>
                                </w:p>
                              </w:tc>
                              <w:tc>
                                <w:tcPr>
                                  <w:tcW w:w="1124" w:type="dxa"/>
                                </w:tcPr>
                                <w:p>
                                  <w:pPr>
                                    <w:pStyle w:val="TableParagraph"/>
                                    <w:spacing w:before="22"/>
                                    <w:ind w:left="106"/>
                                    <w:rPr>
                                      <w:sz w:val="24"/>
                                    </w:rPr>
                                  </w:pPr>
                                  <w:r>
                                    <w:rPr>
                                      <w:spacing w:val="-5"/>
                                      <w:sz w:val="24"/>
                                    </w:rPr>
                                    <w:t>No</w:t>
                                  </w:r>
                                </w:p>
                              </w:tc>
                              <w:tc>
                                <w:tcPr>
                                  <w:tcW w:w="5426" w:type="dxa"/>
                                </w:tcPr>
                                <w:p>
                                  <w:pPr>
                                    <w:pStyle w:val="TableParagraph"/>
                                    <w:spacing w:before="22"/>
                                    <w:ind w:left="105"/>
                                    <w:rPr>
                                      <w:sz w:val="24"/>
                                    </w:rPr>
                                  </w:pPr>
                                  <w:r>
                                    <w:rPr>
                                      <w:spacing w:val="-4"/>
                                      <w:sz w:val="24"/>
                                    </w:rPr>
                                    <w:t>Indicates</w:t>
                                  </w:r>
                                  <w:r>
                                    <w:rPr>
                                      <w:spacing w:val="-27"/>
                                      <w:sz w:val="24"/>
                                    </w:rPr>
                                    <w:t> </w:t>
                                  </w:r>
                                  <w:r>
                                    <w:rPr>
                                      <w:spacing w:val="-4"/>
                                      <w:sz w:val="24"/>
                                    </w:rPr>
                                    <w:t>whether</w:t>
                                  </w:r>
                                  <w:r>
                                    <w:rPr>
                                      <w:spacing w:val="-24"/>
                                      <w:sz w:val="24"/>
                                    </w:rPr>
                                    <w:t> </w:t>
                                  </w:r>
                                  <w:r>
                                    <w:rPr>
                                      <w:spacing w:val="-4"/>
                                      <w:sz w:val="24"/>
                                    </w:rPr>
                                    <w:t>the</w:t>
                                  </w:r>
                                  <w:r>
                                    <w:rPr>
                                      <w:spacing w:val="-26"/>
                                      <w:sz w:val="24"/>
                                    </w:rPr>
                                    <w:t> </w:t>
                                  </w:r>
                                  <w:r>
                                    <w:rPr>
                                      <w:spacing w:val="-4"/>
                                      <w:sz w:val="24"/>
                                    </w:rPr>
                                    <w:t>transaction</w:t>
                                  </w:r>
                                  <w:r>
                                    <w:rPr>
                                      <w:spacing w:val="-25"/>
                                      <w:sz w:val="24"/>
                                    </w:rPr>
                                    <w:t> </w:t>
                                  </w:r>
                                  <w:r>
                                    <w:rPr>
                                      <w:spacing w:val="-4"/>
                                      <w:sz w:val="24"/>
                                    </w:rPr>
                                    <w:t>is</w:t>
                                  </w:r>
                                  <w:r>
                                    <w:rPr>
                                      <w:spacing w:val="-27"/>
                                      <w:sz w:val="24"/>
                                    </w:rPr>
                                    <w:t> </w:t>
                                  </w:r>
                                  <w:r>
                                    <w:rPr>
                                      <w:spacing w:val="-4"/>
                                      <w:sz w:val="24"/>
                                    </w:rPr>
                                    <w:t>part</w:t>
                                  </w:r>
                                  <w:r>
                                    <w:rPr>
                                      <w:spacing w:val="-25"/>
                                      <w:sz w:val="24"/>
                                    </w:rPr>
                                    <w:t> </w:t>
                                  </w:r>
                                  <w:r>
                                    <w:rPr>
                                      <w:spacing w:val="-4"/>
                                      <w:sz w:val="24"/>
                                    </w:rPr>
                                    <w:t>of</w:t>
                                  </w:r>
                                  <w:r>
                                    <w:rPr>
                                      <w:spacing w:val="-25"/>
                                      <w:sz w:val="24"/>
                                    </w:rPr>
                                    <w:t> </w:t>
                                  </w:r>
                                  <w:r>
                                    <w:rPr>
                                      <w:spacing w:val="-10"/>
                                      <w:sz w:val="24"/>
                                    </w:rPr>
                                    <w:t>a</w:t>
                                  </w:r>
                                </w:p>
                                <w:p>
                                  <w:pPr>
                                    <w:pStyle w:val="TableParagraph"/>
                                    <w:spacing w:line="300" w:lineRule="atLeast" w:before="8"/>
                                    <w:ind w:left="105"/>
                                    <w:rPr>
                                      <w:sz w:val="24"/>
                                    </w:rPr>
                                  </w:pPr>
                                  <w:r>
                                    <w:rPr>
                                      <w:spacing w:val="-6"/>
                                      <w:sz w:val="24"/>
                                    </w:rPr>
                                    <w:t>recurring</w:t>
                                  </w:r>
                                  <w:r>
                                    <w:rPr>
                                      <w:spacing w:val="-21"/>
                                      <w:sz w:val="24"/>
                                    </w:rPr>
                                    <w:t> </w:t>
                                  </w:r>
                                  <w:r>
                                    <w:rPr>
                                      <w:spacing w:val="-6"/>
                                      <w:sz w:val="24"/>
                                    </w:rPr>
                                    <w:t>payment.</w:t>
                                  </w:r>
                                  <w:r>
                                    <w:rPr>
                                      <w:spacing w:val="-21"/>
                                      <w:sz w:val="24"/>
                                    </w:rPr>
                                    <w:t> </w:t>
                                  </w:r>
                                  <w:r>
                                    <w:rPr>
                                      <w:spacing w:val="-6"/>
                                      <w:sz w:val="24"/>
                                    </w:rPr>
                                    <w:t>Send</w:t>
                                  </w:r>
                                  <w:r>
                                    <w:rPr>
                                      <w:spacing w:val="-18"/>
                                      <w:sz w:val="24"/>
                                    </w:rPr>
                                    <w:t> </w:t>
                                  </w:r>
                                  <w:r>
                                    <w:rPr>
                                      <w:spacing w:val="-6"/>
                                      <w:sz w:val="24"/>
                                    </w:rPr>
                                    <w:t>true</w:t>
                                  </w:r>
                                  <w:r>
                                    <w:rPr>
                                      <w:spacing w:val="-21"/>
                                      <w:sz w:val="24"/>
                                    </w:rPr>
                                    <w:t> </w:t>
                                  </w:r>
                                  <w:r>
                                    <w:rPr>
                                      <w:spacing w:val="-6"/>
                                      <w:sz w:val="24"/>
                                    </w:rPr>
                                    <w:t>for</w:t>
                                  </w:r>
                                  <w:r>
                                    <w:rPr>
                                      <w:spacing w:val="-23"/>
                                      <w:sz w:val="24"/>
                                    </w:rPr>
                                    <w:t> </w:t>
                                  </w:r>
                                  <w:r>
                                    <w:rPr>
                                      <w:spacing w:val="-6"/>
                                      <w:sz w:val="24"/>
                                    </w:rPr>
                                    <w:t>recurring,</w:t>
                                  </w:r>
                                  <w:r>
                                    <w:rPr>
                                      <w:spacing w:val="-21"/>
                                      <w:sz w:val="24"/>
                                    </w:rPr>
                                    <w:t> </w:t>
                                  </w:r>
                                  <w:r>
                                    <w:rPr>
                                      <w:spacing w:val="-6"/>
                                      <w:sz w:val="24"/>
                                    </w:rPr>
                                    <w:t>false </w:t>
                                  </w:r>
                                  <w:r>
                                    <w:rPr>
                                      <w:sz w:val="24"/>
                                    </w:rPr>
                                    <w:t>otherwise.</w:t>
                                  </w:r>
                                  <w:r>
                                    <w:rPr>
                                      <w:spacing w:val="-26"/>
                                      <w:sz w:val="24"/>
                                    </w:rPr>
                                    <w:t> </w:t>
                                  </w:r>
                                  <w:r>
                                    <w:rPr>
                                      <w:sz w:val="24"/>
                                    </w:rPr>
                                    <w:t>Default</w:t>
                                  </w:r>
                                  <w:r>
                                    <w:rPr>
                                      <w:spacing w:val="-26"/>
                                      <w:sz w:val="24"/>
                                    </w:rPr>
                                    <w:t> </w:t>
                                  </w:r>
                                  <w:r>
                                    <w:rPr>
                                      <w:sz w:val="24"/>
                                    </w:rPr>
                                    <w:t>is</w:t>
                                  </w:r>
                                  <w:r>
                                    <w:rPr>
                                      <w:spacing w:val="-27"/>
                                      <w:sz w:val="24"/>
                                    </w:rPr>
                                    <w:t> </w:t>
                                  </w:r>
                                  <w:r>
                                    <w:rPr>
                                      <w:sz w:val="24"/>
                                    </w:rPr>
                                    <w:t>false</w:t>
                                  </w:r>
                                  <w:r>
                                    <w:rPr>
                                      <w:spacing w:val="-26"/>
                                      <w:sz w:val="24"/>
                                    </w:rPr>
                                    <w:t> </w:t>
                                  </w:r>
                                  <w:r>
                                    <w:rPr>
                                      <w:sz w:val="24"/>
                                    </w:rPr>
                                    <w:t>if</w:t>
                                  </w:r>
                                  <w:r>
                                    <w:rPr>
                                      <w:spacing w:val="-26"/>
                                      <w:sz w:val="24"/>
                                    </w:rPr>
                                    <w:t> </w:t>
                                  </w:r>
                                  <w:r>
                                    <w:rPr>
                                      <w:sz w:val="24"/>
                                    </w:rPr>
                                    <w:t>not</w:t>
                                  </w:r>
                                  <w:r>
                                    <w:rPr>
                                      <w:spacing w:val="-26"/>
                                      <w:sz w:val="24"/>
                                    </w:rPr>
                                    <w:t> </w:t>
                                  </w:r>
                                  <w:r>
                                    <w:rPr>
                                      <w:sz w:val="24"/>
                                    </w:rPr>
                                    <w:t>sent.</w:t>
                                  </w:r>
                                </w:p>
                              </w:tc>
                            </w:tr>
                          </w:tbl>
                          <w:p>
                            <w:pPr>
                              <w:pStyle w:val="BodyText"/>
                            </w:pPr>
                          </w:p>
                        </w:txbxContent>
                      </wps:txbx>
                      <wps:bodyPr wrap="square" lIns="0" tIns="0" rIns="0" bIns="0" rtlCol="0">
                        <a:noAutofit/>
                      </wps:bodyPr>
                    </wps:wsp>
                  </a:graphicData>
                </a:graphic>
              </wp:anchor>
            </w:drawing>
          </mc:Choice>
          <mc:Fallback>
            <w:pict>
              <v:shape style="position:absolute;margin-left:33pt;margin-top:59.206463pt;width:529.450pt;height:94.45pt;mso-position-horizontal-relative:page;mso-position-vertical-relative:paragraph;z-index:15808000" type="#_x0000_t202" id="docshape244" filled="false" stroked="false">
                <v:textbox inset="0,0,0,0">
                  <w:txbxContent>
                    <w:tbl>
                      <w:tblPr>
                        <w:tblW w:w="0" w:type="auto"/>
                        <w:jc w:val="left"/>
                        <w:tblInd w:w="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671"/>
                        <w:gridCol w:w="622"/>
                        <w:gridCol w:w="1619"/>
                        <w:gridCol w:w="1124"/>
                        <w:gridCol w:w="5426"/>
                      </w:tblGrid>
                      <w:tr>
                        <w:trPr>
                          <w:trHeight w:val="306" w:hRule="atLeast"/>
                        </w:trPr>
                        <w:tc>
                          <w:tcPr>
                            <w:tcW w:w="1671" w:type="dxa"/>
                          </w:tcPr>
                          <w:p>
                            <w:pPr>
                              <w:pStyle w:val="TableParagraph"/>
                              <w:spacing w:line="267" w:lineRule="exact" w:before="19"/>
                              <w:ind w:left="107"/>
                              <w:rPr>
                                <w:sz w:val="24"/>
                              </w:rPr>
                            </w:pPr>
                            <w:r>
                              <w:rPr>
                                <w:color w:val="00A69E"/>
                                <w:spacing w:val="-4"/>
                                <w:sz w:val="24"/>
                              </w:rPr>
                              <w:t>Name</w:t>
                            </w:r>
                          </w:p>
                        </w:tc>
                        <w:tc>
                          <w:tcPr>
                            <w:tcW w:w="622" w:type="dxa"/>
                          </w:tcPr>
                          <w:p>
                            <w:pPr>
                              <w:pStyle w:val="TableParagraph"/>
                              <w:spacing w:line="267" w:lineRule="exact" w:before="19"/>
                              <w:ind w:left="105"/>
                              <w:rPr>
                                <w:sz w:val="24"/>
                              </w:rPr>
                            </w:pPr>
                            <w:r>
                              <w:rPr>
                                <w:color w:val="00A69E"/>
                                <w:spacing w:val="-4"/>
                                <w:w w:val="95"/>
                                <w:sz w:val="24"/>
                              </w:rPr>
                              <w:t>Size</w:t>
                            </w:r>
                          </w:p>
                        </w:tc>
                        <w:tc>
                          <w:tcPr>
                            <w:tcW w:w="1619" w:type="dxa"/>
                          </w:tcPr>
                          <w:p>
                            <w:pPr>
                              <w:pStyle w:val="TableParagraph"/>
                              <w:spacing w:line="267" w:lineRule="exact" w:before="19"/>
                              <w:ind w:left="107"/>
                              <w:rPr>
                                <w:sz w:val="24"/>
                              </w:rPr>
                            </w:pPr>
                            <w:r>
                              <w:rPr>
                                <w:color w:val="00A69E"/>
                                <w:spacing w:val="-4"/>
                                <w:sz w:val="24"/>
                              </w:rPr>
                              <w:t>Type</w:t>
                            </w:r>
                          </w:p>
                        </w:tc>
                        <w:tc>
                          <w:tcPr>
                            <w:tcW w:w="1124" w:type="dxa"/>
                          </w:tcPr>
                          <w:p>
                            <w:pPr>
                              <w:pStyle w:val="TableParagraph"/>
                              <w:spacing w:line="267" w:lineRule="exact" w:before="19"/>
                              <w:ind w:left="106"/>
                              <w:rPr>
                                <w:sz w:val="24"/>
                              </w:rPr>
                            </w:pPr>
                            <w:r>
                              <w:rPr>
                                <w:color w:val="00A69E"/>
                                <w:spacing w:val="-2"/>
                                <w:sz w:val="24"/>
                              </w:rPr>
                              <w:t>Required</w:t>
                            </w:r>
                          </w:p>
                        </w:tc>
                        <w:tc>
                          <w:tcPr>
                            <w:tcW w:w="5426" w:type="dxa"/>
                          </w:tcPr>
                          <w:p>
                            <w:pPr>
                              <w:pStyle w:val="TableParagraph"/>
                              <w:spacing w:line="267" w:lineRule="exact" w:before="19"/>
                              <w:ind w:left="105"/>
                              <w:rPr>
                                <w:sz w:val="24"/>
                              </w:rPr>
                            </w:pPr>
                            <w:r>
                              <w:rPr>
                                <w:color w:val="00A69E"/>
                                <w:spacing w:val="-2"/>
                                <w:sz w:val="24"/>
                              </w:rPr>
                              <w:t>Description</w:t>
                            </w:r>
                          </w:p>
                        </w:tc>
                      </w:tr>
                      <w:tr>
                        <w:trPr>
                          <w:trHeight w:val="618" w:hRule="atLeast"/>
                        </w:trPr>
                        <w:tc>
                          <w:tcPr>
                            <w:tcW w:w="1671" w:type="dxa"/>
                          </w:tcPr>
                          <w:p>
                            <w:pPr>
                              <w:pStyle w:val="TableParagraph"/>
                              <w:spacing w:before="22"/>
                              <w:ind w:left="107"/>
                              <w:rPr>
                                <w:sz w:val="24"/>
                              </w:rPr>
                            </w:pPr>
                            <w:r>
                              <w:rPr>
                                <w:spacing w:val="-2"/>
                                <w:sz w:val="24"/>
                              </w:rPr>
                              <w:t>tokenizationId</w:t>
                            </w:r>
                          </w:p>
                        </w:tc>
                        <w:tc>
                          <w:tcPr>
                            <w:tcW w:w="622" w:type="dxa"/>
                          </w:tcPr>
                          <w:p>
                            <w:pPr>
                              <w:pStyle w:val="TableParagraph"/>
                              <w:spacing w:before="22"/>
                              <w:ind w:left="105"/>
                              <w:rPr>
                                <w:sz w:val="24"/>
                              </w:rPr>
                            </w:pPr>
                            <w:r>
                              <w:rPr>
                                <w:spacing w:val="-5"/>
                                <w:sz w:val="24"/>
                              </w:rPr>
                              <w:t>36</w:t>
                            </w:r>
                          </w:p>
                        </w:tc>
                        <w:tc>
                          <w:tcPr>
                            <w:tcW w:w="1619" w:type="dxa"/>
                          </w:tcPr>
                          <w:p>
                            <w:pPr>
                              <w:pStyle w:val="TableParagraph"/>
                              <w:spacing w:before="22"/>
                              <w:ind w:left="107"/>
                              <w:rPr>
                                <w:sz w:val="24"/>
                              </w:rPr>
                            </w:pPr>
                            <w:r>
                              <w:rPr>
                                <w:spacing w:val="-2"/>
                                <w:sz w:val="24"/>
                              </w:rPr>
                              <w:t>Alphanumeric</w:t>
                            </w:r>
                          </w:p>
                        </w:tc>
                        <w:tc>
                          <w:tcPr>
                            <w:tcW w:w="1124" w:type="dxa"/>
                          </w:tcPr>
                          <w:p>
                            <w:pPr>
                              <w:pStyle w:val="TableParagraph"/>
                              <w:spacing w:before="22"/>
                              <w:ind w:left="106"/>
                              <w:rPr>
                                <w:sz w:val="24"/>
                              </w:rPr>
                            </w:pPr>
                            <w:r>
                              <w:rPr>
                                <w:spacing w:val="-5"/>
                                <w:w w:val="95"/>
                                <w:sz w:val="24"/>
                              </w:rPr>
                              <w:t>Yes</w:t>
                            </w:r>
                          </w:p>
                        </w:tc>
                        <w:tc>
                          <w:tcPr>
                            <w:tcW w:w="5426" w:type="dxa"/>
                          </w:tcPr>
                          <w:p>
                            <w:pPr>
                              <w:pStyle w:val="TableParagraph"/>
                              <w:spacing w:before="22"/>
                              <w:ind w:left="105"/>
                              <w:rPr>
                                <w:sz w:val="24"/>
                              </w:rPr>
                            </w:pPr>
                            <w:r>
                              <w:rPr>
                                <w:spacing w:val="-4"/>
                                <w:sz w:val="24"/>
                              </w:rPr>
                              <w:t>Unique</w:t>
                            </w:r>
                            <w:r>
                              <w:rPr>
                                <w:spacing w:val="-21"/>
                                <w:sz w:val="24"/>
                              </w:rPr>
                              <w:t> </w:t>
                            </w:r>
                            <w:r>
                              <w:rPr>
                                <w:spacing w:val="-4"/>
                                <w:sz w:val="24"/>
                              </w:rPr>
                              <w:t>identifier</w:t>
                            </w:r>
                            <w:r>
                              <w:rPr>
                                <w:spacing w:val="-22"/>
                                <w:sz w:val="24"/>
                              </w:rPr>
                              <w:t> </w:t>
                            </w:r>
                            <w:r>
                              <w:rPr>
                                <w:spacing w:val="-4"/>
                                <w:sz w:val="24"/>
                              </w:rPr>
                              <w:t>of</w:t>
                            </w:r>
                            <w:r>
                              <w:rPr>
                                <w:spacing w:val="-22"/>
                                <w:sz w:val="24"/>
                              </w:rPr>
                              <w:t> </w:t>
                            </w:r>
                            <w:r>
                              <w:rPr>
                                <w:spacing w:val="-4"/>
                                <w:sz w:val="24"/>
                              </w:rPr>
                              <w:t>the</w:t>
                            </w:r>
                            <w:r>
                              <w:rPr>
                                <w:spacing w:val="-23"/>
                                <w:sz w:val="24"/>
                              </w:rPr>
                              <w:t> </w:t>
                            </w:r>
                            <w:r>
                              <w:rPr>
                                <w:spacing w:val="-4"/>
                                <w:sz w:val="24"/>
                              </w:rPr>
                              <w:t>card</w:t>
                            </w:r>
                            <w:r>
                              <w:rPr>
                                <w:spacing w:val="-23"/>
                                <w:sz w:val="24"/>
                              </w:rPr>
                              <w:t> </w:t>
                            </w:r>
                            <w:r>
                              <w:rPr>
                                <w:spacing w:val="-4"/>
                                <w:sz w:val="24"/>
                              </w:rPr>
                              <w:t>tokenization</w:t>
                            </w:r>
                            <w:r>
                              <w:rPr>
                                <w:spacing w:val="-22"/>
                                <w:sz w:val="24"/>
                              </w:rPr>
                              <w:t> </w:t>
                            </w:r>
                            <w:r>
                              <w:rPr>
                                <w:spacing w:val="-4"/>
                                <w:sz w:val="24"/>
                              </w:rPr>
                              <w:t>request</w:t>
                            </w:r>
                            <w:r>
                              <w:rPr>
                                <w:spacing w:val="-22"/>
                                <w:sz w:val="24"/>
                              </w:rPr>
                              <w:t> </w:t>
                            </w:r>
                            <w:r>
                              <w:rPr>
                                <w:spacing w:val="-5"/>
                                <w:sz w:val="24"/>
                              </w:rPr>
                              <w:t>by</w:t>
                            </w:r>
                          </w:p>
                          <w:p>
                            <w:pPr>
                              <w:pStyle w:val="TableParagraph"/>
                              <w:spacing w:line="267" w:lineRule="exact" w:before="33"/>
                              <w:ind w:left="105"/>
                              <w:rPr>
                                <w:sz w:val="24"/>
                              </w:rPr>
                            </w:pPr>
                            <w:r>
                              <w:rPr>
                                <w:spacing w:val="-4"/>
                                <w:sz w:val="24"/>
                              </w:rPr>
                              <w:t>Rede</w:t>
                            </w:r>
                          </w:p>
                        </w:tc>
                      </w:tr>
                      <w:tr>
                        <w:trPr>
                          <w:trHeight w:val="925" w:hRule="atLeast"/>
                        </w:trPr>
                        <w:tc>
                          <w:tcPr>
                            <w:tcW w:w="1671" w:type="dxa"/>
                          </w:tcPr>
                          <w:p>
                            <w:pPr>
                              <w:pStyle w:val="TableParagraph"/>
                              <w:spacing w:before="22"/>
                              <w:ind w:left="107"/>
                              <w:rPr>
                                <w:sz w:val="24"/>
                              </w:rPr>
                            </w:pPr>
                            <w:r>
                              <w:rPr>
                                <w:spacing w:val="-2"/>
                                <w:sz w:val="24"/>
                              </w:rPr>
                              <w:t>subscription</w:t>
                            </w:r>
                          </w:p>
                        </w:tc>
                        <w:tc>
                          <w:tcPr>
                            <w:tcW w:w="622" w:type="dxa"/>
                          </w:tcPr>
                          <w:p>
                            <w:pPr>
                              <w:pStyle w:val="TableParagraph"/>
                              <w:spacing w:before="22"/>
                              <w:ind w:left="105"/>
                              <w:rPr>
                                <w:sz w:val="24"/>
                              </w:rPr>
                            </w:pPr>
                            <w:r>
                              <w:rPr>
                                <w:spacing w:val="-12"/>
                                <w:w w:val="110"/>
                                <w:sz w:val="24"/>
                              </w:rPr>
                              <w:t>-</w:t>
                            </w:r>
                          </w:p>
                        </w:tc>
                        <w:tc>
                          <w:tcPr>
                            <w:tcW w:w="1619" w:type="dxa"/>
                          </w:tcPr>
                          <w:p>
                            <w:pPr>
                              <w:pStyle w:val="TableParagraph"/>
                              <w:spacing w:before="22"/>
                              <w:ind w:left="107"/>
                              <w:rPr>
                                <w:sz w:val="24"/>
                              </w:rPr>
                            </w:pPr>
                            <w:r>
                              <w:rPr>
                                <w:spacing w:val="-2"/>
                                <w:sz w:val="24"/>
                              </w:rPr>
                              <w:t>Boolean</w:t>
                            </w:r>
                          </w:p>
                        </w:tc>
                        <w:tc>
                          <w:tcPr>
                            <w:tcW w:w="1124" w:type="dxa"/>
                          </w:tcPr>
                          <w:p>
                            <w:pPr>
                              <w:pStyle w:val="TableParagraph"/>
                              <w:spacing w:before="22"/>
                              <w:ind w:left="106"/>
                              <w:rPr>
                                <w:sz w:val="24"/>
                              </w:rPr>
                            </w:pPr>
                            <w:r>
                              <w:rPr>
                                <w:spacing w:val="-5"/>
                                <w:sz w:val="24"/>
                              </w:rPr>
                              <w:t>No</w:t>
                            </w:r>
                          </w:p>
                        </w:tc>
                        <w:tc>
                          <w:tcPr>
                            <w:tcW w:w="5426" w:type="dxa"/>
                          </w:tcPr>
                          <w:p>
                            <w:pPr>
                              <w:pStyle w:val="TableParagraph"/>
                              <w:spacing w:before="22"/>
                              <w:ind w:left="105"/>
                              <w:rPr>
                                <w:sz w:val="24"/>
                              </w:rPr>
                            </w:pPr>
                            <w:r>
                              <w:rPr>
                                <w:spacing w:val="-4"/>
                                <w:sz w:val="24"/>
                              </w:rPr>
                              <w:t>Indicates</w:t>
                            </w:r>
                            <w:r>
                              <w:rPr>
                                <w:spacing w:val="-27"/>
                                <w:sz w:val="24"/>
                              </w:rPr>
                              <w:t> </w:t>
                            </w:r>
                            <w:r>
                              <w:rPr>
                                <w:spacing w:val="-4"/>
                                <w:sz w:val="24"/>
                              </w:rPr>
                              <w:t>whether</w:t>
                            </w:r>
                            <w:r>
                              <w:rPr>
                                <w:spacing w:val="-24"/>
                                <w:sz w:val="24"/>
                              </w:rPr>
                              <w:t> </w:t>
                            </w:r>
                            <w:r>
                              <w:rPr>
                                <w:spacing w:val="-4"/>
                                <w:sz w:val="24"/>
                              </w:rPr>
                              <w:t>the</w:t>
                            </w:r>
                            <w:r>
                              <w:rPr>
                                <w:spacing w:val="-26"/>
                                <w:sz w:val="24"/>
                              </w:rPr>
                              <w:t> </w:t>
                            </w:r>
                            <w:r>
                              <w:rPr>
                                <w:spacing w:val="-4"/>
                                <w:sz w:val="24"/>
                              </w:rPr>
                              <w:t>transaction</w:t>
                            </w:r>
                            <w:r>
                              <w:rPr>
                                <w:spacing w:val="-25"/>
                                <w:sz w:val="24"/>
                              </w:rPr>
                              <w:t> </w:t>
                            </w:r>
                            <w:r>
                              <w:rPr>
                                <w:spacing w:val="-4"/>
                                <w:sz w:val="24"/>
                              </w:rPr>
                              <w:t>is</w:t>
                            </w:r>
                            <w:r>
                              <w:rPr>
                                <w:spacing w:val="-27"/>
                                <w:sz w:val="24"/>
                              </w:rPr>
                              <w:t> </w:t>
                            </w:r>
                            <w:r>
                              <w:rPr>
                                <w:spacing w:val="-4"/>
                                <w:sz w:val="24"/>
                              </w:rPr>
                              <w:t>part</w:t>
                            </w:r>
                            <w:r>
                              <w:rPr>
                                <w:spacing w:val="-25"/>
                                <w:sz w:val="24"/>
                              </w:rPr>
                              <w:t> </w:t>
                            </w:r>
                            <w:r>
                              <w:rPr>
                                <w:spacing w:val="-4"/>
                                <w:sz w:val="24"/>
                              </w:rPr>
                              <w:t>of</w:t>
                            </w:r>
                            <w:r>
                              <w:rPr>
                                <w:spacing w:val="-25"/>
                                <w:sz w:val="24"/>
                              </w:rPr>
                              <w:t> </w:t>
                            </w:r>
                            <w:r>
                              <w:rPr>
                                <w:spacing w:val="-10"/>
                                <w:sz w:val="24"/>
                              </w:rPr>
                              <w:t>a</w:t>
                            </w:r>
                          </w:p>
                          <w:p>
                            <w:pPr>
                              <w:pStyle w:val="TableParagraph"/>
                              <w:spacing w:line="300" w:lineRule="atLeast" w:before="8"/>
                              <w:ind w:left="105"/>
                              <w:rPr>
                                <w:sz w:val="24"/>
                              </w:rPr>
                            </w:pPr>
                            <w:r>
                              <w:rPr>
                                <w:spacing w:val="-6"/>
                                <w:sz w:val="24"/>
                              </w:rPr>
                              <w:t>recurring</w:t>
                            </w:r>
                            <w:r>
                              <w:rPr>
                                <w:spacing w:val="-21"/>
                                <w:sz w:val="24"/>
                              </w:rPr>
                              <w:t> </w:t>
                            </w:r>
                            <w:r>
                              <w:rPr>
                                <w:spacing w:val="-6"/>
                                <w:sz w:val="24"/>
                              </w:rPr>
                              <w:t>payment.</w:t>
                            </w:r>
                            <w:r>
                              <w:rPr>
                                <w:spacing w:val="-21"/>
                                <w:sz w:val="24"/>
                              </w:rPr>
                              <w:t> </w:t>
                            </w:r>
                            <w:r>
                              <w:rPr>
                                <w:spacing w:val="-6"/>
                                <w:sz w:val="24"/>
                              </w:rPr>
                              <w:t>Send</w:t>
                            </w:r>
                            <w:r>
                              <w:rPr>
                                <w:spacing w:val="-18"/>
                                <w:sz w:val="24"/>
                              </w:rPr>
                              <w:t> </w:t>
                            </w:r>
                            <w:r>
                              <w:rPr>
                                <w:spacing w:val="-6"/>
                                <w:sz w:val="24"/>
                              </w:rPr>
                              <w:t>true</w:t>
                            </w:r>
                            <w:r>
                              <w:rPr>
                                <w:spacing w:val="-21"/>
                                <w:sz w:val="24"/>
                              </w:rPr>
                              <w:t> </w:t>
                            </w:r>
                            <w:r>
                              <w:rPr>
                                <w:spacing w:val="-6"/>
                                <w:sz w:val="24"/>
                              </w:rPr>
                              <w:t>for</w:t>
                            </w:r>
                            <w:r>
                              <w:rPr>
                                <w:spacing w:val="-23"/>
                                <w:sz w:val="24"/>
                              </w:rPr>
                              <w:t> </w:t>
                            </w:r>
                            <w:r>
                              <w:rPr>
                                <w:spacing w:val="-6"/>
                                <w:sz w:val="24"/>
                              </w:rPr>
                              <w:t>recurring,</w:t>
                            </w:r>
                            <w:r>
                              <w:rPr>
                                <w:spacing w:val="-21"/>
                                <w:sz w:val="24"/>
                              </w:rPr>
                              <w:t> </w:t>
                            </w:r>
                            <w:r>
                              <w:rPr>
                                <w:spacing w:val="-6"/>
                                <w:sz w:val="24"/>
                              </w:rPr>
                              <w:t>false </w:t>
                            </w:r>
                            <w:r>
                              <w:rPr>
                                <w:sz w:val="24"/>
                              </w:rPr>
                              <w:t>otherwise.</w:t>
                            </w:r>
                            <w:r>
                              <w:rPr>
                                <w:spacing w:val="-26"/>
                                <w:sz w:val="24"/>
                              </w:rPr>
                              <w:t> </w:t>
                            </w:r>
                            <w:r>
                              <w:rPr>
                                <w:sz w:val="24"/>
                              </w:rPr>
                              <w:t>Default</w:t>
                            </w:r>
                            <w:r>
                              <w:rPr>
                                <w:spacing w:val="-26"/>
                                <w:sz w:val="24"/>
                              </w:rPr>
                              <w:t> </w:t>
                            </w:r>
                            <w:r>
                              <w:rPr>
                                <w:sz w:val="24"/>
                              </w:rPr>
                              <w:t>is</w:t>
                            </w:r>
                            <w:r>
                              <w:rPr>
                                <w:spacing w:val="-27"/>
                                <w:sz w:val="24"/>
                              </w:rPr>
                              <w:t> </w:t>
                            </w:r>
                            <w:r>
                              <w:rPr>
                                <w:sz w:val="24"/>
                              </w:rPr>
                              <w:t>false</w:t>
                            </w:r>
                            <w:r>
                              <w:rPr>
                                <w:spacing w:val="-26"/>
                                <w:sz w:val="24"/>
                              </w:rPr>
                              <w:t> </w:t>
                            </w:r>
                            <w:r>
                              <w:rPr>
                                <w:sz w:val="24"/>
                              </w:rPr>
                              <w:t>if</w:t>
                            </w:r>
                            <w:r>
                              <w:rPr>
                                <w:spacing w:val="-26"/>
                                <w:sz w:val="24"/>
                              </w:rPr>
                              <w:t> </w:t>
                            </w:r>
                            <w:r>
                              <w:rPr>
                                <w:sz w:val="24"/>
                              </w:rPr>
                              <w:t>not</w:t>
                            </w:r>
                            <w:r>
                              <w:rPr>
                                <w:spacing w:val="-26"/>
                                <w:sz w:val="24"/>
                              </w:rPr>
                              <w:t> </w:t>
                            </w:r>
                            <w:r>
                              <w:rPr>
                                <w:sz w:val="24"/>
                              </w:rPr>
                              <w:t>sent.</w:t>
                            </w:r>
                          </w:p>
                        </w:tc>
                      </w:tr>
                    </w:tbl>
                    <w:p>
                      <w:pPr>
                        <w:pStyle w:val="BodyText"/>
                      </w:pPr>
                    </w:p>
                  </w:txbxContent>
                </v:textbox>
                <w10:wrap type="none"/>
              </v:shape>
            </w:pict>
          </mc:Fallback>
        </mc:AlternateContent>
      </w:r>
      <w:r>
        <w:rPr>
          <w:spacing w:val="-4"/>
        </w:rPr>
        <w:t>POST:</w:t>
      </w:r>
      <w:r>
        <w:rPr>
          <w:spacing w:val="-26"/>
        </w:rPr>
        <w:t> </w:t>
      </w:r>
      <w:r>
        <w:rPr>
          <w:spacing w:val="-4"/>
        </w:rPr>
        <w:t>/token-service/oauth/v2/cryptogram/{tokenizationId} </w:t>
      </w:r>
      <w:r>
        <w:rPr/>
        <w:t>Request</w:t>
      </w:r>
      <w:r>
        <w:rPr>
          <w:spacing w:val="-28"/>
        </w:rPr>
        <w:t> </w:t>
      </w:r>
      <w:r>
        <w:rPr/>
        <w:t>Parameters:</w:t>
      </w:r>
    </w:p>
    <w:p>
      <w:pPr>
        <w:pStyle w:val="BodyText"/>
        <w:spacing w:after="0" w:line="429" w:lineRule="auto"/>
        <w:sectPr>
          <w:pgSz w:w="11910" w:h="16840"/>
          <w:pgMar w:header="618" w:footer="303" w:top="1240" w:bottom="500" w:left="566" w:right="283"/>
        </w:sectPr>
      </w:pPr>
    </w:p>
    <w:p>
      <w:pPr>
        <w:pStyle w:val="BodyText"/>
        <w:spacing w:before="211"/>
        <w:ind w:left="153"/>
      </w:pPr>
      <w:r>
        <w:rPr>
          <w:spacing w:val="2"/>
          <w:w w:val="85"/>
        </w:rPr>
        <w:t>Response</w:t>
      </w:r>
      <w:r>
        <w:rPr>
          <w:spacing w:val="-1"/>
        </w:rPr>
        <w:t> </w:t>
      </w:r>
      <w:r>
        <w:rPr>
          <w:spacing w:val="-2"/>
        </w:rPr>
        <w:t>Parameters:</w:t>
      </w:r>
    </w:p>
    <w:p>
      <w:pPr>
        <w:pStyle w:val="BodyText"/>
        <w:spacing w:before="11"/>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683"/>
        <w:gridCol w:w="716"/>
        <w:gridCol w:w="1619"/>
        <w:gridCol w:w="4444"/>
      </w:tblGrid>
      <w:tr>
        <w:trPr>
          <w:trHeight w:val="309" w:hRule="atLeast"/>
        </w:trPr>
        <w:tc>
          <w:tcPr>
            <w:tcW w:w="3683" w:type="dxa"/>
          </w:tcPr>
          <w:p>
            <w:pPr>
              <w:pStyle w:val="TableParagraph"/>
              <w:spacing w:line="267" w:lineRule="exact" w:before="22"/>
              <w:ind w:left="107"/>
              <w:rPr>
                <w:sz w:val="24"/>
              </w:rPr>
            </w:pPr>
            <w:r>
              <w:rPr>
                <w:color w:val="00A69E"/>
                <w:spacing w:val="-4"/>
                <w:sz w:val="24"/>
              </w:rPr>
              <w:t>Name</w:t>
            </w:r>
          </w:p>
        </w:tc>
        <w:tc>
          <w:tcPr>
            <w:tcW w:w="716" w:type="dxa"/>
          </w:tcPr>
          <w:p>
            <w:pPr>
              <w:pStyle w:val="TableParagraph"/>
              <w:spacing w:line="267" w:lineRule="exact" w:before="22"/>
              <w:ind w:left="107"/>
              <w:rPr>
                <w:sz w:val="24"/>
              </w:rPr>
            </w:pPr>
            <w:r>
              <w:rPr>
                <w:color w:val="00A69E"/>
                <w:spacing w:val="-4"/>
                <w:w w:val="95"/>
                <w:sz w:val="24"/>
              </w:rPr>
              <w:t>Size</w:t>
            </w:r>
          </w:p>
        </w:tc>
        <w:tc>
          <w:tcPr>
            <w:tcW w:w="1619" w:type="dxa"/>
          </w:tcPr>
          <w:p>
            <w:pPr>
              <w:pStyle w:val="TableParagraph"/>
              <w:spacing w:line="267" w:lineRule="exact" w:before="22"/>
              <w:ind w:left="106"/>
              <w:rPr>
                <w:sz w:val="24"/>
              </w:rPr>
            </w:pPr>
            <w:r>
              <w:rPr>
                <w:color w:val="00A69E"/>
                <w:spacing w:val="-4"/>
                <w:sz w:val="24"/>
              </w:rPr>
              <w:t>Type</w:t>
            </w:r>
          </w:p>
        </w:tc>
        <w:tc>
          <w:tcPr>
            <w:tcW w:w="4444" w:type="dxa"/>
          </w:tcPr>
          <w:p>
            <w:pPr>
              <w:pStyle w:val="TableParagraph"/>
              <w:spacing w:line="267" w:lineRule="exact" w:before="22"/>
              <w:ind w:left="105"/>
              <w:rPr>
                <w:sz w:val="24"/>
              </w:rPr>
            </w:pPr>
            <w:r>
              <w:rPr>
                <w:color w:val="00A69E"/>
                <w:spacing w:val="-2"/>
                <w:sz w:val="24"/>
              </w:rPr>
              <w:t>Description</w:t>
            </w:r>
          </w:p>
        </w:tc>
      </w:tr>
      <w:tr>
        <w:trPr>
          <w:trHeight w:val="618" w:hRule="atLeast"/>
        </w:trPr>
        <w:tc>
          <w:tcPr>
            <w:tcW w:w="3683" w:type="dxa"/>
          </w:tcPr>
          <w:p>
            <w:pPr>
              <w:pStyle w:val="TableParagraph"/>
              <w:spacing w:before="22"/>
              <w:ind w:left="107"/>
              <w:rPr>
                <w:sz w:val="24"/>
              </w:rPr>
            </w:pPr>
            <w:r>
              <w:rPr>
                <w:spacing w:val="-2"/>
                <w:sz w:val="24"/>
              </w:rPr>
              <w:t>returnCode</w:t>
            </w:r>
          </w:p>
        </w:tc>
        <w:tc>
          <w:tcPr>
            <w:tcW w:w="716" w:type="dxa"/>
          </w:tcPr>
          <w:p>
            <w:pPr>
              <w:pStyle w:val="TableParagraph"/>
              <w:spacing w:before="22"/>
              <w:ind w:left="107"/>
              <w:rPr>
                <w:sz w:val="24"/>
              </w:rPr>
            </w:pPr>
            <w:r>
              <w:rPr>
                <w:spacing w:val="-5"/>
                <w:sz w:val="24"/>
              </w:rPr>
              <w:t>Up</w:t>
            </w:r>
          </w:p>
          <w:p>
            <w:pPr>
              <w:pStyle w:val="TableParagraph"/>
              <w:spacing w:line="267" w:lineRule="exact" w:before="33"/>
              <w:ind w:left="107"/>
              <w:rPr>
                <w:sz w:val="24"/>
              </w:rPr>
            </w:pPr>
            <w:r>
              <w:rPr>
                <w:sz w:val="24"/>
              </w:rPr>
              <w:t>to</w:t>
            </w:r>
            <w:r>
              <w:rPr>
                <w:spacing w:val="-14"/>
                <w:sz w:val="24"/>
              </w:rPr>
              <w:t> </w:t>
            </w:r>
            <w:r>
              <w:rPr>
                <w:spacing w:val="-10"/>
                <w:sz w:val="24"/>
              </w:rPr>
              <w:t>3</w:t>
            </w:r>
          </w:p>
        </w:tc>
        <w:tc>
          <w:tcPr>
            <w:tcW w:w="1619" w:type="dxa"/>
          </w:tcPr>
          <w:p>
            <w:pPr>
              <w:pStyle w:val="TableParagraph"/>
              <w:spacing w:before="22"/>
              <w:ind w:left="106"/>
              <w:rPr>
                <w:sz w:val="24"/>
              </w:rPr>
            </w:pPr>
            <w:r>
              <w:rPr>
                <w:spacing w:val="-2"/>
                <w:sz w:val="24"/>
              </w:rPr>
              <w:t>Alphanumeric</w:t>
            </w:r>
          </w:p>
        </w:tc>
        <w:tc>
          <w:tcPr>
            <w:tcW w:w="4444" w:type="dxa"/>
          </w:tcPr>
          <w:p>
            <w:pPr>
              <w:pStyle w:val="TableParagraph"/>
              <w:spacing w:before="22"/>
              <w:ind w:left="105"/>
              <w:rPr>
                <w:sz w:val="24"/>
              </w:rPr>
            </w:pPr>
            <w:r>
              <w:rPr>
                <w:spacing w:val="-6"/>
                <w:sz w:val="24"/>
              </w:rPr>
              <w:t>Return</w:t>
            </w:r>
            <w:r>
              <w:rPr>
                <w:spacing w:val="-21"/>
                <w:sz w:val="24"/>
              </w:rPr>
              <w:t> </w:t>
            </w:r>
            <w:r>
              <w:rPr>
                <w:spacing w:val="-6"/>
                <w:sz w:val="24"/>
              </w:rPr>
              <w:t>code</w:t>
            </w:r>
            <w:r>
              <w:rPr>
                <w:spacing w:val="-21"/>
                <w:sz w:val="24"/>
              </w:rPr>
              <w:t> </w:t>
            </w:r>
            <w:r>
              <w:rPr>
                <w:spacing w:val="-6"/>
                <w:sz w:val="24"/>
              </w:rPr>
              <w:t>of</w:t>
            </w:r>
            <w:r>
              <w:rPr>
                <w:spacing w:val="-20"/>
                <w:sz w:val="24"/>
              </w:rPr>
              <w:t> </w:t>
            </w:r>
            <w:r>
              <w:rPr>
                <w:spacing w:val="-6"/>
                <w:sz w:val="24"/>
              </w:rPr>
              <w:t>the</w:t>
            </w:r>
            <w:r>
              <w:rPr>
                <w:spacing w:val="-20"/>
                <w:sz w:val="24"/>
              </w:rPr>
              <w:t> </w:t>
            </w:r>
            <w:r>
              <w:rPr>
                <w:spacing w:val="-6"/>
                <w:sz w:val="24"/>
              </w:rPr>
              <w:t>request</w:t>
            </w:r>
          </w:p>
        </w:tc>
      </w:tr>
      <w:tr>
        <w:trPr>
          <w:trHeight w:val="925" w:hRule="atLeast"/>
        </w:trPr>
        <w:tc>
          <w:tcPr>
            <w:tcW w:w="3683" w:type="dxa"/>
          </w:tcPr>
          <w:p>
            <w:pPr>
              <w:pStyle w:val="TableParagraph"/>
              <w:spacing w:before="22"/>
              <w:ind w:left="107"/>
              <w:rPr>
                <w:sz w:val="24"/>
              </w:rPr>
            </w:pPr>
            <w:r>
              <w:rPr>
                <w:spacing w:val="-2"/>
                <w:sz w:val="24"/>
              </w:rPr>
              <w:t>returnMessage</w:t>
            </w:r>
          </w:p>
        </w:tc>
        <w:tc>
          <w:tcPr>
            <w:tcW w:w="716" w:type="dxa"/>
          </w:tcPr>
          <w:p>
            <w:pPr>
              <w:pStyle w:val="TableParagraph"/>
              <w:spacing w:line="266" w:lineRule="auto" w:before="22"/>
              <w:ind w:left="107" w:right="166"/>
              <w:rPr>
                <w:sz w:val="24"/>
              </w:rPr>
            </w:pPr>
            <w:r>
              <w:rPr>
                <w:spacing w:val="-6"/>
                <w:w w:val="90"/>
                <w:sz w:val="24"/>
              </w:rPr>
              <w:t>Up </w:t>
            </w:r>
            <w:r>
              <w:rPr>
                <w:spacing w:val="-6"/>
                <w:sz w:val="24"/>
              </w:rPr>
              <w:t>to</w:t>
            </w:r>
          </w:p>
          <w:p>
            <w:pPr>
              <w:pStyle w:val="TableParagraph"/>
              <w:spacing w:line="267" w:lineRule="exact" w:before="4"/>
              <w:ind w:left="107"/>
              <w:rPr>
                <w:sz w:val="24"/>
              </w:rPr>
            </w:pPr>
            <w:r>
              <w:rPr>
                <w:spacing w:val="-5"/>
                <w:w w:val="95"/>
                <w:sz w:val="24"/>
              </w:rPr>
              <w:t>256</w:t>
            </w:r>
          </w:p>
        </w:tc>
        <w:tc>
          <w:tcPr>
            <w:tcW w:w="1619" w:type="dxa"/>
          </w:tcPr>
          <w:p>
            <w:pPr>
              <w:pStyle w:val="TableParagraph"/>
              <w:spacing w:before="22"/>
              <w:ind w:left="106"/>
              <w:rPr>
                <w:sz w:val="24"/>
              </w:rPr>
            </w:pPr>
            <w:r>
              <w:rPr>
                <w:spacing w:val="-2"/>
                <w:sz w:val="24"/>
              </w:rPr>
              <w:t>Alphanumeric</w:t>
            </w:r>
          </w:p>
        </w:tc>
        <w:tc>
          <w:tcPr>
            <w:tcW w:w="4444" w:type="dxa"/>
          </w:tcPr>
          <w:p>
            <w:pPr>
              <w:pStyle w:val="TableParagraph"/>
              <w:spacing w:before="22"/>
              <w:ind w:left="105"/>
              <w:rPr>
                <w:sz w:val="24"/>
              </w:rPr>
            </w:pPr>
            <w:r>
              <w:rPr>
                <w:w w:val="90"/>
                <w:sz w:val="24"/>
              </w:rPr>
              <w:t>Return</w:t>
            </w:r>
            <w:r>
              <w:rPr>
                <w:spacing w:val="-3"/>
                <w:sz w:val="24"/>
              </w:rPr>
              <w:t> </w:t>
            </w:r>
            <w:r>
              <w:rPr>
                <w:w w:val="90"/>
                <w:sz w:val="24"/>
              </w:rPr>
              <w:t>message</w:t>
            </w:r>
            <w:r>
              <w:rPr>
                <w:spacing w:val="-3"/>
                <w:sz w:val="24"/>
              </w:rPr>
              <w:t> </w:t>
            </w:r>
            <w:r>
              <w:rPr>
                <w:w w:val="90"/>
                <w:sz w:val="24"/>
              </w:rPr>
              <w:t>of</w:t>
            </w:r>
            <w:r>
              <w:rPr>
                <w:spacing w:val="-2"/>
                <w:sz w:val="24"/>
              </w:rPr>
              <w:t> </w:t>
            </w:r>
            <w:r>
              <w:rPr>
                <w:w w:val="90"/>
                <w:sz w:val="24"/>
              </w:rPr>
              <w:t>the</w:t>
            </w:r>
            <w:r>
              <w:rPr>
                <w:spacing w:val="-3"/>
                <w:sz w:val="24"/>
              </w:rPr>
              <w:t> </w:t>
            </w:r>
            <w:r>
              <w:rPr>
                <w:spacing w:val="-2"/>
                <w:w w:val="90"/>
                <w:sz w:val="24"/>
              </w:rPr>
              <w:t>request</w:t>
            </w:r>
          </w:p>
        </w:tc>
      </w:tr>
      <w:tr>
        <w:trPr>
          <w:trHeight w:val="618" w:hRule="atLeast"/>
        </w:trPr>
        <w:tc>
          <w:tcPr>
            <w:tcW w:w="3683" w:type="dxa"/>
          </w:tcPr>
          <w:p>
            <w:pPr>
              <w:pStyle w:val="TableParagraph"/>
              <w:spacing w:before="22"/>
              <w:ind w:left="107"/>
              <w:rPr>
                <w:sz w:val="24"/>
              </w:rPr>
            </w:pPr>
            <w:r>
              <w:rPr>
                <w:spacing w:val="-2"/>
                <w:sz w:val="24"/>
              </w:rPr>
              <w:t>tokenizationId</w:t>
            </w:r>
          </w:p>
        </w:tc>
        <w:tc>
          <w:tcPr>
            <w:tcW w:w="716" w:type="dxa"/>
          </w:tcPr>
          <w:p>
            <w:pPr>
              <w:pStyle w:val="TableParagraph"/>
              <w:spacing w:before="22"/>
              <w:ind w:left="107"/>
              <w:rPr>
                <w:sz w:val="24"/>
              </w:rPr>
            </w:pPr>
            <w:r>
              <w:rPr>
                <w:spacing w:val="-5"/>
                <w:sz w:val="24"/>
              </w:rPr>
              <w:t>36</w:t>
            </w:r>
          </w:p>
        </w:tc>
        <w:tc>
          <w:tcPr>
            <w:tcW w:w="1619" w:type="dxa"/>
          </w:tcPr>
          <w:p>
            <w:pPr>
              <w:pStyle w:val="TableParagraph"/>
              <w:spacing w:before="22"/>
              <w:ind w:left="106"/>
              <w:rPr>
                <w:sz w:val="24"/>
              </w:rPr>
            </w:pPr>
            <w:r>
              <w:rPr>
                <w:spacing w:val="-2"/>
                <w:sz w:val="24"/>
              </w:rPr>
              <w:t>Alphanumeric</w:t>
            </w:r>
          </w:p>
        </w:tc>
        <w:tc>
          <w:tcPr>
            <w:tcW w:w="4444" w:type="dxa"/>
          </w:tcPr>
          <w:p>
            <w:pPr>
              <w:pStyle w:val="TableParagraph"/>
              <w:spacing w:before="22"/>
              <w:ind w:left="105"/>
              <w:rPr>
                <w:sz w:val="24"/>
              </w:rPr>
            </w:pPr>
            <w:r>
              <w:rPr>
                <w:spacing w:val="-4"/>
                <w:sz w:val="24"/>
              </w:rPr>
              <w:t>Unique</w:t>
            </w:r>
            <w:r>
              <w:rPr>
                <w:spacing w:val="-21"/>
                <w:sz w:val="24"/>
              </w:rPr>
              <w:t> </w:t>
            </w:r>
            <w:r>
              <w:rPr>
                <w:spacing w:val="-4"/>
                <w:sz w:val="24"/>
              </w:rPr>
              <w:t>identifier</w:t>
            </w:r>
            <w:r>
              <w:rPr>
                <w:spacing w:val="-22"/>
                <w:sz w:val="24"/>
              </w:rPr>
              <w:t> </w:t>
            </w:r>
            <w:r>
              <w:rPr>
                <w:spacing w:val="-4"/>
                <w:sz w:val="24"/>
              </w:rPr>
              <w:t>of</w:t>
            </w:r>
            <w:r>
              <w:rPr>
                <w:spacing w:val="-23"/>
                <w:sz w:val="24"/>
              </w:rPr>
              <w:t> </w:t>
            </w:r>
            <w:r>
              <w:rPr>
                <w:spacing w:val="-4"/>
                <w:sz w:val="24"/>
              </w:rPr>
              <w:t>the</w:t>
            </w:r>
            <w:r>
              <w:rPr>
                <w:spacing w:val="-24"/>
                <w:sz w:val="24"/>
              </w:rPr>
              <w:t> </w:t>
            </w:r>
            <w:r>
              <w:rPr>
                <w:spacing w:val="-4"/>
                <w:sz w:val="24"/>
              </w:rPr>
              <w:t>card</w:t>
            </w:r>
            <w:r>
              <w:rPr>
                <w:spacing w:val="-23"/>
                <w:sz w:val="24"/>
              </w:rPr>
              <w:t> </w:t>
            </w:r>
            <w:r>
              <w:rPr>
                <w:spacing w:val="-4"/>
                <w:sz w:val="24"/>
              </w:rPr>
              <w:t>tokenization</w:t>
            </w:r>
          </w:p>
          <w:p>
            <w:pPr>
              <w:pStyle w:val="TableParagraph"/>
              <w:spacing w:line="267" w:lineRule="exact" w:before="33"/>
              <w:ind w:left="105"/>
              <w:rPr>
                <w:sz w:val="24"/>
              </w:rPr>
            </w:pPr>
            <w:r>
              <w:rPr>
                <w:spacing w:val="-6"/>
                <w:sz w:val="24"/>
              </w:rPr>
              <w:t>request</w:t>
            </w:r>
            <w:r>
              <w:rPr>
                <w:spacing w:val="-21"/>
                <w:sz w:val="24"/>
              </w:rPr>
              <w:t> </w:t>
            </w:r>
            <w:r>
              <w:rPr>
                <w:spacing w:val="-6"/>
                <w:sz w:val="24"/>
              </w:rPr>
              <w:t>by</w:t>
            </w:r>
            <w:r>
              <w:rPr>
                <w:spacing w:val="-22"/>
                <w:sz w:val="24"/>
              </w:rPr>
              <w:t> </w:t>
            </w:r>
            <w:r>
              <w:rPr>
                <w:spacing w:val="-6"/>
                <w:sz w:val="24"/>
              </w:rPr>
              <w:t>Rede</w:t>
            </w:r>
          </w:p>
        </w:tc>
      </w:tr>
      <w:tr>
        <w:trPr>
          <w:trHeight w:val="926" w:hRule="atLeast"/>
        </w:trPr>
        <w:tc>
          <w:tcPr>
            <w:tcW w:w="3683" w:type="dxa"/>
          </w:tcPr>
          <w:p>
            <w:pPr>
              <w:pStyle w:val="TableParagraph"/>
              <w:spacing w:before="19"/>
              <w:ind w:left="107"/>
              <w:rPr>
                <w:sz w:val="24"/>
              </w:rPr>
            </w:pPr>
            <w:r>
              <w:rPr>
                <w:spacing w:val="-2"/>
                <w:sz w:val="24"/>
              </w:rPr>
              <w:t>cryptogramInfo/tokenCryptogram</w:t>
            </w:r>
          </w:p>
        </w:tc>
        <w:tc>
          <w:tcPr>
            <w:tcW w:w="716" w:type="dxa"/>
          </w:tcPr>
          <w:p>
            <w:pPr>
              <w:pStyle w:val="TableParagraph"/>
              <w:spacing w:before="19"/>
              <w:ind w:left="107"/>
              <w:rPr>
                <w:sz w:val="24"/>
              </w:rPr>
            </w:pPr>
            <w:r>
              <w:rPr>
                <w:spacing w:val="-5"/>
                <w:sz w:val="24"/>
              </w:rPr>
              <w:t>28</w:t>
            </w:r>
          </w:p>
        </w:tc>
        <w:tc>
          <w:tcPr>
            <w:tcW w:w="1619" w:type="dxa"/>
          </w:tcPr>
          <w:p>
            <w:pPr>
              <w:pStyle w:val="TableParagraph"/>
              <w:spacing w:before="19"/>
              <w:ind w:left="106"/>
              <w:rPr>
                <w:sz w:val="24"/>
              </w:rPr>
            </w:pPr>
            <w:r>
              <w:rPr>
                <w:spacing w:val="-2"/>
                <w:sz w:val="24"/>
              </w:rPr>
              <w:t>Alphanumeric</w:t>
            </w:r>
          </w:p>
        </w:tc>
        <w:tc>
          <w:tcPr>
            <w:tcW w:w="4444" w:type="dxa"/>
          </w:tcPr>
          <w:p>
            <w:pPr>
              <w:pStyle w:val="TableParagraph"/>
              <w:spacing w:before="19"/>
              <w:ind w:left="105"/>
              <w:rPr>
                <w:sz w:val="24"/>
              </w:rPr>
            </w:pPr>
            <w:r>
              <w:rPr>
                <w:spacing w:val="-6"/>
                <w:sz w:val="24"/>
              </w:rPr>
              <w:t>Token</w:t>
            </w:r>
            <w:r>
              <w:rPr>
                <w:spacing w:val="-14"/>
                <w:sz w:val="24"/>
              </w:rPr>
              <w:t> </w:t>
            </w:r>
            <w:r>
              <w:rPr>
                <w:spacing w:val="-6"/>
                <w:sz w:val="24"/>
              </w:rPr>
              <w:t>cryptogram</w:t>
            </w:r>
            <w:r>
              <w:rPr>
                <w:spacing w:val="-14"/>
                <w:sz w:val="24"/>
              </w:rPr>
              <w:t> </w:t>
            </w:r>
            <w:r>
              <w:rPr>
                <w:spacing w:val="-6"/>
                <w:sz w:val="24"/>
              </w:rPr>
              <w:t>generated</w:t>
            </w:r>
            <w:r>
              <w:rPr>
                <w:spacing w:val="-13"/>
                <w:sz w:val="24"/>
              </w:rPr>
              <w:t> </w:t>
            </w:r>
            <w:r>
              <w:rPr>
                <w:spacing w:val="-6"/>
                <w:sz w:val="24"/>
              </w:rPr>
              <w:t>by</w:t>
            </w:r>
            <w:r>
              <w:rPr>
                <w:spacing w:val="-15"/>
                <w:sz w:val="24"/>
              </w:rPr>
              <w:t> </w:t>
            </w:r>
            <w:r>
              <w:rPr>
                <w:spacing w:val="-6"/>
                <w:sz w:val="24"/>
              </w:rPr>
              <w:t>the</w:t>
            </w:r>
          </w:p>
          <w:p>
            <w:pPr>
              <w:pStyle w:val="TableParagraph"/>
              <w:spacing w:line="310" w:lineRule="atLeast" w:before="0"/>
              <w:ind w:left="105"/>
              <w:rPr>
                <w:sz w:val="24"/>
              </w:rPr>
            </w:pPr>
            <w:r>
              <w:rPr>
                <w:spacing w:val="-4"/>
                <w:sz w:val="24"/>
              </w:rPr>
              <w:t>brand</w:t>
            </w:r>
            <w:r>
              <w:rPr>
                <w:spacing w:val="-25"/>
                <w:sz w:val="24"/>
              </w:rPr>
              <w:t> </w:t>
            </w:r>
            <w:r>
              <w:rPr>
                <w:spacing w:val="-4"/>
                <w:sz w:val="24"/>
              </w:rPr>
              <w:t>during</w:t>
            </w:r>
            <w:r>
              <w:rPr>
                <w:spacing w:val="-24"/>
                <w:sz w:val="24"/>
              </w:rPr>
              <w:t> </w:t>
            </w:r>
            <w:r>
              <w:rPr>
                <w:spacing w:val="-4"/>
                <w:sz w:val="24"/>
              </w:rPr>
              <w:t>the</w:t>
            </w:r>
            <w:r>
              <w:rPr>
                <w:spacing w:val="-24"/>
                <w:sz w:val="24"/>
              </w:rPr>
              <w:t> </w:t>
            </w:r>
            <w:r>
              <w:rPr>
                <w:spacing w:val="-4"/>
                <w:sz w:val="24"/>
              </w:rPr>
              <w:t>tokenization</w:t>
            </w:r>
            <w:r>
              <w:rPr>
                <w:spacing w:val="-24"/>
                <w:sz w:val="24"/>
              </w:rPr>
              <w:t> </w:t>
            </w:r>
            <w:r>
              <w:rPr>
                <w:spacing w:val="-4"/>
                <w:sz w:val="24"/>
              </w:rPr>
              <w:t>request. </w:t>
            </w:r>
            <w:r>
              <w:rPr>
                <w:spacing w:val="-2"/>
                <w:sz w:val="24"/>
              </w:rPr>
              <w:t>Base64</w:t>
            </w:r>
            <w:r>
              <w:rPr>
                <w:spacing w:val="-25"/>
                <w:sz w:val="24"/>
              </w:rPr>
              <w:t> </w:t>
            </w:r>
            <w:r>
              <w:rPr>
                <w:spacing w:val="-2"/>
                <w:sz w:val="24"/>
              </w:rPr>
              <w:t>format,</w:t>
            </w:r>
            <w:r>
              <w:rPr>
                <w:spacing w:val="-25"/>
                <w:sz w:val="24"/>
              </w:rPr>
              <w:t> </w:t>
            </w:r>
            <w:r>
              <w:rPr>
                <w:spacing w:val="-2"/>
                <w:sz w:val="24"/>
              </w:rPr>
              <w:t>max</w:t>
            </w:r>
            <w:r>
              <w:rPr>
                <w:spacing w:val="-27"/>
                <w:sz w:val="24"/>
              </w:rPr>
              <w:t> </w:t>
            </w:r>
            <w:r>
              <w:rPr>
                <w:spacing w:val="-2"/>
                <w:sz w:val="24"/>
              </w:rPr>
              <w:t>28</w:t>
            </w:r>
            <w:r>
              <w:rPr>
                <w:spacing w:val="-26"/>
                <w:sz w:val="24"/>
              </w:rPr>
              <w:t> </w:t>
            </w:r>
            <w:r>
              <w:rPr>
                <w:spacing w:val="-2"/>
                <w:sz w:val="24"/>
              </w:rPr>
              <w:t>characters</w:t>
            </w:r>
          </w:p>
        </w:tc>
      </w:tr>
      <w:tr>
        <w:trPr>
          <w:trHeight w:val="926" w:hRule="atLeast"/>
        </w:trPr>
        <w:tc>
          <w:tcPr>
            <w:tcW w:w="3683" w:type="dxa"/>
          </w:tcPr>
          <w:p>
            <w:pPr>
              <w:pStyle w:val="TableParagraph"/>
              <w:spacing w:before="22"/>
              <w:ind w:left="107"/>
              <w:rPr>
                <w:sz w:val="24"/>
              </w:rPr>
            </w:pPr>
            <w:r>
              <w:rPr>
                <w:spacing w:val="-2"/>
                <w:sz w:val="24"/>
              </w:rPr>
              <w:t>cryptogramInfo/eci</w:t>
            </w:r>
          </w:p>
        </w:tc>
        <w:tc>
          <w:tcPr>
            <w:tcW w:w="716" w:type="dxa"/>
          </w:tcPr>
          <w:p>
            <w:pPr>
              <w:pStyle w:val="TableParagraph"/>
              <w:spacing w:before="22"/>
              <w:ind w:left="107"/>
              <w:rPr>
                <w:sz w:val="24"/>
              </w:rPr>
            </w:pPr>
            <w:r>
              <w:rPr>
                <w:spacing w:val="-10"/>
                <w:w w:val="95"/>
                <w:sz w:val="24"/>
              </w:rPr>
              <w:t>2</w:t>
            </w:r>
          </w:p>
        </w:tc>
        <w:tc>
          <w:tcPr>
            <w:tcW w:w="1619" w:type="dxa"/>
          </w:tcPr>
          <w:p>
            <w:pPr>
              <w:pStyle w:val="TableParagraph"/>
              <w:spacing w:before="22"/>
              <w:ind w:left="106"/>
              <w:rPr>
                <w:sz w:val="24"/>
              </w:rPr>
            </w:pPr>
            <w:r>
              <w:rPr>
                <w:spacing w:val="-2"/>
                <w:sz w:val="24"/>
              </w:rPr>
              <w:t>Alphanumeric</w:t>
            </w:r>
          </w:p>
        </w:tc>
        <w:tc>
          <w:tcPr>
            <w:tcW w:w="4444" w:type="dxa"/>
          </w:tcPr>
          <w:p>
            <w:pPr>
              <w:pStyle w:val="TableParagraph"/>
              <w:spacing w:line="266" w:lineRule="auto" w:before="22"/>
              <w:ind w:left="105"/>
              <w:rPr>
                <w:sz w:val="24"/>
              </w:rPr>
            </w:pPr>
            <w:r>
              <w:rPr>
                <w:spacing w:val="-4"/>
                <w:sz w:val="24"/>
              </w:rPr>
              <w:t>Code</w:t>
            </w:r>
            <w:r>
              <w:rPr>
                <w:spacing w:val="-26"/>
                <w:sz w:val="24"/>
              </w:rPr>
              <w:t> </w:t>
            </w:r>
            <w:r>
              <w:rPr>
                <w:spacing w:val="-4"/>
                <w:sz w:val="24"/>
              </w:rPr>
              <w:t>returned</w:t>
            </w:r>
            <w:r>
              <w:rPr>
                <w:spacing w:val="-26"/>
                <w:sz w:val="24"/>
              </w:rPr>
              <w:t> </w:t>
            </w:r>
            <w:r>
              <w:rPr>
                <w:spacing w:val="-4"/>
                <w:sz w:val="24"/>
              </w:rPr>
              <w:t>by</w:t>
            </w:r>
            <w:r>
              <w:rPr>
                <w:spacing w:val="-27"/>
                <w:sz w:val="24"/>
              </w:rPr>
              <w:t> </w:t>
            </w:r>
            <w:r>
              <w:rPr>
                <w:spacing w:val="-4"/>
                <w:sz w:val="24"/>
              </w:rPr>
              <w:t>the</w:t>
            </w:r>
            <w:r>
              <w:rPr>
                <w:spacing w:val="-26"/>
                <w:sz w:val="24"/>
              </w:rPr>
              <w:t> </w:t>
            </w:r>
            <w:r>
              <w:rPr>
                <w:spacing w:val="-4"/>
                <w:sz w:val="24"/>
              </w:rPr>
              <w:t>brand</w:t>
            </w:r>
            <w:r>
              <w:rPr>
                <w:spacing w:val="-27"/>
                <w:sz w:val="24"/>
              </w:rPr>
              <w:t> </w:t>
            </w:r>
            <w:r>
              <w:rPr>
                <w:spacing w:val="-4"/>
                <w:sz w:val="24"/>
              </w:rPr>
              <w:t>indicating</w:t>
            </w:r>
            <w:r>
              <w:rPr>
                <w:spacing w:val="-26"/>
                <w:sz w:val="24"/>
              </w:rPr>
              <w:t> </w:t>
            </w:r>
            <w:r>
              <w:rPr>
                <w:spacing w:val="-4"/>
                <w:sz w:val="24"/>
              </w:rPr>
              <w:t>the </w:t>
            </w:r>
            <w:r>
              <w:rPr>
                <w:sz w:val="24"/>
              </w:rPr>
              <w:t>result</w:t>
            </w:r>
            <w:r>
              <w:rPr>
                <w:spacing w:val="-18"/>
                <w:sz w:val="24"/>
              </w:rPr>
              <w:t> </w:t>
            </w:r>
            <w:r>
              <w:rPr>
                <w:sz w:val="24"/>
              </w:rPr>
              <w:t>of</w:t>
            </w:r>
            <w:r>
              <w:rPr>
                <w:spacing w:val="-17"/>
                <w:sz w:val="24"/>
              </w:rPr>
              <w:t> </w:t>
            </w:r>
            <w:r>
              <w:rPr>
                <w:sz w:val="24"/>
              </w:rPr>
              <w:t>the</w:t>
            </w:r>
            <w:r>
              <w:rPr>
                <w:spacing w:val="-18"/>
                <w:sz w:val="24"/>
              </w:rPr>
              <w:t> </w:t>
            </w:r>
            <w:r>
              <w:rPr>
                <w:sz w:val="24"/>
              </w:rPr>
              <w:t>cardholder's</w:t>
            </w:r>
            <w:r>
              <w:rPr>
                <w:spacing w:val="-18"/>
                <w:sz w:val="24"/>
              </w:rPr>
              <w:t> </w:t>
            </w:r>
            <w:r>
              <w:rPr>
                <w:sz w:val="24"/>
              </w:rPr>
              <w:t>authentication</w:t>
            </w:r>
          </w:p>
          <w:p>
            <w:pPr>
              <w:pStyle w:val="TableParagraph"/>
              <w:spacing w:line="267" w:lineRule="exact" w:before="4"/>
              <w:ind w:left="105"/>
              <w:rPr>
                <w:sz w:val="24"/>
              </w:rPr>
            </w:pPr>
            <w:r>
              <w:rPr>
                <w:sz w:val="24"/>
              </w:rPr>
              <w:t>with</w:t>
            </w:r>
            <w:r>
              <w:rPr>
                <w:spacing w:val="-25"/>
                <w:sz w:val="24"/>
              </w:rPr>
              <w:t> </w:t>
            </w:r>
            <w:r>
              <w:rPr>
                <w:sz w:val="24"/>
              </w:rPr>
              <w:t>the</w:t>
            </w:r>
            <w:r>
              <w:rPr>
                <w:spacing w:val="-24"/>
                <w:sz w:val="24"/>
              </w:rPr>
              <w:t> </w:t>
            </w:r>
            <w:r>
              <w:rPr>
                <w:spacing w:val="-2"/>
                <w:sz w:val="24"/>
              </w:rPr>
              <w:t>issuer</w:t>
            </w:r>
          </w:p>
        </w:tc>
      </w:tr>
      <w:tr>
        <w:trPr>
          <w:trHeight w:val="1235" w:hRule="atLeast"/>
        </w:trPr>
        <w:tc>
          <w:tcPr>
            <w:tcW w:w="3683" w:type="dxa"/>
          </w:tcPr>
          <w:p>
            <w:pPr>
              <w:pStyle w:val="TableParagraph"/>
              <w:spacing w:before="22"/>
              <w:ind w:left="107"/>
              <w:rPr>
                <w:sz w:val="24"/>
              </w:rPr>
            </w:pPr>
            <w:r>
              <w:rPr>
                <w:spacing w:val="-2"/>
                <w:sz w:val="24"/>
              </w:rPr>
              <w:t>cryptogramInfo/expirationDate</w:t>
            </w:r>
          </w:p>
        </w:tc>
        <w:tc>
          <w:tcPr>
            <w:tcW w:w="716" w:type="dxa"/>
          </w:tcPr>
          <w:p>
            <w:pPr>
              <w:pStyle w:val="TableParagraph"/>
              <w:spacing w:before="22"/>
              <w:ind w:left="107"/>
              <w:rPr>
                <w:sz w:val="24"/>
              </w:rPr>
            </w:pPr>
            <w:r>
              <w:rPr>
                <w:spacing w:val="-5"/>
                <w:sz w:val="24"/>
              </w:rPr>
              <w:t>24</w:t>
            </w:r>
          </w:p>
        </w:tc>
        <w:tc>
          <w:tcPr>
            <w:tcW w:w="1619" w:type="dxa"/>
          </w:tcPr>
          <w:p>
            <w:pPr>
              <w:pStyle w:val="TableParagraph"/>
              <w:spacing w:before="22"/>
              <w:ind w:left="106"/>
              <w:rPr>
                <w:sz w:val="24"/>
              </w:rPr>
            </w:pPr>
            <w:r>
              <w:rPr>
                <w:spacing w:val="-2"/>
                <w:sz w:val="24"/>
              </w:rPr>
              <w:t>Datetime</w:t>
            </w:r>
          </w:p>
        </w:tc>
        <w:tc>
          <w:tcPr>
            <w:tcW w:w="4444" w:type="dxa"/>
          </w:tcPr>
          <w:p>
            <w:pPr>
              <w:pStyle w:val="TableParagraph"/>
              <w:spacing w:line="268" w:lineRule="auto" w:before="22"/>
              <w:ind w:left="105"/>
              <w:rPr>
                <w:sz w:val="24"/>
              </w:rPr>
            </w:pPr>
            <w:r>
              <w:rPr>
                <w:sz w:val="24"/>
              </w:rPr>
              <w:t>Expiration</w:t>
            </w:r>
            <w:r>
              <w:rPr>
                <w:spacing w:val="-23"/>
                <w:sz w:val="24"/>
              </w:rPr>
              <w:t> </w:t>
            </w:r>
            <w:r>
              <w:rPr>
                <w:sz w:val="24"/>
              </w:rPr>
              <w:t>date</w:t>
            </w:r>
            <w:r>
              <w:rPr>
                <w:spacing w:val="-23"/>
                <w:sz w:val="24"/>
              </w:rPr>
              <w:t> </w:t>
            </w:r>
            <w:r>
              <w:rPr>
                <w:sz w:val="24"/>
              </w:rPr>
              <w:t>(format:</w:t>
            </w:r>
            <w:r>
              <w:rPr>
                <w:spacing w:val="-27"/>
                <w:sz w:val="24"/>
              </w:rPr>
              <w:t> </w:t>
            </w:r>
            <w:r>
              <w:rPr>
                <w:sz w:val="24"/>
              </w:rPr>
              <w:t>YYYY-MM-</w:t>
            </w:r>
            <w:r>
              <w:rPr>
                <w:spacing w:val="-4"/>
                <w:sz w:val="24"/>
              </w:rPr>
              <w:t>DDThh:mm:ss.sssZ)</w:t>
            </w:r>
            <w:r>
              <w:rPr>
                <w:spacing w:val="-19"/>
                <w:sz w:val="24"/>
              </w:rPr>
              <w:t> </w:t>
            </w:r>
            <w:r>
              <w:rPr>
                <w:spacing w:val="-4"/>
                <w:sz w:val="24"/>
              </w:rPr>
              <w:t>of</w:t>
            </w:r>
            <w:r>
              <w:rPr>
                <w:spacing w:val="-19"/>
                <w:sz w:val="24"/>
              </w:rPr>
              <w:t> </w:t>
            </w:r>
            <w:r>
              <w:rPr>
                <w:spacing w:val="-4"/>
                <w:sz w:val="24"/>
              </w:rPr>
              <w:t>the</w:t>
            </w:r>
            <w:r>
              <w:rPr>
                <w:spacing w:val="-19"/>
                <w:sz w:val="24"/>
              </w:rPr>
              <w:t> </w:t>
            </w:r>
            <w:r>
              <w:rPr>
                <w:spacing w:val="-4"/>
                <w:sz w:val="24"/>
              </w:rPr>
              <w:t>token cryptogram</w:t>
            </w:r>
            <w:r>
              <w:rPr>
                <w:spacing w:val="-27"/>
                <w:sz w:val="24"/>
              </w:rPr>
              <w:t> </w:t>
            </w:r>
            <w:r>
              <w:rPr>
                <w:spacing w:val="-4"/>
                <w:sz w:val="24"/>
              </w:rPr>
              <w:t>generated</w:t>
            </w:r>
            <w:r>
              <w:rPr>
                <w:spacing w:val="-27"/>
                <w:sz w:val="24"/>
              </w:rPr>
              <w:t> </w:t>
            </w:r>
            <w:r>
              <w:rPr>
                <w:spacing w:val="-4"/>
                <w:sz w:val="24"/>
              </w:rPr>
              <w:t>by</w:t>
            </w:r>
            <w:r>
              <w:rPr>
                <w:spacing w:val="-27"/>
                <w:sz w:val="24"/>
              </w:rPr>
              <w:t> </w:t>
            </w:r>
            <w:r>
              <w:rPr>
                <w:spacing w:val="-4"/>
                <w:sz w:val="24"/>
              </w:rPr>
              <w:t>the</w:t>
            </w:r>
            <w:r>
              <w:rPr>
                <w:spacing w:val="-26"/>
                <w:sz w:val="24"/>
              </w:rPr>
              <w:t> </w:t>
            </w:r>
            <w:r>
              <w:rPr>
                <w:spacing w:val="-4"/>
                <w:sz w:val="24"/>
              </w:rPr>
              <w:t>brand.</w:t>
            </w:r>
            <w:r>
              <w:rPr>
                <w:spacing w:val="-25"/>
                <w:sz w:val="24"/>
              </w:rPr>
              <w:t> </w:t>
            </w:r>
            <w:r>
              <w:rPr>
                <w:spacing w:val="-4"/>
                <w:sz w:val="24"/>
              </w:rPr>
              <w:t>Note:</w:t>
            </w:r>
          </w:p>
          <w:p>
            <w:pPr>
              <w:pStyle w:val="TableParagraph"/>
              <w:spacing w:line="266" w:lineRule="exact" w:before="0"/>
              <w:ind w:left="105"/>
              <w:rPr>
                <w:sz w:val="24"/>
              </w:rPr>
            </w:pPr>
            <w:r>
              <w:rPr>
                <w:spacing w:val="-6"/>
                <w:sz w:val="24"/>
              </w:rPr>
              <w:t>Some</w:t>
            </w:r>
            <w:r>
              <w:rPr>
                <w:spacing w:val="-25"/>
                <w:sz w:val="24"/>
              </w:rPr>
              <w:t> </w:t>
            </w:r>
            <w:r>
              <w:rPr>
                <w:spacing w:val="-6"/>
                <w:sz w:val="24"/>
              </w:rPr>
              <w:t>brands</w:t>
            </w:r>
            <w:r>
              <w:rPr>
                <w:spacing w:val="-25"/>
                <w:sz w:val="24"/>
              </w:rPr>
              <w:t> </w:t>
            </w:r>
            <w:r>
              <w:rPr>
                <w:spacing w:val="-6"/>
                <w:sz w:val="24"/>
              </w:rPr>
              <w:t>may</w:t>
            </w:r>
            <w:r>
              <w:rPr>
                <w:spacing w:val="-25"/>
                <w:sz w:val="24"/>
              </w:rPr>
              <w:t> </w:t>
            </w:r>
            <w:r>
              <w:rPr>
                <w:spacing w:val="-6"/>
                <w:sz w:val="24"/>
              </w:rPr>
              <w:t>not</w:t>
            </w:r>
            <w:r>
              <w:rPr>
                <w:spacing w:val="-24"/>
                <w:sz w:val="24"/>
              </w:rPr>
              <w:t> </w:t>
            </w:r>
            <w:r>
              <w:rPr>
                <w:spacing w:val="-6"/>
                <w:sz w:val="24"/>
              </w:rPr>
              <w:t>return</w:t>
            </w:r>
            <w:r>
              <w:rPr>
                <w:spacing w:val="-24"/>
                <w:sz w:val="24"/>
              </w:rPr>
              <w:t> </w:t>
            </w:r>
            <w:r>
              <w:rPr>
                <w:spacing w:val="-6"/>
                <w:sz w:val="24"/>
              </w:rPr>
              <w:t>this</w:t>
            </w:r>
            <w:r>
              <w:rPr>
                <w:spacing w:val="-25"/>
                <w:sz w:val="24"/>
              </w:rPr>
              <w:t> </w:t>
            </w:r>
            <w:r>
              <w:rPr>
                <w:spacing w:val="-6"/>
                <w:sz w:val="24"/>
              </w:rPr>
              <w:t>field.</w:t>
            </w:r>
          </w:p>
        </w:tc>
      </w:tr>
    </w:tbl>
    <w:p>
      <w:pPr>
        <w:pStyle w:val="BodyText"/>
        <w:spacing w:line="290" w:lineRule="auto" w:before="25"/>
        <w:ind w:left="153" w:right="436"/>
      </w:pPr>
      <w:r>
        <w:rPr>
          <w:spacing w:val="-4"/>
        </w:rPr>
        <w:t>cryptogramInfo/expirationDate**:</w:t>
      </w:r>
      <w:r>
        <w:rPr>
          <w:spacing w:val="-20"/>
        </w:rPr>
        <w:t> </w:t>
      </w:r>
      <w:r>
        <w:rPr>
          <w:spacing w:val="-4"/>
        </w:rPr>
        <w:t>The</w:t>
      </w:r>
      <w:r>
        <w:rPr>
          <w:spacing w:val="-20"/>
        </w:rPr>
        <w:t> </w:t>
      </w:r>
      <w:r>
        <w:rPr>
          <w:spacing w:val="-4"/>
        </w:rPr>
        <w:t>cryptogram</w:t>
      </w:r>
      <w:r>
        <w:rPr>
          <w:spacing w:val="-21"/>
        </w:rPr>
        <w:t> </w:t>
      </w:r>
      <w:r>
        <w:rPr>
          <w:spacing w:val="-4"/>
        </w:rPr>
        <w:t>token</w:t>
      </w:r>
      <w:r>
        <w:rPr>
          <w:spacing w:val="-20"/>
        </w:rPr>
        <w:t> </w:t>
      </w:r>
      <w:r>
        <w:rPr>
          <w:spacing w:val="-4"/>
        </w:rPr>
        <w:t>expiration</w:t>
      </w:r>
      <w:r>
        <w:rPr>
          <w:spacing w:val="-20"/>
        </w:rPr>
        <w:t> </w:t>
      </w:r>
      <w:r>
        <w:rPr>
          <w:spacing w:val="-4"/>
        </w:rPr>
        <w:t>date</w:t>
      </w:r>
      <w:r>
        <w:rPr>
          <w:spacing w:val="-19"/>
        </w:rPr>
        <w:t> </w:t>
      </w:r>
      <w:r>
        <w:rPr>
          <w:spacing w:val="-4"/>
        </w:rPr>
        <w:t>may</w:t>
      </w:r>
      <w:r>
        <w:rPr>
          <w:spacing w:val="-21"/>
        </w:rPr>
        <w:t> </w:t>
      </w:r>
      <w:r>
        <w:rPr>
          <w:spacing w:val="-4"/>
        </w:rPr>
        <w:t>not</w:t>
      </w:r>
      <w:r>
        <w:rPr>
          <w:spacing w:val="-20"/>
        </w:rPr>
        <w:t> </w:t>
      </w:r>
      <w:r>
        <w:rPr>
          <w:spacing w:val="-4"/>
        </w:rPr>
        <w:t>be</w:t>
      </w:r>
      <w:r>
        <w:rPr>
          <w:spacing w:val="-20"/>
        </w:rPr>
        <w:t> </w:t>
      </w:r>
      <w:r>
        <w:rPr>
          <w:spacing w:val="-4"/>
        </w:rPr>
        <w:t>returned</w:t>
      </w:r>
      <w:r>
        <w:rPr>
          <w:spacing w:val="-20"/>
        </w:rPr>
        <w:t> </w:t>
      </w:r>
      <w:r>
        <w:rPr>
          <w:spacing w:val="-4"/>
        </w:rPr>
        <w:t>by</w:t>
      </w:r>
      <w:r>
        <w:rPr>
          <w:spacing w:val="-19"/>
        </w:rPr>
        <w:t> </w:t>
      </w:r>
      <w:r>
        <w:rPr>
          <w:spacing w:val="-4"/>
        </w:rPr>
        <w:t>some </w:t>
      </w:r>
      <w:r>
        <w:rPr>
          <w:spacing w:val="-2"/>
        </w:rPr>
        <w:t>flags.</w:t>
      </w:r>
    </w:p>
    <w:p>
      <w:pPr>
        <w:pStyle w:val="BodyText"/>
        <w:spacing w:before="4"/>
      </w:pPr>
    </w:p>
    <w:p>
      <w:pPr>
        <w:pStyle w:val="BodyText"/>
        <w:spacing w:before="1"/>
        <w:ind w:left="153"/>
      </w:pPr>
      <w:bookmarkStart w:name="_bookmark76" w:id="77"/>
      <w:bookmarkEnd w:id="77"/>
      <w:r>
        <w:rPr/>
      </w:r>
      <w:r>
        <w:rPr>
          <w:color w:val="00A69E"/>
          <w:w w:val="90"/>
        </w:rPr>
        <w:t>Processing</w:t>
      </w:r>
      <w:r>
        <w:rPr>
          <w:color w:val="00A69E"/>
          <w:spacing w:val="-7"/>
        </w:rPr>
        <w:t> </w:t>
      </w:r>
      <w:r>
        <w:rPr>
          <w:color w:val="00A69E"/>
          <w:w w:val="90"/>
        </w:rPr>
        <w:t>Transactions</w:t>
      </w:r>
      <w:r>
        <w:rPr>
          <w:color w:val="00A69E"/>
          <w:spacing w:val="-6"/>
        </w:rPr>
        <w:t> </w:t>
      </w:r>
      <w:r>
        <w:rPr>
          <w:color w:val="00A69E"/>
          <w:w w:val="90"/>
        </w:rPr>
        <w:t>Using</w:t>
      </w:r>
      <w:r>
        <w:rPr>
          <w:color w:val="00A69E"/>
          <w:spacing w:val="-7"/>
        </w:rPr>
        <w:t> </w:t>
      </w:r>
      <w:r>
        <w:rPr>
          <w:color w:val="00A69E"/>
          <w:w w:val="90"/>
        </w:rPr>
        <w:t>Brand</w:t>
      </w:r>
      <w:r>
        <w:rPr>
          <w:color w:val="00A69E"/>
          <w:spacing w:val="-5"/>
        </w:rPr>
        <w:t> </w:t>
      </w:r>
      <w:r>
        <w:rPr>
          <w:color w:val="00A69E"/>
          <w:spacing w:val="-2"/>
          <w:w w:val="90"/>
        </w:rPr>
        <w:t>Tokens</w:t>
      </w:r>
    </w:p>
    <w:p>
      <w:pPr>
        <w:pStyle w:val="BodyText"/>
        <w:spacing w:before="36"/>
      </w:pPr>
    </w:p>
    <w:p>
      <w:pPr>
        <w:pStyle w:val="BodyText"/>
        <w:ind w:left="153"/>
      </w:pPr>
      <w:r>
        <w:rPr>
          <w:w w:val="90"/>
        </w:rPr>
        <w:t>Once</w:t>
      </w:r>
      <w:r>
        <w:rPr>
          <w:spacing w:val="3"/>
        </w:rPr>
        <w:t> </w:t>
      </w:r>
      <w:r>
        <w:rPr>
          <w:w w:val="90"/>
        </w:rPr>
        <w:t>the</w:t>
      </w:r>
      <w:r>
        <w:rPr>
          <w:spacing w:val="3"/>
        </w:rPr>
        <w:t> </w:t>
      </w:r>
      <w:r>
        <w:rPr>
          <w:w w:val="90"/>
        </w:rPr>
        <w:t>token</w:t>
      </w:r>
      <w:r>
        <w:rPr>
          <w:spacing w:val="3"/>
        </w:rPr>
        <w:t> </w:t>
      </w:r>
      <w:r>
        <w:rPr>
          <w:w w:val="90"/>
        </w:rPr>
        <w:t>(tokenizationId)</w:t>
      </w:r>
      <w:r>
        <w:rPr>
          <w:spacing w:val="5"/>
        </w:rPr>
        <w:t> </w:t>
      </w:r>
      <w:r>
        <w:rPr>
          <w:w w:val="90"/>
        </w:rPr>
        <w:t>has</w:t>
      </w:r>
      <w:r>
        <w:rPr/>
        <w:t> </w:t>
      </w:r>
      <w:r>
        <w:rPr>
          <w:w w:val="90"/>
        </w:rPr>
        <w:t>been</w:t>
      </w:r>
      <w:r>
        <w:rPr>
          <w:spacing w:val="3"/>
        </w:rPr>
        <w:t> </w:t>
      </w:r>
      <w:r>
        <w:rPr>
          <w:w w:val="90"/>
        </w:rPr>
        <w:t>created,</w:t>
      </w:r>
      <w:r>
        <w:rPr>
          <w:spacing w:val="3"/>
        </w:rPr>
        <w:t> </w:t>
      </w:r>
      <w:r>
        <w:rPr>
          <w:w w:val="90"/>
        </w:rPr>
        <w:t>it</w:t>
      </w:r>
      <w:r>
        <w:rPr>
          <w:spacing w:val="4"/>
        </w:rPr>
        <w:t> </w:t>
      </w:r>
      <w:r>
        <w:rPr>
          <w:w w:val="90"/>
        </w:rPr>
        <w:t>can</w:t>
      </w:r>
      <w:r>
        <w:rPr>
          <w:spacing w:val="5"/>
        </w:rPr>
        <w:t> </w:t>
      </w:r>
      <w:r>
        <w:rPr>
          <w:w w:val="90"/>
        </w:rPr>
        <w:t>be</w:t>
      </w:r>
      <w:r>
        <w:rPr>
          <w:spacing w:val="3"/>
        </w:rPr>
        <w:t> </w:t>
      </w:r>
      <w:r>
        <w:rPr>
          <w:w w:val="90"/>
        </w:rPr>
        <w:t>used</w:t>
      </w:r>
      <w:r>
        <w:rPr>
          <w:spacing w:val="5"/>
        </w:rPr>
        <w:t> </w:t>
      </w:r>
      <w:r>
        <w:rPr>
          <w:w w:val="90"/>
        </w:rPr>
        <w:t>to</w:t>
      </w:r>
      <w:r>
        <w:rPr>
          <w:spacing w:val="3"/>
        </w:rPr>
        <w:t> </w:t>
      </w:r>
      <w:r>
        <w:rPr>
          <w:w w:val="90"/>
        </w:rPr>
        <w:t>process</w:t>
      </w:r>
      <w:r>
        <w:rPr>
          <w:spacing w:val="2"/>
        </w:rPr>
        <w:t> </w:t>
      </w:r>
      <w:r>
        <w:rPr>
          <w:w w:val="90"/>
        </w:rPr>
        <w:t>transactions,</w:t>
      </w:r>
      <w:r>
        <w:rPr>
          <w:spacing w:val="3"/>
        </w:rPr>
        <w:t> </w:t>
      </w:r>
      <w:r>
        <w:rPr>
          <w:w w:val="90"/>
        </w:rPr>
        <w:t>replacing</w:t>
      </w:r>
      <w:r>
        <w:rPr>
          <w:spacing w:val="3"/>
        </w:rPr>
        <w:t> </w:t>
      </w:r>
      <w:r>
        <w:rPr>
          <w:spacing w:val="-5"/>
          <w:w w:val="90"/>
        </w:rPr>
        <w:t>the</w:t>
      </w:r>
    </w:p>
    <w:p>
      <w:pPr>
        <w:pStyle w:val="BodyText"/>
        <w:spacing w:before="58"/>
        <w:ind w:left="153"/>
      </w:pPr>
      <w:r>
        <w:rPr>
          <w:spacing w:val="-6"/>
        </w:rPr>
        <w:t>cardholder’s</w:t>
      </w:r>
      <w:r>
        <w:rPr>
          <w:spacing w:val="-19"/>
        </w:rPr>
        <w:t> </w:t>
      </w:r>
      <w:r>
        <w:rPr>
          <w:spacing w:val="-6"/>
        </w:rPr>
        <w:t>actual</w:t>
      </w:r>
      <w:r>
        <w:rPr>
          <w:spacing w:val="-16"/>
        </w:rPr>
        <w:t> </w:t>
      </w:r>
      <w:r>
        <w:rPr>
          <w:spacing w:val="-6"/>
        </w:rPr>
        <w:t>card</w:t>
      </w:r>
      <w:r>
        <w:rPr>
          <w:spacing w:val="-16"/>
        </w:rPr>
        <w:t> </w:t>
      </w:r>
      <w:r>
        <w:rPr>
          <w:spacing w:val="-6"/>
        </w:rPr>
        <w:t>number</w:t>
      </w:r>
      <w:r>
        <w:rPr>
          <w:spacing w:val="-16"/>
        </w:rPr>
        <w:t> </w:t>
      </w:r>
      <w:r>
        <w:rPr>
          <w:spacing w:val="-6"/>
        </w:rPr>
        <w:t>with</w:t>
      </w:r>
      <w:r>
        <w:rPr>
          <w:spacing w:val="-16"/>
        </w:rPr>
        <w:t> </w:t>
      </w:r>
      <w:r>
        <w:rPr>
          <w:spacing w:val="-6"/>
        </w:rPr>
        <w:t>the</w:t>
      </w:r>
      <w:r>
        <w:rPr>
          <w:spacing w:val="-17"/>
        </w:rPr>
        <w:t> </w:t>
      </w:r>
      <w:r>
        <w:rPr>
          <w:spacing w:val="-6"/>
        </w:rPr>
        <w:t>token</w:t>
      </w:r>
      <w:r>
        <w:rPr>
          <w:spacing w:val="-16"/>
        </w:rPr>
        <w:t> </w:t>
      </w:r>
      <w:r>
        <w:rPr>
          <w:spacing w:val="-6"/>
        </w:rPr>
        <w:t>generated</w:t>
      </w:r>
      <w:r>
        <w:rPr>
          <w:spacing w:val="-16"/>
        </w:rPr>
        <w:t> </w:t>
      </w:r>
      <w:r>
        <w:rPr>
          <w:spacing w:val="-6"/>
        </w:rPr>
        <w:t>by</w:t>
      </w:r>
      <w:r>
        <w:rPr>
          <w:spacing w:val="-17"/>
        </w:rPr>
        <w:t> </w:t>
      </w:r>
      <w:r>
        <w:rPr>
          <w:spacing w:val="-6"/>
        </w:rPr>
        <w:t>the</w:t>
      </w:r>
      <w:r>
        <w:rPr>
          <w:spacing w:val="-16"/>
        </w:rPr>
        <w:t> </w:t>
      </w:r>
      <w:r>
        <w:rPr>
          <w:spacing w:val="-6"/>
        </w:rPr>
        <w:t>brand.</w:t>
      </w:r>
    </w:p>
    <w:p>
      <w:pPr>
        <w:pStyle w:val="BodyText"/>
        <w:spacing w:before="216"/>
        <w:ind w:left="153"/>
      </w:pPr>
      <w:r>
        <w:rPr>
          <w:spacing w:val="4"/>
          <w:w w:val="90"/>
        </w:rPr>
        <w:t>Transactional</w:t>
      </w:r>
      <w:r>
        <w:rPr>
          <w:spacing w:val="-3"/>
          <w:w w:val="90"/>
        </w:rPr>
        <w:t> </w:t>
      </w:r>
      <w:r>
        <w:rPr>
          <w:spacing w:val="4"/>
          <w:w w:val="90"/>
        </w:rPr>
        <w:t>Environment</w:t>
      </w:r>
      <w:r>
        <w:rPr>
          <w:spacing w:val="-2"/>
          <w:w w:val="90"/>
        </w:rPr>
        <w:t> </w:t>
      </w:r>
      <w:r>
        <w:rPr>
          <w:spacing w:val="-4"/>
          <w:w w:val="90"/>
        </w:rPr>
        <w:t>URLs</w:t>
      </w:r>
    </w:p>
    <w:p>
      <w:pPr>
        <w:pStyle w:val="BodyText"/>
        <w:rPr>
          <w:sz w:val="17"/>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15"/>
        <w:gridCol w:w="6289"/>
      </w:tblGrid>
      <w:tr>
        <w:trPr>
          <w:trHeight w:val="309" w:hRule="atLeast"/>
        </w:trPr>
        <w:tc>
          <w:tcPr>
            <w:tcW w:w="1515" w:type="dxa"/>
          </w:tcPr>
          <w:p>
            <w:pPr>
              <w:pStyle w:val="TableParagraph"/>
              <w:spacing w:line="267" w:lineRule="exact" w:before="22"/>
              <w:ind w:left="107"/>
              <w:rPr>
                <w:sz w:val="24"/>
              </w:rPr>
            </w:pPr>
            <w:r>
              <w:rPr>
                <w:color w:val="00A69E"/>
                <w:spacing w:val="-2"/>
                <w:sz w:val="24"/>
              </w:rPr>
              <w:t>Environment</w:t>
            </w:r>
          </w:p>
        </w:tc>
        <w:tc>
          <w:tcPr>
            <w:tcW w:w="6289" w:type="dxa"/>
          </w:tcPr>
          <w:p>
            <w:pPr>
              <w:pStyle w:val="TableParagraph"/>
              <w:spacing w:line="267" w:lineRule="exact" w:before="22"/>
              <w:ind w:left="107"/>
              <w:rPr>
                <w:sz w:val="24"/>
              </w:rPr>
            </w:pPr>
            <w:r>
              <w:rPr>
                <w:color w:val="00A69E"/>
                <w:spacing w:val="-5"/>
                <w:w w:val="95"/>
                <w:sz w:val="24"/>
              </w:rPr>
              <w:t>URL</w:t>
            </w:r>
          </w:p>
        </w:tc>
      </w:tr>
      <w:tr>
        <w:trPr>
          <w:trHeight w:val="309" w:hRule="atLeast"/>
        </w:trPr>
        <w:tc>
          <w:tcPr>
            <w:tcW w:w="1515" w:type="dxa"/>
          </w:tcPr>
          <w:p>
            <w:pPr>
              <w:pStyle w:val="TableParagraph"/>
              <w:spacing w:line="267" w:lineRule="exact" w:before="22"/>
              <w:ind w:left="107"/>
              <w:rPr>
                <w:sz w:val="24"/>
              </w:rPr>
            </w:pPr>
            <w:r>
              <w:rPr>
                <w:spacing w:val="-2"/>
                <w:sz w:val="24"/>
              </w:rPr>
              <w:t>Sandbox</w:t>
            </w:r>
          </w:p>
        </w:tc>
        <w:tc>
          <w:tcPr>
            <w:tcW w:w="6289" w:type="dxa"/>
          </w:tcPr>
          <w:p>
            <w:pPr>
              <w:pStyle w:val="TableParagraph"/>
              <w:spacing w:line="267" w:lineRule="exact" w:before="22"/>
              <w:ind w:left="107"/>
              <w:rPr>
                <w:sz w:val="24"/>
              </w:rPr>
            </w:pPr>
            <w:hyperlink r:id="rId29">
              <w:r>
                <w:rPr>
                  <w:spacing w:val="-2"/>
                  <w:sz w:val="24"/>
                </w:rPr>
                <w:t>https://sandbox-</w:t>
              </w:r>
              <w:r>
                <w:rPr>
                  <w:spacing w:val="-3"/>
                  <w:sz w:val="24"/>
                </w:rPr>
                <w:t>erede.useredecloud.com.br/v2/transactions</w:t>
              </w:r>
            </w:hyperlink>
          </w:p>
        </w:tc>
      </w:tr>
      <w:tr>
        <w:trPr>
          <w:trHeight w:val="309" w:hRule="atLeast"/>
        </w:trPr>
        <w:tc>
          <w:tcPr>
            <w:tcW w:w="1515" w:type="dxa"/>
          </w:tcPr>
          <w:p>
            <w:pPr>
              <w:pStyle w:val="TableParagraph"/>
              <w:spacing w:line="267" w:lineRule="exact" w:before="22"/>
              <w:ind w:left="107"/>
              <w:rPr>
                <w:sz w:val="24"/>
              </w:rPr>
            </w:pPr>
            <w:r>
              <w:rPr>
                <w:spacing w:val="-2"/>
                <w:sz w:val="24"/>
              </w:rPr>
              <w:t>Production</w:t>
            </w:r>
          </w:p>
        </w:tc>
        <w:tc>
          <w:tcPr>
            <w:tcW w:w="6289" w:type="dxa"/>
          </w:tcPr>
          <w:p>
            <w:pPr>
              <w:pStyle w:val="TableParagraph"/>
              <w:spacing w:line="267" w:lineRule="exact" w:before="22"/>
              <w:ind w:left="107"/>
              <w:rPr>
                <w:sz w:val="24"/>
              </w:rPr>
            </w:pPr>
            <w:hyperlink r:id="rId30">
              <w:r>
                <w:rPr>
                  <w:spacing w:val="-2"/>
                  <w:sz w:val="24"/>
                </w:rPr>
                <w:t>https://api.userede.com.br/erede/v2/transactions</w:t>
              </w:r>
            </w:hyperlink>
          </w:p>
        </w:tc>
      </w:tr>
    </w:tbl>
    <w:p>
      <w:pPr>
        <w:pStyle w:val="BodyText"/>
        <w:rPr>
          <w:sz w:val="20"/>
        </w:rPr>
      </w:pPr>
    </w:p>
    <w:p>
      <w:pPr>
        <w:pStyle w:val="BodyText"/>
        <w:spacing w:before="32"/>
        <w:rPr>
          <w:sz w:val="20"/>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762"/>
        <w:gridCol w:w="663"/>
        <w:gridCol w:w="1616"/>
        <w:gridCol w:w="1846"/>
        <w:gridCol w:w="2574"/>
      </w:tblGrid>
      <w:tr>
        <w:trPr>
          <w:trHeight w:val="309" w:hRule="atLeast"/>
        </w:trPr>
        <w:tc>
          <w:tcPr>
            <w:tcW w:w="3762" w:type="dxa"/>
          </w:tcPr>
          <w:p>
            <w:pPr>
              <w:pStyle w:val="TableParagraph"/>
              <w:spacing w:line="267" w:lineRule="exact" w:before="22"/>
              <w:ind w:left="107"/>
              <w:rPr>
                <w:sz w:val="24"/>
              </w:rPr>
            </w:pPr>
            <w:r>
              <w:rPr>
                <w:color w:val="00A69E"/>
                <w:spacing w:val="-4"/>
                <w:sz w:val="24"/>
              </w:rPr>
              <w:t>Name</w:t>
            </w:r>
          </w:p>
        </w:tc>
        <w:tc>
          <w:tcPr>
            <w:tcW w:w="663" w:type="dxa"/>
          </w:tcPr>
          <w:p>
            <w:pPr>
              <w:pStyle w:val="TableParagraph"/>
              <w:spacing w:line="267" w:lineRule="exact" w:before="22"/>
              <w:ind w:left="107"/>
              <w:rPr>
                <w:sz w:val="24"/>
              </w:rPr>
            </w:pPr>
            <w:r>
              <w:rPr>
                <w:color w:val="00A69E"/>
                <w:spacing w:val="-4"/>
                <w:w w:val="95"/>
                <w:sz w:val="24"/>
              </w:rPr>
              <w:t>Size</w:t>
            </w:r>
          </w:p>
        </w:tc>
        <w:tc>
          <w:tcPr>
            <w:tcW w:w="1616" w:type="dxa"/>
          </w:tcPr>
          <w:p>
            <w:pPr>
              <w:pStyle w:val="TableParagraph"/>
              <w:spacing w:line="267" w:lineRule="exact" w:before="22"/>
              <w:ind w:left="107"/>
              <w:rPr>
                <w:sz w:val="24"/>
              </w:rPr>
            </w:pPr>
            <w:r>
              <w:rPr>
                <w:color w:val="00A69E"/>
                <w:spacing w:val="-4"/>
                <w:sz w:val="24"/>
              </w:rPr>
              <w:t>Type</w:t>
            </w:r>
          </w:p>
        </w:tc>
        <w:tc>
          <w:tcPr>
            <w:tcW w:w="1846" w:type="dxa"/>
          </w:tcPr>
          <w:p>
            <w:pPr>
              <w:pStyle w:val="TableParagraph"/>
              <w:spacing w:line="267" w:lineRule="exact" w:before="22"/>
              <w:ind w:left="106"/>
              <w:rPr>
                <w:sz w:val="24"/>
              </w:rPr>
            </w:pPr>
            <w:r>
              <w:rPr>
                <w:color w:val="00A69E"/>
                <w:spacing w:val="-2"/>
                <w:sz w:val="24"/>
              </w:rPr>
              <w:t>Required</w:t>
            </w:r>
          </w:p>
        </w:tc>
        <w:tc>
          <w:tcPr>
            <w:tcW w:w="2574" w:type="dxa"/>
          </w:tcPr>
          <w:p>
            <w:pPr>
              <w:pStyle w:val="TableParagraph"/>
              <w:spacing w:line="267" w:lineRule="exact" w:before="22"/>
              <w:ind w:left="106"/>
              <w:rPr>
                <w:sz w:val="24"/>
              </w:rPr>
            </w:pPr>
            <w:r>
              <w:rPr>
                <w:color w:val="00A69E"/>
                <w:spacing w:val="-2"/>
                <w:sz w:val="24"/>
              </w:rPr>
              <w:t>Description</w:t>
            </w:r>
          </w:p>
        </w:tc>
      </w:tr>
      <w:tr>
        <w:trPr>
          <w:trHeight w:val="1545" w:hRule="atLeast"/>
        </w:trPr>
        <w:tc>
          <w:tcPr>
            <w:tcW w:w="3762" w:type="dxa"/>
          </w:tcPr>
          <w:p>
            <w:pPr>
              <w:pStyle w:val="TableParagraph"/>
              <w:spacing w:before="22"/>
              <w:ind w:left="107"/>
              <w:rPr>
                <w:sz w:val="24"/>
              </w:rPr>
            </w:pPr>
            <w:r>
              <w:rPr>
                <w:spacing w:val="-2"/>
                <w:sz w:val="24"/>
              </w:rPr>
              <w:t>capture</w:t>
            </w:r>
          </w:p>
        </w:tc>
        <w:tc>
          <w:tcPr>
            <w:tcW w:w="663" w:type="dxa"/>
          </w:tcPr>
          <w:p>
            <w:pPr>
              <w:pStyle w:val="TableParagraph"/>
              <w:spacing w:before="22"/>
              <w:ind w:left="107"/>
              <w:rPr>
                <w:sz w:val="24"/>
              </w:rPr>
            </w:pPr>
            <w:r>
              <w:rPr>
                <w:spacing w:val="-12"/>
                <w:w w:val="110"/>
                <w:sz w:val="24"/>
              </w:rPr>
              <w:t>-</w:t>
            </w:r>
          </w:p>
        </w:tc>
        <w:tc>
          <w:tcPr>
            <w:tcW w:w="1616" w:type="dxa"/>
          </w:tcPr>
          <w:p>
            <w:pPr>
              <w:pStyle w:val="TableParagraph"/>
              <w:spacing w:before="22"/>
              <w:ind w:left="107"/>
              <w:rPr>
                <w:sz w:val="24"/>
              </w:rPr>
            </w:pPr>
            <w:r>
              <w:rPr>
                <w:spacing w:val="-2"/>
                <w:sz w:val="24"/>
              </w:rPr>
              <w:t>Boolean</w:t>
            </w:r>
          </w:p>
        </w:tc>
        <w:tc>
          <w:tcPr>
            <w:tcW w:w="1846" w:type="dxa"/>
          </w:tcPr>
          <w:p>
            <w:pPr>
              <w:pStyle w:val="TableParagraph"/>
              <w:spacing w:before="22"/>
              <w:ind w:left="106"/>
              <w:rPr>
                <w:sz w:val="24"/>
              </w:rPr>
            </w:pPr>
            <w:r>
              <w:rPr>
                <w:spacing w:val="-5"/>
                <w:sz w:val="24"/>
              </w:rPr>
              <w:t>No</w:t>
            </w:r>
          </w:p>
        </w:tc>
        <w:tc>
          <w:tcPr>
            <w:tcW w:w="2574" w:type="dxa"/>
          </w:tcPr>
          <w:p>
            <w:pPr>
              <w:pStyle w:val="TableParagraph"/>
              <w:spacing w:line="268" w:lineRule="auto" w:before="22"/>
              <w:ind w:left="106"/>
              <w:rPr>
                <w:sz w:val="24"/>
              </w:rPr>
            </w:pPr>
            <w:r>
              <w:rPr>
                <w:sz w:val="24"/>
              </w:rPr>
              <w:t>Defines</w:t>
            </w:r>
            <w:r>
              <w:rPr>
                <w:spacing w:val="-7"/>
                <w:sz w:val="24"/>
              </w:rPr>
              <w:t> </w:t>
            </w:r>
            <w:r>
              <w:rPr>
                <w:sz w:val="24"/>
              </w:rPr>
              <w:t>whether</w:t>
            </w:r>
            <w:r>
              <w:rPr>
                <w:spacing w:val="-4"/>
                <w:sz w:val="24"/>
              </w:rPr>
              <w:t> </w:t>
            </w:r>
            <w:r>
              <w:rPr>
                <w:sz w:val="24"/>
              </w:rPr>
              <w:t>the transaction</w:t>
            </w:r>
            <w:r>
              <w:rPr>
                <w:spacing w:val="-6"/>
                <w:sz w:val="24"/>
              </w:rPr>
              <w:t> </w:t>
            </w:r>
            <w:r>
              <w:rPr>
                <w:sz w:val="24"/>
              </w:rPr>
              <w:t>will</w:t>
            </w:r>
            <w:r>
              <w:rPr>
                <w:spacing w:val="-8"/>
                <w:sz w:val="24"/>
              </w:rPr>
              <w:t> </w:t>
            </w:r>
            <w:r>
              <w:rPr>
                <w:sz w:val="24"/>
              </w:rPr>
              <w:t>be </w:t>
            </w:r>
            <w:r>
              <w:rPr>
                <w:spacing w:val="-4"/>
                <w:sz w:val="24"/>
              </w:rPr>
              <w:t>captured</w:t>
            </w:r>
            <w:r>
              <w:rPr>
                <w:spacing w:val="-26"/>
                <w:sz w:val="24"/>
              </w:rPr>
              <w:t> </w:t>
            </w:r>
            <w:r>
              <w:rPr>
                <w:spacing w:val="-4"/>
                <w:sz w:val="24"/>
              </w:rPr>
              <w:t>automatically </w:t>
            </w:r>
            <w:r>
              <w:rPr>
                <w:sz w:val="24"/>
              </w:rPr>
              <w:t>or</w:t>
            </w:r>
            <w:r>
              <w:rPr>
                <w:spacing w:val="-21"/>
                <w:sz w:val="24"/>
              </w:rPr>
              <w:t> </w:t>
            </w:r>
            <w:r>
              <w:rPr>
                <w:sz w:val="24"/>
              </w:rPr>
              <w:t>later.</w:t>
            </w:r>
            <w:r>
              <w:rPr>
                <w:spacing w:val="-21"/>
                <w:sz w:val="24"/>
              </w:rPr>
              <w:t> </w:t>
            </w:r>
            <w:r>
              <w:rPr>
                <w:sz w:val="24"/>
              </w:rPr>
              <w:t>Default</w:t>
            </w:r>
            <w:r>
              <w:rPr>
                <w:spacing w:val="-23"/>
                <w:sz w:val="24"/>
              </w:rPr>
              <w:t> </w:t>
            </w:r>
            <w:r>
              <w:rPr>
                <w:sz w:val="24"/>
              </w:rPr>
              <w:t>is</w:t>
            </w:r>
            <w:r>
              <w:rPr>
                <w:spacing w:val="-24"/>
                <w:sz w:val="24"/>
              </w:rPr>
              <w:t> </w:t>
            </w:r>
            <w:r>
              <w:rPr>
                <w:sz w:val="24"/>
              </w:rPr>
              <w:t>true</w:t>
            </w:r>
          </w:p>
          <w:p>
            <w:pPr>
              <w:pStyle w:val="TableParagraph"/>
              <w:spacing w:line="267" w:lineRule="exact" w:before="0"/>
              <w:ind w:left="106"/>
              <w:rPr>
                <w:sz w:val="24"/>
              </w:rPr>
            </w:pPr>
            <w:r>
              <w:rPr>
                <w:spacing w:val="-2"/>
                <w:sz w:val="24"/>
              </w:rPr>
              <w:t>(automatic).</w:t>
            </w:r>
          </w:p>
        </w:tc>
      </w:tr>
      <w:tr>
        <w:trPr>
          <w:trHeight w:val="926" w:hRule="atLeast"/>
        </w:trPr>
        <w:tc>
          <w:tcPr>
            <w:tcW w:w="3762" w:type="dxa"/>
          </w:tcPr>
          <w:p>
            <w:pPr>
              <w:pStyle w:val="TableParagraph"/>
              <w:spacing w:before="22"/>
              <w:ind w:left="107"/>
              <w:rPr>
                <w:sz w:val="24"/>
              </w:rPr>
            </w:pPr>
            <w:r>
              <w:rPr>
                <w:spacing w:val="-4"/>
                <w:sz w:val="24"/>
              </w:rPr>
              <w:t>kind</w:t>
            </w:r>
          </w:p>
        </w:tc>
        <w:tc>
          <w:tcPr>
            <w:tcW w:w="663" w:type="dxa"/>
          </w:tcPr>
          <w:p>
            <w:pPr>
              <w:pStyle w:val="TableParagraph"/>
              <w:spacing w:before="22"/>
              <w:ind w:left="107"/>
              <w:rPr>
                <w:sz w:val="24"/>
              </w:rPr>
            </w:pPr>
            <w:r>
              <w:rPr>
                <w:spacing w:val="-12"/>
                <w:w w:val="110"/>
                <w:sz w:val="24"/>
              </w:rPr>
              <w:t>-</w:t>
            </w:r>
          </w:p>
        </w:tc>
        <w:tc>
          <w:tcPr>
            <w:tcW w:w="1616" w:type="dxa"/>
          </w:tcPr>
          <w:p>
            <w:pPr>
              <w:pStyle w:val="TableParagraph"/>
              <w:spacing w:before="22"/>
              <w:ind w:left="107"/>
              <w:rPr>
                <w:sz w:val="24"/>
              </w:rPr>
            </w:pPr>
            <w:r>
              <w:rPr>
                <w:spacing w:val="-2"/>
                <w:sz w:val="24"/>
              </w:rPr>
              <w:t>Alphanumeric</w:t>
            </w:r>
          </w:p>
        </w:tc>
        <w:tc>
          <w:tcPr>
            <w:tcW w:w="1846" w:type="dxa"/>
          </w:tcPr>
          <w:p>
            <w:pPr>
              <w:pStyle w:val="TableParagraph"/>
              <w:spacing w:before="22"/>
              <w:ind w:left="106"/>
              <w:rPr>
                <w:sz w:val="24"/>
              </w:rPr>
            </w:pPr>
            <w:r>
              <w:rPr>
                <w:spacing w:val="-5"/>
                <w:sz w:val="24"/>
              </w:rPr>
              <w:t>No</w:t>
            </w:r>
          </w:p>
        </w:tc>
        <w:tc>
          <w:tcPr>
            <w:tcW w:w="2574" w:type="dxa"/>
          </w:tcPr>
          <w:p>
            <w:pPr>
              <w:pStyle w:val="TableParagraph"/>
              <w:spacing w:line="266" w:lineRule="auto" w:before="22"/>
              <w:ind w:left="106"/>
              <w:rPr>
                <w:sz w:val="24"/>
              </w:rPr>
            </w:pPr>
            <w:r>
              <w:rPr>
                <w:sz w:val="24"/>
              </w:rPr>
              <w:t>Type</w:t>
            </w:r>
            <w:r>
              <w:rPr>
                <w:spacing w:val="-6"/>
                <w:sz w:val="24"/>
              </w:rPr>
              <w:t> </w:t>
            </w:r>
            <w:r>
              <w:rPr>
                <w:sz w:val="24"/>
              </w:rPr>
              <w:t>of</w:t>
            </w:r>
            <w:r>
              <w:rPr>
                <w:spacing w:val="-4"/>
                <w:sz w:val="24"/>
              </w:rPr>
              <w:t> </w:t>
            </w:r>
            <w:r>
              <w:rPr>
                <w:sz w:val="24"/>
              </w:rPr>
              <w:t>transaction: </w:t>
            </w:r>
            <w:r>
              <w:rPr>
                <w:spacing w:val="-4"/>
                <w:sz w:val="24"/>
              </w:rPr>
              <w:t>credit</w:t>
            </w:r>
            <w:r>
              <w:rPr>
                <w:spacing w:val="-26"/>
                <w:sz w:val="24"/>
              </w:rPr>
              <w:t> </w:t>
            </w:r>
            <w:r>
              <w:rPr>
                <w:spacing w:val="-4"/>
                <w:sz w:val="24"/>
              </w:rPr>
              <w:t>or</w:t>
            </w:r>
            <w:r>
              <w:rPr>
                <w:spacing w:val="-25"/>
                <w:sz w:val="24"/>
              </w:rPr>
              <w:t> </w:t>
            </w:r>
            <w:r>
              <w:rPr>
                <w:spacing w:val="-4"/>
                <w:sz w:val="24"/>
              </w:rPr>
              <w:t>debit.</w:t>
            </w:r>
            <w:r>
              <w:rPr>
                <w:spacing w:val="-26"/>
                <w:sz w:val="24"/>
              </w:rPr>
              <w:t> </w:t>
            </w:r>
            <w:r>
              <w:rPr>
                <w:spacing w:val="-4"/>
                <w:sz w:val="24"/>
              </w:rPr>
              <w:t>Default</w:t>
            </w:r>
          </w:p>
          <w:p>
            <w:pPr>
              <w:pStyle w:val="TableParagraph"/>
              <w:spacing w:line="267" w:lineRule="exact" w:before="4"/>
              <w:ind w:left="106"/>
              <w:rPr>
                <w:sz w:val="24"/>
              </w:rPr>
            </w:pPr>
            <w:r>
              <w:rPr>
                <w:w w:val="85"/>
                <w:sz w:val="24"/>
              </w:rPr>
              <w:t>is</w:t>
            </w:r>
            <w:r>
              <w:rPr>
                <w:spacing w:val="-16"/>
                <w:w w:val="85"/>
                <w:sz w:val="24"/>
              </w:rPr>
              <w:t> </w:t>
            </w:r>
            <w:r>
              <w:rPr>
                <w:spacing w:val="-2"/>
                <w:sz w:val="24"/>
              </w:rPr>
              <w:t>credit.</w:t>
            </w:r>
          </w:p>
        </w:tc>
      </w:tr>
      <w:tr>
        <w:trPr>
          <w:trHeight w:val="928" w:hRule="atLeast"/>
        </w:trPr>
        <w:tc>
          <w:tcPr>
            <w:tcW w:w="3762" w:type="dxa"/>
          </w:tcPr>
          <w:p>
            <w:pPr>
              <w:pStyle w:val="TableParagraph"/>
              <w:spacing w:before="22"/>
              <w:ind w:left="107"/>
              <w:rPr>
                <w:sz w:val="24"/>
              </w:rPr>
            </w:pPr>
            <w:r>
              <w:rPr>
                <w:spacing w:val="-2"/>
                <w:sz w:val="24"/>
              </w:rPr>
              <w:t>reference</w:t>
            </w:r>
          </w:p>
        </w:tc>
        <w:tc>
          <w:tcPr>
            <w:tcW w:w="663" w:type="dxa"/>
          </w:tcPr>
          <w:p>
            <w:pPr>
              <w:pStyle w:val="TableParagraph"/>
              <w:spacing w:before="22"/>
              <w:ind w:left="107"/>
              <w:rPr>
                <w:sz w:val="24"/>
              </w:rPr>
            </w:pPr>
            <w:r>
              <w:rPr>
                <w:spacing w:val="-5"/>
                <w:sz w:val="24"/>
              </w:rPr>
              <w:t>Up</w:t>
            </w:r>
          </w:p>
          <w:p>
            <w:pPr>
              <w:pStyle w:val="TableParagraph"/>
              <w:spacing w:line="300" w:lineRule="atLeast" w:before="9"/>
              <w:ind w:left="107" w:right="322"/>
              <w:rPr>
                <w:sz w:val="24"/>
              </w:rPr>
            </w:pPr>
            <w:r>
              <w:rPr>
                <w:spacing w:val="-6"/>
                <w:sz w:val="24"/>
              </w:rPr>
              <w:t>to </w:t>
            </w:r>
            <w:r>
              <w:rPr>
                <w:spacing w:val="-5"/>
                <w:w w:val="80"/>
                <w:sz w:val="24"/>
              </w:rPr>
              <w:t>16</w:t>
            </w:r>
          </w:p>
        </w:tc>
        <w:tc>
          <w:tcPr>
            <w:tcW w:w="1616" w:type="dxa"/>
          </w:tcPr>
          <w:p>
            <w:pPr>
              <w:pStyle w:val="TableParagraph"/>
              <w:spacing w:before="22"/>
              <w:ind w:left="107"/>
              <w:rPr>
                <w:sz w:val="24"/>
              </w:rPr>
            </w:pPr>
            <w:r>
              <w:rPr>
                <w:spacing w:val="-2"/>
                <w:sz w:val="24"/>
              </w:rPr>
              <w:t>Alphanumeric</w:t>
            </w:r>
          </w:p>
        </w:tc>
        <w:tc>
          <w:tcPr>
            <w:tcW w:w="1846" w:type="dxa"/>
          </w:tcPr>
          <w:p>
            <w:pPr>
              <w:pStyle w:val="TableParagraph"/>
              <w:spacing w:before="22"/>
              <w:ind w:left="106"/>
              <w:rPr>
                <w:sz w:val="24"/>
              </w:rPr>
            </w:pPr>
            <w:r>
              <w:rPr>
                <w:spacing w:val="-5"/>
                <w:w w:val="95"/>
                <w:sz w:val="24"/>
              </w:rPr>
              <w:t>Yes</w:t>
            </w:r>
          </w:p>
        </w:tc>
        <w:tc>
          <w:tcPr>
            <w:tcW w:w="2574" w:type="dxa"/>
          </w:tcPr>
          <w:p>
            <w:pPr>
              <w:pStyle w:val="TableParagraph"/>
              <w:spacing w:line="268" w:lineRule="auto" w:before="22"/>
              <w:ind w:left="106" w:right="107"/>
              <w:rPr>
                <w:sz w:val="24"/>
              </w:rPr>
            </w:pPr>
            <w:r>
              <w:rPr>
                <w:spacing w:val="-8"/>
                <w:sz w:val="24"/>
              </w:rPr>
              <w:t>Order</w:t>
            </w:r>
            <w:r>
              <w:rPr>
                <w:spacing w:val="-25"/>
                <w:sz w:val="24"/>
              </w:rPr>
              <w:t> </w:t>
            </w:r>
            <w:r>
              <w:rPr>
                <w:spacing w:val="-8"/>
                <w:sz w:val="24"/>
              </w:rPr>
              <w:t>code</w:t>
            </w:r>
            <w:r>
              <w:rPr>
                <w:spacing w:val="-25"/>
                <w:sz w:val="24"/>
              </w:rPr>
              <w:t> </w:t>
            </w:r>
            <w:r>
              <w:rPr>
                <w:spacing w:val="-8"/>
                <w:sz w:val="24"/>
              </w:rPr>
              <w:t>generated </w:t>
            </w:r>
            <w:r>
              <w:rPr>
                <w:sz w:val="24"/>
              </w:rPr>
              <w:t>by</w:t>
            </w:r>
            <w:r>
              <w:rPr>
                <w:spacing w:val="-9"/>
                <w:sz w:val="24"/>
              </w:rPr>
              <w:t> </w:t>
            </w:r>
            <w:r>
              <w:rPr>
                <w:sz w:val="24"/>
              </w:rPr>
              <w:t>the</w:t>
            </w:r>
            <w:r>
              <w:rPr>
                <w:spacing w:val="-6"/>
                <w:sz w:val="24"/>
              </w:rPr>
              <w:t> </w:t>
            </w:r>
            <w:r>
              <w:rPr>
                <w:sz w:val="24"/>
              </w:rPr>
              <w:t>merchant.</w:t>
            </w:r>
          </w:p>
        </w:tc>
      </w:tr>
    </w:tbl>
    <w:p>
      <w:pPr>
        <w:pStyle w:val="TableParagraph"/>
        <w:spacing w:after="0" w:line="268" w:lineRule="auto"/>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762"/>
        <w:gridCol w:w="663"/>
        <w:gridCol w:w="1616"/>
        <w:gridCol w:w="1846"/>
        <w:gridCol w:w="2574"/>
      </w:tblGrid>
      <w:tr>
        <w:trPr>
          <w:trHeight w:val="926" w:hRule="atLeast"/>
        </w:trPr>
        <w:tc>
          <w:tcPr>
            <w:tcW w:w="3762" w:type="dxa"/>
          </w:tcPr>
          <w:p>
            <w:pPr>
              <w:pStyle w:val="TableParagraph"/>
              <w:spacing w:before="22"/>
              <w:ind w:left="107"/>
              <w:rPr>
                <w:sz w:val="24"/>
              </w:rPr>
            </w:pPr>
            <w:r>
              <w:rPr>
                <w:spacing w:val="-2"/>
                <w:sz w:val="24"/>
              </w:rPr>
              <w:t>amount</w:t>
            </w:r>
          </w:p>
        </w:tc>
        <w:tc>
          <w:tcPr>
            <w:tcW w:w="663" w:type="dxa"/>
          </w:tcPr>
          <w:p>
            <w:pPr>
              <w:pStyle w:val="TableParagraph"/>
              <w:spacing w:line="266" w:lineRule="auto" w:before="22"/>
              <w:ind w:left="107" w:right="167"/>
              <w:rPr>
                <w:sz w:val="24"/>
              </w:rPr>
            </w:pPr>
            <w:r>
              <w:rPr>
                <w:spacing w:val="-6"/>
                <w:w w:val="90"/>
                <w:sz w:val="24"/>
              </w:rPr>
              <w:t>Up </w:t>
            </w:r>
            <w:r>
              <w:rPr>
                <w:spacing w:val="-6"/>
                <w:sz w:val="24"/>
              </w:rPr>
              <w:t>to</w:t>
            </w:r>
          </w:p>
          <w:p>
            <w:pPr>
              <w:pStyle w:val="TableParagraph"/>
              <w:spacing w:line="267" w:lineRule="exact" w:before="4"/>
              <w:ind w:left="107"/>
              <w:rPr>
                <w:sz w:val="24"/>
              </w:rPr>
            </w:pPr>
            <w:r>
              <w:rPr>
                <w:spacing w:val="-5"/>
                <w:w w:val="95"/>
                <w:sz w:val="24"/>
              </w:rPr>
              <w:t>10</w:t>
            </w:r>
          </w:p>
        </w:tc>
        <w:tc>
          <w:tcPr>
            <w:tcW w:w="1616" w:type="dxa"/>
          </w:tcPr>
          <w:p>
            <w:pPr>
              <w:pStyle w:val="TableParagraph"/>
              <w:spacing w:before="22"/>
              <w:ind w:left="107"/>
              <w:rPr>
                <w:sz w:val="24"/>
              </w:rPr>
            </w:pPr>
            <w:r>
              <w:rPr>
                <w:spacing w:val="-2"/>
                <w:sz w:val="24"/>
              </w:rPr>
              <w:t>Numeric</w:t>
            </w:r>
          </w:p>
        </w:tc>
        <w:tc>
          <w:tcPr>
            <w:tcW w:w="1846" w:type="dxa"/>
          </w:tcPr>
          <w:p>
            <w:pPr>
              <w:pStyle w:val="TableParagraph"/>
              <w:spacing w:before="22"/>
              <w:ind w:left="106"/>
              <w:rPr>
                <w:sz w:val="24"/>
              </w:rPr>
            </w:pPr>
            <w:r>
              <w:rPr>
                <w:spacing w:val="-5"/>
                <w:w w:val="95"/>
                <w:sz w:val="24"/>
              </w:rPr>
              <w:t>Yes</w:t>
            </w:r>
          </w:p>
        </w:tc>
        <w:tc>
          <w:tcPr>
            <w:tcW w:w="2574" w:type="dxa"/>
          </w:tcPr>
          <w:p>
            <w:pPr>
              <w:pStyle w:val="TableParagraph"/>
              <w:spacing w:line="266" w:lineRule="auto" w:before="22"/>
              <w:ind w:left="106" w:right="107"/>
              <w:rPr>
                <w:sz w:val="24"/>
              </w:rPr>
            </w:pPr>
            <w:r>
              <w:rPr>
                <w:sz w:val="24"/>
              </w:rPr>
              <w:t>Total</w:t>
            </w:r>
            <w:r>
              <w:rPr>
                <w:spacing w:val="-27"/>
                <w:sz w:val="24"/>
              </w:rPr>
              <w:t> </w:t>
            </w:r>
            <w:r>
              <w:rPr>
                <w:sz w:val="24"/>
              </w:rPr>
              <w:t>transaction </w:t>
            </w:r>
            <w:r>
              <w:rPr>
                <w:w w:val="90"/>
                <w:sz w:val="24"/>
              </w:rPr>
              <w:t>amount</w:t>
            </w:r>
            <w:r>
              <w:rPr>
                <w:spacing w:val="-15"/>
                <w:w w:val="90"/>
                <w:sz w:val="24"/>
              </w:rPr>
              <w:t> </w:t>
            </w:r>
            <w:r>
              <w:rPr>
                <w:w w:val="90"/>
                <w:sz w:val="24"/>
              </w:rPr>
              <w:t>(e.g.,</w:t>
            </w:r>
            <w:r>
              <w:rPr>
                <w:spacing w:val="-15"/>
                <w:w w:val="90"/>
                <w:sz w:val="24"/>
              </w:rPr>
              <w:t> </w:t>
            </w:r>
            <w:r>
              <w:rPr>
                <w:w w:val="90"/>
                <w:sz w:val="24"/>
              </w:rPr>
              <w:t>R$10.00</w:t>
            </w:r>
            <w:r>
              <w:rPr>
                <w:spacing w:val="-17"/>
                <w:w w:val="90"/>
                <w:sz w:val="24"/>
              </w:rPr>
              <w:t> </w:t>
            </w:r>
            <w:r>
              <w:rPr>
                <w:w w:val="90"/>
                <w:sz w:val="24"/>
              </w:rPr>
              <w:t>=</w:t>
            </w:r>
          </w:p>
          <w:p>
            <w:pPr>
              <w:pStyle w:val="TableParagraph"/>
              <w:spacing w:line="267" w:lineRule="exact" w:before="4"/>
              <w:ind w:left="106"/>
              <w:rPr>
                <w:sz w:val="24"/>
              </w:rPr>
            </w:pPr>
            <w:r>
              <w:rPr>
                <w:spacing w:val="-2"/>
                <w:w w:val="90"/>
                <w:sz w:val="24"/>
              </w:rPr>
              <w:t>1000;</w:t>
            </w:r>
            <w:r>
              <w:rPr>
                <w:spacing w:val="-13"/>
                <w:w w:val="90"/>
                <w:sz w:val="24"/>
              </w:rPr>
              <w:t> </w:t>
            </w:r>
            <w:r>
              <w:rPr>
                <w:spacing w:val="-2"/>
                <w:w w:val="90"/>
                <w:sz w:val="24"/>
              </w:rPr>
              <w:t>R$0.50</w:t>
            </w:r>
            <w:r>
              <w:rPr>
                <w:spacing w:val="-12"/>
                <w:w w:val="90"/>
                <w:sz w:val="24"/>
              </w:rPr>
              <w:t> </w:t>
            </w:r>
            <w:r>
              <w:rPr>
                <w:spacing w:val="-2"/>
                <w:w w:val="90"/>
                <w:sz w:val="24"/>
              </w:rPr>
              <w:t>=</w:t>
            </w:r>
            <w:r>
              <w:rPr>
                <w:spacing w:val="-13"/>
                <w:w w:val="90"/>
                <w:sz w:val="24"/>
              </w:rPr>
              <w:t> </w:t>
            </w:r>
            <w:r>
              <w:rPr>
                <w:spacing w:val="-4"/>
                <w:w w:val="90"/>
                <w:sz w:val="24"/>
              </w:rPr>
              <w:t>50).</w:t>
            </w:r>
          </w:p>
        </w:tc>
      </w:tr>
      <w:tr>
        <w:trPr>
          <w:trHeight w:val="925" w:hRule="atLeast"/>
        </w:trPr>
        <w:tc>
          <w:tcPr>
            <w:tcW w:w="3762" w:type="dxa"/>
          </w:tcPr>
          <w:p>
            <w:pPr>
              <w:pStyle w:val="TableParagraph"/>
              <w:spacing w:before="22"/>
              <w:ind w:left="107"/>
              <w:rPr>
                <w:sz w:val="24"/>
              </w:rPr>
            </w:pPr>
            <w:r>
              <w:rPr>
                <w:spacing w:val="-2"/>
                <w:sz w:val="24"/>
              </w:rPr>
              <w:t>installments</w:t>
            </w:r>
          </w:p>
        </w:tc>
        <w:tc>
          <w:tcPr>
            <w:tcW w:w="663" w:type="dxa"/>
          </w:tcPr>
          <w:p>
            <w:pPr>
              <w:pStyle w:val="TableParagraph"/>
              <w:spacing w:line="268" w:lineRule="auto" w:before="22"/>
              <w:ind w:left="107" w:right="167"/>
              <w:rPr>
                <w:sz w:val="24"/>
              </w:rPr>
            </w:pPr>
            <w:r>
              <w:rPr>
                <w:spacing w:val="-6"/>
                <w:sz w:val="24"/>
              </w:rPr>
              <w:t>Up </w:t>
            </w:r>
            <w:r>
              <w:rPr>
                <w:sz w:val="24"/>
              </w:rPr>
              <w:t>to</w:t>
            </w:r>
            <w:r>
              <w:rPr>
                <w:spacing w:val="-14"/>
                <w:sz w:val="24"/>
              </w:rPr>
              <w:t> </w:t>
            </w:r>
            <w:r>
              <w:rPr>
                <w:spacing w:val="-28"/>
                <w:sz w:val="24"/>
              </w:rPr>
              <w:t>2</w:t>
            </w:r>
          </w:p>
        </w:tc>
        <w:tc>
          <w:tcPr>
            <w:tcW w:w="1616" w:type="dxa"/>
          </w:tcPr>
          <w:p>
            <w:pPr>
              <w:pStyle w:val="TableParagraph"/>
              <w:spacing w:before="22"/>
              <w:ind w:left="107"/>
              <w:rPr>
                <w:sz w:val="24"/>
              </w:rPr>
            </w:pPr>
            <w:r>
              <w:rPr>
                <w:spacing w:val="-2"/>
                <w:sz w:val="24"/>
              </w:rPr>
              <w:t>Numeric</w:t>
            </w:r>
          </w:p>
        </w:tc>
        <w:tc>
          <w:tcPr>
            <w:tcW w:w="1846" w:type="dxa"/>
          </w:tcPr>
          <w:p>
            <w:pPr>
              <w:pStyle w:val="TableParagraph"/>
              <w:spacing w:before="22"/>
              <w:ind w:left="106"/>
              <w:rPr>
                <w:sz w:val="24"/>
              </w:rPr>
            </w:pPr>
            <w:r>
              <w:rPr>
                <w:spacing w:val="-5"/>
                <w:sz w:val="24"/>
              </w:rPr>
              <w:t>No</w:t>
            </w:r>
          </w:p>
        </w:tc>
        <w:tc>
          <w:tcPr>
            <w:tcW w:w="2574" w:type="dxa"/>
          </w:tcPr>
          <w:p>
            <w:pPr>
              <w:pStyle w:val="TableParagraph"/>
              <w:spacing w:before="22"/>
              <w:ind w:left="106"/>
              <w:rPr>
                <w:sz w:val="24"/>
              </w:rPr>
            </w:pPr>
            <w:r>
              <w:rPr>
                <w:spacing w:val="-6"/>
                <w:sz w:val="24"/>
              </w:rPr>
              <w:t>Number</w:t>
            </w:r>
            <w:r>
              <w:rPr>
                <w:spacing w:val="-22"/>
                <w:sz w:val="24"/>
              </w:rPr>
              <w:t> </w:t>
            </w:r>
            <w:r>
              <w:rPr>
                <w:spacing w:val="-6"/>
                <w:sz w:val="24"/>
              </w:rPr>
              <w:t>of</w:t>
            </w:r>
            <w:r>
              <w:rPr>
                <w:spacing w:val="-22"/>
                <w:sz w:val="24"/>
              </w:rPr>
              <w:t> </w:t>
            </w:r>
            <w:r>
              <w:rPr>
                <w:spacing w:val="-6"/>
                <w:sz w:val="24"/>
              </w:rPr>
              <w:t>installments</w:t>
            </w:r>
          </w:p>
          <w:p>
            <w:pPr>
              <w:pStyle w:val="TableParagraph"/>
              <w:spacing w:line="300" w:lineRule="atLeast" w:before="8"/>
              <w:ind w:left="106" w:right="107"/>
              <w:rPr>
                <w:sz w:val="24"/>
              </w:rPr>
            </w:pPr>
            <w:r>
              <w:rPr>
                <w:w w:val="90"/>
                <w:sz w:val="24"/>
              </w:rPr>
              <w:t>(2</w:t>
            </w:r>
            <w:r>
              <w:rPr>
                <w:spacing w:val="-20"/>
                <w:w w:val="90"/>
                <w:sz w:val="24"/>
              </w:rPr>
              <w:t> </w:t>
            </w:r>
            <w:r>
              <w:rPr>
                <w:w w:val="90"/>
                <w:sz w:val="24"/>
              </w:rPr>
              <w:t>to</w:t>
            </w:r>
            <w:r>
              <w:rPr>
                <w:spacing w:val="-19"/>
                <w:w w:val="90"/>
                <w:sz w:val="24"/>
              </w:rPr>
              <w:t> </w:t>
            </w:r>
            <w:r>
              <w:rPr>
                <w:w w:val="90"/>
                <w:sz w:val="24"/>
              </w:rPr>
              <w:t>12).</w:t>
            </w:r>
            <w:r>
              <w:rPr>
                <w:spacing w:val="-22"/>
                <w:w w:val="90"/>
                <w:sz w:val="24"/>
              </w:rPr>
              <w:t> </w:t>
            </w:r>
            <w:r>
              <w:rPr>
                <w:w w:val="90"/>
                <w:sz w:val="24"/>
              </w:rPr>
              <w:t>Default</w:t>
            </w:r>
            <w:r>
              <w:rPr>
                <w:spacing w:val="-20"/>
                <w:w w:val="90"/>
                <w:sz w:val="24"/>
              </w:rPr>
              <w:t> </w:t>
            </w:r>
            <w:r>
              <w:rPr>
                <w:w w:val="90"/>
                <w:sz w:val="24"/>
              </w:rPr>
              <w:t>is </w:t>
            </w:r>
            <w:r>
              <w:rPr>
                <w:sz w:val="24"/>
              </w:rPr>
              <w:t>single</w:t>
            </w:r>
            <w:r>
              <w:rPr>
                <w:spacing w:val="-22"/>
                <w:sz w:val="24"/>
              </w:rPr>
              <w:t> </w:t>
            </w:r>
            <w:r>
              <w:rPr>
                <w:sz w:val="24"/>
              </w:rPr>
              <w:t>payment.</w:t>
            </w:r>
          </w:p>
        </w:tc>
      </w:tr>
      <w:tr>
        <w:trPr>
          <w:trHeight w:val="928" w:hRule="atLeast"/>
        </w:trPr>
        <w:tc>
          <w:tcPr>
            <w:tcW w:w="3762" w:type="dxa"/>
          </w:tcPr>
          <w:p>
            <w:pPr>
              <w:pStyle w:val="TableParagraph"/>
              <w:spacing w:before="22"/>
              <w:ind w:left="107"/>
              <w:rPr>
                <w:sz w:val="24"/>
              </w:rPr>
            </w:pPr>
            <w:r>
              <w:rPr>
                <w:spacing w:val="-2"/>
                <w:sz w:val="24"/>
              </w:rPr>
              <w:t>cardholderName</w:t>
            </w:r>
          </w:p>
        </w:tc>
        <w:tc>
          <w:tcPr>
            <w:tcW w:w="663" w:type="dxa"/>
          </w:tcPr>
          <w:p>
            <w:pPr>
              <w:pStyle w:val="TableParagraph"/>
              <w:spacing w:line="268" w:lineRule="auto" w:before="22"/>
              <w:ind w:left="107" w:right="167"/>
              <w:rPr>
                <w:sz w:val="24"/>
              </w:rPr>
            </w:pPr>
            <w:r>
              <w:rPr>
                <w:spacing w:val="-6"/>
                <w:w w:val="90"/>
                <w:sz w:val="24"/>
              </w:rPr>
              <w:t>Up </w:t>
            </w:r>
            <w:r>
              <w:rPr>
                <w:spacing w:val="-6"/>
                <w:sz w:val="24"/>
              </w:rPr>
              <w:t>to</w:t>
            </w:r>
          </w:p>
          <w:p>
            <w:pPr>
              <w:pStyle w:val="TableParagraph"/>
              <w:spacing w:line="267" w:lineRule="exact" w:before="1"/>
              <w:ind w:left="107"/>
              <w:rPr>
                <w:sz w:val="24"/>
              </w:rPr>
            </w:pPr>
            <w:r>
              <w:rPr>
                <w:spacing w:val="-5"/>
                <w:sz w:val="24"/>
              </w:rPr>
              <w:t>30</w:t>
            </w:r>
          </w:p>
        </w:tc>
        <w:tc>
          <w:tcPr>
            <w:tcW w:w="1616" w:type="dxa"/>
          </w:tcPr>
          <w:p>
            <w:pPr>
              <w:pStyle w:val="TableParagraph"/>
              <w:spacing w:before="22"/>
              <w:ind w:left="107"/>
              <w:rPr>
                <w:sz w:val="24"/>
              </w:rPr>
            </w:pPr>
            <w:r>
              <w:rPr>
                <w:spacing w:val="-2"/>
                <w:sz w:val="24"/>
              </w:rPr>
              <w:t>Alphanumeric</w:t>
            </w:r>
          </w:p>
        </w:tc>
        <w:tc>
          <w:tcPr>
            <w:tcW w:w="1846" w:type="dxa"/>
          </w:tcPr>
          <w:p>
            <w:pPr>
              <w:pStyle w:val="TableParagraph"/>
              <w:spacing w:before="22"/>
              <w:ind w:left="106"/>
              <w:rPr>
                <w:sz w:val="24"/>
              </w:rPr>
            </w:pPr>
            <w:r>
              <w:rPr>
                <w:spacing w:val="-5"/>
                <w:sz w:val="24"/>
              </w:rPr>
              <w:t>No</w:t>
            </w:r>
          </w:p>
        </w:tc>
        <w:tc>
          <w:tcPr>
            <w:tcW w:w="2574" w:type="dxa"/>
          </w:tcPr>
          <w:p>
            <w:pPr>
              <w:pStyle w:val="TableParagraph"/>
              <w:spacing w:line="268" w:lineRule="auto" w:before="22"/>
              <w:ind w:left="106"/>
              <w:rPr>
                <w:sz w:val="24"/>
              </w:rPr>
            </w:pPr>
            <w:r>
              <w:rPr>
                <w:spacing w:val="-6"/>
                <w:sz w:val="24"/>
              </w:rPr>
              <w:t>Name</w:t>
            </w:r>
            <w:r>
              <w:rPr>
                <w:spacing w:val="-26"/>
                <w:sz w:val="24"/>
              </w:rPr>
              <w:t> </w:t>
            </w:r>
            <w:r>
              <w:rPr>
                <w:spacing w:val="-6"/>
                <w:sz w:val="24"/>
              </w:rPr>
              <w:t>printed</w:t>
            </w:r>
            <w:r>
              <w:rPr>
                <w:spacing w:val="-27"/>
                <w:sz w:val="24"/>
              </w:rPr>
              <w:t> </w:t>
            </w:r>
            <w:r>
              <w:rPr>
                <w:spacing w:val="-6"/>
                <w:sz w:val="24"/>
              </w:rPr>
              <w:t>on</w:t>
            </w:r>
            <w:r>
              <w:rPr>
                <w:spacing w:val="-26"/>
                <w:sz w:val="24"/>
              </w:rPr>
              <w:t> </w:t>
            </w:r>
            <w:r>
              <w:rPr>
                <w:spacing w:val="-6"/>
                <w:sz w:val="24"/>
              </w:rPr>
              <w:t>the </w:t>
            </w:r>
            <w:r>
              <w:rPr>
                <w:spacing w:val="-2"/>
                <w:sz w:val="24"/>
              </w:rPr>
              <w:t>card.</w:t>
            </w:r>
          </w:p>
        </w:tc>
      </w:tr>
      <w:tr>
        <w:trPr>
          <w:trHeight w:val="926" w:hRule="atLeast"/>
        </w:trPr>
        <w:tc>
          <w:tcPr>
            <w:tcW w:w="3762" w:type="dxa"/>
          </w:tcPr>
          <w:p>
            <w:pPr>
              <w:pStyle w:val="TableParagraph"/>
              <w:spacing w:before="19"/>
              <w:ind w:left="107"/>
              <w:rPr>
                <w:sz w:val="24"/>
              </w:rPr>
            </w:pPr>
            <w:r>
              <w:rPr>
                <w:spacing w:val="-2"/>
                <w:sz w:val="24"/>
              </w:rPr>
              <w:t>cardNumber</w:t>
            </w:r>
          </w:p>
        </w:tc>
        <w:tc>
          <w:tcPr>
            <w:tcW w:w="663" w:type="dxa"/>
          </w:tcPr>
          <w:p>
            <w:pPr>
              <w:pStyle w:val="TableParagraph"/>
              <w:spacing w:line="268" w:lineRule="auto" w:before="19"/>
              <w:ind w:left="107" w:right="167"/>
              <w:rPr>
                <w:sz w:val="24"/>
              </w:rPr>
            </w:pPr>
            <w:r>
              <w:rPr>
                <w:spacing w:val="-6"/>
                <w:w w:val="90"/>
                <w:sz w:val="24"/>
              </w:rPr>
              <w:t>Up </w:t>
            </w:r>
            <w:r>
              <w:rPr>
                <w:spacing w:val="-6"/>
                <w:sz w:val="24"/>
              </w:rPr>
              <w:t>to</w:t>
            </w:r>
          </w:p>
          <w:p>
            <w:pPr>
              <w:pStyle w:val="TableParagraph"/>
              <w:spacing w:line="267" w:lineRule="exact" w:before="1"/>
              <w:ind w:left="107"/>
              <w:rPr>
                <w:sz w:val="24"/>
              </w:rPr>
            </w:pPr>
            <w:r>
              <w:rPr>
                <w:spacing w:val="-5"/>
                <w:w w:val="90"/>
                <w:sz w:val="24"/>
              </w:rPr>
              <w:t>19</w:t>
            </w:r>
          </w:p>
        </w:tc>
        <w:tc>
          <w:tcPr>
            <w:tcW w:w="1616" w:type="dxa"/>
          </w:tcPr>
          <w:p>
            <w:pPr>
              <w:pStyle w:val="TableParagraph"/>
              <w:spacing w:before="19"/>
              <w:ind w:left="107"/>
              <w:rPr>
                <w:sz w:val="24"/>
              </w:rPr>
            </w:pPr>
            <w:r>
              <w:rPr>
                <w:spacing w:val="-2"/>
                <w:sz w:val="24"/>
              </w:rPr>
              <w:t>Alphanumeric</w:t>
            </w:r>
          </w:p>
        </w:tc>
        <w:tc>
          <w:tcPr>
            <w:tcW w:w="1846" w:type="dxa"/>
          </w:tcPr>
          <w:p>
            <w:pPr>
              <w:pStyle w:val="TableParagraph"/>
              <w:spacing w:before="19"/>
              <w:ind w:left="106"/>
              <w:rPr>
                <w:sz w:val="24"/>
              </w:rPr>
            </w:pPr>
            <w:r>
              <w:rPr>
                <w:spacing w:val="-5"/>
                <w:w w:val="95"/>
                <w:sz w:val="24"/>
              </w:rPr>
              <w:t>Yes</w:t>
            </w:r>
          </w:p>
        </w:tc>
        <w:tc>
          <w:tcPr>
            <w:tcW w:w="2574" w:type="dxa"/>
          </w:tcPr>
          <w:p>
            <w:pPr>
              <w:pStyle w:val="TableParagraph"/>
              <w:spacing w:line="268" w:lineRule="auto" w:before="19"/>
              <w:ind w:left="106"/>
              <w:rPr>
                <w:sz w:val="24"/>
              </w:rPr>
            </w:pPr>
            <w:r>
              <w:rPr>
                <w:spacing w:val="-8"/>
                <w:sz w:val="24"/>
              </w:rPr>
              <w:t>Token</w:t>
            </w:r>
            <w:r>
              <w:rPr>
                <w:spacing w:val="-28"/>
                <w:sz w:val="24"/>
              </w:rPr>
              <w:t> </w:t>
            </w:r>
            <w:r>
              <w:rPr>
                <w:spacing w:val="-8"/>
                <w:sz w:val="24"/>
              </w:rPr>
              <w:t>number</w:t>
            </w:r>
            <w:r>
              <w:rPr>
                <w:spacing w:val="-26"/>
                <w:sz w:val="24"/>
              </w:rPr>
              <w:t> </w:t>
            </w:r>
            <w:r>
              <w:rPr>
                <w:spacing w:val="-8"/>
                <w:sz w:val="24"/>
              </w:rPr>
              <w:t>(value </w:t>
            </w:r>
            <w:r>
              <w:rPr>
                <w:sz w:val="24"/>
              </w:rPr>
              <w:t>returned</w:t>
            </w:r>
            <w:r>
              <w:rPr>
                <w:spacing w:val="-26"/>
                <w:sz w:val="24"/>
              </w:rPr>
              <w:t> </w:t>
            </w:r>
            <w:r>
              <w:rPr>
                <w:sz w:val="24"/>
              </w:rPr>
              <w:t>in</w:t>
            </w:r>
          </w:p>
          <w:p>
            <w:pPr>
              <w:pStyle w:val="TableParagraph"/>
              <w:spacing w:line="267" w:lineRule="exact" w:before="1"/>
              <w:ind w:left="106"/>
              <w:rPr>
                <w:sz w:val="24"/>
              </w:rPr>
            </w:pPr>
            <w:r>
              <w:rPr>
                <w:spacing w:val="-2"/>
                <w:sz w:val="24"/>
              </w:rPr>
              <w:t>tokenizationId).</w:t>
            </w:r>
          </w:p>
        </w:tc>
      </w:tr>
      <w:tr>
        <w:trPr>
          <w:trHeight w:val="616" w:hRule="atLeast"/>
        </w:trPr>
        <w:tc>
          <w:tcPr>
            <w:tcW w:w="3762" w:type="dxa"/>
          </w:tcPr>
          <w:p>
            <w:pPr>
              <w:pStyle w:val="TableParagraph"/>
              <w:spacing w:before="22"/>
              <w:ind w:left="107"/>
              <w:rPr>
                <w:sz w:val="24"/>
              </w:rPr>
            </w:pPr>
            <w:r>
              <w:rPr>
                <w:spacing w:val="-2"/>
                <w:sz w:val="24"/>
              </w:rPr>
              <w:t>expirationMonth</w:t>
            </w:r>
          </w:p>
        </w:tc>
        <w:tc>
          <w:tcPr>
            <w:tcW w:w="663" w:type="dxa"/>
          </w:tcPr>
          <w:p>
            <w:pPr>
              <w:pStyle w:val="TableParagraph"/>
              <w:spacing w:line="308" w:lineRule="exact" w:before="0"/>
              <w:ind w:left="107" w:right="167"/>
              <w:rPr>
                <w:sz w:val="24"/>
              </w:rPr>
            </w:pPr>
            <w:r>
              <w:rPr>
                <w:spacing w:val="-6"/>
                <w:sz w:val="24"/>
              </w:rPr>
              <w:t>Up </w:t>
            </w:r>
            <w:r>
              <w:rPr>
                <w:sz w:val="24"/>
              </w:rPr>
              <w:t>to</w:t>
            </w:r>
            <w:r>
              <w:rPr>
                <w:spacing w:val="-14"/>
                <w:sz w:val="24"/>
              </w:rPr>
              <w:t> </w:t>
            </w:r>
            <w:r>
              <w:rPr>
                <w:spacing w:val="-28"/>
                <w:sz w:val="24"/>
              </w:rPr>
              <w:t>2</w:t>
            </w:r>
          </w:p>
        </w:tc>
        <w:tc>
          <w:tcPr>
            <w:tcW w:w="1616" w:type="dxa"/>
          </w:tcPr>
          <w:p>
            <w:pPr>
              <w:pStyle w:val="TableParagraph"/>
              <w:spacing w:before="22"/>
              <w:ind w:left="107"/>
              <w:rPr>
                <w:sz w:val="24"/>
              </w:rPr>
            </w:pPr>
            <w:r>
              <w:rPr>
                <w:spacing w:val="-2"/>
                <w:sz w:val="24"/>
              </w:rPr>
              <w:t>Numeric</w:t>
            </w:r>
          </w:p>
        </w:tc>
        <w:tc>
          <w:tcPr>
            <w:tcW w:w="1846" w:type="dxa"/>
          </w:tcPr>
          <w:p>
            <w:pPr>
              <w:pStyle w:val="TableParagraph"/>
              <w:spacing w:before="22"/>
              <w:ind w:left="106"/>
              <w:rPr>
                <w:sz w:val="24"/>
              </w:rPr>
            </w:pPr>
            <w:r>
              <w:rPr>
                <w:spacing w:val="-5"/>
                <w:w w:val="95"/>
                <w:sz w:val="24"/>
              </w:rPr>
              <w:t>Yes</w:t>
            </w:r>
          </w:p>
        </w:tc>
        <w:tc>
          <w:tcPr>
            <w:tcW w:w="2574" w:type="dxa"/>
          </w:tcPr>
          <w:p>
            <w:pPr>
              <w:pStyle w:val="TableParagraph"/>
              <w:spacing w:line="308" w:lineRule="exact" w:before="0"/>
              <w:ind w:left="106" w:right="152"/>
              <w:rPr>
                <w:sz w:val="24"/>
              </w:rPr>
            </w:pPr>
            <w:r>
              <w:rPr>
                <w:spacing w:val="-6"/>
                <w:sz w:val="24"/>
              </w:rPr>
              <w:t>Token</w:t>
            </w:r>
            <w:r>
              <w:rPr>
                <w:spacing w:val="-26"/>
                <w:sz w:val="24"/>
              </w:rPr>
              <w:t> </w:t>
            </w:r>
            <w:r>
              <w:rPr>
                <w:spacing w:val="-6"/>
                <w:sz w:val="24"/>
              </w:rPr>
              <w:t>expiration </w:t>
            </w:r>
            <w:r>
              <w:rPr>
                <w:sz w:val="24"/>
              </w:rPr>
              <w:t>month</w:t>
            </w:r>
            <w:r>
              <w:rPr>
                <w:spacing w:val="-15"/>
                <w:sz w:val="24"/>
              </w:rPr>
              <w:t> </w:t>
            </w:r>
            <w:r>
              <w:rPr>
                <w:sz w:val="24"/>
              </w:rPr>
              <w:t>(1</w:t>
            </w:r>
            <w:r>
              <w:rPr>
                <w:spacing w:val="-13"/>
                <w:sz w:val="24"/>
              </w:rPr>
              <w:t> </w:t>
            </w:r>
            <w:r>
              <w:rPr>
                <w:sz w:val="24"/>
              </w:rPr>
              <w:t>to</w:t>
            </w:r>
            <w:r>
              <w:rPr>
                <w:spacing w:val="-19"/>
                <w:sz w:val="24"/>
              </w:rPr>
              <w:t> </w:t>
            </w:r>
            <w:r>
              <w:rPr>
                <w:sz w:val="24"/>
              </w:rPr>
              <w:t>12).</w:t>
            </w:r>
          </w:p>
        </w:tc>
      </w:tr>
      <w:tr>
        <w:trPr>
          <w:trHeight w:val="618" w:hRule="atLeast"/>
        </w:trPr>
        <w:tc>
          <w:tcPr>
            <w:tcW w:w="3762" w:type="dxa"/>
          </w:tcPr>
          <w:p>
            <w:pPr>
              <w:pStyle w:val="TableParagraph"/>
              <w:spacing w:before="22"/>
              <w:ind w:left="107"/>
              <w:rPr>
                <w:sz w:val="24"/>
              </w:rPr>
            </w:pPr>
            <w:r>
              <w:rPr>
                <w:spacing w:val="-2"/>
                <w:sz w:val="24"/>
              </w:rPr>
              <w:t>expirationYear</w:t>
            </w:r>
          </w:p>
        </w:tc>
        <w:tc>
          <w:tcPr>
            <w:tcW w:w="663" w:type="dxa"/>
          </w:tcPr>
          <w:p>
            <w:pPr>
              <w:pStyle w:val="TableParagraph"/>
              <w:spacing w:before="22"/>
              <w:ind w:left="107"/>
              <w:rPr>
                <w:sz w:val="24"/>
              </w:rPr>
            </w:pPr>
            <w:r>
              <w:rPr>
                <w:w w:val="85"/>
                <w:sz w:val="24"/>
              </w:rPr>
              <w:t>2</w:t>
            </w:r>
            <w:r>
              <w:rPr>
                <w:spacing w:val="-16"/>
                <w:w w:val="85"/>
                <w:sz w:val="24"/>
              </w:rPr>
              <w:t> </w:t>
            </w:r>
            <w:r>
              <w:rPr>
                <w:spacing w:val="-5"/>
                <w:w w:val="95"/>
                <w:sz w:val="24"/>
              </w:rPr>
              <w:t>or</w:t>
            </w:r>
          </w:p>
          <w:p>
            <w:pPr>
              <w:pStyle w:val="TableParagraph"/>
              <w:spacing w:line="267" w:lineRule="exact" w:before="33"/>
              <w:ind w:left="107"/>
              <w:rPr>
                <w:sz w:val="24"/>
              </w:rPr>
            </w:pPr>
            <w:r>
              <w:rPr>
                <w:spacing w:val="-10"/>
                <w:sz w:val="24"/>
              </w:rPr>
              <w:t>4</w:t>
            </w:r>
          </w:p>
        </w:tc>
        <w:tc>
          <w:tcPr>
            <w:tcW w:w="1616" w:type="dxa"/>
          </w:tcPr>
          <w:p>
            <w:pPr>
              <w:pStyle w:val="TableParagraph"/>
              <w:spacing w:before="22"/>
              <w:ind w:left="107"/>
              <w:rPr>
                <w:sz w:val="24"/>
              </w:rPr>
            </w:pPr>
            <w:r>
              <w:rPr>
                <w:spacing w:val="-2"/>
                <w:sz w:val="24"/>
              </w:rPr>
              <w:t>Numeric</w:t>
            </w:r>
          </w:p>
        </w:tc>
        <w:tc>
          <w:tcPr>
            <w:tcW w:w="1846" w:type="dxa"/>
          </w:tcPr>
          <w:p>
            <w:pPr>
              <w:pStyle w:val="TableParagraph"/>
              <w:spacing w:before="22"/>
              <w:ind w:left="106"/>
              <w:rPr>
                <w:sz w:val="24"/>
              </w:rPr>
            </w:pPr>
            <w:r>
              <w:rPr>
                <w:spacing w:val="-5"/>
                <w:w w:val="95"/>
                <w:sz w:val="24"/>
              </w:rPr>
              <w:t>Yes</w:t>
            </w:r>
          </w:p>
        </w:tc>
        <w:tc>
          <w:tcPr>
            <w:tcW w:w="2574" w:type="dxa"/>
          </w:tcPr>
          <w:p>
            <w:pPr>
              <w:pStyle w:val="TableParagraph"/>
              <w:spacing w:before="22"/>
              <w:ind w:left="106"/>
              <w:rPr>
                <w:sz w:val="24"/>
              </w:rPr>
            </w:pPr>
            <w:r>
              <w:rPr>
                <w:spacing w:val="-6"/>
                <w:sz w:val="24"/>
              </w:rPr>
              <w:t>Token</w:t>
            </w:r>
            <w:r>
              <w:rPr>
                <w:spacing w:val="-14"/>
                <w:sz w:val="24"/>
              </w:rPr>
              <w:t> </w:t>
            </w:r>
            <w:r>
              <w:rPr>
                <w:spacing w:val="-6"/>
                <w:sz w:val="24"/>
              </w:rPr>
              <w:t>expiration</w:t>
            </w:r>
            <w:r>
              <w:rPr>
                <w:spacing w:val="-14"/>
                <w:sz w:val="24"/>
              </w:rPr>
              <w:t> </w:t>
            </w:r>
            <w:r>
              <w:rPr>
                <w:spacing w:val="-6"/>
                <w:sz w:val="24"/>
              </w:rPr>
              <w:t>year</w:t>
            </w:r>
          </w:p>
          <w:p>
            <w:pPr>
              <w:pStyle w:val="TableParagraph"/>
              <w:spacing w:line="267" w:lineRule="exact" w:before="33"/>
              <w:ind w:left="106"/>
              <w:rPr>
                <w:sz w:val="24"/>
              </w:rPr>
            </w:pPr>
            <w:r>
              <w:rPr>
                <w:w w:val="90"/>
                <w:sz w:val="24"/>
              </w:rPr>
              <w:t>(e.g.,</w:t>
            </w:r>
            <w:r>
              <w:rPr>
                <w:spacing w:val="-19"/>
                <w:w w:val="90"/>
                <w:sz w:val="24"/>
              </w:rPr>
              <w:t> </w:t>
            </w:r>
            <w:r>
              <w:rPr>
                <w:w w:val="90"/>
                <w:sz w:val="24"/>
              </w:rPr>
              <w:t>2028</w:t>
            </w:r>
            <w:r>
              <w:rPr>
                <w:spacing w:val="-19"/>
                <w:w w:val="90"/>
                <w:sz w:val="24"/>
              </w:rPr>
              <w:t> </w:t>
            </w:r>
            <w:r>
              <w:rPr>
                <w:w w:val="90"/>
                <w:sz w:val="24"/>
              </w:rPr>
              <w:t>or</w:t>
            </w:r>
            <w:r>
              <w:rPr>
                <w:spacing w:val="-20"/>
                <w:w w:val="90"/>
                <w:sz w:val="24"/>
              </w:rPr>
              <w:t> </w:t>
            </w:r>
            <w:r>
              <w:rPr>
                <w:spacing w:val="-4"/>
                <w:w w:val="90"/>
                <w:sz w:val="24"/>
              </w:rPr>
              <w:t>28).</w:t>
            </w:r>
          </w:p>
        </w:tc>
      </w:tr>
      <w:tr>
        <w:trPr>
          <w:trHeight w:val="926" w:hRule="atLeast"/>
        </w:trPr>
        <w:tc>
          <w:tcPr>
            <w:tcW w:w="3762" w:type="dxa"/>
          </w:tcPr>
          <w:p>
            <w:pPr>
              <w:pStyle w:val="TableParagraph"/>
              <w:spacing w:before="22"/>
              <w:ind w:left="107"/>
              <w:rPr>
                <w:sz w:val="24"/>
              </w:rPr>
            </w:pPr>
            <w:r>
              <w:rPr>
                <w:spacing w:val="-2"/>
                <w:sz w:val="24"/>
              </w:rPr>
              <w:t>securityCode</w:t>
            </w:r>
          </w:p>
        </w:tc>
        <w:tc>
          <w:tcPr>
            <w:tcW w:w="663" w:type="dxa"/>
          </w:tcPr>
          <w:p>
            <w:pPr>
              <w:pStyle w:val="TableParagraph"/>
              <w:spacing w:line="268" w:lineRule="auto" w:before="22"/>
              <w:ind w:left="107" w:right="152"/>
              <w:rPr>
                <w:sz w:val="24"/>
              </w:rPr>
            </w:pPr>
            <w:r>
              <w:rPr>
                <w:spacing w:val="-6"/>
                <w:sz w:val="24"/>
              </w:rPr>
              <w:t>Up </w:t>
            </w:r>
            <w:r>
              <w:rPr>
                <w:sz w:val="24"/>
              </w:rPr>
              <w:t>to</w:t>
            </w:r>
            <w:r>
              <w:rPr>
                <w:spacing w:val="-14"/>
                <w:sz w:val="24"/>
              </w:rPr>
              <w:t> </w:t>
            </w:r>
            <w:r>
              <w:rPr>
                <w:spacing w:val="-13"/>
                <w:sz w:val="24"/>
              </w:rPr>
              <w:t>4</w:t>
            </w:r>
          </w:p>
        </w:tc>
        <w:tc>
          <w:tcPr>
            <w:tcW w:w="1616" w:type="dxa"/>
          </w:tcPr>
          <w:p>
            <w:pPr>
              <w:pStyle w:val="TableParagraph"/>
              <w:spacing w:before="22"/>
              <w:ind w:left="107"/>
              <w:rPr>
                <w:sz w:val="24"/>
              </w:rPr>
            </w:pPr>
            <w:r>
              <w:rPr>
                <w:spacing w:val="-2"/>
                <w:sz w:val="24"/>
              </w:rPr>
              <w:t>Alphanumeric</w:t>
            </w:r>
          </w:p>
        </w:tc>
        <w:tc>
          <w:tcPr>
            <w:tcW w:w="1846" w:type="dxa"/>
          </w:tcPr>
          <w:p>
            <w:pPr>
              <w:pStyle w:val="TableParagraph"/>
              <w:spacing w:before="22"/>
              <w:ind w:left="106"/>
              <w:rPr>
                <w:sz w:val="24"/>
              </w:rPr>
            </w:pPr>
            <w:r>
              <w:rPr>
                <w:spacing w:val="-5"/>
                <w:sz w:val="24"/>
              </w:rPr>
              <w:t>No</w:t>
            </w:r>
          </w:p>
        </w:tc>
        <w:tc>
          <w:tcPr>
            <w:tcW w:w="2574" w:type="dxa"/>
          </w:tcPr>
          <w:p>
            <w:pPr>
              <w:pStyle w:val="TableParagraph"/>
              <w:spacing w:before="22"/>
              <w:ind w:left="106"/>
              <w:rPr>
                <w:sz w:val="24"/>
              </w:rPr>
            </w:pPr>
            <w:r>
              <w:rPr>
                <w:w w:val="90"/>
                <w:sz w:val="24"/>
              </w:rPr>
              <w:t>Card</w:t>
            </w:r>
            <w:r>
              <w:rPr>
                <w:spacing w:val="-4"/>
                <w:sz w:val="24"/>
              </w:rPr>
              <w:t> </w:t>
            </w:r>
            <w:r>
              <w:rPr>
                <w:w w:val="90"/>
                <w:sz w:val="24"/>
              </w:rPr>
              <w:t>security</w:t>
            </w:r>
            <w:r>
              <w:rPr>
                <w:spacing w:val="-5"/>
                <w:sz w:val="24"/>
              </w:rPr>
              <w:t> </w:t>
            </w:r>
            <w:r>
              <w:rPr>
                <w:spacing w:val="-4"/>
                <w:w w:val="90"/>
                <w:sz w:val="24"/>
              </w:rPr>
              <w:t>code</w:t>
            </w:r>
          </w:p>
          <w:p>
            <w:pPr>
              <w:pStyle w:val="TableParagraph"/>
              <w:spacing w:line="300" w:lineRule="atLeast" w:before="8"/>
              <w:ind w:left="106"/>
              <w:rPr>
                <w:sz w:val="24"/>
              </w:rPr>
            </w:pPr>
            <w:r>
              <w:rPr>
                <w:spacing w:val="-2"/>
                <w:sz w:val="24"/>
              </w:rPr>
              <w:t>(CVV).</w:t>
            </w:r>
            <w:r>
              <w:rPr>
                <w:spacing w:val="-28"/>
                <w:sz w:val="24"/>
              </w:rPr>
              <w:t> </w:t>
            </w:r>
            <w:r>
              <w:rPr>
                <w:spacing w:val="-2"/>
                <w:sz w:val="24"/>
              </w:rPr>
              <w:t>Increases </w:t>
            </w:r>
            <w:r>
              <w:rPr>
                <w:w w:val="90"/>
                <w:sz w:val="24"/>
              </w:rPr>
              <w:t>approval</w:t>
            </w:r>
            <w:r>
              <w:rPr>
                <w:spacing w:val="-22"/>
                <w:w w:val="90"/>
                <w:sz w:val="24"/>
              </w:rPr>
              <w:t> </w:t>
            </w:r>
            <w:r>
              <w:rPr>
                <w:w w:val="90"/>
                <w:sz w:val="24"/>
              </w:rPr>
              <w:t>chances.</w:t>
            </w:r>
          </w:p>
        </w:tc>
      </w:tr>
      <w:tr>
        <w:trPr>
          <w:trHeight w:val="1235" w:hRule="atLeast"/>
        </w:trPr>
        <w:tc>
          <w:tcPr>
            <w:tcW w:w="3762" w:type="dxa"/>
          </w:tcPr>
          <w:p>
            <w:pPr>
              <w:pStyle w:val="TableParagraph"/>
              <w:spacing w:before="22"/>
              <w:ind w:left="107"/>
              <w:rPr>
                <w:sz w:val="24"/>
              </w:rPr>
            </w:pPr>
            <w:r>
              <w:rPr>
                <w:spacing w:val="-2"/>
                <w:sz w:val="24"/>
              </w:rPr>
              <w:t>tokenCryptogram</w:t>
            </w:r>
          </w:p>
        </w:tc>
        <w:tc>
          <w:tcPr>
            <w:tcW w:w="663" w:type="dxa"/>
          </w:tcPr>
          <w:p>
            <w:pPr>
              <w:pStyle w:val="TableParagraph"/>
              <w:spacing w:before="22"/>
              <w:ind w:left="107"/>
              <w:rPr>
                <w:sz w:val="24"/>
              </w:rPr>
            </w:pPr>
            <w:r>
              <w:rPr>
                <w:spacing w:val="-5"/>
                <w:sz w:val="24"/>
              </w:rPr>
              <w:t>28</w:t>
            </w:r>
          </w:p>
        </w:tc>
        <w:tc>
          <w:tcPr>
            <w:tcW w:w="1616" w:type="dxa"/>
          </w:tcPr>
          <w:p>
            <w:pPr>
              <w:pStyle w:val="TableParagraph"/>
              <w:spacing w:before="22"/>
              <w:ind w:left="107"/>
              <w:rPr>
                <w:sz w:val="24"/>
              </w:rPr>
            </w:pPr>
            <w:r>
              <w:rPr>
                <w:spacing w:val="-2"/>
                <w:sz w:val="24"/>
              </w:rPr>
              <w:t>Alphanumeric</w:t>
            </w:r>
          </w:p>
        </w:tc>
        <w:tc>
          <w:tcPr>
            <w:tcW w:w="1846" w:type="dxa"/>
          </w:tcPr>
          <w:p>
            <w:pPr>
              <w:pStyle w:val="TableParagraph"/>
              <w:spacing w:line="268" w:lineRule="auto" w:before="22"/>
              <w:ind w:left="106" w:right="26"/>
              <w:rPr>
                <w:sz w:val="24"/>
              </w:rPr>
            </w:pPr>
            <w:r>
              <w:rPr>
                <w:sz w:val="24"/>
              </w:rPr>
              <w:t>Required</w:t>
            </w:r>
            <w:r>
              <w:rPr>
                <w:spacing w:val="-26"/>
                <w:sz w:val="24"/>
              </w:rPr>
              <w:t> </w:t>
            </w:r>
            <w:r>
              <w:rPr>
                <w:sz w:val="24"/>
              </w:rPr>
              <w:t>for </w:t>
            </w:r>
            <w:r>
              <w:rPr>
                <w:spacing w:val="-6"/>
                <w:sz w:val="24"/>
              </w:rPr>
              <w:t>CIT,</w:t>
            </w:r>
            <w:r>
              <w:rPr>
                <w:spacing w:val="-26"/>
                <w:sz w:val="24"/>
              </w:rPr>
              <w:t> </w:t>
            </w:r>
            <w:r>
              <w:rPr>
                <w:spacing w:val="-6"/>
                <w:sz w:val="24"/>
              </w:rPr>
              <w:t>optional</w:t>
            </w:r>
            <w:r>
              <w:rPr>
                <w:spacing w:val="-28"/>
                <w:sz w:val="24"/>
              </w:rPr>
              <w:t> </w:t>
            </w:r>
            <w:r>
              <w:rPr>
                <w:spacing w:val="-6"/>
                <w:sz w:val="24"/>
              </w:rPr>
              <w:t>for </w:t>
            </w:r>
            <w:r>
              <w:rPr>
                <w:spacing w:val="-4"/>
                <w:sz w:val="24"/>
              </w:rPr>
              <w:t>MIT</w:t>
            </w:r>
          </w:p>
        </w:tc>
        <w:tc>
          <w:tcPr>
            <w:tcW w:w="2574" w:type="dxa"/>
          </w:tcPr>
          <w:p>
            <w:pPr>
              <w:pStyle w:val="TableParagraph"/>
              <w:spacing w:line="268" w:lineRule="auto" w:before="22"/>
              <w:ind w:left="106"/>
              <w:rPr>
                <w:sz w:val="24"/>
              </w:rPr>
            </w:pPr>
            <w:r>
              <w:rPr>
                <w:spacing w:val="-6"/>
                <w:sz w:val="24"/>
              </w:rPr>
              <w:t>Cryptogram</w:t>
            </w:r>
            <w:r>
              <w:rPr>
                <w:spacing w:val="-29"/>
                <w:sz w:val="24"/>
              </w:rPr>
              <w:t> </w:t>
            </w:r>
            <w:r>
              <w:rPr>
                <w:spacing w:val="-6"/>
                <w:sz w:val="24"/>
              </w:rPr>
              <w:t>generated </w:t>
            </w:r>
            <w:r>
              <w:rPr>
                <w:sz w:val="24"/>
              </w:rPr>
              <w:t>by</w:t>
            </w:r>
            <w:r>
              <w:rPr>
                <w:spacing w:val="-17"/>
                <w:sz w:val="24"/>
              </w:rPr>
              <w:t> </w:t>
            </w:r>
            <w:r>
              <w:rPr>
                <w:sz w:val="24"/>
              </w:rPr>
              <w:t>the</w:t>
            </w:r>
            <w:r>
              <w:rPr>
                <w:spacing w:val="-14"/>
                <w:sz w:val="24"/>
              </w:rPr>
              <w:t> </w:t>
            </w:r>
            <w:r>
              <w:rPr>
                <w:sz w:val="24"/>
              </w:rPr>
              <w:t>brand.</w:t>
            </w:r>
            <w:r>
              <w:rPr>
                <w:spacing w:val="-14"/>
                <w:sz w:val="24"/>
              </w:rPr>
              <w:t> </w:t>
            </w:r>
            <w:r>
              <w:rPr>
                <w:sz w:val="24"/>
              </w:rPr>
              <w:t>Base64 format,</w:t>
            </w:r>
            <w:r>
              <w:rPr>
                <w:spacing w:val="-6"/>
                <w:sz w:val="24"/>
              </w:rPr>
              <w:t> </w:t>
            </w:r>
            <w:r>
              <w:rPr>
                <w:sz w:val="24"/>
              </w:rPr>
              <w:t>max</w:t>
            </w:r>
            <w:r>
              <w:rPr>
                <w:spacing w:val="-9"/>
                <w:sz w:val="24"/>
              </w:rPr>
              <w:t> </w:t>
            </w:r>
            <w:r>
              <w:rPr>
                <w:sz w:val="24"/>
              </w:rPr>
              <w:t>28</w:t>
            </w:r>
          </w:p>
          <w:p>
            <w:pPr>
              <w:pStyle w:val="TableParagraph"/>
              <w:spacing w:line="266" w:lineRule="exact" w:before="0"/>
              <w:ind w:left="106"/>
              <w:rPr>
                <w:sz w:val="24"/>
              </w:rPr>
            </w:pPr>
            <w:r>
              <w:rPr>
                <w:spacing w:val="-2"/>
                <w:sz w:val="24"/>
              </w:rPr>
              <w:t>characters.</w:t>
            </w:r>
          </w:p>
        </w:tc>
      </w:tr>
      <w:tr>
        <w:trPr>
          <w:trHeight w:val="2162" w:hRule="atLeast"/>
        </w:trPr>
        <w:tc>
          <w:tcPr>
            <w:tcW w:w="3762" w:type="dxa"/>
          </w:tcPr>
          <w:p>
            <w:pPr>
              <w:pStyle w:val="TableParagraph"/>
              <w:spacing w:before="22"/>
              <w:ind w:left="107"/>
              <w:rPr>
                <w:sz w:val="24"/>
              </w:rPr>
            </w:pPr>
            <w:r>
              <w:rPr>
                <w:spacing w:val="-2"/>
                <w:sz w:val="24"/>
              </w:rPr>
              <w:t>storageCard</w:t>
            </w:r>
          </w:p>
        </w:tc>
        <w:tc>
          <w:tcPr>
            <w:tcW w:w="663" w:type="dxa"/>
          </w:tcPr>
          <w:p>
            <w:pPr>
              <w:pStyle w:val="TableParagraph"/>
              <w:spacing w:line="268" w:lineRule="auto" w:before="22"/>
              <w:ind w:left="107" w:right="187"/>
              <w:rPr>
                <w:sz w:val="24"/>
              </w:rPr>
            </w:pPr>
            <w:r>
              <w:rPr>
                <w:spacing w:val="-6"/>
                <w:sz w:val="24"/>
              </w:rPr>
              <w:t>Up </w:t>
            </w:r>
            <w:r>
              <w:rPr>
                <w:sz w:val="24"/>
              </w:rPr>
              <w:t>to</w:t>
            </w:r>
            <w:r>
              <w:rPr>
                <w:spacing w:val="-14"/>
                <w:sz w:val="24"/>
              </w:rPr>
              <w:t> </w:t>
            </w:r>
            <w:r>
              <w:rPr>
                <w:spacing w:val="-28"/>
                <w:w w:val="85"/>
                <w:sz w:val="24"/>
              </w:rPr>
              <w:t>1</w:t>
            </w:r>
          </w:p>
        </w:tc>
        <w:tc>
          <w:tcPr>
            <w:tcW w:w="1616" w:type="dxa"/>
          </w:tcPr>
          <w:p>
            <w:pPr>
              <w:pStyle w:val="TableParagraph"/>
              <w:spacing w:before="22"/>
              <w:ind w:left="107"/>
              <w:rPr>
                <w:sz w:val="24"/>
              </w:rPr>
            </w:pPr>
            <w:r>
              <w:rPr>
                <w:spacing w:val="-2"/>
                <w:sz w:val="24"/>
              </w:rPr>
              <w:t>Alphanumeric</w:t>
            </w:r>
          </w:p>
        </w:tc>
        <w:tc>
          <w:tcPr>
            <w:tcW w:w="1846" w:type="dxa"/>
          </w:tcPr>
          <w:p>
            <w:pPr>
              <w:pStyle w:val="TableParagraph"/>
              <w:spacing w:before="22"/>
              <w:ind w:left="106"/>
              <w:rPr>
                <w:sz w:val="24"/>
              </w:rPr>
            </w:pPr>
            <w:r>
              <w:rPr>
                <w:spacing w:val="-5"/>
                <w:sz w:val="24"/>
              </w:rPr>
              <w:t>No</w:t>
            </w:r>
          </w:p>
        </w:tc>
        <w:tc>
          <w:tcPr>
            <w:tcW w:w="2574" w:type="dxa"/>
          </w:tcPr>
          <w:p>
            <w:pPr>
              <w:pStyle w:val="TableParagraph"/>
              <w:spacing w:line="268" w:lineRule="auto" w:before="22"/>
              <w:ind w:left="106"/>
              <w:rPr>
                <w:sz w:val="24"/>
              </w:rPr>
            </w:pPr>
            <w:r>
              <w:rPr>
                <w:sz w:val="24"/>
              </w:rPr>
              <w:t>Indicates</w:t>
            </w:r>
            <w:r>
              <w:rPr>
                <w:spacing w:val="-27"/>
                <w:sz w:val="24"/>
              </w:rPr>
              <w:t> </w:t>
            </w:r>
            <w:r>
              <w:rPr>
                <w:sz w:val="24"/>
              </w:rPr>
              <w:t>stored </w:t>
            </w:r>
            <w:r>
              <w:rPr>
                <w:w w:val="95"/>
                <w:sz w:val="24"/>
              </w:rPr>
              <w:t>credential</w:t>
            </w:r>
            <w:r>
              <w:rPr>
                <w:spacing w:val="-16"/>
                <w:w w:val="95"/>
                <w:sz w:val="24"/>
              </w:rPr>
              <w:t> </w:t>
            </w:r>
            <w:r>
              <w:rPr>
                <w:spacing w:val="-2"/>
                <w:w w:val="90"/>
                <w:sz w:val="24"/>
              </w:rPr>
              <w:t>usage:</w:t>
            </w:r>
          </w:p>
          <w:p>
            <w:pPr>
              <w:pStyle w:val="TableParagraph"/>
              <w:spacing w:line="275" w:lineRule="exact" w:before="0"/>
              <w:ind w:left="106"/>
              <w:rPr>
                <w:sz w:val="24"/>
              </w:rPr>
            </w:pPr>
            <w:r>
              <w:rPr>
                <w:spacing w:val="-2"/>
                <w:sz w:val="24"/>
              </w:rPr>
              <w:t>0</w:t>
            </w:r>
            <w:r>
              <w:rPr>
                <w:spacing w:val="-25"/>
                <w:sz w:val="24"/>
              </w:rPr>
              <w:t> </w:t>
            </w:r>
            <w:r>
              <w:rPr>
                <w:spacing w:val="-2"/>
                <w:sz w:val="24"/>
              </w:rPr>
              <w:t>-</w:t>
            </w:r>
            <w:r>
              <w:rPr>
                <w:spacing w:val="-24"/>
                <w:sz w:val="24"/>
              </w:rPr>
              <w:t> </w:t>
            </w:r>
            <w:r>
              <w:rPr>
                <w:spacing w:val="-2"/>
                <w:sz w:val="24"/>
              </w:rPr>
              <w:t>Not</w:t>
            </w:r>
            <w:r>
              <w:rPr>
                <w:spacing w:val="-24"/>
                <w:sz w:val="24"/>
              </w:rPr>
              <w:t> </w:t>
            </w:r>
            <w:r>
              <w:rPr>
                <w:spacing w:val="-2"/>
                <w:sz w:val="24"/>
              </w:rPr>
              <w:t>stored</w:t>
            </w:r>
          </w:p>
          <w:p>
            <w:pPr>
              <w:pStyle w:val="TableParagraph"/>
              <w:spacing w:before="33"/>
              <w:ind w:left="106"/>
              <w:rPr>
                <w:sz w:val="24"/>
              </w:rPr>
            </w:pPr>
            <w:r>
              <w:rPr>
                <w:spacing w:val="-6"/>
                <w:sz w:val="24"/>
              </w:rPr>
              <w:t>1</w:t>
            </w:r>
            <w:r>
              <w:rPr>
                <w:spacing w:val="-23"/>
                <w:sz w:val="24"/>
              </w:rPr>
              <w:t> </w:t>
            </w:r>
            <w:r>
              <w:rPr>
                <w:spacing w:val="-6"/>
                <w:sz w:val="24"/>
              </w:rPr>
              <w:t>-</w:t>
            </w:r>
            <w:r>
              <w:rPr>
                <w:spacing w:val="-24"/>
                <w:sz w:val="24"/>
              </w:rPr>
              <w:t> </w:t>
            </w:r>
            <w:r>
              <w:rPr>
                <w:spacing w:val="-6"/>
                <w:sz w:val="24"/>
              </w:rPr>
              <w:t>First-time</w:t>
            </w:r>
            <w:r>
              <w:rPr>
                <w:spacing w:val="-23"/>
                <w:sz w:val="24"/>
              </w:rPr>
              <w:t> </w:t>
            </w:r>
            <w:r>
              <w:rPr>
                <w:spacing w:val="-6"/>
                <w:sz w:val="24"/>
              </w:rPr>
              <w:t>storage</w:t>
            </w:r>
          </w:p>
          <w:p>
            <w:pPr>
              <w:pStyle w:val="TableParagraph"/>
              <w:spacing w:before="34"/>
              <w:ind w:left="106"/>
              <w:rPr>
                <w:sz w:val="24"/>
              </w:rPr>
            </w:pPr>
            <w:r>
              <w:rPr>
                <w:spacing w:val="-6"/>
                <w:sz w:val="24"/>
              </w:rPr>
              <w:t>2</w:t>
            </w:r>
            <w:r>
              <w:rPr>
                <w:spacing w:val="-25"/>
                <w:sz w:val="24"/>
              </w:rPr>
              <w:t> </w:t>
            </w:r>
            <w:r>
              <w:rPr>
                <w:spacing w:val="-6"/>
                <w:sz w:val="24"/>
              </w:rPr>
              <w:t>-</w:t>
            </w:r>
            <w:r>
              <w:rPr>
                <w:spacing w:val="-27"/>
                <w:sz w:val="24"/>
              </w:rPr>
              <w:t> </w:t>
            </w:r>
            <w:r>
              <w:rPr>
                <w:spacing w:val="-6"/>
                <w:sz w:val="24"/>
              </w:rPr>
              <w:t>Already</w:t>
            </w:r>
            <w:r>
              <w:rPr>
                <w:spacing w:val="-26"/>
                <w:sz w:val="24"/>
              </w:rPr>
              <w:t> </w:t>
            </w:r>
            <w:r>
              <w:rPr>
                <w:spacing w:val="-6"/>
                <w:sz w:val="24"/>
              </w:rPr>
              <w:t>stored</w:t>
            </w:r>
          </w:p>
          <w:p>
            <w:pPr>
              <w:pStyle w:val="TableParagraph"/>
              <w:spacing w:before="33"/>
              <w:ind w:left="106"/>
              <w:rPr>
                <w:sz w:val="24"/>
              </w:rPr>
            </w:pPr>
            <w:r>
              <w:rPr>
                <w:w w:val="90"/>
                <w:sz w:val="24"/>
              </w:rPr>
              <w:t>Use</w:t>
            </w:r>
            <w:r>
              <w:rPr>
                <w:spacing w:val="-6"/>
                <w:w w:val="90"/>
                <w:sz w:val="24"/>
              </w:rPr>
              <w:t> </w:t>
            </w:r>
            <w:r>
              <w:rPr>
                <w:w w:val="90"/>
                <w:sz w:val="24"/>
              </w:rPr>
              <w:t>“2”</w:t>
            </w:r>
            <w:r>
              <w:rPr>
                <w:spacing w:val="-4"/>
                <w:w w:val="90"/>
                <w:sz w:val="24"/>
              </w:rPr>
              <w:t> </w:t>
            </w:r>
            <w:r>
              <w:rPr>
                <w:w w:val="90"/>
                <w:sz w:val="24"/>
              </w:rPr>
              <w:t>for</w:t>
            </w:r>
            <w:r>
              <w:rPr>
                <w:spacing w:val="-2"/>
                <w:w w:val="90"/>
                <w:sz w:val="24"/>
              </w:rPr>
              <w:t> tokenized</w:t>
            </w:r>
          </w:p>
          <w:p>
            <w:pPr>
              <w:pStyle w:val="TableParagraph"/>
              <w:spacing w:line="267" w:lineRule="exact" w:before="32"/>
              <w:ind w:left="106"/>
              <w:rPr>
                <w:sz w:val="24"/>
              </w:rPr>
            </w:pPr>
            <w:r>
              <w:rPr>
                <w:spacing w:val="-2"/>
                <w:sz w:val="24"/>
              </w:rPr>
              <w:t>transactions.</w:t>
            </w:r>
          </w:p>
        </w:tc>
      </w:tr>
      <w:tr>
        <w:trPr>
          <w:trHeight w:val="1855" w:hRule="atLeast"/>
        </w:trPr>
        <w:tc>
          <w:tcPr>
            <w:tcW w:w="3762" w:type="dxa"/>
          </w:tcPr>
          <w:p>
            <w:pPr>
              <w:pStyle w:val="TableParagraph"/>
              <w:spacing w:before="22"/>
              <w:ind w:left="107"/>
              <w:rPr>
                <w:sz w:val="24"/>
              </w:rPr>
            </w:pPr>
            <w:r>
              <w:rPr>
                <w:spacing w:val="-2"/>
                <w:sz w:val="24"/>
              </w:rPr>
              <w:t>securityAuthentication/sai</w:t>
            </w:r>
          </w:p>
        </w:tc>
        <w:tc>
          <w:tcPr>
            <w:tcW w:w="663" w:type="dxa"/>
          </w:tcPr>
          <w:p>
            <w:pPr>
              <w:pStyle w:val="TableParagraph"/>
              <w:spacing w:line="268" w:lineRule="auto" w:before="22"/>
              <w:ind w:left="107" w:right="167"/>
              <w:rPr>
                <w:sz w:val="24"/>
              </w:rPr>
            </w:pPr>
            <w:r>
              <w:rPr>
                <w:spacing w:val="-6"/>
                <w:sz w:val="24"/>
              </w:rPr>
              <w:t>Up </w:t>
            </w:r>
            <w:r>
              <w:rPr>
                <w:sz w:val="24"/>
              </w:rPr>
              <w:t>to</w:t>
            </w:r>
            <w:r>
              <w:rPr>
                <w:spacing w:val="-14"/>
                <w:sz w:val="24"/>
              </w:rPr>
              <w:t> </w:t>
            </w:r>
            <w:r>
              <w:rPr>
                <w:spacing w:val="-28"/>
                <w:sz w:val="24"/>
              </w:rPr>
              <w:t>2</w:t>
            </w:r>
          </w:p>
        </w:tc>
        <w:tc>
          <w:tcPr>
            <w:tcW w:w="1616" w:type="dxa"/>
          </w:tcPr>
          <w:p>
            <w:pPr>
              <w:pStyle w:val="TableParagraph"/>
              <w:spacing w:before="22"/>
              <w:ind w:left="107"/>
              <w:rPr>
                <w:sz w:val="24"/>
              </w:rPr>
            </w:pPr>
            <w:r>
              <w:rPr>
                <w:spacing w:val="-2"/>
                <w:sz w:val="24"/>
              </w:rPr>
              <w:t>Alphanumeric</w:t>
            </w:r>
          </w:p>
        </w:tc>
        <w:tc>
          <w:tcPr>
            <w:tcW w:w="1846" w:type="dxa"/>
          </w:tcPr>
          <w:p>
            <w:pPr>
              <w:pStyle w:val="TableParagraph"/>
              <w:spacing w:line="268" w:lineRule="auto" w:before="22"/>
              <w:ind w:left="106" w:right="487"/>
              <w:rPr>
                <w:sz w:val="24"/>
              </w:rPr>
            </w:pPr>
            <w:r>
              <w:rPr>
                <w:spacing w:val="-6"/>
                <w:sz w:val="24"/>
              </w:rPr>
              <w:t>Required</w:t>
            </w:r>
            <w:r>
              <w:rPr>
                <w:spacing w:val="-26"/>
                <w:sz w:val="24"/>
              </w:rPr>
              <w:t> </w:t>
            </w:r>
            <w:r>
              <w:rPr>
                <w:spacing w:val="-6"/>
                <w:sz w:val="24"/>
              </w:rPr>
              <w:t>for </w:t>
            </w:r>
            <w:r>
              <w:rPr>
                <w:w w:val="90"/>
                <w:sz w:val="24"/>
              </w:rPr>
              <w:t>Visa</w:t>
            </w:r>
            <w:r>
              <w:rPr>
                <w:spacing w:val="-22"/>
                <w:w w:val="90"/>
                <w:sz w:val="24"/>
              </w:rPr>
              <w:t> </w:t>
            </w:r>
            <w:r>
              <w:rPr>
                <w:w w:val="90"/>
                <w:sz w:val="24"/>
              </w:rPr>
              <w:t>and</w:t>
            </w:r>
            <w:r>
              <w:rPr>
                <w:spacing w:val="-20"/>
                <w:w w:val="90"/>
                <w:sz w:val="24"/>
              </w:rPr>
              <w:t> </w:t>
            </w:r>
            <w:r>
              <w:rPr>
                <w:w w:val="90"/>
                <w:sz w:val="24"/>
              </w:rPr>
              <w:t>Elo, </w:t>
            </w:r>
            <w:r>
              <w:rPr>
                <w:sz w:val="24"/>
              </w:rPr>
              <w:t>optional</w:t>
            </w:r>
            <w:r>
              <w:rPr>
                <w:spacing w:val="-28"/>
                <w:sz w:val="24"/>
              </w:rPr>
              <w:t> </w:t>
            </w:r>
            <w:r>
              <w:rPr>
                <w:sz w:val="24"/>
              </w:rPr>
              <w:t>for </w:t>
            </w:r>
            <w:r>
              <w:rPr>
                <w:spacing w:val="-2"/>
                <w:sz w:val="24"/>
              </w:rPr>
              <w:t>card-on-file</w:t>
            </w:r>
          </w:p>
        </w:tc>
        <w:tc>
          <w:tcPr>
            <w:tcW w:w="2574" w:type="dxa"/>
          </w:tcPr>
          <w:p>
            <w:pPr>
              <w:pStyle w:val="TableParagraph"/>
              <w:spacing w:line="268" w:lineRule="auto" w:before="22"/>
              <w:ind w:left="106" w:right="107"/>
              <w:rPr>
                <w:sz w:val="24"/>
              </w:rPr>
            </w:pPr>
            <w:r>
              <w:rPr>
                <w:w w:val="90"/>
                <w:sz w:val="24"/>
              </w:rPr>
              <w:t>Electronic</w:t>
            </w:r>
            <w:r>
              <w:rPr>
                <w:spacing w:val="-21"/>
                <w:w w:val="90"/>
                <w:sz w:val="24"/>
              </w:rPr>
              <w:t> </w:t>
            </w:r>
            <w:r>
              <w:rPr>
                <w:w w:val="90"/>
                <w:sz w:val="24"/>
              </w:rPr>
              <w:t>Commerce </w:t>
            </w:r>
            <w:r>
              <w:rPr>
                <w:sz w:val="24"/>
              </w:rPr>
              <w:t>Indicator</w:t>
            </w:r>
            <w:r>
              <w:rPr>
                <w:spacing w:val="-21"/>
                <w:sz w:val="24"/>
              </w:rPr>
              <w:t> </w:t>
            </w:r>
            <w:r>
              <w:rPr>
                <w:sz w:val="24"/>
              </w:rPr>
              <w:t>(ECI).</w:t>
            </w:r>
            <w:r>
              <w:rPr>
                <w:spacing w:val="-22"/>
                <w:sz w:val="24"/>
              </w:rPr>
              <w:t> </w:t>
            </w:r>
            <w:r>
              <w:rPr>
                <w:sz w:val="24"/>
              </w:rPr>
              <w:t>Not required</w:t>
            </w:r>
            <w:r>
              <w:rPr>
                <w:spacing w:val="-26"/>
                <w:sz w:val="24"/>
              </w:rPr>
              <w:t> </w:t>
            </w:r>
            <w:r>
              <w:rPr>
                <w:sz w:val="24"/>
              </w:rPr>
              <w:t>for Mastercard</w:t>
            </w:r>
            <w:r>
              <w:rPr>
                <w:spacing w:val="-12"/>
                <w:sz w:val="24"/>
              </w:rPr>
              <w:t> </w:t>
            </w:r>
            <w:r>
              <w:rPr>
                <w:sz w:val="24"/>
              </w:rPr>
              <w:t>or</w:t>
            </w:r>
            <w:r>
              <w:rPr>
                <w:spacing w:val="-10"/>
                <w:sz w:val="24"/>
              </w:rPr>
              <w:t> </w:t>
            </w:r>
            <w:r>
              <w:rPr>
                <w:sz w:val="24"/>
              </w:rPr>
              <w:t>3DS-</w:t>
            </w:r>
            <w:r>
              <w:rPr>
                <w:spacing w:val="-2"/>
                <w:sz w:val="24"/>
              </w:rPr>
              <w:t>authenticated</w:t>
            </w:r>
          </w:p>
          <w:p>
            <w:pPr>
              <w:pStyle w:val="TableParagraph"/>
              <w:spacing w:line="268" w:lineRule="exact" w:before="0"/>
              <w:ind w:left="106"/>
              <w:rPr>
                <w:sz w:val="24"/>
              </w:rPr>
            </w:pPr>
            <w:r>
              <w:rPr>
                <w:spacing w:val="-2"/>
                <w:sz w:val="24"/>
              </w:rPr>
              <w:t>transactions.</w:t>
            </w:r>
          </w:p>
        </w:tc>
      </w:tr>
      <w:tr>
        <w:trPr>
          <w:trHeight w:val="2161" w:hRule="atLeast"/>
        </w:trPr>
        <w:tc>
          <w:tcPr>
            <w:tcW w:w="3762" w:type="dxa"/>
          </w:tcPr>
          <w:p>
            <w:pPr>
              <w:pStyle w:val="TableParagraph"/>
              <w:spacing w:before="19"/>
              <w:ind w:left="107"/>
              <w:rPr>
                <w:sz w:val="24"/>
              </w:rPr>
            </w:pPr>
            <w:r>
              <w:rPr>
                <w:spacing w:val="-2"/>
                <w:sz w:val="24"/>
              </w:rPr>
              <w:t>transactionCredentials/credentialId</w:t>
            </w:r>
          </w:p>
        </w:tc>
        <w:tc>
          <w:tcPr>
            <w:tcW w:w="663" w:type="dxa"/>
          </w:tcPr>
          <w:p>
            <w:pPr>
              <w:pStyle w:val="TableParagraph"/>
              <w:spacing w:line="268" w:lineRule="auto" w:before="19"/>
              <w:ind w:left="107" w:right="167"/>
              <w:rPr>
                <w:sz w:val="24"/>
              </w:rPr>
            </w:pPr>
            <w:r>
              <w:rPr>
                <w:spacing w:val="-6"/>
                <w:sz w:val="24"/>
              </w:rPr>
              <w:t>Up </w:t>
            </w:r>
            <w:r>
              <w:rPr>
                <w:sz w:val="24"/>
              </w:rPr>
              <w:t>to</w:t>
            </w:r>
            <w:r>
              <w:rPr>
                <w:spacing w:val="-14"/>
                <w:sz w:val="24"/>
              </w:rPr>
              <w:t> </w:t>
            </w:r>
            <w:r>
              <w:rPr>
                <w:spacing w:val="-28"/>
                <w:sz w:val="24"/>
              </w:rPr>
              <w:t>2</w:t>
            </w:r>
          </w:p>
        </w:tc>
        <w:tc>
          <w:tcPr>
            <w:tcW w:w="1616" w:type="dxa"/>
          </w:tcPr>
          <w:p>
            <w:pPr>
              <w:pStyle w:val="TableParagraph"/>
              <w:spacing w:before="19"/>
              <w:ind w:left="107"/>
              <w:rPr>
                <w:sz w:val="24"/>
              </w:rPr>
            </w:pPr>
            <w:r>
              <w:rPr>
                <w:spacing w:val="-2"/>
                <w:sz w:val="24"/>
              </w:rPr>
              <w:t>Alphanumeric</w:t>
            </w:r>
          </w:p>
        </w:tc>
        <w:tc>
          <w:tcPr>
            <w:tcW w:w="1846" w:type="dxa"/>
          </w:tcPr>
          <w:p>
            <w:pPr>
              <w:pStyle w:val="TableParagraph"/>
              <w:spacing w:line="268" w:lineRule="auto" w:before="19"/>
              <w:ind w:left="106" w:right="26"/>
              <w:rPr>
                <w:sz w:val="24"/>
              </w:rPr>
            </w:pPr>
            <w:r>
              <w:rPr>
                <w:sz w:val="24"/>
              </w:rPr>
              <w:t>Required</w:t>
            </w:r>
            <w:r>
              <w:rPr>
                <w:spacing w:val="-26"/>
                <w:sz w:val="24"/>
              </w:rPr>
              <w:t> </w:t>
            </w:r>
            <w:r>
              <w:rPr>
                <w:sz w:val="24"/>
              </w:rPr>
              <w:t>if </w:t>
            </w:r>
            <w:r>
              <w:rPr>
                <w:w w:val="90"/>
                <w:sz w:val="24"/>
              </w:rPr>
              <w:t>storageCard</w:t>
            </w:r>
            <w:r>
              <w:rPr>
                <w:spacing w:val="-20"/>
                <w:w w:val="90"/>
                <w:sz w:val="24"/>
              </w:rPr>
              <w:t> </w:t>
            </w:r>
            <w:r>
              <w:rPr>
                <w:w w:val="90"/>
                <w:sz w:val="24"/>
              </w:rPr>
              <w:t>=</w:t>
            </w:r>
            <w:r>
              <w:rPr>
                <w:spacing w:val="-19"/>
                <w:w w:val="90"/>
                <w:sz w:val="24"/>
              </w:rPr>
              <w:t> </w:t>
            </w:r>
            <w:r>
              <w:rPr>
                <w:w w:val="90"/>
                <w:sz w:val="24"/>
              </w:rPr>
              <w:t>1 </w:t>
            </w:r>
            <w:r>
              <w:rPr>
                <w:spacing w:val="-2"/>
                <w:sz w:val="24"/>
              </w:rPr>
              <w:t>or</w:t>
            </w:r>
            <w:r>
              <w:rPr>
                <w:spacing w:val="-25"/>
                <w:sz w:val="24"/>
              </w:rPr>
              <w:t> </w:t>
            </w:r>
            <w:r>
              <w:rPr>
                <w:spacing w:val="-2"/>
                <w:sz w:val="24"/>
              </w:rPr>
              <w:t>2</w:t>
            </w:r>
            <w:r>
              <w:rPr>
                <w:spacing w:val="-26"/>
                <w:sz w:val="24"/>
              </w:rPr>
              <w:t> </w:t>
            </w:r>
            <w:r>
              <w:rPr>
                <w:spacing w:val="-2"/>
                <w:sz w:val="24"/>
              </w:rPr>
              <w:t>and</w:t>
            </w:r>
            <w:r>
              <w:rPr>
                <w:spacing w:val="-27"/>
                <w:sz w:val="24"/>
              </w:rPr>
              <w:t> </w:t>
            </w:r>
            <w:r>
              <w:rPr>
                <w:spacing w:val="-2"/>
                <w:sz w:val="24"/>
              </w:rPr>
              <w:t>card</w:t>
            </w:r>
            <w:r>
              <w:rPr>
                <w:spacing w:val="-26"/>
                <w:sz w:val="24"/>
              </w:rPr>
              <w:t> </w:t>
            </w:r>
            <w:r>
              <w:rPr>
                <w:spacing w:val="-2"/>
                <w:sz w:val="24"/>
              </w:rPr>
              <w:t>is Mastercard</w:t>
            </w:r>
          </w:p>
        </w:tc>
        <w:tc>
          <w:tcPr>
            <w:tcW w:w="2574" w:type="dxa"/>
          </w:tcPr>
          <w:p>
            <w:pPr>
              <w:pStyle w:val="TableParagraph"/>
              <w:spacing w:line="268" w:lineRule="auto" w:before="19"/>
              <w:ind w:left="106"/>
              <w:rPr>
                <w:sz w:val="24"/>
              </w:rPr>
            </w:pPr>
            <w:r>
              <w:rPr>
                <w:sz w:val="24"/>
              </w:rPr>
              <w:t>Indicates</w:t>
            </w:r>
            <w:r>
              <w:rPr>
                <w:spacing w:val="-27"/>
                <w:sz w:val="24"/>
              </w:rPr>
              <w:t> </w:t>
            </w:r>
            <w:r>
              <w:rPr>
                <w:sz w:val="24"/>
              </w:rPr>
              <w:t>the</w:t>
            </w:r>
            <w:r>
              <w:rPr>
                <w:spacing w:val="-26"/>
                <w:sz w:val="24"/>
              </w:rPr>
              <w:t> </w:t>
            </w:r>
            <w:r>
              <w:rPr>
                <w:sz w:val="24"/>
              </w:rPr>
              <w:t>category </w:t>
            </w:r>
            <w:r>
              <w:rPr>
                <w:spacing w:val="-4"/>
                <w:sz w:val="24"/>
              </w:rPr>
              <w:t>of</w:t>
            </w:r>
            <w:r>
              <w:rPr>
                <w:spacing w:val="-26"/>
                <w:sz w:val="24"/>
              </w:rPr>
              <w:t> </w:t>
            </w:r>
            <w:r>
              <w:rPr>
                <w:spacing w:val="-4"/>
                <w:sz w:val="24"/>
              </w:rPr>
              <w:t>the</w:t>
            </w:r>
            <w:r>
              <w:rPr>
                <w:spacing w:val="-26"/>
                <w:sz w:val="24"/>
              </w:rPr>
              <w:t> </w:t>
            </w:r>
            <w:r>
              <w:rPr>
                <w:spacing w:val="-4"/>
                <w:sz w:val="24"/>
              </w:rPr>
              <w:t>stored</w:t>
            </w:r>
            <w:r>
              <w:rPr>
                <w:spacing w:val="-26"/>
                <w:sz w:val="24"/>
              </w:rPr>
              <w:t> </w:t>
            </w:r>
            <w:r>
              <w:rPr>
                <w:spacing w:val="-4"/>
                <w:sz w:val="24"/>
              </w:rPr>
              <w:t>credential </w:t>
            </w:r>
            <w:r>
              <w:rPr>
                <w:spacing w:val="-2"/>
                <w:sz w:val="24"/>
              </w:rPr>
              <w:t>transaction.</w:t>
            </w:r>
          </w:p>
          <w:p>
            <w:pPr>
              <w:pStyle w:val="TableParagraph"/>
              <w:spacing w:line="268" w:lineRule="auto" w:before="2"/>
              <w:ind w:left="106"/>
              <w:rPr>
                <w:sz w:val="24"/>
              </w:rPr>
            </w:pPr>
            <w:r>
              <w:rPr>
                <w:sz w:val="24"/>
              </w:rPr>
              <w:t>See</w:t>
            </w:r>
            <w:r>
              <w:rPr>
                <w:spacing w:val="-20"/>
                <w:sz w:val="24"/>
              </w:rPr>
              <w:t> </w:t>
            </w:r>
            <w:r>
              <w:rPr>
                <w:sz w:val="24"/>
              </w:rPr>
              <w:t>the</w:t>
            </w:r>
            <w:r>
              <w:rPr>
                <w:spacing w:val="-20"/>
                <w:sz w:val="24"/>
              </w:rPr>
              <w:t> </w:t>
            </w:r>
            <w:r>
              <w:rPr>
                <w:sz w:val="24"/>
              </w:rPr>
              <w:t>“</w:t>
            </w:r>
            <w:hyperlink w:history="true" w:anchor="_bookmark89">
              <w:r>
                <w:rPr>
                  <w:color w:val="0000FF"/>
                  <w:sz w:val="24"/>
                  <w:u w:val="single" w:color="0000FF"/>
                </w:rPr>
                <w:t>Card-on-File</w:t>
              </w:r>
            </w:hyperlink>
            <w:r>
              <w:rPr>
                <w:color w:val="0000FF"/>
                <w:sz w:val="24"/>
              </w:rPr>
              <w:t> </w:t>
            </w:r>
            <w:hyperlink w:history="true" w:anchor="_bookmark89">
              <w:r>
                <w:rPr>
                  <w:color w:val="0000FF"/>
                  <w:spacing w:val="-2"/>
                  <w:sz w:val="24"/>
                  <w:u w:val="single" w:color="0000FF"/>
                </w:rPr>
                <w:t>Transaction</w:t>
              </w:r>
            </w:hyperlink>
            <w:r>
              <w:rPr>
                <w:color w:val="0000FF"/>
                <w:spacing w:val="-2"/>
                <w:sz w:val="24"/>
              </w:rPr>
              <w:t> </w:t>
            </w:r>
            <w:hyperlink w:history="true" w:anchor="_bookmark89">
              <w:r>
                <w:rPr>
                  <w:color w:val="0000FF"/>
                  <w:spacing w:val="-6"/>
                  <w:sz w:val="24"/>
                  <w:u w:val="single" w:color="0000FF"/>
                </w:rPr>
                <w:t>Categorization”</w:t>
              </w:r>
              <w:r>
                <w:rPr>
                  <w:color w:val="0000FF"/>
                  <w:spacing w:val="-26"/>
                  <w:sz w:val="24"/>
                  <w:u w:val="single" w:color="0000FF"/>
                </w:rPr>
                <w:t> </w:t>
              </w:r>
              <w:r>
                <w:rPr>
                  <w:color w:val="0000FF"/>
                  <w:spacing w:val="-6"/>
                  <w:sz w:val="24"/>
                  <w:u w:val="single" w:color="0000FF"/>
                </w:rPr>
                <w:t>section</w:t>
              </w:r>
            </w:hyperlink>
          </w:p>
          <w:p>
            <w:pPr>
              <w:pStyle w:val="TableParagraph"/>
              <w:spacing w:line="266" w:lineRule="exact" w:before="0"/>
              <w:ind w:left="106"/>
              <w:rPr>
                <w:sz w:val="24"/>
              </w:rPr>
            </w:pPr>
            <w:r>
              <w:rPr>
                <w:spacing w:val="-2"/>
                <w:sz w:val="24"/>
              </w:rPr>
              <w:t>for</w:t>
            </w:r>
            <w:r>
              <w:rPr>
                <w:spacing w:val="-25"/>
                <w:sz w:val="24"/>
              </w:rPr>
              <w:t> </w:t>
            </w:r>
            <w:r>
              <w:rPr>
                <w:spacing w:val="-2"/>
                <w:sz w:val="24"/>
              </w:rPr>
              <w:t>more</w:t>
            </w:r>
            <w:r>
              <w:rPr>
                <w:spacing w:val="-26"/>
                <w:sz w:val="24"/>
              </w:rPr>
              <w:t> </w:t>
            </w:r>
            <w:r>
              <w:rPr>
                <w:spacing w:val="-2"/>
                <w:sz w:val="24"/>
              </w:rPr>
              <w:t>details.</w:t>
            </w:r>
          </w:p>
        </w:tc>
      </w:tr>
    </w:tbl>
    <w:p>
      <w:pPr>
        <w:pStyle w:val="Heading1"/>
        <w:spacing w:before="311"/>
      </w:pPr>
      <w:bookmarkStart w:name="_bookmark77" w:id="78"/>
      <w:bookmarkEnd w:id="78"/>
      <w:r>
        <w:rPr/>
      </w:r>
      <w:r>
        <w:rPr>
          <w:color w:val="00A69E"/>
          <w:w w:val="90"/>
        </w:rPr>
        <w:t>Card</w:t>
      </w:r>
      <w:r>
        <w:rPr>
          <w:color w:val="00A69E"/>
          <w:spacing w:val="9"/>
        </w:rPr>
        <w:t> </w:t>
      </w:r>
      <w:r>
        <w:rPr>
          <w:color w:val="00A69E"/>
          <w:w w:val="90"/>
        </w:rPr>
        <w:t>Brands</w:t>
      </w:r>
      <w:r>
        <w:rPr>
          <w:color w:val="00A69E"/>
          <w:spacing w:val="6"/>
        </w:rPr>
        <w:t> </w:t>
      </w:r>
      <w:r>
        <w:rPr>
          <w:color w:val="00A69E"/>
          <w:w w:val="90"/>
        </w:rPr>
        <w:t>Tokenization</w:t>
      </w:r>
      <w:r>
        <w:rPr>
          <w:color w:val="00A69E"/>
          <w:spacing w:val="9"/>
        </w:rPr>
        <w:t> </w:t>
      </w:r>
      <w:r>
        <w:rPr>
          <w:color w:val="00A69E"/>
          <w:spacing w:val="-2"/>
          <w:w w:val="90"/>
        </w:rPr>
        <w:t>(Capture)</w:t>
      </w:r>
    </w:p>
    <w:p>
      <w:pPr>
        <w:pStyle w:val="Heading1"/>
        <w:spacing w:after="0"/>
        <w:sectPr>
          <w:pgSz w:w="11910" w:h="16840"/>
          <w:pgMar w:header="618" w:footer="303" w:top="1240" w:bottom="500" w:left="566" w:right="283"/>
        </w:sectPr>
      </w:pPr>
    </w:p>
    <w:p>
      <w:pPr>
        <w:pStyle w:val="BodyText"/>
        <w:spacing w:line="403" w:lineRule="auto" w:before="211"/>
        <w:ind w:left="153" w:right="439"/>
        <w:jc w:val="both"/>
      </w:pPr>
      <w:r>
        <w:rPr>
          <w:w w:val="90"/>
        </w:rPr>
        <w:t>The Brand Tokenization service is provided by a Token Requestor, its use can improve the conversion with </w:t>
      </w:r>
      <w:r>
        <w:rPr/>
        <w:t>the</w:t>
      </w:r>
      <w:r>
        <w:rPr>
          <w:spacing w:val="-17"/>
        </w:rPr>
        <w:t> </w:t>
      </w:r>
      <w:r>
        <w:rPr/>
        <w:t>brand,</w:t>
      </w:r>
      <w:r>
        <w:rPr>
          <w:spacing w:val="-17"/>
        </w:rPr>
        <w:t> </w:t>
      </w:r>
      <w:r>
        <w:rPr/>
        <w:t>because</w:t>
      </w:r>
      <w:r>
        <w:rPr>
          <w:spacing w:val="-16"/>
        </w:rPr>
        <w:t> </w:t>
      </w:r>
      <w:r>
        <w:rPr/>
        <w:t>in</w:t>
      </w:r>
      <w:r>
        <w:rPr>
          <w:spacing w:val="-17"/>
        </w:rPr>
        <w:t> </w:t>
      </w:r>
      <w:r>
        <w:rPr/>
        <w:t>the</w:t>
      </w:r>
      <w:r>
        <w:rPr>
          <w:spacing w:val="-17"/>
        </w:rPr>
        <w:t> </w:t>
      </w:r>
      <w:r>
        <w:rPr/>
        <w:t>case</w:t>
      </w:r>
      <w:r>
        <w:rPr>
          <w:spacing w:val="-17"/>
        </w:rPr>
        <w:t> </w:t>
      </w:r>
      <w:r>
        <w:rPr/>
        <w:t>of</w:t>
      </w:r>
      <w:r>
        <w:rPr>
          <w:spacing w:val="-16"/>
        </w:rPr>
        <w:t> </w:t>
      </w:r>
      <w:r>
        <w:rPr/>
        <w:t>tokenized</w:t>
      </w:r>
      <w:r>
        <w:rPr>
          <w:spacing w:val="-17"/>
        </w:rPr>
        <w:t> </w:t>
      </w:r>
      <w:r>
        <w:rPr/>
        <w:t>cards</w:t>
      </w:r>
      <w:r>
        <w:rPr>
          <w:spacing w:val="-17"/>
        </w:rPr>
        <w:t> </w:t>
      </w:r>
      <w:r>
        <w:rPr/>
        <w:t>the</w:t>
      </w:r>
      <w:r>
        <w:rPr>
          <w:spacing w:val="-16"/>
        </w:rPr>
        <w:t> </w:t>
      </w:r>
      <w:r>
        <w:rPr/>
        <w:t>card</w:t>
      </w:r>
      <w:r>
        <w:rPr>
          <w:spacing w:val="-17"/>
        </w:rPr>
        <w:t> </w:t>
      </w:r>
      <w:r>
        <w:rPr/>
        <w:t>information</w:t>
      </w:r>
      <w:r>
        <w:rPr>
          <w:spacing w:val="-17"/>
        </w:rPr>
        <w:t> </w:t>
      </w:r>
      <w:r>
        <w:rPr/>
        <w:t>is</w:t>
      </w:r>
      <w:r>
        <w:rPr>
          <w:spacing w:val="-16"/>
        </w:rPr>
        <w:t> </w:t>
      </w:r>
      <w:r>
        <w:rPr/>
        <w:t>protected</w:t>
      </w:r>
      <w:r>
        <w:rPr>
          <w:spacing w:val="-17"/>
        </w:rPr>
        <w:t> </w:t>
      </w:r>
      <w:r>
        <w:rPr/>
        <w:t>with</w:t>
      </w:r>
      <w:r>
        <w:rPr>
          <w:spacing w:val="-17"/>
        </w:rPr>
        <w:t> </w:t>
      </w:r>
      <w:r>
        <w:rPr/>
        <w:t>due</w:t>
      </w:r>
      <w:r>
        <w:rPr>
          <w:spacing w:val="-16"/>
        </w:rPr>
        <w:t> </w:t>
      </w:r>
      <w:r>
        <w:rPr/>
        <w:t>security, </w:t>
      </w:r>
      <w:r>
        <w:rPr>
          <w:spacing w:val="-4"/>
        </w:rPr>
        <w:t>replacing</w:t>
      </w:r>
      <w:r>
        <w:rPr>
          <w:spacing w:val="-13"/>
        </w:rPr>
        <w:t> </w:t>
      </w:r>
      <w:r>
        <w:rPr>
          <w:spacing w:val="-4"/>
        </w:rPr>
        <w:t>it</w:t>
      </w:r>
      <w:r>
        <w:rPr>
          <w:spacing w:val="-13"/>
        </w:rPr>
        <w:t> </w:t>
      </w:r>
      <w:r>
        <w:rPr>
          <w:spacing w:val="-4"/>
        </w:rPr>
        <w:t>with</w:t>
      </w:r>
      <w:r>
        <w:rPr>
          <w:spacing w:val="-12"/>
        </w:rPr>
        <w:t> </w:t>
      </w:r>
      <w:r>
        <w:rPr>
          <w:spacing w:val="-4"/>
        </w:rPr>
        <w:t>a</w:t>
      </w:r>
      <w:r>
        <w:rPr>
          <w:spacing w:val="-13"/>
        </w:rPr>
        <w:t> </w:t>
      </w:r>
      <w:r>
        <w:rPr>
          <w:spacing w:val="-4"/>
        </w:rPr>
        <w:t>token.</w:t>
      </w:r>
      <w:r>
        <w:rPr>
          <w:spacing w:val="-13"/>
        </w:rPr>
        <w:t> </w:t>
      </w:r>
      <w:r>
        <w:rPr>
          <w:spacing w:val="-4"/>
        </w:rPr>
        <w:t>Each</w:t>
      </w:r>
      <w:r>
        <w:rPr>
          <w:spacing w:val="-13"/>
        </w:rPr>
        <w:t> </w:t>
      </w:r>
      <w:r>
        <w:rPr>
          <w:spacing w:val="-4"/>
        </w:rPr>
        <w:t>token</w:t>
      </w:r>
      <w:r>
        <w:rPr>
          <w:spacing w:val="-12"/>
        </w:rPr>
        <w:t> </w:t>
      </w:r>
      <w:r>
        <w:rPr>
          <w:spacing w:val="-4"/>
        </w:rPr>
        <w:t>is</w:t>
      </w:r>
      <w:r>
        <w:rPr>
          <w:spacing w:val="-13"/>
        </w:rPr>
        <w:t> </w:t>
      </w:r>
      <w:r>
        <w:rPr>
          <w:spacing w:val="-4"/>
        </w:rPr>
        <w:t>unique</w:t>
      </w:r>
      <w:r>
        <w:rPr>
          <w:spacing w:val="-13"/>
        </w:rPr>
        <w:t> </w:t>
      </w:r>
      <w:r>
        <w:rPr>
          <w:spacing w:val="-4"/>
        </w:rPr>
        <w:t>to</w:t>
      </w:r>
      <w:r>
        <w:rPr>
          <w:spacing w:val="-12"/>
        </w:rPr>
        <w:t> </w:t>
      </w:r>
      <w:r>
        <w:rPr>
          <w:spacing w:val="-4"/>
        </w:rPr>
        <w:t>the</w:t>
      </w:r>
      <w:r>
        <w:rPr>
          <w:spacing w:val="-13"/>
        </w:rPr>
        <w:t> </w:t>
      </w:r>
      <w:r>
        <w:rPr>
          <w:spacing w:val="-4"/>
        </w:rPr>
        <w:t>user</w:t>
      </w:r>
      <w:r>
        <w:rPr>
          <w:spacing w:val="-13"/>
        </w:rPr>
        <w:t> </w:t>
      </w:r>
      <w:r>
        <w:rPr>
          <w:spacing w:val="-4"/>
        </w:rPr>
        <w:t>and</w:t>
      </w:r>
      <w:r>
        <w:rPr>
          <w:spacing w:val="-12"/>
        </w:rPr>
        <w:t> </w:t>
      </w:r>
      <w:r>
        <w:rPr>
          <w:spacing w:val="-4"/>
        </w:rPr>
        <w:t>establishment</w:t>
      </w:r>
      <w:r>
        <w:rPr>
          <w:spacing w:val="-13"/>
        </w:rPr>
        <w:t> </w:t>
      </w:r>
      <w:r>
        <w:rPr>
          <w:spacing w:val="-4"/>
        </w:rPr>
        <w:t>and</w:t>
      </w:r>
      <w:r>
        <w:rPr>
          <w:spacing w:val="-13"/>
        </w:rPr>
        <w:t> </w:t>
      </w:r>
      <w:r>
        <w:rPr>
          <w:spacing w:val="-4"/>
        </w:rPr>
        <w:t>cannot</w:t>
      </w:r>
      <w:r>
        <w:rPr>
          <w:spacing w:val="-12"/>
        </w:rPr>
        <w:t> </w:t>
      </w:r>
      <w:r>
        <w:rPr>
          <w:spacing w:val="-4"/>
        </w:rPr>
        <w:t>be</w:t>
      </w:r>
      <w:r>
        <w:rPr>
          <w:spacing w:val="-13"/>
        </w:rPr>
        <w:t> </w:t>
      </w:r>
      <w:r>
        <w:rPr>
          <w:spacing w:val="-4"/>
        </w:rPr>
        <w:t>used</w:t>
      </w:r>
      <w:r>
        <w:rPr>
          <w:spacing w:val="-13"/>
        </w:rPr>
        <w:t> </w:t>
      </w:r>
      <w:r>
        <w:rPr>
          <w:spacing w:val="-4"/>
        </w:rPr>
        <w:t>by</w:t>
      </w:r>
      <w:r>
        <w:rPr>
          <w:spacing w:val="-12"/>
        </w:rPr>
        <w:t> </w:t>
      </w:r>
      <w:r>
        <w:rPr>
          <w:spacing w:val="-4"/>
        </w:rPr>
        <w:t>any </w:t>
      </w:r>
      <w:r>
        <w:rPr/>
        <w:t>other</w:t>
      </w:r>
      <w:r>
        <w:rPr>
          <w:spacing w:val="-26"/>
        </w:rPr>
        <w:t> </w:t>
      </w:r>
      <w:r>
        <w:rPr/>
        <w:t>store.</w:t>
      </w:r>
    </w:p>
    <w:p>
      <w:pPr>
        <w:pStyle w:val="BodyText"/>
        <w:spacing w:line="403" w:lineRule="auto" w:before="119"/>
        <w:ind w:left="153" w:right="441"/>
        <w:jc w:val="both"/>
      </w:pPr>
      <w:r>
        <w:rPr>
          <w:spacing w:val="-8"/>
        </w:rPr>
        <w:t>When carrying out the</w:t>
      </w:r>
      <w:r>
        <w:rPr/>
        <w:t> </w:t>
      </w:r>
      <w:r>
        <w:rPr>
          <w:spacing w:val="-8"/>
        </w:rPr>
        <w:t>transaction, a cryptogram is sent along with the</w:t>
      </w:r>
      <w:r>
        <w:rPr/>
        <w:t> </w:t>
      </w:r>
      <w:r>
        <w:rPr>
          <w:spacing w:val="-8"/>
        </w:rPr>
        <w:t>token, preventing card cloning and </w:t>
      </w:r>
      <w:r>
        <w:rPr/>
        <w:t>fraudulent</w:t>
      </w:r>
      <w:r>
        <w:rPr>
          <w:spacing w:val="-5"/>
        </w:rPr>
        <w:t> </w:t>
      </w:r>
      <w:r>
        <w:rPr/>
        <w:t>operations.</w:t>
      </w:r>
      <w:r>
        <w:rPr>
          <w:spacing w:val="-2"/>
        </w:rPr>
        <w:t> </w:t>
      </w:r>
      <w:r>
        <w:rPr/>
        <w:t>The</w:t>
      </w:r>
      <w:r>
        <w:rPr>
          <w:spacing w:val="-5"/>
        </w:rPr>
        <w:t> </w:t>
      </w:r>
      <w:r>
        <w:rPr/>
        <w:t>issuer</w:t>
      </w:r>
      <w:r>
        <w:rPr>
          <w:spacing w:val="-4"/>
        </w:rPr>
        <w:t> </w:t>
      </w:r>
      <w:r>
        <w:rPr/>
        <w:t>identifies</w:t>
      </w:r>
      <w:r>
        <w:rPr>
          <w:spacing w:val="-3"/>
        </w:rPr>
        <w:t> </w:t>
      </w:r>
      <w:r>
        <w:rPr/>
        <w:t>the</w:t>
      </w:r>
      <w:r>
        <w:rPr>
          <w:spacing w:val="-5"/>
        </w:rPr>
        <w:t> </w:t>
      </w:r>
      <w:r>
        <w:rPr/>
        <w:t>use</w:t>
      </w:r>
      <w:r>
        <w:rPr>
          <w:spacing w:val="-6"/>
        </w:rPr>
        <w:t> </w:t>
      </w:r>
      <w:r>
        <w:rPr/>
        <w:t>of</w:t>
      </w:r>
      <w:r>
        <w:rPr>
          <w:spacing w:val="-4"/>
        </w:rPr>
        <w:t> </w:t>
      </w:r>
      <w:r>
        <w:rPr/>
        <w:t>the</w:t>
      </w:r>
      <w:r>
        <w:rPr>
          <w:spacing w:val="-3"/>
        </w:rPr>
        <w:t> </w:t>
      </w:r>
      <w:r>
        <w:rPr/>
        <w:t>token</w:t>
      </w:r>
      <w:r>
        <w:rPr>
          <w:spacing w:val="-5"/>
        </w:rPr>
        <w:t> </w:t>
      </w:r>
      <w:r>
        <w:rPr/>
        <w:t>and</w:t>
      </w:r>
      <w:r>
        <w:rPr>
          <w:spacing w:val="-3"/>
        </w:rPr>
        <w:t> </w:t>
      </w:r>
      <w:r>
        <w:rPr/>
        <w:t>confirms</w:t>
      </w:r>
      <w:r>
        <w:rPr>
          <w:spacing w:val="-6"/>
        </w:rPr>
        <w:t> </w:t>
      </w:r>
      <w:r>
        <w:rPr/>
        <w:t>the</w:t>
      </w:r>
      <w:r>
        <w:rPr>
          <w:spacing w:val="-5"/>
        </w:rPr>
        <w:t> </w:t>
      </w:r>
      <w:r>
        <w:rPr/>
        <w:t>authenticity</w:t>
      </w:r>
      <w:r>
        <w:rPr>
          <w:spacing w:val="-6"/>
        </w:rPr>
        <w:t> </w:t>
      </w:r>
      <w:r>
        <w:rPr/>
        <w:t>of</w:t>
      </w:r>
      <w:r>
        <w:rPr>
          <w:spacing w:val="-4"/>
        </w:rPr>
        <w:t> </w:t>
      </w:r>
      <w:r>
        <w:rPr/>
        <w:t>the </w:t>
      </w:r>
      <w:r>
        <w:rPr>
          <w:spacing w:val="-2"/>
        </w:rPr>
        <w:t>cryptogram,</w:t>
      </w:r>
      <w:r>
        <w:rPr>
          <w:spacing w:val="-22"/>
        </w:rPr>
        <w:t> </w:t>
      </w:r>
      <w:r>
        <w:rPr>
          <w:spacing w:val="-2"/>
        </w:rPr>
        <w:t>thus</w:t>
      </w:r>
      <w:r>
        <w:rPr>
          <w:spacing w:val="-23"/>
        </w:rPr>
        <w:t> </w:t>
      </w:r>
      <w:r>
        <w:rPr>
          <w:spacing w:val="-2"/>
        </w:rPr>
        <w:t>authorizing</w:t>
      </w:r>
      <w:r>
        <w:rPr>
          <w:spacing w:val="-23"/>
        </w:rPr>
        <w:t> </w:t>
      </w:r>
      <w:r>
        <w:rPr>
          <w:spacing w:val="-2"/>
        </w:rPr>
        <w:t>the</w:t>
      </w:r>
      <w:r>
        <w:rPr>
          <w:spacing w:val="-22"/>
        </w:rPr>
        <w:t> </w:t>
      </w:r>
      <w:r>
        <w:rPr>
          <w:spacing w:val="-2"/>
        </w:rPr>
        <w:t>transaction</w:t>
      </w:r>
      <w:r>
        <w:rPr>
          <w:spacing w:val="-22"/>
        </w:rPr>
        <w:t> </w:t>
      </w:r>
      <w:r>
        <w:rPr>
          <w:spacing w:val="-2"/>
        </w:rPr>
        <w:t>as</w:t>
      </w:r>
      <w:r>
        <w:rPr>
          <w:spacing w:val="-20"/>
        </w:rPr>
        <w:t> </w:t>
      </w:r>
      <w:r>
        <w:rPr>
          <w:spacing w:val="-2"/>
        </w:rPr>
        <w:t>it</w:t>
      </w:r>
      <w:r>
        <w:rPr>
          <w:spacing w:val="-22"/>
        </w:rPr>
        <w:t> </w:t>
      </w:r>
      <w:r>
        <w:rPr>
          <w:spacing w:val="-2"/>
        </w:rPr>
        <w:t>knows</w:t>
      </w:r>
      <w:r>
        <w:rPr>
          <w:spacing w:val="-22"/>
        </w:rPr>
        <w:t> </w:t>
      </w:r>
      <w:r>
        <w:rPr>
          <w:spacing w:val="-2"/>
        </w:rPr>
        <w:t>it</w:t>
      </w:r>
      <w:r>
        <w:rPr>
          <w:spacing w:val="-22"/>
        </w:rPr>
        <w:t> </w:t>
      </w:r>
      <w:r>
        <w:rPr>
          <w:spacing w:val="-2"/>
        </w:rPr>
        <w:t>is</w:t>
      </w:r>
      <w:r>
        <w:rPr>
          <w:spacing w:val="-23"/>
        </w:rPr>
        <w:t> </w:t>
      </w:r>
      <w:r>
        <w:rPr>
          <w:spacing w:val="-2"/>
        </w:rPr>
        <w:t>from</w:t>
      </w:r>
      <w:r>
        <w:rPr>
          <w:spacing w:val="-22"/>
        </w:rPr>
        <w:t> </w:t>
      </w:r>
      <w:r>
        <w:rPr>
          <w:spacing w:val="-2"/>
        </w:rPr>
        <w:t>the</w:t>
      </w:r>
      <w:r>
        <w:rPr>
          <w:spacing w:val="-22"/>
        </w:rPr>
        <w:t> </w:t>
      </w:r>
      <w:r>
        <w:rPr>
          <w:spacing w:val="-2"/>
        </w:rPr>
        <w:t>genuine</w:t>
      </w:r>
      <w:r>
        <w:rPr>
          <w:spacing w:val="-22"/>
        </w:rPr>
        <w:t> </w:t>
      </w:r>
      <w:r>
        <w:rPr>
          <w:spacing w:val="-2"/>
        </w:rPr>
        <w:t>bearer.</w:t>
      </w:r>
    </w:p>
    <w:p>
      <w:pPr>
        <w:pStyle w:val="BodyText"/>
        <w:spacing w:line="403" w:lineRule="auto" w:before="119"/>
        <w:ind w:left="153" w:right="436"/>
        <w:jc w:val="both"/>
      </w:pPr>
      <w:r>
        <w:rPr>
          <w:w w:val="90"/>
        </w:rPr>
        <w:t>Currently, the Rede is already prepared to transact using Mastercard, Visa and Elo tokens. The service that will promote the Tokenization of the brand provided by the Rede is now available in the Visa brand,</w:t>
      </w:r>
      <w:r>
        <w:rPr/>
        <w:t> </w:t>
      </w:r>
      <w:r>
        <w:rPr>
          <w:w w:val="90"/>
        </w:rPr>
        <w:t>check it</w:t>
      </w:r>
      <w:r>
        <w:rPr>
          <w:spacing w:val="40"/>
        </w:rPr>
        <w:t> </w:t>
      </w:r>
      <w:r>
        <w:rPr>
          <w:spacing w:val="-2"/>
        </w:rPr>
        <w:t>in</w:t>
      </w:r>
      <w:r>
        <w:rPr>
          <w:spacing w:val="-23"/>
        </w:rPr>
        <w:t> </w:t>
      </w:r>
      <w:r>
        <w:rPr>
          <w:spacing w:val="-2"/>
        </w:rPr>
        <w:t>the</w:t>
      </w:r>
      <w:r>
        <w:rPr>
          <w:spacing w:val="-23"/>
        </w:rPr>
        <w:t> </w:t>
      </w:r>
      <w:hyperlink w:history="true" w:anchor="_bookmark66">
        <w:r>
          <w:rPr>
            <w:color w:val="0000FF"/>
            <w:spacing w:val="-2"/>
            <w:u w:val="single" w:color="0000FF"/>
          </w:rPr>
          <w:t>Rede</w:t>
        </w:r>
        <w:r>
          <w:rPr>
            <w:color w:val="0000FF"/>
            <w:spacing w:val="-23"/>
            <w:u w:val="single" w:color="0000FF"/>
          </w:rPr>
          <w:t> </w:t>
        </w:r>
        <w:r>
          <w:rPr>
            <w:color w:val="0000FF"/>
            <w:spacing w:val="-2"/>
            <w:u w:val="single" w:color="0000FF"/>
          </w:rPr>
          <w:t>Brand</w:t>
        </w:r>
        <w:r>
          <w:rPr>
            <w:color w:val="0000FF"/>
            <w:spacing w:val="-24"/>
            <w:u w:val="single" w:color="0000FF"/>
          </w:rPr>
          <w:t> </w:t>
        </w:r>
        <w:r>
          <w:rPr>
            <w:color w:val="0000FF"/>
            <w:spacing w:val="-2"/>
            <w:u w:val="single" w:color="0000FF"/>
          </w:rPr>
          <w:t>Tokenization</w:t>
        </w:r>
      </w:hyperlink>
      <w:r>
        <w:rPr>
          <w:color w:val="0000FF"/>
          <w:spacing w:val="-22"/>
        </w:rPr>
        <w:t> </w:t>
      </w:r>
      <w:r>
        <w:rPr>
          <w:spacing w:val="-2"/>
        </w:rPr>
        <w:t>menu.</w:t>
      </w:r>
    </w:p>
    <w:p>
      <w:pPr>
        <w:pStyle w:val="BodyText"/>
        <w:spacing w:line="403" w:lineRule="auto" w:before="119"/>
        <w:ind w:left="153" w:right="436"/>
      </w:pPr>
      <w:r>
        <w:rPr>
          <w:spacing w:val="-6"/>
        </w:rPr>
        <w:t>To</w:t>
      </w:r>
      <w:r>
        <w:rPr>
          <w:spacing w:val="-30"/>
        </w:rPr>
        <w:t> </w:t>
      </w:r>
      <w:r>
        <w:rPr>
          <w:spacing w:val="-6"/>
        </w:rPr>
        <w:t>transact</w:t>
      </w:r>
      <w:r>
        <w:rPr>
          <w:spacing w:val="-31"/>
        </w:rPr>
        <w:t> </w:t>
      </w:r>
      <w:r>
        <w:rPr>
          <w:spacing w:val="-6"/>
        </w:rPr>
        <w:t>the</w:t>
      </w:r>
      <w:r>
        <w:rPr>
          <w:spacing w:val="-31"/>
        </w:rPr>
        <w:t> </w:t>
      </w:r>
      <w:r>
        <w:rPr>
          <w:spacing w:val="-6"/>
        </w:rPr>
        <w:t>cryptograms</w:t>
      </w:r>
      <w:r>
        <w:rPr>
          <w:spacing w:val="-31"/>
        </w:rPr>
        <w:t> </w:t>
      </w:r>
      <w:r>
        <w:rPr>
          <w:spacing w:val="-6"/>
        </w:rPr>
        <w:t>generated</w:t>
      </w:r>
      <w:r>
        <w:rPr>
          <w:spacing w:val="-31"/>
        </w:rPr>
        <w:t> </w:t>
      </w:r>
      <w:r>
        <w:rPr>
          <w:spacing w:val="-6"/>
        </w:rPr>
        <w:t>by</w:t>
      </w:r>
      <w:r>
        <w:rPr>
          <w:spacing w:val="-33"/>
        </w:rPr>
        <w:t> </w:t>
      </w:r>
      <w:r>
        <w:rPr>
          <w:spacing w:val="-6"/>
        </w:rPr>
        <w:t>any</w:t>
      </w:r>
      <w:r>
        <w:rPr>
          <w:spacing w:val="-33"/>
        </w:rPr>
        <w:t> </w:t>
      </w:r>
      <w:r>
        <w:rPr>
          <w:spacing w:val="-6"/>
        </w:rPr>
        <w:t>Token</w:t>
      </w:r>
      <w:r>
        <w:rPr>
          <w:spacing w:val="-30"/>
        </w:rPr>
        <w:t> </w:t>
      </w:r>
      <w:r>
        <w:rPr>
          <w:spacing w:val="-6"/>
        </w:rPr>
        <w:t>Requestor</w:t>
      </w:r>
      <w:r>
        <w:rPr>
          <w:spacing w:val="-29"/>
        </w:rPr>
        <w:t> </w:t>
      </w:r>
      <w:r>
        <w:rPr>
          <w:spacing w:val="-6"/>
        </w:rPr>
        <w:t>on</w:t>
      </w:r>
      <w:r>
        <w:rPr>
          <w:spacing w:val="-30"/>
        </w:rPr>
        <w:t> </w:t>
      </w:r>
      <w:r>
        <w:rPr>
          <w:spacing w:val="-6"/>
        </w:rPr>
        <w:t>e.Rede,</w:t>
      </w:r>
      <w:r>
        <w:rPr>
          <w:spacing w:val="-31"/>
        </w:rPr>
        <w:t> </w:t>
      </w:r>
      <w:r>
        <w:rPr>
          <w:spacing w:val="-6"/>
        </w:rPr>
        <w:t>check</w:t>
      </w:r>
      <w:r>
        <w:rPr>
          <w:spacing w:val="-33"/>
        </w:rPr>
        <w:t> </w:t>
      </w:r>
      <w:r>
        <w:rPr>
          <w:spacing w:val="-6"/>
        </w:rPr>
        <w:t>the</w:t>
      </w:r>
      <w:r>
        <w:rPr>
          <w:spacing w:val="-31"/>
        </w:rPr>
        <w:t> </w:t>
      </w:r>
      <w:r>
        <w:rPr>
          <w:spacing w:val="-6"/>
        </w:rPr>
        <w:t>required</w:t>
      </w:r>
      <w:r>
        <w:rPr>
          <w:spacing w:val="-31"/>
        </w:rPr>
        <w:t> </w:t>
      </w:r>
      <w:r>
        <w:rPr>
          <w:spacing w:val="-6"/>
        </w:rPr>
        <w:t>fields</w:t>
      </w:r>
      <w:r>
        <w:rPr>
          <w:spacing w:val="-31"/>
        </w:rPr>
        <w:t> </w:t>
      </w:r>
      <w:r>
        <w:rPr>
          <w:spacing w:val="-6"/>
        </w:rPr>
        <w:t>below </w:t>
      </w:r>
      <w:r>
        <w:rPr>
          <w:spacing w:val="-2"/>
        </w:rPr>
        <w:t>and</w:t>
      </w:r>
      <w:r>
        <w:rPr>
          <w:spacing w:val="-27"/>
        </w:rPr>
        <w:t> </w:t>
      </w:r>
      <w:r>
        <w:rPr>
          <w:spacing w:val="-2"/>
        </w:rPr>
        <w:t>in</w:t>
      </w:r>
      <w:r>
        <w:rPr>
          <w:spacing w:val="-26"/>
        </w:rPr>
        <w:t> </w:t>
      </w:r>
      <w:r>
        <w:rPr>
          <w:spacing w:val="-2"/>
        </w:rPr>
        <w:t>the</w:t>
      </w:r>
      <w:r>
        <w:rPr>
          <w:spacing w:val="-26"/>
        </w:rPr>
        <w:t> </w:t>
      </w:r>
      <w:r>
        <w:rPr>
          <w:spacing w:val="-2"/>
        </w:rPr>
        <w:t>API</w:t>
      </w:r>
      <w:r>
        <w:rPr>
          <w:spacing w:val="-26"/>
        </w:rPr>
        <w:t> </w:t>
      </w:r>
      <w:r>
        <w:rPr>
          <w:spacing w:val="-2"/>
        </w:rPr>
        <w:t>List,</w:t>
      </w:r>
      <w:r>
        <w:rPr>
          <w:spacing w:val="-26"/>
        </w:rPr>
        <w:t> </w:t>
      </w:r>
      <w:r>
        <w:rPr>
          <w:spacing w:val="-2"/>
        </w:rPr>
        <w:t>as</w:t>
      </w:r>
      <w:r>
        <w:rPr>
          <w:spacing w:val="-25"/>
        </w:rPr>
        <w:t> </w:t>
      </w:r>
      <w:r>
        <w:rPr>
          <w:spacing w:val="-2"/>
        </w:rPr>
        <w:t>indicated</w:t>
      </w:r>
      <w:r>
        <w:rPr>
          <w:spacing w:val="-25"/>
        </w:rPr>
        <w:t> </w:t>
      </w:r>
      <w:r>
        <w:rPr>
          <w:spacing w:val="-2"/>
        </w:rPr>
        <w:t>below:</w:t>
      </w:r>
    </w:p>
    <w:p>
      <w:pPr>
        <w:pStyle w:val="BodyText"/>
        <w:spacing w:line="403" w:lineRule="auto" w:before="119"/>
        <w:ind w:left="153"/>
      </w:pPr>
      <w:r>
        <w:rPr>
          <w:spacing w:val="-4"/>
        </w:rPr>
        <w:t>For</w:t>
      </w:r>
      <w:r>
        <w:rPr>
          <w:spacing w:val="-8"/>
        </w:rPr>
        <w:t> </w:t>
      </w:r>
      <w:r>
        <w:rPr>
          <w:spacing w:val="-4"/>
        </w:rPr>
        <w:t>transactions</w:t>
      </w:r>
      <w:r>
        <w:rPr>
          <w:spacing w:val="-7"/>
        </w:rPr>
        <w:t> </w:t>
      </w:r>
      <w:r>
        <w:rPr>
          <w:spacing w:val="-4"/>
        </w:rPr>
        <w:t>other</w:t>
      </w:r>
      <w:r>
        <w:rPr>
          <w:spacing w:val="-6"/>
        </w:rPr>
        <w:t> </w:t>
      </w:r>
      <w:r>
        <w:rPr>
          <w:spacing w:val="-4"/>
        </w:rPr>
        <w:t>than</w:t>
      </w:r>
      <w:r>
        <w:rPr>
          <w:spacing w:val="-7"/>
        </w:rPr>
        <w:t> </w:t>
      </w:r>
      <w:r>
        <w:rPr>
          <w:spacing w:val="-4"/>
        </w:rPr>
        <w:t>Wallets,</w:t>
      </w:r>
      <w:r>
        <w:rPr>
          <w:spacing w:val="-7"/>
        </w:rPr>
        <w:t> </w:t>
      </w:r>
      <w:r>
        <w:rPr>
          <w:spacing w:val="-4"/>
        </w:rPr>
        <w:t>sending</w:t>
      </w:r>
      <w:r>
        <w:rPr>
          <w:spacing w:val="-7"/>
        </w:rPr>
        <w:t> </w:t>
      </w:r>
      <w:r>
        <w:rPr>
          <w:spacing w:val="-4"/>
        </w:rPr>
        <w:t>the</w:t>
      </w:r>
      <w:r>
        <w:rPr>
          <w:spacing w:val="-7"/>
        </w:rPr>
        <w:t> </w:t>
      </w:r>
      <w:r>
        <w:rPr>
          <w:spacing w:val="-4"/>
        </w:rPr>
        <w:t>tokenCryptogram</w:t>
      </w:r>
      <w:r>
        <w:rPr>
          <w:spacing w:val="-7"/>
        </w:rPr>
        <w:t> </w:t>
      </w:r>
      <w:r>
        <w:rPr>
          <w:spacing w:val="-4"/>
        </w:rPr>
        <w:t>field</w:t>
      </w:r>
      <w:r>
        <w:rPr>
          <w:spacing w:val="-7"/>
        </w:rPr>
        <w:t> </w:t>
      </w:r>
      <w:r>
        <w:rPr>
          <w:spacing w:val="-4"/>
        </w:rPr>
        <w:t>is</w:t>
      </w:r>
      <w:r>
        <w:rPr>
          <w:spacing w:val="-7"/>
        </w:rPr>
        <w:t> </w:t>
      </w:r>
      <w:r>
        <w:rPr>
          <w:spacing w:val="-4"/>
        </w:rPr>
        <w:t>mandatory</w:t>
      </w:r>
      <w:r>
        <w:rPr>
          <w:spacing w:val="-8"/>
        </w:rPr>
        <w:t> </w:t>
      </w:r>
      <w:r>
        <w:rPr>
          <w:spacing w:val="-4"/>
        </w:rPr>
        <w:t>in</w:t>
      </w:r>
      <w:r>
        <w:rPr>
          <w:spacing w:val="-7"/>
        </w:rPr>
        <w:t> </w:t>
      </w:r>
      <w:r>
        <w:rPr>
          <w:spacing w:val="-4"/>
        </w:rPr>
        <w:t>all</w:t>
      </w:r>
      <w:r>
        <w:rPr>
          <w:spacing w:val="-8"/>
        </w:rPr>
        <w:t> </w:t>
      </w:r>
      <w:r>
        <w:rPr>
          <w:spacing w:val="-4"/>
        </w:rPr>
        <w:t>transactions </w:t>
      </w:r>
      <w:r>
        <w:rPr/>
        <w:t>initiated</w:t>
      </w:r>
      <w:r>
        <w:rPr>
          <w:spacing w:val="57"/>
          <w:w w:val="150"/>
        </w:rPr>
        <w:t> </w:t>
      </w:r>
      <w:r>
        <w:rPr/>
        <w:t>by</w:t>
      </w:r>
      <w:r>
        <w:rPr>
          <w:spacing w:val="57"/>
          <w:w w:val="150"/>
        </w:rPr>
        <w:t> </w:t>
      </w:r>
      <w:r>
        <w:rPr/>
        <w:t>the</w:t>
      </w:r>
      <w:r>
        <w:rPr>
          <w:spacing w:val="58"/>
          <w:w w:val="150"/>
        </w:rPr>
        <w:t> </w:t>
      </w:r>
      <w:r>
        <w:rPr/>
        <w:t>bearer</w:t>
      </w:r>
      <w:r>
        <w:rPr>
          <w:spacing w:val="59"/>
          <w:w w:val="150"/>
        </w:rPr>
        <w:t> </w:t>
      </w:r>
      <w:r>
        <w:rPr/>
        <w:t>(CIT),</w:t>
      </w:r>
      <w:r>
        <w:rPr>
          <w:spacing w:val="57"/>
          <w:w w:val="150"/>
        </w:rPr>
        <w:t> </w:t>
      </w:r>
      <w:r>
        <w:rPr/>
        <w:t>but</w:t>
      </w:r>
      <w:r>
        <w:rPr>
          <w:spacing w:val="58"/>
          <w:w w:val="150"/>
        </w:rPr>
        <w:t> </w:t>
      </w:r>
      <w:r>
        <w:rPr/>
        <w:t>optional</w:t>
      </w:r>
      <w:r>
        <w:rPr>
          <w:spacing w:val="57"/>
          <w:w w:val="150"/>
        </w:rPr>
        <w:t> </w:t>
      </w:r>
      <w:r>
        <w:rPr/>
        <w:t>in</w:t>
      </w:r>
      <w:r>
        <w:rPr>
          <w:spacing w:val="58"/>
          <w:w w:val="150"/>
        </w:rPr>
        <w:t> </w:t>
      </w:r>
      <w:r>
        <w:rPr/>
        <w:t>transactions</w:t>
      </w:r>
      <w:r>
        <w:rPr>
          <w:spacing w:val="58"/>
          <w:w w:val="150"/>
        </w:rPr>
        <w:t> </w:t>
      </w:r>
      <w:r>
        <w:rPr/>
        <w:t>initiated</w:t>
      </w:r>
      <w:r>
        <w:rPr>
          <w:spacing w:val="57"/>
          <w:w w:val="150"/>
        </w:rPr>
        <w:t> </w:t>
      </w:r>
      <w:r>
        <w:rPr/>
        <w:t>by</w:t>
      </w:r>
      <w:r>
        <w:rPr>
          <w:spacing w:val="57"/>
          <w:w w:val="150"/>
        </w:rPr>
        <w:t> </w:t>
      </w:r>
      <w:r>
        <w:rPr/>
        <w:t>the</w:t>
      </w:r>
      <w:r>
        <w:rPr>
          <w:spacing w:val="57"/>
          <w:w w:val="150"/>
        </w:rPr>
        <w:t> </w:t>
      </w:r>
      <w:r>
        <w:rPr/>
        <w:t>merchant</w:t>
      </w:r>
      <w:r>
        <w:rPr>
          <w:spacing w:val="57"/>
          <w:w w:val="150"/>
        </w:rPr>
        <w:t> </w:t>
      </w:r>
      <w:r>
        <w:rPr>
          <w:spacing w:val="-5"/>
        </w:rPr>
        <w:t>(MIT).</w:t>
      </w:r>
    </w:p>
    <w:p>
      <w:pPr>
        <w:pStyle w:val="BodyText"/>
        <w:rPr>
          <w:sz w:val="9"/>
        </w:rPr>
      </w:pPr>
      <w:r>
        <w:rPr>
          <w:sz w:val="9"/>
        </w:rPr>
        <w:drawing>
          <wp:anchor distT="0" distB="0" distL="0" distR="0" allowOverlap="1" layoutInCell="1" locked="0" behindDoc="1" simplePos="0" relativeHeight="487667712">
            <wp:simplePos x="0" y="0"/>
            <wp:positionH relativeFrom="page">
              <wp:posOffset>552450</wp:posOffset>
            </wp:positionH>
            <wp:positionV relativeFrom="paragraph">
              <wp:posOffset>81045</wp:posOffset>
            </wp:positionV>
            <wp:extent cx="1628775" cy="238125"/>
            <wp:effectExtent l="0" t="0" r="0" b="0"/>
            <wp:wrapTopAndBottom/>
            <wp:docPr id="289" name="Image 289"/>
            <wp:cNvGraphicFramePr>
              <a:graphicFrameLocks/>
            </wp:cNvGraphicFramePr>
            <a:graphic>
              <a:graphicData uri="http://schemas.openxmlformats.org/drawingml/2006/picture">
                <pic:pic>
                  <pic:nvPicPr>
                    <pic:cNvPr id="289" name="Image 289"/>
                    <pic:cNvPicPr/>
                  </pic:nvPicPr>
                  <pic:blipFill>
                    <a:blip r:embed="rId32" cstate="print"/>
                    <a:stretch>
                      <a:fillRect/>
                    </a:stretch>
                  </pic:blipFill>
                  <pic:spPr>
                    <a:xfrm>
                      <a:off x="0" y="0"/>
                      <a:ext cx="1628775" cy="238125"/>
                    </a:xfrm>
                    <a:prstGeom prst="rect">
                      <a:avLst/>
                    </a:prstGeom>
                  </pic:spPr>
                </pic:pic>
              </a:graphicData>
            </a:graphic>
          </wp:anchor>
        </w:drawing>
      </w:r>
    </w:p>
    <w:p>
      <w:pPr>
        <w:pStyle w:val="BodyText"/>
        <w:spacing w:before="157"/>
      </w:pPr>
    </w:p>
    <w:p>
      <w:pPr>
        <w:pStyle w:val="BodyText"/>
        <w:ind w:left="153"/>
      </w:pPr>
      <w:r>
        <w:rPr>
          <w:spacing w:val="-2"/>
        </w:rPr>
        <w:t>Request</w:t>
      </w:r>
    </w:p>
    <w:p>
      <w:pPr>
        <w:pStyle w:val="BodyText"/>
        <w:spacing w:before="9"/>
        <w:rPr>
          <w:sz w:val="14"/>
        </w:rPr>
      </w:pPr>
      <w:r>
        <w:rPr>
          <w:sz w:val="14"/>
        </w:rPr>
        <mc:AlternateContent>
          <mc:Choice Requires="wps">
            <w:drawing>
              <wp:anchor distT="0" distB="0" distL="0" distR="0" allowOverlap="1" layoutInCell="1" locked="0" behindDoc="1" simplePos="0" relativeHeight="487668224">
                <wp:simplePos x="0" y="0"/>
                <wp:positionH relativeFrom="page">
                  <wp:posOffset>457200</wp:posOffset>
                </wp:positionH>
                <wp:positionV relativeFrom="paragraph">
                  <wp:posOffset>123181</wp:posOffset>
                </wp:positionV>
                <wp:extent cx="6641465" cy="3630929"/>
                <wp:effectExtent l="0" t="0" r="0" b="0"/>
                <wp:wrapTopAndBottom/>
                <wp:docPr id="290" name="Textbox 290"/>
                <wp:cNvGraphicFramePr>
                  <a:graphicFrameLocks/>
                </wp:cNvGraphicFramePr>
                <a:graphic>
                  <a:graphicData uri="http://schemas.microsoft.com/office/word/2010/wordprocessingShape">
                    <wps:wsp>
                      <wps:cNvPr id="290" name="Textbox 290"/>
                      <wps:cNvSpPr txBox="1"/>
                      <wps:spPr>
                        <a:xfrm>
                          <a:off x="0" y="0"/>
                          <a:ext cx="6641465" cy="3630929"/>
                        </a:xfrm>
                        <a:prstGeom prst="rect">
                          <a:avLst/>
                        </a:prstGeom>
                        <a:solidFill>
                          <a:srgbClr val="ECE7E2"/>
                        </a:solidFill>
                      </wps:spPr>
                      <wps:txbx>
                        <w:txbxContent>
                          <w:p>
                            <w:pPr>
                              <w:spacing w:line="256" w:lineRule="exact" w:before="0"/>
                              <w:ind w:left="107" w:right="0" w:firstLine="0"/>
                              <w:jc w:val="left"/>
                              <w:rPr>
                                <w:rFonts w:ascii="Monaco"/>
                                <w:color w:val="000000"/>
                                <w:sz w:val="22"/>
                              </w:rPr>
                            </w:pPr>
                            <w:r>
                              <w:rPr>
                                <w:rFonts w:ascii="Monaco"/>
                                <w:color w:val="000000"/>
                                <w:spacing w:val="-10"/>
                                <w:sz w:val="22"/>
                              </w:rPr>
                              <w:t>{</w:t>
                            </w:r>
                          </w:p>
                          <w:p>
                            <w:pPr>
                              <w:spacing w:line="259" w:lineRule="auto" w:before="26"/>
                              <w:ind w:left="350" w:right="7441" w:firstLine="0"/>
                              <w:jc w:val="left"/>
                              <w:rPr>
                                <w:rFonts w:ascii="Monaco"/>
                                <w:color w:val="000000"/>
                                <w:sz w:val="22"/>
                              </w:rPr>
                            </w:pPr>
                            <w:r>
                              <w:rPr>
                                <w:rFonts w:ascii="Monaco"/>
                                <w:color w:val="000000"/>
                                <w:spacing w:val="-4"/>
                                <w:sz w:val="22"/>
                              </w:rPr>
                              <w:t>"capture":</w:t>
                            </w:r>
                            <w:r>
                              <w:rPr>
                                <w:rFonts w:ascii="Monaco"/>
                                <w:color w:val="000000"/>
                                <w:spacing w:val="-31"/>
                                <w:sz w:val="22"/>
                              </w:rPr>
                              <w:t> </w:t>
                            </w:r>
                            <w:r>
                              <w:rPr>
                                <w:rFonts w:ascii="Monaco"/>
                                <w:color w:val="000000"/>
                                <w:spacing w:val="-4"/>
                                <w:sz w:val="22"/>
                              </w:rPr>
                              <w:t>true, </w:t>
                            </w:r>
                            <w:r>
                              <w:rPr>
                                <w:rFonts w:ascii="Monaco"/>
                                <w:color w:val="000000"/>
                                <w:w w:val="90"/>
                                <w:sz w:val="22"/>
                              </w:rPr>
                              <w:t>"kind":</w:t>
                            </w:r>
                            <w:r>
                              <w:rPr>
                                <w:rFonts w:ascii="Monaco"/>
                                <w:color w:val="000000"/>
                                <w:spacing w:val="-3"/>
                                <w:w w:val="90"/>
                                <w:sz w:val="22"/>
                              </w:rPr>
                              <w:t> </w:t>
                            </w:r>
                            <w:r>
                              <w:rPr>
                                <w:rFonts w:ascii="Monaco"/>
                                <w:color w:val="000000"/>
                                <w:w w:val="90"/>
                                <w:sz w:val="22"/>
                              </w:rPr>
                              <w:t>"credit",</w:t>
                            </w:r>
                          </w:p>
                          <w:p>
                            <w:pPr>
                              <w:spacing w:line="259" w:lineRule="auto" w:before="0"/>
                              <w:ind w:left="350" w:right="6111" w:firstLine="0"/>
                              <w:jc w:val="left"/>
                              <w:rPr>
                                <w:rFonts w:ascii="Monaco"/>
                                <w:color w:val="000000"/>
                                <w:sz w:val="22"/>
                              </w:rPr>
                            </w:pPr>
                            <w:r>
                              <w:rPr>
                                <w:rFonts w:ascii="Monaco"/>
                                <w:color w:val="000000"/>
                                <w:spacing w:val="-8"/>
                                <w:sz w:val="22"/>
                              </w:rPr>
                              <w:t>"reference":</w:t>
                            </w:r>
                            <w:r>
                              <w:rPr>
                                <w:rFonts w:ascii="Monaco"/>
                                <w:color w:val="000000"/>
                                <w:spacing w:val="-27"/>
                                <w:sz w:val="22"/>
                              </w:rPr>
                              <w:t> </w:t>
                            </w:r>
                            <w:r>
                              <w:rPr>
                                <w:rFonts w:ascii="Monaco"/>
                                <w:color w:val="000000"/>
                                <w:spacing w:val="-8"/>
                                <w:sz w:val="22"/>
                              </w:rPr>
                              <w:t>"m150420163135479", </w:t>
                            </w:r>
                            <w:r>
                              <w:rPr>
                                <w:rFonts w:ascii="Monaco"/>
                                <w:color w:val="000000"/>
                                <w:sz w:val="22"/>
                              </w:rPr>
                              <w:t>"amount":</w:t>
                            </w:r>
                            <w:r>
                              <w:rPr>
                                <w:rFonts w:ascii="Monaco"/>
                                <w:color w:val="000000"/>
                                <w:spacing w:val="-15"/>
                                <w:sz w:val="22"/>
                              </w:rPr>
                              <w:t> </w:t>
                            </w:r>
                            <w:r>
                              <w:rPr>
                                <w:rFonts w:ascii="Monaco"/>
                                <w:color w:val="000000"/>
                                <w:sz w:val="22"/>
                              </w:rPr>
                              <w:t>2099,</w:t>
                            </w:r>
                            <w:r>
                              <w:rPr>
                                <w:rFonts w:ascii="Monaco"/>
                                <w:color w:val="000000"/>
                                <w:sz w:val="22"/>
                              </w:rPr>
                              <w:t> </w:t>
                            </w:r>
                            <w:r>
                              <w:rPr>
                                <w:rFonts w:ascii="Monaco"/>
                                <w:color w:val="000000"/>
                                <w:spacing w:val="-4"/>
                                <w:sz w:val="22"/>
                              </w:rPr>
                              <w:t>"cardholderName":</w:t>
                            </w:r>
                            <w:r>
                              <w:rPr>
                                <w:rFonts w:ascii="Monaco"/>
                                <w:color w:val="000000"/>
                                <w:spacing w:val="-29"/>
                                <w:sz w:val="22"/>
                              </w:rPr>
                              <w:t> </w:t>
                            </w:r>
                            <w:r>
                              <w:rPr>
                                <w:rFonts w:ascii="Monaco"/>
                                <w:color w:val="000000"/>
                                <w:spacing w:val="-4"/>
                                <w:sz w:val="22"/>
                              </w:rPr>
                              <w:t>"John</w:t>
                            </w:r>
                            <w:r>
                              <w:rPr>
                                <w:rFonts w:ascii="Monaco"/>
                                <w:color w:val="000000"/>
                                <w:spacing w:val="-30"/>
                                <w:sz w:val="22"/>
                              </w:rPr>
                              <w:t> </w:t>
                            </w:r>
                            <w:r>
                              <w:rPr>
                                <w:rFonts w:ascii="Monaco"/>
                                <w:color w:val="000000"/>
                                <w:spacing w:val="-4"/>
                                <w:sz w:val="22"/>
                              </w:rPr>
                              <w:t>Snow", </w:t>
                            </w:r>
                            <w:r>
                              <w:rPr>
                                <w:rFonts w:ascii="Monaco"/>
                                <w:color w:val="000000"/>
                                <w:w w:val="90"/>
                                <w:sz w:val="22"/>
                              </w:rPr>
                              <w:t>"cardNumber": "2223000250000004",</w:t>
                            </w:r>
                          </w:p>
                          <w:p>
                            <w:pPr>
                              <w:spacing w:before="4"/>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11,</w:t>
                            </w:r>
                          </w:p>
                          <w:p>
                            <w:pPr>
                              <w:spacing w:before="24"/>
                              <w:ind w:left="350" w:right="0" w:firstLine="0"/>
                              <w:jc w:val="left"/>
                              <w:rPr>
                                <w:rFonts w:ascii="Monaco"/>
                                <w:color w:val="000000"/>
                                <w:sz w:val="22"/>
                              </w:rPr>
                            </w:pPr>
                            <w:r>
                              <w:rPr>
                                <w:rFonts w:ascii="Monaco"/>
                                <w:color w:val="000000"/>
                                <w:w w:val="90"/>
                                <w:sz w:val="22"/>
                              </w:rPr>
                              <w:t>"expirationYear":</w:t>
                            </w:r>
                            <w:r>
                              <w:rPr>
                                <w:rFonts w:ascii="Monaco"/>
                                <w:color w:val="000000"/>
                                <w:spacing w:val="-3"/>
                                <w:w w:val="95"/>
                                <w:sz w:val="22"/>
                              </w:rPr>
                              <w:t> </w:t>
                            </w:r>
                            <w:r>
                              <w:rPr>
                                <w:rFonts w:ascii="Monaco"/>
                                <w:color w:val="000000"/>
                                <w:spacing w:val="-4"/>
                                <w:w w:val="95"/>
                                <w:sz w:val="22"/>
                              </w:rPr>
                              <w:t>2026,</w:t>
                            </w:r>
                          </w:p>
                          <w:p>
                            <w:pPr>
                              <w:spacing w:line="261" w:lineRule="auto" w:before="24"/>
                              <w:ind w:left="350" w:right="3583" w:firstLine="0"/>
                              <w:jc w:val="left"/>
                              <w:rPr>
                                <w:rFonts w:ascii="Monaco"/>
                                <w:color w:val="000000"/>
                                <w:sz w:val="22"/>
                              </w:rPr>
                            </w:pPr>
                            <w:r>
                              <w:rPr>
                                <w:rFonts w:ascii="Monaco"/>
                                <w:color w:val="000000"/>
                                <w:w w:val="90"/>
                                <w:sz w:val="22"/>
                              </w:rPr>
                              <w:t>"tokenCryptogram": "ANbuvvxnDbK2AAEShHMWGgADFA==", </w:t>
                            </w:r>
                            <w:r>
                              <w:rPr>
                                <w:rFonts w:ascii="Monaco"/>
                                <w:color w:val="000000"/>
                                <w:sz w:val="22"/>
                              </w:rPr>
                              <w:t>"storageCard":</w:t>
                            </w:r>
                            <w:r>
                              <w:rPr>
                                <w:rFonts w:ascii="Monaco"/>
                                <w:color w:val="000000"/>
                                <w:spacing w:val="-35"/>
                                <w:sz w:val="22"/>
                              </w:rPr>
                              <w:t> </w:t>
                            </w:r>
                            <w:r>
                              <w:rPr>
                                <w:rFonts w:ascii="Monaco"/>
                                <w:color w:val="000000"/>
                                <w:sz w:val="22"/>
                              </w:rPr>
                              <w:t>"1"</w:t>
                            </w:r>
                          </w:p>
                          <w:p>
                            <w:pPr>
                              <w:spacing w:line="259" w:lineRule="auto" w:before="0"/>
                              <w:ind w:left="593" w:right="6493" w:hanging="243"/>
                              <w:jc w:val="left"/>
                              <w:rPr>
                                <w:rFonts w:ascii="Monaco"/>
                                <w:color w:val="000000"/>
                                <w:sz w:val="22"/>
                              </w:rPr>
                            </w:pPr>
                            <w:r>
                              <w:rPr>
                                <w:rFonts w:ascii="Monaco"/>
                                <w:color w:val="000000"/>
                                <w:w w:val="90"/>
                                <w:sz w:val="22"/>
                              </w:rPr>
                              <w:t>"securityAuthentication": { </w:t>
                            </w:r>
                            <w:r>
                              <w:rPr>
                                <w:rFonts w:ascii="Monaco"/>
                                <w:color w:val="000000"/>
                                <w:sz w:val="22"/>
                              </w:rPr>
                              <w:t>"sai": "01"</w:t>
                            </w:r>
                          </w:p>
                          <w:p>
                            <w:pPr>
                              <w:spacing w:before="0"/>
                              <w:ind w:left="350" w:right="0" w:firstLine="0"/>
                              <w:jc w:val="left"/>
                              <w:rPr>
                                <w:rFonts w:ascii="Monaco"/>
                                <w:color w:val="000000"/>
                                <w:sz w:val="22"/>
                              </w:rPr>
                            </w:pPr>
                            <w:r>
                              <w:rPr>
                                <w:rFonts w:ascii="Monaco"/>
                                <w:color w:val="000000"/>
                                <w:spacing w:val="-5"/>
                                <w:sz w:val="22"/>
                              </w:rPr>
                              <w:t>},</w:t>
                            </w:r>
                          </w:p>
                          <w:p>
                            <w:pPr>
                              <w:spacing w:line="259" w:lineRule="auto" w:before="22"/>
                              <w:ind w:left="593" w:right="6111" w:hanging="243"/>
                              <w:jc w:val="left"/>
                              <w:rPr>
                                <w:rFonts w:ascii="Monaco"/>
                                <w:color w:val="000000"/>
                                <w:sz w:val="22"/>
                              </w:rPr>
                            </w:pPr>
                            <w:r>
                              <w:rPr>
                                <w:rFonts w:ascii="Monaco"/>
                                <w:color w:val="000000"/>
                                <w:w w:val="90"/>
                                <w:sz w:val="22"/>
                              </w:rPr>
                              <w:t>"transactionCredentials": { </w:t>
                            </w:r>
                            <w:r>
                              <w:rPr>
                                <w:rFonts w:ascii="Monaco"/>
                                <w:color w:val="000000"/>
                                <w:spacing w:val="-2"/>
                                <w:sz w:val="22"/>
                              </w:rPr>
                              <w:t>"credentialId":</w:t>
                            </w:r>
                            <w:r>
                              <w:rPr>
                                <w:rFonts w:ascii="Monaco"/>
                                <w:color w:val="000000"/>
                                <w:spacing w:val="-33"/>
                                <w:sz w:val="22"/>
                              </w:rPr>
                              <w:t> </w:t>
                            </w:r>
                            <w:r>
                              <w:rPr>
                                <w:rFonts w:ascii="Monaco"/>
                                <w:color w:val="000000"/>
                                <w:spacing w:val="-2"/>
                                <w:sz w:val="22"/>
                              </w:rPr>
                              <w:t>"01"</w:t>
                            </w:r>
                          </w:p>
                          <w:p>
                            <w:pPr>
                              <w:spacing w:before="2"/>
                              <w:ind w:left="350" w:right="0" w:firstLine="0"/>
                              <w:jc w:val="left"/>
                              <w:rPr>
                                <w:rFonts w:ascii="Monaco"/>
                                <w:color w:val="000000"/>
                                <w:sz w:val="22"/>
                              </w:rPr>
                            </w:pPr>
                            <w:r>
                              <w:rPr>
                                <w:rFonts w:ascii="Monaco"/>
                                <w:color w:val="000000"/>
                                <w:spacing w:val="-10"/>
                                <w:sz w:val="22"/>
                              </w:rPr>
                              <w:t>}</w:t>
                            </w:r>
                          </w:p>
                          <w:p>
                            <w:pPr>
                              <w:spacing w:before="23"/>
                              <w:ind w:left="107" w:right="0" w:firstLine="0"/>
                              <w:jc w:val="left"/>
                              <w:rPr>
                                <w:rFonts w:ascii="Monaco"/>
                                <w:color w:val="000000"/>
                                <w:sz w:val="22"/>
                              </w:rPr>
                            </w:pPr>
                            <w:r>
                              <w:rPr>
                                <w:rFonts w:ascii="Monaco"/>
                                <w:color w:val="000000"/>
                                <w:spacing w:val="-10"/>
                                <w:sz w:val="22"/>
                              </w:rPr>
                              <w:t>}</w:t>
                            </w:r>
                          </w:p>
                        </w:txbxContent>
                      </wps:txbx>
                      <wps:bodyPr wrap="square" lIns="0" tIns="0" rIns="0" bIns="0" rtlCol="0">
                        <a:noAutofit/>
                      </wps:bodyPr>
                    </wps:wsp>
                  </a:graphicData>
                </a:graphic>
              </wp:anchor>
            </w:drawing>
          </mc:Choice>
          <mc:Fallback>
            <w:pict>
              <v:shape style="position:absolute;margin-left:36pt;margin-top:9.699316pt;width:522.9500pt;height:285.9pt;mso-position-horizontal-relative:page;mso-position-vertical-relative:paragraph;z-index:-15648256;mso-wrap-distance-left:0;mso-wrap-distance-right:0" type="#_x0000_t202" id="docshape245" filled="true" fillcolor="#ece7e2" stroked="false">
                <v:textbox inset="0,0,0,0">
                  <w:txbxContent>
                    <w:p>
                      <w:pPr>
                        <w:spacing w:line="256" w:lineRule="exact" w:before="0"/>
                        <w:ind w:left="107" w:right="0" w:firstLine="0"/>
                        <w:jc w:val="left"/>
                        <w:rPr>
                          <w:rFonts w:ascii="Monaco"/>
                          <w:color w:val="000000"/>
                          <w:sz w:val="22"/>
                        </w:rPr>
                      </w:pPr>
                      <w:r>
                        <w:rPr>
                          <w:rFonts w:ascii="Monaco"/>
                          <w:color w:val="000000"/>
                          <w:spacing w:val="-10"/>
                          <w:sz w:val="22"/>
                        </w:rPr>
                        <w:t>{</w:t>
                      </w:r>
                    </w:p>
                    <w:p>
                      <w:pPr>
                        <w:spacing w:line="259" w:lineRule="auto" w:before="26"/>
                        <w:ind w:left="350" w:right="7441" w:firstLine="0"/>
                        <w:jc w:val="left"/>
                        <w:rPr>
                          <w:rFonts w:ascii="Monaco"/>
                          <w:color w:val="000000"/>
                          <w:sz w:val="22"/>
                        </w:rPr>
                      </w:pPr>
                      <w:r>
                        <w:rPr>
                          <w:rFonts w:ascii="Monaco"/>
                          <w:color w:val="000000"/>
                          <w:spacing w:val="-4"/>
                          <w:sz w:val="22"/>
                        </w:rPr>
                        <w:t>"capture":</w:t>
                      </w:r>
                      <w:r>
                        <w:rPr>
                          <w:rFonts w:ascii="Monaco"/>
                          <w:color w:val="000000"/>
                          <w:spacing w:val="-31"/>
                          <w:sz w:val="22"/>
                        </w:rPr>
                        <w:t> </w:t>
                      </w:r>
                      <w:r>
                        <w:rPr>
                          <w:rFonts w:ascii="Monaco"/>
                          <w:color w:val="000000"/>
                          <w:spacing w:val="-4"/>
                          <w:sz w:val="22"/>
                        </w:rPr>
                        <w:t>true, </w:t>
                      </w:r>
                      <w:r>
                        <w:rPr>
                          <w:rFonts w:ascii="Monaco"/>
                          <w:color w:val="000000"/>
                          <w:w w:val="90"/>
                          <w:sz w:val="22"/>
                        </w:rPr>
                        <w:t>"kind":</w:t>
                      </w:r>
                      <w:r>
                        <w:rPr>
                          <w:rFonts w:ascii="Monaco"/>
                          <w:color w:val="000000"/>
                          <w:spacing w:val="-3"/>
                          <w:w w:val="90"/>
                          <w:sz w:val="22"/>
                        </w:rPr>
                        <w:t> </w:t>
                      </w:r>
                      <w:r>
                        <w:rPr>
                          <w:rFonts w:ascii="Monaco"/>
                          <w:color w:val="000000"/>
                          <w:w w:val="90"/>
                          <w:sz w:val="22"/>
                        </w:rPr>
                        <w:t>"credit",</w:t>
                      </w:r>
                    </w:p>
                    <w:p>
                      <w:pPr>
                        <w:spacing w:line="259" w:lineRule="auto" w:before="0"/>
                        <w:ind w:left="350" w:right="6111" w:firstLine="0"/>
                        <w:jc w:val="left"/>
                        <w:rPr>
                          <w:rFonts w:ascii="Monaco"/>
                          <w:color w:val="000000"/>
                          <w:sz w:val="22"/>
                        </w:rPr>
                      </w:pPr>
                      <w:r>
                        <w:rPr>
                          <w:rFonts w:ascii="Monaco"/>
                          <w:color w:val="000000"/>
                          <w:spacing w:val="-8"/>
                          <w:sz w:val="22"/>
                        </w:rPr>
                        <w:t>"reference":</w:t>
                      </w:r>
                      <w:r>
                        <w:rPr>
                          <w:rFonts w:ascii="Monaco"/>
                          <w:color w:val="000000"/>
                          <w:spacing w:val="-27"/>
                          <w:sz w:val="22"/>
                        </w:rPr>
                        <w:t> </w:t>
                      </w:r>
                      <w:r>
                        <w:rPr>
                          <w:rFonts w:ascii="Monaco"/>
                          <w:color w:val="000000"/>
                          <w:spacing w:val="-8"/>
                          <w:sz w:val="22"/>
                        </w:rPr>
                        <w:t>"m150420163135479", </w:t>
                      </w:r>
                      <w:r>
                        <w:rPr>
                          <w:rFonts w:ascii="Monaco"/>
                          <w:color w:val="000000"/>
                          <w:sz w:val="22"/>
                        </w:rPr>
                        <w:t>"amount":</w:t>
                      </w:r>
                      <w:r>
                        <w:rPr>
                          <w:rFonts w:ascii="Monaco"/>
                          <w:color w:val="000000"/>
                          <w:spacing w:val="-15"/>
                          <w:sz w:val="22"/>
                        </w:rPr>
                        <w:t> </w:t>
                      </w:r>
                      <w:r>
                        <w:rPr>
                          <w:rFonts w:ascii="Monaco"/>
                          <w:color w:val="000000"/>
                          <w:sz w:val="22"/>
                        </w:rPr>
                        <w:t>2099,</w:t>
                      </w:r>
                      <w:r>
                        <w:rPr>
                          <w:rFonts w:ascii="Monaco"/>
                          <w:color w:val="000000"/>
                          <w:sz w:val="22"/>
                        </w:rPr>
                        <w:t> </w:t>
                      </w:r>
                      <w:r>
                        <w:rPr>
                          <w:rFonts w:ascii="Monaco"/>
                          <w:color w:val="000000"/>
                          <w:spacing w:val="-4"/>
                          <w:sz w:val="22"/>
                        </w:rPr>
                        <w:t>"cardholderName":</w:t>
                      </w:r>
                      <w:r>
                        <w:rPr>
                          <w:rFonts w:ascii="Monaco"/>
                          <w:color w:val="000000"/>
                          <w:spacing w:val="-29"/>
                          <w:sz w:val="22"/>
                        </w:rPr>
                        <w:t> </w:t>
                      </w:r>
                      <w:r>
                        <w:rPr>
                          <w:rFonts w:ascii="Monaco"/>
                          <w:color w:val="000000"/>
                          <w:spacing w:val="-4"/>
                          <w:sz w:val="22"/>
                        </w:rPr>
                        <w:t>"John</w:t>
                      </w:r>
                      <w:r>
                        <w:rPr>
                          <w:rFonts w:ascii="Monaco"/>
                          <w:color w:val="000000"/>
                          <w:spacing w:val="-30"/>
                          <w:sz w:val="22"/>
                        </w:rPr>
                        <w:t> </w:t>
                      </w:r>
                      <w:r>
                        <w:rPr>
                          <w:rFonts w:ascii="Monaco"/>
                          <w:color w:val="000000"/>
                          <w:spacing w:val="-4"/>
                          <w:sz w:val="22"/>
                        </w:rPr>
                        <w:t>Snow", </w:t>
                      </w:r>
                      <w:r>
                        <w:rPr>
                          <w:rFonts w:ascii="Monaco"/>
                          <w:color w:val="000000"/>
                          <w:w w:val="90"/>
                          <w:sz w:val="22"/>
                        </w:rPr>
                        <w:t>"cardNumber": "2223000250000004",</w:t>
                      </w:r>
                    </w:p>
                    <w:p>
                      <w:pPr>
                        <w:spacing w:before="4"/>
                        <w:ind w:left="350" w:right="0" w:firstLine="0"/>
                        <w:jc w:val="left"/>
                        <w:rPr>
                          <w:rFonts w:ascii="Monaco"/>
                          <w:color w:val="000000"/>
                          <w:sz w:val="22"/>
                        </w:rPr>
                      </w:pPr>
                      <w:r>
                        <w:rPr>
                          <w:rFonts w:ascii="Monaco"/>
                          <w:color w:val="000000"/>
                          <w:w w:val="90"/>
                          <w:sz w:val="22"/>
                        </w:rPr>
                        <w:t>"expirationMonth":</w:t>
                      </w:r>
                      <w:r>
                        <w:rPr>
                          <w:rFonts w:ascii="Monaco"/>
                          <w:color w:val="000000"/>
                          <w:spacing w:val="-9"/>
                          <w:sz w:val="22"/>
                        </w:rPr>
                        <w:t> </w:t>
                      </w:r>
                      <w:r>
                        <w:rPr>
                          <w:rFonts w:ascii="Monaco"/>
                          <w:color w:val="000000"/>
                          <w:spacing w:val="-5"/>
                          <w:sz w:val="22"/>
                        </w:rPr>
                        <w:t>11,</w:t>
                      </w:r>
                    </w:p>
                    <w:p>
                      <w:pPr>
                        <w:spacing w:before="24"/>
                        <w:ind w:left="350" w:right="0" w:firstLine="0"/>
                        <w:jc w:val="left"/>
                        <w:rPr>
                          <w:rFonts w:ascii="Monaco"/>
                          <w:color w:val="000000"/>
                          <w:sz w:val="22"/>
                        </w:rPr>
                      </w:pPr>
                      <w:r>
                        <w:rPr>
                          <w:rFonts w:ascii="Monaco"/>
                          <w:color w:val="000000"/>
                          <w:w w:val="90"/>
                          <w:sz w:val="22"/>
                        </w:rPr>
                        <w:t>"expirationYear":</w:t>
                      </w:r>
                      <w:r>
                        <w:rPr>
                          <w:rFonts w:ascii="Monaco"/>
                          <w:color w:val="000000"/>
                          <w:spacing w:val="-3"/>
                          <w:w w:val="95"/>
                          <w:sz w:val="22"/>
                        </w:rPr>
                        <w:t> </w:t>
                      </w:r>
                      <w:r>
                        <w:rPr>
                          <w:rFonts w:ascii="Monaco"/>
                          <w:color w:val="000000"/>
                          <w:spacing w:val="-4"/>
                          <w:w w:val="95"/>
                          <w:sz w:val="22"/>
                        </w:rPr>
                        <w:t>2026,</w:t>
                      </w:r>
                    </w:p>
                    <w:p>
                      <w:pPr>
                        <w:spacing w:line="261" w:lineRule="auto" w:before="24"/>
                        <w:ind w:left="350" w:right="3583" w:firstLine="0"/>
                        <w:jc w:val="left"/>
                        <w:rPr>
                          <w:rFonts w:ascii="Monaco"/>
                          <w:color w:val="000000"/>
                          <w:sz w:val="22"/>
                        </w:rPr>
                      </w:pPr>
                      <w:r>
                        <w:rPr>
                          <w:rFonts w:ascii="Monaco"/>
                          <w:color w:val="000000"/>
                          <w:w w:val="90"/>
                          <w:sz w:val="22"/>
                        </w:rPr>
                        <w:t>"tokenCryptogram": "ANbuvvxnDbK2AAEShHMWGgADFA==", </w:t>
                      </w:r>
                      <w:r>
                        <w:rPr>
                          <w:rFonts w:ascii="Monaco"/>
                          <w:color w:val="000000"/>
                          <w:sz w:val="22"/>
                        </w:rPr>
                        <w:t>"storageCard":</w:t>
                      </w:r>
                      <w:r>
                        <w:rPr>
                          <w:rFonts w:ascii="Monaco"/>
                          <w:color w:val="000000"/>
                          <w:spacing w:val="-35"/>
                          <w:sz w:val="22"/>
                        </w:rPr>
                        <w:t> </w:t>
                      </w:r>
                      <w:r>
                        <w:rPr>
                          <w:rFonts w:ascii="Monaco"/>
                          <w:color w:val="000000"/>
                          <w:sz w:val="22"/>
                        </w:rPr>
                        <w:t>"1"</w:t>
                      </w:r>
                    </w:p>
                    <w:p>
                      <w:pPr>
                        <w:spacing w:line="259" w:lineRule="auto" w:before="0"/>
                        <w:ind w:left="593" w:right="6493" w:hanging="243"/>
                        <w:jc w:val="left"/>
                        <w:rPr>
                          <w:rFonts w:ascii="Monaco"/>
                          <w:color w:val="000000"/>
                          <w:sz w:val="22"/>
                        </w:rPr>
                      </w:pPr>
                      <w:r>
                        <w:rPr>
                          <w:rFonts w:ascii="Monaco"/>
                          <w:color w:val="000000"/>
                          <w:w w:val="90"/>
                          <w:sz w:val="22"/>
                        </w:rPr>
                        <w:t>"securityAuthentication": { </w:t>
                      </w:r>
                      <w:r>
                        <w:rPr>
                          <w:rFonts w:ascii="Monaco"/>
                          <w:color w:val="000000"/>
                          <w:sz w:val="22"/>
                        </w:rPr>
                        <w:t>"sai": "01"</w:t>
                      </w:r>
                    </w:p>
                    <w:p>
                      <w:pPr>
                        <w:spacing w:before="0"/>
                        <w:ind w:left="350" w:right="0" w:firstLine="0"/>
                        <w:jc w:val="left"/>
                        <w:rPr>
                          <w:rFonts w:ascii="Monaco"/>
                          <w:color w:val="000000"/>
                          <w:sz w:val="22"/>
                        </w:rPr>
                      </w:pPr>
                      <w:r>
                        <w:rPr>
                          <w:rFonts w:ascii="Monaco"/>
                          <w:color w:val="000000"/>
                          <w:spacing w:val="-5"/>
                          <w:sz w:val="22"/>
                        </w:rPr>
                        <w:t>},</w:t>
                      </w:r>
                    </w:p>
                    <w:p>
                      <w:pPr>
                        <w:spacing w:line="259" w:lineRule="auto" w:before="22"/>
                        <w:ind w:left="593" w:right="6111" w:hanging="243"/>
                        <w:jc w:val="left"/>
                        <w:rPr>
                          <w:rFonts w:ascii="Monaco"/>
                          <w:color w:val="000000"/>
                          <w:sz w:val="22"/>
                        </w:rPr>
                      </w:pPr>
                      <w:r>
                        <w:rPr>
                          <w:rFonts w:ascii="Monaco"/>
                          <w:color w:val="000000"/>
                          <w:w w:val="90"/>
                          <w:sz w:val="22"/>
                        </w:rPr>
                        <w:t>"transactionCredentials": { </w:t>
                      </w:r>
                      <w:r>
                        <w:rPr>
                          <w:rFonts w:ascii="Monaco"/>
                          <w:color w:val="000000"/>
                          <w:spacing w:val="-2"/>
                          <w:sz w:val="22"/>
                        </w:rPr>
                        <w:t>"credentialId":</w:t>
                      </w:r>
                      <w:r>
                        <w:rPr>
                          <w:rFonts w:ascii="Monaco"/>
                          <w:color w:val="000000"/>
                          <w:spacing w:val="-33"/>
                          <w:sz w:val="22"/>
                        </w:rPr>
                        <w:t> </w:t>
                      </w:r>
                      <w:r>
                        <w:rPr>
                          <w:rFonts w:ascii="Monaco"/>
                          <w:color w:val="000000"/>
                          <w:spacing w:val="-2"/>
                          <w:sz w:val="22"/>
                        </w:rPr>
                        <w:t>"01"</w:t>
                      </w:r>
                    </w:p>
                    <w:p>
                      <w:pPr>
                        <w:spacing w:before="2"/>
                        <w:ind w:left="350" w:right="0" w:firstLine="0"/>
                        <w:jc w:val="left"/>
                        <w:rPr>
                          <w:rFonts w:ascii="Monaco"/>
                          <w:color w:val="000000"/>
                          <w:sz w:val="22"/>
                        </w:rPr>
                      </w:pPr>
                      <w:r>
                        <w:rPr>
                          <w:rFonts w:ascii="Monaco"/>
                          <w:color w:val="000000"/>
                          <w:spacing w:val="-10"/>
                          <w:sz w:val="22"/>
                        </w:rPr>
                        <w:t>}</w:t>
                      </w:r>
                    </w:p>
                    <w:p>
                      <w:pPr>
                        <w:spacing w:before="23"/>
                        <w:ind w:left="107" w:right="0" w:firstLine="0"/>
                        <w:jc w:val="left"/>
                        <w:rPr>
                          <w:rFonts w:ascii="Monaco"/>
                          <w:color w:val="000000"/>
                          <w:sz w:val="22"/>
                        </w:rPr>
                      </w:pPr>
                      <w:r>
                        <w:rPr>
                          <w:rFonts w:ascii="Monaco"/>
                          <w:color w:val="000000"/>
                          <w:spacing w:val="-10"/>
                          <w:sz w:val="22"/>
                        </w:rPr>
                        <w:t>}</w:t>
                      </w:r>
                    </w:p>
                  </w:txbxContent>
                </v:textbox>
                <v:fill type="solid"/>
                <w10:wrap type="topAndBottom"/>
              </v:shape>
            </w:pict>
          </mc:Fallback>
        </mc:AlternateContent>
      </w:r>
    </w:p>
    <w:p>
      <w:pPr>
        <w:pStyle w:val="BodyText"/>
        <w:spacing w:after="0"/>
        <w:rPr>
          <w:sz w:val="14"/>
        </w:rPr>
        <w:sectPr>
          <w:pgSz w:w="11910" w:h="16840"/>
          <w:pgMar w:header="618" w:footer="303" w:top="1240" w:bottom="500" w:left="566" w:right="283"/>
        </w:sectPr>
      </w:pPr>
    </w:p>
    <w:p>
      <w:pPr>
        <w:pStyle w:val="BodyText"/>
        <w:spacing w:before="209"/>
        <w:ind w:left="153"/>
      </w:pPr>
      <w:r>
        <w:rPr>
          <w:color w:val="282828"/>
          <w:w w:val="90"/>
        </w:rPr>
        <w:t>Request</w:t>
      </w:r>
      <w:r>
        <w:rPr>
          <w:color w:val="282828"/>
          <w:spacing w:val="-9"/>
          <w:w w:val="90"/>
        </w:rPr>
        <w:t> </w:t>
      </w:r>
      <w:r>
        <w:rPr>
          <w:color w:val="282828"/>
          <w:spacing w:val="-2"/>
          <w:w w:val="95"/>
        </w:rPr>
        <w:t>Parameters</w:t>
      </w:r>
    </w:p>
    <w:p>
      <w:pPr>
        <w:pStyle w:val="BodyText"/>
        <w:spacing w:before="91" w:after="1"/>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386"/>
        <w:gridCol w:w="891"/>
        <w:gridCol w:w="1430"/>
        <w:gridCol w:w="1469"/>
        <w:gridCol w:w="3317"/>
      </w:tblGrid>
      <w:tr>
        <w:trPr>
          <w:trHeight w:val="522" w:hRule="atLeast"/>
        </w:trPr>
        <w:tc>
          <w:tcPr>
            <w:tcW w:w="2386" w:type="dxa"/>
            <w:tcBorders>
              <w:bottom w:val="single" w:sz="12" w:space="0" w:color="DEE1E6"/>
            </w:tcBorders>
          </w:tcPr>
          <w:p>
            <w:pPr>
              <w:pStyle w:val="TableParagraph"/>
              <w:spacing w:before="38"/>
              <w:jc w:val="center"/>
              <w:rPr>
                <w:sz w:val="24"/>
              </w:rPr>
            </w:pPr>
            <w:r>
              <w:rPr>
                <w:color w:val="00A69E"/>
                <w:spacing w:val="-4"/>
                <w:sz w:val="24"/>
              </w:rPr>
              <w:t>Name</w:t>
            </w:r>
          </w:p>
        </w:tc>
        <w:tc>
          <w:tcPr>
            <w:tcW w:w="891" w:type="dxa"/>
            <w:tcBorders>
              <w:bottom w:val="single" w:sz="12" w:space="0" w:color="DEE1E6"/>
            </w:tcBorders>
          </w:tcPr>
          <w:p>
            <w:pPr>
              <w:pStyle w:val="TableParagraph"/>
              <w:spacing w:before="38"/>
              <w:ind w:left="239"/>
              <w:rPr>
                <w:sz w:val="24"/>
              </w:rPr>
            </w:pPr>
            <w:r>
              <w:rPr>
                <w:color w:val="00A69E"/>
                <w:spacing w:val="-4"/>
                <w:w w:val="95"/>
                <w:sz w:val="24"/>
              </w:rPr>
              <w:t>Size</w:t>
            </w:r>
          </w:p>
        </w:tc>
        <w:tc>
          <w:tcPr>
            <w:tcW w:w="1430" w:type="dxa"/>
            <w:tcBorders>
              <w:bottom w:val="single" w:sz="12" w:space="0" w:color="DEE1E6"/>
            </w:tcBorders>
          </w:tcPr>
          <w:p>
            <w:pPr>
              <w:pStyle w:val="TableParagraph"/>
              <w:spacing w:before="38"/>
              <w:ind w:left="460"/>
              <w:rPr>
                <w:sz w:val="24"/>
              </w:rPr>
            </w:pPr>
            <w:r>
              <w:rPr>
                <w:color w:val="00A69E"/>
                <w:spacing w:val="-4"/>
                <w:sz w:val="24"/>
              </w:rPr>
              <w:t>Type</w:t>
            </w:r>
          </w:p>
        </w:tc>
        <w:tc>
          <w:tcPr>
            <w:tcW w:w="1469" w:type="dxa"/>
            <w:tcBorders>
              <w:bottom w:val="single" w:sz="12" w:space="0" w:color="DEE1E6"/>
            </w:tcBorders>
          </w:tcPr>
          <w:p>
            <w:pPr>
              <w:pStyle w:val="TableParagraph"/>
              <w:spacing w:before="38"/>
              <w:ind w:left="175"/>
              <w:rPr>
                <w:sz w:val="24"/>
              </w:rPr>
            </w:pPr>
            <w:r>
              <w:rPr>
                <w:color w:val="00A69E"/>
                <w:spacing w:val="-2"/>
                <w:sz w:val="24"/>
              </w:rPr>
              <w:t>Mandatory</w:t>
            </w:r>
          </w:p>
        </w:tc>
        <w:tc>
          <w:tcPr>
            <w:tcW w:w="3317" w:type="dxa"/>
            <w:tcBorders>
              <w:bottom w:val="single" w:sz="12" w:space="0" w:color="DEE1E6"/>
            </w:tcBorders>
          </w:tcPr>
          <w:p>
            <w:pPr>
              <w:pStyle w:val="TableParagraph"/>
              <w:spacing w:before="38"/>
              <w:ind w:left="1085"/>
              <w:rPr>
                <w:sz w:val="24"/>
              </w:rPr>
            </w:pPr>
            <w:r>
              <w:rPr>
                <w:color w:val="00A69E"/>
                <w:spacing w:val="-2"/>
                <w:sz w:val="24"/>
              </w:rPr>
              <w:t>Description</w:t>
            </w:r>
          </w:p>
        </w:tc>
      </w:tr>
      <w:tr>
        <w:trPr>
          <w:trHeight w:val="2125" w:hRule="atLeast"/>
        </w:trPr>
        <w:tc>
          <w:tcPr>
            <w:tcW w:w="2386" w:type="dxa"/>
            <w:tcBorders>
              <w:top w:val="single" w:sz="12" w:space="0" w:color="DEE1E6"/>
            </w:tcBorders>
          </w:tcPr>
          <w:p>
            <w:pPr>
              <w:pStyle w:val="TableParagraph"/>
              <w:spacing w:before="105"/>
              <w:ind w:left="16"/>
              <w:rPr>
                <w:sz w:val="24"/>
              </w:rPr>
            </w:pPr>
            <w:r>
              <w:rPr>
                <w:color w:val="24211F"/>
                <w:spacing w:val="-2"/>
                <w:sz w:val="24"/>
              </w:rPr>
              <w:t>capture</w:t>
            </w:r>
          </w:p>
        </w:tc>
        <w:tc>
          <w:tcPr>
            <w:tcW w:w="891" w:type="dxa"/>
            <w:tcBorders>
              <w:top w:val="single" w:sz="12" w:space="0" w:color="DEE1E6"/>
            </w:tcBorders>
          </w:tcPr>
          <w:p>
            <w:pPr>
              <w:pStyle w:val="TableParagraph"/>
              <w:spacing w:before="0"/>
              <w:ind w:left="0"/>
              <w:rPr>
                <w:rFonts w:ascii="Times New Roman"/>
                <w:sz w:val="24"/>
              </w:rPr>
            </w:pPr>
          </w:p>
        </w:tc>
        <w:tc>
          <w:tcPr>
            <w:tcW w:w="1430" w:type="dxa"/>
            <w:tcBorders>
              <w:top w:val="single" w:sz="12" w:space="0" w:color="DEE1E6"/>
            </w:tcBorders>
          </w:tcPr>
          <w:p>
            <w:pPr>
              <w:pStyle w:val="TableParagraph"/>
              <w:spacing w:before="105"/>
              <w:rPr>
                <w:sz w:val="24"/>
              </w:rPr>
            </w:pPr>
            <w:r>
              <w:rPr>
                <w:color w:val="24211F"/>
                <w:spacing w:val="-2"/>
                <w:sz w:val="24"/>
              </w:rPr>
              <w:t>Boolean</w:t>
            </w:r>
          </w:p>
        </w:tc>
        <w:tc>
          <w:tcPr>
            <w:tcW w:w="1469" w:type="dxa"/>
            <w:tcBorders>
              <w:top w:val="single" w:sz="12" w:space="0" w:color="DEE1E6"/>
            </w:tcBorders>
          </w:tcPr>
          <w:p>
            <w:pPr>
              <w:pStyle w:val="TableParagraph"/>
              <w:spacing w:before="105"/>
              <w:rPr>
                <w:sz w:val="24"/>
              </w:rPr>
            </w:pPr>
            <w:r>
              <w:rPr>
                <w:color w:val="24211F"/>
                <w:spacing w:val="-5"/>
                <w:sz w:val="24"/>
              </w:rPr>
              <w:t>No</w:t>
            </w:r>
          </w:p>
        </w:tc>
        <w:tc>
          <w:tcPr>
            <w:tcW w:w="3317" w:type="dxa"/>
            <w:tcBorders>
              <w:top w:val="single" w:sz="12" w:space="0" w:color="DEE1E6"/>
            </w:tcBorders>
          </w:tcPr>
          <w:p>
            <w:pPr>
              <w:pStyle w:val="TableParagraph"/>
              <w:spacing w:line="340" w:lineRule="auto" w:before="103"/>
              <w:ind w:right="8"/>
              <w:jc w:val="both"/>
              <w:rPr>
                <w:sz w:val="24"/>
              </w:rPr>
            </w:pPr>
            <w:r>
              <w:rPr>
                <w:color w:val="24211F"/>
                <w:spacing w:val="-4"/>
                <w:sz w:val="24"/>
              </w:rPr>
              <w:t>Defines</w:t>
            </w:r>
            <w:r>
              <w:rPr>
                <w:color w:val="24211F"/>
                <w:spacing w:val="-10"/>
                <w:sz w:val="24"/>
              </w:rPr>
              <w:t> </w:t>
            </w:r>
            <w:r>
              <w:rPr>
                <w:color w:val="24211F"/>
                <w:spacing w:val="-4"/>
                <w:sz w:val="24"/>
              </w:rPr>
              <w:t>whether</w:t>
            </w:r>
            <w:r>
              <w:rPr>
                <w:color w:val="24211F"/>
                <w:spacing w:val="-7"/>
                <w:sz w:val="24"/>
              </w:rPr>
              <w:t> </w:t>
            </w:r>
            <w:r>
              <w:rPr>
                <w:color w:val="24211F"/>
                <w:spacing w:val="-4"/>
                <w:sz w:val="24"/>
              </w:rPr>
              <w:t>the</w:t>
            </w:r>
            <w:r>
              <w:rPr>
                <w:color w:val="24211F"/>
                <w:spacing w:val="-8"/>
                <w:sz w:val="24"/>
              </w:rPr>
              <w:t> </w:t>
            </w:r>
            <w:r>
              <w:rPr>
                <w:color w:val="24211F"/>
                <w:spacing w:val="-4"/>
                <w:sz w:val="24"/>
              </w:rPr>
              <w:t>transaction will</w:t>
            </w:r>
            <w:r>
              <w:rPr>
                <w:color w:val="24211F"/>
                <w:spacing w:val="-13"/>
                <w:sz w:val="24"/>
              </w:rPr>
              <w:t> </w:t>
            </w:r>
            <w:r>
              <w:rPr>
                <w:color w:val="24211F"/>
                <w:spacing w:val="-4"/>
                <w:sz w:val="24"/>
              </w:rPr>
              <w:t>be</w:t>
            </w:r>
            <w:r>
              <w:rPr>
                <w:color w:val="24211F"/>
                <w:spacing w:val="-13"/>
                <w:sz w:val="24"/>
              </w:rPr>
              <w:t> </w:t>
            </w:r>
            <w:r>
              <w:rPr>
                <w:color w:val="24211F"/>
                <w:spacing w:val="-4"/>
                <w:sz w:val="24"/>
              </w:rPr>
              <w:t>captured</w:t>
            </w:r>
            <w:r>
              <w:rPr>
                <w:color w:val="24211F"/>
                <w:spacing w:val="-12"/>
                <w:sz w:val="24"/>
              </w:rPr>
              <w:t> </w:t>
            </w:r>
            <w:r>
              <w:rPr>
                <w:color w:val="24211F"/>
                <w:spacing w:val="-4"/>
                <w:sz w:val="24"/>
              </w:rPr>
              <w:t>automatically</w:t>
            </w:r>
            <w:r>
              <w:rPr>
                <w:color w:val="24211F"/>
                <w:spacing w:val="-13"/>
                <w:sz w:val="24"/>
              </w:rPr>
              <w:t> </w:t>
            </w:r>
            <w:r>
              <w:rPr>
                <w:color w:val="24211F"/>
                <w:spacing w:val="-4"/>
                <w:sz w:val="24"/>
              </w:rPr>
              <w:t>or </w:t>
            </w:r>
            <w:r>
              <w:rPr>
                <w:color w:val="24211F"/>
                <w:spacing w:val="-8"/>
                <w:sz w:val="24"/>
              </w:rPr>
              <w:t>later. Failure to send</w:t>
            </w:r>
            <w:r>
              <w:rPr>
                <w:color w:val="24211F"/>
                <w:spacing w:val="-6"/>
                <w:sz w:val="24"/>
              </w:rPr>
              <w:t> </w:t>
            </w:r>
            <w:r>
              <w:rPr>
                <w:color w:val="24211F"/>
                <w:spacing w:val="-8"/>
                <w:sz w:val="24"/>
              </w:rPr>
              <w:t>this</w:t>
            </w:r>
            <w:r>
              <w:rPr>
                <w:color w:val="24211F"/>
                <w:spacing w:val="-6"/>
                <w:sz w:val="24"/>
              </w:rPr>
              <w:t> </w:t>
            </w:r>
            <w:r>
              <w:rPr>
                <w:color w:val="24211F"/>
                <w:spacing w:val="-8"/>
                <w:sz w:val="24"/>
              </w:rPr>
              <w:t>field will be considered automatic </w:t>
            </w:r>
            <w:r>
              <w:rPr>
                <w:color w:val="24211F"/>
                <w:spacing w:val="-8"/>
                <w:sz w:val="24"/>
              </w:rPr>
              <w:t>capture </w:t>
            </w:r>
            <w:r>
              <w:rPr>
                <w:color w:val="24211F"/>
                <w:spacing w:val="-2"/>
                <w:sz w:val="24"/>
              </w:rPr>
              <w:t>(true).</w:t>
            </w:r>
          </w:p>
        </w:tc>
      </w:tr>
      <w:tr>
        <w:trPr>
          <w:trHeight w:val="3470" w:hRule="atLeast"/>
        </w:trPr>
        <w:tc>
          <w:tcPr>
            <w:tcW w:w="2386" w:type="dxa"/>
          </w:tcPr>
          <w:p>
            <w:pPr>
              <w:pStyle w:val="TableParagraph"/>
              <w:spacing w:before="120"/>
              <w:ind w:left="16"/>
              <w:rPr>
                <w:sz w:val="24"/>
              </w:rPr>
            </w:pPr>
            <w:r>
              <w:rPr>
                <w:color w:val="24211F"/>
                <w:spacing w:val="-4"/>
                <w:sz w:val="24"/>
              </w:rPr>
              <w:t>kind</w:t>
            </w:r>
          </w:p>
        </w:tc>
        <w:tc>
          <w:tcPr>
            <w:tcW w:w="891" w:type="dxa"/>
          </w:tcPr>
          <w:p>
            <w:pPr>
              <w:pStyle w:val="TableParagraph"/>
              <w:spacing w:before="0"/>
              <w:ind w:left="0"/>
              <w:rPr>
                <w:rFonts w:ascii="Times New Roman"/>
                <w:sz w:val="24"/>
              </w:rPr>
            </w:pPr>
          </w:p>
        </w:tc>
        <w:tc>
          <w:tcPr>
            <w:tcW w:w="1430" w:type="dxa"/>
          </w:tcPr>
          <w:p>
            <w:pPr>
              <w:pStyle w:val="TableParagraph"/>
              <w:spacing w:before="120"/>
              <w:rPr>
                <w:sz w:val="24"/>
              </w:rPr>
            </w:pPr>
            <w:r>
              <w:rPr>
                <w:color w:val="24211F"/>
                <w:sz w:val="24"/>
              </w:rPr>
              <w:t>credit</w:t>
            </w:r>
            <w:r>
              <w:rPr>
                <w:color w:val="24211F"/>
                <w:spacing w:val="-23"/>
                <w:sz w:val="24"/>
              </w:rPr>
              <w:t> </w:t>
            </w:r>
            <w:r>
              <w:rPr>
                <w:color w:val="24211F"/>
                <w:sz w:val="24"/>
              </w:rPr>
              <w:t>/</w:t>
            </w:r>
            <w:r>
              <w:rPr>
                <w:color w:val="24211F"/>
                <w:spacing w:val="-23"/>
                <w:sz w:val="24"/>
              </w:rPr>
              <w:t> </w:t>
            </w:r>
            <w:r>
              <w:rPr>
                <w:color w:val="24211F"/>
                <w:spacing w:val="-2"/>
                <w:sz w:val="24"/>
              </w:rPr>
              <w:t>debit</w:t>
            </w:r>
          </w:p>
        </w:tc>
        <w:tc>
          <w:tcPr>
            <w:tcW w:w="1469" w:type="dxa"/>
          </w:tcPr>
          <w:p>
            <w:pPr>
              <w:pStyle w:val="TableParagraph"/>
              <w:spacing w:before="120"/>
              <w:rPr>
                <w:sz w:val="24"/>
              </w:rPr>
            </w:pPr>
            <w:r>
              <w:rPr>
                <w:color w:val="24211F"/>
                <w:spacing w:val="-5"/>
                <w:sz w:val="24"/>
              </w:rPr>
              <w:t>No</w:t>
            </w:r>
          </w:p>
        </w:tc>
        <w:tc>
          <w:tcPr>
            <w:tcW w:w="3317" w:type="dxa"/>
          </w:tcPr>
          <w:p>
            <w:pPr>
              <w:pStyle w:val="TableParagraph"/>
              <w:spacing w:line="340" w:lineRule="auto"/>
              <w:rPr>
                <w:sz w:val="24"/>
              </w:rPr>
            </w:pPr>
            <w:r>
              <w:rPr>
                <w:color w:val="24211F"/>
                <w:spacing w:val="-4"/>
                <w:sz w:val="24"/>
              </w:rPr>
              <w:t>Type</w:t>
            </w:r>
            <w:r>
              <w:rPr>
                <w:color w:val="24211F"/>
                <w:spacing w:val="-26"/>
                <w:sz w:val="24"/>
              </w:rPr>
              <w:t> </w:t>
            </w:r>
            <w:r>
              <w:rPr>
                <w:color w:val="24211F"/>
                <w:spacing w:val="-4"/>
                <w:sz w:val="24"/>
              </w:rPr>
              <w:t>of</w:t>
            </w:r>
            <w:r>
              <w:rPr>
                <w:color w:val="24211F"/>
                <w:spacing w:val="-25"/>
                <w:sz w:val="24"/>
              </w:rPr>
              <w:t> </w:t>
            </w:r>
            <w:r>
              <w:rPr>
                <w:color w:val="24211F"/>
                <w:spacing w:val="-4"/>
                <w:sz w:val="24"/>
              </w:rPr>
              <w:t>transaction</w:t>
            </w:r>
            <w:r>
              <w:rPr>
                <w:color w:val="24211F"/>
                <w:spacing w:val="-26"/>
                <w:sz w:val="24"/>
              </w:rPr>
              <w:t> </w:t>
            </w:r>
            <w:r>
              <w:rPr>
                <w:color w:val="24211F"/>
                <w:spacing w:val="-4"/>
                <w:sz w:val="24"/>
              </w:rPr>
              <w:t>to</w:t>
            </w:r>
            <w:r>
              <w:rPr>
                <w:color w:val="24211F"/>
                <w:spacing w:val="-26"/>
                <w:sz w:val="24"/>
              </w:rPr>
              <w:t> </w:t>
            </w:r>
            <w:r>
              <w:rPr>
                <w:color w:val="24211F"/>
                <w:spacing w:val="-4"/>
                <w:sz w:val="24"/>
              </w:rPr>
              <w:t>be </w:t>
            </w:r>
            <w:r>
              <w:rPr>
                <w:color w:val="24211F"/>
                <w:spacing w:val="-2"/>
                <w:sz w:val="24"/>
              </w:rPr>
              <w:t>performed.</w:t>
            </w:r>
          </w:p>
          <w:p>
            <w:pPr>
              <w:pStyle w:val="TableParagraph"/>
              <w:numPr>
                <w:ilvl w:val="0"/>
                <w:numId w:val="97"/>
              </w:numPr>
              <w:tabs>
                <w:tab w:pos="734" w:val="left" w:leader="none"/>
              </w:tabs>
              <w:spacing w:line="340" w:lineRule="auto" w:before="158" w:after="0"/>
              <w:ind w:left="734" w:right="283" w:hanging="360"/>
              <w:jc w:val="left"/>
              <w:rPr>
                <w:sz w:val="24"/>
              </w:rPr>
            </w:pPr>
            <w:r>
              <w:rPr>
                <w:color w:val="24211F"/>
                <w:spacing w:val="-6"/>
                <w:sz w:val="24"/>
              </w:rPr>
              <w:t>For</w:t>
            </w:r>
            <w:r>
              <w:rPr>
                <w:color w:val="24211F"/>
                <w:spacing w:val="-25"/>
                <w:sz w:val="24"/>
              </w:rPr>
              <w:t> </w:t>
            </w:r>
            <w:r>
              <w:rPr>
                <w:color w:val="24211F"/>
                <w:spacing w:val="-6"/>
                <w:sz w:val="24"/>
              </w:rPr>
              <w:t>credit</w:t>
            </w:r>
            <w:r>
              <w:rPr>
                <w:color w:val="24211F"/>
                <w:spacing w:val="-26"/>
                <w:sz w:val="24"/>
              </w:rPr>
              <w:t> </w:t>
            </w:r>
            <w:r>
              <w:rPr>
                <w:color w:val="24211F"/>
                <w:spacing w:val="-6"/>
                <w:sz w:val="24"/>
              </w:rPr>
              <w:t>transactions, </w:t>
            </w:r>
            <w:r>
              <w:rPr>
                <w:color w:val="24211F"/>
                <w:sz w:val="24"/>
              </w:rPr>
              <w:t>use</w:t>
            </w:r>
            <w:r>
              <w:rPr>
                <w:color w:val="24211F"/>
                <w:spacing w:val="-27"/>
                <w:sz w:val="24"/>
              </w:rPr>
              <w:t> </w:t>
            </w:r>
            <w:r>
              <w:rPr>
                <w:color w:val="24211F"/>
                <w:sz w:val="24"/>
              </w:rPr>
              <w:t>credit</w:t>
            </w:r>
          </w:p>
          <w:p>
            <w:pPr>
              <w:pStyle w:val="TableParagraph"/>
              <w:numPr>
                <w:ilvl w:val="0"/>
                <w:numId w:val="97"/>
              </w:numPr>
              <w:tabs>
                <w:tab w:pos="734" w:val="left" w:leader="none"/>
              </w:tabs>
              <w:spacing w:line="340" w:lineRule="auto" w:before="0" w:after="0"/>
              <w:ind w:left="734" w:right="343" w:hanging="360"/>
              <w:jc w:val="left"/>
              <w:rPr>
                <w:sz w:val="24"/>
              </w:rPr>
            </w:pPr>
            <w:r>
              <w:rPr>
                <w:color w:val="24211F"/>
                <w:spacing w:val="-6"/>
                <w:sz w:val="24"/>
              </w:rPr>
              <w:t>For</w:t>
            </w:r>
            <w:r>
              <w:rPr>
                <w:color w:val="24211F"/>
                <w:spacing w:val="-25"/>
                <w:sz w:val="24"/>
              </w:rPr>
              <w:t> </w:t>
            </w:r>
            <w:r>
              <w:rPr>
                <w:color w:val="24211F"/>
                <w:spacing w:val="-6"/>
                <w:sz w:val="24"/>
              </w:rPr>
              <w:t>debit</w:t>
            </w:r>
            <w:r>
              <w:rPr>
                <w:color w:val="24211F"/>
                <w:spacing w:val="-26"/>
                <w:sz w:val="24"/>
              </w:rPr>
              <w:t> </w:t>
            </w:r>
            <w:r>
              <w:rPr>
                <w:color w:val="24211F"/>
                <w:spacing w:val="-6"/>
                <w:sz w:val="24"/>
              </w:rPr>
              <w:t>transactions, </w:t>
            </w:r>
            <w:r>
              <w:rPr>
                <w:color w:val="24211F"/>
                <w:sz w:val="24"/>
              </w:rPr>
              <w:t>use</w:t>
            </w:r>
            <w:r>
              <w:rPr>
                <w:color w:val="24211F"/>
                <w:spacing w:val="-27"/>
                <w:sz w:val="24"/>
              </w:rPr>
              <w:t> </w:t>
            </w:r>
            <w:r>
              <w:rPr>
                <w:color w:val="24211F"/>
                <w:sz w:val="24"/>
              </w:rPr>
              <w:t>debit</w:t>
            </w:r>
          </w:p>
          <w:p>
            <w:pPr>
              <w:pStyle w:val="TableParagraph"/>
              <w:spacing w:line="390" w:lineRule="atLeast" w:before="39"/>
              <w:ind w:right="91"/>
              <w:rPr>
                <w:sz w:val="24"/>
              </w:rPr>
            </w:pPr>
            <w:r>
              <w:rPr>
                <w:color w:val="24211F"/>
                <w:spacing w:val="-4"/>
                <w:sz w:val="24"/>
              </w:rPr>
              <w:t>Failure</w:t>
            </w:r>
            <w:r>
              <w:rPr>
                <w:color w:val="24211F"/>
                <w:spacing w:val="-26"/>
                <w:sz w:val="24"/>
              </w:rPr>
              <w:t> </w:t>
            </w:r>
            <w:r>
              <w:rPr>
                <w:color w:val="24211F"/>
                <w:spacing w:val="-4"/>
                <w:sz w:val="24"/>
              </w:rPr>
              <w:t>to</w:t>
            </w:r>
            <w:r>
              <w:rPr>
                <w:color w:val="24211F"/>
                <w:spacing w:val="-26"/>
                <w:sz w:val="24"/>
              </w:rPr>
              <w:t> </w:t>
            </w:r>
            <w:r>
              <w:rPr>
                <w:color w:val="24211F"/>
                <w:spacing w:val="-4"/>
                <w:sz w:val="24"/>
              </w:rPr>
              <w:t>submit</w:t>
            </w:r>
            <w:r>
              <w:rPr>
                <w:color w:val="24211F"/>
                <w:spacing w:val="-26"/>
                <w:sz w:val="24"/>
              </w:rPr>
              <w:t> </w:t>
            </w:r>
            <w:r>
              <w:rPr>
                <w:color w:val="24211F"/>
                <w:spacing w:val="-4"/>
                <w:sz w:val="24"/>
              </w:rPr>
              <w:t>this</w:t>
            </w:r>
            <w:r>
              <w:rPr>
                <w:color w:val="24211F"/>
                <w:spacing w:val="-27"/>
                <w:sz w:val="24"/>
              </w:rPr>
              <w:t> </w:t>
            </w:r>
            <w:r>
              <w:rPr>
                <w:color w:val="24211F"/>
                <w:spacing w:val="-4"/>
                <w:sz w:val="24"/>
              </w:rPr>
              <w:t>field</w:t>
            </w:r>
            <w:r>
              <w:rPr>
                <w:color w:val="24211F"/>
                <w:spacing w:val="-26"/>
                <w:sz w:val="24"/>
              </w:rPr>
              <w:t> </w:t>
            </w:r>
            <w:r>
              <w:rPr>
                <w:color w:val="24211F"/>
                <w:spacing w:val="-4"/>
                <w:sz w:val="24"/>
              </w:rPr>
              <w:t>will</w:t>
            </w:r>
            <w:r>
              <w:rPr>
                <w:color w:val="24211F"/>
                <w:spacing w:val="-27"/>
                <w:sz w:val="24"/>
              </w:rPr>
              <w:t> </w:t>
            </w:r>
            <w:r>
              <w:rPr>
                <w:color w:val="24211F"/>
                <w:spacing w:val="-4"/>
                <w:sz w:val="24"/>
              </w:rPr>
              <w:t>be </w:t>
            </w:r>
            <w:r>
              <w:rPr>
                <w:color w:val="24211F"/>
                <w:sz w:val="24"/>
              </w:rPr>
              <w:t>considered</w:t>
            </w:r>
            <w:r>
              <w:rPr>
                <w:color w:val="24211F"/>
                <w:spacing w:val="-6"/>
                <w:sz w:val="24"/>
              </w:rPr>
              <w:t> </w:t>
            </w:r>
            <w:r>
              <w:rPr>
                <w:color w:val="24211F"/>
                <w:sz w:val="24"/>
              </w:rPr>
              <w:t>a</w:t>
            </w:r>
            <w:r>
              <w:rPr>
                <w:color w:val="24211F"/>
                <w:spacing w:val="-6"/>
                <w:sz w:val="24"/>
              </w:rPr>
              <w:t> </w:t>
            </w:r>
            <w:r>
              <w:rPr>
                <w:color w:val="24211F"/>
                <w:sz w:val="24"/>
              </w:rPr>
              <w:t>credit.</w:t>
            </w:r>
          </w:p>
        </w:tc>
      </w:tr>
      <w:tr>
        <w:trPr>
          <w:trHeight w:val="971" w:hRule="atLeast"/>
        </w:trPr>
        <w:tc>
          <w:tcPr>
            <w:tcW w:w="2386" w:type="dxa"/>
          </w:tcPr>
          <w:p>
            <w:pPr>
              <w:pStyle w:val="TableParagraph"/>
              <w:spacing w:before="120"/>
              <w:ind w:left="16"/>
              <w:rPr>
                <w:sz w:val="24"/>
              </w:rPr>
            </w:pPr>
            <w:r>
              <w:rPr>
                <w:color w:val="24211F"/>
                <w:spacing w:val="-2"/>
                <w:sz w:val="24"/>
              </w:rPr>
              <w:t>reference</w:t>
            </w:r>
          </w:p>
        </w:tc>
        <w:tc>
          <w:tcPr>
            <w:tcW w:w="8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16</w:t>
            </w:r>
          </w:p>
        </w:tc>
        <w:tc>
          <w:tcPr>
            <w:tcW w:w="1430" w:type="dxa"/>
          </w:tcPr>
          <w:p>
            <w:pPr>
              <w:pStyle w:val="TableParagraph"/>
              <w:spacing w:before="120"/>
              <w:rPr>
                <w:sz w:val="24"/>
              </w:rPr>
            </w:pPr>
            <w:r>
              <w:rPr>
                <w:color w:val="24211F"/>
                <w:spacing w:val="-8"/>
                <w:sz w:val="24"/>
              </w:rPr>
              <w:t>Alphanumeric</w:t>
            </w:r>
          </w:p>
        </w:tc>
        <w:tc>
          <w:tcPr>
            <w:tcW w:w="1469" w:type="dxa"/>
          </w:tcPr>
          <w:p>
            <w:pPr>
              <w:pStyle w:val="TableParagraph"/>
              <w:spacing w:before="120"/>
              <w:rPr>
                <w:sz w:val="24"/>
              </w:rPr>
            </w:pPr>
            <w:r>
              <w:rPr>
                <w:color w:val="24211F"/>
                <w:spacing w:val="-5"/>
                <w:w w:val="95"/>
                <w:sz w:val="24"/>
              </w:rPr>
              <w:t>Yes</w:t>
            </w:r>
          </w:p>
        </w:tc>
        <w:tc>
          <w:tcPr>
            <w:tcW w:w="3317" w:type="dxa"/>
          </w:tcPr>
          <w:p>
            <w:pPr>
              <w:pStyle w:val="TableParagraph"/>
              <w:spacing w:line="340" w:lineRule="auto"/>
              <w:rPr>
                <w:sz w:val="24"/>
              </w:rPr>
            </w:pPr>
            <w:r>
              <w:rPr>
                <w:color w:val="24211F"/>
                <w:spacing w:val="-6"/>
                <w:sz w:val="24"/>
              </w:rPr>
              <w:t>Order</w:t>
            </w:r>
            <w:r>
              <w:rPr>
                <w:color w:val="24211F"/>
                <w:spacing w:val="-26"/>
                <w:sz w:val="24"/>
              </w:rPr>
              <w:t> </w:t>
            </w:r>
            <w:r>
              <w:rPr>
                <w:color w:val="24211F"/>
                <w:spacing w:val="-6"/>
                <w:sz w:val="24"/>
              </w:rPr>
              <w:t>code</w:t>
            </w:r>
            <w:r>
              <w:rPr>
                <w:color w:val="24211F"/>
                <w:spacing w:val="-26"/>
                <w:sz w:val="24"/>
              </w:rPr>
              <w:t> </w:t>
            </w:r>
            <w:r>
              <w:rPr>
                <w:color w:val="24211F"/>
                <w:spacing w:val="-6"/>
                <w:sz w:val="24"/>
              </w:rPr>
              <w:t>generated</w:t>
            </w:r>
            <w:r>
              <w:rPr>
                <w:color w:val="24211F"/>
                <w:spacing w:val="-26"/>
                <w:sz w:val="24"/>
              </w:rPr>
              <w:t> </w:t>
            </w:r>
            <w:r>
              <w:rPr>
                <w:color w:val="24211F"/>
                <w:spacing w:val="-6"/>
                <w:sz w:val="24"/>
              </w:rPr>
              <w:t>by</w:t>
            </w:r>
            <w:r>
              <w:rPr>
                <w:color w:val="24211F"/>
                <w:spacing w:val="-27"/>
                <w:sz w:val="24"/>
              </w:rPr>
              <w:t> </w:t>
            </w:r>
            <w:r>
              <w:rPr>
                <w:color w:val="24211F"/>
                <w:spacing w:val="-6"/>
                <w:sz w:val="24"/>
              </w:rPr>
              <w:t>the </w:t>
            </w:r>
            <w:r>
              <w:rPr>
                <w:color w:val="24211F"/>
                <w:spacing w:val="-2"/>
                <w:sz w:val="24"/>
              </w:rPr>
              <w:t>establishment.</w:t>
            </w:r>
          </w:p>
        </w:tc>
      </w:tr>
      <w:tr>
        <w:trPr>
          <w:trHeight w:val="2298" w:hRule="atLeast"/>
        </w:trPr>
        <w:tc>
          <w:tcPr>
            <w:tcW w:w="2386" w:type="dxa"/>
          </w:tcPr>
          <w:p>
            <w:pPr>
              <w:pStyle w:val="TableParagraph"/>
              <w:ind w:left="16"/>
              <w:rPr>
                <w:sz w:val="24"/>
              </w:rPr>
            </w:pPr>
            <w:r>
              <w:rPr>
                <w:color w:val="24211F"/>
                <w:spacing w:val="-2"/>
                <w:sz w:val="24"/>
              </w:rPr>
              <w:t>amount</w:t>
            </w:r>
          </w:p>
        </w:tc>
        <w:tc>
          <w:tcPr>
            <w:tcW w:w="891"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10</w:t>
            </w:r>
          </w:p>
        </w:tc>
        <w:tc>
          <w:tcPr>
            <w:tcW w:w="1430" w:type="dxa"/>
          </w:tcPr>
          <w:p>
            <w:pPr>
              <w:pStyle w:val="TableParagraph"/>
              <w:rPr>
                <w:sz w:val="24"/>
              </w:rPr>
            </w:pPr>
            <w:r>
              <w:rPr>
                <w:color w:val="24211F"/>
                <w:spacing w:val="-2"/>
                <w:sz w:val="24"/>
              </w:rPr>
              <w:t>Numeric</w:t>
            </w:r>
          </w:p>
        </w:tc>
        <w:tc>
          <w:tcPr>
            <w:tcW w:w="1469" w:type="dxa"/>
          </w:tcPr>
          <w:p>
            <w:pPr>
              <w:pStyle w:val="TableParagraph"/>
              <w:rPr>
                <w:sz w:val="24"/>
              </w:rPr>
            </w:pPr>
            <w:r>
              <w:rPr>
                <w:color w:val="24211F"/>
                <w:spacing w:val="-5"/>
                <w:w w:val="95"/>
                <w:sz w:val="24"/>
              </w:rPr>
              <w:t>Yes</w:t>
            </w:r>
          </w:p>
        </w:tc>
        <w:tc>
          <w:tcPr>
            <w:tcW w:w="3317" w:type="dxa"/>
          </w:tcPr>
          <w:p>
            <w:pPr>
              <w:pStyle w:val="TableParagraph"/>
              <w:spacing w:line="338" w:lineRule="auto"/>
              <w:rPr>
                <w:sz w:val="24"/>
              </w:rPr>
            </w:pPr>
            <w:r>
              <w:rPr>
                <w:color w:val="24211F"/>
                <w:spacing w:val="-6"/>
                <w:sz w:val="24"/>
              </w:rPr>
              <w:t>Transaction</w:t>
            </w:r>
            <w:r>
              <w:rPr>
                <w:color w:val="24211F"/>
                <w:spacing w:val="-20"/>
                <w:sz w:val="24"/>
              </w:rPr>
              <w:t> </w:t>
            </w:r>
            <w:r>
              <w:rPr>
                <w:color w:val="24211F"/>
                <w:spacing w:val="-6"/>
                <w:sz w:val="24"/>
              </w:rPr>
              <w:t>value</w:t>
            </w:r>
            <w:r>
              <w:rPr>
                <w:color w:val="24211F"/>
                <w:spacing w:val="-20"/>
                <w:sz w:val="24"/>
              </w:rPr>
              <w:t> </w:t>
            </w:r>
            <w:r>
              <w:rPr>
                <w:color w:val="24211F"/>
                <w:spacing w:val="-6"/>
                <w:sz w:val="24"/>
              </w:rPr>
              <w:t>without </w:t>
            </w:r>
            <w:r>
              <w:rPr>
                <w:color w:val="24211F"/>
                <w:sz w:val="24"/>
              </w:rPr>
              <w:t>thousands</w:t>
            </w:r>
            <w:r>
              <w:rPr>
                <w:color w:val="24211F"/>
                <w:spacing w:val="-9"/>
                <w:sz w:val="24"/>
              </w:rPr>
              <w:t> </w:t>
            </w:r>
            <w:r>
              <w:rPr>
                <w:color w:val="24211F"/>
                <w:sz w:val="24"/>
              </w:rPr>
              <w:t>or</w:t>
            </w:r>
            <w:r>
              <w:rPr>
                <w:color w:val="24211F"/>
                <w:spacing w:val="-5"/>
                <w:sz w:val="24"/>
              </w:rPr>
              <w:t> </w:t>
            </w:r>
            <w:r>
              <w:rPr>
                <w:color w:val="24211F"/>
                <w:sz w:val="24"/>
              </w:rPr>
              <w:t>decimal </w:t>
            </w:r>
            <w:r>
              <w:rPr>
                <w:color w:val="24211F"/>
                <w:spacing w:val="-2"/>
                <w:sz w:val="24"/>
              </w:rPr>
              <w:t>separators.</w:t>
            </w:r>
          </w:p>
          <w:p>
            <w:pPr>
              <w:pStyle w:val="TableParagraph"/>
              <w:numPr>
                <w:ilvl w:val="0"/>
                <w:numId w:val="98"/>
              </w:numPr>
              <w:tabs>
                <w:tab w:pos="785" w:val="left" w:leader="none"/>
              </w:tabs>
              <w:spacing w:line="240" w:lineRule="auto" w:before="163" w:after="0"/>
              <w:ind w:left="785" w:right="0" w:hanging="360"/>
              <w:jc w:val="left"/>
              <w:rPr>
                <w:sz w:val="24"/>
              </w:rPr>
            </w:pPr>
            <w:r>
              <w:rPr>
                <w:color w:val="24211F"/>
                <w:w w:val="85"/>
                <w:sz w:val="24"/>
              </w:rPr>
              <w:t>R$10.00</w:t>
            </w:r>
            <w:r>
              <w:rPr>
                <w:color w:val="24211F"/>
                <w:spacing w:val="-7"/>
                <w:sz w:val="24"/>
              </w:rPr>
              <w:t> </w:t>
            </w:r>
            <w:r>
              <w:rPr>
                <w:color w:val="24211F"/>
                <w:w w:val="85"/>
                <w:sz w:val="24"/>
              </w:rPr>
              <w:t>=</w:t>
            </w:r>
            <w:r>
              <w:rPr>
                <w:color w:val="24211F"/>
                <w:spacing w:val="-4"/>
                <w:sz w:val="24"/>
              </w:rPr>
              <w:t> </w:t>
            </w:r>
            <w:r>
              <w:rPr>
                <w:color w:val="24211F"/>
                <w:spacing w:val="-4"/>
                <w:w w:val="85"/>
                <w:sz w:val="24"/>
              </w:rPr>
              <w:t>1000</w:t>
            </w:r>
          </w:p>
          <w:p>
            <w:pPr>
              <w:pStyle w:val="TableParagraph"/>
              <w:numPr>
                <w:ilvl w:val="0"/>
                <w:numId w:val="98"/>
              </w:numPr>
              <w:tabs>
                <w:tab w:pos="785" w:val="left" w:leader="none"/>
              </w:tabs>
              <w:spacing w:line="240" w:lineRule="auto" w:before="115" w:after="0"/>
              <w:ind w:left="785" w:right="0" w:hanging="360"/>
              <w:jc w:val="left"/>
              <w:rPr>
                <w:sz w:val="24"/>
              </w:rPr>
            </w:pPr>
            <w:r>
              <w:rPr>
                <w:color w:val="24211F"/>
                <w:w w:val="90"/>
                <w:sz w:val="24"/>
              </w:rPr>
              <w:t>R$0.50</w:t>
            </w:r>
            <w:r>
              <w:rPr>
                <w:color w:val="24211F"/>
                <w:spacing w:val="-17"/>
                <w:w w:val="90"/>
                <w:sz w:val="24"/>
              </w:rPr>
              <w:t> </w:t>
            </w:r>
            <w:r>
              <w:rPr>
                <w:color w:val="24211F"/>
                <w:w w:val="90"/>
                <w:sz w:val="24"/>
              </w:rPr>
              <w:t>=</w:t>
            </w:r>
            <w:r>
              <w:rPr>
                <w:color w:val="24211F"/>
                <w:spacing w:val="-17"/>
                <w:w w:val="90"/>
                <w:sz w:val="24"/>
              </w:rPr>
              <w:t> </w:t>
            </w:r>
            <w:r>
              <w:rPr>
                <w:color w:val="24211F"/>
                <w:spacing w:val="-5"/>
                <w:w w:val="90"/>
                <w:sz w:val="24"/>
              </w:rPr>
              <w:t>50</w:t>
            </w:r>
          </w:p>
        </w:tc>
      </w:tr>
      <w:tr>
        <w:trPr>
          <w:trHeight w:val="2301" w:hRule="atLeast"/>
        </w:trPr>
        <w:tc>
          <w:tcPr>
            <w:tcW w:w="2386" w:type="dxa"/>
          </w:tcPr>
          <w:p>
            <w:pPr>
              <w:pStyle w:val="TableParagraph"/>
              <w:spacing w:before="120"/>
              <w:ind w:left="16"/>
              <w:rPr>
                <w:sz w:val="24"/>
              </w:rPr>
            </w:pPr>
            <w:r>
              <w:rPr>
                <w:color w:val="24211F"/>
                <w:spacing w:val="-2"/>
                <w:sz w:val="24"/>
              </w:rPr>
              <w:t>Installments</w:t>
            </w:r>
          </w:p>
        </w:tc>
        <w:tc>
          <w:tcPr>
            <w:tcW w:w="8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2</w:t>
            </w:r>
          </w:p>
        </w:tc>
        <w:tc>
          <w:tcPr>
            <w:tcW w:w="1430" w:type="dxa"/>
          </w:tcPr>
          <w:p>
            <w:pPr>
              <w:pStyle w:val="TableParagraph"/>
              <w:spacing w:before="120"/>
              <w:rPr>
                <w:sz w:val="24"/>
              </w:rPr>
            </w:pPr>
            <w:r>
              <w:rPr>
                <w:color w:val="24211F"/>
                <w:spacing w:val="-2"/>
                <w:sz w:val="24"/>
              </w:rPr>
              <w:t>Numeric</w:t>
            </w:r>
          </w:p>
        </w:tc>
        <w:tc>
          <w:tcPr>
            <w:tcW w:w="1469" w:type="dxa"/>
          </w:tcPr>
          <w:p>
            <w:pPr>
              <w:pStyle w:val="TableParagraph"/>
              <w:spacing w:before="120"/>
              <w:rPr>
                <w:sz w:val="24"/>
              </w:rPr>
            </w:pPr>
            <w:r>
              <w:rPr>
                <w:color w:val="24211F"/>
                <w:spacing w:val="-5"/>
                <w:sz w:val="24"/>
              </w:rPr>
              <w:t>No</w:t>
            </w:r>
          </w:p>
        </w:tc>
        <w:tc>
          <w:tcPr>
            <w:tcW w:w="3317" w:type="dxa"/>
          </w:tcPr>
          <w:p>
            <w:pPr>
              <w:pStyle w:val="TableParagraph"/>
              <w:spacing w:line="340" w:lineRule="auto"/>
              <w:ind w:right="91"/>
              <w:rPr>
                <w:sz w:val="24"/>
              </w:rPr>
            </w:pPr>
            <w:r>
              <w:rPr>
                <w:color w:val="24211F"/>
                <w:spacing w:val="-6"/>
                <w:sz w:val="24"/>
              </w:rPr>
              <w:t>Number</w:t>
            </w:r>
            <w:r>
              <w:rPr>
                <w:color w:val="24211F"/>
                <w:spacing w:val="-24"/>
                <w:sz w:val="24"/>
              </w:rPr>
              <w:t> </w:t>
            </w:r>
            <w:r>
              <w:rPr>
                <w:color w:val="24211F"/>
                <w:spacing w:val="-6"/>
                <w:sz w:val="24"/>
              </w:rPr>
              <w:t>of</w:t>
            </w:r>
            <w:r>
              <w:rPr>
                <w:color w:val="24211F"/>
                <w:spacing w:val="-24"/>
                <w:sz w:val="24"/>
              </w:rPr>
              <w:t> </w:t>
            </w:r>
            <w:r>
              <w:rPr>
                <w:color w:val="24211F"/>
                <w:spacing w:val="-6"/>
                <w:sz w:val="24"/>
              </w:rPr>
              <w:t>installments</w:t>
            </w:r>
            <w:r>
              <w:rPr>
                <w:color w:val="24211F"/>
                <w:spacing w:val="-25"/>
                <w:sz w:val="24"/>
              </w:rPr>
              <w:t> </w:t>
            </w:r>
            <w:r>
              <w:rPr>
                <w:color w:val="24211F"/>
                <w:spacing w:val="-6"/>
                <w:sz w:val="24"/>
              </w:rPr>
              <w:t>in</w:t>
            </w:r>
            <w:r>
              <w:rPr>
                <w:color w:val="24211F"/>
                <w:spacing w:val="-24"/>
                <w:sz w:val="24"/>
              </w:rPr>
              <w:t> </w:t>
            </w:r>
            <w:r>
              <w:rPr>
                <w:color w:val="24211F"/>
                <w:spacing w:val="-6"/>
                <w:sz w:val="24"/>
              </w:rPr>
              <w:t>which a</w:t>
            </w:r>
            <w:r>
              <w:rPr>
                <w:color w:val="24211F"/>
                <w:spacing w:val="-22"/>
                <w:sz w:val="24"/>
              </w:rPr>
              <w:t> </w:t>
            </w:r>
            <w:r>
              <w:rPr>
                <w:color w:val="24211F"/>
                <w:spacing w:val="-6"/>
                <w:sz w:val="24"/>
              </w:rPr>
              <w:t>transaction</w:t>
            </w:r>
            <w:r>
              <w:rPr>
                <w:color w:val="24211F"/>
                <w:spacing w:val="-21"/>
                <w:sz w:val="24"/>
              </w:rPr>
              <w:t> </w:t>
            </w:r>
            <w:r>
              <w:rPr>
                <w:color w:val="24211F"/>
                <w:spacing w:val="-6"/>
                <w:sz w:val="24"/>
              </w:rPr>
              <w:t>will</w:t>
            </w:r>
            <w:r>
              <w:rPr>
                <w:color w:val="24211F"/>
                <w:spacing w:val="-22"/>
                <w:sz w:val="24"/>
              </w:rPr>
              <w:t> </w:t>
            </w:r>
            <w:r>
              <w:rPr>
                <w:color w:val="24211F"/>
                <w:spacing w:val="-6"/>
                <w:sz w:val="24"/>
              </w:rPr>
              <w:t>be</w:t>
            </w:r>
            <w:r>
              <w:rPr>
                <w:color w:val="24211F"/>
                <w:spacing w:val="-20"/>
                <w:sz w:val="24"/>
              </w:rPr>
              <w:t> </w:t>
            </w:r>
            <w:r>
              <w:rPr>
                <w:color w:val="24211F"/>
                <w:spacing w:val="-6"/>
                <w:sz w:val="24"/>
              </w:rPr>
              <w:t>authorized.</w:t>
            </w:r>
          </w:p>
          <w:p>
            <w:pPr>
              <w:pStyle w:val="TableParagraph"/>
              <w:spacing w:before="158"/>
              <w:rPr>
                <w:sz w:val="24"/>
              </w:rPr>
            </w:pPr>
            <w:r>
              <w:rPr>
                <w:color w:val="24211F"/>
                <w:spacing w:val="-8"/>
                <w:sz w:val="24"/>
              </w:rPr>
              <w:t>From</w:t>
            </w:r>
            <w:r>
              <w:rPr>
                <w:color w:val="24211F"/>
                <w:spacing w:val="-22"/>
                <w:sz w:val="24"/>
              </w:rPr>
              <w:t> </w:t>
            </w:r>
            <w:r>
              <w:rPr>
                <w:color w:val="24211F"/>
                <w:spacing w:val="-8"/>
                <w:sz w:val="24"/>
              </w:rPr>
              <w:t>2</w:t>
            </w:r>
            <w:r>
              <w:rPr>
                <w:color w:val="24211F"/>
                <w:spacing w:val="-22"/>
                <w:sz w:val="24"/>
              </w:rPr>
              <w:t> </w:t>
            </w:r>
            <w:r>
              <w:rPr>
                <w:color w:val="24211F"/>
                <w:spacing w:val="-8"/>
                <w:sz w:val="24"/>
              </w:rPr>
              <w:t>to</w:t>
            </w:r>
            <w:r>
              <w:rPr>
                <w:color w:val="24211F"/>
                <w:spacing w:val="-25"/>
                <w:sz w:val="24"/>
              </w:rPr>
              <w:t> </w:t>
            </w:r>
            <w:r>
              <w:rPr>
                <w:color w:val="24211F"/>
                <w:spacing w:val="-8"/>
                <w:sz w:val="24"/>
              </w:rPr>
              <w:t>12</w:t>
            </w:r>
          </w:p>
          <w:p>
            <w:pPr>
              <w:pStyle w:val="TableParagraph"/>
              <w:spacing w:line="340" w:lineRule="auto" w:before="115"/>
              <w:ind w:right="91"/>
              <w:rPr>
                <w:sz w:val="24"/>
              </w:rPr>
            </w:pPr>
            <w:r>
              <w:rPr>
                <w:color w:val="24211F"/>
                <w:spacing w:val="-4"/>
                <w:sz w:val="24"/>
              </w:rPr>
              <w:t>Failure</w:t>
            </w:r>
            <w:r>
              <w:rPr>
                <w:color w:val="24211F"/>
                <w:spacing w:val="-26"/>
                <w:sz w:val="24"/>
              </w:rPr>
              <w:t> </w:t>
            </w:r>
            <w:r>
              <w:rPr>
                <w:color w:val="24211F"/>
                <w:spacing w:val="-4"/>
                <w:sz w:val="24"/>
              </w:rPr>
              <w:t>to</w:t>
            </w:r>
            <w:r>
              <w:rPr>
                <w:color w:val="24211F"/>
                <w:spacing w:val="-26"/>
                <w:sz w:val="24"/>
              </w:rPr>
              <w:t> </w:t>
            </w:r>
            <w:r>
              <w:rPr>
                <w:color w:val="24211F"/>
                <w:spacing w:val="-4"/>
                <w:sz w:val="24"/>
              </w:rPr>
              <w:t>submit</w:t>
            </w:r>
            <w:r>
              <w:rPr>
                <w:color w:val="24211F"/>
                <w:spacing w:val="-26"/>
                <w:sz w:val="24"/>
              </w:rPr>
              <w:t> </w:t>
            </w:r>
            <w:r>
              <w:rPr>
                <w:color w:val="24211F"/>
                <w:spacing w:val="-4"/>
                <w:sz w:val="24"/>
              </w:rPr>
              <w:t>this</w:t>
            </w:r>
            <w:r>
              <w:rPr>
                <w:color w:val="24211F"/>
                <w:spacing w:val="-27"/>
                <w:sz w:val="24"/>
              </w:rPr>
              <w:t> </w:t>
            </w:r>
            <w:r>
              <w:rPr>
                <w:color w:val="24211F"/>
                <w:spacing w:val="-4"/>
                <w:sz w:val="24"/>
              </w:rPr>
              <w:t>field</w:t>
            </w:r>
            <w:r>
              <w:rPr>
                <w:color w:val="24211F"/>
                <w:spacing w:val="-26"/>
                <w:sz w:val="24"/>
              </w:rPr>
              <w:t> </w:t>
            </w:r>
            <w:r>
              <w:rPr>
                <w:color w:val="24211F"/>
                <w:spacing w:val="-4"/>
                <w:sz w:val="24"/>
              </w:rPr>
              <w:t>will</w:t>
            </w:r>
            <w:r>
              <w:rPr>
                <w:color w:val="24211F"/>
                <w:spacing w:val="-27"/>
                <w:sz w:val="24"/>
              </w:rPr>
              <w:t> </w:t>
            </w:r>
            <w:r>
              <w:rPr>
                <w:color w:val="24211F"/>
                <w:spacing w:val="-4"/>
                <w:sz w:val="24"/>
              </w:rPr>
              <w:t>be </w:t>
            </w:r>
            <w:r>
              <w:rPr>
                <w:color w:val="24211F"/>
                <w:sz w:val="24"/>
              </w:rPr>
              <w:t>considered</w:t>
            </w:r>
            <w:r>
              <w:rPr>
                <w:color w:val="24211F"/>
                <w:spacing w:val="-17"/>
                <w:sz w:val="24"/>
              </w:rPr>
              <w:t> </w:t>
            </w:r>
            <w:r>
              <w:rPr>
                <w:color w:val="24211F"/>
                <w:sz w:val="24"/>
              </w:rPr>
              <w:t>in</w:t>
            </w:r>
            <w:r>
              <w:rPr>
                <w:color w:val="24211F"/>
                <w:spacing w:val="-17"/>
                <w:sz w:val="24"/>
              </w:rPr>
              <w:t> </w:t>
            </w:r>
            <w:r>
              <w:rPr>
                <w:color w:val="24211F"/>
                <w:sz w:val="24"/>
              </w:rPr>
              <w:t>cash.</w:t>
            </w:r>
          </w:p>
        </w:tc>
      </w:tr>
      <w:tr>
        <w:trPr>
          <w:trHeight w:val="968" w:hRule="atLeast"/>
        </w:trPr>
        <w:tc>
          <w:tcPr>
            <w:tcW w:w="2386" w:type="dxa"/>
          </w:tcPr>
          <w:p>
            <w:pPr>
              <w:pStyle w:val="TableParagraph"/>
              <w:spacing w:before="120"/>
              <w:ind w:left="16"/>
              <w:rPr>
                <w:sz w:val="24"/>
              </w:rPr>
            </w:pPr>
            <w:r>
              <w:rPr>
                <w:color w:val="24211F"/>
                <w:spacing w:val="-2"/>
                <w:sz w:val="24"/>
              </w:rPr>
              <w:t>cardholderName</w:t>
            </w:r>
          </w:p>
        </w:tc>
        <w:tc>
          <w:tcPr>
            <w:tcW w:w="8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30</w:t>
            </w:r>
          </w:p>
        </w:tc>
        <w:tc>
          <w:tcPr>
            <w:tcW w:w="1430" w:type="dxa"/>
          </w:tcPr>
          <w:p>
            <w:pPr>
              <w:pStyle w:val="TableParagraph"/>
              <w:spacing w:before="120"/>
              <w:rPr>
                <w:sz w:val="24"/>
              </w:rPr>
            </w:pPr>
            <w:r>
              <w:rPr>
                <w:color w:val="24211F"/>
                <w:spacing w:val="-8"/>
                <w:sz w:val="24"/>
              </w:rPr>
              <w:t>Alphanumeric</w:t>
            </w:r>
          </w:p>
        </w:tc>
        <w:tc>
          <w:tcPr>
            <w:tcW w:w="1469" w:type="dxa"/>
          </w:tcPr>
          <w:p>
            <w:pPr>
              <w:pStyle w:val="TableParagraph"/>
              <w:spacing w:before="120"/>
              <w:rPr>
                <w:sz w:val="24"/>
              </w:rPr>
            </w:pPr>
            <w:r>
              <w:rPr>
                <w:color w:val="24211F"/>
                <w:spacing w:val="-5"/>
                <w:sz w:val="24"/>
              </w:rPr>
              <w:t>No</w:t>
            </w:r>
          </w:p>
        </w:tc>
        <w:tc>
          <w:tcPr>
            <w:tcW w:w="3317" w:type="dxa"/>
          </w:tcPr>
          <w:p>
            <w:pPr>
              <w:pStyle w:val="TableParagraph"/>
              <w:rPr>
                <w:sz w:val="24"/>
              </w:rPr>
            </w:pPr>
            <w:r>
              <w:rPr>
                <w:color w:val="24211F"/>
                <w:w w:val="90"/>
                <w:sz w:val="24"/>
              </w:rPr>
              <w:t>Cardholder's</w:t>
            </w:r>
            <w:r>
              <w:rPr>
                <w:color w:val="24211F"/>
                <w:spacing w:val="11"/>
                <w:sz w:val="24"/>
              </w:rPr>
              <w:t> </w:t>
            </w:r>
            <w:r>
              <w:rPr>
                <w:color w:val="24211F"/>
                <w:spacing w:val="-4"/>
                <w:sz w:val="24"/>
              </w:rPr>
              <w:t>name.</w:t>
            </w:r>
          </w:p>
          <w:p>
            <w:pPr>
              <w:pStyle w:val="TableParagraph"/>
              <w:spacing w:before="116"/>
              <w:rPr>
                <w:sz w:val="24"/>
              </w:rPr>
            </w:pPr>
            <w:r>
              <w:rPr>
                <w:color w:val="24211F"/>
                <w:w w:val="90"/>
                <w:sz w:val="24"/>
              </w:rPr>
              <w:t>Do</w:t>
            </w:r>
            <w:r>
              <w:rPr>
                <w:color w:val="24211F"/>
                <w:spacing w:val="-5"/>
                <w:w w:val="90"/>
                <w:sz w:val="24"/>
              </w:rPr>
              <w:t> </w:t>
            </w:r>
            <w:r>
              <w:rPr>
                <w:color w:val="24211F"/>
                <w:w w:val="90"/>
                <w:sz w:val="24"/>
              </w:rPr>
              <w:t>not</w:t>
            </w:r>
            <w:r>
              <w:rPr>
                <w:color w:val="24211F"/>
                <w:spacing w:val="-5"/>
                <w:w w:val="90"/>
                <w:sz w:val="24"/>
              </w:rPr>
              <w:t> </w:t>
            </w:r>
            <w:r>
              <w:rPr>
                <w:color w:val="24211F"/>
                <w:w w:val="90"/>
                <w:sz w:val="24"/>
              </w:rPr>
              <w:t>send</w:t>
            </w:r>
            <w:r>
              <w:rPr>
                <w:color w:val="24211F"/>
                <w:spacing w:val="-5"/>
                <w:w w:val="90"/>
                <w:sz w:val="24"/>
              </w:rPr>
              <w:t> </w:t>
            </w:r>
            <w:r>
              <w:rPr>
                <w:color w:val="24211F"/>
                <w:w w:val="90"/>
                <w:sz w:val="24"/>
              </w:rPr>
              <w:t>special</w:t>
            </w:r>
            <w:r>
              <w:rPr>
                <w:color w:val="24211F"/>
                <w:spacing w:val="-6"/>
                <w:w w:val="90"/>
                <w:sz w:val="24"/>
              </w:rPr>
              <w:t> </w:t>
            </w:r>
            <w:r>
              <w:rPr>
                <w:color w:val="24211F"/>
                <w:spacing w:val="-2"/>
                <w:w w:val="90"/>
                <w:sz w:val="24"/>
              </w:rPr>
              <w:t>characters</w:t>
            </w:r>
          </w:p>
        </w:tc>
      </w:tr>
      <w:tr>
        <w:trPr>
          <w:trHeight w:val="582" w:hRule="atLeast"/>
        </w:trPr>
        <w:tc>
          <w:tcPr>
            <w:tcW w:w="2386" w:type="dxa"/>
          </w:tcPr>
          <w:p>
            <w:pPr>
              <w:pStyle w:val="TableParagraph"/>
              <w:spacing w:before="120"/>
              <w:ind w:left="16"/>
              <w:rPr>
                <w:sz w:val="24"/>
              </w:rPr>
            </w:pPr>
            <w:r>
              <w:rPr>
                <w:color w:val="24211F"/>
                <w:spacing w:val="-2"/>
                <w:sz w:val="24"/>
              </w:rPr>
              <w:t>cardNumber</w:t>
            </w:r>
          </w:p>
        </w:tc>
        <w:tc>
          <w:tcPr>
            <w:tcW w:w="891"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19</w:t>
            </w:r>
          </w:p>
        </w:tc>
        <w:tc>
          <w:tcPr>
            <w:tcW w:w="1430" w:type="dxa"/>
          </w:tcPr>
          <w:p>
            <w:pPr>
              <w:pStyle w:val="TableParagraph"/>
              <w:spacing w:before="120"/>
              <w:rPr>
                <w:sz w:val="24"/>
              </w:rPr>
            </w:pPr>
            <w:r>
              <w:rPr>
                <w:color w:val="24211F"/>
                <w:spacing w:val="-8"/>
                <w:sz w:val="24"/>
              </w:rPr>
              <w:t>Alphanumeric</w:t>
            </w:r>
          </w:p>
        </w:tc>
        <w:tc>
          <w:tcPr>
            <w:tcW w:w="1469" w:type="dxa"/>
          </w:tcPr>
          <w:p>
            <w:pPr>
              <w:pStyle w:val="TableParagraph"/>
              <w:spacing w:before="120"/>
              <w:rPr>
                <w:sz w:val="24"/>
              </w:rPr>
            </w:pPr>
            <w:r>
              <w:rPr>
                <w:color w:val="24211F"/>
                <w:spacing w:val="-5"/>
                <w:w w:val="95"/>
                <w:sz w:val="24"/>
              </w:rPr>
              <w:t>Yes</w:t>
            </w:r>
          </w:p>
        </w:tc>
        <w:tc>
          <w:tcPr>
            <w:tcW w:w="3317" w:type="dxa"/>
          </w:tcPr>
          <w:p>
            <w:pPr>
              <w:pStyle w:val="TableParagraph"/>
              <w:spacing w:before="120"/>
              <w:rPr>
                <w:sz w:val="24"/>
              </w:rPr>
            </w:pPr>
            <w:r>
              <w:rPr>
                <w:color w:val="24211F"/>
                <w:w w:val="90"/>
                <w:sz w:val="24"/>
              </w:rPr>
              <w:t>Token</w:t>
            </w:r>
            <w:r>
              <w:rPr>
                <w:color w:val="24211F"/>
                <w:spacing w:val="4"/>
                <w:sz w:val="24"/>
              </w:rPr>
              <w:t> </w:t>
            </w:r>
            <w:r>
              <w:rPr>
                <w:color w:val="24211F"/>
                <w:spacing w:val="-2"/>
                <w:sz w:val="24"/>
              </w:rPr>
              <w:t>number.</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386"/>
        <w:gridCol w:w="891"/>
        <w:gridCol w:w="1430"/>
        <w:gridCol w:w="1469"/>
        <w:gridCol w:w="3317"/>
      </w:tblGrid>
      <w:tr>
        <w:trPr>
          <w:trHeight w:val="522" w:hRule="atLeast"/>
        </w:trPr>
        <w:tc>
          <w:tcPr>
            <w:tcW w:w="2386" w:type="dxa"/>
            <w:tcBorders>
              <w:bottom w:val="single" w:sz="12" w:space="0" w:color="DEE1E6"/>
            </w:tcBorders>
          </w:tcPr>
          <w:p>
            <w:pPr>
              <w:pStyle w:val="TableParagraph"/>
              <w:spacing w:before="36"/>
              <w:jc w:val="center"/>
              <w:rPr>
                <w:sz w:val="24"/>
              </w:rPr>
            </w:pPr>
            <w:r>
              <w:rPr>
                <w:color w:val="00A69E"/>
                <w:spacing w:val="-4"/>
                <w:sz w:val="24"/>
              </w:rPr>
              <w:t>Name</w:t>
            </w:r>
          </w:p>
        </w:tc>
        <w:tc>
          <w:tcPr>
            <w:tcW w:w="891" w:type="dxa"/>
            <w:tcBorders>
              <w:bottom w:val="single" w:sz="12" w:space="0" w:color="DEE1E6"/>
            </w:tcBorders>
          </w:tcPr>
          <w:p>
            <w:pPr>
              <w:pStyle w:val="TableParagraph"/>
              <w:spacing w:before="36"/>
              <w:ind w:left="239"/>
              <w:rPr>
                <w:sz w:val="24"/>
              </w:rPr>
            </w:pPr>
            <w:r>
              <w:rPr>
                <w:color w:val="00A69E"/>
                <w:spacing w:val="-4"/>
                <w:w w:val="95"/>
                <w:sz w:val="24"/>
              </w:rPr>
              <w:t>Size</w:t>
            </w:r>
          </w:p>
        </w:tc>
        <w:tc>
          <w:tcPr>
            <w:tcW w:w="1430" w:type="dxa"/>
            <w:tcBorders>
              <w:bottom w:val="single" w:sz="12" w:space="0" w:color="DEE1E6"/>
            </w:tcBorders>
          </w:tcPr>
          <w:p>
            <w:pPr>
              <w:pStyle w:val="TableParagraph"/>
              <w:spacing w:before="36"/>
              <w:ind w:left="460"/>
              <w:rPr>
                <w:sz w:val="24"/>
              </w:rPr>
            </w:pPr>
            <w:r>
              <w:rPr>
                <w:color w:val="00A69E"/>
                <w:spacing w:val="-4"/>
                <w:sz w:val="24"/>
              </w:rPr>
              <w:t>Type</w:t>
            </w:r>
          </w:p>
        </w:tc>
        <w:tc>
          <w:tcPr>
            <w:tcW w:w="1469" w:type="dxa"/>
            <w:tcBorders>
              <w:bottom w:val="single" w:sz="12" w:space="0" w:color="DEE1E6"/>
            </w:tcBorders>
          </w:tcPr>
          <w:p>
            <w:pPr>
              <w:pStyle w:val="TableParagraph"/>
              <w:spacing w:before="36"/>
              <w:ind w:left="175"/>
              <w:rPr>
                <w:sz w:val="24"/>
              </w:rPr>
            </w:pPr>
            <w:r>
              <w:rPr>
                <w:color w:val="00A69E"/>
                <w:spacing w:val="-2"/>
                <w:sz w:val="24"/>
              </w:rPr>
              <w:t>Mandatory</w:t>
            </w:r>
          </w:p>
        </w:tc>
        <w:tc>
          <w:tcPr>
            <w:tcW w:w="3317" w:type="dxa"/>
            <w:tcBorders>
              <w:bottom w:val="single" w:sz="12" w:space="0" w:color="DEE1E6"/>
            </w:tcBorders>
          </w:tcPr>
          <w:p>
            <w:pPr>
              <w:pStyle w:val="TableParagraph"/>
              <w:spacing w:before="36"/>
              <w:ind w:left="1085"/>
              <w:rPr>
                <w:sz w:val="24"/>
              </w:rPr>
            </w:pPr>
            <w:r>
              <w:rPr>
                <w:color w:val="00A69E"/>
                <w:spacing w:val="-2"/>
                <w:sz w:val="24"/>
              </w:rPr>
              <w:t>Description</w:t>
            </w:r>
          </w:p>
        </w:tc>
      </w:tr>
      <w:tr>
        <w:trPr>
          <w:trHeight w:val="954" w:hRule="atLeast"/>
        </w:trPr>
        <w:tc>
          <w:tcPr>
            <w:tcW w:w="2386" w:type="dxa"/>
            <w:tcBorders>
              <w:top w:val="single" w:sz="12" w:space="0" w:color="DEE1E6"/>
            </w:tcBorders>
          </w:tcPr>
          <w:p>
            <w:pPr>
              <w:pStyle w:val="TableParagraph"/>
              <w:spacing w:before="105"/>
              <w:ind w:left="16"/>
              <w:rPr>
                <w:sz w:val="24"/>
              </w:rPr>
            </w:pPr>
            <w:r>
              <w:rPr>
                <w:color w:val="24211F"/>
                <w:spacing w:val="-2"/>
                <w:sz w:val="24"/>
              </w:rPr>
              <w:t>expirationMonth</w:t>
            </w:r>
          </w:p>
        </w:tc>
        <w:tc>
          <w:tcPr>
            <w:tcW w:w="891" w:type="dxa"/>
            <w:tcBorders>
              <w:top w:val="single" w:sz="12" w:space="0" w:color="DEE1E6"/>
            </w:tcBorders>
          </w:tcPr>
          <w:p>
            <w:pPr>
              <w:pStyle w:val="TableParagraph"/>
              <w:spacing w:before="105"/>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2</w:t>
            </w:r>
          </w:p>
        </w:tc>
        <w:tc>
          <w:tcPr>
            <w:tcW w:w="1430" w:type="dxa"/>
            <w:tcBorders>
              <w:top w:val="single" w:sz="12" w:space="0" w:color="DEE1E6"/>
            </w:tcBorders>
          </w:tcPr>
          <w:p>
            <w:pPr>
              <w:pStyle w:val="TableParagraph"/>
              <w:spacing w:before="105"/>
              <w:rPr>
                <w:sz w:val="24"/>
              </w:rPr>
            </w:pPr>
            <w:r>
              <w:rPr>
                <w:color w:val="24211F"/>
                <w:spacing w:val="-2"/>
                <w:sz w:val="24"/>
              </w:rPr>
              <w:t>Numeric</w:t>
            </w:r>
          </w:p>
        </w:tc>
        <w:tc>
          <w:tcPr>
            <w:tcW w:w="1469" w:type="dxa"/>
            <w:tcBorders>
              <w:top w:val="single" w:sz="12" w:space="0" w:color="DEE1E6"/>
            </w:tcBorders>
          </w:tcPr>
          <w:p>
            <w:pPr>
              <w:pStyle w:val="TableParagraph"/>
              <w:spacing w:before="105"/>
              <w:rPr>
                <w:sz w:val="24"/>
              </w:rPr>
            </w:pPr>
            <w:r>
              <w:rPr>
                <w:color w:val="24211F"/>
                <w:spacing w:val="-5"/>
                <w:w w:val="95"/>
                <w:sz w:val="24"/>
              </w:rPr>
              <w:t>Yes</w:t>
            </w:r>
          </w:p>
        </w:tc>
        <w:tc>
          <w:tcPr>
            <w:tcW w:w="3317" w:type="dxa"/>
            <w:tcBorders>
              <w:top w:val="single" w:sz="12" w:space="0" w:color="DEE1E6"/>
            </w:tcBorders>
          </w:tcPr>
          <w:p>
            <w:pPr>
              <w:pStyle w:val="TableParagraph"/>
              <w:spacing w:line="340" w:lineRule="auto" w:before="103"/>
              <w:ind w:right="126"/>
              <w:rPr>
                <w:sz w:val="24"/>
              </w:rPr>
            </w:pPr>
            <w:r>
              <w:rPr>
                <w:color w:val="24211F"/>
                <w:spacing w:val="-6"/>
                <w:sz w:val="24"/>
              </w:rPr>
              <w:t>Token</w:t>
            </w:r>
            <w:r>
              <w:rPr>
                <w:color w:val="24211F"/>
                <w:spacing w:val="-28"/>
                <w:sz w:val="24"/>
              </w:rPr>
              <w:t> </w:t>
            </w:r>
            <w:r>
              <w:rPr>
                <w:color w:val="24211F"/>
                <w:spacing w:val="-6"/>
                <w:sz w:val="24"/>
              </w:rPr>
              <w:t>expiration</w:t>
            </w:r>
            <w:r>
              <w:rPr>
                <w:color w:val="24211F"/>
                <w:spacing w:val="-26"/>
                <w:sz w:val="24"/>
              </w:rPr>
              <w:t> </w:t>
            </w:r>
            <w:r>
              <w:rPr>
                <w:color w:val="24211F"/>
                <w:spacing w:val="-6"/>
                <w:sz w:val="24"/>
              </w:rPr>
              <w:t>month.</w:t>
            </w:r>
            <w:r>
              <w:rPr>
                <w:color w:val="24211F"/>
                <w:spacing w:val="-24"/>
                <w:sz w:val="24"/>
              </w:rPr>
              <w:t> </w:t>
            </w:r>
            <w:r>
              <w:rPr>
                <w:color w:val="24211F"/>
                <w:spacing w:val="-6"/>
                <w:sz w:val="24"/>
              </w:rPr>
              <w:t>From</w:t>
            </w:r>
            <w:r>
              <w:rPr>
                <w:color w:val="24211F"/>
                <w:spacing w:val="-26"/>
                <w:sz w:val="24"/>
              </w:rPr>
              <w:t> </w:t>
            </w:r>
            <w:r>
              <w:rPr>
                <w:color w:val="24211F"/>
                <w:spacing w:val="-6"/>
                <w:sz w:val="24"/>
              </w:rPr>
              <w:t>1 </w:t>
            </w:r>
            <w:r>
              <w:rPr>
                <w:color w:val="24211F"/>
                <w:sz w:val="24"/>
              </w:rPr>
              <w:t>to</w:t>
            </w:r>
            <w:r>
              <w:rPr>
                <w:color w:val="24211F"/>
                <w:spacing w:val="-26"/>
                <w:sz w:val="24"/>
              </w:rPr>
              <w:t> </w:t>
            </w:r>
            <w:r>
              <w:rPr>
                <w:color w:val="24211F"/>
                <w:sz w:val="24"/>
              </w:rPr>
              <w:t>12.</w:t>
            </w:r>
          </w:p>
        </w:tc>
      </w:tr>
      <w:tr>
        <w:trPr>
          <w:trHeight w:val="971" w:hRule="atLeast"/>
        </w:trPr>
        <w:tc>
          <w:tcPr>
            <w:tcW w:w="2386" w:type="dxa"/>
          </w:tcPr>
          <w:p>
            <w:pPr>
              <w:pStyle w:val="TableParagraph"/>
              <w:spacing w:before="120"/>
              <w:ind w:left="16"/>
              <w:rPr>
                <w:sz w:val="24"/>
              </w:rPr>
            </w:pPr>
            <w:r>
              <w:rPr>
                <w:color w:val="24211F"/>
                <w:spacing w:val="-2"/>
                <w:sz w:val="24"/>
              </w:rPr>
              <w:t>expirationYear</w:t>
            </w:r>
          </w:p>
        </w:tc>
        <w:tc>
          <w:tcPr>
            <w:tcW w:w="891" w:type="dxa"/>
          </w:tcPr>
          <w:p>
            <w:pPr>
              <w:pStyle w:val="TableParagraph"/>
              <w:spacing w:before="120"/>
              <w:rPr>
                <w:sz w:val="24"/>
              </w:rPr>
            </w:pPr>
            <w:r>
              <w:rPr>
                <w:color w:val="24211F"/>
                <w:w w:val="90"/>
                <w:sz w:val="24"/>
              </w:rPr>
              <w:t>2</w:t>
            </w:r>
            <w:r>
              <w:rPr>
                <w:color w:val="24211F"/>
                <w:spacing w:val="-14"/>
                <w:w w:val="90"/>
                <w:sz w:val="24"/>
              </w:rPr>
              <w:t> </w:t>
            </w:r>
            <w:r>
              <w:rPr>
                <w:color w:val="24211F"/>
                <w:w w:val="90"/>
                <w:sz w:val="24"/>
              </w:rPr>
              <w:t>or</w:t>
            </w:r>
            <w:r>
              <w:rPr>
                <w:color w:val="24211F"/>
                <w:spacing w:val="-12"/>
                <w:w w:val="90"/>
                <w:sz w:val="24"/>
              </w:rPr>
              <w:t> </w:t>
            </w:r>
            <w:r>
              <w:rPr>
                <w:color w:val="24211F"/>
                <w:spacing w:val="-10"/>
                <w:w w:val="90"/>
                <w:sz w:val="24"/>
              </w:rPr>
              <w:t>4</w:t>
            </w:r>
          </w:p>
        </w:tc>
        <w:tc>
          <w:tcPr>
            <w:tcW w:w="1430" w:type="dxa"/>
          </w:tcPr>
          <w:p>
            <w:pPr>
              <w:pStyle w:val="TableParagraph"/>
              <w:spacing w:before="120"/>
              <w:rPr>
                <w:sz w:val="24"/>
              </w:rPr>
            </w:pPr>
            <w:r>
              <w:rPr>
                <w:color w:val="24211F"/>
                <w:spacing w:val="-2"/>
                <w:sz w:val="24"/>
              </w:rPr>
              <w:t>Numeric</w:t>
            </w:r>
          </w:p>
        </w:tc>
        <w:tc>
          <w:tcPr>
            <w:tcW w:w="1469" w:type="dxa"/>
          </w:tcPr>
          <w:p>
            <w:pPr>
              <w:pStyle w:val="TableParagraph"/>
              <w:spacing w:before="120"/>
              <w:rPr>
                <w:sz w:val="24"/>
              </w:rPr>
            </w:pPr>
            <w:r>
              <w:rPr>
                <w:color w:val="24211F"/>
                <w:spacing w:val="-5"/>
                <w:w w:val="95"/>
                <w:sz w:val="24"/>
              </w:rPr>
              <w:t>Yes</w:t>
            </w:r>
          </w:p>
        </w:tc>
        <w:tc>
          <w:tcPr>
            <w:tcW w:w="3317" w:type="dxa"/>
          </w:tcPr>
          <w:p>
            <w:pPr>
              <w:pStyle w:val="TableParagraph"/>
              <w:spacing w:line="340" w:lineRule="auto"/>
              <w:ind w:right="758"/>
              <w:rPr>
                <w:sz w:val="24"/>
              </w:rPr>
            </w:pPr>
            <w:r>
              <w:rPr>
                <w:color w:val="24211F"/>
                <w:spacing w:val="-6"/>
                <w:sz w:val="24"/>
              </w:rPr>
              <w:t>Token</w:t>
            </w:r>
            <w:r>
              <w:rPr>
                <w:color w:val="24211F"/>
                <w:spacing w:val="-26"/>
                <w:sz w:val="24"/>
              </w:rPr>
              <w:t> </w:t>
            </w:r>
            <w:r>
              <w:rPr>
                <w:color w:val="24211F"/>
                <w:spacing w:val="-6"/>
                <w:sz w:val="24"/>
              </w:rPr>
              <w:t>expiration</w:t>
            </w:r>
            <w:r>
              <w:rPr>
                <w:color w:val="24211F"/>
                <w:spacing w:val="-26"/>
                <w:sz w:val="24"/>
              </w:rPr>
              <w:t> </w:t>
            </w:r>
            <w:r>
              <w:rPr>
                <w:color w:val="24211F"/>
                <w:spacing w:val="-6"/>
                <w:sz w:val="24"/>
              </w:rPr>
              <w:t>year. </w:t>
            </w:r>
            <w:r>
              <w:rPr>
                <w:color w:val="24211F"/>
                <w:sz w:val="24"/>
              </w:rPr>
              <w:t>Ex:</w:t>
            </w:r>
            <w:r>
              <w:rPr>
                <w:color w:val="24211F"/>
                <w:spacing w:val="-22"/>
                <w:sz w:val="24"/>
              </w:rPr>
              <w:t> </w:t>
            </w:r>
            <w:r>
              <w:rPr>
                <w:color w:val="24211F"/>
                <w:sz w:val="24"/>
              </w:rPr>
              <w:t>2028</w:t>
            </w:r>
            <w:r>
              <w:rPr>
                <w:color w:val="24211F"/>
                <w:spacing w:val="-22"/>
                <w:sz w:val="24"/>
              </w:rPr>
              <w:t> </w:t>
            </w:r>
            <w:r>
              <w:rPr>
                <w:color w:val="24211F"/>
                <w:sz w:val="24"/>
              </w:rPr>
              <w:t>or</w:t>
            </w:r>
            <w:r>
              <w:rPr>
                <w:color w:val="24211F"/>
                <w:spacing w:val="-21"/>
                <w:sz w:val="24"/>
              </w:rPr>
              <w:t> </w:t>
            </w:r>
            <w:r>
              <w:rPr>
                <w:color w:val="24211F"/>
                <w:sz w:val="24"/>
              </w:rPr>
              <w:t>28.</w:t>
            </w:r>
          </w:p>
        </w:tc>
      </w:tr>
      <w:tr>
        <w:trPr>
          <w:trHeight w:val="2140" w:hRule="atLeast"/>
        </w:trPr>
        <w:tc>
          <w:tcPr>
            <w:tcW w:w="2386" w:type="dxa"/>
          </w:tcPr>
          <w:p>
            <w:pPr>
              <w:pStyle w:val="TableParagraph"/>
              <w:ind w:left="16"/>
              <w:rPr>
                <w:sz w:val="24"/>
              </w:rPr>
            </w:pPr>
            <w:r>
              <w:rPr>
                <w:color w:val="24211F"/>
                <w:spacing w:val="-2"/>
                <w:sz w:val="24"/>
              </w:rPr>
              <w:t>securityCode</w:t>
            </w:r>
          </w:p>
        </w:tc>
        <w:tc>
          <w:tcPr>
            <w:tcW w:w="891"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4</w:t>
            </w:r>
          </w:p>
        </w:tc>
        <w:tc>
          <w:tcPr>
            <w:tcW w:w="1430" w:type="dxa"/>
          </w:tcPr>
          <w:p>
            <w:pPr>
              <w:pStyle w:val="TableParagraph"/>
              <w:rPr>
                <w:sz w:val="24"/>
              </w:rPr>
            </w:pPr>
            <w:r>
              <w:rPr>
                <w:color w:val="24211F"/>
                <w:spacing w:val="-8"/>
                <w:sz w:val="24"/>
              </w:rPr>
              <w:t>Alphanumeric</w:t>
            </w:r>
          </w:p>
        </w:tc>
        <w:tc>
          <w:tcPr>
            <w:tcW w:w="1469" w:type="dxa"/>
          </w:tcPr>
          <w:p>
            <w:pPr>
              <w:pStyle w:val="TableParagraph"/>
              <w:rPr>
                <w:sz w:val="24"/>
              </w:rPr>
            </w:pPr>
            <w:r>
              <w:rPr>
                <w:color w:val="24211F"/>
                <w:spacing w:val="-5"/>
                <w:sz w:val="24"/>
              </w:rPr>
              <w:t>No</w:t>
            </w:r>
          </w:p>
        </w:tc>
        <w:tc>
          <w:tcPr>
            <w:tcW w:w="3317" w:type="dxa"/>
          </w:tcPr>
          <w:p>
            <w:pPr>
              <w:pStyle w:val="TableParagraph"/>
              <w:spacing w:line="338" w:lineRule="auto"/>
              <w:rPr>
                <w:sz w:val="24"/>
              </w:rPr>
            </w:pPr>
            <w:r>
              <w:rPr>
                <w:color w:val="24211F"/>
                <w:w w:val="90"/>
                <w:sz w:val="24"/>
              </w:rPr>
              <w:t>The</w:t>
            </w:r>
            <w:r>
              <w:rPr>
                <w:color w:val="24211F"/>
                <w:spacing w:val="-2"/>
                <w:w w:val="90"/>
                <w:sz w:val="24"/>
              </w:rPr>
              <w:t> </w:t>
            </w:r>
            <w:r>
              <w:rPr>
                <w:color w:val="24211F"/>
                <w:w w:val="90"/>
                <w:sz w:val="24"/>
              </w:rPr>
              <w:t>card</w:t>
            </w:r>
            <w:r>
              <w:rPr>
                <w:color w:val="24211F"/>
                <w:spacing w:val="-2"/>
                <w:w w:val="90"/>
                <w:sz w:val="24"/>
              </w:rPr>
              <w:t> </w:t>
            </w:r>
            <w:r>
              <w:rPr>
                <w:color w:val="24211F"/>
                <w:w w:val="90"/>
                <w:sz w:val="24"/>
              </w:rPr>
              <w:t>security</w:t>
            </w:r>
            <w:r>
              <w:rPr>
                <w:color w:val="24211F"/>
                <w:spacing w:val="-4"/>
                <w:w w:val="90"/>
                <w:sz w:val="24"/>
              </w:rPr>
              <w:t> </w:t>
            </w:r>
            <w:r>
              <w:rPr>
                <w:color w:val="24211F"/>
                <w:w w:val="90"/>
                <w:sz w:val="24"/>
              </w:rPr>
              <w:t>code</w:t>
            </w:r>
            <w:r>
              <w:rPr>
                <w:color w:val="24211F"/>
                <w:spacing w:val="-2"/>
                <w:w w:val="90"/>
                <w:sz w:val="24"/>
              </w:rPr>
              <w:t> </w:t>
            </w:r>
            <w:r>
              <w:rPr>
                <w:color w:val="24211F"/>
                <w:w w:val="90"/>
                <w:sz w:val="24"/>
              </w:rPr>
              <w:t>is</w:t>
            </w:r>
            <w:r>
              <w:rPr>
                <w:color w:val="24211F"/>
                <w:spacing w:val="-1"/>
                <w:w w:val="90"/>
                <w:sz w:val="24"/>
              </w:rPr>
              <w:t> </w:t>
            </w:r>
            <w:r>
              <w:rPr>
                <w:color w:val="24211F"/>
                <w:w w:val="90"/>
                <w:sz w:val="24"/>
              </w:rPr>
              <w:t>usually </w:t>
            </w:r>
            <w:r>
              <w:rPr>
                <w:color w:val="24211F"/>
                <w:spacing w:val="-2"/>
                <w:sz w:val="24"/>
              </w:rPr>
              <w:t>located</w:t>
            </w:r>
            <w:r>
              <w:rPr>
                <w:color w:val="24211F"/>
                <w:spacing w:val="-27"/>
                <w:sz w:val="24"/>
              </w:rPr>
              <w:t> </w:t>
            </w:r>
            <w:r>
              <w:rPr>
                <w:color w:val="24211F"/>
                <w:spacing w:val="-2"/>
                <w:sz w:val="24"/>
              </w:rPr>
              <w:t>on</w:t>
            </w:r>
            <w:r>
              <w:rPr>
                <w:color w:val="24211F"/>
                <w:spacing w:val="-26"/>
                <w:sz w:val="24"/>
              </w:rPr>
              <w:t> </w:t>
            </w:r>
            <w:r>
              <w:rPr>
                <w:color w:val="24211F"/>
                <w:spacing w:val="-2"/>
                <w:sz w:val="24"/>
              </w:rPr>
              <w:t>the</w:t>
            </w:r>
            <w:r>
              <w:rPr>
                <w:color w:val="24211F"/>
                <w:spacing w:val="-26"/>
                <w:sz w:val="24"/>
              </w:rPr>
              <w:t> </w:t>
            </w:r>
            <w:r>
              <w:rPr>
                <w:color w:val="24211F"/>
                <w:spacing w:val="-2"/>
                <w:sz w:val="24"/>
              </w:rPr>
              <w:t>back</w:t>
            </w:r>
            <w:r>
              <w:rPr>
                <w:color w:val="24211F"/>
                <w:spacing w:val="-28"/>
                <w:sz w:val="24"/>
              </w:rPr>
              <w:t> </w:t>
            </w:r>
            <w:r>
              <w:rPr>
                <w:color w:val="24211F"/>
                <w:spacing w:val="-2"/>
                <w:sz w:val="24"/>
              </w:rPr>
              <w:t>of</w:t>
            </w:r>
            <w:r>
              <w:rPr>
                <w:color w:val="24211F"/>
                <w:spacing w:val="-26"/>
                <w:sz w:val="24"/>
              </w:rPr>
              <w:t> </w:t>
            </w:r>
            <w:r>
              <w:rPr>
                <w:color w:val="24211F"/>
                <w:spacing w:val="-2"/>
                <w:sz w:val="24"/>
              </w:rPr>
              <w:t>the</w:t>
            </w:r>
            <w:r>
              <w:rPr>
                <w:color w:val="24211F"/>
                <w:spacing w:val="-26"/>
                <w:sz w:val="24"/>
              </w:rPr>
              <w:t> </w:t>
            </w:r>
            <w:r>
              <w:rPr>
                <w:color w:val="24211F"/>
                <w:spacing w:val="-2"/>
                <w:sz w:val="24"/>
              </w:rPr>
              <w:t>card. </w:t>
            </w:r>
            <w:r>
              <w:rPr>
                <w:color w:val="24211F"/>
                <w:sz w:val="24"/>
              </w:rPr>
              <w:t>Sending</w:t>
            </w:r>
            <w:r>
              <w:rPr>
                <w:color w:val="24211F"/>
                <w:spacing w:val="-6"/>
                <w:sz w:val="24"/>
              </w:rPr>
              <w:t> </w:t>
            </w:r>
            <w:r>
              <w:rPr>
                <w:color w:val="24211F"/>
                <w:sz w:val="24"/>
              </w:rPr>
              <w:t>this</w:t>
            </w:r>
            <w:r>
              <w:rPr>
                <w:color w:val="24211F"/>
                <w:spacing w:val="-8"/>
                <w:sz w:val="24"/>
              </w:rPr>
              <w:t> </w:t>
            </w:r>
            <w:r>
              <w:rPr>
                <w:color w:val="24211F"/>
                <w:sz w:val="24"/>
              </w:rPr>
              <w:t>parameter </w:t>
            </w:r>
            <w:r>
              <w:rPr>
                <w:color w:val="24211F"/>
                <w:spacing w:val="-4"/>
                <w:sz w:val="24"/>
              </w:rPr>
              <w:t>guarantees</w:t>
            </w:r>
            <w:r>
              <w:rPr>
                <w:color w:val="24211F"/>
                <w:spacing w:val="-29"/>
                <w:sz w:val="24"/>
              </w:rPr>
              <w:t> </w:t>
            </w:r>
            <w:r>
              <w:rPr>
                <w:color w:val="24211F"/>
                <w:spacing w:val="-4"/>
                <w:sz w:val="24"/>
              </w:rPr>
              <w:t>a</w:t>
            </w:r>
            <w:r>
              <w:rPr>
                <w:color w:val="24211F"/>
                <w:spacing w:val="-26"/>
                <w:sz w:val="24"/>
              </w:rPr>
              <w:t> </w:t>
            </w:r>
            <w:r>
              <w:rPr>
                <w:color w:val="24211F"/>
                <w:spacing w:val="-4"/>
                <w:sz w:val="24"/>
              </w:rPr>
              <w:t>greater</w:t>
            </w:r>
            <w:r>
              <w:rPr>
                <w:color w:val="24211F"/>
                <w:spacing w:val="-25"/>
                <w:sz w:val="24"/>
              </w:rPr>
              <w:t> </w:t>
            </w:r>
            <w:r>
              <w:rPr>
                <w:color w:val="24211F"/>
                <w:spacing w:val="-4"/>
                <w:sz w:val="24"/>
              </w:rPr>
              <w:t>possibility </w:t>
            </w:r>
            <w:r>
              <w:rPr>
                <w:color w:val="24211F"/>
                <w:sz w:val="24"/>
              </w:rPr>
              <w:t>of</w:t>
            </w:r>
            <w:r>
              <w:rPr>
                <w:color w:val="24211F"/>
                <w:spacing w:val="-9"/>
                <w:sz w:val="24"/>
              </w:rPr>
              <w:t> </w:t>
            </w:r>
            <w:r>
              <w:rPr>
                <w:color w:val="24211F"/>
                <w:sz w:val="24"/>
              </w:rPr>
              <w:t>approval</w:t>
            </w:r>
            <w:r>
              <w:rPr>
                <w:color w:val="24211F"/>
                <w:spacing w:val="-12"/>
                <w:sz w:val="24"/>
              </w:rPr>
              <w:t> </w:t>
            </w:r>
            <w:r>
              <w:rPr>
                <w:color w:val="24211F"/>
                <w:sz w:val="24"/>
              </w:rPr>
              <w:t>of</w:t>
            </w:r>
            <w:r>
              <w:rPr>
                <w:color w:val="24211F"/>
                <w:spacing w:val="-9"/>
                <w:sz w:val="24"/>
              </w:rPr>
              <w:t> </w:t>
            </w:r>
            <w:r>
              <w:rPr>
                <w:color w:val="24211F"/>
                <w:sz w:val="24"/>
              </w:rPr>
              <w:t>the</w:t>
            </w:r>
            <w:r>
              <w:rPr>
                <w:color w:val="24211F"/>
                <w:spacing w:val="-9"/>
                <w:sz w:val="24"/>
              </w:rPr>
              <w:t> </w:t>
            </w:r>
            <w:r>
              <w:rPr>
                <w:color w:val="24211F"/>
                <w:sz w:val="24"/>
              </w:rPr>
              <w:t>transaction.</w:t>
            </w:r>
          </w:p>
        </w:tc>
      </w:tr>
      <w:tr>
        <w:trPr>
          <w:trHeight w:val="1189" w:hRule="atLeast"/>
        </w:trPr>
        <w:tc>
          <w:tcPr>
            <w:tcW w:w="2386" w:type="dxa"/>
          </w:tcPr>
          <w:p>
            <w:pPr>
              <w:pStyle w:val="TableParagraph"/>
              <w:ind w:left="16"/>
              <w:rPr>
                <w:sz w:val="24"/>
              </w:rPr>
            </w:pPr>
            <w:r>
              <w:rPr>
                <w:color w:val="24211F"/>
                <w:spacing w:val="-2"/>
                <w:sz w:val="24"/>
              </w:rPr>
              <w:t>tokencryptogram</w:t>
            </w:r>
          </w:p>
        </w:tc>
        <w:tc>
          <w:tcPr>
            <w:tcW w:w="891" w:type="dxa"/>
          </w:tcPr>
          <w:p>
            <w:pPr>
              <w:pStyle w:val="TableParagraph"/>
              <w:spacing w:before="0"/>
              <w:ind w:left="0"/>
              <w:rPr>
                <w:rFonts w:ascii="Times New Roman"/>
                <w:sz w:val="24"/>
              </w:rPr>
            </w:pPr>
          </w:p>
        </w:tc>
        <w:tc>
          <w:tcPr>
            <w:tcW w:w="1430" w:type="dxa"/>
          </w:tcPr>
          <w:p>
            <w:pPr>
              <w:pStyle w:val="TableParagraph"/>
              <w:rPr>
                <w:sz w:val="24"/>
              </w:rPr>
            </w:pPr>
            <w:r>
              <w:rPr>
                <w:color w:val="24211F"/>
                <w:spacing w:val="-8"/>
                <w:sz w:val="24"/>
              </w:rPr>
              <w:t>Alphanumeric</w:t>
            </w:r>
          </w:p>
        </w:tc>
        <w:tc>
          <w:tcPr>
            <w:tcW w:w="1469" w:type="dxa"/>
          </w:tcPr>
          <w:p>
            <w:pPr>
              <w:pStyle w:val="TableParagraph"/>
              <w:rPr>
                <w:sz w:val="24"/>
              </w:rPr>
            </w:pPr>
            <w:r>
              <w:rPr>
                <w:color w:val="24211F"/>
                <w:spacing w:val="-5"/>
                <w:sz w:val="24"/>
              </w:rPr>
              <w:t>No</w:t>
            </w:r>
          </w:p>
        </w:tc>
        <w:tc>
          <w:tcPr>
            <w:tcW w:w="3317" w:type="dxa"/>
          </w:tcPr>
          <w:p>
            <w:pPr>
              <w:pStyle w:val="TableParagraph"/>
              <w:spacing w:line="290" w:lineRule="auto" w:before="36"/>
              <w:rPr>
                <w:sz w:val="24"/>
              </w:rPr>
            </w:pPr>
            <w:r>
              <w:rPr>
                <w:color w:val="24211F"/>
                <w:spacing w:val="-6"/>
                <w:sz w:val="24"/>
              </w:rPr>
              <w:t>Token</w:t>
            </w:r>
            <w:r>
              <w:rPr>
                <w:color w:val="24211F"/>
                <w:spacing w:val="-25"/>
                <w:sz w:val="24"/>
              </w:rPr>
              <w:t> </w:t>
            </w:r>
            <w:r>
              <w:rPr>
                <w:color w:val="24211F"/>
                <w:spacing w:val="-6"/>
                <w:sz w:val="24"/>
              </w:rPr>
              <w:t>informed</w:t>
            </w:r>
            <w:r>
              <w:rPr>
                <w:color w:val="24211F"/>
                <w:spacing w:val="-26"/>
                <w:sz w:val="24"/>
              </w:rPr>
              <w:t> </w:t>
            </w:r>
            <w:r>
              <w:rPr>
                <w:color w:val="24211F"/>
                <w:spacing w:val="-6"/>
                <w:sz w:val="24"/>
              </w:rPr>
              <w:t>by</w:t>
            </w:r>
            <w:r>
              <w:rPr>
                <w:color w:val="24211F"/>
                <w:spacing w:val="-27"/>
                <w:sz w:val="24"/>
              </w:rPr>
              <w:t> </w:t>
            </w:r>
            <w:r>
              <w:rPr>
                <w:color w:val="24211F"/>
                <w:spacing w:val="-6"/>
                <w:sz w:val="24"/>
              </w:rPr>
              <w:t>the</w:t>
            </w:r>
            <w:r>
              <w:rPr>
                <w:color w:val="24211F"/>
                <w:spacing w:val="-25"/>
                <w:sz w:val="24"/>
              </w:rPr>
              <w:t> </w:t>
            </w:r>
            <w:r>
              <w:rPr>
                <w:color w:val="24211F"/>
                <w:spacing w:val="-6"/>
                <w:sz w:val="24"/>
              </w:rPr>
              <w:t>Card </w:t>
            </w:r>
            <w:r>
              <w:rPr>
                <w:color w:val="24211F"/>
                <w:sz w:val="24"/>
              </w:rPr>
              <w:t>Brand.</w:t>
            </w:r>
            <w:r>
              <w:rPr>
                <w:color w:val="24211F"/>
                <w:spacing w:val="-6"/>
                <w:sz w:val="24"/>
              </w:rPr>
              <w:t> </w:t>
            </w:r>
            <w:r>
              <w:rPr>
                <w:color w:val="24211F"/>
                <w:sz w:val="24"/>
              </w:rPr>
              <w:t>Identify</w:t>
            </w:r>
            <w:r>
              <w:rPr>
                <w:color w:val="24211F"/>
                <w:spacing w:val="-8"/>
                <w:sz w:val="24"/>
              </w:rPr>
              <w:t> </w:t>
            </w:r>
            <w:r>
              <w:rPr>
                <w:color w:val="24211F"/>
                <w:sz w:val="24"/>
              </w:rPr>
              <w:t>tokenized </w:t>
            </w:r>
            <w:r>
              <w:rPr>
                <w:color w:val="24211F"/>
                <w:spacing w:val="-2"/>
                <w:sz w:val="24"/>
              </w:rPr>
              <w:t>transactions.</w:t>
            </w:r>
          </w:p>
        </w:tc>
      </w:tr>
      <w:tr>
        <w:trPr>
          <w:trHeight w:val="7390" w:hRule="atLeast"/>
        </w:trPr>
        <w:tc>
          <w:tcPr>
            <w:tcW w:w="2386" w:type="dxa"/>
          </w:tcPr>
          <w:p>
            <w:pPr>
              <w:pStyle w:val="TableParagraph"/>
              <w:ind w:left="16"/>
              <w:rPr>
                <w:sz w:val="24"/>
              </w:rPr>
            </w:pPr>
            <w:r>
              <w:rPr>
                <w:color w:val="24211F"/>
                <w:spacing w:val="-2"/>
                <w:sz w:val="24"/>
              </w:rPr>
              <w:t>storagecard</w:t>
            </w:r>
          </w:p>
        </w:tc>
        <w:tc>
          <w:tcPr>
            <w:tcW w:w="891" w:type="dxa"/>
          </w:tcPr>
          <w:p>
            <w:pPr>
              <w:pStyle w:val="TableParagraph"/>
              <w:rPr>
                <w:sz w:val="24"/>
              </w:rPr>
            </w:pPr>
            <w:r>
              <w:rPr>
                <w:color w:val="24211F"/>
                <w:spacing w:val="-10"/>
                <w:w w:val="80"/>
                <w:sz w:val="24"/>
              </w:rPr>
              <w:t>1</w:t>
            </w:r>
          </w:p>
        </w:tc>
        <w:tc>
          <w:tcPr>
            <w:tcW w:w="1430" w:type="dxa"/>
          </w:tcPr>
          <w:p>
            <w:pPr>
              <w:pStyle w:val="TableParagraph"/>
              <w:rPr>
                <w:sz w:val="24"/>
              </w:rPr>
            </w:pPr>
            <w:r>
              <w:rPr>
                <w:color w:val="24211F"/>
                <w:spacing w:val="-8"/>
                <w:sz w:val="24"/>
              </w:rPr>
              <w:t>Alphanumeric</w:t>
            </w:r>
          </w:p>
        </w:tc>
        <w:tc>
          <w:tcPr>
            <w:tcW w:w="1469" w:type="dxa"/>
          </w:tcPr>
          <w:p>
            <w:pPr>
              <w:pStyle w:val="TableParagraph"/>
              <w:rPr>
                <w:sz w:val="24"/>
              </w:rPr>
            </w:pPr>
            <w:r>
              <w:rPr>
                <w:color w:val="24211F"/>
                <w:spacing w:val="-5"/>
                <w:sz w:val="24"/>
              </w:rPr>
              <w:t>No</w:t>
            </w:r>
          </w:p>
        </w:tc>
        <w:tc>
          <w:tcPr>
            <w:tcW w:w="3317" w:type="dxa"/>
          </w:tcPr>
          <w:p>
            <w:pPr>
              <w:pStyle w:val="TableParagraph"/>
              <w:spacing w:line="338" w:lineRule="auto"/>
              <w:ind w:right="72"/>
              <w:rPr>
                <w:sz w:val="24"/>
              </w:rPr>
            </w:pPr>
            <w:r>
              <w:rPr>
                <w:color w:val="24211F"/>
                <w:spacing w:val="-4"/>
                <w:sz w:val="24"/>
              </w:rPr>
              <w:t>Indicates</w:t>
            </w:r>
            <w:r>
              <w:rPr>
                <w:color w:val="24211F"/>
                <w:spacing w:val="-27"/>
                <w:sz w:val="24"/>
              </w:rPr>
              <w:t> </w:t>
            </w:r>
            <w:r>
              <w:rPr>
                <w:color w:val="24211F"/>
                <w:spacing w:val="-4"/>
                <w:sz w:val="24"/>
              </w:rPr>
              <w:t>operations</w:t>
            </w:r>
            <w:r>
              <w:rPr>
                <w:color w:val="24211F"/>
                <w:spacing w:val="-27"/>
                <w:sz w:val="24"/>
              </w:rPr>
              <w:t> </w:t>
            </w:r>
            <w:r>
              <w:rPr>
                <w:color w:val="24211F"/>
                <w:spacing w:val="-4"/>
                <w:sz w:val="24"/>
              </w:rPr>
              <w:t>that</w:t>
            </w:r>
            <w:r>
              <w:rPr>
                <w:color w:val="24211F"/>
                <w:spacing w:val="-26"/>
                <w:sz w:val="24"/>
              </w:rPr>
              <w:t> </w:t>
            </w:r>
            <w:r>
              <w:rPr>
                <w:color w:val="24211F"/>
                <w:spacing w:val="-4"/>
                <w:sz w:val="24"/>
              </w:rPr>
              <w:t>may</w:t>
            </w:r>
            <w:r>
              <w:rPr>
                <w:color w:val="24211F"/>
                <w:spacing w:val="-28"/>
                <w:sz w:val="24"/>
              </w:rPr>
              <w:t> </w:t>
            </w:r>
            <w:r>
              <w:rPr>
                <w:color w:val="24211F"/>
                <w:spacing w:val="-4"/>
                <w:sz w:val="24"/>
              </w:rPr>
              <w:t>or may</w:t>
            </w:r>
            <w:r>
              <w:rPr>
                <w:color w:val="24211F"/>
                <w:spacing w:val="-25"/>
                <w:sz w:val="24"/>
              </w:rPr>
              <w:t> </w:t>
            </w:r>
            <w:r>
              <w:rPr>
                <w:color w:val="24211F"/>
                <w:spacing w:val="-4"/>
                <w:sz w:val="24"/>
              </w:rPr>
              <w:t>not</w:t>
            </w:r>
            <w:r>
              <w:rPr>
                <w:color w:val="24211F"/>
                <w:spacing w:val="-24"/>
                <w:sz w:val="24"/>
              </w:rPr>
              <w:t> </w:t>
            </w:r>
            <w:r>
              <w:rPr>
                <w:color w:val="24211F"/>
                <w:spacing w:val="-4"/>
                <w:sz w:val="24"/>
              </w:rPr>
              <w:t>be</w:t>
            </w:r>
            <w:r>
              <w:rPr>
                <w:color w:val="24211F"/>
                <w:spacing w:val="-24"/>
                <w:sz w:val="24"/>
              </w:rPr>
              <w:t> </w:t>
            </w:r>
            <w:r>
              <w:rPr>
                <w:color w:val="24211F"/>
                <w:spacing w:val="-4"/>
                <w:sz w:val="24"/>
              </w:rPr>
              <w:t>using</w:t>
            </w:r>
            <w:r>
              <w:rPr>
                <w:color w:val="24211F"/>
                <w:spacing w:val="-24"/>
                <w:sz w:val="24"/>
              </w:rPr>
              <w:t> </w:t>
            </w:r>
            <w:r>
              <w:rPr>
                <w:color w:val="24211F"/>
                <w:spacing w:val="-4"/>
                <w:sz w:val="24"/>
              </w:rPr>
              <w:t>COF</w:t>
            </w:r>
            <w:r>
              <w:rPr>
                <w:color w:val="24211F"/>
                <w:spacing w:val="-24"/>
                <w:sz w:val="24"/>
              </w:rPr>
              <w:t> </w:t>
            </w:r>
            <w:r>
              <w:rPr>
                <w:color w:val="24211F"/>
                <w:spacing w:val="-4"/>
                <w:sz w:val="24"/>
              </w:rPr>
              <w:t>(Card</w:t>
            </w:r>
            <w:r>
              <w:rPr>
                <w:color w:val="24211F"/>
                <w:spacing w:val="-24"/>
                <w:sz w:val="24"/>
              </w:rPr>
              <w:t> </w:t>
            </w:r>
            <w:r>
              <w:rPr>
                <w:color w:val="24211F"/>
                <w:spacing w:val="-4"/>
                <w:sz w:val="24"/>
              </w:rPr>
              <w:t>on </w:t>
            </w:r>
            <w:r>
              <w:rPr>
                <w:color w:val="24211F"/>
                <w:spacing w:val="-2"/>
                <w:sz w:val="24"/>
              </w:rPr>
              <w:t>File):</w:t>
            </w:r>
          </w:p>
          <w:p>
            <w:pPr>
              <w:pStyle w:val="TableParagraph"/>
              <w:spacing w:before="0"/>
              <w:ind w:left="0"/>
              <w:rPr>
                <w:sz w:val="24"/>
              </w:rPr>
            </w:pPr>
          </w:p>
          <w:p>
            <w:pPr>
              <w:pStyle w:val="TableParagraph"/>
              <w:spacing w:before="161"/>
              <w:ind w:left="0"/>
              <w:rPr>
                <w:sz w:val="24"/>
              </w:rPr>
            </w:pPr>
          </w:p>
          <w:p>
            <w:pPr>
              <w:pStyle w:val="TableParagraph"/>
              <w:spacing w:line="340" w:lineRule="auto" w:before="0"/>
              <w:rPr>
                <w:sz w:val="24"/>
              </w:rPr>
            </w:pPr>
            <w:r>
              <w:rPr>
                <w:color w:val="24211F"/>
                <w:spacing w:val="-4"/>
                <w:sz w:val="24"/>
              </w:rPr>
              <w:t>0</w:t>
            </w:r>
            <w:r>
              <w:rPr>
                <w:color w:val="24211F"/>
                <w:spacing w:val="-27"/>
                <w:sz w:val="24"/>
              </w:rPr>
              <w:t> </w:t>
            </w:r>
            <w:r>
              <w:rPr>
                <w:color w:val="24211F"/>
                <w:spacing w:val="-4"/>
                <w:sz w:val="24"/>
              </w:rPr>
              <w:t>-</w:t>
            </w:r>
            <w:r>
              <w:rPr>
                <w:color w:val="24211F"/>
                <w:spacing w:val="-27"/>
                <w:sz w:val="24"/>
              </w:rPr>
              <w:t> </w:t>
            </w:r>
            <w:r>
              <w:rPr>
                <w:color w:val="24211F"/>
                <w:spacing w:val="-4"/>
                <w:sz w:val="24"/>
              </w:rPr>
              <w:t>Transaction</w:t>
            </w:r>
            <w:r>
              <w:rPr>
                <w:color w:val="24211F"/>
                <w:spacing w:val="-26"/>
                <w:sz w:val="24"/>
              </w:rPr>
              <w:t> </w:t>
            </w:r>
            <w:r>
              <w:rPr>
                <w:color w:val="24211F"/>
                <w:spacing w:val="-4"/>
                <w:sz w:val="24"/>
              </w:rPr>
              <w:t>with</w:t>
            </w:r>
            <w:r>
              <w:rPr>
                <w:color w:val="24211F"/>
                <w:spacing w:val="-26"/>
                <w:sz w:val="24"/>
              </w:rPr>
              <w:t> </w:t>
            </w:r>
            <w:r>
              <w:rPr>
                <w:color w:val="24211F"/>
                <w:spacing w:val="-4"/>
                <w:sz w:val="24"/>
              </w:rPr>
              <w:t>credential </w:t>
            </w:r>
            <w:r>
              <w:rPr>
                <w:color w:val="24211F"/>
                <w:sz w:val="24"/>
              </w:rPr>
              <w:t>not</w:t>
            </w:r>
            <w:r>
              <w:rPr>
                <w:color w:val="24211F"/>
                <w:spacing w:val="-26"/>
                <w:sz w:val="24"/>
              </w:rPr>
              <w:t> </w:t>
            </w:r>
            <w:r>
              <w:rPr>
                <w:color w:val="24211F"/>
                <w:sz w:val="24"/>
              </w:rPr>
              <w:t>stored.</w:t>
            </w:r>
          </w:p>
          <w:p>
            <w:pPr>
              <w:pStyle w:val="TableParagraph"/>
              <w:spacing w:line="340" w:lineRule="auto" w:before="157"/>
              <w:rPr>
                <w:sz w:val="24"/>
              </w:rPr>
            </w:pPr>
            <w:r>
              <w:rPr>
                <w:color w:val="24211F"/>
                <w:spacing w:val="-6"/>
                <w:sz w:val="24"/>
              </w:rPr>
              <w:t>1</w:t>
            </w:r>
            <w:r>
              <w:rPr>
                <w:color w:val="24211F"/>
                <w:spacing w:val="-25"/>
                <w:sz w:val="24"/>
              </w:rPr>
              <w:t> </w:t>
            </w:r>
            <w:r>
              <w:rPr>
                <w:color w:val="24211F"/>
                <w:spacing w:val="-6"/>
                <w:sz w:val="24"/>
              </w:rPr>
              <w:t>-</w:t>
            </w:r>
            <w:r>
              <w:rPr>
                <w:color w:val="24211F"/>
                <w:spacing w:val="-27"/>
                <w:sz w:val="24"/>
              </w:rPr>
              <w:t> </w:t>
            </w:r>
            <w:r>
              <w:rPr>
                <w:color w:val="24211F"/>
                <w:spacing w:val="-6"/>
                <w:sz w:val="24"/>
              </w:rPr>
              <w:t>Transaction</w:t>
            </w:r>
            <w:r>
              <w:rPr>
                <w:color w:val="24211F"/>
                <w:spacing w:val="-26"/>
                <w:sz w:val="24"/>
              </w:rPr>
              <w:t> </w:t>
            </w:r>
            <w:r>
              <w:rPr>
                <w:color w:val="24211F"/>
                <w:spacing w:val="-6"/>
                <w:sz w:val="24"/>
              </w:rPr>
              <w:t>with</w:t>
            </w:r>
            <w:r>
              <w:rPr>
                <w:color w:val="24211F"/>
                <w:spacing w:val="-26"/>
                <w:sz w:val="24"/>
              </w:rPr>
              <w:t> </w:t>
            </w:r>
            <w:r>
              <w:rPr>
                <w:color w:val="24211F"/>
                <w:spacing w:val="-6"/>
                <w:sz w:val="24"/>
              </w:rPr>
              <w:t>credential </w:t>
            </w:r>
            <w:r>
              <w:rPr>
                <w:color w:val="24211F"/>
                <w:sz w:val="24"/>
              </w:rPr>
              <w:t>stored for the first time.</w:t>
            </w:r>
          </w:p>
          <w:p>
            <w:pPr>
              <w:pStyle w:val="TableParagraph"/>
              <w:spacing w:line="340" w:lineRule="auto" w:before="157"/>
              <w:rPr>
                <w:sz w:val="24"/>
              </w:rPr>
            </w:pPr>
            <w:r>
              <w:rPr>
                <w:color w:val="24211F"/>
                <w:spacing w:val="-6"/>
                <w:sz w:val="24"/>
              </w:rPr>
              <w:t>2</w:t>
            </w:r>
            <w:r>
              <w:rPr>
                <w:color w:val="24211F"/>
                <w:spacing w:val="-21"/>
                <w:sz w:val="24"/>
              </w:rPr>
              <w:t> </w:t>
            </w:r>
            <w:r>
              <w:rPr>
                <w:color w:val="24211F"/>
                <w:spacing w:val="-6"/>
                <w:sz w:val="24"/>
              </w:rPr>
              <w:t>-</w:t>
            </w:r>
            <w:r>
              <w:rPr>
                <w:color w:val="24211F"/>
                <w:spacing w:val="-24"/>
                <w:sz w:val="24"/>
              </w:rPr>
              <w:t> </w:t>
            </w:r>
            <w:r>
              <w:rPr>
                <w:color w:val="24211F"/>
                <w:spacing w:val="-6"/>
                <w:sz w:val="24"/>
              </w:rPr>
              <w:t>Transaction</w:t>
            </w:r>
            <w:r>
              <w:rPr>
                <w:color w:val="24211F"/>
                <w:spacing w:val="-22"/>
                <w:sz w:val="24"/>
              </w:rPr>
              <w:t> </w:t>
            </w:r>
            <w:r>
              <w:rPr>
                <w:color w:val="24211F"/>
                <w:spacing w:val="-6"/>
                <w:sz w:val="24"/>
              </w:rPr>
              <w:t>with</w:t>
            </w:r>
            <w:r>
              <w:rPr>
                <w:color w:val="24211F"/>
                <w:spacing w:val="-22"/>
                <w:sz w:val="24"/>
              </w:rPr>
              <w:t> </w:t>
            </w:r>
            <w:r>
              <w:rPr>
                <w:color w:val="24211F"/>
                <w:spacing w:val="-6"/>
                <w:sz w:val="24"/>
              </w:rPr>
              <w:t>credential </w:t>
            </w:r>
            <w:r>
              <w:rPr>
                <w:color w:val="24211F"/>
                <w:sz w:val="24"/>
              </w:rPr>
              <w:t>already</w:t>
            </w:r>
            <w:r>
              <w:rPr>
                <w:color w:val="24211F"/>
                <w:spacing w:val="-27"/>
                <w:sz w:val="24"/>
              </w:rPr>
              <w:t> </w:t>
            </w:r>
            <w:r>
              <w:rPr>
                <w:color w:val="24211F"/>
                <w:sz w:val="24"/>
              </w:rPr>
              <w:t>stored.</w:t>
            </w:r>
          </w:p>
          <w:p>
            <w:pPr>
              <w:pStyle w:val="TableParagraph"/>
              <w:spacing w:line="340" w:lineRule="auto" w:before="154"/>
              <w:ind w:right="170"/>
              <w:rPr>
                <w:sz w:val="24"/>
              </w:rPr>
            </w:pPr>
            <w:r>
              <w:rPr>
                <w:color w:val="24211F"/>
                <w:spacing w:val="-6"/>
                <w:sz w:val="24"/>
              </w:rPr>
              <w:t>For</w:t>
            </w:r>
            <w:r>
              <w:rPr>
                <w:color w:val="24211F"/>
                <w:spacing w:val="-24"/>
                <w:sz w:val="24"/>
              </w:rPr>
              <w:t> </w:t>
            </w:r>
            <w:r>
              <w:rPr>
                <w:color w:val="24211F"/>
                <w:spacing w:val="-6"/>
                <w:sz w:val="24"/>
              </w:rPr>
              <w:t>tokenized</w:t>
            </w:r>
            <w:r>
              <w:rPr>
                <w:color w:val="24211F"/>
                <w:spacing w:val="-25"/>
                <w:sz w:val="24"/>
              </w:rPr>
              <w:t> </w:t>
            </w:r>
            <w:r>
              <w:rPr>
                <w:color w:val="24211F"/>
                <w:spacing w:val="-6"/>
                <w:sz w:val="24"/>
              </w:rPr>
              <w:t>transactions,</w:t>
            </w:r>
            <w:r>
              <w:rPr>
                <w:color w:val="24211F"/>
                <w:spacing w:val="-25"/>
                <w:sz w:val="24"/>
              </w:rPr>
              <w:t> </w:t>
            </w:r>
            <w:r>
              <w:rPr>
                <w:color w:val="24211F"/>
                <w:spacing w:val="-6"/>
                <w:sz w:val="24"/>
              </w:rPr>
              <w:t>this </w:t>
            </w:r>
            <w:r>
              <w:rPr>
                <w:color w:val="24211F"/>
                <w:sz w:val="24"/>
              </w:rPr>
              <w:t>parameter</w:t>
            </w:r>
            <w:r>
              <w:rPr>
                <w:color w:val="24211F"/>
                <w:spacing w:val="-26"/>
                <w:sz w:val="24"/>
              </w:rPr>
              <w:t> </w:t>
            </w:r>
            <w:r>
              <w:rPr>
                <w:color w:val="24211F"/>
                <w:sz w:val="24"/>
              </w:rPr>
              <w:t>must</w:t>
            </w:r>
            <w:r>
              <w:rPr>
                <w:color w:val="24211F"/>
                <w:spacing w:val="-28"/>
                <w:sz w:val="24"/>
              </w:rPr>
              <w:t> </w:t>
            </w:r>
            <w:r>
              <w:rPr>
                <w:color w:val="24211F"/>
                <w:sz w:val="24"/>
              </w:rPr>
              <w:t>be</w:t>
            </w:r>
            <w:r>
              <w:rPr>
                <w:color w:val="24211F"/>
                <w:spacing w:val="-26"/>
                <w:sz w:val="24"/>
              </w:rPr>
              <w:t> </w:t>
            </w:r>
            <w:r>
              <w:rPr>
                <w:color w:val="24211F"/>
                <w:sz w:val="24"/>
              </w:rPr>
              <w:t>sent</w:t>
            </w:r>
            <w:r>
              <w:rPr>
                <w:color w:val="24211F"/>
                <w:spacing w:val="-25"/>
                <w:sz w:val="24"/>
              </w:rPr>
              <w:t> </w:t>
            </w:r>
            <w:r>
              <w:rPr>
                <w:color w:val="24211F"/>
                <w:sz w:val="24"/>
              </w:rPr>
              <w:t>with</w:t>
            </w:r>
            <w:r>
              <w:rPr>
                <w:color w:val="24211F"/>
                <w:spacing w:val="-26"/>
                <w:sz w:val="24"/>
              </w:rPr>
              <w:t> </w:t>
            </w:r>
            <w:r>
              <w:rPr>
                <w:color w:val="24211F"/>
                <w:sz w:val="24"/>
              </w:rPr>
              <w:t>a value</w:t>
            </w:r>
            <w:r>
              <w:rPr>
                <w:color w:val="24211F"/>
                <w:spacing w:val="-6"/>
                <w:sz w:val="24"/>
              </w:rPr>
              <w:t> </w:t>
            </w:r>
            <w:r>
              <w:rPr>
                <w:color w:val="24211F"/>
                <w:sz w:val="24"/>
              </w:rPr>
              <w:t>of</w:t>
            </w:r>
            <w:r>
              <w:rPr>
                <w:color w:val="24211F"/>
                <w:spacing w:val="-6"/>
                <w:sz w:val="24"/>
              </w:rPr>
              <w:t> </w:t>
            </w:r>
            <w:r>
              <w:rPr>
                <w:color w:val="24211F"/>
                <w:sz w:val="24"/>
              </w:rPr>
              <w:t>“2”.</w:t>
            </w:r>
          </w:p>
          <w:p>
            <w:pPr>
              <w:pStyle w:val="TableParagraph"/>
              <w:spacing w:line="340" w:lineRule="auto" w:before="155"/>
              <w:ind w:right="371"/>
              <w:rPr>
                <w:sz w:val="24"/>
              </w:rPr>
            </w:pPr>
            <w:r>
              <w:rPr>
                <w:color w:val="24211F"/>
                <w:spacing w:val="-4"/>
                <w:sz w:val="24"/>
              </w:rPr>
              <w:t>Attention:</w:t>
            </w:r>
            <w:r>
              <w:rPr>
                <w:color w:val="24211F"/>
                <w:spacing w:val="-26"/>
                <w:sz w:val="24"/>
              </w:rPr>
              <w:t> </w:t>
            </w:r>
            <w:r>
              <w:rPr>
                <w:color w:val="24211F"/>
                <w:spacing w:val="-4"/>
                <w:sz w:val="24"/>
              </w:rPr>
              <w:t>Failure</w:t>
            </w:r>
            <w:r>
              <w:rPr>
                <w:color w:val="24211F"/>
                <w:spacing w:val="-26"/>
                <w:sz w:val="24"/>
              </w:rPr>
              <w:t> </w:t>
            </w:r>
            <w:r>
              <w:rPr>
                <w:color w:val="24211F"/>
                <w:spacing w:val="-4"/>
                <w:sz w:val="24"/>
              </w:rPr>
              <w:t>to</w:t>
            </w:r>
            <w:r>
              <w:rPr>
                <w:color w:val="24211F"/>
                <w:spacing w:val="-26"/>
                <w:sz w:val="24"/>
              </w:rPr>
              <w:t> </w:t>
            </w:r>
            <w:r>
              <w:rPr>
                <w:color w:val="24211F"/>
                <w:spacing w:val="-4"/>
                <w:sz w:val="24"/>
              </w:rPr>
              <w:t>send</w:t>
            </w:r>
            <w:r>
              <w:rPr>
                <w:color w:val="24211F"/>
                <w:spacing w:val="-26"/>
                <w:sz w:val="24"/>
              </w:rPr>
              <w:t> </w:t>
            </w:r>
            <w:r>
              <w:rPr>
                <w:color w:val="24211F"/>
                <w:spacing w:val="-4"/>
                <w:sz w:val="24"/>
              </w:rPr>
              <w:t>this </w:t>
            </w:r>
            <w:r>
              <w:rPr>
                <w:color w:val="24211F"/>
                <w:sz w:val="24"/>
              </w:rPr>
              <w:t>field</w:t>
            </w:r>
            <w:r>
              <w:rPr>
                <w:color w:val="24211F"/>
                <w:spacing w:val="-13"/>
                <w:sz w:val="24"/>
              </w:rPr>
              <w:t> </w:t>
            </w:r>
            <w:r>
              <w:rPr>
                <w:color w:val="24211F"/>
                <w:sz w:val="24"/>
              </w:rPr>
              <w:t>will</w:t>
            </w:r>
            <w:r>
              <w:rPr>
                <w:color w:val="24211F"/>
                <w:spacing w:val="-14"/>
                <w:sz w:val="24"/>
              </w:rPr>
              <w:t> </w:t>
            </w:r>
            <w:r>
              <w:rPr>
                <w:color w:val="24211F"/>
                <w:sz w:val="24"/>
              </w:rPr>
              <w:t>be</w:t>
            </w:r>
            <w:r>
              <w:rPr>
                <w:color w:val="24211F"/>
                <w:spacing w:val="-13"/>
                <w:sz w:val="24"/>
              </w:rPr>
              <w:t> </w:t>
            </w:r>
            <w:r>
              <w:rPr>
                <w:color w:val="24211F"/>
                <w:sz w:val="24"/>
              </w:rPr>
              <w:t>considered</w:t>
            </w:r>
            <w:r>
              <w:rPr>
                <w:color w:val="24211F"/>
                <w:spacing w:val="-13"/>
                <w:sz w:val="24"/>
              </w:rPr>
              <w:t> </w:t>
            </w:r>
            <w:r>
              <w:rPr>
                <w:color w:val="24211F"/>
                <w:sz w:val="24"/>
              </w:rPr>
              <w:t>0 (credential</w:t>
            </w:r>
            <w:r>
              <w:rPr>
                <w:color w:val="24211F"/>
                <w:spacing w:val="-9"/>
                <w:sz w:val="24"/>
              </w:rPr>
              <w:t> </w:t>
            </w:r>
            <w:r>
              <w:rPr>
                <w:color w:val="24211F"/>
                <w:sz w:val="24"/>
              </w:rPr>
              <w:t>not</w:t>
            </w:r>
            <w:r>
              <w:rPr>
                <w:color w:val="24211F"/>
                <w:spacing w:val="-6"/>
                <w:sz w:val="24"/>
              </w:rPr>
              <w:t> </w:t>
            </w:r>
            <w:r>
              <w:rPr>
                <w:color w:val="24211F"/>
                <w:sz w:val="24"/>
              </w:rPr>
              <w:t>stored).</w:t>
            </w:r>
          </w:p>
        </w:tc>
      </w:tr>
      <w:tr>
        <w:trPr>
          <w:trHeight w:val="846" w:hRule="atLeast"/>
        </w:trPr>
        <w:tc>
          <w:tcPr>
            <w:tcW w:w="2386" w:type="dxa"/>
          </w:tcPr>
          <w:p>
            <w:pPr>
              <w:pStyle w:val="TableParagraph"/>
              <w:spacing w:before="120"/>
              <w:ind w:left="16"/>
              <w:rPr>
                <w:sz w:val="24"/>
              </w:rPr>
            </w:pPr>
            <w:r>
              <w:rPr>
                <w:spacing w:val="-2"/>
                <w:sz w:val="24"/>
              </w:rPr>
              <w:t>securityAuthentication</w:t>
            </w:r>
          </w:p>
        </w:tc>
        <w:tc>
          <w:tcPr>
            <w:tcW w:w="891" w:type="dxa"/>
          </w:tcPr>
          <w:p>
            <w:pPr>
              <w:pStyle w:val="TableParagraph"/>
              <w:spacing w:before="120"/>
              <w:rPr>
                <w:sz w:val="24"/>
              </w:rPr>
            </w:pPr>
            <w:r>
              <w:rPr>
                <w:spacing w:val="-12"/>
                <w:w w:val="110"/>
                <w:sz w:val="24"/>
              </w:rPr>
              <w:t>-</w:t>
            </w:r>
          </w:p>
        </w:tc>
        <w:tc>
          <w:tcPr>
            <w:tcW w:w="1430" w:type="dxa"/>
          </w:tcPr>
          <w:p>
            <w:pPr>
              <w:pStyle w:val="TableParagraph"/>
              <w:spacing w:before="120"/>
              <w:rPr>
                <w:sz w:val="24"/>
              </w:rPr>
            </w:pPr>
            <w:r>
              <w:rPr>
                <w:spacing w:val="-12"/>
                <w:w w:val="110"/>
                <w:sz w:val="24"/>
              </w:rPr>
              <w:t>-</w:t>
            </w:r>
          </w:p>
        </w:tc>
        <w:tc>
          <w:tcPr>
            <w:tcW w:w="1469" w:type="dxa"/>
          </w:tcPr>
          <w:p>
            <w:pPr>
              <w:pStyle w:val="TableParagraph"/>
              <w:spacing w:before="120"/>
              <w:rPr>
                <w:sz w:val="24"/>
              </w:rPr>
            </w:pPr>
            <w:r>
              <w:rPr>
                <w:spacing w:val="-12"/>
                <w:w w:val="110"/>
                <w:sz w:val="24"/>
              </w:rPr>
              <w:t>-</w:t>
            </w:r>
          </w:p>
        </w:tc>
        <w:tc>
          <w:tcPr>
            <w:tcW w:w="3317" w:type="dxa"/>
          </w:tcPr>
          <w:p>
            <w:pPr>
              <w:pStyle w:val="TableParagraph"/>
              <w:spacing w:before="120"/>
              <w:rPr>
                <w:sz w:val="24"/>
              </w:rPr>
            </w:pPr>
            <w:r>
              <w:rPr>
                <w:spacing w:val="-5"/>
                <w:sz w:val="24"/>
              </w:rPr>
              <w:t>securityAuthentication</w:t>
            </w:r>
            <w:r>
              <w:rPr>
                <w:spacing w:val="14"/>
                <w:sz w:val="24"/>
              </w:rPr>
              <w:t> </w:t>
            </w:r>
            <w:r>
              <w:rPr>
                <w:spacing w:val="-4"/>
                <w:sz w:val="24"/>
              </w:rPr>
              <w:t>group</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386"/>
        <w:gridCol w:w="891"/>
        <w:gridCol w:w="1430"/>
        <w:gridCol w:w="1469"/>
        <w:gridCol w:w="3317"/>
      </w:tblGrid>
      <w:tr>
        <w:trPr>
          <w:trHeight w:val="522" w:hRule="atLeast"/>
        </w:trPr>
        <w:tc>
          <w:tcPr>
            <w:tcW w:w="2386" w:type="dxa"/>
            <w:tcBorders>
              <w:bottom w:val="single" w:sz="12" w:space="0" w:color="DEE1E6"/>
            </w:tcBorders>
          </w:tcPr>
          <w:p>
            <w:pPr>
              <w:pStyle w:val="TableParagraph"/>
              <w:spacing w:before="36"/>
              <w:jc w:val="center"/>
              <w:rPr>
                <w:sz w:val="24"/>
              </w:rPr>
            </w:pPr>
            <w:r>
              <w:rPr>
                <w:color w:val="00A69E"/>
                <w:spacing w:val="-4"/>
                <w:sz w:val="24"/>
              </w:rPr>
              <w:t>Name</w:t>
            </w:r>
          </w:p>
        </w:tc>
        <w:tc>
          <w:tcPr>
            <w:tcW w:w="891" w:type="dxa"/>
            <w:tcBorders>
              <w:bottom w:val="single" w:sz="12" w:space="0" w:color="DEE1E6"/>
            </w:tcBorders>
          </w:tcPr>
          <w:p>
            <w:pPr>
              <w:pStyle w:val="TableParagraph"/>
              <w:spacing w:before="36"/>
              <w:ind w:left="239"/>
              <w:rPr>
                <w:sz w:val="24"/>
              </w:rPr>
            </w:pPr>
            <w:r>
              <w:rPr>
                <w:color w:val="00A69E"/>
                <w:spacing w:val="-4"/>
                <w:w w:val="95"/>
                <w:sz w:val="24"/>
              </w:rPr>
              <w:t>Size</w:t>
            </w:r>
          </w:p>
        </w:tc>
        <w:tc>
          <w:tcPr>
            <w:tcW w:w="1430" w:type="dxa"/>
            <w:tcBorders>
              <w:bottom w:val="single" w:sz="12" w:space="0" w:color="DEE1E6"/>
            </w:tcBorders>
          </w:tcPr>
          <w:p>
            <w:pPr>
              <w:pStyle w:val="TableParagraph"/>
              <w:spacing w:before="36"/>
              <w:ind w:left="460"/>
              <w:rPr>
                <w:sz w:val="24"/>
              </w:rPr>
            </w:pPr>
            <w:r>
              <w:rPr>
                <w:color w:val="00A69E"/>
                <w:spacing w:val="-4"/>
                <w:sz w:val="24"/>
              </w:rPr>
              <w:t>Type</w:t>
            </w:r>
          </w:p>
        </w:tc>
        <w:tc>
          <w:tcPr>
            <w:tcW w:w="1469" w:type="dxa"/>
            <w:tcBorders>
              <w:bottom w:val="single" w:sz="12" w:space="0" w:color="DEE1E6"/>
            </w:tcBorders>
          </w:tcPr>
          <w:p>
            <w:pPr>
              <w:pStyle w:val="TableParagraph"/>
              <w:spacing w:before="36"/>
              <w:ind w:left="175"/>
              <w:rPr>
                <w:sz w:val="24"/>
              </w:rPr>
            </w:pPr>
            <w:r>
              <w:rPr>
                <w:color w:val="00A69E"/>
                <w:spacing w:val="-2"/>
                <w:sz w:val="24"/>
              </w:rPr>
              <w:t>Mandatory</w:t>
            </w:r>
          </w:p>
        </w:tc>
        <w:tc>
          <w:tcPr>
            <w:tcW w:w="3317" w:type="dxa"/>
            <w:tcBorders>
              <w:bottom w:val="single" w:sz="12" w:space="0" w:color="DEE1E6"/>
            </w:tcBorders>
          </w:tcPr>
          <w:p>
            <w:pPr>
              <w:pStyle w:val="TableParagraph"/>
              <w:spacing w:before="36"/>
              <w:ind w:left="1085"/>
              <w:rPr>
                <w:sz w:val="24"/>
              </w:rPr>
            </w:pPr>
            <w:r>
              <w:rPr>
                <w:color w:val="00A69E"/>
                <w:spacing w:val="-2"/>
                <w:sz w:val="24"/>
              </w:rPr>
              <w:t>Description</w:t>
            </w:r>
          </w:p>
        </w:tc>
      </w:tr>
      <w:tr>
        <w:trPr>
          <w:trHeight w:val="3846" w:hRule="atLeast"/>
        </w:trPr>
        <w:tc>
          <w:tcPr>
            <w:tcW w:w="2386" w:type="dxa"/>
            <w:tcBorders>
              <w:top w:val="single" w:sz="12" w:space="0" w:color="DEE1E6"/>
            </w:tcBorders>
          </w:tcPr>
          <w:p>
            <w:pPr>
              <w:pStyle w:val="TableParagraph"/>
              <w:spacing w:before="105"/>
              <w:ind w:left="16"/>
              <w:rPr>
                <w:sz w:val="24"/>
              </w:rPr>
            </w:pPr>
            <w:r>
              <w:rPr>
                <w:spacing w:val="-5"/>
                <w:sz w:val="24"/>
              </w:rPr>
              <w:t>sai</w:t>
            </w:r>
          </w:p>
        </w:tc>
        <w:tc>
          <w:tcPr>
            <w:tcW w:w="891" w:type="dxa"/>
            <w:tcBorders>
              <w:top w:val="single" w:sz="12" w:space="0" w:color="DEE1E6"/>
            </w:tcBorders>
          </w:tcPr>
          <w:p>
            <w:pPr>
              <w:pStyle w:val="TableParagraph"/>
              <w:spacing w:before="105"/>
              <w:rPr>
                <w:sz w:val="24"/>
              </w:rPr>
            </w:pPr>
            <w:r>
              <w:rPr>
                <w:spacing w:val="-4"/>
                <w:sz w:val="24"/>
              </w:rPr>
              <w:t>Up</w:t>
            </w:r>
            <w:r>
              <w:rPr>
                <w:spacing w:val="-25"/>
                <w:sz w:val="24"/>
              </w:rPr>
              <w:t> </w:t>
            </w:r>
            <w:r>
              <w:rPr>
                <w:spacing w:val="-4"/>
                <w:sz w:val="24"/>
              </w:rPr>
              <w:t>to</w:t>
            </w:r>
            <w:r>
              <w:rPr>
                <w:spacing w:val="-25"/>
                <w:sz w:val="24"/>
              </w:rPr>
              <w:t> </w:t>
            </w:r>
            <w:r>
              <w:rPr>
                <w:spacing w:val="-10"/>
                <w:sz w:val="24"/>
              </w:rPr>
              <w:t>2</w:t>
            </w:r>
          </w:p>
        </w:tc>
        <w:tc>
          <w:tcPr>
            <w:tcW w:w="1430" w:type="dxa"/>
            <w:tcBorders>
              <w:top w:val="single" w:sz="12" w:space="0" w:color="DEE1E6"/>
            </w:tcBorders>
          </w:tcPr>
          <w:p>
            <w:pPr>
              <w:pStyle w:val="TableParagraph"/>
              <w:spacing w:before="105"/>
              <w:rPr>
                <w:sz w:val="24"/>
              </w:rPr>
            </w:pPr>
            <w:r>
              <w:rPr>
                <w:spacing w:val="-8"/>
                <w:sz w:val="24"/>
              </w:rPr>
              <w:t>Alphanumeric</w:t>
            </w:r>
          </w:p>
        </w:tc>
        <w:tc>
          <w:tcPr>
            <w:tcW w:w="1469" w:type="dxa"/>
            <w:tcBorders>
              <w:top w:val="single" w:sz="12" w:space="0" w:color="DEE1E6"/>
            </w:tcBorders>
          </w:tcPr>
          <w:p>
            <w:pPr>
              <w:pStyle w:val="TableParagraph"/>
              <w:spacing w:line="338" w:lineRule="auto" w:before="103"/>
              <w:ind w:right="201"/>
              <w:jc w:val="both"/>
              <w:rPr>
                <w:sz w:val="24"/>
              </w:rPr>
            </w:pPr>
            <w:r>
              <w:rPr>
                <w:spacing w:val="-2"/>
                <w:sz w:val="24"/>
              </w:rPr>
              <w:t>Mandatory </w:t>
            </w:r>
            <w:r>
              <w:rPr>
                <w:spacing w:val="-4"/>
                <w:sz w:val="24"/>
              </w:rPr>
              <w:t>for</w:t>
            </w:r>
            <w:r>
              <w:rPr>
                <w:spacing w:val="-13"/>
                <w:sz w:val="24"/>
              </w:rPr>
              <w:t> </w:t>
            </w:r>
            <w:r>
              <w:rPr>
                <w:spacing w:val="-4"/>
                <w:sz w:val="24"/>
              </w:rPr>
              <w:t>Visa</w:t>
            </w:r>
            <w:r>
              <w:rPr>
                <w:spacing w:val="-13"/>
                <w:sz w:val="24"/>
              </w:rPr>
              <w:t> </w:t>
            </w:r>
            <w:r>
              <w:rPr>
                <w:spacing w:val="-4"/>
                <w:sz w:val="24"/>
              </w:rPr>
              <w:t>and </w:t>
            </w:r>
            <w:r>
              <w:rPr>
                <w:w w:val="90"/>
                <w:sz w:val="24"/>
              </w:rPr>
              <w:t>ELO</w:t>
            </w:r>
            <w:r>
              <w:rPr>
                <w:spacing w:val="-12"/>
                <w:w w:val="90"/>
                <w:sz w:val="24"/>
              </w:rPr>
              <w:t> </w:t>
            </w:r>
            <w:r>
              <w:rPr>
                <w:w w:val="90"/>
                <w:sz w:val="24"/>
              </w:rPr>
              <w:t>brands. </w:t>
            </w:r>
            <w:r>
              <w:rPr>
                <w:sz w:val="24"/>
              </w:rPr>
              <w:t>Optional</w:t>
            </w:r>
            <w:r>
              <w:rPr>
                <w:spacing w:val="-17"/>
                <w:sz w:val="24"/>
              </w:rPr>
              <w:t> </w:t>
            </w:r>
            <w:r>
              <w:rPr>
                <w:sz w:val="24"/>
              </w:rPr>
              <w:t>on </w:t>
            </w:r>
            <w:r>
              <w:rPr>
                <w:spacing w:val="-2"/>
                <w:sz w:val="24"/>
              </w:rPr>
              <w:t>card-on-file </w:t>
            </w:r>
            <w:r>
              <w:rPr>
                <w:spacing w:val="-6"/>
                <w:sz w:val="24"/>
              </w:rPr>
              <w:t>transactions</w:t>
            </w:r>
          </w:p>
        </w:tc>
        <w:tc>
          <w:tcPr>
            <w:tcW w:w="3317" w:type="dxa"/>
            <w:tcBorders>
              <w:top w:val="single" w:sz="12" w:space="0" w:color="DEE1E6"/>
            </w:tcBorders>
          </w:tcPr>
          <w:p>
            <w:pPr>
              <w:pStyle w:val="TableParagraph"/>
              <w:spacing w:line="338" w:lineRule="auto" w:before="103"/>
              <w:rPr>
                <w:sz w:val="24"/>
              </w:rPr>
            </w:pPr>
            <w:r>
              <w:rPr>
                <w:spacing w:val="-2"/>
                <w:sz w:val="24"/>
              </w:rPr>
              <w:t>Electronic</w:t>
            </w:r>
            <w:r>
              <w:rPr>
                <w:spacing w:val="-27"/>
                <w:sz w:val="24"/>
              </w:rPr>
              <w:t> </w:t>
            </w:r>
            <w:r>
              <w:rPr>
                <w:spacing w:val="-2"/>
                <w:sz w:val="24"/>
              </w:rPr>
              <w:t>Transaction</w:t>
            </w:r>
            <w:r>
              <w:rPr>
                <w:spacing w:val="-26"/>
                <w:sz w:val="24"/>
              </w:rPr>
              <w:t> </w:t>
            </w:r>
            <w:r>
              <w:rPr>
                <w:spacing w:val="-2"/>
                <w:sz w:val="24"/>
              </w:rPr>
              <w:t>Identifier (ECI).</w:t>
            </w:r>
            <w:r>
              <w:rPr>
                <w:spacing w:val="-26"/>
                <w:sz w:val="24"/>
              </w:rPr>
              <w:t> </w:t>
            </w:r>
            <w:r>
              <w:rPr>
                <w:spacing w:val="-2"/>
                <w:sz w:val="24"/>
              </w:rPr>
              <w:t>For</w:t>
            </w:r>
            <w:r>
              <w:rPr>
                <w:spacing w:val="-25"/>
                <w:sz w:val="24"/>
              </w:rPr>
              <w:t> </w:t>
            </w:r>
            <w:r>
              <w:rPr>
                <w:spacing w:val="-2"/>
                <w:sz w:val="24"/>
              </w:rPr>
              <w:t>Mastercard</w:t>
            </w:r>
            <w:r>
              <w:rPr>
                <w:spacing w:val="-26"/>
                <w:sz w:val="24"/>
              </w:rPr>
              <w:t> </w:t>
            </w:r>
            <w:r>
              <w:rPr>
                <w:spacing w:val="-2"/>
                <w:sz w:val="24"/>
              </w:rPr>
              <w:t>branded </w:t>
            </w:r>
            <w:r>
              <w:rPr>
                <w:spacing w:val="-6"/>
                <w:sz w:val="24"/>
              </w:rPr>
              <w:t>transactions,</w:t>
            </w:r>
            <w:r>
              <w:rPr>
                <w:spacing w:val="-21"/>
                <w:sz w:val="24"/>
              </w:rPr>
              <w:t> </w:t>
            </w:r>
            <w:r>
              <w:rPr>
                <w:spacing w:val="-6"/>
                <w:sz w:val="24"/>
              </w:rPr>
              <w:t>this</w:t>
            </w:r>
            <w:r>
              <w:rPr>
                <w:spacing w:val="-23"/>
                <w:sz w:val="24"/>
              </w:rPr>
              <w:t> </w:t>
            </w:r>
            <w:r>
              <w:rPr>
                <w:spacing w:val="-6"/>
                <w:sz w:val="24"/>
              </w:rPr>
              <w:t>field</w:t>
            </w:r>
            <w:r>
              <w:rPr>
                <w:spacing w:val="-22"/>
                <w:sz w:val="24"/>
              </w:rPr>
              <w:t> </w:t>
            </w:r>
            <w:r>
              <w:rPr>
                <w:spacing w:val="-6"/>
                <w:sz w:val="24"/>
              </w:rPr>
              <w:t>is</w:t>
            </w:r>
            <w:r>
              <w:rPr>
                <w:spacing w:val="-21"/>
                <w:sz w:val="24"/>
              </w:rPr>
              <w:t> </w:t>
            </w:r>
            <w:r>
              <w:rPr>
                <w:spacing w:val="-6"/>
                <w:sz w:val="24"/>
              </w:rPr>
              <w:t>not</w:t>
            </w:r>
            <w:r>
              <w:rPr>
                <w:spacing w:val="-22"/>
                <w:sz w:val="24"/>
              </w:rPr>
              <w:t> </w:t>
            </w:r>
            <w:r>
              <w:rPr>
                <w:spacing w:val="-6"/>
                <w:sz w:val="24"/>
              </w:rPr>
              <w:t>sent. </w:t>
            </w:r>
            <w:r>
              <w:rPr>
                <w:sz w:val="24"/>
              </w:rPr>
              <w:t>In</w:t>
            </w:r>
            <w:r>
              <w:rPr>
                <w:spacing w:val="-5"/>
                <w:sz w:val="24"/>
              </w:rPr>
              <w:t> </w:t>
            </w:r>
            <w:r>
              <w:rPr>
                <w:sz w:val="24"/>
              </w:rPr>
              <w:t>transactions</w:t>
            </w:r>
            <w:r>
              <w:rPr>
                <w:spacing w:val="-4"/>
                <w:sz w:val="24"/>
              </w:rPr>
              <w:t> </w:t>
            </w:r>
            <w:r>
              <w:rPr>
                <w:sz w:val="24"/>
              </w:rPr>
              <w:t>that</w:t>
            </w:r>
            <w:r>
              <w:rPr>
                <w:spacing w:val="-5"/>
                <w:sz w:val="24"/>
              </w:rPr>
              <w:t> </w:t>
            </w:r>
            <w:r>
              <w:rPr>
                <w:sz w:val="24"/>
              </w:rPr>
              <w:t>are</w:t>
            </w:r>
            <w:r>
              <w:rPr>
                <w:spacing w:val="-2"/>
                <w:sz w:val="24"/>
              </w:rPr>
              <w:t> </w:t>
            </w:r>
            <w:r>
              <w:rPr>
                <w:sz w:val="24"/>
              </w:rPr>
              <w:t>not tokenized</w:t>
            </w:r>
            <w:r>
              <w:rPr>
                <w:spacing w:val="-6"/>
                <w:sz w:val="24"/>
              </w:rPr>
              <w:t> </w:t>
            </w:r>
            <w:r>
              <w:rPr>
                <w:sz w:val="24"/>
              </w:rPr>
              <w:t>(only</w:t>
            </w:r>
            <w:r>
              <w:rPr>
                <w:spacing w:val="-8"/>
                <w:sz w:val="24"/>
              </w:rPr>
              <w:t> </w:t>
            </w:r>
            <w:r>
              <w:rPr>
                <w:sz w:val="24"/>
              </w:rPr>
              <w:t>card-on-file), sending</w:t>
            </w:r>
            <w:r>
              <w:rPr>
                <w:spacing w:val="-6"/>
                <w:sz w:val="24"/>
              </w:rPr>
              <w:t> </w:t>
            </w:r>
            <w:r>
              <w:rPr>
                <w:sz w:val="24"/>
              </w:rPr>
              <w:t>this</w:t>
            </w:r>
            <w:r>
              <w:rPr>
                <w:spacing w:val="-7"/>
                <w:sz w:val="24"/>
              </w:rPr>
              <w:t> </w:t>
            </w:r>
            <w:r>
              <w:rPr>
                <w:sz w:val="24"/>
              </w:rPr>
              <w:t>field</w:t>
            </w:r>
            <w:r>
              <w:rPr>
                <w:spacing w:val="-6"/>
                <w:sz w:val="24"/>
              </w:rPr>
              <w:t> </w:t>
            </w:r>
            <w:r>
              <w:rPr>
                <w:sz w:val="24"/>
              </w:rPr>
              <w:t>is</w:t>
            </w:r>
            <w:r>
              <w:rPr>
                <w:spacing w:val="-7"/>
                <w:sz w:val="24"/>
              </w:rPr>
              <w:t> </w:t>
            </w:r>
            <w:r>
              <w:rPr>
                <w:sz w:val="24"/>
              </w:rPr>
              <w:t>not </w:t>
            </w:r>
            <w:r>
              <w:rPr>
                <w:spacing w:val="-2"/>
                <w:sz w:val="24"/>
              </w:rPr>
              <w:t>necessary.</w:t>
            </w:r>
          </w:p>
          <w:p>
            <w:pPr>
              <w:pStyle w:val="TableParagraph"/>
              <w:spacing w:before="165"/>
              <w:rPr>
                <w:sz w:val="24"/>
              </w:rPr>
            </w:pPr>
            <w:r>
              <w:rPr>
                <w:w w:val="90"/>
                <w:sz w:val="24"/>
              </w:rPr>
              <w:t>For</w:t>
            </w:r>
            <w:r>
              <w:rPr>
                <w:spacing w:val="-4"/>
                <w:sz w:val="24"/>
              </w:rPr>
              <w:t> </w:t>
            </w:r>
            <w:r>
              <w:rPr>
                <w:w w:val="90"/>
                <w:sz w:val="24"/>
              </w:rPr>
              <w:t>more</w:t>
            </w:r>
            <w:r>
              <w:rPr>
                <w:spacing w:val="-5"/>
                <w:sz w:val="24"/>
              </w:rPr>
              <w:t> </w:t>
            </w:r>
            <w:r>
              <w:rPr>
                <w:w w:val="90"/>
                <w:sz w:val="24"/>
              </w:rPr>
              <w:t>details</w:t>
            </w:r>
            <w:r>
              <w:rPr>
                <w:spacing w:val="-7"/>
                <w:sz w:val="24"/>
              </w:rPr>
              <w:t> </w:t>
            </w:r>
            <w:r>
              <w:rPr>
                <w:w w:val="90"/>
                <w:sz w:val="24"/>
              </w:rPr>
              <w:t>on</w:t>
            </w:r>
            <w:r>
              <w:rPr>
                <w:spacing w:val="-5"/>
                <w:sz w:val="24"/>
              </w:rPr>
              <w:t> </w:t>
            </w:r>
            <w:r>
              <w:rPr>
                <w:w w:val="90"/>
                <w:sz w:val="24"/>
              </w:rPr>
              <w:t>this</w:t>
            </w:r>
            <w:r>
              <w:rPr>
                <w:spacing w:val="-6"/>
                <w:sz w:val="24"/>
              </w:rPr>
              <w:t> </w:t>
            </w:r>
            <w:r>
              <w:rPr>
                <w:spacing w:val="-2"/>
                <w:w w:val="90"/>
                <w:sz w:val="24"/>
              </w:rPr>
              <w:t>field,</w:t>
            </w:r>
          </w:p>
          <w:p>
            <w:pPr>
              <w:pStyle w:val="TableParagraph"/>
              <w:spacing w:before="116"/>
              <w:rPr>
                <w:sz w:val="24"/>
              </w:rPr>
            </w:pPr>
            <w:r>
              <w:rPr>
                <w:spacing w:val="-6"/>
                <w:sz w:val="24"/>
              </w:rPr>
              <w:t>check</w:t>
            </w:r>
            <w:r>
              <w:rPr>
                <w:spacing w:val="-20"/>
                <w:sz w:val="24"/>
              </w:rPr>
              <w:t> </w:t>
            </w:r>
            <w:r>
              <w:rPr>
                <w:spacing w:val="-6"/>
                <w:sz w:val="24"/>
              </w:rPr>
              <w:t>the</w:t>
            </w:r>
            <w:r>
              <w:rPr>
                <w:spacing w:val="-16"/>
                <w:sz w:val="24"/>
              </w:rPr>
              <w:t> </w:t>
            </w:r>
            <w:r>
              <w:rPr>
                <w:spacing w:val="-6"/>
                <w:sz w:val="24"/>
              </w:rPr>
              <w:t>topic</w:t>
            </w:r>
            <w:r>
              <w:rPr>
                <w:spacing w:val="-18"/>
                <w:sz w:val="24"/>
              </w:rPr>
              <w:t> </w:t>
            </w:r>
            <w:r>
              <w:rPr>
                <w:spacing w:val="-6"/>
                <w:sz w:val="24"/>
              </w:rPr>
              <w:t>“using</w:t>
            </w:r>
            <w:r>
              <w:rPr>
                <w:spacing w:val="-17"/>
                <w:sz w:val="24"/>
              </w:rPr>
              <w:t> </w:t>
            </w:r>
            <w:r>
              <w:rPr>
                <w:spacing w:val="-6"/>
                <w:sz w:val="24"/>
              </w:rPr>
              <w:t>sai”.</w:t>
            </w:r>
          </w:p>
        </w:tc>
      </w:tr>
      <w:tr>
        <w:trPr>
          <w:trHeight w:val="844" w:hRule="atLeast"/>
        </w:trPr>
        <w:tc>
          <w:tcPr>
            <w:tcW w:w="2386" w:type="dxa"/>
          </w:tcPr>
          <w:p>
            <w:pPr>
              <w:pStyle w:val="TableParagraph"/>
              <w:ind w:left="16"/>
              <w:rPr>
                <w:sz w:val="24"/>
              </w:rPr>
            </w:pPr>
            <w:r>
              <w:rPr>
                <w:spacing w:val="-2"/>
                <w:sz w:val="24"/>
              </w:rPr>
              <w:t>transactionCredentials</w:t>
            </w:r>
          </w:p>
        </w:tc>
        <w:tc>
          <w:tcPr>
            <w:tcW w:w="891" w:type="dxa"/>
          </w:tcPr>
          <w:p>
            <w:pPr>
              <w:pStyle w:val="TableParagraph"/>
              <w:rPr>
                <w:sz w:val="24"/>
              </w:rPr>
            </w:pPr>
            <w:r>
              <w:rPr>
                <w:spacing w:val="-12"/>
                <w:w w:val="110"/>
                <w:sz w:val="24"/>
              </w:rPr>
              <w:t>-</w:t>
            </w:r>
          </w:p>
        </w:tc>
        <w:tc>
          <w:tcPr>
            <w:tcW w:w="1430" w:type="dxa"/>
          </w:tcPr>
          <w:p>
            <w:pPr>
              <w:pStyle w:val="TableParagraph"/>
              <w:rPr>
                <w:sz w:val="24"/>
              </w:rPr>
            </w:pPr>
            <w:r>
              <w:rPr>
                <w:spacing w:val="-12"/>
                <w:w w:val="110"/>
                <w:sz w:val="24"/>
              </w:rPr>
              <w:t>-</w:t>
            </w:r>
          </w:p>
        </w:tc>
        <w:tc>
          <w:tcPr>
            <w:tcW w:w="1469" w:type="dxa"/>
          </w:tcPr>
          <w:p>
            <w:pPr>
              <w:pStyle w:val="TableParagraph"/>
              <w:rPr>
                <w:sz w:val="24"/>
              </w:rPr>
            </w:pPr>
            <w:r>
              <w:rPr>
                <w:spacing w:val="-12"/>
                <w:w w:val="110"/>
                <w:sz w:val="24"/>
              </w:rPr>
              <w:t>-</w:t>
            </w:r>
          </w:p>
        </w:tc>
        <w:tc>
          <w:tcPr>
            <w:tcW w:w="3317" w:type="dxa"/>
          </w:tcPr>
          <w:p>
            <w:pPr>
              <w:pStyle w:val="TableParagraph"/>
              <w:rPr>
                <w:sz w:val="24"/>
              </w:rPr>
            </w:pPr>
            <w:r>
              <w:rPr>
                <w:spacing w:val="4"/>
                <w:w w:val="90"/>
                <w:sz w:val="24"/>
              </w:rPr>
              <w:t>transactionCredentials</w:t>
            </w:r>
            <w:r>
              <w:rPr>
                <w:spacing w:val="-3"/>
                <w:w w:val="90"/>
                <w:sz w:val="24"/>
              </w:rPr>
              <w:t> </w:t>
            </w:r>
            <w:r>
              <w:rPr>
                <w:spacing w:val="-4"/>
                <w:w w:val="95"/>
                <w:sz w:val="24"/>
              </w:rPr>
              <w:t>Group</w:t>
            </w:r>
          </w:p>
        </w:tc>
      </w:tr>
      <w:tr>
        <w:trPr>
          <w:trHeight w:val="2920" w:hRule="atLeast"/>
        </w:trPr>
        <w:tc>
          <w:tcPr>
            <w:tcW w:w="2386" w:type="dxa"/>
          </w:tcPr>
          <w:p>
            <w:pPr>
              <w:pStyle w:val="TableParagraph"/>
              <w:spacing w:line="340" w:lineRule="auto"/>
              <w:ind w:left="16"/>
              <w:rPr>
                <w:sz w:val="24"/>
              </w:rPr>
            </w:pPr>
            <w:r>
              <w:rPr>
                <w:spacing w:val="-6"/>
                <w:sz w:val="24"/>
              </w:rPr>
              <w:t>transactionCredentials/ </w:t>
            </w:r>
            <w:r>
              <w:rPr>
                <w:spacing w:val="-2"/>
                <w:sz w:val="24"/>
              </w:rPr>
              <w:t>credentialId</w:t>
            </w:r>
          </w:p>
        </w:tc>
        <w:tc>
          <w:tcPr>
            <w:tcW w:w="891" w:type="dxa"/>
          </w:tcPr>
          <w:p>
            <w:pPr>
              <w:pStyle w:val="TableParagraph"/>
              <w:rPr>
                <w:sz w:val="24"/>
              </w:rPr>
            </w:pPr>
            <w:r>
              <w:rPr>
                <w:spacing w:val="-4"/>
                <w:sz w:val="24"/>
              </w:rPr>
              <w:t>Up</w:t>
            </w:r>
            <w:r>
              <w:rPr>
                <w:spacing w:val="-25"/>
                <w:sz w:val="24"/>
              </w:rPr>
              <w:t> </w:t>
            </w:r>
            <w:r>
              <w:rPr>
                <w:spacing w:val="-4"/>
                <w:sz w:val="24"/>
              </w:rPr>
              <w:t>to</w:t>
            </w:r>
            <w:r>
              <w:rPr>
                <w:spacing w:val="-25"/>
                <w:sz w:val="24"/>
              </w:rPr>
              <w:t> </w:t>
            </w:r>
            <w:r>
              <w:rPr>
                <w:spacing w:val="-10"/>
                <w:sz w:val="24"/>
              </w:rPr>
              <w:t>2</w:t>
            </w:r>
          </w:p>
        </w:tc>
        <w:tc>
          <w:tcPr>
            <w:tcW w:w="1430" w:type="dxa"/>
          </w:tcPr>
          <w:p>
            <w:pPr>
              <w:pStyle w:val="TableParagraph"/>
              <w:rPr>
                <w:sz w:val="24"/>
              </w:rPr>
            </w:pPr>
            <w:r>
              <w:rPr>
                <w:spacing w:val="-8"/>
                <w:sz w:val="24"/>
              </w:rPr>
              <w:t>Alphanumeric</w:t>
            </w:r>
          </w:p>
        </w:tc>
        <w:tc>
          <w:tcPr>
            <w:tcW w:w="1469" w:type="dxa"/>
          </w:tcPr>
          <w:p>
            <w:pPr>
              <w:pStyle w:val="TableParagraph"/>
              <w:spacing w:line="338" w:lineRule="auto"/>
              <w:rPr>
                <w:sz w:val="24"/>
              </w:rPr>
            </w:pPr>
            <w:r>
              <w:rPr>
                <w:sz w:val="24"/>
              </w:rPr>
              <w:t>Yes,</w:t>
            </w:r>
            <w:r>
              <w:rPr>
                <w:spacing w:val="-26"/>
                <w:sz w:val="24"/>
              </w:rPr>
              <w:t> </w:t>
            </w:r>
            <w:r>
              <w:rPr>
                <w:sz w:val="24"/>
              </w:rPr>
              <w:t>if </w:t>
            </w:r>
            <w:r>
              <w:rPr>
                <w:spacing w:val="-2"/>
                <w:w w:val="90"/>
                <w:sz w:val="24"/>
              </w:rPr>
              <w:t>storagecard=1 </w:t>
            </w:r>
            <w:r>
              <w:rPr>
                <w:spacing w:val="-6"/>
                <w:sz w:val="24"/>
              </w:rPr>
              <w:t>or </w:t>
            </w:r>
            <w:r>
              <w:rPr>
                <w:spacing w:val="-2"/>
                <w:sz w:val="24"/>
              </w:rPr>
              <w:t>storagecard</w:t>
            </w:r>
          </w:p>
          <w:p>
            <w:pPr>
              <w:pStyle w:val="TableParagraph"/>
              <w:spacing w:line="338" w:lineRule="auto" w:before="4"/>
              <w:rPr>
                <w:sz w:val="24"/>
              </w:rPr>
            </w:pPr>
            <w:r>
              <w:rPr>
                <w:sz w:val="24"/>
              </w:rPr>
              <w:t>=2</w:t>
            </w:r>
            <w:r>
              <w:rPr>
                <w:spacing w:val="-26"/>
                <w:sz w:val="24"/>
              </w:rPr>
              <w:t> </w:t>
            </w:r>
            <w:r>
              <w:rPr>
                <w:sz w:val="24"/>
              </w:rPr>
              <w:t>and </w:t>
            </w:r>
            <w:r>
              <w:rPr>
                <w:spacing w:val="-8"/>
                <w:sz w:val="24"/>
              </w:rPr>
              <w:t>mastercard </w:t>
            </w:r>
            <w:r>
              <w:rPr>
                <w:spacing w:val="-4"/>
                <w:sz w:val="24"/>
              </w:rPr>
              <w:t>brand</w:t>
            </w:r>
          </w:p>
        </w:tc>
        <w:tc>
          <w:tcPr>
            <w:tcW w:w="3317" w:type="dxa"/>
          </w:tcPr>
          <w:p>
            <w:pPr>
              <w:pStyle w:val="TableParagraph"/>
              <w:spacing w:line="338" w:lineRule="auto"/>
              <w:ind w:right="40"/>
              <w:rPr>
                <w:sz w:val="24"/>
              </w:rPr>
            </w:pPr>
            <w:r>
              <w:rPr>
                <w:sz w:val="24"/>
              </w:rPr>
              <w:t>Indicates</w:t>
            </w:r>
            <w:r>
              <w:rPr>
                <w:spacing w:val="-1"/>
                <w:sz w:val="24"/>
              </w:rPr>
              <w:t> </w:t>
            </w:r>
            <w:r>
              <w:rPr>
                <w:sz w:val="24"/>
              </w:rPr>
              <w:t>the category</w:t>
            </w:r>
            <w:r>
              <w:rPr>
                <w:spacing w:val="-1"/>
                <w:sz w:val="24"/>
              </w:rPr>
              <w:t> </w:t>
            </w:r>
            <w:r>
              <w:rPr>
                <w:sz w:val="24"/>
              </w:rPr>
              <w:t>of transaction</w:t>
            </w:r>
            <w:r>
              <w:rPr>
                <w:spacing w:val="-5"/>
                <w:sz w:val="24"/>
              </w:rPr>
              <w:t> </w:t>
            </w:r>
            <w:r>
              <w:rPr>
                <w:sz w:val="24"/>
              </w:rPr>
              <w:t>with</w:t>
            </w:r>
            <w:r>
              <w:rPr>
                <w:spacing w:val="-2"/>
                <w:sz w:val="24"/>
              </w:rPr>
              <w:t> </w:t>
            </w:r>
            <w:r>
              <w:rPr>
                <w:sz w:val="24"/>
              </w:rPr>
              <w:t>stored </w:t>
            </w:r>
            <w:r>
              <w:rPr>
                <w:spacing w:val="-6"/>
                <w:sz w:val="24"/>
              </w:rPr>
              <w:t>credential.</w:t>
            </w:r>
            <w:r>
              <w:rPr>
                <w:spacing w:val="-28"/>
                <w:sz w:val="24"/>
              </w:rPr>
              <w:t> </w:t>
            </w:r>
            <w:r>
              <w:rPr>
                <w:spacing w:val="-6"/>
                <w:sz w:val="24"/>
              </w:rPr>
              <w:t>See</w:t>
            </w:r>
            <w:r>
              <w:rPr>
                <w:spacing w:val="-26"/>
                <w:sz w:val="24"/>
              </w:rPr>
              <w:t> </w:t>
            </w:r>
            <w:r>
              <w:rPr>
                <w:spacing w:val="-6"/>
                <w:sz w:val="24"/>
              </w:rPr>
              <w:t>the</w:t>
            </w:r>
            <w:r>
              <w:rPr>
                <w:spacing w:val="-26"/>
                <w:sz w:val="24"/>
              </w:rPr>
              <w:t> </w:t>
            </w:r>
            <w:r>
              <w:rPr>
                <w:spacing w:val="-6"/>
                <w:sz w:val="24"/>
              </w:rPr>
              <w:t>“Categorizing </w:t>
            </w:r>
            <w:r>
              <w:rPr>
                <w:sz w:val="24"/>
              </w:rPr>
              <w:t>Card-on-File</w:t>
            </w:r>
            <w:r>
              <w:rPr>
                <w:spacing w:val="-26"/>
                <w:sz w:val="24"/>
              </w:rPr>
              <w:t> </w:t>
            </w:r>
            <w:r>
              <w:rPr>
                <w:sz w:val="24"/>
              </w:rPr>
              <w:t>Transactions” section</w:t>
            </w:r>
            <w:r>
              <w:rPr>
                <w:spacing w:val="-7"/>
                <w:sz w:val="24"/>
              </w:rPr>
              <w:t> </w:t>
            </w:r>
            <w:r>
              <w:rPr>
                <w:sz w:val="24"/>
              </w:rPr>
              <w:t>for</w:t>
            </w:r>
            <w:r>
              <w:rPr>
                <w:spacing w:val="-6"/>
                <w:sz w:val="24"/>
              </w:rPr>
              <w:t> </w:t>
            </w:r>
            <w:r>
              <w:rPr>
                <w:sz w:val="24"/>
              </w:rPr>
              <w:t>more</w:t>
            </w:r>
            <w:r>
              <w:rPr>
                <w:spacing w:val="-7"/>
                <w:sz w:val="24"/>
              </w:rPr>
              <w:t> </w:t>
            </w:r>
            <w:r>
              <w:rPr>
                <w:sz w:val="24"/>
              </w:rPr>
              <w:t>details.</w:t>
            </w:r>
          </w:p>
        </w:tc>
      </w:tr>
    </w:tbl>
    <w:p>
      <w:pPr>
        <w:pStyle w:val="BodyText"/>
      </w:pPr>
    </w:p>
    <w:p>
      <w:pPr>
        <w:pStyle w:val="BodyText"/>
        <w:spacing w:before="45"/>
      </w:pPr>
    </w:p>
    <w:p>
      <w:pPr>
        <w:pStyle w:val="BodyText"/>
        <w:spacing w:line="340" w:lineRule="auto"/>
        <w:ind w:left="153" w:right="441"/>
        <w:jc w:val="both"/>
      </w:pPr>
      <w:r>
        <w:rPr>
          <w:w w:val="90"/>
        </w:rPr>
        <w:t>Use of “sai”: The parameter must be used whenever the transaction has a specific ECI, which is not linked to 3DS authentication (ex: Wallets and Cloud Token Visa), when authenticated as 3DS it is necessary that the </w:t>
      </w:r>
      <w:r>
        <w:rPr>
          <w:spacing w:val="-4"/>
        </w:rPr>
        <w:t>“eci”</w:t>
      </w:r>
      <w:r>
        <w:rPr>
          <w:spacing w:val="-25"/>
        </w:rPr>
        <w:t> </w:t>
      </w:r>
      <w:r>
        <w:rPr>
          <w:spacing w:val="-4"/>
        </w:rPr>
        <w:t>be</w:t>
      </w:r>
      <w:r>
        <w:rPr>
          <w:spacing w:val="-25"/>
        </w:rPr>
        <w:t> </w:t>
      </w:r>
      <w:r>
        <w:rPr>
          <w:spacing w:val="-4"/>
        </w:rPr>
        <w:t>informed</w:t>
      </w:r>
      <w:r>
        <w:rPr>
          <w:spacing w:val="-26"/>
        </w:rPr>
        <w:t> </w:t>
      </w:r>
      <w:r>
        <w:rPr>
          <w:spacing w:val="-4"/>
        </w:rPr>
        <w:t>within</w:t>
      </w:r>
      <w:r>
        <w:rPr>
          <w:spacing w:val="-22"/>
        </w:rPr>
        <w:t> </w:t>
      </w:r>
      <w:r>
        <w:rPr>
          <w:spacing w:val="-4"/>
        </w:rPr>
        <w:t>the</w:t>
      </w:r>
      <w:r>
        <w:rPr>
          <w:spacing w:val="-25"/>
        </w:rPr>
        <w:t> </w:t>
      </w:r>
      <w:r>
        <w:rPr>
          <w:spacing w:val="-4"/>
        </w:rPr>
        <w:t>3D</w:t>
      </w:r>
      <w:r>
        <w:rPr>
          <w:spacing w:val="-25"/>
        </w:rPr>
        <w:t> </w:t>
      </w:r>
      <w:r>
        <w:rPr>
          <w:spacing w:val="-4"/>
        </w:rPr>
        <w:t>Secure</w:t>
      </w:r>
      <w:r>
        <w:rPr>
          <w:spacing w:val="-25"/>
        </w:rPr>
        <w:t> </w:t>
      </w:r>
      <w:r>
        <w:rPr>
          <w:spacing w:val="-4"/>
        </w:rPr>
        <w:t>group,</w:t>
      </w:r>
      <w:r>
        <w:rPr>
          <w:spacing w:val="-25"/>
        </w:rPr>
        <w:t> </w:t>
      </w:r>
      <w:r>
        <w:rPr>
          <w:spacing w:val="-4"/>
        </w:rPr>
        <w:t>it</w:t>
      </w:r>
      <w:r>
        <w:rPr>
          <w:spacing w:val="-25"/>
        </w:rPr>
        <w:t> </w:t>
      </w:r>
      <w:r>
        <w:rPr>
          <w:spacing w:val="-4"/>
        </w:rPr>
        <w:t>is</w:t>
      </w:r>
      <w:r>
        <w:rPr>
          <w:spacing w:val="-23"/>
        </w:rPr>
        <w:t> </w:t>
      </w:r>
      <w:r>
        <w:rPr>
          <w:spacing w:val="-4"/>
        </w:rPr>
        <w:t>not</w:t>
      </w:r>
      <w:r>
        <w:rPr>
          <w:spacing w:val="-25"/>
        </w:rPr>
        <w:t> </w:t>
      </w:r>
      <w:r>
        <w:rPr>
          <w:spacing w:val="-4"/>
        </w:rPr>
        <w:t>necessary</w:t>
      </w:r>
      <w:r>
        <w:rPr>
          <w:spacing w:val="-26"/>
        </w:rPr>
        <w:t> </w:t>
      </w:r>
      <w:r>
        <w:rPr>
          <w:spacing w:val="-4"/>
        </w:rPr>
        <w:t>to</w:t>
      </w:r>
      <w:r>
        <w:rPr>
          <w:spacing w:val="-25"/>
        </w:rPr>
        <w:t> </w:t>
      </w:r>
      <w:r>
        <w:rPr>
          <w:spacing w:val="-4"/>
        </w:rPr>
        <w:t>use</w:t>
      </w:r>
      <w:r>
        <w:rPr>
          <w:spacing w:val="-26"/>
        </w:rPr>
        <w:t> </w:t>
      </w:r>
      <w:r>
        <w:rPr>
          <w:spacing w:val="-4"/>
        </w:rPr>
        <w:t>the</w:t>
      </w:r>
      <w:r>
        <w:rPr>
          <w:spacing w:val="-23"/>
        </w:rPr>
        <w:t> </w:t>
      </w:r>
      <w:r>
        <w:rPr>
          <w:spacing w:val="-4"/>
        </w:rPr>
        <w:t>“sai”</w:t>
      </w:r>
      <w:r>
        <w:rPr>
          <w:spacing w:val="-25"/>
        </w:rPr>
        <w:t> </w:t>
      </w:r>
      <w:r>
        <w:rPr>
          <w:spacing w:val="-4"/>
        </w:rPr>
        <w:t>in</w:t>
      </w:r>
      <w:r>
        <w:rPr>
          <w:spacing w:val="-25"/>
        </w:rPr>
        <w:t> </w:t>
      </w:r>
      <w:r>
        <w:rPr>
          <w:spacing w:val="-4"/>
        </w:rPr>
        <w:t>this</w:t>
      </w:r>
      <w:r>
        <w:rPr>
          <w:spacing w:val="-26"/>
        </w:rPr>
        <w:t> </w:t>
      </w:r>
      <w:r>
        <w:rPr>
          <w:spacing w:val="-4"/>
        </w:rPr>
        <w:t>case.</w:t>
      </w:r>
    </w:p>
    <w:p>
      <w:pPr>
        <w:pStyle w:val="BodyText"/>
        <w:spacing w:before="154"/>
        <w:ind w:left="153"/>
        <w:jc w:val="both"/>
      </w:pPr>
      <w:r>
        <w:rPr>
          <w:spacing w:val="-6"/>
        </w:rPr>
        <w:t>Attention:</w:t>
      </w:r>
      <w:r>
        <w:rPr>
          <w:spacing w:val="-23"/>
        </w:rPr>
        <w:t> </w:t>
      </w:r>
      <w:r>
        <w:rPr>
          <w:spacing w:val="-6"/>
        </w:rPr>
        <w:t>When</w:t>
      </w:r>
      <w:r>
        <w:rPr>
          <w:spacing w:val="-26"/>
        </w:rPr>
        <w:t> </w:t>
      </w:r>
      <w:r>
        <w:rPr>
          <w:spacing w:val="-6"/>
        </w:rPr>
        <w:t>sending</w:t>
      </w:r>
      <w:r>
        <w:rPr>
          <w:spacing w:val="-27"/>
        </w:rPr>
        <w:t> </w:t>
      </w:r>
      <w:r>
        <w:rPr>
          <w:spacing w:val="-6"/>
        </w:rPr>
        <w:t>the</w:t>
      </w:r>
      <w:r>
        <w:rPr>
          <w:spacing w:val="-26"/>
        </w:rPr>
        <w:t> </w:t>
      </w:r>
      <w:r>
        <w:rPr>
          <w:spacing w:val="-6"/>
        </w:rPr>
        <w:t>threeDSecure</w:t>
      </w:r>
      <w:r>
        <w:rPr>
          <w:spacing w:val="-26"/>
        </w:rPr>
        <w:t> </w:t>
      </w:r>
      <w:r>
        <w:rPr>
          <w:spacing w:val="-6"/>
        </w:rPr>
        <w:t>group</w:t>
      </w:r>
      <w:r>
        <w:rPr>
          <w:spacing w:val="-27"/>
        </w:rPr>
        <w:t> </w:t>
      </w:r>
      <w:r>
        <w:rPr>
          <w:spacing w:val="-6"/>
        </w:rPr>
        <w:t>in</w:t>
      </w:r>
      <w:r>
        <w:rPr>
          <w:spacing w:val="-26"/>
        </w:rPr>
        <w:t> </w:t>
      </w:r>
      <w:r>
        <w:rPr>
          <w:spacing w:val="-6"/>
        </w:rPr>
        <w:t>any</w:t>
      </w:r>
      <w:r>
        <w:rPr>
          <w:spacing w:val="-27"/>
        </w:rPr>
        <w:t> </w:t>
      </w:r>
      <w:r>
        <w:rPr>
          <w:spacing w:val="-6"/>
        </w:rPr>
        <w:t>request,</w:t>
      </w:r>
      <w:r>
        <w:rPr>
          <w:spacing w:val="-23"/>
        </w:rPr>
        <w:t> </w:t>
      </w:r>
      <w:r>
        <w:rPr>
          <w:spacing w:val="-6"/>
        </w:rPr>
        <w:t>the</w:t>
      </w:r>
      <w:r>
        <w:rPr>
          <w:spacing w:val="-27"/>
        </w:rPr>
        <w:t> </w:t>
      </w:r>
      <w:r>
        <w:rPr>
          <w:spacing w:val="-6"/>
        </w:rPr>
        <w:t>“sai”</w:t>
      </w:r>
      <w:r>
        <w:rPr>
          <w:spacing w:val="-25"/>
        </w:rPr>
        <w:t> </w:t>
      </w:r>
      <w:r>
        <w:rPr>
          <w:spacing w:val="-6"/>
        </w:rPr>
        <w:t>field</w:t>
      </w:r>
      <w:r>
        <w:rPr>
          <w:spacing w:val="-27"/>
        </w:rPr>
        <w:t> </w:t>
      </w:r>
      <w:r>
        <w:rPr>
          <w:spacing w:val="-6"/>
        </w:rPr>
        <w:t>will</w:t>
      </w:r>
      <w:r>
        <w:rPr>
          <w:spacing w:val="-27"/>
        </w:rPr>
        <w:t> </w:t>
      </w:r>
      <w:r>
        <w:rPr>
          <w:spacing w:val="-6"/>
        </w:rPr>
        <w:t>be</w:t>
      </w:r>
      <w:r>
        <w:rPr>
          <w:spacing w:val="-23"/>
        </w:rPr>
        <w:t> </w:t>
      </w:r>
      <w:r>
        <w:rPr>
          <w:spacing w:val="-6"/>
        </w:rPr>
        <w:t>ignored</w:t>
      </w:r>
      <w:r>
        <w:rPr>
          <w:spacing w:val="-27"/>
        </w:rPr>
        <w:t> </w:t>
      </w:r>
      <w:r>
        <w:rPr>
          <w:spacing w:val="-6"/>
        </w:rPr>
        <w:t>and</w:t>
      </w:r>
      <w:r>
        <w:rPr>
          <w:spacing w:val="-25"/>
        </w:rPr>
        <w:t> </w:t>
      </w:r>
      <w:r>
        <w:rPr>
          <w:spacing w:val="-6"/>
        </w:rPr>
        <w:t>the</w:t>
      </w:r>
      <w:r>
        <w:rPr>
          <w:spacing w:val="15"/>
        </w:rPr>
        <w:t> </w:t>
      </w:r>
      <w:r>
        <w:rPr>
          <w:spacing w:val="-6"/>
        </w:rPr>
        <w:t>“eci”</w:t>
      </w:r>
    </w:p>
    <w:p>
      <w:pPr>
        <w:pStyle w:val="BodyText"/>
        <w:spacing w:before="115"/>
        <w:ind w:left="153"/>
        <w:jc w:val="both"/>
      </w:pPr>
      <w:r>
        <w:rPr>
          <w:spacing w:val="-6"/>
        </w:rPr>
        <w:t>from</w:t>
      </w:r>
      <w:r>
        <w:rPr>
          <w:spacing w:val="-24"/>
        </w:rPr>
        <w:t> </w:t>
      </w:r>
      <w:r>
        <w:rPr>
          <w:spacing w:val="-6"/>
        </w:rPr>
        <w:t>the</w:t>
      </w:r>
      <w:r>
        <w:rPr>
          <w:spacing w:val="-24"/>
        </w:rPr>
        <w:t> </w:t>
      </w:r>
      <w:r>
        <w:rPr>
          <w:spacing w:val="-6"/>
        </w:rPr>
        <w:t>threeDSecure</w:t>
      </w:r>
      <w:r>
        <w:rPr>
          <w:spacing w:val="-23"/>
        </w:rPr>
        <w:t> </w:t>
      </w:r>
      <w:r>
        <w:rPr>
          <w:spacing w:val="-6"/>
        </w:rPr>
        <w:t>group</w:t>
      </w:r>
      <w:r>
        <w:rPr>
          <w:spacing w:val="-24"/>
        </w:rPr>
        <w:t> </w:t>
      </w:r>
      <w:r>
        <w:rPr>
          <w:spacing w:val="-6"/>
        </w:rPr>
        <w:t>will</w:t>
      </w:r>
      <w:r>
        <w:rPr>
          <w:spacing w:val="-24"/>
        </w:rPr>
        <w:t> </w:t>
      </w:r>
      <w:r>
        <w:rPr>
          <w:spacing w:val="-6"/>
        </w:rPr>
        <w:t>be</w:t>
      </w:r>
      <w:r>
        <w:rPr>
          <w:spacing w:val="-24"/>
        </w:rPr>
        <w:t> </w:t>
      </w:r>
      <w:r>
        <w:rPr>
          <w:spacing w:val="-6"/>
        </w:rPr>
        <w:t>prioritized.</w:t>
      </w:r>
    </w:p>
    <w:p>
      <w:pPr>
        <w:pStyle w:val="BodyText"/>
        <w:spacing w:line="340" w:lineRule="auto" w:before="275"/>
        <w:ind w:left="153" w:right="439"/>
        <w:jc w:val="both"/>
      </w:pPr>
      <w:r>
        <w:rPr>
          <w:spacing w:val="-4"/>
        </w:rPr>
        <w:t>Sending</w:t>
      </w:r>
      <w:r>
        <w:rPr>
          <w:spacing w:val="-13"/>
        </w:rPr>
        <w:t> </w:t>
      </w:r>
      <w:r>
        <w:rPr>
          <w:spacing w:val="-4"/>
        </w:rPr>
        <w:t>the</w:t>
      </w:r>
      <w:r>
        <w:rPr>
          <w:spacing w:val="-13"/>
        </w:rPr>
        <w:t> </w:t>
      </w:r>
      <w:r>
        <w:rPr>
          <w:spacing w:val="-4"/>
        </w:rPr>
        <w:t>securityCode:</w:t>
      </w:r>
      <w:r>
        <w:rPr>
          <w:spacing w:val="-12"/>
        </w:rPr>
        <w:t> </w:t>
      </w:r>
      <w:r>
        <w:rPr>
          <w:spacing w:val="-4"/>
        </w:rPr>
        <w:t>For</w:t>
      </w:r>
      <w:r>
        <w:rPr>
          <w:spacing w:val="-13"/>
        </w:rPr>
        <w:t> </w:t>
      </w:r>
      <w:r>
        <w:rPr>
          <w:spacing w:val="-4"/>
        </w:rPr>
        <w:t>Visa,</w:t>
      </w:r>
      <w:r>
        <w:rPr>
          <w:spacing w:val="-12"/>
        </w:rPr>
        <w:t> </w:t>
      </w:r>
      <w:r>
        <w:rPr>
          <w:spacing w:val="-4"/>
        </w:rPr>
        <w:t>sending</w:t>
      </w:r>
      <w:r>
        <w:rPr>
          <w:spacing w:val="-12"/>
        </w:rPr>
        <w:t> </w:t>
      </w:r>
      <w:r>
        <w:rPr>
          <w:spacing w:val="-4"/>
        </w:rPr>
        <w:t>the</w:t>
      </w:r>
      <w:r>
        <w:rPr>
          <w:spacing w:val="-12"/>
        </w:rPr>
        <w:t> </w:t>
      </w:r>
      <w:r>
        <w:rPr>
          <w:spacing w:val="-4"/>
        </w:rPr>
        <w:t>incorrect</w:t>
      </w:r>
      <w:r>
        <w:rPr>
          <w:spacing w:val="-13"/>
        </w:rPr>
        <w:t> </w:t>
      </w:r>
      <w:r>
        <w:rPr>
          <w:spacing w:val="-4"/>
        </w:rPr>
        <w:t>security</w:t>
      </w:r>
      <w:r>
        <w:rPr>
          <w:spacing w:val="-13"/>
        </w:rPr>
        <w:t> </w:t>
      </w:r>
      <w:r>
        <w:rPr>
          <w:spacing w:val="-4"/>
        </w:rPr>
        <w:t>code</w:t>
      </w:r>
      <w:r>
        <w:rPr>
          <w:spacing w:val="-11"/>
        </w:rPr>
        <w:t> </w:t>
      </w:r>
      <w:r>
        <w:rPr>
          <w:spacing w:val="-4"/>
        </w:rPr>
        <w:t>will</w:t>
      </w:r>
      <w:r>
        <w:rPr>
          <w:spacing w:val="-13"/>
        </w:rPr>
        <w:t> </w:t>
      </w:r>
      <w:r>
        <w:rPr>
          <w:spacing w:val="-4"/>
        </w:rPr>
        <w:t>cause</w:t>
      </w:r>
      <w:r>
        <w:rPr>
          <w:spacing w:val="-12"/>
        </w:rPr>
        <w:t> </w:t>
      </w:r>
      <w:r>
        <w:rPr>
          <w:spacing w:val="-4"/>
        </w:rPr>
        <w:t>the</w:t>
      </w:r>
      <w:r>
        <w:rPr>
          <w:spacing w:val="-13"/>
        </w:rPr>
        <w:t> </w:t>
      </w:r>
      <w:r>
        <w:rPr>
          <w:spacing w:val="-4"/>
        </w:rPr>
        <w:t>transaction</w:t>
      </w:r>
      <w:r>
        <w:rPr>
          <w:spacing w:val="-12"/>
        </w:rPr>
        <w:t> </w:t>
      </w:r>
      <w:r>
        <w:rPr>
          <w:spacing w:val="-4"/>
        </w:rPr>
        <w:t>to</w:t>
      </w:r>
      <w:r>
        <w:rPr>
          <w:spacing w:val="-12"/>
        </w:rPr>
        <w:t> </w:t>
      </w:r>
      <w:r>
        <w:rPr>
          <w:spacing w:val="-4"/>
        </w:rPr>
        <w:t>be </w:t>
      </w:r>
      <w:r>
        <w:rPr>
          <w:spacing w:val="-2"/>
        </w:rPr>
        <w:t>denied.</w:t>
      </w:r>
    </w:p>
    <w:p>
      <w:pPr>
        <w:pStyle w:val="BodyText"/>
      </w:pPr>
    </w:p>
    <w:p>
      <w:pPr>
        <w:pStyle w:val="BodyText"/>
        <w:spacing w:before="99"/>
      </w:pPr>
    </w:p>
    <w:p>
      <w:pPr>
        <w:pStyle w:val="BodyText"/>
        <w:ind w:left="153"/>
      </w:pPr>
      <w:r>
        <w:rPr>
          <w:color w:val="24211F"/>
          <w:spacing w:val="-2"/>
        </w:rPr>
        <w:t>Response</w:t>
      </w:r>
    </w:p>
    <w:p>
      <w:pPr>
        <w:pStyle w:val="BodyText"/>
        <w:spacing w:before="8"/>
        <w:rPr>
          <w:sz w:val="12"/>
        </w:rPr>
      </w:pPr>
      <w:r>
        <w:rPr>
          <w:sz w:val="12"/>
        </w:rPr>
        <mc:AlternateContent>
          <mc:Choice Requires="wps">
            <w:drawing>
              <wp:anchor distT="0" distB="0" distL="0" distR="0" allowOverlap="1" layoutInCell="1" locked="0" behindDoc="1" simplePos="0" relativeHeight="487668736">
                <wp:simplePos x="0" y="0"/>
                <wp:positionH relativeFrom="page">
                  <wp:posOffset>457200</wp:posOffset>
                </wp:positionH>
                <wp:positionV relativeFrom="paragraph">
                  <wp:posOffset>107942</wp:posOffset>
                </wp:positionV>
                <wp:extent cx="6641465" cy="1009015"/>
                <wp:effectExtent l="0" t="0" r="0" b="0"/>
                <wp:wrapTopAndBottom/>
                <wp:docPr id="291" name="Textbox 291"/>
                <wp:cNvGraphicFramePr>
                  <a:graphicFrameLocks/>
                </wp:cNvGraphicFramePr>
                <a:graphic>
                  <a:graphicData uri="http://schemas.microsoft.com/office/word/2010/wordprocessingShape">
                    <wps:wsp>
                      <wps:cNvPr id="291" name="Textbox 291"/>
                      <wps:cNvSpPr txBox="1"/>
                      <wps:spPr>
                        <a:xfrm>
                          <a:off x="0" y="0"/>
                          <a:ext cx="6641465" cy="1009015"/>
                        </a:xfrm>
                        <a:prstGeom prst="rect">
                          <a:avLst/>
                        </a:prstGeom>
                        <a:solidFill>
                          <a:srgbClr val="ECE7E2"/>
                        </a:solidFill>
                      </wps:spPr>
                      <wps:txbx>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before="23"/>
                              <w:ind w:left="816" w:right="0" w:firstLine="0"/>
                              <w:jc w:val="left"/>
                              <w:rPr>
                                <w:rFonts w:ascii="Monaco"/>
                                <w:color w:val="000000"/>
                                <w:sz w:val="22"/>
                              </w:rPr>
                            </w:pPr>
                            <w:r>
                              <w:rPr>
                                <w:rFonts w:ascii="Monaco"/>
                                <w:color w:val="24211F"/>
                                <w:w w:val="90"/>
                                <w:sz w:val="22"/>
                              </w:rPr>
                              <w:t>"reference":</w:t>
                            </w:r>
                            <w:r>
                              <w:rPr>
                                <w:rFonts w:ascii="Monaco"/>
                                <w:color w:val="24211F"/>
                                <w:spacing w:val="-9"/>
                                <w:sz w:val="22"/>
                              </w:rPr>
                              <w:t> </w:t>
                            </w:r>
                            <w:r>
                              <w:rPr>
                                <w:rFonts w:ascii="Monaco"/>
                                <w:color w:val="24211F"/>
                                <w:spacing w:val="-2"/>
                                <w:sz w:val="22"/>
                              </w:rPr>
                              <w:t>"160224094727",</w:t>
                            </w:r>
                          </w:p>
                          <w:p>
                            <w:pPr>
                              <w:spacing w:before="26"/>
                              <w:ind w:left="816" w:right="0" w:firstLine="0"/>
                              <w:jc w:val="left"/>
                              <w:rPr>
                                <w:rFonts w:ascii="Monaco"/>
                                <w:color w:val="000000"/>
                                <w:sz w:val="22"/>
                              </w:rPr>
                            </w:pPr>
                            <w:r>
                              <w:rPr>
                                <w:rFonts w:ascii="Monaco"/>
                                <w:color w:val="24211F"/>
                                <w:w w:val="90"/>
                                <w:sz w:val="22"/>
                              </w:rPr>
                              <w:t>"tid":</w:t>
                            </w:r>
                            <w:r>
                              <w:rPr>
                                <w:rFonts w:ascii="Monaco"/>
                                <w:color w:val="24211F"/>
                                <w:spacing w:val="-4"/>
                                <w:w w:val="95"/>
                                <w:sz w:val="22"/>
                              </w:rPr>
                              <w:t> </w:t>
                            </w:r>
                            <w:r>
                              <w:rPr>
                                <w:rFonts w:ascii="Monaco"/>
                                <w:color w:val="24211F"/>
                                <w:spacing w:val="-2"/>
                                <w:w w:val="95"/>
                                <w:sz w:val="22"/>
                              </w:rPr>
                              <w:t>"10012402160947499092",</w:t>
                            </w:r>
                          </w:p>
                          <w:p>
                            <w:pPr>
                              <w:spacing w:before="23"/>
                              <w:ind w:left="816" w:right="0" w:firstLine="0"/>
                              <w:jc w:val="left"/>
                              <w:rPr>
                                <w:rFonts w:ascii="Monaco"/>
                                <w:color w:val="000000"/>
                                <w:sz w:val="22"/>
                              </w:rPr>
                            </w:pPr>
                            <w:r>
                              <w:rPr>
                                <w:rFonts w:ascii="Monaco"/>
                                <w:color w:val="24211F"/>
                                <w:w w:val="90"/>
                                <w:sz w:val="22"/>
                              </w:rPr>
                              <w:t>"nsu":</w:t>
                            </w:r>
                            <w:r>
                              <w:rPr>
                                <w:rFonts w:ascii="Monaco"/>
                                <w:color w:val="24211F"/>
                                <w:spacing w:val="-11"/>
                                <w:sz w:val="22"/>
                              </w:rPr>
                              <w:t> </w:t>
                            </w:r>
                            <w:r>
                              <w:rPr>
                                <w:rFonts w:ascii="Monaco"/>
                                <w:color w:val="24211F"/>
                                <w:spacing w:val="-2"/>
                                <w:sz w:val="22"/>
                              </w:rPr>
                              <w:t>"557854383",</w:t>
                            </w:r>
                          </w:p>
                          <w:p>
                            <w:pPr>
                              <w:spacing w:before="24"/>
                              <w:ind w:left="816" w:right="0" w:firstLine="0"/>
                              <w:jc w:val="left"/>
                              <w:rPr>
                                <w:rFonts w:ascii="Monaco"/>
                                <w:color w:val="000000"/>
                                <w:sz w:val="22"/>
                              </w:rPr>
                            </w:pPr>
                            <w:r>
                              <w:rPr>
                                <w:rFonts w:ascii="Monaco"/>
                                <w:color w:val="24211F"/>
                                <w:w w:val="90"/>
                                <w:sz w:val="22"/>
                              </w:rPr>
                              <w:t>"dateTime":</w:t>
                            </w:r>
                            <w:r>
                              <w:rPr>
                                <w:rFonts w:ascii="Monaco"/>
                                <w:color w:val="24211F"/>
                                <w:spacing w:val="3"/>
                                <w:sz w:val="22"/>
                              </w:rPr>
                              <w:t> </w:t>
                            </w:r>
                            <w:r>
                              <w:rPr>
                                <w:rFonts w:ascii="Monaco"/>
                                <w:color w:val="24211F"/>
                                <w:w w:val="90"/>
                                <w:sz w:val="22"/>
                              </w:rPr>
                              <w:t>"2024-02-16T09:47:49-</w:t>
                            </w:r>
                            <w:r>
                              <w:rPr>
                                <w:rFonts w:ascii="Monaco"/>
                                <w:color w:val="24211F"/>
                                <w:spacing w:val="-2"/>
                                <w:w w:val="90"/>
                                <w:sz w:val="22"/>
                              </w:rPr>
                              <w:t>03:00",</w:t>
                            </w:r>
                          </w:p>
                        </w:txbxContent>
                      </wps:txbx>
                      <wps:bodyPr wrap="square" lIns="0" tIns="0" rIns="0" bIns="0" rtlCol="0">
                        <a:noAutofit/>
                      </wps:bodyPr>
                    </wps:wsp>
                  </a:graphicData>
                </a:graphic>
              </wp:anchor>
            </w:drawing>
          </mc:Choice>
          <mc:Fallback>
            <w:pict>
              <v:shape style="position:absolute;margin-left:36pt;margin-top:8.499414pt;width:522.9500pt;height:79.45pt;mso-position-horizontal-relative:page;mso-position-vertical-relative:paragraph;z-index:-15647744;mso-wrap-distance-left:0;mso-wrap-distance-right:0" type="#_x0000_t202" id="docshape246" filled="true" fillcolor="#ece7e2" stroked="false">
                <v:textbox inset="0,0,0,0">
                  <w:txbxContent>
                    <w:p>
                      <w:pPr>
                        <w:spacing w:line="257" w:lineRule="exact" w:before="0"/>
                        <w:ind w:left="107" w:right="0" w:firstLine="0"/>
                        <w:jc w:val="left"/>
                        <w:rPr>
                          <w:rFonts w:ascii="Monaco"/>
                          <w:color w:val="000000"/>
                          <w:sz w:val="22"/>
                        </w:rPr>
                      </w:pPr>
                      <w:r>
                        <w:rPr>
                          <w:rFonts w:ascii="Monaco"/>
                          <w:color w:val="24211F"/>
                          <w:spacing w:val="-10"/>
                          <w:sz w:val="22"/>
                        </w:rPr>
                        <w:t>{</w:t>
                      </w:r>
                    </w:p>
                    <w:p>
                      <w:pPr>
                        <w:spacing w:before="23"/>
                        <w:ind w:left="816" w:right="0" w:firstLine="0"/>
                        <w:jc w:val="left"/>
                        <w:rPr>
                          <w:rFonts w:ascii="Monaco"/>
                          <w:color w:val="000000"/>
                          <w:sz w:val="22"/>
                        </w:rPr>
                      </w:pPr>
                      <w:r>
                        <w:rPr>
                          <w:rFonts w:ascii="Monaco"/>
                          <w:color w:val="24211F"/>
                          <w:w w:val="90"/>
                          <w:sz w:val="22"/>
                        </w:rPr>
                        <w:t>"reference":</w:t>
                      </w:r>
                      <w:r>
                        <w:rPr>
                          <w:rFonts w:ascii="Monaco"/>
                          <w:color w:val="24211F"/>
                          <w:spacing w:val="-9"/>
                          <w:sz w:val="22"/>
                        </w:rPr>
                        <w:t> </w:t>
                      </w:r>
                      <w:r>
                        <w:rPr>
                          <w:rFonts w:ascii="Monaco"/>
                          <w:color w:val="24211F"/>
                          <w:spacing w:val="-2"/>
                          <w:sz w:val="22"/>
                        </w:rPr>
                        <w:t>"160224094727",</w:t>
                      </w:r>
                    </w:p>
                    <w:p>
                      <w:pPr>
                        <w:spacing w:before="26"/>
                        <w:ind w:left="816" w:right="0" w:firstLine="0"/>
                        <w:jc w:val="left"/>
                        <w:rPr>
                          <w:rFonts w:ascii="Monaco"/>
                          <w:color w:val="000000"/>
                          <w:sz w:val="22"/>
                        </w:rPr>
                      </w:pPr>
                      <w:r>
                        <w:rPr>
                          <w:rFonts w:ascii="Monaco"/>
                          <w:color w:val="24211F"/>
                          <w:w w:val="90"/>
                          <w:sz w:val="22"/>
                        </w:rPr>
                        <w:t>"tid":</w:t>
                      </w:r>
                      <w:r>
                        <w:rPr>
                          <w:rFonts w:ascii="Monaco"/>
                          <w:color w:val="24211F"/>
                          <w:spacing w:val="-4"/>
                          <w:w w:val="95"/>
                          <w:sz w:val="22"/>
                        </w:rPr>
                        <w:t> </w:t>
                      </w:r>
                      <w:r>
                        <w:rPr>
                          <w:rFonts w:ascii="Monaco"/>
                          <w:color w:val="24211F"/>
                          <w:spacing w:val="-2"/>
                          <w:w w:val="95"/>
                          <w:sz w:val="22"/>
                        </w:rPr>
                        <w:t>"10012402160947499092",</w:t>
                      </w:r>
                    </w:p>
                    <w:p>
                      <w:pPr>
                        <w:spacing w:before="23"/>
                        <w:ind w:left="816" w:right="0" w:firstLine="0"/>
                        <w:jc w:val="left"/>
                        <w:rPr>
                          <w:rFonts w:ascii="Monaco"/>
                          <w:color w:val="000000"/>
                          <w:sz w:val="22"/>
                        </w:rPr>
                      </w:pPr>
                      <w:r>
                        <w:rPr>
                          <w:rFonts w:ascii="Monaco"/>
                          <w:color w:val="24211F"/>
                          <w:w w:val="90"/>
                          <w:sz w:val="22"/>
                        </w:rPr>
                        <w:t>"nsu":</w:t>
                      </w:r>
                      <w:r>
                        <w:rPr>
                          <w:rFonts w:ascii="Monaco"/>
                          <w:color w:val="24211F"/>
                          <w:spacing w:val="-11"/>
                          <w:sz w:val="22"/>
                        </w:rPr>
                        <w:t> </w:t>
                      </w:r>
                      <w:r>
                        <w:rPr>
                          <w:rFonts w:ascii="Monaco"/>
                          <w:color w:val="24211F"/>
                          <w:spacing w:val="-2"/>
                          <w:sz w:val="22"/>
                        </w:rPr>
                        <w:t>"557854383",</w:t>
                      </w:r>
                    </w:p>
                    <w:p>
                      <w:pPr>
                        <w:spacing w:before="24"/>
                        <w:ind w:left="816" w:right="0" w:firstLine="0"/>
                        <w:jc w:val="left"/>
                        <w:rPr>
                          <w:rFonts w:ascii="Monaco"/>
                          <w:color w:val="000000"/>
                          <w:sz w:val="22"/>
                        </w:rPr>
                      </w:pPr>
                      <w:r>
                        <w:rPr>
                          <w:rFonts w:ascii="Monaco"/>
                          <w:color w:val="24211F"/>
                          <w:w w:val="90"/>
                          <w:sz w:val="22"/>
                        </w:rPr>
                        <w:t>"dateTime":</w:t>
                      </w:r>
                      <w:r>
                        <w:rPr>
                          <w:rFonts w:ascii="Monaco"/>
                          <w:color w:val="24211F"/>
                          <w:spacing w:val="3"/>
                          <w:sz w:val="22"/>
                        </w:rPr>
                        <w:t> </w:t>
                      </w:r>
                      <w:r>
                        <w:rPr>
                          <w:rFonts w:ascii="Monaco"/>
                          <w:color w:val="24211F"/>
                          <w:w w:val="90"/>
                          <w:sz w:val="22"/>
                        </w:rPr>
                        <w:t>"2024-02-16T09:47:49-</w:t>
                      </w:r>
                      <w:r>
                        <w:rPr>
                          <w:rFonts w:ascii="Monaco"/>
                          <w:color w:val="24211F"/>
                          <w:spacing w:val="-2"/>
                          <w:w w:val="90"/>
                          <w:sz w:val="22"/>
                        </w:rPr>
                        <w:t>03:00",</w:t>
                      </w:r>
                    </w:p>
                  </w:txbxContent>
                </v:textbox>
                <v:fill type="solid"/>
                <w10:wrap type="topAndBottom"/>
              </v:shape>
            </w:pict>
          </mc:Fallback>
        </mc:AlternateContent>
      </w:r>
    </w:p>
    <w:p>
      <w:pPr>
        <w:pStyle w:val="BodyText"/>
        <w:spacing w:after="0"/>
        <w:rPr>
          <w:sz w:val="12"/>
        </w:rPr>
        <w:sectPr>
          <w:pgSz w:w="11910" w:h="16840"/>
          <w:pgMar w:header="618" w:footer="303" w:top="1240" w:bottom="500" w:left="566" w:right="283"/>
        </w:sectPr>
      </w:pPr>
    </w:p>
    <w:p>
      <w:pPr>
        <w:pStyle w:val="BodyText"/>
        <w:spacing w:before="5"/>
        <w:rPr>
          <w:sz w:val="16"/>
        </w:rPr>
      </w:pPr>
    </w:p>
    <w:p>
      <w:pPr>
        <w:spacing w:line="240" w:lineRule="auto"/>
        <w:ind w:left="154" w:right="0" w:firstLine="0"/>
        <w:rPr>
          <w:sz w:val="20"/>
        </w:rPr>
      </w:pPr>
      <w:r>
        <w:rPr>
          <w:sz w:val="20"/>
        </w:rPr>
        <mc:AlternateContent>
          <mc:Choice Requires="wps">
            <w:drawing>
              <wp:inline distT="0" distB="0" distL="0" distR="0">
                <wp:extent cx="6641465" cy="5370195"/>
                <wp:effectExtent l="0" t="0" r="0" b="0"/>
                <wp:docPr id="292" name="Textbox 292"/>
                <wp:cNvGraphicFramePr>
                  <a:graphicFrameLocks/>
                </wp:cNvGraphicFramePr>
                <a:graphic>
                  <a:graphicData uri="http://schemas.microsoft.com/office/word/2010/wordprocessingShape">
                    <wps:wsp>
                      <wps:cNvPr id="292" name="Textbox 292"/>
                      <wps:cNvSpPr txBox="1"/>
                      <wps:spPr>
                        <a:xfrm>
                          <a:off x="0" y="0"/>
                          <a:ext cx="6641465" cy="5370195"/>
                        </a:xfrm>
                        <a:prstGeom prst="rect">
                          <a:avLst/>
                        </a:prstGeom>
                        <a:solidFill>
                          <a:srgbClr val="ECE7E2"/>
                        </a:solidFill>
                      </wps:spPr>
                      <wps:txbx>
                        <w:txbxContent>
                          <w:p>
                            <w:pPr>
                              <w:spacing w:line="257" w:lineRule="exact" w:before="0"/>
                              <w:ind w:left="816" w:right="0" w:firstLine="0"/>
                              <w:jc w:val="left"/>
                              <w:rPr>
                                <w:rFonts w:ascii="Monaco"/>
                                <w:color w:val="000000"/>
                                <w:sz w:val="22"/>
                              </w:rPr>
                            </w:pPr>
                            <w:r>
                              <w:rPr>
                                <w:rFonts w:ascii="Monaco"/>
                                <w:color w:val="24211F"/>
                                <w:w w:val="90"/>
                                <w:sz w:val="22"/>
                              </w:rPr>
                              <w:t>"amount":</w:t>
                            </w:r>
                            <w:r>
                              <w:rPr>
                                <w:rFonts w:ascii="Monaco"/>
                                <w:color w:val="24211F"/>
                                <w:spacing w:val="-11"/>
                                <w:sz w:val="22"/>
                              </w:rPr>
                              <w:t> </w:t>
                            </w:r>
                            <w:r>
                              <w:rPr>
                                <w:rFonts w:ascii="Monaco"/>
                                <w:color w:val="24211F"/>
                                <w:spacing w:val="-2"/>
                                <w:sz w:val="22"/>
                              </w:rPr>
                              <w:t>1000,</w:t>
                            </w:r>
                          </w:p>
                          <w:p>
                            <w:pPr>
                              <w:spacing w:before="24"/>
                              <w:ind w:left="816" w:right="0" w:firstLine="0"/>
                              <w:jc w:val="left"/>
                              <w:rPr>
                                <w:rFonts w:ascii="Monaco"/>
                                <w:color w:val="000000"/>
                                <w:sz w:val="22"/>
                              </w:rPr>
                            </w:pPr>
                            <w:r>
                              <w:rPr>
                                <w:rFonts w:ascii="Monaco"/>
                                <w:color w:val="24211F"/>
                                <w:w w:val="90"/>
                                <w:sz w:val="22"/>
                              </w:rPr>
                              <w:t>"cardBin":</w:t>
                            </w:r>
                            <w:r>
                              <w:rPr>
                                <w:rFonts w:ascii="Monaco"/>
                                <w:color w:val="24211F"/>
                                <w:spacing w:val="-9"/>
                                <w:sz w:val="22"/>
                              </w:rPr>
                              <w:t> </w:t>
                            </w:r>
                            <w:r>
                              <w:rPr>
                                <w:rFonts w:ascii="Monaco"/>
                                <w:color w:val="24211F"/>
                                <w:spacing w:val="-2"/>
                                <w:sz w:val="22"/>
                              </w:rPr>
                              <w:t>"544828",</w:t>
                            </w:r>
                          </w:p>
                          <w:p>
                            <w:pPr>
                              <w:spacing w:before="23"/>
                              <w:ind w:left="816" w:right="0" w:firstLine="0"/>
                              <w:jc w:val="left"/>
                              <w:rPr>
                                <w:rFonts w:ascii="Monaco"/>
                                <w:color w:val="000000"/>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p>
                            <w:pPr>
                              <w:spacing w:before="26"/>
                              <w:ind w:left="816" w:right="0" w:firstLine="0"/>
                              <w:jc w:val="left"/>
                              <w:rPr>
                                <w:rFonts w:ascii="Monaco"/>
                                <w:color w:val="000000"/>
                                <w:sz w:val="22"/>
                              </w:rPr>
                            </w:pPr>
                            <w:r>
                              <w:rPr>
                                <w:rFonts w:ascii="Monaco"/>
                                <w:color w:val="24211F"/>
                                <w:w w:val="90"/>
                                <w:sz w:val="22"/>
                              </w:rPr>
                              <w:t>"brand":</w:t>
                            </w:r>
                            <w:r>
                              <w:rPr>
                                <w:rFonts w:ascii="Monaco"/>
                                <w:color w:val="24211F"/>
                                <w:spacing w:val="-10"/>
                                <w:sz w:val="22"/>
                              </w:rPr>
                              <w:t> {</w:t>
                            </w:r>
                          </w:p>
                          <w:p>
                            <w:pPr>
                              <w:spacing w:line="259" w:lineRule="auto" w:before="23"/>
                              <w:ind w:left="1524" w:right="4754" w:firstLine="0"/>
                              <w:jc w:val="left"/>
                              <w:rPr>
                                <w:rFonts w:ascii="Monaco"/>
                                <w:color w:val="000000"/>
                                <w:sz w:val="22"/>
                              </w:rPr>
                            </w:pPr>
                            <w:r>
                              <w:rPr>
                                <w:rFonts w:ascii="Monaco"/>
                                <w:color w:val="24211F"/>
                                <w:sz w:val="22"/>
                              </w:rPr>
                              <w:t>"name": "Mastercard", </w:t>
                            </w:r>
                            <w:r>
                              <w:rPr>
                                <w:rFonts w:ascii="Monaco"/>
                                <w:color w:val="24211F"/>
                                <w:w w:val="90"/>
                                <w:sz w:val="22"/>
                              </w:rPr>
                              <w:t>"returnMessage": "Success.", </w:t>
                            </w:r>
                            <w:r>
                              <w:rPr>
                                <w:rFonts w:ascii="Monaco"/>
                                <w:color w:val="24211F"/>
                                <w:sz w:val="22"/>
                              </w:rPr>
                              <w:t>"returnCode": "00",</w:t>
                            </w:r>
                          </w:p>
                          <w:p>
                            <w:pPr>
                              <w:spacing w:before="3"/>
                              <w:ind w:left="1524" w:right="0" w:firstLine="0"/>
                              <w:jc w:val="left"/>
                              <w:rPr>
                                <w:rFonts w:ascii="Monaco"/>
                                <w:color w:val="000000"/>
                                <w:sz w:val="22"/>
                              </w:rPr>
                            </w:pPr>
                            <w:r>
                              <w:rPr>
                                <w:rFonts w:ascii="Monaco"/>
                                <w:color w:val="24211F"/>
                                <w:w w:val="90"/>
                                <w:sz w:val="22"/>
                              </w:rPr>
                              <w:t>"brandTid":</w:t>
                            </w:r>
                            <w:r>
                              <w:rPr>
                                <w:rFonts w:ascii="Monaco"/>
                                <w:color w:val="24211F"/>
                                <w:spacing w:val="-10"/>
                                <w:sz w:val="22"/>
                              </w:rPr>
                              <w:t> </w:t>
                            </w:r>
                            <w:r>
                              <w:rPr>
                                <w:rFonts w:ascii="Monaco"/>
                                <w:color w:val="24211F"/>
                                <w:spacing w:val="-2"/>
                                <w:sz w:val="22"/>
                              </w:rPr>
                              <w:t>"263942",</w:t>
                            </w:r>
                          </w:p>
                          <w:p>
                            <w:pPr>
                              <w:spacing w:before="23"/>
                              <w:ind w:left="1524" w:right="0" w:firstLine="0"/>
                              <w:jc w:val="left"/>
                              <w:rPr>
                                <w:rFonts w:ascii="Monaco"/>
                                <w:color w:val="000000"/>
                                <w:sz w:val="22"/>
                              </w:rPr>
                            </w:pPr>
                            <w:r>
                              <w:rPr>
                                <w:rFonts w:ascii="Monaco"/>
                                <w:color w:val="24211F"/>
                                <w:w w:val="90"/>
                                <w:sz w:val="22"/>
                              </w:rPr>
                              <w:t>"authorizationCode":</w:t>
                            </w:r>
                            <w:r>
                              <w:rPr>
                                <w:rFonts w:ascii="Monaco"/>
                                <w:color w:val="24211F"/>
                                <w:spacing w:val="-2"/>
                                <w:w w:val="95"/>
                                <w:sz w:val="22"/>
                              </w:rPr>
                              <w:t> "263942"</w:t>
                            </w:r>
                          </w:p>
                          <w:p>
                            <w:pPr>
                              <w:spacing w:before="26"/>
                              <w:ind w:left="816" w:right="0" w:firstLine="0"/>
                              <w:jc w:val="left"/>
                              <w:rPr>
                                <w:rFonts w:ascii="Monaco"/>
                                <w:color w:val="000000"/>
                                <w:sz w:val="22"/>
                              </w:rPr>
                            </w:pPr>
                            <w:r>
                              <w:rPr>
                                <w:rFonts w:ascii="Monaco"/>
                                <w:color w:val="24211F"/>
                                <w:spacing w:val="-5"/>
                                <w:sz w:val="22"/>
                              </w:rPr>
                              <w:t>},</w:t>
                            </w:r>
                          </w:p>
                          <w:p>
                            <w:pPr>
                              <w:spacing w:line="259" w:lineRule="auto" w:before="23"/>
                              <w:ind w:left="816" w:right="6111" w:firstLine="0"/>
                              <w:jc w:val="left"/>
                              <w:rPr>
                                <w:rFonts w:ascii="Monaco"/>
                                <w:color w:val="000000"/>
                                <w:sz w:val="22"/>
                              </w:rPr>
                            </w:pPr>
                            <w:r>
                              <w:rPr>
                                <w:rFonts w:ascii="Monaco"/>
                                <w:color w:val="24211F"/>
                                <w:sz w:val="22"/>
                              </w:rPr>
                              <w:t>"returnCode": "00", </w:t>
                            </w:r>
                            <w:r>
                              <w:rPr>
                                <w:rFonts w:ascii="Monaco"/>
                                <w:color w:val="24211F"/>
                                <w:w w:val="90"/>
                                <w:sz w:val="22"/>
                              </w:rPr>
                              <w:t>"returnMessage": "Success.", </w:t>
                            </w:r>
                            <w:r>
                              <w:rPr>
                                <w:rFonts w:ascii="Monaco"/>
                                <w:color w:val="24211F"/>
                                <w:sz w:val="22"/>
                              </w:rPr>
                              <w:t>"links": [</w:t>
                            </w:r>
                          </w:p>
                          <w:p>
                            <w:pPr>
                              <w:spacing w:before="3"/>
                              <w:ind w:left="1524" w:right="0" w:firstLine="0"/>
                              <w:jc w:val="left"/>
                              <w:rPr>
                                <w:rFonts w:ascii="Monaco"/>
                                <w:color w:val="000000"/>
                                <w:sz w:val="22"/>
                              </w:rPr>
                            </w:pPr>
                            <w:r>
                              <w:rPr>
                                <w:rFonts w:ascii="Monaco"/>
                                <w:color w:val="24211F"/>
                                <w:spacing w:val="-10"/>
                                <w:sz w:val="22"/>
                              </w:rPr>
                              <w:t>{</w:t>
                            </w:r>
                          </w:p>
                          <w:p>
                            <w:pPr>
                              <w:spacing w:line="261" w:lineRule="auto" w:before="24"/>
                              <w:ind w:left="2232" w:right="5449" w:firstLine="0"/>
                              <w:jc w:val="left"/>
                              <w:rPr>
                                <w:rFonts w:ascii="Monaco"/>
                                <w:color w:val="000000"/>
                                <w:sz w:val="22"/>
                              </w:rPr>
                            </w:pPr>
                            <w:r>
                              <w:rPr>
                                <w:rFonts w:ascii="Monaco"/>
                                <w:color w:val="24211F"/>
                                <w:sz w:val="22"/>
                              </w:rPr>
                              <w:t>"method": "GET", </w:t>
                            </w:r>
                            <w:r>
                              <w:rPr>
                                <w:rFonts w:ascii="Monaco"/>
                                <w:color w:val="24211F"/>
                                <w:w w:val="90"/>
                                <w:sz w:val="22"/>
                              </w:rPr>
                              <w:t>"rel": "transaction",</w:t>
                            </w:r>
                          </w:p>
                          <w:p>
                            <w:pPr>
                              <w:spacing w:line="211" w:lineRule="auto" w:before="25"/>
                              <w:ind w:left="107" w:right="0" w:firstLine="2124"/>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erede.useredecloud.com.br/v1/transactions/10012402160947499092"</w:t>
                            </w:r>
                          </w:p>
                          <w:p>
                            <w:pPr>
                              <w:spacing w:before="31"/>
                              <w:ind w:left="1524" w:right="0" w:firstLine="0"/>
                              <w:jc w:val="left"/>
                              <w:rPr>
                                <w:rFonts w:ascii="Monaco"/>
                                <w:color w:val="000000"/>
                                <w:sz w:val="22"/>
                              </w:rPr>
                            </w:pPr>
                            <w:r>
                              <w:rPr>
                                <w:rFonts w:ascii="Monaco"/>
                                <w:color w:val="24211F"/>
                                <w:spacing w:val="-5"/>
                                <w:sz w:val="22"/>
                              </w:rPr>
                              <w:t>},</w:t>
                            </w:r>
                          </w:p>
                          <w:p>
                            <w:pPr>
                              <w:spacing w:before="23"/>
                              <w:ind w:left="1524" w:right="0" w:firstLine="0"/>
                              <w:jc w:val="left"/>
                              <w:rPr>
                                <w:rFonts w:ascii="Monaco"/>
                                <w:color w:val="000000"/>
                                <w:sz w:val="22"/>
                              </w:rPr>
                            </w:pPr>
                            <w:r>
                              <w:rPr>
                                <w:rFonts w:ascii="Monaco"/>
                                <w:color w:val="24211F"/>
                                <w:spacing w:val="-10"/>
                                <w:sz w:val="22"/>
                              </w:rPr>
                              <w:t>{</w:t>
                            </w:r>
                          </w:p>
                          <w:p>
                            <w:pPr>
                              <w:spacing w:before="24"/>
                              <w:ind w:left="2232"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"POST",</w:t>
                            </w:r>
                          </w:p>
                          <w:p>
                            <w:pPr>
                              <w:spacing w:before="25"/>
                              <w:ind w:left="2232" w:right="0" w:firstLine="0"/>
                              <w:jc w:val="left"/>
                              <w:rPr>
                                <w:rFonts w:ascii="Monaco"/>
                                <w:color w:val="000000"/>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w:t>
                            </w:r>
                          </w:p>
                          <w:p>
                            <w:pPr>
                              <w:spacing w:line="211" w:lineRule="auto" w:before="52"/>
                              <w:ind w:left="107" w:right="0" w:firstLine="2124"/>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erede.useredecloud.com.br/v1/transactions/10012402160947499092/refunds"</w:t>
                            </w:r>
                          </w:p>
                          <w:p>
                            <w:pPr>
                              <w:spacing w:before="32"/>
                              <w:ind w:left="1524" w:right="0" w:firstLine="0"/>
                              <w:jc w:val="left"/>
                              <w:rPr>
                                <w:rFonts w:ascii="Monaco"/>
                                <w:color w:val="000000"/>
                                <w:sz w:val="22"/>
                              </w:rPr>
                            </w:pPr>
                            <w:r>
                              <w:rPr>
                                <w:rFonts w:ascii="Monaco"/>
                                <w:color w:val="24211F"/>
                                <w:spacing w:val="-10"/>
                                <w:sz w:val="22"/>
                              </w:rPr>
                              <w:t>}</w:t>
                            </w:r>
                          </w:p>
                          <w:p>
                            <w:pPr>
                              <w:spacing w:before="23"/>
                              <w:ind w:left="816" w:right="0" w:firstLine="0"/>
                              <w:jc w:val="left"/>
                              <w:rPr>
                                <w:rFonts w:ascii="Monaco"/>
                                <w:color w:val="000000"/>
                                <w:sz w:val="22"/>
                              </w:rPr>
                            </w:pPr>
                            <w:r>
                              <w:rPr>
                                <w:rFonts w:ascii="Monaco"/>
                                <w:color w:val="24211F"/>
                                <w:spacing w:val="-10"/>
                                <w:sz w:val="22"/>
                              </w:rPr>
                              <w:t>]</w:t>
                            </w:r>
                          </w:p>
                          <w:p>
                            <w:pPr>
                              <w:spacing w:before="24"/>
                              <w:ind w:left="107" w:right="0" w:firstLine="0"/>
                              <w:jc w:val="left"/>
                              <w:rPr>
                                <w:rFonts w:ascii="Monaco"/>
                                <w:color w:val="000000"/>
                                <w:sz w:val="22"/>
                              </w:rPr>
                            </w:pPr>
                            <w:r>
                              <w:rPr>
                                <w:rFonts w:ascii="Monaco"/>
                                <w:color w:val="24211F"/>
                                <w:spacing w:val="-10"/>
                                <w:sz w:val="22"/>
                              </w:rPr>
                              <w:t>}</w:t>
                            </w:r>
                          </w:p>
                        </w:txbxContent>
                      </wps:txbx>
                      <wps:bodyPr wrap="square" lIns="0" tIns="0" rIns="0" bIns="0" rtlCol="0">
                        <a:noAutofit/>
                      </wps:bodyPr>
                    </wps:wsp>
                  </a:graphicData>
                </a:graphic>
              </wp:inline>
            </w:drawing>
          </mc:Choice>
          <mc:Fallback>
            <w:pict>
              <v:shape style="width:522.9500pt;height:422.85pt;mso-position-horizontal-relative:char;mso-position-vertical-relative:line" type="#_x0000_t202" id="docshape247" filled="true" fillcolor="#ece7e2" stroked="false">
                <w10:anchorlock/>
                <v:textbox inset="0,0,0,0">
                  <w:txbxContent>
                    <w:p>
                      <w:pPr>
                        <w:spacing w:line="257" w:lineRule="exact" w:before="0"/>
                        <w:ind w:left="816" w:right="0" w:firstLine="0"/>
                        <w:jc w:val="left"/>
                        <w:rPr>
                          <w:rFonts w:ascii="Monaco"/>
                          <w:color w:val="000000"/>
                          <w:sz w:val="22"/>
                        </w:rPr>
                      </w:pPr>
                      <w:r>
                        <w:rPr>
                          <w:rFonts w:ascii="Monaco"/>
                          <w:color w:val="24211F"/>
                          <w:w w:val="90"/>
                          <w:sz w:val="22"/>
                        </w:rPr>
                        <w:t>"amount":</w:t>
                      </w:r>
                      <w:r>
                        <w:rPr>
                          <w:rFonts w:ascii="Monaco"/>
                          <w:color w:val="24211F"/>
                          <w:spacing w:val="-11"/>
                          <w:sz w:val="22"/>
                        </w:rPr>
                        <w:t> </w:t>
                      </w:r>
                      <w:r>
                        <w:rPr>
                          <w:rFonts w:ascii="Monaco"/>
                          <w:color w:val="24211F"/>
                          <w:spacing w:val="-2"/>
                          <w:sz w:val="22"/>
                        </w:rPr>
                        <w:t>1000,</w:t>
                      </w:r>
                    </w:p>
                    <w:p>
                      <w:pPr>
                        <w:spacing w:before="24"/>
                        <w:ind w:left="816" w:right="0" w:firstLine="0"/>
                        <w:jc w:val="left"/>
                        <w:rPr>
                          <w:rFonts w:ascii="Monaco"/>
                          <w:color w:val="000000"/>
                          <w:sz w:val="22"/>
                        </w:rPr>
                      </w:pPr>
                      <w:r>
                        <w:rPr>
                          <w:rFonts w:ascii="Monaco"/>
                          <w:color w:val="24211F"/>
                          <w:w w:val="90"/>
                          <w:sz w:val="22"/>
                        </w:rPr>
                        <w:t>"cardBin":</w:t>
                      </w:r>
                      <w:r>
                        <w:rPr>
                          <w:rFonts w:ascii="Monaco"/>
                          <w:color w:val="24211F"/>
                          <w:spacing w:val="-9"/>
                          <w:sz w:val="22"/>
                        </w:rPr>
                        <w:t> </w:t>
                      </w:r>
                      <w:r>
                        <w:rPr>
                          <w:rFonts w:ascii="Monaco"/>
                          <w:color w:val="24211F"/>
                          <w:spacing w:val="-2"/>
                          <w:sz w:val="22"/>
                        </w:rPr>
                        <w:t>"544828",</w:t>
                      </w:r>
                    </w:p>
                    <w:p>
                      <w:pPr>
                        <w:spacing w:before="23"/>
                        <w:ind w:left="816" w:right="0" w:firstLine="0"/>
                        <w:jc w:val="left"/>
                        <w:rPr>
                          <w:rFonts w:ascii="Monaco"/>
                          <w:color w:val="000000"/>
                          <w:sz w:val="22"/>
                        </w:rPr>
                      </w:pPr>
                      <w:r>
                        <w:rPr>
                          <w:rFonts w:ascii="Monaco"/>
                          <w:color w:val="24211F"/>
                          <w:w w:val="90"/>
                          <w:sz w:val="22"/>
                        </w:rPr>
                        <w:t>"last4":</w:t>
                      </w:r>
                      <w:r>
                        <w:rPr>
                          <w:rFonts w:ascii="Monaco"/>
                          <w:color w:val="24211F"/>
                          <w:spacing w:val="-10"/>
                          <w:sz w:val="22"/>
                        </w:rPr>
                        <w:t> </w:t>
                      </w:r>
                      <w:r>
                        <w:rPr>
                          <w:rFonts w:ascii="Monaco"/>
                          <w:color w:val="24211F"/>
                          <w:spacing w:val="-2"/>
                          <w:sz w:val="22"/>
                        </w:rPr>
                        <w:t>"0007",</w:t>
                      </w:r>
                    </w:p>
                    <w:p>
                      <w:pPr>
                        <w:spacing w:before="26"/>
                        <w:ind w:left="816" w:right="0" w:firstLine="0"/>
                        <w:jc w:val="left"/>
                        <w:rPr>
                          <w:rFonts w:ascii="Monaco"/>
                          <w:color w:val="000000"/>
                          <w:sz w:val="22"/>
                        </w:rPr>
                      </w:pPr>
                      <w:r>
                        <w:rPr>
                          <w:rFonts w:ascii="Monaco"/>
                          <w:color w:val="24211F"/>
                          <w:w w:val="90"/>
                          <w:sz w:val="22"/>
                        </w:rPr>
                        <w:t>"brand":</w:t>
                      </w:r>
                      <w:r>
                        <w:rPr>
                          <w:rFonts w:ascii="Monaco"/>
                          <w:color w:val="24211F"/>
                          <w:spacing w:val="-10"/>
                          <w:sz w:val="22"/>
                        </w:rPr>
                        <w:t> {</w:t>
                      </w:r>
                    </w:p>
                    <w:p>
                      <w:pPr>
                        <w:spacing w:line="259" w:lineRule="auto" w:before="23"/>
                        <w:ind w:left="1524" w:right="4754" w:firstLine="0"/>
                        <w:jc w:val="left"/>
                        <w:rPr>
                          <w:rFonts w:ascii="Monaco"/>
                          <w:color w:val="000000"/>
                          <w:sz w:val="22"/>
                        </w:rPr>
                      </w:pPr>
                      <w:r>
                        <w:rPr>
                          <w:rFonts w:ascii="Monaco"/>
                          <w:color w:val="24211F"/>
                          <w:sz w:val="22"/>
                        </w:rPr>
                        <w:t>"name": "Mastercard", </w:t>
                      </w:r>
                      <w:r>
                        <w:rPr>
                          <w:rFonts w:ascii="Monaco"/>
                          <w:color w:val="24211F"/>
                          <w:w w:val="90"/>
                          <w:sz w:val="22"/>
                        </w:rPr>
                        <w:t>"returnMessage": "Success.", </w:t>
                      </w:r>
                      <w:r>
                        <w:rPr>
                          <w:rFonts w:ascii="Monaco"/>
                          <w:color w:val="24211F"/>
                          <w:sz w:val="22"/>
                        </w:rPr>
                        <w:t>"returnCode": "00",</w:t>
                      </w:r>
                    </w:p>
                    <w:p>
                      <w:pPr>
                        <w:spacing w:before="3"/>
                        <w:ind w:left="1524" w:right="0" w:firstLine="0"/>
                        <w:jc w:val="left"/>
                        <w:rPr>
                          <w:rFonts w:ascii="Monaco"/>
                          <w:color w:val="000000"/>
                          <w:sz w:val="22"/>
                        </w:rPr>
                      </w:pPr>
                      <w:r>
                        <w:rPr>
                          <w:rFonts w:ascii="Monaco"/>
                          <w:color w:val="24211F"/>
                          <w:w w:val="90"/>
                          <w:sz w:val="22"/>
                        </w:rPr>
                        <w:t>"brandTid":</w:t>
                      </w:r>
                      <w:r>
                        <w:rPr>
                          <w:rFonts w:ascii="Monaco"/>
                          <w:color w:val="24211F"/>
                          <w:spacing w:val="-10"/>
                          <w:sz w:val="22"/>
                        </w:rPr>
                        <w:t> </w:t>
                      </w:r>
                      <w:r>
                        <w:rPr>
                          <w:rFonts w:ascii="Monaco"/>
                          <w:color w:val="24211F"/>
                          <w:spacing w:val="-2"/>
                          <w:sz w:val="22"/>
                        </w:rPr>
                        <w:t>"263942",</w:t>
                      </w:r>
                    </w:p>
                    <w:p>
                      <w:pPr>
                        <w:spacing w:before="23"/>
                        <w:ind w:left="1524" w:right="0" w:firstLine="0"/>
                        <w:jc w:val="left"/>
                        <w:rPr>
                          <w:rFonts w:ascii="Monaco"/>
                          <w:color w:val="000000"/>
                          <w:sz w:val="22"/>
                        </w:rPr>
                      </w:pPr>
                      <w:r>
                        <w:rPr>
                          <w:rFonts w:ascii="Monaco"/>
                          <w:color w:val="24211F"/>
                          <w:w w:val="90"/>
                          <w:sz w:val="22"/>
                        </w:rPr>
                        <w:t>"authorizationCode":</w:t>
                      </w:r>
                      <w:r>
                        <w:rPr>
                          <w:rFonts w:ascii="Monaco"/>
                          <w:color w:val="24211F"/>
                          <w:spacing w:val="-2"/>
                          <w:w w:val="95"/>
                          <w:sz w:val="22"/>
                        </w:rPr>
                        <w:t> "263942"</w:t>
                      </w:r>
                    </w:p>
                    <w:p>
                      <w:pPr>
                        <w:spacing w:before="26"/>
                        <w:ind w:left="816" w:right="0" w:firstLine="0"/>
                        <w:jc w:val="left"/>
                        <w:rPr>
                          <w:rFonts w:ascii="Monaco"/>
                          <w:color w:val="000000"/>
                          <w:sz w:val="22"/>
                        </w:rPr>
                      </w:pPr>
                      <w:r>
                        <w:rPr>
                          <w:rFonts w:ascii="Monaco"/>
                          <w:color w:val="24211F"/>
                          <w:spacing w:val="-5"/>
                          <w:sz w:val="22"/>
                        </w:rPr>
                        <w:t>},</w:t>
                      </w:r>
                    </w:p>
                    <w:p>
                      <w:pPr>
                        <w:spacing w:line="259" w:lineRule="auto" w:before="23"/>
                        <w:ind w:left="816" w:right="6111" w:firstLine="0"/>
                        <w:jc w:val="left"/>
                        <w:rPr>
                          <w:rFonts w:ascii="Monaco"/>
                          <w:color w:val="000000"/>
                          <w:sz w:val="22"/>
                        </w:rPr>
                      </w:pPr>
                      <w:r>
                        <w:rPr>
                          <w:rFonts w:ascii="Monaco"/>
                          <w:color w:val="24211F"/>
                          <w:sz w:val="22"/>
                        </w:rPr>
                        <w:t>"returnCode": "00", </w:t>
                      </w:r>
                      <w:r>
                        <w:rPr>
                          <w:rFonts w:ascii="Monaco"/>
                          <w:color w:val="24211F"/>
                          <w:w w:val="90"/>
                          <w:sz w:val="22"/>
                        </w:rPr>
                        <w:t>"returnMessage": "Success.", </w:t>
                      </w:r>
                      <w:r>
                        <w:rPr>
                          <w:rFonts w:ascii="Monaco"/>
                          <w:color w:val="24211F"/>
                          <w:sz w:val="22"/>
                        </w:rPr>
                        <w:t>"links": [</w:t>
                      </w:r>
                    </w:p>
                    <w:p>
                      <w:pPr>
                        <w:spacing w:before="3"/>
                        <w:ind w:left="1524" w:right="0" w:firstLine="0"/>
                        <w:jc w:val="left"/>
                        <w:rPr>
                          <w:rFonts w:ascii="Monaco"/>
                          <w:color w:val="000000"/>
                          <w:sz w:val="22"/>
                        </w:rPr>
                      </w:pPr>
                      <w:r>
                        <w:rPr>
                          <w:rFonts w:ascii="Monaco"/>
                          <w:color w:val="24211F"/>
                          <w:spacing w:val="-10"/>
                          <w:sz w:val="22"/>
                        </w:rPr>
                        <w:t>{</w:t>
                      </w:r>
                    </w:p>
                    <w:p>
                      <w:pPr>
                        <w:spacing w:line="261" w:lineRule="auto" w:before="24"/>
                        <w:ind w:left="2232" w:right="5449" w:firstLine="0"/>
                        <w:jc w:val="left"/>
                        <w:rPr>
                          <w:rFonts w:ascii="Monaco"/>
                          <w:color w:val="000000"/>
                          <w:sz w:val="22"/>
                        </w:rPr>
                      </w:pPr>
                      <w:r>
                        <w:rPr>
                          <w:rFonts w:ascii="Monaco"/>
                          <w:color w:val="24211F"/>
                          <w:sz w:val="22"/>
                        </w:rPr>
                        <w:t>"method": "GET", </w:t>
                      </w:r>
                      <w:r>
                        <w:rPr>
                          <w:rFonts w:ascii="Monaco"/>
                          <w:color w:val="24211F"/>
                          <w:w w:val="90"/>
                          <w:sz w:val="22"/>
                        </w:rPr>
                        <w:t>"rel": "transaction",</w:t>
                      </w:r>
                    </w:p>
                    <w:p>
                      <w:pPr>
                        <w:spacing w:line="211" w:lineRule="auto" w:before="25"/>
                        <w:ind w:left="107" w:right="0" w:firstLine="2124"/>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erede.useredecloud.com.br/v1/transactions/10012402160947499092"</w:t>
                      </w:r>
                    </w:p>
                    <w:p>
                      <w:pPr>
                        <w:spacing w:before="31"/>
                        <w:ind w:left="1524" w:right="0" w:firstLine="0"/>
                        <w:jc w:val="left"/>
                        <w:rPr>
                          <w:rFonts w:ascii="Monaco"/>
                          <w:color w:val="000000"/>
                          <w:sz w:val="22"/>
                        </w:rPr>
                      </w:pPr>
                      <w:r>
                        <w:rPr>
                          <w:rFonts w:ascii="Monaco"/>
                          <w:color w:val="24211F"/>
                          <w:spacing w:val="-5"/>
                          <w:sz w:val="22"/>
                        </w:rPr>
                        <w:t>},</w:t>
                      </w:r>
                    </w:p>
                    <w:p>
                      <w:pPr>
                        <w:spacing w:before="23"/>
                        <w:ind w:left="1524" w:right="0" w:firstLine="0"/>
                        <w:jc w:val="left"/>
                        <w:rPr>
                          <w:rFonts w:ascii="Monaco"/>
                          <w:color w:val="000000"/>
                          <w:sz w:val="22"/>
                        </w:rPr>
                      </w:pPr>
                      <w:r>
                        <w:rPr>
                          <w:rFonts w:ascii="Monaco"/>
                          <w:color w:val="24211F"/>
                          <w:spacing w:val="-10"/>
                          <w:sz w:val="22"/>
                        </w:rPr>
                        <w:t>{</w:t>
                      </w:r>
                    </w:p>
                    <w:p>
                      <w:pPr>
                        <w:spacing w:before="24"/>
                        <w:ind w:left="2232" w:right="0" w:firstLine="0"/>
                        <w:jc w:val="left"/>
                        <w:rPr>
                          <w:rFonts w:ascii="Monaco"/>
                          <w:color w:val="000000"/>
                          <w:sz w:val="22"/>
                        </w:rPr>
                      </w:pPr>
                      <w:r>
                        <w:rPr>
                          <w:rFonts w:ascii="Monaco"/>
                          <w:color w:val="24211F"/>
                          <w:w w:val="90"/>
                          <w:sz w:val="22"/>
                        </w:rPr>
                        <w:t>"method":</w:t>
                      </w:r>
                      <w:r>
                        <w:rPr>
                          <w:rFonts w:ascii="Monaco"/>
                          <w:color w:val="24211F"/>
                          <w:spacing w:val="-11"/>
                          <w:sz w:val="22"/>
                        </w:rPr>
                        <w:t> </w:t>
                      </w:r>
                      <w:r>
                        <w:rPr>
                          <w:rFonts w:ascii="Monaco"/>
                          <w:color w:val="24211F"/>
                          <w:spacing w:val="-2"/>
                          <w:sz w:val="22"/>
                        </w:rPr>
                        <w:t>"POST",</w:t>
                      </w:r>
                    </w:p>
                    <w:p>
                      <w:pPr>
                        <w:spacing w:before="25"/>
                        <w:ind w:left="2232" w:right="0" w:firstLine="0"/>
                        <w:jc w:val="left"/>
                        <w:rPr>
                          <w:rFonts w:ascii="Monaco"/>
                          <w:color w:val="000000"/>
                          <w:sz w:val="22"/>
                        </w:rPr>
                      </w:pPr>
                      <w:r>
                        <w:rPr>
                          <w:rFonts w:ascii="Monaco"/>
                          <w:color w:val="24211F"/>
                          <w:w w:val="90"/>
                          <w:sz w:val="22"/>
                        </w:rPr>
                        <w:t>"rel":</w:t>
                      </w:r>
                      <w:r>
                        <w:rPr>
                          <w:rFonts w:ascii="Monaco"/>
                          <w:color w:val="24211F"/>
                          <w:spacing w:val="-11"/>
                          <w:sz w:val="22"/>
                        </w:rPr>
                        <w:t> </w:t>
                      </w:r>
                      <w:r>
                        <w:rPr>
                          <w:rFonts w:ascii="Monaco"/>
                          <w:color w:val="24211F"/>
                          <w:spacing w:val="-2"/>
                          <w:sz w:val="22"/>
                        </w:rPr>
                        <w:t>"refund",</w:t>
                      </w:r>
                    </w:p>
                    <w:p>
                      <w:pPr>
                        <w:spacing w:line="211" w:lineRule="auto" w:before="52"/>
                        <w:ind w:left="107" w:right="0" w:firstLine="2124"/>
                        <w:jc w:val="left"/>
                        <w:rPr>
                          <w:rFonts w:ascii="Monaco"/>
                          <w:color w:val="000000"/>
                          <w:sz w:val="22"/>
                        </w:rPr>
                      </w:pPr>
                      <w:r>
                        <w:rPr>
                          <w:rFonts w:ascii="Monaco"/>
                          <w:color w:val="24211F"/>
                          <w:sz w:val="22"/>
                        </w:rPr>
                        <w:t>"href": "</w:t>
                      </w:r>
                      <w:hyperlink r:id="rId33">
                        <w:r>
                          <w:rPr>
                            <w:rFonts w:ascii="Monaco"/>
                            <w:color w:val="24211F"/>
                            <w:sz w:val="22"/>
                          </w:rPr>
                          <w:t>https://sandbox-</w:t>
                        </w:r>
                      </w:hyperlink>
                      <w:r>
                        <w:rPr>
                          <w:rFonts w:ascii="Monaco"/>
                          <w:color w:val="24211F"/>
                          <w:spacing w:val="-2"/>
                          <w:w w:val="90"/>
                          <w:sz w:val="22"/>
                        </w:rPr>
                        <w:t>erede.useredecloud.com.br/v1/transactions/10012402160947499092/refunds"</w:t>
                      </w:r>
                    </w:p>
                    <w:p>
                      <w:pPr>
                        <w:spacing w:before="32"/>
                        <w:ind w:left="1524" w:right="0" w:firstLine="0"/>
                        <w:jc w:val="left"/>
                        <w:rPr>
                          <w:rFonts w:ascii="Monaco"/>
                          <w:color w:val="000000"/>
                          <w:sz w:val="22"/>
                        </w:rPr>
                      </w:pPr>
                      <w:r>
                        <w:rPr>
                          <w:rFonts w:ascii="Monaco"/>
                          <w:color w:val="24211F"/>
                          <w:spacing w:val="-10"/>
                          <w:sz w:val="22"/>
                        </w:rPr>
                        <w:t>}</w:t>
                      </w:r>
                    </w:p>
                    <w:p>
                      <w:pPr>
                        <w:spacing w:before="23"/>
                        <w:ind w:left="816" w:right="0" w:firstLine="0"/>
                        <w:jc w:val="left"/>
                        <w:rPr>
                          <w:rFonts w:ascii="Monaco"/>
                          <w:color w:val="000000"/>
                          <w:sz w:val="22"/>
                        </w:rPr>
                      </w:pPr>
                      <w:r>
                        <w:rPr>
                          <w:rFonts w:ascii="Monaco"/>
                          <w:color w:val="24211F"/>
                          <w:spacing w:val="-10"/>
                          <w:sz w:val="22"/>
                        </w:rPr>
                        <w:t>]</w:t>
                      </w:r>
                    </w:p>
                    <w:p>
                      <w:pPr>
                        <w:spacing w:before="24"/>
                        <w:ind w:left="107" w:right="0" w:firstLine="0"/>
                        <w:jc w:val="left"/>
                        <w:rPr>
                          <w:rFonts w:ascii="Monaco"/>
                          <w:color w:val="000000"/>
                          <w:sz w:val="22"/>
                        </w:rPr>
                      </w:pPr>
                      <w:r>
                        <w:rPr>
                          <w:rFonts w:ascii="Monaco"/>
                          <w:color w:val="24211F"/>
                          <w:spacing w:val="-10"/>
                          <w:sz w:val="22"/>
                        </w:rPr>
                        <w:t>}</w:t>
                      </w:r>
                    </w:p>
                  </w:txbxContent>
                </v:textbox>
                <v:fill type="solid"/>
              </v:shape>
            </w:pict>
          </mc:Fallback>
        </mc:AlternateContent>
      </w:r>
      <w:r>
        <w:rPr>
          <w:sz w:val="20"/>
        </w:rPr>
      </w:r>
    </w:p>
    <w:p>
      <w:pPr>
        <w:pStyle w:val="BodyText"/>
      </w:pPr>
    </w:p>
    <w:p>
      <w:pPr>
        <w:pStyle w:val="BodyText"/>
        <w:spacing w:before="82"/>
      </w:pPr>
    </w:p>
    <w:p>
      <w:pPr>
        <w:pStyle w:val="BodyText"/>
        <w:spacing w:before="1"/>
        <w:ind w:left="153"/>
      </w:pPr>
      <w:r>
        <w:rPr>
          <w:color w:val="24211F"/>
          <w:spacing w:val="2"/>
          <w:w w:val="85"/>
        </w:rPr>
        <w:t>Response</w:t>
      </w:r>
      <w:r>
        <w:rPr>
          <w:color w:val="24211F"/>
          <w:spacing w:val="-1"/>
        </w:rPr>
        <w:t> </w:t>
      </w:r>
      <w:r>
        <w:rPr>
          <w:color w:val="24211F"/>
          <w:spacing w:val="-2"/>
        </w:rPr>
        <w:t>parameters:</w:t>
      </w:r>
    </w:p>
    <w:p>
      <w:pPr>
        <w:pStyle w:val="BodyText"/>
        <w:spacing w:before="8" w:after="1"/>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220"/>
        <w:gridCol w:w="2177"/>
        <w:gridCol w:w="2501"/>
      </w:tblGrid>
      <w:tr>
        <w:trPr>
          <w:trHeight w:val="522" w:hRule="atLeast"/>
        </w:trPr>
        <w:tc>
          <w:tcPr>
            <w:tcW w:w="2885" w:type="dxa"/>
            <w:tcBorders>
              <w:bottom w:val="single" w:sz="12" w:space="0" w:color="DEE1E6"/>
            </w:tcBorders>
          </w:tcPr>
          <w:p>
            <w:pPr>
              <w:pStyle w:val="TableParagraph"/>
              <w:spacing w:before="38"/>
              <w:jc w:val="center"/>
              <w:rPr>
                <w:sz w:val="24"/>
              </w:rPr>
            </w:pPr>
            <w:r>
              <w:rPr>
                <w:color w:val="00A69E"/>
                <w:spacing w:val="-4"/>
                <w:sz w:val="24"/>
              </w:rPr>
              <w:t>Name</w:t>
            </w:r>
          </w:p>
        </w:tc>
        <w:tc>
          <w:tcPr>
            <w:tcW w:w="1220" w:type="dxa"/>
            <w:tcBorders>
              <w:bottom w:val="single" w:sz="12" w:space="0" w:color="DEE1E6"/>
            </w:tcBorders>
          </w:tcPr>
          <w:p>
            <w:pPr>
              <w:pStyle w:val="TableParagraph"/>
              <w:spacing w:before="38"/>
              <w:ind w:left="406"/>
              <w:rPr>
                <w:sz w:val="24"/>
              </w:rPr>
            </w:pPr>
            <w:r>
              <w:rPr>
                <w:color w:val="00A69E"/>
                <w:spacing w:val="-4"/>
                <w:w w:val="95"/>
                <w:sz w:val="24"/>
              </w:rPr>
              <w:t>Size</w:t>
            </w:r>
          </w:p>
        </w:tc>
        <w:tc>
          <w:tcPr>
            <w:tcW w:w="2177" w:type="dxa"/>
            <w:tcBorders>
              <w:bottom w:val="single" w:sz="12" w:space="0" w:color="DEE1E6"/>
            </w:tcBorders>
          </w:tcPr>
          <w:p>
            <w:pPr>
              <w:pStyle w:val="TableParagraph"/>
              <w:spacing w:before="38"/>
              <w:ind w:left="9"/>
              <w:jc w:val="center"/>
              <w:rPr>
                <w:sz w:val="24"/>
              </w:rPr>
            </w:pPr>
            <w:r>
              <w:rPr>
                <w:color w:val="00A69E"/>
                <w:spacing w:val="-4"/>
                <w:sz w:val="24"/>
              </w:rPr>
              <w:t>Type</w:t>
            </w:r>
          </w:p>
        </w:tc>
        <w:tc>
          <w:tcPr>
            <w:tcW w:w="2501" w:type="dxa"/>
            <w:tcBorders>
              <w:bottom w:val="single" w:sz="12" w:space="0" w:color="DEE1E6"/>
            </w:tcBorders>
          </w:tcPr>
          <w:p>
            <w:pPr>
              <w:pStyle w:val="TableParagraph"/>
              <w:spacing w:before="38"/>
              <w:ind w:left="676"/>
              <w:rPr>
                <w:sz w:val="24"/>
              </w:rPr>
            </w:pPr>
            <w:r>
              <w:rPr>
                <w:color w:val="00A69E"/>
                <w:spacing w:val="-2"/>
                <w:sz w:val="24"/>
              </w:rPr>
              <w:t>Description</w:t>
            </w:r>
          </w:p>
        </w:tc>
      </w:tr>
      <w:tr>
        <w:trPr>
          <w:trHeight w:val="1346" w:hRule="atLeast"/>
        </w:trPr>
        <w:tc>
          <w:tcPr>
            <w:tcW w:w="2885" w:type="dxa"/>
            <w:tcBorders>
              <w:top w:val="single" w:sz="12" w:space="0" w:color="DEE1E6"/>
            </w:tcBorders>
          </w:tcPr>
          <w:p>
            <w:pPr>
              <w:pStyle w:val="TableParagraph"/>
              <w:spacing w:before="105"/>
              <w:ind w:left="16"/>
              <w:rPr>
                <w:sz w:val="24"/>
              </w:rPr>
            </w:pPr>
            <w:r>
              <w:rPr>
                <w:color w:val="282828"/>
                <w:spacing w:val="-2"/>
                <w:sz w:val="24"/>
              </w:rPr>
              <w:t>reference</w:t>
            </w:r>
          </w:p>
        </w:tc>
        <w:tc>
          <w:tcPr>
            <w:tcW w:w="1220" w:type="dxa"/>
            <w:tcBorders>
              <w:top w:val="single" w:sz="12" w:space="0" w:color="DEE1E6"/>
            </w:tcBorders>
          </w:tcPr>
          <w:p>
            <w:pPr>
              <w:pStyle w:val="TableParagraph"/>
              <w:spacing w:before="105"/>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2177" w:type="dxa"/>
            <w:tcBorders>
              <w:top w:val="single" w:sz="12" w:space="0" w:color="DEE1E6"/>
            </w:tcBorders>
          </w:tcPr>
          <w:p>
            <w:pPr>
              <w:pStyle w:val="TableParagraph"/>
              <w:spacing w:before="105"/>
              <w:rPr>
                <w:sz w:val="24"/>
              </w:rPr>
            </w:pPr>
            <w:r>
              <w:rPr>
                <w:color w:val="282828"/>
                <w:spacing w:val="-2"/>
                <w:sz w:val="24"/>
              </w:rPr>
              <w:t>Alphanumeric</w:t>
            </w:r>
          </w:p>
        </w:tc>
        <w:tc>
          <w:tcPr>
            <w:tcW w:w="2501" w:type="dxa"/>
            <w:tcBorders>
              <w:top w:val="single" w:sz="12" w:space="0" w:color="DEE1E6"/>
            </w:tcBorders>
          </w:tcPr>
          <w:p>
            <w:pPr>
              <w:pStyle w:val="TableParagraph"/>
              <w:spacing w:line="340" w:lineRule="auto" w:before="103"/>
              <w:ind w:right="479"/>
              <w:rPr>
                <w:sz w:val="24"/>
              </w:rPr>
            </w:pPr>
            <w:r>
              <w:rPr>
                <w:color w:val="282828"/>
                <w:sz w:val="24"/>
              </w:rPr>
              <w:t>Order</w:t>
            </w:r>
            <w:r>
              <w:rPr>
                <w:color w:val="282828"/>
                <w:spacing w:val="-26"/>
                <w:sz w:val="24"/>
              </w:rPr>
              <w:t> </w:t>
            </w:r>
            <w:r>
              <w:rPr>
                <w:color w:val="282828"/>
                <w:sz w:val="24"/>
              </w:rPr>
              <w:t>number </w:t>
            </w:r>
            <w:r>
              <w:rPr>
                <w:color w:val="282828"/>
                <w:spacing w:val="-4"/>
                <w:sz w:val="24"/>
              </w:rPr>
              <w:t>generated</w:t>
            </w:r>
            <w:r>
              <w:rPr>
                <w:color w:val="282828"/>
                <w:spacing w:val="-29"/>
                <w:sz w:val="24"/>
              </w:rPr>
              <w:t> </w:t>
            </w:r>
            <w:r>
              <w:rPr>
                <w:color w:val="282828"/>
                <w:spacing w:val="-4"/>
                <w:sz w:val="24"/>
              </w:rPr>
              <w:t>by</w:t>
            </w:r>
            <w:r>
              <w:rPr>
                <w:color w:val="282828"/>
                <w:spacing w:val="-28"/>
                <w:sz w:val="24"/>
              </w:rPr>
              <w:t> </w:t>
            </w:r>
            <w:r>
              <w:rPr>
                <w:color w:val="282828"/>
                <w:spacing w:val="-4"/>
                <w:sz w:val="24"/>
              </w:rPr>
              <w:t>the </w:t>
            </w:r>
            <w:r>
              <w:rPr>
                <w:color w:val="282828"/>
                <w:spacing w:val="-2"/>
                <w:sz w:val="24"/>
              </w:rPr>
              <w:t>establishment.</w:t>
            </w:r>
          </w:p>
        </w:tc>
      </w:tr>
      <w:tr>
        <w:trPr>
          <w:trHeight w:val="971" w:hRule="atLeast"/>
        </w:trPr>
        <w:tc>
          <w:tcPr>
            <w:tcW w:w="2885" w:type="dxa"/>
          </w:tcPr>
          <w:p>
            <w:pPr>
              <w:pStyle w:val="TableParagraph"/>
              <w:spacing w:before="120"/>
              <w:ind w:left="16"/>
              <w:rPr>
                <w:sz w:val="24"/>
              </w:rPr>
            </w:pPr>
            <w:r>
              <w:rPr>
                <w:color w:val="282828"/>
                <w:spacing w:val="-5"/>
                <w:sz w:val="24"/>
              </w:rPr>
              <w:t>Tid</w:t>
            </w:r>
          </w:p>
        </w:tc>
        <w:tc>
          <w:tcPr>
            <w:tcW w:w="1220" w:type="dxa"/>
          </w:tcPr>
          <w:p>
            <w:pPr>
              <w:pStyle w:val="TableParagraph"/>
              <w:spacing w:before="120"/>
              <w:rPr>
                <w:sz w:val="24"/>
              </w:rPr>
            </w:pPr>
            <w:r>
              <w:rPr>
                <w:color w:val="282828"/>
                <w:spacing w:val="-5"/>
                <w:sz w:val="24"/>
              </w:rPr>
              <w:t>20</w:t>
            </w:r>
          </w:p>
        </w:tc>
        <w:tc>
          <w:tcPr>
            <w:tcW w:w="2177" w:type="dxa"/>
          </w:tcPr>
          <w:p>
            <w:pPr>
              <w:pStyle w:val="TableParagraph"/>
              <w:spacing w:before="120"/>
              <w:rPr>
                <w:sz w:val="24"/>
              </w:rPr>
            </w:pPr>
            <w:r>
              <w:rPr>
                <w:color w:val="282828"/>
                <w:spacing w:val="-2"/>
                <w:sz w:val="24"/>
              </w:rPr>
              <w:t>Alphanumeric</w:t>
            </w:r>
          </w:p>
        </w:tc>
        <w:tc>
          <w:tcPr>
            <w:tcW w:w="2501" w:type="dxa"/>
          </w:tcPr>
          <w:p>
            <w:pPr>
              <w:pStyle w:val="TableParagraph"/>
              <w:spacing w:line="340" w:lineRule="auto"/>
              <w:rPr>
                <w:sz w:val="24"/>
              </w:rPr>
            </w:pPr>
            <w:r>
              <w:rPr>
                <w:color w:val="282828"/>
                <w:spacing w:val="-6"/>
                <w:sz w:val="24"/>
              </w:rPr>
              <w:t>Unique</w:t>
            </w:r>
            <w:r>
              <w:rPr>
                <w:color w:val="282828"/>
                <w:spacing w:val="-24"/>
                <w:sz w:val="24"/>
              </w:rPr>
              <w:t> </w:t>
            </w:r>
            <w:r>
              <w:rPr>
                <w:color w:val="282828"/>
                <w:spacing w:val="-6"/>
                <w:sz w:val="24"/>
              </w:rPr>
              <w:t>transaction </w:t>
            </w:r>
            <w:r>
              <w:rPr>
                <w:color w:val="282828"/>
                <w:sz w:val="24"/>
              </w:rPr>
              <w:t>identifier</w:t>
            </w:r>
            <w:r>
              <w:rPr>
                <w:color w:val="282828"/>
                <w:spacing w:val="-24"/>
                <w:sz w:val="24"/>
              </w:rPr>
              <w:t> </w:t>
            </w:r>
            <w:r>
              <w:rPr>
                <w:color w:val="282828"/>
                <w:sz w:val="24"/>
              </w:rPr>
              <w:t>number.</w:t>
            </w:r>
          </w:p>
        </w:tc>
      </w:tr>
      <w:tr>
        <w:trPr>
          <w:trHeight w:val="968" w:hRule="atLeast"/>
        </w:trPr>
        <w:tc>
          <w:tcPr>
            <w:tcW w:w="2885" w:type="dxa"/>
          </w:tcPr>
          <w:p>
            <w:pPr>
              <w:pStyle w:val="TableParagraph"/>
              <w:ind w:left="16"/>
              <w:rPr>
                <w:sz w:val="24"/>
              </w:rPr>
            </w:pPr>
            <w:r>
              <w:rPr>
                <w:color w:val="282828"/>
                <w:spacing w:val="-5"/>
                <w:sz w:val="24"/>
              </w:rPr>
              <w:t>Nsu</w:t>
            </w:r>
          </w:p>
        </w:tc>
        <w:tc>
          <w:tcPr>
            <w:tcW w:w="1220"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12</w:t>
            </w:r>
          </w:p>
        </w:tc>
        <w:tc>
          <w:tcPr>
            <w:tcW w:w="2177" w:type="dxa"/>
          </w:tcPr>
          <w:p>
            <w:pPr>
              <w:pStyle w:val="TableParagraph"/>
              <w:rPr>
                <w:sz w:val="24"/>
              </w:rPr>
            </w:pPr>
            <w:r>
              <w:rPr>
                <w:color w:val="282828"/>
                <w:spacing w:val="-2"/>
                <w:sz w:val="24"/>
              </w:rPr>
              <w:t>Alphanumeric</w:t>
            </w:r>
          </w:p>
        </w:tc>
        <w:tc>
          <w:tcPr>
            <w:tcW w:w="2501" w:type="dxa"/>
          </w:tcPr>
          <w:p>
            <w:pPr>
              <w:pStyle w:val="TableParagraph"/>
              <w:spacing w:line="340" w:lineRule="auto"/>
              <w:ind w:right="317"/>
              <w:rPr>
                <w:sz w:val="24"/>
              </w:rPr>
            </w:pPr>
            <w:r>
              <w:rPr>
                <w:color w:val="282828"/>
                <w:sz w:val="24"/>
              </w:rPr>
              <w:t>Sequential</w:t>
            </w:r>
            <w:r>
              <w:rPr>
                <w:color w:val="282828"/>
                <w:spacing w:val="-27"/>
                <w:sz w:val="24"/>
              </w:rPr>
              <w:t> </w:t>
            </w:r>
            <w:r>
              <w:rPr>
                <w:color w:val="282828"/>
                <w:sz w:val="24"/>
              </w:rPr>
              <w:t>number </w:t>
            </w:r>
            <w:r>
              <w:rPr>
                <w:color w:val="282828"/>
                <w:spacing w:val="-6"/>
                <w:sz w:val="24"/>
              </w:rPr>
              <w:t>returned</w:t>
            </w:r>
            <w:r>
              <w:rPr>
                <w:color w:val="282828"/>
                <w:spacing w:val="-26"/>
                <w:sz w:val="24"/>
              </w:rPr>
              <w:t> </w:t>
            </w:r>
            <w:r>
              <w:rPr>
                <w:color w:val="282828"/>
                <w:spacing w:val="-6"/>
                <w:sz w:val="24"/>
              </w:rPr>
              <w:t>by</w:t>
            </w:r>
            <w:r>
              <w:rPr>
                <w:color w:val="282828"/>
                <w:spacing w:val="-27"/>
                <w:sz w:val="24"/>
              </w:rPr>
              <w:t> </w:t>
            </w:r>
            <w:r>
              <w:rPr>
                <w:color w:val="282828"/>
                <w:spacing w:val="-6"/>
                <w:sz w:val="24"/>
              </w:rPr>
              <w:t>the</w:t>
            </w:r>
            <w:r>
              <w:rPr>
                <w:color w:val="282828"/>
                <w:spacing w:val="-26"/>
                <w:sz w:val="24"/>
              </w:rPr>
              <w:t> </w:t>
            </w:r>
            <w:r>
              <w:rPr>
                <w:color w:val="282828"/>
                <w:spacing w:val="-6"/>
                <w:sz w:val="24"/>
              </w:rPr>
              <w:t>Rede.</w:t>
            </w:r>
          </w:p>
        </w:tc>
      </w:tr>
      <w:tr>
        <w:trPr>
          <w:trHeight w:val="810" w:hRule="atLeast"/>
        </w:trPr>
        <w:tc>
          <w:tcPr>
            <w:tcW w:w="2885" w:type="dxa"/>
          </w:tcPr>
          <w:p>
            <w:pPr>
              <w:pStyle w:val="TableParagraph"/>
              <w:spacing w:before="120"/>
              <w:ind w:left="16"/>
              <w:rPr>
                <w:sz w:val="24"/>
              </w:rPr>
            </w:pPr>
            <w:r>
              <w:rPr>
                <w:color w:val="282828"/>
                <w:spacing w:val="-2"/>
                <w:sz w:val="24"/>
              </w:rPr>
              <w:t>authorizationCode</w:t>
            </w:r>
          </w:p>
        </w:tc>
        <w:tc>
          <w:tcPr>
            <w:tcW w:w="1220" w:type="dxa"/>
          </w:tcPr>
          <w:p>
            <w:pPr>
              <w:pStyle w:val="TableParagraph"/>
              <w:spacing w:before="120"/>
              <w:rPr>
                <w:sz w:val="24"/>
              </w:rPr>
            </w:pPr>
            <w:r>
              <w:rPr>
                <w:color w:val="282828"/>
                <w:spacing w:val="-10"/>
                <w:sz w:val="24"/>
              </w:rPr>
              <w:t>6</w:t>
            </w:r>
          </w:p>
        </w:tc>
        <w:tc>
          <w:tcPr>
            <w:tcW w:w="2177" w:type="dxa"/>
          </w:tcPr>
          <w:p>
            <w:pPr>
              <w:pStyle w:val="TableParagraph"/>
              <w:spacing w:before="120"/>
              <w:rPr>
                <w:sz w:val="24"/>
              </w:rPr>
            </w:pPr>
            <w:r>
              <w:rPr>
                <w:color w:val="282828"/>
                <w:spacing w:val="-2"/>
                <w:sz w:val="24"/>
              </w:rPr>
              <w:t>Alphanumeric</w:t>
            </w:r>
          </w:p>
        </w:tc>
        <w:tc>
          <w:tcPr>
            <w:tcW w:w="2501" w:type="dxa"/>
          </w:tcPr>
          <w:p>
            <w:pPr>
              <w:pStyle w:val="TableParagraph"/>
              <w:spacing w:line="390" w:lineRule="atLeast" w:before="3"/>
              <w:rPr>
                <w:sz w:val="24"/>
              </w:rPr>
            </w:pPr>
            <w:r>
              <w:rPr>
                <w:color w:val="282828"/>
                <w:spacing w:val="-2"/>
                <w:sz w:val="24"/>
              </w:rPr>
              <w:t>Transaction </w:t>
            </w:r>
            <w:r>
              <w:rPr>
                <w:color w:val="282828"/>
                <w:spacing w:val="-4"/>
                <w:sz w:val="24"/>
              </w:rPr>
              <w:t>authorization</w:t>
            </w:r>
            <w:r>
              <w:rPr>
                <w:color w:val="282828"/>
                <w:spacing w:val="-26"/>
                <w:sz w:val="24"/>
              </w:rPr>
              <w:t> </w:t>
            </w:r>
            <w:r>
              <w:rPr>
                <w:color w:val="282828"/>
                <w:spacing w:val="-4"/>
                <w:sz w:val="24"/>
              </w:rPr>
              <w:t>number</w:t>
            </w:r>
          </w:p>
        </w:tc>
      </w:tr>
    </w:tbl>
    <w:p>
      <w:pPr>
        <w:pStyle w:val="TableParagraph"/>
        <w:spacing w:after="0" w:line="390" w:lineRule="atLeast"/>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220"/>
        <w:gridCol w:w="2177"/>
        <w:gridCol w:w="2501"/>
      </w:tblGrid>
      <w:tr>
        <w:trPr>
          <w:trHeight w:val="522" w:hRule="atLeast"/>
        </w:trPr>
        <w:tc>
          <w:tcPr>
            <w:tcW w:w="2885" w:type="dxa"/>
            <w:tcBorders>
              <w:bottom w:val="single" w:sz="12" w:space="0" w:color="DEE1E6"/>
            </w:tcBorders>
          </w:tcPr>
          <w:p>
            <w:pPr>
              <w:pStyle w:val="TableParagraph"/>
              <w:spacing w:before="36"/>
              <w:jc w:val="center"/>
              <w:rPr>
                <w:sz w:val="24"/>
              </w:rPr>
            </w:pPr>
            <w:r>
              <w:rPr>
                <w:color w:val="00A69E"/>
                <w:spacing w:val="-4"/>
                <w:sz w:val="24"/>
              </w:rPr>
              <w:t>Name</w:t>
            </w:r>
          </w:p>
        </w:tc>
        <w:tc>
          <w:tcPr>
            <w:tcW w:w="1220" w:type="dxa"/>
            <w:tcBorders>
              <w:bottom w:val="single" w:sz="12" w:space="0" w:color="DEE1E6"/>
            </w:tcBorders>
          </w:tcPr>
          <w:p>
            <w:pPr>
              <w:pStyle w:val="TableParagraph"/>
              <w:spacing w:before="36"/>
              <w:ind w:left="406"/>
              <w:rPr>
                <w:sz w:val="24"/>
              </w:rPr>
            </w:pPr>
            <w:r>
              <w:rPr>
                <w:color w:val="00A69E"/>
                <w:spacing w:val="-4"/>
                <w:w w:val="95"/>
                <w:sz w:val="24"/>
              </w:rPr>
              <w:t>Size</w:t>
            </w:r>
          </w:p>
        </w:tc>
        <w:tc>
          <w:tcPr>
            <w:tcW w:w="2177" w:type="dxa"/>
            <w:tcBorders>
              <w:bottom w:val="single" w:sz="12" w:space="0" w:color="DEE1E6"/>
            </w:tcBorders>
          </w:tcPr>
          <w:p>
            <w:pPr>
              <w:pStyle w:val="TableParagraph"/>
              <w:spacing w:before="36"/>
              <w:ind w:left="9"/>
              <w:jc w:val="center"/>
              <w:rPr>
                <w:sz w:val="24"/>
              </w:rPr>
            </w:pPr>
            <w:r>
              <w:rPr>
                <w:color w:val="00A69E"/>
                <w:spacing w:val="-4"/>
                <w:sz w:val="24"/>
              </w:rPr>
              <w:t>Type</w:t>
            </w:r>
          </w:p>
        </w:tc>
        <w:tc>
          <w:tcPr>
            <w:tcW w:w="2501" w:type="dxa"/>
            <w:tcBorders>
              <w:bottom w:val="single" w:sz="12" w:space="0" w:color="DEE1E6"/>
            </w:tcBorders>
          </w:tcPr>
          <w:p>
            <w:pPr>
              <w:pStyle w:val="TableParagraph"/>
              <w:spacing w:before="36"/>
              <w:ind w:left="676"/>
              <w:rPr>
                <w:sz w:val="24"/>
              </w:rPr>
            </w:pPr>
            <w:r>
              <w:rPr>
                <w:color w:val="00A69E"/>
                <w:spacing w:val="-2"/>
                <w:sz w:val="24"/>
              </w:rPr>
              <w:t>Description</w:t>
            </w:r>
          </w:p>
        </w:tc>
      </w:tr>
      <w:tr>
        <w:trPr>
          <w:trHeight w:val="954" w:hRule="atLeast"/>
        </w:trPr>
        <w:tc>
          <w:tcPr>
            <w:tcW w:w="2885" w:type="dxa"/>
            <w:tcBorders>
              <w:top w:val="single" w:sz="12" w:space="0" w:color="DEE1E6"/>
            </w:tcBorders>
          </w:tcPr>
          <w:p>
            <w:pPr>
              <w:pStyle w:val="TableParagraph"/>
              <w:spacing w:before="0"/>
              <w:ind w:left="0"/>
              <w:rPr>
                <w:rFonts w:ascii="Times New Roman"/>
                <w:sz w:val="24"/>
              </w:rPr>
            </w:pPr>
          </w:p>
        </w:tc>
        <w:tc>
          <w:tcPr>
            <w:tcW w:w="1220" w:type="dxa"/>
            <w:tcBorders>
              <w:top w:val="single" w:sz="12" w:space="0" w:color="DEE1E6"/>
            </w:tcBorders>
          </w:tcPr>
          <w:p>
            <w:pPr>
              <w:pStyle w:val="TableParagraph"/>
              <w:spacing w:before="0"/>
              <w:ind w:left="0"/>
              <w:rPr>
                <w:rFonts w:ascii="Times New Roman"/>
                <w:sz w:val="24"/>
              </w:rPr>
            </w:pPr>
          </w:p>
        </w:tc>
        <w:tc>
          <w:tcPr>
            <w:tcW w:w="2177" w:type="dxa"/>
            <w:tcBorders>
              <w:top w:val="single" w:sz="12" w:space="0" w:color="DEE1E6"/>
            </w:tcBorders>
          </w:tcPr>
          <w:p>
            <w:pPr>
              <w:pStyle w:val="TableParagraph"/>
              <w:spacing w:before="0"/>
              <w:ind w:left="0"/>
              <w:rPr>
                <w:rFonts w:ascii="Times New Roman"/>
                <w:sz w:val="24"/>
              </w:rPr>
            </w:pPr>
          </w:p>
        </w:tc>
        <w:tc>
          <w:tcPr>
            <w:tcW w:w="2501" w:type="dxa"/>
            <w:tcBorders>
              <w:top w:val="single" w:sz="12" w:space="0" w:color="DEE1E6"/>
            </w:tcBorders>
          </w:tcPr>
          <w:p>
            <w:pPr>
              <w:pStyle w:val="TableParagraph"/>
              <w:spacing w:line="340" w:lineRule="auto" w:before="103"/>
              <w:rPr>
                <w:sz w:val="24"/>
              </w:rPr>
            </w:pPr>
            <w:r>
              <w:rPr>
                <w:color w:val="282828"/>
                <w:spacing w:val="-4"/>
                <w:sz w:val="24"/>
              </w:rPr>
              <w:t>returned</w:t>
            </w:r>
            <w:r>
              <w:rPr>
                <w:color w:val="282828"/>
                <w:spacing w:val="-28"/>
                <w:sz w:val="24"/>
              </w:rPr>
              <w:t> </w:t>
            </w:r>
            <w:r>
              <w:rPr>
                <w:color w:val="282828"/>
                <w:spacing w:val="-4"/>
                <w:sz w:val="24"/>
              </w:rPr>
              <w:t>by</w:t>
            </w:r>
            <w:r>
              <w:rPr>
                <w:color w:val="282828"/>
                <w:spacing w:val="-27"/>
                <w:sz w:val="24"/>
              </w:rPr>
              <w:t> </w:t>
            </w:r>
            <w:r>
              <w:rPr>
                <w:color w:val="282828"/>
                <w:spacing w:val="-4"/>
                <w:sz w:val="24"/>
              </w:rPr>
              <w:t>the</w:t>
            </w:r>
            <w:r>
              <w:rPr>
                <w:color w:val="282828"/>
                <w:spacing w:val="-26"/>
                <w:sz w:val="24"/>
              </w:rPr>
              <w:t> </w:t>
            </w:r>
            <w:r>
              <w:rPr>
                <w:color w:val="282828"/>
                <w:spacing w:val="-4"/>
                <w:sz w:val="24"/>
              </w:rPr>
              <w:t>card </w:t>
            </w:r>
            <w:r>
              <w:rPr>
                <w:color w:val="282828"/>
                <w:spacing w:val="-2"/>
                <w:sz w:val="24"/>
              </w:rPr>
              <w:t>issuer.</w:t>
            </w:r>
          </w:p>
        </w:tc>
      </w:tr>
      <w:tr>
        <w:trPr>
          <w:trHeight w:val="1360" w:hRule="atLeast"/>
        </w:trPr>
        <w:tc>
          <w:tcPr>
            <w:tcW w:w="2885" w:type="dxa"/>
          </w:tcPr>
          <w:p>
            <w:pPr>
              <w:pStyle w:val="TableParagraph"/>
              <w:spacing w:before="120"/>
              <w:ind w:left="16"/>
              <w:rPr>
                <w:sz w:val="24"/>
              </w:rPr>
            </w:pPr>
            <w:r>
              <w:rPr>
                <w:color w:val="282828"/>
                <w:spacing w:val="-2"/>
                <w:sz w:val="24"/>
              </w:rPr>
              <w:t>dateTime</w:t>
            </w:r>
          </w:p>
        </w:tc>
        <w:tc>
          <w:tcPr>
            <w:tcW w:w="1220" w:type="dxa"/>
          </w:tcPr>
          <w:p>
            <w:pPr>
              <w:pStyle w:val="TableParagraph"/>
              <w:spacing w:before="0"/>
              <w:ind w:left="0"/>
              <w:rPr>
                <w:rFonts w:ascii="Times New Roman"/>
                <w:sz w:val="24"/>
              </w:rPr>
            </w:pPr>
          </w:p>
        </w:tc>
        <w:tc>
          <w:tcPr>
            <w:tcW w:w="2177" w:type="dxa"/>
          </w:tcPr>
          <w:p>
            <w:pPr>
              <w:pStyle w:val="TableParagraph"/>
              <w:spacing w:before="120"/>
              <w:rPr>
                <w:sz w:val="24"/>
              </w:rPr>
            </w:pPr>
            <w:r>
              <w:rPr>
                <w:color w:val="282828"/>
                <w:w w:val="90"/>
                <w:sz w:val="24"/>
              </w:rPr>
              <w:t>Date</w:t>
            </w:r>
            <w:r>
              <w:rPr>
                <w:color w:val="282828"/>
                <w:spacing w:val="-7"/>
                <w:sz w:val="24"/>
              </w:rPr>
              <w:t> </w:t>
            </w:r>
            <w:r>
              <w:rPr>
                <w:color w:val="282828"/>
                <w:w w:val="90"/>
                <w:sz w:val="24"/>
              </w:rPr>
              <w:t>and</w:t>
            </w:r>
            <w:r>
              <w:rPr>
                <w:color w:val="282828"/>
                <w:spacing w:val="-2"/>
                <w:w w:val="90"/>
                <w:sz w:val="24"/>
              </w:rPr>
              <w:t> </w:t>
            </w:r>
            <w:r>
              <w:rPr>
                <w:color w:val="282828"/>
                <w:spacing w:val="-4"/>
                <w:w w:val="90"/>
                <w:sz w:val="24"/>
              </w:rPr>
              <w:t>time</w:t>
            </w:r>
          </w:p>
        </w:tc>
        <w:tc>
          <w:tcPr>
            <w:tcW w:w="2501" w:type="dxa"/>
          </w:tcPr>
          <w:p>
            <w:pPr>
              <w:pStyle w:val="TableParagraph"/>
              <w:spacing w:line="340" w:lineRule="auto"/>
              <w:rPr>
                <w:sz w:val="24"/>
              </w:rPr>
            </w:pPr>
            <w:r>
              <w:rPr>
                <w:color w:val="282828"/>
                <w:sz w:val="24"/>
              </w:rPr>
              <w:t>Transaction</w:t>
            </w:r>
            <w:r>
              <w:rPr>
                <w:color w:val="282828"/>
                <w:spacing w:val="-4"/>
                <w:sz w:val="24"/>
              </w:rPr>
              <w:t> </w:t>
            </w:r>
            <w:r>
              <w:rPr>
                <w:color w:val="282828"/>
                <w:sz w:val="24"/>
              </w:rPr>
              <w:t>data</w:t>
            </w:r>
            <w:r>
              <w:rPr>
                <w:color w:val="282828"/>
                <w:spacing w:val="-4"/>
                <w:sz w:val="24"/>
              </w:rPr>
              <w:t> </w:t>
            </w:r>
            <w:r>
              <w:rPr>
                <w:color w:val="282828"/>
                <w:sz w:val="24"/>
              </w:rPr>
              <w:t>in</w:t>
            </w:r>
            <w:r>
              <w:rPr>
                <w:color w:val="282828"/>
                <w:spacing w:val="-4"/>
                <w:sz w:val="24"/>
              </w:rPr>
              <w:t> </w:t>
            </w:r>
            <w:r>
              <w:rPr>
                <w:color w:val="282828"/>
                <w:sz w:val="24"/>
              </w:rPr>
              <w:t>the </w:t>
            </w:r>
            <w:r>
              <w:rPr>
                <w:color w:val="282828"/>
                <w:spacing w:val="-8"/>
                <w:sz w:val="24"/>
              </w:rPr>
              <w:t>format</w:t>
            </w:r>
            <w:r>
              <w:rPr>
                <w:color w:val="282828"/>
                <w:spacing w:val="-28"/>
                <w:sz w:val="24"/>
              </w:rPr>
              <w:t> </w:t>
            </w:r>
            <w:r>
              <w:rPr>
                <w:color w:val="282828"/>
                <w:spacing w:val="-8"/>
                <w:sz w:val="24"/>
              </w:rPr>
              <w:t>YYYY-MM-DDhh: </w:t>
            </w:r>
            <w:r>
              <w:rPr>
                <w:color w:val="282828"/>
                <w:sz w:val="24"/>
              </w:rPr>
              <w:t>mm:</w:t>
            </w:r>
            <w:r>
              <w:rPr>
                <w:color w:val="282828"/>
                <w:spacing w:val="-26"/>
                <w:sz w:val="24"/>
              </w:rPr>
              <w:t> </w:t>
            </w:r>
            <w:r>
              <w:rPr>
                <w:color w:val="282828"/>
                <w:sz w:val="24"/>
              </w:rPr>
              <w:t>ss.sTZD.</w:t>
            </w:r>
          </w:p>
        </w:tc>
      </w:tr>
      <w:tr>
        <w:trPr>
          <w:trHeight w:val="1752" w:hRule="atLeast"/>
        </w:trPr>
        <w:tc>
          <w:tcPr>
            <w:tcW w:w="2885" w:type="dxa"/>
          </w:tcPr>
          <w:p>
            <w:pPr>
              <w:pStyle w:val="TableParagraph"/>
              <w:spacing w:before="120"/>
              <w:ind w:left="16"/>
              <w:rPr>
                <w:sz w:val="24"/>
              </w:rPr>
            </w:pPr>
            <w:r>
              <w:rPr>
                <w:color w:val="282828"/>
                <w:spacing w:val="-2"/>
                <w:sz w:val="24"/>
              </w:rPr>
              <w:t>amount</w:t>
            </w:r>
          </w:p>
        </w:tc>
        <w:tc>
          <w:tcPr>
            <w:tcW w:w="1220"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10</w:t>
            </w:r>
          </w:p>
        </w:tc>
        <w:tc>
          <w:tcPr>
            <w:tcW w:w="2177" w:type="dxa"/>
          </w:tcPr>
          <w:p>
            <w:pPr>
              <w:pStyle w:val="TableParagraph"/>
              <w:spacing w:before="120"/>
              <w:rPr>
                <w:sz w:val="24"/>
              </w:rPr>
            </w:pPr>
            <w:r>
              <w:rPr>
                <w:color w:val="282828"/>
                <w:spacing w:val="-2"/>
                <w:sz w:val="24"/>
              </w:rPr>
              <w:t>Numeric</w:t>
            </w:r>
          </w:p>
        </w:tc>
        <w:tc>
          <w:tcPr>
            <w:tcW w:w="2501" w:type="dxa"/>
          </w:tcPr>
          <w:p>
            <w:pPr>
              <w:pStyle w:val="TableParagraph"/>
              <w:spacing w:line="340" w:lineRule="auto"/>
              <w:rPr>
                <w:sz w:val="24"/>
              </w:rPr>
            </w:pPr>
            <w:r>
              <w:rPr>
                <w:color w:val="282828"/>
                <w:sz w:val="24"/>
              </w:rPr>
              <w:t>Total</w:t>
            </w:r>
            <w:r>
              <w:rPr>
                <w:color w:val="282828"/>
                <w:spacing w:val="-27"/>
                <w:sz w:val="24"/>
              </w:rPr>
              <w:t> </w:t>
            </w:r>
            <w:r>
              <w:rPr>
                <w:color w:val="282828"/>
                <w:sz w:val="24"/>
              </w:rPr>
              <w:t>transaction amount</w:t>
            </w:r>
            <w:r>
              <w:rPr>
                <w:color w:val="282828"/>
                <w:spacing w:val="-26"/>
                <w:sz w:val="24"/>
              </w:rPr>
              <w:t> </w:t>
            </w:r>
            <w:r>
              <w:rPr>
                <w:color w:val="282828"/>
                <w:sz w:val="24"/>
              </w:rPr>
              <w:t>without </w:t>
            </w:r>
            <w:r>
              <w:rPr>
                <w:color w:val="282828"/>
                <w:spacing w:val="-8"/>
                <w:sz w:val="24"/>
              </w:rPr>
              <w:t>thousands</w:t>
            </w:r>
            <w:r>
              <w:rPr>
                <w:color w:val="282828"/>
                <w:spacing w:val="-27"/>
                <w:sz w:val="24"/>
              </w:rPr>
              <w:t> </w:t>
            </w:r>
            <w:r>
              <w:rPr>
                <w:color w:val="282828"/>
                <w:spacing w:val="-8"/>
                <w:sz w:val="24"/>
              </w:rPr>
              <w:t>and</w:t>
            </w:r>
            <w:r>
              <w:rPr>
                <w:color w:val="282828"/>
                <w:spacing w:val="-27"/>
                <w:sz w:val="24"/>
              </w:rPr>
              <w:t> </w:t>
            </w:r>
            <w:r>
              <w:rPr>
                <w:color w:val="282828"/>
                <w:spacing w:val="-8"/>
                <w:sz w:val="24"/>
              </w:rPr>
              <w:t>decimal </w:t>
            </w:r>
            <w:r>
              <w:rPr>
                <w:color w:val="282828"/>
                <w:spacing w:val="-2"/>
                <w:sz w:val="24"/>
              </w:rPr>
              <w:t>separators.</w:t>
            </w:r>
          </w:p>
        </w:tc>
      </w:tr>
      <w:tr>
        <w:trPr>
          <w:trHeight w:val="580" w:hRule="atLeast"/>
        </w:trPr>
        <w:tc>
          <w:tcPr>
            <w:tcW w:w="2885" w:type="dxa"/>
          </w:tcPr>
          <w:p>
            <w:pPr>
              <w:pStyle w:val="TableParagraph"/>
              <w:ind w:left="16"/>
              <w:rPr>
                <w:sz w:val="24"/>
              </w:rPr>
            </w:pPr>
            <w:r>
              <w:rPr>
                <w:color w:val="282828"/>
                <w:spacing w:val="-2"/>
                <w:sz w:val="24"/>
              </w:rPr>
              <w:t>cardBin</w:t>
            </w:r>
          </w:p>
        </w:tc>
        <w:tc>
          <w:tcPr>
            <w:tcW w:w="1220" w:type="dxa"/>
          </w:tcPr>
          <w:p>
            <w:pPr>
              <w:pStyle w:val="TableParagraph"/>
              <w:rPr>
                <w:sz w:val="24"/>
              </w:rPr>
            </w:pPr>
            <w:r>
              <w:rPr>
                <w:color w:val="282828"/>
                <w:spacing w:val="-10"/>
                <w:sz w:val="24"/>
              </w:rPr>
              <w:t>6</w:t>
            </w:r>
          </w:p>
        </w:tc>
        <w:tc>
          <w:tcPr>
            <w:tcW w:w="2177" w:type="dxa"/>
          </w:tcPr>
          <w:p>
            <w:pPr>
              <w:pStyle w:val="TableParagraph"/>
              <w:rPr>
                <w:sz w:val="24"/>
              </w:rPr>
            </w:pPr>
            <w:r>
              <w:rPr>
                <w:color w:val="282828"/>
                <w:spacing w:val="-2"/>
                <w:sz w:val="24"/>
              </w:rPr>
              <w:t>Alphanumeric</w:t>
            </w:r>
          </w:p>
        </w:tc>
        <w:tc>
          <w:tcPr>
            <w:tcW w:w="2501" w:type="dxa"/>
          </w:tcPr>
          <w:p>
            <w:pPr>
              <w:pStyle w:val="TableParagraph"/>
              <w:rPr>
                <w:sz w:val="24"/>
              </w:rPr>
            </w:pPr>
            <w:r>
              <w:rPr>
                <w:color w:val="282828"/>
                <w:spacing w:val="-2"/>
                <w:sz w:val="24"/>
              </w:rPr>
              <w:t>6</w:t>
            </w:r>
            <w:r>
              <w:rPr>
                <w:color w:val="282828"/>
                <w:spacing w:val="-22"/>
                <w:sz w:val="24"/>
              </w:rPr>
              <w:t> </w:t>
            </w:r>
            <w:r>
              <w:rPr>
                <w:color w:val="282828"/>
                <w:spacing w:val="-2"/>
                <w:sz w:val="24"/>
              </w:rPr>
              <w:t>first</w:t>
            </w:r>
            <w:r>
              <w:rPr>
                <w:color w:val="282828"/>
                <w:spacing w:val="-23"/>
                <w:sz w:val="24"/>
              </w:rPr>
              <w:t> </w:t>
            </w:r>
            <w:r>
              <w:rPr>
                <w:color w:val="282828"/>
                <w:spacing w:val="-2"/>
                <w:sz w:val="24"/>
              </w:rPr>
              <w:t>digits</w:t>
            </w:r>
            <w:r>
              <w:rPr>
                <w:color w:val="282828"/>
                <w:spacing w:val="-22"/>
                <w:sz w:val="24"/>
              </w:rPr>
              <w:t> </w:t>
            </w:r>
            <w:r>
              <w:rPr>
                <w:color w:val="282828"/>
                <w:spacing w:val="-2"/>
                <w:sz w:val="24"/>
              </w:rPr>
              <w:t>of</w:t>
            </w:r>
            <w:r>
              <w:rPr>
                <w:color w:val="282828"/>
                <w:spacing w:val="-21"/>
                <w:sz w:val="24"/>
              </w:rPr>
              <w:t> </w:t>
            </w:r>
            <w:r>
              <w:rPr>
                <w:color w:val="282828"/>
                <w:spacing w:val="-2"/>
                <w:sz w:val="24"/>
              </w:rPr>
              <w:t>the</w:t>
            </w:r>
            <w:r>
              <w:rPr>
                <w:color w:val="282828"/>
                <w:spacing w:val="-21"/>
                <w:sz w:val="24"/>
              </w:rPr>
              <w:t> </w:t>
            </w:r>
            <w:r>
              <w:rPr>
                <w:color w:val="282828"/>
                <w:spacing w:val="-2"/>
                <w:sz w:val="24"/>
              </w:rPr>
              <w:t>card.</w:t>
            </w:r>
          </w:p>
        </w:tc>
      </w:tr>
      <w:tr>
        <w:trPr>
          <w:trHeight w:val="580" w:hRule="atLeast"/>
        </w:trPr>
        <w:tc>
          <w:tcPr>
            <w:tcW w:w="2885" w:type="dxa"/>
          </w:tcPr>
          <w:p>
            <w:pPr>
              <w:pStyle w:val="TableParagraph"/>
              <w:ind w:left="16"/>
              <w:rPr>
                <w:sz w:val="24"/>
              </w:rPr>
            </w:pPr>
            <w:r>
              <w:rPr>
                <w:color w:val="282828"/>
                <w:spacing w:val="-2"/>
                <w:sz w:val="24"/>
              </w:rPr>
              <w:t>last4</w:t>
            </w:r>
          </w:p>
        </w:tc>
        <w:tc>
          <w:tcPr>
            <w:tcW w:w="1220" w:type="dxa"/>
          </w:tcPr>
          <w:p>
            <w:pPr>
              <w:pStyle w:val="TableParagraph"/>
              <w:rPr>
                <w:sz w:val="24"/>
              </w:rPr>
            </w:pPr>
            <w:r>
              <w:rPr>
                <w:color w:val="282828"/>
                <w:spacing w:val="-10"/>
                <w:sz w:val="24"/>
              </w:rPr>
              <w:t>4</w:t>
            </w:r>
          </w:p>
        </w:tc>
        <w:tc>
          <w:tcPr>
            <w:tcW w:w="2177" w:type="dxa"/>
          </w:tcPr>
          <w:p>
            <w:pPr>
              <w:pStyle w:val="TableParagraph"/>
              <w:rPr>
                <w:sz w:val="24"/>
              </w:rPr>
            </w:pPr>
            <w:r>
              <w:rPr>
                <w:color w:val="282828"/>
                <w:spacing w:val="-2"/>
                <w:sz w:val="24"/>
              </w:rPr>
              <w:t>Alphanumeric</w:t>
            </w:r>
          </w:p>
        </w:tc>
        <w:tc>
          <w:tcPr>
            <w:tcW w:w="2501" w:type="dxa"/>
          </w:tcPr>
          <w:p>
            <w:pPr>
              <w:pStyle w:val="TableParagraph"/>
              <w:rPr>
                <w:sz w:val="24"/>
              </w:rPr>
            </w:pPr>
            <w:r>
              <w:rPr>
                <w:color w:val="282828"/>
                <w:spacing w:val="-4"/>
                <w:sz w:val="24"/>
              </w:rPr>
              <w:t>4</w:t>
            </w:r>
            <w:r>
              <w:rPr>
                <w:color w:val="282828"/>
                <w:spacing w:val="-20"/>
                <w:sz w:val="24"/>
              </w:rPr>
              <w:t> </w:t>
            </w:r>
            <w:r>
              <w:rPr>
                <w:color w:val="282828"/>
                <w:spacing w:val="-4"/>
                <w:sz w:val="24"/>
              </w:rPr>
              <w:t>last</w:t>
            </w:r>
            <w:r>
              <w:rPr>
                <w:color w:val="282828"/>
                <w:spacing w:val="-20"/>
                <w:sz w:val="24"/>
              </w:rPr>
              <w:t> </w:t>
            </w:r>
            <w:r>
              <w:rPr>
                <w:color w:val="282828"/>
                <w:spacing w:val="-4"/>
                <w:sz w:val="24"/>
              </w:rPr>
              <w:t>digits</w:t>
            </w:r>
            <w:r>
              <w:rPr>
                <w:color w:val="282828"/>
                <w:spacing w:val="-23"/>
                <w:sz w:val="24"/>
              </w:rPr>
              <w:t> </w:t>
            </w:r>
            <w:r>
              <w:rPr>
                <w:color w:val="282828"/>
                <w:spacing w:val="-4"/>
                <w:sz w:val="24"/>
              </w:rPr>
              <w:t>of</w:t>
            </w:r>
            <w:r>
              <w:rPr>
                <w:color w:val="282828"/>
                <w:spacing w:val="-19"/>
                <w:sz w:val="24"/>
              </w:rPr>
              <w:t> </w:t>
            </w:r>
            <w:r>
              <w:rPr>
                <w:color w:val="282828"/>
                <w:spacing w:val="-4"/>
                <w:sz w:val="24"/>
              </w:rPr>
              <w:t>the</w:t>
            </w:r>
            <w:r>
              <w:rPr>
                <w:color w:val="282828"/>
                <w:spacing w:val="-20"/>
                <w:sz w:val="24"/>
              </w:rPr>
              <w:t> </w:t>
            </w:r>
            <w:r>
              <w:rPr>
                <w:color w:val="282828"/>
                <w:spacing w:val="-4"/>
                <w:sz w:val="24"/>
              </w:rPr>
              <w:t>card.</w:t>
            </w:r>
          </w:p>
        </w:tc>
      </w:tr>
      <w:tr>
        <w:trPr>
          <w:trHeight w:val="1360" w:hRule="atLeast"/>
        </w:trPr>
        <w:tc>
          <w:tcPr>
            <w:tcW w:w="2885" w:type="dxa"/>
          </w:tcPr>
          <w:p>
            <w:pPr>
              <w:pStyle w:val="TableParagraph"/>
              <w:ind w:left="16"/>
              <w:rPr>
                <w:sz w:val="24"/>
              </w:rPr>
            </w:pPr>
            <w:r>
              <w:rPr>
                <w:color w:val="282828"/>
                <w:spacing w:val="-4"/>
                <w:sz w:val="24"/>
              </w:rPr>
              <w:t>brand</w:t>
            </w:r>
          </w:p>
        </w:tc>
        <w:tc>
          <w:tcPr>
            <w:tcW w:w="1220" w:type="dxa"/>
          </w:tcPr>
          <w:p>
            <w:pPr>
              <w:pStyle w:val="TableParagraph"/>
              <w:rPr>
                <w:sz w:val="24"/>
              </w:rPr>
            </w:pPr>
            <w:r>
              <w:rPr>
                <w:color w:val="282828"/>
                <w:spacing w:val="-12"/>
                <w:w w:val="110"/>
                <w:sz w:val="24"/>
              </w:rPr>
              <w:t>-</w:t>
            </w:r>
          </w:p>
        </w:tc>
        <w:tc>
          <w:tcPr>
            <w:tcW w:w="2177" w:type="dxa"/>
          </w:tcPr>
          <w:p>
            <w:pPr>
              <w:pStyle w:val="TableParagraph"/>
              <w:rPr>
                <w:sz w:val="24"/>
              </w:rPr>
            </w:pPr>
            <w:r>
              <w:rPr>
                <w:color w:val="282828"/>
                <w:spacing w:val="-12"/>
                <w:w w:val="110"/>
                <w:sz w:val="24"/>
              </w:rPr>
              <w:t>-</w:t>
            </w:r>
          </w:p>
        </w:tc>
        <w:tc>
          <w:tcPr>
            <w:tcW w:w="2501" w:type="dxa"/>
          </w:tcPr>
          <w:p>
            <w:pPr>
              <w:pStyle w:val="TableParagraph"/>
              <w:spacing w:line="338" w:lineRule="auto"/>
              <w:rPr>
                <w:sz w:val="24"/>
              </w:rPr>
            </w:pPr>
            <w:r>
              <w:rPr>
                <w:color w:val="282828"/>
                <w:sz w:val="24"/>
              </w:rPr>
              <w:t>Group</w:t>
            </w:r>
            <w:r>
              <w:rPr>
                <w:color w:val="282828"/>
                <w:spacing w:val="-6"/>
                <w:sz w:val="24"/>
              </w:rPr>
              <w:t> </w:t>
            </w:r>
            <w:r>
              <w:rPr>
                <w:color w:val="282828"/>
                <w:sz w:val="24"/>
              </w:rPr>
              <w:t>of</w:t>
            </w:r>
            <w:r>
              <w:rPr>
                <w:color w:val="282828"/>
                <w:spacing w:val="-4"/>
                <w:sz w:val="24"/>
              </w:rPr>
              <w:t> </w:t>
            </w:r>
            <w:r>
              <w:rPr>
                <w:color w:val="282828"/>
                <w:sz w:val="24"/>
              </w:rPr>
              <w:t>information </w:t>
            </w:r>
            <w:r>
              <w:rPr>
                <w:color w:val="282828"/>
                <w:spacing w:val="-4"/>
                <w:sz w:val="24"/>
              </w:rPr>
              <w:t>received</w:t>
            </w:r>
            <w:r>
              <w:rPr>
                <w:color w:val="282828"/>
                <w:spacing w:val="-29"/>
                <w:sz w:val="24"/>
              </w:rPr>
              <w:t> </w:t>
            </w:r>
            <w:r>
              <w:rPr>
                <w:color w:val="282828"/>
                <w:spacing w:val="-4"/>
                <w:sz w:val="24"/>
              </w:rPr>
              <w:t>from</w:t>
            </w:r>
            <w:r>
              <w:rPr>
                <w:color w:val="282828"/>
                <w:spacing w:val="-26"/>
                <w:sz w:val="24"/>
              </w:rPr>
              <w:t> </w:t>
            </w:r>
            <w:r>
              <w:rPr>
                <w:color w:val="282828"/>
                <w:spacing w:val="-4"/>
                <w:sz w:val="24"/>
              </w:rPr>
              <w:t>the</w:t>
            </w:r>
            <w:r>
              <w:rPr>
                <w:color w:val="282828"/>
                <w:spacing w:val="-26"/>
                <w:sz w:val="24"/>
              </w:rPr>
              <w:t> </w:t>
            </w:r>
            <w:r>
              <w:rPr>
                <w:color w:val="282828"/>
                <w:spacing w:val="-4"/>
                <w:sz w:val="24"/>
              </w:rPr>
              <w:t>brand </w:t>
            </w:r>
            <w:r>
              <w:rPr>
                <w:color w:val="282828"/>
                <w:sz w:val="24"/>
              </w:rPr>
              <w:t>about</w:t>
            </w:r>
            <w:r>
              <w:rPr>
                <w:color w:val="282828"/>
                <w:spacing w:val="-6"/>
                <w:sz w:val="24"/>
              </w:rPr>
              <w:t> </w:t>
            </w:r>
            <w:r>
              <w:rPr>
                <w:color w:val="282828"/>
                <w:sz w:val="24"/>
              </w:rPr>
              <w:t>the</w:t>
            </w:r>
            <w:r>
              <w:rPr>
                <w:color w:val="282828"/>
                <w:spacing w:val="-6"/>
                <w:sz w:val="24"/>
              </w:rPr>
              <w:t> </w:t>
            </w:r>
            <w:r>
              <w:rPr>
                <w:color w:val="282828"/>
                <w:sz w:val="24"/>
              </w:rPr>
              <w:t>transaction</w:t>
            </w:r>
          </w:p>
        </w:tc>
      </w:tr>
      <w:tr>
        <w:trPr>
          <w:trHeight w:val="969" w:hRule="atLeast"/>
        </w:trPr>
        <w:tc>
          <w:tcPr>
            <w:tcW w:w="2885" w:type="dxa"/>
          </w:tcPr>
          <w:p>
            <w:pPr>
              <w:pStyle w:val="TableParagraph"/>
              <w:spacing w:before="118"/>
              <w:ind w:left="16"/>
              <w:rPr>
                <w:sz w:val="24"/>
              </w:rPr>
            </w:pPr>
            <w:r>
              <w:rPr>
                <w:color w:val="282828"/>
                <w:spacing w:val="-2"/>
                <w:sz w:val="24"/>
              </w:rPr>
              <w:t>brand/name</w:t>
            </w:r>
          </w:p>
        </w:tc>
        <w:tc>
          <w:tcPr>
            <w:tcW w:w="1220" w:type="dxa"/>
          </w:tcPr>
          <w:p>
            <w:pPr>
              <w:pStyle w:val="TableParagraph"/>
              <w:spacing w:before="118"/>
              <w:rPr>
                <w:sz w:val="24"/>
              </w:rPr>
            </w:pPr>
            <w:r>
              <w:rPr>
                <w:color w:val="282828"/>
                <w:spacing w:val="-12"/>
                <w:w w:val="110"/>
                <w:sz w:val="24"/>
              </w:rPr>
              <w:t>-</w:t>
            </w:r>
          </w:p>
        </w:tc>
        <w:tc>
          <w:tcPr>
            <w:tcW w:w="2177" w:type="dxa"/>
          </w:tcPr>
          <w:p>
            <w:pPr>
              <w:pStyle w:val="TableParagraph"/>
              <w:spacing w:before="118"/>
              <w:rPr>
                <w:sz w:val="24"/>
              </w:rPr>
            </w:pPr>
            <w:r>
              <w:rPr>
                <w:color w:val="282828"/>
                <w:spacing w:val="-2"/>
                <w:sz w:val="24"/>
              </w:rPr>
              <w:t>Alphanumeric</w:t>
            </w:r>
          </w:p>
        </w:tc>
        <w:tc>
          <w:tcPr>
            <w:tcW w:w="2501" w:type="dxa"/>
          </w:tcPr>
          <w:p>
            <w:pPr>
              <w:pStyle w:val="TableParagraph"/>
              <w:spacing w:line="340" w:lineRule="auto" w:before="118"/>
              <w:rPr>
                <w:sz w:val="24"/>
              </w:rPr>
            </w:pPr>
            <w:r>
              <w:rPr>
                <w:color w:val="282828"/>
                <w:w w:val="90"/>
                <w:sz w:val="24"/>
              </w:rPr>
              <w:t>Brand</w:t>
            </w:r>
            <w:r>
              <w:rPr>
                <w:color w:val="282828"/>
                <w:spacing w:val="-21"/>
                <w:w w:val="90"/>
                <w:sz w:val="24"/>
              </w:rPr>
              <w:t> </w:t>
            </w:r>
            <w:r>
              <w:rPr>
                <w:color w:val="282828"/>
                <w:w w:val="90"/>
                <w:sz w:val="24"/>
              </w:rPr>
              <w:t>name.</w:t>
            </w:r>
            <w:r>
              <w:rPr>
                <w:color w:val="282828"/>
                <w:spacing w:val="-19"/>
                <w:w w:val="90"/>
                <w:sz w:val="24"/>
              </w:rPr>
              <w:t> </w:t>
            </w:r>
            <w:r>
              <w:rPr>
                <w:color w:val="282828"/>
                <w:w w:val="90"/>
                <w:sz w:val="24"/>
              </w:rPr>
              <w:t>Ex: </w:t>
            </w:r>
            <w:r>
              <w:rPr>
                <w:color w:val="282828"/>
                <w:spacing w:val="-2"/>
                <w:sz w:val="24"/>
              </w:rPr>
              <w:t>Mastercard</w:t>
            </w:r>
          </w:p>
        </w:tc>
      </w:tr>
      <w:tr>
        <w:trPr>
          <w:trHeight w:val="969" w:hRule="atLeast"/>
        </w:trPr>
        <w:tc>
          <w:tcPr>
            <w:tcW w:w="2885" w:type="dxa"/>
          </w:tcPr>
          <w:p>
            <w:pPr>
              <w:pStyle w:val="TableParagraph"/>
              <w:ind w:left="16"/>
              <w:rPr>
                <w:sz w:val="24"/>
              </w:rPr>
            </w:pPr>
            <w:r>
              <w:rPr>
                <w:color w:val="282828"/>
                <w:spacing w:val="-2"/>
                <w:sz w:val="24"/>
              </w:rPr>
              <w:t>brand/returnCode</w:t>
            </w:r>
          </w:p>
        </w:tc>
        <w:tc>
          <w:tcPr>
            <w:tcW w:w="1220" w:type="dxa"/>
          </w:tcPr>
          <w:p>
            <w:pPr>
              <w:pStyle w:val="TableParagraph"/>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10"/>
                <w:sz w:val="24"/>
              </w:rPr>
              <w:t>4</w:t>
            </w:r>
          </w:p>
        </w:tc>
        <w:tc>
          <w:tcPr>
            <w:tcW w:w="2177" w:type="dxa"/>
          </w:tcPr>
          <w:p>
            <w:pPr>
              <w:pStyle w:val="TableParagraph"/>
              <w:rPr>
                <w:sz w:val="24"/>
              </w:rPr>
            </w:pPr>
            <w:r>
              <w:rPr>
                <w:color w:val="282828"/>
                <w:spacing w:val="-2"/>
                <w:sz w:val="24"/>
              </w:rPr>
              <w:t>Alphanumeric</w:t>
            </w:r>
          </w:p>
        </w:tc>
        <w:tc>
          <w:tcPr>
            <w:tcW w:w="2501" w:type="dxa"/>
          </w:tcPr>
          <w:p>
            <w:pPr>
              <w:pStyle w:val="TableParagraph"/>
              <w:spacing w:line="340" w:lineRule="auto"/>
              <w:rPr>
                <w:sz w:val="24"/>
              </w:rPr>
            </w:pPr>
            <w:r>
              <w:rPr>
                <w:color w:val="282828"/>
                <w:spacing w:val="-6"/>
                <w:sz w:val="24"/>
              </w:rPr>
              <w:t>Transaction</w:t>
            </w:r>
            <w:r>
              <w:rPr>
                <w:color w:val="282828"/>
                <w:spacing w:val="-26"/>
                <w:sz w:val="24"/>
              </w:rPr>
              <w:t> </w:t>
            </w:r>
            <w:r>
              <w:rPr>
                <w:color w:val="282828"/>
                <w:spacing w:val="-6"/>
                <w:sz w:val="24"/>
              </w:rPr>
              <w:t>return</w:t>
            </w:r>
            <w:r>
              <w:rPr>
                <w:color w:val="282828"/>
                <w:spacing w:val="-26"/>
                <w:sz w:val="24"/>
              </w:rPr>
              <w:t> </w:t>
            </w:r>
            <w:r>
              <w:rPr>
                <w:color w:val="282828"/>
                <w:spacing w:val="-6"/>
                <w:sz w:val="24"/>
              </w:rPr>
              <w:t>code </w:t>
            </w:r>
            <w:r>
              <w:rPr>
                <w:color w:val="282828"/>
                <w:sz w:val="24"/>
              </w:rPr>
              <w:t>of</w:t>
            </w:r>
            <w:r>
              <w:rPr>
                <w:color w:val="282828"/>
                <w:spacing w:val="-26"/>
                <w:sz w:val="24"/>
              </w:rPr>
              <w:t> </w:t>
            </w:r>
            <w:r>
              <w:rPr>
                <w:color w:val="282828"/>
                <w:sz w:val="24"/>
              </w:rPr>
              <w:t>brand</w:t>
            </w:r>
          </w:p>
        </w:tc>
      </w:tr>
      <w:tr>
        <w:trPr>
          <w:trHeight w:val="971" w:hRule="atLeast"/>
        </w:trPr>
        <w:tc>
          <w:tcPr>
            <w:tcW w:w="2885" w:type="dxa"/>
          </w:tcPr>
          <w:p>
            <w:pPr>
              <w:pStyle w:val="TableParagraph"/>
              <w:spacing w:before="120"/>
              <w:ind w:left="16"/>
              <w:rPr>
                <w:sz w:val="24"/>
              </w:rPr>
            </w:pPr>
            <w:r>
              <w:rPr>
                <w:color w:val="282828"/>
                <w:spacing w:val="-2"/>
                <w:sz w:val="24"/>
              </w:rPr>
              <w:t>brand/returnMessage</w:t>
            </w:r>
          </w:p>
        </w:tc>
        <w:tc>
          <w:tcPr>
            <w:tcW w:w="1220"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256</w:t>
            </w:r>
          </w:p>
        </w:tc>
        <w:tc>
          <w:tcPr>
            <w:tcW w:w="2177" w:type="dxa"/>
          </w:tcPr>
          <w:p>
            <w:pPr>
              <w:pStyle w:val="TableParagraph"/>
              <w:spacing w:before="120"/>
              <w:rPr>
                <w:sz w:val="24"/>
              </w:rPr>
            </w:pPr>
            <w:r>
              <w:rPr>
                <w:color w:val="282828"/>
                <w:spacing w:val="-2"/>
                <w:sz w:val="24"/>
              </w:rPr>
              <w:t>Alphanumeric</w:t>
            </w:r>
          </w:p>
        </w:tc>
        <w:tc>
          <w:tcPr>
            <w:tcW w:w="2501" w:type="dxa"/>
          </w:tcPr>
          <w:p>
            <w:pPr>
              <w:pStyle w:val="TableParagraph"/>
              <w:spacing w:line="340" w:lineRule="auto"/>
              <w:ind w:right="611"/>
              <w:rPr>
                <w:sz w:val="24"/>
              </w:rPr>
            </w:pPr>
            <w:r>
              <w:rPr>
                <w:color w:val="282828"/>
                <w:spacing w:val="-6"/>
                <w:sz w:val="24"/>
              </w:rPr>
              <w:t>Transaction</w:t>
            </w:r>
            <w:r>
              <w:rPr>
                <w:color w:val="282828"/>
                <w:spacing w:val="-26"/>
                <w:sz w:val="24"/>
              </w:rPr>
              <w:t> </w:t>
            </w:r>
            <w:r>
              <w:rPr>
                <w:color w:val="282828"/>
                <w:spacing w:val="-6"/>
                <w:sz w:val="24"/>
              </w:rPr>
              <w:t>return </w:t>
            </w:r>
            <w:r>
              <w:rPr>
                <w:color w:val="282828"/>
                <w:spacing w:val="-2"/>
                <w:sz w:val="24"/>
              </w:rPr>
              <w:t>message</w:t>
            </w:r>
            <w:r>
              <w:rPr>
                <w:color w:val="282828"/>
                <w:spacing w:val="-27"/>
                <w:sz w:val="24"/>
              </w:rPr>
              <w:t> </w:t>
            </w:r>
            <w:r>
              <w:rPr>
                <w:color w:val="282828"/>
                <w:spacing w:val="-2"/>
                <w:sz w:val="24"/>
              </w:rPr>
              <w:t>of</w:t>
            </w:r>
            <w:r>
              <w:rPr>
                <w:color w:val="282828"/>
                <w:spacing w:val="-26"/>
                <w:sz w:val="24"/>
              </w:rPr>
              <w:t> </w:t>
            </w:r>
            <w:r>
              <w:rPr>
                <w:color w:val="282828"/>
                <w:spacing w:val="-2"/>
                <w:sz w:val="24"/>
              </w:rPr>
              <w:t>brand</w:t>
            </w:r>
          </w:p>
        </w:tc>
      </w:tr>
      <w:tr>
        <w:trPr>
          <w:trHeight w:val="3309" w:hRule="atLeast"/>
        </w:trPr>
        <w:tc>
          <w:tcPr>
            <w:tcW w:w="2885" w:type="dxa"/>
          </w:tcPr>
          <w:p>
            <w:pPr>
              <w:pStyle w:val="TableParagraph"/>
              <w:ind w:left="16"/>
              <w:rPr>
                <w:sz w:val="24"/>
              </w:rPr>
            </w:pPr>
            <w:r>
              <w:rPr>
                <w:color w:val="282828"/>
                <w:spacing w:val="-7"/>
                <w:sz w:val="24"/>
              </w:rPr>
              <w:t>brand/merchantAdviceCode</w:t>
            </w:r>
          </w:p>
        </w:tc>
        <w:tc>
          <w:tcPr>
            <w:tcW w:w="1220" w:type="dxa"/>
          </w:tcPr>
          <w:p>
            <w:pPr>
              <w:pStyle w:val="TableParagraph"/>
              <w:rPr>
                <w:sz w:val="24"/>
              </w:rPr>
            </w:pPr>
            <w:r>
              <w:rPr>
                <w:color w:val="282828"/>
                <w:w w:val="90"/>
                <w:sz w:val="24"/>
              </w:rPr>
              <w:t>Up</w:t>
            </w:r>
            <w:r>
              <w:rPr>
                <w:color w:val="282828"/>
                <w:spacing w:val="-14"/>
                <w:w w:val="90"/>
                <w:sz w:val="24"/>
              </w:rPr>
              <w:t> </w:t>
            </w:r>
            <w:r>
              <w:rPr>
                <w:color w:val="282828"/>
                <w:spacing w:val="-5"/>
                <w:sz w:val="24"/>
              </w:rPr>
              <w:t>to</w:t>
            </w:r>
          </w:p>
        </w:tc>
        <w:tc>
          <w:tcPr>
            <w:tcW w:w="2177" w:type="dxa"/>
          </w:tcPr>
          <w:p>
            <w:pPr>
              <w:pStyle w:val="TableParagraph"/>
              <w:rPr>
                <w:sz w:val="24"/>
              </w:rPr>
            </w:pPr>
            <w:r>
              <w:rPr>
                <w:color w:val="282828"/>
                <w:spacing w:val="-2"/>
                <w:sz w:val="24"/>
              </w:rPr>
              <w:t>Alphanumeric</w:t>
            </w:r>
          </w:p>
        </w:tc>
        <w:tc>
          <w:tcPr>
            <w:tcW w:w="2501" w:type="dxa"/>
          </w:tcPr>
          <w:p>
            <w:pPr>
              <w:pStyle w:val="TableParagraph"/>
              <w:spacing w:line="338" w:lineRule="auto"/>
              <w:ind w:right="44"/>
              <w:rPr>
                <w:sz w:val="24"/>
              </w:rPr>
            </w:pPr>
            <w:r>
              <w:rPr>
                <w:color w:val="282828"/>
                <w:sz w:val="24"/>
              </w:rPr>
              <w:t>Notice</w:t>
            </w:r>
            <w:r>
              <w:rPr>
                <w:color w:val="282828"/>
                <w:spacing w:val="-8"/>
                <w:sz w:val="24"/>
              </w:rPr>
              <w:t> </w:t>
            </w:r>
            <w:r>
              <w:rPr>
                <w:color w:val="282828"/>
                <w:sz w:val="24"/>
              </w:rPr>
              <w:t>Code</w:t>
            </w:r>
            <w:r>
              <w:rPr>
                <w:color w:val="282828"/>
                <w:spacing w:val="-6"/>
                <w:sz w:val="24"/>
              </w:rPr>
              <w:t> </w:t>
            </w:r>
            <w:r>
              <w:rPr>
                <w:color w:val="282828"/>
                <w:sz w:val="24"/>
              </w:rPr>
              <w:t>for </w:t>
            </w:r>
            <w:r>
              <w:rPr>
                <w:color w:val="282828"/>
                <w:spacing w:val="-2"/>
                <w:sz w:val="24"/>
              </w:rPr>
              <w:t>Commercial </w:t>
            </w:r>
            <w:r>
              <w:rPr>
                <w:color w:val="282828"/>
                <w:spacing w:val="-4"/>
                <w:sz w:val="24"/>
              </w:rPr>
              <w:t>Establishment.</w:t>
            </w:r>
            <w:r>
              <w:rPr>
                <w:color w:val="282828"/>
                <w:spacing w:val="-28"/>
                <w:sz w:val="24"/>
              </w:rPr>
              <w:t> </w:t>
            </w:r>
            <w:r>
              <w:rPr>
                <w:color w:val="282828"/>
                <w:spacing w:val="-4"/>
                <w:sz w:val="24"/>
              </w:rPr>
              <w:t>It</w:t>
            </w:r>
            <w:r>
              <w:rPr>
                <w:color w:val="282828"/>
                <w:spacing w:val="-26"/>
                <w:sz w:val="24"/>
              </w:rPr>
              <w:t> </w:t>
            </w:r>
            <w:r>
              <w:rPr>
                <w:color w:val="282828"/>
                <w:spacing w:val="-4"/>
                <w:sz w:val="24"/>
              </w:rPr>
              <w:t>is</w:t>
            </w:r>
            <w:r>
              <w:rPr>
                <w:color w:val="282828"/>
                <w:spacing w:val="-27"/>
                <w:sz w:val="24"/>
              </w:rPr>
              <w:t> </w:t>
            </w:r>
            <w:r>
              <w:rPr>
                <w:color w:val="282828"/>
                <w:spacing w:val="-4"/>
                <w:sz w:val="24"/>
              </w:rPr>
              <w:t>a</w:t>
            </w:r>
            <w:r>
              <w:rPr>
                <w:color w:val="282828"/>
                <w:spacing w:val="-25"/>
                <w:sz w:val="24"/>
              </w:rPr>
              <w:t> </w:t>
            </w:r>
            <w:r>
              <w:rPr>
                <w:color w:val="282828"/>
                <w:spacing w:val="-4"/>
                <w:sz w:val="24"/>
              </w:rPr>
              <w:t>set </w:t>
            </w:r>
            <w:r>
              <w:rPr>
                <w:color w:val="282828"/>
                <w:spacing w:val="-6"/>
                <w:sz w:val="24"/>
              </w:rPr>
              <w:t>of</w:t>
            </w:r>
            <w:r>
              <w:rPr>
                <w:color w:val="282828"/>
                <w:spacing w:val="-26"/>
                <w:sz w:val="24"/>
              </w:rPr>
              <w:t> </w:t>
            </w:r>
            <w:r>
              <w:rPr>
                <w:color w:val="282828"/>
                <w:spacing w:val="-6"/>
                <w:sz w:val="24"/>
              </w:rPr>
              <w:t>codes</w:t>
            </w:r>
            <w:r>
              <w:rPr>
                <w:color w:val="282828"/>
                <w:spacing w:val="-28"/>
                <w:sz w:val="24"/>
              </w:rPr>
              <w:t> </w:t>
            </w:r>
            <w:r>
              <w:rPr>
                <w:color w:val="282828"/>
                <w:spacing w:val="-6"/>
                <w:sz w:val="24"/>
              </w:rPr>
              <w:t>used</w:t>
            </w:r>
            <w:r>
              <w:rPr>
                <w:color w:val="282828"/>
                <w:spacing w:val="-26"/>
                <w:sz w:val="24"/>
              </w:rPr>
              <w:t> </w:t>
            </w:r>
            <w:r>
              <w:rPr>
                <w:color w:val="282828"/>
                <w:spacing w:val="-6"/>
                <w:sz w:val="24"/>
              </w:rPr>
              <w:t>to</w:t>
            </w:r>
            <w:r>
              <w:rPr>
                <w:color w:val="282828"/>
                <w:spacing w:val="-26"/>
                <w:sz w:val="24"/>
              </w:rPr>
              <w:t> </w:t>
            </w:r>
            <w:r>
              <w:rPr>
                <w:color w:val="282828"/>
                <w:spacing w:val="-6"/>
                <w:sz w:val="24"/>
              </w:rPr>
              <w:t>provide </w:t>
            </w:r>
            <w:r>
              <w:rPr>
                <w:color w:val="282828"/>
                <w:sz w:val="24"/>
              </w:rPr>
              <w:t>additional</w:t>
            </w:r>
            <w:r>
              <w:rPr>
                <w:color w:val="282828"/>
                <w:spacing w:val="-28"/>
                <w:sz w:val="24"/>
              </w:rPr>
              <w:t> </w:t>
            </w:r>
            <w:r>
              <w:rPr>
                <w:color w:val="282828"/>
                <w:sz w:val="24"/>
              </w:rPr>
              <w:t>information about</w:t>
            </w:r>
            <w:r>
              <w:rPr>
                <w:color w:val="282828"/>
                <w:spacing w:val="-6"/>
                <w:sz w:val="24"/>
              </w:rPr>
              <w:t> </w:t>
            </w:r>
            <w:r>
              <w:rPr>
                <w:color w:val="282828"/>
                <w:sz w:val="24"/>
              </w:rPr>
              <w:t>a</w:t>
            </w:r>
            <w:r>
              <w:rPr>
                <w:color w:val="282828"/>
                <w:spacing w:val="-8"/>
                <w:sz w:val="24"/>
              </w:rPr>
              <w:t> </w:t>
            </w:r>
            <w:r>
              <w:rPr>
                <w:color w:val="282828"/>
                <w:sz w:val="24"/>
              </w:rPr>
              <w:t>Mastercard exclusive</w:t>
            </w:r>
            <w:r>
              <w:rPr>
                <w:color w:val="282828"/>
                <w:spacing w:val="-22"/>
                <w:sz w:val="24"/>
              </w:rPr>
              <w:t> </w:t>
            </w:r>
            <w:r>
              <w:rPr>
                <w:color w:val="282828"/>
                <w:sz w:val="24"/>
              </w:rPr>
              <w:t>use transaction</w:t>
            </w:r>
            <w:r>
              <w:rPr>
                <w:color w:val="282828"/>
                <w:spacing w:val="-26"/>
                <w:sz w:val="24"/>
              </w:rPr>
              <w:t> </w:t>
            </w:r>
            <w:r>
              <w:rPr>
                <w:color w:val="282828"/>
                <w:sz w:val="24"/>
              </w:rPr>
              <w:t>response.</w:t>
            </w:r>
          </w:p>
        </w:tc>
      </w:tr>
      <w:tr>
        <w:trPr>
          <w:trHeight w:val="810" w:hRule="atLeast"/>
        </w:trPr>
        <w:tc>
          <w:tcPr>
            <w:tcW w:w="2885" w:type="dxa"/>
          </w:tcPr>
          <w:p>
            <w:pPr>
              <w:pStyle w:val="TableParagraph"/>
              <w:spacing w:before="120"/>
              <w:ind w:left="16"/>
              <w:rPr>
                <w:sz w:val="24"/>
              </w:rPr>
            </w:pPr>
            <w:r>
              <w:rPr>
                <w:color w:val="282828"/>
                <w:spacing w:val="-2"/>
                <w:sz w:val="24"/>
              </w:rPr>
              <w:t>brand/authorizationCode</w:t>
            </w:r>
          </w:p>
        </w:tc>
        <w:tc>
          <w:tcPr>
            <w:tcW w:w="1220" w:type="dxa"/>
          </w:tcPr>
          <w:p>
            <w:pPr>
              <w:pStyle w:val="TableParagraph"/>
              <w:spacing w:before="120"/>
              <w:rPr>
                <w:sz w:val="24"/>
              </w:rPr>
            </w:pPr>
            <w:r>
              <w:rPr>
                <w:color w:val="282828"/>
                <w:spacing w:val="-10"/>
                <w:sz w:val="24"/>
              </w:rPr>
              <w:t>6</w:t>
            </w:r>
          </w:p>
        </w:tc>
        <w:tc>
          <w:tcPr>
            <w:tcW w:w="2177" w:type="dxa"/>
          </w:tcPr>
          <w:p>
            <w:pPr>
              <w:pStyle w:val="TableParagraph"/>
              <w:spacing w:before="120"/>
              <w:rPr>
                <w:sz w:val="24"/>
              </w:rPr>
            </w:pPr>
            <w:r>
              <w:rPr>
                <w:color w:val="282828"/>
                <w:spacing w:val="-2"/>
                <w:sz w:val="24"/>
              </w:rPr>
              <w:t>Alphanumeric</w:t>
            </w:r>
          </w:p>
        </w:tc>
        <w:tc>
          <w:tcPr>
            <w:tcW w:w="2501" w:type="dxa"/>
          </w:tcPr>
          <w:p>
            <w:pPr>
              <w:pStyle w:val="TableParagraph"/>
              <w:spacing w:line="390" w:lineRule="atLeast" w:before="3"/>
              <w:rPr>
                <w:sz w:val="24"/>
              </w:rPr>
            </w:pPr>
            <w:r>
              <w:rPr>
                <w:color w:val="282828"/>
                <w:sz w:val="24"/>
              </w:rPr>
              <w:t>Identifier</w:t>
            </w:r>
            <w:r>
              <w:rPr>
                <w:color w:val="282828"/>
                <w:spacing w:val="-24"/>
                <w:sz w:val="24"/>
              </w:rPr>
              <w:t> </w:t>
            </w:r>
            <w:r>
              <w:rPr>
                <w:color w:val="282828"/>
                <w:sz w:val="24"/>
              </w:rPr>
              <w:t>that </w:t>
            </w:r>
            <w:r>
              <w:rPr>
                <w:color w:val="282828"/>
                <w:spacing w:val="-2"/>
                <w:sz w:val="24"/>
              </w:rPr>
              <w:t>differentiates</w:t>
            </w:r>
            <w:r>
              <w:rPr>
                <w:color w:val="282828"/>
                <w:spacing w:val="-27"/>
                <w:sz w:val="24"/>
              </w:rPr>
              <w:t> </w:t>
            </w:r>
            <w:r>
              <w:rPr>
                <w:color w:val="282828"/>
                <w:spacing w:val="-2"/>
                <w:sz w:val="24"/>
              </w:rPr>
              <w:t>the</w:t>
            </w:r>
            <w:r>
              <w:rPr>
                <w:color w:val="282828"/>
                <w:spacing w:val="-26"/>
                <w:sz w:val="24"/>
              </w:rPr>
              <w:t> </w:t>
            </w:r>
            <w:r>
              <w:rPr>
                <w:color w:val="282828"/>
                <w:spacing w:val="-2"/>
                <w:sz w:val="24"/>
              </w:rPr>
              <w:t>first</w:t>
            </w:r>
          </w:p>
        </w:tc>
      </w:tr>
    </w:tbl>
    <w:p>
      <w:pPr>
        <w:pStyle w:val="TableParagraph"/>
        <w:spacing w:after="0" w:line="390" w:lineRule="atLeast"/>
        <w:rPr>
          <w:sz w:val="24"/>
        </w:rPr>
        <w:sectPr>
          <w:pgSz w:w="11910" w:h="16840"/>
          <w:pgMar w:header="618" w:footer="303" w:top="1240" w:bottom="500" w:left="566" w:right="283"/>
        </w:sectPr>
      </w:pPr>
    </w:p>
    <w:p>
      <w:pPr>
        <w:pStyle w:val="BodyText"/>
        <w:spacing w:before="5"/>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85"/>
        <w:gridCol w:w="1220"/>
        <w:gridCol w:w="2177"/>
        <w:gridCol w:w="2501"/>
      </w:tblGrid>
      <w:tr>
        <w:trPr>
          <w:trHeight w:val="522" w:hRule="atLeast"/>
        </w:trPr>
        <w:tc>
          <w:tcPr>
            <w:tcW w:w="2885" w:type="dxa"/>
            <w:tcBorders>
              <w:bottom w:val="single" w:sz="12" w:space="0" w:color="DEE1E6"/>
            </w:tcBorders>
          </w:tcPr>
          <w:p>
            <w:pPr>
              <w:pStyle w:val="TableParagraph"/>
              <w:spacing w:before="36"/>
              <w:jc w:val="center"/>
              <w:rPr>
                <w:sz w:val="24"/>
              </w:rPr>
            </w:pPr>
            <w:r>
              <w:rPr>
                <w:color w:val="00A69E"/>
                <w:spacing w:val="-4"/>
                <w:sz w:val="24"/>
              </w:rPr>
              <w:t>Name</w:t>
            </w:r>
          </w:p>
        </w:tc>
        <w:tc>
          <w:tcPr>
            <w:tcW w:w="1220" w:type="dxa"/>
            <w:tcBorders>
              <w:bottom w:val="single" w:sz="12" w:space="0" w:color="DEE1E6"/>
            </w:tcBorders>
          </w:tcPr>
          <w:p>
            <w:pPr>
              <w:pStyle w:val="TableParagraph"/>
              <w:spacing w:before="36"/>
              <w:ind w:left="406"/>
              <w:rPr>
                <w:sz w:val="24"/>
              </w:rPr>
            </w:pPr>
            <w:r>
              <w:rPr>
                <w:color w:val="00A69E"/>
                <w:spacing w:val="-4"/>
                <w:w w:val="95"/>
                <w:sz w:val="24"/>
              </w:rPr>
              <w:t>Size</w:t>
            </w:r>
          </w:p>
        </w:tc>
        <w:tc>
          <w:tcPr>
            <w:tcW w:w="2177" w:type="dxa"/>
            <w:tcBorders>
              <w:bottom w:val="single" w:sz="12" w:space="0" w:color="DEE1E6"/>
            </w:tcBorders>
          </w:tcPr>
          <w:p>
            <w:pPr>
              <w:pStyle w:val="TableParagraph"/>
              <w:spacing w:before="36"/>
              <w:ind w:left="9"/>
              <w:jc w:val="center"/>
              <w:rPr>
                <w:sz w:val="24"/>
              </w:rPr>
            </w:pPr>
            <w:r>
              <w:rPr>
                <w:color w:val="00A69E"/>
                <w:spacing w:val="-4"/>
                <w:sz w:val="24"/>
              </w:rPr>
              <w:t>Type</w:t>
            </w:r>
          </w:p>
        </w:tc>
        <w:tc>
          <w:tcPr>
            <w:tcW w:w="2501" w:type="dxa"/>
            <w:tcBorders>
              <w:bottom w:val="single" w:sz="12" w:space="0" w:color="DEE1E6"/>
            </w:tcBorders>
          </w:tcPr>
          <w:p>
            <w:pPr>
              <w:pStyle w:val="TableParagraph"/>
              <w:spacing w:before="36"/>
              <w:ind w:left="26" w:right="15"/>
              <w:jc w:val="center"/>
              <w:rPr>
                <w:sz w:val="24"/>
              </w:rPr>
            </w:pPr>
            <w:r>
              <w:rPr>
                <w:color w:val="00A69E"/>
                <w:spacing w:val="-2"/>
                <w:sz w:val="24"/>
              </w:rPr>
              <w:t>Description</w:t>
            </w:r>
          </w:p>
        </w:tc>
      </w:tr>
      <w:tr>
        <w:trPr>
          <w:trHeight w:val="954" w:hRule="atLeast"/>
        </w:trPr>
        <w:tc>
          <w:tcPr>
            <w:tcW w:w="2885" w:type="dxa"/>
            <w:tcBorders>
              <w:top w:val="single" w:sz="12" w:space="0" w:color="DEE1E6"/>
            </w:tcBorders>
          </w:tcPr>
          <w:p>
            <w:pPr>
              <w:pStyle w:val="TableParagraph"/>
              <w:spacing w:before="0"/>
              <w:ind w:left="0"/>
              <w:rPr>
                <w:rFonts w:ascii="Times New Roman"/>
                <w:sz w:val="24"/>
              </w:rPr>
            </w:pPr>
          </w:p>
        </w:tc>
        <w:tc>
          <w:tcPr>
            <w:tcW w:w="1220" w:type="dxa"/>
            <w:tcBorders>
              <w:top w:val="single" w:sz="12" w:space="0" w:color="DEE1E6"/>
            </w:tcBorders>
          </w:tcPr>
          <w:p>
            <w:pPr>
              <w:pStyle w:val="TableParagraph"/>
              <w:spacing w:before="0"/>
              <w:ind w:left="0"/>
              <w:rPr>
                <w:rFonts w:ascii="Times New Roman"/>
                <w:sz w:val="24"/>
              </w:rPr>
            </w:pPr>
          </w:p>
        </w:tc>
        <w:tc>
          <w:tcPr>
            <w:tcW w:w="2177" w:type="dxa"/>
            <w:tcBorders>
              <w:top w:val="single" w:sz="12" w:space="0" w:color="DEE1E6"/>
            </w:tcBorders>
          </w:tcPr>
          <w:p>
            <w:pPr>
              <w:pStyle w:val="TableParagraph"/>
              <w:spacing w:before="0"/>
              <w:ind w:left="0"/>
              <w:rPr>
                <w:rFonts w:ascii="Times New Roman"/>
                <w:sz w:val="24"/>
              </w:rPr>
            </w:pPr>
          </w:p>
        </w:tc>
        <w:tc>
          <w:tcPr>
            <w:tcW w:w="2501" w:type="dxa"/>
            <w:tcBorders>
              <w:top w:val="single" w:sz="12" w:space="0" w:color="DEE1E6"/>
            </w:tcBorders>
          </w:tcPr>
          <w:p>
            <w:pPr>
              <w:pStyle w:val="TableParagraph"/>
              <w:spacing w:line="340" w:lineRule="auto" w:before="103"/>
              <w:ind w:right="479"/>
              <w:rPr>
                <w:sz w:val="24"/>
              </w:rPr>
            </w:pPr>
            <w:r>
              <w:rPr>
                <w:color w:val="282828"/>
                <w:spacing w:val="-4"/>
                <w:sz w:val="24"/>
              </w:rPr>
              <w:t>recurrence</w:t>
            </w:r>
            <w:r>
              <w:rPr>
                <w:color w:val="282828"/>
                <w:spacing w:val="-28"/>
                <w:sz w:val="24"/>
              </w:rPr>
              <w:t> </w:t>
            </w:r>
            <w:r>
              <w:rPr>
                <w:color w:val="282828"/>
                <w:spacing w:val="-4"/>
                <w:sz w:val="24"/>
              </w:rPr>
              <w:t>from</w:t>
            </w:r>
            <w:r>
              <w:rPr>
                <w:color w:val="282828"/>
                <w:spacing w:val="-26"/>
                <w:sz w:val="24"/>
              </w:rPr>
              <w:t> </w:t>
            </w:r>
            <w:r>
              <w:rPr>
                <w:color w:val="282828"/>
                <w:spacing w:val="-4"/>
                <w:sz w:val="24"/>
              </w:rPr>
              <w:t>the </w:t>
            </w:r>
            <w:r>
              <w:rPr>
                <w:color w:val="282828"/>
                <w:sz w:val="24"/>
              </w:rPr>
              <w:t>subsequent</w:t>
            </w:r>
            <w:r>
              <w:rPr>
                <w:color w:val="282828"/>
                <w:spacing w:val="-26"/>
                <w:sz w:val="24"/>
              </w:rPr>
              <w:t> </w:t>
            </w:r>
            <w:r>
              <w:rPr>
                <w:color w:val="282828"/>
                <w:sz w:val="24"/>
              </w:rPr>
              <w:t>ones.</w:t>
            </w:r>
          </w:p>
        </w:tc>
      </w:tr>
      <w:tr>
        <w:trPr>
          <w:trHeight w:val="3081" w:hRule="atLeast"/>
        </w:trPr>
        <w:tc>
          <w:tcPr>
            <w:tcW w:w="2885" w:type="dxa"/>
          </w:tcPr>
          <w:p>
            <w:pPr>
              <w:pStyle w:val="TableParagraph"/>
              <w:spacing w:before="120"/>
              <w:ind w:left="16"/>
              <w:rPr>
                <w:sz w:val="24"/>
              </w:rPr>
            </w:pPr>
            <w:r>
              <w:rPr>
                <w:color w:val="282828"/>
                <w:spacing w:val="-2"/>
                <w:sz w:val="24"/>
              </w:rPr>
              <w:t>brand/brandTid</w:t>
            </w:r>
          </w:p>
        </w:tc>
        <w:tc>
          <w:tcPr>
            <w:tcW w:w="1220" w:type="dxa"/>
          </w:tcPr>
          <w:p>
            <w:pPr>
              <w:pStyle w:val="TableParagraph"/>
              <w:spacing w:before="120"/>
              <w:rPr>
                <w:sz w:val="24"/>
              </w:rPr>
            </w:pPr>
            <w:r>
              <w:rPr>
                <w:color w:val="282828"/>
                <w:spacing w:val="-4"/>
                <w:sz w:val="24"/>
              </w:rPr>
              <w:t>Up</w:t>
            </w:r>
            <w:r>
              <w:rPr>
                <w:color w:val="282828"/>
                <w:spacing w:val="-25"/>
                <w:sz w:val="24"/>
              </w:rPr>
              <w:t> </w:t>
            </w:r>
            <w:r>
              <w:rPr>
                <w:color w:val="282828"/>
                <w:spacing w:val="-4"/>
                <w:sz w:val="24"/>
              </w:rPr>
              <w:t>to</w:t>
            </w:r>
            <w:r>
              <w:rPr>
                <w:color w:val="282828"/>
                <w:spacing w:val="-25"/>
                <w:sz w:val="24"/>
              </w:rPr>
              <w:t> </w:t>
            </w:r>
            <w:r>
              <w:rPr>
                <w:color w:val="282828"/>
                <w:spacing w:val="-5"/>
                <w:sz w:val="24"/>
              </w:rPr>
              <w:t>16</w:t>
            </w:r>
          </w:p>
        </w:tc>
        <w:tc>
          <w:tcPr>
            <w:tcW w:w="2177" w:type="dxa"/>
          </w:tcPr>
          <w:p>
            <w:pPr>
              <w:pStyle w:val="TableParagraph"/>
              <w:spacing w:before="120"/>
              <w:rPr>
                <w:sz w:val="24"/>
              </w:rPr>
            </w:pPr>
            <w:r>
              <w:rPr>
                <w:color w:val="282828"/>
                <w:spacing w:val="-2"/>
                <w:sz w:val="24"/>
              </w:rPr>
              <w:t>Alphanumeric</w:t>
            </w:r>
          </w:p>
        </w:tc>
        <w:tc>
          <w:tcPr>
            <w:tcW w:w="2501" w:type="dxa"/>
          </w:tcPr>
          <w:p>
            <w:pPr>
              <w:pStyle w:val="TableParagraph"/>
              <w:spacing w:line="338" w:lineRule="auto"/>
              <w:rPr>
                <w:sz w:val="24"/>
              </w:rPr>
            </w:pPr>
            <w:r>
              <w:rPr>
                <w:color w:val="282828"/>
                <w:spacing w:val="-4"/>
                <w:sz w:val="24"/>
              </w:rPr>
              <w:t>Identifier</w:t>
            </w:r>
            <w:r>
              <w:rPr>
                <w:color w:val="282828"/>
                <w:spacing w:val="-22"/>
                <w:sz w:val="24"/>
              </w:rPr>
              <w:t> </w:t>
            </w:r>
            <w:r>
              <w:rPr>
                <w:color w:val="282828"/>
                <w:spacing w:val="-4"/>
                <w:sz w:val="24"/>
              </w:rPr>
              <w:t>that</w:t>
            </w:r>
            <w:r>
              <w:rPr>
                <w:color w:val="282828"/>
                <w:spacing w:val="-23"/>
                <w:sz w:val="24"/>
              </w:rPr>
              <w:t> </w:t>
            </w:r>
            <w:r>
              <w:rPr>
                <w:color w:val="282828"/>
                <w:spacing w:val="-4"/>
                <w:sz w:val="24"/>
              </w:rPr>
              <w:t>correlates </w:t>
            </w:r>
            <w:r>
              <w:rPr>
                <w:color w:val="282828"/>
                <w:sz w:val="24"/>
              </w:rPr>
              <w:t>the</w:t>
            </w:r>
            <w:r>
              <w:rPr>
                <w:color w:val="282828"/>
                <w:spacing w:val="-6"/>
                <w:sz w:val="24"/>
              </w:rPr>
              <w:t> </w:t>
            </w:r>
            <w:r>
              <w:rPr>
                <w:color w:val="282828"/>
                <w:sz w:val="24"/>
              </w:rPr>
              <w:t>first</w:t>
            </w:r>
            <w:r>
              <w:rPr>
                <w:color w:val="282828"/>
                <w:spacing w:val="-8"/>
                <w:sz w:val="24"/>
              </w:rPr>
              <w:t> </w:t>
            </w:r>
            <w:r>
              <w:rPr>
                <w:color w:val="282828"/>
                <w:sz w:val="24"/>
              </w:rPr>
              <w:t>transaction from</w:t>
            </w:r>
            <w:r>
              <w:rPr>
                <w:color w:val="282828"/>
                <w:spacing w:val="-6"/>
                <w:sz w:val="24"/>
              </w:rPr>
              <w:t> </w:t>
            </w:r>
            <w:r>
              <w:rPr>
                <w:color w:val="282828"/>
                <w:sz w:val="24"/>
              </w:rPr>
              <w:t>the</w:t>
            </w:r>
            <w:r>
              <w:rPr>
                <w:color w:val="282828"/>
                <w:spacing w:val="-6"/>
                <w:sz w:val="24"/>
              </w:rPr>
              <w:t> </w:t>
            </w:r>
            <w:r>
              <w:rPr>
                <w:color w:val="282828"/>
                <w:sz w:val="24"/>
              </w:rPr>
              <w:t>subsequent </w:t>
            </w:r>
            <w:r>
              <w:rPr>
                <w:color w:val="282828"/>
                <w:spacing w:val="-2"/>
                <w:sz w:val="24"/>
              </w:rPr>
              <w:t>ones.</w:t>
            </w:r>
          </w:p>
          <w:p>
            <w:pPr>
              <w:pStyle w:val="TableParagraph"/>
              <w:spacing w:line="340" w:lineRule="auto" w:before="165"/>
              <w:ind w:right="120"/>
              <w:jc w:val="both"/>
              <w:rPr>
                <w:sz w:val="24"/>
              </w:rPr>
            </w:pPr>
            <w:r>
              <w:rPr>
                <w:w w:val="90"/>
                <w:sz w:val="24"/>
              </w:rPr>
              <w:t>For</w:t>
            </w:r>
            <w:r>
              <w:rPr>
                <w:spacing w:val="-3"/>
                <w:w w:val="90"/>
                <w:sz w:val="24"/>
              </w:rPr>
              <w:t> </w:t>
            </w:r>
            <w:r>
              <w:rPr>
                <w:w w:val="90"/>
                <w:sz w:val="24"/>
              </w:rPr>
              <w:t>more</w:t>
            </w:r>
            <w:r>
              <w:rPr>
                <w:spacing w:val="-5"/>
                <w:w w:val="90"/>
                <w:sz w:val="24"/>
              </w:rPr>
              <w:t> </w:t>
            </w:r>
            <w:r>
              <w:rPr>
                <w:w w:val="90"/>
                <w:sz w:val="24"/>
              </w:rPr>
              <w:t>details</w:t>
            </w:r>
            <w:r>
              <w:rPr>
                <w:spacing w:val="-6"/>
                <w:w w:val="90"/>
                <w:sz w:val="24"/>
              </w:rPr>
              <w:t> </w:t>
            </w:r>
            <w:r>
              <w:rPr>
                <w:w w:val="90"/>
                <w:sz w:val="24"/>
              </w:rPr>
              <w:t>see</w:t>
            </w:r>
            <w:r>
              <w:rPr>
                <w:spacing w:val="-5"/>
                <w:w w:val="90"/>
                <w:sz w:val="24"/>
              </w:rPr>
              <w:t> </w:t>
            </w:r>
            <w:r>
              <w:rPr>
                <w:w w:val="90"/>
                <w:sz w:val="24"/>
              </w:rPr>
              <w:t>the section </w:t>
            </w:r>
            <w:hyperlink w:history="true" w:anchor="_bookmark89">
              <w:r>
                <w:rPr>
                  <w:color w:val="009999"/>
                  <w:w w:val="90"/>
                  <w:sz w:val="24"/>
                  <w:u w:val="single" w:color="009999"/>
                </w:rPr>
                <w:t>Recurrence and</w:t>
              </w:r>
            </w:hyperlink>
            <w:r>
              <w:rPr>
                <w:color w:val="009999"/>
                <w:w w:val="90"/>
                <w:sz w:val="24"/>
              </w:rPr>
              <w:t> </w:t>
            </w:r>
            <w:hyperlink w:history="true" w:anchor="_bookmark89">
              <w:r>
                <w:rPr>
                  <w:color w:val="009999"/>
                  <w:spacing w:val="-2"/>
                  <w:sz w:val="24"/>
                  <w:u w:val="single" w:color="009999"/>
                </w:rPr>
                <w:t>Card-on-file</w:t>
              </w:r>
            </w:hyperlink>
          </w:p>
        </w:tc>
      </w:tr>
      <w:tr>
        <w:trPr>
          <w:trHeight w:val="580" w:hRule="atLeast"/>
        </w:trPr>
        <w:tc>
          <w:tcPr>
            <w:tcW w:w="2885" w:type="dxa"/>
          </w:tcPr>
          <w:p>
            <w:pPr>
              <w:pStyle w:val="TableParagraph"/>
              <w:spacing w:before="120"/>
              <w:ind w:left="16"/>
              <w:rPr>
                <w:sz w:val="24"/>
              </w:rPr>
            </w:pPr>
            <w:r>
              <w:rPr>
                <w:color w:val="24211F"/>
                <w:spacing w:val="-2"/>
                <w:sz w:val="24"/>
              </w:rPr>
              <w:t>returnCode</w:t>
            </w:r>
          </w:p>
        </w:tc>
        <w:tc>
          <w:tcPr>
            <w:tcW w:w="1220" w:type="dxa"/>
          </w:tcPr>
          <w:p>
            <w:pPr>
              <w:pStyle w:val="TableParagraph"/>
              <w:spacing w:before="120"/>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3</w:t>
            </w:r>
          </w:p>
        </w:tc>
        <w:tc>
          <w:tcPr>
            <w:tcW w:w="2177" w:type="dxa"/>
          </w:tcPr>
          <w:p>
            <w:pPr>
              <w:pStyle w:val="TableParagraph"/>
              <w:spacing w:before="120"/>
              <w:rPr>
                <w:sz w:val="24"/>
              </w:rPr>
            </w:pPr>
            <w:r>
              <w:rPr>
                <w:color w:val="24211F"/>
                <w:spacing w:val="-2"/>
                <w:sz w:val="24"/>
              </w:rPr>
              <w:t>Alphanumeric</w:t>
            </w:r>
          </w:p>
        </w:tc>
        <w:tc>
          <w:tcPr>
            <w:tcW w:w="2501" w:type="dxa"/>
          </w:tcPr>
          <w:p>
            <w:pPr>
              <w:pStyle w:val="TableParagraph"/>
              <w:spacing w:before="120"/>
              <w:ind w:left="0" w:right="15"/>
              <w:jc w:val="center"/>
              <w:rPr>
                <w:sz w:val="24"/>
              </w:rPr>
            </w:pPr>
            <w:r>
              <w:rPr>
                <w:color w:val="24211F"/>
                <w:spacing w:val="-6"/>
                <w:sz w:val="24"/>
              </w:rPr>
              <w:t>Transaction</w:t>
            </w:r>
            <w:r>
              <w:rPr>
                <w:color w:val="24211F"/>
                <w:spacing w:val="-15"/>
                <w:sz w:val="24"/>
              </w:rPr>
              <w:t> </w:t>
            </w:r>
            <w:r>
              <w:rPr>
                <w:color w:val="24211F"/>
                <w:spacing w:val="-6"/>
                <w:sz w:val="24"/>
              </w:rPr>
              <w:t>return</w:t>
            </w:r>
            <w:r>
              <w:rPr>
                <w:color w:val="24211F"/>
                <w:spacing w:val="-15"/>
                <w:sz w:val="24"/>
              </w:rPr>
              <w:t> </w:t>
            </w:r>
            <w:r>
              <w:rPr>
                <w:color w:val="24211F"/>
                <w:spacing w:val="-6"/>
                <w:sz w:val="24"/>
              </w:rPr>
              <w:t>code.</w:t>
            </w:r>
          </w:p>
        </w:tc>
      </w:tr>
      <w:tr>
        <w:trPr>
          <w:trHeight w:val="971" w:hRule="atLeast"/>
        </w:trPr>
        <w:tc>
          <w:tcPr>
            <w:tcW w:w="2885" w:type="dxa"/>
          </w:tcPr>
          <w:p>
            <w:pPr>
              <w:pStyle w:val="TableParagraph"/>
              <w:ind w:left="16"/>
              <w:rPr>
                <w:sz w:val="24"/>
              </w:rPr>
            </w:pPr>
            <w:r>
              <w:rPr>
                <w:color w:val="24211F"/>
                <w:spacing w:val="-2"/>
                <w:sz w:val="24"/>
              </w:rPr>
              <w:t>returnMessage</w:t>
            </w:r>
          </w:p>
        </w:tc>
        <w:tc>
          <w:tcPr>
            <w:tcW w:w="1220" w:type="dxa"/>
          </w:tcPr>
          <w:p>
            <w:pPr>
              <w:pStyle w:val="TableParagraph"/>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256</w:t>
            </w:r>
          </w:p>
        </w:tc>
        <w:tc>
          <w:tcPr>
            <w:tcW w:w="2177" w:type="dxa"/>
          </w:tcPr>
          <w:p>
            <w:pPr>
              <w:pStyle w:val="TableParagraph"/>
              <w:rPr>
                <w:sz w:val="24"/>
              </w:rPr>
            </w:pPr>
            <w:r>
              <w:rPr>
                <w:color w:val="24211F"/>
                <w:spacing w:val="-2"/>
                <w:sz w:val="24"/>
              </w:rPr>
              <w:t>Alphanumeric</w:t>
            </w:r>
          </w:p>
        </w:tc>
        <w:tc>
          <w:tcPr>
            <w:tcW w:w="2501" w:type="dxa"/>
          </w:tcPr>
          <w:p>
            <w:pPr>
              <w:pStyle w:val="TableParagraph"/>
              <w:spacing w:line="340" w:lineRule="auto"/>
              <w:rPr>
                <w:sz w:val="24"/>
              </w:rPr>
            </w:pPr>
            <w:r>
              <w:rPr>
                <w:color w:val="24211F"/>
                <w:spacing w:val="-6"/>
                <w:sz w:val="24"/>
              </w:rPr>
              <w:t>Transaction</w:t>
            </w:r>
            <w:r>
              <w:rPr>
                <w:color w:val="24211F"/>
                <w:spacing w:val="-26"/>
                <w:sz w:val="24"/>
              </w:rPr>
              <w:t> </w:t>
            </w:r>
            <w:r>
              <w:rPr>
                <w:color w:val="24211F"/>
                <w:spacing w:val="-6"/>
                <w:sz w:val="24"/>
              </w:rPr>
              <w:t>return </w:t>
            </w:r>
            <w:r>
              <w:rPr>
                <w:color w:val="24211F"/>
                <w:spacing w:val="-2"/>
                <w:sz w:val="24"/>
              </w:rPr>
              <w:t>message.</w:t>
            </w:r>
          </w:p>
        </w:tc>
      </w:tr>
    </w:tbl>
    <w:p>
      <w:pPr>
        <w:pStyle w:val="BodyText"/>
        <w:rPr>
          <w:sz w:val="28"/>
        </w:rPr>
      </w:pPr>
    </w:p>
    <w:p>
      <w:pPr>
        <w:pStyle w:val="BodyText"/>
        <w:spacing w:before="52"/>
        <w:rPr>
          <w:sz w:val="28"/>
        </w:rPr>
      </w:pPr>
    </w:p>
    <w:p>
      <w:pPr>
        <w:pStyle w:val="Heading1"/>
      </w:pPr>
      <w:bookmarkStart w:name="_bookmark78" w:id="79"/>
      <w:bookmarkEnd w:id="79"/>
      <w:r>
        <w:rPr/>
      </w:r>
      <w:bookmarkStart w:name="_bookmark79" w:id="80"/>
      <w:bookmarkEnd w:id="80"/>
      <w:r>
        <w:rPr/>
      </w:r>
      <w:r>
        <w:rPr>
          <w:color w:val="00A69E"/>
          <w:w w:val="90"/>
        </w:rPr>
        <w:t>Sandbox</w:t>
      </w:r>
      <w:r>
        <w:rPr>
          <w:color w:val="00A69E"/>
          <w:spacing w:val="4"/>
        </w:rPr>
        <w:t> </w:t>
      </w:r>
      <w:r>
        <w:rPr>
          <w:color w:val="00A69E"/>
          <w:w w:val="90"/>
        </w:rPr>
        <w:t>Tutorial</w:t>
      </w:r>
      <w:r>
        <w:rPr>
          <w:color w:val="00A69E"/>
          <w:spacing w:val="10"/>
        </w:rPr>
        <w:t> </w:t>
      </w:r>
      <w:r>
        <w:rPr>
          <w:color w:val="00A69E"/>
          <w:w w:val="90"/>
        </w:rPr>
        <w:t>Tokenization</w:t>
      </w:r>
      <w:r>
        <w:rPr>
          <w:color w:val="00A69E"/>
          <w:spacing w:val="6"/>
        </w:rPr>
        <w:t> </w:t>
      </w:r>
      <w:r>
        <w:rPr>
          <w:color w:val="00A69E"/>
          <w:w w:val="90"/>
        </w:rPr>
        <w:t>of</w:t>
      </w:r>
      <w:r>
        <w:rPr>
          <w:color w:val="00A69E"/>
          <w:spacing w:val="6"/>
        </w:rPr>
        <w:t> </w:t>
      </w:r>
      <w:r>
        <w:rPr>
          <w:color w:val="00A69E"/>
          <w:w w:val="90"/>
        </w:rPr>
        <w:t>Rede</w:t>
      </w:r>
      <w:r>
        <w:rPr>
          <w:color w:val="00A69E"/>
          <w:spacing w:val="8"/>
        </w:rPr>
        <w:t> </w:t>
      </w:r>
      <w:r>
        <w:rPr>
          <w:color w:val="00A69E"/>
          <w:w w:val="90"/>
        </w:rPr>
        <w:t>Card</w:t>
      </w:r>
      <w:r>
        <w:rPr>
          <w:color w:val="00A69E"/>
          <w:spacing w:val="8"/>
        </w:rPr>
        <w:t> </w:t>
      </w:r>
      <w:r>
        <w:rPr>
          <w:color w:val="00A69E"/>
          <w:spacing w:val="-4"/>
          <w:w w:val="90"/>
        </w:rPr>
        <w:t>Brand</w:t>
      </w:r>
    </w:p>
    <w:p>
      <w:pPr>
        <w:pStyle w:val="BodyText"/>
        <w:spacing w:line="513" w:lineRule="auto" w:before="314"/>
        <w:ind w:left="153" w:right="9032"/>
      </w:pPr>
      <w:bookmarkStart w:name="_bookmark80" w:id="81"/>
      <w:bookmarkEnd w:id="81"/>
      <w:r>
        <w:rPr/>
      </w:r>
      <w:r>
        <w:rPr>
          <w:color w:val="00A69E"/>
          <w:spacing w:val="-2"/>
        </w:rPr>
        <w:t>Returns </w:t>
      </w:r>
      <w:r>
        <w:rPr>
          <w:w w:val="90"/>
        </w:rPr>
        <w:t>Successful</w:t>
      </w:r>
      <w:r>
        <w:rPr>
          <w:spacing w:val="-21"/>
          <w:w w:val="90"/>
        </w:rPr>
        <w:t> </w:t>
      </w:r>
      <w:r>
        <w:rPr>
          <w:w w:val="90"/>
        </w:rPr>
        <w:t>Returns</w:t>
      </w:r>
    </w:p>
    <w:p>
      <w:pPr>
        <w:pStyle w:val="BodyText"/>
        <w:spacing w:line="177" w:lineRule="exact"/>
        <w:ind w:left="153"/>
      </w:pPr>
      <w:r>
        <w:rPr>
          <w:w w:val="90"/>
        </w:rPr>
        <w:t>By</w:t>
      </w:r>
      <w:r>
        <w:rPr>
          <w:spacing w:val="-3"/>
        </w:rPr>
        <w:t> </w:t>
      </w:r>
      <w:r>
        <w:rPr>
          <w:w w:val="90"/>
        </w:rPr>
        <w:t>default,</w:t>
      </w:r>
      <w:r>
        <w:rPr/>
        <w:t> </w:t>
      </w:r>
      <w:r>
        <w:rPr>
          <w:w w:val="90"/>
        </w:rPr>
        <w:t>whenever</w:t>
      </w:r>
      <w:r>
        <w:rPr>
          <w:spacing w:val="-1"/>
        </w:rPr>
        <w:t> </w:t>
      </w:r>
      <w:r>
        <w:rPr>
          <w:w w:val="90"/>
        </w:rPr>
        <w:t>a</w:t>
      </w:r>
      <w:r>
        <w:rPr/>
        <w:t> </w:t>
      </w:r>
      <w:r>
        <w:rPr>
          <w:w w:val="90"/>
        </w:rPr>
        <w:t>request</w:t>
      </w:r>
      <w:r>
        <w:rPr>
          <w:spacing w:val="1"/>
        </w:rPr>
        <w:t> </w:t>
      </w:r>
      <w:r>
        <w:rPr>
          <w:w w:val="90"/>
        </w:rPr>
        <w:t>is</w:t>
      </w:r>
      <w:r>
        <w:rPr>
          <w:spacing w:val="-2"/>
        </w:rPr>
        <w:t> </w:t>
      </w:r>
      <w:r>
        <w:rPr>
          <w:w w:val="90"/>
        </w:rPr>
        <w:t>successfully</w:t>
      </w:r>
      <w:r>
        <w:rPr>
          <w:spacing w:val="-3"/>
        </w:rPr>
        <w:t> </w:t>
      </w:r>
      <w:r>
        <w:rPr>
          <w:w w:val="90"/>
        </w:rPr>
        <w:t>processed</w:t>
      </w:r>
      <w:r>
        <w:rPr/>
        <w:t> </w:t>
      </w:r>
      <w:r>
        <w:rPr>
          <w:w w:val="90"/>
        </w:rPr>
        <w:t>by</w:t>
      </w:r>
      <w:r>
        <w:rPr>
          <w:spacing w:val="1"/>
        </w:rPr>
        <w:t> </w:t>
      </w:r>
      <w:r>
        <w:rPr>
          <w:w w:val="90"/>
        </w:rPr>
        <w:t>Rede,</w:t>
      </w:r>
      <w:r>
        <w:rPr>
          <w:spacing w:val="-1"/>
        </w:rPr>
        <w:t> </w:t>
      </w:r>
      <w:r>
        <w:rPr>
          <w:w w:val="90"/>
        </w:rPr>
        <w:t>the</w:t>
      </w:r>
      <w:r>
        <w:rPr/>
        <w:t> </w:t>
      </w:r>
      <w:r>
        <w:rPr>
          <w:w w:val="90"/>
        </w:rPr>
        <w:t>following</w:t>
      </w:r>
      <w:r>
        <w:rPr>
          <w:spacing w:val="-2"/>
        </w:rPr>
        <w:t> </w:t>
      </w:r>
      <w:r>
        <w:rPr>
          <w:w w:val="90"/>
        </w:rPr>
        <w:t>return</w:t>
      </w:r>
      <w:r>
        <w:rPr>
          <w:spacing w:val="-1"/>
        </w:rPr>
        <w:t> </w:t>
      </w:r>
      <w:r>
        <w:rPr>
          <w:w w:val="90"/>
        </w:rPr>
        <w:t>code</w:t>
      </w:r>
      <w:r>
        <w:rPr/>
        <w:t> </w:t>
      </w:r>
      <w:r>
        <w:rPr>
          <w:w w:val="90"/>
        </w:rPr>
        <w:t>and</w:t>
      </w:r>
      <w:r>
        <w:rPr>
          <w:spacing w:val="-1"/>
        </w:rPr>
        <w:t> </w:t>
      </w:r>
      <w:r>
        <w:rPr>
          <w:spacing w:val="-2"/>
          <w:w w:val="90"/>
        </w:rPr>
        <w:t>message</w:t>
      </w:r>
    </w:p>
    <w:p>
      <w:pPr>
        <w:pStyle w:val="BodyText"/>
        <w:spacing w:before="57"/>
        <w:ind w:left="153"/>
      </w:pPr>
      <w:r>
        <w:rPr>
          <w:spacing w:val="-6"/>
        </w:rPr>
        <w:t>will</w:t>
      </w:r>
      <w:r>
        <w:rPr>
          <w:spacing w:val="-25"/>
        </w:rPr>
        <w:t> </w:t>
      </w:r>
      <w:r>
        <w:rPr>
          <w:spacing w:val="-6"/>
        </w:rPr>
        <w:t>be</w:t>
      </w:r>
      <w:r>
        <w:rPr>
          <w:spacing w:val="-24"/>
        </w:rPr>
        <w:t> </w:t>
      </w:r>
      <w:r>
        <w:rPr>
          <w:spacing w:val="-6"/>
        </w:rPr>
        <w:t>displayed:</w:t>
      </w:r>
    </w:p>
    <w:p>
      <w:pPr>
        <w:pStyle w:val="BodyText"/>
        <w:rPr>
          <w:sz w:val="20"/>
        </w:rPr>
      </w:pPr>
    </w:p>
    <w:p>
      <w:pPr>
        <w:pStyle w:val="BodyText"/>
        <w:spacing w:before="229"/>
        <w:rPr>
          <w:sz w:val="20"/>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839"/>
        <w:gridCol w:w="5132"/>
      </w:tblGrid>
      <w:tr>
        <w:trPr>
          <w:trHeight w:val="628" w:hRule="atLeast"/>
        </w:trPr>
        <w:tc>
          <w:tcPr>
            <w:tcW w:w="1839" w:type="dxa"/>
          </w:tcPr>
          <w:p>
            <w:pPr>
              <w:pStyle w:val="TableParagraph"/>
              <w:spacing w:before="86"/>
              <w:ind w:left="107"/>
              <w:rPr>
                <w:sz w:val="24"/>
              </w:rPr>
            </w:pPr>
            <w:r>
              <w:rPr>
                <w:color w:val="009999"/>
                <w:w w:val="90"/>
                <w:sz w:val="24"/>
              </w:rPr>
              <w:t>Return</w:t>
            </w:r>
            <w:r>
              <w:rPr>
                <w:color w:val="009999"/>
                <w:spacing w:val="3"/>
                <w:sz w:val="24"/>
              </w:rPr>
              <w:t> </w:t>
            </w:r>
            <w:r>
              <w:rPr>
                <w:color w:val="009999"/>
                <w:spacing w:val="-4"/>
                <w:sz w:val="24"/>
              </w:rPr>
              <w:t>Code</w:t>
            </w:r>
          </w:p>
        </w:tc>
        <w:tc>
          <w:tcPr>
            <w:tcW w:w="5132" w:type="dxa"/>
          </w:tcPr>
          <w:p>
            <w:pPr>
              <w:pStyle w:val="TableParagraph"/>
              <w:spacing w:before="86"/>
              <w:ind w:left="107"/>
              <w:rPr>
                <w:sz w:val="24"/>
              </w:rPr>
            </w:pPr>
            <w:r>
              <w:rPr>
                <w:color w:val="009999"/>
                <w:spacing w:val="-2"/>
                <w:sz w:val="24"/>
              </w:rPr>
              <w:t>Description</w:t>
            </w:r>
          </w:p>
        </w:tc>
      </w:tr>
      <w:tr>
        <w:trPr>
          <w:trHeight w:val="631" w:hRule="atLeast"/>
        </w:trPr>
        <w:tc>
          <w:tcPr>
            <w:tcW w:w="1839" w:type="dxa"/>
          </w:tcPr>
          <w:p>
            <w:pPr>
              <w:pStyle w:val="TableParagraph"/>
              <w:spacing w:before="108"/>
              <w:ind w:left="107"/>
              <w:rPr>
                <w:sz w:val="22"/>
              </w:rPr>
            </w:pPr>
            <w:r>
              <w:rPr>
                <w:spacing w:val="-5"/>
                <w:sz w:val="22"/>
              </w:rPr>
              <w:t>00</w:t>
            </w:r>
          </w:p>
        </w:tc>
        <w:tc>
          <w:tcPr>
            <w:tcW w:w="5132" w:type="dxa"/>
          </w:tcPr>
          <w:p>
            <w:pPr>
              <w:pStyle w:val="TableParagraph"/>
              <w:spacing w:before="108"/>
              <w:ind w:left="107"/>
              <w:rPr>
                <w:sz w:val="22"/>
              </w:rPr>
            </w:pPr>
            <w:r>
              <w:rPr>
                <w:spacing w:val="-2"/>
                <w:sz w:val="22"/>
              </w:rPr>
              <w:t>Success</w:t>
            </w:r>
          </w:p>
        </w:tc>
      </w:tr>
    </w:tbl>
    <w:p>
      <w:pPr>
        <w:pStyle w:val="BodyText"/>
      </w:pPr>
    </w:p>
    <w:p>
      <w:pPr>
        <w:pStyle w:val="BodyText"/>
        <w:spacing w:before="82"/>
      </w:pPr>
    </w:p>
    <w:p>
      <w:pPr>
        <w:pStyle w:val="BodyText"/>
        <w:ind w:left="153"/>
      </w:pPr>
      <w:bookmarkStart w:name="_bookmark81" w:id="82"/>
      <w:bookmarkEnd w:id="82"/>
      <w:r>
        <w:rPr/>
      </w:r>
      <w:r>
        <w:rPr>
          <w:color w:val="00A69E"/>
          <w:spacing w:val="-4"/>
        </w:rPr>
        <w:t>Integration</w:t>
      </w:r>
      <w:r>
        <w:rPr>
          <w:color w:val="00A69E"/>
          <w:spacing w:val="-21"/>
        </w:rPr>
        <w:t> </w:t>
      </w:r>
      <w:r>
        <w:rPr>
          <w:color w:val="00A69E"/>
          <w:spacing w:val="-4"/>
        </w:rPr>
        <w:t>returns</w:t>
      </w:r>
      <w:r>
        <w:rPr>
          <w:color w:val="00A69E"/>
          <w:spacing w:val="-17"/>
        </w:rPr>
        <w:t> </w:t>
      </w:r>
      <w:r>
        <w:rPr>
          <w:color w:val="00A69E"/>
          <w:spacing w:val="-4"/>
        </w:rPr>
        <w:t>-</w:t>
      </w:r>
      <w:r>
        <w:rPr>
          <w:color w:val="00A69E"/>
          <w:spacing w:val="-22"/>
        </w:rPr>
        <w:t> </w:t>
      </w:r>
      <w:r>
        <w:rPr>
          <w:color w:val="00A69E"/>
          <w:spacing w:val="-4"/>
        </w:rPr>
        <w:t>Token</w:t>
      </w:r>
      <w:r>
        <w:rPr>
          <w:color w:val="00A69E"/>
          <w:spacing w:val="-18"/>
        </w:rPr>
        <w:t> </w:t>
      </w:r>
      <w:r>
        <w:rPr>
          <w:color w:val="00A69E"/>
          <w:spacing w:val="-4"/>
        </w:rPr>
        <w:t>Requestor</w:t>
      </w:r>
    </w:p>
    <w:p>
      <w:pPr>
        <w:pStyle w:val="BodyText"/>
        <w:spacing w:before="103"/>
      </w:pPr>
    </w:p>
    <w:p>
      <w:pPr>
        <w:pStyle w:val="BodyText"/>
        <w:spacing w:line="338" w:lineRule="auto"/>
        <w:ind w:left="153"/>
      </w:pPr>
      <w:r>
        <w:rPr>
          <w:spacing w:val="-2"/>
        </w:rPr>
        <w:t>Integration</w:t>
      </w:r>
      <w:r>
        <w:rPr>
          <w:spacing w:val="-9"/>
        </w:rPr>
        <w:t> </w:t>
      </w:r>
      <w:r>
        <w:rPr>
          <w:spacing w:val="-2"/>
        </w:rPr>
        <w:t>returns</w:t>
      </w:r>
      <w:r>
        <w:rPr>
          <w:spacing w:val="-10"/>
        </w:rPr>
        <w:t> </w:t>
      </w:r>
      <w:r>
        <w:rPr>
          <w:spacing w:val="-2"/>
        </w:rPr>
        <w:t>are</w:t>
      </w:r>
      <w:r>
        <w:rPr>
          <w:spacing w:val="-9"/>
        </w:rPr>
        <w:t> </w:t>
      </w:r>
      <w:r>
        <w:rPr>
          <w:spacing w:val="-2"/>
        </w:rPr>
        <w:t>displayed</w:t>
      </w:r>
      <w:r>
        <w:rPr>
          <w:spacing w:val="-9"/>
        </w:rPr>
        <w:t> </w:t>
      </w:r>
      <w:r>
        <w:rPr>
          <w:spacing w:val="-2"/>
        </w:rPr>
        <w:t>whenever</w:t>
      </w:r>
      <w:r>
        <w:rPr>
          <w:spacing w:val="-9"/>
        </w:rPr>
        <w:t> </w:t>
      </w:r>
      <w:r>
        <w:rPr>
          <w:spacing w:val="-2"/>
        </w:rPr>
        <w:t>there</w:t>
      </w:r>
      <w:r>
        <w:rPr>
          <w:spacing w:val="-9"/>
        </w:rPr>
        <w:t> </w:t>
      </w:r>
      <w:r>
        <w:rPr>
          <w:spacing w:val="-2"/>
        </w:rPr>
        <w:t>is</w:t>
      </w:r>
      <w:r>
        <w:rPr>
          <w:spacing w:val="-10"/>
        </w:rPr>
        <w:t> </w:t>
      </w:r>
      <w:r>
        <w:rPr>
          <w:spacing w:val="-2"/>
        </w:rPr>
        <w:t>something</w:t>
      </w:r>
      <w:r>
        <w:rPr>
          <w:spacing w:val="-9"/>
        </w:rPr>
        <w:t> </w:t>
      </w:r>
      <w:r>
        <w:rPr>
          <w:spacing w:val="-2"/>
        </w:rPr>
        <w:t>wrong</w:t>
      </w:r>
      <w:r>
        <w:rPr>
          <w:spacing w:val="-9"/>
        </w:rPr>
        <w:t> </w:t>
      </w:r>
      <w:r>
        <w:rPr>
          <w:spacing w:val="-2"/>
        </w:rPr>
        <w:t>with</w:t>
      </w:r>
      <w:r>
        <w:rPr>
          <w:spacing w:val="-9"/>
        </w:rPr>
        <w:t> </w:t>
      </w:r>
      <w:r>
        <w:rPr>
          <w:spacing w:val="-2"/>
        </w:rPr>
        <w:t>your</w:t>
      </w:r>
      <w:r>
        <w:rPr>
          <w:spacing w:val="-9"/>
        </w:rPr>
        <w:t> </w:t>
      </w:r>
      <w:r>
        <w:rPr>
          <w:spacing w:val="-2"/>
        </w:rPr>
        <w:t>request,</w:t>
      </w:r>
      <w:r>
        <w:rPr>
          <w:spacing w:val="-9"/>
        </w:rPr>
        <w:t> </w:t>
      </w:r>
      <w:r>
        <w:rPr>
          <w:spacing w:val="-2"/>
        </w:rPr>
        <w:t>thus</w:t>
      </w:r>
      <w:r>
        <w:rPr>
          <w:spacing w:val="-8"/>
        </w:rPr>
        <w:t> </w:t>
      </w:r>
      <w:r>
        <w:rPr>
          <w:spacing w:val="-2"/>
        </w:rPr>
        <w:t>allowing </w:t>
      </w:r>
      <w:r>
        <w:rPr/>
        <w:t>immediate</w:t>
      </w:r>
      <w:r>
        <w:rPr>
          <w:spacing w:val="-26"/>
        </w:rPr>
        <w:t> </w:t>
      </w:r>
      <w:r>
        <w:rPr/>
        <w:t>correction.</w:t>
      </w:r>
    </w:p>
    <w:p>
      <w:pPr>
        <w:pStyle w:val="BodyText"/>
        <w:spacing w:before="3"/>
        <w:rPr>
          <w:sz w:val="13"/>
        </w:rPr>
      </w:pP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1839"/>
        <w:gridCol w:w="5132"/>
        <w:gridCol w:w="3488"/>
      </w:tblGrid>
      <w:tr>
        <w:trPr>
          <w:trHeight w:val="628" w:hRule="atLeast"/>
        </w:trPr>
        <w:tc>
          <w:tcPr>
            <w:tcW w:w="1839" w:type="dxa"/>
          </w:tcPr>
          <w:p>
            <w:pPr>
              <w:pStyle w:val="TableParagraph"/>
              <w:spacing w:before="86"/>
              <w:ind w:left="107"/>
              <w:rPr>
                <w:sz w:val="24"/>
              </w:rPr>
            </w:pPr>
            <w:r>
              <w:rPr>
                <w:color w:val="009999"/>
                <w:w w:val="90"/>
                <w:sz w:val="24"/>
              </w:rPr>
              <w:t>Error</w:t>
            </w:r>
            <w:r>
              <w:rPr>
                <w:color w:val="009999"/>
                <w:spacing w:val="-4"/>
                <w:sz w:val="24"/>
              </w:rPr>
              <w:t> code</w:t>
            </w:r>
          </w:p>
        </w:tc>
        <w:tc>
          <w:tcPr>
            <w:tcW w:w="5132" w:type="dxa"/>
          </w:tcPr>
          <w:p>
            <w:pPr>
              <w:pStyle w:val="TableParagraph"/>
              <w:spacing w:before="86"/>
              <w:ind w:left="107"/>
              <w:rPr>
                <w:sz w:val="24"/>
              </w:rPr>
            </w:pPr>
            <w:r>
              <w:rPr>
                <w:color w:val="009999"/>
                <w:spacing w:val="-2"/>
                <w:sz w:val="24"/>
              </w:rPr>
              <w:t>Description</w:t>
            </w:r>
          </w:p>
        </w:tc>
        <w:tc>
          <w:tcPr>
            <w:tcW w:w="3488" w:type="dxa"/>
          </w:tcPr>
          <w:p>
            <w:pPr>
              <w:pStyle w:val="TableParagraph"/>
              <w:spacing w:before="86"/>
              <w:ind w:left="107"/>
              <w:rPr>
                <w:sz w:val="24"/>
              </w:rPr>
            </w:pPr>
            <w:r>
              <w:rPr>
                <w:color w:val="009999"/>
                <w:w w:val="90"/>
                <w:sz w:val="24"/>
              </w:rPr>
              <w:t>HTTP</w:t>
            </w:r>
            <w:r>
              <w:rPr>
                <w:color w:val="009999"/>
                <w:spacing w:val="-15"/>
                <w:w w:val="90"/>
                <w:sz w:val="24"/>
              </w:rPr>
              <w:t> </w:t>
            </w:r>
            <w:r>
              <w:rPr>
                <w:color w:val="009999"/>
                <w:w w:val="90"/>
                <w:sz w:val="24"/>
              </w:rPr>
              <w:t>Status</w:t>
            </w:r>
            <w:r>
              <w:rPr>
                <w:color w:val="009999"/>
                <w:spacing w:val="-16"/>
                <w:w w:val="90"/>
                <w:sz w:val="24"/>
              </w:rPr>
              <w:t> </w:t>
            </w:r>
            <w:r>
              <w:rPr>
                <w:color w:val="009999"/>
                <w:spacing w:val="-4"/>
                <w:w w:val="90"/>
                <w:sz w:val="24"/>
              </w:rPr>
              <w:t>Code</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1839"/>
        <w:gridCol w:w="5132"/>
        <w:gridCol w:w="3488"/>
      </w:tblGrid>
      <w:tr>
        <w:trPr>
          <w:trHeight w:val="628" w:hRule="atLeast"/>
        </w:trPr>
        <w:tc>
          <w:tcPr>
            <w:tcW w:w="1839" w:type="dxa"/>
          </w:tcPr>
          <w:p>
            <w:pPr>
              <w:pStyle w:val="TableParagraph"/>
              <w:spacing w:before="87"/>
              <w:ind w:left="107"/>
              <w:rPr>
                <w:sz w:val="24"/>
              </w:rPr>
            </w:pPr>
            <w:r>
              <w:rPr>
                <w:spacing w:val="-5"/>
                <w:w w:val="95"/>
                <w:sz w:val="24"/>
              </w:rPr>
              <w:t>01</w:t>
            </w:r>
          </w:p>
        </w:tc>
        <w:tc>
          <w:tcPr>
            <w:tcW w:w="5132" w:type="dxa"/>
          </w:tcPr>
          <w:p>
            <w:pPr>
              <w:pStyle w:val="TableParagraph"/>
              <w:spacing w:before="87"/>
              <w:ind w:left="107"/>
              <w:rPr>
                <w:sz w:val="24"/>
              </w:rPr>
            </w:pPr>
            <w:r>
              <w:rPr>
                <w:spacing w:val="2"/>
                <w:w w:val="90"/>
                <w:sz w:val="24"/>
              </w:rPr>
              <w:t>Tokenizationld:</w:t>
            </w:r>
            <w:r>
              <w:rPr>
                <w:spacing w:val="12"/>
                <w:sz w:val="24"/>
              </w:rPr>
              <w:t> </w:t>
            </w:r>
            <w:r>
              <w:rPr>
                <w:spacing w:val="2"/>
                <w:w w:val="90"/>
                <w:sz w:val="24"/>
              </w:rPr>
              <w:t>Required</w:t>
            </w:r>
            <w:r>
              <w:rPr>
                <w:spacing w:val="10"/>
                <w:sz w:val="24"/>
              </w:rPr>
              <w:t> </w:t>
            </w:r>
            <w:r>
              <w:rPr>
                <w:spacing w:val="2"/>
                <w:w w:val="90"/>
                <w:sz w:val="24"/>
              </w:rPr>
              <w:t>parameter</w:t>
            </w:r>
            <w:r>
              <w:rPr>
                <w:spacing w:val="11"/>
                <w:sz w:val="24"/>
              </w:rPr>
              <w:t> </w:t>
            </w:r>
            <w:r>
              <w:rPr>
                <w:spacing w:val="-2"/>
                <w:w w:val="90"/>
                <w:sz w:val="24"/>
              </w:rPr>
              <w:t>missing</w:t>
            </w:r>
          </w:p>
        </w:tc>
        <w:tc>
          <w:tcPr>
            <w:tcW w:w="3488" w:type="dxa"/>
          </w:tcPr>
          <w:p>
            <w:pPr>
              <w:pStyle w:val="TableParagraph"/>
              <w:spacing w:before="87"/>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sz w:val="24"/>
              </w:rPr>
              <w:t>02</w:t>
            </w:r>
          </w:p>
        </w:tc>
        <w:tc>
          <w:tcPr>
            <w:tcW w:w="5132" w:type="dxa"/>
          </w:tcPr>
          <w:p>
            <w:pPr>
              <w:pStyle w:val="TableParagraph"/>
              <w:spacing w:before="86"/>
              <w:ind w:left="107"/>
              <w:rPr>
                <w:sz w:val="24"/>
              </w:rPr>
            </w:pPr>
            <w:r>
              <w:rPr>
                <w:spacing w:val="-6"/>
                <w:sz w:val="24"/>
              </w:rPr>
              <w:t>Tokenizationld:</w:t>
            </w:r>
            <w:r>
              <w:rPr>
                <w:spacing w:val="-17"/>
                <w:sz w:val="24"/>
              </w:rPr>
              <w:t> </w:t>
            </w:r>
            <w:r>
              <w:rPr>
                <w:spacing w:val="-6"/>
                <w:sz w:val="24"/>
              </w:rPr>
              <w:t>Invalid</w:t>
            </w:r>
            <w:r>
              <w:rPr>
                <w:spacing w:val="-16"/>
                <w:sz w:val="24"/>
              </w:rPr>
              <w:t> </w:t>
            </w:r>
            <w:r>
              <w:rPr>
                <w:spacing w:val="-6"/>
                <w:sz w:val="24"/>
              </w:rPr>
              <w:t>guid</w:t>
            </w:r>
            <w:r>
              <w:rPr>
                <w:spacing w:val="-17"/>
                <w:sz w:val="24"/>
              </w:rPr>
              <w:t> </w:t>
            </w:r>
            <w:r>
              <w:rPr>
                <w:spacing w:val="-6"/>
                <w:sz w:val="24"/>
              </w:rPr>
              <w:t>value</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sz w:val="24"/>
              </w:rPr>
              <w:t>03</w:t>
            </w:r>
          </w:p>
        </w:tc>
        <w:tc>
          <w:tcPr>
            <w:tcW w:w="5132" w:type="dxa"/>
          </w:tcPr>
          <w:p>
            <w:pPr>
              <w:pStyle w:val="TableParagraph"/>
              <w:spacing w:before="86"/>
              <w:ind w:left="107"/>
              <w:rPr>
                <w:sz w:val="24"/>
              </w:rPr>
            </w:pPr>
            <w:r>
              <w:rPr>
                <w:spacing w:val="-6"/>
                <w:sz w:val="24"/>
              </w:rPr>
              <w:t>There</w:t>
            </w:r>
            <w:r>
              <w:rPr>
                <w:spacing w:val="-22"/>
                <w:sz w:val="24"/>
              </w:rPr>
              <w:t> </w:t>
            </w:r>
            <w:r>
              <w:rPr>
                <w:spacing w:val="-6"/>
                <w:sz w:val="24"/>
              </w:rPr>
              <w:t>is</w:t>
            </w:r>
            <w:r>
              <w:rPr>
                <w:spacing w:val="-22"/>
                <w:sz w:val="24"/>
              </w:rPr>
              <w:t> </w:t>
            </w:r>
            <w:r>
              <w:rPr>
                <w:spacing w:val="-6"/>
                <w:sz w:val="24"/>
              </w:rPr>
              <w:t>no</w:t>
            </w:r>
            <w:r>
              <w:rPr>
                <w:spacing w:val="-22"/>
                <w:sz w:val="24"/>
              </w:rPr>
              <w:t> </w:t>
            </w:r>
            <w:r>
              <w:rPr>
                <w:spacing w:val="-6"/>
                <w:sz w:val="24"/>
              </w:rPr>
              <w:t>data</w:t>
            </w:r>
            <w:r>
              <w:rPr>
                <w:spacing w:val="-22"/>
                <w:sz w:val="24"/>
              </w:rPr>
              <w:t> </w:t>
            </w:r>
            <w:r>
              <w:rPr>
                <w:spacing w:val="-6"/>
                <w:sz w:val="24"/>
              </w:rPr>
              <w:t>with</w:t>
            </w:r>
            <w:r>
              <w:rPr>
                <w:spacing w:val="-22"/>
                <w:sz w:val="24"/>
              </w:rPr>
              <w:t> </w:t>
            </w:r>
            <w:r>
              <w:rPr>
                <w:spacing w:val="-6"/>
                <w:sz w:val="24"/>
              </w:rPr>
              <w:t>the</w:t>
            </w:r>
            <w:r>
              <w:rPr>
                <w:spacing w:val="-20"/>
                <w:sz w:val="24"/>
              </w:rPr>
              <w:t> </w:t>
            </w:r>
            <w:r>
              <w:rPr>
                <w:spacing w:val="-6"/>
                <w:sz w:val="24"/>
              </w:rPr>
              <w:t>given</w:t>
            </w:r>
            <w:r>
              <w:rPr>
                <w:spacing w:val="-21"/>
                <w:sz w:val="24"/>
              </w:rPr>
              <w:t> </w:t>
            </w:r>
            <w:r>
              <w:rPr>
                <w:spacing w:val="-6"/>
                <w:sz w:val="24"/>
              </w:rPr>
              <w:t>guid</w:t>
            </w:r>
          </w:p>
        </w:tc>
        <w:tc>
          <w:tcPr>
            <w:tcW w:w="3488" w:type="dxa"/>
          </w:tcPr>
          <w:p>
            <w:pPr>
              <w:pStyle w:val="TableParagraph"/>
              <w:spacing w:before="86"/>
              <w:ind w:left="107"/>
              <w:rPr>
                <w:sz w:val="24"/>
              </w:rPr>
            </w:pPr>
            <w:r>
              <w:rPr>
                <w:spacing w:val="-5"/>
                <w:sz w:val="24"/>
              </w:rPr>
              <w:t>404</w:t>
            </w:r>
          </w:p>
        </w:tc>
      </w:tr>
      <w:tr>
        <w:trPr>
          <w:trHeight w:val="630" w:hRule="atLeast"/>
        </w:trPr>
        <w:tc>
          <w:tcPr>
            <w:tcW w:w="1839" w:type="dxa"/>
          </w:tcPr>
          <w:p>
            <w:pPr>
              <w:pStyle w:val="TableParagraph"/>
              <w:spacing w:before="89"/>
              <w:ind w:left="107"/>
              <w:rPr>
                <w:sz w:val="24"/>
              </w:rPr>
            </w:pPr>
            <w:r>
              <w:rPr>
                <w:spacing w:val="-5"/>
                <w:sz w:val="24"/>
              </w:rPr>
              <w:t>04</w:t>
            </w:r>
          </w:p>
        </w:tc>
        <w:tc>
          <w:tcPr>
            <w:tcW w:w="5132" w:type="dxa"/>
          </w:tcPr>
          <w:p>
            <w:pPr>
              <w:pStyle w:val="TableParagraph"/>
              <w:spacing w:before="89"/>
              <w:ind w:left="107"/>
              <w:rPr>
                <w:sz w:val="24"/>
              </w:rPr>
            </w:pPr>
            <w:r>
              <w:rPr>
                <w:w w:val="90"/>
                <w:sz w:val="24"/>
              </w:rPr>
              <w:t>Email:</w:t>
            </w:r>
            <w:r>
              <w:rPr>
                <w:sz w:val="24"/>
              </w:rPr>
              <w:t> </w:t>
            </w:r>
            <w:r>
              <w:rPr>
                <w:w w:val="90"/>
                <w:sz w:val="24"/>
              </w:rPr>
              <w:t>Required</w:t>
            </w:r>
            <w:r>
              <w:rPr>
                <w:spacing w:val="1"/>
                <w:sz w:val="24"/>
              </w:rPr>
              <w:t> </w:t>
            </w:r>
            <w:r>
              <w:rPr>
                <w:w w:val="90"/>
                <w:sz w:val="24"/>
              </w:rPr>
              <w:t>parameter</w:t>
            </w:r>
            <w:r>
              <w:rPr>
                <w:spacing w:val="2"/>
                <w:sz w:val="24"/>
              </w:rPr>
              <w:t> </w:t>
            </w:r>
            <w:r>
              <w:rPr>
                <w:spacing w:val="-2"/>
                <w:w w:val="90"/>
                <w:sz w:val="24"/>
              </w:rPr>
              <w:t>missing</w:t>
            </w:r>
          </w:p>
        </w:tc>
        <w:tc>
          <w:tcPr>
            <w:tcW w:w="3488" w:type="dxa"/>
          </w:tcPr>
          <w:p>
            <w:pPr>
              <w:pStyle w:val="TableParagraph"/>
              <w:spacing w:before="89"/>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sz w:val="24"/>
              </w:rPr>
              <w:t>05</w:t>
            </w:r>
          </w:p>
        </w:tc>
        <w:tc>
          <w:tcPr>
            <w:tcW w:w="5132" w:type="dxa"/>
          </w:tcPr>
          <w:p>
            <w:pPr>
              <w:pStyle w:val="TableParagraph"/>
              <w:spacing w:before="86"/>
              <w:ind w:left="107"/>
              <w:rPr>
                <w:sz w:val="24"/>
              </w:rPr>
            </w:pPr>
            <w:r>
              <w:rPr>
                <w:w w:val="90"/>
                <w:sz w:val="24"/>
              </w:rPr>
              <w:t>Email:</w:t>
            </w:r>
            <w:r>
              <w:rPr>
                <w:spacing w:val="2"/>
                <w:sz w:val="24"/>
              </w:rPr>
              <w:t> </w:t>
            </w:r>
            <w:r>
              <w:rPr>
                <w:w w:val="90"/>
                <w:sz w:val="24"/>
              </w:rPr>
              <w:t>Invalid</w:t>
            </w:r>
            <w:r>
              <w:rPr>
                <w:spacing w:val="5"/>
                <w:sz w:val="24"/>
              </w:rPr>
              <w:t> </w:t>
            </w:r>
            <w:r>
              <w:rPr>
                <w:w w:val="90"/>
                <w:sz w:val="24"/>
              </w:rPr>
              <w:t>parameter</w:t>
            </w:r>
            <w:r>
              <w:rPr>
                <w:spacing w:val="3"/>
                <w:sz w:val="24"/>
              </w:rPr>
              <w:t> </w:t>
            </w:r>
            <w:r>
              <w:rPr>
                <w:spacing w:val="-4"/>
                <w:w w:val="90"/>
                <w:sz w:val="24"/>
              </w:rPr>
              <w:t>size</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sz w:val="24"/>
              </w:rPr>
              <w:t>06</w:t>
            </w:r>
          </w:p>
        </w:tc>
        <w:tc>
          <w:tcPr>
            <w:tcW w:w="5132" w:type="dxa"/>
          </w:tcPr>
          <w:p>
            <w:pPr>
              <w:pStyle w:val="TableParagraph"/>
              <w:spacing w:before="86"/>
              <w:ind w:left="107"/>
              <w:rPr>
                <w:sz w:val="24"/>
              </w:rPr>
            </w:pPr>
            <w:r>
              <w:rPr>
                <w:w w:val="90"/>
                <w:sz w:val="24"/>
              </w:rPr>
              <w:t>Email:</w:t>
            </w:r>
            <w:r>
              <w:rPr>
                <w:spacing w:val="2"/>
                <w:sz w:val="24"/>
              </w:rPr>
              <w:t> </w:t>
            </w:r>
            <w:r>
              <w:rPr>
                <w:w w:val="90"/>
                <w:sz w:val="24"/>
              </w:rPr>
              <w:t>Invalid</w:t>
            </w:r>
            <w:r>
              <w:rPr>
                <w:spacing w:val="5"/>
                <w:sz w:val="24"/>
              </w:rPr>
              <w:t> </w:t>
            </w:r>
            <w:r>
              <w:rPr>
                <w:w w:val="90"/>
                <w:sz w:val="24"/>
              </w:rPr>
              <w:t>parameter</w:t>
            </w:r>
            <w:r>
              <w:rPr>
                <w:spacing w:val="3"/>
                <w:sz w:val="24"/>
              </w:rPr>
              <w:t> </w:t>
            </w:r>
            <w:r>
              <w:rPr>
                <w:spacing w:val="-2"/>
                <w:w w:val="90"/>
                <w:sz w:val="24"/>
              </w:rPr>
              <w:t>format</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7"/>
              <w:ind w:left="107"/>
              <w:rPr>
                <w:sz w:val="24"/>
              </w:rPr>
            </w:pPr>
            <w:r>
              <w:rPr>
                <w:spacing w:val="-5"/>
                <w:sz w:val="24"/>
              </w:rPr>
              <w:t>07</w:t>
            </w:r>
          </w:p>
        </w:tc>
        <w:tc>
          <w:tcPr>
            <w:tcW w:w="5132" w:type="dxa"/>
          </w:tcPr>
          <w:p>
            <w:pPr>
              <w:pStyle w:val="TableParagraph"/>
              <w:spacing w:before="87"/>
              <w:ind w:left="107"/>
              <w:rPr>
                <w:sz w:val="24"/>
              </w:rPr>
            </w:pPr>
            <w:r>
              <w:rPr>
                <w:w w:val="90"/>
                <w:sz w:val="24"/>
              </w:rPr>
              <w:t>CardNumber:</w:t>
            </w:r>
            <w:r>
              <w:rPr>
                <w:spacing w:val="13"/>
                <w:sz w:val="24"/>
              </w:rPr>
              <w:t> </w:t>
            </w:r>
            <w:r>
              <w:rPr>
                <w:w w:val="90"/>
                <w:sz w:val="24"/>
              </w:rPr>
              <w:t>Required</w:t>
            </w:r>
            <w:r>
              <w:rPr>
                <w:spacing w:val="15"/>
                <w:sz w:val="24"/>
              </w:rPr>
              <w:t> </w:t>
            </w:r>
            <w:r>
              <w:rPr>
                <w:w w:val="90"/>
                <w:sz w:val="24"/>
              </w:rPr>
              <w:t>parameter</w:t>
            </w:r>
            <w:r>
              <w:rPr>
                <w:spacing w:val="13"/>
                <w:sz w:val="24"/>
              </w:rPr>
              <w:t> </w:t>
            </w:r>
            <w:r>
              <w:rPr>
                <w:spacing w:val="-2"/>
                <w:w w:val="90"/>
                <w:sz w:val="24"/>
              </w:rPr>
              <w:t>missing</w:t>
            </w:r>
          </w:p>
        </w:tc>
        <w:tc>
          <w:tcPr>
            <w:tcW w:w="3488" w:type="dxa"/>
          </w:tcPr>
          <w:p>
            <w:pPr>
              <w:pStyle w:val="TableParagraph"/>
              <w:spacing w:before="87"/>
              <w:ind w:left="107"/>
              <w:rPr>
                <w:sz w:val="24"/>
              </w:rPr>
            </w:pPr>
            <w:r>
              <w:rPr>
                <w:spacing w:val="-5"/>
                <w:sz w:val="24"/>
              </w:rPr>
              <w:t>400</w:t>
            </w:r>
          </w:p>
        </w:tc>
      </w:tr>
      <w:tr>
        <w:trPr>
          <w:trHeight w:val="630" w:hRule="atLeast"/>
        </w:trPr>
        <w:tc>
          <w:tcPr>
            <w:tcW w:w="1839" w:type="dxa"/>
          </w:tcPr>
          <w:p>
            <w:pPr>
              <w:pStyle w:val="TableParagraph"/>
              <w:spacing w:before="89"/>
              <w:ind w:left="107"/>
              <w:rPr>
                <w:sz w:val="24"/>
              </w:rPr>
            </w:pPr>
            <w:r>
              <w:rPr>
                <w:spacing w:val="-5"/>
                <w:sz w:val="24"/>
              </w:rPr>
              <w:t>08</w:t>
            </w:r>
          </w:p>
        </w:tc>
        <w:tc>
          <w:tcPr>
            <w:tcW w:w="5132" w:type="dxa"/>
          </w:tcPr>
          <w:p>
            <w:pPr>
              <w:pStyle w:val="TableParagraph"/>
              <w:spacing w:before="89"/>
              <w:ind w:left="107"/>
              <w:rPr>
                <w:sz w:val="24"/>
              </w:rPr>
            </w:pPr>
            <w:r>
              <w:rPr>
                <w:spacing w:val="2"/>
                <w:w w:val="90"/>
                <w:sz w:val="24"/>
              </w:rPr>
              <w:t>CardNumber:</w:t>
            </w:r>
            <w:r>
              <w:rPr>
                <w:spacing w:val="-2"/>
                <w:sz w:val="24"/>
              </w:rPr>
              <w:t> </w:t>
            </w:r>
            <w:r>
              <w:rPr>
                <w:spacing w:val="2"/>
                <w:w w:val="90"/>
                <w:sz w:val="24"/>
              </w:rPr>
              <w:t>Invalid</w:t>
            </w:r>
            <w:r>
              <w:rPr>
                <w:spacing w:val="-1"/>
                <w:sz w:val="24"/>
              </w:rPr>
              <w:t> </w:t>
            </w:r>
            <w:r>
              <w:rPr>
                <w:spacing w:val="2"/>
                <w:w w:val="90"/>
                <w:sz w:val="24"/>
              </w:rPr>
              <w:t>parameter</w:t>
            </w:r>
            <w:r>
              <w:rPr>
                <w:spacing w:val="-1"/>
                <w:sz w:val="24"/>
              </w:rPr>
              <w:t> </w:t>
            </w:r>
            <w:r>
              <w:rPr>
                <w:spacing w:val="-4"/>
                <w:w w:val="90"/>
                <w:sz w:val="24"/>
              </w:rPr>
              <w:t>size</w:t>
            </w:r>
          </w:p>
        </w:tc>
        <w:tc>
          <w:tcPr>
            <w:tcW w:w="3488" w:type="dxa"/>
          </w:tcPr>
          <w:p>
            <w:pPr>
              <w:pStyle w:val="TableParagraph"/>
              <w:spacing w:before="89"/>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sz w:val="24"/>
              </w:rPr>
              <w:t>09</w:t>
            </w:r>
          </w:p>
        </w:tc>
        <w:tc>
          <w:tcPr>
            <w:tcW w:w="5132" w:type="dxa"/>
          </w:tcPr>
          <w:p>
            <w:pPr>
              <w:pStyle w:val="TableParagraph"/>
              <w:spacing w:before="86"/>
              <w:ind w:left="107"/>
              <w:rPr>
                <w:sz w:val="24"/>
              </w:rPr>
            </w:pPr>
            <w:r>
              <w:rPr>
                <w:spacing w:val="2"/>
                <w:w w:val="90"/>
                <w:sz w:val="24"/>
              </w:rPr>
              <w:t>CardNumber:</w:t>
            </w:r>
            <w:r>
              <w:rPr>
                <w:spacing w:val="-2"/>
                <w:sz w:val="24"/>
              </w:rPr>
              <w:t> </w:t>
            </w:r>
            <w:r>
              <w:rPr>
                <w:spacing w:val="2"/>
                <w:w w:val="90"/>
                <w:sz w:val="24"/>
              </w:rPr>
              <w:t>Invalid</w:t>
            </w:r>
            <w:r>
              <w:rPr>
                <w:spacing w:val="-1"/>
                <w:sz w:val="24"/>
              </w:rPr>
              <w:t> </w:t>
            </w:r>
            <w:r>
              <w:rPr>
                <w:spacing w:val="2"/>
                <w:w w:val="90"/>
                <w:sz w:val="24"/>
              </w:rPr>
              <w:t>parameter</w:t>
            </w:r>
            <w:r>
              <w:rPr>
                <w:spacing w:val="-1"/>
                <w:sz w:val="24"/>
              </w:rPr>
              <w:t> </w:t>
            </w:r>
            <w:r>
              <w:rPr>
                <w:spacing w:val="-2"/>
                <w:w w:val="90"/>
                <w:sz w:val="24"/>
              </w:rPr>
              <w:t>format</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w w:val="95"/>
                <w:sz w:val="24"/>
              </w:rPr>
              <w:t>10</w:t>
            </w:r>
          </w:p>
        </w:tc>
        <w:tc>
          <w:tcPr>
            <w:tcW w:w="5132" w:type="dxa"/>
          </w:tcPr>
          <w:p>
            <w:pPr>
              <w:pStyle w:val="TableParagraph"/>
              <w:spacing w:before="86"/>
              <w:ind w:left="107"/>
              <w:rPr>
                <w:sz w:val="24"/>
              </w:rPr>
            </w:pPr>
            <w:r>
              <w:rPr>
                <w:spacing w:val="-6"/>
                <w:sz w:val="24"/>
              </w:rPr>
              <w:t>ExpirationMonth:</w:t>
            </w:r>
            <w:r>
              <w:rPr>
                <w:spacing w:val="-20"/>
                <w:sz w:val="24"/>
              </w:rPr>
              <w:t> </w:t>
            </w:r>
            <w:r>
              <w:rPr>
                <w:spacing w:val="-6"/>
                <w:sz w:val="24"/>
              </w:rPr>
              <w:t>Required</w:t>
            </w:r>
            <w:r>
              <w:rPr>
                <w:spacing w:val="-20"/>
                <w:sz w:val="24"/>
              </w:rPr>
              <w:t> </w:t>
            </w:r>
            <w:r>
              <w:rPr>
                <w:spacing w:val="-6"/>
                <w:sz w:val="24"/>
              </w:rPr>
              <w:t>parameter</w:t>
            </w:r>
            <w:r>
              <w:rPr>
                <w:spacing w:val="-20"/>
                <w:sz w:val="24"/>
              </w:rPr>
              <w:t> </w:t>
            </w:r>
            <w:r>
              <w:rPr>
                <w:spacing w:val="-6"/>
                <w:sz w:val="24"/>
              </w:rPr>
              <w:t>missing</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w w:val="80"/>
                <w:sz w:val="24"/>
              </w:rPr>
              <w:t>11</w:t>
            </w:r>
          </w:p>
        </w:tc>
        <w:tc>
          <w:tcPr>
            <w:tcW w:w="5132" w:type="dxa"/>
          </w:tcPr>
          <w:p>
            <w:pPr>
              <w:pStyle w:val="TableParagraph"/>
              <w:spacing w:before="86"/>
              <w:ind w:left="107"/>
              <w:rPr>
                <w:sz w:val="24"/>
              </w:rPr>
            </w:pPr>
            <w:r>
              <w:rPr>
                <w:spacing w:val="-6"/>
                <w:sz w:val="24"/>
              </w:rPr>
              <w:t>ExpirationMonth:</w:t>
            </w:r>
            <w:r>
              <w:rPr>
                <w:spacing w:val="-11"/>
                <w:sz w:val="24"/>
              </w:rPr>
              <w:t> </w:t>
            </w:r>
            <w:r>
              <w:rPr>
                <w:spacing w:val="-6"/>
                <w:sz w:val="24"/>
              </w:rPr>
              <w:t>Invalid</w:t>
            </w:r>
            <w:r>
              <w:rPr>
                <w:spacing w:val="-10"/>
                <w:sz w:val="24"/>
              </w:rPr>
              <w:t> </w:t>
            </w:r>
            <w:r>
              <w:rPr>
                <w:spacing w:val="-6"/>
                <w:sz w:val="24"/>
              </w:rPr>
              <w:t>parameter</w:t>
            </w:r>
            <w:r>
              <w:rPr>
                <w:spacing w:val="-10"/>
                <w:sz w:val="24"/>
              </w:rPr>
              <w:t> </w:t>
            </w:r>
            <w:r>
              <w:rPr>
                <w:spacing w:val="-6"/>
                <w:sz w:val="24"/>
              </w:rPr>
              <w:t>value</w:t>
            </w:r>
          </w:p>
        </w:tc>
        <w:tc>
          <w:tcPr>
            <w:tcW w:w="3488" w:type="dxa"/>
          </w:tcPr>
          <w:p>
            <w:pPr>
              <w:pStyle w:val="TableParagraph"/>
              <w:spacing w:before="86"/>
              <w:ind w:left="107"/>
              <w:rPr>
                <w:sz w:val="24"/>
              </w:rPr>
            </w:pPr>
            <w:r>
              <w:rPr>
                <w:spacing w:val="-5"/>
                <w:sz w:val="24"/>
              </w:rPr>
              <w:t>400</w:t>
            </w:r>
          </w:p>
        </w:tc>
      </w:tr>
      <w:tr>
        <w:trPr>
          <w:trHeight w:val="631" w:hRule="atLeast"/>
        </w:trPr>
        <w:tc>
          <w:tcPr>
            <w:tcW w:w="1839" w:type="dxa"/>
          </w:tcPr>
          <w:p>
            <w:pPr>
              <w:pStyle w:val="TableParagraph"/>
              <w:spacing w:before="89"/>
              <w:ind w:left="107"/>
              <w:rPr>
                <w:sz w:val="24"/>
              </w:rPr>
            </w:pPr>
            <w:r>
              <w:rPr>
                <w:spacing w:val="-5"/>
                <w:w w:val="85"/>
                <w:sz w:val="24"/>
              </w:rPr>
              <w:t>12</w:t>
            </w:r>
          </w:p>
        </w:tc>
        <w:tc>
          <w:tcPr>
            <w:tcW w:w="5132" w:type="dxa"/>
          </w:tcPr>
          <w:p>
            <w:pPr>
              <w:pStyle w:val="TableParagraph"/>
              <w:spacing w:before="89"/>
              <w:ind w:left="107"/>
              <w:rPr>
                <w:sz w:val="24"/>
              </w:rPr>
            </w:pPr>
            <w:r>
              <w:rPr>
                <w:spacing w:val="-6"/>
                <w:sz w:val="24"/>
              </w:rPr>
              <w:t>ExpirationMonth:</w:t>
            </w:r>
            <w:r>
              <w:rPr>
                <w:spacing w:val="-11"/>
                <w:sz w:val="24"/>
              </w:rPr>
              <w:t> </w:t>
            </w:r>
            <w:r>
              <w:rPr>
                <w:spacing w:val="-6"/>
                <w:sz w:val="24"/>
              </w:rPr>
              <w:t>Invalid</w:t>
            </w:r>
            <w:r>
              <w:rPr>
                <w:spacing w:val="-10"/>
                <w:sz w:val="24"/>
              </w:rPr>
              <w:t> </w:t>
            </w:r>
            <w:r>
              <w:rPr>
                <w:spacing w:val="-6"/>
                <w:sz w:val="24"/>
              </w:rPr>
              <w:t>parameter</w:t>
            </w:r>
            <w:r>
              <w:rPr>
                <w:spacing w:val="-10"/>
                <w:sz w:val="24"/>
              </w:rPr>
              <w:t> </w:t>
            </w:r>
            <w:r>
              <w:rPr>
                <w:spacing w:val="-6"/>
                <w:sz w:val="24"/>
              </w:rPr>
              <w:t>format</w:t>
            </w:r>
          </w:p>
        </w:tc>
        <w:tc>
          <w:tcPr>
            <w:tcW w:w="3488" w:type="dxa"/>
          </w:tcPr>
          <w:p>
            <w:pPr>
              <w:pStyle w:val="TableParagraph"/>
              <w:spacing w:before="89"/>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w w:val="85"/>
                <w:sz w:val="24"/>
              </w:rPr>
              <w:t>13</w:t>
            </w:r>
          </w:p>
        </w:tc>
        <w:tc>
          <w:tcPr>
            <w:tcW w:w="5132" w:type="dxa"/>
          </w:tcPr>
          <w:p>
            <w:pPr>
              <w:pStyle w:val="TableParagraph"/>
              <w:spacing w:before="86"/>
              <w:ind w:left="107"/>
              <w:rPr>
                <w:sz w:val="24"/>
              </w:rPr>
            </w:pPr>
            <w:r>
              <w:rPr>
                <w:spacing w:val="2"/>
                <w:w w:val="90"/>
                <w:sz w:val="24"/>
              </w:rPr>
              <w:t>ExpirationYear:</w:t>
            </w:r>
            <w:r>
              <w:rPr>
                <w:sz w:val="24"/>
              </w:rPr>
              <w:t> </w:t>
            </w:r>
            <w:r>
              <w:rPr>
                <w:spacing w:val="2"/>
                <w:w w:val="90"/>
                <w:sz w:val="24"/>
              </w:rPr>
              <w:t>Required</w:t>
            </w:r>
            <w:r>
              <w:rPr>
                <w:sz w:val="24"/>
              </w:rPr>
              <w:t> </w:t>
            </w:r>
            <w:r>
              <w:rPr>
                <w:spacing w:val="2"/>
                <w:w w:val="90"/>
                <w:sz w:val="24"/>
              </w:rPr>
              <w:t>parameter</w:t>
            </w:r>
            <w:r>
              <w:rPr>
                <w:sz w:val="24"/>
              </w:rPr>
              <w:t> </w:t>
            </w:r>
            <w:r>
              <w:rPr>
                <w:spacing w:val="-2"/>
                <w:w w:val="90"/>
                <w:sz w:val="24"/>
              </w:rPr>
              <w:t>missing</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w w:val="90"/>
                <w:sz w:val="24"/>
              </w:rPr>
              <w:t>14</w:t>
            </w:r>
          </w:p>
        </w:tc>
        <w:tc>
          <w:tcPr>
            <w:tcW w:w="5132" w:type="dxa"/>
          </w:tcPr>
          <w:p>
            <w:pPr>
              <w:pStyle w:val="TableParagraph"/>
              <w:spacing w:before="86"/>
              <w:ind w:left="107"/>
              <w:rPr>
                <w:sz w:val="24"/>
              </w:rPr>
            </w:pPr>
            <w:r>
              <w:rPr>
                <w:spacing w:val="2"/>
                <w:w w:val="90"/>
                <w:sz w:val="24"/>
              </w:rPr>
              <w:t>ExpirationYear:</w:t>
            </w:r>
            <w:r>
              <w:rPr>
                <w:spacing w:val="3"/>
                <w:sz w:val="24"/>
              </w:rPr>
              <w:t> </w:t>
            </w:r>
            <w:r>
              <w:rPr>
                <w:spacing w:val="2"/>
                <w:w w:val="90"/>
                <w:sz w:val="24"/>
              </w:rPr>
              <w:t>Invalid</w:t>
            </w:r>
            <w:r>
              <w:rPr>
                <w:spacing w:val="4"/>
                <w:sz w:val="24"/>
              </w:rPr>
              <w:t> </w:t>
            </w:r>
            <w:r>
              <w:rPr>
                <w:spacing w:val="2"/>
                <w:w w:val="90"/>
                <w:sz w:val="24"/>
              </w:rPr>
              <w:t>parameter</w:t>
            </w:r>
            <w:r>
              <w:rPr>
                <w:spacing w:val="4"/>
                <w:sz w:val="24"/>
              </w:rPr>
              <w:t> </w:t>
            </w:r>
            <w:r>
              <w:rPr>
                <w:spacing w:val="-4"/>
                <w:w w:val="90"/>
                <w:sz w:val="24"/>
              </w:rPr>
              <w:t>size</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w w:val="90"/>
                <w:sz w:val="24"/>
              </w:rPr>
              <w:t>15</w:t>
            </w:r>
          </w:p>
        </w:tc>
        <w:tc>
          <w:tcPr>
            <w:tcW w:w="5132" w:type="dxa"/>
          </w:tcPr>
          <w:p>
            <w:pPr>
              <w:pStyle w:val="TableParagraph"/>
              <w:spacing w:before="86"/>
              <w:ind w:left="107"/>
              <w:rPr>
                <w:sz w:val="24"/>
              </w:rPr>
            </w:pPr>
            <w:r>
              <w:rPr>
                <w:spacing w:val="2"/>
                <w:w w:val="90"/>
                <w:sz w:val="24"/>
              </w:rPr>
              <w:t>ExpirationYear:</w:t>
            </w:r>
            <w:r>
              <w:rPr>
                <w:spacing w:val="3"/>
                <w:sz w:val="24"/>
              </w:rPr>
              <w:t> </w:t>
            </w:r>
            <w:r>
              <w:rPr>
                <w:spacing w:val="2"/>
                <w:w w:val="90"/>
                <w:sz w:val="24"/>
              </w:rPr>
              <w:t>Invalid</w:t>
            </w:r>
            <w:r>
              <w:rPr>
                <w:spacing w:val="4"/>
                <w:sz w:val="24"/>
              </w:rPr>
              <w:t> </w:t>
            </w:r>
            <w:r>
              <w:rPr>
                <w:spacing w:val="2"/>
                <w:w w:val="90"/>
                <w:sz w:val="24"/>
              </w:rPr>
              <w:t>parameter</w:t>
            </w:r>
            <w:r>
              <w:rPr>
                <w:spacing w:val="4"/>
                <w:sz w:val="24"/>
              </w:rPr>
              <w:t> </w:t>
            </w:r>
            <w:r>
              <w:rPr>
                <w:spacing w:val="-2"/>
                <w:w w:val="90"/>
                <w:sz w:val="24"/>
              </w:rPr>
              <w:t>format</w:t>
            </w:r>
          </w:p>
        </w:tc>
        <w:tc>
          <w:tcPr>
            <w:tcW w:w="3488" w:type="dxa"/>
          </w:tcPr>
          <w:p>
            <w:pPr>
              <w:pStyle w:val="TableParagraph"/>
              <w:spacing w:before="86"/>
              <w:ind w:left="107"/>
              <w:rPr>
                <w:sz w:val="24"/>
              </w:rPr>
            </w:pPr>
            <w:r>
              <w:rPr>
                <w:spacing w:val="-5"/>
                <w:sz w:val="24"/>
              </w:rPr>
              <w:t>400</w:t>
            </w:r>
          </w:p>
        </w:tc>
      </w:tr>
      <w:tr>
        <w:trPr>
          <w:trHeight w:val="630" w:hRule="atLeast"/>
        </w:trPr>
        <w:tc>
          <w:tcPr>
            <w:tcW w:w="1839" w:type="dxa"/>
          </w:tcPr>
          <w:p>
            <w:pPr>
              <w:pStyle w:val="TableParagraph"/>
              <w:spacing w:before="89"/>
              <w:ind w:left="107"/>
              <w:rPr>
                <w:sz w:val="24"/>
              </w:rPr>
            </w:pPr>
            <w:r>
              <w:rPr>
                <w:spacing w:val="-5"/>
                <w:w w:val="90"/>
                <w:sz w:val="24"/>
              </w:rPr>
              <w:t>16</w:t>
            </w:r>
          </w:p>
        </w:tc>
        <w:tc>
          <w:tcPr>
            <w:tcW w:w="5132" w:type="dxa"/>
          </w:tcPr>
          <w:p>
            <w:pPr>
              <w:pStyle w:val="TableParagraph"/>
              <w:spacing w:before="89"/>
              <w:ind w:left="107"/>
              <w:rPr>
                <w:sz w:val="24"/>
              </w:rPr>
            </w:pPr>
            <w:r>
              <w:rPr>
                <w:spacing w:val="2"/>
                <w:w w:val="90"/>
                <w:sz w:val="24"/>
              </w:rPr>
              <w:t>CardholderName:</w:t>
            </w:r>
            <w:r>
              <w:rPr>
                <w:spacing w:val="-4"/>
                <w:sz w:val="24"/>
              </w:rPr>
              <w:t> </w:t>
            </w:r>
            <w:r>
              <w:rPr>
                <w:spacing w:val="2"/>
                <w:w w:val="90"/>
                <w:sz w:val="24"/>
              </w:rPr>
              <w:t>Required</w:t>
            </w:r>
            <w:r>
              <w:rPr>
                <w:spacing w:val="-4"/>
                <w:sz w:val="24"/>
              </w:rPr>
              <w:t> </w:t>
            </w:r>
            <w:r>
              <w:rPr>
                <w:spacing w:val="2"/>
                <w:w w:val="90"/>
                <w:sz w:val="24"/>
              </w:rPr>
              <w:t>parameter</w:t>
            </w:r>
            <w:r>
              <w:rPr>
                <w:spacing w:val="-4"/>
                <w:sz w:val="24"/>
              </w:rPr>
              <w:t> </w:t>
            </w:r>
            <w:r>
              <w:rPr>
                <w:spacing w:val="-2"/>
                <w:w w:val="90"/>
                <w:sz w:val="24"/>
              </w:rPr>
              <w:t>missing</w:t>
            </w:r>
          </w:p>
        </w:tc>
        <w:tc>
          <w:tcPr>
            <w:tcW w:w="3488" w:type="dxa"/>
          </w:tcPr>
          <w:p>
            <w:pPr>
              <w:pStyle w:val="TableParagraph"/>
              <w:spacing w:before="89"/>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w w:val="85"/>
                <w:sz w:val="24"/>
              </w:rPr>
              <w:t>17</w:t>
            </w:r>
          </w:p>
        </w:tc>
        <w:tc>
          <w:tcPr>
            <w:tcW w:w="5132" w:type="dxa"/>
          </w:tcPr>
          <w:p>
            <w:pPr>
              <w:pStyle w:val="TableParagraph"/>
              <w:spacing w:before="86"/>
              <w:ind w:left="107"/>
              <w:rPr>
                <w:sz w:val="24"/>
              </w:rPr>
            </w:pPr>
            <w:r>
              <w:rPr>
                <w:spacing w:val="2"/>
                <w:w w:val="90"/>
                <w:sz w:val="24"/>
              </w:rPr>
              <w:t>CardholderName:</w:t>
            </w:r>
            <w:r>
              <w:rPr>
                <w:spacing w:val="-1"/>
                <w:sz w:val="24"/>
              </w:rPr>
              <w:t> </w:t>
            </w:r>
            <w:r>
              <w:rPr>
                <w:spacing w:val="2"/>
                <w:w w:val="90"/>
                <w:sz w:val="24"/>
              </w:rPr>
              <w:t>Invalid</w:t>
            </w:r>
            <w:r>
              <w:rPr>
                <w:sz w:val="24"/>
              </w:rPr>
              <w:t> </w:t>
            </w:r>
            <w:r>
              <w:rPr>
                <w:spacing w:val="2"/>
                <w:w w:val="90"/>
                <w:sz w:val="24"/>
              </w:rPr>
              <w:t>parameter</w:t>
            </w:r>
            <w:r>
              <w:rPr>
                <w:sz w:val="24"/>
              </w:rPr>
              <w:t> </w:t>
            </w:r>
            <w:r>
              <w:rPr>
                <w:spacing w:val="-4"/>
                <w:w w:val="90"/>
                <w:sz w:val="24"/>
              </w:rPr>
              <w:t>size</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w w:val="90"/>
                <w:sz w:val="24"/>
              </w:rPr>
              <w:t>18</w:t>
            </w:r>
          </w:p>
        </w:tc>
        <w:tc>
          <w:tcPr>
            <w:tcW w:w="5132" w:type="dxa"/>
          </w:tcPr>
          <w:p>
            <w:pPr>
              <w:pStyle w:val="TableParagraph"/>
              <w:spacing w:before="86"/>
              <w:ind w:left="107"/>
              <w:rPr>
                <w:sz w:val="24"/>
              </w:rPr>
            </w:pPr>
            <w:r>
              <w:rPr>
                <w:spacing w:val="2"/>
                <w:w w:val="90"/>
                <w:sz w:val="24"/>
              </w:rPr>
              <w:t>CardholderName:</w:t>
            </w:r>
            <w:r>
              <w:rPr>
                <w:spacing w:val="-1"/>
                <w:sz w:val="24"/>
              </w:rPr>
              <w:t> </w:t>
            </w:r>
            <w:r>
              <w:rPr>
                <w:spacing w:val="2"/>
                <w:w w:val="90"/>
                <w:sz w:val="24"/>
              </w:rPr>
              <w:t>Invalid</w:t>
            </w:r>
            <w:r>
              <w:rPr>
                <w:sz w:val="24"/>
              </w:rPr>
              <w:t> </w:t>
            </w:r>
            <w:r>
              <w:rPr>
                <w:spacing w:val="2"/>
                <w:w w:val="90"/>
                <w:sz w:val="24"/>
              </w:rPr>
              <w:t>parameter</w:t>
            </w:r>
            <w:r>
              <w:rPr>
                <w:sz w:val="24"/>
              </w:rPr>
              <w:t> </w:t>
            </w:r>
            <w:r>
              <w:rPr>
                <w:spacing w:val="-2"/>
                <w:w w:val="90"/>
                <w:sz w:val="24"/>
              </w:rPr>
              <w:t>format</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w w:val="90"/>
                <w:sz w:val="24"/>
              </w:rPr>
              <w:t>19</w:t>
            </w:r>
          </w:p>
        </w:tc>
        <w:tc>
          <w:tcPr>
            <w:tcW w:w="5132" w:type="dxa"/>
          </w:tcPr>
          <w:p>
            <w:pPr>
              <w:pStyle w:val="TableParagraph"/>
              <w:spacing w:before="86"/>
              <w:ind w:left="107"/>
              <w:rPr>
                <w:sz w:val="24"/>
              </w:rPr>
            </w:pPr>
            <w:r>
              <w:rPr>
                <w:w w:val="90"/>
                <w:sz w:val="24"/>
              </w:rPr>
              <w:t>SecurityCode:</w:t>
            </w:r>
            <w:r>
              <w:rPr>
                <w:spacing w:val="8"/>
                <w:sz w:val="24"/>
              </w:rPr>
              <w:t> </w:t>
            </w:r>
            <w:r>
              <w:rPr>
                <w:w w:val="90"/>
                <w:sz w:val="24"/>
              </w:rPr>
              <w:t>Required</w:t>
            </w:r>
            <w:r>
              <w:rPr>
                <w:spacing w:val="11"/>
                <w:sz w:val="24"/>
              </w:rPr>
              <w:t> </w:t>
            </w:r>
            <w:r>
              <w:rPr>
                <w:w w:val="90"/>
                <w:sz w:val="24"/>
              </w:rPr>
              <w:t>parameter</w:t>
            </w:r>
            <w:r>
              <w:rPr>
                <w:spacing w:val="9"/>
                <w:sz w:val="24"/>
              </w:rPr>
              <w:t> </w:t>
            </w:r>
            <w:r>
              <w:rPr>
                <w:spacing w:val="-2"/>
                <w:w w:val="90"/>
                <w:sz w:val="24"/>
              </w:rPr>
              <w:t>missing</w:t>
            </w:r>
          </w:p>
        </w:tc>
        <w:tc>
          <w:tcPr>
            <w:tcW w:w="3488" w:type="dxa"/>
          </w:tcPr>
          <w:p>
            <w:pPr>
              <w:pStyle w:val="TableParagraph"/>
              <w:spacing w:before="86"/>
              <w:ind w:left="107"/>
              <w:rPr>
                <w:sz w:val="24"/>
              </w:rPr>
            </w:pPr>
            <w:r>
              <w:rPr>
                <w:spacing w:val="-5"/>
                <w:sz w:val="24"/>
              </w:rPr>
              <w:t>400</w:t>
            </w:r>
          </w:p>
        </w:tc>
      </w:tr>
      <w:tr>
        <w:trPr>
          <w:trHeight w:val="630" w:hRule="atLeast"/>
        </w:trPr>
        <w:tc>
          <w:tcPr>
            <w:tcW w:w="1839" w:type="dxa"/>
          </w:tcPr>
          <w:p>
            <w:pPr>
              <w:pStyle w:val="TableParagraph"/>
              <w:spacing w:before="89"/>
              <w:ind w:left="107"/>
              <w:rPr>
                <w:sz w:val="24"/>
              </w:rPr>
            </w:pPr>
            <w:r>
              <w:rPr>
                <w:spacing w:val="-5"/>
                <w:sz w:val="24"/>
              </w:rPr>
              <w:t>20</w:t>
            </w:r>
          </w:p>
        </w:tc>
        <w:tc>
          <w:tcPr>
            <w:tcW w:w="5132" w:type="dxa"/>
          </w:tcPr>
          <w:p>
            <w:pPr>
              <w:pStyle w:val="TableParagraph"/>
              <w:spacing w:before="89"/>
              <w:ind w:left="107"/>
              <w:rPr>
                <w:sz w:val="24"/>
              </w:rPr>
            </w:pPr>
            <w:r>
              <w:rPr>
                <w:w w:val="90"/>
                <w:sz w:val="24"/>
              </w:rPr>
              <w:t>SecurityCode:</w:t>
            </w:r>
            <w:r>
              <w:rPr>
                <w:spacing w:val="12"/>
                <w:sz w:val="24"/>
              </w:rPr>
              <w:t> </w:t>
            </w:r>
            <w:r>
              <w:rPr>
                <w:w w:val="90"/>
                <w:sz w:val="24"/>
              </w:rPr>
              <w:t>Invalid</w:t>
            </w:r>
            <w:r>
              <w:rPr>
                <w:spacing w:val="15"/>
                <w:sz w:val="24"/>
              </w:rPr>
              <w:t> </w:t>
            </w:r>
            <w:r>
              <w:rPr>
                <w:w w:val="90"/>
                <w:sz w:val="24"/>
              </w:rPr>
              <w:t>parameter</w:t>
            </w:r>
            <w:r>
              <w:rPr>
                <w:spacing w:val="13"/>
                <w:sz w:val="24"/>
              </w:rPr>
              <w:t> </w:t>
            </w:r>
            <w:r>
              <w:rPr>
                <w:spacing w:val="-4"/>
                <w:w w:val="90"/>
                <w:sz w:val="24"/>
              </w:rPr>
              <w:t>size</w:t>
            </w:r>
          </w:p>
        </w:tc>
        <w:tc>
          <w:tcPr>
            <w:tcW w:w="3488" w:type="dxa"/>
          </w:tcPr>
          <w:p>
            <w:pPr>
              <w:pStyle w:val="TableParagraph"/>
              <w:spacing w:before="89"/>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w w:val="85"/>
                <w:sz w:val="24"/>
              </w:rPr>
              <w:t>21</w:t>
            </w:r>
          </w:p>
        </w:tc>
        <w:tc>
          <w:tcPr>
            <w:tcW w:w="5132" w:type="dxa"/>
          </w:tcPr>
          <w:p>
            <w:pPr>
              <w:pStyle w:val="TableParagraph"/>
              <w:spacing w:before="86"/>
              <w:ind w:left="107"/>
              <w:rPr>
                <w:sz w:val="24"/>
              </w:rPr>
            </w:pPr>
            <w:r>
              <w:rPr>
                <w:w w:val="90"/>
                <w:sz w:val="24"/>
              </w:rPr>
              <w:t>SecurityCode:</w:t>
            </w:r>
            <w:r>
              <w:rPr>
                <w:spacing w:val="12"/>
                <w:sz w:val="24"/>
              </w:rPr>
              <w:t> </w:t>
            </w:r>
            <w:r>
              <w:rPr>
                <w:w w:val="90"/>
                <w:sz w:val="24"/>
              </w:rPr>
              <w:t>Invalid</w:t>
            </w:r>
            <w:r>
              <w:rPr>
                <w:spacing w:val="15"/>
                <w:sz w:val="24"/>
              </w:rPr>
              <w:t> </w:t>
            </w:r>
            <w:r>
              <w:rPr>
                <w:w w:val="90"/>
                <w:sz w:val="24"/>
              </w:rPr>
              <w:t>parameter</w:t>
            </w:r>
            <w:r>
              <w:rPr>
                <w:spacing w:val="13"/>
                <w:sz w:val="24"/>
              </w:rPr>
              <w:t> </w:t>
            </w:r>
            <w:r>
              <w:rPr>
                <w:spacing w:val="-2"/>
                <w:w w:val="90"/>
                <w:sz w:val="24"/>
              </w:rPr>
              <w:t>format</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w w:val="95"/>
                <w:sz w:val="24"/>
              </w:rPr>
              <w:t>22</w:t>
            </w:r>
          </w:p>
        </w:tc>
        <w:tc>
          <w:tcPr>
            <w:tcW w:w="5132" w:type="dxa"/>
          </w:tcPr>
          <w:p>
            <w:pPr>
              <w:pStyle w:val="TableParagraph"/>
              <w:spacing w:before="86"/>
              <w:ind w:left="107"/>
              <w:rPr>
                <w:sz w:val="24"/>
              </w:rPr>
            </w:pPr>
            <w:r>
              <w:rPr>
                <w:w w:val="90"/>
                <w:sz w:val="24"/>
              </w:rPr>
              <w:t>Expired</w:t>
            </w:r>
            <w:r>
              <w:rPr>
                <w:spacing w:val="-2"/>
                <w:sz w:val="24"/>
              </w:rPr>
              <w:t> </w:t>
            </w:r>
            <w:r>
              <w:rPr>
                <w:spacing w:val="-4"/>
                <w:sz w:val="24"/>
              </w:rPr>
              <w:t>card</w:t>
            </w:r>
          </w:p>
        </w:tc>
        <w:tc>
          <w:tcPr>
            <w:tcW w:w="3488" w:type="dxa"/>
          </w:tcPr>
          <w:p>
            <w:pPr>
              <w:pStyle w:val="TableParagraph"/>
              <w:spacing w:before="86"/>
              <w:ind w:left="107"/>
              <w:rPr>
                <w:sz w:val="24"/>
              </w:rPr>
            </w:pPr>
            <w:r>
              <w:rPr>
                <w:spacing w:val="-5"/>
                <w:sz w:val="24"/>
              </w:rPr>
              <w:t>400</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1839"/>
        <w:gridCol w:w="5132"/>
        <w:gridCol w:w="3488"/>
      </w:tblGrid>
      <w:tr>
        <w:trPr>
          <w:trHeight w:val="628" w:hRule="atLeast"/>
        </w:trPr>
        <w:tc>
          <w:tcPr>
            <w:tcW w:w="1839" w:type="dxa"/>
          </w:tcPr>
          <w:p>
            <w:pPr>
              <w:pStyle w:val="TableParagraph"/>
              <w:spacing w:before="87"/>
              <w:ind w:left="107"/>
              <w:rPr>
                <w:sz w:val="24"/>
              </w:rPr>
            </w:pPr>
            <w:r>
              <w:rPr>
                <w:spacing w:val="-5"/>
                <w:w w:val="95"/>
                <w:sz w:val="24"/>
              </w:rPr>
              <w:t>23</w:t>
            </w:r>
          </w:p>
        </w:tc>
        <w:tc>
          <w:tcPr>
            <w:tcW w:w="5132" w:type="dxa"/>
          </w:tcPr>
          <w:p>
            <w:pPr>
              <w:pStyle w:val="TableParagraph"/>
              <w:spacing w:before="87"/>
              <w:ind w:left="107"/>
              <w:rPr>
                <w:sz w:val="24"/>
              </w:rPr>
            </w:pPr>
            <w:r>
              <w:rPr>
                <w:spacing w:val="-6"/>
                <w:sz w:val="24"/>
              </w:rPr>
              <w:t>Service</w:t>
            </w:r>
            <w:r>
              <w:rPr>
                <w:spacing w:val="-26"/>
                <w:sz w:val="24"/>
              </w:rPr>
              <w:t> </w:t>
            </w:r>
            <w:r>
              <w:rPr>
                <w:spacing w:val="-6"/>
                <w:sz w:val="24"/>
              </w:rPr>
              <w:t>not</w:t>
            </w:r>
            <w:r>
              <w:rPr>
                <w:spacing w:val="-24"/>
                <w:sz w:val="24"/>
              </w:rPr>
              <w:t> </w:t>
            </w:r>
            <w:r>
              <w:rPr>
                <w:spacing w:val="-6"/>
                <w:sz w:val="24"/>
              </w:rPr>
              <w:t>enabled</w:t>
            </w:r>
            <w:r>
              <w:rPr>
                <w:spacing w:val="-24"/>
                <w:sz w:val="24"/>
              </w:rPr>
              <w:t> </w:t>
            </w:r>
            <w:r>
              <w:rPr>
                <w:spacing w:val="-6"/>
                <w:sz w:val="24"/>
              </w:rPr>
              <w:t>for</w:t>
            </w:r>
            <w:r>
              <w:rPr>
                <w:spacing w:val="-23"/>
                <w:sz w:val="24"/>
              </w:rPr>
              <w:t> </w:t>
            </w:r>
            <w:r>
              <w:rPr>
                <w:spacing w:val="-6"/>
                <w:sz w:val="24"/>
              </w:rPr>
              <w:t>this</w:t>
            </w:r>
            <w:r>
              <w:rPr>
                <w:spacing w:val="-26"/>
                <w:sz w:val="24"/>
              </w:rPr>
              <w:t> </w:t>
            </w:r>
            <w:r>
              <w:rPr>
                <w:spacing w:val="-6"/>
                <w:sz w:val="24"/>
              </w:rPr>
              <w:t>establishment</w:t>
            </w:r>
          </w:p>
        </w:tc>
        <w:tc>
          <w:tcPr>
            <w:tcW w:w="3488" w:type="dxa"/>
          </w:tcPr>
          <w:p>
            <w:pPr>
              <w:pStyle w:val="TableParagraph"/>
              <w:spacing w:before="87"/>
              <w:ind w:left="107"/>
              <w:rPr>
                <w:sz w:val="24"/>
              </w:rPr>
            </w:pPr>
            <w:r>
              <w:rPr>
                <w:spacing w:val="-5"/>
                <w:sz w:val="24"/>
              </w:rPr>
              <w:t>403</w:t>
            </w:r>
          </w:p>
        </w:tc>
      </w:tr>
      <w:tr>
        <w:trPr>
          <w:trHeight w:val="628" w:hRule="atLeast"/>
        </w:trPr>
        <w:tc>
          <w:tcPr>
            <w:tcW w:w="1839" w:type="dxa"/>
          </w:tcPr>
          <w:p>
            <w:pPr>
              <w:pStyle w:val="TableParagraph"/>
              <w:spacing w:before="86"/>
              <w:ind w:left="107"/>
              <w:rPr>
                <w:sz w:val="24"/>
              </w:rPr>
            </w:pPr>
            <w:r>
              <w:rPr>
                <w:spacing w:val="-5"/>
                <w:sz w:val="24"/>
              </w:rPr>
              <w:t>24</w:t>
            </w:r>
          </w:p>
        </w:tc>
        <w:tc>
          <w:tcPr>
            <w:tcW w:w="5132" w:type="dxa"/>
          </w:tcPr>
          <w:p>
            <w:pPr>
              <w:pStyle w:val="TableParagraph"/>
              <w:spacing w:before="86"/>
              <w:ind w:left="107"/>
              <w:rPr>
                <w:sz w:val="24"/>
              </w:rPr>
            </w:pPr>
            <w:r>
              <w:rPr>
                <w:spacing w:val="-4"/>
                <w:sz w:val="24"/>
              </w:rPr>
              <w:t>Affiliation:</w:t>
            </w:r>
            <w:r>
              <w:rPr>
                <w:spacing w:val="-21"/>
                <w:sz w:val="24"/>
              </w:rPr>
              <w:t> </w:t>
            </w:r>
            <w:r>
              <w:rPr>
                <w:spacing w:val="-4"/>
                <w:sz w:val="24"/>
              </w:rPr>
              <w:t>Invalid</w:t>
            </w:r>
            <w:r>
              <w:rPr>
                <w:spacing w:val="-19"/>
                <w:sz w:val="24"/>
              </w:rPr>
              <w:t> </w:t>
            </w:r>
            <w:r>
              <w:rPr>
                <w:spacing w:val="-4"/>
                <w:sz w:val="24"/>
              </w:rPr>
              <w:t>parameter</w:t>
            </w:r>
            <w:r>
              <w:rPr>
                <w:spacing w:val="-21"/>
                <w:sz w:val="24"/>
              </w:rPr>
              <w:t> </w:t>
            </w:r>
            <w:r>
              <w:rPr>
                <w:spacing w:val="-4"/>
                <w:sz w:val="24"/>
              </w:rPr>
              <w:t>size</w:t>
            </w:r>
          </w:p>
        </w:tc>
        <w:tc>
          <w:tcPr>
            <w:tcW w:w="3488" w:type="dxa"/>
          </w:tcPr>
          <w:p>
            <w:pPr>
              <w:pStyle w:val="TableParagraph"/>
              <w:spacing w:before="86"/>
              <w:ind w:left="107"/>
              <w:rPr>
                <w:sz w:val="24"/>
              </w:rPr>
            </w:pPr>
            <w:r>
              <w:rPr>
                <w:spacing w:val="-5"/>
                <w:w w:val="95"/>
                <w:sz w:val="24"/>
              </w:rPr>
              <w:t>401</w:t>
            </w:r>
          </w:p>
        </w:tc>
      </w:tr>
      <w:tr>
        <w:trPr>
          <w:trHeight w:val="628" w:hRule="atLeast"/>
        </w:trPr>
        <w:tc>
          <w:tcPr>
            <w:tcW w:w="1839" w:type="dxa"/>
          </w:tcPr>
          <w:p>
            <w:pPr>
              <w:pStyle w:val="TableParagraph"/>
              <w:spacing w:before="86"/>
              <w:ind w:left="107"/>
              <w:rPr>
                <w:sz w:val="24"/>
              </w:rPr>
            </w:pPr>
            <w:r>
              <w:rPr>
                <w:spacing w:val="-5"/>
                <w:w w:val="95"/>
                <w:sz w:val="24"/>
              </w:rPr>
              <w:t>25</w:t>
            </w:r>
          </w:p>
        </w:tc>
        <w:tc>
          <w:tcPr>
            <w:tcW w:w="5132" w:type="dxa"/>
          </w:tcPr>
          <w:p>
            <w:pPr>
              <w:pStyle w:val="TableParagraph"/>
              <w:spacing w:before="86"/>
              <w:ind w:left="107"/>
              <w:rPr>
                <w:sz w:val="24"/>
              </w:rPr>
            </w:pPr>
            <w:r>
              <w:rPr>
                <w:spacing w:val="-4"/>
                <w:sz w:val="24"/>
              </w:rPr>
              <w:t>Affiliation:</w:t>
            </w:r>
            <w:r>
              <w:rPr>
                <w:spacing w:val="-21"/>
                <w:sz w:val="24"/>
              </w:rPr>
              <w:t> </w:t>
            </w:r>
            <w:r>
              <w:rPr>
                <w:spacing w:val="-4"/>
                <w:sz w:val="24"/>
              </w:rPr>
              <w:t>Invalid</w:t>
            </w:r>
            <w:r>
              <w:rPr>
                <w:spacing w:val="-19"/>
                <w:sz w:val="24"/>
              </w:rPr>
              <w:t> </w:t>
            </w:r>
            <w:r>
              <w:rPr>
                <w:spacing w:val="-4"/>
                <w:sz w:val="24"/>
              </w:rPr>
              <w:t>parameter</w:t>
            </w:r>
            <w:r>
              <w:rPr>
                <w:spacing w:val="-21"/>
                <w:sz w:val="24"/>
              </w:rPr>
              <w:t> </w:t>
            </w:r>
            <w:r>
              <w:rPr>
                <w:spacing w:val="-4"/>
                <w:sz w:val="24"/>
              </w:rPr>
              <w:t>format</w:t>
            </w:r>
          </w:p>
        </w:tc>
        <w:tc>
          <w:tcPr>
            <w:tcW w:w="3488" w:type="dxa"/>
          </w:tcPr>
          <w:p>
            <w:pPr>
              <w:pStyle w:val="TableParagraph"/>
              <w:spacing w:before="86"/>
              <w:ind w:left="107"/>
              <w:rPr>
                <w:sz w:val="24"/>
              </w:rPr>
            </w:pPr>
            <w:r>
              <w:rPr>
                <w:spacing w:val="-5"/>
                <w:w w:val="95"/>
                <w:sz w:val="24"/>
              </w:rPr>
              <w:t>401</w:t>
            </w:r>
          </w:p>
        </w:tc>
      </w:tr>
      <w:tr>
        <w:trPr>
          <w:trHeight w:val="630" w:hRule="atLeast"/>
        </w:trPr>
        <w:tc>
          <w:tcPr>
            <w:tcW w:w="1839" w:type="dxa"/>
          </w:tcPr>
          <w:p>
            <w:pPr>
              <w:pStyle w:val="TableParagraph"/>
              <w:spacing w:before="89"/>
              <w:ind w:left="107"/>
              <w:rPr>
                <w:sz w:val="24"/>
              </w:rPr>
            </w:pPr>
            <w:r>
              <w:rPr>
                <w:spacing w:val="-5"/>
                <w:sz w:val="24"/>
              </w:rPr>
              <w:t>26</w:t>
            </w:r>
          </w:p>
        </w:tc>
        <w:tc>
          <w:tcPr>
            <w:tcW w:w="5132" w:type="dxa"/>
          </w:tcPr>
          <w:p>
            <w:pPr>
              <w:pStyle w:val="TableParagraph"/>
              <w:spacing w:before="89"/>
              <w:ind w:left="107"/>
              <w:rPr>
                <w:sz w:val="24"/>
              </w:rPr>
            </w:pPr>
            <w:r>
              <w:rPr>
                <w:spacing w:val="-6"/>
                <w:sz w:val="24"/>
              </w:rPr>
              <w:t>Affiliation:</w:t>
            </w:r>
            <w:r>
              <w:rPr>
                <w:spacing w:val="-12"/>
                <w:sz w:val="24"/>
              </w:rPr>
              <w:t> </w:t>
            </w:r>
            <w:r>
              <w:rPr>
                <w:spacing w:val="-6"/>
                <w:sz w:val="24"/>
              </w:rPr>
              <w:t>Required</w:t>
            </w:r>
            <w:r>
              <w:rPr>
                <w:spacing w:val="-11"/>
                <w:sz w:val="24"/>
              </w:rPr>
              <w:t> </w:t>
            </w:r>
            <w:r>
              <w:rPr>
                <w:spacing w:val="-6"/>
                <w:sz w:val="24"/>
              </w:rPr>
              <w:t>parameter</w:t>
            </w:r>
            <w:r>
              <w:rPr>
                <w:spacing w:val="-12"/>
                <w:sz w:val="24"/>
              </w:rPr>
              <w:t> </w:t>
            </w:r>
            <w:r>
              <w:rPr>
                <w:spacing w:val="-6"/>
                <w:sz w:val="24"/>
              </w:rPr>
              <w:t>missing</w:t>
            </w:r>
          </w:p>
        </w:tc>
        <w:tc>
          <w:tcPr>
            <w:tcW w:w="3488" w:type="dxa"/>
          </w:tcPr>
          <w:p>
            <w:pPr>
              <w:pStyle w:val="TableParagraph"/>
              <w:spacing w:before="89"/>
              <w:ind w:left="107"/>
              <w:rPr>
                <w:sz w:val="24"/>
              </w:rPr>
            </w:pPr>
            <w:r>
              <w:rPr>
                <w:spacing w:val="-5"/>
                <w:w w:val="95"/>
                <w:sz w:val="24"/>
              </w:rPr>
              <w:t>401</w:t>
            </w:r>
          </w:p>
        </w:tc>
      </w:tr>
      <w:tr>
        <w:trPr>
          <w:trHeight w:val="628" w:hRule="atLeast"/>
        </w:trPr>
        <w:tc>
          <w:tcPr>
            <w:tcW w:w="1839" w:type="dxa"/>
          </w:tcPr>
          <w:p>
            <w:pPr>
              <w:pStyle w:val="TableParagraph"/>
              <w:spacing w:before="86"/>
              <w:ind w:left="107"/>
              <w:rPr>
                <w:sz w:val="24"/>
              </w:rPr>
            </w:pPr>
            <w:r>
              <w:rPr>
                <w:spacing w:val="-5"/>
                <w:w w:val="95"/>
                <w:sz w:val="24"/>
              </w:rPr>
              <w:t>27</w:t>
            </w:r>
          </w:p>
        </w:tc>
        <w:tc>
          <w:tcPr>
            <w:tcW w:w="5132" w:type="dxa"/>
          </w:tcPr>
          <w:p>
            <w:pPr>
              <w:pStyle w:val="TableParagraph"/>
              <w:spacing w:before="86"/>
              <w:ind w:left="107"/>
              <w:rPr>
                <w:sz w:val="24"/>
              </w:rPr>
            </w:pPr>
            <w:r>
              <w:rPr>
                <w:spacing w:val="-6"/>
                <w:sz w:val="24"/>
              </w:rPr>
              <w:t>Card</w:t>
            </w:r>
            <w:r>
              <w:rPr>
                <w:spacing w:val="-22"/>
                <w:sz w:val="24"/>
              </w:rPr>
              <w:t> </w:t>
            </w:r>
            <w:r>
              <w:rPr>
                <w:spacing w:val="-6"/>
                <w:sz w:val="24"/>
              </w:rPr>
              <w:t>is</w:t>
            </w:r>
            <w:r>
              <w:rPr>
                <w:spacing w:val="-23"/>
                <w:sz w:val="24"/>
              </w:rPr>
              <w:t> </w:t>
            </w:r>
            <w:r>
              <w:rPr>
                <w:spacing w:val="-6"/>
                <w:sz w:val="24"/>
              </w:rPr>
              <w:t>from</w:t>
            </w:r>
            <w:r>
              <w:rPr>
                <w:spacing w:val="-22"/>
                <w:sz w:val="24"/>
              </w:rPr>
              <w:t> </w:t>
            </w:r>
            <w:r>
              <w:rPr>
                <w:spacing w:val="-6"/>
                <w:sz w:val="24"/>
              </w:rPr>
              <w:t>a</w:t>
            </w:r>
            <w:r>
              <w:rPr>
                <w:spacing w:val="-23"/>
                <w:sz w:val="24"/>
              </w:rPr>
              <w:t> </w:t>
            </w:r>
            <w:r>
              <w:rPr>
                <w:spacing w:val="-6"/>
                <w:sz w:val="24"/>
              </w:rPr>
              <w:t>brand</w:t>
            </w:r>
            <w:r>
              <w:rPr>
                <w:spacing w:val="-23"/>
                <w:sz w:val="24"/>
              </w:rPr>
              <w:t> </w:t>
            </w:r>
            <w:r>
              <w:rPr>
                <w:spacing w:val="-6"/>
                <w:sz w:val="24"/>
              </w:rPr>
              <w:t>not</w:t>
            </w:r>
            <w:r>
              <w:rPr>
                <w:spacing w:val="-22"/>
                <w:sz w:val="24"/>
              </w:rPr>
              <w:t> </w:t>
            </w:r>
            <w:r>
              <w:rPr>
                <w:spacing w:val="-6"/>
                <w:sz w:val="24"/>
              </w:rPr>
              <w:t>enabled</w:t>
            </w:r>
            <w:r>
              <w:rPr>
                <w:spacing w:val="-22"/>
                <w:sz w:val="24"/>
              </w:rPr>
              <w:t> </w:t>
            </w:r>
            <w:r>
              <w:rPr>
                <w:spacing w:val="-6"/>
                <w:sz w:val="24"/>
              </w:rPr>
              <w:t>for</w:t>
            </w:r>
            <w:r>
              <w:rPr>
                <w:spacing w:val="-21"/>
                <w:sz w:val="24"/>
              </w:rPr>
              <w:t> </w:t>
            </w:r>
            <w:r>
              <w:rPr>
                <w:spacing w:val="-6"/>
                <w:sz w:val="24"/>
              </w:rPr>
              <w:t>tokenization</w:t>
            </w:r>
          </w:p>
        </w:tc>
        <w:tc>
          <w:tcPr>
            <w:tcW w:w="3488" w:type="dxa"/>
          </w:tcPr>
          <w:p>
            <w:pPr>
              <w:pStyle w:val="TableParagraph"/>
              <w:spacing w:before="86"/>
              <w:ind w:left="107"/>
              <w:rPr>
                <w:sz w:val="24"/>
              </w:rPr>
            </w:pPr>
            <w:r>
              <w:rPr>
                <w:spacing w:val="-5"/>
                <w:sz w:val="24"/>
              </w:rPr>
              <w:t>403</w:t>
            </w:r>
          </w:p>
        </w:tc>
      </w:tr>
      <w:tr>
        <w:trPr>
          <w:trHeight w:val="628" w:hRule="atLeast"/>
        </w:trPr>
        <w:tc>
          <w:tcPr>
            <w:tcW w:w="1839" w:type="dxa"/>
          </w:tcPr>
          <w:p>
            <w:pPr>
              <w:pStyle w:val="TableParagraph"/>
              <w:spacing w:before="86"/>
              <w:ind w:left="107"/>
              <w:rPr>
                <w:sz w:val="24"/>
              </w:rPr>
            </w:pPr>
            <w:r>
              <w:rPr>
                <w:spacing w:val="-5"/>
                <w:sz w:val="24"/>
              </w:rPr>
              <w:t>28</w:t>
            </w:r>
          </w:p>
        </w:tc>
        <w:tc>
          <w:tcPr>
            <w:tcW w:w="5132" w:type="dxa"/>
          </w:tcPr>
          <w:p>
            <w:pPr>
              <w:pStyle w:val="TableParagraph"/>
              <w:spacing w:before="86"/>
              <w:ind w:left="107"/>
              <w:rPr>
                <w:sz w:val="24"/>
              </w:rPr>
            </w:pPr>
            <w:r>
              <w:rPr>
                <w:w w:val="90"/>
                <w:sz w:val="24"/>
              </w:rPr>
              <w:t>Url:</w:t>
            </w:r>
            <w:r>
              <w:rPr>
                <w:spacing w:val="3"/>
                <w:sz w:val="24"/>
              </w:rPr>
              <w:t> </w:t>
            </w:r>
            <w:r>
              <w:rPr>
                <w:w w:val="90"/>
                <w:sz w:val="24"/>
              </w:rPr>
              <w:t>Required</w:t>
            </w:r>
            <w:r>
              <w:rPr>
                <w:spacing w:val="4"/>
                <w:sz w:val="24"/>
              </w:rPr>
              <w:t> </w:t>
            </w:r>
            <w:r>
              <w:rPr>
                <w:w w:val="90"/>
                <w:sz w:val="24"/>
              </w:rPr>
              <w:t>parameter</w:t>
            </w:r>
            <w:r>
              <w:rPr>
                <w:spacing w:val="3"/>
                <w:sz w:val="24"/>
              </w:rPr>
              <w:t> </w:t>
            </w:r>
            <w:r>
              <w:rPr>
                <w:spacing w:val="-2"/>
                <w:w w:val="90"/>
                <w:sz w:val="24"/>
              </w:rPr>
              <w:t>missing</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7"/>
              <w:ind w:left="107"/>
              <w:rPr>
                <w:sz w:val="24"/>
              </w:rPr>
            </w:pPr>
            <w:r>
              <w:rPr>
                <w:spacing w:val="-5"/>
                <w:sz w:val="24"/>
              </w:rPr>
              <w:t>29</w:t>
            </w:r>
          </w:p>
        </w:tc>
        <w:tc>
          <w:tcPr>
            <w:tcW w:w="5132" w:type="dxa"/>
          </w:tcPr>
          <w:p>
            <w:pPr>
              <w:pStyle w:val="TableParagraph"/>
              <w:spacing w:before="87"/>
              <w:ind w:left="107"/>
              <w:rPr>
                <w:sz w:val="24"/>
              </w:rPr>
            </w:pPr>
            <w:r>
              <w:rPr>
                <w:spacing w:val="2"/>
                <w:w w:val="90"/>
                <w:sz w:val="24"/>
              </w:rPr>
              <w:t>Service</w:t>
            </w:r>
            <w:r>
              <w:rPr>
                <w:spacing w:val="-3"/>
                <w:sz w:val="24"/>
              </w:rPr>
              <w:t> </w:t>
            </w:r>
            <w:r>
              <w:rPr>
                <w:spacing w:val="2"/>
                <w:w w:val="90"/>
                <w:sz w:val="24"/>
              </w:rPr>
              <w:t>temporarily</w:t>
            </w:r>
            <w:r>
              <w:rPr>
                <w:spacing w:val="-2"/>
                <w:sz w:val="24"/>
              </w:rPr>
              <w:t> </w:t>
            </w:r>
            <w:r>
              <w:rPr>
                <w:spacing w:val="-2"/>
                <w:w w:val="90"/>
                <w:sz w:val="24"/>
              </w:rPr>
              <w:t>unavailable</w:t>
            </w:r>
          </w:p>
        </w:tc>
        <w:tc>
          <w:tcPr>
            <w:tcW w:w="3488" w:type="dxa"/>
          </w:tcPr>
          <w:p>
            <w:pPr>
              <w:pStyle w:val="TableParagraph"/>
              <w:spacing w:before="87"/>
              <w:ind w:left="107"/>
              <w:rPr>
                <w:sz w:val="24"/>
              </w:rPr>
            </w:pPr>
            <w:r>
              <w:rPr>
                <w:spacing w:val="-5"/>
                <w:sz w:val="24"/>
              </w:rPr>
              <w:t>503</w:t>
            </w:r>
          </w:p>
        </w:tc>
      </w:tr>
      <w:tr>
        <w:trPr>
          <w:trHeight w:val="1019" w:hRule="atLeast"/>
        </w:trPr>
        <w:tc>
          <w:tcPr>
            <w:tcW w:w="1839" w:type="dxa"/>
          </w:tcPr>
          <w:p>
            <w:pPr>
              <w:pStyle w:val="TableParagraph"/>
              <w:spacing w:before="201"/>
              <w:ind w:left="0"/>
              <w:rPr>
                <w:sz w:val="24"/>
              </w:rPr>
            </w:pPr>
          </w:p>
          <w:p>
            <w:pPr>
              <w:pStyle w:val="TableParagraph"/>
              <w:spacing w:before="1"/>
              <w:ind w:left="107"/>
              <w:rPr>
                <w:sz w:val="24"/>
              </w:rPr>
            </w:pPr>
            <w:r>
              <w:rPr>
                <w:spacing w:val="-5"/>
                <w:sz w:val="24"/>
              </w:rPr>
              <w:t>30</w:t>
            </w:r>
          </w:p>
        </w:tc>
        <w:tc>
          <w:tcPr>
            <w:tcW w:w="5132" w:type="dxa"/>
          </w:tcPr>
          <w:p>
            <w:pPr>
              <w:pStyle w:val="TableParagraph"/>
              <w:spacing w:line="338" w:lineRule="auto" w:before="89"/>
              <w:ind w:left="107"/>
              <w:rPr>
                <w:sz w:val="24"/>
              </w:rPr>
            </w:pPr>
            <w:r>
              <w:rPr>
                <w:spacing w:val="-2"/>
                <w:sz w:val="24"/>
              </w:rPr>
              <w:t>Declined:</w:t>
            </w:r>
            <w:r>
              <w:rPr>
                <w:spacing w:val="12"/>
                <w:sz w:val="24"/>
              </w:rPr>
              <w:t> </w:t>
            </w:r>
            <w:r>
              <w:rPr>
                <w:spacing w:val="-2"/>
                <w:sz w:val="24"/>
              </w:rPr>
              <w:t>This</w:t>
            </w:r>
            <w:r>
              <w:rPr>
                <w:spacing w:val="12"/>
                <w:sz w:val="24"/>
              </w:rPr>
              <w:t> </w:t>
            </w:r>
            <w:r>
              <w:rPr>
                <w:spacing w:val="-2"/>
                <w:sz w:val="24"/>
              </w:rPr>
              <w:t>card</w:t>
            </w:r>
            <w:r>
              <w:rPr>
                <w:spacing w:val="12"/>
                <w:sz w:val="24"/>
              </w:rPr>
              <w:t> </w:t>
            </w:r>
            <w:r>
              <w:rPr>
                <w:spacing w:val="-2"/>
                <w:sz w:val="24"/>
              </w:rPr>
              <w:t>is</w:t>
            </w:r>
            <w:r>
              <w:rPr>
                <w:spacing w:val="13"/>
                <w:sz w:val="24"/>
              </w:rPr>
              <w:t> </w:t>
            </w:r>
            <w:r>
              <w:rPr>
                <w:spacing w:val="-2"/>
                <w:sz w:val="24"/>
              </w:rPr>
              <w:t>considered</w:t>
            </w:r>
            <w:r>
              <w:rPr>
                <w:spacing w:val="13"/>
                <w:sz w:val="24"/>
              </w:rPr>
              <w:t> </w:t>
            </w:r>
            <w:r>
              <w:rPr>
                <w:spacing w:val="-2"/>
                <w:sz w:val="24"/>
              </w:rPr>
              <w:t>ineligible</w:t>
            </w:r>
            <w:r>
              <w:rPr>
                <w:spacing w:val="13"/>
                <w:sz w:val="24"/>
              </w:rPr>
              <w:t> </w:t>
            </w:r>
            <w:r>
              <w:rPr>
                <w:spacing w:val="-2"/>
                <w:sz w:val="24"/>
              </w:rPr>
              <w:t>for </w:t>
            </w:r>
            <w:r>
              <w:rPr>
                <w:sz w:val="24"/>
              </w:rPr>
              <w:t>tokenization at this</w:t>
            </w:r>
            <w:r>
              <w:rPr>
                <w:spacing w:val="-1"/>
                <w:sz w:val="24"/>
              </w:rPr>
              <w:t> </w:t>
            </w:r>
            <w:r>
              <w:rPr>
                <w:sz w:val="24"/>
              </w:rPr>
              <w:t>moment</w:t>
            </w:r>
          </w:p>
        </w:tc>
        <w:tc>
          <w:tcPr>
            <w:tcW w:w="3488" w:type="dxa"/>
          </w:tcPr>
          <w:p>
            <w:pPr>
              <w:pStyle w:val="TableParagraph"/>
              <w:spacing w:before="201"/>
              <w:ind w:left="0"/>
              <w:rPr>
                <w:sz w:val="24"/>
              </w:rPr>
            </w:pPr>
          </w:p>
          <w:p>
            <w:pPr>
              <w:pStyle w:val="TableParagraph"/>
              <w:spacing w:before="1"/>
              <w:ind w:left="107"/>
              <w:rPr>
                <w:sz w:val="24"/>
              </w:rPr>
            </w:pPr>
            <w:r>
              <w:rPr>
                <w:spacing w:val="-5"/>
                <w:sz w:val="24"/>
              </w:rPr>
              <w:t>403</w:t>
            </w:r>
          </w:p>
        </w:tc>
      </w:tr>
      <w:tr>
        <w:trPr>
          <w:trHeight w:val="1017" w:hRule="atLeast"/>
        </w:trPr>
        <w:tc>
          <w:tcPr>
            <w:tcW w:w="1839" w:type="dxa"/>
          </w:tcPr>
          <w:p>
            <w:pPr>
              <w:pStyle w:val="TableParagraph"/>
              <w:spacing w:before="199"/>
              <w:ind w:left="0"/>
              <w:rPr>
                <w:sz w:val="24"/>
              </w:rPr>
            </w:pPr>
          </w:p>
          <w:p>
            <w:pPr>
              <w:pStyle w:val="TableParagraph"/>
              <w:spacing w:before="0"/>
              <w:ind w:left="107"/>
              <w:rPr>
                <w:sz w:val="24"/>
              </w:rPr>
            </w:pPr>
            <w:r>
              <w:rPr>
                <w:spacing w:val="-5"/>
                <w:w w:val="85"/>
                <w:sz w:val="24"/>
              </w:rPr>
              <w:t>31</w:t>
            </w:r>
          </w:p>
        </w:tc>
        <w:tc>
          <w:tcPr>
            <w:tcW w:w="5132" w:type="dxa"/>
          </w:tcPr>
          <w:p>
            <w:pPr>
              <w:pStyle w:val="TableParagraph"/>
              <w:spacing w:line="338" w:lineRule="auto" w:before="86"/>
              <w:ind w:left="107"/>
              <w:rPr>
                <w:sz w:val="24"/>
              </w:rPr>
            </w:pPr>
            <w:r>
              <w:rPr>
                <w:spacing w:val="-6"/>
                <w:sz w:val="24"/>
              </w:rPr>
              <w:t>NotAllowed: This card is considered ineligible for </w:t>
            </w:r>
            <w:r>
              <w:rPr>
                <w:sz w:val="24"/>
              </w:rPr>
              <w:t>tokenization at this</w:t>
            </w:r>
            <w:r>
              <w:rPr>
                <w:spacing w:val="-1"/>
                <w:sz w:val="24"/>
              </w:rPr>
              <w:t> </w:t>
            </w:r>
            <w:r>
              <w:rPr>
                <w:sz w:val="24"/>
              </w:rPr>
              <w:t>moment</w:t>
            </w:r>
          </w:p>
        </w:tc>
        <w:tc>
          <w:tcPr>
            <w:tcW w:w="3488" w:type="dxa"/>
          </w:tcPr>
          <w:p>
            <w:pPr>
              <w:pStyle w:val="TableParagraph"/>
              <w:spacing w:before="199"/>
              <w:ind w:left="0"/>
              <w:rPr>
                <w:sz w:val="24"/>
              </w:rPr>
            </w:pPr>
          </w:p>
          <w:p>
            <w:pPr>
              <w:pStyle w:val="TableParagraph"/>
              <w:spacing w:before="0"/>
              <w:ind w:left="107"/>
              <w:rPr>
                <w:sz w:val="24"/>
              </w:rPr>
            </w:pPr>
            <w:r>
              <w:rPr>
                <w:spacing w:val="-5"/>
                <w:sz w:val="24"/>
              </w:rPr>
              <w:t>409</w:t>
            </w:r>
          </w:p>
        </w:tc>
      </w:tr>
      <w:tr>
        <w:trPr>
          <w:trHeight w:val="628" w:hRule="atLeast"/>
        </w:trPr>
        <w:tc>
          <w:tcPr>
            <w:tcW w:w="1839" w:type="dxa"/>
          </w:tcPr>
          <w:p>
            <w:pPr>
              <w:pStyle w:val="TableParagraph"/>
              <w:spacing w:before="86"/>
              <w:ind w:left="107"/>
              <w:rPr>
                <w:sz w:val="24"/>
              </w:rPr>
            </w:pPr>
            <w:r>
              <w:rPr>
                <w:spacing w:val="-5"/>
                <w:w w:val="95"/>
                <w:sz w:val="24"/>
              </w:rPr>
              <w:t>33</w:t>
            </w:r>
          </w:p>
        </w:tc>
        <w:tc>
          <w:tcPr>
            <w:tcW w:w="5132" w:type="dxa"/>
          </w:tcPr>
          <w:p>
            <w:pPr>
              <w:pStyle w:val="TableParagraph"/>
              <w:spacing w:before="86"/>
              <w:ind w:left="107"/>
              <w:rPr>
                <w:sz w:val="24"/>
              </w:rPr>
            </w:pPr>
            <w:r>
              <w:rPr>
                <w:spacing w:val="-2"/>
                <w:sz w:val="24"/>
              </w:rPr>
              <w:t>Failed</w:t>
            </w:r>
          </w:p>
        </w:tc>
        <w:tc>
          <w:tcPr>
            <w:tcW w:w="3488" w:type="dxa"/>
          </w:tcPr>
          <w:p>
            <w:pPr>
              <w:pStyle w:val="TableParagraph"/>
              <w:spacing w:before="86"/>
              <w:ind w:left="107"/>
              <w:rPr>
                <w:sz w:val="24"/>
              </w:rPr>
            </w:pPr>
            <w:r>
              <w:rPr>
                <w:spacing w:val="-12"/>
                <w:w w:val="110"/>
                <w:sz w:val="24"/>
              </w:rPr>
              <w:t>-</w:t>
            </w:r>
          </w:p>
        </w:tc>
      </w:tr>
      <w:tr>
        <w:trPr>
          <w:trHeight w:val="631" w:hRule="atLeast"/>
        </w:trPr>
        <w:tc>
          <w:tcPr>
            <w:tcW w:w="1839" w:type="dxa"/>
          </w:tcPr>
          <w:p>
            <w:pPr>
              <w:pStyle w:val="TableParagraph"/>
              <w:spacing w:before="89"/>
              <w:ind w:left="107"/>
              <w:rPr>
                <w:sz w:val="24"/>
              </w:rPr>
            </w:pPr>
            <w:r>
              <w:rPr>
                <w:spacing w:val="-5"/>
                <w:sz w:val="24"/>
              </w:rPr>
              <w:t>34</w:t>
            </w:r>
          </w:p>
        </w:tc>
        <w:tc>
          <w:tcPr>
            <w:tcW w:w="5132" w:type="dxa"/>
          </w:tcPr>
          <w:p>
            <w:pPr>
              <w:pStyle w:val="TableParagraph"/>
              <w:spacing w:before="89"/>
              <w:ind w:left="107"/>
              <w:rPr>
                <w:sz w:val="24"/>
              </w:rPr>
            </w:pPr>
            <w:r>
              <w:rPr>
                <w:spacing w:val="-6"/>
                <w:sz w:val="24"/>
              </w:rPr>
              <w:t>Authorization</w:t>
            </w:r>
            <w:r>
              <w:rPr>
                <w:spacing w:val="-32"/>
                <w:sz w:val="24"/>
              </w:rPr>
              <w:t> </w:t>
            </w:r>
            <w:r>
              <w:rPr>
                <w:spacing w:val="-6"/>
                <w:sz w:val="24"/>
              </w:rPr>
              <w:t>Token:</w:t>
            </w:r>
            <w:r>
              <w:rPr>
                <w:spacing w:val="-31"/>
                <w:sz w:val="24"/>
              </w:rPr>
              <w:t> </w:t>
            </w:r>
            <w:r>
              <w:rPr>
                <w:spacing w:val="-6"/>
                <w:sz w:val="24"/>
              </w:rPr>
              <w:t>Required</w:t>
            </w:r>
            <w:r>
              <w:rPr>
                <w:spacing w:val="-32"/>
                <w:sz w:val="24"/>
              </w:rPr>
              <w:t> </w:t>
            </w:r>
            <w:r>
              <w:rPr>
                <w:spacing w:val="-6"/>
                <w:sz w:val="24"/>
              </w:rPr>
              <w:t>parameter</w:t>
            </w:r>
            <w:r>
              <w:rPr>
                <w:spacing w:val="-30"/>
                <w:sz w:val="24"/>
              </w:rPr>
              <w:t> </w:t>
            </w:r>
            <w:r>
              <w:rPr>
                <w:spacing w:val="-6"/>
                <w:sz w:val="24"/>
              </w:rPr>
              <w:t>missing</w:t>
            </w:r>
          </w:p>
        </w:tc>
        <w:tc>
          <w:tcPr>
            <w:tcW w:w="3488" w:type="dxa"/>
          </w:tcPr>
          <w:p>
            <w:pPr>
              <w:pStyle w:val="TableParagraph"/>
              <w:spacing w:before="89"/>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w w:val="95"/>
                <w:sz w:val="24"/>
              </w:rPr>
              <w:t>35</w:t>
            </w:r>
          </w:p>
        </w:tc>
        <w:tc>
          <w:tcPr>
            <w:tcW w:w="5132" w:type="dxa"/>
          </w:tcPr>
          <w:p>
            <w:pPr>
              <w:pStyle w:val="TableParagraph"/>
              <w:spacing w:before="86"/>
              <w:ind w:left="107"/>
              <w:rPr>
                <w:sz w:val="24"/>
              </w:rPr>
            </w:pPr>
            <w:r>
              <w:rPr>
                <w:spacing w:val="-6"/>
                <w:sz w:val="24"/>
              </w:rPr>
              <w:t>Authorization</w:t>
            </w:r>
            <w:r>
              <w:rPr>
                <w:spacing w:val="-14"/>
                <w:sz w:val="24"/>
              </w:rPr>
              <w:t> </w:t>
            </w:r>
            <w:r>
              <w:rPr>
                <w:spacing w:val="-6"/>
                <w:sz w:val="24"/>
              </w:rPr>
              <w:t>Token:</w:t>
            </w:r>
            <w:r>
              <w:rPr>
                <w:spacing w:val="-13"/>
                <w:sz w:val="24"/>
              </w:rPr>
              <w:t> </w:t>
            </w:r>
            <w:r>
              <w:rPr>
                <w:spacing w:val="-6"/>
                <w:sz w:val="24"/>
              </w:rPr>
              <w:t>Invalid</w:t>
            </w:r>
            <w:r>
              <w:rPr>
                <w:spacing w:val="-13"/>
                <w:sz w:val="24"/>
              </w:rPr>
              <w:t> </w:t>
            </w:r>
            <w:r>
              <w:rPr>
                <w:spacing w:val="-6"/>
                <w:sz w:val="24"/>
              </w:rPr>
              <w:t>parameter</w:t>
            </w:r>
            <w:r>
              <w:rPr>
                <w:spacing w:val="-13"/>
                <w:sz w:val="24"/>
              </w:rPr>
              <w:t> </w:t>
            </w:r>
            <w:r>
              <w:rPr>
                <w:spacing w:val="-6"/>
                <w:sz w:val="24"/>
              </w:rPr>
              <w:t>format</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sz w:val="24"/>
              </w:rPr>
              <w:t>36</w:t>
            </w:r>
          </w:p>
        </w:tc>
        <w:tc>
          <w:tcPr>
            <w:tcW w:w="5132" w:type="dxa"/>
          </w:tcPr>
          <w:p>
            <w:pPr>
              <w:pStyle w:val="TableParagraph"/>
              <w:spacing w:before="86"/>
              <w:ind w:left="107"/>
              <w:rPr>
                <w:sz w:val="24"/>
              </w:rPr>
            </w:pPr>
            <w:r>
              <w:rPr>
                <w:spacing w:val="-6"/>
                <w:sz w:val="24"/>
              </w:rPr>
              <w:t>Authorization</w:t>
            </w:r>
            <w:r>
              <w:rPr>
                <w:spacing w:val="-21"/>
                <w:sz w:val="24"/>
              </w:rPr>
              <w:t> </w:t>
            </w:r>
            <w:r>
              <w:rPr>
                <w:spacing w:val="-6"/>
                <w:sz w:val="24"/>
              </w:rPr>
              <w:t>Type:</w:t>
            </w:r>
            <w:r>
              <w:rPr>
                <w:spacing w:val="-21"/>
                <w:sz w:val="24"/>
              </w:rPr>
              <w:t> </w:t>
            </w:r>
            <w:r>
              <w:rPr>
                <w:spacing w:val="-6"/>
                <w:sz w:val="24"/>
              </w:rPr>
              <w:t>Required</w:t>
            </w:r>
            <w:r>
              <w:rPr>
                <w:spacing w:val="-20"/>
                <w:sz w:val="24"/>
              </w:rPr>
              <w:t> </w:t>
            </w:r>
            <w:r>
              <w:rPr>
                <w:spacing w:val="-6"/>
                <w:sz w:val="24"/>
              </w:rPr>
              <w:t>parameter</w:t>
            </w:r>
            <w:r>
              <w:rPr>
                <w:spacing w:val="-21"/>
                <w:sz w:val="24"/>
              </w:rPr>
              <w:t> </w:t>
            </w:r>
            <w:r>
              <w:rPr>
                <w:spacing w:val="-6"/>
                <w:sz w:val="24"/>
              </w:rPr>
              <w:t>missing</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w w:val="95"/>
                <w:sz w:val="24"/>
              </w:rPr>
              <w:t>37</w:t>
            </w:r>
          </w:p>
        </w:tc>
        <w:tc>
          <w:tcPr>
            <w:tcW w:w="5132" w:type="dxa"/>
          </w:tcPr>
          <w:p>
            <w:pPr>
              <w:pStyle w:val="TableParagraph"/>
              <w:spacing w:before="86"/>
              <w:ind w:left="107"/>
              <w:rPr>
                <w:sz w:val="24"/>
              </w:rPr>
            </w:pPr>
            <w:r>
              <w:rPr>
                <w:spacing w:val="-6"/>
                <w:sz w:val="24"/>
              </w:rPr>
              <w:t>Authorization</w:t>
            </w:r>
            <w:r>
              <w:rPr>
                <w:spacing w:val="-14"/>
                <w:sz w:val="24"/>
              </w:rPr>
              <w:t> </w:t>
            </w:r>
            <w:r>
              <w:rPr>
                <w:spacing w:val="-6"/>
                <w:sz w:val="24"/>
              </w:rPr>
              <w:t>Type:</w:t>
            </w:r>
            <w:r>
              <w:rPr>
                <w:spacing w:val="-13"/>
                <w:sz w:val="24"/>
              </w:rPr>
              <w:t> </w:t>
            </w:r>
            <w:r>
              <w:rPr>
                <w:spacing w:val="-6"/>
                <w:sz w:val="24"/>
              </w:rPr>
              <w:t>Invalid</w:t>
            </w:r>
            <w:r>
              <w:rPr>
                <w:spacing w:val="-13"/>
                <w:sz w:val="24"/>
              </w:rPr>
              <w:t> </w:t>
            </w:r>
            <w:r>
              <w:rPr>
                <w:spacing w:val="-6"/>
                <w:sz w:val="24"/>
              </w:rPr>
              <w:t>parameter</w:t>
            </w:r>
            <w:r>
              <w:rPr>
                <w:spacing w:val="-14"/>
                <w:sz w:val="24"/>
              </w:rPr>
              <w:t> </w:t>
            </w:r>
            <w:r>
              <w:rPr>
                <w:spacing w:val="-6"/>
                <w:sz w:val="24"/>
              </w:rPr>
              <w:t>format</w:t>
            </w:r>
          </w:p>
        </w:tc>
        <w:tc>
          <w:tcPr>
            <w:tcW w:w="3488" w:type="dxa"/>
          </w:tcPr>
          <w:p>
            <w:pPr>
              <w:pStyle w:val="TableParagraph"/>
              <w:spacing w:before="86"/>
              <w:ind w:left="107"/>
              <w:rPr>
                <w:sz w:val="24"/>
              </w:rPr>
            </w:pPr>
            <w:r>
              <w:rPr>
                <w:spacing w:val="-5"/>
                <w:sz w:val="24"/>
              </w:rPr>
              <w:t>400</w:t>
            </w:r>
          </w:p>
        </w:tc>
      </w:tr>
      <w:tr>
        <w:trPr>
          <w:trHeight w:val="1019" w:hRule="atLeast"/>
        </w:trPr>
        <w:tc>
          <w:tcPr>
            <w:tcW w:w="1839" w:type="dxa"/>
          </w:tcPr>
          <w:p>
            <w:pPr>
              <w:pStyle w:val="TableParagraph"/>
              <w:spacing w:before="201"/>
              <w:ind w:left="0"/>
              <w:rPr>
                <w:sz w:val="24"/>
              </w:rPr>
            </w:pPr>
          </w:p>
          <w:p>
            <w:pPr>
              <w:pStyle w:val="TableParagraph"/>
              <w:spacing w:before="1"/>
              <w:ind w:left="107"/>
              <w:rPr>
                <w:sz w:val="24"/>
              </w:rPr>
            </w:pPr>
            <w:r>
              <w:rPr>
                <w:spacing w:val="-5"/>
                <w:sz w:val="24"/>
              </w:rPr>
              <w:t>38</w:t>
            </w:r>
          </w:p>
        </w:tc>
        <w:tc>
          <w:tcPr>
            <w:tcW w:w="5132" w:type="dxa"/>
          </w:tcPr>
          <w:p>
            <w:pPr>
              <w:pStyle w:val="TableParagraph"/>
              <w:spacing w:line="338" w:lineRule="auto" w:before="89"/>
              <w:ind w:left="107" w:right="92"/>
              <w:rPr>
                <w:sz w:val="24"/>
              </w:rPr>
            </w:pPr>
            <w:r>
              <w:rPr>
                <w:spacing w:val="-2"/>
                <w:sz w:val="24"/>
              </w:rPr>
              <w:t>Cryptogram</w:t>
            </w:r>
            <w:r>
              <w:rPr>
                <w:spacing w:val="-15"/>
                <w:sz w:val="24"/>
              </w:rPr>
              <w:t> </w:t>
            </w:r>
            <w:r>
              <w:rPr>
                <w:spacing w:val="-2"/>
                <w:sz w:val="24"/>
              </w:rPr>
              <w:t>token</w:t>
            </w:r>
            <w:r>
              <w:rPr>
                <w:spacing w:val="-15"/>
                <w:sz w:val="24"/>
              </w:rPr>
              <w:t> </w:t>
            </w:r>
            <w:r>
              <w:rPr>
                <w:spacing w:val="-2"/>
                <w:sz w:val="24"/>
              </w:rPr>
              <w:t>unavailable.</w:t>
            </w:r>
            <w:r>
              <w:rPr>
                <w:spacing w:val="-14"/>
                <w:sz w:val="24"/>
              </w:rPr>
              <w:t> </w:t>
            </w:r>
            <w:r>
              <w:rPr>
                <w:spacing w:val="-2"/>
                <w:sz w:val="24"/>
              </w:rPr>
              <w:t>Check</w:t>
            </w:r>
            <w:r>
              <w:rPr>
                <w:spacing w:val="-15"/>
                <w:sz w:val="24"/>
              </w:rPr>
              <w:t> </w:t>
            </w:r>
            <w:r>
              <w:rPr>
                <w:spacing w:val="-2"/>
                <w:sz w:val="24"/>
              </w:rPr>
              <w:t>the</w:t>
            </w:r>
            <w:r>
              <w:rPr>
                <w:spacing w:val="-15"/>
                <w:sz w:val="24"/>
              </w:rPr>
              <w:t> </w:t>
            </w:r>
            <w:r>
              <w:rPr>
                <w:spacing w:val="-2"/>
                <w:sz w:val="24"/>
              </w:rPr>
              <w:t>token status</w:t>
            </w:r>
          </w:p>
        </w:tc>
        <w:tc>
          <w:tcPr>
            <w:tcW w:w="3488" w:type="dxa"/>
          </w:tcPr>
          <w:p>
            <w:pPr>
              <w:pStyle w:val="TableParagraph"/>
              <w:spacing w:before="201"/>
              <w:ind w:left="0"/>
              <w:rPr>
                <w:sz w:val="24"/>
              </w:rPr>
            </w:pPr>
          </w:p>
          <w:p>
            <w:pPr>
              <w:pStyle w:val="TableParagraph"/>
              <w:spacing w:before="1"/>
              <w:ind w:left="107"/>
              <w:rPr>
                <w:sz w:val="24"/>
              </w:rPr>
            </w:pPr>
            <w:r>
              <w:rPr>
                <w:spacing w:val="-5"/>
                <w:sz w:val="24"/>
              </w:rPr>
              <w:t>400</w:t>
            </w:r>
          </w:p>
        </w:tc>
      </w:tr>
      <w:tr>
        <w:trPr>
          <w:trHeight w:val="629" w:hRule="atLeast"/>
        </w:trPr>
        <w:tc>
          <w:tcPr>
            <w:tcW w:w="1839" w:type="dxa"/>
          </w:tcPr>
          <w:p>
            <w:pPr>
              <w:pStyle w:val="TableParagraph"/>
              <w:spacing w:before="86"/>
              <w:ind w:left="107"/>
              <w:rPr>
                <w:sz w:val="24"/>
              </w:rPr>
            </w:pPr>
            <w:r>
              <w:rPr>
                <w:spacing w:val="-5"/>
                <w:sz w:val="24"/>
              </w:rPr>
              <w:t>39</w:t>
            </w:r>
          </w:p>
        </w:tc>
        <w:tc>
          <w:tcPr>
            <w:tcW w:w="5132" w:type="dxa"/>
          </w:tcPr>
          <w:p>
            <w:pPr>
              <w:pStyle w:val="TableParagraph"/>
              <w:spacing w:before="96"/>
              <w:ind w:left="107"/>
              <w:rPr>
                <w:sz w:val="23"/>
              </w:rPr>
            </w:pPr>
            <w:r>
              <w:rPr>
                <w:color w:val="24211F"/>
                <w:sz w:val="23"/>
              </w:rPr>
              <w:t>“Service</w:t>
            </w:r>
            <w:r>
              <w:rPr>
                <w:color w:val="24211F"/>
                <w:spacing w:val="-10"/>
                <w:sz w:val="23"/>
              </w:rPr>
              <w:t> </w:t>
            </w:r>
            <w:r>
              <w:rPr>
                <w:color w:val="24211F"/>
                <w:sz w:val="23"/>
              </w:rPr>
              <w:t>temporarily</w:t>
            </w:r>
            <w:r>
              <w:rPr>
                <w:color w:val="24211F"/>
                <w:spacing w:val="-8"/>
                <w:sz w:val="23"/>
              </w:rPr>
              <w:t> </w:t>
            </w:r>
            <w:r>
              <w:rPr>
                <w:color w:val="24211F"/>
                <w:spacing w:val="-2"/>
                <w:sz w:val="23"/>
              </w:rPr>
              <w:t>unavailable”</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sz w:val="24"/>
              </w:rPr>
              <w:t>40</w:t>
            </w:r>
          </w:p>
        </w:tc>
        <w:tc>
          <w:tcPr>
            <w:tcW w:w="5132" w:type="dxa"/>
          </w:tcPr>
          <w:p>
            <w:pPr>
              <w:pStyle w:val="TableParagraph"/>
              <w:spacing w:before="86"/>
              <w:ind w:left="107"/>
              <w:rPr>
                <w:sz w:val="24"/>
              </w:rPr>
            </w:pPr>
            <w:r>
              <w:rPr>
                <w:spacing w:val="-6"/>
                <w:sz w:val="24"/>
              </w:rPr>
              <w:t>Authorization</w:t>
            </w:r>
            <w:r>
              <w:rPr>
                <w:spacing w:val="-14"/>
                <w:sz w:val="24"/>
              </w:rPr>
              <w:t> </w:t>
            </w:r>
            <w:r>
              <w:rPr>
                <w:spacing w:val="-6"/>
                <w:sz w:val="24"/>
              </w:rPr>
              <w:t>Type:</w:t>
            </w:r>
            <w:r>
              <w:rPr>
                <w:spacing w:val="-13"/>
                <w:sz w:val="24"/>
              </w:rPr>
              <w:t> </w:t>
            </w:r>
            <w:r>
              <w:rPr>
                <w:spacing w:val="-6"/>
                <w:sz w:val="24"/>
              </w:rPr>
              <w:t>Invalid</w:t>
            </w:r>
            <w:r>
              <w:rPr>
                <w:spacing w:val="-13"/>
                <w:sz w:val="24"/>
              </w:rPr>
              <w:t> </w:t>
            </w:r>
            <w:r>
              <w:rPr>
                <w:spacing w:val="-6"/>
                <w:sz w:val="24"/>
              </w:rPr>
              <w:t>parameter</w:t>
            </w:r>
            <w:r>
              <w:rPr>
                <w:spacing w:val="-14"/>
                <w:sz w:val="24"/>
              </w:rPr>
              <w:t> </w:t>
            </w:r>
            <w:r>
              <w:rPr>
                <w:spacing w:val="-6"/>
                <w:sz w:val="24"/>
              </w:rPr>
              <w:t>format</w:t>
            </w:r>
          </w:p>
        </w:tc>
        <w:tc>
          <w:tcPr>
            <w:tcW w:w="3488" w:type="dxa"/>
          </w:tcPr>
          <w:p>
            <w:pPr>
              <w:pStyle w:val="TableParagraph"/>
              <w:spacing w:before="86"/>
              <w:ind w:left="107"/>
              <w:rPr>
                <w:sz w:val="24"/>
              </w:rPr>
            </w:pPr>
            <w:r>
              <w:rPr>
                <w:spacing w:val="-5"/>
                <w:sz w:val="24"/>
              </w:rPr>
              <w:t>400</w:t>
            </w:r>
          </w:p>
        </w:tc>
      </w:tr>
      <w:tr>
        <w:trPr>
          <w:trHeight w:val="1019" w:hRule="atLeast"/>
        </w:trPr>
        <w:tc>
          <w:tcPr>
            <w:tcW w:w="1839" w:type="dxa"/>
          </w:tcPr>
          <w:p>
            <w:pPr>
              <w:pStyle w:val="TableParagraph"/>
              <w:spacing w:before="199"/>
              <w:ind w:left="0"/>
              <w:rPr>
                <w:sz w:val="24"/>
              </w:rPr>
            </w:pPr>
          </w:p>
          <w:p>
            <w:pPr>
              <w:pStyle w:val="TableParagraph"/>
              <w:spacing w:before="0"/>
              <w:ind w:left="107"/>
              <w:rPr>
                <w:sz w:val="24"/>
              </w:rPr>
            </w:pPr>
            <w:r>
              <w:rPr>
                <w:spacing w:val="-5"/>
                <w:w w:val="90"/>
                <w:sz w:val="24"/>
              </w:rPr>
              <w:t>41</w:t>
            </w:r>
          </w:p>
        </w:tc>
        <w:tc>
          <w:tcPr>
            <w:tcW w:w="5132" w:type="dxa"/>
          </w:tcPr>
          <w:p>
            <w:pPr>
              <w:pStyle w:val="TableParagraph"/>
              <w:spacing w:line="338" w:lineRule="auto" w:before="86"/>
              <w:ind w:left="107"/>
              <w:rPr>
                <w:sz w:val="24"/>
              </w:rPr>
            </w:pPr>
            <w:r>
              <w:rPr>
                <w:spacing w:val="-2"/>
                <w:sz w:val="24"/>
              </w:rPr>
              <w:t>Declined:</w:t>
            </w:r>
            <w:r>
              <w:rPr>
                <w:spacing w:val="12"/>
                <w:sz w:val="24"/>
              </w:rPr>
              <w:t> </w:t>
            </w:r>
            <w:r>
              <w:rPr>
                <w:spacing w:val="-2"/>
                <w:sz w:val="24"/>
              </w:rPr>
              <w:t>This</w:t>
            </w:r>
            <w:r>
              <w:rPr>
                <w:spacing w:val="12"/>
                <w:sz w:val="24"/>
              </w:rPr>
              <w:t> </w:t>
            </w:r>
            <w:r>
              <w:rPr>
                <w:spacing w:val="-2"/>
                <w:sz w:val="24"/>
              </w:rPr>
              <w:t>card</w:t>
            </w:r>
            <w:r>
              <w:rPr>
                <w:spacing w:val="12"/>
                <w:sz w:val="24"/>
              </w:rPr>
              <w:t> </w:t>
            </w:r>
            <w:r>
              <w:rPr>
                <w:spacing w:val="-2"/>
                <w:sz w:val="24"/>
              </w:rPr>
              <w:t>is</w:t>
            </w:r>
            <w:r>
              <w:rPr>
                <w:spacing w:val="13"/>
                <w:sz w:val="24"/>
              </w:rPr>
              <w:t> </w:t>
            </w:r>
            <w:r>
              <w:rPr>
                <w:spacing w:val="-2"/>
                <w:sz w:val="24"/>
              </w:rPr>
              <w:t>considered</w:t>
            </w:r>
            <w:r>
              <w:rPr>
                <w:spacing w:val="13"/>
                <w:sz w:val="24"/>
              </w:rPr>
              <w:t> </w:t>
            </w:r>
            <w:r>
              <w:rPr>
                <w:spacing w:val="-2"/>
                <w:sz w:val="24"/>
              </w:rPr>
              <w:t>ineligible</w:t>
            </w:r>
            <w:r>
              <w:rPr>
                <w:spacing w:val="13"/>
                <w:sz w:val="24"/>
              </w:rPr>
              <w:t> </w:t>
            </w:r>
            <w:r>
              <w:rPr>
                <w:spacing w:val="-2"/>
                <w:sz w:val="24"/>
              </w:rPr>
              <w:t>for </w:t>
            </w:r>
            <w:r>
              <w:rPr>
                <w:sz w:val="24"/>
              </w:rPr>
              <w:t>tokenization at this</w:t>
            </w:r>
            <w:r>
              <w:rPr>
                <w:spacing w:val="-1"/>
                <w:sz w:val="24"/>
              </w:rPr>
              <w:t> </w:t>
            </w:r>
            <w:r>
              <w:rPr>
                <w:sz w:val="24"/>
              </w:rPr>
              <w:t>moment</w:t>
            </w:r>
          </w:p>
        </w:tc>
        <w:tc>
          <w:tcPr>
            <w:tcW w:w="3488" w:type="dxa"/>
          </w:tcPr>
          <w:p>
            <w:pPr>
              <w:pStyle w:val="TableParagraph"/>
              <w:spacing w:before="199"/>
              <w:ind w:left="0"/>
              <w:rPr>
                <w:sz w:val="24"/>
              </w:rPr>
            </w:pPr>
          </w:p>
          <w:p>
            <w:pPr>
              <w:pStyle w:val="TableParagraph"/>
              <w:spacing w:before="0"/>
              <w:ind w:left="107"/>
              <w:rPr>
                <w:sz w:val="24"/>
              </w:rPr>
            </w:pPr>
            <w:r>
              <w:rPr>
                <w:spacing w:val="-5"/>
                <w:sz w:val="24"/>
              </w:rPr>
              <w:t>400</w:t>
            </w:r>
          </w:p>
        </w:tc>
      </w:tr>
      <w:tr>
        <w:trPr>
          <w:trHeight w:val="1017" w:hRule="atLeast"/>
        </w:trPr>
        <w:tc>
          <w:tcPr>
            <w:tcW w:w="1839" w:type="dxa"/>
          </w:tcPr>
          <w:p>
            <w:pPr>
              <w:pStyle w:val="TableParagraph"/>
              <w:spacing w:before="199"/>
              <w:ind w:left="0"/>
              <w:rPr>
                <w:sz w:val="24"/>
              </w:rPr>
            </w:pPr>
          </w:p>
          <w:p>
            <w:pPr>
              <w:pStyle w:val="TableParagraph"/>
              <w:spacing w:before="0"/>
              <w:ind w:left="107"/>
              <w:rPr>
                <w:sz w:val="24"/>
              </w:rPr>
            </w:pPr>
            <w:r>
              <w:rPr>
                <w:spacing w:val="-5"/>
                <w:sz w:val="24"/>
              </w:rPr>
              <w:t>42</w:t>
            </w:r>
          </w:p>
        </w:tc>
        <w:tc>
          <w:tcPr>
            <w:tcW w:w="5132" w:type="dxa"/>
          </w:tcPr>
          <w:p>
            <w:pPr>
              <w:pStyle w:val="TableParagraph"/>
              <w:spacing w:line="338" w:lineRule="auto" w:before="86"/>
              <w:ind w:left="107"/>
              <w:rPr>
                <w:sz w:val="24"/>
              </w:rPr>
            </w:pPr>
            <w:r>
              <w:rPr>
                <w:spacing w:val="-6"/>
                <w:sz w:val="24"/>
              </w:rPr>
              <w:t>NotAllowed: This card is considered ineligible for </w:t>
            </w:r>
            <w:r>
              <w:rPr>
                <w:sz w:val="24"/>
              </w:rPr>
              <w:t>tokenization at this</w:t>
            </w:r>
            <w:r>
              <w:rPr>
                <w:spacing w:val="-1"/>
                <w:sz w:val="24"/>
              </w:rPr>
              <w:t> </w:t>
            </w:r>
            <w:r>
              <w:rPr>
                <w:sz w:val="24"/>
              </w:rPr>
              <w:t>moment</w:t>
            </w:r>
          </w:p>
        </w:tc>
        <w:tc>
          <w:tcPr>
            <w:tcW w:w="3488" w:type="dxa"/>
          </w:tcPr>
          <w:p>
            <w:pPr>
              <w:pStyle w:val="TableParagraph"/>
              <w:spacing w:before="199"/>
              <w:ind w:left="0"/>
              <w:rPr>
                <w:sz w:val="24"/>
              </w:rPr>
            </w:pPr>
          </w:p>
          <w:p>
            <w:pPr>
              <w:pStyle w:val="TableParagraph"/>
              <w:spacing w:before="0"/>
              <w:ind w:left="107"/>
              <w:rPr>
                <w:sz w:val="24"/>
              </w:rPr>
            </w:pPr>
            <w:r>
              <w:rPr>
                <w:spacing w:val="-5"/>
                <w:sz w:val="24"/>
              </w:rPr>
              <w:t>400</w:t>
            </w:r>
          </w:p>
        </w:tc>
      </w:tr>
    </w:tbl>
    <w:p>
      <w:pPr>
        <w:pStyle w:val="TableParagraph"/>
        <w:spacing w:after="0"/>
        <w:rPr>
          <w:sz w:val="24"/>
        </w:rPr>
        <w:sectPr>
          <w:pgSz w:w="11910" w:h="16840"/>
          <w:pgMar w:header="618" w:footer="303" w:top="1240" w:bottom="500" w:left="566" w:right="283"/>
        </w:sectPr>
      </w:pPr>
    </w:p>
    <w:p>
      <w:pPr>
        <w:pStyle w:val="BodyText"/>
        <w:spacing w:before="5"/>
        <w:rPr>
          <w:sz w:val="16"/>
        </w:rPr>
      </w:pP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1839"/>
        <w:gridCol w:w="5132"/>
        <w:gridCol w:w="3488"/>
      </w:tblGrid>
      <w:tr>
        <w:trPr>
          <w:trHeight w:val="1017" w:hRule="atLeast"/>
        </w:trPr>
        <w:tc>
          <w:tcPr>
            <w:tcW w:w="1839" w:type="dxa"/>
          </w:tcPr>
          <w:p>
            <w:pPr>
              <w:pStyle w:val="TableParagraph"/>
              <w:spacing w:before="199"/>
              <w:ind w:left="0"/>
              <w:rPr>
                <w:sz w:val="24"/>
              </w:rPr>
            </w:pPr>
          </w:p>
          <w:p>
            <w:pPr>
              <w:pStyle w:val="TableParagraph"/>
              <w:spacing w:before="1"/>
              <w:ind w:left="107"/>
              <w:rPr>
                <w:sz w:val="24"/>
              </w:rPr>
            </w:pPr>
            <w:r>
              <w:rPr>
                <w:spacing w:val="-5"/>
                <w:sz w:val="24"/>
              </w:rPr>
              <w:t>43</w:t>
            </w:r>
          </w:p>
        </w:tc>
        <w:tc>
          <w:tcPr>
            <w:tcW w:w="5132" w:type="dxa"/>
          </w:tcPr>
          <w:p>
            <w:pPr>
              <w:pStyle w:val="TableParagraph"/>
              <w:tabs>
                <w:tab w:pos="1601" w:val="left" w:leader="none"/>
                <w:tab w:pos="2287" w:val="left" w:leader="none"/>
                <w:tab w:pos="3508" w:val="left" w:leader="none"/>
                <w:tab w:pos="3930" w:val="left" w:leader="none"/>
                <w:tab w:pos="4544" w:val="left" w:leader="none"/>
              </w:tabs>
              <w:spacing w:line="338" w:lineRule="auto" w:before="87"/>
              <w:ind w:left="107" w:right="100"/>
              <w:rPr>
                <w:sz w:val="24"/>
              </w:rPr>
            </w:pPr>
            <w:r>
              <w:rPr>
                <w:spacing w:val="-2"/>
                <w:sz w:val="24"/>
              </w:rPr>
              <w:t>NotAllowed:</w:t>
            </w:r>
            <w:r>
              <w:rPr>
                <w:sz w:val="24"/>
              </w:rPr>
              <w:tab/>
            </w:r>
            <w:r>
              <w:rPr>
                <w:spacing w:val="-4"/>
                <w:sz w:val="24"/>
              </w:rPr>
              <w:t>This</w:t>
            </w:r>
            <w:r>
              <w:rPr>
                <w:sz w:val="24"/>
              </w:rPr>
              <w:tab/>
            </w:r>
            <w:r>
              <w:rPr>
                <w:spacing w:val="-2"/>
                <w:sz w:val="24"/>
              </w:rPr>
              <w:t>affiliation</w:t>
            </w:r>
            <w:r>
              <w:rPr>
                <w:sz w:val="24"/>
              </w:rPr>
              <w:tab/>
            </w:r>
            <w:r>
              <w:rPr>
                <w:spacing w:val="-6"/>
                <w:sz w:val="24"/>
              </w:rPr>
              <w:t>is</w:t>
            </w:r>
            <w:r>
              <w:rPr>
                <w:sz w:val="24"/>
              </w:rPr>
              <w:tab/>
            </w:r>
            <w:r>
              <w:rPr>
                <w:spacing w:val="-4"/>
                <w:sz w:val="24"/>
              </w:rPr>
              <w:t>not</w:t>
            </w:r>
            <w:r>
              <w:rPr>
                <w:sz w:val="24"/>
              </w:rPr>
              <w:tab/>
            </w:r>
            <w:r>
              <w:rPr>
                <w:spacing w:val="-6"/>
                <w:sz w:val="24"/>
              </w:rPr>
              <w:t>valid </w:t>
            </w:r>
            <w:r>
              <w:rPr>
                <w:sz w:val="24"/>
              </w:rPr>
              <w:t>(inactive/not</w:t>
            </w:r>
            <w:r>
              <w:rPr>
                <w:spacing w:val="-26"/>
                <w:sz w:val="24"/>
              </w:rPr>
              <w:t> </w:t>
            </w:r>
            <w:r>
              <w:rPr>
                <w:sz w:val="24"/>
              </w:rPr>
              <w:t>found)</w:t>
            </w:r>
          </w:p>
        </w:tc>
        <w:tc>
          <w:tcPr>
            <w:tcW w:w="3488" w:type="dxa"/>
          </w:tcPr>
          <w:p>
            <w:pPr>
              <w:pStyle w:val="TableParagraph"/>
              <w:spacing w:before="199"/>
              <w:ind w:left="0"/>
              <w:rPr>
                <w:sz w:val="24"/>
              </w:rPr>
            </w:pPr>
          </w:p>
          <w:p>
            <w:pPr>
              <w:pStyle w:val="TableParagraph"/>
              <w:spacing w:before="1"/>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sz w:val="24"/>
              </w:rPr>
              <w:t>44</w:t>
            </w:r>
          </w:p>
        </w:tc>
        <w:tc>
          <w:tcPr>
            <w:tcW w:w="5132" w:type="dxa"/>
          </w:tcPr>
          <w:p>
            <w:pPr>
              <w:pStyle w:val="TableParagraph"/>
              <w:spacing w:before="86"/>
              <w:ind w:left="107"/>
              <w:rPr>
                <w:sz w:val="24"/>
              </w:rPr>
            </w:pPr>
            <w:r>
              <w:rPr>
                <w:w w:val="90"/>
                <w:sz w:val="24"/>
              </w:rPr>
              <w:t>Internal</w:t>
            </w:r>
            <w:r>
              <w:rPr>
                <w:spacing w:val="4"/>
                <w:sz w:val="24"/>
              </w:rPr>
              <w:t> </w:t>
            </w:r>
            <w:r>
              <w:rPr>
                <w:w w:val="90"/>
                <w:sz w:val="24"/>
              </w:rPr>
              <w:t>error</w:t>
            </w:r>
            <w:r>
              <w:rPr>
                <w:spacing w:val="4"/>
                <w:sz w:val="24"/>
              </w:rPr>
              <w:t> </w:t>
            </w:r>
            <w:r>
              <w:rPr>
                <w:w w:val="90"/>
                <w:sz w:val="24"/>
              </w:rPr>
              <w:t>occurred.</w:t>
            </w:r>
            <w:r>
              <w:rPr>
                <w:spacing w:val="2"/>
                <w:sz w:val="24"/>
              </w:rPr>
              <w:t> </w:t>
            </w:r>
            <w:r>
              <w:rPr>
                <w:w w:val="90"/>
                <w:sz w:val="24"/>
              </w:rPr>
              <w:t>Please</w:t>
            </w:r>
            <w:r>
              <w:rPr>
                <w:spacing w:val="8"/>
                <w:sz w:val="24"/>
              </w:rPr>
              <w:t> </w:t>
            </w:r>
            <w:r>
              <w:rPr>
                <w:w w:val="90"/>
                <w:sz w:val="24"/>
              </w:rPr>
              <w:t>contact</w:t>
            </w:r>
            <w:r>
              <w:rPr>
                <w:spacing w:val="8"/>
                <w:sz w:val="24"/>
              </w:rPr>
              <w:t> </w:t>
            </w:r>
            <w:r>
              <w:rPr>
                <w:spacing w:val="-4"/>
                <w:w w:val="90"/>
                <w:sz w:val="24"/>
              </w:rPr>
              <w:t>Rede</w:t>
            </w:r>
          </w:p>
        </w:tc>
        <w:tc>
          <w:tcPr>
            <w:tcW w:w="3488" w:type="dxa"/>
          </w:tcPr>
          <w:p>
            <w:pPr>
              <w:pStyle w:val="TableParagraph"/>
              <w:spacing w:before="86"/>
              <w:ind w:left="107"/>
              <w:rPr>
                <w:sz w:val="24"/>
              </w:rPr>
            </w:pPr>
            <w:r>
              <w:rPr>
                <w:spacing w:val="-5"/>
                <w:sz w:val="24"/>
              </w:rPr>
              <w:t>400</w:t>
            </w:r>
          </w:p>
        </w:tc>
      </w:tr>
      <w:tr>
        <w:trPr>
          <w:trHeight w:val="630" w:hRule="atLeast"/>
        </w:trPr>
        <w:tc>
          <w:tcPr>
            <w:tcW w:w="1839" w:type="dxa"/>
          </w:tcPr>
          <w:p>
            <w:pPr>
              <w:pStyle w:val="TableParagraph"/>
              <w:spacing w:before="86"/>
              <w:ind w:left="107"/>
              <w:rPr>
                <w:sz w:val="24"/>
              </w:rPr>
            </w:pPr>
            <w:r>
              <w:rPr>
                <w:spacing w:val="-5"/>
                <w:sz w:val="24"/>
              </w:rPr>
              <w:t>45</w:t>
            </w:r>
          </w:p>
        </w:tc>
        <w:tc>
          <w:tcPr>
            <w:tcW w:w="5132" w:type="dxa"/>
          </w:tcPr>
          <w:p>
            <w:pPr>
              <w:pStyle w:val="TableParagraph"/>
              <w:spacing w:before="86"/>
              <w:ind w:left="107"/>
              <w:rPr>
                <w:sz w:val="24"/>
              </w:rPr>
            </w:pPr>
            <w:r>
              <w:rPr>
                <w:spacing w:val="2"/>
                <w:w w:val="90"/>
                <w:sz w:val="24"/>
              </w:rPr>
              <w:t>storageCard:</w:t>
            </w:r>
            <w:r>
              <w:rPr>
                <w:spacing w:val="-3"/>
                <w:sz w:val="24"/>
              </w:rPr>
              <w:t> </w:t>
            </w:r>
            <w:r>
              <w:rPr>
                <w:spacing w:val="2"/>
                <w:w w:val="90"/>
                <w:sz w:val="24"/>
              </w:rPr>
              <w:t>Required</w:t>
            </w:r>
            <w:r>
              <w:rPr>
                <w:spacing w:val="-3"/>
                <w:sz w:val="24"/>
              </w:rPr>
              <w:t> </w:t>
            </w:r>
            <w:r>
              <w:rPr>
                <w:spacing w:val="2"/>
                <w:w w:val="90"/>
                <w:sz w:val="24"/>
              </w:rPr>
              <w:t>parameter</w:t>
            </w:r>
            <w:r>
              <w:rPr>
                <w:spacing w:val="-3"/>
                <w:sz w:val="24"/>
              </w:rPr>
              <w:t> </w:t>
            </w:r>
            <w:r>
              <w:rPr>
                <w:spacing w:val="-2"/>
                <w:w w:val="90"/>
                <w:sz w:val="24"/>
              </w:rPr>
              <w:t>missing</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sz w:val="24"/>
              </w:rPr>
              <w:t>46</w:t>
            </w:r>
          </w:p>
        </w:tc>
        <w:tc>
          <w:tcPr>
            <w:tcW w:w="5132" w:type="dxa"/>
          </w:tcPr>
          <w:p>
            <w:pPr>
              <w:pStyle w:val="TableParagraph"/>
              <w:spacing w:before="86"/>
              <w:ind w:left="107"/>
              <w:rPr>
                <w:sz w:val="24"/>
              </w:rPr>
            </w:pPr>
            <w:r>
              <w:rPr>
                <w:spacing w:val="2"/>
                <w:w w:val="90"/>
                <w:sz w:val="24"/>
              </w:rPr>
              <w:t>storageCard:</w:t>
            </w:r>
            <w:r>
              <w:rPr>
                <w:spacing w:val="-1"/>
                <w:sz w:val="24"/>
              </w:rPr>
              <w:t> </w:t>
            </w:r>
            <w:r>
              <w:rPr>
                <w:spacing w:val="2"/>
                <w:w w:val="90"/>
                <w:sz w:val="24"/>
              </w:rPr>
              <w:t>Invalid</w:t>
            </w:r>
            <w:r>
              <w:rPr>
                <w:sz w:val="24"/>
              </w:rPr>
              <w:t> </w:t>
            </w:r>
            <w:r>
              <w:rPr>
                <w:spacing w:val="2"/>
                <w:w w:val="90"/>
                <w:sz w:val="24"/>
              </w:rPr>
              <w:t>parameter</w:t>
            </w:r>
            <w:r>
              <w:rPr>
                <w:sz w:val="24"/>
              </w:rPr>
              <w:t> </w:t>
            </w:r>
            <w:r>
              <w:rPr>
                <w:spacing w:val="-2"/>
                <w:w w:val="90"/>
                <w:sz w:val="24"/>
              </w:rPr>
              <w:t>format</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sz w:val="24"/>
              </w:rPr>
              <w:t>47</w:t>
            </w:r>
          </w:p>
        </w:tc>
        <w:tc>
          <w:tcPr>
            <w:tcW w:w="5132" w:type="dxa"/>
          </w:tcPr>
          <w:p>
            <w:pPr>
              <w:pStyle w:val="TableParagraph"/>
              <w:spacing w:before="86"/>
              <w:ind w:left="107"/>
              <w:rPr>
                <w:sz w:val="24"/>
              </w:rPr>
            </w:pPr>
            <w:r>
              <w:rPr>
                <w:spacing w:val="-6"/>
                <w:sz w:val="24"/>
              </w:rPr>
              <w:t>subscription:</w:t>
            </w:r>
            <w:r>
              <w:rPr>
                <w:spacing w:val="-20"/>
                <w:sz w:val="24"/>
              </w:rPr>
              <w:t> </w:t>
            </w:r>
            <w:r>
              <w:rPr>
                <w:spacing w:val="-6"/>
                <w:sz w:val="24"/>
              </w:rPr>
              <w:t>Invalid</w:t>
            </w:r>
            <w:r>
              <w:rPr>
                <w:spacing w:val="-19"/>
                <w:sz w:val="24"/>
              </w:rPr>
              <w:t> </w:t>
            </w:r>
            <w:r>
              <w:rPr>
                <w:spacing w:val="-6"/>
                <w:sz w:val="24"/>
              </w:rPr>
              <w:t>parameter</w:t>
            </w:r>
            <w:r>
              <w:rPr>
                <w:spacing w:val="-19"/>
                <w:sz w:val="24"/>
              </w:rPr>
              <w:t> </w:t>
            </w:r>
            <w:r>
              <w:rPr>
                <w:spacing w:val="-6"/>
                <w:sz w:val="24"/>
              </w:rPr>
              <w:t>format</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sz w:val="24"/>
              </w:rPr>
              <w:t>48</w:t>
            </w:r>
          </w:p>
        </w:tc>
        <w:tc>
          <w:tcPr>
            <w:tcW w:w="5132" w:type="dxa"/>
          </w:tcPr>
          <w:p>
            <w:pPr>
              <w:pStyle w:val="TableParagraph"/>
              <w:spacing w:before="86"/>
              <w:ind w:left="107"/>
              <w:rPr>
                <w:sz w:val="24"/>
              </w:rPr>
            </w:pPr>
            <w:r>
              <w:rPr>
                <w:spacing w:val="2"/>
                <w:w w:val="90"/>
                <w:sz w:val="24"/>
              </w:rPr>
              <w:t>TokenizationStatus:</w:t>
            </w:r>
            <w:r>
              <w:rPr>
                <w:spacing w:val="10"/>
                <w:sz w:val="24"/>
              </w:rPr>
              <w:t> </w:t>
            </w:r>
            <w:r>
              <w:rPr>
                <w:spacing w:val="2"/>
                <w:w w:val="90"/>
                <w:sz w:val="24"/>
              </w:rPr>
              <w:t>Required</w:t>
            </w:r>
            <w:r>
              <w:rPr>
                <w:spacing w:val="11"/>
                <w:sz w:val="24"/>
              </w:rPr>
              <w:t> </w:t>
            </w:r>
            <w:r>
              <w:rPr>
                <w:spacing w:val="2"/>
                <w:w w:val="90"/>
                <w:sz w:val="24"/>
              </w:rPr>
              <w:t>parameter</w:t>
            </w:r>
            <w:r>
              <w:rPr>
                <w:spacing w:val="12"/>
                <w:sz w:val="24"/>
              </w:rPr>
              <w:t> </w:t>
            </w:r>
            <w:r>
              <w:rPr>
                <w:spacing w:val="-2"/>
                <w:w w:val="90"/>
                <w:sz w:val="24"/>
              </w:rPr>
              <w:t>missing</w:t>
            </w:r>
          </w:p>
        </w:tc>
        <w:tc>
          <w:tcPr>
            <w:tcW w:w="3488" w:type="dxa"/>
          </w:tcPr>
          <w:p>
            <w:pPr>
              <w:pStyle w:val="TableParagraph"/>
              <w:spacing w:before="86"/>
              <w:ind w:left="107"/>
              <w:rPr>
                <w:sz w:val="24"/>
              </w:rPr>
            </w:pPr>
            <w:r>
              <w:rPr>
                <w:spacing w:val="-5"/>
                <w:sz w:val="24"/>
              </w:rPr>
              <w:t>400</w:t>
            </w:r>
          </w:p>
        </w:tc>
      </w:tr>
      <w:tr>
        <w:trPr>
          <w:trHeight w:val="630" w:hRule="atLeast"/>
        </w:trPr>
        <w:tc>
          <w:tcPr>
            <w:tcW w:w="1839" w:type="dxa"/>
          </w:tcPr>
          <w:p>
            <w:pPr>
              <w:pStyle w:val="TableParagraph"/>
              <w:spacing w:before="86"/>
              <w:ind w:left="107"/>
              <w:rPr>
                <w:sz w:val="24"/>
              </w:rPr>
            </w:pPr>
            <w:r>
              <w:rPr>
                <w:spacing w:val="-5"/>
                <w:sz w:val="24"/>
              </w:rPr>
              <w:t>49</w:t>
            </w:r>
          </w:p>
        </w:tc>
        <w:tc>
          <w:tcPr>
            <w:tcW w:w="5132" w:type="dxa"/>
          </w:tcPr>
          <w:p>
            <w:pPr>
              <w:pStyle w:val="TableParagraph"/>
              <w:spacing w:before="86"/>
              <w:ind w:left="107"/>
              <w:rPr>
                <w:sz w:val="24"/>
              </w:rPr>
            </w:pPr>
            <w:r>
              <w:rPr>
                <w:spacing w:val="-6"/>
                <w:sz w:val="24"/>
              </w:rPr>
              <w:t>tokenizationStatus</w:t>
            </w:r>
            <w:r>
              <w:rPr>
                <w:spacing w:val="-17"/>
                <w:sz w:val="24"/>
              </w:rPr>
              <w:t> </w:t>
            </w:r>
            <w:r>
              <w:rPr>
                <w:spacing w:val="-6"/>
                <w:sz w:val="24"/>
              </w:rPr>
              <w:t>:</w:t>
            </w:r>
            <w:r>
              <w:rPr>
                <w:spacing w:val="-15"/>
                <w:sz w:val="24"/>
              </w:rPr>
              <w:t> </w:t>
            </w:r>
            <w:r>
              <w:rPr>
                <w:spacing w:val="-6"/>
                <w:sz w:val="24"/>
              </w:rPr>
              <w:t>Invalid</w:t>
            </w:r>
            <w:r>
              <w:rPr>
                <w:spacing w:val="-16"/>
                <w:sz w:val="24"/>
              </w:rPr>
              <w:t> </w:t>
            </w:r>
            <w:r>
              <w:rPr>
                <w:spacing w:val="-6"/>
                <w:sz w:val="24"/>
              </w:rPr>
              <w:t>value</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sz w:val="24"/>
              </w:rPr>
              <w:t>50</w:t>
            </w:r>
          </w:p>
        </w:tc>
        <w:tc>
          <w:tcPr>
            <w:tcW w:w="5132" w:type="dxa"/>
          </w:tcPr>
          <w:p>
            <w:pPr>
              <w:pStyle w:val="TableParagraph"/>
              <w:spacing w:before="86"/>
              <w:ind w:left="107"/>
              <w:rPr>
                <w:sz w:val="24"/>
              </w:rPr>
            </w:pPr>
            <w:r>
              <w:rPr>
                <w:spacing w:val="-6"/>
                <w:sz w:val="24"/>
              </w:rPr>
              <w:t>tokenizationStatus</w:t>
            </w:r>
            <w:r>
              <w:rPr>
                <w:spacing w:val="-17"/>
                <w:sz w:val="24"/>
              </w:rPr>
              <w:t> </w:t>
            </w:r>
            <w:r>
              <w:rPr>
                <w:spacing w:val="-6"/>
                <w:sz w:val="24"/>
              </w:rPr>
              <w:t>:</w:t>
            </w:r>
            <w:r>
              <w:rPr>
                <w:spacing w:val="-15"/>
                <w:sz w:val="24"/>
              </w:rPr>
              <w:t> </w:t>
            </w:r>
            <w:r>
              <w:rPr>
                <w:spacing w:val="-6"/>
                <w:sz w:val="24"/>
              </w:rPr>
              <w:t>Invalid</w:t>
            </w:r>
            <w:r>
              <w:rPr>
                <w:spacing w:val="-16"/>
                <w:sz w:val="24"/>
              </w:rPr>
              <w:t> </w:t>
            </w:r>
            <w:r>
              <w:rPr>
                <w:spacing w:val="-6"/>
                <w:sz w:val="24"/>
              </w:rPr>
              <w:t>value</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w w:val="90"/>
                <w:sz w:val="24"/>
              </w:rPr>
              <w:t>51</w:t>
            </w:r>
          </w:p>
        </w:tc>
        <w:tc>
          <w:tcPr>
            <w:tcW w:w="5132" w:type="dxa"/>
          </w:tcPr>
          <w:p>
            <w:pPr>
              <w:pStyle w:val="TableParagraph"/>
              <w:spacing w:before="86"/>
              <w:ind w:left="107"/>
              <w:rPr>
                <w:sz w:val="24"/>
              </w:rPr>
            </w:pPr>
            <w:r>
              <w:rPr>
                <w:w w:val="90"/>
                <w:sz w:val="24"/>
              </w:rPr>
              <w:t>Reason:Invalid</w:t>
            </w:r>
            <w:r>
              <w:rPr>
                <w:spacing w:val="-16"/>
                <w:w w:val="90"/>
                <w:sz w:val="24"/>
              </w:rPr>
              <w:t> </w:t>
            </w:r>
            <w:r>
              <w:rPr>
                <w:spacing w:val="-4"/>
                <w:sz w:val="24"/>
              </w:rPr>
              <w:t>value</w:t>
            </w:r>
          </w:p>
        </w:tc>
        <w:tc>
          <w:tcPr>
            <w:tcW w:w="3488" w:type="dxa"/>
          </w:tcPr>
          <w:p>
            <w:pPr>
              <w:pStyle w:val="TableParagraph"/>
              <w:spacing w:before="86"/>
              <w:ind w:left="107"/>
              <w:rPr>
                <w:sz w:val="24"/>
              </w:rPr>
            </w:pPr>
            <w:r>
              <w:rPr>
                <w:spacing w:val="-5"/>
                <w:sz w:val="24"/>
              </w:rPr>
              <w:t>400</w:t>
            </w:r>
          </w:p>
        </w:tc>
      </w:tr>
      <w:tr>
        <w:trPr>
          <w:trHeight w:val="628" w:hRule="atLeast"/>
        </w:trPr>
        <w:tc>
          <w:tcPr>
            <w:tcW w:w="1839" w:type="dxa"/>
          </w:tcPr>
          <w:p>
            <w:pPr>
              <w:pStyle w:val="TableParagraph"/>
              <w:spacing w:before="86"/>
              <w:ind w:left="107"/>
              <w:rPr>
                <w:sz w:val="24"/>
              </w:rPr>
            </w:pPr>
            <w:r>
              <w:rPr>
                <w:spacing w:val="-5"/>
                <w:sz w:val="24"/>
              </w:rPr>
              <w:t>65</w:t>
            </w:r>
          </w:p>
        </w:tc>
        <w:tc>
          <w:tcPr>
            <w:tcW w:w="5132" w:type="dxa"/>
          </w:tcPr>
          <w:p>
            <w:pPr>
              <w:pStyle w:val="TableParagraph"/>
              <w:spacing w:before="86"/>
              <w:ind w:left="107"/>
              <w:rPr>
                <w:sz w:val="24"/>
              </w:rPr>
            </w:pPr>
            <w:r>
              <w:rPr>
                <w:w w:val="90"/>
                <w:sz w:val="24"/>
              </w:rPr>
              <w:t>Token:</w:t>
            </w:r>
            <w:r>
              <w:rPr>
                <w:spacing w:val="10"/>
                <w:sz w:val="24"/>
              </w:rPr>
              <w:t> </w:t>
            </w:r>
            <w:r>
              <w:rPr>
                <w:w w:val="90"/>
                <w:sz w:val="24"/>
              </w:rPr>
              <w:t>Required</w:t>
            </w:r>
            <w:r>
              <w:rPr>
                <w:spacing w:val="11"/>
                <w:sz w:val="24"/>
              </w:rPr>
              <w:t> </w:t>
            </w:r>
            <w:r>
              <w:rPr>
                <w:w w:val="90"/>
                <w:sz w:val="24"/>
              </w:rPr>
              <w:t>parameter</w:t>
            </w:r>
            <w:r>
              <w:rPr>
                <w:spacing w:val="11"/>
                <w:sz w:val="24"/>
              </w:rPr>
              <w:t> </w:t>
            </w:r>
            <w:r>
              <w:rPr>
                <w:spacing w:val="-2"/>
                <w:w w:val="90"/>
                <w:sz w:val="24"/>
              </w:rPr>
              <w:t>missing</w:t>
            </w:r>
          </w:p>
        </w:tc>
        <w:tc>
          <w:tcPr>
            <w:tcW w:w="3488" w:type="dxa"/>
          </w:tcPr>
          <w:p>
            <w:pPr>
              <w:pStyle w:val="TableParagraph"/>
              <w:spacing w:before="86"/>
              <w:ind w:left="107"/>
              <w:rPr>
                <w:sz w:val="24"/>
              </w:rPr>
            </w:pPr>
            <w:r>
              <w:rPr>
                <w:spacing w:val="-5"/>
                <w:w w:val="95"/>
                <w:sz w:val="24"/>
              </w:rPr>
              <w:t>401</w:t>
            </w:r>
          </w:p>
        </w:tc>
      </w:tr>
      <w:tr>
        <w:trPr>
          <w:trHeight w:val="630" w:hRule="atLeast"/>
        </w:trPr>
        <w:tc>
          <w:tcPr>
            <w:tcW w:w="1839" w:type="dxa"/>
          </w:tcPr>
          <w:p>
            <w:pPr>
              <w:pStyle w:val="TableParagraph"/>
              <w:spacing w:before="86"/>
              <w:ind w:left="107"/>
              <w:rPr>
                <w:sz w:val="24"/>
              </w:rPr>
            </w:pPr>
            <w:r>
              <w:rPr>
                <w:spacing w:val="-5"/>
                <w:sz w:val="24"/>
              </w:rPr>
              <w:t>89</w:t>
            </w:r>
          </w:p>
        </w:tc>
        <w:tc>
          <w:tcPr>
            <w:tcW w:w="5132" w:type="dxa"/>
          </w:tcPr>
          <w:p>
            <w:pPr>
              <w:pStyle w:val="TableParagraph"/>
              <w:spacing w:before="86"/>
              <w:ind w:left="107"/>
              <w:rPr>
                <w:sz w:val="24"/>
              </w:rPr>
            </w:pPr>
            <w:r>
              <w:rPr>
                <w:w w:val="90"/>
                <w:sz w:val="24"/>
              </w:rPr>
              <w:t>Token:</w:t>
            </w:r>
            <w:r>
              <w:rPr>
                <w:spacing w:val="-2"/>
                <w:sz w:val="24"/>
              </w:rPr>
              <w:t> </w:t>
            </w:r>
            <w:r>
              <w:rPr>
                <w:w w:val="90"/>
                <w:sz w:val="24"/>
              </w:rPr>
              <w:t>Invalid</w:t>
            </w:r>
            <w:r>
              <w:rPr>
                <w:sz w:val="24"/>
              </w:rPr>
              <w:t> </w:t>
            </w:r>
            <w:r>
              <w:rPr>
                <w:spacing w:val="-2"/>
                <w:w w:val="90"/>
                <w:sz w:val="24"/>
              </w:rPr>
              <w:t>token</w:t>
            </w:r>
          </w:p>
        </w:tc>
        <w:tc>
          <w:tcPr>
            <w:tcW w:w="3488" w:type="dxa"/>
          </w:tcPr>
          <w:p>
            <w:pPr>
              <w:pStyle w:val="TableParagraph"/>
              <w:spacing w:before="86"/>
              <w:ind w:left="107"/>
              <w:rPr>
                <w:sz w:val="24"/>
              </w:rPr>
            </w:pPr>
            <w:r>
              <w:rPr>
                <w:spacing w:val="-5"/>
                <w:w w:val="95"/>
                <w:sz w:val="24"/>
              </w:rPr>
              <w:t>401</w:t>
            </w:r>
          </w:p>
        </w:tc>
      </w:tr>
    </w:tbl>
    <w:p>
      <w:pPr>
        <w:pStyle w:val="BodyText"/>
      </w:pPr>
    </w:p>
    <w:p>
      <w:pPr>
        <w:pStyle w:val="BodyText"/>
        <w:spacing w:before="146"/>
      </w:pPr>
    </w:p>
    <w:p>
      <w:pPr>
        <w:pStyle w:val="BodyText"/>
        <w:ind w:left="1136"/>
      </w:pPr>
      <w:bookmarkStart w:name="_bookmark82" w:id="83"/>
      <w:bookmarkEnd w:id="83"/>
      <w:r>
        <w:rPr/>
      </w:r>
      <w:r>
        <w:rPr>
          <w:color w:val="00A69E"/>
          <w:w w:val="90"/>
        </w:rPr>
        <w:t>Simulate</w:t>
      </w:r>
      <w:r>
        <w:rPr>
          <w:color w:val="00A69E"/>
          <w:spacing w:val="7"/>
        </w:rPr>
        <w:t> </w:t>
      </w:r>
      <w:r>
        <w:rPr>
          <w:color w:val="00A69E"/>
          <w:w w:val="90"/>
        </w:rPr>
        <w:t>request</w:t>
      </w:r>
      <w:r>
        <w:rPr>
          <w:color w:val="00A69E"/>
          <w:spacing w:val="8"/>
        </w:rPr>
        <w:t> </w:t>
      </w:r>
      <w:r>
        <w:rPr>
          <w:color w:val="00A69E"/>
          <w:spacing w:val="-2"/>
          <w:w w:val="90"/>
        </w:rPr>
        <w:t>status</w:t>
      </w:r>
    </w:p>
    <w:p>
      <w:pPr>
        <w:pStyle w:val="BodyText"/>
        <w:spacing w:before="100"/>
      </w:pPr>
    </w:p>
    <w:p>
      <w:pPr>
        <w:pStyle w:val="BodyText"/>
        <w:spacing w:line="338" w:lineRule="auto" w:before="1"/>
        <w:ind w:left="286" w:right="1413"/>
        <w:jc w:val="both"/>
      </w:pPr>
      <w:r>
        <w:rPr>
          <w:spacing w:val="-4"/>
        </w:rPr>
        <w:t>To</w:t>
      </w:r>
      <w:r>
        <w:rPr>
          <w:spacing w:val="-13"/>
        </w:rPr>
        <w:t> </w:t>
      </w:r>
      <w:r>
        <w:rPr>
          <w:spacing w:val="-4"/>
        </w:rPr>
        <w:t>simulate</w:t>
      </w:r>
      <w:r>
        <w:rPr>
          <w:spacing w:val="-13"/>
        </w:rPr>
        <w:t> </w:t>
      </w:r>
      <w:r>
        <w:rPr>
          <w:spacing w:val="-4"/>
        </w:rPr>
        <w:t>tokenization</w:t>
      </w:r>
      <w:r>
        <w:rPr>
          <w:spacing w:val="-12"/>
        </w:rPr>
        <w:t> </w:t>
      </w:r>
      <w:r>
        <w:rPr>
          <w:spacing w:val="-4"/>
        </w:rPr>
        <w:t>requests</w:t>
      </w:r>
      <w:r>
        <w:rPr>
          <w:spacing w:val="-13"/>
        </w:rPr>
        <w:t> </w:t>
      </w:r>
      <w:r>
        <w:rPr>
          <w:spacing w:val="-4"/>
        </w:rPr>
        <w:t>in</w:t>
      </w:r>
      <w:r>
        <w:rPr>
          <w:spacing w:val="-13"/>
        </w:rPr>
        <w:t> </w:t>
      </w:r>
      <w:r>
        <w:rPr>
          <w:spacing w:val="-4"/>
        </w:rPr>
        <w:t>different</w:t>
      </w:r>
      <w:r>
        <w:rPr>
          <w:spacing w:val="-13"/>
        </w:rPr>
        <w:t> </w:t>
      </w:r>
      <w:r>
        <w:rPr>
          <w:spacing w:val="-4"/>
        </w:rPr>
        <w:t>lifecycle</w:t>
      </w:r>
      <w:r>
        <w:rPr>
          <w:spacing w:val="-12"/>
        </w:rPr>
        <w:t> </w:t>
      </w:r>
      <w:r>
        <w:rPr>
          <w:spacing w:val="-4"/>
        </w:rPr>
        <w:t>statuses,</w:t>
      </w:r>
      <w:r>
        <w:rPr>
          <w:spacing w:val="-13"/>
        </w:rPr>
        <w:t> </w:t>
      </w:r>
      <w:r>
        <w:rPr>
          <w:spacing w:val="-4"/>
        </w:rPr>
        <w:t>you</w:t>
      </w:r>
      <w:r>
        <w:rPr>
          <w:spacing w:val="-13"/>
        </w:rPr>
        <w:t> </w:t>
      </w:r>
      <w:r>
        <w:rPr>
          <w:spacing w:val="-4"/>
        </w:rPr>
        <w:t>can</w:t>
      </w:r>
      <w:r>
        <w:rPr>
          <w:spacing w:val="-12"/>
        </w:rPr>
        <w:t> </w:t>
      </w:r>
      <w:r>
        <w:rPr>
          <w:spacing w:val="-4"/>
        </w:rPr>
        <w:t>send</w:t>
      </w:r>
      <w:r>
        <w:rPr>
          <w:spacing w:val="-13"/>
        </w:rPr>
        <w:t> </w:t>
      </w:r>
      <w:r>
        <w:rPr>
          <w:spacing w:val="-4"/>
        </w:rPr>
        <w:t>the</w:t>
      </w:r>
      <w:r>
        <w:rPr>
          <w:spacing w:val="-13"/>
        </w:rPr>
        <w:t> </w:t>
      </w:r>
      <w:r>
        <w:rPr>
          <w:spacing w:val="-4"/>
        </w:rPr>
        <w:t>predefined values</w:t>
      </w:r>
      <w:r>
        <w:rPr>
          <w:spacing w:val="-10"/>
        </w:rPr>
        <w:t> </w:t>
      </w:r>
      <w:r>
        <w:rPr>
          <w:spacing w:val="-4"/>
        </w:rPr>
        <w:t>in</w:t>
      </w:r>
      <w:r>
        <w:rPr>
          <w:spacing w:val="-9"/>
        </w:rPr>
        <w:t> </w:t>
      </w:r>
      <w:r>
        <w:rPr>
          <w:spacing w:val="-4"/>
        </w:rPr>
        <w:t>the</w:t>
      </w:r>
      <w:r>
        <w:rPr>
          <w:spacing w:val="-10"/>
        </w:rPr>
        <w:t> </w:t>
      </w:r>
      <w:r>
        <w:rPr>
          <w:spacing w:val="-4"/>
        </w:rPr>
        <w:t>table</w:t>
      </w:r>
      <w:r>
        <w:rPr>
          <w:spacing w:val="-9"/>
        </w:rPr>
        <w:t> </w:t>
      </w:r>
      <w:r>
        <w:rPr>
          <w:spacing w:val="-4"/>
        </w:rPr>
        <w:t>below</w:t>
      </w:r>
      <w:r>
        <w:rPr>
          <w:spacing w:val="-11"/>
        </w:rPr>
        <w:t> </w:t>
      </w:r>
      <w:r>
        <w:rPr>
          <w:spacing w:val="-4"/>
        </w:rPr>
        <w:t>in</w:t>
      </w:r>
      <w:r>
        <w:rPr>
          <w:spacing w:val="-12"/>
        </w:rPr>
        <w:t> </w:t>
      </w:r>
      <w:r>
        <w:rPr>
          <w:spacing w:val="-4"/>
        </w:rPr>
        <w:t>the</w:t>
      </w:r>
      <w:r>
        <w:rPr>
          <w:spacing w:val="-10"/>
        </w:rPr>
        <w:t> </w:t>
      </w:r>
      <w:r>
        <w:rPr>
          <w:spacing w:val="-4"/>
        </w:rPr>
        <w:t>cardNumber</w:t>
      </w:r>
      <w:r>
        <w:rPr>
          <w:spacing w:val="-11"/>
        </w:rPr>
        <w:t> </w:t>
      </w:r>
      <w:r>
        <w:rPr>
          <w:spacing w:val="-4"/>
        </w:rPr>
        <w:t>field</w:t>
      </w:r>
      <w:r>
        <w:rPr>
          <w:spacing w:val="-12"/>
        </w:rPr>
        <w:t> </w:t>
      </w:r>
      <w:r>
        <w:rPr>
          <w:spacing w:val="-4"/>
        </w:rPr>
        <w:t>at</w:t>
      </w:r>
      <w:r>
        <w:rPr>
          <w:spacing w:val="-10"/>
        </w:rPr>
        <w:t> </w:t>
      </w:r>
      <w:r>
        <w:rPr>
          <w:spacing w:val="-4"/>
        </w:rPr>
        <w:t>the</w:t>
      </w:r>
      <w:r>
        <w:rPr>
          <w:spacing w:val="-10"/>
        </w:rPr>
        <w:t> </w:t>
      </w:r>
      <w:r>
        <w:rPr>
          <w:spacing w:val="-4"/>
        </w:rPr>
        <w:t>time</w:t>
      </w:r>
      <w:r>
        <w:rPr>
          <w:spacing w:val="-10"/>
        </w:rPr>
        <w:t> </w:t>
      </w:r>
      <w:r>
        <w:rPr>
          <w:spacing w:val="-4"/>
        </w:rPr>
        <w:t>of</w:t>
      </w:r>
      <w:r>
        <w:rPr>
          <w:spacing w:val="-11"/>
        </w:rPr>
        <w:t> </w:t>
      </w:r>
      <w:r>
        <w:rPr>
          <w:spacing w:val="-4"/>
        </w:rPr>
        <w:t>the request</w:t>
      </w:r>
      <w:r>
        <w:rPr>
          <w:spacing w:val="-10"/>
        </w:rPr>
        <w:t> </w:t>
      </w:r>
      <w:r>
        <w:rPr>
          <w:spacing w:val="-4"/>
        </w:rPr>
        <w:t>and</w:t>
      </w:r>
      <w:r>
        <w:rPr>
          <w:spacing w:val="-12"/>
        </w:rPr>
        <w:t> </w:t>
      </w:r>
      <w:r>
        <w:rPr>
          <w:spacing w:val="-4"/>
        </w:rPr>
        <w:t>then</w:t>
      </w:r>
      <w:r>
        <w:rPr>
          <w:spacing w:val="-10"/>
        </w:rPr>
        <w:t> </w:t>
      </w:r>
      <w:r>
        <w:rPr>
          <w:spacing w:val="-4"/>
        </w:rPr>
        <w:t>perform </w:t>
      </w:r>
      <w:r>
        <w:rPr/>
        <w:t>the</w:t>
      </w:r>
      <w:r>
        <w:rPr>
          <w:spacing w:val="-15"/>
        </w:rPr>
        <w:t> </w:t>
      </w:r>
      <w:r>
        <w:rPr/>
        <w:t>query</w:t>
      </w:r>
      <w:r>
        <w:rPr>
          <w:spacing w:val="-16"/>
        </w:rPr>
        <w:t> </w:t>
      </w:r>
      <w:r>
        <w:rPr/>
        <w:t>from</w:t>
      </w:r>
      <w:r>
        <w:rPr>
          <w:spacing w:val="-15"/>
        </w:rPr>
        <w:t> </w:t>
      </w:r>
      <w:r>
        <w:rPr/>
        <w:t>the</w:t>
      </w:r>
      <w:r>
        <w:rPr>
          <w:spacing w:val="-15"/>
        </w:rPr>
        <w:t> </w:t>
      </w:r>
      <w:r>
        <w:rPr/>
        <w:t>generated</w:t>
      </w:r>
      <w:r>
        <w:rPr>
          <w:spacing w:val="-15"/>
        </w:rPr>
        <w:t> </w:t>
      </w:r>
      <w:r>
        <w:rPr/>
        <w:t>tokenizationId.</w:t>
      </w:r>
    </w:p>
    <w:p>
      <w:pPr>
        <w:pStyle w:val="BodyText"/>
        <w:spacing w:before="2"/>
        <w:rPr>
          <w:sz w:val="13"/>
        </w:rPr>
      </w:pPr>
    </w:p>
    <w:tbl>
      <w:tblPr>
        <w:tblW w:w="0" w:type="auto"/>
        <w:jc w:val="left"/>
        <w:tblInd w:w="387" w:type="dxa"/>
        <w:tblBorders>
          <w:top w:val="single" w:sz="12" w:space="0" w:color="D9D9D9"/>
          <w:left w:val="single" w:sz="12" w:space="0" w:color="D9D9D9"/>
          <w:bottom w:val="single" w:sz="12" w:space="0" w:color="D9D9D9"/>
          <w:right w:val="single" w:sz="12" w:space="0" w:color="D9D9D9"/>
          <w:insideH w:val="single" w:sz="12" w:space="0" w:color="D9D9D9"/>
          <w:insideV w:val="single" w:sz="12" w:space="0" w:color="D9D9D9"/>
        </w:tblBorders>
        <w:tblLayout w:type="fixed"/>
        <w:tblCellMar>
          <w:top w:w="0" w:type="dxa"/>
          <w:left w:w="0" w:type="dxa"/>
          <w:bottom w:w="0" w:type="dxa"/>
          <w:right w:w="0" w:type="dxa"/>
        </w:tblCellMar>
        <w:tblLook w:val="01E0"/>
      </w:tblPr>
      <w:tblGrid>
        <w:gridCol w:w="5560"/>
        <w:gridCol w:w="4803"/>
      </w:tblGrid>
      <w:tr>
        <w:trPr>
          <w:trHeight w:val="629" w:hRule="atLeast"/>
        </w:trPr>
        <w:tc>
          <w:tcPr>
            <w:tcW w:w="5560" w:type="dxa"/>
          </w:tcPr>
          <w:p>
            <w:pPr>
              <w:pStyle w:val="TableParagraph"/>
              <w:spacing w:before="88"/>
              <w:ind w:left="13"/>
              <w:rPr>
                <w:sz w:val="24"/>
              </w:rPr>
            </w:pPr>
            <w:r>
              <w:rPr>
                <w:color w:val="009999"/>
                <w:spacing w:val="-2"/>
                <w:sz w:val="24"/>
              </w:rPr>
              <w:t>cardNumber</w:t>
            </w:r>
          </w:p>
        </w:tc>
        <w:tc>
          <w:tcPr>
            <w:tcW w:w="4803" w:type="dxa"/>
          </w:tcPr>
          <w:p>
            <w:pPr>
              <w:pStyle w:val="TableParagraph"/>
              <w:spacing w:before="88"/>
              <w:ind w:left="13"/>
              <w:rPr>
                <w:sz w:val="24"/>
              </w:rPr>
            </w:pPr>
            <w:r>
              <w:rPr>
                <w:color w:val="009999"/>
                <w:spacing w:val="-2"/>
                <w:sz w:val="24"/>
              </w:rPr>
              <w:t>tokenizationStatus</w:t>
            </w:r>
          </w:p>
        </w:tc>
      </w:tr>
      <w:tr>
        <w:trPr>
          <w:trHeight w:val="628" w:hRule="atLeast"/>
        </w:trPr>
        <w:tc>
          <w:tcPr>
            <w:tcW w:w="5560" w:type="dxa"/>
          </w:tcPr>
          <w:p>
            <w:pPr>
              <w:pStyle w:val="TableParagraph"/>
              <w:spacing w:before="86"/>
              <w:ind w:left="13"/>
              <w:rPr>
                <w:sz w:val="24"/>
              </w:rPr>
            </w:pPr>
            <w:r>
              <w:rPr>
                <w:spacing w:val="-2"/>
                <w:sz w:val="24"/>
              </w:rPr>
              <w:t>0000000000000008</w:t>
            </w:r>
          </w:p>
        </w:tc>
        <w:tc>
          <w:tcPr>
            <w:tcW w:w="4803" w:type="dxa"/>
          </w:tcPr>
          <w:p>
            <w:pPr>
              <w:pStyle w:val="TableParagraph"/>
              <w:spacing w:before="86"/>
              <w:ind w:left="13"/>
              <w:rPr>
                <w:sz w:val="24"/>
              </w:rPr>
            </w:pPr>
            <w:r>
              <w:rPr>
                <w:spacing w:val="-2"/>
                <w:sz w:val="24"/>
              </w:rPr>
              <w:t>Inactive</w:t>
            </w:r>
          </w:p>
        </w:tc>
      </w:tr>
      <w:tr>
        <w:trPr>
          <w:trHeight w:val="630" w:hRule="atLeast"/>
        </w:trPr>
        <w:tc>
          <w:tcPr>
            <w:tcW w:w="5560" w:type="dxa"/>
          </w:tcPr>
          <w:p>
            <w:pPr>
              <w:pStyle w:val="TableParagraph"/>
              <w:spacing w:before="88"/>
              <w:ind w:left="13"/>
              <w:rPr>
                <w:sz w:val="24"/>
              </w:rPr>
            </w:pPr>
            <w:r>
              <w:rPr>
                <w:spacing w:val="-2"/>
                <w:sz w:val="24"/>
              </w:rPr>
              <w:t>0000000000000009</w:t>
            </w:r>
          </w:p>
        </w:tc>
        <w:tc>
          <w:tcPr>
            <w:tcW w:w="4803" w:type="dxa"/>
          </w:tcPr>
          <w:p>
            <w:pPr>
              <w:pStyle w:val="TableParagraph"/>
              <w:spacing w:before="88"/>
              <w:ind w:left="13"/>
              <w:rPr>
                <w:sz w:val="24"/>
              </w:rPr>
            </w:pPr>
            <w:r>
              <w:rPr>
                <w:spacing w:val="-2"/>
                <w:sz w:val="24"/>
              </w:rPr>
              <w:t>Suspended</w:t>
            </w:r>
          </w:p>
        </w:tc>
      </w:tr>
      <w:tr>
        <w:trPr>
          <w:trHeight w:val="630" w:hRule="atLeast"/>
        </w:trPr>
        <w:tc>
          <w:tcPr>
            <w:tcW w:w="5560" w:type="dxa"/>
          </w:tcPr>
          <w:p>
            <w:pPr>
              <w:pStyle w:val="TableParagraph"/>
              <w:spacing w:before="86"/>
              <w:ind w:left="13"/>
              <w:rPr>
                <w:sz w:val="24"/>
              </w:rPr>
            </w:pPr>
            <w:r>
              <w:rPr>
                <w:spacing w:val="-2"/>
                <w:sz w:val="24"/>
              </w:rPr>
              <w:t>0000000000000010</w:t>
            </w:r>
          </w:p>
        </w:tc>
        <w:tc>
          <w:tcPr>
            <w:tcW w:w="4803" w:type="dxa"/>
          </w:tcPr>
          <w:p>
            <w:pPr>
              <w:pStyle w:val="TableParagraph"/>
              <w:spacing w:before="86"/>
              <w:ind w:left="13"/>
              <w:rPr>
                <w:sz w:val="24"/>
              </w:rPr>
            </w:pPr>
            <w:r>
              <w:rPr>
                <w:spacing w:val="-2"/>
                <w:sz w:val="24"/>
              </w:rPr>
              <w:t>Deleted</w:t>
            </w:r>
          </w:p>
        </w:tc>
      </w:tr>
    </w:tbl>
    <w:p>
      <w:pPr>
        <w:pStyle w:val="BodyText"/>
        <w:spacing w:before="175"/>
      </w:pPr>
    </w:p>
    <w:p>
      <w:pPr>
        <w:pStyle w:val="BodyText"/>
        <w:ind w:left="153"/>
      </w:pPr>
      <w:bookmarkStart w:name="_bookmark83" w:id="84"/>
      <w:bookmarkEnd w:id="84"/>
      <w:r>
        <w:rPr/>
      </w:r>
      <w:r>
        <w:rPr>
          <w:color w:val="00A69E"/>
          <w:w w:val="90"/>
        </w:rPr>
        <w:t>Simulate</w:t>
      </w:r>
      <w:r>
        <w:rPr>
          <w:color w:val="00A69E"/>
          <w:spacing w:val="-2"/>
          <w:w w:val="90"/>
        </w:rPr>
        <w:t> </w:t>
      </w:r>
      <w:r>
        <w:rPr>
          <w:color w:val="00A69E"/>
          <w:w w:val="90"/>
        </w:rPr>
        <w:t>business</w:t>
      </w:r>
      <w:r>
        <w:rPr>
          <w:color w:val="00A69E"/>
          <w:spacing w:val="-8"/>
          <w:w w:val="90"/>
        </w:rPr>
        <w:t> </w:t>
      </w:r>
      <w:r>
        <w:rPr>
          <w:color w:val="00A69E"/>
          <w:w w:val="90"/>
        </w:rPr>
        <w:t>rule</w:t>
      </w:r>
      <w:r>
        <w:rPr>
          <w:color w:val="00A69E"/>
          <w:spacing w:val="-4"/>
          <w:w w:val="90"/>
        </w:rPr>
        <w:t> </w:t>
      </w:r>
      <w:r>
        <w:rPr>
          <w:color w:val="00A69E"/>
          <w:spacing w:val="-2"/>
          <w:w w:val="90"/>
        </w:rPr>
        <w:t>errors</w:t>
      </w:r>
    </w:p>
    <w:p>
      <w:pPr>
        <w:pStyle w:val="BodyText"/>
        <w:spacing w:before="101"/>
      </w:pPr>
    </w:p>
    <w:p>
      <w:pPr>
        <w:pStyle w:val="BodyText"/>
        <w:spacing w:line="338" w:lineRule="auto"/>
        <w:ind w:left="153"/>
      </w:pPr>
      <w:r>
        <w:rPr/>
        <w:t>To</w:t>
      </w:r>
      <w:r>
        <w:rPr>
          <w:spacing w:val="-1"/>
        </w:rPr>
        <w:t> </w:t>
      </w:r>
      <w:r>
        <w:rPr/>
        <w:t>simulate errors</w:t>
      </w:r>
      <w:r>
        <w:rPr>
          <w:spacing w:val="-1"/>
        </w:rPr>
        <w:t> </w:t>
      </w:r>
      <w:r>
        <w:rPr/>
        <w:t>related</w:t>
      </w:r>
      <w:r>
        <w:rPr>
          <w:spacing w:val="-1"/>
        </w:rPr>
        <w:t> </w:t>
      </w:r>
      <w:r>
        <w:rPr/>
        <w:t>to</w:t>
      </w:r>
      <w:r>
        <w:rPr>
          <w:spacing w:val="-1"/>
        </w:rPr>
        <w:t> </w:t>
      </w:r>
      <w:r>
        <w:rPr/>
        <w:t>the API's</w:t>
      </w:r>
      <w:r>
        <w:rPr>
          <w:spacing w:val="-1"/>
        </w:rPr>
        <w:t> </w:t>
      </w:r>
      <w:r>
        <w:rPr/>
        <w:t>business</w:t>
      </w:r>
      <w:r>
        <w:rPr>
          <w:spacing w:val="-2"/>
        </w:rPr>
        <w:t> </w:t>
      </w:r>
      <w:r>
        <w:rPr/>
        <w:t>rules, you</w:t>
      </w:r>
      <w:r>
        <w:rPr>
          <w:spacing w:val="-1"/>
        </w:rPr>
        <w:t> </w:t>
      </w:r>
      <w:r>
        <w:rPr/>
        <w:t>must send</w:t>
      </w:r>
      <w:r>
        <w:rPr>
          <w:spacing w:val="-1"/>
        </w:rPr>
        <w:t> </w:t>
      </w:r>
      <w:r>
        <w:rPr/>
        <w:t>a tokenization</w:t>
      </w:r>
      <w:r>
        <w:rPr>
          <w:spacing w:val="-1"/>
        </w:rPr>
        <w:t> </w:t>
      </w:r>
      <w:r>
        <w:rPr/>
        <w:t>request</w:t>
      </w:r>
      <w:r>
        <w:rPr>
          <w:spacing w:val="-2"/>
        </w:rPr>
        <w:t> </w:t>
      </w:r>
      <w:r>
        <w:rPr/>
        <w:t>with a </w:t>
      </w:r>
      <w:r>
        <w:rPr>
          <w:spacing w:val="-2"/>
        </w:rPr>
        <w:t>cardNumber</w:t>
      </w:r>
      <w:r>
        <w:rPr>
          <w:spacing w:val="-20"/>
        </w:rPr>
        <w:t> </w:t>
      </w:r>
      <w:r>
        <w:rPr>
          <w:spacing w:val="-2"/>
        </w:rPr>
        <w:t>value</w:t>
      </w:r>
      <w:r>
        <w:rPr>
          <w:spacing w:val="-20"/>
        </w:rPr>
        <w:t> </w:t>
      </w:r>
      <w:r>
        <w:rPr>
          <w:spacing w:val="-2"/>
        </w:rPr>
        <w:t>from</w:t>
      </w:r>
      <w:r>
        <w:rPr>
          <w:spacing w:val="-20"/>
        </w:rPr>
        <w:t> </w:t>
      </w:r>
      <w:r>
        <w:rPr>
          <w:spacing w:val="-2"/>
        </w:rPr>
        <w:t>those</w:t>
      </w:r>
      <w:r>
        <w:rPr>
          <w:spacing w:val="-20"/>
        </w:rPr>
        <w:t> </w:t>
      </w:r>
      <w:r>
        <w:rPr>
          <w:spacing w:val="-2"/>
        </w:rPr>
        <w:t>listed</w:t>
      </w:r>
      <w:r>
        <w:rPr>
          <w:spacing w:val="-22"/>
        </w:rPr>
        <w:t> </w:t>
      </w:r>
      <w:r>
        <w:rPr>
          <w:spacing w:val="-2"/>
        </w:rPr>
        <w:t>in</w:t>
      </w:r>
      <w:r>
        <w:rPr>
          <w:spacing w:val="-20"/>
        </w:rPr>
        <w:t> </w:t>
      </w:r>
      <w:r>
        <w:rPr>
          <w:spacing w:val="-2"/>
        </w:rPr>
        <w:t>the</w:t>
      </w:r>
      <w:r>
        <w:rPr>
          <w:spacing w:val="-19"/>
        </w:rPr>
        <w:t> </w:t>
      </w:r>
      <w:r>
        <w:rPr>
          <w:spacing w:val="-2"/>
        </w:rPr>
        <w:t>list</w:t>
      </w:r>
      <w:r>
        <w:rPr>
          <w:spacing w:val="-20"/>
        </w:rPr>
        <w:t> </w:t>
      </w:r>
      <w:r>
        <w:rPr>
          <w:spacing w:val="-2"/>
        </w:rPr>
        <w:t>below:</w:t>
      </w:r>
    </w:p>
    <w:p>
      <w:pPr>
        <w:pStyle w:val="BodyText"/>
        <w:spacing w:after="0" w:line="338" w:lineRule="auto"/>
        <w:sectPr>
          <w:pgSz w:w="11910" w:h="16840"/>
          <w:pgMar w:header="618" w:footer="303" w:top="1240" w:bottom="50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844"/>
        <w:gridCol w:w="1462"/>
        <w:gridCol w:w="5718"/>
      </w:tblGrid>
      <w:tr>
        <w:trPr>
          <w:trHeight w:val="659" w:hRule="atLeast"/>
        </w:trPr>
        <w:tc>
          <w:tcPr>
            <w:tcW w:w="2844" w:type="dxa"/>
          </w:tcPr>
          <w:p>
            <w:pPr>
              <w:pStyle w:val="TableParagraph"/>
              <w:spacing w:before="101"/>
              <w:ind w:left="16"/>
              <w:rPr>
                <w:sz w:val="24"/>
              </w:rPr>
            </w:pPr>
            <w:r>
              <w:rPr>
                <w:color w:val="00A69E"/>
                <w:spacing w:val="-2"/>
                <w:sz w:val="24"/>
              </w:rPr>
              <w:t>cardNumber</w:t>
            </w:r>
          </w:p>
        </w:tc>
        <w:tc>
          <w:tcPr>
            <w:tcW w:w="1462" w:type="dxa"/>
          </w:tcPr>
          <w:p>
            <w:pPr>
              <w:pStyle w:val="TableParagraph"/>
              <w:spacing w:before="101"/>
              <w:rPr>
                <w:sz w:val="24"/>
              </w:rPr>
            </w:pPr>
            <w:r>
              <w:rPr>
                <w:color w:val="00A69E"/>
                <w:w w:val="90"/>
                <w:sz w:val="24"/>
              </w:rPr>
              <w:t>Error</w:t>
            </w:r>
            <w:r>
              <w:rPr>
                <w:color w:val="00A69E"/>
                <w:spacing w:val="-4"/>
                <w:sz w:val="24"/>
              </w:rPr>
              <w:t> code</w:t>
            </w:r>
          </w:p>
        </w:tc>
        <w:tc>
          <w:tcPr>
            <w:tcW w:w="5718" w:type="dxa"/>
          </w:tcPr>
          <w:p>
            <w:pPr>
              <w:pStyle w:val="TableParagraph"/>
              <w:spacing w:before="101"/>
              <w:rPr>
                <w:sz w:val="24"/>
              </w:rPr>
            </w:pPr>
            <w:r>
              <w:rPr>
                <w:color w:val="00A69E"/>
                <w:w w:val="90"/>
                <w:sz w:val="24"/>
              </w:rPr>
              <w:t>Error</w:t>
            </w:r>
            <w:r>
              <w:rPr>
                <w:color w:val="00A69E"/>
                <w:spacing w:val="-4"/>
                <w:sz w:val="24"/>
              </w:rPr>
              <w:t> </w:t>
            </w:r>
            <w:r>
              <w:rPr>
                <w:color w:val="00A69E"/>
                <w:spacing w:val="-2"/>
                <w:sz w:val="24"/>
              </w:rPr>
              <w:t>message</w:t>
            </w:r>
          </w:p>
        </w:tc>
      </w:tr>
      <w:tr>
        <w:trPr>
          <w:trHeight w:val="659" w:hRule="atLeast"/>
        </w:trPr>
        <w:tc>
          <w:tcPr>
            <w:tcW w:w="2844" w:type="dxa"/>
          </w:tcPr>
          <w:p>
            <w:pPr>
              <w:pStyle w:val="TableParagraph"/>
              <w:spacing w:before="101"/>
              <w:ind w:left="16"/>
              <w:rPr>
                <w:sz w:val="24"/>
              </w:rPr>
            </w:pPr>
            <w:r>
              <w:rPr>
                <w:spacing w:val="-2"/>
                <w:sz w:val="24"/>
              </w:rPr>
              <w:t>0000000000000001</w:t>
            </w:r>
          </w:p>
        </w:tc>
        <w:tc>
          <w:tcPr>
            <w:tcW w:w="1462" w:type="dxa"/>
          </w:tcPr>
          <w:p>
            <w:pPr>
              <w:pStyle w:val="TableParagraph"/>
              <w:spacing w:before="101"/>
              <w:rPr>
                <w:sz w:val="24"/>
              </w:rPr>
            </w:pPr>
            <w:r>
              <w:rPr>
                <w:spacing w:val="-5"/>
                <w:w w:val="95"/>
                <w:sz w:val="24"/>
              </w:rPr>
              <w:t>23</w:t>
            </w:r>
          </w:p>
        </w:tc>
        <w:tc>
          <w:tcPr>
            <w:tcW w:w="5718" w:type="dxa"/>
          </w:tcPr>
          <w:p>
            <w:pPr>
              <w:pStyle w:val="TableParagraph"/>
              <w:spacing w:before="101"/>
              <w:rPr>
                <w:sz w:val="24"/>
              </w:rPr>
            </w:pPr>
            <w:r>
              <w:rPr>
                <w:spacing w:val="-6"/>
                <w:sz w:val="24"/>
              </w:rPr>
              <w:t>Service</w:t>
            </w:r>
            <w:r>
              <w:rPr>
                <w:spacing w:val="-26"/>
                <w:sz w:val="24"/>
              </w:rPr>
              <w:t> </w:t>
            </w:r>
            <w:r>
              <w:rPr>
                <w:spacing w:val="-6"/>
                <w:sz w:val="24"/>
              </w:rPr>
              <w:t>not</w:t>
            </w:r>
            <w:r>
              <w:rPr>
                <w:spacing w:val="-24"/>
                <w:sz w:val="24"/>
              </w:rPr>
              <w:t> </w:t>
            </w:r>
            <w:r>
              <w:rPr>
                <w:spacing w:val="-6"/>
                <w:sz w:val="24"/>
              </w:rPr>
              <w:t>enabled</w:t>
            </w:r>
            <w:r>
              <w:rPr>
                <w:spacing w:val="-24"/>
                <w:sz w:val="24"/>
              </w:rPr>
              <w:t> </w:t>
            </w:r>
            <w:r>
              <w:rPr>
                <w:spacing w:val="-6"/>
                <w:sz w:val="24"/>
              </w:rPr>
              <w:t>for</w:t>
            </w:r>
            <w:r>
              <w:rPr>
                <w:spacing w:val="-23"/>
                <w:sz w:val="24"/>
              </w:rPr>
              <w:t> </w:t>
            </w:r>
            <w:r>
              <w:rPr>
                <w:spacing w:val="-6"/>
                <w:sz w:val="24"/>
              </w:rPr>
              <w:t>this</w:t>
            </w:r>
            <w:r>
              <w:rPr>
                <w:spacing w:val="-26"/>
                <w:sz w:val="24"/>
              </w:rPr>
              <w:t> </w:t>
            </w:r>
            <w:r>
              <w:rPr>
                <w:spacing w:val="-6"/>
                <w:sz w:val="24"/>
              </w:rPr>
              <w:t>establishment</w:t>
            </w:r>
          </w:p>
        </w:tc>
      </w:tr>
    </w:tbl>
    <w:p>
      <w:pPr>
        <w:pStyle w:val="BodyText"/>
        <w:spacing w:line="338" w:lineRule="auto" w:before="87"/>
        <w:ind w:left="153"/>
      </w:pPr>
      <w:r>
        <w:rPr>
          <w:spacing w:val="-2"/>
        </w:rPr>
        <w:t>Attention:</w:t>
      </w:r>
      <w:r>
        <w:rPr>
          <w:spacing w:val="-23"/>
        </w:rPr>
        <w:t> </w:t>
      </w:r>
      <w:r>
        <w:rPr>
          <w:spacing w:val="-2"/>
        </w:rPr>
        <w:t>It</w:t>
      </w:r>
      <w:r>
        <w:rPr>
          <w:spacing w:val="-15"/>
        </w:rPr>
        <w:t> </w:t>
      </w:r>
      <w:r>
        <w:rPr>
          <w:spacing w:val="-2"/>
        </w:rPr>
        <w:t>is</w:t>
      </w:r>
      <w:r>
        <w:rPr>
          <w:spacing w:val="-15"/>
        </w:rPr>
        <w:t> </w:t>
      </w:r>
      <w:r>
        <w:rPr>
          <w:spacing w:val="-2"/>
        </w:rPr>
        <w:t>not</w:t>
      </w:r>
      <w:r>
        <w:rPr>
          <w:spacing w:val="-14"/>
        </w:rPr>
        <w:t> </w:t>
      </w:r>
      <w:r>
        <w:rPr>
          <w:spacing w:val="-2"/>
        </w:rPr>
        <w:t>possible</w:t>
      </w:r>
      <w:r>
        <w:rPr>
          <w:spacing w:val="-15"/>
        </w:rPr>
        <w:t> </w:t>
      </w:r>
      <w:r>
        <w:rPr>
          <w:spacing w:val="-2"/>
        </w:rPr>
        <w:t>to</w:t>
      </w:r>
      <w:r>
        <w:rPr>
          <w:spacing w:val="-13"/>
        </w:rPr>
        <w:t> </w:t>
      </w:r>
      <w:r>
        <w:rPr>
          <w:spacing w:val="-2"/>
        </w:rPr>
        <w:t>test</w:t>
      </w:r>
      <w:r>
        <w:rPr>
          <w:spacing w:val="-11"/>
        </w:rPr>
        <w:t> </w:t>
      </w:r>
      <w:r>
        <w:rPr>
          <w:spacing w:val="-2"/>
        </w:rPr>
        <w:t>token</w:t>
      </w:r>
      <w:r>
        <w:rPr>
          <w:spacing w:val="-11"/>
        </w:rPr>
        <w:t> </w:t>
      </w:r>
      <w:r>
        <w:rPr>
          <w:spacing w:val="-2"/>
        </w:rPr>
        <w:t>sharing</w:t>
      </w:r>
      <w:r>
        <w:rPr>
          <w:spacing w:val="-13"/>
        </w:rPr>
        <w:t> </w:t>
      </w:r>
      <w:r>
        <w:rPr>
          <w:spacing w:val="-2"/>
        </w:rPr>
        <w:t>between</w:t>
      </w:r>
      <w:r>
        <w:rPr>
          <w:spacing w:val="-9"/>
        </w:rPr>
        <w:t> </w:t>
      </w:r>
      <w:r>
        <w:rPr>
          <w:spacing w:val="-2"/>
        </w:rPr>
        <w:t>merchant</w:t>
      </w:r>
      <w:r>
        <w:rPr>
          <w:spacing w:val="-13"/>
        </w:rPr>
        <w:t> </w:t>
      </w:r>
      <w:r>
        <w:rPr>
          <w:spacing w:val="-2"/>
        </w:rPr>
        <w:t>IDs</w:t>
      </w:r>
      <w:r>
        <w:rPr>
          <w:spacing w:val="-13"/>
        </w:rPr>
        <w:t> </w:t>
      </w:r>
      <w:r>
        <w:rPr>
          <w:spacing w:val="-2"/>
        </w:rPr>
        <w:t>(PVs)</w:t>
      </w:r>
      <w:r>
        <w:rPr>
          <w:spacing w:val="-11"/>
        </w:rPr>
        <w:t> </w:t>
      </w:r>
      <w:r>
        <w:rPr>
          <w:spacing w:val="-2"/>
        </w:rPr>
        <w:t>of</w:t>
      </w:r>
      <w:r>
        <w:rPr>
          <w:spacing w:val="-12"/>
        </w:rPr>
        <w:t> </w:t>
      </w:r>
      <w:r>
        <w:rPr>
          <w:spacing w:val="-2"/>
        </w:rPr>
        <w:t>the</w:t>
      </w:r>
      <w:r>
        <w:rPr>
          <w:spacing w:val="-13"/>
        </w:rPr>
        <w:t> </w:t>
      </w:r>
      <w:r>
        <w:rPr>
          <w:spacing w:val="-2"/>
        </w:rPr>
        <w:t>same</w:t>
      </w:r>
      <w:r>
        <w:rPr>
          <w:spacing w:val="-11"/>
        </w:rPr>
        <w:t> </w:t>
      </w:r>
      <w:r>
        <w:rPr>
          <w:spacing w:val="-2"/>
        </w:rPr>
        <w:t>CNPJ</w:t>
      </w:r>
      <w:r>
        <w:rPr>
          <w:spacing w:val="-13"/>
        </w:rPr>
        <w:t> </w:t>
      </w:r>
      <w:r>
        <w:rPr>
          <w:spacing w:val="-2"/>
        </w:rPr>
        <w:t>in</w:t>
      </w:r>
      <w:r>
        <w:rPr>
          <w:spacing w:val="-11"/>
        </w:rPr>
        <w:t> </w:t>
      </w:r>
      <w:r>
        <w:rPr>
          <w:spacing w:val="-2"/>
        </w:rPr>
        <w:t>the </w:t>
      </w:r>
      <w:r>
        <w:rPr/>
        <w:t>Sandbox,</w:t>
      </w:r>
      <w:r>
        <w:rPr>
          <w:spacing w:val="-17"/>
        </w:rPr>
        <w:t> </w:t>
      </w:r>
      <w:r>
        <w:rPr/>
        <w:t>only</w:t>
      </w:r>
      <w:r>
        <w:rPr>
          <w:spacing w:val="-18"/>
        </w:rPr>
        <w:t> </w:t>
      </w:r>
      <w:r>
        <w:rPr/>
        <w:t>in</w:t>
      </w:r>
      <w:r>
        <w:rPr>
          <w:spacing w:val="-14"/>
        </w:rPr>
        <w:t> </w:t>
      </w:r>
      <w:r>
        <w:rPr/>
        <w:t>production.</w:t>
      </w:r>
    </w:p>
    <w:p>
      <w:pPr>
        <w:pStyle w:val="BodyText"/>
        <w:spacing w:before="215"/>
        <w:ind w:left="153"/>
      </w:pPr>
      <w:bookmarkStart w:name="_bookmark84" w:id="85"/>
      <w:bookmarkEnd w:id="85"/>
      <w:r>
        <w:rPr/>
      </w:r>
      <w:r>
        <w:rPr>
          <w:color w:val="00A69E"/>
          <w:spacing w:val="-6"/>
        </w:rPr>
        <w:t>Simulate</w:t>
      </w:r>
      <w:r>
        <w:rPr>
          <w:color w:val="00A69E"/>
          <w:spacing w:val="-15"/>
        </w:rPr>
        <w:t> </w:t>
      </w:r>
      <w:r>
        <w:rPr>
          <w:color w:val="00A69E"/>
          <w:spacing w:val="-6"/>
        </w:rPr>
        <w:t>cryptogram</w:t>
      </w:r>
      <w:r>
        <w:rPr>
          <w:color w:val="00A69E"/>
          <w:spacing w:val="-17"/>
        </w:rPr>
        <w:t> </w:t>
      </w:r>
      <w:r>
        <w:rPr>
          <w:color w:val="00A69E"/>
          <w:spacing w:val="-6"/>
        </w:rPr>
        <w:t>query</w:t>
      </w:r>
      <w:r>
        <w:rPr>
          <w:color w:val="00A69E"/>
          <w:spacing w:val="-18"/>
        </w:rPr>
        <w:t> </w:t>
      </w:r>
      <w:r>
        <w:rPr>
          <w:color w:val="00A69E"/>
          <w:spacing w:val="-6"/>
        </w:rPr>
        <w:t>errors</w:t>
      </w:r>
    </w:p>
    <w:p>
      <w:pPr>
        <w:pStyle w:val="BodyText"/>
        <w:spacing w:before="101"/>
      </w:pPr>
    </w:p>
    <w:p>
      <w:pPr>
        <w:pStyle w:val="BodyText"/>
        <w:spacing w:line="338" w:lineRule="auto"/>
        <w:ind w:left="153" w:right="436"/>
      </w:pPr>
      <w:r>
        <w:rPr>
          <w:spacing w:val="-6"/>
        </w:rPr>
        <w:t>To</w:t>
      </w:r>
      <w:r>
        <w:rPr>
          <w:spacing w:val="-13"/>
        </w:rPr>
        <w:t> </w:t>
      </w:r>
      <w:r>
        <w:rPr>
          <w:spacing w:val="-6"/>
        </w:rPr>
        <w:t>simulate</w:t>
      </w:r>
      <w:r>
        <w:rPr>
          <w:spacing w:val="-14"/>
        </w:rPr>
        <w:t> </w:t>
      </w:r>
      <w:r>
        <w:rPr>
          <w:spacing w:val="-6"/>
        </w:rPr>
        <w:t>the</w:t>
      </w:r>
      <w:r>
        <w:rPr>
          <w:spacing w:val="-14"/>
        </w:rPr>
        <w:t> </w:t>
      </w:r>
      <w:r>
        <w:rPr>
          <w:spacing w:val="-6"/>
        </w:rPr>
        <w:t>possible</w:t>
      </w:r>
      <w:r>
        <w:rPr>
          <w:spacing w:val="-10"/>
        </w:rPr>
        <w:t> </w:t>
      </w:r>
      <w:r>
        <w:rPr>
          <w:spacing w:val="-6"/>
        </w:rPr>
        <w:t>errors</w:t>
      </w:r>
      <w:r>
        <w:rPr>
          <w:spacing w:val="-15"/>
        </w:rPr>
        <w:t> </w:t>
      </w:r>
      <w:r>
        <w:rPr>
          <w:spacing w:val="-6"/>
        </w:rPr>
        <w:t>presented</w:t>
      </w:r>
      <w:r>
        <w:rPr>
          <w:spacing w:val="-15"/>
        </w:rPr>
        <w:t> </w:t>
      </w:r>
      <w:r>
        <w:rPr>
          <w:spacing w:val="-6"/>
        </w:rPr>
        <w:t>by</w:t>
      </w:r>
      <w:r>
        <w:rPr>
          <w:spacing w:val="-15"/>
        </w:rPr>
        <w:t> </w:t>
      </w:r>
      <w:r>
        <w:rPr>
          <w:spacing w:val="-6"/>
        </w:rPr>
        <w:t>the</w:t>
      </w:r>
      <w:r>
        <w:rPr>
          <w:spacing w:val="-11"/>
        </w:rPr>
        <w:t> </w:t>
      </w:r>
      <w:r>
        <w:rPr>
          <w:spacing w:val="-6"/>
        </w:rPr>
        <w:t>flag</w:t>
      </w:r>
      <w:r>
        <w:rPr>
          <w:spacing w:val="-15"/>
        </w:rPr>
        <w:t> </w:t>
      </w:r>
      <w:r>
        <w:rPr>
          <w:spacing w:val="-6"/>
        </w:rPr>
        <w:t>in</w:t>
      </w:r>
      <w:r>
        <w:rPr>
          <w:spacing w:val="-14"/>
        </w:rPr>
        <w:t> </w:t>
      </w:r>
      <w:r>
        <w:rPr>
          <w:spacing w:val="-6"/>
        </w:rPr>
        <w:t>the</w:t>
      </w:r>
      <w:r>
        <w:rPr>
          <w:spacing w:val="-14"/>
        </w:rPr>
        <w:t> </w:t>
      </w:r>
      <w:r>
        <w:rPr>
          <w:spacing w:val="-6"/>
        </w:rPr>
        <w:t>cryptogram</w:t>
      </w:r>
      <w:r>
        <w:rPr>
          <w:spacing w:val="-15"/>
        </w:rPr>
        <w:t> </w:t>
      </w:r>
      <w:r>
        <w:rPr>
          <w:spacing w:val="-6"/>
        </w:rPr>
        <w:t>request,</w:t>
      </w:r>
      <w:r>
        <w:rPr>
          <w:spacing w:val="-11"/>
        </w:rPr>
        <w:t> </w:t>
      </w:r>
      <w:r>
        <w:rPr>
          <w:spacing w:val="-6"/>
        </w:rPr>
        <w:t>it</w:t>
      </w:r>
      <w:r>
        <w:rPr>
          <w:spacing w:val="-14"/>
        </w:rPr>
        <w:t> </w:t>
      </w:r>
      <w:r>
        <w:rPr>
          <w:spacing w:val="-6"/>
        </w:rPr>
        <w:t>is</w:t>
      </w:r>
      <w:r>
        <w:rPr>
          <w:spacing w:val="-15"/>
        </w:rPr>
        <w:t> </w:t>
      </w:r>
      <w:r>
        <w:rPr>
          <w:spacing w:val="-6"/>
        </w:rPr>
        <w:t>necessary</w:t>
      </w:r>
      <w:r>
        <w:rPr>
          <w:spacing w:val="-15"/>
        </w:rPr>
        <w:t> </w:t>
      </w:r>
      <w:r>
        <w:rPr>
          <w:spacing w:val="-6"/>
        </w:rPr>
        <w:t>to</w:t>
      </w:r>
      <w:r>
        <w:rPr>
          <w:spacing w:val="-14"/>
        </w:rPr>
        <w:t> </w:t>
      </w:r>
      <w:r>
        <w:rPr>
          <w:spacing w:val="-6"/>
        </w:rPr>
        <w:t>perform </w:t>
      </w:r>
      <w:r>
        <w:rPr>
          <w:spacing w:val="-2"/>
        </w:rPr>
        <w:t>the</w:t>
      </w:r>
      <w:r>
        <w:rPr>
          <w:spacing w:val="-21"/>
        </w:rPr>
        <w:t> </w:t>
      </w:r>
      <w:r>
        <w:rPr>
          <w:spacing w:val="-2"/>
        </w:rPr>
        <w:t>queries</w:t>
      </w:r>
      <w:r>
        <w:rPr>
          <w:spacing w:val="-22"/>
        </w:rPr>
        <w:t> </w:t>
      </w:r>
      <w:r>
        <w:rPr>
          <w:spacing w:val="-2"/>
        </w:rPr>
        <w:t>informing</w:t>
      </w:r>
      <w:r>
        <w:rPr>
          <w:spacing w:val="-21"/>
        </w:rPr>
        <w:t> </w:t>
      </w:r>
      <w:r>
        <w:rPr>
          <w:spacing w:val="-2"/>
        </w:rPr>
        <w:t>one</w:t>
      </w:r>
      <w:r>
        <w:rPr>
          <w:spacing w:val="-21"/>
        </w:rPr>
        <w:t> </w:t>
      </w:r>
      <w:r>
        <w:rPr>
          <w:spacing w:val="-2"/>
        </w:rPr>
        <w:t>of</w:t>
      </w:r>
      <w:r>
        <w:rPr>
          <w:spacing w:val="-21"/>
        </w:rPr>
        <w:t> </w:t>
      </w:r>
      <w:r>
        <w:rPr>
          <w:spacing w:val="-2"/>
        </w:rPr>
        <w:t>the</w:t>
      </w:r>
      <w:r>
        <w:rPr>
          <w:spacing w:val="-21"/>
        </w:rPr>
        <w:t> </w:t>
      </w:r>
      <w:r>
        <w:rPr>
          <w:spacing w:val="-2"/>
        </w:rPr>
        <w:t>tokenizationId</w:t>
      </w:r>
      <w:r>
        <w:rPr>
          <w:spacing w:val="-21"/>
        </w:rPr>
        <w:t> </w:t>
      </w:r>
      <w:r>
        <w:rPr>
          <w:spacing w:val="-2"/>
        </w:rPr>
        <w:t>available</w:t>
      </w:r>
      <w:r>
        <w:rPr>
          <w:spacing w:val="-21"/>
        </w:rPr>
        <w:t> </w:t>
      </w:r>
      <w:r>
        <w:rPr>
          <w:spacing w:val="-2"/>
        </w:rPr>
        <w:t>in</w:t>
      </w:r>
      <w:r>
        <w:rPr>
          <w:spacing w:val="-19"/>
        </w:rPr>
        <w:t> </w:t>
      </w:r>
      <w:r>
        <w:rPr>
          <w:spacing w:val="-2"/>
        </w:rPr>
        <w:t>the</w:t>
      </w:r>
      <w:r>
        <w:rPr>
          <w:spacing w:val="-21"/>
        </w:rPr>
        <w:t> </w:t>
      </w:r>
      <w:r>
        <w:rPr>
          <w:spacing w:val="-2"/>
        </w:rPr>
        <w:t>table</w:t>
      </w:r>
      <w:r>
        <w:rPr>
          <w:spacing w:val="-21"/>
        </w:rPr>
        <w:t> </w:t>
      </w:r>
      <w:r>
        <w:rPr>
          <w:spacing w:val="-2"/>
        </w:rPr>
        <w:t>below:</w:t>
      </w:r>
    </w:p>
    <w:p>
      <w:pPr>
        <w:pStyle w:val="BodyText"/>
        <w:spacing w:before="3" w:after="1"/>
        <w:rPr>
          <w:sz w:val="13"/>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548"/>
        <w:gridCol w:w="1420"/>
        <w:gridCol w:w="7088"/>
      </w:tblGrid>
      <w:tr>
        <w:trPr>
          <w:trHeight w:val="659" w:hRule="atLeast"/>
        </w:trPr>
        <w:tc>
          <w:tcPr>
            <w:tcW w:w="1548" w:type="dxa"/>
          </w:tcPr>
          <w:p>
            <w:pPr>
              <w:pStyle w:val="TableParagraph"/>
              <w:spacing w:before="103"/>
              <w:ind w:left="16"/>
              <w:rPr>
                <w:sz w:val="24"/>
              </w:rPr>
            </w:pPr>
            <w:r>
              <w:rPr>
                <w:color w:val="00A69E"/>
                <w:spacing w:val="-2"/>
                <w:sz w:val="24"/>
              </w:rPr>
              <w:t>tokenizationId</w:t>
            </w:r>
          </w:p>
        </w:tc>
        <w:tc>
          <w:tcPr>
            <w:tcW w:w="1420" w:type="dxa"/>
          </w:tcPr>
          <w:p>
            <w:pPr>
              <w:pStyle w:val="TableParagraph"/>
              <w:spacing w:before="103"/>
              <w:ind w:left="16"/>
              <w:rPr>
                <w:sz w:val="24"/>
              </w:rPr>
            </w:pPr>
            <w:r>
              <w:rPr>
                <w:color w:val="00A69E"/>
                <w:w w:val="90"/>
                <w:sz w:val="24"/>
              </w:rPr>
              <w:t>Error</w:t>
            </w:r>
            <w:r>
              <w:rPr>
                <w:color w:val="00A69E"/>
                <w:spacing w:val="-4"/>
                <w:sz w:val="24"/>
              </w:rPr>
              <w:t> code</w:t>
            </w:r>
          </w:p>
        </w:tc>
        <w:tc>
          <w:tcPr>
            <w:tcW w:w="7088" w:type="dxa"/>
          </w:tcPr>
          <w:p>
            <w:pPr>
              <w:pStyle w:val="TableParagraph"/>
              <w:spacing w:before="103"/>
              <w:ind w:left="17"/>
              <w:rPr>
                <w:sz w:val="24"/>
              </w:rPr>
            </w:pPr>
            <w:r>
              <w:rPr>
                <w:color w:val="00A69E"/>
                <w:w w:val="90"/>
                <w:sz w:val="24"/>
              </w:rPr>
              <w:t>Error</w:t>
            </w:r>
            <w:r>
              <w:rPr>
                <w:color w:val="00A69E"/>
                <w:spacing w:val="-4"/>
                <w:sz w:val="24"/>
              </w:rPr>
              <w:t> </w:t>
            </w:r>
            <w:r>
              <w:rPr>
                <w:color w:val="00A69E"/>
                <w:spacing w:val="-2"/>
                <w:sz w:val="24"/>
              </w:rPr>
              <w:t>message</w:t>
            </w:r>
          </w:p>
        </w:tc>
      </w:tr>
      <w:tr>
        <w:trPr>
          <w:trHeight w:val="659" w:hRule="atLeast"/>
        </w:trPr>
        <w:tc>
          <w:tcPr>
            <w:tcW w:w="1548" w:type="dxa"/>
          </w:tcPr>
          <w:p>
            <w:pPr>
              <w:pStyle w:val="TableParagraph"/>
              <w:spacing w:before="103"/>
              <w:ind w:left="16"/>
              <w:rPr>
                <w:sz w:val="24"/>
              </w:rPr>
            </w:pPr>
            <w:r>
              <w:rPr>
                <w:spacing w:val="-2"/>
                <w:sz w:val="24"/>
              </w:rPr>
              <w:t>Guid_0001</w:t>
            </w:r>
          </w:p>
        </w:tc>
        <w:tc>
          <w:tcPr>
            <w:tcW w:w="1420" w:type="dxa"/>
          </w:tcPr>
          <w:p>
            <w:pPr>
              <w:pStyle w:val="TableParagraph"/>
              <w:spacing w:before="103"/>
              <w:ind w:left="16"/>
              <w:rPr>
                <w:sz w:val="24"/>
              </w:rPr>
            </w:pPr>
            <w:r>
              <w:rPr>
                <w:spacing w:val="-5"/>
                <w:sz w:val="24"/>
              </w:rPr>
              <w:t>29</w:t>
            </w:r>
          </w:p>
        </w:tc>
        <w:tc>
          <w:tcPr>
            <w:tcW w:w="7088" w:type="dxa"/>
          </w:tcPr>
          <w:p>
            <w:pPr>
              <w:pStyle w:val="TableParagraph"/>
              <w:spacing w:before="103"/>
              <w:ind w:left="17"/>
              <w:rPr>
                <w:sz w:val="24"/>
              </w:rPr>
            </w:pPr>
            <w:r>
              <w:rPr>
                <w:spacing w:val="2"/>
                <w:w w:val="90"/>
                <w:sz w:val="24"/>
              </w:rPr>
              <w:t>Service</w:t>
            </w:r>
            <w:r>
              <w:rPr>
                <w:spacing w:val="-3"/>
                <w:sz w:val="24"/>
              </w:rPr>
              <w:t> </w:t>
            </w:r>
            <w:r>
              <w:rPr>
                <w:spacing w:val="2"/>
                <w:w w:val="90"/>
                <w:sz w:val="24"/>
              </w:rPr>
              <w:t>temporarily</w:t>
            </w:r>
            <w:r>
              <w:rPr>
                <w:spacing w:val="-2"/>
                <w:sz w:val="24"/>
              </w:rPr>
              <w:t> </w:t>
            </w:r>
            <w:r>
              <w:rPr>
                <w:spacing w:val="-2"/>
                <w:w w:val="90"/>
                <w:sz w:val="24"/>
              </w:rPr>
              <w:t>unavailable</w:t>
            </w:r>
          </w:p>
        </w:tc>
      </w:tr>
      <w:tr>
        <w:trPr>
          <w:trHeight w:val="1048" w:hRule="atLeast"/>
        </w:trPr>
        <w:tc>
          <w:tcPr>
            <w:tcW w:w="1548" w:type="dxa"/>
          </w:tcPr>
          <w:p>
            <w:pPr>
              <w:pStyle w:val="TableParagraph"/>
              <w:spacing w:before="19"/>
              <w:ind w:left="0"/>
              <w:rPr>
                <w:sz w:val="24"/>
              </w:rPr>
            </w:pPr>
          </w:p>
          <w:p>
            <w:pPr>
              <w:pStyle w:val="TableParagraph"/>
              <w:spacing w:before="0"/>
              <w:ind w:left="16"/>
              <w:rPr>
                <w:sz w:val="24"/>
              </w:rPr>
            </w:pPr>
            <w:r>
              <w:rPr>
                <w:spacing w:val="-2"/>
                <w:sz w:val="24"/>
              </w:rPr>
              <w:t>Guid_0002</w:t>
            </w:r>
          </w:p>
        </w:tc>
        <w:tc>
          <w:tcPr>
            <w:tcW w:w="1420" w:type="dxa"/>
          </w:tcPr>
          <w:p>
            <w:pPr>
              <w:pStyle w:val="TableParagraph"/>
              <w:spacing w:before="19"/>
              <w:ind w:left="0"/>
              <w:rPr>
                <w:sz w:val="24"/>
              </w:rPr>
            </w:pPr>
          </w:p>
          <w:p>
            <w:pPr>
              <w:pStyle w:val="TableParagraph"/>
              <w:spacing w:before="0"/>
              <w:ind w:left="16"/>
              <w:rPr>
                <w:sz w:val="24"/>
              </w:rPr>
            </w:pPr>
            <w:r>
              <w:rPr>
                <w:spacing w:val="-5"/>
                <w:sz w:val="24"/>
              </w:rPr>
              <w:t>30</w:t>
            </w:r>
          </w:p>
        </w:tc>
        <w:tc>
          <w:tcPr>
            <w:tcW w:w="7088" w:type="dxa"/>
          </w:tcPr>
          <w:p>
            <w:pPr>
              <w:pStyle w:val="TableParagraph"/>
              <w:spacing w:line="338" w:lineRule="auto" w:before="101"/>
              <w:ind w:left="17"/>
              <w:rPr>
                <w:sz w:val="24"/>
              </w:rPr>
            </w:pPr>
            <w:r>
              <w:rPr>
                <w:sz w:val="24"/>
              </w:rPr>
              <w:t>Declined:</w:t>
            </w:r>
            <w:r>
              <w:rPr>
                <w:spacing w:val="7"/>
                <w:sz w:val="24"/>
              </w:rPr>
              <w:t> </w:t>
            </w:r>
            <w:r>
              <w:rPr>
                <w:sz w:val="24"/>
              </w:rPr>
              <w:t>This</w:t>
            </w:r>
            <w:r>
              <w:rPr>
                <w:spacing w:val="8"/>
                <w:sz w:val="24"/>
              </w:rPr>
              <w:t> </w:t>
            </w:r>
            <w:r>
              <w:rPr>
                <w:sz w:val="24"/>
              </w:rPr>
              <w:t>card</w:t>
            </w:r>
            <w:r>
              <w:rPr>
                <w:spacing w:val="8"/>
                <w:sz w:val="24"/>
              </w:rPr>
              <w:t> </w:t>
            </w:r>
            <w:r>
              <w:rPr>
                <w:sz w:val="24"/>
              </w:rPr>
              <w:t>is</w:t>
            </w:r>
            <w:r>
              <w:rPr>
                <w:spacing w:val="8"/>
                <w:sz w:val="24"/>
              </w:rPr>
              <w:t> </w:t>
            </w:r>
            <w:r>
              <w:rPr>
                <w:sz w:val="24"/>
              </w:rPr>
              <w:t>considered</w:t>
            </w:r>
            <w:r>
              <w:rPr>
                <w:spacing w:val="8"/>
                <w:sz w:val="24"/>
              </w:rPr>
              <w:t> </w:t>
            </w:r>
            <w:r>
              <w:rPr>
                <w:sz w:val="24"/>
              </w:rPr>
              <w:t>ineligible</w:t>
            </w:r>
            <w:r>
              <w:rPr>
                <w:spacing w:val="7"/>
                <w:sz w:val="24"/>
              </w:rPr>
              <w:t> </w:t>
            </w:r>
            <w:r>
              <w:rPr>
                <w:sz w:val="24"/>
              </w:rPr>
              <w:t>for</w:t>
            </w:r>
            <w:r>
              <w:rPr>
                <w:spacing w:val="8"/>
                <w:sz w:val="24"/>
              </w:rPr>
              <w:t> </w:t>
            </w:r>
            <w:r>
              <w:rPr>
                <w:sz w:val="24"/>
              </w:rPr>
              <w:t>tokenization</w:t>
            </w:r>
            <w:r>
              <w:rPr>
                <w:spacing w:val="9"/>
                <w:sz w:val="24"/>
              </w:rPr>
              <w:t> </w:t>
            </w:r>
            <w:r>
              <w:rPr>
                <w:sz w:val="24"/>
              </w:rPr>
              <w:t>at</w:t>
            </w:r>
            <w:r>
              <w:rPr>
                <w:spacing w:val="6"/>
                <w:sz w:val="24"/>
              </w:rPr>
              <w:t> </w:t>
            </w:r>
            <w:r>
              <w:rPr>
                <w:sz w:val="24"/>
              </w:rPr>
              <w:t>this </w:t>
            </w:r>
            <w:r>
              <w:rPr>
                <w:spacing w:val="-2"/>
                <w:sz w:val="24"/>
              </w:rPr>
              <w:t>moment</w:t>
            </w:r>
          </w:p>
        </w:tc>
      </w:tr>
      <w:tr>
        <w:trPr>
          <w:trHeight w:val="1048" w:hRule="atLeast"/>
        </w:trPr>
        <w:tc>
          <w:tcPr>
            <w:tcW w:w="1548" w:type="dxa"/>
          </w:tcPr>
          <w:p>
            <w:pPr>
              <w:pStyle w:val="TableParagraph"/>
              <w:spacing w:before="19"/>
              <w:ind w:left="0"/>
              <w:rPr>
                <w:sz w:val="24"/>
              </w:rPr>
            </w:pPr>
          </w:p>
          <w:p>
            <w:pPr>
              <w:pStyle w:val="TableParagraph"/>
              <w:spacing w:before="1"/>
              <w:ind w:left="16"/>
              <w:rPr>
                <w:sz w:val="24"/>
              </w:rPr>
            </w:pPr>
            <w:r>
              <w:rPr>
                <w:spacing w:val="-2"/>
                <w:sz w:val="24"/>
              </w:rPr>
              <w:t>Guid_0003</w:t>
            </w:r>
          </w:p>
        </w:tc>
        <w:tc>
          <w:tcPr>
            <w:tcW w:w="1420" w:type="dxa"/>
          </w:tcPr>
          <w:p>
            <w:pPr>
              <w:pStyle w:val="TableParagraph"/>
              <w:spacing w:before="19"/>
              <w:ind w:left="0"/>
              <w:rPr>
                <w:sz w:val="24"/>
              </w:rPr>
            </w:pPr>
          </w:p>
          <w:p>
            <w:pPr>
              <w:pStyle w:val="TableParagraph"/>
              <w:spacing w:before="1"/>
              <w:ind w:left="16"/>
              <w:rPr>
                <w:sz w:val="24"/>
              </w:rPr>
            </w:pPr>
            <w:r>
              <w:rPr>
                <w:spacing w:val="-5"/>
                <w:w w:val="85"/>
                <w:sz w:val="24"/>
              </w:rPr>
              <w:t>31</w:t>
            </w:r>
          </w:p>
        </w:tc>
        <w:tc>
          <w:tcPr>
            <w:tcW w:w="7088" w:type="dxa"/>
          </w:tcPr>
          <w:p>
            <w:pPr>
              <w:pStyle w:val="TableParagraph"/>
              <w:spacing w:line="338" w:lineRule="auto" w:before="101"/>
              <w:ind w:left="17"/>
              <w:rPr>
                <w:sz w:val="24"/>
              </w:rPr>
            </w:pPr>
            <w:r>
              <w:rPr>
                <w:spacing w:val="-2"/>
                <w:sz w:val="24"/>
              </w:rPr>
              <w:t>NotAllowed:</w:t>
            </w:r>
            <w:r>
              <w:rPr>
                <w:spacing w:val="-10"/>
                <w:sz w:val="24"/>
              </w:rPr>
              <w:t> </w:t>
            </w:r>
            <w:r>
              <w:rPr>
                <w:spacing w:val="-2"/>
                <w:sz w:val="24"/>
              </w:rPr>
              <w:t>This</w:t>
            </w:r>
            <w:r>
              <w:rPr>
                <w:spacing w:val="-9"/>
                <w:sz w:val="24"/>
              </w:rPr>
              <w:t> </w:t>
            </w:r>
            <w:r>
              <w:rPr>
                <w:spacing w:val="-2"/>
                <w:sz w:val="24"/>
              </w:rPr>
              <w:t>card</w:t>
            </w:r>
            <w:r>
              <w:rPr>
                <w:spacing w:val="-10"/>
                <w:sz w:val="24"/>
              </w:rPr>
              <w:t> </w:t>
            </w:r>
            <w:r>
              <w:rPr>
                <w:spacing w:val="-2"/>
                <w:sz w:val="24"/>
              </w:rPr>
              <w:t>is</w:t>
            </w:r>
            <w:r>
              <w:rPr>
                <w:spacing w:val="-10"/>
                <w:sz w:val="24"/>
              </w:rPr>
              <w:t> </w:t>
            </w:r>
            <w:r>
              <w:rPr>
                <w:spacing w:val="-2"/>
                <w:sz w:val="24"/>
              </w:rPr>
              <w:t>considered</w:t>
            </w:r>
            <w:r>
              <w:rPr>
                <w:spacing w:val="-9"/>
                <w:sz w:val="24"/>
              </w:rPr>
              <w:t> </w:t>
            </w:r>
            <w:r>
              <w:rPr>
                <w:spacing w:val="-2"/>
                <w:sz w:val="24"/>
              </w:rPr>
              <w:t>ineligible</w:t>
            </w:r>
            <w:r>
              <w:rPr>
                <w:spacing w:val="-10"/>
                <w:sz w:val="24"/>
              </w:rPr>
              <w:t> </w:t>
            </w:r>
            <w:r>
              <w:rPr>
                <w:spacing w:val="-2"/>
                <w:sz w:val="24"/>
              </w:rPr>
              <w:t>for</w:t>
            </w:r>
            <w:r>
              <w:rPr>
                <w:spacing w:val="-9"/>
                <w:sz w:val="24"/>
              </w:rPr>
              <w:t> </w:t>
            </w:r>
            <w:r>
              <w:rPr>
                <w:spacing w:val="-2"/>
                <w:sz w:val="24"/>
              </w:rPr>
              <w:t>tokenization</w:t>
            </w:r>
            <w:r>
              <w:rPr>
                <w:spacing w:val="-10"/>
                <w:sz w:val="24"/>
              </w:rPr>
              <w:t> </w:t>
            </w:r>
            <w:r>
              <w:rPr>
                <w:spacing w:val="-2"/>
                <w:sz w:val="24"/>
              </w:rPr>
              <w:t>at</w:t>
            </w:r>
            <w:r>
              <w:rPr>
                <w:spacing w:val="-9"/>
                <w:sz w:val="24"/>
              </w:rPr>
              <w:t> </w:t>
            </w:r>
            <w:r>
              <w:rPr>
                <w:spacing w:val="-2"/>
                <w:sz w:val="24"/>
              </w:rPr>
              <w:t>this moment</w:t>
            </w:r>
          </w:p>
        </w:tc>
      </w:tr>
      <w:tr>
        <w:trPr>
          <w:trHeight w:val="659" w:hRule="atLeast"/>
        </w:trPr>
        <w:tc>
          <w:tcPr>
            <w:tcW w:w="1548" w:type="dxa"/>
          </w:tcPr>
          <w:p>
            <w:pPr>
              <w:pStyle w:val="TableParagraph"/>
              <w:spacing w:before="101"/>
              <w:ind w:left="16"/>
              <w:rPr>
                <w:sz w:val="24"/>
              </w:rPr>
            </w:pPr>
            <w:r>
              <w:rPr>
                <w:spacing w:val="-2"/>
                <w:sz w:val="24"/>
              </w:rPr>
              <w:t>Guid_0004</w:t>
            </w:r>
          </w:p>
        </w:tc>
        <w:tc>
          <w:tcPr>
            <w:tcW w:w="1420" w:type="dxa"/>
          </w:tcPr>
          <w:p>
            <w:pPr>
              <w:pStyle w:val="TableParagraph"/>
              <w:spacing w:before="101"/>
              <w:ind w:left="16"/>
              <w:rPr>
                <w:sz w:val="24"/>
              </w:rPr>
            </w:pPr>
            <w:r>
              <w:rPr>
                <w:spacing w:val="-5"/>
                <w:w w:val="95"/>
                <w:sz w:val="24"/>
              </w:rPr>
              <w:t>32</w:t>
            </w:r>
          </w:p>
        </w:tc>
        <w:tc>
          <w:tcPr>
            <w:tcW w:w="7088" w:type="dxa"/>
          </w:tcPr>
          <w:p>
            <w:pPr>
              <w:pStyle w:val="TableParagraph"/>
              <w:spacing w:before="101"/>
              <w:ind w:left="17"/>
              <w:rPr>
                <w:sz w:val="24"/>
              </w:rPr>
            </w:pPr>
            <w:r>
              <w:rPr>
                <w:spacing w:val="-6"/>
                <w:sz w:val="24"/>
              </w:rPr>
              <w:t>TokenCryptogram</w:t>
            </w:r>
            <w:r>
              <w:rPr>
                <w:spacing w:val="-27"/>
                <w:sz w:val="24"/>
              </w:rPr>
              <w:t> </w:t>
            </w:r>
            <w:r>
              <w:rPr>
                <w:spacing w:val="-6"/>
                <w:sz w:val="24"/>
              </w:rPr>
              <w:t>unvailable.</w:t>
            </w:r>
            <w:r>
              <w:rPr>
                <w:spacing w:val="-26"/>
                <w:sz w:val="24"/>
              </w:rPr>
              <w:t> </w:t>
            </w:r>
            <w:r>
              <w:rPr>
                <w:spacing w:val="-6"/>
                <w:sz w:val="24"/>
              </w:rPr>
              <w:t>Check</w:t>
            </w:r>
            <w:r>
              <w:rPr>
                <w:spacing w:val="-27"/>
                <w:sz w:val="24"/>
              </w:rPr>
              <w:t> </w:t>
            </w:r>
            <w:r>
              <w:rPr>
                <w:spacing w:val="-6"/>
                <w:sz w:val="24"/>
              </w:rPr>
              <w:t>the</w:t>
            </w:r>
            <w:r>
              <w:rPr>
                <w:spacing w:val="-26"/>
                <w:sz w:val="24"/>
              </w:rPr>
              <w:t> </w:t>
            </w:r>
            <w:r>
              <w:rPr>
                <w:spacing w:val="-6"/>
                <w:sz w:val="24"/>
              </w:rPr>
              <w:t>token</w:t>
            </w:r>
            <w:r>
              <w:rPr>
                <w:spacing w:val="-24"/>
                <w:sz w:val="24"/>
              </w:rPr>
              <w:t> </w:t>
            </w:r>
            <w:r>
              <w:rPr>
                <w:spacing w:val="-6"/>
                <w:sz w:val="24"/>
              </w:rPr>
              <w:t>status</w:t>
            </w:r>
          </w:p>
        </w:tc>
      </w:tr>
      <w:tr>
        <w:trPr>
          <w:trHeight w:val="659" w:hRule="atLeast"/>
        </w:trPr>
        <w:tc>
          <w:tcPr>
            <w:tcW w:w="1548" w:type="dxa"/>
          </w:tcPr>
          <w:p>
            <w:pPr>
              <w:pStyle w:val="TableParagraph"/>
              <w:spacing w:before="101"/>
              <w:ind w:left="16"/>
              <w:rPr>
                <w:sz w:val="24"/>
              </w:rPr>
            </w:pPr>
            <w:r>
              <w:rPr>
                <w:spacing w:val="-2"/>
                <w:sz w:val="24"/>
              </w:rPr>
              <w:t>Guid_0005***</w:t>
            </w:r>
          </w:p>
        </w:tc>
        <w:tc>
          <w:tcPr>
            <w:tcW w:w="1420" w:type="dxa"/>
          </w:tcPr>
          <w:p>
            <w:pPr>
              <w:pStyle w:val="TableParagraph"/>
              <w:spacing w:before="101"/>
              <w:ind w:left="16"/>
              <w:rPr>
                <w:sz w:val="24"/>
              </w:rPr>
            </w:pPr>
            <w:r>
              <w:rPr>
                <w:spacing w:val="-12"/>
                <w:w w:val="110"/>
                <w:sz w:val="24"/>
              </w:rPr>
              <w:t>-</w:t>
            </w:r>
          </w:p>
        </w:tc>
        <w:tc>
          <w:tcPr>
            <w:tcW w:w="7088" w:type="dxa"/>
          </w:tcPr>
          <w:p>
            <w:pPr>
              <w:pStyle w:val="TableParagraph"/>
              <w:spacing w:before="101"/>
              <w:ind w:left="17"/>
              <w:rPr>
                <w:sz w:val="24"/>
              </w:rPr>
            </w:pPr>
            <w:r>
              <w:rPr>
                <w:spacing w:val="-12"/>
                <w:w w:val="110"/>
                <w:sz w:val="24"/>
              </w:rPr>
              <w:t>-</w:t>
            </w:r>
          </w:p>
        </w:tc>
      </w:tr>
    </w:tbl>
    <w:p>
      <w:pPr>
        <w:pStyle w:val="BodyText"/>
        <w:spacing w:line="338" w:lineRule="auto" w:before="88"/>
        <w:ind w:left="153"/>
      </w:pPr>
      <w:r>
        <w:rPr/>
        <w:t>For</w:t>
      </w:r>
      <w:r>
        <w:rPr>
          <w:spacing w:val="40"/>
        </w:rPr>
        <w:t> </w:t>
      </w:r>
      <w:r>
        <w:rPr/>
        <w:t>the</w:t>
      </w:r>
      <w:r>
        <w:rPr>
          <w:spacing w:val="39"/>
        </w:rPr>
        <w:t> </w:t>
      </w:r>
      <w:r>
        <w:rPr/>
        <w:t>latter</w:t>
      </w:r>
      <w:r>
        <w:rPr>
          <w:spacing w:val="40"/>
        </w:rPr>
        <w:t> </w:t>
      </w:r>
      <w:r>
        <w:rPr/>
        <w:t>case,</w:t>
      </w:r>
      <w:r>
        <w:rPr>
          <w:spacing w:val="40"/>
        </w:rPr>
        <w:t> </w:t>
      </w:r>
      <w:r>
        <w:rPr/>
        <w:t>no</w:t>
      </w:r>
      <w:r>
        <w:rPr>
          <w:spacing w:val="40"/>
        </w:rPr>
        <w:t> </w:t>
      </w:r>
      <w:r>
        <w:rPr/>
        <w:t>error</w:t>
      </w:r>
      <w:r>
        <w:rPr>
          <w:spacing w:val="40"/>
        </w:rPr>
        <w:t> </w:t>
      </w:r>
      <w:r>
        <w:rPr/>
        <w:t>code/message</w:t>
      </w:r>
      <w:r>
        <w:rPr>
          <w:spacing w:val="40"/>
        </w:rPr>
        <w:t> </w:t>
      </w:r>
      <w:r>
        <w:rPr/>
        <w:t>will</w:t>
      </w:r>
      <w:r>
        <w:rPr>
          <w:spacing w:val="40"/>
        </w:rPr>
        <w:t> </w:t>
      </w:r>
      <w:r>
        <w:rPr/>
        <w:t>be</w:t>
      </w:r>
      <w:r>
        <w:rPr>
          <w:spacing w:val="40"/>
        </w:rPr>
        <w:t> </w:t>
      </w:r>
      <w:r>
        <w:rPr/>
        <w:t>displayed,</w:t>
      </w:r>
      <w:r>
        <w:rPr>
          <w:spacing w:val="39"/>
        </w:rPr>
        <w:t> </w:t>
      </w:r>
      <w:r>
        <w:rPr/>
        <w:t>but</w:t>
      </w:r>
      <w:r>
        <w:rPr>
          <w:spacing w:val="40"/>
        </w:rPr>
        <w:t> </w:t>
      </w:r>
      <w:r>
        <w:rPr/>
        <w:t>rather</w:t>
      </w:r>
      <w:r>
        <w:rPr>
          <w:spacing w:val="40"/>
        </w:rPr>
        <w:t> </w:t>
      </w:r>
      <w:r>
        <w:rPr/>
        <w:t>the</w:t>
      </w:r>
      <w:r>
        <w:rPr>
          <w:spacing w:val="39"/>
        </w:rPr>
        <w:t> </w:t>
      </w:r>
      <w:r>
        <w:rPr/>
        <w:t>information</w:t>
      </w:r>
      <w:r>
        <w:rPr>
          <w:spacing w:val="40"/>
        </w:rPr>
        <w:t> </w:t>
      </w:r>
      <w:r>
        <w:rPr/>
        <w:t>in</w:t>
      </w:r>
      <w:r>
        <w:rPr>
          <w:spacing w:val="40"/>
        </w:rPr>
        <w:t> </w:t>
      </w:r>
      <w:r>
        <w:rPr/>
        <w:t>the cryptogramInfo/expirationDate</w:t>
      </w:r>
      <w:r>
        <w:rPr>
          <w:spacing w:val="-12"/>
        </w:rPr>
        <w:t> </w:t>
      </w:r>
      <w:r>
        <w:rPr/>
        <w:t>field</w:t>
      </w:r>
      <w:r>
        <w:rPr>
          <w:spacing w:val="-12"/>
        </w:rPr>
        <w:t> </w:t>
      </w:r>
      <w:r>
        <w:rPr/>
        <w:t>will</w:t>
      </w:r>
      <w:r>
        <w:rPr>
          <w:spacing w:val="-11"/>
        </w:rPr>
        <w:t> </w:t>
      </w:r>
      <w:r>
        <w:rPr/>
        <w:t>be</w:t>
      </w:r>
      <w:r>
        <w:rPr>
          <w:spacing w:val="-12"/>
        </w:rPr>
        <w:t> </w:t>
      </w:r>
      <w:r>
        <w:rPr/>
        <w:t>omitted.</w:t>
      </w:r>
    </w:p>
    <w:p>
      <w:pPr>
        <w:pStyle w:val="BodyText"/>
        <w:spacing w:before="216"/>
        <w:ind w:left="153"/>
      </w:pPr>
      <w:bookmarkStart w:name="_bookmark85" w:id="86"/>
      <w:bookmarkEnd w:id="86"/>
      <w:r>
        <w:rPr/>
      </w:r>
      <w:r>
        <w:rPr>
          <w:color w:val="00A69E"/>
          <w:w w:val="90"/>
        </w:rPr>
        <w:t>Simulate</w:t>
      </w:r>
      <w:r>
        <w:rPr>
          <w:color w:val="00A69E"/>
          <w:spacing w:val="-2"/>
        </w:rPr>
        <w:t> </w:t>
      </w:r>
      <w:r>
        <w:rPr>
          <w:color w:val="00A69E"/>
          <w:w w:val="90"/>
        </w:rPr>
        <w:t>Brand</w:t>
      </w:r>
      <w:r>
        <w:rPr>
          <w:color w:val="00A69E"/>
          <w:spacing w:val="-6"/>
        </w:rPr>
        <w:t> </w:t>
      </w:r>
      <w:r>
        <w:rPr>
          <w:color w:val="00A69E"/>
          <w:spacing w:val="-2"/>
          <w:w w:val="90"/>
        </w:rPr>
        <w:t>errors</w:t>
      </w:r>
    </w:p>
    <w:p>
      <w:pPr>
        <w:pStyle w:val="BodyText"/>
        <w:spacing w:before="101"/>
      </w:pPr>
    </w:p>
    <w:p>
      <w:pPr>
        <w:pStyle w:val="BodyText"/>
        <w:spacing w:line="338" w:lineRule="auto"/>
        <w:ind w:left="153" w:right="436"/>
      </w:pPr>
      <w:r>
        <w:rPr>
          <w:spacing w:val="-4"/>
        </w:rPr>
        <w:t>To</w:t>
      </w:r>
      <w:r>
        <w:rPr>
          <w:spacing w:val="-11"/>
        </w:rPr>
        <w:t> </w:t>
      </w:r>
      <w:r>
        <w:rPr>
          <w:spacing w:val="-4"/>
        </w:rPr>
        <w:t>simulate</w:t>
      </w:r>
      <w:r>
        <w:rPr>
          <w:spacing w:val="-11"/>
        </w:rPr>
        <w:t> </w:t>
      </w:r>
      <w:r>
        <w:rPr>
          <w:spacing w:val="-4"/>
        </w:rPr>
        <w:t>error</w:t>
      </w:r>
      <w:r>
        <w:rPr>
          <w:spacing w:val="-10"/>
        </w:rPr>
        <w:t> </w:t>
      </w:r>
      <w:r>
        <w:rPr>
          <w:spacing w:val="-4"/>
        </w:rPr>
        <w:t>messages</w:t>
      </w:r>
      <w:r>
        <w:rPr>
          <w:spacing w:val="-12"/>
        </w:rPr>
        <w:t> </w:t>
      </w:r>
      <w:r>
        <w:rPr>
          <w:spacing w:val="-4"/>
        </w:rPr>
        <w:t>from</w:t>
      </w:r>
      <w:r>
        <w:rPr>
          <w:spacing w:val="-11"/>
        </w:rPr>
        <w:t> </w:t>
      </w:r>
      <w:r>
        <w:rPr>
          <w:spacing w:val="-4"/>
        </w:rPr>
        <w:t>the</w:t>
      </w:r>
      <w:r>
        <w:rPr>
          <w:spacing w:val="-12"/>
        </w:rPr>
        <w:t> </w:t>
      </w:r>
      <w:r>
        <w:rPr>
          <w:spacing w:val="-4"/>
        </w:rPr>
        <w:t>card,</w:t>
      </w:r>
      <w:r>
        <w:rPr>
          <w:spacing w:val="-12"/>
        </w:rPr>
        <w:t> </w:t>
      </w:r>
      <w:r>
        <w:rPr>
          <w:spacing w:val="-4"/>
        </w:rPr>
        <w:t>simply</w:t>
      </w:r>
      <w:r>
        <w:rPr>
          <w:spacing w:val="-12"/>
        </w:rPr>
        <w:t> </w:t>
      </w:r>
      <w:r>
        <w:rPr>
          <w:spacing w:val="-4"/>
        </w:rPr>
        <w:t>send</w:t>
      </w:r>
      <w:r>
        <w:rPr>
          <w:spacing w:val="-10"/>
        </w:rPr>
        <w:t> </w:t>
      </w:r>
      <w:r>
        <w:rPr>
          <w:spacing w:val="-4"/>
        </w:rPr>
        <w:t>tokenization</w:t>
      </w:r>
      <w:r>
        <w:rPr>
          <w:spacing w:val="-11"/>
        </w:rPr>
        <w:t> </w:t>
      </w:r>
      <w:r>
        <w:rPr>
          <w:spacing w:val="-4"/>
        </w:rPr>
        <w:t>requests</w:t>
      </w:r>
      <w:r>
        <w:rPr>
          <w:spacing w:val="-12"/>
        </w:rPr>
        <w:t> </w:t>
      </w:r>
      <w:r>
        <w:rPr>
          <w:spacing w:val="-4"/>
        </w:rPr>
        <w:t>with</w:t>
      </w:r>
      <w:r>
        <w:rPr>
          <w:spacing w:val="-12"/>
        </w:rPr>
        <w:t> </w:t>
      </w:r>
      <w:r>
        <w:rPr>
          <w:spacing w:val="-4"/>
        </w:rPr>
        <w:t>a</w:t>
      </w:r>
      <w:r>
        <w:rPr>
          <w:spacing w:val="-12"/>
        </w:rPr>
        <w:t> </w:t>
      </w:r>
      <w:r>
        <w:rPr>
          <w:spacing w:val="-4"/>
        </w:rPr>
        <w:t>cardNumber</w:t>
      </w:r>
      <w:r>
        <w:rPr>
          <w:spacing w:val="-10"/>
        </w:rPr>
        <w:t> </w:t>
      </w:r>
      <w:r>
        <w:rPr>
          <w:spacing w:val="-4"/>
        </w:rPr>
        <w:t>value </w:t>
      </w:r>
      <w:r>
        <w:rPr>
          <w:spacing w:val="-2"/>
        </w:rPr>
        <w:t>from</w:t>
      </w:r>
      <w:r>
        <w:rPr>
          <w:spacing w:val="-19"/>
        </w:rPr>
        <w:t> </w:t>
      </w:r>
      <w:r>
        <w:rPr>
          <w:spacing w:val="-2"/>
        </w:rPr>
        <w:t>those</w:t>
      </w:r>
      <w:r>
        <w:rPr>
          <w:spacing w:val="-19"/>
        </w:rPr>
        <w:t> </w:t>
      </w:r>
      <w:r>
        <w:rPr>
          <w:spacing w:val="-2"/>
        </w:rPr>
        <w:t>listed</w:t>
      </w:r>
      <w:r>
        <w:rPr>
          <w:spacing w:val="-19"/>
        </w:rPr>
        <w:t> </w:t>
      </w:r>
      <w:r>
        <w:rPr>
          <w:spacing w:val="-2"/>
        </w:rPr>
        <w:t>in</w:t>
      </w:r>
      <w:r>
        <w:rPr>
          <w:spacing w:val="-19"/>
        </w:rPr>
        <w:t> </w:t>
      </w:r>
      <w:r>
        <w:rPr>
          <w:spacing w:val="-2"/>
        </w:rPr>
        <w:t>the</w:t>
      </w:r>
      <w:r>
        <w:rPr>
          <w:spacing w:val="-18"/>
        </w:rPr>
        <w:t> </w:t>
      </w:r>
      <w:r>
        <w:rPr>
          <w:spacing w:val="-2"/>
        </w:rPr>
        <w:t>list</w:t>
      </w:r>
      <w:r>
        <w:rPr>
          <w:spacing w:val="-22"/>
        </w:rPr>
        <w:t> </w:t>
      </w:r>
      <w:r>
        <w:rPr>
          <w:spacing w:val="-2"/>
        </w:rPr>
        <w:t>below</w:t>
      </w:r>
      <w:r>
        <w:rPr>
          <w:spacing w:val="-19"/>
        </w:rPr>
        <w:t> </w:t>
      </w:r>
      <w:r>
        <w:rPr>
          <w:spacing w:val="-2"/>
        </w:rPr>
        <w:t>and</w:t>
      </w:r>
      <w:r>
        <w:rPr>
          <w:spacing w:val="-19"/>
        </w:rPr>
        <w:t> </w:t>
      </w:r>
      <w:r>
        <w:rPr>
          <w:spacing w:val="-2"/>
        </w:rPr>
        <w:t>perform</w:t>
      </w:r>
      <w:r>
        <w:rPr>
          <w:spacing w:val="-19"/>
        </w:rPr>
        <w:t> </w:t>
      </w:r>
      <w:r>
        <w:rPr>
          <w:spacing w:val="-2"/>
        </w:rPr>
        <w:t>the</w:t>
      </w:r>
      <w:r>
        <w:rPr>
          <w:spacing w:val="-19"/>
        </w:rPr>
        <w:t> </w:t>
      </w:r>
      <w:r>
        <w:rPr>
          <w:spacing w:val="-2"/>
        </w:rPr>
        <w:t>query</w:t>
      </w:r>
      <w:r>
        <w:rPr>
          <w:spacing w:val="-21"/>
        </w:rPr>
        <w:t> </w:t>
      </w:r>
      <w:r>
        <w:rPr>
          <w:spacing w:val="-2"/>
        </w:rPr>
        <w:t>with</w:t>
      </w:r>
      <w:r>
        <w:rPr>
          <w:spacing w:val="-19"/>
        </w:rPr>
        <w:t> </w:t>
      </w:r>
      <w:r>
        <w:rPr>
          <w:spacing w:val="-2"/>
        </w:rPr>
        <w:t>the</w:t>
      </w:r>
      <w:r>
        <w:rPr>
          <w:spacing w:val="-19"/>
        </w:rPr>
        <w:t> </w:t>
      </w:r>
      <w:r>
        <w:rPr>
          <w:spacing w:val="-2"/>
        </w:rPr>
        <w:t>tokenizationId</w:t>
      </w:r>
      <w:r>
        <w:rPr>
          <w:spacing w:val="-19"/>
        </w:rPr>
        <w:t> </w:t>
      </w:r>
      <w:r>
        <w:rPr>
          <w:spacing w:val="-2"/>
        </w:rPr>
        <w:t>that</w:t>
      </w:r>
      <w:r>
        <w:rPr>
          <w:spacing w:val="-18"/>
        </w:rPr>
        <w:t> </w:t>
      </w:r>
      <w:r>
        <w:rPr>
          <w:spacing w:val="-2"/>
        </w:rPr>
        <w:t>is</w:t>
      </w:r>
      <w:r>
        <w:rPr>
          <w:spacing w:val="-21"/>
        </w:rPr>
        <w:t> </w:t>
      </w:r>
      <w:r>
        <w:rPr>
          <w:spacing w:val="-2"/>
        </w:rPr>
        <w:t>generated:</w:t>
      </w:r>
    </w:p>
    <w:p>
      <w:pPr>
        <w:pStyle w:val="BodyText"/>
        <w:spacing w:after="0" w:line="338" w:lineRule="auto"/>
        <w:sectPr>
          <w:headerReference w:type="default" r:id="rId87"/>
          <w:footerReference w:type="default" r:id="rId88"/>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115"/>
        <w:gridCol w:w="713"/>
        <w:gridCol w:w="1184"/>
        <w:gridCol w:w="1551"/>
        <w:gridCol w:w="3470"/>
        <w:gridCol w:w="839"/>
      </w:tblGrid>
      <w:tr>
        <w:trPr>
          <w:trHeight w:val="1835" w:hRule="atLeast"/>
        </w:trPr>
        <w:tc>
          <w:tcPr>
            <w:tcW w:w="2115" w:type="dxa"/>
          </w:tcPr>
          <w:p>
            <w:pPr>
              <w:pStyle w:val="TableParagraph"/>
              <w:spacing w:before="0"/>
              <w:ind w:left="0"/>
              <w:rPr>
                <w:sz w:val="24"/>
              </w:rPr>
            </w:pPr>
          </w:p>
          <w:p>
            <w:pPr>
              <w:pStyle w:val="TableParagraph"/>
              <w:spacing w:before="233"/>
              <w:ind w:left="0"/>
              <w:rPr>
                <w:sz w:val="24"/>
              </w:rPr>
            </w:pPr>
          </w:p>
          <w:p>
            <w:pPr>
              <w:pStyle w:val="TableParagraph"/>
              <w:spacing w:before="0"/>
              <w:ind w:left="16"/>
              <w:rPr>
                <w:sz w:val="24"/>
              </w:rPr>
            </w:pPr>
            <w:r>
              <w:rPr>
                <w:color w:val="008485"/>
                <w:spacing w:val="-2"/>
                <w:sz w:val="24"/>
              </w:rPr>
              <w:t>cardNumber</w:t>
            </w:r>
          </w:p>
        </w:tc>
        <w:tc>
          <w:tcPr>
            <w:tcW w:w="713" w:type="dxa"/>
          </w:tcPr>
          <w:p>
            <w:pPr>
              <w:pStyle w:val="TableParagraph"/>
              <w:spacing w:before="0"/>
              <w:ind w:left="0"/>
              <w:rPr>
                <w:sz w:val="24"/>
              </w:rPr>
            </w:pPr>
          </w:p>
          <w:p>
            <w:pPr>
              <w:pStyle w:val="TableParagraph"/>
              <w:spacing w:before="233"/>
              <w:ind w:left="0"/>
              <w:rPr>
                <w:sz w:val="24"/>
              </w:rPr>
            </w:pPr>
          </w:p>
          <w:p>
            <w:pPr>
              <w:pStyle w:val="TableParagraph"/>
              <w:spacing w:before="0"/>
              <w:ind w:left="13"/>
              <w:rPr>
                <w:sz w:val="24"/>
              </w:rPr>
            </w:pPr>
            <w:r>
              <w:rPr>
                <w:color w:val="008485"/>
                <w:spacing w:val="-4"/>
                <w:sz w:val="24"/>
              </w:rPr>
              <w:t>Brand</w:t>
            </w:r>
          </w:p>
        </w:tc>
        <w:tc>
          <w:tcPr>
            <w:tcW w:w="1184" w:type="dxa"/>
          </w:tcPr>
          <w:p>
            <w:pPr>
              <w:pStyle w:val="TableParagraph"/>
              <w:spacing w:before="0"/>
              <w:ind w:left="0"/>
              <w:rPr>
                <w:sz w:val="24"/>
              </w:rPr>
            </w:pPr>
          </w:p>
          <w:p>
            <w:pPr>
              <w:pStyle w:val="TableParagraph"/>
              <w:spacing w:before="233"/>
              <w:ind w:left="0"/>
              <w:rPr>
                <w:sz w:val="24"/>
              </w:rPr>
            </w:pPr>
          </w:p>
          <w:p>
            <w:pPr>
              <w:pStyle w:val="TableParagraph"/>
              <w:spacing w:before="0"/>
              <w:ind w:left="16"/>
              <w:rPr>
                <w:sz w:val="24"/>
              </w:rPr>
            </w:pPr>
            <w:r>
              <w:rPr>
                <w:color w:val="008485"/>
                <w:spacing w:val="-7"/>
                <w:sz w:val="24"/>
              </w:rPr>
              <w:t>returnCode</w:t>
            </w:r>
          </w:p>
        </w:tc>
        <w:tc>
          <w:tcPr>
            <w:tcW w:w="1551" w:type="dxa"/>
          </w:tcPr>
          <w:p>
            <w:pPr>
              <w:pStyle w:val="TableParagraph"/>
              <w:spacing w:before="0"/>
              <w:ind w:left="0"/>
              <w:rPr>
                <w:sz w:val="24"/>
              </w:rPr>
            </w:pPr>
          </w:p>
          <w:p>
            <w:pPr>
              <w:pStyle w:val="TableParagraph"/>
              <w:spacing w:before="233"/>
              <w:ind w:left="0"/>
              <w:rPr>
                <w:sz w:val="24"/>
              </w:rPr>
            </w:pPr>
          </w:p>
          <w:p>
            <w:pPr>
              <w:pStyle w:val="TableParagraph"/>
              <w:spacing w:before="0"/>
              <w:ind w:left="13"/>
              <w:rPr>
                <w:sz w:val="24"/>
              </w:rPr>
            </w:pPr>
            <w:r>
              <w:rPr>
                <w:color w:val="008485"/>
                <w:spacing w:val="-8"/>
                <w:sz w:val="24"/>
              </w:rPr>
              <w:t>returnMessage</w:t>
            </w:r>
          </w:p>
        </w:tc>
        <w:tc>
          <w:tcPr>
            <w:tcW w:w="3470" w:type="dxa"/>
          </w:tcPr>
          <w:p>
            <w:pPr>
              <w:pStyle w:val="TableParagraph"/>
              <w:spacing w:before="0"/>
              <w:ind w:left="0"/>
              <w:rPr>
                <w:sz w:val="24"/>
              </w:rPr>
            </w:pPr>
          </w:p>
          <w:p>
            <w:pPr>
              <w:pStyle w:val="TableParagraph"/>
              <w:spacing w:before="233"/>
              <w:ind w:left="0"/>
              <w:rPr>
                <w:sz w:val="24"/>
              </w:rPr>
            </w:pPr>
          </w:p>
          <w:p>
            <w:pPr>
              <w:pStyle w:val="TableParagraph"/>
              <w:spacing w:before="0"/>
              <w:ind w:left="12"/>
              <w:rPr>
                <w:sz w:val="24"/>
              </w:rPr>
            </w:pPr>
            <w:r>
              <w:rPr>
                <w:color w:val="008485"/>
                <w:spacing w:val="-2"/>
                <w:sz w:val="24"/>
              </w:rPr>
              <w:t>brand/message</w:t>
            </w:r>
          </w:p>
        </w:tc>
        <w:tc>
          <w:tcPr>
            <w:tcW w:w="839" w:type="dxa"/>
          </w:tcPr>
          <w:p>
            <w:pPr>
              <w:pStyle w:val="TableParagraph"/>
              <w:spacing w:before="199"/>
              <w:ind w:left="0"/>
              <w:rPr>
                <w:sz w:val="24"/>
              </w:rPr>
            </w:pPr>
          </w:p>
          <w:p>
            <w:pPr>
              <w:pStyle w:val="TableParagraph"/>
              <w:spacing w:before="0"/>
              <w:rPr>
                <w:sz w:val="24"/>
              </w:rPr>
            </w:pPr>
            <w:r>
              <w:rPr>
                <w:color w:val="008485"/>
                <w:spacing w:val="-4"/>
                <w:sz w:val="24"/>
              </w:rPr>
              <w:t>HTTP</w:t>
            </w:r>
          </w:p>
          <w:p>
            <w:pPr>
              <w:pStyle w:val="TableParagraph"/>
              <w:spacing w:line="268" w:lineRule="auto" w:before="34"/>
              <w:rPr>
                <w:sz w:val="24"/>
              </w:rPr>
            </w:pPr>
            <w:r>
              <w:rPr>
                <w:color w:val="008485"/>
                <w:spacing w:val="-2"/>
                <w:w w:val="90"/>
                <w:sz w:val="24"/>
              </w:rPr>
              <w:t>Status </w:t>
            </w:r>
            <w:r>
              <w:rPr>
                <w:color w:val="008485"/>
                <w:spacing w:val="-4"/>
                <w:sz w:val="24"/>
              </w:rPr>
              <w:t>Code</w:t>
            </w:r>
          </w:p>
        </w:tc>
      </w:tr>
      <w:tr>
        <w:trPr>
          <w:trHeight w:val="1437" w:hRule="atLeast"/>
        </w:trPr>
        <w:tc>
          <w:tcPr>
            <w:tcW w:w="2115" w:type="dxa"/>
          </w:tcPr>
          <w:p>
            <w:pPr>
              <w:pStyle w:val="TableParagraph"/>
              <w:spacing w:before="216"/>
              <w:ind w:left="0"/>
              <w:rPr>
                <w:sz w:val="24"/>
              </w:rPr>
            </w:pPr>
          </w:p>
          <w:p>
            <w:pPr>
              <w:pStyle w:val="TableParagraph"/>
              <w:spacing w:before="0"/>
              <w:ind w:left="16"/>
              <w:rPr>
                <w:sz w:val="24"/>
              </w:rPr>
            </w:pPr>
            <w:r>
              <w:rPr>
                <w:spacing w:val="-5"/>
                <w:sz w:val="24"/>
              </w:rPr>
              <w:t>0000000000000002</w:t>
            </w:r>
          </w:p>
        </w:tc>
        <w:tc>
          <w:tcPr>
            <w:tcW w:w="713" w:type="dxa"/>
          </w:tcPr>
          <w:p>
            <w:pPr>
              <w:pStyle w:val="TableParagraph"/>
              <w:spacing w:before="216"/>
              <w:ind w:left="0"/>
              <w:rPr>
                <w:sz w:val="24"/>
              </w:rPr>
            </w:pPr>
          </w:p>
          <w:p>
            <w:pPr>
              <w:pStyle w:val="TableParagraph"/>
              <w:spacing w:before="0"/>
              <w:ind w:left="13"/>
              <w:rPr>
                <w:sz w:val="24"/>
              </w:rPr>
            </w:pPr>
            <w:r>
              <w:rPr>
                <w:spacing w:val="-4"/>
                <w:sz w:val="24"/>
              </w:rPr>
              <w:t>Visa</w:t>
            </w:r>
          </w:p>
        </w:tc>
        <w:tc>
          <w:tcPr>
            <w:tcW w:w="1184" w:type="dxa"/>
          </w:tcPr>
          <w:p>
            <w:pPr>
              <w:pStyle w:val="TableParagraph"/>
              <w:spacing w:before="216"/>
              <w:ind w:left="0"/>
              <w:rPr>
                <w:sz w:val="24"/>
              </w:rPr>
            </w:pPr>
          </w:p>
          <w:p>
            <w:pPr>
              <w:pStyle w:val="TableParagraph"/>
              <w:spacing w:before="0"/>
              <w:ind w:left="16"/>
              <w:rPr>
                <w:sz w:val="24"/>
              </w:rPr>
            </w:pPr>
            <w:r>
              <w:rPr>
                <w:spacing w:val="-5"/>
                <w:w w:val="95"/>
                <w:sz w:val="24"/>
              </w:rPr>
              <w:t>33</w:t>
            </w:r>
          </w:p>
        </w:tc>
        <w:tc>
          <w:tcPr>
            <w:tcW w:w="1551" w:type="dxa"/>
          </w:tcPr>
          <w:p>
            <w:pPr>
              <w:pStyle w:val="TableParagraph"/>
              <w:spacing w:before="216"/>
              <w:ind w:left="0"/>
              <w:rPr>
                <w:sz w:val="24"/>
              </w:rPr>
            </w:pPr>
          </w:p>
          <w:p>
            <w:pPr>
              <w:pStyle w:val="TableParagraph"/>
              <w:spacing w:before="0"/>
              <w:ind w:left="13"/>
              <w:rPr>
                <w:sz w:val="24"/>
              </w:rPr>
            </w:pPr>
            <w:r>
              <w:rPr>
                <w:spacing w:val="-2"/>
                <w:sz w:val="24"/>
              </w:rPr>
              <w:t>Failed</w:t>
            </w:r>
          </w:p>
        </w:tc>
        <w:tc>
          <w:tcPr>
            <w:tcW w:w="3470" w:type="dxa"/>
          </w:tcPr>
          <w:p>
            <w:pPr>
              <w:pStyle w:val="TableParagraph"/>
              <w:spacing w:line="338" w:lineRule="auto" w:before="103"/>
              <w:ind w:left="12" w:right="1"/>
              <w:jc w:val="both"/>
              <w:rPr>
                <w:sz w:val="24"/>
              </w:rPr>
            </w:pPr>
            <w:r>
              <w:rPr>
                <w:sz w:val="24"/>
              </w:rPr>
              <w:t>provisionDataExpired: The PAN </w:t>
            </w:r>
            <w:r>
              <w:rPr>
                <w:spacing w:val="-8"/>
                <w:sz w:val="24"/>
              </w:rPr>
              <w:t>information provided is</w:t>
            </w:r>
            <w:r>
              <w:rPr>
                <w:sz w:val="24"/>
              </w:rPr>
              <w:t> </w:t>
            </w:r>
            <w:r>
              <w:rPr>
                <w:spacing w:val="-8"/>
                <w:sz w:val="24"/>
              </w:rPr>
              <w:t>considered </w:t>
            </w:r>
            <w:r>
              <w:rPr>
                <w:spacing w:val="-2"/>
                <w:sz w:val="24"/>
              </w:rPr>
              <w:t>stale</w:t>
            </w:r>
          </w:p>
        </w:tc>
        <w:tc>
          <w:tcPr>
            <w:tcW w:w="839" w:type="dxa"/>
          </w:tcPr>
          <w:p>
            <w:pPr>
              <w:pStyle w:val="TableParagraph"/>
              <w:spacing w:before="216"/>
              <w:ind w:left="0"/>
              <w:rPr>
                <w:sz w:val="24"/>
              </w:rPr>
            </w:pPr>
          </w:p>
          <w:p>
            <w:pPr>
              <w:pStyle w:val="TableParagraph"/>
              <w:spacing w:before="0"/>
              <w:rPr>
                <w:sz w:val="24"/>
              </w:rPr>
            </w:pPr>
            <w:r>
              <w:rPr>
                <w:spacing w:val="-5"/>
                <w:sz w:val="24"/>
              </w:rPr>
              <w:t>400</w:t>
            </w:r>
          </w:p>
        </w:tc>
      </w:tr>
      <w:tr>
        <w:trPr>
          <w:trHeight w:val="1115" w:hRule="atLeast"/>
        </w:trPr>
        <w:tc>
          <w:tcPr>
            <w:tcW w:w="2115" w:type="dxa"/>
          </w:tcPr>
          <w:p>
            <w:pPr>
              <w:pStyle w:val="TableParagraph"/>
              <w:spacing w:before="53"/>
              <w:ind w:left="0"/>
              <w:rPr>
                <w:sz w:val="24"/>
              </w:rPr>
            </w:pPr>
          </w:p>
          <w:p>
            <w:pPr>
              <w:pStyle w:val="TableParagraph"/>
              <w:spacing w:before="0"/>
              <w:ind w:left="16"/>
              <w:rPr>
                <w:sz w:val="24"/>
              </w:rPr>
            </w:pPr>
            <w:r>
              <w:rPr>
                <w:spacing w:val="-5"/>
                <w:sz w:val="24"/>
              </w:rPr>
              <w:t>0000000000000003</w:t>
            </w:r>
          </w:p>
        </w:tc>
        <w:tc>
          <w:tcPr>
            <w:tcW w:w="713" w:type="dxa"/>
          </w:tcPr>
          <w:p>
            <w:pPr>
              <w:pStyle w:val="TableParagraph"/>
              <w:spacing w:before="53"/>
              <w:ind w:left="0"/>
              <w:rPr>
                <w:sz w:val="24"/>
              </w:rPr>
            </w:pPr>
          </w:p>
          <w:p>
            <w:pPr>
              <w:pStyle w:val="TableParagraph"/>
              <w:spacing w:before="0"/>
              <w:ind w:left="13"/>
              <w:rPr>
                <w:sz w:val="24"/>
              </w:rPr>
            </w:pPr>
            <w:r>
              <w:rPr>
                <w:spacing w:val="-4"/>
                <w:sz w:val="24"/>
              </w:rPr>
              <w:t>Visa</w:t>
            </w:r>
          </w:p>
        </w:tc>
        <w:tc>
          <w:tcPr>
            <w:tcW w:w="1184" w:type="dxa"/>
          </w:tcPr>
          <w:p>
            <w:pPr>
              <w:pStyle w:val="TableParagraph"/>
              <w:spacing w:before="53"/>
              <w:ind w:left="0"/>
              <w:rPr>
                <w:sz w:val="24"/>
              </w:rPr>
            </w:pPr>
          </w:p>
          <w:p>
            <w:pPr>
              <w:pStyle w:val="TableParagraph"/>
              <w:spacing w:before="0"/>
              <w:ind w:left="16"/>
              <w:rPr>
                <w:sz w:val="24"/>
              </w:rPr>
            </w:pPr>
            <w:r>
              <w:rPr>
                <w:spacing w:val="-5"/>
                <w:w w:val="95"/>
                <w:sz w:val="24"/>
              </w:rPr>
              <w:t>33</w:t>
            </w:r>
          </w:p>
        </w:tc>
        <w:tc>
          <w:tcPr>
            <w:tcW w:w="1551" w:type="dxa"/>
          </w:tcPr>
          <w:p>
            <w:pPr>
              <w:pStyle w:val="TableParagraph"/>
              <w:spacing w:before="53"/>
              <w:ind w:left="0"/>
              <w:rPr>
                <w:sz w:val="24"/>
              </w:rPr>
            </w:pPr>
          </w:p>
          <w:p>
            <w:pPr>
              <w:pStyle w:val="TableParagraph"/>
              <w:spacing w:before="0"/>
              <w:ind w:left="13"/>
              <w:rPr>
                <w:sz w:val="24"/>
              </w:rPr>
            </w:pPr>
            <w:r>
              <w:rPr>
                <w:spacing w:val="-2"/>
                <w:sz w:val="24"/>
              </w:rPr>
              <w:t>Failed</w:t>
            </w:r>
          </w:p>
        </w:tc>
        <w:tc>
          <w:tcPr>
            <w:tcW w:w="3470" w:type="dxa"/>
          </w:tcPr>
          <w:p>
            <w:pPr>
              <w:pStyle w:val="TableParagraph"/>
              <w:spacing w:before="53"/>
              <w:ind w:left="0"/>
              <w:rPr>
                <w:sz w:val="24"/>
              </w:rPr>
            </w:pPr>
          </w:p>
          <w:p>
            <w:pPr>
              <w:pStyle w:val="TableParagraph"/>
              <w:spacing w:before="0"/>
              <w:ind w:left="12"/>
              <w:rPr>
                <w:sz w:val="24"/>
              </w:rPr>
            </w:pPr>
            <w:r>
              <w:rPr>
                <w:spacing w:val="2"/>
                <w:w w:val="90"/>
                <w:sz w:val="24"/>
              </w:rPr>
              <w:t>cardVerificationFailed:</w:t>
            </w:r>
            <w:r>
              <w:rPr>
                <w:spacing w:val="6"/>
                <w:sz w:val="24"/>
              </w:rPr>
              <w:t> </w:t>
            </w:r>
            <w:r>
              <w:rPr>
                <w:spacing w:val="2"/>
                <w:w w:val="90"/>
                <w:sz w:val="24"/>
              </w:rPr>
              <w:t>Invalid</w:t>
            </w:r>
            <w:r>
              <w:rPr>
                <w:spacing w:val="6"/>
                <w:sz w:val="24"/>
              </w:rPr>
              <w:t> </w:t>
            </w:r>
            <w:r>
              <w:rPr>
                <w:spacing w:val="-2"/>
                <w:w w:val="90"/>
                <w:sz w:val="24"/>
              </w:rPr>
              <w:t>field</w:t>
            </w:r>
          </w:p>
        </w:tc>
        <w:tc>
          <w:tcPr>
            <w:tcW w:w="839" w:type="dxa"/>
          </w:tcPr>
          <w:p>
            <w:pPr>
              <w:pStyle w:val="TableParagraph"/>
              <w:spacing w:before="53"/>
              <w:ind w:left="0"/>
              <w:rPr>
                <w:sz w:val="24"/>
              </w:rPr>
            </w:pPr>
          </w:p>
          <w:p>
            <w:pPr>
              <w:pStyle w:val="TableParagraph"/>
              <w:spacing w:before="0"/>
              <w:rPr>
                <w:sz w:val="24"/>
              </w:rPr>
            </w:pPr>
            <w:r>
              <w:rPr>
                <w:spacing w:val="-5"/>
                <w:sz w:val="24"/>
              </w:rPr>
              <w:t>403</w:t>
            </w:r>
          </w:p>
        </w:tc>
      </w:tr>
      <w:tr>
        <w:trPr>
          <w:trHeight w:val="1437" w:hRule="atLeast"/>
        </w:trPr>
        <w:tc>
          <w:tcPr>
            <w:tcW w:w="2115" w:type="dxa"/>
          </w:tcPr>
          <w:p>
            <w:pPr>
              <w:pStyle w:val="TableParagraph"/>
              <w:spacing w:before="213"/>
              <w:ind w:left="0"/>
              <w:rPr>
                <w:sz w:val="24"/>
              </w:rPr>
            </w:pPr>
          </w:p>
          <w:p>
            <w:pPr>
              <w:pStyle w:val="TableParagraph"/>
              <w:spacing w:before="1"/>
              <w:ind w:left="16"/>
              <w:rPr>
                <w:sz w:val="24"/>
              </w:rPr>
            </w:pPr>
            <w:r>
              <w:rPr>
                <w:spacing w:val="-5"/>
                <w:sz w:val="24"/>
              </w:rPr>
              <w:t>0000000000000004</w:t>
            </w:r>
          </w:p>
        </w:tc>
        <w:tc>
          <w:tcPr>
            <w:tcW w:w="713" w:type="dxa"/>
          </w:tcPr>
          <w:p>
            <w:pPr>
              <w:pStyle w:val="TableParagraph"/>
              <w:spacing w:before="213"/>
              <w:ind w:left="0"/>
              <w:rPr>
                <w:sz w:val="24"/>
              </w:rPr>
            </w:pPr>
          </w:p>
          <w:p>
            <w:pPr>
              <w:pStyle w:val="TableParagraph"/>
              <w:spacing w:before="1"/>
              <w:ind w:left="13"/>
              <w:rPr>
                <w:sz w:val="24"/>
              </w:rPr>
            </w:pPr>
            <w:r>
              <w:rPr>
                <w:spacing w:val="-4"/>
                <w:sz w:val="24"/>
              </w:rPr>
              <w:t>Visa</w:t>
            </w:r>
          </w:p>
        </w:tc>
        <w:tc>
          <w:tcPr>
            <w:tcW w:w="1184" w:type="dxa"/>
          </w:tcPr>
          <w:p>
            <w:pPr>
              <w:pStyle w:val="TableParagraph"/>
              <w:spacing w:before="213"/>
              <w:ind w:left="0"/>
              <w:rPr>
                <w:sz w:val="24"/>
              </w:rPr>
            </w:pPr>
          </w:p>
          <w:p>
            <w:pPr>
              <w:pStyle w:val="TableParagraph"/>
              <w:spacing w:before="1"/>
              <w:ind w:left="16"/>
              <w:rPr>
                <w:sz w:val="24"/>
              </w:rPr>
            </w:pPr>
            <w:r>
              <w:rPr>
                <w:spacing w:val="-5"/>
                <w:w w:val="95"/>
                <w:sz w:val="24"/>
              </w:rPr>
              <w:t>33</w:t>
            </w:r>
          </w:p>
        </w:tc>
        <w:tc>
          <w:tcPr>
            <w:tcW w:w="1551" w:type="dxa"/>
          </w:tcPr>
          <w:p>
            <w:pPr>
              <w:pStyle w:val="TableParagraph"/>
              <w:spacing w:before="213"/>
              <w:ind w:left="0"/>
              <w:rPr>
                <w:sz w:val="24"/>
              </w:rPr>
            </w:pPr>
          </w:p>
          <w:p>
            <w:pPr>
              <w:pStyle w:val="TableParagraph"/>
              <w:spacing w:before="1"/>
              <w:ind w:left="13"/>
              <w:rPr>
                <w:sz w:val="24"/>
              </w:rPr>
            </w:pPr>
            <w:r>
              <w:rPr>
                <w:spacing w:val="-2"/>
                <w:sz w:val="24"/>
              </w:rPr>
              <w:t>Failed</w:t>
            </w:r>
          </w:p>
        </w:tc>
        <w:tc>
          <w:tcPr>
            <w:tcW w:w="3470" w:type="dxa"/>
          </w:tcPr>
          <w:p>
            <w:pPr>
              <w:pStyle w:val="TableParagraph"/>
              <w:spacing w:line="338" w:lineRule="auto" w:before="101"/>
              <w:ind w:left="12" w:right="3"/>
              <w:jc w:val="both"/>
              <w:rPr>
                <w:sz w:val="24"/>
              </w:rPr>
            </w:pPr>
            <w:r>
              <w:rPr>
                <w:spacing w:val="-2"/>
                <w:sz w:val="24"/>
              </w:rPr>
              <w:t>cardNotEligible:</w:t>
            </w:r>
            <w:r>
              <w:rPr>
                <w:spacing w:val="-17"/>
                <w:sz w:val="24"/>
              </w:rPr>
              <w:t> </w:t>
            </w:r>
            <w:r>
              <w:rPr>
                <w:spacing w:val="-2"/>
                <w:sz w:val="24"/>
              </w:rPr>
              <w:t>This</w:t>
            </w:r>
            <w:r>
              <w:rPr>
                <w:spacing w:val="-15"/>
                <w:sz w:val="24"/>
              </w:rPr>
              <w:t> </w:t>
            </w:r>
            <w:r>
              <w:rPr>
                <w:spacing w:val="-2"/>
                <w:sz w:val="24"/>
              </w:rPr>
              <w:t>card</w:t>
            </w:r>
            <w:r>
              <w:rPr>
                <w:spacing w:val="-14"/>
                <w:sz w:val="24"/>
              </w:rPr>
              <w:t> </w:t>
            </w:r>
            <w:r>
              <w:rPr>
                <w:spacing w:val="-2"/>
                <w:sz w:val="24"/>
              </w:rPr>
              <w:t>cannot </w:t>
            </w:r>
            <w:r>
              <w:rPr>
                <w:sz w:val="24"/>
              </w:rPr>
              <w:t>be used for tokenization at </w:t>
            </w:r>
            <w:r>
              <w:rPr>
                <w:sz w:val="24"/>
              </w:rPr>
              <w:t>this </w:t>
            </w:r>
            <w:r>
              <w:rPr>
                <w:spacing w:val="-2"/>
                <w:sz w:val="24"/>
              </w:rPr>
              <w:t>moment</w:t>
            </w:r>
          </w:p>
        </w:tc>
        <w:tc>
          <w:tcPr>
            <w:tcW w:w="839" w:type="dxa"/>
          </w:tcPr>
          <w:p>
            <w:pPr>
              <w:pStyle w:val="TableParagraph"/>
              <w:spacing w:before="213"/>
              <w:ind w:left="0"/>
              <w:rPr>
                <w:sz w:val="24"/>
              </w:rPr>
            </w:pPr>
          </w:p>
          <w:p>
            <w:pPr>
              <w:pStyle w:val="TableParagraph"/>
              <w:spacing w:before="1"/>
              <w:rPr>
                <w:sz w:val="24"/>
              </w:rPr>
            </w:pPr>
            <w:r>
              <w:rPr>
                <w:spacing w:val="-5"/>
                <w:sz w:val="24"/>
              </w:rPr>
              <w:t>403</w:t>
            </w:r>
          </w:p>
        </w:tc>
      </w:tr>
      <w:tr>
        <w:trPr>
          <w:trHeight w:val="1437" w:hRule="atLeast"/>
        </w:trPr>
        <w:tc>
          <w:tcPr>
            <w:tcW w:w="2115" w:type="dxa"/>
          </w:tcPr>
          <w:p>
            <w:pPr>
              <w:pStyle w:val="TableParagraph"/>
              <w:spacing w:before="213"/>
              <w:ind w:left="0"/>
              <w:rPr>
                <w:sz w:val="24"/>
              </w:rPr>
            </w:pPr>
          </w:p>
          <w:p>
            <w:pPr>
              <w:pStyle w:val="TableParagraph"/>
              <w:spacing w:before="1"/>
              <w:ind w:left="16"/>
              <w:rPr>
                <w:sz w:val="24"/>
              </w:rPr>
            </w:pPr>
            <w:r>
              <w:rPr>
                <w:spacing w:val="-5"/>
                <w:sz w:val="24"/>
              </w:rPr>
              <w:t>0000000000000005</w:t>
            </w:r>
          </w:p>
        </w:tc>
        <w:tc>
          <w:tcPr>
            <w:tcW w:w="713" w:type="dxa"/>
          </w:tcPr>
          <w:p>
            <w:pPr>
              <w:pStyle w:val="TableParagraph"/>
              <w:spacing w:before="213"/>
              <w:ind w:left="0"/>
              <w:rPr>
                <w:sz w:val="24"/>
              </w:rPr>
            </w:pPr>
          </w:p>
          <w:p>
            <w:pPr>
              <w:pStyle w:val="TableParagraph"/>
              <w:spacing w:before="1"/>
              <w:ind w:left="13"/>
              <w:rPr>
                <w:sz w:val="24"/>
              </w:rPr>
            </w:pPr>
            <w:r>
              <w:rPr>
                <w:spacing w:val="-4"/>
                <w:sz w:val="24"/>
              </w:rPr>
              <w:t>Visa</w:t>
            </w:r>
          </w:p>
        </w:tc>
        <w:tc>
          <w:tcPr>
            <w:tcW w:w="1184" w:type="dxa"/>
          </w:tcPr>
          <w:p>
            <w:pPr>
              <w:pStyle w:val="TableParagraph"/>
              <w:spacing w:before="213"/>
              <w:ind w:left="0"/>
              <w:rPr>
                <w:sz w:val="24"/>
              </w:rPr>
            </w:pPr>
          </w:p>
          <w:p>
            <w:pPr>
              <w:pStyle w:val="TableParagraph"/>
              <w:spacing w:before="1"/>
              <w:ind w:left="16"/>
              <w:rPr>
                <w:sz w:val="24"/>
              </w:rPr>
            </w:pPr>
            <w:r>
              <w:rPr>
                <w:spacing w:val="-5"/>
                <w:w w:val="95"/>
                <w:sz w:val="24"/>
              </w:rPr>
              <w:t>33</w:t>
            </w:r>
          </w:p>
        </w:tc>
        <w:tc>
          <w:tcPr>
            <w:tcW w:w="1551" w:type="dxa"/>
          </w:tcPr>
          <w:p>
            <w:pPr>
              <w:pStyle w:val="TableParagraph"/>
              <w:spacing w:before="213"/>
              <w:ind w:left="0"/>
              <w:rPr>
                <w:sz w:val="24"/>
              </w:rPr>
            </w:pPr>
          </w:p>
          <w:p>
            <w:pPr>
              <w:pStyle w:val="TableParagraph"/>
              <w:spacing w:before="1"/>
              <w:ind w:left="13"/>
              <w:rPr>
                <w:sz w:val="24"/>
              </w:rPr>
            </w:pPr>
            <w:r>
              <w:rPr>
                <w:spacing w:val="-2"/>
                <w:sz w:val="24"/>
              </w:rPr>
              <w:t>Failed</w:t>
            </w:r>
          </w:p>
        </w:tc>
        <w:tc>
          <w:tcPr>
            <w:tcW w:w="3470" w:type="dxa"/>
          </w:tcPr>
          <w:p>
            <w:pPr>
              <w:pStyle w:val="TableParagraph"/>
              <w:spacing w:line="338" w:lineRule="auto" w:before="101"/>
              <w:ind w:left="12" w:right="1"/>
              <w:jc w:val="both"/>
              <w:rPr>
                <w:sz w:val="24"/>
              </w:rPr>
            </w:pPr>
            <w:r>
              <w:rPr>
                <w:sz w:val="24"/>
              </w:rPr>
              <w:t>cardNotAllowed: The </w:t>
            </w:r>
            <w:r>
              <w:rPr>
                <w:sz w:val="24"/>
              </w:rPr>
              <w:t>requested action is not allowed for a given </w:t>
            </w:r>
            <w:r>
              <w:rPr>
                <w:spacing w:val="-4"/>
                <w:sz w:val="24"/>
              </w:rPr>
              <w:t>PAN</w:t>
            </w:r>
          </w:p>
        </w:tc>
        <w:tc>
          <w:tcPr>
            <w:tcW w:w="839" w:type="dxa"/>
          </w:tcPr>
          <w:p>
            <w:pPr>
              <w:pStyle w:val="TableParagraph"/>
              <w:spacing w:before="213"/>
              <w:ind w:left="0"/>
              <w:rPr>
                <w:sz w:val="24"/>
              </w:rPr>
            </w:pPr>
          </w:p>
          <w:p>
            <w:pPr>
              <w:pStyle w:val="TableParagraph"/>
              <w:spacing w:before="1"/>
              <w:rPr>
                <w:sz w:val="24"/>
              </w:rPr>
            </w:pPr>
            <w:r>
              <w:rPr>
                <w:spacing w:val="-5"/>
                <w:sz w:val="24"/>
              </w:rPr>
              <w:t>403</w:t>
            </w:r>
          </w:p>
        </w:tc>
      </w:tr>
      <w:tr>
        <w:trPr>
          <w:trHeight w:val="1436" w:hRule="atLeast"/>
        </w:trPr>
        <w:tc>
          <w:tcPr>
            <w:tcW w:w="2115" w:type="dxa"/>
          </w:tcPr>
          <w:p>
            <w:pPr>
              <w:pStyle w:val="TableParagraph"/>
              <w:spacing w:before="213"/>
              <w:ind w:left="0"/>
              <w:rPr>
                <w:sz w:val="24"/>
              </w:rPr>
            </w:pPr>
          </w:p>
          <w:p>
            <w:pPr>
              <w:pStyle w:val="TableParagraph"/>
              <w:spacing w:before="1"/>
              <w:ind w:left="16"/>
              <w:rPr>
                <w:sz w:val="24"/>
              </w:rPr>
            </w:pPr>
            <w:r>
              <w:rPr>
                <w:spacing w:val="-5"/>
                <w:sz w:val="24"/>
              </w:rPr>
              <w:t>0000000000000006</w:t>
            </w:r>
          </w:p>
        </w:tc>
        <w:tc>
          <w:tcPr>
            <w:tcW w:w="713" w:type="dxa"/>
          </w:tcPr>
          <w:p>
            <w:pPr>
              <w:pStyle w:val="TableParagraph"/>
              <w:spacing w:before="213"/>
              <w:ind w:left="0"/>
              <w:rPr>
                <w:sz w:val="24"/>
              </w:rPr>
            </w:pPr>
          </w:p>
          <w:p>
            <w:pPr>
              <w:pStyle w:val="TableParagraph"/>
              <w:spacing w:before="1"/>
              <w:ind w:left="13"/>
              <w:rPr>
                <w:sz w:val="24"/>
              </w:rPr>
            </w:pPr>
            <w:r>
              <w:rPr>
                <w:spacing w:val="-4"/>
                <w:sz w:val="24"/>
              </w:rPr>
              <w:t>Visa</w:t>
            </w:r>
          </w:p>
        </w:tc>
        <w:tc>
          <w:tcPr>
            <w:tcW w:w="1184" w:type="dxa"/>
          </w:tcPr>
          <w:p>
            <w:pPr>
              <w:pStyle w:val="TableParagraph"/>
              <w:spacing w:before="213"/>
              <w:ind w:left="0"/>
              <w:rPr>
                <w:sz w:val="24"/>
              </w:rPr>
            </w:pPr>
          </w:p>
          <w:p>
            <w:pPr>
              <w:pStyle w:val="TableParagraph"/>
              <w:spacing w:before="1"/>
              <w:ind w:left="16"/>
              <w:rPr>
                <w:sz w:val="24"/>
              </w:rPr>
            </w:pPr>
            <w:r>
              <w:rPr>
                <w:spacing w:val="-5"/>
                <w:w w:val="95"/>
                <w:sz w:val="24"/>
              </w:rPr>
              <w:t>33</w:t>
            </w:r>
          </w:p>
        </w:tc>
        <w:tc>
          <w:tcPr>
            <w:tcW w:w="1551" w:type="dxa"/>
          </w:tcPr>
          <w:p>
            <w:pPr>
              <w:pStyle w:val="TableParagraph"/>
              <w:spacing w:before="213"/>
              <w:ind w:left="0"/>
              <w:rPr>
                <w:sz w:val="24"/>
              </w:rPr>
            </w:pPr>
          </w:p>
          <w:p>
            <w:pPr>
              <w:pStyle w:val="TableParagraph"/>
              <w:spacing w:before="1"/>
              <w:ind w:left="13"/>
              <w:rPr>
                <w:sz w:val="24"/>
              </w:rPr>
            </w:pPr>
            <w:r>
              <w:rPr>
                <w:spacing w:val="-2"/>
                <w:sz w:val="24"/>
              </w:rPr>
              <w:t>Failed</w:t>
            </w:r>
          </w:p>
        </w:tc>
        <w:tc>
          <w:tcPr>
            <w:tcW w:w="3470" w:type="dxa"/>
          </w:tcPr>
          <w:p>
            <w:pPr>
              <w:pStyle w:val="TableParagraph"/>
              <w:spacing w:line="338" w:lineRule="auto" w:before="101"/>
              <w:ind w:left="12" w:right="3"/>
              <w:jc w:val="both"/>
              <w:rPr>
                <w:sz w:val="24"/>
              </w:rPr>
            </w:pPr>
            <w:r>
              <w:rPr>
                <w:sz w:val="24"/>
              </w:rPr>
              <w:t>declined:</w:t>
            </w:r>
            <w:r>
              <w:rPr>
                <w:spacing w:val="-17"/>
                <w:sz w:val="24"/>
              </w:rPr>
              <w:t> </w:t>
            </w:r>
            <w:r>
              <w:rPr>
                <w:sz w:val="24"/>
              </w:rPr>
              <w:t>This</w:t>
            </w:r>
            <w:r>
              <w:rPr>
                <w:spacing w:val="-17"/>
                <w:sz w:val="24"/>
              </w:rPr>
              <w:t> </w:t>
            </w:r>
            <w:r>
              <w:rPr>
                <w:sz w:val="24"/>
              </w:rPr>
              <w:t>card</w:t>
            </w:r>
            <w:r>
              <w:rPr>
                <w:spacing w:val="-16"/>
                <w:sz w:val="24"/>
              </w:rPr>
              <w:t> </w:t>
            </w:r>
            <w:r>
              <w:rPr>
                <w:sz w:val="24"/>
              </w:rPr>
              <w:t>is</w:t>
            </w:r>
            <w:r>
              <w:rPr>
                <w:spacing w:val="-17"/>
                <w:sz w:val="24"/>
              </w:rPr>
              <w:t> </w:t>
            </w:r>
            <w:r>
              <w:rPr>
                <w:sz w:val="24"/>
              </w:rPr>
              <w:t>considered </w:t>
            </w:r>
            <w:r>
              <w:rPr>
                <w:spacing w:val="-2"/>
                <w:sz w:val="24"/>
              </w:rPr>
              <w:t>not</w:t>
            </w:r>
            <w:r>
              <w:rPr>
                <w:spacing w:val="-15"/>
                <w:sz w:val="24"/>
              </w:rPr>
              <w:t> </w:t>
            </w:r>
            <w:r>
              <w:rPr>
                <w:spacing w:val="-2"/>
                <w:sz w:val="24"/>
              </w:rPr>
              <w:t>eligible</w:t>
            </w:r>
            <w:r>
              <w:rPr>
                <w:spacing w:val="-15"/>
                <w:sz w:val="24"/>
              </w:rPr>
              <w:t> </w:t>
            </w:r>
            <w:r>
              <w:rPr>
                <w:spacing w:val="-2"/>
                <w:sz w:val="24"/>
              </w:rPr>
              <w:t>for</w:t>
            </w:r>
            <w:r>
              <w:rPr>
                <w:spacing w:val="-14"/>
                <w:sz w:val="24"/>
              </w:rPr>
              <w:t> </w:t>
            </w:r>
            <w:r>
              <w:rPr>
                <w:spacing w:val="-2"/>
                <w:sz w:val="24"/>
              </w:rPr>
              <w:t>tokenization</w:t>
            </w:r>
            <w:r>
              <w:rPr>
                <w:spacing w:val="-15"/>
                <w:sz w:val="24"/>
              </w:rPr>
              <w:t> </w:t>
            </w:r>
            <w:r>
              <w:rPr>
                <w:spacing w:val="-2"/>
                <w:sz w:val="24"/>
              </w:rPr>
              <w:t>at</w:t>
            </w:r>
            <w:r>
              <w:rPr>
                <w:spacing w:val="-15"/>
                <w:sz w:val="24"/>
              </w:rPr>
              <w:t> </w:t>
            </w:r>
            <w:r>
              <w:rPr>
                <w:spacing w:val="-2"/>
                <w:sz w:val="24"/>
              </w:rPr>
              <w:t>this </w:t>
            </w:r>
            <w:r>
              <w:rPr>
                <w:spacing w:val="-4"/>
                <w:sz w:val="24"/>
              </w:rPr>
              <w:t>time</w:t>
            </w:r>
          </w:p>
        </w:tc>
        <w:tc>
          <w:tcPr>
            <w:tcW w:w="839" w:type="dxa"/>
          </w:tcPr>
          <w:p>
            <w:pPr>
              <w:pStyle w:val="TableParagraph"/>
              <w:spacing w:before="213"/>
              <w:ind w:left="0"/>
              <w:rPr>
                <w:sz w:val="24"/>
              </w:rPr>
            </w:pPr>
          </w:p>
          <w:p>
            <w:pPr>
              <w:pStyle w:val="TableParagraph"/>
              <w:spacing w:before="1"/>
              <w:rPr>
                <w:sz w:val="24"/>
              </w:rPr>
            </w:pPr>
            <w:r>
              <w:rPr>
                <w:spacing w:val="-5"/>
                <w:sz w:val="24"/>
              </w:rPr>
              <w:t>403</w:t>
            </w:r>
          </w:p>
        </w:tc>
      </w:tr>
      <w:tr>
        <w:trPr>
          <w:trHeight w:val="1826" w:hRule="atLeast"/>
        </w:trPr>
        <w:tc>
          <w:tcPr>
            <w:tcW w:w="2115" w:type="dxa"/>
          </w:tcPr>
          <w:p>
            <w:pPr>
              <w:pStyle w:val="TableParagraph"/>
              <w:spacing w:before="0"/>
              <w:ind w:left="0"/>
              <w:rPr>
                <w:sz w:val="24"/>
              </w:rPr>
            </w:pPr>
          </w:p>
          <w:p>
            <w:pPr>
              <w:pStyle w:val="TableParagraph"/>
              <w:spacing w:before="132"/>
              <w:ind w:left="0"/>
              <w:rPr>
                <w:sz w:val="24"/>
              </w:rPr>
            </w:pPr>
          </w:p>
          <w:p>
            <w:pPr>
              <w:pStyle w:val="TableParagraph"/>
              <w:spacing w:before="0"/>
              <w:ind w:left="16"/>
              <w:rPr>
                <w:sz w:val="24"/>
              </w:rPr>
            </w:pPr>
            <w:r>
              <w:rPr>
                <w:spacing w:val="-5"/>
                <w:sz w:val="24"/>
              </w:rPr>
              <w:t>0000000000000007</w:t>
            </w:r>
          </w:p>
        </w:tc>
        <w:tc>
          <w:tcPr>
            <w:tcW w:w="713" w:type="dxa"/>
          </w:tcPr>
          <w:p>
            <w:pPr>
              <w:pStyle w:val="TableParagraph"/>
              <w:spacing w:before="0"/>
              <w:ind w:left="0"/>
              <w:rPr>
                <w:sz w:val="24"/>
              </w:rPr>
            </w:pPr>
          </w:p>
          <w:p>
            <w:pPr>
              <w:pStyle w:val="TableParagraph"/>
              <w:spacing w:before="132"/>
              <w:ind w:left="0"/>
              <w:rPr>
                <w:sz w:val="24"/>
              </w:rPr>
            </w:pPr>
          </w:p>
          <w:p>
            <w:pPr>
              <w:pStyle w:val="TableParagraph"/>
              <w:spacing w:before="0"/>
              <w:ind w:left="13"/>
              <w:rPr>
                <w:sz w:val="24"/>
              </w:rPr>
            </w:pPr>
            <w:r>
              <w:rPr>
                <w:spacing w:val="-4"/>
                <w:sz w:val="24"/>
              </w:rPr>
              <w:t>Visa</w:t>
            </w:r>
          </w:p>
        </w:tc>
        <w:tc>
          <w:tcPr>
            <w:tcW w:w="1184" w:type="dxa"/>
          </w:tcPr>
          <w:p>
            <w:pPr>
              <w:pStyle w:val="TableParagraph"/>
              <w:spacing w:before="0"/>
              <w:ind w:left="0"/>
              <w:rPr>
                <w:sz w:val="24"/>
              </w:rPr>
            </w:pPr>
          </w:p>
          <w:p>
            <w:pPr>
              <w:pStyle w:val="TableParagraph"/>
              <w:spacing w:before="132"/>
              <w:ind w:left="0"/>
              <w:rPr>
                <w:sz w:val="24"/>
              </w:rPr>
            </w:pPr>
          </w:p>
          <w:p>
            <w:pPr>
              <w:pStyle w:val="TableParagraph"/>
              <w:spacing w:before="0"/>
              <w:ind w:left="16"/>
              <w:rPr>
                <w:sz w:val="24"/>
              </w:rPr>
            </w:pPr>
            <w:r>
              <w:rPr>
                <w:spacing w:val="-5"/>
                <w:w w:val="95"/>
                <w:sz w:val="24"/>
              </w:rPr>
              <w:t>33</w:t>
            </w:r>
          </w:p>
        </w:tc>
        <w:tc>
          <w:tcPr>
            <w:tcW w:w="1551" w:type="dxa"/>
          </w:tcPr>
          <w:p>
            <w:pPr>
              <w:pStyle w:val="TableParagraph"/>
              <w:spacing w:before="0"/>
              <w:ind w:left="0"/>
              <w:rPr>
                <w:sz w:val="24"/>
              </w:rPr>
            </w:pPr>
          </w:p>
          <w:p>
            <w:pPr>
              <w:pStyle w:val="TableParagraph"/>
              <w:spacing w:before="132"/>
              <w:ind w:left="0"/>
              <w:rPr>
                <w:sz w:val="24"/>
              </w:rPr>
            </w:pPr>
          </w:p>
          <w:p>
            <w:pPr>
              <w:pStyle w:val="TableParagraph"/>
              <w:spacing w:before="0"/>
              <w:ind w:left="13"/>
              <w:rPr>
                <w:sz w:val="24"/>
              </w:rPr>
            </w:pPr>
            <w:r>
              <w:rPr>
                <w:spacing w:val="-2"/>
                <w:sz w:val="24"/>
              </w:rPr>
              <w:t>Failed</w:t>
            </w:r>
          </w:p>
        </w:tc>
        <w:tc>
          <w:tcPr>
            <w:tcW w:w="3470" w:type="dxa"/>
          </w:tcPr>
          <w:p>
            <w:pPr>
              <w:pStyle w:val="TableParagraph"/>
              <w:spacing w:line="338" w:lineRule="auto" w:before="101"/>
              <w:ind w:left="12" w:right="1"/>
              <w:jc w:val="both"/>
              <w:rPr>
                <w:sz w:val="24"/>
              </w:rPr>
            </w:pPr>
            <w:r>
              <w:rPr>
                <w:spacing w:val="-6"/>
                <w:sz w:val="24"/>
              </w:rPr>
              <w:t>notAllowed:</w:t>
            </w:r>
            <w:r>
              <w:rPr>
                <w:spacing w:val="-9"/>
                <w:sz w:val="24"/>
              </w:rPr>
              <w:t> </w:t>
            </w:r>
            <w:r>
              <w:rPr>
                <w:spacing w:val="-6"/>
                <w:sz w:val="24"/>
              </w:rPr>
              <w:t>Further</w:t>
            </w:r>
            <w:r>
              <w:rPr>
                <w:spacing w:val="-9"/>
                <w:sz w:val="24"/>
              </w:rPr>
              <w:t> </w:t>
            </w:r>
            <w:r>
              <w:rPr>
                <w:spacing w:val="-6"/>
                <w:sz w:val="24"/>
              </w:rPr>
              <w:t>operations</w:t>
            </w:r>
            <w:r>
              <w:rPr>
                <w:spacing w:val="-11"/>
                <w:sz w:val="24"/>
              </w:rPr>
              <w:t> </w:t>
            </w:r>
            <w:r>
              <w:rPr>
                <w:spacing w:val="-6"/>
                <w:sz w:val="24"/>
              </w:rPr>
              <w:t>for </w:t>
            </w:r>
            <w:r>
              <w:rPr>
                <w:sz w:val="24"/>
              </w:rPr>
              <w:t>this card are no longer allowed. Contact</w:t>
            </w:r>
            <w:r>
              <w:rPr>
                <w:spacing w:val="-17"/>
                <w:sz w:val="24"/>
              </w:rPr>
              <w:t> </w:t>
            </w:r>
            <w:r>
              <w:rPr>
                <w:sz w:val="24"/>
              </w:rPr>
              <w:t>your</w:t>
            </w:r>
            <w:r>
              <w:rPr>
                <w:spacing w:val="-17"/>
                <w:sz w:val="24"/>
              </w:rPr>
              <w:t> </w:t>
            </w:r>
            <w:r>
              <w:rPr>
                <w:sz w:val="24"/>
              </w:rPr>
              <w:t>bank</w:t>
            </w:r>
            <w:r>
              <w:rPr>
                <w:spacing w:val="-16"/>
                <w:sz w:val="24"/>
              </w:rPr>
              <w:t> </w:t>
            </w:r>
            <w:r>
              <w:rPr>
                <w:sz w:val="24"/>
              </w:rPr>
              <w:t>to</w:t>
            </w:r>
            <w:r>
              <w:rPr>
                <w:spacing w:val="-17"/>
                <w:sz w:val="24"/>
              </w:rPr>
              <w:t> </w:t>
            </w:r>
            <w:r>
              <w:rPr>
                <w:sz w:val="24"/>
              </w:rPr>
              <w:t>resolve</w:t>
            </w:r>
            <w:r>
              <w:rPr>
                <w:spacing w:val="-17"/>
                <w:sz w:val="24"/>
              </w:rPr>
              <w:t> </w:t>
            </w:r>
            <w:r>
              <w:rPr>
                <w:sz w:val="24"/>
              </w:rPr>
              <w:t>this </w:t>
            </w:r>
            <w:r>
              <w:rPr>
                <w:spacing w:val="-2"/>
                <w:sz w:val="24"/>
              </w:rPr>
              <w:t>issue</w:t>
            </w:r>
          </w:p>
        </w:tc>
        <w:tc>
          <w:tcPr>
            <w:tcW w:w="839" w:type="dxa"/>
          </w:tcPr>
          <w:p>
            <w:pPr>
              <w:pStyle w:val="TableParagraph"/>
              <w:spacing w:before="0"/>
              <w:ind w:left="0"/>
              <w:rPr>
                <w:sz w:val="24"/>
              </w:rPr>
            </w:pPr>
          </w:p>
          <w:p>
            <w:pPr>
              <w:pStyle w:val="TableParagraph"/>
              <w:spacing w:before="132"/>
              <w:ind w:left="0"/>
              <w:rPr>
                <w:sz w:val="24"/>
              </w:rPr>
            </w:pPr>
          </w:p>
          <w:p>
            <w:pPr>
              <w:pStyle w:val="TableParagraph"/>
              <w:spacing w:before="0"/>
              <w:rPr>
                <w:sz w:val="24"/>
              </w:rPr>
            </w:pPr>
            <w:r>
              <w:rPr>
                <w:spacing w:val="-5"/>
                <w:sz w:val="24"/>
              </w:rPr>
              <w:t>409</w:t>
            </w:r>
          </w:p>
        </w:tc>
      </w:tr>
    </w:tbl>
    <w:p>
      <w:pPr>
        <w:pStyle w:val="BodyText"/>
      </w:pPr>
    </w:p>
    <w:p>
      <w:pPr>
        <w:pStyle w:val="BodyText"/>
        <w:spacing w:before="142"/>
      </w:pPr>
    </w:p>
    <w:p>
      <w:pPr>
        <w:pStyle w:val="BodyText"/>
        <w:spacing w:line="511" w:lineRule="auto"/>
        <w:ind w:left="153" w:right="7650"/>
      </w:pPr>
      <w:bookmarkStart w:name="_bookmark86" w:id="87"/>
      <w:bookmarkEnd w:id="87"/>
      <w:r>
        <w:rPr/>
      </w:r>
      <w:r>
        <w:rPr>
          <w:color w:val="00A69E"/>
          <w:spacing w:val="-4"/>
        </w:rPr>
        <w:t>Simulate</w:t>
      </w:r>
      <w:r>
        <w:rPr>
          <w:color w:val="00A69E"/>
          <w:spacing w:val="-26"/>
        </w:rPr>
        <w:t> </w:t>
      </w:r>
      <w:r>
        <w:rPr>
          <w:color w:val="00A69E"/>
          <w:spacing w:val="-4"/>
        </w:rPr>
        <w:t>webhook</w:t>
      </w:r>
      <w:r>
        <w:rPr>
          <w:color w:val="00A69E"/>
          <w:spacing w:val="-27"/>
        </w:rPr>
        <w:t> </w:t>
      </w:r>
      <w:r>
        <w:rPr>
          <w:color w:val="00A69E"/>
          <w:spacing w:val="-4"/>
        </w:rPr>
        <w:t>configuration </w:t>
      </w:r>
      <w:r>
        <w:rPr/>
        <w:t>Life</w:t>
      </w:r>
      <w:r>
        <w:rPr>
          <w:spacing w:val="-26"/>
        </w:rPr>
        <w:t> </w:t>
      </w:r>
      <w:r>
        <w:rPr/>
        <w:t>Cycle</w:t>
      </w:r>
    </w:p>
    <w:p>
      <w:pPr>
        <w:pStyle w:val="BodyText"/>
        <w:spacing w:after="0" w:line="511" w:lineRule="auto"/>
        <w:sectPr>
          <w:pgSz w:w="11910" w:h="16840"/>
          <w:pgMar w:header="708" w:footer="1549" w:top="1240" w:bottom="1740" w:left="566" w:right="283"/>
        </w:sectPr>
      </w:pPr>
    </w:p>
    <w:p>
      <w:pPr>
        <w:pStyle w:val="BodyText"/>
      </w:pPr>
    </w:p>
    <w:p>
      <w:pPr>
        <w:pStyle w:val="BodyText"/>
        <w:spacing w:before="243"/>
      </w:pPr>
    </w:p>
    <w:p>
      <w:pPr>
        <w:pStyle w:val="BodyText"/>
        <w:ind w:left="153"/>
      </w:pPr>
      <w:r>
        <w:rPr>
          <w:spacing w:val="-6"/>
        </w:rPr>
        <w:t>Cards</w:t>
      </w:r>
      <w:r>
        <w:rPr>
          <w:spacing w:val="-24"/>
        </w:rPr>
        <w:t> </w:t>
      </w:r>
      <w:r>
        <w:rPr>
          <w:spacing w:val="-6"/>
        </w:rPr>
        <w:t>will</w:t>
      </w:r>
      <w:r>
        <w:rPr>
          <w:spacing w:val="-22"/>
        </w:rPr>
        <w:t> </w:t>
      </w:r>
      <w:r>
        <w:rPr>
          <w:spacing w:val="-6"/>
        </w:rPr>
        <w:t>have</w:t>
      </w:r>
      <w:r>
        <w:rPr>
          <w:spacing w:val="-23"/>
        </w:rPr>
        <w:t> </w:t>
      </w:r>
      <w:r>
        <w:rPr>
          <w:spacing w:val="-6"/>
        </w:rPr>
        <w:t>“one-to-many”</w:t>
      </w:r>
      <w:r>
        <w:rPr>
          <w:spacing w:val="-21"/>
        </w:rPr>
        <w:t> </w:t>
      </w:r>
      <w:r>
        <w:rPr>
          <w:spacing w:val="-6"/>
        </w:rPr>
        <w:t>relationships</w:t>
      </w:r>
      <w:r>
        <w:rPr>
          <w:spacing w:val="-24"/>
        </w:rPr>
        <w:t> </w:t>
      </w:r>
      <w:r>
        <w:rPr>
          <w:spacing w:val="-6"/>
        </w:rPr>
        <w:t>with</w:t>
      </w:r>
      <w:r>
        <w:rPr>
          <w:spacing w:val="-19"/>
        </w:rPr>
        <w:t> </w:t>
      </w:r>
      <w:r>
        <w:rPr>
          <w:spacing w:val="-6"/>
        </w:rPr>
        <w:t>tokens,</w:t>
      </w:r>
      <w:r>
        <w:rPr>
          <w:spacing w:val="-21"/>
        </w:rPr>
        <w:t> </w:t>
      </w:r>
      <w:r>
        <w:rPr>
          <w:spacing w:val="-6"/>
        </w:rPr>
        <w:t>meaning</w:t>
      </w:r>
      <w:r>
        <w:rPr>
          <w:spacing w:val="-20"/>
        </w:rPr>
        <w:t> </w:t>
      </w:r>
      <w:r>
        <w:rPr>
          <w:spacing w:val="-6"/>
        </w:rPr>
        <w:t>that</w:t>
      </w:r>
      <w:r>
        <w:rPr>
          <w:spacing w:val="-21"/>
        </w:rPr>
        <w:t> </w:t>
      </w:r>
      <w:r>
        <w:rPr>
          <w:spacing w:val="-6"/>
        </w:rPr>
        <w:t>a</w:t>
      </w:r>
      <w:r>
        <w:rPr>
          <w:spacing w:val="-20"/>
        </w:rPr>
        <w:t> </w:t>
      </w:r>
      <w:r>
        <w:rPr>
          <w:spacing w:val="-6"/>
        </w:rPr>
        <w:t>single</w:t>
      </w:r>
      <w:r>
        <w:rPr>
          <w:spacing w:val="-19"/>
        </w:rPr>
        <w:t> </w:t>
      </w:r>
      <w:r>
        <w:rPr>
          <w:spacing w:val="-6"/>
        </w:rPr>
        <w:t>card</w:t>
      </w:r>
      <w:r>
        <w:rPr>
          <w:spacing w:val="-22"/>
        </w:rPr>
        <w:t> </w:t>
      </w:r>
      <w:r>
        <w:rPr>
          <w:spacing w:val="-6"/>
        </w:rPr>
        <w:t>will</w:t>
      </w:r>
      <w:r>
        <w:rPr>
          <w:spacing w:val="-22"/>
        </w:rPr>
        <w:t> </w:t>
      </w:r>
      <w:r>
        <w:rPr>
          <w:spacing w:val="-6"/>
        </w:rPr>
        <w:t>be</w:t>
      </w:r>
      <w:r>
        <w:rPr>
          <w:spacing w:val="-21"/>
        </w:rPr>
        <w:t> </w:t>
      </w:r>
      <w:r>
        <w:rPr>
          <w:spacing w:val="-6"/>
        </w:rPr>
        <w:t>associated</w:t>
      </w:r>
    </w:p>
    <w:p>
      <w:pPr>
        <w:pStyle w:val="BodyText"/>
        <w:spacing w:before="58"/>
        <w:ind w:left="153"/>
      </w:pPr>
      <w:r>
        <w:rPr>
          <w:spacing w:val="-2"/>
        </w:rPr>
        <w:t>with</w:t>
      </w:r>
      <w:r>
        <w:rPr>
          <w:spacing w:val="-23"/>
        </w:rPr>
        <w:t> </w:t>
      </w:r>
      <w:r>
        <w:rPr>
          <w:spacing w:val="-2"/>
        </w:rPr>
        <w:t>multiple</w:t>
      </w:r>
      <w:r>
        <w:rPr>
          <w:spacing w:val="-23"/>
        </w:rPr>
        <w:t> </w:t>
      </w:r>
      <w:r>
        <w:rPr>
          <w:spacing w:val="-2"/>
        </w:rPr>
        <w:t>tokens.</w:t>
      </w:r>
    </w:p>
    <w:p>
      <w:pPr>
        <w:pStyle w:val="BodyText"/>
        <w:spacing w:line="290" w:lineRule="auto" w:before="216"/>
        <w:ind w:left="153" w:right="436"/>
      </w:pPr>
      <w:r>
        <w:rPr>
          <w:spacing w:val="-6"/>
        </w:rPr>
        <w:t>Tokens</w:t>
      </w:r>
      <w:r>
        <w:rPr>
          <w:spacing w:val="-26"/>
        </w:rPr>
        <w:t> </w:t>
      </w:r>
      <w:r>
        <w:rPr>
          <w:spacing w:val="-6"/>
        </w:rPr>
        <w:t>are</w:t>
      </w:r>
      <w:r>
        <w:rPr>
          <w:spacing w:val="-25"/>
        </w:rPr>
        <w:t> </w:t>
      </w:r>
      <w:r>
        <w:rPr>
          <w:spacing w:val="-6"/>
        </w:rPr>
        <w:t>associated</w:t>
      </w:r>
      <w:r>
        <w:rPr>
          <w:spacing w:val="-26"/>
        </w:rPr>
        <w:t> </w:t>
      </w:r>
      <w:r>
        <w:rPr>
          <w:spacing w:val="-6"/>
        </w:rPr>
        <w:t>with</w:t>
      </w:r>
      <w:r>
        <w:rPr>
          <w:spacing w:val="-25"/>
        </w:rPr>
        <w:t> </w:t>
      </w:r>
      <w:r>
        <w:rPr>
          <w:spacing w:val="-6"/>
        </w:rPr>
        <w:t>a</w:t>
      </w:r>
      <w:r>
        <w:rPr>
          <w:spacing w:val="-26"/>
        </w:rPr>
        <w:t> </w:t>
      </w:r>
      <w:r>
        <w:rPr>
          <w:spacing w:val="-6"/>
        </w:rPr>
        <w:t>credit</w:t>
      </w:r>
      <w:r>
        <w:rPr>
          <w:spacing w:val="-24"/>
        </w:rPr>
        <w:t> </w:t>
      </w:r>
      <w:r>
        <w:rPr>
          <w:spacing w:val="-6"/>
        </w:rPr>
        <w:t>card</w:t>
      </w:r>
      <w:r>
        <w:rPr>
          <w:spacing w:val="-25"/>
        </w:rPr>
        <w:t> </w:t>
      </w:r>
      <w:r>
        <w:rPr>
          <w:spacing w:val="-6"/>
        </w:rPr>
        <w:t>number.</w:t>
      </w:r>
      <w:r>
        <w:rPr>
          <w:spacing w:val="-23"/>
        </w:rPr>
        <w:t> </w:t>
      </w:r>
      <w:r>
        <w:rPr>
          <w:spacing w:val="-6"/>
        </w:rPr>
        <w:t>A</w:t>
      </w:r>
      <w:r>
        <w:rPr>
          <w:spacing w:val="-25"/>
        </w:rPr>
        <w:t> </w:t>
      </w:r>
      <w:r>
        <w:rPr>
          <w:spacing w:val="-6"/>
        </w:rPr>
        <w:t>single</w:t>
      </w:r>
      <w:r>
        <w:rPr>
          <w:spacing w:val="-23"/>
        </w:rPr>
        <w:t> </w:t>
      </w:r>
      <w:r>
        <w:rPr>
          <w:spacing w:val="-6"/>
        </w:rPr>
        <w:t>card</w:t>
      </w:r>
      <w:r>
        <w:rPr>
          <w:spacing w:val="-25"/>
        </w:rPr>
        <w:t> </w:t>
      </w:r>
      <w:r>
        <w:rPr>
          <w:spacing w:val="-6"/>
        </w:rPr>
        <w:t>can</w:t>
      </w:r>
      <w:r>
        <w:rPr>
          <w:spacing w:val="-25"/>
        </w:rPr>
        <w:t> </w:t>
      </w:r>
      <w:r>
        <w:rPr>
          <w:spacing w:val="-6"/>
        </w:rPr>
        <w:t>have</w:t>
      </w:r>
      <w:r>
        <w:rPr>
          <w:spacing w:val="-23"/>
        </w:rPr>
        <w:t> </w:t>
      </w:r>
      <w:r>
        <w:rPr>
          <w:spacing w:val="-6"/>
        </w:rPr>
        <w:t>multiple</w:t>
      </w:r>
      <w:r>
        <w:rPr>
          <w:spacing w:val="-25"/>
        </w:rPr>
        <w:t> </w:t>
      </w:r>
      <w:r>
        <w:rPr>
          <w:spacing w:val="-6"/>
        </w:rPr>
        <w:t>tokens</w:t>
      </w:r>
      <w:r>
        <w:rPr>
          <w:spacing w:val="-26"/>
        </w:rPr>
        <w:t> </w:t>
      </w:r>
      <w:r>
        <w:rPr>
          <w:spacing w:val="-6"/>
        </w:rPr>
        <w:t>associated</w:t>
      </w:r>
      <w:r>
        <w:rPr>
          <w:spacing w:val="-24"/>
        </w:rPr>
        <w:t> </w:t>
      </w:r>
      <w:r>
        <w:rPr>
          <w:spacing w:val="-6"/>
        </w:rPr>
        <w:t>with</w:t>
      </w:r>
      <w:r>
        <w:rPr>
          <w:spacing w:val="-25"/>
        </w:rPr>
        <w:t> </w:t>
      </w:r>
      <w:r>
        <w:rPr>
          <w:spacing w:val="-6"/>
        </w:rPr>
        <w:t>it, </w:t>
      </w:r>
      <w:r>
        <w:rPr>
          <w:spacing w:val="-2"/>
        </w:rPr>
        <w:t>but</w:t>
      </w:r>
      <w:r>
        <w:rPr>
          <w:spacing w:val="-26"/>
        </w:rPr>
        <w:t> </w:t>
      </w:r>
      <w:r>
        <w:rPr>
          <w:spacing w:val="-2"/>
        </w:rPr>
        <w:t>each</w:t>
      </w:r>
      <w:r>
        <w:rPr>
          <w:spacing w:val="-25"/>
        </w:rPr>
        <w:t> </w:t>
      </w:r>
      <w:r>
        <w:rPr>
          <w:spacing w:val="-2"/>
        </w:rPr>
        <w:t>token</w:t>
      </w:r>
      <w:r>
        <w:rPr>
          <w:spacing w:val="-26"/>
        </w:rPr>
        <w:t> </w:t>
      </w:r>
      <w:r>
        <w:rPr>
          <w:spacing w:val="-2"/>
        </w:rPr>
        <w:t>is</w:t>
      </w:r>
      <w:r>
        <w:rPr>
          <w:spacing w:val="-25"/>
        </w:rPr>
        <w:t> </w:t>
      </w:r>
      <w:r>
        <w:rPr>
          <w:spacing w:val="-2"/>
        </w:rPr>
        <w:t>unique</w:t>
      </w:r>
      <w:r>
        <w:rPr>
          <w:spacing w:val="-24"/>
        </w:rPr>
        <w:t> </w:t>
      </w:r>
      <w:r>
        <w:rPr>
          <w:spacing w:val="-2"/>
        </w:rPr>
        <w:t>and</w:t>
      </w:r>
      <w:r>
        <w:rPr>
          <w:spacing w:val="-27"/>
        </w:rPr>
        <w:t> </w:t>
      </w:r>
      <w:r>
        <w:rPr>
          <w:spacing w:val="-2"/>
        </w:rPr>
        <w:t>specific</w:t>
      </w:r>
      <w:r>
        <w:rPr>
          <w:spacing w:val="-27"/>
        </w:rPr>
        <w:t> </w:t>
      </w:r>
      <w:r>
        <w:rPr>
          <w:spacing w:val="-2"/>
        </w:rPr>
        <w:t>to</w:t>
      </w:r>
      <w:r>
        <w:rPr>
          <w:spacing w:val="-26"/>
        </w:rPr>
        <w:t> </w:t>
      </w:r>
      <w:r>
        <w:rPr>
          <w:spacing w:val="-2"/>
        </w:rPr>
        <w:t>a</w:t>
      </w:r>
      <w:r>
        <w:rPr>
          <w:spacing w:val="-26"/>
        </w:rPr>
        <w:t> </w:t>
      </w:r>
      <w:r>
        <w:rPr>
          <w:spacing w:val="-2"/>
        </w:rPr>
        <w:t>specific</w:t>
      </w:r>
      <w:r>
        <w:rPr>
          <w:spacing w:val="-25"/>
        </w:rPr>
        <w:t> </w:t>
      </w:r>
      <w:r>
        <w:rPr>
          <w:spacing w:val="-2"/>
        </w:rPr>
        <w:t>Merchant.</w:t>
      </w:r>
    </w:p>
    <w:p>
      <w:pPr>
        <w:pStyle w:val="BodyText"/>
        <w:spacing w:line="290" w:lineRule="auto" w:before="160"/>
        <w:ind w:left="153" w:right="436"/>
      </w:pPr>
      <w:r>
        <w:rPr>
          <w:spacing w:val="-6"/>
        </w:rPr>
        <w:t>When</w:t>
      </w:r>
      <w:r>
        <w:rPr>
          <w:spacing w:val="-24"/>
        </w:rPr>
        <w:t> </w:t>
      </w:r>
      <w:r>
        <w:rPr>
          <w:spacing w:val="-6"/>
        </w:rPr>
        <w:t>a</w:t>
      </w:r>
      <w:r>
        <w:rPr>
          <w:spacing w:val="-24"/>
        </w:rPr>
        <w:t> </w:t>
      </w:r>
      <w:r>
        <w:rPr>
          <w:spacing w:val="-6"/>
        </w:rPr>
        <w:t>card</w:t>
      </w:r>
      <w:r>
        <w:rPr>
          <w:spacing w:val="-24"/>
        </w:rPr>
        <w:t> </w:t>
      </w:r>
      <w:r>
        <w:rPr>
          <w:spacing w:val="-6"/>
        </w:rPr>
        <w:t>lifecycle</w:t>
      </w:r>
      <w:r>
        <w:rPr>
          <w:spacing w:val="-24"/>
        </w:rPr>
        <w:t> </w:t>
      </w:r>
      <w:r>
        <w:rPr>
          <w:spacing w:val="-6"/>
        </w:rPr>
        <w:t>event</w:t>
      </w:r>
      <w:r>
        <w:rPr>
          <w:spacing w:val="-24"/>
        </w:rPr>
        <w:t> </w:t>
      </w:r>
      <w:r>
        <w:rPr>
          <w:spacing w:val="-6"/>
        </w:rPr>
        <w:t>occurs,</w:t>
      </w:r>
      <w:r>
        <w:rPr>
          <w:spacing w:val="-25"/>
        </w:rPr>
        <w:t> </w:t>
      </w:r>
      <w:r>
        <w:rPr>
          <w:spacing w:val="-6"/>
        </w:rPr>
        <w:t>the</w:t>
      </w:r>
      <w:r>
        <w:rPr>
          <w:spacing w:val="-24"/>
        </w:rPr>
        <w:t> </w:t>
      </w:r>
      <w:r>
        <w:rPr>
          <w:spacing w:val="-6"/>
        </w:rPr>
        <w:t>cards</w:t>
      </w:r>
      <w:r>
        <w:rPr>
          <w:spacing w:val="-23"/>
        </w:rPr>
        <w:t> </w:t>
      </w:r>
      <w:r>
        <w:rPr>
          <w:spacing w:val="-6"/>
        </w:rPr>
        <w:t>are</w:t>
      </w:r>
      <w:r>
        <w:rPr>
          <w:spacing w:val="-24"/>
        </w:rPr>
        <w:t> </w:t>
      </w:r>
      <w:r>
        <w:rPr>
          <w:spacing w:val="-6"/>
        </w:rPr>
        <w:t>updated</w:t>
      </w:r>
      <w:r>
        <w:rPr>
          <w:spacing w:val="-24"/>
        </w:rPr>
        <w:t> </w:t>
      </w:r>
      <w:r>
        <w:rPr>
          <w:spacing w:val="-6"/>
        </w:rPr>
        <w:t>with</w:t>
      </w:r>
      <w:r>
        <w:rPr>
          <w:spacing w:val="-24"/>
        </w:rPr>
        <w:t> </w:t>
      </w:r>
      <w:r>
        <w:rPr>
          <w:spacing w:val="-6"/>
        </w:rPr>
        <w:t>the</w:t>
      </w:r>
      <w:r>
        <w:rPr>
          <w:spacing w:val="-24"/>
        </w:rPr>
        <w:t> </w:t>
      </w:r>
      <w:r>
        <w:rPr>
          <w:spacing w:val="-6"/>
        </w:rPr>
        <w:t>new</w:t>
      </w:r>
      <w:r>
        <w:rPr>
          <w:spacing w:val="-24"/>
        </w:rPr>
        <w:t> </w:t>
      </w:r>
      <w:r>
        <w:rPr>
          <w:spacing w:val="-6"/>
        </w:rPr>
        <w:t>card</w:t>
      </w:r>
      <w:r>
        <w:rPr>
          <w:spacing w:val="-24"/>
        </w:rPr>
        <w:t> </w:t>
      </w:r>
      <w:r>
        <w:rPr>
          <w:spacing w:val="-6"/>
        </w:rPr>
        <w:t>information.</w:t>
      </w:r>
      <w:r>
        <w:rPr>
          <w:spacing w:val="-24"/>
        </w:rPr>
        <w:t> </w:t>
      </w:r>
      <w:r>
        <w:rPr>
          <w:spacing w:val="-6"/>
        </w:rPr>
        <w:t>This</w:t>
      </w:r>
      <w:r>
        <w:rPr>
          <w:spacing w:val="-25"/>
        </w:rPr>
        <w:t> </w:t>
      </w:r>
      <w:r>
        <w:rPr>
          <w:spacing w:val="-6"/>
        </w:rPr>
        <w:t>streamlines </w:t>
      </w:r>
      <w:r>
        <w:rPr>
          <w:spacing w:val="-2"/>
        </w:rPr>
        <w:t>the</w:t>
      </w:r>
      <w:r>
        <w:rPr>
          <w:spacing w:val="-25"/>
        </w:rPr>
        <w:t> </w:t>
      </w:r>
      <w:r>
        <w:rPr>
          <w:spacing w:val="-2"/>
        </w:rPr>
        <w:t>customer</w:t>
      </w:r>
      <w:r>
        <w:rPr>
          <w:spacing w:val="-25"/>
        </w:rPr>
        <w:t> </w:t>
      </w:r>
      <w:r>
        <w:rPr>
          <w:spacing w:val="-2"/>
        </w:rPr>
        <w:t>journey,</w:t>
      </w:r>
      <w:r>
        <w:rPr>
          <w:spacing w:val="-25"/>
        </w:rPr>
        <w:t> </w:t>
      </w:r>
      <w:r>
        <w:rPr>
          <w:spacing w:val="-2"/>
        </w:rPr>
        <w:t>making</w:t>
      </w:r>
      <w:r>
        <w:rPr>
          <w:spacing w:val="-24"/>
        </w:rPr>
        <w:t> </w:t>
      </w:r>
      <w:r>
        <w:rPr>
          <w:spacing w:val="-2"/>
        </w:rPr>
        <w:t>lifecycle</w:t>
      </w:r>
      <w:r>
        <w:rPr>
          <w:spacing w:val="-25"/>
        </w:rPr>
        <w:t> </w:t>
      </w:r>
      <w:r>
        <w:rPr>
          <w:spacing w:val="-2"/>
        </w:rPr>
        <w:t>management</w:t>
      </w:r>
      <w:r>
        <w:rPr>
          <w:spacing w:val="-26"/>
        </w:rPr>
        <w:t> </w:t>
      </w:r>
      <w:r>
        <w:rPr>
          <w:spacing w:val="-2"/>
        </w:rPr>
        <w:t>one</w:t>
      </w:r>
      <w:r>
        <w:rPr>
          <w:spacing w:val="-25"/>
        </w:rPr>
        <w:t> </w:t>
      </w:r>
      <w:r>
        <w:rPr>
          <w:spacing w:val="-2"/>
        </w:rPr>
        <w:t>of</w:t>
      </w:r>
      <w:r>
        <w:rPr>
          <w:spacing w:val="-25"/>
        </w:rPr>
        <w:t> </w:t>
      </w:r>
      <w:r>
        <w:rPr>
          <w:spacing w:val="-2"/>
        </w:rPr>
        <w:t>the</w:t>
      </w:r>
      <w:r>
        <w:rPr>
          <w:spacing w:val="-25"/>
        </w:rPr>
        <w:t> </w:t>
      </w:r>
      <w:r>
        <w:rPr>
          <w:spacing w:val="-2"/>
        </w:rPr>
        <w:t>key</w:t>
      </w:r>
      <w:r>
        <w:rPr>
          <w:spacing w:val="-26"/>
        </w:rPr>
        <w:t> </w:t>
      </w:r>
      <w:r>
        <w:rPr>
          <w:spacing w:val="-2"/>
        </w:rPr>
        <w:t>benefits</w:t>
      </w:r>
      <w:r>
        <w:rPr>
          <w:spacing w:val="-26"/>
        </w:rPr>
        <w:t> </w:t>
      </w:r>
      <w:r>
        <w:rPr>
          <w:spacing w:val="-2"/>
        </w:rPr>
        <w:t>of</w:t>
      </w:r>
      <w:r>
        <w:rPr>
          <w:spacing w:val="-25"/>
        </w:rPr>
        <w:t> </w:t>
      </w:r>
      <w:r>
        <w:rPr>
          <w:spacing w:val="-2"/>
        </w:rPr>
        <w:t>tokenization.</w:t>
      </w:r>
    </w:p>
    <w:p>
      <w:pPr>
        <w:pStyle w:val="BodyText"/>
        <w:spacing w:before="158"/>
        <w:ind w:left="153"/>
      </w:pPr>
      <w:r>
        <w:rPr>
          <w:w w:val="90"/>
        </w:rPr>
        <w:t>The</w:t>
      </w:r>
      <w:r>
        <w:rPr>
          <w:spacing w:val="-3"/>
          <w:w w:val="90"/>
        </w:rPr>
        <w:t> </w:t>
      </w:r>
      <w:r>
        <w:rPr>
          <w:w w:val="90"/>
        </w:rPr>
        <w:t>status</w:t>
      </w:r>
      <w:r>
        <w:rPr>
          <w:spacing w:val="-3"/>
          <w:w w:val="90"/>
        </w:rPr>
        <w:t> </w:t>
      </w:r>
      <w:r>
        <w:rPr>
          <w:w w:val="90"/>
        </w:rPr>
        <w:t>of</w:t>
      </w:r>
      <w:r>
        <w:rPr>
          <w:spacing w:val="-2"/>
          <w:w w:val="90"/>
        </w:rPr>
        <w:t> </w:t>
      </w:r>
      <w:r>
        <w:rPr>
          <w:w w:val="90"/>
        </w:rPr>
        <w:t>each</w:t>
      </w:r>
      <w:r>
        <w:rPr>
          <w:spacing w:val="-2"/>
          <w:w w:val="90"/>
        </w:rPr>
        <w:t> </w:t>
      </w:r>
      <w:r>
        <w:rPr>
          <w:w w:val="90"/>
        </w:rPr>
        <w:t>token</w:t>
      </w:r>
      <w:r>
        <w:rPr>
          <w:spacing w:val="-1"/>
          <w:w w:val="90"/>
        </w:rPr>
        <w:t> </w:t>
      </w:r>
      <w:r>
        <w:rPr>
          <w:w w:val="90"/>
        </w:rPr>
        <w:t>on</w:t>
      </w:r>
      <w:r>
        <w:rPr>
          <w:spacing w:val="-2"/>
          <w:w w:val="90"/>
        </w:rPr>
        <w:t> </w:t>
      </w:r>
      <w:r>
        <w:rPr>
          <w:w w:val="90"/>
        </w:rPr>
        <w:t>a</w:t>
      </w:r>
      <w:r>
        <w:rPr>
          <w:spacing w:val="-2"/>
          <w:w w:val="90"/>
        </w:rPr>
        <w:t> </w:t>
      </w:r>
      <w:r>
        <w:rPr>
          <w:w w:val="90"/>
        </w:rPr>
        <w:t>given</w:t>
      </w:r>
      <w:r>
        <w:rPr>
          <w:spacing w:val="-2"/>
          <w:w w:val="90"/>
        </w:rPr>
        <w:t> </w:t>
      </w:r>
      <w:r>
        <w:rPr>
          <w:w w:val="90"/>
        </w:rPr>
        <w:t>card</w:t>
      </w:r>
      <w:r>
        <w:rPr>
          <w:spacing w:val="-2"/>
          <w:w w:val="90"/>
        </w:rPr>
        <w:t> </w:t>
      </w:r>
      <w:r>
        <w:rPr>
          <w:w w:val="90"/>
        </w:rPr>
        <w:t>is</w:t>
      </w:r>
      <w:r>
        <w:rPr>
          <w:spacing w:val="-4"/>
          <w:w w:val="90"/>
        </w:rPr>
        <w:t> </w:t>
      </w:r>
      <w:r>
        <w:rPr>
          <w:w w:val="90"/>
        </w:rPr>
        <w:t>also</w:t>
      </w:r>
      <w:r>
        <w:rPr>
          <w:spacing w:val="-6"/>
        </w:rPr>
        <w:t> </w:t>
      </w:r>
      <w:r>
        <w:rPr>
          <w:spacing w:val="-2"/>
          <w:w w:val="90"/>
        </w:rPr>
        <w:t>independent.</w:t>
      </w:r>
    </w:p>
    <w:p>
      <w:pPr>
        <w:pStyle w:val="BodyText"/>
        <w:spacing w:line="290" w:lineRule="auto" w:before="218"/>
        <w:ind w:left="153" w:right="436"/>
      </w:pPr>
      <w:r>
        <w:rPr>
          <w:spacing w:val="-4"/>
        </w:rPr>
        <w:t>One</w:t>
      </w:r>
      <w:r>
        <w:rPr>
          <w:spacing w:val="-26"/>
        </w:rPr>
        <w:t> </w:t>
      </w:r>
      <w:r>
        <w:rPr>
          <w:spacing w:val="-4"/>
        </w:rPr>
        <w:t>of</w:t>
      </w:r>
      <w:r>
        <w:rPr>
          <w:spacing w:val="-25"/>
        </w:rPr>
        <w:t> </w:t>
      </w:r>
      <w:r>
        <w:rPr>
          <w:spacing w:val="-4"/>
        </w:rPr>
        <w:t>the</w:t>
      </w:r>
      <w:r>
        <w:rPr>
          <w:spacing w:val="-26"/>
        </w:rPr>
        <w:t> </w:t>
      </w:r>
      <w:r>
        <w:rPr>
          <w:spacing w:val="-4"/>
        </w:rPr>
        <w:t>main</w:t>
      </w:r>
      <w:r>
        <w:rPr>
          <w:spacing w:val="-26"/>
        </w:rPr>
        <w:t> </w:t>
      </w:r>
      <w:r>
        <w:rPr>
          <w:spacing w:val="-4"/>
        </w:rPr>
        <w:t>functions</w:t>
      </w:r>
      <w:r>
        <w:rPr>
          <w:spacing w:val="-27"/>
        </w:rPr>
        <w:t> </w:t>
      </w:r>
      <w:r>
        <w:rPr>
          <w:spacing w:val="-4"/>
        </w:rPr>
        <w:t>of</w:t>
      </w:r>
      <w:r>
        <w:rPr>
          <w:spacing w:val="-26"/>
        </w:rPr>
        <w:t> </w:t>
      </w:r>
      <w:r>
        <w:rPr>
          <w:spacing w:val="-4"/>
        </w:rPr>
        <w:t>the</w:t>
      </w:r>
      <w:r>
        <w:rPr>
          <w:spacing w:val="-26"/>
        </w:rPr>
        <w:t> </w:t>
      </w:r>
      <w:r>
        <w:rPr>
          <w:spacing w:val="-4"/>
        </w:rPr>
        <w:t>Token</w:t>
      </w:r>
      <w:r>
        <w:rPr>
          <w:spacing w:val="-26"/>
        </w:rPr>
        <w:t> </w:t>
      </w:r>
      <w:r>
        <w:rPr>
          <w:spacing w:val="-4"/>
        </w:rPr>
        <w:t>is</w:t>
      </w:r>
      <w:r>
        <w:rPr>
          <w:spacing w:val="-27"/>
        </w:rPr>
        <w:t> </w:t>
      </w:r>
      <w:r>
        <w:rPr>
          <w:spacing w:val="-4"/>
        </w:rPr>
        <w:t>to</w:t>
      </w:r>
      <w:r>
        <w:rPr>
          <w:spacing w:val="-26"/>
        </w:rPr>
        <w:t> </w:t>
      </w:r>
      <w:r>
        <w:rPr>
          <w:spacing w:val="-4"/>
        </w:rPr>
        <w:t>control</w:t>
      </w:r>
      <w:r>
        <w:rPr>
          <w:spacing w:val="-27"/>
        </w:rPr>
        <w:t> </w:t>
      </w:r>
      <w:r>
        <w:rPr>
          <w:spacing w:val="-4"/>
        </w:rPr>
        <w:t>its</w:t>
      </w:r>
      <w:r>
        <w:rPr>
          <w:spacing w:val="-28"/>
        </w:rPr>
        <w:t> </w:t>
      </w:r>
      <w:r>
        <w:rPr>
          <w:spacing w:val="-4"/>
        </w:rPr>
        <w:t>life</w:t>
      </w:r>
      <w:r>
        <w:rPr>
          <w:spacing w:val="-26"/>
        </w:rPr>
        <w:t> </w:t>
      </w:r>
      <w:r>
        <w:rPr>
          <w:spacing w:val="-4"/>
        </w:rPr>
        <w:t>cycle,</w:t>
      </w:r>
      <w:r>
        <w:rPr>
          <w:spacing w:val="-26"/>
        </w:rPr>
        <w:t> </w:t>
      </w:r>
      <w:r>
        <w:rPr>
          <w:spacing w:val="-4"/>
        </w:rPr>
        <w:t>which</w:t>
      </w:r>
      <w:r>
        <w:rPr>
          <w:spacing w:val="-24"/>
        </w:rPr>
        <w:t> </w:t>
      </w:r>
      <w:r>
        <w:rPr>
          <w:spacing w:val="-4"/>
        </w:rPr>
        <w:t>currently</w:t>
      </w:r>
      <w:r>
        <w:rPr>
          <w:spacing w:val="-27"/>
        </w:rPr>
        <w:t> </w:t>
      </w:r>
      <w:r>
        <w:rPr>
          <w:spacing w:val="-4"/>
        </w:rPr>
        <w:t>has</w:t>
      </w:r>
      <w:r>
        <w:rPr>
          <w:spacing w:val="-28"/>
        </w:rPr>
        <w:t> </w:t>
      </w:r>
      <w:r>
        <w:rPr>
          <w:spacing w:val="-4"/>
        </w:rPr>
        <w:t>4</w:t>
      </w:r>
      <w:r>
        <w:rPr>
          <w:spacing w:val="-26"/>
        </w:rPr>
        <w:t> </w:t>
      </w:r>
      <w:r>
        <w:rPr>
          <w:spacing w:val="-4"/>
        </w:rPr>
        <w:t>different</w:t>
      </w:r>
      <w:r>
        <w:rPr>
          <w:spacing w:val="-26"/>
        </w:rPr>
        <w:t> </w:t>
      </w:r>
      <w:r>
        <w:rPr>
          <w:spacing w:val="-4"/>
        </w:rPr>
        <w:t>statuses: </w:t>
      </w:r>
      <w:r>
        <w:rPr>
          <w:spacing w:val="-2"/>
        </w:rPr>
        <w:t>Active,</w:t>
      </w:r>
      <w:r>
        <w:rPr>
          <w:spacing w:val="-26"/>
        </w:rPr>
        <w:t> </w:t>
      </w:r>
      <w:r>
        <w:rPr>
          <w:spacing w:val="-2"/>
        </w:rPr>
        <w:t>Inactive,</w:t>
      </w:r>
      <w:r>
        <w:rPr>
          <w:spacing w:val="-26"/>
        </w:rPr>
        <w:t> </w:t>
      </w:r>
      <w:r>
        <w:rPr>
          <w:spacing w:val="-2"/>
        </w:rPr>
        <w:t>Suspended</w:t>
      </w:r>
      <w:r>
        <w:rPr>
          <w:spacing w:val="-27"/>
        </w:rPr>
        <w:t> </w:t>
      </w:r>
      <w:r>
        <w:rPr>
          <w:spacing w:val="-2"/>
        </w:rPr>
        <w:t>and</w:t>
      </w:r>
      <w:r>
        <w:rPr>
          <w:spacing w:val="-27"/>
        </w:rPr>
        <w:t> </w:t>
      </w:r>
      <w:r>
        <w:rPr>
          <w:spacing w:val="-2"/>
        </w:rPr>
        <w:t>Deleted</w:t>
      </w:r>
    </w:p>
    <w:p>
      <w:pPr>
        <w:pStyle w:val="ListParagraph"/>
        <w:numPr>
          <w:ilvl w:val="0"/>
          <w:numId w:val="99"/>
        </w:numPr>
        <w:tabs>
          <w:tab w:pos="874" w:val="left" w:leader="none"/>
        </w:tabs>
        <w:spacing w:line="290" w:lineRule="auto" w:before="158" w:after="0"/>
        <w:ind w:left="874" w:right="625" w:hanging="361"/>
        <w:jc w:val="left"/>
        <w:rPr>
          <w:sz w:val="24"/>
        </w:rPr>
      </w:pPr>
      <w:r>
        <w:rPr>
          <w:spacing w:val="-6"/>
          <w:sz w:val="24"/>
        </w:rPr>
        <w:t>Requested:</w:t>
      </w:r>
      <w:r>
        <w:rPr>
          <w:spacing w:val="-18"/>
          <w:sz w:val="24"/>
        </w:rPr>
        <w:t> </w:t>
      </w:r>
      <w:r>
        <w:rPr>
          <w:spacing w:val="-6"/>
          <w:sz w:val="24"/>
        </w:rPr>
        <w:t>This</w:t>
      </w:r>
      <w:r>
        <w:rPr>
          <w:spacing w:val="-22"/>
          <w:sz w:val="24"/>
        </w:rPr>
        <w:t> </w:t>
      </w:r>
      <w:r>
        <w:rPr>
          <w:spacing w:val="-6"/>
          <w:sz w:val="24"/>
        </w:rPr>
        <w:t>is</w:t>
      </w:r>
      <w:r>
        <w:rPr>
          <w:spacing w:val="-22"/>
          <w:sz w:val="24"/>
        </w:rPr>
        <w:t> </w:t>
      </w:r>
      <w:r>
        <w:rPr>
          <w:spacing w:val="-6"/>
          <w:sz w:val="24"/>
        </w:rPr>
        <w:t>the</w:t>
      </w:r>
      <w:r>
        <w:rPr>
          <w:spacing w:val="-21"/>
          <w:sz w:val="24"/>
        </w:rPr>
        <w:t> </w:t>
      </w:r>
      <w:r>
        <w:rPr>
          <w:spacing w:val="-6"/>
          <w:sz w:val="24"/>
        </w:rPr>
        <w:t>initial</w:t>
      </w:r>
      <w:r>
        <w:rPr>
          <w:spacing w:val="-21"/>
          <w:sz w:val="24"/>
        </w:rPr>
        <w:t> </w:t>
      </w:r>
      <w:r>
        <w:rPr>
          <w:spacing w:val="-6"/>
          <w:sz w:val="24"/>
        </w:rPr>
        <w:t>state</w:t>
      </w:r>
      <w:r>
        <w:rPr>
          <w:spacing w:val="-21"/>
          <w:sz w:val="24"/>
        </w:rPr>
        <w:t> </w:t>
      </w:r>
      <w:r>
        <w:rPr>
          <w:spacing w:val="-6"/>
          <w:sz w:val="24"/>
        </w:rPr>
        <w:t>of</w:t>
      </w:r>
      <w:r>
        <w:rPr>
          <w:spacing w:val="-21"/>
          <w:sz w:val="24"/>
        </w:rPr>
        <w:t> </w:t>
      </w:r>
      <w:r>
        <w:rPr>
          <w:spacing w:val="-6"/>
          <w:sz w:val="24"/>
        </w:rPr>
        <w:t>a</w:t>
      </w:r>
      <w:r>
        <w:rPr>
          <w:spacing w:val="-21"/>
          <w:sz w:val="24"/>
        </w:rPr>
        <w:t> </w:t>
      </w:r>
      <w:r>
        <w:rPr>
          <w:spacing w:val="-6"/>
          <w:sz w:val="24"/>
        </w:rPr>
        <w:t>token</w:t>
      </w:r>
      <w:r>
        <w:rPr>
          <w:spacing w:val="-21"/>
          <w:sz w:val="24"/>
        </w:rPr>
        <w:t> </w:t>
      </w:r>
      <w:r>
        <w:rPr>
          <w:spacing w:val="-6"/>
          <w:sz w:val="24"/>
        </w:rPr>
        <w:t>that</w:t>
      </w:r>
      <w:r>
        <w:rPr>
          <w:spacing w:val="-20"/>
          <w:sz w:val="24"/>
        </w:rPr>
        <w:t> </w:t>
      </w:r>
      <w:r>
        <w:rPr>
          <w:spacing w:val="-6"/>
          <w:sz w:val="24"/>
        </w:rPr>
        <w:t>has</w:t>
      </w:r>
      <w:r>
        <w:rPr>
          <w:spacing w:val="-23"/>
          <w:sz w:val="24"/>
        </w:rPr>
        <w:t> </w:t>
      </w:r>
      <w:r>
        <w:rPr>
          <w:spacing w:val="-6"/>
          <w:sz w:val="24"/>
        </w:rPr>
        <w:t>already</w:t>
      </w:r>
      <w:r>
        <w:rPr>
          <w:spacing w:val="-20"/>
          <w:sz w:val="24"/>
        </w:rPr>
        <w:t> </w:t>
      </w:r>
      <w:r>
        <w:rPr>
          <w:spacing w:val="-6"/>
          <w:sz w:val="24"/>
        </w:rPr>
        <w:t>been</w:t>
      </w:r>
      <w:r>
        <w:rPr>
          <w:spacing w:val="-19"/>
          <w:sz w:val="24"/>
        </w:rPr>
        <w:t> </w:t>
      </w:r>
      <w:r>
        <w:rPr>
          <w:spacing w:val="-6"/>
          <w:sz w:val="24"/>
        </w:rPr>
        <w:t>created</w:t>
      </w:r>
      <w:r>
        <w:rPr>
          <w:spacing w:val="-21"/>
          <w:sz w:val="24"/>
        </w:rPr>
        <w:t> </w:t>
      </w:r>
      <w:r>
        <w:rPr>
          <w:spacing w:val="-6"/>
          <w:sz w:val="24"/>
        </w:rPr>
        <w:t>but</w:t>
      </w:r>
      <w:r>
        <w:rPr>
          <w:spacing w:val="-21"/>
          <w:sz w:val="24"/>
        </w:rPr>
        <w:t> </w:t>
      </w:r>
      <w:r>
        <w:rPr>
          <w:spacing w:val="-6"/>
          <w:sz w:val="24"/>
        </w:rPr>
        <w:t>is</w:t>
      </w:r>
      <w:r>
        <w:rPr>
          <w:spacing w:val="-22"/>
          <w:sz w:val="24"/>
        </w:rPr>
        <w:t> </w:t>
      </w:r>
      <w:r>
        <w:rPr>
          <w:spacing w:val="-6"/>
          <w:sz w:val="24"/>
        </w:rPr>
        <w:t>not</w:t>
      </w:r>
      <w:r>
        <w:rPr>
          <w:spacing w:val="-21"/>
          <w:sz w:val="24"/>
        </w:rPr>
        <w:t> </w:t>
      </w:r>
      <w:r>
        <w:rPr>
          <w:spacing w:val="-6"/>
          <w:sz w:val="24"/>
        </w:rPr>
        <w:t>yet</w:t>
      </w:r>
      <w:r>
        <w:rPr>
          <w:spacing w:val="-21"/>
          <w:sz w:val="24"/>
        </w:rPr>
        <w:t> </w:t>
      </w:r>
      <w:r>
        <w:rPr>
          <w:spacing w:val="-6"/>
          <w:sz w:val="24"/>
        </w:rPr>
        <w:t>available </w:t>
      </w:r>
      <w:r>
        <w:rPr>
          <w:sz w:val="24"/>
        </w:rPr>
        <w:t>and</w:t>
      </w:r>
      <w:r>
        <w:rPr>
          <w:spacing w:val="-1"/>
          <w:sz w:val="24"/>
        </w:rPr>
        <w:t> </w:t>
      </w:r>
      <w:r>
        <w:rPr>
          <w:sz w:val="24"/>
        </w:rPr>
        <w:t>is</w:t>
      </w:r>
      <w:r>
        <w:rPr>
          <w:spacing w:val="-1"/>
          <w:sz w:val="24"/>
        </w:rPr>
        <w:t> </w:t>
      </w:r>
      <w:r>
        <w:rPr>
          <w:sz w:val="24"/>
        </w:rPr>
        <w:t>not functional.</w:t>
      </w:r>
    </w:p>
    <w:p>
      <w:pPr>
        <w:pStyle w:val="ListParagraph"/>
        <w:numPr>
          <w:ilvl w:val="0"/>
          <w:numId w:val="99"/>
        </w:numPr>
        <w:tabs>
          <w:tab w:pos="874" w:val="left" w:leader="none"/>
        </w:tabs>
        <w:spacing w:line="275" w:lineRule="exact" w:before="0" w:after="0"/>
        <w:ind w:left="874" w:right="0" w:hanging="360"/>
        <w:jc w:val="left"/>
        <w:rPr>
          <w:sz w:val="24"/>
        </w:rPr>
      </w:pPr>
      <w:r>
        <w:rPr>
          <w:w w:val="90"/>
          <w:sz w:val="24"/>
        </w:rPr>
        <w:t>Active:</w:t>
      </w:r>
      <w:r>
        <w:rPr>
          <w:spacing w:val="-3"/>
          <w:sz w:val="24"/>
        </w:rPr>
        <w:t> </w:t>
      </w:r>
      <w:r>
        <w:rPr>
          <w:w w:val="90"/>
          <w:sz w:val="24"/>
        </w:rPr>
        <w:t>when</w:t>
      </w:r>
      <w:r>
        <w:rPr>
          <w:spacing w:val="-3"/>
          <w:sz w:val="24"/>
        </w:rPr>
        <w:t> </w:t>
      </w:r>
      <w:r>
        <w:rPr>
          <w:w w:val="90"/>
          <w:sz w:val="24"/>
        </w:rPr>
        <w:t>the</w:t>
      </w:r>
      <w:r>
        <w:rPr>
          <w:spacing w:val="-2"/>
          <w:sz w:val="24"/>
        </w:rPr>
        <w:t> </w:t>
      </w:r>
      <w:r>
        <w:rPr>
          <w:w w:val="90"/>
          <w:sz w:val="24"/>
        </w:rPr>
        <w:t>token</w:t>
      </w:r>
      <w:r>
        <w:rPr>
          <w:spacing w:val="-3"/>
          <w:sz w:val="24"/>
        </w:rPr>
        <w:t> </w:t>
      </w:r>
      <w:r>
        <w:rPr>
          <w:w w:val="90"/>
          <w:sz w:val="24"/>
        </w:rPr>
        <w:t>is</w:t>
      </w:r>
      <w:r>
        <w:rPr>
          <w:spacing w:val="-4"/>
          <w:sz w:val="24"/>
        </w:rPr>
        <w:t> </w:t>
      </w:r>
      <w:r>
        <w:rPr>
          <w:w w:val="90"/>
          <w:sz w:val="24"/>
        </w:rPr>
        <w:t>made</w:t>
      </w:r>
      <w:r>
        <w:rPr>
          <w:spacing w:val="-3"/>
          <w:sz w:val="24"/>
        </w:rPr>
        <w:t> </w:t>
      </w:r>
      <w:r>
        <w:rPr>
          <w:w w:val="90"/>
          <w:sz w:val="24"/>
        </w:rPr>
        <w:t>available</w:t>
      </w:r>
      <w:r>
        <w:rPr>
          <w:spacing w:val="-2"/>
          <w:sz w:val="24"/>
        </w:rPr>
        <w:t> </w:t>
      </w:r>
      <w:r>
        <w:rPr>
          <w:w w:val="90"/>
          <w:sz w:val="24"/>
        </w:rPr>
        <w:t>and</w:t>
      </w:r>
      <w:r>
        <w:rPr>
          <w:spacing w:val="-1"/>
          <w:sz w:val="24"/>
        </w:rPr>
        <w:t> </w:t>
      </w:r>
      <w:r>
        <w:rPr>
          <w:w w:val="90"/>
          <w:sz w:val="24"/>
        </w:rPr>
        <w:t>can</w:t>
      </w:r>
      <w:r>
        <w:rPr>
          <w:spacing w:val="-3"/>
          <w:sz w:val="24"/>
        </w:rPr>
        <w:t> </w:t>
      </w:r>
      <w:r>
        <w:rPr>
          <w:w w:val="90"/>
          <w:sz w:val="24"/>
        </w:rPr>
        <w:t>now</w:t>
      </w:r>
      <w:r>
        <w:rPr>
          <w:spacing w:val="-3"/>
          <w:sz w:val="24"/>
        </w:rPr>
        <w:t> </w:t>
      </w:r>
      <w:r>
        <w:rPr>
          <w:w w:val="90"/>
          <w:sz w:val="24"/>
        </w:rPr>
        <w:t>be</w:t>
      </w:r>
      <w:r>
        <w:rPr>
          <w:spacing w:val="-2"/>
          <w:sz w:val="24"/>
        </w:rPr>
        <w:t> </w:t>
      </w:r>
      <w:r>
        <w:rPr>
          <w:spacing w:val="-4"/>
          <w:w w:val="90"/>
          <w:sz w:val="24"/>
        </w:rPr>
        <w:t>used</w:t>
      </w:r>
    </w:p>
    <w:p>
      <w:pPr>
        <w:pStyle w:val="ListParagraph"/>
        <w:numPr>
          <w:ilvl w:val="0"/>
          <w:numId w:val="99"/>
        </w:numPr>
        <w:tabs>
          <w:tab w:pos="874" w:val="left" w:leader="none"/>
        </w:tabs>
        <w:spacing w:line="240" w:lineRule="auto" w:before="58" w:after="0"/>
        <w:ind w:left="874" w:right="0" w:hanging="360"/>
        <w:jc w:val="left"/>
        <w:rPr>
          <w:sz w:val="24"/>
        </w:rPr>
      </w:pPr>
      <w:r>
        <w:rPr>
          <w:w w:val="90"/>
          <w:sz w:val="24"/>
        </w:rPr>
        <w:t>Suspended:</w:t>
      </w:r>
      <w:r>
        <w:rPr>
          <w:spacing w:val="2"/>
          <w:sz w:val="24"/>
        </w:rPr>
        <w:t> </w:t>
      </w:r>
      <w:r>
        <w:rPr>
          <w:w w:val="90"/>
          <w:sz w:val="24"/>
        </w:rPr>
        <w:t>The</w:t>
      </w:r>
      <w:r>
        <w:rPr>
          <w:sz w:val="24"/>
        </w:rPr>
        <w:t> </w:t>
      </w:r>
      <w:r>
        <w:rPr>
          <w:w w:val="90"/>
          <w:sz w:val="24"/>
        </w:rPr>
        <w:t>token</w:t>
      </w:r>
      <w:r>
        <w:rPr>
          <w:spacing w:val="-1"/>
          <w:sz w:val="24"/>
        </w:rPr>
        <w:t> </w:t>
      </w:r>
      <w:r>
        <w:rPr>
          <w:w w:val="90"/>
          <w:sz w:val="24"/>
        </w:rPr>
        <w:t>is</w:t>
      </w:r>
      <w:r>
        <w:rPr>
          <w:spacing w:val="-2"/>
          <w:sz w:val="24"/>
        </w:rPr>
        <w:t> </w:t>
      </w:r>
      <w:r>
        <w:rPr>
          <w:w w:val="90"/>
          <w:sz w:val="24"/>
        </w:rPr>
        <w:t>temporarily</w:t>
      </w:r>
      <w:r>
        <w:rPr>
          <w:spacing w:val="-2"/>
          <w:sz w:val="24"/>
        </w:rPr>
        <w:t> </w:t>
      </w:r>
      <w:r>
        <w:rPr>
          <w:w w:val="90"/>
          <w:sz w:val="24"/>
        </w:rPr>
        <w:t>suspended</w:t>
      </w:r>
      <w:r>
        <w:rPr>
          <w:spacing w:val="2"/>
          <w:sz w:val="24"/>
        </w:rPr>
        <w:t> </w:t>
      </w:r>
      <w:r>
        <w:rPr>
          <w:w w:val="90"/>
          <w:sz w:val="24"/>
        </w:rPr>
        <w:t>by</w:t>
      </w:r>
      <w:r>
        <w:rPr>
          <w:spacing w:val="-4"/>
          <w:sz w:val="24"/>
        </w:rPr>
        <w:t> </w:t>
      </w:r>
      <w:r>
        <w:rPr>
          <w:w w:val="90"/>
          <w:sz w:val="24"/>
        </w:rPr>
        <w:t>the</w:t>
      </w:r>
      <w:r>
        <w:rPr>
          <w:spacing w:val="-1"/>
          <w:sz w:val="24"/>
        </w:rPr>
        <w:t> </w:t>
      </w:r>
      <w:r>
        <w:rPr>
          <w:w w:val="90"/>
          <w:sz w:val="24"/>
        </w:rPr>
        <w:t>issuer,</w:t>
      </w:r>
      <w:r>
        <w:rPr>
          <w:sz w:val="24"/>
        </w:rPr>
        <w:t> </w:t>
      </w:r>
      <w:r>
        <w:rPr>
          <w:w w:val="90"/>
          <w:sz w:val="24"/>
        </w:rPr>
        <w:t>consumer,</w:t>
      </w:r>
      <w:r>
        <w:rPr>
          <w:sz w:val="24"/>
        </w:rPr>
        <w:t> </w:t>
      </w:r>
      <w:r>
        <w:rPr>
          <w:w w:val="90"/>
          <w:sz w:val="24"/>
        </w:rPr>
        <w:t>or</w:t>
      </w:r>
      <w:r>
        <w:rPr>
          <w:spacing w:val="1"/>
          <w:sz w:val="24"/>
        </w:rPr>
        <w:t> </w:t>
      </w:r>
      <w:r>
        <w:rPr>
          <w:spacing w:val="-2"/>
          <w:w w:val="90"/>
          <w:sz w:val="24"/>
        </w:rPr>
        <w:t>cardholder.</w:t>
      </w:r>
    </w:p>
    <w:p>
      <w:pPr>
        <w:pStyle w:val="ListParagraph"/>
        <w:numPr>
          <w:ilvl w:val="0"/>
          <w:numId w:val="99"/>
        </w:numPr>
        <w:tabs>
          <w:tab w:pos="874" w:val="left" w:leader="none"/>
        </w:tabs>
        <w:spacing w:line="240" w:lineRule="auto" w:before="58" w:after="0"/>
        <w:ind w:left="874" w:right="0" w:hanging="360"/>
        <w:jc w:val="left"/>
        <w:rPr>
          <w:sz w:val="24"/>
        </w:rPr>
      </w:pPr>
      <w:r>
        <w:rPr>
          <w:w w:val="90"/>
          <w:sz w:val="24"/>
        </w:rPr>
        <w:t>Deleted:</w:t>
      </w:r>
      <w:r>
        <w:rPr>
          <w:spacing w:val="3"/>
          <w:sz w:val="24"/>
        </w:rPr>
        <w:t> </w:t>
      </w:r>
      <w:r>
        <w:rPr>
          <w:w w:val="90"/>
          <w:sz w:val="24"/>
        </w:rPr>
        <w:t>The</w:t>
      </w:r>
      <w:r>
        <w:rPr>
          <w:sz w:val="24"/>
        </w:rPr>
        <w:t> </w:t>
      </w:r>
      <w:r>
        <w:rPr>
          <w:w w:val="90"/>
          <w:sz w:val="24"/>
        </w:rPr>
        <w:t>token</w:t>
      </w:r>
      <w:r>
        <w:rPr>
          <w:spacing w:val="1"/>
          <w:sz w:val="24"/>
        </w:rPr>
        <w:t> </w:t>
      </w:r>
      <w:r>
        <w:rPr>
          <w:w w:val="90"/>
          <w:sz w:val="24"/>
        </w:rPr>
        <w:t>is</w:t>
      </w:r>
      <w:r>
        <w:rPr>
          <w:spacing w:val="-2"/>
          <w:sz w:val="24"/>
        </w:rPr>
        <w:t> </w:t>
      </w:r>
      <w:r>
        <w:rPr>
          <w:w w:val="90"/>
          <w:sz w:val="24"/>
        </w:rPr>
        <w:t>permanently</w:t>
      </w:r>
      <w:r>
        <w:rPr>
          <w:spacing w:val="2"/>
          <w:sz w:val="24"/>
        </w:rPr>
        <w:t> </w:t>
      </w:r>
      <w:r>
        <w:rPr>
          <w:w w:val="90"/>
          <w:sz w:val="24"/>
        </w:rPr>
        <w:t>disabled</w:t>
      </w:r>
      <w:r>
        <w:rPr>
          <w:sz w:val="24"/>
        </w:rPr>
        <w:t> </w:t>
      </w:r>
      <w:r>
        <w:rPr>
          <w:w w:val="90"/>
          <w:sz w:val="24"/>
        </w:rPr>
        <w:t>and</w:t>
      </w:r>
      <w:r>
        <w:rPr>
          <w:spacing w:val="1"/>
          <w:sz w:val="24"/>
        </w:rPr>
        <w:t> </w:t>
      </w:r>
      <w:r>
        <w:rPr>
          <w:w w:val="90"/>
          <w:sz w:val="24"/>
        </w:rPr>
        <w:t>can</w:t>
      </w:r>
      <w:r>
        <w:rPr>
          <w:sz w:val="24"/>
        </w:rPr>
        <w:t> </w:t>
      </w:r>
      <w:r>
        <w:rPr>
          <w:w w:val="90"/>
          <w:sz w:val="24"/>
        </w:rPr>
        <w:t>no</w:t>
      </w:r>
      <w:r>
        <w:rPr>
          <w:sz w:val="24"/>
        </w:rPr>
        <w:t> </w:t>
      </w:r>
      <w:r>
        <w:rPr>
          <w:w w:val="90"/>
          <w:sz w:val="24"/>
        </w:rPr>
        <w:t>longer</w:t>
      </w:r>
      <w:r>
        <w:rPr>
          <w:sz w:val="24"/>
        </w:rPr>
        <w:t> </w:t>
      </w:r>
      <w:r>
        <w:rPr>
          <w:w w:val="90"/>
          <w:sz w:val="24"/>
        </w:rPr>
        <w:t>be</w:t>
      </w:r>
      <w:r>
        <w:rPr>
          <w:sz w:val="24"/>
        </w:rPr>
        <w:t> </w:t>
      </w:r>
      <w:r>
        <w:rPr>
          <w:spacing w:val="-4"/>
          <w:w w:val="90"/>
          <w:sz w:val="24"/>
        </w:rPr>
        <w:t>used.</w:t>
      </w:r>
    </w:p>
    <w:p>
      <w:pPr>
        <w:pStyle w:val="BodyText"/>
        <w:spacing w:before="216"/>
        <w:ind w:left="153"/>
      </w:pPr>
      <w:r>
        <w:rPr>
          <w:spacing w:val="-6"/>
        </w:rPr>
        <w:t>The</w:t>
      </w:r>
      <w:r>
        <w:rPr>
          <w:spacing w:val="-14"/>
        </w:rPr>
        <w:t> </w:t>
      </w:r>
      <w:r>
        <w:rPr>
          <w:spacing w:val="-6"/>
        </w:rPr>
        <w:t>URL</w:t>
      </w:r>
      <w:r>
        <w:rPr>
          <w:spacing w:val="-14"/>
        </w:rPr>
        <w:t> </w:t>
      </w:r>
      <w:r>
        <w:rPr>
          <w:spacing w:val="-6"/>
        </w:rPr>
        <w:t>registration</w:t>
      </w:r>
      <w:r>
        <w:rPr>
          <w:spacing w:val="-14"/>
        </w:rPr>
        <w:t> </w:t>
      </w:r>
      <w:r>
        <w:rPr>
          <w:spacing w:val="-6"/>
        </w:rPr>
        <w:t>for</w:t>
      </w:r>
      <w:r>
        <w:rPr>
          <w:spacing w:val="-16"/>
        </w:rPr>
        <w:t> </w:t>
      </w:r>
      <w:r>
        <w:rPr>
          <w:spacing w:val="-6"/>
        </w:rPr>
        <w:t>receiving</w:t>
      </w:r>
      <w:r>
        <w:rPr>
          <w:spacing w:val="-14"/>
        </w:rPr>
        <w:t> </w:t>
      </w:r>
      <w:r>
        <w:rPr>
          <w:spacing w:val="-6"/>
        </w:rPr>
        <w:t>notifications</w:t>
      </w:r>
      <w:r>
        <w:rPr>
          <w:spacing w:val="-15"/>
        </w:rPr>
        <w:t> </w:t>
      </w:r>
      <w:r>
        <w:rPr>
          <w:spacing w:val="-6"/>
        </w:rPr>
        <w:t>follows</w:t>
      </w:r>
      <w:r>
        <w:rPr>
          <w:spacing w:val="-14"/>
        </w:rPr>
        <w:t> </w:t>
      </w:r>
      <w:r>
        <w:rPr>
          <w:spacing w:val="-6"/>
        </w:rPr>
        <w:t>the</w:t>
      </w:r>
      <w:r>
        <w:rPr>
          <w:spacing w:val="-14"/>
        </w:rPr>
        <w:t> </w:t>
      </w:r>
      <w:r>
        <w:rPr>
          <w:spacing w:val="-6"/>
        </w:rPr>
        <w:t>definitions</w:t>
      </w:r>
      <w:r>
        <w:rPr>
          <w:spacing w:val="-15"/>
        </w:rPr>
        <w:t> </w:t>
      </w:r>
      <w:r>
        <w:rPr>
          <w:spacing w:val="-6"/>
        </w:rPr>
        <w:t>shown</w:t>
      </w:r>
      <w:r>
        <w:rPr>
          <w:spacing w:val="-14"/>
        </w:rPr>
        <w:t> </w:t>
      </w:r>
      <w:r>
        <w:rPr>
          <w:spacing w:val="-6"/>
        </w:rPr>
        <w:t>in</w:t>
      </w:r>
      <w:r>
        <w:rPr>
          <w:spacing w:val="-14"/>
        </w:rPr>
        <w:t> </w:t>
      </w:r>
      <w:r>
        <w:rPr>
          <w:spacing w:val="-6"/>
        </w:rPr>
        <w:t>the</w:t>
      </w:r>
      <w:r>
        <w:rPr>
          <w:spacing w:val="-14"/>
        </w:rPr>
        <w:t> </w:t>
      </w:r>
      <w:r>
        <w:rPr>
          <w:spacing w:val="-6"/>
        </w:rPr>
        <w:t>following</w:t>
      </w:r>
      <w:r>
        <w:rPr>
          <w:spacing w:val="-15"/>
        </w:rPr>
        <w:t> </w:t>
      </w:r>
      <w:r>
        <w:rPr>
          <w:spacing w:val="-6"/>
        </w:rPr>
        <w:t>tables.</w:t>
      </w:r>
    </w:p>
    <w:p>
      <w:pPr>
        <w:pStyle w:val="BodyText"/>
        <w:spacing w:line="290" w:lineRule="auto" w:before="218"/>
        <w:ind w:left="153"/>
      </w:pPr>
      <w:r>
        <w:rPr>
          <w:spacing w:val="-4"/>
        </w:rPr>
        <w:t>Note:</w:t>
      </w:r>
      <w:r>
        <w:rPr>
          <w:spacing w:val="-22"/>
        </w:rPr>
        <w:t> </w:t>
      </w:r>
      <w:r>
        <w:rPr>
          <w:spacing w:val="-4"/>
        </w:rPr>
        <w:t>In</w:t>
      </w:r>
      <w:r>
        <w:rPr>
          <w:spacing w:val="-25"/>
        </w:rPr>
        <w:t> </w:t>
      </w:r>
      <w:r>
        <w:rPr>
          <w:spacing w:val="-4"/>
        </w:rPr>
        <w:t>a</w:t>
      </w:r>
      <w:r>
        <w:rPr>
          <w:spacing w:val="-25"/>
        </w:rPr>
        <w:t> </w:t>
      </w:r>
      <w:r>
        <w:rPr>
          <w:spacing w:val="-4"/>
        </w:rPr>
        <w:t>production</w:t>
      </w:r>
      <w:r>
        <w:rPr>
          <w:spacing w:val="-25"/>
        </w:rPr>
        <w:t> </w:t>
      </w:r>
      <w:r>
        <w:rPr>
          <w:spacing w:val="-4"/>
        </w:rPr>
        <w:t>environment,</w:t>
      </w:r>
      <w:r>
        <w:rPr>
          <w:spacing w:val="-25"/>
        </w:rPr>
        <w:t> </w:t>
      </w:r>
      <w:r>
        <w:rPr>
          <w:spacing w:val="-4"/>
        </w:rPr>
        <w:t>this</w:t>
      </w:r>
      <w:r>
        <w:rPr>
          <w:spacing w:val="-26"/>
        </w:rPr>
        <w:t> </w:t>
      </w:r>
      <w:r>
        <w:rPr>
          <w:spacing w:val="-4"/>
        </w:rPr>
        <w:t>request</w:t>
      </w:r>
      <w:r>
        <w:rPr>
          <w:spacing w:val="-24"/>
        </w:rPr>
        <w:t> </w:t>
      </w:r>
      <w:r>
        <w:rPr>
          <w:spacing w:val="-4"/>
        </w:rPr>
        <w:t>will</w:t>
      </w:r>
      <w:r>
        <w:rPr>
          <w:spacing w:val="-26"/>
        </w:rPr>
        <w:t> </w:t>
      </w:r>
      <w:r>
        <w:rPr>
          <w:spacing w:val="-4"/>
        </w:rPr>
        <w:t>be</w:t>
      </w:r>
      <w:r>
        <w:rPr>
          <w:spacing w:val="-25"/>
        </w:rPr>
        <w:t> </w:t>
      </w:r>
      <w:r>
        <w:rPr>
          <w:spacing w:val="-4"/>
        </w:rPr>
        <w:t>made</w:t>
      </w:r>
      <w:r>
        <w:rPr>
          <w:spacing w:val="-25"/>
        </w:rPr>
        <w:t> </w:t>
      </w:r>
      <w:r>
        <w:rPr>
          <w:spacing w:val="-4"/>
        </w:rPr>
        <w:t>through</w:t>
      </w:r>
      <w:r>
        <w:rPr>
          <w:spacing w:val="-25"/>
        </w:rPr>
        <w:t> </w:t>
      </w:r>
      <w:r>
        <w:rPr>
          <w:spacing w:val="-4"/>
        </w:rPr>
        <w:t>the</w:t>
      </w:r>
      <w:r>
        <w:rPr>
          <w:spacing w:val="-23"/>
        </w:rPr>
        <w:t> </w:t>
      </w:r>
      <w:r>
        <w:rPr>
          <w:spacing w:val="-4"/>
        </w:rPr>
        <w:t>logged-in</w:t>
      </w:r>
      <w:r>
        <w:rPr>
          <w:spacing w:val="-25"/>
        </w:rPr>
        <w:t> </w:t>
      </w:r>
      <w:r>
        <w:rPr>
          <w:spacing w:val="-4"/>
        </w:rPr>
        <w:t>portal.</w:t>
      </w:r>
      <w:r>
        <w:rPr>
          <w:spacing w:val="-25"/>
        </w:rPr>
        <w:t> </w:t>
      </w:r>
      <w:r>
        <w:rPr>
          <w:spacing w:val="-4"/>
        </w:rPr>
        <w:t>Therefore,</w:t>
      </w:r>
      <w:r>
        <w:rPr>
          <w:spacing w:val="-25"/>
        </w:rPr>
        <w:t> </w:t>
      </w:r>
      <w:r>
        <w:rPr>
          <w:spacing w:val="-4"/>
        </w:rPr>
        <w:t>this example</w:t>
      </w:r>
      <w:r>
        <w:rPr>
          <w:spacing w:val="-15"/>
        </w:rPr>
        <w:t> </w:t>
      </w:r>
      <w:r>
        <w:rPr>
          <w:spacing w:val="-4"/>
        </w:rPr>
        <w:t>is</w:t>
      </w:r>
      <w:r>
        <w:rPr>
          <w:spacing w:val="-19"/>
        </w:rPr>
        <w:t> </w:t>
      </w:r>
      <w:r>
        <w:rPr>
          <w:spacing w:val="-4"/>
        </w:rPr>
        <w:t>intended</w:t>
      </w:r>
      <w:r>
        <w:rPr>
          <w:spacing w:val="-18"/>
        </w:rPr>
        <w:t> </w:t>
      </w:r>
      <w:r>
        <w:rPr>
          <w:spacing w:val="-4"/>
        </w:rPr>
        <w:t>to</w:t>
      </w:r>
      <w:r>
        <w:rPr>
          <w:spacing w:val="-17"/>
        </w:rPr>
        <w:t> </w:t>
      </w:r>
      <w:r>
        <w:rPr>
          <w:spacing w:val="-4"/>
        </w:rPr>
        <w:t>guide</w:t>
      </w:r>
      <w:r>
        <w:rPr>
          <w:spacing w:val="-18"/>
        </w:rPr>
        <w:t> </w:t>
      </w:r>
      <w:r>
        <w:rPr>
          <w:spacing w:val="-4"/>
        </w:rPr>
        <w:t>the</w:t>
      </w:r>
      <w:r>
        <w:rPr>
          <w:spacing w:val="-15"/>
        </w:rPr>
        <w:t> </w:t>
      </w:r>
      <w:r>
        <w:rPr>
          <w:spacing w:val="-4"/>
        </w:rPr>
        <w:t>use/simulation</w:t>
      </w:r>
      <w:r>
        <w:rPr>
          <w:spacing w:val="-15"/>
        </w:rPr>
        <w:t> </w:t>
      </w:r>
      <w:r>
        <w:rPr>
          <w:spacing w:val="-4"/>
        </w:rPr>
        <w:t>of</w:t>
      </w:r>
      <w:r>
        <w:rPr>
          <w:spacing w:val="-18"/>
        </w:rPr>
        <w:t> </w:t>
      </w:r>
      <w:r>
        <w:rPr>
          <w:spacing w:val="-4"/>
        </w:rPr>
        <w:t>the</w:t>
      </w:r>
      <w:r>
        <w:rPr>
          <w:spacing w:val="-18"/>
        </w:rPr>
        <w:t> </w:t>
      </w:r>
      <w:r>
        <w:rPr>
          <w:spacing w:val="-4"/>
        </w:rPr>
        <w:t>resource</w:t>
      </w:r>
      <w:r>
        <w:rPr>
          <w:spacing w:val="-19"/>
        </w:rPr>
        <w:t> </w:t>
      </w:r>
      <w:r>
        <w:rPr>
          <w:spacing w:val="-4"/>
        </w:rPr>
        <w:t>in</w:t>
      </w:r>
      <w:r>
        <w:rPr>
          <w:spacing w:val="-18"/>
        </w:rPr>
        <w:t> </w:t>
      </w:r>
      <w:r>
        <w:rPr>
          <w:spacing w:val="-4"/>
        </w:rPr>
        <w:t>the</w:t>
      </w:r>
      <w:r>
        <w:rPr>
          <w:spacing w:val="-18"/>
        </w:rPr>
        <w:t> </w:t>
      </w:r>
      <w:r>
        <w:rPr>
          <w:spacing w:val="-4"/>
        </w:rPr>
        <w:t>Sandbox</w:t>
      </w:r>
      <w:r>
        <w:rPr>
          <w:spacing w:val="-18"/>
        </w:rPr>
        <w:t> </w:t>
      </w:r>
      <w:r>
        <w:rPr>
          <w:spacing w:val="-4"/>
        </w:rPr>
        <w:t>environment.</w:t>
      </w:r>
    </w:p>
    <w:p>
      <w:pPr>
        <w:pStyle w:val="BodyText"/>
        <w:spacing w:line="429" w:lineRule="auto" w:before="158"/>
        <w:ind w:left="153" w:right="4955"/>
      </w:pPr>
      <w:r>
        <w:rPr>
          <w:spacing w:val="-6"/>
        </w:rPr>
        <w:t>Registering</w:t>
      </w:r>
      <w:r>
        <w:rPr>
          <w:spacing w:val="-19"/>
        </w:rPr>
        <w:t> </w:t>
      </w:r>
      <w:r>
        <w:rPr>
          <w:spacing w:val="-6"/>
        </w:rPr>
        <w:t>the</w:t>
      </w:r>
      <w:r>
        <w:rPr>
          <w:spacing w:val="-21"/>
        </w:rPr>
        <w:t> </w:t>
      </w:r>
      <w:r>
        <w:rPr>
          <w:spacing w:val="-6"/>
        </w:rPr>
        <w:t>callback</w:t>
      </w:r>
      <w:r>
        <w:rPr>
          <w:spacing w:val="-21"/>
        </w:rPr>
        <w:t> </w:t>
      </w:r>
      <w:r>
        <w:rPr>
          <w:spacing w:val="-6"/>
        </w:rPr>
        <w:t>URL</w:t>
      </w:r>
      <w:r>
        <w:rPr>
          <w:spacing w:val="-22"/>
        </w:rPr>
        <w:t> </w:t>
      </w:r>
      <w:r>
        <w:rPr>
          <w:spacing w:val="-6"/>
        </w:rPr>
        <w:t>for</w:t>
      </w:r>
      <w:r>
        <w:rPr>
          <w:spacing w:val="-19"/>
        </w:rPr>
        <w:t> </w:t>
      </w:r>
      <w:r>
        <w:rPr>
          <w:spacing w:val="-6"/>
        </w:rPr>
        <w:t>the</w:t>
      </w:r>
      <w:r>
        <w:rPr>
          <w:spacing w:val="-21"/>
        </w:rPr>
        <w:t> </w:t>
      </w:r>
      <w:r>
        <w:rPr>
          <w:spacing w:val="-6"/>
        </w:rPr>
        <w:t>notification</w:t>
      </w:r>
      <w:r>
        <w:rPr>
          <w:spacing w:val="-18"/>
        </w:rPr>
        <w:t> </w:t>
      </w:r>
      <w:r>
        <w:rPr>
          <w:spacing w:val="-6"/>
        </w:rPr>
        <w:t>webhook: </w:t>
      </w:r>
      <w:r>
        <w:rPr/>
        <w:t>GET:</w:t>
      </w:r>
      <w:r>
        <w:rPr>
          <w:spacing w:val="-26"/>
        </w:rPr>
        <w:t> </w:t>
      </w:r>
      <w:r>
        <w:rPr/>
        <w:t>/token-service/v1/tokenization/seturl</w:t>
      </w:r>
    </w:p>
    <w:p>
      <w:pPr>
        <w:pStyle w:val="BodyText"/>
        <w:spacing w:before="63"/>
        <w:ind w:left="153"/>
      </w:pPr>
      <w:r>
        <w:rPr>
          <w:w w:val="90"/>
        </w:rPr>
        <w:t>Request</w:t>
      </w:r>
      <w:r>
        <w:rPr>
          <w:spacing w:val="-9"/>
          <w:w w:val="90"/>
        </w:rPr>
        <w:t> </w:t>
      </w:r>
      <w:r>
        <w:rPr>
          <w:spacing w:val="-2"/>
        </w:rPr>
        <w:t>parameters:</w:t>
      </w:r>
    </w:p>
    <w:p>
      <w:pPr>
        <w:pStyle w:val="BodyText"/>
        <w:spacing w:before="39"/>
        <w:rPr>
          <w:sz w:val="20"/>
        </w:rPr>
      </w:pPr>
    </w:p>
    <w:tbl>
      <w:tblPr>
        <w:tblW w:w="0" w:type="auto"/>
        <w:jc w:val="left"/>
        <w:tblInd w:w="193" w:type="dxa"/>
        <w:tblBorders>
          <w:top w:val="single" w:sz="12" w:space="0" w:color="D9D9D9"/>
          <w:left w:val="single" w:sz="12" w:space="0" w:color="D9D9D9"/>
          <w:bottom w:val="single" w:sz="12" w:space="0" w:color="D9D9D9"/>
          <w:right w:val="single" w:sz="12" w:space="0" w:color="D9D9D9"/>
          <w:insideH w:val="single" w:sz="12" w:space="0" w:color="D9D9D9"/>
          <w:insideV w:val="single" w:sz="12" w:space="0" w:color="D9D9D9"/>
        </w:tblBorders>
        <w:tblLayout w:type="fixed"/>
        <w:tblCellMar>
          <w:top w:w="0" w:type="dxa"/>
          <w:left w:w="0" w:type="dxa"/>
          <w:bottom w:w="0" w:type="dxa"/>
          <w:right w:w="0" w:type="dxa"/>
        </w:tblCellMar>
        <w:tblLook w:val="01E0"/>
      </w:tblPr>
      <w:tblGrid>
        <w:gridCol w:w="1395"/>
        <w:gridCol w:w="850"/>
        <w:gridCol w:w="1561"/>
        <w:gridCol w:w="1416"/>
        <w:gridCol w:w="5106"/>
      </w:tblGrid>
      <w:tr>
        <w:trPr>
          <w:trHeight w:val="627" w:hRule="atLeast"/>
        </w:trPr>
        <w:tc>
          <w:tcPr>
            <w:tcW w:w="1395" w:type="dxa"/>
          </w:tcPr>
          <w:p>
            <w:pPr>
              <w:pStyle w:val="TableParagraph"/>
              <w:spacing w:before="86"/>
              <w:ind w:left="16"/>
              <w:rPr>
                <w:sz w:val="24"/>
              </w:rPr>
            </w:pPr>
            <w:r>
              <w:rPr>
                <w:color w:val="009999"/>
                <w:spacing w:val="-4"/>
                <w:sz w:val="24"/>
              </w:rPr>
              <w:t>Name</w:t>
            </w:r>
          </w:p>
        </w:tc>
        <w:tc>
          <w:tcPr>
            <w:tcW w:w="850" w:type="dxa"/>
          </w:tcPr>
          <w:p>
            <w:pPr>
              <w:pStyle w:val="TableParagraph"/>
              <w:spacing w:before="86"/>
              <w:ind w:left="13"/>
              <w:rPr>
                <w:sz w:val="24"/>
              </w:rPr>
            </w:pPr>
            <w:r>
              <w:rPr>
                <w:color w:val="009999"/>
                <w:spacing w:val="-4"/>
                <w:w w:val="95"/>
                <w:sz w:val="24"/>
              </w:rPr>
              <w:t>Size</w:t>
            </w:r>
          </w:p>
        </w:tc>
        <w:tc>
          <w:tcPr>
            <w:tcW w:w="1561" w:type="dxa"/>
          </w:tcPr>
          <w:p>
            <w:pPr>
              <w:pStyle w:val="TableParagraph"/>
              <w:spacing w:before="86"/>
              <w:ind w:left="13"/>
              <w:rPr>
                <w:sz w:val="24"/>
              </w:rPr>
            </w:pPr>
            <w:r>
              <w:rPr>
                <w:color w:val="009999"/>
                <w:spacing w:val="-4"/>
                <w:sz w:val="24"/>
              </w:rPr>
              <w:t>Type</w:t>
            </w:r>
          </w:p>
        </w:tc>
        <w:tc>
          <w:tcPr>
            <w:tcW w:w="1416" w:type="dxa"/>
          </w:tcPr>
          <w:p>
            <w:pPr>
              <w:pStyle w:val="TableParagraph"/>
              <w:spacing w:before="86"/>
              <w:ind w:left="12"/>
              <w:rPr>
                <w:sz w:val="24"/>
              </w:rPr>
            </w:pPr>
            <w:r>
              <w:rPr>
                <w:color w:val="009999"/>
                <w:spacing w:val="-2"/>
                <w:sz w:val="24"/>
              </w:rPr>
              <w:t>Mandatory</w:t>
            </w:r>
          </w:p>
        </w:tc>
        <w:tc>
          <w:tcPr>
            <w:tcW w:w="5106" w:type="dxa"/>
          </w:tcPr>
          <w:p>
            <w:pPr>
              <w:pStyle w:val="TableParagraph"/>
              <w:spacing w:before="86"/>
              <w:ind w:left="15"/>
              <w:rPr>
                <w:sz w:val="24"/>
              </w:rPr>
            </w:pPr>
            <w:r>
              <w:rPr>
                <w:color w:val="009999"/>
                <w:spacing w:val="-2"/>
                <w:sz w:val="24"/>
              </w:rPr>
              <w:t>Description</w:t>
            </w:r>
          </w:p>
        </w:tc>
      </w:tr>
      <w:tr>
        <w:trPr>
          <w:trHeight w:val="826" w:hRule="atLeast"/>
        </w:trPr>
        <w:tc>
          <w:tcPr>
            <w:tcW w:w="1395" w:type="dxa"/>
          </w:tcPr>
          <w:p>
            <w:pPr>
              <w:pStyle w:val="TableParagraph"/>
              <w:spacing w:before="81"/>
              <w:ind w:left="0"/>
              <w:rPr>
                <w:sz w:val="24"/>
              </w:rPr>
            </w:pPr>
          </w:p>
          <w:p>
            <w:pPr>
              <w:pStyle w:val="TableParagraph"/>
              <w:spacing w:before="0"/>
              <w:ind w:left="16"/>
              <w:rPr>
                <w:sz w:val="24"/>
              </w:rPr>
            </w:pPr>
            <w:r>
              <w:rPr>
                <w:spacing w:val="-5"/>
                <w:sz w:val="24"/>
              </w:rPr>
              <w:t>url</w:t>
            </w:r>
          </w:p>
        </w:tc>
        <w:tc>
          <w:tcPr>
            <w:tcW w:w="850" w:type="dxa"/>
          </w:tcPr>
          <w:p>
            <w:pPr>
              <w:pStyle w:val="TableParagraph"/>
              <w:spacing w:line="290" w:lineRule="auto" w:before="24"/>
              <w:ind w:left="13" w:right="263"/>
              <w:rPr>
                <w:sz w:val="24"/>
              </w:rPr>
            </w:pPr>
            <w:r>
              <w:rPr>
                <w:spacing w:val="-6"/>
                <w:sz w:val="24"/>
              </w:rPr>
              <w:t>Up</w:t>
            </w:r>
            <w:r>
              <w:rPr>
                <w:spacing w:val="-26"/>
                <w:sz w:val="24"/>
              </w:rPr>
              <w:t> </w:t>
            </w:r>
            <w:r>
              <w:rPr>
                <w:spacing w:val="-6"/>
                <w:sz w:val="24"/>
              </w:rPr>
              <w:t>to </w:t>
            </w:r>
            <w:r>
              <w:rPr>
                <w:spacing w:val="-4"/>
                <w:sz w:val="24"/>
              </w:rPr>
              <w:t>256</w:t>
            </w:r>
          </w:p>
        </w:tc>
        <w:tc>
          <w:tcPr>
            <w:tcW w:w="1561" w:type="dxa"/>
          </w:tcPr>
          <w:p>
            <w:pPr>
              <w:pStyle w:val="TableParagraph"/>
              <w:spacing w:before="81"/>
              <w:ind w:left="0"/>
              <w:rPr>
                <w:sz w:val="24"/>
              </w:rPr>
            </w:pPr>
          </w:p>
          <w:p>
            <w:pPr>
              <w:pStyle w:val="TableParagraph"/>
              <w:spacing w:before="0"/>
              <w:ind w:left="13"/>
              <w:rPr>
                <w:sz w:val="24"/>
              </w:rPr>
            </w:pPr>
            <w:r>
              <w:rPr>
                <w:spacing w:val="-2"/>
                <w:sz w:val="24"/>
              </w:rPr>
              <w:t>Alphanumeric</w:t>
            </w:r>
          </w:p>
        </w:tc>
        <w:tc>
          <w:tcPr>
            <w:tcW w:w="1416" w:type="dxa"/>
          </w:tcPr>
          <w:p>
            <w:pPr>
              <w:pStyle w:val="TableParagraph"/>
              <w:spacing w:before="81"/>
              <w:ind w:left="0"/>
              <w:rPr>
                <w:sz w:val="24"/>
              </w:rPr>
            </w:pPr>
          </w:p>
          <w:p>
            <w:pPr>
              <w:pStyle w:val="TableParagraph"/>
              <w:spacing w:before="0"/>
              <w:ind w:left="12"/>
              <w:rPr>
                <w:sz w:val="24"/>
              </w:rPr>
            </w:pPr>
            <w:r>
              <w:rPr>
                <w:spacing w:val="-5"/>
                <w:w w:val="95"/>
                <w:sz w:val="24"/>
              </w:rPr>
              <w:t>Yes</w:t>
            </w:r>
          </w:p>
        </w:tc>
        <w:tc>
          <w:tcPr>
            <w:tcW w:w="5106" w:type="dxa"/>
          </w:tcPr>
          <w:p>
            <w:pPr>
              <w:pStyle w:val="TableParagraph"/>
              <w:spacing w:line="290" w:lineRule="auto" w:before="24"/>
              <w:ind w:left="15"/>
              <w:rPr>
                <w:sz w:val="24"/>
              </w:rPr>
            </w:pPr>
            <w:r>
              <w:rPr>
                <w:spacing w:val="-4"/>
                <w:sz w:val="24"/>
              </w:rPr>
              <w:t>Callback</w:t>
            </w:r>
            <w:r>
              <w:rPr>
                <w:spacing w:val="-25"/>
                <w:sz w:val="24"/>
              </w:rPr>
              <w:t> </w:t>
            </w:r>
            <w:r>
              <w:rPr>
                <w:spacing w:val="-4"/>
                <w:sz w:val="24"/>
              </w:rPr>
              <w:t>url</w:t>
            </w:r>
            <w:r>
              <w:rPr>
                <w:spacing w:val="-27"/>
                <w:sz w:val="24"/>
              </w:rPr>
              <w:t> </w:t>
            </w:r>
            <w:r>
              <w:rPr>
                <w:spacing w:val="-4"/>
                <w:sz w:val="24"/>
              </w:rPr>
              <w:t>for</w:t>
            </w:r>
            <w:r>
              <w:rPr>
                <w:spacing w:val="-25"/>
                <w:sz w:val="24"/>
              </w:rPr>
              <w:t> </w:t>
            </w:r>
            <w:r>
              <w:rPr>
                <w:spacing w:val="-4"/>
                <w:sz w:val="24"/>
              </w:rPr>
              <w:t>sending</w:t>
            </w:r>
            <w:r>
              <w:rPr>
                <w:spacing w:val="-26"/>
                <w:sz w:val="24"/>
              </w:rPr>
              <w:t> </w:t>
            </w:r>
            <w:r>
              <w:rPr>
                <w:spacing w:val="-4"/>
                <w:sz w:val="24"/>
              </w:rPr>
              <w:t>information</w:t>
            </w:r>
            <w:r>
              <w:rPr>
                <w:spacing w:val="-26"/>
                <w:sz w:val="24"/>
              </w:rPr>
              <w:t> </w:t>
            </w:r>
            <w:r>
              <w:rPr>
                <w:spacing w:val="-4"/>
                <w:sz w:val="24"/>
              </w:rPr>
              <w:t>to</w:t>
            </w:r>
            <w:r>
              <w:rPr>
                <w:spacing w:val="-26"/>
                <w:sz w:val="24"/>
              </w:rPr>
              <w:t> </w:t>
            </w:r>
            <w:r>
              <w:rPr>
                <w:spacing w:val="-4"/>
                <w:sz w:val="24"/>
              </w:rPr>
              <w:t>the </w:t>
            </w:r>
            <w:r>
              <w:rPr>
                <w:sz w:val="24"/>
              </w:rPr>
              <w:t>tokenization</w:t>
            </w:r>
            <w:r>
              <w:rPr>
                <w:spacing w:val="-17"/>
                <w:sz w:val="24"/>
              </w:rPr>
              <w:t> </w:t>
            </w:r>
            <w:r>
              <w:rPr>
                <w:sz w:val="24"/>
              </w:rPr>
              <w:t>requester</w:t>
            </w:r>
            <w:r>
              <w:rPr>
                <w:spacing w:val="-17"/>
                <w:sz w:val="24"/>
              </w:rPr>
              <w:t> </w:t>
            </w:r>
            <w:r>
              <w:rPr>
                <w:sz w:val="24"/>
              </w:rPr>
              <w:t>via</w:t>
            </w:r>
            <w:r>
              <w:rPr>
                <w:spacing w:val="-17"/>
                <w:sz w:val="24"/>
              </w:rPr>
              <w:t> </w:t>
            </w:r>
            <w:r>
              <w:rPr>
                <w:sz w:val="24"/>
              </w:rPr>
              <w:t>Webhook</w:t>
            </w:r>
          </w:p>
        </w:tc>
      </w:tr>
      <w:tr>
        <w:trPr>
          <w:trHeight w:val="2149" w:hRule="atLeast"/>
        </w:trPr>
        <w:tc>
          <w:tcPr>
            <w:tcW w:w="1395" w:type="dxa"/>
          </w:tcPr>
          <w:p>
            <w:pPr>
              <w:pStyle w:val="TableParagraph"/>
              <w:spacing w:before="24"/>
              <w:ind w:left="16" w:right="-15"/>
              <w:rPr>
                <w:sz w:val="24"/>
              </w:rPr>
            </w:pPr>
            <w:r>
              <w:rPr>
                <w:spacing w:val="-2"/>
                <w:sz w:val="24"/>
              </w:rPr>
              <w:t>authorization</w:t>
            </w:r>
          </w:p>
          <w:p>
            <w:pPr>
              <w:pStyle w:val="TableParagraph"/>
              <w:spacing w:before="55"/>
              <w:ind w:left="16"/>
              <w:rPr>
                <w:sz w:val="24"/>
              </w:rPr>
            </w:pPr>
            <w:r>
              <w:rPr>
                <w:spacing w:val="-2"/>
                <w:w w:val="105"/>
                <w:sz w:val="24"/>
              </w:rPr>
              <w:t>/type</w:t>
            </w:r>
          </w:p>
        </w:tc>
        <w:tc>
          <w:tcPr>
            <w:tcW w:w="850" w:type="dxa"/>
          </w:tcPr>
          <w:p>
            <w:pPr>
              <w:pStyle w:val="TableParagraph"/>
              <w:spacing w:before="24"/>
              <w:ind w:left="13"/>
              <w:rPr>
                <w:sz w:val="24"/>
              </w:rPr>
            </w:pPr>
            <w:r>
              <w:rPr>
                <w:spacing w:val="-12"/>
                <w:w w:val="110"/>
                <w:sz w:val="24"/>
              </w:rPr>
              <w:t>-</w:t>
            </w:r>
          </w:p>
        </w:tc>
        <w:tc>
          <w:tcPr>
            <w:tcW w:w="1561" w:type="dxa"/>
          </w:tcPr>
          <w:p>
            <w:pPr>
              <w:pStyle w:val="TableParagraph"/>
              <w:spacing w:before="24"/>
              <w:ind w:left="13"/>
              <w:rPr>
                <w:sz w:val="24"/>
              </w:rPr>
            </w:pPr>
            <w:r>
              <w:rPr>
                <w:spacing w:val="-2"/>
                <w:sz w:val="24"/>
              </w:rPr>
              <w:t>Alphanumeric</w:t>
            </w:r>
          </w:p>
        </w:tc>
        <w:tc>
          <w:tcPr>
            <w:tcW w:w="1416" w:type="dxa"/>
          </w:tcPr>
          <w:p>
            <w:pPr>
              <w:pStyle w:val="TableParagraph"/>
              <w:spacing w:before="24"/>
              <w:ind w:left="12"/>
              <w:rPr>
                <w:sz w:val="24"/>
              </w:rPr>
            </w:pPr>
            <w:r>
              <w:rPr>
                <w:spacing w:val="-4"/>
                <w:sz w:val="24"/>
              </w:rPr>
              <w:t>No**</w:t>
            </w:r>
          </w:p>
        </w:tc>
        <w:tc>
          <w:tcPr>
            <w:tcW w:w="5106" w:type="dxa"/>
          </w:tcPr>
          <w:p>
            <w:pPr>
              <w:pStyle w:val="TableParagraph"/>
              <w:spacing w:line="290" w:lineRule="auto" w:before="24"/>
              <w:ind w:left="15"/>
              <w:rPr>
                <w:sz w:val="24"/>
              </w:rPr>
            </w:pPr>
            <w:r>
              <w:rPr>
                <w:sz w:val="24"/>
              </w:rPr>
              <w:t>Type</w:t>
            </w:r>
            <w:r>
              <w:rPr>
                <w:spacing w:val="-17"/>
                <w:sz w:val="24"/>
              </w:rPr>
              <w:t> </w:t>
            </w:r>
            <w:r>
              <w:rPr>
                <w:sz w:val="24"/>
              </w:rPr>
              <w:t>of</w:t>
            </w:r>
            <w:r>
              <w:rPr>
                <w:spacing w:val="-16"/>
                <w:sz w:val="24"/>
              </w:rPr>
              <w:t> </w:t>
            </w:r>
            <w:r>
              <w:rPr>
                <w:sz w:val="24"/>
              </w:rPr>
              <w:t>authorization</w:t>
            </w:r>
            <w:r>
              <w:rPr>
                <w:spacing w:val="-17"/>
                <w:sz w:val="24"/>
              </w:rPr>
              <w:t> </w:t>
            </w:r>
            <w:r>
              <w:rPr>
                <w:sz w:val="24"/>
              </w:rPr>
              <w:t>to</w:t>
            </w:r>
            <w:r>
              <w:rPr>
                <w:spacing w:val="-15"/>
                <w:sz w:val="24"/>
              </w:rPr>
              <w:t> </w:t>
            </w:r>
            <w:r>
              <w:rPr>
                <w:sz w:val="24"/>
              </w:rPr>
              <w:t>be</w:t>
            </w:r>
            <w:r>
              <w:rPr>
                <w:spacing w:val="-17"/>
                <w:sz w:val="24"/>
              </w:rPr>
              <w:t> </w:t>
            </w:r>
            <w:r>
              <w:rPr>
                <w:sz w:val="24"/>
              </w:rPr>
              <w:t>performed</w:t>
            </w:r>
            <w:r>
              <w:rPr>
                <w:spacing w:val="-18"/>
                <w:sz w:val="24"/>
              </w:rPr>
              <w:t> </w:t>
            </w:r>
            <w:r>
              <w:rPr>
                <w:sz w:val="24"/>
              </w:rPr>
              <w:t>on</w:t>
            </w:r>
            <w:r>
              <w:rPr>
                <w:spacing w:val="-17"/>
                <w:sz w:val="24"/>
              </w:rPr>
              <w:t> </w:t>
            </w:r>
            <w:r>
              <w:rPr>
                <w:sz w:val="24"/>
              </w:rPr>
              <w:t>the </w:t>
            </w:r>
            <w:r>
              <w:rPr>
                <w:spacing w:val="-6"/>
                <w:sz w:val="24"/>
              </w:rPr>
              <w:t>callback</w:t>
            </w:r>
            <w:r>
              <w:rPr>
                <w:spacing w:val="-23"/>
                <w:sz w:val="24"/>
              </w:rPr>
              <w:t> </w:t>
            </w:r>
            <w:r>
              <w:rPr>
                <w:spacing w:val="-6"/>
                <w:sz w:val="24"/>
              </w:rPr>
              <w:t>url</w:t>
            </w:r>
            <w:r>
              <w:rPr>
                <w:spacing w:val="-24"/>
                <w:sz w:val="24"/>
              </w:rPr>
              <w:t> </w:t>
            </w:r>
            <w:r>
              <w:rPr>
                <w:spacing w:val="-6"/>
                <w:sz w:val="24"/>
              </w:rPr>
              <w:t>provided</w:t>
            </w:r>
            <w:r>
              <w:rPr>
                <w:spacing w:val="-24"/>
                <w:sz w:val="24"/>
              </w:rPr>
              <w:t> </w:t>
            </w:r>
            <w:r>
              <w:rPr>
                <w:spacing w:val="-6"/>
                <w:sz w:val="24"/>
              </w:rPr>
              <w:t>by</w:t>
            </w:r>
            <w:r>
              <w:rPr>
                <w:spacing w:val="-22"/>
                <w:sz w:val="24"/>
              </w:rPr>
              <w:t> </w:t>
            </w:r>
            <w:r>
              <w:rPr>
                <w:spacing w:val="-6"/>
                <w:sz w:val="24"/>
              </w:rPr>
              <w:t>the</w:t>
            </w:r>
            <w:r>
              <w:rPr>
                <w:spacing w:val="-23"/>
                <w:sz w:val="24"/>
              </w:rPr>
              <w:t> </w:t>
            </w:r>
            <w:r>
              <w:rPr>
                <w:spacing w:val="-6"/>
                <w:sz w:val="24"/>
              </w:rPr>
              <w:t>establishment.</w:t>
            </w:r>
            <w:r>
              <w:rPr>
                <w:spacing w:val="-21"/>
                <w:sz w:val="24"/>
              </w:rPr>
              <w:t> </w:t>
            </w:r>
            <w:r>
              <w:rPr>
                <w:spacing w:val="-6"/>
                <w:sz w:val="24"/>
              </w:rPr>
              <w:t>The </w:t>
            </w:r>
            <w:r>
              <w:rPr>
                <w:sz w:val="24"/>
              </w:rPr>
              <w:t>possible</w:t>
            </w:r>
            <w:r>
              <w:rPr>
                <w:spacing w:val="-26"/>
                <w:sz w:val="24"/>
              </w:rPr>
              <w:t> </w:t>
            </w:r>
            <w:r>
              <w:rPr>
                <w:sz w:val="24"/>
              </w:rPr>
              <w:t>values</w:t>
            </w:r>
            <w:r>
              <w:rPr>
                <w:spacing w:val="-27"/>
                <w:sz w:val="24"/>
              </w:rPr>
              <w:t> </w:t>
            </w:r>
            <w:r>
              <w:rPr>
                <w:sz w:val="24"/>
              </w:rPr>
              <w:t>are:</w:t>
            </w:r>
          </w:p>
          <w:p>
            <w:pPr>
              <w:pStyle w:val="TableParagraph"/>
              <w:numPr>
                <w:ilvl w:val="0"/>
                <w:numId w:val="100"/>
              </w:numPr>
              <w:tabs>
                <w:tab w:pos="723" w:val="left" w:leader="none"/>
              </w:tabs>
              <w:spacing w:line="240" w:lineRule="auto" w:before="158" w:after="0"/>
              <w:ind w:left="723" w:right="0" w:hanging="708"/>
              <w:jc w:val="left"/>
              <w:rPr>
                <w:sz w:val="24"/>
              </w:rPr>
            </w:pPr>
            <w:r>
              <w:rPr>
                <w:spacing w:val="-2"/>
                <w:sz w:val="24"/>
              </w:rPr>
              <w:t>Bearer</w:t>
            </w:r>
          </w:p>
          <w:p>
            <w:pPr>
              <w:pStyle w:val="TableParagraph"/>
              <w:numPr>
                <w:ilvl w:val="0"/>
                <w:numId w:val="100"/>
              </w:numPr>
              <w:tabs>
                <w:tab w:pos="723" w:val="left" w:leader="none"/>
              </w:tabs>
              <w:spacing w:line="240" w:lineRule="auto" w:before="216" w:after="0"/>
              <w:ind w:left="723" w:right="0" w:hanging="708"/>
              <w:jc w:val="left"/>
              <w:rPr>
                <w:sz w:val="24"/>
              </w:rPr>
            </w:pPr>
            <w:r>
              <w:rPr>
                <w:spacing w:val="-2"/>
                <w:sz w:val="24"/>
              </w:rPr>
              <w:t>Basic</w:t>
            </w:r>
          </w:p>
        </w:tc>
      </w:tr>
    </w:tbl>
    <w:p>
      <w:pPr>
        <w:pStyle w:val="TableParagraph"/>
        <w:spacing w:after="0" w:line="240" w:lineRule="auto"/>
        <w:jc w:val="left"/>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93" w:type="dxa"/>
        <w:tblBorders>
          <w:top w:val="single" w:sz="12" w:space="0" w:color="D9D9D9"/>
          <w:left w:val="single" w:sz="12" w:space="0" w:color="D9D9D9"/>
          <w:bottom w:val="single" w:sz="12" w:space="0" w:color="D9D9D9"/>
          <w:right w:val="single" w:sz="12" w:space="0" w:color="D9D9D9"/>
          <w:insideH w:val="single" w:sz="12" w:space="0" w:color="D9D9D9"/>
          <w:insideV w:val="single" w:sz="12" w:space="0" w:color="D9D9D9"/>
        </w:tblBorders>
        <w:tblLayout w:type="fixed"/>
        <w:tblCellMar>
          <w:top w:w="0" w:type="dxa"/>
          <w:left w:w="0" w:type="dxa"/>
          <w:bottom w:w="0" w:type="dxa"/>
          <w:right w:w="0" w:type="dxa"/>
        </w:tblCellMar>
        <w:tblLook w:val="01E0"/>
      </w:tblPr>
      <w:tblGrid>
        <w:gridCol w:w="1395"/>
        <w:gridCol w:w="850"/>
        <w:gridCol w:w="1561"/>
        <w:gridCol w:w="1416"/>
        <w:gridCol w:w="5106"/>
      </w:tblGrid>
      <w:tr>
        <w:trPr>
          <w:trHeight w:val="2322" w:hRule="atLeast"/>
        </w:trPr>
        <w:tc>
          <w:tcPr>
            <w:tcW w:w="1395" w:type="dxa"/>
          </w:tcPr>
          <w:p>
            <w:pPr>
              <w:pStyle w:val="TableParagraph"/>
              <w:spacing w:before="21"/>
              <w:ind w:left="16" w:right="-15"/>
              <w:rPr>
                <w:sz w:val="24"/>
              </w:rPr>
            </w:pPr>
            <w:r>
              <w:rPr>
                <w:spacing w:val="-2"/>
                <w:sz w:val="24"/>
              </w:rPr>
              <w:t>authorization</w:t>
            </w:r>
          </w:p>
          <w:p>
            <w:pPr>
              <w:pStyle w:val="TableParagraph"/>
              <w:spacing w:before="58"/>
              <w:ind w:left="16"/>
              <w:rPr>
                <w:sz w:val="24"/>
              </w:rPr>
            </w:pPr>
            <w:r>
              <w:rPr>
                <w:spacing w:val="-2"/>
                <w:w w:val="105"/>
                <w:sz w:val="24"/>
              </w:rPr>
              <w:t>/token</w:t>
            </w:r>
          </w:p>
        </w:tc>
        <w:tc>
          <w:tcPr>
            <w:tcW w:w="850" w:type="dxa"/>
          </w:tcPr>
          <w:p>
            <w:pPr>
              <w:pStyle w:val="TableParagraph"/>
              <w:spacing w:before="21"/>
              <w:ind w:left="13"/>
              <w:rPr>
                <w:sz w:val="24"/>
              </w:rPr>
            </w:pPr>
            <w:r>
              <w:rPr>
                <w:spacing w:val="-12"/>
                <w:w w:val="110"/>
                <w:sz w:val="24"/>
              </w:rPr>
              <w:t>-</w:t>
            </w:r>
          </w:p>
        </w:tc>
        <w:tc>
          <w:tcPr>
            <w:tcW w:w="1561" w:type="dxa"/>
          </w:tcPr>
          <w:p>
            <w:pPr>
              <w:pStyle w:val="TableParagraph"/>
              <w:spacing w:before="21"/>
              <w:ind w:left="13"/>
              <w:rPr>
                <w:sz w:val="24"/>
              </w:rPr>
            </w:pPr>
            <w:r>
              <w:rPr>
                <w:spacing w:val="-2"/>
                <w:sz w:val="24"/>
              </w:rPr>
              <w:t>Alphanumeric</w:t>
            </w:r>
          </w:p>
        </w:tc>
        <w:tc>
          <w:tcPr>
            <w:tcW w:w="1416" w:type="dxa"/>
          </w:tcPr>
          <w:p>
            <w:pPr>
              <w:pStyle w:val="TableParagraph"/>
              <w:spacing w:before="21"/>
              <w:ind w:left="12"/>
              <w:rPr>
                <w:sz w:val="24"/>
              </w:rPr>
            </w:pPr>
            <w:r>
              <w:rPr>
                <w:spacing w:val="-4"/>
                <w:sz w:val="24"/>
              </w:rPr>
              <w:t>No**</w:t>
            </w:r>
          </w:p>
        </w:tc>
        <w:tc>
          <w:tcPr>
            <w:tcW w:w="5106" w:type="dxa"/>
          </w:tcPr>
          <w:p>
            <w:pPr>
              <w:pStyle w:val="TableParagraph"/>
              <w:spacing w:line="290" w:lineRule="auto" w:before="21"/>
              <w:ind w:left="15" w:right="2"/>
              <w:rPr>
                <w:sz w:val="24"/>
              </w:rPr>
            </w:pPr>
            <w:r>
              <w:rPr>
                <w:spacing w:val="-4"/>
                <w:sz w:val="24"/>
              </w:rPr>
              <w:t>Token</w:t>
            </w:r>
            <w:r>
              <w:rPr>
                <w:spacing w:val="-26"/>
                <w:sz w:val="24"/>
              </w:rPr>
              <w:t> </w:t>
            </w:r>
            <w:r>
              <w:rPr>
                <w:spacing w:val="-4"/>
                <w:sz w:val="24"/>
              </w:rPr>
              <w:t>to</w:t>
            </w:r>
            <w:r>
              <w:rPr>
                <w:spacing w:val="-26"/>
                <w:sz w:val="24"/>
              </w:rPr>
              <w:t> </w:t>
            </w:r>
            <w:r>
              <w:rPr>
                <w:spacing w:val="-4"/>
                <w:sz w:val="24"/>
              </w:rPr>
              <w:t>be</w:t>
            </w:r>
            <w:r>
              <w:rPr>
                <w:spacing w:val="-26"/>
                <w:sz w:val="24"/>
              </w:rPr>
              <w:t> </w:t>
            </w:r>
            <w:r>
              <w:rPr>
                <w:spacing w:val="-4"/>
                <w:sz w:val="24"/>
              </w:rPr>
              <w:t>used</w:t>
            </w:r>
            <w:r>
              <w:rPr>
                <w:spacing w:val="-26"/>
                <w:sz w:val="24"/>
              </w:rPr>
              <w:t> </w:t>
            </w:r>
            <w:r>
              <w:rPr>
                <w:spacing w:val="-4"/>
                <w:sz w:val="24"/>
              </w:rPr>
              <w:t>in</w:t>
            </w:r>
            <w:r>
              <w:rPr>
                <w:spacing w:val="-24"/>
                <w:sz w:val="24"/>
              </w:rPr>
              <w:t> </w:t>
            </w:r>
            <w:r>
              <w:rPr>
                <w:spacing w:val="-4"/>
                <w:sz w:val="24"/>
              </w:rPr>
              <w:t>the</w:t>
            </w:r>
            <w:r>
              <w:rPr>
                <w:spacing w:val="-25"/>
                <w:sz w:val="24"/>
              </w:rPr>
              <w:t> </w:t>
            </w:r>
            <w:r>
              <w:rPr>
                <w:spacing w:val="-4"/>
                <w:sz w:val="24"/>
              </w:rPr>
              <w:t>authorization</w:t>
            </w:r>
            <w:r>
              <w:rPr>
                <w:spacing w:val="-26"/>
                <w:sz w:val="24"/>
              </w:rPr>
              <w:t> </w:t>
            </w:r>
            <w:r>
              <w:rPr>
                <w:spacing w:val="-4"/>
                <w:sz w:val="24"/>
              </w:rPr>
              <w:t>process</w:t>
            </w:r>
            <w:r>
              <w:rPr>
                <w:spacing w:val="-27"/>
                <w:sz w:val="24"/>
              </w:rPr>
              <w:t> </w:t>
            </w:r>
            <w:r>
              <w:rPr>
                <w:spacing w:val="-4"/>
                <w:sz w:val="24"/>
              </w:rPr>
              <w:t>at the</w:t>
            </w:r>
            <w:r>
              <w:rPr>
                <w:spacing w:val="-26"/>
                <w:sz w:val="24"/>
              </w:rPr>
              <w:t> </w:t>
            </w:r>
            <w:r>
              <w:rPr>
                <w:spacing w:val="-4"/>
                <w:sz w:val="24"/>
              </w:rPr>
              <w:t>callback</w:t>
            </w:r>
            <w:r>
              <w:rPr>
                <w:spacing w:val="-27"/>
                <w:sz w:val="24"/>
              </w:rPr>
              <w:t> </w:t>
            </w:r>
            <w:r>
              <w:rPr>
                <w:spacing w:val="-4"/>
                <w:sz w:val="24"/>
              </w:rPr>
              <w:t>url</w:t>
            </w:r>
            <w:r>
              <w:rPr>
                <w:spacing w:val="-27"/>
                <w:sz w:val="24"/>
              </w:rPr>
              <w:t> </w:t>
            </w:r>
            <w:r>
              <w:rPr>
                <w:spacing w:val="-4"/>
                <w:sz w:val="24"/>
              </w:rPr>
              <w:t>provided</w:t>
            </w:r>
            <w:r>
              <w:rPr>
                <w:spacing w:val="-25"/>
                <w:sz w:val="24"/>
              </w:rPr>
              <w:t> </w:t>
            </w:r>
            <w:r>
              <w:rPr>
                <w:spacing w:val="-4"/>
                <w:sz w:val="24"/>
              </w:rPr>
              <w:t>by</w:t>
            </w:r>
            <w:r>
              <w:rPr>
                <w:spacing w:val="-28"/>
                <w:sz w:val="24"/>
              </w:rPr>
              <w:t> </w:t>
            </w:r>
            <w:r>
              <w:rPr>
                <w:spacing w:val="-4"/>
                <w:sz w:val="24"/>
              </w:rPr>
              <w:t>the</w:t>
            </w:r>
            <w:r>
              <w:rPr>
                <w:spacing w:val="-26"/>
                <w:sz w:val="24"/>
              </w:rPr>
              <w:t> </w:t>
            </w:r>
            <w:r>
              <w:rPr>
                <w:spacing w:val="-4"/>
                <w:sz w:val="24"/>
              </w:rPr>
              <w:t>establishment.</w:t>
            </w:r>
            <w:r>
              <w:rPr>
                <w:spacing w:val="-26"/>
                <w:sz w:val="24"/>
              </w:rPr>
              <w:t> </w:t>
            </w:r>
            <w:r>
              <w:rPr>
                <w:spacing w:val="-4"/>
                <w:sz w:val="24"/>
              </w:rPr>
              <w:t>It </w:t>
            </w:r>
            <w:r>
              <w:rPr>
                <w:spacing w:val="-6"/>
                <w:sz w:val="24"/>
              </w:rPr>
              <w:t>must</w:t>
            </w:r>
            <w:r>
              <w:rPr>
                <w:spacing w:val="-24"/>
                <w:sz w:val="24"/>
              </w:rPr>
              <w:t> </w:t>
            </w:r>
            <w:r>
              <w:rPr>
                <w:spacing w:val="-6"/>
                <w:sz w:val="24"/>
              </w:rPr>
              <w:t>be</w:t>
            </w:r>
            <w:r>
              <w:rPr>
                <w:spacing w:val="-21"/>
                <w:sz w:val="24"/>
              </w:rPr>
              <w:t> </w:t>
            </w:r>
            <w:r>
              <w:rPr>
                <w:spacing w:val="-6"/>
                <w:sz w:val="24"/>
              </w:rPr>
              <w:t>sent</w:t>
            </w:r>
            <w:r>
              <w:rPr>
                <w:spacing w:val="-22"/>
                <w:sz w:val="24"/>
              </w:rPr>
              <w:t> </w:t>
            </w:r>
            <w:r>
              <w:rPr>
                <w:spacing w:val="-6"/>
                <w:sz w:val="24"/>
              </w:rPr>
              <w:t>in</w:t>
            </w:r>
            <w:r>
              <w:rPr>
                <w:spacing w:val="-22"/>
                <w:sz w:val="24"/>
              </w:rPr>
              <w:t> </w:t>
            </w:r>
            <w:r>
              <w:rPr>
                <w:spacing w:val="-6"/>
                <w:sz w:val="24"/>
              </w:rPr>
              <w:t>the</w:t>
            </w:r>
            <w:r>
              <w:rPr>
                <w:spacing w:val="-22"/>
                <w:sz w:val="24"/>
              </w:rPr>
              <w:t> </w:t>
            </w:r>
            <w:r>
              <w:rPr>
                <w:spacing w:val="-6"/>
                <w:sz w:val="24"/>
              </w:rPr>
              <w:t>format</w:t>
            </w:r>
            <w:r>
              <w:rPr>
                <w:spacing w:val="-22"/>
                <w:sz w:val="24"/>
              </w:rPr>
              <w:t> </w:t>
            </w:r>
            <w:r>
              <w:rPr>
                <w:spacing w:val="-6"/>
                <w:sz w:val="24"/>
              </w:rPr>
              <w:t>'Bearer</w:t>
            </w:r>
            <w:r>
              <w:rPr>
                <w:spacing w:val="-21"/>
                <w:sz w:val="24"/>
              </w:rPr>
              <w:t> </w:t>
            </w:r>
            <w:r>
              <w:rPr>
                <w:spacing w:val="-6"/>
                <w:sz w:val="24"/>
              </w:rPr>
              <w:t>XXX'</w:t>
            </w:r>
            <w:r>
              <w:rPr>
                <w:spacing w:val="-22"/>
                <w:sz w:val="24"/>
              </w:rPr>
              <w:t> </w:t>
            </w:r>
            <w:r>
              <w:rPr>
                <w:spacing w:val="-6"/>
                <w:sz w:val="24"/>
              </w:rPr>
              <w:t>or</w:t>
            </w:r>
            <w:r>
              <w:rPr>
                <w:spacing w:val="-21"/>
                <w:sz w:val="24"/>
              </w:rPr>
              <w:t> </w:t>
            </w:r>
            <w:r>
              <w:rPr>
                <w:spacing w:val="-6"/>
                <w:sz w:val="24"/>
              </w:rPr>
              <w:t>'Basic </w:t>
            </w:r>
            <w:r>
              <w:rPr>
                <w:sz w:val="24"/>
              </w:rPr>
              <w:t>XXX'</w:t>
            </w:r>
            <w:r>
              <w:rPr>
                <w:spacing w:val="-26"/>
                <w:sz w:val="24"/>
              </w:rPr>
              <w:t> </w:t>
            </w:r>
            <w:r>
              <w:rPr>
                <w:sz w:val="24"/>
              </w:rPr>
              <w:t>according</w:t>
            </w:r>
          </w:p>
          <w:p>
            <w:pPr>
              <w:pStyle w:val="TableParagraph"/>
              <w:spacing w:line="290" w:lineRule="auto" w:before="160"/>
              <w:ind w:left="15"/>
              <w:rPr>
                <w:sz w:val="24"/>
              </w:rPr>
            </w:pPr>
            <w:r>
              <w:rPr>
                <w:spacing w:val="-4"/>
                <w:sz w:val="24"/>
              </w:rPr>
              <w:t>to</w:t>
            </w:r>
            <w:r>
              <w:rPr>
                <w:spacing w:val="-25"/>
                <w:sz w:val="24"/>
              </w:rPr>
              <w:t> </w:t>
            </w:r>
            <w:r>
              <w:rPr>
                <w:spacing w:val="-4"/>
                <w:sz w:val="24"/>
              </w:rPr>
              <w:t>the</w:t>
            </w:r>
            <w:r>
              <w:rPr>
                <w:spacing w:val="-25"/>
                <w:sz w:val="24"/>
              </w:rPr>
              <w:t> </w:t>
            </w:r>
            <w:r>
              <w:rPr>
                <w:spacing w:val="-4"/>
                <w:sz w:val="24"/>
              </w:rPr>
              <w:t>type</w:t>
            </w:r>
            <w:r>
              <w:rPr>
                <w:spacing w:val="-25"/>
                <w:sz w:val="24"/>
              </w:rPr>
              <w:t> </w:t>
            </w:r>
            <w:r>
              <w:rPr>
                <w:spacing w:val="-4"/>
                <w:sz w:val="24"/>
              </w:rPr>
              <w:t>provided</w:t>
            </w:r>
            <w:r>
              <w:rPr>
                <w:spacing w:val="-24"/>
                <w:sz w:val="24"/>
              </w:rPr>
              <w:t> </w:t>
            </w:r>
            <w:r>
              <w:rPr>
                <w:spacing w:val="-4"/>
                <w:sz w:val="24"/>
              </w:rPr>
              <w:t>in</w:t>
            </w:r>
            <w:r>
              <w:rPr>
                <w:spacing w:val="-25"/>
                <w:sz w:val="24"/>
              </w:rPr>
              <w:t> </w:t>
            </w:r>
            <w:r>
              <w:rPr>
                <w:spacing w:val="-4"/>
                <w:sz w:val="24"/>
              </w:rPr>
              <w:t>the</w:t>
            </w:r>
            <w:r>
              <w:rPr>
                <w:spacing w:val="-25"/>
                <w:sz w:val="24"/>
              </w:rPr>
              <w:t> </w:t>
            </w:r>
            <w:r>
              <w:rPr>
                <w:spacing w:val="-4"/>
                <w:sz w:val="24"/>
              </w:rPr>
              <w:t>previous</w:t>
            </w:r>
            <w:r>
              <w:rPr>
                <w:spacing w:val="-26"/>
                <w:sz w:val="24"/>
              </w:rPr>
              <w:t> </w:t>
            </w:r>
            <w:r>
              <w:rPr>
                <w:spacing w:val="-4"/>
                <w:sz w:val="24"/>
              </w:rPr>
              <w:t>field,</w:t>
            </w:r>
            <w:r>
              <w:rPr>
                <w:spacing w:val="-25"/>
                <w:sz w:val="24"/>
              </w:rPr>
              <w:t> </w:t>
            </w:r>
            <w:r>
              <w:rPr>
                <w:spacing w:val="-4"/>
                <w:sz w:val="24"/>
              </w:rPr>
              <w:t>where </w:t>
            </w:r>
            <w:r>
              <w:rPr>
                <w:sz w:val="24"/>
              </w:rPr>
              <w:t>XXX</w:t>
            </w:r>
            <w:r>
              <w:rPr>
                <w:spacing w:val="-19"/>
                <w:sz w:val="24"/>
              </w:rPr>
              <w:t> </w:t>
            </w:r>
            <w:r>
              <w:rPr>
                <w:sz w:val="24"/>
              </w:rPr>
              <w:t>will</w:t>
            </w:r>
            <w:r>
              <w:rPr>
                <w:spacing w:val="-19"/>
                <w:sz w:val="24"/>
              </w:rPr>
              <w:t> </w:t>
            </w:r>
            <w:r>
              <w:rPr>
                <w:sz w:val="24"/>
              </w:rPr>
              <w:t>be</w:t>
            </w:r>
            <w:r>
              <w:rPr>
                <w:spacing w:val="-18"/>
                <w:sz w:val="24"/>
              </w:rPr>
              <w:t> </w:t>
            </w:r>
            <w:r>
              <w:rPr>
                <w:sz w:val="24"/>
              </w:rPr>
              <w:t>the</w:t>
            </w:r>
            <w:r>
              <w:rPr>
                <w:spacing w:val="-15"/>
                <w:sz w:val="24"/>
              </w:rPr>
              <w:t> </w:t>
            </w:r>
            <w:r>
              <w:rPr>
                <w:sz w:val="24"/>
              </w:rPr>
              <w:t>token</w:t>
            </w:r>
            <w:r>
              <w:rPr>
                <w:spacing w:val="-18"/>
                <w:sz w:val="24"/>
              </w:rPr>
              <w:t> </w:t>
            </w:r>
            <w:r>
              <w:rPr>
                <w:sz w:val="24"/>
              </w:rPr>
              <w:t>itself.</w:t>
            </w:r>
          </w:p>
        </w:tc>
      </w:tr>
    </w:tbl>
    <w:p>
      <w:pPr>
        <w:pStyle w:val="BodyText"/>
        <w:spacing w:line="338" w:lineRule="auto" w:before="85"/>
        <w:ind w:left="153"/>
      </w:pPr>
      <w:r>
        <w:rPr>
          <w:spacing w:val="-4"/>
        </w:rPr>
        <w:t>**It</w:t>
      </w:r>
      <w:r>
        <w:rPr>
          <w:spacing w:val="-27"/>
        </w:rPr>
        <w:t> </w:t>
      </w:r>
      <w:r>
        <w:rPr>
          <w:spacing w:val="-4"/>
        </w:rPr>
        <w:t>should</w:t>
      </w:r>
      <w:r>
        <w:rPr>
          <w:spacing w:val="-26"/>
        </w:rPr>
        <w:t> </w:t>
      </w:r>
      <w:r>
        <w:rPr>
          <w:spacing w:val="-4"/>
        </w:rPr>
        <w:t>be</w:t>
      </w:r>
      <w:r>
        <w:rPr>
          <w:spacing w:val="-24"/>
        </w:rPr>
        <w:t> </w:t>
      </w:r>
      <w:r>
        <w:rPr>
          <w:spacing w:val="-4"/>
        </w:rPr>
        <w:t>noted</w:t>
      </w:r>
      <w:r>
        <w:rPr>
          <w:spacing w:val="-25"/>
        </w:rPr>
        <w:t> </w:t>
      </w:r>
      <w:r>
        <w:rPr>
          <w:spacing w:val="-4"/>
        </w:rPr>
        <w:t>that</w:t>
      </w:r>
      <w:r>
        <w:rPr>
          <w:spacing w:val="-25"/>
        </w:rPr>
        <w:t> </w:t>
      </w:r>
      <w:r>
        <w:rPr>
          <w:spacing w:val="-4"/>
        </w:rPr>
        <w:t>once</w:t>
      </w:r>
      <w:r>
        <w:rPr>
          <w:spacing w:val="-26"/>
        </w:rPr>
        <w:t> </w:t>
      </w:r>
      <w:r>
        <w:rPr>
          <w:spacing w:val="-4"/>
        </w:rPr>
        <w:t>the</w:t>
      </w:r>
      <w:r>
        <w:rPr>
          <w:spacing w:val="-25"/>
        </w:rPr>
        <w:t> </w:t>
      </w:r>
      <w:r>
        <w:rPr>
          <w:spacing w:val="-4"/>
        </w:rPr>
        <w:t>authorization</w:t>
      </w:r>
      <w:r>
        <w:rPr>
          <w:spacing w:val="-24"/>
        </w:rPr>
        <w:t> </w:t>
      </w:r>
      <w:r>
        <w:rPr>
          <w:spacing w:val="-4"/>
        </w:rPr>
        <w:t>object</w:t>
      </w:r>
      <w:r>
        <w:rPr>
          <w:spacing w:val="-28"/>
        </w:rPr>
        <w:t> </w:t>
      </w:r>
      <w:r>
        <w:rPr>
          <w:spacing w:val="-4"/>
        </w:rPr>
        <w:t>has</w:t>
      </w:r>
      <w:r>
        <w:rPr>
          <w:spacing w:val="-27"/>
        </w:rPr>
        <w:t> </w:t>
      </w:r>
      <w:r>
        <w:rPr>
          <w:spacing w:val="-4"/>
        </w:rPr>
        <w:t>been</w:t>
      </w:r>
      <w:r>
        <w:rPr>
          <w:spacing w:val="-25"/>
        </w:rPr>
        <w:t> </w:t>
      </w:r>
      <w:r>
        <w:rPr>
          <w:spacing w:val="-4"/>
        </w:rPr>
        <w:t>passed,</w:t>
      </w:r>
      <w:r>
        <w:rPr>
          <w:spacing w:val="-23"/>
        </w:rPr>
        <w:t> </w:t>
      </w:r>
      <w:r>
        <w:rPr>
          <w:spacing w:val="-4"/>
        </w:rPr>
        <w:t>sending</w:t>
      </w:r>
      <w:r>
        <w:rPr>
          <w:spacing w:val="-25"/>
        </w:rPr>
        <w:t> </w:t>
      </w:r>
      <w:r>
        <w:rPr>
          <w:spacing w:val="-4"/>
        </w:rPr>
        <w:t>the</w:t>
      </w:r>
      <w:r>
        <w:rPr>
          <w:spacing w:val="-26"/>
        </w:rPr>
        <w:t> </w:t>
      </w:r>
      <w:r>
        <w:rPr>
          <w:spacing w:val="-4"/>
        </w:rPr>
        <w:t>type</w:t>
      </w:r>
      <w:r>
        <w:rPr>
          <w:spacing w:val="-25"/>
        </w:rPr>
        <w:t> </w:t>
      </w:r>
      <w:r>
        <w:rPr>
          <w:spacing w:val="-4"/>
        </w:rPr>
        <w:t>and</w:t>
      </w:r>
      <w:r>
        <w:rPr>
          <w:spacing w:val="-25"/>
        </w:rPr>
        <w:t> </w:t>
      </w:r>
      <w:r>
        <w:rPr>
          <w:spacing w:val="-4"/>
        </w:rPr>
        <w:t>token</w:t>
      </w:r>
      <w:r>
        <w:rPr>
          <w:spacing w:val="-26"/>
        </w:rPr>
        <w:t> </w:t>
      </w:r>
      <w:r>
        <w:rPr>
          <w:spacing w:val="-4"/>
        </w:rPr>
        <w:t>fields </w:t>
      </w:r>
      <w:r>
        <w:rPr/>
        <w:t>becomes</w:t>
      </w:r>
      <w:r>
        <w:rPr>
          <w:spacing w:val="-27"/>
        </w:rPr>
        <w:t> </w:t>
      </w:r>
      <w:r>
        <w:rPr/>
        <w:t>mandatory.</w:t>
      </w:r>
    </w:p>
    <w:p>
      <w:pPr>
        <w:pStyle w:val="BodyText"/>
        <w:spacing w:before="240"/>
        <w:ind w:left="153"/>
      </w:pPr>
      <w:r>
        <w:rPr>
          <w:spacing w:val="2"/>
          <w:w w:val="85"/>
        </w:rPr>
        <w:t>Response</w:t>
      </w:r>
      <w:r>
        <w:rPr>
          <w:spacing w:val="-1"/>
        </w:rPr>
        <w:t> </w:t>
      </w:r>
      <w:r>
        <w:rPr>
          <w:spacing w:val="-2"/>
        </w:rPr>
        <w:t>parameters:</w:t>
      </w:r>
    </w:p>
    <w:p>
      <w:pPr>
        <w:pStyle w:val="BodyText"/>
        <w:spacing w:before="36"/>
        <w:rPr>
          <w:sz w:val="20"/>
        </w:rPr>
      </w:pPr>
    </w:p>
    <w:tbl>
      <w:tblPr>
        <w:tblW w:w="0" w:type="auto"/>
        <w:jc w:val="left"/>
        <w:tblInd w:w="193" w:type="dxa"/>
        <w:tblBorders>
          <w:top w:val="single" w:sz="12" w:space="0" w:color="D9D9D9"/>
          <w:left w:val="single" w:sz="12" w:space="0" w:color="D9D9D9"/>
          <w:bottom w:val="single" w:sz="12" w:space="0" w:color="D9D9D9"/>
          <w:right w:val="single" w:sz="12" w:space="0" w:color="D9D9D9"/>
          <w:insideH w:val="single" w:sz="12" w:space="0" w:color="D9D9D9"/>
          <w:insideV w:val="single" w:sz="12" w:space="0" w:color="D9D9D9"/>
        </w:tblBorders>
        <w:tblLayout w:type="fixed"/>
        <w:tblCellMar>
          <w:top w:w="0" w:type="dxa"/>
          <w:left w:w="0" w:type="dxa"/>
          <w:bottom w:w="0" w:type="dxa"/>
          <w:right w:w="0" w:type="dxa"/>
        </w:tblCellMar>
        <w:tblLook w:val="01E0"/>
      </w:tblPr>
      <w:tblGrid>
        <w:gridCol w:w="2386"/>
        <w:gridCol w:w="1419"/>
        <w:gridCol w:w="1702"/>
        <w:gridCol w:w="4821"/>
      </w:tblGrid>
      <w:tr>
        <w:trPr>
          <w:trHeight w:val="627" w:hRule="atLeast"/>
        </w:trPr>
        <w:tc>
          <w:tcPr>
            <w:tcW w:w="2386" w:type="dxa"/>
          </w:tcPr>
          <w:p>
            <w:pPr>
              <w:pStyle w:val="TableParagraph"/>
              <w:spacing w:before="86"/>
              <w:ind w:left="16"/>
              <w:rPr>
                <w:sz w:val="24"/>
              </w:rPr>
            </w:pPr>
            <w:r>
              <w:rPr>
                <w:color w:val="009999"/>
                <w:spacing w:val="-4"/>
                <w:sz w:val="24"/>
              </w:rPr>
              <w:t>Name</w:t>
            </w:r>
          </w:p>
        </w:tc>
        <w:tc>
          <w:tcPr>
            <w:tcW w:w="1419" w:type="dxa"/>
          </w:tcPr>
          <w:p>
            <w:pPr>
              <w:pStyle w:val="TableParagraph"/>
              <w:spacing w:before="86"/>
              <w:ind w:left="13"/>
              <w:rPr>
                <w:sz w:val="24"/>
              </w:rPr>
            </w:pPr>
            <w:r>
              <w:rPr>
                <w:color w:val="009999"/>
                <w:spacing w:val="-4"/>
                <w:w w:val="95"/>
                <w:sz w:val="24"/>
              </w:rPr>
              <w:t>Size</w:t>
            </w:r>
          </w:p>
        </w:tc>
        <w:tc>
          <w:tcPr>
            <w:tcW w:w="1702" w:type="dxa"/>
          </w:tcPr>
          <w:p>
            <w:pPr>
              <w:pStyle w:val="TableParagraph"/>
              <w:spacing w:before="86"/>
              <w:ind w:left="13"/>
              <w:rPr>
                <w:sz w:val="24"/>
              </w:rPr>
            </w:pPr>
            <w:r>
              <w:rPr>
                <w:color w:val="009999"/>
                <w:spacing w:val="-4"/>
                <w:sz w:val="24"/>
              </w:rPr>
              <w:t>Type</w:t>
            </w:r>
          </w:p>
        </w:tc>
        <w:tc>
          <w:tcPr>
            <w:tcW w:w="4821" w:type="dxa"/>
          </w:tcPr>
          <w:p>
            <w:pPr>
              <w:pStyle w:val="TableParagraph"/>
              <w:spacing w:before="86"/>
              <w:ind w:left="13"/>
              <w:rPr>
                <w:sz w:val="24"/>
              </w:rPr>
            </w:pPr>
            <w:r>
              <w:rPr>
                <w:color w:val="009999"/>
                <w:spacing w:val="-2"/>
                <w:sz w:val="24"/>
              </w:rPr>
              <w:t>Description</w:t>
            </w:r>
          </w:p>
        </w:tc>
      </w:tr>
      <w:tr>
        <w:trPr>
          <w:trHeight w:val="493" w:hRule="atLeast"/>
        </w:trPr>
        <w:tc>
          <w:tcPr>
            <w:tcW w:w="2386" w:type="dxa"/>
          </w:tcPr>
          <w:p>
            <w:pPr>
              <w:pStyle w:val="TableParagraph"/>
              <w:spacing w:before="24"/>
              <w:ind w:left="16"/>
              <w:rPr>
                <w:sz w:val="24"/>
              </w:rPr>
            </w:pPr>
            <w:r>
              <w:rPr>
                <w:spacing w:val="-2"/>
                <w:sz w:val="24"/>
              </w:rPr>
              <w:t>returnCode</w:t>
            </w:r>
          </w:p>
        </w:tc>
        <w:tc>
          <w:tcPr>
            <w:tcW w:w="1419" w:type="dxa"/>
          </w:tcPr>
          <w:p>
            <w:pPr>
              <w:pStyle w:val="TableParagraph"/>
              <w:spacing w:before="24"/>
              <w:ind w:left="13"/>
              <w:rPr>
                <w:sz w:val="24"/>
              </w:rPr>
            </w:pPr>
            <w:r>
              <w:rPr>
                <w:spacing w:val="-4"/>
                <w:sz w:val="24"/>
              </w:rPr>
              <w:t>Up</w:t>
            </w:r>
            <w:r>
              <w:rPr>
                <w:spacing w:val="-25"/>
                <w:sz w:val="24"/>
              </w:rPr>
              <w:t> </w:t>
            </w:r>
            <w:r>
              <w:rPr>
                <w:spacing w:val="-4"/>
                <w:sz w:val="24"/>
              </w:rPr>
              <w:t>to</w:t>
            </w:r>
            <w:r>
              <w:rPr>
                <w:spacing w:val="-25"/>
                <w:sz w:val="24"/>
              </w:rPr>
              <w:t> </w:t>
            </w:r>
            <w:r>
              <w:rPr>
                <w:spacing w:val="-10"/>
                <w:sz w:val="24"/>
              </w:rPr>
              <w:t>3</w:t>
            </w:r>
          </w:p>
        </w:tc>
        <w:tc>
          <w:tcPr>
            <w:tcW w:w="1702" w:type="dxa"/>
          </w:tcPr>
          <w:p>
            <w:pPr>
              <w:pStyle w:val="TableParagraph"/>
              <w:spacing w:before="24"/>
              <w:ind w:left="13"/>
              <w:rPr>
                <w:sz w:val="24"/>
              </w:rPr>
            </w:pPr>
            <w:r>
              <w:rPr>
                <w:spacing w:val="-2"/>
                <w:sz w:val="24"/>
              </w:rPr>
              <w:t>Alphanumeric</w:t>
            </w:r>
          </w:p>
        </w:tc>
        <w:tc>
          <w:tcPr>
            <w:tcW w:w="4821" w:type="dxa"/>
          </w:tcPr>
          <w:p>
            <w:pPr>
              <w:pStyle w:val="TableParagraph"/>
              <w:spacing w:before="24"/>
              <w:ind w:left="13"/>
              <w:rPr>
                <w:sz w:val="24"/>
              </w:rPr>
            </w:pPr>
            <w:r>
              <w:rPr>
                <w:w w:val="90"/>
                <w:sz w:val="24"/>
              </w:rPr>
              <w:t>Request</w:t>
            </w:r>
            <w:r>
              <w:rPr>
                <w:spacing w:val="8"/>
                <w:sz w:val="24"/>
              </w:rPr>
              <w:t> </w:t>
            </w:r>
            <w:r>
              <w:rPr>
                <w:w w:val="90"/>
                <w:sz w:val="24"/>
              </w:rPr>
              <w:t>return</w:t>
            </w:r>
            <w:r>
              <w:rPr>
                <w:spacing w:val="8"/>
                <w:sz w:val="24"/>
              </w:rPr>
              <w:t> </w:t>
            </w:r>
            <w:r>
              <w:rPr>
                <w:spacing w:val="-4"/>
                <w:w w:val="90"/>
                <w:sz w:val="24"/>
              </w:rPr>
              <w:t>code</w:t>
            </w:r>
          </w:p>
        </w:tc>
      </w:tr>
      <w:tr>
        <w:trPr>
          <w:trHeight w:val="538" w:hRule="atLeast"/>
        </w:trPr>
        <w:tc>
          <w:tcPr>
            <w:tcW w:w="2386" w:type="dxa"/>
          </w:tcPr>
          <w:p>
            <w:pPr>
              <w:pStyle w:val="TableParagraph"/>
              <w:spacing w:before="24"/>
              <w:ind w:left="16"/>
              <w:rPr>
                <w:sz w:val="24"/>
              </w:rPr>
            </w:pPr>
            <w:r>
              <w:rPr>
                <w:spacing w:val="-2"/>
                <w:sz w:val="24"/>
              </w:rPr>
              <w:t>returnMessage</w:t>
            </w:r>
          </w:p>
        </w:tc>
        <w:tc>
          <w:tcPr>
            <w:tcW w:w="1419" w:type="dxa"/>
          </w:tcPr>
          <w:p>
            <w:pPr>
              <w:pStyle w:val="TableParagraph"/>
              <w:spacing w:before="24"/>
              <w:ind w:left="13"/>
              <w:rPr>
                <w:sz w:val="24"/>
              </w:rPr>
            </w:pPr>
            <w:r>
              <w:rPr>
                <w:spacing w:val="-4"/>
                <w:sz w:val="24"/>
              </w:rPr>
              <w:t>Up</w:t>
            </w:r>
            <w:r>
              <w:rPr>
                <w:spacing w:val="-25"/>
                <w:sz w:val="24"/>
              </w:rPr>
              <w:t> </w:t>
            </w:r>
            <w:r>
              <w:rPr>
                <w:spacing w:val="-4"/>
                <w:sz w:val="24"/>
              </w:rPr>
              <w:t>to</w:t>
            </w:r>
            <w:r>
              <w:rPr>
                <w:spacing w:val="-25"/>
                <w:sz w:val="24"/>
              </w:rPr>
              <w:t> </w:t>
            </w:r>
            <w:r>
              <w:rPr>
                <w:spacing w:val="-5"/>
                <w:sz w:val="24"/>
              </w:rPr>
              <w:t>256</w:t>
            </w:r>
          </w:p>
        </w:tc>
        <w:tc>
          <w:tcPr>
            <w:tcW w:w="1702" w:type="dxa"/>
          </w:tcPr>
          <w:p>
            <w:pPr>
              <w:pStyle w:val="TableParagraph"/>
              <w:spacing w:before="24"/>
              <w:ind w:left="13"/>
              <w:rPr>
                <w:sz w:val="24"/>
              </w:rPr>
            </w:pPr>
            <w:r>
              <w:rPr>
                <w:spacing w:val="-2"/>
                <w:sz w:val="24"/>
              </w:rPr>
              <w:t>Alphanumeric</w:t>
            </w:r>
          </w:p>
        </w:tc>
        <w:tc>
          <w:tcPr>
            <w:tcW w:w="4821" w:type="dxa"/>
          </w:tcPr>
          <w:p>
            <w:pPr>
              <w:pStyle w:val="TableParagraph"/>
              <w:spacing w:before="24"/>
              <w:ind w:left="13"/>
              <w:rPr>
                <w:sz w:val="24"/>
              </w:rPr>
            </w:pPr>
            <w:r>
              <w:rPr>
                <w:w w:val="90"/>
                <w:sz w:val="24"/>
              </w:rPr>
              <w:t>Request</w:t>
            </w:r>
            <w:r>
              <w:rPr>
                <w:spacing w:val="8"/>
                <w:sz w:val="24"/>
              </w:rPr>
              <w:t> </w:t>
            </w:r>
            <w:r>
              <w:rPr>
                <w:w w:val="90"/>
                <w:sz w:val="24"/>
              </w:rPr>
              <w:t>return</w:t>
            </w:r>
            <w:r>
              <w:rPr>
                <w:spacing w:val="8"/>
                <w:sz w:val="24"/>
              </w:rPr>
              <w:t> </w:t>
            </w:r>
            <w:r>
              <w:rPr>
                <w:spacing w:val="-2"/>
                <w:w w:val="90"/>
                <w:sz w:val="24"/>
              </w:rPr>
              <w:t>message</w:t>
            </w:r>
          </w:p>
        </w:tc>
      </w:tr>
    </w:tbl>
    <w:p>
      <w:pPr>
        <w:pStyle w:val="BodyText"/>
      </w:pPr>
    </w:p>
    <w:p>
      <w:pPr>
        <w:pStyle w:val="BodyText"/>
        <w:spacing w:before="84"/>
      </w:pPr>
    </w:p>
    <w:p>
      <w:pPr>
        <w:pStyle w:val="BodyText"/>
        <w:spacing w:before="1"/>
        <w:ind w:left="153"/>
      </w:pPr>
      <w:bookmarkStart w:name="_bookmark87" w:id="88"/>
      <w:bookmarkEnd w:id="88"/>
      <w:r>
        <w:rPr/>
      </w:r>
      <w:r>
        <w:rPr>
          <w:color w:val="00A69E"/>
          <w:spacing w:val="-6"/>
        </w:rPr>
        <w:t>Simulate</w:t>
      </w:r>
      <w:r>
        <w:rPr>
          <w:color w:val="00A69E"/>
          <w:spacing w:val="-22"/>
        </w:rPr>
        <w:t> </w:t>
      </w:r>
      <w:r>
        <w:rPr>
          <w:color w:val="00A69E"/>
          <w:spacing w:val="-6"/>
        </w:rPr>
        <w:t>token</w:t>
      </w:r>
      <w:r>
        <w:rPr>
          <w:color w:val="00A69E"/>
          <w:spacing w:val="-23"/>
        </w:rPr>
        <w:t> </w:t>
      </w:r>
      <w:r>
        <w:rPr>
          <w:color w:val="00A69E"/>
          <w:spacing w:val="-6"/>
        </w:rPr>
        <w:t>management</w:t>
      </w:r>
      <w:r>
        <w:rPr>
          <w:color w:val="00A69E"/>
          <w:spacing w:val="-24"/>
        </w:rPr>
        <w:t> </w:t>
      </w:r>
      <w:r>
        <w:rPr>
          <w:color w:val="00A69E"/>
          <w:spacing w:val="-6"/>
        </w:rPr>
        <w:t>query</w:t>
      </w:r>
      <w:r>
        <w:rPr>
          <w:color w:val="00A69E"/>
          <w:spacing w:val="-24"/>
        </w:rPr>
        <w:t> </w:t>
      </w:r>
      <w:r>
        <w:rPr>
          <w:color w:val="00A69E"/>
          <w:spacing w:val="-6"/>
        </w:rPr>
        <w:t>errors</w:t>
      </w:r>
    </w:p>
    <w:p>
      <w:pPr>
        <w:pStyle w:val="BodyText"/>
        <w:spacing w:before="36"/>
      </w:pPr>
    </w:p>
    <w:p>
      <w:pPr>
        <w:pStyle w:val="BodyText"/>
        <w:spacing w:line="290" w:lineRule="auto"/>
        <w:ind w:left="153" w:right="436"/>
      </w:pPr>
      <w:r>
        <w:rPr>
          <w:spacing w:val="-6"/>
        </w:rPr>
        <w:t>To</w:t>
      </w:r>
      <w:r>
        <w:rPr>
          <w:spacing w:val="-22"/>
        </w:rPr>
        <w:t> </w:t>
      </w:r>
      <w:r>
        <w:rPr>
          <w:spacing w:val="-6"/>
        </w:rPr>
        <w:t>simulate</w:t>
      </w:r>
      <w:r>
        <w:rPr>
          <w:spacing w:val="-22"/>
        </w:rPr>
        <w:t> </w:t>
      </w:r>
      <w:r>
        <w:rPr>
          <w:spacing w:val="-6"/>
        </w:rPr>
        <w:t>errors</w:t>
      </w:r>
      <w:r>
        <w:rPr>
          <w:spacing w:val="-23"/>
        </w:rPr>
        <w:t> </w:t>
      </w:r>
      <w:r>
        <w:rPr>
          <w:spacing w:val="-6"/>
        </w:rPr>
        <w:t>presented</w:t>
      </w:r>
      <w:r>
        <w:rPr>
          <w:spacing w:val="-23"/>
        </w:rPr>
        <w:t> </w:t>
      </w:r>
      <w:r>
        <w:rPr>
          <w:spacing w:val="-6"/>
        </w:rPr>
        <w:t>by</w:t>
      </w:r>
      <w:r>
        <w:rPr>
          <w:spacing w:val="-25"/>
        </w:rPr>
        <w:t> </w:t>
      </w:r>
      <w:r>
        <w:rPr>
          <w:spacing w:val="-6"/>
        </w:rPr>
        <w:t>card</w:t>
      </w:r>
      <w:r>
        <w:rPr>
          <w:spacing w:val="-22"/>
        </w:rPr>
        <w:t> </w:t>
      </w:r>
      <w:r>
        <w:rPr>
          <w:spacing w:val="-6"/>
        </w:rPr>
        <w:t>brand</w:t>
      </w:r>
      <w:r>
        <w:rPr>
          <w:spacing w:val="-23"/>
        </w:rPr>
        <w:t> </w:t>
      </w:r>
      <w:r>
        <w:rPr>
          <w:spacing w:val="-6"/>
        </w:rPr>
        <w:t>upon</w:t>
      </w:r>
      <w:r>
        <w:rPr>
          <w:spacing w:val="-20"/>
        </w:rPr>
        <w:t> </w:t>
      </w:r>
      <w:r>
        <w:rPr>
          <w:spacing w:val="-6"/>
        </w:rPr>
        <w:t>doing</w:t>
      </w:r>
      <w:r>
        <w:rPr>
          <w:spacing w:val="-22"/>
        </w:rPr>
        <w:t> </w:t>
      </w:r>
      <w:r>
        <w:rPr>
          <w:spacing w:val="-6"/>
        </w:rPr>
        <w:t>token</w:t>
      </w:r>
      <w:r>
        <w:rPr>
          <w:spacing w:val="-22"/>
        </w:rPr>
        <w:t> </w:t>
      </w:r>
      <w:r>
        <w:rPr>
          <w:spacing w:val="-6"/>
        </w:rPr>
        <w:t>management</w:t>
      </w:r>
      <w:r>
        <w:rPr>
          <w:spacing w:val="-22"/>
        </w:rPr>
        <w:t> </w:t>
      </w:r>
      <w:r>
        <w:rPr>
          <w:spacing w:val="-6"/>
        </w:rPr>
        <w:t>requests</w:t>
      </w:r>
      <w:r>
        <w:rPr>
          <w:spacing w:val="-21"/>
        </w:rPr>
        <w:t> </w:t>
      </w:r>
      <w:r>
        <w:rPr>
          <w:spacing w:val="-6"/>
        </w:rPr>
        <w:t>it</w:t>
      </w:r>
      <w:r>
        <w:rPr>
          <w:spacing w:val="-22"/>
        </w:rPr>
        <w:t> </w:t>
      </w:r>
      <w:r>
        <w:rPr>
          <w:spacing w:val="-6"/>
        </w:rPr>
        <w:t>is</w:t>
      </w:r>
      <w:r>
        <w:rPr>
          <w:spacing w:val="-23"/>
        </w:rPr>
        <w:t> </w:t>
      </w:r>
      <w:r>
        <w:rPr>
          <w:spacing w:val="-6"/>
        </w:rPr>
        <w:t>necessary</w:t>
      </w:r>
      <w:r>
        <w:rPr>
          <w:spacing w:val="-23"/>
        </w:rPr>
        <w:t> </w:t>
      </w:r>
      <w:r>
        <w:rPr>
          <w:spacing w:val="-6"/>
        </w:rPr>
        <w:t>to </w:t>
      </w:r>
      <w:r>
        <w:rPr>
          <w:spacing w:val="-2"/>
        </w:rPr>
        <w:t>send</w:t>
      </w:r>
      <w:r>
        <w:rPr>
          <w:spacing w:val="-26"/>
        </w:rPr>
        <w:t> </w:t>
      </w:r>
      <w:r>
        <w:rPr>
          <w:spacing w:val="-2"/>
        </w:rPr>
        <w:t>the</w:t>
      </w:r>
      <w:r>
        <w:rPr>
          <w:spacing w:val="-26"/>
        </w:rPr>
        <w:t> </w:t>
      </w:r>
      <w:r>
        <w:rPr>
          <w:spacing w:val="-2"/>
        </w:rPr>
        <w:t>requests</w:t>
      </w:r>
      <w:r>
        <w:rPr>
          <w:spacing w:val="-27"/>
        </w:rPr>
        <w:t> </w:t>
      </w:r>
      <w:r>
        <w:rPr>
          <w:spacing w:val="-2"/>
        </w:rPr>
        <w:t>containing</w:t>
      </w:r>
      <w:r>
        <w:rPr>
          <w:spacing w:val="-26"/>
        </w:rPr>
        <w:t> </w:t>
      </w:r>
      <w:r>
        <w:rPr>
          <w:spacing w:val="-2"/>
        </w:rPr>
        <w:t>one</w:t>
      </w:r>
      <w:r>
        <w:rPr>
          <w:spacing w:val="-26"/>
        </w:rPr>
        <w:t> </w:t>
      </w:r>
      <w:r>
        <w:rPr>
          <w:spacing w:val="-2"/>
        </w:rPr>
        <w:t>of</w:t>
      </w:r>
      <w:r>
        <w:rPr>
          <w:spacing w:val="-26"/>
        </w:rPr>
        <w:t> </w:t>
      </w:r>
      <w:r>
        <w:rPr>
          <w:spacing w:val="-2"/>
        </w:rPr>
        <w:t>the</w:t>
      </w:r>
      <w:r>
        <w:rPr>
          <w:spacing w:val="-26"/>
        </w:rPr>
        <w:t> </w:t>
      </w:r>
      <w:r>
        <w:rPr>
          <w:spacing w:val="-2"/>
        </w:rPr>
        <w:t>tokenizationId</w:t>
      </w:r>
      <w:r>
        <w:rPr>
          <w:spacing w:val="-26"/>
        </w:rPr>
        <w:t> </w:t>
      </w:r>
      <w:r>
        <w:rPr>
          <w:spacing w:val="-2"/>
        </w:rPr>
        <w:t>available</w:t>
      </w:r>
      <w:r>
        <w:rPr>
          <w:spacing w:val="-26"/>
        </w:rPr>
        <w:t> </w:t>
      </w:r>
      <w:r>
        <w:rPr>
          <w:spacing w:val="-2"/>
        </w:rPr>
        <w:t>below:</w:t>
      </w:r>
    </w:p>
    <w:p>
      <w:pPr>
        <w:pStyle w:val="BodyText"/>
        <w:spacing w:before="160"/>
        <w:ind w:left="153"/>
      </w:pPr>
      <w:r>
        <w:rPr>
          <w:w w:val="90"/>
        </w:rPr>
        <w:t>PUT:</w:t>
      </w:r>
      <w:r>
        <w:rPr>
          <w:spacing w:val="76"/>
          <w:w w:val="150"/>
        </w:rPr>
        <w:t>  </w:t>
      </w:r>
      <w:r>
        <w:rPr>
          <w:w w:val="90"/>
        </w:rPr>
        <w:t>(token-</w:t>
      </w:r>
      <w:r>
        <w:rPr>
          <w:spacing w:val="-2"/>
          <w:w w:val="90"/>
        </w:rPr>
        <w:t>service/oauth/v2/tokenization/{tokenizationId})</w:t>
      </w:r>
    </w:p>
    <w:p>
      <w:pPr>
        <w:pStyle w:val="BodyText"/>
        <w:spacing w:before="228"/>
      </w:pPr>
    </w:p>
    <w:p>
      <w:pPr>
        <w:pStyle w:val="BodyText"/>
        <w:ind w:left="153"/>
      </w:pPr>
      <w:r>
        <w:rPr>
          <w:w w:val="90"/>
        </w:rPr>
        <w:t>Request</w:t>
      </w:r>
      <w:r>
        <w:rPr>
          <w:spacing w:val="-10"/>
          <w:w w:val="90"/>
        </w:rPr>
        <w:t> </w:t>
      </w:r>
      <w:r>
        <w:rPr>
          <w:spacing w:val="-2"/>
        </w:rPr>
        <w:t>Parameters</w:t>
      </w:r>
    </w:p>
    <w:p>
      <w:pPr>
        <w:pStyle w:val="BodyText"/>
        <w:spacing w:before="10"/>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932"/>
        <w:gridCol w:w="1096"/>
        <w:gridCol w:w="1437"/>
        <w:gridCol w:w="1334"/>
        <w:gridCol w:w="4399"/>
      </w:tblGrid>
      <w:tr>
        <w:trPr>
          <w:trHeight w:val="340" w:hRule="atLeast"/>
        </w:trPr>
        <w:tc>
          <w:tcPr>
            <w:tcW w:w="1932" w:type="dxa"/>
          </w:tcPr>
          <w:p>
            <w:pPr>
              <w:pStyle w:val="TableParagraph"/>
              <w:spacing w:before="36"/>
              <w:ind w:left="17"/>
              <w:jc w:val="center"/>
              <w:rPr>
                <w:sz w:val="24"/>
              </w:rPr>
            </w:pPr>
            <w:r>
              <w:rPr>
                <w:color w:val="008485"/>
                <w:spacing w:val="-4"/>
                <w:sz w:val="24"/>
              </w:rPr>
              <w:t>Name</w:t>
            </w:r>
          </w:p>
        </w:tc>
        <w:tc>
          <w:tcPr>
            <w:tcW w:w="1096" w:type="dxa"/>
          </w:tcPr>
          <w:p>
            <w:pPr>
              <w:pStyle w:val="TableParagraph"/>
              <w:spacing w:before="36"/>
              <w:ind w:left="17" w:right="1"/>
              <w:jc w:val="center"/>
              <w:rPr>
                <w:sz w:val="24"/>
              </w:rPr>
            </w:pPr>
            <w:r>
              <w:rPr>
                <w:color w:val="008485"/>
                <w:spacing w:val="-4"/>
                <w:w w:val="95"/>
                <w:sz w:val="24"/>
              </w:rPr>
              <w:t>Size</w:t>
            </w:r>
          </w:p>
        </w:tc>
        <w:tc>
          <w:tcPr>
            <w:tcW w:w="1437" w:type="dxa"/>
          </w:tcPr>
          <w:p>
            <w:pPr>
              <w:pStyle w:val="TableParagraph"/>
              <w:spacing w:before="36"/>
              <w:jc w:val="center"/>
              <w:rPr>
                <w:sz w:val="24"/>
              </w:rPr>
            </w:pPr>
            <w:r>
              <w:rPr>
                <w:color w:val="008485"/>
                <w:spacing w:val="-4"/>
                <w:sz w:val="24"/>
              </w:rPr>
              <w:t>Type</w:t>
            </w:r>
          </w:p>
        </w:tc>
        <w:tc>
          <w:tcPr>
            <w:tcW w:w="1334" w:type="dxa"/>
          </w:tcPr>
          <w:p>
            <w:pPr>
              <w:pStyle w:val="TableParagraph"/>
              <w:spacing w:before="36"/>
              <w:ind w:left="20" w:right="1"/>
              <w:jc w:val="center"/>
              <w:rPr>
                <w:sz w:val="24"/>
              </w:rPr>
            </w:pPr>
            <w:r>
              <w:rPr>
                <w:color w:val="008485"/>
                <w:spacing w:val="-2"/>
                <w:sz w:val="24"/>
              </w:rPr>
              <w:t>Mandatory</w:t>
            </w:r>
          </w:p>
        </w:tc>
        <w:tc>
          <w:tcPr>
            <w:tcW w:w="4399" w:type="dxa"/>
          </w:tcPr>
          <w:p>
            <w:pPr>
              <w:pStyle w:val="TableParagraph"/>
              <w:spacing w:before="36"/>
              <w:ind w:left="19"/>
              <w:rPr>
                <w:sz w:val="24"/>
              </w:rPr>
            </w:pPr>
            <w:r>
              <w:rPr>
                <w:color w:val="008485"/>
                <w:spacing w:val="-2"/>
                <w:sz w:val="24"/>
              </w:rPr>
              <w:t>Description</w:t>
            </w:r>
          </w:p>
        </w:tc>
      </w:tr>
      <w:tr>
        <w:trPr>
          <w:trHeight w:val="3083" w:hRule="atLeast"/>
        </w:trPr>
        <w:tc>
          <w:tcPr>
            <w:tcW w:w="1932"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70"/>
              <w:ind w:left="0"/>
              <w:rPr>
                <w:sz w:val="24"/>
              </w:rPr>
            </w:pPr>
          </w:p>
          <w:p>
            <w:pPr>
              <w:pStyle w:val="TableParagraph"/>
              <w:spacing w:before="0"/>
              <w:jc w:val="center"/>
              <w:rPr>
                <w:sz w:val="24"/>
              </w:rPr>
            </w:pPr>
            <w:r>
              <w:rPr>
                <w:color w:val="24211F"/>
                <w:spacing w:val="-5"/>
                <w:sz w:val="24"/>
              </w:rPr>
              <w:t>tokenizationStatus</w:t>
            </w:r>
          </w:p>
        </w:tc>
        <w:tc>
          <w:tcPr>
            <w:tcW w:w="1096"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70"/>
              <w:ind w:left="0"/>
              <w:rPr>
                <w:sz w:val="24"/>
              </w:rPr>
            </w:pPr>
          </w:p>
          <w:p>
            <w:pPr>
              <w:pStyle w:val="TableParagraph"/>
              <w:spacing w:before="0"/>
              <w:ind w:left="17"/>
              <w:jc w:val="center"/>
              <w:rPr>
                <w:sz w:val="24"/>
              </w:rPr>
            </w:pPr>
            <w:r>
              <w:rPr>
                <w:color w:val="24211F"/>
                <w:spacing w:val="-5"/>
                <w:sz w:val="24"/>
              </w:rPr>
              <w:t>100</w:t>
            </w:r>
          </w:p>
        </w:tc>
        <w:tc>
          <w:tcPr>
            <w:tcW w:w="1437"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70"/>
              <w:ind w:left="0"/>
              <w:rPr>
                <w:sz w:val="24"/>
              </w:rPr>
            </w:pPr>
          </w:p>
          <w:p>
            <w:pPr>
              <w:pStyle w:val="TableParagraph"/>
              <w:spacing w:before="0"/>
              <w:ind w:left="12"/>
              <w:jc w:val="center"/>
              <w:rPr>
                <w:sz w:val="24"/>
              </w:rPr>
            </w:pPr>
            <w:r>
              <w:rPr>
                <w:color w:val="24211F"/>
                <w:spacing w:val="-7"/>
                <w:sz w:val="24"/>
              </w:rPr>
              <w:t>Alphanumeric</w:t>
            </w:r>
          </w:p>
        </w:tc>
        <w:tc>
          <w:tcPr>
            <w:tcW w:w="1334" w:type="dxa"/>
          </w:tcPr>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0"/>
              <w:ind w:left="0"/>
              <w:rPr>
                <w:sz w:val="24"/>
              </w:rPr>
            </w:pPr>
          </w:p>
          <w:p>
            <w:pPr>
              <w:pStyle w:val="TableParagraph"/>
              <w:spacing w:before="70"/>
              <w:ind w:left="0"/>
              <w:rPr>
                <w:sz w:val="24"/>
              </w:rPr>
            </w:pPr>
          </w:p>
          <w:p>
            <w:pPr>
              <w:pStyle w:val="TableParagraph"/>
              <w:spacing w:before="0"/>
              <w:ind w:left="20"/>
              <w:jc w:val="center"/>
              <w:rPr>
                <w:sz w:val="24"/>
              </w:rPr>
            </w:pPr>
            <w:r>
              <w:rPr>
                <w:color w:val="24211F"/>
                <w:spacing w:val="-5"/>
                <w:w w:val="95"/>
                <w:sz w:val="24"/>
              </w:rPr>
              <w:t>Yes</w:t>
            </w:r>
          </w:p>
        </w:tc>
        <w:tc>
          <w:tcPr>
            <w:tcW w:w="4399" w:type="dxa"/>
          </w:tcPr>
          <w:p>
            <w:pPr>
              <w:pStyle w:val="TableParagraph"/>
              <w:spacing w:line="338" w:lineRule="auto" w:before="101"/>
              <w:ind w:left="19"/>
              <w:rPr>
                <w:sz w:val="24"/>
              </w:rPr>
            </w:pPr>
            <w:r>
              <w:rPr>
                <w:sz w:val="24"/>
              </w:rPr>
              <w:t>If</w:t>
            </w:r>
            <w:r>
              <w:rPr>
                <w:spacing w:val="40"/>
                <w:sz w:val="24"/>
              </w:rPr>
              <w:t> </w:t>
            </w:r>
            <w:r>
              <w:rPr>
                <w:sz w:val="24"/>
              </w:rPr>
              <w:t>the</w:t>
            </w:r>
            <w:r>
              <w:rPr>
                <w:spacing w:val="40"/>
                <w:sz w:val="24"/>
              </w:rPr>
              <w:t> </w:t>
            </w:r>
            <w:r>
              <w:rPr>
                <w:sz w:val="24"/>
              </w:rPr>
              <w:t>updated</w:t>
            </w:r>
            <w:r>
              <w:rPr>
                <w:spacing w:val="40"/>
                <w:sz w:val="24"/>
              </w:rPr>
              <w:t> </w:t>
            </w:r>
            <w:r>
              <w:rPr>
                <w:sz w:val="24"/>
              </w:rPr>
              <w:t>status</w:t>
            </w:r>
            <w:r>
              <w:rPr>
                <w:spacing w:val="40"/>
                <w:sz w:val="24"/>
              </w:rPr>
              <w:t> </w:t>
            </w:r>
            <w:r>
              <w:rPr>
                <w:sz w:val="24"/>
              </w:rPr>
              <w:t>of</w:t>
            </w:r>
            <w:r>
              <w:rPr>
                <w:spacing w:val="40"/>
                <w:sz w:val="24"/>
              </w:rPr>
              <w:t> </w:t>
            </w:r>
            <w:r>
              <w:rPr>
                <w:sz w:val="24"/>
              </w:rPr>
              <w:t>the</w:t>
            </w:r>
            <w:r>
              <w:rPr>
                <w:spacing w:val="40"/>
                <w:sz w:val="24"/>
              </w:rPr>
              <w:t> </w:t>
            </w:r>
            <w:r>
              <w:rPr>
                <w:sz w:val="24"/>
              </w:rPr>
              <w:t>token</w:t>
            </w:r>
            <w:r>
              <w:rPr>
                <w:spacing w:val="40"/>
                <w:sz w:val="24"/>
              </w:rPr>
              <w:t> </w:t>
            </w:r>
            <w:r>
              <w:rPr>
                <w:sz w:val="24"/>
              </w:rPr>
              <w:t>is</w:t>
            </w:r>
            <w:r>
              <w:rPr>
                <w:spacing w:val="40"/>
                <w:sz w:val="24"/>
              </w:rPr>
              <w:t> </w:t>
            </w:r>
            <w:r>
              <w:rPr>
                <w:sz w:val="24"/>
              </w:rPr>
              <w:t>to delete,</w:t>
            </w:r>
            <w:r>
              <w:rPr>
                <w:spacing w:val="-13"/>
                <w:sz w:val="24"/>
              </w:rPr>
              <w:t> </w:t>
            </w:r>
            <w:r>
              <w:rPr>
                <w:sz w:val="24"/>
              </w:rPr>
              <w:t>it</w:t>
            </w:r>
            <w:r>
              <w:rPr>
                <w:spacing w:val="-13"/>
                <w:sz w:val="24"/>
              </w:rPr>
              <w:t> </w:t>
            </w:r>
            <w:r>
              <w:rPr>
                <w:sz w:val="24"/>
              </w:rPr>
              <w:t>will</w:t>
            </w:r>
            <w:r>
              <w:rPr>
                <w:spacing w:val="-12"/>
                <w:sz w:val="24"/>
              </w:rPr>
              <w:t> </w:t>
            </w:r>
            <w:r>
              <w:rPr>
                <w:sz w:val="24"/>
              </w:rPr>
              <w:t>be</w:t>
            </w:r>
            <w:r>
              <w:rPr>
                <w:spacing w:val="-13"/>
                <w:sz w:val="24"/>
              </w:rPr>
              <w:t> </w:t>
            </w:r>
            <w:r>
              <w:rPr>
                <w:sz w:val="24"/>
              </w:rPr>
              <w:t>the</w:t>
            </w:r>
            <w:r>
              <w:rPr>
                <w:spacing w:val="-13"/>
                <w:sz w:val="24"/>
              </w:rPr>
              <w:t> </w:t>
            </w:r>
            <w:r>
              <w:rPr>
                <w:sz w:val="24"/>
              </w:rPr>
              <w:t>deleted.</w:t>
            </w:r>
          </w:p>
          <w:p>
            <w:pPr>
              <w:pStyle w:val="TableParagraph"/>
              <w:spacing w:line="338" w:lineRule="auto" w:before="240"/>
              <w:ind w:left="19"/>
              <w:rPr>
                <w:sz w:val="24"/>
              </w:rPr>
            </w:pPr>
            <w:r>
              <w:rPr>
                <w:sz w:val="24"/>
              </w:rPr>
              <w:t>If</w:t>
            </w:r>
            <w:r>
              <w:rPr>
                <w:spacing w:val="40"/>
                <w:sz w:val="24"/>
              </w:rPr>
              <w:t> </w:t>
            </w:r>
            <w:r>
              <w:rPr>
                <w:sz w:val="24"/>
              </w:rPr>
              <w:t>the</w:t>
            </w:r>
            <w:r>
              <w:rPr>
                <w:spacing w:val="40"/>
                <w:sz w:val="24"/>
              </w:rPr>
              <w:t> </w:t>
            </w:r>
            <w:r>
              <w:rPr>
                <w:sz w:val="24"/>
              </w:rPr>
              <w:t>updated</w:t>
            </w:r>
            <w:r>
              <w:rPr>
                <w:spacing w:val="40"/>
                <w:sz w:val="24"/>
              </w:rPr>
              <w:t> </w:t>
            </w:r>
            <w:r>
              <w:rPr>
                <w:sz w:val="24"/>
              </w:rPr>
              <w:t>status</w:t>
            </w:r>
            <w:r>
              <w:rPr>
                <w:spacing w:val="40"/>
                <w:sz w:val="24"/>
              </w:rPr>
              <w:t> </w:t>
            </w:r>
            <w:r>
              <w:rPr>
                <w:sz w:val="24"/>
              </w:rPr>
              <w:t>of</w:t>
            </w:r>
            <w:r>
              <w:rPr>
                <w:spacing w:val="40"/>
                <w:sz w:val="24"/>
              </w:rPr>
              <w:t> </w:t>
            </w:r>
            <w:r>
              <w:rPr>
                <w:sz w:val="24"/>
              </w:rPr>
              <w:t>the</w:t>
            </w:r>
            <w:r>
              <w:rPr>
                <w:spacing w:val="40"/>
                <w:sz w:val="24"/>
              </w:rPr>
              <w:t> </w:t>
            </w:r>
            <w:r>
              <w:rPr>
                <w:sz w:val="24"/>
              </w:rPr>
              <w:t>token</w:t>
            </w:r>
            <w:r>
              <w:rPr>
                <w:spacing w:val="40"/>
                <w:sz w:val="24"/>
              </w:rPr>
              <w:t> </w:t>
            </w:r>
            <w:r>
              <w:rPr>
                <w:sz w:val="24"/>
              </w:rPr>
              <w:t>is</w:t>
            </w:r>
            <w:r>
              <w:rPr>
                <w:spacing w:val="40"/>
                <w:sz w:val="24"/>
              </w:rPr>
              <w:t> </w:t>
            </w:r>
            <w:r>
              <w:rPr>
                <w:sz w:val="24"/>
              </w:rPr>
              <w:t>to suspend,</w:t>
            </w:r>
            <w:r>
              <w:rPr>
                <w:spacing w:val="-25"/>
                <w:sz w:val="24"/>
              </w:rPr>
              <w:t> </w:t>
            </w:r>
            <w:r>
              <w:rPr>
                <w:sz w:val="24"/>
              </w:rPr>
              <w:t>it</w:t>
            </w:r>
            <w:r>
              <w:rPr>
                <w:spacing w:val="-26"/>
                <w:sz w:val="24"/>
              </w:rPr>
              <w:t> </w:t>
            </w:r>
            <w:r>
              <w:rPr>
                <w:sz w:val="24"/>
              </w:rPr>
              <w:t>will</w:t>
            </w:r>
            <w:r>
              <w:rPr>
                <w:spacing w:val="-27"/>
                <w:sz w:val="24"/>
              </w:rPr>
              <w:t> </w:t>
            </w:r>
            <w:r>
              <w:rPr>
                <w:sz w:val="24"/>
              </w:rPr>
              <w:t>be</w:t>
            </w:r>
            <w:r>
              <w:rPr>
                <w:spacing w:val="-26"/>
                <w:sz w:val="24"/>
              </w:rPr>
              <w:t> </w:t>
            </w:r>
            <w:r>
              <w:rPr>
                <w:sz w:val="24"/>
              </w:rPr>
              <w:t>the</w:t>
            </w:r>
            <w:r>
              <w:rPr>
                <w:spacing w:val="-26"/>
                <w:sz w:val="24"/>
              </w:rPr>
              <w:t> </w:t>
            </w:r>
            <w:r>
              <w:rPr>
                <w:sz w:val="24"/>
              </w:rPr>
              <w:t>suspend.</w:t>
            </w:r>
          </w:p>
          <w:p>
            <w:pPr>
              <w:pStyle w:val="TableParagraph"/>
              <w:spacing w:line="340" w:lineRule="auto" w:before="239"/>
              <w:ind w:left="19"/>
              <w:rPr>
                <w:sz w:val="24"/>
              </w:rPr>
            </w:pPr>
            <w:r>
              <w:rPr>
                <w:sz w:val="24"/>
              </w:rPr>
              <w:t>If</w:t>
            </w:r>
            <w:r>
              <w:rPr>
                <w:spacing w:val="80"/>
                <w:sz w:val="24"/>
              </w:rPr>
              <w:t> </w:t>
            </w:r>
            <w:r>
              <w:rPr>
                <w:sz w:val="24"/>
              </w:rPr>
              <w:t>the</w:t>
            </w:r>
            <w:r>
              <w:rPr>
                <w:spacing w:val="80"/>
                <w:sz w:val="24"/>
              </w:rPr>
              <w:t> </w:t>
            </w:r>
            <w:r>
              <w:rPr>
                <w:sz w:val="24"/>
              </w:rPr>
              <w:t>updated</w:t>
            </w:r>
            <w:r>
              <w:rPr>
                <w:spacing w:val="80"/>
                <w:sz w:val="24"/>
              </w:rPr>
              <w:t> </w:t>
            </w:r>
            <w:r>
              <w:rPr>
                <w:sz w:val="24"/>
              </w:rPr>
              <w:t>status</w:t>
            </w:r>
            <w:r>
              <w:rPr>
                <w:spacing w:val="80"/>
                <w:sz w:val="24"/>
              </w:rPr>
              <w:t> </w:t>
            </w:r>
            <w:r>
              <w:rPr>
                <w:sz w:val="24"/>
              </w:rPr>
              <w:t>of</w:t>
            </w:r>
            <w:r>
              <w:rPr>
                <w:spacing w:val="80"/>
                <w:sz w:val="24"/>
              </w:rPr>
              <w:t> </w:t>
            </w:r>
            <w:r>
              <w:rPr>
                <w:sz w:val="24"/>
              </w:rPr>
              <w:t>the</w:t>
            </w:r>
            <w:r>
              <w:rPr>
                <w:spacing w:val="80"/>
                <w:sz w:val="24"/>
              </w:rPr>
              <w:t> </w:t>
            </w:r>
            <w:r>
              <w:rPr>
                <w:sz w:val="24"/>
              </w:rPr>
              <w:t>token</w:t>
            </w:r>
            <w:r>
              <w:rPr>
                <w:spacing w:val="80"/>
                <w:sz w:val="24"/>
              </w:rPr>
              <w:t> </w:t>
            </w:r>
            <w:r>
              <w:rPr>
                <w:sz w:val="24"/>
              </w:rPr>
              <w:t>is reactivated,</w:t>
            </w:r>
            <w:r>
              <w:rPr>
                <w:spacing w:val="-19"/>
                <w:sz w:val="24"/>
              </w:rPr>
              <w:t> </w:t>
            </w:r>
            <w:r>
              <w:rPr>
                <w:sz w:val="24"/>
              </w:rPr>
              <w:t>it</w:t>
            </w:r>
            <w:r>
              <w:rPr>
                <w:spacing w:val="-21"/>
                <w:sz w:val="24"/>
              </w:rPr>
              <w:t> </w:t>
            </w:r>
            <w:r>
              <w:rPr>
                <w:sz w:val="24"/>
              </w:rPr>
              <w:t>will</w:t>
            </w:r>
            <w:r>
              <w:rPr>
                <w:spacing w:val="-22"/>
                <w:sz w:val="24"/>
              </w:rPr>
              <w:t> </w:t>
            </w:r>
            <w:r>
              <w:rPr>
                <w:sz w:val="24"/>
              </w:rPr>
              <w:t>be</w:t>
            </w:r>
            <w:r>
              <w:rPr>
                <w:spacing w:val="-21"/>
                <w:sz w:val="24"/>
              </w:rPr>
              <w:t> </w:t>
            </w:r>
            <w:r>
              <w:rPr>
                <w:sz w:val="24"/>
              </w:rPr>
              <w:t>the</w:t>
            </w:r>
            <w:r>
              <w:rPr>
                <w:spacing w:val="-18"/>
                <w:sz w:val="24"/>
              </w:rPr>
              <w:t> </w:t>
            </w:r>
            <w:r>
              <w:rPr>
                <w:sz w:val="24"/>
              </w:rPr>
              <w:t>resume.</w:t>
            </w:r>
          </w:p>
        </w:tc>
      </w:tr>
    </w:tbl>
    <w:p>
      <w:pPr>
        <w:pStyle w:val="TableParagraph"/>
        <w:spacing w:after="0" w:line="340" w:lineRule="auto"/>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932"/>
        <w:gridCol w:w="1096"/>
        <w:gridCol w:w="1437"/>
        <w:gridCol w:w="1334"/>
        <w:gridCol w:w="4399"/>
      </w:tblGrid>
      <w:tr>
        <w:trPr>
          <w:trHeight w:val="337" w:hRule="atLeast"/>
        </w:trPr>
        <w:tc>
          <w:tcPr>
            <w:tcW w:w="1932" w:type="dxa"/>
          </w:tcPr>
          <w:p>
            <w:pPr>
              <w:pStyle w:val="TableParagraph"/>
              <w:spacing w:before="36"/>
              <w:ind w:left="17"/>
              <w:jc w:val="center"/>
              <w:rPr>
                <w:sz w:val="24"/>
              </w:rPr>
            </w:pPr>
            <w:r>
              <w:rPr>
                <w:color w:val="008485"/>
                <w:spacing w:val="-4"/>
                <w:sz w:val="24"/>
              </w:rPr>
              <w:t>Name</w:t>
            </w:r>
          </w:p>
        </w:tc>
        <w:tc>
          <w:tcPr>
            <w:tcW w:w="1096" w:type="dxa"/>
          </w:tcPr>
          <w:p>
            <w:pPr>
              <w:pStyle w:val="TableParagraph"/>
              <w:spacing w:before="36"/>
              <w:ind w:left="17" w:right="1"/>
              <w:jc w:val="center"/>
              <w:rPr>
                <w:sz w:val="24"/>
              </w:rPr>
            </w:pPr>
            <w:r>
              <w:rPr>
                <w:color w:val="008485"/>
                <w:spacing w:val="-4"/>
                <w:w w:val="95"/>
                <w:sz w:val="24"/>
              </w:rPr>
              <w:t>Size</w:t>
            </w:r>
          </w:p>
        </w:tc>
        <w:tc>
          <w:tcPr>
            <w:tcW w:w="1437" w:type="dxa"/>
          </w:tcPr>
          <w:p>
            <w:pPr>
              <w:pStyle w:val="TableParagraph"/>
              <w:spacing w:before="36"/>
              <w:jc w:val="center"/>
              <w:rPr>
                <w:sz w:val="24"/>
              </w:rPr>
            </w:pPr>
            <w:r>
              <w:rPr>
                <w:color w:val="008485"/>
                <w:spacing w:val="-4"/>
                <w:sz w:val="24"/>
              </w:rPr>
              <w:t>Type</w:t>
            </w:r>
          </w:p>
        </w:tc>
        <w:tc>
          <w:tcPr>
            <w:tcW w:w="1334" w:type="dxa"/>
          </w:tcPr>
          <w:p>
            <w:pPr>
              <w:pStyle w:val="TableParagraph"/>
              <w:spacing w:before="36"/>
              <w:ind w:left="20" w:right="1"/>
              <w:jc w:val="center"/>
              <w:rPr>
                <w:sz w:val="24"/>
              </w:rPr>
            </w:pPr>
            <w:r>
              <w:rPr>
                <w:color w:val="008485"/>
                <w:spacing w:val="-2"/>
                <w:sz w:val="24"/>
              </w:rPr>
              <w:t>Mandatory</w:t>
            </w:r>
          </w:p>
        </w:tc>
        <w:tc>
          <w:tcPr>
            <w:tcW w:w="4399" w:type="dxa"/>
          </w:tcPr>
          <w:p>
            <w:pPr>
              <w:pStyle w:val="TableParagraph"/>
              <w:spacing w:before="36"/>
              <w:ind w:left="19"/>
              <w:rPr>
                <w:sz w:val="24"/>
              </w:rPr>
            </w:pPr>
            <w:r>
              <w:rPr>
                <w:color w:val="008485"/>
                <w:spacing w:val="-2"/>
                <w:sz w:val="24"/>
              </w:rPr>
              <w:t>Description</w:t>
            </w:r>
          </w:p>
        </w:tc>
      </w:tr>
      <w:tr>
        <w:trPr>
          <w:trHeight w:val="1679" w:hRule="atLeast"/>
        </w:trPr>
        <w:tc>
          <w:tcPr>
            <w:tcW w:w="1932" w:type="dxa"/>
          </w:tcPr>
          <w:p>
            <w:pPr>
              <w:pStyle w:val="TableParagraph"/>
              <w:spacing w:before="0"/>
              <w:ind w:left="0"/>
              <w:rPr>
                <w:sz w:val="24"/>
              </w:rPr>
            </w:pPr>
          </w:p>
          <w:p>
            <w:pPr>
              <w:pStyle w:val="TableParagraph"/>
              <w:spacing w:before="194"/>
              <w:ind w:left="0"/>
              <w:rPr>
                <w:sz w:val="24"/>
              </w:rPr>
            </w:pPr>
          </w:p>
          <w:p>
            <w:pPr>
              <w:pStyle w:val="TableParagraph"/>
              <w:spacing w:before="0"/>
              <w:ind w:left="17"/>
              <w:jc w:val="center"/>
              <w:rPr>
                <w:sz w:val="24"/>
              </w:rPr>
            </w:pPr>
            <w:r>
              <w:rPr>
                <w:color w:val="24211F"/>
                <w:spacing w:val="-2"/>
                <w:sz w:val="24"/>
              </w:rPr>
              <w:t>reason</w:t>
            </w:r>
          </w:p>
        </w:tc>
        <w:tc>
          <w:tcPr>
            <w:tcW w:w="1096" w:type="dxa"/>
          </w:tcPr>
          <w:p>
            <w:pPr>
              <w:pStyle w:val="TableParagraph"/>
              <w:spacing w:before="0"/>
              <w:ind w:left="0"/>
              <w:rPr>
                <w:sz w:val="24"/>
              </w:rPr>
            </w:pPr>
          </w:p>
          <w:p>
            <w:pPr>
              <w:pStyle w:val="TableParagraph"/>
              <w:spacing w:before="194"/>
              <w:ind w:left="0"/>
              <w:rPr>
                <w:sz w:val="24"/>
              </w:rPr>
            </w:pPr>
          </w:p>
          <w:p>
            <w:pPr>
              <w:pStyle w:val="TableParagraph"/>
              <w:spacing w:before="0"/>
              <w:ind w:left="17"/>
              <w:jc w:val="center"/>
              <w:rPr>
                <w:sz w:val="24"/>
              </w:rPr>
            </w:pPr>
            <w:r>
              <w:rPr>
                <w:color w:val="24211F"/>
                <w:spacing w:val="-10"/>
                <w:w w:val="95"/>
                <w:sz w:val="24"/>
              </w:rPr>
              <w:t>2</w:t>
            </w:r>
          </w:p>
        </w:tc>
        <w:tc>
          <w:tcPr>
            <w:tcW w:w="1437" w:type="dxa"/>
          </w:tcPr>
          <w:p>
            <w:pPr>
              <w:pStyle w:val="TableParagraph"/>
              <w:spacing w:before="0"/>
              <w:ind w:left="0"/>
              <w:rPr>
                <w:sz w:val="24"/>
              </w:rPr>
            </w:pPr>
          </w:p>
          <w:p>
            <w:pPr>
              <w:pStyle w:val="TableParagraph"/>
              <w:spacing w:before="194"/>
              <w:ind w:left="0"/>
              <w:rPr>
                <w:sz w:val="24"/>
              </w:rPr>
            </w:pPr>
          </w:p>
          <w:p>
            <w:pPr>
              <w:pStyle w:val="TableParagraph"/>
              <w:spacing w:before="0"/>
              <w:ind w:left="15"/>
              <w:jc w:val="center"/>
              <w:rPr>
                <w:sz w:val="24"/>
              </w:rPr>
            </w:pPr>
            <w:r>
              <w:rPr>
                <w:color w:val="24211F"/>
                <w:spacing w:val="-2"/>
                <w:sz w:val="24"/>
              </w:rPr>
              <w:t>Numérico</w:t>
            </w:r>
          </w:p>
        </w:tc>
        <w:tc>
          <w:tcPr>
            <w:tcW w:w="1334" w:type="dxa"/>
          </w:tcPr>
          <w:p>
            <w:pPr>
              <w:pStyle w:val="TableParagraph"/>
              <w:spacing w:before="0"/>
              <w:ind w:left="0"/>
              <w:rPr>
                <w:sz w:val="24"/>
              </w:rPr>
            </w:pPr>
          </w:p>
          <w:p>
            <w:pPr>
              <w:pStyle w:val="TableParagraph"/>
              <w:spacing w:before="194"/>
              <w:ind w:left="0"/>
              <w:rPr>
                <w:sz w:val="24"/>
              </w:rPr>
            </w:pPr>
          </w:p>
          <w:p>
            <w:pPr>
              <w:pStyle w:val="TableParagraph"/>
              <w:spacing w:before="0"/>
              <w:ind w:left="20"/>
              <w:jc w:val="center"/>
              <w:rPr>
                <w:sz w:val="24"/>
              </w:rPr>
            </w:pPr>
            <w:r>
              <w:rPr>
                <w:color w:val="24211F"/>
                <w:spacing w:val="-5"/>
                <w:sz w:val="24"/>
              </w:rPr>
              <w:t>Sim</w:t>
            </w:r>
          </w:p>
        </w:tc>
        <w:tc>
          <w:tcPr>
            <w:tcW w:w="4399" w:type="dxa"/>
          </w:tcPr>
          <w:p>
            <w:pPr>
              <w:pStyle w:val="TableParagraph"/>
              <w:spacing w:before="103"/>
              <w:ind w:left="19"/>
              <w:rPr>
                <w:sz w:val="24"/>
              </w:rPr>
            </w:pPr>
            <w:r>
              <w:rPr>
                <w:w w:val="90"/>
                <w:sz w:val="24"/>
              </w:rPr>
              <w:t>Reason</w:t>
            </w:r>
            <w:r>
              <w:rPr>
                <w:spacing w:val="-8"/>
                <w:w w:val="90"/>
                <w:sz w:val="24"/>
              </w:rPr>
              <w:t> </w:t>
            </w:r>
            <w:r>
              <w:rPr>
                <w:w w:val="90"/>
                <w:sz w:val="24"/>
              </w:rPr>
              <w:t>for</w:t>
            </w:r>
            <w:r>
              <w:rPr>
                <w:spacing w:val="-7"/>
                <w:w w:val="90"/>
                <w:sz w:val="24"/>
              </w:rPr>
              <w:t> </w:t>
            </w:r>
            <w:r>
              <w:rPr>
                <w:spacing w:val="-2"/>
                <w:w w:val="90"/>
                <w:sz w:val="24"/>
              </w:rPr>
              <w:t>update:</w:t>
            </w:r>
          </w:p>
          <w:p>
            <w:pPr>
              <w:pStyle w:val="TableParagraph"/>
              <w:spacing w:before="77"/>
              <w:ind w:left="0"/>
              <w:rPr>
                <w:sz w:val="24"/>
              </w:rPr>
            </w:pPr>
          </w:p>
          <w:p>
            <w:pPr>
              <w:pStyle w:val="TableParagraph"/>
              <w:numPr>
                <w:ilvl w:val="0"/>
                <w:numId w:val="101"/>
              </w:numPr>
              <w:tabs>
                <w:tab w:pos="200" w:val="left" w:leader="none"/>
              </w:tabs>
              <w:spacing w:line="240" w:lineRule="auto" w:before="0" w:after="0"/>
              <w:ind w:left="200" w:right="0" w:hanging="181"/>
              <w:jc w:val="left"/>
              <w:rPr>
                <w:sz w:val="24"/>
              </w:rPr>
            </w:pPr>
            <w:r>
              <w:rPr>
                <w:w w:val="90"/>
                <w:sz w:val="24"/>
              </w:rPr>
              <w:t>Customer</w:t>
            </w:r>
            <w:r>
              <w:rPr>
                <w:spacing w:val="8"/>
                <w:sz w:val="24"/>
              </w:rPr>
              <w:t> </w:t>
            </w:r>
            <w:r>
              <w:rPr>
                <w:spacing w:val="-2"/>
                <w:sz w:val="24"/>
              </w:rPr>
              <w:t>Request</w:t>
            </w:r>
          </w:p>
          <w:p>
            <w:pPr>
              <w:pStyle w:val="TableParagraph"/>
              <w:spacing w:before="93"/>
              <w:ind w:left="0"/>
              <w:rPr>
                <w:sz w:val="24"/>
              </w:rPr>
            </w:pPr>
          </w:p>
          <w:p>
            <w:pPr>
              <w:pStyle w:val="TableParagraph"/>
              <w:numPr>
                <w:ilvl w:val="0"/>
                <w:numId w:val="101"/>
              </w:numPr>
              <w:tabs>
                <w:tab w:pos="261" w:val="left" w:leader="none"/>
              </w:tabs>
              <w:spacing w:line="240" w:lineRule="auto" w:before="1" w:after="0"/>
              <w:ind w:left="261" w:right="0" w:hanging="242"/>
              <w:jc w:val="left"/>
              <w:rPr>
                <w:sz w:val="24"/>
              </w:rPr>
            </w:pPr>
            <w:r>
              <w:rPr>
                <w:w w:val="90"/>
                <w:sz w:val="24"/>
              </w:rPr>
              <w:t>suspected</w:t>
            </w:r>
            <w:r>
              <w:rPr>
                <w:spacing w:val="3"/>
                <w:sz w:val="24"/>
              </w:rPr>
              <w:t> </w:t>
            </w:r>
            <w:r>
              <w:rPr>
                <w:spacing w:val="-4"/>
                <w:sz w:val="24"/>
              </w:rPr>
              <w:t>fraud</w:t>
            </w:r>
          </w:p>
        </w:tc>
      </w:tr>
    </w:tbl>
    <w:p>
      <w:pPr>
        <w:pStyle w:val="BodyText"/>
      </w:pPr>
    </w:p>
    <w:p>
      <w:pPr>
        <w:pStyle w:val="BodyText"/>
        <w:spacing w:before="29"/>
      </w:pPr>
    </w:p>
    <w:p>
      <w:pPr>
        <w:pStyle w:val="BodyText"/>
        <w:spacing w:line="338" w:lineRule="auto" w:before="1"/>
        <w:ind w:left="153"/>
      </w:pPr>
      <w:r>
        <w:rPr>
          <w:spacing w:val="-2"/>
        </w:rPr>
        <w:t>Attention:</w:t>
      </w:r>
      <w:r>
        <w:rPr>
          <w:spacing w:val="-23"/>
        </w:rPr>
        <w:t> </w:t>
      </w:r>
      <w:r>
        <w:rPr>
          <w:spacing w:val="-2"/>
        </w:rPr>
        <w:t>It</w:t>
      </w:r>
      <w:r>
        <w:rPr>
          <w:spacing w:val="-15"/>
        </w:rPr>
        <w:t> </w:t>
      </w:r>
      <w:r>
        <w:rPr>
          <w:spacing w:val="-2"/>
        </w:rPr>
        <w:t>is</w:t>
      </w:r>
      <w:r>
        <w:rPr>
          <w:spacing w:val="-15"/>
        </w:rPr>
        <w:t> </w:t>
      </w:r>
      <w:r>
        <w:rPr>
          <w:spacing w:val="-2"/>
        </w:rPr>
        <w:t>not</w:t>
      </w:r>
      <w:r>
        <w:rPr>
          <w:spacing w:val="-14"/>
        </w:rPr>
        <w:t> </w:t>
      </w:r>
      <w:r>
        <w:rPr>
          <w:spacing w:val="-2"/>
        </w:rPr>
        <w:t>possible</w:t>
      </w:r>
      <w:r>
        <w:rPr>
          <w:spacing w:val="-15"/>
        </w:rPr>
        <w:t> </w:t>
      </w:r>
      <w:r>
        <w:rPr>
          <w:spacing w:val="-2"/>
        </w:rPr>
        <w:t>to</w:t>
      </w:r>
      <w:r>
        <w:rPr>
          <w:spacing w:val="-12"/>
        </w:rPr>
        <w:t> </w:t>
      </w:r>
      <w:r>
        <w:rPr>
          <w:spacing w:val="-2"/>
        </w:rPr>
        <w:t>test</w:t>
      </w:r>
      <w:r>
        <w:rPr>
          <w:spacing w:val="-12"/>
        </w:rPr>
        <w:t> </w:t>
      </w:r>
      <w:r>
        <w:rPr>
          <w:spacing w:val="-2"/>
        </w:rPr>
        <w:t>token</w:t>
      </w:r>
      <w:r>
        <w:rPr>
          <w:spacing w:val="-11"/>
        </w:rPr>
        <w:t> </w:t>
      </w:r>
      <w:r>
        <w:rPr>
          <w:spacing w:val="-2"/>
        </w:rPr>
        <w:t>sharing</w:t>
      </w:r>
      <w:r>
        <w:rPr>
          <w:spacing w:val="-13"/>
        </w:rPr>
        <w:t> </w:t>
      </w:r>
      <w:r>
        <w:rPr>
          <w:spacing w:val="-2"/>
        </w:rPr>
        <w:t>between</w:t>
      </w:r>
      <w:r>
        <w:rPr>
          <w:spacing w:val="-9"/>
        </w:rPr>
        <w:t> </w:t>
      </w:r>
      <w:r>
        <w:rPr>
          <w:spacing w:val="-2"/>
        </w:rPr>
        <w:t>merchant</w:t>
      </w:r>
      <w:r>
        <w:rPr>
          <w:spacing w:val="-13"/>
        </w:rPr>
        <w:t> </w:t>
      </w:r>
      <w:r>
        <w:rPr>
          <w:spacing w:val="-2"/>
        </w:rPr>
        <w:t>IDs</w:t>
      </w:r>
      <w:r>
        <w:rPr>
          <w:spacing w:val="-13"/>
        </w:rPr>
        <w:t> </w:t>
      </w:r>
      <w:r>
        <w:rPr>
          <w:spacing w:val="-2"/>
        </w:rPr>
        <w:t>(PVs)</w:t>
      </w:r>
      <w:r>
        <w:rPr>
          <w:spacing w:val="-11"/>
        </w:rPr>
        <w:t> </w:t>
      </w:r>
      <w:r>
        <w:rPr>
          <w:spacing w:val="-2"/>
        </w:rPr>
        <w:t>of</w:t>
      </w:r>
      <w:r>
        <w:rPr>
          <w:spacing w:val="-10"/>
        </w:rPr>
        <w:t> </w:t>
      </w:r>
      <w:r>
        <w:rPr>
          <w:spacing w:val="-2"/>
        </w:rPr>
        <w:t>the</w:t>
      </w:r>
      <w:r>
        <w:rPr>
          <w:spacing w:val="-13"/>
        </w:rPr>
        <w:t> </w:t>
      </w:r>
      <w:r>
        <w:rPr>
          <w:spacing w:val="-2"/>
        </w:rPr>
        <w:t>same</w:t>
      </w:r>
      <w:r>
        <w:rPr>
          <w:spacing w:val="-13"/>
        </w:rPr>
        <w:t> </w:t>
      </w:r>
      <w:r>
        <w:rPr>
          <w:spacing w:val="-2"/>
        </w:rPr>
        <w:t>CNPJ</w:t>
      </w:r>
      <w:r>
        <w:rPr>
          <w:spacing w:val="-13"/>
        </w:rPr>
        <w:t> </w:t>
      </w:r>
      <w:r>
        <w:rPr>
          <w:spacing w:val="-2"/>
        </w:rPr>
        <w:t>in</w:t>
      </w:r>
      <w:r>
        <w:rPr>
          <w:spacing w:val="-11"/>
        </w:rPr>
        <w:t> </w:t>
      </w:r>
      <w:r>
        <w:rPr>
          <w:spacing w:val="-2"/>
        </w:rPr>
        <w:t>the </w:t>
      </w:r>
      <w:r>
        <w:rPr/>
        <w:t>Sandbox,</w:t>
      </w:r>
      <w:r>
        <w:rPr>
          <w:spacing w:val="-17"/>
        </w:rPr>
        <w:t> </w:t>
      </w:r>
      <w:r>
        <w:rPr/>
        <w:t>only</w:t>
      </w:r>
      <w:r>
        <w:rPr>
          <w:spacing w:val="-18"/>
        </w:rPr>
        <w:t> </w:t>
      </w:r>
      <w:r>
        <w:rPr/>
        <w:t>in</w:t>
      </w:r>
      <w:r>
        <w:rPr>
          <w:spacing w:val="-14"/>
        </w:rPr>
        <w:t> </w:t>
      </w:r>
      <w:r>
        <w:rPr/>
        <w:t>production.</w:t>
      </w:r>
    </w:p>
    <w:p>
      <w:pPr>
        <w:pStyle w:val="BodyText"/>
        <w:spacing w:before="216"/>
        <w:ind w:left="153"/>
      </w:pPr>
      <w:r>
        <w:rPr>
          <w:spacing w:val="2"/>
          <w:w w:val="85"/>
        </w:rPr>
        <w:t>Response</w:t>
      </w:r>
      <w:r>
        <w:rPr>
          <w:spacing w:val="-1"/>
        </w:rPr>
        <w:t> </w:t>
      </w:r>
      <w:r>
        <w:rPr>
          <w:spacing w:val="-2"/>
        </w:rPr>
        <w:t>Parameters:</w:t>
      </w:r>
    </w:p>
    <w:p>
      <w:pPr>
        <w:pStyle w:val="BodyText"/>
        <w:spacing w:before="59" w:after="1"/>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733"/>
        <w:gridCol w:w="1094"/>
        <w:gridCol w:w="1433"/>
        <w:gridCol w:w="5941"/>
      </w:tblGrid>
      <w:tr>
        <w:trPr>
          <w:trHeight w:val="337" w:hRule="atLeast"/>
        </w:trPr>
        <w:tc>
          <w:tcPr>
            <w:tcW w:w="1733" w:type="dxa"/>
          </w:tcPr>
          <w:p>
            <w:pPr>
              <w:pStyle w:val="TableParagraph"/>
              <w:spacing w:before="36"/>
              <w:jc w:val="center"/>
              <w:rPr>
                <w:sz w:val="24"/>
              </w:rPr>
            </w:pPr>
            <w:r>
              <w:rPr>
                <w:color w:val="008485"/>
                <w:spacing w:val="-4"/>
                <w:sz w:val="24"/>
              </w:rPr>
              <w:t>Nome</w:t>
            </w:r>
          </w:p>
        </w:tc>
        <w:tc>
          <w:tcPr>
            <w:tcW w:w="1094" w:type="dxa"/>
          </w:tcPr>
          <w:p>
            <w:pPr>
              <w:pStyle w:val="TableParagraph"/>
              <w:spacing w:before="36"/>
              <w:jc w:val="center"/>
              <w:rPr>
                <w:sz w:val="24"/>
              </w:rPr>
            </w:pPr>
            <w:r>
              <w:rPr>
                <w:color w:val="008485"/>
                <w:spacing w:val="-2"/>
                <w:sz w:val="24"/>
              </w:rPr>
              <w:t>Tamanho</w:t>
            </w:r>
          </w:p>
        </w:tc>
        <w:tc>
          <w:tcPr>
            <w:tcW w:w="1433" w:type="dxa"/>
          </w:tcPr>
          <w:p>
            <w:pPr>
              <w:pStyle w:val="TableParagraph"/>
              <w:spacing w:before="36"/>
              <w:ind w:left="16"/>
              <w:jc w:val="center"/>
              <w:rPr>
                <w:sz w:val="24"/>
              </w:rPr>
            </w:pPr>
            <w:r>
              <w:rPr>
                <w:color w:val="008485"/>
                <w:spacing w:val="-4"/>
                <w:sz w:val="24"/>
              </w:rPr>
              <w:t>Tipo</w:t>
            </w:r>
          </w:p>
        </w:tc>
        <w:tc>
          <w:tcPr>
            <w:tcW w:w="5941" w:type="dxa"/>
          </w:tcPr>
          <w:p>
            <w:pPr>
              <w:pStyle w:val="TableParagraph"/>
              <w:spacing w:before="36"/>
              <w:ind w:left="15"/>
              <w:rPr>
                <w:sz w:val="24"/>
              </w:rPr>
            </w:pPr>
            <w:r>
              <w:rPr>
                <w:color w:val="008485"/>
                <w:spacing w:val="-2"/>
                <w:sz w:val="24"/>
              </w:rPr>
              <w:t>Descrição</w:t>
            </w:r>
          </w:p>
        </w:tc>
      </w:tr>
      <w:tr>
        <w:trPr>
          <w:trHeight w:val="419" w:hRule="atLeast"/>
        </w:trPr>
        <w:tc>
          <w:tcPr>
            <w:tcW w:w="1733" w:type="dxa"/>
          </w:tcPr>
          <w:p>
            <w:pPr>
              <w:pStyle w:val="TableParagraph"/>
              <w:ind w:left="16"/>
              <w:jc w:val="center"/>
              <w:rPr>
                <w:sz w:val="24"/>
              </w:rPr>
            </w:pPr>
            <w:r>
              <w:rPr>
                <w:color w:val="24211F"/>
                <w:spacing w:val="-2"/>
                <w:sz w:val="24"/>
              </w:rPr>
              <w:t>returnCode</w:t>
            </w:r>
          </w:p>
        </w:tc>
        <w:tc>
          <w:tcPr>
            <w:tcW w:w="1094" w:type="dxa"/>
          </w:tcPr>
          <w:p>
            <w:pPr>
              <w:pStyle w:val="TableParagraph"/>
              <w:ind w:right="4"/>
              <w:jc w:val="center"/>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10"/>
                <w:sz w:val="24"/>
              </w:rPr>
              <w:t>3</w:t>
            </w:r>
          </w:p>
        </w:tc>
        <w:tc>
          <w:tcPr>
            <w:tcW w:w="1433" w:type="dxa"/>
          </w:tcPr>
          <w:p>
            <w:pPr>
              <w:pStyle w:val="TableParagraph"/>
              <w:ind w:left="15"/>
              <w:jc w:val="center"/>
              <w:rPr>
                <w:sz w:val="24"/>
              </w:rPr>
            </w:pPr>
            <w:r>
              <w:rPr>
                <w:color w:val="24211F"/>
                <w:spacing w:val="-8"/>
                <w:sz w:val="24"/>
              </w:rPr>
              <w:t>Alphanumeric</w:t>
            </w:r>
          </w:p>
        </w:tc>
        <w:tc>
          <w:tcPr>
            <w:tcW w:w="5941" w:type="dxa"/>
          </w:tcPr>
          <w:p>
            <w:pPr>
              <w:pStyle w:val="TableParagraph"/>
              <w:ind w:left="15"/>
              <w:rPr>
                <w:sz w:val="24"/>
              </w:rPr>
            </w:pPr>
            <w:r>
              <w:rPr>
                <w:color w:val="24211F"/>
                <w:w w:val="90"/>
                <w:sz w:val="24"/>
              </w:rPr>
              <w:t>Request</w:t>
            </w:r>
            <w:r>
              <w:rPr>
                <w:color w:val="24211F"/>
                <w:spacing w:val="8"/>
                <w:sz w:val="24"/>
              </w:rPr>
              <w:t> </w:t>
            </w:r>
            <w:r>
              <w:rPr>
                <w:color w:val="24211F"/>
                <w:w w:val="90"/>
                <w:sz w:val="24"/>
              </w:rPr>
              <w:t>return</w:t>
            </w:r>
            <w:r>
              <w:rPr>
                <w:color w:val="24211F"/>
                <w:spacing w:val="8"/>
                <w:sz w:val="24"/>
              </w:rPr>
              <w:t> </w:t>
            </w:r>
            <w:r>
              <w:rPr>
                <w:color w:val="24211F"/>
                <w:spacing w:val="-4"/>
                <w:w w:val="90"/>
                <w:sz w:val="24"/>
              </w:rPr>
              <w:t>code</w:t>
            </w:r>
          </w:p>
        </w:tc>
      </w:tr>
      <w:tr>
        <w:trPr>
          <w:trHeight w:val="421" w:hRule="atLeast"/>
        </w:trPr>
        <w:tc>
          <w:tcPr>
            <w:tcW w:w="1733" w:type="dxa"/>
          </w:tcPr>
          <w:p>
            <w:pPr>
              <w:pStyle w:val="TableParagraph"/>
              <w:ind w:left="11"/>
              <w:jc w:val="center"/>
              <w:rPr>
                <w:sz w:val="24"/>
              </w:rPr>
            </w:pPr>
            <w:r>
              <w:rPr>
                <w:color w:val="24211F"/>
                <w:spacing w:val="-2"/>
                <w:sz w:val="24"/>
              </w:rPr>
              <w:t>returnMessage</w:t>
            </w:r>
          </w:p>
        </w:tc>
        <w:tc>
          <w:tcPr>
            <w:tcW w:w="1094" w:type="dxa"/>
          </w:tcPr>
          <w:p>
            <w:pPr>
              <w:pStyle w:val="TableParagraph"/>
              <w:jc w:val="center"/>
              <w:rPr>
                <w:sz w:val="24"/>
              </w:rPr>
            </w:pPr>
            <w:r>
              <w:rPr>
                <w:color w:val="24211F"/>
                <w:spacing w:val="-4"/>
                <w:sz w:val="24"/>
              </w:rPr>
              <w:t>Up</w:t>
            </w:r>
            <w:r>
              <w:rPr>
                <w:color w:val="24211F"/>
                <w:spacing w:val="-25"/>
                <w:sz w:val="24"/>
              </w:rPr>
              <w:t> </w:t>
            </w:r>
            <w:r>
              <w:rPr>
                <w:color w:val="24211F"/>
                <w:spacing w:val="-4"/>
                <w:sz w:val="24"/>
              </w:rPr>
              <w:t>to</w:t>
            </w:r>
            <w:r>
              <w:rPr>
                <w:color w:val="24211F"/>
                <w:spacing w:val="-25"/>
                <w:sz w:val="24"/>
              </w:rPr>
              <w:t> </w:t>
            </w:r>
            <w:r>
              <w:rPr>
                <w:color w:val="24211F"/>
                <w:spacing w:val="-5"/>
                <w:sz w:val="24"/>
              </w:rPr>
              <w:t>256</w:t>
            </w:r>
          </w:p>
        </w:tc>
        <w:tc>
          <w:tcPr>
            <w:tcW w:w="1433" w:type="dxa"/>
          </w:tcPr>
          <w:p>
            <w:pPr>
              <w:pStyle w:val="TableParagraph"/>
              <w:ind w:left="15"/>
              <w:jc w:val="center"/>
              <w:rPr>
                <w:sz w:val="24"/>
              </w:rPr>
            </w:pPr>
            <w:r>
              <w:rPr>
                <w:color w:val="24211F"/>
                <w:spacing w:val="-8"/>
                <w:sz w:val="24"/>
              </w:rPr>
              <w:t>Alphanumeric</w:t>
            </w:r>
          </w:p>
        </w:tc>
        <w:tc>
          <w:tcPr>
            <w:tcW w:w="5941" w:type="dxa"/>
          </w:tcPr>
          <w:p>
            <w:pPr>
              <w:pStyle w:val="TableParagraph"/>
              <w:ind w:left="15"/>
              <w:rPr>
                <w:sz w:val="24"/>
              </w:rPr>
            </w:pPr>
            <w:r>
              <w:rPr>
                <w:color w:val="24211F"/>
                <w:w w:val="90"/>
                <w:sz w:val="24"/>
              </w:rPr>
              <w:t>Request</w:t>
            </w:r>
            <w:r>
              <w:rPr>
                <w:color w:val="24211F"/>
                <w:spacing w:val="8"/>
                <w:sz w:val="24"/>
              </w:rPr>
              <w:t> </w:t>
            </w:r>
            <w:r>
              <w:rPr>
                <w:color w:val="24211F"/>
                <w:w w:val="90"/>
                <w:sz w:val="24"/>
              </w:rPr>
              <w:t>return</w:t>
            </w:r>
            <w:r>
              <w:rPr>
                <w:color w:val="24211F"/>
                <w:spacing w:val="8"/>
                <w:sz w:val="24"/>
              </w:rPr>
              <w:t> </w:t>
            </w:r>
            <w:r>
              <w:rPr>
                <w:color w:val="24211F"/>
                <w:spacing w:val="-2"/>
                <w:w w:val="90"/>
                <w:sz w:val="24"/>
              </w:rPr>
              <w:t>message</w:t>
            </w:r>
          </w:p>
        </w:tc>
      </w:tr>
      <w:tr>
        <w:trPr>
          <w:trHeight w:val="808" w:hRule="atLeast"/>
        </w:trPr>
        <w:tc>
          <w:tcPr>
            <w:tcW w:w="1733" w:type="dxa"/>
          </w:tcPr>
          <w:p>
            <w:pPr>
              <w:pStyle w:val="TableParagraph"/>
              <w:spacing w:before="36"/>
              <w:ind w:left="0"/>
              <w:rPr>
                <w:sz w:val="24"/>
              </w:rPr>
            </w:pPr>
          </w:p>
          <w:p>
            <w:pPr>
              <w:pStyle w:val="TableParagraph"/>
              <w:spacing w:before="0"/>
              <w:jc w:val="center"/>
              <w:rPr>
                <w:sz w:val="24"/>
              </w:rPr>
            </w:pPr>
            <w:r>
              <w:rPr>
                <w:color w:val="24211F"/>
                <w:spacing w:val="-2"/>
                <w:sz w:val="24"/>
              </w:rPr>
              <w:t>tokenizationId</w:t>
            </w:r>
          </w:p>
        </w:tc>
        <w:tc>
          <w:tcPr>
            <w:tcW w:w="1094" w:type="dxa"/>
          </w:tcPr>
          <w:p>
            <w:pPr>
              <w:pStyle w:val="TableParagraph"/>
              <w:spacing w:before="36"/>
              <w:ind w:left="0"/>
              <w:rPr>
                <w:sz w:val="24"/>
              </w:rPr>
            </w:pPr>
          </w:p>
          <w:p>
            <w:pPr>
              <w:pStyle w:val="TableParagraph"/>
              <w:spacing w:before="0"/>
              <w:jc w:val="center"/>
              <w:rPr>
                <w:sz w:val="24"/>
              </w:rPr>
            </w:pPr>
            <w:r>
              <w:rPr>
                <w:color w:val="24211F"/>
                <w:spacing w:val="-5"/>
                <w:sz w:val="24"/>
              </w:rPr>
              <w:t>36</w:t>
            </w:r>
          </w:p>
        </w:tc>
        <w:tc>
          <w:tcPr>
            <w:tcW w:w="1433" w:type="dxa"/>
          </w:tcPr>
          <w:p>
            <w:pPr>
              <w:pStyle w:val="TableParagraph"/>
              <w:spacing w:before="36"/>
              <w:ind w:left="0"/>
              <w:rPr>
                <w:sz w:val="24"/>
              </w:rPr>
            </w:pPr>
          </w:p>
          <w:p>
            <w:pPr>
              <w:pStyle w:val="TableParagraph"/>
              <w:spacing w:before="0"/>
              <w:ind w:left="15"/>
              <w:jc w:val="center"/>
              <w:rPr>
                <w:sz w:val="24"/>
              </w:rPr>
            </w:pPr>
            <w:r>
              <w:rPr>
                <w:color w:val="24211F"/>
                <w:spacing w:val="-8"/>
                <w:sz w:val="24"/>
              </w:rPr>
              <w:t>Alphanumeric</w:t>
            </w:r>
          </w:p>
        </w:tc>
        <w:tc>
          <w:tcPr>
            <w:tcW w:w="5941" w:type="dxa"/>
          </w:tcPr>
          <w:p>
            <w:pPr>
              <w:pStyle w:val="TableParagraph"/>
              <w:spacing w:line="390" w:lineRule="atLeast" w:before="3"/>
              <w:ind w:left="15"/>
              <w:rPr>
                <w:sz w:val="24"/>
              </w:rPr>
            </w:pPr>
            <w:r>
              <w:rPr>
                <w:color w:val="24211F"/>
                <w:spacing w:val="-4"/>
                <w:sz w:val="24"/>
              </w:rPr>
              <w:t>Unique</w:t>
            </w:r>
            <w:r>
              <w:rPr>
                <w:color w:val="24211F"/>
                <w:spacing w:val="-15"/>
                <w:sz w:val="24"/>
              </w:rPr>
              <w:t> </w:t>
            </w:r>
            <w:r>
              <w:rPr>
                <w:color w:val="24211F"/>
                <w:spacing w:val="-4"/>
                <w:sz w:val="24"/>
              </w:rPr>
              <w:t>identifier</w:t>
            </w:r>
            <w:r>
              <w:rPr>
                <w:color w:val="24211F"/>
                <w:spacing w:val="-17"/>
                <w:sz w:val="24"/>
              </w:rPr>
              <w:t> </w:t>
            </w:r>
            <w:r>
              <w:rPr>
                <w:color w:val="24211F"/>
                <w:spacing w:val="-4"/>
                <w:sz w:val="24"/>
              </w:rPr>
              <w:t>for</w:t>
            </w:r>
            <w:r>
              <w:rPr>
                <w:color w:val="24211F"/>
                <w:spacing w:val="-17"/>
                <w:sz w:val="24"/>
              </w:rPr>
              <w:t> </w:t>
            </w:r>
            <w:r>
              <w:rPr>
                <w:color w:val="24211F"/>
                <w:spacing w:val="-4"/>
                <w:sz w:val="24"/>
              </w:rPr>
              <w:t>the</w:t>
            </w:r>
            <w:r>
              <w:rPr>
                <w:color w:val="24211F"/>
                <w:spacing w:val="-21"/>
                <w:sz w:val="24"/>
              </w:rPr>
              <w:t> </w:t>
            </w:r>
            <w:r>
              <w:rPr>
                <w:color w:val="24211F"/>
                <w:spacing w:val="-4"/>
                <w:sz w:val="24"/>
              </w:rPr>
              <w:t>card</w:t>
            </w:r>
            <w:r>
              <w:rPr>
                <w:color w:val="24211F"/>
                <w:spacing w:val="-18"/>
                <w:sz w:val="24"/>
              </w:rPr>
              <w:t> </w:t>
            </w:r>
            <w:r>
              <w:rPr>
                <w:color w:val="24211F"/>
                <w:spacing w:val="-4"/>
                <w:sz w:val="24"/>
              </w:rPr>
              <w:t>tokenization</w:t>
            </w:r>
            <w:r>
              <w:rPr>
                <w:color w:val="24211F"/>
                <w:spacing w:val="-18"/>
                <w:sz w:val="24"/>
              </w:rPr>
              <w:t> </w:t>
            </w:r>
            <w:r>
              <w:rPr>
                <w:color w:val="24211F"/>
                <w:spacing w:val="-4"/>
                <w:sz w:val="24"/>
              </w:rPr>
              <w:t>request</w:t>
            </w:r>
            <w:r>
              <w:rPr>
                <w:color w:val="24211F"/>
                <w:spacing w:val="-20"/>
                <w:sz w:val="24"/>
              </w:rPr>
              <w:t> </w:t>
            </w:r>
            <w:r>
              <w:rPr>
                <w:color w:val="24211F"/>
                <w:spacing w:val="-4"/>
                <w:sz w:val="24"/>
              </w:rPr>
              <w:t>through Rede</w:t>
            </w:r>
          </w:p>
        </w:tc>
      </w:tr>
      <w:tr>
        <w:trPr>
          <w:trHeight w:val="421" w:hRule="atLeast"/>
        </w:trPr>
        <w:tc>
          <w:tcPr>
            <w:tcW w:w="1733" w:type="dxa"/>
          </w:tcPr>
          <w:p>
            <w:pPr>
              <w:pStyle w:val="TableParagraph"/>
              <w:ind w:left="13"/>
              <w:jc w:val="center"/>
              <w:rPr>
                <w:sz w:val="24"/>
              </w:rPr>
            </w:pPr>
            <w:r>
              <w:rPr>
                <w:color w:val="24211F"/>
                <w:spacing w:val="-2"/>
                <w:sz w:val="24"/>
              </w:rPr>
              <w:t>Brand/name*</w:t>
            </w:r>
          </w:p>
        </w:tc>
        <w:tc>
          <w:tcPr>
            <w:tcW w:w="1094" w:type="dxa"/>
          </w:tcPr>
          <w:p>
            <w:pPr>
              <w:pStyle w:val="TableParagraph"/>
              <w:ind w:right="1"/>
              <w:jc w:val="center"/>
              <w:rPr>
                <w:sz w:val="24"/>
              </w:rPr>
            </w:pPr>
            <w:r>
              <w:rPr>
                <w:color w:val="24211F"/>
                <w:spacing w:val="-12"/>
                <w:w w:val="110"/>
                <w:sz w:val="24"/>
              </w:rPr>
              <w:t>-</w:t>
            </w:r>
          </w:p>
        </w:tc>
        <w:tc>
          <w:tcPr>
            <w:tcW w:w="1433" w:type="dxa"/>
          </w:tcPr>
          <w:p>
            <w:pPr>
              <w:pStyle w:val="TableParagraph"/>
              <w:ind w:left="15"/>
              <w:jc w:val="center"/>
              <w:rPr>
                <w:sz w:val="24"/>
              </w:rPr>
            </w:pPr>
            <w:r>
              <w:rPr>
                <w:color w:val="24211F"/>
                <w:spacing w:val="-8"/>
                <w:sz w:val="24"/>
              </w:rPr>
              <w:t>Alphanumeric</w:t>
            </w:r>
          </w:p>
        </w:tc>
        <w:tc>
          <w:tcPr>
            <w:tcW w:w="5941" w:type="dxa"/>
          </w:tcPr>
          <w:p>
            <w:pPr>
              <w:pStyle w:val="TableParagraph"/>
              <w:ind w:left="15"/>
              <w:rPr>
                <w:sz w:val="24"/>
              </w:rPr>
            </w:pPr>
            <w:r>
              <w:rPr>
                <w:color w:val="24211F"/>
                <w:w w:val="90"/>
                <w:sz w:val="24"/>
              </w:rPr>
              <w:t>Brand</w:t>
            </w:r>
            <w:r>
              <w:rPr>
                <w:color w:val="24211F"/>
                <w:spacing w:val="-6"/>
                <w:w w:val="90"/>
                <w:sz w:val="24"/>
              </w:rPr>
              <w:t> </w:t>
            </w:r>
            <w:r>
              <w:rPr>
                <w:color w:val="24211F"/>
                <w:w w:val="90"/>
                <w:sz w:val="24"/>
              </w:rPr>
              <w:t>name.</w:t>
            </w:r>
            <w:r>
              <w:rPr>
                <w:color w:val="24211F"/>
                <w:spacing w:val="-5"/>
                <w:w w:val="90"/>
                <w:sz w:val="24"/>
              </w:rPr>
              <w:t> </w:t>
            </w:r>
            <w:r>
              <w:rPr>
                <w:color w:val="24211F"/>
                <w:w w:val="90"/>
                <w:sz w:val="24"/>
              </w:rPr>
              <w:t>Example:</w:t>
            </w:r>
            <w:r>
              <w:rPr>
                <w:color w:val="24211F"/>
                <w:spacing w:val="-4"/>
                <w:w w:val="90"/>
                <w:sz w:val="24"/>
              </w:rPr>
              <w:t> Visa</w:t>
            </w:r>
          </w:p>
        </w:tc>
      </w:tr>
      <w:tr>
        <w:trPr>
          <w:trHeight w:val="419" w:hRule="atLeast"/>
        </w:trPr>
        <w:tc>
          <w:tcPr>
            <w:tcW w:w="1733" w:type="dxa"/>
          </w:tcPr>
          <w:p>
            <w:pPr>
              <w:pStyle w:val="TableParagraph"/>
              <w:spacing w:before="118"/>
              <w:ind w:left="12"/>
              <w:jc w:val="center"/>
              <w:rPr>
                <w:sz w:val="24"/>
              </w:rPr>
            </w:pPr>
            <w:r>
              <w:rPr>
                <w:color w:val="24211F"/>
                <w:spacing w:val="-7"/>
                <w:sz w:val="24"/>
              </w:rPr>
              <w:t>Brand/message*</w:t>
            </w:r>
          </w:p>
        </w:tc>
        <w:tc>
          <w:tcPr>
            <w:tcW w:w="1094" w:type="dxa"/>
          </w:tcPr>
          <w:p>
            <w:pPr>
              <w:pStyle w:val="TableParagraph"/>
              <w:spacing w:before="118"/>
              <w:ind w:right="1"/>
              <w:jc w:val="center"/>
              <w:rPr>
                <w:sz w:val="24"/>
              </w:rPr>
            </w:pPr>
            <w:r>
              <w:rPr>
                <w:color w:val="24211F"/>
                <w:spacing w:val="-12"/>
                <w:w w:val="110"/>
                <w:sz w:val="24"/>
              </w:rPr>
              <w:t>-</w:t>
            </w:r>
          </w:p>
        </w:tc>
        <w:tc>
          <w:tcPr>
            <w:tcW w:w="1433" w:type="dxa"/>
          </w:tcPr>
          <w:p>
            <w:pPr>
              <w:pStyle w:val="TableParagraph"/>
              <w:spacing w:before="118"/>
              <w:ind w:left="15"/>
              <w:jc w:val="center"/>
              <w:rPr>
                <w:sz w:val="24"/>
              </w:rPr>
            </w:pPr>
            <w:r>
              <w:rPr>
                <w:color w:val="24211F"/>
                <w:spacing w:val="-8"/>
                <w:sz w:val="24"/>
              </w:rPr>
              <w:t>Alphanumeric</w:t>
            </w:r>
          </w:p>
        </w:tc>
        <w:tc>
          <w:tcPr>
            <w:tcW w:w="5941" w:type="dxa"/>
          </w:tcPr>
          <w:p>
            <w:pPr>
              <w:pStyle w:val="TableParagraph"/>
              <w:spacing w:before="118"/>
              <w:ind w:left="15"/>
              <w:rPr>
                <w:sz w:val="24"/>
              </w:rPr>
            </w:pPr>
            <w:r>
              <w:rPr>
                <w:color w:val="24211F"/>
                <w:w w:val="90"/>
                <w:sz w:val="24"/>
              </w:rPr>
              <w:t>Brand</w:t>
            </w:r>
            <w:r>
              <w:rPr>
                <w:color w:val="24211F"/>
                <w:spacing w:val="-4"/>
                <w:w w:val="90"/>
                <w:sz w:val="24"/>
              </w:rPr>
              <w:t> </w:t>
            </w:r>
            <w:r>
              <w:rPr>
                <w:color w:val="24211F"/>
                <w:w w:val="90"/>
                <w:sz w:val="24"/>
              </w:rPr>
              <w:t>error</w:t>
            </w:r>
            <w:r>
              <w:rPr>
                <w:color w:val="24211F"/>
                <w:spacing w:val="-7"/>
                <w:sz w:val="24"/>
              </w:rPr>
              <w:t> </w:t>
            </w:r>
            <w:r>
              <w:rPr>
                <w:color w:val="24211F"/>
                <w:w w:val="90"/>
                <w:sz w:val="24"/>
              </w:rPr>
              <w:t>message.</w:t>
            </w:r>
            <w:r>
              <w:rPr>
                <w:color w:val="24211F"/>
                <w:spacing w:val="-2"/>
                <w:w w:val="90"/>
                <w:sz w:val="24"/>
              </w:rPr>
              <w:t> </w:t>
            </w:r>
            <w:r>
              <w:rPr>
                <w:color w:val="24211F"/>
                <w:w w:val="90"/>
                <w:sz w:val="24"/>
              </w:rPr>
              <w:t>Example:</w:t>
            </w:r>
            <w:r>
              <w:rPr>
                <w:color w:val="24211F"/>
                <w:spacing w:val="-2"/>
                <w:w w:val="90"/>
                <w:sz w:val="24"/>
              </w:rPr>
              <w:t> </w:t>
            </w:r>
            <w:r>
              <w:rPr>
                <w:color w:val="24211F"/>
                <w:w w:val="90"/>
                <w:sz w:val="24"/>
              </w:rPr>
              <w:t>Card</w:t>
            </w:r>
            <w:r>
              <w:rPr>
                <w:color w:val="24211F"/>
                <w:spacing w:val="-2"/>
                <w:w w:val="90"/>
                <w:sz w:val="24"/>
              </w:rPr>
              <w:t> </w:t>
            </w:r>
            <w:r>
              <w:rPr>
                <w:color w:val="24211F"/>
                <w:w w:val="90"/>
                <w:sz w:val="24"/>
              </w:rPr>
              <w:t>not</w:t>
            </w:r>
            <w:r>
              <w:rPr>
                <w:color w:val="24211F"/>
                <w:spacing w:val="-2"/>
                <w:w w:val="90"/>
                <w:sz w:val="24"/>
              </w:rPr>
              <w:t> allowed</w:t>
            </w:r>
          </w:p>
        </w:tc>
      </w:tr>
    </w:tbl>
    <w:p>
      <w:pPr>
        <w:pStyle w:val="BodyText"/>
        <w:spacing w:before="30"/>
      </w:pPr>
    </w:p>
    <w:p>
      <w:pPr>
        <w:pStyle w:val="BodyText"/>
        <w:ind w:left="153"/>
      </w:pPr>
      <w:bookmarkStart w:name="_bookmark88" w:id="89"/>
      <w:bookmarkEnd w:id="89"/>
      <w:r>
        <w:rPr/>
      </w:r>
      <w:r>
        <w:rPr>
          <w:color w:val="00A69E"/>
          <w:w w:val="90"/>
        </w:rPr>
        <w:t>Error</w:t>
      </w:r>
      <w:r>
        <w:rPr>
          <w:color w:val="00A69E"/>
          <w:spacing w:val="-4"/>
        </w:rPr>
        <w:t> </w:t>
      </w:r>
      <w:r>
        <w:rPr>
          <w:color w:val="00A69E"/>
          <w:w w:val="90"/>
        </w:rPr>
        <w:t>Return</w:t>
      </w:r>
      <w:r>
        <w:rPr>
          <w:color w:val="00A69E"/>
          <w:spacing w:val="-5"/>
        </w:rPr>
        <w:t> </w:t>
      </w:r>
      <w:r>
        <w:rPr>
          <w:color w:val="00A69E"/>
          <w:w w:val="90"/>
        </w:rPr>
        <w:t>Messages</w:t>
      </w:r>
      <w:r>
        <w:rPr>
          <w:color w:val="00A69E"/>
          <w:spacing w:val="-1"/>
          <w:w w:val="90"/>
        </w:rPr>
        <w:t> </w:t>
      </w:r>
      <w:r>
        <w:rPr>
          <w:color w:val="00A69E"/>
          <w:w w:val="90"/>
        </w:rPr>
        <w:t>from</w:t>
      </w:r>
      <w:r>
        <w:rPr>
          <w:color w:val="00A69E"/>
          <w:spacing w:val="-5"/>
        </w:rPr>
        <w:t> </w:t>
      </w:r>
      <w:r>
        <w:rPr>
          <w:color w:val="00A69E"/>
          <w:w w:val="90"/>
        </w:rPr>
        <w:t>Card</w:t>
      </w:r>
      <w:r>
        <w:rPr>
          <w:color w:val="00A69E"/>
          <w:spacing w:val="-5"/>
        </w:rPr>
        <w:t> </w:t>
      </w:r>
      <w:r>
        <w:rPr>
          <w:color w:val="00A69E"/>
          <w:spacing w:val="-2"/>
          <w:w w:val="90"/>
        </w:rPr>
        <w:t>Networks</w:t>
      </w:r>
    </w:p>
    <w:p>
      <w:pPr>
        <w:pStyle w:val="BodyText"/>
        <w:spacing w:before="36"/>
      </w:pPr>
    </w:p>
    <w:p>
      <w:pPr>
        <w:pStyle w:val="BodyText"/>
        <w:spacing w:line="290" w:lineRule="auto"/>
        <w:ind w:left="153"/>
      </w:pPr>
      <w:r>
        <w:rPr>
          <w:color w:val="24211F"/>
          <w:spacing w:val="-6"/>
        </w:rPr>
        <w:t>The</w:t>
      </w:r>
      <w:r>
        <w:rPr>
          <w:color w:val="24211F"/>
          <w:spacing w:val="-26"/>
        </w:rPr>
        <w:t> </w:t>
      </w:r>
      <w:r>
        <w:rPr>
          <w:color w:val="24211F"/>
          <w:spacing w:val="-6"/>
        </w:rPr>
        <w:t>error</w:t>
      </w:r>
      <w:r>
        <w:rPr>
          <w:color w:val="24211F"/>
          <w:spacing w:val="-25"/>
        </w:rPr>
        <w:t> </w:t>
      </w:r>
      <w:r>
        <w:rPr>
          <w:color w:val="24211F"/>
          <w:spacing w:val="-6"/>
        </w:rPr>
        <w:t>messages</w:t>
      </w:r>
      <w:r>
        <w:rPr>
          <w:color w:val="24211F"/>
          <w:spacing w:val="-28"/>
        </w:rPr>
        <w:t> </w:t>
      </w:r>
      <w:r>
        <w:rPr>
          <w:color w:val="24211F"/>
          <w:spacing w:val="-6"/>
        </w:rPr>
        <w:t>returned</w:t>
      </w:r>
      <w:r>
        <w:rPr>
          <w:color w:val="24211F"/>
          <w:spacing w:val="-26"/>
        </w:rPr>
        <w:t> </w:t>
      </w:r>
      <w:r>
        <w:rPr>
          <w:color w:val="24211F"/>
          <w:spacing w:val="-6"/>
        </w:rPr>
        <w:t>by</w:t>
      </w:r>
      <w:r>
        <w:rPr>
          <w:color w:val="24211F"/>
          <w:spacing w:val="-27"/>
        </w:rPr>
        <w:t> </w:t>
      </w:r>
      <w:r>
        <w:rPr>
          <w:color w:val="24211F"/>
          <w:spacing w:val="-6"/>
        </w:rPr>
        <w:t>the</w:t>
      </w:r>
      <w:r>
        <w:rPr>
          <w:color w:val="24211F"/>
          <w:spacing w:val="-26"/>
        </w:rPr>
        <w:t> </w:t>
      </w:r>
      <w:r>
        <w:rPr>
          <w:color w:val="24211F"/>
          <w:spacing w:val="-6"/>
        </w:rPr>
        <w:t>card</w:t>
      </w:r>
      <w:r>
        <w:rPr>
          <w:color w:val="24211F"/>
          <w:spacing w:val="-26"/>
        </w:rPr>
        <w:t> </w:t>
      </w:r>
      <w:r>
        <w:rPr>
          <w:color w:val="24211F"/>
          <w:spacing w:val="-6"/>
        </w:rPr>
        <w:t>networks</w:t>
      </w:r>
      <w:r>
        <w:rPr>
          <w:color w:val="24211F"/>
          <w:spacing w:val="-27"/>
        </w:rPr>
        <w:t> </w:t>
      </w:r>
      <w:r>
        <w:rPr>
          <w:color w:val="24211F"/>
          <w:spacing w:val="-6"/>
        </w:rPr>
        <w:t>are</w:t>
      </w:r>
      <w:r>
        <w:rPr>
          <w:color w:val="24211F"/>
          <w:spacing w:val="-26"/>
        </w:rPr>
        <w:t> </w:t>
      </w:r>
      <w:r>
        <w:rPr>
          <w:color w:val="24211F"/>
          <w:spacing w:val="-6"/>
        </w:rPr>
        <w:t>displayed</w:t>
      </w:r>
      <w:r>
        <w:rPr>
          <w:color w:val="24211F"/>
          <w:spacing w:val="-26"/>
        </w:rPr>
        <w:t> </w:t>
      </w:r>
      <w:r>
        <w:rPr>
          <w:color w:val="24211F"/>
          <w:spacing w:val="-6"/>
        </w:rPr>
        <w:t>whenever</w:t>
      </w:r>
      <w:r>
        <w:rPr>
          <w:color w:val="24211F"/>
          <w:spacing w:val="-25"/>
        </w:rPr>
        <w:t> </w:t>
      </w:r>
      <w:r>
        <w:rPr>
          <w:color w:val="24211F"/>
          <w:spacing w:val="-6"/>
        </w:rPr>
        <w:t>there</w:t>
      </w:r>
      <w:r>
        <w:rPr>
          <w:color w:val="24211F"/>
          <w:spacing w:val="-26"/>
        </w:rPr>
        <w:t> </w:t>
      </w:r>
      <w:r>
        <w:rPr>
          <w:color w:val="24211F"/>
          <w:spacing w:val="-6"/>
        </w:rPr>
        <w:t>is</w:t>
      </w:r>
      <w:r>
        <w:rPr>
          <w:color w:val="24211F"/>
          <w:spacing w:val="-27"/>
        </w:rPr>
        <w:t> </w:t>
      </w:r>
      <w:r>
        <w:rPr>
          <w:color w:val="24211F"/>
          <w:spacing w:val="-6"/>
        </w:rPr>
        <w:t>an</w:t>
      </w:r>
      <w:r>
        <w:rPr>
          <w:color w:val="24211F"/>
          <w:spacing w:val="-26"/>
        </w:rPr>
        <w:t> </w:t>
      </w:r>
      <w:r>
        <w:rPr>
          <w:color w:val="24211F"/>
          <w:spacing w:val="-6"/>
        </w:rPr>
        <w:t>issue</w:t>
      </w:r>
      <w:r>
        <w:rPr>
          <w:color w:val="24211F"/>
          <w:spacing w:val="-26"/>
        </w:rPr>
        <w:t> </w:t>
      </w:r>
      <w:r>
        <w:rPr>
          <w:color w:val="24211F"/>
          <w:spacing w:val="-6"/>
        </w:rPr>
        <w:t>during</w:t>
      </w:r>
      <w:r>
        <w:rPr>
          <w:color w:val="24211F"/>
          <w:spacing w:val="-26"/>
        </w:rPr>
        <w:t> </w:t>
      </w:r>
      <w:r>
        <w:rPr>
          <w:color w:val="24211F"/>
          <w:spacing w:val="-6"/>
        </w:rPr>
        <w:t>the </w:t>
      </w:r>
      <w:r>
        <w:rPr>
          <w:color w:val="24211F"/>
          <w:spacing w:val="-2"/>
        </w:rPr>
        <w:t>tokenization</w:t>
      </w:r>
      <w:r>
        <w:rPr>
          <w:color w:val="24211F"/>
          <w:spacing w:val="-17"/>
        </w:rPr>
        <w:t> </w:t>
      </w:r>
      <w:r>
        <w:rPr>
          <w:color w:val="24211F"/>
          <w:spacing w:val="-2"/>
        </w:rPr>
        <w:t>process,</w:t>
      </w:r>
      <w:r>
        <w:rPr>
          <w:color w:val="24211F"/>
          <w:spacing w:val="-18"/>
        </w:rPr>
        <w:t> </w:t>
      </w:r>
      <w:r>
        <w:rPr>
          <w:color w:val="24211F"/>
          <w:spacing w:val="-2"/>
        </w:rPr>
        <w:t>allowing</w:t>
      </w:r>
      <w:r>
        <w:rPr>
          <w:color w:val="24211F"/>
          <w:spacing w:val="-18"/>
        </w:rPr>
        <w:t> </w:t>
      </w:r>
      <w:r>
        <w:rPr>
          <w:color w:val="24211F"/>
          <w:spacing w:val="-2"/>
        </w:rPr>
        <w:t>for</w:t>
      </w:r>
      <w:r>
        <w:rPr>
          <w:color w:val="24211F"/>
          <w:spacing w:val="-15"/>
        </w:rPr>
        <w:t> </w:t>
      </w:r>
      <w:r>
        <w:rPr>
          <w:color w:val="24211F"/>
          <w:spacing w:val="-2"/>
        </w:rPr>
        <w:t>immediate</w:t>
      </w:r>
      <w:r>
        <w:rPr>
          <w:color w:val="24211F"/>
          <w:spacing w:val="-17"/>
        </w:rPr>
        <w:t> </w:t>
      </w:r>
      <w:r>
        <w:rPr>
          <w:color w:val="24211F"/>
          <w:spacing w:val="-2"/>
        </w:rPr>
        <w:t>correction.</w:t>
      </w:r>
    </w:p>
    <w:p>
      <w:pPr>
        <w:pStyle w:val="BodyText"/>
        <w:rPr>
          <w:sz w:val="20"/>
        </w:rPr>
      </w:pPr>
    </w:p>
    <w:p>
      <w:pPr>
        <w:pStyle w:val="BodyText"/>
        <w:spacing w:before="170"/>
        <w:rPr>
          <w:sz w:val="20"/>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961"/>
        <w:gridCol w:w="7535"/>
      </w:tblGrid>
      <w:tr>
        <w:trPr>
          <w:trHeight w:val="321" w:hRule="atLeast"/>
        </w:trPr>
        <w:tc>
          <w:tcPr>
            <w:tcW w:w="1961" w:type="dxa"/>
          </w:tcPr>
          <w:p>
            <w:pPr>
              <w:pStyle w:val="TableParagraph"/>
              <w:spacing w:before="22"/>
              <w:ind w:left="8"/>
              <w:jc w:val="center"/>
              <w:rPr>
                <w:sz w:val="24"/>
              </w:rPr>
            </w:pPr>
            <w:r>
              <w:rPr>
                <w:color w:val="008485"/>
                <w:spacing w:val="-4"/>
                <w:sz w:val="24"/>
              </w:rPr>
              <w:t>Brand</w:t>
            </w:r>
          </w:p>
        </w:tc>
        <w:tc>
          <w:tcPr>
            <w:tcW w:w="7535" w:type="dxa"/>
          </w:tcPr>
          <w:p>
            <w:pPr>
              <w:pStyle w:val="TableParagraph"/>
              <w:spacing w:before="22"/>
              <w:ind w:left="2124" w:right="2118"/>
              <w:jc w:val="center"/>
              <w:rPr>
                <w:sz w:val="24"/>
              </w:rPr>
            </w:pPr>
            <w:r>
              <w:rPr>
                <w:color w:val="008485"/>
                <w:w w:val="90"/>
                <w:sz w:val="24"/>
              </w:rPr>
              <w:t>Return</w:t>
            </w:r>
            <w:r>
              <w:rPr>
                <w:color w:val="008485"/>
                <w:spacing w:val="3"/>
                <w:sz w:val="24"/>
              </w:rPr>
              <w:t> </w:t>
            </w:r>
            <w:r>
              <w:rPr>
                <w:color w:val="008485"/>
                <w:spacing w:val="-2"/>
                <w:sz w:val="24"/>
              </w:rPr>
              <w:t>message</w:t>
            </w:r>
          </w:p>
        </w:tc>
      </w:tr>
      <w:tr>
        <w:trPr>
          <w:trHeight w:val="1169" w:hRule="atLeast"/>
        </w:trPr>
        <w:tc>
          <w:tcPr>
            <w:tcW w:w="1961" w:type="dxa"/>
          </w:tcPr>
          <w:p>
            <w:pPr>
              <w:pStyle w:val="TableParagraph"/>
              <w:spacing w:before="101"/>
              <w:ind w:left="8"/>
              <w:jc w:val="center"/>
              <w:rPr>
                <w:sz w:val="24"/>
              </w:rPr>
            </w:pPr>
            <w:r>
              <w:rPr>
                <w:color w:val="24211F"/>
                <w:spacing w:val="-4"/>
                <w:sz w:val="24"/>
              </w:rPr>
              <w:t>Visa</w:t>
            </w:r>
          </w:p>
        </w:tc>
        <w:tc>
          <w:tcPr>
            <w:tcW w:w="7535" w:type="dxa"/>
          </w:tcPr>
          <w:p>
            <w:pPr>
              <w:pStyle w:val="TableParagraph"/>
              <w:spacing w:before="101"/>
              <w:ind w:left="2125" w:right="2116"/>
              <w:jc w:val="center"/>
              <w:rPr>
                <w:sz w:val="24"/>
              </w:rPr>
            </w:pPr>
            <w:r>
              <w:rPr>
                <w:color w:val="24211F"/>
                <w:spacing w:val="2"/>
                <w:w w:val="90"/>
                <w:sz w:val="24"/>
              </w:rPr>
              <w:t>provisionDataExpired:</w:t>
            </w:r>
            <w:r>
              <w:rPr>
                <w:color w:val="24211F"/>
                <w:spacing w:val="-5"/>
                <w:sz w:val="24"/>
              </w:rPr>
              <w:t> </w:t>
            </w:r>
            <w:r>
              <w:rPr>
                <w:color w:val="24211F"/>
                <w:spacing w:val="2"/>
                <w:w w:val="90"/>
                <w:sz w:val="24"/>
              </w:rPr>
              <w:t>The</w:t>
            </w:r>
            <w:r>
              <w:rPr>
                <w:color w:val="24211F"/>
                <w:spacing w:val="-4"/>
                <w:sz w:val="24"/>
              </w:rPr>
              <w:t> </w:t>
            </w:r>
            <w:r>
              <w:rPr>
                <w:color w:val="24211F"/>
                <w:spacing w:val="-5"/>
                <w:w w:val="90"/>
                <w:sz w:val="24"/>
              </w:rPr>
              <w:t>PAN</w:t>
            </w:r>
          </w:p>
          <w:p>
            <w:pPr>
              <w:pStyle w:val="TableParagraph"/>
              <w:spacing w:line="390" w:lineRule="atLeast" w:before="0"/>
              <w:ind w:left="2124" w:right="2117"/>
              <w:jc w:val="center"/>
              <w:rPr>
                <w:sz w:val="24"/>
              </w:rPr>
            </w:pPr>
            <w:r>
              <w:rPr>
                <w:color w:val="24211F"/>
                <w:spacing w:val="-4"/>
                <w:sz w:val="24"/>
              </w:rPr>
              <w:t>information</w:t>
            </w:r>
            <w:r>
              <w:rPr>
                <w:color w:val="24211F"/>
                <w:spacing w:val="-26"/>
                <w:sz w:val="24"/>
              </w:rPr>
              <w:t> </w:t>
            </w:r>
            <w:r>
              <w:rPr>
                <w:color w:val="24211F"/>
                <w:spacing w:val="-4"/>
                <w:sz w:val="24"/>
              </w:rPr>
              <w:t>provided</w:t>
            </w:r>
            <w:r>
              <w:rPr>
                <w:color w:val="24211F"/>
                <w:spacing w:val="-27"/>
                <w:sz w:val="24"/>
              </w:rPr>
              <w:t> </w:t>
            </w:r>
            <w:r>
              <w:rPr>
                <w:color w:val="24211F"/>
                <w:spacing w:val="-4"/>
                <w:sz w:val="24"/>
              </w:rPr>
              <w:t>is </w:t>
            </w:r>
            <w:r>
              <w:rPr>
                <w:color w:val="24211F"/>
                <w:sz w:val="24"/>
              </w:rPr>
              <w:t>considered</w:t>
            </w:r>
            <w:r>
              <w:rPr>
                <w:color w:val="24211F"/>
                <w:spacing w:val="-26"/>
                <w:sz w:val="24"/>
              </w:rPr>
              <w:t> </w:t>
            </w:r>
            <w:r>
              <w:rPr>
                <w:color w:val="24211F"/>
                <w:sz w:val="24"/>
              </w:rPr>
              <w:t>stale</w:t>
            </w:r>
          </w:p>
        </w:tc>
      </w:tr>
      <w:tr>
        <w:trPr>
          <w:trHeight w:val="781" w:hRule="atLeast"/>
        </w:trPr>
        <w:tc>
          <w:tcPr>
            <w:tcW w:w="1961" w:type="dxa"/>
          </w:tcPr>
          <w:p>
            <w:pPr>
              <w:pStyle w:val="TableParagraph"/>
              <w:spacing w:before="103"/>
              <w:ind w:left="8"/>
              <w:jc w:val="center"/>
              <w:rPr>
                <w:sz w:val="24"/>
              </w:rPr>
            </w:pPr>
            <w:r>
              <w:rPr>
                <w:color w:val="24211F"/>
                <w:spacing w:val="-4"/>
                <w:sz w:val="24"/>
              </w:rPr>
              <w:t>Visa</w:t>
            </w:r>
          </w:p>
        </w:tc>
        <w:tc>
          <w:tcPr>
            <w:tcW w:w="7535" w:type="dxa"/>
          </w:tcPr>
          <w:p>
            <w:pPr>
              <w:pStyle w:val="TableParagraph"/>
              <w:spacing w:line="392" w:lineRule="exact" w:before="0"/>
              <w:ind w:left="3547" w:right="1906" w:hanging="1256"/>
              <w:rPr>
                <w:sz w:val="24"/>
              </w:rPr>
            </w:pPr>
            <w:r>
              <w:rPr>
                <w:color w:val="24211F"/>
                <w:spacing w:val="-6"/>
                <w:sz w:val="24"/>
              </w:rPr>
              <w:t>cardVerificationFailed:</w:t>
            </w:r>
            <w:r>
              <w:rPr>
                <w:color w:val="24211F"/>
                <w:spacing w:val="-28"/>
                <w:sz w:val="24"/>
              </w:rPr>
              <w:t> </w:t>
            </w:r>
            <w:r>
              <w:rPr>
                <w:color w:val="24211F"/>
                <w:spacing w:val="-6"/>
                <w:sz w:val="24"/>
              </w:rPr>
              <w:t>Invalid </w:t>
            </w:r>
            <w:r>
              <w:rPr>
                <w:color w:val="24211F"/>
                <w:spacing w:val="-4"/>
                <w:sz w:val="24"/>
              </w:rPr>
              <w:t>field</w:t>
            </w:r>
          </w:p>
        </w:tc>
      </w:tr>
      <w:tr>
        <w:trPr>
          <w:trHeight w:val="1166" w:hRule="atLeast"/>
        </w:trPr>
        <w:tc>
          <w:tcPr>
            <w:tcW w:w="1961" w:type="dxa"/>
          </w:tcPr>
          <w:p>
            <w:pPr>
              <w:pStyle w:val="TableParagraph"/>
              <w:spacing w:before="99"/>
              <w:ind w:left="8"/>
              <w:jc w:val="center"/>
              <w:rPr>
                <w:sz w:val="24"/>
              </w:rPr>
            </w:pPr>
            <w:r>
              <w:rPr>
                <w:color w:val="24211F"/>
                <w:spacing w:val="-4"/>
                <w:sz w:val="24"/>
              </w:rPr>
              <w:t>Visa</w:t>
            </w:r>
          </w:p>
        </w:tc>
        <w:tc>
          <w:tcPr>
            <w:tcW w:w="7535" w:type="dxa"/>
          </w:tcPr>
          <w:p>
            <w:pPr>
              <w:pStyle w:val="TableParagraph"/>
              <w:spacing w:before="99"/>
              <w:ind w:left="2124" w:right="2118"/>
              <w:jc w:val="center"/>
              <w:rPr>
                <w:sz w:val="24"/>
              </w:rPr>
            </w:pPr>
            <w:r>
              <w:rPr>
                <w:color w:val="24211F"/>
                <w:w w:val="90"/>
                <w:sz w:val="24"/>
              </w:rPr>
              <w:t>cardNotEligible:</w:t>
            </w:r>
            <w:r>
              <w:rPr>
                <w:color w:val="24211F"/>
                <w:spacing w:val="2"/>
                <w:sz w:val="24"/>
              </w:rPr>
              <w:t> </w:t>
            </w:r>
            <w:r>
              <w:rPr>
                <w:color w:val="24211F"/>
                <w:w w:val="90"/>
                <w:sz w:val="24"/>
              </w:rPr>
              <w:t>This</w:t>
            </w:r>
            <w:r>
              <w:rPr>
                <w:color w:val="24211F"/>
                <w:spacing w:val="4"/>
                <w:sz w:val="24"/>
              </w:rPr>
              <w:t> </w:t>
            </w:r>
            <w:r>
              <w:rPr>
                <w:color w:val="24211F"/>
                <w:spacing w:val="-4"/>
                <w:w w:val="90"/>
                <w:sz w:val="24"/>
              </w:rPr>
              <w:t>card</w:t>
            </w:r>
          </w:p>
          <w:p>
            <w:pPr>
              <w:pStyle w:val="TableParagraph"/>
              <w:spacing w:line="390" w:lineRule="atLeast" w:before="0"/>
              <w:ind w:left="2124" w:right="2116"/>
              <w:jc w:val="center"/>
              <w:rPr>
                <w:sz w:val="24"/>
              </w:rPr>
            </w:pPr>
            <w:r>
              <w:rPr>
                <w:color w:val="24211F"/>
                <w:spacing w:val="-4"/>
                <w:sz w:val="24"/>
              </w:rPr>
              <w:t>cannot</w:t>
            </w:r>
            <w:r>
              <w:rPr>
                <w:color w:val="24211F"/>
                <w:spacing w:val="-26"/>
                <w:sz w:val="24"/>
              </w:rPr>
              <w:t> </w:t>
            </w:r>
            <w:r>
              <w:rPr>
                <w:color w:val="24211F"/>
                <w:spacing w:val="-4"/>
                <w:sz w:val="24"/>
              </w:rPr>
              <w:t>be</w:t>
            </w:r>
            <w:r>
              <w:rPr>
                <w:color w:val="24211F"/>
                <w:spacing w:val="-26"/>
                <w:sz w:val="24"/>
              </w:rPr>
              <w:t> </w:t>
            </w:r>
            <w:r>
              <w:rPr>
                <w:color w:val="24211F"/>
                <w:spacing w:val="-4"/>
                <w:sz w:val="24"/>
              </w:rPr>
              <w:t>used</w:t>
            </w:r>
            <w:r>
              <w:rPr>
                <w:color w:val="24211F"/>
                <w:spacing w:val="-26"/>
                <w:sz w:val="24"/>
              </w:rPr>
              <w:t> </w:t>
            </w:r>
            <w:r>
              <w:rPr>
                <w:color w:val="24211F"/>
                <w:spacing w:val="-4"/>
                <w:sz w:val="24"/>
              </w:rPr>
              <w:t>for</w:t>
            </w:r>
            <w:r>
              <w:rPr>
                <w:color w:val="24211F"/>
                <w:spacing w:val="-25"/>
                <w:sz w:val="24"/>
              </w:rPr>
              <w:t> </w:t>
            </w:r>
            <w:r>
              <w:rPr>
                <w:color w:val="24211F"/>
                <w:spacing w:val="-4"/>
                <w:sz w:val="24"/>
              </w:rPr>
              <w:t>tokenization </w:t>
            </w:r>
            <w:r>
              <w:rPr>
                <w:color w:val="24211F"/>
                <w:sz w:val="24"/>
              </w:rPr>
              <w:t>at</w:t>
            </w:r>
            <w:r>
              <w:rPr>
                <w:color w:val="24211F"/>
                <w:spacing w:val="-8"/>
                <w:sz w:val="24"/>
              </w:rPr>
              <w:t> </w:t>
            </w:r>
            <w:r>
              <w:rPr>
                <w:color w:val="24211F"/>
                <w:sz w:val="24"/>
              </w:rPr>
              <w:t>this</w:t>
            </w:r>
            <w:r>
              <w:rPr>
                <w:color w:val="24211F"/>
                <w:spacing w:val="-8"/>
                <w:sz w:val="24"/>
              </w:rPr>
              <w:t> </w:t>
            </w:r>
            <w:r>
              <w:rPr>
                <w:color w:val="24211F"/>
                <w:sz w:val="24"/>
              </w:rPr>
              <w:t>moment</w:t>
            </w:r>
          </w:p>
        </w:tc>
      </w:tr>
    </w:tbl>
    <w:p>
      <w:pPr>
        <w:pStyle w:val="TableParagraph"/>
        <w:spacing w:after="0" w:line="390" w:lineRule="atLeast"/>
        <w:jc w:val="center"/>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961"/>
        <w:gridCol w:w="7535"/>
      </w:tblGrid>
      <w:tr>
        <w:trPr>
          <w:trHeight w:val="1170" w:hRule="atLeast"/>
        </w:trPr>
        <w:tc>
          <w:tcPr>
            <w:tcW w:w="1961" w:type="dxa"/>
          </w:tcPr>
          <w:p>
            <w:pPr>
              <w:pStyle w:val="TableParagraph"/>
              <w:spacing w:before="103"/>
              <w:ind w:left="8"/>
              <w:jc w:val="center"/>
              <w:rPr>
                <w:sz w:val="24"/>
              </w:rPr>
            </w:pPr>
            <w:r>
              <w:rPr>
                <w:color w:val="24211F"/>
                <w:spacing w:val="-4"/>
                <w:sz w:val="24"/>
              </w:rPr>
              <w:t>Visa</w:t>
            </w:r>
          </w:p>
        </w:tc>
        <w:tc>
          <w:tcPr>
            <w:tcW w:w="7535" w:type="dxa"/>
          </w:tcPr>
          <w:p>
            <w:pPr>
              <w:pStyle w:val="TableParagraph"/>
              <w:spacing w:line="338" w:lineRule="auto" w:before="103"/>
              <w:ind w:left="2124" w:right="2117"/>
              <w:jc w:val="center"/>
              <w:rPr>
                <w:sz w:val="24"/>
              </w:rPr>
            </w:pPr>
            <w:r>
              <w:rPr>
                <w:color w:val="24211F"/>
                <w:spacing w:val="-8"/>
                <w:sz w:val="24"/>
              </w:rPr>
              <w:t>cardNotAllowed:</w:t>
            </w:r>
            <w:r>
              <w:rPr>
                <w:color w:val="24211F"/>
                <w:spacing w:val="-17"/>
                <w:sz w:val="24"/>
              </w:rPr>
              <w:t> </w:t>
            </w:r>
            <w:r>
              <w:rPr>
                <w:color w:val="24211F"/>
                <w:spacing w:val="-8"/>
                <w:sz w:val="24"/>
              </w:rPr>
              <w:t>The</w:t>
            </w:r>
            <w:r>
              <w:rPr>
                <w:color w:val="24211F"/>
                <w:spacing w:val="-17"/>
                <w:sz w:val="24"/>
              </w:rPr>
              <w:t> </w:t>
            </w:r>
            <w:r>
              <w:rPr>
                <w:color w:val="24211F"/>
                <w:spacing w:val="-8"/>
                <w:sz w:val="24"/>
              </w:rPr>
              <w:t>requested </w:t>
            </w:r>
            <w:r>
              <w:rPr>
                <w:color w:val="24211F"/>
                <w:spacing w:val="-2"/>
                <w:sz w:val="24"/>
              </w:rPr>
              <w:t>action</w:t>
            </w:r>
            <w:r>
              <w:rPr>
                <w:color w:val="24211F"/>
                <w:spacing w:val="-26"/>
                <w:sz w:val="24"/>
              </w:rPr>
              <w:t> </w:t>
            </w:r>
            <w:r>
              <w:rPr>
                <w:color w:val="24211F"/>
                <w:spacing w:val="-2"/>
                <w:sz w:val="24"/>
              </w:rPr>
              <w:t>is</w:t>
            </w:r>
            <w:r>
              <w:rPr>
                <w:color w:val="24211F"/>
                <w:spacing w:val="-27"/>
                <w:sz w:val="24"/>
              </w:rPr>
              <w:t> </w:t>
            </w:r>
            <w:r>
              <w:rPr>
                <w:color w:val="24211F"/>
                <w:spacing w:val="-2"/>
                <w:sz w:val="24"/>
              </w:rPr>
              <w:t>not</w:t>
            </w:r>
            <w:r>
              <w:rPr>
                <w:color w:val="24211F"/>
                <w:spacing w:val="-26"/>
                <w:sz w:val="24"/>
              </w:rPr>
              <w:t> </w:t>
            </w:r>
            <w:r>
              <w:rPr>
                <w:color w:val="24211F"/>
                <w:spacing w:val="-2"/>
                <w:sz w:val="24"/>
              </w:rPr>
              <w:t>allowed</w:t>
            </w:r>
            <w:r>
              <w:rPr>
                <w:color w:val="24211F"/>
                <w:spacing w:val="-26"/>
                <w:sz w:val="24"/>
              </w:rPr>
              <w:t> </w:t>
            </w:r>
            <w:r>
              <w:rPr>
                <w:color w:val="24211F"/>
                <w:spacing w:val="-2"/>
                <w:sz w:val="24"/>
              </w:rPr>
              <w:t>for</w:t>
            </w:r>
            <w:r>
              <w:rPr>
                <w:color w:val="24211F"/>
                <w:spacing w:val="-25"/>
                <w:sz w:val="24"/>
              </w:rPr>
              <w:t> </w:t>
            </w:r>
            <w:r>
              <w:rPr>
                <w:color w:val="24211F"/>
                <w:spacing w:val="-2"/>
                <w:sz w:val="24"/>
              </w:rPr>
              <w:t>a</w:t>
            </w:r>
            <w:r>
              <w:rPr>
                <w:color w:val="24211F"/>
                <w:spacing w:val="-26"/>
                <w:sz w:val="24"/>
              </w:rPr>
              <w:t> </w:t>
            </w:r>
            <w:r>
              <w:rPr>
                <w:color w:val="24211F"/>
                <w:spacing w:val="-2"/>
                <w:sz w:val="24"/>
              </w:rPr>
              <w:t>given</w:t>
            </w:r>
          </w:p>
          <w:p>
            <w:pPr>
              <w:pStyle w:val="TableParagraph"/>
              <w:spacing w:line="267" w:lineRule="exact" w:before="2"/>
              <w:ind w:left="2127" w:right="2116"/>
              <w:jc w:val="center"/>
              <w:rPr>
                <w:sz w:val="24"/>
              </w:rPr>
            </w:pPr>
            <w:r>
              <w:rPr>
                <w:color w:val="24211F"/>
                <w:spacing w:val="-5"/>
                <w:w w:val="95"/>
                <w:sz w:val="24"/>
              </w:rPr>
              <w:t>PAN</w:t>
            </w:r>
          </w:p>
        </w:tc>
      </w:tr>
      <w:tr>
        <w:trPr>
          <w:trHeight w:val="457" w:hRule="atLeast"/>
        </w:trPr>
        <w:tc>
          <w:tcPr>
            <w:tcW w:w="1961" w:type="dxa"/>
          </w:tcPr>
          <w:p>
            <w:pPr>
              <w:pStyle w:val="TableParagraph"/>
              <w:spacing w:before="101"/>
              <w:ind w:left="8"/>
              <w:jc w:val="center"/>
              <w:rPr>
                <w:sz w:val="24"/>
              </w:rPr>
            </w:pPr>
            <w:r>
              <w:rPr>
                <w:color w:val="24211F"/>
                <w:spacing w:val="-4"/>
                <w:sz w:val="24"/>
              </w:rPr>
              <w:t>Visa</w:t>
            </w:r>
          </w:p>
        </w:tc>
        <w:tc>
          <w:tcPr>
            <w:tcW w:w="7535" w:type="dxa"/>
          </w:tcPr>
          <w:p>
            <w:pPr>
              <w:pStyle w:val="TableParagraph"/>
              <w:spacing w:before="101"/>
              <w:ind w:left="8" w:right="8"/>
              <w:jc w:val="center"/>
              <w:rPr>
                <w:sz w:val="24"/>
              </w:rPr>
            </w:pPr>
            <w:r>
              <w:rPr>
                <w:color w:val="24211F"/>
                <w:spacing w:val="-6"/>
                <w:sz w:val="24"/>
              </w:rPr>
              <w:t>declined:</w:t>
            </w:r>
            <w:r>
              <w:rPr>
                <w:color w:val="24211F"/>
                <w:spacing w:val="-20"/>
                <w:sz w:val="24"/>
              </w:rPr>
              <w:t> </w:t>
            </w:r>
            <w:r>
              <w:rPr>
                <w:color w:val="24211F"/>
                <w:spacing w:val="-6"/>
                <w:sz w:val="24"/>
              </w:rPr>
              <w:t>This</w:t>
            </w:r>
            <w:r>
              <w:rPr>
                <w:color w:val="24211F"/>
                <w:spacing w:val="-19"/>
                <w:sz w:val="24"/>
              </w:rPr>
              <w:t> </w:t>
            </w:r>
            <w:r>
              <w:rPr>
                <w:color w:val="24211F"/>
                <w:spacing w:val="-6"/>
                <w:sz w:val="24"/>
              </w:rPr>
              <w:t>card</w:t>
            </w:r>
            <w:r>
              <w:rPr>
                <w:color w:val="24211F"/>
                <w:spacing w:val="-20"/>
                <w:sz w:val="24"/>
              </w:rPr>
              <w:t> </w:t>
            </w:r>
            <w:r>
              <w:rPr>
                <w:color w:val="24211F"/>
                <w:spacing w:val="-6"/>
                <w:sz w:val="24"/>
              </w:rPr>
              <w:t>is</w:t>
            </w:r>
            <w:r>
              <w:rPr>
                <w:color w:val="24211F"/>
                <w:spacing w:val="-21"/>
                <w:sz w:val="24"/>
              </w:rPr>
              <w:t> </w:t>
            </w:r>
            <w:r>
              <w:rPr>
                <w:color w:val="24211F"/>
                <w:spacing w:val="-6"/>
                <w:sz w:val="24"/>
              </w:rPr>
              <w:t>considered</w:t>
            </w:r>
            <w:r>
              <w:rPr>
                <w:color w:val="24211F"/>
                <w:spacing w:val="-20"/>
                <w:sz w:val="24"/>
              </w:rPr>
              <w:t> </w:t>
            </w:r>
            <w:r>
              <w:rPr>
                <w:color w:val="24211F"/>
                <w:spacing w:val="-6"/>
                <w:sz w:val="24"/>
              </w:rPr>
              <w:t>not</w:t>
            </w:r>
            <w:r>
              <w:rPr>
                <w:color w:val="24211F"/>
                <w:spacing w:val="-20"/>
                <w:sz w:val="24"/>
              </w:rPr>
              <w:t> </w:t>
            </w:r>
            <w:r>
              <w:rPr>
                <w:color w:val="24211F"/>
                <w:spacing w:val="-6"/>
                <w:sz w:val="24"/>
              </w:rPr>
              <w:t>eligible</w:t>
            </w:r>
            <w:r>
              <w:rPr>
                <w:color w:val="24211F"/>
                <w:spacing w:val="-20"/>
                <w:sz w:val="24"/>
              </w:rPr>
              <w:t> </w:t>
            </w:r>
            <w:r>
              <w:rPr>
                <w:color w:val="24211F"/>
                <w:spacing w:val="-6"/>
                <w:sz w:val="24"/>
              </w:rPr>
              <w:t>for</w:t>
            </w:r>
            <w:r>
              <w:rPr>
                <w:color w:val="24211F"/>
                <w:spacing w:val="-19"/>
                <w:sz w:val="24"/>
              </w:rPr>
              <w:t> </w:t>
            </w:r>
            <w:r>
              <w:rPr>
                <w:color w:val="24211F"/>
                <w:spacing w:val="-6"/>
                <w:sz w:val="24"/>
              </w:rPr>
              <w:t>tokenization</w:t>
            </w:r>
            <w:r>
              <w:rPr>
                <w:color w:val="24211F"/>
                <w:spacing w:val="-20"/>
                <w:sz w:val="24"/>
              </w:rPr>
              <w:t> </w:t>
            </w:r>
            <w:r>
              <w:rPr>
                <w:color w:val="24211F"/>
                <w:spacing w:val="-6"/>
                <w:sz w:val="24"/>
              </w:rPr>
              <w:t>at</w:t>
            </w:r>
            <w:r>
              <w:rPr>
                <w:color w:val="24211F"/>
                <w:spacing w:val="-21"/>
                <w:sz w:val="24"/>
              </w:rPr>
              <w:t> </w:t>
            </w:r>
            <w:r>
              <w:rPr>
                <w:color w:val="24211F"/>
                <w:spacing w:val="-6"/>
                <w:sz w:val="24"/>
              </w:rPr>
              <w:t>this</w:t>
            </w:r>
            <w:r>
              <w:rPr>
                <w:color w:val="24211F"/>
                <w:spacing w:val="-21"/>
                <w:sz w:val="24"/>
              </w:rPr>
              <w:t> </w:t>
            </w:r>
            <w:r>
              <w:rPr>
                <w:color w:val="24211F"/>
                <w:spacing w:val="-6"/>
                <w:sz w:val="24"/>
              </w:rPr>
              <w:t>time</w:t>
            </w:r>
          </w:p>
        </w:tc>
      </w:tr>
      <w:tr>
        <w:trPr>
          <w:trHeight w:val="782" w:hRule="atLeast"/>
        </w:trPr>
        <w:tc>
          <w:tcPr>
            <w:tcW w:w="1961" w:type="dxa"/>
          </w:tcPr>
          <w:p>
            <w:pPr>
              <w:pStyle w:val="TableParagraph"/>
              <w:spacing w:before="103"/>
              <w:ind w:left="8"/>
              <w:jc w:val="center"/>
              <w:rPr>
                <w:sz w:val="24"/>
              </w:rPr>
            </w:pPr>
            <w:r>
              <w:rPr>
                <w:color w:val="24211F"/>
                <w:spacing w:val="-4"/>
                <w:sz w:val="24"/>
              </w:rPr>
              <w:t>Visa</w:t>
            </w:r>
          </w:p>
        </w:tc>
        <w:tc>
          <w:tcPr>
            <w:tcW w:w="7535" w:type="dxa"/>
          </w:tcPr>
          <w:p>
            <w:pPr>
              <w:pStyle w:val="TableParagraph"/>
              <w:spacing w:before="103"/>
              <w:ind w:left="8" w:right="4"/>
              <w:jc w:val="center"/>
              <w:rPr>
                <w:sz w:val="24"/>
              </w:rPr>
            </w:pPr>
            <w:r>
              <w:rPr>
                <w:color w:val="24211F"/>
                <w:spacing w:val="-6"/>
                <w:sz w:val="24"/>
              </w:rPr>
              <w:t>notAllowed:</w:t>
            </w:r>
            <w:r>
              <w:rPr>
                <w:color w:val="24211F"/>
                <w:spacing w:val="-18"/>
                <w:sz w:val="24"/>
              </w:rPr>
              <w:t> </w:t>
            </w:r>
            <w:r>
              <w:rPr>
                <w:color w:val="24211F"/>
                <w:spacing w:val="-6"/>
                <w:sz w:val="24"/>
              </w:rPr>
              <w:t>Further</w:t>
            </w:r>
            <w:r>
              <w:rPr>
                <w:color w:val="24211F"/>
                <w:spacing w:val="-18"/>
                <w:sz w:val="24"/>
              </w:rPr>
              <w:t> </w:t>
            </w:r>
            <w:r>
              <w:rPr>
                <w:color w:val="24211F"/>
                <w:spacing w:val="-6"/>
                <w:sz w:val="24"/>
              </w:rPr>
              <w:t>operations</w:t>
            </w:r>
            <w:r>
              <w:rPr>
                <w:color w:val="24211F"/>
                <w:spacing w:val="-19"/>
                <w:sz w:val="24"/>
              </w:rPr>
              <w:t> </w:t>
            </w:r>
            <w:r>
              <w:rPr>
                <w:color w:val="24211F"/>
                <w:spacing w:val="-6"/>
                <w:sz w:val="24"/>
              </w:rPr>
              <w:t>for</w:t>
            </w:r>
            <w:r>
              <w:rPr>
                <w:color w:val="24211F"/>
                <w:spacing w:val="-17"/>
                <w:sz w:val="24"/>
              </w:rPr>
              <w:t> </w:t>
            </w:r>
            <w:r>
              <w:rPr>
                <w:color w:val="24211F"/>
                <w:spacing w:val="-6"/>
                <w:sz w:val="24"/>
              </w:rPr>
              <w:t>this</w:t>
            </w:r>
            <w:r>
              <w:rPr>
                <w:color w:val="24211F"/>
                <w:spacing w:val="-19"/>
                <w:sz w:val="24"/>
              </w:rPr>
              <w:t> </w:t>
            </w:r>
            <w:r>
              <w:rPr>
                <w:color w:val="24211F"/>
                <w:spacing w:val="-6"/>
                <w:sz w:val="24"/>
              </w:rPr>
              <w:t>card</w:t>
            </w:r>
            <w:r>
              <w:rPr>
                <w:color w:val="24211F"/>
                <w:spacing w:val="-18"/>
                <w:sz w:val="24"/>
              </w:rPr>
              <w:t> </w:t>
            </w:r>
            <w:r>
              <w:rPr>
                <w:color w:val="24211F"/>
                <w:spacing w:val="-6"/>
                <w:sz w:val="24"/>
              </w:rPr>
              <w:t>are</w:t>
            </w:r>
            <w:r>
              <w:rPr>
                <w:color w:val="24211F"/>
                <w:spacing w:val="-18"/>
                <w:sz w:val="24"/>
              </w:rPr>
              <w:t> </w:t>
            </w:r>
            <w:r>
              <w:rPr>
                <w:color w:val="24211F"/>
                <w:spacing w:val="-6"/>
                <w:sz w:val="24"/>
              </w:rPr>
              <w:t>no</w:t>
            </w:r>
            <w:r>
              <w:rPr>
                <w:color w:val="24211F"/>
                <w:spacing w:val="-18"/>
                <w:sz w:val="24"/>
              </w:rPr>
              <w:t> </w:t>
            </w:r>
            <w:r>
              <w:rPr>
                <w:color w:val="24211F"/>
                <w:spacing w:val="-6"/>
                <w:sz w:val="24"/>
              </w:rPr>
              <w:t>longer</w:t>
            </w:r>
            <w:r>
              <w:rPr>
                <w:color w:val="24211F"/>
                <w:spacing w:val="-18"/>
                <w:sz w:val="24"/>
              </w:rPr>
              <w:t> </w:t>
            </w:r>
            <w:r>
              <w:rPr>
                <w:color w:val="24211F"/>
                <w:spacing w:val="-6"/>
                <w:sz w:val="24"/>
              </w:rPr>
              <w:t>allowed.</w:t>
            </w:r>
          </w:p>
          <w:p>
            <w:pPr>
              <w:pStyle w:val="TableParagraph"/>
              <w:spacing w:line="267" w:lineRule="exact" w:before="115"/>
              <w:ind w:left="8" w:right="3"/>
              <w:jc w:val="center"/>
              <w:rPr>
                <w:sz w:val="24"/>
              </w:rPr>
            </w:pPr>
            <w:r>
              <w:rPr>
                <w:color w:val="24211F"/>
                <w:spacing w:val="-6"/>
                <w:sz w:val="24"/>
              </w:rPr>
              <w:t>Contact</w:t>
            </w:r>
            <w:r>
              <w:rPr>
                <w:color w:val="24211F"/>
                <w:spacing w:val="-22"/>
                <w:sz w:val="24"/>
              </w:rPr>
              <w:t> </w:t>
            </w:r>
            <w:r>
              <w:rPr>
                <w:color w:val="24211F"/>
                <w:spacing w:val="-6"/>
                <w:sz w:val="24"/>
              </w:rPr>
              <w:t>your</w:t>
            </w:r>
            <w:r>
              <w:rPr>
                <w:color w:val="24211F"/>
                <w:spacing w:val="-18"/>
                <w:sz w:val="24"/>
              </w:rPr>
              <w:t> </w:t>
            </w:r>
            <w:r>
              <w:rPr>
                <w:color w:val="24211F"/>
                <w:spacing w:val="-6"/>
                <w:sz w:val="24"/>
              </w:rPr>
              <w:t>bank</w:t>
            </w:r>
            <w:r>
              <w:rPr>
                <w:color w:val="24211F"/>
                <w:spacing w:val="-20"/>
                <w:sz w:val="24"/>
              </w:rPr>
              <w:t> </w:t>
            </w:r>
            <w:r>
              <w:rPr>
                <w:color w:val="24211F"/>
                <w:spacing w:val="-6"/>
                <w:sz w:val="24"/>
              </w:rPr>
              <w:t>to</w:t>
            </w:r>
            <w:r>
              <w:rPr>
                <w:color w:val="24211F"/>
                <w:spacing w:val="-19"/>
                <w:sz w:val="24"/>
              </w:rPr>
              <w:t> </w:t>
            </w:r>
            <w:r>
              <w:rPr>
                <w:color w:val="24211F"/>
                <w:spacing w:val="-6"/>
                <w:sz w:val="24"/>
              </w:rPr>
              <w:t>resolve</w:t>
            </w:r>
            <w:r>
              <w:rPr>
                <w:color w:val="24211F"/>
                <w:spacing w:val="-19"/>
                <w:sz w:val="24"/>
              </w:rPr>
              <w:t> </w:t>
            </w:r>
            <w:r>
              <w:rPr>
                <w:color w:val="24211F"/>
                <w:spacing w:val="-6"/>
                <w:sz w:val="24"/>
              </w:rPr>
              <w:t>this</w:t>
            </w:r>
            <w:r>
              <w:rPr>
                <w:color w:val="24211F"/>
                <w:spacing w:val="-18"/>
                <w:sz w:val="24"/>
              </w:rPr>
              <w:t> </w:t>
            </w:r>
            <w:r>
              <w:rPr>
                <w:color w:val="24211F"/>
                <w:spacing w:val="-6"/>
                <w:sz w:val="24"/>
              </w:rPr>
              <w:t>issue</w:t>
            </w:r>
          </w:p>
        </w:tc>
      </w:tr>
      <w:tr>
        <w:trPr>
          <w:trHeight w:val="779" w:hRule="atLeast"/>
        </w:trPr>
        <w:tc>
          <w:tcPr>
            <w:tcW w:w="1961" w:type="dxa"/>
          </w:tcPr>
          <w:p>
            <w:pPr>
              <w:pStyle w:val="TableParagraph"/>
              <w:spacing w:before="101"/>
              <w:ind w:left="8"/>
              <w:jc w:val="center"/>
              <w:rPr>
                <w:sz w:val="24"/>
              </w:rPr>
            </w:pPr>
            <w:r>
              <w:rPr>
                <w:color w:val="24211F"/>
                <w:spacing w:val="-4"/>
                <w:sz w:val="24"/>
              </w:rPr>
              <w:t>Visa</w:t>
            </w:r>
          </w:p>
        </w:tc>
        <w:tc>
          <w:tcPr>
            <w:tcW w:w="7535" w:type="dxa"/>
          </w:tcPr>
          <w:p>
            <w:pPr>
              <w:pStyle w:val="TableParagraph"/>
              <w:spacing w:line="392" w:lineRule="exact" w:before="0"/>
              <w:ind w:left="3039" w:hanging="2883"/>
              <w:rPr>
                <w:sz w:val="24"/>
              </w:rPr>
            </w:pPr>
            <w:r>
              <w:rPr>
                <w:color w:val="24211F"/>
                <w:spacing w:val="-6"/>
                <w:sz w:val="24"/>
              </w:rPr>
              <w:t>cardNotAllowed:</w:t>
            </w:r>
            <w:r>
              <w:rPr>
                <w:color w:val="24211F"/>
                <w:spacing w:val="-28"/>
                <w:sz w:val="24"/>
              </w:rPr>
              <w:t> </w:t>
            </w:r>
            <w:r>
              <w:rPr>
                <w:color w:val="24211F"/>
                <w:spacing w:val="-6"/>
                <w:sz w:val="24"/>
              </w:rPr>
              <w:t>The</w:t>
            </w:r>
            <w:r>
              <w:rPr>
                <w:color w:val="24211F"/>
                <w:spacing w:val="-26"/>
                <w:sz w:val="24"/>
              </w:rPr>
              <w:t> </w:t>
            </w:r>
            <w:r>
              <w:rPr>
                <w:color w:val="24211F"/>
                <w:spacing w:val="-6"/>
                <w:sz w:val="24"/>
              </w:rPr>
              <w:t>maximum</w:t>
            </w:r>
            <w:r>
              <w:rPr>
                <w:color w:val="24211F"/>
                <w:spacing w:val="-26"/>
                <w:sz w:val="24"/>
              </w:rPr>
              <w:t> </w:t>
            </w:r>
            <w:r>
              <w:rPr>
                <w:color w:val="24211F"/>
                <w:spacing w:val="-6"/>
                <w:sz w:val="24"/>
              </w:rPr>
              <w:t>number</w:t>
            </w:r>
            <w:r>
              <w:rPr>
                <w:color w:val="24211F"/>
                <w:spacing w:val="-26"/>
                <w:sz w:val="24"/>
              </w:rPr>
              <w:t> </w:t>
            </w:r>
            <w:r>
              <w:rPr>
                <w:color w:val="24211F"/>
                <w:spacing w:val="-6"/>
                <w:sz w:val="24"/>
              </w:rPr>
              <w:t>of</w:t>
            </w:r>
            <w:r>
              <w:rPr>
                <w:color w:val="24211F"/>
                <w:spacing w:val="-26"/>
                <w:sz w:val="24"/>
              </w:rPr>
              <w:t> </w:t>
            </w:r>
            <w:r>
              <w:rPr>
                <w:color w:val="24211F"/>
                <w:spacing w:val="-6"/>
                <w:sz w:val="24"/>
              </w:rPr>
              <w:t>tokens</w:t>
            </w:r>
            <w:r>
              <w:rPr>
                <w:color w:val="24211F"/>
                <w:spacing w:val="-28"/>
                <w:sz w:val="24"/>
              </w:rPr>
              <w:t> </w:t>
            </w:r>
            <w:r>
              <w:rPr>
                <w:color w:val="24211F"/>
                <w:spacing w:val="-6"/>
                <w:sz w:val="24"/>
              </w:rPr>
              <w:t>has</w:t>
            </w:r>
            <w:r>
              <w:rPr>
                <w:color w:val="24211F"/>
                <w:spacing w:val="-28"/>
                <w:sz w:val="24"/>
              </w:rPr>
              <w:t> </w:t>
            </w:r>
            <w:r>
              <w:rPr>
                <w:color w:val="24211F"/>
                <w:spacing w:val="-6"/>
                <w:sz w:val="24"/>
              </w:rPr>
              <w:t>been</w:t>
            </w:r>
            <w:r>
              <w:rPr>
                <w:color w:val="24211F"/>
                <w:spacing w:val="-26"/>
                <w:sz w:val="24"/>
              </w:rPr>
              <w:t> </w:t>
            </w:r>
            <w:r>
              <w:rPr>
                <w:color w:val="24211F"/>
                <w:spacing w:val="-6"/>
                <w:sz w:val="24"/>
              </w:rPr>
              <w:t>exceeded</w:t>
            </w:r>
            <w:r>
              <w:rPr>
                <w:color w:val="24211F"/>
                <w:spacing w:val="-27"/>
                <w:sz w:val="24"/>
              </w:rPr>
              <w:t> </w:t>
            </w:r>
            <w:r>
              <w:rPr>
                <w:color w:val="24211F"/>
                <w:spacing w:val="-6"/>
                <w:sz w:val="24"/>
              </w:rPr>
              <w:t>for </w:t>
            </w:r>
            <w:r>
              <w:rPr>
                <w:color w:val="24211F"/>
                <w:sz w:val="24"/>
              </w:rPr>
              <w:t>the</w:t>
            </w:r>
            <w:r>
              <w:rPr>
                <w:color w:val="24211F"/>
                <w:spacing w:val="-6"/>
                <w:sz w:val="24"/>
              </w:rPr>
              <w:t> </w:t>
            </w:r>
            <w:r>
              <w:rPr>
                <w:color w:val="24211F"/>
                <w:sz w:val="24"/>
              </w:rPr>
              <w:t>given</w:t>
            </w:r>
            <w:r>
              <w:rPr>
                <w:color w:val="24211F"/>
                <w:spacing w:val="-6"/>
                <w:sz w:val="24"/>
              </w:rPr>
              <w:t> </w:t>
            </w:r>
            <w:r>
              <w:rPr>
                <w:color w:val="24211F"/>
                <w:sz w:val="24"/>
              </w:rPr>
              <w:t>PAN.</w:t>
            </w:r>
          </w:p>
        </w:tc>
      </w:tr>
      <w:tr>
        <w:trPr>
          <w:trHeight w:val="776" w:hRule="atLeast"/>
        </w:trPr>
        <w:tc>
          <w:tcPr>
            <w:tcW w:w="1961" w:type="dxa"/>
          </w:tcPr>
          <w:p>
            <w:pPr>
              <w:pStyle w:val="TableParagraph"/>
              <w:spacing w:before="97"/>
              <w:ind w:left="8"/>
              <w:jc w:val="center"/>
              <w:rPr>
                <w:sz w:val="24"/>
              </w:rPr>
            </w:pPr>
            <w:r>
              <w:rPr>
                <w:color w:val="24211F"/>
                <w:spacing w:val="-4"/>
                <w:sz w:val="24"/>
              </w:rPr>
              <w:t>Visa</w:t>
            </w:r>
          </w:p>
        </w:tc>
        <w:tc>
          <w:tcPr>
            <w:tcW w:w="7535" w:type="dxa"/>
          </w:tcPr>
          <w:p>
            <w:pPr>
              <w:pStyle w:val="TableParagraph"/>
              <w:spacing w:line="392" w:lineRule="exact" w:before="0"/>
              <w:ind w:left="2275" w:hanging="2103"/>
              <w:rPr>
                <w:sz w:val="24"/>
              </w:rPr>
            </w:pPr>
            <w:r>
              <w:rPr>
                <w:color w:val="24211F"/>
                <w:w w:val="90"/>
                <w:sz w:val="24"/>
              </w:rPr>
              <w:t>cardNotEligible: Further operations are no longer allowed. Please contact </w:t>
            </w:r>
            <w:r>
              <w:rPr>
                <w:color w:val="24211F"/>
                <w:sz w:val="24"/>
              </w:rPr>
              <w:t>your</w:t>
            </w:r>
            <w:r>
              <w:rPr>
                <w:color w:val="24211F"/>
                <w:spacing w:val="-24"/>
                <w:sz w:val="24"/>
              </w:rPr>
              <w:t> </w:t>
            </w:r>
            <w:r>
              <w:rPr>
                <w:color w:val="24211F"/>
                <w:sz w:val="24"/>
              </w:rPr>
              <w:t>bank</w:t>
            </w:r>
            <w:r>
              <w:rPr>
                <w:color w:val="24211F"/>
                <w:spacing w:val="-26"/>
                <w:sz w:val="24"/>
              </w:rPr>
              <w:t> </w:t>
            </w:r>
            <w:r>
              <w:rPr>
                <w:color w:val="24211F"/>
                <w:sz w:val="24"/>
              </w:rPr>
              <w:t>to</w:t>
            </w:r>
            <w:r>
              <w:rPr>
                <w:color w:val="24211F"/>
                <w:spacing w:val="-25"/>
                <w:sz w:val="24"/>
              </w:rPr>
              <w:t> </w:t>
            </w:r>
            <w:r>
              <w:rPr>
                <w:color w:val="24211F"/>
                <w:sz w:val="24"/>
              </w:rPr>
              <w:t>resolve</w:t>
            </w:r>
            <w:r>
              <w:rPr>
                <w:color w:val="24211F"/>
                <w:spacing w:val="-25"/>
                <w:sz w:val="24"/>
              </w:rPr>
              <w:t> </w:t>
            </w:r>
            <w:r>
              <w:rPr>
                <w:color w:val="24211F"/>
                <w:sz w:val="24"/>
              </w:rPr>
              <w:t>the</w:t>
            </w:r>
            <w:r>
              <w:rPr>
                <w:color w:val="24211F"/>
                <w:spacing w:val="-23"/>
                <w:sz w:val="24"/>
              </w:rPr>
              <w:t> </w:t>
            </w:r>
            <w:r>
              <w:rPr>
                <w:color w:val="24211F"/>
                <w:sz w:val="24"/>
              </w:rPr>
              <w:t>issue.</w:t>
            </w:r>
          </w:p>
        </w:tc>
      </w:tr>
      <w:tr>
        <w:trPr>
          <w:trHeight w:val="452" w:hRule="atLeast"/>
        </w:trPr>
        <w:tc>
          <w:tcPr>
            <w:tcW w:w="1961" w:type="dxa"/>
          </w:tcPr>
          <w:p>
            <w:pPr>
              <w:pStyle w:val="TableParagraph"/>
              <w:spacing w:before="95"/>
              <w:ind w:left="8"/>
              <w:jc w:val="center"/>
              <w:rPr>
                <w:sz w:val="24"/>
              </w:rPr>
            </w:pPr>
            <w:r>
              <w:rPr>
                <w:color w:val="24211F"/>
                <w:spacing w:val="-4"/>
                <w:sz w:val="24"/>
              </w:rPr>
              <w:t>Visa</w:t>
            </w:r>
          </w:p>
        </w:tc>
        <w:tc>
          <w:tcPr>
            <w:tcW w:w="7535" w:type="dxa"/>
          </w:tcPr>
          <w:p>
            <w:pPr>
              <w:pStyle w:val="TableParagraph"/>
              <w:spacing w:before="95"/>
              <w:ind w:left="8" w:right="5"/>
              <w:jc w:val="center"/>
              <w:rPr>
                <w:sz w:val="24"/>
              </w:rPr>
            </w:pPr>
            <w:r>
              <w:rPr>
                <w:color w:val="24211F"/>
                <w:spacing w:val="-6"/>
                <w:sz w:val="24"/>
              </w:rPr>
              <w:t>cardNotEligible:</w:t>
            </w:r>
            <w:r>
              <w:rPr>
                <w:color w:val="24211F"/>
                <w:spacing w:val="-21"/>
                <w:sz w:val="24"/>
              </w:rPr>
              <w:t> </w:t>
            </w:r>
            <w:r>
              <w:rPr>
                <w:color w:val="24211F"/>
                <w:spacing w:val="-6"/>
                <w:sz w:val="24"/>
              </w:rPr>
              <w:t>This</w:t>
            </w:r>
            <w:r>
              <w:rPr>
                <w:color w:val="24211F"/>
                <w:spacing w:val="-20"/>
                <w:sz w:val="24"/>
              </w:rPr>
              <w:t> </w:t>
            </w:r>
            <w:r>
              <w:rPr>
                <w:color w:val="24211F"/>
                <w:spacing w:val="-6"/>
                <w:sz w:val="24"/>
              </w:rPr>
              <w:t>card</w:t>
            </w:r>
            <w:r>
              <w:rPr>
                <w:color w:val="24211F"/>
                <w:spacing w:val="-20"/>
                <w:sz w:val="24"/>
              </w:rPr>
              <w:t> </w:t>
            </w:r>
            <w:r>
              <w:rPr>
                <w:color w:val="24211F"/>
                <w:spacing w:val="-6"/>
                <w:sz w:val="24"/>
              </w:rPr>
              <w:t>cannot</w:t>
            </w:r>
            <w:r>
              <w:rPr>
                <w:color w:val="24211F"/>
                <w:spacing w:val="-21"/>
                <w:sz w:val="24"/>
              </w:rPr>
              <w:t> </w:t>
            </w:r>
            <w:r>
              <w:rPr>
                <w:color w:val="24211F"/>
                <w:spacing w:val="-6"/>
                <w:sz w:val="24"/>
              </w:rPr>
              <w:t>be</w:t>
            </w:r>
            <w:r>
              <w:rPr>
                <w:color w:val="24211F"/>
                <w:spacing w:val="-21"/>
                <w:sz w:val="24"/>
              </w:rPr>
              <w:t> </w:t>
            </w:r>
            <w:r>
              <w:rPr>
                <w:color w:val="24211F"/>
                <w:spacing w:val="-6"/>
                <w:sz w:val="24"/>
              </w:rPr>
              <w:t>used</w:t>
            </w:r>
            <w:r>
              <w:rPr>
                <w:color w:val="24211F"/>
                <w:spacing w:val="-20"/>
                <w:sz w:val="24"/>
              </w:rPr>
              <w:t> </w:t>
            </w:r>
            <w:r>
              <w:rPr>
                <w:color w:val="24211F"/>
                <w:spacing w:val="-6"/>
                <w:sz w:val="24"/>
              </w:rPr>
              <w:t>for</w:t>
            </w:r>
            <w:r>
              <w:rPr>
                <w:color w:val="24211F"/>
                <w:spacing w:val="-20"/>
                <w:sz w:val="24"/>
              </w:rPr>
              <w:t> </w:t>
            </w:r>
            <w:r>
              <w:rPr>
                <w:color w:val="24211F"/>
                <w:spacing w:val="-6"/>
                <w:sz w:val="24"/>
              </w:rPr>
              <w:t>tokenization</w:t>
            </w:r>
            <w:r>
              <w:rPr>
                <w:color w:val="24211F"/>
                <w:spacing w:val="-21"/>
                <w:sz w:val="24"/>
              </w:rPr>
              <w:t> </w:t>
            </w:r>
            <w:r>
              <w:rPr>
                <w:color w:val="24211F"/>
                <w:spacing w:val="-6"/>
                <w:sz w:val="24"/>
              </w:rPr>
              <w:t>at</w:t>
            </w:r>
            <w:r>
              <w:rPr>
                <w:color w:val="24211F"/>
                <w:spacing w:val="-21"/>
                <w:sz w:val="24"/>
              </w:rPr>
              <w:t> </w:t>
            </w:r>
            <w:r>
              <w:rPr>
                <w:color w:val="24211F"/>
                <w:spacing w:val="-6"/>
                <w:sz w:val="24"/>
              </w:rPr>
              <w:t>this</w:t>
            </w:r>
            <w:r>
              <w:rPr>
                <w:color w:val="24211F"/>
                <w:spacing w:val="-22"/>
                <w:sz w:val="24"/>
              </w:rPr>
              <w:t> </w:t>
            </w:r>
            <w:r>
              <w:rPr>
                <w:color w:val="24211F"/>
                <w:spacing w:val="-6"/>
                <w:sz w:val="24"/>
              </w:rPr>
              <w:t>moment.</w:t>
            </w:r>
          </w:p>
        </w:tc>
      </w:tr>
      <w:tr>
        <w:trPr>
          <w:trHeight w:val="460" w:hRule="atLeast"/>
        </w:trPr>
        <w:tc>
          <w:tcPr>
            <w:tcW w:w="1961" w:type="dxa"/>
          </w:tcPr>
          <w:p>
            <w:pPr>
              <w:pStyle w:val="TableParagraph"/>
              <w:spacing w:before="101"/>
              <w:ind w:left="8"/>
              <w:jc w:val="center"/>
              <w:rPr>
                <w:sz w:val="24"/>
              </w:rPr>
            </w:pPr>
            <w:r>
              <w:rPr>
                <w:color w:val="24211F"/>
                <w:spacing w:val="-4"/>
                <w:sz w:val="24"/>
              </w:rPr>
              <w:t>Visa</w:t>
            </w:r>
          </w:p>
        </w:tc>
        <w:tc>
          <w:tcPr>
            <w:tcW w:w="7535" w:type="dxa"/>
          </w:tcPr>
          <w:p>
            <w:pPr>
              <w:pStyle w:val="TableParagraph"/>
              <w:spacing w:before="101"/>
              <w:ind w:left="8" w:right="5"/>
              <w:jc w:val="center"/>
              <w:rPr>
                <w:sz w:val="24"/>
              </w:rPr>
            </w:pPr>
            <w:r>
              <w:rPr>
                <w:color w:val="24211F"/>
                <w:spacing w:val="-6"/>
                <w:sz w:val="24"/>
              </w:rPr>
              <w:t>cardNotEligible:</w:t>
            </w:r>
            <w:r>
              <w:rPr>
                <w:color w:val="24211F"/>
                <w:spacing w:val="-21"/>
                <w:sz w:val="24"/>
              </w:rPr>
              <w:t> </w:t>
            </w:r>
            <w:r>
              <w:rPr>
                <w:color w:val="24211F"/>
                <w:spacing w:val="-6"/>
                <w:sz w:val="24"/>
              </w:rPr>
              <w:t>This</w:t>
            </w:r>
            <w:r>
              <w:rPr>
                <w:color w:val="24211F"/>
                <w:spacing w:val="-20"/>
                <w:sz w:val="24"/>
              </w:rPr>
              <w:t> </w:t>
            </w:r>
            <w:r>
              <w:rPr>
                <w:color w:val="24211F"/>
                <w:spacing w:val="-6"/>
                <w:sz w:val="24"/>
              </w:rPr>
              <w:t>card</w:t>
            </w:r>
            <w:r>
              <w:rPr>
                <w:color w:val="24211F"/>
                <w:spacing w:val="-20"/>
                <w:sz w:val="24"/>
              </w:rPr>
              <w:t> </w:t>
            </w:r>
            <w:r>
              <w:rPr>
                <w:color w:val="24211F"/>
                <w:spacing w:val="-6"/>
                <w:sz w:val="24"/>
              </w:rPr>
              <w:t>cannot</w:t>
            </w:r>
            <w:r>
              <w:rPr>
                <w:color w:val="24211F"/>
                <w:spacing w:val="-21"/>
                <w:sz w:val="24"/>
              </w:rPr>
              <w:t> </w:t>
            </w:r>
            <w:r>
              <w:rPr>
                <w:color w:val="24211F"/>
                <w:spacing w:val="-6"/>
                <w:sz w:val="24"/>
              </w:rPr>
              <w:t>be</w:t>
            </w:r>
            <w:r>
              <w:rPr>
                <w:color w:val="24211F"/>
                <w:spacing w:val="-21"/>
                <w:sz w:val="24"/>
              </w:rPr>
              <w:t> </w:t>
            </w:r>
            <w:r>
              <w:rPr>
                <w:color w:val="24211F"/>
                <w:spacing w:val="-6"/>
                <w:sz w:val="24"/>
              </w:rPr>
              <w:t>used</w:t>
            </w:r>
            <w:r>
              <w:rPr>
                <w:color w:val="24211F"/>
                <w:spacing w:val="-20"/>
                <w:sz w:val="24"/>
              </w:rPr>
              <w:t> </w:t>
            </w:r>
            <w:r>
              <w:rPr>
                <w:color w:val="24211F"/>
                <w:spacing w:val="-6"/>
                <w:sz w:val="24"/>
              </w:rPr>
              <w:t>for</w:t>
            </w:r>
            <w:r>
              <w:rPr>
                <w:color w:val="24211F"/>
                <w:spacing w:val="-20"/>
                <w:sz w:val="24"/>
              </w:rPr>
              <w:t> </w:t>
            </w:r>
            <w:r>
              <w:rPr>
                <w:color w:val="24211F"/>
                <w:spacing w:val="-6"/>
                <w:sz w:val="24"/>
              </w:rPr>
              <w:t>tokenization</w:t>
            </w:r>
            <w:r>
              <w:rPr>
                <w:color w:val="24211F"/>
                <w:spacing w:val="-21"/>
                <w:sz w:val="24"/>
              </w:rPr>
              <w:t> </w:t>
            </w:r>
            <w:r>
              <w:rPr>
                <w:color w:val="24211F"/>
                <w:spacing w:val="-6"/>
                <w:sz w:val="24"/>
              </w:rPr>
              <w:t>at</w:t>
            </w:r>
            <w:r>
              <w:rPr>
                <w:color w:val="24211F"/>
                <w:spacing w:val="-21"/>
                <w:sz w:val="24"/>
              </w:rPr>
              <w:t> </w:t>
            </w:r>
            <w:r>
              <w:rPr>
                <w:color w:val="24211F"/>
                <w:spacing w:val="-6"/>
                <w:sz w:val="24"/>
              </w:rPr>
              <w:t>this</w:t>
            </w:r>
            <w:r>
              <w:rPr>
                <w:color w:val="24211F"/>
                <w:spacing w:val="-22"/>
                <w:sz w:val="24"/>
              </w:rPr>
              <w:t> </w:t>
            </w:r>
            <w:r>
              <w:rPr>
                <w:color w:val="24211F"/>
                <w:spacing w:val="-6"/>
                <w:sz w:val="24"/>
              </w:rPr>
              <w:t>moment.</w:t>
            </w:r>
          </w:p>
        </w:tc>
      </w:tr>
      <w:tr>
        <w:trPr>
          <w:trHeight w:val="457" w:hRule="atLeast"/>
        </w:trPr>
        <w:tc>
          <w:tcPr>
            <w:tcW w:w="1961" w:type="dxa"/>
          </w:tcPr>
          <w:p>
            <w:pPr>
              <w:pStyle w:val="TableParagraph"/>
              <w:spacing w:before="101"/>
              <w:ind w:left="8"/>
              <w:jc w:val="center"/>
              <w:rPr>
                <w:sz w:val="24"/>
              </w:rPr>
            </w:pPr>
            <w:r>
              <w:rPr>
                <w:color w:val="24211F"/>
                <w:spacing w:val="-4"/>
                <w:sz w:val="24"/>
              </w:rPr>
              <w:t>Visa</w:t>
            </w:r>
          </w:p>
        </w:tc>
        <w:tc>
          <w:tcPr>
            <w:tcW w:w="7535" w:type="dxa"/>
          </w:tcPr>
          <w:p>
            <w:pPr>
              <w:pStyle w:val="TableParagraph"/>
              <w:spacing w:before="101"/>
              <w:ind w:left="8" w:right="5"/>
              <w:jc w:val="center"/>
              <w:rPr>
                <w:sz w:val="24"/>
              </w:rPr>
            </w:pPr>
            <w:r>
              <w:rPr>
                <w:color w:val="24211F"/>
                <w:spacing w:val="-6"/>
                <w:sz w:val="24"/>
              </w:rPr>
              <w:t>cardNotEligible:</w:t>
            </w:r>
            <w:r>
              <w:rPr>
                <w:color w:val="24211F"/>
                <w:spacing w:val="-21"/>
                <w:sz w:val="24"/>
              </w:rPr>
              <w:t> </w:t>
            </w:r>
            <w:r>
              <w:rPr>
                <w:color w:val="24211F"/>
                <w:spacing w:val="-6"/>
                <w:sz w:val="24"/>
              </w:rPr>
              <w:t>This</w:t>
            </w:r>
            <w:r>
              <w:rPr>
                <w:color w:val="24211F"/>
                <w:spacing w:val="-20"/>
                <w:sz w:val="24"/>
              </w:rPr>
              <w:t> </w:t>
            </w:r>
            <w:r>
              <w:rPr>
                <w:color w:val="24211F"/>
                <w:spacing w:val="-6"/>
                <w:sz w:val="24"/>
              </w:rPr>
              <w:t>card</w:t>
            </w:r>
            <w:r>
              <w:rPr>
                <w:color w:val="24211F"/>
                <w:spacing w:val="-20"/>
                <w:sz w:val="24"/>
              </w:rPr>
              <w:t> </w:t>
            </w:r>
            <w:r>
              <w:rPr>
                <w:color w:val="24211F"/>
                <w:spacing w:val="-6"/>
                <w:sz w:val="24"/>
              </w:rPr>
              <w:t>cannot</w:t>
            </w:r>
            <w:r>
              <w:rPr>
                <w:color w:val="24211F"/>
                <w:spacing w:val="-21"/>
                <w:sz w:val="24"/>
              </w:rPr>
              <w:t> </w:t>
            </w:r>
            <w:r>
              <w:rPr>
                <w:color w:val="24211F"/>
                <w:spacing w:val="-6"/>
                <w:sz w:val="24"/>
              </w:rPr>
              <w:t>be</w:t>
            </w:r>
            <w:r>
              <w:rPr>
                <w:color w:val="24211F"/>
                <w:spacing w:val="-21"/>
                <w:sz w:val="24"/>
              </w:rPr>
              <w:t> </w:t>
            </w:r>
            <w:r>
              <w:rPr>
                <w:color w:val="24211F"/>
                <w:spacing w:val="-6"/>
                <w:sz w:val="24"/>
              </w:rPr>
              <w:t>used</w:t>
            </w:r>
            <w:r>
              <w:rPr>
                <w:color w:val="24211F"/>
                <w:spacing w:val="-20"/>
                <w:sz w:val="24"/>
              </w:rPr>
              <w:t> </w:t>
            </w:r>
            <w:r>
              <w:rPr>
                <w:color w:val="24211F"/>
                <w:spacing w:val="-6"/>
                <w:sz w:val="24"/>
              </w:rPr>
              <w:t>for</w:t>
            </w:r>
            <w:r>
              <w:rPr>
                <w:color w:val="24211F"/>
                <w:spacing w:val="-20"/>
                <w:sz w:val="24"/>
              </w:rPr>
              <w:t> </w:t>
            </w:r>
            <w:r>
              <w:rPr>
                <w:color w:val="24211F"/>
                <w:spacing w:val="-6"/>
                <w:sz w:val="24"/>
              </w:rPr>
              <w:t>tokenization</w:t>
            </w:r>
            <w:r>
              <w:rPr>
                <w:color w:val="24211F"/>
                <w:spacing w:val="-21"/>
                <w:sz w:val="24"/>
              </w:rPr>
              <w:t> </w:t>
            </w:r>
            <w:r>
              <w:rPr>
                <w:color w:val="24211F"/>
                <w:spacing w:val="-6"/>
                <w:sz w:val="24"/>
              </w:rPr>
              <w:t>at</w:t>
            </w:r>
            <w:r>
              <w:rPr>
                <w:color w:val="24211F"/>
                <w:spacing w:val="-21"/>
                <w:sz w:val="24"/>
              </w:rPr>
              <w:t> </w:t>
            </w:r>
            <w:r>
              <w:rPr>
                <w:color w:val="24211F"/>
                <w:spacing w:val="-6"/>
                <w:sz w:val="24"/>
              </w:rPr>
              <w:t>this</w:t>
            </w:r>
            <w:r>
              <w:rPr>
                <w:color w:val="24211F"/>
                <w:spacing w:val="-22"/>
                <w:sz w:val="24"/>
              </w:rPr>
              <w:t> </w:t>
            </w:r>
            <w:r>
              <w:rPr>
                <w:color w:val="24211F"/>
                <w:spacing w:val="-6"/>
                <w:sz w:val="24"/>
              </w:rPr>
              <w:t>moment</w:t>
            </w:r>
          </w:p>
        </w:tc>
      </w:tr>
      <w:tr>
        <w:trPr>
          <w:trHeight w:val="782" w:hRule="atLeast"/>
        </w:trPr>
        <w:tc>
          <w:tcPr>
            <w:tcW w:w="1961" w:type="dxa"/>
          </w:tcPr>
          <w:p>
            <w:pPr>
              <w:pStyle w:val="TableParagraph"/>
              <w:spacing w:before="103"/>
              <w:ind w:left="8"/>
              <w:jc w:val="center"/>
              <w:rPr>
                <w:sz w:val="24"/>
              </w:rPr>
            </w:pPr>
            <w:r>
              <w:rPr>
                <w:color w:val="24211F"/>
                <w:spacing w:val="-4"/>
                <w:sz w:val="24"/>
              </w:rPr>
              <w:t>Visa</w:t>
            </w:r>
          </w:p>
        </w:tc>
        <w:tc>
          <w:tcPr>
            <w:tcW w:w="7535" w:type="dxa"/>
          </w:tcPr>
          <w:p>
            <w:pPr>
              <w:pStyle w:val="TableParagraph"/>
              <w:spacing w:line="392" w:lineRule="exact" w:before="0"/>
              <w:ind w:left="2275" w:hanging="2103"/>
              <w:rPr>
                <w:sz w:val="24"/>
              </w:rPr>
            </w:pPr>
            <w:r>
              <w:rPr>
                <w:color w:val="24211F"/>
                <w:w w:val="90"/>
                <w:sz w:val="24"/>
              </w:rPr>
              <w:t>cardNotEligible: Further operations are no longer allowed. Please contact </w:t>
            </w:r>
            <w:r>
              <w:rPr>
                <w:color w:val="24211F"/>
                <w:sz w:val="24"/>
              </w:rPr>
              <w:t>your</w:t>
            </w:r>
            <w:r>
              <w:rPr>
                <w:color w:val="24211F"/>
                <w:spacing w:val="-24"/>
                <w:sz w:val="24"/>
              </w:rPr>
              <w:t> </w:t>
            </w:r>
            <w:r>
              <w:rPr>
                <w:color w:val="24211F"/>
                <w:sz w:val="24"/>
              </w:rPr>
              <w:t>bank</w:t>
            </w:r>
            <w:r>
              <w:rPr>
                <w:color w:val="24211F"/>
                <w:spacing w:val="-26"/>
                <w:sz w:val="24"/>
              </w:rPr>
              <w:t> </w:t>
            </w:r>
            <w:r>
              <w:rPr>
                <w:color w:val="24211F"/>
                <w:sz w:val="24"/>
              </w:rPr>
              <w:t>to</w:t>
            </w:r>
            <w:r>
              <w:rPr>
                <w:color w:val="24211F"/>
                <w:spacing w:val="-25"/>
                <w:sz w:val="24"/>
              </w:rPr>
              <w:t> </w:t>
            </w:r>
            <w:r>
              <w:rPr>
                <w:color w:val="24211F"/>
                <w:sz w:val="24"/>
              </w:rPr>
              <w:t>resolve</w:t>
            </w:r>
            <w:r>
              <w:rPr>
                <w:color w:val="24211F"/>
                <w:spacing w:val="-25"/>
                <w:sz w:val="24"/>
              </w:rPr>
              <w:t> </w:t>
            </w:r>
            <w:r>
              <w:rPr>
                <w:color w:val="24211F"/>
                <w:sz w:val="24"/>
              </w:rPr>
              <w:t>the</w:t>
            </w:r>
            <w:r>
              <w:rPr>
                <w:color w:val="24211F"/>
                <w:spacing w:val="-23"/>
                <w:sz w:val="24"/>
              </w:rPr>
              <w:t> </w:t>
            </w:r>
            <w:r>
              <w:rPr>
                <w:color w:val="24211F"/>
                <w:sz w:val="24"/>
              </w:rPr>
              <w:t>issue.</w:t>
            </w:r>
          </w:p>
        </w:tc>
      </w:tr>
      <w:tr>
        <w:trPr>
          <w:trHeight w:val="455" w:hRule="atLeast"/>
        </w:trPr>
        <w:tc>
          <w:tcPr>
            <w:tcW w:w="1961" w:type="dxa"/>
          </w:tcPr>
          <w:p>
            <w:pPr>
              <w:pStyle w:val="TableParagraph"/>
              <w:spacing w:before="99"/>
              <w:ind w:left="8"/>
              <w:jc w:val="center"/>
              <w:rPr>
                <w:sz w:val="24"/>
              </w:rPr>
            </w:pPr>
            <w:r>
              <w:rPr>
                <w:color w:val="24211F"/>
                <w:spacing w:val="-4"/>
                <w:sz w:val="24"/>
              </w:rPr>
              <w:t>Visa</w:t>
            </w:r>
          </w:p>
        </w:tc>
        <w:tc>
          <w:tcPr>
            <w:tcW w:w="7535" w:type="dxa"/>
          </w:tcPr>
          <w:p>
            <w:pPr>
              <w:pStyle w:val="TableParagraph"/>
              <w:spacing w:before="99"/>
              <w:ind w:left="8" w:right="5"/>
              <w:jc w:val="center"/>
              <w:rPr>
                <w:sz w:val="24"/>
              </w:rPr>
            </w:pPr>
            <w:r>
              <w:rPr>
                <w:color w:val="24211F"/>
                <w:spacing w:val="-6"/>
                <w:sz w:val="24"/>
              </w:rPr>
              <w:t>cardNotEligible:</w:t>
            </w:r>
            <w:r>
              <w:rPr>
                <w:color w:val="24211F"/>
                <w:spacing w:val="-21"/>
                <w:sz w:val="24"/>
              </w:rPr>
              <w:t> </w:t>
            </w:r>
            <w:r>
              <w:rPr>
                <w:color w:val="24211F"/>
                <w:spacing w:val="-6"/>
                <w:sz w:val="24"/>
              </w:rPr>
              <w:t>This</w:t>
            </w:r>
            <w:r>
              <w:rPr>
                <w:color w:val="24211F"/>
                <w:spacing w:val="-20"/>
                <w:sz w:val="24"/>
              </w:rPr>
              <w:t> </w:t>
            </w:r>
            <w:r>
              <w:rPr>
                <w:color w:val="24211F"/>
                <w:spacing w:val="-6"/>
                <w:sz w:val="24"/>
              </w:rPr>
              <w:t>card</w:t>
            </w:r>
            <w:r>
              <w:rPr>
                <w:color w:val="24211F"/>
                <w:spacing w:val="-20"/>
                <w:sz w:val="24"/>
              </w:rPr>
              <w:t> </w:t>
            </w:r>
            <w:r>
              <w:rPr>
                <w:color w:val="24211F"/>
                <w:spacing w:val="-6"/>
                <w:sz w:val="24"/>
              </w:rPr>
              <w:t>cannot</w:t>
            </w:r>
            <w:r>
              <w:rPr>
                <w:color w:val="24211F"/>
                <w:spacing w:val="-21"/>
                <w:sz w:val="24"/>
              </w:rPr>
              <w:t> </w:t>
            </w:r>
            <w:r>
              <w:rPr>
                <w:color w:val="24211F"/>
                <w:spacing w:val="-6"/>
                <w:sz w:val="24"/>
              </w:rPr>
              <w:t>be</w:t>
            </w:r>
            <w:r>
              <w:rPr>
                <w:color w:val="24211F"/>
                <w:spacing w:val="-21"/>
                <w:sz w:val="24"/>
              </w:rPr>
              <w:t> </w:t>
            </w:r>
            <w:r>
              <w:rPr>
                <w:color w:val="24211F"/>
                <w:spacing w:val="-6"/>
                <w:sz w:val="24"/>
              </w:rPr>
              <w:t>used</w:t>
            </w:r>
            <w:r>
              <w:rPr>
                <w:color w:val="24211F"/>
                <w:spacing w:val="-20"/>
                <w:sz w:val="24"/>
              </w:rPr>
              <w:t> </w:t>
            </w:r>
            <w:r>
              <w:rPr>
                <w:color w:val="24211F"/>
                <w:spacing w:val="-6"/>
                <w:sz w:val="24"/>
              </w:rPr>
              <w:t>for</w:t>
            </w:r>
            <w:r>
              <w:rPr>
                <w:color w:val="24211F"/>
                <w:spacing w:val="-20"/>
                <w:sz w:val="24"/>
              </w:rPr>
              <w:t> </w:t>
            </w:r>
            <w:r>
              <w:rPr>
                <w:color w:val="24211F"/>
                <w:spacing w:val="-6"/>
                <w:sz w:val="24"/>
              </w:rPr>
              <w:t>tokenization</w:t>
            </w:r>
            <w:r>
              <w:rPr>
                <w:color w:val="24211F"/>
                <w:spacing w:val="-21"/>
                <w:sz w:val="24"/>
              </w:rPr>
              <w:t> </w:t>
            </w:r>
            <w:r>
              <w:rPr>
                <w:color w:val="24211F"/>
                <w:spacing w:val="-6"/>
                <w:sz w:val="24"/>
              </w:rPr>
              <w:t>at</w:t>
            </w:r>
            <w:r>
              <w:rPr>
                <w:color w:val="24211F"/>
                <w:spacing w:val="-21"/>
                <w:sz w:val="24"/>
              </w:rPr>
              <w:t> </w:t>
            </w:r>
            <w:r>
              <w:rPr>
                <w:color w:val="24211F"/>
                <w:spacing w:val="-6"/>
                <w:sz w:val="24"/>
              </w:rPr>
              <w:t>this</w:t>
            </w:r>
            <w:r>
              <w:rPr>
                <w:color w:val="24211F"/>
                <w:spacing w:val="-22"/>
                <w:sz w:val="24"/>
              </w:rPr>
              <w:t> </w:t>
            </w:r>
            <w:r>
              <w:rPr>
                <w:color w:val="24211F"/>
                <w:spacing w:val="-6"/>
                <w:sz w:val="24"/>
              </w:rPr>
              <w:t>moment</w:t>
            </w:r>
          </w:p>
        </w:tc>
      </w:tr>
      <w:tr>
        <w:trPr>
          <w:trHeight w:val="782" w:hRule="atLeast"/>
        </w:trPr>
        <w:tc>
          <w:tcPr>
            <w:tcW w:w="1961" w:type="dxa"/>
          </w:tcPr>
          <w:p>
            <w:pPr>
              <w:pStyle w:val="TableParagraph"/>
              <w:spacing w:before="104"/>
              <w:ind w:left="8"/>
              <w:jc w:val="center"/>
              <w:rPr>
                <w:sz w:val="24"/>
              </w:rPr>
            </w:pPr>
            <w:r>
              <w:rPr>
                <w:color w:val="24211F"/>
                <w:spacing w:val="-4"/>
                <w:sz w:val="24"/>
              </w:rPr>
              <w:t>Visa</w:t>
            </w:r>
          </w:p>
        </w:tc>
        <w:tc>
          <w:tcPr>
            <w:tcW w:w="7535" w:type="dxa"/>
          </w:tcPr>
          <w:p>
            <w:pPr>
              <w:pStyle w:val="TableParagraph"/>
              <w:spacing w:line="392" w:lineRule="exact" w:before="0"/>
              <w:ind w:left="1469" w:hanging="1069"/>
              <w:rPr>
                <w:sz w:val="24"/>
              </w:rPr>
            </w:pPr>
            <w:r>
              <w:rPr>
                <w:color w:val="24211F"/>
                <w:spacing w:val="-6"/>
                <w:sz w:val="24"/>
              </w:rPr>
              <w:t>cardVerificationFailed:</w:t>
            </w:r>
            <w:r>
              <w:rPr>
                <w:color w:val="24211F"/>
                <w:spacing w:val="-18"/>
                <w:sz w:val="24"/>
              </w:rPr>
              <w:t> </w:t>
            </w:r>
            <w:r>
              <w:rPr>
                <w:color w:val="24211F"/>
                <w:spacing w:val="-6"/>
                <w:sz w:val="24"/>
              </w:rPr>
              <w:t>Further</w:t>
            </w:r>
            <w:r>
              <w:rPr>
                <w:color w:val="24211F"/>
                <w:spacing w:val="-18"/>
                <w:sz w:val="24"/>
              </w:rPr>
              <w:t> </w:t>
            </w:r>
            <w:r>
              <w:rPr>
                <w:color w:val="24211F"/>
                <w:spacing w:val="-6"/>
                <w:sz w:val="24"/>
              </w:rPr>
              <w:t>operations</w:t>
            </w:r>
            <w:r>
              <w:rPr>
                <w:color w:val="24211F"/>
                <w:spacing w:val="-20"/>
                <w:sz w:val="24"/>
              </w:rPr>
              <w:t> </w:t>
            </w:r>
            <w:r>
              <w:rPr>
                <w:color w:val="24211F"/>
                <w:spacing w:val="-6"/>
                <w:sz w:val="24"/>
              </w:rPr>
              <w:t>for</w:t>
            </w:r>
            <w:r>
              <w:rPr>
                <w:color w:val="24211F"/>
                <w:spacing w:val="-17"/>
                <w:sz w:val="24"/>
              </w:rPr>
              <w:t> </w:t>
            </w:r>
            <w:r>
              <w:rPr>
                <w:color w:val="24211F"/>
                <w:spacing w:val="-6"/>
                <w:sz w:val="24"/>
              </w:rPr>
              <w:t>this</w:t>
            </w:r>
            <w:r>
              <w:rPr>
                <w:color w:val="24211F"/>
                <w:spacing w:val="-20"/>
                <w:sz w:val="24"/>
              </w:rPr>
              <w:t> </w:t>
            </w:r>
            <w:r>
              <w:rPr>
                <w:color w:val="24211F"/>
                <w:spacing w:val="-6"/>
                <w:sz w:val="24"/>
              </w:rPr>
              <w:t>card</w:t>
            </w:r>
            <w:r>
              <w:rPr>
                <w:color w:val="24211F"/>
                <w:spacing w:val="-18"/>
                <w:sz w:val="24"/>
              </w:rPr>
              <w:t> </w:t>
            </w:r>
            <w:r>
              <w:rPr>
                <w:color w:val="24211F"/>
                <w:spacing w:val="-6"/>
                <w:sz w:val="24"/>
              </w:rPr>
              <w:t>are</w:t>
            </w:r>
            <w:r>
              <w:rPr>
                <w:color w:val="24211F"/>
                <w:spacing w:val="-18"/>
                <w:sz w:val="24"/>
              </w:rPr>
              <w:t> </w:t>
            </w:r>
            <w:r>
              <w:rPr>
                <w:color w:val="24211F"/>
                <w:spacing w:val="-6"/>
                <w:sz w:val="24"/>
              </w:rPr>
              <w:t>no</w:t>
            </w:r>
            <w:r>
              <w:rPr>
                <w:color w:val="24211F"/>
                <w:spacing w:val="-18"/>
                <w:sz w:val="24"/>
              </w:rPr>
              <w:t> </w:t>
            </w:r>
            <w:r>
              <w:rPr>
                <w:color w:val="24211F"/>
                <w:spacing w:val="-6"/>
                <w:sz w:val="24"/>
              </w:rPr>
              <w:t>longer </w:t>
            </w:r>
            <w:r>
              <w:rPr>
                <w:color w:val="24211F"/>
                <w:spacing w:val="-2"/>
                <w:sz w:val="24"/>
              </w:rPr>
              <w:t>allowed.</w:t>
            </w:r>
            <w:r>
              <w:rPr>
                <w:color w:val="24211F"/>
                <w:spacing w:val="-26"/>
                <w:sz w:val="24"/>
              </w:rPr>
              <w:t> </w:t>
            </w:r>
            <w:r>
              <w:rPr>
                <w:color w:val="24211F"/>
                <w:spacing w:val="-2"/>
                <w:sz w:val="24"/>
              </w:rPr>
              <w:t>Contact</w:t>
            </w:r>
            <w:r>
              <w:rPr>
                <w:color w:val="24211F"/>
                <w:spacing w:val="-26"/>
                <w:sz w:val="24"/>
              </w:rPr>
              <w:t> </w:t>
            </w:r>
            <w:r>
              <w:rPr>
                <w:color w:val="24211F"/>
                <w:spacing w:val="-2"/>
                <w:sz w:val="24"/>
              </w:rPr>
              <w:t>the</w:t>
            </w:r>
            <w:r>
              <w:rPr>
                <w:color w:val="24211F"/>
                <w:spacing w:val="-26"/>
                <w:sz w:val="24"/>
              </w:rPr>
              <w:t> </w:t>
            </w:r>
            <w:r>
              <w:rPr>
                <w:color w:val="24211F"/>
                <w:spacing w:val="-2"/>
                <w:sz w:val="24"/>
              </w:rPr>
              <w:t>bank</w:t>
            </w:r>
            <w:r>
              <w:rPr>
                <w:color w:val="24211F"/>
                <w:spacing w:val="-27"/>
                <w:sz w:val="24"/>
              </w:rPr>
              <w:t> </w:t>
            </w:r>
            <w:r>
              <w:rPr>
                <w:color w:val="24211F"/>
                <w:spacing w:val="-2"/>
                <w:sz w:val="24"/>
              </w:rPr>
              <w:t>to</w:t>
            </w:r>
            <w:r>
              <w:rPr>
                <w:color w:val="24211F"/>
                <w:spacing w:val="-26"/>
                <w:sz w:val="24"/>
              </w:rPr>
              <w:t> </w:t>
            </w:r>
            <w:r>
              <w:rPr>
                <w:color w:val="24211F"/>
                <w:spacing w:val="-2"/>
                <w:sz w:val="24"/>
              </w:rPr>
              <w:t>resolve</w:t>
            </w:r>
            <w:r>
              <w:rPr>
                <w:color w:val="24211F"/>
                <w:spacing w:val="-26"/>
                <w:sz w:val="24"/>
              </w:rPr>
              <w:t> </w:t>
            </w:r>
            <w:r>
              <w:rPr>
                <w:color w:val="24211F"/>
                <w:spacing w:val="-2"/>
                <w:sz w:val="24"/>
              </w:rPr>
              <w:t>this</w:t>
            </w:r>
            <w:r>
              <w:rPr>
                <w:color w:val="24211F"/>
                <w:spacing w:val="-25"/>
                <w:sz w:val="24"/>
              </w:rPr>
              <w:t> </w:t>
            </w:r>
            <w:r>
              <w:rPr>
                <w:color w:val="24211F"/>
                <w:spacing w:val="-2"/>
                <w:sz w:val="24"/>
              </w:rPr>
              <w:t>issue.</w:t>
            </w:r>
          </w:p>
        </w:tc>
      </w:tr>
      <w:tr>
        <w:trPr>
          <w:trHeight w:val="777" w:hRule="atLeast"/>
        </w:trPr>
        <w:tc>
          <w:tcPr>
            <w:tcW w:w="1961" w:type="dxa"/>
          </w:tcPr>
          <w:p>
            <w:pPr>
              <w:pStyle w:val="TableParagraph"/>
              <w:spacing w:before="99"/>
              <w:ind w:left="8"/>
              <w:jc w:val="center"/>
              <w:rPr>
                <w:sz w:val="24"/>
              </w:rPr>
            </w:pPr>
            <w:r>
              <w:rPr>
                <w:color w:val="24211F"/>
                <w:spacing w:val="-4"/>
                <w:sz w:val="24"/>
              </w:rPr>
              <w:t>Visa</w:t>
            </w:r>
          </w:p>
        </w:tc>
        <w:tc>
          <w:tcPr>
            <w:tcW w:w="7535" w:type="dxa"/>
          </w:tcPr>
          <w:p>
            <w:pPr>
              <w:pStyle w:val="TableParagraph"/>
              <w:spacing w:line="392" w:lineRule="exact" w:before="0"/>
              <w:ind w:left="1702" w:hanging="1595"/>
              <w:rPr>
                <w:sz w:val="24"/>
              </w:rPr>
            </w:pPr>
            <w:r>
              <w:rPr>
                <w:color w:val="24211F"/>
                <w:spacing w:val="-6"/>
                <w:sz w:val="24"/>
              </w:rPr>
              <w:t>cardVerificationFailed:</w:t>
            </w:r>
            <w:r>
              <w:rPr>
                <w:color w:val="24211F"/>
                <w:spacing w:val="-25"/>
                <w:sz w:val="24"/>
              </w:rPr>
              <w:t> </w:t>
            </w:r>
            <w:r>
              <w:rPr>
                <w:color w:val="24211F"/>
                <w:spacing w:val="-6"/>
                <w:sz w:val="24"/>
              </w:rPr>
              <w:t>Your</w:t>
            </w:r>
            <w:r>
              <w:rPr>
                <w:color w:val="24211F"/>
                <w:spacing w:val="-24"/>
                <w:sz w:val="24"/>
              </w:rPr>
              <w:t> </w:t>
            </w:r>
            <w:r>
              <w:rPr>
                <w:color w:val="24211F"/>
                <w:spacing w:val="-6"/>
                <w:sz w:val="24"/>
              </w:rPr>
              <w:t>request</w:t>
            </w:r>
            <w:r>
              <w:rPr>
                <w:color w:val="24211F"/>
                <w:spacing w:val="-25"/>
                <w:sz w:val="24"/>
              </w:rPr>
              <w:t> </w:t>
            </w:r>
            <w:r>
              <w:rPr>
                <w:color w:val="24211F"/>
                <w:spacing w:val="-6"/>
                <w:sz w:val="24"/>
              </w:rPr>
              <w:t>does</w:t>
            </w:r>
            <w:r>
              <w:rPr>
                <w:color w:val="24211F"/>
                <w:spacing w:val="-26"/>
                <w:sz w:val="24"/>
              </w:rPr>
              <w:t> </w:t>
            </w:r>
            <w:r>
              <w:rPr>
                <w:color w:val="24211F"/>
                <w:spacing w:val="-6"/>
                <w:sz w:val="24"/>
              </w:rPr>
              <w:t>not</w:t>
            </w:r>
            <w:r>
              <w:rPr>
                <w:color w:val="24211F"/>
                <w:spacing w:val="-25"/>
                <w:sz w:val="24"/>
              </w:rPr>
              <w:t> </w:t>
            </w:r>
            <w:r>
              <w:rPr>
                <w:color w:val="24211F"/>
                <w:spacing w:val="-6"/>
                <w:sz w:val="24"/>
              </w:rPr>
              <w:t>have</w:t>
            </w:r>
            <w:r>
              <w:rPr>
                <w:color w:val="24211F"/>
                <w:spacing w:val="-25"/>
                <w:sz w:val="24"/>
              </w:rPr>
              <w:t> </w:t>
            </w:r>
            <w:r>
              <w:rPr>
                <w:color w:val="24211F"/>
                <w:spacing w:val="-6"/>
                <w:sz w:val="24"/>
              </w:rPr>
              <w:t>valid</w:t>
            </w:r>
            <w:r>
              <w:rPr>
                <w:color w:val="24211F"/>
                <w:spacing w:val="-24"/>
                <w:sz w:val="24"/>
              </w:rPr>
              <w:t> </w:t>
            </w:r>
            <w:r>
              <w:rPr>
                <w:color w:val="24211F"/>
                <w:spacing w:val="-6"/>
                <w:sz w:val="24"/>
              </w:rPr>
              <w:t>set</w:t>
            </w:r>
            <w:r>
              <w:rPr>
                <w:color w:val="24211F"/>
                <w:spacing w:val="-25"/>
                <w:sz w:val="24"/>
              </w:rPr>
              <w:t> </w:t>
            </w:r>
            <w:r>
              <w:rPr>
                <w:color w:val="24211F"/>
                <w:spacing w:val="-6"/>
                <w:sz w:val="24"/>
              </w:rPr>
              <w:t>of</w:t>
            </w:r>
            <w:r>
              <w:rPr>
                <w:color w:val="24211F"/>
                <w:spacing w:val="-24"/>
                <w:sz w:val="24"/>
              </w:rPr>
              <w:t> </w:t>
            </w:r>
            <w:r>
              <w:rPr>
                <w:color w:val="24211F"/>
                <w:spacing w:val="-6"/>
                <w:sz w:val="24"/>
              </w:rPr>
              <w:t>parameters </w:t>
            </w:r>
            <w:r>
              <w:rPr>
                <w:color w:val="24211F"/>
                <w:spacing w:val="-2"/>
                <w:sz w:val="24"/>
              </w:rPr>
              <w:t>required</w:t>
            </w:r>
            <w:r>
              <w:rPr>
                <w:color w:val="24211F"/>
                <w:spacing w:val="-19"/>
                <w:sz w:val="24"/>
              </w:rPr>
              <w:t> </w:t>
            </w:r>
            <w:r>
              <w:rPr>
                <w:color w:val="24211F"/>
                <w:spacing w:val="-2"/>
                <w:sz w:val="24"/>
              </w:rPr>
              <w:t>to</w:t>
            </w:r>
            <w:r>
              <w:rPr>
                <w:color w:val="24211F"/>
                <w:spacing w:val="-19"/>
                <w:sz w:val="24"/>
              </w:rPr>
              <w:t> </w:t>
            </w:r>
            <w:r>
              <w:rPr>
                <w:color w:val="24211F"/>
                <w:spacing w:val="-2"/>
                <w:sz w:val="24"/>
              </w:rPr>
              <w:t>process</w:t>
            </w:r>
            <w:r>
              <w:rPr>
                <w:color w:val="24211F"/>
                <w:spacing w:val="-20"/>
                <w:sz w:val="24"/>
              </w:rPr>
              <w:t> </w:t>
            </w:r>
            <w:r>
              <w:rPr>
                <w:color w:val="24211F"/>
                <w:spacing w:val="-2"/>
                <w:sz w:val="24"/>
              </w:rPr>
              <w:t>the</w:t>
            </w:r>
            <w:r>
              <w:rPr>
                <w:color w:val="24211F"/>
                <w:spacing w:val="-18"/>
                <w:sz w:val="24"/>
              </w:rPr>
              <w:t> </w:t>
            </w:r>
            <w:r>
              <w:rPr>
                <w:color w:val="24211F"/>
                <w:spacing w:val="-2"/>
                <w:sz w:val="24"/>
              </w:rPr>
              <w:t>business</w:t>
            </w:r>
            <w:r>
              <w:rPr>
                <w:color w:val="24211F"/>
                <w:spacing w:val="-21"/>
                <w:sz w:val="24"/>
              </w:rPr>
              <w:t> </w:t>
            </w:r>
            <w:r>
              <w:rPr>
                <w:color w:val="24211F"/>
                <w:spacing w:val="-2"/>
                <w:sz w:val="24"/>
              </w:rPr>
              <w:t>function.</w:t>
            </w:r>
          </w:p>
        </w:tc>
      </w:tr>
      <w:tr>
        <w:trPr>
          <w:trHeight w:val="773" w:hRule="atLeast"/>
        </w:trPr>
        <w:tc>
          <w:tcPr>
            <w:tcW w:w="1961" w:type="dxa"/>
          </w:tcPr>
          <w:p>
            <w:pPr>
              <w:pStyle w:val="TableParagraph"/>
              <w:spacing w:before="95"/>
              <w:ind w:left="8"/>
              <w:jc w:val="center"/>
              <w:rPr>
                <w:sz w:val="24"/>
              </w:rPr>
            </w:pPr>
            <w:r>
              <w:rPr>
                <w:color w:val="24211F"/>
                <w:spacing w:val="-4"/>
                <w:sz w:val="24"/>
              </w:rPr>
              <w:t>Visa</w:t>
            </w:r>
          </w:p>
        </w:tc>
        <w:tc>
          <w:tcPr>
            <w:tcW w:w="7535" w:type="dxa"/>
          </w:tcPr>
          <w:p>
            <w:pPr>
              <w:pStyle w:val="TableParagraph"/>
              <w:spacing w:line="392" w:lineRule="exact" w:before="0"/>
              <w:ind w:left="1702" w:hanging="1595"/>
              <w:rPr>
                <w:sz w:val="24"/>
              </w:rPr>
            </w:pPr>
            <w:r>
              <w:rPr>
                <w:color w:val="24211F"/>
                <w:spacing w:val="-6"/>
                <w:sz w:val="24"/>
              </w:rPr>
              <w:t>cardVerificationFailed:</w:t>
            </w:r>
            <w:r>
              <w:rPr>
                <w:color w:val="24211F"/>
                <w:spacing w:val="-25"/>
                <w:sz w:val="24"/>
              </w:rPr>
              <w:t> </w:t>
            </w:r>
            <w:r>
              <w:rPr>
                <w:color w:val="24211F"/>
                <w:spacing w:val="-6"/>
                <w:sz w:val="24"/>
              </w:rPr>
              <w:t>Your</w:t>
            </w:r>
            <w:r>
              <w:rPr>
                <w:color w:val="24211F"/>
                <w:spacing w:val="-24"/>
                <w:sz w:val="24"/>
              </w:rPr>
              <w:t> </w:t>
            </w:r>
            <w:r>
              <w:rPr>
                <w:color w:val="24211F"/>
                <w:spacing w:val="-6"/>
                <w:sz w:val="24"/>
              </w:rPr>
              <w:t>request</w:t>
            </w:r>
            <w:r>
              <w:rPr>
                <w:color w:val="24211F"/>
                <w:spacing w:val="-25"/>
                <w:sz w:val="24"/>
              </w:rPr>
              <w:t> </w:t>
            </w:r>
            <w:r>
              <w:rPr>
                <w:color w:val="24211F"/>
                <w:spacing w:val="-6"/>
                <w:sz w:val="24"/>
              </w:rPr>
              <w:t>does</w:t>
            </w:r>
            <w:r>
              <w:rPr>
                <w:color w:val="24211F"/>
                <w:spacing w:val="-26"/>
                <w:sz w:val="24"/>
              </w:rPr>
              <w:t> </w:t>
            </w:r>
            <w:r>
              <w:rPr>
                <w:color w:val="24211F"/>
                <w:spacing w:val="-6"/>
                <w:sz w:val="24"/>
              </w:rPr>
              <w:t>not</w:t>
            </w:r>
            <w:r>
              <w:rPr>
                <w:color w:val="24211F"/>
                <w:spacing w:val="-25"/>
                <w:sz w:val="24"/>
              </w:rPr>
              <w:t> </w:t>
            </w:r>
            <w:r>
              <w:rPr>
                <w:color w:val="24211F"/>
                <w:spacing w:val="-6"/>
                <w:sz w:val="24"/>
              </w:rPr>
              <w:t>have</w:t>
            </w:r>
            <w:r>
              <w:rPr>
                <w:color w:val="24211F"/>
                <w:spacing w:val="-25"/>
                <w:sz w:val="24"/>
              </w:rPr>
              <w:t> </w:t>
            </w:r>
            <w:r>
              <w:rPr>
                <w:color w:val="24211F"/>
                <w:spacing w:val="-6"/>
                <w:sz w:val="24"/>
              </w:rPr>
              <w:t>valid</w:t>
            </w:r>
            <w:r>
              <w:rPr>
                <w:color w:val="24211F"/>
                <w:spacing w:val="-24"/>
                <w:sz w:val="24"/>
              </w:rPr>
              <w:t> </w:t>
            </w:r>
            <w:r>
              <w:rPr>
                <w:color w:val="24211F"/>
                <w:spacing w:val="-6"/>
                <w:sz w:val="24"/>
              </w:rPr>
              <w:t>set</w:t>
            </w:r>
            <w:r>
              <w:rPr>
                <w:color w:val="24211F"/>
                <w:spacing w:val="-25"/>
                <w:sz w:val="24"/>
              </w:rPr>
              <w:t> </w:t>
            </w:r>
            <w:r>
              <w:rPr>
                <w:color w:val="24211F"/>
                <w:spacing w:val="-6"/>
                <w:sz w:val="24"/>
              </w:rPr>
              <w:t>of</w:t>
            </w:r>
            <w:r>
              <w:rPr>
                <w:color w:val="24211F"/>
                <w:spacing w:val="-24"/>
                <w:sz w:val="24"/>
              </w:rPr>
              <w:t> </w:t>
            </w:r>
            <w:r>
              <w:rPr>
                <w:color w:val="24211F"/>
                <w:spacing w:val="-6"/>
                <w:sz w:val="24"/>
              </w:rPr>
              <w:t>parameters </w:t>
            </w:r>
            <w:r>
              <w:rPr>
                <w:color w:val="24211F"/>
                <w:spacing w:val="-2"/>
                <w:sz w:val="24"/>
              </w:rPr>
              <w:t>required</w:t>
            </w:r>
            <w:r>
              <w:rPr>
                <w:color w:val="24211F"/>
                <w:spacing w:val="-19"/>
                <w:sz w:val="24"/>
              </w:rPr>
              <w:t> </w:t>
            </w:r>
            <w:r>
              <w:rPr>
                <w:color w:val="24211F"/>
                <w:spacing w:val="-2"/>
                <w:sz w:val="24"/>
              </w:rPr>
              <w:t>to</w:t>
            </w:r>
            <w:r>
              <w:rPr>
                <w:color w:val="24211F"/>
                <w:spacing w:val="-19"/>
                <w:sz w:val="24"/>
              </w:rPr>
              <w:t> </w:t>
            </w:r>
            <w:r>
              <w:rPr>
                <w:color w:val="24211F"/>
                <w:spacing w:val="-2"/>
                <w:sz w:val="24"/>
              </w:rPr>
              <w:t>process</w:t>
            </w:r>
            <w:r>
              <w:rPr>
                <w:color w:val="24211F"/>
                <w:spacing w:val="-20"/>
                <w:sz w:val="24"/>
              </w:rPr>
              <w:t> </w:t>
            </w:r>
            <w:r>
              <w:rPr>
                <w:color w:val="24211F"/>
                <w:spacing w:val="-2"/>
                <w:sz w:val="24"/>
              </w:rPr>
              <w:t>the</w:t>
            </w:r>
            <w:r>
              <w:rPr>
                <w:color w:val="24211F"/>
                <w:spacing w:val="-18"/>
                <w:sz w:val="24"/>
              </w:rPr>
              <w:t> </w:t>
            </w:r>
            <w:r>
              <w:rPr>
                <w:color w:val="24211F"/>
                <w:spacing w:val="-2"/>
                <w:sz w:val="24"/>
              </w:rPr>
              <w:t>business</w:t>
            </w:r>
            <w:r>
              <w:rPr>
                <w:color w:val="24211F"/>
                <w:spacing w:val="-21"/>
                <w:sz w:val="24"/>
              </w:rPr>
              <w:t> </w:t>
            </w:r>
            <w:r>
              <w:rPr>
                <w:color w:val="24211F"/>
                <w:spacing w:val="-2"/>
                <w:sz w:val="24"/>
              </w:rPr>
              <w:t>function.</w:t>
            </w:r>
          </w:p>
        </w:tc>
      </w:tr>
      <w:tr>
        <w:trPr>
          <w:trHeight w:val="769" w:hRule="atLeast"/>
        </w:trPr>
        <w:tc>
          <w:tcPr>
            <w:tcW w:w="1961" w:type="dxa"/>
          </w:tcPr>
          <w:p>
            <w:pPr>
              <w:pStyle w:val="TableParagraph"/>
              <w:spacing w:before="93"/>
              <w:ind w:left="8"/>
              <w:jc w:val="center"/>
              <w:rPr>
                <w:sz w:val="24"/>
              </w:rPr>
            </w:pPr>
            <w:r>
              <w:rPr>
                <w:color w:val="24211F"/>
                <w:spacing w:val="-4"/>
                <w:sz w:val="24"/>
              </w:rPr>
              <w:t>Visa</w:t>
            </w:r>
          </w:p>
        </w:tc>
        <w:tc>
          <w:tcPr>
            <w:tcW w:w="7535" w:type="dxa"/>
          </w:tcPr>
          <w:p>
            <w:pPr>
              <w:pStyle w:val="TableParagraph"/>
              <w:spacing w:line="388" w:lineRule="exact" w:before="0"/>
              <w:ind w:left="3315" w:hanging="3066"/>
              <w:rPr>
                <w:sz w:val="24"/>
              </w:rPr>
            </w:pPr>
            <w:r>
              <w:rPr>
                <w:color w:val="24211F"/>
                <w:spacing w:val="-6"/>
                <w:sz w:val="24"/>
              </w:rPr>
              <w:t>cardVerificationFailed:</w:t>
            </w:r>
            <w:r>
              <w:rPr>
                <w:color w:val="24211F"/>
                <w:spacing w:val="-18"/>
                <w:sz w:val="24"/>
              </w:rPr>
              <w:t> </w:t>
            </w:r>
            <w:r>
              <w:rPr>
                <w:color w:val="24211F"/>
                <w:spacing w:val="-6"/>
                <w:sz w:val="24"/>
              </w:rPr>
              <w:t>This</w:t>
            </w:r>
            <w:r>
              <w:rPr>
                <w:color w:val="24211F"/>
                <w:spacing w:val="-20"/>
                <w:sz w:val="24"/>
              </w:rPr>
              <w:t> </w:t>
            </w:r>
            <w:r>
              <w:rPr>
                <w:color w:val="24211F"/>
                <w:spacing w:val="-6"/>
                <w:sz w:val="24"/>
              </w:rPr>
              <w:t>card</w:t>
            </w:r>
            <w:r>
              <w:rPr>
                <w:color w:val="24211F"/>
                <w:spacing w:val="-18"/>
                <w:sz w:val="24"/>
              </w:rPr>
              <w:t> </w:t>
            </w:r>
            <w:r>
              <w:rPr>
                <w:color w:val="24211F"/>
                <w:spacing w:val="-6"/>
                <w:sz w:val="24"/>
              </w:rPr>
              <w:t>cannot</w:t>
            </w:r>
            <w:r>
              <w:rPr>
                <w:color w:val="24211F"/>
                <w:spacing w:val="-16"/>
                <w:sz w:val="24"/>
              </w:rPr>
              <w:t> </w:t>
            </w:r>
            <w:r>
              <w:rPr>
                <w:color w:val="24211F"/>
                <w:spacing w:val="-6"/>
                <w:sz w:val="24"/>
              </w:rPr>
              <w:t>be</w:t>
            </w:r>
            <w:r>
              <w:rPr>
                <w:color w:val="24211F"/>
                <w:spacing w:val="-18"/>
                <w:sz w:val="24"/>
              </w:rPr>
              <w:t> </w:t>
            </w:r>
            <w:r>
              <w:rPr>
                <w:color w:val="24211F"/>
                <w:spacing w:val="-6"/>
                <w:sz w:val="24"/>
              </w:rPr>
              <w:t>used</w:t>
            </w:r>
            <w:r>
              <w:rPr>
                <w:color w:val="24211F"/>
                <w:spacing w:val="-18"/>
                <w:sz w:val="24"/>
              </w:rPr>
              <w:t> </w:t>
            </w:r>
            <w:r>
              <w:rPr>
                <w:color w:val="24211F"/>
                <w:spacing w:val="-6"/>
                <w:sz w:val="24"/>
              </w:rPr>
              <w:t>for</w:t>
            </w:r>
            <w:r>
              <w:rPr>
                <w:color w:val="24211F"/>
                <w:spacing w:val="-17"/>
                <w:sz w:val="24"/>
              </w:rPr>
              <w:t> </w:t>
            </w:r>
            <w:r>
              <w:rPr>
                <w:color w:val="24211F"/>
                <w:spacing w:val="-6"/>
                <w:sz w:val="24"/>
              </w:rPr>
              <w:t>tokenization</w:t>
            </w:r>
            <w:r>
              <w:rPr>
                <w:color w:val="24211F"/>
                <w:spacing w:val="-18"/>
                <w:sz w:val="24"/>
              </w:rPr>
              <w:t> </w:t>
            </w:r>
            <w:r>
              <w:rPr>
                <w:color w:val="24211F"/>
                <w:spacing w:val="-6"/>
                <w:sz w:val="24"/>
              </w:rPr>
              <w:t>at</w:t>
            </w:r>
            <w:r>
              <w:rPr>
                <w:color w:val="24211F"/>
                <w:spacing w:val="-20"/>
                <w:sz w:val="24"/>
              </w:rPr>
              <w:t> </w:t>
            </w:r>
            <w:r>
              <w:rPr>
                <w:color w:val="24211F"/>
                <w:spacing w:val="-6"/>
                <w:sz w:val="24"/>
              </w:rPr>
              <w:t>this </w:t>
            </w:r>
            <w:r>
              <w:rPr>
                <w:color w:val="24211F"/>
                <w:spacing w:val="-2"/>
                <w:sz w:val="24"/>
              </w:rPr>
              <w:t>moment.</w:t>
            </w:r>
          </w:p>
        </w:tc>
      </w:tr>
      <w:tr>
        <w:trPr>
          <w:trHeight w:val="773" w:hRule="atLeast"/>
        </w:trPr>
        <w:tc>
          <w:tcPr>
            <w:tcW w:w="1961" w:type="dxa"/>
          </w:tcPr>
          <w:p>
            <w:pPr>
              <w:pStyle w:val="TableParagraph"/>
              <w:spacing w:before="96"/>
              <w:ind w:left="8"/>
              <w:jc w:val="center"/>
              <w:rPr>
                <w:sz w:val="24"/>
              </w:rPr>
            </w:pPr>
            <w:r>
              <w:rPr>
                <w:color w:val="24211F"/>
                <w:spacing w:val="-4"/>
                <w:sz w:val="24"/>
              </w:rPr>
              <w:t>Visa</w:t>
            </w:r>
          </w:p>
        </w:tc>
        <w:tc>
          <w:tcPr>
            <w:tcW w:w="7535" w:type="dxa"/>
          </w:tcPr>
          <w:p>
            <w:pPr>
              <w:pStyle w:val="TableParagraph"/>
              <w:spacing w:line="388" w:lineRule="exact" w:before="0"/>
              <w:ind w:left="1728" w:hanging="1621"/>
              <w:rPr>
                <w:sz w:val="24"/>
              </w:rPr>
            </w:pPr>
            <w:r>
              <w:rPr>
                <w:color w:val="24211F"/>
                <w:spacing w:val="-6"/>
                <w:sz w:val="24"/>
              </w:rPr>
              <w:t>cardVerificationFailed:</w:t>
            </w:r>
            <w:r>
              <w:rPr>
                <w:color w:val="24211F"/>
                <w:spacing w:val="-25"/>
                <w:sz w:val="24"/>
              </w:rPr>
              <w:t> </w:t>
            </w:r>
            <w:r>
              <w:rPr>
                <w:color w:val="24211F"/>
                <w:spacing w:val="-6"/>
                <w:sz w:val="24"/>
              </w:rPr>
              <w:t>Your</w:t>
            </w:r>
            <w:r>
              <w:rPr>
                <w:color w:val="24211F"/>
                <w:spacing w:val="-24"/>
                <w:sz w:val="24"/>
              </w:rPr>
              <w:t> </w:t>
            </w:r>
            <w:r>
              <w:rPr>
                <w:color w:val="24211F"/>
                <w:spacing w:val="-6"/>
                <w:sz w:val="24"/>
              </w:rPr>
              <w:t>request</w:t>
            </w:r>
            <w:r>
              <w:rPr>
                <w:color w:val="24211F"/>
                <w:spacing w:val="-25"/>
                <w:sz w:val="24"/>
              </w:rPr>
              <w:t> </w:t>
            </w:r>
            <w:r>
              <w:rPr>
                <w:color w:val="24211F"/>
                <w:spacing w:val="-6"/>
                <w:sz w:val="24"/>
              </w:rPr>
              <w:t>does</w:t>
            </w:r>
            <w:r>
              <w:rPr>
                <w:color w:val="24211F"/>
                <w:spacing w:val="-26"/>
                <w:sz w:val="24"/>
              </w:rPr>
              <w:t> </w:t>
            </w:r>
            <w:r>
              <w:rPr>
                <w:color w:val="24211F"/>
                <w:spacing w:val="-6"/>
                <w:sz w:val="24"/>
              </w:rPr>
              <w:t>not</w:t>
            </w:r>
            <w:r>
              <w:rPr>
                <w:color w:val="24211F"/>
                <w:spacing w:val="-25"/>
                <w:sz w:val="24"/>
              </w:rPr>
              <w:t> </w:t>
            </w:r>
            <w:r>
              <w:rPr>
                <w:color w:val="24211F"/>
                <w:spacing w:val="-6"/>
                <w:sz w:val="24"/>
              </w:rPr>
              <w:t>have</w:t>
            </w:r>
            <w:r>
              <w:rPr>
                <w:color w:val="24211F"/>
                <w:spacing w:val="-25"/>
                <w:sz w:val="24"/>
              </w:rPr>
              <w:t> </w:t>
            </w:r>
            <w:r>
              <w:rPr>
                <w:color w:val="24211F"/>
                <w:spacing w:val="-6"/>
                <w:sz w:val="24"/>
              </w:rPr>
              <w:t>valid</w:t>
            </w:r>
            <w:r>
              <w:rPr>
                <w:color w:val="24211F"/>
                <w:spacing w:val="-24"/>
                <w:sz w:val="24"/>
              </w:rPr>
              <w:t> </w:t>
            </w:r>
            <w:r>
              <w:rPr>
                <w:color w:val="24211F"/>
                <w:spacing w:val="-6"/>
                <w:sz w:val="24"/>
              </w:rPr>
              <w:t>set</w:t>
            </w:r>
            <w:r>
              <w:rPr>
                <w:color w:val="24211F"/>
                <w:spacing w:val="-25"/>
                <w:sz w:val="24"/>
              </w:rPr>
              <w:t> </w:t>
            </w:r>
            <w:r>
              <w:rPr>
                <w:color w:val="24211F"/>
                <w:spacing w:val="-6"/>
                <w:sz w:val="24"/>
              </w:rPr>
              <w:t>of</w:t>
            </w:r>
            <w:r>
              <w:rPr>
                <w:color w:val="24211F"/>
                <w:spacing w:val="-24"/>
                <w:sz w:val="24"/>
              </w:rPr>
              <w:t> </w:t>
            </w:r>
            <w:r>
              <w:rPr>
                <w:color w:val="24211F"/>
                <w:spacing w:val="-6"/>
                <w:sz w:val="24"/>
              </w:rPr>
              <w:t>parameters </w:t>
            </w:r>
            <w:r>
              <w:rPr>
                <w:color w:val="24211F"/>
                <w:sz w:val="24"/>
              </w:rPr>
              <w:t>required</w:t>
            </w:r>
            <w:r>
              <w:rPr>
                <w:color w:val="24211F"/>
                <w:spacing w:val="-28"/>
                <w:sz w:val="24"/>
              </w:rPr>
              <w:t> </w:t>
            </w:r>
            <w:r>
              <w:rPr>
                <w:color w:val="24211F"/>
                <w:sz w:val="24"/>
              </w:rPr>
              <w:t>to</w:t>
            </w:r>
            <w:r>
              <w:rPr>
                <w:color w:val="24211F"/>
                <w:spacing w:val="-26"/>
                <w:sz w:val="24"/>
              </w:rPr>
              <w:t> </w:t>
            </w:r>
            <w:r>
              <w:rPr>
                <w:color w:val="24211F"/>
                <w:sz w:val="24"/>
              </w:rPr>
              <w:t>process</w:t>
            </w:r>
            <w:r>
              <w:rPr>
                <w:color w:val="24211F"/>
                <w:spacing w:val="-27"/>
                <w:sz w:val="24"/>
              </w:rPr>
              <w:t> </w:t>
            </w:r>
            <w:r>
              <w:rPr>
                <w:color w:val="24211F"/>
                <w:sz w:val="24"/>
              </w:rPr>
              <w:t>the</w:t>
            </w:r>
            <w:r>
              <w:rPr>
                <w:color w:val="24211F"/>
                <w:spacing w:val="-25"/>
                <w:sz w:val="24"/>
              </w:rPr>
              <w:t> </w:t>
            </w:r>
            <w:r>
              <w:rPr>
                <w:color w:val="24211F"/>
                <w:sz w:val="24"/>
              </w:rPr>
              <w:t>business</w:t>
            </w:r>
            <w:r>
              <w:rPr>
                <w:color w:val="24211F"/>
                <w:spacing w:val="-28"/>
                <w:sz w:val="24"/>
              </w:rPr>
              <w:t> </w:t>
            </w:r>
            <w:r>
              <w:rPr>
                <w:color w:val="24211F"/>
                <w:sz w:val="24"/>
              </w:rPr>
              <w:t>function</w:t>
            </w:r>
          </w:p>
        </w:tc>
      </w:tr>
      <w:tr>
        <w:trPr>
          <w:trHeight w:val="776" w:hRule="atLeast"/>
        </w:trPr>
        <w:tc>
          <w:tcPr>
            <w:tcW w:w="1961" w:type="dxa"/>
          </w:tcPr>
          <w:p>
            <w:pPr>
              <w:pStyle w:val="TableParagraph"/>
              <w:spacing w:before="101"/>
              <w:ind w:left="8"/>
              <w:jc w:val="center"/>
              <w:rPr>
                <w:sz w:val="24"/>
              </w:rPr>
            </w:pPr>
            <w:r>
              <w:rPr>
                <w:color w:val="24211F"/>
                <w:spacing w:val="-4"/>
                <w:sz w:val="24"/>
              </w:rPr>
              <w:t>Visa</w:t>
            </w:r>
          </w:p>
        </w:tc>
        <w:tc>
          <w:tcPr>
            <w:tcW w:w="7535" w:type="dxa"/>
          </w:tcPr>
          <w:p>
            <w:pPr>
              <w:pStyle w:val="TableParagraph"/>
              <w:spacing w:line="388" w:lineRule="exact" w:before="0"/>
              <w:ind w:left="3315" w:hanging="3066"/>
              <w:rPr>
                <w:sz w:val="24"/>
              </w:rPr>
            </w:pPr>
            <w:r>
              <w:rPr>
                <w:color w:val="24211F"/>
                <w:spacing w:val="-6"/>
                <w:sz w:val="24"/>
              </w:rPr>
              <w:t>cardVerificationFailed:</w:t>
            </w:r>
            <w:r>
              <w:rPr>
                <w:color w:val="24211F"/>
                <w:spacing w:val="-18"/>
                <w:sz w:val="24"/>
              </w:rPr>
              <w:t> </w:t>
            </w:r>
            <w:r>
              <w:rPr>
                <w:color w:val="24211F"/>
                <w:spacing w:val="-6"/>
                <w:sz w:val="24"/>
              </w:rPr>
              <w:t>This</w:t>
            </w:r>
            <w:r>
              <w:rPr>
                <w:color w:val="24211F"/>
                <w:spacing w:val="-20"/>
                <w:sz w:val="24"/>
              </w:rPr>
              <w:t> </w:t>
            </w:r>
            <w:r>
              <w:rPr>
                <w:color w:val="24211F"/>
                <w:spacing w:val="-6"/>
                <w:sz w:val="24"/>
              </w:rPr>
              <w:t>card</w:t>
            </w:r>
            <w:r>
              <w:rPr>
                <w:color w:val="24211F"/>
                <w:spacing w:val="-18"/>
                <w:sz w:val="24"/>
              </w:rPr>
              <w:t> </w:t>
            </w:r>
            <w:r>
              <w:rPr>
                <w:color w:val="24211F"/>
                <w:spacing w:val="-6"/>
                <w:sz w:val="24"/>
              </w:rPr>
              <w:t>cannot</w:t>
            </w:r>
            <w:r>
              <w:rPr>
                <w:color w:val="24211F"/>
                <w:spacing w:val="-16"/>
                <w:sz w:val="24"/>
              </w:rPr>
              <w:t> </w:t>
            </w:r>
            <w:r>
              <w:rPr>
                <w:color w:val="24211F"/>
                <w:spacing w:val="-6"/>
                <w:sz w:val="24"/>
              </w:rPr>
              <w:t>be</w:t>
            </w:r>
            <w:r>
              <w:rPr>
                <w:color w:val="24211F"/>
                <w:spacing w:val="-18"/>
                <w:sz w:val="24"/>
              </w:rPr>
              <w:t> </w:t>
            </w:r>
            <w:r>
              <w:rPr>
                <w:color w:val="24211F"/>
                <w:spacing w:val="-6"/>
                <w:sz w:val="24"/>
              </w:rPr>
              <w:t>used</w:t>
            </w:r>
            <w:r>
              <w:rPr>
                <w:color w:val="24211F"/>
                <w:spacing w:val="-18"/>
                <w:sz w:val="24"/>
              </w:rPr>
              <w:t> </w:t>
            </w:r>
            <w:r>
              <w:rPr>
                <w:color w:val="24211F"/>
                <w:spacing w:val="-6"/>
                <w:sz w:val="24"/>
              </w:rPr>
              <w:t>for</w:t>
            </w:r>
            <w:r>
              <w:rPr>
                <w:color w:val="24211F"/>
                <w:spacing w:val="-17"/>
                <w:sz w:val="24"/>
              </w:rPr>
              <w:t> </w:t>
            </w:r>
            <w:r>
              <w:rPr>
                <w:color w:val="24211F"/>
                <w:spacing w:val="-6"/>
                <w:sz w:val="24"/>
              </w:rPr>
              <w:t>tokenization</w:t>
            </w:r>
            <w:r>
              <w:rPr>
                <w:color w:val="24211F"/>
                <w:spacing w:val="-18"/>
                <w:sz w:val="24"/>
              </w:rPr>
              <w:t> </w:t>
            </w:r>
            <w:r>
              <w:rPr>
                <w:color w:val="24211F"/>
                <w:spacing w:val="-6"/>
                <w:sz w:val="24"/>
              </w:rPr>
              <w:t>at</w:t>
            </w:r>
            <w:r>
              <w:rPr>
                <w:color w:val="24211F"/>
                <w:spacing w:val="-20"/>
                <w:sz w:val="24"/>
              </w:rPr>
              <w:t> </w:t>
            </w:r>
            <w:r>
              <w:rPr>
                <w:color w:val="24211F"/>
                <w:spacing w:val="-6"/>
                <w:sz w:val="24"/>
              </w:rPr>
              <w:t>this </w:t>
            </w:r>
            <w:r>
              <w:rPr>
                <w:color w:val="24211F"/>
                <w:spacing w:val="-2"/>
                <w:sz w:val="24"/>
              </w:rPr>
              <w:t>moment.</w:t>
            </w:r>
          </w:p>
        </w:tc>
      </w:tr>
      <w:tr>
        <w:trPr>
          <w:trHeight w:val="781" w:hRule="atLeast"/>
        </w:trPr>
        <w:tc>
          <w:tcPr>
            <w:tcW w:w="1961" w:type="dxa"/>
          </w:tcPr>
          <w:p>
            <w:pPr>
              <w:pStyle w:val="TableParagraph"/>
              <w:spacing w:before="103"/>
              <w:ind w:left="8"/>
              <w:jc w:val="center"/>
              <w:rPr>
                <w:sz w:val="24"/>
              </w:rPr>
            </w:pPr>
            <w:r>
              <w:rPr>
                <w:color w:val="24211F"/>
                <w:spacing w:val="-4"/>
                <w:sz w:val="24"/>
              </w:rPr>
              <w:t>Visa</w:t>
            </w:r>
          </w:p>
        </w:tc>
        <w:tc>
          <w:tcPr>
            <w:tcW w:w="7535" w:type="dxa"/>
          </w:tcPr>
          <w:p>
            <w:pPr>
              <w:pStyle w:val="TableParagraph"/>
              <w:spacing w:line="392" w:lineRule="exact" w:before="0"/>
              <w:ind w:left="1490" w:hanging="903"/>
              <w:rPr>
                <w:sz w:val="24"/>
              </w:rPr>
            </w:pPr>
            <w:r>
              <w:rPr>
                <w:color w:val="24211F"/>
                <w:w w:val="90"/>
                <w:sz w:val="24"/>
              </w:rPr>
              <w:t>declined:</w:t>
            </w:r>
            <w:r>
              <w:rPr>
                <w:color w:val="24211F"/>
                <w:spacing w:val="-1"/>
                <w:w w:val="90"/>
                <w:sz w:val="24"/>
              </w:rPr>
              <w:t> </w:t>
            </w:r>
            <w:r>
              <w:rPr>
                <w:color w:val="24211F"/>
                <w:w w:val="90"/>
                <w:sz w:val="24"/>
              </w:rPr>
              <w:t>Visa</w:t>
            </w:r>
            <w:r>
              <w:rPr>
                <w:color w:val="24211F"/>
                <w:spacing w:val="-4"/>
                <w:w w:val="90"/>
                <w:sz w:val="24"/>
              </w:rPr>
              <w:t> </w:t>
            </w:r>
            <w:r>
              <w:rPr>
                <w:color w:val="24211F"/>
                <w:w w:val="90"/>
                <w:sz w:val="24"/>
              </w:rPr>
              <w:t>declined this</w:t>
            </w:r>
            <w:r>
              <w:rPr>
                <w:color w:val="24211F"/>
                <w:spacing w:val="-2"/>
                <w:w w:val="90"/>
                <w:sz w:val="24"/>
              </w:rPr>
              <w:t> </w:t>
            </w:r>
            <w:r>
              <w:rPr>
                <w:color w:val="24211F"/>
                <w:w w:val="90"/>
                <w:sz w:val="24"/>
              </w:rPr>
              <w:t>transaction</w:t>
            </w:r>
            <w:r>
              <w:rPr>
                <w:color w:val="24211F"/>
                <w:spacing w:val="-1"/>
                <w:w w:val="90"/>
                <w:sz w:val="24"/>
              </w:rPr>
              <w:t> </w:t>
            </w:r>
            <w:r>
              <w:rPr>
                <w:color w:val="24211F"/>
                <w:w w:val="90"/>
                <w:sz w:val="24"/>
              </w:rPr>
              <w:t>because</w:t>
            </w:r>
            <w:r>
              <w:rPr>
                <w:color w:val="24211F"/>
                <w:spacing w:val="-2"/>
                <w:w w:val="90"/>
                <w:sz w:val="24"/>
              </w:rPr>
              <w:t> </w:t>
            </w:r>
            <w:r>
              <w:rPr>
                <w:color w:val="24211F"/>
                <w:w w:val="90"/>
                <w:sz w:val="24"/>
              </w:rPr>
              <w:t>this</w:t>
            </w:r>
            <w:r>
              <w:rPr>
                <w:color w:val="24211F"/>
                <w:spacing w:val="-2"/>
                <w:w w:val="90"/>
                <w:sz w:val="24"/>
              </w:rPr>
              <w:t> </w:t>
            </w:r>
            <w:r>
              <w:rPr>
                <w:color w:val="24211F"/>
                <w:w w:val="90"/>
                <w:sz w:val="24"/>
              </w:rPr>
              <w:t>is a</w:t>
            </w:r>
            <w:r>
              <w:rPr>
                <w:color w:val="24211F"/>
                <w:spacing w:val="-1"/>
                <w:w w:val="90"/>
                <w:sz w:val="24"/>
              </w:rPr>
              <w:t> </w:t>
            </w:r>
            <w:r>
              <w:rPr>
                <w:color w:val="24211F"/>
                <w:w w:val="90"/>
                <w:sz w:val="24"/>
              </w:rPr>
              <w:t>case</w:t>
            </w:r>
            <w:r>
              <w:rPr>
                <w:color w:val="24211F"/>
                <w:spacing w:val="-1"/>
                <w:w w:val="90"/>
                <w:sz w:val="24"/>
              </w:rPr>
              <w:t> </w:t>
            </w:r>
            <w:r>
              <w:rPr>
                <w:color w:val="24211F"/>
                <w:w w:val="90"/>
                <w:sz w:val="24"/>
              </w:rPr>
              <w:t>of</w:t>
            </w:r>
            <w:r>
              <w:rPr>
                <w:color w:val="24211F"/>
                <w:spacing w:val="-1"/>
                <w:w w:val="90"/>
                <w:sz w:val="24"/>
              </w:rPr>
              <w:t> </w:t>
            </w:r>
            <w:r>
              <w:rPr>
                <w:color w:val="24211F"/>
                <w:w w:val="90"/>
                <w:sz w:val="24"/>
              </w:rPr>
              <w:t>a </w:t>
            </w:r>
            <w:r>
              <w:rPr>
                <w:color w:val="24211F"/>
                <w:sz w:val="24"/>
              </w:rPr>
              <w:t>duplicate</w:t>
            </w:r>
            <w:r>
              <w:rPr>
                <w:color w:val="24211F"/>
                <w:spacing w:val="-26"/>
                <w:sz w:val="24"/>
              </w:rPr>
              <w:t> </w:t>
            </w:r>
            <w:r>
              <w:rPr>
                <w:color w:val="24211F"/>
                <w:sz w:val="24"/>
              </w:rPr>
              <w:t>request</w:t>
            </w:r>
            <w:r>
              <w:rPr>
                <w:color w:val="24211F"/>
                <w:spacing w:val="-28"/>
                <w:sz w:val="24"/>
              </w:rPr>
              <w:t> </w:t>
            </w:r>
            <w:r>
              <w:rPr>
                <w:color w:val="24211F"/>
                <w:sz w:val="24"/>
              </w:rPr>
              <w:t>while</w:t>
            </w:r>
            <w:r>
              <w:rPr>
                <w:color w:val="24211F"/>
                <w:spacing w:val="-24"/>
                <w:sz w:val="24"/>
              </w:rPr>
              <w:t> </w:t>
            </w:r>
            <w:r>
              <w:rPr>
                <w:color w:val="24211F"/>
                <w:sz w:val="24"/>
              </w:rPr>
              <w:t>another</w:t>
            </w:r>
            <w:r>
              <w:rPr>
                <w:color w:val="24211F"/>
                <w:spacing w:val="-26"/>
                <w:sz w:val="24"/>
              </w:rPr>
              <w:t> </w:t>
            </w:r>
            <w:r>
              <w:rPr>
                <w:color w:val="24211F"/>
                <w:sz w:val="24"/>
              </w:rPr>
              <w:t>one</w:t>
            </w:r>
            <w:r>
              <w:rPr>
                <w:color w:val="24211F"/>
                <w:spacing w:val="-26"/>
                <w:sz w:val="24"/>
              </w:rPr>
              <w:t> </w:t>
            </w:r>
            <w:r>
              <w:rPr>
                <w:color w:val="24211F"/>
                <w:sz w:val="24"/>
              </w:rPr>
              <w:t>is</w:t>
            </w:r>
            <w:r>
              <w:rPr>
                <w:color w:val="24211F"/>
                <w:spacing w:val="-27"/>
                <w:sz w:val="24"/>
              </w:rPr>
              <w:t> </w:t>
            </w:r>
            <w:r>
              <w:rPr>
                <w:color w:val="24211F"/>
                <w:sz w:val="24"/>
              </w:rPr>
              <w:t>inflight.</w:t>
            </w:r>
          </w:p>
        </w:tc>
      </w:tr>
    </w:tbl>
    <w:p>
      <w:pPr>
        <w:pStyle w:val="TableParagraph"/>
        <w:spacing w:after="0" w:line="392" w:lineRule="exact"/>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961"/>
        <w:gridCol w:w="7535"/>
      </w:tblGrid>
      <w:tr>
        <w:trPr>
          <w:trHeight w:val="779" w:hRule="atLeast"/>
        </w:trPr>
        <w:tc>
          <w:tcPr>
            <w:tcW w:w="1961" w:type="dxa"/>
          </w:tcPr>
          <w:p>
            <w:pPr>
              <w:pStyle w:val="TableParagraph"/>
              <w:spacing w:before="103"/>
              <w:ind w:left="8"/>
              <w:jc w:val="center"/>
              <w:rPr>
                <w:sz w:val="24"/>
              </w:rPr>
            </w:pPr>
            <w:r>
              <w:rPr>
                <w:color w:val="24211F"/>
                <w:spacing w:val="-4"/>
                <w:sz w:val="24"/>
              </w:rPr>
              <w:t>Visa</w:t>
            </w:r>
          </w:p>
        </w:tc>
        <w:tc>
          <w:tcPr>
            <w:tcW w:w="7535" w:type="dxa"/>
          </w:tcPr>
          <w:p>
            <w:pPr>
              <w:pStyle w:val="TableParagraph"/>
              <w:spacing w:line="388" w:lineRule="exact" w:before="0"/>
              <w:ind w:left="2525" w:hanging="2262"/>
              <w:rPr>
                <w:sz w:val="24"/>
              </w:rPr>
            </w:pPr>
            <w:r>
              <w:rPr>
                <w:color w:val="24211F"/>
                <w:spacing w:val="-6"/>
                <w:sz w:val="24"/>
              </w:rPr>
              <w:t>declined:</w:t>
            </w:r>
            <w:r>
              <w:rPr>
                <w:color w:val="24211F"/>
                <w:spacing w:val="-28"/>
                <w:sz w:val="24"/>
              </w:rPr>
              <w:t> </w:t>
            </w:r>
            <w:r>
              <w:rPr>
                <w:color w:val="24211F"/>
                <w:spacing w:val="-6"/>
                <w:sz w:val="24"/>
              </w:rPr>
              <w:t>Further</w:t>
            </w:r>
            <w:r>
              <w:rPr>
                <w:color w:val="24211F"/>
                <w:spacing w:val="-26"/>
                <w:sz w:val="24"/>
              </w:rPr>
              <w:t> </w:t>
            </w:r>
            <w:r>
              <w:rPr>
                <w:color w:val="24211F"/>
                <w:spacing w:val="-6"/>
                <w:sz w:val="24"/>
              </w:rPr>
              <w:t>operations</w:t>
            </w:r>
            <w:r>
              <w:rPr>
                <w:color w:val="24211F"/>
                <w:spacing w:val="-27"/>
                <w:sz w:val="24"/>
              </w:rPr>
              <w:t> </w:t>
            </w:r>
            <w:r>
              <w:rPr>
                <w:color w:val="24211F"/>
                <w:spacing w:val="-6"/>
                <w:sz w:val="24"/>
              </w:rPr>
              <w:t>are</w:t>
            </w:r>
            <w:r>
              <w:rPr>
                <w:color w:val="24211F"/>
                <w:spacing w:val="-26"/>
                <w:sz w:val="24"/>
              </w:rPr>
              <w:t> </w:t>
            </w:r>
            <w:r>
              <w:rPr>
                <w:color w:val="24211F"/>
                <w:spacing w:val="-6"/>
                <w:sz w:val="24"/>
              </w:rPr>
              <w:t>no</w:t>
            </w:r>
            <w:r>
              <w:rPr>
                <w:color w:val="24211F"/>
                <w:spacing w:val="-26"/>
                <w:sz w:val="24"/>
              </w:rPr>
              <w:t> </w:t>
            </w:r>
            <w:r>
              <w:rPr>
                <w:color w:val="24211F"/>
                <w:spacing w:val="-6"/>
                <w:sz w:val="24"/>
              </w:rPr>
              <w:t>longer</w:t>
            </w:r>
            <w:r>
              <w:rPr>
                <w:color w:val="24211F"/>
                <w:spacing w:val="-26"/>
                <w:sz w:val="24"/>
              </w:rPr>
              <w:t> </w:t>
            </w:r>
            <w:r>
              <w:rPr>
                <w:color w:val="24211F"/>
                <w:spacing w:val="-6"/>
                <w:sz w:val="24"/>
              </w:rPr>
              <w:t>allowed.</w:t>
            </w:r>
            <w:r>
              <w:rPr>
                <w:color w:val="24211F"/>
                <w:spacing w:val="-26"/>
                <w:sz w:val="24"/>
              </w:rPr>
              <w:t> </w:t>
            </w:r>
            <w:r>
              <w:rPr>
                <w:color w:val="24211F"/>
                <w:spacing w:val="-6"/>
                <w:sz w:val="24"/>
              </w:rPr>
              <w:t>Please</w:t>
            </w:r>
            <w:r>
              <w:rPr>
                <w:color w:val="24211F"/>
                <w:spacing w:val="-26"/>
                <w:sz w:val="24"/>
              </w:rPr>
              <w:t> </w:t>
            </w:r>
            <w:r>
              <w:rPr>
                <w:color w:val="24211F"/>
                <w:spacing w:val="-6"/>
                <w:sz w:val="24"/>
              </w:rPr>
              <w:t>contact</w:t>
            </w:r>
            <w:r>
              <w:rPr>
                <w:color w:val="24211F"/>
                <w:spacing w:val="-28"/>
                <w:sz w:val="24"/>
              </w:rPr>
              <w:t> </w:t>
            </w:r>
            <w:r>
              <w:rPr>
                <w:color w:val="24211F"/>
                <w:spacing w:val="-6"/>
                <w:sz w:val="24"/>
              </w:rPr>
              <w:t>your </w:t>
            </w:r>
            <w:r>
              <w:rPr>
                <w:color w:val="24211F"/>
                <w:sz w:val="24"/>
              </w:rPr>
              <w:t>bank</w:t>
            </w:r>
            <w:r>
              <w:rPr>
                <w:color w:val="24211F"/>
                <w:spacing w:val="-22"/>
                <w:sz w:val="24"/>
              </w:rPr>
              <w:t> </w:t>
            </w:r>
            <w:r>
              <w:rPr>
                <w:color w:val="24211F"/>
                <w:sz w:val="24"/>
              </w:rPr>
              <w:t>to</w:t>
            </w:r>
            <w:r>
              <w:rPr>
                <w:color w:val="24211F"/>
                <w:spacing w:val="-21"/>
                <w:sz w:val="24"/>
              </w:rPr>
              <w:t> </w:t>
            </w:r>
            <w:r>
              <w:rPr>
                <w:color w:val="24211F"/>
                <w:sz w:val="24"/>
              </w:rPr>
              <w:t>resolve</w:t>
            </w:r>
            <w:r>
              <w:rPr>
                <w:color w:val="24211F"/>
                <w:spacing w:val="-21"/>
                <w:sz w:val="24"/>
              </w:rPr>
              <w:t> </w:t>
            </w:r>
            <w:r>
              <w:rPr>
                <w:color w:val="24211F"/>
                <w:sz w:val="24"/>
              </w:rPr>
              <w:t>the</w:t>
            </w:r>
            <w:r>
              <w:rPr>
                <w:color w:val="24211F"/>
                <w:spacing w:val="-21"/>
                <w:sz w:val="24"/>
              </w:rPr>
              <w:t> </w:t>
            </w:r>
            <w:r>
              <w:rPr>
                <w:color w:val="24211F"/>
                <w:sz w:val="24"/>
              </w:rPr>
              <w:t>issue.</w:t>
            </w:r>
          </w:p>
        </w:tc>
      </w:tr>
      <w:tr>
        <w:trPr>
          <w:trHeight w:val="460" w:hRule="atLeast"/>
        </w:trPr>
        <w:tc>
          <w:tcPr>
            <w:tcW w:w="1961" w:type="dxa"/>
          </w:tcPr>
          <w:p>
            <w:pPr>
              <w:pStyle w:val="TableParagraph"/>
              <w:spacing w:before="103"/>
              <w:ind w:left="8"/>
              <w:jc w:val="center"/>
              <w:rPr>
                <w:sz w:val="24"/>
              </w:rPr>
            </w:pPr>
            <w:r>
              <w:rPr>
                <w:color w:val="24211F"/>
                <w:spacing w:val="-4"/>
                <w:sz w:val="24"/>
              </w:rPr>
              <w:t>Visa</w:t>
            </w:r>
          </w:p>
        </w:tc>
        <w:tc>
          <w:tcPr>
            <w:tcW w:w="7535" w:type="dxa"/>
          </w:tcPr>
          <w:p>
            <w:pPr>
              <w:pStyle w:val="TableParagraph"/>
              <w:spacing w:before="103"/>
              <w:ind w:left="8" w:right="8"/>
              <w:jc w:val="center"/>
              <w:rPr>
                <w:sz w:val="24"/>
              </w:rPr>
            </w:pPr>
            <w:r>
              <w:rPr>
                <w:color w:val="24211F"/>
                <w:spacing w:val="-6"/>
                <w:sz w:val="24"/>
              </w:rPr>
              <w:t>declined:</w:t>
            </w:r>
            <w:r>
              <w:rPr>
                <w:color w:val="24211F"/>
                <w:spacing w:val="-20"/>
                <w:sz w:val="24"/>
              </w:rPr>
              <w:t> </w:t>
            </w:r>
            <w:r>
              <w:rPr>
                <w:color w:val="24211F"/>
                <w:spacing w:val="-6"/>
                <w:sz w:val="24"/>
              </w:rPr>
              <w:t>This</w:t>
            </w:r>
            <w:r>
              <w:rPr>
                <w:color w:val="24211F"/>
                <w:spacing w:val="-19"/>
                <w:sz w:val="24"/>
              </w:rPr>
              <w:t> </w:t>
            </w:r>
            <w:r>
              <w:rPr>
                <w:color w:val="24211F"/>
                <w:spacing w:val="-6"/>
                <w:sz w:val="24"/>
              </w:rPr>
              <w:t>card</w:t>
            </w:r>
            <w:r>
              <w:rPr>
                <w:color w:val="24211F"/>
                <w:spacing w:val="-20"/>
                <w:sz w:val="24"/>
              </w:rPr>
              <w:t> </w:t>
            </w:r>
            <w:r>
              <w:rPr>
                <w:color w:val="24211F"/>
                <w:spacing w:val="-6"/>
                <w:sz w:val="24"/>
              </w:rPr>
              <w:t>is</w:t>
            </w:r>
            <w:r>
              <w:rPr>
                <w:color w:val="24211F"/>
                <w:spacing w:val="-21"/>
                <w:sz w:val="24"/>
              </w:rPr>
              <w:t> </w:t>
            </w:r>
            <w:r>
              <w:rPr>
                <w:color w:val="24211F"/>
                <w:spacing w:val="-6"/>
                <w:sz w:val="24"/>
              </w:rPr>
              <w:t>considered</w:t>
            </w:r>
            <w:r>
              <w:rPr>
                <w:color w:val="24211F"/>
                <w:spacing w:val="-20"/>
                <w:sz w:val="24"/>
              </w:rPr>
              <w:t> </w:t>
            </w:r>
            <w:r>
              <w:rPr>
                <w:color w:val="24211F"/>
                <w:spacing w:val="-6"/>
                <w:sz w:val="24"/>
              </w:rPr>
              <w:t>not</w:t>
            </w:r>
            <w:r>
              <w:rPr>
                <w:color w:val="24211F"/>
                <w:spacing w:val="-20"/>
                <w:sz w:val="24"/>
              </w:rPr>
              <w:t> </w:t>
            </w:r>
            <w:r>
              <w:rPr>
                <w:color w:val="24211F"/>
                <w:spacing w:val="-6"/>
                <w:sz w:val="24"/>
              </w:rPr>
              <w:t>eligible</w:t>
            </w:r>
            <w:r>
              <w:rPr>
                <w:color w:val="24211F"/>
                <w:spacing w:val="-20"/>
                <w:sz w:val="24"/>
              </w:rPr>
              <w:t> </w:t>
            </w:r>
            <w:r>
              <w:rPr>
                <w:color w:val="24211F"/>
                <w:spacing w:val="-6"/>
                <w:sz w:val="24"/>
              </w:rPr>
              <w:t>for</w:t>
            </w:r>
            <w:r>
              <w:rPr>
                <w:color w:val="24211F"/>
                <w:spacing w:val="-19"/>
                <w:sz w:val="24"/>
              </w:rPr>
              <w:t> </w:t>
            </w:r>
            <w:r>
              <w:rPr>
                <w:color w:val="24211F"/>
                <w:spacing w:val="-6"/>
                <w:sz w:val="24"/>
              </w:rPr>
              <w:t>tokenization</w:t>
            </w:r>
            <w:r>
              <w:rPr>
                <w:color w:val="24211F"/>
                <w:spacing w:val="-20"/>
                <w:sz w:val="24"/>
              </w:rPr>
              <w:t> </w:t>
            </w:r>
            <w:r>
              <w:rPr>
                <w:color w:val="24211F"/>
                <w:spacing w:val="-6"/>
                <w:sz w:val="24"/>
              </w:rPr>
              <w:t>at</w:t>
            </w:r>
            <w:r>
              <w:rPr>
                <w:color w:val="24211F"/>
                <w:spacing w:val="-21"/>
                <w:sz w:val="24"/>
              </w:rPr>
              <w:t> </w:t>
            </w:r>
            <w:r>
              <w:rPr>
                <w:color w:val="24211F"/>
                <w:spacing w:val="-6"/>
                <w:sz w:val="24"/>
              </w:rPr>
              <w:t>this</w:t>
            </w:r>
            <w:r>
              <w:rPr>
                <w:color w:val="24211F"/>
                <w:spacing w:val="-21"/>
                <w:sz w:val="24"/>
              </w:rPr>
              <w:t> </w:t>
            </w:r>
            <w:r>
              <w:rPr>
                <w:color w:val="24211F"/>
                <w:spacing w:val="-6"/>
                <w:sz w:val="24"/>
              </w:rPr>
              <w:t>time</w:t>
            </w:r>
          </w:p>
        </w:tc>
      </w:tr>
      <w:tr>
        <w:trPr>
          <w:trHeight w:val="460" w:hRule="atLeast"/>
        </w:trPr>
        <w:tc>
          <w:tcPr>
            <w:tcW w:w="1961" w:type="dxa"/>
          </w:tcPr>
          <w:p>
            <w:pPr>
              <w:pStyle w:val="TableParagraph"/>
              <w:spacing w:before="103"/>
              <w:ind w:left="8"/>
              <w:jc w:val="center"/>
              <w:rPr>
                <w:sz w:val="24"/>
              </w:rPr>
            </w:pPr>
            <w:r>
              <w:rPr>
                <w:color w:val="24211F"/>
                <w:spacing w:val="-4"/>
                <w:sz w:val="24"/>
              </w:rPr>
              <w:t>Visa</w:t>
            </w:r>
          </w:p>
        </w:tc>
        <w:tc>
          <w:tcPr>
            <w:tcW w:w="7535" w:type="dxa"/>
          </w:tcPr>
          <w:p>
            <w:pPr>
              <w:pStyle w:val="TableParagraph"/>
              <w:spacing w:before="103"/>
              <w:ind w:left="8" w:right="8"/>
              <w:jc w:val="center"/>
              <w:rPr>
                <w:sz w:val="24"/>
              </w:rPr>
            </w:pPr>
            <w:r>
              <w:rPr>
                <w:color w:val="24211F"/>
                <w:spacing w:val="-6"/>
                <w:sz w:val="24"/>
              </w:rPr>
              <w:t>declined:</w:t>
            </w:r>
            <w:r>
              <w:rPr>
                <w:color w:val="24211F"/>
                <w:spacing w:val="-20"/>
                <w:sz w:val="24"/>
              </w:rPr>
              <w:t> </w:t>
            </w:r>
            <w:r>
              <w:rPr>
                <w:color w:val="24211F"/>
                <w:spacing w:val="-6"/>
                <w:sz w:val="24"/>
              </w:rPr>
              <w:t>This</w:t>
            </w:r>
            <w:r>
              <w:rPr>
                <w:color w:val="24211F"/>
                <w:spacing w:val="-19"/>
                <w:sz w:val="24"/>
              </w:rPr>
              <w:t> </w:t>
            </w:r>
            <w:r>
              <w:rPr>
                <w:color w:val="24211F"/>
                <w:spacing w:val="-6"/>
                <w:sz w:val="24"/>
              </w:rPr>
              <w:t>card</w:t>
            </w:r>
            <w:r>
              <w:rPr>
                <w:color w:val="24211F"/>
                <w:spacing w:val="-20"/>
                <w:sz w:val="24"/>
              </w:rPr>
              <w:t> </w:t>
            </w:r>
            <w:r>
              <w:rPr>
                <w:color w:val="24211F"/>
                <w:spacing w:val="-6"/>
                <w:sz w:val="24"/>
              </w:rPr>
              <w:t>is</w:t>
            </w:r>
            <w:r>
              <w:rPr>
                <w:color w:val="24211F"/>
                <w:spacing w:val="-21"/>
                <w:sz w:val="24"/>
              </w:rPr>
              <w:t> </w:t>
            </w:r>
            <w:r>
              <w:rPr>
                <w:color w:val="24211F"/>
                <w:spacing w:val="-6"/>
                <w:sz w:val="24"/>
              </w:rPr>
              <w:t>considered</w:t>
            </w:r>
            <w:r>
              <w:rPr>
                <w:color w:val="24211F"/>
                <w:spacing w:val="-20"/>
                <w:sz w:val="24"/>
              </w:rPr>
              <w:t> </w:t>
            </w:r>
            <w:r>
              <w:rPr>
                <w:color w:val="24211F"/>
                <w:spacing w:val="-6"/>
                <w:sz w:val="24"/>
              </w:rPr>
              <w:t>not</w:t>
            </w:r>
            <w:r>
              <w:rPr>
                <w:color w:val="24211F"/>
                <w:spacing w:val="-20"/>
                <w:sz w:val="24"/>
              </w:rPr>
              <w:t> </w:t>
            </w:r>
            <w:r>
              <w:rPr>
                <w:color w:val="24211F"/>
                <w:spacing w:val="-6"/>
                <w:sz w:val="24"/>
              </w:rPr>
              <w:t>eligible</w:t>
            </w:r>
            <w:r>
              <w:rPr>
                <w:color w:val="24211F"/>
                <w:spacing w:val="-20"/>
                <w:sz w:val="24"/>
              </w:rPr>
              <w:t> </w:t>
            </w:r>
            <w:r>
              <w:rPr>
                <w:color w:val="24211F"/>
                <w:spacing w:val="-6"/>
                <w:sz w:val="24"/>
              </w:rPr>
              <w:t>for</w:t>
            </w:r>
            <w:r>
              <w:rPr>
                <w:color w:val="24211F"/>
                <w:spacing w:val="-19"/>
                <w:sz w:val="24"/>
              </w:rPr>
              <w:t> </w:t>
            </w:r>
            <w:r>
              <w:rPr>
                <w:color w:val="24211F"/>
                <w:spacing w:val="-6"/>
                <w:sz w:val="24"/>
              </w:rPr>
              <w:t>tokenization</w:t>
            </w:r>
            <w:r>
              <w:rPr>
                <w:color w:val="24211F"/>
                <w:spacing w:val="-20"/>
                <w:sz w:val="24"/>
              </w:rPr>
              <w:t> </w:t>
            </w:r>
            <w:r>
              <w:rPr>
                <w:color w:val="24211F"/>
                <w:spacing w:val="-6"/>
                <w:sz w:val="24"/>
              </w:rPr>
              <w:t>at</w:t>
            </w:r>
            <w:r>
              <w:rPr>
                <w:color w:val="24211F"/>
                <w:spacing w:val="-21"/>
                <w:sz w:val="24"/>
              </w:rPr>
              <w:t> </w:t>
            </w:r>
            <w:r>
              <w:rPr>
                <w:color w:val="24211F"/>
                <w:spacing w:val="-6"/>
                <w:sz w:val="24"/>
              </w:rPr>
              <w:t>this</w:t>
            </w:r>
            <w:r>
              <w:rPr>
                <w:color w:val="24211F"/>
                <w:spacing w:val="-21"/>
                <w:sz w:val="24"/>
              </w:rPr>
              <w:t> </w:t>
            </w:r>
            <w:r>
              <w:rPr>
                <w:color w:val="24211F"/>
                <w:spacing w:val="-6"/>
                <w:sz w:val="24"/>
              </w:rPr>
              <w:t>time</w:t>
            </w:r>
          </w:p>
        </w:tc>
      </w:tr>
      <w:tr>
        <w:trPr>
          <w:trHeight w:val="388" w:hRule="atLeast"/>
        </w:trPr>
        <w:tc>
          <w:tcPr>
            <w:tcW w:w="1961" w:type="dxa"/>
          </w:tcPr>
          <w:p>
            <w:pPr>
              <w:pStyle w:val="TableParagraph"/>
              <w:spacing w:line="267" w:lineRule="exact" w:before="101"/>
              <w:ind w:left="8"/>
              <w:jc w:val="center"/>
              <w:rPr>
                <w:sz w:val="24"/>
              </w:rPr>
            </w:pPr>
            <w:r>
              <w:rPr>
                <w:color w:val="24211F"/>
                <w:spacing w:val="-4"/>
                <w:sz w:val="24"/>
              </w:rPr>
              <w:t>Visa</w:t>
            </w:r>
          </w:p>
        </w:tc>
        <w:tc>
          <w:tcPr>
            <w:tcW w:w="7535" w:type="dxa"/>
          </w:tcPr>
          <w:p>
            <w:pPr>
              <w:pStyle w:val="TableParagraph"/>
              <w:spacing w:line="267" w:lineRule="exact" w:before="101"/>
              <w:ind w:left="8" w:right="2"/>
              <w:jc w:val="center"/>
              <w:rPr>
                <w:sz w:val="24"/>
              </w:rPr>
            </w:pPr>
            <w:r>
              <w:rPr>
                <w:color w:val="24211F"/>
                <w:spacing w:val="4"/>
                <w:w w:val="90"/>
                <w:sz w:val="24"/>
              </w:rPr>
              <w:t>invalidParameter:</w:t>
            </w:r>
            <w:r>
              <w:rPr>
                <w:color w:val="24211F"/>
                <w:spacing w:val="-1"/>
                <w:w w:val="90"/>
                <w:sz w:val="24"/>
              </w:rPr>
              <w:t> </w:t>
            </w:r>
            <w:r>
              <w:rPr>
                <w:color w:val="24211F"/>
                <w:spacing w:val="4"/>
                <w:w w:val="90"/>
                <w:sz w:val="24"/>
              </w:rPr>
              <w:t>Unsupported</w:t>
            </w:r>
            <w:r>
              <w:rPr>
                <w:color w:val="24211F"/>
                <w:spacing w:val="-3"/>
                <w:w w:val="90"/>
                <w:sz w:val="24"/>
              </w:rPr>
              <w:t> </w:t>
            </w:r>
            <w:r>
              <w:rPr>
                <w:color w:val="24211F"/>
                <w:spacing w:val="-2"/>
                <w:w w:val="90"/>
                <w:sz w:val="24"/>
              </w:rPr>
              <w:t>token.</w:t>
            </w:r>
          </w:p>
        </w:tc>
      </w:tr>
      <w:tr>
        <w:trPr>
          <w:trHeight w:val="782" w:hRule="atLeast"/>
        </w:trPr>
        <w:tc>
          <w:tcPr>
            <w:tcW w:w="1961" w:type="dxa"/>
          </w:tcPr>
          <w:p>
            <w:pPr>
              <w:pStyle w:val="TableParagraph"/>
              <w:spacing w:before="103"/>
              <w:ind w:left="8"/>
              <w:jc w:val="center"/>
              <w:rPr>
                <w:sz w:val="24"/>
              </w:rPr>
            </w:pPr>
            <w:r>
              <w:rPr>
                <w:color w:val="24211F"/>
                <w:spacing w:val="-4"/>
                <w:sz w:val="24"/>
              </w:rPr>
              <w:t>Visa</w:t>
            </w:r>
          </w:p>
        </w:tc>
        <w:tc>
          <w:tcPr>
            <w:tcW w:w="7535" w:type="dxa"/>
          </w:tcPr>
          <w:p>
            <w:pPr>
              <w:pStyle w:val="TableParagraph"/>
              <w:spacing w:line="392" w:lineRule="exact" w:before="0"/>
              <w:ind w:left="1702" w:hanging="1350"/>
              <w:rPr>
                <w:sz w:val="24"/>
              </w:rPr>
            </w:pPr>
            <w:r>
              <w:rPr>
                <w:color w:val="24211F"/>
                <w:spacing w:val="-6"/>
                <w:sz w:val="24"/>
              </w:rPr>
              <w:t>invalidParameter:</w:t>
            </w:r>
            <w:r>
              <w:rPr>
                <w:color w:val="24211F"/>
                <w:spacing w:val="-28"/>
                <w:sz w:val="24"/>
              </w:rPr>
              <w:t> </w:t>
            </w:r>
            <w:r>
              <w:rPr>
                <w:color w:val="24211F"/>
                <w:spacing w:val="-6"/>
                <w:sz w:val="24"/>
              </w:rPr>
              <w:t>Your</w:t>
            </w:r>
            <w:r>
              <w:rPr>
                <w:color w:val="24211F"/>
                <w:spacing w:val="-25"/>
                <w:sz w:val="24"/>
              </w:rPr>
              <w:t> </w:t>
            </w:r>
            <w:r>
              <w:rPr>
                <w:color w:val="24211F"/>
                <w:spacing w:val="-6"/>
                <w:sz w:val="24"/>
              </w:rPr>
              <w:t>request</w:t>
            </w:r>
            <w:r>
              <w:rPr>
                <w:color w:val="24211F"/>
                <w:spacing w:val="-26"/>
                <w:sz w:val="24"/>
              </w:rPr>
              <w:t> </w:t>
            </w:r>
            <w:r>
              <w:rPr>
                <w:color w:val="24211F"/>
                <w:spacing w:val="-6"/>
                <w:sz w:val="24"/>
              </w:rPr>
              <w:t>does</w:t>
            </w:r>
            <w:r>
              <w:rPr>
                <w:color w:val="24211F"/>
                <w:spacing w:val="-27"/>
                <w:sz w:val="24"/>
              </w:rPr>
              <w:t> </w:t>
            </w:r>
            <w:r>
              <w:rPr>
                <w:color w:val="24211F"/>
                <w:spacing w:val="-6"/>
                <w:sz w:val="24"/>
              </w:rPr>
              <w:t>not</w:t>
            </w:r>
            <w:r>
              <w:rPr>
                <w:color w:val="24211F"/>
                <w:spacing w:val="-26"/>
                <w:sz w:val="24"/>
              </w:rPr>
              <w:t> </w:t>
            </w:r>
            <w:r>
              <w:rPr>
                <w:color w:val="24211F"/>
                <w:spacing w:val="-6"/>
                <w:sz w:val="24"/>
              </w:rPr>
              <w:t>have</w:t>
            </w:r>
            <w:r>
              <w:rPr>
                <w:color w:val="24211F"/>
                <w:spacing w:val="-26"/>
                <w:sz w:val="24"/>
              </w:rPr>
              <w:t> </w:t>
            </w:r>
            <w:r>
              <w:rPr>
                <w:color w:val="24211F"/>
                <w:spacing w:val="-6"/>
                <w:sz w:val="24"/>
              </w:rPr>
              <w:t>valid</w:t>
            </w:r>
            <w:r>
              <w:rPr>
                <w:color w:val="24211F"/>
                <w:spacing w:val="-26"/>
                <w:sz w:val="24"/>
              </w:rPr>
              <w:t> </w:t>
            </w:r>
            <w:r>
              <w:rPr>
                <w:color w:val="24211F"/>
                <w:spacing w:val="-6"/>
                <w:sz w:val="24"/>
              </w:rPr>
              <w:t>set</w:t>
            </w:r>
            <w:r>
              <w:rPr>
                <w:color w:val="24211F"/>
                <w:spacing w:val="-26"/>
                <w:sz w:val="24"/>
              </w:rPr>
              <w:t> </w:t>
            </w:r>
            <w:r>
              <w:rPr>
                <w:color w:val="24211F"/>
                <w:spacing w:val="-6"/>
                <w:sz w:val="24"/>
              </w:rPr>
              <w:t>of</w:t>
            </w:r>
            <w:r>
              <w:rPr>
                <w:color w:val="24211F"/>
                <w:spacing w:val="-25"/>
                <w:sz w:val="24"/>
              </w:rPr>
              <w:t> </w:t>
            </w:r>
            <w:r>
              <w:rPr>
                <w:color w:val="24211F"/>
                <w:spacing w:val="-6"/>
                <w:sz w:val="24"/>
              </w:rPr>
              <w:t>parameters </w:t>
            </w:r>
            <w:r>
              <w:rPr>
                <w:color w:val="24211F"/>
                <w:spacing w:val="-2"/>
                <w:sz w:val="24"/>
              </w:rPr>
              <w:t>required</w:t>
            </w:r>
            <w:r>
              <w:rPr>
                <w:color w:val="24211F"/>
                <w:spacing w:val="-19"/>
                <w:sz w:val="24"/>
              </w:rPr>
              <w:t> </w:t>
            </w:r>
            <w:r>
              <w:rPr>
                <w:color w:val="24211F"/>
                <w:spacing w:val="-2"/>
                <w:sz w:val="24"/>
              </w:rPr>
              <w:t>to</w:t>
            </w:r>
            <w:r>
              <w:rPr>
                <w:color w:val="24211F"/>
                <w:spacing w:val="-19"/>
                <w:sz w:val="24"/>
              </w:rPr>
              <w:t> </w:t>
            </w:r>
            <w:r>
              <w:rPr>
                <w:color w:val="24211F"/>
                <w:spacing w:val="-2"/>
                <w:sz w:val="24"/>
              </w:rPr>
              <w:t>process</w:t>
            </w:r>
            <w:r>
              <w:rPr>
                <w:color w:val="24211F"/>
                <w:spacing w:val="-20"/>
                <w:sz w:val="24"/>
              </w:rPr>
              <w:t> </w:t>
            </w:r>
            <w:r>
              <w:rPr>
                <w:color w:val="24211F"/>
                <w:spacing w:val="-2"/>
                <w:sz w:val="24"/>
              </w:rPr>
              <w:t>the</w:t>
            </w:r>
            <w:r>
              <w:rPr>
                <w:color w:val="24211F"/>
                <w:spacing w:val="-18"/>
                <w:sz w:val="24"/>
              </w:rPr>
              <w:t> </w:t>
            </w:r>
            <w:r>
              <w:rPr>
                <w:color w:val="24211F"/>
                <w:spacing w:val="-2"/>
                <w:sz w:val="24"/>
              </w:rPr>
              <w:t>business</w:t>
            </w:r>
            <w:r>
              <w:rPr>
                <w:color w:val="24211F"/>
                <w:spacing w:val="-21"/>
                <w:sz w:val="24"/>
              </w:rPr>
              <w:t> </w:t>
            </w:r>
            <w:r>
              <w:rPr>
                <w:color w:val="24211F"/>
                <w:spacing w:val="-2"/>
                <w:sz w:val="24"/>
              </w:rPr>
              <w:t>function.</w:t>
            </w:r>
          </w:p>
        </w:tc>
      </w:tr>
      <w:tr>
        <w:trPr>
          <w:trHeight w:val="778" w:hRule="atLeast"/>
        </w:trPr>
        <w:tc>
          <w:tcPr>
            <w:tcW w:w="1961" w:type="dxa"/>
          </w:tcPr>
          <w:p>
            <w:pPr>
              <w:pStyle w:val="TableParagraph"/>
              <w:spacing w:before="99"/>
              <w:ind w:left="8"/>
              <w:jc w:val="center"/>
              <w:rPr>
                <w:sz w:val="24"/>
              </w:rPr>
            </w:pPr>
            <w:r>
              <w:rPr>
                <w:color w:val="24211F"/>
                <w:spacing w:val="-4"/>
                <w:sz w:val="24"/>
              </w:rPr>
              <w:t>Visa</w:t>
            </w:r>
          </w:p>
        </w:tc>
        <w:tc>
          <w:tcPr>
            <w:tcW w:w="7535" w:type="dxa"/>
          </w:tcPr>
          <w:p>
            <w:pPr>
              <w:pStyle w:val="TableParagraph"/>
              <w:spacing w:line="392" w:lineRule="exact" w:before="0"/>
              <w:ind w:left="1702" w:hanging="1350"/>
              <w:rPr>
                <w:sz w:val="24"/>
              </w:rPr>
            </w:pPr>
            <w:r>
              <w:rPr>
                <w:color w:val="24211F"/>
                <w:spacing w:val="-6"/>
                <w:sz w:val="24"/>
              </w:rPr>
              <w:t>invalidParameter:</w:t>
            </w:r>
            <w:r>
              <w:rPr>
                <w:color w:val="24211F"/>
                <w:spacing w:val="-28"/>
                <w:sz w:val="24"/>
              </w:rPr>
              <w:t> </w:t>
            </w:r>
            <w:r>
              <w:rPr>
                <w:color w:val="24211F"/>
                <w:spacing w:val="-6"/>
                <w:sz w:val="24"/>
              </w:rPr>
              <w:t>Your</w:t>
            </w:r>
            <w:r>
              <w:rPr>
                <w:color w:val="24211F"/>
                <w:spacing w:val="-25"/>
                <w:sz w:val="24"/>
              </w:rPr>
              <w:t> </w:t>
            </w:r>
            <w:r>
              <w:rPr>
                <w:color w:val="24211F"/>
                <w:spacing w:val="-6"/>
                <w:sz w:val="24"/>
              </w:rPr>
              <w:t>request</w:t>
            </w:r>
            <w:r>
              <w:rPr>
                <w:color w:val="24211F"/>
                <w:spacing w:val="-26"/>
                <w:sz w:val="24"/>
              </w:rPr>
              <w:t> </w:t>
            </w:r>
            <w:r>
              <w:rPr>
                <w:color w:val="24211F"/>
                <w:spacing w:val="-6"/>
                <w:sz w:val="24"/>
              </w:rPr>
              <w:t>does</w:t>
            </w:r>
            <w:r>
              <w:rPr>
                <w:color w:val="24211F"/>
                <w:spacing w:val="-27"/>
                <w:sz w:val="24"/>
              </w:rPr>
              <w:t> </w:t>
            </w:r>
            <w:r>
              <w:rPr>
                <w:color w:val="24211F"/>
                <w:spacing w:val="-6"/>
                <w:sz w:val="24"/>
              </w:rPr>
              <w:t>not</w:t>
            </w:r>
            <w:r>
              <w:rPr>
                <w:color w:val="24211F"/>
                <w:spacing w:val="-26"/>
                <w:sz w:val="24"/>
              </w:rPr>
              <w:t> </w:t>
            </w:r>
            <w:r>
              <w:rPr>
                <w:color w:val="24211F"/>
                <w:spacing w:val="-6"/>
                <w:sz w:val="24"/>
              </w:rPr>
              <w:t>have</w:t>
            </w:r>
            <w:r>
              <w:rPr>
                <w:color w:val="24211F"/>
                <w:spacing w:val="-26"/>
                <w:sz w:val="24"/>
              </w:rPr>
              <w:t> </w:t>
            </w:r>
            <w:r>
              <w:rPr>
                <w:color w:val="24211F"/>
                <w:spacing w:val="-6"/>
                <w:sz w:val="24"/>
              </w:rPr>
              <w:t>valid</w:t>
            </w:r>
            <w:r>
              <w:rPr>
                <w:color w:val="24211F"/>
                <w:spacing w:val="-26"/>
                <w:sz w:val="24"/>
              </w:rPr>
              <w:t> </w:t>
            </w:r>
            <w:r>
              <w:rPr>
                <w:color w:val="24211F"/>
                <w:spacing w:val="-6"/>
                <w:sz w:val="24"/>
              </w:rPr>
              <w:t>set</w:t>
            </w:r>
            <w:r>
              <w:rPr>
                <w:color w:val="24211F"/>
                <w:spacing w:val="-26"/>
                <w:sz w:val="24"/>
              </w:rPr>
              <w:t> </w:t>
            </w:r>
            <w:r>
              <w:rPr>
                <w:color w:val="24211F"/>
                <w:spacing w:val="-6"/>
                <w:sz w:val="24"/>
              </w:rPr>
              <w:t>of</w:t>
            </w:r>
            <w:r>
              <w:rPr>
                <w:color w:val="24211F"/>
                <w:spacing w:val="-25"/>
                <w:sz w:val="24"/>
              </w:rPr>
              <w:t> </w:t>
            </w:r>
            <w:r>
              <w:rPr>
                <w:color w:val="24211F"/>
                <w:spacing w:val="-6"/>
                <w:sz w:val="24"/>
              </w:rPr>
              <w:t>parameters </w:t>
            </w:r>
            <w:r>
              <w:rPr>
                <w:color w:val="24211F"/>
                <w:spacing w:val="-2"/>
                <w:sz w:val="24"/>
              </w:rPr>
              <w:t>required</w:t>
            </w:r>
            <w:r>
              <w:rPr>
                <w:color w:val="24211F"/>
                <w:spacing w:val="-19"/>
                <w:sz w:val="24"/>
              </w:rPr>
              <w:t> </w:t>
            </w:r>
            <w:r>
              <w:rPr>
                <w:color w:val="24211F"/>
                <w:spacing w:val="-2"/>
                <w:sz w:val="24"/>
              </w:rPr>
              <w:t>to</w:t>
            </w:r>
            <w:r>
              <w:rPr>
                <w:color w:val="24211F"/>
                <w:spacing w:val="-19"/>
                <w:sz w:val="24"/>
              </w:rPr>
              <w:t> </w:t>
            </w:r>
            <w:r>
              <w:rPr>
                <w:color w:val="24211F"/>
                <w:spacing w:val="-2"/>
                <w:sz w:val="24"/>
              </w:rPr>
              <w:t>process</w:t>
            </w:r>
            <w:r>
              <w:rPr>
                <w:color w:val="24211F"/>
                <w:spacing w:val="-20"/>
                <w:sz w:val="24"/>
              </w:rPr>
              <w:t> </w:t>
            </w:r>
            <w:r>
              <w:rPr>
                <w:color w:val="24211F"/>
                <w:spacing w:val="-2"/>
                <w:sz w:val="24"/>
              </w:rPr>
              <w:t>the</w:t>
            </w:r>
            <w:r>
              <w:rPr>
                <w:color w:val="24211F"/>
                <w:spacing w:val="-18"/>
                <w:sz w:val="24"/>
              </w:rPr>
              <w:t> </w:t>
            </w:r>
            <w:r>
              <w:rPr>
                <w:color w:val="24211F"/>
                <w:spacing w:val="-2"/>
                <w:sz w:val="24"/>
              </w:rPr>
              <w:t>business</w:t>
            </w:r>
            <w:r>
              <w:rPr>
                <w:color w:val="24211F"/>
                <w:spacing w:val="-21"/>
                <w:sz w:val="24"/>
              </w:rPr>
              <w:t> </w:t>
            </w:r>
            <w:r>
              <w:rPr>
                <w:color w:val="24211F"/>
                <w:spacing w:val="-2"/>
                <w:sz w:val="24"/>
              </w:rPr>
              <w:t>function.</w:t>
            </w:r>
          </w:p>
        </w:tc>
      </w:tr>
      <w:tr>
        <w:trPr>
          <w:trHeight w:val="773" w:hRule="atLeast"/>
        </w:trPr>
        <w:tc>
          <w:tcPr>
            <w:tcW w:w="1961" w:type="dxa"/>
          </w:tcPr>
          <w:p>
            <w:pPr>
              <w:pStyle w:val="TableParagraph"/>
              <w:spacing w:before="95"/>
              <w:ind w:left="8"/>
              <w:jc w:val="center"/>
              <w:rPr>
                <w:sz w:val="24"/>
              </w:rPr>
            </w:pPr>
            <w:r>
              <w:rPr>
                <w:color w:val="24211F"/>
                <w:spacing w:val="-4"/>
                <w:sz w:val="24"/>
              </w:rPr>
              <w:t>Visa</w:t>
            </w:r>
          </w:p>
        </w:tc>
        <w:tc>
          <w:tcPr>
            <w:tcW w:w="7535" w:type="dxa"/>
          </w:tcPr>
          <w:p>
            <w:pPr>
              <w:pStyle w:val="TableParagraph"/>
              <w:spacing w:line="392" w:lineRule="exact" w:before="0"/>
              <w:ind w:left="1702" w:hanging="1350"/>
              <w:rPr>
                <w:sz w:val="24"/>
              </w:rPr>
            </w:pPr>
            <w:r>
              <w:rPr>
                <w:color w:val="24211F"/>
                <w:spacing w:val="-6"/>
                <w:sz w:val="24"/>
              </w:rPr>
              <w:t>invalidParameter:</w:t>
            </w:r>
            <w:r>
              <w:rPr>
                <w:color w:val="24211F"/>
                <w:spacing w:val="-28"/>
                <w:sz w:val="24"/>
              </w:rPr>
              <w:t> </w:t>
            </w:r>
            <w:r>
              <w:rPr>
                <w:color w:val="24211F"/>
                <w:spacing w:val="-6"/>
                <w:sz w:val="24"/>
              </w:rPr>
              <w:t>Your</w:t>
            </w:r>
            <w:r>
              <w:rPr>
                <w:color w:val="24211F"/>
                <w:spacing w:val="-25"/>
                <w:sz w:val="24"/>
              </w:rPr>
              <w:t> </w:t>
            </w:r>
            <w:r>
              <w:rPr>
                <w:color w:val="24211F"/>
                <w:spacing w:val="-6"/>
                <w:sz w:val="24"/>
              </w:rPr>
              <w:t>request</w:t>
            </w:r>
            <w:r>
              <w:rPr>
                <w:color w:val="24211F"/>
                <w:spacing w:val="-26"/>
                <w:sz w:val="24"/>
              </w:rPr>
              <w:t> </w:t>
            </w:r>
            <w:r>
              <w:rPr>
                <w:color w:val="24211F"/>
                <w:spacing w:val="-6"/>
                <w:sz w:val="24"/>
              </w:rPr>
              <w:t>does</w:t>
            </w:r>
            <w:r>
              <w:rPr>
                <w:color w:val="24211F"/>
                <w:spacing w:val="-27"/>
                <w:sz w:val="24"/>
              </w:rPr>
              <w:t> </w:t>
            </w:r>
            <w:r>
              <w:rPr>
                <w:color w:val="24211F"/>
                <w:spacing w:val="-6"/>
                <w:sz w:val="24"/>
              </w:rPr>
              <w:t>not</w:t>
            </w:r>
            <w:r>
              <w:rPr>
                <w:color w:val="24211F"/>
                <w:spacing w:val="-26"/>
                <w:sz w:val="24"/>
              </w:rPr>
              <w:t> </w:t>
            </w:r>
            <w:r>
              <w:rPr>
                <w:color w:val="24211F"/>
                <w:spacing w:val="-6"/>
                <w:sz w:val="24"/>
              </w:rPr>
              <w:t>have</w:t>
            </w:r>
            <w:r>
              <w:rPr>
                <w:color w:val="24211F"/>
                <w:spacing w:val="-26"/>
                <w:sz w:val="24"/>
              </w:rPr>
              <w:t> </w:t>
            </w:r>
            <w:r>
              <w:rPr>
                <w:color w:val="24211F"/>
                <w:spacing w:val="-6"/>
                <w:sz w:val="24"/>
              </w:rPr>
              <w:t>valid</w:t>
            </w:r>
            <w:r>
              <w:rPr>
                <w:color w:val="24211F"/>
                <w:spacing w:val="-26"/>
                <w:sz w:val="24"/>
              </w:rPr>
              <w:t> </w:t>
            </w:r>
            <w:r>
              <w:rPr>
                <w:color w:val="24211F"/>
                <w:spacing w:val="-6"/>
                <w:sz w:val="24"/>
              </w:rPr>
              <w:t>set</w:t>
            </w:r>
            <w:r>
              <w:rPr>
                <w:color w:val="24211F"/>
                <w:spacing w:val="-26"/>
                <w:sz w:val="24"/>
              </w:rPr>
              <w:t> </w:t>
            </w:r>
            <w:r>
              <w:rPr>
                <w:color w:val="24211F"/>
                <w:spacing w:val="-6"/>
                <w:sz w:val="24"/>
              </w:rPr>
              <w:t>of</w:t>
            </w:r>
            <w:r>
              <w:rPr>
                <w:color w:val="24211F"/>
                <w:spacing w:val="-25"/>
                <w:sz w:val="24"/>
              </w:rPr>
              <w:t> </w:t>
            </w:r>
            <w:r>
              <w:rPr>
                <w:color w:val="24211F"/>
                <w:spacing w:val="-6"/>
                <w:sz w:val="24"/>
              </w:rPr>
              <w:t>parameters </w:t>
            </w:r>
            <w:r>
              <w:rPr>
                <w:color w:val="24211F"/>
                <w:spacing w:val="-2"/>
                <w:sz w:val="24"/>
              </w:rPr>
              <w:t>required</w:t>
            </w:r>
            <w:r>
              <w:rPr>
                <w:color w:val="24211F"/>
                <w:spacing w:val="-19"/>
                <w:sz w:val="24"/>
              </w:rPr>
              <w:t> </w:t>
            </w:r>
            <w:r>
              <w:rPr>
                <w:color w:val="24211F"/>
                <w:spacing w:val="-2"/>
                <w:sz w:val="24"/>
              </w:rPr>
              <w:t>to</w:t>
            </w:r>
            <w:r>
              <w:rPr>
                <w:color w:val="24211F"/>
                <w:spacing w:val="-19"/>
                <w:sz w:val="24"/>
              </w:rPr>
              <w:t> </w:t>
            </w:r>
            <w:r>
              <w:rPr>
                <w:color w:val="24211F"/>
                <w:spacing w:val="-2"/>
                <w:sz w:val="24"/>
              </w:rPr>
              <w:t>process</w:t>
            </w:r>
            <w:r>
              <w:rPr>
                <w:color w:val="24211F"/>
                <w:spacing w:val="-20"/>
                <w:sz w:val="24"/>
              </w:rPr>
              <w:t> </w:t>
            </w:r>
            <w:r>
              <w:rPr>
                <w:color w:val="24211F"/>
                <w:spacing w:val="-2"/>
                <w:sz w:val="24"/>
              </w:rPr>
              <w:t>the</w:t>
            </w:r>
            <w:r>
              <w:rPr>
                <w:color w:val="24211F"/>
                <w:spacing w:val="-18"/>
                <w:sz w:val="24"/>
              </w:rPr>
              <w:t> </w:t>
            </w:r>
            <w:r>
              <w:rPr>
                <w:color w:val="24211F"/>
                <w:spacing w:val="-2"/>
                <w:sz w:val="24"/>
              </w:rPr>
              <w:t>business</w:t>
            </w:r>
            <w:r>
              <w:rPr>
                <w:color w:val="24211F"/>
                <w:spacing w:val="-21"/>
                <w:sz w:val="24"/>
              </w:rPr>
              <w:t> </w:t>
            </w:r>
            <w:r>
              <w:rPr>
                <w:color w:val="24211F"/>
                <w:spacing w:val="-2"/>
                <w:sz w:val="24"/>
              </w:rPr>
              <w:t>function.</w:t>
            </w:r>
          </w:p>
        </w:tc>
      </w:tr>
      <w:tr>
        <w:trPr>
          <w:trHeight w:val="769" w:hRule="atLeast"/>
        </w:trPr>
        <w:tc>
          <w:tcPr>
            <w:tcW w:w="1961" w:type="dxa"/>
          </w:tcPr>
          <w:p>
            <w:pPr>
              <w:pStyle w:val="TableParagraph"/>
              <w:spacing w:before="93"/>
              <w:ind w:left="8"/>
              <w:jc w:val="center"/>
              <w:rPr>
                <w:sz w:val="24"/>
              </w:rPr>
            </w:pPr>
            <w:r>
              <w:rPr>
                <w:color w:val="24211F"/>
                <w:spacing w:val="-4"/>
                <w:sz w:val="24"/>
              </w:rPr>
              <w:t>Visa</w:t>
            </w:r>
          </w:p>
        </w:tc>
        <w:tc>
          <w:tcPr>
            <w:tcW w:w="7535" w:type="dxa"/>
          </w:tcPr>
          <w:p>
            <w:pPr>
              <w:pStyle w:val="TableParagraph"/>
              <w:spacing w:line="388" w:lineRule="exact" w:before="0"/>
              <w:ind w:left="1702" w:hanging="1350"/>
              <w:rPr>
                <w:sz w:val="24"/>
              </w:rPr>
            </w:pPr>
            <w:r>
              <w:rPr>
                <w:color w:val="24211F"/>
                <w:spacing w:val="-6"/>
                <w:sz w:val="24"/>
              </w:rPr>
              <w:t>invalidParameter:</w:t>
            </w:r>
            <w:r>
              <w:rPr>
                <w:color w:val="24211F"/>
                <w:spacing w:val="-28"/>
                <w:sz w:val="24"/>
              </w:rPr>
              <w:t> </w:t>
            </w:r>
            <w:r>
              <w:rPr>
                <w:color w:val="24211F"/>
                <w:spacing w:val="-6"/>
                <w:sz w:val="24"/>
              </w:rPr>
              <w:t>Your</w:t>
            </w:r>
            <w:r>
              <w:rPr>
                <w:color w:val="24211F"/>
                <w:spacing w:val="-25"/>
                <w:sz w:val="24"/>
              </w:rPr>
              <w:t> </w:t>
            </w:r>
            <w:r>
              <w:rPr>
                <w:color w:val="24211F"/>
                <w:spacing w:val="-6"/>
                <w:sz w:val="24"/>
              </w:rPr>
              <w:t>request</w:t>
            </w:r>
            <w:r>
              <w:rPr>
                <w:color w:val="24211F"/>
                <w:spacing w:val="-26"/>
                <w:sz w:val="24"/>
              </w:rPr>
              <w:t> </w:t>
            </w:r>
            <w:r>
              <w:rPr>
                <w:color w:val="24211F"/>
                <w:spacing w:val="-6"/>
                <w:sz w:val="24"/>
              </w:rPr>
              <w:t>does</w:t>
            </w:r>
            <w:r>
              <w:rPr>
                <w:color w:val="24211F"/>
                <w:spacing w:val="-27"/>
                <w:sz w:val="24"/>
              </w:rPr>
              <w:t> </w:t>
            </w:r>
            <w:r>
              <w:rPr>
                <w:color w:val="24211F"/>
                <w:spacing w:val="-6"/>
                <w:sz w:val="24"/>
              </w:rPr>
              <w:t>not</w:t>
            </w:r>
            <w:r>
              <w:rPr>
                <w:color w:val="24211F"/>
                <w:spacing w:val="-26"/>
                <w:sz w:val="24"/>
              </w:rPr>
              <w:t> </w:t>
            </w:r>
            <w:r>
              <w:rPr>
                <w:color w:val="24211F"/>
                <w:spacing w:val="-6"/>
                <w:sz w:val="24"/>
              </w:rPr>
              <w:t>have</w:t>
            </w:r>
            <w:r>
              <w:rPr>
                <w:color w:val="24211F"/>
                <w:spacing w:val="-26"/>
                <w:sz w:val="24"/>
              </w:rPr>
              <w:t> </w:t>
            </w:r>
            <w:r>
              <w:rPr>
                <w:color w:val="24211F"/>
                <w:spacing w:val="-6"/>
                <w:sz w:val="24"/>
              </w:rPr>
              <w:t>valid</w:t>
            </w:r>
            <w:r>
              <w:rPr>
                <w:color w:val="24211F"/>
                <w:spacing w:val="-26"/>
                <w:sz w:val="24"/>
              </w:rPr>
              <w:t> </w:t>
            </w:r>
            <w:r>
              <w:rPr>
                <w:color w:val="24211F"/>
                <w:spacing w:val="-6"/>
                <w:sz w:val="24"/>
              </w:rPr>
              <w:t>set</w:t>
            </w:r>
            <w:r>
              <w:rPr>
                <w:color w:val="24211F"/>
                <w:spacing w:val="-26"/>
                <w:sz w:val="24"/>
              </w:rPr>
              <w:t> </w:t>
            </w:r>
            <w:r>
              <w:rPr>
                <w:color w:val="24211F"/>
                <w:spacing w:val="-6"/>
                <w:sz w:val="24"/>
              </w:rPr>
              <w:t>of</w:t>
            </w:r>
            <w:r>
              <w:rPr>
                <w:color w:val="24211F"/>
                <w:spacing w:val="-25"/>
                <w:sz w:val="24"/>
              </w:rPr>
              <w:t> </w:t>
            </w:r>
            <w:r>
              <w:rPr>
                <w:color w:val="24211F"/>
                <w:spacing w:val="-6"/>
                <w:sz w:val="24"/>
              </w:rPr>
              <w:t>parameters </w:t>
            </w:r>
            <w:r>
              <w:rPr>
                <w:color w:val="24211F"/>
                <w:spacing w:val="-2"/>
                <w:sz w:val="24"/>
              </w:rPr>
              <w:t>required</w:t>
            </w:r>
            <w:r>
              <w:rPr>
                <w:color w:val="24211F"/>
                <w:spacing w:val="-19"/>
                <w:sz w:val="24"/>
              </w:rPr>
              <w:t> </w:t>
            </w:r>
            <w:r>
              <w:rPr>
                <w:color w:val="24211F"/>
                <w:spacing w:val="-2"/>
                <w:sz w:val="24"/>
              </w:rPr>
              <w:t>to</w:t>
            </w:r>
            <w:r>
              <w:rPr>
                <w:color w:val="24211F"/>
                <w:spacing w:val="-19"/>
                <w:sz w:val="24"/>
              </w:rPr>
              <w:t> </w:t>
            </w:r>
            <w:r>
              <w:rPr>
                <w:color w:val="24211F"/>
                <w:spacing w:val="-2"/>
                <w:sz w:val="24"/>
              </w:rPr>
              <w:t>process</w:t>
            </w:r>
            <w:r>
              <w:rPr>
                <w:color w:val="24211F"/>
                <w:spacing w:val="-20"/>
                <w:sz w:val="24"/>
              </w:rPr>
              <w:t> </w:t>
            </w:r>
            <w:r>
              <w:rPr>
                <w:color w:val="24211F"/>
                <w:spacing w:val="-2"/>
                <w:sz w:val="24"/>
              </w:rPr>
              <w:t>the</w:t>
            </w:r>
            <w:r>
              <w:rPr>
                <w:color w:val="24211F"/>
                <w:spacing w:val="-18"/>
                <w:sz w:val="24"/>
              </w:rPr>
              <w:t> </w:t>
            </w:r>
            <w:r>
              <w:rPr>
                <w:color w:val="24211F"/>
                <w:spacing w:val="-2"/>
                <w:sz w:val="24"/>
              </w:rPr>
              <w:t>business</w:t>
            </w:r>
            <w:r>
              <w:rPr>
                <w:color w:val="24211F"/>
                <w:spacing w:val="-21"/>
                <w:sz w:val="24"/>
              </w:rPr>
              <w:t> </w:t>
            </w:r>
            <w:r>
              <w:rPr>
                <w:color w:val="24211F"/>
                <w:spacing w:val="-2"/>
                <w:sz w:val="24"/>
              </w:rPr>
              <w:t>function.</w:t>
            </w:r>
          </w:p>
        </w:tc>
      </w:tr>
      <w:tr>
        <w:trPr>
          <w:trHeight w:val="772" w:hRule="atLeast"/>
        </w:trPr>
        <w:tc>
          <w:tcPr>
            <w:tcW w:w="1961" w:type="dxa"/>
          </w:tcPr>
          <w:p>
            <w:pPr>
              <w:pStyle w:val="TableParagraph"/>
              <w:spacing w:before="97"/>
              <w:ind w:left="8"/>
              <w:jc w:val="center"/>
              <w:rPr>
                <w:sz w:val="24"/>
              </w:rPr>
            </w:pPr>
            <w:r>
              <w:rPr>
                <w:color w:val="24211F"/>
                <w:spacing w:val="-4"/>
                <w:sz w:val="24"/>
              </w:rPr>
              <w:t>Visa</w:t>
            </w:r>
          </w:p>
        </w:tc>
        <w:tc>
          <w:tcPr>
            <w:tcW w:w="7535" w:type="dxa"/>
          </w:tcPr>
          <w:p>
            <w:pPr>
              <w:pStyle w:val="TableParagraph"/>
              <w:spacing w:line="388" w:lineRule="exact" w:before="0"/>
              <w:ind w:left="1702" w:hanging="1350"/>
              <w:rPr>
                <w:sz w:val="24"/>
              </w:rPr>
            </w:pPr>
            <w:r>
              <w:rPr>
                <w:color w:val="24211F"/>
                <w:spacing w:val="-6"/>
                <w:sz w:val="24"/>
              </w:rPr>
              <w:t>invalidParameter:</w:t>
            </w:r>
            <w:r>
              <w:rPr>
                <w:color w:val="24211F"/>
                <w:spacing w:val="-28"/>
                <w:sz w:val="24"/>
              </w:rPr>
              <w:t> </w:t>
            </w:r>
            <w:r>
              <w:rPr>
                <w:color w:val="24211F"/>
                <w:spacing w:val="-6"/>
                <w:sz w:val="24"/>
              </w:rPr>
              <w:t>Your</w:t>
            </w:r>
            <w:r>
              <w:rPr>
                <w:color w:val="24211F"/>
                <w:spacing w:val="-25"/>
                <w:sz w:val="24"/>
              </w:rPr>
              <w:t> </w:t>
            </w:r>
            <w:r>
              <w:rPr>
                <w:color w:val="24211F"/>
                <w:spacing w:val="-6"/>
                <w:sz w:val="24"/>
              </w:rPr>
              <w:t>request</w:t>
            </w:r>
            <w:r>
              <w:rPr>
                <w:color w:val="24211F"/>
                <w:spacing w:val="-26"/>
                <w:sz w:val="24"/>
              </w:rPr>
              <w:t> </w:t>
            </w:r>
            <w:r>
              <w:rPr>
                <w:color w:val="24211F"/>
                <w:spacing w:val="-6"/>
                <w:sz w:val="24"/>
              </w:rPr>
              <w:t>does</w:t>
            </w:r>
            <w:r>
              <w:rPr>
                <w:color w:val="24211F"/>
                <w:spacing w:val="-27"/>
                <w:sz w:val="24"/>
              </w:rPr>
              <w:t> </w:t>
            </w:r>
            <w:r>
              <w:rPr>
                <w:color w:val="24211F"/>
                <w:spacing w:val="-6"/>
                <w:sz w:val="24"/>
              </w:rPr>
              <w:t>not</w:t>
            </w:r>
            <w:r>
              <w:rPr>
                <w:color w:val="24211F"/>
                <w:spacing w:val="-26"/>
                <w:sz w:val="24"/>
              </w:rPr>
              <w:t> </w:t>
            </w:r>
            <w:r>
              <w:rPr>
                <w:color w:val="24211F"/>
                <w:spacing w:val="-6"/>
                <w:sz w:val="24"/>
              </w:rPr>
              <w:t>have</w:t>
            </w:r>
            <w:r>
              <w:rPr>
                <w:color w:val="24211F"/>
                <w:spacing w:val="-26"/>
                <w:sz w:val="24"/>
              </w:rPr>
              <w:t> </w:t>
            </w:r>
            <w:r>
              <w:rPr>
                <w:color w:val="24211F"/>
                <w:spacing w:val="-6"/>
                <w:sz w:val="24"/>
              </w:rPr>
              <w:t>valid</w:t>
            </w:r>
            <w:r>
              <w:rPr>
                <w:color w:val="24211F"/>
                <w:spacing w:val="-26"/>
                <w:sz w:val="24"/>
              </w:rPr>
              <w:t> </w:t>
            </w:r>
            <w:r>
              <w:rPr>
                <w:color w:val="24211F"/>
                <w:spacing w:val="-6"/>
                <w:sz w:val="24"/>
              </w:rPr>
              <w:t>set</w:t>
            </w:r>
            <w:r>
              <w:rPr>
                <w:color w:val="24211F"/>
                <w:spacing w:val="-26"/>
                <w:sz w:val="24"/>
              </w:rPr>
              <w:t> </w:t>
            </w:r>
            <w:r>
              <w:rPr>
                <w:color w:val="24211F"/>
                <w:spacing w:val="-6"/>
                <w:sz w:val="24"/>
              </w:rPr>
              <w:t>of</w:t>
            </w:r>
            <w:r>
              <w:rPr>
                <w:color w:val="24211F"/>
                <w:spacing w:val="-25"/>
                <w:sz w:val="24"/>
              </w:rPr>
              <w:t> </w:t>
            </w:r>
            <w:r>
              <w:rPr>
                <w:color w:val="24211F"/>
                <w:spacing w:val="-6"/>
                <w:sz w:val="24"/>
              </w:rPr>
              <w:t>parameters </w:t>
            </w:r>
            <w:r>
              <w:rPr>
                <w:color w:val="24211F"/>
                <w:spacing w:val="-2"/>
                <w:sz w:val="24"/>
              </w:rPr>
              <w:t>required</w:t>
            </w:r>
            <w:r>
              <w:rPr>
                <w:color w:val="24211F"/>
                <w:spacing w:val="-19"/>
                <w:sz w:val="24"/>
              </w:rPr>
              <w:t> </w:t>
            </w:r>
            <w:r>
              <w:rPr>
                <w:color w:val="24211F"/>
                <w:spacing w:val="-2"/>
                <w:sz w:val="24"/>
              </w:rPr>
              <w:t>to</w:t>
            </w:r>
            <w:r>
              <w:rPr>
                <w:color w:val="24211F"/>
                <w:spacing w:val="-19"/>
                <w:sz w:val="24"/>
              </w:rPr>
              <w:t> </w:t>
            </w:r>
            <w:r>
              <w:rPr>
                <w:color w:val="24211F"/>
                <w:spacing w:val="-2"/>
                <w:sz w:val="24"/>
              </w:rPr>
              <w:t>process</w:t>
            </w:r>
            <w:r>
              <w:rPr>
                <w:color w:val="24211F"/>
                <w:spacing w:val="-20"/>
                <w:sz w:val="24"/>
              </w:rPr>
              <w:t> </w:t>
            </w:r>
            <w:r>
              <w:rPr>
                <w:color w:val="24211F"/>
                <w:spacing w:val="-2"/>
                <w:sz w:val="24"/>
              </w:rPr>
              <w:t>the</w:t>
            </w:r>
            <w:r>
              <w:rPr>
                <w:color w:val="24211F"/>
                <w:spacing w:val="-18"/>
                <w:sz w:val="24"/>
              </w:rPr>
              <w:t> </w:t>
            </w:r>
            <w:r>
              <w:rPr>
                <w:color w:val="24211F"/>
                <w:spacing w:val="-2"/>
                <w:sz w:val="24"/>
              </w:rPr>
              <w:t>business</w:t>
            </w:r>
            <w:r>
              <w:rPr>
                <w:color w:val="24211F"/>
                <w:spacing w:val="-21"/>
                <w:sz w:val="24"/>
              </w:rPr>
              <w:t> </w:t>
            </w:r>
            <w:r>
              <w:rPr>
                <w:color w:val="24211F"/>
                <w:spacing w:val="-2"/>
                <w:sz w:val="24"/>
              </w:rPr>
              <w:t>function.</w:t>
            </w:r>
          </w:p>
        </w:tc>
      </w:tr>
      <w:tr>
        <w:trPr>
          <w:trHeight w:val="776" w:hRule="atLeast"/>
        </w:trPr>
        <w:tc>
          <w:tcPr>
            <w:tcW w:w="1961" w:type="dxa"/>
          </w:tcPr>
          <w:p>
            <w:pPr>
              <w:pStyle w:val="TableParagraph"/>
              <w:spacing w:before="100"/>
              <w:ind w:left="8"/>
              <w:jc w:val="center"/>
              <w:rPr>
                <w:sz w:val="24"/>
              </w:rPr>
            </w:pPr>
            <w:r>
              <w:rPr>
                <w:color w:val="24211F"/>
                <w:spacing w:val="-4"/>
                <w:sz w:val="24"/>
              </w:rPr>
              <w:t>Visa</w:t>
            </w:r>
          </w:p>
        </w:tc>
        <w:tc>
          <w:tcPr>
            <w:tcW w:w="7535" w:type="dxa"/>
          </w:tcPr>
          <w:p>
            <w:pPr>
              <w:pStyle w:val="TableParagraph"/>
              <w:spacing w:line="388" w:lineRule="exact" w:before="0"/>
              <w:ind w:left="1702" w:hanging="1350"/>
              <w:rPr>
                <w:sz w:val="24"/>
              </w:rPr>
            </w:pPr>
            <w:r>
              <w:rPr>
                <w:color w:val="24211F"/>
                <w:spacing w:val="-6"/>
                <w:sz w:val="24"/>
              </w:rPr>
              <w:t>invalidParameter:</w:t>
            </w:r>
            <w:r>
              <w:rPr>
                <w:color w:val="24211F"/>
                <w:spacing w:val="-28"/>
                <w:sz w:val="24"/>
              </w:rPr>
              <w:t> </w:t>
            </w:r>
            <w:r>
              <w:rPr>
                <w:color w:val="24211F"/>
                <w:spacing w:val="-6"/>
                <w:sz w:val="24"/>
              </w:rPr>
              <w:t>Your</w:t>
            </w:r>
            <w:r>
              <w:rPr>
                <w:color w:val="24211F"/>
                <w:spacing w:val="-25"/>
                <w:sz w:val="24"/>
              </w:rPr>
              <w:t> </w:t>
            </w:r>
            <w:r>
              <w:rPr>
                <w:color w:val="24211F"/>
                <w:spacing w:val="-6"/>
                <w:sz w:val="24"/>
              </w:rPr>
              <w:t>request</w:t>
            </w:r>
            <w:r>
              <w:rPr>
                <w:color w:val="24211F"/>
                <w:spacing w:val="-26"/>
                <w:sz w:val="24"/>
              </w:rPr>
              <w:t> </w:t>
            </w:r>
            <w:r>
              <w:rPr>
                <w:color w:val="24211F"/>
                <w:spacing w:val="-6"/>
                <w:sz w:val="24"/>
              </w:rPr>
              <w:t>does</w:t>
            </w:r>
            <w:r>
              <w:rPr>
                <w:color w:val="24211F"/>
                <w:spacing w:val="-27"/>
                <w:sz w:val="24"/>
              </w:rPr>
              <w:t> </w:t>
            </w:r>
            <w:r>
              <w:rPr>
                <w:color w:val="24211F"/>
                <w:spacing w:val="-6"/>
                <w:sz w:val="24"/>
              </w:rPr>
              <w:t>not</w:t>
            </w:r>
            <w:r>
              <w:rPr>
                <w:color w:val="24211F"/>
                <w:spacing w:val="-26"/>
                <w:sz w:val="24"/>
              </w:rPr>
              <w:t> </w:t>
            </w:r>
            <w:r>
              <w:rPr>
                <w:color w:val="24211F"/>
                <w:spacing w:val="-6"/>
                <w:sz w:val="24"/>
              </w:rPr>
              <w:t>have</w:t>
            </w:r>
            <w:r>
              <w:rPr>
                <w:color w:val="24211F"/>
                <w:spacing w:val="-26"/>
                <w:sz w:val="24"/>
              </w:rPr>
              <w:t> </w:t>
            </w:r>
            <w:r>
              <w:rPr>
                <w:color w:val="24211F"/>
                <w:spacing w:val="-6"/>
                <w:sz w:val="24"/>
              </w:rPr>
              <w:t>valid</w:t>
            </w:r>
            <w:r>
              <w:rPr>
                <w:color w:val="24211F"/>
                <w:spacing w:val="-26"/>
                <w:sz w:val="24"/>
              </w:rPr>
              <w:t> </w:t>
            </w:r>
            <w:r>
              <w:rPr>
                <w:color w:val="24211F"/>
                <w:spacing w:val="-6"/>
                <w:sz w:val="24"/>
              </w:rPr>
              <w:t>set</w:t>
            </w:r>
            <w:r>
              <w:rPr>
                <w:color w:val="24211F"/>
                <w:spacing w:val="-26"/>
                <w:sz w:val="24"/>
              </w:rPr>
              <w:t> </w:t>
            </w:r>
            <w:r>
              <w:rPr>
                <w:color w:val="24211F"/>
                <w:spacing w:val="-6"/>
                <w:sz w:val="24"/>
              </w:rPr>
              <w:t>of</w:t>
            </w:r>
            <w:r>
              <w:rPr>
                <w:color w:val="24211F"/>
                <w:spacing w:val="-25"/>
                <w:sz w:val="24"/>
              </w:rPr>
              <w:t> </w:t>
            </w:r>
            <w:r>
              <w:rPr>
                <w:color w:val="24211F"/>
                <w:spacing w:val="-6"/>
                <w:sz w:val="24"/>
              </w:rPr>
              <w:t>parameters </w:t>
            </w:r>
            <w:r>
              <w:rPr>
                <w:color w:val="24211F"/>
                <w:spacing w:val="-2"/>
                <w:sz w:val="24"/>
              </w:rPr>
              <w:t>required</w:t>
            </w:r>
            <w:r>
              <w:rPr>
                <w:color w:val="24211F"/>
                <w:spacing w:val="-19"/>
                <w:sz w:val="24"/>
              </w:rPr>
              <w:t> </w:t>
            </w:r>
            <w:r>
              <w:rPr>
                <w:color w:val="24211F"/>
                <w:spacing w:val="-2"/>
                <w:sz w:val="24"/>
              </w:rPr>
              <w:t>to</w:t>
            </w:r>
            <w:r>
              <w:rPr>
                <w:color w:val="24211F"/>
                <w:spacing w:val="-19"/>
                <w:sz w:val="24"/>
              </w:rPr>
              <w:t> </w:t>
            </w:r>
            <w:r>
              <w:rPr>
                <w:color w:val="24211F"/>
                <w:spacing w:val="-2"/>
                <w:sz w:val="24"/>
              </w:rPr>
              <w:t>process</w:t>
            </w:r>
            <w:r>
              <w:rPr>
                <w:color w:val="24211F"/>
                <w:spacing w:val="-20"/>
                <w:sz w:val="24"/>
              </w:rPr>
              <w:t> </w:t>
            </w:r>
            <w:r>
              <w:rPr>
                <w:color w:val="24211F"/>
                <w:spacing w:val="-2"/>
                <w:sz w:val="24"/>
              </w:rPr>
              <w:t>the</w:t>
            </w:r>
            <w:r>
              <w:rPr>
                <w:color w:val="24211F"/>
                <w:spacing w:val="-18"/>
                <w:sz w:val="24"/>
              </w:rPr>
              <w:t> </w:t>
            </w:r>
            <w:r>
              <w:rPr>
                <w:color w:val="24211F"/>
                <w:spacing w:val="-2"/>
                <w:sz w:val="24"/>
              </w:rPr>
              <w:t>business</w:t>
            </w:r>
            <w:r>
              <w:rPr>
                <w:color w:val="24211F"/>
                <w:spacing w:val="-21"/>
                <w:sz w:val="24"/>
              </w:rPr>
              <w:t> </w:t>
            </w:r>
            <w:r>
              <w:rPr>
                <w:color w:val="24211F"/>
                <w:spacing w:val="-2"/>
                <w:sz w:val="24"/>
              </w:rPr>
              <w:t>function.</w:t>
            </w:r>
          </w:p>
        </w:tc>
      </w:tr>
      <w:tr>
        <w:trPr>
          <w:trHeight w:val="782" w:hRule="atLeast"/>
        </w:trPr>
        <w:tc>
          <w:tcPr>
            <w:tcW w:w="1961" w:type="dxa"/>
          </w:tcPr>
          <w:p>
            <w:pPr>
              <w:pStyle w:val="TableParagraph"/>
              <w:spacing w:before="104"/>
              <w:ind w:left="8"/>
              <w:jc w:val="center"/>
              <w:rPr>
                <w:sz w:val="24"/>
              </w:rPr>
            </w:pPr>
            <w:r>
              <w:rPr>
                <w:color w:val="24211F"/>
                <w:spacing w:val="-4"/>
                <w:sz w:val="24"/>
              </w:rPr>
              <w:t>Visa</w:t>
            </w:r>
          </w:p>
        </w:tc>
        <w:tc>
          <w:tcPr>
            <w:tcW w:w="7535" w:type="dxa"/>
          </w:tcPr>
          <w:p>
            <w:pPr>
              <w:pStyle w:val="TableParagraph"/>
              <w:spacing w:line="392" w:lineRule="exact" w:before="0"/>
              <w:ind w:left="1702" w:hanging="1350"/>
              <w:rPr>
                <w:sz w:val="24"/>
              </w:rPr>
            </w:pPr>
            <w:r>
              <w:rPr>
                <w:color w:val="24211F"/>
                <w:spacing w:val="-6"/>
                <w:sz w:val="24"/>
              </w:rPr>
              <w:t>invalidParameter:</w:t>
            </w:r>
            <w:r>
              <w:rPr>
                <w:color w:val="24211F"/>
                <w:spacing w:val="-28"/>
                <w:sz w:val="24"/>
              </w:rPr>
              <w:t> </w:t>
            </w:r>
            <w:r>
              <w:rPr>
                <w:color w:val="24211F"/>
                <w:spacing w:val="-6"/>
                <w:sz w:val="24"/>
              </w:rPr>
              <w:t>Your</w:t>
            </w:r>
            <w:r>
              <w:rPr>
                <w:color w:val="24211F"/>
                <w:spacing w:val="-25"/>
                <w:sz w:val="24"/>
              </w:rPr>
              <w:t> </w:t>
            </w:r>
            <w:r>
              <w:rPr>
                <w:color w:val="24211F"/>
                <w:spacing w:val="-6"/>
                <w:sz w:val="24"/>
              </w:rPr>
              <w:t>request</w:t>
            </w:r>
            <w:r>
              <w:rPr>
                <w:color w:val="24211F"/>
                <w:spacing w:val="-26"/>
                <w:sz w:val="24"/>
              </w:rPr>
              <w:t> </w:t>
            </w:r>
            <w:r>
              <w:rPr>
                <w:color w:val="24211F"/>
                <w:spacing w:val="-6"/>
                <w:sz w:val="24"/>
              </w:rPr>
              <w:t>does</w:t>
            </w:r>
            <w:r>
              <w:rPr>
                <w:color w:val="24211F"/>
                <w:spacing w:val="-27"/>
                <w:sz w:val="24"/>
              </w:rPr>
              <w:t> </w:t>
            </w:r>
            <w:r>
              <w:rPr>
                <w:color w:val="24211F"/>
                <w:spacing w:val="-6"/>
                <w:sz w:val="24"/>
              </w:rPr>
              <w:t>not</w:t>
            </w:r>
            <w:r>
              <w:rPr>
                <w:color w:val="24211F"/>
                <w:spacing w:val="-26"/>
                <w:sz w:val="24"/>
              </w:rPr>
              <w:t> </w:t>
            </w:r>
            <w:r>
              <w:rPr>
                <w:color w:val="24211F"/>
                <w:spacing w:val="-6"/>
                <w:sz w:val="24"/>
              </w:rPr>
              <w:t>have</w:t>
            </w:r>
            <w:r>
              <w:rPr>
                <w:color w:val="24211F"/>
                <w:spacing w:val="-26"/>
                <w:sz w:val="24"/>
              </w:rPr>
              <w:t> </w:t>
            </w:r>
            <w:r>
              <w:rPr>
                <w:color w:val="24211F"/>
                <w:spacing w:val="-6"/>
                <w:sz w:val="24"/>
              </w:rPr>
              <w:t>valid</w:t>
            </w:r>
            <w:r>
              <w:rPr>
                <w:color w:val="24211F"/>
                <w:spacing w:val="-26"/>
                <w:sz w:val="24"/>
              </w:rPr>
              <w:t> </w:t>
            </w:r>
            <w:r>
              <w:rPr>
                <w:color w:val="24211F"/>
                <w:spacing w:val="-6"/>
                <w:sz w:val="24"/>
              </w:rPr>
              <w:t>set</w:t>
            </w:r>
            <w:r>
              <w:rPr>
                <w:color w:val="24211F"/>
                <w:spacing w:val="-26"/>
                <w:sz w:val="24"/>
              </w:rPr>
              <w:t> </w:t>
            </w:r>
            <w:r>
              <w:rPr>
                <w:color w:val="24211F"/>
                <w:spacing w:val="-6"/>
                <w:sz w:val="24"/>
              </w:rPr>
              <w:t>of</w:t>
            </w:r>
            <w:r>
              <w:rPr>
                <w:color w:val="24211F"/>
                <w:spacing w:val="-25"/>
                <w:sz w:val="24"/>
              </w:rPr>
              <w:t> </w:t>
            </w:r>
            <w:r>
              <w:rPr>
                <w:color w:val="24211F"/>
                <w:spacing w:val="-6"/>
                <w:sz w:val="24"/>
              </w:rPr>
              <w:t>parameters </w:t>
            </w:r>
            <w:r>
              <w:rPr>
                <w:color w:val="24211F"/>
                <w:spacing w:val="-2"/>
                <w:sz w:val="24"/>
              </w:rPr>
              <w:t>required</w:t>
            </w:r>
            <w:r>
              <w:rPr>
                <w:color w:val="24211F"/>
                <w:spacing w:val="-19"/>
                <w:sz w:val="24"/>
              </w:rPr>
              <w:t> </w:t>
            </w:r>
            <w:r>
              <w:rPr>
                <w:color w:val="24211F"/>
                <w:spacing w:val="-2"/>
                <w:sz w:val="24"/>
              </w:rPr>
              <w:t>to</w:t>
            </w:r>
            <w:r>
              <w:rPr>
                <w:color w:val="24211F"/>
                <w:spacing w:val="-19"/>
                <w:sz w:val="24"/>
              </w:rPr>
              <w:t> </w:t>
            </w:r>
            <w:r>
              <w:rPr>
                <w:color w:val="24211F"/>
                <w:spacing w:val="-2"/>
                <w:sz w:val="24"/>
              </w:rPr>
              <w:t>process</w:t>
            </w:r>
            <w:r>
              <w:rPr>
                <w:color w:val="24211F"/>
                <w:spacing w:val="-20"/>
                <w:sz w:val="24"/>
              </w:rPr>
              <w:t> </w:t>
            </w:r>
            <w:r>
              <w:rPr>
                <w:color w:val="24211F"/>
                <w:spacing w:val="-2"/>
                <w:sz w:val="24"/>
              </w:rPr>
              <w:t>the</w:t>
            </w:r>
            <w:r>
              <w:rPr>
                <w:color w:val="24211F"/>
                <w:spacing w:val="-18"/>
                <w:sz w:val="24"/>
              </w:rPr>
              <w:t> </w:t>
            </w:r>
            <w:r>
              <w:rPr>
                <w:color w:val="24211F"/>
                <w:spacing w:val="-2"/>
                <w:sz w:val="24"/>
              </w:rPr>
              <w:t>business</w:t>
            </w:r>
            <w:r>
              <w:rPr>
                <w:color w:val="24211F"/>
                <w:spacing w:val="-21"/>
                <w:sz w:val="24"/>
              </w:rPr>
              <w:t> </w:t>
            </w:r>
            <w:r>
              <w:rPr>
                <w:color w:val="24211F"/>
                <w:spacing w:val="-2"/>
                <w:sz w:val="24"/>
              </w:rPr>
              <w:t>function.</w:t>
            </w:r>
          </w:p>
        </w:tc>
      </w:tr>
      <w:tr>
        <w:trPr>
          <w:trHeight w:val="455" w:hRule="atLeast"/>
        </w:trPr>
        <w:tc>
          <w:tcPr>
            <w:tcW w:w="1961" w:type="dxa"/>
          </w:tcPr>
          <w:p>
            <w:pPr>
              <w:pStyle w:val="TableParagraph"/>
              <w:spacing w:before="99"/>
              <w:ind w:left="8"/>
              <w:jc w:val="center"/>
              <w:rPr>
                <w:sz w:val="24"/>
              </w:rPr>
            </w:pPr>
            <w:r>
              <w:rPr>
                <w:color w:val="24211F"/>
                <w:spacing w:val="-4"/>
                <w:sz w:val="24"/>
              </w:rPr>
              <w:t>Visa</w:t>
            </w:r>
          </w:p>
        </w:tc>
        <w:tc>
          <w:tcPr>
            <w:tcW w:w="7535" w:type="dxa"/>
          </w:tcPr>
          <w:p>
            <w:pPr>
              <w:pStyle w:val="TableParagraph"/>
              <w:spacing w:before="99"/>
              <w:ind w:left="8" w:right="1"/>
              <w:jc w:val="center"/>
              <w:rPr>
                <w:sz w:val="24"/>
              </w:rPr>
            </w:pPr>
            <w:r>
              <w:rPr>
                <w:color w:val="24211F"/>
                <w:spacing w:val="-6"/>
                <w:sz w:val="24"/>
              </w:rPr>
              <w:t>failed:</w:t>
            </w:r>
            <w:r>
              <w:rPr>
                <w:color w:val="24211F"/>
                <w:spacing w:val="-22"/>
                <w:sz w:val="24"/>
              </w:rPr>
              <w:t> </w:t>
            </w:r>
            <w:r>
              <w:rPr>
                <w:color w:val="24211F"/>
                <w:spacing w:val="-6"/>
                <w:sz w:val="24"/>
              </w:rPr>
              <w:t>The</w:t>
            </w:r>
            <w:r>
              <w:rPr>
                <w:color w:val="24211F"/>
                <w:spacing w:val="-21"/>
                <w:sz w:val="24"/>
              </w:rPr>
              <w:t> </w:t>
            </w:r>
            <w:r>
              <w:rPr>
                <w:color w:val="24211F"/>
                <w:spacing w:val="-6"/>
                <w:sz w:val="24"/>
              </w:rPr>
              <w:t>requested</w:t>
            </w:r>
            <w:r>
              <w:rPr>
                <w:color w:val="24211F"/>
                <w:spacing w:val="-21"/>
                <w:sz w:val="24"/>
              </w:rPr>
              <w:t> </w:t>
            </w:r>
            <w:r>
              <w:rPr>
                <w:color w:val="24211F"/>
                <w:spacing w:val="-6"/>
                <w:sz w:val="24"/>
              </w:rPr>
              <w:t>action</w:t>
            </w:r>
            <w:r>
              <w:rPr>
                <w:color w:val="24211F"/>
                <w:spacing w:val="-22"/>
                <w:sz w:val="24"/>
              </w:rPr>
              <w:t> </w:t>
            </w:r>
            <w:r>
              <w:rPr>
                <w:color w:val="24211F"/>
                <w:spacing w:val="-6"/>
                <w:sz w:val="24"/>
              </w:rPr>
              <w:t>returned</w:t>
            </w:r>
            <w:r>
              <w:rPr>
                <w:color w:val="24211F"/>
                <w:spacing w:val="-21"/>
                <w:sz w:val="24"/>
              </w:rPr>
              <w:t> </w:t>
            </w:r>
            <w:r>
              <w:rPr>
                <w:color w:val="24211F"/>
                <w:spacing w:val="-6"/>
                <w:sz w:val="24"/>
              </w:rPr>
              <w:t>an</w:t>
            </w:r>
            <w:r>
              <w:rPr>
                <w:color w:val="24211F"/>
                <w:spacing w:val="-21"/>
                <w:sz w:val="24"/>
              </w:rPr>
              <w:t> </w:t>
            </w:r>
            <w:r>
              <w:rPr>
                <w:color w:val="24211F"/>
                <w:spacing w:val="-6"/>
                <w:sz w:val="24"/>
              </w:rPr>
              <w:t>error.</w:t>
            </w:r>
          </w:p>
        </w:tc>
      </w:tr>
      <w:tr>
        <w:trPr>
          <w:trHeight w:val="460" w:hRule="atLeast"/>
        </w:trPr>
        <w:tc>
          <w:tcPr>
            <w:tcW w:w="1961" w:type="dxa"/>
          </w:tcPr>
          <w:p>
            <w:pPr>
              <w:pStyle w:val="TableParagraph"/>
              <w:spacing w:before="103"/>
              <w:ind w:left="8"/>
              <w:jc w:val="center"/>
              <w:rPr>
                <w:sz w:val="24"/>
              </w:rPr>
            </w:pPr>
            <w:r>
              <w:rPr>
                <w:color w:val="24211F"/>
                <w:spacing w:val="-4"/>
                <w:sz w:val="24"/>
              </w:rPr>
              <w:t>Visa</w:t>
            </w:r>
          </w:p>
        </w:tc>
        <w:tc>
          <w:tcPr>
            <w:tcW w:w="7535" w:type="dxa"/>
          </w:tcPr>
          <w:p>
            <w:pPr>
              <w:pStyle w:val="TableParagraph"/>
              <w:spacing w:before="103"/>
              <w:ind w:left="8" w:right="8"/>
              <w:jc w:val="center"/>
              <w:rPr>
                <w:sz w:val="24"/>
              </w:rPr>
            </w:pPr>
            <w:r>
              <w:rPr>
                <w:color w:val="24211F"/>
                <w:w w:val="90"/>
                <w:sz w:val="24"/>
              </w:rPr>
              <w:t>serviceError:</w:t>
            </w:r>
            <w:r>
              <w:rPr>
                <w:color w:val="24211F"/>
                <w:spacing w:val="6"/>
                <w:sz w:val="24"/>
              </w:rPr>
              <w:t> </w:t>
            </w:r>
            <w:r>
              <w:rPr>
                <w:color w:val="24211F"/>
                <w:w w:val="90"/>
                <w:sz w:val="24"/>
              </w:rPr>
              <w:t>Unknown</w:t>
            </w:r>
            <w:r>
              <w:rPr>
                <w:color w:val="24211F"/>
                <w:spacing w:val="6"/>
                <w:sz w:val="24"/>
              </w:rPr>
              <w:t> </w:t>
            </w:r>
            <w:r>
              <w:rPr>
                <w:color w:val="24211F"/>
                <w:w w:val="90"/>
                <w:sz w:val="24"/>
              </w:rPr>
              <w:t>failure</w:t>
            </w:r>
            <w:r>
              <w:rPr>
                <w:color w:val="24211F"/>
                <w:spacing w:val="6"/>
                <w:sz w:val="24"/>
              </w:rPr>
              <w:t> </w:t>
            </w:r>
            <w:r>
              <w:rPr>
                <w:color w:val="24211F"/>
                <w:w w:val="90"/>
                <w:sz w:val="24"/>
              </w:rPr>
              <w:t>BndrErrorCode</w:t>
            </w:r>
            <w:r>
              <w:rPr>
                <w:color w:val="24211F"/>
                <w:spacing w:val="6"/>
                <w:sz w:val="24"/>
              </w:rPr>
              <w:t> </w:t>
            </w:r>
            <w:r>
              <w:rPr>
                <w:color w:val="24211F"/>
                <w:w w:val="90"/>
                <w:sz w:val="24"/>
              </w:rPr>
              <w:t>in</w:t>
            </w:r>
            <w:r>
              <w:rPr>
                <w:color w:val="24211F"/>
                <w:spacing w:val="1"/>
                <w:sz w:val="24"/>
              </w:rPr>
              <w:t> </w:t>
            </w:r>
            <w:r>
              <w:rPr>
                <w:color w:val="24211F"/>
                <w:w w:val="90"/>
                <w:sz w:val="24"/>
              </w:rPr>
              <w:t>processing</w:t>
            </w:r>
            <w:r>
              <w:rPr>
                <w:color w:val="24211F"/>
                <w:spacing w:val="6"/>
                <w:sz w:val="24"/>
              </w:rPr>
              <w:t> </w:t>
            </w:r>
            <w:r>
              <w:rPr>
                <w:color w:val="24211F"/>
                <w:w w:val="90"/>
                <w:sz w:val="24"/>
              </w:rPr>
              <w:t>the</w:t>
            </w:r>
            <w:r>
              <w:rPr>
                <w:color w:val="24211F"/>
                <w:spacing w:val="7"/>
                <w:sz w:val="24"/>
              </w:rPr>
              <w:t> </w:t>
            </w:r>
            <w:r>
              <w:rPr>
                <w:color w:val="24211F"/>
                <w:spacing w:val="-2"/>
                <w:w w:val="90"/>
                <w:sz w:val="24"/>
              </w:rPr>
              <w:t>request.</w:t>
            </w:r>
          </w:p>
        </w:tc>
      </w:tr>
      <w:tr>
        <w:trPr>
          <w:trHeight w:val="460" w:hRule="atLeast"/>
        </w:trPr>
        <w:tc>
          <w:tcPr>
            <w:tcW w:w="1961" w:type="dxa"/>
          </w:tcPr>
          <w:p>
            <w:pPr>
              <w:pStyle w:val="TableParagraph"/>
              <w:spacing w:before="103"/>
              <w:ind w:left="8"/>
              <w:jc w:val="center"/>
              <w:rPr>
                <w:sz w:val="24"/>
              </w:rPr>
            </w:pPr>
            <w:r>
              <w:rPr>
                <w:color w:val="24211F"/>
                <w:spacing w:val="-4"/>
                <w:sz w:val="24"/>
              </w:rPr>
              <w:t>Visa</w:t>
            </w:r>
          </w:p>
        </w:tc>
        <w:tc>
          <w:tcPr>
            <w:tcW w:w="7535" w:type="dxa"/>
          </w:tcPr>
          <w:p>
            <w:pPr>
              <w:pStyle w:val="TableParagraph"/>
              <w:spacing w:before="103"/>
              <w:ind w:left="8" w:right="5"/>
              <w:jc w:val="center"/>
              <w:rPr>
                <w:sz w:val="24"/>
              </w:rPr>
            </w:pPr>
            <w:r>
              <w:rPr>
                <w:color w:val="24211F"/>
                <w:w w:val="90"/>
                <w:sz w:val="24"/>
              </w:rPr>
              <w:t>trConfigIssue:</w:t>
            </w:r>
            <w:r>
              <w:rPr>
                <w:color w:val="24211F"/>
                <w:spacing w:val="13"/>
                <w:sz w:val="24"/>
              </w:rPr>
              <w:t> </w:t>
            </w:r>
            <w:r>
              <w:rPr>
                <w:color w:val="24211F"/>
                <w:w w:val="90"/>
                <w:sz w:val="24"/>
              </w:rPr>
              <w:t>Input</w:t>
            </w:r>
            <w:r>
              <w:rPr>
                <w:color w:val="24211F"/>
                <w:spacing w:val="14"/>
                <w:sz w:val="24"/>
              </w:rPr>
              <w:t> </w:t>
            </w:r>
            <w:r>
              <w:rPr>
                <w:color w:val="24211F"/>
                <w:w w:val="90"/>
                <w:sz w:val="24"/>
              </w:rPr>
              <w:t>to</w:t>
            </w:r>
            <w:r>
              <w:rPr>
                <w:color w:val="24211F"/>
                <w:spacing w:val="14"/>
                <w:sz w:val="24"/>
              </w:rPr>
              <w:t> </w:t>
            </w:r>
            <w:r>
              <w:rPr>
                <w:color w:val="24211F"/>
                <w:w w:val="90"/>
                <w:sz w:val="24"/>
              </w:rPr>
              <w:t>tokenRequestorId</w:t>
            </w:r>
            <w:r>
              <w:rPr>
                <w:color w:val="24211F"/>
                <w:spacing w:val="13"/>
                <w:sz w:val="24"/>
              </w:rPr>
              <w:t> </w:t>
            </w:r>
            <w:r>
              <w:rPr>
                <w:color w:val="24211F"/>
                <w:w w:val="90"/>
                <w:sz w:val="24"/>
              </w:rPr>
              <w:t>is</w:t>
            </w:r>
            <w:r>
              <w:rPr>
                <w:color w:val="24211F"/>
                <w:spacing w:val="16"/>
                <w:sz w:val="24"/>
              </w:rPr>
              <w:t> </w:t>
            </w:r>
            <w:r>
              <w:rPr>
                <w:color w:val="24211F"/>
                <w:spacing w:val="-2"/>
                <w:w w:val="90"/>
                <w:sz w:val="24"/>
              </w:rPr>
              <w:t>invalid.</w:t>
            </w:r>
          </w:p>
        </w:tc>
      </w:tr>
      <w:tr>
        <w:trPr>
          <w:trHeight w:val="460" w:hRule="atLeast"/>
        </w:trPr>
        <w:tc>
          <w:tcPr>
            <w:tcW w:w="1961" w:type="dxa"/>
          </w:tcPr>
          <w:p>
            <w:pPr>
              <w:pStyle w:val="TableParagraph"/>
              <w:spacing w:before="103"/>
              <w:ind w:left="8"/>
              <w:jc w:val="center"/>
              <w:rPr>
                <w:sz w:val="24"/>
              </w:rPr>
            </w:pPr>
            <w:r>
              <w:rPr>
                <w:color w:val="24211F"/>
                <w:spacing w:val="-4"/>
                <w:sz w:val="24"/>
              </w:rPr>
              <w:t>Visa</w:t>
            </w:r>
          </w:p>
        </w:tc>
        <w:tc>
          <w:tcPr>
            <w:tcW w:w="7535" w:type="dxa"/>
          </w:tcPr>
          <w:p>
            <w:pPr>
              <w:pStyle w:val="TableParagraph"/>
              <w:spacing w:before="103"/>
              <w:ind w:left="8" w:right="5"/>
              <w:jc w:val="center"/>
              <w:rPr>
                <w:sz w:val="24"/>
              </w:rPr>
            </w:pPr>
            <w:r>
              <w:rPr>
                <w:color w:val="24211F"/>
                <w:w w:val="90"/>
                <w:sz w:val="24"/>
              </w:rPr>
              <w:t>trConfigIssue:</w:t>
            </w:r>
            <w:r>
              <w:rPr>
                <w:color w:val="24211F"/>
                <w:spacing w:val="13"/>
                <w:sz w:val="24"/>
              </w:rPr>
              <w:t> </w:t>
            </w:r>
            <w:r>
              <w:rPr>
                <w:color w:val="24211F"/>
                <w:w w:val="90"/>
                <w:sz w:val="24"/>
              </w:rPr>
              <w:t>Input</w:t>
            </w:r>
            <w:r>
              <w:rPr>
                <w:color w:val="24211F"/>
                <w:spacing w:val="14"/>
                <w:sz w:val="24"/>
              </w:rPr>
              <w:t> </w:t>
            </w:r>
            <w:r>
              <w:rPr>
                <w:color w:val="24211F"/>
                <w:w w:val="90"/>
                <w:sz w:val="24"/>
              </w:rPr>
              <w:t>to</w:t>
            </w:r>
            <w:r>
              <w:rPr>
                <w:color w:val="24211F"/>
                <w:spacing w:val="14"/>
                <w:sz w:val="24"/>
              </w:rPr>
              <w:t> </w:t>
            </w:r>
            <w:r>
              <w:rPr>
                <w:color w:val="24211F"/>
                <w:w w:val="90"/>
                <w:sz w:val="24"/>
              </w:rPr>
              <w:t>tokenRequestorId</w:t>
            </w:r>
            <w:r>
              <w:rPr>
                <w:color w:val="24211F"/>
                <w:spacing w:val="13"/>
                <w:sz w:val="24"/>
              </w:rPr>
              <w:t> </w:t>
            </w:r>
            <w:r>
              <w:rPr>
                <w:color w:val="24211F"/>
                <w:w w:val="90"/>
                <w:sz w:val="24"/>
              </w:rPr>
              <w:t>is</w:t>
            </w:r>
            <w:r>
              <w:rPr>
                <w:color w:val="24211F"/>
                <w:spacing w:val="16"/>
                <w:sz w:val="24"/>
              </w:rPr>
              <w:t> </w:t>
            </w:r>
            <w:r>
              <w:rPr>
                <w:color w:val="24211F"/>
                <w:spacing w:val="-2"/>
                <w:w w:val="90"/>
                <w:sz w:val="24"/>
              </w:rPr>
              <w:t>invalid</w:t>
            </w:r>
          </w:p>
        </w:tc>
      </w:tr>
      <w:tr>
        <w:trPr>
          <w:trHeight w:val="779" w:hRule="atLeast"/>
        </w:trPr>
        <w:tc>
          <w:tcPr>
            <w:tcW w:w="1961" w:type="dxa"/>
          </w:tcPr>
          <w:p>
            <w:pPr>
              <w:pStyle w:val="TableParagraph"/>
              <w:spacing w:before="103"/>
              <w:ind w:left="8"/>
              <w:jc w:val="center"/>
              <w:rPr>
                <w:sz w:val="24"/>
              </w:rPr>
            </w:pPr>
            <w:r>
              <w:rPr>
                <w:color w:val="24211F"/>
                <w:spacing w:val="-4"/>
                <w:sz w:val="24"/>
              </w:rPr>
              <w:t>Visa</w:t>
            </w:r>
          </w:p>
        </w:tc>
        <w:tc>
          <w:tcPr>
            <w:tcW w:w="7535" w:type="dxa"/>
          </w:tcPr>
          <w:p>
            <w:pPr>
              <w:pStyle w:val="TableParagraph"/>
              <w:spacing w:line="388" w:lineRule="exact" w:before="0"/>
              <w:ind w:left="2338" w:hanging="1599"/>
              <w:rPr>
                <w:sz w:val="24"/>
              </w:rPr>
            </w:pPr>
            <w:r>
              <w:rPr>
                <w:color w:val="24211F"/>
                <w:w w:val="90"/>
                <w:sz w:val="24"/>
              </w:rPr>
              <w:t>trConfigIssue: Visa declined this transaction. Please check the </w:t>
            </w:r>
            <w:r>
              <w:rPr>
                <w:color w:val="24211F"/>
                <w:sz w:val="24"/>
              </w:rPr>
              <w:t>configurations</w:t>
            </w:r>
            <w:r>
              <w:rPr>
                <w:color w:val="24211F"/>
                <w:spacing w:val="-4"/>
                <w:sz w:val="24"/>
              </w:rPr>
              <w:t> </w:t>
            </w:r>
            <w:r>
              <w:rPr>
                <w:color w:val="24211F"/>
                <w:sz w:val="24"/>
              </w:rPr>
              <w:t>and</w:t>
            </w:r>
            <w:r>
              <w:rPr>
                <w:color w:val="24211F"/>
                <w:spacing w:val="-1"/>
                <w:sz w:val="24"/>
              </w:rPr>
              <w:t> </w:t>
            </w:r>
            <w:r>
              <w:rPr>
                <w:color w:val="24211F"/>
                <w:sz w:val="24"/>
              </w:rPr>
              <w:t>try</w:t>
            </w:r>
            <w:r>
              <w:rPr>
                <w:color w:val="24211F"/>
                <w:spacing w:val="-3"/>
                <w:sz w:val="24"/>
              </w:rPr>
              <w:t> </w:t>
            </w:r>
            <w:r>
              <w:rPr>
                <w:color w:val="24211F"/>
                <w:sz w:val="24"/>
              </w:rPr>
              <w:t>again.</w:t>
            </w:r>
          </w:p>
        </w:tc>
      </w:tr>
      <w:tr>
        <w:trPr>
          <w:trHeight w:val="391" w:hRule="atLeast"/>
        </w:trPr>
        <w:tc>
          <w:tcPr>
            <w:tcW w:w="1961" w:type="dxa"/>
          </w:tcPr>
          <w:p>
            <w:pPr>
              <w:pStyle w:val="TableParagraph"/>
              <w:spacing w:line="267" w:lineRule="exact" w:before="104"/>
              <w:ind w:left="8" w:right="1"/>
              <w:jc w:val="center"/>
              <w:rPr>
                <w:sz w:val="24"/>
              </w:rPr>
            </w:pPr>
            <w:r>
              <w:rPr>
                <w:color w:val="24211F"/>
                <w:spacing w:val="-2"/>
                <w:sz w:val="24"/>
              </w:rPr>
              <w:t>Mastercard</w:t>
            </w:r>
          </w:p>
        </w:tc>
        <w:tc>
          <w:tcPr>
            <w:tcW w:w="7535" w:type="dxa"/>
          </w:tcPr>
          <w:p>
            <w:pPr>
              <w:pStyle w:val="TableParagraph"/>
              <w:spacing w:line="267" w:lineRule="exact" w:before="104"/>
              <w:ind w:left="8"/>
              <w:jc w:val="center"/>
              <w:rPr>
                <w:sz w:val="24"/>
              </w:rPr>
            </w:pPr>
            <w:r>
              <w:rPr>
                <w:color w:val="24211F"/>
                <w:w w:val="90"/>
                <w:sz w:val="24"/>
              </w:rPr>
              <w:t>UNKNOWN:</w:t>
            </w:r>
            <w:r>
              <w:rPr>
                <w:color w:val="24211F"/>
                <w:spacing w:val="-14"/>
                <w:w w:val="90"/>
                <w:sz w:val="24"/>
              </w:rPr>
              <w:t> </w:t>
            </w:r>
            <w:r>
              <w:rPr>
                <w:color w:val="24211F"/>
                <w:w w:val="90"/>
                <w:sz w:val="24"/>
              </w:rPr>
              <w:t>An</w:t>
            </w:r>
            <w:r>
              <w:rPr>
                <w:color w:val="24211F"/>
                <w:spacing w:val="-14"/>
                <w:w w:val="90"/>
                <w:sz w:val="24"/>
              </w:rPr>
              <w:t> </w:t>
            </w:r>
            <w:r>
              <w:rPr>
                <w:color w:val="24211F"/>
                <w:w w:val="90"/>
                <w:sz w:val="24"/>
              </w:rPr>
              <w:t>error</w:t>
            </w:r>
            <w:r>
              <w:rPr>
                <w:color w:val="24211F"/>
                <w:spacing w:val="-12"/>
                <w:w w:val="90"/>
                <w:sz w:val="24"/>
              </w:rPr>
              <w:t> </w:t>
            </w:r>
            <w:r>
              <w:rPr>
                <w:color w:val="24211F"/>
                <w:w w:val="90"/>
                <w:sz w:val="24"/>
              </w:rPr>
              <w:t>has</w:t>
            </w:r>
            <w:r>
              <w:rPr>
                <w:color w:val="24211F"/>
                <w:spacing w:val="-16"/>
                <w:w w:val="90"/>
                <w:sz w:val="24"/>
              </w:rPr>
              <w:t> </w:t>
            </w:r>
            <w:r>
              <w:rPr>
                <w:color w:val="24211F"/>
                <w:spacing w:val="-2"/>
                <w:w w:val="90"/>
                <w:sz w:val="24"/>
              </w:rPr>
              <w:t>occured.</w:t>
            </w:r>
          </w:p>
        </w:tc>
      </w:tr>
      <w:tr>
        <w:trPr>
          <w:trHeight w:val="1168" w:hRule="atLeast"/>
        </w:trPr>
        <w:tc>
          <w:tcPr>
            <w:tcW w:w="1961" w:type="dxa"/>
          </w:tcPr>
          <w:p>
            <w:pPr>
              <w:pStyle w:val="TableParagraph"/>
              <w:spacing w:before="101"/>
              <w:ind w:left="8" w:right="1"/>
              <w:jc w:val="center"/>
              <w:rPr>
                <w:sz w:val="24"/>
              </w:rPr>
            </w:pPr>
            <w:r>
              <w:rPr>
                <w:color w:val="24211F"/>
                <w:spacing w:val="-2"/>
                <w:sz w:val="24"/>
              </w:rPr>
              <w:t>Mastercard</w:t>
            </w:r>
          </w:p>
        </w:tc>
        <w:tc>
          <w:tcPr>
            <w:tcW w:w="7535" w:type="dxa"/>
          </w:tcPr>
          <w:p>
            <w:pPr>
              <w:pStyle w:val="TableParagraph"/>
              <w:spacing w:before="101"/>
              <w:ind w:left="2124" w:right="2117"/>
              <w:jc w:val="center"/>
              <w:rPr>
                <w:sz w:val="24"/>
              </w:rPr>
            </w:pPr>
            <w:r>
              <w:rPr>
                <w:color w:val="24211F"/>
                <w:spacing w:val="2"/>
                <w:w w:val="85"/>
                <w:sz w:val="24"/>
              </w:rPr>
              <w:t>INVALID_PAN:</w:t>
            </w:r>
            <w:r>
              <w:rPr>
                <w:color w:val="24211F"/>
                <w:spacing w:val="1"/>
                <w:sz w:val="24"/>
              </w:rPr>
              <w:t> </w:t>
            </w:r>
            <w:r>
              <w:rPr>
                <w:color w:val="24211F"/>
                <w:spacing w:val="2"/>
                <w:w w:val="85"/>
                <w:sz w:val="24"/>
              </w:rPr>
              <w:t>The</w:t>
            </w:r>
            <w:r>
              <w:rPr>
                <w:color w:val="24211F"/>
                <w:spacing w:val="1"/>
                <w:sz w:val="24"/>
              </w:rPr>
              <w:t> </w:t>
            </w:r>
            <w:r>
              <w:rPr>
                <w:color w:val="24211F"/>
                <w:spacing w:val="-5"/>
                <w:w w:val="85"/>
                <w:sz w:val="24"/>
              </w:rPr>
              <w:t>PAN</w:t>
            </w:r>
          </w:p>
          <w:p>
            <w:pPr>
              <w:pStyle w:val="TableParagraph"/>
              <w:spacing w:line="390" w:lineRule="atLeast" w:before="0"/>
              <w:ind w:left="2317" w:right="2310"/>
              <w:jc w:val="center"/>
              <w:rPr>
                <w:sz w:val="24"/>
              </w:rPr>
            </w:pPr>
            <w:r>
              <w:rPr>
                <w:color w:val="24211F"/>
                <w:spacing w:val="-4"/>
                <w:sz w:val="24"/>
              </w:rPr>
              <w:t>information</w:t>
            </w:r>
            <w:r>
              <w:rPr>
                <w:color w:val="24211F"/>
                <w:spacing w:val="-26"/>
                <w:sz w:val="24"/>
              </w:rPr>
              <w:t> </w:t>
            </w:r>
            <w:r>
              <w:rPr>
                <w:color w:val="24211F"/>
                <w:spacing w:val="-4"/>
                <w:sz w:val="24"/>
              </w:rPr>
              <w:t>provided</w:t>
            </w:r>
            <w:r>
              <w:rPr>
                <w:color w:val="24211F"/>
                <w:spacing w:val="-27"/>
                <w:sz w:val="24"/>
              </w:rPr>
              <w:t> </w:t>
            </w:r>
            <w:r>
              <w:rPr>
                <w:color w:val="24211F"/>
                <w:spacing w:val="-4"/>
                <w:sz w:val="24"/>
              </w:rPr>
              <w:t>is </w:t>
            </w:r>
            <w:r>
              <w:rPr>
                <w:color w:val="24211F"/>
                <w:spacing w:val="-2"/>
                <w:sz w:val="24"/>
              </w:rPr>
              <w:t>invalid!</w:t>
            </w:r>
          </w:p>
        </w:tc>
      </w:tr>
      <w:tr>
        <w:trPr>
          <w:trHeight w:val="921" w:hRule="atLeast"/>
        </w:trPr>
        <w:tc>
          <w:tcPr>
            <w:tcW w:w="1961" w:type="dxa"/>
          </w:tcPr>
          <w:p>
            <w:pPr>
              <w:pStyle w:val="TableParagraph"/>
              <w:spacing w:before="103"/>
              <w:ind w:left="8" w:right="1"/>
              <w:jc w:val="center"/>
              <w:rPr>
                <w:sz w:val="24"/>
              </w:rPr>
            </w:pPr>
            <w:r>
              <w:rPr>
                <w:color w:val="24211F"/>
                <w:spacing w:val="-2"/>
                <w:sz w:val="24"/>
              </w:rPr>
              <w:t>Mastercard</w:t>
            </w:r>
          </w:p>
        </w:tc>
        <w:tc>
          <w:tcPr>
            <w:tcW w:w="7535" w:type="dxa"/>
          </w:tcPr>
          <w:p>
            <w:pPr>
              <w:pStyle w:val="TableParagraph"/>
              <w:spacing w:before="103"/>
              <w:ind w:left="2125" w:right="2116"/>
              <w:jc w:val="center"/>
              <w:rPr>
                <w:sz w:val="24"/>
              </w:rPr>
            </w:pPr>
            <w:r>
              <w:rPr>
                <w:color w:val="24211F"/>
                <w:spacing w:val="-2"/>
                <w:w w:val="90"/>
                <w:sz w:val="24"/>
              </w:rPr>
              <w:t>TOKENIZATION_INELIGIBLE:</w:t>
            </w:r>
          </w:p>
          <w:p>
            <w:pPr>
              <w:pStyle w:val="TableParagraph"/>
              <w:spacing w:before="115"/>
              <w:ind w:left="2124" w:right="2117"/>
              <w:jc w:val="center"/>
              <w:rPr>
                <w:sz w:val="24"/>
              </w:rPr>
            </w:pPr>
            <w:r>
              <w:rPr>
                <w:color w:val="24211F"/>
                <w:w w:val="90"/>
                <w:sz w:val="24"/>
              </w:rPr>
              <w:t>This</w:t>
            </w:r>
            <w:r>
              <w:rPr>
                <w:color w:val="24211F"/>
                <w:spacing w:val="-1"/>
                <w:w w:val="90"/>
                <w:sz w:val="24"/>
              </w:rPr>
              <w:t> </w:t>
            </w:r>
            <w:r>
              <w:rPr>
                <w:color w:val="24211F"/>
                <w:w w:val="90"/>
                <w:sz w:val="24"/>
              </w:rPr>
              <w:t>card</w:t>
            </w:r>
            <w:r>
              <w:rPr>
                <w:color w:val="24211F"/>
                <w:spacing w:val="-7"/>
                <w:sz w:val="24"/>
              </w:rPr>
              <w:t> </w:t>
            </w:r>
            <w:r>
              <w:rPr>
                <w:color w:val="24211F"/>
                <w:w w:val="90"/>
                <w:sz w:val="24"/>
              </w:rPr>
              <w:t>cannot</w:t>
            </w:r>
            <w:r>
              <w:rPr>
                <w:color w:val="24211F"/>
                <w:spacing w:val="-3"/>
                <w:sz w:val="24"/>
              </w:rPr>
              <w:t> </w:t>
            </w:r>
            <w:r>
              <w:rPr>
                <w:color w:val="24211F"/>
                <w:w w:val="90"/>
                <w:sz w:val="24"/>
              </w:rPr>
              <w:t>be</w:t>
            </w:r>
            <w:r>
              <w:rPr>
                <w:color w:val="24211F"/>
                <w:spacing w:val="-6"/>
                <w:sz w:val="24"/>
              </w:rPr>
              <w:t> </w:t>
            </w:r>
            <w:r>
              <w:rPr>
                <w:color w:val="24211F"/>
                <w:spacing w:val="-4"/>
                <w:w w:val="90"/>
                <w:sz w:val="24"/>
              </w:rPr>
              <w:t>used</w:t>
            </w:r>
          </w:p>
        </w:tc>
      </w:tr>
    </w:tbl>
    <w:p>
      <w:pPr>
        <w:pStyle w:val="TableParagraph"/>
        <w:spacing w:after="0"/>
        <w:jc w:val="center"/>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961"/>
        <w:gridCol w:w="7535"/>
      </w:tblGrid>
      <w:tr>
        <w:trPr>
          <w:trHeight w:val="918" w:hRule="atLeast"/>
        </w:trPr>
        <w:tc>
          <w:tcPr>
            <w:tcW w:w="1961" w:type="dxa"/>
          </w:tcPr>
          <w:p>
            <w:pPr>
              <w:pStyle w:val="TableParagraph"/>
              <w:spacing w:before="0"/>
              <w:ind w:left="0"/>
              <w:rPr>
                <w:rFonts w:ascii="Times New Roman"/>
                <w:sz w:val="24"/>
              </w:rPr>
            </w:pPr>
          </w:p>
        </w:tc>
        <w:tc>
          <w:tcPr>
            <w:tcW w:w="7535" w:type="dxa"/>
          </w:tcPr>
          <w:p>
            <w:pPr>
              <w:pStyle w:val="TableParagraph"/>
              <w:spacing w:line="338" w:lineRule="auto" w:before="103"/>
              <w:ind w:left="2319" w:right="2309"/>
              <w:jc w:val="center"/>
              <w:rPr>
                <w:sz w:val="24"/>
              </w:rPr>
            </w:pPr>
            <w:r>
              <w:rPr>
                <w:color w:val="24211F"/>
                <w:spacing w:val="-2"/>
                <w:sz w:val="24"/>
              </w:rPr>
              <w:t>for</w:t>
            </w:r>
            <w:r>
              <w:rPr>
                <w:color w:val="24211F"/>
                <w:spacing w:val="-25"/>
                <w:sz w:val="24"/>
              </w:rPr>
              <w:t> </w:t>
            </w:r>
            <w:r>
              <w:rPr>
                <w:color w:val="24211F"/>
                <w:spacing w:val="-2"/>
                <w:sz w:val="24"/>
              </w:rPr>
              <w:t>tokenization</w:t>
            </w:r>
            <w:r>
              <w:rPr>
                <w:color w:val="24211F"/>
                <w:spacing w:val="-26"/>
                <w:sz w:val="24"/>
              </w:rPr>
              <w:t> </w:t>
            </w:r>
            <w:r>
              <w:rPr>
                <w:color w:val="24211F"/>
                <w:spacing w:val="-2"/>
                <w:sz w:val="24"/>
              </w:rPr>
              <w:t>at</w:t>
            </w:r>
            <w:r>
              <w:rPr>
                <w:color w:val="24211F"/>
                <w:spacing w:val="-27"/>
                <w:sz w:val="24"/>
              </w:rPr>
              <w:t> </w:t>
            </w:r>
            <w:r>
              <w:rPr>
                <w:color w:val="24211F"/>
                <w:spacing w:val="-2"/>
                <w:sz w:val="24"/>
              </w:rPr>
              <w:t>this moment</w:t>
            </w:r>
          </w:p>
        </w:tc>
      </w:tr>
      <w:tr>
        <w:trPr>
          <w:trHeight w:val="1170" w:hRule="atLeast"/>
        </w:trPr>
        <w:tc>
          <w:tcPr>
            <w:tcW w:w="1961" w:type="dxa"/>
          </w:tcPr>
          <w:p>
            <w:pPr>
              <w:pStyle w:val="TableParagraph"/>
              <w:spacing w:before="103"/>
              <w:ind w:left="8" w:right="1"/>
              <w:jc w:val="center"/>
              <w:rPr>
                <w:sz w:val="24"/>
              </w:rPr>
            </w:pPr>
            <w:r>
              <w:rPr>
                <w:color w:val="24211F"/>
                <w:spacing w:val="-2"/>
                <w:sz w:val="24"/>
              </w:rPr>
              <w:t>Mastercard</w:t>
            </w:r>
          </w:p>
        </w:tc>
        <w:tc>
          <w:tcPr>
            <w:tcW w:w="7535" w:type="dxa"/>
          </w:tcPr>
          <w:p>
            <w:pPr>
              <w:pStyle w:val="TableParagraph"/>
              <w:spacing w:before="103"/>
              <w:ind w:left="2125" w:right="2116"/>
              <w:jc w:val="center"/>
              <w:rPr>
                <w:sz w:val="24"/>
              </w:rPr>
            </w:pPr>
            <w:r>
              <w:rPr>
                <w:color w:val="24211F"/>
                <w:w w:val="85"/>
                <w:sz w:val="24"/>
              </w:rPr>
              <w:t>PAN_INELIGIBLE:</w:t>
            </w:r>
            <w:r>
              <w:rPr>
                <w:color w:val="24211F"/>
                <w:spacing w:val="-8"/>
                <w:w w:val="85"/>
                <w:sz w:val="24"/>
              </w:rPr>
              <w:t> </w:t>
            </w:r>
            <w:r>
              <w:rPr>
                <w:color w:val="24211F"/>
                <w:w w:val="85"/>
                <w:sz w:val="24"/>
              </w:rPr>
              <w:t>This</w:t>
            </w:r>
            <w:r>
              <w:rPr>
                <w:color w:val="24211F"/>
                <w:spacing w:val="-8"/>
                <w:w w:val="85"/>
                <w:sz w:val="24"/>
              </w:rPr>
              <w:t> </w:t>
            </w:r>
            <w:r>
              <w:rPr>
                <w:color w:val="24211F"/>
                <w:spacing w:val="-2"/>
                <w:w w:val="85"/>
                <w:sz w:val="24"/>
              </w:rPr>
              <w:t>card's</w:t>
            </w:r>
          </w:p>
          <w:p>
            <w:pPr>
              <w:pStyle w:val="TableParagraph"/>
              <w:spacing w:line="390" w:lineRule="atLeast" w:before="0"/>
              <w:ind w:left="2319" w:right="2309"/>
              <w:jc w:val="center"/>
              <w:rPr>
                <w:sz w:val="24"/>
              </w:rPr>
            </w:pPr>
            <w:r>
              <w:rPr>
                <w:color w:val="24211F"/>
                <w:spacing w:val="-6"/>
                <w:sz w:val="24"/>
              </w:rPr>
              <w:t>pan</w:t>
            </w:r>
            <w:r>
              <w:rPr>
                <w:color w:val="24211F"/>
                <w:spacing w:val="-26"/>
                <w:sz w:val="24"/>
              </w:rPr>
              <w:t> </w:t>
            </w:r>
            <w:r>
              <w:rPr>
                <w:color w:val="24211F"/>
                <w:spacing w:val="-6"/>
                <w:sz w:val="24"/>
              </w:rPr>
              <w:t>is</w:t>
            </w:r>
            <w:r>
              <w:rPr>
                <w:color w:val="24211F"/>
                <w:spacing w:val="-25"/>
                <w:sz w:val="24"/>
              </w:rPr>
              <w:t> </w:t>
            </w:r>
            <w:r>
              <w:rPr>
                <w:color w:val="24211F"/>
                <w:spacing w:val="-6"/>
                <w:sz w:val="24"/>
              </w:rPr>
              <w:t>inelegible</w:t>
            </w:r>
            <w:r>
              <w:rPr>
                <w:color w:val="24211F"/>
                <w:spacing w:val="-26"/>
                <w:sz w:val="24"/>
              </w:rPr>
              <w:t> </w:t>
            </w:r>
            <w:r>
              <w:rPr>
                <w:color w:val="24211F"/>
                <w:spacing w:val="-6"/>
                <w:sz w:val="24"/>
              </w:rPr>
              <w:t>for </w:t>
            </w:r>
            <w:r>
              <w:rPr>
                <w:color w:val="24211F"/>
                <w:spacing w:val="-2"/>
                <w:sz w:val="24"/>
              </w:rPr>
              <w:t>tokenization</w:t>
            </w:r>
          </w:p>
        </w:tc>
      </w:tr>
      <w:tr>
        <w:trPr>
          <w:trHeight w:val="1170" w:hRule="atLeast"/>
        </w:trPr>
        <w:tc>
          <w:tcPr>
            <w:tcW w:w="1961" w:type="dxa"/>
          </w:tcPr>
          <w:p>
            <w:pPr>
              <w:pStyle w:val="TableParagraph"/>
              <w:spacing w:before="103"/>
              <w:ind w:left="8" w:right="1"/>
              <w:jc w:val="center"/>
              <w:rPr>
                <w:sz w:val="24"/>
              </w:rPr>
            </w:pPr>
            <w:r>
              <w:rPr>
                <w:color w:val="24211F"/>
                <w:spacing w:val="-2"/>
                <w:sz w:val="24"/>
              </w:rPr>
              <w:t>Mastercard</w:t>
            </w:r>
          </w:p>
        </w:tc>
        <w:tc>
          <w:tcPr>
            <w:tcW w:w="7535" w:type="dxa"/>
          </w:tcPr>
          <w:p>
            <w:pPr>
              <w:pStyle w:val="TableParagraph"/>
              <w:spacing w:before="103"/>
              <w:ind w:left="2125" w:right="2116"/>
              <w:jc w:val="center"/>
              <w:rPr>
                <w:sz w:val="24"/>
              </w:rPr>
            </w:pPr>
            <w:r>
              <w:rPr>
                <w:color w:val="24211F"/>
                <w:spacing w:val="2"/>
                <w:w w:val="80"/>
                <w:sz w:val="24"/>
              </w:rPr>
              <w:t>ISSUER_DECLINED:</w:t>
            </w:r>
            <w:r>
              <w:rPr>
                <w:color w:val="24211F"/>
                <w:sz w:val="24"/>
              </w:rPr>
              <w:t> </w:t>
            </w:r>
            <w:r>
              <w:rPr>
                <w:color w:val="24211F"/>
                <w:spacing w:val="-5"/>
                <w:w w:val="90"/>
                <w:sz w:val="24"/>
              </w:rPr>
              <w:t>The</w:t>
            </w:r>
          </w:p>
          <w:p>
            <w:pPr>
              <w:pStyle w:val="TableParagraph"/>
              <w:spacing w:line="392" w:lineRule="exact" w:before="0"/>
              <w:ind w:left="2702" w:right="2697" w:hanging="1"/>
              <w:jc w:val="center"/>
              <w:rPr>
                <w:sz w:val="24"/>
              </w:rPr>
            </w:pPr>
            <w:r>
              <w:rPr>
                <w:color w:val="24211F"/>
                <w:sz w:val="24"/>
              </w:rPr>
              <w:t>issuer</w:t>
            </w:r>
            <w:r>
              <w:rPr>
                <w:color w:val="24211F"/>
                <w:spacing w:val="-4"/>
                <w:sz w:val="24"/>
              </w:rPr>
              <w:t> </w:t>
            </w:r>
            <w:r>
              <w:rPr>
                <w:color w:val="24211F"/>
                <w:sz w:val="24"/>
              </w:rPr>
              <w:t>declined</w:t>
            </w:r>
            <w:r>
              <w:rPr>
                <w:color w:val="24211F"/>
                <w:spacing w:val="-4"/>
                <w:sz w:val="24"/>
              </w:rPr>
              <w:t> </w:t>
            </w:r>
            <w:r>
              <w:rPr>
                <w:color w:val="24211F"/>
                <w:sz w:val="24"/>
              </w:rPr>
              <w:t>the </w:t>
            </w:r>
            <w:r>
              <w:rPr>
                <w:color w:val="24211F"/>
                <w:spacing w:val="-2"/>
                <w:sz w:val="24"/>
              </w:rPr>
              <w:t>tokenization</w:t>
            </w:r>
            <w:r>
              <w:rPr>
                <w:color w:val="24211F"/>
                <w:spacing w:val="-26"/>
                <w:sz w:val="24"/>
              </w:rPr>
              <w:t> </w:t>
            </w:r>
            <w:r>
              <w:rPr>
                <w:color w:val="24211F"/>
                <w:spacing w:val="-2"/>
                <w:sz w:val="24"/>
              </w:rPr>
              <w:t>attempt</w:t>
            </w:r>
          </w:p>
        </w:tc>
      </w:tr>
      <w:tr>
        <w:trPr>
          <w:trHeight w:val="1171" w:hRule="atLeast"/>
        </w:trPr>
        <w:tc>
          <w:tcPr>
            <w:tcW w:w="1961" w:type="dxa"/>
          </w:tcPr>
          <w:p>
            <w:pPr>
              <w:pStyle w:val="TableParagraph"/>
              <w:spacing w:before="101"/>
              <w:ind w:left="8" w:right="1"/>
              <w:jc w:val="center"/>
              <w:rPr>
                <w:sz w:val="24"/>
              </w:rPr>
            </w:pPr>
            <w:r>
              <w:rPr>
                <w:color w:val="24211F"/>
                <w:spacing w:val="-2"/>
                <w:sz w:val="24"/>
              </w:rPr>
              <w:t>Mastercard</w:t>
            </w:r>
          </w:p>
        </w:tc>
        <w:tc>
          <w:tcPr>
            <w:tcW w:w="7535" w:type="dxa"/>
          </w:tcPr>
          <w:p>
            <w:pPr>
              <w:pStyle w:val="TableParagraph"/>
              <w:spacing w:before="101"/>
              <w:ind w:left="2124" w:right="2118"/>
              <w:jc w:val="center"/>
              <w:rPr>
                <w:sz w:val="24"/>
              </w:rPr>
            </w:pPr>
            <w:r>
              <w:rPr>
                <w:color w:val="24211F"/>
                <w:spacing w:val="2"/>
                <w:w w:val="85"/>
                <w:sz w:val="24"/>
              </w:rPr>
              <w:t>INVALID_STATE:</w:t>
            </w:r>
            <w:r>
              <w:rPr>
                <w:color w:val="24211F"/>
                <w:w w:val="85"/>
                <w:sz w:val="24"/>
              </w:rPr>
              <w:t> </w:t>
            </w:r>
            <w:r>
              <w:rPr>
                <w:color w:val="24211F"/>
                <w:spacing w:val="-2"/>
                <w:sz w:val="24"/>
              </w:rPr>
              <w:t>Request</w:t>
            </w:r>
          </w:p>
          <w:p>
            <w:pPr>
              <w:pStyle w:val="TableParagraph"/>
              <w:spacing w:line="390" w:lineRule="atLeast" w:before="0"/>
              <w:ind w:left="2317" w:right="2309"/>
              <w:jc w:val="center"/>
              <w:rPr>
                <w:sz w:val="24"/>
              </w:rPr>
            </w:pPr>
            <w:r>
              <w:rPr>
                <w:color w:val="24211F"/>
                <w:spacing w:val="-6"/>
                <w:sz w:val="24"/>
              </w:rPr>
              <w:t>cannot</w:t>
            </w:r>
            <w:r>
              <w:rPr>
                <w:color w:val="24211F"/>
                <w:spacing w:val="-25"/>
                <w:sz w:val="24"/>
              </w:rPr>
              <w:t> </w:t>
            </w:r>
            <w:r>
              <w:rPr>
                <w:color w:val="24211F"/>
                <w:spacing w:val="-6"/>
                <w:sz w:val="24"/>
              </w:rPr>
              <w:t>be</w:t>
            </w:r>
            <w:r>
              <w:rPr>
                <w:color w:val="24211F"/>
                <w:spacing w:val="-25"/>
                <w:sz w:val="24"/>
              </w:rPr>
              <w:t> </w:t>
            </w:r>
            <w:r>
              <w:rPr>
                <w:color w:val="24211F"/>
                <w:spacing w:val="-6"/>
                <w:sz w:val="24"/>
              </w:rPr>
              <w:t>executed</w:t>
            </w:r>
            <w:r>
              <w:rPr>
                <w:color w:val="24211F"/>
                <w:spacing w:val="-26"/>
                <w:sz w:val="24"/>
              </w:rPr>
              <w:t> </w:t>
            </w:r>
            <w:r>
              <w:rPr>
                <w:color w:val="24211F"/>
                <w:spacing w:val="-6"/>
                <w:sz w:val="24"/>
              </w:rPr>
              <w:t>due</w:t>
            </w:r>
            <w:r>
              <w:rPr>
                <w:color w:val="24211F"/>
                <w:spacing w:val="-23"/>
                <w:sz w:val="24"/>
              </w:rPr>
              <w:t> </w:t>
            </w:r>
            <w:r>
              <w:rPr>
                <w:color w:val="24211F"/>
                <w:spacing w:val="-6"/>
                <w:sz w:val="24"/>
              </w:rPr>
              <w:t>to </w:t>
            </w:r>
            <w:r>
              <w:rPr>
                <w:color w:val="24211F"/>
                <w:sz w:val="24"/>
              </w:rPr>
              <w:t>the incorrect</w:t>
            </w:r>
            <w:r>
              <w:rPr>
                <w:color w:val="24211F"/>
                <w:spacing w:val="-3"/>
                <w:sz w:val="24"/>
              </w:rPr>
              <w:t> </w:t>
            </w:r>
            <w:r>
              <w:rPr>
                <w:color w:val="24211F"/>
                <w:sz w:val="24"/>
              </w:rPr>
              <w:t>field value</w:t>
            </w:r>
          </w:p>
        </w:tc>
      </w:tr>
    </w:tbl>
    <w:p>
      <w:pPr>
        <w:pStyle w:val="BodyText"/>
        <w:rPr>
          <w:sz w:val="28"/>
        </w:rPr>
      </w:pPr>
    </w:p>
    <w:p>
      <w:pPr>
        <w:pStyle w:val="BodyText"/>
        <w:spacing w:before="53"/>
        <w:rPr>
          <w:sz w:val="28"/>
        </w:rPr>
      </w:pPr>
    </w:p>
    <w:p>
      <w:pPr>
        <w:pStyle w:val="Heading1"/>
        <w:jc w:val="both"/>
      </w:pPr>
      <w:bookmarkStart w:name="_bookmark89" w:id="90"/>
      <w:bookmarkEnd w:id="90"/>
      <w:r>
        <w:rPr/>
      </w:r>
      <w:r>
        <w:rPr>
          <w:color w:val="00A69E"/>
          <w:w w:val="90"/>
        </w:rPr>
        <w:t>Recurrence</w:t>
      </w:r>
      <w:r>
        <w:rPr>
          <w:color w:val="00A69E"/>
          <w:spacing w:val="25"/>
        </w:rPr>
        <w:t> </w:t>
      </w:r>
      <w:r>
        <w:rPr>
          <w:color w:val="00A69E"/>
          <w:w w:val="90"/>
        </w:rPr>
        <w:t>and</w:t>
      </w:r>
      <w:r>
        <w:rPr>
          <w:color w:val="00A69E"/>
          <w:spacing w:val="24"/>
        </w:rPr>
        <w:t> </w:t>
      </w:r>
      <w:r>
        <w:rPr>
          <w:color w:val="00A69E"/>
          <w:w w:val="90"/>
        </w:rPr>
        <w:t>Card-on-</w:t>
      </w:r>
      <w:r>
        <w:rPr>
          <w:color w:val="00A69E"/>
          <w:spacing w:val="-4"/>
          <w:w w:val="90"/>
        </w:rPr>
        <w:t>File</w:t>
      </w:r>
    </w:p>
    <w:p>
      <w:pPr>
        <w:pStyle w:val="BodyText"/>
        <w:spacing w:before="313"/>
        <w:ind w:left="153"/>
        <w:jc w:val="both"/>
      </w:pPr>
      <w:r>
        <w:rPr>
          <w:w w:val="90"/>
        </w:rPr>
        <w:t>What</w:t>
      </w:r>
      <w:r>
        <w:rPr>
          <w:spacing w:val="-5"/>
          <w:w w:val="90"/>
        </w:rPr>
        <w:t> </w:t>
      </w:r>
      <w:r>
        <w:rPr>
          <w:w w:val="90"/>
        </w:rPr>
        <w:t>is</w:t>
      </w:r>
      <w:r>
        <w:rPr>
          <w:spacing w:val="-5"/>
          <w:w w:val="90"/>
        </w:rPr>
        <w:t> </w:t>
      </w:r>
      <w:r>
        <w:rPr>
          <w:spacing w:val="-2"/>
          <w:w w:val="90"/>
        </w:rPr>
        <w:t>Recurrence?</w:t>
      </w:r>
    </w:p>
    <w:p>
      <w:pPr>
        <w:pStyle w:val="BodyText"/>
        <w:spacing w:line="403" w:lineRule="auto" w:before="219"/>
        <w:ind w:left="153" w:right="439"/>
        <w:jc w:val="both"/>
      </w:pPr>
      <w:r>
        <w:rPr>
          <w:spacing w:val="-2"/>
        </w:rPr>
        <w:t>Recurrence</w:t>
      </w:r>
      <w:r>
        <w:rPr>
          <w:spacing w:val="-11"/>
        </w:rPr>
        <w:t> </w:t>
      </w:r>
      <w:r>
        <w:rPr>
          <w:spacing w:val="-2"/>
        </w:rPr>
        <w:t>is</w:t>
      </w:r>
      <w:r>
        <w:rPr>
          <w:spacing w:val="-12"/>
        </w:rPr>
        <w:t> </w:t>
      </w:r>
      <w:r>
        <w:rPr>
          <w:spacing w:val="-2"/>
        </w:rPr>
        <w:t>a</w:t>
      </w:r>
      <w:r>
        <w:rPr>
          <w:spacing w:val="-10"/>
        </w:rPr>
        <w:t> </w:t>
      </w:r>
      <w:r>
        <w:rPr>
          <w:spacing w:val="-2"/>
        </w:rPr>
        <w:t>payment</w:t>
      </w:r>
      <w:r>
        <w:rPr>
          <w:spacing w:val="-12"/>
        </w:rPr>
        <w:t> </w:t>
      </w:r>
      <w:r>
        <w:rPr>
          <w:spacing w:val="-2"/>
        </w:rPr>
        <w:t>option</w:t>
      </w:r>
      <w:r>
        <w:rPr>
          <w:spacing w:val="-11"/>
        </w:rPr>
        <w:t> </w:t>
      </w:r>
      <w:r>
        <w:rPr>
          <w:spacing w:val="-2"/>
        </w:rPr>
        <w:t>that</w:t>
      </w:r>
      <w:r>
        <w:rPr>
          <w:spacing w:val="-10"/>
        </w:rPr>
        <w:t> </w:t>
      </w:r>
      <w:r>
        <w:rPr>
          <w:spacing w:val="-2"/>
        </w:rPr>
        <w:t>works</w:t>
      </w:r>
      <w:r>
        <w:rPr>
          <w:spacing w:val="-12"/>
        </w:rPr>
        <w:t> </w:t>
      </w:r>
      <w:r>
        <w:rPr>
          <w:spacing w:val="-2"/>
        </w:rPr>
        <w:t>like</w:t>
      </w:r>
      <w:r>
        <w:rPr>
          <w:spacing w:val="-9"/>
        </w:rPr>
        <w:t> </w:t>
      </w:r>
      <w:r>
        <w:rPr>
          <w:spacing w:val="-2"/>
        </w:rPr>
        <w:t>a</w:t>
      </w:r>
      <w:r>
        <w:rPr>
          <w:spacing w:val="-12"/>
        </w:rPr>
        <w:t> </w:t>
      </w:r>
      <w:r>
        <w:rPr>
          <w:spacing w:val="-2"/>
        </w:rPr>
        <w:t>periodical</w:t>
      </w:r>
      <w:r>
        <w:rPr>
          <w:spacing w:val="-12"/>
        </w:rPr>
        <w:t> </w:t>
      </w:r>
      <w:r>
        <w:rPr>
          <w:spacing w:val="-2"/>
        </w:rPr>
        <w:t>charge,</w:t>
      </w:r>
      <w:r>
        <w:rPr>
          <w:spacing w:val="-12"/>
        </w:rPr>
        <w:t> </w:t>
      </w:r>
      <w:r>
        <w:rPr>
          <w:spacing w:val="-2"/>
        </w:rPr>
        <w:t>payment</w:t>
      </w:r>
      <w:r>
        <w:rPr>
          <w:spacing w:val="-12"/>
        </w:rPr>
        <w:t> </w:t>
      </w:r>
      <w:r>
        <w:rPr>
          <w:spacing w:val="-2"/>
        </w:rPr>
        <w:t>is</w:t>
      </w:r>
      <w:r>
        <w:rPr>
          <w:spacing w:val="-12"/>
        </w:rPr>
        <w:t> </w:t>
      </w:r>
      <w:r>
        <w:rPr>
          <w:spacing w:val="-2"/>
        </w:rPr>
        <w:t>made</w:t>
      </w:r>
      <w:r>
        <w:rPr>
          <w:spacing w:val="-12"/>
        </w:rPr>
        <w:t> </w:t>
      </w:r>
      <w:r>
        <w:rPr>
          <w:spacing w:val="-2"/>
        </w:rPr>
        <w:t>for</w:t>
      </w:r>
      <w:r>
        <w:rPr>
          <w:spacing w:val="-10"/>
        </w:rPr>
        <w:t> </w:t>
      </w:r>
      <w:r>
        <w:rPr>
          <w:spacing w:val="-2"/>
        </w:rPr>
        <w:t>a</w:t>
      </w:r>
      <w:r>
        <w:rPr>
          <w:spacing w:val="-12"/>
        </w:rPr>
        <w:t> </w:t>
      </w:r>
      <w:r>
        <w:rPr>
          <w:spacing w:val="-2"/>
        </w:rPr>
        <w:t>period</w:t>
      </w:r>
      <w:r>
        <w:rPr>
          <w:spacing w:val="-12"/>
        </w:rPr>
        <w:t> </w:t>
      </w:r>
      <w:r>
        <w:rPr>
          <w:spacing w:val="-2"/>
        </w:rPr>
        <w:t>and frequency</w:t>
      </w:r>
      <w:r>
        <w:rPr>
          <w:spacing w:val="-15"/>
        </w:rPr>
        <w:t> </w:t>
      </w:r>
      <w:r>
        <w:rPr>
          <w:spacing w:val="-2"/>
        </w:rPr>
        <w:t>predetermined</w:t>
      </w:r>
      <w:r>
        <w:rPr>
          <w:spacing w:val="-15"/>
        </w:rPr>
        <w:t> </w:t>
      </w:r>
      <w:r>
        <w:rPr>
          <w:spacing w:val="-2"/>
        </w:rPr>
        <w:t>by</w:t>
      </w:r>
      <w:r>
        <w:rPr>
          <w:spacing w:val="-14"/>
        </w:rPr>
        <w:t> </w:t>
      </w:r>
      <w:r>
        <w:rPr>
          <w:spacing w:val="-2"/>
        </w:rPr>
        <w:t>the</w:t>
      </w:r>
      <w:r>
        <w:rPr>
          <w:spacing w:val="-15"/>
        </w:rPr>
        <w:t> </w:t>
      </w:r>
      <w:r>
        <w:rPr>
          <w:spacing w:val="-2"/>
        </w:rPr>
        <w:t>merchant</w:t>
      </w:r>
      <w:r>
        <w:rPr>
          <w:spacing w:val="-15"/>
        </w:rPr>
        <w:t> </w:t>
      </w:r>
      <w:r>
        <w:rPr>
          <w:spacing w:val="-2"/>
        </w:rPr>
        <w:t>and</w:t>
      </w:r>
      <w:r>
        <w:rPr>
          <w:spacing w:val="-14"/>
        </w:rPr>
        <w:t> </w:t>
      </w:r>
      <w:r>
        <w:rPr>
          <w:spacing w:val="-2"/>
        </w:rPr>
        <w:t>agreed</w:t>
      </w:r>
      <w:r>
        <w:rPr>
          <w:spacing w:val="-15"/>
        </w:rPr>
        <w:t> </w:t>
      </w:r>
      <w:r>
        <w:rPr>
          <w:spacing w:val="-2"/>
        </w:rPr>
        <w:t>with</w:t>
      </w:r>
      <w:r>
        <w:rPr>
          <w:spacing w:val="-14"/>
        </w:rPr>
        <w:t> </w:t>
      </w:r>
      <w:r>
        <w:rPr>
          <w:spacing w:val="-2"/>
        </w:rPr>
        <w:t>the</w:t>
      </w:r>
      <w:r>
        <w:rPr>
          <w:spacing w:val="-15"/>
        </w:rPr>
        <w:t> </w:t>
      </w:r>
      <w:r>
        <w:rPr>
          <w:spacing w:val="-2"/>
        </w:rPr>
        <w:t>cardholder.</w:t>
      </w:r>
      <w:r>
        <w:rPr>
          <w:spacing w:val="-14"/>
        </w:rPr>
        <w:t> </w:t>
      </w:r>
      <w:r>
        <w:rPr>
          <w:spacing w:val="-2"/>
        </w:rPr>
        <w:t>The</w:t>
      </w:r>
      <w:r>
        <w:rPr>
          <w:spacing w:val="-14"/>
        </w:rPr>
        <w:t> </w:t>
      </w:r>
      <w:r>
        <w:rPr>
          <w:spacing w:val="-2"/>
        </w:rPr>
        <w:t>main</w:t>
      </w:r>
      <w:r>
        <w:rPr>
          <w:spacing w:val="-14"/>
        </w:rPr>
        <w:t> </w:t>
      </w:r>
      <w:r>
        <w:rPr>
          <w:spacing w:val="-2"/>
        </w:rPr>
        <w:t>advantage</w:t>
      </w:r>
      <w:r>
        <w:rPr>
          <w:spacing w:val="-14"/>
        </w:rPr>
        <w:t> </w:t>
      </w:r>
      <w:r>
        <w:rPr>
          <w:spacing w:val="-2"/>
        </w:rPr>
        <w:t>is</w:t>
      </w:r>
      <w:r>
        <w:rPr>
          <w:spacing w:val="-15"/>
        </w:rPr>
        <w:t> </w:t>
      </w:r>
      <w:r>
        <w:rPr>
          <w:spacing w:val="-2"/>
        </w:rPr>
        <w:t>not </w:t>
      </w:r>
      <w:r>
        <w:rPr>
          <w:w w:val="90"/>
        </w:rPr>
        <w:t>compromising the customer's card limit, making charges automatically. It is an option that helps the retailer not to worry about charging customers frequently, since this adjustment has already been made at the time</w:t>
      </w:r>
      <w:r>
        <w:rPr>
          <w:spacing w:val="40"/>
        </w:rPr>
        <w:t> </w:t>
      </w:r>
      <w:r>
        <w:rPr/>
        <w:t>of</w:t>
      </w:r>
      <w:r>
        <w:rPr>
          <w:spacing w:val="-26"/>
        </w:rPr>
        <w:t> </w:t>
      </w:r>
      <w:r>
        <w:rPr/>
        <w:t>purchase.</w:t>
      </w:r>
    </w:p>
    <w:p>
      <w:pPr>
        <w:pStyle w:val="BodyText"/>
        <w:spacing w:line="403" w:lineRule="auto"/>
        <w:ind w:left="153" w:right="440"/>
        <w:jc w:val="both"/>
      </w:pPr>
      <w:r>
        <w:rPr>
          <w:w w:val="90"/>
        </w:rPr>
        <w:t>We remind you that e.Rede does not have a recurrence engine or manages recurring appointments, if your</w:t>
      </w:r>
      <w:r>
        <w:rPr>
          <w:spacing w:val="40"/>
        </w:rPr>
        <w:t> </w:t>
      </w:r>
      <w:r>
        <w:rPr>
          <w:spacing w:val="-4"/>
        </w:rPr>
        <w:t>e-commerce</w:t>
      </w:r>
      <w:r>
        <w:rPr>
          <w:spacing w:val="-23"/>
        </w:rPr>
        <w:t> </w:t>
      </w:r>
      <w:r>
        <w:rPr>
          <w:spacing w:val="-4"/>
        </w:rPr>
        <w:t>has</w:t>
      </w:r>
      <w:r>
        <w:rPr>
          <w:spacing w:val="-26"/>
        </w:rPr>
        <w:t> </w:t>
      </w:r>
      <w:r>
        <w:rPr>
          <w:spacing w:val="-4"/>
        </w:rPr>
        <w:t>this</w:t>
      </w:r>
      <w:r>
        <w:rPr>
          <w:spacing w:val="-24"/>
        </w:rPr>
        <w:t> </w:t>
      </w:r>
      <w:r>
        <w:rPr>
          <w:spacing w:val="-4"/>
        </w:rPr>
        <w:t>engine,</w:t>
      </w:r>
      <w:r>
        <w:rPr>
          <w:spacing w:val="-23"/>
        </w:rPr>
        <w:t> </w:t>
      </w:r>
      <w:r>
        <w:rPr>
          <w:spacing w:val="-4"/>
        </w:rPr>
        <w:t>you</w:t>
      </w:r>
      <w:r>
        <w:rPr>
          <w:spacing w:val="-24"/>
        </w:rPr>
        <w:t> </w:t>
      </w:r>
      <w:r>
        <w:rPr>
          <w:spacing w:val="-4"/>
        </w:rPr>
        <w:t>must</w:t>
      </w:r>
      <w:r>
        <w:rPr>
          <w:spacing w:val="-26"/>
        </w:rPr>
        <w:t> </w:t>
      </w:r>
      <w:r>
        <w:rPr>
          <w:spacing w:val="-4"/>
        </w:rPr>
        <w:t>send</w:t>
      </w:r>
      <w:r>
        <w:rPr>
          <w:spacing w:val="-23"/>
        </w:rPr>
        <w:t> </w:t>
      </w:r>
      <w:r>
        <w:rPr>
          <w:spacing w:val="-4"/>
        </w:rPr>
        <w:t>recurring</w:t>
      </w:r>
      <w:r>
        <w:rPr>
          <w:spacing w:val="-23"/>
        </w:rPr>
        <w:t> </w:t>
      </w:r>
      <w:r>
        <w:rPr>
          <w:spacing w:val="-4"/>
        </w:rPr>
        <w:t>transactions</w:t>
      </w:r>
      <w:r>
        <w:rPr>
          <w:spacing w:val="-24"/>
        </w:rPr>
        <w:t> </w:t>
      </w:r>
      <w:r>
        <w:rPr>
          <w:spacing w:val="-4"/>
        </w:rPr>
        <w:t>to</w:t>
      </w:r>
      <w:r>
        <w:rPr>
          <w:spacing w:val="-23"/>
        </w:rPr>
        <w:t> </w:t>
      </w:r>
      <w:r>
        <w:rPr>
          <w:spacing w:val="-4"/>
        </w:rPr>
        <w:t>Rede</w:t>
      </w:r>
      <w:r>
        <w:rPr>
          <w:spacing w:val="-23"/>
        </w:rPr>
        <w:t> </w:t>
      </w:r>
      <w:r>
        <w:rPr>
          <w:spacing w:val="-4"/>
        </w:rPr>
        <w:t>using</w:t>
      </w:r>
      <w:r>
        <w:rPr>
          <w:spacing w:val="-22"/>
        </w:rPr>
        <w:t> </w:t>
      </w:r>
      <w:r>
        <w:rPr>
          <w:spacing w:val="-4"/>
        </w:rPr>
        <w:t>the</w:t>
      </w:r>
      <w:r>
        <w:rPr>
          <w:spacing w:val="-23"/>
        </w:rPr>
        <w:t> </w:t>
      </w:r>
      <w:r>
        <w:rPr>
          <w:spacing w:val="-4"/>
        </w:rPr>
        <w:t>fields</w:t>
      </w:r>
      <w:r>
        <w:rPr>
          <w:spacing w:val="-22"/>
        </w:rPr>
        <w:t> </w:t>
      </w:r>
      <w:r>
        <w:rPr>
          <w:spacing w:val="-4"/>
        </w:rPr>
        <w:t>correctly</w:t>
      </w:r>
    </w:p>
    <w:p>
      <w:pPr>
        <w:pStyle w:val="BodyText"/>
        <w:spacing w:before="184"/>
      </w:pPr>
    </w:p>
    <w:p>
      <w:pPr>
        <w:pStyle w:val="BodyText"/>
        <w:ind w:left="153"/>
        <w:jc w:val="both"/>
      </w:pPr>
      <w:r>
        <w:rPr>
          <w:spacing w:val="-6"/>
        </w:rPr>
        <w:t>What</w:t>
      </w:r>
      <w:r>
        <w:rPr>
          <w:spacing w:val="-16"/>
        </w:rPr>
        <w:t> </w:t>
      </w:r>
      <w:r>
        <w:rPr>
          <w:spacing w:val="-6"/>
        </w:rPr>
        <w:t>is</w:t>
      </w:r>
      <w:r>
        <w:rPr>
          <w:spacing w:val="-15"/>
        </w:rPr>
        <w:t> </w:t>
      </w:r>
      <w:r>
        <w:rPr>
          <w:spacing w:val="-6"/>
        </w:rPr>
        <w:t>card-on-file?</w:t>
      </w:r>
    </w:p>
    <w:p>
      <w:pPr>
        <w:pStyle w:val="BodyText"/>
        <w:spacing w:line="403" w:lineRule="auto" w:before="188"/>
        <w:ind w:left="153" w:right="440"/>
        <w:jc w:val="both"/>
      </w:pPr>
      <w:r>
        <w:rPr/>
        <w:t>Also</w:t>
      </w:r>
      <w:r>
        <w:rPr>
          <w:spacing w:val="-16"/>
        </w:rPr>
        <w:t> </w:t>
      </w:r>
      <w:r>
        <w:rPr/>
        <w:t>known</w:t>
      </w:r>
      <w:r>
        <w:rPr>
          <w:spacing w:val="-16"/>
        </w:rPr>
        <w:t> </w:t>
      </w:r>
      <w:r>
        <w:rPr/>
        <w:t>as</w:t>
      </w:r>
      <w:r>
        <w:rPr>
          <w:spacing w:val="-17"/>
        </w:rPr>
        <w:t> </w:t>
      </w:r>
      <w:r>
        <w:rPr/>
        <w:t>credential-on-file</w:t>
      </w:r>
      <w:r>
        <w:rPr>
          <w:spacing w:val="-16"/>
        </w:rPr>
        <w:t> </w:t>
      </w:r>
      <w:r>
        <w:rPr/>
        <w:t>or</w:t>
      </w:r>
      <w:r>
        <w:rPr>
          <w:spacing w:val="-16"/>
        </w:rPr>
        <w:t> </w:t>
      </w:r>
      <w:r>
        <w:rPr/>
        <w:t>stored</w:t>
      </w:r>
      <w:r>
        <w:rPr>
          <w:spacing w:val="-16"/>
        </w:rPr>
        <w:t> </w:t>
      </w:r>
      <w:r>
        <w:rPr/>
        <w:t>credential.</w:t>
      </w:r>
      <w:r>
        <w:rPr>
          <w:spacing w:val="-15"/>
        </w:rPr>
        <w:t> </w:t>
      </w:r>
      <w:r>
        <w:rPr/>
        <w:t>Stored</w:t>
      </w:r>
      <w:r>
        <w:rPr>
          <w:spacing w:val="-16"/>
        </w:rPr>
        <w:t> </w:t>
      </w:r>
      <w:r>
        <w:rPr/>
        <w:t>card</w:t>
      </w:r>
      <w:r>
        <w:rPr>
          <w:spacing w:val="-16"/>
        </w:rPr>
        <w:t> </w:t>
      </w:r>
      <w:r>
        <w:rPr/>
        <w:t>transactions</w:t>
      </w:r>
      <w:r>
        <w:rPr>
          <w:spacing w:val="-15"/>
        </w:rPr>
        <w:t> </w:t>
      </w:r>
      <w:r>
        <w:rPr/>
        <w:t>are</w:t>
      </w:r>
      <w:r>
        <w:rPr>
          <w:spacing w:val="-16"/>
        </w:rPr>
        <w:t> </w:t>
      </w:r>
      <w:r>
        <w:rPr/>
        <w:t>those</w:t>
      </w:r>
      <w:r>
        <w:rPr>
          <w:spacing w:val="-16"/>
        </w:rPr>
        <w:t> </w:t>
      </w:r>
      <w:r>
        <w:rPr/>
        <w:t>in</w:t>
      </w:r>
      <w:r>
        <w:rPr>
          <w:spacing w:val="-15"/>
        </w:rPr>
        <w:t> </w:t>
      </w:r>
      <w:r>
        <w:rPr/>
        <w:t>which</w:t>
      </w:r>
      <w:r>
        <w:rPr>
          <w:spacing w:val="-16"/>
        </w:rPr>
        <w:t> </w:t>
      </w:r>
      <w:r>
        <w:rPr/>
        <w:t>the </w:t>
      </w:r>
      <w:r>
        <w:rPr>
          <w:spacing w:val="-8"/>
        </w:rPr>
        <w:t>cardholder</w:t>
      </w:r>
      <w:r>
        <w:rPr>
          <w:spacing w:val="-4"/>
        </w:rPr>
        <w:t> </w:t>
      </w:r>
      <w:r>
        <w:rPr>
          <w:spacing w:val="-8"/>
        </w:rPr>
        <w:t>has authorized the storage of their</w:t>
      </w:r>
      <w:r>
        <w:rPr>
          <w:spacing w:val="-4"/>
        </w:rPr>
        <w:t> </w:t>
      </w:r>
      <w:r>
        <w:rPr>
          <w:spacing w:val="-8"/>
        </w:rPr>
        <w:t>card data to initiate future purchases or</w:t>
      </w:r>
      <w:r>
        <w:rPr>
          <w:spacing w:val="-4"/>
        </w:rPr>
        <w:t> </w:t>
      </w:r>
      <w:r>
        <w:rPr>
          <w:spacing w:val="-8"/>
        </w:rPr>
        <w:t>that can</w:t>
      </w:r>
      <w:r>
        <w:rPr>
          <w:spacing w:val="-4"/>
        </w:rPr>
        <w:t> </w:t>
      </w:r>
      <w:r>
        <w:rPr>
          <w:spacing w:val="-8"/>
        </w:rPr>
        <w:t>be used by </w:t>
      </w:r>
      <w:r>
        <w:rPr/>
        <w:t>the</w:t>
      </w:r>
      <w:r>
        <w:rPr>
          <w:spacing w:val="-26"/>
        </w:rPr>
        <w:t> </w:t>
      </w:r>
      <w:r>
        <w:rPr/>
        <w:t>merchant</w:t>
      </w:r>
      <w:r>
        <w:rPr>
          <w:spacing w:val="-27"/>
        </w:rPr>
        <w:t> </w:t>
      </w:r>
      <w:r>
        <w:rPr/>
        <w:t>for</w:t>
      </w:r>
      <w:r>
        <w:rPr>
          <w:spacing w:val="-25"/>
        </w:rPr>
        <w:t> </w:t>
      </w:r>
      <w:r>
        <w:rPr/>
        <w:t>recurrences</w:t>
      </w:r>
      <w:r>
        <w:rPr>
          <w:spacing w:val="-27"/>
        </w:rPr>
        <w:t> </w:t>
      </w:r>
      <w:r>
        <w:rPr/>
        <w:t>or</w:t>
      </w:r>
      <w:r>
        <w:rPr>
          <w:spacing w:val="-25"/>
        </w:rPr>
        <w:t> </w:t>
      </w:r>
      <w:r>
        <w:rPr/>
        <w:t>future</w:t>
      </w:r>
      <w:r>
        <w:rPr>
          <w:spacing w:val="-26"/>
        </w:rPr>
        <w:t> </w:t>
      </w:r>
      <w:r>
        <w:rPr/>
        <w:t>charges.</w:t>
      </w:r>
    </w:p>
    <w:p>
      <w:pPr>
        <w:pStyle w:val="BodyText"/>
        <w:spacing w:line="403" w:lineRule="auto"/>
        <w:ind w:left="153" w:right="1842"/>
        <w:jc w:val="both"/>
      </w:pPr>
      <w:r>
        <w:rPr>
          <w:w w:val="90"/>
        </w:rPr>
        <w:t>When we have a stored card, it is not necessary to send the securityCode in the transactions. </w:t>
      </w:r>
      <w:r>
        <w:rPr>
          <w:spacing w:val="-2"/>
        </w:rPr>
        <w:t>Check</w:t>
      </w:r>
      <w:r>
        <w:rPr>
          <w:spacing w:val="-27"/>
        </w:rPr>
        <w:t> </w:t>
      </w:r>
      <w:r>
        <w:rPr>
          <w:spacing w:val="-2"/>
        </w:rPr>
        <w:t>below</w:t>
      </w:r>
      <w:r>
        <w:rPr>
          <w:spacing w:val="-26"/>
        </w:rPr>
        <w:t> </w:t>
      </w:r>
      <w:r>
        <w:rPr>
          <w:spacing w:val="-2"/>
        </w:rPr>
        <w:t>which</w:t>
      </w:r>
      <w:r>
        <w:rPr>
          <w:spacing w:val="-27"/>
        </w:rPr>
        <w:t> </w:t>
      </w:r>
      <w:r>
        <w:rPr>
          <w:spacing w:val="-2"/>
        </w:rPr>
        <w:t>fields</w:t>
      </w:r>
      <w:r>
        <w:rPr>
          <w:spacing w:val="-27"/>
        </w:rPr>
        <w:t> </w:t>
      </w:r>
      <w:r>
        <w:rPr>
          <w:spacing w:val="-2"/>
        </w:rPr>
        <w:t>to</w:t>
      </w:r>
      <w:r>
        <w:rPr>
          <w:spacing w:val="-26"/>
        </w:rPr>
        <w:t> </w:t>
      </w:r>
      <w:r>
        <w:rPr>
          <w:spacing w:val="-2"/>
        </w:rPr>
        <w:t>use</w:t>
      </w:r>
      <w:r>
        <w:rPr>
          <w:spacing w:val="-27"/>
        </w:rPr>
        <w:t> </w:t>
      </w:r>
      <w:r>
        <w:rPr>
          <w:spacing w:val="-2"/>
        </w:rPr>
        <w:t>in</w:t>
      </w:r>
      <w:r>
        <w:rPr>
          <w:spacing w:val="-26"/>
        </w:rPr>
        <w:t> </w:t>
      </w:r>
      <w:r>
        <w:rPr>
          <w:spacing w:val="-2"/>
        </w:rPr>
        <w:t>each</w:t>
      </w:r>
      <w:r>
        <w:rPr>
          <w:spacing w:val="-26"/>
        </w:rPr>
        <w:t> </w:t>
      </w:r>
      <w:r>
        <w:rPr>
          <w:spacing w:val="-2"/>
        </w:rPr>
        <w:t>operation:</w:t>
      </w:r>
    </w:p>
    <w:p>
      <w:pPr>
        <w:pStyle w:val="BodyText"/>
        <w:spacing w:after="0" w:line="403" w:lineRule="auto"/>
        <w:jc w:val="both"/>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4674"/>
        <w:gridCol w:w="5672"/>
      </w:tblGrid>
      <w:tr>
        <w:trPr>
          <w:trHeight w:val="493" w:hRule="atLeast"/>
        </w:trPr>
        <w:tc>
          <w:tcPr>
            <w:tcW w:w="4674" w:type="dxa"/>
          </w:tcPr>
          <w:p>
            <w:pPr>
              <w:pStyle w:val="TableParagraph"/>
              <w:spacing w:before="22"/>
              <w:ind w:left="1207"/>
              <w:rPr>
                <w:sz w:val="24"/>
              </w:rPr>
            </w:pPr>
            <w:r>
              <w:rPr>
                <w:color w:val="00A69E"/>
                <w:w w:val="90"/>
                <w:sz w:val="24"/>
              </w:rPr>
              <w:t>Recurring</w:t>
            </w:r>
            <w:r>
              <w:rPr>
                <w:color w:val="00A69E"/>
                <w:spacing w:val="4"/>
                <w:sz w:val="24"/>
              </w:rPr>
              <w:t> </w:t>
            </w:r>
            <w:r>
              <w:rPr>
                <w:color w:val="00A69E"/>
                <w:spacing w:val="-2"/>
                <w:sz w:val="24"/>
              </w:rPr>
              <w:t>transactions</w:t>
            </w:r>
          </w:p>
        </w:tc>
        <w:tc>
          <w:tcPr>
            <w:tcW w:w="5672" w:type="dxa"/>
          </w:tcPr>
          <w:p>
            <w:pPr>
              <w:pStyle w:val="TableParagraph"/>
              <w:spacing w:before="22"/>
              <w:ind w:left="6"/>
              <w:jc w:val="center"/>
              <w:rPr>
                <w:sz w:val="24"/>
              </w:rPr>
            </w:pPr>
            <w:r>
              <w:rPr>
                <w:color w:val="00A69E"/>
                <w:spacing w:val="-6"/>
                <w:sz w:val="24"/>
              </w:rPr>
              <w:t>Card-on-file</w:t>
            </w:r>
          </w:p>
        </w:tc>
      </w:tr>
      <w:tr>
        <w:trPr>
          <w:trHeight w:val="1852" w:hRule="atLeast"/>
        </w:trPr>
        <w:tc>
          <w:tcPr>
            <w:tcW w:w="4674" w:type="dxa"/>
          </w:tcPr>
          <w:p>
            <w:pPr>
              <w:pStyle w:val="TableParagraph"/>
              <w:numPr>
                <w:ilvl w:val="0"/>
                <w:numId w:val="102"/>
              </w:numPr>
              <w:tabs>
                <w:tab w:pos="724" w:val="left" w:leader="none"/>
              </w:tabs>
              <w:spacing w:line="240" w:lineRule="auto" w:before="22" w:after="0"/>
              <w:ind w:left="724" w:right="0" w:hanging="360"/>
              <w:jc w:val="left"/>
              <w:rPr>
                <w:sz w:val="24"/>
              </w:rPr>
            </w:pPr>
            <w:r>
              <w:rPr>
                <w:spacing w:val="-2"/>
                <w:sz w:val="24"/>
              </w:rPr>
              <w:t>storagecard</w:t>
            </w:r>
          </w:p>
          <w:p>
            <w:pPr>
              <w:pStyle w:val="TableParagraph"/>
              <w:numPr>
                <w:ilvl w:val="0"/>
                <w:numId w:val="102"/>
              </w:numPr>
              <w:tabs>
                <w:tab w:pos="724" w:val="left" w:leader="none"/>
              </w:tabs>
              <w:spacing w:line="240" w:lineRule="auto" w:before="187" w:after="0"/>
              <w:ind w:left="724" w:right="0" w:hanging="360"/>
              <w:jc w:val="left"/>
              <w:rPr>
                <w:sz w:val="24"/>
              </w:rPr>
            </w:pPr>
            <w:r>
              <w:rPr>
                <w:w w:val="90"/>
                <w:sz w:val="24"/>
              </w:rPr>
              <w:t>credentialId</w:t>
            </w:r>
            <w:r>
              <w:rPr>
                <w:spacing w:val="13"/>
                <w:sz w:val="24"/>
              </w:rPr>
              <w:t> </w:t>
            </w:r>
            <w:r>
              <w:rPr>
                <w:w w:val="90"/>
                <w:sz w:val="24"/>
              </w:rPr>
              <w:t>(para</w:t>
            </w:r>
            <w:r>
              <w:rPr>
                <w:spacing w:val="14"/>
                <w:sz w:val="24"/>
              </w:rPr>
              <w:t> </w:t>
            </w:r>
            <w:r>
              <w:rPr>
                <w:spacing w:val="-2"/>
                <w:w w:val="90"/>
                <w:sz w:val="24"/>
              </w:rPr>
              <w:t>Mastercard)</w:t>
            </w:r>
          </w:p>
          <w:p>
            <w:pPr>
              <w:pStyle w:val="TableParagraph"/>
              <w:numPr>
                <w:ilvl w:val="0"/>
                <w:numId w:val="102"/>
              </w:numPr>
              <w:tabs>
                <w:tab w:pos="724" w:val="left" w:leader="none"/>
              </w:tabs>
              <w:spacing w:line="240" w:lineRule="auto" w:before="187" w:after="0"/>
              <w:ind w:left="724" w:right="0" w:hanging="360"/>
              <w:jc w:val="left"/>
              <w:rPr>
                <w:sz w:val="24"/>
              </w:rPr>
            </w:pPr>
            <w:r>
              <w:rPr>
                <w:spacing w:val="-2"/>
                <w:sz w:val="24"/>
              </w:rPr>
              <w:t>subscription</w:t>
            </w:r>
          </w:p>
          <w:p>
            <w:pPr>
              <w:pStyle w:val="TableParagraph"/>
              <w:numPr>
                <w:ilvl w:val="0"/>
                <w:numId w:val="102"/>
              </w:numPr>
              <w:tabs>
                <w:tab w:pos="724" w:val="left" w:leader="none"/>
              </w:tabs>
              <w:spacing w:line="240" w:lineRule="auto" w:before="187" w:after="0"/>
              <w:ind w:left="724" w:right="0" w:hanging="360"/>
              <w:jc w:val="left"/>
              <w:rPr>
                <w:sz w:val="24"/>
              </w:rPr>
            </w:pPr>
            <w:r>
              <w:rPr>
                <w:spacing w:val="-2"/>
                <w:sz w:val="24"/>
              </w:rPr>
              <w:t>brandTid</w:t>
            </w:r>
          </w:p>
        </w:tc>
        <w:tc>
          <w:tcPr>
            <w:tcW w:w="5672" w:type="dxa"/>
          </w:tcPr>
          <w:p>
            <w:pPr>
              <w:pStyle w:val="TableParagraph"/>
              <w:numPr>
                <w:ilvl w:val="0"/>
                <w:numId w:val="103"/>
              </w:numPr>
              <w:tabs>
                <w:tab w:pos="724" w:val="left" w:leader="none"/>
              </w:tabs>
              <w:spacing w:line="240" w:lineRule="auto" w:before="22" w:after="0"/>
              <w:ind w:left="724" w:right="0" w:hanging="360"/>
              <w:jc w:val="left"/>
              <w:rPr>
                <w:sz w:val="24"/>
              </w:rPr>
            </w:pPr>
            <w:r>
              <w:rPr>
                <w:spacing w:val="-2"/>
                <w:sz w:val="24"/>
              </w:rPr>
              <w:t>storagecard</w:t>
            </w:r>
          </w:p>
          <w:p>
            <w:pPr>
              <w:pStyle w:val="TableParagraph"/>
              <w:numPr>
                <w:ilvl w:val="0"/>
                <w:numId w:val="103"/>
              </w:numPr>
              <w:tabs>
                <w:tab w:pos="724" w:val="left" w:leader="none"/>
              </w:tabs>
              <w:spacing w:line="240" w:lineRule="auto" w:before="187" w:after="0"/>
              <w:ind w:left="724" w:right="0" w:hanging="360"/>
              <w:jc w:val="left"/>
              <w:rPr>
                <w:sz w:val="24"/>
              </w:rPr>
            </w:pPr>
            <w:r>
              <w:rPr>
                <w:w w:val="90"/>
                <w:sz w:val="24"/>
              </w:rPr>
              <w:t>credentialId</w:t>
            </w:r>
            <w:r>
              <w:rPr>
                <w:spacing w:val="13"/>
                <w:sz w:val="24"/>
              </w:rPr>
              <w:t> </w:t>
            </w:r>
            <w:r>
              <w:rPr>
                <w:w w:val="90"/>
                <w:sz w:val="24"/>
              </w:rPr>
              <w:t>(para</w:t>
            </w:r>
            <w:r>
              <w:rPr>
                <w:spacing w:val="14"/>
                <w:sz w:val="24"/>
              </w:rPr>
              <w:t> </w:t>
            </w:r>
            <w:r>
              <w:rPr>
                <w:spacing w:val="-2"/>
                <w:w w:val="90"/>
                <w:sz w:val="24"/>
              </w:rPr>
              <w:t>Mastercard)</w:t>
            </w:r>
          </w:p>
        </w:tc>
      </w:tr>
    </w:tbl>
    <w:p>
      <w:pPr>
        <w:pStyle w:val="BodyText"/>
        <w:spacing w:before="210"/>
      </w:pPr>
    </w:p>
    <w:p>
      <w:pPr>
        <w:pStyle w:val="BodyText"/>
        <w:ind w:left="153"/>
        <w:jc w:val="both"/>
      </w:pPr>
      <w:r>
        <w:rPr>
          <w:spacing w:val="-6"/>
        </w:rPr>
        <w:t>What</w:t>
      </w:r>
      <w:r>
        <w:rPr>
          <w:spacing w:val="-22"/>
        </w:rPr>
        <w:t> </w:t>
      </w:r>
      <w:r>
        <w:rPr>
          <w:spacing w:val="-6"/>
        </w:rPr>
        <w:t>do</w:t>
      </w:r>
      <w:r>
        <w:rPr>
          <w:spacing w:val="-21"/>
        </w:rPr>
        <w:t> </w:t>
      </w:r>
      <w:r>
        <w:rPr>
          <w:spacing w:val="-6"/>
        </w:rPr>
        <w:t>each</w:t>
      </w:r>
      <w:r>
        <w:rPr>
          <w:spacing w:val="-20"/>
        </w:rPr>
        <w:t> </w:t>
      </w:r>
      <w:r>
        <w:rPr>
          <w:spacing w:val="-6"/>
        </w:rPr>
        <w:t>of</w:t>
      </w:r>
      <w:r>
        <w:rPr>
          <w:spacing w:val="-21"/>
        </w:rPr>
        <w:t> </w:t>
      </w:r>
      <w:r>
        <w:rPr>
          <w:spacing w:val="-6"/>
        </w:rPr>
        <w:t>them</w:t>
      </w:r>
      <w:r>
        <w:rPr>
          <w:spacing w:val="-19"/>
        </w:rPr>
        <w:t> </w:t>
      </w:r>
      <w:r>
        <w:rPr>
          <w:spacing w:val="-6"/>
        </w:rPr>
        <w:t>mean?</w:t>
      </w:r>
    </w:p>
    <w:p>
      <w:pPr>
        <w:pStyle w:val="ListParagraph"/>
        <w:numPr>
          <w:ilvl w:val="0"/>
          <w:numId w:val="104"/>
        </w:numPr>
        <w:tabs>
          <w:tab w:pos="874" w:val="left" w:leader="none"/>
        </w:tabs>
        <w:spacing w:line="403" w:lineRule="auto" w:before="188" w:after="0"/>
        <w:ind w:left="874" w:right="433" w:hanging="361"/>
        <w:jc w:val="both"/>
        <w:rPr>
          <w:sz w:val="24"/>
        </w:rPr>
      </w:pPr>
      <w:r>
        <w:rPr>
          <w:sz w:val="24"/>
        </w:rPr>
        <w:t>storagecard:</w:t>
      </w:r>
      <w:r>
        <w:rPr>
          <w:spacing w:val="-1"/>
          <w:sz w:val="24"/>
        </w:rPr>
        <w:t> </w:t>
      </w:r>
      <w:r>
        <w:rPr>
          <w:sz w:val="24"/>
        </w:rPr>
        <w:t>Indicates</w:t>
      </w:r>
      <w:r>
        <w:rPr>
          <w:spacing w:val="-2"/>
          <w:sz w:val="24"/>
        </w:rPr>
        <w:t> </w:t>
      </w:r>
      <w:r>
        <w:rPr>
          <w:sz w:val="24"/>
        </w:rPr>
        <w:t>operations</w:t>
      </w:r>
      <w:r>
        <w:rPr>
          <w:spacing w:val="-1"/>
          <w:sz w:val="24"/>
        </w:rPr>
        <w:t> </w:t>
      </w:r>
      <w:r>
        <w:rPr>
          <w:sz w:val="24"/>
        </w:rPr>
        <w:t>that</w:t>
      </w:r>
      <w:r>
        <w:rPr>
          <w:spacing w:val="-2"/>
          <w:sz w:val="24"/>
        </w:rPr>
        <w:t> </w:t>
      </w:r>
      <w:r>
        <w:rPr>
          <w:sz w:val="24"/>
        </w:rPr>
        <w:t>may</w:t>
      </w:r>
      <w:r>
        <w:rPr>
          <w:spacing w:val="-2"/>
          <w:sz w:val="24"/>
        </w:rPr>
        <w:t> </w:t>
      </w:r>
      <w:r>
        <w:rPr>
          <w:sz w:val="24"/>
        </w:rPr>
        <w:t>or may</w:t>
      </w:r>
      <w:r>
        <w:rPr>
          <w:spacing w:val="-2"/>
          <w:sz w:val="24"/>
        </w:rPr>
        <w:t> </w:t>
      </w:r>
      <w:r>
        <w:rPr>
          <w:sz w:val="24"/>
        </w:rPr>
        <w:t>not</w:t>
      </w:r>
      <w:r>
        <w:rPr>
          <w:spacing w:val="-2"/>
          <w:sz w:val="24"/>
        </w:rPr>
        <w:t> </w:t>
      </w:r>
      <w:r>
        <w:rPr>
          <w:sz w:val="24"/>
        </w:rPr>
        <w:t>be</w:t>
      </w:r>
      <w:r>
        <w:rPr>
          <w:spacing w:val="-2"/>
          <w:sz w:val="24"/>
        </w:rPr>
        <w:t> </w:t>
      </w:r>
      <w:r>
        <w:rPr>
          <w:sz w:val="24"/>
        </w:rPr>
        <w:t>using</w:t>
      </w:r>
      <w:r>
        <w:rPr>
          <w:spacing w:val="-2"/>
          <w:sz w:val="24"/>
        </w:rPr>
        <w:t> </w:t>
      </w:r>
      <w:r>
        <w:rPr>
          <w:sz w:val="24"/>
        </w:rPr>
        <w:t>COF</w:t>
      </w:r>
      <w:r>
        <w:rPr>
          <w:spacing w:val="-1"/>
          <w:sz w:val="24"/>
        </w:rPr>
        <w:t> </w:t>
      </w:r>
      <w:r>
        <w:rPr>
          <w:sz w:val="24"/>
        </w:rPr>
        <w:t>(Card</w:t>
      </w:r>
      <w:r>
        <w:rPr>
          <w:spacing w:val="-2"/>
          <w:sz w:val="24"/>
        </w:rPr>
        <w:t> </w:t>
      </w:r>
      <w:r>
        <w:rPr>
          <w:sz w:val="24"/>
        </w:rPr>
        <w:t>On</w:t>
      </w:r>
      <w:r>
        <w:rPr>
          <w:spacing w:val="-2"/>
          <w:sz w:val="24"/>
        </w:rPr>
        <w:t> </w:t>
      </w:r>
      <w:r>
        <w:rPr>
          <w:sz w:val="24"/>
        </w:rPr>
        <w:t>File –</w:t>
      </w:r>
      <w:r>
        <w:rPr>
          <w:spacing w:val="-1"/>
          <w:sz w:val="24"/>
        </w:rPr>
        <w:t> </w:t>
      </w:r>
      <w:r>
        <w:rPr>
          <w:sz w:val="24"/>
        </w:rPr>
        <w:t>stored </w:t>
      </w:r>
      <w:r>
        <w:rPr>
          <w:spacing w:val="-2"/>
          <w:sz w:val="24"/>
        </w:rPr>
        <w:t>credential)</w:t>
      </w:r>
    </w:p>
    <w:p>
      <w:pPr>
        <w:pStyle w:val="ListParagraph"/>
        <w:numPr>
          <w:ilvl w:val="0"/>
          <w:numId w:val="105"/>
        </w:numPr>
        <w:tabs>
          <w:tab w:pos="1120" w:val="left" w:leader="none"/>
        </w:tabs>
        <w:spacing w:line="275" w:lineRule="exact" w:before="0" w:after="0"/>
        <w:ind w:left="1120" w:right="0" w:hanging="258"/>
        <w:jc w:val="both"/>
        <w:rPr>
          <w:sz w:val="24"/>
        </w:rPr>
      </w:pPr>
      <w:r>
        <w:rPr>
          <w:spacing w:val="-8"/>
          <w:sz w:val="24"/>
        </w:rPr>
        <w:t>Used</w:t>
      </w:r>
      <w:r>
        <w:rPr>
          <w:spacing w:val="-16"/>
          <w:sz w:val="24"/>
        </w:rPr>
        <w:t> </w:t>
      </w:r>
      <w:r>
        <w:rPr>
          <w:spacing w:val="-8"/>
          <w:sz w:val="24"/>
        </w:rPr>
        <w:t>for</w:t>
      </w:r>
      <w:r>
        <w:rPr>
          <w:spacing w:val="-15"/>
          <w:sz w:val="24"/>
        </w:rPr>
        <w:t> </w:t>
      </w:r>
      <w:r>
        <w:rPr>
          <w:spacing w:val="-8"/>
          <w:sz w:val="24"/>
        </w:rPr>
        <w:t>non-stored</w:t>
      </w:r>
      <w:r>
        <w:rPr>
          <w:spacing w:val="-16"/>
          <w:sz w:val="24"/>
        </w:rPr>
        <w:t> </w:t>
      </w:r>
      <w:r>
        <w:rPr>
          <w:spacing w:val="-8"/>
          <w:sz w:val="24"/>
        </w:rPr>
        <w:t>card</w:t>
      </w:r>
      <w:r>
        <w:rPr>
          <w:spacing w:val="-16"/>
          <w:sz w:val="24"/>
        </w:rPr>
        <w:t> </w:t>
      </w:r>
      <w:r>
        <w:rPr>
          <w:spacing w:val="-8"/>
          <w:sz w:val="24"/>
        </w:rPr>
        <w:t>(must</w:t>
      </w:r>
      <w:r>
        <w:rPr>
          <w:spacing w:val="-18"/>
          <w:sz w:val="24"/>
        </w:rPr>
        <w:t> </w:t>
      </w:r>
      <w:r>
        <w:rPr>
          <w:spacing w:val="-8"/>
          <w:sz w:val="24"/>
        </w:rPr>
        <w:t>be</w:t>
      </w:r>
      <w:r>
        <w:rPr>
          <w:spacing w:val="-16"/>
          <w:sz w:val="24"/>
        </w:rPr>
        <w:t> </w:t>
      </w:r>
      <w:r>
        <w:rPr>
          <w:spacing w:val="-8"/>
          <w:sz w:val="24"/>
        </w:rPr>
        <w:t>accompanied</w:t>
      </w:r>
      <w:r>
        <w:rPr>
          <w:spacing w:val="-16"/>
          <w:sz w:val="24"/>
        </w:rPr>
        <w:t> </w:t>
      </w:r>
      <w:r>
        <w:rPr>
          <w:spacing w:val="-8"/>
          <w:sz w:val="24"/>
        </w:rPr>
        <w:t>by</w:t>
      </w:r>
      <w:r>
        <w:rPr>
          <w:spacing w:val="-14"/>
          <w:sz w:val="24"/>
        </w:rPr>
        <w:t> </w:t>
      </w:r>
      <w:r>
        <w:rPr>
          <w:spacing w:val="-8"/>
          <w:sz w:val="24"/>
        </w:rPr>
        <w:t>securityCode)</w:t>
      </w:r>
    </w:p>
    <w:p>
      <w:pPr>
        <w:pStyle w:val="ListParagraph"/>
        <w:numPr>
          <w:ilvl w:val="0"/>
          <w:numId w:val="105"/>
        </w:numPr>
        <w:tabs>
          <w:tab w:pos="1084" w:val="left" w:leader="none"/>
        </w:tabs>
        <w:spacing w:line="403" w:lineRule="auto" w:before="187" w:after="0"/>
        <w:ind w:left="862" w:right="433" w:firstLine="0"/>
        <w:jc w:val="both"/>
        <w:rPr>
          <w:sz w:val="24"/>
        </w:rPr>
      </w:pPr>
      <w:r>
        <w:rPr>
          <w:spacing w:val="-8"/>
          <w:sz w:val="24"/>
        </w:rPr>
        <w:t>Used</w:t>
      </w:r>
      <w:r>
        <w:rPr>
          <w:spacing w:val="-9"/>
          <w:sz w:val="24"/>
        </w:rPr>
        <w:t> </w:t>
      </w:r>
      <w:r>
        <w:rPr>
          <w:spacing w:val="-8"/>
          <w:sz w:val="24"/>
        </w:rPr>
        <w:t>for</w:t>
      </w:r>
      <w:r>
        <w:rPr>
          <w:spacing w:val="-9"/>
          <w:sz w:val="24"/>
        </w:rPr>
        <w:t> </w:t>
      </w:r>
      <w:r>
        <w:rPr>
          <w:spacing w:val="-8"/>
          <w:sz w:val="24"/>
        </w:rPr>
        <w:t>a card</w:t>
      </w:r>
      <w:r>
        <w:rPr>
          <w:spacing w:val="-9"/>
          <w:sz w:val="24"/>
        </w:rPr>
        <w:t> </w:t>
      </w:r>
      <w:r>
        <w:rPr>
          <w:spacing w:val="-8"/>
          <w:sz w:val="24"/>
        </w:rPr>
        <w:t>that</w:t>
      </w:r>
      <w:r>
        <w:rPr>
          <w:spacing w:val="-9"/>
          <w:sz w:val="24"/>
        </w:rPr>
        <w:t> </w:t>
      </w:r>
      <w:r>
        <w:rPr>
          <w:spacing w:val="-8"/>
          <w:sz w:val="24"/>
        </w:rPr>
        <w:t>is</w:t>
      </w:r>
      <w:r>
        <w:rPr>
          <w:spacing w:val="-9"/>
          <w:sz w:val="24"/>
        </w:rPr>
        <w:t> </w:t>
      </w:r>
      <w:r>
        <w:rPr>
          <w:spacing w:val="-8"/>
          <w:sz w:val="24"/>
        </w:rPr>
        <w:t>being stored</w:t>
      </w:r>
      <w:r>
        <w:rPr>
          <w:spacing w:val="-9"/>
          <w:sz w:val="24"/>
        </w:rPr>
        <w:t> </w:t>
      </w:r>
      <w:r>
        <w:rPr>
          <w:spacing w:val="-8"/>
          <w:sz w:val="24"/>
        </w:rPr>
        <w:t>for</w:t>
      </w:r>
      <w:r>
        <w:rPr>
          <w:spacing w:val="-9"/>
          <w:sz w:val="24"/>
        </w:rPr>
        <w:t> </w:t>
      </w:r>
      <w:r>
        <w:rPr>
          <w:spacing w:val="-8"/>
          <w:sz w:val="24"/>
        </w:rPr>
        <w:t>the first</w:t>
      </w:r>
      <w:r>
        <w:rPr>
          <w:spacing w:val="-9"/>
          <w:sz w:val="24"/>
        </w:rPr>
        <w:t> </w:t>
      </w:r>
      <w:r>
        <w:rPr>
          <w:spacing w:val="-8"/>
          <w:sz w:val="24"/>
        </w:rPr>
        <w:t>time</w:t>
      </w:r>
      <w:r>
        <w:rPr>
          <w:spacing w:val="-9"/>
          <w:sz w:val="24"/>
        </w:rPr>
        <w:t> </w:t>
      </w:r>
      <w:r>
        <w:rPr>
          <w:spacing w:val="-8"/>
          <w:sz w:val="24"/>
        </w:rPr>
        <w:t>must be</w:t>
      </w:r>
      <w:r>
        <w:rPr>
          <w:spacing w:val="-9"/>
          <w:sz w:val="24"/>
        </w:rPr>
        <w:t> </w:t>
      </w:r>
      <w:r>
        <w:rPr>
          <w:spacing w:val="-8"/>
          <w:sz w:val="24"/>
        </w:rPr>
        <w:t>accompanied</w:t>
      </w:r>
      <w:r>
        <w:rPr>
          <w:spacing w:val="-9"/>
          <w:sz w:val="24"/>
        </w:rPr>
        <w:t> </w:t>
      </w:r>
      <w:r>
        <w:rPr>
          <w:spacing w:val="-8"/>
          <w:sz w:val="24"/>
        </w:rPr>
        <w:t>by the</w:t>
      </w:r>
      <w:r>
        <w:rPr>
          <w:spacing w:val="-9"/>
          <w:sz w:val="24"/>
        </w:rPr>
        <w:t> </w:t>
      </w:r>
      <w:r>
        <w:rPr>
          <w:spacing w:val="-8"/>
          <w:sz w:val="24"/>
        </w:rPr>
        <w:t>securityCode,</w:t>
      </w:r>
      <w:r>
        <w:rPr>
          <w:spacing w:val="-9"/>
          <w:sz w:val="24"/>
        </w:rPr>
        <w:t> </w:t>
      </w:r>
      <w:r>
        <w:rPr>
          <w:spacing w:val="-8"/>
          <w:sz w:val="24"/>
        </w:rPr>
        <w:t>if </w:t>
      </w:r>
      <w:r>
        <w:rPr>
          <w:w w:val="90"/>
          <w:sz w:val="24"/>
        </w:rPr>
        <w:t>this</w:t>
      </w:r>
      <w:r>
        <w:rPr>
          <w:spacing w:val="-1"/>
          <w:w w:val="90"/>
          <w:sz w:val="24"/>
        </w:rPr>
        <w:t> </w:t>
      </w:r>
      <w:r>
        <w:rPr>
          <w:w w:val="90"/>
          <w:sz w:val="24"/>
        </w:rPr>
        <w:t>is</w:t>
      </w:r>
      <w:r>
        <w:rPr>
          <w:spacing w:val="-1"/>
          <w:w w:val="90"/>
          <w:sz w:val="24"/>
        </w:rPr>
        <w:t> </w:t>
      </w:r>
      <w:r>
        <w:rPr>
          <w:w w:val="90"/>
          <w:sz w:val="24"/>
        </w:rPr>
        <w:t>the</w:t>
      </w:r>
      <w:r>
        <w:rPr>
          <w:spacing w:val="-1"/>
          <w:w w:val="90"/>
          <w:sz w:val="24"/>
        </w:rPr>
        <w:t> </w:t>
      </w:r>
      <w:r>
        <w:rPr>
          <w:w w:val="90"/>
          <w:sz w:val="24"/>
        </w:rPr>
        <w:t>first</w:t>
      </w:r>
      <w:r>
        <w:rPr>
          <w:spacing w:val="-1"/>
          <w:w w:val="90"/>
          <w:sz w:val="24"/>
        </w:rPr>
        <w:t> </w:t>
      </w:r>
      <w:r>
        <w:rPr>
          <w:w w:val="90"/>
          <w:sz w:val="24"/>
        </w:rPr>
        <w:t>transaction in which the</w:t>
      </w:r>
      <w:r>
        <w:rPr>
          <w:spacing w:val="-1"/>
          <w:w w:val="90"/>
          <w:sz w:val="24"/>
        </w:rPr>
        <w:t> </w:t>
      </w:r>
      <w:r>
        <w:rPr>
          <w:w w:val="90"/>
          <w:sz w:val="24"/>
        </w:rPr>
        <w:t>card</w:t>
      </w:r>
      <w:r>
        <w:rPr>
          <w:spacing w:val="-1"/>
          <w:w w:val="90"/>
          <w:sz w:val="24"/>
        </w:rPr>
        <w:t> </w:t>
      </w:r>
      <w:r>
        <w:rPr>
          <w:w w:val="90"/>
          <w:sz w:val="24"/>
        </w:rPr>
        <w:t>is</w:t>
      </w:r>
      <w:r>
        <w:rPr>
          <w:spacing w:val="-1"/>
          <w:w w:val="90"/>
          <w:sz w:val="24"/>
        </w:rPr>
        <w:t> </w:t>
      </w:r>
      <w:r>
        <w:rPr>
          <w:w w:val="90"/>
          <w:sz w:val="24"/>
        </w:rPr>
        <w:t>to be stored.</w:t>
      </w:r>
      <w:r>
        <w:rPr>
          <w:spacing w:val="-1"/>
          <w:w w:val="90"/>
          <w:sz w:val="24"/>
        </w:rPr>
        <w:t> </w:t>
      </w:r>
      <w:r>
        <w:rPr>
          <w:w w:val="90"/>
          <w:sz w:val="24"/>
        </w:rPr>
        <w:t>This</w:t>
      </w:r>
      <w:r>
        <w:rPr>
          <w:spacing w:val="-1"/>
          <w:w w:val="90"/>
          <w:sz w:val="24"/>
        </w:rPr>
        <w:t> </w:t>
      </w:r>
      <w:r>
        <w:rPr>
          <w:w w:val="90"/>
          <w:sz w:val="24"/>
        </w:rPr>
        <w:t>step can be replaced</w:t>
      </w:r>
      <w:r>
        <w:rPr>
          <w:spacing w:val="-1"/>
          <w:w w:val="90"/>
          <w:sz w:val="24"/>
        </w:rPr>
        <w:t> </w:t>
      </w:r>
      <w:r>
        <w:rPr>
          <w:w w:val="90"/>
          <w:sz w:val="24"/>
        </w:rPr>
        <w:t>by a</w:t>
      </w:r>
      <w:r>
        <w:rPr>
          <w:spacing w:val="-1"/>
          <w:w w:val="90"/>
          <w:sz w:val="24"/>
        </w:rPr>
        <w:t> </w:t>
      </w:r>
      <w:r>
        <w:rPr>
          <w:w w:val="90"/>
          <w:sz w:val="24"/>
        </w:rPr>
        <w:t>Zero Dollar </w:t>
      </w:r>
      <w:r>
        <w:rPr>
          <w:spacing w:val="-4"/>
          <w:sz w:val="24"/>
        </w:rPr>
        <w:t>transaction,</w:t>
      </w:r>
      <w:r>
        <w:rPr>
          <w:spacing w:val="-20"/>
          <w:sz w:val="24"/>
        </w:rPr>
        <w:t> </w:t>
      </w:r>
      <w:r>
        <w:rPr>
          <w:spacing w:val="-4"/>
          <w:sz w:val="24"/>
        </w:rPr>
        <w:t>which</w:t>
      </w:r>
      <w:r>
        <w:rPr>
          <w:spacing w:val="-21"/>
          <w:sz w:val="24"/>
        </w:rPr>
        <w:t> </w:t>
      </w:r>
      <w:r>
        <w:rPr>
          <w:spacing w:val="-4"/>
          <w:sz w:val="24"/>
        </w:rPr>
        <w:t>must</w:t>
      </w:r>
      <w:r>
        <w:rPr>
          <w:spacing w:val="-19"/>
          <w:sz w:val="24"/>
        </w:rPr>
        <w:t> </w:t>
      </w:r>
      <w:r>
        <w:rPr>
          <w:spacing w:val="-4"/>
          <w:sz w:val="24"/>
        </w:rPr>
        <w:t>also</w:t>
      </w:r>
      <w:r>
        <w:rPr>
          <w:spacing w:val="-20"/>
          <w:sz w:val="24"/>
        </w:rPr>
        <w:t> </w:t>
      </w:r>
      <w:r>
        <w:rPr>
          <w:spacing w:val="-4"/>
          <w:sz w:val="24"/>
        </w:rPr>
        <w:t>be</w:t>
      </w:r>
      <w:r>
        <w:rPr>
          <w:spacing w:val="-20"/>
          <w:sz w:val="24"/>
        </w:rPr>
        <w:t> </w:t>
      </w:r>
      <w:r>
        <w:rPr>
          <w:spacing w:val="-4"/>
          <w:sz w:val="24"/>
        </w:rPr>
        <w:t>accompanied</w:t>
      </w:r>
      <w:r>
        <w:rPr>
          <w:spacing w:val="-19"/>
          <w:sz w:val="24"/>
        </w:rPr>
        <w:t> </w:t>
      </w:r>
      <w:r>
        <w:rPr>
          <w:spacing w:val="-4"/>
          <w:sz w:val="24"/>
        </w:rPr>
        <w:t>by</w:t>
      </w:r>
      <w:r>
        <w:rPr>
          <w:spacing w:val="-20"/>
          <w:sz w:val="24"/>
        </w:rPr>
        <w:t> </w:t>
      </w:r>
      <w:r>
        <w:rPr>
          <w:spacing w:val="-4"/>
          <w:sz w:val="24"/>
        </w:rPr>
        <w:t>the</w:t>
      </w:r>
      <w:r>
        <w:rPr>
          <w:spacing w:val="-20"/>
          <w:sz w:val="24"/>
        </w:rPr>
        <w:t> </w:t>
      </w:r>
      <w:r>
        <w:rPr>
          <w:spacing w:val="-4"/>
          <w:sz w:val="24"/>
        </w:rPr>
        <w:t>security</w:t>
      </w:r>
      <w:r>
        <w:rPr>
          <w:spacing w:val="-21"/>
          <w:sz w:val="24"/>
        </w:rPr>
        <w:t> </w:t>
      </w:r>
      <w:r>
        <w:rPr>
          <w:spacing w:val="-4"/>
          <w:sz w:val="24"/>
        </w:rPr>
        <w:t>code.)</w:t>
      </w:r>
    </w:p>
    <w:p>
      <w:pPr>
        <w:pStyle w:val="ListParagraph"/>
        <w:numPr>
          <w:ilvl w:val="0"/>
          <w:numId w:val="105"/>
        </w:numPr>
        <w:tabs>
          <w:tab w:pos="1104" w:val="left" w:leader="none"/>
        </w:tabs>
        <w:spacing w:line="240" w:lineRule="auto" w:before="1" w:after="0"/>
        <w:ind w:left="1104" w:right="0" w:hanging="242"/>
        <w:jc w:val="both"/>
        <w:rPr>
          <w:sz w:val="24"/>
        </w:rPr>
      </w:pPr>
      <w:r>
        <w:rPr>
          <w:spacing w:val="-8"/>
          <w:sz w:val="24"/>
        </w:rPr>
        <w:t>Used</w:t>
      </w:r>
      <w:r>
        <w:rPr>
          <w:spacing w:val="-16"/>
          <w:sz w:val="24"/>
        </w:rPr>
        <w:t> </w:t>
      </w:r>
      <w:r>
        <w:rPr>
          <w:spacing w:val="-8"/>
          <w:sz w:val="24"/>
        </w:rPr>
        <w:t>to</w:t>
      </w:r>
      <w:r>
        <w:rPr>
          <w:spacing w:val="-16"/>
          <w:sz w:val="24"/>
        </w:rPr>
        <w:t> </w:t>
      </w:r>
      <w:r>
        <w:rPr>
          <w:spacing w:val="-8"/>
          <w:sz w:val="24"/>
        </w:rPr>
        <w:t>indicate</w:t>
      </w:r>
      <w:r>
        <w:rPr>
          <w:spacing w:val="-15"/>
          <w:sz w:val="24"/>
        </w:rPr>
        <w:t> </w:t>
      </w:r>
      <w:r>
        <w:rPr>
          <w:spacing w:val="-8"/>
          <w:sz w:val="24"/>
        </w:rPr>
        <w:t>card</w:t>
      </w:r>
      <w:r>
        <w:rPr>
          <w:spacing w:val="-16"/>
          <w:sz w:val="24"/>
        </w:rPr>
        <w:t> </w:t>
      </w:r>
      <w:r>
        <w:rPr>
          <w:spacing w:val="-8"/>
          <w:sz w:val="24"/>
        </w:rPr>
        <w:t>already</w:t>
      </w:r>
      <w:r>
        <w:rPr>
          <w:spacing w:val="-16"/>
          <w:sz w:val="24"/>
        </w:rPr>
        <w:t> </w:t>
      </w:r>
      <w:r>
        <w:rPr>
          <w:spacing w:val="-8"/>
          <w:sz w:val="24"/>
        </w:rPr>
        <w:t>stored</w:t>
      </w:r>
      <w:r>
        <w:rPr>
          <w:spacing w:val="-15"/>
          <w:sz w:val="24"/>
        </w:rPr>
        <w:t> </w:t>
      </w:r>
      <w:r>
        <w:rPr>
          <w:spacing w:val="-8"/>
          <w:sz w:val="24"/>
        </w:rPr>
        <w:t>(securityCode</w:t>
      </w:r>
      <w:r>
        <w:rPr>
          <w:spacing w:val="-15"/>
          <w:sz w:val="24"/>
        </w:rPr>
        <w:t> </w:t>
      </w:r>
      <w:r>
        <w:rPr>
          <w:spacing w:val="-8"/>
          <w:sz w:val="24"/>
        </w:rPr>
        <w:t>must</w:t>
      </w:r>
      <w:r>
        <w:rPr>
          <w:spacing w:val="-18"/>
          <w:sz w:val="24"/>
        </w:rPr>
        <w:t> </w:t>
      </w:r>
      <w:r>
        <w:rPr>
          <w:spacing w:val="-8"/>
          <w:sz w:val="24"/>
        </w:rPr>
        <w:t>not</w:t>
      </w:r>
      <w:r>
        <w:rPr>
          <w:spacing w:val="-16"/>
          <w:sz w:val="24"/>
        </w:rPr>
        <w:t> </w:t>
      </w:r>
      <w:r>
        <w:rPr>
          <w:spacing w:val="-8"/>
          <w:sz w:val="24"/>
        </w:rPr>
        <w:t>be</w:t>
      </w:r>
      <w:r>
        <w:rPr>
          <w:spacing w:val="-13"/>
          <w:sz w:val="24"/>
        </w:rPr>
        <w:t> </w:t>
      </w:r>
      <w:r>
        <w:rPr>
          <w:spacing w:val="-8"/>
          <w:sz w:val="24"/>
        </w:rPr>
        <w:t>sent)</w:t>
      </w:r>
    </w:p>
    <w:p>
      <w:pPr>
        <w:pStyle w:val="BodyText"/>
        <w:spacing w:line="403" w:lineRule="auto" w:before="187"/>
        <w:ind w:left="153" w:right="444"/>
        <w:jc w:val="both"/>
      </w:pPr>
      <w:r>
        <w:rPr/>
        <w:t>For</w:t>
      </w:r>
      <w:r>
        <w:rPr>
          <w:spacing w:val="-11"/>
        </w:rPr>
        <w:t> </w:t>
      </w:r>
      <w:r>
        <w:rPr/>
        <w:t>the</w:t>
      </w:r>
      <w:r>
        <w:rPr>
          <w:spacing w:val="-11"/>
        </w:rPr>
        <w:t> </w:t>
      </w:r>
      <w:r>
        <w:rPr/>
        <w:t>Elo</w:t>
      </w:r>
      <w:r>
        <w:rPr>
          <w:spacing w:val="-11"/>
        </w:rPr>
        <w:t> </w:t>
      </w:r>
      <w:r>
        <w:rPr/>
        <w:t>brand</w:t>
      </w:r>
      <w:r>
        <w:rPr>
          <w:spacing w:val="-12"/>
        </w:rPr>
        <w:t> </w:t>
      </w:r>
      <w:r>
        <w:rPr/>
        <w:t>it</w:t>
      </w:r>
      <w:r>
        <w:rPr>
          <w:spacing w:val="-11"/>
        </w:rPr>
        <w:t> </w:t>
      </w:r>
      <w:r>
        <w:rPr/>
        <w:t>is</w:t>
      </w:r>
      <w:r>
        <w:rPr>
          <w:spacing w:val="-12"/>
        </w:rPr>
        <w:t> </w:t>
      </w:r>
      <w:r>
        <w:rPr/>
        <w:t>mandatory</w:t>
      </w:r>
      <w:r>
        <w:rPr>
          <w:spacing w:val="-12"/>
        </w:rPr>
        <w:t> </w:t>
      </w:r>
      <w:r>
        <w:rPr/>
        <w:t>that</w:t>
      </w:r>
      <w:r>
        <w:rPr>
          <w:spacing w:val="-11"/>
        </w:rPr>
        <w:t> </w:t>
      </w:r>
      <w:r>
        <w:rPr/>
        <w:t>before</w:t>
      </w:r>
      <w:r>
        <w:rPr>
          <w:spacing w:val="-13"/>
        </w:rPr>
        <w:t> </w:t>
      </w:r>
      <w:r>
        <w:rPr/>
        <w:t>indicating</w:t>
      </w:r>
      <w:r>
        <w:rPr>
          <w:spacing w:val="-11"/>
        </w:rPr>
        <w:t> </w:t>
      </w:r>
      <w:r>
        <w:rPr/>
        <w:t>stored</w:t>
      </w:r>
      <w:r>
        <w:rPr>
          <w:spacing w:val="-11"/>
        </w:rPr>
        <w:t> </w:t>
      </w:r>
      <w:r>
        <w:rPr/>
        <w:t>card</w:t>
      </w:r>
      <w:r>
        <w:rPr>
          <w:spacing w:val="-11"/>
        </w:rPr>
        <w:t> </w:t>
      </w:r>
      <w:r>
        <w:rPr/>
        <w:t>(storageCard=2)</w:t>
      </w:r>
      <w:r>
        <w:rPr>
          <w:spacing w:val="-10"/>
        </w:rPr>
        <w:t> </w:t>
      </w:r>
      <w:r>
        <w:rPr/>
        <w:t>a</w:t>
      </w:r>
      <w:r>
        <w:rPr>
          <w:spacing w:val="-11"/>
        </w:rPr>
        <w:t> </w:t>
      </w:r>
      <w:r>
        <w:rPr/>
        <w:t>Zero</w:t>
      </w:r>
      <w:r>
        <w:rPr>
          <w:spacing w:val="-13"/>
        </w:rPr>
        <w:t> </w:t>
      </w:r>
      <w:r>
        <w:rPr/>
        <w:t>Dollar</w:t>
      </w:r>
      <w:r>
        <w:rPr>
          <w:spacing w:val="-11"/>
        </w:rPr>
        <w:t> </w:t>
      </w:r>
      <w:r>
        <w:rPr/>
        <w:t>or </w:t>
      </w:r>
      <w:r>
        <w:rPr>
          <w:spacing w:val="-2"/>
        </w:rPr>
        <w:t>transaction</w:t>
      </w:r>
      <w:r>
        <w:rPr>
          <w:spacing w:val="-26"/>
        </w:rPr>
        <w:t> </w:t>
      </w:r>
      <w:r>
        <w:rPr>
          <w:spacing w:val="-2"/>
        </w:rPr>
        <w:t>with</w:t>
      </w:r>
      <w:r>
        <w:rPr>
          <w:spacing w:val="-25"/>
        </w:rPr>
        <w:t> </w:t>
      </w:r>
      <w:r>
        <w:rPr>
          <w:spacing w:val="-2"/>
        </w:rPr>
        <w:t>storagecard</w:t>
      </w:r>
      <w:r>
        <w:rPr>
          <w:spacing w:val="-26"/>
        </w:rPr>
        <w:t> </w:t>
      </w:r>
      <w:r>
        <w:rPr>
          <w:spacing w:val="-2"/>
        </w:rPr>
        <w:t>=</w:t>
      </w:r>
      <w:r>
        <w:rPr>
          <w:spacing w:val="-26"/>
        </w:rPr>
        <w:t> </w:t>
      </w:r>
      <w:r>
        <w:rPr>
          <w:spacing w:val="-2"/>
        </w:rPr>
        <w:t>1</w:t>
      </w:r>
      <w:r>
        <w:rPr>
          <w:spacing w:val="-26"/>
        </w:rPr>
        <w:t> </w:t>
      </w:r>
      <w:r>
        <w:rPr>
          <w:spacing w:val="-2"/>
        </w:rPr>
        <w:t>has</w:t>
      </w:r>
      <w:r>
        <w:rPr>
          <w:spacing w:val="-25"/>
        </w:rPr>
        <w:t> </w:t>
      </w:r>
      <w:r>
        <w:rPr>
          <w:spacing w:val="-2"/>
        </w:rPr>
        <w:t>been</w:t>
      </w:r>
      <w:r>
        <w:rPr>
          <w:spacing w:val="-26"/>
        </w:rPr>
        <w:t> </w:t>
      </w:r>
      <w:r>
        <w:rPr>
          <w:spacing w:val="-2"/>
        </w:rPr>
        <w:t>made</w:t>
      </w:r>
    </w:p>
    <w:p>
      <w:pPr>
        <w:pStyle w:val="BodyText"/>
        <w:spacing w:before="178"/>
      </w:pPr>
    </w:p>
    <w:p>
      <w:pPr>
        <w:spacing w:line="386" w:lineRule="auto" w:before="0"/>
        <w:ind w:left="153" w:right="437" w:firstLine="0"/>
        <w:jc w:val="both"/>
        <w:rPr>
          <w:i/>
          <w:sz w:val="25"/>
        </w:rPr>
      </w:pPr>
      <w:r>
        <w:rPr>
          <w:color w:val="282828"/>
          <w:w w:val="90"/>
          <w:sz w:val="24"/>
        </w:rPr>
        <w:t>Important:</w:t>
      </w:r>
      <w:r>
        <w:rPr>
          <w:color w:val="282828"/>
          <w:spacing w:val="-3"/>
          <w:w w:val="90"/>
          <w:sz w:val="24"/>
        </w:rPr>
        <w:t> </w:t>
      </w:r>
      <w:r>
        <w:rPr>
          <w:i/>
          <w:color w:val="282828"/>
          <w:w w:val="90"/>
          <w:sz w:val="25"/>
        </w:rPr>
        <w:t>Rede</w:t>
      </w:r>
      <w:r>
        <w:rPr>
          <w:i/>
          <w:color w:val="282828"/>
          <w:spacing w:val="-9"/>
          <w:w w:val="90"/>
          <w:sz w:val="25"/>
        </w:rPr>
        <w:t> </w:t>
      </w:r>
      <w:r>
        <w:rPr>
          <w:i/>
          <w:color w:val="282828"/>
          <w:w w:val="90"/>
          <w:sz w:val="25"/>
        </w:rPr>
        <w:t>will</w:t>
      </w:r>
      <w:r>
        <w:rPr>
          <w:i/>
          <w:color w:val="282828"/>
          <w:spacing w:val="-8"/>
          <w:w w:val="90"/>
          <w:sz w:val="25"/>
        </w:rPr>
        <w:t> </w:t>
      </w:r>
      <w:r>
        <w:rPr>
          <w:i/>
          <w:color w:val="282828"/>
          <w:w w:val="90"/>
          <w:sz w:val="25"/>
        </w:rPr>
        <w:t>only</w:t>
      </w:r>
      <w:r>
        <w:rPr>
          <w:i/>
          <w:color w:val="282828"/>
          <w:spacing w:val="-8"/>
          <w:w w:val="90"/>
          <w:sz w:val="25"/>
        </w:rPr>
        <w:t> </w:t>
      </w:r>
      <w:r>
        <w:rPr>
          <w:i/>
          <w:color w:val="282828"/>
          <w:w w:val="90"/>
          <w:sz w:val="25"/>
        </w:rPr>
        <w:t>signal</w:t>
      </w:r>
      <w:r>
        <w:rPr>
          <w:i/>
          <w:color w:val="282828"/>
          <w:spacing w:val="-8"/>
          <w:w w:val="90"/>
          <w:sz w:val="25"/>
        </w:rPr>
        <w:t> </w:t>
      </w:r>
      <w:r>
        <w:rPr>
          <w:i/>
          <w:color w:val="282828"/>
          <w:w w:val="90"/>
          <w:sz w:val="25"/>
        </w:rPr>
        <w:t>a</w:t>
      </w:r>
      <w:r>
        <w:rPr>
          <w:i/>
          <w:color w:val="282828"/>
          <w:spacing w:val="-9"/>
          <w:w w:val="90"/>
          <w:sz w:val="25"/>
        </w:rPr>
        <w:t> </w:t>
      </w:r>
      <w:r>
        <w:rPr>
          <w:i/>
          <w:color w:val="282828"/>
          <w:w w:val="90"/>
          <w:sz w:val="25"/>
        </w:rPr>
        <w:t>transaction</w:t>
      </w:r>
      <w:r>
        <w:rPr>
          <w:i/>
          <w:color w:val="282828"/>
          <w:spacing w:val="-6"/>
          <w:w w:val="90"/>
          <w:sz w:val="25"/>
        </w:rPr>
        <w:t> </w:t>
      </w:r>
      <w:r>
        <w:rPr>
          <w:i/>
          <w:color w:val="282828"/>
          <w:w w:val="90"/>
          <w:sz w:val="25"/>
        </w:rPr>
        <w:t>with</w:t>
      </w:r>
      <w:r>
        <w:rPr>
          <w:i/>
          <w:color w:val="282828"/>
          <w:spacing w:val="-6"/>
          <w:w w:val="90"/>
          <w:sz w:val="25"/>
        </w:rPr>
        <w:t> </w:t>
      </w:r>
      <w:r>
        <w:rPr>
          <w:i/>
          <w:color w:val="282828"/>
          <w:w w:val="90"/>
          <w:sz w:val="25"/>
        </w:rPr>
        <w:t>a</w:t>
      </w:r>
      <w:r>
        <w:rPr>
          <w:i/>
          <w:color w:val="282828"/>
          <w:spacing w:val="-9"/>
          <w:w w:val="90"/>
          <w:sz w:val="25"/>
        </w:rPr>
        <w:t> </w:t>
      </w:r>
      <w:r>
        <w:rPr>
          <w:i/>
          <w:color w:val="282828"/>
          <w:w w:val="90"/>
          <w:sz w:val="25"/>
        </w:rPr>
        <w:t>stored</w:t>
      </w:r>
      <w:r>
        <w:rPr>
          <w:i/>
          <w:color w:val="282828"/>
          <w:spacing w:val="-9"/>
          <w:w w:val="90"/>
          <w:sz w:val="25"/>
        </w:rPr>
        <w:t> </w:t>
      </w:r>
      <w:r>
        <w:rPr>
          <w:i/>
          <w:color w:val="282828"/>
          <w:w w:val="90"/>
          <w:sz w:val="25"/>
        </w:rPr>
        <w:t>credential</w:t>
      </w:r>
      <w:r>
        <w:rPr>
          <w:i/>
          <w:color w:val="282828"/>
          <w:spacing w:val="-10"/>
          <w:w w:val="90"/>
          <w:sz w:val="25"/>
        </w:rPr>
        <w:t> </w:t>
      </w:r>
      <w:r>
        <w:rPr>
          <w:i/>
          <w:color w:val="282828"/>
          <w:w w:val="90"/>
          <w:sz w:val="25"/>
        </w:rPr>
        <w:t>when</w:t>
      </w:r>
      <w:r>
        <w:rPr>
          <w:i/>
          <w:color w:val="282828"/>
          <w:spacing w:val="-9"/>
          <w:w w:val="90"/>
          <w:sz w:val="25"/>
        </w:rPr>
        <w:t> </w:t>
      </w:r>
      <w:r>
        <w:rPr>
          <w:i/>
          <w:color w:val="282828"/>
          <w:w w:val="90"/>
          <w:sz w:val="25"/>
        </w:rPr>
        <w:t>the</w:t>
      </w:r>
      <w:r>
        <w:rPr>
          <w:i/>
          <w:color w:val="282828"/>
          <w:spacing w:val="-9"/>
          <w:w w:val="90"/>
          <w:sz w:val="25"/>
        </w:rPr>
        <w:t> </w:t>
      </w:r>
      <w:r>
        <w:rPr>
          <w:i/>
          <w:color w:val="282828"/>
          <w:w w:val="90"/>
          <w:sz w:val="25"/>
        </w:rPr>
        <w:t>storageCard</w:t>
      </w:r>
      <w:r>
        <w:rPr>
          <w:i/>
          <w:color w:val="282828"/>
          <w:spacing w:val="-9"/>
          <w:w w:val="90"/>
          <w:sz w:val="25"/>
        </w:rPr>
        <w:t> </w:t>
      </w:r>
      <w:r>
        <w:rPr>
          <w:i/>
          <w:color w:val="282828"/>
          <w:w w:val="90"/>
          <w:sz w:val="25"/>
        </w:rPr>
        <w:t>is</w:t>
      </w:r>
      <w:r>
        <w:rPr>
          <w:i/>
          <w:color w:val="282828"/>
          <w:spacing w:val="-8"/>
          <w:w w:val="90"/>
          <w:sz w:val="25"/>
        </w:rPr>
        <w:t> </w:t>
      </w:r>
      <w:r>
        <w:rPr>
          <w:i/>
          <w:color w:val="282828"/>
          <w:w w:val="90"/>
          <w:sz w:val="25"/>
        </w:rPr>
        <w:t>equal</w:t>
      </w:r>
      <w:r>
        <w:rPr>
          <w:i/>
          <w:color w:val="282828"/>
          <w:spacing w:val="-11"/>
          <w:w w:val="90"/>
          <w:sz w:val="25"/>
        </w:rPr>
        <w:t> </w:t>
      </w:r>
      <w:r>
        <w:rPr>
          <w:i/>
          <w:color w:val="282828"/>
          <w:w w:val="90"/>
          <w:sz w:val="25"/>
        </w:rPr>
        <w:t>to</w:t>
      </w:r>
      <w:r>
        <w:rPr>
          <w:i/>
          <w:color w:val="282828"/>
          <w:spacing w:val="-8"/>
          <w:w w:val="90"/>
          <w:sz w:val="25"/>
        </w:rPr>
        <w:t> </w:t>
      </w:r>
      <w:r>
        <w:rPr>
          <w:i/>
          <w:color w:val="282828"/>
          <w:w w:val="90"/>
          <w:sz w:val="25"/>
        </w:rPr>
        <w:t>“2”, transactions</w:t>
      </w:r>
      <w:r>
        <w:rPr>
          <w:i/>
          <w:color w:val="282828"/>
          <w:spacing w:val="-9"/>
          <w:w w:val="90"/>
          <w:sz w:val="25"/>
        </w:rPr>
        <w:t> </w:t>
      </w:r>
      <w:r>
        <w:rPr>
          <w:i/>
          <w:color w:val="282828"/>
          <w:w w:val="90"/>
          <w:sz w:val="25"/>
        </w:rPr>
        <w:t>signaled</w:t>
      </w:r>
      <w:r>
        <w:rPr>
          <w:i/>
          <w:color w:val="282828"/>
          <w:spacing w:val="-10"/>
          <w:w w:val="90"/>
          <w:sz w:val="25"/>
        </w:rPr>
        <w:t> </w:t>
      </w:r>
      <w:r>
        <w:rPr>
          <w:i/>
          <w:color w:val="282828"/>
          <w:w w:val="90"/>
          <w:sz w:val="25"/>
        </w:rPr>
        <w:t>as</w:t>
      </w:r>
      <w:r>
        <w:rPr>
          <w:i/>
          <w:color w:val="282828"/>
          <w:spacing w:val="-7"/>
          <w:w w:val="90"/>
          <w:sz w:val="25"/>
        </w:rPr>
        <w:t> </w:t>
      </w:r>
      <w:r>
        <w:rPr>
          <w:i/>
          <w:color w:val="282828"/>
          <w:w w:val="90"/>
          <w:sz w:val="25"/>
        </w:rPr>
        <w:t>1</w:t>
      </w:r>
      <w:r>
        <w:rPr>
          <w:i/>
          <w:color w:val="282828"/>
          <w:spacing w:val="-9"/>
          <w:w w:val="90"/>
          <w:sz w:val="25"/>
        </w:rPr>
        <w:t> </w:t>
      </w:r>
      <w:r>
        <w:rPr>
          <w:i/>
          <w:color w:val="282828"/>
          <w:w w:val="90"/>
          <w:sz w:val="25"/>
        </w:rPr>
        <w:t>indicate</w:t>
      </w:r>
      <w:r>
        <w:rPr>
          <w:i/>
          <w:color w:val="282828"/>
          <w:spacing w:val="-6"/>
          <w:w w:val="90"/>
          <w:sz w:val="25"/>
        </w:rPr>
        <w:t> </w:t>
      </w:r>
      <w:r>
        <w:rPr>
          <w:i/>
          <w:color w:val="282828"/>
          <w:w w:val="90"/>
          <w:sz w:val="25"/>
        </w:rPr>
        <w:t>that</w:t>
      </w:r>
      <w:r>
        <w:rPr>
          <w:i/>
          <w:color w:val="282828"/>
          <w:spacing w:val="-11"/>
          <w:w w:val="90"/>
          <w:sz w:val="25"/>
        </w:rPr>
        <w:t> </w:t>
      </w:r>
      <w:r>
        <w:rPr>
          <w:i/>
          <w:color w:val="282828"/>
          <w:w w:val="90"/>
          <w:sz w:val="25"/>
        </w:rPr>
        <w:t>the</w:t>
      </w:r>
      <w:r>
        <w:rPr>
          <w:i/>
          <w:color w:val="282828"/>
          <w:spacing w:val="-10"/>
          <w:w w:val="90"/>
          <w:sz w:val="25"/>
        </w:rPr>
        <w:t> </w:t>
      </w:r>
      <w:r>
        <w:rPr>
          <w:i/>
          <w:color w:val="282828"/>
          <w:w w:val="90"/>
          <w:sz w:val="25"/>
        </w:rPr>
        <w:t>merchant</w:t>
      </w:r>
      <w:r>
        <w:rPr>
          <w:i/>
          <w:color w:val="282828"/>
          <w:spacing w:val="-11"/>
          <w:w w:val="90"/>
          <w:sz w:val="25"/>
        </w:rPr>
        <w:t> </w:t>
      </w:r>
      <w:r>
        <w:rPr>
          <w:i/>
          <w:color w:val="282828"/>
          <w:w w:val="90"/>
          <w:sz w:val="25"/>
        </w:rPr>
        <w:t>is</w:t>
      </w:r>
      <w:r>
        <w:rPr>
          <w:i/>
          <w:color w:val="282828"/>
          <w:spacing w:val="-9"/>
          <w:w w:val="90"/>
          <w:sz w:val="25"/>
        </w:rPr>
        <w:t> </w:t>
      </w:r>
      <w:r>
        <w:rPr>
          <w:i/>
          <w:color w:val="282828"/>
          <w:w w:val="90"/>
          <w:sz w:val="25"/>
        </w:rPr>
        <w:t>executing</w:t>
      </w:r>
      <w:r>
        <w:rPr>
          <w:i/>
          <w:color w:val="282828"/>
          <w:spacing w:val="-10"/>
          <w:w w:val="90"/>
          <w:sz w:val="25"/>
        </w:rPr>
        <w:t> </w:t>
      </w:r>
      <w:r>
        <w:rPr>
          <w:i/>
          <w:color w:val="282828"/>
          <w:w w:val="90"/>
          <w:sz w:val="25"/>
        </w:rPr>
        <w:t>a</w:t>
      </w:r>
      <w:r>
        <w:rPr>
          <w:i/>
          <w:color w:val="282828"/>
          <w:spacing w:val="-6"/>
          <w:w w:val="90"/>
          <w:sz w:val="25"/>
        </w:rPr>
        <w:t> </w:t>
      </w:r>
      <w:r>
        <w:rPr>
          <w:i/>
          <w:color w:val="282828"/>
          <w:w w:val="90"/>
          <w:sz w:val="25"/>
        </w:rPr>
        <w:t>transaction</w:t>
      </w:r>
      <w:r>
        <w:rPr>
          <w:i/>
          <w:color w:val="282828"/>
          <w:spacing w:val="-10"/>
          <w:w w:val="90"/>
          <w:sz w:val="25"/>
        </w:rPr>
        <w:t> </w:t>
      </w:r>
      <w:r>
        <w:rPr>
          <w:i/>
          <w:color w:val="282828"/>
          <w:w w:val="90"/>
          <w:sz w:val="25"/>
        </w:rPr>
        <w:t>that</w:t>
      </w:r>
      <w:r>
        <w:rPr>
          <w:i/>
          <w:color w:val="282828"/>
          <w:spacing w:val="-10"/>
          <w:w w:val="90"/>
          <w:sz w:val="25"/>
        </w:rPr>
        <w:t> </w:t>
      </w:r>
      <w:r>
        <w:rPr>
          <w:i/>
          <w:color w:val="282828"/>
          <w:w w:val="90"/>
          <w:sz w:val="25"/>
        </w:rPr>
        <w:t>will</w:t>
      </w:r>
      <w:r>
        <w:rPr>
          <w:i/>
          <w:color w:val="282828"/>
          <w:spacing w:val="-7"/>
          <w:w w:val="90"/>
          <w:sz w:val="25"/>
        </w:rPr>
        <w:t> </w:t>
      </w:r>
      <w:r>
        <w:rPr>
          <w:i/>
          <w:color w:val="282828"/>
          <w:w w:val="90"/>
          <w:sz w:val="25"/>
        </w:rPr>
        <w:t>initiate</w:t>
      </w:r>
      <w:r>
        <w:rPr>
          <w:i/>
          <w:color w:val="282828"/>
          <w:spacing w:val="-10"/>
          <w:w w:val="90"/>
          <w:sz w:val="25"/>
        </w:rPr>
        <w:t> </w:t>
      </w:r>
      <w:r>
        <w:rPr>
          <w:i/>
          <w:color w:val="282828"/>
          <w:w w:val="90"/>
          <w:sz w:val="25"/>
        </w:rPr>
        <w:t>the</w:t>
      </w:r>
      <w:r>
        <w:rPr>
          <w:i/>
          <w:color w:val="282828"/>
          <w:spacing w:val="-7"/>
          <w:w w:val="90"/>
          <w:sz w:val="25"/>
        </w:rPr>
        <w:t> </w:t>
      </w:r>
      <w:r>
        <w:rPr>
          <w:i/>
          <w:color w:val="282828"/>
          <w:w w:val="90"/>
          <w:sz w:val="25"/>
        </w:rPr>
        <w:t>storage </w:t>
      </w:r>
      <w:r>
        <w:rPr>
          <w:i/>
          <w:color w:val="282828"/>
          <w:spacing w:val="-2"/>
          <w:sz w:val="25"/>
        </w:rPr>
        <w:t>of</w:t>
      </w:r>
      <w:r>
        <w:rPr>
          <w:i/>
          <w:color w:val="282828"/>
          <w:spacing w:val="-14"/>
          <w:sz w:val="25"/>
        </w:rPr>
        <w:t> </w:t>
      </w:r>
      <w:r>
        <w:rPr>
          <w:i/>
          <w:color w:val="282828"/>
          <w:spacing w:val="-2"/>
          <w:sz w:val="25"/>
        </w:rPr>
        <w:t>the</w:t>
      </w:r>
      <w:r>
        <w:rPr>
          <w:i/>
          <w:color w:val="282828"/>
          <w:spacing w:val="-15"/>
          <w:sz w:val="25"/>
        </w:rPr>
        <w:t> </w:t>
      </w:r>
      <w:r>
        <w:rPr>
          <w:i/>
          <w:color w:val="282828"/>
          <w:spacing w:val="-2"/>
          <w:sz w:val="25"/>
        </w:rPr>
        <w:t>credential,</w:t>
      </w:r>
      <w:r>
        <w:rPr>
          <w:i/>
          <w:color w:val="282828"/>
          <w:spacing w:val="-15"/>
          <w:sz w:val="25"/>
        </w:rPr>
        <w:t> </w:t>
      </w:r>
      <w:r>
        <w:rPr>
          <w:i/>
          <w:color w:val="282828"/>
          <w:spacing w:val="-2"/>
          <w:sz w:val="25"/>
        </w:rPr>
        <w:t>thus</w:t>
      </w:r>
      <w:r>
        <w:rPr>
          <w:i/>
          <w:color w:val="282828"/>
          <w:spacing w:val="-14"/>
          <w:sz w:val="25"/>
        </w:rPr>
        <w:t> </w:t>
      </w:r>
      <w:r>
        <w:rPr>
          <w:i/>
          <w:color w:val="282828"/>
          <w:spacing w:val="-2"/>
          <w:sz w:val="25"/>
        </w:rPr>
        <w:t>requiring</w:t>
      </w:r>
      <w:r>
        <w:rPr>
          <w:i/>
          <w:color w:val="282828"/>
          <w:spacing w:val="-15"/>
          <w:sz w:val="25"/>
        </w:rPr>
        <w:t> </w:t>
      </w:r>
      <w:r>
        <w:rPr>
          <w:i/>
          <w:color w:val="282828"/>
          <w:spacing w:val="-2"/>
          <w:sz w:val="25"/>
        </w:rPr>
        <w:t>validations</w:t>
      </w:r>
      <w:r>
        <w:rPr>
          <w:i/>
          <w:color w:val="282828"/>
          <w:spacing w:val="-13"/>
          <w:sz w:val="25"/>
        </w:rPr>
        <w:t> </w:t>
      </w:r>
      <w:r>
        <w:rPr>
          <w:i/>
          <w:color w:val="282828"/>
          <w:spacing w:val="-2"/>
          <w:sz w:val="25"/>
        </w:rPr>
        <w:t>of</w:t>
      </w:r>
      <w:r>
        <w:rPr>
          <w:i/>
          <w:color w:val="282828"/>
          <w:spacing w:val="-14"/>
          <w:sz w:val="25"/>
        </w:rPr>
        <w:t> </w:t>
      </w:r>
      <w:r>
        <w:rPr>
          <w:i/>
          <w:color w:val="282828"/>
          <w:spacing w:val="-2"/>
          <w:sz w:val="25"/>
        </w:rPr>
        <w:t>common</w:t>
      </w:r>
      <w:r>
        <w:rPr>
          <w:i/>
          <w:color w:val="282828"/>
          <w:spacing w:val="-15"/>
          <w:sz w:val="25"/>
        </w:rPr>
        <w:t> </w:t>
      </w:r>
      <w:r>
        <w:rPr>
          <w:i/>
          <w:color w:val="282828"/>
          <w:spacing w:val="-2"/>
          <w:sz w:val="25"/>
        </w:rPr>
        <w:t>transactions.</w:t>
      </w:r>
      <w:r>
        <w:rPr>
          <w:i/>
          <w:color w:val="282828"/>
          <w:spacing w:val="-14"/>
          <w:sz w:val="25"/>
        </w:rPr>
        <w:t> </w:t>
      </w:r>
      <w:r>
        <w:rPr>
          <w:i/>
          <w:color w:val="282828"/>
          <w:spacing w:val="-2"/>
          <w:sz w:val="25"/>
        </w:rPr>
        <w:t>EX:</w:t>
      </w:r>
      <w:r>
        <w:rPr>
          <w:i/>
          <w:color w:val="282828"/>
          <w:spacing w:val="-15"/>
          <w:sz w:val="25"/>
        </w:rPr>
        <w:t> </w:t>
      </w:r>
      <w:r>
        <w:rPr>
          <w:i/>
          <w:color w:val="282828"/>
          <w:spacing w:val="-2"/>
          <w:sz w:val="25"/>
        </w:rPr>
        <w:t>use</w:t>
      </w:r>
      <w:r>
        <w:rPr>
          <w:i/>
          <w:color w:val="282828"/>
          <w:spacing w:val="-15"/>
          <w:sz w:val="25"/>
        </w:rPr>
        <w:t> </w:t>
      </w:r>
      <w:r>
        <w:rPr>
          <w:i/>
          <w:color w:val="282828"/>
          <w:spacing w:val="-2"/>
          <w:sz w:val="25"/>
        </w:rPr>
        <w:t>of</w:t>
      </w:r>
      <w:r>
        <w:rPr>
          <w:i/>
          <w:color w:val="282828"/>
          <w:spacing w:val="-14"/>
          <w:sz w:val="25"/>
        </w:rPr>
        <w:t> </w:t>
      </w:r>
      <w:r>
        <w:rPr>
          <w:i/>
          <w:color w:val="282828"/>
          <w:spacing w:val="-2"/>
          <w:sz w:val="25"/>
        </w:rPr>
        <w:t>card</w:t>
      </w:r>
      <w:r>
        <w:rPr>
          <w:i/>
          <w:color w:val="282828"/>
          <w:spacing w:val="-15"/>
          <w:sz w:val="25"/>
        </w:rPr>
        <w:t> </w:t>
      </w:r>
      <w:r>
        <w:rPr>
          <w:i/>
          <w:color w:val="282828"/>
          <w:spacing w:val="-2"/>
          <w:sz w:val="25"/>
        </w:rPr>
        <w:t>security</w:t>
      </w:r>
      <w:r>
        <w:rPr>
          <w:i/>
          <w:color w:val="282828"/>
          <w:spacing w:val="-15"/>
          <w:sz w:val="25"/>
        </w:rPr>
        <w:t> </w:t>
      </w:r>
      <w:r>
        <w:rPr>
          <w:i/>
          <w:color w:val="282828"/>
          <w:spacing w:val="-2"/>
          <w:sz w:val="25"/>
        </w:rPr>
        <w:t>code (securityCode).</w:t>
      </w:r>
    </w:p>
    <w:p>
      <w:pPr>
        <w:pStyle w:val="BodyText"/>
        <w:spacing w:before="186"/>
        <w:rPr>
          <w:i/>
          <w:sz w:val="25"/>
        </w:rPr>
      </w:pPr>
    </w:p>
    <w:p>
      <w:pPr>
        <w:pStyle w:val="ListParagraph"/>
        <w:numPr>
          <w:ilvl w:val="0"/>
          <w:numId w:val="104"/>
        </w:numPr>
        <w:tabs>
          <w:tab w:pos="874" w:val="left" w:leader="none"/>
        </w:tabs>
        <w:spacing w:line="403" w:lineRule="auto" w:before="0" w:after="0"/>
        <w:ind w:left="874" w:right="433" w:hanging="361"/>
        <w:jc w:val="both"/>
        <w:rPr>
          <w:sz w:val="24"/>
        </w:rPr>
      </w:pPr>
      <w:r>
        <w:rPr>
          <w:spacing w:val="-4"/>
          <w:sz w:val="24"/>
        </w:rPr>
        <w:t>credentialId:</w:t>
      </w:r>
      <w:r>
        <w:rPr>
          <w:spacing w:val="-11"/>
          <w:sz w:val="24"/>
        </w:rPr>
        <w:t> </w:t>
      </w:r>
      <w:r>
        <w:rPr>
          <w:spacing w:val="-4"/>
          <w:sz w:val="24"/>
        </w:rPr>
        <w:t>Field</w:t>
      </w:r>
      <w:r>
        <w:rPr>
          <w:spacing w:val="-11"/>
          <w:sz w:val="24"/>
        </w:rPr>
        <w:t> </w:t>
      </w:r>
      <w:r>
        <w:rPr>
          <w:spacing w:val="-4"/>
          <w:sz w:val="24"/>
        </w:rPr>
        <w:t>currently</w:t>
      </w:r>
      <w:r>
        <w:rPr>
          <w:spacing w:val="-12"/>
          <w:sz w:val="24"/>
        </w:rPr>
        <w:t> </w:t>
      </w:r>
      <w:r>
        <w:rPr>
          <w:spacing w:val="-4"/>
          <w:sz w:val="24"/>
        </w:rPr>
        <w:t>used</w:t>
      </w:r>
      <w:r>
        <w:rPr>
          <w:spacing w:val="-11"/>
          <w:sz w:val="24"/>
        </w:rPr>
        <w:t> </w:t>
      </w:r>
      <w:r>
        <w:rPr>
          <w:spacing w:val="-4"/>
          <w:sz w:val="24"/>
        </w:rPr>
        <w:t>only</w:t>
      </w:r>
      <w:r>
        <w:rPr>
          <w:spacing w:val="-12"/>
          <w:sz w:val="24"/>
        </w:rPr>
        <w:t> </w:t>
      </w:r>
      <w:r>
        <w:rPr>
          <w:spacing w:val="-4"/>
          <w:sz w:val="24"/>
        </w:rPr>
        <w:t>by</w:t>
      </w:r>
      <w:r>
        <w:rPr>
          <w:spacing w:val="-12"/>
          <w:sz w:val="24"/>
        </w:rPr>
        <w:t> </w:t>
      </w:r>
      <w:r>
        <w:rPr>
          <w:spacing w:val="-4"/>
          <w:sz w:val="24"/>
        </w:rPr>
        <w:t>the</w:t>
      </w:r>
      <w:r>
        <w:rPr>
          <w:spacing w:val="-9"/>
          <w:sz w:val="24"/>
        </w:rPr>
        <w:t> </w:t>
      </w:r>
      <w:r>
        <w:rPr>
          <w:spacing w:val="-4"/>
          <w:sz w:val="24"/>
        </w:rPr>
        <w:t>Mastercard</w:t>
      </w:r>
      <w:r>
        <w:rPr>
          <w:spacing w:val="-11"/>
          <w:sz w:val="24"/>
        </w:rPr>
        <w:t> </w:t>
      </w:r>
      <w:r>
        <w:rPr>
          <w:spacing w:val="-4"/>
          <w:sz w:val="24"/>
        </w:rPr>
        <w:t>brand,</w:t>
      </w:r>
      <w:r>
        <w:rPr>
          <w:spacing w:val="-11"/>
          <w:sz w:val="24"/>
        </w:rPr>
        <w:t> </w:t>
      </w:r>
      <w:r>
        <w:rPr>
          <w:spacing w:val="-4"/>
          <w:sz w:val="24"/>
        </w:rPr>
        <w:t>to</w:t>
      </w:r>
      <w:r>
        <w:rPr>
          <w:spacing w:val="-11"/>
          <w:sz w:val="24"/>
        </w:rPr>
        <w:t> </w:t>
      </w:r>
      <w:r>
        <w:rPr>
          <w:spacing w:val="-4"/>
          <w:sz w:val="24"/>
        </w:rPr>
        <w:t>indicate</w:t>
      </w:r>
      <w:r>
        <w:rPr>
          <w:spacing w:val="-11"/>
          <w:sz w:val="24"/>
        </w:rPr>
        <w:t> </w:t>
      </w:r>
      <w:r>
        <w:rPr>
          <w:spacing w:val="-4"/>
          <w:sz w:val="24"/>
        </w:rPr>
        <w:t>the</w:t>
      </w:r>
      <w:r>
        <w:rPr>
          <w:spacing w:val="-11"/>
          <w:sz w:val="24"/>
        </w:rPr>
        <w:t> </w:t>
      </w:r>
      <w:r>
        <w:rPr>
          <w:spacing w:val="-4"/>
          <w:sz w:val="24"/>
        </w:rPr>
        <w:t>reason</w:t>
      </w:r>
      <w:r>
        <w:rPr>
          <w:spacing w:val="-11"/>
          <w:sz w:val="24"/>
        </w:rPr>
        <w:t> </w:t>
      </w:r>
      <w:r>
        <w:rPr>
          <w:spacing w:val="-4"/>
          <w:sz w:val="24"/>
        </w:rPr>
        <w:t>for</w:t>
      </w:r>
      <w:r>
        <w:rPr>
          <w:spacing w:val="-10"/>
          <w:sz w:val="24"/>
        </w:rPr>
        <w:t> </w:t>
      </w:r>
      <w:r>
        <w:rPr>
          <w:spacing w:val="-4"/>
          <w:sz w:val="24"/>
        </w:rPr>
        <w:t>storing </w:t>
      </w:r>
      <w:r>
        <w:rPr>
          <w:w w:val="90"/>
          <w:sz w:val="24"/>
        </w:rPr>
        <w:t>the card and facilitate analysis for approval. For more details see the following section “</w:t>
      </w:r>
      <w:hyperlink w:history="true" w:anchor="_bookmark90">
        <w:r>
          <w:rPr>
            <w:color w:val="009999"/>
            <w:w w:val="90"/>
            <w:sz w:val="24"/>
            <w:u w:val="single" w:color="009999"/>
          </w:rPr>
          <w:t>Categorizing</w:t>
        </w:r>
      </w:hyperlink>
      <w:r>
        <w:rPr>
          <w:color w:val="009999"/>
          <w:w w:val="90"/>
          <w:sz w:val="24"/>
        </w:rPr>
        <w:t> </w:t>
      </w:r>
      <w:hyperlink w:history="true" w:anchor="_bookmark90">
        <w:r>
          <w:rPr>
            <w:color w:val="009999"/>
            <w:sz w:val="24"/>
            <w:u w:val="single" w:color="009999"/>
          </w:rPr>
          <w:t>card-on-file</w:t>
        </w:r>
        <w:r>
          <w:rPr>
            <w:color w:val="009999"/>
            <w:spacing w:val="-26"/>
            <w:sz w:val="24"/>
            <w:u w:val="single" w:color="009999"/>
          </w:rPr>
          <w:t> </w:t>
        </w:r>
        <w:r>
          <w:rPr>
            <w:color w:val="009999"/>
            <w:sz w:val="24"/>
            <w:u w:val="single" w:color="009999"/>
          </w:rPr>
          <w:t>transactions</w:t>
        </w:r>
      </w:hyperlink>
      <w:r>
        <w:rPr>
          <w:color w:val="FF0000"/>
          <w:sz w:val="24"/>
        </w:rPr>
        <w:t>”</w:t>
      </w:r>
    </w:p>
    <w:p>
      <w:pPr>
        <w:pStyle w:val="BodyText"/>
        <w:spacing w:before="187"/>
      </w:pPr>
    </w:p>
    <w:p>
      <w:pPr>
        <w:pStyle w:val="ListParagraph"/>
        <w:numPr>
          <w:ilvl w:val="0"/>
          <w:numId w:val="104"/>
        </w:numPr>
        <w:tabs>
          <w:tab w:pos="874" w:val="left" w:leader="none"/>
        </w:tabs>
        <w:spacing w:line="240" w:lineRule="auto" w:before="0" w:after="0"/>
        <w:ind w:left="874" w:right="0" w:hanging="360"/>
        <w:jc w:val="left"/>
        <w:rPr>
          <w:sz w:val="24"/>
        </w:rPr>
      </w:pPr>
      <w:r>
        <w:rPr>
          <w:w w:val="90"/>
          <w:sz w:val="24"/>
        </w:rPr>
        <w:t>subscription:</w:t>
      </w:r>
      <w:r>
        <w:rPr>
          <w:spacing w:val="16"/>
          <w:sz w:val="24"/>
        </w:rPr>
        <w:t> </w:t>
      </w:r>
      <w:r>
        <w:rPr>
          <w:w w:val="90"/>
          <w:sz w:val="24"/>
        </w:rPr>
        <w:t>Parameter</w:t>
      </w:r>
      <w:r>
        <w:rPr>
          <w:spacing w:val="6"/>
          <w:sz w:val="24"/>
        </w:rPr>
        <w:t> </w:t>
      </w:r>
      <w:r>
        <w:rPr>
          <w:w w:val="90"/>
          <w:sz w:val="24"/>
        </w:rPr>
        <w:t>used</w:t>
      </w:r>
      <w:r>
        <w:rPr>
          <w:spacing w:val="11"/>
          <w:sz w:val="24"/>
        </w:rPr>
        <w:t> </w:t>
      </w:r>
      <w:r>
        <w:rPr>
          <w:w w:val="90"/>
          <w:sz w:val="24"/>
        </w:rPr>
        <w:t>to</w:t>
      </w:r>
      <w:r>
        <w:rPr>
          <w:spacing w:val="10"/>
          <w:sz w:val="24"/>
        </w:rPr>
        <w:t> </w:t>
      </w:r>
      <w:r>
        <w:rPr>
          <w:w w:val="90"/>
          <w:sz w:val="24"/>
        </w:rPr>
        <w:t>signal</w:t>
      </w:r>
      <w:r>
        <w:rPr>
          <w:spacing w:val="9"/>
          <w:sz w:val="24"/>
        </w:rPr>
        <w:t> </w:t>
      </w:r>
      <w:r>
        <w:rPr>
          <w:w w:val="90"/>
          <w:sz w:val="24"/>
        </w:rPr>
        <w:t>recurring</w:t>
      </w:r>
      <w:r>
        <w:rPr>
          <w:spacing w:val="10"/>
          <w:sz w:val="24"/>
        </w:rPr>
        <w:t> </w:t>
      </w:r>
      <w:r>
        <w:rPr>
          <w:spacing w:val="-2"/>
          <w:w w:val="90"/>
          <w:sz w:val="24"/>
        </w:rPr>
        <w:t>transactions.</w:t>
      </w:r>
    </w:p>
    <w:p>
      <w:pPr>
        <w:pStyle w:val="BodyText"/>
        <w:spacing w:before="187"/>
        <w:ind w:left="874"/>
      </w:pPr>
      <w:r>
        <w:rPr>
          <w:spacing w:val="-6"/>
        </w:rPr>
        <w:t>It</w:t>
      </w:r>
      <w:r>
        <w:rPr>
          <w:spacing w:val="-19"/>
        </w:rPr>
        <w:t> </w:t>
      </w:r>
      <w:r>
        <w:rPr>
          <w:spacing w:val="-6"/>
        </w:rPr>
        <w:t>must</w:t>
      </w:r>
      <w:r>
        <w:rPr>
          <w:spacing w:val="-21"/>
        </w:rPr>
        <w:t> </w:t>
      </w:r>
      <w:r>
        <w:rPr>
          <w:spacing w:val="-6"/>
        </w:rPr>
        <w:t>be</w:t>
      </w:r>
      <w:r>
        <w:rPr>
          <w:spacing w:val="-17"/>
        </w:rPr>
        <w:t> </w:t>
      </w:r>
      <w:r>
        <w:rPr>
          <w:spacing w:val="-6"/>
        </w:rPr>
        <w:t>sent</w:t>
      </w:r>
      <w:r>
        <w:rPr>
          <w:spacing w:val="-19"/>
        </w:rPr>
        <w:t> </w:t>
      </w:r>
      <w:r>
        <w:rPr>
          <w:spacing w:val="-6"/>
        </w:rPr>
        <w:t>as</w:t>
      </w:r>
      <w:r>
        <w:rPr>
          <w:spacing w:val="-17"/>
        </w:rPr>
        <w:t> </w:t>
      </w:r>
      <w:r>
        <w:rPr>
          <w:spacing w:val="-6"/>
        </w:rPr>
        <w:t>true</w:t>
      </w:r>
      <w:r>
        <w:rPr>
          <w:spacing w:val="-19"/>
        </w:rPr>
        <w:t> </w:t>
      </w:r>
      <w:r>
        <w:rPr>
          <w:spacing w:val="-6"/>
        </w:rPr>
        <w:t>if</w:t>
      </w:r>
      <w:r>
        <w:rPr>
          <w:spacing w:val="-15"/>
        </w:rPr>
        <w:t> </w:t>
      </w:r>
      <w:r>
        <w:rPr>
          <w:spacing w:val="-6"/>
        </w:rPr>
        <w:t>the</w:t>
      </w:r>
      <w:r>
        <w:rPr>
          <w:spacing w:val="-19"/>
        </w:rPr>
        <w:t> </w:t>
      </w:r>
      <w:r>
        <w:rPr>
          <w:spacing w:val="-6"/>
        </w:rPr>
        <w:t>transaction</w:t>
      </w:r>
      <w:r>
        <w:rPr>
          <w:spacing w:val="-18"/>
        </w:rPr>
        <w:t> </w:t>
      </w:r>
      <w:r>
        <w:rPr>
          <w:spacing w:val="-6"/>
        </w:rPr>
        <w:t>is</w:t>
      </w:r>
      <w:r>
        <w:rPr>
          <w:spacing w:val="-20"/>
        </w:rPr>
        <w:t> </w:t>
      </w:r>
      <w:r>
        <w:rPr>
          <w:spacing w:val="-6"/>
        </w:rPr>
        <w:t>recurrent,</w:t>
      </w:r>
      <w:r>
        <w:rPr>
          <w:spacing w:val="-19"/>
        </w:rPr>
        <w:t> </w:t>
      </w:r>
      <w:r>
        <w:rPr>
          <w:spacing w:val="-6"/>
        </w:rPr>
        <w:t>false</w:t>
      </w:r>
      <w:r>
        <w:rPr>
          <w:spacing w:val="-19"/>
        </w:rPr>
        <w:t> </w:t>
      </w:r>
      <w:r>
        <w:rPr>
          <w:spacing w:val="-6"/>
        </w:rPr>
        <w:t>for</w:t>
      </w:r>
      <w:r>
        <w:rPr>
          <w:spacing w:val="-18"/>
        </w:rPr>
        <w:t> </w:t>
      </w:r>
      <w:r>
        <w:rPr>
          <w:spacing w:val="-6"/>
        </w:rPr>
        <w:t>common</w:t>
      </w:r>
      <w:r>
        <w:rPr>
          <w:spacing w:val="-18"/>
        </w:rPr>
        <w:t> </w:t>
      </w:r>
      <w:r>
        <w:rPr>
          <w:spacing w:val="-6"/>
        </w:rPr>
        <w:t>transactions;</w:t>
      </w:r>
    </w:p>
    <w:p>
      <w:pPr>
        <w:pStyle w:val="BodyText"/>
        <w:spacing w:after="0"/>
        <w:sectPr>
          <w:pgSz w:w="11910" w:h="16840"/>
          <w:pgMar w:header="708" w:footer="1549" w:top="1240" w:bottom="1740" w:left="566" w:right="283"/>
        </w:sectPr>
      </w:pPr>
    </w:p>
    <w:p>
      <w:pPr>
        <w:pStyle w:val="BodyText"/>
      </w:pPr>
    </w:p>
    <w:p>
      <w:pPr>
        <w:pStyle w:val="BodyText"/>
      </w:pPr>
    </w:p>
    <w:p>
      <w:pPr>
        <w:pStyle w:val="BodyText"/>
      </w:pPr>
    </w:p>
    <w:p>
      <w:pPr>
        <w:pStyle w:val="BodyText"/>
        <w:spacing w:before="154"/>
      </w:pPr>
    </w:p>
    <w:p>
      <w:pPr>
        <w:pStyle w:val="ListParagraph"/>
        <w:numPr>
          <w:ilvl w:val="0"/>
          <w:numId w:val="104"/>
        </w:numPr>
        <w:tabs>
          <w:tab w:pos="874" w:val="left" w:leader="none"/>
        </w:tabs>
        <w:spacing w:line="403" w:lineRule="auto" w:before="0" w:after="0"/>
        <w:ind w:left="874" w:right="433" w:hanging="361"/>
        <w:jc w:val="both"/>
        <w:rPr>
          <w:sz w:val="24"/>
        </w:rPr>
      </w:pPr>
      <w:r>
        <w:rPr>
          <w:spacing w:val="-8"/>
          <w:sz w:val="24"/>
        </w:rPr>
        <w:t>brandTid:</w:t>
      </w:r>
      <w:r>
        <w:rPr>
          <w:spacing w:val="-3"/>
          <w:sz w:val="24"/>
        </w:rPr>
        <w:t> </w:t>
      </w:r>
      <w:r>
        <w:rPr>
          <w:spacing w:val="-8"/>
          <w:sz w:val="24"/>
        </w:rPr>
        <w:t>This is a</w:t>
      </w:r>
      <w:r>
        <w:rPr>
          <w:spacing w:val="-4"/>
          <w:sz w:val="24"/>
        </w:rPr>
        <w:t> </w:t>
      </w:r>
      <w:r>
        <w:rPr>
          <w:spacing w:val="-8"/>
          <w:sz w:val="24"/>
        </w:rPr>
        <w:t>unique and dynamic field, received with</w:t>
      </w:r>
      <w:r>
        <w:rPr>
          <w:spacing w:val="-4"/>
          <w:sz w:val="24"/>
        </w:rPr>
        <w:t> </w:t>
      </w:r>
      <w:r>
        <w:rPr>
          <w:spacing w:val="-8"/>
          <w:sz w:val="24"/>
        </w:rPr>
        <w:t>each</w:t>
      </w:r>
      <w:r>
        <w:rPr>
          <w:spacing w:val="-4"/>
          <w:sz w:val="24"/>
        </w:rPr>
        <w:t> </w:t>
      </w:r>
      <w:r>
        <w:rPr>
          <w:spacing w:val="-8"/>
          <w:sz w:val="24"/>
        </w:rPr>
        <w:t>transaction response. It</w:t>
      </w:r>
      <w:r>
        <w:rPr>
          <w:spacing w:val="-4"/>
          <w:sz w:val="24"/>
        </w:rPr>
        <w:t> </w:t>
      </w:r>
      <w:r>
        <w:rPr>
          <w:spacing w:val="-8"/>
          <w:sz w:val="24"/>
        </w:rPr>
        <w:t>is</w:t>
      </w:r>
      <w:r>
        <w:rPr>
          <w:spacing w:val="-4"/>
          <w:sz w:val="24"/>
        </w:rPr>
        <w:t> </w:t>
      </w:r>
      <w:r>
        <w:rPr>
          <w:spacing w:val="-8"/>
          <w:sz w:val="24"/>
        </w:rPr>
        <w:t>used</w:t>
      </w:r>
      <w:r>
        <w:rPr>
          <w:spacing w:val="-4"/>
          <w:sz w:val="24"/>
        </w:rPr>
        <w:t> </w:t>
      </w:r>
      <w:r>
        <w:rPr>
          <w:spacing w:val="-8"/>
          <w:sz w:val="24"/>
        </w:rPr>
        <w:t>to </w:t>
      </w:r>
      <w:r>
        <w:rPr>
          <w:sz w:val="24"/>
        </w:rPr>
        <w:t>correlate recurrence plans (in the case of the Visa and Mastercard brands) and to correlate </w:t>
      </w:r>
      <w:r>
        <w:rPr>
          <w:w w:val="90"/>
          <w:sz w:val="24"/>
        </w:rPr>
        <w:t>transactions initiated by the merchant, such as incremental, recurring, and stored card transactions</w:t>
      </w:r>
      <w:r>
        <w:rPr>
          <w:spacing w:val="40"/>
          <w:sz w:val="24"/>
        </w:rPr>
        <w:t> </w:t>
      </w:r>
      <w:r>
        <w:rPr>
          <w:sz w:val="24"/>
        </w:rPr>
        <w:t>(in</w:t>
      </w:r>
      <w:r>
        <w:rPr>
          <w:spacing w:val="-26"/>
          <w:sz w:val="24"/>
        </w:rPr>
        <w:t> </w:t>
      </w:r>
      <w:r>
        <w:rPr>
          <w:sz w:val="24"/>
        </w:rPr>
        <w:t>the</w:t>
      </w:r>
      <w:r>
        <w:rPr>
          <w:spacing w:val="-26"/>
          <w:sz w:val="24"/>
        </w:rPr>
        <w:t> </w:t>
      </w:r>
      <w:r>
        <w:rPr>
          <w:sz w:val="24"/>
        </w:rPr>
        <w:t>case</w:t>
      </w:r>
      <w:r>
        <w:rPr>
          <w:spacing w:val="-26"/>
          <w:sz w:val="24"/>
        </w:rPr>
        <w:t> </w:t>
      </w:r>
      <w:r>
        <w:rPr>
          <w:sz w:val="24"/>
        </w:rPr>
        <w:t>of</w:t>
      </w:r>
      <w:r>
        <w:rPr>
          <w:spacing w:val="-26"/>
          <w:sz w:val="24"/>
        </w:rPr>
        <w:t> </w:t>
      </w:r>
      <w:r>
        <w:rPr>
          <w:sz w:val="24"/>
        </w:rPr>
        <w:t>the</w:t>
      </w:r>
      <w:r>
        <w:rPr>
          <w:spacing w:val="-26"/>
          <w:sz w:val="24"/>
        </w:rPr>
        <w:t> </w:t>
      </w:r>
      <w:r>
        <w:rPr>
          <w:sz w:val="24"/>
        </w:rPr>
        <w:t>Elo</w:t>
      </w:r>
      <w:r>
        <w:rPr>
          <w:spacing w:val="-26"/>
          <w:sz w:val="24"/>
        </w:rPr>
        <w:t> </w:t>
      </w:r>
      <w:r>
        <w:rPr>
          <w:sz w:val="24"/>
        </w:rPr>
        <w:t>brand).</w:t>
      </w:r>
    </w:p>
    <w:p>
      <w:pPr>
        <w:pStyle w:val="BodyText"/>
        <w:spacing w:before="186"/>
      </w:pPr>
    </w:p>
    <w:p>
      <w:pPr>
        <w:pStyle w:val="BodyText"/>
        <w:spacing w:line="403" w:lineRule="auto"/>
        <w:ind w:left="153" w:right="445"/>
        <w:jc w:val="both"/>
      </w:pPr>
      <w:r>
        <w:rPr>
          <w:spacing w:val="-4"/>
        </w:rPr>
        <w:t>It</w:t>
      </w:r>
      <w:r>
        <w:rPr>
          <w:spacing w:val="-12"/>
        </w:rPr>
        <w:t> </w:t>
      </w:r>
      <w:r>
        <w:rPr>
          <w:spacing w:val="-4"/>
        </w:rPr>
        <w:t>must</w:t>
      </w:r>
      <w:r>
        <w:rPr>
          <w:spacing w:val="-10"/>
        </w:rPr>
        <w:t> </w:t>
      </w:r>
      <w:r>
        <w:rPr>
          <w:spacing w:val="-4"/>
        </w:rPr>
        <w:t>be</w:t>
      </w:r>
      <w:r>
        <w:rPr>
          <w:spacing w:val="-9"/>
        </w:rPr>
        <w:t> </w:t>
      </w:r>
      <w:r>
        <w:rPr>
          <w:spacing w:val="-4"/>
        </w:rPr>
        <w:t>sent</w:t>
      </w:r>
      <w:r>
        <w:rPr>
          <w:spacing w:val="-12"/>
        </w:rPr>
        <w:t> </w:t>
      </w:r>
      <w:r>
        <w:rPr>
          <w:spacing w:val="-4"/>
        </w:rPr>
        <w:t>to</w:t>
      </w:r>
      <w:r>
        <w:rPr>
          <w:spacing w:val="-11"/>
        </w:rPr>
        <w:t> </w:t>
      </w:r>
      <w:r>
        <w:rPr>
          <w:spacing w:val="-4"/>
        </w:rPr>
        <w:t>the</w:t>
      </w:r>
      <w:r>
        <w:rPr>
          <w:spacing w:val="-10"/>
        </w:rPr>
        <w:t> </w:t>
      </w:r>
      <w:r>
        <w:rPr>
          <w:spacing w:val="-4"/>
        </w:rPr>
        <w:t>brand</w:t>
      </w:r>
      <w:r>
        <w:rPr>
          <w:spacing w:val="-12"/>
        </w:rPr>
        <w:t> </w:t>
      </w:r>
      <w:r>
        <w:rPr>
          <w:spacing w:val="-4"/>
        </w:rPr>
        <w:t>from</w:t>
      </w:r>
      <w:r>
        <w:rPr>
          <w:spacing w:val="-11"/>
        </w:rPr>
        <w:t> </w:t>
      </w:r>
      <w:r>
        <w:rPr>
          <w:spacing w:val="-4"/>
        </w:rPr>
        <w:t>the</w:t>
      </w:r>
      <w:r>
        <w:rPr>
          <w:spacing w:val="-12"/>
        </w:rPr>
        <w:t> </w:t>
      </w:r>
      <w:r>
        <w:rPr>
          <w:spacing w:val="-4"/>
        </w:rPr>
        <w:t>second</w:t>
      </w:r>
      <w:r>
        <w:rPr>
          <w:spacing w:val="-12"/>
        </w:rPr>
        <w:t> </w:t>
      </w:r>
      <w:r>
        <w:rPr>
          <w:spacing w:val="-4"/>
        </w:rPr>
        <w:t>transaction,</w:t>
      </w:r>
      <w:r>
        <w:rPr>
          <w:spacing w:val="-9"/>
        </w:rPr>
        <w:t> </w:t>
      </w:r>
      <w:r>
        <w:rPr>
          <w:spacing w:val="-4"/>
        </w:rPr>
        <w:t>and</w:t>
      </w:r>
      <w:r>
        <w:rPr>
          <w:spacing w:val="-12"/>
        </w:rPr>
        <w:t> </w:t>
      </w:r>
      <w:r>
        <w:rPr>
          <w:spacing w:val="-4"/>
        </w:rPr>
        <w:t>it</w:t>
      </w:r>
      <w:r>
        <w:rPr>
          <w:spacing w:val="-12"/>
        </w:rPr>
        <w:t> </w:t>
      </w:r>
      <w:r>
        <w:rPr>
          <w:spacing w:val="-4"/>
        </w:rPr>
        <w:t>correlates</w:t>
      </w:r>
      <w:r>
        <w:rPr>
          <w:spacing w:val="-12"/>
        </w:rPr>
        <w:t> </w:t>
      </w:r>
      <w:r>
        <w:rPr>
          <w:spacing w:val="-4"/>
        </w:rPr>
        <w:t>subsequent</w:t>
      </w:r>
      <w:r>
        <w:rPr>
          <w:spacing w:val="-12"/>
        </w:rPr>
        <w:t> </w:t>
      </w:r>
      <w:r>
        <w:rPr>
          <w:spacing w:val="-4"/>
        </w:rPr>
        <w:t>transactions</w:t>
      </w:r>
      <w:r>
        <w:rPr>
          <w:spacing w:val="-12"/>
        </w:rPr>
        <w:t> </w:t>
      </w:r>
      <w:r>
        <w:rPr>
          <w:spacing w:val="-4"/>
        </w:rPr>
        <w:t>with </w:t>
      </w:r>
      <w:r>
        <w:rPr/>
        <w:t>the</w:t>
      </w:r>
      <w:r>
        <w:rPr>
          <w:spacing w:val="-26"/>
        </w:rPr>
        <w:t> </w:t>
      </w:r>
      <w:r>
        <w:rPr/>
        <w:t>first.</w:t>
      </w:r>
    </w:p>
    <w:p>
      <w:pPr>
        <w:pStyle w:val="BodyText"/>
        <w:spacing w:line="403" w:lineRule="auto"/>
        <w:ind w:left="153" w:right="440"/>
        <w:jc w:val="both"/>
      </w:pPr>
      <w:r>
        <w:rPr>
          <w:w w:val="90"/>
        </w:rPr>
        <w:t>The merchant is responsible for storing the returned brandTid and sending it in all subsequent transactions</w:t>
      </w:r>
      <w:r>
        <w:rPr>
          <w:color w:val="24211F"/>
          <w:w w:val="90"/>
        </w:rPr>
        <w:t>. </w:t>
      </w:r>
      <w:r>
        <w:rPr>
          <w:spacing w:val="-6"/>
        </w:rPr>
        <w:t>For the Visa brand: When the transaction is identified as recurring (subscription=true), each subsequent transaction</w:t>
      </w:r>
      <w:r>
        <w:rPr>
          <w:spacing w:val="-8"/>
        </w:rPr>
        <w:t> </w:t>
      </w:r>
      <w:r>
        <w:rPr>
          <w:spacing w:val="-6"/>
        </w:rPr>
        <w:t>that</w:t>
      </w:r>
      <w:r>
        <w:rPr>
          <w:spacing w:val="-9"/>
        </w:rPr>
        <w:t> </w:t>
      </w:r>
      <w:r>
        <w:rPr>
          <w:spacing w:val="-6"/>
        </w:rPr>
        <w:t>the</w:t>
      </w:r>
      <w:r>
        <w:rPr>
          <w:spacing w:val="-9"/>
        </w:rPr>
        <w:t> </w:t>
      </w:r>
      <w:r>
        <w:rPr>
          <w:spacing w:val="-6"/>
        </w:rPr>
        <w:t>merchant</w:t>
      </w:r>
      <w:r>
        <w:rPr>
          <w:spacing w:val="-9"/>
        </w:rPr>
        <w:t> </w:t>
      </w:r>
      <w:r>
        <w:rPr>
          <w:spacing w:val="-6"/>
        </w:rPr>
        <w:t>sends</w:t>
      </w:r>
      <w:r>
        <w:rPr>
          <w:spacing w:val="-10"/>
        </w:rPr>
        <w:t> </w:t>
      </w:r>
      <w:r>
        <w:rPr>
          <w:spacing w:val="-6"/>
        </w:rPr>
        <w:t>to</w:t>
      </w:r>
      <w:r>
        <w:rPr>
          <w:spacing w:val="-8"/>
        </w:rPr>
        <w:t> </w:t>
      </w:r>
      <w:r>
        <w:rPr>
          <w:spacing w:val="-6"/>
        </w:rPr>
        <w:t>that</w:t>
      </w:r>
      <w:r>
        <w:rPr>
          <w:spacing w:val="-9"/>
        </w:rPr>
        <w:t> </w:t>
      </w:r>
      <w:r>
        <w:rPr>
          <w:spacing w:val="-6"/>
        </w:rPr>
        <w:t>recurrence</w:t>
      </w:r>
      <w:r>
        <w:rPr>
          <w:spacing w:val="-8"/>
        </w:rPr>
        <w:t> </w:t>
      </w:r>
      <w:r>
        <w:rPr>
          <w:spacing w:val="-6"/>
        </w:rPr>
        <w:t>plan</w:t>
      </w:r>
      <w:r>
        <w:rPr>
          <w:spacing w:val="-9"/>
        </w:rPr>
        <w:t> </w:t>
      </w:r>
      <w:r>
        <w:rPr>
          <w:spacing w:val="-6"/>
        </w:rPr>
        <w:t>must</w:t>
      </w:r>
      <w:r>
        <w:rPr>
          <w:spacing w:val="-10"/>
        </w:rPr>
        <w:t> </w:t>
      </w:r>
      <w:r>
        <w:rPr>
          <w:spacing w:val="-6"/>
        </w:rPr>
        <w:t>also</w:t>
      </w:r>
      <w:r>
        <w:rPr>
          <w:spacing w:val="-8"/>
        </w:rPr>
        <w:t> </w:t>
      </w:r>
      <w:r>
        <w:rPr>
          <w:spacing w:val="-6"/>
        </w:rPr>
        <w:t>send</w:t>
      </w:r>
      <w:r>
        <w:rPr>
          <w:spacing w:val="-9"/>
        </w:rPr>
        <w:t> </w:t>
      </w:r>
      <w:r>
        <w:rPr>
          <w:spacing w:val="-6"/>
        </w:rPr>
        <w:t>the</w:t>
      </w:r>
      <w:r>
        <w:rPr>
          <w:spacing w:val="-9"/>
        </w:rPr>
        <w:t> </w:t>
      </w:r>
      <w:r>
        <w:rPr>
          <w:spacing w:val="-6"/>
        </w:rPr>
        <w:t>brandTid</w:t>
      </w:r>
      <w:r>
        <w:rPr>
          <w:spacing w:val="-9"/>
        </w:rPr>
        <w:t> </w:t>
      </w:r>
      <w:r>
        <w:rPr>
          <w:spacing w:val="-6"/>
        </w:rPr>
        <w:t>provided</w:t>
      </w:r>
      <w:r>
        <w:rPr>
          <w:spacing w:val="-9"/>
        </w:rPr>
        <w:t> </w:t>
      </w:r>
      <w:r>
        <w:rPr>
          <w:spacing w:val="-6"/>
        </w:rPr>
        <w:t>by</w:t>
      </w:r>
      <w:r>
        <w:rPr>
          <w:spacing w:val="-10"/>
        </w:rPr>
        <w:t> </w:t>
      </w:r>
      <w:r>
        <w:rPr>
          <w:spacing w:val="-6"/>
        </w:rPr>
        <w:t>the </w:t>
      </w:r>
      <w:r>
        <w:rPr/>
        <w:t>brand</w:t>
      </w:r>
      <w:r>
        <w:rPr>
          <w:spacing w:val="-10"/>
        </w:rPr>
        <w:t> </w:t>
      </w:r>
      <w:r>
        <w:rPr/>
        <w:t>of</w:t>
      </w:r>
      <w:r>
        <w:rPr>
          <w:spacing w:val="-8"/>
        </w:rPr>
        <w:t> </w:t>
      </w:r>
      <w:r>
        <w:rPr/>
        <w:t>the</w:t>
      </w:r>
      <w:r>
        <w:rPr>
          <w:spacing w:val="-8"/>
        </w:rPr>
        <w:t> </w:t>
      </w:r>
      <w:r>
        <w:rPr/>
        <w:t>original</w:t>
      </w:r>
      <w:r>
        <w:rPr>
          <w:spacing w:val="-11"/>
        </w:rPr>
        <w:t> </w:t>
      </w:r>
      <w:r>
        <w:rPr/>
        <w:t>transaction.</w:t>
      </w:r>
    </w:p>
    <w:p>
      <w:pPr>
        <w:pStyle w:val="BodyText"/>
        <w:spacing w:line="403" w:lineRule="auto"/>
        <w:ind w:left="153" w:right="444"/>
        <w:jc w:val="both"/>
      </w:pPr>
      <w:r>
        <w:rPr>
          <w:spacing w:val="-6"/>
        </w:rPr>
        <w:t>For</w:t>
      </w:r>
      <w:r>
        <w:rPr>
          <w:spacing w:val="-11"/>
        </w:rPr>
        <w:t> </w:t>
      </w:r>
      <w:r>
        <w:rPr>
          <w:spacing w:val="-6"/>
        </w:rPr>
        <w:t>example:</w:t>
      </w:r>
      <w:r>
        <w:rPr>
          <w:spacing w:val="-11"/>
        </w:rPr>
        <w:t> </w:t>
      </w:r>
      <w:r>
        <w:rPr>
          <w:spacing w:val="-6"/>
        </w:rPr>
        <w:t>In</w:t>
      </w:r>
      <w:r>
        <w:rPr>
          <w:spacing w:val="-10"/>
        </w:rPr>
        <w:t> </w:t>
      </w:r>
      <w:r>
        <w:rPr>
          <w:spacing w:val="-6"/>
        </w:rPr>
        <w:t>a</w:t>
      </w:r>
      <w:r>
        <w:rPr>
          <w:spacing w:val="-11"/>
        </w:rPr>
        <w:t> </w:t>
      </w:r>
      <w:r>
        <w:rPr>
          <w:spacing w:val="-6"/>
        </w:rPr>
        <w:t>monthly</w:t>
      </w:r>
      <w:r>
        <w:rPr>
          <w:spacing w:val="-11"/>
        </w:rPr>
        <w:t> </w:t>
      </w:r>
      <w:r>
        <w:rPr>
          <w:spacing w:val="-6"/>
        </w:rPr>
        <w:t>recurring</w:t>
      </w:r>
      <w:r>
        <w:rPr>
          <w:spacing w:val="-11"/>
        </w:rPr>
        <w:t> </w:t>
      </w:r>
      <w:r>
        <w:rPr>
          <w:spacing w:val="-6"/>
        </w:rPr>
        <w:t>plan,</w:t>
      </w:r>
      <w:r>
        <w:rPr>
          <w:spacing w:val="-10"/>
        </w:rPr>
        <w:t> </w:t>
      </w:r>
      <w:r>
        <w:rPr>
          <w:spacing w:val="-6"/>
        </w:rPr>
        <w:t>in</w:t>
      </w:r>
      <w:r>
        <w:rPr>
          <w:spacing w:val="-11"/>
        </w:rPr>
        <w:t> </w:t>
      </w:r>
      <w:r>
        <w:rPr>
          <w:spacing w:val="-6"/>
        </w:rPr>
        <w:t>the</w:t>
      </w:r>
      <w:r>
        <w:rPr>
          <w:spacing w:val="-11"/>
        </w:rPr>
        <w:t> </w:t>
      </w:r>
      <w:r>
        <w:rPr>
          <w:spacing w:val="-6"/>
        </w:rPr>
        <w:t>third</w:t>
      </w:r>
      <w:r>
        <w:rPr>
          <w:spacing w:val="-10"/>
        </w:rPr>
        <w:t> </w:t>
      </w:r>
      <w:r>
        <w:rPr>
          <w:spacing w:val="-6"/>
        </w:rPr>
        <w:t>transaction</w:t>
      </w:r>
      <w:r>
        <w:rPr>
          <w:spacing w:val="-11"/>
        </w:rPr>
        <w:t> </w:t>
      </w:r>
      <w:r>
        <w:rPr>
          <w:spacing w:val="-6"/>
        </w:rPr>
        <w:t>the</w:t>
      </w:r>
      <w:r>
        <w:rPr>
          <w:spacing w:val="-11"/>
        </w:rPr>
        <w:t> </w:t>
      </w:r>
      <w:r>
        <w:rPr>
          <w:spacing w:val="-6"/>
        </w:rPr>
        <w:t>merchant</w:t>
      </w:r>
      <w:r>
        <w:rPr>
          <w:spacing w:val="-10"/>
        </w:rPr>
        <w:t> </w:t>
      </w:r>
      <w:r>
        <w:rPr>
          <w:spacing w:val="-6"/>
        </w:rPr>
        <w:t>must</w:t>
      </w:r>
      <w:r>
        <w:rPr>
          <w:spacing w:val="-11"/>
        </w:rPr>
        <w:t> </w:t>
      </w:r>
      <w:r>
        <w:rPr>
          <w:spacing w:val="-6"/>
        </w:rPr>
        <w:t>forward</w:t>
      </w:r>
      <w:r>
        <w:rPr>
          <w:spacing w:val="-11"/>
        </w:rPr>
        <w:t> </w:t>
      </w:r>
      <w:r>
        <w:rPr>
          <w:spacing w:val="-6"/>
        </w:rPr>
        <w:t>the</w:t>
      </w:r>
      <w:r>
        <w:rPr>
          <w:spacing w:val="-10"/>
        </w:rPr>
        <w:t> </w:t>
      </w:r>
      <w:r>
        <w:rPr>
          <w:spacing w:val="-6"/>
        </w:rPr>
        <w:t>brandTid </w:t>
      </w:r>
      <w:r>
        <w:rPr/>
        <w:t>received</w:t>
      </w:r>
      <w:r>
        <w:rPr>
          <w:spacing w:val="-27"/>
        </w:rPr>
        <w:t> </w:t>
      </w:r>
      <w:r>
        <w:rPr/>
        <w:t>in</w:t>
      </w:r>
      <w:r>
        <w:rPr>
          <w:spacing w:val="-26"/>
        </w:rPr>
        <w:t> </w:t>
      </w:r>
      <w:r>
        <w:rPr/>
        <w:t>the</w:t>
      </w:r>
      <w:r>
        <w:rPr>
          <w:spacing w:val="-26"/>
        </w:rPr>
        <w:t> </w:t>
      </w:r>
      <w:r>
        <w:rPr/>
        <w:t>transaction</w:t>
      </w:r>
      <w:r>
        <w:rPr>
          <w:spacing w:val="-26"/>
        </w:rPr>
        <w:t> </w:t>
      </w:r>
      <w:r>
        <w:rPr/>
        <w:t>that</w:t>
      </w:r>
      <w:r>
        <w:rPr>
          <w:spacing w:val="-26"/>
        </w:rPr>
        <w:t> </w:t>
      </w:r>
      <w:r>
        <w:rPr/>
        <w:t>started</w:t>
      </w:r>
      <w:r>
        <w:rPr>
          <w:spacing w:val="-27"/>
        </w:rPr>
        <w:t> </w:t>
      </w:r>
      <w:r>
        <w:rPr/>
        <w:t>the</w:t>
      </w:r>
      <w:r>
        <w:rPr>
          <w:spacing w:val="-26"/>
        </w:rPr>
        <w:t> </w:t>
      </w:r>
      <w:r>
        <w:rPr/>
        <w:t>recurring</w:t>
      </w:r>
      <w:r>
        <w:rPr>
          <w:spacing w:val="-26"/>
        </w:rPr>
        <w:t> </w:t>
      </w:r>
      <w:r>
        <w:rPr/>
        <w:t>plan.</w:t>
      </w:r>
    </w:p>
    <w:p>
      <w:pPr>
        <w:pStyle w:val="BodyText"/>
        <w:spacing w:line="403" w:lineRule="auto"/>
        <w:ind w:left="153" w:right="435"/>
        <w:jc w:val="both"/>
      </w:pPr>
      <w:r>
        <w:rPr/>
        <w:t>In the case of Visa tokenized transactions, sending this parameter is mandatory. In other types of </w:t>
      </w:r>
      <w:r>
        <w:rPr>
          <w:spacing w:val="-2"/>
        </w:rPr>
        <w:t>transactions,</w:t>
      </w:r>
      <w:r>
        <w:rPr>
          <w:spacing w:val="-25"/>
        </w:rPr>
        <w:t> </w:t>
      </w:r>
      <w:r>
        <w:rPr>
          <w:spacing w:val="-2"/>
        </w:rPr>
        <w:t>if</w:t>
      </w:r>
      <w:r>
        <w:rPr>
          <w:spacing w:val="-26"/>
        </w:rPr>
        <w:t> </w:t>
      </w:r>
      <w:r>
        <w:rPr>
          <w:spacing w:val="-2"/>
        </w:rPr>
        <w:t>done,</w:t>
      </w:r>
      <w:r>
        <w:rPr>
          <w:spacing w:val="-26"/>
        </w:rPr>
        <w:t> </w:t>
      </w:r>
      <w:r>
        <w:rPr>
          <w:spacing w:val="-2"/>
        </w:rPr>
        <w:t>it</w:t>
      </w:r>
      <w:r>
        <w:rPr>
          <w:spacing w:val="-25"/>
        </w:rPr>
        <w:t> </w:t>
      </w:r>
      <w:r>
        <w:rPr>
          <w:spacing w:val="-2"/>
        </w:rPr>
        <w:t>must</w:t>
      </w:r>
      <w:r>
        <w:rPr>
          <w:spacing w:val="-28"/>
        </w:rPr>
        <w:t> </w:t>
      </w:r>
      <w:r>
        <w:rPr>
          <w:spacing w:val="-2"/>
        </w:rPr>
        <w:t>be</w:t>
      </w:r>
      <w:r>
        <w:rPr>
          <w:spacing w:val="-26"/>
        </w:rPr>
        <w:t> </w:t>
      </w:r>
      <w:r>
        <w:rPr>
          <w:spacing w:val="-2"/>
        </w:rPr>
        <w:t>ensured</w:t>
      </w:r>
      <w:r>
        <w:rPr>
          <w:spacing w:val="-26"/>
        </w:rPr>
        <w:t> </w:t>
      </w:r>
      <w:r>
        <w:rPr>
          <w:spacing w:val="-2"/>
        </w:rPr>
        <w:t>that</w:t>
      </w:r>
      <w:r>
        <w:rPr>
          <w:spacing w:val="-27"/>
        </w:rPr>
        <w:t> </w:t>
      </w:r>
      <w:r>
        <w:rPr>
          <w:spacing w:val="-2"/>
        </w:rPr>
        <w:t>the</w:t>
      </w:r>
      <w:r>
        <w:rPr>
          <w:spacing w:val="-26"/>
        </w:rPr>
        <w:t> </w:t>
      </w:r>
      <w:r>
        <w:rPr>
          <w:spacing w:val="-2"/>
        </w:rPr>
        <w:t>correct</w:t>
      </w:r>
      <w:r>
        <w:rPr>
          <w:spacing w:val="-28"/>
        </w:rPr>
        <w:t> </w:t>
      </w:r>
      <w:r>
        <w:rPr>
          <w:spacing w:val="-2"/>
        </w:rPr>
        <w:t>amount</w:t>
      </w:r>
      <w:r>
        <w:rPr>
          <w:spacing w:val="-26"/>
        </w:rPr>
        <w:t> </w:t>
      </w:r>
      <w:r>
        <w:rPr>
          <w:spacing w:val="-2"/>
        </w:rPr>
        <w:t>is</w:t>
      </w:r>
      <w:r>
        <w:rPr>
          <w:spacing w:val="-27"/>
        </w:rPr>
        <w:t> </w:t>
      </w:r>
      <w:r>
        <w:rPr>
          <w:spacing w:val="-2"/>
        </w:rPr>
        <w:t>sent</w:t>
      </w:r>
      <w:r>
        <w:rPr>
          <w:spacing w:val="-25"/>
        </w:rPr>
        <w:t> </w:t>
      </w:r>
      <w:r>
        <w:rPr>
          <w:spacing w:val="-2"/>
        </w:rPr>
        <w:t>to</w:t>
      </w:r>
      <w:r>
        <w:rPr>
          <w:spacing w:val="-26"/>
        </w:rPr>
        <w:t> </w:t>
      </w:r>
      <w:r>
        <w:rPr>
          <w:spacing w:val="-2"/>
        </w:rPr>
        <w:t>avoid</w:t>
      </w:r>
      <w:r>
        <w:rPr>
          <w:spacing w:val="-26"/>
        </w:rPr>
        <w:t> </w:t>
      </w:r>
      <w:r>
        <w:rPr>
          <w:spacing w:val="-2"/>
        </w:rPr>
        <w:t>denials</w:t>
      </w:r>
      <w:r>
        <w:rPr>
          <w:spacing w:val="-27"/>
        </w:rPr>
        <w:t> </w:t>
      </w:r>
      <w:r>
        <w:rPr>
          <w:spacing w:val="-2"/>
        </w:rPr>
        <w:t>by</w:t>
      </w:r>
      <w:r>
        <w:rPr>
          <w:spacing w:val="-27"/>
        </w:rPr>
        <w:t> </w:t>
      </w:r>
      <w:r>
        <w:rPr>
          <w:spacing w:val="-2"/>
        </w:rPr>
        <w:t>the</w:t>
      </w:r>
      <w:r>
        <w:rPr>
          <w:spacing w:val="-26"/>
        </w:rPr>
        <w:t> </w:t>
      </w:r>
      <w:r>
        <w:rPr>
          <w:spacing w:val="-2"/>
        </w:rPr>
        <w:t>brand.</w:t>
      </w:r>
    </w:p>
    <w:p>
      <w:pPr>
        <w:pStyle w:val="BodyText"/>
        <w:spacing w:line="403" w:lineRule="auto"/>
        <w:ind w:left="153" w:right="437"/>
        <w:jc w:val="both"/>
      </w:pPr>
      <w:r>
        <w:rPr/>
        <w:t>For the Mastercard brand: When</w:t>
      </w:r>
      <w:r>
        <w:rPr>
          <w:spacing w:val="-1"/>
        </w:rPr>
        <w:t> </w:t>
      </w:r>
      <w:r>
        <w:rPr/>
        <w:t>the</w:t>
      </w:r>
      <w:r>
        <w:rPr>
          <w:spacing w:val="-1"/>
        </w:rPr>
        <w:t> </w:t>
      </w:r>
      <w:r>
        <w:rPr/>
        <w:t>transaction</w:t>
      </w:r>
      <w:r>
        <w:rPr>
          <w:spacing w:val="-1"/>
        </w:rPr>
        <w:t> </w:t>
      </w:r>
      <w:r>
        <w:rPr/>
        <w:t>is identified</w:t>
      </w:r>
      <w:r>
        <w:rPr>
          <w:spacing w:val="-1"/>
        </w:rPr>
        <w:t> </w:t>
      </w:r>
      <w:r>
        <w:rPr/>
        <w:t>as</w:t>
      </w:r>
      <w:r>
        <w:rPr>
          <w:spacing w:val="-1"/>
        </w:rPr>
        <w:t> </w:t>
      </w:r>
      <w:r>
        <w:rPr/>
        <w:t>recurring</w:t>
      </w:r>
      <w:r>
        <w:rPr>
          <w:spacing w:val="-1"/>
        </w:rPr>
        <w:t> </w:t>
      </w:r>
      <w:r>
        <w:rPr/>
        <w:t>(subscription=true),</w:t>
      </w:r>
      <w:r>
        <w:rPr>
          <w:spacing w:val="-1"/>
        </w:rPr>
        <w:t> </w:t>
      </w:r>
      <w:r>
        <w:rPr/>
        <w:t>each subsequent</w:t>
      </w:r>
      <w:r>
        <w:rPr>
          <w:spacing w:val="-17"/>
        </w:rPr>
        <w:t> </w:t>
      </w:r>
      <w:r>
        <w:rPr/>
        <w:t>transaction</w:t>
      </w:r>
      <w:r>
        <w:rPr>
          <w:spacing w:val="-17"/>
        </w:rPr>
        <w:t> </w:t>
      </w:r>
      <w:r>
        <w:rPr/>
        <w:t>that</w:t>
      </w:r>
      <w:r>
        <w:rPr>
          <w:spacing w:val="-16"/>
        </w:rPr>
        <w:t> </w:t>
      </w:r>
      <w:r>
        <w:rPr/>
        <w:t>the</w:t>
      </w:r>
      <w:r>
        <w:rPr>
          <w:spacing w:val="-17"/>
        </w:rPr>
        <w:t> </w:t>
      </w:r>
      <w:r>
        <w:rPr/>
        <w:t>merchant</w:t>
      </w:r>
      <w:r>
        <w:rPr>
          <w:spacing w:val="-17"/>
        </w:rPr>
        <w:t> </w:t>
      </w:r>
      <w:r>
        <w:rPr/>
        <w:t>sends</w:t>
      </w:r>
      <w:r>
        <w:rPr>
          <w:spacing w:val="-17"/>
        </w:rPr>
        <w:t> </w:t>
      </w:r>
      <w:r>
        <w:rPr/>
        <w:t>to</w:t>
      </w:r>
      <w:r>
        <w:rPr>
          <w:spacing w:val="-16"/>
        </w:rPr>
        <w:t> </w:t>
      </w:r>
      <w:r>
        <w:rPr/>
        <w:t>that</w:t>
      </w:r>
      <w:r>
        <w:rPr>
          <w:spacing w:val="-17"/>
        </w:rPr>
        <w:t> </w:t>
      </w:r>
      <w:r>
        <w:rPr/>
        <w:t>recurrence</w:t>
      </w:r>
      <w:r>
        <w:rPr>
          <w:spacing w:val="-17"/>
        </w:rPr>
        <w:t> </w:t>
      </w:r>
      <w:r>
        <w:rPr/>
        <w:t>plan</w:t>
      </w:r>
      <w:r>
        <w:rPr>
          <w:spacing w:val="-16"/>
        </w:rPr>
        <w:t> </w:t>
      </w:r>
      <w:r>
        <w:rPr/>
        <w:t>must</w:t>
      </w:r>
      <w:r>
        <w:rPr>
          <w:spacing w:val="-17"/>
        </w:rPr>
        <w:t> </w:t>
      </w:r>
      <w:r>
        <w:rPr/>
        <w:t>also</w:t>
      </w:r>
      <w:r>
        <w:rPr>
          <w:spacing w:val="-17"/>
        </w:rPr>
        <w:t> </w:t>
      </w:r>
      <w:r>
        <w:rPr/>
        <w:t>send</w:t>
      </w:r>
      <w:r>
        <w:rPr>
          <w:spacing w:val="-16"/>
        </w:rPr>
        <w:t> </w:t>
      </w:r>
      <w:r>
        <w:rPr/>
        <w:t>the</w:t>
      </w:r>
      <w:r>
        <w:rPr>
          <w:spacing w:val="-17"/>
        </w:rPr>
        <w:t> </w:t>
      </w:r>
      <w:r>
        <w:rPr/>
        <w:t>brandTid provided</w:t>
      </w:r>
      <w:r>
        <w:rPr>
          <w:spacing w:val="-27"/>
        </w:rPr>
        <w:t> </w:t>
      </w:r>
      <w:r>
        <w:rPr/>
        <w:t>by</w:t>
      </w:r>
      <w:r>
        <w:rPr>
          <w:spacing w:val="-28"/>
        </w:rPr>
        <w:t> </w:t>
      </w:r>
      <w:r>
        <w:rPr/>
        <w:t>the</w:t>
      </w:r>
      <w:r>
        <w:rPr>
          <w:spacing w:val="-26"/>
        </w:rPr>
        <w:t> </w:t>
      </w:r>
      <w:r>
        <w:rPr/>
        <w:t>brand</w:t>
      </w:r>
      <w:r>
        <w:rPr>
          <w:spacing w:val="-27"/>
        </w:rPr>
        <w:t> </w:t>
      </w:r>
      <w:r>
        <w:rPr/>
        <w:t>of</w:t>
      </w:r>
      <w:r>
        <w:rPr>
          <w:spacing w:val="-23"/>
        </w:rPr>
        <w:t> </w:t>
      </w:r>
      <w:r>
        <w:rPr/>
        <w:t>the</w:t>
      </w:r>
      <w:r>
        <w:rPr>
          <w:spacing w:val="-26"/>
        </w:rPr>
        <w:t> </w:t>
      </w:r>
      <w:r>
        <w:rPr/>
        <w:t>original</w:t>
      </w:r>
      <w:r>
        <w:rPr>
          <w:spacing w:val="-28"/>
        </w:rPr>
        <w:t> </w:t>
      </w:r>
      <w:r>
        <w:rPr/>
        <w:t>or</w:t>
      </w:r>
      <w:r>
        <w:rPr>
          <w:spacing w:val="-25"/>
        </w:rPr>
        <w:t> </w:t>
      </w:r>
      <w:r>
        <w:rPr/>
        <w:t>previous</w:t>
      </w:r>
      <w:r>
        <w:rPr>
          <w:spacing w:val="-27"/>
        </w:rPr>
        <w:t> </w:t>
      </w:r>
      <w:r>
        <w:rPr/>
        <w:t>transaction.</w:t>
      </w:r>
    </w:p>
    <w:p>
      <w:pPr>
        <w:pStyle w:val="BodyText"/>
        <w:spacing w:line="403" w:lineRule="auto"/>
        <w:ind w:left="153" w:right="439"/>
        <w:jc w:val="both"/>
      </w:pPr>
      <w:r>
        <w:rPr>
          <w:w w:val="90"/>
        </w:rPr>
        <w:t>For</w:t>
      </w:r>
      <w:r>
        <w:rPr/>
        <w:t> </w:t>
      </w:r>
      <w:r>
        <w:rPr>
          <w:w w:val="90"/>
        </w:rPr>
        <w:t>the Elo brand:</w:t>
      </w:r>
      <w:r>
        <w:rPr/>
        <w:t> </w:t>
      </w:r>
      <w:r>
        <w:rPr>
          <w:w w:val="90"/>
        </w:rPr>
        <w:t>Whenever</w:t>
      </w:r>
      <w:r>
        <w:rPr/>
        <w:t> </w:t>
      </w:r>
      <w:r>
        <w:rPr>
          <w:w w:val="90"/>
        </w:rPr>
        <w:t>the establishment initiates a transaction, whether</w:t>
      </w:r>
      <w:r>
        <w:rPr/>
        <w:t> </w:t>
      </w:r>
      <w:r>
        <w:rPr>
          <w:w w:val="90"/>
        </w:rPr>
        <w:t>by recurrence, stored card,</w:t>
      </w:r>
      <w:r>
        <w:rPr>
          <w:spacing w:val="80"/>
        </w:rPr>
        <w:t> </w:t>
      </w:r>
      <w:r>
        <w:rPr/>
        <w:t>or</w:t>
      </w:r>
      <w:r>
        <w:rPr>
          <w:spacing w:val="-17"/>
        </w:rPr>
        <w:t> </w:t>
      </w:r>
      <w:r>
        <w:rPr/>
        <w:t>any</w:t>
      </w:r>
      <w:r>
        <w:rPr>
          <w:spacing w:val="-17"/>
        </w:rPr>
        <w:t> </w:t>
      </w:r>
      <w:r>
        <w:rPr/>
        <w:t>other</w:t>
      </w:r>
      <w:r>
        <w:rPr>
          <w:spacing w:val="-16"/>
        </w:rPr>
        <w:t> </w:t>
      </w:r>
      <w:r>
        <w:rPr/>
        <w:t>types</w:t>
      </w:r>
      <w:r>
        <w:rPr>
          <w:spacing w:val="-17"/>
        </w:rPr>
        <w:t> </w:t>
      </w:r>
      <w:r>
        <w:rPr/>
        <w:t>of</w:t>
      </w:r>
      <w:r>
        <w:rPr>
          <w:spacing w:val="-17"/>
        </w:rPr>
        <w:t> </w:t>
      </w:r>
      <w:r>
        <w:rPr/>
        <w:t>incremental</w:t>
      </w:r>
      <w:r>
        <w:rPr>
          <w:spacing w:val="-17"/>
        </w:rPr>
        <w:t> </w:t>
      </w:r>
      <w:r>
        <w:rPr/>
        <w:t>transactions,</w:t>
      </w:r>
      <w:r>
        <w:rPr>
          <w:spacing w:val="-16"/>
        </w:rPr>
        <w:t> </w:t>
      </w:r>
      <w:r>
        <w:rPr/>
        <w:t>it</w:t>
      </w:r>
      <w:r>
        <w:rPr>
          <w:spacing w:val="-17"/>
        </w:rPr>
        <w:t> </w:t>
      </w:r>
      <w:r>
        <w:rPr/>
        <w:t>must</w:t>
      </w:r>
      <w:r>
        <w:rPr>
          <w:spacing w:val="-17"/>
        </w:rPr>
        <w:t> </w:t>
      </w:r>
      <w:r>
        <w:rPr/>
        <w:t>send</w:t>
      </w:r>
      <w:r>
        <w:rPr>
          <w:spacing w:val="-16"/>
        </w:rPr>
        <w:t> </w:t>
      </w:r>
      <w:r>
        <w:rPr/>
        <w:t>the</w:t>
      </w:r>
      <w:r>
        <w:rPr>
          <w:spacing w:val="-17"/>
        </w:rPr>
        <w:t> </w:t>
      </w:r>
      <w:r>
        <w:rPr/>
        <w:t>brandTid</w:t>
      </w:r>
      <w:r>
        <w:rPr>
          <w:spacing w:val="-17"/>
        </w:rPr>
        <w:t> </w:t>
      </w:r>
      <w:r>
        <w:rPr/>
        <w:t>provided</w:t>
      </w:r>
      <w:r>
        <w:rPr>
          <w:spacing w:val="-16"/>
        </w:rPr>
        <w:t> </w:t>
      </w:r>
      <w:r>
        <w:rPr/>
        <w:t>by</w:t>
      </w:r>
      <w:r>
        <w:rPr>
          <w:spacing w:val="-17"/>
        </w:rPr>
        <w:t> </w:t>
      </w:r>
      <w:r>
        <w:rPr/>
        <w:t>the</w:t>
      </w:r>
      <w:r>
        <w:rPr>
          <w:spacing w:val="-17"/>
        </w:rPr>
        <w:t> </w:t>
      </w:r>
      <w:r>
        <w:rPr/>
        <w:t>brand</w:t>
      </w:r>
      <w:r>
        <w:rPr>
          <w:spacing w:val="-16"/>
        </w:rPr>
        <w:t> </w:t>
      </w:r>
      <w:r>
        <w:rPr/>
        <w:t>in</w:t>
      </w:r>
      <w:r>
        <w:rPr>
          <w:spacing w:val="-17"/>
        </w:rPr>
        <w:t> </w:t>
      </w:r>
      <w:r>
        <w:rPr/>
        <w:t>the original</w:t>
      </w:r>
      <w:r>
        <w:rPr>
          <w:spacing w:val="-28"/>
        </w:rPr>
        <w:t> </w:t>
      </w:r>
      <w:r>
        <w:rPr/>
        <w:t>transaction.</w:t>
      </w:r>
    </w:p>
    <w:p>
      <w:pPr>
        <w:pStyle w:val="BodyText"/>
        <w:spacing w:line="403" w:lineRule="auto"/>
        <w:ind w:left="153" w:right="443"/>
        <w:jc w:val="both"/>
      </w:pPr>
      <w:r>
        <w:rPr>
          <w:w w:val="90"/>
        </w:rPr>
        <w:t>For Elo, if a Zero Dollar validation was carried out before using the card, the brandTid received at Zero Dollar </w:t>
      </w:r>
      <w:r>
        <w:rPr>
          <w:spacing w:val="-2"/>
        </w:rPr>
        <w:t>must</w:t>
      </w:r>
      <w:r>
        <w:rPr>
          <w:spacing w:val="-27"/>
        </w:rPr>
        <w:t> </w:t>
      </w:r>
      <w:r>
        <w:rPr>
          <w:spacing w:val="-2"/>
        </w:rPr>
        <w:t>be</w:t>
      </w:r>
      <w:r>
        <w:rPr>
          <w:spacing w:val="-24"/>
        </w:rPr>
        <w:t> </w:t>
      </w:r>
      <w:r>
        <w:rPr>
          <w:spacing w:val="-2"/>
        </w:rPr>
        <w:t>sent</w:t>
      </w:r>
      <w:r>
        <w:rPr>
          <w:spacing w:val="-25"/>
        </w:rPr>
        <w:t> </w:t>
      </w:r>
      <w:r>
        <w:rPr>
          <w:spacing w:val="-2"/>
        </w:rPr>
        <w:t>in</w:t>
      </w:r>
      <w:r>
        <w:rPr>
          <w:spacing w:val="-25"/>
        </w:rPr>
        <w:t> </w:t>
      </w:r>
      <w:r>
        <w:rPr>
          <w:spacing w:val="-2"/>
        </w:rPr>
        <w:t>subsequent</w:t>
      </w:r>
      <w:r>
        <w:rPr>
          <w:spacing w:val="-25"/>
        </w:rPr>
        <w:t> </w:t>
      </w:r>
      <w:r>
        <w:rPr>
          <w:spacing w:val="-2"/>
        </w:rPr>
        <w:t>financial</w:t>
      </w:r>
      <w:r>
        <w:rPr>
          <w:spacing w:val="-26"/>
        </w:rPr>
        <w:t> </w:t>
      </w:r>
      <w:r>
        <w:rPr>
          <w:spacing w:val="-2"/>
        </w:rPr>
        <w:t>transactions.</w:t>
      </w:r>
    </w:p>
    <w:p>
      <w:pPr>
        <w:pStyle w:val="BodyText"/>
        <w:spacing w:before="183"/>
      </w:pPr>
    </w:p>
    <w:p>
      <w:pPr>
        <w:pStyle w:val="BodyText"/>
        <w:spacing w:line="403" w:lineRule="auto"/>
        <w:ind w:left="153" w:right="443"/>
        <w:jc w:val="both"/>
      </w:pPr>
      <w:r>
        <w:rPr>
          <w:color w:val="24211F"/>
          <w:spacing w:val="-4"/>
        </w:rPr>
        <w:t>Remember:</w:t>
      </w:r>
      <w:r>
        <w:rPr>
          <w:color w:val="24211F"/>
          <w:spacing w:val="-5"/>
        </w:rPr>
        <w:t> </w:t>
      </w:r>
      <w:r>
        <w:rPr>
          <w:color w:val="24211F"/>
          <w:spacing w:val="-4"/>
        </w:rPr>
        <w:t>The</w:t>
      </w:r>
      <w:r>
        <w:rPr>
          <w:color w:val="24211F"/>
          <w:spacing w:val="-10"/>
        </w:rPr>
        <w:t> </w:t>
      </w:r>
      <w:r>
        <w:rPr>
          <w:color w:val="24211F"/>
          <w:spacing w:val="-4"/>
        </w:rPr>
        <w:t>establishment</w:t>
      </w:r>
      <w:r>
        <w:rPr>
          <w:color w:val="24211F"/>
          <w:spacing w:val="-9"/>
        </w:rPr>
        <w:t> </w:t>
      </w:r>
      <w:r>
        <w:rPr>
          <w:color w:val="24211F"/>
          <w:spacing w:val="-4"/>
        </w:rPr>
        <w:t>will</w:t>
      </w:r>
      <w:r>
        <w:rPr>
          <w:color w:val="24211F"/>
          <w:spacing w:val="-10"/>
        </w:rPr>
        <w:t> </w:t>
      </w:r>
      <w:r>
        <w:rPr>
          <w:color w:val="24211F"/>
          <w:spacing w:val="-4"/>
        </w:rPr>
        <w:t>continue</w:t>
      </w:r>
      <w:r>
        <w:rPr>
          <w:color w:val="24211F"/>
          <w:spacing w:val="-9"/>
        </w:rPr>
        <w:t> </w:t>
      </w:r>
      <w:r>
        <w:rPr>
          <w:color w:val="24211F"/>
          <w:spacing w:val="-4"/>
        </w:rPr>
        <w:t>to</w:t>
      </w:r>
      <w:r>
        <w:rPr>
          <w:color w:val="24211F"/>
          <w:spacing w:val="-8"/>
        </w:rPr>
        <w:t> </w:t>
      </w:r>
      <w:r>
        <w:rPr>
          <w:color w:val="24211F"/>
          <w:spacing w:val="-4"/>
        </w:rPr>
        <w:t>receive</w:t>
      </w:r>
      <w:r>
        <w:rPr>
          <w:color w:val="24211F"/>
          <w:spacing w:val="-9"/>
        </w:rPr>
        <w:t> </w:t>
      </w:r>
      <w:r>
        <w:rPr>
          <w:color w:val="24211F"/>
          <w:spacing w:val="-4"/>
        </w:rPr>
        <w:t>a</w:t>
      </w:r>
      <w:r>
        <w:rPr>
          <w:color w:val="24211F"/>
          <w:spacing w:val="-9"/>
        </w:rPr>
        <w:t> </w:t>
      </w:r>
      <w:r>
        <w:rPr>
          <w:color w:val="24211F"/>
          <w:spacing w:val="-4"/>
        </w:rPr>
        <w:t>different</w:t>
      </w:r>
      <w:r>
        <w:rPr>
          <w:color w:val="24211F"/>
          <w:spacing w:val="-9"/>
        </w:rPr>
        <w:t> </w:t>
      </w:r>
      <w:r>
        <w:rPr>
          <w:color w:val="24211F"/>
          <w:spacing w:val="-4"/>
        </w:rPr>
        <w:t>brandTid</w:t>
      </w:r>
      <w:r>
        <w:rPr>
          <w:color w:val="24211F"/>
          <w:spacing w:val="-9"/>
        </w:rPr>
        <w:t> </w:t>
      </w:r>
      <w:r>
        <w:rPr>
          <w:color w:val="24211F"/>
          <w:spacing w:val="-4"/>
        </w:rPr>
        <w:t>from</w:t>
      </w:r>
      <w:r>
        <w:rPr>
          <w:color w:val="24211F"/>
          <w:spacing w:val="-9"/>
        </w:rPr>
        <w:t> </w:t>
      </w:r>
      <w:r>
        <w:rPr>
          <w:color w:val="24211F"/>
          <w:spacing w:val="-4"/>
        </w:rPr>
        <w:t>the</w:t>
      </w:r>
      <w:r>
        <w:rPr>
          <w:color w:val="24211F"/>
          <w:spacing w:val="-9"/>
        </w:rPr>
        <w:t> </w:t>
      </w:r>
      <w:r>
        <w:rPr>
          <w:color w:val="24211F"/>
          <w:spacing w:val="-4"/>
        </w:rPr>
        <w:t>brand</w:t>
      </w:r>
      <w:r>
        <w:rPr>
          <w:color w:val="24211F"/>
          <w:spacing w:val="-10"/>
        </w:rPr>
        <w:t> </w:t>
      </w:r>
      <w:r>
        <w:rPr>
          <w:color w:val="24211F"/>
          <w:spacing w:val="-4"/>
        </w:rPr>
        <w:t>in</w:t>
      </w:r>
      <w:r>
        <w:rPr>
          <w:color w:val="24211F"/>
          <w:spacing w:val="-9"/>
        </w:rPr>
        <w:t> </w:t>
      </w:r>
      <w:r>
        <w:rPr>
          <w:color w:val="24211F"/>
          <w:spacing w:val="-4"/>
        </w:rPr>
        <w:t>each</w:t>
      </w:r>
      <w:r>
        <w:rPr>
          <w:color w:val="24211F"/>
          <w:spacing w:val="-9"/>
        </w:rPr>
        <w:t> </w:t>
      </w:r>
      <w:r>
        <w:rPr>
          <w:color w:val="24211F"/>
          <w:spacing w:val="-4"/>
        </w:rPr>
        <w:t>new </w:t>
      </w:r>
      <w:r>
        <w:rPr>
          <w:color w:val="24211F"/>
        </w:rPr>
        <w:t>transaction,</w:t>
      </w:r>
      <w:r>
        <w:rPr>
          <w:color w:val="24211F"/>
          <w:spacing w:val="24"/>
        </w:rPr>
        <w:t> </w:t>
      </w:r>
      <w:r>
        <w:rPr>
          <w:color w:val="24211F"/>
        </w:rPr>
        <w:t>but</w:t>
      </w:r>
      <w:r>
        <w:rPr>
          <w:color w:val="24211F"/>
          <w:spacing w:val="23"/>
        </w:rPr>
        <w:t> </w:t>
      </w:r>
      <w:r>
        <w:rPr>
          <w:color w:val="24211F"/>
        </w:rPr>
        <w:t>when</w:t>
      </w:r>
      <w:r>
        <w:rPr>
          <w:color w:val="24211F"/>
          <w:spacing w:val="27"/>
        </w:rPr>
        <w:t> </w:t>
      </w:r>
      <w:r>
        <w:rPr>
          <w:color w:val="24211F"/>
        </w:rPr>
        <w:t>requesting</w:t>
      </w:r>
      <w:r>
        <w:rPr>
          <w:color w:val="24211F"/>
          <w:spacing w:val="26"/>
        </w:rPr>
        <w:t> </w:t>
      </w:r>
      <w:r>
        <w:rPr>
          <w:color w:val="24211F"/>
        </w:rPr>
        <w:t>authorization</w:t>
      </w:r>
      <w:r>
        <w:rPr>
          <w:color w:val="24211F"/>
          <w:spacing w:val="24"/>
        </w:rPr>
        <w:t> </w:t>
      </w:r>
      <w:r>
        <w:rPr>
          <w:color w:val="24211F"/>
        </w:rPr>
        <w:t>for</w:t>
      </w:r>
      <w:r>
        <w:rPr>
          <w:color w:val="24211F"/>
          <w:spacing w:val="25"/>
        </w:rPr>
        <w:t> </w:t>
      </w:r>
      <w:r>
        <w:rPr>
          <w:color w:val="24211F"/>
        </w:rPr>
        <w:t>a</w:t>
      </w:r>
      <w:r>
        <w:rPr>
          <w:color w:val="24211F"/>
          <w:spacing w:val="24"/>
        </w:rPr>
        <w:t> </w:t>
      </w:r>
      <w:r>
        <w:rPr>
          <w:color w:val="24211F"/>
        </w:rPr>
        <w:t>recurring</w:t>
      </w:r>
      <w:r>
        <w:rPr>
          <w:color w:val="24211F"/>
          <w:spacing w:val="23"/>
        </w:rPr>
        <w:t> </w:t>
      </w:r>
      <w:r>
        <w:rPr>
          <w:color w:val="24211F"/>
        </w:rPr>
        <w:t>transaction</w:t>
      </w:r>
      <w:r>
        <w:rPr>
          <w:color w:val="24211F"/>
          <w:spacing w:val="24"/>
        </w:rPr>
        <w:t> </w:t>
      </w:r>
      <w:r>
        <w:rPr>
          <w:color w:val="24211F"/>
        </w:rPr>
        <w:t>or</w:t>
      </w:r>
      <w:r>
        <w:rPr>
          <w:color w:val="24211F"/>
          <w:spacing w:val="25"/>
        </w:rPr>
        <w:t> </w:t>
      </w:r>
      <w:r>
        <w:rPr>
          <w:color w:val="24211F"/>
        </w:rPr>
        <w:t>one</w:t>
      </w:r>
      <w:r>
        <w:rPr>
          <w:color w:val="24211F"/>
          <w:spacing w:val="25"/>
        </w:rPr>
        <w:t> </w:t>
      </w:r>
      <w:r>
        <w:rPr>
          <w:color w:val="24211F"/>
        </w:rPr>
        <w:t>initiated</w:t>
      </w:r>
      <w:r>
        <w:rPr>
          <w:color w:val="24211F"/>
          <w:spacing w:val="25"/>
        </w:rPr>
        <w:t> </w:t>
      </w:r>
      <w:r>
        <w:rPr>
          <w:color w:val="24211F"/>
        </w:rPr>
        <w:t>by</w:t>
      </w:r>
      <w:r>
        <w:rPr>
          <w:color w:val="24211F"/>
          <w:spacing w:val="22"/>
        </w:rPr>
        <w:t> </w:t>
      </w:r>
      <w:r>
        <w:rPr>
          <w:color w:val="24211F"/>
          <w:spacing w:val="-5"/>
        </w:rPr>
        <w:t>the</w:t>
      </w:r>
    </w:p>
    <w:p>
      <w:pPr>
        <w:pStyle w:val="BodyText"/>
        <w:spacing w:after="0" w:line="403" w:lineRule="auto"/>
        <w:jc w:val="both"/>
        <w:sectPr>
          <w:pgSz w:w="11910" w:h="16840"/>
          <w:pgMar w:header="708" w:footer="1549" w:top="1240" w:bottom="1740" w:left="566" w:right="283"/>
        </w:sectPr>
      </w:pPr>
    </w:p>
    <w:p>
      <w:pPr>
        <w:pStyle w:val="BodyText"/>
      </w:pPr>
    </w:p>
    <w:p>
      <w:pPr>
        <w:pStyle w:val="BodyText"/>
        <w:spacing w:before="243"/>
      </w:pPr>
    </w:p>
    <w:p>
      <w:pPr>
        <w:pStyle w:val="BodyText"/>
        <w:spacing w:line="403" w:lineRule="auto"/>
        <w:ind w:left="153" w:right="436"/>
      </w:pPr>
      <w:r>
        <w:rPr>
          <w:color w:val="24211F"/>
          <w:spacing w:val="-4"/>
        </w:rPr>
        <w:t>establishment,</w:t>
      </w:r>
      <w:r>
        <w:rPr>
          <w:color w:val="24211F"/>
          <w:spacing w:val="-10"/>
        </w:rPr>
        <w:t> </w:t>
      </w:r>
      <w:r>
        <w:rPr>
          <w:color w:val="24211F"/>
          <w:spacing w:val="-4"/>
        </w:rPr>
        <w:t>it</w:t>
      </w:r>
      <w:r>
        <w:rPr>
          <w:color w:val="24211F"/>
          <w:spacing w:val="-12"/>
        </w:rPr>
        <w:t> </w:t>
      </w:r>
      <w:r>
        <w:rPr>
          <w:color w:val="24211F"/>
          <w:spacing w:val="-4"/>
        </w:rPr>
        <w:t>must</w:t>
      </w:r>
      <w:r>
        <w:rPr>
          <w:color w:val="24211F"/>
          <w:spacing w:val="-13"/>
        </w:rPr>
        <w:t> </w:t>
      </w:r>
      <w:r>
        <w:rPr>
          <w:color w:val="24211F"/>
          <w:spacing w:val="-4"/>
        </w:rPr>
        <w:t>follow</w:t>
      </w:r>
      <w:r>
        <w:rPr>
          <w:color w:val="24211F"/>
          <w:spacing w:val="-11"/>
        </w:rPr>
        <w:t> </w:t>
      </w:r>
      <w:r>
        <w:rPr>
          <w:color w:val="24211F"/>
          <w:spacing w:val="-4"/>
        </w:rPr>
        <w:t>the</w:t>
      </w:r>
      <w:r>
        <w:rPr>
          <w:color w:val="24211F"/>
          <w:spacing w:val="-12"/>
        </w:rPr>
        <w:t> </w:t>
      </w:r>
      <w:r>
        <w:rPr>
          <w:color w:val="24211F"/>
          <w:spacing w:val="-4"/>
        </w:rPr>
        <w:t>rules</w:t>
      </w:r>
      <w:r>
        <w:rPr>
          <w:color w:val="24211F"/>
          <w:spacing w:val="-12"/>
        </w:rPr>
        <w:t> </w:t>
      </w:r>
      <w:r>
        <w:rPr>
          <w:color w:val="24211F"/>
          <w:spacing w:val="-4"/>
        </w:rPr>
        <w:t>described</w:t>
      </w:r>
      <w:r>
        <w:rPr>
          <w:color w:val="24211F"/>
          <w:spacing w:val="-12"/>
        </w:rPr>
        <w:t> </w:t>
      </w:r>
      <w:r>
        <w:rPr>
          <w:color w:val="24211F"/>
          <w:spacing w:val="-4"/>
        </w:rPr>
        <w:t>above.</w:t>
      </w:r>
      <w:r>
        <w:rPr>
          <w:color w:val="24211F"/>
          <w:spacing w:val="-12"/>
        </w:rPr>
        <w:t> </w:t>
      </w:r>
      <w:r>
        <w:rPr>
          <w:color w:val="24211F"/>
          <w:spacing w:val="-4"/>
        </w:rPr>
        <w:t>Pay</w:t>
      </w:r>
      <w:r>
        <w:rPr>
          <w:color w:val="24211F"/>
          <w:spacing w:val="-13"/>
        </w:rPr>
        <w:t> </w:t>
      </w:r>
      <w:r>
        <w:rPr>
          <w:color w:val="24211F"/>
          <w:spacing w:val="-4"/>
        </w:rPr>
        <w:t>attention</w:t>
      </w:r>
      <w:r>
        <w:rPr>
          <w:color w:val="24211F"/>
          <w:spacing w:val="-11"/>
        </w:rPr>
        <w:t> </w:t>
      </w:r>
      <w:r>
        <w:rPr>
          <w:color w:val="24211F"/>
          <w:spacing w:val="-4"/>
        </w:rPr>
        <w:t>to</w:t>
      </w:r>
      <w:r>
        <w:rPr>
          <w:color w:val="24211F"/>
          <w:spacing w:val="-11"/>
        </w:rPr>
        <w:t> </w:t>
      </w:r>
      <w:r>
        <w:rPr>
          <w:color w:val="24211F"/>
          <w:spacing w:val="-4"/>
        </w:rPr>
        <w:t>the</w:t>
      </w:r>
      <w:r>
        <w:rPr>
          <w:color w:val="24211F"/>
          <w:spacing w:val="-12"/>
        </w:rPr>
        <w:t> </w:t>
      </w:r>
      <w:r>
        <w:rPr>
          <w:color w:val="24211F"/>
          <w:spacing w:val="-4"/>
        </w:rPr>
        <w:t>formats</w:t>
      </w:r>
      <w:r>
        <w:rPr>
          <w:color w:val="24211F"/>
          <w:spacing w:val="-13"/>
        </w:rPr>
        <w:t> </w:t>
      </w:r>
      <w:r>
        <w:rPr>
          <w:color w:val="24211F"/>
          <w:spacing w:val="-4"/>
        </w:rPr>
        <w:t>and</w:t>
      </w:r>
      <w:r>
        <w:rPr>
          <w:color w:val="24211F"/>
          <w:spacing w:val="-12"/>
        </w:rPr>
        <w:t> </w:t>
      </w:r>
      <w:r>
        <w:rPr>
          <w:color w:val="24211F"/>
          <w:spacing w:val="-4"/>
        </w:rPr>
        <w:t>always</w:t>
      </w:r>
      <w:r>
        <w:rPr>
          <w:color w:val="24211F"/>
          <w:spacing w:val="-12"/>
        </w:rPr>
        <w:t> </w:t>
      </w:r>
      <w:r>
        <w:rPr>
          <w:color w:val="24211F"/>
          <w:spacing w:val="-4"/>
        </w:rPr>
        <w:t>ensure </w:t>
      </w:r>
      <w:r>
        <w:rPr>
          <w:color w:val="24211F"/>
          <w:spacing w:val="-2"/>
        </w:rPr>
        <w:t>that</w:t>
      </w:r>
      <w:r>
        <w:rPr>
          <w:color w:val="24211F"/>
          <w:spacing w:val="-22"/>
        </w:rPr>
        <w:t> </w:t>
      </w:r>
      <w:r>
        <w:rPr>
          <w:color w:val="24211F"/>
          <w:spacing w:val="-2"/>
        </w:rPr>
        <w:t>the</w:t>
      </w:r>
      <w:r>
        <w:rPr>
          <w:color w:val="24211F"/>
          <w:spacing w:val="-22"/>
        </w:rPr>
        <w:t> </w:t>
      </w:r>
      <w:r>
        <w:rPr>
          <w:color w:val="24211F"/>
          <w:spacing w:val="-2"/>
        </w:rPr>
        <w:t>parameter</w:t>
      </w:r>
      <w:r>
        <w:rPr>
          <w:color w:val="24211F"/>
          <w:spacing w:val="-22"/>
        </w:rPr>
        <w:t> </w:t>
      </w:r>
      <w:r>
        <w:rPr>
          <w:color w:val="24211F"/>
          <w:spacing w:val="-2"/>
        </w:rPr>
        <w:t>is</w:t>
      </w:r>
      <w:r>
        <w:rPr>
          <w:color w:val="24211F"/>
          <w:spacing w:val="-21"/>
        </w:rPr>
        <w:t> </w:t>
      </w:r>
      <w:r>
        <w:rPr>
          <w:color w:val="24211F"/>
          <w:spacing w:val="-2"/>
        </w:rPr>
        <w:t>sent</w:t>
      </w:r>
      <w:r>
        <w:rPr>
          <w:color w:val="24211F"/>
          <w:spacing w:val="-22"/>
        </w:rPr>
        <w:t> </w:t>
      </w:r>
      <w:r>
        <w:rPr>
          <w:color w:val="24211F"/>
          <w:spacing w:val="-2"/>
        </w:rPr>
        <w:t>correctly</w:t>
      </w:r>
      <w:r>
        <w:rPr>
          <w:color w:val="24211F"/>
          <w:spacing w:val="-23"/>
        </w:rPr>
        <w:t> </w:t>
      </w:r>
      <w:r>
        <w:rPr>
          <w:color w:val="24211F"/>
          <w:spacing w:val="-2"/>
        </w:rPr>
        <w:t>to</w:t>
      </w:r>
      <w:r>
        <w:rPr>
          <w:color w:val="24211F"/>
          <w:spacing w:val="-22"/>
        </w:rPr>
        <w:t> </w:t>
      </w:r>
      <w:r>
        <w:rPr>
          <w:color w:val="24211F"/>
          <w:spacing w:val="-2"/>
        </w:rPr>
        <w:t>avoid</w:t>
      </w:r>
      <w:r>
        <w:rPr>
          <w:color w:val="24211F"/>
          <w:spacing w:val="-22"/>
        </w:rPr>
        <w:t> </w:t>
      </w:r>
      <w:r>
        <w:rPr>
          <w:color w:val="24211F"/>
          <w:spacing w:val="-2"/>
        </w:rPr>
        <w:t>denials</w:t>
      </w:r>
      <w:r>
        <w:rPr>
          <w:color w:val="24211F"/>
          <w:spacing w:val="-21"/>
        </w:rPr>
        <w:t> </w:t>
      </w:r>
      <w:r>
        <w:rPr>
          <w:color w:val="24211F"/>
          <w:spacing w:val="-2"/>
        </w:rPr>
        <w:t>by</w:t>
      </w:r>
      <w:r>
        <w:rPr>
          <w:color w:val="24211F"/>
          <w:spacing w:val="-24"/>
        </w:rPr>
        <w:t> </w:t>
      </w:r>
      <w:r>
        <w:rPr>
          <w:color w:val="24211F"/>
          <w:spacing w:val="-2"/>
        </w:rPr>
        <w:t>the</w:t>
      </w:r>
      <w:r>
        <w:rPr>
          <w:color w:val="24211F"/>
          <w:spacing w:val="-21"/>
        </w:rPr>
        <w:t> </w:t>
      </w:r>
      <w:r>
        <w:rPr>
          <w:color w:val="24211F"/>
          <w:spacing w:val="-2"/>
        </w:rPr>
        <w:t>issuer/brand.</w:t>
      </w:r>
    </w:p>
    <w:p>
      <w:pPr>
        <w:pStyle w:val="BodyText"/>
        <w:spacing w:line="403" w:lineRule="auto"/>
        <w:ind w:left="153" w:right="436"/>
      </w:pPr>
      <w:r>
        <w:rPr>
          <w:color w:val="24211F"/>
          <w:spacing w:val="-6"/>
        </w:rPr>
        <w:t>If</w:t>
      </w:r>
      <w:r>
        <w:rPr>
          <w:color w:val="24211F"/>
          <w:spacing w:val="-15"/>
        </w:rPr>
        <w:t> </w:t>
      </w:r>
      <w:r>
        <w:rPr>
          <w:color w:val="24211F"/>
          <w:spacing w:val="-6"/>
        </w:rPr>
        <w:t>you</w:t>
      </w:r>
      <w:r>
        <w:rPr>
          <w:color w:val="24211F"/>
          <w:spacing w:val="-17"/>
        </w:rPr>
        <w:t> </w:t>
      </w:r>
      <w:r>
        <w:rPr>
          <w:color w:val="24211F"/>
          <w:spacing w:val="-6"/>
        </w:rPr>
        <w:t>do</w:t>
      </w:r>
      <w:r>
        <w:rPr>
          <w:color w:val="24211F"/>
          <w:spacing w:val="-18"/>
        </w:rPr>
        <w:t> </w:t>
      </w:r>
      <w:r>
        <w:rPr>
          <w:color w:val="24211F"/>
          <w:spacing w:val="-6"/>
        </w:rPr>
        <w:t>not</w:t>
      </w:r>
      <w:r>
        <w:rPr>
          <w:color w:val="24211F"/>
          <w:spacing w:val="-20"/>
        </w:rPr>
        <w:t> </w:t>
      </w:r>
      <w:r>
        <w:rPr>
          <w:color w:val="24211F"/>
          <w:spacing w:val="-6"/>
        </w:rPr>
        <w:t>have</w:t>
      </w:r>
      <w:r>
        <w:rPr>
          <w:color w:val="24211F"/>
          <w:spacing w:val="-20"/>
        </w:rPr>
        <w:t> </w:t>
      </w:r>
      <w:r>
        <w:rPr>
          <w:color w:val="24211F"/>
          <w:spacing w:val="-6"/>
        </w:rPr>
        <w:t>the</w:t>
      </w:r>
      <w:r>
        <w:rPr>
          <w:color w:val="24211F"/>
          <w:spacing w:val="-18"/>
        </w:rPr>
        <w:t> </w:t>
      </w:r>
      <w:r>
        <w:rPr>
          <w:color w:val="24211F"/>
          <w:spacing w:val="-6"/>
        </w:rPr>
        <w:t>corresponding</w:t>
      </w:r>
      <w:r>
        <w:rPr>
          <w:color w:val="24211F"/>
          <w:spacing w:val="-16"/>
        </w:rPr>
        <w:t> </w:t>
      </w:r>
      <w:r>
        <w:rPr>
          <w:color w:val="24211F"/>
          <w:spacing w:val="-6"/>
        </w:rPr>
        <w:t>value,</w:t>
      </w:r>
      <w:r>
        <w:rPr>
          <w:color w:val="24211F"/>
          <w:spacing w:val="-18"/>
        </w:rPr>
        <w:t> </w:t>
      </w:r>
      <w:r>
        <w:rPr>
          <w:color w:val="24211F"/>
          <w:spacing w:val="-6"/>
        </w:rPr>
        <w:t>we</w:t>
      </w:r>
      <w:r>
        <w:rPr>
          <w:color w:val="24211F"/>
          <w:spacing w:val="-16"/>
        </w:rPr>
        <w:t> </w:t>
      </w:r>
      <w:r>
        <w:rPr>
          <w:color w:val="24211F"/>
          <w:spacing w:val="-6"/>
        </w:rPr>
        <w:t>recommend</w:t>
      </w:r>
      <w:r>
        <w:rPr>
          <w:color w:val="24211F"/>
          <w:spacing w:val="-17"/>
        </w:rPr>
        <w:t> </w:t>
      </w:r>
      <w:r>
        <w:rPr>
          <w:color w:val="24211F"/>
          <w:spacing w:val="-6"/>
        </w:rPr>
        <w:t>starting</w:t>
      </w:r>
      <w:r>
        <w:rPr>
          <w:color w:val="24211F"/>
          <w:spacing w:val="-17"/>
        </w:rPr>
        <w:t> </w:t>
      </w:r>
      <w:r>
        <w:rPr>
          <w:color w:val="24211F"/>
          <w:spacing w:val="-6"/>
        </w:rPr>
        <w:t>a</w:t>
      </w:r>
      <w:r>
        <w:rPr>
          <w:color w:val="24211F"/>
          <w:spacing w:val="-20"/>
        </w:rPr>
        <w:t> </w:t>
      </w:r>
      <w:r>
        <w:rPr>
          <w:color w:val="24211F"/>
          <w:spacing w:val="-6"/>
        </w:rPr>
        <w:t>new</w:t>
      </w:r>
      <w:r>
        <w:rPr>
          <w:color w:val="24211F"/>
          <w:spacing w:val="-15"/>
        </w:rPr>
        <w:t> </w:t>
      </w:r>
      <w:r>
        <w:rPr>
          <w:color w:val="24211F"/>
          <w:spacing w:val="-6"/>
        </w:rPr>
        <w:t>card</w:t>
      </w:r>
      <w:r>
        <w:rPr>
          <w:color w:val="24211F"/>
          <w:spacing w:val="-16"/>
        </w:rPr>
        <w:t> </w:t>
      </w:r>
      <w:r>
        <w:rPr>
          <w:color w:val="24211F"/>
          <w:spacing w:val="-6"/>
        </w:rPr>
        <w:t>storage</w:t>
      </w:r>
      <w:r>
        <w:rPr>
          <w:color w:val="24211F"/>
          <w:spacing w:val="-16"/>
        </w:rPr>
        <w:t> </w:t>
      </w:r>
      <w:r>
        <w:rPr>
          <w:color w:val="24211F"/>
          <w:spacing w:val="-6"/>
        </w:rPr>
        <w:t>process</w:t>
      </w:r>
      <w:r>
        <w:rPr>
          <w:color w:val="24211F"/>
          <w:spacing w:val="-17"/>
        </w:rPr>
        <w:t> </w:t>
      </w:r>
      <w:r>
        <w:rPr>
          <w:color w:val="24211F"/>
          <w:spacing w:val="-6"/>
        </w:rPr>
        <w:t>(card-on-</w:t>
      </w:r>
      <w:r>
        <w:rPr>
          <w:color w:val="24211F"/>
          <w:spacing w:val="-2"/>
        </w:rPr>
        <w:t>file)</w:t>
      </w:r>
      <w:r>
        <w:rPr>
          <w:color w:val="24211F"/>
          <w:spacing w:val="-21"/>
        </w:rPr>
        <w:t> </w:t>
      </w:r>
      <w:r>
        <w:rPr>
          <w:color w:val="24211F"/>
          <w:spacing w:val="-2"/>
        </w:rPr>
        <w:t>with</w:t>
      </w:r>
      <w:r>
        <w:rPr>
          <w:color w:val="24211F"/>
          <w:spacing w:val="-20"/>
        </w:rPr>
        <w:t> </w:t>
      </w:r>
      <w:r>
        <w:rPr>
          <w:color w:val="24211F"/>
          <w:spacing w:val="-2"/>
        </w:rPr>
        <w:t>the</w:t>
      </w:r>
      <w:r>
        <w:rPr>
          <w:color w:val="24211F"/>
          <w:spacing w:val="-22"/>
        </w:rPr>
        <w:t> </w:t>
      </w:r>
      <w:r>
        <w:rPr>
          <w:color w:val="24211F"/>
          <w:spacing w:val="-2"/>
        </w:rPr>
        <w:t>cardholder</w:t>
      </w:r>
      <w:r>
        <w:rPr>
          <w:color w:val="24211F"/>
          <w:spacing w:val="-21"/>
        </w:rPr>
        <w:t> </w:t>
      </w:r>
      <w:r>
        <w:rPr>
          <w:color w:val="24211F"/>
          <w:spacing w:val="-2"/>
        </w:rPr>
        <w:t>to</w:t>
      </w:r>
      <w:r>
        <w:rPr>
          <w:color w:val="24211F"/>
          <w:spacing w:val="-22"/>
        </w:rPr>
        <w:t> </w:t>
      </w:r>
      <w:r>
        <w:rPr>
          <w:color w:val="24211F"/>
          <w:spacing w:val="-2"/>
        </w:rPr>
        <w:t>obtain</w:t>
      </w:r>
      <w:r>
        <w:rPr>
          <w:color w:val="24211F"/>
          <w:spacing w:val="-22"/>
        </w:rPr>
        <w:t> </w:t>
      </w:r>
      <w:r>
        <w:rPr>
          <w:color w:val="24211F"/>
          <w:spacing w:val="-2"/>
        </w:rPr>
        <w:t>the</w:t>
      </w:r>
      <w:r>
        <w:rPr>
          <w:color w:val="24211F"/>
          <w:spacing w:val="-21"/>
        </w:rPr>
        <w:t> </w:t>
      </w:r>
      <w:r>
        <w:rPr>
          <w:color w:val="24211F"/>
          <w:spacing w:val="-2"/>
        </w:rPr>
        <w:t>parameter</w:t>
      </w:r>
      <w:r>
        <w:rPr>
          <w:color w:val="24211F"/>
          <w:spacing w:val="-22"/>
        </w:rPr>
        <w:t> </w:t>
      </w:r>
      <w:r>
        <w:rPr>
          <w:color w:val="24211F"/>
          <w:spacing w:val="-2"/>
        </w:rPr>
        <w:t>to</w:t>
      </w:r>
      <w:r>
        <w:rPr>
          <w:color w:val="24211F"/>
          <w:spacing w:val="-20"/>
        </w:rPr>
        <w:t> </w:t>
      </w:r>
      <w:r>
        <w:rPr>
          <w:color w:val="24211F"/>
          <w:spacing w:val="-2"/>
        </w:rPr>
        <w:t>be</w:t>
      </w:r>
      <w:r>
        <w:rPr>
          <w:color w:val="24211F"/>
          <w:spacing w:val="-22"/>
        </w:rPr>
        <w:t> </w:t>
      </w:r>
      <w:r>
        <w:rPr>
          <w:color w:val="24211F"/>
          <w:spacing w:val="-2"/>
        </w:rPr>
        <w:t>sent</w:t>
      </w:r>
      <w:r>
        <w:rPr>
          <w:color w:val="24211F"/>
          <w:spacing w:val="-22"/>
        </w:rPr>
        <w:t> </w:t>
      </w:r>
      <w:r>
        <w:rPr>
          <w:color w:val="24211F"/>
          <w:spacing w:val="-2"/>
        </w:rPr>
        <w:t>in</w:t>
      </w:r>
      <w:r>
        <w:rPr>
          <w:color w:val="24211F"/>
          <w:spacing w:val="-20"/>
        </w:rPr>
        <w:t> </w:t>
      </w:r>
      <w:r>
        <w:rPr>
          <w:color w:val="24211F"/>
          <w:spacing w:val="-2"/>
        </w:rPr>
        <w:t>subsequent</w:t>
      </w:r>
      <w:r>
        <w:rPr>
          <w:color w:val="24211F"/>
          <w:spacing w:val="-22"/>
        </w:rPr>
        <w:t> </w:t>
      </w:r>
      <w:r>
        <w:rPr>
          <w:color w:val="24211F"/>
          <w:spacing w:val="-2"/>
        </w:rPr>
        <w:t>transactions.</w:t>
      </w:r>
    </w:p>
    <w:p>
      <w:pPr>
        <w:pStyle w:val="BodyText"/>
        <w:spacing w:before="185"/>
      </w:pPr>
    </w:p>
    <w:p>
      <w:pPr>
        <w:pStyle w:val="BodyText"/>
        <w:ind w:left="153"/>
      </w:pPr>
      <w:r>
        <w:rPr>
          <w:color w:val="282828"/>
          <w:spacing w:val="-2"/>
        </w:rPr>
        <w:t>Pay</w:t>
      </w:r>
      <w:r>
        <w:rPr>
          <w:color w:val="282828"/>
          <w:spacing w:val="-27"/>
        </w:rPr>
        <w:t> </w:t>
      </w:r>
      <w:r>
        <w:rPr>
          <w:color w:val="282828"/>
          <w:spacing w:val="-2"/>
        </w:rPr>
        <w:t>attention</w:t>
      </w:r>
      <w:r>
        <w:rPr>
          <w:color w:val="282828"/>
          <w:spacing w:val="-25"/>
        </w:rPr>
        <w:t> </w:t>
      </w:r>
      <w:r>
        <w:rPr>
          <w:color w:val="282828"/>
          <w:spacing w:val="-2"/>
        </w:rPr>
        <w:t>to</w:t>
      </w:r>
      <w:r>
        <w:rPr>
          <w:color w:val="282828"/>
          <w:spacing w:val="-25"/>
        </w:rPr>
        <w:t> </w:t>
      </w:r>
      <w:r>
        <w:rPr>
          <w:color w:val="282828"/>
          <w:spacing w:val="-2"/>
        </w:rPr>
        <w:t>the</w:t>
      </w:r>
      <w:r>
        <w:rPr>
          <w:color w:val="282828"/>
          <w:spacing w:val="-23"/>
        </w:rPr>
        <w:t> </w:t>
      </w:r>
      <w:r>
        <w:rPr>
          <w:color w:val="282828"/>
          <w:spacing w:val="-2"/>
        </w:rPr>
        <w:t>points</w:t>
      </w:r>
      <w:r>
        <w:rPr>
          <w:color w:val="282828"/>
          <w:spacing w:val="-26"/>
        </w:rPr>
        <w:t> </w:t>
      </w:r>
      <w:r>
        <w:rPr>
          <w:color w:val="282828"/>
          <w:spacing w:val="-2"/>
        </w:rPr>
        <w:t>below:</w:t>
      </w:r>
    </w:p>
    <w:p>
      <w:pPr>
        <w:pStyle w:val="ListParagraph"/>
        <w:numPr>
          <w:ilvl w:val="0"/>
          <w:numId w:val="104"/>
        </w:numPr>
        <w:tabs>
          <w:tab w:pos="874" w:val="left" w:leader="none"/>
        </w:tabs>
        <w:spacing w:line="240" w:lineRule="auto" w:before="188" w:after="0"/>
        <w:ind w:left="874" w:right="0" w:hanging="360"/>
        <w:jc w:val="both"/>
        <w:rPr>
          <w:color w:val="282828"/>
          <w:sz w:val="24"/>
        </w:rPr>
      </w:pPr>
      <w:r>
        <w:rPr>
          <w:color w:val="282828"/>
          <w:spacing w:val="-6"/>
          <w:sz w:val="24"/>
        </w:rPr>
        <w:t>Failure</w:t>
      </w:r>
      <w:r>
        <w:rPr>
          <w:color w:val="282828"/>
          <w:spacing w:val="-23"/>
          <w:sz w:val="24"/>
        </w:rPr>
        <w:t> </w:t>
      </w:r>
      <w:r>
        <w:rPr>
          <w:color w:val="282828"/>
          <w:spacing w:val="-6"/>
          <w:sz w:val="24"/>
        </w:rPr>
        <w:t>to</w:t>
      </w:r>
      <w:r>
        <w:rPr>
          <w:color w:val="282828"/>
          <w:spacing w:val="-23"/>
          <w:sz w:val="24"/>
        </w:rPr>
        <w:t> </w:t>
      </w:r>
      <w:r>
        <w:rPr>
          <w:color w:val="282828"/>
          <w:spacing w:val="-6"/>
          <w:sz w:val="24"/>
        </w:rPr>
        <w:t>send</w:t>
      </w:r>
      <w:r>
        <w:rPr>
          <w:color w:val="282828"/>
          <w:spacing w:val="-24"/>
          <w:sz w:val="24"/>
        </w:rPr>
        <w:t> </w:t>
      </w:r>
      <w:r>
        <w:rPr>
          <w:color w:val="282828"/>
          <w:spacing w:val="-6"/>
          <w:sz w:val="24"/>
        </w:rPr>
        <w:t>the</w:t>
      </w:r>
      <w:r>
        <w:rPr>
          <w:color w:val="282828"/>
          <w:spacing w:val="-21"/>
          <w:sz w:val="24"/>
        </w:rPr>
        <w:t> </w:t>
      </w:r>
      <w:r>
        <w:rPr>
          <w:color w:val="282828"/>
          <w:spacing w:val="-6"/>
          <w:sz w:val="24"/>
        </w:rPr>
        <w:t>storagecard</w:t>
      </w:r>
      <w:r>
        <w:rPr>
          <w:color w:val="282828"/>
          <w:spacing w:val="-23"/>
          <w:sz w:val="24"/>
        </w:rPr>
        <w:t> </w:t>
      </w:r>
      <w:r>
        <w:rPr>
          <w:color w:val="282828"/>
          <w:spacing w:val="-6"/>
          <w:sz w:val="24"/>
        </w:rPr>
        <w:t>field</w:t>
      </w:r>
      <w:r>
        <w:rPr>
          <w:color w:val="282828"/>
          <w:spacing w:val="-22"/>
          <w:sz w:val="24"/>
        </w:rPr>
        <w:t> </w:t>
      </w:r>
      <w:r>
        <w:rPr>
          <w:color w:val="282828"/>
          <w:spacing w:val="-6"/>
          <w:sz w:val="24"/>
        </w:rPr>
        <w:t>will</w:t>
      </w:r>
      <w:r>
        <w:rPr>
          <w:color w:val="282828"/>
          <w:spacing w:val="-24"/>
          <w:sz w:val="24"/>
        </w:rPr>
        <w:t> </w:t>
      </w:r>
      <w:r>
        <w:rPr>
          <w:color w:val="282828"/>
          <w:spacing w:val="-6"/>
          <w:sz w:val="24"/>
        </w:rPr>
        <w:t>be</w:t>
      </w:r>
      <w:r>
        <w:rPr>
          <w:color w:val="282828"/>
          <w:spacing w:val="-22"/>
          <w:sz w:val="24"/>
        </w:rPr>
        <w:t> </w:t>
      </w:r>
      <w:r>
        <w:rPr>
          <w:color w:val="282828"/>
          <w:spacing w:val="-6"/>
          <w:sz w:val="24"/>
        </w:rPr>
        <w:t>considered</w:t>
      </w:r>
      <w:r>
        <w:rPr>
          <w:color w:val="282828"/>
          <w:spacing w:val="-22"/>
          <w:sz w:val="24"/>
        </w:rPr>
        <w:t> </w:t>
      </w:r>
      <w:r>
        <w:rPr>
          <w:color w:val="282828"/>
          <w:spacing w:val="-6"/>
          <w:sz w:val="24"/>
        </w:rPr>
        <w:t>0</w:t>
      </w:r>
      <w:r>
        <w:rPr>
          <w:color w:val="282828"/>
          <w:spacing w:val="-23"/>
          <w:sz w:val="24"/>
        </w:rPr>
        <w:t> </w:t>
      </w:r>
      <w:r>
        <w:rPr>
          <w:color w:val="282828"/>
          <w:spacing w:val="-6"/>
          <w:sz w:val="24"/>
        </w:rPr>
        <w:t>(credential</w:t>
      </w:r>
      <w:r>
        <w:rPr>
          <w:color w:val="282828"/>
          <w:spacing w:val="-25"/>
          <w:sz w:val="24"/>
        </w:rPr>
        <w:t> </w:t>
      </w:r>
      <w:r>
        <w:rPr>
          <w:color w:val="282828"/>
          <w:spacing w:val="-6"/>
          <w:sz w:val="24"/>
        </w:rPr>
        <w:t>not</w:t>
      </w:r>
      <w:r>
        <w:rPr>
          <w:color w:val="282828"/>
          <w:spacing w:val="-22"/>
          <w:sz w:val="24"/>
        </w:rPr>
        <w:t> </w:t>
      </w:r>
      <w:r>
        <w:rPr>
          <w:color w:val="282828"/>
          <w:spacing w:val="-6"/>
          <w:sz w:val="24"/>
        </w:rPr>
        <w:t>stored).</w:t>
      </w:r>
    </w:p>
    <w:p>
      <w:pPr>
        <w:pStyle w:val="ListParagraph"/>
        <w:numPr>
          <w:ilvl w:val="0"/>
          <w:numId w:val="104"/>
        </w:numPr>
        <w:tabs>
          <w:tab w:pos="874" w:val="left" w:leader="none"/>
        </w:tabs>
        <w:spacing w:line="403" w:lineRule="auto" w:before="188" w:after="0"/>
        <w:ind w:left="874" w:right="440" w:hanging="361"/>
        <w:jc w:val="both"/>
        <w:rPr>
          <w:color w:val="282828"/>
          <w:sz w:val="24"/>
        </w:rPr>
      </w:pPr>
      <w:r>
        <w:rPr>
          <w:color w:val="282828"/>
          <w:w w:val="90"/>
          <w:sz w:val="24"/>
        </w:rPr>
        <w:t>If the customer wants to change the card, it will be necessary to restart the process from sending the </w:t>
      </w:r>
      <w:r>
        <w:rPr>
          <w:color w:val="282828"/>
          <w:sz w:val="24"/>
        </w:rPr>
        <w:t>first transaction, that is, storageCard=1 for the new card, then in the others, brandTid and </w:t>
      </w:r>
      <w:r>
        <w:rPr>
          <w:color w:val="282828"/>
          <w:spacing w:val="-4"/>
          <w:sz w:val="24"/>
        </w:rPr>
        <w:t>storageCard=2</w:t>
      </w:r>
      <w:r>
        <w:rPr>
          <w:color w:val="282828"/>
          <w:spacing w:val="-17"/>
          <w:sz w:val="24"/>
        </w:rPr>
        <w:t> </w:t>
      </w:r>
      <w:r>
        <w:rPr>
          <w:color w:val="282828"/>
          <w:spacing w:val="-4"/>
          <w:sz w:val="24"/>
        </w:rPr>
        <w:t>can</w:t>
      </w:r>
      <w:r>
        <w:rPr>
          <w:color w:val="282828"/>
          <w:spacing w:val="-17"/>
          <w:sz w:val="24"/>
        </w:rPr>
        <w:t> </w:t>
      </w:r>
      <w:r>
        <w:rPr>
          <w:color w:val="282828"/>
          <w:spacing w:val="-4"/>
          <w:sz w:val="24"/>
        </w:rPr>
        <w:t>be</w:t>
      </w:r>
      <w:r>
        <w:rPr>
          <w:color w:val="282828"/>
          <w:spacing w:val="-17"/>
          <w:sz w:val="24"/>
        </w:rPr>
        <w:t> </w:t>
      </w:r>
      <w:r>
        <w:rPr>
          <w:color w:val="282828"/>
          <w:spacing w:val="-4"/>
          <w:sz w:val="24"/>
        </w:rPr>
        <w:t>sent,</w:t>
      </w:r>
      <w:r>
        <w:rPr>
          <w:color w:val="282828"/>
          <w:spacing w:val="-17"/>
          <w:sz w:val="24"/>
        </w:rPr>
        <w:t> </w:t>
      </w:r>
      <w:r>
        <w:rPr>
          <w:color w:val="282828"/>
          <w:spacing w:val="-4"/>
          <w:sz w:val="24"/>
        </w:rPr>
        <w:t>in</w:t>
      </w:r>
      <w:r>
        <w:rPr>
          <w:color w:val="282828"/>
          <w:spacing w:val="-17"/>
          <w:sz w:val="24"/>
        </w:rPr>
        <w:t> </w:t>
      </w:r>
      <w:r>
        <w:rPr>
          <w:color w:val="282828"/>
          <w:spacing w:val="-4"/>
          <w:sz w:val="24"/>
        </w:rPr>
        <w:t>addition</w:t>
      </w:r>
      <w:r>
        <w:rPr>
          <w:color w:val="282828"/>
          <w:spacing w:val="-17"/>
          <w:sz w:val="24"/>
        </w:rPr>
        <w:t> </w:t>
      </w:r>
      <w:r>
        <w:rPr>
          <w:color w:val="282828"/>
          <w:spacing w:val="-4"/>
          <w:sz w:val="24"/>
        </w:rPr>
        <w:t>to</w:t>
      </w:r>
      <w:r>
        <w:rPr>
          <w:color w:val="282828"/>
          <w:spacing w:val="-17"/>
          <w:sz w:val="24"/>
        </w:rPr>
        <w:t> </w:t>
      </w:r>
      <w:r>
        <w:rPr>
          <w:color w:val="282828"/>
          <w:spacing w:val="-4"/>
          <w:sz w:val="24"/>
        </w:rPr>
        <w:t>the</w:t>
      </w:r>
      <w:r>
        <w:rPr>
          <w:color w:val="282828"/>
          <w:spacing w:val="-17"/>
          <w:sz w:val="24"/>
        </w:rPr>
        <w:t> </w:t>
      </w:r>
      <w:r>
        <w:rPr>
          <w:color w:val="282828"/>
          <w:spacing w:val="-4"/>
          <w:sz w:val="24"/>
        </w:rPr>
        <w:t>indication</w:t>
      </w:r>
      <w:r>
        <w:rPr>
          <w:color w:val="282828"/>
          <w:spacing w:val="-17"/>
          <w:sz w:val="24"/>
        </w:rPr>
        <w:t> </w:t>
      </w:r>
      <w:r>
        <w:rPr>
          <w:color w:val="282828"/>
          <w:spacing w:val="-4"/>
          <w:sz w:val="24"/>
        </w:rPr>
        <w:t>of</w:t>
      </w:r>
      <w:r>
        <w:rPr>
          <w:color w:val="282828"/>
          <w:spacing w:val="-12"/>
          <w:sz w:val="24"/>
        </w:rPr>
        <w:t> </w:t>
      </w:r>
      <w:r>
        <w:rPr>
          <w:color w:val="282828"/>
          <w:spacing w:val="-4"/>
          <w:sz w:val="24"/>
        </w:rPr>
        <w:t>recurrence</w:t>
      </w:r>
      <w:r>
        <w:rPr>
          <w:color w:val="282828"/>
          <w:spacing w:val="-17"/>
          <w:sz w:val="24"/>
        </w:rPr>
        <w:t> </w:t>
      </w:r>
      <w:r>
        <w:rPr>
          <w:color w:val="282828"/>
          <w:spacing w:val="-4"/>
          <w:sz w:val="24"/>
        </w:rPr>
        <w:t>(subscription=true).</w:t>
      </w:r>
    </w:p>
    <w:p>
      <w:pPr>
        <w:pStyle w:val="ListParagraph"/>
        <w:numPr>
          <w:ilvl w:val="0"/>
          <w:numId w:val="104"/>
        </w:numPr>
        <w:tabs>
          <w:tab w:pos="874" w:val="left" w:leader="none"/>
        </w:tabs>
        <w:spacing w:line="403" w:lineRule="auto" w:before="0" w:after="0"/>
        <w:ind w:left="874" w:right="432" w:hanging="361"/>
        <w:jc w:val="both"/>
        <w:rPr>
          <w:color w:val="282828"/>
          <w:sz w:val="24"/>
        </w:rPr>
      </w:pPr>
      <w:r>
        <w:rPr>
          <w:color w:val="282828"/>
          <w:spacing w:val="-4"/>
          <w:sz w:val="24"/>
        </w:rPr>
        <w:t>We</w:t>
      </w:r>
      <w:r>
        <w:rPr>
          <w:color w:val="282828"/>
          <w:spacing w:val="-11"/>
          <w:sz w:val="24"/>
        </w:rPr>
        <w:t> </w:t>
      </w:r>
      <w:r>
        <w:rPr>
          <w:color w:val="282828"/>
          <w:spacing w:val="-4"/>
          <w:sz w:val="24"/>
        </w:rPr>
        <w:t>emphasize</w:t>
      </w:r>
      <w:r>
        <w:rPr>
          <w:color w:val="282828"/>
          <w:spacing w:val="-11"/>
          <w:sz w:val="24"/>
        </w:rPr>
        <w:t> </w:t>
      </w:r>
      <w:r>
        <w:rPr>
          <w:color w:val="282828"/>
          <w:spacing w:val="-4"/>
          <w:sz w:val="24"/>
        </w:rPr>
        <w:t>that</w:t>
      </w:r>
      <w:r>
        <w:rPr>
          <w:color w:val="282828"/>
          <w:spacing w:val="-10"/>
          <w:sz w:val="24"/>
        </w:rPr>
        <w:t> </w:t>
      </w:r>
      <w:r>
        <w:rPr>
          <w:color w:val="282828"/>
          <w:spacing w:val="-4"/>
          <w:sz w:val="24"/>
        </w:rPr>
        <w:t>recurring</w:t>
      </w:r>
      <w:r>
        <w:rPr>
          <w:color w:val="282828"/>
          <w:spacing w:val="-12"/>
          <w:sz w:val="24"/>
        </w:rPr>
        <w:t> </w:t>
      </w:r>
      <w:r>
        <w:rPr>
          <w:color w:val="282828"/>
          <w:spacing w:val="-4"/>
          <w:sz w:val="24"/>
        </w:rPr>
        <w:t>transactions</w:t>
      </w:r>
      <w:r>
        <w:rPr>
          <w:color w:val="282828"/>
          <w:spacing w:val="-7"/>
          <w:sz w:val="24"/>
        </w:rPr>
        <w:t> </w:t>
      </w:r>
      <w:r>
        <w:rPr>
          <w:color w:val="282828"/>
          <w:spacing w:val="-4"/>
          <w:sz w:val="24"/>
        </w:rPr>
        <w:t>cannot</w:t>
      </w:r>
      <w:r>
        <w:rPr>
          <w:color w:val="282828"/>
          <w:spacing w:val="-10"/>
          <w:sz w:val="24"/>
        </w:rPr>
        <w:t> </w:t>
      </w:r>
      <w:r>
        <w:rPr>
          <w:color w:val="282828"/>
          <w:spacing w:val="-4"/>
          <w:sz w:val="24"/>
        </w:rPr>
        <w:t>be</w:t>
      </w:r>
      <w:r>
        <w:rPr>
          <w:color w:val="282828"/>
          <w:spacing w:val="-9"/>
          <w:sz w:val="24"/>
        </w:rPr>
        <w:t> </w:t>
      </w:r>
      <w:r>
        <w:rPr>
          <w:color w:val="282828"/>
          <w:spacing w:val="-4"/>
          <w:sz w:val="24"/>
        </w:rPr>
        <w:t>processed</w:t>
      </w:r>
      <w:r>
        <w:rPr>
          <w:color w:val="282828"/>
          <w:spacing w:val="-9"/>
          <w:sz w:val="24"/>
        </w:rPr>
        <w:t> </w:t>
      </w:r>
      <w:r>
        <w:rPr>
          <w:color w:val="282828"/>
          <w:spacing w:val="-4"/>
          <w:sz w:val="24"/>
        </w:rPr>
        <w:t>as</w:t>
      </w:r>
      <w:r>
        <w:rPr>
          <w:color w:val="282828"/>
          <w:spacing w:val="-10"/>
          <w:sz w:val="24"/>
        </w:rPr>
        <w:t> </w:t>
      </w:r>
      <w:r>
        <w:rPr>
          <w:color w:val="282828"/>
          <w:spacing w:val="-4"/>
          <w:sz w:val="24"/>
        </w:rPr>
        <w:t>pre-authorization,</w:t>
      </w:r>
      <w:r>
        <w:rPr>
          <w:color w:val="282828"/>
          <w:spacing w:val="-11"/>
          <w:sz w:val="24"/>
        </w:rPr>
        <w:t> </w:t>
      </w:r>
      <w:r>
        <w:rPr>
          <w:color w:val="282828"/>
          <w:spacing w:val="-4"/>
          <w:sz w:val="24"/>
        </w:rPr>
        <w:t>for</w:t>
      </w:r>
      <w:r>
        <w:rPr>
          <w:color w:val="282828"/>
          <w:spacing w:val="-10"/>
          <w:sz w:val="24"/>
        </w:rPr>
        <w:t> </w:t>
      </w:r>
      <w:r>
        <w:rPr>
          <w:color w:val="282828"/>
          <w:spacing w:val="-4"/>
          <w:sz w:val="24"/>
        </w:rPr>
        <w:t>this</w:t>
      </w:r>
      <w:r>
        <w:rPr>
          <w:color w:val="282828"/>
          <w:spacing w:val="-12"/>
          <w:sz w:val="24"/>
        </w:rPr>
        <w:t> </w:t>
      </w:r>
      <w:r>
        <w:rPr>
          <w:color w:val="282828"/>
          <w:spacing w:val="-4"/>
          <w:sz w:val="24"/>
        </w:rPr>
        <w:t>the capture</w:t>
      </w:r>
      <w:r>
        <w:rPr>
          <w:color w:val="282828"/>
          <w:spacing w:val="-7"/>
          <w:sz w:val="24"/>
        </w:rPr>
        <w:t> </w:t>
      </w:r>
      <w:r>
        <w:rPr>
          <w:color w:val="282828"/>
          <w:spacing w:val="-4"/>
          <w:sz w:val="24"/>
        </w:rPr>
        <w:t>field</w:t>
      </w:r>
      <w:r>
        <w:rPr>
          <w:color w:val="282828"/>
          <w:spacing w:val="-8"/>
          <w:sz w:val="24"/>
        </w:rPr>
        <w:t> </w:t>
      </w:r>
      <w:r>
        <w:rPr>
          <w:color w:val="282828"/>
          <w:spacing w:val="-4"/>
          <w:sz w:val="24"/>
        </w:rPr>
        <w:t>must</w:t>
      </w:r>
      <w:r>
        <w:rPr>
          <w:color w:val="282828"/>
          <w:spacing w:val="-7"/>
          <w:sz w:val="24"/>
        </w:rPr>
        <w:t> </w:t>
      </w:r>
      <w:r>
        <w:rPr>
          <w:color w:val="282828"/>
          <w:spacing w:val="-4"/>
          <w:sz w:val="24"/>
        </w:rPr>
        <w:t>be</w:t>
      </w:r>
      <w:r>
        <w:rPr>
          <w:color w:val="282828"/>
          <w:spacing w:val="-8"/>
          <w:sz w:val="24"/>
        </w:rPr>
        <w:t> </w:t>
      </w:r>
      <w:r>
        <w:rPr>
          <w:color w:val="282828"/>
          <w:spacing w:val="-4"/>
          <w:sz w:val="24"/>
        </w:rPr>
        <w:t>equal</w:t>
      </w:r>
      <w:r>
        <w:rPr>
          <w:color w:val="282828"/>
          <w:spacing w:val="-9"/>
          <w:sz w:val="24"/>
        </w:rPr>
        <w:t> </w:t>
      </w:r>
      <w:r>
        <w:rPr>
          <w:color w:val="282828"/>
          <w:spacing w:val="-4"/>
          <w:sz w:val="24"/>
        </w:rPr>
        <w:t>to</w:t>
      </w:r>
      <w:r>
        <w:rPr>
          <w:color w:val="282828"/>
          <w:spacing w:val="-8"/>
          <w:sz w:val="24"/>
        </w:rPr>
        <w:t> </w:t>
      </w:r>
      <w:r>
        <w:rPr>
          <w:color w:val="282828"/>
          <w:spacing w:val="-4"/>
          <w:sz w:val="24"/>
        </w:rPr>
        <w:t>“true”,</w:t>
      </w:r>
      <w:r>
        <w:rPr>
          <w:color w:val="282828"/>
          <w:spacing w:val="-8"/>
          <w:sz w:val="24"/>
        </w:rPr>
        <w:t> </w:t>
      </w:r>
      <w:r>
        <w:rPr>
          <w:color w:val="282828"/>
          <w:spacing w:val="-4"/>
          <w:sz w:val="24"/>
        </w:rPr>
        <w:t>indicating</w:t>
      </w:r>
      <w:r>
        <w:rPr>
          <w:color w:val="282828"/>
          <w:spacing w:val="-6"/>
          <w:sz w:val="24"/>
        </w:rPr>
        <w:t> </w:t>
      </w:r>
      <w:r>
        <w:rPr>
          <w:color w:val="282828"/>
          <w:spacing w:val="-4"/>
          <w:sz w:val="24"/>
        </w:rPr>
        <w:t>an</w:t>
      </w:r>
      <w:r>
        <w:rPr>
          <w:color w:val="282828"/>
          <w:spacing w:val="-8"/>
          <w:sz w:val="24"/>
        </w:rPr>
        <w:t> </w:t>
      </w:r>
      <w:r>
        <w:rPr>
          <w:color w:val="282828"/>
          <w:spacing w:val="-4"/>
          <w:sz w:val="24"/>
        </w:rPr>
        <w:t>automatic</w:t>
      </w:r>
      <w:r>
        <w:rPr>
          <w:color w:val="282828"/>
          <w:spacing w:val="-9"/>
          <w:sz w:val="24"/>
        </w:rPr>
        <w:t> </w:t>
      </w:r>
      <w:r>
        <w:rPr>
          <w:color w:val="282828"/>
          <w:spacing w:val="-4"/>
          <w:sz w:val="24"/>
        </w:rPr>
        <w:t>capture. If</w:t>
      </w:r>
      <w:r>
        <w:rPr>
          <w:color w:val="282828"/>
          <w:spacing w:val="-7"/>
          <w:sz w:val="24"/>
        </w:rPr>
        <w:t> </w:t>
      </w:r>
      <w:r>
        <w:rPr>
          <w:color w:val="282828"/>
          <w:spacing w:val="-4"/>
          <w:sz w:val="24"/>
        </w:rPr>
        <w:t>they</w:t>
      </w:r>
      <w:r>
        <w:rPr>
          <w:color w:val="282828"/>
          <w:spacing w:val="-9"/>
          <w:sz w:val="24"/>
        </w:rPr>
        <w:t> </w:t>
      </w:r>
      <w:r>
        <w:rPr>
          <w:color w:val="282828"/>
          <w:spacing w:val="-4"/>
          <w:sz w:val="24"/>
        </w:rPr>
        <w:t>are</w:t>
      </w:r>
      <w:r>
        <w:rPr>
          <w:color w:val="282828"/>
          <w:spacing w:val="-5"/>
          <w:sz w:val="24"/>
        </w:rPr>
        <w:t> </w:t>
      </w:r>
      <w:r>
        <w:rPr>
          <w:color w:val="282828"/>
          <w:spacing w:val="-4"/>
          <w:sz w:val="24"/>
        </w:rPr>
        <w:t>sent</w:t>
      </w:r>
      <w:r>
        <w:rPr>
          <w:color w:val="282828"/>
          <w:spacing w:val="-6"/>
          <w:sz w:val="24"/>
        </w:rPr>
        <w:t> </w:t>
      </w:r>
      <w:r>
        <w:rPr>
          <w:color w:val="282828"/>
          <w:spacing w:val="-4"/>
          <w:sz w:val="24"/>
        </w:rPr>
        <w:t>as</w:t>
      </w:r>
      <w:r>
        <w:rPr>
          <w:color w:val="282828"/>
          <w:spacing w:val="-7"/>
          <w:sz w:val="24"/>
        </w:rPr>
        <w:t> </w:t>
      </w:r>
      <w:r>
        <w:rPr>
          <w:color w:val="282828"/>
          <w:spacing w:val="-4"/>
          <w:sz w:val="24"/>
        </w:rPr>
        <w:t>capture </w:t>
      </w:r>
      <w:r>
        <w:rPr>
          <w:color w:val="282828"/>
          <w:spacing w:val="-2"/>
          <w:sz w:val="24"/>
        </w:rPr>
        <w:t>“false”,</w:t>
      </w:r>
      <w:r>
        <w:rPr>
          <w:color w:val="282828"/>
          <w:spacing w:val="-21"/>
          <w:sz w:val="24"/>
        </w:rPr>
        <w:t> </w:t>
      </w:r>
      <w:r>
        <w:rPr>
          <w:color w:val="282828"/>
          <w:spacing w:val="-2"/>
          <w:sz w:val="24"/>
        </w:rPr>
        <w:t>the</w:t>
      </w:r>
      <w:r>
        <w:rPr>
          <w:color w:val="282828"/>
          <w:spacing w:val="-21"/>
          <w:sz w:val="24"/>
        </w:rPr>
        <w:t> </w:t>
      </w:r>
      <w:r>
        <w:rPr>
          <w:color w:val="282828"/>
          <w:spacing w:val="-2"/>
          <w:sz w:val="24"/>
        </w:rPr>
        <w:t>recurrence</w:t>
      </w:r>
      <w:r>
        <w:rPr>
          <w:color w:val="282828"/>
          <w:spacing w:val="-21"/>
          <w:sz w:val="24"/>
        </w:rPr>
        <w:t> </w:t>
      </w:r>
      <w:r>
        <w:rPr>
          <w:color w:val="282828"/>
          <w:spacing w:val="-2"/>
          <w:sz w:val="24"/>
        </w:rPr>
        <w:t>marking</w:t>
      </w:r>
      <w:r>
        <w:rPr>
          <w:color w:val="282828"/>
          <w:spacing w:val="-21"/>
          <w:sz w:val="24"/>
        </w:rPr>
        <w:t> </w:t>
      </w:r>
      <w:r>
        <w:rPr>
          <w:color w:val="282828"/>
          <w:spacing w:val="-2"/>
          <w:sz w:val="24"/>
        </w:rPr>
        <w:t>will</w:t>
      </w:r>
      <w:r>
        <w:rPr>
          <w:color w:val="282828"/>
          <w:spacing w:val="-22"/>
          <w:sz w:val="24"/>
        </w:rPr>
        <w:t> </w:t>
      </w:r>
      <w:r>
        <w:rPr>
          <w:color w:val="282828"/>
          <w:spacing w:val="-2"/>
          <w:sz w:val="24"/>
        </w:rPr>
        <w:t>not</w:t>
      </w:r>
      <w:r>
        <w:rPr>
          <w:color w:val="282828"/>
          <w:spacing w:val="-21"/>
          <w:sz w:val="24"/>
        </w:rPr>
        <w:t> </w:t>
      </w:r>
      <w:r>
        <w:rPr>
          <w:color w:val="282828"/>
          <w:spacing w:val="-2"/>
          <w:sz w:val="24"/>
        </w:rPr>
        <w:t>be</w:t>
      </w:r>
      <w:r>
        <w:rPr>
          <w:color w:val="282828"/>
          <w:spacing w:val="-21"/>
          <w:sz w:val="24"/>
        </w:rPr>
        <w:t> </w:t>
      </w:r>
      <w:r>
        <w:rPr>
          <w:color w:val="282828"/>
          <w:spacing w:val="-2"/>
          <w:sz w:val="24"/>
        </w:rPr>
        <w:t>considered.</w:t>
      </w:r>
    </w:p>
    <w:p>
      <w:pPr>
        <w:pStyle w:val="ListParagraph"/>
        <w:numPr>
          <w:ilvl w:val="0"/>
          <w:numId w:val="104"/>
        </w:numPr>
        <w:tabs>
          <w:tab w:pos="874" w:val="left" w:leader="none"/>
        </w:tabs>
        <w:spacing w:line="403" w:lineRule="auto" w:before="0" w:after="0"/>
        <w:ind w:left="874" w:right="441" w:hanging="361"/>
        <w:jc w:val="both"/>
        <w:rPr>
          <w:color w:val="282828"/>
          <w:sz w:val="24"/>
        </w:rPr>
      </w:pPr>
      <w:r>
        <w:rPr>
          <w:color w:val="282828"/>
          <w:w w:val="90"/>
          <w:sz w:val="24"/>
        </w:rPr>
        <w:t>In addition, any change in recurrence (eg change in the amount billed monthly) will be considered a </w:t>
      </w:r>
      <w:r>
        <w:rPr>
          <w:color w:val="282828"/>
          <w:spacing w:val="-2"/>
          <w:sz w:val="24"/>
        </w:rPr>
        <w:t>new</w:t>
      </w:r>
      <w:r>
        <w:rPr>
          <w:color w:val="282828"/>
          <w:spacing w:val="-22"/>
          <w:sz w:val="24"/>
        </w:rPr>
        <w:t> </w:t>
      </w:r>
      <w:r>
        <w:rPr>
          <w:color w:val="282828"/>
          <w:spacing w:val="-2"/>
          <w:sz w:val="24"/>
        </w:rPr>
        <w:t>transaction</w:t>
      </w:r>
      <w:r>
        <w:rPr>
          <w:color w:val="282828"/>
          <w:spacing w:val="-22"/>
          <w:sz w:val="24"/>
        </w:rPr>
        <w:t> </w:t>
      </w:r>
      <w:r>
        <w:rPr>
          <w:color w:val="282828"/>
          <w:spacing w:val="-2"/>
          <w:sz w:val="24"/>
        </w:rPr>
        <w:t>and</w:t>
      </w:r>
      <w:r>
        <w:rPr>
          <w:color w:val="282828"/>
          <w:spacing w:val="-23"/>
          <w:sz w:val="24"/>
        </w:rPr>
        <w:t> </w:t>
      </w:r>
      <w:r>
        <w:rPr>
          <w:color w:val="282828"/>
          <w:spacing w:val="-2"/>
          <w:sz w:val="24"/>
        </w:rPr>
        <w:t>the</w:t>
      </w:r>
      <w:r>
        <w:rPr>
          <w:color w:val="282828"/>
          <w:spacing w:val="-21"/>
          <w:sz w:val="24"/>
        </w:rPr>
        <w:t> </w:t>
      </w:r>
      <w:r>
        <w:rPr>
          <w:color w:val="282828"/>
          <w:spacing w:val="-2"/>
          <w:sz w:val="24"/>
        </w:rPr>
        <w:t>old</w:t>
      </w:r>
      <w:r>
        <w:rPr>
          <w:color w:val="282828"/>
          <w:spacing w:val="-22"/>
          <w:sz w:val="24"/>
        </w:rPr>
        <w:t> </w:t>
      </w:r>
      <w:r>
        <w:rPr>
          <w:color w:val="282828"/>
          <w:spacing w:val="-2"/>
          <w:sz w:val="24"/>
        </w:rPr>
        <w:t>one</w:t>
      </w:r>
      <w:r>
        <w:rPr>
          <w:color w:val="282828"/>
          <w:spacing w:val="-22"/>
          <w:sz w:val="24"/>
        </w:rPr>
        <w:t> </w:t>
      </w:r>
      <w:r>
        <w:rPr>
          <w:color w:val="282828"/>
          <w:spacing w:val="-2"/>
          <w:sz w:val="24"/>
        </w:rPr>
        <w:t>will</w:t>
      </w:r>
      <w:r>
        <w:rPr>
          <w:color w:val="282828"/>
          <w:spacing w:val="-23"/>
          <w:sz w:val="24"/>
        </w:rPr>
        <w:t> </w:t>
      </w:r>
      <w:r>
        <w:rPr>
          <w:color w:val="282828"/>
          <w:spacing w:val="-2"/>
          <w:sz w:val="24"/>
        </w:rPr>
        <w:t>be</w:t>
      </w:r>
      <w:r>
        <w:rPr>
          <w:color w:val="282828"/>
          <w:spacing w:val="-22"/>
          <w:sz w:val="24"/>
        </w:rPr>
        <w:t> </w:t>
      </w:r>
      <w:r>
        <w:rPr>
          <w:color w:val="282828"/>
          <w:spacing w:val="-2"/>
          <w:sz w:val="24"/>
        </w:rPr>
        <w:t>disregarded.</w:t>
      </w:r>
    </w:p>
    <w:p>
      <w:pPr>
        <w:pStyle w:val="ListParagraph"/>
        <w:numPr>
          <w:ilvl w:val="0"/>
          <w:numId w:val="104"/>
        </w:numPr>
        <w:tabs>
          <w:tab w:pos="874" w:val="left" w:leader="none"/>
        </w:tabs>
        <w:spacing w:line="403" w:lineRule="auto" w:before="0" w:after="0"/>
        <w:ind w:left="874" w:right="431" w:hanging="361"/>
        <w:jc w:val="both"/>
        <w:rPr>
          <w:sz w:val="24"/>
        </w:rPr>
      </w:pPr>
      <w:r>
        <w:rPr>
          <w:spacing w:val="-2"/>
          <w:sz w:val="24"/>
        </w:rPr>
        <w:t>When</w:t>
      </w:r>
      <w:r>
        <w:rPr>
          <w:spacing w:val="-10"/>
          <w:sz w:val="24"/>
        </w:rPr>
        <w:t> </w:t>
      </w:r>
      <w:r>
        <w:rPr>
          <w:spacing w:val="-2"/>
          <w:sz w:val="24"/>
        </w:rPr>
        <w:t>carrying</w:t>
      </w:r>
      <w:r>
        <w:rPr>
          <w:spacing w:val="-10"/>
          <w:sz w:val="24"/>
        </w:rPr>
        <w:t> </w:t>
      </w:r>
      <w:r>
        <w:rPr>
          <w:spacing w:val="-2"/>
          <w:sz w:val="24"/>
        </w:rPr>
        <w:t>out</w:t>
      </w:r>
      <w:r>
        <w:rPr>
          <w:spacing w:val="-10"/>
          <w:sz w:val="24"/>
        </w:rPr>
        <w:t> </w:t>
      </w:r>
      <w:r>
        <w:rPr>
          <w:spacing w:val="-2"/>
          <w:sz w:val="24"/>
        </w:rPr>
        <w:t>transactions</w:t>
      </w:r>
      <w:r>
        <w:rPr>
          <w:spacing w:val="-8"/>
          <w:sz w:val="24"/>
        </w:rPr>
        <w:t> </w:t>
      </w:r>
      <w:r>
        <w:rPr>
          <w:spacing w:val="-2"/>
          <w:sz w:val="24"/>
        </w:rPr>
        <w:t>using</w:t>
      </w:r>
      <w:r>
        <w:rPr>
          <w:spacing w:val="-10"/>
          <w:sz w:val="24"/>
        </w:rPr>
        <w:t> </w:t>
      </w:r>
      <w:r>
        <w:rPr>
          <w:spacing w:val="-2"/>
          <w:sz w:val="24"/>
        </w:rPr>
        <w:t>a</w:t>
      </w:r>
      <w:r>
        <w:rPr>
          <w:spacing w:val="-10"/>
          <w:sz w:val="24"/>
        </w:rPr>
        <w:t> </w:t>
      </w:r>
      <w:r>
        <w:rPr>
          <w:spacing w:val="-2"/>
          <w:sz w:val="24"/>
        </w:rPr>
        <w:t>stored</w:t>
      </w:r>
      <w:r>
        <w:rPr>
          <w:spacing w:val="-10"/>
          <w:sz w:val="24"/>
        </w:rPr>
        <w:t> </w:t>
      </w:r>
      <w:r>
        <w:rPr>
          <w:spacing w:val="-2"/>
          <w:sz w:val="24"/>
        </w:rPr>
        <w:t>credential</w:t>
      </w:r>
      <w:r>
        <w:rPr>
          <w:spacing w:val="-10"/>
          <w:sz w:val="24"/>
        </w:rPr>
        <w:t> </w:t>
      </w:r>
      <w:r>
        <w:rPr>
          <w:spacing w:val="-2"/>
          <w:sz w:val="24"/>
        </w:rPr>
        <w:t>(card-on-file),</w:t>
      </w:r>
      <w:r>
        <w:rPr>
          <w:spacing w:val="-8"/>
          <w:sz w:val="24"/>
        </w:rPr>
        <w:t> </w:t>
      </w:r>
      <w:r>
        <w:rPr>
          <w:spacing w:val="-2"/>
          <w:sz w:val="24"/>
        </w:rPr>
        <w:t>if</w:t>
      </w:r>
      <w:r>
        <w:rPr>
          <w:spacing w:val="-9"/>
          <w:sz w:val="24"/>
        </w:rPr>
        <w:t> </w:t>
      </w:r>
      <w:r>
        <w:rPr>
          <w:spacing w:val="-2"/>
          <w:sz w:val="24"/>
        </w:rPr>
        <w:t>the</w:t>
      </w:r>
      <w:r>
        <w:rPr>
          <w:spacing w:val="-10"/>
          <w:sz w:val="24"/>
        </w:rPr>
        <w:t> </w:t>
      </w:r>
      <w:r>
        <w:rPr>
          <w:spacing w:val="-2"/>
          <w:sz w:val="24"/>
        </w:rPr>
        <w:t>merchant</w:t>
      </w:r>
      <w:r>
        <w:rPr>
          <w:spacing w:val="-10"/>
          <w:sz w:val="24"/>
        </w:rPr>
        <w:t> </w:t>
      </w:r>
      <w:r>
        <w:rPr>
          <w:spacing w:val="-2"/>
          <w:sz w:val="24"/>
        </w:rPr>
        <w:t>already </w:t>
      </w:r>
      <w:r>
        <w:rPr>
          <w:spacing w:val="-6"/>
          <w:sz w:val="24"/>
        </w:rPr>
        <w:t>wants</w:t>
      </w:r>
      <w:r>
        <w:rPr>
          <w:spacing w:val="-11"/>
          <w:sz w:val="24"/>
        </w:rPr>
        <w:t> </w:t>
      </w:r>
      <w:r>
        <w:rPr>
          <w:spacing w:val="-6"/>
          <w:sz w:val="24"/>
        </w:rPr>
        <w:t>to</w:t>
      </w:r>
      <w:r>
        <w:rPr>
          <w:spacing w:val="-9"/>
          <w:sz w:val="24"/>
        </w:rPr>
        <w:t> </w:t>
      </w:r>
      <w:r>
        <w:rPr>
          <w:spacing w:val="-6"/>
          <w:sz w:val="24"/>
        </w:rPr>
        <w:t>start</w:t>
      </w:r>
      <w:r>
        <w:rPr>
          <w:spacing w:val="-10"/>
          <w:sz w:val="24"/>
        </w:rPr>
        <w:t> </w:t>
      </w:r>
      <w:r>
        <w:rPr>
          <w:spacing w:val="-6"/>
          <w:sz w:val="24"/>
        </w:rPr>
        <w:t>the</w:t>
      </w:r>
      <w:r>
        <w:rPr>
          <w:spacing w:val="-10"/>
          <w:sz w:val="24"/>
        </w:rPr>
        <w:t> </w:t>
      </w:r>
      <w:r>
        <w:rPr>
          <w:spacing w:val="-6"/>
          <w:sz w:val="24"/>
        </w:rPr>
        <w:t>charges</w:t>
      </w:r>
      <w:r>
        <w:rPr>
          <w:spacing w:val="-11"/>
          <w:sz w:val="24"/>
        </w:rPr>
        <w:t> </w:t>
      </w:r>
      <w:r>
        <w:rPr>
          <w:spacing w:val="-6"/>
          <w:sz w:val="24"/>
        </w:rPr>
        <w:t>or</w:t>
      </w:r>
      <w:r>
        <w:rPr>
          <w:spacing w:val="-8"/>
          <w:sz w:val="24"/>
        </w:rPr>
        <w:t> </w:t>
      </w:r>
      <w:r>
        <w:rPr>
          <w:spacing w:val="-6"/>
          <w:sz w:val="24"/>
        </w:rPr>
        <w:t>just</w:t>
      </w:r>
      <w:r>
        <w:rPr>
          <w:spacing w:val="-11"/>
          <w:sz w:val="24"/>
        </w:rPr>
        <w:t> </w:t>
      </w:r>
      <w:r>
        <w:rPr>
          <w:spacing w:val="-6"/>
          <w:sz w:val="24"/>
        </w:rPr>
        <w:t>save</w:t>
      </w:r>
      <w:r>
        <w:rPr>
          <w:spacing w:val="-9"/>
          <w:sz w:val="24"/>
        </w:rPr>
        <w:t> </w:t>
      </w:r>
      <w:r>
        <w:rPr>
          <w:spacing w:val="-6"/>
          <w:sz w:val="24"/>
        </w:rPr>
        <w:t>the</w:t>
      </w:r>
      <w:r>
        <w:rPr>
          <w:spacing w:val="-10"/>
          <w:sz w:val="24"/>
        </w:rPr>
        <w:t> </w:t>
      </w:r>
      <w:r>
        <w:rPr>
          <w:spacing w:val="-6"/>
          <w:sz w:val="24"/>
        </w:rPr>
        <w:t>card</w:t>
      </w:r>
      <w:r>
        <w:rPr>
          <w:spacing w:val="-10"/>
          <w:sz w:val="24"/>
        </w:rPr>
        <w:t> </w:t>
      </w:r>
      <w:r>
        <w:rPr>
          <w:spacing w:val="-6"/>
          <w:sz w:val="24"/>
        </w:rPr>
        <w:t>for</w:t>
      </w:r>
      <w:r>
        <w:rPr>
          <w:spacing w:val="-8"/>
          <w:sz w:val="24"/>
        </w:rPr>
        <w:t> </w:t>
      </w:r>
      <w:r>
        <w:rPr>
          <w:spacing w:val="-6"/>
          <w:sz w:val="24"/>
        </w:rPr>
        <w:t>future</w:t>
      </w:r>
      <w:r>
        <w:rPr>
          <w:spacing w:val="-10"/>
          <w:sz w:val="24"/>
        </w:rPr>
        <w:t> </w:t>
      </w:r>
      <w:r>
        <w:rPr>
          <w:spacing w:val="-6"/>
          <w:sz w:val="24"/>
        </w:rPr>
        <w:t>charges,</w:t>
      </w:r>
      <w:r>
        <w:rPr>
          <w:spacing w:val="-10"/>
          <w:sz w:val="24"/>
        </w:rPr>
        <w:t> </w:t>
      </w:r>
      <w:r>
        <w:rPr>
          <w:spacing w:val="-6"/>
          <w:sz w:val="24"/>
        </w:rPr>
        <w:t>the</w:t>
      </w:r>
      <w:r>
        <w:rPr>
          <w:spacing w:val="-10"/>
          <w:sz w:val="24"/>
        </w:rPr>
        <w:t> </w:t>
      </w:r>
      <w:r>
        <w:rPr>
          <w:spacing w:val="-6"/>
          <w:sz w:val="24"/>
        </w:rPr>
        <w:t>brands</w:t>
      </w:r>
      <w:r>
        <w:rPr>
          <w:spacing w:val="-1"/>
          <w:sz w:val="24"/>
        </w:rPr>
        <w:t> </w:t>
      </w:r>
      <w:r>
        <w:rPr>
          <w:spacing w:val="-6"/>
          <w:sz w:val="24"/>
        </w:rPr>
        <w:t>demand</w:t>
      </w:r>
      <w:r>
        <w:rPr>
          <w:spacing w:val="-10"/>
          <w:sz w:val="24"/>
        </w:rPr>
        <w:t> </w:t>
      </w:r>
      <w:r>
        <w:rPr>
          <w:spacing w:val="-6"/>
          <w:sz w:val="24"/>
        </w:rPr>
        <w:t>that</w:t>
      </w:r>
      <w:r>
        <w:rPr>
          <w:spacing w:val="-10"/>
          <w:sz w:val="24"/>
        </w:rPr>
        <w:t> </w:t>
      </w:r>
      <w:r>
        <w:rPr>
          <w:spacing w:val="-6"/>
          <w:sz w:val="24"/>
        </w:rPr>
        <w:t>a</w:t>
      </w:r>
      <w:r>
        <w:rPr>
          <w:spacing w:val="-10"/>
          <w:sz w:val="24"/>
        </w:rPr>
        <w:t> </w:t>
      </w:r>
      <w:r>
        <w:rPr>
          <w:spacing w:val="-6"/>
          <w:sz w:val="24"/>
        </w:rPr>
        <w:t>Zero </w:t>
      </w:r>
      <w:r>
        <w:rPr>
          <w:sz w:val="24"/>
        </w:rPr>
        <w:t>Dollar</w:t>
      </w:r>
      <w:r>
        <w:rPr>
          <w:spacing w:val="-26"/>
          <w:sz w:val="24"/>
        </w:rPr>
        <w:t> </w:t>
      </w:r>
      <w:r>
        <w:rPr>
          <w:sz w:val="24"/>
        </w:rPr>
        <w:t>validation</w:t>
      </w:r>
      <w:r>
        <w:rPr>
          <w:spacing w:val="-26"/>
          <w:sz w:val="24"/>
        </w:rPr>
        <w:t> </w:t>
      </w:r>
      <w:r>
        <w:rPr>
          <w:sz w:val="24"/>
        </w:rPr>
        <w:t>is</w:t>
      </w:r>
      <w:r>
        <w:rPr>
          <w:spacing w:val="-25"/>
          <w:sz w:val="24"/>
        </w:rPr>
        <w:t> </w:t>
      </w:r>
      <w:r>
        <w:rPr>
          <w:sz w:val="24"/>
        </w:rPr>
        <w:t>carried</w:t>
      </w:r>
      <w:r>
        <w:rPr>
          <w:spacing w:val="-26"/>
          <w:sz w:val="24"/>
        </w:rPr>
        <w:t> </w:t>
      </w:r>
      <w:r>
        <w:rPr>
          <w:sz w:val="24"/>
        </w:rPr>
        <w:t>out</w:t>
      </w:r>
      <w:r>
        <w:rPr>
          <w:spacing w:val="-26"/>
          <w:sz w:val="24"/>
        </w:rPr>
        <w:t> </w:t>
      </w:r>
      <w:r>
        <w:rPr>
          <w:sz w:val="24"/>
        </w:rPr>
        <w:t>beforehand.</w:t>
      </w:r>
    </w:p>
    <w:p>
      <w:pPr>
        <w:pStyle w:val="ListParagraph"/>
        <w:numPr>
          <w:ilvl w:val="0"/>
          <w:numId w:val="104"/>
        </w:numPr>
        <w:tabs>
          <w:tab w:pos="874" w:val="left" w:leader="none"/>
        </w:tabs>
        <w:spacing w:line="403" w:lineRule="auto" w:before="0" w:after="0"/>
        <w:ind w:left="874" w:right="434" w:hanging="361"/>
        <w:jc w:val="both"/>
        <w:rPr>
          <w:sz w:val="24"/>
        </w:rPr>
      </w:pPr>
      <w:r>
        <w:rPr>
          <w:spacing w:val="-8"/>
          <w:sz w:val="24"/>
        </w:rPr>
        <w:t>The Zero</w:t>
      </w:r>
      <w:r>
        <w:rPr>
          <w:spacing w:val="-9"/>
          <w:sz w:val="24"/>
        </w:rPr>
        <w:t> </w:t>
      </w:r>
      <w:r>
        <w:rPr>
          <w:spacing w:val="-8"/>
          <w:sz w:val="24"/>
        </w:rPr>
        <w:t>Dollar</w:t>
      </w:r>
      <w:r>
        <w:rPr>
          <w:spacing w:val="-3"/>
          <w:sz w:val="24"/>
        </w:rPr>
        <w:t> </w:t>
      </w:r>
      <w:r>
        <w:rPr>
          <w:spacing w:val="-8"/>
          <w:sz w:val="24"/>
        </w:rPr>
        <w:t>validation</w:t>
      </w:r>
      <w:r>
        <w:rPr>
          <w:spacing w:val="-6"/>
          <w:sz w:val="24"/>
        </w:rPr>
        <w:t> </w:t>
      </w:r>
      <w:r>
        <w:rPr>
          <w:spacing w:val="-8"/>
          <w:sz w:val="24"/>
        </w:rPr>
        <w:t>can be used by merchants to verify card data to check if</w:t>
      </w:r>
      <w:r>
        <w:rPr>
          <w:spacing w:val="-6"/>
          <w:sz w:val="24"/>
        </w:rPr>
        <w:t> </w:t>
      </w:r>
      <w:r>
        <w:rPr>
          <w:spacing w:val="-8"/>
          <w:sz w:val="24"/>
        </w:rPr>
        <w:t>the credential is </w:t>
      </w:r>
      <w:r>
        <w:rPr>
          <w:spacing w:val="-6"/>
          <w:sz w:val="24"/>
        </w:rPr>
        <w:t>valid</w:t>
      </w:r>
      <w:r>
        <w:rPr>
          <w:spacing w:val="-11"/>
          <w:sz w:val="24"/>
        </w:rPr>
        <w:t> </w:t>
      </w:r>
      <w:r>
        <w:rPr>
          <w:spacing w:val="-6"/>
          <w:sz w:val="24"/>
        </w:rPr>
        <w:t>and</w:t>
      </w:r>
      <w:r>
        <w:rPr>
          <w:spacing w:val="-11"/>
          <w:sz w:val="24"/>
        </w:rPr>
        <w:t> </w:t>
      </w:r>
      <w:r>
        <w:rPr>
          <w:spacing w:val="-6"/>
          <w:sz w:val="24"/>
        </w:rPr>
        <w:t>can</w:t>
      </w:r>
      <w:r>
        <w:rPr>
          <w:spacing w:val="-9"/>
          <w:sz w:val="24"/>
        </w:rPr>
        <w:t> </w:t>
      </w:r>
      <w:r>
        <w:rPr>
          <w:spacing w:val="-6"/>
          <w:sz w:val="24"/>
        </w:rPr>
        <w:t>be</w:t>
      </w:r>
      <w:r>
        <w:rPr>
          <w:spacing w:val="-11"/>
          <w:sz w:val="24"/>
        </w:rPr>
        <w:t> </w:t>
      </w:r>
      <w:r>
        <w:rPr>
          <w:spacing w:val="-6"/>
          <w:sz w:val="24"/>
        </w:rPr>
        <w:t>stored,</w:t>
      </w:r>
      <w:r>
        <w:rPr>
          <w:spacing w:val="-10"/>
          <w:sz w:val="24"/>
        </w:rPr>
        <w:t> </w:t>
      </w:r>
      <w:r>
        <w:rPr>
          <w:spacing w:val="-6"/>
          <w:sz w:val="24"/>
        </w:rPr>
        <w:t>in</w:t>
      </w:r>
      <w:r>
        <w:rPr>
          <w:spacing w:val="-10"/>
          <w:sz w:val="24"/>
        </w:rPr>
        <w:t> </w:t>
      </w:r>
      <w:r>
        <w:rPr>
          <w:spacing w:val="-6"/>
          <w:sz w:val="24"/>
        </w:rPr>
        <w:t>addition</w:t>
      </w:r>
      <w:r>
        <w:rPr>
          <w:spacing w:val="-9"/>
          <w:sz w:val="24"/>
        </w:rPr>
        <w:t> </w:t>
      </w:r>
      <w:r>
        <w:rPr>
          <w:spacing w:val="-6"/>
          <w:sz w:val="24"/>
        </w:rPr>
        <w:t>to</w:t>
      </w:r>
      <w:r>
        <w:rPr>
          <w:spacing w:val="-10"/>
          <w:sz w:val="24"/>
        </w:rPr>
        <w:t> </w:t>
      </w:r>
      <w:r>
        <w:rPr>
          <w:spacing w:val="-6"/>
          <w:sz w:val="24"/>
        </w:rPr>
        <w:t>allowing</w:t>
      </w:r>
      <w:r>
        <w:rPr>
          <w:spacing w:val="-11"/>
          <w:sz w:val="24"/>
        </w:rPr>
        <w:t> </w:t>
      </w:r>
      <w:r>
        <w:rPr>
          <w:spacing w:val="-6"/>
          <w:sz w:val="24"/>
        </w:rPr>
        <w:t>future</w:t>
      </w:r>
      <w:r>
        <w:rPr>
          <w:spacing w:val="-9"/>
          <w:sz w:val="24"/>
        </w:rPr>
        <w:t> </w:t>
      </w:r>
      <w:r>
        <w:rPr>
          <w:spacing w:val="-6"/>
          <w:sz w:val="24"/>
        </w:rPr>
        <w:t>charges</w:t>
      </w:r>
      <w:r>
        <w:rPr>
          <w:spacing w:val="-11"/>
          <w:sz w:val="24"/>
        </w:rPr>
        <w:t> </w:t>
      </w:r>
      <w:r>
        <w:rPr>
          <w:spacing w:val="-6"/>
          <w:sz w:val="24"/>
        </w:rPr>
        <w:t>without</w:t>
      </w:r>
      <w:r>
        <w:rPr>
          <w:spacing w:val="-10"/>
          <w:sz w:val="24"/>
        </w:rPr>
        <w:t> </w:t>
      </w:r>
      <w:r>
        <w:rPr>
          <w:spacing w:val="-6"/>
          <w:sz w:val="24"/>
        </w:rPr>
        <w:t>sending</w:t>
      </w:r>
      <w:r>
        <w:rPr>
          <w:spacing w:val="-11"/>
          <w:sz w:val="24"/>
        </w:rPr>
        <w:t> </w:t>
      </w:r>
      <w:r>
        <w:rPr>
          <w:spacing w:val="-6"/>
          <w:sz w:val="24"/>
        </w:rPr>
        <w:t>the</w:t>
      </w:r>
      <w:r>
        <w:rPr>
          <w:spacing w:val="-10"/>
          <w:sz w:val="24"/>
        </w:rPr>
        <w:t> </w:t>
      </w:r>
      <w:r>
        <w:rPr>
          <w:spacing w:val="-6"/>
          <w:sz w:val="24"/>
        </w:rPr>
        <w:t>securityCode</w:t>
      </w:r>
      <w:r>
        <w:rPr>
          <w:spacing w:val="-11"/>
          <w:sz w:val="24"/>
        </w:rPr>
        <w:t> </w:t>
      </w:r>
      <w:r>
        <w:rPr>
          <w:spacing w:val="-6"/>
          <w:sz w:val="24"/>
        </w:rPr>
        <w:t>in </w:t>
      </w:r>
      <w:r>
        <w:rPr>
          <w:sz w:val="24"/>
        </w:rPr>
        <w:t>recurring</w:t>
      </w:r>
      <w:r>
        <w:rPr>
          <w:spacing w:val="-14"/>
          <w:sz w:val="24"/>
        </w:rPr>
        <w:t> </w:t>
      </w:r>
      <w:r>
        <w:rPr>
          <w:sz w:val="24"/>
        </w:rPr>
        <w:t>charges</w:t>
      </w:r>
      <w:r>
        <w:rPr>
          <w:spacing w:val="-14"/>
          <w:sz w:val="24"/>
        </w:rPr>
        <w:t> </w:t>
      </w:r>
      <w:r>
        <w:rPr>
          <w:sz w:val="24"/>
        </w:rPr>
        <w:t>with</w:t>
      </w:r>
      <w:r>
        <w:rPr>
          <w:spacing w:val="-14"/>
          <w:sz w:val="24"/>
        </w:rPr>
        <w:t> </w:t>
      </w:r>
      <w:r>
        <w:rPr>
          <w:sz w:val="24"/>
        </w:rPr>
        <w:t>stored</w:t>
      </w:r>
      <w:r>
        <w:rPr>
          <w:spacing w:val="-14"/>
          <w:sz w:val="24"/>
        </w:rPr>
        <w:t> </w:t>
      </w:r>
      <w:r>
        <w:rPr>
          <w:sz w:val="24"/>
        </w:rPr>
        <w:t>credential</w:t>
      </w:r>
      <w:r>
        <w:rPr>
          <w:spacing w:val="-15"/>
          <w:sz w:val="24"/>
        </w:rPr>
        <w:t> </w:t>
      </w:r>
      <w:r>
        <w:rPr>
          <w:sz w:val="24"/>
        </w:rPr>
        <w:t>or</w:t>
      </w:r>
      <w:r>
        <w:rPr>
          <w:spacing w:val="-13"/>
          <w:sz w:val="24"/>
        </w:rPr>
        <w:t> </w:t>
      </w:r>
      <w:r>
        <w:rPr>
          <w:sz w:val="24"/>
        </w:rPr>
        <w:t>only</w:t>
      </w:r>
      <w:r>
        <w:rPr>
          <w:spacing w:val="-14"/>
          <w:sz w:val="24"/>
        </w:rPr>
        <w:t> </w:t>
      </w:r>
      <w:r>
        <w:rPr>
          <w:sz w:val="24"/>
        </w:rPr>
        <w:t>stored</w:t>
      </w:r>
      <w:r>
        <w:rPr>
          <w:spacing w:val="-14"/>
          <w:sz w:val="24"/>
        </w:rPr>
        <w:t> </w:t>
      </w:r>
      <w:r>
        <w:rPr>
          <w:sz w:val="24"/>
        </w:rPr>
        <w:t>credential,</w:t>
      </w:r>
      <w:r>
        <w:rPr>
          <w:spacing w:val="-12"/>
          <w:sz w:val="24"/>
        </w:rPr>
        <w:t> </w:t>
      </w:r>
      <w:r>
        <w:rPr>
          <w:sz w:val="24"/>
        </w:rPr>
        <w:t>in</w:t>
      </w:r>
      <w:r>
        <w:rPr>
          <w:spacing w:val="-14"/>
          <w:sz w:val="24"/>
        </w:rPr>
        <w:t> </w:t>
      </w:r>
      <w:r>
        <w:rPr>
          <w:sz w:val="24"/>
        </w:rPr>
        <w:t>addition</w:t>
      </w:r>
      <w:r>
        <w:rPr>
          <w:spacing w:val="-14"/>
          <w:sz w:val="24"/>
        </w:rPr>
        <w:t> </w:t>
      </w:r>
      <w:r>
        <w:rPr>
          <w:sz w:val="24"/>
        </w:rPr>
        <w:t>to</w:t>
      </w:r>
      <w:r>
        <w:rPr>
          <w:spacing w:val="-14"/>
          <w:sz w:val="24"/>
        </w:rPr>
        <w:t> </w:t>
      </w:r>
      <w:r>
        <w:rPr>
          <w:sz w:val="24"/>
        </w:rPr>
        <w:t>increasing</w:t>
      </w:r>
      <w:r>
        <w:rPr>
          <w:spacing w:val="-14"/>
          <w:sz w:val="24"/>
        </w:rPr>
        <w:t> </w:t>
      </w:r>
      <w:r>
        <w:rPr>
          <w:sz w:val="24"/>
        </w:rPr>
        <w:t>the possibility</w:t>
      </w:r>
      <w:r>
        <w:rPr>
          <w:spacing w:val="-9"/>
          <w:sz w:val="24"/>
        </w:rPr>
        <w:t> </w:t>
      </w:r>
      <w:r>
        <w:rPr>
          <w:sz w:val="24"/>
        </w:rPr>
        <w:t>of</w:t>
      </w:r>
      <w:r>
        <w:rPr>
          <w:spacing w:val="-6"/>
          <w:sz w:val="24"/>
        </w:rPr>
        <w:t> </w:t>
      </w:r>
      <w:r>
        <w:rPr>
          <w:sz w:val="24"/>
        </w:rPr>
        <w:t>conversion.</w:t>
      </w:r>
    </w:p>
    <w:p>
      <w:pPr>
        <w:pStyle w:val="ListParagraph"/>
        <w:numPr>
          <w:ilvl w:val="0"/>
          <w:numId w:val="104"/>
        </w:numPr>
        <w:tabs>
          <w:tab w:pos="874" w:val="left" w:leader="none"/>
        </w:tabs>
        <w:spacing w:line="403" w:lineRule="auto" w:before="0" w:after="0"/>
        <w:ind w:left="874" w:right="436" w:hanging="361"/>
        <w:jc w:val="both"/>
        <w:rPr>
          <w:sz w:val="24"/>
        </w:rPr>
      </w:pPr>
      <w:r>
        <w:rPr>
          <w:spacing w:val="-8"/>
          <w:sz w:val="24"/>
        </w:rPr>
        <w:t>Use of “sai” in card-on-file transactions</w:t>
      </w:r>
      <w:r>
        <w:rPr>
          <w:spacing w:val="-2"/>
          <w:sz w:val="24"/>
        </w:rPr>
        <w:t> </w:t>
      </w:r>
      <w:r>
        <w:rPr>
          <w:spacing w:val="-8"/>
          <w:sz w:val="24"/>
        </w:rPr>
        <w:t>(stored credential):</w:t>
      </w:r>
      <w:r>
        <w:rPr>
          <w:sz w:val="24"/>
        </w:rPr>
        <w:t> </w:t>
      </w:r>
      <w:r>
        <w:rPr>
          <w:spacing w:val="-8"/>
          <w:sz w:val="24"/>
        </w:rPr>
        <w:t>The parameter must be</w:t>
      </w:r>
      <w:r>
        <w:rPr>
          <w:spacing w:val="-2"/>
          <w:sz w:val="24"/>
        </w:rPr>
        <w:t> </w:t>
      </w:r>
      <w:r>
        <w:rPr>
          <w:spacing w:val="-8"/>
          <w:sz w:val="24"/>
        </w:rPr>
        <w:t>used whenever the transaction has a</w:t>
      </w:r>
      <w:r>
        <w:rPr>
          <w:spacing w:val="-6"/>
          <w:sz w:val="24"/>
        </w:rPr>
        <w:t> </w:t>
      </w:r>
      <w:r>
        <w:rPr>
          <w:spacing w:val="-8"/>
          <w:sz w:val="24"/>
        </w:rPr>
        <w:t>specific ECI, which</w:t>
      </w:r>
      <w:r>
        <w:rPr>
          <w:spacing w:val="-6"/>
          <w:sz w:val="24"/>
        </w:rPr>
        <w:t> </w:t>
      </w:r>
      <w:r>
        <w:rPr>
          <w:spacing w:val="-8"/>
          <w:sz w:val="24"/>
        </w:rPr>
        <w:t>is not</w:t>
      </w:r>
      <w:r>
        <w:rPr>
          <w:spacing w:val="-6"/>
          <w:sz w:val="24"/>
        </w:rPr>
        <w:t> </w:t>
      </w:r>
      <w:r>
        <w:rPr>
          <w:spacing w:val="-8"/>
          <w:sz w:val="24"/>
        </w:rPr>
        <w:t>linked to</w:t>
      </w:r>
      <w:r>
        <w:rPr>
          <w:spacing w:val="-4"/>
          <w:sz w:val="24"/>
        </w:rPr>
        <w:t> </w:t>
      </w:r>
      <w:r>
        <w:rPr>
          <w:spacing w:val="-8"/>
          <w:sz w:val="24"/>
        </w:rPr>
        <w:t>3DS authentication (ex: Wallets and</w:t>
      </w:r>
      <w:r>
        <w:rPr>
          <w:spacing w:val="-6"/>
          <w:sz w:val="24"/>
        </w:rPr>
        <w:t> </w:t>
      </w:r>
      <w:r>
        <w:rPr>
          <w:spacing w:val="-8"/>
          <w:sz w:val="24"/>
        </w:rPr>
        <w:t>Cloud </w:t>
      </w:r>
      <w:r>
        <w:rPr>
          <w:spacing w:val="-4"/>
          <w:sz w:val="24"/>
        </w:rPr>
        <w:t>Token</w:t>
      </w:r>
      <w:r>
        <w:rPr>
          <w:spacing w:val="-7"/>
          <w:sz w:val="24"/>
        </w:rPr>
        <w:t> </w:t>
      </w:r>
      <w:r>
        <w:rPr>
          <w:spacing w:val="-4"/>
          <w:sz w:val="24"/>
        </w:rPr>
        <w:t>Visa).</w:t>
      </w:r>
      <w:r>
        <w:rPr>
          <w:spacing w:val="-7"/>
          <w:sz w:val="24"/>
        </w:rPr>
        <w:t> </w:t>
      </w:r>
      <w:r>
        <w:rPr>
          <w:spacing w:val="-4"/>
          <w:sz w:val="24"/>
        </w:rPr>
        <w:t>When</w:t>
      </w:r>
      <w:r>
        <w:rPr>
          <w:spacing w:val="-7"/>
          <w:sz w:val="24"/>
        </w:rPr>
        <w:t> </w:t>
      </w:r>
      <w:r>
        <w:rPr>
          <w:spacing w:val="-4"/>
          <w:sz w:val="24"/>
        </w:rPr>
        <w:t>authenticated</w:t>
      </w:r>
      <w:r>
        <w:rPr>
          <w:spacing w:val="-8"/>
          <w:sz w:val="24"/>
        </w:rPr>
        <w:t> </w:t>
      </w:r>
      <w:r>
        <w:rPr>
          <w:spacing w:val="-4"/>
          <w:sz w:val="24"/>
        </w:rPr>
        <w:t>as</w:t>
      </w:r>
      <w:r>
        <w:rPr>
          <w:spacing w:val="-9"/>
          <w:sz w:val="24"/>
        </w:rPr>
        <w:t> </w:t>
      </w:r>
      <w:r>
        <w:rPr>
          <w:spacing w:val="-4"/>
          <w:sz w:val="24"/>
        </w:rPr>
        <w:t>3DS,</w:t>
      </w:r>
      <w:r>
        <w:rPr>
          <w:spacing w:val="-7"/>
          <w:sz w:val="24"/>
        </w:rPr>
        <w:t> </w:t>
      </w:r>
      <w:r>
        <w:rPr>
          <w:spacing w:val="-4"/>
          <w:sz w:val="24"/>
        </w:rPr>
        <w:t>it</w:t>
      </w:r>
      <w:r>
        <w:rPr>
          <w:spacing w:val="-8"/>
          <w:sz w:val="24"/>
        </w:rPr>
        <w:t> </w:t>
      </w:r>
      <w:r>
        <w:rPr>
          <w:spacing w:val="-4"/>
          <w:sz w:val="24"/>
        </w:rPr>
        <w:t>is</w:t>
      </w:r>
      <w:r>
        <w:rPr>
          <w:spacing w:val="-8"/>
          <w:sz w:val="24"/>
        </w:rPr>
        <w:t> </w:t>
      </w:r>
      <w:r>
        <w:rPr>
          <w:spacing w:val="-4"/>
          <w:sz w:val="24"/>
        </w:rPr>
        <w:t>necessary</w:t>
      </w:r>
      <w:r>
        <w:rPr>
          <w:spacing w:val="-8"/>
          <w:sz w:val="24"/>
        </w:rPr>
        <w:t> </w:t>
      </w:r>
      <w:r>
        <w:rPr>
          <w:spacing w:val="-4"/>
          <w:sz w:val="24"/>
        </w:rPr>
        <w:t>that</w:t>
      </w:r>
      <w:r>
        <w:rPr>
          <w:spacing w:val="-8"/>
          <w:sz w:val="24"/>
        </w:rPr>
        <w:t> </w:t>
      </w:r>
      <w:r>
        <w:rPr>
          <w:spacing w:val="-4"/>
          <w:sz w:val="24"/>
        </w:rPr>
        <w:t>the</w:t>
      </w:r>
      <w:r>
        <w:rPr>
          <w:spacing w:val="-8"/>
          <w:sz w:val="24"/>
        </w:rPr>
        <w:t> </w:t>
      </w:r>
      <w:r>
        <w:rPr>
          <w:spacing w:val="-4"/>
          <w:sz w:val="24"/>
        </w:rPr>
        <w:t>“eci”</w:t>
      </w:r>
      <w:r>
        <w:rPr>
          <w:spacing w:val="-7"/>
          <w:sz w:val="24"/>
        </w:rPr>
        <w:t> </w:t>
      </w:r>
      <w:r>
        <w:rPr>
          <w:spacing w:val="-4"/>
          <w:sz w:val="24"/>
        </w:rPr>
        <w:t>is</w:t>
      </w:r>
      <w:r>
        <w:rPr>
          <w:spacing w:val="-8"/>
          <w:sz w:val="24"/>
        </w:rPr>
        <w:t> </w:t>
      </w:r>
      <w:r>
        <w:rPr>
          <w:spacing w:val="-4"/>
          <w:sz w:val="24"/>
        </w:rPr>
        <w:t>informed</w:t>
      </w:r>
      <w:r>
        <w:rPr>
          <w:spacing w:val="-8"/>
          <w:sz w:val="24"/>
        </w:rPr>
        <w:t> </w:t>
      </w:r>
      <w:r>
        <w:rPr>
          <w:spacing w:val="-4"/>
          <w:sz w:val="24"/>
        </w:rPr>
        <w:t>within</w:t>
      </w:r>
      <w:r>
        <w:rPr>
          <w:spacing w:val="-7"/>
          <w:sz w:val="24"/>
        </w:rPr>
        <w:t> </w:t>
      </w:r>
      <w:r>
        <w:rPr>
          <w:spacing w:val="-4"/>
          <w:sz w:val="24"/>
        </w:rPr>
        <w:t>the</w:t>
      </w:r>
      <w:r>
        <w:rPr>
          <w:spacing w:val="-8"/>
          <w:sz w:val="24"/>
        </w:rPr>
        <w:t> </w:t>
      </w:r>
      <w:r>
        <w:rPr>
          <w:spacing w:val="-4"/>
          <w:sz w:val="24"/>
        </w:rPr>
        <w:t>3D Secure</w:t>
      </w:r>
      <w:r>
        <w:rPr>
          <w:spacing w:val="-25"/>
          <w:sz w:val="24"/>
        </w:rPr>
        <w:t> </w:t>
      </w:r>
      <w:r>
        <w:rPr>
          <w:spacing w:val="-4"/>
          <w:sz w:val="24"/>
        </w:rPr>
        <w:t>group,</w:t>
      </w:r>
      <w:r>
        <w:rPr>
          <w:spacing w:val="-25"/>
          <w:sz w:val="24"/>
        </w:rPr>
        <w:t> </w:t>
      </w:r>
      <w:r>
        <w:rPr>
          <w:spacing w:val="-4"/>
          <w:sz w:val="24"/>
        </w:rPr>
        <w:t>not</w:t>
      </w:r>
      <w:r>
        <w:rPr>
          <w:spacing w:val="-25"/>
          <w:sz w:val="24"/>
        </w:rPr>
        <w:t> </w:t>
      </w:r>
      <w:r>
        <w:rPr>
          <w:spacing w:val="-4"/>
          <w:sz w:val="24"/>
        </w:rPr>
        <w:t>being</w:t>
      </w:r>
      <w:r>
        <w:rPr>
          <w:spacing w:val="-24"/>
          <w:sz w:val="24"/>
        </w:rPr>
        <w:t> </w:t>
      </w:r>
      <w:r>
        <w:rPr>
          <w:spacing w:val="-4"/>
          <w:sz w:val="24"/>
        </w:rPr>
        <w:t>necessary</w:t>
      </w:r>
      <w:r>
        <w:rPr>
          <w:spacing w:val="-26"/>
          <w:sz w:val="24"/>
        </w:rPr>
        <w:t> </w:t>
      </w:r>
      <w:r>
        <w:rPr>
          <w:spacing w:val="-4"/>
          <w:sz w:val="24"/>
        </w:rPr>
        <w:t>to</w:t>
      </w:r>
      <w:r>
        <w:rPr>
          <w:spacing w:val="-25"/>
          <w:sz w:val="24"/>
        </w:rPr>
        <w:t> </w:t>
      </w:r>
      <w:r>
        <w:rPr>
          <w:spacing w:val="-4"/>
          <w:sz w:val="24"/>
        </w:rPr>
        <w:t>use</w:t>
      </w:r>
      <w:r>
        <w:rPr>
          <w:spacing w:val="-26"/>
          <w:sz w:val="24"/>
        </w:rPr>
        <w:t> </w:t>
      </w:r>
      <w:r>
        <w:rPr>
          <w:spacing w:val="-4"/>
          <w:sz w:val="24"/>
        </w:rPr>
        <w:t>the</w:t>
      </w:r>
      <w:r>
        <w:rPr>
          <w:spacing w:val="-25"/>
          <w:sz w:val="24"/>
        </w:rPr>
        <w:t> </w:t>
      </w:r>
      <w:r>
        <w:rPr>
          <w:spacing w:val="-4"/>
          <w:sz w:val="24"/>
        </w:rPr>
        <w:t>“sai”</w:t>
      </w:r>
      <w:r>
        <w:rPr>
          <w:spacing w:val="-25"/>
          <w:sz w:val="24"/>
        </w:rPr>
        <w:t> </w:t>
      </w:r>
      <w:r>
        <w:rPr>
          <w:spacing w:val="-4"/>
          <w:sz w:val="24"/>
        </w:rPr>
        <w:t>in</w:t>
      </w:r>
      <w:r>
        <w:rPr>
          <w:spacing w:val="-25"/>
          <w:sz w:val="24"/>
        </w:rPr>
        <w:t> </w:t>
      </w:r>
      <w:r>
        <w:rPr>
          <w:spacing w:val="-4"/>
          <w:sz w:val="24"/>
        </w:rPr>
        <w:t>this</w:t>
      </w:r>
      <w:r>
        <w:rPr>
          <w:spacing w:val="-26"/>
          <w:sz w:val="24"/>
        </w:rPr>
        <w:t> </w:t>
      </w:r>
      <w:r>
        <w:rPr>
          <w:spacing w:val="-4"/>
          <w:sz w:val="24"/>
        </w:rPr>
        <w:t>case.</w:t>
      </w:r>
    </w:p>
    <w:p>
      <w:pPr>
        <w:pStyle w:val="ListParagraph"/>
        <w:numPr>
          <w:ilvl w:val="0"/>
          <w:numId w:val="104"/>
        </w:numPr>
        <w:tabs>
          <w:tab w:pos="874" w:val="left" w:leader="none"/>
        </w:tabs>
        <w:spacing w:line="275" w:lineRule="exact" w:before="0" w:after="0"/>
        <w:ind w:left="874" w:right="0" w:hanging="360"/>
        <w:jc w:val="both"/>
        <w:rPr>
          <w:sz w:val="24"/>
        </w:rPr>
      </w:pPr>
      <w:r>
        <w:rPr>
          <w:spacing w:val="-6"/>
          <w:sz w:val="24"/>
        </w:rPr>
        <w:t>When</w:t>
      </w:r>
      <w:r>
        <w:rPr>
          <w:spacing w:val="-10"/>
          <w:sz w:val="24"/>
        </w:rPr>
        <w:t> </w:t>
      </w:r>
      <w:r>
        <w:rPr>
          <w:spacing w:val="-6"/>
          <w:sz w:val="24"/>
        </w:rPr>
        <w:t>sending</w:t>
      </w:r>
      <w:r>
        <w:rPr>
          <w:spacing w:val="-11"/>
          <w:sz w:val="24"/>
        </w:rPr>
        <w:t> </w:t>
      </w:r>
      <w:r>
        <w:rPr>
          <w:spacing w:val="-6"/>
          <w:sz w:val="24"/>
        </w:rPr>
        <w:t>the</w:t>
      </w:r>
      <w:r>
        <w:rPr>
          <w:spacing w:val="-9"/>
          <w:sz w:val="24"/>
        </w:rPr>
        <w:t> </w:t>
      </w:r>
      <w:r>
        <w:rPr>
          <w:spacing w:val="-6"/>
          <w:sz w:val="24"/>
        </w:rPr>
        <w:t>threeDSecure</w:t>
      </w:r>
      <w:r>
        <w:rPr>
          <w:spacing w:val="-10"/>
          <w:sz w:val="24"/>
        </w:rPr>
        <w:t> </w:t>
      </w:r>
      <w:r>
        <w:rPr>
          <w:spacing w:val="-6"/>
          <w:sz w:val="24"/>
        </w:rPr>
        <w:t>group</w:t>
      </w:r>
      <w:r>
        <w:rPr>
          <w:spacing w:val="-10"/>
          <w:sz w:val="24"/>
        </w:rPr>
        <w:t> </w:t>
      </w:r>
      <w:r>
        <w:rPr>
          <w:spacing w:val="-6"/>
          <w:sz w:val="24"/>
        </w:rPr>
        <w:t>in</w:t>
      </w:r>
      <w:r>
        <w:rPr>
          <w:spacing w:val="-8"/>
          <w:sz w:val="24"/>
        </w:rPr>
        <w:t> </w:t>
      </w:r>
      <w:r>
        <w:rPr>
          <w:spacing w:val="-6"/>
          <w:sz w:val="24"/>
        </w:rPr>
        <w:t>any</w:t>
      </w:r>
      <w:r>
        <w:rPr>
          <w:spacing w:val="-12"/>
          <w:sz w:val="24"/>
        </w:rPr>
        <w:t> </w:t>
      </w:r>
      <w:r>
        <w:rPr>
          <w:spacing w:val="-6"/>
          <w:sz w:val="24"/>
        </w:rPr>
        <w:t>request,</w:t>
      </w:r>
      <w:r>
        <w:rPr>
          <w:spacing w:val="-9"/>
          <w:sz w:val="24"/>
        </w:rPr>
        <w:t> </w:t>
      </w:r>
      <w:r>
        <w:rPr>
          <w:spacing w:val="-6"/>
          <w:sz w:val="24"/>
        </w:rPr>
        <w:t>the</w:t>
      </w:r>
      <w:r>
        <w:rPr>
          <w:spacing w:val="-11"/>
          <w:sz w:val="24"/>
        </w:rPr>
        <w:t> </w:t>
      </w:r>
      <w:r>
        <w:rPr>
          <w:spacing w:val="-6"/>
          <w:sz w:val="24"/>
        </w:rPr>
        <w:t>“sai”</w:t>
      </w:r>
      <w:r>
        <w:rPr>
          <w:spacing w:val="-8"/>
          <w:sz w:val="24"/>
        </w:rPr>
        <w:t> </w:t>
      </w:r>
      <w:r>
        <w:rPr>
          <w:spacing w:val="-6"/>
          <w:sz w:val="24"/>
        </w:rPr>
        <w:t>field</w:t>
      </w:r>
      <w:r>
        <w:rPr>
          <w:spacing w:val="-11"/>
          <w:sz w:val="24"/>
        </w:rPr>
        <w:t> </w:t>
      </w:r>
      <w:r>
        <w:rPr>
          <w:spacing w:val="-6"/>
          <w:sz w:val="24"/>
        </w:rPr>
        <w:t>will</w:t>
      </w:r>
      <w:r>
        <w:rPr>
          <w:spacing w:val="-7"/>
          <w:sz w:val="24"/>
        </w:rPr>
        <w:t> </w:t>
      </w:r>
      <w:r>
        <w:rPr>
          <w:spacing w:val="-6"/>
          <w:sz w:val="24"/>
        </w:rPr>
        <w:t>be</w:t>
      </w:r>
      <w:r>
        <w:rPr>
          <w:spacing w:val="-11"/>
          <w:sz w:val="24"/>
        </w:rPr>
        <w:t> </w:t>
      </w:r>
      <w:r>
        <w:rPr>
          <w:spacing w:val="-6"/>
          <w:sz w:val="24"/>
        </w:rPr>
        <w:t>ignored</w:t>
      </w:r>
      <w:r>
        <w:rPr>
          <w:spacing w:val="-11"/>
          <w:sz w:val="24"/>
        </w:rPr>
        <w:t> </w:t>
      </w:r>
      <w:r>
        <w:rPr>
          <w:spacing w:val="-6"/>
          <w:sz w:val="24"/>
        </w:rPr>
        <w:t>and</w:t>
      </w:r>
      <w:r>
        <w:rPr>
          <w:spacing w:val="-10"/>
          <w:sz w:val="24"/>
        </w:rPr>
        <w:t> </w:t>
      </w:r>
      <w:r>
        <w:rPr>
          <w:spacing w:val="-6"/>
          <w:sz w:val="24"/>
        </w:rPr>
        <w:t>the</w:t>
      </w:r>
      <w:r>
        <w:rPr>
          <w:spacing w:val="48"/>
          <w:sz w:val="24"/>
        </w:rPr>
        <w:t> </w:t>
      </w:r>
      <w:r>
        <w:rPr>
          <w:spacing w:val="-6"/>
          <w:sz w:val="24"/>
        </w:rPr>
        <w:t>“eci”</w:t>
      </w:r>
    </w:p>
    <w:p>
      <w:pPr>
        <w:pStyle w:val="BodyText"/>
        <w:spacing w:before="183"/>
        <w:ind w:left="874"/>
      </w:pPr>
      <w:r>
        <w:rPr>
          <w:spacing w:val="-6"/>
        </w:rPr>
        <w:t>from</w:t>
      </w:r>
      <w:r>
        <w:rPr>
          <w:spacing w:val="-24"/>
        </w:rPr>
        <w:t> </w:t>
      </w:r>
      <w:r>
        <w:rPr>
          <w:spacing w:val="-6"/>
        </w:rPr>
        <w:t>the</w:t>
      </w:r>
      <w:r>
        <w:rPr>
          <w:spacing w:val="-24"/>
        </w:rPr>
        <w:t> </w:t>
      </w:r>
      <w:r>
        <w:rPr>
          <w:spacing w:val="-6"/>
        </w:rPr>
        <w:t>threeDSecure</w:t>
      </w:r>
      <w:r>
        <w:rPr>
          <w:spacing w:val="-23"/>
        </w:rPr>
        <w:t> </w:t>
      </w:r>
      <w:r>
        <w:rPr>
          <w:spacing w:val="-6"/>
        </w:rPr>
        <w:t>group</w:t>
      </w:r>
      <w:r>
        <w:rPr>
          <w:spacing w:val="-24"/>
        </w:rPr>
        <w:t> </w:t>
      </w:r>
      <w:r>
        <w:rPr>
          <w:spacing w:val="-6"/>
        </w:rPr>
        <w:t>will</w:t>
      </w:r>
      <w:r>
        <w:rPr>
          <w:spacing w:val="-24"/>
        </w:rPr>
        <w:t> </w:t>
      </w:r>
      <w:r>
        <w:rPr>
          <w:spacing w:val="-6"/>
        </w:rPr>
        <w:t>be</w:t>
      </w:r>
      <w:r>
        <w:rPr>
          <w:spacing w:val="-24"/>
        </w:rPr>
        <w:t> </w:t>
      </w:r>
      <w:r>
        <w:rPr>
          <w:spacing w:val="-6"/>
        </w:rPr>
        <w:t>prioritized.</w:t>
      </w:r>
    </w:p>
    <w:p>
      <w:pPr>
        <w:pStyle w:val="BodyText"/>
        <w:spacing w:after="0"/>
        <w:sectPr>
          <w:pgSz w:w="11910" w:h="16840"/>
          <w:pgMar w:header="708" w:footer="1549" w:top="1240" w:bottom="1740" w:left="566" w:right="283"/>
        </w:sectPr>
      </w:pPr>
    </w:p>
    <w:p>
      <w:pPr>
        <w:pStyle w:val="BodyText"/>
      </w:pPr>
    </w:p>
    <w:p>
      <w:pPr>
        <w:pStyle w:val="BodyText"/>
        <w:spacing w:before="243"/>
      </w:pPr>
    </w:p>
    <w:p>
      <w:pPr>
        <w:pStyle w:val="ListParagraph"/>
        <w:numPr>
          <w:ilvl w:val="0"/>
          <w:numId w:val="104"/>
        </w:numPr>
        <w:tabs>
          <w:tab w:pos="874" w:val="left" w:leader="none"/>
        </w:tabs>
        <w:spacing w:line="403" w:lineRule="auto" w:before="0" w:after="0"/>
        <w:ind w:left="874" w:right="442" w:hanging="361"/>
        <w:jc w:val="left"/>
        <w:rPr>
          <w:sz w:val="24"/>
        </w:rPr>
      </w:pPr>
      <w:r>
        <w:rPr>
          <w:spacing w:val="-6"/>
          <w:sz w:val="24"/>
        </w:rPr>
        <w:t>When using recurrence with Elo, the card brand demands that before the first transaction, a Zero </w:t>
      </w:r>
      <w:r>
        <w:rPr>
          <w:sz w:val="24"/>
        </w:rPr>
        <w:t>Dollar</w:t>
      </w:r>
      <w:r>
        <w:rPr>
          <w:spacing w:val="-26"/>
          <w:sz w:val="24"/>
        </w:rPr>
        <w:t> </w:t>
      </w:r>
      <w:r>
        <w:rPr>
          <w:sz w:val="24"/>
        </w:rPr>
        <w:t>authentication</w:t>
      </w:r>
      <w:r>
        <w:rPr>
          <w:spacing w:val="-26"/>
          <w:sz w:val="24"/>
        </w:rPr>
        <w:t> </w:t>
      </w:r>
      <w:r>
        <w:rPr>
          <w:sz w:val="24"/>
        </w:rPr>
        <w:t>should</w:t>
      </w:r>
      <w:r>
        <w:rPr>
          <w:spacing w:val="-26"/>
          <w:sz w:val="24"/>
        </w:rPr>
        <w:t> </w:t>
      </w:r>
      <w:r>
        <w:rPr>
          <w:sz w:val="24"/>
        </w:rPr>
        <w:t>be</w:t>
      </w:r>
      <w:r>
        <w:rPr>
          <w:spacing w:val="-26"/>
          <w:sz w:val="24"/>
        </w:rPr>
        <w:t> </w:t>
      </w:r>
      <w:r>
        <w:rPr>
          <w:sz w:val="24"/>
        </w:rPr>
        <w:t>done.</w:t>
      </w:r>
    </w:p>
    <w:p>
      <w:pPr>
        <w:pStyle w:val="BodyText"/>
      </w:pPr>
    </w:p>
    <w:p>
      <w:pPr>
        <w:pStyle w:val="BodyText"/>
        <w:spacing w:before="194"/>
      </w:pPr>
    </w:p>
    <w:p>
      <w:pPr>
        <w:pStyle w:val="Heading1"/>
        <w:jc w:val="both"/>
      </w:pPr>
      <w:bookmarkStart w:name="_bookmark90" w:id="91"/>
      <w:bookmarkEnd w:id="91"/>
      <w:r>
        <w:rPr/>
      </w:r>
      <w:r>
        <w:rPr>
          <w:color w:val="00A69E"/>
          <w:spacing w:val="-4"/>
        </w:rPr>
        <w:t>Categorizing</w:t>
      </w:r>
      <w:r>
        <w:rPr>
          <w:color w:val="00A69E"/>
          <w:spacing w:val="-28"/>
        </w:rPr>
        <w:t> </w:t>
      </w:r>
      <w:r>
        <w:rPr>
          <w:color w:val="00A69E"/>
          <w:spacing w:val="-4"/>
        </w:rPr>
        <w:t>of</w:t>
      </w:r>
      <w:r>
        <w:rPr>
          <w:color w:val="00A69E"/>
          <w:spacing w:val="-27"/>
        </w:rPr>
        <w:t> </w:t>
      </w:r>
      <w:r>
        <w:rPr>
          <w:color w:val="00A69E"/>
          <w:spacing w:val="-4"/>
        </w:rPr>
        <w:t>card-on-file</w:t>
      </w:r>
      <w:r>
        <w:rPr>
          <w:color w:val="00A69E"/>
          <w:spacing w:val="-25"/>
        </w:rPr>
        <w:t> </w:t>
      </w:r>
      <w:r>
        <w:rPr>
          <w:color w:val="00A69E"/>
          <w:spacing w:val="-4"/>
        </w:rPr>
        <w:t>transactions</w:t>
      </w:r>
    </w:p>
    <w:p>
      <w:pPr>
        <w:pStyle w:val="BodyText"/>
        <w:spacing w:line="403" w:lineRule="auto" w:before="316"/>
        <w:ind w:left="153" w:right="434"/>
        <w:jc w:val="both"/>
      </w:pPr>
      <w:r>
        <w:rPr/>
        <w:t>Since October 2022, due to brand regulatory changes, Mastercard card-on-file transactions will be categorized</w:t>
      </w:r>
      <w:r>
        <w:rPr>
          <w:spacing w:val="-15"/>
        </w:rPr>
        <w:t> </w:t>
      </w:r>
      <w:r>
        <w:rPr/>
        <w:t>into</w:t>
      </w:r>
      <w:r>
        <w:rPr>
          <w:spacing w:val="-15"/>
        </w:rPr>
        <w:t> </w:t>
      </w:r>
      <w:r>
        <w:rPr/>
        <w:t>12</w:t>
      </w:r>
      <w:r>
        <w:rPr>
          <w:spacing w:val="-14"/>
        </w:rPr>
        <w:t> </w:t>
      </w:r>
      <w:r>
        <w:rPr/>
        <w:t>types</w:t>
      </w:r>
      <w:r>
        <w:rPr>
          <w:spacing w:val="-15"/>
        </w:rPr>
        <w:t> </w:t>
      </w:r>
      <w:r>
        <w:rPr/>
        <w:t>of</w:t>
      </w:r>
      <w:r>
        <w:rPr>
          <w:spacing w:val="-14"/>
        </w:rPr>
        <w:t> </w:t>
      </w:r>
      <w:r>
        <w:rPr/>
        <w:t>categories</w:t>
      </w:r>
      <w:r>
        <w:rPr>
          <w:spacing w:val="-15"/>
        </w:rPr>
        <w:t> </w:t>
      </w:r>
      <w:r>
        <w:rPr/>
        <w:t>CIT</w:t>
      </w:r>
      <w:r>
        <w:rPr>
          <w:spacing w:val="-15"/>
        </w:rPr>
        <w:t> </w:t>
      </w:r>
      <w:r>
        <w:rPr/>
        <w:t>(Cardholder</w:t>
      </w:r>
      <w:r>
        <w:rPr>
          <w:spacing w:val="-14"/>
        </w:rPr>
        <w:t> </w:t>
      </w:r>
      <w:r>
        <w:rPr/>
        <w:t>Initiated</w:t>
      </w:r>
      <w:r>
        <w:rPr>
          <w:spacing w:val="-11"/>
        </w:rPr>
        <w:t> </w:t>
      </w:r>
      <w:r>
        <w:rPr/>
        <w:t>-</w:t>
      </w:r>
      <w:r>
        <w:rPr>
          <w:spacing w:val="-15"/>
        </w:rPr>
        <w:t> </w:t>
      </w:r>
      <w:r>
        <w:rPr/>
        <w:t>Card</w:t>
      </w:r>
      <w:r>
        <w:rPr>
          <w:spacing w:val="-15"/>
        </w:rPr>
        <w:t> </w:t>
      </w:r>
      <w:r>
        <w:rPr/>
        <w:t>Holder)</w:t>
      </w:r>
      <w:r>
        <w:rPr>
          <w:spacing w:val="-15"/>
        </w:rPr>
        <w:t> </w:t>
      </w:r>
      <w:r>
        <w:rPr/>
        <w:t>and</w:t>
      </w:r>
      <w:r>
        <w:rPr>
          <w:spacing w:val="-15"/>
        </w:rPr>
        <w:t> </w:t>
      </w:r>
      <w:r>
        <w:rPr/>
        <w:t>MIT</w:t>
      </w:r>
      <w:r>
        <w:rPr>
          <w:spacing w:val="-15"/>
        </w:rPr>
        <w:t> </w:t>
      </w:r>
      <w:r>
        <w:rPr/>
        <w:t>(Initiated</w:t>
      </w:r>
      <w:r>
        <w:rPr>
          <w:spacing w:val="-15"/>
        </w:rPr>
        <w:t> </w:t>
      </w:r>
      <w:r>
        <w:rPr/>
        <w:t>by </w:t>
      </w:r>
      <w:r>
        <w:rPr>
          <w:spacing w:val="-8"/>
        </w:rPr>
        <w:t>Merchant – Merchant). Since June 1</w:t>
      </w:r>
      <w:r>
        <w:rPr>
          <w:spacing w:val="-8"/>
          <w:vertAlign w:val="superscript"/>
        </w:rPr>
        <w:t>st</w:t>
      </w:r>
      <w:r>
        <w:rPr>
          <w:spacing w:val="-8"/>
          <w:vertAlign w:val="baseline"/>
        </w:rPr>
        <w:t>, 2023, Mastercard started monitoring the field</w:t>
      </w:r>
      <w:r>
        <w:rPr>
          <w:spacing w:val="-1"/>
          <w:vertAlign w:val="baseline"/>
        </w:rPr>
        <w:t> </w:t>
      </w:r>
      <w:r>
        <w:rPr>
          <w:spacing w:val="-8"/>
          <w:vertAlign w:val="baseline"/>
        </w:rPr>
        <w:t>usage,</w:t>
      </w:r>
      <w:r>
        <w:rPr>
          <w:spacing w:val="-2"/>
          <w:vertAlign w:val="baseline"/>
        </w:rPr>
        <w:t> </w:t>
      </w:r>
      <w:r>
        <w:rPr>
          <w:spacing w:val="-8"/>
          <w:vertAlign w:val="baseline"/>
        </w:rPr>
        <w:t>be warned as </w:t>
      </w:r>
      <w:r>
        <w:rPr>
          <w:spacing w:val="-2"/>
          <w:vertAlign w:val="baseline"/>
        </w:rPr>
        <w:t>this</w:t>
      </w:r>
      <w:r>
        <w:rPr>
          <w:spacing w:val="-21"/>
          <w:vertAlign w:val="baseline"/>
        </w:rPr>
        <w:t> </w:t>
      </w:r>
      <w:r>
        <w:rPr>
          <w:spacing w:val="-2"/>
          <w:vertAlign w:val="baseline"/>
        </w:rPr>
        <w:t>can</w:t>
      </w:r>
      <w:r>
        <w:rPr>
          <w:spacing w:val="-20"/>
          <w:vertAlign w:val="baseline"/>
        </w:rPr>
        <w:t> </w:t>
      </w:r>
      <w:r>
        <w:rPr>
          <w:spacing w:val="-2"/>
          <w:vertAlign w:val="baseline"/>
        </w:rPr>
        <w:t>result</w:t>
      </w:r>
      <w:r>
        <w:rPr>
          <w:spacing w:val="-20"/>
          <w:vertAlign w:val="baseline"/>
        </w:rPr>
        <w:t> </w:t>
      </w:r>
      <w:r>
        <w:rPr>
          <w:spacing w:val="-2"/>
          <w:vertAlign w:val="baseline"/>
        </w:rPr>
        <w:t>on</w:t>
      </w:r>
      <w:r>
        <w:rPr>
          <w:spacing w:val="-20"/>
          <w:vertAlign w:val="baseline"/>
        </w:rPr>
        <w:t> </w:t>
      </w:r>
      <w:r>
        <w:rPr>
          <w:spacing w:val="-2"/>
          <w:vertAlign w:val="baseline"/>
        </w:rPr>
        <w:t>compliance</w:t>
      </w:r>
      <w:r>
        <w:rPr>
          <w:spacing w:val="-20"/>
          <w:vertAlign w:val="baseline"/>
        </w:rPr>
        <w:t> </w:t>
      </w:r>
      <w:r>
        <w:rPr>
          <w:spacing w:val="-2"/>
          <w:vertAlign w:val="baseline"/>
        </w:rPr>
        <w:t>actions.</w:t>
      </w:r>
    </w:p>
    <w:p>
      <w:pPr>
        <w:pStyle w:val="BodyText"/>
        <w:spacing w:line="403" w:lineRule="auto"/>
        <w:ind w:left="153" w:right="440"/>
        <w:jc w:val="both"/>
      </w:pPr>
      <w:r>
        <w:rPr>
          <w:spacing w:val="-8"/>
        </w:rPr>
        <w:t>The continued growth of</w:t>
      </w:r>
      <w:r>
        <w:rPr>
          <w:spacing w:val="-1"/>
        </w:rPr>
        <w:t> </w:t>
      </w:r>
      <w:r>
        <w:rPr>
          <w:spacing w:val="-8"/>
        </w:rPr>
        <w:t>e-commerce, along with the increase in</w:t>
      </w:r>
      <w:r>
        <w:rPr/>
        <w:t> </w:t>
      </w:r>
      <w:r>
        <w:rPr>
          <w:spacing w:val="-8"/>
        </w:rPr>
        <w:t>transaction types, necessitates</w:t>
      </w:r>
      <w:r>
        <w:rPr/>
        <w:t> </w:t>
      </w:r>
      <w:r>
        <w:rPr>
          <w:spacing w:val="-8"/>
        </w:rPr>
        <w:t>the need </w:t>
      </w:r>
      <w:r>
        <w:rPr>
          <w:w w:val="90"/>
        </w:rPr>
        <w:t>to understand consumer intent. The introduction of the CIT or MIT indicator provides transparency allowing </w:t>
      </w:r>
      <w:r>
        <w:rPr/>
        <w:t>use</w:t>
      </w:r>
      <w:r>
        <w:rPr>
          <w:spacing w:val="-27"/>
        </w:rPr>
        <w:t> </w:t>
      </w:r>
      <w:r>
        <w:rPr/>
        <w:t>for:</w:t>
      </w:r>
    </w:p>
    <w:p>
      <w:pPr>
        <w:pStyle w:val="ListParagraph"/>
        <w:numPr>
          <w:ilvl w:val="0"/>
          <w:numId w:val="104"/>
        </w:numPr>
        <w:tabs>
          <w:tab w:pos="874" w:val="left" w:leader="none"/>
        </w:tabs>
        <w:spacing w:line="275" w:lineRule="exact" w:before="0" w:after="0"/>
        <w:ind w:left="874" w:right="0" w:hanging="360"/>
        <w:jc w:val="left"/>
        <w:rPr>
          <w:sz w:val="24"/>
        </w:rPr>
      </w:pPr>
      <w:r>
        <w:rPr>
          <w:w w:val="85"/>
          <w:sz w:val="24"/>
        </w:rPr>
        <w:t>Issuer</w:t>
      </w:r>
      <w:r>
        <w:rPr>
          <w:spacing w:val="-3"/>
          <w:sz w:val="24"/>
        </w:rPr>
        <w:t> </w:t>
      </w:r>
      <w:r>
        <w:rPr>
          <w:spacing w:val="-2"/>
          <w:sz w:val="24"/>
        </w:rPr>
        <w:t>authorization</w:t>
      </w:r>
    </w:p>
    <w:p>
      <w:pPr>
        <w:pStyle w:val="ListParagraph"/>
        <w:numPr>
          <w:ilvl w:val="0"/>
          <w:numId w:val="104"/>
        </w:numPr>
        <w:tabs>
          <w:tab w:pos="874" w:val="left" w:leader="none"/>
        </w:tabs>
        <w:spacing w:line="240" w:lineRule="auto" w:before="186" w:after="0"/>
        <w:ind w:left="874" w:right="0" w:hanging="360"/>
        <w:jc w:val="left"/>
        <w:rPr>
          <w:sz w:val="24"/>
        </w:rPr>
      </w:pPr>
      <w:r>
        <w:rPr>
          <w:spacing w:val="-6"/>
          <w:sz w:val="24"/>
        </w:rPr>
        <w:t>Logic</w:t>
      </w:r>
      <w:r>
        <w:rPr>
          <w:spacing w:val="-19"/>
          <w:sz w:val="24"/>
        </w:rPr>
        <w:t> </w:t>
      </w:r>
      <w:r>
        <w:rPr>
          <w:spacing w:val="-6"/>
          <w:sz w:val="24"/>
        </w:rPr>
        <w:t>fraud</w:t>
      </w:r>
      <w:r>
        <w:rPr>
          <w:spacing w:val="-17"/>
          <w:sz w:val="24"/>
        </w:rPr>
        <w:t> </w:t>
      </w:r>
      <w:r>
        <w:rPr>
          <w:spacing w:val="-6"/>
          <w:sz w:val="24"/>
        </w:rPr>
        <w:t>detection</w:t>
      </w:r>
    </w:p>
    <w:p>
      <w:pPr>
        <w:pStyle w:val="ListParagraph"/>
        <w:numPr>
          <w:ilvl w:val="0"/>
          <w:numId w:val="104"/>
        </w:numPr>
        <w:tabs>
          <w:tab w:pos="874" w:val="left" w:leader="none"/>
        </w:tabs>
        <w:spacing w:line="240" w:lineRule="auto" w:before="187" w:after="0"/>
        <w:ind w:left="874" w:right="0" w:hanging="360"/>
        <w:jc w:val="left"/>
        <w:rPr>
          <w:sz w:val="24"/>
        </w:rPr>
      </w:pPr>
      <w:r>
        <w:rPr>
          <w:w w:val="90"/>
          <w:sz w:val="24"/>
        </w:rPr>
        <w:t>Dispute</w:t>
      </w:r>
      <w:r>
        <w:rPr>
          <w:spacing w:val="4"/>
          <w:sz w:val="24"/>
        </w:rPr>
        <w:t> </w:t>
      </w:r>
      <w:r>
        <w:rPr>
          <w:spacing w:val="-2"/>
          <w:sz w:val="24"/>
        </w:rPr>
        <w:t>management</w:t>
      </w:r>
    </w:p>
    <w:p>
      <w:pPr>
        <w:pStyle w:val="BodyText"/>
        <w:spacing w:line="403" w:lineRule="auto" w:before="188"/>
        <w:ind w:left="153" w:right="432"/>
        <w:jc w:val="both"/>
      </w:pPr>
      <w:r>
        <w:rPr>
          <w:w w:val="90"/>
        </w:rPr>
        <w:t>Therefore, it will be necessary to adjust your integration with e.Rede to send a new field called "credentialId", which will be part of the “transactionCredentials” group. Thus, when storageCard is equal to 1 or 2, indicating that the card is being or has already been stored, it will be mandatory to indicate in which category the card-</w:t>
      </w:r>
      <w:r>
        <w:rPr/>
        <w:t>on-file</w:t>
      </w:r>
      <w:r>
        <w:rPr>
          <w:spacing w:val="-26"/>
        </w:rPr>
        <w:t> </w:t>
      </w:r>
      <w:r>
        <w:rPr/>
        <w:t>transaction</w:t>
      </w:r>
      <w:r>
        <w:rPr>
          <w:spacing w:val="-26"/>
        </w:rPr>
        <w:t> </w:t>
      </w:r>
      <w:r>
        <w:rPr/>
        <w:t>(stored</w:t>
      </w:r>
      <w:r>
        <w:rPr>
          <w:spacing w:val="-26"/>
        </w:rPr>
        <w:t> </w:t>
      </w:r>
      <w:r>
        <w:rPr/>
        <w:t>credential)</w:t>
      </w:r>
      <w:r>
        <w:rPr>
          <w:spacing w:val="-25"/>
        </w:rPr>
        <w:t> </w:t>
      </w:r>
      <w:r>
        <w:rPr/>
        <w:t>falls.</w:t>
      </w:r>
    </w:p>
    <w:p>
      <w:pPr>
        <w:pStyle w:val="BodyText"/>
        <w:spacing w:line="274" w:lineRule="exact"/>
        <w:ind w:left="153"/>
        <w:jc w:val="both"/>
      </w:pPr>
      <w:r>
        <w:rPr>
          <w:spacing w:val="-6"/>
        </w:rPr>
        <w:t>This</w:t>
      </w:r>
      <w:r>
        <w:rPr>
          <w:spacing w:val="-21"/>
        </w:rPr>
        <w:t> </w:t>
      </w:r>
      <w:r>
        <w:rPr>
          <w:spacing w:val="-6"/>
        </w:rPr>
        <w:t>field</w:t>
      </w:r>
      <w:r>
        <w:rPr>
          <w:spacing w:val="-19"/>
        </w:rPr>
        <w:t> </w:t>
      </w:r>
      <w:r>
        <w:rPr>
          <w:spacing w:val="-6"/>
        </w:rPr>
        <w:t>must</w:t>
      </w:r>
      <w:r>
        <w:rPr>
          <w:spacing w:val="-18"/>
        </w:rPr>
        <w:t> </w:t>
      </w:r>
      <w:r>
        <w:rPr>
          <w:spacing w:val="-6"/>
        </w:rPr>
        <w:t>be</w:t>
      </w:r>
      <w:r>
        <w:rPr>
          <w:spacing w:val="-20"/>
        </w:rPr>
        <w:t> </w:t>
      </w:r>
      <w:r>
        <w:rPr>
          <w:spacing w:val="-6"/>
        </w:rPr>
        <w:t>sent</w:t>
      </w:r>
      <w:r>
        <w:rPr>
          <w:spacing w:val="-19"/>
        </w:rPr>
        <w:t> </w:t>
      </w:r>
      <w:r>
        <w:rPr>
          <w:spacing w:val="-6"/>
        </w:rPr>
        <w:t>in</w:t>
      </w:r>
      <w:r>
        <w:rPr>
          <w:spacing w:val="-17"/>
        </w:rPr>
        <w:t> </w:t>
      </w:r>
      <w:r>
        <w:rPr>
          <w:spacing w:val="-6"/>
        </w:rPr>
        <w:t>Zero</w:t>
      </w:r>
      <w:r>
        <w:rPr>
          <w:spacing w:val="-19"/>
        </w:rPr>
        <w:t> </w:t>
      </w:r>
      <w:r>
        <w:rPr>
          <w:spacing w:val="-6"/>
        </w:rPr>
        <w:t>Dollar</w:t>
      </w:r>
      <w:r>
        <w:rPr>
          <w:spacing w:val="-20"/>
        </w:rPr>
        <w:t> </w:t>
      </w:r>
      <w:r>
        <w:rPr>
          <w:spacing w:val="-6"/>
        </w:rPr>
        <w:t>requests</w:t>
      </w:r>
      <w:r>
        <w:rPr>
          <w:spacing w:val="-21"/>
        </w:rPr>
        <w:t> </w:t>
      </w:r>
      <w:r>
        <w:rPr>
          <w:spacing w:val="-6"/>
        </w:rPr>
        <w:t>that</w:t>
      </w:r>
      <w:r>
        <w:rPr>
          <w:spacing w:val="-20"/>
        </w:rPr>
        <w:t> </w:t>
      </w:r>
      <w:r>
        <w:rPr>
          <w:spacing w:val="-6"/>
        </w:rPr>
        <w:t>intend</w:t>
      </w:r>
      <w:r>
        <w:rPr>
          <w:spacing w:val="-20"/>
        </w:rPr>
        <w:t> </w:t>
      </w:r>
      <w:r>
        <w:rPr>
          <w:spacing w:val="-6"/>
        </w:rPr>
        <w:t>to</w:t>
      </w:r>
      <w:r>
        <w:rPr>
          <w:spacing w:val="-20"/>
        </w:rPr>
        <w:t> </w:t>
      </w:r>
      <w:r>
        <w:rPr>
          <w:spacing w:val="-6"/>
        </w:rPr>
        <w:t>store</w:t>
      </w:r>
      <w:r>
        <w:rPr>
          <w:spacing w:val="-19"/>
        </w:rPr>
        <w:t> </w:t>
      </w:r>
      <w:r>
        <w:rPr>
          <w:spacing w:val="-6"/>
        </w:rPr>
        <w:t>the</w:t>
      </w:r>
      <w:r>
        <w:rPr>
          <w:spacing w:val="-19"/>
        </w:rPr>
        <w:t> </w:t>
      </w:r>
      <w:r>
        <w:rPr>
          <w:spacing w:val="-6"/>
        </w:rPr>
        <w:t>card</w:t>
      </w:r>
      <w:r>
        <w:rPr>
          <w:spacing w:val="-18"/>
        </w:rPr>
        <w:t> </w:t>
      </w:r>
      <w:r>
        <w:rPr>
          <w:spacing w:val="-6"/>
        </w:rPr>
        <w:t>information.</w:t>
      </w:r>
    </w:p>
    <w:p>
      <w:pPr>
        <w:pStyle w:val="BodyText"/>
        <w:spacing w:line="403" w:lineRule="auto" w:before="187"/>
        <w:ind w:left="153" w:right="430"/>
        <w:jc w:val="both"/>
      </w:pPr>
      <w:r>
        <w:rPr>
          <w:w w:val="90"/>
        </w:rPr>
        <w:t>Sending</w:t>
      </w:r>
      <w:r>
        <w:rPr>
          <w:spacing w:val="-8"/>
          <w:w w:val="90"/>
        </w:rPr>
        <w:t> </w:t>
      </w:r>
      <w:r>
        <w:rPr>
          <w:w w:val="90"/>
        </w:rPr>
        <w:t>this</w:t>
      </w:r>
      <w:r>
        <w:rPr>
          <w:spacing w:val="-8"/>
          <w:w w:val="90"/>
        </w:rPr>
        <w:t> </w:t>
      </w:r>
      <w:r>
        <w:rPr>
          <w:w w:val="90"/>
        </w:rPr>
        <w:t>field</w:t>
      </w:r>
      <w:r>
        <w:rPr>
          <w:spacing w:val="-6"/>
          <w:w w:val="90"/>
        </w:rPr>
        <w:t> </w:t>
      </w:r>
      <w:r>
        <w:rPr>
          <w:w w:val="90"/>
        </w:rPr>
        <w:t>has</w:t>
      </w:r>
      <w:r>
        <w:rPr>
          <w:spacing w:val="-9"/>
          <w:w w:val="90"/>
        </w:rPr>
        <w:t> </w:t>
      </w:r>
      <w:r>
        <w:rPr>
          <w:w w:val="90"/>
        </w:rPr>
        <w:t>been</w:t>
      </w:r>
      <w:r>
        <w:rPr>
          <w:spacing w:val="-6"/>
          <w:w w:val="90"/>
        </w:rPr>
        <w:t> </w:t>
      </w:r>
      <w:r>
        <w:rPr>
          <w:w w:val="90"/>
        </w:rPr>
        <w:t>mandatory</w:t>
      </w:r>
      <w:r>
        <w:rPr>
          <w:spacing w:val="-9"/>
          <w:w w:val="90"/>
        </w:rPr>
        <w:t> </w:t>
      </w:r>
      <w:r>
        <w:rPr>
          <w:w w:val="90"/>
        </w:rPr>
        <w:t>for</w:t>
      </w:r>
      <w:r>
        <w:rPr>
          <w:spacing w:val="-6"/>
          <w:w w:val="90"/>
        </w:rPr>
        <w:t> </w:t>
      </w:r>
      <w:r>
        <w:rPr>
          <w:w w:val="90"/>
        </w:rPr>
        <w:t>Mastercard</w:t>
      </w:r>
      <w:r>
        <w:rPr>
          <w:spacing w:val="-8"/>
          <w:w w:val="90"/>
        </w:rPr>
        <w:t> </w:t>
      </w:r>
      <w:r>
        <w:rPr>
          <w:w w:val="90"/>
        </w:rPr>
        <w:t>operations</w:t>
      </w:r>
      <w:r>
        <w:rPr>
          <w:spacing w:val="-3"/>
          <w:w w:val="90"/>
        </w:rPr>
        <w:t> </w:t>
      </w:r>
      <w:r>
        <w:rPr>
          <w:w w:val="90"/>
        </w:rPr>
        <w:t>since</w:t>
      </w:r>
      <w:r>
        <w:rPr>
          <w:spacing w:val="-8"/>
          <w:w w:val="90"/>
        </w:rPr>
        <w:t> </w:t>
      </w:r>
      <w:r>
        <w:rPr>
          <w:w w:val="90"/>
        </w:rPr>
        <w:t>June</w:t>
      </w:r>
      <w:r>
        <w:rPr>
          <w:spacing w:val="-8"/>
          <w:w w:val="90"/>
        </w:rPr>
        <w:t> </w:t>
      </w:r>
      <w:r>
        <w:rPr>
          <w:w w:val="90"/>
        </w:rPr>
        <w:t>1,</w:t>
      </w:r>
      <w:r>
        <w:rPr>
          <w:spacing w:val="-8"/>
          <w:w w:val="90"/>
        </w:rPr>
        <w:t> </w:t>
      </w:r>
      <w:r>
        <w:rPr>
          <w:w w:val="90"/>
        </w:rPr>
        <w:t>2023,</w:t>
      </w:r>
      <w:r>
        <w:rPr>
          <w:spacing w:val="-8"/>
          <w:w w:val="90"/>
        </w:rPr>
        <w:t> </w:t>
      </w:r>
      <w:r>
        <w:rPr>
          <w:w w:val="90"/>
        </w:rPr>
        <w:t>and</w:t>
      </w:r>
      <w:r>
        <w:rPr>
          <w:spacing w:val="-8"/>
          <w:w w:val="90"/>
        </w:rPr>
        <w:t> </w:t>
      </w:r>
      <w:r>
        <w:rPr>
          <w:w w:val="90"/>
        </w:rPr>
        <w:t>as</w:t>
      </w:r>
      <w:r>
        <w:rPr>
          <w:spacing w:val="-9"/>
          <w:w w:val="90"/>
        </w:rPr>
        <w:t> </w:t>
      </w:r>
      <w:r>
        <w:rPr>
          <w:w w:val="90"/>
        </w:rPr>
        <w:t>of</w:t>
      </w:r>
      <w:r>
        <w:rPr>
          <w:spacing w:val="-6"/>
          <w:w w:val="90"/>
        </w:rPr>
        <w:t> </w:t>
      </w:r>
      <w:r>
        <w:rPr>
          <w:w w:val="90"/>
        </w:rPr>
        <w:t>June</w:t>
      </w:r>
      <w:r>
        <w:rPr>
          <w:spacing w:val="-3"/>
          <w:w w:val="90"/>
        </w:rPr>
        <w:t> </w:t>
      </w:r>
      <w:r>
        <w:rPr>
          <w:w w:val="90"/>
        </w:rPr>
        <w:t>1</w:t>
      </w:r>
      <w:r>
        <w:rPr>
          <w:w w:val="90"/>
          <w:vertAlign w:val="superscript"/>
        </w:rPr>
        <w:t>st</w:t>
      </w:r>
      <w:r>
        <w:rPr>
          <w:w w:val="90"/>
          <w:vertAlign w:val="baseline"/>
        </w:rPr>
        <w:t>,</w:t>
      </w:r>
      <w:r>
        <w:rPr>
          <w:spacing w:val="-10"/>
          <w:w w:val="90"/>
          <w:vertAlign w:val="baseline"/>
        </w:rPr>
        <w:t> </w:t>
      </w:r>
      <w:r>
        <w:rPr>
          <w:w w:val="90"/>
          <w:vertAlign w:val="baseline"/>
        </w:rPr>
        <w:t>2024, </w:t>
      </w:r>
      <w:r>
        <w:rPr>
          <w:spacing w:val="-8"/>
          <w:vertAlign w:val="baseline"/>
        </w:rPr>
        <w:t>Mastercard may apply penalties in</w:t>
      </w:r>
      <w:r>
        <w:rPr>
          <w:spacing w:val="-5"/>
          <w:vertAlign w:val="baseline"/>
        </w:rPr>
        <w:t> </w:t>
      </w:r>
      <w:r>
        <w:rPr>
          <w:spacing w:val="-8"/>
          <w:vertAlign w:val="baseline"/>
        </w:rPr>
        <w:t>case of</w:t>
      </w:r>
      <w:r>
        <w:rPr>
          <w:spacing w:val="-3"/>
          <w:vertAlign w:val="baseline"/>
        </w:rPr>
        <w:t> </w:t>
      </w:r>
      <w:r>
        <w:rPr>
          <w:spacing w:val="-8"/>
          <w:vertAlign w:val="baseline"/>
        </w:rPr>
        <w:t>non-conformity from</w:t>
      </w:r>
      <w:r>
        <w:rPr>
          <w:spacing w:val="-5"/>
          <w:vertAlign w:val="baseline"/>
        </w:rPr>
        <w:t> </w:t>
      </w:r>
      <w:r>
        <w:rPr>
          <w:spacing w:val="-8"/>
          <w:vertAlign w:val="baseline"/>
        </w:rPr>
        <w:t>merchants, relative</w:t>
      </w:r>
      <w:r>
        <w:rPr>
          <w:spacing w:val="-5"/>
          <w:vertAlign w:val="baseline"/>
        </w:rPr>
        <w:t> </w:t>
      </w:r>
      <w:r>
        <w:rPr>
          <w:spacing w:val="-8"/>
          <w:vertAlign w:val="baseline"/>
        </w:rPr>
        <w:t>to</w:t>
      </w:r>
      <w:r>
        <w:rPr>
          <w:spacing w:val="-5"/>
          <w:vertAlign w:val="baseline"/>
        </w:rPr>
        <w:t> </w:t>
      </w:r>
      <w:r>
        <w:rPr>
          <w:spacing w:val="-8"/>
          <w:vertAlign w:val="baseline"/>
        </w:rPr>
        <w:t>the period</w:t>
      </w:r>
      <w:r>
        <w:rPr>
          <w:spacing w:val="-9"/>
          <w:vertAlign w:val="baseline"/>
        </w:rPr>
        <w:t> </w:t>
      </w:r>
      <w:r>
        <w:rPr>
          <w:spacing w:val="-8"/>
          <w:vertAlign w:val="baseline"/>
        </w:rPr>
        <w:t>out of</w:t>
      </w:r>
      <w:r>
        <w:rPr>
          <w:spacing w:val="-3"/>
          <w:vertAlign w:val="baseline"/>
        </w:rPr>
        <w:t> </w:t>
      </w:r>
      <w:r>
        <w:rPr>
          <w:spacing w:val="-8"/>
          <w:vertAlign w:val="baseline"/>
        </w:rPr>
        <w:t>the </w:t>
      </w:r>
      <w:r>
        <w:rPr>
          <w:vertAlign w:val="baseline"/>
        </w:rPr>
        <w:t>norm.</w:t>
      </w:r>
      <w:r>
        <w:rPr>
          <w:spacing w:val="-11"/>
          <w:vertAlign w:val="baseline"/>
        </w:rPr>
        <w:t> </w:t>
      </w:r>
      <w:r>
        <w:rPr>
          <w:vertAlign w:val="baseline"/>
        </w:rPr>
        <w:t>Among</w:t>
      </w:r>
      <w:r>
        <w:rPr>
          <w:spacing w:val="-11"/>
          <w:vertAlign w:val="baseline"/>
        </w:rPr>
        <w:t> </w:t>
      </w:r>
      <w:r>
        <w:rPr>
          <w:vertAlign w:val="baseline"/>
        </w:rPr>
        <w:t>the</w:t>
      </w:r>
      <w:r>
        <w:rPr>
          <w:spacing w:val="-11"/>
          <w:vertAlign w:val="baseline"/>
        </w:rPr>
        <w:t> </w:t>
      </w:r>
      <w:r>
        <w:rPr>
          <w:vertAlign w:val="baseline"/>
        </w:rPr>
        <w:t>benefits</w:t>
      </w:r>
      <w:r>
        <w:rPr>
          <w:spacing w:val="-12"/>
          <w:vertAlign w:val="baseline"/>
        </w:rPr>
        <w:t> </w:t>
      </w:r>
      <w:r>
        <w:rPr>
          <w:vertAlign w:val="baseline"/>
        </w:rPr>
        <w:t>of</w:t>
      </w:r>
      <w:r>
        <w:rPr>
          <w:spacing w:val="-10"/>
          <w:vertAlign w:val="baseline"/>
        </w:rPr>
        <w:t> </w:t>
      </w:r>
      <w:r>
        <w:rPr>
          <w:vertAlign w:val="baseline"/>
        </w:rPr>
        <w:t>sending</w:t>
      </w:r>
      <w:r>
        <w:rPr>
          <w:spacing w:val="-9"/>
          <w:vertAlign w:val="baseline"/>
        </w:rPr>
        <w:t> </w:t>
      </w:r>
      <w:r>
        <w:rPr>
          <w:vertAlign w:val="baseline"/>
        </w:rPr>
        <w:t>this</w:t>
      </w:r>
      <w:r>
        <w:rPr>
          <w:spacing w:val="-12"/>
          <w:vertAlign w:val="baseline"/>
        </w:rPr>
        <w:t> </w:t>
      </w:r>
      <w:r>
        <w:rPr>
          <w:vertAlign w:val="baseline"/>
        </w:rPr>
        <w:t>field</w:t>
      </w:r>
      <w:r>
        <w:rPr>
          <w:spacing w:val="-9"/>
          <w:vertAlign w:val="baseline"/>
        </w:rPr>
        <w:t> </w:t>
      </w:r>
      <w:r>
        <w:rPr>
          <w:vertAlign w:val="baseline"/>
        </w:rPr>
        <w:t>is</w:t>
      </w:r>
      <w:r>
        <w:rPr>
          <w:spacing w:val="-12"/>
          <w:vertAlign w:val="baseline"/>
        </w:rPr>
        <w:t> </w:t>
      </w:r>
      <w:r>
        <w:rPr>
          <w:vertAlign w:val="baseline"/>
        </w:rPr>
        <w:t>the</w:t>
      </w:r>
      <w:r>
        <w:rPr>
          <w:spacing w:val="-9"/>
          <w:vertAlign w:val="baseline"/>
        </w:rPr>
        <w:t> </w:t>
      </w:r>
      <w:r>
        <w:rPr>
          <w:vertAlign w:val="baseline"/>
        </w:rPr>
        <w:t>ability</w:t>
      </w:r>
      <w:r>
        <w:rPr>
          <w:spacing w:val="-12"/>
          <w:vertAlign w:val="baseline"/>
        </w:rPr>
        <w:t> </w:t>
      </w:r>
      <w:r>
        <w:rPr>
          <w:vertAlign w:val="baseline"/>
        </w:rPr>
        <w:t>to</w:t>
      </w:r>
      <w:r>
        <w:rPr>
          <w:spacing w:val="-9"/>
          <w:vertAlign w:val="baseline"/>
        </w:rPr>
        <w:t> </w:t>
      </w:r>
      <w:r>
        <w:rPr>
          <w:vertAlign w:val="baseline"/>
        </w:rPr>
        <w:t>support</w:t>
      </w:r>
      <w:r>
        <w:rPr>
          <w:spacing w:val="-11"/>
          <w:vertAlign w:val="baseline"/>
        </w:rPr>
        <w:t> </w:t>
      </w:r>
      <w:r>
        <w:rPr>
          <w:vertAlign w:val="baseline"/>
        </w:rPr>
        <w:t>the</w:t>
      </w:r>
      <w:r>
        <w:rPr>
          <w:spacing w:val="-11"/>
          <w:vertAlign w:val="baseline"/>
        </w:rPr>
        <w:t> </w:t>
      </w:r>
      <w:r>
        <w:rPr>
          <w:vertAlign w:val="baseline"/>
        </w:rPr>
        <w:t>brand</w:t>
      </w:r>
      <w:r>
        <w:rPr>
          <w:spacing w:val="-12"/>
          <w:vertAlign w:val="baseline"/>
        </w:rPr>
        <w:t> </w:t>
      </w:r>
      <w:r>
        <w:rPr>
          <w:vertAlign w:val="baseline"/>
        </w:rPr>
        <w:t>and</w:t>
      </w:r>
      <w:r>
        <w:rPr>
          <w:spacing w:val="-11"/>
          <w:vertAlign w:val="baseline"/>
        </w:rPr>
        <w:t> </w:t>
      </w:r>
      <w:r>
        <w:rPr>
          <w:vertAlign w:val="baseline"/>
        </w:rPr>
        <w:t>the</w:t>
      </w:r>
      <w:r>
        <w:rPr>
          <w:spacing w:val="-9"/>
          <w:vertAlign w:val="baseline"/>
        </w:rPr>
        <w:t> </w:t>
      </w:r>
      <w:r>
        <w:rPr>
          <w:vertAlign w:val="baseline"/>
        </w:rPr>
        <w:t>issuer</w:t>
      </w:r>
      <w:r>
        <w:rPr>
          <w:spacing w:val="-10"/>
          <w:vertAlign w:val="baseline"/>
        </w:rPr>
        <w:t> </w:t>
      </w:r>
      <w:r>
        <w:rPr>
          <w:vertAlign w:val="baseline"/>
        </w:rPr>
        <w:t>in</w:t>
      </w:r>
      <w:r>
        <w:rPr>
          <w:spacing w:val="-11"/>
          <w:vertAlign w:val="baseline"/>
        </w:rPr>
        <w:t> </w:t>
      </w:r>
      <w:r>
        <w:rPr>
          <w:vertAlign w:val="baseline"/>
        </w:rPr>
        <w:t>the </w:t>
      </w:r>
      <w:r>
        <w:rPr>
          <w:spacing w:val="-6"/>
          <w:vertAlign w:val="baseline"/>
        </w:rPr>
        <w:t>analysis</w:t>
      </w:r>
      <w:r>
        <w:rPr>
          <w:spacing w:val="-8"/>
          <w:vertAlign w:val="baseline"/>
        </w:rPr>
        <w:t> </w:t>
      </w:r>
      <w:r>
        <w:rPr>
          <w:spacing w:val="-6"/>
          <w:vertAlign w:val="baseline"/>
        </w:rPr>
        <w:t>of their transactions,</w:t>
      </w:r>
      <w:r>
        <w:rPr>
          <w:spacing w:val="-8"/>
          <w:vertAlign w:val="baseline"/>
        </w:rPr>
        <w:t> </w:t>
      </w:r>
      <w:r>
        <w:rPr>
          <w:spacing w:val="-6"/>
          <w:vertAlign w:val="baseline"/>
        </w:rPr>
        <w:t>which</w:t>
      </w:r>
      <w:r>
        <w:rPr>
          <w:spacing w:val="-7"/>
          <w:vertAlign w:val="baseline"/>
        </w:rPr>
        <w:t> </w:t>
      </w:r>
      <w:r>
        <w:rPr>
          <w:spacing w:val="-6"/>
          <w:vertAlign w:val="baseline"/>
        </w:rPr>
        <w:t>can</w:t>
      </w:r>
      <w:r>
        <w:rPr>
          <w:spacing w:val="-7"/>
          <w:vertAlign w:val="baseline"/>
        </w:rPr>
        <w:t> </w:t>
      </w:r>
      <w:r>
        <w:rPr>
          <w:spacing w:val="-6"/>
          <w:vertAlign w:val="baseline"/>
        </w:rPr>
        <w:t>help</w:t>
      </w:r>
      <w:r>
        <w:rPr>
          <w:spacing w:val="-8"/>
          <w:vertAlign w:val="baseline"/>
        </w:rPr>
        <w:t> </w:t>
      </w:r>
      <w:r>
        <w:rPr>
          <w:spacing w:val="-6"/>
          <w:vertAlign w:val="baseline"/>
        </w:rPr>
        <w:t>in the</w:t>
      </w:r>
      <w:r>
        <w:rPr>
          <w:spacing w:val="-8"/>
          <w:vertAlign w:val="baseline"/>
        </w:rPr>
        <w:t> </w:t>
      </w:r>
      <w:r>
        <w:rPr>
          <w:spacing w:val="-6"/>
          <w:vertAlign w:val="baseline"/>
        </w:rPr>
        <w:t>conversion.</w:t>
      </w:r>
      <w:r>
        <w:rPr>
          <w:spacing w:val="-7"/>
          <w:vertAlign w:val="baseline"/>
        </w:rPr>
        <w:t> </w:t>
      </w:r>
      <w:r>
        <w:rPr>
          <w:spacing w:val="-6"/>
          <w:vertAlign w:val="baseline"/>
        </w:rPr>
        <w:t>The</w:t>
      </w:r>
      <w:r>
        <w:rPr>
          <w:spacing w:val="-7"/>
          <w:vertAlign w:val="baseline"/>
        </w:rPr>
        <w:t> </w:t>
      </w:r>
      <w:r>
        <w:rPr>
          <w:spacing w:val="-6"/>
          <w:vertAlign w:val="baseline"/>
        </w:rPr>
        <w:t>other fields</w:t>
      </w:r>
      <w:r>
        <w:rPr>
          <w:spacing w:val="-8"/>
          <w:vertAlign w:val="baseline"/>
        </w:rPr>
        <w:t> </w:t>
      </w:r>
      <w:r>
        <w:rPr>
          <w:spacing w:val="-6"/>
          <w:vertAlign w:val="baseline"/>
        </w:rPr>
        <w:t>currently</w:t>
      </w:r>
      <w:r>
        <w:rPr>
          <w:spacing w:val="-8"/>
          <w:vertAlign w:val="baseline"/>
        </w:rPr>
        <w:t> </w:t>
      </w:r>
      <w:r>
        <w:rPr>
          <w:spacing w:val="-6"/>
          <w:vertAlign w:val="baseline"/>
        </w:rPr>
        <w:t>used</w:t>
      </w:r>
      <w:r>
        <w:rPr>
          <w:spacing w:val="-8"/>
          <w:vertAlign w:val="baseline"/>
        </w:rPr>
        <w:t> </w:t>
      </w:r>
      <w:r>
        <w:rPr>
          <w:spacing w:val="-6"/>
          <w:vertAlign w:val="baseline"/>
        </w:rPr>
        <w:t>for similar </w:t>
      </w:r>
      <w:r>
        <w:rPr>
          <w:spacing w:val="-4"/>
          <w:vertAlign w:val="baseline"/>
        </w:rPr>
        <w:t>purposes,</w:t>
      </w:r>
      <w:r>
        <w:rPr>
          <w:spacing w:val="-24"/>
          <w:vertAlign w:val="baseline"/>
        </w:rPr>
        <w:t> </w:t>
      </w:r>
      <w:r>
        <w:rPr>
          <w:spacing w:val="-4"/>
          <w:vertAlign w:val="baseline"/>
        </w:rPr>
        <w:t>such</w:t>
      </w:r>
      <w:r>
        <w:rPr>
          <w:spacing w:val="-25"/>
          <w:vertAlign w:val="baseline"/>
        </w:rPr>
        <w:t> </w:t>
      </w:r>
      <w:r>
        <w:rPr>
          <w:spacing w:val="-4"/>
          <w:vertAlign w:val="baseline"/>
        </w:rPr>
        <w:t>as</w:t>
      </w:r>
      <w:r>
        <w:rPr>
          <w:spacing w:val="-26"/>
          <w:vertAlign w:val="baseline"/>
        </w:rPr>
        <w:t> </w:t>
      </w:r>
      <w:r>
        <w:rPr>
          <w:spacing w:val="-4"/>
          <w:vertAlign w:val="baseline"/>
        </w:rPr>
        <w:t>storagecard,</w:t>
      </w:r>
      <w:r>
        <w:rPr>
          <w:spacing w:val="-24"/>
          <w:vertAlign w:val="baseline"/>
        </w:rPr>
        <w:t> </w:t>
      </w:r>
      <w:r>
        <w:rPr>
          <w:spacing w:val="-4"/>
          <w:vertAlign w:val="baseline"/>
        </w:rPr>
        <w:t>subscription</w:t>
      </w:r>
      <w:r>
        <w:rPr>
          <w:spacing w:val="-24"/>
          <w:vertAlign w:val="baseline"/>
        </w:rPr>
        <w:t> </w:t>
      </w:r>
      <w:r>
        <w:rPr>
          <w:spacing w:val="-4"/>
          <w:vertAlign w:val="baseline"/>
        </w:rPr>
        <w:t>and</w:t>
      </w:r>
      <w:r>
        <w:rPr>
          <w:spacing w:val="-24"/>
          <w:vertAlign w:val="baseline"/>
        </w:rPr>
        <w:t> </w:t>
      </w:r>
      <w:r>
        <w:rPr>
          <w:spacing w:val="-4"/>
          <w:vertAlign w:val="baseline"/>
        </w:rPr>
        <w:t>installments,</w:t>
      </w:r>
      <w:r>
        <w:rPr>
          <w:spacing w:val="-25"/>
          <w:vertAlign w:val="baseline"/>
        </w:rPr>
        <w:t> </w:t>
      </w:r>
      <w:r>
        <w:rPr>
          <w:spacing w:val="-4"/>
          <w:vertAlign w:val="baseline"/>
        </w:rPr>
        <w:t>need</w:t>
      </w:r>
      <w:r>
        <w:rPr>
          <w:spacing w:val="-22"/>
          <w:vertAlign w:val="baseline"/>
        </w:rPr>
        <w:t> </w:t>
      </w:r>
      <w:r>
        <w:rPr>
          <w:spacing w:val="-4"/>
          <w:vertAlign w:val="baseline"/>
        </w:rPr>
        <w:t>to</w:t>
      </w:r>
      <w:r>
        <w:rPr>
          <w:spacing w:val="-24"/>
          <w:vertAlign w:val="baseline"/>
        </w:rPr>
        <w:t> </w:t>
      </w:r>
      <w:r>
        <w:rPr>
          <w:spacing w:val="-4"/>
          <w:vertAlign w:val="baseline"/>
        </w:rPr>
        <w:t>continue</w:t>
      </w:r>
      <w:r>
        <w:rPr>
          <w:spacing w:val="-24"/>
          <w:vertAlign w:val="baseline"/>
        </w:rPr>
        <w:t> </w:t>
      </w:r>
      <w:r>
        <w:rPr>
          <w:spacing w:val="-4"/>
          <w:vertAlign w:val="baseline"/>
        </w:rPr>
        <w:t>to</w:t>
      </w:r>
      <w:r>
        <w:rPr>
          <w:spacing w:val="-24"/>
          <w:vertAlign w:val="baseline"/>
        </w:rPr>
        <w:t> </w:t>
      </w:r>
      <w:r>
        <w:rPr>
          <w:spacing w:val="-4"/>
          <w:vertAlign w:val="baseline"/>
        </w:rPr>
        <w:t>be</w:t>
      </w:r>
      <w:r>
        <w:rPr>
          <w:spacing w:val="-24"/>
          <w:vertAlign w:val="baseline"/>
        </w:rPr>
        <w:t> </w:t>
      </w:r>
      <w:r>
        <w:rPr>
          <w:spacing w:val="-4"/>
          <w:vertAlign w:val="baseline"/>
        </w:rPr>
        <w:t>populated.</w:t>
      </w:r>
    </w:p>
    <w:p>
      <w:pPr>
        <w:pStyle w:val="BodyText"/>
        <w:spacing w:before="1"/>
        <w:ind w:left="153"/>
        <w:jc w:val="both"/>
      </w:pPr>
      <w:r>
        <w:rPr>
          <w:spacing w:val="-6"/>
        </w:rPr>
        <w:t>The</w:t>
      </w:r>
      <w:r>
        <w:rPr>
          <w:spacing w:val="-19"/>
        </w:rPr>
        <w:t> </w:t>
      </w:r>
      <w:r>
        <w:rPr>
          <w:spacing w:val="-6"/>
        </w:rPr>
        <w:t>following</w:t>
      </w:r>
      <w:r>
        <w:rPr>
          <w:spacing w:val="-20"/>
        </w:rPr>
        <w:t> </w:t>
      </w:r>
      <w:r>
        <w:rPr>
          <w:spacing w:val="-6"/>
        </w:rPr>
        <w:t>table</w:t>
      </w:r>
      <w:r>
        <w:rPr>
          <w:spacing w:val="-16"/>
        </w:rPr>
        <w:t> </w:t>
      </w:r>
      <w:r>
        <w:rPr>
          <w:spacing w:val="-6"/>
        </w:rPr>
        <w:t>lists</w:t>
      </w:r>
      <w:r>
        <w:rPr>
          <w:spacing w:val="-20"/>
        </w:rPr>
        <w:t> </w:t>
      </w:r>
      <w:r>
        <w:rPr>
          <w:spacing w:val="-6"/>
        </w:rPr>
        <w:t>the</w:t>
      </w:r>
      <w:r>
        <w:rPr>
          <w:spacing w:val="-19"/>
        </w:rPr>
        <w:t> </w:t>
      </w:r>
      <w:r>
        <w:rPr>
          <w:spacing w:val="-6"/>
        </w:rPr>
        <w:t>categories</w:t>
      </w:r>
      <w:r>
        <w:rPr>
          <w:spacing w:val="-19"/>
        </w:rPr>
        <w:t> </w:t>
      </w:r>
      <w:r>
        <w:rPr>
          <w:spacing w:val="-6"/>
        </w:rPr>
        <w:t>to</w:t>
      </w:r>
      <w:r>
        <w:rPr>
          <w:spacing w:val="-19"/>
        </w:rPr>
        <w:t> </w:t>
      </w:r>
      <w:r>
        <w:rPr>
          <w:spacing w:val="-6"/>
        </w:rPr>
        <w:t>be</w:t>
      </w:r>
      <w:r>
        <w:rPr>
          <w:spacing w:val="-18"/>
        </w:rPr>
        <w:t> </w:t>
      </w:r>
      <w:r>
        <w:rPr>
          <w:spacing w:val="-6"/>
        </w:rPr>
        <w:t>considered:</w:t>
      </w:r>
    </w:p>
    <w:p>
      <w:pPr>
        <w:pStyle w:val="BodyText"/>
        <w:spacing w:before="4"/>
        <w:rPr>
          <w:sz w:val="14"/>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396"/>
        <w:gridCol w:w="1628"/>
        <w:gridCol w:w="1757"/>
        <w:gridCol w:w="2193"/>
        <w:gridCol w:w="2484"/>
      </w:tblGrid>
      <w:tr>
        <w:trPr>
          <w:trHeight w:val="616" w:hRule="atLeast"/>
        </w:trPr>
        <w:tc>
          <w:tcPr>
            <w:tcW w:w="2396" w:type="dxa"/>
          </w:tcPr>
          <w:p>
            <w:pPr>
              <w:pStyle w:val="TableParagraph"/>
              <w:spacing w:before="19"/>
              <w:ind w:left="400"/>
              <w:rPr>
                <w:sz w:val="24"/>
              </w:rPr>
            </w:pPr>
            <w:r>
              <w:rPr>
                <w:color w:val="00A69E"/>
                <w:spacing w:val="-8"/>
                <w:sz w:val="24"/>
              </w:rPr>
              <w:t>Main</w:t>
            </w:r>
            <w:r>
              <w:rPr>
                <w:color w:val="00A69E"/>
                <w:spacing w:val="-18"/>
                <w:sz w:val="24"/>
              </w:rPr>
              <w:t> </w:t>
            </w:r>
            <w:r>
              <w:rPr>
                <w:color w:val="00A69E"/>
                <w:spacing w:val="-2"/>
                <w:sz w:val="24"/>
              </w:rPr>
              <w:t>categories</w:t>
            </w:r>
          </w:p>
        </w:tc>
        <w:tc>
          <w:tcPr>
            <w:tcW w:w="1628" w:type="dxa"/>
          </w:tcPr>
          <w:p>
            <w:pPr>
              <w:pStyle w:val="TableParagraph"/>
              <w:spacing w:before="19"/>
              <w:ind w:left="6"/>
              <w:jc w:val="center"/>
              <w:rPr>
                <w:sz w:val="24"/>
              </w:rPr>
            </w:pPr>
            <w:r>
              <w:rPr>
                <w:color w:val="00A69E"/>
                <w:spacing w:val="-5"/>
                <w:sz w:val="24"/>
              </w:rPr>
              <w:t>Indicator</w:t>
            </w:r>
            <w:r>
              <w:rPr>
                <w:color w:val="00A69E"/>
                <w:spacing w:val="-11"/>
                <w:sz w:val="24"/>
              </w:rPr>
              <w:t> </w:t>
            </w:r>
            <w:r>
              <w:rPr>
                <w:color w:val="00A69E"/>
                <w:spacing w:val="-5"/>
                <w:sz w:val="24"/>
              </w:rPr>
              <w:t>to</w:t>
            </w:r>
          </w:p>
          <w:p>
            <w:pPr>
              <w:pStyle w:val="TableParagraph"/>
              <w:spacing w:line="267" w:lineRule="exact" w:before="34"/>
              <w:ind w:left="6" w:right="1"/>
              <w:jc w:val="center"/>
              <w:rPr>
                <w:sz w:val="24"/>
              </w:rPr>
            </w:pPr>
            <w:r>
              <w:rPr>
                <w:color w:val="00A69E"/>
                <w:w w:val="90"/>
                <w:sz w:val="24"/>
              </w:rPr>
              <w:t>be</w:t>
            </w:r>
            <w:r>
              <w:rPr>
                <w:color w:val="00A69E"/>
                <w:spacing w:val="-8"/>
                <w:w w:val="90"/>
                <w:sz w:val="24"/>
              </w:rPr>
              <w:t> </w:t>
            </w:r>
            <w:r>
              <w:rPr>
                <w:color w:val="00A69E"/>
                <w:spacing w:val="-4"/>
                <w:sz w:val="24"/>
              </w:rPr>
              <w:t>sent</w:t>
            </w:r>
          </w:p>
        </w:tc>
        <w:tc>
          <w:tcPr>
            <w:tcW w:w="1757" w:type="dxa"/>
          </w:tcPr>
          <w:p>
            <w:pPr>
              <w:pStyle w:val="TableParagraph"/>
              <w:spacing w:before="19"/>
              <w:ind w:left="128"/>
              <w:rPr>
                <w:sz w:val="24"/>
              </w:rPr>
            </w:pPr>
            <w:r>
              <w:rPr>
                <w:color w:val="00A69E"/>
                <w:spacing w:val="-2"/>
                <w:sz w:val="24"/>
              </w:rPr>
              <w:t>Corresponding</w:t>
            </w:r>
          </w:p>
          <w:p>
            <w:pPr>
              <w:pStyle w:val="TableParagraph"/>
              <w:spacing w:line="267" w:lineRule="exact" w:before="34"/>
              <w:ind w:left="176"/>
              <w:rPr>
                <w:sz w:val="24"/>
              </w:rPr>
            </w:pPr>
            <w:r>
              <w:rPr>
                <w:color w:val="00A69E"/>
                <w:w w:val="90"/>
                <w:sz w:val="24"/>
              </w:rPr>
              <w:t>Sub-</w:t>
            </w:r>
            <w:r>
              <w:rPr>
                <w:color w:val="00A69E"/>
                <w:spacing w:val="-2"/>
                <w:w w:val="95"/>
                <w:sz w:val="24"/>
              </w:rPr>
              <w:t>Category</w:t>
            </w:r>
          </w:p>
        </w:tc>
        <w:tc>
          <w:tcPr>
            <w:tcW w:w="2193" w:type="dxa"/>
          </w:tcPr>
          <w:p>
            <w:pPr>
              <w:pStyle w:val="TableParagraph"/>
              <w:spacing w:before="19"/>
              <w:ind w:left="604"/>
              <w:rPr>
                <w:sz w:val="24"/>
              </w:rPr>
            </w:pPr>
            <w:r>
              <w:rPr>
                <w:color w:val="00A69E"/>
                <w:spacing w:val="-2"/>
                <w:sz w:val="24"/>
              </w:rPr>
              <w:t>Definition</w:t>
            </w:r>
          </w:p>
        </w:tc>
        <w:tc>
          <w:tcPr>
            <w:tcW w:w="2484" w:type="dxa"/>
          </w:tcPr>
          <w:p>
            <w:pPr>
              <w:pStyle w:val="TableParagraph"/>
              <w:spacing w:before="19"/>
              <w:ind w:left="809"/>
              <w:rPr>
                <w:sz w:val="24"/>
              </w:rPr>
            </w:pPr>
            <w:r>
              <w:rPr>
                <w:color w:val="00A69E"/>
                <w:spacing w:val="-2"/>
                <w:sz w:val="24"/>
              </w:rPr>
              <w:t>Example</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396"/>
        <w:gridCol w:w="1628"/>
        <w:gridCol w:w="1757"/>
        <w:gridCol w:w="2193"/>
        <w:gridCol w:w="2484"/>
      </w:tblGrid>
      <w:tr>
        <w:trPr>
          <w:trHeight w:val="1981" w:hRule="atLeast"/>
        </w:trPr>
        <w:tc>
          <w:tcPr>
            <w:tcW w:w="2396" w:type="dxa"/>
            <w:vMerge w:val="restart"/>
          </w:tcPr>
          <w:p>
            <w:pPr>
              <w:pStyle w:val="TableParagraph"/>
              <w:spacing w:before="21"/>
              <w:ind w:left="107"/>
              <w:rPr>
                <w:sz w:val="22"/>
              </w:rPr>
            </w:pPr>
            <w:r>
              <w:rPr>
                <w:w w:val="80"/>
                <w:sz w:val="22"/>
              </w:rPr>
              <w:t>IND.</w:t>
            </w:r>
            <w:r>
              <w:rPr>
                <w:spacing w:val="-6"/>
                <w:w w:val="80"/>
                <w:sz w:val="22"/>
              </w:rPr>
              <w:t> </w:t>
            </w:r>
            <w:r>
              <w:rPr>
                <w:w w:val="80"/>
                <w:sz w:val="22"/>
              </w:rPr>
              <w:t>C1</w:t>
            </w:r>
            <w:r>
              <w:rPr>
                <w:spacing w:val="-6"/>
                <w:w w:val="80"/>
                <w:sz w:val="22"/>
              </w:rPr>
              <w:t> </w:t>
            </w:r>
            <w:r>
              <w:rPr>
                <w:spacing w:val="-2"/>
                <w:w w:val="80"/>
                <w:sz w:val="22"/>
              </w:rPr>
              <w:t>(Cat)</w:t>
            </w:r>
          </w:p>
          <w:p>
            <w:pPr>
              <w:pStyle w:val="TableParagraph"/>
              <w:spacing w:line="268" w:lineRule="auto" w:before="30"/>
              <w:ind w:left="107" w:right="142"/>
              <w:rPr>
                <w:sz w:val="22"/>
              </w:rPr>
            </w:pPr>
            <w:r>
              <w:rPr>
                <w:spacing w:val="-2"/>
                <w:sz w:val="22"/>
              </w:rPr>
              <w:t>Cardholder-Initiated Any</w:t>
            </w:r>
            <w:r>
              <w:rPr>
                <w:spacing w:val="-24"/>
                <w:sz w:val="22"/>
              </w:rPr>
              <w:t> </w:t>
            </w:r>
            <w:r>
              <w:rPr>
                <w:spacing w:val="-2"/>
                <w:sz w:val="22"/>
              </w:rPr>
              <w:t>transaction</w:t>
            </w:r>
            <w:r>
              <w:rPr>
                <w:spacing w:val="-25"/>
                <w:sz w:val="22"/>
              </w:rPr>
              <w:t> </w:t>
            </w:r>
            <w:r>
              <w:rPr>
                <w:spacing w:val="-2"/>
                <w:sz w:val="22"/>
              </w:rPr>
              <w:t>where </w:t>
            </w:r>
            <w:r>
              <w:rPr>
                <w:sz w:val="22"/>
              </w:rPr>
              <w:t>the</w:t>
            </w:r>
            <w:r>
              <w:rPr>
                <w:spacing w:val="-5"/>
                <w:sz w:val="22"/>
              </w:rPr>
              <w:t> </w:t>
            </w:r>
            <w:r>
              <w:rPr>
                <w:sz w:val="22"/>
              </w:rPr>
              <w:t>cardholder</w:t>
            </w:r>
            <w:r>
              <w:rPr>
                <w:spacing w:val="-5"/>
                <w:sz w:val="22"/>
              </w:rPr>
              <w:t> </w:t>
            </w:r>
            <w:r>
              <w:rPr>
                <w:sz w:val="22"/>
              </w:rPr>
              <w:t>is </w:t>
            </w:r>
            <w:r>
              <w:rPr>
                <w:spacing w:val="-2"/>
                <w:sz w:val="22"/>
              </w:rPr>
              <w:t>actively</w:t>
            </w:r>
            <w:r>
              <w:rPr>
                <w:spacing w:val="-26"/>
                <w:sz w:val="22"/>
              </w:rPr>
              <w:t> </w:t>
            </w:r>
            <w:r>
              <w:rPr>
                <w:spacing w:val="-2"/>
                <w:sz w:val="22"/>
              </w:rPr>
              <w:t>participating</w:t>
            </w:r>
            <w:r>
              <w:rPr>
                <w:spacing w:val="-25"/>
                <w:sz w:val="22"/>
              </w:rPr>
              <w:t> </w:t>
            </w:r>
            <w:r>
              <w:rPr>
                <w:spacing w:val="-2"/>
                <w:sz w:val="22"/>
              </w:rPr>
              <w:t>in </w:t>
            </w:r>
            <w:r>
              <w:rPr>
                <w:sz w:val="22"/>
              </w:rPr>
              <w:t>the</w:t>
            </w:r>
            <w:r>
              <w:rPr>
                <w:spacing w:val="-23"/>
                <w:sz w:val="22"/>
              </w:rPr>
              <w:t> </w:t>
            </w:r>
            <w:r>
              <w:rPr>
                <w:sz w:val="22"/>
              </w:rPr>
              <w:t>transaction.</w:t>
            </w:r>
          </w:p>
          <w:p>
            <w:pPr>
              <w:pStyle w:val="TableParagraph"/>
              <w:spacing w:line="268" w:lineRule="auto" w:before="0"/>
              <w:ind w:left="107" w:right="91"/>
              <w:rPr>
                <w:sz w:val="22"/>
              </w:rPr>
            </w:pPr>
            <w:r>
              <w:rPr>
                <w:sz w:val="22"/>
              </w:rPr>
              <w:t>Transactions</w:t>
            </w:r>
            <w:r>
              <w:rPr>
                <w:spacing w:val="-11"/>
                <w:sz w:val="22"/>
              </w:rPr>
              <w:t> </w:t>
            </w:r>
            <w:r>
              <w:rPr>
                <w:sz w:val="22"/>
              </w:rPr>
              <w:t>can</w:t>
            </w:r>
            <w:r>
              <w:rPr>
                <w:spacing w:val="-10"/>
                <w:sz w:val="22"/>
              </w:rPr>
              <w:t> </w:t>
            </w:r>
            <w:r>
              <w:rPr>
                <w:sz w:val="22"/>
              </w:rPr>
              <w:t>be performed</w:t>
            </w:r>
            <w:r>
              <w:rPr>
                <w:spacing w:val="-9"/>
                <w:sz w:val="22"/>
              </w:rPr>
              <w:t> </w:t>
            </w:r>
            <w:r>
              <w:rPr>
                <w:sz w:val="22"/>
              </w:rPr>
              <w:t>based</w:t>
            </w:r>
            <w:r>
              <w:rPr>
                <w:spacing w:val="-6"/>
                <w:sz w:val="22"/>
              </w:rPr>
              <w:t> </w:t>
            </w:r>
            <w:r>
              <w:rPr>
                <w:sz w:val="22"/>
              </w:rPr>
              <w:t>on </w:t>
            </w:r>
            <w:r>
              <w:rPr>
                <w:spacing w:val="-6"/>
                <w:sz w:val="22"/>
              </w:rPr>
              <w:t>credentials</w:t>
            </w:r>
            <w:r>
              <w:rPr>
                <w:spacing w:val="-18"/>
                <w:sz w:val="22"/>
              </w:rPr>
              <w:t> </w:t>
            </w:r>
            <w:r>
              <w:rPr>
                <w:spacing w:val="-6"/>
                <w:sz w:val="22"/>
              </w:rPr>
              <w:t>provided</w:t>
            </w:r>
            <w:r>
              <w:rPr>
                <w:spacing w:val="-20"/>
                <w:sz w:val="22"/>
              </w:rPr>
              <w:t> </w:t>
            </w:r>
            <w:r>
              <w:rPr>
                <w:spacing w:val="-6"/>
                <w:sz w:val="22"/>
              </w:rPr>
              <w:t>by </w:t>
            </w:r>
            <w:r>
              <w:rPr>
                <w:sz w:val="22"/>
              </w:rPr>
              <w:t>the cardholder at</w:t>
            </w:r>
            <w:r>
              <w:rPr>
                <w:spacing w:val="-2"/>
                <w:sz w:val="22"/>
              </w:rPr>
              <w:t> </w:t>
            </w:r>
            <w:r>
              <w:rPr>
                <w:sz w:val="22"/>
              </w:rPr>
              <w:t>the time</w:t>
            </w:r>
            <w:r>
              <w:rPr>
                <w:spacing w:val="-20"/>
                <w:sz w:val="22"/>
              </w:rPr>
              <w:t> </w:t>
            </w:r>
            <w:r>
              <w:rPr>
                <w:sz w:val="22"/>
              </w:rPr>
              <w:t>of</w:t>
            </w:r>
            <w:r>
              <w:rPr>
                <w:spacing w:val="-23"/>
                <w:sz w:val="22"/>
              </w:rPr>
              <w:t> </w:t>
            </w:r>
            <w:r>
              <w:rPr>
                <w:sz w:val="22"/>
              </w:rPr>
              <w:t>the</w:t>
            </w:r>
            <w:r>
              <w:rPr>
                <w:spacing w:val="-23"/>
                <w:sz w:val="22"/>
              </w:rPr>
              <w:t> </w:t>
            </w:r>
            <w:r>
              <w:rPr>
                <w:sz w:val="22"/>
              </w:rPr>
              <w:t>transaction or a</w:t>
            </w:r>
            <w:r>
              <w:rPr>
                <w:spacing w:val="-1"/>
                <w:sz w:val="22"/>
              </w:rPr>
              <w:t> </w:t>
            </w:r>
            <w:r>
              <w:rPr>
                <w:sz w:val="22"/>
              </w:rPr>
              <w:t>credential stored on</w:t>
            </w:r>
            <w:r>
              <w:rPr>
                <w:spacing w:val="-16"/>
                <w:sz w:val="22"/>
              </w:rPr>
              <w:t> </w:t>
            </w:r>
            <w:r>
              <w:rPr>
                <w:sz w:val="22"/>
              </w:rPr>
              <w:t>file</w:t>
            </w:r>
            <w:r>
              <w:rPr>
                <w:spacing w:val="-16"/>
                <w:sz w:val="22"/>
              </w:rPr>
              <w:t> </w:t>
            </w:r>
            <w:r>
              <w:rPr>
                <w:sz w:val="22"/>
              </w:rPr>
              <w:t>from</w:t>
            </w:r>
            <w:r>
              <w:rPr>
                <w:spacing w:val="-18"/>
                <w:sz w:val="22"/>
              </w:rPr>
              <w:t> </w:t>
            </w:r>
            <w:r>
              <w:rPr>
                <w:sz w:val="22"/>
              </w:rPr>
              <w:t>a</w:t>
            </w:r>
            <w:r>
              <w:rPr>
                <w:spacing w:val="-17"/>
                <w:sz w:val="22"/>
              </w:rPr>
              <w:t> </w:t>
            </w:r>
            <w:r>
              <w:rPr>
                <w:sz w:val="22"/>
              </w:rPr>
              <w:t>previous </w:t>
            </w:r>
            <w:r>
              <w:rPr>
                <w:spacing w:val="-2"/>
                <w:sz w:val="22"/>
              </w:rPr>
              <w:t>interaction.</w:t>
            </w:r>
          </w:p>
          <w:p>
            <w:pPr>
              <w:pStyle w:val="TableParagraph"/>
              <w:spacing w:line="268" w:lineRule="auto" w:before="0"/>
              <w:ind w:left="107" w:right="91"/>
              <w:rPr>
                <w:sz w:val="22"/>
              </w:rPr>
            </w:pPr>
            <w:r>
              <w:rPr>
                <w:sz w:val="22"/>
              </w:rPr>
              <w:t>Transactions</w:t>
            </w:r>
            <w:r>
              <w:rPr>
                <w:spacing w:val="-14"/>
                <w:sz w:val="22"/>
              </w:rPr>
              <w:t> </w:t>
            </w:r>
            <w:r>
              <w:rPr>
                <w:sz w:val="22"/>
              </w:rPr>
              <w:t>can</w:t>
            </w:r>
            <w:r>
              <w:rPr>
                <w:spacing w:val="-10"/>
                <w:sz w:val="22"/>
              </w:rPr>
              <w:t> </w:t>
            </w:r>
            <w:r>
              <w:rPr>
                <w:sz w:val="22"/>
              </w:rPr>
              <w:t>take </w:t>
            </w:r>
            <w:r>
              <w:rPr>
                <w:w w:val="90"/>
                <w:sz w:val="22"/>
              </w:rPr>
              <w:t>place</w:t>
            </w:r>
            <w:r>
              <w:rPr>
                <w:spacing w:val="-19"/>
                <w:w w:val="90"/>
                <w:sz w:val="22"/>
              </w:rPr>
              <w:t> </w:t>
            </w:r>
            <w:r>
              <w:rPr>
                <w:w w:val="90"/>
                <w:sz w:val="22"/>
              </w:rPr>
              <w:t>as</w:t>
            </w:r>
            <w:r>
              <w:rPr>
                <w:spacing w:val="-17"/>
                <w:w w:val="90"/>
                <w:sz w:val="22"/>
              </w:rPr>
              <w:t> </w:t>
            </w:r>
            <w:r>
              <w:rPr>
                <w:w w:val="90"/>
                <w:sz w:val="22"/>
              </w:rPr>
              <w:t>an</w:t>
            </w:r>
            <w:r>
              <w:rPr>
                <w:spacing w:val="-19"/>
                <w:w w:val="90"/>
                <w:sz w:val="22"/>
              </w:rPr>
              <w:t> </w:t>
            </w:r>
            <w:r>
              <w:rPr>
                <w:w w:val="90"/>
                <w:sz w:val="22"/>
              </w:rPr>
              <w:t>in-store</w:t>
            </w:r>
            <w:r>
              <w:rPr>
                <w:spacing w:val="-18"/>
                <w:w w:val="90"/>
                <w:sz w:val="22"/>
              </w:rPr>
              <w:t> </w:t>
            </w:r>
            <w:r>
              <w:rPr>
                <w:w w:val="90"/>
                <w:sz w:val="22"/>
              </w:rPr>
              <w:t>POS </w:t>
            </w:r>
            <w:r>
              <w:rPr>
                <w:sz w:val="22"/>
              </w:rPr>
              <w:t>transaction,</w:t>
            </w:r>
            <w:r>
              <w:rPr>
                <w:spacing w:val="-8"/>
                <w:sz w:val="22"/>
              </w:rPr>
              <w:t> </w:t>
            </w:r>
            <w:r>
              <w:rPr>
                <w:sz w:val="22"/>
              </w:rPr>
              <w:t>an</w:t>
            </w:r>
            <w:r>
              <w:rPr>
                <w:spacing w:val="-9"/>
                <w:sz w:val="22"/>
              </w:rPr>
              <w:t> </w:t>
            </w:r>
            <w:r>
              <w:rPr>
                <w:sz w:val="22"/>
              </w:rPr>
              <w:t>e-</w:t>
            </w:r>
            <w:r>
              <w:rPr>
                <w:spacing w:val="-4"/>
                <w:sz w:val="22"/>
              </w:rPr>
              <w:t>commerce</w:t>
            </w:r>
            <w:r>
              <w:rPr>
                <w:spacing w:val="-25"/>
                <w:sz w:val="22"/>
              </w:rPr>
              <w:t> </w:t>
            </w:r>
            <w:r>
              <w:rPr>
                <w:spacing w:val="-4"/>
                <w:sz w:val="22"/>
              </w:rPr>
              <w:t>transaction, </w:t>
            </w:r>
            <w:r>
              <w:rPr>
                <w:sz w:val="22"/>
              </w:rPr>
              <w:t>a</w:t>
            </w:r>
            <w:r>
              <w:rPr>
                <w:spacing w:val="-7"/>
                <w:sz w:val="22"/>
              </w:rPr>
              <w:t> </w:t>
            </w:r>
            <w:r>
              <w:rPr>
                <w:sz w:val="22"/>
              </w:rPr>
              <w:t>mail</w:t>
            </w:r>
            <w:r>
              <w:rPr>
                <w:spacing w:val="-6"/>
                <w:sz w:val="22"/>
              </w:rPr>
              <w:t> </w:t>
            </w:r>
            <w:r>
              <w:rPr>
                <w:sz w:val="22"/>
              </w:rPr>
              <w:t>order/phone order</w:t>
            </w:r>
            <w:r>
              <w:rPr>
                <w:spacing w:val="-23"/>
                <w:sz w:val="22"/>
              </w:rPr>
              <w:t> </w:t>
            </w:r>
            <w:r>
              <w:rPr>
                <w:sz w:val="22"/>
              </w:rPr>
              <w:t>transaction,</w:t>
            </w:r>
            <w:r>
              <w:rPr>
                <w:spacing w:val="-24"/>
                <w:sz w:val="22"/>
              </w:rPr>
              <w:t> </w:t>
            </w:r>
            <w:r>
              <w:rPr>
                <w:sz w:val="22"/>
              </w:rPr>
              <w:t>or</w:t>
            </w:r>
            <w:r>
              <w:rPr>
                <w:spacing w:val="-25"/>
                <w:sz w:val="22"/>
              </w:rPr>
              <w:t> </w:t>
            </w:r>
            <w:r>
              <w:rPr>
                <w:sz w:val="22"/>
              </w:rPr>
              <w:t>at an</w:t>
            </w:r>
            <w:r>
              <w:rPr>
                <w:spacing w:val="-23"/>
                <w:sz w:val="22"/>
              </w:rPr>
              <w:t> </w:t>
            </w:r>
            <w:r>
              <w:rPr>
                <w:sz w:val="22"/>
              </w:rPr>
              <w:t>ATM</w:t>
            </w:r>
          </w:p>
        </w:tc>
        <w:tc>
          <w:tcPr>
            <w:tcW w:w="1628" w:type="dxa"/>
          </w:tcPr>
          <w:p>
            <w:pPr>
              <w:pStyle w:val="TableParagraph"/>
              <w:spacing w:before="21"/>
              <w:ind w:left="107"/>
              <w:rPr>
                <w:sz w:val="22"/>
              </w:rPr>
            </w:pPr>
            <w:r>
              <w:rPr>
                <w:spacing w:val="-5"/>
                <w:w w:val="95"/>
                <w:sz w:val="22"/>
              </w:rPr>
              <w:t>01</w:t>
            </w:r>
          </w:p>
        </w:tc>
        <w:tc>
          <w:tcPr>
            <w:tcW w:w="1757" w:type="dxa"/>
          </w:tcPr>
          <w:p>
            <w:pPr>
              <w:pStyle w:val="TableParagraph"/>
              <w:spacing w:line="268" w:lineRule="auto" w:before="21"/>
              <w:ind w:left="104" w:right="409"/>
              <w:rPr>
                <w:sz w:val="22"/>
              </w:rPr>
            </w:pPr>
            <w:r>
              <w:rPr>
                <w:spacing w:val="-6"/>
                <w:sz w:val="22"/>
              </w:rPr>
              <w:t>Credential</w:t>
            </w:r>
            <w:r>
              <w:rPr>
                <w:spacing w:val="-23"/>
                <w:sz w:val="22"/>
              </w:rPr>
              <w:t> </w:t>
            </w:r>
            <w:r>
              <w:rPr>
                <w:spacing w:val="-6"/>
                <w:sz w:val="22"/>
              </w:rPr>
              <w:t>on </w:t>
            </w:r>
            <w:r>
              <w:rPr>
                <w:spacing w:val="-4"/>
                <w:sz w:val="22"/>
              </w:rPr>
              <w:t>File</w:t>
            </w:r>
          </w:p>
        </w:tc>
        <w:tc>
          <w:tcPr>
            <w:tcW w:w="2193" w:type="dxa"/>
          </w:tcPr>
          <w:p>
            <w:pPr>
              <w:pStyle w:val="TableParagraph"/>
              <w:spacing w:line="284" w:lineRule="exact" w:before="0"/>
              <w:ind w:left="107" w:right="108"/>
              <w:rPr>
                <w:sz w:val="22"/>
              </w:rPr>
            </w:pPr>
            <w:r>
              <w:rPr>
                <w:w w:val="90"/>
                <w:sz w:val="22"/>
              </w:rPr>
              <w:t>The</w:t>
            </w:r>
            <w:r>
              <w:rPr>
                <w:spacing w:val="-6"/>
                <w:w w:val="90"/>
                <w:sz w:val="22"/>
              </w:rPr>
              <w:t> </w:t>
            </w:r>
            <w:r>
              <w:rPr>
                <w:w w:val="90"/>
                <w:sz w:val="22"/>
              </w:rPr>
              <w:t>consumer</w:t>
            </w:r>
            <w:r>
              <w:rPr>
                <w:spacing w:val="-1"/>
                <w:w w:val="90"/>
                <w:sz w:val="22"/>
              </w:rPr>
              <w:t> </w:t>
            </w:r>
            <w:r>
              <w:rPr>
                <w:w w:val="90"/>
                <w:sz w:val="22"/>
              </w:rPr>
              <w:t>agrees </w:t>
            </w:r>
            <w:r>
              <w:rPr>
                <w:sz w:val="22"/>
              </w:rPr>
              <w:t>that</w:t>
            </w:r>
            <w:r>
              <w:rPr>
                <w:spacing w:val="-25"/>
                <w:sz w:val="22"/>
              </w:rPr>
              <w:t> </w:t>
            </w:r>
            <w:r>
              <w:rPr>
                <w:sz w:val="22"/>
              </w:rPr>
              <w:t>their</w:t>
            </w:r>
            <w:r>
              <w:rPr>
                <w:spacing w:val="-23"/>
                <w:sz w:val="22"/>
              </w:rPr>
              <w:t> </w:t>
            </w:r>
            <w:r>
              <w:rPr>
                <w:sz w:val="22"/>
              </w:rPr>
              <w:t>card</w:t>
            </w:r>
            <w:r>
              <w:rPr>
                <w:spacing w:val="-25"/>
                <w:sz w:val="22"/>
              </w:rPr>
              <w:t> </w:t>
            </w:r>
            <w:r>
              <w:rPr>
                <w:sz w:val="22"/>
              </w:rPr>
              <w:t>will</w:t>
            </w:r>
            <w:r>
              <w:rPr>
                <w:spacing w:val="-25"/>
                <w:sz w:val="22"/>
              </w:rPr>
              <w:t> </w:t>
            </w:r>
            <w:r>
              <w:rPr>
                <w:sz w:val="22"/>
              </w:rPr>
              <w:t>be stored</w:t>
            </w:r>
            <w:r>
              <w:rPr>
                <w:spacing w:val="-5"/>
                <w:sz w:val="22"/>
              </w:rPr>
              <w:t> </w:t>
            </w:r>
            <w:r>
              <w:rPr>
                <w:sz w:val="22"/>
              </w:rPr>
              <w:t>with</w:t>
            </w:r>
            <w:r>
              <w:rPr>
                <w:spacing w:val="-5"/>
                <w:sz w:val="22"/>
              </w:rPr>
              <w:t> </w:t>
            </w:r>
            <w:r>
              <w:rPr>
                <w:sz w:val="22"/>
              </w:rPr>
              <w:t>the merchant</w:t>
            </w:r>
            <w:r>
              <w:rPr>
                <w:spacing w:val="-8"/>
                <w:sz w:val="22"/>
              </w:rPr>
              <w:t> </w:t>
            </w:r>
            <w:r>
              <w:rPr>
                <w:sz w:val="22"/>
              </w:rPr>
              <w:t>for</w:t>
            </w:r>
            <w:r>
              <w:rPr>
                <w:spacing w:val="-9"/>
                <w:sz w:val="22"/>
              </w:rPr>
              <w:t> </w:t>
            </w:r>
            <w:r>
              <w:rPr>
                <w:sz w:val="22"/>
              </w:rPr>
              <w:t>future transactions</w:t>
            </w:r>
            <w:r>
              <w:rPr>
                <w:spacing w:val="-23"/>
                <w:sz w:val="22"/>
              </w:rPr>
              <w:t> </w:t>
            </w:r>
            <w:r>
              <w:rPr>
                <w:sz w:val="22"/>
              </w:rPr>
              <w:t>that may</w:t>
            </w:r>
            <w:r>
              <w:rPr>
                <w:spacing w:val="-25"/>
                <w:sz w:val="22"/>
              </w:rPr>
              <w:t> </w:t>
            </w:r>
            <w:r>
              <w:rPr>
                <w:sz w:val="22"/>
              </w:rPr>
              <w:t>occur</w:t>
            </w:r>
            <w:r>
              <w:rPr>
                <w:spacing w:val="-25"/>
                <w:sz w:val="22"/>
              </w:rPr>
              <w:t> </w:t>
            </w:r>
            <w:r>
              <w:rPr>
                <w:sz w:val="22"/>
              </w:rPr>
              <w:t>from</w:t>
            </w:r>
            <w:r>
              <w:rPr>
                <w:spacing w:val="-25"/>
                <w:sz w:val="22"/>
              </w:rPr>
              <w:t> </w:t>
            </w:r>
            <w:r>
              <w:rPr>
                <w:sz w:val="22"/>
              </w:rPr>
              <w:t>time to</w:t>
            </w:r>
            <w:r>
              <w:rPr>
                <w:spacing w:val="-24"/>
                <w:sz w:val="22"/>
              </w:rPr>
              <w:t> </w:t>
            </w:r>
            <w:r>
              <w:rPr>
                <w:sz w:val="22"/>
              </w:rPr>
              <w:t>time.</w:t>
            </w:r>
          </w:p>
        </w:tc>
        <w:tc>
          <w:tcPr>
            <w:tcW w:w="2484" w:type="dxa"/>
          </w:tcPr>
          <w:p>
            <w:pPr>
              <w:pStyle w:val="TableParagraph"/>
              <w:spacing w:before="21"/>
              <w:ind w:left="107"/>
              <w:rPr>
                <w:sz w:val="22"/>
              </w:rPr>
            </w:pPr>
            <w:r>
              <w:rPr>
                <w:w w:val="90"/>
                <w:sz w:val="22"/>
              </w:rPr>
              <w:t>Car</w:t>
            </w:r>
            <w:r>
              <w:rPr>
                <w:spacing w:val="-11"/>
                <w:w w:val="90"/>
                <w:sz w:val="22"/>
              </w:rPr>
              <w:t> </w:t>
            </w:r>
            <w:r>
              <w:rPr>
                <w:w w:val="90"/>
                <w:sz w:val="22"/>
              </w:rPr>
              <w:t>app</w:t>
            </w:r>
            <w:r>
              <w:rPr>
                <w:spacing w:val="-12"/>
                <w:w w:val="90"/>
                <w:sz w:val="22"/>
              </w:rPr>
              <w:t> </w:t>
            </w:r>
            <w:r>
              <w:rPr>
                <w:spacing w:val="-2"/>
                <w:w w:val="90"/>
                <w:sz w:val="22"/>
              </w:rPr>
              <w:t>transactions.</w:t>
            </w:r>
          </w:p>
        </w:tc>
      </w:tr>
      <w:tr>
        <w:trPr>
          <w:trHeight w:val="2543" w:hRule="atLeast"/>
        </w:trPr>
        <w:tc>
          <w:tcPr>
            <w:tcW w:w="2396" w:type="dxa"/>
            <w:vMerge/>
            <w:tcBorders>
              <w:top w:val="nil"/>
            </w:tcBorders>
          </w:tcPr>
          <w:p>
            <w:pPr>
              <w:rPr>
                <w:sz w:val="2"/>
                <w:szCs w:val="2"/>
              </w:rPr>
            </w:pPr>
          </w:p>
        </w:tc>
        <w:tc>
          <w:tcPr>
            <w:tcW w:w="1628" w:type="dxa"/>
          </w:tcPr>
          <w:p>
            <w:pPr>
              <w:pStyle w:val="TableParagraph"/>
              <w:spacing w:before="15"/>
              <w:ind w:left="107"/>
              <w:rPr>
                <w:sz w:val="22"/>
              </w:rPr>
            </w:pPr>
            <w:r>
              <w:rPr>
                <w:spacing w:val="-5"/>
                <w:sz w:val="22"/>
              </w:rPr>
              <w:t>02</w:t>
            </w:r>
          </w:p>
        </w:tc>
        <w:tc>
          <w:tcPr>
            <w:tcW w:w="1757" w:type="dxa"/>
          </w:tcPr>
          <w:p>
            <w:pPr>
              <w:pStyle w:val="TableParagraph"/>
              <w:spacing w:before="15"/>
              <w:ind w:left="104"/>
              <w:rPr>
                <w:sz w:val="22"/>
              </w:rPr>
            </w:pPr>
            <w:r>
              <w:rPr>
                <w:spacing w:val="2"/>
                <w:w w:val="90"/>
                <w:sz w:val="22"/>
              </w:rPr>
              <w:t>Standing</w:t>
            </w:r>
            <w:r>
              <w:rPr>
                <w:spacing w:val="-3"/>
                <w:sz w:val="22"/>
              </w:rPr>
              <w:t> </w:t>
            </w:r>
            <w:r>
              <w:rPr>
                <w:spacing w:val="-2"/>
                <w:sz w:val="22"/>
              </w:rPr>
              <w:t>Order</w:t>
            </w:r>
          </w:p>
        </w:tc>
        <w:tc>
          <w:tcPr>
            <w:tcW w:w="2193" w:type="dxa"/>
          </w:tcPr>
          <w:p>
            <w:pPr>
              <w:pStyle w:val="TableParagraph"/>
              <w:spacing w:line="268" w:lineRule="auto" w:before="15"/>
              <w:ind w:left="107" w:right="108"/>
              <w:rPr>
                <w:sz w:val="22"/>
              </w:rPr>
            </w:pPr>
            <w:r>
              <w:rPr>
                <w:w w:val="90"/>
                <w:sz w:val="22"/>
              </w:rPr>
              <w:t>The</w:t>
            </w:r>
            <w:r>
              <w:rPr>
                <w:spacing w:val="-5"/>
                <w:w w:val="90"/>
                <w:sz w:val="22"/>
              </w:rPr>
              <w:t> </w:t>
            </w:r>
            <w:r>
              <w:rPr>
                <w:w w:val="90"/>
                <w:sz w:val="22"/>
              </w:rPr>
              <w:t>consumer agrees </w:t>
            </w:r>
            <w:r>
              <w:rPr>
                <w:sz w:val="22"/>
              </w:rPr>
              <w:t>that</w:t>
            </w:r>
            <w:r>
              <w:rPr>
                <w:spacing w:val="-3"/>
                <w:sz w:val="22"/>
              </w:rPr>
              <w:t> </w:t>
            </w:r>
            <w:r>
              <w:rPr>
                <w:sz w:val="22"/>
              </w:rPr>
              <w:t>their card</w:t>
            </w:r>
            <w:r>
              <w:rPr>
                <w:spacing w:val="-3"/>
                <w:sz w:val="22"/>
              </w:rPr>
              <w:t> </w:t>
            </w:r>
            <w:r>
              <w:rPr>
                <w:sz w:val="22"/>
              </w:rPr>
              <w:t>is stored</w:t>
            </w:r>
            <w:r>
              <w:rPr>
                <w:spacing w:val="-5"/>
                <w:sz w:val="22"/>
              </w:rPr>
              <w:t> </w:t>
            </w:r>
            <w:r>
              <w:rPr>
                <w:sz w:val="22"/>
              </w:rPr>
              <w:t>with</w:t>
            </w:r>
            <w:r>
              <w:rPr>
                <w:spacing w:val="-5"/>
                <w:sz w:val="22"/>
              </w:rPr>
              <w:t> </w:t>
            </w:r>
            <w:r>
              <w:rPr>
                <w:sz w:val="22"/>
              </w:rPr>
              <w:t>the merchant</w:t>
            </w:r>
            <w:r>
              <w:rPr>
                <w:spacing w:val="-24"/>
                <w:sz w:val="22"/>
              </w:rPr>
              <w:t> </w:t>
            </w:r>
            <w:r>
              <w:rPr>
                <w:sz w:val="22"/>
              </w:rPr>
              <w:t>and initiates</w:t>
            </w:r>
            <w:r>
              <w:rPr>
                <w:spacing w:val="-11"/>
                <w:sz w:val="22"/>
              </w:rPr>
              <w:t> </w:t>
            </w:r>
            <w:r>
              <w:rPr>
                <w:sz w:val="22"/>
              </w:rPr>
              <w:t>the</w:t>
            </w:r>
            <w:r>
              <w:rPr>
                <w:spacing w:val="-11"/>
                <w:sz w:val="22"/>
              </w:rPr>
              <w:t> </w:t>
            </w:r>
            <w:r>
              <w:rPr>
                <w:sz w:val="22"/>
              </w:rPr>
              <w:t>first </w:t>
            </w:r>
            <w:r>
              <w:rPr>
                <w:spacing w:val="-6"/>
                <w:sz w:val="22"/>
              </w:rPr>
              <w:t>transaction</w:t>
            </w:r>
            <w:r>
              <w:rPr>
                <w:spacing w:val="-23"/>
                <w:sz w:val="22"/>
              </w:rPr>
              <w:t> </w:t>
            </w:r>
            <w:r>
              <w:rPr>
                <w:spacing w:val="-6"/>
                <w:sz w:val="22"/>
              </w:rPr>
              <w:t>in</w:t>
            </w:r>
            <w:r>
              <w:rPr>
                <w:spacing w:val="-23"/>
                <w:sz w:val="22"/>
              </w:rPr>
              <w:t> </w:t>
            </w:r>
            <w:r>
              <w:rPr>
                <w:spacing w:val="-6"/>
                <w:sz w:val="22"/>
              </w:rPr>
              <w:t>a</w:t>
            </w:r>
            <w:r>
              <w:rPr>
                <w:spacing w:val="-26"/>
                <w:sz w:val="22"/>
              </w:rPr>
              <w:t> </w:t>
            </w:r>
            <w:r>
              <w:rPr>
                <w:spacing w:val="-6"/>
                <w:sz w:val="22"/>
              </w:rPr>
              <w:t>series </w:t>
            </w:r>
            <w:r>
              <w:rPr>
                <w:sz w:val="22"/>
              </w:rPr>
              <w:t>intended</w:t>
            </w:r>
            <w:r>
              <w:rPr>
                <w:spacing w:val="-9"/>
                <w:sz w:val="22"/>
              </w:rPr>
              <w:t> </w:t>
            </w:r>
            <w:r>
              <w:rPr>
                <w:sz w:val="22"/>
              </w:rPr>
              <w:t>for</w:t>
            </w:r>
            <w:r>
              <w:rPr>
                <w:spacing w:val="-6"/>
                <w:sz w:val="22"/>
              </w:rPr>
              <w:t> </w:t>
            </w:r>
            <w:r>
              <w:rPr>
                <w:sz w:val="22"/>
              </w:rPr>
              <w:t>a variable</w:t>
            </w:r>
            <w:r>
              <w:rPr>
                <w:spacing w:val="-23"/>
                <w:sz w:val="22"/>
              </w:rPr>
              <w:t> </w:t>
            </w:r>
            <w:r>
              <w:rPr>
                <w:sz w:val="22"/>
              </w:rPr>
              <w:t>amount</w:t>
            </w:r>
            <w:r>
              <w:rPr>
                <w:spacing w:val="-24"/>
                <w:sz w:val="22"/>
              </w:rPr>
              <w:t> </w:t>
            </w:r>
            <w:r>
              <w:rPr>
                <w:sz w:val="22"/>
              </w:rPr>
              <w:t>and</w:t>
            </w:r>
          </w:p>
          <w:p>
            <w:pPr>
              <w:pStyle w:val="TableParagraph"/>
              <w:spacing w:line="241" w:lineRule="exact" w:before="0"/>
              <w:ind w:left="107"/>
              <w:rPr>
                <w:sz w:val="22"/>
              </w:rPr>
            </w:pPr>
            <w:r>
              <w:rPr>
                <w:spacing w:val="-4"/>
                <w:sz w:val="22"/>
              </w:rPr>
              <w:t>a</w:t>
            </w:r>
            <w:r>
              <w:rPr>
                <w:spacing w:val="-21"/>
                <w:sz w:val="22"/>
              </w:rPr>
              <w:t> </w:t>
            </w:r>
            <w:r>
              <w:rPr>
                <w:spacing w:val="-4"/>
                <w:sz w:val="22"/>
              </w:rPr>
              <w:t>fixed</w:t>
            </w:r>
            <w:r>
              <w:rPr>
                <w:spacing w:val="-23"/>
                <w:sz w:val="22"/>
              </w:rPr>
              <w:t> </w:t>
            </w:r>
            <w:r>
              <w:rPr>
                <w:spacing w:val="-4"/>
                <w:sz w:val="22"/>
              </w:rPr>
              <w:t>frequency.</w:t>
            </w:r>
          </w:p>
        </w:tc>
        <w:tc>
          <w:tcPr>
            <w:tcW w:w="2484" w:type="dxa"/>
          </w:tcPr>
          <w:p>
            <w:pPr>
              <w:pStyle w:val="TableParagraph"/>
              <w:spacing w:line="268" w:lineRule="auto" w:before="15"/>
              <w:ind w:left="107"/>
              <w:rPr>
                <w:sz w:val="22"/>
              </w:rPr>
            </w:pPr>
            <w:r>
              <w:rPr>
                <w:spacing w:val="-2"/>
                <w:sz w:val="22"/>
              </w:rPr>
              <w:t>Monthly</w:t>
            </w:r>
            <w:r>
              <w:rPr>
                <w:spacing w:val="-25"/>
                <w:sz w:val="22"/>
              </w:rPr>
              <w:t> </w:t>
            </w:r>
            <w:r>
              <w:rPr>
                <w:spacing w:val="-2"/>
                <w:sz w:val="22"/>
              </w:rPr>
              <w:t>payment</w:t>
            </w:r>
            <w:r>
              <w:rPr>
                <w:spacing w:val="-24"/>
                <w:sz w:val="22"/>
              </w:rPr>
              <w:t> </w:t>
            </w:r>
            <w:r>
              <w:rPr>
                <w:spacing w:val="-2"/>
                <w:sz w:val="22"/>
              </w:rPr>
              <w:t>for services.</w:t>
            </w:r>
          </w:p>
        </w:tc>
      </w:tr>
      <w:tr>
        <w:trPr>
          <w:trHeight w:val="1981" w:hRule="atLeast"/>
        </w:trPr>
        <w:tc>
          <w:tcPr>
            <w:tcW w:w="2396" w:type="dxa"/>
            <w:vMerge/>
            <w:tcBorders>
              <w:top w:val="nil"/>
            </w:tcBorders>
          </w:tcPr>
          <w:p>
            <w:pPr>
              <w:rPr>
                <w:sz w:val="2"/>
                <w:szCs w:val="2"/>
              </w:rPr>
            </w:pPr>
          </w:p>
        </w:tc>
        <w:tc>
          <w:tcPr>
            <w:tcW w:w="1628" w:type="dxa"/>
          </w:tcPr>
          <w:p>
            <w:pPr>
              <w:pStyle w:val="TableParagraph"/>
              <w:spacing w:before="21"/>
              <w:ind w:left="107"/>
              <w:rPr>
                <w:sz w:val="22"/>
              </w:rPr>
            </w:pPr>
            <w:r>
              <w:rPr>
                <w:spacing w:val="-5"/>
                <w:sz w:val="22"/>
              </w:rPr>
              <w:t>03</w:t>
            </w:r>
          </w:p>
        </w:tc>
        <w:tc>
          <w:tcPr>
            <w:tcW w:w="1757" w:type="dxa"/>
          </w:tcPr>
          <w:p>
            <w:pPr>
              <w:pStyle w:val="TableParagraph"/>
              <w:spacing w:before="21"/>
              <w:ind w:left="104"/>
              <w:rPr>
                <w:sz w:val="22"/>
              </w:rPr>
            </w:pPr>
            <w:r>
              <w:rPr>
                <w:spacing w:val="-2"/>
                <w:sz w:val="22"/>
              </w:rPr>
              <w:t>Subscription</w:t>
            </w:r>
          </w:p>
        </w:tc>
        <w:tc>
          <w:tcPr>
            <w:tcW w:w="2193" w:type="dxa"/>
          </w:tcPr>
          <w:p>
            <w:pPr>
              <w:pStyle w:val="TableParagraph"/>
              <w:spacing w:line="284" w:lineRule="exact" w:before="0"/>
              <w:ind w:left="107" w:right="108"/>
              <w:rPr>
                <w:sz w:val="22"/>
              </w:rPr>
            </w:pPr>
            <w:r>
              <w:rPr>
                <w:w w:val="90"/>
                <w:sz w:val="22"/>
              </w:rPr>
              <w:t>The</w:t>
            </w:r>
            <w:r>
              <w:rPr>
                <w:spacing w:val="-6"/>
                <w:w w:val="90"/>
                <w:sz w:val="22"/>
              </w:rPr>
              <w:t> </w:t>
            </w:r>
            <w:r>
              <w:rPr>
                <w:w w:val="90"/>
                <w:sz w:val="22"/>
              </w:rPr>
              <w:t>consumer</w:t>
            </w:r>
            <w:r>
              <w:rPr>
                <w:spacing w:val="-1"/>
                <w:w w:val="90"/>
                <w:sz w:val="22"/>
              </w:rPr>
              <w:t> </w:t>
            </w:r>
            <w:r>
              <w:rPr>
                <w:w w:val="90"/>
                <w:sz w:val="22"/>
              </w:rPr>
              <w:t>agrees </w:t>
            </w:r>
            <w:r>
              <w:rPr>
                <w:sz w:val="22"/>
              </w:rPr>
              <w:t>that</w:t>
            </w:r>
            <w:r>
              <w:rPr>
                <w:spacing w:val="-3"/>
                <w:sz w:val="22"/>
              </w:rPr>
              <w:t> </w:t>
            </w:r>
            <w:r>
              <w:rPr>
                <w:sz w:val="22"/>
              </w:rPr>
              <w:t>their card</w:t>
            </w:r>
            <w:r>
              <w:rPr>
                <w:spacing w:val="-3"/>
                <w:sz w:val="22"/>
              </w:rPr>
              <w:t> </w:t>
            </w:r>
            <w:r>
              <w:rPr>
                <w:sz w:val="22"/>
              </w:rPr>
              <w:t>is stored</w:t>
            </w:r>
            <w:r>
              <w:rPr>
                <w:spacing w:val="-6"/>
                <w:sz w:val="22"/>
              </w:rPr>
              <w:t> </w:t>
            </w:r>
            <w:r>
              <w:rPr>
                <w:sz w:val="22"/>
              </w:rPr>
              <w:t>and</w:t>
            </w:r>
            <w:r>
              <w:rPr>
                <w:spacing w:val="-9"/>
                <w:sz w:val="22"/>
              </w:rPr>
              <w:t> </w:t>
            </w:r>
            <w:r>
              <w:rPr>
                <w:sz w:val="22"/>
              </w:rPr>
              <w:t>initiates the</w:t>
            </w:r>
            <w:r>
              <w:rPr>
                <w:spacing w:val="-6"/>
                <w:sz w:val="22"/>
              </w:rPr>
              <w:t> </w:t>
            </w:r>
            <w:r>
              <w:rPr>
                <w:sz w:val="22"/>
              </w:rPr>
              <w:t>first</w:t>
            </w:r>
            <w:r>
              <w:rPr>
                <w:spacing w:val="-7"/>
                <w:sz w:val="22"/>
              </w:rPr>
              <w:t> </w:t>
            </w:r>
            <w:r>
              <w:rPr>
                <w:sz w:val="22"/>
              </w:rPr>
              <w:t>transaction in</w:t>
            </w:r>
            <w:r>
              <w:rPr>
                <w:spacing w:val="-7"/>
                <w:sz w:val="22"/>
              </w:rPr>
              <w:t> </w:t>
            </w:r>
            <w:r>
              <w:rPr>
                <w:sz w:val="22"/>
              </w:rPr>
              <w:t>a</w:t>
            </w:r>
            <w:r>
              <w:rPr>
                <w:spacing w:val="-11"/>
                <w:sz w:val="22"/>
              </w:rPr>
              <w:t> </w:t>
            </w:r>
            <w:r>
              <w:rPr>
                <w:sz w:val="22"/>
              </w:rPr>
              <w:t>series</w:t>
            </w:r>
            <w:r>
              <w:rPr>
                <w:spacing w:val="-11"/>
                <w:sz w:val="22"/>
              </w:rPr>
              <w:t> </w:t>
            </w:r>
            <w:r>
              <w:rPr>
                <w:sz w:val="22"/>
              </w:rPr>
              <w:t>destined for</w:t>
            </w:r>
            <w:r>
              <w:rPr>
                <w:spacing w:val="-15"/>
                <w:sz w:val="22"/>
              </w:rPr>
              <w:t> </w:t>
            </w:r>
            <w:r>
              <w:rPr>
                <w:sz w:val="22"/>
              </w:rPr>
              <w:t>a</w:t>
            </w:r>
            <w:r>
              <w:rPr>
                <w:spacing w:val="-16"/>
                <w:sz w:val="22"/>
              </w:rPr>
              <w:t> </w:t>
            </w:r>
            <w:r>
              <w:rPr>
                <w:sz w:val="22"/>
              </w:rPr>
              <w:t>fixed</w:t>
            </w:r>
            <w:r>
              <w:rPr>
                <w:spacing w:val="-15"/>
                <w:sz w:val="22"/>
              </w:rPr>
              <w:t> </w:t>
            </w:r>
            <w:r>
              <w:rPr>
                <w:sz w:val="22"/>
              </w:rPr>
              <w:t>value</w:t>
            </w:r>
            <w:r>
              <w:rPr>
                <w:spacing w:val="-16"/>
                <w:sz w:val="22"/>
              </w:rPr>
              <w:t> </w:t>
            </w:r>
            <w:r>
              <w:rPr>
                <w:sz w:val="22"/>
              </w:rPr>
              <w:t>and a</w:t>
            </w:r>
            <w:r>
              <w:rPr>
                <w:spacing w:val="-8"/>
                <w:sz w:val="22"/>
              </w:rPr>
              <w:t> </w:t>
            </w:r>
            <w:r>
              <w:rPr>
                <w:sz w:val="22"/>
              </w:rPr>
              <w:t>fixed</w:t>
            </w:r>
            <w:r>
              <w:rPr>
                <w:spacing w:val="-9"/>
                <w:sz w:val="22"/>
              </w:rPr>
              <w:t> </w:t>
            </w:r>
            <w:r>
              <w:rPr>
                <w:sz w:val="22"/>
              </w:rPr>
              <w:t>frequency</w:t>
            </w:r>
          </w:p>
        </w:tc>
        <w:tc>
          <w:tcPr>
            <w:tcW w:w="2484" w:type="dxa"/>
          </w:tcPr>
          <w:p>
            <w:pPr>
              <w:pStyle w:val="TableParagraph"/>
              <w:spacing w:line="268" w:lineRule="auto" w:before="21"/>
              <w:ind w:left="107"/>
              <w:rPr>
                <w:sz w:val="22"/>
              </w:rPr>
            </w:pPr>
            <w:r>
              <w:rPr>
                <w:spacing w:val="-6"/>
                <w:sz w:val="22"/>
              </w:rPr>
              <w:t>Monthly</w:t>
            </w:r>
            <w:r>
              <w:rPr>
                <w:spacing w:val="-25"/>
                <w:sz w:val="22"/>
              </w:rPr>
              <w:t> </w:t>
            </w:r>
            <w:r>
              <w:rPr>
                <w:spacing w:val="-6"/>
                <w:sz w:val="22"/>
              </w:rPr>
              <w:t>newspaper </w:t>
            </w:r>
            <w:r>
              <w:rPr>
                <w:spacing w:val="-2"/>
                <w:sz w:val="22"/>
              </w:rPr>
              <w:t>subscription</w:t>
            </w:r>
          </w:p>
        </w:tc>
      </w:tr>
      <w:tr>
        <w:trPr>
          <w:trHeight w:val="2259" w:hRule="atLeast"/>
        </w:trPr>
        <w:tc>
          <w:tcPr>
            <w:tcW w:w="2396" w:type="dxa"/>
            <w:vMerge/>
            <w:tcBorders>
              <w:top w:val="nil"/>
            </w:tcBorders>
          </w:tcPr>
          <w:p>
            <w:pPr>
              <w:rPr>
                <w:sz w:val="2"/>
                <w:szCs w:val="2"/>
              </w:rPr>
            </w:pPr>
          </w:p>
        </w:tc>
        <w:tc>
          <w:tcPr>
            <w:tcW w:w="1628" w:type="dxa"/>
          </w:tcPr>
          <w:p>
            <w:pPr>
              <w:pStyle w:val="TableParagraph"/>
              <w:spacing w:before="15"/>
              <w:ind w:left="107"/>
              <w:rPr>
                <w:sz w:val="22"/>
              </w:rPr>
            </w:pPr>
            <w:r>
              <w:rPr>
                <w:spacing w:val="-5"/>
                <w:sz w:val="22"/>
              </w:rPr>
              <w:t>04</w:t>
            </w:r>
          </w:p>
        </w:tc>
        <w:tc>
          <w:tcPr>
            <w:tcW w:w="1757" w:type="dxa"/>
          </w:tcPr>
          <w:p>
            <w:pPr>
              <w:pStyle w:val="TableParagraph"/>
              <w:spacing w:before="15"/>
              <w:ind w:left="104"/>
              <w:rPr>
                <w:sz w:val="22"/>
              </w:rPr>
            </w:pPr>
            <w:r>
              <w:rPr>
                <w:spacing w:val="-2"/>
                <w:sz w:val="22"/>
              </w:rPr>
              <w:t>Installments</w:t>
            </w:r>
          </w:p>
        </w:tc>
        <w:tc>
          <w:tcPr>
            <w:tcW w:w="2193" w:type="dxa"/>
          </w:tcPr>
          <w:p>
            <w:pPr>
              <w:pStyle w:val="TableParagraph"/>
              <w:spacing w:line="268" w:lineRule="auto" w:before="15"/>
              <w:ind w:left="107"/>
              <w:rPr>
                <w:sz w:val="22"/>
              </w:rPr>
            </w:pPr>
            <w:r>
              <w:rPr>
                <w:w w:val="90"/>
                <w:sz w:val="22"/>
              </w:rPr>
              <w:t>The</w:t>
            </w:r>
            <w:r>
              <w:rPr>
                <w:spacing w:val="-6"/>
                <w:w w:val="90"/>
                <w:sz w:val="22"/>
              </w:rPr>
              <w:t> </w:t>
            </w:r>
            <w:r>
              <w:rPr>
                <w:w w:val="90"/>
                <w:sz w:val="22"/>
              </w:rPr>
              <w:t>consumer</w:t>
            </w:r>
            <w:r>
              <w:rPr>
                <w:spacing w:val="-1"/>
                <w:w w:val="90"/>
                <w:sz w:val="22"/>
              </w:rPr>
              <w:t> </w:t>
            </w:r>
            <w:r>
              <w:rPr>
                <w:w w:val="90"/>
                <w:sz w:val="22"/>
              </w:rPr>
              <w:t>agrees </w:t>
            </w:r>
            <w:r>
              <w:rPr>
                <w:sz w:val="22"/>
              </w:rPr>
              <w:t>that</w:t>
            </w:r>
            <w:r>
              <w:rPr>
                <w:spacing w:val="-3"/>
                <w:sz w:val="22"/>
              </w:rPr>
              <w:t> </w:t>
            </w:r>
            <w:r>
              <w:rPr>
                <w:sz w:val="22"/>
              </w:rPr>
              <w:t>their card</w:t>
            </w:r>
            <w:r>
              <w:rPr>
                <w:spacing w:val="-3"/>
                <w:sz w:val="22"/>
              </w:rPr>
              <w:t> </w:t>
            </w:r>
            <w:r>
              <w:rPr>
                <w:sz w:val="22"/>
              </w:rPr>
              <w:t>is stored</w:t>
            </w:r>
            <w:r>
              <w:rPr>
                <w:spacing w:val="-16"/>
                <w:sz w:val="22"/>
              </w:rPr>
              <w:t> </w:t>
            </w:r>
            <w:r>
              <w:rPr>
                <w:sz w:val="22"/>
              </w:rPr>
              <w:t>to</w:t>
            </w:r>
            <w:r>
              <w:rPr>
                <w:spacing w:val="-18"/>
                <w:sz w:val="22"/>
              </w:rPr>
              <w:t> </w:t>
            </w:r>
            <w:r>
              <w:rPr>
                <w:sz w:val="22"/>
              </w:rPr>
              <w:t>establish</w:t>
            </w:r>
            <w:r>
              <w:rPr>
                <w:spacing w:val="-16"/>
                <w:sz w:val="22"/>
              </w:rPr>
              <w:t> </w:t>
            </w:r>
            <w:r>
              <w:rPr>
                <w:sz w:val="22"/>
              </w:rPr>
              <w:t>a plan</w:t>
            </w:r>
            <w:r>
              <w:rPr>
                <w:spacing w:val="-25"/>
                <w:sz w:val="22"/>
              </w:rPr>
              <w:t> </w:t>
            </w:r>
            <w:r>
              <w:rPr>
                <w:sz w:val="22"/>
              </w:rPr>
              <w:t>of</w:t>
            </w:r>
          </w:p>
          <w:p>
            <w:pPr>
              <w:pStyle w:val="TableParagraph"/>
              <w:spacing w:line="268" w:lineRule="auto" w:before="0"/>
              <w:ind w:left="107" w:right="185"/>
              <w:jc w:val="both"/>
              <w:rPr>
                <w:sz w:val="22"/>
              </w:rPr>
            </w:pPr>
            <w:r>
              <w:rPr>
                <w:spacing w:val="-4"/>
                <w:sz w:val="22"/>
              </w:rPr>
              <w:t>installment</w:t>
            </w:r>
            <w:r>
              <w:rPr>
                <w:spacing w:val="-12"/>
                <w:sz w:val="22"/>
              </w:rPr>
              <w:t> </w:t>
            </w:r>
            <w:r>
              <w:rPr>
                <w:spacing w:val="-4"/>
                <w:sz w:val="22"/>
              </w:rPr>
              <w:t>payment </w:t>
            </w:r>
            <w:r>
              <w:rPr>
                <w:spacing w:val="-2"/>
                <w:sz w:val="22"/>
              </w:rPr>
              <w:t>and</w:t>
            </w:r>
            <w:r>
              <w:rPr>
                <w:spacing w:val="-14"/>
                <w:sz w:val="22"/>
              </w:rPr>
              <w:t> </w:t>
            </w:r>
            <w:r>
              <w:rPr>
                <w:spacing w:val="-2"/>
                <w:sz w:val="22"/>
              </w:rPr>
              <w:t>initiates</w:t>
            </w:r>
            <w:r>
              <w:rPr>
                <w:spacing w:val="-13"/>
                <w:sz w:val="22"/>
              </w:rPr>
              <w:t> </w:t>
            </w:r>
            <w:r>
              <w:rPr>
                <w:spacing w:val="-2"/>
                <w:sz w:val="22"/>
              </w:rPr>
              <w:t>the</w:t>
            </w:r>
            <w:r>
              <w:rPr>
                <w:spacing w:val="-13"/>
                <w:sz w:val="22"/>
              </w:rPr>
              <w:t> </w:t>
            </w:r>
            <w:r>
              <w:rPr>
                <w:spacing w:val="-2"/>
                <w:sz w:val="22"/>
              </w:rPr>
              <w:t>first </w:t>
            </w:r>
            <w:r>
              <w:rPr>
                <w:sz w:val="22"/>
              </w:rPr>
              <w:t>transaction</w:t>
            </w:r>
            <w:r>
              <w:rPr>
                <w:spacing w:val="-5"/>
                <w:sz w:val="22"/>
              </w:rPr>
              <w:t> </w:t>
            </w:r>
            <w:r>
              <w:rPr>
                <w:sz w:val="22"/>
              </w:rPr>
              <w:t>in</w:t>
            </w:r>
            <w:r>
              <w:rPr>
                <w:spacing w:val="-5"/>
                <w:sz w:val="22"/>
              </w:rPr>
              <w:t> </w:t>
            </w:r>
            <w:r>
              <w:rPr>
                <w:sz w:val="22"/>
              </w:rPr>
              <w:t>a</w:t>
            </w:r>
          </w:p>
          <w:p>
            <w:pPr>
              <w:pStyle w:val="TableParagraph"/>
              <w:spacing w:line="241" w:lineRule="exact" w:before="0"/>
              <w:ind w:left="107"/>
              <w:rPr>
                <w:sz w:val="22"/>
              </w:rPr>
            </w:pPr>
            <w:r>
              <w:rPr>
                <w:spacing w:val="-2"/>
                <w:sz w:val="22"/>
              </w:rPr>
              <w:t>series.</w:t>
            </w:r>
          </w:p>
        </w:tc>
        <w:tc>
          <w:tcPr>
            <w:tcW w:w="2484" w:type="dxa"/>
          </w:tcPr>
          <w:p>
            <w:pPr>
              <w:pStyle w:val="TableParagraph"/>
              <w:spacing w:line="268" w:lineRule="auto" w:before="15"/>
              <w:ind w:left="107" w:right="173"/>
              <w:rPr>
                <w:sz w:val="22"/>
              </w:rPr>
            </w:pPr>
            <w:r>
              <w:rPr>
                <w:spacing w:val="-2"/>
                <w:sz w:val="22"/>
              </w:rPr>
              <w:t>Installments </w:t>
            </w:r>
            <w:r>
              <w:rPr>
                <w:spacing w:val="-2"/>
                <w:w w:val="90"/>
                <w:sz w:val="22"/>
              </w:rPr>
              <w:t>Transactions</w:t>
            </w:r>
          </w:p>
        </w:tc>
      </w:tr>
      <w:tr>
        <w:trPr>
          <w:trHeight w:val="3681" w:hRule="atLeast"/>
        </w:trPr>
        <w:tc>
          <w:tcPr>
            <w:tcW w:w="2396" w:type="dxa"/>
          </w:tcPr>
          <w:p>
            <w:pPr>
              <w:pStyle w:val="TableParagraph"/>
              <w:spacing w:before="21"/>
              <w:ind w:left="107"/>
              <w:rPr>
                <w:sz w:val="22"/>
              </w:rPr>
            </w:pPr>
            <w:r>
              <w:rPr>
                <w:w w:val="85"/>
                <w:sz w:val="22"/>
              </w:rPr>
              <w:t>IND.</w:t>
            </w:r>
            <w:r>
              <w:rPr>
                <w:spacing w:val="-10"/>
                <w:w w:val="85"/>
                <w:sz w:val="22"/>
              </w:rPr>
              <w:t> </w:t>
            </w:r>
            <w:r>
              <w:rPr>
                <w:w w:val="85"/>
                <w:sz w:val="22"/>
              </w:rPr>
              <w:t>M1</w:t>
            </w:r>
            <w:r>
              <w:rPr>
                <w:spacing w:val="-12"/>
                <w:w w:val="85"/>
                <w:sz w:val="22"/>
              </w:rPr>
              <w:t> </w:t>
            </w:r>
            <w:r>
              <w:rPr>
                <w:spacing w:val="-4"/>
                <w:w w:val="85"/>
                <w:sz w:val="22"/>
              </w:rPr>
              <w:t>(Cat)</w:t>
            </w:r>
          </w:p>
          <w:p>
            <w:pPr>
              <w:pStyle w:val="TableParagraph"/>
              <w:spacing w:line="268" w:lineRule="auto" w:before="30"/>
              <w:ind w:left="107"/>
              <w:rPr>
                <w:sz w:val="22"/>
              </w:rPr>
            </w:pPr>
            <w:r>
              <w:rPr>
                <w:spacing w:val="-2"/>
                <w:sz w:val="22"/>
              </w:rPr>
              <w:t>Merchant-Initiated </w:t>
            </w:r>
            <w:r>
              <w:rPr>
                <w:spacing w:val="-8"/>
                <w:sz w:val="22"/>
              </w:rPr>
              <w:t>Recurring</w:t>
            </w:r>
            <w:r>
              <w:rPr>
                <w:spacing w:val="-24"/>
                <w:sz w:val="22"/>
              </w:rPr>
              <w:t> </w:t>
            </w:r>
            <w:r>
              <w:rPr>
                <w:spacing w:val="-8"/>
                <w:sz w:val="22"/>
              </w:rPr>
              <w:t>Payment</w:t>
            </w:r>
            <w:r>
              <w:rPr>
                <w:spacing w:val="-23"/>
                <w:sz w:val="22"/>
              </w:rPr>
              <w:t> </w:t>
            </w:r>
            <w:r>
              <w:rPr>
                <w:spacing w:val="-8"/>
                <w:sz w:val="22"/>
              </w:rPr>
              <w:t>or </w:t>
            </w:r>
            <w:r>
              <w:rPr>
                <w:spacing w:val="-2"/>
                <w:sz w:val="22"/>
              </w:rPr>
              <w:t>Installment</w:t>
            </w:r>
          </w:p>
          <w:p>
            <w:pPr>
              <w:pStyle w:val="TableParagraph"/>
              <w:spacing w:line="268" w:lineRule="auto" w:before="0"/>
              <w:ind w:left="107" w:right="263"/>
              <w:rPr>
                <w:sz w:val="22"/>
              </w:rPr>
            </w:pPr>
            <w:r>
              <w:rPr>
                <w:sz w:val="22"/>
              </w:rPr>
              <w:t>An</w:t>
            </w:r>
            <w:r>
              <w:rPr>
                <w:spacing w:val="-6"/>
                <w:sz w:val="22"/>
              </w:rPr>
              <w:t> </w:t>
            </w:r>
            <w:r>
              <w:rPr>
                <w:sz w:val="22"/>
              </w:rPr>
              <w:t>operation</w:t>
            </w:r>
            <w:r>
              <w:rPr>
                <w:spacing w:val="-9"/>
                <w:sz w:val="22"/>
              </w:rPr>
              <w:t> </w:t>
            </w:r>
            <w:r>
              <w:rPr>
                <w:sz w:val="22"/>
              </w:rPr>
              <w:t>arising from</w:t>
            </w:r>
            <w:r>
              <w:rPr>
                <w:spacing w:val="-5"/>
                <w:sz w:val="22"/>
              </w:rPr>
              <w:t> </w:t>
            </w:r>
            <w:r>
              <w:rPr>
                <w:sz w:val="22"/>
              </w:rPr>
              <w:t>an</w:t>
            </w:r>
            <w:r>
              <w:rPr>
                <w:spacing w:val="-5"/>
                <w:sz w:val="22"/>
              </w:rPr>
              <w:t> </w:t>
            </w:r>
            <w:r>
              <w:rPr>
                <w:sz w:val="22"/>
              </w:rPr>
              <w:t>agreement between</w:t>
            </w:r>
            <w:r>
              <w:rPr>
                <w:spacing w:val="-25"/>
                <w:sz w:val="22"/>
              </w:rPr>
              <w:t> </w:t>
            </w:r>
            <w:r>
              <w:rPr>
                <w:sz w:val="22"/>
              </w:rPr>
              <w:t>the cardholder</w:t>
            </w:r>
            <w:r>
              <w:rPr>
                <w:spacing w:val="-6"/>
                <w:sz w:val="22"/>
              </w:rPr>
              <w:t> </w:t>
            </w:r>
            <w:r>
              <w:rPr>
                <w:sz w:val="22"/>
              </w:rPr>
              <w:t>and</w:t>
            </w:r>
            <w:r>
              <w:rPr>
                <w:spacing w:val="-9"/>
                <w:sz w:val="22"/>
              </w:rPr>
              <w:t> </w:t>
            </w:r>
            <w:r>
              <w:rPr>
                <w:sz w:val="22"/>
              </w:rPr>
              <w:t>the </w:t>
            </w:r>
            <w:r>
              <w:rPr>
                <w:spacing w:val="-4"/>
                <w:sz w:val="22"/>
              </w:rPr>
              <w:t>merchant</w:t>
            </w:r>
            <w:r>
              <w:rPr>
                <w:spacing w:val="-26"/>
                <w:sz w:val="22"/>
              </w:rPr>
              <w:t> </w:t>
            </w:r>
            <w:r>
              <w:rPr>
                <w:spacing w:val="-4"/>
                <w:sz w:val="22"/>
              </w:rPr>
              <w:t>in</w:t>
            </w:r>
            <w:r>
              <w:rPr>
                <w:spacing w:val="-23"/>
                <w:sz w:val="22"/>
              </w:rPr>
              <w:t> </w:t>
            </w:r>
            <w:r>
              <w:rPr>
                <w:spacing w:val="-4"/>
                <w:sz w:val="22"/>
              </w:rPr>
              <w:t>which</w:t>
            </w:r>
            <w:r>
              <w:rPr>
                <w:spacing w:val="-23"/>
                <w:sz w:val="22"/>
              </w:rPr>
              <w:t> </w:t>
            </w:r>
            <w:r>
              <w:rPr>
                <w:spacing w:val="-4"/>
                <w:sz w:val="22"/>
              </w:rPr>
              <w:t>the cardholder</w:t>
            </w:r>
            <w:r>
              <w:rPr>
                <w:spacing w:val="-20"/>
                <w:sz w:val="22"/>
              </w:rPr>
              <w:t> </w:t>
            </w:r>
            <w:r>
              <w:rPr>
                <w:spacing w:val="-4"/>
                <w:sz w:val="22"/>
              </w:rPr>
              <w:t>agrees</w:t>
            </w:r>
            <w:r>
              <w:rPr>
                <w:spacing w:val="-23"/>
                <w:sz w:val="22"/>
              </w:rPr>
              <w:t> </w:t>
            </w:r>
            <w:r>
              <w:rPr>
                <w:spacing w:val="-4"/>
                <w:sz w:val="22"/>
              </w:rPr>
              <w:t>for </w:t>
            </w:r>
            <w:r>
              <w:rPr>
                <w:spacing w:val="-2"/>
                <w:sz w:val="22"/>
              </w:rPr>
              <w:t>the</w:t>
            </w:r>
            <w:r>
              <w:rPr>
                <w:spacing w:val="-22"/>
                <w:sz w:val="22"/>
              </w:rPr>
              <w:t> </w:t>
            </w:r>
            <w:r>
              <w:rPr>
                <w:spacing w:val="-2"/>
                <w:sz w:val="22"/>
              </w:rPr>
              <w:t>merchant</w:t>
            </w:r>
            <w:r>
              <w:rPr>
                <w:spacing w:val="-26"/>
                <w:sz w:val="22"/>
              </w:rPr>
              <w:t> </w:t>
            </w:r>
            <w:r>
              <w:rPr>
                <w:spacing w:val="-2"/>
                <w:sz w:val="22"/>
              </w:rPr>
              <w:t>to</w:t>
            </w:r>
            <w:r>
              <w:rPr>
                <w:spacing w:val="-23"/>
                <w:sz w:val="22"/>
              </w:rPr>
              <w:t> </w:t>
            </w:r>
            <w:r>
              <w:rPr>
                <w:spacing w:val="-2"/>
                <w:sz w:val="22"/>
              </w:rPr>
              <w:t>store </w:t>
            </w:r>
            <w:r>
              <w:rPr>
                <w:sz w:val="22"/>
              </w:rPr>
              <w:t>the</w:t>
            </w:r>
            <w:r>
              <w:rPr>
                <w:spacing w:val="-23"/>
                <w:sz w:val="22"/>
              </w:rPr>
              <w:t> </w:t>
            </w:r>
            <w:r>
              <w:rPr>
                <w:sz w:val="22"/>
              </w:rPr>
              <w:t>credential</w:t>
            </w:r>
          </w:p>
          <w:p>
            <w:pPr>
              <w:pStyle w:val="TableParagraph"/>
              <w:spacing w:line="241" w:lineRule="exact" w:before="0"/>
              <w:ind w:left="107"/>
              <w:rPr>
                <w:sz w:val="22"/>
              </w:rPr>
            </w:pPr>
            <w:r>
              <w:rPr>
                <w:spacing w:val="-6"/>
                <w:sz w:val="22"/>
              </w:rPr>
              <w:t>cardholder's</w:t>
            </w:r>
            <w:r>
              <w:rPr>
                <w:spacing w:val="-16"/>
                <w:sz w:val="22"/>
              </w:rPr>
              <w:t> </w:t>
            </w:r>
            <w:r>
              <w:rPr>
                <w:spacing w:val="-6"/>
                <w:sz w:val="22"/>
              </w:rPr>
              <w:t>data</w:t>
            </w:r>
            <w:r>
              <w:rPr>
                <w:spacing w:val="-14"/>
                <w:sz w:val="22"/>
              </w:rPr>
              <w:t> </w:t>
            </w:r>
            <w:r>
              <w:rPr>
                <w:spacing w:val="-6"/>
                <w:sz w:val="22"/>
              </w:rPr>
              <w:t>and</w:t>
            </w:r>
          </w:p>
        </w:tc>
        <w:tc>
          <w:tcPr>
            <w:tcW w:w="1628" w:type="dxa"/>
          </w:tcPr>
          <w:p>
            <w:pPr>
              <w:pStyle w:val="TableParagraph"/>
              <w:spacing w:before="21"/>
              <w:ind w:left="107"/>
              <w:rPr>
                <w:sz w:val="22"/>
              </w:rPr>
            </w:pPr>
            <w:r>
              <w:rPr>
                <w:spacing w:val="-5"/>
                <w:sz w:val="22"/>
              </w:rPr>
              <w:t>05</w:t>
            </w:r>
          </w:p>
        </w:tc>
        <w:tc>
          <w:tcPr>
            <w:tcW w:w="1757" w:type="dxa"/>
          </w:tcPr>
          <w:p>
            <w:pPr>
              <w:pStyle w:val="TableParagraph"/>
              <w:spacing w:line="268" w:lineRule="auto" w:before="21"/>
              <w:ind w:left="104" w:right="418"/>
              <w:jc w:val="both"/>
              <w:rPr>
                <w:sz w:val="22"/>
              </w:rPr>
            </w:pPr>
            <w:r>
              <w:rPr>
                <w:spacing w:val="-8"/>
                <w:sz w:val="22"/>
              </w:rPr>
              <w:t>Unscheduled Credential </w:t>
            </w:r>
            <w:r>
              <w:rPr>
                <w:spacing w:val="-8"/>
                <w:sz w:val="22"/>
              </w:rPr>
              <w:t>on </w:t>
            </w:r>
            <w:r>
              <w:rPr>
                <w:spacing w:val="-4"/>
                <w:sz w:val="22"/>
              </w:rPr>
              <w:t>File</w:t>
            </w:r>
          </w:p>
        </w:tc>
        <w:tc>
          <w:tcPr>
            <w:tcW w:w="2193" w:type="dxa"/>
          </w:tcPr>
          <w:p>
            <w:pPr>
              <w:pStyle w:val="TableParagraph"/>
              <w:spacing w:line="268" w:lineRule="auto" w:before="21"/>
              <w:ind w:left="107" w:right="127"/>
              <w:rPr>
                <w:sz w:val="22"/>
              </w:rPr>
            </w:pPr>
            <w:r>
              <w:rPr>
                <w:spacing w:val="-2"/>
                <w:sz w:val="22"/>
              </w:rPr>
              <w:t>Transactions</w:t>
            </w:r>
            <w:r>
              <w:rPr>
                <w:spacing w:val="-26"/>
                <w:sz w:val="22"/>
              </w:rPr>
              <w:t> </w:t>
            </w:r>
            <w:r>
              <w:rPr>
                <w:spacing w:val="-2"/>
                <w:sz w:val="22"/>
              </w:rPr>
              <w:t>carried out</w:t>
            </w:r>
            <w:r>
              <w:rPr>
                <w:spacing w:val="-25"/>
                <w:sz w:val="22"/>
              </w:rPr>
              <w:t> </w:t>
            </w:r>
            <w:r>
              <w:rPr>
                <w:spacing w:val="-2"/>
                <w:sz w:val="22"/>
              </w:rPr>
              <w:t>by</w:t>
            </w:r>
            <w:r>
              <w:rPr>
                <w:spacing w:val="-24"/>
                <w:sz w:val="22"/>
              </w:rPr>
              <w:t> </w:t>
            </w:r>
            <w:r>
              <w:rPr>
                <w:spacing w:val="-2"/>
                <w:sz w:val="22"/>
              </w:rPr>
              <w:t>an</w:t>
            </w:r>
            <w:r>
              <w:rPr>
                <w:spacing w:val="-23"/>
                <w:sz w:val="22"/>
              </w:rPr>
              <w:t> </w:t>
            </w:r>
            <w:r>
              <w:rPr>
                <w:spacing w:val="-2"/>
                <w:sz w:val="22"/>
              </w:rPr>
              <w:t>agreement </w:t>
            </w:r>
            <w:r>
              <w:rPr>
                <w:sz w:val="22"/>
              </w:rPr>
              <w:t>between</w:t>
            </w:r>
            <w:r>
              <w:rPr>
                <w:spacing w:val="-25"/>
                <w:sz w:val="22"/>
              </w:rPr>
              <w:t> </w:t>
            </w:r>
            <w:r>
              <w:rPr>
                <w:sz w:val="22"/>
              </w:rPr>
              <w:t>a cardholder</w:t>
            </w:r>
            <w:r>
              <w:rPr>
                <w:spacing w:val="-6"/>
                <w:sz w:val="22"/>
              </w:rPr>
              <w:t> </w:t>
            </w:r>
            <w:r>
              <w:rPr>
                <w:sz w:val="22"/>
              </w:rPr>
              <w:t>and</w:t>
            </w:r>
            <w:r>
              <w:rPr>
                <w:spacing w:val="-9"/>
                <w:sz w:val="22"/>
              </w:rPr>
              <w:t> </w:t>
            </w:r>
            <w:r>
              <w:rPr>
                <w:sz w:val="22"/>
              </w:rPr>
              <w:t>a merchant,</w:t>
            </w:r>
            <w:r>
              <w:rPr>
                <w:spacing w:val="-24"/>
                <w:sz w:val="22"/>
              </w:rPr>
              <w:t> </w:t>
            </w:r>
            <w:r>
              <w:rPr>
                <w:sz w:val="22"/>
              </w:rPr>
              <w:t>whereby the</w:t>
            </w:r>
            <w:r>
              <w:rPr>
                <w:spacing w:val="-23"/>
                <w:sz w:val="22"/>
              </w:rPr>
              <w:t> </w:t>
            </w:r>
            <w:r>
              <w:rPr>
                <w:sz w:val="22"/>
              </w:rPr>
              <w:t>consumer authorizes</w:t>
            </w:r>
            <w:r>
              <w:rPr>
                <w:spacing w:val="-26"/>
                <w:sz w:val="22"/>
              </w:rPr>
              <w:t> </w:t>
            </w:r>
            <w:r>
              <w:rPr>
                <w:sz w:val="22"/>
              </w:rPr>
              <w:t>the merchant</w:t>
            </w:r>
            <w:r>
              <w:rPr>
                <w:spacing w:val="-7"/>
                <w:sz w:val="22"/>
              </w:rPr>
              <w:t> </w:t>
            </w:r>
            <w:r>
              <w:rPr>
                <w:sz w:val="22"/>
              </w:rPr>
              <w:t>to</w:t>
            </w:r>
            <w:r>
              <w:rPr>
                <w:spacing w:val="-7"/>
                <w:sz w:val="22"/>
              </w:rPr>
              <w:t> </w:t>
            </w:r>
            <w:r>
              <w:rPr>
                <w:sz w:val="22"/>
              </w:rPr>
              <w:t>store and</w:t>
            </w:r>
            <w:r>
              <w:rPr>
                <w:spacing w:val="-5"/>
                <w:sz w:val="22"/>
              </w:rPr>
              <w:t> </w:t>
            </w:r>
            <w:r>
              <w:rPr>
                <w:sz w:val="22"/>
              </w:rPr>
              <w:t>use</w:t>
            </w:r>
            <w:r>
              <w:rPr>
                <w:spacing w:val="-5"/>
                <w:sz w:val="22"/>
              </w:rPr>
              <w:t> </w:t>
            </w:r>
            <w:r>
              <w:rPr>
                <w:sz w:val="22"/>
              </w:rPr>
              <w:t>the </w:t>
            </w:r>
            <w:r>
              <w:rPr>
                <w:spacing w:val="-4"/>
                <w:sz w:val="22"/>
              </w:rPr>
              <w:t>cardholder's</w:t>
            </w:r>
            <w:r>
              <w:rPr>
                <w:spacing w:val="-23"/>
                <w:sz w:val="22"/>
              </w:rPr>
              <w:t> </w:t>
            </w:r>
            <w:r>
              <w:rPr>
                <w:spacing w:val="-4"/>
                <w:sz w:val="22"/>
              </w:rPr>
              <w:t>account </w:t>
            </w:r>
            <w:r>
              <w:rPr>
                <w:spacing w:val="-2"/>
                <w:sz w:val="22"/>
              </w:rPr>
              <w:t>data</w:t>
            </w:r>
            <w:r>
              <w:rPr>
                <w:spacing w:val="-24"/>
                <w:sz w:val="22"/>
              </w:rPr>
              <w:t> </w:t>
            </w:r>
            <w:r>
              <w:rPr>
                <w:spacing w:val="-2"/>
                <w:sz w:val="22"/>
              </w:rPr>
              <w:t>to</w:t>
            </w:r>
            <w:r>
              <w:rPr>
                <w:spacing w:val="-25"/>
                <w:sz w:val="22"/>
              </w:rPr>
              <w:t> </w:t>
            </w:r>
            <w:r>
              <w:rPr>
                <w:spacing w:val="-2"/>
                <w:sz w:val="22"/>
              </w:rPr>
              <w:t>initiate</w:t>
            </w:r>
            <w:r>
              <w:rPr>
                <w:spacing w:val="-23"/>
                <w:sz w:val="22"/>
              </w:rPr>
              <w:t> </w:t>
            </w:r>
            <w:r>
              <w:rPr>
                <w:spacing w:val="-2"/>
                <w:sz w:val="22"/>
              </w:rPr>
              <w:t>one</w:t>
            </w:r>
            <w:r>
              <w:rPr>
                <w:spacing w:val="-23"/>
                <w:sz w:val="22"/>
              </w:rPr>
              <w:t> </w:t>
            </w:r>
            <w:r>
              <w:rPr>
                <w:spacing w:val="-2"/>
                <w:sz w:val="22"/>
              </w:rPr>
              <w:t>or </w:t>
            </w:r>
            <w:r>
              <w:rPr>
                <w:sz w:val="22"/>
              </w:rPr>
              <w:t>more</w:t>
            </w:r>
            <w:r>
              <w:rPr>
                <w:spacing w:val="-25"/>
                <w:sz w:val="22"/>
              </w:rPr>
              <w:t> </w:t>
            </w:r>
            <w:r>
              <w:rPr>
                <w:sz w:val="22"/>
              </w:rPr>
              <w:t>future</w:t>
            </w:r>
          </w:p>
          <w:p>
            <w:pPr>
              <w:pStyle w:val="TableParagraph"/>
              <w:spacing w:line="240" w:lineRule="exact" w:before="0"/>
              <w:ind w:left="107"/>
              <w:rPr>
                <w:sz w:val="22"/>
              </w:rPr>
            </w:pPr>
            <w:r>
              <w:rPr>
                <w:spacing w:val="-2"/>
                <w:sz w:val="22"/>
              </w:rPr>
              <w:t>transactions.</w:t>
            </w:r>
          </w:p>
        </w:tc>
        <w:tc>
          <w:tcPr>
            <w:tcW w:w="2484" w:type="dxa"/>
          </w:tcPr>
          <w:p>
            <w:pPr>
              <w:pStyle w:val="TableParagraph"/>
              <w:spacing w:before="21"/>
              <w:ind w:left="107"/>
              <w:rPr>
                <w:sz w:val="22"/>
              </w:rPr>
            </w:pPr>
            <w:r>
              <w:rPr>
                <w:spacing w:val="-4"/>
                <w:sz w:val="22"/>
              </w:rPr>
              <w:t>Toll</w:t>
            </w:r>
          </w:p>
          <w:p>
            <w:pPr>
              <w:pStyle w:val="TableParagraph"/>
              <w:spacing w:before="30"/>
              <w:ind w:left="107"/>
              <w:rPr>
                <w:sz w:val="22"/>
              </w:rPr>
            </w:pPr>
            <w:r>
              <w:rPr>
                <w:spacing w:val="-2"/>
                <w:sz w:val="22"/>
              </w:rPr>
              <w:t>Auto</w:t>
            </w:r>
            <w:r>
              <w:rPr>
                <w:spacing w:val="-20"/>
                <w:sz w:val="22"/>
              </w:rPr>
              <w:t> </w:t>
            </w:r>
            <w:r>
              <w:rPr>
                <w:spacing w:val="-2"/>
                <w:sz w:val="22"/>
              </w:rPr>
              <w:t>recharge</w:t>
            </w:r>
          </w:p>
        </w:tc>
      </w:tr>
    </w:tbl>
    <w:p>
      <w:pPr>
        <w:pStyle w:val="TableParagraph"/>
        <w:spacing w:after="0"/>
        <w:rPr>
          <w:sz w:val="22"/>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396"/>
        <w:gridCol w:w="1628"/>
        <w:gridCol w:w="1757"/>
        <w:gridCol w:w="2193"/>
        <w:gridCol w:w="2484"/>
      </w:tblGrid>
      <w:tr>
        <w:trPr>
          <w:trHeight w:val="1698" w:hRule="atLeast"/>
        </w:trPr>
        <w:tc>
          <w:tcPr>
            <w:tcW w:w="2396" w:type="dxa"/>
            <w:vMerge w:val="restart"/>
          </w:tcPr>
          <w:p>
            <w:pPr>
              <w:pStyle w:val="TableParagraph"/>
              <w:spacing w:line="268" w:lineRule="auto" w:before="21"/>
              <w:ind w:left="107"/>
              <w:rPr>
                <w:sz w:val="22"/>
              </w:rPr>
            </w:pPr>
            <w:r>
              <w:rPr>
                <w:sz w:val="22"/>
              </w:rPr>
              <w:t>to</w:t>
            </w:r>
            <w:r>
              <w:rPr>
                <w:spacing w:val="-1"/>
                <w:sz w:val="22"/>
              </w:rPr>
              <w:t> </w:t>
            </w:r>
            <w:r>
              <w:rPr>
                <w:sz w:val="22"/>
              </w:rPr>
              <w:t>use</w:t>
            </w:r>
            <w:r>
              <w:rPr>
                <w:spacing w:val="-1"/>
                <w:sz w:val="22"/>
              </w:rPr>
              <w:t> </w:t>
            </w:r>
            <w:r>
              <w:rPr>
                <w:sz w:val="22"/>
              </w:rPr>
              <w:t>that</w:t>
            </w:r>
            <w:r>
              <w:rPr>
                <w:spacing w:val="-1"/>
                <w:sz w:val="22"/>
              </w:rPr>
              <w:t> </w:t>
            </w:r>
            <w:r>
              <w:rPr>
                <w:sz w:val="22"/>
              </w:rPr>
              <w:t>stored credential on</w:t>
            </w:r>
            <w:r>
              <w:rPr>
                <w:spacing w:val="-3"/>
                <w:sz w:val="22"/>
              </w:rPr>
              <w:t> </w:t>
            </w:r>
            <w:r>
              <w:rPr>
                <w:sz w:val="22"/>
              </w:rPr>
              <w:t>file for a </w:t>
            </w:r>
            <w:r>
              <w:rPr>
                <w:spacing w:val="-6"/>
                <w:sz w:val="22"/>
              </w:rPr>
              <w:t>later</w:t>
            </w:r>
            <w:r>
              <w:rPr>
                <w:spacing w:val="-23"/>
                <w:sz w:val="22"/>
              </w:rPr>
              <w:t> </w:t>
            </w:r>
            <w:r>
              <w:rPr>
                <w:spacing w:val="-6"/>
                <w:sz w:val="22"/>
              </w:rPr>
              <w:t>purchase</w:t>
            </w:r>
            <w:r>
              <w:rPr>
                <w:spacing w:val="-26"/>
                <w:sz w:val="22"/>
              </w:rPr>
              <w:t> </w:t>
            </w:r>
            <w:r>
              <w:rPr>
                <w:spacing w:val="-6"/>
                <w:sz w:val="22"/>
              </w:rPr>
              <w:t>of</w:t>
            </w:r>
            <w:r>
              <w:rPr>
                <w:spacing w:val="-23"/>
                <w:sz w:val="22"/>
              </w:rPr>
              <w:t> </w:t>
            </w:r>
            <w:r>
              <w:rPr>
                <w:spacing w:val="-6"/>
                <w:sz w:val="22"/>
              </w:rPr>
              <w:t>goods </w:t>
            </w:r>
            <w:r>
              <w:rPr>
                <w:sz w:val="22"/>
              </w:rPr>
              <w:t>or</w:t>
            </w:r>
            <w:r>
              <w:rPr>
                <w:spacing w:val="-23"/>
                <w:sz w:val="22"/>
              </w:rPr>
              <w:t> </w:t>
            </w:r>
            <w:r>
              <w:rPr>
                <w:sz w:val="22"/>
              </w:rPr>
              <w:t>services.</w:t>
            </w:r>
          </w:p>
        </w:tc>
        <w:tc>
          <w:tcPr>
            <w:tcW w:w="1628" w:type="dxa"/>
          </w:tcPr>
          <w:p>
            <w:pPr>
              <w:pStyle w:val="TableParagraph"/>
              <w:spacing w:before="21"/>
              <w:ind w:left="107"/>
              <w:rPr>
                <w:sz w:val="22"/>
              </w:rPr>
            </w:pPr>
            <w:r>
              <w:rPr>
                <w:spacing w:val="-5"/>
                <w:sz w:val="22"/>
              </w:rPr>
              <w:t>06</w:t>
            </w:r>
          </w:p>
        </w:tc>
        <w:tc>
          <w:tcPr>
            <w:tcW w:w="1757" w:type="dxa"/>
          </w:tcPr>
          <w:p>
            <w:pPr>
              <w:pStyle w:val="TableParagraph"/>
              <w:spacing w:before="21"/>
              <w:ind w:left="104"/>
              <w:rPr>
                <w:sz w:val="22"/>
              </w:rPr>
            </w:pPr>
            <w:r>
              <w:rPr>
                <w:spacing w:val="2"/>
                <w:w w:val="90"/>
                <w:sz w:val="22"/>
              </w:rPr>
              <w:t>Standing</w:t>
            </w:r>
            <w:r>
              <w:rPr>
                <w:spacing w:val="-3"/>
                <w:sz w:val="22"/>
              </w:rPr>
              <w:t> </w:t>
            </w:r>
            <w:r>
              <w:rPr>
                <w:spacing w:val="-2"/>
                <w:sz w:val="22"/>
              </w:rPr>
              <w:t>Order</w:t>
            </w:r>
          </w:p>
        </w:tc>
        <w:tc>
          <w:tcPr>
            <w:tcW w:w="2193" w:type="dxa"/>
          </w:tcPr>
          <w:p>
            <w:pPr>
              <w:pStyle w:val="TableParagraph"/>
              <w:spacing w:line="284" w:lineRule="exact" w:before="0"/>
              <w:ind w:left="107" w:right="101"/>
              <w:rPr>
                <w:sz w:val="22"/>
              </w:rPr>
            </w:pPr>
            <w:r>
              <w:rPr>
                <w:sz w:val="22"/>
              </w:rPr>
              <w:t>Use</w:t>
            </w:r>
            <w:r>
              <w:rPr>
                <w:spacing w:val="-24"/>
                <w:sz w:val="22"/>
              </w:rPr>
              <w:t> </w:t>
            </w:r>
            <w:r>
              <w:rPr>
                <w:sz w:val="22"/>
              </w:rPr>
              <w:t>cardholder account</w:t>
            </w:r>
            <w:r>
              <w:rPr>
                <w:spacing w:val="-14"/>
                <w:sz w:val="22"/>
              </w:rPr>
              <w:t> </w:t>
            </w:r>
            <w:r>
              <w:rPr>
                <w:sz w:val="22"/>
              </w:rPr>
              <w:t>details</w:t>
            </w:r>
            <w:r>
              <w:rPr>
                <w:spacing w:val="-10"/>
                <w:sz w:val="22"/>
              </w:rPr>
              <w:t> </w:t>
            </w:r>
            <w:r>
              <w:rPr>
                <w:sz w:val="22"/>
              </w:rPr>
              <w:t>for</w:t>
            </w:r>
            <w:r>
              <w:rPr>
                <w:spacing w:val="-13"/>
                <w:sz w:val="22"/>
              </w:rPr>
              <w:t> </w:t>
            </w:r>
            <w:r>
              <w:rPr>
                <w:sz w:val="22"/>
              </w:rPr>
              <w:t>a </w:t>
            </w:r>
            <w:r>
              <w:rPr>
                <w:spacing w:val="-2"/>
                <w:sz w:val="22"/>
              </w:rPr>
              <w:t>transaction</w:t>
            </w:r>
            <w:r>
              <w:rPr>
                <w:spacing w:val="-23"/>
                <w:sz w:val="22"/>
              </w:rPr>
              <w:t> </w:t>
            </w:r>
            <w:r>
              <w:rPr>
                <w:spacing w:val="-2"/>
                <w:sz w:val="22"/>
              </w:rPr>
              <w:t>that</w:t>
            </w:r>
            <w:r>
              <w:rPr>
                <w:spacing w:val="-27"/>
                <w:sz w:val="22"/>
              </w:rPr>
              <w:t> </w:t>
            </w:r>
            <w:r>
              <w:rPr>
                <w:spacing w:val="-2"/>
                <w:sz w:val="22"/>
              </w:rPr>
              <w:t>must </w:t>
            </w:r>
            <w:r>
              <w:rPr>
                <w:sz w:val="22"/>
              </w:rPr>
              <w:t>take</w:t>
            </w:r>
            <w:r>
              <w:rPr>
                <w:spacing w:val="-20"/>
                <w:sz w:val="22"/>
              </w:rPr>
              <w:t> </w:t>
            </w:r>
            <w:r>
              <w:rPr>
                <w:sz w:val="22"/>
              </w:rPr>
              <w:t>place</w:t>
            </w:r>
            <w:r>
              <w:rPr>
                <w:spacing w:val="-20"/>
                <w:sz w:val="22"/>
              </w:rPr>
              <w:t> </w:t>
            </w:r>
            <w:r>
              <w:rPr>
                <w:sz w:val="22"/>
              </w:rPr>
              <w:t>at</w:t>
            </w:r>
            <w:r>
              <w:rPr>
                <w:spacing w:val="-22"/>
                <w:sz w:val="22"/>
              </w:rPr>
              <w:t> </w:t>
            </w:r>
            <w:r>
              <w:rPr>
                <w:sz w:val="22"/>
              </w:rPr>
              <w:t>regular intervals</w:t>
            </w:r>
            <w:r>
              <w:rPr>
                <w:spacing w:val="-6"/>
                <w:sz w:val="22"/>
              </w:rPr>
              <w:t> </w:t>
            </w:r>
            <w:r>
              <w:rPr>
                <w:sz w:val="22"/>
              </w:rPr>
              <w:t>for</w:t>
            </w:r>
            <w:r>
              <w:rPr>
                <w:spacing w:val="-9"/>
                <w:sz w:val="22"/>
              </w:rPr>
              <w:t> </w:t>
            </w:r>
            <w:r>
              <w:rPr>
                <w:sz w:val="22"/>
              </w:rPr>
              <w:t>a variable</w:t>
            </w:r>
            <w:r>
              <w:rPr>
                <w:spacing w:val="-23"/>
                <w:sz w:val="22"/>
              </w:rPr>
              <w:t> </w:t>
            </w:r>
            <w:r>
              <w:rPr>
                <w:sz w:val="22"/>
              </w:rPr>
              <w:t>amount</w:t>
            </w:r>
          </w:p>
        </w:tc>
        <w:tc>
          <w:tcPr>
            <w:tcW w:w="2484" w:type="dxa"/>
          </w:tcPr>
          <w:p>
            <w:pPr>
              <w:pStyle w:val="TableParagraph"/>
              <w:spacing w:line="268" w:lineRule="auto" w:before="21"/>
              <w:ind w:left="107" w:right="173"/>
              <w:rPr>
                <w:sz w:val="22"/>
              </w:rPr>
            </w:pPr>
            <w:r>
              <w:rPr>
                <w:spacing w:val="-6"/>
                <w:sz w:val="22"/>
              </w:rPr>
              <w:t>Monthly</w:t>
            </w:r>
            <w:r>
              <w:rPr>
                <w:spacing w:val="-25"/>
                <w:sz w:val="22"/>
              </w:rPr>
              <w:t> </w:t>
            </w:r>
            <w:r>
              <w:rPr>
                <w:spacing w:val="-6"/>
                <w:sz w:val="22"/>
              </w:rPr>
              <w:t>service </w:t>
            </w:r>
            <w:r>
              <w:rPr>
                <w:spacing w:val="-2"/>
                <w:sz w:val="22"/>
              </w:rPr>
              <w:t>payments</w:t>
            </w:r>
          </w:p>
        </w:tc>
      </w:tr>
      <w:tr>
        <w:trPr>
          <w:trHeight w:val="1694" w:hRule="atLeast"/>
        </w:trPr>
        <w:tc>
          <w:tcPr>
            <w:tcW w:w="2396" w:type="dxa"/>
            <w:vMerge/>
            <w:tcBorders>
              <w:top w:val="nil"/>
            </w:tcBorders>
          </w:tcPr>
          <w:p>
            <w:pPr>
              <w:rPr>
                <w:sz w:val="2"/>
                <w:szCs w:val="2"/>
              </w:rPr>
            </w:pPr>
          </w:p>
        </w:tc>
        <w:tc>
          <w:tcPr>
            <w:tcW w:w="1628" w:type="dxa"/>
          </w:tcPr>
          <w:p>
            <w:pPr>
              <w:pStyle w:val="TableParagraph"/>
              <w:spacing w:before="16"/>
              <w:ind w:left="107"/>
              <w:rPr>
                <w:sz w:val="22"/>
              </w:rPr>
            </w:pPr>
            <w:r>
              <w:rPr>
                <w:spacing w:val="-5"/>
                <w:sz w:val="22"/>
              </w:rPr>
              <w:t>07</w:t>
            </w:r>
          </w:p>
        </w:tc>
        <w:tc>
          <w:tcPr>
            <w:tcW w:w="1757" w:type="dxa"/>
          </w:tcPr>
          <w:p>
            <w:pPr>
              <w:pStyle w:val="TableParagraph"/>
              <w:spacing w:before="16"/>
              <w:ind w:left="104"/>
              <w:rPr>
                <w:sz w:val="22"/>
              </w:rPr>
            </w:pPr>
            <w:r>
              <w:rPr>
                <w:spacing w:val="-2"/>
                <w:sz w:val="22"/>
              </w:rPr>
              <w:t>Subscription</w:t>
            </w:r>
          </w:p>
        </w:tc>
        <w:tc>
          <w:tcPr>
            <w:tcW w:w="2193" w:type="dxa"/>
          </w:tcPr>
          <w:p>
            <w:pPr>
              <w:pStyle w:val="TableParagraph"/>
              <w:spacing w:line="268" w:lineRule="auto" w:before="16"/>
              <w:ind w:left="107" w:right="101"/>
              <w:rPr>
                <w:sz w:val="22"/>
              </w:rPr>
            </w:pPr>
            <w:r>
              <w:rPr>
                <w:sz w:val="22"/>
              </w:rPr>
              <w:t>Use</w:t>
            </w:r>
            <w:r>
              <w:rPr>
                <w:spacing w:val="-24"/>
                <w:sz w:val="22"/>
              </w:rPr>
              <w:t> </w:t>
            </w:r>
            <w:r>
              <w:rPr>
                <w:sz w:val="22"/>
              </w:rPr>
              <w:t>cardholder account</w:t>
            </w:r>
            <w:r>
              <w:rPr>
                <w:spacing w:val="-14"/>
                <w:sz w:val="22"/>
              </w:rPr>
              <w:t> </w:t>
            </w:r>
            <w:r>
              <w:rPr>
                <w:sz w:val="22"/>
              </w:rPr>
              <w:t>details</w:t>
            </w:r>
            <w:r>
              <w:rPr>
                <w:spacing w:val="-10"/>
                <w:sz w:val="22"/>
              </w:rPr>
              <w:t> </w:t>
            </w:r>
            <w:r>
              <w:rPr>
                <w:sz w:val="22"/>
              </w:rPr>
              <w:t>for</w:t>
            </w:r>
            <w:r>
              <w:rPr>
                <w:spacing w:val="-13"/>
                <w:sz w:val="22"/>
              </w:rPr>
              <w:t> </w:t>
            </w:r>
            <w:r>
              <w:rPr>
                <w:sz w:val="22"/>
              </w:rPr>
              <w:t>a </w:t>
            </w:r>
            <w:r>
              <w:rPr>
                <w:spacing w:val="-2"/>
                <w:sz w:val="22"/>
              </w:rPr>
              <w:t>transaction</w:t>
            </w:r>
            <w:r>
              <w:rPr>
                <w:spacing w:val="-23"/>
                <w:sz w:val="22"/>
              </w:rPr>
              <w:t> </w:t>
            </w:r>
            <w:r>
              <w:rPr>
                <w:spacing w:val="-2"/>
                <w:sz w:val="22"/>
              </w:rPr>
              <w:t>that</w:t>
            </w:r>
            <w:r>
              <w:rPr>
                <w:spacing w:val="-27"/>
                <w:sz w:val="22"/>
              </w:rPr>
              <w:t> </w:t>
            </w:r>
            <w:r>
              <w:rPr>
                <w:spacing w:val="-2"/>
                <w:sz w:val="22"/>
              </w:rPr>
              <w:t>must </w:t>
            </w:r>
            <w:r>
              <w:rPr>
                <w:sz w:val="22"/>
              </w:rPr>
              <w:t>take</w:t>
            </w:r>
            <w:r>
              <w:rPr>
                <w:spacing w:val="-20"/>
                <w:sz w:val="22"/>
              </w:rPr>
              <w:t> </w:t>
            </w:r>
            <w:r>
              <w:rPr>
                <w:sz w:val="22"/>
              </w:rPr>
              <w:t>place</w:t>
            </w:r>
            <w:r>
              <w:rPr>
                <w:spacing w:val="-20"/>
                <w:sz w:val="22"/>
              </w:rPr>
              <w:t> </w:t>
            </w:r>
            <w:r>
              <w:rPr>
                <w:sz w:val="22"/>
              </w:rPr>
              <w:t>at</w:t>
            </w:r>
            <w:r>
              <w:rPr>
                <w:spacing w:val="-22"/>
                <w:sz w:val="22"/>
              </w:rPr>
              <w:t> </w:t>
            </w:r>
            <w:r>
              <w:rPr>
                <w:sz w:val="22"/>
              </w:rPr>
              <w:t>regular intervals for</w:t>
            </w:r>
            <w:r>
              <w:rPr>
                <w:spacing w:val="-2"/>
                <w:sz w:val="22"/>
              </w:rPr>
              <w:t> </w:t>
            </w:r>
            <w:r>
              <w:rPr>
                <w:sz w:val="22"/>
              </w:rPr>
              <w:t>a</w:t>
            </w:r>
            <w:r>
              <w:rPr>
                <w:spacing w:val="-1"/>
                <w:sz w:val="22"/>
              </w:rPr>
              <w:t> </w:t>
            </w:r>
            <w:r>
              <w:rPr>
                <w:sz w:val="22"/>
              </w:rPr>
              <w:t>fixed</w:t>
            </w:r>
          </w:p>
          <w:p>
            <w:pPr>
              <w:pStyle w:val="TableParagraph"/>
              <w:spacing w:line="241" w:lineRule="exact" w:before="0"/>
              <w:ind w:left="107"/>
              <w:rPr>
                <w:sz w:val="22"/>
              </w:rPr>
            </w:pPr>
            <w:r>
              <w:rPr>
                <w:spacing w:val="-2"/>
                <w:sz w:val="22"/>
              </w:rPr>
              <w:t>amount.</w:t>
            </w:r>
          </w:p>
        </w:tc>
        <w:tc>
          <w:tcPr>
            <w:tcW w:w="2484" w:type="dxa"/>
          </w:tcPr>
          <w:p>
            <w:pPr>
              <w:pStyle w:val="TableParagraph"/>
              <w:spacing w:line="268" w:lineRule="auto" w:before="16"/>
              <w:ind w:left="107"/>
              <w:rPr>
                <w:sz w:val="22"/>
              </w:rPr>
            </w:pPr>
            <w:r>
              <w:rPr>
                <w:spacing w:val="-4"/>
                <w:sz w:val="22"/>
              </w:rPr>
              <w:t>Monthly</w:t>
            </w:r>
            <w:r>
              <w:rPr>
                <w:spacing w:val="-25"/>
                <w:sz w:val="22"/>
              </w:rPr>
              <w:t> </w:t>
            </w:r>
            <w:r>
              <w:rPr>
                <w:spacing w:val="-4"/>
                <w:sz w:val="22"/>
              </w:rPr>
              <w:t>subscription</w:t>
            </w:r>
            <w:r>
              <w:rPr>
                <w:spacing w:val="-26"/>
                <w:sz w:val="22"/>
              </w:rPr>
              <w:t> </w:t>
            </w:r>
            <w:r>
              <w:rPr>
                <w:spacing w:val="-4"/>
                <w:sz w:val="22"/>
              </w:rPr>
              <w:t>or </w:t>
            </w:r>
            <w:r>
              <w:rPr>
                <w:sz w:val="22"/>
              </w:rPr>
              <w:t>fixed</w:t>
            </w:r>
            <w:r>
              <w:rPr>
                <w:spacing w:val="-9"/>
                <w:sz w:val="22"/>
              </w:rPr>
              <w:t> </w:t>
            </w:r>
            <w:r>
              <w:rPr>
                <w:sz w:val="22"/>
              </w:rPr>
              <w:t>monthly</w:t>
            </w:r>
            <w:r>
              <w:rPr>
                <w:spacing w:val="-9"/>
                <w:sz w:val="22"/>
              </w:rPr>
              <w:t> </w:t>
            </w:r>
            <w:r>
              <w:rPr>
                <w:sz w:val="22"/>
              </w:rPr>
              <w:t>service </w:t>
            </w:r>
            <w:r>
              <w:rPr>
                <w:spacing w:val="-2"/>
                <w:sz w:val="22"/>
              </w:rPr>
              <w:t>payment.</w:t>
            </w:r>
          </w:p>
        </w:tc>
      </w:tr>
      <w:tr>
        <w:trPr>
          <w:trHeight w:val="2548" w:hRule="atLeast"/>
        </w:trPr>
        <w:tc>
          <w:tcPr>
            <w:tcW w:w="2396" w:type="dxa"/>
            <w:vMerge/>
            <w:tcBorders>
              <w:top w:val="nil"/>
            </w:tcBorders>
          </w:tcPr>
          <w:p>
            <w:pPr>
              <w:rPr>
                <w:sz w:val="2"/>
                <w:szCs w:val="2"/>
              </w:rPr>
            </w:pPr>
          </w:p>
        </w:tc>
        <w:tc>
          <w:tcPr>
            <w:tcW w:w="1628" w:type="dxa"/>
          </w:tcPr>
          <w:p>
            <w:pPr>
              <w:pStyle w:val="TableParagraph"/>
              <w:spacing w:before="21"/>
              <w:ind w:left="107"/>
              <w:rPr>
                <w:sz w:val="22"/>
              </w:rPr>
            </w:pPr>
            <w:r>
              <w:rPr>
                <w:spacing w:val="-5"/>
                <w:sz w:val="22"/>
              </w:rPr>
              <w:t>08</w:t>
            </w:r>
          </w:p>
        </w:tc>
        <w:tc>
          <w:tcPr>
            <w:tcW w:w="1757" w:type="dxa"/>
          </w:tcPr>
          <w:p>
            <w:pPr>
              <w:pStyle w:val="TableParagraph"/>
              <w:spacing w:before="21"/>
              <w:ind w:left="104"/>
              <w:rPr>
                <w:sz w:val="22"/>
              </w:rPr>
            </w:pPr>
            <w:r>
              <w:rPr>
                <w:spacing w:val="-2"/>
                <w:sz w:val="22"/>
              </w:rPr>
              <w:t>Installments</w:t>
            </w:r>
          </w:p>
        </w:tc>
        <w:tc>
          <w:tcPr>
            <w:tcW w:w="2193" w:type="dxa"/>
          </w:tcPr>
          <w:p>
            <w:pPr>
              <w:pStyle w:val="TableParagraph"/>
              <w:spacing w:line="284" w:lineRule="exact" w:before="0"/>
              <w:ind w:left="107" w:right="108"/>
              <w:rPr>
                <w:sz w:val="22"/>
              </w:rPr>
            </w:pPr>
            <w:r>
              <w:rPr>
                <w:sz w:val="22"/>
              </w:rPr>
              <w:t>Store</w:t>
            </w:r>
            <w:r>
              <w:rPr>
                <w:spacing w:val="-23"/>
                <w:sz w:val="22"/>
              </w:rPr>
              <w:t> </w:t>
            </w:r>
            <w:r>
              <w:rPr>
                <w:sz w:val="22"/>
              </w:rPr>
              <w:t>cardholder account</w:t>
            </w:r>
            <w:r>
              <w:rPr>
                <w:spacing w:val="-11"/>
                <w:sz w:val="22"/>
              </w:rPr>
              <w:t> </w:t>
            </w:r>
            <w:r>
              <w:rPr>
                <w:sz w:val="22"/>
              </w:rPr>
              <w:t>data</w:t>
            </w:r>
            <w:r>
              <w:rPr>
                <w:spacing w:val="-8"/>
                <w:sz w:val="22"/>
              </w:rPr>
              <w:t> </w:t>
            </w:r>
            <w:r>
              <w:rPr>
                <w:sz w:val="22"/>
              </w:rPr>
              <w:t>for merchant</w:t>
            </w:r>
            <w:r>
              <w:rPr>
                <w:spacing w:val="-8"/>
                <w:sz w:val="22"/>
              </w:rPr>
              <w:t> </w:t>
            </w:r>
            <w:r>
              <w:rPr>
                <w:sz w:val="22"/>
              </w:rPr>
              <w:t>use</w:t>
            </w:r>
            <w:r>
              <w:rPr>
                <w:spacing w:val="-11"/>
                <w:sz w:val="22"/>
              </w:rPr>
              <w:t> </w:t>
            </w:r>
            <w:r>
              <w:rPr>
                <w:sz w:val="22"/>
              </w:rPr>
              <w:t>to initiate</w:t>
            </w:r>
            <w:r>
              <w:rPr>
                <w:spacing w:val="-26"/>
                <w:sz w:val="22"/>
              </w:rPr>
              <w:t> </w:t>
            </w:r>
            <w:r>
              <w:rPr>
                <w:sz w:val="22"/>
              </w:rPr>
              <w:t>one</w:t>
            </w:r>
            <w:r>
              <w:rPr>
                <w:spacing w:val="-26"/>
                <w:sz w:val="22"/>
              </w:rPr>
              <w:t> </w:t>
            </w:r>
            <w:r>
              <w:rPr>
                <w:sz w:val="22"/>
              </w:rPr>
              <w:t>or</w:t>
            </w:r>
            <w:r>
              <w:rPr>
                <w:spacing w:val="-25"/>
                <w:sz w:val="22"/>
              </w:rPr>
              <w:t> </w:t>
            </w:r>
            <w:r>
              <w:rPr>
                <w:sz w:val="22"/>
              </w:rPr>
              <w:t>more future</w:t>
            </w:r>
            <w:r>
              <w:rPr>
                <w:spacing w:val="-23"/>
                <w:sz w:val="22"/>
              </w:rPr>
              <w:t> </w:t>
            </w:r>
            <w:r>
              <w:rPr>
                <w:sz w:val="22"/>
              </w:rPr>
              <w:t>transactions </w:t>
            </w:r>
            <w:r>
              <w:rPr>
                <w:spacing w:val="-4"/>
                <w:sz w:val="22"/>
              </w:rPr>
              <w:t>for</w:t>
            </w:r>
            <w:r>
              <w:rPr>
                <w:spacing w:val="-25"/>
                <w:sz w:val="22"/>
              </w:rPr>
              <w:t> </w:t>
            </w:r>
            <w:r>
              <w:rPr>
                <w:spacing w:val="-4"/>
                <w:sz w:val="22"/>
              </w:rPr>
              <w:t>a</w:t>
            </w:r>
            <w:r>
              <w:rPr>
                <w:spacing w:val="-24"/>
                <w:sz w:val="22"/>
              </w:rPr>
              <w:t> </w:t>
            </w:r>
            <w:r>
              <w:rPr>
                <w:spacing w:val="-4"/>
                <w:sz w:val="22"/>
              </w:rPr>
              <w:t>known</w:t>
            </w:r>
            <w:r>
              <w:rPr>
                <w:spacing w:val="-23"/>
                <w:sz w:val="22"/>
              </w:rPr>
              <w:t> </w:t>
            </w:r>
            <w:r>
              <w:rPr>
                <w:spacing w:val="-4"/>
                <w:sz w:val="22"/>
              </w:rPr>
              <w:t>amount </w:t>
            </w:r>
            <w:r>
              <w:rPr>
                <w:sz w:val="22"/>
              </w:rPr>
              <w:t>with</w:t>
            </w:r>
            <w:r>
              <w:rPr>
                <w:spacing w:val="-6"/>
                <w:sz w:val="22"/>
              </w:rPr>
              <w:t> </w:t>
            </w:r>
            <w:r>
              <w:rPr>
                <w:sz w:val="22"/>
              </w:rPr>
              <w:t>a</w:t>
            </w:r>
            <w:r>
              <w:rPr>
                <w:spacing w:val="-11"/>
                <w:sz w:val="22"/>
              </w:rPr>
              <w:t> </w:t>
            </w:r>
            <w:r>
              <w:rPr>
                <w:sz w:val="22"/>
              </w:rPr>
              <w:t>specified </w:t>
            </w:r>
            <w:r>
              <w:rPr>
                <w:spacing w:val="-4"/>
                <w:sz w:val="22"/>
              </w:rPr>
              <w:t>duration</w:t>
            </w:r>
            <w:r>
              <w:rPr>
                <w:spacing w:val="-27"/>
                <w:sz w:val="22"/>
              </w:rPr>
              <w:t> </w:t>
            </w:r>
            <w:r>
              <w:rPr>
                <w:spacing w:val="-4"/>
                <w:sz w:val="22"/>
              </w:rPr>
              <w:t>based</w:t>
            </w:r>
            <w:r>
              <w:rPr>
                <w:spacing w:val="-23"/>
                <w:sz w:val="22"/>
              </w:rPr>
              <w:t> </w:t>
            </w:r>
            <w:r>
              <w:rPr>
                <w:spacing w:val="-4"/>
                <w:sz w:val="22"/>
              </w:rPr>
              <w:t>on</w:t>
            </w:r>
            <w:r>
              <w:rPr>
                <w:spacing w:val="-25"/>
                <w:sz w:val="22"/>
              </w:rPr>
              <w:t> </w:t>
            </w:r>
            <w:r>
              <w:rPr>
                <w:spacing w:val="-4"/>
                <w:sz w:val="22"/>
              </w:rPr>
              <w:t>a </w:t>
            </w:r>
            <w:r>
              <w:rPr>
                <w:sz w:val="22"/>
              </w:rPr>
              <w:t>single</w:t>
            </w:r>
            <w:r>
              <w:rPr>
                <w:spacing w:val="-26"/>
                <w:sz w:val="22"/>
              </w:rPr>
              <w:t> </w:t>
            </w:r>
            <w:r>
              <w:rPr>
                <w:sz w:val="22"/>
              </w:rPr>
              <w:t>purchase.</w:t>
            </w:r>
          </w:p>
        </w:tc>
        <w:tc>
          <w:tcPr>
            <w:tcW w:w="2484" w:type="dxa"/>
          </w:tcPr>
          <w:p>
            <w:pPr>
              <w:pStyle w:val="TableParagraph"/>
              <w:spacing w:line="268" w:lineRule="auto" w:before="21"/>
              <w:ind w:left="107" w:right="173"/>
              <w:rPr>
                <w:sz w:val="22"/>
              </w:rPr>
            </w:pPr>
            <w:r>
              <w:rPr>
                <w:spacing w:val="-6"/>
                <w:sz w:val="22"/>
              </w:rPr>
              <w:t>Buy</w:t>
            </w:r>
            <w:r>
              <w:rPr>
                <w:spacing w:val="-25"/>
                <w:sz w:val="22"/>
              </w:rPr>
              <w:t> </w:t>
            </w:r>
            <w:r>
              <w:rPr>
                <w:spacing w:val="-6"/>
                <w:sz w:val="22"/>
              </w:rPr>
              <w:t>a</w:t>
            </w:r>
            <w:r>
              <w:rPr>
                <w:spacing w:val="-26"/>
                <w:sz w:val="22"/>
              </w:rPr>
              <w:t> </w:t>
            </w:r>
            <w:r>
              <w:rPr>
                <w:spacing w:val="-6"/>
                <w:sz w:val="22"/>
              </w:rPr>
              <w:t>TV</w:t>
            </w:r>
            <w:r>
              <w:rPr>
                <w:spacing w:val="-23"/>
                <w:sz w:val="22"/>
              </w:rPr>
              <w:t> </w:t>
            </w:r>
            <w:r>
              <w:rPr>
                <w:spacing w:val="-6"/>
                <w:sz w:val="22"/>
              </w:rPr>
              <w:t>for</w:t>
            </w:r>
            <w:r>
              <w:rPr>
                <w:spacing w:val="-25"/>
                <w:sz w:val="22"/>
              </w:rPr>
              <w:t> </w:t>
            </w:r>
            <w:r>
              <w:rPr>
                <w:spacing w:val="-6"/>
                <w:sz w:val="22"/>
              </w:rPr>
              <w:t>BRL</w:t>
            </w:r>
            <w:r>
              <w:rPr>
                <w:spacing w:val="-24"/>
                <w:sz w:val="22"/>
              </w:rPr>
              <w:t> </w:t>
            </w:r>
            <w:r>
              <w:rPr>
                <w:spacing w:val="-6"/>
                <w:sz w:val="22"/>
              </w:rPr>
              <w:t>1,000, </w:t>
            </w:r>
            <w:r>
              <w:rPr>
                <w:sz w:val="22"/>
              </w:rPr>
              <w:t>paying</w:t>
            </w:r>
            <w:r>
              <w:rPr>
                <w:spacing w:val="-3"/>
                <w:sz w:val="22"/>
              </w:rPr>
              <w:t> </w:t>
            </w:r>
            <w:r>
              <w:rPr>
                <w:sz w:val="22"/>
              </w:rPr>
              <w:t>in four</w:t>
            </w:r>
            <w:r>
              <w:rPr>
                <w:spacing w:val="-3"/>
                <w:sz w:val="22"/>
              </w:rPr>
              <w:t> </w:t>
            </w:r>
            <w:r>
              <w:rPr>
                <w:sz w:val="22"/>
              </w:rPr>
              <w:t>equal </w:t>
            </w:r>
            <w:r>
              <w:rPr>
                <w:spacing w:val="-4"/>
                <w:sz w:val="22"/>
              </w:rPr>
              <w:t>installments</w:t>
            </w:r>
            <w:r>
              <w:rPr>
                <w:spacing w:val="-25"/>
                <w:sz w:val="22"/>
              </w:rPr>
              <w:t> </w:t>
            </w:r>
            <w:r>
              <w:rPr>
                <w:spacing w:val="-4"/>
                <w:sz w:val="22"/>
              </w:rPr>
              <w:t>of</w:t>
            </w:r>
            <w:r>
              <w:rPr>
                <w:spacing w:val="-25"/>
                <w:sz w:val="22"/>
              </w:rPr>
              <w:t> </w:t>
            </w:r>
            <w:r>
              <w:rPr>
                <w:spacing w:val="-4"/>
                <w:sz w:val="22"/>
              </w:rPr>
              <w:t>BRL</w:t>
            </w:r>
            <w:r>
              <w:rPr>
                <w:spacing w:val="-24"/>
                <w:sz w:val="22"/>
              </w:rPr>
              <w:t> </w:t>
            </w:r>
            <w:r>
              <w:rPr>
                <w:spacing w:val="-4"/>
                <w:sz w:val="22"/>
              </w:rPr>
              <w:t>250 </w:t>
            </w:r>
            <w:r>
              <w:rPr>
                <w:sz w:val="22"/>
              </w:rPr>
              <w:t>(the first</w:t>
            </w:r>
            <w:r>
              <w:rPr>
                <w:spacing w:val="-1"/>
                <w:sz w:val="22"/>
              </w:rPr>
              <w:t> </w:t>
            </w:r>
            <w:r>
              <w:rPr>
                <w:sz w:val="22"/>
              </w:rPr>
              <w:t>transaction</w:t>
            </w:r>
            <w:r>
              <w:rPr>
                <w:spacing w:val="-2"/>
                <w:sz w:val="22"/>
              </w:rPr>
              <w:t> </w:t>
            </w:r>
            <w:r>
              <w:rPr>
                <w:sz w:val="22"/>
              </w:rPr>
              <w:t>is </w:t>
            </w:r>
            <w:r>
              <w:rPr>
                <w:spacing w:val="-6"/>
                <w:sz w:val="22"/>
              </w:rPr>
              <w:t>CIT,</w:t>
            </w:r>
            <w:r>
              <w:rPr>
                <w:spacing w:val="-24"/>
                <w:sz w:val="22"/>
              </w:rPr>
              <w:t> </w:t>
            </w:r>
            <w:r>
              <w:rPr>
                <w:spacing w:val="-6"/>
                <w:sz w:val="22"/>
              </w:rPr>
              <w:t>the</w:t>
            </w:r>
            <w:r>
              <w:rPr>
                <w:spacing w:val="-26"/>
                <w:sz w:val="22"/>
              </w:rPr>
              <w:t> </w:t>
            </w:r>
            <w:r>
              <w:rPr>
                <w:spacing w:val="-6"/>
                <w:sz w:val="22"/>
              </w:rPr>
              <w:t>remaining</w:t>
            </w:r>
            <w:r>
              <w:rPr>
                <w:spacing w:val="-23"/>
                <w:sz w:val="22"/>
              </w:rPr>
              <w:t> </w:t>
            </w:r>
            <w:r>
              <w:rPr>
                <w:spacing w:val="-6"/>
                <w:sz w:val="22"/>
              </w:rPr>
              <w:t>three </w:t>
            </w:r>
            <w:r>
              <w:rPr>
                <w:sz w:val="22"/>
              </w:rPr>
              <w:t>transactions</w:t>
            </w:r>
            <w:r>
              <w:rPr>
                <w:spacing w:val="-6"/>
                <w:sz w:val="22"/>
              </w:rPr>
              <w:t> </w:t>
            </w:r>
            <w:r>
              <w:rPr>
                <w:sz w:val="22"/>
              </w:rPr>
              <w:t>are</w:t>
            </w:r>
            <w:r>
              <w:rPr>
                <w:spacing w:val="-11"/>
                <w:sz w:val="22"/>
              </w:rPr>
              <w:t> </w:t>
            </w:r>
            <w:r>
              <w:rPr>
                <w:sz w:val="22"/>
              </w:rPr>
              <w:t>MIT).</w:t>
            </w:r>
          </w:p>
        </w:tc>
      </w:tr>
      <w:tr>
        <w:trPr>
          <w:trHeight w:val="2540" w:hRule="atLeast"/>
        </w:trPr>
        <w:tc>
          <w:tcPr>
            <w:tcW w:w="2396" w:type="dxa"/>
            <w:vMerge w:val="restart"/>
          </w:tcPr>
          <w:p>
            <w:pPr>
              <w:pStyle w:val="TableParagraph"/>
              <w:spacing w:before="14"/>
              <w:ind w:left="107"/>
              <w:rPr>
                <w:sz w:val="22"/>
              </w:rPr>
            </w:pPr>
            <w:r>
              <w:rPr>
                <w:w w:val="85"/>
                <w:sz w:val="22"/>
              </w:rPr>
              <w:t>IND.</w:t>
            </w:r>
            <w:r>
              <w:rPr>
                <w:spacing w:val="-9"/>
                <w:sz w:val="22"/>
              </w:rPr>
              <w:t> </w:t>
            </w:r>
            <w:r>
              <w:rPr>
                <w:w w:val="85"/>
                <w:sz w:val="22"/>
              </w:rPr>
              <w:t>M2</w:t>
            </w:r>
            <w:r>
              <w:rPr>
                <w:spacing w:val="-7"/>
                <w:sz w:val="22"/>
              </w:rPr>
              <w:t> </w:t>
            </w:r>
            <w:r>
              <w:rPr>
                <w:w w:val="85"/>
                <w:sz w:val="22"/>
              </w:rPr>
              <w:t>(Cat)</w:t>
            </w:r>
            <w:r>
              <w:rPr>
                <w:spacing w:val="-8"/>
                <w:sz w:val="22"/>
              </w:rPr>
              <w:t> </w:t>
            </w:r>
            <w:r>
              <w:rPr>
                <w:spacing w:val="-5"/>
                <w:w w:val="85"/>
                <w:sz w:val="22"/>
              </w:rPr>
              <w:t>M2</w:t>
            </w:r>
          </w:p>
          <w:p>
            <w:pPr>
              <w:pStyle w:val="TableParagraph"/>
              <w:spacing w:line="268" w:lineRule="auto" w:before="30"/>
              <w:ind w:left="107" w:right="534"/>
              <w:rPr>
                <w:sz w:val="22"/>
              </w:rPr>
            </w:pPr>
            <w:r>
              <w:rPr>
                <w:spacing w:val="-2"/>
                <w:sz w:val="22"/>
              </w:rPr>
              <w:t>Merchant-</w:t>
            </w:r>
            <w:r>
              <w:rPr>
                <w:spacing w:val="-2"/>
                <w:sz w:val="22"/>
              </w:rPr>
              <w:t>Initiated </w:t>
            </w:r>
            <w:r>
              <w:rPr>
                <w:sz w:val="22"/>
              </w:rPr>
              <w:t>Industry</w:t>
            </w:r>
            <w:r>
              <w:rPr>
                <w:spacing w:val="-24"/>
                <w:sz w:val="22"/>
              </w:rPr>
              <w:t> </w:t>
            </w:r>
            <w:r>
              <w:rPr>
                <w:sz w:val="22"/>
              </w:rPr>
              <w:t>Practice</w:t>
            </w:r>
          </w:p>
          <w:p>
            <w:pPr>
              <w:pStyle w:val="TableParagraph"/>
              <w:spacing w:line="268" w:lineRule="auto" w:before="0"/>
              <w:ind w:left="107" w:right="91"/>
              <w:rPr>
                <w:sz w:val="22"/>
              </w:rPr>
            </w:pPr>
            <w:r>
              <w:rPr>
                <w:sz w:val="22"/>
              </w:rPr>
              <w:t>A</w:t>
            </w:r>
            <w:r>
              <w:rPr>
                <w:spacing w:val="-8"/>
                <w:sz w:val="22"/>
              </w:rPr>
              <w:t> </w:t>
            </w:r>
            <w:r>
              <w:rPr>
                <w:sz w:val="22"/>
              </w:rPr>
              <w:t>transaction</w:t>
            </w:r>
            <w:r>
              <w:rPr>
                <w:spacing w:val="-9"/>
                <w:sz w:val="22"/>
              </w:rPr>
              <w:t> </w:t>
            </w:r>
            <w:r>
              <w:rPr>
                <w:sz w:val="22"/>
              </w:rPr>
              <w:t>initiated by</w:t>
            </w:r>
            <w:r>
              <w:rPr>
                <w:spacing w:val="-1"/>
                <w:sz w:val="22"/>
              </w:rPr>
              <w:t> </w:t>
            </w:r>
            <w:r>
              <w:rPr>
                <w:sz w:val="22"/>
              </w:rPr>
              <w:t>the</w:t>
            </w:r>
            <w:r>
              <w:rPr>
                <w:spacing w:val="-3"/>
                <w:sz w:val="22"/>
              </w:rPr>
              <w:t> </w:t>
            </w:r>
            <w:r>
              <w:rPr>
                <w:sz w:val="22"/>
              </w:rPr>
              <w:t>merchant</w:t>
            </w:r>
            <w:r>
              <w:rPr>
                <w:spacing w:val="-1"/>
                <w:sz w:val="22"/>
              </w:rPr>
              <w:t> </w:t>
            </w:r>
            <w:r>
              <w:rPr>
                <w:sz w:val="22"/>
              </w:rPr>
              <w:t>to fulfill</w:t>
            </w:r>
            <w:r>
              <w:rPr>
                <w:spacing w:val="-6"/>
                <w:sz w:val="22"/>
              </w:rPr>
              <w:t> </w:t>
            </w:r>
            <w:r>
              <w:rPr>
                <w:sz w:val="22"/>
              </w:rPr>
              <w:t>a</w:t>
            </w:r>
            <w:r>
              <w:rPr>
                <w:spacing w:val="-11"/>
                <w:sz w:val="22"/>
              </w:rPr>
              <w:t> </w:t>
            </w:r>
            <w:r>
              <w:rPr>
                <w:sz w:val="22"/>
              </w:rPr>
              <w:t>business practice</w:t>
            </w:r>
            <w:r>
              <w:rPr>
                <w:spacing w:val="-6"/>
                <w:sz w:val="22"/>
              </w:rPr>
              <w:t> </w:t>
            </w:r>
            <w:r>
              <w:rPr>
                <w:sz w:val="22"/>
              </w:rPr>
              <w:t>that</w:t>
            </w:r>
            <w:r>
              <w:rPr>
                <w:spacing w:val="-9"/>
                <w:sz w:val="22"/>
              </w:rPr>
              <w:t> </w:t>
            </w:r>
            <w:r>
              <w:rPr>
                <w:sz w:val="22"/>
              </w:rPr>
              <w:t>occurs most</w:t>
            </w:r>
            <w:r>
              <w:rPr>
                <w:spacing w:val="-8"/>
                <w:sz w:val="22"/>
              </w:rPr>
              <w:t> </w:t>
            </w:r>
            <w:r>
              <w:rPr>
                <w:sz w:val="22"/>
              </w:rPr>
              <w:t>frequently</w:t>
            </w:r>
            <w:r>
              <w:rPr>
                <w:spacing w:val="-9"/>
                <w:sz w:val="22"/>
              </w:rPr>
              <w:t> </w:t>
            </w:r>
            <w:r>
              <w:rPr>
                <w:sz w:val="22"/>
              </w:rPr>
              <w:t>after an</w:t>
            </w:r>
            <w:r>
              <w:rPr>
                <w:spacing w:val="-5"/>
                <w:sz w:val="22"/>
              </w:rPr>
              <w:t> </w:t>
            </w:r>
            <w:r>
              <w:rPr>
                <w:sz w:val="22"/>
              </w:rPr>
              <w:t>initial</w:t>
            </w:r>
            <w:r>
              <w:rPr>
                <w:spacing w:val="-5"/>
                <w:sz w:val="22"/>
              </w:rPr>
              <w:t> </w:t>
            </w:r>
            <w:r>
              <w:rPr>
                <w:sz w:val="22"/>
              </w:rPr>
              <w:t>interaction with</w:t>
            </w:r>
            <w:r>
              <w:rPr>
                <w:spacing w:val="-6"/>
                <w:sz w:val="22"/>
              </w:rPr>
              <w:t> </w:t>
            </w:r>
            <w:r>
              <w:rPr>
                <w:sz w:val="22"/>
              </w:rPr>
              <w:t>the</w:t>
            </w:r>
            <w:r>
              <w:rPr>
                <w:spacing w:val="-11"/>
                <w:sz w:val="22"/>
              </w:rPr>
              <w:t> </w:t>
            </w:r>
            <w:r>
              <w:rPr>
                <w:sz w:val="22"/>
              </w:rPr>
              <w:t>cardholder. Industry</w:t>
            </w:r>
            <w:r>
              <w:rPr>
                <w:spacing w:val="-26"/>
                <w:sz w:val="22"/>
              </w:rPr>
              <w:t> </w:t>
            </w:r>
            <w:r>
              <w:rPr>
                <w:sz w:val="22"/>
              </w:rPr>
              <w:t>practice transactions</w:t>
            </w:r>
            <w:r>
              <w:rPr>
                <w:spacing w:val="-11"/>
                <w:sz w:val="22"/>
              </w:rPr>
              <w:t> </w:t>
            </w:r>
            <w:r>
              <w:rPr>
                <w:sz w:val="22"/>
              </w:rPr>
              <w:t>may</w:t>
            </w:r>
            <w:r>
              <w:rPr>
                <w:spacing w:val="-10"/>
                <w:sz w:val="22"/>
              </w:rPr>
              <w:t> </w:t>
            </w:r>
            <w:r>
              <w:rPr>
                <w:sz w:val="22"/>
              </w:rPr>
              <w:t>be carried</w:t>
            </w:r>
            <w:r>
              <w:rPr>
                <w:spacing w:val="-9"/>
                <w:sz w:val="22"/>
              </w:rPr>
              <w:t> </w:t>
            </w:r>
            <w:r>
              <w:rPr>
                <w:sz w:val="22"/>
              </w:rPr>
              <w:t>out</w:t>
            </w:r>
            <w:r>
              <w:rPr>
                <w:spacing w:val="-9"/>
                <w:sz w:val="22"/>
              </w:rPr>
              <w:t> </w:t>
            </w:r>
            <w:r>
              <w:rPr>
                <w:sz w:val="22"/>
              </w:rPr>
              <w:t>with credentials</w:t>
            </w:r>
            <w:r>
              <w:rPr>
                <w:spacing w:val="-5"/>
                <w:sz w:val="22"/>
              </w:rPr>
              <w:t> </w:t>
            </w:r>
            <w:r>
              <w:rPr>
                <w:sz w:val="22"/>
              </w:rPr>
              <w:t>stored</w:t>
            </w:r>
            <w:r>
              <w:rPr>
                <w:spacing w:val="-5"/>
                <w:sz w:val="22"/>
              </w:rPr>
              <w:t> </w:t>
            </w:r>
            <w:r>
              <w:rPr>
                <w:sz w:val="22"/>
              </w:rPr>
              <w:t>on file</w:t>
            </w:r>
            <w:r>
              <w:rPr>
                <w:spacing w:val="-4"/>
                <w:sz w:val="22"/>
              </w:rPr>
              <w:t> </w:t>
            </w:r>
            <w:r>
              <w:rPr>
                <w:sz w:val="22"/>
              </w:rPr>
              <w:t>or</w:t>
            </w:r>
            <w:r>
              <w:rPr>
                <w:spacing w:val="-3"/>
                <w:sz w:val="22"/>
              </w:rPr>
              <w:t> </w:t>
            </w:r>
            <w:r>
              <w:rPr>
                <w:sz w:val="22"/>
              </w:rPr>
              <w:t>credentials that are not stored on file but</w:t>
            </w:r>
            <w:r>
              <w:rPr>
                <w:spacing w:val="-8"/>
                <w:sz w:val="22"/>
              </w:rPr>
              <w:t> </w:t>
            </w:r>
            <w:r>
              <w:rPr>
                <w:sz w:val="22"/>
              </w:rPr>
              <w:t>are</w:t>
            </w:r>
            <w:r>
              <w:rPr>
                <w:spacing w:val="-11"/>
                <w:sz w:val="22"/>
              </w:rPr>
              <w:t> </w:t>
            </w:r>
            <w:r>
              <w:rPr>
                <w:sz w:val="22"/>
              </w:rPr>
              <w:t>temporarily </w:t>
            </w:r>
            <w:r>
              <w:rPr>
                <w:spacing w:val="-6"/>
                <w:sz w:val="22"/>
              </w:rPr>
              <w:t>held</w:t>
            </w:r>
            <w:r>
              <w:rPr>
                <w:spacing w:val="-25"/>
                <w:sz w:val="22"/>
              </w:rPr>
              <w:t> </w:t>
            </w:r>
            <w:r>
              <w:rPr>
                <w:spacing w:val="-6"/>
                <w:sz w:val="22"/>
              </w:rPr>
              <w:t>by</w:t>
            </w:r>
            <w:r>
              <w:rPr>
                <w:spacing w:val="-24"/>
                <w:sz w:val="22"/>
              </w:rPr>
              <w:t> </w:t>
            </w:r>
            <w:r>
              <w:rPr>
                <w:spacing w:val="-6"/>
                <w:sz w:val="22"/>
              </w:rPr>
              <w:t>the</w:t>
            </w:r>
            <w:r>
              <w:rPr>
                <w:spacing w:val="-26"/>
                <w:sz w:val="22"/>
              </w:rPr>
              <w:t> </w:t>
            </w:r>
            <w:r>
              <w:rPr>
                <w:spacing w:val="-6"/>
                <w:sz w:val="22"/>
              </w:rPr>
              <w:t>merchant</w:t>
            </w:r>
            <w:r>
              <w:rPr>
                <w:spacing w:val="-24"/>
                <w:sz w:val="22"/>
              </w:rPr>
              <w:t> </w:t>
            </w:r>
            <w:r>
              <w:rPr>
                <w:spacing w:val="-6"/>
                <w:sz w:val="22"/>
              </w:rPr>
              <w:t>as </w:t>
            </w:r>
            <w:r>
              <w:rPr>
                <w:sz w:val="22"/>
              </w:rPr>
              <w:t>agreed</w:t>
            </w:r>
            <w:r>
              <w:rPr>
                <w:spacing w:val="-9"/>
                <w:sz w:val="22"/>
              </w:rPr>
              <w:t> </w:t>
            </w:r>
            <w:r>
              <w:rPr>
                <w:sz w:val="22"/>
              </w:rPr>
              <w:t>by</w:t>
            </w:r>
            <w:r>
              <w:rPr>
                <w:spacing w:val="-8"/>
                <w:sz w:val="22"/>
              </w:rPr>
              <w:t> </w:t>
            </w:r>
            <w:r>
              <w:rPr>
                <w:sz w:val="22"/>
              </w:rPr>
              <w:t>the </w:t>
            </w:r>
            <w:r>
              <w:rPr>
                <w:spacing w:val="-2"/>
                <w:sz w:val="22"/>
              </w:rPr>
              <w:t>consumer.</w:t>
            </w:r>
          </w:p>
        </w:tc>
        <w:tc>
          <w:tcPr>
            <w:tcW w:w="1628" w:type="dxa"/>
          </w:tcPr>
          <w:p>
            <w:pPr>
              <w:pStyle w:val="TableParagraph"/>
              <w:spacing w:before="14"/>
              <w:ind w:left="107"/>
              <w:rPr>
                <w:sz w:val="22"/>
              </w:rPr>
            </w:pPr>
            <w:r>
              <w:rPr>
                <w:spacing w:val="-5"/>
                <w:sz w:val="22"/>
              </w:rPr>
              <w:t>09</w:t>
            </w:r>
          </w:p>
        </w:tc>
        <w:tc>
          <w:tcPr>
            <w:tcW w:w="1757" w:type="dxa"/>
          </w:tcPr>
          <w:p>
            <w:pPr>
              <w:pStyle w:val="TableParagraph"/>
              <w:spacing w:before="14"/>
              <w:ind w:left="104"/>
              <w:rPr>
                <w:sz w:val="22"/>
              </w:rPr>
            </w:pPr>
            <w:r>
              <w:rPr>
                <w:w w:val="90"/>
                <w:sz w:val="22"/>
              </w:rPr>
              <w:t>Partial</w:t>
            </w:r>
            <w:r>
              <w:rPr>
                <w:sz w:val="22"/>
              </w:rPr>
              <w:t> </w:t>
            </w:r>
            <w:r>
              <w:rPr>
                <w:spacing w:val="-2"/>
                <w:sz w:val="22"/>
              </w:rPr>
              <w:t>Shipment</w:t>
            </w:r>
          </w:p>
        </w:tc>
        <w:tc>
          <w:tcPr>
            <w:tcW w:w="2193" w:type="dxa"/>
          </w:tcPr>
          <w:p>
            <w:pPr>
              <w:pStyle w:val="TableParagraph"/>
              <w:spacing w:line="268" w:lineRule="auto" w:before="14"/>
              <w:ind w:left="107" w:right="184"/>
              <w:rPr>
                <w:sz w:val="22"/>
              </w:rPr>
            </w:pPr>
            <w:r>
              <w:rPr>
                <w:sz w:val="22"/>
              </w:rPr>
              <w:t>Occurs</w:t>
            </w:r>
            <w:r>
              <w:rPr>
                <w:spacing w:val="-6"/>
                <w:sz w:val="22"/>
              </w:rPr>
              <w:t> </w:t>
            </w:r>
            <w:r>
              <w:rPr>
                <w:sz w:val="22"/>
              </w:rPr>
              <w:t>when</w:t>
            </w:r>
            <w:r>
              <w:rPr>
                <w:spacing w:val="-9"/>
                <w:sz w:val="22"/>
              </w:rPr>
              <w:t> </w:t>
            </w:r>
            <w:r>
              <w:rPr>
                <w:sz w:val="22"/>
              </w:rPr>
              <w:t>an agreed</w:t>
            </w:r>
            <w:r>
              <w:rPr>
                <w:spacing w:val="-9"/>
                <w:sz w:val="22"/>
              </w:rPr>
              <w:t> </w:t>
            </w:r>
            <w:r>
              <w:rPr>
                <w:sz w:val="22"/>
              </w:rPr>
              <w:t>quantity</w:t>
            </w:r>
            <w:r>
              <w:rPr>
                <w:spacing w:val="-9"/>
                <w:sz w:val="22"/>
              </w:rPr>
              <w:t> </w:t>
            </w:r>
            <w:r>
              <w:rPr>
                <w:sz w:val="22"/>
              </w:rPr>
              <w:t>of </w:t>
            </w:r>
            <w:r>
              <w:rPr>
                <w:spacing w:val="-2"/>
                <w:sz w:val="22"/>
              </w:rPr>
              <w:t>goods</w:t>
            </w:r>
            <w:r>
              <w:rPr>
                <w:spacing w:val="-23"/>
                <w:sz w:val="22"/>
              </w:rPr>
              <w:t> </w:t>
            </w:r>
            <w:r>
              <w:rPr>
                <w:spacing w:val="-2"/>
                <w:sz w:val="22"/>
              </w:rPr>
              <w:t>ordered</w:t>
            </w:r>
            <w:r>
              <w:rPr>
                <w:spacing w:val="-23"/>
                <w:sz w:val="22"/>
              </w:rPr>
              <w:t> </w:t>
            </w:r>
            <w:r>
              <w:rPr>
                <w:spacing w:val="-2"/>
                <w:sz w:val="22"/>
              </w:rPr>
              <w:t>by</w:t>
            </w:r>
            <w:r>
              <w:rPr>
                <w:spacing w:val="-26"/>
                <w:sz w:val="22"/>
              </w:rPr>
              <w:t> </w:t>
            </w:r>
            <w:r>
              <w:rPr>
                <w:spacing w:val="-2"/>
                <w:sz w:val="22"/>
              </w:rPr>
              <w:t>e-</w:t>
            </w:r>
            <w:r>
              <w:rPr>
                <w:sz w:val="22"/>
              </w:rPr>
              <w:t>commerce</w:t>
            </w:r>
            <w:r>
              <w:rPr>
                <w:spacing w:val="-11"/>
                <w:sz w:val="22"/>
              </w:rPr>
              <w:t> </w:t>
            </w:r>
            <w:r>
              <w:rPr>
                <w:sz w:val="22"/>
              </w:rPr>
              <w:t>is</w:t>
            </w:r>
            <w:r>
              <w:rPr>
                <w:spacing w:val="-11"/>
                <w:sz w:val="22"/>
              </w:rPr>
              <w:t> </w:t>
            </w:r>
            <w:r>
              <w:rPr>
                <w:sz w:val="22"/>
              </w:rPr>
              <w:t>not available</w:t>
            </w:r>
            <w:r>
              <w:rPr>
                <w:spacing w:val="-23"/>
                <w:sz w:val="22"/>
              </w:rPr>
              <w:t> </w:t>
            </w:r>
            <w:r>
              <w:rPr>
                <w:sz w:val="22"/>
              </w:rPr>
              <w:t>for </w:t>
            </w:r>
            <w:r>
              <w:rPr>
                <w:spacing w:val="-2"/>
                <w:sz w:val="22"/>
              </w:rPr>
              <w:t>shipment</w:t>
            </w:r>
            <w:r>
              <w:rPr>
                <w:spacing w:val="-24"/>
                <w:sz w:val="22"/>
              </w:rPr>
              <w:t> </w:t>
            </w:r>
            <w:r>
              <w:rPr>
                <w:spacing w:val="-2"/>
                <w:sz w:val="22"/>
              </w:rPr>
              <w:t>at</w:t>
            </w:r>
            <w:r>
              <w:rPr>
                <w:spacing w:val="-25"/>
                <w:sz w:val="22"/>
              </w:rPr>
              <w:t> </w:t>
            </w:r>
            <w:r>
              <w:rPr>
                <w:spacing w:val="-2"/>
                <w:sz w:val="22"/>
              </w:rPr>
              <w:t>the</w:t>
            </w:r>
            <w:r>
              <w:rPr>
                <w:spacing w:val="-26"/>
                <w:sz w:val="22"/>
              </w:rPr>
              <w:t> </w:t>
            </w:r>
            <w:r>
              <w:rPr>
                <w:spacing w:val="-2"/>
                <w:sz w:val="22"/>
              </w:rPr>
              <w:t>time </w:t>
            </w:r>
            <w:r>
              <w:rPr>
                <w:sz w:val="22"/>
              </w:rPr>
              <w:t>of</w:t>
            </w:r>
            <w:r>
              <w:rPr>
                <w:spacing w:val="-23"/>
                <w:sz w:val="22"/>
              </w:rPr>
              <w:t> </w:t>
            </w:r>
            <w:r>
              <w:rPr>
                <w:sz w:val="22"/>
              </w:rPr>
              <w:t>purchase.</w:t>
            </w:r>
          </w:p>
          <w:p>
            <w:pPr>
              <w:pStyle w:val="TableParagraph"/>
              <w:spacing w:line="252" w:lineRule="exact" w:before="0"/>
              <w:ind w:left="107"/>
              <w:rPr>
                <w:sz w:val="22"/>
              </w:rPr>
            </w:pPr>
            <w:r>
              <w:rPr>
                <w:w w:val="90"/>
                <w:sz w:val="22"/>
              </w:rPr>
              <w:t>Each</w:t>
            </w:r>
            <w:r>
              <w:rPr>
                <w:spacing w:val="-7"/>
                <w:w w:val="90"/>
                <w:sz w:val="22"/>
              </w:rPr>
              <w:t> </w:t>
            </w:r>
            <w:r>
              <w:rPr>
                <w:w w:val="90"/>
                <w:sz w:val="22"/>
              </w:rPr>
              <w:t>shipment</w:t>
            </w:r>
            <w:r>
              <w:rPr>
                <w:spacing w:val="-4"/>
                <w:w w:val="90"/>
                <w:sz w:val="22"/>
              </w:rPr>
              <w:t> </w:t>
            </w:r>
            <w:r>
              <w:rPr>
                <w:w w:val="90"/>
                <w:sz w:val="22"/>
              </w:rPr>
              <w:t>is</w:t>
            </w:r>
            <w:r>
              <w:rPr>
                <w:spacing w:val="-8"/>
                <w:w w:val="90"/>
                <w:sz w:val="22"/>
              </w:rPr>
              <w:t> </w:t>
            </w:r>
            <w:r>
              <w:rPr>
                <w:spacing w:val="-10"/>
                <w:w w:val="90"/>
                <w:sz w:val="22"/>
              </w:rPr>
              <w:t>a</w:t>
            </w:r>
          </w:p>
          <w:p>
            <w:pPr>
              <w:pStyle w:val="TableParagraph"/>
              <w:spacing w:line="241" w:lineRule="exact" w:before="30"/>
              <w:ind w:left="107"/>
              <w:rPr>
                <w:sz w:val="22"/>
              </w:rPr>
            </w:pPr>
            <w:r>
              <w:rPr>
                <w:w w:val="90"/>
                <w:sz w:val="22"/>
              </w:rPr>
              <w:t>separate</w:t>
            </w:r>
            <w:r>
              <w:rPr>
                <w:spacing w:val="8"/>
                <w:sz w:val="22"/>
              </w:rPr>
              <w:t> </w:t>
            </w:r>
            <w:r>
              <w:rPr>
                <w:spacing w:val="-2"/>
                <w:sz w:val="22"/>
              </w:rPr>
              <w:t>transaction</w:t>
            </w:r>
          </w:p>
        </w:tc>
        <w:tc>
          <w:tcPr>
            <w:tcW w:w="2484" w:type="dxa"/>
          </w:tcPr>
          <w:p>
            <w:pPr>
              <w:pStyle w:val="TableParagraph"/>
              <w:spacing w:line="268" w:lineRule="auto" w:before="14"/>
              <w:ind w:left="107"/>
              <w:rPr>
                <w:sz w:val="22"/>
              </w:rPr>
            </w:pPr>
            <w:r>
              <w:rPr>
                <w:sz w:val="22"/>
              </w:rPr>
              <w:t>The</w:t>
            </w:r>
            <w:r>
              <w:rPr>
                <w:spacing w:val="-11"/>
                <w:sz w:val="22"/>
              </w:rPr>
              <w:t> </w:t>
            </w:r>
            <w:r>
              <w:rPr>
                <w:sz w:val="22"/>
              </w:rPr>
              <w:t>consumer</w:t>
            </w:r>
            <w:r>
              <w:rPr>
                <w:spacing w:val="-10"/>
                <w:sz w:val="22"/>
              </w:rPr>
              <w:t> </w:t>
            </w:r>
            <w:r>
              <w:rPr>
                <w:sz w:val="22"/>
              </w:rPr>
              <w:t>has </w:t>
            </w:r>
            <w:r>
              <w:rPr>
                <w:spacing w:val="-4"/>
                <w:sz w:val="22"/>
              </w:rPr>
              <w:t>ordered</w:t>
            </w:r>
            <w:r>
              <w:rPr>
                <w:spacing w:val="-25"/>
                <w:sz w:val="22"/>
              </w:rPr>
              <w:t> </w:t>
            </w:r>
            <w:r>
              <w:rPr>
                <w:spacing w:val="-4"/>
                <w:sz w:val="22"/>
              </w:rPr>
              <w:t>goods</w:t>
            </w:r>
            <w:r>
              <w:rPr>
                <w:spacing w:val="-23"/>
                <w:sz w:val="22"/>
              </w:rPr>
              <w:t> </w:t>
            </w:r>
            <w:r>
              <w:rPr>
                <w:spacing w:val="-4"/>
                <w:sz w:val="22"/>
              </w:rPr>
              <w:t>that</w:t>
            </w:r>
            <w:r>
              <w:rPr>
                <w:spacing w:val="-25"/>
                <w:sz w:val="22"/>
              </w:rPr>
              <w:t> </w:t>
            </w:r>
            <w:r>
              <w:rPr>
                <w:spacing w:val="-4"/>
                <w:sz w:val="22"/>
              </w:rPr>
              <w:t>are </w:t>
            </w:r>
            <w:r>
              <w:rPr>
                <w:sz w:val="22"/>
              </w:rPr>
              <w:t>shipped</w:t>
            </w:r>
            <w:r>
              <w:rPr>
                <w:spacing w:val="-9"/>
                <w:sz w:val="22"/>
              </w:rPr>
              <w:t> </w:t>
            </w:r>
            <w:r>
              <w:rPr>
                <w:sz w:val="22"/>
              </w:rPr>
              <w:t>at</w:t>
            </w:r>
            <w:r>
              <w:rPr>
                <w:spacing w:val="-9"/>
                <w:sz w:val="22"/>
              </w:rPr>
              <w:t> </w:t>
            </w:r>
            <w:r>
              <w:rPr>
                <w:sz w:val="22"/>
              </w:rPr>
              <w:t>different </w:t>
            </w:r>
            <w:r>
              <w:rPr>
                <w:spacing w:val="-2"/>
                <w:sz w:val="22"/>
              </w:rPr>
              <w:t>times.</w:t>
            </w:r>
          </w:p>
        </w:tc>
      </w:tr>
      <w:tr>
        <w:trPr>
          <w:trHeight w:val="1981" w:hRule="atLeast"/>
        </w:trPr>
        <w:tc>
          <w:tcPr>
            <w:tcW w:w="2396" w:type="dxa"/>
            <w:vMerge/>
            <w:tcBorders>
              <w:top w:val="nil"/>
            </w:tcBorders>
          </w:tcPr>
          <w:p>
            <w:pPr>
              <w:rPr>
                <w:sz w:val="2"/>
                <w:szCs w:val="2"/>
              </w:rPr>
            </w:pPr>
          </w:p>
        </w:tc>
        <w:tc>
          <w:tcPr>
            <w:tcW w:w="1628" w:type="dxa"/>
          </w:tcPr>
          <w:p>
            <w:pPr>
              <w:pStyle w:val="TableParagraph"/>
              <w:spacing w:before="21"/>
              <w:ind w:left="107"/>
              <w:rPr>
                <w:sz w:val="22"/>
              </w:rPr>
            </w:pPr>
            <w:r>
              <w:rPr>
                <w:spacing w:val="-5"/>
                <w:w w:val="95"/>
                <w:sz w:val="22"/>
              </w:rPr>
              <w:t>10</w:t>
            </w:r>
          </w:p>
        </w:tc>
        <w:tc>
          <w:tcPr>
            <w:tcW w:w="1757" w:type="dxa"/>
          </w:tcPr>
          <w:p>
            <w:pPr>
              <w:pStyle w:val="TableParagraph"/>
              <w:spacing w:line="268" w:lineRule="auto" w:before="21"/>
              <w:ind w:left="104"/>
              <w:rPr>
                <w:sz w:val="22"/>
              </w:rPr>
            </w:pPr>
            <w:r>
              <w:rPr>
                <w:spacing w:val="-2"/>
                <w:w w:val="90"/>
                <w:sz w:val="22"/>
              </w:rPr>
              <w:t>Related/Delayed </w:t>
            </w:r>
            <w:r>
              <w:rPr>
                <w:spacing w:val="-2"/>
                <w:sz w:val="22"/>
              </w:rPr>
              <w:t>Charge</w:t>
            </w:r>
          </w:p>
        </w:tc>
        <w:tc>
          <w:tcPr>
            <w:tcW w:w="2193" w:type="dxa"/>
          </w:tcPr>
          <w:p>
            <w:pPr>
              <w:pStyle w:val="TableParagraph"/>
              <w:spacing w:line="268" w:lineRule="auto" w:before="21"/>
              <w:ind w:left="107" w:right="108"/>
              <w:rPr>
                <w:sz w:val="22"/>
              </w:rPr>
            </w:pPr>
            <w:r>
              <w:rPr>
                <w:spacing w:val="-6"/>
                <w:sz w:val="22"/>
              </w:rPr>
              <w:t>An</w:t>
            </w:r>
            <w:r>
              <w:rPr>
                <w:spacing w:val="-23"/>
                <w:sz w:val="22"/>
              </w:rPr>
              <w:t> </w:t>
            </w:r>
            <w:r>
              <w:rPr>
                <w:spacing w:val="-6"/>
                <w:sz w:val="22"/>
              </w:rPr>
              <w:t>additional</w:t>
            </w:r>
            <w:r>
              <w:rPr>
                <w:spacing w:val="-25"/>
                <w:sz w:val="22"/>
              </w:rPr>
              <w:t> </w:t>
            </w:r>
            <w:r>
              <w:rPr>
                <w:spacing w:val="-6"/>
                <w:sz w:val="22"/>
              </w:rPr>
              <w:t>charge </w:t>
            </w:r>
            <w:r>
              <w:rPr>
                <w:sz w:val="22"/>
              </w:rPr>
              <w:t>to</w:t>
            </w:r>
            <w:r>
              <w:rPr>
                <w:spacing w:val="-11"/>
                <w:sz w:val="22"/>
              </w:rPr>
              <w:t> </w:t>
            </w:r>
            <w:r>
              <w:rPr>
                <w:sz w:val="22"/>
              </w:rPr>
              <w:t>the</w:t>
            </w:r>
            <w:r>
              <w:rPr>
                <w:spacing w:val="-10"/>
                <w:sz w:val="22"/>
              </w:rPr>
              <w:t> </w:t>
            </w:r>
            <w:r>
              <w:rPr>
                <w:sz w:val="22"/>
              </w:rPr>
              <w:t>account</w:t>
            </w:r>
            <w:r>
              <w:rPr>
                <w:spacing w:val="-11"/>
                <w:sz w:val="22"/>
              </w:rPr>
              <w:t> </w:t>
            </w:r>
            <w:r>
              <w:rPr>
                <w:sz w:val="22"/>
              </w:rPr>
              <w:t>after initial</w:t>
            </w:r>
            <w:r>
              <w:rPr>
                <w:spacing w:val="-23"/>
                <w:sz w:val="22"/>
              </w:rPr>
              <w:t> </w:t>
            </w:r>
            <w:r>
              <w:rPr>
                <w:sz w:val="22"/>
              </w:rPr>
              <w:t>services</w:t>
            </w:r>
            <w:r>
              <w:rPr>
                <w:spacing w:val="-26"/>
                <w:sz w:val="22"/>
              </w:rPr>
              <w:t> </w:t>
            </w:r>
            <w:r>
              <w:rPr>
                <w:sz w:val="22"/>
              </w:rPr>
              <w:t>have been</w:t>
            </w:r>
            <w:r>
              <w:rPr>
                <w:spacing w:val="-9"/>
                <w:sz w:val="22"/>
              </w:rPr>
              <w:t> </w:t>
            </w:r>
            <w:r>
              <w:rPr>
                <w:sz w:val="22"/>
              </w:rPr>
              <w:t>provided</w:t>
            </w:r>
            <w:r>
              <w:rPr>
                <w:spacing w:val="-6"/>
                <w:sz w:val="22"/>
              </w:rPr>
              <w:t> </w:t>
            </w:r>
            <w:r>
              <w:rPr>
                <w:sz w:val="22"/>
              </w:rPr>
              <w:t>and </w:t>
            </w:r>
            <w:r>
              <w:rPr>
                <w:spacing w:val="-4"/>
                <w:sz w:val="22"/>
              </w:rPr>
              <w:t>the</w:t>
            </w:r>
          </w:p>
          <w:p>
            <w:pPr>
              <w:pStyle w:val="TableParagraph"/>
              <w:spacing w:line="252" w:lineRule="exact" w:before="0"/>
              <w:ind w:left="107"/>
              <w:rPr>
                <w:sz w:val="22"/>
              </w:rPr>
            </w:pPr>
            <w:r>
              <w:rPr>
                <w:w w:val="90"/>
                <w:sz w:val="22"/>
              </w:rPr>
              <w:t>Payment</w:t>
            </w:r>
            <w:r>
              <w:rPr>
                <w:spacing w:val="-3"/>
                <w:w w:val="90"/>
                <w:sz w:val="22"/>
              </w:rPr>
              <w:t> </w:t>
            </w:r>
            <w:r>
              <w:rPr>
                <w:w w:val="90"/>
                <w:sz w:val="22"/>
              </w:rPr>
              <w:t>has</w:t>
            </w:r>
            <w:r>
              <w:rPr>
                <w:spacing w:val="-1"/>
                <w:w w:val="90"/>
                <w:sz w:val="22"/>
              </w:rPr>
              <w:t> </w:t>
            </w:r>
            <w:r>
              <w:rPr>
                <w:spacing w:val="-4"/>
                <w:w w:val="90"/>
                <w:sz w:val="22"/>
              </w:rPr>
              <w:t>been</w:t>
            </w:r>
          </w:p>
          <w:p>
            <w:pPr>
              <w:pStyle w:val="TableParagraph"/>
              <w:spacing w:line="241" w:lineRule="exact" w:before="30"/>
              <w:ind w:left="107"/>
              <w:rPr>
                <w:sz w:val="22"/>
              </w:rPr>
            </w:pPr>
            <w:r>
              <w:rPr>
                <w:spacing w:val="-2"/>
                <w:sz w:val="22"/>
              </w:rPr>
              <w:t>processed.</w:t>
            </w:r>
          </w:p>
        </w:tc>
        <w:tc>
          <w:tcPr>
            <w:tcW w:w="2484" w:type="dxa"/>
          </w:tcPr>
          <w:p>
            <w:pPr>
              <w:pStyle w:val="TableParagraph"/>
              <w:spacing w:line="268" w:lineRule="auto" w:before="21"/>
              <w:ind w:left="107" w:right="378"/>
              <w:rPr>
                <w:sz w:val="22"/>
              </w:rPr>
            </w:pPr>
            <w:r>
              <w:rPr>
                <w:sz w:val="22"/>
              </w:rPr>
              <w:t>The</w:t>
            </w:r>
            <w:r>
              <w:rPr>
                <w:spacing w:val="-26"/>
                <w:sz w:val="22"/>
              </w:rPr>
              <w:t> </w:t>
            </w:r>
            <w:r>
              <w:rPr>
                <w:sz w:val="22"/>
              </w:rPr>
              <w:t>consumption charge</w:t>
            </w:r>
            <w:r>
              <w:rPr>
                <w:spacing w:val="-5"/>
                <w:sz w:val="22"/>
              </w:rPr>
              <w:t> </w:t>
            </w:r>
            <w:r>
              <w:rPr>
                <w:sz w:val="22"/>
              </w:rPr>
              <w:t>after</w:t>
            </w:r>
            <w:r>
              <w:rPr>
                <w:spacing w:val="-5"/>
                <w:sz w:val="22"/>
              </w:rPr>
              <w:t> </w:t>
            </w:r>
            <w:r>
              <w:rPr>
                <w:sz w:val="22"/>
              </w:rPr>
              <w:t>the cardholder</w:t>
            </w:r>
            <w:r>
              <w:rPr>
                <w:spacing w:val="-9"/>
                <w:sz w:val="22"/>
              </w:rPr>
              <w:t> </w:t>
            </w:r>
            <w:r>
              <w:rPr>
                <w:sz w:val="22"/>
              </w:rPr>
              <w:t>does</w:t>
            </w:r>
            <w:r>
              <w:rPr>
                <w:spacing w:val="-8"/>
                <w:sz w:val="22"/>
              </w:rPr>
              <w:t> </w:t>
            </w:r>
            <w:r>
              <w:rPr>
                <w:sz w:val="22"/>
              </w:rPr>
              <w:t>the </w:t>
            </w:r>
            <w:r>
              <w:rPr>
                <w:spacing w:val="-4"/>
                <w:sz w:val="22"/>
              </w:rPr>
              <w:t>check-out</w:t>
            </w:r>
            <w:r>
              <w:rPr>
                <w:spacing w:val="-25"/>
                <w:sz w:val="22"/>
              </w:rPr>
              <w:t> </w:t>
            </w:r>
            <w:r>
              <w:rPr>
                <w:spacing w:val="-4"/>
                <w:sz w:val="22"/>
              </w:rPr>
              <w:t>at</w:t>
            </w:r>
            <w:r>
              <w:rPr>
                <w:spacing w:val="-25"/>
                <w:sz w:val="22"/>
              </w:rPr>
              <w:t> </w:t>
            </w:r>
            <w:r>
              <w:rPr>
                <w:spacing w:val="-4"/>
                <w:sz w:val="22"/>
              </w:rPr>
              <w:t>an</w:t>
            </w:r>
            <w:r>
              <w:rPr>
                <w:spacing w:val="-25"/>
                <w:sz w:val="22"/>
              </w:rPr>
              <w:t> </w:t>
            </w:r>
            <w:r>
              <w:rPr>
                <w:spacing w:val="-4"/>
                <w:sz w:val="22"/>
              </w:rPr>
              <w:t>hotel.</w:t>
            </w:r>
          </w:p>
        </w:tc>
      </w:tr>
      <w:tr>
        <w:trPr>
          <w:trHeight w:val="1416" w:hRule="atLeast"/>
        </w:trPr>
        <w:tc>
          <w:tcPr>
            <w:tcW w:w="2396" w:type="dxa"/>
            <w:vMerge/>
            <w:tcBorders>
              <w:top w:val="nil"/>
            </w:tcBorders>
          </w:tcPr>
          <w:p>
            <w:pPr>
              <w:rPr>
                <w:sz w:val="2"/>
                <w:szCs w:val="2"/>
              </w:rPr>
            </w:pPr>
          </w:p>
        </w:tc>
        <w:tc>
          <w:tcPr>
            <w:tcW w:w="1628" w:type="dxa"/>
          </w:tcPr>
          <w:p>
            <w:pPr>
              <w:pStyle w:val="TableParagraph"/>
              <w:spacing w:before="22"/>
              <w:ind w:left="107"/>
              <w:rPr>
                <w:sz w:val="22"/>
              </w:rPr>
            </w:pPr>
            <w:r>
              <w:rPr>
                <w:spacing w:val="-5"/>
                <w:w w:val="80"/>
                <w:sz w:val="22"/>
              </w:rPr>
              <w:t>11</w:t>
            </w:r>
          </w:p>
        </w:tc>
        <w:tc>
          <w:tcPr>
            <w:tcW w:w="1757" w:type="dxa"/>
          </w:tcPr>
          <w:p>
            <w:pPr>
              <w:pStyle w:val="TableParagraph"/>
              <w:spacing w:before="22"/>
              <w:ind w:left="104"/>
              <w:rPr>
                <w:sz w:val="22"/>
              </w:rPr>
            </w:pPr>
            <w:r>
              <w:rPr>
                <w:w w:val="90"/>
                <w:sz w:val="22"/>
              </w:rPr>
              <w:t>No</w:t>
            </w:r>
            <w:r>
              <w:rPr>
                <w:spacing w:val="-14"/>
                <w:w w:val="90"/>
                <w:sz w:val="22"/>
              </w:rPr>
              <w:t> </w:t>
            </w:r>
            <w:r>
              <w:rPr>
                <w:spacing w:val="-4"/>
                <w:sz w:val="22"/>
              </w:rPr>
              <w:t>show</w:t>
            </w:r>
          </w:p>
        </w:tc>
        <w:tc>
          <w:tcPr>
            <w:tcW w:w="2193" w:type="dxa"/>
          </w:tcPr>
          <w:p>
            <w:pPr>
              <w:pStyle w:val="TableParagraph"/>
              <w:spacing w:line="268" w:lineRule="auto" w:before="22"/>
              <w:ind w:left="107"/>
              <w:rPr>
                <w:sz w:val="22"/>
              </w:rPr>
            </w:pPr>
            <w:r>
              <w:rPr>
                <w:spacing w:val="-6"/>
                <w:sz w:val="22"/>
              </w:rPr>
              <w:t>A</w:t>
            </w:r>
            <w:r>
              <w:rPr>
                <w:spacing w:val="-24"/>
                <w:sz w:val="22"/>
              </w:rPr>
              <w:t> </w:t>
            </w:r>
            <w:r>
              <w:rPr>
                <w:spacing w:val="-6"/>
                <w:sz w:val="22"/>
              </w:rPr>
              <w:t>penalty</w:t>
            </w:r>
            <w:r>
              <w:rPr>
                <w:spacing w:val="-25"/>
                <w:sz w:val="22"/>
              </w:rPr>
              <w:t> </w:t>
            </w:r>
            <w:r>
              <w:rPr>
                <w:spacing w:val="-6"/>
                <w:sz w:val="22"/>
              </w:rPr>
              <w:t>charged</w:t>
            </w:r>
            <w:r>
              <w:rPr>
                <w:spacing w:val="-25"/>
                <w:sz w:val="22"/>
              </w:rPr>
              <w:t> </w:t>
            </w:r>
            <w:r>
              <w:rPr>
                <w:spacing w:val="-6"/>
                <w:sz w:val="22"/>
              </w:rPr>
              <w:t>in </w:t>
            </w:r>
            <w:r>
              <w:rPr>
                <w:spacing w:val="-4"/>
                <w:sz w:val="22"/>
              </w:rPr>
              <w:t>accordance</w:t>
            </w:r>
            <w:r>
              <w:rPr>
                <w:spacing w:val="-25"/>
                <w:sz w:val="22"/>
              </w:rPr>
              <w:t> </w:t>
            </w:r>
            <w:r>
              <w:rPr>
                <w:spacing w:val="-4"/>
                <w:sz w:val="22"/>
              </w:rPr>
              <w:t>with</w:t>
            </w:r>
            <w:r>
              <w:rPr>
                <w:spacing w:val="-23"/>
                <w:sz w:val="22"/>
              </w:rPr>
              <w:t> </w:t>
            </w:r>
            <w:r>
              <w:rPr>
                <w:spacing w:val="-4"/>
                <w:sz w:val="22"/>
              </w:rPr>
              <w:t>the </w:t>
            </w:r>
            <w:r>
              <w:rPr>
                <w:spacing w:val="-2"/>
                <w:sz w:val="22"/>
              </w:rPr>
              <w:t>merchant's </w:t>
            </w:r>
            <w:r>
              <w:rPr>
                <w:sz w:val="22"/>
              </w:rPr>
              <w:t>cancellation</w:t>
            </w:r>
            <w:r>
              <w:rPr>
                <w:spacing w:val="-25"/>
                <w:sz w:val="22"/>
              </w:rPr>
              <w:t> </w:t>
            </w:r>
            <w:r>
              <w:rPr>
                <w:sz w:val="22"/>
              </w:rPr>
              <w:t>policy.</w:t>
            </w:r>
          </w:p>
        </w:tc>
        <w:tc>
          <w:tcPr>
            <w:tcW w:w="2484" w:type="dxa"/>
          </w:tcPr>
          <w:p>
            <w:pPr>
              <w:pStyle w:val="TableParagraph"/>
              <w:spacing w:line="284" w:lineRule="exact" w:before="0"/>
              <w:ind w:left="107"/>
              <w:rPr>
                <w:sz w:val="22"/>
              </w:rPr>
            </w:pPr>
            <w:r>
              <w:rPr>
                <w:sz w:val="22"/>
              </w:rPr>
              <w:t>Cancellation</w:t>
            </w:r>
            <w:r>
              <w:rPr>
                <w:spacing w:val="-6"/>
                <w:sz w:val="22"/>
              </w:rPr>
              <w:t> </w:t>
            </w:r>
            <w:r>
              <w:rPr>
                <w:sz w:val="22"/>
              </w:rPr>
              <w:t>of</w:t>
            </w:r>
            <w:r>
              <w:rPr>
                <w:spacing w:val="-11"/>
                <w:sz w:val="22"/>
              </w:rPr>
              <w:t> </w:t>
            </w:r>
            <w:r>
              <w:rPr>
                <w:sz w:val="22"/>
              </w:rPr>
              <w:t>a reservation</w:t>
            </w:r>
            <w:r>
              <w:rPr>
                <w:spacing w:val="-6"/>
                <w:sz w:val="22"/>
              </w:rPr>
              <w:t> </w:t>
            </w:r>
            <w:r>
              <w:rPr>
                <w:sz w:val="22"/>
              </w:rPr>
              <w:t>by</w:t>
            </w:r>
            <w:r>
              <w:rPr>
                <w:spacing w:val="-11"/>
                <w:sz w:val="22"/>
              </w:rPr>
              <w:t> </w:t>
            </w:r>
            <w:r>
              <w:rPr>
                <w:sz w:val="22"/>
              </w:rPr>
              <w:t>the cardholder</w:t>
            </w:r>
            <w:r>
              <w:rPr>
                <w:spacing w:val="-23"/>
                <w:sz w:val="22"/>
              </w:rPr>
              <w:t> </w:t>
            </w:r>
            <w:r>
              <w:rPr>
                <w:sz w:val="22"/>
              </w:rPr>
              <w:t>without </w:t>
            </w:r>
            <w:r>
              <w:rPr>
                <w:spacing w:val="-4"/>
                <w:sz w:val="22"/>
              </w:rPr>
              <w:t>adequate</w:t>
            </w:r>
            <w:r>
              <w:rPr>
                <w:spacing w:val="-25"/>
                <w:sz w:val="22"/>
              </w:rPr>
              <w:t> </w:t>
            </w:r>
            <w:r>
              <w:rPr>
                <w:spacing w:val="-4"/>
                <w:sz w:val="22"/>
              </w:rPr>
              <w:t>notice</w:t>
            </w:r>
            <w:r>
              <w:rPr>
                <w:spacing w:val="-25"/>
                <w:sz w:val="22"/>
              </w:rPr>
              <w:t> </w:t>
            </w:r>
            <w:r>
              <w:rPr>
                <w:spacing w:val="-4"/>
                <w:sz w:val="22"/>
              </w:rPr>
              <w:t>to</w:t>
            </w:r>
            <w:r>
              <w:rPr>
                <w:spacing w:val="-23"/>
                <w:sz w:val="22"/>
              </w:rPr>
              <w:t> </w:t>
            </w:r>
            <w:r>
              <w:rPr>
                <w:spacing w:val="-4"/>
                <w:sz w:val="22"/>
              </w:rPr>
              <w:t>the </w:t>
            </w:r>
            <w:r>
              <w:rPr>
                <w:spacing w:val="-2"/>
                <w:sz w:val="22"/>
              </w:rPr>
              <w:t>merchant.</w:t>
            </w:r>
          </w:p>
        </w:tc>
      </w:tr>
      <w:tr>
        <w:trPr>
          <w:trHeight w:val="845" w:hRule="atLeast"/>
        </w:trPr>
        <w:tc>
          <w:tcPr>
            <w:tcW w:w="2396" w:type="dxa"/>
            <w:vMerge/>
            <w:tcBorders>
              <w:top w:val="nil"/>
            </w:tcBorders>
          </w:tcPr>
          <w:p>
            <w:pPr>
              <w:rPr>
                <w:sz w:val="2"/>
                <w:szCs w:val="2"/>
              </w:rPr>
            </w:pPr>
          </w:p>
        </w:tc>
        <w:tc>
          <w:tcPr>
            <w:tcW w:w="1628" w:type="dxa"/>
          </w:tcPr>
          <w:p>
            <w:pPr>
              <w:pStyle w:val="TableParagraph"/>
              <w:spacing w:before="17"/>
              <w:ind w:left="107"/>
              <w:rPr>
                <w:sz w:val="22"/>
              </w:rPr>
            </w:pPr>
            <w:r>
              <w:rPr>
                <w:spacing w:val="-5"/>
                <w:w w:val="85"/>
                <w:sz w:val="22"/>
              </w:rPr>
              <w:t>12</w:t>
            </w:r>
          </w:p>
        </w:tc>
        <w:tc>
          <w:tcPr>
            <w:tcW w:w="1757" w:type="dxa"/>
          </w:tcPr>
          <w:p>
            <w:pPr>
              <w:pStyle w:val="TableParagraph"/>
              <w:spacing w:before="17"/>
              <w:ind w:left="104"/>
              <w:rPr>
                <w:sz w:val="22"/>
              </w:rPr>
            </w:pPr>
            <w:r>
              <w:rPr>
                <w:spacing w:val="-2"/>
                <w:sz w:val="22"/>
              </w:rPr>
              <w:t>Reenvio</w:t>
            </w:r>
          </w:p>
        </w:tc>
        <w:tc>
          <w:tcPr>
            <w:tcW w:w="2193" w:type="dxa"/>
          </w:tcPr>
          <w:p>
            <w:pPr>
              <w:pStyle w:val="TableParagraph"/>
              <w:spacing w:line="268" w:lineRule="auto" w:before="17"/>
              <w:ind w:left="107"/>
              <w:rPr>
                <w:sz w:val="22"/>
              </w:rPr>
            </w:pPr>
            <w:r>
              <w:rPr>
                <w:sz w:val="22"/>
              </w:rPr>
              <w:t>Attempting</w:t>
            </w:r>
            <w:r>
              <w:rPr>
                <w:spacing w:val="-23"/>
                <w:sz w:val="22"/>
              </w:rPr>
              <w:t> </w:t>
            </w:r>
            <w:r>
              <w:rPr>
                <w:sz w:val="22"/>
              </w:rPr>
              <w:t>to</w:t>
            </w:r>
            <w:r>
              <w:rPr>
                <w:spacing w:val="-24"/>
                <w:sz w:val="22"/>
              </w:rPr>
              <w:t> </w:t>
            </w:r>
            <w:r>
              <w:rPr>
                <w:sz w:val="22"/>
              </w:rPr>
              <w:t>obtain authorization</w:t>
            </w:r>
            <w:r>
              <w:rPr>
                <w:spacing w:val="-9"/>
                <w:sz w:val="22"/>
              </w:rPr>
              <w:t> </w:t>
            </w:r>
            <w:r>
              <w:rPr>
                <w:sz w:val="22"/>
              </w:rPr>
              <w:t>for</w:t>
            </w:r>
            <w:r>
              <w:rPr>
                <w:spacing w:val="-9"/>
                <w:sz w:val="22"/>
              </w:rPr>
              <w:t> </w:t>
            </w:r>
            <w:r>
              <w:rPr>
                <w:sz w:val="22"/>
              </w:rPr>
              <w:t>a</w:t>
            </w:r>
          </w:p>
          <w:p>
            <w:pPr>
              <w:pStyle w:val="TableParagraph"/>
              <w:spacing w:line="241" w:lineRule="exact" w:before="0"/>
              <w:ind w:left="107"/>
              <w:rPr>
                <w:sz w:val="22"/>
              </w:rPr>
            </w:pPr>
            <w:r>
              <w:rPr>
                <w:spacing w:val="-2"/>
                <w:sz w:val="22"/>
              </w:rPr>
              <w:t>transaction</w:t>
            </w:r>
            <w:r>
              <w:rPr>
                <w:spacing w:val="-20"/>
                <w:sz w:val="22"/>
              </w:rPr>
              <w:t> </w:t>
            </w:r>
            <w:r>
              <w:rPr>
                <w:spacing w:val="-2"/>
                <w:sz w:val="22"/>
              </w:rPr>
              <w:t>that</w:t>
            </w:r>
            <w:r>
              <w:rPr>
                <w:spacing w:val="-22"/>
                <w:sz w:val="22"/>
              </w:rPr>
              <w:t> </w:t>
            </w:r>
            <w:r>
              <w:rPr>
                <w:spacing w:val="-5"/>
                <w:sz w:val="22"/>
              </w:rPr>
              <w:t>was</w:t>
            </w:r>
          </w:p>
        </w:tc>
        <w:tc>
          <w:tcPr>
            <w:tcW w:w="2484" w:type="dxa"/>
          </w:tcPr>
          <w:p>
            <w:pPr>
              <w:pStyle w:val="TableParagraph"/>
              <w:spacing w:line="268" w:lineRule="auto" w:before="17"/>
              <w:ind w:left="107"/>
              <w:rPr>
                <w:sz w:val="22"/>
              </w:rPr>
            </w:pPr>
            <w:r>
              <w:rPr>
                <w:spacing w:val="-2"/>
                <w:sz w:val="22"/>
              </w:rPr>
              <w:t>Insufficient </w:t>
            </w:r>
            <w:r>
              <w:rPr>
                <w:spacing w:val="-6"/>
                <w:sz w:val="22"/>
              </w:rPr>
              <w:t>funds/response</w:t>
            </w:r>
            <w:r>
              <w:rPr>
                <w:spacing w:val="-25"/>
                <w:sz w:val="22"/>
              </w:rPr>
              <w:t> </w:t>
            </w:r>
            <w:r>
              <w:rPr>
                <w:spacing w:val="-6"/>
                <w:sz w:val="22"/>
              </w:rPr>
              <w:t>over</w:t>
            </w:r>
          </w:p>
          <w:p>
            <w:pPr>
              <w:pStyle w:val="TableParagraph"/>
              <w:spacing w:line="241" w:lineRule="exact" w:before="0"/>
              <w:ind w:left="107"/>
              <w:rPr>
                <w:sz w:val="22"/>
              </w:rPr>
            </w:pPr>
            <w:r>
              <w:rPr>
                <w:sz w:val="22"/>
              </w:rPr>
              <w:t>credit</w:t>
            </w:r>
            <w:r>
              <w:rPr>
                <w:spacing w:val="-23"/>
                <w:sz w:val="22"/>
              </w:rPr>
              <w:t> </w:t>
            </w:r>
            <w:r>
              <w:rPr>
                <w:sz w:val="22"/>
              </w:rPr>
              <w:t>limit/transit</w:t>
            </w:r>
            <w:r>
              <w:rPr>
                <w:spacing w:val="-22"/>
                <w:sz w:val="22"/>
              </w:rPr>
              <w:t> </w:t>
            </w:r>
            <w:r>
              <w:rPr>
                <w:spacing w:val="-4"/>
                <w:sz w:val="22"/>
              </w:rPr>
              <w:t>retry</w:t>
            </w:r>
          </w:p>
        </w:tc>
      </w:tr>
    </w:tbl>
    <w:p>
      <w:pPr>
        <w:pStyle w:val="TableParagraph"/>
        <w:spacing w:after="0" w:line="241" w:lineRule="exact"/>
        <w:rPr>
          <w:sz w:val="22"/>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396"/>
        <w:gridCol w:w="1628"/>
        <w:gridCol w:w="1757"/>
        <w:gridCol w:w="2193"/>
        <w:gridCol w:w="2484"/>
      </w:tblGrid>
      <w:tr>
        <w:trPr>
          <w:trHeight w:val="1415" w:hRule="atLeast"/>
        </w:trPr>
        <w:tc>
          <w:tcPr>
            <w:tcW w:w="2396" w:type="dxa"/>
          </w:tcPr>
          <w:p>
            <w:pPr>
              <w:pStyle w:val="TableParagraph"/>
              <w:spacing w:before="0"/>
              <w:ind w:left="0"/>
              <w:rPr>
                <w:rFonts w:ascii="Times New Roman"/>
                <w:sz w:val="22"/>
              </w:rPr>
            </w:pPr>
          </w:p>
        </w:tc>
        <w:tc>
          <w:tcPr>
            <w:tcW w:w="1628" w:type="dxa"/>
          </w:tcPr>
          <w:p>
            <w:pPr>
              <w:pStyle w:val="TableParagraph"/>
              <w:spacing w:before="0"/>
              <w:ind w:left="0"/>
              <w:rPr>
                <w:rFonts w:ascii="Times New Roman"/>
                <w:sz w:val="22"/>
              </w:rPr>
            </w:pPr>
          </w:p>
        </w:tc>
        <w:tc>
          <w:tcPr>
            <w:tcW w:w="1757" w:type="dxa"/>
          </w:tcPr>
          <w:p>
            <w:pPr>
              <w:pStyle w:val="TableParagraph"/>
              <w:spacing w:before="0"/>
              <w:ind w:left="0"/>
              <w:rPr>
                <w:rFonts w:ascii="Times New Roman"/>
                <w:sz w:val="22"/>
              </w:rPr>
            </w:pPr>
          </w:p>
        </w:tc>
        <w:tc>
          <w:tcPr>
            <w:tcW w:w="2193" w:type="dxa"/>
          </w:tcPr>
          <w:p>
            <w:pPr>
              <w:pStyle w:val="TableParagraph"/>
              <w:spacing w:line="284" w:lineRule="exact" w:before="0"/>
              <w:ind w:left="107"/>
              <w:rPr>
                <w:sz w:val="22"/>
              </w:rPr>
            </w:pPr>
            <w:r>
              <w:rPr>
                <w:sz w:val="22"/>
              </w:rPr>
              <w:t>declined,</w:t>
            </w:r>
            <w:r>
              <w:rPr>
                <w:spacing w:val="-11"/>
                <w:sz w:val="22"/>
              </w:rPr>
              <w:t> </w:t>
            </w:r>
            <w:r>
              <w:rPr>
                <w:sz w:val="22"/>
              </w:rPr>
              <w:t>but</w:t>
            </w:r>
            <w:r>
              <w:rPr>
                <w:spacing w:val="-8"/>
                <w:sz w:val="22"/>
              </w:rPr>
              <w:t> </w:t>
            </w:r>
            <w:r>
              <w:rPr>
                <w:sz w:val="22"/>
              </w:rPr>
              <w:t>the issuer's</w:t>
            </w:r>
            <w:r>
              <w:rPr>
                <w:spacing w:val="-26"/>
                <w:sz w:val="22"/>
              </w:rPr>
              <w:t> </w:t>
            </w:r>
            <w:r>
              <w:rPr>
                <w:sz w:val="22"/>
              </w:rPr>
              <w:t>response does</w:t>
            </w:r>
            <w:r>
              <w:rPr>
                <w:spacing w:val="-23"/>
                <w:sz w:val="22"/>
              </w:rPr>
              <w:t> </w:t>
            </w:r>
            <w:r>
              <w:rPr>
                <w:sz w:val="22"/>
              </w:rPr>
              <w:t>not</w:t>
            </w:r>
            <w:r>
              <w:rPr>
                <w:spacing w:val="-26"/>
                <w:sz w:val="22"/>
              </w:rPr>
              <w:t> </w:t>
            </w:r>
            <w:r>
              <w:rPr>
                <w:sz w:val="22"/>
              </w:rPr>
              <w:t>prohibit</w:t>
            </w:r>
            <w:r>
              <w:rPr>
                <w:spacing w:val="-23"/>
                <w:sz w:val="22"/>
              </w:rPr>
              <w:t> </w:t>
            </w:r>
            <w:r>
              <w:rPr>
                <w:sz w:val="22"/>
              </w:rPr>
              <w:t>the </w:t>
            </w:r>
            <w:r>
              <w:rPr>
                <w:spacing w:val="-2"/>
                <w:sz w:val="22"/>
              </w:rPr>
              <w:t>merchant</w:t>
            </w:r>
            <w:r>
              <w:rPr>
                <w:spacing w:val="-24"/>
                <w:sz w:val="22"/>
              </w:rPr>
              <w:t> </w:t>
            </w:r>
            <w:r>
              <w:rPr>
                <w:spacing w:val="-2"/>
                <w:sz w:val="22"/>
              </w:rPr>
              <w:t>from</w:t>
            </w:r>
            <w:r>
              <w:rPr>
                <w:spacing w:val="-23"/>
                <w:sz w:val="22"/>
              </w:rPr>
              <w:t> </w:t>
            </w:r>
            <w:r>
              <w:rPr>
                <w:spacing w:val="-2"/>
                <w:sz w:val="22"/>
              </w:rPr>
              <w:t>trying later.</w:t>
            </w:r>
          </w:p>
        </w:tc>
        <w:tc>
          <w:tcPr>
            <w:tcW w:w="2484" w:type="dxa"/>
          </w:tcPr>
          <w:p>
            <w:pPr>
              <w:pStyle w:val="TableParagraph"/>
              <w:spacing w:before="0"/>
              <w:ind w:left="0"/>
              <w:rPr>
                <w:rFonts w:ascii="Times New Roman"/>
                <w:sz w:val="22"/>
              </w:rPr>
            </w:pPr>
          </w:p>
        </w:tc>
      </w:tr>
    </w:tbl>
    <w:p>
      <w:pPr>
        <w:pStyle w:val="BodyText"/>
        <w:spacing w:before="166"/>
        <w:rPr>
          <w:sz w:val="28"/>
        </w:rPr>
      </w:pPr>
    </w:p>
    <w:p>
      <w:pPr>
        <w:pStyle w:val="Heading1"/>
      </w:pPr>
      <w:bookmarkStart w:name="_bookmark91" w:id="92"/>
      <w:bookmarkEnd w:id="92"/>
      <w:r>
        <w:rPr/>
      </w:r>
      <w:r>
        <w:rPr>
          <w:color w:val="00A69E"/>
          <w:spacing w:val="-2"/>
        </w:rPr>
        <w:t>Returns</w:t>
      </w:r>
    </w:p>
    <w:p>
      <w:pPr>
        <w:pStyle w:val="BodyText"/>
        <w:spacing w:before="215"/>
        <w:ind w:left="153"/>
      </w:pPr>
      <w:r>
        <w:rPr>
          <w:w w:val="90"/>
        </w:rPr>
        <w:t>In</w:t>
      </w:r>
      <w:r>
        <w:rPr>
          <w:spacing w:val="3"/>
        </w:rPr>
        <w:t> </w:t>
      </w:r>
      <w:r>
        <w:rPr>
          <w:w w:val="90"/>
        </w:rPr>
        <w:t>order</w:t>
      </w:r>
      <w:r>
        <w:rPr>
          <w:spacing w:val="4"/>
        </w:rPr>
        <w:t> </w:t>
      </w:r>
      <w:r>
        <w:rPr>
          <w:w w:val="90"/>
        </w:rPr>
        <w:t>to</w:t>
      </w:r>
      <w:r>
        <w:rPr>
          <w:spacing w:val="7"/>
        </w:rPr>
        <w:t> </w:t>
      </w:r>
      <w:r>
        <w:rPr>
          <w:w w:val="90"/>
        </w:rPr>
        <w:t>improve</w:t>
      </w:r>
      <w:r>
        <w:rPr>
          <w:spacing w:val="4"/>
        </w:rPr>
        <w:t> </w:t>
      </w:r>
      <w:r>
        <w:rPr>
          <w:w w:val="90"/>
        </w:rPr>
        <w:t>the</w:t>
      </w:r>
      <w:r>
        <w:rPr>
          <w:spacing w:val="3"/>
        </w:rPr>
        <w:t> </w:t>
      </w:r>
      <w:r>
        <w:rPr>
          <w:w w:val="90"/>
        </w:rPr>
        <w:t>declined</w:t>
      </w:r>
      <w:r>
        <w:rPr>
          <w:spacing w:val="6"/>
        </w:rPr>
        <w:t> </w:t>
      </w:r>
      <w:r>
        <w:rPr>
          <w:w w:val="90"/>
        </w:rPr>
        <w:t>transaction</w:t>
      </w:r>
      <w:r>
        <w:rPr>
          <w:spacing w:val="3"/>
        </w:rPr>
        <w:t> </w:t>
      </w:r>
      <w:r>
        <w:rPr>
          <w:w w:val="90"/>
        </w:rPr>
        <w:t>response</w:t>
      </w:r>
      <w:r>
        <w:rPr>
          <w:spacing w:val="4"/>
        </w:rPr>
        <w:t> </w:t>
      </w:r>
      <w:r>
        <w:rPr>
          <w:w w:val="90"/>
        </w:rPr>
        <w:t>visualization,</w:t>
      </w:r>
      <w:r>
        <w:rPr>
          <w:spacing w:val="4"/>
        </w:rPr>
        <w:t> </w:t>
      </w:r>
      <w:r>
        <w:rPr>
          <w:w w:val="90"/>
        </w:rPr>
        <w:t>Rede</w:t>
      </w:r>
      <w:r>
        <w:rPr>
          <w:spacing w:val="7"/>
        </w:rPr>
        <w:t> </w:t>
      </w:r>
      <w:r>
        <w:rPr>
          <w:w w:val="90"/>
        </w:rPr>
        <w:t>has</w:t>
      </w:r>
      <w:r>
        <w:rPr>
          <w:spacing w:val="5"/>
        </w:rPr>
        <w:t> </w:t>
      </w:r>
      <w:r>
        <w:rPr>
          <w:w w:val="90"/>
        </w:rPr>
        <w:t>fields</w:t>
      </w:r>
      <w:r>
        <w:rPr/>
        <w:t> </w:t>
      </w:r>
      <w:r>
        <w:rPr>
          <w:w w:val="90"/>
        </w:rPr>
        <w:t>which</w:t>
      </w:r>
      <w:r>
        <w:rPr>
          <w:spacing w:val="2"/>
        </w:rPr>
        <w:t> </w:t>
      </w:r>
      <w:r>
        <w:rPr>
          <w:w w:val="90"/>
        </w:rPr>
        <w:t>display</w:t>
      </w:r>
      <w:r>
        <w:rPr>
          <w:spacing w:val="4"/>
        </w:rPr>
        <w:t> </w:t>
      </w:r>
      <w:r>
        <w:rPr>
          <w:spacing w:val="-5"/>
          <w:w w:val="90"/>
        </w:rPr>
        <w:t>the</w:t>
      </w:r>
    </w:p>
    <w:p>
      <w:pPr>
        <w:pStyle w:val="BodyText"/>
        <w:spacing w:before="58"/>
        <w:ind w:left="153"/>
      </w:pPr>
      <w:r>
        <w:rPr>
          <w:spacing w:val="-6"/>
        </w:rPr>
        <w:t>brand’s</w:t>
      </w:r>
      <w:r>
        <w:rPr>
          <w:spacing w:val="-26"/>
        </w:rPr>
        <w:t> </w:t>
      </w:r>
      <w:r>
        <w:rPr>
          <w:spacing w:val="-6"/>
        </w:rPr>
        <w:t>complete</w:t>
      </w:r>
      <w:r>
        <w:rPr>
          <w:spacing w:val="-24"/>
        </w:rPr>
        <w:t> </w:t>
      </w:r>
      <w:r>
        <w:rPr>
          <w:spacing w:val="-6"/>
        </w:rPr>
        <w:t>deny</w:t>
      </w:r>
      <w:r>
        <w:rPr>
          <w:spacing w:val="-25"/>
        </w:rPr>
        <w:t> </w:t>
      </w:r>
      <w:r>
        <w:rPr>
          <w:spacing w:val="-6"/>
        </w:rPr>
        <w:t>reason:</w:t>
      </w:r>
    </w:p>
    <w:p>
      <w:pPr>
        <w:pStyle w:val="ListParagraph"/>
        <w:numPr>
          <w:ilvl w:val="0"/>
          <w:numId w:val="106"/>
        </w:numPr>
        <w:tabs>
          <w:tab w:pos="874" w:val="left" w:leader="none"/>
        </w:tabs>
        <w:spacing w:line="240" w:lineRule="auto" w:before="210" w:after="0"/>
        <w:ind w:left="874" w:right="0" w:hanging="360"/>
        <w:jc w:val="left"/>
        <w:rPr>
          <w:sz w:val="24"/>
        </w:rPr>
      </w:pPr>
      <w:r>
        <w:rPr>
          <w:i/>
          <w:w w:val="90"/>
          <w:sz w:val="25"/>
        </w:rPr>
        <w:t>Brand</w:t>
      </w:r>
      <w:r>
        <w:rPr>
          <w:i/>
          <w:spacing w:val="-10"/>
          <w:w w:val="90"/>
          <w:sz w:val="25"/>
        </w:rPr>
        <w:t> </w:t>
      </w:r>
      <w:r>
        <w:rPr>
          <w:w w:val="90"/>
          <w:sz w:val="24"/>
        </w:rPr>
        <w:t>group</w:t>
      </w:r>
      <w:r>
        <w:rPr>
          <w:spacing w:val="-19"/>
          <w:w w:val="90"/>
          <w:sz w:val="24"/>
        </w:rPr>
        <w:t> </w:t>
      </w:r>
      <w:r>
        <w:rPr>
          <w:w w:val="90"/>
          <w:sz w:val="24"/>
        </w:rPr>
        <w:t>(ABECS</w:t>
      </w:r>
      <w:r>
        <w:rPr>
          <w:spacing w:val="-19"/>
          <w:w w:val="90"/>
          <w:sz w:val="24"/>
        </w:rPr>
        <w:t> </w:t>
      </w:r>
      <w:r>
        <w:rPr>
          <w:spacing w:val="-2"/>
          <w:w w:val="90"/>
          <w:sz w:val="24"/>
        </w:rPr>
        <w:t>standard);</w:t>
      </w:r>
    </w:p>
    <w:p>
      <w:pPr>
        <w:pStyle w:val="BodyText"/>
        <w:spacing w:line="285" w:lineRule="auto" w:before="204"/>
        <w:ind w:left="153" w:right="436"/>
      </w:pPr>
      <w:r>
        <w:rPr>
          <w:spacing w:val="-4"/>
        </w:rPr>
        <w:t>Important:</w:t>
      </w:r>
      <w:r>
        <w:rPr>
          <w:spacing w:val="-23"/>
        </w:rPr>
        <w:t> </w:t>
      </w:r>
      <w:r>
        <w:rPr>
          <w:spacing w:val="-4"/>
        </w:rPr>
        <w:t>the</w:t>
      </w:r>
      <w:r>
        <w:rPr>
          <w:spacing w:val="-26"/>
        </w:rPr>
        <w:t> </w:t>
      </w:r>
      <w:r>
        <w:rPr>
          <w:spacing w:val="-4"/>
        </w:rPr>
        <w:t>use</w:t>
      </w:r>
      <w:r>
        <w:rPr>
          <w:spacing w:val="-27"/>
        </w:rPr>
        <w:t> </w:t>
      </w:r>
      <w:r>
        <w:rPr>
          <w:spacing w:val="-4"/>
        </w:rPr>
        <w:t>of</w:t>
      </w:r>
      <w:r>
        <w:rPr>
          <w:spacing w:val="-25"/>
        </w:rPr>
        <w:t> </w:t>
      </w:r>
      <w:r>
        <w:rPr>
          <w:spacing w:val="-4"/>
        </w:rPr>
        <w:t>the</w:t>
      </w:r>
      <w:r>
        <w:rPr>
          <w:spacing w:val="-27"/>
        </w:rPr>
        <w:t> </w:t>
      </w:r>
      <w:r>
        <w:rPr>
          <w:i/>
          <w:spacing w:val="-4"/>
          <w:sz w:val="25"/>
        </w:rPr>
        <w:t>brand </w:t>
      </w:r>
      <w:r>
        <w:rPr>
          <w:spacing w:val="-4"/>
        </w:rPr>
        <w:t>group</w:t>
      </w:r>
      <w:r>
        <w:rPr>
          <w:spacing w:val="-26"/>
        </w:rPr>
        <w:t> </w:t>
      </w:r>
      <w:r>
        <w:rPr>
          <w:spacing w:val="-4"/>
        </w:rPr>
        <w:t>is</w:t>
      </w:r>
      <w:r>
        <w:rPr>
          <w:spacing w:val="-27"/>
        </w:rPr>
        <w:t> </w:t>
      </w:r>
      <w:r>
        <w:rPr>
          <w:spacing w:val="-4"/>
        </w:rPr>
        <w:t>mandatory,</w:t>
      </w:r>
      <w:r>
        <w:rPr>
          <w:spacing w:val="-26"/>
        </w:rPr>
        <w:t> </w:t>
      </w:r>
      <w:r>
        <w:rPr>
          <w:spacing w:val="-4"/>
        </w:rPr>
        <w:t>as</w:t>
      </w:r>
      <w:r>
        <w:rPr>
          <w:spacing w:val="-28"/>
        </w:rPr>
        <w:t> </w:t>
      </w:r>
      <w:r>
        <w:rPr>
          <w:spacing w:val="-4"/>
        </w:rPr>
        <w:t>it</w:t>
      </w:r>
      <w:r>
        <w:rPr>
          <w:spacing w:val="-26"/>
        </w:rPr>
        <w:t> </w:t>
      </w:r>
      <w:r>
        <w:rPr>
          <w:spacing w:val="-4"/>
        </w:rPr>
        <w:t>provides</w:t>
      </w:r>
      <w:r>
        <w:rPr>
          <w:spacing w:val="-25"/>
        </w:rPr>
        <w:t> </w:t>
      </w:r>
      <w:r>
        <w:rPr>
          <w:spacing w:val="-4"/>
        </w:rPr>
        <w:t>the</w:t>
      </w:r>
      <w:r>
        <w:rPr>
          <w:spacing w:val="-26"/>
        </w:rPr>
        <w:t> </w:t>
      </w:r>
      <w:r>
        <w:rPr>
          <w:spacing w:val="-4"/>
        </w:rPr>
        <w:t>detailed</w:t>
      </w:r>
      <w:r>
        <w:rPr>
          <w:spacing w:val="-25"/>
        </w:rPr>
        <w:t> </w:t>
      </w:r>
      <w:r>
        <w:rPr>
          <w:spacing w:val="-4"/>
        </w:rPr>
        <w:t>cause</w:t>
      </w:r>
      <w:r>
        <w:rPr>
          <w:spacing w:val="-27"/>
        </w:rPr>
        <w:t> </w:t>
      </w:r>
      <w:r>
        <w:rPr>
          <w:spacing w:val="-4"/>
        </w:rPr>
        <w:t>for</w:t>
      </w:r>
      <w:r>
        <w:rPr>
          <w:spacing w:val="-25"/>
        </w:rPr>
        <w:t> </w:t>
      </w:r>
      <w:r>
        <w:rPr>
          <w:spacing w:val="-4"/>
        </w:rPr>
        <w:t>transaction </w:t>
      </w:r>
      <w:r>
        <w:rPr>
          <w:spacing w:val="-2"/>
        </w:rPr>
        <w:t>denial.</w:t>
      </w:r>
    </w:p>
    <w:p>
      <w:pPr>
        <w:pStyle w:val="BodyText"/>
        <w:spacing w:before="167"/>
        <w:ind w:left="153"/>
      </w:pPr>
      <w:r>
        <w:rPr>
          <w:w w:val="90"/>
        </w:rPr>
        <w:t>Another</w:t>
      </w:r>
      <w:r>
        <w:rPr>
          <w:spacing w:val="-5"/>
          <w:w w:val="90"/>
        </w:rPr>
        <w:t> </w:t>
      </w:r>
      <w:r>
        <w:rPr>
          <w:w w:val="90"/>
        </w:rPr>
        <w:t>possible</w:t>
      </w:r>
      <w:r>
        <w:rPr>
          <w:spacing w:val="-6"/>
          <w:w w:val="90"/>
        </w:rPr>
        <w:t> </w:t>
      </w:r>
      <w:r>
        <w:rPr>
          <w:w w:val="90"/>
        </w:rPr>
        <w:t>case</w:t>
      </w:r>
      <w:r>
        <w:rPr>
          <w:spacing w:val="-6"/>
          <w:w w:val="90"/>
        </w:rPr>
        <w:t> </w:t>
      </w:r>
      <w:r>
        <w:rPr>
          <w:w w:val="90"/>
        </w:rPr>
        <w:t>is</w:t>
      </w:r>
      <w:r>
        <w:rPr>
          <w:spacing w:val="-4"/>
          <w:w w:val="90"/>
        </w:rPr>
        <w:t> </w:t>
      </w:r>
      <w:r>
        <w:rPr>
          <w:w w:val="90"/>
        </w:rPr>
        <w:t>by</w:t>
      </w:r>
      <w:r>
        <w:rPr>
          <w:spacing w:val="-9"/>
          <w:w w:val="90"/>
        </w:rPr>
        <w:t> </w:t>
      </w:r>
      <w:r>
        <w:rPr>
          <w:w w:val="90"/>
        </w:rPr>
        <w:t>use</w:t>
      </w:r>
      <w:r>
        <w:rPr>
          <w:spacing w:val="-7"/>
          <w:w w:val="90"/>
        </w:rPr>
        <w:t> </w:t>
      </w:r>
      <w:r>
        <w:rPr>
          <w:w w:val="90"/>
        </w:rPr>
        <w:t>of</w:t>
      </w:r>
      <w:r>
        <w:rPr>
          <w:spacing w:val="-6"/>
          <w:w w:val="90"/>
        </w:rPr>
        <w:t> </w:t>
      </w:r>
      <w:r>
        <w:rPr>
          <w:w w:val="90"/>
        </w:rPr>
        <w:t>the</w:t>
      </w:r>
      <w:r>
        <w:rPr>
          <w:spacing w:val="-3"/>
          <w:w w:val="90"/>
        </w:rPr>
        <w:t> </w:t>
      </w:r>
      <w:r>
        <w:rPr>
          <w:w w:val="90"/>
        </w:rPr>
        <w:t>old</w:t>
      </w:r>
      <w:r>
        <w:rPr>
          <w:spacing w:val="-8"/>
          <w:w w:val="90"/>
        </w:rPr>
        <w:t> </w:t>
      </w:r>
      <w:r>
        <w:rPr>
          <w:w w:val="90"/>
        </w:rPr>
        <w:t>Rede</w:t>
      </w:r>
      <w:r>
        <w:rPr>
          <w:spacing w:val="-5"/>
          <w:w w:val="90"/>
        </w:rPr>
        <w:t> </w:t>
      </w:r>
      <w:r>
        <w:rPr>
          <w:w w:val="90"/>
        </w:rPr>
        <w:t>encapsulated</w:t>
      </w:r>
      <w:r>
        <w:rPr>
          <w:spacing w:val="-5"/>
          <w:w w:val="90"/>
        </w:rPr>
        <w:t> </w:t>
      </w:r>
      <w:r>
        <w:rPr>
          <w:w w:val="90"/>
        </w:rPr>
        <w:t>codes,</w:t>
      </w:r>
      <w:r>
        <w:rPr>
          <w:spacing w:val="-5"/>
          <w:w w:val="90"/>
        </w:rPr>
        <w:t> </w:t>
      </w:r>
      <w:r>
        <w:rPr>
          <w:w w:val="90"/>
        </w:rPr>
        <w:t>see</w:t>
      </w:r>
      <w:r>
        <w:rPr>
          <w:spacing w:val="-6"/>
          <w:w w:val="90"/>
        </w:rPr>
        <w:t> </w:t>
      </w:r>
      <w:hyperlink w:history="true" w:anchor="_bookmark95">
        <w:r>
          <w:rPr>
            <w:color w:val="009999"/>
            <w:w w:val="90"/>
            <w:u w:val="single" w:color="009999"/>
          </w:rPr>
          <w:t>Issuer</w:t>
        </w:r>
        <w:r>
          <w:rPr>
            <w:color w:val="009999"/>
            <w:spacing w:val="-4"/>
            <w:w w:val="90"/>
            <w:u w:val="single" w:color="009999"/>
          </w:rPr>
          <w:t> </w:t>
        </w:r>
        <w:r>
          <w:rPr>
            <w:color w:val="009999"/>
            <w:spacing w:val="-2"/>
            <w:w w:val="90"/>
            <w:u w:val="single" w:color="009999"/>
          </w:rPr>
          <w:t>Returns</w:t>
        </w:r>
        <w:r>
          <w:rPr>
            <w:spacing w:val="-2"/>
            <w:w w:val="90"/>
          </w:rPr>
          <w:t>:</w:t>
        </w:r>
      </w:hyperlink>
    </w:p>
    <w:p>
      <w:pPr>
        <w:pStyle w:val="ListParagraph"/>
        <w:numPr>
          <w:ilvl w:val="0"/>
          <w:numId w:val="106"/>
        </w:numPr>
        <w:tabs>
          <w:tab w:pos="874" w:val="left" w:leader="none"/>
        </w:tabs>
        <w:spacing w:line="240" w:lineRule="auto" w:before="216" w:after="0"/>
        <w:ind w:left="874" w:right="0" w:hanging="360"/>
        <w:jc w:val="left"/>
        <w:rPr>
          <w:sz w:val="24"/>
        </w:rPr>
      </w:pPr>
      <w:r>
        <w:rPr>
          <w:w w:val="90"/>
          <w:sz w:val="24"/>
        </w:rPr>
        <w:t>Return</w:t>
      </w:r>
      <w:r>
        <w:rPr>
          <w:spacing w:val="-3"/>
          <w:sz w:val="24"/>
        </w:rPr>
        <w:t> </w:t>
      </w:r>
      <w:r>
        <w:rPr>
          <w:w w:val="90"/>
          <w:sz w:val="24"/>
        </w:rPr>
        <w:t>code</w:t>
      </w:r>
      <w:r>
        <w:rPr>
          <w:spacing w:val="-2"/>
          <w:sz w:val="24"/>
        </w:rPr>
        <w:t> </w:t>
      </w:r>
      <w:r>
        <w:rPr>
          <w:w w:val="90"/>
          <w:sz w:val="24"/>
        </w:rPr>
        <w:t>–</w:t>
      </w:r>
      <w:r>
        <w:rPr>
          <w:spacing w:val="-2"/>
          <w:sz w:val="24"/>
        </w:rPr>
        <w:t> </w:t>
      </w:r>
      <w:r>
        <w:rPr>
          <w:w w:val="90"/>
          <w:sz w:val="24"/>
        </w:rPr>
        <w:t>outside</w:t>
      </w:r>
      <w:r>
        <w:rPr>
          <w:spacing w:val="-2"/>
          <w:sz w:val="24"/>
        </w:rPr>
        <w:t> </w:t>
      </w:r>
      <w:r>
        <w:rPr>
          <w:w w:val="90"/>
          <w:sz w:val="24"/>
        </w:rPr>
        <w:t>Brand</w:t>
      </w:r>
      <w:r>
        <w:rPr>
          <w:spacing w:val="-2"/>
          <w:sz w:val="24"/>
        </w:rPr>
        <w:t> </w:t>
      </w:r>
      <w:r>
        <w:rPr>
          <w:w w:val="90"/>
          <w:sz w:val="24"/>
        </w:rPr>
        <w:t>group</w:t>
      </w:r>
      <w:r>
        <w:rPr>
          <w:spacing w:val="-2"/>
          <w:sz w:val="24"/>
        </w:rPr>
        <w:t> </w:t>
      </w:r>
      <w:r>
        <w:rPr>
          <w:w w:val="90"/>
          <w:sz w:val="24"/>
        </w:rPr>
        <w:t>(Rede</w:t>
      </w:r>
      <w:r>
        <w:rPr>
          <w:spacing w:val="-2"/>
          <w:sz w:val="24"/>
        </w:rPr>
        <w:t> </w:t>
      </w:r>
      <w:r>
        <w:rPr>
          <w:w w:val="90"/>
          <w:sz w:val="24"/>
        </w:rPr>
        <w:t>encapsulated</w:t>
      </w:r>
      <w:r>
        <w:rPr>
          <w:spacing w:val="-1"/>
          <w:sz w:val="24"/>
        </w:rPr>
        <w:t> </w:t>
      </w:r>
      <w:r>
        <w:rPr>
          <w:spacing w:val="-2"/>
          <w:w w:val="90"/>
          <w:sz w:val="24"/>
        </w:rPr>
        <w:t>code);</w:t>
      </w:r>
    </w:p>
    <w:p>
      <w:pPr>
        <w:pStyle w:val="ListParagraph"/>
        <w:numPr>
          <w:ilvl w:val="0"/>
          <w:numId w:val="106"/>
        </w:numPr>
        <w:tabs>
          <w:tab w:pos="874" w:val="left" w:leader="none"/>
        </w:tabs>
        <w:spacing w:line="240" w:lineRule="auto" w:before="58" w:after="0"/>
        <w:ind w:left="874" w:right="0" w:hanging="360"/>
        <w:jc w:val="left"/>
        <w:rPr>
          <w:sz w:val="24"/>
        </w:rPr>
      </w:pPr>
      <w:r>
        <w:rPr>
          <w:w w:val="90"/>
          <w:sz w:val="24"/>
        </w:rPr>
        <w:t>Return</w:t>
      </w:r>
      <w:r>
        <w:rPr>
          <w:spacing w:val="-4"/>
          <w:sz w:val="24"/>
        </w:rPr>
        <w:t> </w:t>
      </w:r>
      <w:r>
        <w:rPr>
          <w:w w:val="90"/>
          <w:sz w:val="24"/>
        </w:rPr>
        <w:t>message</w:t>
      </w:r>
      <w:r>
        <w:rPr>
          <w:spacing w:val="-5"/>
          <w:sz w:val="24"/>
        </w:rPr>
        <w:t> </w:t>
      </w:r>
      <w:r>
        <w:rPr>
          <w:w w:val="90"/>
          <w:sz w:val="24"/>
        </w:rPr>
        <w:t>–</w:t>
      </w:r>
      <w:r>
        <w:rPr>
          <w:spacing w:val="-3"/>
          <w:sz w:val="24"/>
        </w:rPr>
        <w:t> </w:t>
      </w:r>
      <w:r>
        <w:rPr>
          <w:w w:val="90"/>
          <w:sz w:val="24"/>
        </w:rPr>
        <w:t>outside</w:t>
      </w:r>
      <w:r>
        <w:rPr>
          <w:spacing w:val="-4"/>
          <w:sz w:val="24"/>
        </w:rPr>
        <w:t> </w:t>
      </w:r>
      <w:r>
        <w:rPr>
          <w:w w:val="90"/>
          <w:sz w:val="24"/>
        </w:rPr>
        <w:t>Brand</w:t>
      </w:r>
      <w:r>
        <w:rPr>
          <w:spacing w:val="-5"/>
          <w:sz w:val="24"/>
        </w:rPr>
        <w:t> </w:t>
      </w:r>
      <w:r>
        <w:rPr>
          <w:w w:val="90"/>
          <w:sz w:val="24"/>
        </w:rPr>
        <w:t>group</w:t>
      </w:r>
      <w:r>
        <w:rPr>
          <w:spacing w:val="-3"/>
          <w:sz w:val="24"/>
        </w:rPr>
        <w:t> </w:t>
      </w:r>
      <w:r>
        <w:rPr>
          <w:w w:val="90"/>
          <w:sz w:val="24"/>
        </w:rPr>
        <w:t>(Rede</w:t>
      </w:r>
      <w:r>
        <w:rPr>
          <w:spacing w:val="-4"/>
          <w:sz w:val="24"/>
        </w:rPr>
        <w:t> </w:t>
      </w:r>
      <w:r>
        <w:rPr>
          <w:w w:val="90"/>
          <w:sz w:val="24"/>
        </w:rPr>
        <w:t>encapsulated</w:t>
      </w:r>
      <w:r>
        <w:rPr>
          <w:spacing w:val="-3"/>
          <w:sz w:val="24"/>
        </w:rPr>
        <w:t> </w:t>
      </w:r>
      <w:r>
        <w:rPr>
          <w:spacing w:val="-2"/>
          <w:w w:val="90"/>
          <w:sz w:val="24"/>
        </w:rPr>
        <w:t>code);</w:t>
      </w:r>
    </w:p>
    <w:p>
      <w:pPr>
        <w:pStyle w:val="BodyText"/>
        <w:spacing w:before="218"/>
        <w:ind w:left="153"/>
      </w:pPr>
      <w:r>
        <w:rPr>
          <w:spacing w:val="-6"/>
        </w:rPr>
        <w:t>Important:</w:t>
      </w:r>
      <w:r>
        <w:rPr>
          <w:spacing w:val="-23"/>
        </w:rPr>
        <w:t> </w:t>
      </w:r>
      <w:r>
        <w:rPr>
          <w:spacing w:val="-6"/>
        </w:rPr>
        <w:t>The</w:t>
      </w:r>
      <w:r>
        <w:rPr>
          <w:spacing w:val="-26"/>
        </w:rPr>
        <w:t> </w:t>
      </w:r>
      <w:r>
        <w:rPr>
          <w:spacing w:val="-6"/>
        </w:rPr>
        <w:t>use</w:t>
      </w:r>
      <w:r>
        <w:rPr>
          <w:spacing w:val="-26"/>
        </w:rPr>
        <w:t> </w:t>
      </w:r>
      <w:r>
        <w:rPr>
          <w:spacing w:val="-6"/>
        </w:rPr>
        <w:t>of</w:t>
      </w:r>
      <w:r>
        <w:rPr>
          <w:spacing w:val="-26"/>
        </w:rPr>
        <w:t> </w:t>
      </w:r>
      <w:r>
        <w:rPr>
          <w:spacing w:val="-6"/>
        </w:rPr>
        <w:t>the</w:t>
      </w:r>
      <w:r>
        <w:rPr>
          <w:spacing w:val="-26"/>
        </w:rPr>
        <w:t> </w:t>
      </w:r>
      <w:r>
        <w:rPr>
          <w:spacing w:val="-6"/>
        </w:rPr>
        <w:t>old</w:t>
      </w:r>
      <w:r>
        <w:rPr>
          <w:spacing w:val="-25"/>
        </w:rPr>
        <w:t> </w:t>
      </w:r>
      <w:r>
        <w:rPr>
          <w:spacing w:val="-6"/>
        </w:rPr>
        <w:t>Rede</w:t>
      </w:r>
      <w:r>
        <w:rPr>
          <w:spacing w:val="-26"/>
        </w:rPr>
        <w:t> </w:t>
      </w:r>
      <w:r>
        <w:rPr>
          <w:spacing w:val="-6"/>
        </w:rPr>
        <w:t>encapsulated</w:t>
      </w:r>
      <w:r>
        <w:rPr>
          <w:spacing w:val="-25"/>
        </w:rPr>
        <w:t> </w:t>
      </w:r>
      <w:r>
        <w:rPr>
          <w:spacing w:val="-6"/>
        </w:rPr>
        <w:t>code</w:t>
      </w:r>
      <w:r>
        <w:rPr>
          <w:spacing w:val="-25"/>
        </w:rPr>
        <w:t> </w:t>
      </w:r>
      <w:r>
        <w:rPr>
          <w:spacing w:val="-6"/>
        </w:rPr>
        <w:t>is</w:t>
      </w:r>
      <w:r>
        <w:rPr>
          <w:spacing w:val="-27"/>
        </w:rPr>
        <w:t> </w:t>
      </w:r>
      <w:r>
        <w:rPr>
          <w:spacing w:val="-6"/>
        </w:rPr>
        <w:t>not</w:t>
      </w:r>
      <w:r>
        <w:rPr>
          <w:spacing w:val="-26"/>
        </w:rPr>
        <w:t> </w:t>
      </w:r>
      <w:r>
        <w:rPr>
          <w:spacing w:val="-6"/>
        </w:rPr>
        <w:t>recommended</w:t>
      </w:r>
      <w:r>
        <w:rPr>
          <w:spacing w:val="-25"/>
        </w:rPr>
        <w:t> </w:t>
      </w:r>
      <w:r>
        <w:rPr>
          <w:spacing w:val="-6"/>
        </w:rPr>
        <w:t>as</w:t>
      </w:r>
      <w:r>
        <w:rPr>
          <w:spacing w:val="-27"/>
        </w:rPr>
        <w:t> </w:t>
      </w:r>
      <w:r>
        <w:rPr>
          <w:spacing w:val="-6"/>
        </w:rPr>
        <w:t>it</w:t>
      </w:r>
      <w:r>
        <w:rPr>
          <w:spacing w:val="-25"/>
        </w:rPr>
        <w:t> </w:t>
      </w:r>
      <w:r>
        <w:rPr>
          <w:spacing w:val="-6"/>
        </w:rPr>
        <w:t>doesn’t</w:t>
      </w:r>
      <w:r>
        <w:rPr>
          <w:spacing w:val="-25"/>
        </w:rPr>
        <w:t> </w:t>
      </w:r>
      <w:r>
        <w:rPr>
          <w:spacing w:val="-6"/>
        </w:rPr>
        <w:t>provide</w:t>
      </w:r>
      <w:r>
        <w:rPr>
          <w:spacing w:val="-26"/>
        </w:rPr>
        <w:t> </w:t>
      </w:r>
      <w:r>
        <w:rPr>
          <w:spacing w:val="-6"/>
        </w:rPr>
        <w:t>enough</w:t>
      </w:r>
    </w:p>
    <w:p>
      <w:pPr>
        <w:pStyle w:val="BodyText"/>
        <w:spacing w:before="58"/>
        <w:ind w:left="153"/>
      </w:pPr>
      <w:r>
        <w:rPr>
          <w:spacing w:val="-6"/>
        </w:rPr>
        <w:t>information</w:t>
      </w:r>
      <w:r>
        <w:rPr>
          <w:spacing w:val="-23"/>
        </w:rPr>
        <w:t> </w:t>
      </w:r>
      <w:r>
        <w:rPr>
          <w:spacing w:val="-6"/>
        </w:rPr>
        <w:t>on</w:t>
      </w:r>
      <w:r>
        <w:rPr>
          <w:spacing w:val="-22"/>
        </w:rPr>
        <w:t> </w:t>
      </w:r>
      <w:r>
        <w:rPr>
          <w:spacing w:val="-6"/>
        </w:rPr>
        <w:t>declined</w:t>
      </w:r>
      <w:r>
        <w:rPr>
          <w:spacing w:val="-22"/>
        </w:rPr>
        <w:t> </w:t>
      </w:r>
      <w:r>
        <w:rPr>
          <w:spacing w:val="-6"/>
        </w:rPr>
        <w:t>transaction</w:t>
      </w:r>
      <w:r>
        <w:rPr>
          <w:spacing w:val="-22"/>
        </w:rPr>
        <w:t> </w:t>
      </w:r>
      <w:r>
        <w:rPr>
          <w:spacing w:val="-6"/>
        </w:rPr>
        <w:t>reason,</w:t>
      </w:r>
      <w:r>
        <w:rPr>
          <w:spacing w:val="-23"/>
        </w:rPr>
        <w:t> </w:t>
      </w:r>
      <w:r>
        <w:rPr>
          <w:spacing w:val="-6"/>
        </w:rPr>
        <w:t>and</w:t>
      </w:r>
      <w:r>
        <w:rPr>
          <w:spacing w:val="-22"/>
        </w:rPr>
        <w:t> </w:t>
      </w:r>
      <w:r>
        <w:rPr>
          <w:spacing w:val="-6"/>
        </w:rPr>
        <w:t>will</w:t>
      </w:r>
      <w:r>
        <w:rPr>
          <w:spacing w:val="-24"/>
        </w:rPr>
        <w:t> </w:t>
      </w:r>
      <w:r>
        <w:rPr>
          <w:spacing w:val="-6"/>
        </w:rPr>
        <w:t>soon</w:t>
      </w:r>
      <w:r>
        <w:rPr>
          <w:spacing w:val="-23"/>
        </w:rPr>
        <w:t> </w:t>
      </w:r>
      <w:r>
        <w:rPr>
          <w:spacing w:val="-6"/>
        </w:rPr>
        <w:t>be</w:t>
      </w:r>
      <w:r>
        <w:rPr>
          <w:spacing w:val="-20"/>
        </w:rPr>
        <w:t> </w:t>
      </w:r>
      <w:r>
        <w:rPr>
          <w:spacing w:val="-6"/>
        </w:rPr>
        <w:t>discontinued.</w:t>
      </w:r>
    </w:p>
    <w:p>
      <w:pPr>
        <w:pStyle w:val="BodyText"/>
      </w:pPr>
    </w:p>
    <w:p>
      <w:pPr>
        <w:pStyle w:val="BodyText"/>
        <w:spacing w:before="158"/>
      </w:pPr>
    </w:p>
    <w:p>
      <w:pPr>
        <w:pStyle w:val="BodyText"/>
        <w:ind w:left="153"/>
      </w:pPr>
      <w:bookmarkStart w:name="_bookmark92" w:id="93"/>
      <w:bookmarkEnd w:id="93"/>
      <w:r>
        <w:rPr/>
      </w:r>
      <w:bookmarkStart w:name="_bookmark93" w:id="94"/>
      <w:bookmarkEnd w:id="94"/>
      <w:r>
        <w:rPr/>
      </w:r>
      <w:r>
        <w:rPr>
          <w:color w:val="00A69E"/>
          <w:w w:val="90"/>
        </w:rPr>
        <w:t>Brand</w:t>
      </w:r>
      <w:r>
        <w:rPr>
          <w:color w:val="00A69E"/>
          <w:spacing w:val="-5"/>
        </w:rPr>
        <w:t> </w:t>
      </w:r>
      <w:r>
        <w:rPr>
          <w:color w:val="00A69E"/>
          <w:spacing w:val="-2"/>
        </w:rPr>
        <w:t>Returns</w:t>
      </w:r>
    </w:p>
    <w:p>
      <w:pPr>
        <w:pStyle w:val="BodyText"/>
        <w:spacing w:line="403" w:lineRule="auto" w:before="188"/>
        <w:ind w:left="153"/>
      </w:pPr>
      <w:r>
        <w:rPr>
          <w:color w:val="24211F"/>
          <w:spacing w:val="-4"/>
        </w:rPr>
        <w:t>As</w:t>
      </w:r>
      <w:r>
        <w:rPr>
          <w:color w:val="24211F"/>
          <w:spacing w:val="-11"/>
        </w:rPr>
        <w:t> </w:t>
      </w:r>
      <w:r>
        <w:rPr>
          <w:color w:val="24211F"/>
          <w:spacing w:val="-4"/>
        </w:rPr>
        <w:t>of</w:t>
      </w:r>
      <w:r>
        <w:rPr>
          <w:color w:val="24211F"/>
          <w:spacing w:val="-9"/>
        </w:rPr>
        <w:t> </w:t>
      </w:r>
      <w:r>
        <w:rPr>
          <w:color w:val="24211F"/>
          <w:spacing w:val="-4"/>
        </w:rPr>
        <w:t>July</w:t>
      </w:r>
      <w:r>
        <w:rPr>
          <w:color w:val="24211F"/>
          <w:spacing w:val="-11"/>
        </w:rPr>
        <w:t> </w:t>
      </w:r>
      <w:r>
        <w:rPr>
          <w:color w:val="24211F"/>
          <w:spacing w:val="-4"/>
        </w:rPr>
        <w:t>15,</w:t>
      </w:r>
      <w:r>
        <w:rPr>
          <w:color w:val="24211F"/>
          <w:spacing w:val="-10"/>
        </w:rPr>
        <w:t> </w:t>
      </w:r>
      <w:r>
        <w:rPr>
          <w:color w:val="24211F"/>
          <w:spacing w:val="-4"/>
        </w:rPr>
        <w:t>2020</w:t>
      </w:r>
      <w:r>
        <w:rPr>
          <w:color w:val="24211F"/>
          <w:spacing w:val="-8"/>
        </w:rPr>
        <w:t> </w:t>
      </w:r>
      <w:r>
        <w:rPr>
          <w:color w:val="24211F"/>
          <w:spacing w:val="-4"/>
        </w:rPr>
        <w:t>we</w:t>
      </w:r>
      <w:r>
        <w:rPr>
          <w:color w:val="24211F"/>
          <w:spacing w:val="-10"/>
        </w:rPr>
        <w:t> </w:t>
      </w:r>
      <w:r>
        <w:rPr>
          <w:color w:val="24211F"/>
          <w:spacing w:val="-4"/>
        </w:rPr>
        <w:t>started</w:t>
      </w:r>
      <w:r>
        <w:rPr>
          <w:color w:val="24211F"/>
          <w:spacing w:val="-11"/>
        </w:rPr>
        <w:t> </w:t>
      </w:r>
      <w:r>
        <w:rPr>
          <w:color w:val="24211F"/>
          <w:spacing w:val="-4"/>
        </w:rPr>
        <w:t>to</w:t>
      </w:r>
      <w:r>
        <w:rPr>
          <w:color w:val="24211F"/>
          <w:spacing w:val="-10"/>
        </w:rPr>
        <w:t> </w:t>
      </w:r>
      <w:r>
        <w:rPr>
          <w:color w:val="24211F"/>
          <w:spacing w:val="-4"/>
        </w:rPr>
        <w:t>offer</w:t>
      </w:r>
      <w:r>
        <w:rPr>
          <w:color w:val="24211F"/>
          <w:spacing w:val="-9"/>
        </w:rPr>
        <w:t> </w:t>
      </w:r>
      <w:r>
        <w:rPr>
          <w:color w:val="24211F"/>
          <w:spacing w:val="-4"/>
        </w:rPr>
        <w:t>our</w:t>
      </w:r>
      <w:r>
        <w:rPr>
          <w:color w:val="24211F"/>
          <w:spacing w:val="-9"/>
        </w:rPr>
        <w:t> </w:t>
      </w:r>
      <w:r>
        <w:rPr>
          <w:color w:val="24211F"/>
          <w:spacing w:val="-4"/>
        </w:rPr>
        <w:t>customers</w:t>
      </w:r>
      <w:r>
        <w:rPr>
          <w:color w:val="24211F"/>
          <w:spacing w:val="-11"/>
        </w:rPr>
        <w:t> </w:t>
      </w:r>
      <w:r>
        <w:rPr>
          <w:color w:val="24211F"/>
          <w:spacing w:val="-4"/>
        </w:rPr>
        <w:t>the</w:t>
      </w:r>
      <w:r>
        <w:rPr>
          <w:color w:val="24211F"/>
          <w:spacing w:val="-10"/>
        </w:rPr>
        <w:t> </w:t>
      </w:r>
      <w:r>
        <w:rPr>
          <w:color w:val="24211F"/>
          <w:spacing w:val="-4"/>
        </w:rPr>
        <w:t>option</w:t>
      </w:r>
      <w:r>
        <w:rPr>
          <w:color w:val="24211F"/>
          <w:spacing w:val="-10"/>
        </w:rPr>
        <w:t> </w:t>
      </w:r>
      <w:r>
        <w:rPr>
          <w:color w:val="24211F"/>
          <w:spacing w:val="-4"/>
        </w:rPr>
        <w:t>of</w:t>
      </w:r>
      <w:r>
        <w:rPr>
          <w:color w:val="24211F"/>
          <w:spacing w:val="-9"/>
        </w:rPr>
        <w:t> </w:t>
      </w:r>
      <w:r>
        <w:rPr>
          <w:color w:val="24211F"/>
          <w:spacing w:val="-4"/>
        </w:rPr>
        <w:t>receiving</w:t>
      </w:r>
      <w:r>
        <w:rPr>
          <w:color w:val="24211F"/>
          <w:spacing w:val="-10"/>
        </w:rPr>
        <w:t> </w:t>
      </w:r>
      <w:r>
        <w:rPr>
          <w:color w:val="24211F"/>
          <w:spacing w:val="-4"/>
        </w:rPr>
        <w:t>open</w:t>
      </w:r>
      <w:r>
        <w:rPr>
          <w:color w:val="24211F"/>
          <w:spacing w:val="-8"/>
        </w:rPr>
        <w:t> </w:t>
      </w:r>
      <w:r>
        <w:rPr>
          <w:color w:val="24211F"/>
          <w:spacing w:val="-4"/>
        </w:rPr>
        <w:t>brand</w:t>
      </w:r>
      <w:r>
        <w:rPr>
          <w:color w:val="24211F"/>
          <w:spacing w:val="-9"/>
        </w:rPr>
        <w:t> </w:t>
      </w:r>
      <w:r>
        <w:rPr>
          <w:color w:val="24211F"/>
          <w:spacing w:val="-4"/>
        </w:rPr>
        <w:t>codes,</w:t>
      </w:r>
      <w:r>
        <w:rPr>
          <w:color w:val="24211F"/>
          <w:spacing w:val="-10"/>
        </w:rPr>
        <w:t> </w:t>
      </w:r>
      <w:r>
        <w:rPr>
          <w:color w:val="24211F"/>
          <w:spacing w:val="-4"/>
        </w:rPr>
        <w:t>sent</w:t>
      </w:r>
      <w:r>
        <w:rPr>
          <w:color w:val="24211F"/>
          <w:spacing w:val="-8"/>
        </w:rPr>
        <w:t> </w:t>
      </w:r>
      <w:r>
        <w:rPr>
          <w:color w:val="24211F"/>
          <w:spacing w:val="-4"/>
        </w:rPr>
        <w:t>by </w:t>
      </w:r>
      <w:r>
        <w:rPr>
          <w:color w:val="24211F"/>
          <w:spacing w:val="-2"/>
        </w:rPr>
        <w:t>banks,</w:t>
      </w:r>
      <w:r>
        <w:rPr>
          <w:color w:val="24211F"/>
          <w:spacing w:val="-24"/>
        </w:rPr>
        <w:t> </w:t>
      </w:r>
      <w:r>
        <w:rPr>
          <w:color w:val="24211F"/>
          <w:spacing w:val="-2"/>
        </w:rPr>
        <w:t>depending</w:t>
      </w:r>
      <w:r>
        <w:rPr>
          <w:color w:val="24211F"/>
          <w:spacing w:val="-23"/>
        </w:rPr>
        <w:t> </w:t>
      </w:r>
      <w:r>
        <w:rPr>
          <w:color w:val="24211F"/>
          <w:spacing w:val="-2"/>
        </w:rPr>
        <w:t>on</w:t>
      </w:r>
      <w:r>
        <w:rPr>
          <w:color w:val="24211F"/>
          <w:spacing w:val="-23"/>
        </w:rPr>
        <w:t> </w:t>
      </w:r>
      <w:r>
        <w:rPr>
          <w:color w:val="24211F"/>
          <w:spacing w:val="-2"/>
        </w:rPr>
        <w:t>the</w:t>
      </w:r>
      <w:r>
        <w:rPr>
          <w:color w:val="24211F"/>
          <w:spacing w:val="-20"/>
        </w:rPr>
        <w:t> </w:t>
      </w:r>
      <w:r>
        <w:rPr>
          <w:color w:val="24211F"/>
          <w:spacing w:val="-2"/>
        </w:rPr>
        <w:t>reason</w:t>
      </w:r>
      <w:r>
        <w:rPr>
          <w:color w:val="24211F"/>
          <w:spacing w:val="-23"/>
        </w:rPr>
        <w:t> </w:t>
      </w:r>
      <w:r>
        <w:rPr>
          <w:color w:val="24211F"/>
          <w:spacing w:val="-2"/>
        </w:rPr>
        <w:t>for</w:t>
      </w:r>
      <w:r>
        <w:rPr>
          <w:color w:val="24211F"/>
          <w:spacing w:val="-21"/>
        </w:rPr>
        <w:t> </w:t>
      </w:r>
      <w:r>
        <w:rPr>
          <w:color w:val="24211F"/>
          <w:spacing w:val="-2"/>
        </w:rPr>
        <w:t>denying</w:t>
      </w:r>
      <w:r>
        <w:rPr>
          <w:color w:val="24211F"/>
          <w:spacing w:val="-23"/>
        </w:rPr>
        <w:t> </w:t>
      </w:r>
      <w:r>
        <w:rPr>
          <w:color w:val="24211F"/>
          <w:spacing w:val="-2"/>
        </w:rPr>
        <w:t>the</w:t>
      </w:r>
      <w:r>
        <w:rPr>
          <w:color w:val="24211F"/>
          <w:spacing w:val="-23"/>
        </w:rPr>
        <w:t> </w:t>
      </w:r>
      <w:r>
        <w:rPr>
          <w:color w:val="24211F"/>
          <w:spacing w:val="-2"/>
        </w:rPr>
        <w:t>transaction.</w:t>
      </w:r>
    </w:p>
    <w:p>
      <w:pPr>
        <w:pStyle w:val="BodyText"/>
        <w:spacing w:line="403" w:lineRule="auto"/>
        <w:ind w:left="153"/>
      </w:pPr>
      <w:r>
        <w:rPr>
          <w:color w:val="24211F"/>
          <w:spacing w:val="-4"/>
        </w:rPr>
        <w:t>Along</w:t>
      </w:r>
      <w:r>
        <w:rPr>
          <w:color w:val="24211F"/>
          <w:spacing w:val="-7"/>
        </w:rPr>
        <w:t> </w:t>
      </w:r>
      <w:r>
        <w:rPr>
          <w:color w:val="24211F"/>
          <w:spacing w:val="-4"/>
        </w:rPr>
        <w:t>with</w:t>
      </w:r>
      <w:r>
        <w:rPr>
          <w:color w:val="24211F"/>
          <w:spacing w:val="-7"/>
        </w:rPr>
        <w:t> </w:t>
      </w:r>
      <w:r>
        <w:rPr>
          <w:color w:val="24211F"/>
          <w:spacing w:val="-4"/>
        </w:rPr>
        <w:t>this</w:t>
      </w:r>
      <w:r>
        <w:rPr>
          <w:color w:val="24211F"/>
          <w:spacing w:val="-8"/>
        </w:rPr>
        <w:t> </w:t>
      </w:r>
      <w:r>
        <w:rPr>
          <w:color w:val="24211F"/>
          <w:spacing w:val="-4"/>
        </w:rPr>
        <w:t>option, we</w:t>
      </w:r>
      <w:r>
        <w:rPr>
          <w:color w:val="24211F"/>
          <w:spacing w:val="-6"/>
        </w:rPr>
        <w:t> </w:t>
      </w:r>
      <w:r>
        <w:rPr>
          <w:color w:val="24211F"/>
          <w:spacing w:val="-4"/>
        </w:rPr>
        <w:t>started</w:t>
      </w:r>
      <w:r>
        <w:rPr>
          <w:color w:val="24211F"/>
          <w:spacing w:val="-8"/>
        </w:rPr>
        <w:t> </w:t>
      </w:r>
      <w:r>
        <w:rPr>
          <w:color w:val="24211F"/>
          <w:spacing w:val="-4"/>
        </w:rPr>
        <w:t>to</w:t>
      </w:r>
      <w:r>
        <w:rPr>
          <w:color w:val="24211F"/>
          <w:spacing w:val="-7"/>
        </w:rPr>
        <w:t> </w:t>
      </w:r>
      <w:r>
        <w:rPr>
          <w:color w:val="24211F"/>
          <w:spacing w:val="-4"/>
        </w:rPr>
        <w:t>comply</w:t>
      </w:r>
      <w:r>
        <w:rPr>
          <w:color w:val="24211F"/>
          <w:spacing w:val="-8"/>
        </w:rPr>
        <w:t> </w:t>
      </w:r>
      <w:r>
        <w:rPr>
          <w:color w:val="24211F"/>
          <w:spacing w:val="-4"/>
        </w:rPr>
        <w:t>with</w:t>
      </w:r>
      <w:r>
        <w:rPr>
          <w:color w:val="24211F"/>
          <w:spacing w:val="-7"/>
        </w:rPr>
        <w:t> </w:t>
      </w:r>
      <w:r>
        <w:rPr>
          <w:color w:val="24211F"/>
          <w:spacing w:val="-4"/>
        </w:rPr>
        <w:t>Abecs</w:t>
      </w:r>
      <w:r>
        <w:rPr>
          <w:color w:val="24211F"/>
          <w:spacing w:val="-8"/>
        </w:rPr>
        <w:t> </w:t>
      </w:r>
      <w:r>
        <w:rPr>
          <w:color w:val="24211F"/>
          <w:spacing w:val="-4"/>
        </w:rPr>
        <w:t>regulation</w:t>
      </w:r>
      <w:r>
        <w:rPr>
          <w:color w:val="24211F"/>
          <w:spacing w:val="-7"/>
        </w:rPr>
        <w:t> </w:t>
      </w:r>
      <w:r>
        <w:rPr>
          <w:color w:val="24211F"/>
          <w:spacing w:val="-4"/>
        </w:rPr>
        <w:t>21,</w:t>
      </w:r>
      <w:r>
        <w:rPr>
          <w:color w:val="24211F"/>
          <w:spacing w:val="-9"/>
        </w:rPr>
        <w:t> </w:t>
      </w:r>
      <w:r>
        <w:rPr>
          <w:color w:val="24211F"/>
          <w:spacing w:val="-4"/>
        </w:rPr>
        <w:t>which</w:t>
      </w:r>
      <w:r>
        <w:rPr>
          <w:color w:val="24211F"/>
          <w:spacing w:val="-7"/>
        </w:rPr>
        <w:t> </w:t>
      </w:r>
      <w:r>
        <w:rPr>
          <w:color w:val="24211F"/>
          <w:spacing w:val="-4"/>
        </w:rPr>
        <w:t>standardizes</w:t>
      </w:r>
      <w:r>
        <w:rPr>
          <w:color w:val="24211F"/>
          <w:spacing w:val="-8"/>
        </w:rPr>
        <w:t> </w:t>
      </w:r>
      <w:r>
        <w:rPr>
          <w:color w:val="24211F"/>
          <w:spacing w:val="-4"/>
        </w:rPr>
        <w:t>messages</w:t>
      </w:r>
      <w:r>
        <w:rPr>
          <w:color w:val="24211F"/>
          <w:spacing w:val="-8"/>
        </w:rPr>
        <w:t> </w:t>
      </w:r>
      <w:r>
        <w:rPr>
          <w:color w:val="24211F"/>
          <w:spacing w:val="-4"/>
        </w:rPr>
        <w:t>in </w:t>
      </w:r>
      <w:r>
        <w:rPr>
          <w:color w:val="24211F"/>
          <w:spacing w:val="-2"/>
        </w:rPr>
        <w:t>relation</w:t>
      </w:r>
      <w:r>
        <w:rPr>
          <w:color w:val="24211F"/>
          <w:spacing w:val="-22"/>
        </w:rPr>
        <w:t> </w:t>
      </w:r>
      <w:r>
        <w:rPr>
          <w:color w:val="24211F"/>
          <w:spacing w:val="-2"/>
        </w:rPr>
        <w:t>to</w:t>
      </w:r>
      <w:r>
        <w:rPr>
          <w:color w:val="24211F"/>
          <w:spacing w:val="-22"/>
        </w:rPr>
        <w:t> </w:t>
      </w:r>
      <w:r>
        <w:rPr>
          <w:color w:val="24211F"/>
          <w:spacing w:val="-2"/>
        </w:rPr>
        <w:t>these</w:t>
      </w:r>
      <w:r>
        <w:rPr>
          <w:color w:val="24211F"/>
          <w:spacing w:val="-22"/>
        </w:rPr>
        <w:t> </w:t>
      </w:r>
      <w:r>
        <w:rPr>
          <w:color w:val="24211F"/>
          <w:spacing w:val="-2"/>
        </w:rPr>
        <w:t>transactions</w:t>
      </w:r>
      <w:r>
        <w:rPr>
          <w:color w:val="24211F"/>
          <w:spacing w:val="-23"/>
        </w:rPr>
        <w:t> </w:t>
      </w:r>
      <w:r>
        <w:rPr>
          <w:color w:val="24211F"/>
          <w:spacing w:val="-2"/>
        </w:rPr>
        <w:t>denied</w:t>
      </w:r>
      <w:r>
        <w:rPr>
          <w:color w:val="24211F"/>
          <w:spacing w:val="-21"/>
        </w:rPr>
        <w:t> </w:t>
      </w:r>
      <w:r>
        <w:rPr>
          <w:color w:val="24211F"/>
          <w:spacing w:val="-2"/>
        </w:rPr>
        <w:t>in</w:t>
      </w:r>
      <w:r>
        <w:rPr>
          <w:color w:val="24211F"/>
          <w:spacing w:val="-22"/>
        </w:rPr>
        <w:t> </w:t>
      </w:r>
      <w:r>
        <w:rPr>
          <w:color w:val="24211F"/>
          <w:spacing w:val="-2"/>
        </w:rPr>
        <w:t>the</w:t>
      </w:r>
      <w:r>
        <w:rPr>
          <w:color w:val="24211F"/>
          <w:spacing w:val="-22"/>
        </w:rPr>
        <w:t> </w:t>
      </w:r>
      <w:r>
        <w:rPr>
          <w:color w:val="24211F"/>
          <w:spacing w:val="-2"/>
        </w:rPr>
        <w:t>authorization</w:t>
      </w:r>
      <w:r>
        <w:rPr>
          <w:color w:val="24211F"/>
          <w:spacing w:val="-22"/>
        </w:rPr>
        <w:t> </w:t>
      </w:r>
      <w:r>
        <w:rPr>
          <w:color w:val="24211F"/>
          <w:spacing w:val="-2"/>
        </w:rPr>
        <w:t>process.</w:t>
      </w:r>
    </w:p>
    <w:p>
      <w:pPr>
        <w:pStyle w:val="BodyText"/>
        <w:spacing w:line="403" w:lineRule="auto"/>
        <w:ind w:left="153" w:right="435"/>
      </w:pPr>
      <w:r>
        <w:rPr>
          <w:color w:val="24211F"/>
          <w:spacing w:val="-4"/>
        </w:rPr>
        <w:t>The</w:t>
      </w:r>
      <w:r>
        <w:rPr>
          <w:color w:val="24211F"/>
          <w:spacing w:val="-20"/>
        </w:rPr>
        <w:t> </w:t>
      </w:r>
      <w:r>
        <w:rPr>
          <w:color w:val="24211F"/>
          <w:spacing w:val="-4"/>
        </w:rPr>
        <w:t>goal</w:t>
      </w:r>
      <w:r>
        <w:rPr>
          <w:color w:val="24211F"/>
          <w:spacing w:val="-22"/>
        </w:rPr>
        <w:t> </w:t>
      </w:r>
      <w:r>
        <w:rPr>
          <w:color w:val="24211F"/>
          <w:spacing w:val="-4"/>
        </w:rPr>
        <w:t>is</w:t>
      </w:r>
      <w:r>
        <w:rPr>
          <w:color w:val="24211F"/>
          <w:spacing w:val="-21"/>
        </w:rPr>
        <w:t> </w:t>
      </w:r>
      <w:r>
        <w:rPr>
          <w:color w:val="24211F"/>
          <w:spacing w:val="-4"/>
        </w:rPr>
        <w:t>to</w:t>
      </w:r>
      <w:r>
        <w:rPr>
          <w:color w:val="24211F"/>
          <w:spacing w:val="-20"/>
        </w:rPr>
        <w:t> </w:t>
      </w:r>
      <w:r>
        <w:rPr>
          <w:color w:val="24211F"/>
          <w:spacing w:val="-4"/>
        </w:rPr>
        <w:t>provide</w:t>
      </w:r>
      <w:r>
        <w:rPr>
          <w:color w:val="24211F"/>
          <w:spacing w:val="-20"/>
        </w:rPr>
        <w:t> </w:t>
      </w:r>
      <w:r>
        <w:rPr>
          <w:color w:val="24211F"/>
          <w:spacing w:val="-4"/>
        </w:rPr>
        <w:t>greater</w:t>
      </w:r>
      <w:r>
        <w:rPr>
          <w:color w:val="24211F"/>
          <w:spacing w:val="-19"/>
        </w:rPr>
        <w:t> </w:t>
      </w:r>
      <w:r>
        <w:rPr>
          <w:color w:val="24211F"/>
          <w:spacing w:val="-4"/>
        </w:rPr>
        <w:t>transparency</w:t>
      </w:r>
      <w:r>
        <w:rPr>
          <w:color w:val="24211F"/>
          <w:spacing w:val="-21"/>
        </w:rPr>
        <w:t> </w:t>
      </w:r>
      <w:r>
        <w:rPr>
          <w:color w:val="24211F"/>
          <w:spacing w:val="-4"/>
        </w:rPr>
        <w:t>and</w:t>
      </w:r>
      <w:r>
        <w:rPr>
          <w:color w:val="24211F"/>
          <w:spacing w:val="-19"/>
        </w:rPr>
        <w:t> </w:t>
      </w:r>
      <w:r>
        <w:rPr>
          <w:color w:val="24211F"/>
          <w:spacing w:val="-4"/>
        </w:rPr>
        <w:t>standardization,</w:t>
      </w:r>
      <w:r>
        <w:rPr>
          <w:color w:val="24211F"/>
          <w:spacing w:val="-20"/>
        </w:rPr>
        <w:t> </w:t>
      </w:r>
      <w:r>
        <w:rPr>
          <w:color w:val="24211F"/>
          <w:spacing w:val="-4"/>
        </w:rPr>
        <w:t>seeking</w:t>
      </w:r>
      <w:r>
        <w:rPr>
          <w:color w:val="24211F"/>
          <w:spacing w:val="-19"/>
        </w:rPr>
        <w:t> </w:t>
      </w:r>
      <w:r>
        <w:rPr>
          <w:color w:val="24211F"/>
          <w:spacing w:val="-4"/>
        </w:rPr>
        <w:t>to</w:t>
      </w:r>
      <w:r>
        <w:rPr>
          <w:color w:val="24211F"/>
          <w:spacing w:val="-20"/>
        </w:rPr>
        <w:t> </w:t>
      </w:r>
      <w:r>
        <w:rPr>
          <w:color w:val="24211F"/>
          <w:spacing w:val="-4"/>
        </w:rPr>
        <w:t>increase</w:t>
      </w:r>
      <w:r>
        <w:rPr>
          <w:color w:val="24211F"/>
          <w:spacing w:val="-20"/>
        </w:rPr>
        <w:t> </w:t>
      </w:r>
      <w:r>
        <w:rPr>
          <w:color w:val="24211F"/>
          <w:spacing w:val="-4"/>
        </w:rPr>
        <w:t>the</w:t>
      </w:r>
      <w:r>
        <w:rPr>
          <w:color w:val="24211F"/>
          <w:spacing w:val="-20"/>
        </w:rPr>
        <w:t> </w:t>
      </w:r>
      <w:r>
        <w:rPr>
          <w:color w:val="24211F"/>
          <w:spacing w:val="-4"/>
        </w:rPr>
        <w:t>approval</w:t>
      </w:r>
      <w:r>
        <w:rPr>
          <w:color w:val="24211F"/>
          <w:spacing w:val="-20"/>
        </w:rPr>
        <w:t> </w:t>
      </w:r>
      <w:r>
        <w:rPr>
          <w:color w:val="24211F"/>
          <w:spacing w:val="-4"/>
        </w:rPr>
        <w:t>rate. </w:t>
      </w:r>
      <w:r>
        <w:rPr>
          <w:color w:val="24211F"/>
          <w:w w:val="90"/>
        </w:rPr>
        <w:t>Besides the standardized return for the main brands (ELO, Visa, Master/Hiper and Amex), it will be possible, </w:t>
      </w:r>
      <w:r>
        <w:rPr>
          <w:color w:val="24211F"/>
          <w:spacing w:val="-2"/>
        </w:rPr>
        <w:t>through</w:t>
      </w:r>
      <w:r>
        <w:rPr>
          <w:color w:val="24211F"/>
          <w:spacing w:val="-15"/>
        </w:rPr>
        <w:t> </w:t>
      </w:r>
      <w:r>
        <w:rPr>
          <w:color w:val="24211F"/>
          <w:spacing w:val="-2"/>
        </w:rPr>
        <w:t>the</w:t>
      </w:r>
      <w:r>
        <w:rPr>
          <w:color w:val="24211F"/>
          <w:spacing w:val="-15"/>
        </w:rPr>
        <w:t> </w:t>
      </w:r>
      <w:r>
        <w:rPr>
          <w:color w:val="24211F"/>
          <w:spacing w:val="-2"/>
        </w:rPr>
        <w:t>table</w:t>
      </w:r>
      <w:r>
        <w:rPr>
          <w:color w:val="24211F"/>
          <w:spacing w:val="-14"/>
        </w:rPr>
        <w:t> </w:t>
      </w:r>
      <w:r>
        <w:rPr>
          <w:color w:val="24211F"/>
          <w:spacing w:val="-2"/>
        </w:rPr>
        <w:t>below,</w:t>
      </w:r>
      <w:r>
        <w:rPr>
          <w:color w:val="24211F"/>
          <w:spacing w:val="-15"/>
        </w:rPr>
        <w:t> </w:t>
      </w:r>
      <w:r>
        <w:rPr>
          <w:color w:val="24211F"/>
          <w:spacing w:val="-2"/>
        </w:rPr>
        <w:t>to</w:t>
      </w:r>
      <w:r>
        <w:rPr>
          <w:color w:val="24211F"/>
          <w:spacing w:val="-15"/>
        </w:rPr>
        <w:t> </w:t>
      </w:r>
      <w:r>
        <w:rPr>
          <w:color w:val="24211F"/>
          <w:spacing w:val="-2"/>
        </w:rPr>
        <w:t>verify</w:t>
      </w:r>
      <w:r>
        <w:rPr>
          <w:color w:val="24211F"/>
          <w:spacing w:val="-15"/>
        </w:rPr>
        <w:t> </w:t>
      </w:r>
      <w:r>
        <w:rPr>
          <w:color w:val="24211F"/>
          <w:spacing w:val="-2"/>
        </w:rPr>
        <w:t>whether</w:t>
      </w:r>
      <w:r>
        <w:rPr>
          <w:color w:val="24211F"/>
          <w:spacing w:val="-14"/>
        </w:rPr>
        <w:t> </w:t>
      </w:r>
      <w:r>
        <w:rPr>
          <w:color w:val="24211F"/>
          <w:spacing w:val="-2"/>
        </w:rPr>
        <w:t>that</w:t>
      </w:r>
      <w:r>
        <w:rPr>
          <w:color w:val="24211F"/>
          <w:spacing w:val="-15"/>
        </w:rPr>
        <w:t> </w:t>
      </w:r>
      <w:r>
        <w:rPr>
          <w:color w:val="24211F"/>
          <w:spacing w:val="-2"/>
        </w:rPr>
        <w:t>refusal</w:t>
      </w:r>
      <w:r>
        <w:rPr>
          <w:color w:val="24211F"/>
          <w:spacing w:val="-15"/>
        </w:rPr>
        <w:t> </w:t>
      </w:r>
      <w:r>
        <w:rPr>
          <w:color w:val="24211F"/>
          <w:spacing w:val="-2"/>
        </w:rPr>
        <w:t>is</w:t>
      </w:r>
      <w:r>
        <w:rPr>
          <w:color w:val="24211F"/>
          <w:spacing w:val="-14"/>
        </w:rPr>
        <w:t> </w:t>
      </w:r>
      <w:r>
        <w:rPr>
          <w:color w:val="24211F"/>
          <w:spacing w:val="-2"/>
        </w:rPr>
        <w:t>reversible</w:t>
      </w:r>
      <w:r>
        <w:rPr>
          <w:color w:val="24211F"/>
          <w:spacing w:val="-15"/>
        </w:rPr>
        <w:t> </w:t>
      </w:r>
      <w:r>
        <w:rPr>
          <w:color w:val="24211F"/>
          <w:spacing w:val="-2"/>
        </w:rPr>
        <w:t>or</w:t>
      </w:r>
      <w:r>
        <w:rPr>
          <w:color w:val="24211F"/>
          <w:spacing w:val="-15"/>
        </w:rPr>
        <w:t> </w:t>
      </w:r>
      <w:r>
        <w:rPr>
          <w:color w:val="24211F"/>
          <w:spacing w:val="-2"/>
        </w:rPr>
        <w:t>irreversible.</w:t>
      </w:r>
      <w:r>
        <w:rPr>
          <w:color w:val="24211F"/>
          <w:spacing w:val="-14"/>
        </w:rPr>
        <w:t> </w:t>
      </w:r>
      <w:r>
        <w:rPr>
          <w:color w:val="24211F"/>
          <w:spacing w:val="-2"/>
        </w:rPr>
        <w:t>Very</w:t>
      </w:r>
      <w:r>
        <w:rPr>
          <w:color w:val="24211F"/>
          <w:spacing w:val="-15"/>
        </w:rPr>
        <w:t> </w:t>
      </w:r>
      <w:r>
        <w:rPr>
          <w:color w:val="24211F"/>
          <w:spacing w:val="-2"/>
        </w:rPr>
        <w:t>important</w:t>
      </w:r>
      <w:r>
        <w:rPr>
          <w:color w:val="24211F"/>
          <w:spacing w:val="-15"/>
        </w:rPr>
        <w:t> </w:t>
      </w:r>
      <w:r>
        <w:rPr>
          <w:color w:val="24211F"/>
          <w:spacing w:val="-2"/>
        </w:rPr>
        <w:t>to</w:t>
      </w:r>
      <w:r>
        <w:rPr>
          <w:color w:val="24211F"/>
          <w:spacing w:val="-14"/>
        </w:rPr>
        <w:t> </w:t>
      </w:r>
      <w:r>
        <w:rPr>
          <w:color w:val="24211F"/>
          <w:spacing w:val="-2"/>
        </w:rPr>
        <w:t>the </w:t>
      </w:r>
      <w:r>
        <w:rPr>
          <w:color w:val="24211F"/>
        </w:rPr>
        <w:t>retry</w:t>
      </w:r>
      <w:r>
        <w:rPr>
          <w:color w:val="24211F"/>
          <w:spacing w:val="-27"/>
        </w:rPr>
        <w:t> </w:t>
      </w:r>
      <w:r>
        <w:rPr>
          <w:color w:val="24211F"/>
        </w:rPr>
        <w:t>process,</w:t>
      </w:r>
      <w:r>
        <w:rPr>
          <w:color w:val="24211F"/>
          <w:spacing w:val="-26"/>
        </w:rPr>
        <w:t> </w:t>
      </w:r>
      <w:r>
        <w:rPr>
          <w:color w:val="24211F"/>
        </w:rPr>
        <w:t>so</w:t>
      </w:r>
      <w:r>
        <w:rPr>
          <w:color w:val="24211F"/>
          <w:spacing w:val="-26"/>
        </w:rPr>
        <w:t> </w:t>
      </w:r>
      <w:r>
        <w:rPr>
          <w:color w:val="24211F"/>
        </w:rPr>
        <w:t>pay</w:t>
      </w:r>
      <w:r>
        <w:rPr>
          <w:color w:val="24211F"/>
          <w:spacing w:val="-27"/>
        </w:rPr>
        <w:t> </w:t>
      </w:r>
      <w:r>
        <w:rPr>
          <w:color w:val="24211F"/>
        </w:rPr>
        <w:t>attention</w:t>
      </w:r>
      <w:r>
        <w:rPr>
          <w:color w:val="24211F"/>
          <w:spacing w:val="-26"/>
        </w:rPr>
        <w:t> </w:t>
      </w:r>
      <w:r>
        <w:rPr>
          <w:color w:val="24211F"/>
        </w:rPr>
        <w:t>to</w:t>
      </w:r>
      <w:r>
        <w:rPr>
          <w:color w:val="24211F"/>
          <w:spacing w:val="-26"/>
        </w:rPr>
        <w:t> </w:t>
      </w:r>
      <w:r>
        <w:rPr>
          <w:color w:val="24211F"/>
        </w:rPr>
        <w:t>the</w:t>
      </w:r>
      <w:r>
        <w:rPr>
          <w:color w:val="24211F"/>
          <w:spacing w:val="-26"/>
        </w:rPr>
        <w:t> </w:t>
      </w:r>
      <w:r>
        <w:rPr>
          <w:color w:val="24211F"/>
        </w:rPr>
        <w:t>codes</w:t>
      </w:r>
      <w:r>
        <w:rPr>
          <w:color w:val="24211F"/>
          <w:spacing w:val="-28"/>
        </w:rPr>
        <w:t> </w:t>
      </w:r>
      <w:r>
        <w:rPr>
          <w:color w:val="24211F"/>
        </w:rPr>
        <w:t>returned.</w:t>
      </w:r>
    </w:p>
    <w:p>
      <w:pPr>
        <w:pStyle w:val="BodyText"/>
        <w:spacing w:line="403" w:lineRule="auto"/>
        <w:ind w:left="153" w:right="436"/>
      </w:pPr>
      <w:r>
        <w:rPr>
          <w:color w:val="24211F"/>
          <w:spacing w:val="-6"/>
        </w:rPr>
        <w:t>For</w:t>
      </w:r>
      <w:r>
        <w:rPr>
          <w:color w:val="24211F"/>
          <w:spacing w:val="-21"/>
        </w:rPr>
        <w:t> </w:t>
      </w:r>
      <w:r>
        <w:rPr>
          <w:color w:val="24211F"/>
          <w:spacing w:val="-6"/>
        </w:rPr>
        <w:t>the</w:t>
      </w:r>
      <w:r>
        <w:rPr>
          <w:color w:val="24211F"/>
          <w:spacing w:val="-22"/>
        </w:rPr>
        <w:t> </w:t>
      </w:r>
      <w:r>
        <w:rPr>
          <w:color w:val="24211F"/>
          <w:spacing w:val="-6"/>
        </w:rPr>
        <w:t>other</w:t>
      </w:r>
      <w:r>
        <w:rPr>
          <w:color w:val="24211F"/>
          <w:spacing w:val="-22"/>
        </w:rPr>
        <w:t> </w:t>
      </w:r>
      <w:r>
        <w:rPr>
          <w:color w:val="24211F"/>
          <w:spacing w:val="-6"/>
        </w:rPr>
        <w:t>card</w:t>
      </w:r>
      <w:r>
        <w:rPr>
          <w:color w:val="24211F"/>
          <w:spacing w:val="-22"/>
        </w:rPr>
        <w:t> </w:t>
      </w:r>
      <w:r>
        <w:rPr>
          <w:color w:val="24211F"/>
          <w:spacing w:val="-6"/>
        </w:rPr>
        <w:t>brands,</w:t>
      </w:r>
      <w:r>
        <w:rPr>
          <w:color w:val="24211F"/>
          <w:spacing w:val="-23"/>
        </w:rPr>
        <w:t> </w:t>
      </w:r>
      <w:r>
        <w:rPr>
          <w:color w:val="24211F"/>
          <w:spacing w:val="-6"/>
        </w:rPr>
        <w:t>the</w:t>
      </w:r>
      <w:r>
        <w:rPr>
          <w:color w:val="24211F"/>
          <w:spacing w:val="-22"/>
        </w:rPr>
        <w:t> </w:t>
      </w:r>
      <w:r>
        <w:rPr>
          <w:color w:val="24211F"/>
          <w:spacing w:val="-6"/>
        </w:rPr>
        <w:t>transaction</w:t>
      </w:r>
      <w:r>
        <w:rPr>
          <w:color w:val="24211F"/>
          <w:spacing w:val="-22"/>
        </w:rPr>
        <w:t> </w:t>
      </w:r>
      <w:r>
        <w:rPr>
          <w:color w:val="24211F"/>
          <w:spacing w:val="-6"/>
        </w:rPr>
        <w:t>denied</w:t>
      </w:r>
      <w:r>
        <w:rPr>
          <w:color w:val="24211F"/>
          <w:spacing w:val="-21"/>
        </w:rPr>
        <w:t> </w:t>
      </w:r>
      <w:r>
        <w:rPr>
          <w:color w:val="24211F"/>
          <w:spacing w:val="-6"/>
        </w:rPr>
        <w:t>messages</w:t>
      </w:r>
      <w:r>
        <w:rPr>
          <w:color w:val="24211F"/>
          <w:spacing w:val="-24"/>
        </w:rPr>
        <w:t> </w:t>
      </w:r>
      <w:r>
        <w:rPr>
          <w:color w:val="24211F"/>
          <w:spacing w:val="-6"/>
        </w:rPr>
        <w:t>remain</w:t>
      </w:r>
      <w:r>
        <w:rPr>
          <w:color w:val="24211F"/>
          <w:spacing w:val="-22"/>
        </w:rPr>
        <w:t> </w:t>
      </w:r>
      <w:r>
        <w:rPr>
          <w:color w:val="24211F"/>
          <w:spacing w:val="-6"/>
        </w:rPr>
        <w:t>the</w:t>
      </w:r>
      <w:r>
        <w:rPr>
          <w:color w:val="24211F"/>
          <w:spacing w:val="-22"/>
        </w:rPr>
        <w:t> </w:t>
      </w:r>
      <w:r>
        <w:rPr>
          <w:color w:val="24211F"/>
          <w:spacing w:val="-6"/>
        </w:rPr>
        <w:t>same,</w:t>
      </w:r>
      <w:r>
        <w:rPr>
          <w:color w:val="24211F"/>
          <w:spacing w:val="-22"/>
        </w:rPr>
        <w:t> </w:t>
      </w:r>
      <w:r>
        <w:rPr>
          <w:color w:val="24211F"/>
          <w:spacing w:val="-6"/>
        </w:rPr>
        <w:t>however,</w:t>
      </w:r>
      <w:r>
        <w:rPr>
          <w:color w:val="24211F"/>
          <w:spacing w:val="-22"/>
        </w:rPr>
        <w:t> </w:t>
      </w:r>
      <w:r>
        <w:rPr>
          <w:color w:val="24211F"/>
          <w:spacing w:val="-6"/>
        </w:rPr>
        <w:t>with</w:t>
      </w:r>
      <w:r>
        <w:rPr>
          <w:color w:val="24211F"/>
          <w:spacing w:val="-22"/>
        </w:rPr>
        <w:t> </w:t>
      </w:r>
      <w:r>
        <w:rPr>
          <w:color w:val="24211F"/>
          <w:spacing w:val="-6"/>
        </w:rPr>
        <w:t>open</w:t>
      </w:r>
      <w:r>
        <w:rPr>
          <w:color w:val="24211F"/>
          <w:spacing w:val="-22"/>
        </w:rPr>
        <w:t> </w:t>
      </w:r>
      <w:r>
        <w:rPr>
          <w:color w:val="24211F"/>
          <w:spacing w:val="-6"/>
        </w:rPr>
        <w:t>source. </w:t>
      </w:r>
      <w:r>
        <w:rPr>
          <w:color w:val="24211F"/>
          <w:spacing w:val="-4"/>
        </w:rPr>
        <w:t>It</w:t>
      </w:r>
      <w:r>
        <w:rPr>
          <w:color w:val="24211F"/>
          <w:spacing w:val="-34"/>
        </w:rPr>
        <w:t> </w:t>
      </w:r>
      <w:r>
        <w:rPr>
          <w:color w:val="24211F"/>
          <w:spacing w:val="-4"/>
        </w:rPr>
        <w:t>is</w:t>
      </w:r>
      <w:r>
        <w:rPr>
          <w:color w:val="24211F"/>
          <w:spacing w:val="-32"/>
        </w:rPr>
        <w:t> </w:t>
      </w:r>
      <w:r>
        <w:rPr>
          <w:color w:val="24211F"/>
          <w:spacing w:val="-4"/>
        </w:rPr>
        <w:t>worth</w:t>
      </w:r>
      <w:r>
        <w:rPr>
          <w:color w:val="24211F"/>
          <w:spacing w:val="-34"/>
        </w:rPr>
        <w:t> </w:t>
      </w:r>
      <w:r>
        <w:rPr>
          <w:color w:val="24211F"/>
          <w:spacing w:val="-4"/>
        </w:rPr>
        <w:t>adding</w:t>
      </w:r>
      <w:r>
        <w:rPr>
          <w:color w:val="24211F"/>
          <w:spacing w:val="-34"/>
        </w:rPr>
        <w:t> </w:t>
      </w:r>
      <w:r>
        <w:rPr>
          <w:color w:val="24211F"/>
          <w:spacing w:val="-4"/>
        </w:rPr>
        <w:t>that</w:t>
      </w:r>
      <w:r>
        <w:rPr>
          <w:color w:val="24211F"/>
          <w:spacing w:val="-32"/>
        </w:rPr>
        <w:t> </w:t>
      </w:r>
      <w:r>
        <w:rPr>
          <w:color w:val="24211F"/>
          <w:spacing w:val="-4"/>
        </w:rPr>
        <w:t>in</w:t>
      </w:r>
      <w:r>
        <w:rPr>
          <w:color w:val="24211F"/>
          <w:spacing w:val="-31"/>
        </w:rPr>
        <w:t> </w:t>
      </w:r>
      <w:r>
        <w:rPr>
          <w:color w:val="24211F"/>
          <w:spacing w:val="-4"/>
        </w:rPr>
        <w:t>order</w:t>
      </w:r>
      <w:r>
        <w:rPr>
          <w:color w:val="24211F"/>
          <w:spacing w:val="-33"/>
        </w:rPr>
        <w:t> </w:t>
      </w:r>
      <w:r>
        <w:rPr>
          <w:color w:val="24211F"/>
          <w:spacing w:val="-4"/>
        </w:rPr>
        <w:t>to</w:t>
      </w:r>
      <w:r>
        <w:rPr>
          <w:color w:val="24211F"/>
          <w:spacing w:val="-33"/>
        </w:rPr>
        <w:t> </w:t>
      </w:r>
      <w:r>
        <w:rPr>
          <w:color w:val="24211F"/>
          <w:spacing w:val="-4"/>
        </w:rPr>
        <w:t>gain</w:t>
      </w:r>
      <w:r>
        <w:rPr>
          <w:color w:val="24211F"/>
          <w:spacing w:val="-34"/>
        </w:rPr>
        <w:t> </w:t>
      </w:r>
      <w:r>
        <w:rPr>
          <w:color w:val="24211F"/>
          <w:spacing w:val="-4"/>
        </w:rPr>
        <w:t>access</w:t>
      </w:r>
      <w:r>
        <w:rPr>
          <w:color w:val="24211F"/>
          <w:spacing w:val="-32"/>
        </w:rPr>
        <w:t> </w:t>
      </w:r>
      <w:r>
        <w:rPr>
          <w:color w:val="24211F"/>
          <w:spacing w:val="-4"/>
        </w:rPr>
        <w:t>to</w:t>
      </w:r>
      <w:r>
        <w:rPr>
          <w:color w:val="24211F"/>
          <w:spacing w:val="-33"/>
        </w:rPr>
        <w:t> </w:t>
      </w:r>
      <w:r>
        <w:rPr>
          <w:color w:val="24211F"/>
          <w:spacing w:val="-4"/>
        </w:rPr>
        <w:t>open</w:t>
      </w:r>
      <w:r>
        <w:rPr>
          <w:color w:val="24211F"/>
          <w:spacing w:val="-34"/>
        </w:rPr>
        <w:t> </w:t>
      </w:r>
      <w:r>
        <w:rPr>
          <w:color w:val="24211F"/>
          <w:spacing w:val="-4"/>
        </w:rPr>
        <w:t>return</w:t>
      </w:r>
      <w:r>
        <w:rPr>
          <w:color w:val="24211F"/>
          <w:spacing w:val="-34"/>
        </w:rPr>
        <w:t> </w:t>
      </w:r>
      <w:r>
        <w:rPr>
          <w:color w:val="24211F"/>
          <w:spacing w:val="-4"/>
        </w:rPr>
        <w:t>codes</w:t>
      </w:r>
      <w:r>
        <w:rPr>
          <w:color w:val="24211F"/>
          <w:spacing w:val="-33"/>
        </w:rPr>
        <w:t> </w:t>
      </w:r>
      <w:r>
        <w:rPr>
          <w:color w:val="24211F"/>
          <w:spacing w:val="-4"/>
        </w:rPr>
        <w:t>with</w:t>
      </w:r>
      <w:r>
        <w:rPr>
          <w:color w:val="24211F"/>
          <w:spacing w:val="-31"/>
        </w:rPr>
        <w:t> </w:t>
      </w:r>
      <w:r>
        <w:rPr>
          <w:color w:val="24211F"/>
          <w:spacing w:val="-4"/>
        </w:rPr>
        <w:t>the</w:t>
      </w:r>
      <w:r>
        <w:rPr>
          <w:color w:val="24211F"/>
          <w:spacing w:val="-34"/>
        </w:rPr>
        <w:t> </w:t>
      </w:r>
      <w:r>
        <w:rPr>
          <w:color w:val="24211F"/>
          <w:spacing w:val="-4"/>
        </w:rPr>
        <w:t>standardization</w:t>
      </w:r>
      <w:r>
        <w:rPr>
          <w:color w:val="24211F"/>
          <w:spacing w:val="-34"/>
        </w:rPr>
        <w:t> </w:t>
      </w:r>
      <w:r>
        <w:rPr>
          <w:color w:val="24211F"/>
          <w:spacing w:val="-4"/>
        </w:rPr>
        <w:t>of</w:t>
      </w:r>
      <w:r>
        <w:rPr>
          <w:color w:val="24211F"/>
          <w:spacing w:val="-33"/>
        </w:rPr>
        <w:t> </w:t>
      </w:r>
      <w:r>
        <w:rPr>
          <w:color w:val="24211F"/>
          <w:spacing w:val="-4"/>
        </w:rPr>
        <w:t>the</w:t>
      </w:r>
      <w:r>
        <w:rPr>
          <w:color w:val="24211F"/>
          <w:spacing w:val="-28"/>
        </w:rPr>
        <w:t> </w:t>
      </w:r>
      <w:r>
        <w:rPr>
          <w:color w:val="24211F"/>
          <w:spacing w:val="-4"/>
        </w:rPr>
        <w:t>message, it</w:t>
      </w:r>
      <w:r>
        <w:rPr>
          <w:color w:val="24211F"/>
          <w:spacing w:val="-23"/>
        </w:rPr>
        <w:t> </w:t>
      </w:r>
      <w:r>
        <w:rPr>
          <w:color w:val="24211F"/>
          <w:spacing w:val="-4"/>
        </w:rPr>
        <w:t>is</w:t>
      </w:r>
      <w:r>
        <w:rPr>
          <w:color w:val="24211F"/>
          <w:spacing w:val="-24"/>
        </w:rPr>
        <w:t> </w:t>
      </w:r>
      <w:r>
        <w:rPr>
          <w:color w:val="24211F"/>
          <w:spacing w:val="-4"/>
        </w:rPr>
        <w:t>necessary</w:t>
      </w:r>
      <w:r>
        <w:rPr>
          <w:color w:val="24211F"/>
          <w:spacing w:val="-22"/>
        </w:rPr>
        <w:t> </w:t>
      </w:r>
      <w:r>
        <w:rPr>
          <w:color w:val="24211F"/>
          <w:spacing w:val="-4"/>
        </w:rPr>
        <w:t>to</w:t>
      </w:r>
      <w:r>
        <w:rPr>
          <w:color w:val="24211F"/>
          <w:spacing w:val="-23"/>
        </w:rPr>
        <w:t> </w:t>
      </w:r>
      <w:r>
        <w:rPr>
          <w:color w:val="24211F"/>
          <w:spacing w:val="-4"/>
        </w:rPr>
        <w:t>make</w:t>
      </w:r>
      <w:r>
        <w:rPr>
          <w:color w:val="24211F"/>
          <w:spacing w:val="-23"/>
        </w:rPr>
        <w:t> </w:t>
      </w:r>
      <w:r>
        <w:rPr>
          <w:color w:val="24211F"/>
          <w:spacing w:val="-4"/>
        </w:rPr>
        <w:t>a</w:t>
      </w:r>
      <w:r>
        <w:rPr>
          <w:color w:val="24211F"/>
          <w:spacing w:val="-22"/>
        </w:rPr>
        <w:t> </w:t>
      </w:r>
      <w:r>
        <w:rPr>
          <w:color w:val="24211F"/>
          <w:spacing w:val="-4"/>
        </w:rPr>
        <w:t>small</w:t>
      </w:r>
      <w:r>
        <w:rPr>
          <w:color w:val="24211F"/>
          <w:spacing w:val="-22"/>
        </w:rPr>
        <w:t> </w:t>
      </w:r>
      <w:r>
        <w:rPr>
          <w:color w:val="24211F"/>
          <w:spacing w:val="-4"/>
        </w:rPr>
        <w:t>adjustment</w:t>
      </w:r>
      <w:r>
        <w:rPr>
          <w:color w:val="24211F"/>
          <w:spacing w:val="-22"/>
        </w:rPr>
        <w:t> </w:t>
      </w:r>
      <w:r>
        <w:rPr>
          <w:color w:val="24211F"/>
          <w:spacing w:val="-4"/>
        </w:rPr>
        <w:t>in</w:t>
      </w:r>
      <w:r>
        <w:rPr>
          <w:color w:val="24211F"/>
          <w:spacing w:val="-23"/>
        </w:rPr>
        <w:t> </w:t>
      </w:r>
      <w:r>
        <w:rPr>
          <w:color w:val="24211F"/>
          <w:spacing w:val="-4"/>
        </w:rPr>
        <w:t>your</w:t>
      </w:r>
      <w:r>
        <w:rPr>
          <w:color w:val="24211F"/>
          <w:spacing w:val="-19"/>
        </w:rPr>
        <w:t> </w:t>
      </w:r>
      <w:r>
        <w:rPr>
          <w:color w:val="24211F"/>
          <w:spacing w:val="-4"/>
        </w:rPr>
        <w:t>API,</w:t>
      </w:r>
      <w:r>
        <w:rPr>
          <w:color w:val="24211F"/>
          <w:spacing w:val="-23"/>
        </w:rPr>
        <w:t> </w:t>
      </w:r>
      <w:r>
        <w:rPr>
          <w:color w:val="24211F"/>
          <w:spacing w:val="-4"/>
        </w:rPr>
        <w:t>follow</w:t>
      </w:r>
      <w:r>
        <w:rPr>
          <w:color w:val="24211F"/>
          <w:spacing w:val="-23"/>
        </w:rPr>
        <w:t> </w:t>
      </w:r>
      <w:r>
        <w:rPr>
          <w:color w:val="24211F"/>
          <w:spacing w:val="-4"/>
        </w:rPr>
        <w:t>the</w:t>
      </w:r>
      <w:r>
        <w:rPr>
          <w:color w:val="24211F"/>
          <w:spacing w:val="-23"/>
        </w:rPr>
        <w:t> </w:t>
      </w:r>
      <w:r>
        <w:rPr>
          <w:color w:val="24211F"/>
          <w:spacing w:val="-4"/>
        </w:rPr>
        <w:t>activation</w:t>
      </w:r>
      <w:r>
        <w:rPr>
          <w:color w:val="24211F"/>
          <w:spacing w:val="-23"/>
        </w:rPr>
        <w:t> </w:t>
      </w:r>
      <w:r>
        <w:rPr>
          <w:color w:val="24211F"/>
          <w:spacing w:val="-4"/>
        </w:rPr>
        <w:t>procedure</w:t>
      </w:r>
      <w:r>
        <w:rPr>
          <w:color w:val="24211F"/>
          <w:spacing w:val="-23"/>
        </w:rPr>
        <w:t> </w:t>
      </w:r>
      <w:r>
        <w:rPr>
          <w:color w:val="24211F"/>
          <w:spacing w:val="-4"/>
        </w:rPr>
        <w:t>below.</w:t>
      </w:r>
    </w:p>
    <w:p>
      <w:pPr>
        <w:pStyle w:val="BodyText"/>
        <w:spacing w:after="0" w:line="403" w:lineRule="auto"/>
        <w:sectPr>
          <w:pgSz w:w="11910" w:h="16840"/>
          <w:pgMar w:header="708" w:footer="1549" w:top="1240" w:bottom="1740" w:left="566" w:right="283"/>
        </w:sectPr>
      </w:pPr>
    </w:p>
    <w:p>
      <w:pPr>
        <w:pStyle w:val="BodyText"/>
      </w:pPr>
    </w:p>
    <w:p>
      <w:pPr>
        <w:pStyle w:val="BodyText"/>
        <w:spacing w:before="243"/>
      </w:pPr>
    </w:p>
    <w:p>
      <w:pPr>
        <w:pStyle w:val="BodyText"/>
        <w:spacing w:line="403" w:lineRule="auto"/>
        <w:ind w:left="153"/>
      </w:pPr>
      <w:r>
        <w:rPr>
          <w:color w:val="24211F"/>
          <w:spacing w:val="-4"/>
        </w:rPr>
        <w:t>If</w:t>
      </w:r>
      <w:r>
        <w:rPr>
          <w:color w:val="24211F"/>
          <w:spacing w:val="-10"/>
        </w:rPr>
        <w:t> </w:t>
      </w:r>
      <w:r>
        <w:rPr>
          <w:color w:val="24211F"/>
          <w:spacing w:val="-4"/>
        </w:rPr>
        <w:t>you</w:t>
      </w:r>
      <w:r>
        <w:rPr>
          <w:color w:val="24211F"/>
          <w:spacing w:val="-12"/>
        </w:rPr>
        <w:t> </w:t>
      </w:r>
      <w:r>
        <w:rPr>
          <w:color w:val="24211F"/>
          <w:spacing w:val="-4"/>
        </w:rPr>
        <w:t>do</w:t>
      </w:r>
      <w:r>
        <w:rPr>
          <w:color w:val="24211F"/>
          <w:spacing w:val="-11"/>
        </w:rPr>
        <w:t> </w:t>
      </w:r>
      <w:r>
        <w:rPr>
          <w:color w:val="24211F"/>
          <w:spacing w:val="-4"/>
        </w:rPr>
        <w:t>not</w:t>
      </w:r>
      <w:r>
        <w:rPr>
          <w:color w:val="24211F"/>
          <w:spacing w:val="-11"/>
        </w:rPr>
        <w:t> </w:t>
      </w:r>
      <w:r>
        <w:rPr>
          <w:color w:val="24211F"/>
          <w:spacing w:val="-4"/>
        </w:rPr>
        <w:t>make</w:t>
      </w:r>
      <w:r>
        <w:rPr>
          <w:color w:val="24211F"/>
          <w:spacing w:val="-11"/>
        </w:rPr>
        <w:t> </w:t>
      </w:r>
      <w:r>
        <w:rPr>
          <w:color w:val="24211F"/>
          <w:spacing w:val="-4"/>
        </w:rPr>
        <w:t>this</w:t>
      </w:r>
      <w:r>
        <w:rPr>
          <w:color w:val="24211F"/>
          <w:spacing w:val="-12"/>
        </w:rPr>
        <w:t> </w:t>
      </w:r>
      <w:r>
        <w:rPr>
          <w:color w:val="24211F"/>
          <w:spacing w:val="-4"/>
        </w:rPr>
        <w:t>adjustment,</w:t>
      </w:r>
      <w:r>
        <w:rPr>
          <w:color w:val="24211F"/>
          <w:spacing w:val="-11"/>
        </w:rPr>
        <w:t> </w:t>
      </w:r>
      <w:r>
        <w:rPr>
          <w:color w:val="24211F"/>
          <w:spacing w:val="-4"/>
        </w:rPr>
        <w:t>current</w:t>
      </w:r>
      <w:r>
        <w:rPr>
          <w:color w:val="24211F"/>
          <w:spacing w:val="-11"/>
        </w:rPr>
        <w:t> </w:t>
      </w:r>
      <w:r>
        <w:rPr>
          <w:color w:val="24211F"/>
          <w:spacing w:val="-4"/>
        </w:rPr>
        <w:t>returns</w:t>
      </w:r>
      <w:r>
        <w:rPr>
          <w:color w:val="24211F"/>
          <w:spacing w:val="-12"/>
        </w:rPr>
        <w:t> </w:t>
      </w:r>
      <w:r>
        <w:rPr>
          <w:color w:val="24211F"/>
          <w:spacing w:val="-4"/>
        </w:rPr>
        <w:t>remain</w:t>
      </w:r>
      <w:r>
        <w:rPr>
          <w:color w:val="24211F"/>
          <w:spacing w:val="-11"/>
        </w:rPr>
        <w:t> </w:t>
      </w:r>
      <w:r>
        <w:rPr>
          <w:color w:val="24211F"/>
          <w:spacing w:val="-4"/>
        </w:rPr>
        <w:t>at</w:t>
      </w:r>
      <w:r>
        <w:rPr>
          <w:color w:val="24211F"/>
          <w:spacing w:val="-12"/>
        </w:rPr>
        <w:t> </w:t>
      </w:r>
      <w:r>
        <w:rPr>
          <w:color w:val="24211F"/>
          <w:spacing w:val="-4"/>
        </w:rPr>
        <w:t>the</w:t>
      </w:r>
      <w:r>
        <w:rPr>
          <w:color w:val="24211F"/>
          <w:spacing w:val="-11"/>
        </w:rPr>
        <w:t> </w:t>
      </w:r>
      <w:r>
        <w:rPr>
          <w:color w:val="24211F"/>
          <w:spacing w:val="-4"/>
        </w:rPr>
        <w:t>Rede</w:t>
      </w:r>
      <w:r>
        <w:rPr>
          <w:color w:val="24211F"/>
          <w:spacing w:val="-9"/>
        </w:rPr>
        <w:t> </w:t>
      </w:r>
      <w:r>
        <w:rPr>
          <w:color w:val="24211F"/>
          <w:spacing w:val="-4"/>
        </w:rPr>
        <w:t>standard,</w:t>
      </w:r>
      <w:r>
        <w:rPr>
          <w:color w:val="24211F"/>
          <w:spacing w:val="-11"/>
        </w:rPr>
        <w:t> </w:t>
      </w:r>
      <w:r>
        <w:rPr>
          <w:color w:val="24211F"/>
          <w:spacing w:val="-4"/>
        </w:rPr>
        <w:t>without</w:t>
      </w:r>
      <w:r>
        <w:rPr>
          <w:color w:val="24211F"/>
          <w:spacing w:val="-11"/>
        </w:rPr>
        <w:t> </w:t>
      </w:r>
      <w:r>
        <w:rPr>
          <w:color w:val="24211F"/>
          <w:spacing w:val="-4"/>
        </w:rPr>
        <w:t>any</w:t>
      </w:r>
      <w:r>
        <w:rPr>
          <w:color w:val="24211F"/>
          <w:spacing w:val="-12"/>
        </w:rPr>
        <w:t> </w:t>
      </w:r>
      <w:r>
        <w:rPr>
          <w:color w:val="24211F"/>
          <w:spacing w:val="-4"/>
        </w:rPr>
        <w:t>change</w:t>
      </w:r>
      <w:r>
        <w:rPr>
          <w:color w:val="24211F"/>
          <w:spacing w:val="-11"/>
        </w:rPr>
        <w:t> </w:t>
      </w:r>
      <w:r>
        <w:rPr>
          <w:color w:val="24211F"/>
          <w:spacing w:val="-4"/>
        </w:rPr>
        <w:t>or </w:t>
      </w:r>
      <w:r>
        <w:rPr>
          <w:color w:val="24211F"/>
          <w:spacing w:val="-2"/>
        </w:rPr>
        <w:t>impact.</w:t>
      </w:r>
    </w:p>
    <w:p>
      <w:pPr>
        <w:pStyle w:val="BodyText"/>
        <w:spacing w:line="275" w:lineRule="exact"/>
        <w:ind w:left="153"/>
      </w:pPr>
      <w:r>
        <w:rPr>
          <w:spacing w:val="-2"/>
        </w:rPr>
        <w:t>Activation:</w:t>
      </w:r>
    </w:p>
    <w:p>
      <w:pPr>
        <w:pStyle w:val="BodyText"/>
        <w:spacing w:line="403" w:lineRule="auto" w:before="187"/>
        <w:ind w:left="153" w:right="437"/>
        <w:jc w:val="both"/>
      </w:pPr>
      <w:r>
        <w:rPr>
          <w:color w:val="24211F"/>
          <w:spacing w:val="-6"/>
        </w:rPr>
        <w:t>To further enable this functionality and start receiving messages standardized by the ABECs regulations </w:t>
      </w:r>
      <w:r>
        <w:rPr>
          <w:color w:val="24211F"/>
          <w:spacing w:val="-4"/>
        </w:rPr>
        <w:t>and</w:t>
      </w:r>
      <w:r>
        <w:rPr>
          <w:color w:val="24211F"/>
          <w:spacing w:val="-9"/>
        </w:rPr>
        <w:t> </w:t>
      </w:r>
      <w:r>
        <w:rPr>
          <w:color w:val="24211F"/>
          <w:spacing w:val="-4"/>
        </w:rPr>
        <w:t>other</w:t>
      </w:r>
      <w:r>
        <w:rPr>
          <w:color w:val="24211F"/>
          <w:spacing w:val="-8"/>
        </w:rPr>
        <w:t> </w:t>
      </w:r>
      <w:r>
        <w:rPr>
          <w:color w:val="24211F"/>
          <w:spacing w:val="-4"/>
        </w:rPr>
        <w:t>returns</w:t>
      </w:r>
      <w:r>
        <w:rPr>
          <w:color w:val="24211F"/>
          <w:spacing w:val="-9"/>
        </w:rPr>
        <w:t> </w:t>
      </w:r>
      <w:r>
        <w:rPr>
          <w:color w:val="24211F"/>
          <w:spacing w:val="-4"/>
        </w:rPr>
        <w:t>from</w:t>
      </w:r>
      <w:r>
        <w:rPr>
          <w:color w:val="24211F"/>
          <w:spacing w:val="-11"/>
        </w:rPr>
        <w:t> </w:t>
      </w:r>
      <w:r>
        <w:rPr>
          <w:color w:val="24211F"/>
          <w:spacing w:val="-4"/>
        </w:rPr>
        <w:t>the</w:t>
      </w:r>
      <w:r>
        <w:rPr>
          <w:color w:val="24211F"/>
          <w:spacing w:val="-9"/>
        </w:rPr>
        <w:t> </w:t>
      </w:r>
      <w:r>
        <w:rPr>
          <w:color w:val="24211F"/>
          <w:spacing w:val="-4"/>
        </w:rPr>
        <w:t>brand</w:t>
      </w:r>
      <w:r>
        <w:rPr>
          <w:color w:val="24211F"/>
          <w:spacing w:val="-9"/>
        </w:rPr>
        <w:t> </w:t>
      </w:r>
      <w:r>
        <w:rPr>
          <w:color w:val="24211F"/>
          <w:spacing w:val="-4"/>
        </w:rPr>
        <w:t>with</w:t>
      </w:r>
      <w:r>
        <w:rPr>
          <w:color w:val="24211F"/>
          <w:spacing w:val="-8"/>
        </w:rPr>
        <w:t> </w:t>
      </w:r>
      <w:r>
        <w:rPr>
          <w:color w:val="24211F"/>
          <w:spacing w:val="-4"/>
        </w:rPr>
        <w:t>open</w:t>
      </w:r>
      <w:r>
        <w:rPr>
          <w:color w:val="24211F"/>
          <w:spacing w:val="-6"/>
        </w:rPr>
        <w:t> </w:t>
      </w:r>
      <w:r>
        <w:rPr>
          <w:color w:val="24211F"/>
          <w:spacing w:val="-4"/>
        </w:rPr>
        <w:t>codes,</w:t>
      </w:r>
      <w:r>
        <w:rPr>
          <w:color w:val="24211F"/>
          <w:spacing w:val="-8"/>
        </w:rPr>
        <w:t> </w:t>
      </w:r>
      <w:r>
        <w:rPr>
          <w:color w:val="24211F"/>
          <w:spacing w:val="-4"/>
        </w:rPr>
        <w:t>simply</w:t>
      </w:r>
      <w:r>
        <w:rPr>
          <w:color w:val="24211F"/>
          <w:spacing w:val="-7"/>
        </w:rPr>
        <w:t> </w:t>
      </w:r>
      <w:r>
        <w:rPr>
          <w:color w:val="24211F"/>
          <w:spacing w:val="-4"/>
        </w:rPr>
        <w:t>adjust</w:t>
      </w:r>
      <w:r>
        <w:rPr>
          <w:color w:val="24211F"/>
          <w:spacing w:val="-7"/>
        </w:rPr>
        <w:t> </w:t>
      </w:r>
      <w:r>
        <w:rPr>
          <w:color w:val="24211F"/>
          <w:spacing w:val="-4"/>
        </w:rPr>
        <w:t>the</w:t>
      </w:r>
      <w:r>
        <w:rPr>
          <w:color w:val="24211F"/>
          <w:spacing w:val="-9"/>
        </w:rPr>
        <w:t> </w:t>
      </w:r>
      <w:r>
        <w:rPr>
          <w:color w:val="24211F"/>
          <w:spacing w:val="-4"/>
        </w:rPr>
        <w:t>custom</w:t>
      </w:r>
      <w:r>
        <w:rPr>
          <w:color w:val="24211F"/>
          <w:spacing w:val="-9"/>
        </w:rPr>
        <w:t> </w:t>
      </w:r>
      <w:r>
        <w:rPr>
          <w:color w:val="24211F"/>
          <w:spacing w:val="-4"/>
        </w:rPr>
        <w:t>header</w:t>
      </w:r>
      <w:r>
        <w:rPr>
          <w:color w:val="24211F"/>
          <w:spacing w:val="-7"/>
        </w:rPr>
        <w:t> </w:t>
      </w:r>
      <w:r>
        <w:rPr>
          <w:color w:val="24211F"/>
          <w:spacing w:val="-4"/>
        </w:rPr>
        <w:t>field,</w:t>
      </w:r>
      <w:r>
        <w:rPr>
          <w:color w:val="24211F"/>
          <w:spacing w:val="-9"/>
        </w:rPr>
        <w:t> </w:t>
      </w:r>
      <w:r>
        <w:rPr>
          <w:color w:val="24211F"/>
          <w:spacing w:val="-4"/>
        </w:rPr>
        <w:t>"Transaction-</w:t>
      </w:r>
      <w:r>
        <w:rPr>
          <w:color w:val="24211F"/>
        </w:rPr>
        <w:t>Response",</w:t>
      </w:r>
      <w:r>
        <w:rPr>
          <w:color w:val="24211F"/>
          <w:spacing w:val="-17"/>
        </w:rPr>
        <w:t> </w:t>
      </w:r>
      <w:r>
        <w:rPr>
          <w:color w:val="24211F"/>
        </w:rPr>
        <w:t>with</w:t>
      </w:r>
      <w:r>
        <w:rPr>
          <w:color w:val="24211F"/>
          <w:spacing w:val="-17"/>
        </w:rPr>
        <w:t> </w:t>
      </w:r>
      <w:r>
        <w:rPr>
          <w:color w:val="24211F"/>
        </w:rPr>
        <w:t>the</w:t>
      </w:r>
      <w:r>
        <w:rPr>
          <w:color w:val="24211F"/>
          <w:spacing w:val="-16"/>
        </w:rPr>
        <w:t> </w:t>
      </w:r>
      <w:r>
        <w:rPr>
          <w:color w:val="24211F"/>
        </w:rPr>
        <w:t>value</w:t>
      </w:r>
      <w:r>
        <w:rPr>
          <w:color w:val="24211F"/>
          <w:spacing w:val="-17"/>
        </w:rPr>
        <w:t> </w:t>
      </w:r>
      <w:r>
        <w:rPr>
          <w:color w:val="24211F"/>
        </w:rPr>
        <w:t>"brand-return-opened</w:t>
      </w:r>
      <w:r>
        <w:rPr>
          <w:color w:val="24211F"/>
          <w:spacing w:val="-17"/>
        </w:rPr>
        <w:t> </w:t>
      </w:r>
      <w:r>
        <w:rPr>
          <w:color w:val="24211F"/>
        </w:rPr>
        <w:t>”</w:t>
      </w:r>
      <w:r>
        <w:rPr>
          <w:color w:val="24211F"/>
          <w:spacing w:val="-17"/>
        </w:rPr>
        <w:t> </w:t>
      </w:r>
      <w:r>
        <w:rPr>
          <w:color w:val="24211F"/>
        </w:rPr>
        <w:t>filled</w:t>
      </w:r>
      <w:r>
        <w:rPr>
          <w:color w:val="24211F"/>
          <w:spacing w:val="-16"/>
        </w:rPr>
        <w:t> </w:t>
      </w:r>
      <w:r>
        <w:rPr>
          <w:color w:val="24211F"/>
        </w:rPr>
        <w:t>in,</w:t>
      </w:r>
      <w:r>
        <w:rPr>
          <w:color w:val="24211F"/>
          <w:spacing w:val="-17"/>
        </w:rPr>
        <w:t> </w:t>
      </w:r>
      <w:r>
        <w:rPr>
          <w:color w:val="24211F"/>
        </w:rPr>
        <w:t>this</w:t>
      </w:r>
      <w:r>
        <w:rPr>
          <w:color w:val="24211F"/>
          <w:spacing w:val="-17"/>
        </w:rPr>
        <w:t> </w:t>
      </w:r>
      <w:r>
        <w:rPr>
          <w:color w:val="24211F"/>
        </w:rPr>
        <w:t>is</w:t>
      </w:r>
      <w:r>
        <w:rPr>
          <w:color w:val="24211F"/>
          <w:spacing w:val="-16"/>
        </w:rPr>
        <w:t> </w:t>
      </w:r>
      <w:r>
        <w:rPr>
          <w:color w:val="24211F"/>
        </w:rPr>
        <w:t>true</w:t>
      </w:r>
      <w:r>
        <w:rPr>
          <w:color w:val="24211F"/>
          <w:spacing w:val="-17"/>
        </w:rPr>
        <w:t> </w:t>
      </w:r>
      <w:r>
        <w:rPr>
          <w:color w:val="24211F"/>
        </w:rPr>
        <w:t>for</w:t>
      </w:r>
      <w:r>
        <w:rPr>
          <w:color w:val="24211F"/>
          <w:spacing w:val="-16"/>
        </w:rPr>
        <w:t> </w:t>
      </w:r>
      <w:r>
        <w:rPr>
          <w:color w:val="24211F"/>
        </w:rPr>
        <w:t>both</w:t>
      </w:r>
      <w:r>
        <w:rPr>
          <w:color w:val="24211F"/>
          <w:spacing w:val="-17"/>
        </w:rPr>
        <w:t> </w:t>
      </w:r>
      <w:r>
        <w:rPr>
          <w:color w:val="24211F"/>
        </w:rPr>
        <w:t>the</w:t>
      </w:r>
      <w:r>
        <w:rPr>
          <w:color w:val="24211F"/>
          <w:spacing w:val="-16"/>
        </w:rPr>
        <w:t> </w:t>
      </w:r>
      <w:r>
        <w:rPr>
          <w:color w:val="24211F"/>
        </w:rPr>
        <w:t>transaction</w:t>
      </w:r>
      <w:r>
        <w:rPr>
          <w:color w:val="24211F"/>
          <w:spacing w:val="-17"/>
        </w:rPr>
        <w:t> </w:t>
      </w:r>
      <w:r>
        <w:rPr>
          <w:color w:val="24211F"/>
        </w:rPr>
        <w:t>and</w:t>
      </w:r>
      <w:r>
        <w:rPr>
          <w:color w:val="24211F"/>
          <w:spacing w:val="-16"/>
        </w:rPr>
        <w:t> </w:t>
      </w:r>
      <w:r>
        <w:rPr>
          <w:color w:val="24211F"/>
        </w:rPr>
        <w:t>the </w:t>
      </w:r>
      <w:r>
        <w:rPr>
          <w:color w:val="24211F"/>
          <w:spacing w:val="-2"/>
        </w:rPr>
        <w:t>query.</w:t>
      </w: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5317"/>
        <w:gridCol w:w="5135"/>
      </w:tblGrid>
      <w:tr>
        <w:trPr>
          <w:trHeight w:val="494" w:hRule="atLeast"/>
        </w:trPr>
        <w:tc>
          <w:tcPr>
            <w:tcW w:w="5317" w:type="dxa"/>
            <w:tcBorders>
              <w:bottom w:val="single" w:sz="12" w:space="0" w:color="DEE1E6"/>
            </w:tcBorders>
          </w:tcPr>
          <w:p>
            <w:pPr>
              <w:pStyle w:val="TableParagraph"/>
              <w:spacing w:before="16"/>
              <w:ind w:left="15"/>
              <w:jc w:val="center"/>
              <w:rPr>
                <w:sz w:val="24"/>
              </w:rPr>
            </w:pPr>
            <w:r>
              <w:rPr>
                <w:color w:val="00A69E"/>
                <w:spacing w:val="-2"/>
                <w:sz w:val="24"/>
              </w:rPr>
              <w:t>Header</w:t>
            </w:r>
          </w:p>
        </w:tc>
        <w:tc>
          <w:tcPr>
            <w:tcW w:w="5135" w:type="dxa"/>
            <w:tcBorders>
              <w:bottom w:val="single" w:sz="12" w:space="0" w:color="DEE1E6"/>
            </w:tcBorders>
          </w:tcPr>
          <w:p>
            <w:pPr>
              <w:pStyle w:val="TableParagraph"/>
              <w:spacing w:before="16"/>
              <w:ind w:left="8"/>
              <w:jc w:val="center"/>
              <w:rPr>
                <w:sz w:val="24"/>
              </w:rPr>
            </w:pPr>
            <w:r>
              <w:rPr>
                <w:color w:val="00A69E"/>
                <w:spacing w:val="-2"/>
                <w:sz w:val="24"/>
              </w:rPr>
              <w:t>Value</w:t>
            </w:r>
          </w:p>
        </w:tc>
      </w:tr>
      <w:tr>
        <w:trPr>
          <w:trHeight w:val="479" w:hRule="atLeast"/>
        </w:trPr>
        <w:tc>
          <w:tcPr>
            <w:tcW w:w="5317" w:type="dxa"/>
            <w:tcBorders>
              <w:top w:val="single" w:sz="12" w:space="0" w:color="DEE1E6"/>
            </w:tcBorders>
          </w:tcPr>
          <w:p>
            <w:pPr>
              <w:pStyle w:val="TableParagraph"/>
              <w:spacing w:before="0"/>
              <w:ind w:left="16"/>
              <w:rPr>
                <w:sz w:val="24"/>
              </w:rPr>
            </w:pPr>
            <w:r>
              <w:rPr>
                <w:color w:val="24211F"/>
                <w:spacing w:val="-7"/>
                <w:sz w:val="24"/>
              </w:rPr>
              <w:t>Transaction-</w:t>
            </w:r>
            <w:r>
              <w:rPr>
                <w:color w:val="24211F"/>
                <w:spacing w:val="-2"/>
                <w:sz w:val="24"/>
              </w:rPr>
              <w:t>Response</w:t>
            </w:r>
          </w:p>
        </w:tc>
        <w:tc>
          <w:tcPr>
            <w:tcW w:w="5135" w:type="dxa"/>
            <w:tcBorders>
              <w:top w:val="single" w:sz="12" w:space="0" w:color="DEE1E6"/>
            </w:tcBorders>
          </w:tcPr>
          <w:p>
            <w:pPr>
              <w:pStyle w:val="TableParagraph"/>
              <w:spacing w:before="0"/>
              <w:rPr>
                <w:sz w:val="24"/>
              </w:rPr>
            </w:pPr>
            <w:r>
              <w:rPr>
                <w:color w:val="24211F"/>
                <w:spacing w:val="-2"/>
                <w:sz w:val="24"/>
              </w:rPr>
              <w:t>brand-return-opened</w:t>
            </w:r>
          </w:p>
        </w:tc>
      </w:tr>
    </w:tbl>
    <w:p>
      <w:pPr>
        <w:pStyle w:val="BodyText"/>
        <w:spacing w:before="185"/>
      </w:pPr>
    </w:p>
    <w:p>
      <w:pPr>
        <w:pStyle w:val="BodyText"/>
        <w:spacing w:line="403" w:lineRule="auto"/>
        <w:ind w:left="153" w:right="436"/>
      </w:pPr>
      <w:r>
        <w:rPr>
          <w:color w:val="24211F"/>
          <w:spacing w:val="-4"/>
        </w:rPr>
        <w:t>In</w:t>
      </w:r>
      <w:r>
        <w:rPr>
          <w:color w:val="24211F"/>
          <w:spacing w:val="-26"/>
        </w:rPr>
        <w:t> </w:t>
      </w:r>
      <w:r>
        <w:rPr>
          <w:color w:val="24211F"/>
          <w:spacing w:val="-4"/>
        </w:rPr>
        <w:t>this</w:t>
      </w:r>
      <w:r>
        <w:rPr>
          <w:color w:val="24211F"/>
          <w:spacing w:val="-27"/>
        </w:rPr>
        <w:t> </w:t>
      </w:r>
      <w:r>
        <w:rPr>
          <w:color w:val="24211F"/>
          <w:spacing w:val="-4"/>
        </w:rPr>
        <w:t>way,</w:t>
      </w:r>
      <w:r>
        <w:rPr>
          <w:color w:val="24211F"/>
          <w:spacing w:val="-24"/>
        </w:rPr>
        <w:t> </w:t>
      </w:r>
      <w:r>
        <w:rPr>
          <w:color w:val="24211F"/>
          <w:spacing w:val="-4"/>
        </w:rPr>
        <w:t>the</w:t>
      </w:r>
      <w:r>
        <w:rPr>
          <w:color w:val="24211F"/>
          <w:spacing w:val="-26"/>
        </w:rPr>
        <w:t> </w:t>
      </w:r>
      <w:r>
        <w:rPr>
          <w:color w:val="24211F"/>
          <w:spacing w:val="-4"/>
        </w:rPr>
        <w:t>response</w:t>
      </w:r>
      <w:r>
        <w:rPr>
          <w:color w:val="24211F"/>
          <w:spacing w:val="-25"/>
        </w:rPr>
        <w:t> </w:t>
      </w:r>
      <w:r>
        <w:rPr>
          <w:color w:val="24211F"/>
          <w:spacing w:val="-4"/>
        </w:rPr>
        <w:t>in</w:t>
      </w:r>
      <w:r>
        <w:rPr>
          <w:color w:val="24211F"/>
          <w:spacing w:val="-26"/>
        </w:rPr>
        <w:t> </w:t>
      </w:r>
      <w:r>
        <w:rPr>
          <w:color w:val="24211F"/>
          <w:spacing w:val="-4"/>
        </w:rPr>
        <w:t>case</w:t>
      </w:r>
      <w:r>
        <w:rPr>
          <w:color w:val="24211F"/>
          <w:spacing w:val="-26"/>
        </w:rPr>
        <w:t> </w:t>
      </w:r>
      <w:r>
        <w:rPr>
          <w:color w:val="24211F"/>
          <w:spacing w:val="-4"/>
        </w:rPr>
        <w:t>of</w:t>
      </w:r>
      <w:r>
        <w:rPr>
          <w:color w:val="24211F"/>
          <w:spacing w:val="-26"/>
        </w:rPr>
        <w:t> </w:t>
      </w:r>
      <w:r>
        <w:rPr>
          <w:color w:val="24211F"/>
          <w:spacing w:val="-4"/>
        </w:rPr>
        <w:t>an</w:t>
      </w:r>
      <w:r>
        <w:rPr>
          <w:color w:val="24211F"/>
          <w:spacing w:val="-26"/>
        </w:rPr>
        <w:t> </w:t>
      </w:r>
      <w:r>
        <w:rPr>
          <w:color w:val="24211F"/>
          <w:spacing w:val="-4"/>
        </w:rPr>
        <w:t>approved</w:t>
      </w:r>
      <w:r>
        <w:rPr>
          <w:color w:val="24211F"/>
          <w:spacing w:val="-27"/>
        </w:rPr>
        <w:t> </w:t>
      </w:r>
      <w:r>
        <w:rPr>
          <w:color w:val="24211F"/>
          <w:spacing w:val="-4"/>
        </w:rPr>
        <w:t>transaction</w:t>
      </w:r>
      <w:r>
        <w:rPr>
          <w:color w:val="24211F"/>
          <w:spacing w:val="-26"/>
        </w:rPr>
        <w:t> </w:t>
      </w:r>
      <w:r>
        <w:rPr>
          <w:color w:val="24211F"/>
          <w:spacing w:val="-4"/>
        </w:rPr>
        <w:t>starts</w:t>
      </w:r>
      <w:r>
        <w:rPr>
          <w:color w:val="24211F"/>
          <w:spacing w:val="-28"/>
        </w:rPr>
        <w:t> </w:t>
      </w:r>
      <w:r>
        <w:rPr>
          <w:color w:val="24211F"/>
          <w:spacing w:val="-4"/>
        </w:rPr>
        <w:t>to</w:t>
      </w:r>
      <w:r>
        <w:rPr>
          <w:color w:val="24211F"/>
          <w:spacing w:val="-26"/>
        </w:rPr>
        <w:t> </w:t>
      </w:r>
      <w:r>
        <w:rPr>
          <w:color w:val="24211F"/>
          <w:spacing w:val="-4"/>
        </w:rPr>
        <w:t>return</w:t>
      </w:r>
      <w:r>
        <w:rPr>
          <w:color w:val="24211F"/>
          <w:spacing w:val="-26"/>
        </w:rPr>
        <w:t> </w:t>
      </w:r>
      <w:r>
        <w:rPr>
          <w:color w:val="24211F"/>
          <w:spacing w:val="-4"/>
        </w:rPr>
        <w:t>the</w:t>
      </w:r>
      <w:r>
        <w:rPr>
          <w:color w:val="24211F"/>
          <w:spacing w:val="-26"/>
        </w:rPr>
        <w:t> </w:t>
      </w:r>
      <w:r>
        <w:rPr>
          <w:color w:val="24211F"/>
          <w:spacing w:val="-4"/>
        </w:rPr>
        <w:t>“Brand”</w:t>
      </w:r>
      <w:r>
        <w:rPr>
          <w:color w:val="24211F"/>
          <w:spacing w:val="-26"/>
        </w:rPr>
        <w:t> </w:t>
      </w:r>
      <w:r>
        <w:rPr>
          <w:color w:val="24211F"/>
          <w:spacing w:val="-4"/>
        </w:rPr>
        <w:t>object</w:t>
      </w:r>
      <w:r>
        <w:rPr>
          <w:color w:val="24211F"/>
          <w:spacing w:val="-28"/>
        </w:rPr>
        <w:t> </w:t>
      </w:r>
      <w:r>
        <w:rPr>
          <w:color w:val="24211F"/>
          <w:spacing w:val="-4"/>
        </w:rPr>
        <w:t>with</w:t>
      </w:r>
      <w:r>
        <w:rPr>
          <w:color w:val="24211F"/>
          <w:spacing w:val="-26"/>
        </w:rPr>
        <w:t> </w:t>
      </w:r>
      <w:r>
        <w:rPr>
          <w:color w:val="24211F"/>
          <w:spacing w:val="-4"/>
        </w:rPr>
        <w:t>the fields</w:t>
      </w:r>
      <w:r>
        <w:rPr>
          <w:color w:val="24211F"/>
          <w:spacing w:val="-16"/>
        </w:rPr>
        <w:t> </w:t>
      </w:r>
      <w:r>
        <w:rPr>
          <w:color w:val="24211F"/>
          <w:spacing w:val="-4"/>
        </w:rPr>
        <w:t>of</w:t>
      </w:r>
      <w:r>
        <w:rPr>
          <w:color w:val="24211F"/>
          <w:spacing w:val="-14"/>
        </w:rPr>
        <w:t> </w:t>
      </w:r>
      <w:r>
        <w:rPr>
          <w:color w:val="24211F"/>
          <w:spacing w:val="-4"/>
        </w:rPr>
        <w:t>the</w:t>
      </w:r>
      <w:r>
        <w:rPr>
          <w:color w:val="24211F"/>
          <w:spacing w:val="-14"/>
        </w:rPr>
        <w:t> </w:t>
      </w:r>
      <w:r>
        <w:rPr>
          <w:color w:val="24211F"/>
          <w:spacing w:val="-4"/>
        </w:rPr>
        <w:t>brand,</w:t>
      </w:r>
      <w:r>
        <w:rPr>
          <w:color w:val="24211F"/>
          <w:spacing w:val="-14"/>
        </w:rPr>
        <w:t> </w:t>
      </w:r>
      <w:r>
        <w:rPr>
          <w:color w:val="24211F"/>
          <w:spacing w:val="-4"/>
        </w:rPr>
        <w:t>"authorizationCode"</w:t>
      </w:r>
      <w:r>
        <w:rPr>
          <w:color w:val="24211F"/>
          <w:spacing w:val="-14"/>
        </w:rPr>
        <w:t> </w:t>
      </w:r>
      <w:r>
        <w:rPr>
          <w:color w:val="24211F"/>
          <w:spacing w:val="-4"/>
        </w:rPr>
        <w:t>and</w:t>
      </w:r>
      <w:r>
        <w:rPr>
          <w:color w:val="24211F"/>
          <w:spacing w:val="-14"/>
        </w:rPr>
        <w:t> </w:t>
      </w:r>
      <w:r>
        <w:rPr>
          <w:color w:val="24211F"/>
          <w:spacing w:val="-4"/>
        </w:rPr>
        <w:t>"brandTid",</w:t>
      </w:r>
      <w:r>
        <w:rPr>
          <w:color w:val="24211F"/>
          <w:spacing w:val="-14"/>
        </w:rPr>
        <w:t> </w:t>
      </w:r>
      <w:r>
        <w:rPr>
          <w:color w:val="24211F"/>
          <w:spacing w:val="-4"/>
        </w:rPr>
        <w:t>and</w:t>
      </w:r>
      <w:r>
        <w:rPr>
          <w:color w:val="24211F"/>
          <w:spacing w:val="-15"/>
        </w:rPr>
        <w:t> </w:t>
      </w:r>
      <w:r>
        <w:rPr>
          <w:color w:val="24211F"/>
          <w:spacing w:val="-4"/>
        </w:rPr>
        <w:t>additionally</w:t>
      </w:r>
      <w:r>
        <w:rPr>
          <w:color w:val="24211F"/>
          <w:spacing w:val="-12"/>
        </w:rPr>
        <w:t> </w:t>
      </w:r>
      <w:r>
        <w:rPr>
          <w:color w:val="24211F"/>
          <w:spacing w:val="-4"/>
        </w:rPr>
        <w:t>"Name",</w:t>
      </w:r>
      <w:r>
        <w:rPr>
          <w:color w:val="24211F"/>
          <w:spacing w:val="-14"/>
        </w:rPr>
        <w:t> </w:t>
      </w:r>
      <w:r>
        <w:rPr>
          <w:color w:val="24211F"/>
          <w:spacing w:val="-4"/>
        </w:rPr>
        <w:t>"returnCode"</w:t>
      </w:r>
      <w:r>
        <w:rPr>
          <w:color w:val="24211F"/>
          <w:spacing w:val="-14"/>
        </w:rPr>
        <w:t> </w:t>
      </w:r>
      <w:r>
        <w:rPr>
          <w:color w:val="24211F"/>
          <w:spacing w:val="-4"/>
        </w:rPr>
        <w:t>and "returnMessage".</w:t>
      </w:r>
      <w:r>
        <w:rPr>
          <w:color w:val="24211F"/>
          <w:spacing w:val="-24"/>
        </w:rPr>
        <w:t> </w:t>
      </w:r>
      <w:r>
        <w:rPr>
          <w:color w:val="24211F"/>
          <w:spacing w:val="-4"/>
        </w:rPr>
        <w:t>In</w:t>
      </w:r>
      <w:r>
        <w:rPr>
          <w:color w:val="24211F"/>
          <w:spacing w:val="-24"/>
        </w:rPr>
        <w:t> </w:t>
      </w:r>
      <w:r>
        <w:rPr>
          <w:color w:val="24211F"/>
          <w:spacing w:val="-4"/>
        </w:rPr>
        <w:t>case</w:t>
      </w:r>
      <w:r>
        <w:rPr>
          <w:color w:val="24211F"/>
          <w:spacing w:val="-22"/>
        </w:rPr>
        <w:t> </w:t>
      </w:r>
      <w:r>
        <w:rPr>
          <w:color w:val="24211F"/>
          <w:spacing w:val="-4"/>
        </w:rPr>
        <w:t>of</w:t>
      </w:r>
      <w:r>
        <w:rPr>
          <w:color w:val="24211F"/>
          <w:spacing w:val="-24"/>
        </w:rPr>
        <w:t> </w:t>
      </w:r>
      <w:r>
        <w:rPr>
          <w:color w:val="24211F"/>
          <w:spacing w:val="-4"/>
        </w:rPr>
        <w:t>a</w:t>
      </w:r>
      <w:r>
        <w:rPr>
          <w:color w:val="24211F"/>
          <w:spacing w:val="-24"/>
        </w:rPr>
        <w:t> </w:t>
      </w:r>
      <w:r>
        <w:rPr>
          <w:color w:val="24211F"/>
          <w:spacing w:val="-4"/>
        </w:rPr>
        <w:t>denied</w:t>
      </w:r>
      <w:r>
        <w:rPr>
          <w:color w:val="24211F"/>
          <w:spacing w:val="-24"/>
        </w:rPr>
        <w:t> </w:t>
      </w:r>
      <w:r>
        <w:rPr>
          <w:color w:val="24211F"/>
          <w:spacing w:val="-4"/>
        </w:rPr>
        <w:t>transaction,</w:t>
      </w:r>
      <w:r>
        <w:rPr>
          <w:color w:val="24211F"/>
          <w:spacing w:val="-24"/>
        </w:rPr>
        <w:t> </w:t>
      </w:r>
      <w:r>
        <w:rPr>
          <w:color w:val="24211F"/>
          <w:spacing w:val="-4"/>
        </w:rPr>
        <w:t>the</w:t>
      </w:r>
      <w:r>
        <w:rPr>
          <w:color w:val="24211F"/>
          <w:spacing w:val="-24"/>
        </w:rPr>
        <w:t> </w:t>
      </w:r>
      <w:r>
        <w:rPr>
          <w:color w:val="24211F"/>
          <w:spacing w:val="-4"/>
        </w:rPr>
        <w:t>"Brand"</w:t>
      </w:r>
      <w:r>
        <w:rPr>
          <w:color w:val="24211F"/>
          <w:spacing w:val="-24"/>
        </w:rPr>
        <w:t> </w:t>
      </w:r>
      <w:r>
        <w:rPr>
          <w:color w:val="24211F"/>
          <w:spacing w:val="-4"/>
        </w:rPr>
        <w:t>object</w:t>
      </w:r>
      <w:r>
        <w:rPr>
          <w:color w:val="24211F"/>
          <w:spacing w:val="-26"/>
        </w:rPr>
        <w:t> </w:t>
      </w:r>
      <w:r>
        <w:rPr>
          <w:color w:val="24211F"/>
          <w:spacing w:val="-4"/>
        </w:rPr>
        <w:t>will</w:t>
      </w:r>
      <w:r>
        <w:rPr>
          <w:color w:val="24211F"/>
          <w:spacing w:val="-25"/>
        </w:rPr>
        <w:t> </w:t>
      </w:r>
      <w:r>
        <w:rPr>
          <w:color w:val="24211F"/>
          <w:spacing w:val="-4"/>
        </w:rPr>
        <w:t>only</w:t>
      </w:r>
      <w:r>
        <w:rPr>
          <w:color w:val="24211F"/>
          <w:spacing w:val="-25"/>
        </w:rPr>
        <w:t> </w:t>
      </w:r>
      <w:r>
        <w:rPr>
          <w:color w:val="24211F"/>
          <w:spacing w:val="-4"/>
        </w:rPr>
        <w:t>have</w:t>
      </w:r>
      <w:r>
        <w:rPr>
          <w:color w:val="24211F"/>
          <w:spacing w:val="-24"/>
        </w:rPr>
        <w:t> </w:t>
      </w:r>
      <w:r>
        <w:rPr>
          <w:color w:val="24211F"/>
          <w:spacing w:val="-4"/>
        </w:rPr>
        <w:t>the</w:t>
      </w:r>
      <w:r>
        <w:rPr>
          <w:color w:val="24211F"/>
          <w:spacing w:val="-24"/>
        </w:rPr>
        <w:t> </w:t>
      </w:r>
      <w:r>
        <w:rPr>
          <w:color w:val="24211F"/>
          <w:spacing w:val="-4"/>
        </w:rPr>
        <w:t>"Name", </w:t>
      </w:r>
      <w:r>
        <w:rPr>
          <w:color w:val="24211F"/>
          <w:spacing w:val="-2"/>
        </w:rPr>
        <w:t>"returnCode"</w:t>
      </w:r>
      <w:r>
        <w:rPr>
          <w:color w:val="24211F"/>
          <w:spacing w:val="-16"/>
        </w:rPr>
        <w:t> </w:t>
      </w:r>
      <w:r>
        <w:rPr>
          <w:color w:val="24211F"/>
          <w:spacing w:val="-2"/>
        </w:rPr>
        <w:t>and</w:t>
      </w:r>
      <w:r>
        <w:rPr>
          <w:color w:val="24211F"/>
          <w:spacing w:val="-16"/>
        </w:rPr>
        <w:t> </w:t>
      </w:r>
      <w:r>
        <w:rPr>
          <w:color w:val="24211F"/>
          <w:spacing w:val="-2"/>
        </w:rPr>
        <w:t>"returnMessage"</w:t>
      </w:r>
      <w:r>
        <w:rPr>
          <w:color w:val="24211F"/>
          <w:spacing w:val="-16"/>
        </w:rPr>
        <w:t> </w:t>
      </w:r>
      <w:r>
        <w:rPr>
          <w:color w:val="24211F"/>
          <w:spacing w:val="-2"/>
        </w:rPr>
        <w:t>fields.</w:t>
      </w:r>
    </w:p>
    <w:p>
      <w:pPr>
        <w:pStyle w:val="BodyText"/>
        <w:spacing w:line="403" w:lineRule="auto"/>
        <w:ind w:left="153" w:right="431"/>
      </w:pPr>
      <w:r>
        <w:rPr>
          <w:color w:val="24211F"/>
          <w:spacing w:val="-4"/>
        </w:rPr>
        <w:t>If</w:t>
      </w:r>
      <w:r>
        <w:rPr>
          <w:color w:val="24211F"/>
          <w:spacing w:val="-21"/>
        </w:rPr>
        <w:t> </w:t>
      </w:r>
      <w:r>
        <w:rPr>
          <w:color w:val="24211F"/>
          <w:spacing w:val="-4"/>
        </w:rPr>
        <w:t>the</w:t>
      </w:r>
      <w:r>
        <w:rPr>
          <w:color w:val="24211F"/>
          <w:spacing w:val="-22"/>
        </w:rPr>
        <w:t> </w:t>
      </w:r>
      <w:r>
        <w:rPr>
          <w:color w:val="24211F"/>
          <w:spacing w:val="-4"/>
        </w:rPr>
        <w:t>header</w:t>
      </w:r>
      <w:r>
        <w:rPr>
          <w:color w:val="24211F"/>
          <w:spacing w:val="-21"/>
        </w:rPr>
        <w:t> </w:t>
      </w:r>
      <w:r>
        <w:rPr>
          <w:color w:val="24211F"/>
          <w:spacing w:val="-4"/>
        </w:rPr>
        <w:t>"Transaction-Response"</w:t>
      </w:r>
      <w:r>
        <w:rPr>
          <w:color w:val="24211F"/>
          <w:spacing w:val="-22"/>
        </w:rPr>
        <w:t> </w:t>
      </w:r>
      <w:r>
        <w:rPr>
          <w:color w:val="24211F"/>
          <w:spacing w:val="-4"/>
        </w:rPr>
        <w:t>with</w:t>
      </w:r>
      <w:r>
        <w:rPr>
          <w:color w:val="24211F"/>
          <w:spacing w:val="-22"/>
        </w:rPr>
        <w:t> </w:t>
      </w:r>
      <w:r>
        <w:rPr>
          <w:color w:val="24211F"/>
          <w:spacing w:val="-4"/>
        </w:rPr>
        <w:t>the</w:t>
      </w:r>
      <w:r>
        <w:rPr>
          <w:color w:val="24211F"/>
          <w:spacing w:val="-22"/>
        </w:rPr>
        <w:t> </w:t>
      </w:r>
      <w:r>
        <w:rPr>
          <w:color w:val="24211F"/>
          <w:spacing w:val="-4"/>
        </w:rPr>
        <w:t>value</w:t>
      </w:r>
      <w:r>
        <w:rPr>
          <w:color w:val="24211F"/>
          <w:spacing w:val="-22"/>
        </w:rPr>
        <w:t> </w:t>
      </w:r>
      <w:r>
        <w:rPr>
          <w:color w:val="24211F"/>
          <w:spacing w:val="-4"/>
        </w:rPr>
        <w:t>"brand-return-opened"</w:t>
      </w:r>
      <w:r>
        <w:rPr>
          <w:color w:val="24211F"/>
          <w:spacing w:val="-22"/>
        </w:rPr>
        <w:t> </w:t>
      </w:r>
      <w:r>
        <w:rPr>
          <w:color w:val="24211F"/>
          <w:spacing w:val="-4"/>
        </w:rPr>
        <w:t>is</w:t>
      </w:r>
      <w:r>
        <w:rPr>
          <w:color w:val="24211F"/>
          <w:spacing w:val="-23"/>
        </w:rPr>
        <w:t> </w:t>
      </w:r>
      <w:r>
        <w:rPr>
          <w:color w:val="24211F"/>
          <w:spacing w:val="-4"/>
        </w:rPr>
        <w:t>not</w:t>
      </w:r>
      <w:r>
        <w:rPr>
          <w:color w:val="24211F"/>
          <w:spacing w:val="-22"/>
        </w:rPr>
        <w:t> </w:t>
      </w:r>
      <w:r>
        <w:rPr>
          <w:color w:val="24211F"/>
          <w:spacing w:val="-4"/>
        </w:rPr>
        <w:t>sent</w:t>
      </w:r>
      <w:r>
        <w:rPr>
          <w:color w:val="24211F"/>
          <w:spacing w:val="-20"/>
        </w:rPr>
        <w:t> </w:t>
      </w:r>
      <w:r>
        <w:rPr>
          <w:color w:val="24211F"/>
          <w:spacing w:val="-4"/>
        </w:rPr>
        <w:t>in</w:t>
      </w:r>
      <w:r>
        <w:rPr>
          <w:color w:val="24211F"/>
          <w:spacing w:val="-22"/>
        </w:rPr>
        <w:t> </w:t>
      </w:r>
      <w:r>
        <w:rPr>
          <w:color w:val="24211F"/>
          <w:spacing w:val="-4"/>
        </w:rPr>
        <w:t>the</w:t>
      </w:r>
      <w:r>
        <w:rPr>
          <w:color w:val="24211F"/>
          <w:spacing w:val="-22"/>
        </w:rPr>
        <w:t> </w:t>
      </w:r>
      <w:r>
        <w:rPr>
          <w:color w:val="24211F"/>
          <w:spacing w:val="-4"/>
        </w:rPr>
        <w:t>transaction, </w:t>
      </w:r>
      <w:r>
        <w:rPr>
          <w:color w:val="24211F"/>
          <w:spacing w:val="-2"/>
        </w:rPr>
        <w:t>it</w:t>
      </w:r>
      <w:r>
        <w:rPr>
          <w:color w:val="24211F"/>
          <w:spacing w:val="-24"/>
        </w:rPr>
        <w:t> </w:t>
      </w:r>
      <w:r>
        <w:rPr>
          <w:color w:val="24211F"/>
          <w:spacing w:val="-2"/>
        </w:rPr>
        <w:t>can</w:t>
      </w:r>
      <w:r>
        <w:rPr>
          <w:color w:val="24211F"/>
          <w:spacing w:val="-24"/>
        </w:rPr>
        <w:t> </w:t>
      </w:r>
      <w:r>
        <w:rPr>
          <w:color w:val="24211F"/>
          <w:spacing w:val="-2"/>
        </w:rPr>
        <w:t>be</w:t>
      </w:r>
      <w:r>
        <w:rPr>
          <w:color w:val="24211F"/>
          <w:spacing w:val="-22"/>
        </w:rPr>
        <w:t> </w:t>
      </w:r>
      <w:r>
        <w:rPr>
          <w:color w:val="24211F"/>
          <w:spacing w:val="-2"/>
        </w:rPr>
        <w:t>sent</w:t>
      </w:r>
      <w:r>
        <w:rPr>
          <w:color w:val="24211F"/>
          <w:spacing w:val="-24"/>
        </w:rPr>
        <w:t> </w:t>
      </w:r>
      <w:r>
        <w:rPr>
          <w:color w:val="24211F"/>
          <w:spacing w:val="-2"/>
        </w:rPr>
        <w:t>normally</w:t>
      </w:r>
      <w:r>
        <w:rPr>
          <w:color w:val="24211F"/>
          <w:spacing w:val="-25"/>
        </w:rPr>
        <w:t> </w:t>
      </w:r>
      <w:r>
        <w:rPr>
          <w:color w:val="24211F"/>
          <w:spacing w:val="-2"/>
        </w:rPr>
        <w:t>in</w:t>
      </w:r>
      <w:r>
        <w:rPr>
          <w:color w:val="24211F"/>
          <w:spacing w:val="-22"/>
        </w:rPr>
        <w:t> </w:t>
      </w:r>
      <w:r>
        <w:rPr>
          <w:color w:val="24211F"/>
          <w:spacing w:val="-2"/>
        </w:rPr>
        <w:t>the</w:t>
      </w:r>
      <w:r>
        <w:rPr>
          <w:color w:val="24211F"/>
          <w:spacing w:val="-24"/>
        </w:rPr>
        <w:t> </w:t>
      </w:r>
      <w:r>
        <w:rPr>
          <w:color w:val="24211F"/>
          <w:spacing w:val="-2"/>
        </w:rPr>
        <w:t>query</w:t>
      </w:r>
      <w:r>
        <w:rPr>
          <w:color w:val="24211F"/>
          <w:spacing w:val="-25"/>
        </w:rPr>
        <w:t> </w:t>
      </w:r>
      <w:r>
        <w:rPr>
          <w:color w:val="24211F"/>
          <w:spacing w:val="-2"/>
        </w:rPr>
        <w:t>and</w:t>
      </w:r>
      <w:r>
        <w:rPr>
          <w:color w:val="24211F"/>
          <w:spacing w:val="-25"/>
        </w:rPr>
        <w:t> </w:t>
      </w:r>
      <w:r>
        <w:rPr>
          <w:color w:val="24211F"/>
          <w:spacing w:val="-2"/>
        </w:rPr>
        <w:t>the</w:t>
      </w:r>
      <w:r>
        <w:rPr>
          <w:color w:val="24211F"/>
          <w:spacing w:val="-23"/>
        </w:rPr>
        <w:t> </w:t>
      </w:r>
      <w:r>
        <w:rPr>
          <w:color w:val="24211F"/>
          <w:spacing w:val="-2"/>
        </w:rPr>
        <w:t>information</w:t>
      </w:r>
      <w:r>
        <w:rPr>
          <w:color w:val="24211F"/>
          <w:spacing w:val="-24"/>
        </w:rPr>
        <w:t> </w:t>
      </w:r>
      <w:r>
        <w:rPr>
          <w:color w:val="24211F"/>
          <w:spacing w:val="-2"/>
        </w:rPr>
        <w:t>about</w:t>
      </w:r>
      <w:r>
        <w:rPr>
          <w:color w:val="24211F"/>
          <w:spacing w:val="-23"/>
        </w:rPr>
        <w:t> </w:t>
      </w:r>
      <w:r>
        <w:rPr>
          <w:color w:val="24211F"/>
          <w:spacing w:val="-2"/>
        </w:rPr>
        <w:t>the</w:t>
      </w:r>
      <w:r>
        <w:rPr>
          <w:color w:val="24211F"/>
          <w:spacing w:val="-21"/>
        </w:rPr>
        <w:t> </w:t>
      </w:r>
      <w:r>
        <w:rPr>
          <w:color w:val="24211F"/>
          <w:spacing w:val="-2"/>
        </w:rPr>
        <w:t>brand</w:t>
      </w:r>
      <w:r>
        <w:rPr>
          <w:color w:val="24211F"/>
          <w:spacing w:val="-23"/>
        </w:rPr>
        <w:t> </w:t>
      </w:r>
      <w:r>
        <w:rPr>
          <w:color w:val="24211F"/>
          <w:spacing w:val="-2"/>
        </w:rPr>
        <w:t>(Brand)</w:t>
      </w:r>
      <w:r>
        <w:rPr>
          <w:color w:val="24211F"/>
          <w:spacing w:val="-23"/>
        </w:rPr>
        <w:t> </w:t>
      </w:r>
      <w:r>
        <w:rPr>
          <w:color w:val="24211F"/>
          <w:spacing w:val="-2"/>
        </w:rPr>
        <w:t>will</w:t>
      </w:r>
      <w:r>
        <w:rPr>
          <w:color w:val="24211F"/>
          <w:spacing w:val="-25"/>
        </w:rPr>
        <w:t> </w:t>
      </w:r>
      <w:r>
        <w:rPr>
          <w:color w:val="24211F"/>
          <w:spacing w:val="-2"/>
        </w:rPr>
        <w:t>be</w:t>
      </w:r>
      <w:r>
        <w:rPr>
          <w:color w:val="24211F"/>
          <w:spacing w:val="-24"/>
        </w:rPr>
        <w:t> </w:t>
      </w:r>
      <w:r>
        <w:rPr>
          <w:color w:val="24211F"/>
          <w:spacing w:val="-2"/>
        </w:rPr>
        <w:t>returned.</w:t>
      </w:r>
    </w:p>
    <w:p>
      <w:pPr>
        <w:pStyle w:val="BodyText"/>
        <w:spacing w:line="275" w:lineRule="exact"/>
        <w:ind w:left="153"/>
      </w:pPr>
      <w:r>
        <w:rPr>
          <w:color w:val="24211F"/>
          <w:spacing w:val="-6"/>
        </w:rPr>
        <w:t>The</w:t>
      </w:r>
      <w:r>
        <w:rPr>
          <w:color w:val="24211F"/>
          <w:spacing w:val="-7"/>
        </w:rPr>
        <w:t> </w:t>
      </w:r>
      <w:r>
        <w:rPr>
          <w:color w:val="24211F"/>
          <w:spacing w:val="-6"/>
        </w:rPr>
        <w:t>returnCode</w:t>
      </w:r>
      <w:r>
        <w:rPr>
          <w:color w:val="24211F"/>
          <w:spacing w:val="-8"/>
        </w:rPr>
        <w:t> </w:t>
      </w:r>
      <w:r>
        <w:rPr>
          <w:color w:val="24211F"/>
          <w:spacing w:val="-6"/>
        </w:rPr>
        <w:t>and returnMessage</w:t>
      </w:r>
      <w:r>
        <w:rPr>
          <w:color w:val="24211F"/>
          <w:spacing w:val="-5"/>
        </w:rPr>
        <w:t> </w:t>
      </w:r>
      <w:r>
        <w:rPr>
          <w:color w:val="24211F"/>
          <w:spacing w:val="-6"/>
        </w:rPr>
        <w:t>fields from</w:t>
      </w:r>
      <w:r>
        <w:rPr>
          <w:color w:val="24211F"/>
          <w:spacing w:val="-8"/>
        </w:rPr>
        <w:t> </w:t>
      </w:r>
      <w:r>
        <w:rPr>
          <w:color w:val="24211F"/>
          <w:spacing w:val="-6"/>
        </w:rPr>
        <w:t>outside</w:t>
      </w:r>
      <w:r>
        <w:rPr>
          <w:color w:val="24211F"/>
          <w:spacing w:val="-5"/>
        </w:rPr>
        <w:t> </w:t>
      </w:r>
      <w:r>
        <w:rPr>
          <w:color w:val="24211F"/>
          <w:spacing w:val="-6"/>
        </w:rPr>
        <w:t>the</w:t>
      </w:r>
      <w:r>
        <w:rPr>
          <w:color w:val="24211F"/>
          <w:spacing w:val="-8"/>
        </w:rPr>
        <w:t> </w:t>
      </w:r>
      <w:r>
        <w:rPr>
          <w:color w:val="24211F"/>
          <w:spacing w:val="-6"/>
        </w:rPr>
        <w:t>“Brand”,</w:t>
      </w:r>
      <w:r>
        <w:rPr>
          <w:color w:val="24211F"/>
          <w:spacing w:val="-7"/>
        </w:rPr>
        <w:t> </w:t>
      </w:r>
      <w:r>
        <w:rPr>
          <w:color w:val="24211F"/>
          <w:spacing w:val="-6"/>
        </w:rPr>
        <w:t>which</w:t>
      </w:r>
      <w:r>
        <w:rPr>
          <w:color w:val="24211F"/>
          <w:spacing w:val="-7"/>
        </w:rPr>
        <w:t> </w:t>
      </w:r>
      <w:r>
        <w:rPr>
          <w:color w:val="24211F"/>
          <w:spacing w:val="-6"/>
        </w:rPr>
        <w:t>are</w:t>
      </w:r>
      <w:r>
        <w:rPr>
          <w:color w:val="24211F"/>
          <w:spacing w:val="-7"/>
        </w:rPr>
        <w:t> </w:t>
      </w:r>
      <w:r>
        <w:rPr>
          <w:color w:val="24211F"/>
          <w:spacing w:val="-6"/>
        </w:rPr>
        <w:t>the ones</w:t>
      </w:r>
      <w:r>
        <w:rPr>
          <w:color w:val="24211F"/>
          <w:spacing w:val="-7"/>
        </w:rPr>
        <w:t> </w:t>
      </w:r>
      <w:r>
        <w:rPr>
          <w:color w:val="24211F"/>
          <w:spacing w:val="-6"/>
        </w:rPr>
        <w:t>we</w:t>
      </w:r>
      <w:r>
        <w:rPr>
          <w:color w:val="24211F"/>
          <w:spacing w:val="-5"/>
        </w:rPr>
        <w:t> </w:t>
      </w:r>
      <w:r>
        <w:rPr>
          <w:color w:val="24211F"/>
          <w:spacing w:val="-6"/>
        </w:rPr>
        <w:t>know</w:t>
      </w:r>
      <w:r>
        <w:rPr>
          <w:color w:val="24211F"/>
          <w:spacing w:val="-7"/>
        </w:rPr>
        <w:t> </w:t>
      </w:r>
      <w:r>
        <w:rPr>
          <w:color w:val="24211F"/>
          <w:spacing w:val="-6"/>
        </w:rPr>
        <w:t>today,</w:t>
      </w:r>
    </w:p>
    <w:p>
      <w:pPr>
        <w:pStyle w:val="BodyText"/>
        <w:spacing w:before="188"/>
        <w:ind w:left="153"/>
        <w:jc w:val="both"/>
      </w:pPr>
      <w:r>
        <w:rPr>
          <w:color w:val="24211F"/>
          <w:spacing w:val="-6"/>
        </w:rPr>
        <w:t>now</w:t>
      </w:r>
      <w:r>
        <w:rPr>
          <w:color w:val="24211F"/>
          <w:spacing w:val="-25"/>
        </w:rPr>
        <w:t> </w:t>
      </w:r>
      <w:r>
        <w:rPr>
          <w:color w:val="24211F"/>
          <w:spacing w:val="-6"/>
        </w:rPr>
        <w:t>have</w:t>
      </w:r>
      <w:r>
        <w:rPr>
          <w:color w:val="24211F"/>
          <w:spacing w:val="-25"/>
        </w:rPr>
        <w:t> </w:t>
      </w:r>
      <w:r>
        <w:rPr>
          <w:color w:val="24211F"/>
          <w:spacing w:val="-6"/>
        </w:rPr>
        <w:t>only</w:t>
      </w:r>
      <w:r>
        <w:rPr>
          <w:color w:val="24211F"/>
          <w:spacing w:val="-27"/>
        </w:rPr>
        <w:t> </w:t>
      </w:r>
      <w:r>
        <w:rPr>
          <w:color w:val="24211F"/>
          <w:spacing w:val="-6"/>
        </w:rPr>
        <w:t>the</w:t>
      </w:r>
      <w:r>
        <w:rPr>
          <w:color w:val="24211F"/>
          <w:spacing w:val="-25"/>
        </w:rPr>
        <w:t> </w:t>
      </w:r>
      <w:r>
        <w:rPr>
          <w:color w:val="24211F"/>
          <w:spacing w:val="-6"/>
        </w:rPr>
        <w:t>return</w:t>
      </w:r>
      <w:r>
        <w:rPr>
          <w:color w:val="24211F"/>
          <w:spacing w:val="-25"/>
        </w:rPr>
        <w:t> </w:t>
      </w:r>
      <w:r>
        <w:rPr>
          <w:color w:val="24211F"/>
          <w:spacing w:val="-6"/>
        </w:rPr>
        <w:t>codes</w:t>
      </w:r>
      <w:r>
        <w:rPr>
          <w:color w:val="24211F"/>
          <w:spacing w:val="-27"/>
        </w:rPr>
        <w:t> </w:t>
      </w:r>
      <w:r>
        <w:rPr>
          <w:color w:val="24211F"/>
          <w:spacing w:val="-6"/>
        </w:rPr>
        <w:t>of</w:t>
      </w:r>
      <w:r>
        <w:rPr>
          <w:color w:val="24211F"/>
          <w:spacing w:val="-25"/>
        </w:rPr>
        <w:t> </w:t>
      </w:r>
      <w:r>
        <w:rPr>
          <w:color w:val="24211F"/>
          <w:spacing w:val="-6"/>
        </w:rPr>
        <w:t>transactions</w:t>
      </w:r>
      <w:r>
        <w:rPr>
          <w:color w:val="24211F"/>
          <w:spacing w:val="-23"/>
        </w:rPr>
        <w:t> </w:t>
      </w:r>
      <w:r>
        <w:rPr>
          <w:color w:val="24211F"/>
          <w:spacing w:val="-6"/>
        </w:rPr>
        <w:t>denied</w:t>
      </w:r>
      <w:r>
        <w:rPr>
          <w:color w:val="24211F"/>
          <w:spacing w:val="-25"/>
        </w:rPr>
        <w:t> </w:t>
      </w:r>
      <w:r>
        <w:rPr>
          <w:color w:val="24211F"/>
          <w:spacing w:val="-6"/>
        </w:rPr>
        <w:t>on</w:t>
      </w:r>
      <w:r>
        <w:rPr>
          <w:color w:val="24211F"/>
          <w:spacing w:val="-25"/>
        </w:rPr>
        <w:t> </w:t>
      </w:r>
      <w:r>
        <w:rPr>
          <w:color w:val="24211F"/>
          <w:spacing w:val="-6"/>
        </w:rPr>
        <w:t>the</w:t>
      </w:r>
      <w:r>
        <w:rPr>
          <w:color w:val="24211F"/>
          <w:spacing w:val="-25"/>
        </w:rPr>
        <w:t> </w:t>
      </w:r>
      <w:r>
        <w:rPr>
          <w:color w:val="24211F"/>
          <w:spacing w:val="-6"/>
        </w:rPr>
        <w:t>Rede,</w:t>
      </w:r>
      <w:r>
        <w:rPr>
          <w:color w:val="24211F"/>
          <w:spacing w:val="-25"/>
        </w:rPr>
        <w:t> </w:t>
      </w:r>
      <w:r>
        <w:rPr>
          <w:color w:val="24211F"/>
          <w:spacing w:val="-6"/>
        </w:rPr>
        <w:t>again.</w:t>
      </w:r>
    </w:p>
    <w:p>
      <w:pPr>
        <w:pStyle w:val="BodyText"/>
      </w:pPr>
    </w:p>
    <w:p>
      <w:pPr>
        <w:pStyle w:val="BodyText"/>
      </w:pPr>
    </w:p>
    <w:p>
      <w:pPr>
        <w:pStyle w:val="BodyText"/>
      </w:pPr>
    </w:p>
    <w:p>
      <w:pPr>
        <w:pStyle w:val="BodyText"/>
      </w:pPr>
    </w:p>
    <w:p>
      <w:pPr>
        <w:pStyle w:val="BodyText"/>
        <w:spacing w:before="197"/>
      </w:pPr>
    </w:p>
    <w:p>
      <w:pPr>
        <w:pStyle w:val="BodyText"/>
        <w:ind w:left="153"/>
        <w:jc w:val="both"/>
      </w:pPr>
      <w:r>
        <w:rPr>
          <w:w w:val="90"/>
        </w:rPr>
        <w:t>Brand</w:t>
      </w:r>
      <w:r>
        <w:rPr>
          <w:spacing w:val="1"/>
        </w:rPr>
        <w:t> </w:t>
      </w:r>
      <w:r>
        <w:rPr>
          <w:w w:val="90"/>
        </w:rPr>
        <w:t>return</w:t>
      </w:r>
      <w:r>
        <w:rPr/>
        <w:t> </w:t>
      </w:r>
      <w:r>
        <w:rPr>
          <w:w w:val="90"/>
        </w:rPr>
        <w:t>code</w:t>
      </w:r>
      <w:r>
        <w:rPr>
          <w:spacing w:val="2"/>
        </w:rPr>
        <w:t> </w:t>
      </w:r>
      <w:r>
        <w:rPr>
          <w:w w:val="90"/>
        </w:rPr>
        <w:t>table</w:t>
      </w:r>
      <w:r>
        <w:rPr/>
        <w:t> </w:t>
      </w:r>
      <w:r>
        <w:rPr>
          <w:w w:val="90"/>
        </w:rPr>
        <w:t>and</w:t>
      </w:r>
      <w:r>
        <w:rPr/>
        <w:t> </w:t>
      </w:r>
      <w:r>
        <w:rPr>
          <w:w w:val="90"/>
        </w:rPr>
        <w:t>message</w:t>
      </w:r>
      <w:r>
        <w:rPr/>
        <w:t> </w:t>
      </w:r>
      <w:r>
        <w:rPr>
          <w:spacing w:val="-2"/>
          <w:w w:val="90"/>
        </w:rPr>
        <w:t>standardization:</w:t>
      </w:r>
    </w:p>
    <w:p>
      <w:pPr>
        <w:pStyle w:val="BodyText"/>
        <w:spacing w:before="10"/>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09"/>
        <w:gridCol w:w="1279"/>
        <w:gridCol w:w="1275"/>
        <w:gridCol w:w="1274"/>
        <w:gridCol w:w="1135"/>
        <w:gridCol w:w="1418"/>
        <w:gridCol w:w="2551"/>
      </w:tblGrid>
      <w:tr>
        <w:trPr>
          <w:trHeight w:val="496" w:hRule="atLeast"/>
        </w:trPr>
        <w:tc>
          <w:tcPr>
            <w:tcW w:w="1409" w:type="dxa"/>
            <w:tcBorders>
              <w:bottom w:val="single" w:sz="12" w:space="0" w:color="DEE1E6"/>
            </w:tcBorders>
          </w:tcPr>
          <w:p>
            <w:pPr>
              <w:pStyle w:val="TableParagraph"/>
              <w:spacing w:before="38"/>
              <w:ind w:left="366"/>
              <w:rPr>
                <w:sz w:val="22"/>
              </w:rPr>
            </w:pPr>
            <w:r>
              <w:rPr>
                <w:color w:val="00A69E"/>
                <w:spacing w:val="-2"/>
                <w:sz w:val="22"/>
              </w:rPr>
              <w:t>Reason</w:t>
            </w:r>
          </w:p>
        </w:tc>
        <w:tc>
          <w:tcPr>
            <w:tcW w:w="1279" w:type="dxa"/>
            <w:tcBorders>
              <w:bottom w:val="single" w:sz="12" w:space="0" w:color="DEE1E6"/>
            </w:tcBorders>
          </w:tcPr>
          <w:p>
            <w:pPr>
              <w:pStyle w:val="TableParagraph"/>
              <w:spacing w:before="38"/>
              <w:jc w:val="center"/>
              <w:rPr>
                <w:sz w:val="22"/>
              </w:rPr>
            </w:pPr>
            <w:r>
              <w:rPr>
                <w:color w:val="00A69E"/>
                <w:spacing w:val="-5"/>
                <w:w w:val="95"/>
                <w:sz w:val="22"/>
              </w:rPr>
              <w:t>ELO</w:t>
            </w:r>
          </w:p>
        </w:tc>
        <w:tc>
          <w:tcPr>
            <w:tcW w:w="1275" w:type="dxa"/>
            <w:tcBorders>
              <w:bottom w:val="single" w:sz="12" w:space="0" w:color="DEE1E6"/>
            </w:tcBorders>
          </w:tcPr>
          <w:p>
            <w:pPr>
              <w:pStyle w:val="TableParagraph"/>
              <w:spacing w:before="38"/>
              <w:ind w:left="15"/>
              <w:jc w:val="center"/>
              <w:rPr>
                <w:sz w:val="22"/>
              </w:rPr>
            </w:pPr>
            <w:r>
              <w:rPr>
                <w:color w:val="00A69E"/>
                <w:spacing w:val="-4"/>
                <w:sz w:val="22"/>
              </w:rPr>
              <w:t>Visa</w:t>
            </w:r>
          </w:p>
        </w:tc>
        <w:tc>
          <w:tcPr>
            <w:tcW w:w="1274" w:type="dxa"/>
            <w:tcBorders>
              <w:bottom w:val="single" w:sz="12" w:space="0" w:color="DEE1E6"/>
            </w:tcBorders>
          </w:tcPr>
          <w:p>
            <w:pPr>
              <w:pStyle w:val="TableParagraph"/>
              <w:spacing w:before="38"/>
              <w:ind w:left="16"/>
              <w:jc w:val="center"/>
              <w:rPr>
                <w:sz w:val="22"/>
              </w:rPr>
            </w:pPr>
            <w:r>
              <w:rPr>
                <w:color w:val="00A69E"/>
                <w:spacing w:val="-4"/>
                <w:sz w:val="22"/>
              </w:rPr>
              <w:t>Master/Hiper</w:t>
            </w:r>
          </w:p>
        </w:tc>
        <w:tc>
          <w:tcPr>
            <w:tcW w:w="1135" w:type="dxa"/>
            <w:tcBorders>
              <w:bottom w:val="single" w:sz="12" w:space="0" w:color="DEE1E6"/>
            </w:tcBorders>
          </w:tcPr>
          <w:p>
            <w:pPr>
              <w:pStyle w:val="TableParagraph"/>
              <w:spacing w:before="38"/>
              <w:ind w:left="300"/>
              <w:rPr>
                <w:sz w:val="22"/>
              </w:rPr>
            </w:pPr>
            <w:r>
              <w:rPr>
                <w:color w:val="00A69E"/>
                <w:spacing w:val="-4"/>
                <w:sz w:val="22"/>
              </w:rPr>
              <w:t>Amex</w:t>
            </w:r>
          </w:p>
        </w:tc>
        <w:tc>
          <w:tcPr>
            <w:tcW w:w="1418" w:type="dxa"/>
            <w:tcBorders>
              <w:bottom w:val="single" w:sz="12" w:space="0" w:color="DEE1E6"/>
            </w:tcBorders>
          </w:tcPr>
          <w:p>
            <w:pPr>
              <w:pStyle w:val="TableParagraph"/>
              <w:spacing w:before="38"/>
              <w:ind w:left="301"/>
              <w:rPr>
                <w:sz w:val="22"/>
              </w:rPr>
            </w:pPr>
            <w:r>
              <w:rPr>
                <w:color w:val="00A69E"/>
                <w:spacing w:val="-2"/>
                <w:sz w:val="22"/>
              </w:rPr>
              <w:t>Message</w:t>
            </w:r>
          </w:p>
        </w:tc>
        <w:tc>
          <w:tcPr>
            <w:tcW w:w="2551" w:type="dxa"/>
            <w:tcBorders>
              <w:bottom w:val="single" w:sz="12" w:space="0" w:color="DEE1E6"/>
            </w:tcBorders>
          </w:tcPr>
          <w:p>
            <w:pPr>
              <w:pStyle w:val="TableParagraph"/>
              <w:spacing w:before="38"/>
              <w:ind w:left="263"/>
              <w:rPr>
                <w:sz w:val="22"/>
              </w:rPr>
            </w:pPr>
            <w:r>
              <w:rPr>
                <w:color w:val="00A69E"/>
                <w:spacing w:val="2"/>
                <w:w w:val="90"/>
                <w:sz w:val="22"/>
              </w:rPr>
              <w:t>E-commerce</w:t>
            </w:r>
            <w:r>
              <w:rPr>
                <w:color w:val="00A69E"/>
                <w:spacing w:val="-1"/>
                <w:w w:val="90"/>
                <w:sz w:val="22"/>
              </w:rPr>
              <w:t> </w:t>
            </w:r>
            <w:r>
              <w:rPr>
                <w:color w:val="00A69E"/>
                <w:spacing w:val="-2"/>
                <w:w w:val="90"/>
                <w:sz w:val="22"/>
              </w:rPr>
              <w:t>Message</w:t>
            </w:r>
          </w:p>
        </w:tc>
      </w:tr>
      <w:tr>
        <w:trPr>
          <w:trHeight w:val="954" w:hRule="atLeast"/>
        </w:trPr>
        <w:tc>
          <w:tcPr>
            <w:tcW w:w="1409" w:type="dxa"/>
            <w:tcBorders>
              <w:top w:val="single" w:sz="12" w:space="0" w:color="DEE1E6"/>
            </w:tcBorders>
          </w:tcPr>
          <w:p>
            <w:pPr>
              <w:pStyle w:val="TableParagraph"/>
              <w:spacing w:before="131"/>
              <w:ind w:left="16"/>
              <w:rPr>
                <w:sz w:val="22"/>
              </w:rPr>
            </w:pPr>
            <w:r>
              <w:rPr>
                <w:color w:val="24211F"/>
                <w:spacing w:val="-2"/>
                <w:sz w:val="22"/>
              </w:rPr>
              <w:t>Generic</w:t>
            </w:r>
          </w:p>
        </w:tc>
        <w:tc>
          <w:tcPr>
            <w:tcW w:w="1279" w:type="dxa"/>
            <w:tcBorders>
              <w:top w:val="single" w:sz="12" w:space="0" w:color="DEE1E6"/>
            </w:tcBorders>
          </w:tcPr>
          <w:p>
            <w:pPr>
              <w:pStyle w:val="TableParagraph"/>
              <w:spacing w:before="131"/>
              <w:ind w:left="0" w:right="72"/>
              <w:jc w:val="center"/>
              <w:rPr>
                <w:sz w:val="22"/>
              </w:rPr>
            </w:pPr>
            <w:r>
              <w:rPr>
                <w:color w:val="24211F"/>
                <w:spacing w:val="-4"/>
                <w:sz w:val="22"/>
              </w:rPr>
              <w:t>5</w:t>
            </w:r>
            <w:r>
              <w:rPr>
                <w:color w:val="24211F"/>
                <w:spacing w:val="-24"/>
                <w:sz w:val="22"/>
              </w:rPr>
              <w:t> </w:t>
            </w:r>
            <w:r>
              <w:rPr>
                <w:color w:val="24211F"/>
                <w:spacing w:val="-4"/>
                <w:sz w:val="22"/>
              </w:rPr>
              <w:t>-</w:t>
            </w:r>
            <w:r>
              <w:rPr>
                <w:color w:val="24211F"/>
                <w:spacing w:val="-24"/>
                <w:sz w:val="22"/>
              </w:rPr>
              <w:t> </w:t>
            </w:r>
            <w:r>
              <w:rPr>
                <w:color w:val="24211F"/>
                <w:spacing w:val="-5"/>
                <w:sz w:val="22"/>
              </w:rPr>
              <w:t>reversible</w:t>
            </w:r>
          </w:p>
        </w:tc>
        <w:tc>
          <w:tcPr>
            <w:tcW w:w="1275" w:type="dxa"/>
            <w:tcBorders>
              <w:top w:val="single" w:sz="12" w:space="0" w:color="DEE1E6"/>
            </w:tcBorders>
          </w:tcPr>
          <w:p>
            <w:pPr>
              <w:pStyle w:val="TableParagraph"/>
              <w:spacing w:before="131"/>
              <w:ind w:left="0" w:right="67"/>
              <w:jc w:val="center"/>
              <w:rPr>
                <w:sz w:val="22"/>
              </w:rPr>
            </w:pPr>
            <w:r>
              <w:rPr>
                <w:color w:val="24211F"/>
                <w:spacing w:val="-4"/>
                <w:sz w:val="22"/>
              </w:rPr>
              <w:t>5</w:t>
            </w:r>
            <w:r>
              <w:rPr>
                <w:color w:val="24211F"/>
                <w:spacing w:val="-24"/>
                <w:sz w:val="22"/>
              </w:rPr>
              <w:t> </w:t>
            </w:r>
            <w:r>
              <w:rPr>
                <w:color w:val="24211F"/>
                <w:spacing w:val="-4"/>
                <w:sz w:val="22"/>
              </w:rPr>
              <w:t>-</w:t>
            </w:r>
            <w:r>
              <w:rPr>
                <w:color w:val="24211F"/>
                <w:spacing w:val="-24"/>
                <w:sz w:val="22"/>
              </w:rPr>
              <w:t> </w:t>
            </w:r>
            <w:r>
              <w:rPr>
                <w:color w:val="24211F"/>
                <w:spacing w:val="-5"/>
                <w:sz w:val="22"/>
              </w:rPr>
              <w:t>reversible</w:t>
            </w:r>
          </w:p>
        </w:tc>
        <w:tc>
          <w:tcPr>
            <w:tcW w:w="1274" w:type="dxa"/>
            <w:tcBorders>
              <w:top w:val="single" w:sz="12" w:space="0" w:color="DEE1E6"/>
            </w:tcBorders>
          </w:tcPr>
          <w:p>
            <w:pPr>
              <w:pStyle w:val="TableParagraph"/>
              <w:spacing w:before="131"/>
              <w:ind w:left="0" w:right="66"/>
              <w:jc w:val="center"/>
              <w:rPr>
                <w:sz w:val="22"/>
              </w:rPr>
            </w:pPr>
            <w:r>
              <w:rPr>
                <w:color w:val="24211F"/>
                <w:spacing w:val="-4"/>
                <w:sz w:val="22"/>
              </w:rPr>
              <w:t>5</w:t>
            </w:r>
            <w:r>
              <w:rPr>
                <w:color w:val="24211F"/>
                <w:spacing w:val="-24"/>
                <w:sz w:val="22"/>
              </w:rPr>
              <w:t> </w:t>
            </w:r>
            <w:r>
              <w:rPr>
                <w:color w:val="24211F"/>
                <w:spacing w:val="-4"/>
                <w:sz w:val="22"/>
              </w:rPr>
              <w:t>-</w:t>
            </w:r>
            <w:r>
              <w:rPr>
                <w:color w:val="24211F"/>
                <w:spacing w:val="-24"/>
                <w:sz w:val="22"/>
              </w:rPr>
              <w:t> </w:t>
            </w:r>
            <w:r>
              <w:rPr>
                <w:color w:val="24211F"/>
                <w:spacing w:val="-5"/>
                <w:sz w:val="22"/>
              </w:rPr>
              <w:t>reversible</w:t>
            </w:r>
          </w:p>
        </w:tc>
        <w:tc>
          <w:tcPr>
            <w:tcW w:w="1135" w:type="dxa"/>
            <w:tcBorders>
              <w:top w:val="single" w:sz="12" w:space="0" w:color="DEE1E6"/>
            </w:tcBorders>
          </w:tcPr>
          <w:p>
            <w:pPr>
              <w:pStyle w:val="TableParagraph"/>
              <w:spacing w:before="129"/>
              <w:ind w:left="17"/>
              <w:rPr>
                <w:sz w:val="22"/>
              </w:rPr>
            </w:pPr>
            <w:r>
              <w:rPr>
                <w:color w:val="24211F"/>
                <w:w w:val="85"/>
                <w:sz w:val="22"/>
              </w:rPr>
              <w:t>100</w:t>
            </w:r>
            <w:r>
              <w:rPr>
                <w:color w:val="24211F"/>
                <w:spacing w:val="-7"/>
                <w:w w:val="85"/>
                <w:sz w:val="22"/>
              </w:rPr>
              <w:t> </w:t>
            </w:r>
            <w:r>
              <w:rPr>
                <w:color w:val="24211F"/>
                <w:spacing w:val="-10"/>
                <w:sz w:val="22"/>
              </w:rPr>
              <w:t>-</w:t>
            </w:r>
          </w:p>
          <w:p>
            <w:pPr>
              <w:pStyle w:val="TableParagraph"/>
              <w:spacing w:before="138"/>
              <w:ind w:left="17"/>
              <w:rPr>
                <w:sz w:val="22"/>
              </w:rPr>
            </w:pPr>
            <w:r>
              <w:rPr>
                <w:color w:val="24211F"/>
                <w:spacing w:val="-2"/>
                <w:sz w:val="22"/>
              </w:rPr>
              <w:t>reversible</w:t>
            </w:r>
          </w:p>
        </w:tc>
        <w:tc>
          <w:tcPr>
            <w:tcW w:w="1418" w:type="dxa"/>
            <w:tcBorders>
              <w:top w:val="single" w:sz="12" w:space="0" w:color="DEE1E6"/>
            </w:tcBorders>
          </w:tcPr>
          <w:p>
            <w:pPr>
              <w:pStyle w:val="TableParagraph"/>
              <w:spacing w:line="372" w:lineRule="auto" w:before="129"/>
              <w:ind w:left="15" w:right="190"/>
              <w:rPr>
                <w:sz w:val="22"/>
              </w:rPr>
            </w:pPr>
            <w:r>
              <w:rPr>
                <w:color w:val="24211F"/>
                <w:spacing w:val="-4"/>
                <w:sz w:val="22"/>
              </w:rPr>
              <w:t>Contact</w:t>
            </w:r>
            <w:r>
              <w:rPr>
                <w:color w:val="24211F"/>
                <w:spacing w:val="-26"/>
                <w:sz w:val="22"/>
              </w:rPr>
              <w:t> </w:t>
            </w:r>
            <w:r>
              <w:rPr>
                <w:color w:val="24211F"/>
                <w:spacing w:val="-4"/>
                <w:sz w:val="22"/>
              </w:rPr>
              <w:t>your </w:t>
            </w:r>
            <w:r>
              <w:rPr>
                <w:color w:val="24211F"/>
                <w:sz w:val="22"/>
              </w:rPr>
              <w:t>card</w:t>
            </w:r>
            <w:r>
              <w:rPr>
                <w:color w:val="24211F"/>
                <w:spacing w:val="-25"/>
                <w:sz w:val="22"/>
              </w:rPr>
              <w:t> </w:t>
            </w:r>
            <w:r>
              <w:rPr>
                <w:color w:val="24211F"/>
                <w:sz w:val="22"/>
              </w:rPr>
              <w:t>center</w:t>
            </w:r>
          </w:p>
        </w:tc>
        <w:tc>
          <w:tcPr>
            <w:tcW w:w="2551" w:type="dxa"/>
            <w:tcBorders>
              <w:top w:val="single" w:sz="12" w:space="0" w:color="DEE1E6"/>
            </w:tcBorders>
          </w:tcPr>
          <w:p>
            <w:pPr>
              <w:pStyle w:val="TableParagraph"/>
              <w:spacing w:before="131"/>
              <w:ind w:left="15"/>
              <w:rPr>
                <w:sz w:val="22"/>
              </w:rPr>
            </w:pPr>
            <w:r>
              <w:rPr>
                <w:color w:val="24211F"/>
                <w:w w:val="90"/>
                <w:sz w:val="22"/>
              </w:rPr>
              <w:t>Please</w:t>
            </w:r>
            <w:r>
              <w:rPr>
                <w:color w:val="24211F"/>
                <w:spacing w:val="-1"/>
                <w:w w:val="90"/>
                <w:sz w:val="22"/>
              </w:rPr>
              <w:t> </w:t>
            </w:r>
            <w:r>
              <w:rPr>
                <w:color w:val="24211F"/>
                <w:w w:val="90"/>
                <w:sz w:val="22"/>
              </w:rPr>
              <w:t>contact</w:t>
            </w:r>
            <w:r>
              <w:rPr>
                <w:color w:val="24211F"/>
                <w:spacing w:val="-1"/>
                <w:w w:val="90"/>
                <w:sz w:val="22"/>
              </w:rPr>
              <w:t> </w:t>
            </w:r>
            <w:r>
              <w:rPr>
                <w:color w:val="24211F"/>
                <w:spacing w:val="-2"/>
                <w:w w:val="90"/>
                <w:sz w:val="22"/>
              </w:rPr>
              <w:t>issuer</w:t>
            </w:r>
          </w:p>
        </w:tc>
      </w:tr>
      <w:tr>
        <w:trPr>
          <w:trHeight w:val="971" w:hRule="atLeast"/>
        </w:trPr>
        <w:tc>
          <w:tcPr>
            <w:tcW w:w="1409" w:type="dxa"/>
          </w:tcPr>
          <w:p>
            <w:pPr>
              <w:pStyle w:val="TableParagraph"/>
              <w:spacing w:line="372" w:lineRule="auto" w:before="143"/>
              <w:ind w:left="16"/>
              <w:rPr>
                <w:sz w:val="22"/>
              </w:rPr>
            </w:pPr>
            <w:r>
              <w:rPr>
                <w:color w:val="24211F"/>
                <w:spacing w:val="-6"/>
                <w:sz w:val="22"/>
              </w:rPr>
              <w:t>Balance/insuffi </w:t>
            </w:r>
            <w:r>
              <w:rPr>
                <w:color w:val="24211F"/>
                <w:sz w:val="22"/>
              </w:rPr>
              <w:t>cient</w:t>
            </w:r>
            <w:r>
              <w:rPr>
                <w:color w:val="24211F"/>
                <w:spacing w:val="-24"/>
                <w:sz w:val="22"/>
              </w:rPr>
              <w:t> </w:t>
            </w:r>
            <w:r>
              <w:rPr>
                <w:color w:val="24211F"/>
                <w:sz w:val="22"/>
              </w:rPr>
              <w:t>limit</w:t>
            </w:r>
          </w:p>
        </w:tc>
        <w:tc>
          <w:tcPr>
            <w:tcW w:w="1279" w:type="dxa"/>
          </w:tcPr>
          <w:p>
            <w:pPr>
              <w:pStyle w:val="TableParagraph"/>
              <w:spacing w:before="146"/>
              <w:ind w:right="5"/>
              <w:jc w:val="center"/>
              <w:rPr>
                <w:sz w:val="22"/>
              </w:rPr>
            </w:pPr>
            <w:r>
              <w:rPr>
                <w:color w:val="24211F"/>
                <w:spacing w:val="-2"/>
                <w:w w:val="85"/>
                <w:sz w:val="22"/>
              </w:rPr>
              <w:t>51</w:t>
            </w:r>
            <w:r>
              <w:rPr>
                <w:color w:val="24211F"/>
                <w:spacing w:val="-12"/>
                <w:w w:val="85"/>
                <w:sz w:val="22"/>
              </w:rPr>
              <w:t> </w:t>
            </w:r>
            <w:r>
              <w:rPr>
                <w:color w:val="24211F"/>
                <w:spacing w:val="-2"/>
                <w:w w:val="85"/>
                <w:sz w:val="22"/>
              </w:rPr>
              <w:t>-</w:t>
            </w:r>
            <w:r>
              <w:rPr>
                <w:color w:val="24211F"/>
                <w:spacing w:val="-12"/>
                <w:w w:val="85"/>
                <w:sz w:val="22"/>
              </w:rPr>
              <w:t> </w:t>
            </w:r>
            <w:r>
              <w:rPr>
                <w:color w:val="24211F"/>
                <w:spacing w:val="-2"/>
                <w:w w:val="85"/>
                <w:sz w:val="22"/>
              </w:rPr>
              <w:t>reversible</w:t>
            </w:r>
          </w:p>
        </w:tc>
        <w:tc>
          <w:tcPr>
            <w:tcW w:w="1275" w:type="dxa"/>
          </w:tcPr>
          <w:p>
            <w:pPr>
              <w:pStyle w:val="TableParagraph"/>
              <w:spacing w:before="146"/>
              <w:ind w:left="15" w:right="2"/>
              <w:jc w:val="center"/>
              <w:rPr>
                <w:sz w:val="22"/>
              </w:rPr>
            </w:pPr>
            <w:r>
              <w:rPr>
                <w:color w:val="24211F"/>
                <w:spacing w:val="-2"/>
                <w:w w:val="85"/>
                <w:sz w:val="22"/>
              </w:rPr>
              <w:t>51</w:t>
            </w:r>
            <w:r>
              <w:rPr>
                <w:color w:val="24211F"/>
                <w:spacing w:val="-12"/>
                <w:w w:val="85"/>
                <w:sz w:val="22"/>
              </w:rPr>
              <w:t> </w:t>
            </w:r>
            <w:r>
              <w:rPr>
                <w:color w:val="24211F"/>
                <w:spacing w:val="-2"/>
                <w:w w:val="85"/>
                <w:sz w:val="22"/>
              </w:rPr>
              <w:t>-</w:t>
            </w:r>
            <w:r>
              <w:rPr>
                <w:color w:val="24211F"/>
                <w:spacing w:val="-12"/>
                <w:w w:val="85"/>
                <w:sz w:val="22"/>
              </w:rPr>
              <w:t> </w:t>
            </w:r>
            <w:r>
              <w:rPr>
                <w:color w:val="24211F"/>
                <w:spacing w:val="-2"/>
                <w:w w:val="85"/>
                <w:sz w:val="22"/>
              </w:rPr>
              <w:t>reversible</w:t>
            </w:r>
          </w:p>
        </w:tc>
        <w:tc>
          <w:tcPr>
            <w:tcW w:w="1274" w:type="dxa"/>
          </w:tcPr>
          <w:p>
            <w:pPr>
              <w:pStyle w:val="TableParagraph"/>
              <w:spacing w:before="146"/>
              <w:ind w:right="-15"/>
              <w:jc w:val="center"/>
              <w:rPr>
                <w:sz w:val="22"/>
              </w:rPr>
            </w:pPr>
            <w:r>
              <w:rPr>
                <w:color w:val="24211F"/>
                <w:spacing w:val="-2"/>
                <w:w w:val="85"/>
                <w:sz w:val="22"/>
              </w:rPr>
              <w:t>51</w:t>
            </w:r>
            <w:r>
              <w:rPr>
                <w:color w:val="24211F"/>
                <w:spacing w:val="-12"/>
                <w:w w:val="85"/>
                <w:sz w:val="22"/>
              </w:rPr>
              <w:t> </w:t>
            </w:r>
            <w:r>
              <w:rPr>
                <w:color w:val="24211F"/>
                <w:spacing w:val="-2"/>
                <w:w w:val="85"/>
                <w:sz w:val="22"/>
              </w:rPr>
              <w:t>-</w:t>
            </w:r>
            <w:r>
              <w:rPr>
                <w:color w:val="24211F"/>
                <w:spacing w:val="-12"/>
                <w:w w:val="85"/>
                <w:sz w:val="22"/>
              </w:rPr>
              <w:t> </w:t>
            </w:r>
            <w:r>
              <w:rPr>
                <w:color w:val="24211F"/>
                <w:spacing w:val="-2"/>
                <w:w w:val="85"/>
                <w:sz w:val="22"/>
              </w:rPr>
              <w:t>reversible</w:t>
            </w:r>
          </w:p>
        </w:tc>
        <w:tc>
          <w:tcPr>
            <w:tcW w:w="1135" w:type="dxa"/>
          </w:tcPr>
          <w:p>
            <w:pPr>
              <w:pStyle w:val="TableParagraph"/>
              <w:spacing w:before="143"/>
              <w:ind w:left="17"/>
              <w:rPr>
                <w:sz w:val="22"/>
              </w:rPr>
            </w:pPr>
            <w:r>
              <w:rPr>
                <w:color w:val="24211F"/>
                <w:w w:val="75"/>
                <w:sz w:val="22"/>
              </w:rPr>
              <w:t>116</w:t>
            </w:r>
            <w:r>
              <w:rPr>
                <w:color w:val="24211F"/>
                <w:spacing w:val="-6"/>
                <w:w w:val="75"/>
                <w:sz w:val="22"/>
              </w:rPr>
              <w:t> </w:t>
            </w:r>
            <w:r>
              <w:rPr>
                <w:color w:val="24211F"/>
                <w:spacing w:val="-12"/>
                <w:sz w:val="22"/>
              </w:rPr>
              <w:t>-</w:t>
            </w:r>
          </w:p>
          <w:p>
            <w:pPr>
              <w:pStyle w:val="TableParagraph"/>
              <w:spacing w:before="139"/>
              <w:ind w:left="17"/>
              <w:rPr>
                <w:sz w:val="22"/>
              </w:rPr>
            </w:pPr>
            <w:r>
              <w:rPr>
                <w:color w:val="24211F"/>
                <w:spacing w:val="-2"/>
                <w:sz w:val="22"/>
              </w:rPr>
              <w:t>reversible</w:t>
            </w:r>
          </w:p>
        </w:tc>
        <w:tc>
          <w:tcPr>
            <w:tcW w:w="1418" w:type="dxa"/>
          </w:tcPr>
          <w:p>
            <w:pPr>
              <w:pStyle w:val="TableParagraph"/>
              <w:spacing w:before="146"/>
              <w:ind w:left="15"/>
              <w:rPr>
                <w:sz w:val="22"/>
              </w:rPr>
            </w:pPr>
            <w:r>
              <w:rPr>
                <w:color w:val="24211F"/>
                <w:spacing w:val="-2"/>
                <w:sz w:val="22"/>
              </w:rPr>
              <w:t>Unauthorized</w:t>
            </w:r>
          </w:p>
        </w:tc>
        <w:tc>
          <w:tcPr>
            <w:tcW w:w="2551" w:type="dxa"/>
          </w:tcPr>
          <w:p>
            <w:pPr>
              <w:pStyle w:val="TableParagraph"/>
              <w:spacing w:before="146"/>
              <w:ind w:left="15"/>
              <w:rPr>
                <w:sz w:val="22"/>
              </w:rPr>
            </w:pPr>
            <w:r>
              <w:rPr>
                <w:color w:val="24211F"/>
                <w:spacing w:val="-2"/>
                <w:sz w:val="22"/>
              </w:rPr>
              <w:t>Refused</w:t>
            </w:r>
          </w:p>
        </w:tc>
      </w:tr>
    </w:tbl>
    <w:p>
      <w:pPr>
        <w:pStyle w:val="TableParagraph"/>
        <w:spacing w:after="0"/>
        <w:rPr>
          <w:sz w:val="22"/>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09"/>
        <w:gridCol w:w="1279"/>
        <w:gridCol w:w="1275"/>
        <w:gridCol w:w="1274"/>
        <w:gridCol w:w="1135"/>
        <w:gridCol w:w="1418"/>
        <w:gridCol w:w="2551"/>
      </w:tblGrid>
      <w:tr>
        <w:trPr>
          <w:trHeight w:val="495" w:hRule="atLeast"/>
        </w:trPr>
        <w:tc>
          <w:tcPr>
            <w:tcW w:w="1409" w:type="dxa"/>
            <w:tcBorders>
              <w:bottom w:val="single" w:sz="12" w:space="0" w:color="DEE1E6"/>
            </w:tcBorders>
          </w:tcPr>
          <w:p>
            <w:pPr>
              <w:pStyle w:val="TableParagraph"/>
              <w:spacing w:before="35"/>
              <w:ind w:left="366"/>
              <w:rPr>
                <w:sz w:val="22"/>
              </w:rPr>
            </w:pPr>
            <w:r>
              <w:rPr>
                <w:color w:val="00A69E"/>
                <w:spacing w:val="-2"/>
                <w:sz w:val="22"/>
              </w:rPr>
              <w:t>Reason</w:t>
            </w:r>
          </w:p>
        </w:tc>
        <w:tc>
          <w:tcPr>
            <w:tcW w:w="1279" w:type="dxa"/>
            <w:tcBorders>
              <w:bottom w:val="single" w:sz="12" w:space="0" w:color="DEE1E6"/>
            </w:tcBorders>
          </w:tcPr>
          <w:p>
            <w:pPr>
              <w:pStyle w:val="TableParagraph"/>
              <w:spacing w:before="35"/>
              <w:jc w:val="center"/>
              <w:rPr>
                <w:sz w:val="22"/>
              </w:rPr>
            </w:pPr>
            <w:r>
              <w:rPr>
                <w:color w:val="00A69E"/>
                <w:spacing w:val="-5"/>
                <w:w w:val="95"/>
                <w:sz w:val="22"/>
              </w:rPr>
              <w:t>ELO</w:t>
            </w:r>
          </w:p>
        </w:tc>
        <w:tc>
          <w:tcPr>
            <w:tcW w:w="1275" w:type="dxa"/>
            <w:tcBorders>
              <w:bottom w:val="single" w:sz="12" w:space="0" w:color="DEE1E6"/>
            </w:tcBorders>
          </w:tcPr>
          <w:p>
            <w:pPr>
              <w:pStyle w:val="TableParagraph"/>
              <w:spacing w:before="35"/>
              <w:ind w:left="15"/>
              <w:jc w:val="center"/>
              <w:rPr>
                <w:sz w:val="22"/>
              </w:rPr>
            </w:pPr>
            <w:r>
              <w:rPr>
                <w:color w:val="00A69E"/>
                <w:spacing w:val="-4"/>
                <w:sz w:val="22"/>
              </w:rPr>
              <w:t>Visa</w:t>
            </w:r>
          </w:p>
        </w:tc>
        <w:tc>
          <w:tcPr>
            <w:tcW w:w="1274" w:type="dxa"/>
            <w:tcBorders>
              <w:bottom w:val="single" w:sz="12" w:space="0" w:color="DEE1E6"/>
            </w:tcBorders>
          </w:tcPr>
          <w:p>
            <w:pPr>
              <w:pStyle w:val="TableParagraph"/>
              <w:spacing w:before="35"/>
              <w:ind w:left="26"/>
              <w:rPr>
                <w:sz w:val="22"/>
              </w:rPr>
            </w:pPr>
            <w:r>
              <w:rPr>
                <w:color w:val="00A69E"/>
                <w:spacing w:val="-5"/>
                <w:sz w:val="22"/>
              </w:rPr>
              <w:t>Master/Hiper</w:t>
            </w:r>
          </w:p>
        </w:tc>
        <w:tc>
          <w:tcPr>
            <w:tcW w:w="1135" w:type="dxa"/>
            <w:tcBorders>
              <w:bottom w:val="single" w:sz="12" w:space="0" w:color="DEE1E6"/>
            </w:tcBorders>
          </w:tcPr>
          <w:p>
            <w:pPr>
              <w:pStyle w:val="TableParagraph"/>
              <w:spacing w:before="35"/>
              <w:ind w:left="300"/>
              <w:rPr>
                <w:sz w:val="22"/>
              </w:rPr>
            </w:pPr>
            <w:r>
              <w:rPr>
                <w:color w:val="00A69E"/>
                <w:spacing w:val="-4"/>
                <w:sz w:val="22"/>
              </w:rPr>
              <w:t>Amex</w:t>
            </w:r>
          </w:p>
        </w:tc>
        <w:tc>
          <w:tcPr>
            <w:tcW w:w="1418" w:type="dxa"/>
            <w:tcBorders>
              <w:bottom w:val="single" w:sz="12" w:space="0" w:color="DEE1E6"/>
            </w:tcBorders>
          </w:tcPr>
          <w:p>
            <w:pPr>
              <w:pStyle w:val="TableParagraph"/>
              <w:spacing w:before="35"/>
              <w:ind w:left="301"/>
              <w:rPr>
                <w:sz w:val="22"/>
              </w:rPr>
            </w:pPr>
            <w:r>
              <w:rPr>
                <w:color w:val="00A69E"/>
                <w:spacing w:val="-2"/>
                <w:sz w:val="22"/>
              </w:rPr>
              <w:t>Message</w:t>
            </w:r>
          </w:p>
        </w:tc>
        <w:tc>
          <w:tcPr>
            <w:tcW w:w="2551" w:type="dxa"/>
            <w:tcBorders>
              <w:bottom w:val="single" w:sz="12" w:space="0" w:color="DEE1E6"/>
            </w:tcBorders>
          </w:tcPr>
          <w:p>
            <w:pPr>
              <w:pStyle w:val="TableParagraph"/>
              <w:spacing w:before="35"/>
              <w:ind w:left="263"/>
              <w:rPr>
                <w:sz w:val="22"/>
              </w:rPr>
            </w:pPr>
            <w:r>
              <w:rPr>
                <w:color w:val="00A69E"/>
                <w:spacing w:val="2"/>
                <w:w w:val="90"/>
                <w:sz w:val="22"/>
              </w:rPr>
              <w:t>E-commerce</w:t>
            </w:r>
            <w:r>
              <w:rPr>
                <w:color w:val="00A69E"/>
                <w:spacing w:val="-1"/>
                <w:w w:val="90"/>
                <w:sz w:val="22"/>
              </w:rPr>
              <w:t> </w:t>
            </w:r>
            <w:r>
              <w:rPr>
                <w:color w:val="00A69E"/>
                <w:spacing w:val="-2"/>
                <w:w w:val="90"/>
                <w:sz w:val="22"/>
              </w:rPr>
              <w:t>Message</w:t>
            </w:r>
          </w:p>
        </w:tc>
      </w:tr>
      <w:tr>
        <w:trPr>
          <w:trHeight w:val="1734" w:hRule="atLeast"/>
        </w:trPr>
        <w:tc>
          <w:tcPr>
            <w:tcW w:w="1409" w:type="dxa"/>
            <w:tcBorders>
              <w:top w:val="single" w:sz="12" w:space="0" w:color="DEE1E6"/>
            </w:tcBorders>
          </w:tcPr>
          <w:p>
            <w:pPr>
              <w:pStyle w:val="TableParagraph"/>
              <w:spacing w:line="372" w:lineRule="auto" w:before="129"/>
              <w:ind w:left="16"/>
              <w:rPr>
                <w:sz w:val="22"/>
              </w:rPr>
            </w:pPr>
            <w:r>
              <w:rPr>
                <w:color w:val="24211F"/>
                <w:spacing w:val="-2"/>
                <w:sz w:val="22"/>
              </w:rPr>
              <w:t>Invalid </w:t>
            </w:r>
            <w:r>
              <w:rPr>
                <w:color w:val="24211F"/>
                <w:spacing w:val="-2"/>
                <w:w w:val="90"/>
                <w:sz w:val="22"/>
              </w:rPr>
              <w:t>password</w:t>
            </w:r>
          </w:p>
        </w:tc>
        <w:tc>
          <w:tcPr>
            <w:tcW w:w="1279" w:type="dxa"/>
            <w:tcBorders>
              <w:top w:val="single" w:sz="12" w:space="0" w:color="DEE1E6"/>
            </w:tcBorders>
          </w:tcPr>
          <w:p>
            <w:pPr>
              <w:pStyle w:val="TableParagraph"/>
              <w:spacing w:before="129"/>
              <w:rPr>
                <w:sz w:val="22"/>
              </w:rPr>
            </w:pPr>
            <w:r>
              <w:rPr>
                <w:color w:val="24211F"/>
                <w:w w:val="85"/>
                <w:sz w:val="22"/>
              </w:rPr>
              <w:t>55</w:t>
            </w:r>
            <w:r>
              <w:rPr>
                <w:color w:val="24211F"/>
                <w:spacing w:val="-12"/>
                <w:w w:val="85"/>
                <w:sz w:val="22"/>
              </w:rPr>
              <w:t> </w:t>
            </w:r>
            <w:r>
              <w:rPr>
                <w:color w:val="24211F"/>
                <w:spacing w:val="-12"/>
                <w:sz w:val="22"/>
              </w:rPr>
              <w:t>-</w:t>
            </w:r>
          </w:p>
          <w:p>
            <w:pPr>
              <w:pStyle w:val="TableParagraph"/>
              <w:spacing w:before="138"/>
              <w:rPr>
                <w:sz w:val="22"/>
              </w:rPr>
            </w:pPr>
            <w:r>
              <w:rPr>
                <w:color w:val="24211F"/>
                <w:spacing w:val="-2"/>
                <w:sz w:val="22"/>
              </w:rPr>
              <w:t>reversible</w:t>
            </w:r>
          </w:p>
        </w:tc>
        <w:tc>
          <w:tcPr>
            <w:tcW w:w="1275" w:type="dxa"/>
            <w:tcBorders>
              <w:top w:val="single" w:sz="12" w:space="0" w:color="DEE1E6"/>
            </w:tcBorders>
          </w:tcPr>
          <w:p>
            <w:pPr>
              <w:pStyle w:val="TableParagraph"/>
              <w:spacing w:before="129"/>
              <w:rPr>
                <w:sz w:val="22"/>
              </w:rPr>
            </w:pPr>
            <w:r>
              <w:rPr>
                <w:color w:val="24211F"/>
                <w:w w:val="85"/>
                <w:sz w:val="22"/>
              </w:rPr>
              <w:t>55</w:t>
            </w:r>
            <w:r>
              <w:rPr>
                <w:color w:val="24211F"/>
                <w:spacing w:val="-12"/>
                <w:w w:val="85"/>
                <w:sz w:val="22"/>
              </w:rPr>
              <w:t> </w:t>
            </w:r>
            <w:r>
              <w:rPr>
                <w:color w:val="24211F"/>
                <w:spacing w:val="-12"/>
                <w:sz w:val="22"/>
              </w:rPr>
              <w:t>-</w:t>
            </w:r>
          </w:p>
          <w:p>
            <w:pPr>
              <w:pStyle w:val="TableParagraph"/>
              <w:spacing w:line="372" w:lineRule="auto" w:before="136"/>
              <w:ind w:right="182"/>
              <w:rPr>
                <w:sz w:val="22"/>
              </w:rPr>
            </w:pPr>
            <w:r>
              <w:rPr>
                <w:color w:val="24211F"/>
                <w:spacing w:val="-2"/>
                <w:w w:val="90"/>
                <w:sz w:val="22"/>
              </w:rPr>
              <w:t>reversible </w:t>
            </w:r>
            <w:r>
              <w:rPr>
                <w:color w:val="24211F"/>
                <w:sz w:val="22"/>
              </w:rPr>
              <w:t>86</w:t>
            </w:r>
            <w:r>
              <w:rPr>
                <w:color w:val="24211F"/>
                <w:spacing w:val="-23"/>
                <w:sz w:val="22"/>
              </w:rPr>
              <w:t> </w:t>
            </w:r>
            <w:r>
              <w:rPr>
                <w:color w:val="24211F"/>
                <w:sz w:val="22"/>
              </w:rPr>
              <w:t>-</w:t>
            </w:r>
          </w:p>
          <w:p>
            <w:pPr>
              <w:pStyle w:val="TableParagraph"/>
              <w:spacing w:line="251" w:lineRule="exact" w:before="0"/>
              <w:rPr>
                <w:sz w:val="22"/>
              </w:rPr>
            </w:pPr>
            <w:r>
              <w:rPr>
                <w:color w:val="24211F"/>
                <w:spacing w:val="-2"/>
                <w:sz w:val="22"/>
              </w:rPr>
              <w:t>reversible</w:t>
            </w:r>
          </w:p>
        </w:tc>
        <w:tc>
          <w:tcPr>
            <w:tcW w:w="1274" w:type="dxa"/>
            <w:tcBorders>
              <w:top w:val="single" w:sz="12" w:space="0" w:color="DEE1E6"/>
            </w:tcBorders>
          </w:tcPr>
          <w:p>
            <w:pPr>
              <w:pStyle w:val="TableParagraph"/>
              <w:spacing w:before="129"/>
              <w:rPr>
                <w:sz w:val="22"/>
              </w:rPr>
            </w:pPr>
            <w:r>
              <w:rPr>
                <w:color w:val="24211F"/>
                <w:w w:val="85"/>
                <w:sz w:val="22"/>
              </w:rPr>
              <w:t>55</w:t>
            </w:r>
            <w:r>
              <w:rPr>
                <w:color w:val="24211F"/>
                <w:spacing w:val="-12"/>
                <w:w w:val="85"/>
                <w:sz w:val="22"/>
              </w:rPr>
              <w:t> </w:t>
            </w:r>
            <w:r>
              <w:rPr>
                <w:color w:val="24211F"/>
                <w:spacing w:val="-10"/>
                <w:sz w:val="22"/>
              </w:rPr>
              <w:t>–</w:t>
            </w:r>
          </w:p>
          <w:p>
            <w:pPr>
              <w:pStyle w:val="TableParagraph"/>
              <w:spacing w:line="372" w:lineRule="auto" w:before="136"/>
              <w:ind w:right="181"/>
              <w:rPr>
                <w:sz w:val="22"/>
              </w:rPr>
            </w:pPr>
            <w:r>
              <w:rPr>
                <w:color w:val="24211F"/>
                <w:spacing w:val="-2"/>
                <w:w w:val="90"/>
                <w:sz w:val="22"/>
              </w:rPr>
              <w:t>reversible </w:t>
            </w:r>
            <w:r>
              <w:rPr>
                <w:color w:val="24211F"/>
                <w:sz w:val="22"/>
              </w:rPr>
              <w:t>86</w:t>
            </w:r>
            <w:r>
              <w:rPr>
                <w:color w:val="24211F"/>
                <w:spacing w:val="-23"/>
                <w:sz w:val="22"/>
              </w:rPr>
              <w:t> </w:t>
            </w:r>
            <w:r>
              <w:rPr>
                <w:color w:val="24211F"/>
                <w:sz w:val="22"/>
              </w:rPr>
              <w:t>-</w:t>
            </w:r>
          </w:p>
          <w:p>
            <w:pPr>
              <w:pStyle w:val="TableParagraph"/>
              <w:spacing w:line="251" w:lineRule="exact" w:before="0"/>
              <w:rPr>
                <w:sz w:val="22"/>
              </w:rPr>
            </w:pPr>
            <w:r>
              <w:rPr>
                <w:color w:val="24211F"/>
                <w:spacing w:val="-2"/>
                <w:sz w:val="22"/>
              </w:rPr>
              <w:t>reversible</w:t>
            </w:r>
          </w:p>
        </w:tc>
        <w:tc>
          <w:tcPr>
            <w:tcW w:w="1135" w:type="dxa"/>
            <w:tcBorders>
              <w:top w:val="single" w:sz="12" w:space="0" w:color="DEE1E6"/>
            </w:tcBorders>
          </w:tcPr>
          <w:p>
            <w:pPr>
              <w:pStyle w:val="TableParagraph"/>
              <w:spacing w:before="129"/>
              <w:ind w:left="17"/>
              <w:rPr>
                <w:sz w:val="22"/>
              </w:rPr>
            </w:pPr>
            <w:r>
              <w:rPr>
                <w:color w:val="24211F"/>
                <w:w w:val="70"/>
                <w:sz w:val="22"/>
              </w:rPr>
              <w:t>117</w:t>
            </w:r>
            <w:r>
              <w:rPr>
                <w:color w:val="24211F"/>
                <w:spacing w:val="-12"/>
                <w:w w:val="95"/>
                <w:sz w:val="22"/>
              </w:rPr>
              <w:t> </w:t>
            </w:r>
            <w:r>
              <w:rPr>
                <w:color w:val="24211F"/>
                <w:spacing w:val="-10"/>
                <w:w w:val="95"/>
                <w:sz w:val="22"/>
              </w:rPr>
              <w:t>-</w:t>
            </w:r>
          </w:p>
          <w:p>
            <w:pPr>
              <w:pStyle w:val="TableParagraph"/>
              <w:spacing w:before="138"/>
              <w:ind w:left="17"/>
              <w:rPr>
                <w:sz w:val="22"/>
              </w:rPr>
            </w:pPr>
            <w:r>
              <w:rPr>
                <w:color w:val="24211F"/>
                <w:spacing w:val="-2"/>
                <w:sz w:val="22"/>
              </w:rPr>
              <w:t>reversible</w:t>
            </w:r>
          </w:p>
        </w:tc>
        <w:tc>
          <w:tcPr>
            <w:tcW w:w="1418" w:type="dxa"/>
            <w:tcBorders>
              <w:top w:val="single" w:sz="12" w:space="0" w:color="DEE1E6"/>
            </w:tcBorders>
          </w:tcPr>
          <w:p>
            <w:pPr>
              <w:pStyle w:val="TableParagraph"/>
              <w:spacing w:line="372" w:lineRule="auto" w:before="129"/>
              <w:ind w:left="15"/>
              <w:rPr>
                <w:sz w:val="22"/>
              </w:rPr>
            </w:pPr>
            <w:r>
              <w:rPr>
                <w:color w:val="24211F"/>
                <w:spacing w:val="-2"/>
                <w:sz w:val="22"/>
              </w:rPr>
              <w:t>Invalid </w:t>
            </w:r>
            <w:r>
              <w:rPr>
                <w:color w:val="24211F"/>
                <w:spacing w:val="-2"/>
                <w:w w:val="90"/>
                <w:sz w:val="22"/>
              </w:rPr>
              <w:t>password</w:t>
            </w:r>
          </w:p>
        </w:tc>
        <w:tc>
          <w:tcPr>
            <w:tcW w:w="2551" w:type="dxa"/>
            <w:tcBorders>
              <w:top w:val="single" w:sz="12" w:space="0" w:color="DEE1E6"/>
            </w:tcBorders>
          </w:tcPr>
          <w:p>
            <w:pPr>
              <w:pStyle w:val="TableParagraph"/>
              <w:spacing w:before="129"/>
              <w:ind w:left="15"/>
              <w:rPr>
                <w:sz w:val="22"/>
              </w:rPr>
            </w:pPr>
            <w:r>
              <w:rPr>
                <w:color w:val="24211F"/>
                <w:w w:val="90"/>
                <w:sz w:val="22"/>
              </w:rPr>
              <w:t>Invalid</w:t>
            </w:r>
            <w:r>
              <w:rPr>
                <w:color w:val="24211F"/>
                <w:spacing w:val="6"/>
                <w:sz w:val="22"/>
              </w:rPr>
              <w:t> </w:t>
            </w:r>
            <w:r>
              <w:rPr>
                <w:color w:val="24211F"/>
                <w:spacing w:val="-5"/>
                <w:sz w:val="22"/>
              </w:rPr>
              <w:t>pin</w:t>
            </w:r>
          </w:p>
        </w:tc>
      </w:tr>
      <w:tr>
        <w:trPr>
          <w:trHeight w:val="6129" w:hRule="atLeast"/>
        </w:trPr>
        <w:tc>
          <w:tcPr>
            <w:tcW w:w="1409" w:type="dxa"/>
          </w:tcPr>
          <w:p>
            <w:pPr>
              <w:pStyle w:val="TableParagraph"/>
              <w:spacing w:line="372" w:lineRule="auto" w:before="143"/>
              <w:ind w:left="16"/>
              <w:rPr>
                <w:sz w:val="22"/>
              </w:rPr>
            </w:pPr>
            <w:r>
              <w:rPr>
                <w:color w:val="24211F"/>
                <w:spacing w:val="-2"/>
                <w:sz w:val="22"/>
              </w:rPr>
              <w:t>Transaction not</w:t>
            </w:r>
            <w:r>
              <w:rPr>
                <w:color w:val="24211F"/>
                <w:spacing w:val="-24"/>
                <w:sz w:val="22"/>
              </w:rPr>
              <w:t> </w:t>
            </w:r>
            <w:r>
              <w:rPr>
                <w:color w:val="24211F"/>
                <w:spacing w:val="-2"/>
                <w:sz w:val="22"/>
              </w:rPr>
              <w:t>allowed</w:t>
            </w:r>
            <w:r>
              <w:rPr>
                <w:color w:val="24211F"/>
                <w:spacing w:val="-23"/>
                <w:sz w:val="22"/>
              </w:rPr>
              <w:t> </w:t>
            </w:r>
            <w:r>
              <w:rPr>
                <w:color w:val="24211F"/>
                <w:spacing w:val="-2"/>
                <w:sz w:val="22"/>
              </w:rPr>
              <w:t>for </w:t>
            </w:r>
            <w:r>
              <w:rPr>
                <w:color w:val="24211F"/>
                <w:sz w:val="22"/>
              </w:rPr>
              <w:t>the</w:t>
            </w:r>
            <w:r>
              <w:rPr>
                <w:color w:val="24211F"/>
                <w:spacing w:val="-23"/>
                <w:sz w:val="22"/>
              </w:rPr>
              <w:t> </w:t>
            </w:r>
            <w:r>
              <w:rPr>
                <w:color w:val="24211F"/>
                <w:sz w:val="22"/>
              </w:rPr>
              <w:t>card</w:t>
            </w:r>
          </w:p>
        </w:tc>
        <w:tc>
          <w:tcPr>
            <w:tcW w:w="1279" w:type="dxa"/>
          </w:tcPr>
          <w:p>
            <w:pPr>
              <w:pStyle w:val="TableParagraph"/>
              <w:spacing w:before="143"/>
              <w:rPr>
                <w:sz w:val="22"/>
              </w:rPr>
            </w:pPr>
            <w:r>
              <w:rPr>
                <w:color w:val="24211F"/>
                <w:w w:val="80"/>
                <w:sz w:val="22"/>
              </w:rPr>
              <w:t>57</w:t>
            </w:r>
            <w:r>
              <w:rPr>
                <w:color w:val="24211F"/>
                <w:spacing w:val="-2"/>
                <w:w w:val="8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5" w:type="dxa"/>
          </w:tcPr>
          <w:p>
            <w:pPr>
              <w:pStyle w:val="TableParagraph"/>
              <w:spacing w:before="143"/>
              <w:rPr>
                <w:sz w:val="22"/>
              </w:rPr>
            </w:pPr>
            <w:r>
              <w:rPr>
                <w:color w:val="24211F"/>
                <w:w w:val="80"/>
                <w:sz w:val="22"/>
              </w:rPr>
              <w:t>57</w:t>
            </w:r>
            <w:r>
              <w:rPr>
                <w:color w:val="24211F"/>
                <w:spacing w:val="-2"/>
                <w:w w:val="8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80"/>
                <w:sz w:val="22"/>
              </w:rPr>
              <w:t>57</w:t>
            </w:r>
            <w:r>
              <w:rPr>
                <w:color w:val="24211F"/>
                <w:spacing w:val="-2"/>
                <w:w w:val="80"/>
                <w:sz w:val="22"/>
              </w:rPr>
              <w:t> </w:t>
            </w:r>
            <w:r>
              <w:rPr>
                <w:color w:val="24211F"/>
                <w:spacing w:val="-10"/>
                <w:sz w:val="22"/>
              </w:rPr>
              <w:t>-</w:t>
            </w:r>
          </w:p>
          <w:p>
            <w:pPr>
              <w:pStyle w:val="TableParagraph"/>
              <w:spacing w:before="139"/>
              <w:rPr>
                <w:sz w:val="22"/>
              </w:rPr>
            </w:pPr>
            <w:r>
              <w:rPr>
                <w:color w:val="24211F"/>
                <w:spacing w:val="-2"/>
                <w:sz w:val="22"/>
              </w:rPr>
              <w:t>reversible</w:t>
            </w:r>
          </w:p>
        </w:tc>
        <w:tc>
          <w:tcPr>
            <w:tcW w:w="1135" w:type="dxa"/>
          </w:tcPr>
          <w:p>
            <w:pPr>
              <w:pStyle w:val="TableParagraph"/>
              <w:spacing w:before="143"/>
              <w:ind w:left="17"/>
              <w:rPr>
                <w:sz w:val="22"/>
              </w:rPr>
            </w:pPr>
            <w:r>
              <w:rPr>
                <w:color w:val="24211F"/>
                <w:w w:val="90"/>
                <w:sz w:val="22"/>
              </w:rPr>
              <w:t>200</w:t>
            </w:r>
            <w:r>
              <w:rPr>
                <w:color w:val="24211F"/>
                <w:spacing w:val="-6"/>
                <w:w w:val="90"/>
                <w:sz w:val="22"/>
              </w:rPr>
              <w:t> </w:t>
            </w:r>
            <w:r>
              <w:rPr>
                <w:color w:val="24211F"/>
                <w:spacing w:val="-10"/>
                <w:sz w:val="22"/>
              </w:rPr>
              <w:t>-</w:t>
            </w:r>
          </w:p>
          <w:p>
            <w:pPr>
              <w:pStyle w:val="TableParagraph"/>
              <w:spacing w:before="139"/>
              <w:ind w:left="17"/>
              <w:rPr>
                <w:sz w:val="22"/>
              </w:rPr>
            </w:pPr>
            <w:r>
              <w:rPr>
                <w:color w:val="24211F"/>
                <w:spacing w:val="-2"/>
                <w:sz w:val="22"/>
              </w:rPr>
              <w:t>irreversible</w:t>
            </w:r>
          </w:p>
        </w:tc>
        <w:tc>
          <w:tcPr>
            <w:tcW w:w="1418" w:type="dxa"/>
          </w:tcPr>
          <w:p>
            <w:pPr>
              <w:pStyle w:val="TableParagraph"/>
              <w:spacing w:line="369" w:lineRule="auto" w:before="143"/>
              <w:ind w:left="15" w:right="98"/>
              <w:rPr>
                <w:sz w:val="22"/>
              </w:rPr>
            </w:pPr>
            <w:r>
              <w:rPr>
                <w:color w:val="24211F"/>
                <w:sz w:val="22"/>
              </w:rPr>
              <w:t>Visa</w:t>
            </w:r>
            <w:r>
              <w:rPr>
                <w:color w:val="24211F"/>
                <w:spacing w:val="-26"/>
                <w:sz w:val="22"/>
              </w:rPr>
              <w:t> </w:t>
            </w:r>
            <w:r>
              <w:rPr>
                <w:color w:val="24211F"/>
                <w:sz w:val="22"/>
              </w:rPr>
              <w:t>and</w:t>
            </w:r>
            <w:r>
              <w:rPr>
                <w:color w:val="24211F"/>
                <w:spacing w:val="-25"/>
                <w:sz w:val="22"/>
              </w:rPr>
              <w:t> </w:t>
            </w:r>
            <w:r>
              <w:rPr>
                <w:color w:val="24211F"/>
                <w:sz w:val="22"/>
              </w:rPr>
              <w:t>Elo: </w:t>
            </w:r>
            <w:r>
              <w:rPr>
                <w:color w:val="24211F"/>
                <w:spacing w:val="-2"/>
                <w:sz w:val="22"/>
              </w:rPr>
              <w:t>Transaction </w:t>
            </w:r>
            <w:r>
              <w:rPr>
                <w:color w:val="24211F"/>
                <w:sz w:val="22"/>
              </w:rPr>
              <w:t>not</w:t>
            </w:r>
            <w:r>
              <w:rPr>
                <w:color w:val="24211F"/>
                <w:spacing w:val="-24"/>
                <w:sz w:val="22"/>
              </w:rPr>
              <w:t> </w:t>
            </w:r>
            <w:r>
              <w:rPr>
                <w:color w:val="24211F"/>
                <w:sz w:val="22"/>
              </w:rPr>
              <w:t>permitted </w:t>
            </w:r>
            <w:r>
              <w:rPr>
                <w:color w:val="24211F"/>
                <w:spacing w:val="-4"/>
                <w:sz w:val="22"/>
              </w:rPr>
              <w:t>to</w:t>
            </w:r>
            <w:r>
              <w:rPr>
                <w:color w:val="24211F"/>
                <w:spacing w:val="-24"/>
                <w:sz w:val="22"/>
              </w:rPr>
              <w:t> </w:t>
            </w:r>
            <w:r>
              <w:rPr>
                <w:color w:val="24211F"/>
                <w:spacing w:val="-4"/>
                <w:sz w:val="22"/>
              </w:rPr>
              <w:t>cardholder. </w:t>
            </w:r>
            <w:r>
              <w:rPr>
                <w:color w:val="24211F"/>
                <w:sz w:val="22"/>
              </w:rPr>
              <w:t>Do</w:t>
            </w:r>
            <w:r>
              <w:rPr>
                <w:color w:val="24211F"/>
                <w:spacing w:val="-8"/>
                <w:sz w:val="22"/>
              </w:rPr>
              <w:t> </w:t>
            </w:r>
            <w:r>
              <w:rPr>
                <w:color w:val="24211F"/>
                <w:sz w:val="22"/>
              </w:rPr>
              <w:t>not</w:t>
            </w:r>
            <w:r>
              <w:rPr>
                <w:color w:val="24211F"/>
                <w:spacing w:val="-13"/>
                <w:sz w:val="22"/>
              </w:rPr>
              <w:t> </w:t>
            </w:r>
            <w:r>
              <w:rPr>
                <w:color w:val="24211F"/>
                <w:sz w:val="22"/>
              </w:rPr>
              <w:t>retry</w:t>
            </w:r>
          </w:p>
          <w:p>
            <w:pPr>
              <w:pStyle w:val="TableParagraph"/>
              <w:spacing w:line="369" w:lineRule="auto" w:before="163"/>
              <w:ind w:left="15" w:right="143"/>
              <w:rPr>
                <w:sz w:val="22"/>
              </w:rPr>
            </w:pPr>
            <w:r>
              <w:rPr>
                <w:color w:val="24211F"/>
                <w:spacing w:val="-2"/>
                <w:sz w:val="22"/>
              </w:rPr>
              <w:t>Amex: </w:t>
            </w:r>
            <w:r>
              <w:rPr>
                <w:color w:val="24211F"/>
                <w:spacing w:val="-4"/>
                <w:sz w:val="22"/>
              </w:rPr>
              <w:t>unauthorized </w:t>
            </w:r>
            <w:r>
              <w:rPr>
                <w:color w:val="24211F"/>
                <w:spacing w:val="-2"/>
                <w:sz w:val="22"/>
              </w:rPr>
              <w:t>transaction. </w:t>
            </w:r>
            <w:r>
              <w:rPr>
                <w:color w:val="24211F"/>
                <w:sz w:val="22"/>
              </w:rPr>
              <w:t>Do</w:t>
            </w:r>
            <w:r>
              <w:rPr>
                <w:color w:val="24211F"/>
                <w:spacing w:val="-7"/>
                <w:sz w:val="22"/>
              </w:rPr>
              <w:t> </w:t>
            </w:r>
            <w:r>
              <w:rPr>
                <w:color w:val="24211F"/>
                <w:sz w:val="22"/>
              </w:rPr>
              <w:t>not</w:t>
            </w:r>
            <w:r>
              <w:rPr>
                <w:color w:val="24211F"/>
                <w:spacing w:val="-7"/>
                <w:sz w:val="22"/>
              </w:rPr>
              <w:t> </w:t>
            </w:r>
            <w:r>
              <w:rPr>
                <w:color w:val="24211F"/>
                <w:sz w:val="22"/>
              </w:rPr>
              <w:t>try </w:t>
            </w:r>
            <w:r>
              <w:rPr>
                <w:color w:val="24211F"/>
                <w:spacing w:val="-2"/>
                <w:sz w:val="22"/>
              </w:rPr>
              <w:t>again</w:t>
            </w:r>
          </w:p>
          <w:p>
            <w:pPr>
              <w:pStyle w:val="TableParagraph"/>
              <w:spacing w:before="164"/>
              <w:ind w:left="15"/>
              <w:rPr>
                <w:sz w:val="22"/>
              </w:rPr>
            </w:pPr>
            <w:r>
              <w:rPr>
                <w:color w:val="24211F"/>
                <w:spacing w:val="-2"/>
                <w:sz w:val="22"/>
              </w:rPr>
              <w:t>Mastercard:</w:t>
            </w:r>
          </w:p>
          <w:p>
            <w:pPr>
              <w:pStyle w:val="TableParagraph"/>
              <w:spacing w:before="44"/>
              <w:ind w:left="0"/>
              <w:rPr>
                <w:sz w:val="22"/>
              </w:rPr>
            </w:pPr>
          </w:p>
          <w:p>
            <w:pPr>
              <w:pStyle w:val="TableParagraph"/>
              <w:spacing w:line="369" w:lineRule="auto" w:before="0"/>
              <w:ind w:left="15"/>
              <w:rPr>
                <w:sz w:val="22"/>
              </w:rPr>
            </w:pPr>
            <w:r>
              <w:rPr>
                <w:color w:val="24211F"/>
                <w:spacing w:val="-2"/>
                <w:sz w:val="22"/>
              </w:rPr>
              <w:t>Transaction </w:t>
            </w:r>
            <w:r>
              <w:rPr>
                <w:color w:val="24211F"/>
                <w:sz w:val="22"/>
              </w:rPr>
              <w:t>not</w:t>
            </w:r>
            <w:r>
              <w:rPr>
                <w:color w:val="24211F"/>
                <w:spacing w:val="-24"/>
                <w:sz w:val="22"/>
              </w:rPr>
              <w:t> </w:t>
            </w:r>
            <w:r>
              <w:rPr>
                <w:color w:val="24211F"/>
                <w:sz w:val="22"/>
              </w:rPr>
              <w:t>permitted to</w:t>
            </w:r>
            <w:r>
              <w:rPr>
                <w:color w:val="24211F"/>
                <w:spacing w:val="-14"/>
                <w:sz w:val="22"/>
              </w:rPr>
              <w:t> </w:t>
            </w:r>
            <w:r>
              <w:rPr>
                <w:color w:val="24211F"/>
                <w:spacing w:val="-7"/>
                <w:sz w:val="22"/>
              </w:rPr>
              <w:t>cardholder.</w:t>
            </w:r>
          </w:p>
        </w:tc>
        <w:tc>
          <w:tcPr>
            <w:tcW w:w="2551" w:type="dxa"/>
          </w:tcPr>
          <w:p>
            <w:pPr>
              <w:pStyle w:val="TableParagraph"/>
              <w:spacing w:line="372" w:lineRule="auto" w:before="143"/>
              <w:ind w:left="15" w:right="30"/>
              <w:rPr>
                <w:sz w:val="22"/>
              </w:rPr>
            </w:pPr>
            <w:r>
              <w:rPr>
                <w:color w:val="24211F"/>
                <w:w w:val="90"/>
                <w:sz w:val="22"/>
              </w:rPr>
              <w:t>Visa</w:t>
            </w:r>
            <w:r>
              <w:rPr>
                <w:color w:val="24211F"/>
                <w:spacing w:val="-10"/>
                <w:w w:val="90"/>
                <w:sz w:val="22"/>
              </w:rPr>
              <w:t> </w:t>
            </w:r>
            <w:r>
              <w:rPr>
                <w:color w:val="24211F"/>
                <w:w w:val="90"/>
                <w:sz w:val="22"/>
              </w:rPr>
              <w:t>and</w:t>
            </w:r>
            <w:r>
              <w:rPr>
                <w:color w:val="24211F"/>
                <w:spacing w:val="-9"/>
                <w:w w:val="90"/>
                <w:sz w:val="22"/>
              </w:rPr>
              <w:t> </w:t>
            </w:r>
            <w:r>
              <w:rPr>
                <w:color w:val="24211F"/>
                <w:w w:val="90"/>
                <w:sz w:val="22"/>
              </w:rPr>
              <w:t>Elo:</w:t>
            </w:r>
            <w:r>
              <w:rPr>
                <w:color w:val="24211F"/>
                <w:spacing w:val="-8"/>
                <w:w w:val="90"/>
                <w:sz w:val="22"/>
              </w:rPr>
              <w:t> </w:t>
            </w:r>
            <w:r>
              <w:rPr>
                <w:color w:val="24211F"/>
                <w:w w:val="90"/>
                <w:sz w:val="22"/>
              </w:rPr>
              <w:t>Transaction </w:t>
            </w:r>
            <w:r>
              <w:rPr>
                <w:color w:val="24211F"/>
                <w:sz w:val="22"/>
              </w:rPr>
              <w:t>not</w:t>
            </w:r>
            <w:r>
              <w:rPr>
                <w:color w:val="24211F"/>
                <w:spacing w:val="-8"/>
                <w:sz w:val="22"/>
              </w:rPr>
              <w:t> </w:t>
            </w:r>
            <w:r>
              <w:rPr>
                <w:color w:val="24211F"/>
                <w:sz w:val="22"/>
              </w:rPr>
              <w:t>permitted</w:t>
            </w:r>
            <w:r>
              <w:rPr>
                <w:color w:val="24211F"/>
                <w:spacing w:val="-9"/>
                <w:sz w:val="22"/>
              </w:rPr>
              <w:t> </w:t>
            </w:r>
            <w:r>
              <w:rPr>
                <w:color w:val="24211F"/>
                <w:sz w:val="22"/>
              </w:rPr>
              <w:t>to cardholder.</w:t>
            </w:r>
            <w:r>
              <w:rPr>
                <w:color w:val="24211F"/>
                <w:spacing w:val="-26"/>
                <w:sz w:val="22"/>
              </w:rPr>
              <w:t> </w:t>
            </w:r>
            <w:r>
              <w:rPr>
                <w:color w:val="24211F"/>
                <w:sz w:val="22"/>
              </w:rPr>
              <w:t>Do</w:t>
            </w:r>
            <w:r>
              <w:rPr>
                <w:color w:val="24211F"/>
                <w:spacing w:val="-24"/>
                <w:sz w:val="22"/>
              </w:rPr>
              <w:t> </w:t>
            </w:r>
            <w:r>
              <w:rPr>
                <w:color w:val="24211F"/>
                <w:sz w:val="22"/>
              </w:rPr>
              <w:t>not</w:t>
            </w:r>
            <w:r>
              <w:rPr>
                <w:color w:val="24211F"/>
                <w:spacing w:val="-27"/>
                <w:sz w:val="22"/>
              </w:rPr>
              <w:t> </w:t>
            </w:r>
            <w:r>
              <w:rPr>
                <w:color w:val="24211F"/>
                <w:sz w:val="22"/>
              </w:rPr>
              <w:t>retry</w:t>
            </w:r>
          </w:p>
          <w:p>
            <w:pPr>
              <w:pStyle w:val="TableParagraph"/>
              <w:spacing w:line="372" w:lineRule="auto" w:before="154"/>
              <w:ind w:left="15" w:right="30"/>
              <w:rPr>
                <w:sz w:val="22"/>
              </w:rPr>
            </w:pPr>
            <w:r>
              <w:rPr>
                <w:color w:val="24211F"/>
                <w:sz w:val="22"/>
              </w:rPr>
              <w:t>Amex:</w:t>
            </w:r>
            <w:r>
              <w:rPr>
                <w:color w:val="24211F"/>
                <w:spacing w:val="-24"/>
                <w:sz w:val="22"/>
              </w:rPr>
              <w:t> </w:t>
            </w:r>
            <w:r>
              <w:rPr>
                <w:color w:val="24211F"/>
                <w:sz w:val="22"/>
              </w:rPr>
              <w:t>unauthorized </w:t>
            </w:r>
            <w:r>
              <w:rPr>
                <w:color w:val="24211F"/>
                <w:spacing w:val="-4"/>
                <w:sz w:val="22"/>
              </w:rPr>
              <w:t>transaction.</w:t>
            </w:r>
            <w:r>
              <w:rPr>
                <w:color w:val="24211F"/>
                <w:spacing w:val="-24"/>
                <w:sz w:val="22"/>
              </w:rPr>
              <w:t> </w:t>
            </w:r>
            <w:r>
              <w:rPr>
                <w:color w:val="24211F"/>
                <w:spacing w:val="-4"/>
                <w:sz w:val="22"/>
              </w:rPr>
              <w:t>Do</w:t>
            </w:r>
            <w:r>
              <w:rPr>
                <w:color w:val="24211F"/>
                <w:spacing w:val="-22"/>
                <w:sz w:val="22"/>
              </w:rPr>
              <w:t> </w:t>
            </w:r>
            <w:r>
              <w:rPr>
                <w:color w:val="24211F"/>
                <w:spacing w:val="-4"/>
                <w:sz w:val="22"/>
              </w:rPr>
              <w:t>not</w:t>
            </w:r>
            <w:r>
              <w:rPr>
                <w:color w:val="24211F"/>
                <w:spacing w:val="-22"/>
                <w:sz w:val="22"/>
              </w:rPr>
              <w:t> </w:t>
            </w:r>
            <w:r>
              <w:rPr>
                <w:color w:val="24211F"/>
                <w:spacing w:val="-4"/>
                <w:sz w:val="22"/>
              </w:rPr>
              <w:t>try </w:t>
            </w:r>
            <w:r>
              <w:rPr>
                <w:color w:val="24211F"/>
                <w:spacing w:val="-2"/>
                <w:sz w:val="22"/>
              </w:rPr>
              <w:t>again</w:t>
            </w:r>
          </w:p>
          <w:p>
            <w:pPr>
              <w:pStyle w:val="TableParagraph"/>
              <w:spacing w:before="156"/>
              <w:ind w:left="15"/>
              <w:rPr>
                <w:sz w:val="22"/>
              </w:rPr>
            </w:pPr>
            <w:r>
              <w:rPr>
                <w:color w:val="24211F"/>
                <w:spacing w:val="-2"/>
                <w:sz w:val="22"/>
              </w:rPr>
              <w:t>Mastercard:</w:t>
            </w:r>
          </w:p>
          <w:p>
            <w:pPr>
              <w:pStyle w:val="TableParagraph"/>
              <w:spacing w:before="43"/>
              <w:ind w:left="0"/>
              <w:rPr>
                <w:sz w:val="22"/>
              </w:rPr>
            </w:pPr>
          </w:p>
          <w:p>
            <w:pPr>
              <w:pStyle w:val="TableParagraph"/>
              <w:spacing w:line="372" w:lineRule="auto" w:before="1"/>
              <w:ind w:left="15"/>
              <w:rPr>
                <w:sz w:val="22"/>
              </w:rPr>
            </w:pPr>
            <w:r>
              <w:rPr>
                <w:color w:val="24211F"/>
                <w:spacing w:val="-4"/>
                <w:sz w:val="22"/>
              </w:rPr>
              <w:t>Transaction</w:t>
            </w:r>
            <w:r>
              <w:rPr>
                <w:color w:val="24211F"/>
                <w:spacing w:val="-19"/>
                <w:sz w:val="22"/>
              </w:rPr>
              <w:t> </w:t>
            </w:r>
            <w:r>
              <w:rPr>
                <w:color w:val="24211F"/>
                <w:spacing w:val="-4"/>
                <w:sz w:val="22"/>
              </w:rPr>
              <w:t>not</w:t>
            </w:r>
            <w:r>
              <w:rPr>
                <w:color w:val="24211F"/>
                <w:spacing w:val="-21"/>
                <w:sz w:val="22"/>
              </w:rPr>
              <w:t> </w:t>
            </w:r>
            <w:r>
              <w:rPr>
                <w:color w:val="24211F"/>
                <w:spacing w:val="-4"/>
                <w:sz w:val="22"/>
              </w:rPr>
              <w:t>permitted </w:t>
            </w:r>
            <w:r>
              <w:rPr>
                <w:color w:val="24211F"/>
                <w:sz w:val="22"/>
              </w:rPr>
              <w:t>to</w:t>
            </w:r>
            <w:r>
              <w:rPr>
                <w:color w:val="24211F"/>
                <w:spacing w:val="-24"/>
                <w:sz w:val="22"/>
              </w:rPr>
              <w:t> </w:t>
            </w:r>
            <w:r>
              <w:rPr>
                <w:color w:val="24211F"/>
                <w:sz w:val="22"/>
              </w:rPr>
              <w:t>cardholder.</w:t>
            </w:r>
          </w:p>
        </w:tc>
      </w:tr>
      <w:tr>
        <w:trPr>
          <w:trHeight w:val="2140" w:hRule="atLeast"/>
        </w:trPr>
        <w:tc>
          <w:tcPr>
            <w:tcW w:w="1409" w:type="dxa"/>
          </w:tcPr>
          <w:p>
            <w:pPr>
              <w:pStyle w:val="TableParagraph"/>
              <w:spacing w:line="369" w:lineRule="auto" w:before="143"/>
              <w:ind w:left="16"/>
              <w:rPr>
                <w:sz w:val="22"/>
              </w:rPr>
            </w:pPr>
            <w:r>
              <w:rPr>
                <w:color w:val="24211F"/>
                <w:spacing w:val="-2"/>
                <w:sz w:val="22"/>
              </w:rPr>
              <w:t>Card</w:t>
            </w:r>
            <w:r>
              <w:rPr>
                <w:color w:val="24211F"/>
                <w:spacing w:val="-27"/>
                <w:sz w:val="22"/>
              </w:rPr>
              <w:t> </w:t>
            </w:r>
            <w:r>
              <w:rPr>
                <w:color w:val="24211F"/>
                <w:spacing w:val="-2"/>
                <w:sz w:val="22"/>
              </w:rPr>
              <w:t>number </w:t>
            </w:r>
            <w:r>
              <w:rPr>
                <w:color w:val="24211F"/>
                <w:sz w:val="22"/>
              </w:rPr>
              <w:t>does</w:t>
            </w:r>
            <w:r>
              <w:rPr>
                <w:color w:val="24211F"/>
                <w:spacing w:val="-24"/>
                <w:sz w:val="22"/>
              </w:rPr>
              <w:t> </w:t>
            </w:r>
            <w:r>
              <w:rPr>
                <w:color w:val="24211F"/>
                <w:sz w:val="22"/>
              </w:rPr>
              <w:t>not belong</w:t>
            </w:r>
            <w:r>
              <w:rPr>
                <w:color w:val="24211F"/>
                <w:spacing w:val="-23"/>
                <w:sz w:val="22"/>
              </w:rPr>
              <w:t> </w:t>
            </w:r>
            <w:r>
              <w:rPr>
                <w:color w:val="24211F"/>
                <w:sz w:val="22"/>
              </w:rPr>
              <w:t>to</w:t>
            </w:r>
            <w:r>
              <w:rPr>
                <w:color w:val="24211F"/>
                <w:spacing w:val="-24"/>
                <w:sz w:val="22"/>
              </w:rPr>
              <w:t> </w:t>
            </w:r>
            <w:r>
              <w:rPr>
                <w:color w:val="24211F"/>
                <w:sz w:val="22"/>
              </w:rPr>
              <w:t>the </w:t>
            </w:r>
            <w:r>
              <w:rPr>
                <w:color w:val="24211F"/>
                <w:spacing w:val="-8"/>
                <w:sz w:val="22"/>
              </w:rPr>
              <w:t>issuer</w:t>
            </w:r>
            <w:r>
              <w:rPr>
                <w:color w:val="24211F"/>
                <w:spacing w:val="-25"/>
                <w:sz w:val="22"/>
              </w:rPr>
              <w:t> </w:t>
            </w:r>
            <w:r>
              <w:rPr>
                <w:color w:val="24211F"/>
                <w:spacing w:val="-8"/>
                <w:sz w:val="22"/>
              </w:rPr>
              <w:t>|</w:t>
            </w:r>
            <w:r>
              <w:rPr>
                <w:color w:val="24211F"/>
                <w:spacing w:val="-26"/>
                <w:sz w:val="22"/>
              </w:rPr>
              <w:t> </w:t>
            </w:r>
            <w:r>
              <w:rPr>
                <w:color w:val="24211F"/>
                <w:spacing w:val="-8"/>
                <w:sz w:val="22"/>
              </w:rPr>
              <w:t>invalid </w:t>
            </w:r>
            <w:r>
              <w:rPr>
                <w:color w:val="24211F"/>
                <w:spacing w:val="-7"/>
                <w:sz w:val="22"/>
              </w:rPr>
              <w:t>card</w:t>
            </w:r>
            <w:r>
              <w:rPr>
                <w:color w:val="24211F"/>
                <w:spacing w:val="-18"/>
                <w:sz w:val="22"/>
              </w:rPr>
              <w:t> </w:t>
            </w:r>
            <w:r>
              <w:rPr>
                <w:color w:val="24211F"/>
                <w:spacing w:val="-2"/>
                <w:sz w:val="22"/>
              </w:rPr>
              <w:t>number.</w:t>
            </w:r>
          </w:p>
        </w:tc>
        <w:tc>
          <w:tcPr>
            <w:tcW w:w="1279" w:type="dxa"/>
          </w:tcPr>
          <w:p>
            <w:pPr>
              <w:pStyle w:val="TableParagraph"/>
              <w:spacing w:before="143"/>
              <w:rPr>
                <w:sz w:val="22"/>
              </w:rPr>
            </w:pPr>
            <w:r>
              <w:rPr>
                <w:color w:val="24211F"/>
                <w:w w:val="80"/>
                <w:sz w:val="22"/>
              </w:rPr>
              <w:t>14</w:t>
            </w:r>
            <w:r>
              <w:rPr>
                <w:color w:val="24211F"/>
                <w:spacing w:val="-8"/>
                <w:w w:val="80"/>
                <w:sz w:val="22"/>
              </w:rPr>
              <w:t> </w:t>
            </w:r>
            <w:r>
              <w:rPr>
                <w:color w:val="24211F"/>
                <w:spacing w:val="-10"/>
                <w:sz w:val="22"/>
              </w:rPr>
              <w:t>-</w:t>
            </w:r>
          </w:p>
          <w:p>
            <w:pPr>
              <w:pStyle w:val="TableParagraph"/>
              <w:spacing w:line="369" w:lineRule="auto" w:before="139"/>
              <w:ind w:right="67"/>
              <w:rPr>
                <w:sz w:val="22"/>
              </w:rPr>
            </w:pPr>
            <w:r>
              <w:rPr>
                <w:color w:val="24211F"/>
                <w:spacing w:val="-6"/>
                <w:sz w:val="22"/>
              </w:rPr>
              <w:t>irreversible </w:t>
            </w:r>
            <w:r>
              <w:rPr>
                <w:color w:val="24211F"/>
                <w:sz w:val="22"/>
              </w:rPr>
              <w:t>56</w:t>
            </w:r>
            <w:r>
              <w:rPr>
                <w:color w:val="24211F"/>
                <w:spacing w:val="-23"/>
                <w:sz w:val="22"/>
              </w:rPr>
              <w:t> </w:t>
            </w:r>
            <w:r>
              <w:rPr>
                <w:color w:val="24211F"/>
                <w:sz w:val="22"/>
              </w:rPr>
              <w:t>-</w:t>
            </w:r>
          </w:p>
          <w:p>
            <w:pPr>
              <w:pStyle w:val="TableParagraph"/>
              <w:spacing w:before="0"/>
              <w:rPr>
                <w:sz w:val="22"/>
              </w:rPr>
            </w:pPr>
            <w:r>
              <w:rPr>
                <w:color w:val="24211F"/>
                <w:spacing w:val="-2"/>
                <w:sz w:val="22"/>
              </w:rPr>
              <w:t>irreversible</w:t>
            </w:r>
          </w:p>
        </w:tc>
        <w:tc>
          <w:tcPr>
            <w:tcW w:w="1275" w:type="dxa"/>
          </w:tcPr>
          <w:p>
            <w:pPr>
              <w:pStyle w:val="TableParagraph"/>
              <w:spacing w:before="143"/>
              <w:rPr>
                <w:sz w:val="22"/>
              </w:rPr>
            </w:pPr>
            <w:r>
              <w:rPr>
                <w:color w:val="24211F"/>
                <w:w w:val="80"/>
                <w:sz w:val="22"/>
              </w:rPr>
              <w:t>14</w:t>
            </w:r>
            <w:r>
              <w:rPr>
                <w:color w:val="24211F"/>
                <w:spacing w:val="-8"/>
                <w:w w:val="8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80"/>
                <w:sz w:val="22"/>
              </w:rPr>
              <w:t>14</w:t>
            </w:r>
            <w:r>
              <w:rPr>
                <w:color w:val="24211F"/>
                <w:spacing w:val="-8"/>
                <w:w w:val="80"/>
                <w:sz w:val="22"/>
              </w:rPr>
              <w:t> </w:t>
            </w:r>
            <w:r>
              <w:rPr>
                <w:color w:val="24211F"/>
                <w:spacing w:val="-10"/>
                <w:sz w:val="22"/>
              </w:rPr>
              <w:t>-</w:t>
            </w:r>
          </w:p>
          <w:p>
            <w:pPr>
              <w:pStyle w:val="TableParagraph"/>
              <w:spacing w:line="369" w:lineRule="auto" w:before="139"/>
              <w:ind w:right="181"/>
              <w:rPr>
                <w:sz w:val="22"/>
              </w:rPr>
            </w:pPr>
            <w:r>
              <w:rPr>
                <w:color w:val="24211F"/>
                <w:spacing w:val="-6"/>
                <w:sz w:val="22"/>
              </w:rPr>
              <w:t>irreversible </w:t>
            </w:r>
            <w:r>
              <w:rPr>
                <w:color w:val="24211F"/>
                <w:sz w:val="22"/>
              </w:rPr>
              <w:t>1</w:t>
            </w:r>
            <w:r>
              <w:rPr>
                <w:color w:val="24211F"/>
                <w:spacing w:val="-24"/>
                <w:sz w:val="22"/>
              </w:rPr>
              <w:t> </w:t>
            </w:r>
            <w:r>
              <w:rPr>
                <w:color w:val="24211F"/>
                <w:sz w:val="22"/>
              </w:rPr>
              <w:t>-</w:t>
            </w:r>
          </w:p>
          <w:p>
            <w:pPr>
              <w:pStyle w:val="TableParagraph"/>
              <w:spacing w:before="0"/>
              <w:rPr>
                <w:sz w:val="22"/>
              </w:rPr>
            </w:pPr>
            <w:r>
              <w:rPr>
                <w:color w:val="24211F"/>
                <w:spacing w:val="-2"/>
                <w:sz w:val="22"/>
              </w:rPr>
              <w:t>irreversible</w:t>
            </w:r>
          </w:p>
        </w:tc>
        <w:tc>
          <w:tcPr>
            <w:tcW w:w="1135" w:type="dxa"/>
          </w:tcPr>
          <w:p>
            <w:pPr>
              <w:pStyle w:val="TableParagraph"/>
              <w:spacing w:before="143"/>
              <w:ind w:left="17"/>
              <w:rPr>
                <w:sz w:val="22"/>
              </w:rPr>
            </w:pPr>
            <w:r>
              <w:rPr>
                <w:color w:val="24211F"/>
                <w:w w:val="75"/>
                <w:sz w:val="22"/>
              </w:rPr>
              <w:t>122</w:t>
            </w:r>
            <w:r>
              <w:rPr>
                <w:color w:val="24211F"/>
                <w:spacing w:val="-7"/>
                <w:sz w:val="22"/>
              </w:rPr>
              <w:t> </w:t>
            </w:r>
            <w:r>
              <w:rPr>
                <w:color w:val="24211F"/>
                <w:spacing w:val="-10"/>
                <w:sz w:val="22"/>
              </w:rPr>
              <w:t>-</w:t>
            </w:r>
          </w:p>
          <w:p>
            <w:pPr>
              <w:pStyle w:val="TableParagraph"/>
              <w:spacing w:before="139"/>
              <w:ind w:left="17"/>
              <w:rPr>
                <w:sz w:val="22"/>
              </w:rPr>
            </w:pPr>
            <w:r>
              <w:rPr>
                <w:color w:val="24211F"/>
                <w:spacing w:val="-2"/>
                <w:sz w:val="22"/>
              </w:rPr>
              <w:t>irreversible</w:t>
            </w:r>
          </w:p>
        </w:tc>
        <w:tc>
          <w:tcPr>
            <w:tcW w:w="1418" w:type="dxa"/>
          </w:tcPr>
          <w:p>
            <w:pPr>
              <w:pStyle w:val="TableParagraph"/>
              <w:spacing w:line="372" w:lineRule="auto" w:before="143"/>
              <w:ind w:left="15" w:right="351"/>
              <w:rPr>
                <w:sz w:val="22"/>
              </w:rPr>
            </w:pPr>
            <w:r>
              <w:rPr>
                <w:color w:val="24211F"/>
                <w:spacing w:val="-8"/>
                <w:sz w:val="22"/>
              </w:rPr>
              <w:t>Check</w:t>
            </w:r>
            <w:r>
              <w:rPr>
                <w:color w:val="24211F"/>
                <w:spacing w:val="-24"/>
                <w:sz w:val="22"/>
              </w:rPr>
              <w:t> </w:t>
            </w:r>
            <w:r>
              <w:rPr>
                <w:color w:val="24211F"/>
                <w:spacing w:val="-8"/>
                <w:sz w:val="22"/>
              </w:rPr>
              <w:t>your </w:t>
            </w:r>
            <w:r>
              <w:rPr>
                <w:color w:val="24211F"/>
                <w:sz w:val="22"/>
              </w:rPr>
              <w:t>card</w:t>
            </w:r>
            <w:r>
              <w:rPr>
                <w:color w:val="24211F"/>
                <w:spacing w:val="-25"/>
                <w:sz w:val="22"/>
              </w:rPr>
              <w:t> </w:t>
            </w:r>
            <w:r>
              <w:rPr>
                <w:color w:val="24211F"/>
                <w:sz w:val="22"/>
              </w:rPr>
              <w:t>data</w:t>
            </w:r>
          </w:p>
        </w:tc>
        <w:tc>
          <w:tcPr>
            <w:tcW w:w="2551" w:type="dxa"/>
          </w:tcPr>
          <w:p>
            <w:pPr>
              <w:pStyle w:val="TableParagraph"/>
              <w:spacing w:line="372" w:lineRule="auto" w:before="143"/>
              <w:ind w:left="15"/>
              <w:rPr>
                <w:sz w:val="22"/>
              </w:rPr>
            </w:pPr>
            <w:r>
              <w:rPr>
                <w:color w:val="24211F"/>
                <w:spacing w:val="-4"/>
                <w:sz w:val="22"/>
              </w:rPr>
              <w:t>Format</w:t>
            </w:r>
            <w:r>
              <w:rPr>
                <w:color w:val="24211F"/>
                <w:spacing w:val="-29"/>
                <w:sz w:val="22"/>
              </w:rPr>
              <w:t> </w:t>
            </w:r>
            <w:r>
              <w:rPr>
                <w:color w:val="24211F"/>
                <w:spacing w:val="-4"/>
                <w:sz w:val="22"/>
              </w:rPr>
              <w:t>error.</w:t>
            </w:r>
            <w:r>
              <w:rPr>
                <w:color w:val="24211F"/>
                <w:spacing w:val="-26"/>
                <w:sz w:val="22"/>
              </w:rPr>
              <w:t> </w:t>
            </w:r>
            <w:r>
              <w:rPr>
                <w:color w:val="24211F"/>
                <w:spacing w:val="-4"/>
                <w:sz w:val="22"/>
              </w:rPr>
              <w:t>Verify</w:t>
            </w:r>
            <w:r>
              <w:rPr>
                <w:color w:val="24211F"/>
                <w:spacing w:val="-27"/>
                <w:sz w:val="22"/>
              </w:rPr>
              <w:t> </w:t>
            </w:r>
            <w:r>
              <w:rPr>
                <w:color w:val="24211F"/>
                <w:spacing w:val="-4"/>
                <w:sz w:val="22"/>
              </w:rPr>
              <w:t>card </w:t>
            </w:r>
            <w:r>
              <w:rPr>
                <w:color w:val="24211F"/>
                <w:spacing w:val="-2"/>
                <w:sz w:val="22"/>
              </w:rPr>
              <w:t>data.</w:t>
            </w:r>
          </w:p>
          <w:p>
            <w:pPr>
              <w:pStyle w:val="TableParagraph"/>
              <w:spacing w:line="372" w:lineRule="auto" w:before="157"/>
              <w:ind w:left="15" w:right="301"/>
              <w:rPr>
                <w:sz w:val="22"/>
              </w:rPr>
            </w:pPr>
            <w:r>
              <w:rPr>
                <w:color w:val="24211F"/>
                <w:spacing w:val="-6"/>
                <w:sz w:val="22"/>
              </w:rPr>
              <w:t>Visa:</w:t>
            </w:r>
            <w:r>
              <w:rPr>
                <w:color w:val="24211F"/>
                <w:spacing w:val="-27"/>
                <w:sz w:val="22"/>
              </w:rPr>
              <w:t> </w:t>
            </w:r>
            <w:r>
              <w:rPr>
                <w:color w:val="24211F"/>
                <w:spacing w:val="-6"/>
                <w:sz w:val="22"/>
              </w:rPr>
              <w:t>invalid</w:t>
            </w:r>
            <w:r>
              <w:rPr>
                <w:color w:val="24211F"/>
                <w:spacing w:val="-25"/>
                <w:sz w:val="22"/>
              </w:rPr>
              <w:t> </w:t>
            </w:r>
            <w:r>
              <w:rPr>
                <w:color w:val="24211F"/>
                <w:spacing w:val="-6"/>
                <w:sz w:val="22"/>
              </w:rPr>
              <w:t>card.</w:t>
            </w:r>
            <w:r>
              <w:rPr>
                <w:color w:val="24211F"/>
                <w:spacing w:val="-23"/>
                <w:sz w:val="22"/>
              </w:rPr>
              <w:t> </w:t>
            </w:r>
            <w:r>
              <w:rPr>
                <w:color w:val="24211F"/>
                <w:spacing w:val="-6"/>
                <w:sz w:val="22"/>
              </w:rPr>
              <w:t>Do</w:t>
            </w:r>
            <w:r>
              <w:rPr>
                <w:color w:val="24211F"/>
                <w:spacing w:val="-27"/>
                <w:sz w:val="22"/>
              </w:rPr>
              <w:t> </w:t>
            </w:r>
            <w:r>
              <w:rPr>
                <w:color w:val="24211F"/>
                <w:spacing w:val="-6"/>
                <w:sz w:val="22"/>
              </w:rPr>
              <w:t>not </w:t>
            </w:r>
            <w:r>
              <w:rPr>
                <w:color w:val="24211F"/>
                <w:spacing w:val="-2"/>
                <w:sz w:val="22"/>
              </w:rPr>
              <w:t>retry</w:t>
            </w:r>
          </w:p>
        </w:tc>
      </w:tr>
      <w:tr>
        <w:trPr>
          <w:trHeight w:val="1912" w:hRule="atLeast"/>
        </w:trPr>
        <w:tc>
          <w:tcPr>
            <w:tcW w:w="1409" w:type="dxa"/>
          </w:tcPr>
          <w:p>
            <w:pPr>
              <w:pStyle w:val="TableParagraph"/>
              <w:spacing w:line="372" w:lineRule="auto" w:before="144"/>
              <w:ind w:left="16" w:right="110"/>
              <w:rPr>
                <w:sz w:val="22"/>
              </w:rPr>
            </w:pPr>
            <w:r>
              <w:rPr>
                <w:color w:val="24211F"/>
                <w:spacing w:val="-2"/>
                <w:w w:val="90"/>
                <w:sz w:val="22"/>
              </w:rPr>
              <w:t>Security </w:t>
            </w:r>
            <w:r>
              <w:rPr>
                <w:color w:val="24211F"/>
                <w:spacing w:val="-2"/>
                <w:sz w:val="22"/>
              </w:rPr>
              <w:t>breach</w:t>
            </w:r>
          </w:p>
          <w:p>
            <w:pPr>
              <w:pStyle w:val="TableParagraph"/>
              <w:spacing w:line="372" w:lineRule="auto" w:before="157"/>
              <w:ind w:left="16"/>
              <w:rPr>
                <w:sz w:val="22"/>
              </w:rPr>
            </w:pPr>
            <w:r>
              <w:rPr>
                <w:color w:val="24211F"/>
                <w:spacing w:val="-4"/>
                <w:sz w:val="22"/>
              </w:rPr>
              <w:t>Invalid</w:t>
            </w:r>
            <w:r>
              <w:rPr>
                <w:color w:val="24211F"/>
                <w:spacing w:val="-25"/>
                <w:sz w:val="22"/>
              </w:rPr>
              <w:t> </w:t>
            </w:r>
            <w:r>
              <w:rPr>
                <w:color w:val="24211F"/>
                <w:spacing w:val="-4"/>
                <w:sz w:val="22"/>
              </w:rPr>
              <w:t>or</w:t>
            </w:r>
            <w:r>
              <w:rPr>
                <w:color w:val="24211F"/>
                <w:spacing w:val="-25"/>
                <w:sz w:val="22"/>
              </w:rPr>
              <w:t> </w:t>
            </w:r>
            <w:r>
              <w:rPr>
                <w:color w:val="24211F"/>
                <w:spacing w:val="-4"/>
                <w:sz w:val="22"/>
              </w:rPr>
              <w:t>not </w:t>
            </w:r>
            <w:r>
              <w:rPr>
                <w:color w:val="24211F"/>
                <w:spacing w:val="-2"/>
                <w:sz w:val="22"/>
              </w:rPr>
              <w:t>present</w:t>
            </w:r>
          </w:p>
        </w:tc>
        <w:tc>
          <w:tcPr>
            <w:tcW w:w="1279" w:type="dxa"/>
          </w:tcPr>
          <w:p>
            <w:pPr>
              <w:pStyle w:val="TableParagraph"/>
              <w:spacing w:before="144"/>
              <w:rPr>
                <w:sz w:val="22"/>
              </w:rPr>
            </w:pPr>
            <w:r>
              <w:rPr>
                <w:color w:val="24211F"/>
                <w:w w:val="85"/>
                <w:sz w:val="22"/>
              </w:rPr>
              <w:t>63</w:t>
            </w:r>
            <w:r>
              <w:rPr>
                <w:color w:val="24211F"/>
                <w:spacing w:val="-6"/>
                <w:w w:val="85"/>
                <w:sz w:val="22"/>
              </w:rPr>
              <w:t> </w:t>
            </w:r>
            <w:r>
              <w:rPr>
                <w:color w:val="24211F"/>
                <w:spacing w:val="-10"/>
                <w:sz w:val="22"/>
              </w:rPr>
              <w:t>-</w:t>
            </w:r>
          </w:p>
          <w:p>
            <w:pPr>
              <w:pStyle w:val="TableParagraph"/>
              <w:spacing w:before="138"/>
              <w:rPr>
                <w:sz w:val="22"/>
              </w:rPr>
            </w:pPr>
            <w:r>
              <w:rPr>
                <w:color w:val="24211F"/>
                <w:spacing w:val="-2"/>
                <w:sz w:val="22"/>
              </w:rPr>
              <w:t>irreversible</w:t>
            </w:r>
          </w:p>
        </w:tc>
        <w:tc>
          <w:tcPr>
            <w:tcW w:w="1275" w:type="dxa"/>
          </w:tcPr>
          <w:p>
            <w:pPr>
              <w:pStyle w:val="TableParagraph"/>
              <w:spacing w:before="144"/>
              <w:rPr>
                <w:sz w:val="22"/>
              </w:rPr>
            </w:pPr>
            <w:r>
              <w:rPr>
                <w:color w:val="24211F"/>
                <w:w w:val="85"/>
                <w:sz w:val="22"/>
              </w:rPr>
              <w:t>N7</w:t>
            </w:r>
            <w:r>
              <w:rPr>
                <w:color w:val="24211F"/>
                <w:spacing w:val="-13"/>
                <w:w w:val="85"/>
                <w:sz w:val="22"/>
              </w:rPr>
              <w:t> </w:t>
            </w:r>
            <w:r>
              <w:rPr>
                <w:color w:val="24211F"/>
                <w:spacing w:val="-10"/>
                <w:sz w:val="22"/>
              </w:rPr>
              <w:t>-</w:t>
            </w:r>
          </w:p>
          <w:p>
            <w:pPr>
              <w:pStyle w:val="TableParagraph"/>
              <w:spacing w:before="138"/>
              <w:rPr>
                <w:sz w:val="22"/>
              </w:rPr>
            </w:pPr>
            <w:r>
              <w:rPr>
                <w:color w:val="24211F"/>
                <w:spacing w:val="-2"/>
                <w:sz w:val="22"/>
              </w:rPr>
              <w:t>irreversible</w:t>
            </w:r>
          </w:p>
        </w:tc>
        <w:tc>
          <w:tcPr>
            <w:tcW w:w="1274" w:type="dxa"/>
          </w:tcPr>
          <w:p>
            <w:pPr>
              <w:pStyle w:val="TableParagraph"/>
              <w:spacing w:before="144"/>
              <w:rPr>
                <w:sz w:val="22"/>
              </w:rPr>
            </w:pPr>
            <w:r>
              <w:rPr>
                <w:color w:val="24211F"/>
                <w:w w:val="85"/>
                <w:sz w:val="22"/>
              </w:rPr>
              <w:t>63</w:t>
            </w:r>
            <w:r>
              <w:rPr>
                <w:color w:val="24211F"/>
                <w:spacing w:val="-6"/>
                <w:w w:val="85"/>
                <w:sz w:val="22"/>
              </w:rPr>
              <w:t> </w:t>
            </w:r>
            <w:r>
              <w:rPr>
                <w:color w:val="24211F"/>
                <w:spacing w:val="-10"/>
                <w:sz w:val="22"/>
              </w:rPr>
              <w:t>-</w:t>
            </w:r>
          </w:p>
          <w:p>
            <w:pPr>
              <w:pStyle w:val="TableParagraph"/>
              <w:spacing w:before="138"/>
              <w:rPr>
                <w:sz w:val="22"/>
              </w:rPr>
            </w:pPr>
            <w:r>
              <w:rPr>
                <w:color w:val="24211F"/>
                <w:spacing w:val="-2"/>
                <w:sz w:val="22"/>
              </w:rPr>
              <w:t>reversible</w:t>
            </w:r>
          </w:p>
        </w:tc>
        <w:tc>
          <w:tcPr>
            <w:tcW w:w="1135" w:type="dxa"/>
          </w:tcPr>
          <w:p>
            <w:pPr>
              <w:pStyle w:val="TableParagraph"/>
              <w:spacing w:before="144"/>
              <w:ind w:left="17"/>
              <w:rPr>
                <w:sz w:val="22"/>
              </w:rPr>
            </w:pPr>
            <w:r>
              <w:rPr>
                <w:color w:val="24211F"/>
                <w:w w:val="75"/>
                <w:sz w:val="22"/>
              </w:rPr>
              <w:t>122</w:t>
            </w:r>
            <w:r>
              <w:rPr>
                <w:color w:val="24211F"/>
                <w:spacing w:val="-7"/>
                <w:sz w:val="22"/>
              </w:rPr>
              <w:t> </w:t>
            </w:r>
            <w:r>
              <w:rPr>
                <w:color w:val="24211F"/>
                <w:spacing w:val="-10"/>
                <w:sz w:val="22"/>
              </w:rPr>
              <w:t>-</w:t>
            </w:r>
          </w:p>
          <w:p>
            <w:pPr>
              <w:pStyle w:val="TableParagraph"/>
              <w:spacing w:before="138"/>
              <w:ind w:left="17"/>
              <w:rPr>
                <w:sz w:val="22"/>
              </w:rPr>
            </w:pPr>
            <w:r>
              <w:rPr>
                <w:color w:val="24211F"/>
                <w:spacing w:val="-2"/>
                <w:sz w:val="22"/>
              </w:rPr>
              <w:t>irreversible</w:t>
            </w:r>
          </w:p>
        </w:tc>
        <w:tc>
          <w:tcPr>
            <w:tcW w:w="1418" w:type="dxa"/>
          </w:tcPr>
          <w:p>
            <w:pPr>
              <w:pStyle w:val="TableParagraph"/>
              <w:spacing w:line="372" w:lineRule="auto" w:before="144"/>
              <w:ind w:left="15" w:right="351"/>
              <w:rPr>
                <w:sz w:val="22"/>
              </w:rPr>
            </w:pPr>
            <w:r>
              <w:rPr>
                <w:color w:val="24211F"/>
                <w:spacing w:val="-8"/>
                <w:sz w:val="22"/>
              </w:rPr>
              <w:t>Check</w:t>
            </w:r>
            <w:r>
              <w:rPr>
                <w:color w:val="24211F"/>
                <w:spacing w:val="-24"/>
                <w:sz w:val="22"/>
              </w:rPr>
              <w:t> </w:t>
            </w:r>
            <w:r>
              <w:rPr>
                <w:color w:val="24211F"/>
                <w:spacing w:val="-8"/>
                <w:sz w:val="22"/>
              </w:rPr>
              <w:t>your </w:t>
            </w:r>
            <w:r>
              <w:rPr>
                <w:color w:val="24211F"/>
                <w:sz w:val="22"/>
              </w:rPr>
              <w:t>card</w:t>
            </w:r>
            <w:r>
              <w:rPr>
                <w:color w:val="24211F"/>
                <w:spacing w:val="-25"/>
                <w:sz w:val="22"/>
              </w:rPr>
              <w:t> </w:t>
            </w:r>
            <w:r>
              <w:rPr>
                <w:color w:val="24211F"/>
                <w:sz w:val="22"/>
              </w:rPr>
              <w:t>data</w:t>
            </w:r>
          </w:p>
        </w:tc>
        <w:tc>
          <w:tcPr>
            <w:tcW w:w="2551" w:type="dxa"/>
          </w:tcPr>
          <w:p>
            <w:pPr>
              <w:pStyle w:val="TableParagraph"/>
              <w:spacing w:line="372" w:lineRule="auto" w:before="144"/>
              <w:ind w:left="15"/>
              <w:rPr>
                <w:sz w:val="22"/>
              </w:rPr>
            </w:pPr>
            <w:r>
              <w:rPr>
                <w:color w:val="24211F"/>
                <w:spacing w:val="-4"/>
                <w:sz w:val="22"/>
              </w:rPr>
              <w:t>Format</w:t>
            </w:r>
            <w:r>
              <w:rPr>
                <w:color w:val="24211F"/>
                <w:spacing w:val="-29"/>
                <w:sz w:val="22"/>
              </w:rPr>
              <w:t> </w:t>
            </w:r>
            <w:r>
              <w:rPr>
                <w:color w:val="24211F"/>
                <w:spacing w:val="-4"/>
                <w:sz w:val="22"/>
              </w:rPr>
              <w:t>error.</w:t>
            </w:r>
            <w:r>
              <w:rPr>
                <w:color w:val="24211F"/>
                <w:spacing w:val="-26"/>
                <w:sz w:val="22"/>
              </w:rPr>
              <w:t> </w:t>
            </w:r>
            <w:r>
              <w:rPr>
                <w:color w:val="24211F"/>
                <w:spacing w:val="-4"/>
                <w:sz w:val="22"/>
              </w:rPr>
              <w:t>Verify</w:t>
            </w:r>
            <w:r>
              <w:rPr>
                <w:color w:val="24211F"/>
                <w:spacing w:val="-27"/>
                <w:sz w:val="22"/>
              </w:rPr>
              <w:t> </w:t>
            </w:r>
            <w:r>
              <w:rPr>
                <w:color w:val="24211F"/>
                <w:spacing w:val="-4"/>
                <w:sz w:val="22"/>
              </w:rPr>
              <w:t>card </w:t>
            </w:r>
            <w:r>
              <w:rPr>
                <w:color w:val="24211F"/>
                <w:spacing w:val="-2"/>
                <w:sz w:val="22"/>
              </w:rPr>
              <w:t>data.</w:t>
            </w:r>
          </w:p>
          <w:p>
            <w:pPr>
              <w:pStyle w:val="TableParagraph"/>
              <w:spacing w:line="372" w:lineRule="auto" w:before="157"/>
              <w:ind w:left="15" w:right="303"/>
              <w:rPr>
                <w:sz w:val="22"/>
              </w:rPr>
            </w:pPr>
            <w:r>
              <w:rPr>
                <w:color w:val="24211F"/>
                <w:spacing w:val="-6"/>
                <w:sz w:val="22"/>
              </w:rPr>
              <w:t>Visa:</w:t>
            </w:r>
            <w:r>
              <w:rPr>
                <w:color w:val="24211F"/>
                <w:spacing w:val="-26"/>
                <w:sz w:val="22"/>
              </w:rPr>
              <w:t> </w:t>
            </w:r>
            <w:r>
              <w:rPr>
                <w:color w:val="24211F"/>
                <w:spacing w:val="-6"/>
                <w:sz w:val="22"/>
              </w:rPr>
              <w:t>invalid</w:t>
            </w:r>
            <w:r>
              <w:rPr>
                <w:color w:val="24211F"/>
                <w:spacing w:val="-25"/>
                <w:sz w:val="22"/>
              </w:rPr>
              <w:t> </w:t>
            </w:r>
            <w:r>
              <w:rPr>
                <w:color w:val="24211F"/>
                <w:spacing w:val="-6"/>
                <w:sz w:val="22"/>
              </w:rPr>
              <w:t>card.</w:t>
            </w:r>
            <w:r>
              <w:rPr>
                <w:color w:val="24211F"/>
                <w:spacing w:val="-26"/>
                <w:sz w:val="22"/>
              </w:rPr>
              <w:t> </w:t>
            </w:r>
            <w:r>
              <w:rPr>
                <w:color w:val="24211F"/>
                <w:spacing w:val="-6"/>
                <w:sz w:val="22"/>
              </w:rPr>
              <w:t>Do</w:t>
            </w:r>
            <w:r>
              <w:rPr>
                <w:color w:val="24211F"/>
                <w:spacing w:val="-27"/>
                <w:sz w:val="22"/>
              </w:rPr>
              <w:t> </w:t>
            </w:r>
            <w:r>
              <w:rPr>
                <w:color w:val="24211F"/>
                <w:spacing w:val="-6"/>
                <w:sz w:val="22"/>
              </w:rPr>
              <w:t>not </w:t>
            </w:r>
            <w:r>
              <w:rPr>
                <w:color w:val="24211F"/>
                <w:spacing w:val="-2"/>
                <w:sz w:val="22"/>
              </w:rPr>
              <w:t>retry</w:t>
            </w:r>
          </w:p>
        </w:tc>
      </w:tr>
    </w:tbl>
    <w:p>
      <w:pPr>
        <w:pStyle w:val="TableParagraph"/>
        <w:spacing w:after="0" w:line="372" w:lineRule="auto"/>
        <w:rPr>
          <w:sz w:val="22"/>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09"/>
        <w:gridCol w:w="1279"/>
        <w:gridCol w:w="1275"/>
        <w:gridCol w:w="1274"/>
        <w:gridCol w:w="1135"/>
        <w:gridCol w:w="1418"/>
        <w:gridCol w:w="2551"/>
      </w:tblGrid>
      <w:tr>
        <w:trPr>
          <w:trHeight w:val="495" w:hRule="atLeast"/>
        </w:trPr>
        <w:tc>
          <w:tcPr>
            <w:tcW w:w="1409" w:type="dxa"/>
            <w:tcBorders>
              <w:bottom w:val="single" w:sz="12" w:space="0" w:color="DEE1E6"/>
            </w:tcBorders>
          </w:tcPr>
          <w:p>
            <w:pPr>
              <w:pStyle w:val="TableParagraph"/>
              <w:spacing w:before="35"/>
              <w:ind w:left="366"/>
              <w:rPr>
                <w:sz w:val="22"/>
              </w:rPr>
            </w:pPr>
            <w:r>
              <w:rPr>
                <w:color w:val="00A69E"/>
                <w:spacing w:val="-2"/>
                <w:sz w:val="22"/>
              </w:rPr>
              <w:t>Reason</w:t>
            </w:r>
          </w:p>
        </w:tc>
        <w:tc>
          <w:tcPr>
            <w:tcW w:w="1279" w:type="dxa"/>
            <w:tcBorders>
              <w:bottom w:val="single" w:sz="12" w:space="0" w:color="DEE1E6"/>
            </w:tcBorders>
          </w:tcPr>
          <w:p>
            <w:pPr>
              <w:pStyle w:val="TableParagraph"/>
              <w:spacing w:before="35"/>
              <w:jc w:val="center"/>
              <w:rPr>
                <w:sz w:val="22"/>
              </w:rPr>
            </w:pPr>
            <w:r>
              <w:rPr>
                <w:color w:val="00A69E"/>
                <w:spacing w:val="-5"/>
                <w:w w:val="95"/>
                <w:sz w:val="22"/>
              </w:rPr>
              <w:t>ELO</w:t>
            </w:r>
          </w:p>
        </w:tc>
        <w:tc>
          <w:tcPr>
            <w:tcW w:w="1275" w:type="dxa"/>
            <w:tcBorders>
              <w:bottom w:val="single" w:sz="12" w:space="0" w:color="DEE1E6"/>
            </w:tcBorders>
          </w:tcPr>
          <w:p>
            <w:pPr>
              <w:pStyle w:val="TableParagraph"/>
              <w:spacing w:before="35"/>
              <w:ind w:left="15"/>
              <w:jc w:val="center"/>
              <w:rPr>
                <w:sz w:val="22"/>
              </w:rPr>
            </w:pPr>
            <w:r>
              <w:rPr>
                <w:color w:val="00A69E"/>
                <w:spacing w:val="-4"/>
                <w:sz w:val="22"/>
              </w:rPr>
              <w:t>Visa</w:t>
            </w:r>
          </w:p>
        </w:tc>
        <w:tc>
          <w:tcPr>
            <w:tcW w:w="1274" w:type="dxa"/>
            <w:tcBorders>
              <w:bottom w:val="single" w:sz="12" w:space="0" w:color="DEE1E6"/>
            </w:tcBorders>
          </w:tcPr>
          <w:p>
            <w:pPr>
              <w:pStyle w:val="TableParagraph"/>
              <w:spacing w:before="35"/>
              <w:ind w:left="26"/>
              <w:rPr>
                <w:sz w:val="22"/>
              </w:rPr>
            </w:pPr>
            <w:r>
              <w:rPr>
                <w:color w:val="00A69E"/>
                <w:spacing w:val="-5"/>
                <w:sz w:val="22"/>
              </w:rPr>
              <w:t>Master/Hiper</w:t>
            </w:r>
          </w:p>
        </w:tc>
        <w:tc>
          <w:tcPr>
            <w:tcW w:w="1135" w:type="dxa"/>
            <w:tcBorders>
              <w:bottom w:val="single" w:sz="12" w:space="0" w:color="DEE1E6"/>
            </w:tcBorders>
          </w:tcPr>
          <w:p>
            <w:pPr>
              <w:pStyle w:val="TableParagraph"/>
              <w:spacing w:before="35"/>
              <w:ind w:left="300"/>
              <w:rPr>
                <w:sz w:val="22"/>
              </w:rPr>
            </w:pPr>
            <w:r>
              <w:rPr>
                <w:color w:val="00A69E"/>
                <w:spacing w:val="-4"/>
                <w:sz w:val="22"/>
              </w:rPr>
              <w:t>Amex</w:t>
            </w:r>
          </w:p>
        </w:tc>
        <w:tc>
          <w:tcPr>
            <w:tcW w:w="1418" w:type="dxa"/>
            <w:tcBorders>
              <w:bottom w:val="single" w:sz="12" w:space="0" w:color="DEE1E6"/>
            </w:tcBorders>
          </w:tcPr>
          <w:p>
            <w:pPr>
              <w:pStyle w:val="TableParagraph"/>
              <w:spacing w:before="35"/>
              <w:ind w:left="301"/>
              <w:rPr>
                <w:sz w:val="22"/>
              </w:rPr>
            </w:pPr>
            <w:r>
              <w:rPr>
                <w:color w:val="00A69E"/>
                <w:spacing w:val="-2"/>
                <w:sz w:val="22"/>
              </w:rPr>
              <w:t>Message</w:t>
            </w:r>
          </w:p>
        </w:tc>
        <w:tc>
          <w:tcPr>
            <w:tcW w:w="2551" w:type="dxa"/>
            <w:tcBorders>
              <w:bottom w:val="single" w:sz="12" w:space="0" w:color="DEE1E6"/>
            </w:tcBorders>
          </w:tcPr>
          <w:p>
            <w:pPr>
              <w:pStyle w:val="TableParagraph"/>
              <w:spacing w:before="35"/>
              <w:ind w:left="263"/>
              <w:rPr>
                <w:sz w:val="22"/>
              </w:rPr>
            </w:pPr>
            <w:r>
              <w:rPr>
                <w:color w:val="00A69E"/>
                <w:spacing w:val="2"/>
                <w:w w:val="90"/>
                <w:sz w:val="22"/>
              </w:rPr>
              <w:t>E-commerce</w:t>
            </w:r>
            <w:r>
              <w:rPr>
                <w:color w:val="00A69E"/>
                <w:spacing w:val="-1"/>
                <w:w w:val="90"/>
                <w:sz w:val="22"/>
              </w:rPr>
              <w:t> </w:t>
            </w:r>
            <w:r>
              <w:rPr>
                <w:color w:val="00A69E"/>
                <w:spacing w:val="-2"/>
                <w:w w:val="90"/>
                <w:sz w:val="22"/>
              </w:rPr>
              <w:t>Message</w:t>
            </w:r>
          </w:p>
        </w:tc>
      </w:tr>
      <w:tr>
        <w:trPr>
          <w:trHeight w:val="1345" w:hRule="atLeast"/>
        </w:trPr>
        <w:tc>
          <w:tcPr>
            <w:tcW w:w="1409" w:type="dxa"/>
            <w:tcBorders>
              <w:top w:val="single" w:sz="12" w:space="0" w:color="DEE1E6"/>
            </w:tcBorders>
          </w:tcPr>
          <w:p>
            <w:pPr>
              <w:pStyle w:val="TableParagraph"/>
              <w:spacing w:line="369" w:lineRule="auto" w:before="129"/>
              <w:ind w:left="16" w:right="110"/>
              <w:rPr>
                <w:sz w:val="22"/>
              </w:rPr>
            </w:pPr>
            <w:r>
              <w:rPr>
                <w:color w:val="24211F"/>
                <w:spacing w:val="-2"/>
                <w:sz w:val="22"/>
              </w:rPr>
              <w:t>Suspected </w:t>
            </w:r>
            <w:r>
              <w:rPr>
                <w:color w:val="24211F"/>
                <w:spacing w:val="-6"/>
                <w:sz w:val="22"/>
              </w:rPr>
              <w:t>Fraud</w:t>
            </w:r>
            <w:r>
              <w:rPr>
                <w:color w:val="24211F"/>
                <w:spacing w:val="-25"/>
                <w:sz w:val="22"/>
              </w:rPr>
              <w:t> </w:t>
            </w:r>
            <w:r>
              <w:rPr>
                <w:color w:val="24211F"/>
                <w:spacing w:val="-6"/>
                <w:sz w:val="22"/>
              </w:rPr>
              <w:t>/</w:t>
            </w:r>
            <w:r>
              <w:rPr>
                <w:color w:val="24211F"/>
                <w:spacing w:val="-25"/>
                <w:sz w:val="22"/>
              </w:rPr>
              <w:t> </w:t>
            </w:r>
            <w:r>
              <w:rPr>
                <w:color w:val="24211F"/>
                <w:spacing w:val="-6"/>
                <w:sz w:val="22"/>
              </w:rPr>
              <w:t>Travel </w:t>
            </w:r>
            <w:r>
              <w:rPr>
                <w:color w:val="24211F"/>
                <w:spacing w:val="-2"/>
                <w:sz w:val="22"/>
              </w:rPr>
              <w:t>notice</w:t>
            </w:r>
          </w:p>
        </w:tc>
        <w:tc>
          <w:tcPr>
            <w:tcW w:w="1279" w:type="dxa"/>
            <w:tcBorders>
              <w:top w:val="single" w:sz="12" w:space="0" w:color="DEE1E6"/>
            </w:tcBorders>
          </w:tcPr>
          <w:p>
            <w:pPr>
              <w:pStyle w:val="TableParagraph"/>
              <w:spacing w:before="129"/>
              <w:rPr>
                <w:sz w:val="22"/>
              </w:rPr>
            </w:pPr>
            <w:r>
              <w:rPr>
                <w:color w:val="24211F"/>
                <w:w w:val="85"/>
                <w:sz w:val="22"/>
              </w:rPr>
              <w:t>59</w:t>
            </w:r>
            <w:r>
              <w:rPr>
                <w:color w:val="24211F"/>
                <w:spacing w:val="-5"/>
                <w:w w:val="85"/>
                <w:sz w:val="22"/>
              </w:rPr>
              <w:t> </w:t>
            </w:r>
            <w:r>
              <w:rPr>
                <w:color w:val="24211F"/>
                <w:spacing w:val="-10"/>
                <w:sz w:val="22"/>
              </w:rPr>
              <w:t>-</w:t>
            </w:r>
          </w:p>
          <w:p>
            <w:pPr>
              <w:pStyle w:val="TableParagraph"/>
              <w:spacing w:before="138"/>
              <w:rPr>
                <w:sz w:val="22"/>
              </w:rPr>
            </w:pPr>
            <w:r>
              <w:rPr>
                <w:color w:val="24211F"/>
                <w:spacing w:val="-2"/>
                <w:sz w:val="22"/>
              </w:rPr>
              <w:t>reversible</w:t>
            </w:r>
          </w:p>
        </w:tc>
        <w:tc>
          <w:tcPr>
            <w:tcW w:w="1275" w:type="dxa"/>
            <w:tcBorders>
              <w:top w:val="single" w:sz="12" w:space="0" w:color="DEE1E6"/>
            </w:tcBorders>
          </w:tcPr>
          <w:p>
            <w:pPr>
              <w:pStyle w:val="TableParagraph"/>
              <w:spacing w:before="129"/>
              <w:rPr>
                <w:sz w:val="22"/>
              </w:rPr>
            </w:pPr>
            <w:r>
              <w:rPr>
                <w:color w:val="24211F"/>
                <w:w w:val="85"/>
                <w:sz w:val="22"/>
              </w:rPr>
              <w:t>59</w:t>
            </w:r>
            <w:r>
              <w:rPr>
                <w:color w:val="24211F"/>
                <w:spacing w:val="-5"/>
                <w:w w:val="85"/>
                <w:sz w:val="22"/>
              </w:rPr>
              <w:t> </w:t>
            </w:r>
            <w:r>
              <w:rPr>
                <w:color w:val="24211F"/>
                <w:spacing w:val="-10"/>
                <w:sz w:val="22"/>
              </w:rPr>
              <w:t>-</w:t>
            </w:r>
          </w:p>
          <w:p>
            <w:pPr>
              <w:pStyle w:val="TableParagraph"/>
              <w:spacing w:before="138"/>
              <w:rPr>
                <w:sz w:val="22"/>
              </w:rPr>
            </w:pPr>
            <w:r>
              <w:rPr>
                <w:color w:val="24211F"/>
                <w:spacing w:val="-2"/>
                <w:sz w:val="22"/>
              </w:rPr>
              <w:t>reversible</w:t>
            </w:r>
          </w:p>
        </w:tc>
        <w:tc>
          <w:tcPr>
            <w:tcW w:w="1274" w:type="dxa"/>
            <w:tcBorders>
              <w:top w:val="single" w:sz="12" w:space="0" w:color="DEE1E6"/>
            </w:tcBorders>
          </w:tcPr>
          <w:p>
            <w:pPr>
              <w:pStyle w:val="TableParagraph"/>
              <w:spacing w:before="129"/>
              <w:rPr>
                <w:sz w:val="22"/>
              </w:rPr>
            </w:pPr>
            <w:r>
              <w:rPr>
                <w:color w:val="24211F"/>
                <w:w w:val="85"/>
                <w:sz w:val="22"/>
              </w:rPr>
              <w:t>63</w:t>
            </w:r>
            <w:r>
              <w:rPr>
                <w:color w:val="24211F"/>
                <w:spacing w:val="-6"/>
                <w:w w:val="85"/>
                <w:sz w:val="22"/>
              </w:rPr>
              <w:t> </w:t>
            </w:r>
            <w:r>
              <w:rPr>
                <w:color w:val="24211F"/>
                <w:spacing w:val="-10"/>
                <w:sz w:val="22"/>
              </w:rPr>
              <w:t>-</w:t>
            </w:r>
          </w:p>
          <w:p>
            <w:pPr>
              <w:pStyle w:val="TableParagraph"/>
              <w:spacing w:before="138"/>
              <w:rPr>
                <w:sz w:val="22"/>
              </w:rPr>
            </w:pPr>
            <w:r>
              <w:rPr>
                <w:color w:val="24211F"/>
                <w:spacing w:val="-2"/>
                <w:sz w:val="22"/>
              </w:rPr>
              <w:t>reversible</w:t>
            </w:r>
          </w:p>
        </w:tc>
        <w:tc>
          <w:tcPr>
            <w:tcW w:w="1135" w:type="dxa"/>
            <w:tcBorders>
              <w:top w:val="single" w:sz="12" w:space="0" w:color="DEE1E6"/>
            </w:tcBorders>
          </w:tcPr>
          <w:p>
            <w:pPr>
              <w:pStyle w:val="TableParagraph"/>
              <w:spacing w:before="129"/>
              <w:ind w:left="17"/>
              <w:rPr>
                <w:sz w:val="22"/>
              </w:rPr>
            </w:pPr>
            <w:r>
              <w:rPr>
                <w:color w:val="24211F"/>
                <w:w w:val="85"/>
                <w:sz w:val="22"/>
              </w:rPr>
              <w:t>100</w:t>
            </w:r>
            <w:r>
              <w:rPr>
                <w:color w:val="24211F"/>
                <w:spacing w:val="-7"/>
                <w:w w:val="85"/>
                <w:sz w:val="22"/>
              </w:rPr>
              <w:t> </w:t>
            </w:r>
            <w:r>
              <w:rPr>
                <w:color w:val="24211F"/>
                <w:spacing w:val="-10"/>
                <w:sz w:val="22"/>
              </w:rPr>
              <w:t>-</w:t>
            </w:r>
          </w:p>
          <w:p>
            <w:pPr>
              <w:pStyle w:val="TableParagraph"/>
              <w:spacing w:before="138"/>
              <w:ind w:left="17"/>
              <w:rPr>
                <w:sz w:val="22"/>
              </w:rPr>
            </w:pPr>
            <w:r>
              <w:rPr>
                <w:color w:val="24211F"/>
                <w:spacing w:val="-2"/>
                <w:sz w:val="22"/>
              </w:rPr>
              <w:t>reversible</w:t>
            </w:r>
          </w:p>
        </w:tc>
        <w:tc>
          <w:tcPr>
            <w:tcW w:w="1418" w:type="dxa"/>
            <w:tcBorders>
              <w:top w:val="single" w:sz="12" w:space="0" w:color="DEE1E6"/>
            </w:tcBorders>
          </w:tcPr>
          <w:p>
            <w:pPr>
              <w:pStyle w:val="TableParagraph"/>
              <w:spacing w:line="372" w:lineRule="auto" w:before="129"/>
              <w:ind w:left="15" w:right="190"/>
              <w:rPr>
                <w:sz w:val="22"/>
              </w:rPr>
            </w:pPr>
            <w:r>
              <w:rPr>
                <w:color w:val="24211F"/>
                <w:spacing w:val="-4"/>
                <w:sz w:val="22"/>
              </w:rPr>
              <w:t>Contact</w:t>
            </w:r>
            <w:r>
              <w:rPr>
                <w:color w:val="24211F"/>
                <w:spacing w:val="-26"/>
                <w:sz w:val="22"/>
              </w:rPr>
              <w:t> </w:t>
            </w:r>
            <w:r>
              <w:rPr>
                <w:color w:val="24211F"/>
                <w:spacing w:val="-4"/>
                <w:sz w:val="22"/>
              </w:rPr>
              <w:t>your </w:t>
            </w:r>
            <w:r>
              <w:rPr>
                <w:color w:val="24211F"/>
                <w:sz w:val="22"/>
              </w:rPr>
              <w:t>card</w:t>
            </w:r>
            <w:r>
              <w:rPr>
                <w:color w:val="24211F"/>
                <w:spacing w:val="-25"/>
                <w:sz w:val="22"/>
              </w:rPr>
              <w:t> </w:t>
            </w:r>
            <w:r>
              <w:rPr>
                <w:color w:val="24211F"/>
                <w:sz w:val="22"/>
              </w:rPr>
              <w:t>center</w:t>
            </w:r>
          </w:p>
        </w:tc>
        <w:tc>
          <w:tcPr>
            <w:tcW w:w="2551" w:type="dxa"/>
            <w:tcBorders>
              <w:top w:val="single" w:sz="12" w:space="0" w:color="DEE1E6"/>
            </w:tcBorders>
          </w:tcPr>
          <w:p>
            <w:pPr>
              <w:pStyle w:val="TableParagraph"/>
              <w:spacing w:before="129"/>
              <w:ind w:left="15"/>
              <w:rPr>
                <w:sz w:val="22"/>
              </w:rPr>
            </w:pPr>
            <w:r>
              <w:rPr>
                <w:color w:val="24211F"/>
                <w:w w:val="90"/>
                <w:sz w:val="22"/>
              </w:rPr>
              <w:t>Please</w:t>
            </w:r>
            <w:r>
              <w:rPr>
                <w:color w:val="24211F"/>
                <w:spacing w:val="-1"/>
                <w:w w:val="90"/>
                <w:sz w:val="22"/>
              </w:rPr>
              <w:t> </w:t>
            </w:r>
            <w:r>
              <w:rPr>
                <w:color w:val="24211F"/>
                <w:w w:val="90"/>
                <w:sz w:val="22"/>
              </w:rPr>
              <w:t>contact</w:t>
            </w:r>
            <w:r>
              <w:rPr>
                <w:color w:val="24211F"/>
                <w:spacing w:val="-1"/>
                <w:w w:val="90"/>
                <w:sz w:val="22"/>
              </w:rPr>
              <w:t> </w:t>
            </w:r>
            <w:r>
              <w:rPr>
                <w:color w:val="24211F"/>
                <w:spacing w:val="-2"/>
                <w:w w:val="90"/>
                <w:sz w:val="22"/>
              </w:rPr>
              <w:t>issuer</w:t>
            </w:r>
          </w:p>
        </w:tc>
      </w:tr>
      <w:tr>
        <w:trPr>
          <w:trHeight w:val="1749" w:hRule="atLeast"/>
        </w:trPr>
        <w:tc>
          <w:tcPr>
            <w:tcW w:w="1409" w:type="dxa"/>
          </w:tcPr>
          <w:p>
            <w:pPr>
              <w:pStyle w:val="TableParagraph"/>
              <w:spacing w:line="372" w:lineRule="auto" w:before="143"/>
              <w:ind w:left="16"/>
              <w:rPr>
                <w:sz w:val="22"/>
              </w:rPr>
            </w:pPr>
            <w:r>
              <w:rPr>
                <w:color w:val="24211F"/>
                <w:spacing w:val="-2"/>
                <w:sz w:val="22"/>
              </w:rPr>
              <w:t>Invalid </w:t>
            </w:r>
            <w:r>
              <w:rPr>
                <w:color w:val="24211F"/>
                <w:spacing w:val="-6"/>
                <w:sz w:val="22"/>
              </w:rPr>
              <w:t>merchant</w:t>
            </w:r>
          </w:p>
        </w:tc>
        <w:tc>
          <w:tcPr>
            <w:tcW w:w="1279" w:type="dxa"/>
          </w:tcPr>
          <w:p>
            <w:pPr>
              <w:pStyle w:val="TableParagraph"/>
              <w:spacing w:before="143"/>
              <w:rPr>
                <w:sz w:val="22"/>
              </w:rPr>
            </w:pPr>
            <w:r>
              <w:rPr>
                <w:color w:val="24211F"/>
                <w:w w:val="85"/>
                <w:sz w:val="22"/>
              </w:rPr>
              <w:t>58</w:t>
            </w:r>
            <w:r>
              <w:rPr>
                <w:color w:val="24211F"/>
                <w:spacing w:val="-6"/>
                <w:w w:val="8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5" w:type="dxa"/>
          </w:tcPr>
          <w:p>
            <w:pPr>
              <w:pStyle w:val="TableParagraph"/>
              <w:spacing w:before="143"/>
              <w:rPr>
                <w:sz w:val="22"/>
              </w:rPr>
            </w:pPr>
            <w:r>
              <w:rPr>
                <w:color w:val="24211F"/>
                <w:w w:val="85"/>
                <w:sz w:val="22"/>
              </w:rPr>
              <w:t>3</w:t>
            </w:r>
            <w:r>
              <w:rPr>
                <w:color w:val="24211F"/>
                <w:spacing w:val="-13"/>
                <w:w w:val="8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85"/>
                <w:sz w:val="22"/>
              </w:rPr>
              <w:t>3</w:t>
            </w:r>
            <w:r>
              <w:rPr>
                <w:color w:val="24211F"/>
                <w:spacing w:val="-13"/>
                <w:w w:val="85"/>
                <w:sz w:val="22"/>
              </w:rPr>
              <w:t> </w:t>
            </w:r>
            <w:r>
              <w:rPr>
                <w:color w:val="24211F"/>
                <w:spacing w:val="-10"/>
                <w:sz w:val="22"/>
              </w:rPr>
              <w:t>-</w:t>
            </w:r>
          </w:p>
          <w:p>
            <w:pPr>
              <w:pStyle w:val="TableParagraph"/>
              <w:spacing w:before="139"/>
              <w:rPr>
                <w:sz w:val="22"/>
              </w:rPr>
            </w:pPr>
            <w:r>
              <w:rPr>
                <w:color w:val="24211F"/>
                <w:spacing w:val="-2"/>
                <w:sz w:val="22"/>
              </w:rPr>
              <w:t>irreversible</w:t>
            </w:r>
          </w:p>
        </w:tc>
        <w:tc>
          <w:tcPr>
            <w:tcW w:w="1135" w:type="dxa"/>
          </w:tcPr>
          <w:p>
            <w:pPr>
              <w:pStyle w:val="TableParagraph"/>
              <w:spacing w:before="143"/>
              <w:ind w:left="17"/>
              <w:rPr>
                <w:sz w:val="22"/>
              </w:rPr>
            </w:pPr>
            <w:r>
              <w:rPr>
                <w:color w:val="24211F"/>
                <w:w w:val="85"/>
                <w:sz w:val="22"/>
              </w:rPr>
              <w:t>109</w:t>
            </w:r>
            <w:r>
              <w:rPr>
                <w:color w:val="24211F"/>
                <w:spacing w:val="-11"/>
                <w:w w:val="85"/>
                <w:sz w:val="22"/>
              </w:rPr>
              <w:t> </w:t>
            </w:r>
            <w:r>
              <w:rPr>
                <w:color w:val="24211F"/>
                <w:spacing w:val="-10"/>
                <w:sz w:val="22"/>
              </w:rPr>
              <w:t>-</w:t>
            </w:r>
          </w:p>
          <w:p>
            <w:pPr>
              <w:pStyle w:val="TableParagraph"/>
              <w:spacing w:before="139"/>
              <w:ind w:left="17"/>
              <w:rPr>
                <w:sz w:val="22"/>
              </w:rPr>
            </w:pPr>
            <w:r>
              <w:rPr>
                <w:color w:val="24211F"/>
                <w:spacing w:val="-2"/>
                <w:sz w:val="22"/>
              </w:rPr>
              <w:t>irreversible</w:t>
            </w:r>
          </w:p>
        </w:tc>
        <w:tc>
          <w:tcPr>
            <w:tcW w:w="1418" w:type="dxa"/>
          </w:tcPr>
          <w:p>
            <w:pPr>
              <w:pStyle w:val="TableParagraph"/>
              <w:spacing w:line="369" w:lineRule="auto" w:before="143"/>
              <w:ind w:left="15" w:right="190"/>
              <w:rPr>
                <w:sz w:val="22"/>
              </w:rPr>
            </w:pPr>
            <w:r>
              <w:rPr>
                <w:color w:val="24211F"/>
                <w:spacing w:val="-2"/>
                <w:sz w:val="22"/>
              </w:rPr>
              <w:t>Transaction </w:t>
            </w:r>
            <w:r>
              <w:rPr>
                <w:color w:val="24211F"/>
                <w:spacing w:val="-4"/>
                <w:sz w:val="22"/>
              </w:rPr>
              <w:t>not</w:t>
            </w:r>
            <w:r>
              <w:rPr>
                <w:color w:val="24211F"/>
                <w:spacing w:val="-26"/>
                <w:sz w:val="22"/>
              </w:rPr>
              <w:t> </w:t>
            </w:r>
            <w:r>
              <w:rPr>
                <w:color w:val="24211F"/>
                <w:spacing w:val="-4"/>
                <w:sz w:val="22"/>
              </w:rPr>
              <w:t>allowed</w:t>
            </w:r>
            <w:r>
              <w:rPr>
                <w:color w:val="24211F"/>
                <w:spacing w:val="-22"/>
                <w:sz w:val="22"/>
              </w:rPr>
              <w:t> </w:t>
            </w:r>
            <w:r>
              <w:rPr>
                <w:color w:val="24211F"/>
                <w:spacing w:val="-4"/>
                <w:sz w:val="22"/>
              </w:rPr>
              <w:t>- </w:t>
            </w:r>
            <w:r>
              <w:rPr>
                <w:color w:val="24211F"/>
                <w:sz w:val="22"/>
              </w:rPr>
              <w:t>do</w:t>
            </w:r>
            <w:r>
              <w:rPr>
                <w:color w:val="24211F"/>
                <w:spacing w:val="-7"/>
                <w:sz w:val="22"/>
              </w:rPr>
              <w:t> </w:t>
            </w:r>
            <w:r>
              <w:rPr>
                <w:color w:val="24211F"/>
                <w:sz w:val="22"/>
              </w:rPr>
              <w:t>not</w:t>
            </w:r>
            <w:r>
              <w:rPr>
                <w:color w:val="24211F"/>
                <w:spacing w:val="-7"/>
                <w:sz w:val="22"/>
              </w:rPr>
              <w:t> </w:t>
            </w:r>
            <w:r>
              <w:rPr>
                <w:color w:val="24211F"/>
                <w:sz w:val="22"/>
              </w:rPr>
              <w:t>try </w:t>
            </w:r>
            <w:r>
              <w:rPr>
                <w:color w:val="24211F"/>
                <w:spacing w:val="-2"/>
                <w:sz w:val="22"/>
              </w:rPr>
              <w:t>again</w:t>
            </w:r>
          </w:p>
        </w:tc>
        <w:tc>
          <w:tcPr>
            <w:tcW w:w="2551" w:type="dxa"/>
          </w:tcPr>
          <w:p>
            <w:pPr>
              <w:pStyle w:val="TableParagraph"/>
              <w:spacing w:line="372" w:lineRule="auto" w:before="143"/>
              <w:ind w:left="15"/>
              <w:rPr>
                <w:sz w:val="22"/>
              </w:rPr>
            </w:pPr>
            <w:r>
              <w:rPr>
                <w:color w:val="24211F"/>
                <w:spacing w:val="-6"/>
                <w:sz w:val="22"/>
              </w:rPr>
              <w:t>Unauthorized</w:t>
            </w:r>
            <w:r>
              <w:rPr>
                <w:color w:val="24211F"/>
                <w:spacing w:val="-23"/>
                <w:sz w:val="22"/>
              </w:rPr>
              <w:t> </w:t>
            </w:r>
            <w:r>
              <w:rPr>
                <w:color w:val="24211F"/>
                <w:spacing w:val="-6"/>
                <w:sz w:val="22"/>
              </w:rPr>
              <w:t>transaction. </w:t>
            </w:r>
            <w:r>
              <w:rPr>
                <w:color w:val="24211F"/>
                <w:sz w:val="22"/>
              </w:rPr>
              <w:t>Do</w:t>
            </w:r>
            <w:r>
              <w:rPr>
                <w:color w:val="24211F"/>
                <w:spacing w:val="-1"/>
                <w:sz w:val="22"/>
              </w:rPr>
              <w:t> </w:t>
            </w:r>
            <w:r>
              <w:rPr>
                <w:color w:val="24211F"/>
                <w:sz w:val="22"/>
              </w:rPr>
              <w:t>not</w:t>
            </w:r>
            <w:r>
              <w:rPr>
                <w:color w:val="24211F"/>
                <w:spacing w:val="-1"/>
                <w:sz w:val="22"/>
              </w:rPr>
              <w:t> </w:t>
            </w:r>
            <w:r>
              <w:rPr>
                <w:color w:val="24211F"/>
                <w:sz w:val="22"/>
              </w:rPr>
              <w:t>try</w:t>
            </w:r>
            <w:r>
              <w:rPr>
                <w:color w:val="24211F"/>
                <w:spacing w:val="-4"/>
                <w:sz w:val="22"/>
              </w:rPr>
              <w:t> </w:t>
            </w:r>
            <w:r>
              <w:rPr>
                <w:color w:val="24211F"/>
                <w:sz w:val="22"/>
              </w:rPr>
              <w:t>again</w:t>
            </w:r>
          </w:p>
        </w:tc>
      </w:tr>
      <w:tr>
        <w:trPr>
          <w:trHeight w:val="1748" w:hRule="atLeast"/>
        </w:trPr>
        <w:tc>
          <w:tcPr>
            <w:tcW w:w="1409" w:type="dxa"/>
          </w:tcPr>
          <w:p>
            <w:pPr>
              <w:pStyle w:val="TableParagraph"/>
              <w:spacing w:line="369" w:lineRule="auto" w:before="143"/>
              <w:ind w:left="16" w:right="21"/>
              <w:rPr>
                <w:sz w:val="22"/>
              </w:rPr>
            </w:pPr>
            <w:r>
              <w:rPr>
                <w:color w:val="24211F"/>
                <w:sz w:val="22"/>
              </w:rPr>
              <w:t>Redo</w:t>
            </w:r>
            <w:r>
              <w:rPr>
                <w:color w:val="24211F"/>
                <w:spacing w:val="-24"/>
                <w:sz w:val="22"/>
              </w:rPr>
              <w:t> </w:t>
            </w:r>
            <w:r>
              <w:rPr>
                <w:color w:val="24211F"/>
                <w:sz w:val="22"/>
              </w:rPr>
              <w:t>the </w:t>
            </w:r>
            <w:r>
              <w:rPr>
                <w:color w:val="24211F"/>
                <w:spacing w:val="-2"/>
                <w:sz w:val="22"/>
              </w:rPr>
              <w:t>transaction (issuer </w:t>
            </w:r>
            <w:r>
              <w:rPr>
                <w:color w:val="24211F"/>
                <w:spacing w:val="-4"/>
                <w:sz w:val="22"/>
              </w:rPr>
              <w:t>requests</w:t>
            </w:r>
            <w:r>
              <w:rPr>
                <w:color w:val="24211F"/>
                <w:spacing w:val="-26"/>
                <w:sz w:val="22"/>
              </w:rPr>
              <w:t> </w:t>
            </w:r>
            <w:r>
              <w:rPr>
                <w:color w:val="24211F"/>
                <w:spacing w:val="-4"/>
                <w:sz w:val="22"/>
              </w:rPr>
              <w:t>retry)</w:t>
            </w:r>
          </w:p>
        </w:tc>
        <w:tc>
          <w:tcPr>
            <w:tcW w:w="1279" w:type="dxa"/>
          </w:tcPr>
          <w:p>
            <w:pPr>
              <w:pStyle w:val="TableParagraph"/>
              <w:spacing w:before="143"/>
              <w:ind w:left="0" w:right="63"/>
              <w:jc w:val="center"/>
              <w:rPr>
                <w:sz w:val="22"/>
              </w:rPr>
            </w:pPr>
            <w:r>
              <w:rPr>
                <w:color w:val="24211F"/>
                <w:sz w:val="22"/>
              </w:rPr>
              <w:t>4</w:t>
            </w:r>
            <w:r>
              <w:rPr>
                <w:color w:val="24211F"/>
                <w:spacing w:val="-22"/>
                <w:sz w:val="22"/>
              </w:rPr>
              <w:t> </w:t>
            </w:r>
            <w:r>
              <w:rPr>
                <w:color w:val="24211F"/>
                <w:sz w:val="22"/>
              </w:rPr>
              <w:t>-</w:t>
            </w:r>
            <w:r>
              <w:rPr>
                <w:color w:val="24211F"/>
                <w:spacing w:val="-26"/>
                <w:sz w:val="22"/>
              </w:rPr>
              <w:t> </w:t>
            </w:r>
            <w:r>
              <w:rPr>
                <w:color w:val="24211F"/>
                <w:spacing w:val="-5"/>
                <w:sz w:val="22"/>
              </w:rPr>
              <w:t>reversible</w:t>
            </w:r>
          </w:p>
        </w:tc>
        <w:tc>
          <w:tcPr>
            <w:tcW w:w="1275"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4"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ight="335"/>
              <w:rPr>
                <w:sz w:val="22"/>
              </w:rPr>
            </w:pPr>
            <w:r>
              <w:rPr>
                <w:color w:val="24211F"/>
                <w:sz w:val="22"/>
              </w:rPr>
              <w:t>Redo</w:t>
            </w:r>
            <w:r>
              <w:rPr>
                <w:color w:val="24211F"/>
                <w:spacing w:val="-24"/>
                <w:sz w:val="22"/>
              </w:rPr>
              <w:t> </w:t>
            </w:r>
            <w:r>
              <w:rPr>
                <w:color w:val="24211F"/>
                <w:sz w:val="22"/>
              </w:rPr>
              <w:t>the </w:t>
            </w:r>
            <w:r>
              <w:rPr>
                <w:color w:val="24211F"/>
                <w:spacing w:val="-4"/>
                <w:sz w:val="22"/>
              </w:rPr>
              <w:t>transaction</w:t>
            </w:r>
          </w:p>
        </w:tc>
        <w:tc>
          <w:tcPr>
            <w:tcW w:w="2551" w:type="dxa"/>
          </w:tcPr>
          <w:p>
            <w:pPr>
              <w:pStyle w:val="TableParagraph"/>
              <w:spacing w:line="372" w:lineRule="auto" w:before="143"/>
              <w:ind w:left="15"/>
              <w:rPr>
                <w:sz w:val="22"/>
              </w:rPr>
            </w:pPr>
            <w:r>
              <w:rPr>
                <w:color w:val="24211F"/>
                <w:spacing w:val="-8"/>
                <w:sz w:val="22"/>
              </w:rPr>
              <w:t>Please,</w:t>
            </w:r>
            <w:r>
              <w:rPr>
                <w:color w:val="24211F"/>
                <w:spacing w:val="-27"/>
                <w:sz w:val="22"/>
              </w:rPr>
              <w:t> </w:t>
            </w:r>
            <w:r>
              <w:rPr>
                <w:color w:val="24211F"/>
                <w:spacing w:val="-8"/>
                <w:sz w:val="22"/>
              </w:rPr>
              <w:t>retry</w:t>
            </w:r>
            <w:r>
              <w:rPr>
                <w:color w:val="24211F"/>
                <w:spacing w:val="-27"/>
                <w:sz w:val="22"/>
              </w:rPr>
              <w:t> </w:t>
            </w:r>
            <w:r>
              <w:rPr>
                <w:color w:val="24211F"/>
                <w:spacing w:val="-8"/>
                <w:sz w:val="22"/>
              </w:rPr>
              <w:t>this </w:t>
            </w:r>
            <w:r>
              <w:rPr>
                <w:color w:val="24211F"/>
                <w:spacing w:val="-2"/>
                <w:sz w:val="22"/>
              </w:rPr>
              <w:t>transaction.</w:t>
            </w:r>
          </w:p>
        </w:tc>
      </w:tr>
      <w:tr>
        <w:trPr>
          <w:trHeight w:val="1360" w:hRule="atLeast"/>
        </w:trPr>
        <w:tc>
          <w:tcPr>
            <w:tcW w:w="1409" w:type="dxa"/>
          </w:tcPr>
          <w:p>
            <w:pPr>
              <w:pStyle w:val="TableParagraph"/>
              <w:spacing w:line="372" w:lineRule="auto" w:before="143"/>
              <w:ind w:left="16" w:right="432"/>
              <w:rPr>
                <w:sz w:val="22"/>
              </w:rPr>
            </w:pPr>
            <w:r>
              <w:rPr>
                <w:color w:val="24211F"/>
                <w:spacing w:val="-2"/>
                <w:sz w:val="22"/>
              </w:rPr>
              <w:t>Consult </w:t>
            </w:r>
            <w:r>
              <w:rPr>
                <w:color w:val="24211F"/>
                <w:spacing w:val="-4"/>
                <w:sz w:val="22"/>
              </w:rPr>
              <w:t>accreditor</w:t>
            </w:r>
          </w:p>
        </w:tc>
        <w:tc>
          <w:tcPr>
            <w:tcW w:w="1279" w:type="dxa"/>
          </w:tcPr>
          <w:p>
            <w:pPr>
              <w:pStyle w:val="TableParagraph"/>
              <w:spacing w:before="146"/>
              <w:ind w:left="0" w:right="67"/>
              <w:jc w:val="center"/>
              <w:rPr>
                <w:sz w:val="22"/>
              </w:rPr>
            </w:pPr>
            <w:r>
              <w:rPr>
                <w:color w:val="24211F"/>
                <w:spacing w:val="-2"/>
                <w:sz w:val="22"/>
              </w:rPr>
              <w:t>6</w:t>
            </w:r>
            <w:r>
              <w:rPr>
                <w:color w:val="24211F"/>
                <w:spacing w:val="-22"/>
                <w:sz w:val="22"/>
              </w:rPr>
              <w:t> </w:t>
            </w:r>
            <w:r>
              <w:rPr>
                <w:color w:val="24211F"/>
                <w:spacing w:val="-2"/>
                <w:sz w:val="22"/>
              </w:rPr>
              <w:t>-</w:t>
            </w:r>
            <w:r>
              <w:rPr>
                <w:color w:val="24211F"/>
                <w:spacing w:val="-23"/>
                <w:sz w:val="22"/>
              </w:rPr>
              <w:t> </w:t>
            </w:r>
            <w:r>
              <w:rPr>
                <w:color w:val="24211F"/>
                <w:spacing w:val="-5"/>
                <w:sz w:val="22"/>
              </w:rPr>
              <w:t>reversible</w:t>
            </w:r>
          </w:p>
        </w:tc>
        <w:tc>
          <w:tcPr>
            <w:tcW w:w="1275"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4"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ight="335"/>
              <w:rPr>
                <w:sz w:val="22"/>
              </w:rPr>
            </w:pPr>
            <w:r>
              <w:rPr>
                <w:color w:val="24211F"/>
                <w:spacing w:val="-2"/>
                <w:sz w:val="22"/>
              </w:rPr>
              <w:t>Merchant, contact</w:t>
            </w:r>
            <w:r>
              <w:rPr>
                <w:color w:val="24211F"/>
                <w:spacing w:val="-24"/>
                <w:sz w:val="22"/>
              </w:rPr>
              <w:t> </w:t>
            </w:r>
            <w:r>
              <w:rPr>
                <w:color w:val="24211F"/>
                <w:spacing w:val="-2"/>
                <w:sz w:val="22"/>
              </w:rPr>
              <w:t>the acquirer</w:t>
            </w:r>
          </w:p>
        </w:tc>
        <w:tc>
          <w:tcPr>
            <w:tcW w:w="2551" w:type="dxa"/>
          </w:tcPr>
          <w:p>
            <w:pPr>
              <w:pStyle w:val="TableParagraph"/>
              <w:spacing w:before="146"/>
              <w:ind w:left="15"/>
              <w:rPr>
                <w:sz w:val="22"/>
              </w:rPr>
            </w:pPr>
            <w:r>
              <w:rPr>
                <w:color w:val="24211F"/>
                <w:spacing w:val="-6"/>
                <w:sz w:val="22"/>
              </w:rPr>
              <w:t>Contact</w:t>
            </w:r>
            <w:r>
              <w:rPr>
                <w:color w:val="24211F"/>
                <w:spacing w:val="-20"/>
                <w:sz w:val="22"/>
              </w:rPr>
              <w:t> </w:t>
            </w:r>
            <w:r>
              <w:rPr>
                <w:color w:val="24211F"/>
                <w:spacing w:val="-6"/>
                <w:sz w:val="22"/>
              </w:rPr>
              <w:t>card</w:t>
            </w:r>
            <w:r>
              <w:rPr>
                <w:color w:val="24211F"/>
                <w:spacing w:val="-18"/>
                <w:sz w:val="22"/>
              </w:rPr>
              <w:t> </w:t>
            </w:r>
            <w:r>
              <w:rPr>
                <w:color w:val="24211F"/>
                <w:spacing w:val="-6"/>
                <w:sz w:val="22"/>
              </w:rPr>
              <w:t>issuer</w:t>
            </w:r>
          </w:p>
        </w:tc>
      </w:tr>
      <w:tr>
        <w:trPr>
          <w:trHeight w:val="1360" w:hRule="atLeast"/>
        </w:trPr>
        <w:tc>
          <w:tcPr>
            <w:tcW w:w="1409" w:type="dxa"/>
          </w:tcPr>
          <w:p>
            <w:pPr>
              <w:pStyle w:val="TableParagraph"/>
              <w:spacing w:line="372" w:lineRule="auto" w:before="144"/>
              <w:ind w:left="16"/>
              <w:rPr>
                <w:sz w:val="22"/>
              </w:rPr>
            </w:pPr>
            <w:r>
              <w:rPr>
                <w:color w:val="24211F"/>
                <w:spacing w:val="-6"/>
                <w:sz w:val="22"/>
              </w:rPr>
              <w:t>Problem</w:t>
            </w:r>
            <w:r>
              <w:rPr>
                <w:color w:val="24211F"/>
                <w:spacing w:val="-23"/>
                <w:sz w:val="22"/>
              </w:rPr>
              <w:t> </w:t>
            </w:r>
            <w:r>
              <w:rPr>
                <w:color w:val="24211F"/>
                <w:spacing w:val="-6"/>
                <w:sz w:val="22"/>
              </w:rPr>
              <w:t>at</w:t>
            </w:r>
            <w:r>
              <w:rPr>
                <w:color w:val="24211F"/>
                <w:spacing w:val="-25"/>
                <w:sz w:val="22"/>
              </w:rPr>
              <w:t> </w:t>
            </w:r>
            <w:r>
              <w:rPr>
                <w:color w:val="24211F"/>
                <w:spacing w:val="-6"/>
                <w:sz w:val="22"/>
              </w:rPr>
              <w:t>the </w:t>
            </w:r>
            <w:r>
              <w:rPr>
                <w:color w:val="24211F"/>
                <w:spacing w:val="-2"/>
                <w:sz w:val="22"/>
              </w:rPr>
              <w:t>acquirer</w:t>
            </w:r>
          </w:p>
        </w:tc>
        <w:tc>
          <w:tcPr>
            <w:tcW w:w="1279" w:type="dxa"/>
          </w:tcPr>
          <w:p>
            <w:pPr>
              <w:pStyle w:val="TableParagraph"/>
              <w:spacing w:before="144"/>
              <w:rPr>
                <w:sz w:val="22"/>
              </w:rPr>
            </w:pPr>
            <w:r>
              <w:rPr>
                <w:color w:val="24211F"/>
                <w:spacing w:val="-2"/>
                <w:w w:val="80"/>
                <w:sz w:val="22"/>
              </w:rPr>
              <w:t>19</w:t>
            </w:r>
            <w:r>
              <w:rPr>
                <w:color w:val="24211F"/>
                <w:spacing w:val="-8"/>
                <w:w w:val="80"/>
                <w:sz w:val="22"/>
              </w:rPr>
              <w:t> </w:t>
            </w:r>
            <w:r>
              <w:rPr>
                <w:color w:val="24211F"/>
                <w:spacing w:val="-10"/>
                <w:sz w:val="22"/>
              </w:rPr>
              <w:t>-</w:t>
            </w:r>
          </w:p>
          <w:p>
            <w:pPr>
              <w:pStyle w:val="TableParagraph"/>
              <w:spacing w:before="138"/>
              <w:rPr>
                <w:sz w:val="22"/>
              </w:rPr>
            </w:pPr>
            <w:r>
              <w:rPr>
                <w:color w:val="24211F"/>
                <w:spacing w:val="-2"/>
                <w:sz w:val="22"/>
              </w:rPr>
              <w:t>irreversible</w:t>
            </w:r>
          </w:p>
        </w:tc>
        <w:tc>
          <w:tcPr>
            <w:tcW w:w="1275" w:type="dxa"/>
          </w:tcPr>
          <w:p>
            <w:pPr>
              <w:pStyle w:val="TableParagraph"/>
              <w:spacing w:before="144"/>
              <w:rPr>
                <w:sz w:val="22"/>
              </w:rPr>
            </w:pPr>
            <w:r>
              <w:rPr>
                <w:color w:val="24211F"/>
                <w:spacing w:val="-2"/>
                <w:w w:val="80"/>
                <w:sz w:val="22"/>
              </w:rPr>
              <w:t>19</w:t>
            </w:r>
            <w:r>
              <w:rPr>
                <w:color w:val="24211F"/>
                <w:spacing w:val="-8"/>
                <w:w w:val="80"/>
                <w:sz w:val="22"/>
              </w:rPr>
              <w:t> </w:t>
            </w:r>
            <w:r>
              <w:rPr>
                <w:color w:val="24211F"/>
                <w:spacing w:val="-10"/>
                <w:sz w:val="22"/>
              </w:rPr>
              <w:t>-</w:t>
            </w:r>
          </w:p>
          <w:p>
            <w:pPr>
              <w:pStyle w:val="TableParagraph"/>
              <w:spacing w:before="138"/>
              <w:rPr>
                <w:sz w:val="22"/>
              </w:rPr>
            </w:pPr>
            <w:r>
              <w:rPr>
                <w:color w:val="24211F"/>
                <w:spacing w:val="-2"/>
                <w:sz w:val="22"/>
              </w:rPr>
              <w:t>irreversible</w:t>
            </w:r>
          </w:p>
        </w:tc>
        <w:tc>
          <w:tcPr>
            <w:tcW w:w="1274" w:type="dxa"/>
          </w:tcPr>
          <w:p>
            <w:pPr>
              <w:pStyle w:val="TableParagraph"/>
              <w:spacing w:before="144"/>
              <w:rPr>
                <w:sz w:val="22"/>
              </w:rPr>
            </w:pPr>
            <w:r>
              <w:rPr>
                <w:color w:val="24211F"/>
                <w:w w:val="90"/>
                <w:sz w:val="22"/>
              </w:rPr>
              <w:t>30</w:t>
            </w:r>
            <w:r>
              <w:rPr>
                <w:color w:val="24211F"/>
                <w:spacing w:val="-15"/>
                <w:w w:val="90"/>
                <w:sz w:val="22"/>
              </w:rPr>
              <w:t> </w:t>
            </w:r>
            <w:r>
              <w:rPr>
                <w:color w:val="24211F"/>
                <w:spacing w:val="-10"/>
                <w:sz w:val="22"/>
              </w:rPr>
              <w:t>-</w:t>
            </w:r>
          </w:p>
          <w:p>
            <w:pPr>
              <w:pStyle w:val="TableParagraph"/>
              <w:spacing w:before="138"/>
              <w:rPr>
                <w:sz w:val="22"/>
              </w:rPr>
            </w:pPr>
            <w:r>
              <w:rPr>
                <w:color w:val="24211F"/>
                <w:spacing w:val="-2"/>
                <w:sz w:val="22"/>
              </w:rPr>
              <w:t>irreversible</w:t>
            </w:r>
          </w:p>
        </w:tc>
        <w:tc>
          <w:tcPr>
            <w:tcW w:w="1135" w:type="dxa"/>
          </w:tcPr>
          <w:p>
            <w:pPr>
              <w:pStyle w:val="TableParagraph"/>
              <w:spacing w:line="372" w:lineRule="auto" w:before="144"/>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4"/>
              <w:ind w:left="15" w:right="21"/>
              <w:rPr>
                <w:sz w:val="22"/>
              </w:rPr>
            </w:pPr>
            <w:r>
              <w:rPr>
                <w:color w:val="24211F"/>
                <w:spacing w:val="-6"/>
                <w:sz w:val="22"/>
              </w:rPr>
              <w:t>Card</w:t>
            </w:r>
            <w:r>
              <w:rPr>
                <w:color w:val="24211F"/>
                <w:spacing w:val="-25"/>
                <w:sz w:val="22"/>
              </w:rPr>
              <w:t> </w:t>
            </w:r>
            <w:r>
              <w:rPr>
                <w:color w:val="24211F"/>
                <w:spacing w:val="-6"/>
                <w:sz w:val="22"/>
              </w:rPr>
              <w:t>error</w:t>
            </w:r>
            <w:r>
              <w:rPr>
                <w:color w:val="24211F"/>
                <w:spacing w:val="-22"/>
                <w:sz w:val="22"/>
              </w:rPr>
              <w:t> </w:t>
            </w:r>
            <w:r>
              <w:rPr>
                <w:color w:val="24211F"/>
                <w:spacing w:val="-6"/>
                <w:sz w:val="22"/>
              </w:rPr>
              <w:t>–</w:t>
            </w:r>
            <w:r>
              <w:rPr>
                <w:color w:val="24211F"/>
                <w:spacing w:val="-26"/>
                <w:sz w:val="22"/>
              </w:rPr>
              <w:t> </w:t>
            </w:r>
            <w:r>
              <w:rPr>
                <w:color w:val="24211F"/>
                <w:spacing w:val="-6"/>
                <w:sz w:val="22"/>
              </w:rPr>
              <w:t>do </w:t>
            </w:r>
            <w:r>
              <w:rPr>
                <w:color w:val="24211F"/>
                <w:sz w:val="22"/>
              </w:rPr>
              <w:t>not</w:t>
            </w:r>
            <w:r>
              <w:rPr>
                <w:color w:val="24211F"/>
                <w:spacing w:val="-7"/>
                <w:sz w:val="22"/>
              </w:rPr>
              <w:t> </w:t>
            </w:r>
            <w:r>
              <w:rPr>
                <w:color w:val="24211F"/>
                <w:sz w:val="22"/>
              </w:rPr>
              <w:t>try</w:t>
            </w:r>
            <w:r>
              <w:rPr>
                <w:color w:val="24211F"/>
                <w:spacing w:val="-7"/>
                <w:sz w:val="22"/>
              </w:rPr>
              <w:t> </w:t>
            </w:r>
            <w:r>
              <w:rPr>
                <w:color w:val="24211F"/>
                <w:sz w:val="22"/>
              </w:rPr>
              <w:t>again</w:t>
            </w:r>
          </w:p>
        </w:tc>
        <w:tc>
          <w:tcPr>
            <w:tcW w:w="2551" w:type="dxa"/>
          </w:tcPr>
          <w:p>
            <w:pPr>
              <w:pStyle w:val="TableParagraph"/>
              <w:spacing w:before="146"/>
              <w:ind w:left="15"/>
              <w:rPr>
                <w:sz w:val="22"/>
              </w:rPr>
            </w:pPr>
            <w:r>
              <w:rPr>
                <w:color w:val="24211F"/>
                <w:spacing w:val="-6"/>
                <w:sz w:val="22"/>
              </w:rPr>
              <w:t>Invalid</w:t>
            </w:r>
            <w:r>
              <w:rPr>
                <w:color w:val="24211F"/>
                <w:spacing w:val="-20"/>
                <w:sz w:val="22"/>
              </w:rPr>
              <w:t> </w:t>
            </w:r>
            <w:r>
              <w:rPr>
                <w:color w:val="24211F"/>
                <w:spacing w:val="-6"/>
                <w:sz w:val="22"/>
              </w:rPr>
              <w:t>card.</w:t>
            </w:r>
            <w:r>
              <w:rPr>
                <w:color w:val="24211F"/>
                <w:spacing w:val="-22"/>
                <w:sz w:val="22"/>
              </w:rPr>
              <w:t> </w:t>
            </w:r>
            <w:r>
              <w:rPr>
                <w:color w:val="24211F"/>
                <w:spacing w:val="-6"/>
                <w:sz w:val="22"/>
              </w:rPr>
              <w:t>Do</w:t>
            </w:r>
            <w:r>
              <w:rPr>
                <w:color w:val="24211F"/>
                <w:spacing w:val="-24"/>
                <w:sz w:val="22"/>
              </w:rPr>
              <w:t> </w:t>
            </w:r>
            <w:r>
              <w:rPr>
                <w:color w:val="24211F"/>
                <w:spacing w:val="-6"/>
                <w:sz w:val="22"/>
              </w:rPr>
              <w:t>not</w:t>
            </w:r>
            <w:r>
              <w:rPr>
                <w:color w:val="24211F"/>
                <w:spacing w:val="-21"/>
                <w:sz w:val="22"/>
              </w:rPr>
              <w:t> </w:t>
            </w:r>
            <w:r>
              <w:rPr>
                <w:color w:val="24211F"/>
                <w:spacing w:val="-6"/>
                <w:sz w:val="22"/>
              </w:rPr>
              <w:t>retry</w:t>
            </w:r>
          </w:p>
        </w:tc>
      </w:tr>
      <w:tr>
        <w:trPr>
          <w:trHeight w:val="1751" w:hRule="atLeast"/>
        </w:trPr>
        <w:tc>
          <w:tcPr>
            <w:tcW w:w="1409" w:type="dxa"/>
          </w:tcPr>
          <w:p>
            <w:pPr>
              <w:pStyle w:val="TableParagraph"/>
              <w:spacing w:before="146"/>
              <w:ind w:left="16"/>
              <w:rPr>
                <w:sz w:val="22"/>
              </w:rPr>
            </w:pPr>
            <w:r>
              <w:rPr>
                <w:color w:val="24211F"/>
                <w:w w:val="90"/>
                <w:sz w:val="22"/>
              </w:rPr>
              <w:t>Card</w:t>
            </w:r>
            <w:r>
              <w:rPr>
                <w:color w:val="24211F"/>
                <w:spacing w:val="-13"/>
                <w:w w:val="90"/>
                <w:sz w:val="22"/>
              </w:rPr>
              <w:t> </w:t>
            </w:r>
            <w:r>
              <w:rPr>
                <w:color w:val="24211F"/>
                <w:spacing w:val="-2"/>
                <w:sz w:val="22"/>
              </w:rPr>
              <w:t>error</w:t>
            </w:r>
          </w:p>
        </w:tc>
        <w:tc>
          <w:tcPr>
            <w:tcW w:w="1279" w:type="dxa"/>
          </w:tcPr>
          <w:p>
            <w:pPr>
              <w:pStyle w:val="TableParagraph"/>
              <w:spacing w:before="143"/>
              <w:rPr>
                <w:sz w:val="22"/>
              </w:rPr>
            </w:pPr>
            <w:r>
              <w:rPr>
                <w:color w:val="24211F"/>
                <w:w w:val="75"/>
                <w:sz w:val="22"/>
              </w:rPr>
              <w:t>12</w:t>
            </w:r>
            <w:r>
              <w:rPr>
                <w:color w:val="24211F"/>
                <w:spacing w:val="-5"/>
                <w:w w:val="7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5" w:type="dxa"/>
          </w:tcPr>
          <w:p>
            <w:pPr>
              <w:pStyle w:val="TableParagraph"/>
              <w:spacing w:before="143"/>
              <w:rPr>
                <w:sz w:val="22"/>
              </w:rPr>
            </w:pPr>
            <w:r>
              <w:rPr>
                <w:color w:val="24211F"/>
                <w:w w:val="90"/>
                <w:sz w:val="22"/>
              </w:rPr>
              <w:t>6</w:t>
            </w:r>
            <w:r>
              <w:rPr>
                <w:color w:val="24211F"/>
                <w:spacing w:val="-15"/>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before="143"/>
              <w:ind w:left="17"/>
              <w:rPr>
                <w:sz w:val="22"/>
              </w:rPr>
            </w:pPr>
            <w:r>
              <w:rPr>
                <w:color w:val="24211F"/>
                <w:spacing w:val="-2"/>
                <w:w w:val="75"/>
                <w:sz w:val="22"/>
              </w:rPr>
              <w:t>115</w:t>
            </w:r>
            <w:r>
              <w:rPr>
                <w:color w:val="24211F"/>
                <w:spacing w:val="-5"/>
                <w:w w:val="75"/>
                <w:sz w:val="22"/>
              </w:rPr>
              <w:t> </w:t>
            </w:r>
            <w:r>
              <w:rPr>
                <w:color w:val="24211F"/>
                <w:spacing w:val="-10"/>
                <w:sz w:val="22"/>
              </w:rPr>
              <w:t>-</w:t>
            </w:r>
          </w:p>
          <w:p>
            <w:pPr>
              <w:pStyle w:val="TableParagraph"/>
              <w:spacing w:before="139"/>
              <w:ind w:left="17"/>
              <w:rPr>
                <w:sz w:val="22"/>
              </w:rPr>
            </w:pPr>
            <w:r>
              <w:rPr>
                <w:color w:val="24211F"/>
                <w:spacing w:val="-2"/>
                <w:sz w:val="22"/>
              </w:rPr>
              <w:t>irreversible</w:t>
            </w:r>
          </w:p>
        </w:tc>
        <w:tc>
          <w:tcPr>
            <w:tcW w:w="1418" w:type="dxa"/>
          </w:tcPr>
          <w:p>
            <w:pPr>
              <w:pStyle w:val="TableParagraph"/>
              <w:spacing w:line="372" w:lineRule="auto" w:before="143"/>
              <w:ind w:left="15" w:right="351"/>
              <w:rPr>
                <w:sz w:val="22"/>
              </w:rPr>
            </w:pPr>
            <w:r>
              <w:rPr>
                <w:color w:val="24211F"/>
                <w:spacing w:val="-8"/>
                <w:sz w:val="22"/>
              </w:rPr>
              <w:t>Check</w:t>
            </w:r>
            <w:r>
              <w:rPr>
                <w:color w:val="24211F"/>
                <w:spacing w:val="-24"/>
                <w:sz w:val="22"/>
              </w:rPr>
              <w:t> </w:t>
            </w:r>
            <w:r>
              <w:rPr>
                <w:color w:val="24211F"/>
                <w:spacing w:val="-8"/>
                <w:sz w:val="22"/>
              </w:rPr>
              <w:t>your </w:t>
            </w:r>
            <w:r>
              <w:rPr>
                <w:color w:val="24211F"/>
                <w:sz w:val="22"/>
              </w:rPr>
              <w:t>card</w:t>
            </w:r>
            <w:r>
              <w:rPr>
                <w:color w:val="24211F"/>
                <w:spacing w:val="-25"/>
                <w:sz w:val="22"/>
              </w:rPr>
              <w:t> </w:t>
            </w:r>
            <w:r>
              <w:rPr>
                <w:color w:val="24211F"/>
                <w:sz w:val="22"/>
              </w:rPr>
              <w:t>data</w:t>
            </w:r>
          </w:p>
        </w:tc>
        <w:tc>
          <w:tcPr>
            <w:tcW w:w="2551" w:type="dxa"/>
          </w:tcPr>
          <w:p>
            <w:pPr>
              <w:pStyle w:val="TableParagraph"/>
              <w:spacing w:line="369" w:lineRule="auto" w:before="143"/>
              <w:ind w:left="15" w:right="30"/>
              <w:rPr>
                <w:sz w:val="22"/>
              </w:rPr>
            </w:pPr>
            <w:r>
              <w:rPr>
                <w:color w:val="24211F"/>
                <w:sz w:val="22"/>
              </w:rPr>
              <w:t>Format</w:t>
            </w:r>
            <w:r>
              <w:rPr>
                <w:color w:val="24211F"/>
                <w:spacing w:val="-7"/>
                <w:sz w:val="22"/>
              </w:rPr>
              <w:t> </w:t>
            </w:r>
            <w:r>
              <w:rPr>
                <w:color w:val="24211F"/>
                <w:sz w:val="22"/>
              </w:rPr>
              <w:t>error.</w:t>
            </w:r>
            <w:r>
              <w:rPr>
                <w:color w:val="24211F"/>
                <w:spacing w:val="-5"/>
                <w:sz w:val="22"/>
              </w:rPr>
              <w:t> </w:t>
            </w:r>
            <w:r>
              <w:rPr>
                <w:color w:val="24211F"/>
                <w:sz w:val="22"/>
              </w:rPr>
              <w:t>Verify</w:t>
            </w:r>
            <w:r>
              <w:rPr>
                <w:color w:val="24211F"/>
                <w:spacing w:val="-7"/>
                <w:sz w:val="22"/>
              </w:rPr>
              <w:t> </w:t>
            </w:r>
            <w:r>
              <w:rPr>
                <w:color w:val="24211F"/>
                <w:sz w:val="22"/>
              </w:rPr>
              <w:t>card dataVisa:</w:t>
            </w:r>
            <w:r>
              <w:rPr>
                <w:color w:val="24211F"/>
                <w:spacing w:val="-23"/>
                <w:sz w:val="22"/>
              </w:rPr>
              <w:t> </w:t>
            </w:r>
            <w:r>
              <w:rPr>
                <w:color w:val="24211F"/>
                <w:sz w:val="22"/>
              </w:rPr>
              <w:t>invalid</w:t>
            </w:r>
            <w:r>
              <w:rPr>
                <w:color w:val="24211F"/>
                <w:spacing w:val="-20"/>
                <w:sz w:val="22"/>
              </w:rPr>
              <w:t> </w:t>
            </w:r>
            <w:r>
              <w:rPr>
                <w:color w:val="24211F"/>
                <w:sz w:val="22"/>
              </w:rPr>
              <w:t>card.</w:t>
            </w:r>
            <w:r>
              <w:rPr>
                <w:color w:val="24211F"/>
                <w:spacing w:val="-21"/>
                <w:sz w:val="22"/>
              </w:rPr>
              <w:t> </w:t>
            </w:r>
            <w:r>
              <w:rPr>
                <w:color w:val="24211F"/>
                <w:sz w:val="22"/>
              </w:rPr>
              <w:t>Do not</w:t>
            </w:r>
            <w:r>
              <w:rPr>
                <w:color w:val="24211F"/>
                <w:spacing w:val="-7"/>
                <w:sz w:val="22"/>
              </w:rPr>
              <w:t> </w:t>
            </w:r>
            <w:r>
              <w:rPr>
                <w:color w:val="24211F"/>
                <w:sz w:val="22"/>
              </w:rPr>
              <w:t>retryAmex:</w:t>
            </w:r>
            <w:r>
              <w:rPr>
                <w:color w:val="24211F"/>
                <w:spacing w:val="-7"/>
                <w:sz w:val="22"/>
              </w:rPr>
              <w:t> </w:t>
            </w:r>
            <w:r>
              <w:rPr>
                <w:color w:val="24211F"/>
                <w:sz w:val="22"/>
              </w:rPr>
              <w:t>function </w:t>
            </w:r>
            <w:r>
              <w:rPr>
                <w:color w:val="24211F"/>
                <w:spacing w:val="-2"/>
                <w:sz w:val="22"/>
              </w:rPr>
              <w:t>not</w:t>
            </w:r>
            <w:r>
              <w:rPr>
                <w:color w:val="24211F"/>
                <w:spacing w:val="-24"/>
                <w:sz w:val="22"/>
              </w:rPr>
              <w:t> </w:t>
            </w:r>
            <w:r>
              <w:rPr>
                <w:color w:val="24211F"/>
                <w:spacing w:val="-2"/>
                <w:sz w:val="22"/>
              </w:rPr>
              <w:t>supported.</w:t>
            </w:r>
            <w:r>
              <w:rPr>
                <w:color w:val="24211F"/>
                <w:spacing w:val="-26"/>
                <w:sz w:val="22"/>
              </w:rPr>
              <w:t> </w:t>
            </w:r>
            <w:r>
              <w:rPr>
                <w:color w:val="24211F"/>
                <w:spacing w:val="-2"/>
                <w:sz w:val="22"/>
              </w:rPr>
              <w:t>Do</w:t>
            </w:r>
            <w:r>
              <w:rPr>
                <w:color w:val="24211F"/>
                <w:spacing w:val="-24"/>
                <w:sz w:val="22"/>
              </w:rPr>
              <w:t> </w:t>
            </w:r>
            <w:r>
              <w:rPr>
                <w:color w:val="24211F"/>
                <w:spacing w:val="-2"/>
                <w:sz w:val="22"/>
              </w:rPr>
              <w:t>not</w:t>
            </w:r>
            <w:r>
              <w:rPr>
                <w:color w:val="24211F"/>
                <w:spacing w:val="-27"/>
                <w:sz w:val="22"/>
              </w:rPr>
              <w:t> </w:t>
            </w:r>
            <w:r>
              <w:rPr>
                <w:color w:val="24211F"/>
                <w:spacing w:val="-2"/>
                <w:sz w:val="22"/>
              </w:rPr>
              <w:t>retry</w:t>
            </w:r>
          </w:p>
        </w:tc>
      </w:tr>
      <w:tr>
        <w:trPr>
          <w:trHeight w:val="969" w:hRule="atLeast"/>
        </w:trPr>
        <w:tc>
          <w:tcPr>
            <w:tcW w:w="1409" w:type="dxa"/>
          </w:tcPr>
          <w:p>
            <w:pPr>
              <w:pStyle w:val="TableParagraph"/>
              <w:spacing w:line="372" w:lineRule="auto" w:before="143"/>
              <w:ind w:left="16" w:right="208"/>
              <w:rPr>
                <w:sz w:val="22"/>
              </w:rPr>
            </w:pPr>
            <w:r>
              <w:rPr>
                <w:color w:val="24211F"/>
                <w:spacing w:val="-4"/>
                <w:sz w:val="22"/>
              </w:rPr>
              <w:t>Format</w:t>
            </w:r>
            <w:r>
              <w:rPr>
                <w:color w:val="24211F"/>
                <w:spacing w:val="-29"/>
                <w:sz w:val="22"/>
              </w:rPr>
              <w:t> </w:t>
            </w:r>
            <w:r>
              <w:rPr>
                <w:color w:val="24211F"/>
                <w:spacing w:val="-4"/>
                <w:sz w:val="22"/>
              </w:rPr>
              <w:t>error </w:t>
            </w:r>
            <w:r>
              <w:rPr>
                <w:color w:val="24211F"/>
                <w:spacing w:val="-6"/>
                <w:sz w:val="22"/>
              </w:rPr>
              <w:t>(messaging)</w:t>
            </w:r>
          </w:p>
        </w:tc>
        <w:tc>
          <w:tcPr>
            <w:tcW w:w="1279" w:type="dxa"/>
          </w:tcPr>
          <w:p>
            <w:pPr>
              <w:pStyle w:val="TableParagraph"/>
              <w:spacing w:before="143"/>
              <w:rPr>
                <w:sz w:val="22"/>
              </w:rPr>
            </w:pPr>
            <w:r>
              <w:rPr>
                <w:color w:val="24211F"/>
                <w:w w:val="90"/>
                <w:sz w:val="22"/>
              </w:rPr>
              <w:t>30</w:t>
            </w:r>
            <w:r>
              <w:rPr>
                <w:color w:val="24211F"/>
                <w:spacing w:val="-15"/>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5" w:type="dxa"/>
          </w:tcPr>
          <w:p>
            <w:pPr>
              <w:pStyle w:val="TableParagraph"/>
              <w:spacing w:before="143"/>
              <w:rPr>
                <w:sz w:val="22"/>
              </w:rPr>
            </w:pPr>
            <w:r>
              <w:rPr>
                <w:color w:val="24211F"/>
                <w:w w:val="75"/>
                <w:sz w:val="22"/>
              </w:rPr>
              <w:t>12</w:t>
            </w:r>
            <w:r>
              <w:rPr>
                <w:color w:val="24211F"/>
                <w:spacing w:val="-5"/>
                <w:w w:val="7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90"/>
                <w:sz w:val="22"/>
              </w:rPr>
              <w:t>30</w:t>
            </w:r>
            <w:r>
              <w:rPr>
                <w:color w:val="24211F"/>
                <w:spacing w:val="-15"/>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135" w:type="dxa"/>
          </w:tcPr>
          <w:p>
            <w:pPr>
              <w:pStyle w:val="TableParagraph"/>
              <w:spacing w:before="143"/>
              <w:ind w:left="17"/>
              <w:rPr>
                <w:sz w:val="22"/>
              </w:rPr>
            </w:pPr>
            <w:r>
              <w:rPr>
                <w:color w:val="24211F"/>
                <w:w w:val="75"/>
                <w:sz w:val="22"/>
              </w:rPr>
              <w:t>181</w:t>
            </w:r>
            <w:r>
              <w:rPr>
                <w:color w:val="24211F"/>
                <w:spacing w:val="-5"/>
                <w:w w:val="75"/>
                <w:sz w:val="22"/>
              </w:rPr>
              <w:t> </w:t>
            </w:r>
            <w:r>
              <w:rPr>
                <w:color w:val="24211F"/>
                <w:spacing w:val="-10"/>
                <w:sz w:val="22"/>
              </w:rPr>
              <w:t>-</w:t>
            </w:r>
          </w:p>
          <w:p>
            <w:pPr>
              <w:pStyle w:val="TableParagraph"/>
              <w:spacing w:before="139"/>
              <w:ind w:left="17"/>
              <w:rPr>
                <w:sz w:val="22"/>
              </w:rPr>
            </w:pPr>
            <w:r>
              <w:rPr>
                <w:color w:val="24211F"/>
                <w:spacing w:val="-2"/>
                <w:sz w:val="22"/>
              </w:rPr>
              <w:t>irreversible</w:t>
            </w:r>
          </w:p>
        </w:tc>
        <w:tc>
          <w:tcPr>
            <w:tcW w:w="1418" w:type="dxa"/>
          </w:tcPr>
          <w:p>
            <w:pPr>
              <w:pStyle w:val="TableParagraph"/>
              <w:spacing w:line="372" w:lineRule="auto" w:before="143"/>
              <w:ind w:left="15" w:right="21"/>
              <w:rPr>
                <w:sz w:val="22"/>
              </w:rPr>
            </w:pPr>
            <w:r>
              <w:rPr>
                <w:color w:val="24211F"/>
                <w:spacing w:val="-6"/>
                <w:sz w:val="22"/>
              </w:rPr>
              <w:t>Card</w:t>
            </w:r>
            <w:r>
              <w:rPr>
                <w:color w:val="24211F"/>
                <w:spacing w:val="-25"/>
                <w:sz w:val="22"/>
              </w:rPr>
              <w:t> </w:t>
            </w:r>
            <w:r>
              <w:rPr>
                <w:color w:val="24211F"/>
                <w:spacing w:val="-6"/>
                <w:sz w:val="22"/>
              </w:rPr>
              <w:t>error</w:t>
            </w:r>
            <w:r>
              <w:rPr>
                <w:color w:val="24211F"/>
                <w:spacing w:val="-22"/>
                <w:sz w:val="22"/>
              </w:rPr>
              <w:t> </w:t>
            </w:r>
            <w:r>
              <w:rPr>
                <w:color w:val="24211F"/>
                <w:spacing w:val="-6"/>
                <w:sz w:val="22"/>
              </w:rPr>
              <w:t>–</w:t>
            </w:r>
            <w:r>
              <w:rPr>
                <w:color w:val="24211F"/>
                <w:spacing w:val="-26"/>
                <w:sz w:val="22"/>
              </w:rPr>
              <w:t> </w:t>
            </w:r>
            <w:r>
              <w:rPr>
                <w:color w:val="24211F"/>
                <w:spacing w:val="-6"/>
                <w:sz w:val="22"/>
              </w:rPr>
              <w:t>do </w:t>
            </w:r>
            <w:r>
              <w:rPr>
                <w:color w:val="24211F"/>
                <w:sz w:val="22"/>
              </w:rPr>
              <w:t>not</w:t>
            </w:r>
            <w:r>
              <w:rPr>
                <w:color w:val="24211F"/>
                <w:spacing w:val="-7"/>
                <w:sz w:val="22"/>
              </w:rPr>
              <w:t> </w:t>
            </w:r>
            <w:r>
              <w:rPr>
                <w:color w:val="24211F"/>
                <w:sz w:val="22"/>
              </w:rPr>
              <w:t>try</w:t>
            </w:r>
            <w:r>
              <w:rPr>
                <w:color w:val="24211F"/>
                <w:spacing w:val="-7"/>
                <w:sz w:val="22"/>
              </w:rPr>
              <w:t> </w:t>
            </w:r>
            <w:r>
              <w:rPr>
                <w:color w:val="24211F"/>
                <w:sz w:val="22"/>
              </w:rPr>
              <w:t>again</w:t>
            </w:r>
          </w:p>
        </w:tc>
        <w:tc>
          <w:tcPr>
            <w:tcW w:w="2551" w:type="dxa"/>
          </w:tcPr>
          <w:p>
            <w:pPr>
              <w:pStyle w:val="TableParagraph"/>
              <w:spacing w:before="143"/>
              <w:ind w:left="15"/>
              <w:rPr>
                <w:sz w:val="22"/>
              </w:rPr>
            </w:pPr>
            <w:r>
              <w:rPr>
                <w:color w:val="24211F"/>
                <w:spacing w:val="-6"/>
                <w:sz w:val="22"/>
              </w:rPr>
              <w:t>Invalid</w:t>
            </w:r>
            <w:r>
              <w:rPr>
                <w:color w:val="24211F"/>
                <w:spacing w:val="-20"/>
                <w:sz w:val="22"/>
              </w:rPr>
              <w:t> </w:t>
            </w:r>
            <w:r>
              <w:rPr>
                <w:color w:val="24211F"/>
                <w:spacing w:val="-6"/>
                <w:sz w:val="22"/>
              </w:rPr>
              <w:t>card.</w:t>
            </w:r>
            <w:r>
              <w:rPr>
                <w:color w:val="24211F"/>
                <w:spacing w:val="-22"/>
                <w:sz w:val="22"/>
              </w:rPr>
              <w:t> </w:t>
            </w:r>
            <w:r>
              <w:rPr>
                <w:color w:val="24211F"/>
                <w:spacing w:val="-6"/>
                <w:sz w:val="22"/>
              </w:rPr>
              <w:t>Do</w:t>
            </w:r>
            <w:r>
              <w:rPr>
                <w:color w:val="24211F"/>
                <w:spacing w:val="-24"/>
                <w:sz w:val="22"/>
              </w:rPr>
              <w:t> </w:t>
            </w:r>
            <w:r>
              <w:rPr>
                <w:color w:val="24211F"/>
                <w:spacing w:val="-6"/>
                <w:sz w:val="22"/>
              </w:rPr>
              <w:t>not</w:t>
            </w:r>
            <w:r>
              <w:rPr>
                <w:color w:val="24211F"/>
                <w:spacing w:val="-21"/>
                <w:sz w:val="22"/>
              </w:rPr>
              <w:t> </w:t>
            </w:r>
            <w:r>
              <w:rPr>
                <w:color w:val="24211F"/>
                <w:spacing w:val="-6"/>
                <w:sz w:val="22"/>
              </w:rPr>
              <w:t>retry</w:t>
            </w:r>
          </w:p>
        </w:tc>
      </w:tr>
      <w:tr>
        <w:trPr>
          <w:trHeight w:val="1751" w:hRule="atLeast"/>
        </w:trPr>
        <w:tc>
          <w:tcPr>
            <w:tcW w:w="1409" w:type="dxa"/>
          </w:tcPr>
          <w:p>
            <w:pPr>
              <w:pStyle w:val="TableParagraph"/>
              <w:spacing w:line="372" w:lineRule="auto" w:before="143"/>
              <w:ind w:left="16" w:right="325"/>
              <w:rPr>
                <w:sz w:val="22"/>
              </w:rPr>
            </w:pPr>
            <w:r>
              <w:rPr>
                <w:color w:val="24211F"/>
                <w:spacing w:val="-2"/>
                <w:sz w:val="22"/>
              </w:rPr>
              <w:t>Invalid </w:t>
            </w:r>
            <w:r>
              <w:rPr>
                <w:color w:val="24211F"/>
                <w:spacing w:val="-4"/>
                <w:sz w:val="22"/>
              </w:rPr>
              <w:t>transaction </w:t>
            </w:r>
            <w:r>
              <w:rPr>
                <w:color w:val="24211F"/>
                <w:spacing w:val="-2"/>
                <w:sz w:val="22"/>
              </w:rPr>
              <w:t>amount</w:t>
            </w:r>
          </w:p>
        </w:tc>
        <w:tc>
          <w:tcPr>
            <w:tcW w:w="1279" w:type="dxa"/>
          </w:tcPr>
          <w:p>
            <w:pPr>
              <w:pStyle w:val="TableParagraph"/>
              <w:spacing w:before="143"/>
              <w:rPr>
                <w:sz w:val="22"/>
              </w:rPr>
            </w:pPr>
            <w:r>
              <w:rPr>
                <w:color w:val="24211F"/>
                <w:w w:val="75"/>
                <w:sz w:val="22"/>
              </w:rPr>
              <w:t>13</w:t>
            </w:r>
            <w:r>
              <w:rPr>
                <w:color w:val="24211F"/>
                <w:spacing w:val="-4"/>
                <w:w w:val="7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5" w:type="dxa"/>
          </w:tcPr>
          <w:p>
            <w:pPr>
              <w:pStyle w:val="TableParagraph"/>
              <w:spacing w:before="143"/>
              <w:rPr>
                <w:sz w:val="22"/>
              </w:rPr>
            </w:pPr>
            <w:r>
              <w:rPr>
                <w:color w:val="24211F"/>
                <w:w w:val="75"/>
                <w:sz w:val="22"/>
              </w:rPr>
              <w:t>13</w:t>
            </w:r>
            <w:r>
              <w:rPr>
                <w:color w:val="24211F"/>
                <w:spacing w:val="-4"/>
                <w:w w:val="7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75"/>
                <w:sz w:val="22"/>
              </w:rPr>
              <w:t>13</w:t>
            </w:r>
            <w:r>
              <w:rPr>
                <w:color w:val="24211F"/>
                <w:spacing w:val="-4"/>
                <w:w w:val="75"/>
                <w:sz w:val="22"/>
              </w:rPr>
              <w:t> </w:t>
            </w:r>
            <w:r>
              <w:rPr>
                <w:color w:val="24211F"/>
                <w:spacing w:val="-10"/>
                <w:sz w:val="22"/>
              </w:rPr>
              <w:t>-</w:t>
            </w:r>
          </w:p>
          <w:p>
            <w:pPr>
              <w:pStyle w:val="TableParagraph"/>
              <w:spacing w:before="139"/>
              <w:rPr>
                <w:sz w:val="22"/>
              </w:rPr>
            </w:pPr>
            <w:r>
              <w:rPr>
                <w:color w:val="24211F"/>
                <w:spacing w:val="-2"/>
                <w:sz w:val="22"/>
              </w:rPr>
              <w:t>irreversible</w:t>
            </w:r>
          </w:p>
        </w:tc>
        <w:tc>
          <w:tcPr>
            <w:tcW w:w="1135" w:type="dxa"/>
          </w:tcPr>
          <w:p>
            <w:pPr>
              <w:pStyle w:val="TableParagraph"/>
              <w:spacing w:before="143"/>
              <w:ind w:left="17"/>
              <w:rPr>
                <w:sz w:val="22"/>
              </w:rPr>
            </w:pPr>
            <w:r>
              <w:rPr>
                <w:color w:val="24211F"/>
                <w:w w:val="75"/>
                <w:sz w:val="22"/>
              </w:rPr>
              <w:t>110</w:t>
            </w:r>
            <w:r>
              <w:rPr>
                <w:color w:val="24211F"/>
                <w:spacing w:val="-15"/>
                <w:sz w:val="22"/>
              </w:rPr>
              <w:t> </w:t>
            </w:r>
            <w:r>
              <w:rPr>
                <w:color w:val="24211F"/>
                <w:spacing w:val="-10"/>
                <w:sz w:val="22"/>
              </w:rPr>
              <w:t>-</w:t>
            </w:r>
          </w:p>
          <w:p>
            <w:pPr>
              <w:pStyle w:val="TableParagraph"/>
              <w:spacing w:before="139"/>
              <w:ind w:left="17"/>
              <w:rPr>
                <w:sz w:val="22"/>
              </w:rPr>
            </w:pPr>
            <w:r>
              <w:rPr>
                <w:color w:val="24211F"/>
                <w:spacing w:val="-2"/>
                <w:sz w:val="22"/>
              </w:rPr>
              <w:t>irreversible</w:t>
            </w:r>
          </w:p>
        </w:tc>
        <w:tc>
          <w:tcPr>
            <w:tcW w:w="1418" w:type="dxa"/>
          </w:tcPr>
          <w:p>
            <w:pPr>
              <w:pStyle w:val="TableParagraph"/>
              <w:spacing w:line="369" w:lineRule="auto" w:before="143"/>
              <w:ind w:left="15" w:right="224"/>
              <w:jc w:val="both"/>
              <w:rPr>
                <w:sz w:val="22"/>
              </w:rPr>
            </w:pPr>
            <w:r>
              <w:rPr>
                <w:color w:val="24211F"/>
                <w:spacing w:val="-2"/>
                <w:sz w:val="22"/>
              </w:rPr>
              <w:t>Transaction </w:t>
            </w:r>
            <w:r>
              <w:rPr>
                <w:color w:val="24211F"/>
                <w:sz w:val="22"/>
              </w:rPr>
              <w:t>amount</w:t>
            </w:r>
            <w:r>
              <w:rPr>
                <w:color w:val="24211F"/>
                <w:spacing w:val="-10"/>
                <w:sz w:val="22"/>
              </w:rPr>
              <w:t> </w:t>
            </w:r>
            <w:r>
              <w:rPr>
                <w:color w:val="24211F"/>
                <w:sz w:val="22"/>
              </w:rPr>
              <w:t>not </w:t>
            </w:r>
            <w:r>
              <w:rPr>
                <w:color w:val="24211F"/>
                <w:spacing w:val="-2"/>
                <w:sz w:val="22"/>
              </w:rPr>
              <w:t>allowed</w:t>
            </w:r>
            <w:r>
              <w:rPr>
                <w:color w:val="24211F"/>
                <w:spacing w:val="-14"/>
                <w:sz w:val="22"/>
              </w:rPr>
              <w:t> </w:t>
            </w:r>
            <w:r>
              <w:rPr>
                <w:color w:val="24211F"/>
                <w:spacing w:val="-2"/>
                <w:sz w:val="22"/>
              </w:rPr>
              <w:t>-</w:t>
            </w:r>
            <w:r>
              <w:rPr>
                <w:color w:val="24211F"/>
                <w:spacing w:val="-13"/>
                <w:sz w:val="22"/>
              </w:rPr>
              <w:t> </w:t>
            </w:r>
            <w:r>
              <w:rPr>
                <w:color w:val="24211F"/>
                <w:spacing w:val="-2"/>
                <w:sz w:val="22"/>
              </w:rPr>
              <w:t>do </w:t>
            </w:r>
            <w:r>
              <w:rPr>
                <w:color w:val="24211F"/>
                <w:sz w:val="22"/>
              </w:rPr>
              <w:t>not</w:t>
            </w:r>
            <w:r>
              <w:rPr>
                <w:color w:val="24211F"/>
                <w:spacing w:val="-12"/>
                <w:sz w:val="22"/>
              </w:rPr>
              <w:t> </w:t>
            </w:r>
            <w:r>
              <w:rPr>
                <w:color w:val="24211F"/>
                <w:sz w:val="22"/>
              </w:rPr>
              <w:t>try</w:t>
            </w:r>
            <w:r>
              <w:rPr>
                <w:color w:val="24211F"/>
                <w:spacing w:val="-12"/>
                <w:sz w:val="22"/>
              </w:rPr>
              <w:t> </w:t>
            </w:r>
            <w:r>
              <w:rPr>
                <w:color w:val="24211F"/>
                <w:spacing w:val="-8"/>
                <w:sz w:val="22"/>
              </w:rPr>
              <w:t>again</w:t>
            </w:r>
          </w:p>
        </w:tc>
        <w:tc>
          <w:tcPr>
            <w:tcW w:w="2551" w:type="dxa"/>
          </w:tcPr>
          <w:p>
            <w:pPr>
              <w:pStyle w:val="TableParagraph"/>
              <w:spacing w:line="372" w:lineRule="auto" w:before="143"/>
              <w:ind w:left="15"/>
              <w:rPr>
                <w:sz w:val="22"/>
              </w:rPr>
            </w:pPr>
            <w:r>
              <w:rPr>
                <w:color w:val="24211F"/>
                <w:spacing w:val="-6"/>
                <w:sz w:val="22"/>
              </w:rPr>
              <w:t>Transaction</w:t>
            </w:r>
            <w:r>
              <w:rPr>
                <w:color w:val="24211F"/>
                <w:spacing w:val="-25"/>
                <w:sz w:val="22"/>
              </w:rPr>
              <w:t> </w:t>
            </w:r>
            <w:r>
              <w:rPr>
                <w:color w:val="24211F"/>
                <w:spacing w:val="-6"/>
                <w:sz w:val="22"/>
              </w:rPr>
              <w:t>amount</w:t>
            </w:r>
            <w:r>
              <w:rPr>
                <w:color w:val="24211F"/>
                <w:spacing w:val="-24"/>
                <w:sz w:val="22"/>
              </w:rPr>
              <w:t> </w:t>
            </w:r>
            <w:r>
              <w:rPr>
                <w:color w:val="24211F"/>
                <w:spacing w:val="-6"/>
                <w:sz w:val="22"/>
              </w:rPr>
              <w:t>no </w:t>
            </w:r>
            <w:r>
              <w:rPr>
                <w:color w:val="24211F"/>
                <w:sz w:val="22"/>
              </w:rPr>
              <w:t>permited.</w:t>
            </w:r>
            <w:r>
              <w:rPr>
                <w:color w:val="24211F"/>
                <w:spacing w:val="-14"/>
                <w:sz w:val="22"/>
              </w:rPr>
              <w:t> </w:t>
            </w:r>
            <w:r>
              <w:rPr>
                <w:color w:val="24211F"/>
                <w:sz w:val="22"/>
              </w:rPr>
              <w:t>Do</w:t>
            </w:r>
            <w:r>
              <w:rPr>
                <w:color w:val="24211F"/>
                <w:spacing w:val="-15"/>
                <w:sz w:val="22"/>
              </w:rPr>
              <w:t> </w:t>
            </w:r>
            <w:r>
              <w:rPr>
                <w:color w:val="24211F"/>
                <w:sz w:val="22"/>
              </w:rPr>
              <w:t>not</w:t>
            </w:r>
            <w:r>
              <w:rPr>
                <w:color w:val="24211F"/>
                <w:spacing w:val="-11"/>
                <w:sz w:val="22"/>
              </w:rPr>
              <w:t> </w:t>
            </w:r>
            <w:r>
              <w:rPr>
                <w:color w:val="24211F"/>
                <w:sz w:val="22"/>
              </w:rPr>
              <w:t>retry</w:t>
            </w:r>
          </w:p>
        </w:tc>
      </w:tr>
    </w:tbl>
    <w:p>
      <w:pPr>
        <w:pStyle w:val="TableParagraph"/>
        <w:spacing w:after="0" w:line="372" w:lineRule="auto"/>
        <w:rPr>
          <w:sz w:val="22"/>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09"/>
        <w:gridCol w:w="1279"/>
        <w:gridCol w:w="1275"/>
        <w:gridCol w:w="1274"/>
        <w:gridCol w:w="1135"/>
        <w:gridCol w:w="1418"/>
        <w:gridCol w:w="2551"/>
      </w:tblGrid>
      <w:tr>
        <w:trPr>
          <w:trHeight w:val="495" w:hRule="atLeast"/>
        </w:trPr>
        <w:tc>
          <w:tcPr>
            <w:tcW w:w="1409" w:type="dxa"/>
            <w:tcBorders>
              <w:bottom w:val="single" w:sz="12" w:space="0" w:color="DEE1E6"/>
            </w:tcBorders>
          </w:tcPr>
          <w:p>
            <w:pPr>
              <w:pStyle w:val="TableParagraph"/>
              <w:spacing w:before="35"/>
              <w:ind w:left="366"/>
              <w:rPr>
                <w:sz w:val="22"/>
              </w:rPr>
            </w:pPr>
            <w:r>
              <w:rPr>
                <w:color w:val="00A69E"/>
                <w:spacing w:val="-2"/>
                <w:sz w:val="22"/>
              </w:rPr>
              <w:t>Reason</w:t>
            </w:r>
          </w:p>
        </w:tc>
        <w:tc>
          <w:tcPr>
            <w:tcW w:w="1279" w:type="dxa"/>
            <w:tcBorders>
              <w:bottom w:val="single" w:sz="12" w:space="0" w:color="DEE1E6"/>
            </w:tcBorders>
          </w:tcPr>
          <w:p>
            <w:pPr>
              <w:pStyle w:val="TableParagraph"/>
              <w:spacing w:before="35"/>
              <w:jc w:val="center"/>
              <w:rPr>
                <w:sz w:val="22"/>
              </w:rPr>
            </w:pPr>
            <w:r>
              <w:rPr>
                <w:color w:val="00A69E"/>
                <w:spacing w:val="-5"/>
                <w:w w:val="95"/>
                <w:sz w:val="22"/>
              </w:rPr>
              <w:t>ELO</w:t>
            </w:r>
          </w:p>
        </w:tc>
        <w:tc>
          <w:tcPr>
            <w:tcW w:w="1275" w:type="dxa"/>
            <w:tcBorders>
              <w:bottom w:val="single" w:sz="12" w:space="0" w:color="DEE1E6"/>
            </w:tcBorders>
          </w:tcPr>
          <w:p>
            <w:pPr>
              <w:pStyle w:val="TableParagraph"/>
              <w:spacing w:before="35"/>
              <w:ind w:left="15"/>
              <w:jc w:val="center"/>
              <w:rPr>
                <w:sz w:val="22"/>
              </w:rPr>
            </w:pPr>
            <w:r>
              <w:rPr>
                <w:color w:val="00A69E"/>
                <w:spacing w:val="-4"/>
                <w:sz w:val="22"/>
              </w:rPr>
              <w:t>Visa</w:t>
            </w:r>
          </w:p>
        </w:tc>
        <w:tc>
          <w:tcPr>
            <w:tcW w:w="1274" w:type="dxa"/>
            <w:tcBorders>
              <w:bottom w:val="single" w:sz="12" w:space="0" w:color="DEE1E6"/>
            </w:tcBorders>
          </w:tcPr>
          <w:p>
            <w:pPr>
              <w:pStyle w:val="TableParagraph"/>
              <w:spacing w:before="35"/>
              <w:ind w:left="26"/>
              <w:rPr>
                <w:sz w:val="22"/>
              </w:rPr>
            </w:pPr>
            <w:r>
              <w:rPr>
                <w:color w:val="00A69E"/>
                <w:spacing w:val="-5"/>
                <w:sz w:val="22"/>
              </w:rPr>
              <w:t>Master/Hiper</w:t>
            </w:r>
          </w:p>
        </w:tc>
        <w:tc>
          <w:tcPr>
            <w:tcW w:w="1135" w:type="dxa"/>
            <w:tcBorders>
              <w:bottom w:val="single" w:sz="12" w:space="0" w:color="DEE1E6"/>
            </w:tcBorders>
          </w:tcPr>
          <w:p>
            <w:pPr>
              <w:pStyle w:val="TableParagraph"/>
              <w:spacing w:before="35"/>
              <w:ind w:left="300"/>
              <w:rPr>
                <w:sz w:val="22"/>
              </w:rPr>
            </w:pPr>
            <w:r>
              <w:rPr>
                <w:color w:val="00A69E"/>
                <w:spacing w:val="-4"/>
                <w:sz w:val="22"/>
              </w:rPr>
              <w:t>Amex</w:t>
            </w:r>
          </w:p>
        </w:tc>
        <w:tc>
          <w:tcPr>
            <w:tcW w:w="1418" w:type="dxa"/>
            <w:tcBorders>
              <w:bottom w:val="single" w:sz="12" w:space="0" w:color="DEE1E6"/>
            </w:tcBorders>
          </w:tcPr>
          <w:p>
            <w:pPr>
              <w:pStyle w:val="TableParagraph"/>
              <w:spacing w:before="35"/>
              <w:ind w:left="301"/>
              <w:rPr>
                <w:sz w:val="22"/>
              </w:rPr>
            </w:pPr>
            <w:r>
              <w:rPr>
                <w:color w:val="00A69E"/>
                <w:spacing w:val="-2"/>
                <w:sz w:val="22"/>
              </w:rPr>
              <w:t>Message</w:t>
            </w:r>
          </w:p>
        </w:tc>
        <w:tc>
          <w:tcPr>
            <w:tcW w:w="2551" w:type="dxa"/>
            <w:tcBorders>
              <w:bottom w:val="single" w:sz="12" w:space="0" w:color="DEE1E6"/>
            </w:tcBorders>
          </w:tcPr>
          <w:p>
            <w:pPr>
              <w:pStyle w:val="TableParagraph"/>
              <w:spacing w:before="35"/>
              <w:ind w:left="263"/>
              <w:rPr>
                <w:sz w:val="22"/>
              </w:rPr>
            </w:pPr>
            <w:r>
              <w:rPr>
                <w:color w:val="00A69E"/>
                <w:spacing w:val="2"/>
                <w:w w:val="90"/>
                <w:sz w:val="22"/>
              </w:rPr>
              <w:t>E-commerce</w:t>
            </w:r>
            <w:r>
              <w:rPr>
                <w:color w:val="00A69E"/>
                <w:spacing w:val="-1"/>
                <w:w w:val="90"/>
                <w:sz w:val="22"/>
              </w:rPr>
              <w:t> </w:t>
            </w:r>
            <w:r>
              <w:rPr>
                <w:color w:val="00A69E"/>
                <w:spacing w:val="-2"/>
                <w:w w:val="90"/>
                <w:sz w:val="22"/>
              </w:rPr>
              <w:t>Message</w:t>
            </w:r>
          </w:p>
        </w:tc>
      </w:tr>
      <w:tr>
        <w:trPr>
          <w:trHeight w:val="1734" w:hRule="atLeast"/>
        </w:trPr>
        <w:tc>
          <w:tcPr>
            <w:tcW w:w="1409" w:type="dxa"/>
            <w:tcBorders>
              <w:top w:val="single" w:sz="12" w:space="0" w:color="DEE1E6"/>
            </w:tcBorders>
          </w:tcPr>
          <w:p>
            <w:pPr>
              <w:pStyle w:val="TableParagraph"/>
              <w:spacing w:line="369" w:lineRule="auto" w:before="129"/>
              <w:ind w:left="16"/>
              <w:rPr>
                <w:sz w:val="22"/>
              </w:rPr>
            </w:pPr>
            <w:r>
              <w:rPr>
                <w:color w:val="24211F"/>
                <w:spacing w:val="-2"/>
                <w:sz w:val="22"/>
              </w:rPr>
              <w:t>Invalid </w:t>
            </w:r>
            <w:r>
              <w:rPr>
                <w:color w:val="24211F"/>
                <w:spacing w:val="-4"/>
                <w:sz w:val="22"/>
              </w:rPr>
              <w:t>installment </w:t>
            </w:r>
            <w:r>
              <w:rPr>
                <w:color w:val="24211F"/>
                <w:spacing w:val="-2"/>
                <w:sz w:val="22"/>
              </w:rPr>
              <w:t>value</w:t>
            </w:r>
          </w:p>
        </w:tc>
        <w:tc>
          <w:tcPr>
            <w:tcW w:w="1279" w:type="dxa"/>
            <w:tcBorders>
              <w:top w:val="single" w:sz="12" w:space="0" w:color="DEE1E6"/>
            </w:tcBorders>
          </w:tcPr>
          <w:p>
            <w:pPr>
              <w:pStyle w:val="TableParagraph"/>
              <w:spacing w:before="129"/>
              <w:rPr>
                <w:sz w:val="22"/>
              </w:rPr>
            </w:pPr>
            <w:r>
              <w:rPr>
                <w:color w:val="24211F"/>
                <w:w w:val="85"/>
                <w:sz w:val="22"/>
              </w:rPr>
              <w:t>23</w:t>
            </w:r>
            <w:r>
              <w:rPr>
                <w:color w:val="24211F"/>
                <w:spacing w:val="-13"/>
                <w:w w:val="85"/>
                <w:sz w:val="22"/>
              </w:rPr>
              <w:t> </w:t>
            </w:r>
            <w:r>
              <w:rPr>
                <w:color w:val="24211F"/>
                <w:spacing w:val="-10"/>
                <w:sz w:val="22"/>
              </w:rPr>
              <w:t>-</w:t>
            </w:r>
          </w:p>
          <w:p>
            <w:pPr>
              <w:pStyle w:val="TableParagraph"/>
              <w:spacing w:before="138"/>
              <w:rPr>
                <w:sz w:val="22"/>
              </w:rPr>
            </w:pPr>
            <w:r>
              <w:rPr>
                <w:color w:val="24211F"/>
                <w:spacing w:val="-2"/>
                <w:sz w:val="22"/>
              </w:rPr>
              <w:t>irreversible</w:t>
            </w:r>
          </w:p>
        </w:tc>
        <w:tc>
          <w:tcPr>
            <w:tcW w:w="1275" w:type="dxa"/>
            <w:tcBorders>
              <w:top w:val="single" w:sz="12" w:space="0" w:color="DEE1E6"/>
            </w:tcBorders>
          </w:tcPr>
          <w:p>
            <w:pPr>
              <w:pStyle w:val="TableParagraph"/>
              <w:spacing w:line="369" w:lineRule="auto" w:before="129"/>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4" w:type="dxa"/>
            <w:tcBorders>
              <w:top w:val="single" w:sz="12" w:space="0" w:color="DEE1E6"/>
            </w:tcBorders>
          </w:tcPr>
          <w:p>
            <w:pPr>
              <w:pStyle w:val="TableParagraph"/>
              <w:spacing w:before="129"/>
              <w:rPr>
                <w:sz w:val="22"/>
              </w:rPr>
            </w:pPr>
            <w:r>
              <w:rPr>
                <w:color w:val="24211F"/>
                <w:w w:val="75"/>
                <w:sz w:val="22"/>
              </w:rPr>
              <w:t>12</w:t>
            </w:r>
            <w:r>
              <w:rPr>
                <w:color w:val="24211F"/>
                <w:spacing w:val="-5"/>
                <w:w w:val="75"/>
                <w:sz w:val="22"/>
              </w:rPr>
              <w:t> </w:t>
            </w:r>
            <w:r>
              <w:rPr>
                <w:color w:val="24211F"/>
                <w:spacing w:val="-10"/>
                <w:sz w:val="22"/>
              </w:rPr>
              <w:t>-</w:t>
            </w:r>
          </w:p>
          <w:p>
            <w:pPr>
              <w:pStyle w:val="TableParagraph"/>
              <w:spacing w:before="138"/>
              <w:rPr>
                <w:sz w:val="22"/>
              </w:rPr>
            </w:pPr>
            <w:r>
              <w:rPr>
                <w:color w:val="24211F"/>
                <w:spacing w:val="-2"/>
                <w:sz w:val="22"/>
              </w:rPr>
              <w:t>irreversible</w:t>
            </w:r>
          </w:p>
        </w:tc>
        <w:tc>
          <w:tcPr>
            <w:tcW w:w="1135" w:type="dxa"/>
            <w:tcBorders>
              <w:top w:val="single" w:sz="12" w:space="0" w:color="DEE1E6"/>
            </w:tcBorders>
          </w:tcPr>
          <w:p>
            <w:pPr>
              <w:pStyle w:val="TableParagraph"/>
              <w:spacing w:before="129"/>
              <w:ind w:left="17"/>
              <w:rPr>
                <w:sz w:val="22"/>
              </w:rPr>
            </w:pPr>
            <w:r>
              <w:rPr>
                <w:color w:val="24211F"/>
                <w:spacing w:val="-2"/>
                <w:w w:val="75"/>
                <w:sz w:val="22"/>
              </w:rPr>
              <w:t>115</w:t>
            </w:r>
            <w:r>
              <w:rPr>
                <w:color w:val="24211F"/>
                <w:spacing w:val="-5"/>
                <w:w w:val="75"/>
                <w:sz w:val="22"/>
              </w:rPr>
              <w:t> </w:t>
            </w:r>
            <w:r>
              <w:rPr>
                <w:color w:val="24211F"/>
                <w:spacing w:val="-10"/>
                <w:sz w:val="22"/>
              </w:rPr>
              <w:t>-</w:t>
            </w:r>
          </w:p>
          <w:p>
            <w:pPr>
              <w:pStyle w:val="TableParagraph"/>
              <w:spacing w:before="138"/>
              <w:ind w:left="17"/>
              <w:rPr>
                <w:sz w:val="22"/>
              </w:rPr>
            </w:pPr>
            <w:r>
              <w:rPr>
                <w:color w:val="24211F"/>
                <w:spacing w:val="-2"/>
                <w:sz w:val="22"/>
              </w:rPr>
              <w:t>irreversible</w:t>
            </w:r>
          </w:p>
        </w:tc>
        <w:tc>
          <w:tcPr>
            <w:tcW w:w="1418" w:type="dxa"/>
            <w:tcBorders>
              <w:top w:val="single" w:sz="12" w:space="0" w:color="DEE1E6"/>
            </w:tcBorders>
          </w:tcPr>
          <w:p>
            <w:pPr>
              <w:pStyle w:val="TableParagraph"/>
              <w:spacing w:line="369" w:lineRule="auto" w:before="129"/>
              <w:ind w:left="15" w:right="190"/>
              <w:rPr>
                <w:sz w:val="22"/>
              </w:rPr>
            </w:pPr>
            <w:r>
              <w:rPr>
                <w:color w:val="24211F"/>
                <w:spacing w:val="-2"/>
                <w:sz w:val="22"/>
              </w:rPr>
              <w:t>Invalid </w:t>
            </w:r>
            <w:r>
              <w:rPr>
                <w:color w:val="24211F"/>
                <w:spacing w:val="-4"/>
                <w:sz w:val="22"/>
              </w:rPr>
              <w:t>installment</w:t>
            </w:r>
            <w:r>
              <w:rPr>
                <w:color w:val="24211F"/>
                <w:spacing w:val="-23"/>
                <w:sz w:val="22"/>
              </w:rPr>
              <w:t> </w:t>
            </w:r>
            <w:r>
              <w:rPr>
                <w:color w:val="24211F"/>
                <w:spacing w:val="-4"/>
                <w:sz w:val="22"/>
              </w:rPr>
              <w:t>- </w:t>
            </w:r>
            <w:r>
              <w:rPr>
                <w:color w:val="24211F"/>
                <w:sz w:val="22"/>
              </w:rPr>
              <w:t>do</w:t>
            </w:r>
            <w:r>
              <w:rPr>
                <w:color w:val="24211F"/>
                <w:spacing w:val="-7"/>
                <w:sz w:val="22"/>
              </w:rPr>
              <w:t> </w:t>
            </w:r>
            <w:r>
              <w:rPr>
                <w:color w:val="24211F"/>
                <w:sz w:val="22"/>
              </w:rPr>
              <w:t>not</w:t>
            </w:r>
            <w:r>
              <w:rPr>
                <w:color w:val="24211F"/>
                <w:spacing w:val="-7"/>
                <w:sz w:val="22"/>
              </w:rPr>
              <w:t> </w:t>
            </w:r>
            <w:r>
              <w:rPr>
                <w:color w:val="24211F"/>
                <w:sz w:val="22"/>
              </w:rPr>
              <w:t>try </w:t>
            </w:r>
            <w:r>
              <w:rPr>
                <w:color w:val="24211F"/>
                <w:spacing w:val="-2"/>
                <w:sz w:val="22"/>
              </w:rPr>
              <w:t>again</w:t>
            </w:r>
          </w:p>
        </w:tc>
        <w:tc>
          <w:tcPr>
            <w:tcW w:w="2551" w:type="dxa"/>
            <w:tcBorders>
              <w:top w:val="single" w:sz="12" w:space="0" w:color="DEE1E6"/>
            </w:tcBorders>
          </w:tcPr>
          <w:p>
            <w:pPr>
              <w:pStyle w:val="TableParagraph"/>
              <w:spacing w:line="372" w:lineRule="auto" w:before="129"/>
              <w:ind w:left="15" w:right="14"/>
              <w:rPr>
                <w:sz w:val="22"/>
              </w:rPr>
            </w:pPr>
            <w:r>
              <w:rPr>
                <w:color w:val="24211F"/>
                <w:spacing w:val="-4"/>
                <w:sz w:val="22"/>
              </w:rPr>
              <w:t>Function</w:t>
            </w:r>
            <w:r>
              <w:rPr>
                <w:color w:val="24211F"/>
                <w:spacing w:val="-25"/>
                <w:sz w:val="22"/>
              </w:rPr>
              <w:t> </w:t>
            </w:r>
            <w:r>
              <w:rPr>
                <w:color w:val="24211F"/>
                <w:spacing w:val="-4"/>
                <w:sz w:val="22"/>
              </w:rPr>
              <w:t>not</w:t>
            </w:r>
            <w:r>
              <w:rPr>
                <w:color w:val="24211F"/>
                <w:spacing w:val="-24"/>
                <w:sz w:val="22"/>
              </w:rPr>
              <w:t> </w:t>
            </w:r>
            <w:r>
              <w:rPr>
                <w:color w:val="24211F"/>
                <w:spacing w:val="-4"/>
                <w:sz w:val="22"/>
              </w:rPr>
              <w:t>supported.</w:t>
            </w:r>
            <w:r>
              <w:rPr>
                <w:color w:val="24211F"/>
                <w:spacing w:val="-26"/>
                <w:sz w:val="22"/>
              </w:rPr>
              <w:t> </w:t>
            </w:r>
            <w:r>
              <w:rPr>
                <w:color w:val="24211F"/>
                <w:spacing w:val="-4"/>
                <w:sz w:val="22"/>
              </w:rPr>
              <w:t>Do </w:t>
            </w:r>
            <w:r>
              <w:rPr>
                <w:color w:val="24211F"/>
                <w:sz w:val="22"/>
              </w:rPr>
              <w:t>not</w:t>
            </w:r>
            <w:r>
              <w:rPr>
                <w:color w:val="24211F"/>
                <w:spacing w:val="-24"/>
                <w:sz w:val="22"/>
              </w:rPr>
              <w:t> </w:t>
            </w:r>
            <w:r>
              <w:rPr>
                <w:color w:val="24211F"/>
                <w:sz w:val="22"/>
              </w:rPr>
              <w:t>retry</w:t>
            </w:r>
          </w:p>
        </w:tc>
      </w:tr>
      <w:tr>
        <w:trPr>
          <w:trHeight w:val="2140" w:hRule="atLeast"/>
        </w:trPr>
        <w:tc>
          <w:tcPr>
            <w:tcW w:w="1409" w:type="dxa"/>
          </w:tcPr>
          <w:p>
            <w:pPr>
              <w:pStyle w:val="TableParagraph"/>
              <w:spacing w:line="369" w:lineRule="auto" w:before="143"/>
              <w:ind w:left="16" w:right="437"/>
              <w:jc w:val="both"/>
              <w:rPr>
                <w:sz w:val="22"/>
              </w:rPr>
            </w:pPr>
            <w:r>
              <w:rPr>
                <w:color w:val="24211F"/>
                <w:spacing w:val="-6"/>
                <w:sz w:val="22"/>
              </w:rPr>
              <w:t>Exceeded </w:t>
            </w:r>
            <w:r>
              <w:rPr>
                <w:color w:val="24211F"/>
                <w:spacing w:val="-2"/>
                <w:sz w:val="22"/>
              </w:rPr>
              <w:t>password attempts</w:t>
            </w:r>
            <w:r>
              <w:rPr>
                <w:color w:val="24211F"/>
                <w:spacing w:val="-14"/>
                <w:sz w:val="22"/>
              </w:rPr>
              <w:t> </w:t>
            </w:r>
            <w:r>
              <w:rPr>
                <w:color w:val="24211F"/>
                <w:spacing w:val="-2"/>
                <w:sz w:val="22"/>
              </w:rPr>
              <w:t>| </w:t>
            </w:r>
            <w:r>
              <w:rPr>
                <w:color w:val="24211F"/>
                <w:spacing w:val="-2"/>
                <w:w w:val="90"/>
                <w:sz w:val="22"/>
              </w:rPr>
              <w:t>purchases</w:t>
            </w:r>
          </w:p>
        </w:tc>
        <w:tc>
          <w:tcPr>
            <w:tcW w:w="1279" w:type="dxa"/>
          </w:tcPr>
          <w:p>
            <w:pPr>
              <w:pStyle w:val="TableParagraph"/>
              <w:spacing w:before="143"/>
              <w:rPr>
                <w:sz w:val="22"/>
              </w:rPr>
            </w:pPr>
            <w:r>
              <w:rPr>
                <w:color w:val="24211F"/>
                <w:w w:val="85"/>
                <w:sz w:val="22"/>
              </w:rPr>
              <w:t>38</w:t>
            </w:r>
            <w:r>
              <w:rPr>
                <w:color w:val="24211F"/>
                <w:spacing w:val="-6"/>
                <w:w w:val="85"/>
                <w:sz w:val="22"/>
              </w:rPr>
              <w:t> </w:t>
            </w:r>
            <w:r>
              <w:rPr>
                <w:color w:val="24211F"/>
                <w:spacing w:val="-10"/>
                <w:sz w:val="22"/>
              </w:rPr>
              <w:t>-</w:t>
            </w:r>
          </w:p>
          <w:p>
            <w:pPr>
              <w:pStyle w:val="TableParagraph"/>
              <w:spacing w:before="139"/>
              <w:rPr>
                <w:sz w:val="22"/>
              </w:rPr>
            </w:pPr>
            <w:r>
              <w:rPr>
                <w:color w:val="24211F"/>
                <w:spacing w:val="-2"/>
                <w:sz w:val="22"/>
              </w:rPr>
              <w:t>reversible</w:t>
            </w:r>
          </w:p>
        </w:tc>
        <w:tc>
          <w:tcPr>
            <w:tcW w:w="1275" w:type="dxa"/>
          </w:tcPr>
          <w:p>
            <w:pPr>
              <w:pStyle w:val="TableParagraph"/>
              <w:spacing w:before="143"/>
              <w:rPr>
                <w:sz w:val="22"/>
              </w:rPr>
            </w:pPr>
            <w:r>
              <w:rPr>
                <w:color w:val="24211F"/>
                <w:w w:val="80"/>
                <w:sz w:val="22"/>
              </w:rPr>
              <w:t>75</w:t>
            </w:r>
            <w:r>
              <w:rPr>
                <w:color w:val="24211F"/>
                <w:spacing w:val="-2"/>
                <w:w w:val="80"/>
                <w:sz w:val="22"/>
              </w:rPr>
              <w:t> </w:t>
            </w:r>
            <w:r>
              <w:rPr>
                <w:color w:val="24211F"/>
                <w:spacing w:val="-12"/>
                <w:sz w:val="22"/>
              </w:rPr>
              <w:t>-</w:t>
            </w:r>
          </w:p>
          <w:p>
            <w:pPr>
              <w:pStyle w:val="TableParagraph"/>
              <w:spacing w:before="139"/>
              <w:rPr>
                <w:sz w:val="22"/>
              </w:rPr>
            </w:pPr>
            <w:r>
              <w:rPr>
                <w:color w:val="24211F"/>
                <w:spacing w:val="-2"/>
                <w:sz w:val="22"/>
              </w:rPr>
              <w:t>reversible</w:t>
            </w:r>
          </w:p>
        </w:tc>
        <w:tc>
          <w:tcPr>
            <w:tcW w:w="1274" w:type="dxa"/>
          </w:tcPr>
          <w:p>
            <w:pPr>
              <w:pStyle w:val="TableParagraph"/>
              <w:spacing w:before="143"/>
              <w:rPr>
                <w:sz w:val="22"/>
              </w:rPr>
            </w:pPr>
            <w:r>
              <w:rPr>
                <w:color w:val="24211F"/>
                <w:w w:val="80"/>
                <w:sz w:val="22"/>
              </w:rPr>
              <w:t>75</w:t>
            </w:r>
            <w:r>
              <w:rPr>
                <w:color w:val="24211F"/>
                <w:spacing w:val="-2"/>
                <w:w w:val="80"/>
                <w:sz w:val="22"/>
              </w:rPr>
              <w:t> </w:t>
            </w:r>
            <w:r>
              <w:rPr>
                <w:color w:val="24211F"/>
                <w:spacing w:val="-12"/>
                <w:sz w:val="22"/>
              </w:rPr>
              <w:t>-</w:t>
            </w:r>
          </w:p>
          <w:p>
            <w:pPr>
              <w:pStyle w:val="TableParagraph"/>
              <w:spacing w:before="139"/>
              <w:rPr>
                <w:sz w:val="22"/>
              </w:rPr>
            </w:pPr>
            <w:r>
              <w:rPr>
                <w:color w:val="24211F"/>
                <w:spacing w:val="-2"/>
                <w:sz w:val="22"/>
              </w:rPr>
              <w:t>reversible</w:t>
            </w:r>
          </w:p>
        </w:tc>
        <w:tc>
          <w:tcPr>
            <w:tcW w:w="1135" w:type="dxa"/>
          </w:tcPr>
          <w:p>
            <w:pPr>
              <w:pStyle w:val="TableParagraph"/>
              <w:spacing w:before="143"/>
              <w:ind w:left="17"/>
              <w:rPr>
                <w:sz w:val="22"/>
              </w:rPr>
            </w:pPr>
            <w:r>
              <w:rPr>
                <w:color w:val="24211F"/>
                <w:w w:val="85"/>
                <w:sz w:val="22"/>
              </w:rPr>
              <w:t>106</w:t>
            </w:r>
            <w:r>
              <w:rPr>
                <w:color w:val="24211F"/>
                <w:spacing w:val="-11"/>
                <w:w w:val="85"/>
                <w:sz w:val="22"/>
              </w:rPr>
              <w:t> </w:t>
            </w:r>
            <w:r>
              <w:rPr>
                <w:color w:val="24211F"/>
                <w:spacing w:val="-10"/>
                <w:sz w:val="22"/>
              </w:rPr>
              <w:t>-</w:t>
            </w:r>
          </w:p>
          <w:p>
            <w:pPr>
              <w:pStyle w:val="TableParagraph"/>
              <w:spacing w:before="139"/>
              <w:ind w:left="17"/>
              <w:rPr>
                <w:sz w:val="22"/>
              </w:rPr>
            </w:pPr>
            <w:r>
              <w:rPr>
                <w:color w:val="24211F"/>
                <w:spacing w:val="-2"/>
                <w:sz w:val="22"/>
              </w:rPr>
              <w:t>reversible</w:t>
            </w:r>
          </w:p>
        </w:tc>
        <w:tc>
          <w:tcPr>
            <w:tcW w:w="1418" w:type="dxa"/>
          </w:tcPr>
          <w:p>
            <w:pPr>
              <w:pStyle w:val="TableParagraph"/>
              <w:spacing w:line="369" w:lineRule="auto" w:before="143"/>
              <w:ind w:left="15" w:right="190"/>
              <w:rPr>
                <w:sz w:val="22"/>
              </w:rPr>
            </w:pPr>
            <w:r>
              <w:rPr>
                <w:color w:val="24211F"/>
                <w:spacing w:val="-2"/>
                <w:sz w:val="22"/>
              </w:rPr>
              <w:t>Exceeded password attempts. </w:t>
            </w:r>
            <w:r>
              <w:rPr>
                <w:color w:val="24211F"/>
                <w:spacing w:val="-4"/>
                <w:sz w:val="22"/>
              </w:rPr>
              <w:t>Contact</w:t>
            </w:r>
            <w:r>
              <w:rPr>
                <w:color w:val="24211F"/>
                <w:spacing w:val="-26"/>
                <w:sz w:val="22"/>
              </w:rPr>
              <w:t> </w:t>
            </w:r>
            <w:r>
              <w:rPr>
                <w:color w:val="24211F"/>
                <w:spacing w:val="-4"/>
                <w:sz w:val="22"/>
              </w:rPr>
              <w:t>your </w:t>
            </w:r>
            <w:r>
              <w:rPr>
                <w:color w:val="24211F"/>
                <w:sz w:val="22"/>
              </w:rPr>
              <w:t>card</w:t>
            </w:r>
            <w:r>
              <w:rPr>
                <w:color w:val="24211F"/>
                <w:spacing w:val="-25"/>
                <w:sz w:val="22"/>
              </w:rPr>
              <w:t> </w:t>
            </w:r>
            <w:r>
              <w:rPr>
                <w:color w:val="24211F"/>
                <w:sz w:val="22"/>
              </w:rPr>
              <w:t>center</w:t>
            </w:r>
          </w:p>
        </w:tc>
        <w:tc>
          <w:tcPr>
            <w:tcW w:w="2551" w:type="dxa"/>
          </w:tcPr>
          <w:p>
            <w:pPr>
              <w:pStyle w:val="TableParagraph"/>
              <w:spacing w:line="372" w:lineRule="auto" w:before="143"/>
              <w:ind w:left="15"/>
              <w:rPr>
                <w:sz w:val="22"/>
              </w:rPr>
            </w:pPr>
            <w:r>
              <w:rPr>
                <w:color w:val="24211F"/>
                <w:spacing w:val="-6"/>
                <w:sz w:val="22"/>
              </w:rPr>
              <w:t>Invalid</w:t>
            </w:r>
            <w:r>
              <w:rPr>
                <w:color w:val="24211F"/>
                <w:spacing w:val="-23"/>
                <w:sz w:val="22"/>
              </w:rPr>
              <w:t> </w:t>
            </w:r>
            <w:r>
              <w:rPr>
                <w:color w:val="24211F"/>
                <w:spacing w:val="-6"/>
                <w:sz w:val="22"/>
              </w:rPr>
              <w:t>pin.</w:t>
            </w:r>
            <w:r>
              <w:rPr>
                <w:color w:val="24211F"/>
                <w:spacing w:val="-26"/>
                <w:sz w:val="22"/>
              </w:rPr>
              <w:t> </w:t>
            </w:r>
            <w:r>
              <w:rPr>
                <w:color w:val="24211F"/>
                <w:spacing w:val="-6"/>
                <w:sz w:val="22"/>
              </w:rPr>
              <w:t>Contact</w:t>
            </w:r>
            <w:r>
              <w:rPr>
                <w:color w:val="24211F"/>
                <w:spacing w:val="-24"/>
                <w:sz w:val="22"/>
              </w:rPr>
              <w:t> </w:t>
            </w:r>
            <w:r>
              <w:rPr>
                <w:color w:val="24211F"/>
                <w:spacing w:val="-6"/>
                <w:sz w:val="22"/>
              </w:rPr>
              <w:t>card </w:t>
            </w:r>
            <w:r>
              <w:rPr>
                <w:color w:val="24211F"/>
                <w:spacing w:val="-2"/>
                <w:sz w:val="22"/>
              </w:rPr>
              <w:t>issuer</w:t>
            </w:r>
          </w:p>
        </w:tc>
      </w:tr>
      <w:tr>
        <w:trPr>
          <w:trHeight w:val="1748" w:hRule="atLeast"/>
        </w:trPr>
        <w:tc>
          <w:tcPr>
            <w:tcW w:w="1409" w:type="dxa"/>
          </w:tcPr>
          <w:p>
            <w:pPr>
              <w:pStyle w:val="TableParagraph"/>
              <w:spacing w:before="143"/>
              <w:ind w:left="16"/>
              <w:rPr>
                <w:sz w:val="22"/>
              </w:rPr>
            </w:pPr>
            <w:r>
              <w:rPr>
                <w:color w:val="24211F"/>
                <w:spacing w:val="-7"/>
                <w:sz w:val="22"/>
              </w:rPr>
              <w:t>Lost</w:t>
            </w:r>
            <w:r>
              <w:rPr>
                <w:color w:val="24211F"/>
                <w:spacing w:val="-19"/>
                <w:sz w:val="22"/>
              </w:rPr>
              <w:t> </w:t>
            </w:r>
            <w:r>
              <w:rPr>
                <w:color w:val="24211F"/>
                <w:spacing w:val="-4"/>
                <w:sz w:val="22"/>
              </w:rPr>
              <w:t>Card</w:t>
            </w:r>
          </w:p>
        </w:tc>
        <w:tc>
          <w:tcPr>
            <w:tcW w:w="1279" w:type="dxa"/>
          </w:tcPr>
          <w:p>
            <w:pPr>
              <w:pStyle w:val="TableParagraph"/>
              <w:spacing w:before="143"/>
              <w:rPr>
                <w:sz w:val="22"/>
              </w:rPr>
            </w:pPr>
            <w:r>
              <w:rPr>
                <w:color w:val="24211F"/>
                <w:w w:val="80"/>
                <w:sz w:val="22"/>
              </w:rPr>
              <w:t>41</w:t>
            </w:r>
            <w:r>
              <w:rPr>
                <w:color w:val="24211F"/>
                <w:spacing w:val="-7"/>
                <w:w w:val="80"/>
                <w:sz w:val="22"/>
              </w:rPr>
              <w:t> </w:t>
            </w:r>
            <w:r>
              <w:rPr>
                <w:color w:val="24211F"/>
                <w:spacing w:val="-12"/>
                <w:sz w:val="22"/>
              </w:rPr>
              <w:t>-</w:t>
            </w:r>
          </w:p>
          <w:p>
            <w:pPr>
              <w:pStyle w:val="TableParagraph"/>
              <w:spacing w:before="139"/>
              <w:rPr>
                <w:sz w:val="22"/>
              </w:rPr>
            </w:pPr>
            <w:r>
              <w:rPr>
                <w:color w:val="24211F"/>
                <w:spacing w:val="-2"/>
                <w:sz w:val="22"/>
              </w:rPr>
              <w:t>irreversible</w:t>
            </w:r>
          </w:p>
        </w:tc>
        <w:tc>
          <w:tcPr>
            <w:tcW w:w="1275" w:type="dxa"/>
          </w:tcPr>
          <w:p>
            <w:pPr>
              <w:pStyle w:val="TableParagraph"/>
              <w:spacing w:before="143"/>
              <w:rPr>
                <w:sz w:val="22"/>
              </w:rPr>
            </w:pPr>
            <w:r>
              <w:rPr>
                <w:color w:val="24211F"/>
                <w:w w:val="80"/>
                <w:sz w:val="22"/>
              </w:rPr>
              <w:t>41</w:t>
            </w:r>
            <w:r>
              <w:rPr>
                <w:color w:val="24211F"/>
                <w:spacing w:val="-7"/>
                <w:w w:val="80"/>
                <w:sz w:val="22"/>
              </w:rPr>
              <w:t> </w:t>
            </w:r>
            <w:r>
              <w:rPr>
                <w:color w:val="24211F"/>
                <w:spacing w:val="-12"/>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80"/>
                <w:sz w:val="22"/>
              </w:rPr>
              <w:t>41</w:t>
            </w:r>
            <w:r>
              <w:rPr>
                <w:color w:val="24211F"/>
                <w:spacing w:val="-7"/>
                <w:w w:val="80"/>
                <w:sz w:val="22"/>
              </w:rPr>
              <w:t> </w:t>
            </w:r>
            <w:r>
              <w:rPr>
                <w:color w:val="24211F"/>
                <w:spacing w:val="-12"/>
                <w:sz w:val="22"/>
              </w:rPr>
              <w:t>-</w:t>
            </w:r>
          </w:p>
          <w:p>
            <w:pPr>
              <w:pStyle w:val="TableParagraph"/>
              <w:spacing w:before="139"/>
              <w:rPr>
                <w:sz w:val="22"/>
              </w:rPr>
            </w:pPr>
            <w:r>
              <w:rPr>
                <w:color w:val="24211F"/>
                <w:spacing w:val="-2"/>
                <w:sz w:val="22"/>
              </w:rPr>
              <w:t>irreversible</w:t>
            </w:r>
          </w:p>
        </w:tc>
        <w:tc>
          <w:tcPr>
            <w:tcW w:w="1135" w:type="dxa"/>
          </w:tcPr>
          <w:p>
            <w:pPr>
              <w:pStyle w:val="TableParagraph"/>
              <w:spacing w:before="143"/>
              <w:ind w:left="17"/>
              <w:rPr>
                <w:sz w:val="22"/>
              </w:rPr>
            </w:pPr>
            <w:r>
              <w:rPr>
                <w:color w:val="24211F"/>
                <w:w w:val="90"/>
                <w:sz w:val="22"/>
              </w:rPr>
              <w:t>200</w:t>
            </w:r>
            <w:r>
              <w:rPr>
                <w:color w:val="24211F"/>
                <w:spacing w:val="-6"/>
                <w:w w:val="90"/>
                <w:sz w:val="22"/>
              </w:rPr>
              <w:t> </w:t>
            </w:r>
            <w:r>
              <w:rPr>
                <w:color w:val="24211F"/>
                <w:spacing w:val="-10"/>
                <w:sz w:val="22"/>
              </w:rPr>
              <w:t>-</w:t>
            </w:r>
          </w:p>
          <w:p>
            <w:pPr>
              <w:pStyle w:val="TableParagraph"/>
              <w:spacing w:before="139"/>
              <w:ind w:left="17"/>
              <w:rPr>
                <w:sz w:val="22"/>
              </w:rPr>
            </w:pPr>
            <w:r>
              <w:rPr>
                <w:color w:val="24211F"/>
                <w:spacing w:val="-2"/>
                <w:sz w:val="22"/>
              </w:rPr>
              <w:t>irreversible</w:t>
            </w:r>
          </w:p>
        </w:tc>
        <w:tc>
          <w:tcPr>
            <w:tcW w:w="1418" w:type="dxa"/>
          </w:tcPr>
          <w:p>
            <w:pPr>
              <w:pStyle w:val="TableParagraph"/>
              <w:spacing w:line="369" w:lineRule="auto" w:before="143"/>
              <w:ind w:left="15" w:right="190"/>
              <w:rPr>
                <w:sz w:val="22"/>
              </w:rPr>
            </w:pPr>
            <w:r>
              <w:rPr>
                <w:color w:val="24211F"/>
                <w:spacing w:val="-2"/>
                <w:sz w:val="22"/>
              </w:rPr>
              <w:t>Transaction </w:t>
            </w:r>
            <w:r>
              <w:rPr>
                <w:color w:val="24211F"/>
                <w:spacing w:val="-4"/>
                <w:sz w:val="22"/>
              </w:rPr>
              <w:t>not</w:t>
            </w:r>
            <w:r>
              <w:rPr>
                <w:color w:val="24211F"/>
                <w:spacing w:val="-26"/>
                <w:sz w:val="22"/>
              </w:rPr>
              <w:t> </w:t>
            </w:r>
            <w:r>
              <w:rPr>
                <w:color w:val="24211F"/>
                <w:spacing w:val="-4"/>
                <w:sz w:val="22"/>
              </w:rPr>
              <w:t>allowed</w:t>
            </w:r>
            <w:r>
              <w:rPr>
                <w:color w:val="24211F"/>
                <w:spacing w:val="-22"/>
                <w:sz w:val="22"/>
              </w:rPr>
              <w:t> </w:t>
            </w:r>
            <w:r>
              <w:rPr>
                <w:color w:val="24211F"/>
                <w:spacing w:val="-4"/>
                <w:sz w:val="22"/>
              </w:rPr>
              <w:t>- </w:t>
            </w:r>
            <w:r>
              <w:rPr>
                <w:color w:val="24211F"/>
                <w:sz w:val="22"/>
              </w:rPr>
              <w:t>do</w:t>
            </w:r>
            <w:r>
              <w:rPr>
                <w:color w:val="24211F"/>
                <w:spacing w:val="-7"/>
                <w:sz w:val="22"/>
              </w:rPr>
              <w:t> </w:t>
            </w:r>
            <w:r>
              <w:rPr>
                <w:color w:val="24211F"/>
                <w:sz w:val="22"/>
              </w:rPr>
              <w:t>not</w:t>
            </w:r>
            <w:r>
              <w:rPr>
                <w:color w:val="24211F"/>
                <w:spacing w:val="-7"/>
                <w:sz w:val="22"/>
              </w:rPr>
              <w:t> </w:t>
            </w:r>
            <w:r>
              <w:rPr>
                <w:color w:val="24211F"/>
                <w:sz w:val="22"/>
              </w:rPr>
              <w:t>try </w:t>
            </w:r>
            <w:r>
              <w:rPr>
                <w:color w:val="24211F"/>
                <w:spacing w:val="-2"/>
                <w:sz w:val="22"/>
              </w:rPr>
              <w:t>again</w:t>
            </w:r>
          </w:p>
        </w:tc>
        <w:tc>
          <w:tcPr>
            <w:tcW w:w="2551" w:type="dxa"/>
          </w:tcPr>
          <w:p>
            <w:pPr>
              <w:pStyle w:val="TableParagraph"/>
              <w:spacing w:line="372" w:lineRule="auto" w:before="143"/>
              <w:ind w:left="15"/>
              <w:rPr>
                <w:sz w:val="22"/>
              </w:rPr>
            </w:pPr>
            <w:r>
              <w:rPr>
                <w:color w:val="24211F"/>
                <w:spacing w:val="-6"/>
                <w:sz w:val="22"/>
              </w:rPr>
              <w:t>Unauthorized</w:t>
            </w:r>
            <w:r>
              <w:rPr>
                <w:color w:val="24211F"/>
                <w:spacing w:val="-23"/>
                <w:sz w:val="22"/>
              </w:rPr>
              <w:t> </w:t>
            </w:r>
            <w:r>
              <w:rPr>
                <w:color w:val="24211F"/>
                <w:spacing w:val="-6"/>
                <w:sz w:val="22"/>
              </w:rPr>
              <w:t>transaction. </w:t>
            </w:r>
            <w:r>
              <w:rPr>
                <w:color w:val="24211F"/>
                <w:sz w:val="22"/>
              </w:rPr>
              <w:t>Do</w:t>
            </w:r>
            <w:r>
              <w:rPr>
                <w:color w:val="24211F"/>
                <w:spacing w:val="-1"/>
                <w:sz w:val="22"/>
              </w:rPr>
              <w:t> </w:t>
            </w:r>
            <w:r>
              <w:rPr>
                <w:color w:val="24211F"/>
                <w:sz w:val="22"/>
              </w:rPr>
              <w:t>not</w:t>
            </w:r>
            <w:r>
              <w:rPr>
                <w:color w:val="24211F"/>
                <w:spacing w:val="-1"/>
                <w:sz w:val="22"/>
              </w:rPr>
              <w:t> </w:t>
            </w:r>
            <w:r>
              <w:rPr>
                <w:color w:val="24211F"/>
                <w:sz w:val="22"/>
              </w:rPr>
              <w:t>try</w:t>
            </w:r>
            <w:r>
              <w:rPr>
                <w:color w:val="24211F"/>
                <w:spacing w:val="-4"/>
                <w:sz w:val="22"/>
              </w:rPr>
              <w:t> </w:t>
            </w:r>
            <w:r>
              <w:rPr>
                <w:color w:val="24211F"/>
                <w:sz w:val="22"/>
              </w:rPr>
              <w:t>again</w:t>
            </w:r>
          </w:p>
        </w:tc>
      </w:tr>
      <w:tr>
        <w:trPr>
          <w:trHeight w:val="1751" w:hRule="atLeast"/>
        </w:trPr>
        <w:tc>
          <w:tcPr>
            <w:tcW w:w="1409" w:type="dxa"/>
          </w:tcPr>
          <w:p>
            <w:pPr>
              <w:pStyle w:val="TableParagraph"/>
              <w:spacing w:before="146"/>
              <w:ind w:left="16"/>
              <w:rPr>
                <w:sz w:val="22"/>
              </w:rPr>
            </w:pPr>
            <w:r>
              <w:rPr>
                <w:color w:val="24211F"/>
                <w:w w:val="90"/>
                <w:sz w:val="22"/>
              </w:rPr>
              <w:t>Stolen</w:t>
            </w:r>
            <w:r>
              <w:rPr>
                <w:color w:val="24211F"/>
                <w:spacing w:val="-6"/>
                <w:w w:val="90"/>
                <w:sz w:val="22"/>
              </w:rPr>
              <w:t> </w:t>
            </w:r>
            <w:r>
              <w:rPr>
                <w:color w:val="24211F"/>
                <w:spacing w:val="-4"/>
                <w:sz w:val="22"/>
              </w:rPr>
              <w:t>Card</w:t>
            </w:r>
          </w:p>
        </w:tc>
        <w:tc>
          <w:tcPr>
            <w:tcW w:w="1279" w:type="dxa"/>
          </w:tcPr>
          <w:p>
            <w:pPr>
              <w:pStyle w:val="TableParagraph"/>
              <w:spacing w:before="143"/>
              <w:rPr>
                <w:sz w:val="22"/>
              </w:rPr>
            </w:pPr>
            <w:r>
              <w:rPr>
                <w:color w:val="24211F"/>
                <w:w w:val="90"/>
                <w:sz w:val="22"/>
              </w:rPr>
              <w:t>43</w:t>
            </w:r>
            <w:r>
              <w:rPr>
                <w:color w:val="24211F"/>
                <w:spacing w:val="-16"/>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5" w:type="dxa"/>
          </w:tcPr>
          <w:p>
            <w:pPr>
              <w:pStyle w:val="TableParagraph"/>
              <w:spacing w:before="143"/>
              <w:rPr>
                <w:sz w:val="22"/>
              </w:rPr>
            </w:pPr>
            <w:r>
              <w:rPr>
                <w:color w:val="24211F"/>
                <w:w w:val="90"/>
                <w:sz w:val="22"/>
              </w:rPr>
              <w:t>43</w:t>
            </w:r>
            <w:r>
              <w:rPr>
                <w:color w:val="24211F"/>
                <w:spacing w:val="-16"/>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90"/>
                <w:sz w:val="22"/>
              </w:rPr>
              <w:t>43</w:t>
            </w:r>
            <w:r>
              <w:rPr>
                <w:color w:val="24211F"/>
                <w:spacing w:val="-16"/>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135" w:type="dxa"/>
          </w:tcPr>
          <w:p>
            <w:pPr>
              <w:pStyle w:val="TableParagraph"/>
              <w:spacing w:before="143"/>
              <w:ind w:left="17"/>
              <w:rPr>
                <w:sz w:val="22"/>
              </w:rPr>
            </w:pPr>
            <w:r>
              <w:rPr>
                <w:color w:val="24211F"/>
                <w:w w:val="90"/>
                <w:sz w:val="22"/>
              </w:rPr>
              <w:t>200</w:t>
            </w:r>
            <w:r>
              <w:rPr>
                <w:color w:val="24211F"/>
                <w:spacing w:val="-6"/>
                <w:w w:val="90"/>
                <w:sz w:val="22"/>
              </w:rPr>
              <w:t> </w:t>
            </w:r>
            <w:r>
              <w:rPr>
                <w:color w:val="24211F"/>
                <w:spacing w:val="-10"/>
                <w:sz w:val="22"/>
              </w:rPr>
              <w:t>-</w:t>
            </w:r>
          </w:p>
          <w:p>
            <w:pPr>
              <w:pStyle w:val="TableParagraph"/>
              <w:spacing w:before="139"/>
              <w:ind w:left="17"/>
              <w:rPr>
                <w:sz w:val="22"/>
              </w:rPr>
            </w:pPr>
            <w:r>
              <w:rPr>
                <w:color w:val="24211F"/>
                <w:spacing w:val="-2"/>
                <w:sz w:val="22"/>
              </w:rPr>
              <w:t>irreversible</w:t>
            </w:r>
          </w:p>
        </w:tc>
        <w:tc>
          <w:tcPr>
            <w:tcW w:w="1418" w:type="dxa"/>
          </w:tcPr>
          <w:p>
            <w:pPr>
              <w:pStyle w:val="TableParagraph"/>
              <w:spacing w:line="369" w:lineRule="auto" w:before="143"/>
              <w:ind w:left="15" w:right="190"/>
              <w:rPr>
                <w:sz w:val="22"/>
              </w:rPr>
            </w:pPr>
            <w:r>
              <w:rPr>
                <w:color w:val="24211F"/>
                <w:spacing w:val="-2"/>
                <w:sz w:val="22"/>
              </w:rPr>
              <w:t>Transaction </w:t>
            </w:r>
            <w:r>
              <w:rPr>
                <w:color w:val="24211F"/>
                <w:spacing w:val="-4"/>
                <w:sz w:val="22"/>
              </w:rPr>
              <w:t>not</w:t>
            </w:r>
            <w:r>
              <w:rPr>
                <w:color w:val="24211F"/>
                <w:spacing w:val="-26"/>
                <w:sz w:val="22"/>
              </w:rPr>
              <w:t> </w:t>
            </w:r>
            <w:r>
              <w:rPr>
                <w:color w:val="24211F"/>
                <w:spacing w:val="-4"/>
                <w:sz w:val="22"/>
              </w:rPr>
              <w:t>allowed</w:t>
            </w:r>
            <w:r>
              <w:rPr>
                <w:color w:val="24211F"/>
                <w:spacing w:val="-22"/>
                <w:sz w:val="22"/>
              </w:rPr>
              <w:t> </w:t>
            </w:r>
            <w:r>
              <w:rPr>
                <w:color w:val="24211F"/>
                <w:spacing w:val="-4"/>
                <w:sz w:val="22"/>
              </w:rPr>
              <w:t>- </w:t>
            </w:r>
            <w:r>
              <w:rPr>
                <w:color w:val="24211F"/>
                <w:sz w:val="22"/>
              </w:rPr>
              <w:t>do</w:t>
            </w:r>
            <w:r>
              <w:rPr>
                <w:color w:val="24211F"/>
                <w:spacing w:val="-7"/>
                <w:sz w:val="22"/>
              </w:rPr>
              <w:t> </w:t>
            </w:r>
            <w:r>
              <w:rPr>
                <w:color w:val="24211F"/>
                <w:sz w:val="22"/>
              </w:rPr>
              <w:t>not</w:t>
            </w:r>
            <w:r>
              <w:rPr>
                <w:color w:val="24211F"/>
                <w:spacing w:val="-7"/>
                <w:sz w:val="22"/>
              </w:rPr>
              <w:t> </w:t>
            </w:r>
            <w:r>
              <w:rPr>
                <w:color w:val="24211F"/>
                <w:sz w:val="22"/>
              </w:rPr>
              <w:t>try </w:t>
            </w:r>
            <w:r>
              <w:rPr>
                <w:color w:val="24211F"/>
                <w:spacing w:val="-2"/>
                <w:sz w:val="22"/>
              </w:rPr>
              <w:t>again</w:t>
            </w:r>
          </w:p>
        </w:tc>
        <w:tc>
          <w:tcPr>
            <w:tcW w:w="2551" w:type="dxa"/>
          </w:tcPr>
          <w:p>
            <w:pPr>
              <w:pStyle w:val="TableParagraph"/>
              <w:spacing w:line="372" w:lineRule="auto" w:before="143"/>
              <w:ind w:left="15"/>
              <w:rPr>
                <w:sz w:val="22"/>
              </w:rPr>
            </w:pPr>
            <w:r>
              <w:rPr>
                <w:color w:val="24211F"/>
                <w:spacing w:val="-6"/>
                <w:sz w:val="22"/>
              </w:rPr>
              <w:t>Unauthorized</w:t>
            </w:r>
            <w:r>
              <w:rPr>
                <w:color w:val="24211F"/>
                <w:spacing w:val="-23"/>
                <w:sz w:val="22"/>
              </w:rPr>
              <w:t> </w:t>
            </w:r>
            <w:r>
              <w:rPr>
                <w:color w:val="24211F"/>
                <w:spacing w:val="-6"/>
                <w:sz w:val="22"/>
              </w:rPr>
              <w:t>transaction. </w:t>
            </w:r>
            <w:r>
              <w:rPr>
                <w:color w:val="24211F"/>
                <w:sz w:val="22"/>
              </w:rPr>
              <w:t>Do</w:t>
            </w:r>
            <w:r>
              <w:rPr>
                <w:color w:val="24211F"/>
                <w:spacing w:val="-1"/>
                <w:sz w:val="22"/>
              </w:rPr>
              <w:t> </w:t>
            </w:r>
            <w:r>
              <w:rPr>
                <w:color w:val="24211F"/>
                <w:sz w:val="22"/>
              </w:rPr>
              <w:t>not</w:t>
            </w:r>
            <w:r>
              <w:rPr>
                <w:color w:val="24211F"/>
                <w:spacing w:val="-1"/>
                <w:sz w:val="22"/>
              </w:rPr>
              <w:t> </w:t>
            </w:r>
            <w:r>
              <w:rPr>
                <w:color w:val="24211F"/>
                <w:sz w:val="22"/>
              </w:rPr>
              <w:t>try</w:t>
            </w:r>
            <w:r>
              <w:rPr>
                <w:color w:val="24211F"/>
                <w:spacing w:val="-4"/>
                <w:sz w:val="22"/>
              </w:rPr>
              <w:t> </w:t>
            </w:r>
            <w:r>
              <w:rPr>
                <w:color w:val="24211F"/>
                <w:sz w:val="22"/>
              </w:rPr>
              <w:t>again</w:t>
            </w:r>
          </w:p>
        </w:tc>
      </w:tr>
      <w:tr>
        <w:trPr>
          <w:trHeight w:val="1909" w:hRule="atLeast"/>
        </w:trPr>
        <w:tc>
          <w:tcPr>
            <w:tcW w:w="1409" w:type="dxa"/>
          </w:tcPr>
          <w:p>
            <w:pPr>
              <w:pStyle w:val="TableParagraph"/>
              <w:spacing w:line="369" w:lineRule="auto" w:before="143"/>
              <w:ind w:left="16"/>
              <w:rPr>
                <w:sz w:val="22"/>
              </w:rPr>
            </w:pPr>
            <w:r>
              <w:rPr>
                <w:color w:val="24211F"/>
                <w:spacing w:val="-6"/>
                <w:sz w:val="22"/>
              </w:rPr>
              <w:t>Card</w:t>
            </w:r>
            <w:r>
              <w:rPr>
                <w:color w:val="24211F"/>
                <w:spacing w:val="-25"/>
                <w:sz w:val="22"/>
              </w:rPr>
              <w:t> </w:t>
            </w:r>
            <w:r>
              <w:rPr>
                <w:color w:val="24211F"/>
                <w:spacing w:val="-6"/>
                <w:sz w:val="22"/>
              </w:rPr>
              <w:t>expired</w:t>
            </w:r>
            <w:r>
              <w:rPr>
                <w:color w:val="24211F"/>
                <w:spacing w:val="-25"/>
                <w:sz w:val="22"/>
              </w:rPr>
              <w:t> </w:t>
            </w:r>
            <w:r>
              <w:rPr>
                <w:color w:val="24211F"/>
                <w:spacing w:val="-6"/>
                <w:sz w:val="22"/>
              </w:rPr>
              <w:t>/ </w:t>
            </w:r>
            <w:r>
              <w:rPr>
                <w:color w:val="24211F"/>
                <w:spacing w:val="-2"/>
                <w:w w:val="105"/>
                <w:sz w:val="22"/>
              </w:rPr>
              <w:t>invalid expiration </w:t>
            </w:r>
            <w:r>
              <w:rPr>
                <w:color w:val="24211F"/>
                <w:spacing w:val="-4"/>
                <w:w w:val="105"/>
                <w:sz w:val="22"/>
              </w:rPr>
              <w:t>date</w:t>
            </w:r>
          </w:p>
        </w:tc>
        <w:tc>
          <w:tcPr>
            <w:tcW w:w="1279" w:type="dxa"/>
          </w:tcPr>
          <w:p>
            <w:pPr>
              <w:pStyle w:val="TableParagraph"/>
              <w:spacing w:before="143"/>
              <w:rPr>
                <w:sz w:val="22"/>
              </w:rPr>
            </w:pPr>
            <w:r>
              <w:rPr>
                <w:color w:val="24211F"/>
                <w:w w:val="90"/>
                <w:sz w:val="22"/>
              </w:rPr>
              <w:t>54</w:t>
            </w:r>
            <w:r>
              <w:rPr>
                <w:color w:val="24211F"/>
                <w:spacing w:val="-17"/>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5" w:type="dxa"/>
          </w:tcPr>
          <w:p>
            <w:pPr>
              <w:pStyle w:val="TableParagraph"/>
              <w:spacing w:before="143"/>
              <w:rPr>
                <w:sz w:val="22"/>
              </w:rPr>
            </w:pPr>
            <w:r>
              <w:rPr>
                <w:color w:val="24211F"/>
                <w:w w:val="90"/>
                <w:sz w:val="22"/>
              </w:rPr>
              <w:t>54</w:t>
            </w:r>
            <w:r>
              <w:rPr>
                <w:color w:val="24211F"/>
                <w:spacing w:val="-17"/>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90"/>
                <w:sz w:val="22"/>
              </w:rPr>
              <w:t>54</w:t>
            </w:r>
            <w:r>
              <w:rPr>
                <w:color w:val="24211F"/>
                <w:spacing w:val="-17"/>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135" w:type="dxa"/>
          </w:tcPr>
          <w:p>
            <w:pPr>
              <w:pStyle w:val="TableParagraph"/>
              <w:spacing w:before="143"/>
              <w:ind w:left="17"/>
              <w:rPr>
                <w:sz w:val="22"/>
              </w:rPr>
            </w:pPr>
            <w:r>
              <w:rPr>
                <w:color w:val="24211F"/>
                <w:w w:val="75"/>
                <w:sz w:val="22"/>
              </w:rPr>
              <w:t>101</w:t>
            </w:r>
            <w:r>
              <w:rPr>
                <w:color w:val="24211F"/>
                <w:spacing w:val="-14"/>
                <w:sz w:val="22"/>
              </w:rPr>
              <w:t> </w:t>
            </w:r>
            <w:r>
              <w:rPr>
                <w:color w:val="24211F"/>
                <w:spacing w:val="-10"/>
                <w:sz w:val="22"/>
              </w:rPr>
              <w:t>-</w:t>
            </w:r>
          </w:p>
          <w:p>
            <w:pPr>
              <w:pStyle w:val="TableParagraph"/>
              <w:spacing w:before="139"/>
              <w:ind w:left="17"/>
              <w:rPr>
                <w:sz w:val="22"/>
              </w:rPr>
            </w:pPr>
            <w:r>
              <w:rPr>
                <w:color w:val="24211F"/>
                <w:spacing w:val="-2"/>
                <w:sz w:val="22"/>
              </w:rPr>
              <w:t>irreversible</w:t>
            </w:r>
          </w:p>
        </w:tc>
        <w:tc>
          <w:tcPr>
            <w:tcW w:w="1418" w:type="dxa"/>
          </w:tcPr>
          <w:p>
            <w:pPr>
              <w:pStyle w:val="TableParagraph"/>
              <w:spacing w:line="372" w:lineRule="auto" w:before="143"/>
              <w:ind w:left="15" w:right="351"/>
              <w:rPr>
                <w:sz w:val="22"/>
              </w:rPr>
            </w:pPr>
            <w:r>
              <w:rPr>
                <w:color w:val="24211F"/>
                <w:spacing w:val="-8"/>
                <w:sz w:val="22"/>
              </w:rPr>
              <w:t>Check</w:t>
            </w:r>
            <w:r>
              <w:rPr>
                <w:color w:val="24211F"/>
                <w:spacing w:val="-24"/>
                <w:sz w:val="22"/>
              </w:rPr>
              <w:t> </w:t>
            </w:r>
            <w:r>
              <w:rPr>
                <w:color w:val="24211F"/>
                <w:spacing w:val="-8"/>
                <w:sz w:val="22"/>
              </w:rPr>
              <w:t>your </w:t>
            </w:r>
            <w:r>
              <w:rPr>
                <w:color w:val="24211F"/>
                <w:sz w:val="22"/>
              </w:rPr>
              <w:t>card</w:t>
            </w:r>
            <w:r>
              <w:rPr>
                <w:color w:val="24211F"/>
                <w:spacing w:val="-25"/>
                <w:sz w:val="22"/>
              </w:rPr>
              <w:t> </w:t>
            </w:r>
            <w:r>
              <w:rPr>
                <w:color w:val="24211F"/>
                <w:sz w:val="22"/>
              </w:rPr>
              <w:t>data</w:t>
            </w:r>
          </w:p>
        </w:tc>
        <w:tc>
          <w:tcPr>
            <w:tcW w:w="2551" w:type="dxa"/>
          </w:tcPr>
          <w:p>
            <w:pPr>
              <w:pStyle w:val="TableParagraph"/>
              <w:spacing w:line="372" w:lineRule="auto" w:before="143"/>
              <w:ind w:left="15"/>
              <w:rPr>
                <w:sz w:val="22"/>
              </w:rPr>
            </w:pPr>
            <w:r>
              <w:rPr>
                <w:color w:val="24211F"/>
                <w:spacing w:val="-4"/>
                <w:sz w:val="22"/>
              </w:rPr>
              <w:t>Format</w:t>
            </w:r>
            <w:r>
              <w:rPr>
                <w:color w:val="24211F"/>
                <w:spacing w:val="-29"/>
                <w:sz w:val="22"/>
              </w:rPr>
              <w:t> </w:t>
            </w:r>
            <w:r>
              <w:rPr>
                <w:color w:val="24211F"/>
                <w:spacing w:val="-4"/>
                <w:sz w:val="22"/>
              </w:rPr>
              <w:t>error.</w:t>
            </w:r>
            <w:r>
              <w:rPr>
                <w:color w:val="24211F"/>
                <w:spacing w:val="-26"/>
                <w:sz w:val="22"/>
              </w:rPr>
              <w:t> </w:t>
            </w:r>
            <w:r>
              <w:rPr>
                <w:color w:val="24211F"/>
                <w:spacing w:val="-4"/>
                <w:sz w:val="22"/>
              </w:rPr>
              <w:t>Verify</w:t>
            </w:r>
            <w:r>
              <w:rPr>
                <w:color w:val="24211F"/>
                <w:spacing w:val="-27"/>
                <w:sz w:val="22"/>
              </w:rPr>
              <w:t> </w:t>
            </w:r>
            <w:r>
              <w:rPr>
                <w:color w:val="24211F"/>
                <w:spacing w:val="-4"/>
                <w:sz w:val="22"/>
              </w:rPr>
              <w:t>card </w:t>
            </w:r>
            <w:r>
              <w:rPr>
                <w:color w:val="24211F"/>
                <w:spacing w:val="-2"/>
                <w:sz w:val="22"/>
              </w:rPr>
              <w:t>data.</w:t>
            </w:r>
          </w:p>
          <w:p>
            <w:pPr>
              <w:pStyle w:val="TableParagraph"/>
              <w:spacing w:line="372" w:lineRule="auto" w:before="155"/>
              <w:ind w:left="15" w:right="301"/>
              <w:rPr>
                <w:sz w:val="22"/>
              </w:rPr>
            </w:pPr>
            <w:r>
              <w:rPr>
                <w:color w:val="24211F"/>
                <w:spacing w:val="-6"/>
                <w:sz w:val="22"/>
              </w:rPr>
              <w:t>Visa:</w:t>
            </w:r>
            <w:r>
              <w:rPr>
                <w:color w:val="24211F"/>
                <w:spacing w:val="-27"/>
                <w:sz w:val="22"/>
              </w:rPr>
              <w:t> </w:t>
            </w:r>
            <w:r>
              <w:rPr>
                <w:color w:val="24211F"/>
                <w:spacing w:val="-6"/>
                <w:sz w:val="22"/>
              </w:rPr>
              <w:t>invalid</w:t>
            </w:r>
            <w:r>
              <w:rPr>
                <w:color w:val="24211F"/>
                <w:spacing w:val="-25"/>
                <w:sz w:val="22"/>
              </w:rPr>
              <w:t> </w:t>
            </w:r>
            <w:r>
              <w:rPr>
                <w:color w:val="24211F"/>
                <w:spacing w:val="-6"/>
                <w:sz w:val="22"/>
              </w:rPr>
              <w:t>card.</w:t>
            </w:r>
            <w:r>
              <w:rPr>
                <w:color w:val="24211F"/>
                <w:spacing w:val="-23"/>
                <w:sz w:val="22"/>
              </w:rPr>
              <w:t> </w:t>
            </w:r>
            <w:r>
              <w:rPr>
                <w:color w:val="24211F"/>
                <w:spacing w:val="-6"/>
                <w:sz w:val="22"/>
              </w:rPr>
              <w:t>Do</w:t>
            </w:r>
            <w:r>
              <w:rPr>
                <w:color w:val="24211F"/>
                <w:spacing w:val="-27"/>
                <w:sz w:val="22"/>
              </w:rPr>
              <w:t> </w:t>
            </w:r>
            <w:r>
              <w:rPr>
                <w:color w:val="24211F"/>
                <w:spacing w:val="-6"/>
                <w:sz w:val="22"/>
              </w:rPr>
              <w:t>not </w:t>
            </w:r>
            <w:r>
              <w:rPr>
                <w:color w:val="24211F"/>
                <w:spacing w:val="-2"/>
                <w:sz w:val="22"/>
              </w:rPr>
              <w:t>retry</w:t>
            </w:r>
          </w:p>
        </w:tc>
      </w:tr>
      <w:tr>
        <w:trPr>
          <w:trHeight w:val="1751" w:hRule="atLeast"/>
        </w:trPr>
        <w:tc>
          <w:tcPr>
            <w:tcW w:w="1409" w:type="dxa"/>
          </w:tcPr>
          <w:p>
            <w:pPr>
              <w:pStyle w:val="TableParagraph"/>
              <w:spacing w:line="369" w:lineRule="auto" w:before="143"/>
              <w:ind w:left="16" w:right="274"/>
              <w:rPr>
                <w:sz w:val="22"/>
              </w:rPr>
            </w:pPr>
            <w:r>
              <w:rPr>
                <w:color w:val="24211F"/>
                <w:spacing w:val="-6"/>
                <w:sz w:val="22"/>
              </w:rPr>
              <w:t>Transaction </w:t>
            </w:r>
            <w:r>
              <w:rPr>
                <w:color w:val="24211F"/>
                <w:sz w:val="22"/>
              </w:rPr>
              <w:t>not</w:t>
            </w:r>
            <w:r>
              <w:rPr>
                <w:color w:val="24211F"/>
                <w:spacing w:val="-18"/>
                <w:sz w:val="22"/>
              </w:rPr>
              <w:t> </w:t>
            </w:r>
            <w:r>
              <w:rPr>
                <w:color w:val="24211F"/>
                <w:spacing w:val="-2"/>
                <w:sz w:val="22"/>
              </w:rPr>
              <w:t>allowed</w:t>
            </w:r>
          </w:p>
          <w:p>
            <w:pPr>
              <w:pStyle w:val="TableParagraph"/>
              <w:spacing w:line="372" w:lineRule="auto" w:before="2"/>
              <w:ind w:left="16" w:right="554"/>
              <w:rPr>
                <w:sz w:val="22"/>
              </w:rPr>
            </w:pPr>
            <w:r>
              <w:rPr>
                <w:color w:val="24211F"/>
                <w:spacing w:val="-4"/>
                <w:sz w:val="22"/>
              </w:rPr>
              <w:t>|terminal </w:t>
            </w:r>
            <w:r>
              <w:rPr>
                <w:color w:val="24211F"/>
                <w:spacing w:val="-2"/>
                <w:sz w:val="22"/>
              </w:rPr>
              <w:t>capacity</w:t>
            </w:r>
          </w:p>
        </w:tc>
        <w:tc>
          <w:tcPr>
            <w:tcW w:w="1279" w:type="dxa"/>
          </w:tcPr>
          <w:p>
            <w:pPr>
              <w:pStyle w:val="TableParagraph"/>
              <w:spacing w:before="143"/>
              <w:rPr>
                <w:sz w:val="22"/>
              </w:rPr>
            </w:pPr>
            <w:r>
              <w:rPr>
                <w:color w:val="24211F"/>
                <w:w w:val="80"/>
                <w:sz w:val="22"/>
              </w:rPr>
              <w:t>57</w:t>
            </w:r>
            <w:r>
              <w:rPr>
                <w:color w:val="24211F"/>
                <w:spacing w:val="-2"/>
                <w:w w:val="8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5" w:type="dxa"/>
          </w:tcPr>
          <w:p>
            <w:pPr>
              <w:pStyle w:val="TableParagraph"/>
              <w:spacing w:before="143"/>
              <w:rPr>
                <w:sz w:val="22"/>
              </w:rPr>
            </w:pPr>
            <w:r>
              <w:rPr>
                <w:color w:val="24211F"/>
                <w:w w:val="85"/>
                <w:sz w:val="22"/>
              </w:rPr>
              <w:t>58</w:t>
            </w:r>
            <w:r>
              <w:rPr>
                <w:color w:val="24211F"/>
                <w:spacing w:val="-6"/>
                <w:w w:val="8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85"/>
                <w:sz w:val="22"/>
              </w:rPr>
              <w:t>58</w:t>
            </w:r>
            <w:r>
              <w:rPr>
                <w:color w:val="24211F"/>
                <w:spacing w:val="-6"/>
                <w:w w:val="85"/>
                <w:sz w:val="22"/>
              </w:rPr>
              <w:t> </w:t>
            </w:r>
            <w:r>
              <w:rPr>
                <w:color w:val="24211F"/>
                <w:spacing w:val="-10"/>
                <w:sz w:val="22"/>
              </w:rPr>
              <w:t>-</w:t>
            </w:r>
          </w:p>
          <w:p>
            <w:pPr>
              <w:pStyle w:val="TableParagraph"/>
              <w:spacing w:before="139"/>
              <w:rPr>
                <w:sz w:val="22"/>
              </w:rPr>
            </w:pPr>
            <w:r>
              <w:rPr>
                <w:color w:val="24211F"/>
                <w:spacing w:val="-2"/>
                <w:sz w:val="22"/>
              </w:rPr>
              <w:t>irreversible</w:t>
            </w:r>
          </w:p>
        </w:tc>
        <w:tc>
          <w:tcPr>
            <w:tcW w:w="1135" w:type="dxa"/>
          </w:tcPr>
          <w:p>
            <w:pPr>
              <w:pStyle w:val="TableParagraph"/>
              <w:spacing w:before="143"/>
              <w:ind w:left="17"/>
              <w:rPr>
                <w:sz w:val="22"/>
              </w:rPr>
            </w:pPr>
            <w:r>
              <w:rPr>
                <w:color w:val="24211F"/>
                <w:w w:val="75"/>
                <w:sz w:val="22"/>
              </w:rPr>
              <w:t>116</w:t>
            </w:r>
            <w:r>
              <w:rPr>
                <w:color w:val="24211F"/>
                <w:spacing w:val="-6"/>
                <w:w w:val="75"/>
                <w:sz w:val="22"/>
              </w:rPr>
              <w:t> </w:t>
            </w:r>
            <w:r>
              <w:rPr>
                <w:color w:val="24211F"/>
                <w:spacing w:val="-12"/>
                <w:sz w:val="22"/>
              </w:rPr>
              <w:t>-</w:t>
            </w:r>
          </w:p>
          <w:p>
            <w:pPr>
              <w:pStyle w:val="TableParagraph"/>
              <w:spacing w:before="139"/>
              <w:ind w:left="17"/>
              <w:rPr>
                <w:sz w:val="22"/>
              </w:rPr>
            </w:pPr>
            <w:r>
              <w:rPr>
                <w:color w:val="24211F"/>
                <w:spacing w:val="-2"/>
                <w:sz w:val="22"/>
              </w:rPr>
              <w:t>irreversible</w:t>
            </w:r>
          </w:p>
        </w:tc>
        <w:tc>
          <w:tcPr>
            <w:tcW w:w="1418" w:type="dxa"/>
          </w:tcPr>
          <w:p>
            <w:pPr>
              <w:pStyle w:val="TableParagraph"/>
              <w:spacing w:line="369" w:lineRule="auto" w:before="143"/>
              <w:ind w:left="15" w:right="10"/>
              <w:rPr>
                <w:sz w:val="22"/>
              </w:rPr>
            </w:pPr>
            <w:r>
              <w:rPr>
                <w:color w:val="24211F"/>
                <w:spacing w:val="-2"/>
                <w:sz w:val="22"/>
              </w:rPr>
              <w:t>Transaction not</w:t>
            </w:r>
            <w:r>
              <w:rPr>
                <w:color w:val="24211F"/>
                <w:spacing w:val="-24"/>
                <w:sz w:val="22"/>
              </w:rPr>
              <w:t> </w:t>
            </w:r>
            <w:r>
              <w:rPr>
                <w:color w:val="24211F"/>
                <w:spacing w:val="-2"/>
                <w:sz w:val="22"/>
              </w:rPr>
              <w:t>allowed</w:t>
            </w:r>
            <w:r>
              <w:rPr>
                <w:color w:val="24211F"/>
                <w:spacing w:val="-23"/>
                <w:sz w:val="22"/>
              </w:rPr>
              <w:t> </w:t>
            </w:r>
            <w:r>
              <w:rPr>
                <w:color w:val="24211F"/>
                <w:spacing w:val="-2"/>
                <w:sz w:val="22"/>
              </w:rPr>
              <w:t>for </w:t>
            </w:r>
            <w:r>
              <w:rPr>
                <w:color w:val="24211F"/>
                <w:sz w:val="22"/>
              </w:rPr>
              <w:t>card</w:t>
            </w:r>
            <w:r>
              <w:rPr>
                <w:color w:val="24211F"/>
                <w:spacing w:val="-3"/>
                <w:sz w:val="22"/>
              </w:rPr>
              <w:t> </w:t>
            </w:r>
            <w:r>
              <w:rPr>
                <w:color w:val="24211F"/>
                <w:sz w:val="22"/>
              </w:rPr>
              <w:t>-</w:t>
            </w:r>
            <w:r>
              <w:rPr>
                <w:color w:val="24211F"/>
                <w:spacing w:val="-1"/>
                <w:sz w:val="22"/>
              </w:rPr>
              <w:t> </w:t>
            </w:r>
            <w:r>
              <w:rPr>
                <w:color w:val="24211F"/>
                <w:sz w:val="22"/>
              </w:rPr>
              <w:t>do</w:t>
            </w:r>
            <w:r>
              <w:rPr>
                <w:color w:val="24211F"/>
                <w:spacing w:val="-4"/>
                <w:sz w:val="22"/>
              </w:rPr>
              <w:t> </w:t>
            </w:r>
            <w:r>
              <w:rPr>
                <w:color w:val="24211F"/>
                <w:sz w:val="22"/>
              </w:rPr>
              <w:t>not try</w:t>
            </w:r>
            <w:r>
              <w:rPr>
                <w:color w:val="24211F"/>
                <w:spacing w:val="-24"/>
                <w:sz w:val="22"/>
              </w:rPr>
              <w:t> </w:t>
            </w:r>
            <w:r>
              <w:rPr>
                <w:color w:val="24211F"/>
                <w:sz w:val="22"/>
              </w:rPr>
              <w:t>again</w:t>
            </w:r>
          </w:p>
        </w:tc>
        <w:tc>
          <w:tcPr>
            <w:tcW w:w="2551" w:type="dxa"/>
          </w:tcPr>
          <w:p>
            <w:pPr>
              <w:pStyle w:val="TableParagraph"/>
              <w:spacing w:line="369" w:lineRule="auto" w:before="143"/>
              <w:ind w:left="15"/>
              <w:rPr>
                <w:sz w:val="22"/>
              </w:rPr>
            </w:pPr>
            <w:r>
              <w:rPr>
                <w:color w:val="24211F"/>
                <w:spacing w:val="-4"/>
                <w:sz w:val="22"/>
              </w:rPr>
              <w:t>Transaction</w:t>
            </w:r>
            <w:r>
              <w:rPr>
                <w:color w:val="24211F"/>
                <w:spacing w:val="-19"/>
                <w:sz w:val="22"/>
              </w:rPr>
              <w:t> </w:t>
            </w:r>
            <w:r>
              <w:rPr>
                <w:color w:val="24211F"/>
                <w:spacing w:val="-4"/>
                <w:sz w:val="22"/>
              </w:rPr>
              <w:t>not</w:t>
            </w:r>
            <w:r>
              <w:rPr>
                <w:color w:val="24211F"/>
                <w:spacing w:val="-21"/>
                <w:sz w:val="22"/>
              </w:rPr>
              <w:t> </w:t>
            </w:r>
            <w:r>
              <w:rPr>
                <w:color w:val="24211F"/>
                <w:spacing w:val="-4"/>
                <w:sz w:val="22"/>
              </w:rPr>
              <w:t>permitted </w:t>
            </w:r>
            <w:r>
              <w:rPr>
                <w:color w:val="24211F"/>
                <w:sz w:val="22"/>
              </w:rPr>
              <w:t>to</w:t>
            </w:r>
            <w:r>
              <w:rPr>
                <w:color w:val="24211F"/>
                <w:spacing w:val="-1"/>
                <w:sz w:val="22"/>
              </w:rPr>
              <w:t> </w:t>
            </w:r>
            <w:r>
              <w:rPr>
                <w:color w:val="24211F"/>
                <w:sz w:val="22"/>
              </w:rPr>
              <w:t>cardholder.</w:t>
            </w:r>
            <w:r>
              <w:rPr>
                <w:color w:val="24211F"/>
                <w:spacing w:val="-4"/>
                <w:sz w:val="22"/>
              </w:rPr>
              <w:t> </w:t>
            </w:r>
            <w:r>
              <w:rPr>
                <w:color w:val="24211F"/>
                <w:sz w:val="22"/>
              </w:rPr>
              <w:t>Do</w:t>
            </w:r>
            <w:r>
              <w:rPr>
                <w:color w:val="24211F"/>
                <w:spacing w:val="-1"/>
                <w:sz w:val="22"/>
              </w:rPr>
              <w:t> </w:t>
            </w:r>
            <w:r>
              <w:rPr>
                <w:color w:val="24211F"/>
                <w:sz w:val="22"/>
              </w:rPr>
              <w:t>not retryAmex:</w:t>
            </w:r>
            <w:r>
              <w:rPr>
                <w:color w:val="24211F"/>
                <w:spacing w:val="-26"/>
                <w:sz w:val="22"/>
              </w:rPr>
              <w:t> </w:t>
            </w:r>
            <w:r>
              <w:rPr>
                <w:color w:val="24211F"/>
                <w:sz w:val="22"/>
              </w:rPr>
              <w:t>refused</w:t>
            </w:r>
          </w:p>
        </w:tc>
      </w:tr>
    </w:tbl>
    <w:p>
      <w:pPr>
        <w:pStyle w:val="TableParagraph"/>
        <w:spacing w:after="0" w:line="369" w:lineRule="auto"/>
        <w:rPr>
          <w:sz w:val="22"/>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09"/>
        <w:gridCol w:w="1279"/>
        <w:gridCol w:w="1275"/>
        <w:gridCol w:w="1274"/>
        <w:gridCol w:w="1135"/>
        <w:gridCol w:w="1418"/>
        <w:gridCol w:w="2551"/>
      </w:tblGrid>
      <w:tr>
        <w:trPr>
          <w:trHeight w:val="495" w:hRule="atLeast"/>
        </w:trPr>
        <w:tc>
          <w:tcPr>
            <w:tcW w:w="1409" w:type="dxa"/>
            <w:tcBorders>
              <w:bottom w:val="single" w:sz="12" w:space="0" w:color="DEE1E6"/>
            </w:tcBorders>
          </w:tcPr>
          <w:p>
            <w:pPr>
              <w:pStyle w:val="TableParagraph"/>
              <w:spacing w:before="35"/>
              <w:ind w:left="366"/>
              <w:rPr>
                <w:sz w:val="22"/>
              </w:rPr>
            </w:pPr>
            <w:r>
              <w:rPr>
                <w:color w:val="00A69E"/>
                <w:spacing w:val="-2"/>
                <w:sz w:val="22"/>
              </w:rPr>
              <w:t>Reason</w:t>
            </w:r>
          </w:p>
        </w:tc>
        <w:tc>
          <w:tcPr>
            <w:tcW w:w="1279" w:type="dxa"/>
            <w:tcBorders>
              <w:bottom w:val="single" w:sz="12" w:space="0" w:color="DEE1E6"/>
            </w:tcBorders>
          </w:tcPr>
          <w:p>
            <w:pPr>
              <w:pStyle w:val="TableParagraph"/>
              <w:spacing w:before="35"/>
              <w:jc w:val="center"/>
              <w:rPr>
                <w:sz w:val="22"/>
              </w:rPr>
            </w:pPr>
            <w:r>
              <w:rPr>
                <w:color w:val="00A69E"/>
                <w:spacing w:val="-5"/>
                <w:w w:val="95"/>
                <w:sz w:val="22"/>
              </w:rPr>
              <w:t>ELO</w:t>
            </w:r>
          </w:p>
        </w:tc>
        <w:tc>
          <w:tcPr>
            <w:tcW w:w="1275" w:type="dxa"/>
            <w:tcBorders>
              <w:bottom w:val="single" w:sz="12" w:space="0" w:color="DEE1E6"/>
            </w:tcBorders>
          </w:tcPr>
          <w:p>
            <w:pPr>
              <w:pStyle w:val="TableParagraph"/>
              <w:spacing w:before="35"/>
              <w:ind w:left="15"/>
              <w:jc w:val="center"/>
              <w:rPr>
                <w:sz w:val="22"/>
              </w:rPr>
            </w:pPr>
            <w:r>
              <w:rPr>
                <w:color w:val="00A69E"/>
                <w:spacing w:val="-4"/>
                <w:sz w:val="22"/>
              </w:rPr>
              <w:t>Visa</w:t>
            </w:r>
          </w:p>
        </w:tc>
        <w:tc>
          <w:tcPr>
            <w:tcW w:w="1274" w:type="dxa"/>
            <w:tcBorders>
              <w:bottom w:val="single" w:sz="12" w:space="0" w:color="DEE1E6"/>
            </w:tcBorders>
          </w:tcPr>
          <w:p>
            <w:pPr>
              <w:pStyle w:val="TableParagraph"/>
              <w:spacing w:before="35"/>
              <w:ind w:left="26"/>
              <w:rPr>
                <w:sz w:val="22"/>
              </w:rPr>
            </w:pPr>
            <w:r>
              <w:rPr>
                <w:color w:val="00A69E"/>
                <w:spacing w:val="-5"/>
                <w:sz w:val="22"/>
              </w:rPr>
              <w:t>Master/Hiper</w:t>
            </w:r>
          </w:p>
        </w:tc>
        <w:tc>
          <w:tcPr>
            <w:tcW w:w="1135" w:type="dxa"/>
            <w:tcBorders>
              <w:bottom w:val="single" w:sz="12" w:space="0" w:color="DEE1E6"/>
            </w:tcBorders>
          </w:tcPr>
          <w:p>
            <w:pPr>
              <w:pStyle w:val="TableParagraph"/>
              <w:spacing w:before="35"/>
              <w:ind w:left="300"/>
              <w:rPr>
                <w:sz w:val="22"/>
              </w:rPr>
            </w:pPr>
            <w:r>
              <w:rPr>
                <w:color w:val="00A69E"/>
                <w:spacing w:val="-4"/>
                <w:sz w:val="22"/>
              </w:rPr>
              <w:t>Amex</w:t>
            </w:r>
          </w:p>
        </w:tc>
        <w:tc>
          <w:tcPr>
            <w:tcW w:w="1418" w:type="dxa"/>
            <w:tcBorders>
              <w:bottom w:val="single" w:sz="12" w:space="0" w:color="DEE1E6"/>
            </w:tcBorders>
          </w:tcPr>
          <w:p>
            <w:pPr>
              <w:pStyle w:val="TableParagraph"/>
              <w:spacing w:before="35"/>
              <w:ind w:left="301"/>
              <w:rPr>
                <w:sz w:val="22"/>
              </w:rPr>
            </w:pPr>
            <w:r>
              <w:rPr>
                <w:color w:val="00A69E"/>
                <w:spacing w:val="-2"/>
                <w:sz w:val="22"/>
              </w:rPr>
              <w:t>Message</w:t>
            </w:r>
          </w:p>
        </w:tc>
        <w:tc>
          <w:tcPr>
            <w:tcW w:w="2551" w:type="dxa"/>
            <w:tcBorders>
              <w:bottom w:val="single" w:sz="12" w:space="0" w:color="DEE1E6"/>
            </w:tcBorders>
          </w:tcPr>
          <w:p>
            <w:pPr>
              <w:pStyle w:val="TableParagraph"/>
              <w:spacing w:before="35"/>
              <w:ind w:left="263"/>
              <w:rPr>
                <w:sz w:val="22"/>
              </w:rPr>
            </w:pPr>
            <w:r>
              <w:rPr>
                <w:color w:val="00A69E"/>
                <w:spacing w:val="2"/>
                <w:w w:val="90"/>
                <w:sz w:val="22"/>
              </w:rPr>
              <w:t>E-commerce</w:t>
            </w:r>
            <w:r>
              <w:rPr>
                <w:color w:val="00A69E"/>
                <w:spacing w:val="-1"/>
                <w:w w:val="90"/>
                <w:sz w:val="22"/>
              </w:rPr>
              <w:t> </w:t>
            </w:r>
            <w:r>
              <w:rPr>
                <w:color w:val="00A69E"/>
                <w:spacing w:val="-2"/>
                <w:w w:val="90"/>
                <w:sz w:val="22"/>
              </w:rPr>
              <w:t>Message</w:t>
            </w:r>
          </w:p>
        </w:tc>
      </w:tr>
      <w:tr>
        <w:trPr>
          <w:trHeight w:val="1895" w:hRule="atLeast"/>
        </w:trPr>
        <w:tc>
          <w:tcPr>
            <w:tcW w:w="1409" w:type="dxa"/>
            <w:tcBorders>
              <w:top w:val="single" w:sz="12" w:space="0" w:color="DEE1E6"/>
            </w:tcBorders>
          </w:tcPr>
          <w:p>
            <w:pPr>
              <w:pStyle w:val="TableParagraph"/>
              <w:spacing w:before="129"/>
              <w:ind w:left="16" w:right="-15"/>
              <w:rPr>
                <w:sz w:val="22"/>
              </w:rPr>
            </w:pPr>
            <w:r>
              <w:rPr>
                <w:color w:val="24211F"/>
                <w:w w:val="85"/>
                <w:sz w:val="22"/>
              </w:rPr>
              <w:t>Excess</w:t>
            </w:r>
            <w:r>
              <w:rPr>
                <w:color w:val="24211F"/>
                <w:spacing w:val="-9"/>
                <w:sz w:val="22"/>
              </w:rPr>
              <w:t> </w:t>
            </w:r>
            <w:r>
              <w:rPr>
                <w:color w:val="24211F"/>
                <w:spacing w:val="-2"/>
                <w:sz w:val="22"/>
              </w:rPr>
              <w:t>amount</w:t>
            </w:r>
          </w:p>
          <w:p>
            <w:pPr>
              <w:pStyle w:val="TableParagraph"/>
              <w:spacing w:before="138"/>
              <w:ind w:left="16"/>
              <w:rPr>
                <w:sz w:val="22"/>
              </w:rPr>
            </w:pPr>
            <w:r>
              <w:rPr>
                <w:color w:val="24211F"/>
                <w:w w:val="90"/>
                <w:sz w:val="22"/>
              </w:rPr>
              <w:t>|</w:t>
            </w:r>
            <w:r>
              <w:rPr>
                <w:color w:val="24211F"/>
                <w:spacing w:val="-16"/>
                <w:w w:val="90"/>
                <w:sz w:val="22"/>
              </w:rPr>
              <w:t> </w:t>
            </w:r>
            <w:r>
              <w:rPr>
                <w:color w:val="24211F"/>
                <w:spacing w:val="-2"/>
                <w:sz w:val="22"/>
              </w:rPr>
              <w:t>withdrawal</w:t>
            </w:r>
          </w:p>
        </w:tc>
        <w:tc>
          <w:tcPr>
            <w:tcW w:w="1279" w:type="dxa"/>
            <w:tcBorders>
              <w:top w:val="single" w:sz="12" w:space="0" w:color="DEE1E6"/>
            </w:tcBorders>
          </w:tcPr>
          <w:p>
            <w:pPr>
              <w:pStyle w:val="TableParagraph"/>
              <w:spacing w:before="129"/>
              <w:rPr>
                <w:sz w:val="22"/>
              </w:rPr>
            </w:pPr>
            <w:r>
              <w:rPr>
                <w:color w:val="24211F"/>
                <w:w w:val="80"/>
                <w:sz w:val="22"/>
              </w:rPr>
              <w:t>61</w:t>
            </w:r>
            <w:r>
              <w:rPr>
                <w:color w:val="24211F"/>
                <w:spacing w:val="-12"/>
                <w:w w:val="80"/>
                <w:sz w:val="22"/>
              </w:rPr>
              <w:t> </w:t>
            </w:r>
            <w:r>
              <w:rPr>
                <w:color w:val="24211F"/>
                <w:spacing w:val="-12"/>
                <w:sz w:val="22"/>
              </w:rPr>
              <w:t>-</w:t>
            </w:r>
          </w:p>
          <w:p>
            <w:pPr>
              <w:pStyle w:val="TableParagraph"/>
              <w:spacing w:before="138"/>
              <w:rPr>
                <w:sz w:val="22"/>
              </w:rPr>
            </w:pPr>
            <w:r>
              <w:rPr>
                <w:color w:val="24211F"/>
                <w:spacing w:val="-2"/>
                <w:sz w:val="22"/>
              </w:rPr>
              <w:t>reversible</w:t>
            </w:r>
          </w:p>
        </w:tc>
        <w:tc>
          <w:tcPr>
            <w:tcW w:w="1275" w:type="dxa"/>
            <w:tcBorders>
              <w:top w:val="single" w:sz="12" w:space="0" w:color="DEE1E6"/>
            </w:tcBorders>
          </w:tcPr>
          <w:p>
            <w:pPr>
              <w:pStyle w:val="TableParagraph"/>
              <w:spacing w:before="129"/>
              <w:rPr>
                <w:sz w:val="22"/>
              </w:rPr>
            </w:pPr>
            <w:r>
              <w:rPr>
                <w:color w:val="24211F"/>
                <w:w w:val="80"/>
                <w:sz w:val="22"/>
              </w:rPr>
              <w:t>61</w:t>
            </w:r>
            <w:r>
              <w:rPr>
                <w:color w:val="24211F"/>
                <w:spacing w:val="-12"/>
                <w:w w:val="80"/>
                <w:sz w:val="22"/>
              </w:rPr>
              <w:t> </w:t>
            </w:r>
            <w:r>
              <w:rPr>
                <w:color w:val="24211F"/>
                <w:spacing w:val="-12"/>
                <w:sz w:val="22"/>
              </w:rPr>
              <w:t>-</w:t>
            </w:r>
          </w:p>
          <w:p>
            <w:pPr>
              <w:pStyle w:val="TableParagraph"/>
              <w:spacing w:before="138"/>
              <w:rPr>
                <w:sz w:val="22"/>
              </w:rPr>
            </w:pPr>
            <w:r>
              <w:rPr>
                <w:color w:val="24211F"/>
                <w:spacing w:val="-2"/>
                <w:sz w:val="22"/>
              </w:rPr>
              <w:t>reversible</w:t>
            </w:r>
          </w:p>
          <w:p>
            <w:pPr>
              <w:pStyle w:val="TableParagraph"/>
              <w:spacing w:before="41"/>
              <w:ind w:left="0"/>
              <w:rPr>
                <w:sz w:val="22"/>
              </w:rPr>
            </w:pPr>
          </w:p>
          <w:p>
            <w:pPr>
              <w:pStyle w:val="TableParagraph"/>
              <w:spacing w:before="0"/>
              <w:rPr>
                <w:sz w:val="22"/>
              </w:rPr>
            </w:pPr>
            <w:r>
              <w:rPr>
                <w:color w:val="24211F"/>
                <w:w w:val="90"/>
                <w:sz w:val="22"/>
              </w:rPr>
              <w:t>N4</w:t>
            </w:r>
            <w:r>
              <w:rPr>
                <w:color w:val="24211F"/>
                <w:spacing w:val="-14"/>
                <w:w w:val="90"/>
                <w:sz w:val="22"/>
              </w:rPr>
              <w:t> </w:t>
            </w:r>
            <w:r>
              <w:rPr>
                <w:color w:val="24211F"/>
                <w:spacing w:val="-10"/>
                <w:sz w:val="22"/>
              </w:rPr>
              <w:t>-</w:t>
            </w:r>
          </w:p>
          <w:p>
            <w:pPr>
              <w:pStyle w:val="TableParagraph"/>
              <w:spacing w:before="138"/>
              <w:rPr>
                <w:sz w:val="22"/>
              </w:rPr>
            </w:pPr>
            <w:r>
              <w:rPr>
                <w:color w:val="24211F"/>
                <w:spacing w:val="-2"/>
                <w:sz w:val="22"/>
              </w:rPr>
              <w:t>reversible</w:t>
            </w:r>
          </w:p>
        </w:tc>
        <w:tc>
          <w:tcPr>
            <w:tcW w:w="1274" w:type="dxa"/>
            <w:tcBorders>
              <w:top w:val="single" w:sz="12" w:space="0" w:color="DEE1E6"/>
            </w:tcBorders>
          </w:tcPr>
          <w:p>
            <w:pPr>
              <w:pStyle w:val="TableParagraph"/>
              <w:spacing w:before="129"/>
              <w:rPr>
                <w:sz w:val="22"/>
              </w:rPr>
            </w:pPr>
            <w:r>
              <w:rPr>
                <w:color w:val="24211F"/>
                <w:w w:val="80"/>
                <w:sz w:val="22"/>
              </w:rPr>
              <w:t>61</w:t>
            </w:r>
            <w:r>
              <w:rPr>
                <w:color w:val="24211F"/>
                <w:spacing w:val="-12"/>
                <w:w w:val="80"/>
                <w:sz w:val="22"/>
              </w:rPr>
              <w:t> </w:t>
            </w:r>
            <w:r>
              <w:rPr>
                <w:color w:val="24211F"/>
                <w:spacing w:val="-12"/>
                <w:sz w:val="22"/>
              </w:rPr>
              <w:t>-</w:t>
            </w:r>
          </w:p>
          <w:p>
            <w:pPr>
              <w:pStyle w:val="TableParagraph"/>
              <w:spacing w:before="138"/>
              <w:rPr>
                <w:sz w:val="22"/>
              </w:rPr>
            </w:pPr>
            <w:r>
              <w:rPr>
                <w:color w:val="24211F"/>
                <w:spacing w:val="-2"/>
                <w:sz w:val="22"/>
              </w:rPr>
              <w:t>reversible</w:t>
            </w:r>
          </w:p>
        </w:tc>
        <w:tc>
          <w:tcPr>
            <w:tcW w:w="1135" w:type="dxa"/>
            <w:tcBorders>
              <w:top w:val="single" w:sz="12" w:space="0" w:color="DEE1E6"/>
            </w:tcBorders>
          </w:tcPr>
          <w:p>
            <w:pPr>
              <w:pStyle w:val="TableParagraph"/>
              <w:spacing w:line="369" w:lineRule="auto" w:before="129"/>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Borders>
              <w:top w:val="single" w:sz="12" w:space="0" w:color="DEE1E6"/>
            </w:tcBorders>
          </w:tcPr>
          <w:p>
            <w:pPr>
              <w:pStyle w:val="TableParagraph"/>
              <w:spacing w:line="369" w:lineRule="auto" w:before="129"/>
              <w:ind w:left="15" w:right="190"/>
              <w:rPr>
                <w:sz w:val="22"/>
              </w:rPr>
            </w:pPr>
            <w:r>
              <w:rPr>
                <w:color w:val="24211F"/>
                <w:spacing w:val="-2"/>
                <w:sz w:val="22"/>
              </w:rPr>
              <w:t>Value exceeded. </w:t>
            </w:r>
            <w:r>
              <w:rPr>
                <w:color w:val="24211F"/>
                <w:spacing w:val="-4"/>
                <w:sz w:val="22"/>
              </w:rPr>
              <w:t>Contact</w:t>
            </w:r>
            <w:r>
              <w:rPr>
                <w:color w:val="24211F"/>
                <w:spacing w:val="-26"/>
                <w:sz w:val="22"/>
              </w:rPr>
              <w:t> </w:t>
            </w:r>
            <w:r>
              <w:rPr>
                <w:color w:val="24211F"/>
                <w:spacing w:val="-4"/>
                <w:sz w:val="22"/>
              </w:rPr>
              <w:t>your </w:t>
            </w:r>
            <w:r>
              <w:rPr>
                <w:color w:val="24211F"/>
                <w:sz w:val="22"/>
              </w:rPr>
              <w:t>card</w:t>
            </w:r>
            <w:r>
              <w:rPr>
                <w:color w:val="24211F"/>
                <w:spacing w:val="-25"/>
                <w:sz w:val="22"/>
              </w:rPr>
              <w:t> </w:t>
            </w:r>
            <w:r>
              <w:rPr>
                <w:color w:val="24211F"/>
                <w:sz w:val="22"/>
              </w:rPr>
              <w:t>center</w:t>
            </w:r>
          </w:p>
        </w:tc>
        <w:tc>
          <w:tcPr>
            <w:tcW w:w="2551" w:type="dxa"/>
            <w:tcBorders>
              <w:top w:val="single" w:sz="12" w:space="0" w:color="DEE1E6"/>
            </w:tcBorders>
          </w:tcPr>
          <w:p>
            <w:pPr>
              <w:pStyle w:val="TableParagraph"/>
              <w:spacing w:line="369" w:lineRule="auto" w:before="129"/>
              <w:ind w:left="15" w:right="392"/>
              <w:jc w:val="both"/>
              <w:rPr>
                <w:sz w:val="22"/>
              </w:rPr>
            </w:pPr>
            <w:r>
              <w:rPr>
                <w:color w:val="24211F"/>
                <w:spacing w:val="-6"/>
                <w:sz w:val="22"/>
              </w:rPr>
              <w:t>Transaction</w:t>
            </w:r>
            <w:r>
              <w:rPr>
                <w:color w:val="24211F"/>
                <w:spacing w:val="-10"/>
                <w:sz w:val="22"/>
              </w:rPr>
              <w:t> </w:t>
            </w:r>
            <w:r>
              <w:rPr>
                <w:color w:val="24211F"/>
                <w:spacing w:val="-6"/>
                <w:sz w:val="22"/>
              </w:rPr>
              <w:t>amount</w:t>
            </w:r>
            <w:r>
              <w:rPr>
                <w:color w:val="24211F"/>
                <w:spacing w:val="-9"/>
                <w:sz w:val="22"/>
              </w:rPr>
              <w:t> </w:t>
            </w:r>
            <w:r>
              <w:rPr>
                <w:color w:val="24211F"/>
                <w:spacing w:val="-6"/>
                <w:sz w:val="22"/>
              </w:rPr>
              <w:t>no permited.</w:t>
            </w:r>
            <w:r>
              <w:rPr>
                <w:color w:val="24211F"/>
                <w:spacing w:val="-10"/>
                <w:sz w:val="22"/>
              </w:rPr>
              <w:t> </w:t>
            </w:r>
            <w:r>
              <w:rPr>
                <w:color w:val="24211F"/>
                <w:spacing w:val="-6"/>
                <w:sz w:val="22"/>
              </w:rPr>
              <w:t>Contact</w:t>
            </w:r>
            <w:r>
              <w:rPr>
                <w:color w:val="24211F"/>
                <w:spacing w:val="-7"/>
                <w:sz w:val="22"/>
              </w:rPr>
              <w:t> </w:t>
            </w:r>
            <w:r>
              <w:rPr>
                <w:color w:val="24211F"/>
                <w:spacing w:val="-6"/>
                <w:sz w:val="22"/>
              </w:rPr>
              <w:t>card </w:t>
            </w:r>
            <w:r>
              <w:rPr>
                <w:color w:val="24211F"/>
                <w:spacing w:val="-2"/>
                <w:sz w:val="22"/>
              </w:rPr>
              <w:t>issuer</w:t>
            </w:r>
          </w:p>
        </w:tc>
      </w:tr>
      <w:tr>
        <w:trPr>
          <w:trHeight w:val="1360" w:hRule="atLeast"/>
        </w:trPr>
        <w:tc>
          <w:tcPr>
            <w:tcW w:w="1409" w:type="dxa"/>
          </w:tcPr>
          <w:p>
            <w:pPr>
              <w:pStyle w:val="TableParagraph"/>
              <w:spacing w:line="369" w:lineRule="auto" w:before="143"/>
              <w:ind w:left="16" w:right="348"/>
              <w:rPr>
                <w:sz w:val="22"/>
              </w:rPr>
            </w:pPr>
            <w:r>
              <w:rPr>
                <w:color w:val="24211F"/>
                <w:spacing w:val="-6"/>
                <w:sz w:val="22"/>
              </w:rPr>
              <w:t>Temporary </w:t>
            </w:r>
            <w:r>
              <w:rPr>
                <w:color w:val="24211F"/>
                <w:sz w:val="22"/>
              </w:rPr>
              <w:t>block</w:t>
            </w:r>
            <w:r>
              <w:rPr>
                <w:color w:val="24211F"/>
                <w:spacing w:val="-24"/>
                <w:sz w:val="22"/>
              </w:rPr>
              <w:t> </w:t>
            </w:r>
            <w:r>
              <w:rPr>
                <w:color w:val="24211F"/>
                <w:sz w:val="22"/>
              </w:rPr>
              <w:t>(ex: </w:t>
            </w:r>
            <w:r>
              <w:rPr>
                <w:color w:val="24211F"/>
                <w:spacing w:val="-2"/>
                <w:sz w:val="22"/>
              </w:rPr>
              <w:t>default)</w:t>
            </w:r>
          </w:p>
        </w:tc>
        <w:tc>
          <w:tcPr>
            <w:tcW w:w="1279" w:type="dxa"/>
          </w:tcPr>
          <w:p>
            <w:pPr>
              <w:pStyle w:val="TableParagraph"/>
              <w:spacing w:before="143"/>
              <w:rPr>
                <w:sz w:val="22"/>
              </w:rPr>
            </w:pPr>
            <w:r>
              <w:rPr>
                <w:color w:val="24211F"/>
                <w:w w:val="85"/>
                <w:sz w:val="22"/>
              </w:rPr>
              <w:t>62</w:t>
            </w:r>
            <w:r>
              <w:rPr>
                <w:color w:val="24211F"/>
                <w:spacing w:val="-7"/>
                <w:w w:val="85"/>
                <w:sz w:val="22"/>
              </w:rPr>
              <w:t> </w:t>
            </w:r>
            <w:r>
              <w:rPr>
                <w:color w:val="24211F"/>
                <w:spacing w:val="-12"/>
                <w:sz w:val="22"/>
              </w:rPr>
              <w:t>-</w:t>
            </w:r>
          </w:p>
          <w:p>
            <w:pPr>
              <w:pStyle w:val="TableParagraph"/>
              <w:spacing w:before="139"/>
              <w:rPr>
                <w:sz w:val="22"/>
              </w:rPr>
            </w:pPr>
            <w:r>
              <w:rPr>
                <w:color w:val="24211F"/>
                <w:spacing w:val="-2"/>
                <w:sz w:val="22"/>
              </w:rPr>
              <w:t>reversible</w:t>
            </w:r>
          </w:p>
        </w:tc>
        <w:tc>
          <w:tcPr>
            <w:tcW w:w="1275" w:type="dxa"/>
          </w:tcPr>
          <w:p>
            <w:pPr>
              <w:pStyle w:val="TableParagraph"/>
              <w:spacing w:before="143"/>
              <w:rPr>
                <w:sz w:val="22"/>
              </w:rPr>
            </w:pPr>
            <w:r>
              <w:rPr>
                <w:color w:val="24211F"/>
                <w:w w:val="85"/>
                <w:sz w:val="22"/>
              </w:rPr>
              <w:t>62</w:t>
            </w:r>
            <w:r>
              <w:rPr>
                <w:color w:val="24211F"/>
                <w:spacing w:val="-7"/>
                <w:w w:val="85"/>
                <w:sz w:val="22"/>
              </w:rPr>
              <w:t> </w:t>
            </w:r>
            <w:r>
              <w:rPr>
                <w:color w:val="24211F"/>
                <w:spacing w:val="-12"/>
                <w:sz w:val="22"/>
              </w:rPr>
              <w:t>-</w:t>
            </w:r>
          </w:p>
          <w:p>
            <w:pPr>
              <w:pStyle w:val="TableParagraph"/>
              <w:spacing w:before="139"/>
              <w:rPr>
                <w:sz w:val="22"/>
              </w:rPr>
            </w:pPr>
            <w:r>
              <w:rPr>
                <w:color w:val="24211F"/>
                <w:spacing w:val="-2"/>
                <w:sz w:val="22"/>
              </w:rPr>
              <w:t>reversible</w:t>
            </w:r>
          </w:p>
        </w:tc>
        <w:tc>
          <w:tcPr>
            <w:tcW w:w="1274" w:type="dxa"/>
          </w:tcPr>
          <w:p>
            <w:pPr>
              <w:pStyle w:val="TableParagraph"/>
              <w:spacing w:before="143"/>
              <w:rPr>
                <w:sz w:val="22"/>
              </w:rPr>
            </w:pPr>
            <w:r>
              <w:rPr>
                <w:color w:val="24211F"/>
                <w:w w:val="80"/>
                <w:sz w:val="22"/>
              </w:rPr>
              <w:t>57</w:t>
            </w:r>
            <w:r>
              <w:rPr>
                <w:color w:val="24211F"/>
                <w:spacing w:val="-3"/>
                <w:w w:val="80"/>
                <w:sz w:val="22"/>
              </w:rPr>
              <w:t> </w:t>
            </w:r>
            <w:r>
              <w:rPr>
                <w:color w:val="24211F"/>
                <w:spacing w:val="-10"/>
                <w:sz w:val="22"/>
              </w:rPr>
              <w:t>-</w:t>
            </w:r>
          </w:p>
          <w:p>
            <w:pPr>
              <w:pStyle w:val="TableParagraph"/>
              <w:spacing w:before="139"/>
              <w:rPr>
                <w:sz w:val="22"/>
              </w:rPr>
            </w:pPr>
            <w:r>
              <w:rPr>
                <w:color w:val="24211F"/>
                <w:spacing w:val="-2"/>
                <w:sz w:val="22"/>
              </w:rPr>
              <w:t>reversible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ight="190"/>
              <w:rPr>
                <w:sz w:val="22"/>
              </w:rPr>
            </w:pPr>
            <w:r>
              <w:rPr>
                <w:color w:val="24211F"/>
                <w:spacing w:val="-4"/>
                <w:sz w:val="22"/>
              </w:rPr>
              <w:t>Contact</w:t>
            </w:r>
            <w:r>
              <w:rPr>
                <w:color w:val="24211F"/>
                <w:spacing w:val="-26"/>
                <w:sz w:val="22"/>
              </w:rPr>
              <w:t> </w:t>
            </w:r>
            <w:r>
              <w:rPr>
                <w:color w:val="24211F"/>
                <w:spacing w:val="-4"/>
                <w:sz w:val="22"/>
              </w:rPr>
              <w:t>your </w:t>
            </w:r>
            <w:r>
              <w:rPr>
                <w:color w:val="24211F"/>
                <w:sz w:val="22"/>
              </w:rPr>
              <w:t>card</w:t>
            </w:r>
            <w:r>
              <w:rPr>
                <w:color w:val="24211F"/>
                <w:spacing w:val="-25"/>
                <w:sz w:val="22"/>
              </w:rPr>
              <w:t> </w:t>
            </w:r>
            <w:r>
              <w:rPr>
                <w:color w:val="24211F"/>
                <w:sz w:val="22"/>
              </w:rPr>
              <w:t>center</w:t>
            </w:r>
          </w:p>
        </w:tc>
        <w:tc>
          <w:tcPr>
            <w:tcW w:w="2551" w:type="dxa"/>
          </w:tcPr>
          <w:p>
            <w:pPr>
              <w:pStyle w:val="TableParagraph"/>
              <w:spacing w:before="143"/>
              <w:ind w:left="15"/>
              <w:rPr>
                <w:sz w:val="22"/>
              </w:rPr>
            </w:pPr>
            <w:r>
              <w:rPr>
                <w:color w:val="24211F"/>
                <w:spacing w:val="-6"/>
                <w:sz w:val="22"/>
              </w:rPr>
              <w:t>Contact</w:t>
            </w:r>
            <w:r>
              <w:rPr>
                <w:color w:val="24211F"/>
                <w:spacing w:val="-20"/>
                <w:sz w:val="22"/>
              </w:rPr>
              <w:t> </w:t>
            </w:r>
            <w:r>
              <w:rPr>
                <w:color w:val="24211F"/>
                <w:spacing w:val="-6"/>
                <w:sz w:val="22"/>
              </w:rPr>
              <w:t>card</w:t>
            </w:r>
            <w:r>
              <w:rPr>
                <w:color w:val="24211F"/>
                <w:spacing w:val="-18"/>
                <w:sz w:val="22"/>
              </w:rPr>
              <w:t> </w:t>
            </w:r>
            <w:r>
              <w:rPr>
                <w:color w:val="24211F"/>
                <w:spacing w:val="-6"/>
                <w:sz w:val="22"/>
              </w:rPr>
              <w:t>issuer</w:t>
            </w:r>
          </w:p>
        </w:tc>
      </w:tr>
      <w:tr>
        <w:trPr>
          <w:trHeight w:val="1749" w:hRule="atLeast"/>
        </w:trPr>
        <w:tc>
          <w:tcPr>
            <w:tcW w:w="1409" w:type="dxa"/>
          </w:tcPr>
          <w:p>
            <w:pPr>
              <w:pStyle w:val="TableParagraph"/>
              <w:spacing w:line="369" w:lineRule="auto" w:before="143"/>
              <w:ind w:left="16" w:right="325"/>
              <w:rPr>
                <w:sz w:val="22"/>
              </w:rPr>
            </w:pPr>
            <w:r>
              <w:rPr>
                <w:color w:val="24211F"/>
                <w:spacing w:val="-2"/>
                <w:sz w:val="22"/>
              </w:rPr>
              <w:t>Invalid minimum </w:t>
            </w:r>
            <w:r>
              <w:rPr>
                <w:color w:val="24211F"/>
                <w:spacing w:val="-4"/>
                <w:sz w:val="22"/>
              </w:rPr>
              <w:t>transaction </w:t>
            </w:r>
            <w:r>
              <w:rPr>
                <w:color w:val="24211F"/>
                <w:spacing w:val="-2"/>
                <w:sz w:val="22"/>
              </w:rPr>
              <w:t>amount</w:t>
            </w:r>
          </w:p>
        </w:tc>
        <w:tc>
          <w:tcPr>
            <w:tcW w:w="1279" w:type="dxa"/>
          </w:tcPr>
          <w:p>
            <w:pPr>
              <w:pStyle w:val="TableParagraph"/>
              <w:spacing w:before="143"/>
              <w:rPr>
                <w:sz w:val="22"/>
              </w:rPr>
            </w:pPr>
            <w:r>
              <w:rPr>
                <w:color w:val="24211F"/>
                <w:w w:val="90"/>
                <w:sz w:val="22"/>
              </w:rPr>
              <w:t>64</w:t>
            </w:r>
            <w:r>
              <w:rPr>
                <w:color w:val="24211F"/>
                <w:spacing w:val="-10"/>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5"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4" w:type="dxa"/>
          </w:tcPr>
          <w:p>
            <w:pPr>
              <w:pStyle w:val="TableParagraph"/>
              <w:spacing w:before="143"/>
              <w:rPr>
                <w:sz w:val="22"/>
              </w:rPr>
            </w:pPr>
            <w:r>
              <w:rPr>
                <w:color w:val="24211F"/>
                <w:w w:val="75"/>
                <w:sz w:val="22"/>
              </w:rPr>
              <w:t>13</w:t>
            </w:r>
            <w:r>
              <w:rPr>
                <w:color w:val="24211F"/>
                <w:spacing w:val="-4"/>
                <w:w w:val="75"/>
                <w:sz w:val="22"/>
              </w:rPr>
              <w:t> </w:t>
            </w:r>
            <w:r>
              <w:rPr>
                <w:color w:val="24211F"/>
                <w:spacing w:val="-10"/>
                <w:sz w:val="22"/>
              </w:rPr>
              <w:t>-</w:t>
            </w:r>
          </w:p>
          <w:p>
            <w:pPr>
              <w:pStyle w:val="TableParagraph"/>
              <w:spacing w:before="139"/>
              <w:rPr>
                <w:sz w:val="22"/>
              </w:rPr>
            </w:pPr>
            <w:r>
              <w:rPr>
                <w:color w:val="24211F"/>
                <w:spacing w:val="-2"/>
                <w:sz w:val="22"/>
              </w:rPr>
              <w:t>irreversible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ight="224"/>
              <w:jc w:val="both"/>
              <w:rPr>
                <w:sz w:val="22"/>
              </w:rPr>
            </w:pPr>
            <w:r>
              <w:rPr>
                <w:color w:val="24211F"/>
                <w:spacing w:val="-2"/>
                <w:sz w:val="22"/>
              </w:rPr>
              <w:t>Transaction </w:t>
            </w:r>
            <w:r>
              <w:rPr>
                <w:color w:val="24211F"/>
                <w:sz w:val="22"/>
              </w:rPr>
              <w:t>amount</w:t>
            </w:r>
            <w:r>
              <w:rPr>
                <w:color w:val="24211F"/>
                <w:spacing w:val="-10"/>
                <w:sz w:val="22"/>
              </w:rPr>
              <w:t> </w:t>
            </w:r>
            <w:r>
              <w:rPr>
                <w:color w:val="24211F"/>
                <w:sz w:val="22"/>
              </w:rPr>
              <w:t>not </w:t>
            </w:r>
            <w:r>
              <w:rPr>
                <w:color w:val="24211F"/>
                <w:spacing w:val="-2"/>
                <w:sz w:val="22"/>
              </w:rPr>
              <w:t>allowed</w:t>
            </w:r>
            <w:r>
              <w:rPr>
                <w:color w:val="24211F"/>
                <w:spacing w:val="-14"/>
                <w:sz w:val="22"/>
              </w:rPr>
              <w:t> </w:t>
            </w:r>
            <w:r>
              <w:rPr>
                <w:color w:val="24211F"/>
                <w:spacing w:val="-2"/>
                <w:sz w:val="22"/>
              </w:rPr>
              <w:t>-</w:t>
            </w:r>
            <w:r>
              <w:rPr>
                <w:color w:val="24211F"/>
                <w:spacing w:val="-13"/>
                <w:sz w:val="22"/>
              </w:rPr>
              <w:t> </w:t>
            </w:r>
            <w:r>
              <w:rPr>
                <w:color w:val="24211F"/>
                <w:spacing w:val="-2"/>
                <w:sz w:val="22"/>
              </w:rPr>
              <w:t>do </w:t>
            </w:r>
            <w:r>
              <w:rPr>
                <w:color w:val="24211F"/>
                <w:sz w:val="22"/>
              </w:rPr>
              <w:t>not</w:t>
            </w:r>
            <w:r>
              <w:rPr>
                <w:color w:val="24211F"/>
                <w:spacing w:val="-12"/>
                <w:sz w:val="22"/>
              </w:rPr>
              <w:t> </w:t>
            </w:r>
            <w:r>
              <w:rPr>
                <w:color w:val="24211F"/>
                <w:sz w:val="22"/>
              </w:rPr>
              <w:t>try</w:t>
            </w:r>
            <w:r>
              <w:rPr>
                <w:color w:val="24211F"/>
                <w:spacing w:val="-12"/>
                <w:sz w:val="22"/>
              </w:rPr>
              <w:t> </w:t>
            </w:r>
            <w:r>
              <w:rPr>
                <w:color w:val="24211F"/>
                <w:spacing w:val="-8"/>
                <w:sz w:val="22"/>
              </w:rPr>
              <w:t>again</w:t>
            </w:r>
          </w:p>
        </w:tc>
        <w:tc>
          <w:tcPr>
            <w:tcW w:w="2551" w:type="dxa"/>
          </w:tcPr>
          <w:p>
            <w:pPr>
              <w:pStyle w:val="TableParagraph"/>
              <w:spacing w:line="372" w:lineRule="auto" w:before="143"/>
              <w:ind w:left="15"/>
              <w:rPr>
                <w:sz w:val="22"/>
              </w:rPr>
            </w:pPr>
            <w:r>
              <w:rPr>
                <w:color w:val="24211F"/>
                <w:spacing w:val="-6"/>
                <w:sz w:val="22"/>
              </w:rPr>
              <w:t>Transaction</w:t>
            </w:r>
            <w:r>
              <w:rPr>
                <w:color w:val="24211F"/>
                <w:spacing w:val="-25"/>
                <w:sz w:val="22"/>
              </w:rPr>
              <w:t> </w:t>
            </w:r>
            <w:r>
              <w:rPr>
                <w:color w:val="24211F"/>
                <w:spacing w:val="-6"/>
                <w:sz w:val="22"/>
              </w:rPr>
              <w:t>amount</w:t>
            </w:r>
            <w:r>
              <w:rPr>
                <w:color w:val="24211F"/>
                <w:spacing w:val="-24"/>
                <w:sz w:val="22"/>
              </w:rPr>
              <w:t> </w:t>
            </w:r>
            <w:r>
              <w:rPr>
                <w:color w:val="24211F"/>
                <w:spacing w:val="-6"/>
                <w:sz w:val="22"/>
              </w:rPr>
              <w:t>no </w:t>
            </w:r>
            <w:r>
              <w:rPr>
                <w:color w:val="24211F"/>
                <w:sz w:val="22"/>
              </w:rPr>
              <w:t>permited.</w:t>
            </w:r>
            <w:r>
              <w:rPr>
                <w:color w:val="24211F"/>
                <w:spacing w:val="-14"/>
                <w:sz w:val="22"/>
              </w:rPr>
              <w:t> </w:t>
            </w:r>
            <w:r>
              <w:rPr>
                <w:color w:val="24211F"/>
                <w:sz w:val="22"/>
              </w:rPr>
              <w:t>Do</w:t>
            </w:r>
            <w:r>
              <w:rPr>
                <w:color w:val="24211F"/>
                <w:spacing w:val="-15"/>
                <w:sz w:val="22"/>
              </w:rPr>
              <w:t> </w:t>
            </w:r>
            <w:r>
              <w:rPr>
                <w:color w:val="24211F"/>
                <w:sz w:val="22"/>
              </w:rPr>
              <w:t>not</w:t>
            </w:r>
            <w:r>
              <w:rPr>
                <w:color w:val="24211F"/>
                <w:spacing w:val="-11"/>
                <w:sz w:val="22"/>
              </w:rPr>
              <w:t> </w:t>
            </w:r>
            <w:r>
              <w:rPr>
                <w:color w:val="24211F"/>
                <w:sz w:val="22"/>
              </w:rPr>
              <w:t>retry</w:t>
            </w:r>
          </w:p>
        </w:tc>
      </w:tr>
      <w:tr>
        <w:trPr>
          <w:trHeight w:val="2140" w:hRule="atLeast"/>
        </w:trPr>
        <w:tc>
          <w:tcPr>
            <w:tcW w:w="1409" w:type="dxa"/>
          </w:tcPr>
          <w:p>
            <w:pPr>
              <w:pStyle w:val="TableParagraph"/>
              <w:spacing w:line="372" w:lineRule="auto" w:before="143"/>
              <w:ind w:left="16" w:right="358"/>
              <w:rPr>
                <w:sz w:val="22"/>
              </w:rPr>
            </w:pPr>
            <w:r>
              <w:rPr>
                <w:color w:val="24211F"/>
                <w:spacing w:val="-2"/>
                <w:sz w:val="22"/>
              </w:rPr>
              <w:t>Exceeded </w:t>
            </w:r>
            <w:r>
              <w:rPr>
                <w:color w:val="24211F"/>
                <w:spacing w:val="-4"/>
                <w:sz w:val="22"/>
              </w:rPr>
              <w:t>withdrawal </w:t>
            </w:r>
            <w:r>
              <w:rPr>
                <w:color w:val="24211F"/>
                <w:spacing w:val="-2"/>
                <w:sz w:val="22"/>
              </w:rPr>
              <w:t>amount.</w:t>
            </w:r>
          </w:p>
        </w:tc>
        <w:tc>
          <w:tcPr>
            <w:tcW w:w="1279" w:type="dxa"/>
          </w:tcPr>
          <w:p>
            <w:pPr>
              <w:pStyle w:val="TableParagraph"/>
              <w:spacing w:before="143"/>
              <w:rPr>
                <w:sz w:val="22"/>
              </w:rPr>
            </w:pPr>
            <w:r>
              <w:rPr>
                <w:color w:val="24211F"/>
                <w:w w:val="85"/>
                <w:sz w:val="22"/>
              </w:rPr>
              <w:t>65</w:t>
            </w:r>
            <w:r>
              <w:rPr>
                <w:color w:val="24211F"/>
                <w:spacing w:val="-6"/>
                <w:w w:val="85"/>
                <w:sz w:val="22"/>
              </w:rPr>
              <w:t> </w:t>
            </w:r>
            <w:r>
              <w:rPr>
                <w:color w:val="24211F"/>
                <w:spacing w:val="-10"/>
                <w:sz w:val="22"/>
              </w:rPr>
              <w:t>-</w:t>
            </w:r>
          </w:p>
          <w:p>
            <w:pPr>
              <w:pStyle w:val="TableParagraph"/>
              <w:spacing w:before="139"/>
              <w:rPr>
                <w:sz w:val="22"/>
              </w:rPr>
            </w:pPr>
            <w:r>
              <w:rPr>
                <w:color w:val="24211F"/>
                <w:spacing w:val="-2"/>
                <w:sz w:val="22"/>
              </w:rPr>
              <w:t>reversible</w:t>
            </w:r>
          </w:p>
        </w:tc>
        <w:tc>
          <w:tcPr>
            <w:tcW w:w="1275" w:type="dxa"/>
          </w:tcPr>
          <w:p>
            <w:pPr>
              <w:pStyle w:val="TableParagraph"/>
              <w:spacing w:before="143"/>
              <w:rPr>
                <w:sz w:val="22"/>
              </w:rPr>
            </w:pPr>
            <w:r>
              <w:rPr>
                <w:color w:val="24211F"/>
                <w:w w:val="85"/>
                <w:sz w:val="22"/>
              </w:rPr>
              <w:t>65</w:t>
            </w:r>
            <w:r>
              <w:rPr>
                <w:color w:val="24211F"/>
                <w:spacing w:val="-6"/>
                <w:w w:val="85"/>
                <w:sz w:val="22"/>
              </w:rPr>
              <w:t> </w:t>
            </w:r>
            <w:r>
              <w:rPr>
                <w:color w:val="24211F"/>
                <w:spacing w:val="-10"/>
                <w:sz w:val="22"/>
              </w:rPr>
              <w:t>-</w:t>
            </w:r>
          </w:p>
          <w:p>
            <w:pPr>
              <w:pStyle w:val="TableParagraph"/>
              <w:spacing w:before="139"/>
              <w:rPr>
                <w:sz w:val="22"/>
              </w:rPr>
            </w:pPr>
            <w:r>
              <w:rPr>
                <w:color w:val="24211F"/>
                <w:spacing w:val="-2"/>
                <w:sz w:val="22"/>
              </w:rPr>
              <w:t>reversible</w:t>
            </w:r>
          </w:p>
        </w:tc>
        <w:tc>
          <w:tcPr>
            <w:tcW w:w="1274" w:type="dxa"/>
          </w:tcPr>
          <w:p>
            <w:pPr>
              <w:pStyle w:val="TableParagraph"/>
              <w:spacing w:before="143"/>
              <w:rPr>
                <w:sz w:val="22"/>
              </w:rPr>
            </w:pPr>
            <w:r>
              <w:rPr>
                <w:color w:val="24211F"/>
                <w:w w:val="85"/>
                <w:sz w:val="22"/>
              </w:rPr>
              <w:t>65</w:t>
            </w:r>
            <w:r>
              <w:rPr>
                <w:color w:val="24211F"/>
                <w:spacing w:val="-6"/>
                <w:w w:val="85"/>
                <w:sz w:val="22"/>
              </w:rPr>
              <w:t> </w:t>
            </w:r>
            <w:r>
              <w:rPr>
                <w:color w:val="24211F"/>
                <w:spacing w:val="-10"/>
                <w:sz w:val="22"/>
              </w:rPr>
              <w:t>-</w:t>
            </w:r>
          </w:p>
          <w:p>
            <w:pPr>
              <w:pStyle w:val="TableParagraph"/>
              <w:spacing w:before="139"/>
              <w:rPr>
                <w:sz w:val="22"/>
              </w:rPr>
            </w:pPr>
            <w:r>
              <w:rPr>
                <w:color w:val="24211F"/>
                <w:spacing w:val="-2"/>
                <w:sz w:val="22"/>
              </w:rPr>
              <w:t>reversible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ight="368"/>
              <w:rPr>
                <w:sz w:val="22"/>
              </w:rPr>
            </w:pPr>
            <w:r>
              <w:rPr>
                <w:color w:val="24211F"/>
                <w:spacing w:val="-2"/>
                <w:sz w:val="22"/>
              </w:rPr>
              <w:t>Exceeded </w:t>
            </w:r>
            <w:r>
              <w:rPr>
                <w:color w:val="24211F"/>
                <w:spacing w:val="-4"/>
                <w:sz w:val="22"/>
              </w:rPr>
              <w:t>withdrawal </w:t>
            </w:r>
            <w:r>
              <w:rPr>
                <w:color w:val="24211F"/>
                <w:spacing w:val="-2"/>
                <w:sz w:val="22"/>
              </w:rPr>
              <w:t>amount.</w:t>
            </w:r>
          </w:p>
          <w:p>
            <w:pPr>
              <w:pStyle w:val="TableParagraph"/>
              <w:spacing w:line="372" w:lineRule="auto" w:before="3"/>
              <w:ind w:left="15" w:right="190"/>
              <w:rPr>
                <w:sz w:val="22"/>
              </w:rPr>
            </w:pPr>
            <w:r>
              <w:rPr>
                <w:color w:val="24211F"/>
                <w:spacing w:val="-4"/>
                <w:sz w:val="22"/>
              </w:rPr>
              <w:t>Contact</w:t>
            </w:r>
            <w:r>
              <w:rPr>
                <w:color w:val="24211F"/>
                <w:spacing w:val="-26"/>
                <w:sz w:val="22"/>
              </w:rPr>
              <w:t> </w:t>
            </w:r>
            <w:r>
              <w:rPr>
                <w:color w:val="24211F"/>
                <w:spacing w:val="-4"/>
                <w:sz w:val="22"/>
              </w:rPr>
              <w:t>your </w:t>
            </w:r>
            <w:r>
              <w:rPr>
                <w:color w:val="24211F"/>
                <w:sz w:val="22"/>
              </w:rPr>
              <w:t>card</w:t>
            </w:r>
            <w:r>
              <w:rPr>
                <w:color w:val="24211F"/>
                <w:spacing w:val="-25"/>
                <w:sz w:val="22"/>
              </w:rPr>
              <w:t> </w:t>
            </w:r>
            <w:r>
              <w:rPr>
                <w:color w:val="24211F"/>
                <w:sz w:val="22"/>
              </w:rPr>
              <w:t>center</w:t>
            </w:r>
          </w:p>
        </w:tc>
        <w:tc>
          <w:tcPr>
            <w:tcW w:w="2551" w:type="dxa"/>
          </w:tcPr>
          <w:p>
            <w:pPr>
              <w:pStyle w:val="TableParagraph"/>
              <w:spacing w:line="372" w:lineRule="auto" w:before="143"/>
              <w:ind w:left="15"/>
              <w:rPr>
                <w:sz w:val="22"/>
              </w:rPr>
            </w:pPr>
            <w:r>
              <w:rPr>
                <w:color w:val="24211F"/>
                <w:spacing w:val="-6"/>
                <w:sz w:val="22"/>
              </w:rPr>
              <w:t>Exceeds</w:t>
            </w:r>
            <w:r>
              <w:rPr>
                <w:color w:val="24211F"/>
                <w:spacing w:val="-26"/>
                <w:sz w:val="22"/>
              </w:rPr>
              <w:t> </w:t>
            </w:r>
            <w:r>
              <w:rPr>
                <w:color w:val="24211F"/>
                <w:spacing w:val="-6"/>
                <w:sz w:val="22"/>
              </w:rPr>
              <w:t>withdrawal</w:t>
            </w:r>
            <w:r>
              <w:rPr>
                <w:color w:val="24211F"/>
                <w:spacing w:val="-23"/>
                <w:sz w:val="22"/>
              </w:rPr>
              <w:t> </w:t>
            </w:r>
            <w:r>
              <w:rPr>
                <w:color w:val="24211F"/>
                <w:spacing w:val="-6"/>
                <w:sz w:val="22"/>
              </w:rPr>
              <w:t>limit. </w:t>
            </w:r>
            <w:r>
              <w:rPr>
                <w:color w:val="24211F"/>
                <w:sz w:val="22"/>
              </w:rPr>
              <w:t>Contact</w:t>
            </w:r>
            <w:r>
              <w:rPr>
                <w:color w:val="24211F"/>
                <w:spacing w:val="-11"/>
                <w:sz w:val="22"/>
              </w:rPr>
              <w:t> </w:t>
            </w:r>
            <w:r>
              <w:rPr>
                <w:color w:val="24211F"/>
                <w:sz w:val="22"/>
              </w:rPr>
              <w:t>card</w:t>
            </w:r>
            <w:r>
              <w:rPr>
                <w:color w:val="24211F"/>
                <w:spacing w:val="-10"/>
                <w:sz w:val="22"/>
              </w:rPr>
              <w:t> </w:t>
            </w:r>
            <w:r>
              <w:rPr>
                <w:color w:val="24211F"/>
                <w:sz w:val="22"/>
              </w:rPr>
              <w:t>issuer</w:t>
            </w:r>
          </w:p>
        </w:tc>
      </w:tr>
      <w:tr>
        <w:trPr>
          <w:trHeight w:val="2140" w:hRule="atLeast"/>
        </w:trPr>
        <w:tc>
          <w:tcPr>
            <w:tcW w:w="1409" w:type="dxa"/>
          </w:tcPr>
          <w:p>
            <w:pPr>
              <w:pStyle w:val="TableParagraph"/>
              <w:spacing w:line="369" w:lineRule="auto" w:before="143"/>
              <w:ind w:left="16" w:right="373"/>
              <w:rPr>
                <w:sz w:val="22"/>
              </w:rPr>
            </w:pPr>
            <w:r>
              <w:rPr>
                <w:color w:val="24211F"/>
                <w:spacing w:val="-2"/>
                <w:sz w:val="22"/>
              </w:rPr>
              <w:t>Expired </w:t>
            </w:r>
            <w:r>
              <w:rPr>
                <w:color w:val="24211F"/>
                <w:spacing w:val="-6"/>
                <w:sz w:val="22"/>
              </w:rPr>
              <w:t>password</w:t>
            </w:r>
            <w:r>
              <w:rPr>
                <w:color w:val="24211F"/>
                <w:spacing w:val="-25"/>
                <w:sz w:val="22"/>
              </w:rPr>
              <w:t> </w:t>
            </w:r>
            <w:r>
              <w:rPr>
                <w:color w:val="24211F"/>
                <w:spacing w:val="-6"/>
                <w:sz w:val="22"/>
              </w:rPr>
              <w:t>/ </w:t>
            </w:r>
            <w:r>
              <w:rPr>
                <w:color w:val="24211F"/>
                <w:spacing w:val="-2"/>
                <w:sz w:val="22"/>
              </w:rPr>
              <w:t>password </w:t>
            </w:r>
            <w:r>
              <w:rPr>
                <w:color w:val="24211F"/>
                <w:spacing w:val="-4"/>
                <w:sz w:val="22"/>
              </w:rPr>
              <w:t>encryption </w:t>
            </w:r>
            <w:r>
              <w:rPr>
                <w:color w:val="24211F"/>
                <w:spacing w:val="-2"/>
                <w:sz w:val="22"/>
              </w:rPr>
              <w:t>error</w:t>
            </w:r>
          </w:p>
        </w:tc>
        <w:tc>
          <w:tcPr>
            <w:tcW w:w="1279" w:type="dxa"/>
          </w:tcPr>
          <w:p>
            <w:pPr>
              <w:pStyle w:val="TableParagraph"/>
              <w:spacing w:before="143"/>
              <w:rPr>
                <w:sz w:val="22"/>
              </w:rPr>
            </w:pPr>
            <w:r>
              <w:rPr>
                <w:color w:val="24211F"/>
                <w:w w:val="85"/>
                <w:sz w:val="22"/>
              </w:rPr>
              <w:t>83</w:t>
            </w:r>
            <w:r>
              <w:rPr>
                <w:color w:val="24211F"/>
                <w:spacing w:val="-7"/>
                <w:w w:val="85"/>
                <w:sz w:val="22"/>
              </w:rPr>
              <w:t> </w:t>
            </w:r>
            <w:r>
              <w:rPr>
                <w:color w:val="24211F"/>
                <w:spacing w:val="-12"/>
                <w:sz w:val="22"/>
              </w:rPr>
              <w:t>-</w:t>
            </w:r>
          </w:p>
          <w:p>
            <w:pPr>
              <w:pStyle w:val="TableParagraph"/>
              <w:spacing w:before="139"/>
              <w:rPr>
                <w:sz w:val="22"/>
              </w:rPr>
            </w:pPr>
            <w:r>
              <w:rPr>
                <w:color w:val="24211F"/>
                <w:spacing w:val="-2"/>
                <w:sz w:val="22"/>
              </w:rPr>
              <w:t>irreversible</w:t>
            </w:r>
          </w:p>
        </w:tc>
        <w:tc>
          <w:tcPr>
            <w:tcW w:w="1275" w:type="dxa"/>
          </w:tcPr>
          <w:p>
            <w:pPr>
              <w:pStyle w:val="TableParagraph"/>
              <w:spacing w:before="143"/>
              <w:rPr>
                <w:sz w:val="22"/>
              </w:rPr>
            </w:pPr>
            <w:r>
              <w:rPr>
                <w:color w:val="24211F"/>
                <w:w w:val="85"/>
                <w:sz w:val="22"/>
              </w:rPr>
              <w:t>74</w:t>
            </w:r>
            <w:r>
              <w:rPr>
                <w:color w:val="24211F"/>
                <w:spacing w:val="-7"/>
                <w:w w:val="85"/>
                <w:sz w:val="22"/>
              </w:rPr>
              <w:t> </w:t>
            </w:r>
            <w:r>
              <w:rPr>
                <w:color w:val="24211F"/>
                <w:spacing w:val="-12"/>
                <w:sz w:val="22"/>
              </w:rPr>
              <w:t>-</w:t>
            </w:r>
          </w:p>
          <w:p>
            <w:pPr>
              <w:pStyle w:val="TableParagraph"/>
              <w:spacing w:line="372" w:lineRule="auto" w:before="136"/>
              <w:ind w:right="182"/>
              <w:rPr>
                <w:sz w:val="22"/>
              </w:rPr>
            </w:pPr>
            <w:r>
              <w:rPr>
                <w:color w:val="24211F"/>
                <w:spacing w:val="-6"/>
                <w:sz w:val="22"/>
              </w:rPr>
              <w:t>irreversible </w:t>
            </w:r>
            <w:r>
              <w:rPr>
                <w:color w:val="24211F"/>
                <w:sz w:val="22"/>
              </w:rPr>
              <w:t>81</w:t>
            </w:r>
            <w:r>
              <w:rPr>
                <w:color w:val="24211F"/>
                <w:spacing w:val="-25"/>
                <w:sz w:val="22"/>
              </w:rPr>
              <w:t> </w:t>
            </w:r>
            <w:r>
              <w:rPr>
                <w:color w:val="24211F"/>
                <w:sz w:val="22"/>
              </w:rPr>
              <w:t>-</w:t>
            </w:r>
          </w:p>
          <w:p>
            <w:pPr>
              <w:pStyle w:val="TableParagraph"/>
              <w:spacing w:line="251" w:lineRule="exact" w:before="0"/>
              <w:rPr>
                <w:sz w:val="22"/>
              </w:rPr>
            </w:pPr>
            <w:r>
              <w:rPr>
                <w:color w:val="24211F"/>
                <w:spacing w:val="-2"/>
                <w:sz w:val="22"/>
              </w:rPr>
              <w:t>irreversible</w:t>
            </w:r>
          </w:p>
        </w:tc>
        <w:tc>
          <w:tcPr>
            <w:tcW w:w="1274" w:type="dxa"/>
          </w:tcPr>
          <w:p>
            <w:pPr>
              <w:pStyle w:val="TableParagraph"/>
              <w:spacing w:before="143"/>
              <w:rPr>
                <w:sz w:val="22"/>
              </w:rPr>
            </w:pPr>
            <w:r>
              <w:rPr>
                <w:color w:val="24211F"/>
                <w:w w:val="90"/>
                <w:sz w:val="22"/>
              </w:rPr>
              <w:t>88</w:t>
            </w:r>
            <w:r>
              <w:rPr>
                <w:color w:val="24211F"/>
                <w:spacing w:val="-14"/>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135" w:type="dxa"/>
          </w:tcPr>
          <w:p>
            <w:pPr>
              <w:pStyle w:val="TableParagraph"/>
              <w:spacing w:before="143"/>
              <w:ind w:left="17"/>
              <w:rPr>
                <w:sz w:val="22"/>
              </w:rPr>
            </w:pPr>
            <w:r>
              <w:rPr>
                <w:color w:val="24211F"/>
                <w:w w:val="85"/>
                <w:sz w:val="22"/>
              </w:rPr>
              <w:t>180</w:t>
            </w:r>
            <w:r>
              <w:rPr>
                <w:color w:val="24211F"/>
                <w:spacing w:val="-11"/>
                <w:w w:val="85"/>
                <w:sz w:val="22"/>
              </w:rPr>
              <w:t> </w:t>
            </w:r>
            <w:r>
              <w:rPr>
                <w:color w:val="24211F"/>
                <w:spacing w:val="-10"/>
                <w:sz w:val="22"/>
              </w:rPr>
              <w:t>-</w:t>
            </w:r>
          </w:p>
          <w:p>
            <w:pPr>
              <w:pStyle w:val="TableParagraph"/>
              <w:spacing w:before="139"/>
              <w:ind w:left="17"/>
              <w:rPr>
                <w:sz w:val="22"/>
              </w:rPr>
            </w:pPr>
            <w:r>
              <w:rPr>
                <w:color w:val="24211F"/>
                <w:spacing w:val="-2"/>
                <w:sz w:val="22"/>
              </w:rPr>
              <w:t>irreversible</w:t>
            </w:r>
          </w:p>
        </w:tc>
        <w:tc>
          <w:tcPr>
            <w:tcW w:w="1418" w:type="dxa"/>
          </w:tcPr>
          <w:p>
            <w:pPr>
              <w:pStyle w:val="TableParagraph"/>
              <w:spacing w:line="369" w:lineRule="auto" w:before="143"/>
              <w:ind w:left="15" w:right="101"/>
              <w:rPr>
                <w:sz w:val="22"/>
              </w:rPr>
            </w:pPr>
            <w:r>
              <w:rPr>
                <w:color w:val="24211F"/>
                <w:spacing w:val="-2"/>
                <w:sz w:val="22"/>
              </w:rPr>
              <w:t>Invalid </w:t>
            </w:r>
            <w:r>
              <w:rPr>
                <w:color w:val="24211F"/>
                <w:spacing w:val="-6"/>
                <w:sz w:val="22"/>
              </w:rPr>
              <w:t>password</w:t>
            </w:r>
            <w:r>
              <w:rPr>
                <w:color w:val="24211F"/>
                <w:spacing w:val="-25"/>
                <w:sz w:val="22"/>
              </w:rPr>
              <w:t> </w:t>
            </w:r>
            <w:r>
              <w:rPr>
                <w:color w:val="24211F"/>
                <w:spacing w:val="-6"/>
                <w:sz w:val="22"/>
              </w:rPr>
              <w:t>-</w:t>
            </w:r>
            <w:r>
              <w:rPr>
                <w:color w:val="24211F"/>
                <w:spacing w:val="-24"/>
                <w:sz w:val="22"/>
              </w:rPr>
              <w:t> </w:t>
            </w:r>
            <w:r>
              <w:rPr>
                <w:color w:val="24211F"/>
                <w:spacing w:val="-6"/>
                <w:sz w:val="22"/>
              </w:rPr>
              <w:t>do </w:t>
            </w:r>
            <w:r>
              <w:rPr>
                <w:color w:val="24211F"/>
                <w:sz w:val="22"/>
              </w:rPr>
              <w:t>not</w:t>
            </w:r>
            <w:r>
              <w:rPr>
                <w:color w:val="24211F"/>
                <w:spacing w:val="-7"/>
                <w:sz w:val="22"/>
              </w:rPr>
              <w:t> </w:t>
            </w:r>
            <w:r>
              <w:rPr>
                <w:color w:val="24211F"/>
                <w:sz w:val="22"/>
              </w:rPr>
              <w:t>try</w:t>
            </w:r>
            <w:r>
              <w:rPr>
                <w:color w:val="24211F"/>
                <w:spacing w:val="-7"/>
                <w:sz w:val="22"/>
              </w:rPr>
              <w:t> </w:t>
            </w:r>
            <w:r>
              <w:rPr>
                <w:color w:val="24211F"/>
                <w:sz w:val="22"/>
              </w:rPr>
              <w:t>again</w:t>
            </w:r>
          </w:p>
        </w:tc>
        <w:tc>
          <w:tcPr>
            <w:tcW w:w="2551" w:type="dxa"/>
          </w:tcPr>
          <w:p>
            <w:pPr>
              <w:pStyle w:val="TableParagraph"/>
              <w:spacing w:line="372" w:lineRule="auto" w:before="143"/>
              <w:ind w:left="15"/>
              <w:rPr>
                <w:sz w:val="22"/>
              </w:rPr>
            </w:pPr>
            <w:r>
              <w:rPr>
                <w:color w:val="24211F"/>
                <w:spacing w:val="-6"/>
                <w:sz w:val="22"/>
              </w:rPr>
              <w:t>Invalid</w:t>
            </w:r>
            <w:r>
              <w:rPr>
                <w:color w:val="24211F"/>
                <w:spacing w:val="-23"/>
                <w:sz w:val="22"/>
              </w:rPr>
              <w:t> </w:t>
            </w:r>
            <w:r>
              <w:rPr>
                <w:color w:val="24211F"/>
                <w:spacing w:val="-6"/>
                <w:sz w:val="22"/>
              </w:rPr>
              <w:t>pin.</w:t>
            </w:r>
            <w:r>
              <w:rPr>
                <w:color w:val="24211F"/>
                <w:spacing w:val="-26"/>
                <w:sz w:val="22"/>
              </w:rPr>
              <w:t> </w:t>
            </w:r>
            <w:r>
              <w:rPr>
                <w:color w:val="24211F"/>
                <w:spacing w:val="-6"/>
                <w:sz w:val="22"/>
              </w:rPr>
              <w:t>Contact</w:t>
            </w:r>
            <w:r>
              <w:rPr>
                <w:color w:val="24211F"/>
                <w:spacing w:val="-24"/>
                <w:sz w:val="22"/>
              </w:rPr>
              <w:t> </w:t>
            </w:r>
            <w:r>
              <w:rPr>
                <w:color w:val="24211F"/>
                <w:spacing w:val="-6"/>
                <w:sz w:val="22"/>
              </w:rPr>
              <w:t>card </w:t>
            </w:r>
            <w:r>
              <w:rPr>
                <w:color w:val="24211F"/>
                <w:spacing w:val="-2"/>
                <w:sz w:val="22"/>
              </w:rPr>
              <w:t>issuer</w:t>
            </w:r>
          </w:p>
        </w:tc>
      </w:tr>
      <w:tr>
        <w:trPr>
          <w:trHeight w:val="2140" w:hRule="atLeast"/>
        </w:trPr>
        <w:tc>
          <w:tcPr>
            <w:tcW w:w="1409" w:type="dxa"/>
          </w:tcPr>
          <w:p>
            <w:pPr>
              <w:pStyle w:val="TableParagraph"/>
              <w:spacing w:line="369" w:lineRule="auto" w:before="143"/>
              <w:ind w:left="16"/>
              <w:rPr>
                <w:sz w:val="22"/>
              </w:rPr>
            </w:pPr>
            <w:r>
              <w:rPr>
                <w:color w:val="24211F"/>
                <w:spacing w:val="-2"/>
                <w:sz w:val="22"/>
              </w:rPr>
              <w:t>Exceeded password attempts/with drawal</w:t>
            </w:r>
          </w:p>
        </w:tc>
        <w:tc>
          <w:tcPr>
            <w:tcW w:w="1279" w:type="dxa"/>
          </w:tcPr>
          <w:p>
            <w:pPr>
              <w:pStyle w:val="TableParagraph"/>
              <w:spacing w:before="143"/>
              <w:rPr>
                <w:sz w:val="22"/>
              </w:rPr>
            </w:pPr>
            <w:r>
              <w:rPr>
                <w:color w:val="24211F"/>
                <w:w w:val="80"/>
                <w:sz w:val="22"/>
              </w:rPr>
              <w:t>75</w:t>
            </w:r>
            <w:r>
              <w:rPr>
                <w:color w:val="24211F"/>
                <w:spacing w:val="-2"/>
                <w:w w:val="80"/>
                <w:sz w:val="22"/>
              </w:rPr>
              <w:t> </w:t>
            </w:r>
            <w:r>
              <w:rPr>
                <w:color w:val="24211F"/>
                <w:spacing w:val="-12"/>
                <w:sz w:val="22"/>
              </w:rPr>
              <w:t>-</w:t>
            </w:r>
          </w:p>
          <w:p>
            <w:pPr>
              <w:pStyle w:val="TableParagraph"/>
              <w:spacing w:before="139"/>
              <w:rPr>
                <w:sz w:val="22"/>
              </w:rPr>
            </w:pPr>
            <w:r>
              <w:rPr>
                <w:color w:val="24211F"/>
                <w:spacing w:val="-2"/>
                <w:sz w:val="22"/>
              </w:rPr>
              <w:t>reversible</w:t>
            </w:r>
          </w:p>
        </w:tc>
        <w:tc>
          <w:tcPr>
            <w:tcW w:w="1275" w:type="dxa"/>
          </w:tcPr>
          <w:p>
            <w:pPr>
              <w:pStyle w:val="TableParagraph"/>
              <w:spacing w:before="143"/>
              <w:rPr>
                <w:sz w:val="22"/>
              </w:rPr>
            </w:pPr>
            <w:r>
              <w:rPr>
                <w:color w:val="24211F"/>
                <w:w w:val="80"/>
                <w:sz w:val="22"/>
              </w:rPr>
              <w:t>75</w:t>
            </w:r>
            <w:r>
              <w:rPr>
                <w:color w:val="24211F"/>
                <w:spacing w:val="-2"/>
                <w:w w:val="80"/>
                <w:sz w:val="22"/>
              </w:rPr>
              <w:t> </w:t>
            </w:r>
            <w:r>
              <w:rPr>
                <w:color w:val="24211F"/>
                <w:spacing w:val="-12"/>
                <w:sz w:val="22"/>
              </w:rPr>
              <w:t>-</w:t>
            </w:r>
          </w:p>
          <w:p>
            <w:pPr>
              <w:pStyle w:val="TableParagraph"/>
              <w:spacing w:before="139"/>
              <w:rPr>
                <w:sz w:val="22"/>
              </w:rPr>
            </w:pPr>
            <w:r>
              <w:rPr>
                <w:color w:val="24211F"/>
                <w:spacing w:val="-2"/>
                <w:sz w:val="22"/>
              </w:rPr>
              <w:t>reversible</w:t>
            </w:r>
          </w:p>
        </w:tc>
        <w:tc>
          <w:tcPr>
            <w:tcW w:w="1274" w:type="dxa"/>
          </w:tcPr>
          <w:p>
            <w:pPr>
              <w:pStyle w:val="TableParagraph"/>
              <w:spacing w:before="143"/>
              <w:rPr>
                <w:sz w:val="22"/>
              </w:rPr>
            </w:pPr>
            <w:r>
              <w:rPr>
                <w:color w:val="24211F"/>
                <w:w w:val="80"/>
                <w:sz w:val="22"/>
              </w:rPr>
              <w:t>75</w:t>
            </w:r>
            <w:r>
              <w:rPr>
                <w:color w:val="24211F"/>
                <w:spacing w:val="-2"/>
                <w:w w:val="80"/>
                <w:sz w:val="22"/>
              </w:rPr>
              <w:t> </w:t>
            </w:r>
            <w:r>
              <w:rPr>
                <w:color w:val="24211F"/>
                <w:spacing w:val="-12"/>
                <w:sz w:val="22"/>
              </w:rPr>
              <w:t>-</w:t>
            </w:r>
          </w:p>
          <w:p>
            <w:pPr>
              <w:pStyle w:val="TableParagraph"/>
              <w:spacing w:before="139"/>
              <w:rPr>
                <w:sz w:val="22"/>
              </w:rPr>
            </w:pPr>
            <w:r>
              <w:rPr>
                <w:color w:val="24211F"/>
                <w:spacing w:val="-2"/>
                <w:sz w:val="22"/>
              </w:rPr>
              <w:t>reversible</w:t>
            </w:r>
          </w:p>
        </w:tc>
        <w:tc>
          <w:tcPr>
            <w:tcW w:w="1135" w:type="dxa"/>
          </w:tcPr>
          <w:p>
            <w:pPr>
              <w:pStyle w:val="TableParagraph"/>
              <w:spacing w:before="143"/>
              <w:ind w:left="17"/>
              <w:rPr>
                <w:sz w:val="22"/>
              </w:rPr>
            </w:pPr>
            <w:r>
              <w:rPr>
                <w:color w:val="24211F"/>
                <w:w w:val="85"/>
                <w:sz w:val="22"/>
              </w:rPr>
              <w:t>106</w:t>
            </w:r>
            <w:r>
              <w:rPr>
                <w:color w:val="24211F"/>
                <w:spacing w:val="-11"/>
                <w:w w:val="85"/>
                <w:sz w:val="22"/>
              </w:rPr>
              <w:t> </w:t>
            </w:r>
            <w:r>
              <w:rPr>
                <w:color w:val="24211F"/>
                <w:spacing w:val="-10"/>
                <w:sz w:val="22"/>
              </w:rPr>
              <w:t>-</w:t>
            </w:r>
          </w:p>
          <w:p>
            <w:pPr>
              <w:pStyle w:val="TableParagraph"/>
              <w:spacing w:before="139"/>
              <w:ind w:left="17"/>
              <w:rPr>
                <w:sz w:val="22"/>
              </w:rPr>
            </w:pPr>
            <w:r>
              <w:rPr>
                <w:color w:val="24211F"/>
                <w:spacing w:val="-2"/>
                <w:sz w:val="22"/>
              </w:rPr>
              <w:t>reversible</w:t>
            </w:r>
          </w:p>
        </w:tc>
        <w:tc>
          <w:tcPr>
            <w:tcW w:w="1418" w:type="dxa"/>
          </w:tcPr>
          <w:p>
            <w:pPr>
              <w:pStyle w:val="TableParagraph"/>
              <w:spacing w:line="369" w:lineRule="auto" w:before="143"/>
              <w:ind w:left="15" w:right="190"/>
              <w:rPr>
                <w:sz w:val="22"/>
              </w:rPr>
            </w:pPr>
            <w:r>
              <w:rPr>
                <w:color w:val="24211F"/>
                <w:spacing w:val="-2"/>
                <w:sz w:val="22"/>
              </w:rPr>
              <w:t>Exceeded password attempts. </w:t>
            </w:r>
            <w:r>
              <w:rPr>
                <w:color w:val="24211F"/>
                <w:spacing w:val="-4"/>
                <w:sz w:val="22"/>
              </w:rPr>
              <w:t>Contact</w:t>
            </w:r>
            <w:r>
              <w:rPr>
                <w:color w:val="24211F"/>
                <w:spacing w:val="-26"/>
                <w:sz w:val="22"/>
              </w:rPr>
              <w:t> </w:t>
            </w:r>
            <w:r>
              <w:rPr>
                <w:color w:val="24211F"/>
                <w:spacing w:val="-4"/>
                <w:sz w:val="22"/>
              </w:rPr>
              <w:t>your </w:t>
            </w:r>
            <w:r>
              <w:rPr>
                <w:color w:val="24211F"/>
                <w:sz w:val="22"/>
              </w:rPr>
              <w:t>card</w:t>
            </w:r>
            <w:r>
              <w:rPr>
                <w:color w:val="24211F"/>
                <w:spacing w:val="-25"/>
                <w:sz w:val="22"/>
              </w:rPr>
              <w:t> </w:t>
            </w:r>
            <w:r>
              <w:rPr>
                <w:color w:val="24211F"/>
                <w:sz w:val="22"/>
              </w:rPr>
              <w:t>center</w:t>
            </w:r>
          </w:p>
        </w:tc>
        <w:tc>
          <w:tcPr>
            <w:tcW w:w="2551" w:type="dxa"/>
          </w:tcPr>
          <w:p>
            <w:pPr>
              <w:pStyle w:val="TableParagraph"/>
              <w:spacing w:line="372" w:lineRule="auto" w:before="143"/>
              <w:ind w:left="15"/>
              <w:rPr>
                <w:sz w:val="22"/>
              </w:rPr>
            </w:pPr>
            <w:r>
              <w:rPr>
                <w:color w:val="24211F"/>
                <w:spacing w:val="-6"/>
                <w:sz w:val="22"/>
              </w:rPr>
              <w:t>Invalid</w:t>
            </w:r>
            <w:r>
              <w:rPr>
                <w:color w:val="24211F"/>
                <w:spacing w:val="-23"/>
                <w:sz w:val="22"/>
              </w:rPr>
              <w:t> </w:t>
            </w:r>
            <w:r>
              <w:rPr>
                <w:color w:val="24211F"/>
                <w:spacing w:val="-6"/>
                <w:sz w:val="22"/>
              </w:rPr>
              <w:t>pin.</w:t>
            </w:r>
            <w:r>
              <w:rPr>
                <w:color w:val="24211F"/>
                <w:spacing w:val="-26"/>
                <w:sz w:val="22"/>
              </w:rPr>
              <w:t> </w:t>
            </w:r>
            <w:r>
              <w:rPr>
                <w:color w:val="24211F"/>
                <w:spacing w:val="-6"/>
                <w:sz w:val="22"/>
              </w:rPr>
              <w:t>Contact</w:t>
            </w:r>
            <w:r>
              <w:rPr>
                <w:color w:val="24211F"/>
                <w:spacing w:val="-24"/>
                <w:sz w:val="22"/>
              </w:rPr>
              <w:t> </w:t>
            </w:r>
            <w:r>
              <w:rPr>
                <w:color w:val="24211F"/>
                <w:spacing w:val="-6"/>
                <w:sz w:val="22"/>
              </w:rPr>
              <w:t>card </w:t>
            </w:r>
            <w:r>
              <w:rPr>
                <w:color w:val="24211F"/>
                <w:spacing w:val="-2"/>
                <w:sz w:val="22"/>
              </w:rPr>
              <w:t>issuer</w:t>
            </w:r>
          </w:p>
        </w:tc>
      </w:tr>
    </w:tbl>
    <w:p>
      <w:pPr>
        <w:pStyle w:val="TableParagraph"/>
        <w:spacing w:after="0" w:line="372" w:lineRule="auto"/>
        <w:rPr>
          <w:sz w:val="22"/>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09"/>
        <w:gridCol w:w="1279"/>
        <w:gridCol w:w="1275"/>
        <w:gridCol w:w="1274"/>
        <w:gridCol w:w="1135"/>
        <w:gridCol w:w="1418"/>
        <w:gridCol w:w="2551"/>
      </w:tblGrid>
      <w:tr>
        <w:trPr>
          <w:trHeight w:val="495" w:hRule="atLeast"/>
        </w:trPr>
        <w:tc>
          <w:tcPr>
            <w:tcW w:w="1409" w:type="dxa"/>
            <w:tcBorders>
              <w:bottom w:val="single" w:sz="12" w:space="0" w:color="DEE1E6"/>
            </w:tcBorders>
          </w:tcPr>
          <w:p>
            <w:pPr>
              <w:pStyle w:val="TableParagraph"/>
              <w:spacing w:before="35"/>
              <w:ind w:left="79" w:right="64"/>
              <w:jc w:val="center"/>
              <w:rPr>
                <w:sz w:val="22"/>
              </w:rPr>
            </w:pPr>
            <w:r>
              <w:rPr>
                <w:color w:val="00A69E"/>
                <w:spacing w:val="-2"/>
                <w:sz w:val="22"/>
              </w:rPr>
              <w:t>Reason</w:t>
            </w:r>
          </w:p>
        </w:tc>
        <w:tc>
          <w:tcPr>
            <w:tcW w:w="1279" w:type="dxa"/>
            <w:tcBorders>
              <w:bottom w:val="single" w:sz="12" w:space="0" w:color="DEE1E6"/>
            </w:tcBorders>
          </w:tcPr>
          <w:p>
            <w:pPr>
              <w:pStyle w:val="TableParagraph"/>
              <w:spacing w:before="35"/>
              <w:jc w:val="center"/>
              <w:rPr>
                <w:sz w:val="22"/>
              </w:rPr>
            </w:pPr>
            <w:r>
              <w:rPr>
                <w:color w:val="00A69E"/>
                <w:spacing w:val="-5"/>
                <w:w w:val="95"/>
                <w:sz w:val="22"/>
              </w:rPr>
              <w:t>ELO</w:t>
            </w:r>
          </w:p>
        </w:tc>
        <w:tc>
          <w:tcPr>
            <w:tcW w:w="1275" w:type="dxa"/>
            <w:tcBorders>
              <w:bottom w:val="single" w:sz="12" w:space="0" w:color="DEE1E6"/>
            </w:tcBorders>
          </w:tcPr>
          <w:p>
            <w:pPr>
              <w:pStyle w:val="TableParagraph"/>
              <w:spacing w:before="35"/>
              <w:ind w:left="15"/>
              <w:jc w:val="center"/>
              <w:rPr>
                <w:sz w:val="22"/>
              </w:rPr>
            </w:pPr>
            <w:r>
              <w:rPr>
                <w:color w:val="00A69E"/>
                <w:spacing w:val="-4"/>
                <w:sz w:val="22"/>
              </w:rPr>
              <w:t>Visa</w:t>
            </w:r>
          </w:p>
        </w:tc>
        <w:tc>
          <w:tcPr>
            <w:tcW w:w="1274" w:type="dxa"/>
            <w:tcBorders>
              <w:bottom w:val="single" w:sz="12" w:space="0" w:color="DEE1E6"/>
            </w:tcBorders>
          </w:tcPr>
          <w:p>
            <w:pPr>
              <w:pStyle w:val="TableParagraph"/>
              <w:spacing w:before="35"/>
              <w:ind w:left="26"/>
              <w:rPr>
                <w:sz w:val="22"/>
              </w:rPr>
            </w:pPr>
            <w:r>
              <w:rPr>
                <w:color w:val="00A69E"/>
                <w:spacing w:val="-5"/>
                <w:sz w:val="22"/>
              </w:rPr>
              <w:t>Master/Hiper</w:t>
            </w:r>
          </w:p>
        </w:tc>
        <w:tc>
          <w:tcPr>
            <w:tcW w:w="1135" w:type="dxa"/>
            <w:tcBorders>
              <w:bottom w:val="single" w:sz="12" w:space="0" w:color="DEE1E6"/>
            </w:tcBorders>
          </w:tcPr>
          <w:p>
            <w:pPr>
              <w:pStyle w:val="TableParagraph"/>
              <w:spacing w:before="35"/>
              <w:ind w:left="300"/>
              <w:rPr>
                <w:sz w:val="22"/>
              </w:rPr>
            </w:pPr>
            <w:r>
              <w:rPr>
                <w:color w:val="00A69E"/>
                <w:spacing w:val="-4"/>
                <w:sz w:val="22"/>
              </w:rPr>
              <w:t>Amex</w:t>
            </w:r>
          </w:p>
        </w:tc>
        <w:tc>
          <w:tcPr>
            <w:tcW w:w="1418" w:type="dxa"/>
            <w:tcBorders>
              <w:bottom w:val="single" w:sz="12" w:space="0" w:color="DEE1E6"/>
            </w:tcBorders>
          </w:tcPr>
          <w:p>
            <w:pPr>
              <w:pStyle w:val="TableParagraph"/>
              <w:spacing w:before="35"/>
              <w:ind w:left="301"/>
              <w:rPr>
                <w:sz w:val="22"/>
              </w:rPr>
            </w:pPr>
            <w:r>
              <w:rPr>
                <w:color w:val="00A69E"/>
                <w:spacing w:val="-2"/>
                <w:sz w:val="22"/>
              </w:rPr>
              <w:t>Message</w:t>
            </w:r>
          </w:p>
        </w:tc>
        <w:tc>
          <w:tcPr>
            <w:tcW w:w="2551" w:type="dxa"/>
            <w:tcBorders>
              <w:bottom w:val="single" w:sz="12" w:space="0" w:color="DEE1E6"/>
            </w:tcBorders>
          </w:tcPr>
          <w:p>
            <w:pPr>
              <w:pStyle w:val="TableParagraph"/>
              <w:spacing w:before="35"/>
              <w:ind w:left="263"/>
              <w:rPr>
                <w:sz w:val="22"/>
              </w:rPr>
            </w:pPr>
            <w:r>
              <w:rPr>
                <w:color w:val="00A69E"/>
                <w:spacing w:val="2"/>
                <w:w w:val="90"/>
                <w:sz w:val="22"/>
              </w:rPr>
              <w:t>E-commerce</w:t>
            </w:r>
            <w:r>
              <w:rPr>
                <w:color w:val="00A69E"/>
                <w:spacing w:val="-1"/>
                <w:w w:val="90"/>
                <w:sz w:val="22"/>
              </w:rPr>
              <w:t> </w:t>
            </w:r>
            <w:r>
              <w:rPr>
                <w:color w:val="00A69E"/>
                <w:spacing w:val="-2"/>
                <w:w w:val="90"/>
                <w:sz w:val="22"/>
              </w:rPr>
              <w:t>Message</w:t>
            </w:r>
          </w:p>
        </w:tc>
      </w:tr>
      <w:tr>
        <w:trPr>
          <w:trHeight w:val="1345" w:hRule="atLeast"/>
        </w:trPr>
        <w:tc>
          <w:tcPr>
            <w:tcW w:w="1409" w:type="dxa"/>
            <w:tcBorders>
              <w:top w:val="single" w:sz="12" w:space="0" w:color="DEE1E6"/>
            </w:tcBorders>
          </w:tcPr>
          <w:p>
            <w:pPr>
              <w:pStyle w:val="TableParagraph"/>
              <w:spacing w:line="369" w:lineRule="auto" w:before="129"/>
              <w:ind w:left="16" w:right="24"/>
              <w:jc w:val="both"/>
              <w:rPr>
                <w:sz w:val="22"/>
              </w:rPr>
            </w:pPr>
            <w:r>
              <w:rPr>
                <w:color w:val="24211F"/>
                <w:spacing w:val="-2"/>
                <w:sz w:val="22"/>
              </w:rPr>
              <w:t>Invalid</w:t>
            </w:r>
            <w:r>
              <w:rPr>
                <w:color w:val="24211F"/>
                <w:spacing w:val="-14"/>
                <w:sz w:val="22"/>
              </w:rPr>
              <w:t> </w:t>
            </w:r>
            <w:r>
              <w:rPr>
                <w:color w:val="24211F"/>
                <w:spacing w:val="-2"/>
                <w:sz w:val="22"/>
              </w:rPr>
              <w:t>or</w:t>
            </w:r>
            <w:r>
              <w:rPr>
                <w:color w:val="24211F"/>
                <w:spacing w:val="-13"/>
                <w:sz w:val="22"/>
              </w:rPr>
              <w:t> </w:t>
            </w:r>
            <w:r>
              <w:rPr>
                <w:color w:val="24211F"/>
                <w:spacing w:val="-2"/>
                <w:sz w:val="22"/>
              </w:rPr>
              <w:t>non-existent</w:t>
            </w:r>
            <w:r>
              <w:rPr>
                <w:color w:val="24211F"/>
                <w:spacing w:val="-14"/>
                <w:sz w:val="22"/>
              </w:rPr>
              <w:t> </w:t>
            </w:r>
            <w:r>
              <w:rPr>
                <w:color w:val="24211F"/>
                <w:spacing w:val="-2"/>
                <w:sz w:val="22"/>
              </w:rPr>
              <w:t>target account</w:t>
            </w:r>
          </w:p>
        </w:tc>
        <w:tc>
          <w:tcPr>
            <w:tcW w:w="1279" w:type="dxa"/>
            <w:tcBorders>
              <w:top w:val="single" w:sz="12" w:space="0" w:color="DEE1E6"/>
            </w:tcBorders>
          </w:tcPr>
          <w:p>
            <w:pPr>
              <w:pStyle w:val="TableParagraph"/>
              <w:spacing w:before="129"/>
              <w:rPr>
                <w:sz w:val="22"/>
              </w:rPr>
            </w:pPr>
            <w:r>
              <w:rPr>
                <w:color w:val="24211F"/>
                <w:w w:val="85"/>
                <w:sz w:val="22"/>
              </w:rPr>
              <w:t>76</w:t>
            </w:r>
            <w:r>
              <w:rPr>
                <w:color w:val="24211F"/>
                <w:spacing w:val="-9"/>
                <w:w w:val="85"/>
                <w:sz w:val="22"/>
              </w:rPr>
              <w:t> </w:t>
            </w:r>
            <w:r>
              <w:rPr>
                <w:color w:val="24211F"/>
                <w:spacing w:val="-12"/>
                <w:sz w:val="22"/>
              </w:rPr>
              <w:t>-</w:t>
            </w:r>
          </w:p>
          <w:p>
            <w:pPr>
              <w:pStyle w:val="TableParagraph"/>
              <w:spacing w:before="138"/>
              <w:rPr>
                <w:sz w:val="22"/>
              </w:rPr>
            </w:pPr>
            <w:r>
              <w:rPr>
                <w:color w:val="24211F"/>
                <w:spacing w:val="-2"/>
                <w:sz w:val="22"/>
              </w:rPr>
              <w:t>irreversible</w:t>
            </w:r>
          </w:p>
        </w:tc>
        <w:tc>
          <w:tcPr>
            <w:tcW w:w="1275" w:type="dxa"/>
            <w:tcBorders>
              <w:top w:val="single" w:sz="12" w:space="0" w:color="DEE1E6"/>
            </w:tcBorders>
          </w:tcPr>
          <w:p>
            <w:pPr>
              <w:pStyle w:val="TableParagraph"/>
              <w:spacing w:line="369" w:lineRule="auto" w:before="129"/>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4" w:type="dxa"/>
            <w:tcBorders>
              <w:top w:val="single" w:sz="12" w:space="0" w:color="DEE1E6"/>
            </w:tcBorders>
          </w:tcPr>
          <w:p>
            <w:pPr>
              <w:pStyle w:val="TableParagraph"/>
              <w:spacing w:line="369" w:lineRule="auto" w:before="129"/>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Borders>
              <w:top w:val="single" w:sz="12" w:space="0" w:color="DEE1E6"/>
            </w:tcBorders>
          </w:tcPr>
          <w:p>
            <w:pPr>
              <w:pStyle w:val="TableParagraph"/>
              <w:spacing w:line="369" w:lineRule="auto" w:before="129"/>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Borders>
              <w:top w:val="single" w:sz="12" w:space="0" w:color="DEE1E6"/>
            </w:tcBorders>
          </w:tcPr>
          <w:p>
            <w:pPr>
              <w:pStyle w:val="TableParagraph"/>
              <w:spacing w:line="369" w:lineRule="auto" w:before="129"/>
              <w:ind w:left="15"/>
              <w:rPr>
                <w:sz w:val="22"/>
              </w:rPr>
            </w:pPr>
            <w:r>
              <w:rPr>
                <w:color w:val="24211F"/>
                <w:spacing w:val="-4"/>
                <w:sz w:val="22"/>
              </w:rPr>
              <w:t>Invalid</w:t>
            </w:r>
            <w:r>
              <w:rPr>
                <w:color w:val="24211F"/>
                <w:spacing w:val="-25"/>
                <w:sz w:val="22"/>
              </w:rPr>
              <w:t> </w:t>
            </w:r>
            <w:r>
              <w:rPr>
                <w:color w:val="24211F"/>
                <w:spacing w:val="-4"/>
                <w:sz w:val="22"/>
              </w:rPr>
              <w:t>target </w:t>
            </w:r>
            <w:r>
              <w:rPr>
                <w:color w:val="24211F"/>
                <w:spacing w:val="-2"/>
                <w:w w:val="105"/>
                <w:sz w:val="22"/>
              </w:rPr>
              <w:t>account</w:t>
            </w:r>
            <w:r>
              <w:rPr>
                <w:color w:val="24211F"/>
                <w:spacing w:val="-28"/>
                <w:w w:val="105"/>
                <w:sz w:val="22"/>
              </w:rPr>
              <w:t> </w:t>
            </w:r>
            <w:r>
              <w:rPr>
                <w:color w:val="24211F"/>
                <w:spacing w:val="-2"/>
                <w:w w:val="105"/>
                <w:sz w:val="22"/>
              </w:rPr>
              <w:t>-</w:t>
            </w:r>
            <w:r>
              <w:rPr>
                <w:color w:val="24211F"/>
                <w:spacing w:val="-29"/>
                <w:w w:val="105"/>
                <w:sz w:val="22"/>
              </w:rPr>
              <w:t> </w:t>
            </w:r>
            <w:r>
              <w:rPr>
                <w:color w:val="24211F"/>
                <w:spacing w:val="-2"/>
                <w:w w:val="105"/>
                <w:sz w:val="22"/>
              </w:rPr>
              <w:t>do </w:t>
            </w:r>
            <w:r>
              <w:rPr>
                <w:color w:val="24211F"/>
                <w:sz w:val="22"/>
              </w:rPr>
              <w:t>not</w:t>
            </w:r>
            <w:r>
              <w:rPr>
                <w:color w:val="24211F"/>
                <w:spacing w:val="-12"/>
                <w:sz w:val="22"/>
              </w:rPr>
              <w:t> </w:t>
            </w:r>
            <w:r>
              <w:rPr>
                <w:color w:val="24211F"/>
                <w:sz w:val="22"/>
              </w:rPr>
              <w:t>try</w:t>
            </w:r>
            <w:r>
              <w:rPr>
                <w:color w:val="24211F"/>
                <w:spacing w:val="-12"/>
                <w:sz w:val="22"/>
              </w:rPr>
              <w:t> </w:t>
            </w:r>
            <w:r>
              <w:rPr>
                <w:color w:val="24211F"/>
                <w:spacing w:val="-2"/>
                <w:sz w:val="22"/>
              </w:rPr>
              <w:t>again</w:t>
            </w:r>
          </w:p>
        </w:tc>
        <w:tc>
          <w:tcPr>
            <w:tcW w:w="2551" w:type="dxa"/>
            <w:tcBorders>
              <w:top w:val="single" w:sz="12" w:space="0" w:color="DEE1E6"/>
            </w:tcBorders>
          </w:tcPr>
          <w:p>
            <w:pPr>
              <w:pStyle w:val="TableParagraph"/>
              <w:spacing w:line="372" w:lineRule="auto" w:before="129"/>
              <w:ind w:left="15"/>
              <w:rPr>
                <w:sz w:val="22"/>
              </w:rPr>
            </w:pPr>
            <w:r>
              <w:rPr>
                <w:color w:val="24211F"/>
                <w:spacing w:val="-4"/>
                <w:sz w:val="22"/>
              </w:rPr>
              <w:t>Format</w:t>
            </w:r>
            <w:r>
              <w:rPr>
                <w:color w:val="24211F"/>
                <w:spacing w:val="-25"/>
                <w:sz w:val="22"/>
              </w:rPr>
              <w:t> </w:t>
            </w:r>
            <w:r>
              <w:rPr>
                <w:color w:val="24211F"/>
                <w:spacing w:val="-4"/>
                <w:sz w:val="22"/>
              </w:rPr>
              <w:t>error.</w:t>
            </w:r>
            <w:r>
              <w:rPr>
                <w:color w:val="24211F"/>
                <w:spacing w:val="-24"/>
                <w:sz w:val="22"/>
              </w:rPr>
              <w:t> </w:t>
            </w:r>
            <w:r>
              <w:rPr>
                <w:color w:val="24211F"/>
                <w:spacing w:val="-4"/>
                <w:sz w:val="22"/>
              </w:rPr>
              <w:t>Do</w:t>
            </w:r>
            <w:r>
              <w:rPr>
                <w:color w:val="24211F"/>
                <w:spacing w:val="-25"/>
                <w:sz w:val="22"/>
              </w:rPr>
              <w:t> </w:t>
            </w:r>
            <w:r>
              <w:rPr>
                <w:color w:val="24211F"/>
                <w:spacing w:val="-4"/>
                <w:sz w:val="22"/>
              </w:rPr>
              <w:t>not</w:t>
            </w:r>
            <w:r>
              <w:rPr>
                <w:color w:val="24211F"/>
                <w:spacing w:val="-22"/>
                <w:sz w:val="22"/>
              </w:rPr>
              <w:t> </w:t>
            </w:r>
            <w:r>
              <w:rPr>
                <w:color w:val="24211F"/>
                <w:spacing w:val="-4"/>
                <w:sz w:val="22"/>
              </w:rPr>
              <w:t>try </w:t>
            </w:r>
            <w:r>
              <w:rPr>
                <w:color w:val="24211F"/>
                <w:spacing w:val="-2"/>
                <w:sz w:val="22"/>
              </w:rPr>
              <w:t>again</w:t>
            </w:r>
            <w:r>
              <w:rPr>
                <w:color w:val="24211F"/>
                <w:spacing w:val="-20"/>
                <w:sz w:val="22"/>
              </w:rPr>
              <w:t> </w:t>
            </w:r>
            <w:r>
              <w:rPr>
                <w:color w:val="24211F"/>
                <w:spacing w:val="-2"/>
                <w:sz w:val="22"/>
              </w:rPr>
              <w:t>(invalid</w:t>
            </w:r>
            <w:r>
              <w:rPr>
                <w:color w:val="24211F"/>
                <w:spacing w:val="-18"/>
                <w:sz w:val="22"/>
              </w:rPr>
              <w:t> </w:t>
            </w:r>
            <w:r>
              <w:rPr>
                <w:color w:val="24211F"/>
                <w:spacing w:val="-2"/>
                <w:sz w:val="22"/>
              </w:rPr>
              <w:t>account)</w:t>
            </w:r>
          </w:p>
        </w:tc>
      </w:tr>
      <w:tr>
        <w:trPr>
          <w:trHeight w:val="1749" w:hRule="atLeast"/>
        </w:trPr>
        <w:tc>
          <w:tcPr>
            <w:tcW w:w="1409" w:type="dxa"/>
          </w:tcPr>
          <w:p>
            <w:pPr>
              <w:pStyle w:val="TableParagraph"/>
              <w:spacing w:line="369" w:lineRule="auto" w:before="143"/>
              <w:ind w:left="16" w:right="21"/>
              <w:rPr>
                <w:sz w:val="22"/>
              </w:rPr>
            </w:pPr>
            <w:r>
              <w:rPr>
                <w:color w:val="24211F"/>
                <w:spacing w:val="-4"/>
                <w:sz w:val="22"/>
              </w:rPr>
              <w:t>Invalid</w:t>
            </w:r>
            <w:r>
              <w:rPr>
                <w:color w:val="24211F"/>
                <w:spacing w:val="-23"/>
                <w:sz w:val="22"/>
              </w:rPr>
              <w:t> </w:t>
            </w:r>
            <w:r>
              <w:rPr>
                <w:color w:val="24211F"/>
                <w:spacing w:val="-4"/>
                <w:sz w:val="22"/>
              </w:rPr>
              <w:t>or</w:t>
            </w:r>
            <w:r>
              <w:rPr>
                <w:color w:val="24211F"/>
                <w:spacing w:val="-25"/>
                <w:sz w:val="22"/>
              </w:rPr>
              <w:t> </w:t>
            </w:r>
            <w:r>
              <w:rPr>
                <w:color w:val="24211F"/>
                <w:spacing w:val="-4"/>
                <w:sz w:val="22"/>
              </w:rPr>
              <w:t>non-</w:t>
            </w:r>
            <w:r>
              <w:rPr>
                <w:color w:val="24211F"/>
                <w:spacing w:val="-2"/>
                <w:sz w:val="22"/>
              </w:rPr>
              <w:t>existent source account</w:t>
            </w:r>
          </w:p>
        </w:tc>
        <w:tc>
          <w:tcPr>
            <w:tcW w:w="1279" w:type="dxa"/>
          </w:tcPr>
          <w:p>
            <w:pPr>
              <w:pStyle w:val="TableParagraph"/>
              <w:spacing w:before="143"/>
              <w:rPr>
                <w:sz w:val="22"/>
              </w:rPr>
            </w:pPr>
            <w:r>
              <w:rPr>
                <w:color w:val="24211F"/>
                <w:w w:val="80"/>
                <w:sz w:val="22"/>
              </w:rPr>
              <w:t>77</w:t>
            </w:r>
            <w:r>
              <w:rPr>
                <w:color w:val="24211F"/>
                <w:spacing w:val="-6"/>
                <w:w w:val="8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5"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4"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Pr>
                <w:sz w:val="22"/>
              </w:rPr>
            </w:pPr>
            <w:r>
              <w:rPr>
                <w:color w:val="24211F"/>
                <w:spacing w:val="-8"/>
                <w:sz w:val="22"/>
              </w:rPr>
              <w:t>Invalid</w:t>
            </w:r>
            <w:r>
              <w:rPr>
                <w:color w:val="24211F"/>
                <w:spacing w:val="-23"/>
                <w:sz w:val="22"/>
              </w:rPr>
              <w:t> </w:t>
            </w:r>
            <w:r>
              <w:rPr>
                <w:color w:val="24211F"/>
                <w:spacing w:val="-8"/>
                <w:sz w:val="22"/>
              </w:rPr>
              <w:t>source </w:t>
            </w:r>
            <w:r>
              <w:rPr>
                <w:color w:val="24211F"/>
                <w:sz w:val="22"/>
              </w:rPr>
              <w:t>account</w:t>
            </w:r>
            <w:r>
              <w:rPr>
                <w:color w:val="24211F"/>
                <w:spacing w:val="-8"/>
                <w:sz w:val="22"/>
              </w:rPr>
              <w:t> </w:t>
            </w:r>
            <w:r>
              <w:rPr>
                <w:color w:val="24211F"/>
                <w:sz w:val="22"/>
              </w:rPr>
              <w:t>-</w:t>
            </w:r>
            <w:r>
              <w:rPr>
                <w:color w:val="24211F"/>
                <w:spacing w:val="-11"/>
                <w:sz w:val="22"/>
              </w:rPr>
              <w:t> </w:t>
            </w:r>
            <w:r>
              <w:rPr>
                <w:color w:val="24211F"/>
                <w:sz w:val="22"/>
              </w:rPr>
              <w:t>do not</w:t>
            </w:r>
            <w:r>
              <w:rPr>
                <w:color w:val="24211F"/>
                <w:spacing w:val="-7"/>
                <w:sz w:val="22"/>
              </w:rPr>
              <w:t> </w:t>
            </w:r>
            <w:r>
              <w:rPr>
                <w:color w:val="24211F"/>
                <w:sz w:val="22"/>
              </w:rPr>
              <w:t>try</w:t>
            </w:r>
            <w:r>
              <w:rPr>
                <w:color w:val="24211F"/>
                <w:spacing w:val="-7"/>
                <w:sz w:val="22"/>
              </w:rPr>
              <w:t> </w:t>
            </w:r>
            <w:r>
              <w:rPr>
                <w:color w:val="24211F"/>
                <w:sz w:val="22"/>
              </w:rPr>
              <w:t>again</w:t>
            </w:r>
          </w:p>
        </w:tc>
        <w:tc>
          <w:tcPr>
            <w:tcW w:w="2551" w:type="dxa"/>
          </w:tcPr>
          <w:p>
            <w:pPr>
              <w:pStyle w:val="TableParagraph"/>
              <w:spacing w:line="372" w:lineRule="auto" w:before="143"/>
              <w:ind w:left="15"/>
              <w:rPr>
                <w:sz w:val="22"/>
              </w:rPr>
            </w:pPr>
            <w:r>
              <w:rPr>
                <w:color w:val="24211F"/>
                <w:spacing w:val="-4"/>
                <w:sz w:val="22"/>
              </w:rPr>
              <w:t>Format</w:t>
            </w:r>
            <w:r>
              <w:rPr>
                <w:color w:val="24211F"/>
                <w:spacing w:val="-25"/>
                <w:sz w:val="22"/>
              </w:rPr>
              <w:t> </w:t>
            </w:r>
            <w:r>
              <w:rPr>
                <w:color w:val="24211F"/>
                <w:spacing w:val="-4"/>
                <w:sz w:val="22"/>
              </w:rPr>
              <w:t>error.</w:t>
            </w:r>
            <w:r>
              <w:rPr>
                <w:color w:val="24211F"/>
                <w:spacing w:val="-24"/>
                <w:sz w:val="22"/>
              </w:rPr>
              <w:t> </w:t>
            </w:r>
            <w:r>
              <w:rPr>
                <w:color w:val="24211F"/>
                <w:spacing w:val="-4"/>
                <w:sz w:val="22"/>
              </w:rPr>
              <w:t>Do</w:t>
            </w:r>
            <w:r>
              <w:rPr>
                <w:color w:val="24211F"/>
                <w:spacing w:val="-25"/>
                <w:sz w:val="22"/>
              </w:rPr>
              <w:t> </w:t>
            </w:r>
            <w:r>
              <w:rPr>
                <w:color w:val="24211F"/>
                <w:spacing w:val="-4"/>
                <w:sz w:val="22"/>
              </w:rPr>
              <w:t>not</w:t>
            </w:r>
            <w:r>
              <w:rPr>
                <w:color w:val="24211F"/>
                <w:spacing w:val="-22"/>
                <w:sz w:val="22"/>
              </w:rPr>
              <w:t> </w:t>
            </w:r>
            <w:r>
              <w:rPr>
                <w:color w:val="24211F"/>
                <w:spacing w:val="-4"/>
                <w:sz w:val="22"/>
              </w:rPr>
              <w:t>try </w:t>
            </w:r>
            <w:r>
              <w:rPr>
                <w:color w:val="24211F"/>
                <w:spacing w:val="-2"/>
                <w:sz w:val="22"/>
              </w:rPr>
              <w:t>again</w:t>
            </w:r>
            <w:r>
              <w:rPr>
                <w:color w:val="24211F"/>
                <w:spacing w:val="-20"/>
                <w:sz w:val="22"/>
              </w:rPr>
              <w:t> </w:t>
            </w:r>
            <w:r>
              <w:rPr>
                <w:color w:val="24211F"/>
                <w:spacing w:val="-2"/>
                <w:sz w:val="22"/>
              </w:rPr>
              <w:t>(invalid</w:t>
            </w:r>
            <w:r>
              <w:rPr>
                <w:color w:val="24211F"/>
                <w:spacing w:val="-18"/>
                <w:sz w:val="22"/>
              </w:rPr>
              <w:t> </w:t>
            </w:r>
            <w:r>
              <w:rPr>
                <w:color w:val="24211F"/>
                <w:spacing w:val="-2"/>
                <w:sz w:val="22"/>
              </w:rPr>
              <w:t>account)</w:t>
            </w:r>
          </w:p>
        </w:tc>
      </w:tr>
      <w:tr>
        <w:trPr>
          <w:trHeight w:val="4019" w:hRule="atLeast"/>
        </w:trPr>
        <w:tc>
          <w:tcPr>
            <w:tcW w:w="1409" w:type="dxa"/>
          </w:tcPr>
          <w:p>
            <w:pPr>
              <w:pStyle w:val="TableParagraph"/>
              <w:spacing w:line="369" w:lineRule="auto" w:before="143"/>
              <w:ind w:left="16" w:right="464"/>
              <w:rPr>
                <w:sz w:val="22"/>
              </w:rPr>
            </w:pPr>
            <w:r>
              <w:rPr>
                <w:color w:val="24211F"/>
                <w:spacing w:val="-2"/>
                <w:sz w:val="22"/>
              </w:rPr>
              <w:t>New</w:t>
            </w:r>
            <w:r>
              <w:rPr>
                <w:color w:val="24211F"/>
                <w:spacing w:val="-26"/>
                <w:sz w:val="22"/>
              </w:rPr>
              <w:t> </w:t>
            </w:r>
            <w:r>
              <w:rPr>
                <w:color w:val="24211F"/>
                <w:spacing w:val="-2"/>
                <w:sz w:val="22"/>
              </w:rPr>
              <w:t>card without </w:t>
            </w:r>
            <w:r>
              <w:rPr>
                <w:color w:val="24211F"/>
                <w:spacing w:val="-4"/>
                <w:sz w:val="22"/>
              </w:rPr>
              <w:t>unlocking</w:t>
            </w:r>
          </w:p>
          <w:p>
            <w:pPr>
              <w:pStyle w:val="TableParagraph"/>
              <w:spacing w:before="0"/>
              <w:ind w:left="0"/>
              <w:rPr>
                <w:sz w:val="22"/>
              </w:rPr>
            </w:pPr>
          </w:p>
          <w:p>
            <w:pPr>
              <w:pStyle w:val="TableParagraph"/>
              <w:spacing w:before="205"/>
              <w:ind w:left="0"/>
              <w:rPr>
                <w:sz w:val="22"/>
              </w:rPr>
            </w:pPr>
          </w:p>
          <w:p>
            <w:pPr>
              <w:pStyle w:val="TableParagraph"/>
              <w:spacing w:line="369" w:lineRule="auto" w:before="0"/>
              <w:ind w:left="16" w:right="12"/>
              <w:rPr>
                <w:sz w:val="22"/>
              </w:rPr>
            </w:pPr>
            <w:r>
              <w:rPr>
                <w:color w:val="24211F"/>
                <w:sz w:val="22"/>
              </w:rPr>
              <w:t>Includes</w:t>
            </w:r>
            <w:r>
              <w:rPr>
                <w:color w:val="24211F"/>
                <w:spacing w:val="-25"/>
                <w:sz w:val="22"/>
              </w:rPr>
              <w:t> </w:t>
            </w:r>
            <w:r>
              <w:rPr>
                <w:color w:val="24211F"/>
                <w:sz w:val="22"/>
              </w:rPr>
              <w:t>card </w:t>
            </w:r>
            <w:r>
              <w:rPr>
                <w:color w:val="24211F"/>
                <w:spacing w:val="-2"/>
                <w:sz w:val="22"/>
              </w:rPr>
              <w:t>blocked</w:t>
            </w:r>
            <w:r>
              <w:rPr>
                <w:color w:val="24211F"/>
                <w:spacing w:val="-25"/>
                <w:sz w:val="22"/>
              </w:rPr>
              <w:t> </w:t>
            </w:r>
            <w:r>
              <w:rPr>
                <w:color w:val="24211F"/>
                <w:spacing w:val="-2"/>
                <w:sz w:val="22"/>
              </w:rPr>
              <w:t>by</w:t>
            </w:r>
            <w:r>
              <w:rPr>
                <w:color w:val="24211F"/>
                <w:spacing w:val="-24"/>
                <w:sz w:val="22"/>
              </w:rPr>
              <w:t> </w:t>
            </w:r>
            <w:r>
              <w:rPr>
                <w:color w:val="24211F"/>
                <w:spacing w:val="-2"/>
                <w:sz w:val="22"/>
              </w:rPr>
              <w:t>the </w:t>
            </w:r>
            <w:r>
              <w:rPr>
                <w:color w:val="24211F"/>
                <w:sz w:val="22"/>
              </w:rPr>
              <w:t>customer</w:t>
            </w:r>
            <w:r>
              <w:rPr>
                <w:color w:val="24211F"/>
                <w:spacing w:val="-25"/>
                <w:sz w:val="22"/>
              </w:rPr>
              <w:t> </w:t>
            </w:r>
            <w:r>
              <w:rPr>
                <w:color w:val="24211F"/>
                <w:sz w:val="22"/>
              </w:rPr>
              <w:t>in </w:t>
            </w:r>
            <w:r>
              <w:rPr>
                <w:color w:val="24211F"/>
                <w:spacing w:val="-8"/>
                <w:sz w:val="22"/>
              </w:rPr>
              <w:t>the</w:t>
            </w:r>
            <w:r>
              <w:rPr>
                <w:color w:val="24211F"/>
                <w:spacing w:val="-23"/>
                <w:sz w:val="22"/>
              </w:rPr>
              <w:t> </w:t>
            </w:r>
            <w:r>
              <w:rPr>
                <w:color w:val="24211F"/>
                <w:spacing w:val="-8"/>
                <w:sz w:val="22"/>
              </w:rPr>
              <w:t>app</w:t>
            </w:r>
            <w:r>
              <w:rPr>
                <w:color w:val="24211F"/>
                <w:spacing w:val="-23"/>
                <w:sz w:val="22"/>
              </w:rPr>
              <w:t> </w:t>
            </w:r>
            <w:r>
              <w:rPr>
                <w:color w:val="24211F"/>
                <w:spacing w:val="-8"/>
                <w:sz w:val="22"/>
              </w:rPr>
              <w:t>(ecom, </w:t>
            </w:r>
            <w:r>
              <w:rPr>
                <w:color w:val="24211F"/>
                <w:spacing w:val="-4"/>
                <w:sz w:val="22"/>
              </w:rPr>
              <w:t>nfc)</w:t>
            </w:r>
          </w:p>
        </w:tc>
        <w:tc>
          <w:tcPr>
            <w:tcW w:w="1279" w:type="dxa"/>
          </w:tcPr>
          <w:p>
            <w:pPr>
              <w:pStyle w:val="TableParagraph"/>
              <w:spacing w:before="143"/>
              <w:rPr>
                <w:sz w:val="22"/>
              </w:rPr>
            </w:pPr>
            <w:r>
              <w:rPr>
                <w:color w:val="24211F"/>
                <w:w w:val="85"/>
                <w:sz w:val="22"/>
              </w:rPr>
              <w:t>78</w:t>
            </w:r>
            <w:r>
              <w:rPr>
                <w:color w:val="24211F"/>
                <w:spacing w:val="-9"/>
                <w:w w:val="85"/>
                <w:sz w:val="22"/>
              </w:rPr>
              <w:t> </w:t>
            </w:r>
            <w:r>
              <w:rPr>
                <w:color w:val="24211F"/>
                <w:spacing w:val="-12"/>
                <w:sz w:val="22"/>
              </w:rPr>
              <w:t>-</w:t>
            </w:r>
          </w:p>
          <w:p>
            <w:pPr>
              <w:pStyle w:val="TableParagraph"/>
              <w:spacing w:before="139"/>
              <w:rPr>
                <w:sz w:val="22"/>
              </w:rPr>
            </w:pPr>
            <w:r>
              <w:rPr>
                <w:color w:val="24211F"/>
                <w:spacing w:val="-2"/>
                <w:sz w:val="22"/>
              </w:rPr>
              <w:t>reversible</w:t>
            </w:r>
          </w:p>
        </w:tc>
        <w:tc>
          <w:tcPr>
            <w:tcW w:w="1275" w:type="dxa"/>
          </w:tcPr>
          <w:p>
            <w:pPr>
              <w:pStyle w:val="TableParagraph"/>
              <w:spacing w:before="143"/>
              <w:rPr>
                <w:sz w:val="22"/>
              </w:rPr>
            </w:pPr>
            <w:r>
              <w:rPr>
                <w:color w:val="24211F"/>
                <w:w w:val="85"/>
                <w:sz w:val="22"/>
              </w:rPr>
              <w:t>78</w:t>
            </w:r>
            <w:r>
              <w:rPr>
                <w:color w:val="24211F"/>
                <w:spacing w:val="-9"/>
                <w:w w:val="85"/>
                <w:sz w:val="22"/>
              </w:rPr>
              <w:t> </w:t>
            </w:r>
            <w:r>
              <w:rPr>
                <w:color w:val="24211F"/>
                <w:spacing w:val="-12"/>
                <w:sz w:val="22"/>
              </w:rPr>
              <w:t>-</w:t>
            </w:r>
          </w:p>
          <w:p>
            <w:pPr>
              <w:pStyle w:val="TableParagraph"/>
              <w:spacing w:before="139"/>
              <w:rPr>
                <w:sz w:val="22"/>
              </w:rPr>
            </w:pPr>
            <w:r>
              <w:rPr>
                <w:color w:val="24211F"/>
                <w:spacing w:val="-2"/>
                <w:sz w:val="22"/>
              </w:rPr>
              <w:t>reversible</w:t>
            </w:r>
          </w:p>
        </w:tc>
        <w:tc>
          <w:tcPr>
            <w:tcW w:w="1274" w:type="dxa"/>
          </w:tcPr>
          <w:p>
            <w:pPr>
              <w:pStyle w:val="TableParagraph"/>
              <w:spacing w:before="143"/>
              <w:rPr>
                <w:sz w:val="22"/>
              </w:rPr>
            </w:pPr>
            <w:r>
              <w:rPr>
                <w:color w:val="24211F"/>
                <w:w w:val="80"/>
                <w:sz w:val="22"/>
              </w:rPr>
              <w:t>57</w:t>
            </w:r>
            <w:r>
              <w:rPr>
                <w:color w:val="24211F"/>
                <w:spacing w:val="-2"/>
                <w:w w:val="80"/>
                <w:sz w:val="22"/>
              </w:rPr>
              <w:t> </w:t>
            </w:r>
            <w:r>
              <w:rPr>
                <w:color w:val="24211F"/>
                <w:spacing w:val="-10"/>
                <w:sz w:val="22"/>
              </w:rPr>
              <w:t>-</w:t>
            </w:r>
          </w:p>
          <w:p>
            <w:pPr>
              <w:pStyle w:val="TableParagraph"/>
              <w:spacing w:before="139"/>
              <w:rPr>
                <w:sz w:val="22"/>
              </w:rPr>
            </w:pPr>
            <w:r>
              <w:rPr>
                <w:color w:val="24211F"/>
                <w:spacing w:val="-2"/>
                <w:sz w:val="22"/>
              </w:rPr>
              <w:t>reversible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ight="406"/>
              <w:rPr>
                <w:sz w:val="22"/>
              </w:rPr>
            </w:pPr>
            <w:r>
              <w:rPr>
                <w:color w:val="24211F"/>
                <w:spacing w:val="-6"/>
                <w:sz w:val="22"/>
              </w:rPr>
              <w:t>Unlock</w:t>
            </w:r>
            <w:r>
              <w:rPr>
                <w:color w:val="24211F"/>
                <w:spacing w:val="-24"/>
                <w:sz w:val="22"/>
              </w:rPr>
              <w:t> </w:t>
            </w:r>
            <w:r>
              <w:rPr>
                <w:color w:val="24211F"/>
                <w:spacing w:val="-6"/>
                <w:sz w:val="22"/>
              </w:rPr>
              <w:t>the </w:t>
            </w:r>
            <w:r>
              <w:rPr>
                <w:color w:val="24211F"/>
                <w:spacing w:val="-4"/>
                <w:sz w:val="22"/>
              </w:rPr>
              <w:t>card</w:t>
            </w:r>
          </w:p>
        </w:tc>
        <w:tc>
          <w:tcPr>
            <w:tcW w:w="2551" w:type="dxa"/>
          </w:tcPr>
          <w:p>
            <w:pPr>
              <w:pStyle w:val="TableParagraph"/>
              <w:spacing w:before="143"/>
              <w:ind w:left="15"/>
              <w:rPr>
                <w:sz w:val="22"/>
              </w:rPr>
            </w:pPr>
            <w:r>
              <w:rPr>
                <w:color w:val="24211F"/>
                <w:spacing w:val="-2"/>
                <w:sz w:val="22"/>
              </w:rPr>
              <w:t>card</w:t>
            </w:r>
            <w:r>
              <w:rPr>
                <w:color w:val="24211F"/>
                <w:spacing w:val="-25"/>
                <w:sz w:val="22"/>
              </w:rPr>
              <w:t> </w:t>
            </w:r>
            <w:r>
              <w:rPr>
                <w:color w:val="24211F"/>
                <w:spacing w:val="-2"/>
                <w:sz w:val="22"/>
              </w:rPr>
              <w:t>not</w:t>
            </w:r>
            <w:r>
              <w:rPr>
                <w:color w:val="24211F"/>
                <w:spacing w:val="-24"/>
                <w:sz w:val="22"/>
              </w:rPr>
              <w:t> </w:t>
            </w:r>
            <w:r>
              <w:rPr>
                <w:color w:val="24211F"/>
                <w:spacing w:val="-2"/>
                <w:sz w:val="22"/>
              </w:rPr>
              <w:t>initialized</w:t>
            </w:r>
          </w:p>
        </w:tc>
      </w:tr>
      <w:tr>
        <w:trPr>
          <w:trHeight w:val="2140" w:hRule="atLeast"/>
        </w:trPr>
        <w:tc>
          <w:tcPr>
            <w:tcW w:w="1409" w:type="dxa"/>
          </w:tcPr>
          <w:p>
            <w:pPr>
              <w:pStyle w:val="TableParagraph"/>
              <w:spacing w:line="372" w:lineRule="auto" w:before="143"/>
              <w:ind w:left="16" w:right="159"/>
              <w:rPr>
                <w:sz w:val="22"/>
              </w:rPr>
            </w:pPr>
            <w:r>
              <w:rPr>
                <w:color w:val="24211F"/>
                <w:sz w:val="22"/>
              </w:rPr>
              <w:t>Invalid</w:t>
            </w:r>
            <w:r>
              <w:rPr>
                <w:color w:val="24211F"/>
                <w:spacing w:val="-23"/>
                <w:sz w:val="22"/>
              </w:rPr>
              <w:t> </w:t>
            </w:r>
            <w:r>
              <w:rPr>
                <w:color w:val="24211F"/>
                <w:sz w:val="22"/>
              </w:rPr>
              <w:t>card </w:t>
            </w:r>
            <w:r>
              <w:rPr>
                <w:color w:val="24211F"/>
                <w:spacing w:val="-4"/>
                <w:sz w:val="22"/>
              </w:rPr>
              <w:t>(cryptogram)</w:t>
            </w:r>
          </w:p>
        </w:tc>
        <w:tc>
          <w:tcPr>
            <w:tcW w:w="1279" w:type="dxa"/>
          </w:tcPr>
          <w:p>
            <w:pPr>
              <w:pStyle w:val="TableParagraph"/>
              <w:spacing w:before="143"/>
              <w:rPr>
                <w:sz w:val="22"/>
              </w:rPr>
            </w:pPr>
            <w:r>
              <w:rPr>
                <w:color w:val="24211F"/>
                <w:w w:val="85"/>
                <w:sz w:val="22"/>
              </w:rPr>
              <w:t>82</w:t>
            </w:r>
            <w:r>
              <w:rPr>
                <w:color w:val="24211F"/>
                <w:spacing w:val="-5"/>
                <w:w w:val="8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5" w:type="dxa"/>
          </w:tcPr>
          <w:p>
            <w:pPr>
              <w:pStyle w:val="TableParagraph"/>
              <w:spacing w:before="143"/>
              <w:rPr>
                <w:sz w:val="22"/>
              </w:rPr>
            </w:pPr>
            <w:r>
              <w:rPr>
                <w:color w:val="24211F"/>
                <w:w w:val="85"/>
                <w:sz w:val="22"/>
              </w:rPr>
              <w:t>82</w:t>
            </w:r>
            <w:r>
              <w:rPr>
                <w:color w:val="24211F"/>
                <w:spacing w:val="-5"/>
                <w:w w:val="8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90"/>
                <w:sz w:val="22"/>
              </w:rPr>
              <w:t>88</w:t>
            </w:r>
            <w:r>
              <w:rPr>
                <w:color w:val="24211F"/>
                <w:spacing w:val="-14"/>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135" w:type="dxa"/>
          </w:tcPr>
          <w:p>
            <w:pPr>
              <w:pStyle w:val="TableParagraph"/>
              <w:spacing w:before="143"/>
              <w:ind w:left="17"/>
              <w:rPr>
                <w:sz w:val="22"/>
              </w:rPr>
            </w:pPr>
            <w:r>
              <w:rPr>
                <w:color w:val="24211F"/>
                <w:w w:val="85"/>
                <w:sz w:val="22"/>
              </w:rPr>
              <w:t>180</w:t>
            </w:r>
            <w:r>
              <w:rPr>
                <w:color w:val="24211F"/>
                <w:spacing w:val="-11"/>
                <w:w w:val="85"/>
                <w:sz w:val="22"/>
              </w:rPr>
              <w:t> </w:t>
            </w:r>
            <w:r>
              <w:rPr>
                <w:color w:val="24211F"/>
                <w:spacing w:val="-10"/>
                <w:sz w:val="22"/>
              </w:rPr>
              <w:t>-</w:t>
            </w:r>
          </w:p>
          <w:p>
            <w:pPr>
              <w:pStyle w:val="TableParagraph"/>
              <w:spacing w:before="139"/>
              <w:ind w:left="17"/>
              <w:rPr>
                <w:sz w:val="22"/>
              </w:rPr>
            </w:pPr>
            <w:r>
              <w:rPr>
                <w:color w:val="24211F"/>
                <w:spacing w:val="-2"/>
                <w:sz w:val="22"/>
              </w:rPr>
              <w:t>irreversible</w:t>
            </w:r>
          </w:p>
        </w:tc>
        <w:tc>
          <w:tcPr>
            <w:tcW w:w="1418" w:type="dxa"/>
          </w:tcPr>
          <w:p>
            <w:pPr>
              <w:pStyle w:val="TableParagraph"/>
              <w:spacing w:line="372" w:lineRule="auto" w:before="143"/>
              <w:ind w:left="15" w:right="21"/>
              <w:rPr>
                <w:sz w:val="22"/>
              </w:rPr>
            </w:pPr>
            <w:r>
              <w:rPr>
                <w:color w:val="24211F"/>
                <w:spacing w:val="-6"/>
                <w:sz w:val="22"/>
              </w:rPr>
              <w:t>Card</w:t>
            </w:r>
            <w:r>
              <w:rPr>
                <w:color w:val="24211F"/>
                <w:spacing w:val="-25"/>
                <w:sz w:val="22"/>
              </w:rPr>
              <w:t> </w:t>
            </w:r>
            <w:r>
              <w:rPr>
                <w:color w:val="24211F"/>
                <w:spacing w:val="-6"/>
                <w:sz w:val="22"/>
              </w:rPr>
              <w:t>error</w:t>
            </w:r>
            <w:r>
              <w:rPr>
                <w:color w:val="24211F"/>
                <w:spacing w:val="-22"/>
                <w:sz w:val="22"/>
              </w:rPr>
              <w:t> </w:t>
            </w:r>
            <w:r>
              <w:rPr>
                <w:color w:val="24211F"/>
                <w:spacing w:val="-6"/>
                <w:sz w:val="22"/>
              </w:rPr>
              <w:t>–</w:t>
            </w:r>
            <w:r>
              <w:rPr>
                <w:color w:val="24211F"/>
                <w:spacing w:val="-26"/>
                <w:sz w:val="22"/>
              </w:rPr>
              <w:t> </w:t>
            </w:r>
            <w:r>
              <w:rPr>
                <w:color w:val="24211F"/>
                <w:spacing w:val="-6"/>
                <w:sz w:val="22"/>
              </w:rPr>
              <w:t>do </w:t>
            </w:r>
            <w:r>
              <w:rPr>
                <w:color w:val="24211F"/>
                <w:sz w:val="22"/>
              </w:rPr>
              <w:t>not</w:t>
            </w:r>
            <w:r>
              <w:rPr>
                <w:color w:val="24211F"/>
                <w:spacing w:val="-7"/>
                <w:sz w:val="22"/>
              </w:rPr>
              <w:t> </w:t>
            </w:r>
            <w:r>
              <w:rPr>
                <w:color w:val="24211F"/>
                <w:sz w:val="22"/>
              </w:rPr>
              <w:t>try</w:t>
            </w:r>
            <w:r>
              <w:rPr>
                <w:color w:val="24211F"/>
                <w:spacing w:val="-7"/>
                <w:sz w:val="22"/>
              </w:rPr>
              <w:t> </w:t>
            </w:r>
            <w:r>
              <w:rPr>
                <w:color w:val="24211F"/>
                <w:sz w:val="22"/>
              </w:rPr>
              <w:t>again</w:t>
            </w:r>
          </w:p>
        </w:tc>
        <w:tc>
          <w:tcPr>
            <w:tcW w:w="2551" w:type="dxa"/>
          </w:tcPr>
          <w:p>
            <w:pPr>
              <w:pStyle w:val="TableParagraph"/>
              <w:spacing w:line="369" w:lineRule="auto" w:before="143"/>
              <w:ind w:left="15"/>
              <w:rPr>
                <w:sz w:val="22"/>
              </w:rPr>
            </w:pPr>
            <w:r>
              <w:rPr>
                <w:color w:val="24211F"/>
                <w:sz w:val="22"/>
              </w:rPr>
              <w:t>Invalid card.</w:t>
            </w:r>
            <w:r>
              <w:rPr>
                <w:color w:val="24211F"/>
                <w:spacing w:val="-5"/>
                <w:sz w:val="22"/>
              </w:rPr>
              <w:t> </w:t>
            </w:r>
            <w:r>
              <w:rPr>
                <w:color w:val="24211F"/>
                <w:sz w:val="22"/>
              </w:rPr>
              <w:t>Do</w:t>
            </w:r>
            <w:r>
              <w:rPr>
                <w:color w:val="24211F"/>
                <w:spacing w:val="-6"/>
                <w:sz w:val="22"/>
              </w:rPr>
              <w:t> </w:t>
            </w:r>
            <w:r>
              <w:rPr>
                <w:color w:val="24211F"/>
                <w:sz w:val="22"/>
              </w:rPr>
              <w:t>not </w:t>
            </w:r>
            <w:r>
              <w:rPr>
                <w:color w:val="24211F"/>
                <w:spacing w:val="-4"/>
                <w:sz w:val="22"/>
              </w:rPr>
              <w:t>retryMaster/Hiper:</w:t>
            </w:r>
            <w:r>
              <w:rPr>
                <w:color w:val="24211F"/>
                <w:spacing w:val="-28"/>
                <w:sz w:val="22"/>
              </w:rPr>
              <w:t> </w:t>
            </w:r>
            <w:r>
              <w:rPr>
                <w:color w:val="24211F"/>
                <w:spacing w:val="-4"/>
                <w:sz w:val="22"/>
              </w:rPr>
              <w:t>invalid </w:t>
            </w:r>
            <w:r>
              <w:rPr>
                <w:color w:val="24211F"/>
                <w:sz w:val="22"/>
              </w:rPr>
              <w:t>pin.</w:t>
            </w:r>
            <w:r>
              <w:rPr>
                <w:color w:val="24211F"/>
                <w:spacing w:val="-11"/>
                <w:sz w:val="22"/>
              </w:rPr>
              <w:t> </w:t>
            </w:r>
            <w:r>
              <w:rPr>
                <w:color w:val="24211F"/>
                <w:sz w:val="22"/>
              </w:rPr>
              <w:t>Contact</w:t>
            </w:r>
            <w:r>
              <w:rPr>
                <w:color w:val="24211F"/>
                <w:spacing w:val="-8"/>
                <w:sz w:val="22"/>
              </w:rPr>
              <w:t> </w:t>
            </w:r>
            <w:r>
              <w:rPr>
                <w:color w:val="24211F"/>
                <w:sz w:val="22"/>
              </w:rPr>
              <w:t>card issuerAmex:</w:t>
            </w:r>
            <w:r>
              <w:rPr>
                <w:color w:val="24211F"/>
                <w:spacing w:val="-16"/>
                <w:sz w:val="22"/>
              </w:rPr>
              <w:t> </w:t>
            </w:r>
            <w:r>
              <w:rPr>
                <w:color w:val="24211F"/>
                <w:sz w:val="22"/>
              </w:rPr>
              <w:t>invalid</w:t>
            </w:r>
            <w:r>
              <w:rPr>
                <w:color w:val="24211F"/>
                <w:spacing w:val="-15"/>
                <w:sz w:val="22"/>
              </w:rPr>
              <w:t> </w:t>
            </w:r>
            <w:r>
              <w:rPr>
                <w:color w:val="24211F"/>
                <w:sz w:val="22"/>
              </w:rPr>
              <w:t>pin.</w:t>
            </w:r>
          </w:p>
          <w:p>
            <w:pPr>
              <w:pStyle w:val="TableParagraph"/>
              <w:spacing w:before="4"/>
              <w:ind w:left="15"/>
              <w:rPr>
                <w:sz w:val="22"/>
              </w:rPr>
            </w:pPr>
            <w:r>
              <w:rPr>
                <w:color w:val="24211F"/>
                <w:spacing w:val="-6"/>
                <w:sz w:val="22"/>
              </w:rPr>
              <w:t>Contact</w:t>
            </w:r>
            <w:r>
              <w:rPr>
                <w:color w:val="24211F"/>
                <w:spacing w:val="-20"/>
                <w:sz w:val="22"/>
              </w:rPr>
              <w:t> </w:t>
            </w:r>
            <w:r>
              <w:rPr>
                <w:color w:val="24211F"/>
                <w:spacing w:val="-6"/>
                <w:sz w:val="22"/>
              </w:rPr>
              <w:t>card</w:t>
            </w:r>
            <w:r>
              <w:rPr>
                <w:color w:val="24211F"/>
                <w:spacing w:val="-18"/>
                <w:sz w:val="22"/>
              </w:rPr>
              <w:t> </w:t>
            </w:r>
            <w:r>
              <w:rPr>
                <w:color w:val="24211F"/>
                <w:spacing w:val="-6"/>
                <w:sz w:val="22"/>
              </w:rPr>
              <w:t>issuer</w:t>
            </w:r>
          </w:p>
        </w:tc>
      </w:tr>
      <w:tr>
        <w:trPr>
          <w:trHeight w:val="1360" w:hRule="atLeast"/>
        </w:trPr>
        <w:tc>
          <w:tcPr>
            <w:tcW w:w="1409" w:type="dxa"/>
          </w:tcPr>
          <w:p>
            <w:pPr>
              <w:pStyle w:val="TableParagraph"/>
              <w:spacing w:line="372" w:lineRule="auto" w:before="143"/>
              <w:ind w:left="16" w:right="184"/>
              <w:rPr>
                <w:sz w:val="22"/>
              </w:rPr>
            </w:pPr>
            <w:r>
              <w:rPr>
                <w:color w:val="24211F"/>
                <w:spacing w:val="-4"/>
                <w:sz w:val="22"/>
              </w:rPr>
              <w:t>Issuer</w:t>
            </w:r>
            <w:r>
              <w:rPr>
                <w:color w:val="24211F"/>
                <w:spacing w:val="-25"/>
                <w:sz w:val="22"/>
              </w:rPr>
              <w:t> </w:t>
            </w:r>
            <w:r>
              <w:rPr>
                <w:color w:val="24211F"/>
                <w:spacing w:val="-4"/>
                <w:sz w:val="22"/>
              </w:rPr>
              <w:t>off</w:t>
            </w:r>
            <w:r>
              <w:rPr>
                <w:color w:val="24211F"/>
                <w:spacing w:val="-25"/>
                <w:sz w:val="22"/>
              </w:rPr>
              <w:t> </w:t>
            </w:r>
            <w:r>
              <w:rPr>
                <w:color w:val="24211F"/>
                <w:spacing w:val="-4"/>
                <w:sz w:val="22"/>
              </w:rPr>
              <w:t>the air</w:t>
            </w:r>
          </w:p>
        </w:tc>
        <w:tc>
          <w:tcPr>
            <w:tcW w:w="1279" w:type="dxa"/>
          </w:tcPr>
          <w:p>
            <w:pPr>
              <w:pStyle w:val="TableParagraph"/>
              <w:spacing w:before="143"/>
              <w:rPr>
                <w:sz w:val="22"/>
              </w:rPr>
            </w:pPr>
            <w:r>
              <w:rPr>
                <w:color w:val="24211F"/>
                <w:w w:val="80"/>
                <w:sz w:val="22"/>
              </w:rPr>
              <w:t>91</w:t>
            </w:r>
            <w:r>
              <w:rPr>
                <w:color w:val="24211F"/>
                <w:spacing w:val="-12"/>
                <w:w w:val="80"/>
                <w:sz w:val="22"/>
              </w:rPr>
              <w:t> </w:t>
            </w:r>
            <w:r>
              <w:rPr>
                <w:color w:val="24211F"/>
                <w:spacing w:val="-12"/>
                <w:sz w:val="22"/>
              </w:rPr>
              <w:t>-</w:t>
            </w:r>
          </w:p>
          <w:p>
            <w:pPr>
              <w:pStyle w:val="TableParagraph"/>
              <w:spacing w:before="139"/>
              <w:rPr>
                <w:sz w:val="22"/>
              </w:rPr>
            </w:pPr>
            <w:r>
              <w:rPr>
                <w:color w:val="24211F"/>
                <w:spacing w:val="-2"/>
                <w:sz w:val="22"/>
              </w:rPr>
              <w:t>reversible</w:t>
            </w:r>
          </w:p>
        </w:tc>
        <w:tc>
          <w:tcPr>
            <w:tcW w:w="1275" w:type="dxa"/>
          </w:tcPr>
          <w:p>
            <w:pPr>
              <w:pStyle w:val="TableParagraph"/>
              <w:spacing w:before="143"/>
              <w:rPr>
                <w:sz w:val="22"/>
              </w:rPr>
            </w:pPr>
            <w:r>
              <w:rPr>
                <w:color w:val="24211F"/>
                <w:w w:val="80"/>
                <w:sz w:val="22"/>
              </w:rPr>
              <w:t>91</w:t>
            </w:r>
            <w:r>
              <w:rPr>
                <w:color w:val="24211F"/>
                <w:spacing w:val="-12"/>
                <w:w w:val="80"/>
                <w:sz w:val="22"/>
              </w:rPr>
              <w:t> </w:t>
            </w:r>
            <w:r>
              <w:rPr>
                <w:color w:val="24211F"/>
                <w:spacing w:val="-12"/>
                <w:sz w:val="22"/>
              </w:rPr>
              <w:t>-</w:t>
            </w:r>
          </w:p>
          <w:p>
            <w:pPr>
              <w:pStyle w:val="TableParagraph"/>
              <w:spacing w:before="139"/>
              <w:rPr>
                <w:sz w:val="22"/>
              </w:rPr>
            </w:pPr>
            <w:r>
              <w:rPr>
                <w:color w:val="24211F"/>
                <w:spacing w:val="-2"/>
                <w:sz w:val="22"/>
              </w:rPr>
              <w:t>reversible</w:t>
            </w:r>
          </w:p>
        </w:tc>
        <w:tc>
          <w:tcPr>
            <w:tcW w:w="1274" w:type="dxa"/>
          </w:tcPr>
          <w:p>
            <w:pPr>
              <w:pStyle w:val="TableParagraph"/>
              <w:spacing w:before="143"/>
              <w:rPr>
                <w:sz w:val="22"/>
              </w:rPr>
            </w:pPr>
            <w:r>
              <w:rPr>
                <w:color w:val="24211F"/>
                <w:w w:val="80"/>
                <w:sz w:val="22"/>
              </w:rPr>
              <w:t>91</w:t>
            </w:r>
            <w:r>
              <w:rPr>
                <w:color w:val="24211F"/>
                <w:spacing w:val="-12"/>
                <w:w w:val="80"/>
                <w:sz w:val="22"/>
              </w:rPr>
              <w:t> </w:t>
            </w:r>
            <w:r>
              <w:rPr>
                <w:color w:val="24211F"/>
                <w:spacing w:val="-12"/>
                <w:sz w:val="22"/>
              </w:rPr>
              <w:t>-</w:t>
            </w:r>
          </w:p>
          <w:p>
            <w:pPr>
              <w:pStyle w:val="TableParagraph"/>
              <w:spacing w:before="139"/>
              <w:rPr>
                <w:sz w:val="22"/>
              </w:rPr>
            </w:pPr>
            <w:r>
              <w:rPr>
                <w:color w:val="24211F"/>
                <w:spacing w:val="-2"/>
                <w:sz w:val="22"/>
              </w:rPr>
              <w:t>reversible</w:t>
            </w:r>
          </w:p>
        </w:tc>
        <w:tc>
          <w:tcPr>
            <w:tcW w:w="1135" w:type="dxa"/>
          </w:tcPr>
          <w:p>
            <w:pPr>
              <w:pStyle w:val="TableParagraph"/>
              <w:spacing w:before="143"/>
              <w:ind w:left="17"/>
              <w:rPr>
                <w:sz w:val="22"/>
              </w:rPr>
            </w:pPr>
            <w:r>
              <w:rPr>
                <w:color w:val="24211F"/>
                <w:w w:val="80"/>
                <w:sz w:val="22"/>
              </w:rPr>
              <w:t>912</w:t>
            </w:r>
            <w:r>
              <w:rPr>
                <w:color w:val="24211F"/>
                <w:spacing w:val="-6"/>
                <w:w w:val="80"/>
                <w:sz w:val="22"/>
              </w:rPr>
              <w:t> </w:t>
            </w:r>
            <w:r>
              <w:rPr>
                <w:color w:val="24211F"/>
                <w:spacing w:val="-10"/>
                <w:sz w:val="22"/>
              </w:rPr>
              <w:t>-</w:t>
            </w:r>
          </w:p>
          <w:p>
            <w:pPr>
              <w:pStyle w:val="TableParagraph"/>
              <w:spacing w:before="139"/>
              <w:ind w:left="17"/>
              <w:rPr>
                <w:sz w:val="22"/>
              </w:rPr>
            </w:pPr>
            <w:r>
              <w:rPr>
                <w:color w:val="24211F"/>
                <w:spacing w:val="-2"/>
                <w:sz w:val="22"/>
              </w:rPr>
              <w:t>reversible</w:t>
            </w:r>
          </w:p>
        </w:tc>
        <w:tc>
          <w:tcPr>
            <w:tcW w:w="1418" w:type="dxa"/>
          </w:tcPr>
          <w:p>
            <w:pPr>
              <w:pStyle w:val="TableParagraph"/>
              <w:spacing w:line="372" w:lineRule="auto" w:before="143"/>
              <w:ind w:left="15"/>
              <w:rPr>
                <w:sz w:val="22"/>
              </w:rPr>
            </w:pPr>
            <w:r>
              <w:rPr>
                <w:color w:val="24211F"/>
                <w:spacing w:val="-8"/>
                <w:sz w:val="22"/>
              </w:rPr>
              <w:t>Communicatio </w:t>
            </w:r>
            <w:r>
              <w:rPr>
                <w:color w:val="24211F"/>
                <w:sz w:val="22"/>
              </w:rPr>
              <w:t>n failure</w:t>
            </w:r>
            <w:r>
              <w:rPr>
                <w:color w:val="24211F"/>
                <w:spacing w:val="-1"/>
                <w:sz w:val="22"/>
              </w:rPr>
              <w:t> </w:t>
            </w:r>
            <w:r>
              <w:rPr>
                <w:color w:val="24211F"/>
                <w:sz w:val="22"/>
              </w:rPr>
              <w:t>-</w:t>
            </w:r>
            <w:r>
              <w:rPr>
                <w:color w:val="24211F"/>
                <w:spacing w:val="-1"/>
                <w:sz w:val="22"/>
              </w:rPr>
              <w:t> </w:t>
            </w:r>
            <w:r>
              <w:rPr>
                <w:color w:val="24211F"/>
                <w:sz w:val="22"/>
              </w:rPr>
              <w:t>try again</w:t>
            </w:r>
            <w:r>
              <w:rPr>
                <w:color w:val="24211F"/>
                <w:spacing w:val="-25"/>
                <w:sz w:val="22"/>
              </w:rPr>
              <w:t> </w:t>
            </w:r>
            <w:r>
              <w:rPr>
                <w:color w:val="24211F"/>
                <w:sz w:val="22"/>
              </w:rPr>
              <w:t>later</w:t>
            </w:r>
          </w:p>
        </w:tc>
        <w:tc>
          <w:tcPr>
            <w:tcW w:w="2551" w:type="dxa"/>
          </w:tcPr>
          <w:p>
            <w:pPr>
              <w:pStyle w:val="TableParagraph"/>
              <w:spacing w:before="146"/>
              <w:ind w:left="15"/>
              <w:rPr>
                <w:sz w:val="22"/>
              </w:rPr>
            </w:pPr>
            <w:r>
              <w:rPr>
                <w:color w:val="24211F"/>
                <w:w w:val="90"/>
                <w:sz w:val="22"/>
              </w:rPr>
              <w:t>Error.</w:t>
            </w:r>
            <w:r>
              <w:rPr>
                <w:color w:val="24211F"/>
                <w:spacing w:val="-2"/>
                <w:w w:val="90"/>
                <w:sz w:val="22"/>
              </w:rPr>
              <w:t> </w:t>
            </w:r>
            <w:r>
              <w:rPr>
                <w:color w:val="24211F"/>
                <w:w w:val="90"/>
                <w:sz w:val="22"/>
              </w:rPr>
              <w:t>Retry</w:t>
            </w:r>
            <w:r>
              <w:rPr>
                <w:color w:val="24211F"/>
                <w:spacing w:val="-1"/>
                <w:w w:val="90"/>
                <w:sz w:val="22"/>
              </w:rPr>
              <w:t> </w:t>
            </w:r>
            <w:r>
              <w:rPr>
                <w:color w:val="24211F"/>
                <w:spacing w:val="-2"/>
                <w:w w:val="90"/>
                <w:sz w:val="22"/>
              </w:rPr>
              <w:t>transaction</w:t>
            </w:r>
          </w:p>
        </w:tc>
      </w:tr>
      <w:tr>
        <w:trPr>
          <w:trHeight w:val="1360" w:hRule="atLeast"/>
        </w:trPr>
        <w:tc>
          <w:tcPr>
            <w:tcW w:w="1409" w:type="dxa"/>
          </w:tcPr>
          <w:p>
            <w:pPr>
              <w:pStyle w:val="TableParagraph"/>
              <w:spacing w:before="146"/>
              <w:ind w:left="0" w:right="64"/>
              <w:jc w:val="center"/>
              <w:rPr>
                <w:sz w:val="22"/>
              </w:rPr>
            </w:pPr>
            <w:r>
              <w:rPr>
                <w:color w:val="24211F"/>
                <w:w w:val="90"/>
                <w:sz w:val="22"/>
              </w:rPr>
              <w:t>System</w:t>
            </w:r>
            <w:r>
              <w:rPr>
                <w:color w:val="24211F"/>
                <w:spacing w:val="-7"/>
                <w:w w:val="90"/>
                <w:sz w:val="22"/>
              </w:rPr>
              <w:t> </w:t>
            </w:r>
            <w:r>
              <w:rPr>
                <w:color w:val="24211F"/>
                <w:spacing w:val="-2"/>
                <w:sz w:val="22"/>
              </w:rPr>
              <w:t>failure</w:t>
            </w:r>
          </w:p>
        </w:tc>
        <w:tc>
          <w:tcPr>
            <w:tcW w:w="1279" w:type="dxa"/>
          </w:tcPr>
          <w:p>
            <w:pPr>
              <w:pStyle w:val="TableParagraph"/>
              <w:spacing w:before="143"/>
              <w:rPr>
                <w:sz w:val="22"/>
              </w:rPr>
            </w:pPr>
            <w:r>
              <w:rPr>
                <w:color w:val="24211F"/>
                <w:w w:val="90"/>
                <w:sz w:val="22"/>
              </w:rPr>
              <w:t>96</w:t>
            </w:r>
            <w:r>
              <w:rPr>
                <w:color w:val="24211F"/>
                <w:spacing w:val="-12"/>
                <w:w w:val="90"/>
                <w:sz w:val="22"/>
              </w:rPr>
              <w:t> </w:t>
            </w:r>
            <w:r>
              <w:rPr>
                <w:color w:val="24211F"/>
                <w:spacing w:val="-10"/>
                <w:sz w:val="22"/>
              </w:rPr>
              <w:t>-</w:t>
            </w:r>
          </w:p>
          <w:p>
            <w:pPr>
              <w:pStyle w:val="TableParagraph"/>
              <w:spacing w:before="139"/>
              <w:rPr>
                <w:sz w:val="22"/>
              </w:rPr>
            </w:pPr>
            <w:r>
              <w:rPr>
                <w:color w:val="24211F"/>
                <w:spacing w:val="-2"/>
                <w:sz w:val="22"/>
              </w:rPr>
              <w:t>reversible</w:t>
            </w:r>
          </w:p>
        </w:tc>
        <w:tc>
          <w:tcPr>
            <w:tcW w:w="1275" w:type="dxa"/>
          </w:tcPr>
          <w:p>
            <w:pPr>
              <w:pStyle w:val="TableParagraph"/>
              <w:spacing w:before="143"/>
              <w:rPr>
                <w:sz w:val="22"/>
              </w:rPr>
            </w:pPr>
            <w:r>
              <w:rPr>
                <w:color w:val="24211F"/>
                <w:w w:val="90"/>
                <w:sz w:val="22"/>
              </w:rPr>
              <w:t>96</w:t>
            </w:r>
            <w:r>
              <w:rPr>
                <w:color w:val="24211F"/>
                <w:spacing w:val="-12"/>
                <w:w w:val="90"/>
                <w:sz w:val="22"/>
              </w:rPr>
              <w:t> </w:t>
            </w:r>
            <w:r>
              <w:rPr>
                <w:color w:val="24211F"/>
                <w:spacing w:val="-10"/>
                <w:sz w:val="22"/>
              </w:rPr>
              <w:t>-</w:t>
            </w:r>
          </w:p>
          <w:p>
            <w:pPr>
              <w:pStyle w:val="TableParagraph"/>
              <w:spacing w:before="139"/>
              <w:rPr>
                <w:sz w:val="22"/>
              </w:rPr>
            </w:pPr>
            <w:r>
              <w:rPr>
                <w:color w:val="24211F"/>
                <w:spacing w:val="-2"/>
                <w:sz w:val="22"/>
              </w:rPr>
              <w:t>reversible</w:t>
            </w:r>
          </w:p>
        </w:tc>
        <w:tc>
          <w:tcPr>
            <w:tcW w:w="1274" w:type="dxa"/>
          </w:tcPr>
          <w:p>
            <w:pPr>
              <w:pStyle w:val="TableParagraph"/>
              <w:spacing w:before="143"/>
              <w:rPr>
                <w:sz w:val="22"/>
              </w:rPr>
            </w:pPr>
            <w:r>
              <w:rPr>
                <w:color w:val="24211F"/>
                <w:w w:val="90"/>
                <w:sz w:val="22"/>
              </w:rPr>
              <w:t>96</w:t>
            </w:r>
            <w:r>
              <w:rPr>
                <w:color w:val="24211F"/>
                <w:spacing w:val="-12"/>
                <w:w w:val="90"/>
                <w:sz w:val="22"/>
              </w:rPr>
              <w:t> </w:t>
            </w:r>
            <w:r>
              <w:rPr>
                <w:color w:val="24211F"/>
                <w:spacing w:val="-10"/>
                <w:sz w:val="22"/>
              </w:rPr>
              <w:t>-</w:t>
            </w:r>
          </w:p>
          <w:p>
            <w:pPr>
              <w:pStyle w:val="TableParagraph"/>
              <w:spacing w:before="139"/>
              <w:rPr>
                <w:sz w:val="22"/>
              </w:rPr>
            </w:pPr>
            <w:r>
              <w:rPr>
                <w:color w:val="24211F"/>
                <w:spacing w:val="-2"/>
                <w:sz w:val="22"/>
              </w:rPr>
              <w:t>reversible</w:t>
            </w:r>
          </w:p>
        </w:tc>
        <w:tc>
          <w:tcPr>
            <w:tcW w:w="1135" w:type="dxa"/>
          </w:tcPr>
          <w:p>
            <w:pPr>
              <w:pStyle w:val="TableParagraph"/>
              <w:spacing w:before="143"/>
              <w:ind w:left="17"/>
              <w:rPr>
                <w:sz w:val="22"/>
              </w:rPr>
            </w:pPr>
            <w:r>
              <w:rPr>
                <w:color w:val="24211F"/>
                <w:w w:val="75"/>
                <w:sz w:val="22"/>
              </w:rPr>
              <w:t>911</w:t>
            </w:r>
            <w:r>
              <w:rPr>
                <w:color w:val="24211F"/>
                <w:spacing w:val="-5"/>
                <w:w w:val="75"/>
                <w:sz w:val="22"/>
              </w:rPr>
              <w:t> </w:t>
            </w:r>
            <w:r>
              <w:rPr>
                <w:color w:val="24211F"/>
                <w:spacing w:val="-10"/>
                <w:sz w:val="22"/>
              </w:rPr>
              <w:t>-</w:t>
            </w:r>
          </w:p>
          <w:p>
            <w:pPr>
              <w:pStyle w:val="TableParagraph"/>
              <w:spacing w:before="139"/>
              <w:ind w:left="17"/>
              <w:rPr>
                <w:sz w:val="22"/>
              </w:rPr>
            </w:pPr>
            <w:r>
              <w:rPr>
                <w:color w:val="24211F"/>
                <w:spacing w:val="-2"/>
                <w:sz w:val="22"/>
              </w:rPr>
              <w:t>reversible</w:t>
            </w:r>
          </w:p>
        </w:tc>
        <w:tc>
          <w:tcPr>
            <w:tcW w:w="1418" w:type="dxa"/>
          </w:tcPr>
          <w:p>
            <w:pPr>
              <w:pStyle w:val="TableParagraph"/>
              <w:spacing w:line="372" w:lineRule="auto" w:before="143"/>
              <w:ind w:left="15"/>
              <w:rPr>
                <w:sz w:val="22"/>
              </w:rPr>
            </w:pPr>
            <w:r>
              <w:rPr>
                <w:color w:val="24211F"/>
                <w:spacing w:val="-8"/>
                <w:sz w:val="22"/>
              </w:rPr>
              <w:t>Communicatio </w:t>
            </w:r>
            <w:r>
              <w:rPr>
                <w:color w:val="24211F"/>
                <w:sz w:val="22"/>
              </w:rPr>
              <w:t>n failure</w:t>
            </w:r>
            <w:r>
              <w:rPr>
                <w:color w:val="24211F"/>
                <w:spacing w:val="-1"/>
                <w:sz w:val="22"/>
              </w:rPr>
              <w:t> </w:t>
            </w:r>
            <w:r>
              <w:rPr>
                <w:color w:val="24211F"/>
                <w:sz w:val="22"/>
              </w:rPr>
              <w:t>-</w:t>
            </w:r>
            <w:r>
              <w:rPr>
                <w:color w:val="24211F"/>
                <w:spacing w:val="-1"/>
                <w:sz w:val="22"/>
              </w:rPr>
              <w:t> </w:t>
            </w:r>
            <w:r>
              <w:rPr>
                <w:color w:val="24211F"/>
                <w:sz w:val="22"/>
              </w:rPr>
              <w:t>try again</w:t>
            </w:r>
            <w:r>
              <w:rPr>
                <w:color w:val="24211F"/>
                <w:spacing w:val="-25"/>
                <w:sz w:val="22"/>
              </w:rPr>
              <w:t> </w:t>
            </w:r>
            <w:r>
              <w:rPr>
                <w:color w:val="24211F"/>
                <w:sz w:val="22"/>
              </w:rPr>
              <w:t>later</w:t>
            </w:r>
          </w:p>
        </w:tc>
        <w:tc>
          <w:tcPr>
            <w:tcW w:w="2551" w:type="dxa"/>
          </w:tcPr>
          <w:p>
            <w:pPr>
              <w:pStyle w:val="TableParagraph"/>
              <w:spacing w:before="146"/>
              <w:ind w:left="15"/>
              <w:rPr>
                <w:sz w:val="22"/>
              </w:rPr>
            </w:pPr>
            <w:r>
              <w:rPr>
                <w:color w:val="24211F"/>
                <w:w w:val="90"/>
                <w:sz w:val="22"/>
              </w:rPr>
              <w:t>Error.</w:t>
            </w:r>
            <w:r>
              <w:rPr>
                <w:color w:val="24211F"/>
                <w:spacing w:val="-2"/>
                <w:w w:val="90"/>
                <w:sz w:val="22"/>
              </w:rPr>
              <w:t> </w:t>
            </w:r>
            <w:r>
              <w:rPr>
                <w:color w:val="24211F"/>
                <w:w w:val="90"/>
                <w:sz w:val="22"/>
              </w:rPr>
              <w:t>Retry</w:t>
            </w:r>
            <w:r>
              <w:rPr>
                <w:color w:val="24211F"/>
                <w:spacing w:val="-1"/>
                <w:w w:val="90"/>
                <w:sz w:val="22"/>
              </w:rPr>
              <w:t> </w:t>
            </w:r>
            <w:r>
              <w:rPr>
                <w:color w:val="24211F"/>
                <w:spacing w:val="-2"/>
                <w:w w:val="90"/>
                <w:sz w:val="22"/>
              </w:rPr>
              <w:t>transaction</w:t>
            </w:r>
          </w:p>
        </w:tc>
      </w:tr>
    </w:tbl>
    <w:p>
      <w:pPr>
        <w:pStyle w:val="TableParagraph"/>
        <w:spacing w:after="0"/>
        <w:rPr>
          <w:sz w:val="22"/>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09"/>
        <w:gridCol w:w="1279"/>
        <w:gridCol w:w="1275"/>
        <w:gridCol w:w="1274"/>
        <w:gridCol w:w="1135"/>
        <w:gridCol w:w="1418"/>
        <w:gridCol w:w="2551"/>
      </w:tblGrid>
      <w:tr>
        <w:trPr>
          <w:trHeight w:val="495" w:hRule="atLeast"/>
        </w:trPr>
        <w:tc>
          <w:tcPr>
            <w:tcW w:w="1409" w:type="dxa"/>
            <w:tcBorders>
              <w:bottom w:val="single" w:sz="12" w:space="0" w:color="DEE1E6"/>
            </w:tcBorders>
          </w:tcPr>
          <w:p>
            <w:pPr>
              <w:pStyle w:val="TableParagraph"/>
              <w:spacing w:before="35"/>
              <w:ind w:left="0" w:right="349"/>
              <w:jc w:val="right"/>
              <w:rPr>
                <w:sz w:val="22"/>
              </w:rPr>
            </w:pPr>
            <w:r>
              <w:rPr>
                <w:color w:val="00A69E"/>
                <w:spacing w:val="-2"/>
                <w:sz w:val="22"/>
              </w:rPr>
              <w:t>Reason</w:t>
            </w:r>
          </w:p>
        </w:tc>
        <w:tc>
          <w:tcPr>
            <w:tcW w:w="1279" w:type="dxa"/>
            <w:tcBorders>
              <w:bottom w:val="single" w:sz="12" w:space="0" w:color="DEE1E6"/>
            </w:tcBorders>
          </w:tcPr>
          <w:p>
            <w:pPr>
              <w:pStyle w:val="TableParagraph"/>
              <w:spacing w:before="35"/>
              <w:jc w:val="center"/>
              <w:rPr>
                <w:sz w:val="22"/>
              </w:rPr>
            </w:pPr>
            <w:r>
              <w:rPr>
                <w:color w:val="00A69E"/>
                <w:spacing w:val="-5"/>
                <w:w w:val="95"/>
                <w:sz w:val="22"/>
              </w:rPr>
              <w:t>ELO</w:t>
            </w:r>
          </w:p>
        </w:tc>
        <w:tc>
          <w:tcPr>
            <w:tcW w:w="1275" w:type="dxa"/>
            <w:tcBorders>
              <w:bottom w:val="single" w:sz="12" w:space="0" w:color="DEE1E6"/>
            </w:tcBorders>
          </w:tcPr>
          <w:p>
            <w:pPr>
              <w:pStyle w:val="TableParagraph"/>
              <w:spacing w:before="35"/>
              <w:ind w:left="15"/>
              <w:jc w:val="center"/>
              <w:rPr>
                <w:sz w:val="22"/>
              </w:rPr>
            </w:pPr>
            <w:r>
              <w:rPr>
                <w:color w:val="00A69E"/>
                <w:spacing w:val="-4"/>
                <w:sz w:val="22"/>
              </w:rPr>
              <w:t>Visa</w:t>
            </w:r>
          </w:p>
        </w:tc>
        <w:tc>
          <w:tcPr>
            <w:tcW w:w="1274" w:type="dxa"/>
            <w:tcBorders>
              <w:bottom w:val="single" w:sz="12" w:space="0" w:color="DEE1E6"/>
            </w:tcBorders>
          </w:tcPr>
          <w:p>
            <w:pPr>
              <w:pStyle w:val="TableParagraph"/>
              <w:spacing w:before="35"/>
              <w:ind w:left="26"/>
              <w:rPr>
                <w:sz w:val="22"/>
              </w:rPr>
            </w:pPr>
            <w:r>
              <w:rPr>
                <w:color w:val="00A69E"/>
                <w:spacing w:val="-5"/>
                <w:sz w:val="22"/>
              </w:rPr>
              <w:t>Master/Hiper</w:t>
            </w:r>
          </w:p>
        </w:tc>
        <w:tc>
          <w:tcPr>
            <w:tcW w:w="1135" w:type="dxa"/>
            <w:tcBorders>
              <w:bottom w:val="single" w:sz="12" w:space="0" w:color="DEE1E6"/>
            </w:tcBorders>
          </w:tcPr>
          <w:p>
            <w:pPr>
              <w:pStyle w:val="TableParagraph"/>
              <w:spacing w:before="35"/>
              <w:ind w:left="300"/>
              <w:rPr>
                <w:sz w:val="22"/>
              </w:rPr>
            </w:pPr>
            <w:r>
              <w:rPr>
                <w:color w:val="00A69E"/>
                <w:spacing w:val="-4"/>
                <w:sz w:val="22"/>
              </w:rPr>
              <w:t>Amex</w:t>
            </w:r>
          </w:p>
        </w:tc>
        <w:tc>
          <w:tcPr>
            <w:tcW w:w="1418" w:type="dxa"/>
            <w:tcBorders>
              <w:bottom w:val="single" w:sz="12" w:space="0" w:color="DEE1E6"/>
            </w:tcBorders>
          </w:tcPr>
          <w:p>
            <w:pPr>
              <w:pStyle w:val="TableParagraph"/>
              <w:spacing w:before="35"/>
              <w:ind w:left="301"/>
              <w:rPr>
                <w:sz w:val="22"/>
              </w:rPr>
            </w:pPr>
            <w:r>
              <w:rPr>
                <w:color w:val="00A69E"/>
                <w:spacing w:val="-2"/>
                <w:sz w:val="22"/>
              </w:rPr>
              <w:t>Message</w:t>
            </w:r>
          </w:p>
        </w:tc>
        <w:tc>
          <w:tcPr>
            <w:tcW w:w="2551" w:type="dxa"/>
            <w:tcBorders>
              <w:bottom w:val="single" w:sz="12" w:space="0" w:color="DEE1E6"/>
            </w:tcBorders>
          </w:tcPr>
          <w:p>
            <w:pPr>
              <w:pStyle w:val="TableParagraph"/>
              <w:spacing w:before="35"/>
              <w:ind w:left="0" w:right="246"/>
              <w:jc w:val="right"/>
              <w:rPr>
                <w:sz w:val="22"/>
              </w:rPr>
            </w:pPr>
            <w:r>
              <w:rPr>
                <w:color w:val="00A69E"/>
                <w:spacing w:val="2"/>
                <w:w w:val="90"/>
                <w:sz w:val="22"/>
              </w:rPr>
              <w:t>E-commerce</w:t>
            </w:r>
            <w:r>
              <w:rPr>
                <w:color w:val="00A69E"/>
                <w:spacing w:val="-1"/>
                <w:w w:val="90"/>
                <w:sz w:val="22"/>
              </w:rPr>
              <w:t> </w:t>
            </w:r>
            <w:r>
              <w:rPr>
                <w:color w:val="00A69E"/>
                <w:spacing w:val="-2"/>
                <w:w w:val="90"/>
                <w:sz w:val="22"/>
              </w:rPr>
              <w:t>Message</w:t>
            </w:r>
          </w:p>
        </w:tc>
      </w:tr>
      <w:tr>
        <w:trPr>
          <w:trHeight w:val="1734" w:hRule="atLeast"/>
        </w:trPr>
        <w:tc>
          <w:tcPr>
            <w:tcW w:w="1409" w:type="dxa"/>
            <w:tcBorders>
              <w:top w:val="single" w:sz="12" w:space="0" w:color="DEE1E6"/>
            </w:tcBorders>
          </w:tcPr>
          <w:p>
            <w:pPr>
              <w:pStyle w:val="TableParagraph"/>
              <w:spacing w:line="369" w:lineRule="auto" w:before="129"/>
              <w:ind w:left="16" w:right="124"/>
              <w:rPr>
                <w:sz w:val="22"/>
              </w:rPr>
            </w:pPr>
            <w:r>
              <w:rPr>
                <w:color w:val="24211F"/>
                <w:sz w:val="22"/>
              </w:rPr>
              <w:t>Difference</w:t>
            </w:r>
            <w:r>
              <w:rPr>
                <w:color w:val="24211F"/>
                <w:spacing w:val="-24"/>
                <w:sz w:val="22"/>
              </w:rPr>
              <w:t> </w:t>
            </w:r>
            <w:r>
              <w:rPr>
                <w:color w:val="24211F"/>
                <w:sz w:val="22"/>
              </w:rPr>
              <w:t>- </w:t>
            </w:r>
            <w:r>
              <w:rPr>
                <w:color w:val="24211F"/>
                <w:spacing w:val="-4"/>
                <w:sz w:val="22"/>
              </w:rPr>
              <w:t>pre </w:t>
            </w:r>
            <w:r>
              <w:rPr>
                <w:color w:val="24211F"/>
                <w:spacing w:val="-2"/>
                <w:sz w:val="22"/>
              </w:rPr>
              <w:t>authorization</w:t>
            </w:r>
          </w:p>
        </w:tc>
        <w:tc>
          <w:tcPr>
            <w:tcW w:w="1279" w:type="dxa"/>
            <w:tcBorders>
              <w:top w:val="single" w:sz="12" w:space="0" w:color="DEE1E6"/>
            </w:tcBorders>
          </w:tcPr>
          <w:p>
            <w:pPr>
              <w:pStyle w:val="TableParagraph"/>
              <w:spacing w:line="369" w:lineRule="auto" w:before="129"/>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Borders>
              <w:top w:val="single" w:sz="12" w:space="0" w:color="DEE1E6"/>
            </w:tcBorders>
          </w:tcPr>
          <w:p>
            <w:pPr>
              <w:pStyle w:val="TableParagraph"/>
              <w:spacing w:before="129"/>
              <w:rPr>
                <w:sz w:val="22"/>
              </w:rPr>
            </w:pPr>
            <w:r>
              <w:rPr>
                <w:color w:val="24211F"/>
                <w:spacing w:val="-2"/>
                <w:w w:val="90"/>
                <w:sz w:val="22"/>
              </w:rPr>
              <w:t>N8</w:t>
            </w:r>
            <w:r>
              <w:rPr>
                <w:color w:val="24211F"/>
                <w:spacing w:val="-15"/>
                <w:w w:val="90"/>
                <w:sz w:val="22"/>
              </w:rPr>
              <w:t> </w:t>
            </w:r>
            <w:r>
              <w:rPr>
                <w:color w:val="24211F"/>
                <w:spacing w:val="-10"/>
                <w:sz w:val="22"/>
              </w:rPr>
              <w:t>-</w:t>
            </w:r>
          </w:p>
          <w:p>
            <w:pPr>
              <w:pStyle w:val="TableParagraph"/>
              <w:spacing w:before="138"/>
              <w:rPr>
                <w:sz w:val="22"/>
              </w:rPr>
            </w:pPr>
            <w:r>
              <w:rPr>
                <w:color w:val="24211F"/>
                <w:spacing w:val="-2"/>
                <w:sz w:val="22"/>
              </w:rPr>
              <w:t>irreversible</w:t>
            </w:r>
          </w:p>
        </w:tc>
        <w:tc>
          <w:tcPr>
            <w:tcW w:w="1274" w:type="dxa"/>
            <w:tcBorders>
              <w:top w:val="single" w:sz="12" w:space="0" w:color="DEE1E6"/>
            </w:tcBorders>
          </w:tcPr>
          <w:p>
            <w:pPr>
              <w:pStyle w:val="TableParagraph"/>
              <w:spacing w:line="369" w:lineRule="auto" w:before="129"/>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Borders>
              <w:top w:val="single" w:sz="12" w:space="0" w:color="DEE1E6"/>
            </w:tcBorders>
          </w:tcPr>
          <w:p>
            <w:pPr>
              <w:pStyle w:val="TableParagraph"/>
              <w:spacing w:line="369" w:lineRule="auto" w:before="129"/>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Borders>
              <w:top w:val="single" w:sz="12" w:space="0" w:color="DEE1E6"/>
            </w:tcBorders>
          </w:tcPr>
          <w:p>
            <w:pPr>
              <w:pStyle w:val="TableParagraph"/>
              <w:spacing w:line="369" w:lineRule="auto" w:before="129"/>
              <w:ind w:left="15" w:right="129"/>
              <w:jc w:val="both"/>
              <w:rPr>
                <w:sz w:val="22"/>
              </w:rPr>
            </w:pPr>
            <w:r>
              <w:rPr>
                <w:color w:val="24211F"/>
                <w:spacing w:val="-2"/>
                <w:sz w:val="22"/>
              </w:rPr>
              <w:t>Different</w:t>
            </w:r>
            <w:r>
              <w:rPr>
                <w:color w:val="24211F"/>
                <w:spacing w:val="-14"/>
                <w:sz w:val="22"/>
              </w:rPr>
              <w:t> </w:t>
            </w:r>
            <w:r>
              <w:rPr>
                <w:color w:val="24211F"/>
                <w:spacing w:val="-2"/>
                <w:sz w:val="22"/>
              </w:rPr>
              <w:t>pre-authorization </w:t>
            </w:r>
            <w:r>
              <w:rPr>
                <w:color w:val="24211F"/>
                <w:spacing w:val="-6"/>
                <w:sz w:val="22"/>
              </w:rPr>
              <w:t>value</w:t>
            </w:r>
            <w:r>
              <w:rPr>
                <w:color w:val="24211F"/>
                <w:spacing w:val="-10"/>
                <w:sz w:val="22"/>
              </w:rPr>
              <w:t> </w:t>
            </w:r>
            <w:r>
              <w:rPr>
                <w:color w:val="24211F"/>
                <w:spacing w:val="-6"/>
                <w:sz w:val="22"/>
              </w:rPr>
              <w:t>-</w:t>
            </w:r>
            <w:r>
              <w:rPr>
                <w:color w:val="24211F"/>
                <w:spacing w:val="-9"/>
                <w:sz w:val="22"/>
              </w:rPr>
              <w:t> </w:t>
            </w:r>
            <w:r>
              <w:rPr>
                <w:color w:val="24211F"/>
                <w:spacing w:val="-6"/>
                <w:sz w:val="22"/>
              </w:rPr>
              <w:t>do</w:t>
            </w:r>
            <w:r>
              <w:rPr>
                <w:color w:val="24211F"/>
                <w:spacing w:val="-9"/>
                <w:sz w:val="22"/>
              </w:rPr>
              <w:t> </w:t>
            </w:r>
            <w:r>
              <w:rPr>
                <w:color w:val="24211F"/>
                <w:spacing w:val="-6"/>
                <w:sz w:val="22"/>
              </w:rPr>
              <w:t>not </w:t>
            </w:r>
            <w:r>
              <w:rPr>
                <w:color w:val="24211F"/>
                <w:sz w:val="22"/>
              </w:rPr>
              <w:t>try</w:t>
            </w:r>
            <w:r>
              <w:rPr>
                <w:color w:val="24211F"/>
                <w:spacing w:val="-24"/>
                <w:sz w:val="22"/>
              </w:rPr>
              <w:t> </w:t>
            </w:r>
            <w:r>
              <w:rPr>
                <w:color w:val="24211F"/>
                <w:sz w:val="22"/>
              </w:rPr>
              <w:t>again</w:t>
            </w:r>
          </w:p>
        </w:tc>
        <w:tc>
          <w:tcPr>
            <w:tcW w:w="2551" w:type="dxa"/>
            <w:tcBorders>
              <w:top w:val="single" w:sz="12" w:space="0" w:color="DEE1E6"/>
            </w:tcBorders>
          </w:tcPr>
          <w:p>
            <w:pPr>
              <w:pStyle w:val="TableParagraph"/>
              <w:spacing w:line="369" w:lineRule="auto" w:before="129"/>
              <w:ind w:left="15"/>
              <w:rPr>
                <w:sz w:val="22"/>
              </w:rPr>
            </w:pPr>
            <w:r>
              <w:rPr>
                <w:color w:val="24211F"/>
                <w:spacing w:val="-4"/>
                <w:sz w:val="22"/>
              </w:rPr>
              <w:t>Format</w:t>
            </w:r>
            <w:r>
              <w:rPr>
                <w:color w:val="24211F"/>
                <w:spacing w:val="-26"/>
                <w:sz w:val="22"/>
              </w:rPr>
              <w:t> </w:t>
            </w:r>
            <w:r>
              <w:rPr>
                <w:color w:val="24211F"/>
                <w:spacing w:val="-4"/>
                <w:sz w:val="22"/>
              </w:rPr>
              <w:t>error.</w:t>
            </w:r>
            <w:r>
              <w:rPr>
                <w:color w:val="24211F"/>
                <w:spacing w:val="-25"/>
                <w:sz w:val="22"/>
              </w:rPr>
              <w:t> </w:t>
            </w:r>
            <w:r>
              <w:rPr>
                <w:color w:val="24211F"/>
                <w:spacing w:val="-4"/>
                <w:sz w:val="22"/>
              </w:rPr>
              <w:t>Do</w:t>
            </w:r>
            <w:r>
              <w:rPr>
                <w:color w:val="24211F"/>
                <w:spacing w:val="-26"/>
                <w:sz w:val="22"/>
              </w:rPr>
              <w:t> </w:t>
            </w:r>
            <w:r>
              <w:rPr>
                <w:color w:val="24211F"/>
                <w:spacing w:val="-4"/>
                <w:sz w:val="22"/>
              </w:rPr>
              <w:t>not</w:t>
            </w:r>
            <w:r>
              <w:rPr>
                <w:color w:val="24211F"/>
                <w:spacing w:val="-23"/>
                <w:sz w:val="22"/>
              </w:rPr>
              <w:t> </w:t>
            </w:r>
            <w:r>
              <w:rPr>
                <w:color w:val="24211F"/>
                <w:spacing w:val="-4"/>
                <w:sz w:val="22"/>
              </w:rPr>
              <w:t>retry </w:t>
            </w:r>
            <w:r>
              <w:rPr>
                <w:color w:val="24211F"/>
                <w:sz w:val="22"/>
              </w:rPr>
              <w:t>(authorization</w:t>
            </w:r>
            <w:r>
              <w:rPr>
                <w:color w:val="24211F"/>
                <w:spacing w:val="-25"/>
                <w:sz w:val="22"/>
              </w:rPr>
              <w:t> </w:t>
            </w:r>
            <w:r>
              <w:rPr>
                <w:color w:val="24211F"/>
                <w:sz w:val="22"/>
              </w:rPr>
              <w:t>amount </w:t>
            </w:r>
            <w:r>
              <w:rPr>
                <w:color w:val="24211F"/>
                <w:spacing w:val="-2"/>
                <w:sz w:val="22"/>
              </w:rPr>
              <w:t>differs</w:t>
            </w:r>
          </w:p>
        </w:tc>
      </w:tr>
      <w:tr>
        <w:trPr>
          <w:trHeight w:val="1910" w:hRule="atLeast"/>
        </w:trPr>
        <w:tc>
          <w:tcPr>
            <w:tcW w:w="1409" w:type="dxa"/>
          </w:tcPr>
          <w:p>
            <w:pPr>
              <w:pStyle w:val="TableParagraph"/>
              <w:spacing w:line="372" w:lineRule="auto" w:before="143"/>
              <w:ind w:left="16" w:right="546"/>
              <w:jc w:val="both"/>
              <w:rPr>
                <w:sz w:val="22"/>
              </w:rPr>
            </w:pPr>
            <w:r>
              <w:rPr>
                <w:color w:val="24211F"/>
                <w:spacing w:val="-4"/>
                <w:sz w:val="22"/>
              </w:rPr>
              <w:t>Incorrect </w:t>
            </w:r>
            <w:r>
              <w:rPr>
                <w:color w:val="24211F"/>
                <w:spacing w:val="-2"/>
                <w:sz w:val="22"/>
              </w:rPr>
              <w:t>function (debit)</w:t>
            </w:r>
          </w:p>
        </w:tc>
        <w:tc>
          <w:tcPr>
            <w:tcW w:w="1279" w:type="dxa"/>
          </w:tcPr>
          <w:p>
            <w:pPr>
              <w:pStyle w:val="TableParagraph"/>
              <w:spacing w:line="372" w:lineRule="auto" w:before="143"/>
              <w:ind w:right="67"/>
              <w:rPr>
                <w:sz w:val="22"/>
              </w:rPr>
            </w:pPr>
            <w:r>
              <w:rPr>
                <w:color w:val="24211F"/>
                <w:sz w:val="22"/>
              </w:rPr>
              <w:t>Ab</w:t>
            </w:r>
            <w:r>
              <w:rPr>
                <w:color w:val="24211F"/>
                <w:spacing w:val="-23"/>
                <w:sz w:val="22"/>
              </w:rPr>
              <w:t> </w:t>
            </w:r>
            <w:r>
              <w:rPr>
                <w:color w:val="24211F"/>
                <w:sz w:val="22"/>
              </w:rPr>
              <w:t>- </w:t>
            </w:r>
            <w:r>
              <w:rPr>
                <w:color w:val="24211F"/>
                <w:spacing w:val="-2"/>
                <w:w w:val="90"/>
                <w:sz w:val="22"/>
              </w:rPr>
              <w:t>reversible</w:t>
            </w:r>
          </w:p>
        </w:tc>
        <w:tc>
          <w:tcPr>
            <w:tcW w:w="1275" w:type="dxa"/>
          </w:tcPr>
          <w:p>
            <w:pPr>
              <w:pStyle w:val="TableParagraph"/>
              <w:spacing w:before="143"/>
              <w:rPr>
                <w:sz w:val="22"/>
              </w:rPr>
            </w:pPr>
            <w:r>
              <w:rPr>
                <w:color w:val="24211F"/>
                <w:w w:val="85"/>
                <w:sz w:val="22"/>
              </w:rPr>
              <w:t>52</w:t>
            </w:r>
            <w:r>
              <w:rPr>
                <w:color w:val="24211F"/>
                <w:spacing w:val="-14"/>
                <w:w w:val="85"/>
                <w:sz w:val="22"/>
              </w:rPr>
              <w:t> </w:t>
            </w:r>
            <w:r>
              <w:rPr>
                <w:color w:val="24211F"/>
                <w:spacing w:val="-10"/>
                <w:sz w:val="22"/>
              </w:rPr>
              <w:t>-</w:t>
            </w:r>
          </w:p>
          <w:p>
            <w:pPr>
              <w:pStyle w:val="TableParagraph"/>
              <w:spacing w:before="139"/>
              <w:rPr>
                <w:sz w:val="22"/>
              </w:rPr>
            </w:pPr>
            <w:r>
              <w:rPr>
                <w:color w:val="24211F"/>
                <w:spacing w:val="-2"/>
                <w:sz w:val="22"/>
              </w:rPr>
              <w:t>reversible</w:t>
            </w:r>
          </w:p>
          <w:p>
            <w:pPr>
              <w:pStyle w:val="TableParagraph"/>
              <w:spacing w:before="44"/>
              <w:ind w:left="0"/>
              <w:rPr>
                <w:sz w:val="22"/>
              </w:rPr>
            </w:pPr>
          </w:p>
          <w:p>
            <w:pPr>
              <w:pStyle w:val="TableParagraph"/>
              <w:spacing w:before="0"/>
              <w:rPr>
                <w:sz w:val="22"/>
              </w:rPr>
            </w:pPr>
            <w:r>
              <w:rPr>
                <w:color w:val="24211F"/>
                <w:w w:val="85"/>
                <w:sz w:val="22"/>
              </w:rPr>
              <w:t>53</w:t>
            </w:r>
            <w:r>
              <w:rPr>
                <w:color w:val="24211F"/>
                <w:spacing w:val="-13"/>
                <w:w w:val="85"/>
                <w:sz w:val="22"/>
              </w:rPr>
              <w:t> </w:t>
            </w:r>
            <w:r>
              <w:rPr>
                <w:color w:val="24211F"/>
                <w:spacing w:val="-12"/>
                <w:sz w:val="22"/>
              </w:rPr>
              <w:t>-</w:t>
            </w:r>
          </w:p>
          <w:p>
            <w:pPr>
              <w:pStyle w:val="TableParagraph"/>
              <w:spacing w:before="138"/>
              <w:rPr>
                <w:sz w:val="22"/>
              </w:rPr>
            </w:pPr>
            <w:r>
              <w:rPr>
                <w:color w:val="24211F"/>
                <w:spacing w:val="-2"/>
                <w:sz w:val="22"/>
              </w:rPr>
              <w:t>reversible</w:t>
            </w:r>
          </w:p>
        </w:tc>
        <w:tc>
          <w:tcPr>
            <w:tcW w:w="1274"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Pr>
                <w:sz w:val="22"/>
              </w:rPr>
            </w:pPr>
            <w:r>
              <w:rPr>
                <w:color w:val="24211F"/>
                <w:spacing w:val="-8"/>
                <w:sz w:val="22"/>
              </w:rPr>
              <w:t>Use</w:t>
            </w:r>
            <w:r>
              <w:rPr>
                <w:color w:val="24211F"/>
                <w:spacing w:val="-24"/>
                <w:sz w:val="22"/>
              </w:rPr>
              <w:t> </w:t>
            </w:r>
            <w:r>
              <w:rPr>
                <w:color w:val="24211F"/>
                <w:spacing w:val="-8"/>
                <w:sz w:val="22"/>
              </w:rPr>
              <w:t>credit </w:t>
            </w:r>
            <w:r>
              <w:rPr>
                <w:color w:val="24211F"/>
                <w:spacing w:val="-2"/>
                <w:sz w:val="22"/>
              </w:rPr>
              <w:t>function</w:t>
            </w:r>
          </w:p>
        </w:tc>
        <w:tc>
          <w:tcPr>
            <w:tcW w:w="2551" w:type="dxa"/>
          </w:tcPr>
          <w:p>
            <w:pPr>
              <w:pStyle w:val="TableParagraph"/>
              <w:spacing w:line="372" w:lineRule="auto" w:before="143"/>
              <w:ind w:left="15"/>
              <w:rPr>
                <w:sz w:val="22"/>
              </w:rPr>
            </w:pPr>
            <w:r>
              <w:rPr>
                <w:color w:val="24211F"/>
                <w:spacing w:val="-6"/>
                <w:sz w:val="22"/>
              </w:rPr>
              <w:t>Not</w:t>
            </w:r>
            <w:r>
              <w:rPr>
                <w:color w:val="24211F"/>
                <w:spacing w:val="-21"/>
                <w:sz w:val="22"/>
              </w:rPr>
              <w:t> </w:t>
            </w:r>
            <w:r>
              <w:rPr>
                <w:color w:val="24211F"/>
                <w:spacing w:val="-6"/>
                <w:sz w:val="22"/>
              </w:rPr>
              <w:t>supported.</w:t>
            </w:r>
            <w:r>
              <w:rPr>
                <w:color w:val="24211F"/>
                <w:spacing w:val="-23"/>
                <w:sz w:val="22"/>
              </w:rPr>
              <w:t> </w:t>
            </w:r>
            <w:r>
              <w:rPr>
                <w:color w:val="24211F"/>
                <w:spacing w:val="-6"/>
                <w:sz w:val="22"/>
              </w:rPr>
              <w:t>Submit </w:t>
            </w:r>
            <w:r>
              <w:rPr>
                <w:color w:val="24211F"/>
                <w:sz w:val="22"/>
              </w:rPr>
              <w:t>transaction</w:t>
            </w:r>
            <w:r>
              <w:rPr>
                <w:color w:val="24211F"/>
                <w:spacing w:val="-6"/>
                <w:sz w:val="22"/>
              </w:rPr>
              <w:t> </w:t>
            </w:r>
            <w:r>
              <w:rPr>
                <w:color w:val="24211F"/>
                <w:sz w:val="22"/>
              </w:rPr>
              <w:t>as</w:t>
            </w:r>
            <w:r>
              <w:rPr>
                <w:color w:val="24211F"/>
                <w:spacing w:val="-11"/>
                <w:sz w:val="22"/>
              </w:rPr>
              <w:t> </w:t>
            </w:r>
            <w:r>
              <w:rPr>
                <w:color w:val="24211F"/>
                <w:sz w:val="22"/>
              </w:rPr>
              <w:t>credit</w:t>
            </w:r>
          </w:p>
        </w:tc>
      </w:tr>
      <w:tr>
        <w:trPr>
          <w:trHeight w:val="1360" w:hRule="atLeast"/>
        </w:trPr>
        <w:tc>
          <w:tcPr>
            <w:tcW w:w="1409" w:type="dxa"/>
          </w:tcPr>
          <w:p>
            <w:pPr>
              <w:pStyle w:val="TableParagraph"/>
              <w:spacing w:line="372" w:lineRule="auto" w:before="143"/>
              <w:ind w:left="16" w:right="546"/>
              <w:jc w:val="both"/>
              <w:rPr>
                <w:sz w:val="22"/>
              </w:rPr>
            </w:pPr>
            <w:r>
              <w:rPr>
                <w:color w:val="24211F"/>
                <w:spacing w:val="-4"/>
                <w:sz w:val="22"/>
              </w:rPr>
              <w:t>Incorrect </w:t>
            </w:r>
            <w:r>
              <w:rPr>
                <w:color w:val="24211F"/>
                <w:spacing w:val="-2"/>
                <w:sz w:val="22"/>
              </w:rPr>
              <w:t>function (credit)</w:t>
            </w:r>
          </w:p>
        </w:tc>
        <w:tc>
          <w:tcPr>
            <w:tcW w:w="1279" w:type="dxa"/>
          </w:tcPr>
          <w:p>
            <w:pPr>
              <w:pStyle w:val="TableParagraph"/>
              <w:spacing w:before="143"/>
              <w:rPr>
                <w:sz w:val="22"/>
              </w:rPr>
            </w:pPr>
            <w:r>
              <w:rPr>
                <w:color w:val="24211F"/>
                <w:w w:val="90"/>
                <w:sz w:val="22"/>
              </w:rPr>
              <w:t>Ac</w:t>
            </w:r>
            <w:r>
              <w:rPr>
                <w:color w:val="24211F"/>
                <w:spacing w:val="-10"/>
                <w:w w:val="90"/>
                <w:sz w:val="22"/>
              </w:rPr>
              <w:t> </w:t>
            </w:r>
            <w:r>
              <w:rPr>
                <w:color w:val="24211F"/>
                <w:spacing w:val="-10"/>
                <w:sz w:val="22"/>
              </w:rPr>
              <w:t>–</w:t>
            </w:r>
          </w:p>
          <w:p>
            <w:pPr>
              <w:pStyle w:val="TableParagraph"/>
              <w:spacing w:before="139"/>
              <w:rPr>
                <w:sz w:val="22"/>
              </w:rPr>
            </w:pPr>
            <w:r>
              <w:rPr>
                <w:color w:val="24211F"/>
                <w:spacing w:val="-2"/>
                <w:sz w:val="22"/>
              </w:rPr>
              <w:t>reversible</w:t>
            </w:r>
          </w:p>
        </w:tc>
        <w:tc>
          <w:tcPr>
            <w:tcW w:w="1275" w:type="dxa"/>
          </w:tcPr>
          <w:p>
            <w:pPr>
              <w:pStyle w:val="TableParagraph"/>
              <w:spacing w:before="143"/>
              <w:rPr>
                <w:sz w:val="22"/>
              </w:rPr>
            </w:pPr>
            <w:r>
              <w:rPr>
                <w:color w:val="24211F"/>
                <w:w w:val="85"/>
                <w:sz w:val="22"/>
              </w:rPr>
              <w:t>39</w:t>
            </w:r>
            <w:r>
              <w:rPr>
                <w:color w:val="24211F"/>
                <w:spacing w:val="-6"/>
                <w:w w:val="85"/>
                <w:sz w:val="22"/>
              </w:rPr>
              <w:t> </w:t>
            </w:r>
            <w:r>
              <w:rPr>
                <w:color w:val="24211F"/>
                <w:spacing w:val="-10"/>
                <w:sz w:val="22"/>
              </w:rPr>
              <w:t>-</w:t>
            </w:r>
          </w:p>
          <w:p>
            <w:pPr>
              <w:pStyle w:val="TableParagraph"/>
              <w:spacing w:before="139"/>
              <w:rPr>
                <w:sz w:val="22"/>
              </w:rPr>
            </w:pPr>
            <w:r>
              <w:rPr>
                <w:color w:val="24211F"/>
                <w:spacing w:val="-2"/>
                <w:sz w:val="22"/>
              </w:rPr>
              <w:t>reversible</w:t>
            </w:r>
          </w:p>
        </w:tc>
        <w:tc>
          <w:tcPr>
            <w:tcW w:w="1274"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ight="526"/>
              <w:rPr>
                <w:sz w:val="22"/>
              </w:rPr>
            </w:pPr>
            <w:r>
              <w:rPr>
                <w:color w:val="24211F"/>
                <w:spacing w:val="-8"/>
                <w:sz w:val="22"/>
              </w:rPr>
              <w:t>Use</w:t>
            </w:r>
            <w:r>
              <w:rPr>
                <w:color w:val="24211F"/>
                <w:spacing w:val="-24"/>
                <w:sz w:val="22"/>
              </w:rPr>
              <w:t> </w:t>
            </w:r>
            <w:r>
              <w:rPr>
                <w:color w:val="24211F"/>
                <w:spacing w:val="-8"/>
                <w:sz w:val="22"/>
              </w:rPr>
              <w:t>debit </w:t>
            </w:r>
            <w:r>
              <w:rPr>
                <w:color w:val="24211F"/>
                <w:spacing w:val="-2"/>
                <w:sz w:val="22"/>
              </w:rPr>
              <w:t>function</w:t>
            </w:r>
          </w:p>
        </w:tc>
        <w:tc>
          <w:tcPr>
            <w:tcW w:w="2551" w:type="dxa"/>
          </w:tcPr>
          <w:p>
            <w:pPr>
              <w:pStyle w:val="TableParagraph"/>
              <w:spacing w:line="372" w:lineRule="auto" w:before="143"/>
              <w:ind w:left="15"/>
              <w:rPr>
                <w:sz w:val="22"/>
              </w:rPr>
            </w:pPr>
            <w:r>
              <w:rPr>
                <w:color w:val="24211F"/>
                <w:spacing w:val="-6"/>
                <w:sz w:val="22"/>
              </w:rPr>
              <w:t>Not</w:t>
            </w:r>
            <w:r>
              <w:rPr>
                <w:color w:val="24211F"/>
                <w:spacing w:val="-21"/>
                <w:sz w:val="22"/>
              </w:rPr>
              <w:t> </w:t>
            </w:r>
            <w:r>
              <w:rPr>
                <w:color w:val="24211F"/>
                <w:spacing w:val="-6"/>
                <w:sz w:val="22"/>
              </w:rPr>
              <w:t>supported.</w:t>
            </w:r>
            <w:r>
              <w:rPr>
                <w:color w:val="24211F"/>
                <w:spacing w:val="-23"/>
                <w:sz w:val="22"/>
              </w:rPr>
              <w:t> </w:t>
            </w:r>
            <w:r>
              <w:rPr>
                <w:color w:val="24211F"/>
                <w:spacing w:val="-6"/>
                <w:sz w:val="22"/>
              </w:rPr>
              <w:t>Submit </w:t>
            </w:r>
            <w:r>
              <w:rPr>
                <w:color w:val="24211F"/>
                <w:sz w:val="22"/>
              </w:rPr>
              <w:t>transaction</w:t>
            </w:r>
            <w:r>
              <w:rPr>
                <w:color w:val="24211F"/>
                <w:spacing w:val="-6"/>
                <w:sz w:val="22"/>
              </w:rPr>
              <w:t> </w:t>
            </w:r>
            <w:r>
              <w:rPr>
                <w:color w:val="24211F"/>
                <w:sz w:val="22"/>
              </w:rPr>
              <w:t>as</w:t>
            </w:r>
            <w:r>
              <w:rPr>
                <w:color w:val="24211F"/>
                <w:spacing w:val="-11"/>
                <w:sz w:val="22"/>
              </w:rPr>
              <w:t> </w:t>
            </w:r>
            <w:r>
              <w:rPr>
                <w:color w:val="24211F"/>
                <w:sz w:val="22"/>
              </w:rPr>
              <w:t>debit</w:t>
            </w:r>
          </w:p>
        </w:tc>
      </w:tr>
      <w:tr>
        <w:trPr>
          <w:trHeight w:val="1360" w:hRule="atLeast"/>
        </w:trPr>
        <w:tc>
          <w:tcPr>
            <w:tcW w:w="1409" w:type="dxa"/>
          </w:tcPr>
          <w:p>
            <w:pPr>
              <w:pStyle w:val="TableParagraph"/>
              <w:spacing w:line="372" w:lineRule="auto" w:before="143"/>
              <w:ind w:left="16" w:right="498"/>
              <w:jc w:val="both"/>
              <w:rPr>
                <w:sz w:val="22"/>
              </w:rPr>
            </w:pPr>
            <w:r>
              <w:rPr>
                <w:color w:val="24211F"/>
                <w:spacing w:val="-2"/>
                <w:sz w:val="22"/>
              </w:rPr>
              <w:t>Incorrect function </w:t>
            </w:r>
            <w:r>
              <w:rPr>
                <w:color w:val="24211F"/>
                <w:spacing w:val="-2"/>
                <w:w w:val="90"/>
                <w:sz w:val="22"/>
              </w:rPr>
              <w:t>(voucher)</w:t>
            </w:r>
          </w:p>
        </w:tc>
        <w:tc>
          <w:tcPr>
            <w:tcW w:w="1279" w:type="dxa"/>
          </w:tcPr>
          <w:p>
            <w:pPr>
              <w:pStyle w:val="TableParagraph"/>
              <w:spacing w:before="143"/>
              <w:rPr>
                <w:sz w:val="22"/>
              </w:rPr>
            </w:pPr>
            <w:r>
              <w:rPr>
                <w:color w:val="24211F"/>
                <w:spacing w:val="-8"/>
                <w:sz w:val="22"/>
              </w:rPr>
              <w:t>Av</w:t>
            </w:r>
            <w:r>
              <w:rPr>
                <w:color w:val="24211F"/>
                <w:spacing w:val="-22"/>
                <w:sz w:val="22"/>
              </w:rPr>
              <w:t> </w:t>
            </w:r>
            <w:r>
              <w:rPr>
                <w:color w:val="24211F"/>
                <w:spacing w:val="-10"/>
                <w:sz w:val="22"/>
              </w:rPr>
              <w:t>–</w:t>
            </w:r>
          </w:p>
          <w:p>
            <w:pPr>
              <w:pStyle w:val="TableParagraph"/>
              <w:spacing w:before="139"/>
              <w:rPr>
                <w:sz w:val="22"/>
              </w:rPr>
            </w:pPr>
            <w:r>
              <w:rPr>
                <w:color w:val="24211F"/>
                <w:spacing w:val="-2"/>
                <w:sz w:val="22"/>
              </w:rPr>
              <w:t>reversible</w:t>
            </w:r>
          </w:p>
        </w:tc>
        <w:tc>
          <w:tcPr>
            <w:tcW w:w="1275"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4"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ight="256"/>
              <w:rPr>
                <w:sz w:val="22"/>
              </w:rPr>
            </w:pPr>
            <w:r>
              <w:rPr>
                <w:color w:val="24211F"/>
                <w:spacing w:val="-10"/>
                <w:sz w:val="22"/>
              </w:rPr>
              <w:t>Use</w:t>
            </w:r>
            <w:r>
              <w:rPr>
                <w:color w:val="24211F"/>
                <w:spacing w:val="-24"/>
                <w:sz w:val="22"/>
              </w:rPr>
              <w:t> </w:t>
            </w:r>
            <w:r>
              <w:rPr>
                <w:color w:val="24211F"/>
                <w:spacing w:val="-10"/>
                <w:sz w:val="22"/>
              </w:rPr>
              <w:t>voucher </w:t>
            </w:r>
            <w:r>
              <w:rPr>
                <w:color w:val="24211F"/>
                <w:spacing w:val="-2"/>
                <w:sz w:val="22"/>
              </w:rPr>
              <w:t>function</w:t>
            </w:r>
          </w:p>
        </w:tc>
        <w:tc>
          <w:tcPr>
            <w:tcW w:w="2551" w:type="dxa"/>
          </w:tcPr>
          <w:p>
            <w:pPr>
              <w:pStyle w:val="TableParagraph"/>
              <w:spacing w:line="372" w:lineRule="auto" w:before="143"/>
              <w:ind w:left="15"/>
              <w:rPr>
                <w:sz w:val="22"/>
              </w:rPr>
            </w:pPr>
            <w:r>
              <w:rPr>
                <w:color w:val="24211F"/>
                <w:spacing w:val="-2"/>
                <w:sz w:val="22"/>
              </w:rPr>
              <w:t>Not</w:t>
            </w:r>
            <w:r>
              <w:rPr>
                <w:color w:val="24211F"/>
                <w:spacing w:val="-24"/>
                <w:sz w:val="22"/>
              </w:rPr>
              <w:t> </w:t>
            </w:r>
            <w:r>
              <w:rPr>
                <w:color w:val="24211F"/>
                <w:spacing w:val="-2"/>
                <w:sz w:val="22"/>
              </w:rPr>
              <w:t>supported.</w:t>
            </w:r>
            <w:r>
              <w:rPr>
                <w:color w:val="24211F"/>
                <w:spacing w:val="-26"/>
                <w:sz w:val="22"/>
              </w:rPr>
              <w:t> </w:t>
            </w:r>
            <w:r>
              <w:rPr>
                <w:color w:val="24211F"/>
                <w:spacing w:val="-2"/>
                <w:sz w:val="22"/>
              </w:rPr>
              <w:t>Submit </w:t>
            </w:r>
            <w:r>
              <w:rPr>
                <w:color w:val="24211F"/>
                <w:w w:val="90"/>
                <w:sz w:val="22"/>
              </w:rPr>
              <w:t>transaction</w:t>
            </w:r>
            <w:r>
              <w:rPr>
                <w:color w:val="24211F"/>
                <w:spacing w:val="7"/>
                <w:sz w:val="22"/>
              </w:rPr>
              <w:t> </w:t>
            </w:r>
            <w:r>
              <w:rPr>
                <w:color w:val="24211F"/>
                <w:w w:val="90"/>
                <w:sz w:val="22"/>
              </w:rPr>
              <w:t>as</w:t>
            </w:r>
            <w:r>
              <w:rPr>
                <w:color w:val="24211F"/>
                <w:spacing w:val="2"/>
                <w:sz w:val="22"/>
              </w:rPr>
              <w:t> </w:t>
            </w:r>
            <w:r>
              <w:rPr>
                <w:color w:val="24211F"/>
                <w:spacing w:val="-2"/>
                <w:w w:val="90"/>
                <w:sz w:val="22"/>
              </w:rPr>
              <w:t>voucher.</w:t>
            </w:r>
          </w:p>
        </w:tc>
      </w:tr>
      <w:tr>
        <w:trPr>
          <w:trHeight w:val="1360" w:hRule="atLeast"/>
        </w:trPr>
        <w:tc>
          <w:tcPr>
            <w:tcW w:w="1409" w:type="dxa"/>
          </w:tcPr>
          <w:p>
            <w:pPr>
              <w:pStyle w:val="TableParagraph"/>
              <w:spacing w:line="369" w:lineRule="auto" w:before="144"/>
              <w:ind w:left="16"/>
              <w:rPr>
                <w:sz w:val="22"/>
              </w:rPr>
            </w:pPr>
            <w:r>
              <w:rPr>
                <w:color w:val="24211F"/>
                <w:spacing w:val="-2"/>
                <w:w w:val="90"/>
                <w:sz w:val="22"/>
              </w:rPr>
              <w:t>Password </w:t>
            </w:r>
            <w:r>
              <w:rPr>
                <w:color w:val="24211F"/>
                <w:sz w:val="22"/>
              </w:rPr>
              <w:t>change</w:t>
            </w:r>
            <w:r>
              <w:rPr>
                <w:color w:val="24211F"/>
                <w:spacing w:val="-25"/>
                <w:sz w:val="22"/>
              </w:rPr>
              <w:t> </w:t>
            </w:r>
            <w:r>
              <w:rPr>
                <w:color w:val="24211F"/>
                <w:sz w:val="22"/>
              </w:rPr>
              <w:t>/ </w:t>
            </w:r>
            <w:r>
              <w:rPr>
                <w:color w:val="24211F"/>
                <w:spacing w:val="-2"/>
                <w:sz w:val="22"/>
              </w:rPr>
              <w:t>unlock</w:t>
            </w:r>
          </w:p>
        </w:tc>
        <w:tc>
          <w:tcPr>
            <w:tcW w:w="1279" w:type="dxa"/>
          </w:tcPr>
          <w:p>
            <w:pPr>
              <w:pStyle w:val="TableParagraph"/>
              <w:spacing w:before="144"/>
              <w:rPr>
                <w:sz w:val="22"/>
              </w:rPr>
            </w:pPr>
            <w:r>
              <w:rPr>
                <w:color w:val="24211F"/>
                <w:w w:val="80"/>
                <w:sz w:val="22"/>
              </w:rPr>
              <w:t>P5</w:t>
            </w:r>
            <w:r>
              <w:rPr>
                <w:color w:val="24211F"/>
                <w:spacing w:val="-5"/>
                <w:w w:val="80"/>
                <w:sz w:val="22"/>
              </w:rPr>
              <w:t> </w:t>
            </w:r>
            <w:r>
              <w:rPr>
                <w:color w:val="24211F"/>
                <w:spacing w:val="-10"/>
                <w:sz w:val="22"/>
              </w:rPr>
              <w:t>-</w:t>
            </w:r>
          </w:p>
          <w:p>
            <w:pPr>
              <w:pStyle w:val="TableParagraph"/>
              <w:spacing w:before="138"/>
              <w:rPr>
                <w:sz w:val="22"/>
              </w:rPr>
            </w:pPr>
            <w:r>
              <w:rPr>
                <w:color w:val="24211F"/>
                <w:spacing w:val="-2"/>
                <w:sz w:val="22"/>
              </w:rPr>
              <w:t>irreversible</w:t>
            </w:r>
          </w:p>
        </w:tc>
        <w:tc>
          <w:tcPr>
            <w:tcW w:w="1275" w:type="dxa"/>
          </w:tcPr>
          <w:p>
            <w:pPr>
              <w:pStyle w:val="TableParagraph"/>
              <w:spacing w:line="369" w:lineRule="auto" w:before="144"/>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4" w:type="dxa"/>
          </w:tcPr>
          <w:p>
            <w:pPr>
              <w:pStyle w:val="TableParagraph"/>
              <w:spacing w:line="369" w:lineRule="auto" w:before="144"/>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69" w:lineRule="auto" w:before="144"/>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4"/>
              <w:ind w:left="15" w:right="101"/>
              <w:rPr>
                <w:sz w:val="22"/>
              </w:rPr>
            </w:pPr>
            <w:r>
              <w:rPr>
                <w:color w:val="24211F"/>
                <w:spacing w:val="-2"/>
                <w:sz w:val="22"/>
              </w:rPr>
              <w:t>Invalid </w:t>
            </w:r>
            <w:r>
              <w:rPr>
                <w:color w:val="24211F"/>
                <w:spacing w:val="-6"/>
                <w:sz w:val="22"/>
              </w:rPr>
              <w:t>password</w:t>
            </w:r>
            <w:r>
              <w:rPr>
                <w:color w:val="24211F"/>
                <w:spacing w:val="-25"/>
                <w:sz w:val="22"/>
              </w:rPr>
              <w:t> </w:t>
            </w:r>
            <w:r>
              <w:rPr>
                <w:color w:val="24211F"/>
                <w:spacing w:val="-6"/>
                <w:sz w:val="22"/>
              </w:rPr>
              <w:t>-</w:t>
            </w:r>
            <w:r>
              <w:rPr>
                <w:color w:val="24211F"/>
                <w:spacing w:val="-24"/>
                <w:sz w:val="22"/>
              </w:rPr>
              <w:t> </w:t>
            </w:r>
            <w:r>
              <w:rPr>
                <w:color w:val="24211F"/>
                <w:spacing w:val="-6"/>
                <w:sz w:val="22"/>
              </w:rPr>
              <w:t>do </w:t>
            </w:r>
            <w:r>
              <w:rPr>
                <w:color w:val="24211F"/>
                <w:sz w:val="22"/>
              </w:rPr>
              <w:t>not</w:t>
            </w:r>
            <w:r>
              <w:rPr>
                <w:color w:val="24211F"/>
                <w:spacing w:val="-7"/>
                <w:sz w:val="22"/>
              </w:rPr>
              <w:t> </w:t>
            </w:r>
            <w:r>
              <w:rPr>
                <w:color w:val="24211F"/>
                <w:sz w:val="22"/>
              </w:rPr>
              <w:t>try</w:t>
            </w:r>
            <w:r>
              <w:rPr>
                <w:color w:val="24211F"/>
                <w:spacing w:val="-7"/>
                <w:sz w:val="22"/>
              </w:rPr>
              <w:t> </w:t>
            </w:r>
            <w:r>
              <w:rPr>
                <w:color w:val="24211F"/>
                <w:sz w:val="22"/>
              </w:rPr>
              <w:t>again</w:t>
            </w:r>
          </w:p>
        </w:tc>
        <w:tc>
          <w:tcPr>
            <w:tcW w:w="2551" w:type="dxa"/>
          </w:tcPr>
          <w:p>
            <w:pPr>
              <w:pStyle w:val="TableParagraph"/>
              <w:spacing w:line="372" w:lineRule="auto" w:before="144"/>
              <w:ind w:left="15"/>
              <w:rPr>
                <w:sz w:val="22"/>
              </w:rPr>
            </w:pPr>
            <w:r>
              <w:rPr>
                <w:color w:val="24211F"/>
                <w:spacing w:val="-6"/>
                <w:sz w:val="22"/>
              </w:rPr>
              <w:t>Invalid</w:t>
            </w:r>
            <w:r>
              <w:rPr>
                <w:color w:val="24211F"/>
                <w:spacing w:val="-23"/>
                <w:sz w:val="22"/>
              </w:rPr>
              <w:t> </w:t>
            </w:r>
            <w:r>
              <w:rPr>
                <w:color w:val="24211F"/>
                <w:spacing w:val="-6"/>
                <w:sz w:val="22"/>
              </w:rPr>
              <w:t>pin.</w:t>
            </w:r>
            <w:r>
              <w:rPr>
                <w:color w:val="24211F"/>
                <w:spacing w:val="-26"/>
                <w:sz w:val="22"/>
              </w:rPr>
              <w:t> </w:t>
            </w:r>
            <w:r>
              <w:rPr>
                <w:color w:val="24211F"/>
                <w:spacing w:val="-6"/>
                <w:sz w:val="22"/>
              </w:rPr>
              <w:t>Contact</w:t>
            </w:r>
            <w:r>
              <w:rPr>
                <w:color w:val="24211F"/>
                <w:spacing w:val="-24"/>
                <w:sz w:val="22"/>
              </w:rPr>
              <w:t> </w:t>
            </w:r>
            <w:r>
              <w:rPr>
                <w:color w:val="24211F"/>
                <w:spacing w:val="-6"/>
                <w:sz w:val="22"/>
              </w:rPr>
              <w:t>card </w:t>
            </w:r>
            <w:r>
              <w:rPr>
                <w:color w:val="24211F"/>
                <w:spacing w:val="-2"/>
                <w:sz w:val="22"/>
              </w:rPr>
              <w:t>issuer</w:t>
            </w:r>
          </w:p>
        </w:tc>
      </w:tr>
      <w:tr>
        <w:trPr>
          <w:trHeight w:val="1360" w:hRule="atLeast"/>
        </w:trPr>
        <w:tc>
          <w:tcPr>
            <w:tcW w:w="1409" w:type="dxa"/>
          </w:tcPr>
          <w:p>
            <w:pPr>
              <w:pStyle w:val="TableParagraph"/>
              <w:spacing w:line="372" w:lineRule="auto" w:before="143"/>
              <w:ind w:left="16"/>
              <w:rPr>
                <w:sz w:val="22"/>
              </w:rPr>
            </w:pPr>
            <w:r>
              <w:rPr>
                <w:color w:val="24211F"/>
                <w:spacing w:val="-10"/>
                <w:sz w:val="22"/>
              </w:rPr>
              <w:t>New</w:t>
            </w:r>
            <w:r>
              <w:rPr>
                <w:color w:val="24211F"/>
                <w:spacing w:val="-24"/>
                <w:sz w:val="22"/>
              </w:rPr>
              <w:t> </w:t>
            </w:r>
            <w:r>
              <w:rPr>
                <w:color w:val="24211F"/>
                <w:spacing w:val="-10"/>
                <w:sz w:val="22"/>
              </w:rPr>
              <w:t>password </w:t>
            </w:r>
            <w:r>
              <w:rPr>
                <w:color w:val="24211F"/>
                <w:sz w:val="22"/>
              </w:rPr>
              <w:t>not</w:t>
            </w:r>
            <w:r>
              <w:rPr>
                <w:color w:val="24211F"/>
                <w:spacing w:val="-24"/>
                <w:sz w:val="22"/>
              </w:rPr>
              <w:t> </w:t>
            </w:r>
            <w:r>
              <w:rPr>
                <w:color w:val="24211F"/>
                <w:sz w:val="22"/>
              </w:rPr>
              <w:t>accepted</w:t>
            </w:r>
          </w:p>
        </w:tc>
        <w:tc>
          <w:tcPr>
            <w:tcW w:w="1279" w:type="dxa"/>
          </w:tcPr>
          <w:p>
            <w:pPr>
              <w:pStyle w:val="TableParagraph"/>
              <w:spacing w:before="143"/>
              <w:rPr>
                <w:sz w:val="22"/>
              </w:rPr>
            </w:pPr>
            <w:r>
              <w:rPr>
                <w:color w:val="24211F"/>
                <w:w w:val="85"/>
                <w:sz w:val="22"/>
              </w:rPr>
              <w:t>P6</w:t>
            </w:r>
            <w:r>
              <w:rPr>
                <w:color w:val="24211F"/>
                <w:spacing w:val="-14"/>
                <w:w w:val="85"/>
                <w:sz w:val="22"/>
              </w:rPr>
              <w:t> </w:t>
            </w:r>
            <w:r>
              <w:rPr>
                <w:color w:val="24211F"/>
                <w:spacing w:val="-10"/>
                <w:sz w:val="22"/>
              </w:rPr>
              <w:t>-</w:t>
            </w:r>
          </w:p>
          <w:p>
            <w:pPr>
              <w:pStyle w:val="TableParagraph"/>
              <w:spacing w:before="139"/>
              <w:rPr>
                <w:sz w:val="22"/>
              </w:rPr>
            </w:pPr>
            <w:r>
              <w:rPr>
                <w:color w:val="24211F"/>
                <w:spacing w:val="-2"/>
                <w:sz w:val="22"/>
              </w:rPr>
              <w:t>reversible</w:t>
            </w:r>
          </w:p>
        </w:tc>
        <w:tc>
          <w:tcPr>
            <w:tcW w:w="1275"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4" w:type="dxa"/>
          </w:tcPr>
          <w:p>
            <w:pPr>
              <w:pStyle w:val="TableParagraph"/>
              <w:spacing w:before="143"/>
              <w:rPr>
                <w:sz w:val="22"/>
              </w:rPr>
            </w:pPr>
            <w:r>
              <w:rPr>
                <w:color w:val="24211F"/>
                <w:w w:val="85"/>
                <w:sz w:val="22"/>
              </w:rPr>
              <w:t>55</w:t>
            </w:r>
            <w:r>
              <w:rPr>
                <w:color w:val="24211F"/>
                <w:spacing w:val="-12"/>
                <w:w w:val="85"/>
                <w:sz w:val="22"/>
              </w:rPr>
              <w:t> </w:t>
            </w:r>
            <w:r>
              <w:rPr>
                <w:color w:val="24211F"/>
                <w:spacing w:val="-12"/>
                <w:sz w:val="22"/>
              </w:rPr>
              <w:t>-</w:t>
            </w:r>
          </w:p>
          <w:p>
            <w:pPr>
              <w:pStyle w:val="TableParagraph"/>
              <w:spacing w:before="139"/>
              <w:rPr>
                <w:sz w:val="22"/>
              </w:rPr>
            </w:pPr>
            <w:r>
              <w:rPr>
                <w:color w:val="24211F"/>
                <w:spacing w:val="-2"/>
                <w:sz w:val="22"/>
              </w:rPr>
              <w:t>reversible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ight="79"/>
              <w:rPr>
                <w:sz w:val="22"/>
              </w:rPr>
            </w:pPr>
            <w:r>
              <w:rPr>
                <w:color w:val="24211F"/>
                <w:spacing w:val="-2"/>
                <w:sz w:val="22"/>
              </w:rPr>
              <w:t>Invalid </w:t>
            </w:r>
            <w:r>
              <w:rPr>
                <w:color w:val="24211F"/>
                <w:spacing w:val="-4"/>
                <w:sz w:val="22"/>
              </w:rPr>
              <w:t>password</w:t>
            </w:r>
            <w:r>
              <w:rPr>
                <w:color w:val="24211F"/>
                <w:spacing w:val="-25"/>
                <w:sz w:val="22"/>
              </w:rPr>
              <w:t> </w:t>
            </w:r>
            <w:r>
              <w:rPr>
                <w:color w:val="24211F"/>
                <w:spacing w:val="-4"/>
                <w:sz w:val="22"/>
              </w:rPr>
              <w:t>use </w:t>
            </w:r>
            <w:r>
              <w:rPr>
                <w:color w:val="24211F"/>
                <w:w w:val="90"/>
                <w:sz w:val="22"/>
              </w:rPr>
              <w:t>new</w:t>
            </w:r>
            <w:r>
              <w:rPr>
                <w:color w:val="24211F"/>
                <w:spacing w:val="-2"/>
                <w:w w:val="95"/>
                <w:sz w:val="22"/>
              </w:rPr>
              <w:t> </w:t>
            </w:r>
            <w:r>
              <w:rPr>
                <w:color w:val="24211F"/>
                <w:spacing w:val="-4"/>
                <w:w w:val="95"/>
                <w:sz w:val="22"/>
              </w:rPr>
              <w:t>password</w:t>
            </w:r>
          </w:p>
        </w:tc>
        <w:tc>
          <w:tcPr>
            <w:tcW w:w="2551" w:type="dxa"/>
          </w:tcPr>
          <w:p>
            <w:pPr>
              <w:pStyle w:val="TableParagraph"/>
              <w:spacing w:line="372" w:lineRule="auto" w:before="143"/>
              <w:ind w:left="15"/>
              <w:rPr>
                <w:sz w:val="22"/>
              </w:rPr>
            </w:pPr>
            <w:r>
              <w:rPr>
                <w:color w:val="24211F"/>
                <w:spacing w:val="-6"/>
                <w:sz w:val="22"/>
              </w:rPr>
              <w:t>Invalid</w:t>
            </w:r>
            <w:r>
              <w:rPr>
                <w:color w:val="24211F"/>
                <w:spacing w:val="-23"/>
                <w:sz w:val="22"/>
              </w:rPr>
              <w:t> </w:t>
            </w:r>
            <w:r>
              <w:rPr>
                <w:color w:val="24211F"/>
                <w:spacing w:val="-6"/>
                <w:sz w:val="22"/>
              </w:rPr>
              <w:t>pin.</w:t>
            </w:r>
            <w:r>
              <w:rPr>
                <w:color w:val="24211F"/>
                <w:spacing w:val="-26"/>
                <w:sz w:val="22"/>
              </w:rPr>
              <w:t> </w:t>
            </w:r>
            <w:r>
              <w:rPr>
                <w:color w:val="24211F"/>
                <w:spacing w:val="-6"/>
                <w:sz w:val="22"/>
              </w:rPr>
              <w:t>Contact</w:t>
            </w:r>
            <w:r>
              <w:rPr>
                <w:color w:val="24211F"/>
                <w:spacing w:val="-24"/>
                <w:sz w:val="22"/>
              </w:rPr>
              <w:t> </w:t>
            </w:r>
            <w:r>
              <w:rPr>
                <w:color w:val="24211F"/>
                <w:spacing w:val="-6"/>
                <w:sz w:val="22"/>
              </w:rPr>
              <w:t>card </w:t>
            </w:r>
            <w:r>
              <w:rPr>
                <w:color w:val="24211F"/>
                <w:spacing w:val="-2"/>
                <w:sz w:val="22"/>
              </w:rPr>
              <w:t>issuer</w:t>
            </w:r>
          </w:p>
        </w:tc>
      </w:tr>
      <w:tr>
        <w:trPr>
          <w:trHeight w:val="1749" w:hRule="atLeast"/>
        </w:trPr>
        <w:tc>
          <w:tcPr>
            <w:tcW w:w="1409" w:type="dxa"/>
          </w:tcPr>
          <w:p>
            <w:pPr>
              <w:pStyle w:val="TableParagraph"/>
              <w:spacing w:before="143"/>
              <w:ind w:left="0" w:right="302"/>
              <w:jc w:val="right"/>
              <w:rPr>
                <w:sz w:val="22"/>
              </w:rPr>
            </w:pPr>
            <w:r>
              <w:rPr>
                <w:color w:val="24211F"/>
                <w:w w:val="90"/>
                <w:sz w:val="22"/>
              </w:rPr>
              <w:t>Collect</w:t>
            </w:r>
            <w:r>
              <w:rPr>
                <w:color w:val="24211F"/>
                <w:spacing w:val="-2"/>
                <w:w w:val="90"/>
                <w:sz w:val="22"/>
              </w:rPr>
              <w:t> </w:t>
            </w:r>
            <w:r>
              <w:rPr>
                <w:color w:val="24211F"/>
                <w:spacing w:val="-4"/>
                <w:sz w:val="22"/>
              </w:rPr>
              <w:t>card</w:t>
            </w:r>
          </w:p>
        </w:tc>
        <w:tc>
          <w:tcPr>
            <w:tcW w:w="1279"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spacing w:val="-8"/>
                <w:sz w:val="22"/>
              </w:rPr>
              <w:t>4</w:t>
            </w:r>
            <w:r>
              <w:rPr>
                <w:color w:val="24211F"/>
                <w:spacing w:val="-22"/>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spacing w:val="-8"/>
                <w:sz w:val="22"/>
              </w:rPr>
              <w:t>4</w:t>
            </w:r>
            <w:r>
              <w:rPr>
                <w:color w:val="24211F"/>
                <w:spacing w:val="-22"/>
                <w:sz w:val="22"/>
              </w:rPr>
              <w:t> </w:t>
            </w:r>
            <w:r>
              <w:rPr>
                <w:color w:val="24211F"/>
                <w:spacing w:val="-10"/>
                <w:sz w:val="22"/>
              </w:rPr>
              <w:t>-</w:t>
            </w:r>
          </w:p>
          <w:p>
            <w:pPr>
              <w:pStyle w:val="TableParagraph"/>
              <w:spacing w:before="139"/>
              <w:rPr>
                <w:sz w:val="22"/>
              </w:rPr>
            </w:pPr>
            <w:r>
              <w:rPr>
                <w:color w:val="24211F"/>
                <w:spacing w:val="-2"/>
                <w:sz w:val="22"/>
              </w:rPr>
              <w:t>irreversible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ight="190"/>
              <w:rPr>
                <w:sz w:val="22"/>
              </w:rPr>
            </w:pPr>
            <w:r>
              <w:rPr>
                <w:color w:val="24211F"/>
                <w:spacing w:val="-4"/>
                <w:sz w:val="22"/>
              </w:rPr>
              <w:t>Contact</w:t>
            </w:r>
            <w:r>
              <w:rPr>
                <w:color w:val="24211F"/>
                <w:spacing w:val="-26"/>
                <w:sz w:val="22"/>
              </w:rPr>
              <w:t> </w:t>
            </w:r>
            <w:r>
              <w:rPr>
                <w:color w:val="24211F"/>
                <w:spacing w:val="-4"/>
                <w:sz w:val="22"/>
              </w:rPr>
              <w:t>your </w:t>
            </w:r>
            <w:r>
              <w:rPr>
                <w:color w:val="24211F"/>
                <w:spacing w:val="-2"/>
                <w:sz w:val="22"/>
              </w:rPr>
              <w:t>card</w:t>
            </w:r>
            <w:r>
              <w:rPr>
                <w:color w:val="24211F"/>
                <w:spacing w:val="-25"/>
                <w:sz w:val="22"/>
              </w:rPr>
              <w:t> </w:t>
            </w:r>
            <w:r>
              <w:rPr>
                <w:color w:val="24211F"/>
                <w:spacing w:val="-2"/>
                <w:sz w:val="22"/>
              </w:rPr>
              <w:t>center</w:t>
            </w:r>
            <w:r>
              <w:rPr>
                <w:color w:val="24211F"/>
                <w:spacing w:val="-22"/>
                <w:sz w:val="22"/>
              </w:rPr>
              <w:t> </w:t>
            </w:r>
            <w:r>
              <w:rPr>
                <w:color w:val="24211F"/>
                <w:spacing w:val="-2"/>
                <w:sz w:val="22"/>
              </w:rPr>
              <w:t>- </w:t>
            </w:r>
            <w:r>
              <w:rPr>
                <w:color w:val="24211F"/>
                <w:sz w:val="22"/>
              </w:rPr>
              <w:t>do</w:t>
            </w:r>
            <w:r>
              <w:rPr>
                <w:color w:val="24211F"/>
                <w:spacing w:val="-7"/>
                <w:sz w:val="22"/>
              </w:rPr>
              <w:t> </w:t>
            </w:r>
            <w:r>
              <w:rPr>
                <w:color w:val="24211F"/>
                <w:sz w:val="22"/>
              </w:rPr>
              <w:t>not</w:t>
            </w:r>
            <w:r>
              <w:rPr>
                <w:color w:val="24211F"/>
                <w:spacing w:val="-7"/>
                <w:sz w:val="22"/>
              </w:rPr>
              <w:t> </w:t>
            </w:r>
            <w:r>
              <w:rPr>
                <w:color w:val="24211F"/>
                <w:sz w:val="22"/>
              </w:rPr>
              <w:t>try </w:t>
            </w:r>
            <w:r>
              <w:rPr>
                <w:color w:val="24211F"/>
                <w:spacing w:val="-2"/>
                <w:sz w:val="22"/>
              </w:rPr>
              <w:t>again</w:t>
            </w:r>
          </w:p>
        </w:tc>
        <w:tc>
          <w:tcPr>
            <w:tcW w:w="2551" w:type="dxa"/>
          </w:tcPr>
          <w:p>
            <w:pPr>
              <w:pStyle w:val="TableParagraph"/>
              <w:spacing w:line="372" w:lineRule="auto" w:before="143"/>
              <w:ind w:left="15" w:right="77"/>
              <w:rPr>
                <w:sz w:val="22"/>
              </w:rPr>
            </w:pPr>
            <w:r>
              <w:rPr>
                <w:color w:val="24211F"/>
                <w:spacing w:val="-6"/>
                <w:sz w:val="22"/>
              </w:rPr>
              <w:t>Contact</w:t>
            </w:r>
            <w:r>
              <w:rPr>
                <w:color w:val="24211F"/>
                <w:spacing w:val="-26"/>
                <w:sz w:val="22"/>
              </w:rPr>
              <w:t> </w:t>
            </w:r>
            <w:r>
              <w:rPr>
                <w:color w:val="24211F"/>
                <w:spacing w:val="-6"/>
                <w:sz w:val="22"/>
              </w:rPr>
              <w:t>card</w:t>
            </w:r>
            <w:r>
              <w:rPr>
                <w:color w:val="24211F"/>
                <w:spacing w:val="-25"/>
                <w:sz w:val="22"/>
              </w:rPr>
              <w:t> </w:t>
            </w:r>
            <w:r>
              <w:rPr>
                <w:color w:val="24211F"/>
                <w:spacing w:val="-6"/>
                <w:sz w:val="22"/>
              </w:rPr>
              <w:t>issuer.</w:t>
            </w:r>
            <w:r>
              <w:rPr>
                <w:color w:val="24211F"/>
                <w:spacing w:val="-26"/>
                <w:sz w:val="22"/>
              </w:rPr>
              <w:t> </w:t>
            </w:r>
            <w:r>
              <w:rPr>
                <w:color w:val="24211F"/>
                <w:spacing w:val="-6"/>
                <w:sz w:val="22"/>
              </w:rPr>
              <w:t>Do</w:t>
            </w:r>
            <w:r>
              <w:rPr>
                <w:color w:val="24211F"/>
                <w:spacing w:val="-27"/>
                <w:sz w:val="22"/>
              </w:rPr>
              <w:t> </w:t>
            </w:r>
            <w:r>
              <w:rPr>
                <w:color w:val="24211F"/>
                <w:spacing w:val="-6"/>
                <w:sz w:val="22"/>
              </w:rPr>
              <w:t>not </w:t>
            </w:r>
            <w:r>
              <w:rPr>
                <w:color w:val="24211F"/>
                <w:spacing w:val="-2"/>
                <w:sz w:val="22"/>
              </w:rPr>
              <w:t>retry</w:t>
            </w:r>
          </w:p>
        </w:tc>
      </w:tr>
      <w:tr>
        <w:trPr>
          <w:trHeight w:val="1360" w:hRule="atLeast"/>
        </w:trPr>
        <w:tc>
          <w:tcPr>
            <w:tcW w:w="1409" w:type="dxa"/>
          </w:tcPr>
          <w:p>
            <w:pPr>
              <w:pStyle w:val="TableParagraph"/>
              <w:spacing w:line="372" w:lineRule="auto" w:before="143"/>
              <w:ind w:left="16" w:right="191"/>
              <w:rPr>
                <w:sz w:val="22"/>
              </w:rPr>
            </w:pPr>
            <w:r>
              <w:rPr>
                <w:color w:val="24211F"/>
                <w:spacing w:val="-8"/>
                <w:sz w:val="22"/>
              </w:rPr>
              <w:t>Dynamic</w:t>
            </w:r>
            <w:r>
              <w:rPr>
                <w:color w:val="24211F"/>
                <w:spacing w:val="-25"/>
                <w:sz w:val="22"/>
              </w:rPr>
              <w:t> </w:t>
            </w:r>
            <w:r>
              <w:rPr>
                <w:color w:val="24211F"/>
                <w:spacing w:val="-8"/>
                <w:sz w:val="22"/>
              </w:rPr>
              <w:t>key </w:t>
            </w:r>
            <w:r>
              <w:rPr>
                <w:color w:val="24211F"/>
                <w:w w:val="90"/>
                <w:sz w:val="22"/>
              </w:rPr>
              <w:t>change</w:t>
            </w:r>
            <w:r>
              <w:rPr>
                <w:color w:val="24211F"/>
                <w:spacing w:val="1"/>
                <w:sz w:val="22"/>
              </w:rPr>
              <w:t> </w:t>
            </w:r>
            <w:r>
              <w:rPr>
                <w:color w:val="24211F"/>
                <w:spacing w:val="-2"/>
                <w:sz w:val="22"/>
              </w:rPr>
              <w:t>error</w:t>
            </w:r>
          </w:p>
        </w:tc>
        <w:tc>
          <w:tcPr>
            <w:tcW w:w="1279"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85"/>
                <w:sz w:val="22"/>
              </w:rPr>
              <w:t>N7</w:t>
            </w:r>
            <w:r>
              <w:rPr>
                <w:color w:val="24211F"/>
                <w:spacing w:val="-13"/>
                <w:w w:val="8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ight="21"/>
              <w:rPr>
                <w:sz w:val="22"/>
              </w:rPr>
            </w:pPr>
            <w:r>
              <w:rPr>
                <w:color w:val="24211F"/>
                <w:spacing w:val="-6"/>
                <w:sz w:val="22"/>
              </w:rPr>
              <w:t>Card</w:t>
            </w:r>
            <w:r>
              <w:rPr>
                <w:color w:val="24211F"/>
                <w:spacing w:val="-25"/>
                <w:sz w:val="22"/>
              </w:rPr>
              <w:t> </w:t>
            </w:r>
            <w:r>
              <w:rPr>
                <w:color w:val="24211F"/>
                <w:spacing w:val="-6"/>
                <w:sz w:val="22"/>
              </w:rPr>
              <w:t>error</w:t>
            </w:r>
            <w:r>
              <w:rPr>
                <w:color w:val="24211F"/>
                <w:spacing w:val="-22"/>
                <w:sz w:val="22"/>
              </w:rPr>
              <w:t> </w:t>
            </w:r>
            <w:r>
              <w:rPr>
                <w:color w:val="24211F"/>
                <w:spacing w:val="-6"/>
                <w:sz w:val="22"/>
              </w:rPr>
              <w:t>–</w:t>
            </w:r>
            <w:r>
              <w:rPr>
                <w:color w:val="24211F"/>
                <w:spacing w:val="-26"/>
                <w:sz w:val="22"/>
              </w:rPr>
              <w:t> </w:t>
            </w:r>
            <w:r>
              <w:rPr>
                <w:color w:val="24211F"/>
                <w:spacing w:val="-6"/>
                <w:sz w:val="22"/>
              </w:rPr>
              <w:t>do </w:t>
            </w:r>
            <w:r>
              <w:rPr>
                <w:color w:val="24211F"/>
                <w:sz w:val="22"/>
              </w:rPr>
              <w:t>not</w:t>
            </w:r>
            <w:r>
              <w:rPr>
                <w:color w:val="24211F"/>
                <w:spacing w:val="-7"/>
                <w:sz w:val="22"/>
              </w:rPr>
              <w:t> </w:t>
            </w:r>
            <w:r>
              <w:rPr>
                <w:color w:val="24211F"/>
                <w:sz w:val="22"/>
              </w:rPr>
              <w:t>try</w:t>
            </w:r>
            <w:r>
              <w:rPr>
                <w:color w:val="24211F"/>
                <w:spacing w:val="-7"/>
                <w:sz w:val="22"/>
              </w:rPr>
              <w:t> </w:t>
            </w:r>
            <w:r>
              <w:rPr>
                <w:color w:val="24211F"/>
                <w:sz w:val="22"/>
              </w:rPr>
              <w:t>again</w:t>
            </w:r>
          </w:p>
        </w:tc>
        <w:tc>
          <w:tcPr>
            <w:tcW w:w="2551" w:type="dxa"/>
          </w:tcPr>
          <w:p>
            <w:pPr>
              <w:pStyle w:val="TableParagraph"/>
              <w:spacing w:before="146"/>
              <w:ind w:left="0" w:right="286"/>
              <w:jc w:val="right"/>
              <w:rPr>
                <w:sz w:val="22"/>
              </w:rPr>
            </w:pPr>
            <w:r>
              <w:rPr>
                <w:color w:val="24211F"/>
                <w:spacing w:val="-6"/>
                <w:sz w:val="22"/>
              </w:rPr>
              <w:t>Invalid</w:t>
            </w:r>
            <w:r>
              <w:rPr>
                <w:color w:val="24211F"/>
                <w:spacing w:val="-20"/>
                <w:sz w:val="22"/>
              </w:rPr>
              <w:t> </w:t>
            </w:r>
            <w:r>
              <w:rPr>
                <w:color w:val="24211F"/>
                <w:spacing w:val="-6"/>
                <w:sz w:val="22"/>
              </w:rPr>
              <w:t>card.</w:t>
            </w:r>
            <w:r>
              <w:rPr>
                <w:color w:val="24211F"/>
                <w:spacing w:val="-22"/>
                <w:sz w:val="22"/>
              </w:rPr>
              <w:t> </w:t>
            </w:r>
            <w:r>
              <w:rPr>
                <w:color w:val="24211F"/>
                <w:spacing w:val="-6"/>
                <w:sz w:val="22"/>
              </w:rPr>
              <w:t>Do</w:t>
            </w:r>
            <w:r>
              <w:rPr>
                <w:color w:val="24211F"/>
                <w:spacing w:val="-24"/>
                <w:sz w:val="22"/>
              </w:rPr>
              <w:t> </w:t>
            </w:r>
            <w:r>
              <w:rPr>
                <w:color w:val="24211F"/>
                <w:spacing w:val="-6"/>
                <w:sz w:val="22"/>
              </w:rPr>
              <w:t>not</w:t>
            </w:r>
            <w:r>
              <w:rPr>
                <w:color w:val="24211F"/>
                <w:spacing w:val="-21"/>
                <w:sz w:val="22"/>
              </w:rPr>
              <w:t> </w:t>
            </w:r>
            <w:r>
              <w:rPr>
                <w:color w:val="24211F"/>
                <w:spacing w:val="-6"/>
                <w:sz w:val="22"/>
              </w:rPr>
              <w:t>retry</w:t>
            </w:r>
          </w:p>
        </w:tc>
      </w:tr>
    </w:tbl>
    <w:p>
      <w:pPr>
        <w:pStyle w:val="TableParagraph"/>
        <w:spacing w:after="0"/>
        <w:jc w:val="right"/>
        <w:rPr>
          <w:sz w:val="22"/>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09"/>
        <w:gridCol w:w="1279"/>
        <w:gridCol w:w="1275"/>
        <w:gridCol w:w="1274"/>
        <w:gridCol w:w="1135"/>
        <w:gridCol w:w="1418"/>
        <w:gridCol w:w="2551"/>
      </w:tblGrid>
      <w:tr>
        <w:trPr>
          <w:trHeight w:val="495" w:hRule="atLeast"/>
        </w:trPr>
        <w:tc>
          <w:tcPr>
            <w:tcW w:w="1409" w:type="dxa"/>
            <w:tcBorders>
              <w:bottom w:val="single" w:sz="12" w:space="0" w:color="DEE1E6"/>
            </w:tcBorders>
          </w:tcPr>
          <w:p>
            <w:pPr>
              <w:pStyle w:val="TableParagraph"/>
              <w:spacing w:before="35"/>
              <w:ind w:left="79" w:right="64"/>
              <w:jc w:val="center"/>
              <w:rPr>
                <w:sz w:val="22"/>
              </w:rPr>
            </w:pPr>
            <w:r>
              <w:rPr>
                <w:color w:val="00A69E"/>
                <w:spacing w:val="-2"/>
                <w:sz w:val="22"/>
              </w:rPr>
              <w:t>Reason</w:t>
            </w:r>
          </w:p>
        </w:tc>
        <w:tc>
          <w:tcPr>
            <w:tcW w:w="1279" w:type="dxa"/>
            <w:tcBorders>
              <w:bottom w:val="single" w:sz="12" w:space="0" w:color="DEE1E6"/>
            </w:tcBorders>
          </w:tcPr>
          <w:p>
            <w:pPr>
              <w:pStyle w:val="TableParagraph"/>
              <w:spacing w:before="35"/>
              <w:jc w:val="center"/>
              <w:rPr>
                <w:sz w:val="22"/>
              </w:rPr>
            </w:pPr>
            <w:r>
              <w:rPr>
                <w:color w:val="00A69E"/>
                <w:spacing w:val="-5"/>
                <w:w w:val="95"/>
                <w:sz w:val="22"/>
              </w:rPr>
              <w:t>ELO</w:t>
            </w:r>
          </w:p>
        </w:tc>
        <w:tc>
          <w:tcPr>
            <w:tcW w:w="1275" w:type="dxa"/>
            <w:tcBorders>
              <w:bottom w:val="single" w:sz="12" w:space="0" w:color="DEE1E6"/>
            </w:tcBorders>
          </w:tcPr>
          <w:p>
            <w:pPr>
              <w:pStyle w:val="TableParagraph"/>
              <w:spacing w:before="35"/>
              <w:ind w:left="15"/>
              <w:jc w:val="center"/>
              <w:rPr>
                <w:sz w:val="22"/>
              </w:rPr>
            </w:pPr>
            <w:r>
              <w:rPr>
                <w:color w:val="00A69E"/>
                <w:spacing w:val="-4"/>
                <w:sz w:val="22"/>
              </w:rPr>
              <w:t>Visa</w:t>
            </w:r>
          </w:p>
        </w:tc>
        <w:tc>
          <w:tcPr>
            <w:tcW w:w="1274" w:type="dxa"/>
            <w:tcBorders>
              <w:bottom w:val="single" w:sz="12" w:space="0" w:color="DEE1E6"/>
            </w:tcBorders>
          </w:tcPr>
          <w:p>
            <w:pPr>
              <w:pStyle w:val="TableParagraph"/>
              <w:spacing w:before="35"/>
              <w:ind w:left="26"/>
              <w:rPr>
                <w:sz w:val="22"/>
              </w:rPr>
            </w:pPr>
            <w:r>
              <w:rPr>
                <w:color w:val="00A69E"/>
                <w:spacing w:val="-5"/>
                <w:sz w:val="22"/>
              </w:rPr>
              <w:t>Master/Hiper</w:t>
            </w:r>
          </w:p>
        </w:tc>
        <w:tc>
          <w:tcPr>
            <w:tcW w:w="1135" w:type="dxa"/>
            <w:tcBorders>
              <w:bottom w:val="single" w:sz="12" w:space="0" w:color="DEE1E6"/>
            </w:tcBorders>
          </w:tcPr>
          <w:p>
            <w:pPr>
              <w:pStyle w:val="TableParagraph"/>
              <w:spacing w:before="35"/>
              <w:ind w:left="300"/>
              <w:rPr>
                <w:sz w:val="22"/>
              </w:rPr>
            </w:pPr>
            <w:r>
              <w:rPr>
                <w:color w:val="00A69E"/>
                <w:spacing w:val="-4"/>
                <w:sz w:val="22"/>
              </w:rPr>
              <w:t>Amex</w:t>
            </w:r>
          </w:p>
        </w:tc>
        <w:tc>
          <w:tcPr>
            <w:tcW w:w="1418" w:type="dxa"/>
            <w:tcBorders>
              <w:bottom w:val="single" w:sz="12" w:space="0" w:color="DEE1E6"/>
            </w:tcBorders>
          </w:tcPr>
          <w:p>
            <w:pPr>
              <w:pStyle w:val="TableParagraph"/>
              <w:spacing w:before="35"/>
              <w:ind w:left="301"/>
              <w:rPr>
                <w:sz w:val="22"/>
              </w:rPr>
            </w:pPr>
            <w:r>
              <w:rPr>
                <w:color w:val="00A69E"/>
                <w:spacing w:val="-2"/>
                <w:sz w:val="22"/>
              </w:rPr>
              <w:t>Message</w:t>
            </w:r>
          </w:p>
        </w:tc>
        <w:tc>
          <w:tcPr>
            <w:tcW w:w="2551" w:type="dxa"/>
            <w:tcBorders>
              <w:bottom w:val="single" w:sz="12" w:space="0" w:color="DEE1E6"/>
            </w:tcBorders>
          </w:tcPr>
          <w:p>
            <w:pPr>
              <w:pStyle w:val="TableParagraph"/>
              <w:spacing w:before="35"/>
              <w:ind w:left="263"/>
              <w:rPr>
                <w:sz w:val="22"/>
              </w:rPr>
            </w:pPr>
            <w:r>
              <w:rPr>
                <w:color w:val="00A69E"/>
                <w:spacing w:val="2"/>
                <w:w w:val="90"/>
                <w:sz w:val="22"/>
              </w:rPr>
              <w:t>E-commerce</w:t>
            </w:r>
            <w:r>
              <w:rPr>
                <w:color w:val="00A69E"/>
                <w:spacing w:val="-1"/>
                <w:w w:val="90"/>
                <w:sz w:val="22"/>
              </w:rPr>
              <w:t> </w:t>
            </w:r>
            <w:r>
              <w:rPr>
                <w:color w:val="00A69E"/>
                <w:spacing w:val="-2"/>
                <w:w w:val="90"/>
                <w:sz w:val="22"/>
              </w:rPr>
              <w:t>Message</w:t>
            </w:r>
          </w:p>
        </w:tc>
      </w:tr>
      <w:tr>
        <w:trPr>
          <w:trHeight w:val="2283" w:hRule="atLeast"/>
        </w:trPr>
        <w:tc>
          <w:tcPr>
            <w:tcW w:w="1409" w:type="dxa"/>
            <w:tcBorders>
              <w:top w:val="single" w:sz="12" w:space="0" w:color="DEE1E6"/>
            </w:tcBorders>
          </w:tcPr>
          <w:p>
            <w:pPr>
              <w:pStyle w:val="TableParagraph"/>
              <w:spacing w:line="372" w:lineRule="auto" w:before="129"/>
              <w:ind w:left="16" w:right="397"/>
              <w:rPr>
                <w:sz w:val="22"/>
              </w:rPr>
            </w:pPr>
            <w:r>
              <w:rPr>
                <w:color w:val="24211F"/>
                <w:spacing w:val="-6"/>
                <w:sz w:val="22"/>
              </w:rPr>
              <w:t>Confirmed </w:t>
            </w:r>
            <w:r>
              <w:rPr>
                <w:color w:val="24211F"/>
                <w:spacing w:val="-2"/>
                <w:sz w:val="22"/>
              </w:rPr>
              <w:t>Fraud</w:t>
            </w:r>
          </w:p>
        </w:tc>
        <w:tc>
          <w:tcPr>
            <w:tcW w:w="1279" w:type="dxa"/>
            <w:tcBorders>
              <w:top w:val="single" w:sz="12" w:space="0" w:color="DEE1E6"/>
            </w:tcBorders>
          </w:tcPr>
          <w:p>
            <w:pPr>
              <w:pStyle w:val="TableParagraph"/>
              <w:spacing w:before="129"/>
              <w:rPr>
                <w:sz w:val="22"/>
              </w:rPr>
            </w:pPr>
            <w:r>
              <w:rPr>
                <w:color w:val="24211F"/>
                <w:w w:val="80"/>
                <w:sz w:val="22"/>
              </w:rPr>
              <w:t>57</w:t>
            </w:r>
            <w:r>
              <w:rPr>
                <w:color w:val="24211F"/>
                <w:spacing w:val="-2"/>
                <w:w w:val="80"/>
                <w:sz w:val="22"/>
              </w:rPr>
              <w:t> </w:t>
            </w:r>
            <w:r>
              <w:rPr>
                <w:color w:val="24211F"/>
                <w:spacing w:val="-10"/>
                <w:sz w:val="22"/>
              </w:rPr>
              <w:t>-</w:t>
            </w:r>
          </w:p>
          <w:p>
            <w:pPr>
              <w:pStyle w:val="TableParagraph"/>
              <w:spacing w:before="138"/>
              <w:rPr>
                <w:sz w:val="22"/>
              </w:rPr>
            </w:pPr>
            <w:r>
              <w:rPr>
                <w:color w:val="24211F"/>
                <w:spacing w:val="-2"/>
                <w:sz w:val="22"/>
              </w:rPr>
              <w:t>irreversible</w:t>
            </w:r>
          </w:p>
        </w:tc>
        <w:tc>
          <w:tcPr>
            <w:tcW w:w="1275" w:type="dxa"/>
            <w:tcBorders>
              <w:top w:val="single" w:sz="12" w:space="0" w:color="DEE1E6"/>
            </w:tcBorders>
          </w:tcPr>
          <w:p>
            <w:pPr>
              <w:pStyle w:val="TableParagraph"/>
              <w:spacing w:before="129"/>
              <w:rPr>
                <w:sz w:val="22"/>
              </w:rPr>
            </w:pPr>
            <w:r>
              <w:rPr>
                <w:color w:val="24211F"/>
                <w:w w:val="80"/>
                <w:sz w:val="22"/>
              </w:rPr>
              <w:t>7</w:t>
            </w:r>
            <w:r>
              <w:rPr>
                <w:color w:val="24211F"/>
                <w:spacing w:val="-9"/>
                <w:w w:val="80"/>
                <w:sz w:val="22"/>
              </w:rPr>
              <w:t> </w:t>
            </w:r>
            <w:r>
              <w:rPr>
                <w:color w:val="24211F"/>
                <w:spacing w:val="-10"/>
                <w:sz w:val="22"/>
              </w:rPr>
              <w:t>-</w:t>
            </w:r>
          </w:p>
          <w:p>
            <w:pPr>
              <w:pStyle w:val="TableParagraph"/>
              <w:spacing w:before="138"/>
              <w:rPr>
                <w:sz w:val="22"/>
              </w:rPr>
            </w:pPr>
            <w:r>
              <w:rPr>
                <w:color w:val="24211F"/>
                <w:spacing w:val="-2"/>
                <w:sz w:val="22"/>
              </w:rPr>
              <w:t>irreversible</w:t>
            </w:r>
          </w:p>
        </w:tc>
        <w:tc>
          <w:tcPr>
            <w:tcW w:w="1274" w:type="dxa"/>
            <w:tcBorders>
              <w:top w:val="single" w:sz="12" w:space="0" w:color="DEE1E6"/>
            </w:tcBorders>
          </w:tcPr>
          <w:p>
            <w:pPr>
              <w:pStyle w:val="TableParagraph"/>
              <w:spacing w:before="129"/>
              <w:rPr>
                <w:sz w:val="22"/>
              </w:rPr>
            </w:pPr>
            <w:r>
              <w:rPr>
                <w:color w:val="24211F"/>
                <w:spacing w:val="-8"/>
                <w:sz w:val="22"/>
              </w:rPr>
              <w:t>4</w:t>
            </w:r>
            <w:r>
              <w:rPr>
                <w:color w:val="24211F"/>
                <w:spacing w:val="-22"/>
                <w:sz w:val="22"/>
              </w:rPr>
              <w:t> </w:t>
            </w:r>
            <w:r>
              <w:rPr>
                <w:color w:val="24211F"/>
                <w:spacing w:val="-10"/>
                <w:sz w:val="22"/>
              </w:rPr>
              <w:t>-</w:t>
            </w:r>
          </w:p>
          <w:p>
            <w:pPr>
              <w:pStyle w:val="TableParagraph"/>
              <w:spacing w:before="138"/>
              <w:rPr>
                <w:sz w:val="22"/>
              </w:rPr>
            </w:pPr>
            <w:r>
              <w:rPr>
                <w:color w:val="24211F"/>
                <w:spacing w:val="-2"/>
                <w:sz w:val="22"/>
              </w:rPr>
              <w:t>irreversible</w:t>
            </w:r>
          </w:p>
        </w:tc>
        <w:tc>
          <w:tcPr>
            <w:tcW w:w="1135" w:type="dxa"/>
            <w:tcBorders>
              <w:top w:val="single" w:sz="12" w:space="0" w:color="DEE1E6"/>
            </w:tcBorders>
          </w:tcPr>
          <w:p>
            <w:pPr>
              <w:pStyle w:val="TableParagraph"/>
              <w:spacing w:before="129"/>
              <w:ind w:left="17"/>
              <w:rPr>
                <w:sz w:val="22"/>
              </w:rPr>
            </w:pPr>
            <w:r>
              <w:rPr>
                <w:color w:val="24211F"/>
                <w:w w:val="90"/>
                <w:sz w:val="22"/>
              </w:rPr>
              <w:t>200</w:t>
            </w:r>
            <w:r>
              <w:rPr>
                <w:color w:val="24211F"/>
                <w:spacing w:val="-6"/>
                <w:w w:val="90"/>
                <w:sz w:val="22"/>
              </w:rPr>
              <w:t> </w:t>
            </w:r>
            <w:r>
              <w:rPr>
                <w:color w:val="24211F"/>
                <w:spacing w:val="-10"/>
                <w:sz w:val="22"/>
              </w:rPr>
              <w:t>-</w:t>
            </w:r>
          </w:p>
          <w:p>
            <w:pPr>
              <w:pStyle w:val="TableParagraph"/>
              <w:spacing w:before="138"/>
              <w:ind w:left="17"/>
              <w:rPr>
                <w:sz w:val="22"/>
              </w:rPr>
            </w:pPr>
            <w:r>
              <w:rPr>
                <w:color w:val="24211F"/>
                <w:spacing w:val="-2"/>
                <w:sz w:val="22"/>
              </w:rPr>
              <w:t>irreversible</w:t>
            </w:r>
          </w:p>
        </w:tc>
        <w:tc>
          <w:tcPr>
            <w:tcW w:w="1418" w:type="dxa"/>
            <w:tcBorders>
              <w:top w:val="single" w:sz="12" w:space="0" w:color="DEE1E6"/>
            </w:tcBorders>
          </w:tcPr>
          <w:p>
            <w:pPr>
              <w:pStyle w:val="TableParagraph"/>
              <w:spacing w:line="369" w:lineRule="auto" w:before="129"/>
              <w:ind w:left="15" w:right="10"/>
              <w:rPr>
                <w:sz w:val="22"/>
              </w:rPr>
            </w:pPr>
            <w:r>
              <w:rPr>
                <w:color w:val="24211F"/>
                <w:spacing w:val="-2"/>
                <w:sz w:val="22"/>
              </w:rPr>
              <w:t>Transaction not</w:t>
            </w:r>
            <w:r>
              <w:rPr>
                <w:color w:val="24211F"/>
                <w:spacing w:val="-24"/>
                <w:sz w:val="22"/>
              </w:rPr>
              <w:t> </w:t>
            </w:r>
            <w:r>
              <w:rPr>
                <w:color w:val="24211F"/>
                <w:spacing w:val="-2"/>
                <w:sz w:val="22"/>
              </w:rPr>
              <w:t>allowed</w:t>
            </w:r>
            <w:r>
              <w:rPr>
                <w:color w:val="24211F"/>
                <w:spacing w:val="-23"/>
                <w:sz w:val="22"/>
              </w:rPr>
              <w:t> </w:t>
            </w:r>
            <w:r>
              <w:rPr>
                <w:color w:val="24211F"/>
                <w:spacing w:val="-2"/>
                <w:sz w:val="22"/>
              </w:rPr>
              <w:t>for </w:t>
            </w:r>
            <w:r>
              <w:rPr>
                <w:color w:val="24211F"/>
                <w:sz w:val="22"/>
              </w:rPr>
              <w:t>card</w:t>
            </w:r>
            <w:r>
              <w:rPr>
                <w:color w:val="24211F"/>
                <w:spacing w:val="-3"/>
                <w:sz w:val="22"/>
              </w:rPr>
              <w:t> </w:t>
            </w:r>
            <w:r>
              <w:rPr>
                <w:color w:val="24211F"/>
                <w:sz w:val="22"/>
              </w:rPr>
              <w:t>-</w:t>
            </w:r>
            <w:r>
              <w:rPr>
                <w:color w:val="24211F"/>
                <w:spacing w:val="-1"/>
                <w:sz w:val="22"/>
              </w:rPr>
              <w:t> </w:t>
            </w:r>
            <w:r>
              <w:rPr>
                <w:color w:val="24211F"/>
                <w:sz w:val="22"/>
              </w:rPr>
              <w:t>do</w:t>
            </w:r>
            <w:r>
              <w:rPr>
                <w:color w:val="24211F"/>
                <w:spacing w:val="-4"/>
                <w:sz w:val="22"/>
              </w:rPr>
              <w:t> </w:t>
            </w:r>
            <w:r>
              <w:rPr>
                <w:color w:val="24211F"/>
                <w:sz w:val="22"/>
              </w:rPr>
              <w:t>not try</w:t>
            </w:r>
            <w:r>
              <w:rPr>
                <w:color w:val="24211F"/>
                <w:spacing w:val="-24"/>
                <w:sz w:val="22"/>
              </w:rPr>
              <w:t> </w:t>
            </w:r>
            <w:r>
              <w:rPr>
                <w:color w:val="24211F"/>
                <w:sz w:val="22"/>
              </w:rPr>
              <w:t>again</w:t>
            </w:r>
          </w:p>
        </w:tc>
        <w:tc>
          <w:tcPr>
            <w:tcW w:w="2551" w:type="dxa"/>
            <w:tcBorders>
              <w:top w:val="single" w:sz="12" w:space="0" w:color="DEE1E6"/>
            </w:tcBorders>
          </w:tcPr>
          <w:p>
            <w:pPr>
              <w:pStyle w:val="TableParagraph"/>
              <w:spacing w:line="372" w:lineRule="auto" w:before="129"/>
              <w:ind w:left="15"/>
              <w:rPr>
                <w:sz w:val="22"/>
              </w:rPr>
            </w:pPr>
            <w:r>
              <w:rPr>
                <w:color w:val="24211F"/>
                <w:spacing w:val="-2"/>
                <w:sz w:val="22"/>
              </w:rPr>
              <w:t>Transaction</w:t>
            </w:r>
            <w:r>
              <w:rPr>
                <w:color w:val="24211F"/>
                <w:spacing w:val="-25"/>
                <w:sz w:val="22"/>
              </w:rPr>
              <w:t> </w:t>
            </w:r>
            <w:r>
              <w:rPr>
                <w:color w:val="24211F"/>
                <w:spacing w:val="-2"/>
                <w:sz w:val="22"/>
              </w:rPr>
              <w:t>not</w:t>
            </w:r>
            <w:r>
              <w:rPr>
                <w:color w:val="24211F"/>
                <w:spacing w:val="-27"/>
                <w:sz w:val="22"/>
              </w:rPr>
              <w:t> </w:t>
            </w:r>
            <w:r>
              <w:rPr>
                <w:color w:val="24211F"/>
                <w:spacing w:val="-2"/>
                <w:sz w:val="22"/>
              </w:rPr>
              <w:t>permitted </w:t>
            </w:r>
            <w:r>
              <w:rPr>
                <w:color w:val="24211F"/>
                <w:spacing w:val="-4"/>
                <w:sz w:val="22"/>
              </w:rPr>
              <w:t>to</w:t>
            </w:r>
            <w:r>
              <w:rPr>
                <w:color w:val="24211F"/>
                <w:spacing w:val="-23"/>
                <w:sz w:val="22"/>
              </w:rPr>
              <w:t> </w:t>
            </w:r>
            <w:r>
              <w:rPr>
                <w:color w:val="24211F"/>
                <w:spacing w:val="-4"/>
                <w:sz w:val="22"/>
              </w:rPr>
              <w:t>cardholder.</w:t>
            </w:r>
            <w:r>
              <w:rPr>
                <w:color w:val="24211F"/>
                <w:spacing w:val="-25"/>
                <w:sz w:val="22"/>
              </w:rPr>
              <w:t> </w:t>
            </w:r>
            <w:r>
              <w:rPr>
                <w:color w:val="24211F"/>
                <w:spacing w:val="-4"/>
                <w:sz w:val="22"/>
              </w:rPr>
              <w:t>Do</w:t>
            </w:r>
            <w:r>
              <w:rPr>
                <w:color w:val="24211F"/>
                <w:spacing w:val="-23"/>
                <w:sz w:val="22"/>
              </w:rPr>
              <w:t> </w:t>
            </w:r>
            <w:r>
              <w:rPr>
                <w:color w:val="24211F"/>
                <w:spacing w:val="-4"/>
                <w:sz w:val="22"/>
              </w:rPr>
              <w:t>not</w:t>
            </w:r>
            <w:r>
              <w:rPr>
                <w:color w:val="24211F"/>
                <w:spacing w:val="-26"/>
                <w:sz w:val="22"/>
              </w:rPr>
              <w:t> </w:t>
            </w:r>
            <w:r>
              <w:rPr>
                <w:color w:val="24211F"/>
                <w:spacing w:val="-4"/>
                <w:sz w:val="22"/>
              </w:rPr>
              <w:t>retry</w:t>
            </w:r>
          </w:p>
          <w:p>
            <w:pPr>
              <w:pStyle w:val="TableParagraph"/>
              <w:spacing w:line="372" w:lineRule="auto" w:before="154"/>
              <w:ind w:left="15" w:right="30"/>
              <w:rPr>
                <w:sz w:val="22"/>
              </w:rPr>
            </w:pPr>
            <w:r>
              <w:rPr>
                <w:color w:val="24211F"/>
                <w:spacing w:val="-2"/>
                <w:sz w:val="22"/>
              </w:rPr>
              <w:t>Amex:unauthorized </w:t>
            </w:r>
            <w:r>
              <w:rPr>
                <w:color w:val="24211F"/>
                <w:spacing w:val="-4"/>
                <w:sz w:val="22"/>
              </w:rPr>
              <w:t>transaction.</w:t>
            </w:r>
            <w:r>
              <w:rPr>
                <w:color w:val="24211F"/>
                <w:spacing w:val="-24"/>
                <w:sz w:val="22"/>
              </w:rPr>
              <w:t> </w:t>
            </w:r>
            <w:r>
              <w:rPr>
                <w:color w:val="24211F"/>
                <w:spacing w:val="-4"/>
                <w:sz w:val="22"/>
              </w:rPr>
              <w:t>Do</w:t>
            </w:r>
            <w:r>
              <w:rPr>
                <w:color w:val="24211F"/>
                <w:spacing w:val="-22"/>
                <w:sz w:val="22"/>
              </w:rPr>
              <w:t> </w:t>
            </w:r>
            <w:r>
              <w:rPr>
                <w:color w:val="24211F"/>
                <w:spacing w:val="-4"/>
                <w:sz w:val="22"/>
              </w:rPr>
              <w:t>not</w:t>
            </w:r>
            <w:r>
              <w:rPr>
                <w:color w:val="24211F"/>
                <w:spacing w:val="-22"/>
                <w:sz w:val="22"/>
              </w:rPr>
              <w:t> </w:t>
            </w:r>
            <w:r>
              <w:rPr>
                <w:color w:val="24211F"/>
                <w:spacing w:val="-4"/>
                <w:sz w:val="22"/>
              </w:rPr>
              <w:t>try </w:t>
            </w:r>
            <w:r>
              <w:rPr>
                <w:color w:val="24211F"/>
                <w:spacing w:val="-2"/>
                <w:sz w:val="22"/>
              </w:rPr>
              <w:t>again</w:t>
            </w:r>
          </w:p>
        </w:tc>
      </w:tr>
      <w:tr>
        <w:trPr>
          <w:trHeight w:val="2140" w:hRule="atLeast"/>
        </w:trPr>
        <w:tc>
          <w:tcPr>
            <w:tcW w:w="1409" w:type="dxa"/>
          </w:tcPr>
          <w:p>
            <w:pPr>
              <w:pStyle w:val="TableParagraph"/>
              <w:spacing w:line="369" w:lineRule="auto" w:before="143"/>
              <w:ind w:left="16"/>
              <w:rPr>
                <w:sz w:val="22"/>
              </w:rPr>
            </w:pPr>
            <w:r>
              <w:rPr>
                <w:color w:val="24211F"/>
                <w:sz w:val="22"/>
              </w:rPr>
              <w:t>Issuer</w:t>
            </w:r>
            <w:r>
              <w:rPr>
                <w:color w:val="24211F"/>
                <w:spacing w:val="-25"/>
                <w:sz w:val="22"/>
              </w:rPr>
              <w:t> </w:t>
            </w:r>
            <w:r>
              <w:rPr>
                <w:color w:val="24211F"/>
                <w:sz w:val="22"/>
              </w:rPr>
              <w:t>not found</w:t>
            </w:r>
            <w:r>
              <w:rPr>
                <w:color w:val="24211F"/>
                <w:spacing w:val="-22"/>
                <w:sz w:val="22"/>
              </w:rPr>
              <w:t> </w:t>
            </w:r>
            <w:r>
              <w:rPr>
                <w:color w:val="24211F"/>
                <w:sz w:val="22"/>
              </w:rPr>
              <w:t>- </w:t>
            </w:r>
            <w:r>
              <w:rPr>
                <w:color w:val="24211F"/>
                <w:spacing w:val="-4"/>
                <w:sz w:val="22"/>
              </w:rPr>
              <w:t>incorrect</w:t>
            </w:r>
            <w:r>
              <w:rPr>
                <w:color w:val="24211F"/>
                <w:spacing w:val="-26"/>
                <w:sz w:val="22"/>
              </w:rPr>
              <w:t> </w:t>
            </w:r>
            <w:r>
              <w:rPr>
                <w:color w:val="24211F"/>
                <w:spacing w:val="-4"/>
                <w:sz w:val="22"/>
              </w:rPr>
              <w:t>bin </w:t>
            </w:r>
            <w:r>
              <w:rPr>
                <w:color w:val="24211F"/>
                <w:spacing w:val="-2"/>
                <w:sz w:val="22"/>
              </w:rPr>
              <w:t>(negative buyer)</w:t>
            </w:r>
          </w:p>
        </w:tc>
        <w:tc>
          <w:tcPr>
            <w:tcW w:w="1279"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75"/>
                <w:sz w:val="22"/>
              </w:rPr>
              <w:t>15</w:t>
            </w:r>
            <w:r>
              <w:rPr>
                <w:color w:val="24211F"/>
                <w:spacing w:val="-3"/>
                <w:w w:val="75"/>
                <w:sz w:val="22"/>
              </w:rPr>
              <w:t> </w:t>
            </w:r>
            <w:r>
              <w:rPr>
                <w:color w:val="24211F"/>
                <w:spacing w:val="-12"/>
                <w:w w:val="95"/>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75"/>
                <w:sz w:val="22"/>
              </w:rPr>
              <w:t>15</w:t>
            </w:r>
            <w:r>
              <w:rPr>
                <w:color w:val="24211F"/>
                <w:spacing w:val="-3"/>
                <w:w w:val="75"/>
                <w:sz w:val="22"/>
              </w:rPr>
              <w:t> </w:t>
            </w:r>
            <w:r>
              <w:rPr>
                <w:color w:val="24211F"/>
                <w:spacing w:val="-12"/>
                <w:w w:val="95"/>
                <w:sz w:val="22"/>
              </w:rPr>
              <w:t>-</w:t>
            </w:r>
          </w:p>
          <w:p>
            <w:pPr>
              <w:pStyle w:val="TableParagraph"/>
              <w:spacing w:before="139"/>
              <w:rPr>
                <w:sz w:val="22"/>
              </w:rPr>
            </w:pPr>
            <w:r>
              <w:rPr>
                <w:color w:val="24211F"/>
                <w:spacing w:val="-2"/>
                <w:sz w:val="22"/>
              </w:rPr>
              <w:t>irreversible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ight="206"/>
              <w:rPr>
                <w:sz w:val="22"/>
              </w:rPr>
            </w:pPr>
            <w:r>
              <w:rPr>
                <w:color w:val="24211F"/>
                <w:sz w:val="22"/>
              </w:rPr>
              <w:t>Invalid</w:t>
            </w:r>
            <w:r>
              <w:rPr>
                <w:color w:val="24211F"/>
                <w:spacing w:val="-23"/>
                <w:sz w:val="22"/>
              </w:rPr>
              <w:t> </w:t>
            </w:r>
            <w:r>
              <w:rPr>
                <w:color w:val="24211F"/>
                <w:sz w:val="22"/>
              </w:rPr>
              <w:t>card data</w:t>
            </w:r>
            <w:r>
              <w:rPr>
                <w:color w:val="24211F"/>
                <w:spacing w:val="-24"/>
                <w:sz w:val="22"/>
              </w:rPr>
              <w:t> </w:t>
            </w:r>
            <w:r>
              <w:rPr>
                <w:color w:val="24211F"/>
                <w:sz w:val="22"/>
              </w:rPr>
              <w:t>-</w:t>
            </w:r>
            <w:r>
              <w:rPr>
                <w:color w:val="24211F"/>
                <w:spacing w:val="-24"/>
                <w:sz w:val="22"/>
              </w:rPr>
              <w:t> </w:t>
            </w:r>
            <w:r>
              <w:rPr>
                <w:color w:val="24211F"/>
                <w:sz w:val="22"/>
              </w:rPr>
              <w:t>do</w:t>
            </w:r>
            <w:r>
              <w:rPr>
                <w:color w:val="24211F"/>
                <w:spacing w:val="-26"/>
                <w:sz w:val="22"/>
              </w:rPr>
              <w:t> </w:t>
            </w:r>
            <w:r>
              <w:rPr>
                <w:color w:val="24211F"/>
                <w:sz w:val="22"/>
              </w:rPr>
              <w:t>not try</w:t>
            </w:r>
            <w:r>
              <w:rPr>
                <w:color w:val="24211F"/>
                <w:spacing w:val="-24"/>
                <w:sz w:val="22"/>
              </w:rPr>
              <w:t> </w:t>
            </w:r>
            <w:r>
              <w:rPr>
                <w:color w:val="24211F"/>
                <w:sz w:val="22"/>
              </w:rPr>
              <w:t>again</w:t>
            </w:r>
          </w:p>
        </w:tc>
        <w:tc>
          <w:tcPr>
            <w:tcW w:w="2551" w:type="dxa"/>
          </w:tcPr>
          <w:p>
            <w:pPr>
              <w:pStyle w:val="TableParagraph"/>
              <w:spacing w:line="372" w:lineRule="auto" w:before="143"/>
              <w:ind w:left="15"/>
              <w:rPr>
                <w:sz w:val="22"/>
              </w:rPr>
            </w:pPr>
            <w:r>
              <w:rPr>
                <w:color w:val="24211F"/>
                <w:spacing w:val="-6"/>
                <w:sz w:val="22"/>
              </w:rPr>
              <w:t>Invalid</w:t>
            </w:r>
            <w:r>
              <w:rPr>
                <w:color w:val="24211F"/>
                <w:spacing w:val="-23"/>
                <w:sz w:val="22"/>
              </w:rPr>
              <w:t> </w:t>
            </w:r>
            <w:r>
              <w:rPr>
                <w:color w:val="24211F"/>
                <w:spacing w:val="-6"/>
                <w:sz w:val="22"/>
              </w:rPr>
              <w:t>card</w:t>
            </w:r>
            <w:r>
              <w:rPr>
                <w:color w:val="24211F"/>
                <w:spacing w:val="-25"/>
                <w:sz w:val="22"/>
              </w:rPr>
              <w:t> </w:t>
            </w:r>
            <w:r>
              <w:rPr>
                <w:color w:val="24211F"/>
                <w:spacing w:val="-6"/>
                <w:sz w:val="22"/>
              </w:rPr>
              <w:t>number.</w:t>
            </w:r>
            <w:r>
              <w:rPr>
                <w:color w:val="24211F"/>
                <w:spacing w:val="-26"/>
                <w:sz w:val="22"/>
              </w:rPr>
              <w:t> </w:t>
            </w:r>
            <w:r>
              <w:rPr>
                <w:color w:val="24211F"/>
                <w:spacing w:val="-6"/>
                <w:sz w:val="22"/>
              </w:rPr>
              <w:t>Do</w:t>
            </w:r>
            <w:r>
              <w:rPr>
                <w:color w:val="24211F"/>
                <w:spacing w:val="-24"/>
                <w:sz w:val="22"/>
              </w:rPr>
              <w:t> </w:t>
            </w:r>
            <w:r>
              <w:rPr>
                <w:color w:val="24211F"/>
                <w:spacing w:val="-6"/>
                <w:sz w:val="22"/>
              </w:rPr>
              <w:t>not </w:t>
            </w:r>
            <w:r>
              <w:rPr>
                <w:color w:val="24211F"/>
                <w:spacing w:val="-2"/>
                <w:sz w:val="22"/>
              </w:rPr>
              <w:t>retry</w:t>
            </w:r>
          </w:p>
        </w:tc>
      </w:tr>
      <w:tr>
        <w:trPr>
          <w:trHeight w:val="2140" w:hRule="atLeast"/>
        </w:trPr>
        <w:tc>
          <w:tcPr>
            <w:tcW w:w="1409" w:type="dxa"/>
          </w:tcPr>
          <w:p>
            <w:pPr>
              <w:pStyle w:val="TableParagraph"/>
              <w:spacing w:line="369" w:lineRule="auto" w:before="143"/>
              <w:ind w:left="16" w:right="265"/>
              <w:rPr>
                <w:sz w:val="22"/>
              </w:rPr>
            </w:pPr>
            <w:r>
              <w:rPr>
                <w:color w:val="24211F"/>
                <w:sz w:val="22"/>
              </w:rPr>
              <w:t>Failure</w:t>
            </w:r>
            <w:r>
              <w:rPr>
                <w:color w:val="24211F"/>
                <w:spacing w:val="-23"/>
                <w:sz w:val="22"/>
              </w:rPr>
              <w:t> </w:t>
            </w:r>
            <w:r>
              <w:rPr>
                <w:color w:val="24211F"/>
                <w:sz w:val="22"/>
              </w:rPr>
              <w:t>to </w:t>
            </w:r>
            <w:r>
              <w:rPr>
                <w:color w:val="24211F"/>
                <w:spacing w:val="-4"/>
                <w:sz w:val="22"/>
              </w:rPr>
              <w:t>comply</w:t>
            </w:r>
            <w:r>
              <w:rPr>
                <w:color w:val="24211F"/>
                <w:spacing w:val="-27"/>
                <w:sz w:val="22"/>
              </w:rPr>
              <w:t> </w:t>
            </w:r>
            <w:r>
              <w:rPr>
                <w:color w:val="24211F"/>
                <w:spacing w:val="-4"/>
                <w:sz w:val="22"/>
              </w:rPr>
              <w:t>with </w:t>
            </w:r>
            <w:r>
              <w:rPr>
                <w:color w:val="24211F"/>
                <w:spacing w:val="-2"/>
                <w:sz w:val="22"/>
              </w:rPr>
              <w:t>anti-money laundering </w:t>
            </w:r>
            <w:r>
              <w:rPr>
                <w:color w:val="24211F"/>
                <w:spacing w:val="-4"/>
                <w:sz w:val="22"/>
              </w:rPr>
              <w:t>laws</w:t>
            </w:r>
          </w:p>
        </w:tc>
        <w:tc>
          <w:tcPr>
            <w:tcW w:w="1279"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90"/>
                <w:sz w:val="22"/>
              </w:rPr>
              <w:t>64</w:t>
            </w:r>
            <w:r>
              <w:rPr>
                <w:color w:val="24211F"/>
                <w:spacing w:val="-10"/>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ight="190"/>
              <w:rPr>
                <w:sz w:val="22"/>
              </w:rPr>
            </w:pPr>
            <w:r>
              <w:rPr>
                <w:color w:val="24211F"/>
                <w:spacing w:val="-4"/>
                <w:sz w:val="22"/>
              </w:rPr>
              <w:t>Contact</w:t>
            </w:r>
            <w:r>
              <w:rPr>
                <w:color w:val="24211F"/>
                <w:spacing w:val="-26"/>
                <w:sz w:val="22"/>
              </w:rPr>
              <w:t> </w:t>
            </w:r>
            <w:r>
              <w:rPr>
                <w:color w:val="24211F"/>
                <w:spacing w:val="-4"/>
                <w:sz w:val="22"/>
              </w:rPr>
              <w:t>your </w:t>
            </w:r>
            <w:r>
              <w:rPr>
                <w:color w:val="24211F"/>
                <w:spacing w:val="-2"/>
                <w:sz w:val="22"/>
              </w:rPr>
              <w:t>card</w:t>
            </w:r>
            <w:r>
              <w:rPr>
                <w:color w:val="24211F"/>
                <w:spacing w:val="-25"/>
                <w:sz w:val="22"/>
              </w:rPr>
              <w:t> </w:t>
            </w:r>
            <w:r>
              <w:rPr>
                <w:color w:val="24211F"/>
                <w:spacing w:val="-2"/>
                <w:sz w:val="22"/>
              </w:rPr>
              <w:t>center</w:t>
            </w:r>
            <w:r>
              <w:rPr>
                <w:color w:val="24211F"/>
                <w:spacing w:val="-22"/>
                <w:sz w:val="22"/>
              </w:rPr>
              <w:t> </w:t>
            </w:r>
            <w:r>
              <w:rPr>
                <w:color w:val="24211F"/>
                <w:spacing w:val="-2"/>
                <w:sz w:val="22"/>
              </w:rPr>
              <w:t>- </w:t>
            </w:r>
            <w:r>
              <w:rPr>
                <w:color w:val="24211F"/>
                <w:sz w:val="22"/>
              </w:rPr>
              <w:t>do</w:t>
            </w:r>
            <w:r>
              <w:rPr>
                <w:color w:val="24211F"/>
                <w:spacing w:val="-7"/>
                <w:sz w:val="22"/>
              </w:rPr>
              <w:t> </w:t>
            </w:r>
            <w:r>
              <w:rPr>
                <w:color w:val="24211F"/>
                <w:sz w:val="22"/>
              </w:rPr>
              <w:t>not</w:t>
            </w:r>
            <w:r>
              <w:rPr>
                <w:color w:val="24211F"/>
                <w:spacing w:val="-7"/>
                <w:sz w:val="22"/>
              </w:rPr>
              <w:t> </w:t>
            </w:r>
            <w:r>
              <w:rPr>
                <w:color w:val="24211F"/>
                <w:sz w:val="22"/>
              </w:rPr>
              <w:t>try </w:t>
            </w:r>
            <w:r>
              <w:rPr>
                <w:color w:val="24211F"/>
                <w:spacing w:val="-2"/>
                <w:sz w:val="22"/>
              </w:rPr>
              <w:t>again</w:t>
            </w:r>
          </w:p>
        </w:tc>
        <w:tc>
          <w:tcPr>
            <w:tcW w:w="2551" w:type="dxa"/>
          </w:tcPr>
          <w:p>
            <w:pPr>
              <w:pStyle w:val="TableParagraph"/>
              <w:spacing w:line="372" w:lineRule="auto" w:before="143"/>
              <w:ind w:left="15" w:right="77"/>
              <w:rPr>
                <w:sz w:val="22"/>
              </w:rPr>
            </w:pPr>
            <w:r>
              <w:rPr>
                <w:color w:val="24211F"/>
                <w:spacing w:val="-6"/>
                <w:sz w:val="22"/>
              </w:rPr>
              <w:t>Contact</w:t>
            </w:r>
            <w:r>
              <w:rPr>
                <w:color w:val="24211F"/>
                <w:spacing w:val="-26"/>
                <w:sz w:val="22"/>
              </w:rPr>
              <w:t> </w:t>
            </w:r>
            <w:r>
              <w:rPr>
                <w:color w:val="24211F"/>
                <w:spacing w:val="-6"/>
                <w:sz w:val="22"/>
              </w:rPr>
              <w:t>card</w:t>
            </w:r>
            <w:r>
              <w:rPr>
                <w:color w:val="24211F"/>
                <w:spacing w:val="-25"/>
                <w:sz w:val="22"/>
              </w:rPr>
              <w:t> </w:t>
            </w:r>
            <w:r>
              <w:rPr>
                <w:color w:val="24211F"/>
                <w:spacing w:val="-6"/>
                <w:sz w:val="22"/>
              </w:rPr>
              <w:t>issuer.</w:t>
            </w:r>
            <w:r>
              <w:rPr>
                <w:color w:val="24211F"/>
                <w:spacing w:val="-26"/>
                <w:sz w:val="22"/>
              </w:rPr>
              <w:t> </w:t>
            </w:r>
            <w:r>
              <w:rPr>
                <w:color w:val="24211F"/>
                <w:spacing w:val="-6"/>
                <w:sz w:val="22"/>
              </w:rPr>
              <w:t>Do</w:t>
            </w:r>
            <w:r>
              <w:rPr>
                <w:color w:val="24211F"/>
                <w:spacing w:val="-27"/>
                <w:sz w:val="22"/>
              </w:rPr>
              <w:t> </w:t>
            </w:r>
            <w:r>
              <w:rPr>
                <w:color w:val="24211F"/>
                <w:spacing w:val="-6"/>
                <w:sz w:val="22"/>
              </w:rPr>
              <w:t>not </w:t>
            </w:r>
            <w:r>
              <w:rPr>
                <w:color w:val="24211F"/>
                <w:spacing w:val="-2"/>
                <w:sz w:val="22"/>
              </w:rPr>
              <w:t>retry</w:t>
            </w:r>
          </w:p>
        </w:tc>
      </w:tr>
      <w:tr>
        <w:trPr>
          <w:trHeight w:val="1748" w:hRule="atLeast"/>
        </w:trPr>
        <w:tc>
          <w:tcPr>
            <w:tcW w:w="1409" w:type="dxa"/>
          </w:tcPr>
          <w:p>
            <w:pPr>
              <w:pStyle w:val="TableParagraph"/>
              <w:spacing w:before="146"/>
              <w:ind w:left="8"/>
              <w:jc w:val="center"/>
              <w:rPr>
                <w:sz w:val="22"/>
              </w:rPr>
            </w:pPr>
            <w:r>
              <w:rPr>
                <w:color w:val="24211F"/>
                <w:w w:val="90"/>
                <w:sz w:val="22"/>
              </w:rPr>
              <w:t>Invalid</w:t>
            </w:r>
            <w:r>
              <w:rPr>
                <w:color w:val="24211F"/>
                <w:spacing w:val="6"/>
                <w:sz w:val="22"/>
              </w:rPr>
              <w:t> </w:t>
            </w:r>
            <w:r>
              <w:rPr>
                <w:color w:val="24211F"/>
                <w:spacing w:val="-2"/>
                <w:w w:val="95"/>
                <w:sz w:val="22"/>
              </w:rPr>
              <w:t>reversal</w:t>
            </w:r>
          </w:p>
        </w:tc>
        <w:tc>
          <w:tcPr>
            <w:tcW w:w="1279"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85"/>
                <w:sz w:val="22"/>
              </w:rPr>
              <w:t>76</w:t>
            </w:r>
            <w:r>
              <w:rPr>
                <w:color w:val="24211F"/>
                <w:spacing w:val="-9"/>
                <w:w w:val="85"/>
                <w:sz w:val="22"/>
              </w:rPr>
              <w:t> </w:t>
            </w:r>
            <w:r>
              <w:rPr>
                <w:color w:val="24211F"/>
                <w:spacing w:val="-12"/>
                <w:sz w:val="22"/>
              </w:rPr>
              <w:t>-</w:t>
            </w:r>
          </w:p>
          <w:p>
            <w:pPr>
              <w:pStyle w:val="TableParagraph"/>
              <w:spacing w:before="139"/>
              <w:rPr>
                <w:sz w:val="22"/>
              </w:rPr>
            </w:pPr>
            <w:r>
              <w:rPr>
                <w:color w:val="24211F"/>
                <w:spacing w:val="-2"/>
                <w:sz w:val="22"/>
              </w:rPr>
              <w:t>irreversible</w:t>
            </w:r>
          </w:p>
        </w:tc>
        <w:tc>
          <w:tcPr>
            <w:tcW w:w="1274"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ight="190"/>
              <w:rPr>
                <w:sz w:val="22"/>
              </w:rPr>
            </w:pPr>
            <w:r>
              <w:rPr>
                <w:color w:val="24211F"/>
                <w:spacing w:val="-4"/>
                <w:sz w:val="22"/>
              </w:rPr>
              <w:t>Contact</w:t>
            </w:r>
            <w:r>
              <w:rPr>
                <w:color w:val="24211F"/>
                <w:spacing w:val="-26"/>
                <w:sz w:val="22"/>
              </w:rPr>
              <w:t> </w:t>
            </w:r>
            <w:r>
              <w:rPr>
                <w:color w:val="24211F"/>
                <w:spacing w:val="-4"/>
                <w:sz w:val="22"/>
              </w:rPr>
              <w:t>your </w:t>
            </w:r>
            <w:r>
              <w:rPr>
                <w:color w:val="24211F"/>
                <w:spacing w:val="-2"/>
                <w:sz w:val="22"/>
              </w:rPr>
              <w:t>card</w:t>
            </w:r>
            <w:r>
              <w:rPr>
                <w:color w:val="24211F"/>
                <w:spacing w:val="-25"/>
                <w:sz w:val="22"/>
              </w:rPr>
              <w:t> </w:t>
            </w:r>
            <w:r>
              <w:rPr>
                <w:color w:val="24211F"/>
                <w:spacing w:val="-2"/>
                <w:sz w:val="22"/>
              </w:rPr>
              <w:t>center</w:t>
            </w:r>
            <w:r>
              <w:rPr>
                <w:color w:val="24211F"/>
                <w:spacing w:val="-22"/>
                <w:sz w:val="22"/>
              </w:rPr>
              <w:t> </w:t>
            </w:r>
            <w:r>
              <w:rPr>
                <w:color w:val="24211F"/>
                <w:spacing w:val="-2"/>
                <w:sz w:val="22"/>
              </w:rPr>
              <w:t>- </w:t>
            </w:r>
            <w:r>
              <w:rPr>
                <w:color w:val="24211F"/>
                <w:sz w:val="22"/>
              </w:rPr>
              <w:t>do</w:t>
            </w:r>
            <w:r>
              <w:rPr>
                <w:color w:val="24211F"/>
                <w:spacing w:val="-7"/>
                <w:sz w:val="22"/>
              </w:rPr>
              <w:t> </w:t>
            </w:r>
            <w:r>
              <w:rPr>
                <w:color w:val="24211F"/>
                <w:sz w:val="22"/>
              </w:rPr>
              <w:t>not</w:t>
            </w:r>
            <w:r>
              <w:rPr>
                <w:color w:val="24211F"/>
                <w:spacing w:val="-7"/>
                <w:sz w:val="22"/>
              </w:rPr>
              <w:t> </w:t>
            </w:r>
            <w:r>
              <w:rPr>
                <w:color w:val="24211F"/>
                <w:sz w:val="22"/>
              </w:rPr>
              <w:t>try </w:t>
            </w:r>
            <w:r>
              <w:rPr>
                <w:color w:val="24211F"/>
                <w:spacing w:val="-2"/>
                <w:sz w:val="22"/>
              </w:rPr>
              <w:t>again</w:t>
            </w:r>
          </w:p>
        </w:tc>
        <w:tc>
          <w:tcPr>
            <w:tcW w:w="2551" w:type="dxa"/>
          </w:tcPr>
          <w:p>
            <w:pPr>
              <w:pStyle w:val="TableParagraph"/>
              <w:spacing w:line="372" w:lineRule="auto" w:before="143"/>
              <w:ind w:left="15" w:right="77"/>
              <w:rPr>
                <w:sz w:val="22"/>
              </w:rPr>
            </w:pPr>
            <w:r>
              <w:rPr>
                <w:color w:val="24211F"/>
                <w:spacing w:val="-6"/>
                <w:sz w:val="22"/>
              </w:rPr>
              <w:t>Contact</w:t>
            </w:r>
            <w:r>
              <w:rPr>
                <w:color w:val="24211F"/>
                <w:spacing w:val="-26"/>
                <w:sz w:val="22"/>
              </w:rPr>
              <w:t> </w:t>
            </w:r>
            <w:r>
              <w:rPr>
                <w:color w:val="24211F"/>
                <w:spacing w:val="-6"/>
                <w:sz w:val="22"/>
              </w:rPr>
              <w:t>card</w:t>
            </w:r>
            <w:r>
              <w:rPr>
                <w:color w:val="24211F"/>
                <w:spacing w:val="-25"/>
                <w:sz w:val="22"/>
              </w:rPr>
              <w:t> </w:t>
            </w:r>
            <w:r>
              <w:rPr>
                <w:color w:val="24211F"/>
                <w:spacing w:val="-6"/>
                <w:sz w:val="22"/>
              </w:rPr>
              <w:t>issuer.</w:t>
            </w:r>
            <w:r>
              <w:rPr>
                <w:color w:val="24211F"/>
                <w:spacing w:val="-26"/>
                <w:sz w:val="22"/>
              </w:rPr>
              <w:t> </w:t>
            </w:r>
            <w:r>
              <w:rPr>
                <w:color w:val="24211F"/>
                <w:spacing w:val="-6"/>
                <w:sz w:val="22"/>
              </w:rPr>
              <w:t>Do</w:t>
            </w:r>
            <w:r>
              <w:rPr>
                <w:color w:val="24211F"/>
                <w:spacing w:val="-27"/>
                <w:sz w:val="22"/>
              </w:rPr>
              <w:t> </w:t>
            </w:r>
            <w:r>
              <w:rPr>
                <w:color w:val="24211F"/>
                <w:spacing w:val="-6"/>
                <w:sz w:val="22"/>
              </w:rPr>
              <w:t>not </w:t>
            </w:r>
            <w:r>
              <w:rPr>
                <w:color w:val="24211F"/>
                <w:spacing w:val="-2"/>
                <w:sz w:val="22"/>
              </w:rPr>
              <w:t>retry</w:t>
            </w:r>
          </w:p>
        </w:tc>
      </w:tr>
      <w:tr>
        <w:trPr>
          <w:trHeight w:val="1751" w:hRule="atLeast"/>
        </w:trPr>
        <w:tc>
          <w:tcPr>
            <w:tcW w:w="1409" w:type="dxa"/>
          </w:tcPr>
          <w:p>
            <w:pPr>
              <w:pStyle w:val="TableParagraph"/>
              <w:spacing w:line="372" w:lineRule="auto" w:before="143"/>
              <w:ind w:left="16" w:right="179"/>
              <w:rPr>
                <w:sz w:val="22"/>
              </w:rPr>
            </w:pPr>
            <w:r>
              <w:rPr>
                <w:color w:val="24211F"/>
                <w:spacing w:val="-2"/>
                <w:sz w:val="22"/>
              </w:rPr>
              <w:t>Not</w:t>
            </w:r>
            <w:r>
              <w:rPr>
                <w:color w:val="24211F"/>
                <w:spacing w:val="-24"/>
                <w:sz w:val="22"/>
              </w:rPr>
              <w:t> </w:t>
            </w:r>
            <w:r>
              <w:rPr>
                <w:color w:val="24211F"/>
                <w:spacing w:val="-2"/>
                <w:sz w:val="22"/>
              </w:rPr>
              <w:t>found</w:t>
            </w:r>
            <w:r>
              <w:rPr>
                <w:color w:val="24211F"/>
                <w:spacing w:val="-25"/>
                <w:sz w:val="22"/>
              </w:rPr>
              <w:t> </w:t>
            </w:r>
            <w:r>
              <w:rPr>
                <w:color w:val="24211F"/>
                <w:spacing w:val="-2"/>
                <w:sz w:val="22"/>
              </w:rPr>
              <w:t>by router</w:t>
            </w:r>
          </w:p>
        </w:tc>
        <w:tc>
          <w:tcPr>
            <w:tcW w:w="1279"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85"/>
                <w:sz w:val="22"/>
              </w:rPr>
              <w:t>92</w:t>
            </w:r>
            <w:r>
              <w:rPr>
                <w:color w:val="24211F"/>
                <w:spacing w:val="-7"/>
                <w:w w:val="85"/>
                <w:sz w:val="22"/>
              </w:rPr>
              <w:t> </w:t>
            </w:r>
            <w:r>
              <w:rPr>
                <w:color w:val="24211F"/>
                <w:spacing w:val="-12"/>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85"/>
                <w:sz w:val="22"/>
              </w:rPr>
              <w:t>92</w:t>
            </w:r>
            <w:r>
              <w:rPr>
                <w:color w:val="24211F"/>
                <w:spacing w:val="-7"/>
                <w:w w:val="85"/>
                <w:sz w:val="22"/>
              </w:rPr>
              <w:t> </w:t>
            </w:r>
            <w:r>
              <w:rPr>
                <w:color w:val="24211F"/>
                <w:spacing w:val="-12"/>
                <w:sz w:val="22"/>
              </w:rPr>
              <w:t>-</w:t>
            </w:r>
          </w:p>
          <w:p>
            <w:pPr>
              <w:pStyle w:val="TableParagraph"/>
              <w:spacing w:before="139"/>
              <w:rPr>
                <w:sz w:val="22"/>
              </w:rPr>
            </w:pPr>
            <w:r>
              <w:rPr>
                <w:color w:val="24211F"/>
                <w:spacing w:val="-2"/>
                <w:sz w:val="22"/>
              </w:rPr>
              <w:t>irreversible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ight="190"/>
              <w:rPr>
                <w:sz w:val="22"/>
              </w:rPr>
            </w:pPr>
            <w:r>
              <w:rPr>
                <w:color w:val="24211F"/>
                <w:spacing w:val="-4"/>
                <w:sz w:val="22"/>
              </w:rPr>
              <w:t>Contact</w:t>
            </w:r>
            <w:r>
              <w:rPr>
                <w:color w:val="24211F"/>
                <w:spacing w:val="-26"/>
                <w:sz w:val="22"/>
              </w:rPr>
              <w:t> </w:t>
            </w:r>
            <w:r>
              <w:rPr>
                <w:color w:val="24211F"/>
                <w:spacing w:val="-4"/>
                <w:sz w:val="22"/>
              </w:rPr>
              <w:t>your </w:t>
            </w:r>
            <w:r>
              <w:rPr>
                <w:color w:val="24211F"/>
                <w:spacing w:val="-2"/>
                <w:sz w:val="22"/>
              </w:rPr>
              <w:t>card</w:t>
            </w:r>
            <w:r>
              <w:rPr>
                <w:color w:val="24211F"/>
                <w:spacing w:val="-25"/>
                <w:sz w:val="22"/>
              </w:rPr>
              <w:t> </w:t>
            </w:r>
            <w:r>
              <w:rPr>
                <w:color w:val="24211F"/>
                <w:spacing w:val="-2"/>
                <w:sz w:val="22"/>
              </w:rPr>
              <w:t>center</w:t>
            </w:r>
            <w:r>
              <w:rPr>
                <w:color w:val="24211F"/>
                <w:spacing w:val="-22"/>
                <w:sz w:val="22"/>
              </w:rPr>
              <w:t> </w:t>
            </w:r>
            <w:r>
              <w:rPr>
                <w:color w:val="24211F"/>
                <w:spacing w:val="-2"/>
                <w:sz w:val="22"/>
              </w:rPr>
              <w:t>- </w:t>
            </w:r>
            <w:r>
              <w:rPr>
                <w:color w:val="24211F"/>
                <w:sz w:val="22"/>
              </w:rPr>
              <w:t>do</w:t>
            </w:r>
            <w:r>
              <w:rPr>
                <w:color w:val="24211F"/>
                <w:spacing w:val="-7"/>
                <w:sz w:val="22"/>
              </w:rPr>
              <w:t> </w:t>
            </w:r>
            <w:r>
              <w:rPr>
                <w:color w:val="24211F"/>
                <w:sz w:val="22"/>
              </w:rPr>
              <w:t>not</w:t>
            </w:r>
            <w:r>
              <w:rPr>
                <w:color w:val="24211F"/>
                <w:spacing w:val="-7"/>
                <w:sz w:val="22"/>
              </w:rPr>
              <w:t> </w:t>
            </w:r>
            <w:r>
              <w:rPr>
                <w:color w:val="24211F"/>
                <w:sz w:val="22"/>
              </w:rPr>
              <w:t>try </w:t>
            </w:r>
            <w:r>
              <w:rPr>
                <w:color w:val="24211F"/>
                <w:spacing w:val="-2"/>
                <w:sz w:val="22"/>
              </w:rPr>
              <w:t>again</w:t>
            </w:r>
          </w:p>
        </w:tc>
        <w:tc>
          <w:tcPr>
            <w:tcW w:w="2551" w:type="dxa"/>
          </w:tcPr>
          <w:p>
            <w:pPr>
              <w:pStyle w:val="TableParagraph"/>
              <w:spacing w:line="372" w:lineRule="auto" w:before="143"/>
              <w:ind w:left="15" w:right="77"/>
              <w:rPr>
                <w:sz w:val="22"/>
              </w:rPr>
            </w:pPr>
            <w:r>
              <w:rPr>
                <w:color w:val="24211F"/>
                <w:spacing w:val="-6"/>
                <w:sz w:val="22"/>
              </w:rPr>
              <w:t>Contact</w:t>
            </w:r>
            <w:r>
              <w:rPr>
                <w:color w:val="24211F"/>
                <w:spacing w:val="-26"/>
                <w:sz w:val="22"/>
              </w:rPr>
              <w:t> </w:t>
            </w:r>
            <w:r>
              <w:rPr>
                <w:color w:val="24211F"/>
                <w:spacing w:val="-6"/>
                <w:sz w:val="22"/>
              </w:rPr>
              <w:t>card</w:t>
            </w:r>
            <w:r>
              <w:rPr>
                <w:color w:val="24211F"/>
                <w:spacing w:val="-25"/>
                <w:sz w:val="22"/>
              </w:rPr>
              <w:t> </w:t>
            </w:r>
            <w:r>
              <w:rPr>
                <w:color w:val="24211F"/>
                <w:spacing w:val="-6"/>
                <w:sz w:val="22"/>
              </w:rPr>
              <w:t>issuer.</w:t>
            </w:r>
            <w:r>
              <w:rPr>
                <w:color w:val="24211F"/>
                <w:spacing w:val="-26"/>
                <w:sz w:val="22"/>
              </w:rPr>
              <w:t> </w:t>
            </w:r>
            <w:r>
              <w:rPr>
                <w:color w:val="24211F"/>
                <w:spacing w:val="-6"/>
                <w:sz w:val="22"/>
              </w:rPr>
              <w:t>Do</w:t>
            </w:r>
            <w:r>
              <w:rPr>
                <w:color w:val="24211F"/>
                <w:spacing w:val="-27"/>
                <w:sz w:val="22"/>
              </w:rPr>
              <w:t> </w:t>
            </w:r>
            <w:r>
              <w:rPr>
                <w:color w:val="24211F"/>
                <w:spacing w:val="-6"/>
                <w:sz w:val="22"/>
              </w:rPr>
              <w:t>not </w:t>
            </w:r>
            <w:r>
              <w:rPr>
                <w:color w:val="24211F"/>
                <w:spacing w:val="-2"/>
                <w:sz w:val="22"/>
              </w:rPr>
              <w:t>retry</w:t>
            </w:r>
          </w:p>
        </w:tc>
      </w:tr>
      <w:tr>
        <w:trPr>
          <w:trHeight w:val="1751" w:hRule="atLeast"/>
        </w:trPr>
        <w:tc>
          <w:tcPr>
            <w:tcW w:w="1409" w:type="dxa"/>
          </w:tcPr>
          <w:p>
            <w:pPr>
              <w:pStyle w:val="TableParagraph"/>
              <w:spacing w:line="369" w:lineRule="auto" w:before="143"/>
              <w:ind w:left="16"/>
              <w:rPr>
                <w:sz w:val="22"/>
              </w:rPr>
            </w:pPr>
            <w:r>
              <w:rPr>
                <w:color w:val="24211F"/>
                <w:spacing w:val="-2"/>
                <w:sz w:val="22"/>
              </w:rPr>
              <w:t>Transaction </w:t>
            </w:r>
            <w:r>
              <w:rPr>
                <w:color w:val="24211F"/>
                <w:sz w:val="22"/>
              </w:rPr>
              <w:t>denied</w:t>
            </w:r>
            <w:r>
              <w:rPr>
                <w:color w:val="24211F"/>
                <w:spacing w:val="-25"/>
                <w:sz w:val="22"/>
              </w:rPr>
              <w:t> </w:t>
            </w:r>
            <w:r>
              <w:rPr>
                <w:color w:val="24211F"/>
                <w:sz w:val="22"/>
              </w:rPr>
              <w:t>for </w:t>
            </w:r>
            <w:r>
              <w:rPr>
                <w:color w:val="24211F"/>
                <w:spacing w:val="-4"/>
                <w:sz w:val="22"/>
              </w:rPr>
              <w:t>violation</w:t>
            </w:r>
            <w:r>
              <w:rPr>
                <w:color w:val="24211F"/>
                <w:spacing w:val="-23"/>
                <w:sz w:val="22"/>
              </w:rPr>
              <w:t> </w:t>
            </w:r>
            <w:r>
              <w:rPr>
                <w:color w:val="24211F"/>
                <w:spacing w:val="-4"/>
                <w:sz w:val="22"/>
              </w:rPr>
              <w:t>of</w:t>
            </w:r>
            <w:r>
              <w:rPr>
                <w:color w:val="24211F"/>
                <w:spacing w:val="-26"/>
                <w:sz w:val="22"/>
              </w:rPr>
              <w:t> </w:t>
            </w:r>
            <w:r>
              <w:rPr>
                <w:color w:val="24211F"/>
                <w:spacing w:val="-4"/>
                <w:sz w:val="22"/>
              </w:rPr>
              <w:t>law</w:t>
            </w:r>
          </w:p>
        </w:tc>
        <w:tc>
          <w:tcPr>
            <w:tcW w:w="1279" w:type="dxa"/>
          </w:tcPr>
          <w:p>
            <w:pPr>
              <w:pStyle w:val="TableParagraph"/>
              <w:spacing w:before="143"/>
              <w:rPr>
                <w:sz w:val="22"/>
              </w:rPr>
            </w:pPr>
            <w:r>
              <w:rPr>
                <w:color w:val="24211F"/>
                <w:w w:val="80"/>
                <w:sz w:val="22"/>
              </w:rPr>
              <w:t>57</w:t>
            </w:r>
            <w:r>
              <w:rPr>
                <w:color w:val="24211F"/>
                <w:spacing w:val="-2"/>
                <w:w w:val="8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5" w:type="dxa"/>
          </w:tcPr>
          <w:p>
            <w:pPr>
              <w:pStyle w:val="TableParagraph"/>
              <w:spacing w:before="143"/>
              <w:rPr>
                <w:sz w:val="22"/>
              </w:rPr>
            </w:pPr>
            <w:r>
              <w:rPr>
                <w:color w:val="24211F"/>
                <w:w w:val="85"/>
                <w:sz w:val="22"/>
              </w:rPr>
              <w:t>93</w:t>
            </w:r>
            <w:r>
              <w:rPr>
                <w:color w:val="24211F"/>
                <w:spacing w:val="-6"/>
                <w:w w:val="8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85"/>
                <w:sz w:val="22"/>
              </w:rPr>
              <w:t>62</w:t>
            </w:r>
            <w:r>
              <w:rPr>
                <w:color w:val="24211F"/>
                <w:spacing w:val="-7"/>
                <w:w w:val="85"/>
                <w:sz w:val="22"/>
              </w:rPr>
              <w:t> </w:t>
            </w:r>
            <w:r>
              <w:rPr>
                <w:color w:val="24211F"/>
                <w:spacing w:val="-12"/>
                <w:sz w:val="22"/>
              </w:rPr>
              <w:t>-</w:t>
            </w:r>
          </w:p>
          <w:p>
            <w:pPr>
              <w:pStyle w:val="TableParagraph"/>
              <w:spacing w:before="139"/>
              <w:rPr>
                <w:sz w:val="22"/>
              </w:rPr>
            </w:pPr>
            <w:r>
              <w:rPr>
                <w:color w:val="24211F"/>
                <w:spacing w:val="-2"/>
                <w:sz w:val="22"/>
              </w:rPr>
              <w:t>irreversible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ight="10"/>
              <w:rPr>
                <w:sz w:val="22"/>
              </w:rPr>
            </w:pPr>
            <w:r>
              <w:rPr>
                <w:color w:val="24211F"/>
                <w:spacing w:val="-2"/>
                <w:sz w:val="22"/>
              </w:rPr>
              <w:t>Transaction not</w:t>
            </w:r>
            <w:r>
              <w:rPr>
                <w:color w:val="24211F"/>
                <w:spacing w:val="-24"/>
                <w:sz w:val="22"/>
              </w:rPr>
              <w:t> </w:t>
            </w:r>
            <w:r>
              <w:rPr>
                <w:color w:val="24211F"/>
                <w:spacing w:val="-2"/>
                <w:sz w:val="22"/>
              </w:rPr>
              <w:t>allowed</w:t>
            </w:r>
            <w:r>
              <w:rPr>
                <w:color w:val="24211F"/>
                <w:spacing w:val="-23"/>
                <w:sz w:val="22"/>
              </w:rPr>
              <w:t> </w:t>
            </w:r>
            <w:r>
              <w:rPr>
                <w:color w:val="24211F"/>
                <w:spacing w:val="-2"/>
                <w:sz w:val="22"/>
              </w:rPr>
              <w:t>for </w:t>
            </w:r>
            <w:r>
              <w:rPr>
                <w:color w:val="24211F"/>
                <w:sz w:val="22"/>
              </w:rPr>
              <w:t>card</w:t>
            </w:r>
            <w:r>
              <w:rPr>
                <w:color w:val="24211F"/>
                <w:spacing w:val="-3"/>
                <w:sz w:val="22"/>
              </w:rPr>
              <w:t> </w:t>
            </w:r>
            <w:r>
              <w:rPr>
                <w:color w:val="24211F"/>
                <w:sz w:val="22"/>
              </w:rPr>
              <w:t>-</w:t>
            </w:r>
            <w:r>
              <w:rPr>
                <w:color w:val="24211F"/>
                <w:spacing w:val="-1"/>
                <w:sz w:val="22"/>
              </w:rPr>
              <w:t> </w:t>
            </w:r>
            <w:r>
              <w:rPr>
                <w:color w:val="24211F"/>
                <w:sz w:val="22"/>
              </w:rPr>
              <w:t>do</w:t>
            </w:r>
            <w:r>
              <w:rPr>
                <w:color w:val="24211F"/>
                <w:spacing w:val="-4"/>
                <w:sz w:val="22"/>
              </w:rPr>
              <w:t> </w:t>
            </w:r>
            <w:r>
              <w:rPr>
                <w:color w:val="24211F"/>
                <w:sz w:val="22"/>
              </w:rPr>
              <w:t>not try</w:t>
            </w:r>
            <w:r>
              <w:rPr>
                <w:color w:val="24211F"/>
                <w:spacing w:val="-24"/>
                <w:sz w:val="22"/>
              </w:rPr>
              <w:t> </w:t>
            </w:r>
            <w:r>
              <w:rPr>
                <w:color w:val="24211F"/>
                <w:sz w:val="22"/>
              </w:rPr>
              <w:t>again</w:t>
            </w:r>
          </w:p>
        </w:tc>
        <w:tc>
          <w:tcPr>
            <w:tcW w:w="2551" w:type="dxa"/>
          </w:tcPr>
          <w:p>
            <w:pPr>
              <w:pStyle w:val="TableParagraph"/>
              <w:spacing w:line="372" w:lineRule="auto" w:before="143"/>
              <w:ind w:left="15"/>
              <w:rPr>
                <w:sz w:val="22"/>
              </w:rPr>
            </w:pPr>
            <w:r>
              <w:rPr>
                <w:color w:val="24211F"/>
                <w:spacing w:val="-2"/>
                <w:sz w:val="22"/>
              </w:rPr>
              <w:t>Transaction</w:t>
            </w:r>
            <w:r>
              <w:rPr>
                <w:color w:val="24211F"/>
                <w:spacing w:val="-25"/>
                <w:sz w:val="22"/>
              </w:rPr>
              <w:t> </w:t>
            </w:r>
            <w:r>
              <w:rPr>
                <w:color w:val="24211F"/>
                <w:spacing w:val="-2"/>
                <w:sz w:val="22"/>
              </w:rPr>
              <w:t>not</w:t>
            </w:r>
            <w:r>
              <w:rPr>
                <w:color w:val="24211F"/>
                <w:spacing w:val="-27"/>
                <w:sz w:val="22"/>
              </w:rPr>
              <w:t> </w:t>
            </w:r>
            <w:r>
              <w:rPr>
                <w:color w:val="24211F"/>
                <w:spacing w:val="-2"/>
                <w:sz w:val="22"/>
              </w:rPr>
              <w:t>permitted </w:t>
            </w:r>
            <w:r>
              <w:rPr>
                <w:color w:val="24211F"/>
                <w:spacing w:val="-4"/>
                <w:sz w:val="22"/>
              </w:rPr>
              <w:t>to</w:t>
            </w:r>
            <w:r>
              <w:rPr>
                <w:color w:val="24211F"/>
                <w:spacing w:val="-23"/>
                <w:sz w:val="22"/>
              </w:rPr>
              <w:t> </w:t>
            </w:r>
            <w:r>
              <w:rPr>
                <w:color w:val="24211F"/>
                <w:spacing w:val="-4"/>
                <w:sz w:val="22"/>
              </w:rPr>
              <w:t>cardholder.</w:t>
            </w:r>
            <w:r>
              <w:rPr>
                <w:color w:val="24211F"/>
                <w:spacing w:val="-25"/>
                <w:sz w:val="22"/>
              </w:rPr>
              <w:t> </w:t>
            </w:r>
            <w:r>
              <w:rPr>
                <w:color w:val="24211F"/>
                <w:spacing w:val="-4"/>
                <w:sz w:val="22"/>
              </w:rPr>
              <w:t>Do</w:t>
            </w:r>
            <w:r>
              <w:rPr>
                <w:color w:val="24211F"/>
                <w:spacing w:val="-23"/>
                <w:sz w:val="22"/>
              </w:rPr>
              <w:t> </w:t>
            </w:r>
            <w:r>
              <w:rPr>
                <w:color w:val="24211F"/>
                <w:spacing w:val="-4"/>
                <w:sz w:val="22"/>
              </w:rPr>
              <w:t>not</w:t>
            </w:r>
            <w:r>
              <w:rPr>
                <w:color w:val="24211F"/>
                <w:spacing w:val="-26"/>
                <w:sz w:val="22"/>
              </w:rPr>
              <w:t> </w:t>
            </w:r>
            <w:r>
              <w:rPr>
                <w:color w:val="24211F"/>
                <w:spacing w:val="-4"/>
                <w:sz w:val="22"/>
              </w:rPr>
              <w:t>retry</w:t>
            </w:r>
          </w:p>
        </w:tc>
      </w:tr>
    </w:tbl>
    <w:p>
      <w:pPr>
        <w:pStyle w:val="TableParagraph"/>
        <w:spacing w:after="0" w:line="372" w:lineRule="auto"/>
        <w:rPr>
          <w:sz w:val="22"/>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09"/>
        <w:gridCol w:w="1279"/>
        <w:gridCol w:w="1275"/>
        <w:gridCol w:w="1274"/>
        <w:gridCol w:w="1135"/>
        <w:gridCol w:w="1418"/>
        <w:gridCol w:w="2551"/>
      </w:tblGrid>
      <w:tr>
        <w:trPr>
          <w:trHeight w:val="495" w:hRule="atLeast"/>
        </w:trPr>
        <w:tc>
          <w:tcPr>
            <w:tcW w:w="1409" w:type="dxa"/>
            <w:tcBorders>
              <w:bottom w:val="single" w:sz="12" w:space="0" w:color="DEE1E6"/>
            </w:tcBorders>
          </w:tcPr>
          <w:p>
            <w:pPr>
              <w:pStyle w:val="TableParagraph"/>
              <w:spacing w:before="35"/>
              <w:ind w:left="366"/>
              <w:rPr>
                <w:sz w:val="22"/>
              </w:rPr>
            </w:pPr>
            <w:r>
              <w:rPr>
                <w:color w:val="00A69E"/>
                <w:spacing w:val="-2"/>
                <w:sz w:val="22"/>
              </w:rPr>
              <w:t>Reason</w:t>
            </w:r>
          </w:p>
        </w:tc>
        <w:tc>
          <w:tcPr>
            <w:tcW w:w="1279" w:type="dxa"/>
            <w:tcBorders>
              <w:bottom w:val="single" w:sz="12" w:space="0" w:color="DEE1E6"/>
            </w:tcBorders>
          </w:tcPr>
          <w:p>
            <w:pPr>
              <w:pStyle w:val="TableParagraph"/>
              <w:spacing w:before="35"/>
              <w:jc w:val="center"/>
              <w:rPr>
                <w:sz w:val="22"/>
              </w:rPr>
            </w:pPr>
            <w:r>
              <w:rPr>
                <w:color w:val="00A69E"/>
                <w:spacing w:val="-5"/>
                <w:w w:val="95"/>
                <w:sz w:val="22"/>
              </w:rPr>
              <w:t>ELO</w:t>
            </w:r>
          </w:p>
        </w:tc>
        <w:tc>
          <w:tcPr>
            <w:tcW w:w="1275" w:type="dxa"/>
            <w:tcBorders>
              <w:bottom w:val="single" w:sz="12" w:space="0" w:color="DEE1E6"/>
            </w:tcBorders>
          </w:tcPr>
          <w:p>
            <w:pPr>
              <w:pStyle w:val="TableParagraph"/>
              <w:spacing w:before="35"/>
              <w:ind w:left="15"/>
              <w:jc w:val="center"/>
              <w:rPr>
                <w:sz w:val="22"/>
              </w:rPr>
            </w:pPr>
            <w:r>
              <w:rPr>
                <w:color w:val="00A69E"/>
                <w:spacing w:val="-4"/>
                <w:sz w:val="22"/>
              </w:rPr>
              <w:t>Visa</w:t>
            </w:r>
          </w:p>
        </w:tc>
        <w:tc>
          <w:tcPr>
            <w:tcW w:w="1274" w:type="dxa"/>
            <w:tcBorders>
              <w:bottom w:val="single" w:sz="12" w:space="0" w:color="DEE1E6"/>
            </w:tcBorders>
          </w:tcPr>
          <w:p>
            <w:pPr>
              <w:pStyle w:val="TableParagraph"/>
              <w:spacing w:before="35"/>
              <w:ind w:left="26"/>
              <w:rPr>
                <w:sz w:val="22"/>
              </w:rPr>
            </w:pPr>
            <w:r>
              <w:rPr>
                <w:color w:val="00A69E"/>
                <w:spacing w:val="-5"/>
                <w:sz w:val="22"/>
              </w:rPr>
              <w:t>Master/Hiper</w:t>
            </w:r>
          </w:p>
        </w:tc>
        <w:tc>
          <w:tcPr>
            <w:tcW w:w="1135" w:type="dxa"/>
            <w:tcBorders>
              <w:bottom w:val="single" w:sz="12" w:space="0" w:color="DEE1E6"/>
            </w:tcBorders>
          </w:tcPr>
          <w:p>
            <w:pPr>
              <w:pStyle w:val="TableParagraph"/>
              <w:spacing w:before="35"/>
              <w:ind w:left="300"/>
              <w:rPr>
                <w:sz w:val="22"/>
              </w:rPr>
            </w:pPr>
            <w:r>
              <w:rPr>
                <w:color w:val="00A69E"/>
                <w:spacing w:val="-4"/>
                <w:sz w:val="22"/>
              </w:rPr>
              <w:t>Amex</w:t>
            </w:r>
          </w:p>
        </w:tc>
        <w:tc>
          <w:tcPr>
            <w:tcW w:w="1418" w:type="dxa"/>
            <w:tcBorders>
              <w:bottom w:val="single" w:sz="12" w:space="0" w:color="DEE1E6"/>
            </w:tcBorders>
          </w:tcPr>
          <w:p>
            <w:pPr>
              <w:pStyle w:val="TableParagraph"/>
              <w:spacing w:before="35"/>
              <w:ind w:left="301"/>
              <w:rPr>
                <w:sz w:val="22"/>
              </w:rPr>
            </w:pPr>
            <w:r>
              <w:rPr>
                <w:color w:val="00A69E"/>
                <w:spacing w:val="-2"/>
                <w:sz w:val="22"/>
              </w:rPr>
              <w:t>Message</w:t>
            </w:r>
          </w:p>
        </w:tc>
        <w:tc>
          <w:tcPr>
            <w:tcW w:w="2551" w:type="dxa"/>
            <w:tcBorders>
              <w:bottom w:val="single" w:sz="12" w:space="0" w:color="DEE1E6"/>
            </w:tcBorders>
          </w:tcPr>
          <w:p>
            <w:pPr>
              <w:pStyle w:val="TableParagraph"/>
              <w:spacing w:before="35"/>
              <w:ind w:left="263"/>
              <w:rPr>
                <w:sz w:val="22"/>
              </w:rPr>
            </w:pPr>
            <w:r>
              <w:rPr>
                <w:color w:val="00A69E"/>
                <w:spacing w:val="2"/>
                <w:w w:val="90"/>
                <w:sz w:val="22"/>
              </w:rPr>
              <w:t>E-commerce</w:t>
            </w:r>
            <w:r>
              <w:rPr>
                <w:color w:val="00A69E"/>
                <w:spacing w:val="-1"/>
                <w:w w:val="90"/>
                <w:sz w:val="22"/>
              </w:rPr>
              <w:t> </w:t>
            </w:r>
            <w:r>
              <w:rPr>
                <w:color w:val="00A69E"/>
                <w:spacing w:val="-2"/>
                <w:w w:val="90"/>
                <w:sz w:val="22"/>
              </w:rPr>
              <w:t>Message</w:t>
            </w:r>
          </w:p>
        </w:tc>
      </w:tr>
      <w:tr>
        <w:trPr>
          <w:trHeight w:val="1734" w:hRule="atLeast"/>
        </w:trPr>
        <w:tc>
          <w:tcPr>
            <w:tcW w:w="1409" w:type="dxa"/>
            <w:tcBorders>
              <w:top w:val="single" w:sz="12" w:space="0" w:color="DEE1E6"/>
            </w:tcBorders>
          </w:tcPr>
          <w:p>
            <w:pPr>
              <w:pStyle w:val="TableParagraph"/>
              <w:spacing w:line="369" w:lineRule="auto" w:before="129"/>
              <w:ind w:left="16"/>
              <w:rPr>
                <w:sz w:val="22"/>
              </w:rPr>
            </w:pPr>
            <w:r>
              <w:rPr>
                <w:color w:val="24211F"/>
                <w:spacing w:val="-2"/>
                <w:sz w:val="22"/>
              </w:rPr>
              <w:t>Duplicate </w:t>
            </w:r>
            <w:r>
              <w:rPr>
                <w:color w:val="24211F"/>
                <w:spacing w:val="-4"/>
                <w:sz w:val="22"/>
              </w:rPr>
              <w:t>tracing</w:t>
            </w:r>
            <w:r>
              <w:rPr>
                <w:color w:val="24211F"/>
                <w:spacing w:val="-25"/>
                <w:sz w:val="22"/>
              </w:rPr>
              <w:t> </w:t>
            </w:r>
            <w:r>
              <w:rPr>
                <w:color w:val="24211F"/>
                <w:spacing w:val="-4"/>
                <w:sz w:val="22"/>
              </w:rPr>
              <w:t>data </w:t>
            </w:r>
            <w:r>
              <w:rPr>
                <w:color w:val="24211F"/>
                <w:spacing w:val="-2"/>
                <w:sz w:val="22"/>
              </w:rPr>
              <w:t>value</w:t>
            </w:r>
          </w:p>
        </w:tc>
        <w:tc>
          <w:tcPr>
            <w:tcW w:w="1279" w:type="dxa"/>
            <w:tcBorders>
              <w:top w:val="single" w:sz="12" w:space="0" w:color="DEE1E6"/>
            </w:tcBorders>
          </w:tcPr>
          <w:p>
            <w:pPr>
              <w:pStyle w:val="TableParagraph"/>
              <w:spacing w:line="369" w:lineRule="auto" w:before="129"/>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Borders>
              <w:top w:val="single" w:sz="12" w:space="0" w:color="DEE1E6"/>
            </w:tcBorders>
          </w:tcPr>
          <w:p>
            <w:pPr>
              <w:pStyle w:val="TableParagraph"/>
              <w:spacing w:before="129"/>
              <w:rPr>
                <w:sz w:val="22"/>
              </w:rPr>
            </w:pPr>
            <w:r>
              <w:rPr>
                <w:color w:val="24211F"/>
                <w:w w:val="90"/>
                <w:sz w:val="22"/>
              </w:rPr>
              <w:t>94</w:t>
            </w:r>
            <w:r>
              <w:rPr>
                <w:color w:val="24211F"/>
                <w:spacing w:val="-10"/>
                <w:w w:val="90"/>
                <w:sz w:val="22"/>
              </w:rPr>
              <w:t> </w:t>
            </w:r>
            <w:r>
              <w:rPr>
                <w:color w:val="24211F"/>
                <w:spacing w:val="-10"/>
                <w:sz w:val="22"/>
              </w:rPr>
              <w:t>-</w:t>
            </w:r>
          </w:p>
          <w:p>
            <w:pPr>
              <w:pStyle w:val="TableParagraph"/>
              <w:spacing w:before="138"/>
              <w:rPr>
                <w:sz w:val="22"/>
              </w:rPr>
            </w:pPr>
            <w:r>
              <w:rPr>
                <w:color w:val="24211F"/>
                <w:spacing w:val="-2"/>
                <w:sz w:val="22"/>
              </w:rPr>
              <w:t>irreversible</w:t>
            </w:r>
          </w:p>
        </w:tc>
        <w:tc>
          <w:tcPr>
            <w:tcW w:w="1274" w:type="dxa"/>
            <w:tcBorders>
              <w:top w:val="single" w:sz="12" w:space="0" w:color="DEE1E6"/>
            </w:tcBorders>
          </w:tcPr>
          <w:p>
            <w:pPr>
              <w:pStyle w:val="TableParagraph"/>
              <w:spacing w:before="129"/>
              <w:rPr>
                <w:sz w:val="22"/>
              </w:rPr>
            </w:pPr>
            <w:r>
              <w:rPr>
                <w:color w:val="24211F"/>
                <w:w w:val="90"/>
                <w:sz w:val="22"/>
              </w:rPr>
              <w:t>94</w:t>
            </w:r>
            <w:r>
              <w:rPr>
                <w:color w:val="24211F"/>
                <w:spacing w:val="-10"/>
                <w:w w:val="90"/>
                <w:sz w:val="22"/>
              </w:rPr>
              <w:t> </w:t>
            </w:r>
            <w:r>
              <w:rPr>
                <w:color w:val="24211F"/>
                <w:spacing w:val="-10"/>
                <w:sz w:val="22"/>
              </w:rPr>
              <w:t>-</w:t>
            </w:r>
          </w:p>
          <w:p>
            <w:pPr>
              <w:pStyle w:val="TableParagraph"/>
              <w:spacing w:before="138"/>
              <w:rPr>
                <w:sz w:val="22"/>
              </w:rPr>
            </w:pPr>
            <w:r>
              <w:rPr>
                <w:color w:val="24211F"/>
                <w:spacing w:val="-2"/>
                <w:sz w:val="22"/>
              </w:rPr>
              <w:t>irreversible</w:t>
            </w:r>
          </w:p>
        </w:tc>
        <w:tc>
          <w:tcPr>
            <w:tcW w:w="1135" w:type="dxa"/>
            <w:tcBorders>
              <w:top w:val="single" w:sz="12" w:space="0" w:color="DEE1E6"/>
            </w:tcBorders>
          </w:tcPr>
          <w:p>
            <w:pPr>
              <w:pStyle w:val="TableParagraph"/>
              <w:spacing w:line="369" w:lineRule="auto" w:before="129"/>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Borders>
              <w:top w:val="single" w:sz="12" w:space="0" w:color="DEE1E6"/>
            </w:tcBorders>
          </w:tcPr>
          <w:p>
            <w:pPr>
              <w:pStyle w:val="TableParagraph"/>
              <w:spacing w:line="369" w:lineRule="auto" w:before="129"/>
              <w:ind w:left="15" w:right="190"/>
              <w:rPr>
                <w:sz w:val="22"/>
              </w:rPr>
            </w:pPr>
            <w:r>
              <w:rPr>
                <w:color w:val="24211F"/>
                <w:spacing w:val="-4"/>
                <w:sz w:val="22"/>
              </w:rPr>
              <w:t>Contact</w:t>
            </w:r>
            <w:r>
              <w:rPr>
                <w:color w:val="24211F"/>
                <w:spacing w:val="-26"/>
                <w:sz w:val="22"/>
              </w:rPr>
              <w:t> </w:t>
            </w:r>
            <w:r>
              <w:rPr>
                <w:color w:val="24211F"/>
                <w:spacing w:val="-4"/>
                <w:sz w:val="22"/>
              </w:rPr>
              <w:t>your </w:t>
            </w:r>
            <w:r>
              <w:rPr>
                <w:color w:val="24211F"/>
                <w:spacing w:val="-2"/>
                <w:sz w:val="22"/>
              </w:rPr>
              <w:t>card</w:t>
            </w:r>
            <w:r>
              <w:rPr>
                <w:color w:val="24211F"/>
                <w:spacing w:val="-25"/>
                <w:sz w:val="22"/>
              </w:rPr>
              <w:t> </w:t>
            </w:r>
            <w:r>
              <w:rPr>
                <w:color w:val="24211F"/>
                <w:spacing w:val="-2"/>
                <w:sz w:val="22"/>
              </w:rPr>
              <w:t>center</w:t>
            </w:r>
            <w:r>
              <w:rPr>
                <w:color w:val="24211F"/>
                <w:spacing w:val="-22"/>
                <w:sz w:val="22"/>
              </w:rPr>
              <w:t> </w:t>
            </w:r>
            <w:r>
              <w:rPr>
                <w:color w:val="24211F"/>
                <w:spacing w:val="-2"/>
                <w:sz w:val="22"/>
              </w:rPr>
              <w:t>- </w:t>
            </w:r>
            <w:r>
              <w:rPr>
                <w:color w:val="24211F"/>
                <w:sz w:val="22"/>
              </w:rPr>
              <w:t>do</w:t>
            </w:r>
            <w:r>
              <w:rPr>
                <w:color w:val="24211F"/>
                <w:spacing w:val="-7"/>
                <w:sz w:val="22"/>
              </w:rPr>
              <w:t> </w:t>
            </w:r>
            <w:r>
              <w:rPr>
                <w:color w:val="24211F"/>
                <w:sz w:val="22"/>
              </w:rPr>
              <w:t>not</w:t>
            </w:r>
            <w:r>
              <w:rPr>
                <w:color w:val="24211F"/>
                <w:spacing w:val="-7"/>
                <w:sz w:val="22"/>
              </w:rPr>
              <w:t> </w:t>
            </w:r>
            <w:r>
              <w:rPr>
                <w:color w:val="24211F"/>
                <w:sz w:val="22"/>
              </w:rPr>
              <w:t>try </w:t>
            </w:r>
            <w:r>
              <w:rPr>
                <w:color w:val="24211F"/>
                <w:spacing w:val="-2"/>
                <w:sz w:val="22"/>
              </w:rPr>
              <w:t>again</w:t>
            </w:r>
          </w:p>
        </w:tc>
        <w:tc>
          <w:tcPr>
            <w:tcW w:w="2551" w:type="dxa"/>
            <w:tcBorders>
              <w:top w:val="single" w:sz="12" w:space="0" w:color="DEE1E6"/>
            </w:tcBorders>
          </w:tcPr>
          <w:p>
            <w:pPr>
              <w:pStyle w:val="TableParagraph"/>
              <w:spacing w:line="372" w:lineRule="auto" w:before="129"/>
              <w:ind w:left="15" w:right="77"/>
              <w:rPr>
                <w:sz w:val="22"/>
              </w:rPr>
            </w:pPr>
            <w:r>
              <w:rPr>
                <w:color w:val="24211F"/>
                <w:spacing w:val="-6"/>
                <w:sz w:val="22"/>
              </w:rPr>
              <w:t>Contact</w:t>
            </w:r>
            <w:r>
              <w:rPr>
                <w:color w:val="24211F"/>
                <w:spacing w:val="-26"/>
                <w:sz w:val="22"/>
              </w:rPr>
              <w:t> </w:t>
            </w:r>
            <w:r>
              <w:rPr>
                <w:color w:val="24211F"/>
                <w:spacing w:val="-6"/>
                <w:sz w:val="22"/>
              </w:rPr>
              <w:t>card</w:t>
            </w:r>
            <w:r>
              <w:rPr>
                <w:color w:val="24211F"/>
                <w:spacing w:val="-25"/>
                <w:sz w:val="22"/>
              </w:rPr>
              <w:t> </w:t>
            </w:r>
            <w:r>
              <w:rPr>
                <w:color w:val="24211F"/>
                <w:spacing w:val="-6"/>
                <w:sz w:val="22"/>
              </w:rPr>
              <w:t>issuer.</w:t>
            </w:r>
            <w:r>
              <w:rPr>
                <w:color w:val="24211F"/>
                <w:spacing w:val="-26"/>
                <w:sz w:val="22"/>
              </w:rPr>
              <w:t> </w:t>
            </w:r>
            <w:r>
              <w:rPr>
                <w:color w:val="24211F"/>
                <w:spacing w:val="-6"/>
                <w:sz w:val="22"/>
              </w:rPr>
              <w:t>Do</w:t>
            </w:r>
            <w:r>
              <w:rPr>
                <w:color w:val="24211F"/>
                <w:spacing w:val="-27"/>
                <w:sz w:val="22"/>
              </w:rPr>
              <w:t> </w:t>
            </w:r>
            <w:r>
              <w:rPr>
                <w:color w:val="24211F"/>
                <w:spacing w:val="-6"/>
                <w:sz w:val="22"/>
              </w:rPr>
              <w:t>not </w:t>
            </w:r>
            <w:r>
              <w:rPr>
                <w:color w:val="24211F"/>
                <w:spacing w:val="-2"/>
                <w:sz w:val="22"/>
              </w:rPr>
              <w:t>retry</w:t>
            </w:r>
          </w:p>
        </w:tc>
      </w:tr>
      <w:tr>
        <w:trPr>
          <w:trHeight w:val="1360" w:hRule="atLeast"/>
        </w:trPr>
        <w:tc>
          <w:tcPr>
            <w:tcW w:w="1409" w:type="dxa"/>
          </w:tcPr>
          <w:p>
            <w:pPr>
              <w:pStyle w:val="TableParagraph"/>
              <w:spacing w:line="372" w:lineRule="auto" w:before="143"/>
              <w:ind w:left="16" w:right="74"/>
              <w:rPr>
                <w:sz w:val="22"/>
              </w:rPr>
            </w:pPr>
            <w:r>
              <w:rPr>
                <w:color w:val="24211F"/>
                <w:spacing w:val="-6"/>
                <w:sz w:val="22"/>
              </w:rPr>
              <w:t>Surcharge</w:t>
            </w:r>
            <w:r>
              <w:rPr>
                <w:color w:val="24211F"/>
                <w:spacing w:val="-26"/>
                <w:sz w:val="22"/>
              </w:rPr>
              <w:t> </w:t>
            </w:r>
            <w:r>
              <w:rPr>
                <w:color w:val="24211F"/>
                <w:spacing w:val="-6"/>
                <w:sz w:val="22"/>
              </w:rPr>
              <w:t>not </w:t>
            </w:r>
            <w:r>
              <w:rPr>
                <w:color w:val="24211F"/>
                <w:spacing w:val="-2"/>
                <w:sz w:val="22"/>
              </w:rPr>
              <w:t>supported</w:t>
            </w:r>
          </w:p>
        </w:tc>
        <w:tc>
          <w:tcPr>
            <w:tcW w:w="1279"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75"/>
                <w:sz w:val="22"/>
              </w:rPr>
              <w:t>B1</w:t>
            </w:r>
            <w:r>
              <w:rPr>
                <w:color w:val="24211F"/>
                <w:spacing w:val="-3"/>
                <w:w w:val="75"/>
                <w:sz w:val="22"/>
              </w:rPr>
              <w:t> </w:t>
            </w:r>
            <w:r>
              <w:rPr>
                <w:color w:val="24211F"/>
                <w:spacing w:val="-10"/>
                <w:sz w:val="22"/>
              </w:rPr>
              <w:t>-</w:t>
            </w:r>
          </w:p>
          <w:p>
            <w:pPr>
              <w:pStyle w:val="TableParagraph"/>
              <w:spacing w:before="139"/>
              <w:rPr>
                <w:sz w:val="22"/>
              </w:rPr>
            </w:pPr>
            <w:r>
              <w:rPr>
                <w:color w:val="24211F"/>
                <w:spacing w:val="-2"/>
                <w:sz w:val="22"/>
              </w:rPr>
              <w:t>reversible</w:t>
            </w:r>
          </w:p>
        </w:tc>
        <w:tc>
          <w:tcPr>
            <w:tcW w:w="1274"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ight="190"/>
              <w:rPr>
                <w:sz w:val="22"/>
              </w:rPr>
            </w:pPr>
            <w:r>
              <w:rPr>
                <w:color w:val="24211F"/>
                <w:spacing w:val="-4"/>
                <w:sz w:val="22"/>
              </w:rPr>
              <w:t>Contact</w:t>
            </w:r>
            <w:r>
              <w:rPr>
                <w:color w:val="24211F"/>
                <w:spacing w:val="-26"/>
                <w:sz w:val="22"/>
              </w:rPr>
              <w:t> </w:t>
            </w:r>
            <w:r>
              <w:rPr>
                <w:color w:val="24211F"/>
                <w:spacing w:val="-4"/>
                <w:sz w:val="22"/>
              </w:rPr>
              <w:t>your </w:t>
            </w:r>
            <w:r>
              <w:rPr>
                <w:color w:val="24211F"/>
                <w:sz w:val="22"/>
              </w:rPr>
              <w:t>card</w:t>
            </w:r>
            <w:r>
              <w:rPr>
                <w:color w:val="24211F"/>
                <w:spacing w:val="-25"/>
                <w:sz w:val="22"/>
              </w:rPr>
              <w:t> </w:t>
            </w:r>
            <w:r>
              <w:rPr>
                <w:color w:val="24211F"/>
                <w:sz w:val="22"/>
              </w:rPr>
              <w:t>center</w:t>
            </w:r>
          </w:p>
        </w:tc>
        <w:tc>
          <w:tcPr>
            <w:tcW w:w="2551" w:type="dxa"/>
          </w:tcPr>
          <w:p>
            <w:pPr>
              <w:pStyle w:val="TableParagraph"/>
              <w:spacing w:before="146"/>
              <w:ind w:left="15"/>
              <w:rPr>
                <w:sz w:val="22"/>
              </w:rPr>
            </w:pPr>
            <w:r>
              <w:rPr>
                <w:color w:val="24211F"/>
                <w:w w:val="90"/>
                <w:sz w:val="22"/>
              </w:rPr>
              <w:t>Please</w:t>
            </w:r>
            <w:r>
              <w:rPr>
                <w:color w:val="24211F"/>
                <w:spacing w:val="-1"/>
                <w:w w:val="90"/>
                <w:sz w:val="22"/>
              </w:rPr>
              <w:t> </w:t>
            </w:r>
            <w:r>
              <w:rPr>
                <w:color w:val="24211F"/>
                <w:w w:val="90"/>
                <w:sz w:val="22"/>
              </w:rPr>
              <w:t>contact</w:t>
            </w:r>
            <w:r>
              <w:rPr>
                <w:color w:val="24211F"/>
                <w:spacing w:val="-1"/>
                <w:w w:val="90"/>
                <w:sz w:val="22"/>
              </w:rPr>
              <w:t> </w:t>
            </w:r>
            <w:r>
              <w:rPr>
                <w:color w:val="24211F"/>
                <w:spacing w:val="-2"/>
                <w:w w:val="90"/>
                <w:sz w:val="22"/>
              </w:rPr>
              <w:t>issuer</w:t>
            </w:r>
          </w:p>
        </w:tc>
      </w:tr>
      <w:tr>
        <w:trPr>
          <w:trHeight w:val="1360" w:hRule="atLeast"/>
        </w:trPr>
        <w:tc>
          <w:tcPr>
            <w:tcW w:w="1409" w:type="dxa"/>
          </w:tcPr>
          <w:p>
            <w:pPr>
              <w:pStyle w:val="TableParagraph"/>
              <w:spacing w:line="369" w:lineRule="auto" w:before="143"/>
              <w:ind w:left="16" w:right="74"/>
              <w:rPr>
                <w:sz w:val="22"/>
              </w:rPr>
            </w:pPr>
            <w:r>
              <w:rPr>
                <w:color w:val="24211F"/>
                <w:spacing w:val="-6"/>
                <w:sz w:val="22"/>
              </w:rPr>
              <w:t>Surcharge</w:t>
            </w:r>
            <w:r>
              <w:rPr>
                <w:color w:val="24211F"/>
                <w:spacing w:val="-26"/>
                <w:sz w:val="22"/>
              </w:rPr>
              <w:t> </w:t>
            </w:r>
            <w:r>
              <w:rPr>
                <w:color w:val="24211F"/>
                <w:spacing w:val="-6"/>
                <w:sz w:val="22"/>
              </w:rPr>
              <w:t>not </w:t>
            </w:r>
            <w:r>
              <w:rPr>
                <w:color w:val="24211F"/>
                <w:sz w:val="22"/>
              </w:rPr>
              <w:t>supported</w:t>
            </w:r>
            <w:r>
              <w:rPr>
                <w:color w:val="24211F"/>
                <w:spacing w:val="-26"/>
                <w:sz w:val="22"/>
              </w:rPr>
              <w:t> </w:t>
            </w:r>
            <w:r>
              <w:rPr>
                <w:color w:val="24211F"/>
                <w:sz w:val="22"/>
              </w:rPr>
              <w:t>by debit</w:t>
            </w:r>
            <w:r>
              <w:rPr>
                <w:color w:val="24211F"/>
                <w:spacing w:val="-27"/>
                <w:sz w:val="22"/>
              </w:rPr>
              <w:t> </w:t>
            </w:r>
            <w:r>
              <w:rPr>
                <w:color w:val="24211F"/>
                <w:sz w:val="22"/>
              </w:rPr>
              <w:t>network</w:t>
            </w:r>
          </w:p>
        </w:tc>
        <w:tc>
          <w:tcPr>
            <w:tcW w:w="1279"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80"/>
                <w:sz w:val="22"/>
              </w:rPr>
              <w:t>B2</w:t>
            </w:r>
            <w:r>
              <w:rPr>
                <w:color w:val="24211F"/>
                <w:spacing w:val="-11"/>
                <w:sz w:val="22"/>
              </w:rPr>
              <w:t> </w:t>
            </w:r>
            <w:r>
              <w:rPr>
                <w:color w:val="24211F"/>
                <w:spacing w:val="-10"/>
                <w:sz w:val="22"/>
              </w:rPr>
              <w:t>-</w:t>
            </w:r>
          </w:p>
          <w:p>
            <w:pPr>
              <w:pStyle w:val="TableParagraph"/>
              <w:spacing w:before="139"/>
              <w:rPr>
                <w:sz w:val="22"/>
              </w:rPr>
            </w:pPr>
            <w:r>
              <w:rPr>
                <w:color w:val="24211F"/>
                <w:spacing w:val="-2"/>
                <w:sz w:val="22"/>
              </w:rPr>
              <w:t>reversible</w:t>
            </w:r>
          </w:p>
        </w:tc>
        <w:tc>
          <w:tcPr>
            <w:tcW w:w="1274"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ight="190"/>
              <w:rPr>
                <w:sz w:val="22"/>
              </w:rPr>
            </w:pPr>
            <w:r>
              <w:rPr>
                <w:color w:val="24211F"/>
                <w:spacing w:val="-4"/>
                <w:sz w:val="22"/>
              </w:rPr>
              <w:t>Contact</w:t>
            </w:r>
            <w:r>
              <w:rPr>
                <w:color w:val="24211F"/>
                <w:spacing w:val="-26"/>
                <w:sz w:val="22"/>
              </w:rPr>
              <w:t> </w:t>
            </w:r>
            <w:r>
              <w:rPr>
                <w:color w:val="24211F"/>
                <w:spacing w:val="-4"/>
                <w:sz w:val="22"/>
              </w:rPr>
              <w:t>your </w:t>
            </w:r>
            <w:r>
              <w:rPr>
                <w:color w:val="24211F"/>
                <w:sz w:val="22"/>
              </w:rPr>
              <w:t>card</w:t>
            </w:r>
            <w:r>
              <w:rPr>
                <w:color w:val="24211F"/>
                <w:spacing w:val="-25"/>
                <w:sz w:val="22"/>
              </w:rPr>
              <w:t> </w:t>
            </w:r>
            <w:r>
              <w:rPr>
                <w:color w:val="24211F"/>
                <w:sz w:val="22"/>
              </w:rPr>
              <w:t>center</w:t>
            </w:r>
          </w:p>
        </w:tc>
        <w:tc>
          <w:tcPr>
            <w:tcW w:w="2551" w:type="dxa"/>
          </w:tcPr>
          <w:p>
            <w:pPr>
              <w:pStyle w:val="TableParagraph"/>
              <w:spacing w:before="143"/>
              <w:ind w:left="15"/>
              <w:rPr>
                <w:sz w:val="22"/>
              </w:rPr>
            </w:pPr>
            <w:r>
              <w:rPr>
                <w:color w:val="24211F"/>
                <w:w w:val="90"/>
                <w:sz w:val="22"/>
              </w:rPr>
              <w:t>Please</w:t>
            </w:r>
            <w:r>
              <w:rPr>
                <w:color w:val="24211F"/>
                <w:spacing w:val="-1"/>
                <w:w w:val="90"/>
                <w:sz w:val="22"/>
              </w:rPr>
              <w:t> </w:t>
            </w:r>
            <w:r>
              <w:rPr>
                <w:color w:val="24211F"/>
                <w:w w:val="90"/>
                <w:sz w:val="22"/>
              </w:rPr>
              <w:t>contact</w:t>
            </w:r>
            <w:r>
              <w:rPr>
                <w:color w:val="24211F"/>
                <w:spacing w:val="-1"/>
                <w:w w:val="90"/>
                <w:sz w:val="22"/>
              </w:rPr>
              <w:t> </w:t>
            </w:r>
            <w:r>
              <w:rPr>
                <w:color w:val="24211F"/>
                <w:spacing w:val="-2"/>
                <w:w w:val="90"/>
                <w:sz w:val="22"/>
              </w:rPr>
              <w:t>issuer</w:t>
            </w:r>
          </w:p>
        </w:tc>
      </w:tr>
      <w:tr>
        <w:trPr>
          <w:trHeight w:val="1360" w:hRule="atLeast"/>
        </w:trPr>
        <w:tc>
          <w:tcPr>
            <w:tcW w:w="1409" w:type="dxa"/>
          </w:tcPr>
          <w:p>
            <w:pPr>
              <w:pStyle w:val="TableParagraph"/>
              <w:spacing w:before="143"/>
              <w:ind w:left="16"/>
              <w:rPr>
                <w:sz w:val="22"/>
              </w:rPr>
            </w:pPr>
            <w:r>
              <w:rPr>
                <w:color w:val="24211F"/>
                <w:w w:val="90"/>
                <w:sz w:val="22"/>
              </w:rPr>
              <w:t>Force</w:t>
            </w:r>
            <w:r>
              <w:rPr>
                <w:color w:val="24211F"/>
                <w:spacing w:val="-16"/>
                <w:w w:val="90"/>
                <w:sz w:val="22"/>
              </w:rPr>
              <w:t> </w:t>
            </w:r>
            <w:r>
              <w:rPr>
                <w:color w:val="24211F"/>
                <w:spacing w:val="-4"/>
                <w:sz w:val="22"/>
              </w:rPr>
              <w:t>stip</w:t>
            </w:r>
          </w:p>
        </w:tc>
        <w:tc>
          <w:tcPr>
            <w:tcW w:w="1279"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90"/>
                <w:sz w:val="22"/>
              </w:rPr>
              <w:t>N0</w:t>
            </w:r>
            <w:r>
              <w:rPr>
                <w:color w:val="24211F"/>
                <w:spacing w:val="-11"/>
                <w:w w:val="90"/>
                <w:sz w:val="22"/>
              </w:rPr>
              <w:t> </w:t>
            </w:r>
            <w:r>
              <w:rPr>
                <w:color w:val="24211F"/>
                <w:spacing w:val="-10"/>
                <w:sz w:val="22"/>
              </w:rPr>
              <w:t>-</w:t>
            </w:r>
          </w:p>
          <w:p>
            <w:pPr>
              <w:pStyle w:val="TableParagraph"/>
              <w:spacing w:before="139"/>
              <w:rPr>
                <w:sz w:val="22"/>
              </w:rPr>
            </w:pPr>
            <w:r>
              <w:rPr>
                <w:color w:val="24211F"/>
                <w:spacing w:val="-2"/>
                <w:sz w:val="22"/>
              </w:rPr>
              <w:t>reversible</w:t>
            </w:r>
          </w:p>
        </w:tc>
        <w:tc>
          <w:tcPr>
            <w:tcW w:w="1274"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ight="190"/>
              <w:rPr>
                <w:sz w:val="22"/>
              </w:rPr>
            </w:pPr>
            <w:r>
              <w:rPr>
                <w:color w:val="24211F"/>
                <w:spacing w:val="-4"/>
                <w:sz w:val="22"/>
              </w:rPr>
              <w:t>Contact</w:t>
            </w:r>
            <w:r>
              <w:rPr>
                <w:color w:val="24211F"/>
                <w:spacing w:val="-26"/>
                <w:sz w:val="22"/>
              </w:rPr>
              <w:t> </w:t>
            </w:r>
            <w:r>
              <w:rPr>
                <w:color w:val="24211F"/>
                <w:spacing w:val="-4"/>
                <w:sz w:val="22"/>
              </w:rPr>
              <w:t>your </w:t>
            </w:r>
            <w:r>
              <w:rPr>
                <w:color w:val="24211F"/>
                <w:sz w:val="22"/>
              </w:rPr>
              <w:t>card</w:t>
            </w:r>
            <w:r>
              <w:rPr>
                <w:color w:val="24211F"/>
                <w:spacing w:val="-25"/>
                <w:sz w:val="22"/>
              </w:rPr>
              <w:t> </w:t>
            </w:r>
            <w:r>
              <w:rPr>
                <w:color w:val="24211F"/>
                <w:sz w:val="22"/>
              </w:rPr>
              <w:t>center</w:t>
            </w:r>
          </w:p>
        </w:tc>
        <w:tc>
          <w:tcPr>
            <w:tcW w:w="2551" w:type="dxa"/>
          </w:tcPr>
          <w:p>
            <w:pPr>
              <w:pStyle w:val="TableParagraph"/>
              <w:spacing w:before="143"/>
              <w:ind w:left="15"/>
              <w:rPr>
                <w:sz w:val="22"/>
              </w:rPr>
            </w:pPr>
            <w:r>
              <w:rPr>
                <w:color w:val="24211F"/>
                <w:w w:val="90"/>
                <w:sz w:val="22"/>
              </w:rPr>
              <w:t>Please</w:t>
            </w:r>
            <w:r>
              <w:rPr>
                <w:color w:val="24211F"/>
                <w:spacing w:val="-1"/>
                <w:w w:val="90"/>
                <w:sz w:val="22"/>
              </w:rPr>
              <w:t> </w:t>
            </w:r>
            <w:r>
              <w:rPr>
                <w:color w:val="24211F"/>
                <w:w w:val="90"/>
                <w:sz w:val="22"/>
              </w:rPr>
              <w:t>contact</w:t>
            </w:r>
            <w:r>
              <w:rPr>
                <w:color w:val="24211F"/>
                <w:spacing w:val="-1"/>
                <w:w w:val="90"/>
                <w:sz w:val="22"/>
              </w:rPr>
              <w:t> </w:t>
            </w:r>
            <w:r>
              <w:rPr>
                <w:color w:val="24211F"/>
                <w:spacing w:val="-2"/>
                <w:w w:val="90"/>
                <w:sz w:val="22"/>
              </w:rPr>
              <w:t>issuer</w:t>
            </w:r>
          </w:p>
        </w:tc>
      </w:tr>
      <w:tr>
        <w:trPr>
          <w:trHeight w:val="1360" w:hRule="atLeast"/>
        </w:trPr>
        <w:tc>
          <w:tcPr>
            <w:tcW w:w="1409" w:type="dxa"/>
          </w:tcPr>
          <w:p>
            <w:pPr>
              <w:pStyle w:val="TableParagraph"/>
              <w:spacing w:line="372" w:lineRule="auto" w:before="143"/>
              <w:ind w:left="16"/>
              <w:rPr>
                <w:sz w:val="22"/>
              </w:rPr>
            </w:pPr>
            <w:r>
              <w:rPr>
                <w:color w:val="24211F"/>
                <w:spacing w:val="-2"/>
                <w:sz w:val="22"/>
              </w:rPr>
              <w:t>Declined</w:t>
            </w:r>
            <w:r>
              <w:rPr>
                <w:color w:val="24211F"/>
                <w:spacing w:val="-25"/>
                <w:sz w:val="22"/>
              </w:rPr>
              <w:t> </w:t>
            </w:r>
            <w:r>
              <w:rPr>
                <w:color w:val="24211F"/>
                <w:spacing w:val="-2"/>
                <w:sz w:val="22"/>
              </w:rPr>
              <w:t>by </w:t>
            </w:r>
            <w:r>
              <w:rPr>
                <w:color w:val="24211F"/>
                <w:w w:val="85"/>
                <w:sz w:val="22"/>
              </w:rPr>
              <w:t>CVV2</w:t>
            </w:r>
            <w:r>
              <w:rPr>
                <w:color w:val="24211F"/>
                <w:spacing w:val="-6"/>
                <w:w w:val="85"/>
                <w:sz w:val="22"/>
              </w:rPr>
              <w:t> </w:t>
            </w:r>
            <w:r>
              <w:rPr>
                <w:color w:val="24211F"/>
                <w:spacing w:val="-4"/>
                <w:sz w:val="22"/>
              </w:rPr>
              <w:t>failure</w:t>
            </w:r>
          </w:p>
        </w:tc>
        <w:tc>
          <w:tcPr>
            <w:tcW w:w="1279"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85"/>
                <w:sz w:val="22"/>
              </w:rPr>
              <w:t>N7</w:t>
            </w:r>
            <w:r>
              <w:rPr>
                <w:color w:val="24211F"/>
                <w:spacing w:val="-13"/>
                <w:w w:val="85"/>
                <w:sz w:val="22"/>
              </w:rPr>
              <w:t> </w:t>
            </w:r>
            <w:r>
              <w:rPr>
                <w:color w:val="24211F"/>
                <w:spacing w:val="-10"/>
                <w:sz w:val="22"/>
              </w:rPr>
              <w:t>–</w:t>
            </w:r>
          </w:p>
          <w:p>
            <w:pPr>
              <w:pStyle w:val="TableParagraph"/>
              <w:spacing w:before="139"/>
              <w:rPr>
                <w:sz w:val="22"/>
              </w:rPr>
            </w:pPr>
            <w:r>
              <w:rPr>
                <w:color w:val="24211F"/>
                <w:spacing w:val="-2"/>
                <w:sz w:val="22"/>
              </w:rPr>
              <w:t>Reversible</w:t>
            </w:r>
          </w:p>
        </w:tc>
        <w:tc>
          <w:tcPr>
            <w:tcW w:w="1274"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ight="19"/>
              <w:rPr>
                <w:sz w:val="22"/>
              </w:rPr>
            </w:pPr>
            <w:r>
              <w:rPr>
                <w:color w:val="24211F"/>
                <w:w w:val="90"/>
                <w:sz w:val="22"/>
              </w:rPr>
              <w:t>Failure</w:t>
            </w:r>
            <w:r>
              <w:rPr>
                <w:color w:val="24211F"/>
                <w:spacing w:val="-19"/>
                <w:w w:val="90"/>
                <w:sz w:val="22"/>
              </w:rPr>
              <w:t> </w:t>
            </w:r>
            <w:r>
              <w:rPr>
                <w:color w:val="24211F"/>
                <w:w w:val="90"/>
                <w:sz w:val="22"/>
              </w:rPr>
              <w:t>in</w:t>
            </w:r>
            <w:r>
              <w:rPr>
                <w:color w:val="24211F"/>
                <w:spacing w:val="-19"/>
                <w:w w:val="90"/>
                <w:sz w:val="22"/>
              </w:rPr>
              <w:t> </w:t>
            </w:r>
            <w:r>
              <w:rPr>
                <w:color w:val="24211F"/>
                <w:w w:val="90"/>
                <w:sz w:val="22"/>
              </w:rPr>
              <w:t>CVV2 </w:t>
            </w:r>
            <w:r>
              <w:rPr>
                <w:color w:val="24211F"/>
                <w:spacing w:val="-2"/>
                <w:sz w:val="22"/>
              </w:rPr>
              <w:t>authentication</w:t>
            </w:r>
          </w:p>
        </w:tc>
        <w:tc>
          <w:tcPr>
            <w:tcW w:w="2551" w:type="dxa"/>
          </w:tcPr>
          <w:p>
            <w:pPr>
              <w:pStyle w:val="TableParagraph"/>
              <w:spacing w:before="143"/>
              <w:ind w:left="15"/>
              <w:rPr>
                <w:sz w:val="22"/>
              </w:rPr>
            </w:pPr>
            <w:r>
              <w:rPr>
                <w:color w:val="24211F"/>
                <w:w w:val="90"/>
                <w:sz w:val="22"/>
              </w:rPr>
              <w:t>Declined</w:t>
            </w:r>
            <w:r>
              <w:rPr>
                <w:color w:val="24211F"/>
                <w:spacing w:val="-13"/>
                <w:w w:val="90"/>
                <w:sz w:val="22"/>
              </w:rPr>
              <w:t> </w:t>
            </w:r>
            <w:r>
              <w:rPr>
                <w:color w:val="24211F"/>
                <w:w w:val="90"/>
                <w:sz w:val="22"/>
              </w:rPr>
              <w:t>by</w:t>
            </w:r>
            <w:r>
              <w:rPr>
                <w:color w:val="24211F"/>
                <w:spacing w:val="-13"/>
                <w:w w:val="90"/>
                <w:sz w:val="22"/>
              </w:rPr>
              <w:t> </w:t>
            </w:r>
            <w:r>
              <w:rPr>
                <w:color w:val="24211F"/>
                <w:w w:val="90"/>
                <w:sz w:val="22"/>
              </w:rPr>
              <w:t>CVV2</w:t>
            </w:r>
            <w:r>
              <w:rPr>
                <w:color w:val="24211F"/>
                <w:spacing w:val="-12"/>
                <w:w w:val="90"/>
                <w:sz w:val="22"/>
              </w:rPr>
              <w:t> </w:t>
            </w:r>
            <w:r>
              <w:rPr>
                <w:color w:val="24211F"/>
                <w:spacing w:val="-2"/>
                <w:w w:val="90"/>
                <w:sz w:val="22"/>
              </w:rPr>
              <w:t>failure</w:t>
            </w:r>
          </w:p>
        </w:tc>
      </w:tr>
      <w:tr>
        <w:trPr>
          <w:trHeight w:val="1748" w:hRule="atLeast"/>
        </w:trPr>
        <w:tc>
          <w:tcPr>
            <w:tcW w:w="1409" w:type="dxa"/>
          </w:tcPr>
          <w:p>
            <w:pPr>
              <w:pStyle w:val="TableParagraph"/>
              <w:spacing w:line="372" w:lineRule="auto" w:before="143"/>
              <w:ind w:left="16" w:right="110"/>
              <w:rPr>
                <w:sz w:val="22"/>
              </w:rPr>
            </w:pPr>
            <w:r>
              <w:rPr>
                <w:color w:val="24211F"/>
                <w:spacing w:val="-2"/>
                <w:sz w:val="22"/>
              </w:rPr>
              <w:t>Withdrawal </w:t>
            </w:r>
            <w:r>
              <w:rPr>
                <w:color w:val="24211F"/>
                <w:spacing w:val="-6"/>
                <w:sz w:val="22"/>
              </w:rPr>
              <w:t>not</w:t>
            </w:r>
            <w:r>
              <w:rPr>
                <w:color w:val="24211F"/>
                <w:spacing w:val="-24"/>
                <w:sz w:val="22"/>
              </w:rPr>
              <w:t> </w:t>
            </w:r>
            <w:r>
              <w:rPr>
                <w:color w:val="24211F"/>
                <w:spacing w:val="-6"/>
                <w:sz w:val="22"/>
              </w:rPr>
              <w:t>available</w:t>
            </w:r>
          </w:p>
        </w:tc>
        <w:tc>
          <w:tcPr>
            <w:tcW w:w="1279"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85"/>
                <w:sz w:val="22"/>
              </w:rPr>
              <w:t>N3</w:t>
            </w:r>
            <w:r>
              <w:rPr>
                <w:color w:val="24211F"/>
                <w:spacing w:val="-8"/>
                <w:w w:val="8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ight="96"/>
              <w:rPr>
                <w:sz w:val="22"/>
              </w:rPr>
            </w:pPr>
            <w:r>
              <w:rPr>
                <w:color w:val="24211F"/>
                <w:spacing w:val="-2"/>
                <w:sz w:val="22"/>
              </w:rPr>
              <w:t>Withdrawal </w:t>
            </w:r>
            <w:r>
              <w:rPr>
                <w:color w:val="24211F"/>
                <w:spacing w:val="-4"/>
                <w:sz w:val="22"/>
              </w:rPr>
              <w:t>not</w:t>
            </w:r>
            <w:r>
              <w:rPr>
                <w:color w:val="24211F"/>
                <w:spacing w:val="-24"/>
                <w:sz w:val="22"/>
              </w:rPr>
              <w:t> </w:t>
            </w:r>
            <w:r>
              <w:rPr>
                <w:color w:val="24211F"/>
                <w:spacing w:val="-4"/>
                <w:sz w:val="22"/>
              </w:rPr>
              <w:t>available</w:t>
            </w:r>
            <w:r>
              <w:rPr>
                <w:color w:val="24211F"/>
                <w:spacing w:val="-22"/>
                <w:sz w:val="22"/>
              </w:rPr>
              <w:t> </w:t>
            </w:r>
            <w:r>
              <w:rPr>
                <w:color w:val="24211F"/>
                <w:spacing w:val="-4"/>
                <w:sz w:val="22"/>
              </w:rPr>
              <w:t>- </w:t>
            </w:r>
            <w:r>
              <w:rPr>
                <w:color w:val="24211F"/>
                <w:sz w:val="22"/>
              </w:rPr>
              <w:t>do</w:t>
            </w:r>
            <w:r>
              <w:rPr>
                <w:color w:val="24211F"/>
                <w:spacing w:val="-7"/>
                <w:sz w:val="22"/>
              </w:rPr>
              <w:t> </w:t>
            </w:r>
            <w:r>
              <w:rPr>
                <w:color w:val="24211F"/>
                <w:sz w:val="22"/>
              </w:rPr>
              <w:t>not</w:t>
            </w:r>
            <w:r>
              <w:rPr>
                <w:color w:val="24211F"/>
                <w:spacing w:val="-7"/>
                <w:sz w:val="22"/>
              </w:rPr>
              <w:t> </w:t>
            </w:r>
            <w:r>
              <w:rPr>
                <w:color w:val="24211F"/>
                <w:sz w:val="22"/>
              </w:rPr>
              <w:t>try </w:t>
            </w:r>
            <w:r>
              <w:rPr>
                <w:color w:val="24211F"/>
                <w:spacing w:val="-2"/>
                <w:sz w:val="22"/>
              </w:rPr>
              <w:t>again</w:t>
            </w:r>
          </w:p>
        </w:tc>
        <w:tc>
          <w:tcPr>
            <w:tcW w:w="2551" w:type="dxa"/>
          </w:tcPr>
          <w:p>
            <w:pPr>
              <w:pStyle w:val="TableParagraph"/>
              <w:spacing w:line="372" w:lineRule="auto" w:before="143"/>
              <w:ind w:left="15"/>
              <w:rPr>
                <w:sz w:val="22"/>
              </w:rPr>
            </w:pPr>
            <w:r>
              <w:rPr>
                <w:color w:val="24211F"/>
                <w:spacing w:val="-4"/>
                <w:sz w:val="22"/>
              </w:rPr>
              <w:t>Withdrawal</w:t>
            </w:r>
            <w:r>
              <w:rPr>
                <w:color w:val="24211F"/>
                <w:spacing w:val="-27"/>
                <w:sz w:val="22"/>
              </w:rPr>
              <w:t> </w:t>
            </w:r>
            <w:r>
              <w:rPr>
                <w:color w:val="24211F"/>
                <w:spacing w:val="-4"/>
                <w:sz w:val="22"/>
              </w:rPr>
              <w:t>not</w:t>
            </w:r>
            <w:r>
              <w:rPr>
                <w:color w:val="24211F"/>
                <w:spacing w:val="-24"/>
                <w:sz w:val="22"/>
              </w:rPr>
              <w:t> </w:t>
            </w:r>
            <w:r>
              <w:rPr>
                <w:color w:val="24211F"/>
                <w:spacing w:val="-4"/>
                <w:sz w:val="22"/>
              </w:rPr>
              <w:t>permited. </w:t>
            </w:r>
            <w:r>
              <w:rPr>
                <w:color w:val="24211F"/>
                <w:sz w:val="22"/>
              </w:rPr>
              <w:t>Do</w:t>
            </w:r>
            <w:r>
              <w:rPr>
                <w:color w:val="24211F"/>
                <w:spacing w:val="-8"/>
                <w:sz w:val="22"/>
              </w:rPr>
              <w:t> </w:t>
            </w:r>
            <w:r>
              <w:rPr>
                <w:color w:val="24211F"/>
                <w:sz w:val="22"/>
              </w:rPr>
              <w:t>no</w:t>
            </w:r>
            <w:r>
              <w:rPr>
                <w:color w:val="24211F"/>
                <w:spacing w:val="-13"/>
                <w:sz w:val="22"/>
              </w:rPr>
              <w:t> </w:t>
            </w:r>
            <w:r>
              <w:rPr>
                <w:color w:val="24211F"/>
                <w:sz w:val="22"/>
              </w:rPr>
              <w:t>retry</w:t>
            </w:r>
          </w:p>
        </w:tc>
      </w:tr>
      <w:tr>
        <w:trPr>
          <w:trHeight w:val="2140" w:hRule="atLeast"/>
        </w:trPr>
        <w:tc>
          <w:tcPr>
            <w:tcW w:w="1409" w:type="dxa"/>
          </w:tcPr>
          <w:p>
            <w:pPr>
              <w:pStyle w:val="TableParagraph"/>
              <w:spacing w:line="369" w:lineRule="auto" w:before="143"/>
              <w:ind w:left="16"/>
              <w:rPr>
                <w:sz w:val="22"/>
              </w:rPr>
            </w:pPr>
            <w:r>
              <w:rPr>
                <w:color w:val="24211F"/>
                <w:spacing w:val="-2"/>
                <w:sz w:val="22"/>
              </w:rPr>
              <w:t>Recurring payment </w:t>
            </w:r>
            <w:r>
              <w:rPr>
                <w:color w:val="24211F"/>
                <w:spacing w:val="-8"/>
                <w:sz w:val="22"/>
              </w:rPr>
              <w:t>suspension</w:t>
            </w:r>
            <w:r>
              <w:rPr>
                <w:color w:val="24211F"/>
                <w:spacing w:val="-25"/>
                <w:sz w:val="22"/>
              </w:rPr>
              <w:t> </w:t>
            </w:r>
            <w:r>
              <w:rPr>
                <w:color w:val="24211F"/>
                <w:spacing w:val="-8"/>
                <w:sz w:val="22"/>
              </w:rPr>
              <w:t>for </w:t>
            </w:r>
            <w:r>
              <w:rPr>
                <w:color w:val="24211F"/>
                <w:sz w:val="22"/>
              </w:rPr>
              <w:t>a</w:t>
            </w:r>
            <w:r>
              <w:rPr>
                <w:color w:val="24211F"/>
                <w:spacing w:val="-24"/>
                <w:sz w:val="22"/>
              </w:rPr>
              <w:t> </w:t>
            </w:r>
            <w:r>
              <w:rPr>
                <w:color w:val="24211F"/>
                <w:sz w:val="22"/>
              </w:rPr>
              <w:t>service</w:t>
            </w:r>
          </w:p>
        </w:tc>
        <w:tc>
          <w:tcPr>
            <w:tcW w:w="1279"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85"/>
                <w:sz w:val="22"/>
              </w:rPr>
              <w:t>R0</w:t>
            </w:r>
            <w:r>
              <w:rPr>
                <w:color w:val="24211F"/>
                <w:spacing w:val="-9"/>
                <w:w w:val="8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Pr>
                <w:sz w:val="22"/>
              </w:rPr>
            </w:pPr>
            <w:r>
              <w:rPr>
                <w:color w:val="24211F"/>
                <w:spacing w:val="-2"/>
                <w:sz w:val="22"/>
              </w:rPr>
              <w:t>Recurring payment </w:t>
            </w:r>
            <w:r>
              <w:rPr>
                <w:color w:val="24211F"/>
                <w:spacing w:val="-8"/>
                <w:sz w:val="22"/>
              </w:rPr>
              <w:t>suspension</w:t>
            </w:r>
            <w:r>
              <w:rPr>
                <w:color w:val="24211F"/>
                <w:spacing w:val="-25"/>
                <w:sz w:val="22"/>
              </w:rPr>
              <w:t> </w:t>
            </w:r>
            <w:r>
              <w:rPr>
                <w:color w:val="24211F"/>
                <w:spacing w:val="-8"/>
                <w:sz w:val="22"/>
              </w:rPr>
              <w:t>for </w:t>
            </w:r>
            <w:r>
              <w:rPr>
                <w:color w:val="24211F"/>
                <w:sz w:val="22"/>
              </w:rPr>
              <w:t>service</w:t>
            </w:r>
            <w:r>
              <w:rPr>
                <w:color w:val="24211F"/>
                <w:spacing w:val="-6"/>
                <w:sz w:val="22"/>
              </w:rPr>
              <w:t> </w:t>
            </w:r>
            <w:r>
              <w:rPr>
                <w:color w:val="24211F"/>
                <w:sz w:val="22"/>
              </w:rPr>
              <w:t>-</w:t>
            </w:r>
            <w:r>
              <w:rPr>
                <w:color w:val="24211F"/>
                <w:spacing w:val="-11"/>
                <w:sz w:val="22"/>
              </w:rPr>
              <w:t> </w:t>
            </w:r>
            <w:r>
              <w:rPr>
                <w:color w:val="24211F"/>
                <w:sz w:val="22"/>
              </w:rPr>
              <w:t>do not</w:t>
            </w:r>
            <w:r>
              <w:rPr>
                <w:color w:val="24211F"/>
                <w:spacing w:val="-24"/>
                <w:sz w:val="22"/>
              </w:rPr>
              <w:t> </w:t>
            </w:r>
            <w:r>
              <w:rPr>
                <w:color w:val="24211F"/>
                <w:sz w:val="22"/>
              </w:rPr>
              <w:t>retry</w:t>
            </w:r>
          </w:p>
        </w:tc>
        <w:tc>
          <w:tcPr>
            <w:tcW w:w="2551" w:type="dxa"/>
          </w:tcPr>
          <w:p>
            <w:pPr>
              <w:pStyle w:val="TableParagraph"/>
              <w:spacing w:line="372" w:lineRule="auto" w:before="143"/>
              <w:ind w:left="15" w:right="405"/>
              <w:rPr>
                <w:sz w:val="22"/>
              </w:rPr>
            </w:pPr>
            <w:r>
              <w:rPr>
                <w:color w:val="24211F"/>
                <w:spacing w:val="-4"/>
                <w:sz w:val="22"/>
              </w:rPr>
              <w:t>Recurring</w:t>
            </w:r>
            <w:r>
              <w:rPr>
                <w:color w:val="24211F"/>
                <w:spacing w:val="-27"/>
                <w:sz w:val="22"/>
              </w:rPr>
              <w:t> </w:t>
            </w:r>
            <w:r>
              <w:rPr>
                <w:color w:val="24211F"/>
                <w:spacing w:val="-4"/>
                <w:sz w:val="22"/>
              </w:rPr>
              <w:t>payment</w:t>
            </w:r>
            <w:r>
              <w:rPr>
                <w:color w:val="24211F"/>
                <w:spacing w:val="-27"/>
                <w:sz w:val="22"/>
              </w:rPr>
              <w:t> </w:t>
            </w:r>
            <w:r>
              <w:rPr>
                <w:color w:val="24211F"/>
                <w:spacing w:val="-4"/>
                <w:sz w:val="22"/>
              </w:rPr>
              <w:t>not </w:t>
            </w:r>
            <w:r>
              <w:rPr>
                <w:color w:val="24211F"/>
                <w:sz w:val="22"/>
              </w:rPr>
              <w:t>permited.</w:t>
            </w:r>
            <w:r>
              <w:rPr>
                <w:color w:val="24211F"/>
                <w:spacing w:val="-20"/>
                <w:sz w:val="22"/>
              </w:rPr>
              <w:t> </w:t>
            </w:r>
            <w:r>
              <w:rPr>
                <w:color w:val="24211F"/>
                <w:sz w:val="22"/>
              </w:rPr>
              <w:t>Do</w:t>
            </w:r>
            <w:r>
              <w:rPr>
                <w:color w:val="24211F"/>
                <w:spacing w:val="-21"/>
                <w:sz w:val="22"/>
              </w:rPr>
              <w:t> </w:t>
            </w:r>
            <w:r>
              <w:rPr>
                <w:color w:val="24211F"/>
                <w:sz w:val="22"/>
              </w:rPr>
              <w:t>not</w:t>
            </w:r>
            <w:r>
              <w:rPr>
                <w:color w:val="24211F"/>
                <w:spacing w:val="-18"/>
                <w:sz w:val="22"/>
              </w:rPr>
              <w:t> </w:t>
            </w:r>
            <w:r>
              <w:rPr>
                <w:color w:val="24211F"/>
                <w:sz w:val="22"/>
              </w:rPr>
              <w:t>retry</w:t>
            </w:r>
          </w:p>
        </w:tc>
      </w:tr>
    </w:tbl>
    <w:p>
      <w:pPr>
        <w:pStyle w:val="TableParagraph"/>
        <w:spacing w:after="0" w:line="372" w:lineRule="auto"/>
        <w:rPr>
          <w:sz w:val="22"/>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09"/>
        <w:gridCol w:w="1279"/>
        <w:gridCol w:w="1275"/>
        <w:gridCol w:w="1274"/>
        <w:gridCol w:w="1135"/>
        <w:gridCol w:w="1418"/>
        <w:gridCol w:w="2551"/>
      </w:tblGrid>
      <w:tr>
        <w:trPr>
          <w:trHeight w:val="495" w:hRule="atLeast"/>
        </w:trPr>
        <w:tc>
          <w:tcPr>
            <w:tcW w:w="1409" w:type="dxa"/>
            <w:tcBorders>
              <w:bottom w:val="single" w:sz="12" w:space="0" w:color="DEE1E6"/>
            </w:tcBorders>
          </w:tcPr>
          <w:p>
            <w:pPr>
              <w:pStyle w:val="TableParagraph"/>
              <w:spacing w:before="35"/>
              <w:ind w:left="366"/>
              <w:rPr>
                <w:sz w:val="22"/>
              </w:rPr>
            </w:pPr>
            <w:r>
              <w:rPr>
                <w:color w:val="00A69E"/>
                <w:spacing w:val="-2"/>
                <w:sz w:val="22"/>
              </w:rPr>
              <w:t>Reason</w:t>
            </w:r>
          </w:p>
        </w:tc>
        <w:tc>
          <w:tcPr>
            <w:tcW w:w="1279" w:type="dxa"/>
            <w:tcBorders>
              <w:bottom w:val="single" w:sz="12" w:space="0" w:color="DEE1E6"/>
            </w:tcBorders>
          </w:tcPr>
          <w:p>
            <w:pPr>
              <w:pStyle w:val="TableParagraph"/>
              <w:spacing w:before="35"/>
              <w:jc w:val="center"/>
              <w:rPr>
                <w:sz w:val="22"/>
              </w:rPr>
            </w:pPr>
            <w:r>
              <w:rPr>
                <w:color w:val="00A69E"/>
                <w:spacing w:val="-5"/>
                <w:w w:val="95"/>
                <w:sz w:val="22"/>
              </w:rPr>
              <w:t>ELO</w:t>
            </w:r>
          </w:p>
        </w:tc>
        <w:tc>
          <w:tcPr>
            <w:tcW w:w="1275" w:type="dxa"/>
            <w:tcBorders>
              <w:bottom w:val="single" w:sz="12" w:space="0" w:color="DEE1E6"/>
            </w:tcBorders>
          </w:tcPr>
          <w:p>
            <w:pPr>
              <w:pStyle w:val="TableParagraph"/>
              <w:spacing w:before="35"/>
              <w:ind w:left="15"/>
              <w:jc w:val="center"/>
              <w:rPr>
                <w:sz w:val="22"/>
              </w:rPr>
            </w:pPr>
            <w:r>
              <w:rPr>
                <w:color w:val="00A69E"/>
                <w:spacing w:val="-4"/>
                <w:sz w:val="22"/>
              </w:rPr>
              <w:t>Visa</w:t>
            </w:r>
          </w:p>
        </w:tc>
        <w:tc>
          <w:tcPr>
            <w:tcW w:w="1274" w:type="dxa"/>
            <w:tcBorders>
              <w:bottom w:val="single" w:sz="12" w:space="0" w:color="DEE1E6"/>
            </w:tcBorders>
          </w:tcPr>
          <w:p>
            <w:pPr>
              <w:pStyle w:val="TableParagraph"/>
              <w:spacing w:before="35"/>
              <w:ind w:left="26"/>
              <w:rPr>
                <w:sz w:val="22"/>
              </w:rPr>
            </w:pPr>
            <w:r>
              <w:rPr>
                <w:color w:val="00A69E"/>
                <w:spacing w:val="-5"/>
                <w:sz w:val="22"/>
              </w:rPr>
              <w:t>Master/Hiper</w:t>
            </w:r>
          </w:p>
        </w:tc>
        <w:tc>
          <w:tcPr>
            <w:tcW w:w="1135" w:type="dxa"/>
            <w:tcBorders>
              <w:bottom w:val="single" w:sz="12" w:space="0" w:color="DEE1E6"/>
            </w:tcBorders>
          </w:tcPr>
          <w:p>
            <w:pPr>
              <w:pStyle w:val="TableParagraph"/>
              <w:spacing w:before="35"/>
              <w:ind w:left="300"/>
              <w:rPr>
                <w:sz w:val="22"/>
              </w:rPr>
            </w:pPr>
            <w:r>
              <w:rPr>
                <w:color w:val="00A69E"/>
                <w:spacing w:val="-4"/>
                <w:sz w:val="22"/>
              </w:rPr>
              <w:t>Amex</w:t>
            </w:r>
          </w:p>
        </w:tc>
        <w:tc>
          <w:tcPr>
            <w:tcW w:w="1418" w:type="dxa"/>
            <w:tcBorders>
              <w:bottom w:val="single" w:sz="12" w:space="0" w:color="DEE1E6"/>
            </w:tcBorders>
          </w:tcPr>
          <w:p>
            <w:pPr>
              <w:pStyle w:val="TableParagraph"/>
              <w:spacing w:before="35"/>
              <w:ind w:left="0" w:right="281"/>
              <w:jc w:val="right"/>
              <w:rPr>
                <w:sz w:val="22"/>
              </w:rPr>
            </w:pPr>
            <w:r>
              <w:rPr>
                <w:color w:val="00A69E"/>
                <w:spacing w:val="-2"/>
                <w:sz w:val="22"/>
              </w:rPr>
              <w:t>Message</w:t>
            </w:r>
          </w:p>
        </w:tc>
        <w:tc>
          <w:tcPr>
            <w:tcW w:w="2551" w:type="dxa"/>
            <w:tcBorders>
              <w:bottom w:val="single" w:sz="12" w:space="0" w:color="DEE1E6"/>
            </w:tcBorders>
          </w:tcPr>
          <w:p>
            <w:pPr>
              <w:pStyle w:val="TableParagraph"/>
              <w:spacing w:before="35"/>
              <w:ind w:left="263"/>
              <w:rPr>
                <w:sz w:val="22"/>
              </w:rPr>
            </w:pPr>
            <w:r>
              <w:rPr>
                <w:color w:val="00A69E"/>
                <w:spacing w:val="2"/>
                <w:w w:val="90"/>
                <w:sz w:val="22"/>
              </w:rPr>
              <w:t>E-commerce</w:t>
            </w:r>
            <w:r>
              <w:rPr>
                <w:color w:val="00A69E"/>
                <w:spacing w:val="-1"/>
                <w:w w:val="90"/>
                <w:sz w:val="22"/>
              </w:rPr>
              <w:t> </w:t>
            </w:r>
            <w:r>
              <w:rPr>
                <w:color w:val="00A69E"/>
                <w:spacing w:val="-2"/>
                <w:w w:val="90"/>
                <w:sz w:val="22"/>
              </w:rPr>
              <w:t>Message</w:t>
            </w:r>
          </w:p>
        </w:tc>
      </w:tr>
      <w:tr>
        <w:trPr>
          <w:trHeight w:val="2125" w:hRule="atLeast"/>
        </w:trPr>
        <w:tc>
          <w:tcPr>
            <w:tcW w:w="1409" w:type="dxa"/>
            <w:tcBorders>
              <w:top w:val="single" w:sz="12" w:space="0" w:color="DEE1E6"/>
            </w:tcBorders>
          </w:tcPr>
          <w:p>
            <w:pPr>
              <w:pStyle w:val="TableParagraph"/>
              <w:spacing w:line="369" w:lineRule="auto" w:before="129"/>
              <w:ind w:left="16"/>
              <w:rPr>
                <w:sz w:val="22"/>
              </w:rPr>
            </w:pPr>
            <w:r>
              <w:rPr>
                <w:color w:val="24211F"/>
                <w:spacing w:val="-2"/>
                <w:sz w:val="22"/>
              </w:rPr>
              <w:t>Recurring payment </w:t>
            </w:r>
            <w:r>
              <w:rPr>
                <w:color w:val="24211F"/>
                <w:spacing w:val="-8"/>
                <w:sz w:val="22"/>
              </w:rPr>
              <w:t>suspension</w:t>
            </w:r>
            <w:r>
              <w:rPr>
                <w:color w:val="24211F"/>
                <w:spacing w:val="-25"/>
                <w:sz w:val="22"/>
              </w:rPr>
              <w:t> </w:t>
            </w:r>
            <w:r>
              <w:rPr>
                <w:color w:val="24211F"/>
                <w:spacing w:val="-8"/>
                <w:sz w:val="22"/>
              </w:rPr>
              <w:t>for </w:t>
            </w:r>
            <w:r>
              <w:rPr>
                <w:color w:val="24211F"/>
                <w:sz w:val="22"/>
              </w:rPr>
              <w:t>all</w:t>
            </w:r>
            <w:r>
              <w:rPr>
                <w:color w:val="24211F"/>
                <w:spacing w:val="-23"/>
                <w:sz w:val="22"/>
              </w:rPr>
              <w:t> </w:t>
            </w:r>
            <w:r>
              <w:rPr>
                <w:color w:val="24211F"/>
                <w:sz w:val="22"/>
              </w:rPr>
              <w:t>services</w:t>
            </w:r>
          </w:p>
        </w:tc>
        <w:tc>
          <w:tcPr>
            <w:tcW w:w="1279" w:type="dxa"/>
            <w:tcBorders>
              <w:top w:val="single" w:sz="12" w:space="0" w:color="DEE1E6"/>
            </w:tcBorders>
          </w:tcPr>
          <w:p>
            <w:pPr>
              <w:pStyle w:val="TableParagraph"/>
              <w:spacing w:line="369" w:lineRule="auto" w:before="129"/>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Borders>
              <w:top w:val="single" w:sz="12" w:space="0" w:color="DEE1E6"/>
            </w:tcBorders>
          </w:tcPr>
          <w:p>
            <w:pPr>
              <w:pStyle w:val="TableParagraph"/>
              <w:spacing w:before="129"/>
              <w:rPr>
                <w:sz w:val="22"/>
              </w:rPr>
            </w:pPr>
            <w:r>
              <w:rPr>
                <w:color w:val="24211F"/>
                <w:w w:val="70"/>
                <w:sz w:val="22"/>
              </w:rPr>
              <w:t>R1</w:t>
            </w:r>
            <w:r>
              <w:rPr>
                <w:color w:val="24211F"/>
                <w:spacing w:val="-11"/>
                <w:sz w:val="22"/>
              </w:rPr>
              <w:t> </w:t>
            </w:r>
            <w:r>
              <w:rPr>
                <w:color w:val="24211F"/>
                <w:spacing w:val="-12"/>
                <w:sz w:val="22"/>
              </w:rPr>
              <w:t>-</w:t>
            </w:r>
          </w:p>
          <w:p>
            <w:pPr>
              <w:pStyle w:val="TableParagraph"/>
              <w:spacing w:before="138"/>
              <w:rPr>
                <w:sz w:val="22"/>
              </w:rPr>
            </w:pPr>
            <w:r>
              <w:rPr>
                <w:color w:val="24211F"/>
                <w:spacing w:val="-2"/>
                <w:sz w:val="22"/>
              </w:rPr>
              <w:t>irreversible</w:t>
            </w:r>
          </w:p>
        </w:tc>
        <w:tc>
          <w:tcPr>
            <w:tcW w:w="1274" w:type="dxa"/>
            <w:tcBorders>
              <w:top w:val="single" w:sz="12" w:space="0" w:color="DEE1E6"/>
            </w:tcBorders>
          </w:tcPr>
          <w:p>
            <w:pPr>
              <w:pStyle w:val="TableParagraph"/>
              <w:spacing w:line="369" w:lineRule="auto" w:before="129"/>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Borders>
              <w:top w:val="single" w:sz="12" w:space="0" w:color="DEE1E6"/>
            </w:tcBorders>
          </w:tcPr>
          <w:p>
            <w:pPr>
              <w:pStyle w:val="TableParagraph"/>
              <w:spacing w:line="369" w:lineRule="auto" w:before="129"/>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Borders>
              <w:top w:val="single" w:sz="12" w:space="0" w:color="DEE1E6"/>
            </w:tcBorders>
          </w:tcPr>
          <w:p>
            <w:pPr>
              <w:pStyle w:val="TableParagraph"/>
              <w:spacing w:line="369" w:lineRule="auto" w:before="129"/>
              <w:ind w:left="15"/>
              <w:rPr>
                <w:sz w:val="22"/>
              </w:rPr>
            </w:pPr>
            <w:r>
              <w:rPr>
                <w:color w:val="24211F"/>
                <w:spacing w:val="-2"/>
                <w:sz w:val="22"/>
              </w:rPr>
              <w:t>Recurring payment </w:t>
            </w:r>
            <w:r>
              <w:rPr>
                <w:color w:val="24211F"/>
                <w:spacing w:val="-8"/>
                <w:sz w:val="22"/>
              </w:rPr>
              <w:t>suspension</w:t>
            </w:r>
            <w:r>
              <w:rPr>
                <w:color w:val="24211F"/>
                <w:spacing w:val="-25"/>
                <w:sz w:val="22"/>
              </w:rPr>
              <w:t> </w:t>
            </w:r>
            <w:r>
              <w:rPr>
                <w:color w:val="24211F"/>
                <w:spacing w:val="-8"/>
                <w:sz w:val="22"/>
              </w:rPr>
              <w:t>for </w:t>
            </w:r>
            <w:r>
              <w:rPr>
                <w:color w:val="24211F"/>
                <w:sz w:val="22"/>
              </w:rPr>
              <w:t>service</w:t>
            </w:r>
            <w:r>
              <w:rPr>
                <w:color w:val="24211F"/>
                <w:spacing w:val="-6"/>
                <w:sz w:val="22"/>
              </w:rPr>
              <w:t> </w:t>
            </w:r>
            <w:r>
              <w:rPr>
                <w:color w:val="24211F"/>
                <w:sz w:val="22"/>
              </w:rPr>
              <w:t>-</w:t>
            </w:r>
            <w:r>
              <w:rPr>
                <w:color w:val="24211F"/>
                <w:spacing w:val="-11"/>
                <w:sz w:val="22"/>
              </w:rPr>
              <w:t> </w:t>
            </w:r>
            <w:r>
              <w:rPr>
                <w:color w:val="24211F"/>
                <w:sz w:val="22"/>
              </w:rPr>
              <w:t>do not</w:t>
            </w:r>
            <w:r>
              <w:rPr>
                <w:color w:val="24211F"/>
                <w:spacing w:val="-24"/>
                <w:sz w:val="22"/>
              </w:rPr>
              <w:t> </w:t>
            </w:r>
            <w:r>
              <w:rPr>
                <w:color w:val="24211F"/>
                <w:sz w:val="22"/>
              </w:rPr>
              <w:t>retry</w:t>
            </w:r>
          </w:p>
        </w:tc>
        <w:tc>
          <w:tcPr>
            <w:tcW w:w="2551" w:type="dxa"/>
            <w:tcBorders>
              <w:top w:val="single" w:sz="12" w:space="0" w:color="DEE1E6"/>
            </w:tcBorders>
          </w:tcPr>
          <w:p>
            <w:pPr>
              <w:pStyle w:val="TableParagraph"/>
              <w:spacing w:line="372" w:lineRule="auto" w:before="129"/>
              <w:ind w:left="15" w:right="405"/>
              <w:rPr>
                <w:sz w:val="22"/>
              </w:rPr>
            </w:pPr>
            <w:r>
              <w:rPr>
                <w:color w:val="24211F"/>
                <w:spacing w:val="-4"/>
                <w:sz w:val="22"/>
              </w:rPr>
              <w:t>Recurring</w:t>
            </w:r>
            <w:r>
              <w:rPr>
                <w:color w:val="24211F"/>
                <w:spacing w:val="-27"/>
                <w:sz w:val="22"/>
              </w:rPr>
              <w:t> </w:t>
            </w:r>
            <w:r>
              <w:rPr>
                <w:color w:val="24211F"/>
                <w:spacing w:val="-4"/>
                <w:sz w:val="22"/>
              </w:rPr>
              <w:t>payment</w:t>
            </w:r>
            <w:r>
              <w:rPr>
                <w:color w:val="24211F"/>
                <w:spacing w:val="-27"/>
                <w:sz w:val="22"/>
              </w:rPr>
              <w:t> </w:t>
            </w:r>
            <w:r>
              <w:rPr>
                <w:color w:val="24211F"/>
                <w:spacing w:val="-4"/>
                <w:sz w:val="22"/>
              </w:rPr>
              <w:t>not </w:t>
            </w:r>
            <w:r>
              <w:rPr>
                <w:color w:val="24211F"/>
                <w:sz w:val="22"/>
              </w:rPr>
              <w:t>permited.</w:t>
            </w:r>
            <w:r>
              <w:rPr>
                <w:color w:val="24211F"/>
                <w:spacing w:val="-20"/>
                <w:sz w:val="22"/>
              </w:rPr>
              <w:t> </w:t>
            </w:r>
            <w:r>
              <w:rPr>
                <w:color w:val="24211F"/>
                <w:sz w:val="22"/>
              </w:rPr>
              <w:t>Do</w:t>
            </w:r>
            <w:r>
              <w:rPr>
                <w:color w:val="24211F"/>
                <w:spacing w:val="-21"/>
                <w:sz w:val="22"/>
              </w:rPr>
              <w:t> </w:t>
            </w:r>
            <w:r>
              <w:rPr>
                <w:color w:val="24211F"/>
                <w:sz w:val="22"/>
              </w:rPr>
              <w:t>not</w:t>
            </w:r>
            <w:r>
              <w:rPr>
                <w:color w:val="24211F"/>
                <w:spacing w:val="-18"/>
                <w:sz w:val="22"/>
              </w:rPr>
              <w:t> </w:t>
            </w:r>
            <w:r>
              <w:rPr>
                <w:color w:val="24211F"/>
                <w:sz w:val="22"/>
              </w:rPr>
              <w:t>retry</w:t>
            </w:r>
          </w:p>
        </w:tc>
      </w:tr>
      <w:tr>
        <w:trPr>
          <w:trHeight w:val="1749" w:hRule="atLeast"/>
        </w:trPr>
        <w:tc>
          <w:tcPr>
            <w:tcW w:w="1409" w:type="dxa"/>
          </w:tcPr>
          <w:p>
            <w:pPr>
              <w:pStyle w:val="TableParagraph"/>
              <w:spacing w:line="369" w:lineRule="auto" w:before="143"/>
              <w:ind w:left="16"/>
              <w:rPr>
                <w:sz w:val="22"/>
              </w:rPr>
            </w:pPr>
            <w:r>
              <w:rPr>
                <w:color w:val="24211F"/>
                <w:spacing w:val="-2"/>
                <w:sz w:val="22"/>
              </w:rPr>
              <w:t>Transaction not</w:t>
            </w:r>
            <w:r>
              <w:rPr>
                <w:color w:val="24211F"/>
                <w:spacing w:val="-24"/>
                <w:sz w:val="22"/>
              </w:rPr>
              <w:t> </w:t>
            </w:r>
            <w:r>
              <w:rPr>
                <w:color w:val="24211F"/>
                <w:spacing w:val="-2"/>
                <w:sz w:val="22"/>
              </w:rPr>
              <w:t>eligible</w:t>
            </w:r>
            <w:r>
              <w:rPr>
                <w:color w:val="24211F"/>
                <w:spacing w:val="-26"/>
                <w:sz w:val="22"/>
              </w:rPr>
              <w:t> </w:t>
            </w:r>
            <w:r>
              <w:rPr>
                <w:color w:val="24211F"/>
                <w:spacing w:val="-2"/>
                <w:sz w:val="22"/>
              </w:rPr>
              <w:t>for </w:t>
            </w:r>
            <w:r>
              <w:rPr>
                <w:color w:val="24211F"/>
                <w:sz w:val="22"/>
              </w:rPr>
              <w:t>visa</w:t>
            </w:r>
            <w:r>
              <w:rPr>
                <w:color w:val="24211F"/>
                <w:spacing w:val="-24"/>
                <w:sz w:val="22"/>
              </w:rPr>
              <w:t> </w:t>
            </w:r>
            <w:r>
              <w:rPr>
                <w:color w:val="24211F"/>
                <w:sz w:val="22"/>
              </w:rPr>
              <w:t>pin</w:t>
            </w:r>
          </w:p>
        </w:tc>
        <w:tc>
          <w:tcPr>
            <w:tcW w:w="1279"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80"/>
                <w:sz w:val="22"/>
              </w:rPr>
              <w:t>R2</w:t>
            </w:r>
            <w:r>
              <w:rPr>
                <w:color w:val="24211F"/>
                <w:spacing w:val="-6"/>
                <w:w w:val="8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ight="10"/>
              <w:rPr>
                <w:sz w:val="22"/>
              </w:rPr>
            </w:pPr>
            <w:r>
              <w:rPr>
                <w:color w:val="24211F"/>
                <w:spacing w:val="-2"/>
                <w:sz w:val="22"/>
              </w:rPr>
              <w:t>Transaction not</w:t>
            </w:r>
            <w:r>
              <w:rPr>
                <w:color w:val="24211F"/>
                <w:spacing w:val="-24"/>
                <w:sz w:val="22"/>
              </w:rPr>
              <w:t> </w:t>
            </w:r>
            <w:r>
              <w:rPr>
                <w:color w:val="24211F"/>
                <w:spacing w:val="-2"/>
                <w:sz w:val="22"/>
              </w:rPr>
              <w:t>allowed</w:t>
            </w:r>
            <w:r>
              <w:rPr>
                <w:color w:val="24211F"/>
                <w:spacing w:val="-23"/>
                <w:sz w:val="22"/>
              </w:rPr>
              <w:t> </w:t>
            </w:r>
            <w:r>
              <w:rPr>
                <w:color w:val="24211F"/>
                <w:spacing w:val="-2"/>
                <w:sz w:val="22"/>
              </w:rPr>
              <w:t>for </w:t>
            </w:r>
            <w:r>
              <w:rPr>
                <w:color w:val="24211F"/>
                <w:sz w:val="22"/>
              </w:rPr>
              <w:t>card</w:t>
            </w:r>
            <w:r>
              <w:rPr>
                <w:color w:val="24211F"/>
                <w:spacing w:val="-3"/>
                <w:sz w:val="22"/>
              </w:rPr>
              <w:t> </w:t>
            </w:r>
            <w:r>
              <w:rPr>
                <w:color w:val="24211F"/>
                <w:sz w:val="22"/>
              </w:rPr>
              <w:t>-</w:t>
            </w:r>
            <w:r>
              <w:rPr>
                <w:color w:val="24211F"/>
                <w:spacing w:val="-1"/>
                <w:sz w:val="22"/>
              </w:rPr>
              <w:t> </w:t>
            </w:r>
            <w:r>
              <w:rPr>
                <w:color w:val="24211F"/>
                <w:sz w:val="22"/>
              </w:rPr>
              <w:t>do</w:t>
            </w:r>
            <w:r>
              <w:rPr>
                <w:color w:val="24211F"/>
                <w:spacing w:val="-4"/>
                <w:sz w:val="22"/>
              </w:rPr>
              <w:t> </w:t>
            </w:r>
            <w:r>
              <w:rPr>
                <w:color w:val="24211F"/>
                <w:sz w:val="22"/>
              </w:rPr>
              <w:t>not try</w:t>
            </w:r>
            <w:r>
              <w:rPr>
                <w:color w:val="24211F"/>
                <w:spacing w:val="-24"/>
                <w:sz w:val="22"/>
              </w:rPr>
              <w:t> </w:t>
            </w:r>
            <w:r>
              <w:rPr>
                <w:color w:val="24211F"/>
                <w:sz w:val="22"/>
              </w:rPr>
              <w:t>again</w:t>
            </w:r>
          </w:p>
        </w:tc>
        <w:tc>
          <w:tcPr>
            <w:tcW w:w="2551" w:type="dxa"/>
          </w:tcPr>
          <w:p>
            <w:pPr>
              <w:pStyle w:val="TableParagraph"/>
              <w:spacing w:line="372" w:lineRule="auto" w:before="143"/>
              <w:ind w:left="15"/>
              <w:rPr>
                <w:sz w:val="22"/>
              </w:rPr>
            </w:pPr>
            <w:r>
              <w:rPr>
                <w:color w:val="24211F"/>
                <w:spacing w:val="-2"/>
                <w:sz w:val="22"/>
              </w:rPr>
              <w:t>Transaction</w:t>
            </w:r>
            <w:r>
              <w:rPr>
                <w:color w:val="24211F"/>
                <w:spacing w:val="-25"/>
                <w:sz w:val="22"/>
              </w:rPr>
              <w:t> </w:t>
            </w:r>
            <w:r>
              <w:rPr>
                <w:color w:val="24211F"/>
                <w:spacing w:val="-2"/>
                <w:sz w:val="22"/>
              </w:rPr>
              <w:t>not</w:t>
            </w:r>
            <w:r>
              <w:rPr>
                <w:color w:val="24211F"/>
                <w:spacing w:val="-27"/>
                <w:sz w:val="22"/>
              </w:rPr>
              <w:t> </w:t>
            </w:r>
            <w:r>
              <w:rPr>
                <w:color w:val="24211F"/>
                <w:spacing w:val="-2"/>
                <w:sz w:val="22"/>
              </w:rPr>
              <w:t>permitted </w:t>
            </w:r>
            <w:r>
              <w:rPr>
                <w:color w:val="24211F"/>
                <w:spacing w:val="-4"/>
                <w:sz w:val="22"/>
              </w:rPr>
              <w:t>to</w:t>
            </w:r>
            <w:r>
              <w:rPr>
                <w:color w:val="24211F"/>
                <w:spacing w:val="-23"/>
                <w:sz w:val="22"/>
              </w:rPr>
              <w:t> </w:t>
            </w:r>
            <w:r>
              <w:rPr>
                <w:color w:val="24211F"/>
                <w:spacing w:val="-4"/>
                <w:sz w:val="22"/>
              </w:rPr>
              <w:t>cardholder.</w:t>
            </w:r>
            <w:r>
              <w:rPr>
                <w:color w:val="24211F"/>
                <w:spacing w:val="-25"/>
                <w:sz w:val="22"/>
              </w:rPr>
              <w:t> </w:t>
            </w:r>
            <w:r>
              <w:rPr>
                <w:color w:val="24211F"/>
                <w:spacing w:val="-4"/>
                <w:sz w:val="22"/>
              </w:rPr>
              <w:t>Do</w:t>
            </w:r>
            <w:r>
              <w:rPr>
                <w:color w:val="24211F"/>
                <w:spacing w:val="-23"/>
                <w:sz w:val="22"/>
              </w:rPr>
              <w:t> </w:t>
            </w:r>
            <w:r>
              <w:rPr>
                <w:color w:val="24211F"/>
                <w:spacing w:val="-4"/>
                <w:sz w:val="22"/>
              </w:rPr>
              <w:t>not</w:t>
            </w:r>
            <w:r>
              <w:rPr>
                <w:color w:val="24211F"/>
                <w:spacing w:val="-26"/>
                <w:sz w:val="22"/>
              </w:rPr>
              <w:t> </w:t>
            </w:r>
            <w:r>
              <w:rPr>
                <w:color w:val="24211F"/>
                <w:spacing w:val="-4"/>
                <w:sz w:val="22"/>
              </w:rPr>
              <w:t>retry</w:t>
            </w:r>
          </w:p>
        </w:tc>
      </w:tr>
      <w:tr>
        <w:trPr>
          <w:trHeight w:val="2140" w:hRule="atLeast"/>
        </w:trPr>
        <w:tc>
          <w:tcPr>
            <w:tcW w:w="1409" w:type="dxa"/>
          </w:tcPr>
          <w:p>
            <w:pPr>
              <w:pStyle w:val="TableParagraph"/>
              <w:spacing w:line="369" w:lineRule="auto" w:before="143"/>
              <w:ind w:left="16"/>
              <w:rPr>
                <w:sz w:val="22"/>
              </w:rPr>
            </w:pPr>
            <w:r>
              <w:rPr>
                <w:color w:val="24211F"/>
                <w:w w:val="90"/>
                <w:sz w:val="22"/>
              </w:rPr>
              <w:t>Suspension</w:t>
            </w:r>
            <w:r>
              <w:rPr>
                <w:color w:val="24211F"/>
                <w:spacing w:val="-19"/>
                <w:w w:val="90"/>
                <w:sz w:val="22"/>
              </w:rPr>
              <w:t> </w:t>
            </w:r>
            <w:r>
              <w:rPr>
                <w:color w:val="24211F"/>
                <w:w w:val="90"/>
                <w:sz w:val="22"/>
              </w:rPr>
              <w:t>of </w:t>
            </w:r>
            <w:r>
              <w:rPr>
                <w:color w:val="24211F"/>
                <w:spacing w:val="-4"/>
                <w:sz w:val="22"/>
              </w:rPr>
              <w:t>all </w:t>
            </w:r>
            <w:r>
              <w:rPr>
                <w:color w:val="24211F"/>
                <w:spacing w:val="-2"/>
                <w:sz w:val="22"/>
              </w:rPr>
              <w:t>authorization orders</w:t>
            </w:r>
          </w:p>
        </w:tc>
        <w:tc>
          <w:tcPr>
            <w:tcW w:w="1279"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80"/>
                <w:sz w:val="22"/>
              </w:rPr>
              <w:t>R3</w:t>
            </w:r>
            <w:r>
              <w:rPr>
                <w:color w:val="24211F"/>
                <w:spacing w:val="-8"/>
                <w:w w:val="8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line="369"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Pr>
                <w:sz w:val="22"/>
              </w:rPr>
            </w:pPr>
            <w:r>
              <w:rPr>
                <w:color w:val="24211F"/>
                <w:spacing w:val="-2"/>
                <w:sz w:val="22"/>
              </w:rPr>
              <w:t>Recurring payment </w:t>
            </w:r>
            <w:r>
              <w:rPr>
                <w:color w:val="24211F"/>
                <w:spacing w:val="-8"/>
                <w:sz w:val="22"/>
              </w:rPr>
              <w:t>suspension</w:t>
            </w:r>
            <w:r>
              <w:rPr>
                <w:color w:val="24211F"/>
                <w:spacing w:val="-25"/>
                <w:sz w:val="22"/>
              </w:rPr>
              <w:t> </w:t>
            </w:r>
            <w:r>
              <w:rPr>
                <w:color w:val="24211F"/>
                <w:spacing w:val="-8"/>
                <w:sz w:val="22"/>
              </w:rPr>
              <w:t>for </w:t>
            </w:r>
            <w:r>
              <w:rPr>
                <w:color w:val="24211F"/>
                <w:sz w:val="22"/>
              </w:rPr>
              <w:t>service</w:t>
            </w:r>
            <w:r>
              <w:rPr>
                <w:color w:val="24211F"/>
                <w:spacing w:val="-6"/>
                <w:sz w:val="22"/>
              </w:rPr>
              <w:t> </w:t>
            </w:r>
            <w:r>
              <w:rPr>
                <w:color w:val="24211F"/>
                <w:sz w:val="22"/>
              </w:rPr>
              <w:t>-</w:t>
            </w:r>
            <w:r>
              <w:rPr>
                <w:color w:val="24211F"/>
                <w:spacing w:val="-11"/>
                <w:sz w:val="22"/>
              </w:rPr>
              <w:t> </w:t>
            </w:r>
            <w:r>
              <w:rPr>
                <w:color w:val="24211F"/>
                <w:sz w:val="22"/>
              </w:rPr>
              <w:t>do not</w:t>
            </w:r>
            <w:r>
              <w:rPr>
                <w:color w:val="24211F"/>
                <w:spacing w:val="-24"/>
                <w:sz w:val="22"/>
              </w:rPr>
              <w:t> </w:t>
            </w:r>
            <w:r>
              <w:rPr>
                <w:color w:val="24211F"/>
                <w:sz w:val="22"/>
              </w:rPr>
              <w:t>retry</w:t>
            </w:r>
          </w:p>
        </w:tc>
        <w:tc>
          <w:tcPr>
            <w:tcW w:w="2551" w:type="dxa"/>
          </w:tcPr>
          <w:p>
            <w:pPr>
              <w:pStyle w:val="TableParagraph"/>
              <w:spacing w:line="372" w:lineRule="auto" w:before="143"/>
              <w:ind w:left="15" w:right="405"/>
              <w:rPr>
                <w:sz w:val="22"/>
              </w:rPr>
            </w:pPr>
            <w:r>
              <w:rPr>
                <w:color w:val="24211F"/>
                <w:spacing w:val="-4"/>
                <w:sz w:val="22"/>
              </w:rPr>
              <w:t>Recurring</w:t>
            </w:r>
            <w:r>
              <w:rPr>
                <w:color w:val="24211F"/>
                <w:spacing w:val="-27"/>
                <w:sz w:val="22"/>
              </w:rPr>
              <w:t> </w:t>
            </w:r>
            <w:r>
              <w:rPr>
                <w:color w:val="24211F"/>
                <w:spacing w:val="-4"/>
                <w:sz w:val="22"/>
              </w:rPr>
              <w:t>payment</w:t>
            </w:r>
            <w:r>
              <w:rPr>
                <w:color w:val="24211F"/>
                <w:spacing w:val="-27"/>
                <w:sz w:val="22"/>
              </w:rPr>
              <w:t> </w:t>
            </w:r>
            <w:r>
              <w:rPr>
                <w:color w:val="24211F"/>
                <w:spacing w:val="-4"/>
                <w:sz w:val="22"/>
              </w:rPr>
              <w:t>not </w:t>
            </w:r>
            <w:r>
              <w:rPr>
                <w:color w:val="24211F"/>
                <w:sz w:val="22"/>
              </w:rPr>
              <w:t>permited.</w:t>
            </w:r>
            <w:r>
              <w:rPr>
                <w:color w:val="24211F"/>
                <w:spacing w:val="-20"/>
                <w:sz w:val="22"/>
              </w:rPr>
              <w:t> </w:t>
            </w:r>
            <w:r>
              <w:rPr>
                <w:color w:val="24211F"/>
                <w:sz w:val="22"/>
              </w:rPr>
              <w:t>Do</w:t>
            </w:r>
            <w:r>
              <w:rPr>
                <w:color w:val="24211F"/>
                <w:spacing w:val="-21"/>
                <w:sz w:val="22"/>
              </w:rPr>
              <w:t> </w:t>
            </w:r>
            <w:r>
              <w:rPr>
                <w:color w:val="24211F"/>
                <w:sz w:val="22"/>
              </w:rPr>
              <w:t>not</w:t>
            </w:r>
            <w:r>
              <w:rPr>
                <w:color w:val="24211F"/>
                <w:spacing w:val="-18"/>
                <w:sz w:val="22"/>
              </w:rPr>
              <w:t> </w:t>
            </w:r>
            <w:r>
              <w:rPr>
                <w:color w:val="24211F"/>
                <w:sz w:val="22"/>
              </w:rPr>
              <w:t>retry</w:t>
            </w:r>
          </w:p>
        </w:tc>
      </w:tr>
      <w:tr>
        <w:trPr>
          <w:trHeight w:val="1749" w:hRule="atLeast"/>
        </w:trPr>
        <w:tc>
          <w:tcPr>
            <w:tcW w:w="1409" w:type="dxa"/>
          </w:tcPr>
          <w:p>
            <w:pPr>
              <w:pStyle w:val="TableParagraph"/>
              <w:spacing w:line="372" w:lineRule="auto" w:before="143"/>
              <w:ind w:left="16" w:right="110"/>
              <w:rPr>
                <w:sz w:val="22"/>
              </w:rPr>
            </w:pPr>
            <w:r>
              <w:rPr>
                <w:color w:val="24211F"/>
                <w:spacing w:val="-6"/>
                <w:sz w:val="22"/>
              </w:rPr>
              <w:t>Account </w:t>
            </w:r>
            <w:r>
              <w:rPr>
                <w:color w:val="24211F"/>
                <w:spacing w:val="-2"/>
                <w:sz w:val="22"/>
              </w:rPr>
              <w:t>closed</w:t>
            </w:r>
          </w:p>
        </w:tc>
        <w:tc>
          <w:tcPr>
            <w:tcW w:w="1279" w:type="dxa"/>
          </w:tcPr>
          <w:p>
            <w:pPr>
              <w:pStyle w:val="TableParagraph"/>
              <w:spacing w:before="143"/>
              <w:rPr>
                <w:sz w:val="22"/>
              </w:rPr>
            </w:pPr>
            <w:r>
              <w:rPr>
                <w:spacing w:val="-5"/>
                <w:sz w:val="22"/>
              </w:rPr>
              <w:t>46-</w:t>
            </w:r>
          </w:p>
          <w:p>
            <w:pPr>
              <w:pStyle w:val="TableParagraph"/>
              <w:spacing w:before="139"/>
              <w:rPr>
                <w:sz w:val="22"/>
              </w:rPr>
            </w:pPr>
            <w:r>
              <w:rPr>
                <w:spacing w:val="-2"/>
                <w:sz w:val="22"/>
              </w:rPr>
              <w:t>Irreversible</w:t>
            </w:r>
          </w:p>
        </w:tc>
        <w:tc>
          <w:tcPr>
            <w:tcW w:w="1275" w:type="dxa"/>
          </w:tcPr>
          <w:p>
            <w:pPr>
              <w:pStyle w:val="TableParagraph"/>
              <w:spacing w:before="143"/>
              <w:rPr>
                <w:sz w:val="22"/>
              </w:rPr>
            </w:pPr>
            <w:r>
              <w:rPr>
                <w:color w:val="24211F"/>
                <w:w w:val="90"/>
                <w:sz w:val="22"/>
              </w:rPr>
              <w:t>46</w:t>
            </w:r>
            <w:r>
              <w:rPr>
                <w:color w:val="24211F"/>
                <w:spacing w:val="-10"/>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before="143"/>
              <w:rPr>
                <w:sz w:val="22"/>
              </w:rPr>
            </w:pPr>
            <w:r>
              <w:rPr>
                <w:color w:val="24211F"/>
                <w:w w:val="85"/>
                <w:sz w:val="22"/>
              </w:rPr>
              <w:t>62</w:t>
            </w:r>
            <w:r>
              <w:rPr>
                <w:color w:val="24211F"/>
                <w:spacing w:val="-7"/>
                <w:w w:val="85"/>
                <w:sz w:val="22"/>
              </w:rPr>
              <w:t> </w:t>
            </w:r>
            <w:r>
              <w:rPr>
                <w:color w:val="24211F"/>
                <w:spacing w:val="-10"/>
                <w:sz w:val="22"/>
              </w:rPr>
              <w:t>–</w:t>
            </w:r>
          </w:p>
          <w:p>
            <w:pPr>
              <w:pStyle w:val="TableParagraph"/>
              <w:spacing w:before="139"/>
              <w:rPr>
                <w:sz w:val="22"/>
              </w:rPr>
            </w:pPr>
            <w:r>
              <w:rPr>
                <w:color w:val="24211F"/>
                <w:spacing w:val="-2"/>
                <w:sz w:val="22"/>
              </w:rPr>
              <w:t>irreversible</w:t>
            </w:r>
          </w:p>
        </w:tc>
        <w:tc>
          <w:tcPr>
            <w:tcW w:w="1135" w:type="dxa"/>
          </w:tcPr>
          <w:p>
            <w:pPr>
              <w:pStyle w:val="TableParagraph"/>
              <w:spacing w:line="369"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69" w:lineRule="auto" w:before="143"/>
              <w:ind w:left="15" w:right="10"/>
              <w:rPr>
                <w:sz w:val="22"/>
              </w:rPr>
            </w:pPr>
            <w:r>
              <w:rPr>
                <w:color w:val="24211F"/>
                <w:spacing w:val="-2"/>
                <w:sz w:val="22"/>
              </w:rPr>
              <w:t>Transaction not</w:t>
            </w:r>
            <w:r>
              <w:rPr>
                <w:color w:val="24211F"/>
                <w:spacing w:val="-24"/>
                <w:sz w:val="22"/>
              </w:rPr>
              <w:t> </w:t>
            </w:r>
            <w:r>
              <w:rPr>
                <w:color w:val="24211F"/>
                <w:spacing w:val="-2"/>
                <w:sz w:val="22"/>
              </w:rPr>
              <w:t>allowed</w:t>
            </w:r>
            <w:r>
              <w:rPr>
                <w:color w:val="24211F"/>
                <w:spacing w:val="-23"/>
                <w:sz w:val="22"/>
              </w:rPr>
              <w:t> </w:t>
            </w:r>
            <w:r>
              <w:rPr>
                <w:color w:val="24211F"/>
                <w:spacing w:val="-2"/>
                <w:sz w:val="22"/>
              </w:rPr>
              <w:t>for </w:t>
            </w:r>
            <w:r>
              <w:rPr>
                <w:color w:val="24211F"/>
                <w:sz w:val="22"/>
              </w:rPr>
              <w:t>card</w:t>
            </w:r>
            <w:r>
              <w:rPr>
                <w:color w:val="24211F"/>
                <w:spacing w:val="-3"/>
                <w:sz w:val="22"/>
              </w:rPr>
              <w:t> </w:t>
            </w:r>
            <w:r>
              <w:rPr>
                <w:color w:val="24211F"/>
                <w:sz w:val="22"/>
              </w:rPr>
              <w:t>-</w:t>
            </w:r>
            <w:r>
              <w:rPr>
                <w:color w:val="24211F"/>
                <w:spacing w:val="-1"/>
                <w:sz w:val="22"/>
              </w:rPr>
              <w:t> </w:t>
            </w:r>
            <w:r>
              <w:rPr>
                <w:color w:val="24211F"/>
                <w:sz w:val="22"/>
              </w:rPr>
              <w:t>do</w:t>
            </w:r>
            <w:r>
              <w:rPr>
                <w:color w:val="24211F"/>
                <w:spacing w:val="-4"/>
                <w:sz w:val="22"/>
              </w:rPr>
              <w:t> </w:t>
            </w:r>
            <w:r>
              <w:rPr>
                <w:color w:val="24211F"/>
                <w:sz w:val="22"/>
              </w:rPr>
              <w:t>not try</w:t>
            </w:r>
            <w:r>
              <w:rPr>
                <w:color w:val="24211F"/>
                <w:spacing w:val="-24"/>
                <w:sz w:val="22"/>
              </w:rPr>
              <w:t> </w:t>
            </w:r>
            <w:r>
              <w:rPr>
                <w:color w:val="24211F"/>
                <w:sz w:val="22"/>
              </w:rPr>
              <w:t>again</w:t>
            </w:r>
          </w:p>
        </w:tc>
        <w:tc>
          <w:tcPr>
            <w:tcW w:w="2551" w:type="dxa"/>
          </w:tcPr>
          <w:p>
            <w:pPr>
              <w:pStyle w:val="TableParagraph"/>
              <w:spacing w:line="372" w:lineRule="auto" w:before="143"/>
              <w:ind w:left="15"/>
              <w:rPr>
                <w:sz w:val="22"/>
              </w:rPr>
            </w:pPr>
            <w:r>
              <w:rPr>
                <w:color w:val="24211F"/>
                <w:spacing w:val="-4"/>
                <w:sz w:val="22"/>
              </w:rPr>
              <w:t>Transaction</w:t>
            </w:r>
            <w:r>
              <w:rPr>
                <w:color w:val="24211F"/>
                <w:spacing w:val="-27"/>
                <w:sz w:val="22"/>
              </w:rPr>
              <w:t> </w:t>
            </w:r>
            <w:r>
              <w:rPr>
                <w:color w:val="24211F"/>
                <w:spacing w:val="-4"/>
                <w:sz w:val="22"/>
              </w:rPr>
              <w:t>not</w:t>
            </w:r>
            <w:r>
              <w:rPr>
                <w:color w:val="24211F"/>
                <w:spacing w:val="-24"/>
                <w:sz w:val="22"/>
              </w:rPr>
              <w:t> </w:t>
            </w:r>
            <w:r>
              <w:rPr>
                <w:color w:val="24211F"/>
                <w:spacing w:val="-4"/>
                <w:sz w:val="22"/>
              </w:rPr>
              <w:t>allowed</w:t>
            </w:r>
            <w:r>
              <w:rPr>
                <w:color w:val="24211F"/>
                <w:spacing w:val="-26"/>
                <w:sz w:val="22"/>
              </w:rPr>
              <w:t> </w:t>
            </w:r>
            <w:r>
              <w:rPr>
                <w:color w:val="24211F"/>
                <w:spacing w:val="-4"/>
                <w:sz w:val="22"/>
              </w:rPr>
              <w:t>for </w:t>
            </w:r>
            <w:r>
              <w:rPr>
                <w:color w:val="24211F"/>
                <w:sz w:val="22"/>
              </w:rPr>
              <w:t>card - do not try again</w:t>
            </w:r>
          </w:p>
        </w:tc>
      </w:tr>
      <w:tr>
        <w:trPr>
          <w:trHeight w:val="1360" w:hRule="atLeast"/>
        </w:trPr>
        <w:tc>
          <w:tcPr>
            <w:tcW w:w="1409" w:type="dxa"/>
          </w:tcPr>
          <w:p>
            <w:pPr>
              <w:pStyle w:val="TableParagraph"/>
              <w:spacing w:line="372" w:lineRule="auto" w:before="143"/>
              <w:ind w:left="16" w:right="254"/>
              <w:rPr>
                <w:sz w:val="22"/>
              </w:rPr>
            </w:pPr>
            <w:r>
              <w:rPr>
                <w:color w:val="24211F"/>
                <w:spacing w:val="-4"/>
                <w:sz w:val="22"/>
              </w:rPr>
              <w:t>Id</w:t>
            </w:r>
            <w:r>
              <w:rPr>
                <w:color w:val="24211F"/>
                <w:spacing w:val="-23"/>
                <w:sz w:val="22"/>
              </w:rPr>
              <w:t> </w:t>
            </w:r>
            <w:r>
              <w:rPr>
                <w:color w:val="24211F"/>
                <w:spacing w:val="-4"/>
                <w:sz w:val="22"/>
              </w:rPr>
              <w:t>validation </w:t>
            </w:r>
            <w:r>
              <w:rPr>
                <w:color w:val="24211F"/>
                <w:spacing w:val="-2"/>
                <w:sz w:val="22"/>
              </w:rPr>
              <w:t>failure</w:t>
            </w:r>
          </w:p>
        </w:tc>
        <w:tc>
          <w:tcPr>
            <w:tcW w:w="1279"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5" w:type="dxa"/>
          </w:tcPr>
          <w:p>
            <w:pPr>
              <w:pStyle w:val="TableParagraph"/>
              <w:spacing w:before="143"/>
              <w:rPr>
                <w:sz w:val="22"/>
              </w:rPr>
            </w:pPr>
            <w:r>
              <w:rPr>
                <w:color w:val="24211F"/>
                <w:w w:val="85"/>
                <w:sz w:val="22"/>
              </w:rPr>
              <w:t>6P</w:t>
            </w:r>
            <w:r>
              <w:rPr>
                <w:color w:val="24211F"/>
                <w:spacing w:val="-15"/>
                <w:w w:val="85"/>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4"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line="372" w:lineRule="auto" w:before="143"/>
              <w:ind w:left="15" w:right="264"/>
              <w:rPr>
                <w:sz w:val="22"/>
              </w:rPr>
            </w:pPr>
            <w:r>
              <w:rPr>
                <w:color w:val="24211F"/>
                <w:spacing w:val="-4"/>
                <w:sz w:val="22"/>
              </w:rPr>
              <w:t>Id</w:t>
            </w:r>
            <w:r>
              <w:rPr>
                <w:color w:val="24211F"/>
                <w:spacing w:val="-23"/>
                <w:sz w:val="22"/>
              </w:rPr>
              <w:t> </w:t>
            </w:r>
            <w:r>
              <w:rPr>
                <w:color w:val="24211F"/>
                <w:spacing w:val="-4"/>
                <w:sz w:val="22"/>
              </w:rPr>
              <w:t>validation </w:t>
            </w:r>
            <w:r>
              <w:rPr>
                <w:color w:val="24211F"/>
                <w:spacing w:val="-2"/>
                <w:sz w:val="22"/>
              </w:rPr>
              <w:t>failure</w:t>
            </w:r>
          </w:p>
        </w:tc>
        <w:tc>
          <w:tcPr>
            <w:tcW w:w="2551" w:type="dxa"/>
          </w:tcPr>
          <w:p>
            <w:pPr>
              <w:pStyle w:val="TableParagraph"/>
              <w:spacing w:before="146"/>
              <w:ind w:left="15"/>
              <w:rPr>
                <w:sz w:val="22"/>
              </w:rPr>
            </w:pPr>
            <w:r>
              <w:rPr>
                <w:color w:val="24211F"/>
                <w:spacing w:val="-4"/>
                <w:sz w:val="22"/>
              </w:rPr>
              <w:t>Id</w:t>
            </w:r>
            <w:r>
              <w:rPr>
                <w:color w:val="24211F"/>
                <w:spacing w:val="-20"/>
                <w:sz w:val="22"/>
              </w:rPr>
              <w:t> </w:t>
            </w:r>
            <w:r>
              <w:rPr>
                <w:color w:val="24211F"/>
                <w:spacing w:val="-4"/>
                <w:sz w:val="22"/>
              </w:rPr>
              <w:t>validation</w:t>
            </w:r>
            <w:r>
              <w:rPr>
                <w:color w:val="24211F"/>
                <w:spacing w:val="-22"/>
                <w:sz w:val="22"/>
              </w:rPr>
              <w:t> </w:t>
            </w:r>
            <w:r>
              <w:rPr>
                <w:color w:val="24211F"/>
                <w:spacing w:val="-4"/>
                <w:sz w:val="22"/>
              </w:rPr>
              <w:t>failure</w:t>
            </w:r>
          </w:p>
        </w:tc>
      </w:tr>
      <w:tr>
        <w:trPr>
          <w:trHeight w:val="1360" w:hRule="atLeast"/>
        </w:trPr>
        <w:tc>
          <w:tcPr>
            <w:tcW w:w="1409" w:type="dxa"/>
          </w:tcPr>
          <w:p>
            <w:pPr>
              <w:pStyle w:val="TableParagraph"/>
              <w:spacing w:before="146"/>
              <w:ind w:left="16"/>
              <w:rPr>
                <w:sz w:val="22"/>
              </w:rPr>
            </w:pPr>
            <w:r>
              <w:rPr>
                <w:color w:val="24211F"/>
                <w:w w:val="90"/>
                <w:sz w:val="22"/>
              </w:rPr>
              <w:t>Use</w:t>
            </w:r>
            <w:r>
              <w:rPr>
                <w:color w:val="24211F"/>
                <w:spacing w:val="-9"/>
                <w:w w:val="90"/>
                <w:sz w:val="22"/>
              </w:rPr>
              <w:t> </w:t>
            </w:r>
            <w:r>
              <w:rPr>
                <w:color w:val="24211F"/>
                <w:w w:val="90"/>
                <w:sz w:val="22"/>
              </w:rPr>
              <w:t>the</w:t>
            </w:r>
            <w:r>
              <w:rPr>
                <w:color w:val="24211F"/>
                <w:spacing w:val="-9"/>
                <w:w w:val="90"/>
                <w:sz w:val="22"/>
              </w:rPr>
              <w:t> </w:t>
            </w:r>
            <w:r>
              <w:rPr>
                <w:color w:val="24211F"/>
                <w:spacing w:val="-4"/>
                <w:w w:val="90"/>
                <w:sz w:val="22"/>
              </w:rPr>
              <w:t>chip</w:t>
            </w:r>
          </w:p>
        </w:tc>
        <w:tc>
          <w:tcPr>
            <w:tcW w:w="1279" w:type="dxa"/>
          </w:tcPr>
          <w:p>
            <w:pPr>
              <w:pStyle w:val="TableParagraph"/>
              <w:spacing w:before="143"/>
              <w:rPr>
                <w:sz w:val="22"/>
              </w:rPr>
            </w:pPr>
            <w:r>
              <w:rPr>
                <w:color w:val="24211F"/>
                <w:w w:val="90"/>
                <w:sz w:val="22"/>
              </w:rPr>
              <w:t>FM</w:t>
            </w:r>
            <w:r>
              <w:rPr>
                <w:color w:val="24211F"/>
                <w:spacing w:val="-15"/>
                <w:w w:val="90"/>
                <w:sz w:val="22"/>
              </w:rPr>
              <w:t> </w:t>
            </w:r>
            <w:r>
              <w:rPr>
                <w:color w:val="24211F"/>
                <w:spacing w:val="-10"/>
                <w:sz w:val="22"/>
              </w:rPr>
              <w:t>-</w:t>
            </w:r>
          </w:p>
          <w:p>
            <w:pPr>
              <w:pStyle w:val="TableParagraph"/>
              <w:spacing w:before="139"/>
              <w:rPr>
                <w:sz w:val="22"/>
              </w:rPr>
            </w:pPr>
            <w:r>
              <w:rPr>
                <w:color w:val="24211F"/>
                <w:spacing w:val="-2"/>
                <w:sz w:val="22"/>
              </w:rPr>
              <w:t>irreversible</w:t>
            </w:r>
          </w:p>
        </w:tc>
        <w:tc>
          <w:tcPr>
            <w:tcW w:w="1275"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274" w:type="dxa"/>
          </w:tcPr>
          <w:p>
            <w:pPr>
              <w:pStyle w:val="TableParagraph"/>
              <w:spacing w:line="372" w:lineRule="auto" w:before="143"/>
              <w:rPr>
                <w:sz w:val="22"/>
              </w:rPr>
            </w:pPr>
            <w:r>
              <w:rPr>
                <w:color w:val="24211F"/>
                <w:spacing w:val="-6"/>
                <w:sz w:val="22"/>
              </w:rPr>
              <w:t>No correspondin </w:t>
            </w:r>
            <w:r>
              <w:rPr>
                <w:color w:val="24211F"/>
                <w:sz w:val="22"/>
              </w:rPr>
              <w:t>g</w:t>
            </w:r>
            <w:r>
              <w:rPr>
                <w:color w:val="24211F"/>
                <w:spacing w:val="-23"/>
                <w:sz w:val="22"/>
              </w:rPr>
              <w:t> </w:t>
            </w:r>
            <w:r>
              <w:rPr>
                <w:color w:val="24211F"/>
                <w:sz w:val="22"/>
              </w:rPr>
              <w:t>code</w:t>
            </w:r>
          </w:p>
        </w:tc>
        <w:tc>
          <w:tcPr>
            <w:tcW w:w="1135" w:type="dxa"/>
          </w:tcPr>
          <w:p>
            <w:pPr>
              <w:pStyle w:val="TableParagraph"/>
              <w:spacing w:line="372" w:lineRule="auto" w:before="143"/>
              <w:ind w:left="17" w:right="-1"/>
              <w:rPr>
                <w:sz w:val="22"/>
              </w:rPr>
            </w:pPr>
            <w:r>
              <w:rPr>
                <w:color w:val="24211F"/>
                <w:spacing w:val="-6"/>
                <w:sz w:val="22"/>
              </w:rPr>
              <w:t>No correspondi </w:t>
            </w:r>
            <w:r>
              <w:rPr>
                <w:color w:val="24211F"/>
                <w:sz w:val="22"/>
              </w:rPr>
              <w:t>ng</w:t>
            </w:r>
            <w:r>
              <w:rPr>
                <w:color w:val="24211F"/>
                <w:spacing w:val="-25"/>
                <w:sz w:val="22"/>
              </w:rPr>
              <w:t> </w:t>
            </w:r>
            <w:r>
              <w:rPr>
                <w:color w:val="24211F"/>
                <w:sz w:val="22"/>
              </w:rPr>
              <w:t>code</w:t>
            </w:r>
          </w:p>
        </w:tc>
        <w:tc>
          <w:tcPr>
            <w:tcW w:w="1418" w:type="dxa"/>
          </w:tcPr>
          <w:p>
            <w:pPr>
              <w:pStyle w:val="TableParagraph"/>
              <w:spacing w:before="146"/>
              <w:ind w:left="0" w:right="275"/>
              <w:jc w:val="right"/>
              <w:rPr>
                <w:sz w:val="22"/>
              </w:rPr>
            </w:pPr>
            <w:r>
              <w:rPr>
                <w:color w:val="24211F"/>
                <w:w w:val="90"/>
                <w:sz w:val="22"/>
              </w:rPr>
              <w:t>Use</w:t>
            </w:r>
            <w:r>
              <w:rPr>
                <w:color w:val="24211F"/>
                <w:spacing w:val="-9"/>
                <w:w w:val="90"/>
                <w:sz w:val="22"/>
              </w:rPr>
              <w:t> </w:t>
            </w:r>
            <w:r>
              <w:rPr>
                <w:color w:val="24211F"/>
                <w:w w:val="90"/>
                <w:sz w:val="22"/>
              </w:rPr>
              <w:t>the</w:t>
            </w:r>
            <w:r>
              <w:rPr>
                <w:color w:val="24211F"/>
                <w:spacing w:val="-9"/>
                <w:w w:val="90"/>
                <w:sz w:val="22"/>
              </w:rPr>
              <w:t> </w:t>
            </w:r>
            <w:r>
              <w:rPr>
                <w:color w:val="24211F"/>
                <w:spacing w:val="-4"/>
                <w:w w:val="90"/>
                <w:sz w:val="22"/>
              </w:rPr>
              <w:t>chip</w:t>
            </w:r>
          </w:p>
        </w:tc>
        <w:tc>
          <w:tcPr>
            <w:tcW w:w="2551" w:type="dxa"/>
          </w:tcPr>
          <w:p>
            <w:pPr>
              <w:pStyle w:val="TableParagraph"/>
              <w:spacing w:before="146"/>
              <w:ind w:left="15"/>
              <w:rPr>
                <w:sz w:val="22"/>
              </w:rPr>
            </w:pPr>
            <w:r>
              <w:rPr>
                <w:color w:val="24211F"/>
                <w:w w:val="90"/>
                <w:sz w:val="22"/>
              </w:rPr>
              <w:t>Use</w:t>
            </w:r>
            <w:r>
              <w:rPr>
                <w:color w:val="24211F"/>
                <w:spacing w:val="-9"/>
                <w:w w:val="90"/>
                <w:sz w:val="22"/>
              </w:rPr>
              <w:t> </w:t>
            </w:r>
            <w:r>
              <w:rPr>
                <w:color w:val="24211F"/>
                <w:w w:val="90"/>
                <w:sz w:val="22"/>
              </w:rPr>
              <w:t>the</w:t>
            </w:r>
            <w:r>
              <w:rPr>
                <w:color w:val="24211F"/>
                <w:spacing w:val="-9"/>
                <w:w w:val="90"/>
                <w:sz w:val="22"/>
              </w:rPr>
              <w:t> </w:t>
            </w:r>
            <w:r>
              <w:rPr>
                <w:color w:val="24211F"/>
                <w:spacing w:val="-4"/>
                <w:w w:val="90"/>
                <w:sz w:val="22"/>
              </w:rPr>
              <w:t>chip</w:t>
            </w:r>
          </w:p>
        </w:tc>
      </w:tr>
      <w:tr>
        <w:trPr>
          <w:trHeight w:val="1751" w:hRule="atLeast"/>
        </w:trPr>
        <w:tc>
          <w:tcPr>
            <w:tcW w:w="1409" w:type="dxa"/>
          </w:tcPr>
          <w:p>
            <w:pPr>
              <w:pStyle w:val="TableParagraph"/>
              <w:spacing w:before="233"/>
              <w:ind w:left="0"/>
              <w:rPr>
                <w:sz w:val="24"/>
              </w:rPr>
            </w:pPr>
          </w:p>
          <w:p>
            <w:pPr>
              <w:pStyle w:val="TableParagraph"/>
              <w:spacing w:line="340" w:lineRule="auto" w:before="0"/>
              <w:ind w:left="16"/>
              <w:rPr>
                <w:sz w:val="24"/>
              </w:rPr>
            </w:pPr>
            <w:r>
              <w:rPr>
                <w:spacing w:val="-2"/>
                <w:w w:val="90"/>
                <w:sz w:val="24"/>
              </w:rPr>
              <w:t>Security| </w:t>
            </w:r>
            <w:r>
              <w:rPr>
                <w:spacing w:val="-2"/>
                <w:sz w:val="24"/>
              </w:rPr>
              <w:t>Fraud</w:t>
            </w:r>
          </w:p>
        </w:tc>
        <w:tc>
          <w:tcPr>
            <w:tcW w:w="1279" w:type="dxa"/>
          </w:tcPr>
          <w:p>
            <w:pPr>
              <w:pStyle w:val="TableParagraph"/>
              <w:rPr>
                <w:sz w:val="24"/>
              </w:rPr>
            </w:pPr>
            <w:r>
              <w:rPr>
                <w:w w:val="85"/>
                <w:sz w:val="24"/>
              </w:rPr>
              <w:t>79</w:t>
            </w:r>
            <w:r>
              <w:rPr>
                <w:spacing w:val="-14"/>
                <w:w w:val="85"/>
                <w:sz w:val="24"/>
              </w:rPr>
              <w:t> </w:t>
            </w:r>
            <w:r>
              <w:rPr>
                <w:spacing w:val="-10"/>
                <w:sz w:val="24"/>
              </w:rPr>
              <w:t>–</w:t>
            </w:r>
          </w:p>
          <w:p>
            <w:pPr>
              <w:pStyle w:val="TableParagraph"/>
              <w:spacing w:line="338" w:lineRule="auto" w:before="116"/>
              <w:ind w:right="128"/>
              <w:rPr>
                <w:sz w:val="24"/>
              </w:rPr>
            </w:pPr>
            <w:r>
              <w:rPr>
                <w:spacing w:val="-6"/>
                <w:sz w:val="24"/>
              </w:rPr>
              <w:t>irreversible </w:t>
            </w:r>
            <w:r>
              <w:rPr>
                <w:spacing w:val="-2"/>
                <w:sz w:val="24"/>
              </w:rPr>
              <w:t>(consult </w:t>
            </w:r>
            <w:r>
              <w:rPr>
                <w:spacing w:val="-4"/>
                <w:sz w:val="24"/>
              </w:rPr>
              <w:t>MAC)</w:t>
            </w:r>
          </w:p>
        </w:tc>
        <w:tc>
          <w:tcPr>
            <w:tcW w:w="1275" w:type="dxa"/>
          </w:tcPr>
          <w:p>
            <w:pPr>
              <w:pStyle w:val="TableParagraph"/>
              <w:spacing w:before="36"/>
              <w:ind w:left="0"/>
              <w:rPr>
                <w:sz w:val="24"/>
              </w:rPr>
            </w:pPr>
          </w:p>
          <w:p>
            <w:pPr>
              <w:pStyle w:val="TableParagraph"/>
              <w:spacing w:line="340" w:lineRule="auto" w:before="0"/>
              <w:ind w:right="86"/>
              <w:jc w:val="both"/>
              <w:rPr>
                <w:sz w:val="24"/>
              </w:rPr>
            </w:pPr>
            <w:r>
              <w:rPr>
                <w:w w:val="90"/>
                <w:sz w:val="24"/>
              </w:rPr>
              <w:t>Sem</w:t>
            </w:r>
            <w:r>
              <w:rPr>
                <w:spacing w:val="-12"/>
                <w:w w:val="90"/>
                <w:sz w:val="24"/>
              </w:rPr>
              <w:t> </w:t>
            </w:r>
            <w:r>
              <w:rPr>
                <w:w w:val="90"/>
                <w:sz w:val="24"/>
              </w:rPr>
              <w:t>código </w:t>
            </w:r>
            <w:r>
              <w:rPr>
                <w:spacing w:val="-6"/>
                <w:sz w:val="24"/>
              </w:rPr>
              <w:t>correspond </w:t>
            </w:r>
            <w:r>
              <w:rPr>
                <w:spacing w:val="-4"/>
                <w:sz w:val="24"/>
              </w:rPr>
              <w:t>ente</w:t>
            </w:r>
          </w:p>
        </w:tc>
        <w:tc>
          <w:tcPr>
            <w:tcW w:w="1274" w:type="dxa"/>
          </w:tcPr>
          <w:p>
            <w:pPr>
              <w:pStyle w:val="TableParagraph"/>
              <w:spacing w:before="36"/>
              <w:ind w:left="0"/>
              <w:rPr>
                <w:sz w:val="24"/>
              </w:rPr>
            </w:pPr>
          </w:p>
          <w:p>
            <w:pPr>
              <w:pStyle w:val="TableParagraph"/>
              <w:spacing w:line="340" w:lineRule="auto" w:before="0"/>
              <w:ind w:right="85"/>
              <w:jc w:val="both"/>
              <w:rPr>
                <w:sz w:val="24"/>
              </w:rPr>
            </w:pPr>
            <w:r>
              <w:rPr>
                <w:w w:val="90"/>
                <w:sz w:val="24"/>
              </w:rPr>
              <w:t>Sem</w:t>
            </w:r>
            <w:r>
              <w:rPr>
                <w:spacing w:val="-12"/>
                <w:w w:val="90"/>
                <w:sz w:val="24"/>
              </w:rPr>
              <w:t> </w:t>
            </w:r>
            <w:r>
              <w:rPr>
                <w:w w:val="90"/>
                <w:sz w:val="24"/>
              </w:rPr>
              <w:t>código </w:t>
            </w:r>
            <w:r>
              <w:rPr>
                <w:spacing w:val="-6"/>
                <w:sz w:val="24"/>
              </w:rPr>
              <w:t>correspond </w:t>
            </w:r>
            <w:r>
              <w:rPr>
                <w:spacing w:val="-4"/>
                <w:sz w:val="24"/>
              </w:rPr>
              <w:t>ente</w:t>
            </w:r>
          </w:p>
        </w:tc>
        <w:tc>
          <w:tcPr>
            <w:tcW w:w="1135" w:type="dxa"/>
          </w:tcPr>
          <w:p>
            <w:pPr>
              <w:pStyle w:val="TableParagraph"/>
              <w:spacing w:line="338" w:lineRule="auto"/>
              <w:ind w:left="17"/>
              <w:rPr>
                <w:sz w:val="24"/>
              </w:rPr>
            </w:pPr>
            <w:r>
              <w:rPr>
                <w:spacing w:val="-4"/>
                <w:sz w:val="24"/>
              </w:rPr>
              <w:t>Sem </w:t>
            </w:r>
            <w:r>
              <w:rPr>
                <w:spacing w:val="-2"/>
                <w:sz w:val="24"/>
              </w:rPr>
              <w:t>código </w:t>
            </w:r>
            <w:r>
              <w:rPr>
                <w:spacing w:val="-8"/>
                <w:sz w:val="24"/>
              </w:rPr>
              <w:t>correspon </w:t>
            </w:r>
            <w:r>
              <w:rPr>
                <w:spacing w:val="-2"/>
                <w:sz w:val="24"/>
              </w:rPr>
              <w:t>dente</w:t>
            </w:r>
          </w:p>
        </w:tc>
        <w:tc>
          <w:tcPr>
            <w:tcW w:w="1418" w:type="dxa"/>
          </w:tcPr>
          <w:p>
            <w:pPr>
              <w:pStyle w:val="TableParagraph"/>
              <w:spacing w:before="233"/>
              <w:ind w:left="0"/>
              <w:rPr>
                <w:sz w:val="24"/>
              </w:rPr>
            </w:pPr>
          </w:p>
          <w:p>
            <w:pPr>
              <w:pStyle w:val="TableParagraph"/>
              <w:spacing w:line="340" w:lineRule="auto" w:before="0"/>
              <w:ind w:left="15"/>
              <w:rPr>
                <w:sz w:val="24"/>
              </w:rPr>
            </w:pPr>
            <w:r>
              <w:rPr>
                <w:spacing w:val="-6"/>
                <w:sz w:val="24"/>
              </w:rPr>
              <w:t>Unauthorized </w:t>
            </w:r>
            <w:r>
              <w:rPr>
                <w:spacing w:val="-2"/>
                <w:sz w:val="24"/>
              </w:rPr>
              <w:t>Transaction</w:t>
            </w:r>
          </w:p>
        </w:tc>
        <w:tc>
          <w:tcPr>
            <w:tcW w:w="2551" w:type="dxa"/>
          </w:tcPr>
          <w:p>
            <w:pPr>
              <w:pStyle w:val="TableParagraph"/>
              <w:spacing w:before="233"/>
              <w:ind w:left="0"/>
              <w:rPr>
                <w:sz w:val="24"/>
              </w:rPr>
            </w:pPr>
          </w:p>
          <w:p>
            <w:pPr>
              <w:pStyle w:val="TableParagraph"/>
              <w:spacing w:line="340" w:lineRule="auto" w:before="0"/>
              <w:ind w:left="15"/>
              <w:rPr>
                <w:sz w:val="24"/>
              </w:rPr>
            </w:pPr>
            <w:r>
              <w:rPr>
                <w:spacing w:val="-6"/>
                <w:sz w:val="24"/>
              </w:rPr>
              <w:t>Unauthorized </w:t>
            </w:r>
            <w:r>
              <w:rPr>
                <w:spacing w:val="-2"/>
                <w:sz w:val="24"/>
              </w:rPr>
              <w:t>Transaction</w:t>
            </w:r>
          </w:p>
        </w:tc>
      </w:tr>
    </w:tbl>
    <w:p>
      <w:pPr>
        <w:pStyle w:val="TableParagraph"/>
        <w:spacing w:after="0" w:line="340" w:lineRule="auto"/>
        <w:rPr>
          <w:sz w:val="24"/>
        </w:rPr>
        <w:sectPr>
          <w:pgSz w:w="11910" w:h="16840"/>
          <w:pgMar w:header="708" w:footer="1549" w:top="1240" w:bottom="1740" w:left="566" w:right="283"/>
        </w:sectPr>
      </w:pPr>
    </w:p>
    <w:p>
      <w:pPr>
        <w:pStyle w:val="BodyText"/>
      </w:pPr>
    </w:p>
    <w:p>
      <w:pPr>
        <w:pStyle w:val="BodyText"/>
      </w:pPr>
    </w:p>
    <w:p>
      <w:pPr>
        <w:pStyle w:val="BodyText"/>
      </w:pPr>
    </w:p>
    <w:p>
      <w:pPr>
        <w:pStyle w:val="BodyText"/>
      </w:pPr>
    </w:p>
    <w:p>
      <w:pPr>
        <w:pStyle w:val="BodyText"/>
        <w:spacing w:before="27"/>
      </w:pPr>
    </w:p>
    <w:p>
      <w:pPr>
        <w:pStyle w:val="BodyText"/>
        <w:ind w:left="153"/>
      </w:pPr>
      <w:bookmarkStart w:name="_bookmark94" w:id="95"/>
      <w:bookmarkEnd w:id="95"/>
      <w:r>
        <w:rPr/>
      </w:r>
      <w:r>
        <w:rPr>
          <w:color w:val="00A69E"/>
          <w:spacing w:val="-7"/>
        </w:rPr>
        <w:t>Other</w:t>
      </w:r>
      <w:r>
        <w:rPr>
          <w:color w:val="00A69E"/>
          <w:spacing w:val="-17"/>
        </w:rPr>
        <w:t> </w:t>
      </w:r>
      <w:r>
        <w:rPr>
          <w:color w:val="00A69E"/>
          <w:spacing w:val="-2"/>
        </w:rPr>
        <w:t>Returns</w:t>
      </w:r>
    </w:p>
    <w:p>
      <w:pPr>
        <w:pStyle w:val="BodyText"/>
        <w:spacing w:before="38"/>
      </w:pPr>
    </w:p>
    <w:p>
      <w:pPr>
        <w:pStyle w:val="BodyText"/>
        <w:spacing w:line="290" w:lineRule="auto" w:before="1"/>
        <w:ind w:left="153" w:right="436"/>
      </w:pPr>
      <w:r>
        <w:rPr>
          <w:spacing w:val="-8"/>
        </w:rPr>
        <w:t>The</w:t>
      </w:r>
      <w:r>
        <w:rPr>
          <w:spacing w:val="-20"/>
        </w:rPr>
        <w:t> </w:t>
      </w:r>
      <w:r>
        <w:rPr>
          <w:spacing w:val="-8"/>
        </w:rPr>
        <w:t>returns</w:t>
      </w:r>
      <w:r>
        <w:rPr>
          <w:spacing w:val="-21"/>
        </w:rPr>
        <w:t> </w:t>
      </w:r>
      <w:r>
        <w:rPr>
          <w:spacing w:val="-8"/>
        </w:rPr>
        <w:t>below</w:t>
      </w:r>
      <w:r>
        <w:rPr>
          <w:spacing w:val="-20"/>
        </w:rPr>
        <w:t> </w:t>
      </w:r>
      <w:r>
        <w:rPr>
          <w:spacing w:val="-8"/>
        </w:rPr>
        <w:t>are</w:t>
      </w:r>
      <w:r>
        <w:rPr>
          <w:spacing w:val="-20"/>
        </w:rPr>
        <w:t> </w:t>
      </w:r>
      <w:r>
        <w:rPr>
          <w:spacing w:val="-8"/>
        </w:rPr>
        <w:t>for</w:t>
      </w:r>
      <w:r>
        <w:rPr>
          <w:spacing w:val="-19"/>
        </w:rPr>
        <w:t> </w:t>
      </w:r>
      <w:r>
        <w:rPr>
          <w:spacing w:val="-8"/>
        </w:rPr>
        <w:t>the</w:t>
      </w:r>
      <w:r>
        <w:rPr>
          <w:spacing w:val="-20"/>
        </w:rPr>
        <w:t> </w:t>
      </w:r>
      <w:r>
        <w:rPr>
          <w:spacing w:val="-8"/>
        </w:rPr>
        <w:t>exclusive</w:t>
      </w:r>
      <w:r>
        <w:rPr>
          <w:spacing w:val="-20"/>
        </w:rPr>
        <w:t> </w:t>
      </w:r>
      <w:r>
        <w:rPr>
          <w:spacing w:val="-8"/>
        </w:rPr>
        <w:t>use</w:t>
      </w:r>
      <w:r>
        <w:rPr>
          <w:spacing w:val="-21"/>
        </w:rPr>
        <w:t> </w:t>
      </w:r>
      <w:r>
        <w:rPr>
          <w:spacing w:val="-8"/>
        </w:rPr>
        <w:t>of</w:t>
      </w:r>
      <w:r>
        <w:rPr>
          <w:spacing w:val="-20"/>
        </w:rPr>
        <w:t> </w:t>
      </w:r>
      <w:r>
        <w:rPr>
          <w:spacing w:val="-8"/>
        </w:rPr>
        <w:t>the</w:t>
      </w:r>
      <w:r>
        <w:rPr>
          <w:spacing w:val="-20"/>
        </w:rPr>
        <w:t> </w:t>
      </w:r>
      <w:r>
        <w:rPr>
          <w:spacing w:val="-8"/>
        </w:rPr>
        <w:t>brands</w:t>
      </w:r>
      <w:r>
        <w:rPr>
          <w:spacing w:val="-21"/>
        </w:rPr>
        <w:t> </w:t>
      </w:r>
      <w:r>
        <w:rPr>
          <w:spacing w:val="-8"/>
        </w:rPr>
        <w:t>and</w:t>
      </w:r>
      <w:r>
        <w:rPr>
          <w:spacing w:val="-21"/>
        </w:rPr>
        <w:t> </w:t>
      </w:r>
      <w:r>
        <w:rPr>
          <w:spacing w:val="-8"/>
        </w:rPr>
        <w:t>are</w:t>
      </w:r>
      <w:r>
        <w:rPr>
          <w:spacing w:val="-20"/>
        </w:rPr>
        <w:t> </w:t>
      </w:r>
      <w:r>
        <w:rPr>
          <w:spacing w:val="-8"/>
        </w:rPr>
        <w:t>not</w:t>
      </w:r>
      <w:r>
        <w:rPr>
          <w:spacing w:val="-20"/>
        </w:rPr>
        <w:t> </w:t>
      </w:r>
      <w:r>
        <w:rPr>
          <w:spacing w:val="-8"/>
        </w:rPr>
        <w:t>within</w:t>
      </w:r>
      <w:r>
        <w:rPr>
          <w:spacing w:val="-20"/>
        </w:rPr>
        <w:t> </w:t>
      </w:r>
      <w:r>
        <w:rPr>
          <w:spacing w:val="-8"/>
        </w:rPr>
        <w:t>the</w:t>
      </w:r>
      <w:r>
        <w:rPr>
          <w:spacing w:val="-20"/>
        </w:rPr>
        <w:t> </w:t>
      </w:r>
      <w:r>
        <w:rPr>
          <w:spacing w:val="-8"/>
        </w:rPr>
        <w:t>21</w:t>
      </w:r>
      <w:r>
        <w:rPr>
          <w:spacing w:val="-19"/>
        </w:rPr>
        <w:t> </w:t>
      </w:r>
      <w:r>
        <w:rPr>
          <w:spacing w:val="-8"/>
        </w:rPr>
        <w:t>ABECS</w:t>
      </w:r>
      <w:r>
        <w:rPr>
          <w:spacing w:val="-13"/>
        </w:rPr>
        <w:t> </w:t>
      </w:r>
      <w:r>
        <w:rPr>
          <w:spacing w:val="-8"/>
        </w:rPr>
        <w:t>Regulation,</w:t>
      </w:r>
      <w:r>
        <w:rPr>
          <w:spacing w:val="-20"/>
        </w:rPr>
        <w:t> </w:t>
      </w:r>
      <w:r>
        <w:rPr>
          <w:spacing w:val="-8"/>
        </w:rPr>
        <w:t>but </w:t>
      </w:r>
      <w:r>
        <w:rPr>
          <w:spacing w:val="-2"/>
        </w:rPr>
        <w:t>may</w:t>
      </w:r>
      <w:r>
        <w:rPr>
          <w:spacing w:val="-27"/>
        </w:rPr>
        <w:t> </w:t>
      </w:r>
      <w:r>
        <w:rPr>
          <w:spacing w:val="-2"/>
        </w:rPr>
        <w:t>occur</w:t>
      </w:r>
      <w:r>
        <w:rPr>
          <w:spacing w:val="-25"/>
        </w:rPr>
        <w:t> </w:t>
      </w:r>
      <w:r>
        <w:rPr>
          <w:spacing w:val="-2"/>
        </w:rPr>
        <w:t>in</w:t>
      </w:r>
      <w:r>
        <w:rPr>
          <w:spacing w:val="-24"/>
        </w:rPr>
        <w:t> </w:t>
      </w:r>
      <w:r>
        <w:rPr>
          <w:spacing w:val="-2"/>
        </w:rPr>
        <w:t>cases</w:t>
      </w:r>
      <w:r>
        <w:rPr>
          <w:spacing w:val="-25"/>
        </w:rPr>
        <w:t> </w:t>
      </w:r>
      <w:r>
        <w:rPr>
          <w:spacing w:val="-2"/>
        </w:rPr>
        <w:t>that</w:t>
      </w:r>
      <w:r>
        <w:rPr>
          <w:spacing w:val="-26"/>
        </w:rPr>
        <w:t> </w:t>
      </w:r>
      <w:r>
        <w:rPr>
          <w:spacing w:val="-2"/>
        </w:rPr>
        <w:t>the</w:t>
      </w:r>
      <w:r>
        <w:rPr>
          <w:spacing w:val="-26"/>
        </w:rPr>
        <w:t> </w:t>
      </w:r>
      <w:r>
        <w:rPr>
          <w:spacing w:val="-2"/>
        </w:rPr>
        <w:t>issuer/brand</w:t>
      </w:r>
      <w:r>
        <w:rPr>
          <w:spacing w:val="-27"/>
        </w:rPr>
        <w:t> </w:t>
      </w:r>
      <w:r>
        <w:rPr>
          <w:spacing w:val="-2"/>
        </w:rPr>
        <w:t>applies.</w:t>
      </w:r>
    </w:p>
    <w:p>
      <w:pPr>
        <w:pStyle w:val="BodyText"/>
        <w:spacing w:before="9"/>
        <w:rPr>
          <w:sz w:val="11"/>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265"/>
        <w:gridCol w:w="916"/>
        <w:gridCol w:w="4049"/>
        <w:gridCol w:w="4231"/>
      </w:tblGrid>
      <w:tr>
        <w:trPr>
          <w:trHeight w:val="339" w:hRule="atLeast"/>
        </w:trPr>
        <w:tc>
          <w:tcPr>
            <w:tcW w:w="1265" w:type="dxa"/>
            <w:tcBorders>
              <w:bottom w:val="single" w:sz="12" w:space="0" w:color="DEE1E6"/>
            </w:tcBorders>
          </w:tcPr>
          <w:p>
            <w:pPr>
              <w:pStyle w:val="TableParagraph"/>
              <w:spacing w:before="36"/>
              <w:ind w:left="333"/>
              <w:rPr>
                <w:sz w:val="24"/>
              </w:rPr>
            </w:pPr>
            <w:r>
              <w:rPr>
                <w:color w:val="008485"/>
                <w:spacing w:val="-4"/>
                <w:sz w:val="24"/>
              </w:rPr>
              <w:t>Brand</w:t>
            </w:r>
          </w:p>
        </w:tc>
        <w:tc>
          <w:tcPr>
            <w:tcW w:w="916" w:type="dxa"/>
            <w:tcBorders>
              <w:bottom w:val="single" w:sz="12" w:space="0" w:color="DEE1E6"/>
            </w:tcBorders>
          </w:tcPr>
          <w:p>
            <w:pPr>
              <w:pStyle w:val="TableParagraph"/>
              <w:spacing w:before="36"/>
              <w:ind w:left="196"/>
              <w:rPr>
                <w:sz w:val="24"/>
              </w:rPr>
            </w:pPr>
            <w:r>
              <w:rPr>
                <w:color w:val="008485"/>
                <w:spacing w:val="-4"/>
                <w:sz w:val="24"/>
              </w:rPr>
              <w:t>Code</w:t>
            </w:r>
          </w:p>
        </w:tc>
        <w:tc>
          <w:tcPr>
            <w:tcW w:w="4049" w:type="dxa"/>
            <w:tcBorders>
              <w:bottom w:val="single" w:sz="12" w:space="0" w:color="DEE1E6"/>
            </w:tcBorders>
          </w:tcPr>
          <w:p>
            <w:pPr>
              <w:pStyle w:val="TableParagraph"/>
              <w:spacing w:before="36"/>
              <w:ind w:left="12"/>
              <w:jc w:val="center"/>
              <w:rPr>
                <w:sz w:val="24"/>
              </w:rPr>
            </w:pPr>
            <w:r>
              <w:rPr>
                <w:color w:val="008485"/>
                <w:spacing w:val="-2"/>
                <w:sz w:val="24"/>
              </w:rPr>
              <w:t>Message</w:t>
            </w:r>
          </w:p>
        </w:tc>
        <w:tc>
          <w:tcPr>
            <w:tcW w:w="4231" w:type="dxa"/>
            <w:tcBorders>
              <w:bottom w:val="single" w:sz="12" w:space="0" w:color="DEE1E6"/>
            </w:tcBorders>
          </w:tcPr>
          <w:p>
            <w:pPr>
              <w:pStyle w:val="TableParagraph"/>
              <w:spacing w:before="36"/>
              <w:ind w:left="1016"/>
              <w:rPr>
                <w:sz w:val="24"/>
              </w:rPr>
            </w:pPr>
            <w:r>
              <w:rPr>
                <w:color w:val="008485"/>
                <w:spacing w:val="2"/>
                <w:w w:val="90"/>
                <w:sz w:val="24"/>
              </w:rPr>
              <w:t>e-commerce</w:t>
            </w:r>
            <w:r>
              <w:rPr>
                <w:color w:val="008485"/>
                <w:spacing w:val="13"/>
                <w:sz w:val="24"/>
              </w:rPr>
              <w:t> </w:t>
            </w:r>
            <w:r>
              <w:rPr>
                <w:color w:val="008485"/>
                <w:spacing w:val="-2"/>
                <w:w w:val="90"/>
                <w:sz w:val="24"/>
              </w:rPr>
              <w:t>Message</w:t>
            </w:r>
          </w:p>
        </w:tc>
      </w:tr>
      <w:tr>
        <w:trPr>
          <w:trHeight w:val="404" w:hRule="atLeast"/>
        </w:trPr>
        <w:tc>
          <w:tcPr>
            <w:tcW w:w="1265" w:type="dxa"/>
            <w:tcBorders>
              <w:top w:val="single" w:sz="12" w:space="0" w:color="DEE1E6"/>
            </w:tcBorders>
          </w:tcPr>
          <w:p>
            <w:pPr>
              <w:pStyle w:val="TableParagraph"/>
              <w:spacing w:before="103"/>
              <w:ind w:left="16"/>
              <w:rPr>
                <w:sz w:val="24"/>
              </w:rPr>
            </w:pPr>
            <w:r>
              <w:rPr>
                <w:color w:val="24211F"/>
                <w:spacing w:val="-2"/>
                <w:sz w:val="24"/>
              </w:rPr>
              <w:t>Mastercard</w:t>
            </w:r>
          </w:p>
        </w:tc>
        <w:tc>
          <w:tcPr>
            <w:tcW w:w="916" w:type="dxa"/>
            <w:tcBorders>
              <w:top w:val="single" w:sz="12" w:space="0" w:color="DEE1E6"/>
            </w:tcBorders>
          </w:tcPr>
          <w:p>
            <w:pPr>
              <w:pStyle w:val="TableParagraph"/>
              <w:spacing w:before="103"/>
              <w:rPr>
                <w:sz w:val="24"/>
              </w:rPr>
            </w:pPr>
            <w:r>
              <w:rPr>
                <w:color w:val="24211F"/>
                <w:spacing w:val="-10"/>
                <w:w w:val="80"/>
                <w:sz w:val="24"/>
              </w:rPr>
              <w:t>1</w:t>
            </w:r>
          </w:p>
        </w:tc>
        <w:tc>
          <w:tcPr>
            <w:tcW w:w="4049" w:type="dxa"/>
            <w:tcBorders>
              <w:top w:val="single" w:sz="12" w:space="0" w:color="DEE1E6"/>
            </w:tcBorders>
          </w:tcPr>
          <w:p>
            <w:pPr>
              <w:pStyle w:val="TableParagraph"/>
              <w:spacing w:before="103"/>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c>
          <w:tcPr>
            <w:tcW w:w="4231" w:type="dxa"/>
            <w:tcBorders>
              <w:top w:val="single" w:sz="12" w:space="0" w:color="DEE1E6"/>
            </w:tcBorders>
          </w:tcPr>
          <w:p>
            <w:pPr>
              <w:pStyle w:val="TableParagraph"/>
              <w:spacing w:before="103"/>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r>
      <w:tr>
        <w:trPr>
          <w:trHeight w:val="419" w:hRule="atLeast"/>
        </w:trPr>
        <w:tc>
          <w:tcPr>
            <w:tcW w:w="1265" w:type="dxa"/>
          </w:tcPr>
          <w:p>
            <w:pPr>
              <w:pStyle w:val="TableParagraph"/>
              <w:ind w:left="16"/>
              <w:rPr>
                <w:sz w:val="24"/>
              </w:rPr>
            </w:pPr>
            <w:r>
              <w:rPr>
                <w:color w:val="24211F"/>
                <w:spacing w:val="-2"/>
                <w:sz w:val="24"/>
              </w:rPr>
              <w:t>Mastercard</w:t>
            </w:r>
          </w:p>
        </w:tc>
        <w:tc>
          <w:tcPr>
            <w:tcW w:w="916" w:type="dxa"/>
          </w:tcPr>
          <w:p>
            <w:pPr>
              <w:pStyle w:val="TableParagraph"/>
              <w:rPr>
                <w:sz w:val="24"/>
              </w:rPr>
            </w:pPr>
            <w:r>
              <w:rPr>
                <w:color w:val="24211F"/>
                <w:spacing w:val="-5"/>
                <w:sz w:val="24"/>
              </w:rPr>
              <w:t>70</w:t>
            </w:r>
          </w:p>
        </w:tc>
        <w:tc>
          <w:tcPr>
            <w:tcW w:w="4049" w:type="dxa"/>
          </w:tcPr>
          <w:p>
            <w:pPr>
              <w:pStyle w:val="TableParagraph"/>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c>
          <w:tcPr>
            <w:tcW w:w="4231" w:type="dxa"/>
          </w:tcPr>
          <w:p>
            <w:pPr>
              <w:pStyle w:val="TableParagraph"/>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r>
      <w:tr>
        <w:trPr>
          <w:trHeight w:val="811" w:hRule="atLeast"/>
        </w:trPr>
        <w:tc>
          <w:tcPr>
            <w:tcW w:w="1265" w:type="dxa"/>
          </w:tcPr>
          <w:p>
            <w:pPr>
              <w:pStyle w:val="TableParagraph"/>
              <w:spacing w:before="118"/>
              <w:ind w:left="16"/>
              <w:rPr>
                <w:sz w:val="24"/>
              </w:rPr>
            </w:pPr>
            <w:r>
              <w:rPr>
                <w:color w:val="24211F"/>
                <w:spacing w:val="-2"/>
                <w:sz w:val="24"/>
              </w:rPr>
              <w:t>Mastercard</w:t>
            </w:r>
          </w:p>
        </w:tc>
        <w:tc>
          <w:tcPr>
            <w:tcW w:w="916" w:type="dxa"/>
          </w:tcPr>
          <w:p>
            <w:pPr>
              <w:pStyle w:val="TableParagraph"/>
              <w:spacing w:before="118"/>
              <w:rPr>
                <w:sz w:val="24"/>
              </w:rPr>
            </w:pPr>
            <w:r>
              <w:rPr>
                <w:color w:val="24211F"/>
                <w:spacing w:val="-5"/>
                <w:w w:val="95"/>
                <w:sz w:val="24"/>
              </w:rPr>
              <w:t>76</w:t>
            </w:r>
          </w:p>
        </w:tc>
        <w:tc>
          <w:tcPr>
            <w:tcW w:w="4049" w:type="dxa"/>
          </w:tcPr>
          <w:p>
            <w:pPr>
              <w:pStyle w:val="TableParagraph"/>
              <w:tabs>
                <w:tab w:pos="574" w:val="left" w:leader="none"/>
                <w:tab w:pos="1706" w:val="left" w:leader="none"/>
                <w:tab w:pos="2812" w:val="left" w:leader="none"/>
              </w:tabs>
              <w:spacing w:line="390" w:lineRule="atLeast" w:before="4"/>
              <w:ind w:left="15"/>
              <w:rPr>
                <w:sz w:val="24"/>
              </w:rPr>
            </w:pPr>
            <w:r>
              <w:rPr>
                <w:color w:val="24211F"/>
                <w:spacing w:val="-4"/>
                <w:sz w:val="24"/>
              </w:rPr>
              <w:t>“To</w:t>
            </w:r>
            <w:r>
              <w:rPr>
                <w:color w:val="24211F"/>
                <w:sz w:val="24"/>
              </w:rPr>
              <w:tab/>
            </w:r>
            <w:r>
              <w:rPr>
                <w:color w:val="24211F"/>
                <w:spacing w:val="-2"/>
                <w:sz w:val="24"/>
              </w:rPr>
              <w:t>Account”</w:t>
            </w:r>
            <w:r>
              <w:rPr>
                <w:color w:val="24211F"/>
                <w:sz w:val="24"/>
              </w:rPr>
              <w:tab/>
            </w:r>
            <w:r>
              <w:rPr>
                <w:color w:val="24211F"/>
                <w:spacing w:val="-2"/>
                <w:sz w:val="24"/>
              </w:rPr>
              <w:t>specified</w:t>
            </w:r>
            <w:r>
              <w:rPr>
                <w:color w:val="24211F"/>
                <w:sz w:val="24"/>
              </w:rPr>
              <w:tab/>
            </w:r>
            <w:r>
              <w:rPr>
                <w:color w:val="24211F"/>
                <w:spacing w:val="-4"/>
                <w:sz w:val="24"/>
              </w:rPr>
              <w:t>Invalid/non-</w:t>
            </w:r>
            <w:r>
              <w:rPr>
                <w:color w:val="24211F"/>
                <w:spacing w:val="-2"/>
                <w:sz w:val="24"/>
              </w:rPr>
              <w:t>existent</w:t>
            </w:r>
          </w:p>
        </w:tc>
        <w:tc>
          <w:tcPr>
            <w:tcW w:w="4231" w:type="dxa"/>
          </w:tcPr>
          <w:p>
            <w:pPr>
              <w:pStyle w:val="TableParagraph"/>
              <w:spacing w:before="118"/>
              <w:ind w:left="15"/>
              <w:rPr>
                <w:sz w:val="24"/>
              </w:rPr>
            </w:pPr>
            <w:r>
              <w:rPr>
                <w:color w:val="24211F"/>
                <w:spacing w:val="-6"/>
                <w:sz w:val="24"/>
              </w:rPr>
              <w:t>Invalid</w:t>
            </w:r>
            <w:r>
              <w:rPr>
                <w:color w:val="24211F"/>
                <w:spacing w:val="-17"/>
                <w:sz w:val="24"/>
              </w:rPr>
              <w:t> </w:t>
            </w:r>
            <w:r>
              <w:rPr>
                <w:color w:val="24211F"/>
                <w:spacing w:val="-6"/>
                <w:sz w:val="24"/>
              </w:rPr>
              <w:t>account.</w:t>
            </w:r>
            <w:r>
              <w:rPr>
                <w:color w:val="24211F"/>
                <w:spacing w:val="-17"/>
                <w:sz w:val="24"/>
              </w:rPr>
              <w:t> </w:t>
            </w:r>
            <w:r>
              <w:rPr>
                <w:color w:val="24211F"/>
                <w:spacing w:val="-6"/>
                <w:sz w:val="24"/>
              </w:rPr>
              <w:t>Do</w:t>
            </w:r>
            <w:r>
              <w:rPr>
                <w:color w:val="24211F"/>
                <w:spacing w:val="-16"/>
                <w:sz w:val="24"/>
              </w:rPr>
              <w:t> </w:t>
            </w:r>
            <w:r>
              <w:rPr>
                <w:color w:val="24211F"/>
                <w:spacing w:val="-6"/>
                <w:sz w:val="24"/>
              </w:rPr>
              <w:t>not</w:t>
            </w:r>
            <w:r>
              <w:rPr>
                <w:color w:val="24211F"/>
                <w:spacing w:val="-17"/>
                <w:sz w:val="24"/>
              </w:rPr>
              <w:t> </w:t>
            </w:r>
            <w:r>
              <w:rPr>
                <w:color w:val="24211F"/>
                <w:spacing w:val="-6"/>
                <w:sz w:val="24"/>
              </w:rPr>
              <w:t>try</w:t>
            </w:r>
            <w:r>
              <w:rPr>
                <w:color w:val="24211F"/>
                <w:spacing w:val="-19"/>
                <w:sz w:val="24"/>
              </w:rPr>
              <w:t> </w:t>
            </w:r>
            <w:r>
              <w:rPr>
                <w:color w:val="24211F"/>
                <w:spacing w:val="-6"/>
                <w:sz w:val="24"/>
              </w:rPr>
              <w:t>again</w:t>
            </w:r>
          </w:p>
        </w:tc>
      </w:tr>
      <w:tr>
        <w:trPr>
          <w:trHeight w:val="810" w:hRule="atLeast"/>
        </w:trPr>
        <w:tc>
          <w:tcPr>
            <w:tcW w:w="1265" w:type="dxa"/>
          </w:tcPr>
          <w:p>
            <w:pPr>
              <w:pStyle w:val="TableParagraph"/>
              <w:ind w:left="16"/>
              <w:rPr>
                <w:sz w:val="24"/>
              </w:rPr>
            </w:pPr>
            <w:r>
              <w:rPr>
                <w:color w:val="24211F"/>
                <w:spacing w:val="-2"/>
                <w:sz w:val="24"/>
              </w:rPr>
              <w:t>Mastercard</w:t>
            </w:r>
          </w:p>
        </w:tc>
        <w:tc>
          <w:tcPr>
            <w:tcW w:w="916" w:type="dxa"/>
          </w:tcPr>
          <w:p>
            <w:pPr>
              <w:pStyle w:val="TableParagraph"/>
              <w:rPr>
                <w:sz w:val="24"/>
              </w:rPr>
            </w:pPr>
            <w:r>
              <w:rPr>
                <w:color w:val="24211F"/>
                <w:spacing w:val="-5"/>
                <w:w w:val="90"/>
                <w:sz w:val="24"/>
              </w:rPr>
              <w:t>77</w:t>
            </w:r>
          </w:p>
        </w:tc>
        <w:tc>
          <w:tcPr>
            <w:tcW w:w="4049" w:type="dxa"/>
          </w:tcPr>
          <w:p>
            <w:pPr>
              <w:pStyle w:val="TableParagraph"/>
              <w:spacing w:line="390" w:lineRule="atLeast" w:before="3"/>
              <w:ind w:left="15"/>
              <w:rPr>
                <w:sz w:val="24"/>
              </w:rPr>
            </w:pPr>
            <w:r>
              <w:rPr>
                <w:color w:val="24211F"/>
                <w:spacing w:val="-2"/>
                <w:sz w:val="24"/>
              </w:rPr>
              <w:t>“From</w:t>
            </w:r>
            <w:r>
              <w:rPr>
                <w:color w:val="24211F"/>
                <w:spacing w:val="24"/>
                <w:sz w:val="24"/>
              </w:rPr>
              <w:t> </w:t>
            </w:r>
            <w:r>
              <w:rPr>
                <w:color w:val="24211F"/>
                <w:spacing w:val="-2"/>
                <w:sz w:val="24"/>
              </w:rPr>
              <w:t>Account”</w:t>
            </w:r>
            <w:r>
              <w:rPr>
                <w:color w:val="24211F"/>
                <w:spacing w:val="24"/>
                <w:sz w:val="24"/>
              </w:rPr>
              <w:t> </w:t>
            </w:r>
            <w:r>
              <w:rPr>
                <w:color w:val="24211F"/>
                <w:spacing w:val="-2"/>
                <w:sz w:val="24"/>
              </w:rPr>
              <w:t>specified</w:t>
            </w:r>
            <w:r>
              <w:rPr>
                <w:color w:val="24211F"/>
                <w:spacing w:val="23"/>
                <w:sz w:val="24"/>
              </w:rPr>
              <w:t> </w:t>
            </w:r>
            <w:r>
              <w:rPr>
                <w:color w:val="24211F"/>
                <w:spacing w:val="-2"/>
                <w:sz w:val="24"/>
              </w:rPr>
              <w:t>Invalid/non-existent</w:t>
            </w:r>
          </w:p>
        </w:tc>
        <w:tc>
          <w:tcPr>
            <w:tcW w:w="4231" w:type="dxa"/>
          </w:tcPr>
          <w:p>
            <w:pPr>
              <w:pStyle w:val="TableParagraph"/>
              <w:ind w:left="15"/>
              <w:rPr>
                <w:sz w:val="24"/>
              </w:rPr>
            </w:pPr>
            <w:r>
              <w:rPr>
                <w:color w:val="24211F"/>
                <w:spacing w:val="-6"/>
                <w:sz w:val="24"/>
              </w:rPr>
              <w:t>Invalid</w:t>
            </w:r>
            <w:r>
              <w:rPr>
                <w:color w:val="24211F"/>
                <w:spacing w:val="-17"/>
                <w:sz w:val="24"/>
              </w:rPr>
              <w:t> </w:t>
            </w:r>
            <w:r>
              <w:rPr>
                <w:color w:val="24211F"/>
                <w:spacing w:val="-6"/>
                <w:sz w:val="24"/>
              </w:rPr>
              <w:t>account.</w:t>
            </w:r>
            <w:r>
              <w:rPr>
                <w:color w:val="24211F"/>
                <w:spacing w:val="-17"/>
                <w:sz w:val="24"/>
              </w:rPr>
              <w:t> </w:t>
            </w:r>
            <w:r>
              <w:rPr>
                <w:color w:val="24211F"/>
                <w:spacing w:val="-6"/>
                <w:sz w:val="24"/>
              </w:rPr>
              <w:t>Do</w:t>
            </w:r>
            <w:r>
              <w:rPr>
                <w:color w:val="24211F"/>
                <w:spacing w:val="-16"/>
                <w:sz w:val="24"/>
              </w:rPr>
              <w:t> </w:t>
            </w:r>
            <w:r>
              <w:rPr>
                <w:color w:val="24211F"/>
                <w:spacing w:val="-6"/>
                <w:sz w:val="24"/>
              </w:rPr>
              <w:t>not</w:t>
            </w:r>
            <w:r>
              <w:rPr>
                <w:color w:val="24211F"/>
                <w:spacing w:val="-17"/>
                <w:sz w:val="24"/>
              </w:rPr>
              <w:t> </w:t>
            </w:r>
            <w:r>
              <w:rPr>
                <w:color w:val="24211F"/>
                <w:spacing w:val="-6"/>
                <w:sz w:val="24"/>
              </w:rPr>
              <w:t>try</w:t>
            </w:r>
            <w:r>
              <w:rPr>
                <w:color w:val="24211F"/>
                <w:spacing w:val="-19"/>
                <w:sz w:val="24"/>
              </w:rPr>
              <w:t> </w:t>
            </w:r>
            <w:r>
              <w:rPr>
                <w:color w:val="24211F"/>
                <w:spacing w:val="-6"/>
                <w:sz w:val="24"/>
              </w:rPr>
              <w:t>again</w:t>
            </w:r>
          </w:p>
        </w:tc>
      </w:tr>
      <w:tr>
        <w:trPr>
          <w:trHeight w:val="808" w:hRule="atLeast"/>
        </w:trPr>
        <w:tc>
          <w:tcPr>
            <w:tcW w:w="1265" w:type="dxa"/>
          </w:tcPr>
          <w:p>
            <w:pPr>
              <w:pStyle w:val="TableParagraph"/>
              <w:ind w:left="16"/>
              <w:rPr>
                <w:sz w:val="24"/>
              </w:rPr>
            </w:pPr>
            <w:r>
              <w:rPr>
                <w:color w:val="24211F"/>
                <w:spacing w:val="-2"/>
                <w:sz w:val="24"/>
              </w:rPr>
              <w:t>Mastercard</w:t>
            </w:r>
          </w:p>
        </w:tc>
        <w:tc>
          <w:tcPr>
            <w:tcW w:w="916" w:type="dxa"/>
          </w:tcPr>
          <w:p>
            <w:pPr>
              <w:pStyle w:val="TableParagraph"/>
              <w:rPr>
                <w:sz w:val="24"/>
              </w:rPr>
            </w:pPr>
            <w:r>
              <w:rPr>
                <w:color w:val="24211F"/>
                <w:spacing w:val="-5"/>
                <w:w w:val="95"/>
                <w:sz w:val="24"/>
              </w:rPr>
              <w:t>78</w:t>
            </w:r>
          </w:p>
        </w:tc>
        <w:tc>
          <w:tcPr>
            <w:tcW w:w="4049" w:type="dxa"/>
          </w:tcPr>
          <w:p>
            <w:pPr>
              <w:pStyle w:val="TableParagraph"/>
              <w:spacing w:line="390" w:lineRule="atLeast" w:before="3"/>
              <w:ind w:left="15"/>
              <w:rPr>
                <w:sz w:val="24"/>
              </w:rPr>
            </w:pPr>
            <w:r>
              <w:rPr>
                <w:color w:val="24211F"/>
                <w:spacing w:val="-2"/>
                <w:sz w:val="24"/>
              </w:rPr>
              <w:t>Invalid/non-existent</w:t>
            </w:r>
            <w:r>
              <w:rPr>
                <w:color w:val="24211F"/>
                <w:spacing w:val="29"/>
                <w:sz w:val="24"/>
              </w:rPr>
              <w:t> </w:t>
            </w:r>
            <w:r>
              <w:rPr>
                <w:color w:val="24211F"/>
                <w:spacing w:val="-2"/>
                <w:sz w:val="24"/>
              </w:rPr>
              <w:t>account</w:t>
            </w:r>
            <w:r>
              <w:rPr>
                <w:color w:val="24211F"/>
                <w:spacing w:val="29"/>
                <w:sz w:val="24"/>
              </w:rPr>
              <w:t> </w:t>
            </w:r>
            <w:r>
              <w:rPr>
                <w:color w:val="24211F"/>
                <w:spacing w:val="-2"/>
                <w:sz w:val="24"/>
              </w:rPr>
              <w:t>specified (general)</w:t>
            </w:r>
          </w:p>
        </w:tc>
        <w:tc>
          <w:tcPr>
            <w:tcW w:w="4231" w:type="dxa"/>
          </w:tcPr>
          <w:p>
            <w:pPr>
              <w:pStyle w:val="TableParagraph"/>
              <w:ind w:left="15"/>
              <w:rPr>
                <w:sz w:val="24"/>
              </w:rPr>
            </w:pPr>
            <w:r>
              <w:rPr>
                <w:color w:val="24211F"/>
                <w:spacing w:val="-6"/>
                <w:sz w:val="24"/>
              </w:rPr>
              <w:t>Invalid</w:t>
            </w:r>
            <w:r>
              <w:rPr>
                <w:color w:val="24211F"/>
                <w:spacing w:val="-17"/>
                <w:sz w:val="24"/>
              </w:rPr>
              <w:t> </w:t>
            </w:r>
            <w:r>
              <w:rPr>
                <w:color w:val="24211F"/>
                <w:spacing w:val="-6"/>
                <w:sz w:val="24"/>
              </w:rPr>
              <w:t>account.</w:t>
            </w:r>
            <w:r>
              <w:rPr>
                <w:color w:val="24211F"/>
                <w:spacing w:val="-17"/>
                <w:sz w:val="24"/>
              </w:rPr>
              <w:t> </w:t>
            </w:r>
            <w:r>
              <w:rPr>
                <w:color w:val="24211F"/>
                <w:spacing w:val="-6"/>
                <w:sz w:val="24"/>
              </w:rPr>
              <w:t>Do</w:t>
            </w:r>
            <w:r>
              <w:rPr>
                <w:color w:val="24211F"/>
                <w:spacing w:val="-16"/>
                <w:sz w:val="24"/>
              </w:rPr>
              <w:t> </w:t>
            </w:r>
            <w:r>
              <w:rPr>
                <w:color w:val="24211F"/>
                <w:spacing w:val="-6"/>
                <w:sz w:val="24"/>
              </w:rPr>
              <w:t>not</w:t>
            </w:r>
            <w:r>
              <w:rPr>
                <w:color w:val="24211F"/>
                <w:spacing w:val="-17"/>
                <w:sz w:val="24"/>
              </w:rPr>
              <w:t> </w:t>
            </w:r>
            <w:r>
              <w:rPr>
                <w:color w:val="24211F"/>
                <w:spacing w:val="-6"/>
                <w:sz w:val="24"/>
              </w:rPr>
              <w:t>try</w:t>
            </w:r>
            <w:r>
              <w:rPr>
                <w:color w:val="24211F"/>
                <w:spacing w:val="-19"/>
                <w:sz w:val="24"/>
              </w:rPr>
              <w:t> </w:t>
            </w:r>
            <w:r>
              <w:rPr>
                <w:color w:val="24211F"/>
                <w:spacing w:val="-6"/>
                <w:sz w:val="24"/>
              </w:rPr>
              <w:t>again</w:t>
            </w:r>
          </w:p>
        </w:tc>
      </w:tr>
      <w:tr>
        <w:trPr>
          <w:trHeight w:val="421" w:hRule="atLeast"/>
        </w:trPr>
        <w:tc>
          <w:tcPr>
            <w:tcW w:w="1265" w:type="dxa"/>
          </w:tcPr>
          <w:p>
            <w:pPr>
              <w:pStyle w:val="TableParagraph"/>
              <w:ind w:left="16"/>
              <w:rPr>
                <w:sz w:val="24"/>
              </w:rPr>
            </w:pPr>
            <w:r>
              <w:rPr>
                <w:color w:val="24211F"/>
                <w:spacing w:val="-2"/>
                <w:sz w:val="24"/>
              </w:rPr>
              <w:t>Mastercard</w:t>
            </w:r>
          </w:p>
        </w:tc>
        <w:tc>
          <w:tcPr>
            <w:tcW w:w="916" w:type="dxa"/>
          </w:tcPr>
          <w:p>
            <w:pPr>
              <w:pStyle w:val="TableParagraph"/>
              <w:rPr>
                <w:sz w:val="24"/>
              </w:rPr>
            </w:pPr>
            <w:r>
              <w:rPr>
                <w:color w:val="24211F"/>
                <w:spacing w:val="-5"/>
                <w:sz w:val="24"/>
              </w:rPr>
              <w:t>84</w:t>
            </w:r>
          </w:p>
        </w:tc>
        <w:tc>
          <w:tcPr>
            <w:tcW w:w="4049" w:type="dxa"/>
          </w:tcPr>
          <w:p>
            <w:pPr>
              <w:pStyle w:val="TableParagraph"/>
              <w:ind w:left="15"/>
              <w:rPr>
                <w:sz w:val="24"/>
              </w:rPr>
            </w:pPr>
            <w:r>
              <w:rPr>
                <w:color w:val="24211F"/>
                <w:spacing w:val="-4"/>
                <w:sz w:val="24"/>
              </w:rPr>
              <w:t>Invalid</w:t>
            </w:r>
            <w:r>
              <w:rPr>
                <w:color w:val="24211F"/>
                <w:spacing w:val="-19"/>
                <w:sz w:val="24"/>
              </w:rPr>
              <w:t> </w:t>
            </w:r>
            <w:r>
              <w:rPr>
                <w:color w:val="24211F"/>
                <w:spacing w:val="-4"/>
                <w:sz w:val="24"/>
              </w:rPr>
              <w:t>Authorization</w:t>
            </w:r>
            <w:r>
              <w:rPr>
                <w:color w:val="24211F"/>
                <w:spacing w:val="-18"/>
                <w:sz w:val="24"/>
              </w:rPr>
              <w:t> </w:t>
            </w:r>
            <w:r>
              <w:rPr>
                <w:color w:val="24211F"/>
                <w:spacing w:val="-4"/>
                <w:sz w:val="24"/>
              </w:rPr>
              <w:t>Lifecycle</w:t>
            </w:r>
          </w:p>
        </w:tc>
        <w:tc>
          <w:tcPr>
            <w:tcW w:w="4231" w:type="dxa"/>
          </w:tcPr>
          <w:p>
            <w:pPr>
              <w:pStyle w:val="TableParagraph"/>
              <w:ind w:left="15"/>
              <w:rPr>
                <w:sz w:val="24"/>
              </w:rPr>
            </w:pPr>
            <w:r>
              <w:rPr>
                <w:color w:val="24211F"/>
                <w:spacing w:val="-4"/>
                <w:sz w:val="24"/>
              </w:rPr>
              <w:t>Invalid</w:t>
            </w:r>
            <w:r>
              <w:rPr>
                <w:color w:val="24211F"/>
                <w:spacing w:val="-19"/>
                <w:sz w:val="24"/>
              </w:rPr>
              <w:t> </w:t>
            </w:r>
            <w:r>
              <w:rPr>
                <w:color w:val="24211F"/>
                <w:spacing w:val="-4"/>
                <w:sz w:val="24"/>
              </w:rPr>
              <w:t>Authorization</w:t>
            </w:r>
            <w:r>
              <w:rPr>
                <w:color w:val="24211F"/>
                <w:spacing w:val="-18"/>
                <w:sz w:val="24"/>
              </w:rPr>
              <w:t> </w:t>
            </w:r>
            <w:r>
              <w:rPr>
                <w:color w:val="24211F"/>
                <w:spacing w:val="-4"/>
                <w:sz w:val="24"/>
              </w:rPr>
              <w:t>Lifecycle</w:t>
            </w:r>
          </w:p>
        </w:tc>
      </w:tr>
      <w:tr>
        <w:trPr>
          <w:trHeight w:val="808" w:hRule="atLeast"/>
        </w:trPr>
        <w:tc>
          <w:tcPr>
            <w:tcW w:w="1265" w:type="dxa"/>
          </w:tcPr>
          <w:p>
            <w:pPr>
              <w:pStyle w:val="TableParagraph"/>
              <w:ind w:left="16"/>
              <w:rPr>
                <w:sz w:val="24"/>
              </w:rPr>
            </w:pPr>
            <w:r>
              <w:rPr>
                <w:color w:val="24211F"/>
                <w:spacing w:val="-2"/>
                <w:sz w:val="24"/>
              </w:rPr>
              <w:t>Mastercard</w:t>
            </w:r>
          </w:p>
        </w:tc>
        <w:tc>
          <w:tcPr>
            <w:tcW w:w="916" w:type="dxa"/>
          </w:tcPr>
          <w:p>
            <w:pPr>
              <w:pStyle w:val="TableParagraph"/>
              <w:rPr>
                <w:sz w:val="24"/>
              </w:rPr>
            </w:pPr>
            <w:r>
              <w:rPr>
                <w:color w:val="24211F"/>
                <w:spacing w:val="-5"/>
                <w:sz w:val="24"/>
              </w:rPr>
              <w:t>89</w:t>
            </w:r>
          </w:p>
        </w:tc>
        <w:tc>
          <w:tcPr>
            <w:tcW w:w="4049" w:type="dxa"/>
          </w:tcPr>
          <w:p>
            <w:pPr>
              <w:pStyle w:val="TableParagraph"/>
              <w:spacing w:line="390" w:lineRule="atLeast" w:before="3"/>
              <w:ind w:left="15"/>
              <w:rPr>
                <w:sz w:val="24"/>
              </w:rPr>
            </w:pPr>
            <w:r>
              <w:rPr>
                <w:color w:val="24211F"/>
                <w:spacing w:val="-6"/>
                <w:sz w:val="24"/>
              </w:rPr>
              <w:t>Password</w:t>
            </w:r>
            <w:r>
              <w:rPr>
                <w:color w:val="24211F"/>
                <w:spacing w:val="-13"/>
                <w:sz w:val="24"/>
              </w:rPr>
              <w:t> </w:t>
            </w:r>
            <w:r>
              <w:rPr>
                <w:color w:val="24211F"/>
                <w:spacing w:val="-6"/>
                <w:sz w:val="24"/>
              </w:rPr>
              <w:t>Unacceptable</w:t>
            </w:r>
            <w:r>
              <w:rPr>
                <w:color w:val="24211F"/>
                <w:spacing w:val="-11"/>
                <w:sz w:val="24"/>
              </w:rPr>
              <w:t> </w:t>
            </w:r>
            <w:r>
              <w:rPr>
                <w:color w:val="24211F"/>
                <w:spacing w:val="-6"/>
                <w:sz w:val="24"/>
              </w:rPr>
              <w:t>—</w:t>
            </w:r>
            <w:r>
              <w:rPr>
                <w:color w:val="24211F"/>
                <w:spacing w:val="-10"/>
                <w:sz w:val="24"/>
              </w:rPr>
              <w:t> </w:t>
            </w:r>
            <w:r>
              <w:rPr>
                <w:color w:val="24211F"/>
                <w:spacing w:val="-6"/>
                <w:sz w:val="24"/>
              </w:rPr>
              <w:t>Transaction </w:t>
            </w:r>
            <w:r>
              <w:rPr>
                <w:color w:val="24211F"/>
                <w:sz w:val="24"/>
              </w:rPr>
              <w:t>Declined</w:t>
            </w:r>
            <w:r>
              <w:rPr>
                <w:color w:val="24211F"/>
                <w:spacing w:val="-11"/>
                <w:sz w:val="24"/>
              </w:rPr>
              <w:t> </w:t>
            </w:r>
            <w:r>
              <w:rPr>
                <w:color w:val="24211F"/>
                <w:sz w:val="24"/>
              </w:rPr>
              <w:t>—</w:t>
            </w:r>
            <w:r>
              <w:rPr>
                <w:color w:val="24211F"/>
                <w:spacing w:val="-10"/>
                <w:sz w:val="24"/>
              </w:rPr>
              <w:t> </w:t>
            </w:r>
            <w:r>
              <w:rPr>
                <w:color w:val="24211F"/>
                <w:sz w:val="24"/>
              </w:rPr>
              <w:t>Try</w:t>
            </w:r>
            <w:r>
              <w:rPr>
                <w:color w:val="24211F"/>
                <w:spacing w:val="-11"/>
                <w:sz w:val="24"/>
              </w:rPr>
              <w:t> </w:t>
            </w:r>
            <w:r>
              <w:rPr>
                <w:color w:val="24211F"/>
                <w:sz w:val="24"/>
              </w:rPr>
              <w:t>Again</w:t>
            </w:r>
          </w:p>
        </w:tc>
        <w:tc>
          <w:tcPr>
            <w:tcW w:w="4231" w:type="dxa"/>
          </w:tcPr>
          <w:p>
            <w:pPr>
              <w:pStyle w:val="TableParagraph"/>
              <w:ind w:left="15"/>
              <w:rPr>
                <w:sz w:val="24"/>
              </w:rPr>
            </w:pPr>
            <w:r>
              <w:rPr>
                <w:color w:val="24211F"/>
                <w:w w:val="90"/>
                <w:sz w:val="24"/>
              </w:rPr>
              <w:t>Invalid</w:t>
            </w:r>
            <w:r>
              <w:rPr>
                <w:color w:val="24211F"/>
                <w:spacing w:val="-13"/>
                <w:w w:val="90"/>
                <w:sz w:val="24"/>
              </w:rPr>
              <w:t> </w:t>
            </w:r>
            <w:r>
              <w:rPr>
                <w:color w:val="24211F"/>
                <w:w w:val="90"/>
                <w:sz w:val="24"/>
              </w:rPr>
              <w:t>PIN.</w:t>
            </w:r>
            <w:r>
              <w:rPr>
                <w:color w:val="24211F"/>
                <w:spacing w:val="-13"/>
                <w:w w:val="90"/>
                <w:sz w:val="24"/>
              </w:rPr>
              <w:t> </w:t>
            </w:r>
            <w:r>
              <w:rPr>
                <w:color w:val="24211F"/>
                <w:w w:val="90"/>
                <w:sz w:val="24"/>
              </w:rPr>
              <w:t>Try</w:t>
            </w:r>
            <w:r>
              <w:rPr>
                <w:color w:val="24211F"/>
                <w:spacing w:val="-14"/>
                <w:w w:val="90"/>
                <w:sz w:val="24"/>
              </w:rPr>
              <w:t> </w:t>
            </w:r>
            <w:r>
              <w:rPr>
                <w:color w:val="24211F"/>
                <w:spacing w:val="-2"/>
                <w:w w:val="90"/>
                <w:sz w:val="24"/>
              </w:rPr>
              <w:t>again</w:t>
            </w:r>
          </w:p>
        </w:tc>
      </w:tr>
      <w:tr>
        <w:trPr>
          <w:trHeight w:val="421" w:hRule="atLeast"/>
        </w:trPr>
        <w:tc>
          <w:tcPr>
            <w:tcW w:w="1265" w:type="dxa"/>
          </w:tcPr>
          <w:p>
            <w:pPr>
              <w:pStyle w:val="TableParagraph"/>
              <w:ind w:left="16"/>
              <w:rPr>
                <w:sz w:val="24"/>
              </w:rPr>
            </w:pPr>
            <w:r>
              <w:rPr>
                <w:color w:val="24211F"/>
                <w:spacing w:val="-4"/>
                <w:sz w:val="24"/>
              </w:rPr>
              <w:t>Visa</w:t>
            </w:r>
          </w:p>
        </w:tc>
        <w:tc>
          <w:tcPr>
            <w:tcW w:w="916" w:type="dxa"/>
          </w:tcPr>
          <w:p>
            <w:pPr>
              <w:pStyle w:val="TableParagraph"/>
              <w:rPr>
                <w:sz w:val="24"/>
              </w:rPr>
            </w:pPr>
            <w:r>
              <w:rPr>
                <w:color w:val="24211F"/>
                <w:spacing w:val="-10"/>
                <w:w w:val="80"/>
                <w:sz w:val="24"/>
              </w:rPr>
              <w:t>1</w:t>
            </w:r>
          </w:p>
        </w:tc>
        <w:tc>
          <w:tcPr>
            <w:tcW w:w="4049" w:type="dxa"/>
          </w:tcPr>
          <w:p>
            <w:pPr>
              <w:pStyle w:val="TableParagraph"/>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c>
          <w:tcPr>
            <w:tcW w:w="4231" w:type="dxa"/>
          </w:tcPr>
          <w:p>
            <w:pPr>
              <w:pStyle w:val="TableParagraph"/>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r>
      <w:tr>
        <w:trPr>
          <w:trHeight w:val="419" w:hRule="atLeast"/>
        </w:trPr>
        <w:tc>
          <w:tcPr>
            <w:tcW w:w="1265" w:type="dxa"/>
          </w:tcPr>
          <w:p>
            <w:pPr>
              <w:pStyle w:val="TableParagraph"/>
              <w:ind w:left="16"/>
              <w:rPr>
                <w:sz w:val="24"/>
              </w:rPr>
            </w:pPr>
            <w:r>
              <w:rPr>
                <w:color w:val="24211F"/>
                <w:spacing w:val="-4"/>
                <w:sz w:val="24"/>
              </w:rPr>
              <w:t>Visa</w:t>
            </w:r>
          </w:p>
        </w:tc>
        <w:tc>
          <w:tcPr>
            <w:tcW w:w="916" w:type="dxa"/>
          </w:tcPr>
          <w:p>
            <w:pPr>
              <w:pStyle w:val="TableParagraph"/>
              <w:rPr>
                <w:sz w:val="24"/>
              </w:rPr>
            </w:pPr>
            <w:r>
              <w:rPr>
                <w:color w:val="24211F"/>
                <w:spacing w:val="-10"/>
                <w:w w:val="95"/>
                <w:sz w:val="24"/>
              </w:rPr>
              <w:t>2</w:t>
            </w:r>
          </w:p>
        </w:tc>
        <w:tc>
          <w:tcPr>
            <w:tcW w:w="4049" w:type="dxa"/>
          </w:tcPr>
          <w:p>
            <w:pPr>
              <w:pStyle w:val="TableParagraph"/>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c>
          <w:tcPr>
            <w:tcW w:w="4231" w:type="dxa"/>
          </w:tcPr>
          <w:p>
            <w:pPr>
              <w:pStyle w:val="TableParagraph"/>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r>
      <w:tr>
        <w:trPr>
          <w:trHeight w:val="810" w:hRule="atLeast"/>
        </w:trPr>
        <w:tc>
          <w:tcPr>
            <w:tcW w:w="1265" w:type="dxa"/>
          </w:tcPr>
          <w:p>
            <w:pPr>
              <w:pStyle w:val="TableParagraph"/>
              <w:ind w:left="16"/>
              <w:rPr>
                <w:sz w:val="24"/>
              </w:rPr>
            </w:pPr>
            <w:r>
              <w:rPr>
                <w:color w:val="24211F"/>
                <w:spacing w:val="-4"/>
                <w:sz w:val="24"/>
              </w:rPr>
              <w:t>Visa</w:t>
            </w:r>
          </w:p>
        </w:tc>
        <w:tc>
          <w:tcPr>
            <w:tcW w:w="916" w:type="dxa"/>
          </w:tcPr>
          <w:p>
            <w:pPr>
              <w:pStyle w:val="TableParagraph"/>
              <w:rPr>
                <w:sz w:val="24"/>
              </w:rPr>
            </w:pPr>
            <w:r>
              <w:rPr>
                <w:color w:val="24211F"/>
                <w:spacing w:val="-5"/>
                <w:sz w:val="24"/>
              </w:rPr>
              <w:t>60</w:t>
            </w:r>
          </w:p>
        </w:tc>
        <w:tc>
          <w:tcPr>
            <w:tcW w:w="4049" w:type="dxa"/>
          </w:tcPr>
          <w:p>
            <w:pPr>
              <w:pStyle w:val="TableParagraph"/>
              <w:spacing w:line="390" w:lineRule="atLeast" w:before="3"/>
              <w:ind w:left="15"/>
              <w:rPr>
                <w:sz w:val="24"/>
              </w:rPr>
            </w:pPr>
            <w:r>
              <w:rPr>
                <w:color w:val="24211F"/>
                <w:spacing w:val="-2"/>
                <w:sz w:val="24"/>
              </w:rPr>
              <w:t>Verification</w:t>
            </w:r>
            <w:r>
              <w:rPr>
                <w:color w:val="24211F"/>
                <w:spacing w:val="1"/>
                <w:sz w:val="24"/>
              </w:rPr>
              <w:t> </w:t>
            </w:r>
            <w:r>
              <w:rPr>
                <w:color w:val="24211F"/>
                <w:spacing w:val="-2"/>
                <w:sz w:val="24"/>
              </w:rPr>
              <w:t>failed</w:t>
            </w:r>
            <w:r>
              <w:rPr>
                <w:color w:val="24211F"/>
                <w:spacing w:val="2"/>
                <w:sz w:val="24"/>
              </w:rPr>
              <w:t> </w:t>
            </w:r>
            <w:r>
              <w:rPr>
                <w:color w:val="24211F"/>
                <w:spacing w:val="-2"/>
                <w:sz w:val="24"/>
              </w:rPr>
              <w:t>[Cardholder</w:t>
            </w:r>
            <w:r>
              <w:rPr>
                <w:color w:val="24211F"/>
                <w:spacing w:val="1"/>
                <w:sz w:val="24"/>
              </w:rPr>
              <w:t> </w:t>
            </w:r>
            <w:r>
              <w:rPr>
                <w:color w:val="24211F"/>
                <w:spacing w:val="-2"/>
                <w:sz w:val="24"/>
              </w:rPr>
              <w:t>ID</w:t>
            </w:r>
            <w:r>
              <w:rPr>
                <w:color w:val="24211F"/>
                <w:spacing w:val="2"/>
                <w:sz w:val="24"/>
              </w:rPr>
              <w:t> </w:t>
            </w:r>
            <w:r>
              <w:rPr>
                <w:color w:val="24211F"/>
                <w:spacing w:val="-2"/>
                <w:sz w:val="24"/>
              </w:rPr>
              <w:t>does </w:t>
            </w:r>
            <w:r>
              <w:rPr>
                <w:color w:val="24211F"/>
                <w:sz w:val="24"/>
              </w:rPr>
              <w:t>not</w:t>
            </w:r>
            <w:r>
              <w:rPr>
                <w:color w:val="24211F"/>
                <w:spacing w:val="-11"/>
                <w:sz w:val="24"/>
              </w:rPr>
              <w:t> </w:t>
            </w:r>
            <w:r>
              <w:rPr>
                <w:color w:val="24211F"/>
                <w:sz w:val="24"/>
              </w:rPr>
              <w:t>match</w:t>
            </w:r>
            <w:r>
              <w:rPr>
                <w:color w:val="24211F"/>
                <w:spacing w:val="-13"/>
                <w:sz w:val="24"/>
              </w:rPr>
              <w:t> </w:t>
            </w:r>
            <w:r>
              <w:rPr>
                <w:color w:val="24211F"/>
                <w:sz w:val="24"/>
              </w:rPr>
              <w:t>issuer</w:t>
            </w:r>
            <w:r>
              <w:rPr>
                <w:color w:val="24211F"/>
                <w:spacing w:val="-10"/>
                <w:sz w:val="24"/>
              </w:rPr>
              <w:t> </w:t>
            </w:r>
            <w:r>
              <w:rPr>
                <w:color w:val="24211F"/>
                <w:sz w:val="24"/>
              </w:rPr>
              <w:t>records]"</w:t>
            </w:r>
          </w:p>
        </w:tc>
        <w:tc>
          <w:tcPr>
            <w:tcW w:w="4231" w:type="dxa"/>
          </w:tcPr>
          <w:p>
            <w:pPr>
              <w:pStyle w:val="TableParagraph"/>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r>
      <w:tr>
        <w:trPr>
          <w:trHeight w:val="419" w:hRule="atLeast"/>
        </w:trPr>
        <w:tc>
          <w:tcPr>
            <w:tcW w:w="1265" w:type="dxa"/>
          </w:tcPr>
          <w:p>
            <w:pPr>
              <w:pStyle w:val="TableParagraph"/>
              <w:ind w:left="16"/>
              <w:rPr>
                <w:sz w:val="24"/>
              </w:rPr>
            </w:pPr>
            <w:r>
              <w:rPr>
                <w:color w:val="24211F"/>
                <w:spacing w:val="-4"/>
                <w:sz w:val="24"/>
              </w:rPr>
              <w:t>Visa</w:t>
            </w:r>
          </w:p>
        </w:tc>
        <w:tc>
          <w:tcPr>
            <w:tcW w:w="916" w:type="dxa"/>
          </w:tcPr>
          <w:p>
            <w:pPr>
              <w:pStyle w:val="TableParagraph"/>
              <w:rPr>
                <w:sz w:val="24"/>
              </w:rPr>
            </w:pPr>
            <w:r>
              <w:rPr>
                <w:color w:val="24211F"/>
                <w:spacing w:val="-5"/>
                <w:sz w:val="24"/>
              </w:rPr>
              <w:t>70</w:t>
            </w:r>
          </w:p>
        </w:tc>
        <w:tc>
          <w:tcPr>
            <w:tcW w:w="4049" w:type="dxa"/>
          </w:tcPr>
          <w:p>
            <w:pPr>
              <w:pStyle w:val="TableParagraph"/>
              <w:ind w:left="15"/>
              <w:rPr>
                <w:sz w:val="24"/>
              </w:rPr>
            </w:pPr>
            <w:r>
              <w:rPr>
                <w:color w:val="24211F"/>
                <w:w w:val="80"/>
                <w:sz w:val="24"/>
              </w:rPr>
              <w:t>PIN</w:t>
            </w:r>
            <w:r>
              <w:rPr>
                <w:color w:val="24211F"/>
                <w:spacing w:val="-9"/>
                <w:sz w:val="24"/>
              </w:rPr>
              <w:t> </w:t>
            </w:r>
            <w:r>
              <w:rPr>
                <w:color w:val="24211F"/>
                <w:spacing w:val="-2"/>
                <w:sz w:val="24"/>
              </w:rPr>
              <w:t>required</w:t>
            </w:r>
          </w:p>
        </w:tc>
        <w:tc>
          <w:tcPr>
            <w:tcW w:w="4231" w:type="dxa"/>
          </w:tcPr>
          <w:p>
            <w:pPr>
              <w:pStyle w:val="TableParagraph"/>
              <w:ind w:left="15"/>
              <w:rPr>
                <w:sz w:val="24"/>
              </w:rPr>
            </w:pPr>
            <w:r>
              <w:rPr>
                <w:color w:val="24211F"/>
                <w:w w:val="90"/>
                <w:sz w:val="24"/>
              </w:rPr>
              <w:t>PIN</w:t>
            </w:r>
            <w:r>
              <w:rPr>
                <w:color w:val="24211F"/>
                <w:spacing w:val="-13"/>
                <w:w w:val="90"/>
                <w:sz w:val="24"/>
              </w:rPr>
              <w:t> </w:t>
            </w:r>
            <w:r>
              <w:rPr>
                <w:color w:val="24211F"/>
                <w:w w:val="90"/>
                <w:sz w:val="24"/>
              </w:rPr>
              <w:t>data</w:t>
            </w:r>
            <w:r>
              <w:rPr>
                <w:color w:val="24211F"/>
                <w:spacing w:val="-16"/>
                <w:w w:val="90"/>
                <w:sz w:val="24"/>
              </w:rPr>
              <w:t> </w:t>
            </w:r>
            <w:r>
              <w:rPr>
                <w:color w:val="24211F"/>
                <w:spacing w:val="-2"/>
                <w:w w:val="90"/>
                <w:sz w:val="24"/>
              </w:rPr>
              <w:t>required</w:t>
            </w:r>
          </w:p>
        </w:tc>
      </w:tr>
      <w:tr>
        <w:trPr>
          <w:trHeight w:val="419" w:hRule="atLeast"/>
        </w:trPr>
        <w:tc>
          <w:tcPr>
            <w:tcW w:w="1265" w:type="dxa"/>
          </w:tcPr>
          <w:p>
            <w:pPr>
              <w:pStyle w:val="TableParagraph"/>
              <w:ind w:left="16"/>
              <w:rPr>
                <w:sz w:val="24"/>
              </w:rPr>
            </w:pPr>
            <w:r>
              <w:rPr>
                <w:color w:val="24211F"/>
                <w:spacing w:val="-4"/>
                <w:sz w:val="24"/>
              </w:rPr>
              <w:t>Visa</w:t>
            </w:r>
          </w:p>
        </w:tc>
        <w:tc>
          <w:tcPr>
            <w:tcW w:w="916" w:type="dxa"/>
          </w:tcPr>
          <w:p>
            <w:pPr>
              <w:pStyle w:val="TableParagraph"/>
              <w:rPr>
                <w:sz w:val="24"/>
              </w:rPr>
            </w:pPr>
            <w:r>
              <w:rPr>
                <w:color w:val="24211F"/>
                <w:spacing w:val="-5"/>
                <w:sz w:val="24"/>
              </w:rPr>
              <w:t>80</w:t>
            </w:r>
          </w:p>
        </w:tc>
        <w:tc>
          <w:tcPr>
            <w:tcW w:w="4049" w:type="dxa"/>
          </w:tcPr>
          <w:p>
            <w:pPr>
              <w:pStyle w:val="TableParagraph"/>
              <w:ind w:left="15"/>
              <w:rPr>
                <w:sz w:val="24"/>
              </w:rPr>
            </w:pPr>
            <w:r>
              <w:rPr>
                <w:color w:val="24211F"/>
                <w:w w:val="90"/>
                <w:sz w:val="24"/>
              </w:rPr>
              <w:t>No</w:t>
            </w:r>
            <w:r>
              <w:rPr>
                <w:color w:val="24211F"/>
                <w:spacing w:val="-3"/>
                <w:sz w:val="24"/>
              </w:rPr>
              <w:t> </w:t>
            </w:r>
            <w:r>
              <w:rPr>
                <w:color w:val="24211F"/>
                <w:w w:val="90"/>
                <w:sz w:val="24"/>
              </w:rPr>
              <w:t>financial</w:t>
            </w:r>
            <w:r>
              <w:rPr>
                <w:color w:val="24211F"/>
                <w:spacing w:val="-5"/>
                <w:sz w:val="24"/>
              </w:rPr>
              <w:t> </w:t>
            </w:r>
            <w:r>
              <w:rPr>
                <w:color w:val="24211F"/>
                <w:spacing w:val="-2"/>
                <w:w w:val="90"/>
                <w:sz w:val="24"/>
              </w:rPr>
              <w:t>impact</w:t>
            </w:r>
          </w:p>
        </w:tc>
        <w:tc>
          <w:tcPr>
            <w:tcW w:w="4231" w:type="dxa"/>
          </w:tcPr>
          <w:p>
            <w:pPr>
              <w:pStyle w:val="TableParagraph"/>
              <w:ind w:left="15"/>
              <w:rPr>
                <w:sz w:val="24"/>
              </w:rPr>
            </w:pPr>
            <w:r>
              <w:rPr>
                <w:color w:val="24211F"/>
                <w:w w:val="90"/>
                <w:sz w:val="24"/>
              </w:rPr>
              <w:t>No</w:t>
            </w:r>
            <w:r>
              <w:rPr>
                <w:color w:val="24211F"/>
                <w:spacing w:val="-3"/>
                <w:sz w:val="24"/>
              </w:rPr>
              <w:t> </w:t>
            </w:r>
            <w:r>
              <w:rPr>
                <w:color w:val="24211F"/>
                <w:w w:val="90"/>
                <w:sz w:val="24"/>
              </w:rPr>
              <w:t>financial</w:t>
            </w:r>
            <w:r>
              <w:rPr>
                <w:color w:val="24211F"/>
                <w:spacing w:val="-5"/>
                <w:sz w:val="24"/>
              </w:rPr>
              <w:t> </w:t>
            </w:r>
            <w:r>
              <w:rPr>
                <w:color w:val="24211F"/>
                <w:spacing w:val="-2"/>
                <w:w w:val="90"/>
                <w:sz w:val="24"/>
              </w:rPr>
              <w:t>impact</w:t>
            </w:r>
          </w:p>
        </w:tc>
      </w:tr>
      <w:tr>
        <w:trPr>
          <w:trHeight w:val="1200" w:hRule="atLeast"/>
        </w:trPr>
        <w:tc>
          <w:tcPr>
            <w:tcW w:w="1265" w:type="dxa"/>
          </w:tcPr>
          <w:p>
            <w:pPr>
              <w:pStyle w:val="TableParagraph"/>
              <w:ind w:left="16"/>
              <w:rPr>
                <w:sz w:val="24"/>
              </w:rPr>
            </w:pPr>
            <w:r>
              <w:rPr>
                <w:color w:val="24211F"/>
                <w:spacing w:val="-4"/>
                <w:sz w:val="24"/>
              </w:rPr>
              <w:t>Visa</w:t>
            </w:r>
          </w:p>
        </w:tc>
        <w:tc>
          <w:tcPr>
            <w:tcW w:w="916" w:type="dxa"/>
          </w:tcPr>
          <w:p>
            <w:pPr>
              <w:pStyle w:val="TableParagraph"/>
              <w:rPr>
                <w:sz w:val="24"/>
              </w:rPr>
            </w:pPr>
            <w:r>
              <w:rPr>
                <w:color w:val="24211F"/>
                <w:spacing w:val="-5"/>
                <w:sz w:val="24"/>
              </w:rPr>
              <w:t>85</w:t>
            </w:r>
          </w:p>
        </w:tc>
        <w:tc>
          <w:tcPr>
            <w:tcW w:w="4049" w:type="dxa"/>
          </w:tcPr>
          <w:p>
            <w:pPr>
              <w:pStyle w:val="TableParagraph"/>
              <w:ind w:left="15"/>
              <w:rPr>
                <w:sz w:val="24"/>
              </w:rPr>
            </w:pPr>
            <w:r>
              <w:rPr>
                <w:color w:val="24211F"/>
                <w:w w:val="90"/>
                <w:sz w:val="24"/>
              </w:rPr>
              <w:t>There</w:t>
            </w:r>
            <w:r>
              <w:rPr>
                <w:color w:val="24211F"/>
                <w:spacing w:val="-3"/>
                <w:w w:val="90"/>
                <w:sz w:val="24"/>
              </w:rPr>
              <w:t> </w:t>
            </w:r>
            <w:r>
              <w:rPr>
                <w:color w:val="24211F"/>
                <w:w w:val="90"/>
                <w:sz w:val="24"/>
              </w:rPr>
              <w:t>is</w:t>
            </w:r>
            <w:r>
              <w:rPr>
                <w:color w:val="24211F"/>
                <w:spacing w:val="-3"/>
                <w:w w:val="90"/>
                <w:sz w:val="24"/>
              </w:rPr>
              <w:t> </w:t>
            </w:r>
            <w:r>
              <w:rPr>
                <w:color w:val="24211F"/>
                <w:w w:val="90"/>
                <w:sz w:val="24"/>
              </w:rPr>
              <w:t>no</w:t>
            </w:r>
            <w:r>
              <w:rPr>
                <w:color w:val="24211F"/>
                <w:spacing w:val="-5"/>
                <w:w w:val="90"/>
                <w:sz w:val="24"/>
              </w:rPr>
              <w:t> </w:t>
            </w:r>
            <w:r>
              <w:rPr>
                <w:color w:val="24211F"/>
                <w:w w:val="90"/>
                <w:sz w:val="24"/>
              </w:rPr>
              <w:t>reason</w:t>
            </w:r>
            <w:r>
              <w:rPr>
                <w:color w:val="24211F"/>
                <w:spacing w:val="-2"/>
                <w:w w:val="90"/>
                <w:sz w:val="24"/>
              </w:rPr>
              <w:t> </w:t>
            </w:r>
            <w:r>
              <w:rPr>
                <w:color w:val="24211F"/>
                <w:w w:val="90"/>
                <w:sz w:val="24"/>
              </w:rPr>
              <w:t>to</w:t>
            </w:r>
            <w:r>
              <w:rPr>
                <w:color w:val="24211F"/>
                <w:spacing w:val="-6"/>
                <w:w w:val="90"/>
                <w:sz w:val="24"/>
              </w:rPr>
              <w:t> </w:t>
            </w:r>
            <w:r>
              <w:rPr>
                <w:color w:val="24211F"/>
                <w:w w:val="90"/>
                <w:sz w:val="24"/>
              </w:rPr>
              <w:t>refuse</w:t>
            </w:r>
            <w:r>
              <w:rPr>
                <w:color w:val="24211F"/>
                <w:spacing w:val="-4"/>
                <w:w w:val="90"/>
                <w:sz w:val="24"/>
              </w:rPr>
              <w:t> </w:t>
            </w:r>
            <w:r>
              <w:rPr>
                <w:color w:val="24211F"/>
                <w:w w:val="90"/>
                <w:sz w:val="24"/>
              </w:rPr>
              <w:t>a</w:t>
            </w:r>
            <w:r>
              <w:rPr>
                <w:color w:val="24211F"/>
                <w:spacing w:val="-2"/>
                <w:w w:val="90"/>
                <w:sz w:val="24"/>
              </w:rPr>
              <w:t> </w:t>
            </w:r>
            <w:r>
              <w:rPr>
                <w:color w:val="24211F"/>
                <w:w w:val="90"/>
                <w:sz w:val="24"/>
              </w:rPr>
              <w:t>request</w:t>
            </w:r>
            <w:r>
              <w:rPr>
                <w:color w:val="24211F"/>
                <w:spacing w:val="-2"/>
                <w:w w:val="90"/>
                <w:sz w:val="24"/>
              </w:rPr>
              <w:t> </w:t>
            </w:r>
            <w:r>
              <w:rPr>
                <w:color w:val="24211F"/>
                <w:spacing w:val="-5"/>
                <w:w w:val="90"/>
                <w:sz w:val="24"/>
              </w:rPr>
              <w:t>for</w:t>
            </w:r>
          </w:p>
          <w:p>
            <w:pPr>
              <w:pStyle w:val="TableParagraph"/>
              <w:spacing w:line="390" w:lineRule="atLeast" w:before="2"/>
              <w:ind w:left="15" w:right="-8"/>
              <w:rPr>
                <w:sz w:val="24"/>
              </w:rPr>
            </w:pPr>
            <w:r>
              <w:rPr>
                <w:color w:val="24211F"/>
                <w:spacing w:val="-4"/>
                <w:sz w:val="24"/>
              </w:rPr>
              <w:t>address</w:t>
            </w:r>
            <w:r>
              <w:rPr>
                <w:color w:val="24211F"/>
                <w:spacing w:val="5"/>
                <w:sz w:val="24"/>
              </w:rPr>
              <w:t> </w:t>
            </w:r>
            <w:r>
              <w:rPr>
                <w:color w:val="24211F"/>
                <w:spacing w:val="-4"/>
                <w:sz w:val="24"/>
              </w:rPr>
              <w:t>verification,</w:t>
            </w:r>
            <w:r>
              <w:rPr>
                <w:color w:val="24211F"/>
                <w:spacing w:val="6"/>
                <w:sz w:val="24"/>
              </w:rPr>
              <w:t> </w:t>
            </w:r>
            <w:r>
              <w:rPr>
                <w:color w:val="24211F"/>
                <w:spacing w:val="-4"/>
                <w:sz w:val="24"/>
              </w:rPr>
              <w:t>CVV2</w:t>
            </w:r>
            <w:r>
              <w:rPr>
                <w:color w:val="24211F"/>
                <w:spacing w:val="4"/>
                <w:sz w:val="24"/>
              </w:rPr>
              <w:t> </w:t>
            </w:r>
            <w:r>
              <w:rPr>
                <w:color w:val="24211F"/>
                <w:spacing w:val="-4"/>
                <w:sz w:val="24"/>
              </w:rPr>
              <w:t>verification, </w:t>
            </w:r>
            <w:r>
              <w:rPr>
                <w:color w:val="24211F"/>
                <w:sz w:val="24"/>
              </w:rPr>
              <w:t>or</w:t>
            </w:r>
            <w:r>
              <w:rPr>
                <w:color w:val="24211F"/>
                <w:spacing w:val="-25"/>
                <w:sz w:val="24"/>
              </w:rPr>
              <w:t> </w:t>
            </w:r>
            <w:r>
              <w:rPr>
                <w:color w:val="24211F"/>
                <w:sz w:val="24"/>
              </w:rPr>
              <w:t>proof</w:t>
            </w:r>
            <w:r>
              <w:rPr>
                <w:color w:val="24211F"/>
                <w:spacing w:val="-26"/>
                <w:sz w:val="24"/>
              </w:rPr>
              <w:t> </w:t>
            </w:r>
            <w:r>
              <w:rPr>
                <w:color w:val="24211F"/>
                <w:sz w:val="24"/>
              </w:rPr>
              <w:t>of</w:t>
            </w:r>
            <w:r>
              <w:rPr>
                <w:color w:val="24211F"/>
                <w:spacing w:val="-26"/>
                <w:sz w:val="24"/>
              </w:rPr>
              <w:t> </w:t>
            </w:r>
            <w:r>
              <w:rPr>
                <w:color w:val="24211F"/>
                <w:sz w:val="24"/>
              </w:rPr>
              <w:t>credit</w:t>
            </w:r>
            <w:r>
              <w:rPr>
                <w:color w:val="24211F"/>
                <w:spacing w:val="-26"/>
                <w:sz w:val="24"/>
              </w:rPr>
              <w:t> </w:t>
            </w:r>
            <w:r>
              <w:rPr>
                <w:color w:val="24211F"/>
                <w:sz w:val="24"/>
              </w:rPr>
              <w:t>or</w:t>
            </w:r>
            <w:r>
              <w:rPr>
                <w:color w:val="24211F"/>
                <w:spacing w:val="-25"/>
                <w:sz w:val="24"/>
              </w:rPr>
              <w:t> </w:t>
            </w:r>
            <w:r>
              <w:rPr>
                <w:color w:val="24211F"/>
                <w:sz w:val="24"/>
              </w:rPr>
              <w:t>merchandise</w:t>
            </w:r>
            <w:r>
              <w:rPr>
                <w:color w:val="24211F"/>
                <w:spacing w:val="-27"/>
                <w:sz w:val="24"/>
              </w:rPr>
              <w:t> </w:t>
            </w:r>
            <w:r>
              <w:rPr>
                <w:color w:val="24211F"/>
                <w:sz w:val="24"/>
              </w:rPr>
              <w:t>return</w:t>
            </w:r>
          </w:p>
        </w:tc>
        <w:tc>
          <w:tcPr>
            <w:tcW w:w="4231" w:type="dxa"/>
          </w:tcPr>
          <w:p>
            <w:pPr>
              <w:pStyle w:val="TableParagraph"/>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r>
      <w:tr>
        <w:trPr>
          <w:trHeight w:val="421" w:hRule="atLeast"/>
        </w:trPr>
        <w:tc>
          <w:tcPr>
            <w:tcW w:w="1265" w:type="dxa"/>
          </w:tcPr>
          <w:p>
            <w:pPr>
              <w:pStyle w:val="TableParagraph"/>
              <w:ind w:left="16"/>
              <w:rPr>
                <w:sz w:val="24"/>
              </w:rPr>
            </w:pPr>
            <w:r>
              <w:rPr>
                <w:color w:val="24211F"/>
                <w:spacing w:val="-4"/>
                <w:sz w:val="24"/>
              </w:rPr>
              <w:t>Visa</w:t>
            </w:r>
          </w:p>
        </w:tc>
        <w:tc>
          <w:tcPr>
            <w:tcW w:w="916" w:type="dxa"/>
          </w:tcPr>
          <w:p>
            <w:pPr>
              <w:pStyle w:val="TableParagraph"/>
              <w:rPr>
                <w:sz w:val="24"/>
              </w:rPr>
            </w:pPr>
            <w:r>
              <w:rPr>
                <w:color w:val="24211F"/>
                <w:spacing w:val="-5"/>
                <w:w w:val="95"/>
                <w:sz w:val="24"/>
              </w:rPr>
              <w:t>1A</w:t>
            </w:r>
          </w:p>
        </w:tc>
        <w:tc>
          <w:tcPr>
            <w:tcW w:w="4049" w:type="dxa"/>
          </w:tcPr>
          <w:p>
            <w:pPr>
              <w:pStyle w:val="TableParagraph"/>
              <w:ind w:left="15"/>
              <w:rPr>
                <w:sz w:val="24"/>
              </w:rPr>
            </w:pPr>
            <w:r>
              <w:rPr>
                <w:color w:val="24211F"/>
                <w:spacing w:val="-4"/>
                <w:sz w:val="24"/>
              </w:rPr>
              <w:t>Additional</w:t>
            </w:r>
            <w:r>
              <w:rPr>
                <w:color w:val="24211F"/>
                <w:spacing w:val="-16"/>
                <w:sz w:val="24"/>
              </w:rPr>
              <w:t> </w:t>
            </w:r>
            <w:r>
              <w:rPr>
                <w:color w:val="24211F"/>
                <w:spacing w:val="-4"/>
                <w:sz w:val="24"/>
              </w:rPr>
              <w:t>client</w:t>
            </w:r>
            <w:r>
              <w:rPr>
                <w:color w:val="24211F"/>
                <w:spacing w:val="-11"/>
                <w:sz w:val="24"/>
              </w:rPr>
              <w:t> </w:t>
            </w:r>
            <w:r>
              <w:rPr>
                <w:color w:val="24211F"/>
                <w:spacing w:val="-4"/>
                <w:sz w:val="24"/>
              </w:rPr>
              <w:t>authentication</w:t>
            </w:r>
            <w:r>
              <w:rPr>
                <w:color w:val="24211F"/>
                <w:spacing w:val="-15"/>
                <w:sz w:val="24"/>
              </w:rPr>
              <w:t> </w:t>
            </w:r>
            <w:r>
              <w:rPr>
                <w:color w:val="24211F"/>
                <w:spacing w:val="-4"/>
                <w:sz w:val="24"/>
              </w:rPr>
              <w:t>required</w:t>
            </w:r>
          </w:p>
        </w:tc>
        <w:tc>
          <w:tcPr>
            <w:tcW w:w="4231" w:type="dxa"/>
          </w:tcPr>
          <w:p>
            <w:pPr>
              <w:pStyle w:val="TableParagraph"/>
              <w:ind w:left="15"/>
              <w:rPr>
                <w:sz w:val="24"/>
              </w:rPr>
            </w:pPr>
            <w:r>
              <w:rPr>
                <w:color w:val="24211F"/>
                <w:spacing w:val="-4"/>
                <w:sz w:val="24"/>
              </w:rPr>
              <w:t>Unauthorized</w:t>
            </w:r>
            <w:r>
              <w:rPr>
                <w:color w:val="24211F"/>
                <w:spacing w:val="-24"/>
                <w:sz w:val="24"/>
              </w:rPr>
              <w:t> </w:t>
            </w:r>
            <w:r>
              <w:rPr>
                <w:color w:val="24211F"/>
                <w:spacing w:val="-4"/>
                <w:sz w:val="24"/>
              </w:rPr>
              <w:t>transaction,</w:t>
            </w:r>
            <w:r>
              <w:rPr>
                <w:color w:val="24211F"/>
                <w:spacing w:val="-24"/>
                <w:sz w:val="24"/>
              </w:rPr>
              <w:t> </w:t>
            </w:r>
            <w:r>
              <w:rPr>
                <w:color w:val="24211F"/>
                <w:spacing w:val="-4"/>
                <w:sz w:val="24"/>
              </w:rPr>
              <w:t>try</w:t>
            </w:r>
            <w:r>
              <w:rPr>
                <w:color w:val="24211F"/>
                <w:spacing w:val="-24"/>
                <w:sz w:val="24"/>
              </w:rPr>
              <w:t> </w:t>
            </w:r>
            <w:r>
              <w:rPr>
                <w:color w:val="24211F"/>
                <w:spacing w:val="-4"/>
                <w:sz w:val="24"/>
              </w:rPr>
              <w:t>again</w:t>
            </w:r>
          </w:p>
        </w:tc>
      </w:tr>
      <w:tr>
        <w:trPr>
          <w:trHeight w:val="808" w:hRule="atLeast"/>
        </w:trPr>
        <w:tc>
          <w:tcPr>
            <w:tcW w:w="1265" w:type="dxa"/>
          </w:tcPr>
          <w:p>
            <w:pPr>
              <w:pStyle w:val="TableParagraph"/>
              <w:ind w:left="16"/>
              <w:rPr>
                <w:sz w:val="24"/>
              </w:rPr>
            </w:pPr>
            <w:r>
              <w:rPr>
                <w:color w:val="24211F"/>
                <w:spacing w:val="-4"/>
                <w:sz w:val="24"/>
              </w:rPr>
              <w:t>Visa</w:t>
            </w:r>
          </w:p>
        </w:tc>
        <w:tc>
          <w:tcPr>
            <w:tcW w:w="916" w:type="dxa"/>
          </w:tcPr>
          <w:p>
            <w:pPr>
              <w:pStyle w:val="TableParagraph"/>
              <w:rPr>
                <w:sz w:val="24"/>
              </w:rPr>
            </w:pPr>
            <w:r>
              <w:rPr>
                <w:color w:val="24211F"/>
                <w:spacing w:val="-5"/>
                <w:w w:val="95"/>
                <w:sz w:val="24"/>
              </w:rPr>
              <w:t>P5</w:t>
            </w:r>
          </w:p>
        </w:tc>
        <w:tc>
          <w:tcPr>
            <w:tcW w:w="4049" w:type="dxa"/>
          </w:tcPr>
          <w:p>
            <w:pPr>
              <w:pStyle w:val="TableParagraph"/>
              <w:spacing w:line="390" w:lineRule="atLeast" w:before="3"/>
              <w:ind w:left="15"/>
              <w:rPr>
                <w:sz w:val="24"/>
              </w:rPr>
            </w:pPr>
            <w:r>
              <w:rPr>
                <w:color w:val="24211F"/>
                <w:w w:val="90"/>
                <w:sz w:val="24"/>
              </w:rPr>
              <w:t>PIN</w:t>
            </w:r>
            <w:r>
              <w:rPr>
                <w:color w:val="24211F"/>
                <w:spacing w:val="-15"/>
                <w:w w:val="90"/>
                <w:sz w:val="24"/>
              </w:rPr>
              <w:t> </w:t>
            </w:r>
            <w:r>
              <w:rPr>
                <w:color w:val="24211F"/>
                <w:w w:val="90"/>
                <w:sz w:val="24"/>
              </w:rPr>
              <w:t>Unlock</w:t>
            </w:r>
            <w:r>
              <w:rPr>
                <w:color w:val="24211F"/>
                <w:spacing w:val="-17"/>
                <w:w w:val="90"/>
                <w:sz w:val="24"/>
              </w:rPr>
              <w:t> </w:t>
            </w:r>
            <w:r>
              <w:rPr>
                <w:color w:val="24211F"/>
                <w:w w:val="90"/>
                <w:sz w:val="24"/>
              </w:rPr>
              <w:t>Denied</w:t>
            </w:r>
            <w:r>
              <w:rPr>
                <w:color w:val="24211F"/>
                <w:spacing w:val="-13"/>
                <w:w w:val="90"/>
                <w:sz w:val="24"/>
              </w:rPr>
              <w:t> </w:t>
            </w:r>
            <w:r>
              <w:rPr>
                <w:color w:val="24211F"/>
                <w:w w:val="90"/>
                <w:sz w:val="24"/>
              </w:rPr>
              <w:t>-</w:t>
            </w:r>
            <w:r>
              <w:rPr>
                <w:color w:val="24211F"/>
                <w:spacing w:val="-16"/>
                <w:w w:val="90"/>
                <w:sz w:val="24"/>
              </w:rPr>
              <w:t> </w:t>
            </w:r>
            <w:r>
              <w:rPr>
                <w:color w:val="24211F"/>
                <w:w w:val="90"/>
                <w:sz w:val="24"/>
              </w:rPr>
              <w:t>PIN</w:t>
            </w:r>
            <w:r>
              <w:rPr>
                <w:color w:val="24211F"/>
                <w:spacing w:val="-15"/>
                <w:w w:val="90"/>
                <w:sz w:val="24"/>
              </w:rPr>
              <w:t> </w:t>
            </w:r>
            <w:r>
              <w:rPr>
                <w:color w:val="24211F"/>
                <w:w w:val="90"/>
                <w:sz w:val="24"/>
              </w:rPr>
              <w:t>change</w:t>
            </w:r>
            <w:r>
              <w:rPr>
                <w:color w:val="24211F"/>
                <w:spacing w:val="-16"/>
                <w:w w:val="90"/>
                <w:sz w:val="24"/>
              </w:rPr>
              <w:t> </w:t>
            </w:r>
            <w:r>
              <w:rPr>
                <w:color w:val="24211F"/>
                <w:w w:val="90"/>
                <w:sz w:val="24"/>
              </w:rPr>
              <w:t>or</w:t>
            </w:r>
            <w:r>
              <w:rPr>
                <w:color w:val="24211F"/>
                <w:spacing w:val="-15"/>
                <w:w w:val="90"/>
                <w:sz w:val="24"/>
              </w:rPr>
              <w:t> </w:t>
            </w:r>
            <w:r>
              <w:rPr>
                <w:color w:val="24211F"/>
                <w:w w:val="90"/>
                <w:sz w:val="24"/>
              </w:rPr>
              <w:t>unlock </w:t>
            </w:r>
            <w:r>
              <w:rPr>
                <w:color w:val="24211F"/>
                <w:sz w:val="24"/>
              </w:rPr>
              <w:t>request</w:t>
            </w:r>
            <w:r>
              <w:rPr>
                <w:color w:val="24211F"/>
                <w:spacing w:val="-19"/>
                <w:sz w:val="24"/>
              </w:rPr>
              <w:t> </w:t>
            </w:r>
            <w:r>
              <w:rPr>
                <w:color w:val="24211F"/>
                <w:sz w:val="24"/>
              </w:rPr>
              <w:t>denied</w:t>
            </w:r>
            <w:r>
              <w:rPr>
                <w:color w:val="24211F"/>
                <w:spacing w:val="-18"/>
                <w:sz w:val="24"/>
              </w:rPr>
              <w:t> </w:t>
            </w:r>
            <w:r>
              <w:rPr>
                <w:color w:val="24211F"/>
                <w:sz w:val="24"/>
              </w:rPr>
              <w:t>by</w:t>
            </w:r>
            <w:r>
              <w:rPr>
                <w:color w:val="24211F"/>
                <w:spacing w:val="-21"/>
                <w:sz w:val="24"/>
              </w:rPr>
              <w:t> </w:t>
            </w:r>
            <w:r>
              <w:rPr>
                <w:color w:val="24211F"/>
                <w:sz w:val="24"/>
              </w:rPr>
              <w:t>issuer</w:t>
            </w:r>
          </w:p>
        </w:tc>
        <w:tc>
          <w:tcPr>
            <w:tcW w:w="4231" w:type="dxa"/>
          </w:tcPr>
          <w:p>
            <w:pPr>
              <w:pStyle w:val="TableParagraph"/>
              <w:ind w:left="15"/>
              <w:rPr>
                <w:sz w:val="24"/>
              </w:rPr>
            </w:pPr>
            <w:r>
              <w:rPr>
                <w:color w:val="24211F"/>
                <w:w w:val="90"/>
                <w:sz w:val="24"/>
              </w:rPr>
              <w:t>Invalid</w:t>
            </w:r>
            <w:r>
              <w:rPr>
                <w:color w:val="24211F"/>
                <w:spacing w:val="-9"/>
                <w:w w:val="90"/>
                <w:sz w:val="24"/>
              </w:rPr>
              <w:t> </w:t>
            </w:r>
            <w:r>
              <w:rPr>
                <w:color w:val="24211F"/>
                <w:w w:val="90"/>
                <w:sz w:val="24"/>
              </w:rPr>
              <w:t>PIN.</w:t>
            </w:r>
            <w:r>
              <w:rPr>
                <w:color w:val="24211F"/>
                <w:spacing w:val="-9"/>
                <w:w w:val="90"/>
                <w:sz w:val="24"/>
              </w:rPr>
              <w:t> </w:t>
            </w:r>
            <w:r>
              <w:rPr>
                <w:color w:val="24211F"/>
                <w:w w:val="90"/>
                <w:sz w:val="24"/>
              </w:rPr>
              <w:t>Do</w:t>
            </w:r>
            <w:r>
              <w:rPr>
                <w:color w:val="24211F"/>
                <w:spacing w:val="-8"/>
                <w:w w:val="90"/>
                <w:sz w:val="24"/>
              </w:rPr>
              <w:t> </w:t>
            </w:r>
            <w:r>
              <w:rPr>
                <w:color w:val="24211F"/>
                <w:w w:val="90"/>
                <w:sz w:val="24"/>
              </w:rPr>
              <w:t>not</w:t>
            </w:r>
            <w:r>
              <w:rPr>
                <w:color w:val="24211F"/>
                <w:spacing w:val="-9"/>
                <w:w w:val="90"/>
                <w:sz w:val="24"/>
              </w:rPr>
              <w:t> </w:t>
            </w:r>
            <w:r>
              <w:rPr>
                <w:color w:val="24211F"/>
                <w:spacing w:val="-2"/>
                <w:w w:val="90"/>
                <w:sz w:val="24"/>
              </w:rPr>
              <w:t>retry</w:t>
            </w:r>
          </w:p>
        </w:tc>
      </w:tr>
      <w:tr>
        <w:trPr>
          <w:trHeight w:val="810" w:hRule="atLeast"/>
        </w:trPr>
        <w:tc>
          <w:tcPr>
            <w:tcW w:w="1265" w:type="dxa"/>
          </w:tcPr>
          <w:p>
            <w:pPr>
              <w:pStyle w:val="TableParagraph"/>
              <w:ind w:left="16"/>
              <w:rPr>
                <w:sz w:val="24"/>
              </w:rPr>
            </w:pPr>
            <w:r>
              <w:rPr>
                <w:color w:val="24211F"/>
                <w:spacing w:val="-4"/>
                <w:sz w:val="24"/>
              </w:rPr>
              <w:t>Visa</w:t>
            </w:r>
          </w:p>
        </w:tc>
        <w:tc>
          <w:tcPr>
            <w:tcW w:w="916" w:type="dxa"/>
          </w:tcPr>
          <w:p>
            <w:pPr>
              <w:pStyle w:val="TableParagraph"/>
              <w:rPr>
                <w:sz w:val="24"/>
              </w:rPr>
            </w:pPr>
            <w:r>
              <w:rPr>
                <w:color w:val="24211F"/>
                <w:spacing w:val="-5"/>
                <w:w w:val="95"/>
                <w:sz w:val="24"/>
              </w:rPr>
              <w:t>P6</w:t>
            </w:r>
          </w:p>
        </w:tc>
        <w:tc>
          <w:tcPr>
            <w:tcW w:w="4049" w:type="dxa"/>
          </w:tcPr>
          <w:p>
            <w:pPr>
              <w:pStyle w:val="TableParagraph"/>
              <w:spacing w:line="390" w:lineRule="atLeast" w:before="3"/>
              <w:ind w:left="15"/>
              <w:rPr>
                <w:sz w:val="24"/>
              </w:rPr>
            </w:pPr>
            <w:r>
              <w:rPr>
                <w:color w:val="24211F"/>
                <w:sz w:val="24"/>
              </w:rPr>
              <w:t>PIN</w:t>
            </w:r>
            <w:r>
              <w:rPr>
                <w:color w:val="24211F"/>
                <w:spacing w:val="37"/>
                <w:sz w:val="24"/>
              </w:rPr>
              <w:t> </w:t>
            </w:r>
            <w:r>
              <w:rPr>
                <w:color w:val="24211F"/>
                <w:sz w:val="24"/>
              </w:rPr>
              <w:t>change</w:t>
            </w:r>
            <w:r>
              <w:rPr>
                <w:color w:val="24211F"/>
                <w:spacing w:val="38"/>
                <w:sz w:val="24"/>
              </w:rPr>
              <w:t> </w:t>
            </w:r>
            <w:r>
              <w:rPr>
                <w:color w:val="24211F"/>
                <w:sz w:val="24"/>
              </w:rPr>
              <w:t>denied</w:t>
            </w:r>
            <w:r>
              <w:rPr>
                <w:color w:val="24211F"/>
                <w:spacing w:val="37"/>
                <w:sz w:val="24"/>
              </w:rPr>
              <w:t> </w:t>
            </w:r>
            <w:r>
              <w:rPr>
                <w:color w:val="24211F"/>
                <w:sz w:val="24"/>
              </w:rPr>
              <w:t>-</w:t>
            </w:r>
            <w:r>
              <w:rPr>
                <w:color w:val="24211F"/>
                <w:spacing w:val="39"/>
                <w:sz w:val="24"/>
              </w:rPr>
              <w:t> </w:t>
            </w:r>
            <w:r>
              <w:rPr>
                <w:color w:val="24211F"/>
                <w:sz w:val="24"/>
              </w:rPr>
              <w:t>PIN</w:t>
            </w:r>
            <w:r>
              <w:rPr>
                <w:color w:val="24211F"/>
                <w:spacing w:val="38"/>
                <w:sz w:val="24"/>
              </w:rPr>
              <w:t> </w:t>
            </w:r>
            <w:r>
              <w:rPr>
                <w:color w:val="24211F"/>
                <w:sz w:val="24"/>
              </w:rPr>
              <w:t>requested </w:t>
            </w:r>
            <w:r>
              <w:rPr>
                <w:color w:val="24211F"/>
                <w:spacing w:val="-2"/>
                <w:sz w:val="24"/>
              </w:rPr>
              <w:t>insecure</w:t>
            </w:r>
          </w:p>
        </w:tc>
        <w:tc>
          <w:tcPr>
            <w:tcW w:w="4231" w:type="dxa"/>
          </w:tcPr>
          <w:p>
            <w:pPr>
              <w:pStyle w:val="TableParagraph"/>
              <w:ind w:left="15"/>
              <w:rPr>
                <w:sz w:val="24"/>
              </w:rPr>
            </w:pPr>
            <w:r>
              <w:rPr>
                <w:color w:val="24211F"/>
                <w:w w:val="90"/>
                <w:sz w:val="24"/>
              </w:rPr>
              <w:t>Invalid</w:t>
            </w:r>
            <w:r>
              <w:rPr>
                <w:color w:val="24211F"/>
                <w:spacing w:val="-9"/>
                <w:w w:val="90"/>
                <w:sz w:val="24"/>
              </w:rPr>
              <w:t> </w:t>
            </w:r>
            <w:r>
              <w:rPr>
                <w:color w:val="24211F"/>
                <w:w w:val="90"/>
                <w:sz w:val="24"/>
              </w:rPr>
              <w:t>PIN.</w:t>
            </w:r>
            <w:r>
              <w:rPr>
                <w:color w:val="24211F"/>
                <w:spacing w:val="-9"/>
                <w:w w:val="90"/>
                <w:sz w:val="24"/>
              </w:rPr>
              <w:t> </w:t>
            </w:r>
            <w:r>
              <w:rPr>
                <w:color w:val="24211F"/>
                <w:w w:val="90"/>
                <w:sz w:val="24"/>
              </w:rPr>
              <w:t>Do</w:t>
            </w:r>
            <w:r>
              <w:rPr>
                <w:color w:val="24211F"/>
                <w:spacing w:val="-8"/>
                <w:w w:val="90"/>
                <w:sz w:val="24"/>
              </w:rPr>
              <w:t> </w:t>
            </w:r>
            <w:r>
              <w:rPr>
                <w:color w:val="24211F"/>
                <w:w w:val="90"/>
                <w:sz w:val="24"/>
              </w:rPr>
              <w:t>not</w:t>
            </w:r>
            <w:r>
              <w:rPr>
                <w:color w:val="24211F"/>
                <w:spacing w:val="-9"/>
                <w:w w:val="90"/>
                <w:sz w:val="24"/>
              </w:rPr>
              <w:t> </w:t>
            </w:r>
            <w:r>
              <w:rPr>
                <w:color w:val="24211F"/>
                <w:spacing w:val="-2"/>
                <w:w w:val="90"/>
                <w:sz w:val="24"/>
              </w:rPr>
              <w:t>retry</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265"/>
        <w:gridCol w:w="916"/>
        <w:gridCol w:w="4049"/>
        <w:gridCol w:w="4231"/>
      </w:tblGrid>
      <w:tr>
        <w:trPr>
          <w:trHeight w:val="337" w:hRule="atLeast"/>
        </w:trPr>
        <w:tc>
          <w:tcPr>
            <w:tcW w:w="1265" w:type="dxa"/>
            <w:tcBorders>
              <w:bottom w:val="single" w:sz="12" w:space="0" w:color="DEE1E6"/>
            </w:tcBorders>
          </w:tcPr>
          <w:p>
            <w:pPr>
              <w:pStyle w:val="TableParagraph"/>
              <w:spacing w:before="36"/>
              <w:ind w:left="333"/>
              <w:rPr>
                <w:sz w:val="24"/>
              </w:rPr>
            </w:pPr>
            <w:r>
              <w:rPr>
                <w:color w:val="008485"/>
                <w:spacing w:val="-4"/>
                <w:sz w:val="24"/>
              </w:rPr>
              <w:t>Brand</w:t>
            </w:r>
          </w:p>
        </w:tc>
        <w:tc>
          <w:tcPr>
            <w:tcW w:w="916" w:type="dxa"/>
            <w:tcBorders>
              <w:bottom w:val="single" w:sz="12" w:space="0" w:color="DEE1E6"/>
            </w:tcBorders>
          </w:tcPr>
          <w:p>
            <w:pPr>
              <w:pStyle w:val="TableParagraph"/>
              <w:spacing w:before="36"/>
              <w:ind w:left="196"/>
              <w:rPr>
                <w:sz w:val="24"/>
              </w:rPr>
            </w:pPr>
            <w:r>
              <w:rPr>
                <w:color w:val="008485"/>
                <w:spacing w:val="-4"/>
                <w:sz w:val="24"/>
              </w:rPr>
              <w:t>Code</w:t>
            </w:r>
          </w:p>
        </w:tc>
        <w:tc>
          <w:tcPr>
            <w:tcW w:w="4049" w:type="dxa"/>
            <w:tcBorders>
              <w:bottom w:val="single" w:sz="12" w:space="0" w:color="DEE1E6"/>
            </w:tcBorders>
          </w:tcPr>
          <w:p>
            <w:pPr>
              <w:pStyle w:val="TableParagraph"/>
              <w:spacing w:before="36"/>
              <w:ind w:left="12"/>
              <w:jc w:val="center"/>
              <w:rPr>
                <w:sz w:val="24"/>
              </w:rPr>
            </w:pPr>
            <w:r>
              <w:rPr>
                <w:color w:val="008485"/>
                <w:spacing w:val="-2"/>
                <w:sz w:val="24"/>
              </w:rPr>
              <w:t>Message</w:t>
            </w:r>
          </w:p>
        </w:tc>
        <w:tc>
          <w:tcPr>
            <w:tcW w:w="4231" w:type="dxa"/>
            <w:tcBorders>
              <w:bottom w:val="single" w:sz="12" w:space="0" w:color="DEE1E6"/>
            </w:tcBorders>
          </w:tcPr>
          <w:p>
            <w:pPr>
              <w:pStyle w:val="TableParagraph"/>
              <w:spacing w:before="36"/>
              <w:ind w:left="1016"/>
              <w:rPr>
                <w:sz w:val="24"/>
              </w:rPr>
            </w:pPr>
            <w:r>
              <w:rPr>
                <w:color w:val="008485"/>
                <w:spacing w:val="2"/>
                <w:w w:val="90"/>
                <w:sz w:val="24"/>
              </w:rPr>
              <w:t>e-commerce</w:t>
            </w:r>
            <w:r>
              <w:rPr>
                <w:color w:val="008485"/>
                <w:spacing w:val="13"/>
                <w:sz w:val="24"/>
              </w:rPr>
              <w:t> </w:t>
            </w:r>
            <w:r>
              <w:rPr>
                <w:color w:val="008485"/>
                <w:spacing w:val="-2"/>
                <w:w w:val="90"/>
                <w:sz w:val="24"/>
              </w:rPr>
              <w:t>Message</w:t>
            </w:r>
          </w:p>
        </w:tc>
      </w:tr>
      <w:tr>
        <w:trPr>
          <w:trHeight w:val="407" w:hRule="atLeast"/>
        </w:trPr>
        <w:tc>
          <w:tcPr>
            <w:tcW w:w="1265" w:type="dxa"/>
            <w:tcBorders>
              <w:top w:val="single" w:sz="12" w:space="0" w:color="DEE1E6"/>
            </w:tcBorders>
          </w:tcPr>
          <w:p>
            <w:pPr>
              <w:pStyle w:val="TableParagraph"/>
              <w:spacing w:before="103"/>
              <w:ind w:left="16"/>
              <w:rPr>
                <w:sz w:val="24"/>
              </w:rPr>
            </w:pPr>
            <w:r>
              <w:rPr>
                <w:color w:val="24211F"/>
                <w:spacing w:val="-4"/>
                <w:sz w:val="24"/>
              </w:rPr>
              <w:t>Amex</w:t>
            </w:r>
          </w:p>
        </w:tc>
        <w:tc>
          <w:tcPr>
            <w:tcW w:w="916" w:type="dxa"/>
            <w:tcBorders>
              <w:top w:val="single" w:sz="12" w:space="0" w:color="DEE1E6"/>
            </w:tcBorders>
          </w:tcPr>
          <w:p>
            <w:pPr>
              <w:pStyle w:val="TableParagraph"/>
              <w:spacing w:before="103"/>
              <w:rPr>
                <w:sz w:val="24"/>
              </w:rPr>
            </w:pPr>
            <w:r>
              <w:rPr>
                <w:color w:val="24211F"/>
                <w:spacing w:val="-5"/>
                <w:w w:val="90"/>
                <w:sz w:val="24"/>
              </w:rPr>
              <w:t>107</w:t>
            </w:r>
          </w:p>
        </w:tc>
        <w:tc>
          <w:tcPr>
            <w:tcW w:w="4049" w:type="dxa"/>
            <w:tcBorders>
              <w:top w:val="single" w:sz="12" w:space="0" w:color="DEE1E6"/>
            </w:tcBorders>
          </w:tcPr>
          <w:p>
            <w:pPr>
              <w:pStyle w:val="TableParagraph"/>
              <w:spacing w:before="103"/>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c>
          <w:tcPr>
            <w:tcW w:w="4231" w:type="dxa"/>
            <w:tcBorders>
              <w:top w:val="single" w:sz="12" w:space="0" w:color="DEE1E6"/>
            </w:tcBorders>
          </w:tcPr>
          <w:p>
            <w:pPr>
              <w:pStyle w:val="TableParagraph"/>
              <w:spacing w:before="103"/>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r>
      <w:tr>
        <w:trPr>
          <w:trHeight w:val="419" w:hRule="atLeast"/>
        </w:trPr>
        <w:tc>
          <w:tcPr>
            <w:tcW w:w="1265" w:type="dxa"/>
          </w:tcPr>
          <w:p>
            <w:pPr>
              <w:pStyle w:val="TableParagraph"/>
              <w:ind w:left="16"/>
              <w:rPr>
                <w:sz w:val="24"/>
              </w:rPr>
            </w:pPr>
            <w:r>
              <w:rPr>
                <w:color w:val="24211F"/>
                <w:spacing w:val="-4"/>
                <w:sz w:val="24"/>
              </w:rPr>
              <w:t>Amex</w:t>
            </w:r>
          </w:p>
        </w:tc>
        <w:tc>
          <w:tcPr>
            <w:tcW w:w="916" w:type="dxa"/>
          </w:tcPr>
          <w:p>
            <w:pPr>
              <w:pStyle w:val="TableParagraph"/>
              <w:rPr>
                <w:sz w:val="24"/>
              </w:rPr>
            </w:pPr>
            <w:r>
              <w:rPr>
                <w:color w:val="24211F"/>
                <w:spacing w:val="-5"/>
                <w:w w:val="80"/>
                <w:sz w:val="24"/>
              </w:rPr>
              <w:t>111</w:t>
            </w:r>
          </w:p>
        </w:tc>
        <w:tc>
          <w:tcPr>
            <w:tcW w:w="4049" w:type="dxa"/>
          </w:tcPr>
          <w:p>
            <w:pPr>
              <w:pStyle w:val="TableParagraph"/>
              <w:ind w:left="15"/>
              <w:rPr>
                <w:sz w:val="24"/>
              </w:rPr>
            </w:pPr>
            <w:r>
              <w:rPr>
                <w:color w:val="24211F"/>
                <w:w w:val="90"/>
                <w:sz w:val="24"/>
              </w:rPr>
              <w:t>Invalid</w:t>
            </w:r>
            <w:r>
              <w:rPr>
                <w:color w:val="24211F"/>
                <w:spacing w:val="3"/>
                <w:sz w:val="24"/>
              </w:rPr>
              <w:t> </w:t>
            </w:r>
            <w:r>
              <w:rPr>
                <w:color w:val="24211F"/>
                <w:spacing w:val="-2"/>
                <w:sz w:val="24"/>
              </w:rPr>
              <w:t>Account</w:t>
            </w:r>
          </w:p>
        </w:tc>
        <w:tc>
          <w:tcPr>
            <w:tcW w:w="4231" w:type="dxa"/>
          </w:tcPr>
          <w:p>
            <w:pPr>
              <w:pStyle w:val="TableParagraph"/>
              <w:ind w:left="15"/>
              <w:rPr>
                <w:sz w:val="24"/>
              </w:rPr>
            </w:pPr>
            <w:r>
              <w:rPr>
                <w:color w:val="24211F"/>
                <w:w w:val="90"/>
                <w:sz w:val="24"/>
              </w:rPr>
              <w:t>Invalid</w:t>
            </w:r>
            <w:r>
              <w:rPr>
                <w:color w:val="24211F"/>
                <w:spacing w:val="3"/>
                <w:sz w:val="24"/>
              </w:rPr>
              <w:t> </w:t>
            </w:r>
            <w:r>
              <w:rPr>
                <w:color w:val="24211F"/>
                <w:spacing w:val="-2"/>
                <w:sz w:val="24"/>
              </w:rPr>
              <w:t>Account</w:t>
            </w:r>
          </w:p>
        </w:tc>
      </w:tr>
      <w:tr>
        <w:trPr>
          <w:trHeight w:val="419" w:hRule="atLeast"/>
        </w:trPr>
        <w:tc>
          <w:tcPr>
            <w:tcW w:w="1265" w:type="dxa"/>
          </w:tcPr>
          <w:p>
            <w:pPr>
              <w:pStyle w:val="TableParagraph"/>
              <w:ind w:left="16"/>
              <w:rPr>
                <w:sz w:val="24"/>
              </w:rPr>
            </w:pPr>
            <w:r>
              <w:rPr>
                <w:color w:val="24211F"/>
                <w:spacing w:val="-4"/>
                <w:sz w:val="24"/>
              </w:rPr>
              <w:t>Amex</w:t>
            </w:r>
          </w:p>
        </w:tc>
        <w:tc>
          <w:tcPr>
            <w:tcW w:w="916" w:type="dxa"/>
          </w:tcPr>
          <w:p>
            <w:pPr>
              <w:pStyle w:val="TableParagraph"/>
              <w:rPr>
                <w:sz w:val="24"/>
              </w:rPr>
            </w:pPr>
            <w:r>
              <w:rPr>
                <w:color w:val="24211F"/>
                <w:spacing w:val="-5"/>
                <w:w w:val="85"/>
                <w:sz w:val="24"/>
              </w:rPr>
              <w:t>121</w:t>
            </w:r>
          </w:p>
        </w:tc>
        <w:tc>
          <w:tcPr>
            <w:tcW w:w="4049" w:type="dxa"/>
          </w:tcPr>
          <w:p>
            <w:pPr>
              <w:pStyle w:val="TableParagraph"/>
              <w:ind w:left="15"/>
              <w:rPr>
                <w:sz w:val="24"/>
              </w:rPr>
            </w:pPr>
            <w:r>
              <w:rPr>
                <w:color w:val="24211F"/>
                <w:spacing w:val="-4"/>
                <w:sz w:val="24"/>
              </w:rPr>
              <w:t>Limit</w:t>
            </w:r>
            <w:r>
              <w:rPr>
                <w:color w:val="24211F"/>
                <w:spacing w:val="-18"/>
                <w:sz w:val="24"/>
              </w:rPr>
              <w:t> </w:t>
            </w:r>
            <w:r>
              <w:rPr>
                <w:color w:val="24211F"/>
                <w:spacing w:val="-2"/>
                <w:sz w:val="24"/>
              </w:rPr>
              <w:t>exceed</w:t>
            </w:r>
          </w:p>
        </w:tc>
        <w:tc>
          <w:tcPr>
            <w:tcW w:w="4231" w:type="dxa"/>
          </w:tcPr>
          <w:p>
            <w:pPr>
              <w:pStyle w:val="TableParagraph"/>
              <w:ind w:left="15"/>
              <w:rPr>
                <w:sz w:val="24"/>
              </w:rPr>
            </w:pPr>
            <w:r>
              <w:rPr>
                <w:color w:val="24211F"/>
                <w:spacing w:val="-4"/>
                <w:sz w:val="24"/>
              </w:rPr>
              <w:t>Limit</w:t>
            </w:r>
            <w:r>
              <w:rPr>
                <w:color w:val="24211F"/>
                <w:spacing w:val="-18"/>
                <w:sz w:val="24"/>
              </w:rPr>
              <w:t> </w:t>
            </w:r>
            <w:r>
              <w:rPr>
                <w:color w:val="24211F"/>
                <w:spacing w:val="-2"/>
                <w:sz w:val="24"/>
              </w:rPr>
              <w:t>exceed</w:t>
            </w:r>
          </w:p>
        </w:tc>
      </w:tr>
      <w:tr>
        <w:trPr>
          <w:trHeight w:val="810" w:hRule="atLeast"/>
        </w:trPr>
        <w:tc>
          <w:tcPr>
            <w:tcW w:w="1265" w:type="dxa"/>
          </w:tcPr>
          <w:p>
            <w:pPr>
              <w:pStyle w:val="TableParagraph"/>
              <w:ind w:left="16"/>
              <w:rPr>
                <w:sz w:val="24"/>
              </w:rPr>
            </w:pPr>
            <w:r>
              <w:rPr>
                <w:color w:val="24211F"/>
                <w:spacing w:val="-4"/>
                <w:sz w:val="24"/>
              </w:rPr>
              <w:t>Amex</w:t>
            </w:r>
          </w:p>
        </w:tc>
        <w:tc>
          <w:tcPr>
            <w:tcW w:w="916" w:type="dxa"/>
          </w:tcPr>
          <w:p>
            <w:pPr>
              <w:pStyle w:val="TableParagraph"/>
              <w:rPr>
                <w:sz w:val="24"/>
              </w:rPr>
            </w:pPr>
            <w:r>
              <w:rPr>
                <w:color w:val="24211F"/>
                <w:spacing w:val="-5"/>
                <w:w w:val="90"/>
                <w:sz w:val="24"/>
              </w:rPr>
              <w:t>122</w:t>
            </w:r>
          </w:p>
        </w:tc>
        <w:tc>
          <w:tcPr>
            <w:tcW w:w="4049" w:type="dxa"/>
          </w:tcPr>
          <w:p>
            <w:pPr>
              <w:pStyle w:val="TableParagraph"/>
              <w:spacing w:line="390" w:lineRule="atLeast" w:before="3"/>
              <w:ind w:left="15"/>
              <w:rPr>
                <w:sz w:val="24"/>
              </w:rPr>
            </w:pPr>
            <w:r>
              <w:rPr>
                <w:color w:val="24211F"/>
                <w:sz w:val="24"/>
              </w:rPr>
              <w:t>Card</w:t>
            </w:r>
            <w:r>
              <w:rPr>
                <w:color w:val="24211F"/>
                <w:spacing w:val="-10"/>
                <w:sz w:val="24"/>
              </w:rPr>
              <w:t> </w:t>
            </w:r>
            <w:r>
              <w:rPr>
                <w:color w:val="24211F"/>
                <w:sz w:val="24"/>
              </w:rPr>
              <w:t>security</w:t>
            </w:r>
            <w:r>
              <w:rPr>
                <w:color w:val="24211F"/>
                <w:spacing w:val="-11"/>
                <w:sz w:val="24"/>
              </w:rPr>
              <w:t> </w:t>
            </w:r>
            <w:r>
              <w:rPr>
                <w:color w:val="24211F"/>
                <w:sz w:val="24"/>
              </w:rPr>
              <w:t>code</w:t>
            </w:r>
            <w:r>
              <w:rPr>
                <w:color w:val="24211F"/>
                <w:spacing w:val="-9"/>
                <w:sz w:val="24"/>
              </w:rPr>
              <w:t> </w:t>
            </w:r>
            <w:r>
              <w:rPr>
                <w:color w:val="24211F"/>
                <w:sz w:val="24"/>
              </w:rPr>
              <w:t>printed</w:t>
            </w:r>
            <w:r>
              <w:rPr>
                <w:color w:val="24211F"/>
                <w:spacing w:val="-11"/>
                <w:sz w:val="24"/>
              </w:rPr>
              <w:t> </w:t>
            </w:r>
            <w:r>
              <w:rPr>
                <w:color w:val="24211F"/>
                <w:sz w:val="24"/>
              </w:rPr>
              <w:t>with</w:t>
            </w:r>
            <w:r>
              <w:rPr>
                <w:color w:val="24211F"/>
                <w:spacing w:val="-9"/>
                <w:sz w:val="24"/>
              </w:rPr>
              <w:t> </w:t>
            </w:r>
            <w:r>
              <w:rPr>
                <w:color w:val="24211F"/>
                <w:sz w:val="24"/>
              </w:rPr>
              <w:t>invalid </w:t>
            </w:r>
            <w:r>
              <w:rPr>
                <w:color w:val="24211F"/>
                <w:spacing w:val="-4"/>
                <w:sz w:val="24"/>
              </w:rPr>
              <w:t>key</w:t>
            </w:r>
          </w:p>
        </w:tc>
        <w:tc>
          <w:tcPr>
            <w:tcW w:w="4231" w:type="dxa"/>
          </w:tcPr>
          <w:p>
            <w:pPr>
              <w:pStyle w:val="TableParagraph"/>
              <w:ind w:left="15"/>
              <w:rPr>
                <w:sz w:val="24"/>
              </w:rPr>
            </w:pPr>
            <w:r>
              <w:rPr>
                <w:color w:val="24211F"/>
                <w:spacing w:val="-6"/>
                <w:sz w:val="24"/>
              </w:rPr>
              <w:t>Format</w:t>
            </w:r>
            <w:r>
              <w:rPr>
                <w:color w:val="24211F"/>
                <w:spacing w:val="-19"/>
                <w:sz w:val="24"/>
              </w:rPr>
              <w:t> </w:t>
            </w:r>
            <w:r>
              <w:rPr>
                <w:color w:val="24211F"/>
                <w:spacing w:val="-6"/>
                <w:sz w:val="24"/>
              </w:rPr>
              <w:t>error.</w:t>
            </w:r>
            <w:r>
              <w:rPr>
                <w:color w:val="24211F"/>
                <w:spacing w:val="-21"/>
                <w:sz w:val="24"/>
              </w:rPr>
              <w:t> </w:t>
            </w:r>
            <w:r>
              <w:rPr>
                <w:color w:val="24211F"/>
                <w:spacing w:val="-6"/>
                <w:sz w:val="24"/>
              </w:rPr>
              <w:t>Verify</w:t>
            </w:r>
            <w:r>
              <w:rPr>
                <w:color w:val="24211F"/>
                <w:spacing w:val="-20"/>
                <w:sz w:val="24"/>
              </w:rPr>
              <w:t> </w:t>
            </w:r>
            <w:r>
              <w:rPr>
                <w:color w:val="24211F"/>
                <w:spacing w:val="-6"/>
                <w:sz w:val="24"/>
              </w:rPr>
              <w:t>card</w:t>
            </w:r>
            <w:r>
              <w:rPr>
                <w:color w:val="24211F"/>
                <w:spacing w:val="-21"/>
                <w:sz w:val="24"/>
              </w:rPr>
              <w:t> </w:t>
            </w:r>
            <w:r>
              <w:rPr>
                <w:color w:val="24211F"/>
                <w:spacing w:val="-6"/>
                <w:sz w:val="24"/>
              </w:rPr>
              <w:t>data</w:t>
            </w:r>
          </w:p>
        </w:tc>
      </w:tr>
      <w:tr>
        <w:trPr>
          <w:trHeight w:val="419" w:hRule="atLeast"/>
        </w:trPr>
        <w:tc>
          <w:tcPr>
            <w:tcW w:w="1265" w:type="dxa"/>
          </w:tcPr>
          <w:p>
            <w:pPr>
              <w:pStyle w:val="TableParagraph"/>
              <w:ind w:left="16"/>
              <w:rPr>
                <w:sz w:val="24"/>
              </w:rPr>
            </w:pPr>
            <w:r>
              <w:rPr>
                <w:color w:val="24211F"/>
                <w:spacing w:val="-4"/>
                <w:sz w:val="24"/>
              </w:rPr>
              <w:t>Amex</w:t>
            </w:r>
          </w:p>
        </w:tc>
        <w:tc>
          <w:tcPr>
            <w:tcW w:w="916" w:type="dxa"/>
          </w:tcPr>
          <w:p>
            <w:pPr>
              <w:pStyle w:val="TableParagraph"/>
              <w:rPr>
                <w:sz w:val="24"/>
              </w:rPr>
            </w:pPr>
            <w:r>
              <w:rPr>
                <w:color w:val="24211F"/>
                <w:spacing w:val="-5"/>
                <w:w w:val="95"/>
                <w:sz w:val="24"/>
              </w:rPr>
              <w:t>130</w:t>
            </w:r>
          </w:p>
        </w:tc>
        <w:tc>
          <w:tcPr>
            <w:tcW w:w="4049" w:type="dxa"/>
          </w:tcPr>
          <w:p>
            <w:pPr>
              <w:pStyle w:val="TableParagraph"/>
              <w:ind w:left="15"/>
              <w:rPr>
                <w:sz w:val="24"/>
              </w:rPr>
            </w:pPr>
            <w:r>
              <w:rPr>
                <w:color w:val="24211F"/>
                <w:spacing w:val="-4"/>
                <w:sz w:val="24"/>
              </w:rPr>
              <w:t>Strong</w:t>
            </w:r>
            <w:r>
              <w:rPr>
                <w:color w:val="24211F"/>
                <w:spacing w:val="-20"/>
                <w:sz w:val="24"/>
              </w:rPr>
              <w:t> </w:t>
            </w:r>
            <w:r>
              <w:rPr>
                <w:color w:val="24211F"/>
                <w:spacing w:val="-4"/>
                <w:sz w:val="24"/>
              </w:rPr>
              <w:t>authentication</w:t>
            </w:r>
            <w:r>
              <w:rPr>
                <w:color w:val="24211F"/>
                <w:spacing w:val="-20"/>
                <w:sz w:val="24"/>
              </w:rPr>
              <w:t> </w:t>
            </w:r>
            <w:r>
              <w:rPr>
                <w:color w:val="24211F"/>
                <w:spacing w:val="-4"/>
                <w:sz w:val="24"/>
              </w:rPr>
              <w:t>required</w:t>
            </w:r>
          </w:p>
        </w:tc>
        <w:tc>
          <w:tcPr>
            <w:tcW w:w="4231" w:type="dxa"/>
          </w:tcPr>
          <w:p>
            <w:pPr>
              <w:pStyle w:val="TableParagraph"/>
              <w:ind w:left="15"/>
              <w:rPr>
                <w:sz w:val="24"/>
              </w:rPr>
            </w:pPr>
            <w:r>
              <w:rPr>
                <w:color w:val="24211F"/>
                <w:spacing w:val="-4"/>
                <w:sz w:val="24"/>
              </w:rPr>
              <w:t>Unauthorized</w:t>
            </w:r>
            <w:r>
              <w:rPr>
                <w:color w:val="24211F"/>
                <w:spacing w:val="-24"/>
                <w:sz w:val="24"/>
              </w:rPr>
              <w:t> </w:t>
            </w:r>
            <w:r>
              <w:rPr>
                <w:color w:val="24211F"/>
                <w:spacing w:val="-4"/>
                <w:sz w:val="24"/>
              </w:rPr>
              <w:t>transaction,</w:t>
            </w:r>
            <w:r>
              <w:rPr>
                <w:color w:val="24211F"/>
                <w:spacing w:val="-24"/>
                <w:sz w:val="24"/>
              </w:rPr>
              <w:t> </w:t>
            </w:r>
            <w:r>
              <w:rPr>
                <w:color w:val="24211F"/>
                <w:spacing w:val="-4"/>
                <w:sz w:val="24"/>
              </w:rPr>
              <w:t>try</w:t>
            </w:r>
            <w:r>
              <w:rPr>
                <w:color w:val="24211F"/>
                <w:spacing w:val="-24"/>
                <w:sz w:val="24"/>
              </w:rPr>
              <w:t> </w:t>
            </w:r>
            <w:r>
              <w:rPr>
                <w:color w:val="24211F"/>
                <w:spacing w:val="-4"/>
                <w:sz w:val="24"/>
              </w:rPr>
              <w:t>again</w:t>
            </w:r>
          </w:p>
        </w:tc>
      </w:tr>
      <w:tr>
        <w:trPr>
          <w:trHeight w:val="420" w:hRule="atLeast"/>
        </w:trPr>
        <w:tc>
          <w:tcPr>
            <w:tcW w:w="1265" w:type="dxa"/>
          </w:tcPr>
          <w:p>
            <w:pPr>
              <w:pStyle w:val="TableParagraph"/>
              <w:ind w:left="16"/>
              <w:rPr>
                <w:sz w:val="24"/>
              </w:rPr>
            </w:pPr>
            <w:r>
              <w:rPr>
                <w:color w:val="24211F"/>
                <w:spacing w:val="-4"/>
                <w:sz w:val="24"/>
              </w:rPr>
              <w:t>Amex</w:t>
            </w:r>
          </w:p>
        </w:tc>
        <w:tc>
          <w:tcPr>
            <w:tcW w:w="916" w:type="dxa"/>
          </w:tcPr>
          <w:p>
            <w:pPr>
              <w:pStyle w:val="TableParagraph"/>
              <w:rPr>
                <w:sz w:val="24"/>
              </w:rPr>
            </w:pPr>
            <w:r>
              <w:rPr>
                <w:color w:val="24211F"/>
                <w:spacing w:val="-5"/>
                <w:w w:val="95"/>
                <w:sz w:val="24"/>
              </w:rPr>
              <w:t>190</w:t>
            </w:r>
          </w:p>
        </w:tc>
        <w:tc>
          <w:tcPr>
            <w:tcW w:w="4049" w:type="dxa"/>
          </w:tcPr>
          <w:p>
            <w:pPr>
              <w:pStyle w:val="TableParagraph"/>
              <w:ind w:left="15"/>
              <w:rPr>
                <w:sz w:val="24"/>
              </w:rPr>
            </w:pPr>
            <w:r>
              <w:rPr>
                <w:color w:val="24211F"/>
                <w:spacing w:val="-4"/>
                <w:sz w:val="24"/>
              </w:rPr>
              <w:t>National</w:t>
            </w:r>
            <w:r>
              <w:rPr>
                <w:color w:val="24211F"/>
                <w:spacing w:val="-21"/>
                <w:sz w:val="24"/>
              </w:rPr>
              <w:t> </w:t>
            </w:r>
            <w:r>
              <w:rPr>
                <w:color w:val="24211F"/>
                <w:spacing w:val="-4"/>
                <w:sz w:val="24"/>
              </w:rPr>
              <w:t>Identification</w:t>
            </w:r>
            <w:r>
              <w:rPr>
                <w:color w:val="24211F"/>
                <w:spacing w:val="-19"/>
                <w:sz w:val="24"/>
              </w:rPr>
              <w:t> </w:t>
            </w:r>
            <w:r>
              <w:rPr>
                <w:color w:val="24211F"/>
                <w:spacing w:val="-4"/>
                <w:sz w:val="24"/>
              </w:rPr>
              <w:t>Incompatibility</w:t>
            </w:r>
          </w:p>
        </w:tc>
        <w:tc>
          <w:tcPr>
            <w:tcW w:w="4231" w:type="dxa"/>
          </w:tcPr>
          <w:p>
            <w:pPr>
              <w:pStyle w:val="TableParagraph"/>
              <w:ind w:left="15"/>
              <w:rPr>
                <w:sz w:val="24"/>
              </w:rPr>
            </w:pPr>
            <w:r>
              <w:rPr>
                <w:color w:val="24211F"/>
                <w:spacing w:val="-4"/>
                <w:sz w:val="24"/>
              </w:rPr>
              <w:t>Unauthorized</w:t>
            </w:r>
            <w:r>
              <w:rPr>
                <w:color w:val="24211F"/>
                <w:spacing w:val="-33"/>
                <w:sz w:val="24"/>
              </w:rPr>
              <w:t> </w:t>
            </w:r>
            <w:r>
              <w:rPr>
                <w:color w:val="24211F"/>
                <w:spacing w:val="-4"/>
                <w:sz w:val="24"/>
              </w:rPr>
              <w:t>transaction.</w:t>
            </w:r>
            <w:r>
              <w:rPr>
                <w:color w:val="24211F"/>
                <w:spacing w:val="-33"/>
                <w:sz w:val="24"/>
              </w:rPr>
              <w:t> </w:t>
            </w:r>
            <w:r>
              <w:rPr>
                <w:color w:val="24211F"/>
                <w:spacing w:val="-4"/>
                <w:sz w:val="24"/>
              </w:rPr>
              <w:t>Do</w:t>
            </w:r>
            <w:r>
              <w:rPr>
                <w:color w:val="24211F"/>
                <w:spacing w:val="-31"/>
                <w:sz w:val="24"/>
              </w:rPr>
              <w:t> </w:t>
            </w:r>
            <w:r>
              <w:rPr>
                <w:color w:val="24211F"/>
                <w:spacing w:val="-4"/>
                <w:sz w:val="24"/>
              </w:rPr>
              <w:t>not</w:t>
            </w:r>
            <w:r>
              <w:rPr>
                <w:color w:val="24211F"/>
                <w:spacing w:val="-33"/>
                <w:sz w:val="24"/>
              </w:rPr>
              <w:t> </w:t>
            </w:r>
            <w:r>
              <w:rPr>
                <w:color w:val="24211F"/>
                <w:spacing w:val="-4"/>
                <w:sz w:val="24"/>
              </w:rPr>
              <w:t>try</w:t>
            </w:r>
            <w:r>
              <w:rPr>
                <w:color w:val="24211F"/>
                <w:spacing w:val="-32"/>
                <w:sz w:val="24"/>
              </w:rPr>
              <w:t> </w:t>
            </w:r>
            <w:r>
              <w:rPr>
                <w:color w:val="24211F"/>
                <w:spacing w:val="-5"/>
                <w:sz w:val="24"/>
              </w:rPr>
              <w:t>again</w:t>
            </w:r>
          </w:p>
        </w:tc>
      </w:tr>
      <w:tr>
        <w:trPr>
          <w:trHeight w:val="421" w:hRule="atLeast"/>
        </w:trPr>
        <w:tc>
          <w:tcPr>
            <w:tcW w:w="1265" w:type="dxa"/>
          </w:tcPr>
          <w:p>
            <w:pPr>
              <w:pStyle w:val="TableParagraph"/>
              <w:ind w:left="16"/>
              <w:rPr>
                <w:sz w:val="24"/>
              </w:rPr>
            </w:pPr>
            <w:r>
              <w:rPr>
                <w:color w:val="24211F"/>
                <w:spacing w:val="-4"/>
                <w:sz w:val="24"/>
              </w:rPr>
              <w:t>Amex</w:t>
            </w:r>
          </w:p>
        </w:tc>
        <w:tc>
          <w:tcPr>
            <w:tcW w:w="916" w:type="dxa"/>
          </w:tcPr>
          <w:p>
            <w:pPr>
              <w:pStyle w:val="TableParagraph"/>
              <w:rPr>
                <w:sz w:val="24"/>
              </w:rPr>
            </w:pPr>
            <w:r>
              <w:rPr>
                <w:color w:val="24211F"/>
                <w:spacing w:val="-5"/>
                <w:w w:val="85"/>
                <w:sz w:val="24"/>
              </w:rPr>
              <w:t>191</w:t>
            </w:r>
          </w:p>
        </w:tc>
        <w:tc>
          <w:tcPr>
            <w:tcW w:w="4049" w:type="dxa"/>
          </w:tcPr>
          <w:p>
            <w:pPr>
              <w:pStyle w:val="TableParagraph"/>
              <w:ind w:left="15"/>
              <w:rPr>
                <w:sz w:val="24"/>
              </w:rPr>
            </w:pPr>
            <w:r>
              <w:rPr>
                <w:color w:val="24211F"/>
                <w:w w:val="90"/>
                <w:sz w:val="24"/>
              </w:rPr>
              <w:t>Voice</w:t>
            </w:r>
            <w:r>
              <w:rPr>
                <w:color w:val="24211F"/>
                <w:spacing w:val="-7"/>
                <w:w w:val="90"/>
                <w:sz w:val="24"/>
              </w:rPr>
              <w:t> </w:t>
            </w:r>
            <w:r>
              <w:rPr>
                <w:color w:val="24211F"/>
                <w:spacing w:val="-2"/>
                <w:sz w:val="24"/>
              </w:rPr>
              <w:t>Referal</w:t>
            </w:r>
          </w:p>
        </w:tc>
        <w:tc>
          <w:tcPr>
            <w:tcW w:w="4231" w:type="dxa"/>
          </w:tcPr>
          <w:p>
            <w:pPr>
              <w:pStyle w:val="TableParagraph"/>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r>
      <w:tr>
        <w:trPr>
          <w:trHeight w:val="419" w:hRule="atLeast"/>
        </w:trPr>
        <w:tc>
          <w:tcPr>
            <w:tcW w:w="1265" w:type="dxa"/>
          </w:tcPr>
          <w:p>
            <w:pPr>
              <w:pStyle w:val="TableParagraph"/>
              <w:ind w:left="16"/>
              <w:rPr>
                <w:sz w:val="24"/>
              </w:rPr>
            </w:pPr>
            <w:r>
              <w:rPr>
                <w:color w:val="24211F"/>
                <w:spacing w:val="-4"/>
                <w:sz w:val="24"/>
              </w:rPr>
              <w:t>Amex</w:t>
            </w:r>
          </w:p>
        </w:tc>
        <w:tc>
          <w:tcPr>
            <w:tcW w:w="916" w:type="dxa"/>
          </w:tcPr>
          <w:p>
            <w:pPr>
              <w:pStyle w:val="TableParagraph"/>
              <w:rPr>
                <w:sz w:val="24"/>
              </w:rPr>
            </w:pPr>
            <w:r>
              <w:rPr>
                <w:color w:val="24211F"/>
                <w:spacing w:val="-5"/>
                <w:sz w:val="24"/>
              </w:rPr>
              <w:t>900</w:t>
            </w:r>
          </w:p>
        </w:tc>
        <w:tc>
          <w:tcPr>
            <w:tcW w:w="4049" w:type="dxa"/>
          </w:tcPr>
          <w:p>
            <w:pPr>
              <w:pStyle w:val="TableParagraph"/>
              <w:ind w:left="15"/>
              <w:rPr>
                <w:sz w:val="24"/>
              </w:rPr>
            </w:pPr>
            <w:r>
              <w:rPr>
                <w:color w:val="24211F"/>
                <w:w w:val="90"/>
                <w:sz w:val="24"/>
              </w:rPr>
              <w:t>Advice</w:t>
            </w:r>
            <w:r>
              <w:rPr>
                <w:color w:val="24211F"/>
                <w:spacing w:val="3"/>
                <w:sz w:val="24"/>
              </w:rPr>
              <w:t> </w:t>
            </w:r>
            <w:r>
              <w:rPr>
                <w:color w:val="24211F"/>
                <w:spacing w:val="-2"/>
                <w:sz w:val="24"/>
              </w:rPr>
              <w:t>accepted</w:t>
            </w:r>
          </w:p>
        </w:tc>
        <w:tc>
          <w:tcPr>
            <w:tcW w:w="4231" w:type="dxa"/>
          </w:tcPr>
          <w:p>
            <w:pPr>
              <w:pStyle w:val="TableParagraph"/>
              <w:ind w:left="15"/>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r>
    </w:tbl>
    <w:p>
      <w:pPr>
        <w:pStyle w:val="BodyText"/>
        <w:spacing w:before="243"/>
      </w:pPr>
    </w:p>
    <w:p>
      <w:pPr>
        <w:pStyle w:val="BodyText"/>
        <w:spacing w:line="290" w:lineRule="auto"/>
        <w:ind w:left="153" w:right="951"/>
      </w:pPr>
      <w:r>
        <w:rPr>
          <w:spacing w:val="-6"/>
        </w:rPr>
        <w:t>In</w:t>
      </w:r>
      <w:r>
        <w:rPr>
          <w:spacing w:val="-20"/>
        </w:rPr>
        <w:t> </w:t>
      </w:r>
      <w:r>
        <w:rPr>
          <w:spacing w:val="-6"/>
        </w:rPr>
        <w:t>case</w:t>
      </w:r>
      <w:r>
        <w:rPr>
          <w:spacing w:val="-20"/>
        </w:rPr>
        <w:t> </w:t>
      </w:r>
      <w:r>
        <w:rPr>
          <w:spacing w:val="-6"/>
        </w:rPr>
        <w:t>of</w:t>
      </w:r>
      <w:r>
        <w:rPr>
          <w:spacing w:val="-20"/>
        </w:rPr>
        <w:t> </w:t>
      </w:r>
      <w:r>
        <w:rPr>
          <w:spacing w:val="-6"/>
        </w:rPr>
        <w:t>violation</w:t>
      </w:r>
      <w:r>
        <w:rPr>
          <w:spacing w:val="-20"/>
        </w:rPr>
        <w:t> </w:t>
      </w:r>
      <w:r>
        <w:rPr>
          <w:spacing w:val="-6"/>
        </w:rPr>
        <w:t>of</w:t>
      </w:r>
      <w:r>
        <w:rPr>
          <w:spacing w:val="-20"/>
        </w:rPr>
        <w:t> </w:t>
      </w:r>
      <w:r>
        <w:rPr>
          <w:spacing w:val="-6"/>
        </w:rPr>
        <w:t>the</w:t>
      </w:r>
      <w:r>
        <w:rPr>
          <w:spacing w:val="-20"/>
        </w:rPr>
        <w:t> </w:t>
      </w:r>
      <w:r>
        <w:rPr>
          <w:spacing w:val="-6"/>
        </w:rPr>
        <w:t>guidelines</w:t>
      </w:r>
      <w:r>
        <w:rPr>
          <w:spacing w:val="-22"/>
        </w:rPr>
        <w:t> </w:t>
      </w:r>
      <w:r>
        <w:rPr>
          <w:spacing w:val="-6"/>
        </w:rPr>
        <w:t>of</w:t>
      </w:r>
      <w:r>
        <w:rPr>
          <w:spacing w:val="-20"/>
        </w:rPr>
        <w:t> </w:t>
      </w:r>
      <w:r>
        <w:rPr>
          <w:spacing w:val="-6"/>
        </w:rPr>
        <w:t>the</w:t>
      </w:r>
      <w:r>
        <w:rPr>
          <w:spacing w:val="-20"/>
        </w:rPr>
        <w:t> </w:t>
      </w:r>
      <w:r>
        <w:rPr>
          <w:spacing w:val="-6"/>
        </w:rPr>
        <w:t>Brand</w:t>
      </w:r>
      <w:r>
        <w:rPr>
          <w:spacing w:val="-20"/>
        </w:rPr>
        <w:t> </w:t>
      </w:r>
      <w:r>
        <w:rPr>
          <w:spacing w:val="-6"/>
        </w:rPr>
        <w:t>retry</w:t>
      </w:r>
      <w:r>
        <w:rPr>
          <w:spacing w:val="-22"/>
        </w:rPr>
        <w:t> </w:t>
      </w:r>
      <w:r>
        <w:rPr>
          <w:spacing w:val="-6"/>
        </w:rPr>
        <w:t>program,</w:t>
      </w:r>
      <w:r>
        <w:rPr>
          <w:spacing w:val="-20"/>
        </w:rPr>
        <w:t> </w:t>
      </w:r>
      <w:r>
        <w:rPr>
          <w:spacing w:val="-6"/>
        </w:rPr>
        <w:t>the</w:t>
      </w:r>
      <w:r>
        <w:rPr>
          <w:spacing w:val="-20"/>
        </w:rPr>
        <w:t> </w:t>
      </w:r>
      <w:r>
        <w:rPr>
          <w:spacing w:val="-6"/>
        </w:rPr>
        <w:t>REDE</w:t>
      </w:r>
      <w:r>
        <w:rPr>
          <w:spacing w:val="-20"/>
        </w:rPr>
        <w:t> </w:t>
      </w:r>
      <w:r>
        <w:rPr>
          <w:spacing w:val="-6"/>
        </w:rPr>
        <w:t>will</w:t>
      </w:r>
      <w:r>
        <w:rPr>
          <w:spacing w:val="-22"/>
        </w:rPr>
        <w:t> </w:t>
      </w:r>
      <w:r>
        <w:rPr>
          <w:spacing w:val="-6"/>
        </w:rPr>
        <w:t>present</w:t>
      </w:r>
      <w:r>
        <w:rPr>
          <w:spacing w:val="-20"/>
        </w:rPr>
        <w:t> </w:t>
      </w:r>
      <w:r>
        <w:rPr>
          <w:spacing w:val="-6"/>
        </w:rPr>
        <w:t>an</w:t>
      </w:r>
      <w:r>
        <w:rPr>
          <w:spacing w:val="-18"/>
        </w:rPr>
        <w:t> </w:t>
      </w:r>
      <w:r>
        <w:rPr>
          <w:spacing w:val="-6"/>
        </w:rPr>
        <w:t>integration </w:t>
      </w:r>
      <w:r>
        <w:rPr/>
        <w:t>return</w:t>
      </w:r>
      <w:r>
        <w:rPr>
          <w:spacing w:val="-25"/>
        </w:rPr>
        <w:t> </w:t>
      </w:r>
      <w:r>
        <w:rPr/>
        <w:t>code</w:t>
      </w:r>
      <w:r>
        <w:rPr>
          <w:spacing w:val="-25"/>
        </w:rPr>
        <w:t> </w:t>
      </w:r>
      <w:r>
        <w:rPr/>
        <w:t>according</w:t>
      </w:r>
      <w:r>
        <w:rPr>
          <w:spacing w:val="-25"/>
        </w:rPr>
        <w:t> </w:t>
      </w:r>
      <w:r>
        <w:rPr/>
        <w:t>to</w:t>
      </w:r>
      <w:r>
        <w:rPr>
          <w:spacing w:val="-22"/>
        </w:rPr>
        <w:t> </w:t>
      </w:r>
      <w:r>
        <w:rPr/>
        <w:t>the</w:t>
      </w:r>
      <w:r>
        <w:rPr>
          <w:spacing w:val="-25"/>
        </w:rPr>
        <w:t> </w:t>
      </w:r>
      <w:r>
        <w:rPr/>
        <w:t>classification</w:t>
      </w:r>
      <w:r>
        <w:rPr>
          <w:spacing w:val="-25"/>
        </w:rPr>
        <w:t> </w:t>
      </w:r>
      <w:r>
        <w:rPr/>
        <w:t>of</w:t>
      </w:r>
      <w:r>
        <w:rPr>
          <w:spacing w:val="-25"/>
        </w:rPr>
        <w:t> </w:t>
      </w:r>
      <w:r>
        <w:rPr/>
        <w:t>the</w:t>
      </w:r>
      <w:r>
        <w:rPr>
          <w:spacing w:val="-25"/>
        </w:rPr>
        <w:t> </w:t>
      </w:r>
      <w:r>
        <w:rPr/>
        <w:t>retry.</w:t>
      </w:r>
    </w:p>
    <w:p>
      <w:pPr>
        <w:pStyle w:val="ListParagraph"/>
        <w:numPr>
          <w:ilvl w:val="0"/>
          <w:numId w:val="107"/>
        </w:numPr>
        <w:tabs>
          <w:tab w:pos="513" w:val="left" w:leader="none"/>
        </w:tabs>
        <w:spacing w:line="240" w:lineRule="auto" w:before="230" w:after="0"/>
        <w:ind w:left="513" w:right="0" w:hanging="360"/>
        <w:jc w:val="left"/>
        <w:rPr>
          <w:sz w:val="24"/>
        </w:rPr>
      </w:pPr>
      <w:r>
        <w:rPr>
          <w:color w:val="24211F"/>
          <w:w w:val="90"/>
          <w:sz w:val="24"/>
        </w:rPr>
        <w:t>Return</w:t>
      </w:r>
      <w:r>
        <w:rPr>
          <w:color w:val="24211F"/>
          <w:spacing w:val="-7"/>
          <w:sz w:val="24"/>
        </w:rPr>
        <w:t> </w:t>
      </w:r>
      <w:r>
        <w:rPr>
          <w:color w:val="24211F"/>
          <w:w w:val="90"/>
          <w:sz w:val="24"/>
        </w:rPr>
        <w:t>codes</w:t>
      </w:r>
      <w:r>
        <w:rPr>
          <w:color w:val="24211F"/>
          <w:spacing w:val="-7"/>
          <w:sz w:val="24"/>
        </w:rPr>
        <w:t> </w:t>
      </w:r>
      <w:r>
        <w:rPr>
          <w:color w:val="24211F"/>
          <w:w w:val="90"/>
          <w:sz w:val="24"/>
        </w:rPr>
        <w:t>–</w:t>
      </w:r>
      <w:r>
        <w:rPr>
          <w:color w:val="24211F"/>
          <w:spacing w:val="-3"/>
          <w:sz w:val="24"/>
        </w:rPr>
        <w:t> </w:t>
      </w:r>
      <w:r>
        <w:rPr>
          <w:color w:val="24211F"/>
          <w:w w:val="90"/>
          <w:sz w:val="24"/>
        </w:rPr>
        <w:t>inside</w:t>
      </w:r>
      <w:r>
        <w:rPr>
          <w:color w:val="24211F"/>
          <w:spacing w:val="-4"/>
          <w:sz w:val="24"/>
        </w:rPr>
        <w:t> </w:t>
      </w:r>
      <w:r>
        <w:rPr>
          <w:i/>
          <w:color w:val="24211F"/>
          <w:w w:val="90"/>
          <w:sz w:val="25"/>
        </w:rPr>
        <w:t>brand</w:t>
      </w:r>
      <w:r>
        <w:rPr>
          <w:i/>
          <w:color w:val="24211F"/>
          <w:spacing w:val="-3"/>
          <w:w w:val="90"/>
          <w:sz w:val="25"/>
        </w:rPr>
        <w:t> </w:t>
      </w:r>
      <w:r>
        <w:rPr>
          <w:color w:val="24211F"/>
          <w:w w:val="90"/>
          <w:sz w:val="24"/>
        </w:rPr>
        <w:t>group</w:t>
      </w:r>
      <w:r>
        <w:rPr>
          <w:color w:val="24211F"/>
          <w:spacing w:val="-7"/>
          <w:sz w:val="24"/>
        </w:rPr>
        <w:t> </w:t>
      </w:r>
      <w:r>
        <w:rPr>
          <w:color w:val="24211F"/>
          <w:spacing w:val="-2"/>
          <w:w w:val="90"/>
          <w:sz w:val="24"/>
        </w:rPr>
        <w:t>(ABECS)</w:t>
      </w:r>
    </w:p>
    <w:p>
      <w:pPr>
        <w:pStyle w:val="BodyText"/>
        <w:spacing w:before="55" w:after="1"/>
        <w:rPr>
          <w:sz w:val="20"/>
        </w:rPr>
      </w:pPr>
    </w:p>
    <w:tbl>
      <w:tblPr>
        <w:tblW w:w="0" w:type="auto"/>
        <w:jc w:val="left"/>
        <w:tblInd w:w="16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460"/>
        <w:gridCol w:w="4773"/>
        <w:gridCol w:w="4223"/>
      </w:tblGrid>
      <w:tr>
        <w:trPr>
          <w:trHeight w:val="522" w:hRule="atLeast"/>
        </w:trPr>
        <w:tc>
          <w:tcPr>
            <w:tcW w:w="1460" w:type="dxa"/>
            <w:tcBorders>
              <w:left w:val="single" w:sz="6" w:space="0" w:color="DEE1E6"/>
              <w:bottom w:val="single" w:sz="12" w:space="0" w:color="DEE1E6"/>
              <w:right w:val="single" w:sz="6" w:space="0" w:color="DEE1E6"/>
            </w:tcBorders>
          </w:tcPr>
          <w:p>
            <w:pPr>
              <w:pStyle w:val="TableParagraph"/>
              <w:spacing w:before="38"/>
              <w:ind w:left="462"/>
              <w:rPr>
                <w:sz w:val="24"/>
              </w:rPr>
            </w:pPr>
            <w:r>
              <w:rPr>
                <w:color w:val="00A69E"/>
                <w:spacing w:val="-4"/>
                <w:sz w:val="24"/>
              </w:rPr>
              <w:t>Code</w:t>
            </w:r>
          </w:p>
        </w:tc>
        <w:tc>
          <w:tcPr>
            <w:tcW w:w="4773" w:type="dxa"/>
            <w:tcBorders>
              <w:left w:val="single" w:sz="6" w:space="0" w:color="DEE1E6"/>
              <w:bottom w:val="single" w:sz="12" w:space="0" w:color="DEE1E6"/>
              <w:right w:val="single" w:sz="6" w:space="0" w:color="DEE1E6"/>
            </w:tcBorders>
          </w:tcPr>
          <w:p>
            <w:pPr>
              <w:pStyle w:val="TableParagraph"/>
              <w:spacing w:before="38"/>
              <w:jc w:val="center"/>
              <w:rPr>
                <w:sz w:val="24"/>
              </w:rPr>
            </w:pPr>
            <w:r>
              <w:rPr>
                <w:color w:val="00A69E"/>
                <w:spacing w:val="-2"/>
                <w:sz w:val="24"/>
              </w:rPr>
              <w:t>Message</w:t>
            </w:r>
          </w:p>
        </w:tc>
        <w:tc>
          <w:tcPr>
            <w:tcW w:w="4223" w:type="dxa"/>
            <w:tcBorders>
              <w:left w:val="single" w:sz="6" w:space="0" w:color="DEE1E6"/>
              <w:bottom w:val="single" w:sz="12" w:space="0" w:color="DEE1E6"/>
              <w:right w:val="single" w:sz="6" w:space="0" w:color="DEE1E6"/>
            </w:tcBorders>
          </w:tcPr>
          <w:p>
            <w:pPr>
              <w:pStyle w:val="TableParagraph"/>
              <w:spacing w:before="38"/>
              <w:ind w:left="9"/>
              <w:jc w:val="center"/>
              <w:rPr>
                <w:sz w:val="24"/>
              </w:rPr>
            </w:pPr>
            <w:r>
              <w:rPr>
                <w:color w:val="00A69E"/>
                <w:w w:val="90"/>
                <w:sz w:val="24"/>
              </w:rPr>
              <w:t>Como</w:t>
            </w:r>
            <w:r>
              <w:rPr>
                <w:color w:val="00A69E"/>
                <w:spacing w:val="-5"/>
                <w:w w:val="90"/>
                <w:sz w:val="24"/>
              </w:rPr>
              <w:t> </w:t>
            </w:r>
            <w:r>
              <w:rPr>
                <w:color w:val="00A69E"/>
                <w:spacing w:val="-2"/>
                <w:sz w:val="24"/>
              </w:rPr>
              <w:t>atuar</w:t>
            </w:r>
          </w:p>
        </w:tc>
      </w:tr>
      <w:tr>
        <w:trPr>
          <w:trHeight w:val="565" w:hRule="atLeast"/>
        </w:trPr>
        <w:tc>
          <w:tcPr>
            <w:tcW w:w="1460" w:type="dxa"/>
            <w:tcBorders>
              <w:top w:val="single" w:sz="12" w:space="0" w:color="DEE1E6"/>
              <w:left w:val="single" w:sz="6" w:space="0" w:color="DEE1E6"/>
              <w:bottom w:val="single" w:sz="6" w:space="0" w:color="DEE1E6"/>
              <w:right w:val="single" w:sz="6" w:space="0" w:color="DEE1E6"/>
            </w:tcBorders>
          </w:tcPr>
          <w:p>
            <w:pPr>
              <w:pStyle w:val="TableParagraph"/>
              <w:spacing w:before="106"/>
              <w:rPr>
                <w:sz w:val="24"/>
              </w:rPr>
            </w:pPr>
            <w:r>
              <w:rPr>
                <w:color w:val="24211F"/>
                <w:spacing w:val="-5"/>
                <w:w w:val="95"/>
                <w:sz w:val="24"/>
              </w:rPr>
              <w:t>N01</w:t>
            </w:r>
          </w:p>
        </w:tc>
        <w:tc>
          <w:tcPr>
            <w:tcW w:w="4773" w:type="dxa"/>
            <w:tcBorders>
              <w:top w:val="single" w:sz="12" w:space="0" w:color="DEE1E6"/>
              <w:left w:val="single" w:sz="6" w:space="0" w:color="DEE1E6"/>
              <w:bottom w:val="single" w:sz="6" w:space="0" w:color="DEE1E6"/>
              <w:right w:val="single" w:sz="6" w:space="0" w:color="DEE1E6"/>
            </w:tcBorders>
          </w:tcPr>
          <w:p>
            <w:pPr>
              <w:pStyle w:val="TableParagraph"/>
              <w:spacing w:before="106"/>
              <w:ind w:left="16"/>
              <w:rPr>
                <w:sz w:val="24"/>
              </w:rPr>
            </w:pPr>
            <w:r>
              <w:rPr>
                <w:color w:val="24211F"/>
                <w:w w:val="90"/>
                <w:sz w:val="24"/>
              </w:rPr>
              <w:t>Declined</w:t>
            </w:r>
            <w:r>
              <w:rPr>
                <w:color w:val="24211F"/>
                <w:spacing w:val="-10"/>
                <w:w w:val="90"/>
                <w:sz w:val="24"/>
              </w:rPr>
              <w:t> </w:t>
            </w:r>
            <w:r>
              <w:rPr>
                <w:color w:val="24211F"/>
                <w:w w:val="90"/>
                <w:sz w:val="24"/>
              </w:rPr>
              <w:t>by</w:t>
            </w:r>
            <w:r>
              <w:rPr>
                <w:color w:val="24211F"/>
                <w:spacing w:val="-11"/>
                <w:w w:val="90"/>
                <w:sz w:val="24"/>
              </w:rPr>
              <w:t> </w:t>
            </w:r>
            <w:r>
              <w:rPr>
                <w:color w:val="24211F"/>
                <w:w w:val="90"/>
                <w:sz w:val="24"/>
              </w:rPr>
              <w:t>Rede:</w:t>
            </w:r>
            <w:r>
              <w:rPr>
                <w:color w:val="24211F"/>
                <w:spacing w:val="-9"/>
                <w:w w:val="90"/>
                <w:sz w:val="24"/>
              </w:rPr>
              <w:t> </w:t>
            </w:r>
            <w:r>
              <w:rPr>
                <w:color w:val="24211F"/>
                <w:w w:val="90"/>
                <w:sz w:val="24"/>
              </w:rPr>
              <w:t>Issuer</w:t>
            </w:r>
            <w:r>
              <w:rPr>
                <w:color w:val="24211F"/>
                <w:spacing w:val="-8"/>
                <w:w w:val="90"/>
                <w:sz w:val="24"/>
              </w:rPr>
              <w:t> </w:t>
            </w:r>
            <w:r>
              <w:rPr>
                <w:color w:val="24211F"/>
                <w:w w:val="90"/>
                <w:sz w:val="24"/>
              </w:rPr>
              <w:t>will</w:t>
            </w:r>
            <w:r>
              <w:rPr>
                <w:color w:val="24211F"/>
                <w:spacing w:val="-11"/>
                <w:w w:val="90"/>
                <w:sz w:val="24"/>
              </w:rPr>
              <w:t> </w:t>
            </w:r>
            <w:r>
              <w:rPr>
                <w:color w:val="24211F"/>
                <w:w w:val="90"/>
                <w:sz w:val="24"/>
              </w:rPr>
              <w:t>never</w:t>
            </w:r>
            <w:r>
              <w:rPr>
                <w:color w:val="24211F"/>
                <w:spacing w:val="-10"/>
                <w:w w:val="90"/>
                <w:sz w:val="24"/>
              </w:rPr>
              <w:t> </w:t>
            </w:r>
            <w:r>
              <w:rPr>
                <w:color w:val="24211F"/>
                <w:spacing w:val="-2"/>
                <w:w w:val="90"/>
                <w:sz w:val="24"/>
              </w:rPr>
              <w:t>approve</w:t>
            </w:r>
          </w:p>
        </w:tc>
        <w:tc>
          <w:tcPr>
            <w:tcW w:w="4223" w:type="dxa"/>
            <w:vMerge w:val="restart"/>
            <w:tcBorders>
              <w:top w:val="single" w:sz="12" w:space="0" w:color="DEE1E6"/>
              <w:left w:val="single" w:sz="6" w:space="0" w:color="DEE1E6"/>
              <w:bottom w:val="single" w:sz="6" w:space="0" w:color="DEE1E6"/>
              <w:right w:val="single" w:sz="6" w:space="0" w:color="DEE1E6"/>
            </w:tcBorders>
          </w:tcPr>
          <w:p>
            <w:pPr>
              <w:pStyle w:val="TableParagraph"/>
              <w:spacing w:line="340" w:lineRule="auto" w:before="103"/>
              <w:ind w:left="12" w:right="2"/>
              <w:jc w:val="both"/>
              <w:rPr>
                <w:sz w:val="24"/>
              </w:rPr>
            </w:pPr>
            <w:r>
              <w:rPr>
                <w:sz w:val="24"/>
              </w:rPr>
              <w:t>Analyze negative return codes, stop excessive retries, whether from the cardholder or from automatic billing processes, and revisit your stored card </w:t>
            </w:r>
            <w:r>
              <w:rPr>
                <w:spacing w:val="-4"/>
                <w:sz w:val="24"/>
              </w:rPr>
              <w:t>base</w:t>
            </w:r>
          </w:p>
        </w:tc>
      </w:tr>
      <w:tr>
        <w:trPr>
          <w:trHeight w:val="580" w:hRule="atLeast"/>
        </w:trPr>
        <w:tc>
          <w:tcPr>
            <w:tcW w:w="1460" w:type="dxa"/>
            <w:tcBorders>
              <w:top w:val="single" w:sz="6" w:space="0" w:color="DEE1E6"/>
              <w:left w:val="single" w:sz="6" w:space="0" w:color="DEE1E6"/>
              <w:bottom w:val="single" w:sz="6" w:space="0" w:color="DEE1E6"/>
              <w:right w:val="single" w:sz="6" w:space="0" w:color="DEE1E6"/>
            </w:tcBorders>
          </w:tcPr>
          <w:p>
            <w:pPr>
              <w:pStyle w:val="TableParagraph"/>
              <w:spacing w:before="120"/>
              <w:rPr>
                <w:sz w:val="24"/>
              </w:rPr>
            </w:pPr>
            <w:r>
              <w:rPr>
                <w:color w:val="24211F"/>
                <w:spacing w:val="-5"/>
                <w:sz w:val="24"/>
              </w:rPr>
              <w:t>N02</w:t>
            </w:r>
          </w:p>
        </w:tc>
        <w:tc>
          <w:tcPr>
            <w:tcW w:w="4773" w:type="dxa"/>
            <w:tcBorders>
              <w:top w:val="single" w:sz="6" w:space="0" w:color="DEE1E6"/>
              <w:left w:val="single" w:sz="6" w:space="0" w:color="DEE1E6"/>
              <w:bottom w:val="single" w:sz="6" w:space="0" w:color="DEE1E6"/>
              <w:right w:val="single" w:sz="6" w:space="0" w:color="DEE1E6"/>
            </w:tcBorders>
          </w:tcPr>
          <w:p>
            <w:pPr>
              <w:pStyle w:val="TableParagraph"/>
              <w:spacing w:before="120"/>
              <w:ind w:left="16"/>
              <w:rPr>
                <w:sz w:val="24"/>
              </w:rPr>
            </w:pPr>
            <w:r>
              <w:rPr>
                <w:color w:val="24211F"/>
                <w:w w:val="90"/>
                <w:sz w:val="24"/>
              </w:rPr>
              <w:t>Declined</w:t>
            </w:r>
            <w:r>
              <w:rPr>
                <w:color w:val="24211F"/>
                <w:spacing w:val="-19"/>
                <w:w w:val="90"/>
                <w:sz w:val="24"/>
              </w:rPr>
              <w:t> </w:t>
            </w:r>
            <w:r>
              <w:rPr>
                <w:color w:val="24211F"/>
                <w:w w:val="90"/>
                <w:sz w:val="24"/>
              </w:rPr>
              <w:t>by</w:t>
            </w:r>
            <w:r>
              <w:rPr>
                <w:color w:val="24211F"/>
                <w:spacing w:val="-19"/>
                <w:w w:val="90"/>
                <w:sz w:val="24"/>
              </w:rPr>
              <w:t> </w:t>
            </w:r>
            <w:r>
              <w:rPr>
                <w:color w:val="24211F"/>
                <w:w w:val="90"/>
                <w:sz w:val="24"/>
              </w:rPr>
              <w:t>Rede:</w:t>
            </w:r>
            <w:r>
              <w:rPr>
                <w:color w:val="24211F"/>
                <w:spacing w:val="-18"/>
                <w:w w:val="90"/>
                <w:sz w:val="24"/>
              </w:rPr>
              <w:t> </w:t>
            </w:r>
            <w:r>
              <w:rPr>
                <w:color w:val="24211F"/>
                <w:w w:val="90"/>
                <w:sz w:val="24"/>
              </w:rPr>
              <w:t>Excessive</w:t>
            </w:r>
            <w:r>
              <w:rPr>
                <w:color w:val="24211F"/>
                <w:spacing w:val="-18"/>
                <w:w w:val="90"/>
                <w:sz w:val="24"/>
              </w:rPr>
              <w:t> </w:t>
            </w:r>
            <w:r>
              <w:rPr>
                <w:color w:val="24211F"/>
                <w:spacing w:val="-2"/>
                <w:w w:val="90"/>
                <w:sz w:val="24"/>
              </w:rPr>
              <w:t>Reattempts</w:t>
            </w:r>
          </w:p>
        </w:tc>
        <w:tc>
          <w:tcPr>
            <w:tcW w:w="4223" w:type="dxa"/>
            <w:vMerge/>
            <w:tcBorders>
              <w:top w:val="nil"/>
              <w:left w:val="single" w:sz="6" w:space="0" w:color="DEE1E6"/>
              <w:bottom w:val="single" w:sz="6" w:space="0" w:color="DEE1E6"/>
              <w:right w:val="single" w:sz="6" w:space="0" w:color="DEE1E6"/>
            </w:tcBorders>
          </w:tcPr>
          <w:p>
            <w:pPr>
              <w:rPr>
                <w:sz w:val="2"/>
                <w:szCs w:val="2"/>
              </w:rPr>
            </w:pPr>
          </w:p>
        </w:tc>
      </w:tr>
      <w:tr>
        <w:trPr>
          <w:trHeight w:val="949" w:hRule="atLeast"/>
        </w:trPr>
        <w:tc>
          <w:tcPr>
            <w:tcW w:w="1460" w:type="dxa"/>
            <w:tcBorders>
              <w:top w:val="single" w:sz="6" w:space="0" w:color="DEE1E6"/>
              <w:left w:val="single" w:sz="6" w:space="0" w:color="DEE1E6"/>
              <w:bottom w:val="single" w:sz="6" w:space="0" w:color="DEE1E6"/>
              <w:right w:val="single" w:sz="6" w:space="0" w:color="DEE1E6"/>
            </w:tcBorders>
          </w:tcPr>
          <w:p>
            <w:pPr>
              <w:pStyle w:val="TableParagraph"/>
              <w:spacing w:before="120"/>
              <w:rPr>
                <w:sz w:val="24"/>
              </w:rPr>
            </w:pPr>
            <w:r>
              <w:rPr>
                <w:color w:val="24211F"/>
                <w:spacing w:val="-5"/>
                <w:sz w:val="24"/>
              </w:rPr>
              <w:t>N03</w:t>
            </w:r>
          </w:p>
        </w:tc>
        <w:tc>
          <w:tcPr>
            <w:tcW w:w="4773" w:type="dxa"/>
            <w:tcBorders>
              <w:top w:val="single" w:sz="6" w:space="0" w:color="DEE1E6"/>
              <w:left w:val="single" w:sz="6" w:space="0" w:color="DEE1E6"/>
              <w:bottom w:val="single" w:sz="6" w:space="0" w:color="DEE1E6"/>
              <w:right w:val="single" w:sz="6" w:space="0" w:color="DEE1E6"/>
            </w:tcBorders>
          </w:tcPr>
          <w:p>
            <w:pPr>
              <w:pStyle w:val="TableParagraph"/>
              <w:spacing w:before="120"/>
              <w:ind w:left="16"/>
              <w:rPr>
                <w:sz w:val="24"/>
              </w:rPr>
            </w:pPr>
            <w:r>
              <w:rPr>
                <w:color w:val="24211F"/>
                <w:spacing w:val="-6"/>
                <w:sz w:val="24"/>
              </w:rPr>
              <w:t>Declined</w:t>
            </w:r>
            <w:r>
              <w:rPr>
                <w:color w:val="24211F"/>
                <w:spacing w:val="-22"/>
                <w:sz w:val="24"/>
              </w:rPr>
              <w:t> </w:t>
            </w:r>
            <w:r>
              <w:rPr>
                <w:color w:val="24211F"/>
                <w:spacing w:val="-6"/>
                <w:sz w:val="24"/>
              </w:rPr>
              <w:t>by</w:t>
            </w:r>
            <w:r>
              <w:rPr>
                <w:color w:val="24211F"/>
                <w:spacing w:val="-22"/>
                <w:sz w:val="24"/>
              </w:rPr>
              <w:t> </w:t>
            </w:r>
            <w:r>
              <w:rPr>
                <w:color w:val="24211F"/>
                <w:spacing w:val="-6"/>
                <w:sz w:val="24"/>
              </w:rPr>
              <w:t>Rede:</w:t>
            </w:r>
            <w:r>
              <w:rPr>
                <w:color w:val="24211F"/>
                <w:spacing w:val="-22"/>
                <w:sz w:val="24"/>
              </w:rPr>
              <w:t> </w:t>
            </w:r>
            <w:r>
              <w:rPr>
                <w:color w:val="24211F"/>
                <w:spacing w:val="-6"/>
                <w:sz w:val="24"/>
              </w:rPr>
              <w:t>Attention</w:t>
            </w:r>
            <w:r>
              <w:rPr>
                <w:color w:val="24211F"/>
                <w:spacing w:val="-20"/>
                <w:sz w:val="24"/>
              </w:rPr>
              <w:t> </w:t>
            </w:r>
            <w:r>
              <w:rPr>
                <w:color w:val="24211F"/>
                <w:spacing w:val="-6"/>
                <w:sz w:val="24"/>
              </w:rPr>
              <w:t>–</w:t>
            </w:r>
            <w:r>
              <w:rPr>
                <w:color w:val="24211F"/>
                <w:spacing w:val="-21"/>
                <w:sz w:val="24"/>
              </w:rPr>
              <w:t> </w:t>
            </w:r>
            <w:r>
              <w:rPr>
                <w:color w:val="24211F"/>
                <w:spacing w:val="-6"/>
                <w:sz w:val="24"/>
              </w:rPr>
              <w:t>verify</w:t>
            </w:r>
            <w:r>
              <w:rPr>
                <w:color w:val="24211F"/>
                <w:spacing w:val="-23"/>
                <w:sz w:val="24"/>
              </w:rPr>
              <w:t> </w:t>
            </w:r>
            <w:r>
              <w:rPr>
                <w:color w:val="24211F"/>
                <w:spacing w:val="-6"/>
                <w:sz w:val="24"/>
              </w:rPr>
              <w:t>your</w:t>
            </w:r>
            <w:r>
              <w:rPr>
                <w:color w:val="24211F"/>
                <w:spacing w:val="-20"/>
                <w:sz w:val="24"/>
              </w:rPr>
              <w:t> </w:t>
            </w:r>
            <w:r>
              <w:rPr>
                <w:color w:val="24211F"/>
                <w:spacing w:val="-6"/>
                <w:sz w:val="24"/>
              </w:rPr>
              <w:t>Data</w:t>
            </w:r>
          </w:p>
        </w:tc>
        <w:tc>
          <w:tcPr>
            <w:tcW w:w="4223" w:type="dxa"/>
            <w:vMerge/>
            <w:tcBorders>
              <w:top w:val="nil"/>
              <w:left w:val="single" w:sz="6" w:space="0" w:color="DEE1E6"/>
              <w:bottom w:val="single" w:sz="6" w:space="0" w:color="DEE1E6"/>
              <w:right w:val="single" w:sz="6" w:space="0" w:color="DEE1E6"/>
            </w:tcBorders>
          </w:tcPr>
          <w:p>
            <w:pPr>
              <w:rPr>
                <w:sz w:val="2"/>
                <w:szCs w:val="2"/>
              </w:rPr>
            </w:pPr>
          </w:p>
        </w:tc>
      </w:tr>
      <w:tr>
        <w:trPr>
          <w:trHeight w:val="971" w:hRule="atLeast"/>
        </w:trPr>
        <w:tc>
          <w:tcPr>
            <w:tcW w:w="1460" w:type="dxa"/>
            <w:tcBorders>
              <w:top w:val="single" w:sz="6" w:space="0" w:color="DEE1E6"/>
              <w:left w:val="single" w:sz="6" w:space="0" w:color="DEE1E6"/>
              <w:bottom w:val="single" w:sz="6" w:space="0" w:color="DEE1E6"/>
              <w:right w:val="single" w:sz="6" w:space="0" w:color="DEE1E6"/>
            </w:tcBorders>
          </w:tcPr>
          <w:p>
            <w:pPr>
              <w:pStyle w:val="TableParagraph"/>
              <w:spacing w:before="120"/>
              <w:rPr>
                <w:sz w:val="24"/>
              </w:rPr>
            </w:pPr>
            <w:r>
              <w:rPr>
                <w:color w:val="24211F"/>
                <w:spacing w:val="-5"/>
                <w:sz w:val="24"/>
              </w:rPr>
              <w:t>N04</w:t>
            </w:r>
          </w:p>
        </w:tc>
        <w:tc>
          <w:tcPr>
            <w:tcW w:w="4773" w:type="dxa"/>
            <w:tcBorders>
              <w:top w:val="single" w:sz="6" w:space="0" w:color="DEE1E6"/>
              <w:left w:val="single" w:sz="6" w:space="0" w:color="DEE1E6"/>
              <w:bottom w:val="single" w:sz="6" w:space="0" w:color="DEE1E6"/>
              <w:right w:val="single" w:sz="6" w:space="0" w:color="DEE1E6"/>
            </w:tcBorders>
          </w:tcPr>
          <w:p>
            <w:pPr>
              <w:pStyle w:val="TableParagraph"/>
              <w:spacing w:line="340" w:lineRule="auto"/>
              <w:ind w:left="16"/>
              <w:rPr>
                <w:sz w:val="24"/>
              </w:rPr>
            </w:pPr>
            <w:r>
              <w:rPr>
                <w:color w:val="24211F"/>
                <w:spacing w:val="-2"/>
                <w:sz w:val="24"/>
              </w:rPr>
              <w:t>Declined</w:t>
            </w:r>
            <w:r>
              <w:rPr>
                <w:color w:val="24211F"/>
                <w:spacing w:val="-6"/>
                <w:sz w:val="24"/>
              </w:rPr>
              <w:t> </w:t>
            </w:r>
            <w:r>
              <w:rPr>
                <w:color w:val="24211F"/>
                <w:spacing w:val="-2"/>
                <w:sz w:val="24"/>
              </w:rPr>
              <w:t>by</w:t>
            </w:r>
            <w:r>
              <w:rPr>
                <w:color w:val="24211F"/>
                <w:spacing w:val="-5"/>
                <w:sz w:val="24"/>
              </w:rPr>
              <w:t> </w:t>
            </w:r>
            <w:r>
              <w:rPr>
                <w:color w:val="24211F"/>
                <w:spacing w:val="-2"/>
                <w:sz w:val="24"/>
              </w:rPr>
              <w:t>Rede:</w:t>
            </w:r>
            <w:r>
              <w:rPr>
                <w:color w:val="24211F"/>
                <w:spacing w:val="-5"/>
                <w:sz w:val="24"/>
              </w:rPr>
              <w:t> </w:t>
            </w:r>
            <w:r>
              <w:rPr>
                <w:color w:val="24211F"/>
                <w:spacing w:val="-2"/>
                <w:sz w:val="24"/>
              </w:rPr>
              <w:t>Subseller</w:t>
            </w:r>
            <w:r>
              <w:rPr>
                <w:color w:val="24211F"/>
                <w:spacing w:val="-4"/>
                <w:sz w:val="24"/>
              </w:rPr>
              <w:t> </w:t>
            </w:r>
            <w:r>
              <w:rPr>
                <w:color w:val="24211F"/>
                <w:spacing w:val="-2"/>
                <w:sz w:val="24"/>
              </w:rPr>
              <w:t>is</w:t>
            </w:r>
            <w:r>
              <w:rPr>
                <w:color w:val="24211F"/>
                <w:spacing w:val="-4"/>
                <w:sz w:val="24"/>
              </w:rPr>
              <w:t> </w:t>
            </w:r>
            <w:r>
              <w:rPr>
                <w:color w:val="24211F"/>
                <w:spacing w:val="-2"/>
                <w:sz w:val="24"/>
              </w:rPr>
              <w:t>not</w:t>
            </w:r>
            <w:r>
              <w:rPr>
                <w:color w:val="24211F"/>
                <w:spacing w:val="-5"/>
                <w:sz w:val="24"/>
              </w:rPr>
              <w:t> </w:t>
            </w:r>
            <w:r>
              <w:rPr>
                <w:color w:val="24211F"/>
                <w:spacing w:val="-2"/>
                <w:sz w:val="24"/>
              </w:rPr>
              <w:t>allowed</w:t>
            </w:r>
            <w:r>
              <w:rPr>
                <w:color w:val="24211F"/>
                <w:spacing w:val="-4"/>
                <w:sz w:val="24"/>
              </w:rPr>
              <w:t> </w:t>
            </w:r>
            <w:r>
              <w:rPr>
                <w:color w:val="24211F"/>
                <w:spacing w:val="-2"/>
                <w:sz w:val="24"/>
              </w:rPr>
              <w:t>to operate</w:t>
            </w:r>
          </w:p>
        </w:tc>
        <w:tc>
          <w:tcPr>
            <w:tcW w:w="4223" w:type="dxa"/>
            <w:vMerge w:val="restart"/>
            <w:tcBorders>
              <w:top w:val="single" w:sz="6" w:space="0" w:color="DEE1E6"/>
              <w:left w:val="single" w:sz="6" w:space="0" w:color="DEE1E6"/>
              <w:bottom w:val="single" w:sz="6" w:space="0" w:color="DEE1E6"/>
              <w:right w:val="single" w:sz="6" w:space="0" w:color="DEE1E6"/>
            </w:tcBorders>
          </w:tcPr>
          <w:p>
            <w:pPr>
              <w:pStyle w:val="TableParagraph"/>
              <w:spacing w:before="139"/>
              <w:ind w:left="0"/>
              <w:rPr>
                <w:sz w:val="24"/>
              </w:rPr>
            </w:pPr>
          </w:p>
          <w:p>
            <w:pPr>
              <w:pStyle w:val="TableParagraph"/>
              <w:spacing w:line="340" w:lineRule="auto" w:before="0"/>
              <w:ind w:left="12"/>
              <w:rPr>
                <w:sz w:val="24"/>
              </w:rPr>
            </w:pPr>
            <w:r>
              <w:rPr>
                <w:w w:val="90"/>
                <w:sz w:val="24"/>
              </w:rPr>
              <w:t>Consult</w:t>
            </w:r>
            <w:r>
              <w:rPr>
                <w:spacing w:val="-5"/>
                <w:w w:val="90"/>
                <w:sz w:val="24"/>
              </w:rPr>
              <w:t> </w:t>
            </w:r>
            <w:r>
              <w:rPr>
                <w:w w:val="90"/>
                <w:sz w:val="24"/>
              </w:rPr>
              <w:t>the</w:t>
            </w:r>
            <w:r>
              <w:rPr>
                <w:spacing w:val="-2"/>
                <w:w w:val="90"/>
                <w:sz w:val="24"/>
              </w:rPr>
              <w:t> </w:t>
            </w:r>
            <w:r>
              <w:rPr>
                <w:w w:val="90"/>
                <w:sz w:val="24"/>
              </w:rPr>
              <w:t>call</w:t>
            </w:r>
            <w:r>
              <w:rPr>
                <w:spacing w:val="-6"/>
                <w:w w:val="90"/>
                <w:sz w:val="24"/>
              </w:rPr>
              <w:t> </w:t>
            </w:r>
            <w:r>
              <w:rPr>
                <w:w w:val="90"/>
                <w:sz w:val="24"/>
              </w:rPr>
              <w:t>center</w:t>
            </w:r>
            <w:r>
              <w:rPr>
                <w:spacing w:val="-5"/>
                <w:w w:val="90"/>
                <w:sz w:val="24"/>
              </w:rPr>
              <w:t> </w:t>
            </w:r>
            <w:r>
              <w:rPr>
                <w:w w:val="90"/>
                <w:sz w:val="24"/>
              </w:rPr>
              <w:t>Rede</w:t>
            </w:r>
            <w:r>
              <w:rPr>
                <w:spacing w:val="-5"/>
                <w:w w:val="90"/>
                <w:sz w:val="24"/>
              </w:rPr>
              <w:t> </w:t>
            </w:r>
            <w:r>
              <w:rPr>
                <w:w w:val="90"/>
                <w:sz w:val="24"/>
              </w:rPr>
              <w:t>to</w:t>
            </w:r>
            <w:r>
              <w:rPr>
                <w:spacing w:val="-5"/>
                <w:w w:val="90"/>
                <w:sz w:val="24"/>
              </w:rPr>
              <w:t> </w:t>
            </w:r>
            <w:r>
              <w:rPr>
                <w:w w:val="90"/>
                <w:sz w:val="24"/>
              </w:rPr>
              <w:t>assess</w:t>
            </w:r>
            <w:r>
              <w:rPr>
                <w:spacing w:val="-6"/>
                <w:w w:val="90"/>
                <w:sz w:val="24"/>
              </w:rPr>
              <w:t> </w:t>
            </w:r>
            <w:r>
              <w:rPr>
                <w:w w:val="90"/>
                <w:sz w:val="24"/>
              </w:rPr>
              <w:t>the </w:t>
            </w:r>
            <w:r>
              <w:rPr>
                <w:sz w:val="24"/>
              </w:rPr>
              <w:t>registration</w:t>
            </w:r>
            <w:r>
              <w:rPr>
                <w:spacing w:val="-2"/>
                <w:sz w:val="24"/>
              </w:rPr>
              <w:t> </w:t>
            </w:r>
            <w:r>
              <w:rPr>
                <w:sz w:val="24"/>
              </w:rPr>
              <w:t>status</w:t>
            </w:r>
            <w:r>
              <w:rPr>
                <w:spacing w:val="-3"/>
                <w:sz w:val="24"/>
              </w:rPr>
              <w:t> </w:t>
            </w:r>
            <w:r>
              <w:rPr>
                <w:sz w:val="24"/>
              </w:rPr>
              <w:t>of</w:t>
            </w:r>
            <w:r>
              <w:rPr>
                <w:spacing w:val="-2"/>
                <w:sz w:val="24"/>
              </w:rPr>
              <w:t> </w:t>
            </w:r>
            <w:r>
              <w:rPr>
                <w:sz w:val="24"/>
              </w:rPr>
              <w:t>the sub-</w:t>
            </w:r>
            <w:r>
              <w:rPr>
                <w:spacing w:val="-2"/>
                <w:sz w:val="24"/>
              </w:rPr>
              <w:t>establishment</w:t>
            </w:r>
          </w:p>
        </w:tc>
      </w:tr>
      <w:tr>
        <w:trPr>
          <w:trHeight w:val="969" w:hRule="atLeast"/>
        </w:trPr>
        <w:tc>
          <w:tcPr>
            <w:tcW w:w="1460" w:type="dxa"/>
            <w:tcBorders>
              <w:top w:val="single" w:sz="6" w:space="0" w:color="DEE1E6"/>
              <w:left w:val="single" w:sz="6" w:space="0" w:color="DEE1E6"/>
              <w:bottom w:val="single" w:sz="6" w:space="0" w:color="DEE1E6"/>
              <w:right w:val="single" w:sz="6" w:space="0" w:color="DEE1E6"/>
            </w:tcBorders>
          </w:tcPr>
          <w:p>
            <w:pPr>
              <w:pStyle w:val="TableParagraph"/>
              <w:rPr>
                <w:sz w:val="24"/>
              </w:rPr>
            </w:pPr>
            <w:r>
              <w:rPr>
                <w:color w:val="24211F"/>
                <w:spacing w:val="-5"/>
                <w:sz w:val="24"/>
              </w:rPr>
              <w:t>N05</w:t>
            </w:r>
          </w:p>
        </w:tc>
        <w:tc>
          <w:tcPr>
            <w:tcW w:w="4773" w:type="dxa"/>
            <w:tcBorders>
              <w:top w:val="single" w:sz="6" w:space="0" w:color="DEE1E6"/>
              <w:left w:val="single" w:sz="6" w:space="0" w:color="DEE1E6"/>
              <w:bottom w:val="single" w:sz="6" w:space="0" w:color="DEE1E6"/>
              <w:right w:val="single" w:sz="6" w:space="0" w:color="DEE1E6"/>
            </w:tcBorders>
          </w:tcPr>
          <w:p>
            <w:pPr>
              <w:pStyle w:val="TableParagraph"/>
              <w:spacing w:line="340" w:lineRule="auto"/>
              <w:ind w:left="16"/>
              <w:rPr>
                <w:sz w:val="24"/>
              </w:rPr>
            </w:pPr>
            <w:r>
              <w:rPr>
                <w:color w:val="24211F"/>
                <w:w w:val="90"/>
                <w:sz w:val="24"/>
              </w:rPr>
              <w:t>Declined by Rede: Policy. Merchant not allowed </w:t>
            </w:r>
            <w:r>
              <w:rPr>
                <w:color w:val="24211F"/>
                <w:sz w:val="24"/>
              </w:rPr>
              <w:t>to</w:t>
            </w:r>
            <w:r>
              <w:rPr>
                <w:color w:val="24211F"/>
                <w:spacing w:val="-26"/>
                <w:sz w:val="24"/>
              </w:rPr>
              <w:t> </w:t>
            </w:r>
            <w:r>
              <w:rPr>
                <w:color w:val="24211F"/>
                <w:sz w:val="24"/>
              </w:rPr>
              <w:t>operate.</w:t>
            </w:r>
          </w:p>
        </w:tc>
        <w:tc>
          <w:tcPr>
            <w:tcW w:w="4223" w:type="dxa"/>
            <w:vMerge/>
            <w:tcBorders>
              <w:top w:val="nil"/>
              <w:left w:val="single" w:sz="6" w:space="0" w:color="DEE1E6"/>
              <w:bottom w:val="single" w:sz="6" w:space="0" w:color="DEE1E6"/>
              <w:right w:val="single" w:sz="6" w:space="0" w:color="DEE1E6"/>
            </w:tcBorders>
          </w:tcPr>
          <w:p>
            <w:pPr>
              <w:rPr>
                <w:sz w:val="2"/>
                <w:szCs w:val="2"/>
              </w:rPr>
            </w:pPr>
          </w:p>
        </w:tc>
      </w:tr>
      <w:tr>
        <w:trPr>
          <w:trHeight w:val="1360" w:hRule="atLeast"/>
        </w:trPr>
        <w:tc>
          <w:tcPr>
            <w:tcW w:w="1460" w:type="dxa"/>
            <w:tcBorders>
              <w:top w:val="single" w:sz="6" w:space="0" w:color="DEE1E6"/>
              <w:left w:val="single" w:sz="6" w:space="0" w:color="DEE1E6"/>
              <w:bottom w:val="single" w:sz="6" w:space="0" w:color="DEE1E6"/>
              <w:right w:val="single" w:sz="6" w:space="0" w:color="DEE1E6"/>
            </w:tcBorders>
          </w:tcPr>
          <w:p>
            <w:pPr>
              <w:pStyle w:val="TableParagraph"/>
              <w:spacing w:before="120"/>
              <w:rPr>
                <w:sz w:val="24"/>
              </w:rPr>
            </w:pPr>
            <w:r>
              <w:rPr>
                <w:color w:val="24211F"/>
                <w:spacing w:val="-5"/>
                <w:sz w:val="24"/>
              </w:rPr>
              <w:t>N06</w:t>
            </w:r>
          </w:p>
        </w:tc>
        <w:tc>
          <w:tcPr>
            <w:tcW w:w="4773" w:type="dxa"/>
            <w:tcBorders>
              <w:top w:val="single" w:sz="6" w:space="0" w:color="DEE1E6"/>
              <w:left w:val="single" w:sz="6" w:space="0" w:color="DEE1E6"/>
              <w:bottom w:val="single" w:sz="6" w:space="0" w:color="DEE1E6"/>
              <w:right w:val="single" w:sz="6" w:space="0" w:color="DEE1E6"/>
            </w:tcBorders>
          </w:tcPr>
          <w:p>
            <w:pPr>
              <w:pStyle w:val="TableParagraph"/>
              <w:spacing w:line="340" w:lineRule="auto"/>
              <w:ind w:left="16"/>
              <w:rPr>
                <w:sz w:val="24"/>
              </w:rPr>
            </w:pPr>
            <w:r>
              <w:rPr>
                <w:color w:val="24211F"/>
                <w:w w:val="90"/>
                <w:sz w:val="24"/>
              </w:rPr>
              <w:t>Declined by Rede: High risk MCC not allowed to </w:t>
            </w:r>
            <w:r>
              <w:rPr>
                <w:color w:val="24211F"/>
                <w:spacing w:val="-2"/>
                <w:sz w:val="24"/>
              </w:rPr>
              <w:t>operate.</w:t>
            </w:r>
          </w:p>
        </w:tc>
        <w:tc>
          <w:tcPr>
            <w:tcW w:w="4223" w:type="dxa"/>
            <w:tcBorders>
              <w:top w:val="single" w:sz="6" w:space="0" w:color="DEE1E6"/>
              <w:left w:val="single" w:sz="6" w:space="0" w:color="DEE1E6"/>
              <w:bottom w:val="single" w:sz="6" w:space="0" w:color="DEE1E6"/>
              <w:right w:val="single" w:sz="6" w:space="0" w:color="DEE1E6"/>
            </w:tcBorders>
          </w:tcPr>
          <w:p>
            <w:pPr>
              <w:pStyle w:val="TableParagraph"/>
              <w:spacing w:line="340" w:lineRule="auto"/>
              <w:ind w:left="12" w:right="2"/>
              <w:jc w:val="both"/>
              <w:rPr>
                <w:sz w:val="24"/>
              </w:rPr>
            </w:pPr>
            <w:r>
              <w:rPr>
                <w:sz w:val="24"/>
              </w:rPr>
              <w:t>Contact Rede to get more </w:t>
            </w:r>
            <w:r>
              <w:rPr>
                <w:sz w:val="24"/>
              </w:rPr>
              <w:t>information about the high risk MCC monitoring </w:t>
            </w:r>
            <w:r>
              <w:rPr>
                <w:spacing w:val="-2"/>
                <w:sz w:val="24"/>
              </w:rPr>
              <w:t>program.</w:t>
            </w:r>
          </w:p>
        </w:tc>
      </w:tr>
    </w:tbl>
    <w:p>
      <w:pPr>
        <w:pStyle w:val="TableParagraph"/>
        <w:spacing w:after="0" w:line="340" w:lineRule="auto"/>
        <w:jc w:val="both"/>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0" w:after="1"/>
        <w:rPr>
          <w:sz w:val="20"/>
        </w:rPr>
      </w:pPr>
    </w:p>
    <w:tbl>
      <w:tblPr>
        <w:tblW w:w="0" w:type="auto"/>
        <w:jc w:val="left"/>
        <w:tblInd w:w="16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460"/>
        <w:gridCol w:w="4773"/>
        <w:gridCol w:w="4223"/>
      </w:tblGrid>
      <w:tr>
        <w:trPr>
          <w:trHeight w:val="522" w:hRule="atLeast"/>
        </w:trPr>
        <w:tc>
          <w:tcPr>
            <w:tcW w:w="1460" w:type="dxa"/>
            <w:tcBorders>
              <w:left w:val="single" w:sz="6" w:space="0" w:color="DEE1E6"/>
              <w:bottom w:val="single" w:sz="12" w:space="0" w:color="DEE1E6"/>
              <w:right w:val="single" w:sz="6" w:space="0" w:color="DEE1E6"/>
            </w:tcBorders>
          </w:tcPr>
          <w:p>
            <w:pPr>
              <w:pStyle w:val="TableParagraph"/>
              <w:spacing w:before="36"/>
              <w:ind w:left="462"/>
              <w:rPr>
                <w:sz w:val="24"/>
              </w:rPr>
            </w:pPr>
            <w:r>
              <w:rPr>
                <w:color w:val="00A69E"/>
                <w:spacing w:val="-4"/>
                <w:sz w:val="24"/>
              </w:rPr>
              <w:t>Code</w:t>
            </w:r>
          </w:p>
        </w:tc>
        <w:tc>
          <w:tcPr>
            <w:tcW w:w="4773" w:type="dxa"/>
            <w:tcBorders>
              <w:left w:val="single" w:sz="6" w:space="0" w:color="DEE1E6"/>
              <w:bottom w:val="single" w:sz="12" w:space="0" w:color="DEE1E6"/>
              <w:right w:val="single" w:sz="6" w:space="0" w:color="DEE1E6"/>
            </w:tcBorders>
          </w:tcPr>
          <w:p>
            <w:pPr>
              <w:pStyle w:val="TableParagraph"/>
              <w:spacing w:before="36"/>
              <w:ind w:left="0" w:right="1924"/>
              <w:jc w:val="right"/>
              <w:rPr>
                <w:sz w:val="24"/>
              </w:rPr>
            </w:pPr>
            <w:r>
              <w:rPr>
                <w:color w:val="00A69E"/>
                <w:spacing w:val="-2"/>
                <w:sz w:val="24"/>
              </w:rPr>
              <w:t>Message</w:t>
            </w:r>
          </w:p>
        </w:tc>
        <w:tc>
          <w:tcPr>
            <w:tcW w:w="4223" w:type="dxa"/>
            <w:tcBorders>
              <w:left w:val="single" w:sz="6" w:space="0" w:color="DEE1E6"/>
              <w:bottom w:val="single" w:sz="12" w:space="0" w:color="DEE1E6"/>
              <w:right w:val="single" w:sz="6" w:space="0" w:color="DEE1E6"/>
            </w:tcBorders>
          </w:tcPr>
          <w:p>
            <w:pPr>
              <w:pStyle w:val="TableParagraph"/>
              <w:spacing w:before="36"/>
              <w:ind w:left="9"/>
              <w:jc w:val="center"/>
              <w:rPr>
                <w:sz w:val="24"/>
              </w:rPr>
            </w:pPr>
            <w:r>
              <w:rPr>
                <w:color w:val="00A69E"/>
                <w:w w:val="90"/>
                <w:sz w:val="24"/>
              </w:rPr>
              <w:t>Como</w:t>
            </w:r>
            <w:r>
              <w:rPr>
                <w:color w:val="00A69E"/>
                <w:spacing w:val="-5"/>
                <w:w w:val="90"/>
                <w:sz w:val="24"/>
              </w:rPr>
              <w:t> </w:t>
            </w:r>
            <w:r>
              <w:rPr>
                <w:color w:val="00A69E"/>
                <w:spacing w:val="-2"/>
                <w:sz w:val="24"/>
              </w:rPr>
              <w:t>atuar</w:t>
            </w:r>
          </w:p>
        </w:tc>
      </w:tr>
      <w:tr>
        <w:trPr>
          <w:trHeight w:val="1345" w:hRule="atLeast"/>
        </w:trPr>
        <w:tc>
          <w:tcPr>
            <w:tcW w:w="1460" w:type="dxa"/>
            <w:tcBorders>
              <w:top w:val="single" w:sz="12" w:space="0" w:color="DEE1E6"/>
              <w:left w:val="single" w:sz="6" w:space="0" w:color="DEE1E6"/>
              <w:bottom w:val="single" w:sz="6" w:space="0" w:color="DEE1E6"/>
              <w:right w:val="single" w:sz="6" w:space="0" w:color="DEE1E6"/>
            </w:tcBorders>
          </w:tcPr>
          <w:p>
            <w:pPr>
              <w:pStyle w:val="TableParagraph"/>
              <w:spacing w:before="105"/>
              <w:rPr>
                <w:sz w:val="24"/>
              </w:rPr>
            </w:pPr>
            <w:r>
              <w:rPr>
                <w:color w:val="24211F"/>
                <w:spacing w:val="-5"/>
                <w:sz w:val="24"/>
              </w:rPr>
              <w:t>N99</w:t>
            </w:r>
          </w:p>
        </w:tc>
        <w:tc>
          <w:tcPr>
            <w:tcW w:w="4773" w:type="dxa"/>
            <w:tcBorders>
              <w:top w:val="single" w:sz="12" w:space="0" w:color="DEE1E6"/>
              <w:left w:val="single" w:sz="6" w:space="0" w:color="DEE1E6"/>
              <w:bottom w:val="single" w:sz="6" w:space="0" w:color="DEE1E6"/>
              <w:right w:val="single" w:sz="6" w:space="0" w:color="DEE1E6"/>
            </w:tcBorders>
          </w:tcPr>
          <w:p>
            <w:pPr>
              <w:pStyle w:val="TableParagraph"/>
              <w:spacing w:before="105"/>
              <w:ind w:left="0" w:right="1876"/>
              <w:jc w:val="right"/>
              <w:rPr>
                <w:sz w:val="24"/>
              </w:rPr>
            </w:pPr>
            <w:r>
              <w:rPr>
                <w:color w:val="24211F"/>
                <w:w w:val="90"/>
                <w:sz w:val="24"/>
              </w:rPr>
              <w:t>Declined</w:t>
            </w:r>
            <w:r>
              <w:rPr>
                <w:color w:val="24211F"/>
                <w:spacing w:val="-1"/>
                <w:w w:val="90"/>
                <w:sz w:val="24"/>
              </w:rPr>
              <w:t> </w:t>
            </w:r>
            <w:r>
              <w:rPr>
                <w:color w:val="24211F"/>
                <w:w w:val="90"/>
                <w:sz w:val="24"/>
              </w:rPr>
              <w:t>by</w:t>
            </w:r>
            <w:r>
              <w:rPr>
                <w:color w:val="24211F"/>
                <w:spacing w:val="-1"/>
                <w:w w:val="90"/>
                <w:sz w:val="24"/>
              </w:rPr>
              <w:t> </w:t>
            </w:r>
            <w:r>
              <w:rPr>
                <w:color w:val="24211F"/>
                <w:w w:val="90"/>
                <w:sz w:val="24"/>
              </w:rPr>
              <w:t>Rede:</w:t>
            </w:r>
            <w:r>
              <w:rPr>
                <w:color w:val="24211F"/>
                <w:spacing w:val="-7"/>
                <w:sz w:val="24"/>
              </w:rPr>
              <w:t> </w:t>
            </w:r>
            <w:r>
              <w:rPr>
                <w:color w:val="24211F"/>
                <w:w w:val="90"/>
                <w:sz w:val="24"/>
              </w:rPr>
              <w:t>Contact</w:t>
            </w:r>
            <w:r>
              <w:rPr>
                <w:color w:val="24211F"/>
                <w:spacing w:val="-3"/>
                <w:w w:val="90"/>
                <w:sz w:val="24"/>
              </w:rPr>
              <w:t> </w:t>
            </w:r>
            <w:r>
              <w:rPr>
                <w:color w:val="24211F"/>
                <w:spacing w:val="-5"/>
                <w:w w:val="90"/>
                <w:sz w:val="24"/>
              </w:rPr>
              <w:t>us</w:t>
            </w:r>
          </w:p>
        </w:tc>
        <w:tc>
          <w:tcPr>
            <w:tcW w:w="4223" w:type="dxa"/>
            <w:tcBorders>
              <w:top w:val="single" w:sz="12" w:space="0" w:color="DEE1E6"/>
              <w:left w:val="single" w:sz="6" w:space="0" w:color="DEE1E6"/>
              <w:bottom w:val="single" w:sz="6" w:space="0" w:color="DEE1E6"/>
              <w:right w:val="single" w:sz="6" w:space="0" w:color="DEE1E6"/>
            </w:tcBorders>
          </w:tcPr>
          <w:p>
            <w:pPr>
              <w:pStyle w:val="TableParagraph"/>
              <w:spacing w:line="340" w:lineRule="auto" w:before="103"/>
              <w:ind w:left="12" w:right="4"/>
              <w:jc w:val="both"/>
              <w:rPr>
                <w:sz w:val="24"/>
              </w:rPr>
            </w:pPr>
            <w:r>
              <w:rPr>
                <w:sz w:val="24"/>
              </w:rPr>
              <w:t>Contact Rede as something in </w:t>
            </w:r>
            <w:r>
              <w:rPr>
                <w:sz w:val="24"/>
              </w:rPr>
              <w:t>the </w:t>
            </w:r>
            <w:r>
              <w:rPr>
                <w:spacing w:val="-8"/>
                <w:sz w:val="24"/>
              </w:rPr>
              <w:t>merchant</w:t>
            </w:r>
            <w:r>
              <w:rPr>
                <w:spacing w:val="-9"/>
                <w:sz w:val="24"/>
              </w:rPr>
              <w:t> </w:t>
            </w:r>
            <w:r>
              <w:rPr>
                <w:spacing w:val="-8"/>
                <w:sz w:val="24"/>
              </w:rPr>
              <w:t>operation</w:t>
            </w:r>
            <w:r>
              <w:rPr>
                <w:spacing w:val="-9"/>
                <w:sz w:val="24"/>
              </w:rPr>
              <w:t> </w:t>
            </w:r>
            <w:r>
              <w:rPr>
                <w:spacing w:val="-8"/>
                <w:sz w:val="24"/>
              </w:rPr>
              <w:t>needs to</w:t>
            </w:r>
            <w:r>
              <w:rPr>
                <w:spacing w:val="-9"/>
                <w:sz w:val="24"/>
              </w:rPr>
              <w:t> </w:t>
            </w:r>
            <w:r>
              <w:rPr>
                <w:spacing w:val="-8"/>
                <w:sz w:val="24"/>
              </w:rPr>
              <w:t>be</w:t>
            </w:r>
            <w:r>
              <w:rPr>
                <w:spacing w:val="-9"/>
                <w:sz w:val="24"/>
              </w:rPr>
              <w:t> </w:t>
            </w:r>
            <w:r>
              <w:rPr>
                <w:spacing w:val="-8"/>
                <w:sz w:val="24"/>
              </w:rPr>
              <w:t>reviewed. </w:t>
            </w:r>
            <w:r>
              <w:rPr>
                <w:spacing w:val="-2"/>
                <w:sz w:val="24"/>
              </w:rPr>
              <w:t>Consider</w:t>
            </w:r>
            <w:r>
              <w:rPr>
                <w:spacing w:val="-24"/>
                <w:sz w:val="24"/>
              </w:rPr>
              <w:t> </w:t>
            </w:r>
            <w:r>
              <w:rPr>
                <w:spacing w:val="-2"/>
                <w:sz w:val="24"/>
              </w:rPr>
              <w:t>evaluating</w:t>
            </w:r>
            <w:r>
              <w:rPr>
                <w:spacing w:val="-24"/>
                <w:sz w:val="24"/>
              </w:rPr>
              <w:t> </w:t>
            </w:r>
            <w:r>
              <w:rPr>
                <w:spacing w:val="-2"/>
                <w:sz w:val="24"/>
              </w:rPr>
              <w:t>our</w:t>
            </w:r>
            <w:r>
              <w:rPr>
                <w:spacing w:val="-22"/>
                <w:sz w:val="24"/>
              </w:rPr>
              <w:t> </w:t>
            </w:r>
            <w:hyperlink w:history="true" w:anchor="_bookmark140">
              <w:r>
                <w:rPr>
                  <w:spacing w:val="-2"/>
                  <w:sz w:val="24"/>
                  <w:u w:val="single"/>
                </w:rPr>
                <w:t>Security</w:t>
              </w:r>
              <w:r>
                <w:rPr>
                  <w:spacing w:val="-26"/>
                  <w:sz w:val="24"/>
                  <w:u w:val="single"/>
                </w:rPr>
                <w:t> </w:t>
              </w:r>
              <w:r>
                <w:rPr>
                  <w:spacing w:val="-2"/>
                  <w:sz w:val="24"/>
                  <w:u w:val="single"/>
                </w:rPr>
                <w:t>Advice</w:t>
              </w:r>
            </w:hyperlink>
          </w:p>
        </w:tc>
      </w:tr>
    </w:tbl>
    <w:p>
      <w:pPr>
        <w:pStyle w:val="BodyText"/>
      </w:pPr>
    </w:p>
    <w:p>
      <w:pPr>
        <w:pStyle w:val="BodyText"/>
        <w:spacing w:before="214"/>
      </w:pPr>
    </w:p>
    <w:p>
      <w:pPr>
        <w:pStyle w:val="ListParagraph"/>
        <w:numPr>
          <w:ilvl w:val="0"/>
          <w:numId w:val="107"/>
        </w:numPr>
        <w:tabs>
          <w:tab w:pos="511" w:val="left" w:leader="none"/>
        </w:tabs>
        <w:spacing w:line="240" w:lineRule="auto" w:before="0" w:after="0"/>
        <w:ind w:left="511" w:right="0" w:hanging="358"/>
        <w:jc w:val="left"/>
        <w:rPr>
          <w:sz w:val="24"/>
        </w:rPr>
      </w:pPr>
      <w:r>
        <w:rPr>
          <w:color w:val="24211F"/>
          <w:w w:val="90"/>
          <w:sz w:val="24"/>
        </w:rPr>
        <w:t>Issuer</w:t>
      </w:r>
      <w:r>
        <w:rPr>
          <w:color w:val="24211F"/>
          <w:spacing w:val="5"/>
          <w:sz w:val="24"/>
        </w:rPr>
        <w:t> </w:t>
      </w:r>
      <w:r>
        <w:rPr>
          <w:color w:val="24211F"/>
          <w:w w:val="90"/>
          <w:sz w:val="24"/>
        </w:rPr>
        <w:t>return</w:t>
      </w:r>
      <w:r>
        <w:rPr>
          <w:color w:val="24211F"/>
          <w:spacing w:val="3"/>
          <w:sz w:val="24"/>
        </w:rPr>
        <w:t> </w:t>
      </w:r>
      <w:r>
        <w:rPr>
          <w:color w:val="24211F"/>
          <w:w w:val="90"/>
          <w:sz w:val="24"/>
        </w:rPr>
        <w:t>codes</w:t>
      </w:r>
      <w:r>
        <w:rPr>
          <w:color w:val="24211F"/>
          <w:spacing w:val="6"/>
          <w:sz w:val="24"/>
        </w:rPr>
        <w:t> </w:t>
      </w:r>
      <w:r>
        <w:rPr>
          <w:color w:val="24211F"/>
          <w:w w:val="90"/>
          <w:sz w:val="24"/>
        </w:rPr>
        <w:t>–</w:t>
      </w:r>
      <w:r>
        <w:rPr>
          <w:color w:val="24211F"/>
          <w:spacing w:val="3"/>
          <w:sz w:val="24"/>
        </w:rPr>
        <w:t> </w:t>
      </w:r>
      <w:r>
        <w:rPr>
          <w:color w:val="24211F"/>
          <w:w w:val="90"/>
          <w:sz w:val="24"/>
        </w:rPr>
        <w:t>outside</w:t>
      </w:r>
      <w:r>
        <w:rPr>
          <w:color w:val="24211F"/>
          <w:spacing w:val="9"/>
          <w:sz w:val="24"/>
        </w:rPr>
        <w:t> </w:t>
      </w:r>
      <w:r>
        <w:rPr>
          <w:i/>
          <w:color w:val="24211F"/>
          <w:w w:val="90"/>
          <w:sz w:val="25"/>
        </w:rPr>
        <w:t>brand</w:t>
      </w:r>
      <w:r>
        <w:rPr>
          <w:i/>
          <w:color w:val="24211F"/>
          <w:spacing w:val="-1"/>
          <w:sz w:val="25"/>
        </w:rPr>
        <w:t> </w:t>
      </w:r>
      <w:r>
        <w:rPr>
          <w:color w:val="24211F"/>
          <w:w w:val="90"/>
          <w:sz w:val="24"/>
        </w:rPr>
        <w:t>group</w:t>
      </w:r>
      <w:r>
        <w:rPr>
          <w:color w:val="24211F"/>
          <w:spacing w:val="3"/>
          <w:sz w:val="24"/>
        </w:rPr>
        <w:t> </w:t>
      </w:r>
      <w:r>
        <w:rPr>
          <w:color w:val="24211F"/>
          <w:w w:val="90"/>
          <w:sz w:val="24"/>
        </w:rPr>
        <w:t>(non-</w:t>
      </w:r>
      <w:r>
        <w:rPr>
          <w:color w:val="24211F"/>
          <w:spacing w:val="-2"/>
          <w:w w:val="90"/>
          <w:sz w:val="24"/>
        </w:rPr>
        <w:t>ABECS)</w:t>
      </w:r>
    </w:p>
    <w:p>
      <w:pPr>
        <w:pStyle w:val="BodyText"/>
        <w:spacing w:before="58"/>
        <w:rPr>
          <w:sz w:val="20"/>
        </w:rPr>
      </w:pPr>
    </w:p>
    <w:tbl>
      <w:tblPr>
        <w:tblW w:w="0" w:type="auto"/>
        <w:jc w:val="left"/>
        <w:tblInd w:w="17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679"/>
        <w:gridCol w:w="6518"/>
      </w:tblGrid>
      <w:tr>
        <w:trPr>
          <w:trHeight w:val="523" w:hRule="atLeast"/>
        </w:trPr>
        <w:tc>
          <w:tcPr>
            <w:tcW w:w="3679" w:type="dxa"/>
            <w:tcBorders>
              <w:left w:val="single" w:sz="6" w:space="0" w:color="DEE1E6"/>
              <w:bottom w:val="single" w:sz="12" w:space="0" w:color="DEE1E6"/>
              <w:right w:val="single" w:sz="6" w:space="0" w:color="DEE1E6"/>
            </w:tcBorders>
          </w:tcPr>
          <w:p>
            <w:pPr>
              <w:pStyle w:val="TableParagraph"/>
              <w:spacing w:before="37"/>
              <w:ind w:left="17" w:right="5"/>
              <w:jc w:val="center"/>
              <w:rPr>
                <w:sz w:val="24"/>
              </w:rPr>
            </w:pPr>
            <w:r>
              <w:rPr>
                <w:color w:val="00A69E"/>
                <w:spacing w:val="-4"/>
                <w:sz w:val="24"/>
              </w:rPr>
              <w:t>Code</w:t>
            </w:r>
          </w:p>
        </w:tc>
        <w:tc>
          <w:tcPr>
            <w:tcW w:w="6518" w:type="dxa"/>
            <w:tcBorders>
              <w:left w:val="single" w:sz="6" w:space="0" w:color="DEE1E6"/>
              <w:bottom w:val="single" w:sz="12" w:space="0" w:color="DEE1E6"/>
              <w:right w:val="single" w:sz="6" w:space="0" w:color="DEE1E6"/>
            </w:tcBorders>
          </w:tcPr>
          <w:p>
            <w:pPr>
              <w:pStyle w:val="TableParagraph"/>
              <w:spacing w:before="37"/>
              <w:ind w:left="15"/>
              <w:jc w:val="center"/>
              <w:rPr>
                <w:sz w:val="24"/>
              </w:rPr>
            </w:pPr>
            <w:r>
              <w:rPr>
                <w:color w:val="00A69E"/>
                <w:spacing w:val="-2"/>
                <w:sz w:val="24"/>
              </w:rPr>
              <w:t>Message</w:t>
            </w:r>
          </w:p>
        </w:tc>
      </w:tr>
      <w:tr>
        <w:trPr>
          <w:trHeight w:val="507" w:hRule="atLeast"/>
        </w:trPr>
        <w:tc>
          <w:tcPr>
            <w:tcW w:w="3679" w:type="dxa"/>
            <w:tcBorders>
              <w:top w:val="single" w:sz="12" w:space="0" w:color="DEE1E6"/>
              <w:left w:val="single" w:sz="6" w:space="0" w:color="DEE1E6"/>
              <w:bottom w:val="single" w:sz="6" w:space="0" w:color="DEE1E6"/>
              <w:right w:val="single" w:sz="6" w:space="0" w:color="DEE1E6"/>
            </w:tcBorders>
          </w:tcPr>
          <w:p>
            <w:pPr>
              <w:pStyle w:val="TableParagraph"/>
              <w:spacing w:before="21"/>
              <w:ind w:left="17"/>
              <w:jc w:val="center"/>
              <w:rPr>
                <w:sz w:val="24"/>
              </w:rPr>
            </w:pPr>
            <w:r>
              <w:rPr>
                <w:spacing w:val="-5"/>
                <w:w w:val="95"/>
                <w:sz w:val="24"/>
              </w:rPr>
              <w:t>124</w:t>
            </w:r>
          </w:p>
        </w:tc>
        <w:tc>
          <w:tcPr>
            <w:tcW w:w="6518" w:type="dxa"/>
            <w:tcBorders>
              <w:top w:val="single" w:sz="12" w:space="0" w:color="DEE1E6"/>
              <w:left w:val="single" w:sz="6" w:space="0" w:color="DEE1E6"/>
              <w:bottom w:val="single" w:sz="6" w:space="0" w:color="DEE1E6"/>
              <w:right w:val="single" w:sz="6" w:space="0" w:color="DEE1E6"/>
            </w:tcBorders>
          </w:tcPr>
          <w:p>
            <w:pPr>
              <w:pStyle w:val="TableParagraph"/>
              <w:spacing w:before="21"/>
              <w:ind w:left="15" w:right="11"/>
              <w:jc w:val="center"/>
              <w:rPr>
                <w:sz w:val="24"/>
              </w:rPr>
            </w:pPr>
            <w:r>
              <w:rPr>
                <w:spacing w:val="-6"/>
                <w:sz w:val="24"/>
              </w:rPr>
              <w:t>Unauthorized.</w:t>
            </w:r>
            <w:r>
              <w:rPr>
                <w:spacing w:val="-24"/>
                <w:sz w:val="24"/>
              </w:rPr>
              <w:t> </w:t>
            </w:r>
            <w:r>
              <w:rPr>
                <w:spacing w:val="-6"/>
                <w:sz w:val="24"/>
              </w:rPr>
              <w:t>Contact</w:t>
            </w:r>
            <w:r>
              <w:rPr>
                <w:spacing w:val="-24"/>
                <w:sz w:val="24"/>
              </w:rPr>
              <w:t> </w:t>
            </w:r>
            <w:r>
              <w:rPr>
                <w:spacing w:val="-6"/>
                <w:sz w:val="24"/>
              </w:rPr>
              <w:t>Rede</w:t>
            </w:r>
          </w:p>
        </w:tc>
      </w:tr>
    </w:tbl>
    <w:p>
      <w:pPr>
        <w:pStyle w:val="BodyText"/>
        <w:spacing w:before="243"/>
      </w:pPr>
    </w:p>
    <w:p>
      <w:pPr>
        <w:pStyle w:val="BodyText"/>
        <w:ind w:left="153"/>
      </w:pPr>
      <w:r>
        <w:rPr>
          <w:w w:val="90"/>
        </w:rPr>
        <w:t>Important:</w:t>
      </w:r>
      <w:r>
        <w:rPr>
          <w:spacing w:val="3"/>
        </w:rPr>
        <w:t> </w:t>
      </w:r>
      <w:r>
        <w:rPr>
          <w:w w:val="90"/>
        </w:rPr>
        <w:t>For</w:t>
      </w:r>
      <w:r>
        <w:rPr>
          <w:spacing w:val="-1"/>
        </w:rPr>
        <w:t> </w:t>
      </w:r>
      <w:r>
        <w:rPr>
          <w:w w:val="90"/>
        </w:rPr>
        <w:t>perfect</w:t>
      </w:r>
      <w:r>
        <w:rPr>
          <w:spacing w:val="-5"/>
        </w:rPr>
        <w:t> </w:t>
      </w:r>
      <w:r>
        <w:rPr>
          <w:w w:val="90"/>
        </w:rPr>
        <w:t>visualization</w:t>
      </w:r>
      <w:r>
        <w:rPr/>
        <w:t> </w:t>
      </w:r>
      <w:r>
        <w:rPr>
          <w:w w:val="90"/>
        </w:rPr>
        <w:t>of</w:t>
      </w:r>
      <w:r>
        <w:rPr>
          <w:spacing w:val="-2"/>
        </w:rPr>
        <w:t> </w:t>
      </w:r>
      <w:r>
        <w:rPr>
          <w:w w:val="90"/>
        </w:rPr>
        <w:t>the</w:t>
      </w:r>
      <w:r>
        <w:rPr>
          <w:spacing w:val="-1"/>
        </w:rPr>
        <w:t> </w:t>
      </w:r>
      <w:r>
        <w:rPr>
          <w:w w:val="90"/>
        </w:rPr>
        <w:t>decline</w:t>
      </w:r>
      <w:r>
        <w:rPr>
          <w:spacing w:val="-2"/>
        </w:rPr>
        <w:t> </w:t>
      </w:r>
      <w:r>
        <w:rPr>
          <w:w w:val="90"/>
        </w:rPr>
        <w:t>reason</w:t>
      </w:r>
      <w:r>
        <w:rPr>
          <w:spacing w:val="-2"/>
        </w:rPr>
        <w:t> </w:t>
      </w:r>
      <w:r>
        <w:rPr>
          <w:w w:val="90"/>
        </w:rPr>
        <w:t>codes</w:t>
      </w:r>
      <w:r>
        <w:rPr>
          <w:spacing w:val="-5"/>
        </w:rPr>
        <w:t> </w:t>
      </w:r>
      <w:r>
        <w:rPr>
          <w:w w:val="90"/>
        </w:rPr>
        <w:t>from</w:t>
      </w:r>
      <w:r>
        <w:rPr>
          <w:spacing w:val="-2"/>
        </w:rPr>
        <w:t> </w:t>
      </w:r>
      <w:r>
        <w:rPr>
          <w:w w:val="90"/>
        </w:rPr>
        <w:t>Rede’s</w:t>
      </w:r>
      <w:r>
        <w:rPr>
          <w:spacing w:val="-3"/>
        </w:rPr>
        <w:t> </w:t>
      </w:r>
      <w:r>
        <w:rPr>
          <w:w w:val="90"/>
        </w:rPr>
        <w:t>tool,</w:t>
      </w:r>
      <w:r>
        <w:rPr>
          <w:spacing w:val="-2"/>
        </w:rPr>
        <w:t> </w:t>
      </w:r>
      <w:r>
        <w:rPr>
          <w:w w:val="90"/>
        </w:rPr>
        <w:t>the</w:t>
      </w:r>
      <w:r>
        <w:rPr>
          <w:spacing w:val="-2"/>
        </w:rPr>
        <w:t> </w:t>
      </w:r>
      <w:r>
        <w:rPr>
          <w:w w:val="90"/>
        </w:rPr>
        <w:t>use</w:t>
      </w:r>
      <w:r>
        <w:rPr>
          <w:spacing w:val="-3"/>
        </w:rPr>
        <w:t> </w:t>
      </w:r>
      <w:r>
        <w:rPr>
          <w:w w:val="90"/>
        </w:rPr>
        <w:t>of</w:t>
      </w:r>
      <w:r>
        <w:rPr>
          <w:spacing w:val="-2"/>
        </w:rPr>
        <w:t> </w:t>
      </w:r>
      <w:r>
        <w:rPr>
          <w:w w:val="90"/>
        </w:rPr>
        <w:t>ABECS</w:t>
      </w:r>
      <w:r>
        <w:rPr>
          <w:spacing w:val="-1"/>
        </w:rPr>
        <w:t> </w:t>
      </w:r>
      <w:r>
        <w:rPr>
          <w:spacing w:val="-2"/>
          <w:w w:val="90"/>
        </w:rPr>
        <w:t>codes</w:t>
      </w:r>
    </w:p>
    <w:p>
      <w:pPr>
        <w:pStyle w:val="BodyText"/>
        <w:spacing w:before="58"/>
        <w:ind w:left="153"/>
      </w:pPr>
      <w:r>
        <w:rPr>
          <w:w w:val="90"/>
        </w:rPr>
        <w:t>is</w:t>
      </w:r>
      <w:r>
        <w:rPr>
          <w:spacing w:val="-12"/>
          <w:w w:val="90"/>
        </w:rPr>
        <w:t> </w:t>
      </w:r>
      <w:r>
        <w:rPr>
          <w:w w:val="90"/>
        </w:rPr>
        <w:t>necessary.</w:t>
      </w:r>
      <w:r>
        <w:rPr>
          <w:spacing w:val="-9"/>
          <w:w w:val="90"/>
        </w:rPr>
        <w:t> </w:t>
      </w:r>
      <w:r>
        <w:rPr>
          <w:w w:val="90"/>
        </w:rPr>
        <w:t>For</w:t>
      </w:r>
      <w:r>
        <w:rPr>
          <w:spacing w:val="-8"/>
          <w:w w:val="90"/>
        </w:rPr>
        <w:t> </w:t>
      </w:r>
      <w:r>
        <w:rPr>
          <w:w w:val="90"/>
        </w:rPr>
        <w:t>use</w:t>
      </w:r>
      <w:r>
        <w:rPr>
          <w:spacing w:val="-12"/>
          <w:w w:val="90"/>
        </w:rPr>
        <w:t> </w:t>
      </w:r>
      <w:r>
        <w:rPr>
          <w:w w:val="90"/>
        </w:rPr>
        <w:t>instructions,</w:t>
      </w:r>
      <w:r>
        <w:rPr>
          <w:spacing w:val="-9"/>
          <w:w w:val="90"/>
        </w:rPr>
        <w:t> </w:t>
      </w:r>
      <w:r>
        <w:rPr>
          <w:w w:val="90"/>
        </w:rPr>
        <w:t>see</w:t>
      </w:r>
      <w:r>
        <w:rPr>
          <w:spacing w:val="-10"/>
          <w:w w:val="90"/>
        </w:rPr>
        <w:t> </w:t>
      </w:r>
      <w:r>
        <w:rPr>
          <w:w w:val="90"/>
        </w:rPr>
        <w:t>Brand</w:t>
      </w:r>
      <w:r>
        <w:rPr>
          <w:spacing w:val="-11"/>
          <w:w w:val="90"/>
        </w:rPr>
        <w:t> </w:t>
      </w:r>
      <w:r>
        <w:rPr>
          <w:spacing w:val="-2"/>
          <w:w w:val="90"/>
        </w:rPr>
        <w:t>Fees.</w:t>
      </w:r>
    </w:p>
    <w:p>
      <w:pPr>
        <w:pStyle w:val="BodyText"/>
        <w:spacing w:line="290" w:lineRule="auto" w:before="216"/>
        <w:ind w:left="153"/>
      </w:pPr>
      <w:r>
        <w:rPr>
          <w:spacing w:val="-6"/>
        </w:rPr>
        <w:t>If</w:t>
      </w:r>
      <w:r>
        <w:rPr>
          <w:spacing w:val="-24"/>
        </w:rPr>
        <w:t> </w:t>
      </w:r>
      <w:r>
        <w:rPr>
          <w:spacing w:val="-6"/>
        </w:rPr>
        <w:t>the</w:t>
      </w:r>
      <w:r>
        <w:rPr>
          <w:spacing w:val="-24"/>
        </w:rPr>
        <w:t> </w:t>
      </w:r>
      <w:r>
        <w:rPr>
          <w:spacing w:val="-6"/>
        </w:rPr>
        <w:t>adjustment</w:t>
      </w:r>
      <w:r>
        <w:rPr>
          <w:spacing w:val="-24"/>
        </w:rPr>
        <w:t> </w:t>
      </w:r>
      <w:r>
        <w:rPr>
          <w:spacing w:val="-6"/>
        </w:rPr>
        <w:t>in</w:t>
      </w:r>
      <w:r>
        <w:rPr>
          <w:spacing w:val="-24"/>
        </w:rPr>
        <w:t> </w:t>
      </w:r>
      <w:r>
        <w:rPr>
          <w:spacing w:val="-6"/>
        </w:rPr>
        <w:t>the</w:t>
      </w:r>
      <w:r>
        <w:rPr>
          <w:spacing w:val="-22"/>
        </w:rPr>
        <w:t> </w:t>
      </w:r>
      <w:r>
        <w:rPr>
          <w:spacing w:val="-6"/>
        </w:rPr>
        <w:t>custom</w:t>
      </w:r>
      <w:r>
        <w:rPr>
          <w:spacing w:val="-24"/>
        </w:rPr>
        <w:t> </w:t>
      </w:r>
      <w:r>
        <w:rPr>
          <w:spacing w:val="-6"/>
        </w:rPr>
        <w:t>header</w:t>
      </w:r>
      <w:r>
        <w:rPr>
          <w:spacing w:val="-23"/>
        </w:rPr>
        <w:t> </w:t>
      </w:r>
      <w:r>
        <w:rPr>
          <w:spacing w:val="-6"/>
        </w:rPr>
        <w:t>is</w:t>
      </w:r>
      <w:r>
        <w:rPr>
          <w:spacing w:val="-25"/>
        </w:rPr>
        <w:t> </w:t>
      </w:r>
      <w:r>
        <w:rPr>
          <w:spacing w:val="-6"/>
        </w:rPr>
        <w:t>not</w:t>
      </w:r>
      <w:r>
        <w:rPr>
          <w:spacing w:val="-24"/>
        </w:rPr>
        <w:t> </w:t>
      </w:r>
      <w:r>
        <w:rPr>
          <w:spacing w:val="-6"/>
        </w:rPr>
        <w:t>done</w:t>
      </w:r>
      <w:r>
        <w:rPr>
          <w:spacing w:val="-24"/>
        </w:rPr>
        <w:t> </w:t>
      </w:r>
      <w:r>
        <w:rPr>
          <w:spacing w:val="-6"/>
        </w:rPr>
        <w:t>in</w:t>
      </w:r>
      <w:r>
        <w:rPr>
          <w:spacing w:val="-24"/>
        </w:rPr>
        <w:t> </w:t>
      </w:r>
      <w:r>
        <w:rPr>
          <w:spacing w:val="-6"/>
        </w:rPr>
        <w:t>order</w:t>
      </w:r>
      <w:r>
        <w:rPr>
          <w:spacing w:val="-24"/>
        </w:rPr>
        <w:t> </w:t>
      </w:r>
      <w:r>
        <w:rPr>
          <w:spacing w:val="-6"/>
        </w:rPr>
        <w:t>to</w:t>
      </w:r>
      <w:r>
        <w:rPr>
          <w:spacing w:val="-24"/>
        </w:rPr>
        <w:t> </w:t>
      </w:r>
      <w:r>
        <w:rPr>
          <w:spacing w:val="-6"/>
        </w:rPr>
        <w:t>enable</w:t>
      </w:r>
      <w:r>
        <w:rPr>
          <w:spacing w:val="-24"/>
        </w:rPr>
        <w:t> </w:t>
      </w:r>
      <w:r>
        <w:rPr>
          <w:spacing w:val="-6"/>
        </w:rPr>
        <w:t>the</w:t>
      </w:r>
      <w:r>
        <w:rPr>
          <w:spacing w:val="-24"/>
        </w:rPr>
        <w:t> </w:t>
      </w:r>
      <w:r>
        <w:rPr>
          <w:spacing w:val="-6"/>
        </w:rPr>
        <w:t>ABECS</w:t>
      </w:r>
      <w:r>
        <w:rPr>
          <w:spacing w:val="-24"/>
        </w:rPr>
        <w:t> </w:t>
      </w:r>
      <w:r>
        <w:rPr>
          <w:spacing w:val="-6"/>
        </w:rPr>
        <w:t>standard</w:t>
      </w:r>
      <w:r>
        <w:rPr>
          <w:spacing w:val="-24"/>
        </w:rPr>
        <w:t> </w:t>
      </w:r>
      <w:r>
        <w:rPr>
          <w:spacing w:val="-6"/>
        </w:rPr>
        <w:t>return</w:t>
      </w:r>
      <w:r>
        <w:rPr>
          <w:spacing w:val="-24"/>
        </w:rPr>
        <w:t> </w:t>
      </w:r>
      <w:r>
        <w:rPr>
          <w:spacing w:val="-6"/>
        </w:rPr>
        <w:t>codes, transactions</w:t>
      </w:r>
      <w:r>
        <w:rPr>
          <w:spacing w:val="-20"/>
        </w:rPr>
        <w:t> </w:t>
      </w:r>
      <w:r>
        <w:rPr>
          <w:spacing w:val="-6"/>
        </w:rPr>
        <w:t>will</w:t>
      </w:r>
      <w:r>
        <w:rPr>
          <w:spacing w:val="-21"/>
        </w:rPr>
        <w:t> </w:t>
      </w:r>
      <w:r>
        <w:rPr>
          <w:spacing w:val="-6"/>
        </w:rPr>
        <w:t>receive</w:t>
      </w:r>
      <w:r>
        <w:rPr>
          <w:spacing w:val="-18"/>
        </w:rPr>
        <w:t> </w:t>
      </w:r>
      <w:r>
        <w:rPr>
          <w:spacing w:val="-6"/>
        </w:rPr>
        <w:t>a</w:t>
      </w:r>
      <w:r>
        <w:rPr>
          <w:spacing w:val="-20"/>
        </w:rPr>
        <w:t> </w:t>
      </w:r>
      <w:r>
        <w:rPr>
          <w:spacing w:val="-6"/>
        </w:rPr>
        <w:t>response</w:t>
      </w:r>
      <w:r>
        <w:rPr>
          <w:spacing w:val="-20"/>
        </w:rPr>
        <w:t> </w:t>
      </w:r>
      <w:r>
        <w:rPr>
          <w:spacing w:val="-6"/>
        </w:rPr>
        <w:t>with</w:t>
      </w:r>
      <w:r>
        <w:rPr>
          <w:spacing w:val="-20"/>
        </w:rPr>
        <w:t> </w:t>
      </w:r>
      <w:r>
        <w:rPr>
          <w:spacing w:val="-6"/>
        </w:rPr>
        <w:t>a</w:t>
      </w:r>
      <w:r>
        <w:rPr>
          <w:spacing w:val="-21"/>
        </w:rPr>
        <w:t> </w:t>
      </w:r>
      <w:r>
        <w:rPr>
          <w:spacing w:val="-6"/>
        </w:rPr>
        <w:t>Issuer</w:t>
      </w:r>
      <w:r>
        <w:rPr>
          <w:spacing w:val="-19"/>
        </w:rPr>
        <w:t> </w:t>
      </w:r>
      <w:r>
        <w:rPr>
          <w:spacing w:val="-6"/>
        </w:rPr>
        <w:t>Return</w:t>
      </w:r>
      <w:r>
        <w:rPr>
          <w:spacing w:val="-20"/>
        </w:rPr>
        <w:t> </w:t>
      </w:r>
      <w:r>
        <w:rPr>
          <w:spacing w:val="-6"/>
        </w:rPr>
        <w:t>(124).</w:t>
      </w:r>
    </w:p>
    <w:p>
      <w:pPr>
        <w:pStyle w:val="BodyText"/>
        <w:spacing w:before="160"/>
        <w:ind w:left="153"/>
      </w:pPr>
      <w:r>
        <w:rPr>
          <w:spacing w:val="-6"/>
        </w:rPr>
        <w:t>To</w:t>
      </w:r>
      <w:r>
        <w:rPr>
          <w:spacing w:val="-24"/>
        </w:rPr>
        <w:t> </w:t>
      </w:r>
      <w:r>
        <w:rPr>
          <w:spacing w:val="-6"/>
        </w:rPr>
        <w:t>know</w:t>
      </w:r>
      <w:r>
        <w:rPr>
          <w:spacing w:val="-24"/>
        </w:rPr>
        <w:t> </w:t>
      </w:r>
      <w:r>
        <w:rPr>
          <w:spacing w:val="-6"/>
        </w:rPr>
        <w:t>more</w:t>
      </w:r>
      <w:r>
        <w:rPr>
          <w:spacing w:val="-23"/>
        </w:rPr>
        <w:t> </w:t>
      </w:r>
      <w:r>
        <w:rPr>
          <w:spacing w:val="-6"/>
        </w:rPr>
        <w:t>about</w:t>
      </w:r>
      <w:r>
        <w:rPr>
          <w:spacing w:val="-24"/>
        </w:rPr>
        <w:t> </w:t>
      </w:r>
      <w:r>
        <w:rPr>
          <w:spacing w:val="-6"/>
        </w:rPr>
        <w:t>the</w:t>
      </w:r>
      <w:r>
        <w:rPr>
          <w:spacing w:val="-25"/>
        </w:rPr>
        <w:t> </w:t>
      </w:r>
      <w:r>
        <w:rPr>
          <w:spacing w:val="-6"/>
        </w:rPr>
        <w:t>Transaction</w:t>
      </w:r>
      <w:r>
        <w:rPr>
          <w:spacing w:val="-23"/>
        </w:rPr>
        <w:t> </w:t>
      </w:r>
      <w:r>
        <w:rPr>
          <w:spacing w:val="-6"/>
        </w:rPr>
        <w:t>reattempts</w:t>
      </w:r>
      <w:r>
        <w:rPr>
          <w:spacing w:val="-21"/>
        </w:rPr>
        <w:t> </w:t>
      </w:r>
      <w:r>
        <w:rPr>
          <w:spacing w:val="-6"/>
        </w:rPr>
        <w:t>program</w:t>
      </w:r>
      <w:r>
        <w:rPr>
          <w:spacing w:val="-25"/>
        </w:rPr>
        <w:t> </w:t>
      </w:r>
      <w:r>
        <w:rPr>
          <w:spacing w:val="-6"/>
        </w:rPr>
        <w:t>and</w:t>
      </w:r>
      <w:r>
        <w:rPr>
          <w:spacing w:val="-24"/>
        </w:rPr>
        <w:t> </w:t>
      </w:r>
      <w:r>
        <w:rPr>
          <w:spacing w:val="-6"/>
        </w:rPr>
        <w:t>its</w:t>
      </w:r>
      <w:r>
        <w:rPr>
          <w:spacing w:val="-26"/>
        </w:rPr>
        <w:t> </w:t>
      </w:r>
      <w:r>
        <w:rPr>
          <w:spacing w:val="-6"/>
        </w:rPr>
        <w:t>rules,</w:t>
      </w:r>
      <w:r>
        <w:rPr>
          <w:spacing w:val="-22"/>
        </w:rPr>
        <w:t> </w:t>
      </w:r>
      <w:r>
        <w:rPr>
          <w:spacing w:val="-6"/>
        </w:rPr>
        <w:t>see</w:t>
      </w:r>
      <w:r>
        <w:rPr>
          <w:spacing w:val="-23"/>
        </w:rPr>
        <w:t> </w:t>
      </w:r>
      <w:r>
        <w:rPr>
          <w:spacing w:val="-6"/>
        </w:rPr>
        <w:t>Brand</w:t>
      </w:r>
      <w:r>
        <w:rPr>
          <w:spacing w:val="-25"/>
        </w:rPr>
        <w:t> </w:t>
      </w:r>
      <w:r>
        <w:rPr>
          <w:spacing w:val="-6"/>
        </w:rPr>
        <w:t>Fees.</w:t>
      </w:r>
    </w:p>
    <w:p>
      <w:pPr>
        <w:pStyle w:val="BodyText"/>
      </w:pPr>
    </w:p>
    <w:p>
      <w:pPr>
        <w:pStyle w:val="BodyText"/>
        <w:spacing w:before="118"/>
      </w:pPr>
    </w:p>
    <w:p>
      <w:pPr>
        <w:pStyle w:val="BodyText"/>
        <w:ind w:left="153"/>
      </w:pPr>
      <w:bookmarkStart w:name="_bookmark95" w:id="96"/>
      <w:bookmarkEnd w:id="96"/>
      <w:r>
        <w:rPr/>
      </w:r>
      <w:r>
        <w:rPr>
          <w:color w:val="00A69E"/>
          <w:w w:val="90"/>
        </w:rPr>
        <w:t>Card</w:t>
      </w:r>
      <w:r>
        <w:rPr>
          <w:color w:val="00A69E"/>
          <w:spacing w:val="-4"/>
          <w:w w:val="90"/>
        </w:rPr>
        <w:t> </w:t>
      </w:r>
      <w:r>
        <w:rPr>
          <w:color w:val="00A69E"/>
          <w:w w:val="90"/>
        </w:rPr>
        <w:t>Center</w:t>
      </w:r>
      <w:r>
        <w:rPr>
          <w:color w:val="00A69E"/>
          <w:spacing w:val="-7"/>
        </w:rPr>
        <w:t> </w:t>
      </w:r>
      <w:r>
        <w:rPr>
          <w:color w:val="00A69E"/>
          <w:spacing w:val="-2"/>
          <w:w w:val="90"/>
        </w:rPr>
        <w:t>Returns</w:t>
      </w:r>
    </w:p>
    <w:p>
      <w:pPr>
        <w:pStyle w:val="BodyText"/>
        <w:spacing w:before="120"/>
      </w:pPr>
    </w:p>
    <w:p>
      <w:pPr>
        <w:pStyle w:val="BodyText"/>
        <w:ind w:left="153"/>
      </w:pPr>
      <w:r>
        <w:rPr>
          <w:color w:val="24211F"/>
          <w:spacing w:val="-6"/>
        </w:rPr>
        <w:t>Issuer</w:t>
      </w:r>
      <w:r>
        <w:rPr>
          <w:color w:val="24211F"/>
          <w:spacing w:val="-24"/>
        </w:rPr>
        <w:t> </w:t>
      </w:r>
      <w:r>
        <w:rPr>
          <w:color w:val="24211F"/>
          <w:spacing w:val="-6"/>
        </w:rPr>
        <w:t>returns</w:t>
      </w:r>
      <w:r>
        <w:rPr>
          <w:color w:val="24211F"/>
          <w:spacing w:val="-25"/>
        </w:rPr>
        <w:t> </w:t>
      </w:r>
      <w:r>
        <w:rPr>
          <w:color w:val="24211F"/>
          <w:spacing w:val="-6"/>
        </w:rPr>
        <w:t>are</w:t>
      </w:r>
      <w:r>
        <w:rPr>
          <w:color w:val="24211F"/>
          <w:spacing w:val="-24"/>
        </w:rPr>
        <w:t> </w:t>
      </w:r>
      <w:r>
        <w:rPr>
          <w:color w:val="24211F"/>
          <w:spacing w:val="-6"/>
        </w:rPr>
        <w:t>displayed</w:t>
      </w:r>
      <w:r>
        <w:rPr>
          <w:color w:val="24211F"/>
          <w:spacing w:val="-24"/>
        </w:rPr>
        <w:t> </w:t>
      </w:r>
      <w:r>
        <w:rPr>
          <w:color w:val="24211F"/>
          <w:spacing w:val="-6"/>
        </w:rPr>
        <w:t>when</w:t>
      </w:r>
      <w:r>
        <w:rPr>
          <w:color w:val="24211F"/>
          <w:spacing w:val="-24"/>
        </w:rPr>
        <w:t> </w:t>
      </w:r>
      <w:r>
        <w:rPr>
          <w:color w:val="24211F"/>
          <w:spacing w:val="-6"/>
        </w:rPr>
        <w:t>a</w:t>
      </w:r>
      <w:r>
        <w:rPr>
          <w:color w:val="24211F"/>
          <w:spacing w:val="-25"/>
        </w:rPr>
        <w:t> </w:t>
      </w:r>
      <w:r>
        <w:rPr>
          <w:color w:val="24211F"/>
          <w:spacing w:val="-6"/>
        </w:rPr>
        <w:t>response</w:t>
      </w:r>
      <w:r>
        <w:rPr>
          <w:color w:val="24211F"/>
          <w:spacing w:val="-24"/>
        </w:rPr>
        <w:t> </w:t>
      </w:r>
      <w:r>
        <w:rPr>
          <w:color w:val="24211F"/>
          <w:spacing w:val="-6"/>
        </w:rPr>
        <w:t>is</w:t>
      </w:r>
      <w:r>
        <w:rPr>
          <w:color w:val="24211F"/>
          <w:spacing w:val="-25"/>
        </w:rPr>
        <w:t> </w:t>
      </w:r>
      <w:r>
        <w:rPr>
          <w:color w:val="24211F"/>
          <w:spacing w:val="-6"/>
        </w:rPr>
        <w:t>obtained</w:t>
      </w:r>
      <w:r>
        <w:rPr>
          <w:color w:val="24211F"/>
          <w:spacing w:val="-24"/>
        </w:rPr>
        <w:t> </w:t>
      </w:r>
      <w:r>
        <w:rPr>
          <w:color w:val="24211F"/>
          <w:spacing w:val="-6"/>
        </w:rPr>
        <w:t>from</w:t>
      </w:r>
      <w:r>
        <w:rPr>
          <w:color w:val="24211F"/>
          <w:spacing w:val="-24"/>
        </w:rPr>
        <w:t> </w:t>
      </w:r>
      <w:r>
        <w:rPr>
          <w:color w:val="24211F"/>
          <w:spacing w:val="-6"/>
        </w:rPr>
        <w:t>a</w:t>
      </w:r>
      <w:r>
        <w:rPr>
          <w:color w:val="24211F"/>
          <w:spacing w:val="-26"/>
        </w:rPr>
        <w:t> </w:t>
      </w:r>
      <w:r>
        <w:rPr>
          <w:color w:val="24211F"/>
          <w:spacing w:val="-6"/>
        </w:rPr>
        <w:t>credit</w:t>
      </w:r>
      <w:r>
        <w:rPr>
          <w:color w:val="24211F"/>
          <w:spacing w:val="-24"/>
        </w:rPr>
        <w:t> </w:t>
      </w:r>
      <w:r>
        <w:rPr>
          <w:color w:val="24211F"/>
          <w:spacing w:val="-6"/>
        </w:rPr>
        <w:t>or</w:t>
      </w:r>
      <w:r>
        <w:rPr>
          <w:color w:val="24211F"/>
          <w:spacing w:val="-23"/>
        </w:rPr>
        <w:t> </w:t>
      </w:r>
      <w:r>
        <w:rPr>
          <w:color w:val="24211F"/>
          <w:spacing w:val="-6"/>
        </w:rPr>
        <w:t>debit</w:t>
      </w:r>
      <w:r>
        <w:rPr>
          <w:color w:val="24211F"/>
          <w:spacing w:val="-24"/>
        </w:rPr>
        <w:t> </w:t>
      </w:r>
      <w:r>
        <w:rPr>
          <w:color w:val="24211F"/>
          <w:spacing w:val="-6"/>
        </w:rPr>
        <w:t>transaction</w:t>
      </w:r>
      <w:r>
        <w:rPr>
          <w:color w:val="24211F"/>
          <w:spacing w:val="-24"/>
        </w:rPr>
        <w:t> </w:t>
      </w:r>
      <w:r>
        <w:rPr>
          <w:color w:val="24211F"/>
          <w:spacing w:val="-6"/>
        </w:rPr>
        <w:t>request.</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043"/>
        <w:gridCol w:w="8301"/>
      </w:tblGrid>
      <w:tr>
        <w:trPr>
          <w:trHeight w:val="522" w:hRule="atLeast"/>
        </w:trPr>
        <w:tc>
          <w:tcPr>
            <w:tcW w:w="2043" w:type="dxa"/>
            <w:tcBorders>
              <w:bottom w:val="single" w:sz="12" w:space="0" w:color="DEE1E6"/>
            </w:tcBorders>
          </w:tcPr>
          <w:p>
            <w:pPr>
              <w:pStyle w:val="TableParagraph"/>
              <w:spacing w:before="36"/>
              <w:ind w:left="446"/>
              <w:rPr>
                <w:sz w:val="24"/>
              </w:rPr>
            </w:pPr>
            <w:r>
              <w:rPr>
                <w:color w:val="00A69E"/>
                <w:spacing w:val="-2"/>
                <w:sz w:val="24"/>
              </w:rPr>
              <w:t>returnCode</w:t>
            </w:r>
          </w:p>
        </w:tc>
        <w:tc>
          <w:tcPr>
            <w:tcW w:w="8301" w:type="dxa"/>
            <w:tcBorders>
              <w:bottom w:val="single" w:sz="12" w:space="0" w:color="DEE1E6"/>
            </w:tcBorders>
          </w:tcPr>
          <w:p>
            <w:pPr>
              <w:pStyle w:val="TableParagraph"/>
              <w:spacing w:before="36"/>
              <w:ind w:left="10"/>
              <w:jc w:val="center"/>
              <w:rPr>
                <w:sz w:val="24"/>
              </w:rPr>
            </w:pPr>
            <w:r>
              <w:rPr>
                <w:color w:val="00A69E"/>
                <w:spacing w:val="-2"/>
                <w:sz w:val="24"/>
              </w:rPr>
              <w:t>returnMessage</w:t>
            </w:r>
          </w:p>
        </w:tc>
      </w:tr>
      <w:tr>
        <w:trPr>
          <w:trHeight w:val="565" w:hRule="atLeast"/>
        </w:trPr>
        <w:tc>
          <w:tcPr>
            <w:tcW w:w="2043" w:type="dxa"/>
            <w:tcBorders>
              <w:top w:val="single" w:sz="12" w:space="0" w:color="DEE1E6"/>
            </w:tcBorders>
          </w:tcPr>
          <w:p>
            <w:pPr>
              <w:pStyle w:val="TableParagraph"/>
              <w:spacing w:before="105"/>
              <w:ind w:left="16"/>
              <w:rPr>
                <w:sz w:val="24"/>
              </w:rPr>
            </w:pPr>
            <w:r>
              <w:rPr>
                <w:color w:val="24211F"/>
                <w:spacing w:val="-5"/>
                <w:sz w:val="24"/>
              </w:rPr>
              <w:t>00</w:t>
            </w:r>
          </w:p>
        </w:tc>
        <w:tc>
          <w:tcPr>
            <w:tcW w:w="8301" w:type="dxa"/>
            <w:tcBorders>
              <w:top w:val="single" w:sz="12" w:space="0" w:color="DEE1E6"/>
            </w:tcBorders>
          </w:tcPr>
          <w:p>
            <w:pPr>
              <w:pStyle w:val="TableParagraph"/>
              <w:spacing w:before="105"/>
              <w:ind w:left="13"/>
              <w:rPr>
                <w:sz w:val="24"/>
              </w:rPr>
            </w:pPr>
            <w:r>
              <w:rPr>
                <w:color w:val="24211F"/>
                <w:spacing w:val="-2"/>
                <w:w w:val="95"/>
                <w:sz w:val="24"/>
              </w:rPr>
              <w:t>Success</w:t>
            </w:r>
          </w:p>
        </w:tc>
      </w:tr>
      <w:tr>
        <w:trPr>
          <w:trHeight w:val="580" w:hRule="atLeast"/>
        </w:trPr>
        <w:tc>
          <w:tcPr>
            <w:tcW w:w="2043" w:type="dxa"/>
          </w:tcPr>
          <w:p>
            <w:pPr>
              <w:pStyle w:val="TableParagraph"/>
              <w:spacing w:before="120"/>
              <w:ind w:left="16"/>
              <w:rPr>
                <w:sz w:val="24"/>
              </w:rPr>
            </w:pPr>
            <w:r>
              <w:rPr>
                <w:color w:val="24211F"/>
                <w:spacing w:val="-5"/>
                <w:w w:val="90"/>
                <w:sz w:val="24"/>
              </w:rPr>
              <w:t>101</w:t>
            </w:r>
          </w:p>
        </w:tc>
        <w:tc>
          <w:tcPr>
            <w:tcW w:w="8301" w:type="dxa"/>
          </w:tcPr>
          <w:p>
            <w:pPr>
              <w:pStyle w:val="TableParagraph"/>
              <w:spacing w:before="120"/>
              <w:ind w:left="13"/>
              <w:rPr>
                <w:sz w:val="24"/>
              </w:rPr>
            </w:pPr>
            <w:r>
              <w:rPr>
                <w:color w:val="24211F"/>
                <w:spacing w:val="-6"/>
                <w:sz w:val="24"/>
              </w:rPr>
              <w:t>Unauthorized.</w:t>
            </w:r>
            <w:r>
              <w:rPr>
                <w:color w:val="24211F"/>
                <w:spacing w:val="-24"/>
                <w:sz w:val="24"/>
              </w:rPr>
              <w:t> </w:t>
            </w:r>
            <w:r>
              <w:rPr>
                <w:color w:val="24211F"/>
                <w:spacing w:val="-6"/>
                <w:sz w:val="24"/>
              </w:rPr>
              <w:t>Problems</w:t>
            </w:r>
            <w:r>
              <w:rPr>
                <w:color w:val="24211F"/>
                <w:spacing w:val="-22"/>
                <w:sz w:val="24"/>
              </w:rPr>
              <w:t> </w:t>
            </w:r>
            <w:r>
              <w:rPr>
                <w:color w:val="24211F"/>
                <w:spacing w:val="-6"/>
                <w:sz w:val="24"/>
              </w:rPr>
              <w:t>on</w:t>
            </w:r>
            <w:r>
              <w:rPr>
                <w:color w:val="24211F"/>
                <w:spacing w:val="-23"/>
                <w:sz w:val="24"/>
              </w:rPr>
              <w:t> </w:t>
            </w:r>
            <w:r>
              <w:rPr>
                <w:color w:val="24211F"/>
                <w:spacing w:val="-6"/>
                <w:sz w:val="24"/>
              </w:rPr>
              <w:t>the</w:t>
            </w:r>
            <w:r>
              <w:rPr>
                <w:color w:val="24211F"/>
                <w:spacing w:val="-23"/>
                <w:sz w:val="24"/>
              </w:rPr>
              <w:t> </w:t>
            </w:r>
            <w:r>
              <w:rPr>
                <w:color w:val="24211F"/>
                <w:spacing w:val="-6"/>
                <w:sz w:val="24"/>
              </w:rPr>
              <w:t>card,</w:t>
            </w:r>
            <w:r>
              <w:rPr>
                <w:color w:val="24211F"/>
                <w:spacing w:val="-23"/>
                <w:sz w:val="24"/>
              </w:rPr>
              <w:t> </w:t>
            </w:r>
            <w:r>
              <w:rPr>
                <w:color w:val="24211F"/>
                <w:spacing w:val="-6"/>
                <w:sz w:val="24"/>
              </w:rPr>
              <w:t>contact</w:t>
            </w:r>
            <w:r>
              <w:rPr>
                <w:color w:val="24211F"/>
                <w:spacing w:val="-25"/>
                <w:sz w:val="24"/>
              </w:rPr>
              <w:t> </w:t>
            </w:r>
            <w:r>
              <w:rPr>
                <w:color w:val="24211F"/>
                <w:spacing w:val="-6"/>
                <w:sz w:val="24"/>
              </w:rPr>
              <w:t>the</w:t>
            </w:r>
            <w:r>
              <w:rPr>
                <w:color w:val="24211F"/>
                <w:spacing w:val="-22"/>
                <w:sz w:val="24"/>
              </w:rPr>
              <w:t> </w:t>
            </w:r>
            <w:r>
              <w:rPr>
                <w:color w:val="24211F"/>
                <w:spacing w:val="-6"/>
                <w:sz w:val="24"/>
              </w:rPr>
              <w:t>issuer.</w:t>
            </w:r>
          </w:p>
        </w:tc>
      </w:tr>
      <w:tr>
        <w:trPr>
          <w:trHeight w:val="580" w:hRule="atLeast"/>
        </w:trPr>
        <w:tc>
          <w:tcPr>
            <w:tcW w:w="2043" w:type="dxa"/>
          </w:tcPr>
          <w:p>
            <w:pPr>
              <w:pStyle w:val="TableParagraph"/>
              <w:spacing w:before="118"/>
              <w:ind w:left="16"/>
              <w:rPr>
                <w:sz w:val="24"/>
              </w:rPr>
            </w:pPr>
            <w:r>
              <w:rPr>
                <w:color w:val="24211F"/>
                <w:spacing w:val="-5"/>
                <w:w w:val="95"/>
                <w:sz w:val="24"/>
              </w:rPr>
              <w:t>102</w:t>
            </w:r>
          </w:p>
        </w:tc>
        <w:tc>
          <w:tcPr>
            <w:tcW w:w="8301" w:type="dxa"/>
          </w:tcPr>
          <w:p>
            <w:pPr>
              <w:pStyle w:val="TableParagraph"/>
              <w:spacing w:before="118"/>
              <w:ind w:left="13"/>
              <w:rPr>
                <w:sz w:val="24"/>
              </w:rPr>
            </w:pPr>
            <w:r>
              <w:rPr>
                <w:color w:val="24211F"/>
                <w:spacing w:val="-4"/>
                <w:sz w:val="24"/>
              </w:rPr>
              <w:t>Unauthorized.</w:t>
            </w:r>
            <w:r>
              <w:rPr>
                <w:color w:val="24211F"/>
                <w:spacing w:val="-26"/>
                <w:sz w:val="24"/>
              </w:rPr>
              <w:t> </w:t>
            </w:r>
            <w:r>
              <w:rPr>
                <w:color w:val="24211F"/>
                <w:spacing w:val="-4"/>
                <w:sz w:val="24"/>
              </w:rPr>
              <w:t>Check</w:t>
            </w:r>
            <w:r>
              <w:rPr>
                <w:color w:val="24211F"/>
                <w:spacing w:val="-27"/>
                <w:sz w:val="24"/>
              </w:rPr>
              <w:t> </w:t>
            </w:r>
            <w:r>
              <w:rPr>
                <w:color w:val="24211F"/>
                <w:spacing w:val="-4"/>
                <w:sz w:val="24"/>
              </w:rPr>
              <w:t>the</w:t>
            </w:r>
            <w:r>
              <w:rPr>
                <w:color w:val="24211F"/>
                <w:spacing w:val="-25"/>
                <w:sz w:val="24"/>
              </w:rPr>
              <w:t> </w:t>
            </w:r>
            <w:r>
              <w:rPr>
                <w:color w:val="24211F"/>
                <w:spacing w:val="-4"/>
                <w:sz w:val="24"/>
              </w:rPr>
              <w:t>situation</w:t>
            </w:r>
            <w:r>
              <w:rPr>
                <w:color w:val="24211F"/>
                <w:spacing w:val="-26"/>
                <w:sz w:val="24"/>
              </w:rPr>
              <w:t> </w:t>
            </w:r>
            <w:r>
              <w:rPr>
                <w:color w:val="24211F"/>
                <w:spacing w:val="-4"/>
                <w:sz w:val="24"/>
              </w:rPr>
              <w:t>of</w:t>
            </w:r>
            <w:r>
              <w:rPr>
                <w:color w:val="24211F"/>
                <w:spacing w:val="-25"/>
                <w:sz w:val="24"/>
              </w:rPr>
              <w:t> </w:t>
            </w:r>
            <w:r>
              <w:rPr>
                <w:color w:val="24211F"/>
                <w:spacing w:val="-4"/>
                <w:sz w:val="24"/>
              </w:rPr>
              <w:t>the</w:t>
            </w:r>
            <w:r>
              <w:rPr>
                <w:color w:val="24211F"/>
                <w:spacing w:val="-26"/>
                <w:sz w:val="24"/>
              </w:rPr>
              <w:t> </w:t>
            </w:r>
            <w:r>
              <w:rPr>
                <w:color w:val="24211F"/>
                <w:spacing w:val="-4"/>
                <w:sz w:val="24"/>
              </w:rPr>
              <w:t>store</w:t>
            </w:r>
            <w:r>
              <w:rPr>
                <w:color w:val="24211F"/>
                <w:spacing w:val="-25"/>
                <w:sz w:val="24"/>
              </w:rPr>
              <w:t> </w:t>
            </w:r>
            <w:r>
              <w:rPr>
                <w:color w:val="24211F"/>
                <w:spacing w:val="-4"/>
                <w:sz w:val="24"/>
              </w:rPr>
              <w:t>with</w:t>
            </w:r>
            <w:r>
              <w:rPr>
                <w:color w:val="24211F"/>
                <w:spacing w:val="-26"/>
                <w:sz w:val="24"/>
              </w:rPr>
              <w:t> </w:t>
            </w:r>
            <w:r>
              <w:rPr>
                <w:color w:val="24211F"/>
                <w:spacing w:val="-4"/>
                <w:sz w:val="24"/>
              </w:rPr>
              <w:t>the</w:t>
            </w:r>
            <w:r>
              <w:rPr>
                <w:color w:val="24211F"/>
                <w:spacing w:val="-25"/>
                <w:sz w:val="24"/>
              </w:rPr>
              <w:t> </w:t>
            </w:r>
            <w:r>
              <w:rPr>
                <w:color w:val="24211F"/>
                <w:spacing w:val="-4"/>
                <w:sz w:val="24"/>
              </w:rPr>
              <w:t>issuer.</w:t>
            </w:r>
          </w:p>
        </w:tc>
      </w:tr>
      <w:tr>
        <w:trPr>
          <w:trHeight w:val="580" w:hRule="atLeast"/>
        </w:trPr>
        <w:tc>
          <w:tcPr>
            <w:tcW w:w="2043" w:type="dxa"/>
          </w:tcPr>
          <w:p>
            <w:pPr>
              <w:pStyle w:val="TableParagraph"/>
              <w:ind w:left="16"/>
              <w:rPr>
                <w:sz w:val="24"/>
              </w:rPr>
            </w:pPr>
            <w:r>
              <w:rPr>
                <w:color w:val="24211F"/>
                <w:spacing w:val="-5"/>
                <w:w w:val="95"/>
                <w:sz w:val="24"/>
              </w:rPr>
              <w:t>103</w:t>
            </w:r>
          </w:p>
        </w:tc>
        <w:tc>
          <w:tcPr>
            <w:tcW w:w="8301" w:type="dxa"/>
          </w:tcPr>
          <w:p>
            <w:pPr>
              <w:pStyle w:val="TableParagraph"/>
              <w:ind w:left="13"/>
              <w:rPr>
                <w:sz w:val="24"/>
              </w:rPr>
            </w:pPr>
            <w:r>
              <w:rPr>
                <w:color w:val="24211F"/>
                <w:w w:val="90"/>
                <w:sz w:val="24"/>
              </w:rPr>
              <w:t>Unauthorized.</w:t>
            </w:r>
            <w:r>
              <w:rPr>
                <w:color w:val="24211F"/>
                <w:spacing w:val="2"/>
                <w:sz w:val="24"/>
              </w:rPr>
              <w:t> </w:t>
            </w:r>
            <w:r>
              <w:rPr>
                <w:color w:val="24211F"/>
                <w:w w:val="90"/>
                <w:sz w:val="24"/>
              </w:rPr>
              <w:t>Please</w:t>
            </w:r>
            <w:r>
              <w:rPr>
                <w:color w:val="24211F"/>
                <w:spacing w:val="5"/>
                <w:sz w:val="24"/>
              </w:rPr>
              <w:t> </w:t>
            </w:r>
            <w:r>
              <w:rPr>
                <w:color w:val="24211F"/>
                <w:w w:val="90"/>
                <w:sz w:val="24"/>
              </w:rPr>
              <w:t>try</w:t>
            </w:r>
            <w:r>
              <w:rPr>
                <w:color w:val="24211F"/>
                <w:spacing w:val="3"/>
                <w:sz w:val="24"/>
              </w:rPr>
              <w:t> </w:t>
            </w:r>
            <w:r>
              <w:rPr>
                <w:color w:val="24211F"/>
                <w:spacing w:val="-2"/>
                <w:w w:val="90"/>
                <w:sz w:val="24"/>
              </w:rPr>
              <w:t>again.</w:t>
            </w:r>
          </w:p>
        </w:tc>
      </w:tr>
      <w:tr>
        <w:trPr>
          <w:trHeight w:val="580" w:hRule="atLeast"/>
        </w:trPr>
        <w:tc>
          <w:tcPr>
            <w:tcW w:w="2043" w:type="dxa"/>
          </w:tcPr>
          <w:p>
            <w:pPr>
              <w:pStyle w:val="TableParagraph"/>
              <w:ind w:left="16"/>
              <w:rPr>
                <w:sz w:val="24"/>
              </w:rPr>
            </w:pPr>
            <w:r>
              <w:rPr>
                <w:color w:val="24211F"/>
                <w:spacing w:val="-5"/>
                <w:w w:val="95"/>
                <w:sz w:val="24"/>
              </w:rPr>
              <w:t>104</w:t>
            </w:r>
          </w:p>
        </w:tc>
        <w:tc>
          <w:tcPr>
            <w:tcW w:w="8301" w:type="dxa"/>
          </w:tcPr>
          <w:p>
            <w:pPr>
              <w:pStyle w:val="TableParagraph"/>
              <w:ind w:left="13"/>
              <w:rPr>
                <w:sz w:val="24"/>
              </w:rPr>
            </w:pPr>
            <w:r>
              <w:rPr>
                <w:color w:val="24211F"/>
                <w:w w:val="90"/>
                <w:sz w:val="24"/>
              </w:rPr>
              <w:t>Unauthorized.</w:t>
            </w:r>
            <w:r>
              <w:rPr>
                <w:color w:val="24211F"/>
                <w:spacing w:val="2"/>
                <w:sz w:val="24"/>
              </w:rPr>
              <w:t> </w:t>
            </w:r>
            <w:r>
              <w:rPr>
                <w:color w:val="24211F"/>
                <w:w w:val="90"/>
                <w:sz w:val="24"/>
              </w:rPr>
              <w:t>Please</w:t>
            </w:r>
            <w:r>
              <w:rPr>
                <w:color w:val="24211F"/>
                <w:spacing w:val="5"/>
                <w:sz w:val="24"/>
              </w:rPr>
              <w:t> </w:t>
            </w:r>
            <w:r>
              <w:rPr>
                <w:color w:val="24211F"/>
                <w:w w:val="90"/>
                <w:sz w:val="24"/>
              </w:rPr>
              <w:t>try</w:t>
            </w:r>
            <w:r>
              <w:rPr>
                <w:color w:val="24211F"/>
                <w:spacing w:val="3"/>
                <w:sz w:val="24"/>
              </w:rPr>
              <w:t> </w:t>
            </w:r>
            <w:r>
              <w:rPr>
                <w:color w:val="24211F"/>
                <w:spacing w:val="-2"/>
                <w:w w:val="90"/>
                <w:sz w:val="24"/>
              </w:rPr>
              <w:t>again.</w:t>
            </w:r>
          </w:p>
        </w:tc>
      </w:tr>
      <w:tr>
        <w:trPr>
          <w:trHeight w:val="580" w:hRule="atLeast"/>
        </w:trPr>
        <w:tc>
          <w:tcPr>
            <w:tcW w:w="2043" w:type="dxa"/>
          </w:tcPr>
          <w:p>
            <w:pPr>
              <w:pStyle w:val="TableParagraph"/>
              <w:ind w:left="16"/>
              <w:rPr>
                <w:sz w:val="24"/>
              </w:rPr>
            </w:pPr>
            <w:r>
              <w:rPr>
                <w:color w:val="24211F"/>
                <w:spacing w:val="-5"/>
                <w:w w:val="95"/>
                <w:sz w:val="24"/>
              </w:rPr>
              <w:t>105</w:t>
            </w:r>
          </w:p>
        </w:tc>
        <w:tc>
          <w:tcPr>
            <w:tcW w:w="8301" w:type="dxa"/>
          </w:tcPr>
          <w:p>
            <w:pPr>
              <w:pStyle w:val="TableParagraph"/>
              <w:ind w:left="13"/>
              <w:rPr>
                <w:sz w:val="24"/>
              </w:rPr>
            </w:pPr>
            <w:r>
              <w:rPr>
                <w:color w:val="24211F"/>
                <w:spacing w:val="2"/>
                <w:w w:val="90"/>
                <w:sz w:val="24"/>
              </w:rPr>
              <w:t>Unauthorized.</w:t>
            </w:r>
            <w:r>
              <w:rPr>
                <w:color w:val="24211F"/>
                <w:spacing w:val="6"/>
                <w:sz w:val="24"/>
              </w:rPr>
              <w:t> </w:t>
            </w:r>
            <w:r>
              <w:rPr>
                <w:color w:val="24211F"/>
                <w:spacing w:val="2"/>
                <w:w w:val="90"/>
                <w:sz w:val="24"/>
              </w:rPr>
              <w:t>Restricted</w:t>
            </w:r>
            <w:r>
              <w:rPr>
                <w:color w:val="24211F"/>
                <w:spacing w:val="7"/>
                <w:sz w:val="24"/>
              </w:rPr>
              <w:t> </w:t>
            </w:r>
            <w:r>
              <w:rPr>
                <w:color w:val="24211F"/>
                <w:spacing w:val="-2"/>
                <w:w w:val="90"/>
                <w:sz w:val="24"/>
              </w:rPr>
              <w:t>card.</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043"/>
        <w:gridCol w:w="8301"/>
      </w:tblGrid>
      <w:tr>
        <w:trPr>
          <w:trHeight w:val="522" w:hRule="atLeast"/>
        </w:trPr>
        <w:tc>
          <w:tcPr>
            <w:tcW w:w="2043" w:type="dxa"/>
            <w:tcBorders>
              <w:bottom w:val="single" w:sz="12" w:space="0" w:color="DEE1E6"/>
            </w:tcBorders>
          </w:tcPr>
          <w:p>
            <w:pPr>
              <w:pStyle w:val="TableParagraph"/>
              <w:spacing w:before="36"/>
              <w:ind w:left="446"/>
              <w:rPr>
                <w:sz w:val="24"/>
              </w:rPr>
            </w:pPr>
            <w:r>
              <w:rPr>
                <w:color w:val="00A69E"/>
                <w:spacing w:val="-2"/>
                <w:sz w:val="24"/>
              </w:rPr>
              <w:t>returnCode</w:t>
            </w:r>
          </w:p>
        </w:tc>
        <w:tc>
          <w:tcPr>
            <w:tcW w:w="8301" w:type="dxa"/>
            <w:tcBorders>
              <w:bottom w:val="single" w:sz="12" w:space="0" w:color="DEE1E6"/>
            </w:tcBorders>
          </w:tcPr>
          <w:p>
            <w:pPr>
              <w:pStyle w:val="TableParagraph"/>
              <w:spacing w:before="36"/>
              <w:ind w:left="10"/>
              <w:jc w:val="center"/>
              <w:rPr>
                <w:sz w:val="24"/>
              </w:rPr>
            </w:pPr>
            <w:r>
              <w:rPr>
                <w:color w:val="00A69E"/>
                <w:spacing w:val="-2"/>
                <w:sz w:val="24"/>
              </w:rPr>
              <w:t>returnMessage</w:t>
            </w:r>
          </w:p>
        </w:tc>
      </w:tr>
      <w:tr>
        <w:trPr>
          <w:trHeight w:val="565" w:hRule="atLeast"/>
        </w:trPr>
        <w:tc>
          <w:tcPr>
            <w:tcW w:w="2043" w:type="dxa"/>
            <w:tcBorders>
              <w:top w:val="single" w:sz="12" w:space="0" w:color="DEE1E6"/>
            </w:tcBorders>
          </w:tcPr>
          <w:p>
            <w:pPr>
              <w:pStyle w:val="TableParagraph"/>
              <w:spacing w:before="105"/>
              <w:ind w:left="16"/>
              <w:rPr>
                <w:sz w:val="24"/>
              </w:rPr>
            </w:pPr>
            <w:r>
              <w:rPr>
                <w:color w:val="24211F"/>
                <w:spacing w:val="-5"/>
                <w:w w:val="95"/>
                <w:sz w:val="24"/>
              </w:rPr>
              <w:t>106</w:t>
            </w:r>
          </w:p>
        </w:tc>
        <w:tc>
          <w:tcPr>
            <w:tcW w:w="8301" w:type="dxa"/>
            <w:tcBorders>
              <w:top w:val="single" w:sz="12" w:space="0" w:color="DEE1E6"/>
            </w:tcBorders>
          </w:tcPr>
          <w:p>
            <w:pPr>
              <w:pStyle w:val="TableParagraph"/>
              <w:spacing w:before="105"/>
              <w:ind w:left="13"/>
              <w:rPr>
                <w:sz w:val="24"/>
              </w:rPr>
            </w:pPr>
            <w:r>
              <w:rPr>
                <w:color w:val="24211F"/>
                <w:w w:val="90"/>
                <w:sz w:val="24"/>
              </w:rPr>
              <w:t>Error</w:t>
            </w:r>
            <w:r>
              <w:rPr>
                <w:color w:val="24211F"/>
                <w:spacing w:val="-7"/>
                <w:w w:val="90"/>
                <w:sz w:val="24"/>
              </w:rPr>
              <w:t> </w:t>
            </w:r>
            <w:r>
              <w:rPr>
                <w:color w:val="24211F"/>
                <w:w w:val="90"/>
                <w:sz w:val="24"/>
              </w:rPr>
              <w:t>in</w:t>
            </w:r>
            <w:r>
              <w:rPr>
                <w:color w:val="24211F"/>
                <w:spacing w:val="-7"/>
                <w:w w:val="90"/>
                <w:sz w:val="24"/>
              </w:rPr>
              <w:t> </w:t>
            </w:r>
            <w:r>
              <w:rPr>
                <w:color w:val="24211F"/>
                <w:w w:val="90"/>
                <w:sz w:val="24"/>
              </w:rPr>
              <w:t>issuer</w:t>
            </w:r>
            <w:r>
              <w:rPr>
                <w:color w:val="24211F"/>
                <w:spacing w:val="-7"/>
                <w:w w:val="90"/>
                <w:sz w:val="24"/>
              </w:rPr>
              <w:t> </w:t>
            </w:r>
            <w:r>
              <w:rPr>
                <w:color w:val="24211F"/>
                <w:w w:val="90"/>
                <w:sz w:val="24"/>
              </w:rPr>
              <w:t>processing.</w:t>
            </w:r>
            <w:r>
              <w:rPr>
                <w:color w:val="24211F"/>
                <w:spacing w:val="-7"/>
                <w:w w:val="90"/>
                <w:sz w:val="24"/>
              </w:rPr>
              <w:t> </w:t>
            </w:r>
            <w:r>
              <w:rPr>
                <w:color w:val="24211F"/>
                <w:w w:val="90"/>
                <w:sz w:val="24"/>
              </w:rPr>
              <w:t>Please</w:t>
            </w:r>
            <w:r>
              <w:rPr>
                <w:color w:val="24211F"/>
                <w:spacing w:val="-9"/>
                <w:w w:val="90"/>
                <w:sz w:val="24"/>
              </w:rPr>
              <w:t> </w:t>
            </w:r>
            <w:r>
              <w:rPr>
                <w:color w:val="24211F"/>
                <w:w w:val="90"/>
                <w:sz w:val="24"/>
              </w:rPr>
              <w:t>try</w:t>
            </w:r>
            <w:r>
              <w:rPr>
                <w:color w:val="24211F"/>
                <w:spacing w:val="-9"/>
                <w:w w:val="90"/>
                <w:sz w:val="24"/>
              </w:rPr>
              <w:t> </w:t>
            </w:r>
            <w:r>
              <w:rPr>
                <w:color w:val="24211F"/>
                <w:spacing w:val="-2"/>
                <w:w w:val="90"/>
                <w:sz w:val="24"/>
              </w:rPr>
              <w:t>again.</w:t>
            </w:r>
          </w:p>
        </w:tc>
      </w:tr>
      <w:tr>
        <w:trPr>
          <w:trHeight w:val="580" w:hRule="atLeast"/>
        </w:trPr>
        <w:tc>
          <w:tcPr>
            <w:tcW w:w="2043" w:type="dxa"/>
          </w:tcPr>
          <w:p>
            <w:pPr>
              <w:pStyle w:val="TableParagraph"/>
              <w:spacing w:before="120"/>
              <w:ind w:left="16"/>
              <w:rPr>
                <w:sz w:val="24"/>
              </w:rPr>
            </w:pPr>
            <w:r>
              <w:rPr>
                <w:color w:val="24211F"/>
                <w:spacing w:val="-5"/>
                <w:w w:val="90"/>
                <w:sz w:val="24"/>
              </w:rPr>
              <w:t>107</w:t>
            </w:r>
          </w:p>
        </w:tc>
        <w:tc>
          <w:tcPr>
            <w:tcW w:w="8301" w:type="dxa"/>
          </w:tcPr>
          <w:p>
            <w:pPr>
              <w:pStyle w:val="TableParagraph"/>
              <w:spacing w:before="120"/>
              <w:ind w:left="13"/>
              <w:rPr>
                <w:sz w:val="24"/>
              </w:rPr>
            </w:pPr>
            <w:r>
              <w:rPr>
                <w:color w:val="24211F"/>
                <w:w w:val="90"/>
                <w:sz w:val="24"/>
              </w:rPr>
              <w:t>Unauthorized.</w:t>
            </w:r>
            <w:r>
              <w:rPr>
                <w:color w:val="24211F"/>
                <w:spacing w:val="2"/>
                <w:sz w:val="24"/>
              </w:rPr>
              <w:t> </w:t>
            </w:r>
            <w:r>
              <w:rPr>
                <w:color w:val="24211F"/>
                <w:w w:val="90"/>
                <w:sz w:val="24"/>
              </w:rPr>
              <w:t>Please</w:t>
            </w:r>
            <w:r>
              <w:rPr>
                <w:color w:val="24211F"/>
                <w:spacing w:val="5"/>
                <w:sz w:val="24"/>
              </w:rPr>
              <w:t> </w:t>
            </w:r>
            <w:r>
              <w:rPr>
                <w:color w:val="24211F"/>
                <w:w w:val="90"/>
                <w:sz w:val="24"/>
              </w:rPr>
              <w:t>try</w:t>
            </w:r>
            <w:r>
              <w:rPr>
                <w:color w:val="24211F"/>
                <w:spacing w:val="3"/>
                <w:sz w:val="24"/>
              </w:rPr>
              <w:t> </w:t>
            </w:r>
            <w:r>
              <w:rPr>
                <w:color w:val="24211F"/>
                <w:spacing w:val="-2"/>
                <w:w w:val="90"/>
                <w:sz w:val="24"/>
              </w:rPr>
              <w:t>again.</w:t>
            </w:r>
          </w:p>
        </w:tc>
      </w:tr>
      <w:tr>
        <w:trPr>
          <w:trHeight w:val="580" w:hRule="atLeast"/>
        </w:trPr>
        <w:tc>
          <w:tcPr>
            <w:tcW w:w="2043" w:type="dxa"/>
          </w:tcPr>
          <w:p>
            <w:pPr>
              <w:pStyle w:val="TableParagraph"/>
              <w:spacing w:before="120"/>
              <w:ind w:left="16"/>
              <w:rPr>
                <w:sz w:val="24"/>
              </w:rPr>
            </w:pPr>
            <w:r>
              <w:rPr>
                <w:color w:val="24211F"/>
                <w:spacing w:val="-5"/>
                <w:w w:val="95"/>
                <w:sz w:val="24"/>
              </w:rPr>
              <w:t>108</w:t>
            </w:r>
          </w:p>
        </w:tc>
        <w:tc>
          <w:tcPr>
            <w:tcW w:w="8301" w:type="dxa"/>
          </w:tcPr>
          <w:p>
            <w:pPr>
              <w:pStyle w:val="TableParagraph"/>
              <w:spacing w:before="120"/>
              <w:ind w:left="13"/>
              <w:rPr>
                <w:sz w:val="24"/>
              </w:rPr>
            </w:pPr>
            <w:r>
              <w:rPr>
                <w:color w:val="24211F"/>
                <w:spacing w:val="-6"/>
                <w:sz w:val="24"/>
              </w:rPr>
              <w:t>Unauthorized.</w:t>
            </w:r>
            <w:r>
              <w:rPr>
                <w:color w:val="24211F"/>
                <w:spacing w:val="-17"/>
                <w:sz w:val="24"/>
              </w:rPr>
              <w:t> </w:t>
            </w:r>
            <w:r>
              <w:rPr>
                <w:color w:val="24211F"/>
                <w:spacing w:val="-6"/>
                <w:sz w:val="24"/>
              </w:rPr>
              <w:t>Value</w:t>
            </w:r>
            <w:r>
              <w:rPr>
                <w:color w:val="24211F"/>
                <w:spacing w:val="-17"/>
                <w:sz w:val="24"/>
              </w:rPr>
              <w:t> </w:t>
            </w:r>
            <w:r>
              <w:rPr>
                <w:color w:val="24211F"/>
                <w:spacing w:val="-6"/>
                <w:sz w:val="24"/>
              </w:rPr>
              <w:t>not</w:t>
            </w:r>
            <w:r>
              <w:rPr>
                <w:color w:val="24211F"/>
                <w:spacing w:val="-16"/>
                <w:sz w:val="24"/>
              </w:rPr>
              <w:t> </w:t>
            </w:r>
            <w:r>
              <w:rPr>
                <w:color w:val="24211F"/>
                <w:spacing w:val="-6"/>
                <w:sz w:val="24"/>
              </w:rPr>
              <w:t>allowed</w:t>
            </w:r>
            <w:r>
              <w:rPr>
                <w:color w:val="24211F"/>
                <w:spacing w:val="-17"/>
                <w:sz w:val="24"/>
              </w:rPr>
              <w:t> </w:t>
            </w:r>
            <w:r>
              <w:rPr>
                <w:color w:val="24211F"/>
                <w:spacing w:val="-6"/>
                <w:sz w:val="24"/>
              </w:rPr>
              <w:t>for</w:t>
            </w:r>
            <w:r>
              <w:rPr>
                <w:color w:val="24211F"/>
                <w:spacing w:val="-16"/>
                <w:sz w:val="24"/>
              </w:rPr>
              <w:t> </w:t>
            </w:r>
            <w:r>
              <w:rPr>
                <w:color w:val="24211F"/>
                <w:spacing w:val="-6"/>
                <w:sz w:val="24"/>
              </w:rPr>
              <w:t>this</w:t>
            </w:r>
            <w:r>
              <w:rPr>
                <w:color w:val="24211F"/>
                <w:spacing w:val="-18"/>
                <w:sz w:val="24"/>
              </w:rPr>
              <w:t> </w:t>
            </w:r>
            <w:r>
              <w:rPr>
                <w:color w:val="24211F"/>
                <w:spacing w:val="-6"/>
                <w:sz w:val="24"/>
              </w:rPr>
              <w:t>type</w:t>
            </w:r>
            <w:r>
              <w:rPr>
                <w:color w:val="24211F"/>
                <w:spacing w:val="-17"/>
                <w:sz w:val="24"/>
              </w:rPr>
              <w:t> </w:t>
            </w:r>
            <w:r>
              <w:rPr>
                <w:color w:val="24211F"/>
                <w:spacing w:val="-6"/>
                <w:sz w:val="24"/>
              </w:rPr>
              <w:t>of</w:t>
            </w:r>
            <w:r>
              <w:rPr>
                <w:color w:val="24211F"/>
                <w:spacing w:val="-16"/>
                <w:sz w:val="24"/>
              </w:rPr>
              <w:t> </w:t>
            </w:r>
            <w:r>
              <w:rPr>
                <w:color w:val="24211F"/>
                <w:spacing w:val="-6"/>
                <w:sz w:val="24"/>
              </w:rPr>
              <w:t>card.</w:t>
            </w:r>
          </w:p>
        </w:tc>
      </w:tr>
      <w:tr>
        <w:trPr>
          <w:trHeight w:val="580" w:hRule="atLeast"/>
        </w:trPr>
        <w:tc>
          <w:tcPr>
            <w:tcW w:w="2043" w:type="dxa"/>
          </w:tcPr>
          <w:p>
            <w:pPr>
              <w:pStyle w:val="TableParagraph"/>
              <w:ind w:left="16"/>
              <w:rPr>
                <w:sz w:val="24"/>
              </w:rPr>
            </w:pPr>
            <w:r>
              <w:rPr>
                <w:color w:val="24211F"/>
                <w:spacing w:val="-5"/>
                <w:w w:val="95"/>
                <w:sz w:val="24"/>
              </w:rPr>
              <w:t>109</w:t>
            </w:r>
          </w:p>
        </w:tc>
        <w:tc>
          <w:tcPr>
            <w:tcW w:w="8301" w:type="dxa"/>
          </w:tcPr>
          <w:p>
            <w:pPr>
              <w:pStyle w:val="TableParagraph"/>
              <w:ind w:left="13"/>
              <w:rPr>
                <w:sz w:val="24"/>
              </w:rPr>
            </w:pPr>
            <w:r>
              <w:rPr>
                <w:color w:val="24211F"/>
                <w:spacing w:val="-6"/>
                <w:sz w:val="24"/>
              </w:rPr>
              <w:t>Unauthorized.</w:t>
            </w:r>
            <w:r>
              <w:rPr>
                <w:color w:val="24211F"/>
                <w:spacing w:val="-20"/>
                <w:sz w:val="24"/>
              </w:rPr>
              <w:t> </w:t>
            </w:r>
            <w:r>
              <w:rPr>
                <w:color w:val="24211F"/>
                <w:spacing w:val="-6"/>
                <w:sz w:val="24"/>
              </w:rPr>
              <w:t>Nonexistent</w:t>
            </w:r>
            <w:r>
              <w:rPr>
                <w:color w:val="24211F"/>
                <w:spacing w:val="-20"/>
                <w:sz w:val="24"/>
              </w:rPr>
              <w:t> </w:t>
            </w:r>
            <w:r>
              <w:rPr>
                <w:color w:val="24211F"/>
                <w:spacing w:val="-6"/>
                <w:sz w:val="24"/>
              </w:rPr>
              <w:t>card.</w:t>
            </w:r>
          </w:p>
        </w:tc>
      </w:tr>
      <w:tr>
        <w:trPr>
          <w:trHeight w:val="580" w:hRule="atLeast"/>
        </w:trPr>
        <w:tc>
          <w:tcPr>
            <w:tcW w:w="2043" w:type="dxa"/>
          </w:tcPr>
          <w:p>
            <w:pPr>
              <w:pStyle w:val="TableParagraph"/>
              <w:ind w:left="16"/>
              <w:rPr>
                <w:sz w:val="24"/>
              </w:rPr>
            </w:pPr>
            <w:r>
              <w:rPr>
                <w:color w:val="24211F"/>
                <w:spacing w:val="-5"/>
                <w:w w:val="90"/>
                <w:sz w:val="24"/>
              </w:rPr>
              <w:t>110</w:t>
            </w:r>
          </w:p>
        </w:tc>
        <w:tc>
          <w:tcPr>
            <w:tcW w:w="8301" w:type="dxa"/>
          </w:tcPr>
          <w:p>
            <w:pPr>
              <w:pStyle w:val="TableParagraph"/>
              <w:ind w:left="13"/>
              <w:rPr>
                <w:sz w:val="24"/>
              </w:rPr>
            </w:pPr>
            <w:r>
              <w:rPr>
                <w:color w:val="24211F"/>
                <w:spacing w:val="-6"/>
                <w:sz w:val="24"/>
              </w:rPr>
              <w:t>Unauthorized.</w:t>
            </w:r>
            <w:r>
              <w:rPr>
                <w:color w:val="24211F"/>
                <w:spacing w:val="-16"/>
                <w:sz w:val="24"/>
              </w:rPr>
              <w:t> </w:t>
            </w:r>
            <w:r>
              <w:rPr>
                <w:color w:val="24211F"/>
                <w:spacing w:val="-6"/>
                <w:sz w:val="24"/>
              </w:rPr>
              <w:t>Transaction</w:t>
            </w:r>
            <w:r>
              <w:rPr>
                <w:color w:val="24211F"/>
                <w:spacing w:val="-16"/>
                <w:sz w:val="24"/>
              </w:rPr>
              <w:t> </w:t>
            </w:r>
            <w:r>
              <w:rPr>
                <w:color w:val="24211F"/>
                <w:spacing w:val="-6"/>
                <w:sz w:val="24"/>
              </w:rPr>
              <w:t>type</w:t>
            </w:r>
            <w:r>
              <w:rPr>
                <w:color w:val="24211F"/>
                <w:spacing w:val="-16"/>
                <w:sz w:val="24"/>
              </w:rPr>
              <w:t> </w:t>
            </w:r>
            <w:r>
              <w:rPr>
                <w:color w:val="24211F"/>
                <w:spacing w:val="-6"/>
                <w:sz w:val="24"/>
              </w:rPr>
              <w:t>not</w:t>
            </w:r>
            <w:r>
              <w:rPr>
                <w:color w:val="24211F"/>
                <w:spacing w:val="-16"/>
                <w:sz w:val="24"/>
              </w:rPr>
              <w:t> </w:t>
            </w:r>
            <w:r>
              <w:rPr>
                <w:color w:val="24211F"/>
                <w:spacing w:val="-6"/>
                <w:sz w:val="24"/>
              </w:rPr>
              <w:t>allowed</w:t>
            </w:r>
            <w:r>
              <w:rPr>
                <w:color w:val="24211F"/>
                <w:spacing w:val="-16"/>
                <w:sz w:val="24"/>
              </w:rPr>
              <w:t> </w:t>
            </w:r>
            <w:r>
              <w:rPr>
                <w:color w:val="24211F"/>
                <w:spacing w:val="-6"/>
                <w:sz w:val="24"/>
              </w:rPr>
              <w:t>for</w:t>
            </w:r>
            <w:r>
              <w:rPr>
                <w:color w:val="24211F"/>
                <w:spacing w:val="-14"/>
                <w:sz w:val="24"/>
              </w:rPr>
              <w:t> </w:t>
            </w:r>
            <w:r>
              <w:rPr>
                <w:color w:val="24211F"/>
                <w:spacing w:val="-6"/>
                <w:sz w:val="24"/>
              </w:rPr>
              <w:t>this</w:t>
            </w:r>
            <w:r>
              <w:rPr>
                <w:color w:val="24211F"/>
                <w:spacing w:val="-17"/>
                <w:sz w:val="24"/>
              </w:rPr>
              <w:t> </w:t>
            </w:r>
            <w:r>
              <w:rPr>
                <w:color w:val="24211F"/>
                <w:spacing w:val="-6"/>
                <w:sz w:val="24"/>
              </w:rPr>
              <w:t>card.</w:t>
            </w:r>
          </w:p>
        </w:tc>
      </w:tr>
      <w:tr>
        <w:trPr>
          <w:trHeight w:val="580" w:hRule="atLeast"/>
        </w:trPr>
        <w:tc>
          <w:tcPr>
            <w:tcW w:w="2043" w:type="dxa"/>
          </w:tcPr>
          <w:p>
            <w:pPr>
              <w:pStyle w:val="TableParagraph"/>
              <w:ind w:left="16"/>
              <w:rPr>
                <w:sz w:val="24"/>
              </w:rPr>
            </w:pPr>
            <w:r>
              <w:rPr>
                <w:color w:val="24211F"/>
                <w:spacing w:val="-5"/>
                <w:w w:val="80"/>
                <w:sz w:val="24"/>
              </w:rPr>
              <w:t>111</w:t>
            </w:r>
          </w:p>
        </w:tc>
        <w:tc>
          <w:tcPr>
            <w:tcW w:w="8301" w:type="dxa"/>
          </w:tcPr>
          <w:p>
            <w:pPr>
              <w:pStyle w:val="TableParagraph"/>
              <w:ind w:left="13"/>
              <w:rPr>
                <w:sz w:val="24"/>
              </w:rPr>
            </w:pPr>
            <w:r>
              <w:rPr>
                <w:color w:val="24211F"/>
                <w:spacing w:val="-6"/>
                <w:sz w:val="24"/>
              </w:rPr>
              <w:t>Unauthorized.</w:t>
            </w:r>
            <w:r>
              <w:rPr>
                <w:color w:val="24211F"/>
                <w:spacing w:val="-11"/>
                <w:sz w:val="24"/>
              </w:rPr>
              <w:t> </w:t>
            </w:r>
            <w:r>
              <w:rPr>
                <w:color w:val="24211F"/>
                <w:spacing w:val="-6"/>
                <w:sz w:val="24"/>
              </w:rPr>
              <w:t>Insufficient</w:t>
            </w:r>
            <w:r>
              <w:rPr>
                <w:color w:val="24211F"/>
                <w:spacing w:val="-10"/>
                <w:sz w:val="24"/>
              </w:rPr>
              <w:t> </w:t>
            </w:r>
            <w:r>
              <w:rPr>
                <w:color w:val="24211F"/>
                <w:spacing w:val="-6"/>
                <w:sz w:val="24"/>
              </w:rPr>
              <w:t>funds.</w:t>
            </w:r>
          </w:p>
        </w:tc>
      </w:tr>
      <w:tr>
        <w:trPr>
          <w:trHeight w:val="580" w:hRule="atLeast"/>
        </w:trPr>
        <w:tc>
          <w:tcPr>
            <w:tcW w:w="2043" w:type="dxa"/>
          </w:tcPr>
          <w:p>
            <w:pPr>
              <w:pStyle w:val="TableParagraph"/>
              <w:ind w:left="16"/>
              <w:rPr>
                <w:sz w:val="24"/>
              </w:rPr>
            </w:pPr>
            <w:r>
              <w:rPr>
                <w:color w:val="24211F"/>
                <w:spacing w:val="-5"/>
                <w:w w:val="85"/>
                <w:sz w:val="24"/>
              </w:rPr>
              <w:t>112</w:t>
            </w:r>
          </w:p>
        </w:tc>
        <w:tc>
          <w:tcPr>
            <w:tcW w:w="8301" w:type="dxa"/>
          </w:tcPr>
          <w:p>
            <w:pPr>
              <w:pStyle w:val="TableParagraph"/>
              <w:ind w:left="13"/>
              <w:rPr>
                <w:sz w:val="24"/>
              </w:rPr>
            </w:pPr>
            <w:r>
              <w:rPr>
                <w:color w:val="24211F"/>
                <w:spacing w:val="-6"/>
                <w:sz w:val="24"/>
              </w:rPr>
              <w:t>Unauthorized.</w:t>
            </w:r>
            <w:r>
              <w:rPr>
                <w:color w:val="24211F"/>
                <w:spacing w:val="-24"/>
                <w:sz w:val="24"/>
              </w:rPr>
              <w:t> </w:t>
            </w:r>
            <w:r>
              <w:rPr>
                <w:color w:val="24211F"/>
                <w:spacing w:val="-6"/>
                <w:sz w:val="24"/>
              </w:rPr>
              <w:t>Expiry</w:t>
            </w:r>
            <w:r>
              <w:rPr>
                <w:color w:val="24211F"/>
                <w:spacing w:val="-25"/>
                <w:sz w:val="24"/>
              </w:rPr>
              <w:t> </w:t>
            </w:r>
            <w:r>
              <w:rPr>
                <w:color w:val="24211F"/>
                <w:spacing w:val="-6"/>
                <w:sz w:val="24"/>
              </w:rPr>
              <w:t>date</w:t>
            </w:r>
            <w:r>
              <w:rPr>
                <w:color w:val="24211F"/>
                <w:spacing w:val="-24"/>
                <w:sz w:val="24"/>
              </w:rPr>
              <w:t> </w:t>
            </w:r>
            <w:r>
              <w:rPr>
                <w:color w:val="24211F"/>
                <w:spacing w:val="-6"/>
                <w:sz w:val="24"/>
              </w:rPr>
              <w:t>expired.</w:t>
            </w:r>
          </w:p>
        </w:tc>
      </w:tr>
      <w:tr>
        <w:trPr>
          <w:trHeight w:val="580" w:hRule="atLeast"/>
        </w:trPr>
        <w:tc>
          <w:tcPr>
            <w:tcW w:w="2043" w:type="dxa"/>
          </w:tcPr>
          <w:p>
            <w:pPr>
              <w:pStyle w:val="TableParagraph"/>
              <w:ind w:left="16"/>
              <w:rPr>
                <w:sz w:val="24"/>
              </w:rPr>
            </w:pPr>
            <w:r>
              <w:rPr>
                <w:color w:val="24211F"/>
                <w:spacing w:val="-5"/>
                <w:w w:val="85"/>
                <w:sz w:val="24"/>
              </w:rPr>
              <w:t>113</w:t>
            </w:r>
          </w:p>
        </w:tc>
        <w:tc>
          <w:tcPr>
            <w:tcW w:w="8301" w:type="dxa"/>
          </w:tcPr>
          <w:p>
            <w:pPr>
              <w:pStyle w:val="TableParagraph"/>
              <w:ind w:left="13"/>
              <w:rPr>
                <w:sz w:val="24"/>
              </w:rPr>
            </w:pPr>
            <w:r>
              <w:rPr>
                <w:color w:val="24211F"/>
                <w:spacing w:val="-6"/>
                <w:sz w:val="24"/>
              </w:rPr>
              <w:t>Unauthorized.</w:t>
            </w:r>
            <w:r>
              <w:rPr>
                <w:color w:val="24211F"/>
                <w:spacing w:val="-14"/>
                <w:sz w:val="24"/>
              </w:rPr>
              <w:t> </w:t>
            </w:r>
            <w:r>
              <w:rPr>
                <w:color w:val="24211F"/>
                <w:spacing w:val="-6"/>
                <w:sz w:val="24"/>
              </w:rPr>
              <w:t>Identified</w:t>
            </w:r>
            <w:r>
              <w:rPr>
                <w:color w:val="24211F"/>
                <w:spacing w:val="-13"/>
                <w:sz w:val="24"/>
              </w:rPr>
              <w:t> </w:t>
            </w:r>
            <w:r>
              <w:rPr>
                <w:color w:val="24211F"/>
                <w:spacing w:val="-6"/>
                <w:sz w:val="24"/>
              </w:rPr>
              <w:t>moderate</w:t>
            </w:r>
            <w:r>
              <w:rPr>
                <w:color w:val="24211F"/>
                <w:spacing w:val="-14"/>
                <w:sz w:val="24"/>
              </w:rPr>
              <w:t> </w:t>
            </w:r>
            <w:r>
              <w:rPr>
                <w:color w:val="24211F"/>
                <w:spacing w:val="-6"/>
                <w:sz w:val="24"/>
              </w:rPr>
              <w:t>risk</w:t>
            </w:r>
            <w:r>
              <w:rPr>
                <w:color w:val="24211F"/>
                <w:spacing w:val="-16"/>
                <w:sz w:val="24"/>
              </w:rPr>
              <w:t> </w:t>
            </w:r>
            <w:r>
              <w:rPr>
                <w:color w:val="24211F"/>
                <w:spacing w:val="-6"/>
                <w:sz w:val="24"/>
              </w:rPr>
              <w:t>by</w:t>
            </w:r>
            <w:r>
              <w:rPr>
                <w:color w:val="24211F"/>
                <w:spacing w:val="-16"/>
                <w:sz w:val="24"/>
              </w:rPr>
              <w:t> </w:t>
            </w:r>
            <w:r>
              <w:rPr>
                <w:color w:val="24211F"/>
                <w:spacing w:val="-6"/>
                <w:sz w:val="24"/>
              </w:rPr>
              <w:t>the</w:t>
            </w:r>
            <w:r>
              <w:rPr>
                <w:color w:val="24211F"/>
                <w:spacing w:val="-13"/>
                <w:sz w:val="24"/>
              </w:rPr>
              <w:t> </w:t>
            </w:r>
            <w:r>
              <w:rPr>
                <w:color w:val="24211F"/>
                <w:spacing w:val="-6"/>
                <w:sz w:val="24"/>
              </w:rPr>
              <w:t>issuer.</w:t>
            </w:r>
          </w:p>
        </w:tc>
      </w:tr>
      <w:tr>
        <w:trPr>
          <w:trHeight w:val="577" w:hRule="atLeast"/>
        </w:trPr>
        <w:tc>
          <w:tcPr>
            <w:tcW w:w="2043" w:type="dxa"/>
          </w:tcPr>
          <w:p>
            <w:pPr>
              <w:pStyle w:val="TableParagraph"/>
              <w:ind w:left="16"/>
              <w:rPr>
                <w:sz w:val="24"/>
              </w:rPr>
            </w:pPr>
            <w:r>
              <w:rPr>
                <w:color w:val="24211F"/>
                <w:spacing w:val="-5"/>
                <w:w w:val="85"/>
                <w:sz w:val="24"/>
              </w:rPr>
              <w:t>114</w:t>
            </w:r>
          </w:p>
        </w:tc>
        <w:tc>
          <w:tcPr>
            <w:tcW w:w="8301" w:type="dxa"/>
          </w:tcPr>
          <w:p>
            <w:pPr>
              <w:pStyle w:val="TableParagraph"/>
              <w:ind w:left="13"/>
              <w:rPr>
                <w:sz w:val="24"/>
              </w:rPr>
            </w:pPr>
            <w:r>
              <w:rPr>
                <w:color w:val="24211F"/>
                <w:spacing w:val="-6"/>
                <w:sz w:val="24"/>
              </w:rPr>
              <w:t>Unauthorized.</w:t>
            </w:r>
            <w:r>
              <w:rPr>
                <w:color w:val="24211F"/>
                <w:spacing w:val="-21"/>
                <w:sz w:val="24"/>
              </w:rPr>
              <w:t> </w:t>
            </w:r>
            <w:r>
              <w:rPr>
                <w:color w:val="24211F"/>
                <w:spacing w:val="-6"/>
                <w:sz w:val="24"/>
              </w:rPr>
              <w:t>The</w:t>
            </w:r>
            <w:r>
              <w:rPr>
                <w:color w:val="24211F"/>
                <w:spacing w:val="-20"/>
                <w:sz w:val="24"/>
              </w:rPr>
              <w:t> </w:t>
            </w:r>
            <w:r>
              <w:rPr>
                <w:color w:val="24211F"/>
                <w:spacing w:val="-6"/>
                <w:sz w:val="24"/>
              </w:rPr>
              <w:t>card</w:t>
            </w:r>
            <w:r>
              <w:rPr>
                <w:color w:val="24211F"/>
                <w:spacing w:val="-19"/>
                <w:sz w:val="24"/>
              </w:rPr>
              <w:t> </w:t>
            </w:r>
            <w:r>
              <w:rPr>
                <w:color w:val="24211F"/>
                <w:spacing w:val="-6"/>
                <w:sz w:val="24"/>
              </w:rPr>
              <w:t>does</w:t>
            </w:r>
            <w:r>
              <w:rPr>
                <w:color w:val="24211F"/>
                <w:spacing w:val="-20"/>
                <w:sz w:val="24"/>
              </w:rPr>
              <w:t> </w:t>
            </w:r>
            <w:r>
              <w:rPr>
                <w:color w:val="24211F"/>
                <w:spacing w:val="-6"/>
                <w:sz w:val="24"/>
              </w:rPr>
              <w:t>not</w:t>
            </w:r>
            <w:r>
              <w:rPr>
                <w:color w:val="24211F"/>
                <w:spacing w:val="-20"/>
                <w:sz w:val="24"/>
              </w:rPr>
              <w:t> </w:t>
            </w:r>
            <w:r>
              <w:rPr>
                <w:color w:val="24211F"/>
                <w:spacing w:val="-6"/>
                <w:sz w:val="24"/>
              </w:rPr>
              <w:t>belong</w:t>
            </w:r>
            <w:r>
              <w:rPr>
                <w:color w:val="24211F"/>
                <w:spacing w:val="-20"/>
                <w:sz w:val="24"/>
              </w:rPr>
              <w:t> </w:t>
            </w:r>
            <w:r>
              <w:rPr>
                <w:color w:val="24211F"/>
                <w:spacing w:val="-6"/>
                <w:sz w:val="24"/>
              </w:rPr>
              <w:t>to</w:t>
            </w:r>
            <w:r>
              <w:rPr>
                <w:color w:val="24211F"/>
                <w:spacing w:val="-20"/>
                <w:sz w:val="24"/>
              </w:rPr>
              <w:t> </w:t>
            </w:r>
            <w:r>
              <w:rPr>
                <w:color w:val="24211F"/>
                <w:spacing w:val="-6"/>
                <w:sz w:val="24"/>
              </w:rPr>
              <w:t>the</w:t>
            </w:r>
            <w:r>
              <w:rPr>
                <w:color w:val="24211F"/>
                <w:spacing w:val="-20"/>
                <w:sz w:val="24"/>
              </w:rPr>
              <w:t> </w:t>
            </w:r>
            <w:r>
              <w:rPr>
                <w:color w:val="24211F"/>
                <w:spacing w:val="-6"/>
                <w:sz w:val="24"/>
              </w:rPr>
              <w:t>payment</w:t>
            </w:r>
            <w:r>
              <w:rPr>
                <w:color w:val="24211F"/>
                <w:spacing w:val="-21"/>
                <w:sz w:val="24"/>
              </w:rPr>
              <w:t> </w:t>
            </w:r>
            <w:r>
              <w:rPr>
                <w:color w:val="24211F"/>
                <w:spacing w:val="-6"/>
                <w:sz w:val="24"/>
              </w:rPr>
              <w:t>network.</w:t>
            </w:r>
          </w:p>
        </w:tc>
      </w:tr>
      <w:tr>
        <w:trPr>
          <w:trHeight w:val="580" w:hRule="atLeast"/>
        </w:trPr>
        <w:tc>
          <w:tcPr>
            <w:tcW w:w="2043" w:type="dxa"/>
          </w:tcPr>
          <w:p>
            <w:pPr>
              <w:pStyle w:val="TableParagraph"/>
              <w:spacing w:before="120"/>
              <w:ind w:left="16"/>
              <w:rPr>
                <w:sz w:val="24"/>
              </w:rPr>
            </w:pPr>
            <w:r>
              <w:rPr>
                <w:color w:val="24211F"/>
                <w:spacing w:val="-5"/>
                <w:w w:val="85"/>
                <w:sz w:val="24"/>
              </w:rPr>
              <w:t>115</w:t>
            </w:r>
          </w:p>
        </w:tc>
        <w:tc>
          <w:tcPr>
            <w:tcW w:w="8301" w:type="dxa"/>
          </w:tcPr>
          <w:p>
            <w:pPr>
              <w:pStyle w:val="TableParagraph"/>
              <w:spacing w:before="120"/>
              <w:ind w:left="13"/>
              <w:rPr>
                <w:sz w:val="24"/>
              </w:rPr>
            </w:pPr>
            <w:r>
              <w:rPr>
                <w:color w:val="24211F"/>
                <w:spacing w:val="-6"/>
                <w:sz w:val="24"/>
              </w:rPr>
              <w:t>Unauthorized.</w:t>
            </w:r>
            <w:r>
              <w:rPr>
                <w:color w:val="24211F"/>
                <w:spacing w:val="-21"/>
                <w:sz w:val="24"/>
              </w:rPr>
              <w:t> </w:t>
            </w:r>
            <w:r>
              <w:rPr>
                <w:color w:val="24211F"/>
                <w:spacing w:val="-6"/>
                <w:sz w:val="24"/>
              </w:rPr>
              <w:t>Exceeded</w:t>
            </w:r>
            <w:r>
              <w:rPr>
                <w:color w:val="24211F"/>
                <w:spacing w:val="-20"/>
                <w:sz w:val="24"/>
              </w:rPr>
              <w:t> </w:t>
            </w:r>
            <w:r>
              <w:rPr>
                <w:color w:val="24211F"/>
                <w:spacing w:val="-6"/>
                <w:sz w:val="24"/>
              </w:rPr>
              <w:t>the</w:t>
            </w:r>
            <w:r>
              <w:rPr>
                <w:color w:val="24211F"/>
                <w:spacing w:val="-21"/>
                <w:sz w:val="24"/>
              </w:rPr>
              <w:t> </w:t>
            </w:r>
            <w:r>
              <w:rPr>
                <w:color w:val="24211F"/>
                <w:spacing w:val="-6"/>
                <w:sz w:val="24"/>
              </w:rPr>
              <w:t>limit</w:t>
            </w:r>
            <w:r>
              <w:rPr>
                <w:color w:val="24211F"/>
                <w:spacing w:val="-20"/>
                <w:sz w:val="24"/>
              </w:rPr>
              <w:t> </w:t>
            </w:r>
            <w:r>
              <w:rPr>
                <w:color w:val="24211F"/>
                <w:spacing w:val="-6"/>
                <w:sz w:val="24"/>
              </w:rPr>
              <w:t>of</w:t>
            </w:r>
            <w:r>
              <w:rPr>
                <w:color w:val="24211F"/>
                <w:spacing w:val="-20"/>
                <w:sz w:val="24"/>
              </w:rPr>
              <w:t> </w:t>
            </w:r>
            <w:r>
              <w:rPr>
                <w:color w:val="24211F"/>
                <w:spacing w:val="-6"/>
                <w:sz w:val="24"/>
              </w:rPr>
              <w:t>transactions</w:t>
            </w:r>
            <w:r>
              <w:rPr>
                <w:color w:val="24211F"/>
                <w:spacing w:val="-19"/>
                <w:sz w:val="24"/>
              </w:rPr>
              <w:t> </w:t>
            </w:r>
            <w:r>
              <w:rPr>
                <w:color w:val="24211F"/>
                <w:spacing w:val="-6"/>
                <w:sz w:val="24"/>
              </w:rPr>
              <w:t>allowed</w:t>
            </w:r>
            <w:r>
              <w:rPr>
                <w:color w:val="24211F"/>
                <w:spacing w:val="-21"/>
                <w:sz w:val="24"/>
              </w:rPr>
              <w:t> </w:t>
            </w:r>
            <w:r>
              <w:rPr>
                <w:color w:val="24211F"/>
                <w:spacing w:val="-6"/>
                <w:sz w:val="24"/>
              </w:rPr>
              <w:t>in</w:t>
            </w:r>
            <w:r>
              <w:rPr>
                <w:color w:val="24211F"/>
                <w:spacing w:val="-21"/>
                <w:sz w:val="24"/>
              </w:rPr>
              <w:t> </w:t>
            </w:r>
            <w:r>
              <w:rPr>
                <w:color w:val="24211F"/>
                <w:spacing w:val="-6"/>
                <w:sz w:val="24"/>
              </w:rPr>
              <w:t>the</w:t>
            </w:r>
            <w:r>
              <w:rPr>
                <w:color w:val="24211F"/>
                <w:spacing w:val="-19"/>
                <w:sz w:val="24"/>
              </w:rPr>
              <w:t> </w:t>
            </w:r>
            <w:r>
              <w:rPr>
                <w:color w:val="24211F"/>
                <w:spacing w:val="-6"/>
                <w:sz w:val="24"/>
              </w:rPr>
              <w:t>period.</w:t>
            </w:r>
          </w:p>
        </w:tc>
      </w:tr>
      <w:tr>
        <w:trPr>
          <w:trHeight w:val="580" w:hRule="atLeast"/>
        </w:trPr>
        <w:tc>
          <w:tcPr>
            <w:tcW w:w="2043" w:type="dxa"/>
          </w:tcPr>
          <w:p>
            <w:pPr>
              <w:pStyle w:val="TableParagraph"/>
              <w:spacing w:before="120"/>
              <w:ind w:left="16"/>
              <w:rPr>
                <w:sz w:val="24"/>
              </w:rPr>
            </w:pPr>
            <w:r>
              <w:rPr>
                <w:color w:val="24211F"/>
                <w:spacing w:val="-5"/>
                <w:w w:val="85"/>
                <w:sz w:val="24"/>
              </w:rPr>
              <w:t>116</w:t>
            </w:r>
          </w:p>
        </w:tc>
        <w:tc>
          <w:tcPr>
            <w:tcW w:w="8301" w:type="dxa"/>
          </w:tcPr>
          <w:p>
            <w:pPr>
              <w:pStyle w:val="TableParagraph"/>
              <w:spacing w:before="120"/>
              <w:ind w:left="13"/>
              <w:rPr>
                <w:sz w:val="24"/>
              </w:rPr>
            </w:pPr>
            <w:r>
              <w:rPr>
                <w:color w:val="24211F"/>
                <w:w w:val="90"/>
                <w:sz w:val="24"/>
              </w:rPr>
              <w:t>Unauthorized.</w:t>
            </w:r>
            <w:r>
              <w:rPr>
                <w:color w:val="24211F"/>
                <w:spacing w:val="3"/>
                <w:sz w:val="24"/>
              </w:rPr>
              <w:t> </w:t>
            </w:r>
            <w:r>
              <w:rPr>
                <w:color w:val="24211F"/>
                <w:w w:val="90"/>
                <w:sz w:val="24"/>
              </w:rPr>
              <w:t>Please</w:t>
            </w:r>
            <w:r>
              <w:rPr>
                <w:color w:val="24211F"/>
                <w:spacing w:val="6"/>
                <w:sz w:val="24"/>
              </w:rPr>
              <w:t> </w:t>
            </w:r>
            <w:r>
              <w:rPr>
                <w:color w:val="24211F"/>
                <w:w w:val="90"/>
                <w:sz w:val="24"/>
              </w:rPr>
              <w:t>contact</w:t>
            </w:r>
            <w:r>
              <w:rPr>
                <w:color w:val="24211F"/>
                <w:sz w:val="24"/>
              </w:rPr>
              <w:t> </w:t>
            </w:r>
            <w:r>
              <w:rPr>
                <w:color w:val="24211F"/>
                <w:w w:val="90"/>
                <w:sz w:val="24"/>
              </w:rPr>
              <w:t>the</w:t>
            </w:r>
            <w:r>
              <w:rPr>
                <w:color w:val="24211F"/>
                <w:spacing w:val="3"/>
                <w:sz w:val="24"/>
              </w:rPr>
              <w:t> </w:t>
            </w:r>
            <w:r>
              <w:rPr>
                <w:color w:val="24211F"/>
                <w:w w:val="90"/>
                <w:sz w:val="24"/>
              </w:rPr>
              <w:t>Card</w:t>
            </w:r>
            <w:r>
              <w:rPr>
                <w:color w:val="24211F"/>
                <w:spacing w:val="3"/>
                <w:sz w:val="24"/>
              </w:rPr>
              <w:t> </w:t>
            </w:r>
            <w:r>
              <w:rPr>
                <w:color w:val="24211F"/>
                <w:spacing w:val="-2"/>
                <w:w w:val="90"/>
                <w:sz w:val="24"/>
              </w:rPr>
              <w:t>Issuer.</w:t>
            </w:r>
          </w:p>
        </w:tc>
      </w:tr>
      <w:tr>
        <w:trPr>
          <w:trHeight w:val="580" w:hRule="atLeast"/>
        </w:trPr>
        <w:tc>
          <w:tcPr>
            <w:tcW w:w="2043" w:type="dxa"/>
          </w:tcPr>
          <w:p>
            <w:pPr>
              <w:pStyle w:val="TableParagraph"/>
              <w:spacing w:before="120"/>
              <w:ind w:left="16"/>
              <w:rPr>
                <w:sz w:val="24"/>
              </w:rPr>
            </w:pPr>
            <w:r>
              <w:rPr>
                <w:color w:val="24211F"/>
                <w:spacing w:val="-5"/>
                <w:w w:val="85"/>
                <w:sz w:val="24"/>
              </w:rPr>
              <w:t>117</w:t>
            </w:r>
          </w:p>
        </w:tc>
        <w:tc>
          <w:tcPr>
            <w:tcW w:w="8301" w:type="dxa"/>
          </w:tcPr>
          <w:p>
            <w:pPr>
              <w:pStyle w:val="TableParagraph"/>
              <w:spacing w:before="120"/>
              <w:ind w:left="13"/>
              <w:rPr>
                <w:sz w:val="24"/>
              </w:rPr>
            </w:pPr>
            <w:r>
              <w:rPr>
                <w:color w:val="24211F"/>
                <w:spacing w:val="-6"/>
                <w:sz w:val="24"/>
              </w:rPr>
              <w:t>Transaction</w:t>
            </w:r>
            <w:r>
              <w:rPr>
                <w:color w:val="24211F"/>
                <w:spacing w:val="-19"/>
                <w:sz w:val="24"/>
              </w:rPr>
              <w:t> </w:t>
            </w:r>
            <w:r>
              <w:rPr>
                <w:color w:val="24211F"/>
                <w:spacing w:val="-6"/>
                <w:sz w:val="24"/>
              </w:rPr>
              <w:t>not</w:t>
            </w:r>
            <w:r>
              <w:rPr>
                <w:color w:val="24211F"/>
                <w:spacing w:val="-18"/>
                <w:sz w:val="24"/>
              </w:rPr>
              <w:t> </w:t>
            </w:r>
            <w:r>
              <w:rPr>
                <w:color w:val="24211F"/>
                <w:spacing w:val="-6"/>
                <w:sz w:val="24"/>
              </w:rPr>
              <w:t>found.</w:t>
            </w:r>
          </w:p>
        </w:tc>
      </w:tr>
      <w:tr>
        <w:trPr>
          <w:trHeight w:val="580" w:hRule="atLeast"/>
        </w:trPr>
        <w:tc>
          <w:tcPr>
            <w:tcW w:w="2043" w:type="dxa"/>
          </w:tcPr>
          <w:p>
            <w:pPr>
              <w:pStyle w:val="TableParagraph"/>
              <w:spacing w:before="120"/>
              <w:ind w:left="16"/>
              <w:rPr>
                <w:sz w:val="24"/>
              </w:rPr>
            </w:pPr>
            <w:r>
              <w:rPr>
                <w:color w:val="24211F"/>
                <w:spacing w:val="-5"/>
                <w:w w:val="85"/>
                <w:sz w:val="24"/>
              </w:rPr>
              <w:t>118</w:t>
            </w:r>
          </w:p>
        </w:tc>
        <w:tc>
          <w:tcPr>
            <w:tcW w:w="8301" w:type="dxa"/>
          </w:tcPr>
          <w:p>
            <w:pPr>
              <w:pStyle w:val="TableParagraph"/>
              <w:spacing w:before="120"/>
              <w:ind w:left="13"/>
              <w:rPr>
                <w:sz w:val="24"/>
              </w:rPr>
            </w:pPr>
            <w:r>
              <w:rPr>
                <w:color w:val="24211F"/>
                <w:w w:val="90"/>
                <w:sz w:val="24"/>
              </w:rPr>
              <w:t>Unauthorized.</w:t>
            </w:r>
            <w:r>
              <w:rPr>
                <w:color w:val="24211F"/>
                <w:spacing w:val="10"/>
                <w:sz w:val="24"/>
              </w:rPr>
              <w:t> </w:t>
            </w:r>
            <w:r>
              <w:rPr>
                <w:color w:val="24211F"/>
                <w:w w:val="90"/>
                <w:sz w:val="24"/>
              </w:rPr>
              <w:t>Card</w:t>
            </w:r>
            <w:r>
              <w:rPr>
                <w:color w:val="24211F"/>
                <w:spacing w:val="10"/>
                <w:sz w:val="24"/>
              </w:rPr>
              <w:t> </w:t>
            </w:r>
            <w:r>
              <w:rPr>
                <w:color w:val="24211F"/>
                <w:spacing w:val="-2"/>
                <w:w w:val="90"/>
                <w:sz w:val="24"/>
              </w:rPr>
              <w:t>locked.</w:t>
            </w:r>
          </w:p>
        </w:tc>
      </w:tr>
      <w:tr>
        <w:trPr>
          <w:trHeight w:val="580" w:hRule="atLeast"/>
        </w:trPr>
        <w:tc>
          <w:tcPr>
            <w:tcW w:w="2043" w:type="dxa"/>
          </w:tcPr>
          <w:p>
            <w:pPr>
              <w:pStyle w:val="TableParagraph"/>
              <w:spacing w:before="120"/>
              <w:ind w:left="16"/>
              <w:rPr>
                <w:sz w:val="24"/>
              </w:rPr>
            </w:pPr>
            <w:r>
              <w:rPr>
                <w:color w:val="24211F"/>
                <w:spacing w:val="-5"/>
                <w:w w:val="85"/>
                <w:sz w:val="24"/>
              </w:rPr>
              <w:t>119</w:t>
            </w:r>
          </w:p>
        </w:tc>
        <w:tc>
          <w:tcPr>
            <w:tcW w:w="8301" w:type="dxa"/>
          </w:tcPr>
          <w:p>
            <w:pPr>
              <w:pStyle w:val="TableParagraph"/>
              <w:spacing w:before="120"/>
              <w:ind w:left="13"/>
              <w:rPr>
                <w:sz w:val="24"/>
              </w:rPr>
            </w:pPr>
            <w:r>
              <w:rPr>
                <w:color w:val="24211F"/>
                <w:spacing w:val="2"/>
                <w:w w:val="90"/>
                <w:sz w:val="24"/>
              </w:rPr>
              <w:t>Unauthorized.</w:t>
            </w:r>
            <w:r>
              <w:rPr>
                <w:color w:val="24211F"/>
                <w:sz w:val="24"/>
              </w:rPr>
              <w:t> </w:t>
            </w:r>
            <w:r>
              <w:rPr>
                <w:color w:val="24211F"/>
                <w:spacing w:val="2"/>
                <w:w w:val="90"/>
                <w:sz w:val="24"/>
              </w:rPr>
              <w:t>Invalid</w:t>
            </w:r>
            <w:r>
              <w:rPr>
                <w:color w:val="24211F"/>
                <w:spacing w:val="2"/>
                <w:sz w:val="24"/>
              </w:rPr>
              <w:t> </w:t>
            </w:r>
            <w:r>
              <w:rPr>
                <w:color w:val="24211F"/>
                <w:spacing w:val="2"/>
                <w:w w:val="90"/>
                <w:sz w:val="24"/>
              </w:rPr>
              <w:t>security</w:t>
            </w:r>
            <w:r>
              <w:rPr>
                <w:color w:val="24211F"/>
                <w:spacing w:val="2"/>
                <w:sz w:val="24"/>
              </w:rPr>
              <w:t> </w:t>
            </w:r>
            <w:r>
              <w:rPr>
                <w:color w:val="24211F"/>
                <w:spacing w:val="-4"/>
                <w:w w:val="90"/>
                <w:sz w:val="24"/>
              </w:rPr>
              <w:t>code</w:t>
            </w:r>
          </w:p>
        </w:tc>
      </w:tr>
      <w:tr>
        <w:trPr>
          <w:trHeight w:val="580" w:hRule="atLeast"/>
        </w:trPr>
        <w:tc>
          <w:tcPr>
            <w:tcW w:w="2043" w:type="dxa"/>
          </w:tcPr>
          <w:p>
            <w:pPr>
              <w:pStyle w:val="TableParagraph"/>
              <w:spacing w:before="120"/>
              <w:ind w:left="16"/>
              <w:rPr>
                <w:sz w:val="24"/>
              </w:rPr>
            </w:pPr>
            <w:r>
              <w:rPr>
                <w:color w:val="24211F"/>
                <w:spacing w:val="-5"/>
                <w:w w:val="85"/>
                <w:sz w:val="24"/>
              </w:rPr>
              <w:t>121</w:t>
            </w:r>
          </w:p>
        </w:tc>
        <w:tc>
          <w:tcPr>
            <w:tcW w:w="8301" w:type="dxa"/>
          </w:tcPr>
          <w:p>
            <w:pPr>
              <w:pStyle w:val="TableParagraph"/>
              <w:spacing w:before="120"/>
              <w:ind w:left="13"/>
              <w:rPr>
                <w:sz w:val="24"/>
              </w:rPr>
            </w:pPr>
            <w:r>
              <w:rPr>
                <w:color w:val="24211F"/>
                <w:w w:val="90"/>
                <w:sz w:val="24"/>
              </w:rPr>
              <w:t>Error</w:t>
            </w:r>
            <w:r>
              <w:rPr>
                <w:color w:val="24211F"/>
                <w:spacing w:val="-5"/>
                <w:w w:val="90"/>
                <w:sz w:val="24"/>
              </w:rPr>
              <w:t> </w:t>
            </w:r>
            <w:r>
              <w:rPr>
                <w:color w:val="24211F"/>
                <w:w w:val="90"/>
                <w:sz w:val="24"/>
              </w:rPr>
              <w:t>processing.</w:t>
            </w:r>
            <w:r>
              <w:rPr>
                <w:color w:val="24211F"/>
                <w:spacing w:val="-5"/>
                <w:w w:val="90"/>
                <w:sz w:val="24"/>
              </w:rPr>
              <w:t> </w:t>
            </w:r>
            <w:r>
              <w:rPr>
                <w:color w:val="24211F"/>
                <w:w w:val="90"/>
                <w:sz w:val="24"/>
              </w:rPr>
              <w:t>Please</w:t>
            </w:r>
            <w:r>
              <w:rPr>
                <w:color w:val="24211F"/>
                <w:spacing w:val="-3"/>
                <w:w w:val="90"/>
                <w:sz w:val="24"/>
              </w:rPr>
              <w:t> </w:t>
            </w:r>
            <w:r>
              <w:rPr>
                <w:color w:val="24211F"/>
                <w:w w:val="90"/>
                <w:sz w:val="24"/>
              </w:rPr>
              <w:t>try</w:t>
            </w:r>
            <w:r>
              <w:rPr>
                <w:color w:val="24211F"/>
                <w:spacing w:val="-5"/>
                <w:w w:val="90"/>
                <w:sz w:val="24"/>
              </w:rPr>
              <w:t> </w:t>
            </w:r>
            <w:r>
              <w:rPr>
                <w:color w:val="24211F"/>
                <w:spacing w:val="-2"/>
                <w:w w:val="90"/>
                <w:sz w:val="24"/>
              </w:rPr>
              <w:t>again.</w:t>
            </w:r>
          </w:p>
        </w:tc>
      </w:tr>
      <w:tr>
        <w:trPr>
          <w:trHeight w:val="580" w:hRule="atLeast"/>
        </w:trPr>
        <w:tc>
          <w:tcPr>
            <w:tcW w:w="2043" w:type="dxa"/>
          </w:tcPr>
          <w:p>
            <w:pPr>
              <w:pStyle w:val="TableParagraph"/>
              <w:ind w:left="16"/>
              <w:rPr>
                <w:sz w:val="24"/>
              </w:rPr>
            </w:pPr>
            <w:r>
              <w:rPr>
                <w:color w:val="24211F"/>
                <w:spacing w:val="-5"/>
                <w:w w:val="90"/>
                <w:sz w:val="24"/>
              </w:rPr>
              <w:t>122</w:t>
            </w:r>
          </w:p>
        </w:tc>
        <w:tc>
          <w:tcPr>
            <w:tcW w:w="8301" w:type="dxa"/>
          </w:tcPr>
          <w:p>
            <w:pPr>
              <w:pStyle w:val="TableParagraph"/>
              <w:ind w:left="13"/>
              <w:rPr>
                <w:sz w:val="24"/>
              </w:rPr>
            </w:pPr>
            <w:r>
              <w:rPr>
                <w:color w:val="24211F"/>
                <w:spacing w:val="2"/>
                <w:w w:val="90"/>
                <w:sz w:val="24"/>
              </w:rPr>
              <w:t>Transaction</w:t>
            </w:r>
            <w:r>
              <w:rPr>
                <w:color w:val="24211F"/>
                <w:spacing w:val="2"/>
                <w:sz w:val="24"/>
              </w:rPr>
              <w:t> </w:t>
            </w:r>
            <w:r>
              <w:rPr>
                <w:color w:val="24211F"/>
                <w:spacing w:val="2"/>
                <w:w w:val="90"/>
                <w:sz w:val="24"/>
              </w:rPr>
              <w:t>previously</w:t>
            </w:r>
            <w:r>
              <w:rPr>
                <w:color w:val="24211F"/>
                <w:spacing w:val="4"/>
                <w:sz w:val="24"/>
              </w:rPr>
              <w:t> </w:t>
            </w:r>
            <w:r>
              <w:rPr>
                <w:color w:val="24211F"/>
                <w:spacing w:val="-4"/>
                <w:w w:val="90"/>
                <w:sz w:val="24"/>
              </w:rPr>
              <w:t>sent</w:t>
            </w:r>
          </w:p>
        </w:tc>
      </w:tr>
      <w:tr>
        <w:trPr>
          <w:trHeight w:val="580" w:hRule="atLeast"/>
        </w:trPr>
        <w:tc>
          <w:tcPr>
            <w:tcW w:w="2043" w:type="dxa"/>
          </w:tcPr>
          <w:p>
            <w:pPr>
              <w:pStyle w:val="TableParagraph"/>
              <w:ind w:left="16"/>
              <w:rPr>
                <w:sz w:val="24"/>
              </w:rPr>
            </w:pPr>
            <w:r>
              <w:rPr>
                <w:color w:val="24211F"/>
                <w:spacing w:val="-5"/>
                <w:w w:val="90"/>
                <w:sz w:val="24"/>
              </w:rPr>
              <w:t>123</w:t>
            </w:r>
          </w:p>
        </w:tc>
        <w:tc>
          <w:tcPr>
            <w:tcW w:w="8301" w:type="dxa"/>
          </w:tcPr>
          <w:p>
            <w:pPr>
              <w:pStyle w:val="TableParagraph"/>
              <w:ind w:left="13"/>
              <w:rPr>
                <w:sz w:val="24"/>
              </w:rPr>
            </w:pPr>
            <w:r>
              <w:rPr>
                <w:color w:val="24211F"/>
                <w:spacing w:val="-6"/>
                <w:sz w:val="24"/>
              </w:rPr>
              <w:t>Unauthorized.</w:t>
            </w:r>
            <w:r>
              <w:rPr>
                <w:color w:val="24211F"/>
                <w:spacing w:val="-25"/>
                <w:sz w:val="24"/>
              </w:rPr>
              <w:t> </w:t>
            </w:r>
            <w:r>
              <w:rPr>
                <w:color w:val="24211F"/>
                <w:spacing w:val="-6"/>
                <w:sz w:val="24"/>
              </w:rPr>
              <w:t>Bearer</w:t>
            </w:r>
            <w:r>
              <w:rPr>
                <w:color w:val="24211F"/>
                <w:spacing w:val="-23"/>
                <w:sz w:val="24"/>
              </w:rPr>
              <w:t> </w:t>
            </w:r>
            <w:r>
              <w:rPr>
                <w:color w:val="24211F"/>
                <w:spacing w:val="-6"/>
                <w:sz w:val="24"/>
              </w:rPr>
              <w:t>requested</w:t>
            </w:r>
            <w:r>
              <w:rPr>
                <w:color w:val="24211F"/>
                <w:spacing w:val="-24"/>
                <w:sz w:val="24"/>
              </w:rPr>
              <w:t> </w:t>
            </w:r>
            <w:r>
              <w:rPr>
                <w:color w:val="24211F"/>
                <w:spacing w:val="-6"/>
                <w:sz w:val="24"/>
              </w:rPr>
              <w:t>the</w:t>
            </w:r>
            <w:r>
              <w:rPr>
                <w:color w:val="24211F"/>
                <w:spacing w:val="-25"/>
                <w:sz w:val="24"/>
              </w:rPr>
              <w:t> </w:t>
            </w:r>
            <w:r>
              <w:rPr>
                <w:color w:val="24211F"/>
                <w:spacing w:val="-6"/>
                <w:sz w:val="24"/>
              </w:rPr>
              <w:t>end</w:t>
            </w:r>
            <w:r>
              <w:rPr>
                <w:color w:val="24211F"/>
                <w:spacing w:val="-25"/>
                <w:sz w:val="24"/>
              </w:rPr>
              <w:t> </w:t>
            </w:r>
            <w:r>
              <w:rPr>
                <w:color w:val="24211F"/>
                <w:spacing w:val="-6"/>
                <w:sz w:val="24"/>
              </w:rPr>
              <w:t>of</w:t>
            </w:r>
            <w:r>
              <w:rPr>
                <w:color w:val="24211F"/>
                <w:spacing w:val="-25"/>
                <w:sz w:val="24"/>
              </w:rPr>
              <w:t> </w:t>
            </w:r>
            <w:r>
              <w:rPr>
                <w:color w:val="24211F"/>
                <w:spacing w:val="-6"/>
                <w:sz w:val="24"/>
              </w:rPr>
              <w:t>the</w:t>
            </w:r>
            <w:r>
              <w:rPr>
                <w:color w:val="24211F"/>
                <w:spacing w:val="-24"/>
                <w:sz w:val="24"/>
              </w:rPr>
              <w:t> </w:t>
            </w:r>
            <w:r>
              <w:rPr>
                <w:color w:val="24211F"/>
                <w:spacing w:val="-6"/>
                <w:sz w:val="24"/>
              </w:rPr>
              <w:t>recurrences</w:t>
            </w:r>
            <w:r>
              <w:rPr>
                <w:color w:val="24211F"/>
                <w:spacing w:val="-26"/>
                <w:sz w:val="24"/>
              </w:rPr>
              <w:t> </w:t>
            </w:r>
            <w:r>
              <w:rPr>
                <w:color w:val="24211F"/>
                <w:spacing w:val="-6"/>
                <w:sz w:val="24"/>
              </w:rPr>
              <w:t>in</w:t>
            </w:r>
            <w:r>
              <w:rPr>
                <w:color w:val="24211F"/>
                <w:spacing w:val="-24"/>
                <w:sz w:val="24"/>
              </w:rPr>
              <w:t> </w:t>
            </w:r>
            <w:r>
              <w:rPr>
                <w:color w:val="24211F"/>
                <w:spacing w:val="-6"/>
                <w:sz w:val="24"/>
              </w:rPr>
              <w:t>the</w:t>
            </w:r>
            <w:r>
              <w:rPr>
                <w:color w:val="24211F"/>
                <w:spacing w:val="-25"/>
                <w:sz w:val="24"/>
              </w:rPr>
              <w:t> </w:t>
            </w:r>
            <w:r>
              <w:rPr>
                <w:color w:val="24211F"/>
                <w:spacing w:val="-6"/>
                <w:sz w:val="24"/>
              </w:rPr>
              <w:t>issuer.</w:t>
            </w:r>
          </w:p>
        </w:tc>
      </w:tr>
      <w:tr>
        <w:trPr>
          <w:trHeight w:val="580" w:hRule="atLeast"/>
        </w:trPr>
        <w:tc>
          <w:tcPr>
            <w:tcW w:w="2043" w:type="dxa"/>
          </w:tcPr>
          <w:p>
            <w:pPr>
              <w:pStyle w:val="TableParagraph"/>
              <w:ind w:left="16"/>
              <w:rPr>
                <w:sz w:val="24"/>
              </w:rPr>
            </w:pPr>
            <w:r>
              <w:rPr>
                <w:color w:val="24211F"/>
                <w:spacing w:val="-5"/>
                <w:w w:val="95"/>
                <w:sz w:val="24"/>
              </w:rPr>
              <w:t>124</w:t>
            </w:r>
          </w:p>
        </w:tc>
        <w:tc>
          <w:tcPr>
            <w:tcW w:w="8301" w:type="dxa"/>
          </w:tcPr>
          <w:p>
            <w:pPr>
              <w:pStyle w:val="TableParagraph"/>
              <w:ind w:left="13"/>
              <w:rPr>
                <w:sz w:val="24"/>
              </w:rPr>
            </w:pPr>
            <w:r>
              <w:rPr>
                <w:color w:val="24211F"/>
                <w:spacing w:val="-6"/>
                <w:sz w:val="24"/>
              </w:rPr>
              <w:t>Unauthorized.</w:t>
            </w:r>
            <w:r>
              <w:rPr>
                <w:color w:val="24211F"/>
                <w:spacing w:val="-24"/>
                <w:sz w:val="24"/>
              </w:rPr>
              <w:t> </w:t>
            </w:r>
            <w:r>
              <w:rPr>
                <w:color w:val="24211F"/>
                <w:spacing w:val="-6"/>
                <w:sz w:val="24"/>
              </w:rPr>
              <w:t>Contact</w:t>
            </w:r>
            <w:r>
              <w:rPr>
                <w:color w:val="24211F"/>
                <w:spacing w:val="-24"/>
                <w:sz w:val="24"/>
              </w:rPr>
              <w:t> </w:t>
            </w:r>
            <w:r>
              <w:rPr>
                <w:color w:val="24211F"/>
                <w:spacing w:val="-6"/>
                <w:sz w:val="24"/>
              </w:rPr>
              <w:t>Rede</w:t>
            </w:r>
          </w:p>
        </w:tc>
      </w:tr>
      <w:tr>
        <w:trPr>
          <w:trHeight w:val="580" w:hRule="atLeast"/>
        </w:trPr>
        <w:tc>
          <w:tcPr>
            <w:tcW w:w="2043" w:type="dxa"/>
          </w:tcPr>
          <w:p>
            <w:pPr>
              <w:pStyle w:val="TableParagraph"/>
              <w:ind w:left="16"/>
              <w:rPr>
                <w:sz w:val="24"/>
              </w:rPr>
            </w:pPr>
            <w:r>
              <w:rPr>
                <w:color w:val="24211F"/>
                <w:spacing w:val="-5"/>
                <w:w w:val="90"/>
                <w:sz w:val="24"/>
              </w:rPr>
              <w:t>170</w:t>
            </w:r>
          </w:p>
        </w:tc>
        <w:tc>
          <w:tcPr>
            <w:tcW w:w="8301" w:type="dxa"/>
          </w:tcPr>
          <w:p>
            <w:pPr>
              <w:pStyle w:val="TableParagraph"/>
              <w:ind w:left="13"/>
              <w:rPr>
                <w:sz w:val="24"/>
              </w:rPr>
            </w:pPr>
            <w:r>
              <w:rPr>
                <w:color w:val="24211F"/>
                <w:spacing w:val="-4"/>
                <w:sz w:val="24"/>
              </w:rPr>
              <w:t>Zero</w:t>
            </w:r>
            <w:r>
              <w:rPr>
                <w:color w:val="24211F"/>
                <w:spacing w:val="-25"/>
                <w:sz w:val="24"/>
              </w:rPr>
              <w:t> </w:t>
            </w:r>
            <w:r>
              <w:rPr>
                <w:color w:val="24211F"/>
                <w:spacing w:val="-4"/>
                <w:sz w:val="24"/>
              </w:rPr>
              <w:t>dollar</w:t>
            </w:r>
            <w:r>
              <w:rPr>
                <w:color w:val="24211F"/>
                <w:spacing w:val="-24"/>
                <w:sz w:val="24"/>
              </w:rPr>
              <w:t> </w:t>
            </w:r>
            <w:r>
              <w:rPr>
                <w:color w:val="24211F"/>
                <w:spacing w:val="-4"/>
                <w:sz w:val="24"/>
              </w:rPr>
              <w:t>transaction</w:t>
            </w:r>
            <w:r>
              <w:rPr>
                <w:color w:val="24211F"/>
                <w:spacing w:val="-24"/>
                <w:sz w:val="24"/>
              </w:rPr>
              <w:t> </w:t>
            </w:r>
            <w:r>
              <w:rPr>
                <w:color w:val="24211F"/>
                <w:spacing w:val="-4"/>
                <w:sz w:val="24"/>
              </w:rPr>
              <w:t>not</w:t>
            </w:r>
            <w:r>
              <w:rPr>
                <w:color w:val="24211F"/>
                <w:spacing w:val="-24"/>
                <w:sz w:val="24"/>
              </w:rPr>
              <w:t> </w:t>
            </w:r>
            <w:r>
              <w:rPr>
                <w:color w:val="24211F"/>
                <w:spacing w:val="-4"/>
                <w:sz w:val="24"/>
              </w:rPr>
              <w:t>allowed</w:t>
            </w:r>
            <w:r>
              <w:rPr>
                <w:color w:val="24211F"/>
                <w:spacing w:val="-24"/>
                <w:sz w:val="24"/>
              </w:rPr>
              <w:t> </w:t>
            </w:r>
            <w:r>
              <w:rPr>
                <w:color w:val="24211F"/>
                <w:spacing w:val="-4"/>
                <w:sz w:val="24"/>
              </w:rPr>
              <w:t>for</w:t>
            </w:r>
            <w:r>
              <w:rPr>
                <w:color w:val="24211F"/>
                <w:spacing w:val="-24"/>
                <w:sz w:val="24"/>
              </w:rPr>
              <w:t> </w:t>
            </w:r>
            <w:r>
              <w:rPr>
                <w:color w:val="24211F"/>
                <w:spacing w:val="-4"/>
                <w:sz w:val="24"/>
              </w:rPr>
              <w:t>this</w:t>
            </w:r>
            <w:r>
              <w:rPr>
                <w:color w:val="24211F"/>
                <w:spacing w:val="-25"/>
                <w:sz w:val="24"/>
              </w:rPr>
              <w:t> </w:t>
            </w:r>
            <w:r>
              <w:rPr>
                <w:color w:val="24211F"/>
                <w:spacing w:val="-4"/>
                <w:sz w:val="24"/>
              </w:rPr>
              <w:t>card.</w:t>
            </w:r>
          </w:p>
        </w:tc>
      </w:tr>
      <w:tr>
        <w:trPr>
          <w:trHeight w:val="580" w:hRule="atLeast"/>
        </w:trPr>
        <w:tc>
          <w:tcPr>
            <w:tcW w:w="2043" w:type="dxa"/>
          </w:tcPr>
          <w:p>
            <w:pPr>
              <w:pStyle w:val="TableParagraph"/>
              <w:ind w:left="16"/>
              <w:rPr>
                <w:sz w:val="24"/>
              </w:rPr>
            </w:pPr>
            <w:r>
              <w:rPr>
                <w:color w:val="24211F"/>
                <w:spacing w:val="-5"/>
                <w:w w:val="90"/>
                <w:sz w:val="24"/>
              </w:rPr>
              <w:t>172</w:t>
            </w:r>
          </w:p>
        </w:tc>
        <w:tc>
          <w:tcPr>
            <w:tcW w:w="8301" w:type="dxa"/>
          </w:tcPr>
          <w:p>
            <w:pPr>
              <w:pStyle w:val="TableParagraph"/>
              <w:ind w:left="13"/>
              <w:rPr>
                <w:sz w:val="24"/>
              </w:rPr>
            </w:pPr>
            <w:r>
              <w:rPr>
                <w:color w:val="24211F"/>
                <w:w w:val="90"/>
                <w:sz w:val="24"/>
              </w:rPr>
              <w:t>CVC2</w:t>
            </w:r>
            <w:r>
              <w:rPr>
                <w:color w:val="24211F"/>
                <w:spacing w:val="-3"/>
                <w:w w:val="90"/>
                <w:sz w:val="24"/>
              </w:rPr>
              <w:t> </w:t>
            </w:r>
            <w:r>
              <w:rPr>
                <w:color w:val="24211F"/>
                <w:w w:val="90"/>
                <w:sz w:val="24"/>
              </w:rPr>
              <w:t>required</w:t>
            </w:r>
            <w:r>
              <w:rPr>
                <w:color w:val="24211F"/>
                <w:spacing w:val="-2"/>
                <w:w w:val="90"/>
                <w:sz w:val="24"/>
              </w:rPr>
              <w:t> </w:t>
            </w:r>
            <w:r>
              <w:rPr>
                <w:color w:val="24211F"/>
                <w:w w:val="90"/>
                <w:sz w:val="24"/>
              </w:rPr>
              <w:t>for</w:t>
            </w:r>
            <w:r>
              <w:rPr>
                <w:color w:val="24211F"/>
                <w:spacing w:val="-1"/>
                <w:w w:val="90"/>
                <w:sz w:val="24"/>
              </w:rPr>
              <w:t> </w:t>
            </w:r>
            <w:r>
              <w:rPr>
                <w:color w:val="24211F"/>
                <w:w w:val="90"/>
                <w:sz w:val="24"/>
              </w:rPr>
              <w:t>Zero</w:t>
            </w:r>
            <w:r>
              <w:rPr>
                <w:color w:val="24211F"/>
                <w:spacing w:val="-5"/>
                <w:w w:val="90"/>
                <w:sz w:val="24"/>
              </w:rPr>
              <w:t> </w:t>
            </w:r>
            <w:r>
              <w:rPr>
                <w:color w:val="24211F"/>
                <w:w w:val="90"/>
                <w:sz w:val="24"/>
              </w:rPr>
              <w:t>Dollar</w:t>
            </w:r>
            <w:r>
              <w:rPr>
                <w:color w:val="24211F"/>
                <w:spacing w:val="-2"/>
                <w:w w:val="90"/>
                <w:sz w:val="24"/>
              </w:rPr>
              <w:t> Transaction.</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043"/>
        <w:gridCol w:w="8301"/>
      </w:tblGrid>
      <w:tr>
        <w:trPr>
          <w:trHeight w:val="522" w:hRule="atLeast"/>
        </w:trPr>
        <w:tc>
          <w:tcPr>
            <w:tcW w:w="2043" w:type="dxa"/>
            <w:tcBorders>
              <w:bottom w:val="single" w:sz="12" w:space="0" w:color="DEE1E6"/>
            </w:tcBorders>
          </w:tcPr>
          <w:p>
            <w:pPr>
              <w:pStyle w:val="TableParagraph"/>
              <w:spacing w:before="36"/>
              <w:ind w:left="446"/>
              <w:rPr>
                <w:sz w:val="24"/>
              </w:rPr>
            </w:pPr>
            <w:r>
              <w:rPr>
                <w:color w:val="00A69E"/>
                <w:spacing w:val="-2"/>
                <w:sz w:val="24"/>
              </w:rPr>
              <w:t>returnCode</w:t>
            </w:r>
          </w:p>
        </w:tc>
        <w:tc>
          <w:tcPr>
            <w:tcW w:w="8301" w:type="dxa"/>
            <w:tcBorders>
              <w:bottom w:val="single" w:sz="12" w:space="0" w:color="DEE1E6"/>
            </w:tcBorders>
          </w:tcPr>
          <w:p>
            <w:pPr>
              <w:pStyle w:val="TableParagraph"/>
              <w:spacing w:before="36"/>
              <w:ind w:left="10"/>
              <w:jc w:val="center"/>
              <w:rPr>
                <w:sz w:val="24"/>
              </w:rPr>
            </w:pPr>
            <w:r>
              <w:rPr>
                <w:color w:val="00A69E"/>
                <w:spacing w:val="-2"/>
                <w:sz w:val="24"/>
              </w:rPr>
              <w:t>returnMessage</w:t>
            </w:r>
          </w:p>
        </w:tc>
      </w:tr>
      <w:tr>
        <w:trPr>
          <w:trHeight w:val="565" w:hRule="atLeast"/>
        </w:trPr>
        <w:tc>
          <w:tcPr>
            <w:tcW w:w="2043" w:type="dxa"/>
            <w:tcBorders>
              <w:top w:val="single" w:sz="12" w:space="0" w:color="DEE1E6"/>
            </w:tcBorders>
          </w:tcPr>
          <w:p>
            <w:pPr>
              <w:pStyle w:val="TableParagraph"/>
              <w:spacing w:before="105"/>
              <w:ind w:left="16"/>
              <w:rPr>
                <w:sz w:val="24"/>
              </w:rPr>
            </w:pPr>
            <w:r>
              <w:rPr>
                <w:color w:val="24211F"/>
                <w:spacing w:val="-5"/>
                <w:w w:val="90"/>
                <w:sz w:val="24"/>
              </w:rPr>
              <w:t>174</w:t>
            </w:r>
          </w:p>
        </w:tc>
        <w:tc>
          <w:tcPr>
            <w:tcW w:w="8301" w:type="dxa"/>
            <w:tcBorders>
              <w:top w:val="single" w:sz="12" w:space="0" w:color="DEE1E6"/>
            </w:tcBorders>
          </w:tcPr>
          <w:p>
            <w:pPr>
              <w:pStyle w:val="TableParagraph"/>
              <w:spacing w:before="105"/>
              <w:ind w:left="13"/>
              <w:rPr>
                <w:sz w:val="24"/>
              </w:rPr>
            </w:pPr>
            <w:r>
              <w:rPr>
                <w:color w:val="24211F"/>
                <w:spacing w:val="-6"/>
                <w:sz w:val="24"/>
              </w:rPr>
              <w:t>Zero</w:t>
            </w:r>
            <w:r>
              <w:rPr>
                <w:color w:val="24211F"/>
                <w:spacing w:val="-17"/>
                <w:sz w:val="24"/>
              </w:rPr>
              <w:t> </w:t>
            </w:r>
            <w:r>
              <w:rPr>
                <w:color w:val="24211F"/>
                <w:spacing w:val="-6"/>
                <w:sz w:val="24"/>
              </w:rPr>
              <w:t>dollar</w:t>
            </w:r>
            <w:r>
              <w:rPr>
                <w:color w:val="24211F"/>
                <w:spacing w:val="-17"/>
                <w:sz w:val="24"/>
              </w:rPr>
              <w:t> </w:t>
            </w:r>
            <w:r>
              <w:rPr>
                <w:color w:val="24211F"/>
                <w:spacing w:val="-6"/>
                <w:sz w:val="24"/>
              </w:rPr>
              <w:t>transaction</w:t>
            </w:r>
            <w:r>
              <w:rPr>
                <w:color w:val="24211F"/>
                <w:spacing w:val="-17"/>
                <w:sz w:val="24"/>
              </w:rPr>
              <w:t> </w:t>
            </w:r>
            <w:r>
              <w:rPr>
                <w:color w:val="24211F"/>
                <w:spacing w:val="-6"/>
                <w:sz w:val="24"/>
              </w:rPr>
              <w:t>success.</w:t>
            </w:r>
          </w:p>
        </w:tc>
      </w:tr>
      <w:tr>
        <w:trPr>
          <w:trHeight w:val="580" w:hRule="atLeast"/>
        </w:trPr>
        <w:tc>
          <w:tcPr>
            <w:tcW w:w="2043" w:type="dxa"/>
          </w:tcPr>
          <w:p>
            <w:pPr>
              <w:pStyle w:val="TableParagraph"/>
              <w:spacing w:before="120"/>
              <w:ind w:left="16"/>
              <w:rPr>
                <w:sz w:val="24"/>
              </w:rPr>
            </w:pPr>
            <w:r>
              <w:rPr>
                <w:color w:val="24211F"/>
                <w:spacing w:val="-5"/>
                <w:w w:val="90"/>
                <w:sz w:val="24"/>
              </w:rPr>
              <w:t>175</w:t>
            </w:r>
          </w:p>
        </w:tc>
        <w:tc>
          <w:tcPr>
            <w:tcW w:w="8301" w:type="dxa"/>
          </w:tcPr>
          <w:p>
            <w:pPr>
              <w:pStyle w:val="TableParagraph"/>
              <w:spacing w:before="120"/>
              <w:ind w:left="13"/>
              <w:rPr>
                <w:sz w:val="24"/>
              </w:rPr>
            </w:pPr>
            <w:r>
              <w:rPr>
                <w:color w:val="24211F"/>
                <w:spacing w:val="-6"/>
                <w:sz w:val="24"/>
              </w:rPr>
              <w:t>Zero</w:t>
            </w:r>
            <w:r>
              <w:rPr>
                <w:color w:val="24211F"/>
                <w:spacing w:val="-17"/>
                <w:sz w:val="24"/>
              </w:rPr>
              <w:t> </w:t>
            </w:r>
            <w:r>
              <w:rPr>
                <w:color w:val="24211F"/>
                <w:spacing w:val="-6"/>
                <w:sz w:val="24"/>
              </w:rPr>
              <w:t>dollar</w:t>
            </w:r>
            <w:r>
              <w:rPr>
                <w:color w:val="24211F"/>
                <w:spacing w:val="-17"/>
                <w:sz w:val="24"/>
              </w:rPr>
              <w:t> </w:t>
            </w:r>
            <w:r>
              <w:rPr>
                <w:color w:val="24211F"/>
                <w:spacing w:val="-6"/>
                <w:sz w:val="24"/>
              </w:rPr>
              <w:t>transaction</w:t>
            </w:r>
            <w:r>
              <w:rPr>
                <w:color w:val="24211F"/>
                <w:spacing w:val="-17"/>
                <w:sz w:val="24"/>
              </w:rPr>
              <w:t> </w:t>
            </w:r>
            <w:r>
              <w:rPr>
                <w:color w:val="24211F"/>
                <w:spacing w:val="-6"/>
                <w:sz w:val="24"/>
              </w:rPr>
              <w:t>denied.</w:t>
            </w:r>
          </w:p>
        </w:tc>
      </w:tr>
    </w:tbl>
    <w:p>
      <w:pPr>
        <w:pStyle w:val="BodyText"/>
      </w:pPr>
    </w:p>
    <w:p>
      <w:pPr>
        <w:pStyle w:val="BodyText"/>
        <w:spacing w:before="84"/>
      </w:pPr>
    </w:p>
    <w:p>
      <w:pPr>
        <w:pStyle w:val="BodyText"/>
        <w:spacing w:before="1"/>
        <w:ind w:left="153"/>
      </w:pPr>
      <w:bookmarkStart w:name="_bookmark96" w:id="97"/>
      <w:bookmarkEnd w:id="97"/>
      <w:r>
        <w:rPr/>
      </w:r>
      <w:r>
        <w:rPr>
          <w:color w:val="00A69E"/>
          <w:spacing w:val="-2"/>
        </w:rPr>
        <w:t>Integration</w:t>
      </w:r>
      <w:r>
        <w:rPr>
          <w:color w:val="00A69E"/>
          <w:spacing w:val="-25"/>
        </w:rPr>
        <w:t> </w:t>
      </w:r>
      <w:r>
        <w:rPr>
          <w:color w:val="00A69E"/>
          <w:spacing w:val="-2"/>
        </w:rPr>
        <w:t>returns</w:t>
      </w:r>
    </w:p>
    <w:p>
      <w:pPr>
        <w:pStyle w:val="BodyText"/>
        <w:spacing w:before="117"/>
      </w:pPr>
    </w:p>
    <w:p>
      <w:pPr>
        <w:pStyle w:val="BodyText"/>
        <w:spacing w:line="340" w:lineRule="auto" w:after="55"/>
        <w:ind w:left="153"/>
      </w:pPr>
      <w:r>
        <w:rPr>
          <w:color w:val="24211F"/>
          <w:spacing w:val="-2"/>
        </w:rPr>
        <w:t>Integration</w:t>
      </w:r>
      <w:r>
        <w:rPr>
          <w:color w:val="24211F"/>
          <w:spacing w:val="-9"/>
        </w:rPr>
        <w:t> </w:t>
      </w:r>
      <w:r>
        <w:rPr>
          <w:color w:val="24211F"/>
          <w:spacing w:val="-2"/>
        </w:rPr>
        <w:t>returns</w:t>
      </w:r>
      <w:r>
        <w:rPr>
          <w:color w:val="24211F"/>
          <w:spacing w:val="-10"/>
        </w:rPr>
        <w:t> </w:t>
      </w:r>
      <w:r>
        <w:rPr>
          <w:color w:val="24211F"/>
          <w:spacing w:val="-2"/>
        </w:rPr>
        <w:t>are</w:t>
      </w:r>
      <w:r>
        <w:rPr>
          <w:color w:val="24211F"/>
          <w:spacing w:val="-9"/>
        </w:rPr>
        <w:t> </w:t>
      </w:r>
      <w:r>
        <w:rPr>
          <w:color w:val="24211F"/>
          <w:spacing w:val="-2"/>
        </w:rPr>
        <w:t>displayed</w:t>
      </w:r>
      <w:r>
        <w:rPr>
          <w:color w:val="24211F"/>
          <w:spacing w:val="-9"/>
        </w:rPr>
        <w:t> </w:t>
      </w:r>
      <w:r>
        <w:rPr>
          <w:color w:val="24211F"/>
          <w:spacing w:val="-2"/>
        </w:rPr>
        <w:t>whenever</w:t>
      </w:r>
      <w:r>
        <w:rPr>
          <w:color w:val="24211F"/>
          <w:spacing w:val="-9"/>
        </w:rPr>
        <w:t> </w:t>
      </w:r>
      <w:r>
        <w:rPr>
          <w:color w:val="24211F"/>
          <w:spacing w:val="-2"/>
        </w:rPr>
        <w:t>there</w:t>
      </w:r>
      <w:r>
        <w:rPr>
          <w:color w:val="24211F"/>
          <w:spacing w:val="-9"/>
        </w:rPr>
        <w:t> </w:t>
      </w:r>
      <w:r>
        <w:rPr>
          <w:color w:val="24211F"/>
          <w:spacing w:val="-2"/>
        </w:rPr>
        <w:t>is</w:t>
      </w:r>
      <w:r>
        <w:rPr>
          <w:color w:val="24211F"/>
          <w:spacing w:val="-10"/>
        </w:rPr>
        <w:t> </w:t>
      </w:r>
      <w:r>
        <w:rPr>
          <w:color w:val="24211F"/>
          <w:spacing w:val="-2"/>
        </w:rPr>
        <w:t>something</w:t>
      </w:r>
      <w:r>
        <w:rPr>
          <w:color w:val="24211F"/>
          <w:spacing w:val="-9"/>
        </w:rPr>
        <w:t> </w:t>
      </w:r>
      <w:r>
        <w:rPr>
          <w:color w:val="24211F"/>
          <w:spacing w:val="-2"/>
        </w:rPr>
        <w:t>wrong</w:t>
      </w:r>
      <w:r>
        <w:rPr>
          <w:color w:val="24211F"/>
          <w:spacing w:val="-9"/>
        </w:rPr>
        <w:t> </w:t>
      </w:r>
      <w:r>
        <w:rPr>
          <w:color w:val="24211F"/>
          <w:spacing w:val="-2"/>
        </w:rPr>
        <w:t>with</w:t>
      </w:r>
      <w:r>
        <w:rPr>
          <w:color w:val="24211F"/>
          <w:spacing w:val="-9"/>
        </w:rPr>
        <w:t> </w:t>
      </w:r>
      <w:r>
        <w:rPr>
          <w:color w:val="24211F"/>
          <w:spacing w:val="-2"/>
        </w:rPr>
        <w:t>your</w:t>
      </w:r>
      <w:r>
        <w:rPr>
          <w:color w:val="24211F"/>
          <w:spacing w:val="-9"/>
        </w:rPr>
        <w:t> </w:t>
      </w:r>
      <w:r>
        <w:rPr>
          <w:color w:val="24211F"/>
          <w:spacing w:val="-2"/>
        </w:rPr>
        <w:t>request,</w:t>
      </w:r>
      <w:r>
        <w:rPr>
          <w:color w:val="24211F"/>
          <w:spacing w:val="-9"/>
        </w:rPr>
        <w:t> </w:t>
      </w:r>
      <w:r>
        <w:rPr>
          <w:color w:val="24211F"/>
          <w:spacing w:val="-2"/>
        </w:rPr>
        <w:t>thus</w:t>
      </w:r>
      <w:r>
        <w:rPr>
          <w:color w:val="24211F"/>
          <w:spacing w:val="-8"/>
        </w:rPr>
        <w:t> </w:t>
      </w:r>
      <w:r>
        <w:rPr>
          <w:color w:val="24211F"/>
          <w:spacing w:val="-2"/>
        </w:rPr>
        <w:t>allowing </w:t>
      </w:r>
      <w:r>
        <w:rPr>
          <w:color w:val="24211F"/>
        </w:rPr>
        <w:t>immediate</w:t>
      </w:r>
      <w:r>
        <w:rPr>
          <w:color w:val="24211F"/>
          <w:spacing w:val="-26"/>
        </w:rPr>
        <w:t> </w:t>
      </w:r>
      <w:r>
        <w:rPr>
          <w:color w:val="24211F"/>
        </w:rPr>
        <w:t>correction.</w:t>
      </w: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78"/>
        <w:gridCol w:w="8666"/>
      </w:tblGrid>
      <w:tr>
        <w:trPr>
          <w:trHeight w:val="522" w:hRule="atLeast"/>
        </w:trPr>
        <w:tc>
          <w:tcPr>
            <w:tcW w:w="1678" w:type="dxa"/>
            <w:tcBorders>
              <w:bottom w:val="single" w:sz="12" w:space="0" w:color="DEE1E6"/>
            </w:tcBorders>
          </w:tcPr>
          <w:p>
            <w:pPr>
              <w:pStyle w:val="TableParagraph"/>
              <w:spacing w:before="36"/>
              <w:ind w:left="263"/>
              <w:rPr>
                <w:sz w:val="24"/>
              </w:rPr>
            </w:pPr>
            <w:r>
              <w:rPr>
                <w:color w:val="00A69E"/>
                <w:spacing w:val="-2"/>
                <w:sz w:val="24"/>
              </w:rPr>
              <w:t>returnCode</w:t>
            </w:r>
          </w:p>
        </w:tc>
        <w:tc>
          <w:tcPr>
            <w:tcW w:w="8666" w:type="dxa"/>
            <w:tcBorders>
              <w:bottom w:val="single" w:sz="12" w:space="0" w:color="DEE1E6"/>
            </w:tcBorders>
          </w:tcPr>
          <w:p>
            <w:pPr>
              <w:pStyle w:val="TableParagraph"/>
              <w:spacing w:before="36"/>
              <w:ind w:left="10"/>
              <w:jc w:val="center"/>
              <w:rPr>
                <w:sz w:val="24"/>
              </w:rPr>
            </w:pPr>
            <w:r>
              <w:rPr>
                <w:color w:val="00A69E"/>
                <w:spacing w:val="-2"/>
                <w:sz w:val="24"/>
              </w:rPr>
              <w:t>returnMessage</w:t>
            </w:r>
          </w:p>
        </w:tc>
      </w:tr>
      <w:tr>
        <w:trPr>
          <w:trHeight w:val="565" w:hRule="atLeast"/>
        </w:trPr>
        <w:tc>
          <w:tcPr>
            <w:tcW w:w="1678" w:type="dxa"/>
            <w:tcBorders>
              <w:top w:val="single" w:sz="12" w:space="0" w:color="DEE1E6"/>
            </w:tcBorders>
          </w:tcPr>
          <w:p>
            <w:pPr>
              <w:pStyle w:val="TableParagraph"/>
              <w:spacing w:before="105"/>
              <w:ind w:left="16"/>
              <w:rPr>
                <w:sz w:val="24"/>
              </w:rPr>
            </w:pPr>
            <w:r>
              <w:rPr>
                <w:color w:val="24211F"/>
                <w:spacing w:val="-10"/>
                <w:w w:val="80"/>
                <w:sz w:val="24"/>
              </w:rPr>
              <w:t>1</w:t>
            </w:r>
          </w:p>
        </w:tc>
        <w:tc>
          <w:tcPr>
            <w:tcW w:w="8666" w:type="dxa"/>
            <w:tcBorders>
              <w:top w:val="single" w:sz="12" w:space="0" w:color="DEE1E6"/>
            </w:tcBorders>
          </w:tcPr>
          <w:p>
            <w:pPr>
              <w:pStyle w:val="TableParagraph"/>
              <w:spacing w:before="105"/>
              <w:rPr>
                <w:sz w:val="24"/>
              </w:rPr>
            </w:pPr>
            <w:r>
              <w:rPr>
                <w:color w:val="24211F"/>
                <w:spacing w:val="-6"/>
                <w:sz w:val="24"/>
              </w:rPr>
              <w:t>expirationYear:</w:t>
            </w:r>
            <w:r>
              <w:rPr>
                <w:color w:val="24211F"/>
                <w:spacing w:val="-21"/>
                <w:sz w:val="24"/>
              </w:rPr>
              <w:t> </w:t>
            </w:r>
            <w:r>
              <w:rPr>
                <w:color w:val="24211F"/>
                <w:spacing w:val="-6"/>
                <w:sz w:val="24"/>
              </w:rPr>
              <w:t>Invalid</w:t>
            </w:r>
            <w:r>
              <w:rPr>
                <w:color w:val="24211F"/>
                <w:spacing w:val="-21"/>
                <w:sz w:val="24"/>
              </w:rPr>
              <w:t> </w:t>
            </w:r>
            <w:r>
              <w:rPr>
                <w:color w:val="24211F"/>
                <w:spacing w:val="-6"/>
                <w:sz w:val="24"/>
              </w:rPr>
              <w:t>parameter</w:t>
            </w:r>
            <w:r>
              <w:rPr>
                <w:color w:val="24211F"/>
                <w:spacing w:val="-21"/>
                <w:sz w:val="24"/>
              </w:rPr>
              <w:t> </w:t>
            </w:r>
            <w:r>
              <w:rPr>
                <w:color w:val="24211F"/>
                <w:spacing w:val="-6"/>
                <w:sz w:val="24"/>
              </w:rPr>
              <w:t>size</w:t>
            </w:r>
          </w:p>
        </w:tc>
      </w:tr>
      <w:tr>
        <w:trPr>
          <w:trHeight w:val="580" w:hRule="atLeast"/>
        </w:trPr>
        <w:tc>
          <w:tcPr>
            <w:tcW w:w="1678" w:type="dxa"/>
          </w:tcPr>
          <w:p>
            <w:pPr>
              <w:pStyle w:val="TableParagraph"/>
              <w:spacing w:before="120"/>
              <w:ind w:left="16"/>
              <w:rPr>
                <w:sz w:val="24"/>
              </w:rPr>
            </w:pPr>
            <w:r>
              <w:rPr>
                <w:color w:val="24211F"/>
                <w:spacing w:val="-10"/>
                <w:w w:val="95"/>
                <w:sz w:val="24"/>
              </w:rPr>
              <w:t>2</w:t>
            </w:r>
          </w:p>
        </w:tc>
        <w:tc>
          <w:tcPr>
            <w:tcW w:w="8666" w:type="dxa"/>
          </w:tcPr>
          <w:p>
            <w:pPr>
              <w:pStyle w:val="TableParagraph"/>
              <w:spacing w:before="120"/>
              <w:rPr>
                <w:sz w:val="24"/>
              </w:rPr>
            </w:pPr>
            <w:r>
              <w:rPr>
                <w:color w:val="24211F"/>
                <w:spacing w:val="-6"/>
                <w:sz w:val="24"/>
              </w:rPr>
              <w:t>expirationYear:</w:t>
            </w:r>
            <w:r>
              <w:rPr>
                <w:color w:val="24211F"/>
                <w:spacing w:val="-21"/>
                <w:sz w:val="24"/>
              </w:rPr>
              <w:t> </w:t>
            </w:r>
            <w:r>
              <w:rPr>
                <w:color w:val="24211F"/>
                <w:spacing w:val="-6"/>
                <w:sz w:val="24"/>
              </w:rPr>
              <w:t>Invalid</w:t>
            </w:r>
            <w:r>
              <w:rPr>
                <w:color w:val="24211F"/>
                <w:spacing w:val="-21"/>
                <w:sz w:val="24"/>
              </w:rPr>
              <w:t> </w:t>
            </w:r>
            <w:r>
              <w:rPr>
                <w:color w:val="24211F"/>
                <w:spacing w:val="-6"/>
                <w:sz w:val="24"/>
              </w:rPr>
              <w:t>parameter</w:t>
            </w:r>
            <w:r>
              <w:rPr>
                <w:color w:val="24211F"/>
                <w:spacing w:val="-21"/>
                <w:sz w:val="24"/>
              </w:rPr>
              <w:t> </w:t>
            </w:r>
            <w:r>
              <w:rPr>
                <w:color w:val="24211F"/>
                <w:spacing w:val="-6"/>
                <w:sz w:val="24"/>
              </w:rPr>
              <w:t>format</w:t>
            </w:r>
          </w:p>
        </w:tc>
      </w:tr>
      <w:tr>
        <w:trPr>
          <w:trHeight w:val="580" w:hRule="atLeast"/>
        </w:trPr>
        <w:tc>
          <w:tcPr>
            <w:tcW w:w="1678" w:type="dxa"/>
          </w:tcPr>
          <w:p>
            <w:pPr>
              <w:pStyle w:val="TableParagraph"/>
              <w:spacing w:before="120"/>
              <w:ind w:left="16"/>
              <w:rPr>
                <w:sz w:val="24"/>
              </w:rPr>
            </w:pPr>
            <w:r>
              <w:rPr>
                <w:color w:val="24211F"/>
                <w:spacing w:val="-10"/>
                <w:w w:val="95"/>
                <w:sz w:val="24"/>
              </w:rPr>
              <w:t>3</w:t>
            </w:r>
          </w:p>
        </w:tc>
        <w:tc>
          <w:tcPr>
            <w:tcW w:w="8666" w:type="dxa"/>
          </w:tcPr>
          <w:p>
            <w:pPr>
              <w:pStyle w:val="TableParagraph"/>
              <w:spacing w:before="120"/>
              <w:rPr>
                <w:sz w:val="24"/>
              </w:rPr>
            </w:pPr>
            <w:r>
              <w:rPr>
                <w:color w:val="24211F"/>
                <w:spacing w:val="2"/>
                <w:w w:val="90"/>
                <w:sz w:val="24"/>
              </w:rPr>
              <w:t>expirationYear:</w:t>
            </w:r>
            <w:r>
              <w:rPr>
                <w:color w:val="24211F"/>
                <w:spacing w:val="6"/>
                <w:sz w:val="24"/>
              </w:rPr>
              <w:t> </w:t>
            </w:r>
            <w:r>
              <w:rPr>
                <w:color w:val="24211F"/>
                <w:spacing w:val="2"/>
                <w:w w:val="90"/>
                <w:sz w:val="24"/>
              </w:rPr>
              <w:t>Required</w:t>
            </w:r>
            <w:r>
              <w:rPr>
                <w:color w:val="24211F"/>
                <w:spacing w:val="6"/>
                <w:sz w:val="24"/>
              </w:rPr>
              <w:t> </w:t>
            </w:r>
            <w:r>
              <w:rPr>
                <w:color w:val="24211F"/>
                <w:spacing w:val="2"/>
                <w:w w:val="90"/>
                <w:sz w:val="24"/>
              </w:rPr>
              <w:t>parameter</w:t>
            </w:r>
            <w:r>
              <w:rPr>
                <w:color w:val="24211F"/>
                <w:spacing w:val="6"/>
                <w:sz w:val="24"/>
              </w:rPr>
              <w:t> </w:t>
            </w:r>
            <w:r>
              <w:rPr>
                <w:color w:val="24211F"/>
                <w:spacing w:val="-2"/>
                <w:w w:val="90"/>
                <w:sz w:val="24"/>
              </w:rPr>
              <w:t>missing</w:t>
            </w:r>
          </w:p>
        </w:tc>
      </w:tr>
      <w:tr>
        <w:trPr>
          <w:trHeight w:val="580" w:hRule="atLeast"/>
        </w:trPr>
        <w:tc>
          <w:tcPr>
            <w:tcW w:w="1678" w:type="dxa"/>
          </w:tcPr>
          <w:p>
            <w:pPr>
              <w:pStyle w:val="TableParagraph"/>
              <w:ind w:left="16"/>
              <w:rPr>
                <w:sz w:val="24"/>
              </w:rPr>
            </w:pPr>
            <w:r>
              <w:rPr>
                <w:color w:val="24211F"/>
                <w:spacing w:val="-10"/>
                <w:sz w:val="24"/>
              </w:rPr>
              <w:t>4</w:t>
            </w:r>
          </w:p>
        </w:tc>
        <w:tc>
          <w:tcPr>
            <w:tcW w:w="8666" w:type="dxa"/>
          </w:tcPr>
          <w:p>
            <w:pPr>
              <w:pStyle w:val="TableParagraph"/>
              <w:rPr>
                <w:sz w:val="24"/>
              </w:rPr>
            </w:pPr>
            <w:r>
              <w:rPr>
                <w:color w:val="24211F"/>
                <w:w w:val="90"/>
                <w:sz w:val="24"/>
              </w:rPr>
              <w:t>cavv:</w:t>
            </w:r>
            <w:r>
              <w:rPr>
                <w:color w:val="24211F"/>
                <w:spacing w:val="9"/>
                <w:sz w:val="24"/>
              </w:rPr>
              <w:t> </w:t>
            </w:r>
            <w:r>
              <w:rPr>
                <w:color w:val="24211F"/>
                <w:w w:val="90"/>
                <w:sz w:val="24"/>
              </w:rPr>
              <w:t>Invalid</w:t>
            </w:r>
            <w:r>
              <w:rPr>
                <w:color w:val="24211F"/>
                <w:spacing w:val="9"/>
                <w:sz w:val="24"/>
              </w:rPr>
              <w:t> </w:t>
            </w:r>
            <w:r>
              <w:rPr>
                <w:color w:val="24211F"/>
                <w:w w:val="90"/>
                <w:sz w:val="24"/>
              </w:rPr>
              <w:t>parameter</w:t>
            </w:r>
            <w:r>
              <w:rPr>
                <w:color w:val="24211F"/>
                <w:spacing w:val="9"/>
                <w:sz w:val="24"/>
              </w:rPr>
              <w:t> </w:t>
            </w:r>
            <w:r>
              <w:rPr>
                <w:color w:val="24211F"/>
                <w:spacing w:val="-4"/>
                <w:w w:val="90"/>
                <w:sz w:val="24"/>
              </w:rPr>
              <w:t>size</w:t>
            </w:r>
          </w:p>
        </w:tc>
      </w:tr>
      <w:tr>
        <w:trPr>
          <w:trHeight w:val="580" w:hRule="atLeast"/>
        </w:trPr>
        <w:tc>
          <w:tcPr>
            <w:tcW w:w="1678" w:type="dxa"/>
          </w:tcPr>
          <w:p>
            <w:pPr>
              <w:pStyle w:val="TableParagraph"/>
              <w:spacing w:before="118"/>
              <w:ind w:left="16"/>
              <w:rPr>
                <w:sz w:val="24"/>
              </w:rPr>
            </w:pPr>
            <w:r>
              <w:rPr>
                <w:color w:val="24211F"/>
                <w:spacing w:val="-10"/>
                <w:w w:val="95"/>
                <w:sz w:val="24"/>
              </w:rPr>
              <w:t>5</w:t>
            </w:r>
          </w:p>
        </w:tc>
        <w:tc>
          <w:tcPr>
            <w:tcW w:w="8666" w:type="dxa"/>
          </w:tcPr>
          <w:p>
            <w:pPr>
              <w:pStyle w:val="TableParagraph"/>
              <w:spacing w:before="118"/>
              <w:rPr>
                <w:sz w:val="24"/>
              </w:rPr>
            </w:pPr>
            <w:r>
              <w:rPr>
                <w:color w:val="24211F"/>
                <w:w w:val="90"/>
                <w:sz w:val="24"/>
              </w:rPr>
              <w:t>cavv:</w:t>
            </w:r>
            <w:r>
              <w:rPr>
                <w:color w:val="24211F"/>
                <w:spacing w:val="9"/>
                <w:sz w:val="24"/>
              </w:rPr>
              <w:t> </w:t>
            </w:r>
            <w:r>
              <w:rPr>
                <w:color w:val="24211F"/>
                <w:w w:val="90"/>
                <w:sz w:val="24"/>
              </w:rPr>
              <w:t>Invalid</w:t>
            </w:r>
            <w:r>
              <w:rPr>
                <w:color w:val="24211F"/>
                <w:spacing w:val="9"/>
                <w:sz w:val="24"/>
              </w:rPr>
              <w:t> </w:t>
            </w:r>
            <w:r>
              <w:rPr>
                <w:color w:val="24211F"/>
                <w:w w:val="90"/>
                <w:sz w:val="24"/>
              </w:rPr>
              <w:t>parameter</w:t>
            </w:r>
            <w:r>
              <w:rPr>
                <w:color w:val="24211F"/>
                <w:spacing w:val="9"/>
                <w:sz w:val="24"/>
              </w:rPr>
              <w:t> </w:t>
            </w:r>
            <w:r>
              <w:rPr>
                <w:color w:val="24211F"/>
                <w:spacing w:val="-2"/>
                <w:w w:val="90"/>
                <w:sz w:val="24"/>
              </w:rPr>
              <w:t>format</w:t>
            </w:r>
          </w:p>
        </w:tc>
      </w:tr>
      <w:tr>
        <w:trPr>
          <w:trHeight w:val="580" w:hRule="atLeast"/>
        </w:trPr>
        <w:tc>
          <w:tcPr>
            <w:tcW w:w="1678" w:type="dxa"/>
          </w:tcPr>
          <w:p>
            <w:pPr>
              <w:pStyle w:val="TableParagraph"/>
              <w:ind w:left="16"/>
              <w:rPr>
                <w:sz w:val="24"/>
              </w:rPr>
            </w:pPr>
            <w:r>
              <w:rPr>
                <w:color w:val="24211F"/>
                <w:spacing w:val="-10"/>
                <w:sz w:val="24"/>
              </w:rPr>
              <w:t>6</w:t>
            </w:r>
          </w:p>
        </w:tc>
        <w:tc>
          <w:tcPr>
            <w:tcW w:w="8666" w:type="dxa"/>
          </w:tcPr>
          <w:p>
            <w:pPr>
              <w:pStyle w:val="TableParagraph"/>
              <w:rPr>
                <w:sz w:val="24"/>
              </w:rPr>
            </w:pPr>
            <w:r>
              <w:rPr>
                <w:color w:val="24211F"/>
                <w:spacing w:val="2"/>
                <w:w w:val="90"/>
                <w:sz w:val="24"/>
              </w:rPr>
              <w:t>postalCode:</w:t>
            </w:r>
            <w:r>
              <w:rPr>
                <w:color w:val="24211F"/>
                <w:spacing w:val="-3"/>
                <w:sz w:val="24"/>
              </w:rPr>
              <w:t> </w:t>
            </w:r>
            <w:r>
              <w:rPr>
                <w:color w:val="24211F"/>
                <w:spacing w:val="2"/>
                <w:w w:val="90"/>
                <w:sz w:val="24"/>
              </w:rPr>
              <w:t>Invalid</w:t>
            </w:r>
            <w:r>
              <w:rPr>
                <w:color w:val="24211F"/>
                <w:sz w:val="24"/>
              </w:rPr>
              <w:t> </w:t>
            </w:r>
            <w:r>
              <w:rPr>
                <w:color w:val="24211F"/>
                <w:spacing w:val="2"/>
                <w:w w:val="90"/>
                <w:sz w:val="24"/>
              </w:rPr>
              <w:t>parameter</w:t>
            </w:r>
            <w:r>
              <w:rPr>
                <w:color w:val="24211F"/>
                <w:spacing w:val="-1"/>
                <w:sz w:val="24"/>
              </w:rPr>
              <w:t> </w:t>
            </w:r>
            <w:r>
              <w:rPr>
                <w:color w:val="24211F"/>
                <w:spacing w:val="-4"/>
                <w:w w:val="90"/>
                <w:sz w:val="24"/>
              </w:rPr>
              <w:t>size</w:t>
            </w:r>
          </w:p>
        </w:tc>
      </w:tr>
      <w:tr>
        <w:trPr>
          <w:trHeight w:val="580" w:hRule="atLeast"/>
        </w:trPr>
        <w:tc>
          <w:tcPr>
            <w:tcW w:w="1678" w:type="dxa"/>
          </w:tcPr>
          <w:p>
            <w:pPr>
              <w:pStyle w:val="TableParagraph"/>
              <w:ind w:left="16"/>
              <w:rPr>
                <w:sz w:val="24"/>
              </w:rPr>
            </w:pPr>
            <w:r>
              <w:rPr>
                <w:color w:val="24211F"/>
                <w:spacing w:val="-10"/>
                <w:w w:val="90"/>
                <w:sz w:val="24"/>
              </w:rPr>
              <w:t>7</w:t>
            </w:r>
          </w:p>
        </w:tc>
        <w:tc>
          <w:tcPr>
            <w:tcW w:w="8666" w:type="dxa"/>
          </w:tcPr>
          <w:p>
            <w:pPr>
              <w:pStyle w:val="TableParagraph"/>
              <w:rPr>
                <w:sz w:val="24"/>
              </w:rPr>
            </w:pPr>
            <w:r>
              <w:rPr>
                <w:color w:val="24211F"/>
                <w:spacing w:val="2"/>
                <w:w w:val="90"/>
                <w:sz w:val="24"/>
              </w:rPr>
              <w:t>postalCode:</w:t>
            </w:r>
            <w:r>
              <w:rPr>
                <w:color w:val="24211F"/>
                <w:spacing w:val="-3"/>
                <w:sz w:val="24"/>
              </w:rPr>
              <w:t> </w:t>
            </w:r>
            <w:r>
              <w:rPr>
                <w:color w:val="24211F"/>
                <w:spacing w:val="2"/>
                <w:w w:val="90"/>
                <w:sz w:val="24"/>
              </w:rPr>
              <w:t>Invalid</w:t>
            </w:r>
            <w:r>
              <w:rPr>
                <w:color w:val="24211F"/>
                <w:sz w:val="24"/>
              </w:rPr>
              <w:t> </w:t>
            </w:r>
            <w:r>
              <w:rPr>
                <w:color w:val="24211F"/>
                <w:spacing w:val="2"/>
                <w:w w:val="90"/>
                <w:sz w:val="24"/>
              </w:rPr>
              <w:t>parameter</w:t>
            </w:r>
            <w:r>
              <w:rPr>
                <w:color w:val="24211F"/>
                <w:spacing w:val="-1"/>
                <w:sz w:val="24"/>
              </w:rPr>
              <w:t> </w:t>
            </w:r>
            <w:r>
              <w:rPr>
                <w:color w:val="24211F"/>
                <w:spacing w:val="-2"/>
                <w:w w:val="90"/>
                <w:sz w:val="24"/>
              </w:rPr>
              <w:t>format</w:t>
            </w:r>
          </w:p>
        </w:tc>
      </w:tr>
      <w:tr>
        <w:trPr>
          <w:trHeight w:val="580" w:hRule="atLeast"/>
        </w:trPr>
        <w:tc>
          <w:tcPr>
            <w:tcW w:w="1678" w:type="dxa"/>
          </w:tcPr>
          <w:p>
            <w:pPr>
              <w:pStyle w:val="TableParagraph"/>
              <w:ind w:left="16"/>
              <w:rPr>
                <w:sz w:val="24"/>
              </w:rPr>
            </w:pPr>
            <w:r>
              <w:rPr>
                <w:color w:val="24211F"/>
                <w:spacing w:val="-10"/>
                <w:sz w:val="24"/>
              </w:rPr>
              <w:t>8</w:t>
            </w:r>
          </w:p>
        </w:tc>
        <w:tc>
          <w:tcPr>
            <w:tcW w:w="8666" w:type="dxa"/>
          </w:tcPr>
          <w:p>
            <w:pPr>
              <w:pStyle w:val="TableParagraph"/>
              <w:rPr>
                <w:sz w:val="24"/>
              </w:rPr>
            </w:pPr>
            <w:r>
              <w:rPr>
                <w:color w:val="24211F"/>
                <w:w w:val="90"/>
                <w:sz w:val="24"/>
              </w:rPr>
              <w:t>postalCode:</w:t>
            </w:r>
            <w:r>
              <w:rPr>
                <w:color w:val="24211F"/>
                <w:spacing w:val="13"/>
                <w:sz w:val="24"/>
              </w:rPr>
              <w:t> </w:t>
            </w:r>
            <w:r>
              <w:rPr>
                <w:color w:val="24211F"/>
                <w:w w:val="90"/>
                <w:sz w:val="24"/>
              </w:rPr>
              <w:t>Required</w:t>
            </w:r>
            <w:r>
              <w:rPr>
                <w:color w:val="24211F"/>
                <w:spacing w:val="13"/>
                <w:sz w:val="24"/>
              </w:rPr>
              <w:t> </w:t>
            </w:r>
            <w:r>
              <w:rPr>
                <w:color w:val="24211F"/>
                <w:w w:val="90"/>
                <w:sz w:val="24"/>
              </w:rPr>
              <w:t>parameter</w:t>
            </w:r>
            <w:r>
              <w:rPr>
                <w:color w:val="24211F"/>
                <w:spacing w:val="13"/>
                <w:sz w:val="24"/>
              </w:rPr>
              <w:t> </w:t>
            </w:r>
            <w:r>
              <w:rPr>
                <w:color w:val="24211F"/>
                <w:spacing w:val="-2"/>
                <w:w w:val="90"/>
                <w:sz w:val="24"/>
              </w:rPr>
              <w:t>missing</w:t>
            </w:r>
          </w:p>
        </w:tc>
      </w:tr>
      <w:tr>
        <w:trPr>
          <w:trHeight w:val="577" w:hRule="atLeast"/>
        </w:trPr>
        <w:tc>
          <w:tcPr>
            <w:tcW w:w="1678" w:type="dxa"/>
          </w:tcPr>
          <w:p>
            <w:pPr>
              <w:pStyle w:val="TableParagraph"/>
              <w:ind w:left="16"/>
              <w:rPr>
                <w:sz w:val="24"/>
              </w:rPr>
            </w:pPr>
            <w:r>
              <w:rPr>
                <w:color w:val="24211F"/>
                <w:spacing w:val="-10"/>
                <w:sz w:val="24"/>
              </w:rPr>
              <w:t>9</w:t>
            </w:r>
          </w:p>
        </w:tc>
        <w:tc>
          <w:tcPr>
            <w:tcW w:w="8666" w:type="dxa"/>
          </w:tcPr>
          <w:p>
            <w:pPr>
              <w:pStyle w:val="TableParagraph"/>
              <w:rPr>
                <w:sz w:val="24"/>
              </w:rPr>
            </w:pPr>
            <w:r>
              <w:rPr>
                <w:color w:val="24211F"/>
                <w:spacing w:val="-6"/>
                <w:sz w:val="24"/>
              </w:rPr>
              <w:t>complement:</w:t>
            </w:r>
            <w:r>
              <w:rPr>
                <w:color w:val="24211F"/>
                <w:spacing w:val="-21"/>
                <w:sz w:val="24"/>
              </w:rPr>
              <w:t> </w:t>
            </w:r>
            <w:r>
              <w:rPr>
                <w:color w:val="24211F"/>
                <w:spacing w:val="-6"/>
                <w:sz w:val="24"/>
              </w:rPr>
              <w:t>Invalid</w:t>
            </w:r>
            <w:r>
              <w:rPr>
                <w:color w:val="24211F"/>
                <w:spacing w:val="-19"/>
                <w:sz w:val="24"/>
              </w:rPr>
              <w:t> </w:t>
            </w:r>
            <w:r>
              <w:rPr>
                <w:color w:val="24211F"/>
                <w:spacing w:val="-6"/>
                <w:sz w:val="24"/>
              </w:rPr>
              <w:t>parameter</w:t>
            </w:r>
            <w:r>
              <w:rPr>
                <w:color w:val="24211F"/>
                <w:spacing w:val="-20"/>
                <w:sz w:val="24"/>
              </w:rPr>
              <w:t> </w:t>
            </w:r>
            <w:r>
              <w:rPr>
                <w:color w:val="24211F"/>
                <w:spacing w:val="-6"/>
                <w:sz w:val="24"/>
              </w:rPr>
              <w:t>size</w:t>
            </w:r>
          </w:p>
        </w:tc>
      </w:tr>
      <w:tr>
        <w:trPr>
          <w:trHeight w:val="580" w:hRule="atLeast"/>
        </w:trPr>
        <w:tc>
          <w:tcPr>
            <w:tcW w:w="1678" w:type="dxa"/>
          </w:tcPr>
          <w:p>
            <w:pPr>
              <w:pStyle w:val="TableParagraph"/>
              <w:spacing w:before="120"/>
              <w:ind w:left="16"/>
              <w:rPr>
                <w:sz w:val="24"/>
              </w:rPr>
            </w:pPr>
            <w:r>
              <w:rPr>
                <w:color w:val="24211F"/>
                <w:spacing w:val="-5"/>
                <w:w w:val="95"/>
                <w:sz w:val="24"/>
              </w:rPr>
              <w:t>10</w:t>
            </w:r>
          </w:p>
        </w:tc>
        <w:tc>
          <w:tcPr>
            <w:tcW w:w="8666" w:type="dxa"/>
          </w:tcPr>
          <w:p>
            <w:pPr>
              <w:pStyle w:val="TableParagraph"/>
              <w:spacing w:before="120"/>
              <w:rPr>
                <w:sz w:val="24"/>
              </w:rPr>
            </w:pPr>
            <w:r>
              <w:rPr>
                <w:color w:val="24211F"/>
                <w:spacing w:val="-6"/>
                <w:sz w:val="24"/>
              </w:rPr>
              <w:t>complement:</w:t>
            </w:r>
            <w:r>
              <w:rPr>
                <w:color w:val="24211F"/>
                <w:spacing w:val="-21"/>
                <w:sz w:val="24"/>
              </w:rPr>
              <w:t> </w:t>
            </w:r>
            <w:r>
              <w:rPr>
                <w:color w:val="24211F"/>
                <w:spacing w:val="-6"/>
                <w:sz w:val="24"/>
              </w:rPr>
              <w:t>Invalid</w:t>
            </w:r>
            <w:r>
              <w:rPr>
                <w:color w:val="24211F"/>
                <w:spacing w:val="-19"/>
                <w:sz w:val="24"/>
              </w:rPr>
              <w:t> </w:t>
            </w:r>
            <w:r>
              <w:rPr>
                <w:color w:val="24211F"/>
                <w:spacing w:val="-6"/>
                <w:sz w:val="24"/>
              </w:rPr>
              <w:t>parameter</w:t>
            </w:r>
            <w:r>
              <w:rPr>
                <w:color w:val="24211F"/>
                <w:spacing w:val="-20"/>
                <w:sz w:val="24"/>
              </w:rPr>
              <w:t> </w:t>
            </w:r>
            <w:r>
              <w:rPr>
                <w:color w:val="24211F"/>
                <w:spacing w:val="-6"/>
                <w:sz w:val="24"/>
              </w:rPr>
              <w:t>format</w:t>
            </w:r>
          </w:p>
        </w:tc>
      </w:tr>
      <w:tr>
        <w:trPr>
          <w:trHeight w:val="580" w:hRule="atLeast"/>
        </w:trPr>
        <w:tc>
          <w:tcPr>
            <w:tcW w:w="1678" w:type="dxa"/>
          </w:tcPr>
          <w:p>
            <w:pPr>
              <w:pStyle w:val="TableParagraph"/>
              <w:spacing w:before="120"/>
              <w:ind w:left="16"/>
              <w:rPr>
                <w:sz w:val="24"/>
              </w:rPr>
            </w:pPr>
            <w:r>
              <w:rPr>
                <w:color w:val="24211F"/>
                <w:spacing w:val="-5"/>
                <w:w w:val="80"/>
                <w:sz w:val="24"/>
              </w:rPr>
              <w:t>11</w:t>
            </w:r>
          </w:p>
        </w:tc>
        <w:tc>
          <w:tcPr>
            <w:tcW w:w="8666" w:type="dxa"/>
          </w:tcPr>
          <w:p>
            <w:pPr>
              <w:pStyle w:val="TableParagraph"/>
              <w:spacing w:before="120"/>
              <w:rPr>
                <w:sz w:val="24"/>
              </w:rPr>
            </w:pPr>
            <w:r>
              <w:rPr>
                <w:color w:val="24211F"/>
                <w:spacing w:val="-6"/>
                <w:sz w:val="24"/>
              </w:rPr>
              <w:t>departureTax:</w:t>
            </w:r>
            <w:r>
              <w:rPr>
                <w:color w:val="24211F"/>
                <w:spacing w:val="-19"/>
                <w:sz w:val="24"/>
              </w:rPr>
              <w:t> </w:t>
            </w:r>
            <w:r>
              <w:rPr>
                <w:color w:val="24211F"/>
                <w:spacing w:val="-6"/>
                <w:sz w:val="24"/>
              </w:rPr>
              <w:t>Invalid</w:t>
            </w:r>
            <w:r>
              <w:rPr>
                <w:color w:val="24211F"/>
                <w:spacing w:val="-19"/>
                <w:sz w:val="24"/>
              </w:rPr>
              <w:t> </w:t>
            </w:r>
            <w:r>
              <w:rPr>
                <w:color w:val="24211F"/>
                <w:spacing w:val="-6"/>
                <w:sz w:val="24"/>
              </w:rPr>
              <w:t>parameter</w:t>
            </w:r>
            <w:r>
              <w:rPr>
                <w:color w:val="24211F"/>
                <w:spacing w:val="-18"/>
                <w:sz w:val="24"/>
              </w:rPr>
              <w:t> </w:t>
            </w:r>
            <w:r>
              <w:rPr>
                <w:color w:val="24211F"/>
                <w:spacing w:val="-6"/>
                <w:sz w:val="24"/>
              </w:rPr>
              <w:t>format</w:t>
            </w:r>
          </w:p>
        </w:tc>
      </w:tr>
      <w:tr>
        <w:trPr>
          <w:trHeight w:val="580" w:hRule="atLeast"/>
        </w:trPr>
        <w:tc>
          <w:tcPr>
            <w:tcW w:w="1678" w:type="dxa"/>
          </w:tcPr>
          <w:p>
            <w:pPr>
              <w:pStyle w:val="TableParagraph"/>
              <w:spacing w:before="120"/>
              <w:ind w:left="16"/>
              <w:rPr>
                <w:sz w:val="24"/>
              </w:rPr>
            </w:pPr>
            <w:r>
              <w:rPr>
                <w:color w:val="24211F"/>
                <w:spacing w:val="-5"/>
                <w:w w:val="85"/>
                <w:sz w:val="24"/>
              </w:rPr>
              <w:t>12</w:t>
            </w:r>
          </w:p>
        </w:tc>
        <w:tc>
          <w:tcPr>
            <w:tcW w:w="8666" w:type="dxa"/>
          </w:tcPr>
          <w:p>
            <w:pPr>
              <w:pStyle w:val="TableParagraph"/>
              <w:spacing w:before="120"/>
              <w:rPr>
                <w:sz w:val="24"/>
              </w:rPr>
            </w:pPr>
            <w:r>
              <w:rPr>
                <w:color w:val="24211F"/>
                <w:spacing w:val="-6"/>
                <w:sz w:val="24"/>
              </w:rPr>
              <w:t>documentNumber:</w:t>
            </w:r>
            <w:r>
              <w:rPr>
                <w:color w:val="24211F"/>
                <w:spacing w:val="-24"/>
                <w:sz w:val="24"/>
              </w:rPr>
              <w:t> </w:t>
            </w:r>
            <w:r>
              <w:rPr>
                <w:color w:val="24211F"/>
                <w:spacing w:val="-6"/>
                <w:sz w:val="24"/>
              </w:rPr>
              <w:t>Invalid</w:t>
            </w:r>
            <w:r>
              <w:rPr>
                <w:color w:val="24211F"/>
                <w:spacing w:val="-24"/>
                <w:sz w:val="24"/>
              </w:rPr>
              <w:t> </w:t>
            </w:r>
            <w:r>
              <w:rPr>
                <w:color w:val="24211F"/>
                <w:spacing w:val="-6"/>
                <w:sz w:val="24"/>
              </w:rPr>
              <w:t>parameter</w:t>
            </w:r>
            <w:r>
              <w:rPr>
                <w:color w:val="24211F"/>
                <w:spacing w:val="-23"/>
                <w:sz w:val="24"/>
              </w:rPr>
              <w:t> </w:t>
            </w:r>
            <w:r>
              <w:rPr>
                <w:color w:val="24211F"/>
                <w:spacing w:val="-6"/>
                <w:sz w:val="24"/>
              </w:rPr>
              <w:t>size</w:t>
            </w:r>
          </w:p>
        </w:tc>
      </w:tr>
      <w:tr>
        <w:trPr>
          <w:trHeight w:val="580" w:hRule="atLeast"/>
        </w:trPr>
        <w:tc>
          <w:tcPr>
            <w:tcW w:w="1678" w:type="dxa"/>
          </w:tcPr>
          <w:p>
            <w:pPr>
              <w:pStyle w:val="TableParagraph"/>
              <w:spacing w:before="120"/>
              <w:ind w:left="16"/>
              <w:rPr>
                <w:sz w:val="24"/>
              </w:rPr>
            </w:pPr>
            <w:r>
              <w:rPr>
                <w:color w:val="24211F"/>
                <w:spacing w:val="-5"/>
                <w:w w:val="85"/>
                <w:sz w:val="24"/>
              </w:rPr>
              <w:t>13</w:t>
            </w:r>
          </w:p>
        </w:tc>
        <w:tc>
          <w:tcPr>
            <w:tcW w:w="8666" w:type="dxa"/>
          </w:tcPr>
          <w:p>
            <w:pPr>
              <w:pStyle w:val="TableParagraph"/>
              <w:spacing w:before="120"/>
              <w:rPr>
                <w:sz w:val="24"/>
              </w:rPr>
            </w:pPr>
            <w:r>
              <w:rPr>
                <w:color w:val="24211F"/>
                <w:spacing w:val="-6"/>
                <w:sz w:val="24"/>
              </w:rPr>
              <w:t>documentNumber:</w:t>
            </w:r>
            <w:r>
              <w:rPr>
                <w:color w:val="24211F"/>
                <w:spacing w:val="-24"/>
                <w:sz w:val="24"/>
              </w:rPr>
              <w:t> </w:t>
            </w:r>
            <w:r>
              <w:rPr>
                <w:color w:val="24211F"/>
                <w:spacing w:val="-6"/>
                <w:sz w:val="24"/>
              </w:rPr>
              <w:t>Invalid</w:t>
            </w:r>
            <w:r>
              <w:rPr>
                <w:color w:val="24211F"/>
                <w:spacing w:val="-24"/>
                <w:sz w:val="24"/>
              </w:rPr>
              <w:t> </w:t>
            </w:r>
            <w:r>
              <w:rPr>
                <w:color w:val="24211F"/>
                <w:spacing w:val="-6"/>
                <w:sz w:val="24"/>
              </w:rPr>
              <w:t>parameter</w:t>
            </w:r>
            <w:r>
              <w:rPr>
                <w:color w:val="24211F"/>
                <w:spacing w:val="-23"/>
                <w:sz w:val="24"/>
              </w:rPr>
              <w:t> </w:t>
            </w:r>
            <w:r>
              <w:rPr>
                <w:color w:val="24211F"/>
                <w:spacing w:val="-6"/>
                <w:sz w:val="24"/>
              </w:rPr>
              <w:t>format</w:t>
            </w:r>
          </w:p>
        </w:tc>
      </w:tr>
      <w:tr>
        <w:trPr>
          <w:trHeight w:val="580" w:hRule="atLeast"/>
        </w:trPr>
        <w:tc>
          <w:tcPr>
            <w:tcW w:w="1678" w:type="dxa"/>
          </w:tcPr>
          <w:p>
            <w:pPr>
              <w:pStyle w:val="TableParagraph"/>
              <w:spacing w:before="120"/>
              <w:ind w:left="16"/>
              <w:rPr>
                <w:sz w:val="24"/>
              </w:rPr>
            </w:pPr>
            <w:r>
              <w:rPr>
                <w:color w:val="24211F"/>
                <w:spacing w:val="-5"/>
                <w:w w:val="90"/>
                <w:sz w:val="24"/>
              </w:rPr>
              <w:t>14</w:t>
            </w:r>
          </w:p>
        </w:tc>
        <w:tc>
          <w:tcPr>
            <w:tcW w:w="8666" w:type="dxa"/>
          </w:tcPr>
          <w:p>
            <w:pPr>
              <w:pStyle w:val="TableParagraph"/>
              <w:spacing w:before="120"/>
              <w:rPr>
                <w:sz w:val="24"/>
              </w:rPr>
            </w:pPr>
            <w:r>
              <w:rPr>
                <w:color w:val="24211F"/>
                <w:spacing w:val="4"/>
                <w:w w:val="90"/>
                <w:sz w:val="24"/>
              </w:rPr>
              <w:t>documentNumber:</w:t>
            </w:r>
            <w:r>
              <w:rPr>
                <w:color w:val="24211F"/>
                <w:spacing w:val="1"/>
                <w:w w:val="90"/>
                <w:sz w:val="24"/>
              </w:rPr>
              <w:t> </w:t>
            </w:r>
            <w:r>
              <w:rPr>
                <w:color w:val="24211F"/>
                <w:spacing w:val="4"/>
                <w:w w:val="90"/>
                <w:sz w:val="24"/>
              </w:rPr>
              <w:t>Required</w:t>
            </w:r>
            <w:r>
              <w:rPr>
                <w:color w:val="24211F"/>
                <w:spacing w:val="2"/>
                <w:w w:val="90"/>
                <w:sz w:val="24"/>
              </w:rPr>
              <w:t> </w:t>
            </w:r>
            <w:r>
              <w:rPr>
                <w:color w:val="24211F"/>
                <w:spacing w:val="4"/>
                <w:w w:val="90"/>
                <w:sz w:val="24"/>
              </w:rPr>
              <w:t>parameter</w:t>
            </w:r>
            <w:r>
              <w:rPr>
                <w:color w:val="24211F"/>
                <w:spacing w:val="2"/>
                <w:w w:val="90"/>
                <w:sz w:val="24"/>
              </w:rPr>
              <w:t> </w:t>
            </w:r>
            <w:r>
              <w:rPr>
                <w:color w:val="24211F"/>
                <w:spacing w:val="-2"/>
                <w:w w:val="90"/>
                <w:sz w:val="24"/>
              </w:rPr>
              <w:t>missing</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78"/>
        <w:gridCol w:w="8666"/>
      </w:tblGrid>
      <w:tr>
        <w:trPr>
          <w:trHeight w:val="522" w:hRule="atLeast"/>
        </w:trPr>
        <w:tc>
          <w:tcPr>
            <w:tcW w:w="1678" w:type="dxa"/>
            <w:tcBorders>
              <w:bottom w:val="single" w:sz="12" w:space="0" w:color="DEE1E6"/>
            </w:tcBorders>
          </w:tcPr>
          <w:p>
            <w:pPr>
              <w:pStyle w:val="TableParagraph"/>
              <w:spacing w:before="36"/>
              <w:ind w:left="263"/>
              <w:rPr>
                <w:sz w:val="24"/>
              </w:rPr>
            </w:pPr>
            <w:r>
              <w:rPr>
                <w:color w:val="00A69E"/>
                <w:spacing w:val="-2"/>
                <w:sz w:val="24"/>
              </w:rPr>
              <w:t>returnCode</w:t>
            </w:r>
          </w:p>
        </w:tc>
        <w:tc>
          <w:tcPr>
            <w:tcW w:w="8666" w:type="dxa"/>
            <w:tcBorders>
              <w:bottom w:val="single" w:sz="12" w:space="0" w:color="DEE1E6"/>
            </w:tcBorders>
          </w:tcPr>
          <w:p>
            <w:pPr>
              <w:pStyle w:val="TableParagraph"/>
              <w:spacing w:before="36"/>
              <w:ind w:left="10"/>
              <w:jc w:val="center"/>
              <w:rPr>
                <w:sz w:val="24"/>
              </w:rPr>
            </w:pPr>
            <w:r>
              <w:rPr>
                <w:color w:val="00A69E"/>
                <w:spacing w:val="-2"/>
                <w:sz w:val="24"/>
              </w:rPr>
              <w:t>returnMessage</w:t>
            </w:r>
          </w:p>
        </w:tc>
      </w:tr>
      <w:tr>
        <w:trPr>
          <w:trHeight w:val="565" w:hRule="atLeast"/>
        </w:trPr>
        <w:tc>
          <w:tcPr>
            <w:tcW w:w="1678" w:type="dxa"/>
            <w:tcBorders>
              <w:top w:val="single" w:sz="12" w:space="0" w:color="DEE1E6"/>
            </w:tcBorders>
          </w:tcPr>
          <w:p>
            <w:pPr>
              <w:pStyle w:val="TableParagraph"/>
              <w:spacing w:before="105"/>
              <w:ind w:left="16"/>
              <w:rPr>
                <w:sz w:val="24"/>
              </w:rPr>
            </w:pPr>
            <w:r>
              <w:rPr>
                <w:color w:val="24211F"/>
                <w:spacing w:val="-5"/>
                <w:w w:val="90"/>
                <w:sz w:val="24"/>
              </w:rPr>
              <w:t>15</w:t>
            </w:r>
          </w:p>
        </w:tc>
        <w:tc>
          <w:tcPr>
            <w:tcW w:w="8666" w:type="dxa"/>
            <w:tcBorders>
              <w:top w:val="single" w:sz="12" w:space="0" w:color="DEE1E6"/>
            </w:tcBorders>
          </w:tcPr>
          <w:p>
            <w:pPr>
              <w:pStyle w:val="TableParagraph"/>
              <w:spacing w:before="105"/>
              <w:rPr>
                <w:sz w:val="24"/>
              </w:rPr>
            </w:pPr>
            <w:r>
              <w:rPr>
                <w:color w:val="24211F"/>
                <w:spacing w:val="2"/>
                <w:w w:val="90"/>
                <w:sz w:val="24"/>
              </w:rPr>
              <w:t>securityCode:</w:t>
            </w:r>
            <w:r>
              <w:rPr>
                <w:color w:val="24211F"/>
                <w:spacing w:val="-1"/>
                <w:sz w:val="24"/>
              </w:rPr>
              <w:t> </w:t>
            </w:r>
            <w:r>
              <w:rPr>
                <w:color w:val="24211F"/>
                <w:spacing w:val="2"/>
                <w:w w:val="90"/>
                <w:sz w:val="24"/>
              </w:rPr>
              <w:t>Invalid</w:t>
            </w:r>
            <w:r>
              <w:rPr>
                <w:color w:val="24211F"/>
                <w:spacing w:val="-1"/>
                <w:sz w:val="24"/>
              </w:rPr>
              <w:t> </w:t>
            </w:r>
            <w:r>
              <w:rPr>
                <w:color w:val="24211F"/>
                <w:spacing w:val="2"/>
                <w:w w:val="90"/>
                <w:sz w:val="24"/>
              </w:rPr>
              <w:t>parameter</w:t>
            </w:r>
            <w:r>
              <w:rPr>
                <w:color w:val="24211F"/>
                <w:sz w:val="24"/>
              </w:rPr>
              <w:t> </w:t>
            </w:r>
            <w:r>
              <w:rPr>
                <w:color w:val="24211F"/>
                <w:spacing w:val="-4"/>
                <w:w w:val="90"/>
                <w:sz w:val="24"/>
              </w:rPr>
              <w:t>size</w:t>
            </w:r>
          </w:p>
        </w:tc>
      </w:tr>
      <w:tr>
        <w:trPr>
          <w:trHeight w:val="580" w:hRule="atLeast"/>
        </w:trPr>
        <w:tc>
          <w:tcPr>
            <w:tcW w:w="1678" w:type="dxa"/>
          </w:tcPr>
          <w:p>
            <w:pPr>
              <w:pStyle w:val="TableParagraph"/>
              <w:spacing w:before="120"/>
              <w:ind w:left="16"/>
              <w:rPr>
                <w:sz w:val="24"/>
              </w:rPr>
            </w:pPr>
            <w:r>
              <w:rPr>
                <w:color w:val="24211F"/>
                <w:spacing w:val="-5"/>
                <w:w w:val="90"/>
                <w:sz w:val="24"/>
              </w:rPr>
              <w:t>16</w:t>
            </w:r>
          </w:p>
        </w:tc>
        <w:tc>
          <w:tcPr>
            <w:tcW w:w="8666" w:type="dxa"/>
          </w:tcPr>
          <w:p>
            <w:pPr>
              <w:pStyle w:val="TableParagraph"/>
              <w:spacing w:before="120"/>
              <w:rPr>
                <w:sz w:val="24"/>
              </w:rPr>
            </w:pPr>
            <w:r>
              <w:rPr>
                <w:color w:val="24211F"/>
                <w:spacing w:val="2"/>
                <w:w w:val="90"/>
                <w:sz w:val="24"/>
              </w:rPr>
              <w:t>securityCode:</w:t>
            </w:r>
            <w:r>
              <w:rPr>
                <w:color w:val="24211F"/>
                <w:spacing w:val="-1"/>
                <w:sz w:val="24"/>
              </w:rPr>
              <w:t> </w:t>
            </w:r>
            <w:r>
              <w:rPr>
                <w:color w:val="24211F"/>
                <w:spacing w:val="2"/>
                <w:w w:val="90"/>
                <w:sz w:val="24"/>
              </w:rPr>
              <w:t>Invalid</w:t>
            </w:r>
            <w:r>
              <w:rPr>
                <w:color w:val="24211F"/>
                <w:spacing w:val="-1"/>
                <w:sz w:val="24"/>
              </w:rPr>
              <w:t> </w:t>
            </w:r>
            <w:r>
              <w:rPr>
                <w:color w:val="24211F"/>
                <w:spacing w:val="2"/>
                <w:w w:val="90"/>
                <w:sz w:val="24"/>
              </w:rPr>
              <w:t>parameter</w:t>
            </w:r>
            <w:r>
              <w:rPr>
                <w:color w:val="24211F"/>
                <w:sz w:val="24"/>
              </w:rPr>
              <w:t> </w:t>
            </w:r>
            <w:r>
              <w:rPr>
                <w:color w:val="24211F"/>
                <w:spacing w:val="-2"/>
                <w:w w:val="90"/>
                <w:sz w:val="24"/>
              </w:rPr>
              <w:t>format</w:t>
            </w:r>
          </w:p>
        </w:tc>
      </w:tr>
      <w:tr>
        <w:trPr>
          <w:trHeight w:val="580" w:hRule="atLeast"/>
        </w:trPr>
        <w:tc>
          <w:tcPr>
            <w:tcW w:w="1678" w:type="dxa"/>
          </w:tcPr>
          <w:p>
            <w:pPr>
              <w:pStyle w:val="TableParagraph"/>
              <w:spacing w:before="120"/>
              <w:ind w:left="16"/>
              <w:rPr>
                <w:sz w:val="24"/>
              </w:rPr>
            </w:pPr>
            <w:r>
              <w:rPr>
                <w:color w:val="24211F"/>
                <w:spacing w:val="-5"/>
                <w:w w:val="85"/>
                <w:sz w:val="24"/>
              </w:rPr>
              <w:t>17</w:t>
            </w:r>
          </w:p>
        </w:tc>
        <w:tc>
          <w:tcPr>
            <w:tcW w:w="8666" w:type="dxa"/>
          </w:tcPr>
          <w:p>
            <w:pPr>
              <w:pStyle w:val="TableParagraph"/>
              <w:spacing w:before="120"/>
              <w:rPr>
                <w:sz w:val="24"/>
              </w:rPr>
            </w:pPr>
            <w:r>
              <w:rPr>
                <w:color w:val="24211F"/>
                <w:spacing w:val="-4"/>
                <w:sz w:val="24"/>
              </w:rPr>
              <w:t>distributorAffiliation:</w:t>
            </w:r>
            <w:r>
              <w:rPr>
                <w:color w:val="24211F"/>
                <w:spacing w:val="-8"/>
                <w:sz w:val="24"/>
              </w:rPr>
              <w:t> </w:t>
            </w:r>
            <w:r>
              <w:rPr>
                <w:color w:val="24211F"/>
                <w:spacing w:val="-4"/>
                <w:sz w:val="24"/>
              </w:rPr>
              <w:t>Invalid</w:t>
            </w:r>
            <w:r>
              <w:rPr>
                <w:color w:val="24211F"/>
                <w:spacing w:val="-8"/>
                <w:sz w:val="24"/>
              </w:rPr>
              <w:t> </w:t>
            </w:r>
            <w:r>
              <w:rPr>
                <w:color w:val="24211F"/>
                <w:spacing w:val="-4"/>
                <w:sz w:val="24"/>
              </w:rPr>
              <w:t>parameter</w:t>
            </w:r>
            <w:r>
              <w:rPr>
                <w:color w:val="24211F"/>
                <w:spacing w:val="-7"/>
                <w:sz w:val="24"/>
              </w:rPr>
              <w:t> </w:t>
            </w:r>
            <w:r>
              <w:rPr>
                <w:color w:val="24211F"/>
                <w:spacing w:val="-4"/>
                <w:sz w:val="24"/>
              </w:rPr>
              <w:t>size</w:t>
            </w:r>
          </w:p>
        </w:tc>
      </w:tr>
      <w:tr>
        <w:trPr>
          <w:trHeight w:val="580" w:hRule="atLeast"/>
        </w:trPr>
        <w:tc>
          <w:tcPr>
            <w:tcW w:w="1678" w:type="dxa"/>
          </w:tcPr>
          <w:p>
            <w:pPr>
              <w:pStyle w:val="TableParagraph"/>
              <w:ind w:left="16"/>
              <w:rPr>
                <w:sz w:val="24"/>
              </w:rPr>
            </w:pPr>
            <w:r>
              <w:rPr>
                <w:color w:val="24211F"/>
                <w:spacing w:val="-5"/>
                <w:w w:val="90"/>
                <w:sz w:val="24"/>
              </w:rPr>
              <w:t>18</w:t>
            </w:r>
          </w:p>
        </w:tc>
        <w:tc>
          <w:tcPr>
            <w:tcW w:w="8666" w:type="dxa"/>
          </w:tcPr>
          <w:p>
            <w:pPr>
              <w:pStyle w:val="TableParagraph"/>
              <w:rPr>
                <w:sz w:val="24"/>
              </w:rPr>
            </w:pPr>
            <w:r>
              <w:rPr>
                <w:color w:val="24211F"/>
                <w:spacing w:val="-4"/>
                <w:sz w:val="24"/>
              </w:rPr>
              <w:t>distributorAffiliation:</w:t>
            </w:r>
            <w:r>
              <w:rPr>
                <w:color w:val="24211F"/>
                <w:spacing w:val="-8"/>
                <w:sz w:val="24"/>
              </w:rPr>
              <w:t> </w:t>
            </w:r>
            <w:r>
              <w:rPr>
                <w:color w:val="24211F"/>
                <w:spacing w:val="-4"/>
                <w:sz w:val="24"/>
              </w:rPr>
              <w:t>Invalid</w:t>
            </w:r>
            <w:r>
              <w:rPr>
                <w:color w:val="24211F"/>
                <w:spacing w:val="-8"/>
                <w:sz w:val="24"/>
              </w:rPr>
              <w:t> </w:t>
            </w:r>
            <w:r>
              <w:rPr>
                <w:color w:val="24211F"/>
                <w:spacing w:val="-4"/>
                <w:sz w:val="24"/>
              </w:rPr>
              <w:t>parameter</w:t>
            </w:r>
            <w:r>
              <w:rPr>
                <w:color w:val="24211F"/>
                <w:spacing w:val="-7"/>
                <w:sz w:val="24"/>
              </w:rPr>
              <w:t> </w:t>
            </w:r>
            <w:r>
              <w:rPr>
                <w:color w:val="24211F"/>
                <w:spacing w:val="-4"/>
                <w:sz w:val="24"/>
              </w:rPr>
              <w:t>format</w:t>
            </w:r>
          </w:p>
        </w:tc>
      </w:tr>
      <w:tr>
        <w:trPr>
          <w:trHeight w:val="580" w:hRule="atLeast"/>
        </w:trPr>
        <w:tc>
          <w:tcPr>
            <w:tcW w:w="1678" w:type="dxa"/>
          </w:tcPr>
          <w:p>
            <w:pPr>
              <w:pStyle w:val="TableParagraph"/>
              <w:ind w:left="16"/>
              <w:rPr>
                <w:sz w:val="24"/>
              </w:rPr>
            </w:pPr>
            <w:r>
              <w:rPr>
                <w:color w:val="24211F"/>
                <w:spacing w:val="-5"/>
                <w:w w:val="90"/>
                <w:sz w:val="24"/>
              </w:rPr>
              <w:t>19</w:t>
            </w:r>
          </w:p>
        </w:tc>
        <w:tc>
          <w:tcPr>
            <w:tcW w:w="8666" w:type="dxa"/>
          </w:tcPr>
          <w:p>
            <w:pPr>
              <w:pStyle w:val="TableParagraph"/>
              <w:rPr>
                <w:sz w:val="24"/>
              </w:rPr>
            </w:pPr>
            <w:r>
              <w:rPr>
                <w:color w:val="24211F"/>
                <w:spacing w:val="-6"/>
                <w:sz w:val="24"/>
              </w:rPr>
              <w:t>xid:</w:t>
            </w:r>
            <w:r>
              <w:rPr>
                <w:color w:val="24211F"/>
                <w:spacing w:val="-22"/>
                <w:sz w:val="24"/>
              </w:rPr>
              <w:t> </w:t>
            </w:r>
            <w:r>
              <w:rPr>
                <w:color w:val="24211F"/>
                <w:spacing w:val="-6"/>
                <w:sz w:val="24"/>
              </w:rPr>
              <w:t>Invalid</w:t>
            </w:r>
            <w:r>
              <w:rPr>
                <w:color w:val="24211F"/>
                <w:spacing w:val="-20"/>
                <w:sz w:val="24"/>
              </w:rPr>
              <w:t> </w:t>
            </w:r>
            <w:r>
              <w:rPr>
                <w:color w:val="24211F"/>
                <w:spacing w:val="-6"/>
                <w:sz w:val="24"/>
              </w:rPr>
              <w:t>parameter</w:t>
            </w:r>
            <w:r>
              <w:rPr>
                <w:color w:val="24211F"/>
                <w:spacing w:val="-21"/>
                <w:sz w:val="24"/>
              </w:rPr>
              <w:t> </w:t>
            </w:r>
            <w:r>
              <w:rPr>
                <w:color w:val="24211F"/>
                <w:spacing w:val="-6"/>
                <w:sz w:val="24"/>
              </w:rPr>
              <w:t>size</w:t>
            </w:r>
          </w:p>
        </w:tc>
      </w:tr>
      <w:tr>
        <w:trPr>
          <w:trHeight w:val="580" w:hRule="atLeast"/>
        </w:trPr>
        <w:tc>
          <w:tcPr>
            <w:tcW w:w="1678" w:type="dxa"/>
          </w:tcPr>
          <w:p>
            <w:pPr>
              <w:pStyle w:val="TableParagraph"/>
              <w:ind w:left="16"/>
              <w:rPr>
                <w:sz w:val="24"/>
              </w:rPr>
            </w:pPr>
            <w:r>
              <w:rPr>
                <w:color w:val="24211F"/>
                <w:spacing w:val="-5"/>
                <w:sz w:val="24"/>
              </w:rPr>
              <w:t>20</w:t>
            </w:r>
          </w:p>
        </w:tc>
        <w:tc>
          <w:tcPr>
            <w:tcW w:w="8666" w:type="dxa"/>
          </w:tcPr>
          <w:p>
            <w:pPr>
              <w:pStyle w:val="TableParagraph"/>
              <w:rPr>
                <w:sz w:val="24"/>
              </w:rPr>
            </w:pPr>
            <w:r>
              <w:rPr>
                <w:color w:val="24211F"/>
                <w:w w:val="90"/>
                <w:sz w:val="24"/>
              </w:rPr>
              <w:t>eci:</w:t>
            </w:r>
            <w:r>
              <w:rPr>
                <w:color w:val="24211F"/>
                <w:spacing w:val="4"/>
                <w:sz w:val="24"/>
              </w:rPr>
              <w:t> </w:t>
            </w:r>
            <w:r>
              <w:rPr>
                <w:color w:val="24211F"/>
                <w:w w:val="90"/>
                <w:sz w:val="24"/>
              </w:rPr>
              <w:t>Invalid</w:t>
            </w:r>
            <w:r>
              <w:rPr>
                <w:color w:val="24211F"/>
                <w:spacing w:val="4"/>
                <w:sz w:val="24"/>
              </w:rPr>
              <w:t> </w:t>
            </w:r>
            <w:r>
              <w:rPr>
                <w:color w:val="24211F"/>
                <w:w w:val="90"/>
                <w:sz w:val="24"/>
              </w:rPr>
              <w:t>parameter</w:t>
            </w:r>
            <w:r>
              <w:rPr>
                <w:color w:val="24211F"/>
                <w:spacing w:val="4"/>
                <w:sz w:val="24"/>
              </w:rPr>
              <w:t> </w:t>
            </w:r>
            <w:r>
              <w:rPr>
                <w:color w:val="24211F"/>
                <w:spacing w:val="-2"/>
                <w:w w:val="90"/>
                <w:sz w:val="24"/>
              </w:rPr>
              <w:t>format</w:t>
            </w:r>
          </w:p>
        </w:tc>
      </w:tr>
      <w:tr>
        <w:trPr>
          <w:trHeight w:val="580" w:hRule="atLeast"/>
        </w:trPr>
        <w:tc>
          <w:tcPr>
            <w:tcW w:w="1678" w:type="dxa"/>
          </w:tcPr>
          <w:p>
            <w:pPr>
              <w:pStyle w:val="TableParagraph"/>
              <w:ind w:left="16"/>
              <w:rPr>
                <w:sz w:val="24"/>
              </w:rPr>
            </w:pPr>
            <w:r>
              <w:rPr>
                <w:color w:val="24211F"/>
                <w:spacing w:val="-5"/>
                <w:w w:val="85"/>
                <w:sz w:val="24"/>
              </w:rPr>
              <w:t>21</w:t>
            </w:r>
          </w:p>
        </w:tc>
        <w:tc>
          <w:tcPr>
            <w:tcW w:w="8666" w:type="dxa"/>
          </w:tcPr>
          <w:p>
            <w:pPr>
              <w:pStyle w:val="TableParagraph"/>
              <w:rPr>
                <w:sz w:val="24"/>
              </w:rPr>
            </w:pPr>
            <w:r>
              <w:rPr>
                <w:color w:val="24211F"/>
                <w:w w:val="90"/>
                <w:sz w:val="24"/>
              </w:rPr>
              <w:t>xid:</w:t>
            </w:r>
            <w:r>
              <w:rPr>
                <w:color w:val="24211F"/>
                <w:spacing w:val="-5"/>
                <w:sz w:val="24"/>
              </w:rPr>
              <w:t> </w:t>
            </w:r>
            <w:r>
              <w:rPr>
                <w:color w:val="24211F"/>
                <w:w w:val="90"/>
                <w:sz w:val="24"/>
              </w:rPr>
              <w:t>Required</w:t>
            </w:r>
            <w:r>
              <w:rPr>
                <w:color w:val="24211F"/>
                <w:spacing w:val="-4"/>
                <w:sz w:val="24"/>
              </w:rPr>
              <w:t> </w:t>
            </w:r>
            <w:r>
              <w:rPr>
                <w:color w:val="24211F"/>
                <w:w w:val="90"/>
                <w:sz w:val="24"/>
              </w:rPr>
              <w:t>parameter</w:t>
            </w:r>
            <w:r>
              <w:rPr>
                <w:color w:val="24211F"/>
                <w:spacing w:val="-1"/>
                <w:sz w:val="24"/>
              </w:rPr>
              <w:t> </w:t>
            </w:r>
            <w:r>
              <w:rPr>
                <w:color w:val="24211F"/>
                <w:w w:val="90"/>
                <w:sz w:val="24"/>
              </w:rPr>
              <w:t>for</w:t>
            </w:r>
            <w:r>
              <w:rPr>
                <w:color w:val="24211F"/>
                <w:spacing w:val="-1"/>
                <w:w w:val="90"/>
                <w:sz w:val="24"/>
              </w:rPr>
              <w:t> </w:t>
            </w:r>
            <w:r>
              <w:rPr>
                <w:color w:val="24211F"/>
                <w:w w:val="90"/>
                <w:sz w:val="24"/>
              </w:rPr>
              <w:t>Visa</w:t>
            </w:r>
            <w:r>
              <w:rPr>
                <w:color w:val="24211F"/>
                <w:spacing w:val="-7"/>
                <w:sz w:val="24"/>
              </w:rPr>
              <w:t> </w:t>
            </w:r>
            <w:r>
              <w:rPr>
                <w:color w:val="24211F"/>
                <w:w w:val="90"/>
                <w:sz w:val="24"/>
              </w:rPr>
              <w:t>card</w:t>
            </w:r>
            <w:r>
              <w:rPr>
                <w:color w:val="24211F"/>
                <w:spacing w:val="-4"/>
                <w:sz w:val="24"/>
              </w:rPr>
              <w:t> </w:t>
            </w:r>
            <w:r>
              <w:rPr>
                <w:color w:val="24211F"/>
                <w:w w:val="90"/>
                <w:sz w:val="24"/>
              </w:rPr>
              <w:t>is</w:t>
            </w:r>
            <w:r>
              <w:rPr>
                <w:color w:val="24211F"/>
                <w:spacing w:val="-6"/>
                <w:sz w:val="24"/>
              </w:rPr>
              <w:t> </w:t>
            </w:r>
            <w:r>
              <w:rPr>
                <w:color w:val="24211F"/>
                <w:spacing w:val="-2"/>
                <w:w w:val="90"/>
                <w:sz w:val="24"/>
              </w:rPr>
              <w:t>missing</w:t>
            </w:r>
          </w:p>
        </w:tc>
      </w:tr>
      <w:tr>
        <w:trPr>
          <w:trHeight w:val="580" w:hRule="atLeast"/>
        </w:trPr>
        <w:tc>
          <w:tcPr>
            <w:tcW w:w="1678" w:type="dxa"/>
          </w:tcPr>
          <w:p>
            <w:pPr>
              <w:pStyle w:val="TableParagraph"/>
              <w:ind w:left="16"/>
              <w:rPr>
                <w:sz w:val="24"/>
              </w:rPr>
            </w:pPr>
            <w:r>
              <w:rPr>
                <w:color w:val="24211F"/>
                <w:spacing w:val="-5"/>
                <w:w w:val="95"/>
                <w:sz w:val="24"/>
              </w:rPr>
              <w:t>22</w:t>
            </w:r>
          </w:p>
        </w:tc>
        <w:tc>
          <w:tcPr>
            <w:tcW w:w="8666" w:type="dxa"/>
          </w:tcPr>
          <w:p>
            <w:pPr>
              <w:pStyle w:val="TableParagraph"/>
              <w:rPr>
                <w:sz w:val="24"/>
              </w:rPr>
            </w:pPr>
            <w:r>
              <w:rPr>
                <w:color w:val="24211F"/>
                <w:spacing w:val="2"/>
                <w:w w:val="90"/>
                <w:sz w:val="24"/>
              </w:rPr>
              <w:t>street:</w:t>
            </w:r>
            <w:r>
              <w:rPr>
                <w:color w:val="24211F"/>
                <w:spacing w:val="1"/>
                <w:sz w:val="24"/>
              </w:rPr>
              <w:t> </w:t>
            </w:r>
            <w:r>
              <w:rPr>
                <w:color w:val="24211F"/>
                <w:spacing w:val="2"/>
                <w:w w:val="90"/>
                <w:sz w:val="24"/>
              </w:rPr>
              <w:t>Required</w:t>
            </w:r>
            <w:r>
              <w:rPr>
                <w:color w:val="24211F"/>
                <w:spacing w:val="1"/>
                <w:sz w:val="24"/>
              </w:rPr>
              <w:t> </w:t>
            </w:r>
            <w:r>
              <w:rPr>
                <w:color w:val="24211F"/>
                <w:spacing w:val="2"/>
                <w:w w:val="90"/>
                <w:sz w:val="24"/>
              </w:rPr>
              <w:t>parameter</w:t>
            </w:r>
            <w:r>
              <w:rPr>
                <w:color w:val="24211F"/>
                <w:spacing w:val="1"/>
                <w:sz w:val="24"/>
              </w:rPr>
              <w:t> </w:t>
            </w:r>
            <w:r>
              <w:rPr>
                <w:color w:val="24211F"/>
                <w:spacing w:val="-2"/>
                <w:w w:val="90"/>
                <w:sz w:val="24"/>
              </w:rPr>
              <w:t>missing</w:t>
            </w:r>
          </w:p>
        </w:tc>
      </w:tr>
      <w:tr>
        <w:trPr>
          <w:trHeight w:val="577" w:hRule="atLeast"/>
        </w:trPr>
        <w:tc>
          <w:tcPr>
            <w:tcW w:w="1678" w:type="dxa"/>
          </w:tcPr>
          <w:p>
            <w:pPr>
              <w:pStyle w:val="TableParagraph"/>
              <w:ind w:left="16"/>
              <w:rPr>
                <w:sz w:val="24"/>
              </w:rPr>
            </w:pPr>
            <w:r>
              <w:rPr>
                <w:color w:val="24211F"/>
                <w:spacing w:val="-5"/>
                <w:w w:val="95"/>
                <w:sz w:val="24"/>
              </w:rPr>
              <w:t>23</w:t>
            </w:r>
          </w:p>
        </w:tc>
        <w:tc>
          <w:tcPr>
            <w:tcW w:w="8666" w:type="dxa"/>
          </w:tcPr>
          <w:p>
            <w:pPr>
              <w:pStyle w:val="TableParagraph"/>
              <w:rPr>
                <w:sz w:val="24"/>
              </w:rPr>
            </w:pPr>
            <w:r>
              <w:rPr>
                <w:color w:val="24211F"/>
                <w:spacing w:val="-6"/>
                <w:sz w:val="24"/>
              </w:rPr>
              <w:t>street:</w:t>
            </w:r>
            <w:r>
              <w:rPr>
                <w:color w:val="24211F"/>
                <w:spacing w:val="-18"/>
                <w:sz w:val="24"/>
              </w:rPr>
              <w:t> </w:t>
            </w:r>
            <w:r>
              <w:rPr>
                <w:color w:val="24211F"/>
                <w:spacing w:val="-6"/>
                <w:sz w:val="24"/>
              </w:rPr>
              <w:t>Invalid</w:t>
            </w:r>
            <w:r>
              <w:rPr>
                <w:color w:val="24211F"/>
                <w:spacing w:val="-17"/>
                <w:sz w:val="24"/>
              </w:rPr>
              <w:t> </w:t>
            </w:r>
            <w:r>
              <w:rPr>
                <w:color w:val="24211F"/>
                <w:spacing w:val="-6"/>
                <w:sz w:val="24"/>
              </w:rPr>
              <w:t>parameter</w:t>
            </w:r>
            <w:r>
              <w:rPr>
                <w:color w:val="24211F"/>
                <w:spacing w:val="-17"/>
                <w:sz w:val="24"/>
              </w:rPr>
              <w:t> </w:t>
            </w:r>
            <w:r>
              <w:rPr>
                <w:color w:val="24211F"/>
                <w:spacing w:val="-6"/>
                <w:sz w:val="24"/>
              </w:rPr>
              <w:t>format</w:t>
            </w:r>
          </w:p>
        </w:tc>
      </w:tr>
      <w:tr>
        <w:trPr>
          <w:trHeight w:val="580" w:hRule="atLeast"/>
        </w:trPr>
        <w:tc>
          <w:tcPr>
            <w:tcW w:w="1678" w:type="dxa"/>
          </w:tcPr>
          <w:p>
            <w:pPr>
              <w:pStyle w:val="TableParagraph"/>
              <w:spacing w:before="120"/>
              <w:ind w:left="16"/>
              <w:rPr>
                <w:sz w:val="24"/>
              </w:rPr>
            </w:pPr>
            <w:r>
              <w:rPr>
                <w:color w:val="24211F"/>
                <w:spacing w:val="-5"/>
                <w:sz w:val="24"/>
              </w:rPr>
              <w:t>24</w:t>
            </w:r>
          </w:p>
        </w:tc>
        <w:tc>
          <w:tcPr>
            <w:tcW w:w="8666" w:type="dxa"/>
          </w:tcPr>
          <w:p>
            <w:pPr>
              <w:pStyle w:val="TableParagraph"/>
              <w:spacing w:before="120"/>
              <w:rPr>
                <w:sz w:val="24"/>
              </w:rPr>
            </w:pPr>
            <w:r>
              <w:rPr>
                <w:color w:val="24211F"/>
                <w:spacing w:val="-4"/>
                <w:sz w:val="24"/>
              </w:rPr>
              <w:t>affiliation:</w:t>
            </w:r>
            <w:r>
              <w:rPr>
                <w:color w:val="24211F"/>
                <w:spacing w:val="-22"/>
                <w:sz w:val="24"/>
              </w:rPr>
              <w:t> </w:t>
            </w:r>
            <w:r>
              <w:rPr>
                <w:color w:val="24211F"/>
                <w:spacing w:val="-4"/>
                <w:sz w:val="24"/>
              </w:rPr>
              <w:t>Invalid</w:t>
            </w:r>
            <w:r>
              <w:rPr>
                <w:color w:val="24211F"/>
                <w:spacing w:val="-21"/>
                <w:sz w:val="24"/>
              </w:rPr>
              <w:t> </w:t>
            </w:r>
            <w:r>
              <w:rPr>
                <w:color w:val="24211F"/>
                <w:spacing w:val="-4"/>
                <w:sz w:val="24"/>
              </w:rPr>
              <w:t>parameter</w:t>
            </w:r>
            <w:r>
              <w:rPr>
                <w:color w:val="24211F"/>
                <w:spacing w:val="-21"/>
                <w:sz w:val="24"/>
              </w:rPr>
              <w:t> </w:t>
            </w:r>
            <w:r>
              <w:rPr>
                <w:color w:val="24211F"/>
                <w:spacing w:val="-4"/>
                <w:sz w:val="24"/>
              </w:rPr>
              <w:t>size</w:t>
            </w:r>
          </w:p>
        </w:tc>
      </w:tr>
      <w:tr>
        <w:trPr>
          <w:trHeight w:val="580" w:hRule="atLeast"/>
        </w:trPr>
        <w:tc>
          <w:tcPr>
            <w:tcW w:w="1678" w:type="dxa"/>
          </w:tcPr>
          <w:p>
            <w:pPr>
              <w:pStyle w:val="TableParagraph"/>
              <w:spacing w:before="120"/>
              <w:ind w:left="16"/>
              <w:rPr>
                <w:sz w:val="24"/>
              </w:rPr>
            </w:pPr>
            <w:r>
              <w:rPr>
                <w:color w:val="24211F"/>
                <w:spacing w:val="-5"/>
                <w:w w:val="95"/>
                <w:sz w:val="24"/>
              </w:rPr>
              <w:t>25</w:t>
            </w:r>
          </w:p>
        </w:tc>
        <w:tc>
          <w:tcPr>
            <w:tcW w:w="8666" w:type="dxa"/>
          </w:tcPr>
          <w:p>
            <w:pPr>
              <w:pStyle w:val="TableParagraph"/>
              <w:spacing w:before="120"/>
              <w:rPr>
                <w:sz w:val="24"/>
              </w:rPr>
            </w:pPr>
            <w:r>
              <w:rPr>
                <w:color w:val="24211F"/>
                <w:spacing w:val="-4"/>
                <w:sz w:val="24"/>
              </w:rPr>
              <w:t>affiliation:</w:t>
            </w:r>
            <w:r>
              <w:rPr>
                <w:color w:val="24211F"/>
                <w:spacing w:val="-22"/>
                <w:sz w:val="24"/>
              </w:rPr>
              <w:t> </w:t>
            </w:r>
            <w:r>
              <w:rPr>
                <w:color w:val="24211F"/>
                <w:spacing w:val="-4"/>
                <w:sz w:val="24"/>
              </w:rPr>
              <w:t>Invalid</w:t>
            </w:r>
            <w:r>
              <w:rPr>
                <w:color w:val="24211F"/>
                <w:spacing w:val="-21"/>
                <w:sz w:val="24"/>
              </w:rPr>
              <w:t> </w:t>
            </w:r>
            <w:r>
              <w:rPr>
                <w:color w:val="24211F"/>
                <w:spacing w:val="-4"/>
                <w:sz w:val="24"/>
              </w:rPr>
              <w:t>parameter</w:t>
            </w:r>
            <w:r>
              <w:rPr>
                <w:color w:val="24211F"/>
                <w:spacing w:val="-21"/>
                <w:sz w:val="24"/>
              </w:rPr>
              <w:t> </w:t>
            </w:r>
            <w:r>
              <w:rPr>
                <w:color w:val="24211F"/>
                <w:spacing w:val="-4"/>
                <w:sz w:val="24"/>
              </w:rPr>
              <w:t>format</w:t>
            </w:r>
          </w:p>
        </w:tc>
      </w:tr>
      <w:tr>
        <w:trPr>
          <w:trHeight w:val="580" w:hRule="atLeast"/>
        </w:trPr>
        <w:tc>
          <w:tcPr>
            <w:tcW w:w="1678" w:type="dxa"/>
          </w:tcPr>
          <w:p>
            <w:pPr>
              <w:pStyle w:val="TableParagraph"/>
              <w:spacing w:before="120"/>
              <w:ind w:left="16"/>
              <w:rPr>
                <w:sz w:val="24"/>
              </w:rPr>
            </w:pPr>
            <w:r>
              <w:rPr>
                <w:color w:val="24211F"/>
                <w:spacing w:val="-5"/>
                <w:sz w:val="24"/>
              </w:rPr>
              <w:t>26</w:t>
            </w:r>
          </w:p>
        </w:tc>
        <w:tc>
          <w:tcPr>
            <w:tcW w:w="8666" w:type="dxa"/>
          </w:tcPr>
          <w:p>
            <w:pPr>
              <w:pStyle w:val="TableParagraph"/>
              <w:spacing w:before="120"/>
              <w:rPr>
                <w:sz w:val="24"/>
              </w:rPr>
            </w:pPr>
            <w:r>
              <w:rPr>
                <w:color w:val="24211F"/>
                <w:spacing w:val="-6"/>
                <w:sz w:val="24"/>
              </w:rPr>
              <w:t>affiliation:</w:t>
            </w:r>
            <w:r>
              <w:rPr>
                <w:color w:val="24211F"/>
                <w:spacing w:val="-14"/>
                <w:sz w:val="24"/>
              </w:rPr>
              <w:t> </w:t>
            </w:r>
            <w:r>
              <w:rPr>
                <w:color w:val="24211F"/>
                <w:spacing w:val="-6"/>
                <w:sz w:val="24"/>
              </w:rPr>
              <w:t>Required</w:t>
            </w:r>
            <w:r>
              <w:rPr>
                <w:color w:val="24211F"/>
                <w:spacing w:val="-14"/>
                <w:sz w:val="24"/>
              </w:rPr>
              <w:t> </w:t>
            </w:r>
            <w:r>
              <w:rPr>
                <w:color w:val="24211F"/>
                <w:spacing w:val="-6"/>
                <w:sz w:val="24"/>
              </w:rPr>
              <w:t>parameter</w:t>
            </w:r>
            <w:r>
              <w:rPr>
                <w:color w:val="24211F"/>
                <w:spacing w:val="-13"/>
                <w:sz w:val="24"/>
              </w:rPr>
              <w:t> </w:t>
            </w:r>
            <w:r>
              <w:rPr>
                <w:color w:val="24211F"/>
                <w:spacing w:val="-6"/>
                <w:sz w:val="24"/>
              </w:rPr>
              <w:t>missing</w:t>
            </w:r>
          </w:p>
        </w:tc>
      </w:tr>
      <w:tr>
        <w:trPr>
          <w:trHeight w:val="580" w:hRule="atLeast"/>
        </w:trPr>
        <w:tc>
          <w:tcPr>
            <w:tcW w:w="1678" w:type="dxa"/>
          </w:tcPr>
          <w:p>
            <w:pPr>
              <w:pStyle w:val="TableParagraph"/>
              <w:spacing w:before="120"/>
              <w:ind w:left="16"/>
              <w:rPr>
                <w:sz w:val="24"/>
              </w:rPr>
            </w:pPr>
            <w:r>
              <w:rPr>
                <w:color w:val="24211F"/>
                <w:spacing w:val="-5"/>
                <w:w w:val="95"/>
                <w:sz w:val="24"/>
              </w:rPr>
              <w:t>27</w:t>
            </w:r>
          </w:p>
        </w:tc>
        <w:tc>
          <w:tcPr>
            <w:tcW w:w="8666" w:type="dxa"/>
          </w:tcPr>
          <w:p>
            <w:pPr>
              <w:pStyle w:val="TableParagraph"/>
              <w:spacing w:before="120"/>
              <w:rPr>
                <w:sz w:val="24"/>
              </w:rPr>
            </w:pPr>
            <w:r>
              <w:rPr>
                <w:color w:val="24211F"/>
                <w:w w:val="90"/>
                <w:sz w:val="24"/>
              </w:rPr>
              <w:t>Parameter</w:t>
            </w:r>
            <w:r>
              <w:rPr>
                <w:color w:val="24211F"/>
                <w:spacing w:val="-7"/>
                <w:sz w:val="24"/>
              </w:rPr>
              <w:t> </w:t>
            </w:r>
            <w:r>
              <w:rPr>
                <w:color w:val="24211F"/>
                <w:w w:val="90"/>
                <w:sz w:val="24"/>
              </w:rPr>
              <w:t>cavv</w:t>
            </w:r>
            <w:r>
              <w:rPr>
                <w:color w:val="24211F"/>
                <w:spacing w:val="-1"/>
                <w:w w:val="90"/>
                <w:sz w:val="24"/>
              </w:rPr>
              <w:t> </w:t>
            </w:r>
            <w:r>
              <w:rPr>
                <w:color w:val="24211F"/>
                <w:w w:val="90"/>
                <w:sz w:val="24"/>
              </w:rPr>
              <w:t>or</w:t>
            </w:r>
            <w:r>
              <w:rPr>
                <w:color w:val="24211F"/>
                <w:spacing w:val="-5"/>
                <w:sz w:val="24"/>
              </w:rPr>
              <w:t> </w:t>
            </w:r>
            <w:r>
              <w:rPr>
                <w:color w:val="24211F"/>
                <w:w w:val="90"/>
                <w:sz w:val="24"/>
              </w:rPr>
              <w:t>eci</w:t>
            </w:r>
            <w:r>
              <w:rPr>
                <w:color w:val="24211F"/>
                <w:spacing w:val="-1"/>
                <w:w w:val="90"/>
                <w:sz w:val="24"/>
              </w:rPr>
              <w:t> </w:t>
            </w:r>
            <w:r>
              <w:rPr>
                <w:color w:val="24211F"/>
                <w:spacing w:val="-2"/>
                <w:w w:val="90"/>
                <w:sz w:val="24"/>
              </w:rPr>
              <w:t>missing</w:t>
            </w:r>
          </w:p>
        </w:tc>
      </w:tr>
      <w:tr>
        <w:trPr>
          <w:trHeight w:val="580" w:hRule="atLeast"/>
        </w:trPr>
        <w:tc>
          <w:tcPr>
            <w:tcW w:w="1678" w:type="dxa"/>
          </w:tcPr>
          <w:p>
            <w:pPr>
              <w:pStyle w:val="TableParagraph"/>
              <w:spacing w:before="120"/>
              <w:ind w:left="16"/>
              <w:rPr>
                <w:sz w:val="24"/>
              </w:rPr>
            </w:pPr>
            <w:r>
              <w:rPr>
                <w:color w:val="24211F"/>
                <w:spacing w:val="-5"/>
                <w:sz w:val="24"/>
              </w:rPr>
              <w:t>28</w:t>
            </w:r>
          </w:p>
        </w:tc>
        <w:tc>
          <w:tcPr>
            <w:tcW w:w="8666" w:type="dxa"/>
          </w:tcPr>
          <w:p>
            <w:pPr>
              <w:pStyle w:val="TableParagraph"/>
              <w:spacing w:before="120"/>
              <w:rPr>
                <w:sz w:val="24"/>
              </w:rPr>
            </w:pPr>
            <w:r>
              <w:rPr>
                <w:color w:val="24211F"/>
                <w:w w:val="90"/>
                <w:sz w:val="24"/>
              </w:rPr>
              <w:t>code:</w:t>
            </w:r>
            <w:r>
              <w:rPr>
                <w:color w:val="24211F"/>
                <w:spacing w:val="9"/>
                <w:sz w:val="24"/>
              </w:rPr>
              <w:t> </w:t>
            </w:r>
            <w:r>
              <w:rPr>
                <w:color w:val="24211F"/>
                <w:w w:val="90"/>
                <w:sz w:val="24"/>
              </w:rPr>
              <w:t>Invalid</w:t>
            </w:r>
            <w:r>
              <w:rPr>
                <w:color w:val="24211F"/>
                <w:spacing w:val="10"/>
                <w:sz w:val="24"/>
              </w:rPr>
              <w:t> </w:t>
            </w:r>
            <w:r>
              <w:rPr>
                <w:color w:val="24211F"/>
                <w:w w:val="90"/>
                <w:sz w:val="24"/>
              </w:rPr>
              <w:t>parameter</w:t>
            </w:r>
            <w:r>
              <w:rPr>
                <w:color w:val="24211F"/>
                <w:spacing w:val="9"/>
                <w:sz w:val="24"/>
              </w:rPr>
              <w:t> </w:t>
            </w:r>
            <w:r>
              <w:rPr>
                <w:color w:val="24211F"/>
                <w:spacing w:val="-4"/>
                <w:w w:val="90"/>
                <w:sz w:val="24"/>
              </w:rPr>
              <w:t>size</w:t>
            </w:r>
          </w:p>
        </w:tc>
      </w:tr>
      <w:tr>
        <w:trPr>
          <w:trHeight w:val="580" w:hRule="atLeast"/>
        </w:trPr>
        <w:tc>
          <w:tcPr>
            <w:tcW w:w="1678" w:type="dxa"/>
          </w:tcPr>
          <w:p>
            <w:pPr>
              <w:pStyle w:val="TableParagraph"/>
              <w:spacing w:before="120"/>
              <w:ind w:left="16"/>
              <w:rPr>
                <w:sz w:val="24"/>
              </w:rPr>
            </w:pPr>
            <w:r>
              <w:rPr>
                <w:color w:val="24211F"/>
                <w:spacing w:val="-5"/>
                <w:sz w:val="24"/>
              </w:rPr>
              <w:t>29</w:t>
            </w:r>
          </w:p>
        </w:tc>
        <w:tc>
          <w:tcPr>
            <w:tcW w:w="8666" w:type="dxa"/>
          </w:tcPr>
          <w:p>
            <w:pPr>
              <w:pStyle w:val="TableParagraph"/>
              <w:spacing w:before="120"/>
              <w:rPr>
                <w:sz w:val="24"/>
              </w:rPr>
            </w:pPr>
            <w:r>
              <w:rPr>
                <w:color w:val="24211F"/>
                <w:w w:val="90"/>
                <w:sz w:val="24"/>
              </w:rPr>
              <w:t>code:</w:t>
            </w:r>
            <w:r>
              <w:rPr>
                <w:color w:val="24211F"/>
                <w:spacing w:val="9"/>
                <w:sz w:val="24"/>
              </w:rPr>
              <w:t> </w:t>
            </w:r>
            <w:r>
              <w:rPr>
                <w:color w:val="24211F"/>
                <w:w w:val="90"/>
                <w:sz w:val="24"/>
              </w:rPr>
              <w:t>Invalid</w:t>
            </w:r>
            <w:r>
              <w:rPr>
                <w:color w:val="24211F"/>
                <w:spacing w:val="10"/>
                <w:sz w:val="24"/>
              </w:rPr>
              <w:t> </w:t>
            </w:r>
            <w:r>
              <w:rPr>
                <w:color w:val="24211F"/>
                <w:w w:val="90"/>
                <w:sz w:val="24"/>
              </w:rPr>
              <w:t>parameter</w:t>
            </w:r>
            <w:r>
              <w:rPr>
                <w:color w:val="24211F"/>
                <w:spacing w:val="9"/>
                <w:sz w:val="24"/>
              </w:rPr>
              <w:t> </w:t>
            </w:r>
            <w:r>
              <w:rPr>
                <w:color w:val="24211F"/>
                <w:spacing w:val="-2"/>
                <w:w w:val="90"/>
                <w:sz w:val="24"/>
              </w:rPr>
              <w:t>format</w:t>
            </w:r>
          </w:p>
        </w:tc>
      </w:tr>
      <w:tr>
        <w:trPr>
          <w:trHeight w:val="580" w:hRule="atLeast"/>
        </w:trPr>
        <w:tc>
          <w:tcPr>
            <w:tcW w:w="1678" w:type="dxa"/>
          </w:tcPr>
          <w:p>
            <w:pPr>
              <w:pStyle w:val="TableParagraph"/>
              <w:ind w:left="16"/>
              <w:rPr>
                <w:sz w:val="24"/>
              </w:rPr>
            </w:pPr>
            <w:r>
              <w:rPr>
                <w:color w:val="24211F"/>
                <w:spacing w:val="-5"/>
                <w:sz w:val="24"/>
              </w:rPr>
              <w:t>30</w:t>
            </w:r>
          </w:p>
        </w:tc>
        <w:tc>
          <w:tcPr>
            <w:tcW w:w="8666" w:type="dxa"/>
          </w:tcPr>
          <w:p>
            <w:pPr>
              <w:pStyle w:val="TableParagraph"/>
              <w:rPr>
                <w:sz w:val="24"/>
              </w:rPr>
            </w:pPr>
            <w:r>
              <w:rPr>
                <w:color w:val="24211F"/>
                <w:w w:val="90"/>
                <w:sz w:val="24"/>
              </w:rPr>
              <w:t>code:</w:t>
            </w:r>
            <w:r>
              <w:rPr>
                <w:color w:val="24211F"/>
                <w:spacing w:val="8"/>
                <w:sz w:val="24"/>
              </w:rPr>
              <w:t> </w:t>
            </w:r>
            <w:r>
              <w:rPr>
                <w:color w:val="24211F"/>
                <w:w w:val="90"/>
                <w:sz w:val="24"/>
              </w:rPr>
              <w:t>Required</w:t>
            </w:r>
            <w:r>
              <w:rPr>
                <w:color w:val="24211F"/>
                <w:spacing w:val="9"/>
                <w:sz w:val="24"/>
              </w:rPr>
              <w:t> </w:t>
            </w:r>
            <w:r>
              <w:rPr>
                <w:color w:val="24211F"/>
                <w:w w:val="90"/>
                <w:sz w:val="24"/>
              </w:rPr>
              <w:t>parameter</w:t>
            </w:r>
            <w:r>
              <w:rPr>
                <w:color w:val="24211F"/>
                <w:spacing w:val="10"/>
                <w:sz w:val="24"/>
              </w:rPr>
              <w:t> </w:t>
            </w:r>
            <w:r>
              <w:rPr>
                <w:color w:val="24211F"/>
                <w:spacing w:val="-2"/>
                <w:w w:val="90"/>
                <w:sz w:val="24"/>
              </w:rPr>
              <w:t>missing</w:t>
            </w:r>
          </w:p>
        </w:tc>
      </w:tr>
      <w:tr>
        <w:trPr>
          <w:trHeight w:val="580" w:hRule="atLeast"/>
        </w:trPr>
        <w:tc>
          <w:tcPr>
            <w:tcW w:w="1678" w:type="dxa"/>
          </w:tcPr>
          <w:p>
            <w:pPr>
              <w:pStyle w:val="TableParagraph"/>
              <w:ind w:left="16"/>
              <w:rPr>
                <w:sz w:val="24"/>
              </w:rPr>
            </w:pPr>
            <w:r>
              <w:rPr>
                <w:color w:val="24211F"/>
                <w:spacing w:val="-5"/>
                <w:w w:val="85"/>
                <w:sz w:val="24"/>
              </w:rPr>
              <w:t>31</w:t>
            </w:r>
          </w:p>
        </w:tc>
        <w:tc>
          <w:tcPr>
            <w:tcW w:w="8666" w:type="dxa"/>
          </w:tcPr>
          <w:p>
            <w:pPr>
              <w:pStyle w:val="TableParagraph"/>
              <w:rPr>
                <w:sz w:val="24"/>
              </w:rPr>
            </w:pPr>
            <w:r>
              <w:rPr>
                <w:color w:val="24211F"/>
                <w:spacing w:val="-6"/>
                <w:sz w:val="24"/>
              </w:rPr>
              <w:t>softdescriptor:</w:t>
            </w:r>
            <w:r>
              <w:rPr>
                <w:color w:val="24211F"/>
                <w:spacing w:val="-7"/>
                <w:sz w:val="24"/>
              </w:rPr>
              <w:t> </w:t>
            </w:r>
            <w:r>
              <w:rPr>
                <w:color w:val="24211F"/>
                <w:spacing w:val="-6"/>
                <w:sz w:val="24"/>
              </w:rPr>
              <w:t>Invalid parameter</w:t>
            </w:r>
            <w:r>
              <w:rPr>
                <w:color w:val="24211F"/>
                <w:spacing w:val="-7"/>
                <w:sz w:val="24"/>
              </w:rPr>
              <w:t> </w:t>
            </w:r>
            <w:r>
              <w:rPr>
                <w:color w:val="24211F"/>
                <w:spacing w:val="-6"/>
                <w:sz w:val="24"/>
              </w:rPr>
              <w:t>size</w:t>
            </w:r>
          </w:p>
        </w:tc>
      </w:tr>
      <w:tr>
        <w:trPr>
          <w:trHeight w:val="580" w:hRule="atLeast"/>
        </w:trPr>
        <w:tc>
          <w:tcPr>
            <w:tcW w:w="1678" w:type="dxa"/>
          </w:tcPr>
          <w:p>
            <w:pPr>
              <w:pStyle w:val="TableParagraph"/>
              <w:ind w:left="16"/>
              <w:rPr>
                <w:sz w:val="24"/>
              </w:rPr>
            </w:pPr>
            <w:r>
              <w:rPr>
                <w:color w:val="24211F"/>
                <w:spacing w:val="-5"/>
                <w:w w:val="95"/>
                <w:sz w:val="24"/>
              </w:rPr>
              <w:t>32</w:t>
            </w:r>
          </w:p>
        </w:tc>
        <w:tc>
          <w:tcPr>
            <w:tcW w:w="8666" w:type="dxa"/>
          </w:tcPr>
          <w:p>
            <w:pPr>
              <w:pStyle w:val="TableParagraph"/>
              <w:rPr>
                <w:sz w:val="24"/>
              </w:rPr>
            </w:pPr>
            <w:r>
              <w:rPr>
                <w:color w:val="24211F"/>
                <w:spacing w:val="-6"/>
                <w:sz w:val="24"/>
              </w:rPr>
              <w:t>softdescriptor:</w:t>
            </w:r>
            <w:r>
              <w:rPr>
                <w:color w:val="24211F"/>
                <w:spacing w:val="-7"/>
                <w:sz w:val="24"/>
              </w:rPr>
              <w:t> </w:t>
            </w:r>
            <w:r>
              <w:rPr>
                <w:color w:val="24211F"/>
                <w:spacing w:val="-6"/>
                <w:sz w:val="24"/>
              </w:rPr>
              <w:t>Invalid parameter</w:t>
            </w:r>
            <w:r>
              <w:rPr>
                <w:color w:val="24211F"/>
                <w:spacing w:val="-7"/>
                <w:sz w:val="24"/>
              </w:rPr>
              <w:t> </w:t>
            </w:r>
            <w:r>
              <w:rPr>
                <w:color w:val="24211F"/>
                <w:spacing w:val="-6"/>
                <w:sz w:val="24"/>
              </w:rPr>
              <w:t>format</w:t>
            </w:r>
          </w:p>
        </w:tc>
      </w:tr>
      <w:tr>
        <w:trPr>
          <w:trHeight w:val="580" w:hRule="atLeast"/>
        </w:trPr>
        <w:tc>
          <w:tcPr>
            <w:tcW w:w="1678" w:type="dxa"/>
          </w:tcPr>
          <w:p>
            <w:pPr>
              <w:pStyle w:val="TableParagraph"/>
              <w:ind w:left="16"/>
              <w:rPr>
                <w:sz w:val="24"/>
              </w:rPr>
            </w:pPr>
            <w:r>
              <w:rPr>
                <w:color w:val="24211F"/>
                <w:spacing w:val="-5"/>
                <w:w w:val="95"/>
                <w:sz w:val="24"/>
              </w:rPr>
              <w:t>33</w:t>
            </w:r>
          </w:p>
        </w:tc>
        <w:tc>
          <w:tcPr>
            <w:tcW w:w="8666" w:type="dxa"/>
          </w:tcPr>
          <w:p>
            <w:pPr>
              <w:pStyle w:val="TableParagraph"/>
              <w:rPr>
                <w:sz w:val="24"/>
              </w:rPr>
            </w:pPr>
            <w:r>
              <w:rPr>
                <w:color w:val="24211F"/>
                <w:spacing w:val="-4"/>
                <w:sz w:val="24"/>
              </w:rPr>
              <w:t>expirationMonth:</w:t>
            </w:r>
            <w:r>
              <w:rPr>
                <w:color w:val="24211F"/>
                <w:spacing w:val="-25"/>
                <w:sz w:val="24"/>
              </w:rPr>
              <w:t> </w:t>
            </w:r>
            <w:r>
              <w:rPr>
                <w:color w:val="24211F"/>
                <w:spacing w:val="-4"/>
                <w:sz w:val="24"/>
              </w:rPr>
              <w:t>Invalid</w:t>
            </w:r>
            <w:r>
              <w:rPr>
                <w:color w:val="24211F"/>
                <w:spacing w:val="-24"/>
                <w:sz w:val="24"/>
              </w:rPr>
              <w:t> </w:t>
            </w:r>
            <w:r>
              <w:rPr>
                <w:color w:val="24211F"/>
                <w:spacing w:val="-4"/>
                <w:sz w:val="24"/>
              </w:rPr>
              <w:t>parameter</w:t>
            </w:r>
            <w:r>
              <w:rPr>
                <w:color w:val="24211F"/>
                <w:spacing w:val="-25"/>
                <w:sz w:val="24"/>
              </w:rPr>
              <w:t> </w:t>
            </w:r>
            <w:r>
              <w:rPr>
                <w:color w:val="24211F"/>
                <w:spacing w:val="-4"/>
                <w:sz w:val="24"/>
              </w:rPr>
              <w:t>format</w:t>
            </w:r>
          </w:p>
        </w:tc>
      </w:tr>
      <w:tr>
        <w:trPr>
          <w:trHeight w:val="580" w:hRule="atLeast"/>
        </w:trPr>
        <w:tc>
          <w:tcPr>
            <w:tcW w:w="1678" w:type="dxa"/>
          </w:tcPr>
          <w:p>
            <w:pPr>
              <w:pStyle w:val="TableParagraph"/>
              <w:ind w:left="16"/>
              <w:rPr>
                <w:sz w:val="24"/>
              </w:rPr>
            </w:pPr>
            <w:r>
              <w:rPr>
                <w:color w:val="24211F"/>
                <w:spacing w:val="-5"/>
                <w:sz w:val="24"/>
              </w:rPr>
              <w:t>34</w:t>
            </w:r>
          </w:p>
        </w:tc>
        <w:tc>
          <w:tcPr>
            <w:tcW w:w="8666" w:type="dxa"/>
          </w:tcPr>
          <w:p>
            <w:pPr>
              <w:pStyle w:val="TableParagraph"/>
              <w:rPr>
                <w:sz w:val="24"/>
              </w:rPr>
            </w:pPr>
            <w:r>
              <w:rPr>
                <w:color w:val="24211F"/>
                <w:w w:val="90"/>
                <w:sz w:val="24"/>
              </w:rPr>
              <w:t>code:</w:t>
            </w:r>
            <w:r>
              <w:rPr>
                <w:color w:val="24211F"/>
                <w:spacing w:val="9"/>
                <w:sz w:val="24"/>
              </w:rPr>
              <w:t> </w:t>
            </w:r>
            <w:r>
              <w:rPr>
                <w:color w:val="24211F"/>
                <w:w w:val="90"/>
                <w:sz w:val="24"/>
              </w:rPr>
              <w:t>Invalid</w:t>
            </w:r>
            <w:r>
              <w:rPr>
                <w:color w:val="24211F"/>
                <w:spacing w:val="10"/>
                <w:sz w:val="24"/>
              </w:rPr>
              <w:t> </w:t>
            </w:r>
            <w:r>
              <w:rPr>
                <w:color w:val="24211F"/>
                <w:w w:val="90"/>
                <w:sz w:val="24"/>
              </w:rPr>
              <w:t>parameter</w:t>
            </w:r>
            <w:r>
              <w:rPr>
                <w:color w:val="24211F"/>
                <w:spacing w:val="9"/>
                <w:sz w:val="24"/>
              </w:rPr>
              <w:t> </w:t>
            </w:r>
            <w:r>
              <w:rPr>
                <w:color w:val="24211F"/>
                <w:spacing w:val="-2"/>
                <w:w w:val="90"/>
                <w:sz w:val="24"/>
              </w:rPr>
              <w:t>format</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78"/>
        <w:gridCol w:w="8666"/>
      </w:tblGrid>
      <w:tr>
        <w:trPr>
          <w:trHeight w:val="522" w:hRule="atLeast"/>
        </w:trPr>
        <w:tc>
          <w:tcPr>
            <w:tcW w:w="1678" w:type="dxa"/>
            <w:tcBorders>
              <w:bottom w:val="single" w:sz="12" w:space="0" w:color="DEE1E6"/>
            </w:tcBorders>
          </w:tcPr>
          <w:p>
            <w:pPr>
              <w:pStyle w:val="TableParagraph"/>
              <w:spacing w:before="36"/>
              <w:ind w:left="263"/>
              <w:rPr>
                <w:sz w:val="24"/>
              </w:rPr>
            </w:pPr>
            <w:r>
              <w:rPr>
                <w:color w:val="00A69E"/>
                <w:spacing w:val="-2"/>
                <w:sz w:val="24"/>
              </w:rPr>
              <w:t>returnCode</w:t>
            </w:r>
          </w:p>
        </w:tc>
        <w:tc>
          <w:tcPr>
            <w:tcW w:w="8666" w:type="dxa"/>
            <w:tcBorders>
              <w:bottom w:val="single" w:sz="12" w:space="0" w:color="DEE1E6"/>
            </w:tcBorders>
          </w:tcPr>
          <w:p>
            <w:pPr>
              <w:pStyle w:val="TableParagraph"/>
              <w:spacing w:before="36"/>
              <w:ind w:left="10"/>
              <w:jc w:val="center"/>
              <w:rPr>
                <w:sz w:val="24"/>
              </w:rPr>
            </w:pPr>
            <w:r>
              <w:rPr>
                <w:color w:val="00A69E"/>
                <w:spacing w:val="-2"/>
                <w:sz w:val="24"/>
              </w:rPr>
              <w:t>returnMessage</w:t>
            </w:r>
          </w:p>
        </w:tc>
      </w:tr>
      <w:tr>
        <w:trPr>
          <w:trHeight w:val="565" w:hRule="atLeast"/>
        </w:trPr>
        <w:tc>
          <w:tcPr>
            <w:tcW w:w="1678" w:type="dxa"/>
            <w:tcBorders>
              <w:top w:val="single" w:sz="12" w:space="0" w:color="DEE1E6"/>
            </w:tcBorders>
          </w:tcPr>
          <w:p>
            <w:pPr>
              <w:pStyle w:val="TableParagraph"/>
              <w:spacing w:before="105"/>
              <w:ind w:left="16"/>
              <w:rPr>
                <w:sz w:val="24"/>
              </w:rPr>
            </w:pPr>
            <w:r>
              <w:rPr>
                <w:color w:val="24211F"/>
                <w:spacing w:val="-5"/>
                <w:w w:val="95"/>
                <w:sz w:val="24"/>
              </w:rPr>
              <w:t>35</w:t>
            </w:r>
          </w:p>
        </w:tc>
        <w:tc>
          <w:tcPr>
            <w:tcW w:w="8666" w:type="dxa"/>
            <w:tcBorders>
              <w:top w:val="single" w:sz="12" w:space="0" w:color="DEE1E6"/>
            </w:tcBorders>
          </w:tcPr>
          <w:p>
            <w:pPr>
              <w:pStyle w:val="TableParagraph"/>
              <w:spacing w:before="105"/>
              <w:rPr>
                <w:sz w:val="24"/>
              </w:rPr>
            </w:pPr>
            <w:r>
              <w:rPr>
                <w:color w:val="24211F"/>
                <w:spacing w:val="-6"/>
                <w:sz w:val="24"/>
              </w:rPr>
              <w:t>expirationMonth:</w:t>
            </w:r>
            <w:r>
              <w:rPr>
                <w:color w:val="24211F"/>
                <w:spacing w:val="-13"/>
                <w:sz w:val="24"/>
              </w:rPr>
              <w:t> </w:t>
            </w:r>
            <w:r>
              <w:rPr>
                <w:color w:val="24211F"/>
                <w:spacing w:val="-6"/>
                <w:sz w:val="24"/>
              </w:rPr>
              <w:t>Required</w:t>
            </w:r>
            <w:r>
              <w:rPr>
                <w:color w:val="24211F"/>
                <w:spacing w:val="-13"/>
                <w:sz w:val="24"/>
              </w:rPr>
              <w:t> </w:t>
            </w:r>
            <w:r>
              <w:rPr>
                <w:color w:val="24211F"/>
                <w:spacing w:val="-6"/>
                <w:sz w:val="24"/>
              </w:rPr>
              <w:t>parameter</w:t>
            </w:r>
            <w:r>
              <w:rPr>
                <w:color w:val="24211F"/>
                <w:spacing w:val="-13"/>
                <w:sz w:val="24"/>
              </w:rPr>
              <w:t> </w:t>
            </w:r>
            <w:r>
              <w:rPr>
                <w:color w:val="24211F"/>
                <w:spacing w:val="-6"/>
                <w:sz w:val="24"/>
              </w:rPr>
              <w:t>missing</w:t>
            </w:r>
          </w:p>
        </w:tc>
      </w:tr>
      <w:tr>
        <w:trPr>
          <w:trHeight w:val="580" w:hRule="atLeast"/>
        </w:trPr>
        <w:tc>
          <w:tcPr>
            <w:tcW w:w="1678" w:type="dxa"/>
          </w:tcPr>
          <w:p>
            <w:pPr>
              <w:pStyle w:val="TableParagraph"/>
              <w:spacing w:before="120"/>
              <w:ind w:left="16"/>
              <w:rPr>
                <w:sz w:val="24"/>
              </w:rPr>
            </w:pPr>
            <w:r>
              <w:rPr>
                <w:color w:val="24211F"/>
                <w:spacing w:val="-5"/>
                <w:sz w:val="24"/>
              </w:rPr>
              <w:t>36</w:t>
            </w:r>
          </w:p>
        </w:tc>
        <w:tc>
          <w:tcPr>
            <w:tcW w:w="8666" w:type="dxa"/>
          </w:tcPr>
          <w:p>
            <w:pPr>
              <w:pStyle w:val="TableParagraph"/>
              <w:spacing w:before="120"/>
              <w:rPr>
                <w:sz w:val="24"/>
              </w:rPr>
            </w:pPr>
            <w:r>
              <w:rPr>
                <w:color w:val="24211F"/>
                <w:spacing w:val="2"/>
                <w:w w:val="90"/>
                <w:sz w:val="24"/>
              </w:rPr>
              <w:t>cardNumber:</w:t>
            </w:r>
            <w:r>
              <w:rPr>
                <w:color w:val="24211F"/>
                <w:spacing w:val="4"/>
                <w:sz w:val="24"/>
              </w:rPr>
              <w:t> </w:t>
            </w:r>
            <w:r>
              <w:rPr>
                <w:color w:val="24211F"/>
                <w:spacing w:val="2"/>
                <w:w w:val="90"/>
                <w:sz w:val="24"/>
              </w:rPr>
              <w:t>Invalid</w:t>
            </w:r>
            <w:r>
              <w:rPr>
                <w:color w:val="24211F"/>
                <w:spacing w:val="5"/>
                <w:sz w:val="24"/>
              </w:rPr>
              <w:t> </w:t>
            </w:r>
            <w:r>
              <w:rPr>
                <w:color w:val="24211F"/>
                <w:spacing w:val="2"/>
                <w:w w:val="90"/>
                <w:sz w:val="24"/>
              </w:rPr>
              <w:t>parameter</w:t>
            </w:r>
            <w:r>
              <w:rPr>
                <w:color w:val="24211F"/>
                <w:spacing w:val="4"/>
                <w:sz w:val="24"/>
              </w:rPr>
              <w:t> </w:t>
            </w:r>
            <w:r>
              <w:rPr>
                <w:color w:val="24211F"/>
                <w:spacing w:val="-4"/>
                <w:w w:val="90"/>
                <w:sz w:val="24"/>
              </w:rPr>
              <w:t>size</w:t>
            </w:r>
          </w:p>
        </w:tc>
      </w:tr>
      <w:tr>
        <w:trPr>
          <w:trHeight w:val="580" w:hRule="atLeast"/>
        </w:trPr>
        <w:tc>
          <w:tcPr>
            <w:tcW w:w="1678" w:type="dxa"/>
          </w:tcPr>
          <w:p>
            <w:pPr>
              <w:pStyle w:val="TableParagraph"/>
              <w:spacing w:before="120"/>
              <w:ind w:left="16"/>
              <w:rPr>
                <w:sz w:val="24"/>
              </w:rPr>
            </w:pPr>
            <w:r>
              <w:rPr>
                <w:color w:val="24211F"/>
                <w:spacing w:val="-5"/>
                <w:w w:val="95"/>
                <w:sz w:val="24"/>
              </w:rPr>
              <w:t>37</w:t>
            </w:r>
          </w:p>
        </w:tc>
        <w:tc>
          <w:tcPr>
            <w:tcW w:w="8666" w:type="dxa"/>
          </w:tcPr>
          <w:p>
            <w:pPr>
              <w:pStyle w:val="TableParagraph"/>
              <w:spacing w:before="120"/>
              <w:rPr>
                <w:sz w:val="24"/>
              </w:rPr>
            </w:pPr>
            <w:r>
              <w:rPr>
                <w:color w:val="24211F"/>
                <w:spacing w:val="2"/>
                <w:w w:val="90"/>
                <w:sz w:val="24"/>
              </w:rPr>
              <w:t>cardNumber:</w:t>
            </w:r>
            <w:r>
              <w:rPr>
                <w:color w:val="24211F"/>
                <w:spacing w:val="4"/>
                <w:sz w:val="24"/>
              </w:rPr>
              <w:t> </w:t>
            </w:r>
            <w:r>
              <w:rPr>
                <w:color w:val="24211F"/>
                <w:spacing w:val="2"/>
                <w:w w:val="90"/>
                <w:sz w:val="24"/>
              </w:rPr>
              <w:t>Invalid</w:t>
            </w:r>
            <w:r>
              <w:rPr>
                <w:color w:val="24211F"/>
                <w:spacing w:val="5"/>
                <w:sz w:val="24"/>
              </w:rPr>
              <w:t> </w:t>
            </w:r>
            <w:r>
              <w:rPr>
                <w:color w:val="24211F"/>
                <w:spacing w:val="2"/>
                <w:w w:val="90"/>
                <w:sz w:val="24"/>
              </w:rPr>
              <w:t>parameter</w:t>
            </w:r>
            <w:r>
              <w:rPr>
                <w:color w:val="24211F"/>
                <w:spacing w:val="4"/>
                <w:sz w:val="24"/>
              </w:rPr>
              <w:t> </w:t>
            </w:r>
            <w:r>
              <w:rPr>
                <w:color w:val="24211F"/>
                <w:spacing w:val="-2"/>
                <w:w w:val="90"/>
                <w:sz w:val="24"/>
              </w:rPr>
              <w:t>format</w:t>
            </w:r>
          </w:p>
        </w:tc>
      </w:tr>
      <w:tr>
        <w:trPr>
          <w:trHeight w:val="580" w:hRule="atLeast"/>
        </w:trPr>
        <w:tc>
          <w:tcPr>
            <w:tcW w:w="1678" w:type="dxa"/>
          </w:tcPr>
          <w:p>
            <w:pPr>
              <w:pStyle w:val="TableParagraph"/>
              <w:ind w:left="16"/>
              <w:rPr>
                <w:sz w:val="24"/>
              </w:rPr>
            </w:pPr>
            <w:r>
              <w:rPr>
                <w:color w:val="24211F"/>
                <w:spacing w:val="-5"/>
                <w:sz w:val="24"/>
              </w:rPr>
              <w:t>38</w:t>
            </w:r>
          </w:p>
        </w:tc>
        <w:tc>
          <w:tcPr>
            <w:tcW w:w="8666" w:type="dxa"/>
          </w:tcPr>
          <w:p>
            <w:pPr>
              <w:pStyle w:val="TableParagraph"/>
              <w:rPr>
                <w:sz w:val="24"/>
              </w:rPr>
            </w:pPr>
            <w:r>
              <w:rPr>
                <w:color w:val="24211F"/>
                <w:spacing w:val="2"/>
                <w:w w:val="90"/>
                <w:sz w:val="24"/>
              </w:rPr>
              <w:t>cardNumber:</w:t>
            </w:r>
            <w:r>
              <w:rPr>
                <w:color w:val="24211F"/>
                <w:spacing w:val="1"/>
                <w:sz w:val="24"/>
              </w:rPr>
              <w:t> </w:t>
            </w:r>
            <w:r>
              <w:rPr>
                <w:color w:val="24211F"/>
                <w:spacing w:val="2"/>
                <w:w w:val="90"/>
                <w:sz w:val="24"/>
              </w:rPr>
              <w:t>Required</w:t>
            </w:r>
            <w:r>
              <w:rPr>
                <w:color w:val="24211F"/>
                <w:spacing w:val="2"/>
                <w:sz w:val="24"/>
              </w:rPr>
              <w:t> </w:t>
            </w:r>
            <w:r>
              <w:rPr>
                <w:color w:val="24211F"/>
                <w:spacing w:val="2"/>
                <w:w w:val="90"/>
                <w:sz w:val="24"/>
              </w:rPr>
              <w:t>parameter</w:t>
            </w:r>
            <w:r>
              <w:rPr>
                <w:color w:val="24211F"/>
                <w:spacing w:val="2"/>
                <w:sz w:val="24"/>
              </w:rPr>
              <w:t> </w:t>
            </w:r>
            <w:r>
              <w:rPr>
                <w:color w:val="24211F"/>
                <w:spacing w:val="-2"/>
                <w:w w:val="90"/>
                <w:sz w:val="24"/>
              </w:rPr>
              <w:t>missing</w:t>
            </w:r>
          </w:p>
        </w:tc>
      </w:tr>
      <w:tr>
        <w:trPr>
          <w:trHeight w:val="580" w:hRule="atLeast"/>
        </w:trPr>
        <w:tc>
          <w:tcPr>
            <w:tcW w:w="1678" w:type="dxa"/>
          </w:tcPr>
          <w:p>
            <w:pPr>
              <w:pStyle w:val="TableParagraph"/>
              <w:ind w:left="16"/>
              <w:rPr>
                <w:sz w:val="24"/>
              </w:rPr>
            </w:pPr>
            <w:r>
              <w:rPr>
                <w:color w:val="24211F"/>
                <w:spacing w:val="-5"/>
                <w:sz w:val="24"/>
              </w:rPr>
              <w:t>39</w:t>
            </w:r>
          </w:p>
        </w:tc>
        <w:tc>
          <w:tcPr>
            <w:tcW w:w="8666" w:type="dxa"/>
          </w:tcPr>
          <w:p>
            <w:pPr>
              <w:pStyle w:val="TableParagraph"/>
              <w:rPr>
                <w:sz w:val="24"/>
              </w:rPr>
            </w:pPr>
            <w:r>
              <w:rPr>
                <w:color w:val="24211F"/>
                <w:spacing w:val="2"/>
                <w:w w:val="90"/>
                <w:sz w:val="24"/>
              </w:rPr>
              <w:t>reference:</w:t>
            </w:r>
            <w:r>
              <w:rPr>
                <w:color w:val="24211F"/>
                <w:spacing w:val="1"/>
                <w:sz w:val="24"/>
              </w:rPr>
              <w:t> </w:t>
            </w:r>
            <w:r>
              <w:rPr>
                <w:color w:val="24211F"/>
                <w:spacing w:val="2"/>
                <w:w w:val="90"/>
                <w:sz w:val="24"/>
              </w:rPr>
              <w:t>Invalid</w:t>
            </w:r>
            <w:r>
              <w:rPr>
                <w:color w:val="24211F"/>
                <w:spacing w:val="1"/>
                <w:sz w:val="24"/>
              </w:rPr>
              <w:t> </w:t>
            </w:r>
            <w:r>
              <w:rPr>
                <w:color w:val="24211F"/>
                <w:spacing w:val="2"/>
                <w:w w:val="90"/>
                <w:sz w:val="24"/>
              </w:rPr>
              <w:t>parameter</w:t>
            </w:r>
            <w:r>
              <w:rPr>
                <w:color w:val="24211F"/>
                <w:spacing w:val="2"/>
                <w:sz w:val="24"/>
              </w:rPr>
              <w:t> </w:t>
            </w:r>
            <w:r>
              <w:rPr>
                <w:color w:val="24211F"/>
                <w:spacing w:val="-4"/>
                <w:w w:val="90"/>
                <w:sz w:val="24"/>
              </w:rPr>
              <w:t>size</w:t>
            </w:r>
          </w:p>
        </w:tc>
      </w:tr>
      <w:tr>
        <w:trPr>
          <w:trHeight w:val="580" w:hRule="atLeast"/>
        </w:trPr>
        <w:tc>
          <w:tcPr>
            <w:tcW w:w="1678" w:type="dxa"/>
          </w:tcPr>
          <w:p>
            <w:pPr>
              <w:pStyle w:val="TableParagraph"/>
              <w:ind w:left="16"/>
              <w:rPr>
                <w:sz w:val="24"/>
              </w:rPr>
            </w:pPr>
            <w:r>
              <w:rPr>
                <w:color w:val="24211F"/>
                <w:spacing w:val="-5"/>
                <w:sz w:val="24"/>
              </w:rPr>
              <w:t>40</w:t>
            </w:r>
          </w:p>
        </w:tc>
        <w:tc>
          <w:tcPr>
            <w:tcW w:w="8666" w:type="dxa"/>
          </w:tcPr>
          <w:p>
            <w:pPr>
              <w:pStyle w:val="TableParagraph"/>
              <w:rPr>
                <w:sz w:val="24"/>
              </w:rPr>
            </w:pPr>
            <w:r>
              <w:rPr>
                <w:color w:val="24211F"/>
                <w:spacing w:val="2"/>
                <w:w w:val="90"/>
                <w:sz w:val="24"/>
              </w:rPr>
              <w:t>reference:</w:t>
            </w:r>
            <w:r>
              <w:rPr>
                <w:color w:val="24211F"/>
                <w:spacing w:val="1"/>
                <w:sz w:val="24"/>
              </w:rPr>
              <w:t> </w:t>
            </w:r>
            <w:r>
              <w:rPr>
                <w:color w:val="24211F"/>
                <w:spacing w:val="2"/>
                <w:w w:val="90"/>
                <w:sz w:val="24"/>
              </w:rPr>
              <w:t>Invalid</w:t>
            </w:r>
            <w:r>
              <w:rPr>
                <w:color w:val="24211F"/>
                <w:spacing w:val="1"/>
                <w:sz w:val="24"/>
              </w:rPr>
              <w:t> </w:t>
            </w:r>
            <w:r>
              <w:rPr>
                <w:color w:val="24211F"/>
                <w:spacing w:val="2"/>
                <w:w w:val="90"/>
                <w:sz w:val="24"/>
              </w:rPr>
              <w:t>parameter</w:t>
            </w:r>
            <w:r>
              <w:rPr>
                <w:color w:val="24211F"/>
                <w:spacing w:val="2"/>
                <w:sz w:val="24"/>
              </w:rPr>
              <w:t> </w:t>
            </w:r>
            <w:r>
              <w:rPr>
                <w:color w:val="24211F"/>
                <w:spacing w:val="-2"/>
                <w:w w:val="90"/>
                <w:sz w:val="24"/>
              </w:rPr>
              <w:t>format</w:t>
            </w:r>
          </w:p>
        </w:tc>
      </w:tr>
      <w:tr>
        <w:trPr>
          <w:trHeight w:val="580" w:hRule="atLeast"/>
        </w:trPr>
        <w:tc>
          <w:tcPr>
            <w:tcW w:w="1678" w:type="dxa"/>
          </w:tcPr>
          <w:p>
            <w:pPr>
              <w:pStyle w:val="TableParagraph"/>
              <w:ind w:left="16"/>
              <w:rPr>
                <w:sz w:val="24"/>
              </w:rPr>
            </w:pPr>
            <w:r>
              <w:rPr>
                <w:color w:val="24211F"/>
                <w:spacing w:val="-5"/>
                <w:w w:val="90"/>
                <w:sz w:val="24"/>
              </w:rPr>
              <w:t>41</w:t>
            </w:r>
          </w:p>
        </w:tc>
        <w:tc>
          <w:tcPr>
            <w:tcW w:w="8666" w:type="dxa"/>
          </w:tcPr>
          <w:p>
            <w:pPr>
              <w:pStyle w:val="TableParagraph"/>
              <w:rPr>
                <w:sz w:val="24"/>
              </w:rPr>
            </w:pPr>
            <w:r>
              <w:rPr>
                <w:color w:val="24211F"/>
                <w:spacing w:val="2"/>
                <w:w w:val="90"/>
                <w:sz w:val="24"/>
              </w:rPr>
              <w:t>reference:</w:t>
            </w:r>
            <w:r>
              <w:rPr>
                <w:color w:val="24211F"/>
                <w:spacing w:val="-2"/>
                <w:sz w:val="24"/>
              </w:rPr>
              <w:t> </w:t>
            </w:r>
            <w:r>
              <w:rPr>
                <w:color w:val="24211F"/>
                <w:spacing w:val="2"/>
                <w:w w:val="90"/>
                <w:sz w:val="24"/>
              </w:rPr>
              <w:t>Required</w:t>
            </w:r>
            <w:r>
              <w:rPr>
                <w:color w:val="24211F"/>
                <w:spacing w:val="-2"/>
                <w:sz w:val="24"/>
              </w:rPr>
              <w:t> </w:t>
            </w:r>
            <w:r>
              <w:rPr>
                <w:color w:val="24211F"/>
                <w:spacing w:val="2"/>
                <w:w w:val="90"/>
                <w:sz w:val="24"/>
              </w:rPr>
              <w:t>parameter</w:t>
            </w:r>
            <w:r>
              <w:rPr>
                <w:color w:val="24211F"/>
                <w:spacing w:val="-1"/>
                <w:sz w:val="24"/>
              </w:rPr>
              <w:t> </w:t>
            </w:r>
            <w:r>
              <w:rPr>
                <w:color w:val="24211F"/>
                <w:spacing w:val="-2"/>
                <w:w w:val="90"/>
                <w:sz w:val="24"/>
              </w:rPr>
              <w:t>missing</w:t>
            </w:r>
          </w:p>
        </w:tc>
      </w:tr>
      <w:tr>
        <w:trPr>
          <w:trHeight w:val="580" w:hRule="atLeast"/>
        </w:trPr>
        <w:tc>
          <w:tcPr>
            <w:tcW w:w="1678" w:type="dxa"/>
          </w:tcPr>
          <w:p>
            <w:pPr>
              <w:pStyle w:val="TableParagraph"/>
              <w:ind w:left="16"/>
              <w:rPr>
                <w:sz w:val="24"/>
              </w:rPr>
            </w:pPr>
            <w:r>
              <w:rPr>
                <w:color w:val="24211F"/>
                <w:spacing w:val="-5"/>
                <w:sz w:val="24"/>
              </w:rPr>
              <w:t>42</w:t>
            </w:r>
          </w:p>
        </w:tc>
        <w:tc>
          <w:tcPr>
            <w:tcW w:w="8666" w:type="dxa"/>
          </w:tcPr>
          <w:p>
            <w:pPr>
              <w:pStyle w:val="TableParagraph"/>
              <w:rPr>
                <w:sz w:val="24"/>
              </w:rPr>
            </w:pPr>
            <w:r>
              <w:rPr>
                <w:color w:val="24211F"/>
                <w:w w:val="90"/>
                <w:sz w:val="24"/>
              </w:rPr>
              <w:t>reference:</w:t>
            </w:r>
            <w:r>
              <w:rPr>
                <w:color w:val="24211F"/>
                <w:spacing w:val="9"/>
                <w:sz w:val="24"/>
              </w:rPr>
              <w:t> </w:t>
            </w:r>
            <w:r>
              <w:rPr>
                <w:color w:val="24211F"/>
                <w:w w:val="90"/>
                <w:sz w:val="24"/>
              </w:rPr>
              <w:t>Order</w:t>
            </w:r>
            <w:r>
              <w:rPr>
                <w:color w:val="24211F"/>
                <w:spacing w:val="12"/>
                <w:sz w:val="24"/>
              </w:rPr>
              <w:t> </w:t>
            </w:r>
            <w:r>
              <w:rPr>
                <w:color w:val="24211F"/>
                <w:w w:val="90"/>
                <w:sz w:val="24"/>
              </w:rPr>
              <w:t>number</w:t>
            </w:r>
            <w:r>
              <w:rPr>
                <w:color w:val="24211F"/>
                <w:spacing w:val="10"/>
                <w:sz w:val="24"/>
              </w:rPr>
              <w:t> </w:t>
            </w:r>
            <w:r>
              <w:rPr>
                <w:color w:val="24211F"/>
                <w:w w:val="90"/>
                <w:sz w:val="24"/>
              </w:rPr>
              <w:t>already</w:t>
            </w:r>
            <w:r>
              <w:rPr>
                <w:color w:val="24211F"/>
                <w:spacing w:val="7"/>
                <w:sz w:val="24"/>
              </w:rPr>
              <w:t> </w:t>
            </w:r>
            <w:r>
              <w:rPr>
                <w:color w:val="24211F"/>
                <w:spacing w:val="-2"/>
                <w:w w:val="90"/>
                <w:sz w:val="24"/>
              </w:rPr>
              <w:t>exists</w:t>
            </w:r>
          </w:p>
        </w:tc>
      </w:tr>
      <w:tr>
        <w:trPr>
          <w:trHeight w:val="577" w:hRule="atLeast"/>
        </w:trPr>
        <w:tc>
          <w:tcPr>
            <w:tcW w:w="1678" w:type="dxa"/>
          </w:tcPr>
          <w:p>
            <w:pPr>
              <w:pStyle w:val="TableParagraph"/>
              <w:ind w:left="16"/>
              <w:rPr>
                <w:sz w:val="24"/>
              </w:rPr>
            </w:pPr>
            <w:r>
              <w:rPr>
                <w:color w:val="24211F"/>
                <w:spacing w:val="-5"/>
                <w:sz w:val="24"/>
              </w:rPr>
              <w:t>43</w:t>
            </w:r>
          </w:p>
        </w:tc>
        <w:tc>
          <w:tcPr>
            <w:tcW w:w="8666" w:type="dxa"/>
          </w:tcPr>
          <w:p>
            <w:pPr>
              <w:pStyle w:val="TableParagraph"/>
              <w:rPr>
                <w:sz w:val="24"/>
              </w:rPr>
            </w:pPr>
            <w:r>
              <w:rPr>
                <w:color w:val="24211F"/>
                <w:spacing w:val="-6"/>
                <w:sz w:val="24"/>
              </w:rPr>
              <w:t>number:</w:t>
            </w:r>
            <w:r>
              <w:rPr>
                <w:color w:val="24211F"/>
                <w:spacing w:val="-23"/>
                <w:sz w:val="24"/>
              </w:rPr>
              <w:t> </w:t>
            </w:r>
            <w:r>
              <w:rPr>
                <w:color w:val="24211F"/>
                <w:spacing w:val="-6"/>
                <w:sz w:val="24"/>
              </w:rPr>
              <w:t>Invalid</w:t>
            </w:r>
            <w:r>
              <w:rPr>
                <w:color w:val="24211F"/>
                <w:spacing w:val="-23"/>
                <w:sz w:val="24"/>
              </w:rPr>
              <w:t> </w:t>
            </w:r>
            <w:r>
              <w:rPr>
                <w:color w:val="24211F"/>
                <w:spacing w:val="-6"/>
                <w:sz w:val="24"/>
              </w:rPr>
              <w:t>parameter</w:t>
            </w:r>
            <w:r>
              <w:rPr>
                <w:color w:val="24211F"/>
                <w:spacing w:val="-22"/>
                <w:sz w:val="24"/>
              </w:rPr>
              <w:t> </w:t>
            </w:r>
            <w:r>
              <w:rPr>
                <w:color w:val="24211F"/>
                <w:spacing w:val="-6"/>
                <w:sz w:val="24"/>
              </w:rPr>
              <w:t>size</w:t>
            </w:r>
          </w:p>
        </w:tc>
      </w:tr>
      <w:tr>
        <w:trPr>
          <w:trHeight w:val="580" w:hRule="atLeast"/>
        </w:trPr>
        <w:tc>
          <w:tcPr>
            <w:tcW w:w="1678" w:type="dxa"/>
          </w:tcPr>
          <w:p>
            <w:pPr>
              <w:pStyle w:val="TableParagraph"/>
              <w:spacing w:before="120"/>
              <w:ind w:left="16"/>
              <w:rPr>
                <w:sz w:val="24"/>
              </w:rPr>
            </w:pPr>
            <w:r>
              <w:rPr>
                <w:color w:val="24211F"/>
                <w:spacing w:val="-5"/>
                <w:sz w:val="24"/>
              </w:rPr>
              <w:t>44</w:t>
            </w:r>
          </w:p>
        </w:tc>
        <w:tc>
          <w:tcPr>
            <w:tcW w:w="8666" w:type="dxa"/>
          </w:tcPr>
          <w:p>
            <w:pPr>
              <w:pStyle w:val="TableParagraph"/>
              <w:spacing w:before="120"/>
              <w:rPr>
                <w:sz w:val="24"/>
              </w:rPr>
            </w:pPr>
            <w:r>
              <w:rPr>
                <w:color w:val="24211F"/>
                <w:spacing w:val="-6"/>
                <w:sz w:val="24"/>
              </w:rPr>
              <w:t>number:</w:t>
            </w:r>
            <w:r>
              <w:rPr>
                <w:color w:val="24211F"/>
                <w:spacing w:val="-23"/>
                <w:sz w:val="24"/>
              </w:rPr>
              <w:t> </w:t>
            </w:r>
            <w:r>
              <w:rPr>
                <w:color w:val="24211F"/>
                <w:spacing w:val="-6"/>
                <w:sz w:val="24"/>
              </w:rPr>
              <w:t>Invalid</w:t>
            </w:r>
            <w:r>
              <w:rPr>
                <w:color w:val="24211F"/>
                <w:spacing w:val="-23"/>
                <w:sz w:val="24"/>
              </w:rPr>
              <w:t> </w:t>
            </w:r>
            <w:r>
              <w:rPr>
                <w:color w:val="24211F"/>
                <w:spacing w:val="-6"/>
                <w:sz w:val="24"/>
              </w:rPr>
              <w:t>parameter</w:t>
            </w:r>
            <w:r>
              <w:rPr>
                <w:color w:val="24211F"/>
                <w:spacing w:val="-22"/>
                <w:sz w:val="24"/>
              </w:rPr>
              <w:t> </w:t>
            </w:r>
            <w:r>
              <w:rPr>
                <w:color w:val="24211F"/>
                <w:spacing w:val="-6"/>
                <w:sz w:val="24"/>
              </w:rPr>
              <w:t>format</w:t>
            </w:r>
          </w:p>
        </w:tc>
      </w:tr>
      <w:tr>
        <w:trPr>
          <w:trHeight w:val="580" w:hRule="atLeast"/>
        </w:trPr>
        <w:tc>
          <w:tcPr>
            <w:tcW w:w="1678" w:type="dxa"/>
          </w:tcPr>
          <w:p>
            <w:pPr>
              <w:pStyle w:val="TableParagraph"/>
              <w:spacing w:before="120"/>
              <w:ind w:left="16"/>
              <w:rPr>
                <w:sz w:val="24"/>
              </w:rPr>
            </w:pPr>
            <w:r>
              <w:rPr>
                <w:color w:val="24211F"/>
                <w:spacing w:val="-5"/>
                <w:sz w:val="24"/>
              </w:rPr>
              <w:t>45</w:t>
            </w:r>
          </w:p>
        </w:tc>
        <w:tc>
          <w:tcPr>
            <w:tcW w:w="8666" w:type="dxa"/>
          </w:tcPr>
          <w:p>
            <w:pPr>
              <w:pStyle w:val="TableParagraph"/>
              <w:spacing w:before="120"/>
              <w:rPr>
                <w:sz w:val="24"/>
              </w:rPr>
            </w:pPr>
            <w:r>
              <w:rPr>
                <w:color w:val="24211F"/>
                <w:spacing w:val="2"/>
                <w:w w:val="90"/>
                <w:sz w:val="24"/>
              </w:rPr>
              <w:t>number:</w:t>
            </w:r>
            <w:r>
              <w:rPr>
                <w:color w:val="24211F"/>
                <w:spacing w:val="1"/>
                <w:sz w:val="24"/>
              </w:rPr>
              <w:t> </w:t>
            </w:r>
            <w:r>
              <w:rPr>
                <w:color w:val="24211F"/>
                <w:spacing w:val="2"/>
                <w:w w:val="90"/>
                <w:sz w:val="24"/>
              </w:rPr>
              <w:t>Required</w:t>
            </w:r>
            <w:r>
              <w:rPr>
                <w:color w:val="24211F"/>
                <w:spacing w:val="1"/>
                <w:sz w:val="24"/>
              </w:rPr>
              <w:t> </w:t>
            </w:r>
            <w:r>
              <w:rPr>
                <w:color w:val="24211F"/>
                <w:spacing w:val="2"/>
                <w:w w:val="90"/>
                <w:sz w:val="24"/>
              </w:rPr>
              <w:t>parameter</w:t>
            </w:r>
            <w:r>
              <w:rPr>
                <w:color w:val="24211F"/>
                <w:spacing w:val="1"/>
                <w:sz w:val="24"/>
              </w:rPr>
              <w:t> </w:t>
            </w:r>
            <w:r>
              <w:rPr>
                <w:color w:val="24211F"/>
                <w:spacing w:val="-2"/>
                <w:w w:val="90"/>
                <w:sz w:val="24"/>
              </w:rPr>
              <w:t>missing</w:t>
            </w:r>
          </w:p>
        </w:tc>
      </w:tr>
      <w:tr>
        <w:trPr>
          <w:trHeight w:val="580" w:hRule="atLeast"/>
        </w:trPr>
        <w:tc>
          <w:tcPr>
            <w:tcW w:w="1678" w:type="dxa"/>
          </w:tcPr>
          <w:p>
            <w:pPr>
              <w:pStyle w:val="TableParagraph"/>
              <w:spacing w:before="120"/>
              <w:ind w:left="16"/>
              <w:rPr>
                <w:sz w:val="24"/>
              </w:rPr>
            </w:pPr>
            <w:r>
              <w:rPr>
                <w:color w:val="24211F"/>
                <w:spacing w:val="-5"/>
                <w:sz w:val="24"/>
              </w:rPr>
              <w:t>46</w:t>
            </w:r>
          </w:p>
        </w:tc>
        <w:tc>
          <w:tcPr>
            <w:tcW w:w="8666" w:type="dxa"/>
          </w:tcPr>
          <w:p>
            <w:pPr>
              <w:pStyle w:val="TableParagraph"/>
              <w:spacing w:before="120"/>
              <w:rPr>
                <w:sz w:val="24"/>
              </w:rPr>
            </w:pPr>
            <w:r>
              <w:rPr>
                <w:color w:val="24211F"/>
                <w:spacing w:val="-4"/>
                <w:sz w:val="24"/>
              </w:rPr>
              <w:t>installments:</w:t>
            </w:r>
            <w:r>
              <w:rPr>
                <w:color w:val="24211F"/>
                <w:spacing w:val="-27"/>
                <w:sz w:val="24"/>
              </w:rPr>
              <w:t> </w:t>
            </w:r>
            <w:r>
              <w:rPr>
                <w:color w:val="24211F"/>
                <w:spacing w:val="-4"/>
                <w:sz w:val="24"/>
              </w:rPr>
              <w:t>Not</w:t>
            </w:r>
            <w:r>
              <w:rPr>
                <w:color w:val="24211F"/>
                <w:spacing w:val="-26"/>
                <w:sz w:val="24"/>
              </w:rPr>
              <w:t> </w:t>
            </w:r>
            <w:r>
              <w:rPr>
                <w:color w:val="24211F"/>
                <w:spacing w:val="-4"/>
                <w:sz w:val="24"/>
              </w:rPr>
              <w:t>correspond</w:t>
            </w:r>
            <w:r>
              <w:rPr>
                <w:color w:val="24211F"/>
                <w:spacing w:val="-26"/>
                <w:sz w:val="24"/>
              </w:rPr>
              <w:t> </w:t>
            </w:r>
            <w:r>
              <w:rPr>
                <w:color w:val="24211F"/>
                <w:spacing w:val="-4"/>
                <w:sz w:val="24"/>
              </w:rPr>
              <w:t>to</w:t>
            </w:r>
            <w:r>
              <w:rPr>
                <w:color w:val="24211F"/>
                <w:spacing w:val="-26"/>
                <w:sz w:val="24"/>
              </w:rPr>
              <w:t> </w:t>
            </w:r>
            <w:r>
              <w:rPr>
                <w:color w:val="24211F"/>
                <w:spacing w:val="-4"/>
                <w:sz w:val="24"/>
              </w:rPr>
              <w:t>authorization</w:t>
            </w:r>
            <w:r>
              <w:rPr>
                <w:color w:val="24211F"/>
                <w:spacing w:val="-26"/>
                <w:sz w:val="24"/>
              </w:rPr>
              <w:t> </w:t>
            </w:r>
            <w:r>
              <w:rPr>
                <w:color w:val="24211F"/>
                <w:spacing w:val="-4"/>
                <w:sz w:val="24"/>
              </w:rPr>
              <w:t>transaction</w:t>
            </w:r>
          </w:p>
        </w:tc>
      </w:tr>
      <w:tr>
        <w:trPr>
          <w:trHeight w:val="580" w:hRule="atLeast"/>
        </w:trPr>
        <w:tc>
          <w:tcPr>
            <w:tcW w:w="1678" w:type="dxa"/>
          </w:tcPr>
          <w:p>
            <w:pPr>
              <w:pStyle w:val="TableParagraph"/>
              <w:spacing w:before="120"/>
              <w:ind w:left="16"/>
              <w:rPr>
                <w:sz w:val="24"/>
              </w:rPr>
            </w:pPr>
            <w:r>
              <w:rPr>
                <w:color w:val="24211F"/>
                <w:spacing w:val="-5"/>
                <w:sz w:val="24"/>
              </w:rPr>
              <w:t>47</w:t>
            </w:r>
          </w:p>
        </w:tc>
        <w:tc>
          <w:tcPr>
            <w:tcW w:w="8666" w:type="dxa"/>
          </w:tcPr>
          <w:p>
            <w:pPr>
              <w:pStyle w:val="TableParagraph"/>
              <w:spacing w:before="120"/>
              <w:rPr>
                <w:sz w:val="24"/>
              </w:rPr>
            </w:pPr>
            <w:r>
              <w:rPr>
                <w:color w:val="24211F"/>
                <w:spacing w:val="-6"/>
                <w:sz w:val="24"/>
              </w:rPr>
              <w:t>origin:</w:t>
            </w:r>
            <w:r>
              <w:rPr>
                <w:color w:val="24211F"/>
                <w:spacing w:val="-18"/>
                <w:sz w:val="24"/>
              </w:rPr>
              <w:t> </w:t>
            </w:r>
            <w:r>
              <w:rPr>
                <w:color w:val="24211F"/>
                <w:spacing w:val="-6"/>
                <w:sz w:val="24"/>
              </w:rPr>
              <w:t>Invalid</w:t>
            </w:r>
            <w:r>
              <w:rPr>
                <w:color w:val="24211F"/>
                <w:spacing w:val="-17"/>
                <w:sz w:val="24"/>
              </w:rPr>
              <w:t> </w:t>
            </w:r>
            <w:r>
              <w:rPr>
                <w:color w:val="24211F"/>
                <w:spacing w:val="-6"/>
                <w:sz w:val="24"/>
              </w:rPr>
              <w:t>parameter</w:t>
            </w:r>
            <w:r>
              <w:rPr>
                <w:color w:val="24211F"/>
                <w:spacing w:val="-18"/>
                <w:sz w:val="24"/>
              </w:rPr>
              <w:t> </w:t>
            </w:r>
            <w:r>
              <w:rPr>
                <w:color w:val="24211F"/>
                <w:spacing w:val="-6"/>
                <w:sz w:val="24"/>
              </w:rPr>
              <w:t>format</w:t>
            </w:r>
          </w:p>
        </w:tc>
      </w:tr>
      <w:tr>
        <w:trPr>
          <w:trHeight w:val="580" w:hRule="atLeast"/>
        </w:trPr>
        <w:tc>
          <w:tcPr>
            <w:tcW w:w="1678" w:type="dxa"/>
          </w:tcPr>
          <w:p>
            <w:pPr>
              <w:pStyle w:val="TableParagraph"/>
              <w:spacing w:before="120"/>
              <w:ind w:left="16"/>
              <w:rPr>
                <w:sz w:val="24"/>
              </w:rPr>
            </w:pPr>
            <w:r>
              <w:rPr>
                <w:color w:val="24211F"/>
                <w:spacing w:val="-5"/>
                <w:sz w:val="24"/>
              </w:rPr>
              <w:t>48</w:t>
            </w:r>
          </w:p>
        </w:tc>
        <w:tc>
          <w:tcPr>
            <w:tcW w:w="8666" w:type="dxa"/>
          </w:tcPr>
          <w:p>
            <w:pPr>
              <w:pStyle w:val="TableParagraph"/>
              <w:spacing w:before="120"/>
              <w:rPr>
                <w:sz w:val="24"/>
              </w:rPr>
            </w:pPr>
            <w:r>
              <w:rPr>
                <w:color w:val="24211F"/>
                <w:spacing w:val="-6"/>
                <w:sz w:val="24"/>
              </w:rPr>
              <w:t>brandTid:</w:t>
            </w:r>
            <w:r>
              <w:rPr>
                <w:color w:val="24211F"/>
                <w:spacing w:val="-21"/>
                <w:sz w:val="24"/>
              </w:rPr>
              <w:t> </w:t>
            </w:r>
            <w:r>
              <w:rPr>
                <w:color w:val="24211F"/>
                <w:spacing w:val="-6"/>
                <w:sz w:val="24"/>
              </w:rPr>
              <w:t>Invalid</w:t>
            </w:r>
            <w:r>
              <w:rPr>
                <w:color w:val="24211F"/>
                <w:spacing w:val="-21"/>
                <w:sz w:val="24"/>
              </w:rPr>
              <w:t> </w:t>
            </w:r>
            <w:r>
              <w:rPr>
                <w:color w:val="24211F"/>
                <w:spacing w:val="-6"/>
                <w:sz w:val="24"/>
              </w:rPr>
              <w:t>parameter</w:t>
            </w:r>
            <w:r>
              <w:rPr>
                <w:color w:val="24211F"/>
                <w:spacing w:val="-20"/>
                <w:sz w:val="24"/>
              </w:rPr>
              <w:t> </w:t>
            </w:r>
            <w:r>
              <w:rPr>
                <w:color w:val="24211F"/>
                <w:spacing w:val="-6"/>
                <w:sz w:val="24"/>
              </w:rPr>
              <w:t>size</w:t>
            </w:r>
          </w:p>
        </w:tc>
      </w:tr>
      <w:tr>
        <w:trPr>
          <w:trHeight w:val="580" w:hRule="atLeast"/>
        </w:trPr>
        <w:tc>
          <w:tcPr>
            <w:tcW w:w="1678" w:type="dxa"/>
          </w:tcPr>
          <w:p>
            <w:pPr>
              <w:pStyle w:val="TableParagraph"/>
              <w:spacing w:before="120"/>
              <w:ind w:left="16"/>
              <w:rPr>
                <w:sz w:val="24"/>
              </w:rPr>
            </w:pPr>
            <w:r>
              <w:rPr>
                <w:color w:val="24211F"/>
                <w:spacing w:val="-5"/>
                <w:sz w:val="24"/>
              </w:rPr>
              <w:t>49</w:t>
            </w:r>
          </w:p>
        </w:tc>
        <w:tc>
          <w:tcPr>
            <w:tcW w:w="8666" w:type="dxa"/>
          </w:tcPr>
          <w:p>
            <w:pPr>
              <w:pStyle w:val="TableParagraph"/>
              <w:spacing w:before="120"/>
              <w:rPr>
                <w:sz w:val="24"/>
              </w:rPr>
            </w:pPr>
            <w:r>
              <w:rPr>
                <w:color w:val="24211F"/>
                <w:spacing w:val="-6"/>
                <w:sz w:val="24"/>
              </w:rPr>
              <w:t>The</w:t>
            </w:r>
            <w:r>
              <w:rPr>
                <w:color w:val="24211F"/>
                <w:spacing w:val="-24"/>
                <w:sz w:val="24"/>
              </w:rPr>
              <w:t> </w:t>
            </w:r>
            <w:r>
              <w:rPr>
                <w:color w:val="24211F"/>
                <w:spacing w:val="-6"/>
                <w:sz w:val="24"/>
              </w:rPr>
              <w:t>value</w:t>
            </w:r>
            <w:r>
              <w:rPr>
                <w:color w:val="24211F"/>
                <w:spacing w:val="-23"/>
                <w:sz w:val="24"/>
              </w:rPr>
              <w:t> </w:t>
            </w:r>
            <w:r>
              <w:rPr>
                <w:color w:val="24211F"/>
                <w:spacing w:val="-6"/>
                <w:sz w:val="24"/>
              </w:rPr>
              <w:t>of</w:t>
            </w:r>
            <w:r>
              <w:rPr>
                <w:color w:val="24211F"/>
                <w:spacing w:val="-24"/>
                <w:sz w:val="24"/>
              </w:rPr>
              <w:t> </w:t>
            </w:r>
            <w:r>
              <w:rPr>
                <w:color w:val="24211F"/>
                <w:spacing w:val="-6"/>
                <w:sz w:val="24"/>
              </w:rPr>
              <w:t>the</w:t>
            </w:r>
            <w:r>
              <w:rPr>
                <w:color w:val="24211F"/>
                <w:spacing w:val="-23"/>
                <w:sz w:val="24"/>
              </w:rPr>
              <w:t> </w:t>
            </w:r>
            <w:r>
              <w:rPr>
                <w:color w:val="24211F"/>
                <w:spacing w:val="-6"/>
                <w:sz w:val="24"/>
              </w:rPr>
              <w:t>transaction</w:t>
            </w:r>
            <w:r>
              <w:rPr>
                <w:color w:val="24211F"/>
                <w:spacing w:val="-24"/>
                <w:sz w:val="24"/>
              </w:rPr>
              <w:t> </w:t>
            </w:r>
            <w:r>
              <w:rPr>
                <w:color w:val="24211F"/>
                <w:spacing w:val="-6"/>
                <w:sz w:val="24"/>
              </w:rPr>
              <w:t>exceeds</w:t>
            </w:r>
            <w:r>
              <w:rPr>
                <w:color w:val="24211F"/>
                <w:spacing w:val="-24"/>
                <w:sz w:val="24"/>
              </w:rPr>
              <w:t> </w:t>
            </w:r>
            <w:r>
              <w:rPr>
                <w:color w:val="24211F"/>
                <w:spacing w:val="-6"/>
                <w:sz w:val="24"/>
              </w:rPr>
              <w:t>the</w:t>
            </w:r>
            <w:r>
              <w:rPr>
                <w:color w:val="24211F"/>
                <w:spacing w:val="-24"/>
                <w:sz w:val="24"/>
              </w:rPr>
              <w:t> </w:t>
            </w:r>
            <w:r>
              <w:rPr>
                <w:color w:val="24211F"/>
                <w:spacing w:val="-6"/>
                <w:sz w:val="24"/>
              </w:rPr>
              <w:t>authorized</w:t>
            </w:r>
          </w:p>
        </w:tc>
      </w:tr>
      <w:tr>
        <w:trPr>
          <w:trHeight w:val="580" w:hRule="atLeast"/>
        </w:trPr>
        <w:tc>
          <w:tcPr>
            <w:tcW w:w="1678" w:type="dxa"/>
          </w:tcPr>
          <w:p>
            <w:pPr>
              <w:pStyle w:val="TableParagraph"/>
              <w:ind w:left="16"/>
              <w:rPr>
                <w:sz w:val="24"/>
              </w:rPr>
            </w:pPr>
            <w:r>
              <w:rPr>
                <w:color w:val="24211F"/>
                <w:spacing w:val="-5"/>
                <w:sz w:val="24"/>
              </w:rPr>
              <w:t>50</w:t>
            </w:r>
          </w:p>
        </w:tc>
        <w:tc>
          <w:tcPr>
            <w:tcW w:w="8666" w:type="dxa"/>
          </w:tcPr>
          <w:p>
            <w:pPr>
              <w:pStyle w:val="TableParagraph"/>
              <w:rPr>
                <w:sz w:val="24"/>
              </w:rPr>
            </w:pPr>
            <w:r>
              <w:rPr>
                <w:color w:val="24211F"/>
                <w:spacing w:val="-6"/>
                <w:sz w:val="24"/>
              </w:rPr>
              <w:t>installments:</w:t>
            </w:r>
            <w:r>
              <w:rPr>
                <w:color w:val="24211F"/>
                <w:spacing w:val="-21"/>
                <w:sz w:val="24"/>
              </w:rPr>
              <w:t> </w:t>
            </w:r>
            <w:r>
              <w:rPr>
                <w:color w:val="24211F"/>
                <w:spacing w:val="-6"/>
                <w:sz w:val="24"/>
              </w:rPr>
              <w:t>Invalid</w:t>
            </w:r>
            <w:r>
              <w:rPr>
                <w:color w:val="24211F"/>
                <w:spacing w:val="-19"/>
                <w:sz w:val="24"/>
              </w:rPr>
              <w:t> </w:t>
            </w:r>
            <w:r>
              <w:rPr>
                <w:color w:val="24211F"/>
                <w:spacing w:val="-6"/>
                <w:sz w:val="24"/>
              </w:rPr>
              <w:t>parameter</w:t>
            </w:r>
            <w:r>
              <w:rPr>
                <w:color w:val="24211F"/>
                <w:spacing w:val="-19"/>
                <w:sz w:val="24"/>
              </w:rPr>
              <w:t> </w:t>
            </w:r>
            <w:r>
              <w:rPr>
                <w:color w:val="24211F"/>
                <w:spacing w:val="-6"/>
                <w:sz w:val="24"/>
              </w:rPr>
              <w:t>format</w:t>
            </w:r>
          </w:p>
        </w:tc>
      </w:tr>
      <w:tr>
        <w:trPr>
          <w:trHeight w:val="580" w:hRule="atLeast"/>
        </w:trPr>
        <w:tc>
          <w:tcPr>
            <w:tcW w:w="1678" w:type="dxa"/>
          </w:tcPr>
          <w:p>
            <w:pPr>
              <w:pStyle w:val="TableParagraph"/>
              <w:ind w:left="16"/>
              <w:rPr>
                <w:sz w:val="24"/>
              </w:rPr>
            </w:pPr>
            <w:r>
              <w:rPr>
                <w:color w:val="24211F"/>
                <w:spacing w:val="-5"/>
                <w:w w:val="90"/>
                <w:sz w:val="24"/>
              </w:rPr>
              <w:t>51</w:t>
            </w:r>
          </w:p>
        </w:tc>
        <w:tc>
          <w:tcPr>
            <w:tcW w:w="8666" w:type="dxa"/>
          </w:tcPr>
          <w:p>
            <w:pPr>
              <w:pStyle w:val="TableParagraph"/>
              <w:rPr>
                <w:sz w:val="24"/>
              </w:rPr>
            </w:pPr>
            <w:r>
              <w:rPr>
                <w:color w:val="24211F"/>
                <w:spacing w:val="-6"/>
                <w:sz w:val="24"/>
              </w:rPr>
              <w:t>Product</w:t>
            </w:r>
            <w:r>
              <w:rPr>
                <w:color w:val="24211F"/>
                <w:spacing w:val="-25"/>
                <w:sz w:val="24"/>
              </w:rPr>
              <w:t> </w:t>
            </w:r>
            <w:r>
              <w:rPr>
                <w:color w:val="24211F"/>
                <w:spacing w:val="-6"/>
                <w:sz w:val="24"/>
              </w:rPr>
              <w:t>or</w:t>
            </w:r>
            <w:r>
              <w:rPr>
                <w:color w:val="24211F"/>
                <w:spacing w:val="-21"/>
                <w:sz w:val="24"/>
              </w:rPr>
              <w:t> </w:t>
            </w:r>
            <w:r>
              <w:rPr>
                <w:color w:val="24211F"/>
                <w:spacing w:val="-6"/>
                <w:sz w:val="24"/>
              </w:rPr>
              <w:t>service</w:t>
            </w:r>
            <w:r>
              <w:rPr>
                <w:color w:val="24211F"/>
                <w:spacing w:val="-24"/>
                <w:sz w:val="24"/>
              </w:rPr>
              <w:t> </w:t>
            </w:r>
            <w:r>
              <w:rPr>
                <w:color w:val="24211F"/>
                <w:spacing w:val="-6"/>
                <w:sz w:val="24"/>
              </w:rPr>
              <w:t>disabled</w:t>
            </w:r>
            <w:r>
              <w:rPr>
                <w:color w:val="24211F"/>
                <w:spacing w:val="-22"/>
                <w:sz w:val="24"/>
              </w:rPr>
              <w:t> </w:t>
            </w:r>
            <w:r>
              <w:rPr>
                <w:color w:val="24211F"/>
                <w:spacing w:val="-6"/>
                <w:sz w:val="24"/>
              </w:rPr>
              <w:t>for</w:t>
            </w:r>
            <w:r>
              <w:rPr>
                <w:color w:val="24211F"/>
                <w:spacing w:val="-22"/>
                <w:sz w:val="24"/>
              </w:rPr>
              <w:t> </w:t>
            </w:r>
            <w:r>
              <w:rPr>
                <w:color w:val="24211F"/>
                <w:spacing w:val="-6"/>
                <w:sz w:val="24"/>
              </w:rPr>
              <w:t>this</w:t>
            </w:r>
            <w:r>
              <w:rPr>
                <w:color w:val="24211F"/>
                <w:spacing w:val="-23"/>
                <w:sz w:val="24"/>
              </w:rPr>
              <w:t> </w:t>
            </w:r>
            <w:r>
              <w:rPr>
                <w:color w:val="24211F"/>
                <w:spacing w:val="-6"/>
                <w:sz w:val="24"/>
              </w:rPr>
              <w:t>merchant.</w:t>
            </w:r>
            <w:r>
              <w:rPr>
                <w:color w:val="24211F"/>
                <w:spacing w:val="-22"/>
                <w:sz w:val="24"/>
              </w:rPr>
              <w:t> </w:t>
            </w:r>
            <w:r>
              <w:rPr>
                <w:color w:val="24211F"/>
                <w:spacing w:val="-6"/>
                <w:sz w:val="24"/>
              </w:rPr>
              <w:t>Contact</w:t>
            </w:r>
            <w:r>
              <w:rPr>
                <w:color w:val="24211F"/>
                <w:spacing w:val="-25"/>
                <w:sz w:val="24"/>
              </w:rPr>
              <w:t> </w:t>
            </w:r>
            <w:r>
              <w:rPr>
                <w:color w:val="24211F"/>
                <w:spacing w:val="-6"/>
                <w:sz w:val="24"/>
              </w:rPr>
              <w:t>Rede</w:t>
            </w:r>
          </w:p>
        </w:tc>
      </w:tr>
      <w:tr>
        <w:trPr>
          <w:trHeight w:val="580" w:hRule="atLeast"/>
        </w:trPr>
        <w:tc>
          <w:tcPr>
            <w:tcW w:w="1678" w:type="dxa"/>
          </w:tcPr>
          <w:p>
            <w:pPr>
              <w:pStyle w:val="TableParagraph"/>
              <w:ind w:left="16"/>
              <w:rPr>
                <w:sz w:val="24"/>
              </w:rPr>
            </w:pPr>
            <w:r>
              <w:rPr>
                <w:color w:val="24211F"/>
                <w:spacing w:val="-5"/>
                <w:w w:val="95"/>
                <w:sz w:val="24"/>
              </w:rPr>
              <w:t>53</w:t>
            </w:r>
          </w:p>
        </w:tc>
        <w:tc>
          <w:tcPr>
            <w:tcW w:w="8666" w:type="dxa"/>
          </w:tcPr>
          <w:p>
            <w:pPr>
              <w:pStyle w:val="TableParagraph"/>
              <w:rPr>
                <w:sz w:val="24"/>
              </w:rPr>
            </w:pPr>
            <w:r>
              <w:rPr>
                <w:color w:val="24211F"/>
                <w:spacing w:val="-6"/>
                <w:sz w:val="24"/>
              </w:rPr>
              <w:t>Transaction</w:t>
            </w:r>
            <w:r>
              <w:rPr>
                <w:color w:val="24211F"/>
                <w:spacing w:val="-23"/>
                <w:sz w:val="24"/>
              </w:rPr>
              <w:t> </w:t>
            </w:r>
            <w:r>
              <w:rPr>
                <w:color w:val="24211F"/>
                <w:spacing w:val="-6"/>
                <w:sz w:val="24"/>
              </w:rPr>
              <w:t>not</w:t>
            </w:r>
            <w:r>
              <w:rPr>
                <w:color w:val="24211F"/>
                <w:spacing w:val="-22"/>
                <w:sz w:val="24"/>
              </w:rPr>
              <w:t> </w:t>
            </w:r>
            <w:r>
              <w:rPr>
                <w:color w:val="24211F"/>
                <w:spacing w:val="-6"/>
                <w:sz w:val="24"/>
              </w:rPr>
              <w:t>allowed</w:t>
            </w:r>
            <w:r>
              <w:rPr>
                <w:color w:val="24211F"/>
                <w:spacing w:val="-22"/>
                <w:sz w:val="24"/>
              </w:rPr>
              <w:t> </w:t>
            </w:r>
            <w:r>
              <w:rPr>
                <w:color w:val="24211F"/>
                <w:spacing w:val="-6"/>
                <w:sz w:val="24"/>
              </w:rPr>
              <w:t>for</w:t>
            </w:r>
            <w:r>
              <w:rPr>
                <w:color w:val="24211F"/>
                <w:spacing w:val="-20"/>
                <w:sz w:val="24"/>
              </w:rPr>
              <w:t> </w:t>
            </w:r>
            <w:r>
              <w:rPr>
                <w:color w:val="24211F"/>
                <w:spacing w:val="-6"/>
                <w:sz w:val="24"/>
              </w:rPr>
              <w:t>the</w:t>
            </w:r>
            <w:r>
              <w:rPr>
                <w:color w:val="24211F"/>
                <w:spacing w:val="-22"/>
                <w:sz w:val="24"/>
              </w:rPr>
              <w:t> </w:t>
            </w:r>
            <w:r>
              <w:rPr>
                <w:color w:val="24211F"/>
                <w:spacing w:val="-6"/>
                <w:sz w:val="24"/>
              </w:rPr>
              <w:t>issuer.</w:t>
            </w:r>
            <w:r>
              <w:rPr>
                <w:color w:val="24211F"/>
                <w:spacing w:val="-22"/>
                <w:sz w:val="24"/>
              </w:rPr>
              <w:t> </w:t>
            </w:r>
            <w:r>
              <w:rPr>
                <w:color w:val="24211F"/>
                <w:spacing w:val="-6"/>
                <w:sz w:val="24"/>
              </w:rPr>
              <w:t>Contact</w:t>
            </w:r>
            <w:r>
              <w:rPr>
                <w:color w:val="24211F"/>
                <w:spacing w:val="-25"/>
                <w:sz w:val="24"/>
              </w:rPr>
              <w:t> </w:t>
            </w:r>
            <w:r>
              <w:rPr>
                <w:color w:val="24211F"/>
                <w:spacing w:val="-6"/>
                <w:sz w:val="24"/>
              </w:rPr>
              <w:t>Rede.</w:t>
            </w:r>
          </w:p>
        </w:tc>
      </w:tr>
      <w:tr>
        <w:trPr>
          <w:trHeight w:val="580" w:hRule="atLeast"/>
        </w:trPr>
        <w:tc>
          <w:tcPr>
            <w:tcW w:w="1678" w:type="dxa"/>
          </w:tcPr>
          <w:p>
            <w:pPr>
              <w:pStyle w:val="TableParagraph"/>
              <w:ind w:left="16"/>
              <w:rPr>
                <w:sz w:val="24"/>
              </w:rPr>
            </w:pPr>
            <w:r>
              <w:rPr>
                <w:color w:val="24211F"/>
                <w:spacing w:val="-5"/>
                <w:sz w:val="24"/>
              </w:rPr>
              <w:t>54</w:t>
            </w:r>
          </w:p>
        </w:tc>
        <w:tc>
          <w:tcPr>
            <w:tcW w:w="8666" w:type="dxa"/>
          </w:tcPr>
          <w:p>
            <w:pPr>
              <w:pStyle w:val="TableParagraph"/>
              <w:rPr>
                <w:sz w:val="24"/>
              </w:rPr>
            </w:pPr>
            <w:r>
              <w:rPr>
                <w:color w:val="24211F"/>
                <w:spacing w:val="-6"/>
                <w:sz w:val="24"/>
              </w:rPr>
              <w:t>installments:</w:t>
            </w:r>
            <w:r>
              <w:rPr>
                <w:color w:val="24211F"/>
                <w:spacing w:val="-20"/>
                <w:sz w:val="24"/>
              </w:rPr>
              <w:t> </w:t>
            </w:r>
            <w:r>
              <w:rPr>
                <w:color w:val="24211F"/>
                <w:spacing w:val="-6"/>
                <w:sz w:val="24"/>
              </w:rPr>
              <w:t>Parameter</w:t>
            </w:r>
            <w:r>
              <w:rPr>
                <w:color w:val="24211F"/>
                <w:spacing w:val="-19"/>
                <w:sz w:val="24"/>
              </w:rPr>
              <w:t> </w:t>
            </w:r>
            <w:r>
              <w:rPr>
                <w:color w:val="24211F"/>
                <w:spacing w:val="-6"/>
                <w:sz w:val="24"/>
              </w:rPr>
              <w:t>not</w:t>
            </w:r>
            <w:r>
              <w:rPr>
                <w:color w:val="24211F"/>
                <w:spacing w:val="-18"/>
                <w:sz w:val="24"/>
              </w:rPr>
              <w:t> </w:t>
            </w:r>
            <w:r>
              <w:rPr>
                <w:color w:val="24211F"/>
                <w:spacing w:val="-6"/>
                <w:sz w:val="24"/>
              </w:rPr>
              <w:t>allowed</w:t>
            </w:r>
            <w:r>
              <w:rPr>
                <w:color w:val="24211F"/>
                <w:spacing w:val="-19"/>
                <w:sz w:val="24"/>
              </w:rPr>
              <w:t> </w:t>
            </w:r>
            <w:r>
              <w:rPr>
                <w:color w:val="24211F"/>
                <w:spacing w:val="-6"/>
                <w:sz w:val="24"/>
              </w:rPr>
              <w:t>for</w:t>
            </w:r>
            <w:r>
              <w:rPr>
                <w:color w:val="24211F"/>
                <w:spacing w:val="-17"/>
                <w:sz w:val="24"/>
              </w:rPr>
              <w:t> </w:t>
            </w:r>
            <w:r>
              <w:rPr>
                <w:color w:val="24211F"/>
                <w:spacing w:val="-6"/>
                <w:sz w:val="24"/>
              </w:rPr>
              <w:t>this</w:t>
            </w:r>
            <w:r>
              <w:rPr>
                <w:color w:val="24211F"/>
                <w:spacing w:val="-20"/>
                <w:sz w:val="24"/>
              </w:rPr>
              <w:t> </w:t>
            </w:r>
            <w:r>
              <w:rPr>
                <w:color w:val="24211F"/>
                <w:spacing w:val="-6"/>
                <w:sz w:val="24"/>
              </w:rPr>
              <w:t>transaction</w:t>
            </w:r>
          </w:p>
        </w:tc>
      </w:tr>
      <w:tr>
        <w:trPr>
          <w:trHeight w:val="580" w:hRule="atLeast"/>
        </w:trPr>
        <w:tc>
          <w:tcPr>
            <w:tcW w:w="1678" w:type="dxa"/>
          </w:tcPr>
          <w:p>
            <w:pPr>
              <w:pStyle w:val="TableParagraph"/>
              <w:ind w:left="16"/>
              <w:rPr>
                <w:sz w:val="24"/>
              </w:rPr>
            </w:pPr>
            <w:r>
              <w:rPr>
                <w:color w:val="24211F"/>
                <w:spacing w:val="-5"/>
                <w:w w:val="95"/>
                <w:sz w:val="24"/>
              </w:rPr>
              <w:t>55</w:t>
            </w:r>
          </w:p>
        </w:tc>
        <w:tc>
          <w:tcPr>
            <w:tcW w:w="8666" w:type="dxa"/>
          </w:tcPr>
          <w:p>
            <w:pPr>
              <w:pStyle w:val="TableParagraph"/>
              <w:rPr>
                <w:sz w:val="24"/>
              </w:rPr>
            </w:pPr>
            <w:r>
              <w:rPr>
                <w:color w:val="24211F"/>
                <w:spacing w:val="2"/>
                <w:w w:val="90"/>
                <w:sz w:val="24"/>
              </w:rPr>
              <w:t>cardHolderName:</w:t>
            </w:r>
            <w:r>
              <w:rPr>
                <w:color w:val="24211F"/>
                <w:spacing w:val="2"/>
                <w:sz w:val="24"/>
              </w:rPr>
              <w:t> </w:t>
            </w:r>
            <w:r>
              <w:rPr>
                <w:color w:val="24211F"/>
                <w:spacing w:val="2"/>
                <w:w w:val="90"/>
                <w:sz w:val="24"/>
              </w:rPr>
              <w:t>Invalid</w:t>
            </w:r>
            <w:r>
              <w:rPr>
                <w:color w:val="24211F"/>
                <w:spacing w:val="3"/>
                <w:sz w:val="24"/>
              </w:rPr>
              <w:t> </w:t>
            </w:r>
            <w:r>
              <w:rPr>
                <w:color w:val="24211F"/>
                <w:spacing w:val="2"/>
                <w:w w:val="90"/>
                <w:sz w:val="24"/>
              </w:rPr>
              <w:t>parameter</w:t>
            </w:r>
            <w:r>
              <w:rPr>
                <w:color w:val="24211F"/>
                <w:spacing w:val="2"/>
                <w:sz w:val="24"/>
              </w:rPr>
              <w:t> </w:t>
            </w:r>
            <w:r>
              <w:rPr>
                <w:color w:val="24211F"/>
                <w:spacing w:val="-4"/>
                <w:w w:val="90"/>
                <w:sz w:val="24"/>
              </w:rPr>
              <w:t>size</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78"/>
        <w:gridCol w:w="8666"/>
      </w:tblGrid>
      <w:tr>
        <w:trPr>
          <w:trHeight w:val="522" w:hRule="atLeast"/>
        </w:trPr>
        <w:tc>
          <w:tcPr>
            <w:tcW w:w="1678" w:type="dxa"/>
            <w:tcBorders>
              <w:bottom w:val="single" w:sz="12" w:space="0" w:color="DEE1E6"/>
            </w:tcBorders>
          </w:tcPr>
          <w:p>
            <w:pPr>
              <w:pStyle w:val="TableParagraph"/>
              <w:spacing w:before="36"/>
              <w:ind w:left="263"/>
              <w:rPr>
                <w:sz w:val="24"/>
              </w:rPr>
            </w:pPr>
            <w:r>
              <w:rPr>
                <w:color w:val="00A69E"/>
                <w:spacing w:val="-2"/>
                <w:sz w:val="24"/>
              </w:rPr>
              <w:t>returnCode</w:t>
            </w:r>
          </w:p>
        </w:tc>
        <w:tc>
          <w:tcPr>
            <w:tcW w:w="8666" w:type="dxa"/>
            <w:tcBorders>
              <w:bottom w:val="single" w:sz="12" w:space="0" w:color="DEE1E6"/>
            </w:tcBorders>
          </w:tcPr>
          <w:p>
            <w:pPr>
              <w:pStyle w:val="TableParagraph"/>
              <w:spacing w:before="36"/>
              <w:ind w:left="10"/>
              <w:jc w:val="center"/>
              <w:rPr>
                <w:sz w:val="24"/>
              </w:rPr>
            </w:pPr>
            <w:r>
              <w:rPr>
                <w:color w:val="00A69E"/>
                <w:spacing w:val="-2"/>
                <w:sz w:val="24"/>
              </w:rPr>
              <w:t>returnMessage</w:t>
            </w:r>
          </w:p>
        </w:tc>
      </w:tr>
      <w:tr>
        <w:trPr>
          <w:trHeight w:val="565" w:hRule="atLeast"/>
        </w:trPr>
        <w:tc>
          <w:tcPr>
            <w:tcW w:w="1678" w:type="dxa"/>
            <w:tcBorders>
              <w:top w:val="single" w:sz="12" w:space="0" w:color="DEE1E6"/>
            </w:tcBorders>
          </w:tcPr>
          <w:p>
            <w:pPr>
              <w:pStyle w:val="TableParagraph"/>
              <w:spacing w:before="105"/>
              <w:ind w:left="16"/>
              <w:rPr>
                <w:sz w:val="24"/>
              </w:rPr>
            </w:pPr>
            <w:r>
              <w:rPr>
                <w:color w:val="24211F"/>
                <w:spacing w:val="-5"/>
                <w:sz w:val="24"/>
              </w:rPr>
              <w:t>56</w:t>
            </w:r>
          </w:p>
        </w:tc>
        <w:tc>
          <w:tcPr>
            <w:tcW w:w="8666" w:type="dxa"/>
            <w:tcBorders>
              <w:top w:val="single" w:sz="12" w:space="0" w:color="DEE1E6"/>
            </w:tcBorders>
          </w:tcPr>
          <w:p>
            <w:pPr>
              <w:pStyle w:val="TableParagraph"/>
              <w:spacing w:before="105"/>
              <w:rPr>
                <w:sz w:val="24"/>
              </w:rPr>
            </w:pPr>
            <w:r>
              <w:rPr>
                <w:color w:val="24211F"/>
                <w:spacing w:val="-6"/>
                <w:sz w:val="24"/>
              </w:rPr>
              <w:t>Error</w:t>
            </w:r>
            <w:r>
              <w:rPr>
                <w:color w:val="24211F"/>
                <w:spacing w:val="-17"/>
                <w:sz w:val="24"/>
              </w:rPr>
              <w:t> </w:t>
            </w:r>
            <w:r>
              <w:rPr>
                <w:color w:val="24211F"/>
                <w:spacing w:val="-6"/>
                <w:sz w:val="24"/>
              </w:rPr>
              <w:t>in</w:t>
            </w:r>
            <w:r>
              <w:rPr>
                <w:color w:val="24211F"/>
                <w:spacing w:val="-18"/>
                <w:sz w:val="24"/>
              </w:rPr>
              <w:t> </w:t>
            </w:r>
            <w:r>
              <w:rPr>
                <w:color w:val="24211F"/>
                <w:spacing w:val="-6"/>
                <w:sz w:val="24"/>
              </w:rPr>
              <w:t>reported</w:t>
            </w:r>
            <w:r>
              <w:rPr>
                <w:color w:val="24211F"/>
                <w:spacing w:val="-20"/>
                <w:sz w:val="24"/>
              </w:rPr>
              <w:t> </w:t>
            </w:r>
            <w:r>
              <w:rPr>
                <w:color w:val="24211F"/>
                <w:spacing w:val="-6"/>
                <w:sz w:val="24"/>
              </w:rPr>
              <w:t>data.</w:t>
            </w:r>
            <w:r>
              <w:rPr>
                <w:color w:val="24211F"/>
                <w:spacing w:val="-18"/>
                <w:sz w:val="24"/>
              </w:rPr>
              <w:t> </w:t>
            </w:r>
            <w:r>
              <w:rPr>
                <w:color w:val="24211F"/>
                <w:spacing w:val="-6"/>
                <w:sz w:val="24"/>
              </w:rPr>
              <w:t>Try</w:t>
            </w:r>
            <w:r>
              <w:rPr>
                <w:color w:val="24211F"/>
                <w:spacing w:val="-19"/>
                <w:sz w:val="24"/>
              </w:rPr>
              <w:t> </w:t>
            </w:r>
            <w:r>
              <w:rPr>
                <w:color w:val="24211F"/>
                <w:spacing w:val="-6"/>
                <w:sz w:val="24"/>
              </w:rPr>
              <w:t>again.</w:t>
            </w:r>
          </w:p>
        </w:tc>
      </w:tr>
      <w:tr>
        <w:trPr>
          <w:trHeight w:val="580" w:hRule="atLeast"/>
        </w:trPr>
        <w:tc>
          <w:tcPr>
            <w:tcW w:w="1678" w:type="dxa"/>
          </w:tcPr>
          <w:p>
            <w:pPr>
              <w:pStyle w:val="TableParagraph"/>
              <w:spacing w:before="120"/>
              <w:ind w:left="16"/>
              <w:rPr>
                <w:sz w:val="24"/>
              </w:rPr>
            </w:pPr>
            <w:r>
              <w:rPr>
                <w:color w:val="24211F"/>
                <w:spacing w:val="-5"/>
                <w:w w:val="95"/>
                <w:sz w:val="24"/>
              </w:rPr>
              <w:t>57</w:t>
            </w:r>
          </w:p>
        </w:tc>
        <w:tc>
          <w:tcPr>
            <w:tcW w:w="8666" w:type="dxa"/>
          </w:tcPr>
          <w:p>
            <w:pPr>
              <w:pStyle w:val="TableParagraph"/>
              <w:spacing w:before="120"/>
              <w:rPr>
                <w:sz w:val="24"/>
              </w:rPr>
            </w:pPr>
            <w:r>
              <w:rPr>
                <w:color w:val="24211F"/>
                <w:spacing w:val="-4"/>
                <w:sz w:val="24"/>
              </w:rPr>
              <w:t>affiliation:</w:t>
            </w:r>
            <w:r>
              <w:rPr>
                <w:color w:val="24211F"/>
                <w:spacing w:val="-17"/>
                <w:sz w:val="24"/>
              </w:rPr>
              <w:t> </w:t>
            </w:r>
            <w:r>
              <w:rPr>
                <w:color w:val="24211F"/>
                <w:spacing w:val="-4"/>
                <w:sz w:val="24"/>
              </w:rPr>
              <w:t>Invalid</w:t>
            </w:r>
            <w:r>
              <w:rPr>
                <w:color w:val="24211F"/>
                <w:spacing w:val="-15"/>
                <w:sz w:val="24"/>
              </w:rPr>
              <w:t> </w:t>
            </w:r>
            <w:r>
              <w:rPr>
                <w:color w:val="24211F"/>
                <w:spacing w:val="-4"/>
                <w:sz w:val="24"/>
              </w:rPr>
              <w:t>Merchant</w:t>
            </w:r>
          </w:p>
        </w:tc>
      </w:tr>
      <w:tr>
        <w:trPr>
          <w:trHeight w:val="580" w:hRule="atLeast"/>
        </w:trPr>
        <w:tc>
          <w:tcPr>
            <w:tcW w:w="1678" w:type="dxa"/>
          </w:tcPr>
          <w:p>
            <w:pPr>
              <w:pStyle w:val="TableParagraph"/>
              <w:spacing w:before="120"/>
              <w:ind w:left="16"/>
              <w:rPr>
                <w:sz w:val="24"/>
              </w:rPr>
            </w:pPr>
            <w:r>
              <w:rPr>
                <w:color w:val="24211F"/>
                <w:spacing w:val="-5"/>
                <w:sz w:val="24"/>
              </w:rPr>
              <w:t>58</w:t>
            </w:r>
          </w:p>
        </w:tc>
        <w:tc>
          <w:tcPr>
            <w:tcW w:w="8666" w:type="dxa"/>
          </w:tcPr>
          <w:p>
            <w:pPr>
              <w:pStyle w:val="TableParagraph"/>
              <w:spacing w:before="120"/>
              <w:rPr>
                <w:sz w:val="24"/>
              </w:rPr>
            </w:pPr>
            <w:r>
              <w:rPr>
                <w:color w:val="24211F"/>
                <w:spacing w:val="-6"/>
                <w:sz w:val="24"/>
              </w:rPr>
              <w:t>Unauthorized.</w:t>
            </w:r>
            <w:r>
              <w:rPr>
                <w:color w:val="24211F"/>
                <w:spacing w:val="-24"/>
                <w:sz w:val="24"/>
              </w:rPr>
              <w:t> </w:t>
            </w:r>
            <w:r>
              <w:rPr>
                <w:color w:val="24211F"/>
                <w:spacing w:val="-6"/>
                <w:sz w:val="24"/>
              </w:rPr>
              <w:t>Contact</w:t>
            </w:r>
            <w:r>
              <w:rPr>
                <w:color w:val="24211F"/>
                <w:spacing w:val="-24"/>
                <w:sz w:val="24"/>
              </w:rPr>
              <w:t> </w:t>
            </w:r>
            <w:r>
              <w:rPr>
                <w:color w:val="24211F"/>
                <w:spacing w:val="-6"/>
                <w:sz w:val="24"/>
              </w:rPr>
              <w:t>issuer.</w:t>
            </w:r>
          </w:p>
        </w:tc>
      </w:tr>
      <w:tr>
        <w:trPr>
          <w:trHeight w:val="580" w:hRule="atLeast"/>
        </w:trPr>
        <w:tc>
          <w:tcPr>
            <w:tcW w:w="1678" w:type="dxa"/>
          </w:tcPr>
          <w:p>
            <w:pPr>
              <w:pStyle w:val="TableParagraph"/>
              <w:ind w:left="16"/>
              <w:rPr>
                <w:sz w:val="24"/>
              </w:rPr>
            </w:pPr>
            <w:r>
              <w:rPr>
                <w:color w:val="24211F"/>
                <w:spacing w:val="-5"/>
                <w:sz w:val="24"/>
              </w:rPr>
              <w:t>59</w:t>
            </w:r>
          </w:p>
        </w:tc>
        <w:tc>
          <w:tcPr>
            <w:tcW w:w="8666" w:type="dxa"/>
          </w:tcPr>
          <w:p>
            <w:pPr>
              <w:pStyle w:val="TableParagraph"/>
              <w:rPr>
                <w:sz w:val="24"/>
              </w:rPr>
            </w:pPr>
            <w:r>
              <w:rPr>
                <w:color w:val="24211F"/>
                <w:spacing w:val="2"/>
                <w:w w:val="90"/>
                <w:sz w:val="24"/>
              </w:rPr>
              <w:t>cardHolderName:</w:t>
            </w:r>
            <w:r>
              <w:rPr>
                <w:color w:val="24211F"/>
                <w:spacing w:val="2"/>
                <w:sz w:val="24"/>
              </w:rPr>
              <w:t> </w:t>
            </w:r>
            <w:r>
              <w:rPr>
                <w:color w:val="24211F"/>
                <w:spacing w:val="2"/>
                <w:w w:val="90"/>
                <w:sz w:val="24"/>
              </w:rPr>
              <w:t>Invalid</w:t>
            </w:r>
            <w:r>
              <w:rPr>
                <w:color w:val="24211F"/>
                <w:spacing w:val="3"/>
                <w:sz w:val="24"/>
              </w:rPr>
              <w:t> </w:t>
            </w:r>
            <w:r>
              <w:rPr>
                <w:color w:val="24211F"/>
                <w:spacing w:val="2"/>
                <w:w w:val="90"/>
                <w:sz w:val="24"/>
              </w:rPr>
              <w:t>parameter</w:t>
            </w:r>
            <w:r>
              <w:rPr>
                <w:color w:val="24211F"/>
                <w:spacing w:val="2"/>
                <w:sz w:val="24"/>
              </w:rPr>
              <w:t> </w:t>
            </w:r>
            <w:r>
              <w:rPr>
                <w:color w:val="24211F"/>
                <w:spacing w:val="-2"/>
                <w:w w:val="90"/>
                <w:sz w:val="24"/>
              </w:rPr>
              <w:t>format</w:t>
            </w:r>
          </w:p>
        </w:tc>
      </w:tr>
      <w:tr>
        <w:trPr>
          <w:trHeight w:val="580" w:hRule="atLeast"/>
        </w:trPr>
        <w:tc>
          <w:tcPr>
            <w:tcW w:w="1678" w:type="dxa"/>
          </w:tcPr>
          <w:p>
            <w:pPr>
              <w:pStyle w:val="TableParagraph"/>
              <w:ind w:left="16"/>
              <w:rPr>
                <w:sz w:val="24"/>
              </w:rPr>
            </w:pPr>
            <w:r>
              <w:rPr>
                <w:color w:val="24211F"/>
                <w:spacing w:val="-5"/>
                <w:sz w:val="24"/>
              </w:rPr>
              <w:t>60</w:t>
            </w:r>
          </w:p>
        </w:tc>
        <w:tc>
          <w:tcPr>
            <w:tcW w:w="8666" w:type="dxa"/>
          </w:tcPr>
          <w:p>
            <w:pPr>
              <w:pStyle w:val="TableParagraph"/>
              <w:rPr>
                <w:sz w:val="24"/>
              </w:rPr>
            </w:pPr>
            <w:r>
              <w:rPr>
                <w:color w:val="24211F"/>
                <w:spacing w:val="-6"/>
                <w:sz w:val="24"/>
              </w:rPr>
              <w:t>street:</w:t>
            </w:r>
            <w:r>
              <w:rPr>
                <w:color w:val="24211F"/>
                <w:spacing w:val="-18"/>
                <w:sz w:val="24"/>
              </w:rPr>
              <w:t> </w:t>
            </w:r>
            <w:r>
              <w:rPr>
                <w:color w:val="24211F"/>
                <w:spacing w:val="-6"/>
                <w:sz w:val="24"/>
              </w:rPr>
              <w:t>Invalid</w:t>
            </w:r>
            <w:r>
              <w:rPr>
                <w:color w:val="24211F"/>
                <w:spacing w:val="-17"/>
                <w:sz w:val="24"/>
              </w:rPr>
              <w:t> </w:t>
            </w:r>
            <w:r>
              <w:rPr>
                <w:color w:val="24211F"/>
                <w:spacing w:val="-6"/>
                <w:sz w:val="24"/>
              </w:rPr>
              <w:t>parameter</w:t>
            </w:r>
            <w:r>
              <w:rPr>
                <w:color w:val="24211F"/>
                <w:spacing w:val="-17"/>
                <w:sz w:val="24"/>
              </w:rPr>
              <w:t> </w:t>
            </w:r>
            <w:r>
              <w:rPr>
                <w:color w:val="24211F"/>
                <w:spacing w:val="-6"/>
                <w:sz w:val="24"/>
              </w:rPr>
              <w:t>size</w:t>
            </w:r>
          </w:p>
        </w:tc>
      </w:tr>
      <w:tr>
        <w:trPr>
          <w:trHeight w:val="580" w:hRule="atLeast"/>
        </w:trPr>
        <w:tc>
          <w:tcPr>
            <w:tcW w:w="1678" w:type="dxa"/>
          </w:tcPr>
          <w:p>
            <w:pPr>
              <w:pStyle w:val="TableParagraph"/>
              <w:ind w:left="16"/>
              <w:rPr>
                <w:sz w:val="24"/>
              </w:rPr>
            </w:pPr>
            <w:r>
              <w:rPr>
                <w:color w:val="24211F"/>
                <w:spacing w:val="-5"/>
                <w:w w:val="90"/>
                <w:sz w:val="24"/>
              </w:rPr>
              <w:t>61</w:t>
            </w:r>
          </w:p>
        </w:tc>
        <w:tc>
          <w:tcPr>
            <w:tcW w:w="8666" w:type="dxa"/>
          </w:tcPr>
          <w:p>
            <w:pPr>
              <w:pStyle w:val="TableParagraph"/>
              <w:rPr>
                <w:sz w:val="24"/>
              </w:rPr>
            </w:pPr>
            <w:r>
              <w:rPr>
                <w:color w:val="24211F"/>
                <w:spacing w:val="-6"/>
                <w:sz w:val="24"/>
              </w:rPr>
              <w:t>subscription:</w:t>
            </w:r>
            <w:r>
              <w:rPr>
                <w:color w:val="24211F"/>
                <w:spacing w:val="-20"/>
                <w:sz w:val="24"/>
              </w:rPr>
              <w:t> </w:t>
            </w:r>
            <w:r>
              <w:rPr>
                <w:color w:val="24211F"/>
                <w:spacing w:val="-6"/>
                <w:sz w:val="24"/>
              </w:rPr>
              <w:t>Invalid</w:t>
            </w:r>
            <w:r>
              <w:rPr>
                <w:color w:val="24211F"/>
                <w:spacing w:val="-19"/>
                <w:sz w:val="24"/>
              </w:rPr>
              <w:t> </w:t>
            </w:r>
            <w:r>
              <w:rPr>
                <w:color w:val="24211F"/>
                <w:spacing w:val="-6"/>
                <w:sz w:val="24"/>
              </w:rPr>
              <w:t>parameter</w:t>
            </w:r>
            <w:r>
              <w:rPr>
                <w:color w:val="24211F"/>
                <w:spacing w:val="-19"/>
                <w:sz w:val="24"/>
              </w:rPr>
              <w:t> </w:t>
            </w:r>
            <w:r>
              <w:rPr>
                <w:color w:val="24211F"/>
                <w:spacing w:val="-6"/>
                <w:sz w:val="24"/>
              </w:rPr>
              <w:t>format</w:t>
            </w:r>
          </w:p>
        </w:tc>
      </w:tr>
      <w:tr>
        <w:trPr>
          <w:trHeight w:val="580" w:hRule="atLeast"/>
        </w:trPr>
        <w:tc>
          <w:tcPr>
            <w:tcW w:w="1678" w:type="dxa"/>
          </w:tcPr>
          <w:p>
            <w:pPr>
              <w:pStyle w:val="TableParagraph"/>
              <w:ind w:left="16"/>
              <w:rPr>
                <w:sz w:val="24"/>
              </w:rPr>
            </w:pPr>
            <w:r>
              <w:rPr>
                <w:color w:val="24211F"/>
                <w:spacing w:val="-5"/>
                <w:sz w:val="24"/>
              </w:rPr>
              <w:t>63</w:t>
            </w:r>
          </w:p>
        </w:tc>
        <w:tc>
          <w:tcPr>
            <w:tcW w:w="8666" w:type="dxa"/>
          </w:tcPr>
          <w:p>
            <w:pPr>
              <w:pStyle w:val="TableParagraph"/>
              <w:rPr>
                <w:sz w:val="24"/>
              </w:rPr>
            </w:pPr>
            <w:r>
              <w:rPr>
                <w:color w:val="24211F"/>
                <w:spacing w:val="-4"/>
                <w:sz w:val="24"/>
              </w:rPr>
              <w:t>softdescriptor:</w:t>
            </w:r>
            <w:r>
              <w:rPr>
                <w:color w:val="24211F"/>
                <w:spacing w:val="-23"/>
                <w:sz w:val="24"/>
              </w:rPr>
              <w:t> </w:t>
            </w:r>
            <w:r>
              <w:rPr>
                <w:color w:val="24211F"/>
                <w:spacing w:val="-4"/>
                <w:sz w:val="24"/>
              </w:rPr>
              <w:t>Not</w:t>
            </w:r>
            <w:r>
              <w:rPr>
                <w:color w:val="24211F"/>
                <w:spacing w:val="-23"/>
                <w:sz w:val="24"/>
              </w:rPr>
              <w:t> </w:t>
            </w:r>
            <w:r>
              <w:rPr>
                <w:color w:val="24211F"/>
                <w:spacing w:val="-4"/>
                <w:sz w:val="24"/>
              </w:rPr>
              <w:t>enabled</w:t>
            </w:r>
            <w:r>
              <w:rPr>
                <w:color w:val="24211F"/>
                <w:spacing w:val="-22"/>
                <w:sz w:val="24"/>
              </w:rPr>
              <w:t> </w:t>
            </w:r>
            <w:r>
              <w:rPr>
                <w:color w:val="24211F"/>
                <w:spacing w:val="-4"/>
                <w:sz w:val="24"/>
              </w:rPr>
              <w:t>for</w:t>
            </w:r>
            <w:r>
              <w:rPr>
                <w:color w:val="24211F"/>
                <w:spacing w:val="-22"/>
                <w:sz w:val="24"/>
              </w:rPr>
              <w:t> </w:t>
            </w:r>
            <w:r>
              <w:rPr>
                <w:color w:val="24211F"/>
                <w:spacing w:val="-4"/>
                <w:sz w:val="24"/>
              </w:rPr>
              <w:t>this</w:t>
            </w:r>
            <w:r>
              <w:rPr>
                <w:color w:val="24211F"/>
                <w:spacing w:val="-23"/>
                <w:sz w:val="24"/>
              </w:rPr>
              <w:t> </w:t>
            </w:r>
            <w:r>
              <w:rPr>
                <w:color w:val="24211F"/>
                <w:spacing w:val="-4"/>
                <w:sz w:val="24"/>
              </w:rPr>
              <w:t>merchant</w:t>
            </w:r>
          </w:p>
        </w:tc>
      </w:tr>
      <w:tr>
        <w:trPr>
          <w:trHeight w:val="580" w:hRule="atLeast"/>
        </w:trPr>
        <w:tc>
          <w:tcPr>
            <w:tcW w:w="1678" w:type="dxa"/>
          </w:tcPr>
          <w:p>
            <w:pPr>
              <w:pStyle w:val="TableParagraph"/>
              <w:ind w:left="16"/>
              <w:rPr>
                <w:sz w:val="24"/>
              </w:rPr>
            </w:pPr>
            <w:r>
              <w:rPr>
                <w:color w:val="24211F"/>
                <w:spacing w:val="-5"/>
                <w:sz w:val="24"/>
              </w:rPr>
              <w:t>64</w:t>
            </w:r>
          </w:p>
        </w:tc>
        <w:tc>
          <w:tcPr>
            <w:tcW w:w="8666" w:type="dxa"/>
          </w:tcPr>
          <w:p>
            <w:pPr>
              <w:pStyle w:val="TableParagraph"/>
              <w:rPr>
                <w:sz w:val="24"/>
              </w:rPr>
            </w:pPr>
            <w:r>
              <w:rPr>
                <w:color w:val="24211F"/>
                <w:w w:val="90"/>
                <w:sz w:val="24"/>
              </w:rPr>
              <w:t>Transaction</w:t>
            </w:r>
            <w:r>
              <w:rPr>
                <w:color w:val="24211F"/>
                <w:spacing w:val="4"/>
                <w:sz w:val="24"/>
              </w:rPr>
              <w:t> </w:t>
            </w:r>
            <w:r>
              <w:rPr>
                <w:color w:val="24211F"/>
                <w:w w:val="90"/>
                <w:sz w:val="24"/>
              </w:rPr>
              <w:t>not</w:t>
            </w:r>
            <w:r>
              <w:rPr>
                <w:color w:val="24211F"/>
                <w:spacing w:val="5"/>
                <w:sz w:val="24"/>
              </w:rPr>
              <w:t> </w:t>
            </w:r>
            <w:r>
              <w:rPr>
                <w:color w:val="24211F"/>
                <w:w w:val="90"/>
                <w:sz w:val="24"/>
              </w:rPr>
              <w:t>processed.</w:t>
            </w:r>
            <w:r>
              <w:rPr>
                <w:color w:val="24211F"/>
                <w:spacing w:val="4"/>
                <w:sz w:val="24"/>
              </w:rPr>
              <w:t> </w:t>
            </w:r>
            <w:r>
              <w:rPr>
                <w:color w:val="24211F"/>
                <w:w w:val="90"/>
                <w:sz w:val="24"/>
              </w:rPr>
              <w:t>Try</w:t>
            </w:r>
            <w:r>
              <w:rPr>
                <w:color w:val="24211F"/>
                <w:spacing w:val="5"/>
                <w:sz w:val="24"/>
              </w:rPr>
              <w:t> </w:t>
            </w:r>
            <w:r>
              <w:rPr>
                <w:color w:val="24211F"/>
                <w:spacing w:val="-4"/>
                <w:w w:val="90"/>
                <w:sz w:val="24"/>
              </w:rPr>
              <w:t>again</w:t>
            </w:r>
          </w:p>
        </w:tc>
      </w:tr>
      <w:tr>
        <w:trPr>
          <w:trHeight w:val="577" w:hRule="atLeast"/>
        </w:trPr>
        <w:tc>
          <w:tcPr>
            <w:tcW w:w="1678" w:type="dxa"/>
          </w:tcPr>
          <w:p>
            <w:pPr>
              <w:pStyle w:val="TableParagraph"/>
              <w:ind w:left="16"/>
              <w:rPr>
                <w:sz w:val="24"/>
              </w:rPr>
            </w:pPr>
            <w:r>
              <w:rPr>
                <w:color w:val="24211F"/>
                <w:spacing w:val="-5"/>
                <w:sz w:val="24"/>
              </w:rPr>
              <w:t>65</w:t>
            </w:r>
          </w:p>
        </w:tc>
        <w:tc>
          <w:tcPr>
            <w:tcW w:w="8666" w:type="dxa"/>
          </w:tcPr>
          <w:p>
            <w:pPr>
              <w:pStyle w:val="TableParagraph"/>
              <w:rPr>
                <w:sz w:val="24"/>
              </w:rPr>
            </w:pPr>
            <w:r>
              <w:rPr>
                <w:color w:val="24211F"/>
                <w:spacing w:val="-6"/>
                <w:sz w:val="24"/>
              </w:rPr>
              <w:t>token:</w:t>
            </w:r>
            <w:r>
              <w:rPr>
                <w:color w:val="24211F"/>
                <w:spacing w:val="-18"/>
                <w:sz w:val="24"/>
              </w:rPr>
              <w:t> </w:t>
            </w:r>
            <w:r>
              <w:rPr>
                <w:color w:val="24211F"/>
                <w:spacing w:val="-6"/>
                <w:sz w:val="24"/>
              </w:rPr>
              <w:t>Invalid</w:t>
            </w:r>
            <w:r>
              <w:rPr>
                <w:color w:val="24211F"/>
                <w:spacing w:val="-18"/>
                <w:sz w:val="24"/>
              </w:rPr>
              <w:t> </w:t>
            </w:r>
            <w:r>
              <w:rPr>
                <w:color w:val="24211F"/>
                <w:spacing w:val="-6"/>
                <w:sz w:val="24"/>
              </w:rPr>
              <w:t>token</w:t>
            </w:r>
          </w:p>
        </w:tc>
      </w:tr>
      <w:tr>
        <w:trPr>
          <w:trHeight w:val="580" w:hRule="atLeast"/>
        </w:trPr>
        <w:tc>
          <w:tcPr>
            <w:tcW w:w="1678" w:type="dxa"/>
          </w:tcPr>
          <w:p>
            <w:pPr>
              <w:pStyle w:val="TableParagraph"/>
              <w:spacing w:before="120"/>
              <w:ind w:left="16"/>
              <w:rPr>
                <w:sz w:val="24"/>
              </w:rPr>
            </w:pPr>
            <w:r>
              <w:rPr>
                <w:color w:val="24211F"/>
                <w:spacing w:val="-5"/>
                <w:sz w:val="24"/>
              </w:rPr>
              <w:t>66</w:t>
            </w:r>
          </w:p>
        </w:tc>
        <w:tc>
          <w:tcPr>
            <w:tcW w:w="8666" w:type="dxa"/>
          </w:tcPr>
          <w:p>
            <w:pPr>
              <w:pStyle w:val="TableParagraph"/>
              <w:spacing w:before="120"/>
              <w:rPr>
                <w:sz w:val="24"/>
              </w:rPr>
            </w:pPr>
            <w:r>
              <w:rPr>
                <w:color w:val="24211F"/>
                <w:spacing w:val="-6"/>
                <w:sz w:val="24"/>
              </w:rPr>
              <w:t>departureTax:</w:t>
            </w:r>
            <w:r>
              <w:rPr>
                <w:color w:val="24211F"/>
                <w:spacing w:val="-19"/>
                <w:sz w:val="24"/>
              </w:rPr>
              <w:t> </w:t>
            </w:r>
            <w:r>
              <w:rPr>
                <w:color w:val="24211F"/>
                <w:spacing w:val="-6"/>
                <w:sz w:val="24"/>
              </w:rPr>
              <w:t>Invalid</w:t>
            </w:r>
            <w:r>
              <w:rPr>
                <w:color w:val="24211F"/>
                <w:spacing w:val="-19"/>
                <w:sz w:val="24"/>
              </w:rPr>
              <w:t> </w:t>
            </w:r>
            <w:r>
              <w:rPr>
                <w:color w:val="24211F"/>
                <w:spacing w:val="-6"/>
                <w:sz w:val="24"/>
              </w:rPr>
              <w:t>parameter</w:t>
            </w:r>
            <w:r>
              <w:rPr>
                <w:color w:val="24211F"/>
                <w:spacing w:val="-18"/>
                <w:sz w:val="24"/>
              </w:rPr>
              <w:t> </w:t>
            </w:r>
            <w:r>
              <w:rPr>
                <w:color w:val="24211F"/>
                <w:spacing w:val="-6"/>
                <w:sz w:val="24"/>
              </w:rPr>
              <w:t>size</w:t>
            </w:r>
          </w:p>
        </w:tc>
      </w:tr>
      <w:tr>
        <w:trPr>
          <w:trHeight w:val="580" w:hRule="atLeast"/>
        </w:trPr>
        <w:tc>
          <w:tcPr>
            <w:tcW w:w="1678" w:type="dxa"/>
          </w:tcPr>
          <w:p>
            <w:pPr>
              <w:pStyle w:val="TableParagraph"/>
              <w:spacing w:before="120"/>
              <w:ind w:left="16"/>
              <w:rPr>
                <w:sz w:val="24"/>
              </w:rPr>
            </w:pPr>
            <w:r>
              <w:rPr>
                <w:color w:val="24211F"/>
                <w:spacing w:val="-5"/>
                <w:w w:val="95"/>
                <w:sz w:val="24"/>
              </w:rPr>
              <w:t>67</w:t>
            </w:r>
          </w:p>
        </w:tc>
        <w:tc>
          <w:tcPr>
            <w:tcW w:w="8666" w:type="dxa"/>
          </w:tcPr>
          <w:p>
            <w:pPr>
              <w:pStyle w:val="TableParagraph"/>
              <w:spacing w:before="120"/>
              <w:rPr>
                <w:sz w:val="24"/>
              </w:rPr>
            </w:pPr>
            <w:r>
              <w:rPr>
                <w:color w:val="24211F"/>
                <w:spacing w:val="-6"/>
                <w:sz w:val="24"/>
              </w:rPr>
              <w:t>departureTax:</w:t>
            </w:r>
            <w:r>
              <w:rPr>
                <w:color w:val="24211F"/>
                <w:spacing w:val="-19"/>
                <w:sz w:val="24"/>
              </w:rPr>
              <w:t> </w:t>
            </w:r>
            <w:r>
              <w:rPr>
                <w:color w:val="24211F"/>
                <w:spacing w:val="-6"/>
                <w:sz w:val="24"/>
              </w:rPr>
              <w:t>Invalid</w:t>
            </w:r>
            <w:r>
              <w:rPr>
                <w:color w:val="24211F"/>
                <w:spacing w:val="-19"/>
                <w:sz w:val="24"/>
              </w:rPr>
              <w:t> </w:t>
            </w:r>
            <w:r>
              <w:rPr>
                <w:color w:val="24211F"/>
                <w:spacing w:val="-6"/>
                <w:sz w:val="24"/>
              </w:rPr>
              <w:t>parameter</w:t>
            </w:r>
            <w:r>
              <w:rPr>
                <w:color w:val="24211F"/>
                <w:spacing w:val="-18"/>
                <w:sz w:val="24"/>
              </w:rPr>
              <w:t> </w:t>
            </w:r>
            <w:r>
              <w:rPr>
                <w:color w:val="24211F"/>
                <w:spacing w:val="-6"/>
                <w:sz w:val="24"/>
              </w:rPr>
              <w:t>format</w:t>
            </w:r>
          </w:p>
        </w:tc>
      </w:tr>
      <w:tr>
        <w:trPr>
          <w:trHeight w:val="580" w:hRule="atLeast"/>
        </w:trPr>
        <w:tc>
          <w:tcPr>
            <w:tcW w:w="1678" w:type="dxa"/>
          </w:tcPr>
          <w:p>
            <w:pPr>
              <w:pStyle w:val="TableParagraph"/>
              <w:spacing w:before="120"/>
              <w:ind w:left="16"/>
              <w:rPr>
                <w:sz w:val="24"/>
              </w:rPr>
            </w:pPr>
            <w:r>
              <w:rPr>
                <w:color w:val="24211F"/>
                <w:spacing w:val="-5"/>
                <w:sz w:val="24"/>
              </w:rPr>
              <w:t>68</w:t>
            </w:r>
          </w:p>
        </w:tc>
        <w:tc>
          <w:tcPr>
            <w:tcW w:w="8666" w:type="dxa"/>
          </w:tcPr>
          <w:p>
            <w:pPr>
              <w:pStyle w:val="TableParagraph"/>
              <w:spacing w:before="120"/>
              <w:rPr>
                <w:sz w:val="24"/>
              </w:rPr>
            </w:pPr>
            <w:r>
              <w:rPr>
                <w:color w:val="24211F"/>
                <w:spacing w:val="2"/>
                <w:w w:val="90"/>
                <w:sz w:val="24"/>
              </w:rPr>
              <w:t>departureTax:</w:t>
            </w:r>
            <w:r>
              <w:rPr>
                <w:color w:val="24211F"/>
                <w:spacing w:val="8"/>
                <w:sz w:val="24"/>
              </w:rPr>
              <w:t> </w:t>
            </w:r>
            <w:r>
              <w:rPr>
                <w:color w:val="24211F"/>
                <w:spacing w:val="2"/>
                <w:w w:val="90"/>
                <w:sz w:val="24"/>
              </w:rPr>
              <w:t>Required</w:t>
            </w:r>
            <w:r>
              <w:rPr>
                <w:color w:val="24211F"/>
                <w:spacing w:val="10"/>
                <w:sz w:val="24"/>
              </w:rPr>
              <w:t> </w:t>
            </w:r>
            <w:r>
              <w:rPr>
                <w:color w:val="24211F"/>
                <w:spacing w:val="2"/>
                <w:w w:val="90"/>
                <w:sz w:val="24"/>
              </w:rPr>
              <w:t>parameter</w:t>
            </w:r>
            <w:r>
              <w:rPr>
                <w:color w:val="24211F"/>
                <w:spacing w:val="8"/>
                <w:sz w:val="24"/>
              </w:rPr>
              <w:t> </w:t>
            </w:r>
            <w:r>
              <w:rPr>
                <w:color w:val="24211F"/>
                <w:spacing w:val="-2"/>
                <w:w w:val="90"/>
                <w:sz w:val="24"/>
              </w:rPr>
              <w:t>missing</w:t>
            </w:r>
          </w:p>
        </w:tc>
      </w:tr>
      <w:tr>
        <w:trPr>
          <w:trHeight w:val="580" w:hRule="atLeast"/>
        </w:trPr>
        <w:tc>
          <w:tcPr>
            <w:tcW w:w="1678" w:type="dxa"/>
          </w:tcPr>
          <w:p>
            <w:pPr>
              <w:pStyle w:val="TableParagraph"/>
              <w:spacing w:before="120"/>
              <w:ind w:left="16"/>
              <w:rPr>
                <w:sz w:val="24"/>
              </w:rPr>
            </w:pPr>
            <w:r>
              <w:rPr>
                <w:color w:val="24211F"/>
                <w:spacing w:val="-5"/>
                <w:sz w:val="24"/>
              </w:rPr>
              <w:t>69</w:t>
            </w:r>
          </w:p>
        </w:tc>
        <w:tc>
          <w:tcPr>
            <w:tcW w:w="8666" w:type="dxa"/>
          </w:tcPr>
          <w:p>
            <w:pPr>
              <w:pStyle w:val="TableParagraph"/>
              <w:spacing w:before="120"/>
              <w:rPr>
                <w:sz w:val="24"/>
              </w:rPr>
            </w:pPr>
            <w:r>
              <w:rPr>
                <w:color w:val="24211F"/>
                <w:spacing w:val="-4"/>
                <w:sz w:val="24"/>
              </w:rPr>
              <w:t>Transaction</w:t>
            </w:r>
            <w:r>
              <w:rPr>
                <w:color w:val="24211F"/>
                <w:spacing w:val="-24"/>
                <w:sz w:val="24"/>
              </w:rPr>
              <w:t> </w:t>
            </w:r>
            <w:r>
              <w:rPr>
                <w:color w:val="24211F"/>
                <w:spacing w:val="-4"/>
                <w:sz w:val="24"/>
              </w:rPr>
              <w:t>not</w:t>
            </w:r>
            <w:r>
              <w:rPr>
                <w:color w:val="24211F"/>
                <w:spacing w:val="-23"/>
                <w:sz w:val="24"/>
              </w:rPr>
              <w:t> </w:t>
            </w:r>
            <w:r>
              <w:rPr>
                <w:color w:val="24211F"/>
                <w:spacing w:val="-4"/>
                <w:sz w:val="24"/>
              </w:rPr>
              <w:t>allowed</w:t>
            </w:r>
            <w:r>
              <w:rPr>
                <w:color w:val="24211F"/>
                <w:spacing w:val="-24"/>
                <w:sz w:val="24"/>
              </w:rPr>
              <w:t> </w:t>
            </w:r>
            <w:r>
              <w:rPr>
                <w:color w:val="24211F"/>
                <w:spacing w:val="-4"/>
                <w:sz w:val="24"/>
              </w:rPr>
              <w:t>for</w:t>
            </w:r>
            <w:r>
              <w:rPr>
                <w:color w:val="24211F"/>
                <w:spacing w:val="-22"/>
                <w:sz w:val="24"/>
              </w:rPr>
              <w:t> </w:t>
            </w:r>
            <w:r>
              <w:rPr>
                <w:color w:val="24211F"/>
                <w:spacing w:val="-4"/>
                <w:sz w:val="24"/>
              </w:rPr>
              <w:t>this</w:t>
            </w:r>
            <w:r>
              <w:rPr>
                <w:color w:val="24211F"/>
                <w:spacing w:val="-25"/>
                <w:sz w:val="24"/>
              </w:rPr>
              <w:t> </w:t>
            </w:r>
            <w:r>
              <w:rPr>
                <w:color w:val="24211F"/>
                <w:spacing w:val="-4"/>
                <w:sz w:val="24"/>
              </w:rPr>
              <w:t>product</w:t>
            </w:r>
            <w:r>
              <w:rPr>
                <w:color w:val="24211F"/>
                <w:spacing w:val="-25"/>
                <w:sz w:val="24"/>
              </w:rPr>
              <w:t> </w:t>
            </w:r>
            <w:r>
              <w:rPr>
                <w:color w:val="24211F"/>
                <w:spacing w:val="-4"/>
                <w:sz w:val="24"/>
              </w:rPr>
              <w:t>or</w:t>
            </w:r>
            <w:r>
              <w:rPr>
                <w:color w:val="24211F"/>
                <w:spacing w:val="-23"/>
                <w:sz w:val="24"/>
              </w:rPr>
              <w:t> </w:t>
            </w:r>
            <w:r>
              <w:rPr>
                <w:color w:val="24211F"/>
                <w:spacing w:val="-4"/>
                <w:sz w:val="24"/>
              </w:rPr>
              <w:t>service.</w:t>
            </w:r>
          </w:p>
        </w:tc>
      </w:tr>
      <w:tr>
        <w:trPr>
          <w:trHeight w:val="580" w:hRule="atLeast"/>
        </w:trPr>
        <w:tc>
          <w:tcPr>
            <w:tcW w:w="1678" w:type="dxa"/>
          </w:tcPr>
          <w:p>
            <w:pPr>
              <w:pStyle w:val="TableParagraph"/>
              <w:spacing w:before="120"/>
              <w:ind w:left="16"/>
              <w:rPr>
                <w:sz w:val="24"/>
              </w:rPr>
            </w:pPr>
            <w:r>
              <w:rPr>
                <w:color w:val="24211F"/>
                <w:spacing w:val="-5"/>
                <w:sz w:val="24"/>
              </w:rPr>
              <w:t>70</w:t>
            </w:r>
          </w:p>
        </w:tc>
        <w:tc>
          <w:tcPr>
            <w:tcW w:w="8666" w:type="dxa"/>
          </w:tcPr>
          <w:p>
            <w:pPr>
              <w:pStyle w:val="TableParagraph"/>
              <w:spacing w:before="120"/>
              <w:rPr>
                <w:sz w:val="24"/>
              </w:rPr>
            </w:pPr>
            <w:r>
              <w:rPr>
                <w:color w:val="24211F"/>
                <w:spacing w:val="-6"/>
                <w:sz w:val="24"/>
              </w:rPr>
              <w:t>amount:</w:t>
            </w:r>
            <w:r>
              <w:rPr>
                <w:color w:val="24211F"/>
                <w:spacing w:val="-19"/>
                <w:sz w:val="24"/>
              </w:rPr>
              <w:t> </w:t>
            </w:r>
            <w:r>
              <w:rPr>
                <w:color w:val="24211F"/>
                <w:spacing w:val="-6"/>
                <w:sz w:val="24"/>
              </w:rPr>
              <w:t>Invalid</w:t>
            </w:r>
            <w:r>
              <w:rPr>
                <w:color w:val="24211F"/>
                <w:spacing w:val="-18"/>
                <w:sz w:val="24"/>
              </w:rPr>
              <w:t> </w:t>
            </w:r>
            <w:r>
              <w:rPr>
                <w:color w:val="24211F"/>
                <w:spacing w:val="-6"/>
                <w:sz w:val="24"/>
              </w:rPr>
              <w:t>parameter</w:t>
            </w:r>
            <w:r>
              <w:rPr>
                <w:color w:val="24211F"/>
                <w:spacing w:val="-16"/>
                <w:sz w:val="24"/>
              </w:rPr>
              <w:t> </w:t>
            </w:r>
            <w:r>
              <w:rPr>
                <w:color w:val="24211F"/>
                <w:spacing w:val="-6"/>
                <w:sz w:val="24"/>
              </w:rPr>
              <w:t>size</w:t>
            </w:r>
          </w:p>
        </w:tc>
      </w:tr>
      <w:tr>
        <w:trPr>
          <w:trHeight w:val="580" w:hRule="atLeast"/>
        </w:trPr>
        <w:tc>
          <w:tcPr>
            <w:tcW w:w="1678" w:type="dxa"/>
          </w:tcPr>
          <w:p>
            <w:pPr>
              <w:pStyle w:val="TableParagraph"/>
              <w:spacing w:before="120"/>
              <w:ind w:left="16"/>
              <w:rPr>
                <w:sz w:val="24"/>
              </w:rPr>
            </w:pPr>
            <w:r>
              <w:rPr>
                <w:color w:val="24211F"/>
                <w:spacing w:val="-5"/>
                <w:w w:val="85"/>
                <w:sz w:val="24"/>
              </w:rPr>
              <w:t>71</w:t>
            </w:r>
          </w:p>
        </w:tc>
        <w:tc>
          <w:tcPr>
            <w:tcW w:w="8666" w:type="dxa"/>
          </w:tcPr>
          <w:p>
            <w:pPr>
              <w:pStyle w:val="TableParagraph"/>
              <w:spacing w:before="120"/>
              <w:rPr>
                <w:sz w:val="24"/>
              </w:rPr>
            </w:pPr>
            <w:r>
              <w:rPr>
                <w:color w:val="24211F"/>
                <w:spacing w:val="-6"/>
                <w:sz w:val="24"/>
              </w:rPr>
              <w:t>amount:</w:t>
            </w:r>
            <w:r>
              <w:rPr>
                <w:color w:val="24211F"/>
                <w:spacing w:val="-19"/>
                <w:sz w:val="24"/>
              </w:rPr>
              <w:t> </w:t>
            </w:r>
            <w:r>
              <w:rPr>
                <w:color w:val="24211F"/>
                <w:spacing w:val="-6"/>
                <w:sz w:val="24"/>
              </w:rPr>
              <w:t>Invalid</w:t>
            </w:r>
            <w:r>
              <w:rPr>
                <w:color w:val="24211F"/>
                <w:spacing w:val="-18"/>
                <w:sz w:val="24"/>
              </w:rPr>
              <w:t> </w:t>
            </w:r>
            <w:r>
              <w:rPr>
                <w:color w:val="24211F"/>
                <w:spacing w:val="-6"/>
                <w:sz w:val="24"/>
              </w:rPr>
              <w:t>parameter</w:t>
            </w:r>
            <w:r>
              <w:rPr>
                <w:color w:val="24211F"/>
                <w:spacing w:val="-16"/>
                <w:sz w:val="24"/>
              </w:rPr>
              <w:t> </w:t>
            </w:r>
            <w:r>
              <w:rPr>
                <w:color w:val="24211F"/>
                <w:spacing w:val="-6"/>
                <w:sz w:val="24"/>
              </w:rPr>
              <w:t>format</w:t>
            </w:r>
          </w:p>
        </w:tc>
      </w:tr>
      <w:tr>
        <w:trPr>
          <w:trHeight w:val="580" w:hRule="atLeast"/>
        </w:trPr>
        <w:tc>
          <w:tcPr>
            <w:tcW w:w="1678" w:type="dxa"/>
          </w:tcPr>
          <w:p>
            <w:pPr>
              <w:pStyle w:val="TableParagraph"/>
              <w:ind w:left="16"/>
              <w:rPr>
                <w:sz w:val="24"/>
              </w:rPr>
            </w:pPr>
            <w:r>
              <w:rPr>
                <w:color w:val="24211F"/>
                <w:spacing w:val="-5"/>
                <w:w w:val="95"/>
                <w:sz w:val="24"/>
              </w:rPr>
              <w:t>72</w:t>
            </w:r>
          </w:p>
        </w:tc>
        <w:tc>
          <w:tcPr>
            <w:tcW w:w="8666" w:type="dxa"/>
          </w:tcPr>
          <w:p>
            <w:pPr>
              <w:pStyle w:val="TableParagraph"/>
              <w:rPr>
                <w:sz w:val="24"/>
              </w:rPr>
            </w:pPr>
            <w:r>
              <w:rPr>
                <w:color w:val="24211F"/>
                <w:spacing w:val="-6"/>
                <w:sz w:val="24"/>
              </w:rPr>
              <w:t>Contact</w:t>
            </w:r>
            <w:r>
              <w:rPr>
                <w:color w:val="24211F"/>
                <w:spacing w:val="-20"/>
                <w:sz w:val="24"/>
              </w:rPr>
              <w:t> </w:t>
            </w:r>
            <w:r>
              <w:rPr>
                <w:color w:val="24211F"/>
                <w:spacing w:val="-2"/>
                <w:sz w:val="24"/>
              </w:rPr>
              <w:t>issuer.</w:t>
            </w:r>
          </w:p>
        </w:tc>
      </w:tr>
      <w:tr>
        <w:trPr>
          <w:trHeight w:val="580" w:hRule="atLeast"/>
        </w:trPr>
        <w:tc>
          <w:tcPr>
            <w:tcW w:w="1678" w:type="dxa"/>
          </w:tcPr>
          <w:p>
            <w:pPr>
              <w:pStyle w:val="TableParagraph"/>
              <w:ind w:left="16"/>
              <w:rPr>
                <w:sz w:val="24"/>
              </w:rPr>
            </w:pPr>
            <w:r>
              <w:rPr>
                <w:color w:val="24211F"/>
                <w:spacing w:val="-5"/>
                <w:w w:val="95"/>
                <w:sz w:val="24"/>
              </w:rPr>
              <w:t>73</w:t>
            </w:r>
          </w:p>
        </w:tc>
        <w:tc>
          <w:tcPr>
            <w:tcW w:w="8666" w:type="dxa"/>
          </w:tcPr>
          <w:p>
            <w:pPr>
              <w:pStyle w:val="TableParagraph"/>
              <w:rPr>
                <w:sz w:val="24"/>
              </w:rPr>
            </w:pPr>
            <w:r>
              <w:rPr>
                <w:color w:val="24211F"/>
                <w:spacing w:val="-8"/>
                <w:sz w:val="24"/>
              </w:rPr>
              <w:t>amount:</w:t>
            </w:r>
            <w:r>
              <w:rPr>
                <w:color w:val="24211F"/>
                <w:spacing w:val="-12"/>
                <w:sz w:val="24"/>
              </w:rPr>
              <w:t> </w:t>
            </w:r>
            <w:r>
              <w:rPr>
                <w:color w:val="24211F"/>
                <w:spacing w:val="-8"/>
                <w:sz w:val="24"/>
              </w:rPr>
              <w:t>Required</w:t>
            </w:r>
            <w:r>
              <w:rPr>
                <w:color w:val="24211F"/>
                <w:spacing w:val="-11"/>
                <w:sz w:val="24"/>
              </w:rPr>
              <w:t> </w:t>
            </w:r>
            <w:r>
              <w:rPr>
                <w:color w:val="24211F"/>
                <w:spacing w:val="-8"/>
                <w:sz w:val="24"/>
              </w:rPr>
              <w:t>parameter</w:t>
            </w:r>
            <w:r>
              <w:rPr>
                <w:color w:val="24211F"/>
                <w:spacing w:val="-10"/>
                <w:sz w:val="24"/>
              </w:rPr>
              <w:t> </w:t>
            </w:r>
            <w:r>
              <w:rPr>
                <w:color w:val="24211F"/>
                <w:spacing w:val="-8"/>
                <w:sz w:val="24"/>
              </w:rPr>
              <w:t>missing</w:t>
            </w:r>
          </w:p>
        </w:tc>
      </w:tr>
      <w:tr>
        <w:trPr>
          <w:trHeight w:val="580" w:hRule="atLeast"/>
        </w:trPr>
        <w:tc>
          <w:tcPr>
            <w:tcW w:w="1678" w:type="dxa"/>
          </w:tcPr>
          <w:p>
            <w:pPr>
              <w:pStyle w:val="TableParagraph"/>
              <w:ind w:left="16"/>
              <w:rPr>
                <w:sz w:val="24"/>
              </w:rPr>
            </w:pPr>
            <w:r>
              <w:rPr>
                <w:color w:val="24211F"/>
                <w:spacing w:val="-5"/>
                <w:sz w:val="24"/>
              </w:rPr>
              <w:t>74</w:t>
            </w:r>
          </w:p>
        </w:tc>
        <w:tc>
          <w:tcPr>
            <w:tcW w:w="8666" w:type="dxa"/>
          </w:tcPr>
          <w:p>
            <w:pPr>
              <w:pStyle w:val="TableParagraph"/>
              <w:rPr>
                <w:sz w:val="24"/>
              </w:rPr>
            </w:pPr>
            <w:r>
              <w:rPr>
                <w:color w:val="24211F"/>
                <w:spacing w:val="-6"/>
                <w:sz w:val="24"/>
              </w:rPr>
              <w:t>Communication</w:t>
            </w:r>
            <w:r>
              <w:rPr>
                <w:color w:val="24211F"/>
                <w:spacing w:val="-26"/>
                <w:sz w:val="24"/>
              </w:rPr>
              <w:t> </w:t>
            </w:r>
            <w:r>
              <w:rPr>
                <w:color w:val="24211F"/>
                <w:spacing w:val="-6"/>
                <w:sz w:val="24"/>
              </w:rPr>
              <w:t>failure.</w:t>
            </w:r>
            <w:r>
              <w:rPr>
                <w:color w:val="24211F"/>
                <w:spacing w:val="-26"/>
                <w:sz w:val="24"/>
              </w:rPr>
              <w:t> </w:t>
            </w:r>
            <w:r>
              <w:rPr>
                <w:color w:val="24211F"/>
                <w:spacing w:val="-6"/>
                <w:sz w:val="24"/>
              </w:rPr>
              <w:t>Try</w:t>
            </w:r>
            <w:r>
              <w:rPr>
                <w:color w:val="24211F"/>
                <w:spacing w:val="-26"/>
                <w:sz w:val="24"/>
              </w:rPr>
              <w:t> </w:t>
            </w:r>
            <w:r>
              <w:rPr>
                <w:color w:val="24211F"/>
                <w:spacing w:val="-6"/>
                <w:sz w:val="24"/>
              </w:rPr>
              <w:t>again</w:t>
            </w:r>
          </w:p>
        </w:tc>
      </w:tr>
      <w:tr>
        <w:trPr>
          <w:trHeight w:val="580" w:hRule="atLeast"/>
        </w:trPr>
        <w:tc>
          <w:tcPr>
            <w:tcW w:w="1678" w:type="dxa"/>
          </w:tcPr>
          <w:p>
            <w:pPr>
              <w:pStyle w:val="TableParagraph"/>
              <w:ind w:left="16"/>
              <w:rPr>
                <w:sz w:val="24"/>
              </w:rPr>
            </w:pPr>
            <w:r>
              <w:rPr>
                <w:color w:val="24211F"/>
                <w:spacing w:val="-5"/>
                <w:w w:val="95"/>
                <w:sz w:val="24"/>
              </w:rPr>
              <w:t>75</w:t>
            </w:r>
          </w:p>
        </w:tc>
        <w:tc>
          <w:tcPr>
            <w:tcW w:w="8666" w:type="dxa"/>
          </w:tcPr>
          <w:p>
            <w:pPr>
              <w:pStyle w:val="TableParagraph"/>
              <w:rPr>
                <w:sz w:val="24"/>
              </w:rPr>
            </w:pPr>
            <w:r>
              <w:rPr>
                <w:color w:val="24211F"/>
                <w:spacing w:val="-6"/>
                <w:sz w:val="24"/>
              </w:rPr>
              <w:t>departureTax:</w:t>
            </w:r>
            <w:r>
              <w:rPr>
                <w:color w:val="24211F"/>
                <w:spacing w:val="-18"/>
                <w:sz w:val="24"/>
              </w:rPr>
              <w:t> </w:t>
            </w:r>
            <w:r>
              <w:rPr>
                <w:color w:val="24211F"/>
                <w:spacing w:val="-6"/>
                <w:sz w:val="24"/>
              </w:rPr>
              <w:t>Parameter</w:t>
            </w:r>
            <w:r>
              <w:rPr>
                <w:color w:val="24211F"/>
                <w:spacing w:val="-17"/>
                <w:sz w:val="24"/>
              </w:rPr>
              <w:t> </w:t>
            </w:r>
            <w:r>
              <w:rPr>
                <w:color w:val="24211F"/>
                <w:spacing w:val="-6"/>
                <w:sz w:val="24"/>
              </w:rPr>
              <w:t>should</w:t>
            </w:r>
            <w:r>
              <w:rPr>
                <w:color w:val="24211F"/>
                <w:spacing w:val="-18"/>
                <w:sz w:val="24"/>
              </w:rPr>
              <w:t> </w:t>
            </w:r>
            <w:r>
              <w:rPr>
                <w:color w:val="24211F"/>
                <w:spacing w:val="-6"/>
                <w:sz w:val="24"/>
              </w:rPr>
              <w:t>not</w:t>
            </w:r>
            <w:r>
              <w:rPr>
                <w:color w:val="24211F"/>
                <w:spacing w:val="-17"/>
                <w:sz w:val="24"/>
              </w:rPr>
              <w:t> </w:t>
            </w:r>
            <w:r>
              <w:rPr>
                <w:color w:val="24211F"/>
                <w:spacing w:val="-6"/>
                <w:sz w:val="24"/>
              </w:rPr>
              <w:t>be</w:t>
            </w:r>
            <w:r>
              <w:rPr>
                <w:color w:val="24211F"/>
                <w:spacing w:val="-18"/>
                <w:sz w:val="24"/>
              </w:rPr>
              <w:t> </w:t>
            </w:r>
            <w:r>
              <w:rPr>
                <w:color w:val="24211F"/>
                <w:spacing w:val="-6"/>
                <w:sz w:val="24"/>
              </w:rPr>
              <w:t>sent</w:t>
            </w:r>
            <w:r>
              <w:rPr>
                <w:color w:val="24211F"/>
                <w:spacing w:val="-20"/>
                <w:sz w:val="24"/>
              </w:rPr>
              <w:t> </w:t>
            </w:r>
            <w:r>
              <w:rPr>
                <w:color w:val="24211F"/>
                <w:spacing w:val="-6"/>
                <w:sz w:val="24"/>
              </w:rPr>
              <w:t>for</w:t>
            </w:r>
            <w:r>
              <w:rPr>
                <w:color w:val="24211F"/>
                <w:spacing w:val="-17"/>
                <w:sz w:val="24"/>
              </w:rPr>
              <w:t> </w:t>
            </w:r>
            <w:r>
              <w:rPr>
                <w:color w:val="24211F"/>
                <w:spacing w:val="-6"/>
                <w:sz w:val="24"/>
              </w:rPr>
              <w:t>this</w:t>
            </w:r>
            <w:r>
              <w:rPr>
                <w:color w:val="24211F"/>
                <w:spacing w:val="-19"/>
                <w:sz w:val="24"/>
              </w:rPr>
              <w:t> </w:t>
            </w:r>
            <w:r>
              <w:rPr>
                <w:color w:val="24211F"/>
                <w:spacing w:val="-6"/>
                <w:sz w:val="24"/>
              </w:rPr>
              <w:t>type</w:t>
            </w:r>
            <w:r>
              <w:rPr>
                <w:color w:val="24211F"/>
                <w:spacing w:val="-17"/>
                <w:sz w:val="24"/>
              </w:rPr>
              <w:t> </w:t>
            </w:r>
            <w:r>
              <w:rPr>
                <w:color w:val="24211F"/>
                <w:spacing w:val="-6"/>
                <w:sz w:val="24"/>
              </w:rPr>
              <w:t>of</w:t>
            </w:r>
            <w:r>
              <w:rPr>
                <w:color w:val="24211F"/>
                <w:spacing w:val="-17"/>
                <w:sz w:val="24"/>
              </w:rPr>
              <w:t> </w:t>
            </w:r>
            <w:r>
              <w:rPr>
                <w:color w:val="24211F"/>
                <w:spacing w:val="-6"/>
                <w:sz w:val="24"/>
              </w:rPr>
              <w:t>transaction</w:t>
            </w:r>
          </w:p>
        </w:tc>
      </w:tr>
      <w:tr>
        <w:trPr>
          <w:trHeight w:val="580" w:hRule="atLeast"/>
        </w:trPr>
        <w:tc>
          <w:tcPr>
            <w:tcW w:w="1678" w:type="dxa"/>
          </w:tcPr>
          <w:p>
            <w:pPr>
              <w:pStyle w:val="TableParagraph"/>
              <w:ind w:left="16"/>
              <w:rPr>
                <w:sz w:val="24"/>
              </w:rPr>
            </w:pPr>
            <w:r>
              <w:rPr>
                <w:color w:val="24211F"/>
                <w:spacing w:val="-5"/>
                <w:w w:val="95"/>
                <w:sz w:val="24"/>
              </w:rPr>
              <w:t>76</w:t>
            </w:r>
          </w:p>
        </w:tc>
        <w:tc>
          <w:tcPr>
            <w:tcW w:w="8666" w:type="dxa"/>
          </w:tcPr>
          <w:p>
            <w:pPr>
              <w:pStyle w:val="TableParagraph"/>
              <w:rPr>
                <w:sz w:val="24"/>
              </w:rPr>
            </w:pPr>
            <w:r>
              <w:rPr>
                <w:color w:val="24211F"/>
                <w:spacing w:val="-6"/>
                <w:sz w:val="24"/>
              </w:rPr>
              <w:t>kind:</w:t>
            </w:r>
            <w:r>
              <w:rPr>
                <w:color w:val="24211F"/>
                <w:spacing w:val="-19"/>
                <w:sz w:val="24"/>
              </w:rPr>
              <w:t> </w:t>
            </w:r>
            <w:r>
              <w:rPr>
                <w:color w:val="24211F"/>
                <w:spacing w:val="-6"/>
                <w:sz w:val="24"/>
              </w:rPr>
              <w:t>Invalid</w:t>
            </w:r>
            <w:r>
              <w:rPr>
                <w:color w:val="24211F"/>
                <w:spacing w:val="-19"/>
                <w:sz w:val="24"/>
              </w:rPr>
              <w:t> </w:t>
            </w:r>
            <w:r>
              <w:rPr>
                <w:color w:val="24211F"/>
                <w:spacing w:val="-6"/>
                <w:sz w:val="24"/>
              </w:rPr>
              <w:t>parameter</w:t>
            </w:r>
            <w:r>
              <w:rPr>
                <w:color w:val="24211F"/>
                <w:spacing w:val="-19"/>
                <w:sz w:val="24"/>
              </w:rPr>
              <w:t> </w:t>
            </w:r>
            <w:r>
              <w:rPr>
                <w:color w:val="24211F"/>
                <w:spacing w:val="-6"/>
                <w:sz w:val="24"/>
              </w:rPr>
              <w:t>format</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78"/>
        <w:gridCol w:w="8666"/>
      </w:tblGrid>
      <w:tr>
        <w:trPr>
          <w:trHeight w:val="522" w:hRule="atLeast"/>
        </w:trPr>
        <w:tc>
          <w:tcPr>
            <w:tcW w:w="1678" w:type="dxa"/>
            <w:tcBorders>
              <w:bottom w:val="single" w:sz="12" w:space="0" w:color="DEE1E6"/>
            </w:tcBorders>
          </w:tcPr>
          <w:p>
            <w:pPr>
              <w:pStyle w:val="TableParagraph"/>
              <w:spacing w:before="36"/>
              <w:ind w:left="263"/>
              <w:rPr>
                <w:sz w:val="24"/>
              </w:rPr>
            </w:pPr>
            <w:r>
              <w:rPr>
                <w:color w:val="00A69E"/>
                <w:spacing w:val="-2"/>
                <w:sz w:val="24"/>
              </w:rPr>
              <w:t>returnCode</w:t>
            </w:r>
          </w:p>
        </w:tc>
        <w:tc>
          <w:tcPr>
            <w:tcW w:w="8666" w:type="dxa"/>
            <w:tcBorders>
              <w:bottom w:val="single" w:sz="12" w:space="0" w:color="DEE1E6"/>
            </w:tcBorders>
          </w:tcPr>
          <w:p>
            <w:pPr>
              <w:pStyle w:val="TableParagraph"/>
              <w:spacing w:before="36"/>
              <w:ind w:left="10"/>
              <w:jc w:val="center"/>
              <w:rPr>
                <w:sz w:val="24"/>
              </w:rPr>
            </w:pPr>
            <w:r>
              <w:rPr>
                <w:color w:val="00A69E"/>
                <w:spacing w:val="-2"/>
                <w:sz w:val="24"/>
              </w:rPr>
              <w:t>returnMessage</w:t>
            </w:r>
          </w:p>
        </w:tc>
      </w:tr>
      <w:tr>
        <w:trPr>
          <w:trHeight w:val="565" w:hRule="atLeast"/>
        </w:trPr>
        <w:tc>
          <w:tcPr>
            <w:tcW w:w="1678" w:type="dxa"/>
            <w:tcBorders>
              <w:top w:val="single" w:sz="12" w:space="0" w:color="DEE1E6"/>
            </w:tcBorders>
          </w:tcPr>
          <w:p>
            <w:pPr>
              <w:pStyle w:val="TableParagraph"/>
              <w:spacing w:before="105"/>
              <w:ind w:left="16"/>
              <w:rPr>
                <w:sz w:val="24"/>
              </w:rPr>
            </w:pPr>
            <w:r>
              <w:rPr>
                <w:color w:val="24211F"/>
                <w:spacing w:val="-5"/>
                <w:w w:val="95"/>
                <w:sz w:val="24"/>
              </w:rPr>
              <w:t>78</w:t>
            </w:r>
          </w:p>
        </w:tc>
        <w:tc>
          <w:tcPr>
            <w:tcW w:w="8666" w:type="dxa"/>
            <w:tcBorders>
              <w:top w:val="single" w:sz="12" w:space="0" w:color="DEE1E6"/>
            </w:tcBorders>
          </w:tcPr>
          <w:p>
            <w:pPr>
              <w:pStyle w:val="TableParagraph"/>
              <w:spacing w:before="105"/>
              <w:rPr>
                <w:sz w:val="24"/>
              </w:rPr>
            </w:pPr>
            <w:r>
              <w:rPr>
                <w:color w:val="24211F"/>
                <w:spacing w:val="-8"/>
                <w:sz w:val="24"/>
              </w:rPr>
              <w:t>Transaction</w:t>
            </w:r>
            <w:r>
              <w:rPr>
                <w:color w:val="24211F"/>
                <w:spacing w:val="-15"/>
                <w:sz w:val="24"/>
              </w:rPr>
              <w:t> </w:t>
            </w:r>
            <w:r>
              <w:rPr>
                <w:color w:val="24211F"/>
                <w:spacing w:val="-8"/>
                <w:sz w:val="24"/>
              </w:rPr>
              <w:t>does</w:t>
            </w:r>
            <w:r>
              <w:rPr>
                <w:color w:val="24211F"/>
                <w:spacing w:val="-15"/>
                <w:sz w:val="24"/>
              </w:rPr>
              <w:t> </w:t>
            </w:r>
            <w:r>
              <w:rPr>
                <w:color w:val="24211F"/>
                <w:spacing w:val="-8"/>
                <w:sz w:val="24"/>
              </w:rPr>
              <w:t>not</w:t>
            </w:r>
            <w:r>
              <w:rPr>
                <w:color w:val="24211F"/>
                <w:spacing w:val="-15"/>
                <w:sz w:val="24"/>
              </w:rPr>
              <w:t> </w:t>
            </w:r>
            <w:r>
              <w:rPr>
                <w:color w:val="24211F"/>
                <w:spacing w:val="-8"/>
                <w:sz w:val="24"/>
              </w:rPr>
              <w:t>exist</w:t>
            </w:r>
          </w:p>
        </w:tc>
      </w:tr>
      <w:tr>
        <w:trPr>
          <w:trHeight w:val="580" w:hRule="atLeast"/>
        </w:trPr>
        <w:tc>
          <w:tcPr>
            <w:tcW w:w="1678" w:type="dxa"/>
          </w:tcPr>
          <w:p>
            <w:pPr>
              <w:pStyle w:val="TableParagraph"/>
              <w:spacing w:before="120"/>
              <w:ind w:left="16"/>
              <w:rPr>
                <w:sz w:val="24"/>
              </w:rPr>
            </w:pPr>
            <w:r>
              <w:rPr>
                <w:color w:val="24211F"/>
                <w:spacing w:val="-5"/>
                <w:w w:val="95"/>
                <w:sz w:val="24"/>
              </w:rPr>
              <w:t>79</w:t>
            </w:r>
          </w:p>
        </w:tc>
        <w:tc>
          <w:tcPr>
            <w:tcW w:w="8666" w:type="dxa"/>
          </w:tcPr>
          <w:p>
            <w:pPr>
              <w:pStyle w:val="TableParagraph"/>
              <w:spacing w:before="120"/>
              <w:rPr>
                <w:sz w:val="24"/>
              </w:rPr>
            </w:pPr>
            <w:r>
              <w:rPr>
                <w:color w:val="24211F"/>
                <w:spacing w:val="-6"/>
                <w:sz w:val="24"/>
              </w:rPr>
              <w:t>Expired</w:t>
            </w:r>
            <w:r>
              <w:rPr>
                <w:color w:val="24211F"/>
                <w:spacing w:val="-25"/>
                <w:sz w:val="24"/>
              </w:rPr>
              <w:t> </w:t>
            </w:r>
            <w:r>
              <w:rPr>
                <w:color w:val="24211F"/>
                <w:spacing w:val="-6"/>
                <w:sz w:val="24"/>
              </w:rPr>
              <w:t>card.</w:t>
            </w:r>
            <w:r>
              <w:rPr>
                <w:color w:val="24211F"/>
                <w:spacing w:val="-24"/>
                <w:sz w:val="24"/>
              </w:rPr>
              <w:t> </w:t>
            </w:r>
            <w:r>
              <w:rPr>
                <w:color w:val="24211F"/>
                <w:spacing w:val="-6"/>
                <w:sz w:val="24"/>
              </w:rPr>
              <w:t>Transaction</w:t>
            </w:r>
            <w:r>
              <w:rPr>
                <w:color w:val="24211F"/>
                <w:spacing w:val="-25"/>
                <w:sz w:val="24"/>
              </w:rPr>
              <w:t> </w:t>
            </w:r>
            <w:r>
              <w:rPr>
                <w:color w:val="24211F"/>
                <w:spacing w:val="-6"/>
                <w:sz w:val="24"/>
              </w:rPr>
              <w:t>cannot</w:t>
            </w:r>
            <w:r>
              <w:rPr>
                <w:color w:val="24211F"/>
                <w:spacing w:val="-24"/>
                <w:sz w:val="24"/>
              </w:rPr>
              <w:t> </w:t>
            </w:r>
            <w:r>
              <w:rPr>
                <w:color w:val="24211F"/>
                <w:spacing w:val="-6"/>
                <w:sz w:val="24"/>
              </w:rPr>
              <w:t>be</w:t>
            </w:r>
            <w:r>
              <w:rPr>
                <w:color w:val="24211F"/>
                <w:spacing w:val="-25"/>
                <w:sz w:val="24"/>
              </w:rPr>
              <w:t> </w:t>
            </w:r>
            <w:r>
              <w:rPr>
                <w:color w:val="24211F"/>
                <w:spacing w:val="-6"/>
                <w:sz w:val="24"/>
              </w:rPr>
              <w:t>resubmitted.</w:t>
            </w:r>
            <w:r>
              <w:rPr>
                <w:color w:val="24211F"/>
                <w:spacing w:val="-24"/>
                <w:sz w:val="24"/>
              </w:rPr>
              <w:t> </w:t>
            </w:r>
            <w:r>
              <w:rPr>
                <w:color w:val="24211F"/>
                <w:spacing w:val="-6"/>
                <w:sz w:val="24"/>
              </w:rPr>
              <w:t>Contact</w:t>
            </w:r>
            <w:r>
              <w:rPr>
                <w:color w:val="24211F"/>
                <w:spacing w:val="-26"/>
                <w:sz w:val="24"/>
              </w:rPr>
              <w:t> </w:t>
            </w:r>
            <w:r>
              <w:rPr>
                <w:color w:val="24211F"/>
                <w:spacing w:val="-6"/>
                <w:sz w:val="24"/>
              </w:rPr>
              <w:t>issuer.</w:t>
            </w:r>
          </w:p>
        </w:tc>
      </w:tr>
      <w:tr>
        <w:trPr>
          <w:trHeight w:val="580" w:hRule="atLeast"/>
        </w:trPr>
        <w:tc>
          <w:tcPr>
            <w:tcW w:w="1678" w:type="dxa"/>
          </w:tcPr>
          <w:p>
            <w:pPr>
              <w:pStyle w:val="TableParagraph"/>
              <w:spacing w:before="120"/>
              <w:ind w:left="16"/>
              <w:rPr>
                <w:sz w:val="24"/>
              </w:rPr>
            </w:pPr>
            <w:r>
              <w:rPr>
                <w:color w:val="24211F"/>
                <w:spacing w:val="-5"/>
                <w:sz w:val="24"/>
              </w:rPr>
              <w:t>80</w:t>
            </w:r>
          </w:p>
        </w:tc>
        <w:tc>
          <w:tcPr>
            <w:tcW w:w="8666" w:type="dxa"/>
          </w:tcPr>
          <w:p>
            <w:pPr>
              <w:pStyle w:val="TableParagraph"/>
              <w:spacing w:before="120"/>
              <w:rPr>
                <w:sz w:val="24"/>
              </w:rPr>
            </w:pPr>
            <w:r>
              <w:rPr>
                <w:color w:val="24211F"/>
                <w:spacing w:val="2"/>
                <w:w w:val="90"/>
                <w:sz w:val="24"/>
              </w:rPr>
              <w:t>Unauthorized.</w:t>
            </w:r>
            <w:r>
              <w:rPr>
                <w:color w:val="24211F"/>
                <w:spacing w:val="1"/>
                <w:sz w:val="24"/>
              </w:rPr>
              <w:t> </w:t>
            </w:r>
            <w:r>
              <w:rPr>
                <w:color w:val="24211F"/>
                <w:spacing w:val="2"/>
                <w:w w:val="90"/>
                <w:sz w:val="24"/>
              </w:rPr>
              <w:t>Contact</w:t>
            </w:r>
            <w:r>
              <w:rPr>
                <w:color w:val="24211F"/>
                <w:spacing w:val="1"/>
                <w:sz w:val="24"/>
              </w:rPr>
              <w:t> </w:t>
            </w:r>
            <w:r>
              <w:rPr>
                <w:color w:val="24211F"/>
                <w:spacing w:val="2"/>
                <w:w w:val="90"/>
                <w:sz w:val="24"/>
              </w:rPr>
              <w:t>issuer</w:t>
            </w:r>
            <w:r>
              <w:rPr>
                <w:color w:val="24211F"/>
                <w:spacing w:val="3"/>
                <w:sz w:val="24"/>
              </w:rPr>
              <w:t> </w:t>
            </w:r>
            <w:r>
              <w:rPr>
                <w:color w:val="24211F"/>
                <w:spacing w:val="2"/>
                <w:w w:val="90"/>
                <w:sz w:val="24"/>
              </w:rPr>
              <w:t>(Insufficient</w:t>
            </w:r>
            <w:r>
              <w:rPr>
                <w:color w:val="24211F"/>
                <w:spacing w:val="1"/>
                <w:sz w:val="24"/>
              </w:rPr>
              <w:t> </w:t>
            </w:r>
            <w:r>
              <w:rPr>
                <w:color w:val="24211F"/>
                <w:spacing w:val="-2"/>
                <w:w w:val="90"/>
                <w:sz w:val="24"/>
              </w:rPr>
              <w:t>funds)</w:t>
            </w:r>
          </w:p>
        </w:tc>
      </w:tr>
      <w:tr>
        <w:trPr>
          <w:trHeight w:val="580" w:hRule="atLeast"/>
        </w:trPr>
        <w:tc>
          <w:tcPr>
            <w:tcW w:w="1678" w:type="dxa"/>
          </w:tcPr>
          <w:p>
            <w:pPr>
              <w:pStyle w:val="TableParagraph"/>
              <w:ind w:left="16"/>
              <w:rPr>
                <w:sz w:val="24"/>
              </w:rPr>
            </w:pPr>
            <w:r>
              <w:rPr>
                <w:color w:val="24211F"/>
                <w:spacing w:val="-5"/>
                <w:sz w:val="24"/>
              </w:rPr>
              <w:t>82</w:t>
            </w:r>
          </w:p>
        </w:tc>
        <w:tc>
          <w:tcPr>
            <w:tcW w:w="8666" w:type="dxa"/>
          </w:tcPr>
          <w:p>
            <w:pPr>
              <w:pStyle w:val="TableParagraph"/>
              <w:rPr>
                <w:sz w:val="24"/>
              </w:rPr>
            </w:pPr>
            <w:r>
              <w:rPr>
                <w:color w:val="24211F"/>
                <w:spacing w:val="-4"/>
                <w:sz w:val="24"/>
              </w:rPr>
              <w:t>Unauthorized</w:t>
            </w:r>
            <w:r>
              <w:rPr>
                <w:color w:val="24211F"/>
                <w:spacing w:val="-20"/>
                <w:sz w:val="24"/>
              </w:rPr>
              <w:t> </w:t>
            </w:r>
            <w:r>
              <w:rPr>
                <w:color w:val="24211F"/>
                <w:spacing w:val="-4"/>
                <w:sz w:val="24"/>
              </w:rPr>
              <w:t>transaction</w:t>
            </w:r>
            <w:r>
              <w:rPr>
                <w:color w:val="24211F"/>
                <w:spacing w:val="-20"/>
                <w:sz w:val="24"/>
              </w:rPr>
              <w:t> </w:t>
            </w:r>
            <w:r>
              <w:rPr>
                <w:color w:val="24211F"/>
                <w:spacing w:val="-4"/>
                <w:sz w:val="24"/>
              </w:rPr>
              <w:t>for</w:t>
            </w:r>
            <w:r>
              <w:rPr>
                <w:color w:val="24211F"/>
                <w:spacing w:val="-18"/>
                <w:sz w:val="24"/>
              </w:rPr>
              <w:t> </w:t>
            </w:r>
            <w:r>
              <w:rPr>
                <w:color w:val="24211F"/>
                <w:spacing w:val="-4"/>
                <w:sz w:val="24"/>
              </w:rPr>
              <w:t>debit</w:t>
            </w:r>
            <w:r>
              <w:rPr>
                <w:color w:val="24211F"/>
                <w:spacing w:val="-20"/>
                <w:sz w:val="24"/>
              </w:rPr>
              <w:t> </w:t>
            </w:r>
            <w:r>
              <w:rPr>
                <w:color w:val="24211F"/>
                <w:spacing w:val="-4"/>
                <w:sz w:val="24"/>
              </w:rPr>
              <w:t>card.</w:t>
            </w:r>
          </w:p>
        </w:tc>
      </w:tr>
      <w:tr>
        <w:trPr>
          <w:trHeight w:val="580" w:hRule="atLeast"/>
        </w:trPr>
        <w:tc>
          <w:tcPr>
            <w:tcW w:w="1678" w:type="dxa"/>
          </w:tcPr>
          <w:p>
            <w:pPr>
              <w:pStyle w:val="TableParagraph"/>
              <w:ind w:left="16"/>
              <w:rPr>
                <w:sz w:val="24"/>
              </w:rPr>
            </w:pPr>
            <w:r>
              <w:rPr>
                <w:color w:val="24211F"/>
                <w:spacing w:val="-5"/>
                <w:sz w:val="24"/>
              </w:rPr>
              <w:t>83</w:t>
            </w:r>
          </w:p>
        </w:tc>
        <w:tc>
          <w:tcPr>
            <w:tcW w:w="8666" w:type="dxa"/>
          </w:tcPr>
          <w:p>
            <w:pPr>
              <w:pStyle w:val="TableParagraph"/>
              <w:rPr>
                <w:sz w:val="24"/>
              </w:rPr>
            </w:pPr>
            <w:r>
              <w:rPr>
                <w:color w:val="24211F"/>
                <w:spacing w:val="-6"/>
                <w:sz w:val="24"/>
              </w:rPr>
              <w:t>Unauthorized.</w:t>
            </w:r>
            <w:r>
              <w:rPr>
                <w:color w:val="24211F"/>
                <w:spacing w:val="-24"/>
                <w:sz w:val="24"/>
              </w:rPr>
              <w:t> </w:t>
            </w:r>
            <w:r>
              <w:rPr>
                <w:color w:val="24211F"/>
                <w:spacing w:val="-6"/>
                <w:sz w:val="24"/>
              </w:rPr>
              <w:t>Contact</w:t>
            </w:r>
            <w:r>
              <w:rPr>
                <w:color w:val="24211F"/>
                <w:spacing w:val="-24"/>
                <w:sz w:val="24"/>
              </w:rPr>
              <w:t> </w:t>
            </w:r>
            <w:r>
              <w:rPr>
                <w:color w:val="24211F"/>
                <w:spacing w:val="-6"/>
                <w:sz w:val="24"/>
              </w:rPr>
              <w:t>issuer.</w:t>
            </w:r>
          </w:p>
        </w:tc>
      </w:tr>
      <w:tr>
        <w:trPr>
          <w:trHeight w:val="580" w:hRule="atLeast"/>
        </w:trPr>
        <w:tc>
          <w:tcPr>
            <w:tcW w:w="1678" w:type="dxa"/>
          </w:tcPr>
          <w:p>
            <w:pPr>
              <w:pStyle w:val="TableParagraph"/>
              <w:ind w:left="16"/>
              <w:rPr>
                <w:sz w:val="24"/>
              </w:rPr>
            </w:pPr>
            <w:r>
              <w:rPr>
                <w:color w:val="24211F"/>
                <w:spacing w:val="-5"/>
                <w:sz w:val="24"/>
              </w:rPr>
              <w:t>84</w:t>
            </w:r>
          </w:p>
        </w:tc>
        <w:tc>
          <w:tcPr>
            <w:tcW w:w="8666" w:type="dxa"/>
          </w:tcPr>
          <w:p>
            <w:pPr>
              <w:pStyle w:val="TableParagraph"/>
              <w:rPr>
                <w:sz w:val="24"/>
              </w:rPr>
            </w:pPr>
            <w:r>
              <w:rPr>
                <w:color w:val="24211F"/>
                <w:spacing w:val="-6"/>
                <w:sz w:val="24"/>
              </w:rPr>
              <w:t>Unauthorized.</w:t>
            </w:r>
            <w:r>
              <w:rPr>
                <w:color w:val="24211F"/>
                <w:spacing w:val="-22"/>
                <w:sz w:val="24"/>
              </w:rPr>
              <w:t> </w:t>
            </w:r>
            <w:r>
              <w:rPr>
                <w:color w:val="24211F"/>
                <w:spacing w:val="-6"/>
                <w:sz w:val="24"/>
              </w:rPr>
              <w:t>Transaction</w:t>
            </w:r>
            <w:r>
              <w:rPr>
                <w:color w:val="24211F"/>
                <w:spacing w:val="-21"/>
                <w:sz w:val="24"/>
              </w:rPr>
              <w:t> </w:t>
            </w:r>
            <w:r>
              <w:rPr>
                <w:color w:val="24211F"/>
                <w:spacing w:val="-6"/>
                <w:sz w:val="24"/>
              </w:rPr>
              <w:t>cannot</w:t>
            </w:r>
            <w:r>
              <w:rPr>
                <w:color w:val="24211F"/>
                <w:spacing w:val="-21"/>
                <w:sz w:val="24"/>
              </w:rPr>
              <w:t> </w:t>
            </w:r>
            <w:r>
              <w:rPr>
                <w:color w:val="24211F"/>
                <w:spacing w:val="-6"/>
                <w:sz w:val="24"/>
              </w:rPr>
              <w:t>be</w:t>
            </w:r>
            <w:r>
              <w:rPr>
                <w:color w:val="24211F"/>
                <w:spacing w:val="-21"/>
                <w:sz w:val="24"/>
              </w:rPr>
              <w:t> </w:t>
            </w:r>
            <w:r>
              <w:rPr>
                <w:color w:val="24211F"/>
                <w:spacing w:val="-6"/>
                <w:sz w:val="24"/>
              </w:rPr>
              <w:t>resubmitted.</w:t>
            </w:r>
            <w:r>
              <w:rPr>
                <w:color w:val="24211F"/>
                <w:spacing w:val="-21"/>
                <w:sz w:val="24"/>
              </w:rPr>
              <w:t> </w:t>
            </w:r>
            <w:r>
              <w:rPr>
                <w:color w:val="24211F"/>
                <w:spacing w:val="-6"/>
                <w:sz w:val="24"/>
              </w:rPr>
              <w:t>Contact</w:t>
            </w:r>
            <w:r>
              <w:rPr>
                <w:color w:val="24211F"/>
                <w:spacing w:val="-23"/>
                <w:sz w:val="24"/>
              </w:rPr>
              <w:t> </w:t>
            </w:r>
            <w:r>
              <w:rPr>
                <w:color w:val="24211F"/>
                <w:spacing w:val="-6"/>
                <w:sz w:val="24"/>
              </w:rPr>
              <w:t>issuer.</w:t>
            </w:r>
          </w:p>
        </w:tc>
      </w:tr>
      <w:tr>
        <w:trPr>
          <w:trHeight w:val="580" w:hRule="atLeast"/>
        </w:trPr>
        <w:tc>
          <w:tcPr>
            <w:tcW w:w="1678" w:type="dxa"/>
          </w:tcPr>
          <w:p>
            <w:pPr>
              <w:pStyle w:val="TableParagraph"/>
              <w:ind w:left="16"/>
              <w:rPr>
                <w:sz w:val="24"/>
              </w:rPr>
            </w:pPr>
            <w:r>
              <w:rPr>
                <w:color w:val="24211F"/>
                <w:spacing w:val="-5"/>
                <w:sz w:val="24"/>
              </w:rPr>
              <w:t>85</w:t>
            </w:r>
          </w:p>
        </w:tc>
        <w:tc>
          <w:tcPr>
            <w:tcW w:w="8666" w:type="dxa"/>
          </w:tcPr>
          <w:p>
            <w:pPr>
              <w:pStyle w:val="TableParagraph"/>
              <w:rPr>
                <w:sz w:val="24"/>
              </w:rPr>
            </w:pPr>
            <w:r>
              <w:rPr>
                <w:color w:val="24211F"/>
                <w:spacing w:val="-6"/>
                <w:sz w:val="24"/>
              </w:rPr>
              <w:t>complement:</w:t>
            </w:r>
            <w:r>
              <w:rPr>
                <w:color w:val="24211F"/>
                <w:spacing w:val="-21"/>
                <w:sz w:val="24"/>
              </w:rPr>
              <w:t> </w:t>
            </w:r>
            <w:r>
              <w:rPr>
                <w:color w:val="24211F"/>
                <w:spacing w:val="-6"/>
                <w:sz w:val="24"/>
              </w:rPr>
              <w:t>Invalid</w:t>
            </w:r>
            <w:r>
              <w:rPr>
                <w:color w:val="24211F"/>
                <w:spacing w:val="-19"/>
                <w:sz w:val="24"/>
              </w:rPr>
              <w:t> </w:t>
            </w:r>
            <w:r>
              <w:rPr>
                <w:color w:val="24211F"/>
                <w:spacing w:val="-6"/>
                <w:sz w:val="24"/>
              </w:rPr>
              <w:t>parameter</w:t>
            </w:r>
            <w:r>
              <w:rPr>
                <w:color w:val="24211F"/>
                <w:spacing w:val="-20"/>
                <w:sz w:val="24"/>
              </w:rPr>
              <w:t> </w:t>
            </w:r>
            <w:r>
              <w:rPr>
                <w:color w:val="24211F"/>
                <w:spacing w:val="-6"/>
                <w:sz w:val="24"/>
              </w:rPr>
              <w:t>size</w:t>
            </w:r>
          </w:p>
        </w:tc>
      </w:tr>
      <w:tr>
        <w:trPr>
          <w:trHeight w:val="580" w:hRule="atLeast"/>
        </w:trPr>
        <w:tc>
          <w:tcPr>
            <w:tcW w:w="1678" w:type="dxa"/>
          </w:tcPr>
          <w:p>
            <w:pPr>
              <w:pStyle w:val="TableParagraph"/>
              <w:ind w:left="16"/>
              <w:rPr>
                <w:sz w:val="24"/>
              </w:rPr>
            </w:pPr>
            <w:r>
              <w:rPr>
                <w:color w:val="24211F"/>
                <w:spacing w:val="-5"/>
                <w:sz w:val="24"/>
              </w:rPr>
              <w:t>86</w:t>
            </w:r>
          </w:p>
        </w:tc>
        <w:tc>
          <w:tcPr>
            <w:tcW w:w="8666" w:type="dxa"/>
          </w:tcPr>
          <w:p>
            <w:pPr>
              <w:pStyle w:val="TableParagraph"/>
              <w:rPr>
                <w:sz w:val="24"/>
              </w:rPr>
            </w:pPr>
            <w:r>
              <w:rPr>
                <w:color w:val="24211F"/>
                <w:w w:val="90"/>
                <w:sz w:val="24"/>
              </w:rPr>
              <w:t>Expired</w:t>
            </w:r>
            <w:r>
              <w:rPr>
                <w:color w:val="24211F"/>
                <w:spacing w:val="-2"/>
                <w:sz w:val="24"/>
              </w:rPr>
              <w:t> </w:t>
            </w:r>
            <w:r>
              <w:rPr>
                <w:color w:val="24211F"/>
                <w:spacing w:val="-4"/>
                <w:sz w:val="24"/>
              </w:rPr>
              <w:t>card</w:t>
            </w:r>
          </w:p>
        </w:tc>
      </w:tr>
      <w:tr>
        <w:trPr>
          <w:trHeight w:val="577" w:hRule="atLeast"/>
        </w:trPr>
        <w:tc>
          <w:tcPr>
            <w:tcW w:w="1678" w:type="dxa"/>
          </w:tcPr>
          <w:p>
            <w:pPr>
              <w:pStyle w:val="TableParagraph"/>
              <w:ind w:left="16"/>
              <w:rPr>
                <w:sz w:val="24"/>
              </w:rPr>
            </w:pPr>
            <w:r>
              <w:rPr>
                <w:color w:val="24211F"/>
                <w:spacing w:val="-5"/>
                <w:w w:val="95"/>
                <w:sz w:val="24"/>
              </w:rPr>
              <w:t>87</w:t>
            </w:r>
          </w:p>
        </w:tc>
        <w:tc>
          <w:tcPr>
            <w:tcW w:w="8666" w:type="dxa"/>
          </w:tcPr>
          <w:p>
            <w:pPr>
              <w:pStyle w:val="TableParagraph"/>
              <w:rPr>
                <w:sz w:val="24"/>
              </w:rPr>
            </w:pPr>
            <w:r>
              <w:rPr>
                <w:color w:val="24211F"/>
                <w:spacing w:val="-4"/>
                <w:sz w:val="24"/>
              </w:rPr>
              <w:t>At</w:t>
            </w:r>
            <w:r>
              <w:rPr>
                <w:color w:val="24211F"/>
                <w:spacing w:val="-23"/>
                <w:sz w:val="24"/>
              </w:rPr>
              <w:t> </w:t>
            </w:r>
            <w:r>
              <w:rPr>
                <w:color w:val="24211F"/>
                <w:spacing w:val="-4"/>
                <w:sz w:val="24"/>
              </w:rPr>
              <w:t>least</w:t>
            </w:r>
            <w:r>
              <w:rPr>
                <w:color w:val="24211F"/>
                <w:spacing w:val="-22"/>
                <w:sz w:val="24"/>
              </w:rPr>
              <w:t> </w:t>
            </w:r>
            <w:r>
              <w:rPr>
                <w:color w:val="24211F"/>
                <w:spacing w:val="-4"/>
                <w:sz w:val="24"/>
              </w:rPr>
              <w:t>one</w:t>
            </w:r>
            <w:r>
              <w:rPr>
                <w:color w:val="24211F"/>
                <w:spacing w:val="-22"/>
                <w:sz w:val="24"/>
              </w:rPr>
              <w:t> </w:t>
            </w:r>
            <w:r>
              <w:rPr>
                <w:color w:val="24211F"/>
                <w:spacing w:val="-4"/>
                <w:sz w:val="24"/>
              </w:rPr>
              <w:t>of</w:t>
            </w:r>
            <w:r>
              <w:rPr>
                <w:color w:val="24211F"/>
                <w:spacing w:val="-22"/>
                <w:sz w:val="24"/>
              </w:rPr>
              <w:t> </w:t>
            </w:r>
            <w:r>
              <w:rPr>
                <w:color w:val="24211F"/>
                <w:spacing w:val="-4"/>
                <w:sz w:val="24"/>
              </w:rPr>
              <w:t>the</w:t>
            </w:r>
            <w:r>
              <w:rPr>
                <w:color w:val="24211F"/>
                <w:spacing w:val="-21"/>
                <w:sz w:val="24"/>
              </w:rPr>
              <w:t> </w:t>
            </w:r>
            <w:r>
              <w:rPr>
                <w:color w:val="24211F"/>
                <w:spacing w:val="-4"/>
                <w:sz w:val="24"/>
              </w:rPr>
              <w:t>following</w:t>
            </w:r>
            <w:r>
              <w:rPr>
                <w:color w:val="24211F"/>
                <w:spacing w:val="-23"/>
                <w:sz w:val="24"/>
              </w:rPr>
              <w:t> </w:t>
            </w:r>
            <w:r>
              <w:rPr>
                <w:color w:val="24211F"/>
                <w:spacing w:val="-4"/>
                <w:sz w:val="24"/>
              </w:rPr>
              <w:t>fields</w:t>
            </w:r>
            <w:r>
              <w:rPr>
                <w:color w:val="24211F"/>
                <w:spacing w:val="-23"/>
                <w:sz w:val="24"/>
              </w:rPr>
              <w:t> </w:t>
            </w:r>
            <w:r>
              <w:rPr>
                <w:color w:val="24211F"/>
                <w:spacing w:val="-4"/>
                <w:sz w:val="24"/>
              </w:rPr>
              <w:t>must</w:t>
            </w:r>
            <w:r>
              <w:rPr>
                <w:color w:val="24211F"/>
                <w:spacing w:val="-22"/>
                <w:sz w:val="24"/>
              </w:rPr>
              <w:t> </w:t>
            </w:r>
            <w:r>
              <w:rPr>
                <w:color w:val="24211F"/>
                <w:spacing w:val="-4"/>
                <w:sz w:val="24"/>
              </w:rPr>
              <w:t>be</w:t>
            </w:r>
            <w:r>
              <w:rPr>
                <w:color w:val="24211F"/>
                <w:spacing w:val="-21"/>
                <w:sz w:val="24"/>
              </w:rPr>
              <w:t> </w:t>
            </w:r>
            <w:r>
              <w:rPr>
                <w:color w:val="24211F"/>
                <w:spacing w:val="-4"/>
                <w:sz w:val="24"/>
              </w:rPr>
              <w:t>filled:</w:t>
            </w:r>
            <w:r>
              <w:rPr>
                <w:color w:val="24211F"/>
                <w:spacing w:val="-22"/>
                <w:sz w:val="24"/>
              </w:rPr>
              <w:t> </w:t>
            </w:r>
            <w:r>
              <w:rPr>
                <w:color w:val="24211F"/>
                <w:spacing w:val="-4"/>
                <w:sz w:val="24"/>
              </w:rPr>
              <w:t>tid</w:t>
            </w:r>
            <w:r>
              <w:rPr>
                <w:color w:val="24211F"/>
                <w:spacing w:val="-22"/>
                <w:sz w:val="24"/>
              </w:rPr>
              <w:t> </w:t>
            </w:r>
            <w:r>
              <w:rPr>
                <w:color w:val="24211F"/>
                <w:spacing w:val="-4"/>
                <w:sz w:val="24"/>
              </w:rPr>
              <w:t>or</w:t>
            </w:r>
            <w:r>
              <w:rPr>
                <w:color w:val="24211F"/>
                <w:spacing w:val="-20"/>
                <w:sz w:val="24"/>
              </w:rPr>
              <w:t> </w:t>
            </w:r>
            <w:r>
              <w:rPr>
                <w:color w:val="24211F"/>
                <w:spacing w:val="-4"/>
                <w:sz w:val="24"/>
              </w:rPr>
              <w:t>reference</w:t>
            </w:r>
          </w:p>
        </w:tc>
      </w:tr>
      <w:tr>
        <w:trPr>
          <w:trHeight w:val="971" w:hRule="atLeast"/>
        </w:trPr>
        <w:tc>
          <w:tcPr>
            <w:tcW w:w="1678" w:type="dxa"/>
          </w:tcPr>
          <w:p>
            <w:pPr>
              <w:pStyle w:val="TableParagraph"/>
              <w:spacing w:before="120"/>
              <w:ind w:left="16"/>
              <w:rPr>
                <w:sz w:val="24"/>
              </w:rPr>
            </w:pPr>
            <w:r>
              <w:rPr>
                <w:color w:val="24211F"/>
                <w:spacing w:val="-5"/>
                <w:sz w:val="24"/>
              </w:rPr>
              <w:t>88</w:t>
            </w:r>
          </w:p>
        </w:tc>
        <w:tc>
          <w:tcPr>
            <w:tcW w:w="8666" w:type="dxa"/>
          </w:tcPr>
          <w:p>
            <w:pPr>
              <w:pStyle w:val="TableParagraph"/>
              <w:spacing w:line="340" w:lineRule="auto"/>
              <w:rPr>
                <w:sz w:val="24"/>
              </w:rPr>
            </w:pPr>
            <w:r>
              <w:rPr>
                <w:color w:val="24211F"/>
                <w:sz w:val="24"/>
              </w:rPr>
              <w:t>Merchant not approved. Regulate your website and contact the Rede to return to </w:t>
            </w:r>
            <w:r>
              <w:rPr>
                <w:color w:val="24211F"/>
                <w:spacing w:val="-2"/>
                <w:sz w:val="24"/>
              </w:rPr>
              <w:t>transact.</w:t>
            </w:r>
          </w:p>
        </w:tc>
      </w:tr>
      <w:tr>
        <w:trPr>
          <w:trHeight w:val="580" w:hRule="atLeast"/>
        </w:trPr>
        <w:tc>
          <w:tcPr>
            <w:tcW w:w="1678" w:type="dxa"/>
          </w:tcPr>
          <w:p>
            <w:pPr>
              <w:pStyle w:val="TableParagraph"/>
              <w:spacing w:before="118"/>
              <w:ind w:left="16"/>
              <w:rPr>
                <w:sz w:val="24"/>
              </w:rPr>
            </w:pPr>
            <w:r>
              <w:rPr>
                <w:color w:val="24211F"/>
                <w:spacing w:val="-5"/>
                <w:sz w:val="24"/>
              </w:rPr>
              <w:t>89</w:t>
            </w:r>
          </w:p>
        </w:tc>
        <w:tc>
          <w:tcPr>
            <w:tcW w:w="8666" w:type="dxa"/>
          </w:tcPr>
          <w:p>
            <w:pPr>
              <w:pStyle w:val="TableParagraph"/>
              <w:spacing w:before="118"/>
              <w:rPr>
                <w:sz w:val="24"/>
              </w:rPr>
            </w:pPr>
            <w:r>
              <w:rPr>
                <w:color w:val="24211F"/>
                <w:spacing w:val="-6"/>
                <w:sz w:val="24"/>
              </w:rPr>
              <w:t>token:</w:t>
            </w:r>
            <w:r>
              <w:rPr>
                <w:color w:val="24211F"/>
                <w:spacing w:val="-18"/>
                <w:sz w:val="24"/>
              </w:rPr>
              <w:t> </w:t>
            </w:r>
            <w:r>
              <w:rPr>
                <w:color w:val="24211F"/>
                <w:spacing w:val="-6"/>
                <w:sz w:val="24"/>
              </w:rPr>
              <w:t>Invalid</w:t>
            </w:r>
            <w:r>
              <w:rPr>
                <w:color w:val="24211F"/>
                <w:spacing w:val="-18"/>
                <w:sz w:val="24"/>
              </w:rPr>
              <w:t> </w:t>
            </w:r>
            <w:r>
              <w:rPr>
                <w:color w:val="24211F"/>
                <w:spacing w:val="-6"/>
                <w:sz w:val="24"/>
              </w:rPr>
              <w:t>token</w:t>
            </w:r>
          </w:p>
        </w:tc>
      </w:tr>
      <w:tr>
        <w:trPr>
          <w:trHeight w:val="580" w:hRule="atLeast"/>
        </w:trPr>
        <w:tc>
          <w:tcPr>
            <w:tcW w:w="1678" w:type="dxa"/>
          </w:tcPr>
          <w:p>
            <w:pPr>
              <w:pStyle w:val="TableParagraph"/>
              <w:ind w:left="16"/>
              <w:rPr>
                <w:sz w:val="24"/>
              </w:rPr>
            </w:pPr>
            <w:r>
              <w:rPr>
                <w:color w:val="24211F"/>
                <w:spacing w:val="-5"/>
                <w:w w:val="95"/>
                <w:sz w:val="24"/>
              </w:rPr>
              <w:t>97</w:t>
            </w:r>
          </w:p>
        </w:tc>
        <w:tc>
          <w:tcPr>
            <w:tcW w:w="8666" w:type="dxa"/>
          </w:tcPr>
          <w:p>
            <w:pPr>
              <w:pStyle w:val="TableParagraph"/>
              <w:rPr>
                <w:sz w:val="24"/>
              </w:rPr>
            </w:pPr>
            <w:r>
              <w:rPr>
                <w:color w:val="24211F"/>
                <w:spacing w:val="-6"/>
                <w:sz w:val="24"/>
              </w:rPr>
              <w:t>tid:</w:t>
            </w:r>
            <w:r>
              <w:rPr>
                <w:color w:val="24211F"/>
                <w:spacing w:val="-14"/>
                <w:sz w:val="24"/>
              </w:rPr>
              <w:t> </w:t>
            </w:r>
            <w:r>
              <w:rPr>
                <w:color w:val="24211F"/>
                <w:spacing w:val="-6"/>
                <w:sz w:val="24"/>
              </w:rPr>
              <w:t>Invalid</w:t>
            </w:r>
            <w:r>
              <w:rPr>
                <w:color w:val="24211F"/>
                <w:spacing w:val="-13"/>
                <w:sz w:val="24"/>
              </w:rPr>
              <w:t> </w:t>
            </w:r>
            <w:r>
              <w:rPr>
                <w:color w:val="24211F"/>
                <w:spacing w:val="-6"/>
                <w:sz w:val="24"/>
              </w:rPr>
              <w:t>parameter</w:t>
            </w:r>
            <w:r>
              <w:rPr>
                <w:color w:val="24211F"/>
                <w:spacing w:val="-14"/>
                <w:sz w:val="24"/>
              </w:rPr>
              <w:t> </w:t>
            </w:r>
            <w:r>
              <w:rPr>
                <w:color w:val="24211F"/>
                <w:spacing w:val="-6"/>
                <w:sz w:val="24"/>
              </w:rPr>
              <w:t>size</w:t>
            </w:r>
          </w:p>
        </w:tc>
      </w:tr>
      <w:tr>
        <w:trPr>
          <w:trHeight w:val="580" w:hRule="atLeast"/>
        </w:trPr>
        <w:tc>
          <w:tcPr>
            <w:tcW w:w="1678" w:type="dxa"/>
          </w:tcPr>
          <w:p>
            <w:pPr>
              <w:pStyle w:val="TableParagraph"/>
              <w:ind w:left="16"/>
              <w:rPr>
                <w:sz w:val="24"/>
              </w:rPr>
            </w:pPr>
            <w:r>
              <w:rPr>
                <w:color w:val="24211F"/>
                <w:spacing w:val="-5"/>
                <w:sz w:val="24"/>
              </w:rPr>
              <w:t>98</w:t>
            </w:r>
          </w:p>
        </w:tc>
        <w:tc>
          <w:tcPr>
            <w:tcW w:w="8666" w:type="dxa"/>
          </w:tcPr>
          <w:p>
            <w:pPr>
              <w:pStyle w:val="TableParagraph"/>
              <w:rPr>
                <w:sz w:val="24"/>
              </w:rPr>
            </w:pPr>
            <w:r>
              <w:rPr>
                <w:color w:val="24211F"/>
                <w:spacing w:val="-6"/>
                <w:sz w:val="24"/>
              </w:rPr>
              <w:t>tid:</w:t>
            </w:r>
            <w:r>
              <w:rPr>
                <w:color w:val="24211F"/>
                <w:spacing w:val="-14"/>
                <w:sz w:val="24"/>
              </w:rPr>
              <w:t> </w:t>
            </w:r>
            <w:r>
              <w:rPr>
                <w:color w:val="24211F"/>
                <w:spacing w:val="-6"/>
                <w:sz w:val="24"/>
              </w:rPr>
              <w:t>Invalid</w:t>
            </w:r>
            <w:r>
              <w:rPr>
                <w:color w:val="24211F"/>
                <w:spacing w:val="-13"/>
                <w:sz w:val="24"/>
              </w:rPr>
              <w:t> </w:t>
            </w:r>
            <w:r>
              <w:rPr>
                <w:color w:val="24211F"/>
                <w:spacing w:val="-6"/>
                <w:sz w:val="24"/>
              </w:rPr>
              <w:t>parameter</w:t>
            </w:r>
            <w:r>
              <w:rPr>
                <w:color w:val="24211F"/>
                <w:spacing w:val="-14"/>
                <w:sz w:val="24"/>
              </w:rPr>
              <w:t> </w:t>
            </w:r>
            <w:r>
              <w:rPr>
                <w:color w:val="24211F"/>
                <w:spacing w:val="-6"/>
                <w:sz w:val="24"/>
              </w:rPr>
              <w:t>format</w:t>
            </w:r>
          </w:p>
        </w:tc>
      </w:tr>
      <w:tr>
        <w:trPr>
          <w:trHeight w:val="580" w:hRule="atLeast"/>
        </w:trPr>
        <w:tc>
          <w:tcPr>
            <w:tcW w:w="1678" w:type="dxa"/>
          </w:tcPr>
          <w:p>
            <w:pPr>
              <w:pStyle w:val="TableParagraph"/>
              <w:ind w:left="16"/>
              <w:rPr>
                <w:sz w:val="24"/>
              </w:rPr>
            </w:pPr>
            <w:r>
              <w:rPr>
                <w:color w:val="24211F"/>
                <w:spacing w:val="-5"/>
                <w:sz w:val="24"/>
              </w:rPr>
              <w:t>99</w:t>
            </w:r>
          </w:p>
        </w:tc>
        <w:tc>
          <w:tcPr>
            <w:tcW w:w="8666" w:type="dxa"/>
          </w:tcPr>
          <w:p>
            <w:pPr>
              <w:pStyle w:val="TableParagraph"/>
              <w:rPr>
                <w:sz w:val="24"/>
              </w:rPr>
            </w:pPr>
            <w:r>
              <w:rPr>
                <w:color w:val="24211F"/>
                <w:spacing w:val="4"/>
                <w:w w:val="90"/>
                <w:sz w:val="24"/>
              </w:rPr>
              <w:t>BusinessApplicationIdentifier:</w:t>
            </w:r>
            <w:r>
              <w:rPr>
                <w:color w:val="24211F"/>
                <w:spacing w:val="-9"/>
                <w:w w:val="90"/>
                <w:sz w:val="24"/>
              </w:rPr>
              <w:t> </w:t>
            </w:r>
            <w:r>
              <w:rPr>
                <w:color w:val="24211F"/>
                <w:spacing w:val="4"/>
                <w:w w:val="90"/>
                <w:sz w:val="24"/>
              </w:rPr>
              <w:t>Invalid</w:t>
            </w:r>
            <w:r>
              <w:rPr>
                <w:color w:val="24211F"/>
                <w:spacing w:val="-7"/>
                <w:w w:val="90"/>
                <w:sz w:val="24"/>
              </w:rPr>
              <w:t> </w:t>
            </w:r>
            <w:r>
              <w:rPr>
                <w:color w:val="24211F"/>
                <w:spacing w:val="4"/>
                <w:w w:val="90"/>
                <w:sz w:val="24"/>
              </w:rPr>
              <w:t>parameter</w:t>
            </w:r>
            <w:r>
              <w:rPr>
                <w:color w:val="24211F"/>
                <w:spacing w:val="-8"/>
                <w:w w:val="90"/>
                <w:sz w:val="24"/>
              </w:rPr>
              <w:t> </w:t>
            </w:r>
            <w:r>
              <w:rPr>
                <w:color w:val="24211F"/>
                <w:spacing w:val="-2"/>
                <w:w w:val="90"/>
                <w:sz w:val="24"/>
              </w:rPr>
              <w:t>format.</w:t>
            </w:r>
          </w:p>
        </w:tc>
      </w:tr>
      <w:tr>
        <w:trPr>
          <w:trHeight w:val="577" w:hRule="atLeast"/>
        </w:trPr>
        <w:tc>
          <w:tcPr>
            <w:tcW w:w="1678" w:type="dxa"/>
          </w:tcPr>
          <w:p>
            <w:pPr>
              <w:pStyle w:val="TableParagraph"/>
              <w:ind w:left="16"/>
              <w:rPr>
                <w:sz w:val="24"/>
              </w:rPr>
            </w:pPr>
            <w:r>
              <w:rPr>
                <w:color w:val="24211F"/>
                <w:spacing w:val="-5"/>
                <w:sz w:val="24"/>
              </w:rPr>
              <w:t>100</w:t>
            </w:r>
          </w:p>
        </w:tc>
        <w:tc>
          <w:tcPr>
            <w:tcW w:w="8666" w:type="dxa"/>
          </w:tcPr>
          <w:p>
            <w:pPr>
              <w:pStyle w:val="TableParagraph"/>
              <w:rPr>
                <w:sz w:val="24"/>
              </w:rPr>
            </w:pPr>
            <w:r>
              <w:rPr>
                <w:color w:val="24211F"/>
                <w:spacing w:val="2"/>
                <w:w w:val="90"/>
                <w:sz w:val="24"/>
              </w:rPr>
              <w:t>WalletId:</w:t>
            </w:r>
            <w:r>
              <w:rPr>
                <w:color w:val="24211F"/>
                <w:spacing w:val="-2"/>
                <w:sz w:val="24"/>
              </w:rPr>
              <w:t> </w:t>
            </w:r>
            <w:r>
              <w:rPr>
                <w:color w:val="24211F"/>
                <w:spacing w:val="2"/>
                <w:w w:val="90"/>
                <w:sz w:val="24"/>
              </w:rPr>
              <w:t>Invalid</w:t>
            </w:r>
            <w:r>
              <w:rPr>
                <w:color w:val="24211F"/>
                <w:spacing w:val="-1"/>
                <w:sz w:val="24"/>
              </w:rPr>
              <w:t> </w:t>
            </w:r>
            <w:r>
              <w:rPr>
                <w:color w:val="24211F"/>
                <w:spacing w:val="2"/>
                <w:w w:val="90"/>
                <w:sz w:val="24"/>
              </w:rPr>
              <w:t>parameter</w:t>
            </w:r>
            <w:r>
              <w:rPr>
                <w:color w:val="24211F"/>
                <w:spacing w:val="-1"/>
                <w:sz w:val="24"/>
              </w:rPr>
              <w:t> </w:t>
            </w:r>
            <w:r>
              <w:rPr>
                <w:color w:val="24211F"/>
                <w:spacing w:val="-2"/>
                <w:w w:val="90"/>
                <w:sz w:val="24"/>
              </w:rPr>
              <w:t>format.</w:t>
            </w:r>
          </w:p>
        </w:tc>
      </w:tr>
      <w:tr>
        <w:trPr>
          <w:trHeight w:val="580" w:hRule="atLeast"/>
        </w:trPr>
        <w:tc>
          <w:tcPr>
            <w:tcW w:w="1678" w:type="dxa"/>
          </w:tcPr>
          <w:p>
            <w:pPr>
              <w:pStyle w:val="TableParagraph"/>
              <w:spacing w:before="120"/>
              <w:ind w:left="16"/>
              <w:rPr>
                <w:sz w:val="24"/>
              </w:rPr>
            </w:pPr>
            <w:r>
              <w:rPr>
                <w:color w:val="24211F"/>
                <w:spacing w:val="-5"/>
                <w:w w:val="90"/>
                <w:sz w:val="24"/>
              </w:rPr>
              <w:t>132</w:t>
            </w:r>
          </w:p>
        </w:tc>
        <w:tc>
          <w:tcPr>
            <w:tcW w:w="8666" w:type="dxa"/>
          </w:tcPr>
          <w:p>
            <w:pPr>
              <w:pStyle w:val="TableParagraph"/>
              <w:spacing w:before="120"/>
              <w:rPr>
                <w:sz w:val="24"/>
              </w:rPr>
            </w:pPr>
            <w:r>
              <w:rPr>
                <w:color w:val="24211F"/>
                <w:spacing w:val="2"/>
                <w:w w:val="90"/>
                <w:sz w:val="24"/>
              </w:rPr>
              <w:t>DirectoryServerTransactionId:</w:t>
            </w:r>
            <w:r>
              <w:rPr>
                <w:color w:val="24211F"/>
                <w:spacing w:val="11"/>
                <w:sz w:val="24"/>
              </w:rPr>
              <w:t> </w:t>
            </w:r>
            <w:r>
              <w:rPr>
                <w:color w:val="24211F"/>
                <w:spacing w:val="2"/>
                <w:w w:val="90"/>
                <w:sz w:val="24"/>
              </w:rPr>
              <w:t>Invalid</w:t>
            </w:r>
            <w:r>
              <w:rPr>
                <w:color w:val="24211F"/>
                <w:spacing w:val="11"/>
                <w:sz w:val="24"/>
              </w:rPr>
              <w:t> </w:t>
            </w:r>
            <w:r>
              <w:rPr>
                <w:color w:val="24211F"/>
                <w:spacing w:val="2"/>
                <w:w w:val="90"/>
                <w:sz w:val="24"/>
              </w:rPr>
              <w:t>parameter</w:t>
            </w:r>
            <w:r>
              <w:rPr>
                <w:color w:val="24211F"/>
                <w:spacing w:val="16"/>
                <w:sz w:val="24"/>
              </w:rPr>
              <w:t> </w:t>
            </w:r>
            <w:r>
              <w:rPr>
                <w:color w:val="24211F"/>
                <w:spacing w:val="-2"/>
                <w:w w:val="90"/>
                <w:sz w:val="24"/>
              </w:rPr>
              <w:t>size.</w:t>
            </w:r>
          </w:p>
        </w:tc>
      </w:tr>
      <w:tr>
        <w:trPr>
          <w:trHeight w:val="580" w:hRule="atLeast"/>
        </w:trPr>
        <w:tc>
          <w:tcPr>
            <w:tcW w:w="1678" w:type="dxa"/>
          </w:tcPr>
          <w:p>
            <w:pPr>
              <w:pStyle w:val="TableParagraph"/>
              <w:spacing w:before="120"/>
              <w:ind w:left="16"/>
              <w:rPr>
                <w:sz w:val="24"/>
              </w:rPr>
            </w:pPr>
            <w:r>
              <w:rPr>
                <w:color w:val="24211F"/>
                <w:spacing w:val="-5"/>
                <w:w w:val="90"/>
                <w:sz w:val="24"/>
              </w:rPr>
              <w:t>133</w:t>
            </w:r>
          </w:p>
        </w:tc>
        <w:tc>
          <w:tcPr>
            <w:tcW w:w="8666" w:type="dxa"/>
          </w:tcPr>
          <w:p>
            <w:pPr>
              <w:pStyle w:val="TableParagraph"/>
              <w:spacing w:before="120"/>
              <w:rPr>
                <w:sz w:val="24"/>
              </w:rPr>
            </w:pPr>
            <w:r>
              <w:rPr>
                <w:color w:val="24211F"/>
                <w:spacing w:val="-6"/>
                <w:sz w:val="24"/>
              </w:rPr>
              <w:t>ThreedIndicator:</w:t>
            </w:r>
            <w:r>
              <w:rPr>
                <w:color w:val="24211F"/>
                <w:spacing w:val="-23"/>
                <w:sz w:val="24"/>
              </w:rPr>
              <w:t> </w:t>
            </w:r>
            <w:r>
              <w:rPr>
                <w:color w:val="24211F"/>
                <w:spacing w:val="-6"/>
                <w:sz w:val="24"/>
              </w:rPr>
              <w:t>Invalid</w:t>
            </w:r>
            <w:r>
              <w:rPr>
                <w:color w:val="24211F"/>
                <w:spacing w:val="-21"/>
                <w:sz w:val="24"/>
              </w:rPr>
              <w:t> </w:t>
            </w:r>
            <w:r>
              <w:rPr>
                <w:color w:val="24211F"/>
                <w:spacing w:val="-6"/>
                <w:sz w:val="24"/>
              </w:rPr>
              <w:t>parameter</w:t>
            </w:r>
            <w:r>
              <w:rPr>
                <w:color w:val="24211F"/>
                <w:spacing w:val="-22"/>
                <w:sz w:val="24"/>
              </w:rPr>
              <w:t> </w:t>
            </w:r>
            <w:r>
              <w:rPr>
                <w:color w:val="24211F"/>
                <w:spacing w:val="-6"/>
                <w:sz w:val="24"/>
              </w:rPr>
              <w:t>value.</w:t>
            </w:r>
          </w:p>
        </w:tc>
      </w:tr>
      <w:tr>
        <w:trPr>
          <w:trHeight w:val="580" w:hRule="atLeast"/>
        </w:trPr>
        <w:tc>
          <w:tcPr>
            <w:tcW w:w="1678" w:type="dxa"/>
          </w:tcPr>
          <w:p>
            <w:pPr>
              <w:pStyle w:val="TableParagraph"/>
              <w:spacing w:before="120"/>
              <w:ind w:left="16"/>
              <w:rPr>
                <w:sz w:val="24"/>
              </w:rPr>
            </w:pPr>
            <w:r>
              <w:rPr>
                <w:color w:val="24211F"/>
                <w:spacing w:val="-5"/>
                <w:w w:val="95"/>
                <w:sz w:val="24"/>
              </w:rPr>
              <w:t>150</w:t>
            </w:r>
          </w:p>
        </w:tc>
        <w:tc>
          <w:tcPr>
            <w:tcW w:w="8666" w:type="dxa"/>
          </w:tcPr>
          <w:p>
            <w:pPr>
              <w:pStyle w:val="TableParagraph"/>
              <w:spacing w:before="120"/>
              <w:rPr>
                <w:sz w:val="24"/>
              </w:rPr>
            </w:pPr>
            <w:r>
              <w:rPr>
                <w:color w:val="24211F"/>
                <w:spacing w:val="-6"/>
                <w:sz w:val="24"/>
              </w:rPr>
              <w:t>Timeout.</w:t>
            </w:r>
            <w:r>
              <w:rPr>
                <w:color w:val="24211F"/>
                <w:spacing w:val="-23"/>
                <w:sz w:val="24"/>
              </w:rPr>
              <w:t> </w:t>
            </w:r>
            <w:r>
              <w:rPr>
                <w:color w:val="24211F"/>
                <w:spacing w:val="-6"/>
                <w:sz w:val="24"/>
              </w:rPr>
              <w:t>Try</w:t>
            </w:r>
            <w:r>
              <w:rPr>
                <w:color w:val="24211F"/>
                <w:spacing w:val="-24"/>
                <w:sz w:val="24"/>
              </w:rPr>
              <w:t> </w:t>
            </w:r>
            <w:r>
              <w:rPr>
                <w:color w:val="24211F"/>
                <w:spacing w:val="-6"/>
                <w:sz w:val="24"/>
              </w:rPr>
              <w:t>again</w:t>
            </w:r>
          </w:p>
        </w:tc>
      </w:tr>
      <w:tr>
        <w:trPr>
          <w:trHeight w:val="580" w:hRule="atLeast"/>
        </w:trPr>
        <w:tc>
          <w:tcPr>
            <w:tcW w:w="1678" w:type="dxa"/>
          </w:tcPr>
          <w:p>
            <w:pPr>
              <w:pStyle w:val="TableParagraph"/>
              <w:spacing w:before="120"/>
              <w:ind w:left="16"/>
              <w:rPr>
                <w:sz w:val="24"/>
              </w:rPr>
            </w:pPr>
            <w:r>
              <w:rPr>
                <w:color w:val="24211F"/>
                <w:spacing w:val="-5"/>
                <w:w w:val="85"/>
                <w:sz w:val="24"/>
              </w:rPr>
              <w:t>151</w:t>
            </w:r>
          </w:p>
        </w:tc>
        <w:tc>
          <w:tcPr>
            <w:tcW w:w="8666" w:type="dxa"/>
          </w:tcPr>
          <w:p>
            <w:pPr>
              <w:pStyle w:val="TableParagraph"/>
              <w:spacing w:before="120"/>
              <w:rPr>
                <w:sz w:val="24"/>
              </w:rPr>
            </w:pPr>
            <w:r>
              <w:rPr>
                <w:color w:val="24211F"/>
                <w:spacing w:val="-6"/>
                <w:sz w:val="24"/>
              </w:rPr>
              <w:t>installments:</w:t>
            </w:r>
            <w:r>
              <w:rPr>
                <w:color w:val="24211F"/>
                <w:spacing w:val="-24"/>
                <w:sz w:val="24"/>
              </w:rPr>
              <w:t> </w:t>
            </w:r>
            <w:r>
              <w:rPr>
                <w:color w:val="24211F"/>
                <w:spacing w:val="-6"/>
                <w:sz w:val="24"/>
              </w:rPr>
              <w:t>Greater</w:t>
            </w:r>
            <w:r>
              <w:rPr>
                <w:color w:val="24211F"/>
                <w:spacing w:val="-22"/>
                <w:sz w:val="24"/>
              </w:rPr>
              <w:t> </w:t>
            </w:r>
            <w:r>
              <w:rPr>
                <w:color w:val="24211F"/>
                <w:spacing w:val="-6"/>
                <w:sz w:val="24"/>
              </w:rPr>
              <w:t>than</w:t>
            </w:r>
            <w:r>
              <w:rPr>
                <w:color w:val="24211F"/>
                <w:spacing w:val="-22"/>
                <w:sz w:val="24"/>
              </w:rPr>
              <w:t> </w:t>
            </w:r>
            <w:r>
              <w:rPr>
                <w:color w:val="24211F"/>
                <w:spacing w:val="-6"/>
                <w:sz w:val="24"/>
              </w:rPr>
              <w:t>allowed</w:t>
            </w:r>
          </w:p>
        </w:tc>
      </w:tr>
      <w:tr>
        <w:trPr>
          <w:trHeight w:val="580" w:hRule="atLeast"/>
        </w:trPr>
        <w:tc>
          <w:tcPr>
            <w:tcW w:w="1678" w:type="dxa"/>
          </w:tcPr>
          <w:p>
            <w:pPr>
              <w:pStyle w:val="TableParagraph"/>
              <w:spacing w:before="120"/>
              <w:ind w:left="16"/>
              <w:rPr>
                <w:sz w:val="24"/>
              </w:rPr>
            </w:pPr>
            <w:r>
              <w:rPr>
                <w:color w:val="24211F"/>
                <w:spacing w:val="-5"/>
                <w:w w:val="90"/>
                <w:sz w:val="24"/>
              </w:rPr>
              <w:t>153</w:t>
            </w:r>
          </w:p>
        </w:tc>
        <w:tc>
          <w:tcPr>
            <w:tcW w:w="8666" w:type="dxa"/>
          </w:tcPr>
          <w:p>
            <w:pPr>
              <w:pStyle w:val="TableParagraph"/>
              <w:spacing w:before="120"/>
              <w:rPr>
                <w:sz w:val="24"/>
              </w:rPr>
            </w:pPr>
            <w:r>
              <w:rPr>
                <w:color w:val="24211F"/>
                <w:spacing w:val="-8"/>
                <w:sz w:val="24"/>
              </w:rPr>
              <w:t>documentNumber:</w:t>
            </w:r>
            <w:r>
              <w:rPr>
                <w:color w:val="24211F"/>
                <w:spacing w:val="-7"/>
                <w:sz w:val="24"/>
              </w:rPr>
              <w:t> </w:t>
            </w:r>
            <w:r>
              <w:rPr>
                <w:color w:val="24211F"/>
                <w:spacing w:val="-8"/>
                <w:sz w:val="24"/>
              </w:rPr>
              <w:t>Invalid</w:t>
            </w:r>
            <w:r>
              <w:rPr>
                <w:color w:val="24211F"/>
                <w:spacing w:val="-6"/>
                <w:sz w:val="24"/>
              </w:rPr>
              <w:t> </w:t>
            </w:r>
            <w:r>
              <w:rPr>
                <w:color w:val="24211F"/>
                <w:spacing w:val="-8"/>
                <w:sz w:val="24"/>
              </w:rPr>
              <w:t>number</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78"/>
        <w:gridCol w:w="8666"/>
      </w:tblGrid>
      <w:tr>
        <w:trPr>
          <w:trHeight w:val="522" w:hRule="atLeast"/>
        </w:trPr>
        <w:tc>
          <w:tcPr>
            <w:tcW w:w="1678" w:type="dxa"/>
            <w:tcBorders>
              <w:bottom w:val="single" w:sz="12" w:space="0" w:color="DEE1E6"/>
            </w:tcBorders>
          </w:tcPr>
          <w:p>
            <w:pPr>
              <w:pStyle w:val="TableParagraph"/>
              <w:spacing w:before="36"/>
              <w:ind w:left="263"/>
              <w:rPr>
                <w:sz w:val="24"/>
              </w:rPr>
            </w:pPr>
            <w:r>
              <w:rPr>
                <w:color w:val="00A69E"/>
                <w:spacing w:val="-2"/>
                <w:sz w:val="24"/>
              </w:rPr>
              <w:t>returnCode</w:t>
            </w:r>
          </w:p>
        </w:tc>
        <w:tc>
          <w:tcPr>
            <w:tcW w:w="8666" w:type="dxa"/>
            <w:tcBorders>
              <w:bottom w:val="single" w:sz="12" w:space="0" w:color="DEE1E6"/>
            </w:tcBorders>
          </w:tcPr>
          <w:p>
            <w:pPr>
              <w:pStyle w:val="TableParagraph"/>
              <w:spacing w:before="36"/>
              <w:ind w:left="10"/>
              <w:jc w:val="center"/>
              <w:rPr>
                <w:sz w:val="24"/>
              </w:rPr>
            </w:pPr>
            <w:r>
              <w:rPr>
                <w:color w:val="00A69E"/>
                <w:spacing w:val="-2"/>
                <w:sz w:val="24"/>
              </w:rPr>
              <w:t>returnMessage</w:t>
            </w:r>
          </w:p>
        </w:tc>
      </w:tr>
      <w:tr>
        <w:trPr>
          <w:trHeight w:val="565" w:hRule="atLeast"/>
        </w:trPr>
        <w:tc>
          <w:tcPr>
            <w:tcW w:w="1678" w:type="dxa"/>
            <w:tcBorders>
              <w:top w:val="single" w:sz="12" w:space="0" w:color="DEE1E6"/>
            </w:tcBorders>
          </w:tcPr>
          <w:p>
            <w:pPr>
              <w:pStyle w:val="TableParagraph"/>
              <w:spacing w:before="105"/>
              <w:ind w:left="16"/>
              <w:rPr>
                <w:sz w:val="24"/>
              </w:rPr>
            </w:pPr>
            <w:r>
              <w:rPr>
                <w:color w:val="24211F"/>
                <w:spacing w:val="-5"/>
                <w:w w:val="95"/>
                <w:sz w:val="24"/>
              </w:rPr>
              <w:t>154</w:t>
            </w:r>
          </w:p>
        </w:tc>
        <w:tc>
          <w:tcPr>
            <w:tcW w:w="8666" w:type="dxa"/>
            <w:tcBorders>
              <w:top w:val="single" w:sz="12" w:space="0" w:color="DEE1E6"/>
            </w:tcBorders>
          </w:tcPr>
          <w:p>
            <w:pPr>
              <w:pStyle w:val="TableParagraph"/>
              <w:spacing w:before="105"/>
              <w:rPr>
                <w:sz w:val="24"/>
              </w:rPr>
            </w:pPr>
            <w:r>
              <w:rPr>
                <w:color w:val="24211F"/>
                <w:spacing w:val="-8"/>
                <w:sz w:val="24"/>
              </w:rPr>
              <w:t>embedded:</w:t>
            </w:r>
            <w:r>
              <w:rPr>
                <w:color w:val="24211F"/>
                <w:spacing w:val="-10"/>
                <w:sz w:val="24"/>
              </w:rPr>
              <w:t> </w:t>
            </w:r>
            <w:r>
              <w:rPr>
                <w:color w:val="24211F"/>
                <w:spacing w:val="-8"/>
                <w:sz w:val="24"/>
              </w:rPr>
              <w:t>Invalid</w:t>
            </w:r>
            <w:r>
              <w:rPr>
                <w:color w:val="24211F"/>
                <w:spacing w:val="-10"/>
                <w:sz w:val="24"/>
              </w:rPr>
              <w:t> </w:t>
            </w:r>
            <w:r>
              <w:rPr>
                <w:color w:val="24211F"/>
                <w:spacing w:val="-8"/>
                <w:sz w:val="24"/>
              </w:rPr>
              <w:t>parameter</w:t>
            </w:r>
            <w:r>
              <w:rPr>
                <w:color w:val="24211F"/>
                <w:spacing w:val="-10"/>
                <w:sz w:val="24"/>
              </w:rPr>
              <w:t> </w:t>
            </w:r>
            <w:r>
              <w:rPr>
                <w:color w:val="24211F"/>
                <w:spacing w:val="-8"/>
                <w:sz w:val="24"/>
              </w:rPr>
              <w:t>format</w:t>
            </w:r>
          </w:p>
        </w:tc>
      </w:tr>
      <w:tr>
        <w:trPr>
          <w:trHeight w:val="580" w:hRule="atLeast"/>
        </w:trPr>
        <w:tc>
          <w:tcPr>
            <w:tcW w:w="1678" w:type="dxa"/>
          </w:tcPr>
          <w:p>
            <w:pPr>
              <w:pStyle w:val="TableParagraph"/>
              <w:spacing w:before="120"/>
              <w:ind w:left="16"/>
              <w:rPr>
                <w:sz w:val="24"/>
              </w:rPr>
            </w:pPr>
            <w:r>
              <w:rPr>
                <w:color w:val="24211F"/>
                <w:spacing w:val="-5"/>
                <w:w w:val="90"/>
                <w:sz w:val="24"/>
              </w:rPr>
              <w:t>155</w:t>
            </w:r>
          </w:p>
        </w:tc>
        <w:tc>
          <w:tcPr>
            <w:tcW w:w="8666" w:type="dxa"/>
          </w:tcPr>
          <w:p>
            <w:pPr>
              <w:pStyle w:val="TableParagraph"/>
              <w:spacing w:before="120"/>
              <w:rPr>
                <w:sz w:val="24"/>
              </w:rPr>
            </w:pPr>
            <w:r>
              <w:rPr>
                <w:color w:val="24211F"/>
                <w:w w:val="90"/>
                <w:sz w:val="24"/>
              </w:rPr>
              <w:t>eci:</w:t>
            </w:r>
            <w:r>
              <w:rPr>
                <w:color w:val="24211F"/>
                <w:spacing w:val="1"/>
                <w:sz w:val="24"/>
              </w:rPr>
              <w:t> </w:t>
            </w:r>
            <w:r>
              <w:rPr>
                <w:color w:val="24211F"/>
                <w:w w:val="90"/>
                <w:sz w:val="24"/>
              </w:rPr>
              <w:t>Required</w:t>
            </w:r>
            <w:r>
              <w:rPr>
                <w:color w:val="24211F"/>
                <w:spacing w:val="1"/>
                <w:sz w:val="24"/>
              </w:rPr>
              <w:t> </w:t>
            </w:r>
            <w:r>
              <w:rPr>
                <w:color w:val="24211F"/>
                <w:w w:val="90"/>
                <w:sz w:val="24"/>
              </w:rPr>
              <w:t>parameter</w:t>
            </w:r>
            <w:r>
              <w:rPr>
                <w:color w:val="24211F"/>
                <w:spacing w:val="5"/>
                <w:sz w:val="24"/>
              </w:rPr>
              <w:t> </w:t>
            </w:r>
            <w:r>
              <w:rPr>
                <w:color w:val="24211F"/>
                <w:spacing w:val="-2"/>
                <w:w w:val="90"/>
                <w:sz w:val="24"/>
              </w:rPr>
              <w:t>missing</w:t>
            </w:r>
          </w:p>
        </w:tc>
      </w:tr>
      <w:tr>
        <w:trPr>
          <w:trHeight w:val="580" w:hRule="atLeast"/>
        </w:trPr>
        <w:tc>
          <w:tcPr>
            <w:tcW w:w="1678" w:type="dxa"/>
          </w:tcPr>
          <w:p>
            <w:pPr>
              <w:pStyle w:val="TableParagraph"/>
              <w:spacing w:before="120"/>
              <w:ind w:left="16"/>
              <w:rPr>
                <w:sz w:val="24"/>
              </w:rPr>
            </w:pPr>
            <w:r>
              <w:rPr>
                <w:color w:val="24211F"/>
                <w:spacing w:val="-5"/>
                <w:w w:val="90"/>
                <w:sz w:val="24"/>
              </w:rPr>
              <w:t>156</w:t>
            </w:r>
          </w:p>
        </w:tc>
        <w:tc>
          <w:tcPr>
            <w:tcW w:w="8666" w:type="dxa"/>
          </w:tcPr>
          <w:p>
            <w:pPr>
              <w:pStyle w:val="TableParagraph"/>
              <w:spacing w:before="120"/>
              <w:rPr>
                <w:sz w:val="24"/>
              </w:rPr>
            </w:pPr>
            <w:r>
              <w:rPr>
                <w:color w:val="24211F"/>
                <w:w w:val="90"/>
                <w:sz w:val="24"/>
              </w:rPr>
              <w:t>eci:</w:t>
            </w:r>
            <w:r>
              <w:rPr>
                <w:color w:val="24211F"/>
                <w:spacing w:val="4"/>
                <w:sz w:val="24"/>
              </w:rPr>
              <w:t> </w:t>
            </w:r>
            <w:r>
              <w:rPr>
                <w:color w:val="24211F"/>
                <w:w w:val="90"/>
                <w:sz w:val="24"/>
              </w:rPr>
              <w:t>Invalid</w:t>
            </w:r>
            <w:r>
              <w:rPr>
                <w:color w:val="24211F"/>
                <w:spacing w:val="4"/>
                <w:sz w:val="24"/>
              </w:rPr>
              <w:t> </w:t>
            </w:r>
            <w:r>
              <w:rPr>
                <w:color w:val="24211F"/>
                <w:w w:val="90"/>
                <w:sz w:val="24"/>
              </w:rPr>
              <w:t>parameter</w:t>
            </w:r>
            <w:r>
              <w:rPr>
                <w:color w:val="24211F"/>
                <w:spacing w:val="4"/>
                <w:sz w:val="24"/>
              </w:rPr>
              <w:t> </w:t>
            </w:r>
            <w:r>
              <w:rPr>
                <w:color w:val="24211F"/>
                <w:spacing w:val="-4"/>
                <w:w w:val="90"/>
                <w:sz w:val="24"/>
              </w:rPr>
              <w:t>size</w:t>
            </w:r>
          </w:p>
        </w:tc>
      </w:tr>
      <w:tr>
        <w:trPr>
          <w:trHeight w:val="580" w:hRule="atLeast"/>
        </w:trPr>
        <w:tc>
          <w:tcPr>
            <w:tcW w:w="1678" w:type="dxa"/>
          </w:tcPr>
          <w:p>
            <w:pPr>
              <w:pStyle w:val="TableParagraph"/>
              <w:ind w:left="16"/>
              <w:rPr>
                <w:sz w:val="24"/>
              </w:rPr>
            </w:pPr>
            <w:r>
              <w:rPr>
                <w:color w:val="24211F"/>
                <w:spacing w:val="-5"/>
                <w:w w:val="90"/>
                <w:sz w:val="24"/>
              </w:rPr>
              <w:t>157</w:t>
            </w:r>
          </w:p>
        </w:tc>
        <w:tc>
          <w:tcPr>
            <w:tcW w:w="8666" w:type="dxa"/>
          </w:tcPr>
          <w:p>
            <w:pPr>
              <w:pStyle w:val="TableParagraph"/>
              <w:rPr>
                <w:sz w:val="24"/>
              </w:rPr>
            </w:pPr>
            <w:r>
              <w:rPr>
                <w:color w:val="24211F"/>
                <w:w w:val="90"/>
                <w:sz w:val="24"/>
              </w:rPr>
              <w:t>cavv:</w:t>
            </w:r>
            <w:r>
              <w:rPr>
                <w:color w:val="24211F"/>
                <w:spacing w:val="7"/>
                <w:sz w:val="24"/>
              </w:rPr>
              <w:t> </w:t>
            </w:r>
            <w:r>
              <w:rPr>
                <w:color w:val="24211F"/>
                <w:w w:val="90"/>
                <w:sz w:val="24"/>
              </w:rPr>
              <w:t>Required</w:t>
            </w:r>
            <w:r>
              <w:rPr>
                <w:color w:val="24211F"/>
                <w:spacing w:val="8"/>
                <w:sz w:val="24"/>
              </w:rPr>
              <w:t> </w:t>
            </w:r>
            <w:r>
              <w:rPr>
                <w:color w:val="24211F"/>
                <w:w w:val="90"/>
                <w:sz w:val="24"/>
              </w:rPr>
              <w:t>parameter</w:t>
            </w:r>
            <w:r>
              <w:rPr>
                <w:color w:val="24211F"/>
                <w:spacing w:val="9"/>
                <w:sz w:val="24"/>
              </w:rPr>
              <w:t> </w:t>
            </w:r>
            <w:r>
              <w:rPr>
                <w:color w:val="24211F"/>
                <w:spacing w:val="-2"/>
                <w:w w:val="90"/>
                <w:sz w:val="24"/>
              </w:rPr>
              <w:t>missing</w:t>
            </w:r>
          </w:p>
        </w:tc>
      </w:tr>
      <w:tr>
        <w:trPr>
          <w:trHeight w:val="580" w:hRule="atLeast"/>
        </w:trPr>
        <w:tc>
          <w:tcPr>
            <w:tcW w:w="1678" w:type="dxa"/>
          </w:tcPr>
          <w:p>
            <w:pPr>
              <w:pStyle w:val="TableParagraph"/>
              <w:ind w:left="16"/>
              <w:rPr>
                <w:sz w:val="24"/>
              </w:rPr>
            </w:pPr>
            <w:r>
              <w:rPr>
                <w:color w:val="24211F"/>
                <w:spacing w:val="-5"/>
                <w:w w:val="90"/>
                <w:sz w:val="24"/>
              </w:rPr>
              <w:t>158</w:t>
            </w:r>
          </w:p>
        </w:tc>
        <w:tc>
          <w:tcPr>
            <w:tcW w:w="8666" w:type="dxa"/>
          </w:tcPr>
          <w:p>
            <w:pPr>
              <w:pStyle w:val="TableParagraph"/>
              <w:rPr>
                <w:sz w:val="24"/>
              </w:rPr>
            </w:pPr>
            <w:r>
              <w:rPr>
                <w:color w:val="24211F"/>
                <w:spacing w:val="-6"/>
                <w:sz w:val="24"/>
              </w:rPr>
              <w:t>capture:</w:t>
            </w:r>
            <w:r>
              <w:rPr>
                <w:color w:val="24211F"/>
                <w:spacing w:val="-18"/>
                <w:sz w:val="24"/>
              </w:rPr>
              <w:t> </w:t>
            </w:r>
            <w:r>
              <w:rPr>
                <w:color w:val="24211F"/>
                <w:spacing w:val="-6"/>
                <w:sz w:val="24"/>
              </w:rPr>
              <w:t>Type</w:t>
            </w:r>
            <w:r>
              <w:rPr>
                <w:color w:val="24211F"/>
                <w:spacing w:val="-17"/>
                <w:sz w:val="24"/>
              </w:rPr>
              <w:t> </w:t>
            </w:r>
            <w:r>
              <w:rPr>
                <w:color w:val="24211F"/>
                <w:spacing w:val="-6"/>
                <w:sz w:val="24"/>
              </w:rPr>
              <w:t>not</w:t>
            </w:r>
            <w:r>
              <w:rPr>
                <w:color w:val="24211F"/>
                <w:spacing w:val="-15"/>
                <w:sz w:val="24"/>
              </w:rPr>
              <w:t> </w:t>
            </w:r>
            <w:r>
              <w:rPr>
                <w:color w:val="24211F"/>
                <w:spacing w:val="-6"/>
                <w:sz w:val="24"/>
              </w:rPr>
              <w:t>allowed</w:t>
            </w:r>
            <w:r>
              <w:rPr>
                <w:color w:val="24211F"/>
                <w:spacing w:val="-18"/>
                <w:sz w:val="24"/>
              </w:rPr>
              <w:t> </w:t>
            </w:r>
            <w:r>
              <w:rPr>
                <w:color w:val="24211F"/>
                <w:spacing w:val="-6"/>
                <w:sz w:val="24"/>
              </w:rPr>
              <w:t>for</w:t>
            </w:r>
            <w:r>
              <w:rPr>
                <w:color w:val="24211F"/>
                <w:spacing w:val="-16"/>
                <w:sz w:val="24"/>
              </w:rPr>
              <w:t> </w:t>
            </w:r>
            <w:r>
              <w:rPr>
                <w:color w:val="24211F"/>
                <w:spacing w:val="-6"/>
                <w:sz w:val="24"/>
              </w:rPr>
              <w:t>this</w:t>
            </w:r>
            <w:r>
              <w:rPr>
                <w:color w:val="24211F"/>
                <w:spacing w:val="-18"/>
                <w:sz w:val="24"/>
              </w:rPr>
              <w:t> </w:t>
            </w:r>
            <w:r>
              <w:rPr>
                <w:color w:val="24211F"/>
                <w:spacing w:val="-6"/>
                <w:sz w:val="24"/>
              </w:rPr>
              <w:t>transaction</w:t>
            </w:r>
          </w:p>
        </w:tc>
      </w:tr>
      <w:tr>
        <w:trPr>
          <w:trHeight w:val="580" w:hRule="atLeast"/>
        </w:trPr>
        <w:tc>
          <w:tcPr>
            <w:tcW w:w="1678" w:type="dxa"/>
          </w:tcPr>
          <w:p>
            <w:pPr>
              <w:pStyle w:val="TableParagraph"/>
              <w:ind w:left="16"/>
              <w:rPr>
                <w:sz w:val="24"/>
              </w:rPr>
            </w:pPr>
            <w:r>
              <w:rPr>
                <w:color w:val="24211F"/>
                <w:spacing w:val="-5"/>
                <w:w w:val="90"/>
                <w:sz w:val="24"/>
              </w:rPr>
              <w:t>159</w:t>
            </w:r>
          </w:p>
        </w:tc>
        <w:tc>
          <w:tcPr>
            <w:tcW w:w="8666" w:type="dxa"/>
          </w:tcPr>
          <w:p>
            <w:pPr>
              <w:pStyle w:val="TableParagraph"/>
              <w:rPr>
                <w:sz w:val="24"/>
              </w:rPr>
            </w:pPr>
            <w:r>
              <w:rPr>
                <w:color w:val="24211F"/>
                <w:spacing w:val="-6"/>
                <w:sz w:val="24"/>
              </w:rPr>
              <w:t>userAgent:</w:t>
            </w:r>
            <w:r>
              <w:rPr>
                <w:color w:val="24211F"/>
                <w:spacing w:val="-24"/>
                <w:sz w:val="24"/>
              </w:rPr>
              <w:t> </w:t>
            </w:r>
            <w:r>
              <w:rPr>
                <w:color w:val="24211F"/>
                <w:spacing w:val="-6"/>
                <w:sz w:val="24"/>
              </w:rPr>
              <w:t>Invalid</w:t>
            </w:r>
            <w:r>
              <w:rPr>
                <w:color w:val="24211F"/>
                <w:spacing w:val="-24"/>
                <w:sz w:val="24"/>
              </w:rPr>
              <w:t> </w:t>
            </w:r>
            <w:r>
              <w:rPr>
                <w:color w:val="24211F"/>
                <w:spacing w:val="-6"/>
                <w:sz w:val="24"/>
              </w:rPr>
              <w:t>parameter</w:t>
            </w:r>
            <w:r>
              <w:rPr>
                <w:color w:val="24211F"/>
                <w:spacing w:val="-23"/>
                <w:sz w:val="24"/>
              </w:rPr>
              <w:t> </w:t>
            </w:r>
            <w:r>
              <w:rPr>
                <w:color w:val="24211F"/>
                <w:spacing w:val="-6"/>
                <w:sz w:val="24"/>
              </w:rPr>
              <w:t>size</w:t>
            </w:r>
          </w:p>
        </w:tc>
      </w:tr>
      <w:tr>
        <w:trPr>
          <w:trHeight w:val="580" w:hRule="atLeast"/>
        </w:trPr>
        <w:tc>
          <w:tcPr>
            <w:tcW w:w="1678" w:type="dxa"/>
          </w:tcPr>
          <w:p>
            <w:pPr>
              <w:pStyle w:val="TableParagraph"/>
              <w:ind w:left="16"/>
              <w:rPr>
                <w:sz w:val="24"/>
              </w:rPr>
            </w:pPr>
            <w:r>
              <w:rPr>
                <w:color w:val="24211F"/>
                <w:spacing w:val="-5"/>
                <w:w w:val="95"/>
                <w:sz w:val="24"/>
              </w:rPr>
              <w:t>160</w:t>
            </w:r>
          </w:p>
        </w:tc>
        <w:tc>
          <w:tcPr>
            <w:tcW w:w="8666" w:type="dxa"/>
          </w:tcPr>
          <w:p>
            <w:pPr>
              <w:pStyle w:val="TableParagraph"/>
              <w:rPr>
                <w:sz w:val="24"/>
              </w:rPr>
            </w:pPr>
            <w:r>
              <w:rPr>
                <w:color w:val="24211F"/>
                <w:w w:val="90"/>
                <w:sz w:val="24"/>
              </w:rPr>
              <w:t>urls:</w:t>
            </w:r>
            <w:r>
              <w:rPr>
                <w:color w:val="24211F"/>
                <w:sz w:val="24"/>
              </w:rPr>
              <w:t> </w:t>
            </w:r>
            <w:r>
              <w:rPr>
                <w:color w:val="24211F"/>
                <w:w w:val="90"/>
                <w:sz w:val="24"/>
              </w:rPr>
              <w:t>Required</w:t>
            </w:r>
            <w:r>
              <w:rPr>
                <w:color w:val="24211F"/>
                <w:spacing w:val="2"/>
                <w:sz w:val="24"/>
              </w:rPr>
              <w:t> </w:t>
            </w:r>
            <w:r>
              <w:rPr>
                <w:color w:val="24211F"/>
                <w:w w:val="90"/>
                <w:sz w:val="24"/>
              </w:rPr>
              <w:t>parameter</w:t>
            </w:r>
            <w:r>
              <w:rPr>
                <w:color w:val="24211F"/>
                <w:spacing w:val="4"/>
                <w:sz w:val="24"/>
              </w:rPr>
              <w:t> </w:t>
            </w:r>
            <w:r>
              <w:rPr>
                <w:color w:val="24211F"/>
                <w:w w:val="90"/>
                <w:sz w:val="24"/>
              </w:rPr>
              <w:t>missing</w:t>
            </w:r>
            <w:r>
              <w:rPr>
                <w:color w:val="24211F"/>
                <w:spacing w:val="2"/>
                <w:sz w:val="24"/>
              </w:rPr>
              <w:t> </w:t>
            </w:r>
            <w:r>
              <w:rPr>
                <w:color w:val="24211F"/>
                <w:spacing w:val="-2"/>
                <w:w w:val="90"/>
                <w:sz w:val="24"/>
              </w:rPr>
              <w:t>(kind)</w:t>
            </w:r>
          </w:p>
        </w:tc>
      </w:tr>
      <w:tr>
        <w:trPr>
          <w:trHeight w:val="580" w:hRule="atLeast"/>
        </w:trPr>
        <w:tc>
          <w:tcPr>
            <w:tcW w:w="1678" w:type="dxa"/>
          </w:tcPr>
          <w:p>
            <w:pPr>
              <w:pStyle w:val="TableParagraph"/>
              <w:ind w:left="16"/>
              <w:rPr>
                <w:sz w:val="24"/>
              </w:rPr>
            </w:pPr>
            <w:r>
              <w:rPr>
                <w:color w:val="24211F"/>
                <w:spacing w:val="-5"/>
                <w:w w:val="85"/>
                <w:sz w:val="24"/>
              </w:rPr>
              <w:t>161</w:t>
            </w:r>
          </w:p>
        </w:tc>
        <w:tc>
          <w:tcPr>
            <w:tcW w:w="8666" w:type="dxa"/>
          </w:tcPr>
          <w:p>
            <w:pPr>
              <w:pStyle w:val="TableParagraph"/>
              <w:rPr>
                <w:sz w:val="24"/>
              </w:rPr>
            </w:pPr>
            <w:r>
              <w:rPr>
                <w:color w:val="24211F"/>
                <w:w w:val="90"/>
                <w:sz w:val="24"/>
              </w:rPr>
              <w:t>urls:</w:t>
            </w:r>
            <w:r>
              <w:rPr>
                <w:color w:val="24211F"/>
                <w:spacing w:val="5"/>
                <w:sz w:val="24"/>
              </w:rPr>
              <w:t> </w:t>
            </w:r>
            <w:r>
              <w:rPr>
                <w:color w:val="24211F"/>
                <w:w w:val="90"/>
                <w:sz w:val="24"/>
              </w:rPr>
              <w:t>Invalid</w:t>
            </w:r>
            <w:r>
              <w:rPr>
                <w:color w:val="24211F"/>
                <w:spacing w:val="7"/>
                <w:sz w:val="24"/>
              </w:rPr>
              <w:t> </w:t>
            </w:r>
            <w:r>
              <w:rPr>
                <w:color w:val="24211F"/>
                <w:w w:val="90"/>
                <w:sz w:val="24"/>
              </w:rPr>
              <w:t>parameter</w:t>
            </w:r>
            <w:r>
              <w:rPr>
                <w:color w:val="24211F"/>
                <w:spacing w:val="8"/>
                <w:sz w:val="24"/>
              </w:rPr>
              <w:t> </w:t>
            </w:r>
            <w:r>
              <w:rPr>
                <w:color w:val="24211F"/>
                <w:spacing w:val="-2"/>
                <w:w w:val="90"/>
                <w:sz w:val="24"/>
              </w:rPr>
              <w:t>format</w:t>
            </w:r>
          </w:p>
        </w:tc>
      </w:tr>
      <w:tr>
        <w:trPr>
          <w:trHeight w:val="577" w:hRule="atLeast"/>
        </w:trPr>
        <w:tc>
          <w:tcPr>
            <w:tcW w:w="1678" w:type="dxa"/>
          </w:tcPr>
          <w:p>
            <w:pPr>
              <w:pStyle w:val="TableParagraph"/>
              <w:ind w:left="16"/>
              <w:rPr>
                <w:sz w:val="24"/>
              </w:rPr>
            </w:pPr>
            <w:r>
              <w:rPr>
                <w:color w:val="24211F"/>
                <w:spacing w:val="-5"/>
                <w:w w:val="90"/>
                <w:sz w:val="24"/>
              </w:rPr>
              <w:t>167</w:t>
            </w:r>
          </w:p>
        </w:tc>
        <w:tc>
          <w:tcPr>
            <w:tcW w:w="8666" w:type="dxa"/>
          </w:tcPr>
          <w:p>
            <w:pPr>
              <w:pStyle w:val="TableParagraph"/>
              <w:rPr>
                <w:sz w:val="24"/>
              </w:rPr>
            </w:pPr>
            <w:r>
              <w:rPr>
                <w:color w:val="24211F"/>
                <w:spacing w:val="-6"/>
                <w:sz w:val="24"/>
              </w:rPr>
              <w:t>Invalid</w:t>
            </w:r>
            <w:r>
              <w:rPr>
                <w:color w:val="24211F"/>
                <w:spacing w:val="-23"/>
                <w:sz w:val="24"/>
              </w:rPr>
              <w:t> </w:t>
            </w:r>
            <w:r>
              <w:rPr>
                <w:color w:val="24211F"/>
                <w:spacing w:val="-6"/>
                <w:sz w:val="24"/>
              </w:rPr>
              <w:t>request</w:t>
            </w:r>
            <w:r>
              <w:rPr>
                <w:color w:val="24211F"/>
                <w:spacing w:val="-24"/>
                <w:sz w:val="24"/>
              </w:rPr>
              <w:t> </w:t>
            </w:r>
            <w:r>
              <w:rPr>
                <w:color w:val="24211F"/>
                <w:spacing w:val="-6"/>
                <w:sz w:val="24"/>
              </w:rPr>
              <w:t>JSON</w:t>
            </w:r>
          </w:p>
        </w:tc>
      </w:tr>
      <w:tr>
        <w:trPr>
          <w:trHeight w:val="580" w:hRule="atLeast"/>
        </w:trPr>
        <w:tc>
          <w:tcPr>
            <w:tcW w:w="1678" w:type="dxa"/>
          </w:tcPr>
          <w:p>
            <w:pPr>
              <w:pStyle w:val="TableParagraph"/>
              <w:spacing w:before="120"/>
              <w:ind w:left="16"/>
              <w:rPr>
                <w:sz w:val="24"/>
              </w:rPr>
            </w:pPr>
            <w:r>
              <w:rPr>
                <w:color w:val="24211F"/>
                <w:spacing w:val="-5"/>
                <w:w w:val="95"/>
                <w:sz w:val="24"/>
              </w:rPr>
              <w:t>169</w:t>
            </w:r>
          </w:p>
        </w:tc>
        <w:tc>
          <w:tcPr>
            <w:tcW w:w="8666" w:type="dxa"/>
          </w:tcPr>
          <w:p>
            <w:pPr>
              <w:pStyle w:val="TableParagraph"/>
              <w:spacing w:before="120"/>
              <w:rPr>
                <w:sz w:val="24"/>
              </w:rPr>
            </w:pPr>
            <w:r>
              <w:rPr>
                <w:color w:val="24211F"/>
                <w:spacing w:val="-4"/>
                <w:sz w:val="24"/>
              </w:rPr>
              <w:t>Invalid</w:t>
            </w:r>
            <w:r>
              <w:rPr>
                <w:color w:val="24211F"/>
                <w:spacing w:val="-23"/>
                <w:sz w:val="24"/>
              </w:rPr>
              <w:t> </w:t>
            </w:r>
            <w:r>
              <w:rPr>
                <w:color w:val="24211F"/>
                <w:spacing w:val="-4"/>
                <w:sz w:val="24"/>
              </w:rPr>
              <w:t>Content-Type</w:t>
            </w:r>
          </w:p>
        </w:tc>
      </w:tr>
      <w:tr>
        <w:trPr>
          <w:trHeight w:val="580" w:hRule="atLeast"/>
        </w:trPr>
        <w:tc>
          <w:tcPr>
            <w:tcW w:w="1678" w:type="dxa"/>
          </w:tcPr>
          <w:p>
            <w:pPr>
              <w:pStyle w:val="TableParagraph"/>
              <w:spacing w:before="120"/>
              <w:ind w:left="16"/>
              <w:rPr>
                <w:sz w:val="24"/>
              </w:rPr>
            </w:pPr>
            <w:r>
              <w:rPr>
                <w:color w:val="24211F"/>
                <w:spacing w:val="-5"/>
                <w:w w:val="85"/>
                <w:sz w:val="24"/>
              </w:rPr>
              <w:t>171</w:t>
            </w:r>
          </w:p>
        </w:tc>
        <w:tc>
          <w:tcPr>
            <w:tcW w:w="8666" w:type="dxa"/>
          </w:tcPr>
          <w:p>
            <w:pPr>
              <w:pStyle w:val="TableParagraph"/>
              <w:spacing w:before="120"/>
              <w:rPr>
                <w:sz w:val="24"/>
              </w:rPr>
            </w:pPr>
            <w:r>
              <w:rPr>
                <w:color w:val="24211F"/>
                <w:spacing w:val="-4"/>
                <w:sz w:val="24"/>
              </w:rPr>
              <w:t>Operation</w:t>
            </w:r>
            <w:r>
              <w:rPr>
                <w:color w:val="24211F"/>
                <w:spacing w:val="-24"/>
                <w:sz w:val="24"/>
              </w:rPr>
              <w:t> </w:t>
            </w:r>
            <w:r>
              <w:rPr>
                <w:color w:val="24211F"/>
                <w:spacing w:val="-4"/>
                <w:sz w:val="24"/>
              </w:rPr>
              <w:t>not</w:t>
            </w:r>
            <w:r>
              <w:rPr>
                <w:color w:val="24211F"/>
                <w:spacing w:val="-23"/>
                <w:sz w:val="24"/>
              </w:rPr>
              <w:t> </w:t>
            </w:r>
            <w:r>
              <w:rPr>
                <w:color w:val="24211F"/>
                <w:spacing w:val="-4"/>
                <w:sz w:val="24"/>
              </w:rPr>
              <w:t>allowed</w:t>
            </w:r>
            <w:r>
              <w:rPr>
                <w:color w:val="24211F"/>
                <w:spacing w:val="-24"/>
                <w:sz w:val="24"/>
              </w:rPr>
              <w:t> </w:t>
            </w:r>
            <w:r>
              <w:rPr>
                <w:color w:val="24211F"/>
                <w:spacing w:val="-4"/>
                <w:sz w:val="24"/>
              </w:rPr>
              <w:t>for</w:t>
            </w:r>
            <w:r>
              <w:rPr>
                <w:color w:val="24211F"/>
                <w:spacing w:val="-22"/>
                <w:sz w:val="24"/>
              </w:rPr>
              <w:t> </w:t>
            </w:r>
            <w:r>
              <w:rPr>
                <w:color w:val="24211F"/>
                <w:spacing w:val="-4"/>
                <w:sz w:val="24"/>
              </w:rPr>
              <w:t>this</w:t>
            </w:r>
            <w:r>
              <w:rPr>
                <w:color w:val="24211F"/>
                <w:spacing w:val="-25"/>
                <w:sz w:val="24"/>
              </w:rPr>
              <w:t> </w:t>
            </w:r>
            <w:r>
              <w:rPr>
                <w:color w:val="24211F"/>
                <w:spacing w:val="-4"/>
                <w:sz w:val="24"/>
              </w:rPr>
              <w:t>transaction</w:t>
            </w:r>
          </w:p>
        </w:tc>
      </w:tr>
      <w:tr>
        <w:trPr>
          <w:trHeight w:val="580" w:hRule="atLeast"/>
        </w:trPr>
        <w:tc>
          <w:tcPr>
            <w:tcW w:w="1678" w:type="dxa"/>
          </w:tcPr>
          <w:p>
            <w:pPr>
              <w:pStyle w:val="TableParagraph"/>
              <w:spacing w:before="120"/>
              <w:ind w:left="16"/>
              <w:rPr>
                <w:sz w:val="24"/>
              </w:rPr>
            </w:pPr>
            <w:r>
              <w:rPr>
                <w:color w:val="24211F"/>
                <w:spacing w:val="-5"/>
                <w:w w:val="90"/>
                <w:sz w:val="24"/>
              </w:rPr>
              <w:t>173</w:t>
            </w:r>
          </w:p>
        </w:tc>
        <w:tc>
          <w:tcPr>
            <w:tcW w:w="8666" w:type="dxa"/>
          </w:tcPr>
          <w:p>
            <w:pPr>
              <w:pStyle w:val="TableParagraph"/>
              <w:spacing w:before="120"/>
              <w:rPr>
                <w:sz w:val="24"/>
              </w:rPr>
            </w:pPr>
            <w:r>
              <w:rPr>
                <w:color w:val="24211F"/>
                <w:spacing w:val="-2"/>
                <w:sz w:val="24"/>
              </w:rPr>
              <w:t>Authorization</w:t>
            </w:r>
            <w:r>
              <w:rPr>
                <w:color w:val="24211F"/>
                <w:spacing w:val="-26"/>
                <w:sz w:val="24"/>
              </w:rPr>
              <w:t> </w:t>
            </w:r>
            <w:r>
              <w:rPr>
                <w:color w:val="24211F"/>
                <w:spacing w:val="-2"/>
                <w:sz w:val="24"/>
              </w:rPr>
              <w:t>expired</w:t>
            </w:r>
          </w:p>
        </w:tc>
      </w:tr>
      <w:tr>
        <w:trPr>
          <w:trHeight w:val="580" w:hRule="atLeast"/>
        </w:trPr>
        <w:tc>
          <w:tcPr>
            <w:tcW w:w="1678" w:type="dxa"/>
          </w:tcPr>
          <w:p>
            <w:pPr>
              <w:pStyle w:val="TableParagraph"/>
              <w:spacing w:before="120"/>
              <w:ind w:left="16"/>
              <w:rPr>
                <w:sz w:val="24"/>
              </w:rPr>
            </w:pPr>
            <w:r>
              <w:rPr>
                <w:color w:val="24211F"/>
                <w:spacing w:val="-5"/>
                <w:w w:val="90"/>
                <w:sz w:val="24"/>
              </w:rPr>
              <w:t>176</w:t>
            </w:r>
          </w:p>
        </w:tc>
        <w:tc>
          <w:tcPr>
            <w:tcW w:w="8666" w:type="dxa"/>
          </w:tcPr>
          <w:p>
            <w:pPr>
              <w:pStyle w:val="TableParagraph"/>
              <w:spacing w:before="120"/>
              <w:rPr>
                <w:sz w:val="24"/>
              </w:rPr>
            </w:pPr>
            <w:r>
              <w:rPr>
                <w:color w:val="24211F"/>
                <w:w w:val="90"/>
                <w:sz w:val="24"/>
              </w:rPr>
              <w:t>urls:</w:t>
            </w:r>
            <w:r>
              <w:rPr>
                <w:color w:val="24211F"/>
                <w:sz w:val="24"/>
              </w:rPr>
              <w:t> </w:t>
            </w:r>
            <w:r>
              <w:rPr>
                <w:color w:val="24211F"/>
                <w:w w:val="90"/>
                <w:sz w:val="24"/>
              </w:rPr>
              <w:t>Required</w:t>
            </w:r>
            <w:r>
              <w:rPr>
                <w:color w:val="24211F"/>
                <w:spacing w:val="2"/>
                <w:sz w:val="24"/>
              </w:rPr>
              <w:t> </w:t>
            </w:r>
            <w:r>
              <w:rPr>
                <w:color w:val="24211F"/>
                <w:w w:val="90"/>
                <w:sz w:val="24"/>
              </w:rPr>
              <w:t>parameter</w:t>
            </w:r>
            <w:r>
              <w:rPr>
                <w:color w:val="24211F"/>
                <w:spacing w:val="4"/>
                <w:sz w:val="24"/>
              </w:rPr>
              <w:t> </w:t>
            </w:r>
            <w:r>
              <w:rPr>
                <w:color w:val="24211F"/>
                <w:w w:val="90"/>
                <w:sz w:val="24"/>
              </w:rPr>
              <w:t>missing</w:t>
            </w:r>
            <w:r>
              <w:rPr>
                <w:color w:val="24211F"/>
                <w:spacing w:val="2"/>
                <w:sz w:val="24"/>
              </w:rPr>
              <w:t> </w:t>
            </w:r>
            <w:r>
              <w:rPr>
                <w:color w:val="24211F"/>
                <w:spacing w:val="-4"/>
                <w:w w:val="90"/>
                <w:sz w:val="24"/>
              </w:rPr>
              <w:t>(url)</w:t>
            </w:r>
          </w:p>
        </w:tc>
      </w:tr>
      <w:tr>
        <w:trPr>
          <w:trHeight w:val="580" w:hRule="atLeast"/>
        </w:trPr>
        <w:tc>
          <w:tcPr>
            <w:tcW w:w="1678" w:type="dxa"/>
          </w:tcPr>
          <w:p>
            <w:pPr>
              <w:pStyle w:val="TableParagraph"/>
              <w:spacing w:before="120"/>
              <w:ind w:left="16"/>
              <w:rPr>
                <w:sz w:val="24"/>
              </w:rPr>
            </w:pPr>
            <w:r>
              <w:rPr>
                <w:color w:val="24211F"/>
                <w:spacing w:val="-5"/>
                <w:sz w:val="24"/>
              </w:rPr>
              <w:t>370</w:t>
            </w:r>
          </w:p>
        </w:tc>
        <w:tc>
          <w:tcPr>
            <w:tcW w:w="8666" w:type="dxa"/>
          </w:tcPr>
          <w:p>
            <w:pPr>
              <w:pStyle w:val="TableParagraph"/>
              <w:spacing w:before="120"/>
              <w:rPr>
                <w:sz w:val="24"/>
              </w:rPr>
            </w:pPr>
            <w:r>
              <w:rPr>
                <w:color w:val="24211F"/>
                <w:w w:val="90"/>
                <w:sz w:val="24"/>
              </w:rPr>
              <w:t>Request</w:t>
            </w:r>
            <w:r>
              <w:rPr>
                <w:color w:val="24211F"/>
                <w:spacing w:val="3"/>
                <w:sz w:val="24"/>
              </w:rPr>
              <w:t> </w:t>
            </w:r>
            <w:r>
              <w:rPr>
                <w:color w:val="24211F"/>
                <w:w w:val="90"/>
                <w:sz w:val="24"/>
              </w:rPr>
              <w:t>failed.</w:t>
            </w:r>
            <w:r>
              <w:rPr>
                <w:color w:val="24211F"/>
                <w:spacing w:val="3"/>
                <w:sz w:val="24"/>
              </w:rPr>
              <w:t> </w:t>
            </w:r>
            <w:r>
              <w:rPr>
                <w:color w:val="24211F"/>
                <w:w w:val="90"/>
                <w:sz w:val="24"/>
              </w:rPr>
              <w:t>Contact</w:t>
            </w:r>
            <w:r>
              <w:rPr>
                <w:color w:val="24211F"/>
                <w:spacing w:val="5"/>
                <w:sz w:val="24"/>
              </w:rPr>
              <w:t> </w:t>
            </w:r>
            <w:r>
              <w:rPr>
                <w:color w:val="24211F"/>
                <w:spacing w:val="-4"/>
                <w:w w:val="90"/>
                <w:sz w:val="24"/>
              </w:rPr>
              <w:t>Rede</w:t>
            </w:r>
          </w:p>
        </w:tc>
      </w:tr>
      <w:tr>
        <w:trPr>
          <w:trHeight w:val="580" w:hRule="atLeast"/>
        </w:trPr>
        <w:tc>
          <w:tcPr>
            <w:tcW w:w="1678" w:type="dxa"/>
          </w:tcPr>
          <w:p>
            <w:pPr>
              <w:pStyle w:val="TableParagraph"/>
              <w:spacing w:before="120"/>
              <w:ind w:left="16"/>
              <w:rPr>
                <w:sz w:val="24"/>
              </w:rPr>
            </w:pPr>
            <w:r>
              <w:rPr>
                <w:color w:val="24211F"/>
                <w:spacing w:val="-5"/>
                <w:sz w:val="24"/>
              </w:rPr>
              <w:t>898</w:t>
            </w:r>
          </w:p>
        </w:tc>
        <w:tc>
          <w:tcPr>
            <w:tcW w:w="8666" w:type="dxa"/>
          </w:tcPr>
          <w:p>
            <w:pPr>
              <w:pStyle w:val="TableParagraph"/>
              <w:spacing w:before="120"/>
              <w:rPr>
                <w:sz w:val="24"/>
              </w:rPr>
            </w:pPr>
            <w:r>
              <w:rPr>
                <w:color w:val="24211F"/>
                <w:spacing w:val="-6"/>
                <w:sz w:val="24"/>
              </w:rPr>
              <w:t>PV</w:t>
            </w:r>
            <w:r>
              <w:rPr>
                <w:color w:val="24211F"/>
                <w:spacing w:val="-22"/>
                <w:sz w:val="24"/>
              </w:rPr>
              <w:t> </w:t>
            </w:r>
            <w:r>
              <w:rPr>
                <w:color w:val="24211F"/>
                <w:spacing w:val="-6"/>
                <w:sz w:val="24"/>
              </w:rPr>
              <w:t>with</w:t>
            </w:r>
            <w:r>
              <w:rPr>
                <w:color w:val="24211F"/>
                <w:spacing w:val="-23"/>
                <w:sz w:val="24"/>
              </w:rPr>
              <w:t> </w:t>
            </w:r>
            <w:r>
              <w:rPr>
                <w:color w:val="24211F"/>
                <w:spacing w:val="-6"/>
                <w:sz w:val="24"/>
              </w:rPr>
              <w:t>invalid</w:t>
            </w:r>
            <w:r>
              <w:rPr>
                <w:color w:val="24211F"/>
                <w:spacing w:val="-21"/>
                <w:sz w:val="24"/>
              </w:rPr>
              <w:t> </w:t>
            </w:r>
            <w:r>
              <w:rPr>
                <w:color w:val="24211F"/>
                <w:spacing w:val="-6"/>
                <w:sz w:val="24"/>
              </w:rPr>
              <w:t>ip</w:t>
            </w:r>
            <w:r>
              <w:rPr>
                <w:color w:val="24211F"/>
                <w:spacing w:val="-23"/>
                <w:sz w:val="24"/>
              </w:rPr>
              <w:t> </w:t>
            </w:r>
            <w:r>
              <w:rPr>
                <w:color w:val="24211F"/>
                <w:spacing w:val="-6"/>
                <w:sz w:val="24"/>
              </w:rPr>
              <w:t>origin</w:t>
            </w:r>
          </w:p>
        </w:tc>
      </w:tr>
      <w:tr>
        <w:trPr>
          <w:trHeight w:val="580" w:hRule="atLeast"/>
        </w:trPr>
        <w:tc>
          <w:tcPr>
            <w:tcW w:w="1678" w:type="dxa"/>
          </w:tcPr>
          <w:p>
            <w:pPr>
              <w:pStyle w:val="TableParagraph"/>
              <w:ind w:left="16"/>
              <w:rPr>
                <w:sz w:val="24"/>
              </w:rPr>
            </w:pPr>
            <w:r>
              <w:rPr>
                <w:color w:val="24211F"/>
                <w:spacing w:val="-5"/>
                <w:sz w:val="24"/>
              </w:rPr>
              <w:t>899</w:t>
            </w:r>
          </w:p>
        </w:tc>
        <w:tc>
          <w:tcPr>
            <w:tcW w:w="8666" w:type="dxa"/>
          </w:tcPr>
          <w:p>
            <w:pPr>
              <w:pStyle w:val="TableParagraph"/>
              <w:rPr>
                <w:sz w:val="24"/>
              </w:rPr>
            </w:pPr>
            <w:r>
              <w:rPr>
                <w:color w:val="24211F"/>
                <w:w w:val="90"/>
                <w:sz w:val="24"/>
              </w:rPr>
              <w:t>Unsuccessful.</w:t>
            </w:r>
            <w:r>
              <w:rPr>
                <w:color w:val="24211F"/>
                <w:spacing w:val="-7"/>
                <w:w w:val="90"/>
                <w:sz w:val="24"/>
              </w:rPr>
              <w:t> </w:t>
            </w:r>
            <w:r>
              <w:rPr>
                <w:color w:val="24211F"/>
                <w:w w:val="90"/>
                <w:sz w:val="24"/>
              </w:rPr>
              <w:t>Please</w:t>
            </w:r>
            <w:r>
              <w:rPr>
                <w:color w:val="24211F"/>
                <w:spacing w:val="-4"/>
                <w:w w:val="90"/>
                <w:sz w:val="24"/>
              </w:rPr>
              <w:t> </w:t>
            </w:r>
            <w:r>
              <w:rPr>
                <w:color w:val="24211F"/>
                <w:w w:val="90"/>
                <w:sz w:val="24"/>
              </w:rPr>
              <w:t>contact</w:t>
            </w:r>
            <w:r>
              <w:rPr>
                <w:color w:val="24211F"/>
                <w:spacing w:val="-9"/>
                <w:w w:val="90"/>
                <w:sz w:val="24"/>
              </w:rPr>
              <w:t> </w:t>
            </w:r>
            <w:r>
              <w:rPr>
                <w:color w:val="24211F"/>
                <w:spacing w:val="-2"/>
                <w:w w:val="90"/>
                <w:sz w:val="24"/>
              </w:rPr>
              <w:t>Rede.</w:t>
            </w:r>
          </w:p>
        </w:tc>
      </w:tr>
      <w:tr>
        <w:trPr>
          <w:trHeight w:val="580" w:hRule="atLeast"/>
        </w:trPr>
        <w:tc>
          <w:tcPr>
            <w:tcW w:w="1678" w:type="dxa"/>
          </w:tcPr>
          <w:p>
            <w:pPr>
              <w:pStyle w:val="TableParagraph"/>
              <w:ind w:left="16"/>
              <w:rPr>
                <w:sz w:val="24"/>
              </w:rPr>
            </w:pPr>
            <w:r>
              <w:rPr>
                <w:color w:val="24211F"/>
                <w:spacing w:val="-4"/>
                <w:w w:val="95"/>
                <w:sz w:val="24"/>
              </w:rPr>
              <w:t>1002</w:t>
            </w:r>
          </w:p>
        </w:tc>
        <w:tc>
          <w:tcPr>
            <w:tcW w:w="8666" w:type="dxa"/>
          </w:tcPr>
          <w:p>
            <w:pPr>
              <w:pStyle w:val="TableParagraph"/>
              <w:rPr>
                <w:sz w:val="24"/>
              </w:rPr>
            </w:pPr>
            <w:r>
              <w:rPr>
                <w:color w:val="24211F"/>
                <w:w w:val="90"/>
                <w:sz w:val="24"/>
              </w:rPr>
              <w:t>Wallet</w:t>
            </w:r>
            <w:r>
              <w:rPr>
                <w:color w:val="24211F"/>
                <w:spacing w:val="-2"/>
                <w:sz w:val="24"/>
              </w:rPr>
              <w:t> </w:t>
            </w:r>
            <w:r>
              <w:rPr>
                <w:color w:val="24211F"/>
                <w:w w:val="90"/>
                <w:sz w:val="24"/>
              </w:rPr>
              <w:t>Id:</w:t>
            </w:r>
            <w:r>
              <w:rPr>
                <w:color w:val="24211F"/>
                <w:spacing w:val="-2"/>
                <w:sz w:val="24"/>
              </w:rPr>
              <w:t> </w:t>
            </w:r>
            <w:r>
              <w:rPr>
                <w:color w:val="24211F"/>
                <w:w w:val="90"/>
                <w:sz w:val="24"/>
              </w:rPr>
              <w:t>Invalid</w:t>
            </w:r>
            <w:r>
              <w:rPr>
                <w:color w:val="24211F"/>
                <w:spacing w:val="-2"/>
                <w:sz w:val="24"/>
              </w:rPr>
              <w:t> </w:t>
            </w:r>
            <w:r>
              <w:rPr>
                <w:color w:val="24211F"/>
                <w:w w:val="90"/>
                <w:sz w:val="24"/>
              </w:rPr>
              <w:t>Parameter</w:t>
            </w:r>
            <w:r>
              <w:rPr>
                <w:color w:val="24211F"/>
                <w:spacing w:val="-2"/>
                <w:sz w:val="24"/>
              </w:rPr>
              <w:t> </w:t>
            </w:r>
            <w:r>
              <w:rPr>
                <w:color w:val="24211F"/>
                <w:spacing w:val="-2"/>
                <w:w w:val="90"/>
                <w:sz w:val="24"/>
              </w:rPr>
              <w:t>Size.</w:t>
            </w:r>
          </w:p>
        </w:tc>
      </w:tr>
      <w:tr>
        <w:trPr>
          <w:trHeight w:val="580" w:hRule="atLeast"/>
        </w:trPr>
        <w:tc>
          <w:tcPr>
            <w:tcW w:w="1678" w:type="dxa"/>
          </w:tcPr>
          <w:p>
            <w:pPr>
              <w:pStyle w:val="TableParagraph"/>
              <w:ind w:left="16"/>
              <w:rPr>
                <w:sz w:val="24"/>
              </w:rPr>
            </w:pPr>
            <w:r>
              <w:rPr>
                <w:color w:val="24211F"/>
                <w:spacing w:val="-4"/>
                <w:w w:val="95"/>
                <w:sz w:val="24"/>
              </w:rPr>
              <w:t>1003</w:t>
            </w:r>
          </w:p>
        </w:tc>
        <w:tc>
          <w:tcPr>
            <w:tcW w:w="8666" w:type="dxa"/>
          </w:tcPr>
          <w:p>
            <w:pPr>
              <w:pStyle w:val="TableParagraph"/>
              <w:rPr>
                <w:sz w:val="24"/>
              </w:rPr>
            </w:pPr>
            <w:r>
              <w:rPr>
                <w:color w:val="24211F"/>
                <w:w w:val="90"/>
                <w:sz w:val="24"/>
              </w:rPr>
              <w:t>Wallet</w:t>
            </w:r>
            <w:r>
              <w:rPr>
                <w:color w:val="24211F"/>
                <w:spacing w:val="2"/>
                <w:sz w:val="24"/>
              </w:rPr>
              <w:t> </w:t>
            </w:r>
            <w:r>
              <w:rPr>
                <w:color w:val="24211F"/>
                <w:w w:val="90"/>
                <w:sz w:val="24"/>
              </w:rPr>
              <w:t>Id:</w:t>
            </w:r>
            <w:r>
              <w:rPr>
                <w:color w:val="24211F"/>
                <w:spacing w:val="6"/>
                <w:sz w:val="24"/>
              </w:rPr>
              <w:t> </w:t>
            </w:r>
            <w:r>
              <w:rPr>
                <w:color w:val="24211F"/>
                <w:w w:val="90"/>
                <w:sz w:val="24"/>
              </w:rPr>
              <w:t>Required</w:t>
            </w:r>
            <w:r>
              <w:rPr>
                <w:color w:val="24211F"/>
                <w:spacing w:val="3"/>
                <w:sz w:val="24"/>
              </w:rPr>
              <w:t> </w:t>
            </w:r>
            <w:r>
              <w:rPr>
                <w:color w:val="24211F"/>
                <w:w w:val="90"/>
                <w:sz w:val="24"/>
              </w:rPr>
              <w:t>parameter</w:t>
            </w:r>
            <w:r>
              <w:rPr>
                <w:color w:val="24211F"/>
                <w:spacing w:val="2"/>
                <w:sz w:val="24"/>
              </w:rPr>
              <w:t> </w:t>
            </w:r>
            <w:r>
              <w:rPr>
                <w:color w:val="24211F"/>
                <w:spacing w:val="-2"/>
                <w:w w:val="90"/>
                <w:sz w:val="24"/>
              </w:rPr>
              <w:t>missing.</w:t>
            </w:r>
          </w:p>
        </w:tc>
      </w:tr>
      <w:tr>
        <w:trPr>
          <w:trHeight w:val="580" w:hRule="atLeast"/>
        </w:trPr>
        <w:tc>
          <w:tcPr>
            <w:tcW w:w="1678" w:type="dxa"/>
          </w:tcPr>
          <w:p>
            <w:pPr>
              <w:pStyle w:val="TableParagraph"/>
              <w:ind w:left="16"/>
              <w:rPr>
                <w:sz w:val="24"/>
              </w:rPr>
            </w:pPr>
            <w:r>
              <w:rPr>
                <w:color w:val="24211F"/>
                <w:spacing w:val="-4"/>
                <w:w w:val="90"/>
                <w:sz w:val="24"/>
              </w:rPr>
              <w:t>1018</w:t>
            </w:r>
          </w:p>
        </w:tc>
        <w:tc>
          <w:tcPr>
            <w:tcW w:w="8666" w:type="dxa"/>
          </w:tcPr>
          <w:p>
            <w:pPr>
              <w:pStyle w:val="TableParagraph"/>
              <w:rPr>
                <w:sz w:val="24"/>
              </w:rPr>
            </w:pPr>
            <w:r>
              <w:rPr>
                <w:color w:val="24211F"/>
                <w:w w:val="90"/>
                <w:sz w:val="24"/>
              </w:rPr>
              <w:t>MCC</w:t>
            </w:r>
            <w:r>
              <w:rPr>
                <w:color w:val="24211F"/>
                <w:spacing w:val="-15"/>
                <w:w w:val="90"/>
                <w:sz w:val="24"/>
              </w:rPr>
              <w:t> </w:t>
            </w:r>
            <w:r>
              <w:rPr>
                <w:color w:val="24211F"/>
                <w:w w:val="90"/>
                <w:sz w:val="24"/>
              </w:rPr>
              <w:t>Invalid</w:t>
            </w:r>
            <w:r>
              <w:rPr>
                <w:color w:val="24211F"/>
                <w:spacing w:val="-15"/>
                <w:w w:val="90"/>
                <w:sz w:val="24"/>
              </w:rPr>
              <w:t> </w:t>
            </w:r>
            <w:r>
              <w:rPr>
                <w:color w:val="24211F"/>
                <w:spacing w:val="-4"/>
                <w:w w:val="90"/>
                <w:sz w:val="24"/>
              </w:rPr>
              <w:t>Size.</w:t>
            </w:r>
          </w:p>
        </w:tc>
      </w:tr>
      <w:tr>
        <w:trPr>
          <w:trHeight w:val="580" w:hRule="atLeast"/>
        </w:trPr>
        <w:tc>
          <w:tcPr>
            <w:tcW w:w="1678" w:type="dxa"/>
          </w:tcPr>
          <w:p>
            <w:pPr>
              <w:pStyle w:val="TableParagraph"/>
              <w:ind w:left="16"/>
              <w:rPr>
                <w:sz w:val="24"/>
              </w:rPr>
            </w:pPr>
            <w:r>
              <w:rPr>
                <w:color w:val="24211F"/>
                <w:spacing w:val="-4"/>
                <w:w w:val="90"/>
                <w:sz w:val="24"/>
              </w:rPr>
              <w:t>1019</w:t>
            </w:r>
          </w:p>
        </w:tc>
        <w:tc>
          <w:tcPr>
            <w:tcW w:w="8666" w:type="dxa"/>
          </w:tcPr>
          <w:p>
            <w:pPr>
              <w:pStyle w:val="TableParagraph"/>
              <w:rPr>
                <w:sz w:val="24"/>
              </w:rPr>
            </w:pPr>
            <w:r>
              <w:rPr>
                <w:color w:val="24211F"/>
                <w:w w:val="90"/>
                <w:sz w:val="24"/>
              </w:rPr>
              <w:t>MCC</w:t>
            </w:r>
            <w:r>
              <w:rPr>
                <w:color w:val="24211F"/>
                <w:spacing w:val="-10"/>
                <w:w w:val="90"/>
                <w:sz w:val="24"/>
              </w:rPr>
              <w:t> </w:t>
            </w:r>
            <w:r>
              <w:rPr>
                <w:color w:val="24211F"/>
                <w:w w:val="90"/>
                <w:sz w:val="24"/>
              </w:rPr>
              <w:t>Parameter</w:t>
            </w:r>
            <w:r>
              <w:rPr>
                <w:color w:val="24211F"/>
                <w:spacing w:val="-10"/>
                <w:w w:val="90"/>
                <w:sz w:val="24"/>
              </w:rPr>
              <w:t> </w:t>
            </w:r>
            <w:r>
              <w:rPr>
                <w:color w:val="24211F"/>
                <w:spacing w:val="-2"/>
                <w:w w:val="90"/>
                <w:sz w:val="24"/>
              </w:rPr>
              <w:t>Required.</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78"/>
        <w:gridCol w:w="8666"/>
      </w:tblGrid>
      <w:tr>
        <w:trPr>
          <w:trHeight w:val="522" w:hRule="atLeast"/>
        </w:trPr>
        <w:tc>
          <w:tcPr>
            <w:tcW w:w="1678" w:type="dxa"/>
            <w:tcBorders>
              <w:bottom w:val="single" w:sz="12" w:space="0" w:color="DEE1E6"/>
            </w:tcBorders>
          </w:tcPr>
          <w:p>
            <w:pPr>
              <w:pStyle w:val="TableParagraph"/>
              <w:spacing w:before="36"/>
              <w:ind w:left="263"/>
              <w:rPr>
                <w:sz w:val="24"/>
              </w:rPr>
            </w:pPr>
            <w:r>
              <w:rPr>
                <w:color w:val="00A69E"/>
                <w:spacing w:val="-2"/>
                <w:sz w:val="24"/>
              </w:rPr>
              <w:t>returnCode</w:t>
            </w:r>
          </w:p>
        </w:tc>
        <w:tc>
          <w:tcPr>
            <w:tcW w:w="8666" w:type="dxa"/>
            <w:tcBorders>
              <w:bottom w:val="single" w:sz="12" w:space="0" w:color="DEE1E6"/>
            </w:tcBorders>
          </w:tcPr>
          <w:p>
            <w:pPr>
              <w:pStyle w:val="TableParagraph"/>
              <w:spacing w:before="36"/>
              <w:ind w:left="10"/>
              <w:jc w:val="center"/>
              <w:rPr>
                <w:sz w:val="24"/>
              </w:rPr>
            </w:pPr>
            <w:r>
              <w:rPr>
                <w:color w:val="00A69E"/>
                <w:spacing w:val="-2"/>
                <w:sz w:val="24"/>
              </w:rPr>
              <w:t>returnMessage</w:t>
            </w:r>
          </w:p>
        </w:tc>
      </w:tr>
      <w:tr>
        <w:trPr>
          <w:trHeight w:val="565" w:hRule="atLeast"/>
        </w:trPr>
        <w:tc>
          <w:tcPr>
            <w:tcW w:w="1678" w:type="dxa"/>
            <w:tcBorders>
              <w:top w:val="single" w:sz="12" w:space="0" w:color="DEE1E6"/>
            </w:tcBorders>
          </w:tcPr>
          <w:p>
            <w:pPr>
              <w:pStyle w:val="TableParagraph"/>
              <w:spacing w:before="105"/>
              <w:ind w:left="16"/>
              <w:rPr>
                <w:sz w:val="24"/>
              </w:rPr>
            </w:pPr>
            <w:r>
              <w:rPr>
                <w:color w:val="24211F"/>
                <w:spacing w:val="-4"/>
                <w:w w:val="95"/>
                <w:sz w:val="24"/>
              </w:rPr>
              <w:t>1020</w:t>
            </w:r>
          </w:p>
        </w:tc>
        <w:tc>
          <w:tcPr>
            <w:tcW w:w="8666" w:type="dxa"/>
            <w:tcBorders>
              <w:top w:val="single" w:sz="12" w:space="0" w:color="DEE1E6"/>
            </w:tcBorders>
          </w:tcPr>
          <w:p>
            <w:pPr>
              <w:pStyle w:val="TableParagraph"/>
              <w:spacing w:before="105"/>
              <w:rPr>
                <w:sz w:val="24"/>
              </w:rPr>
            </w:pPr>
            <w:r>
              <w:rPr>
                <w:color w:val="24211F"/>
                <w:w w:val="90"/>
                <w:sz w:val="24"/>
              </w:rPr>
              <w:t>MCC</w:t>
            </w:r>
            <w:r>
              <w:rPr>
                <w:color w:val="24211F"/>
                <w:spacing w:val="-15"/>
                <w:w w:val="90"/>
                <w:sz w:val="24"/>
              </w:rPr>
              <w:t> </w:t>
            </w:r>
            <w:r>
              <w:rPr>
                <w:color w:val="24211F"/>
                <w:w w:val="90"/>
                <w:sz w:val="24"/>
              </w:rPr>
              <w:t>Invalid</w:t>
            </w:r>
            <w:r>
              <w:rPr>
                <w:color w:val="24211F"/>
                <w:spacing w:val="-15"/>
                <w:w w:val="90"/>
                <w:sz w:val="24"/>
              </w:rPr>
              <w:t> </w:t>
            </w:r>
            <w:r>
              <w:rPr>
                <w:color w:val="24211F"/>
                <w:spacing w:val="-2"/>
                <w:w w:val="90"/>
                <w:sz w:val="24"/>
              </w:rPr>
              <w:t>Format.</w:t>
            </w:r>
          </w:p>
        </w:tc>
      </w:tr>
      <w:tr>
        <w:trPr>
          <w:trHeight w:val="580" w:hRule="atLeast"/>
        </w:trPr>
        <w:tc>
          <w:tcPr>
            <w:tcW w:w="1678" w:type="dxa"/>
          </w:tcPr>
          <w:p>
            <w:pPr>
              <w:pStyle w:val="TableParagraph"/>
              <w:spacing w:before="120"/>
              <w:ind w:left="16"/>
              <w:rPr>
                <w:sz w:val="24"/>
              </w:rPr>
            </w:pPr>
            <w:r>
              <w:rPr>
                <w:color w:val="24211F"/>
                <w:spacing w:val="-4"/>
                <w:w w:val="90"/>
                <w:sz w:val="24"/>
              </w:rPr>
              <w:t>1021</w:t>
            </w:r>
          </w:p>
        </w:tc>
        <w:tc>
          <w:tcPr>
            <w:tcW w:w="8666" w:type="dxa"/>
          </w:tcPr>
          <w:p>
            <w:pPr>
              <w:pStyle w:val="TableParagraph"/>
              <w:spacing w:before="120"/>
              <w:rPr>
                <w:sz w:val="24"/>
              </w:rPr>
            </w:pPr>
            <w:r>
              <w:rPr>
                <w:color w:val="24211F"/>
                <w:spacing w:val="2"/>
                <w:w w:val="90"/>
                <w:sz w:val="24"/>
              </w:rPr>
              <w:t>PaymentFacilitatorID</w:t>
            </w:r>
            <w:r>
              <w:rPr>
                <w:color w:val="24211F"/>
                <w:spacing w:val="7"/>
                <w:sz w:val="24"/>
              </w:rPr>
              <w:t> </w:t>
            </w:r>
            <w:r>
              <w:rPr>
                <w:color w:val="24211F"/>
                <w:spacing w:val="2"/>
                <w:w w:val="90"/>
                <w:sz w:val="24"/>
              </w:rPr>
              <w:t>Invalid</w:t>
            </w:r>
            <w:r>
              <w:rPr>
                <w:color w:val="24211F"/>
                <w:spacing w:val="7"/>
                <w:sz w:val="24"/>
              </w:rPr>
              <w:t> </w:t>
            </w:r>
            <w:r>
              <w:rPr>
                <w:color w:val="24211F"/>
                <w:spacing w:val="-4"/>
                <w:w w:val="90"/>
                <w:sz w:val="24"/>
              </w:rPr>
              <w:t>Size.</w:t>
            </w:r>
          </w:p>
        </w:tc>
      </w:tr>
      <w:tr>
        <w:trPr>
          <w:trHeight w:val="580" w:hRule="atLeast"/>
        </w:trPr>
        <w:tc>
          <w:tcPr>
            <w:tcW w:w="1678" w:type="dxa"/>
          </w:tcPr>
          <w:p>
            <w:pPr>
              <w:pStyle w:val="TableParagraph"/>
              <w:spacing w:before="120"/>
              <w:ind w:left="16"/>
              <w:rPr>
                <w:sz w:val="24"/>
              </w:rPr>
            </w:pPr>
            <w:r>
              <w:rPr>
                <w:color w:val="24211F"/>
                <w:spacing w:val="-4"/>
                <w:w w:val="95"/>
                <w:sz w:val="24"/>
              </w:rPr>
              <w:t>1023</w:t>
            </w:r>
          </w:p>
        </w:tc>
        <w:tc>
          <w:tcPr>
            <w:tcW w:w="8666" w:type="dxa"/>
          </w:tcPr>
          <w:p>
            <w:pPr>
              <w:pStyle w:val="TableParagraph"/>
              <w:spacing w:before="120"/>
              <w:rPr>
                <w:sz w:val="24"/>
              </w:rPr>
            </w:pPr>
            <w:r>
              <w:rPr>
                <w:color w:val="24211F"/>
                <w:spacing w:val="2"/>
                <w:w w:val="90"/>
                <w:sz w:val="24"/>
              </w:rPr>
              <w:t>PaymentFacilitatorID</w:t>
            </w:r>
            <w:r>
              <w:rPr>
                <w:color w:val="24211F"/>
                <w:spacing w:val="7"/>
                <w:sz w:val="24"/>
              </w:rPr>
              <w:t> </w:t>
            </w:r>
            <w:r>
              <w:rPr>
                <w:color w:val="24211F"/>
                <w:spacing w:val="2"/>
                <w:w w:val="90"/>
                <w:sz w:val="24"/>
              </w:rPr>
              <w:t>Invalid</w:t>
            </w:r>
            <w:r>
              <w:rPr>
                <w:color w:val="24211F"/>
                <w:spacing w:val="7"/>
                <w:sz w:val="24"/>
              </w:rPr>
              <w:t> </w:t>
            </w:r>
            <w:r>
              <w:rPr>
                <w:color w:val="24211F"/>
                <w:spacing w:val="-2"/>
                <w:w w:val="90"/>
                <w:sz w:val="24"/>
              </w:rPr>
              <w:t>Format.</w:t>
            </w:r>
          </w:p>
        </w:tc>
      </w:tr>
      <w:tr>
        <w:trPr>
          <w:trHeight w:val="580" w:hRule="atLeast"/>
        </w:trPr>
        <w:tc>
          <w:tcPr>
            <w:tcW w:w="1678" w:type="dxa"/>
          </w:tcPr>
          <w:p>
            <w:pPr>
              <w:pStyle w:val="TableParagraph"/>
              <w:ind w:left="16"/>
              <w:rPr>
                <w:sz w:val="24"/>
              </w:rPr>
            </w:pPr>
            <w:r>
              <w:rPr>
                <w:color w:val="24211F"/>
                <w:spacing w:val="-4"/>
                <w:w w:val="95"/>
                <w:sz w:val="24"/>
              </w:rPr>
              <w:t>1027</w:t>
            </w:r>
          </w:p>
        </w:tc>
        <w:tc>
          <w:tcPr>
            <w:tcW w:w="8666" w:type="dxa"/>
          </w:tcPr>
          <w:p>
            <w:pPr>
              <w:pStyle w:val="TableParagraph"/>
              <w:rPr>
                <w:sz w:val="24"/>
              </w:rPr>
            </w:pPr>
            <w:r>
              <w:rPr>
                <w:color w:val="24211F"/>
                <w:spacing w:val="2"/>
                <w:w w:val="90"/>
                <w:sz w:val="24"/>
              </w:rPr>
              <w:t>SubMerchant:</w:t>
            </w:r>
            <w:r>
              <w:rPr>
                <w:color w:val="24211F"/>
                <w:spacing w:val="-2"/>
                <w:sz w:val="24"/>
              </w:rPr>
              <w:t> </w:t>
            </w:r>
            <w:r>
              <w:rPr>
                <w:color w:val="24211F"/>
                <w:spacing w:val="2"/>
                <w:w w:val="90"/>
                <w:sz w:val="24"/>
              </w:rPr>
              <w:t>SubMerchantID</w:t>
            </w:r>
            <w:r>
              <w:rPr>
                <w:color w:val="24211F"/>
                <w:spacing w:val="-1"/>
                <w:sz w:val="24"/>
              </w:rPr>
              <w:t> </w:t>
            </w:r>
            <w:r>
              <w:rPr>
                <w:color w:val="24211F"/>
                <w:spacing w:val="2"/>
                <w:w w:val="90"/>
                <w:sz w:val="24"/>
              </w:rPr>
              <w:t>Invalid</w:t>
            </w:r>
            <w:r>
              <w:rPr>
                <w:color w:val="24211F"/>
                <w:spacing w:val="-1"/>
                <w:sz w:val="24"/>
              </w:rPr>
              <w:t> </w:t>
            </w:r>
            <w:r>
              <w:rPr>
                <w:color w:val="24211F"/>
                <w:spacing w:val="-4"/>
                <w:w w:val="90"/>
                <w:sz w:val="24"/>
              </w:rPr>
              <w:t>Size.</w:t>
            </w:r>
          </w:p>
        </w:tc>
      </w:tr>
      <w:tr>
        <w:trPr>
          <w:trHeight w:val="580" w:hRule="atLeast"/>
        </w:trPr>
        <w:tc>
          <w:tcPr>
            <w:tcW w:w="1678" w:type="dxa"/>
          </w:tcPr>
          <w:p>
            <w:pPr>
              <w:pStyle w:val="TableParagraph"/>
              <w:ind w:left="16"/>
              <w:rPr>
                <w:sz w:val="24"/>
              </w:rPr>
            </w:pPr>
            <w:r>
              <w:rPr>
                <w:color w:val="24211F"/>
                <w:spacing w:val="-4"/>
                <w:w w:val="95"/>
                <w:sz w:val="24"/>
              </w:rPr>
              <w:t>1030</w:t>
            </w:r>
          </w:p>
        </w:tc>
        <w:tc>
          <w:tcPr>
            <w:tcW w:w="8666" w:type="dxa"/>
          </w:tcPr>
          <w:p>
            <w:pPr>
              <w:pStyle w:val="TableParagraph"/>
              <w:rPr>
                <w:sz w:val="24"/>
              </w:rPr>
            </w:pPr>
            <w:r>
              <w:rPr>
                <w:color w:val="24211F"/>
                <w:spacing w:val="2"/>
                <w:w w:val="90"/>
                <w:sz w:val="24"/>
              </w:rPr>
              <w:t>CitySubMerchant</w:t>
            </w:r>
            <w:r>
              <w:rPr>
                <w:color w:val="24211F"/>
                <w:spacing w:val="4"/>
                <w:sz w:val="24"/>
              </w:rPr>
              <w:t> </w:t>
            </w:r>
            <w:r>
              <w:rPr>
                <w:color w:val="24211F"/>
                <w:spacing w:val="2"/>
                <w:w w:val="90"/>
                <w:sz w:val="24"/>
              </w:rPr>
              <w:t>Invalid</w:t>
            </w:r>
            <w:r>
              <w:rPr>
                <w:color w:val="24211F"/>
                <w:spacing w:val="9"/>
                <w:sz w:val="24"/>
              </w:rPr>
              <w:t> </w:t>
            </w:r>
            <w:r>
              <w:rPr>
                <w:color w:val="24211F"/>
                <w:spacing w:val="-2"/>
                <w:w w:val="90"/>
                <w:sz w:val="24"/>
              </w:rPr>
              <w:t>Size.</w:t>
            </w:r>
          </w:p>
        </w:tc>
      </w:tr>
      <w:tr>
        <w:trPr>
          <w:trHeight w:val="580" w:hRule="atLeast"/>
        </w:trPr>
        <w:tc>
          <w:tcPr>
            <w:tcW w:w="1678" w:type="dxa"/>
          </w:tcPr>
          <w:p>
            <w:pPr>
              <w:pStyle w:val="TableParagraph"/>
              <w:ind w:left="16"/>
              <w:rPr>
                <w:sz w:val="24"/>
              </w:rPr>
            </w:pPr>
            <w:r>
              <w:rPr>
                <w:color w:val="24211F"/>
                <w:spacing w:val="-4"/>
                <w:w w:val="95"/>
                <w:sz w:val="24"/>
              </w:rPr>
              <w:t>1032</w:t>
            </w:r>
          </w:p>
        </w:tc>
        <w:tc>
          <w:tcPr>
            <w:tcW w:w="8666" w:type="dxa"/>
          </w:tcPr>
          <w:p>
            <w:pPr>
              <w:pStyle w:val="TableParagraph"/>
              <w:rPr>
                <w:sz w:val="24"/>
              </w:rPr>
            </w:pPr>
            <w:r>
              <w:rPr>
                <w:color w:val="24211F"/>
                <w:w w:val="90"/>
                <w:sz w:val="24"/>
              </w:rPr>
              <w:t>SubMerchant:</w:t>
            </w:r>
            <w:r>
              <w:rPr>
                <w:color w:val="24211F"/>
                <w:spacing w:val="6"/>
                <w:sz w:val="24"/>
              </w:rPr>
              <w:t> </w:t>
            </w:r>
            <w:r>
              <w:rPr>
                <w:color w:val="24211F"/>
                <w:w w:val="90"/>
                <w:sz w:val="24"/>
              </w:rPr>
              <w:t>Estate</w:t>
            </w:r>
            <w:r>
              <w:rPr>
                <w:color w:val="24211F"/>
                <w:spacing w:val="8"/>
                <w:sz w:val="24"/>
              </w:rPr>
              <w:t> </w:t>
            </w:r>
            <w:r>
              <w:rPr>
                <w:color w:val="24211F"/>
                <w:w w:val="90"/>
                <w:sz w:val="24"/>
              </w:rPr>
              <w:t>Invalid</w:t>
            </w:r>
            <w:r>
              <w:rPr>
                <w:color w:val="24211F"/>
                <w:spacing w:val="8"/>
                <w:sz w:val="24"/>
              </w:rPr>
              <w:t> </w:t>
            </w:r>
            <w:r>
              <w:rPr>
                <w:color w:val="24211F"/>
                <w:spacing w:val="-4"/>
                <w:w w:val="90"/>
                <w:sz w:val="24"/>
              </w:rPr>
              <w:t>Size.</w:t>
            </w:r>
          </w:p>
        </w:tc>
      </w:tr>
      <w:tr>
        <w:trPr>
          <w:trHeight w:val="580" w:hRule="atLeast"/>
        </w:trPr>
        <w:tc>
          <w:tcPr>
            <w:tcW w:w="1678" w:type="dxa"/>
          </w:tcPr>
          <w:p>
            <w:pPr>
              <w:pStyle w:val="TableParagraph"/>
              <w:ind w:left="16"/>
              <w:rPr>
                <w:sz w:val="24"/>
              </w:rPr>
            </w:pPr>
            <w:r>
              <w:rPr>
                <w:color w:val="24211F"/>
                <w:spacing w:val="-4"/>
                <w:w w:val="95"/>
                <w:sz w:val="24"/>
              </w:rPr>
              <w:t>1034</w:t>
            </w:r>
          </w:p>
        </w:tc>
        <w:tc>
          <w:tcPr>
            <w:tcW w:w="8666" w:type="dxa"/>
          </w:tcPr>
          <w:p>
            <w:pPr>
              <w:pStyle w:val="TableParagraph"/>
              <w:rPr>
                <w:sz w:val="24"/>
              </w:rPr>
            </w:pPr>
            <w:r>
              <w:rPr>
                <w:color w:val="24211F"/>
                <w:spacing w:val="-8"/>
                <w:sz w:val="24"/>
              </w:rPr>
              <w:t>CountrySubMerchant</w:t>
            </w:r>
            <w:r>
              <w:rPr>
                <w:color w:val="24211F"/>
                <w:spacing w:val="-4"/>
                <w:sz w:val="24"/>
              </w:rPr>
              <w:t> </w:t>
            </w:r>
            <w:r>
              <w:rPr>
                <w:color w:val="24211F"/>
                <w:spacing w:val="-8"/>
                <w:sz w:val="24"/>
              </w:rPr>
              <w:t>Invalid</w:t>
            </w:r>
            <w:r>
              <w:rPr>
                <w:color w:val="24211F"/>
                <w:spacing w:val="-1"/>
                <w:sz w:val="24"/>
              </w:rPr>
              <w:t> </w:t>
            </w:r>
            <w:r>
              <w:rPr>
                <w:color w:val="24211F"/>
                <w:spacing w:val="-8"/>
                <w:sz w:val="24"/>
              </w:rPr>
              <w:t>Size.</w:t>
            </w:r>
          </w:p>
        </w:tc>
      </w:tr>
      <w:tr>
        <w:trPr>
          <w:trHeight w:val="580" w:hRule="atLeast"/>
        </w:trPr>
        <w:tc>
          <w:tcPr>
            <w:tcW w:w="1678" w:type="dxa"/>
          </w:tcPr>
          <w:p>
            <w:pPr>
              <w:pStyle w:val="TableParagraph"/>
              <w:ind w:left="16"/>
              <w:rPr>
                <w:sz w:val="24"/>
              </w:rPr>
            </w:pPr>
            <w:r>
              <w:rPr>
                <w:color w:val="24211F"/>
                <w:spacing w:val="-4"/>
                <w:w w:val="95"/>
                <w:sz w:val="24"/>
              </w:rPr>
              <w:t>1036</w:t>
            </w:r>
          </w:p>
        </w:tc>
        <w:tc>
          <w:tcPr>
            <w:tcW w:w="8666" w:type="dxa"/>
          </w:tcPr>
          <w:p>
            <w:pPr>
              <w:pStyle w:val="TableParagraph"/>
              <w:rPr>
                <w:sz w:val="24"/>
              </w:rPr>
            </w:pPr>
            <w:r>
              <w:rPr>
                <w:color w:val="24211F"/>
                <w:spacing w:val="2"/>
                <w:w w:val="90"/>
                <w:sz w:val="24"/>
              </w:rPr>
              <w:t>CepSubMerchant</w:t>
            </w:r>
            <w:r>
              <w:rPr>
                <w:color w:val="24211F"/>
                <w:spacing w:val="-4"/>
                <w:sz w:val="24"/>
              </w:rPr>
              <w:t> </w:t>
            </w:r>
            <w:r>
              <w:rPr>
                <w:color w:val="24211F"/>
                <w:spacing w:val="2"/>
                <w:w w:val="90"/>
                <w:sz w:val="24"/>
              </w:rPr>
              <w:t>Invalid</w:t>
            </w:r>
            <w:r>
              <w:rPr>
                <w:color w:val="24211F"/>
                <w:spacing w:val="-1"/>
                <w:sz w:val="24"/>
              </w:rPr>
              <w:t> </w:t>
            </w:r>
            <w:r>
              <w:rPr>
                <w:color w:val="24211F"/>
                <w:spacing w:val="-4"/>
                <w:w w:val="90"/>
                <w:sz w:val="24"/>
              </w:rPr>
              <w:t>Size</w:t>
            </w:r>
          </w:p>
        </w:tc>
      </w:tr>
      <w:tr>
        <w:trPr>
          <w:trHeight w:val="577" w:hRule="atLeast"/>
        </w:trPr>
        <w:tc>
          <w:tcPr>
            <w:tcW w:w="1678" w:type="dxa"/>
          </w:tcPr>
          <w:p>
            <w:pPr>
              <w:pStyle w:val="TableParagraph"/>
              <w:ind w:left="16"/>
              <w:rPr>
                <w:sz w:val="24"/>
              </w:rPr>
            </w:pPr>
            <w:r>
              <w:rPr>
                <w:color w:val="24211F"/>
                <w:spacing w:val="-4"/>
                <w:w w:val="95"/>
                <w:sz w:val="24"/>
              </w:rPr>
              <w:t>1038</w:t>
            </w:r>
          </w:p>
        </w:tc>
        <w:tc>
          <w:tcPr>
            <w:tcW w:w="8666" w:type="dxa"/>
          </w:tcPr>
          <w:p>
            <w:pPr>
              <w:pStyle w:val="TableParagraph"/>
              <w:rPr>
                <w:sz w:val="24"/>
              </w:rPr>
            </w:pPr>
            <w:r>
              <w:rPr>
                <w:color w:val="24211F"/>
                <w:spacing w:val="2"/>
                <w:w w:val="90"/>
                <w:sz w:val="24"/>
              </w:rPr>
              <w:t>CnpjSubMerchant</w:t>
            </w:r>
            <w:r>
              <w:rPr>
                <w:color w:val="24211F"/>
                <w:spacing w:val="2"/>
                <w:sz w:val="24"/>
              </w:rPr>
              <w:t> </w:t>
            </w:r>
            <w:r>
              <w:rPr>
                <w:color w:val="24211F"/>
                <w:spacing w:val="2"/>
                <w:w w:val="90"/>
                <w:sz w:val="24"/>
              </w:rPr>
              <w:t>Invalid</w:t>
            </w:r>
            <w:r>
              <w:rPr>
                <w:color w:val="24211F"/>
                <w:spacing w:val="3"/>
                <w:sz w:val="24"/>
              </w:rPr>
              <w:t> </w:t>
            </w:r>
            <w:r>
              <w:rPr>
                <w:color w:val="24211F"/>
                <w:spacing w:val="-4"/>
                <w:w w:val="90"/>
                <w:sz w:val="24"/>
              </w:rPr>
              <w:t>Size</w:t>
            </w:r>
          </w:p>
        </w:tc>
      </w:tr>
      <w:tr>
        <w:trPr>
          <w:trHeight w:val="580" w:hRule="atLeast"/>
        </w:trPr>
        <w:tc>
          <w:tcPr>
            <w:tcW w:w="1678" w:type="dxa"/>
          </w:tcPr>
          <w:p>
            <w:pPr>
              <w:pStyle w:val="TableParagraph"/>
              <w:spacing w:before="120"/>
              <w:ind w:left="16"/>
              <w:rPr>
                <w:sz w:val="24"/>
              </w:rPr>
            </w:pPr>
            <w:r>
              <w:rPr>
                <w:color w:val="24211F"/>
                <w:spacing w:val="-4"/>
                <w:sz w:val="24"/>
              </w:rPr>
              <w:t>3020</w:t>
            </w:r>
          </w:p>
        </w:tc>
        <w:tc>
          <w:tcPr>
            <w:tcW w:w="8666" w:type="dxa"/>
          </w:tcPr>
          <w:p>
            <w:pPr>
              <w:pStyle w:val="TableParagraph"/>
              <w:spacing w:before="120"/>
              <w:rPr>
                <w:sz w:val="24"/>
              </w:rPr>
            </w:pPr>
            <w:r>
              <w:rPr>
                <w:color w:val="24211F"/>
                <w:spacing w:val="-6"/>
                <w:sz w:val="24"/>
              </w:rPr>
              <w:t>Cryptogram:</w:t>
            </w:r>
            <w:r>
              <w:rPr>
                <w:color w:val="24211F"/>
                <w:spacing w:val="-20"/>
                <w:sz w:val="24"/>
              </w:rPr>
              <w:t> </w:t>
            </w:r>
            <w:r>
              <w:rPr>
                <w:color w:val="24211F"/>
                <w:spacing w:val="-6"/>
                <w:sz w:val="24"/>
              </w:rPr>
              <w:t>Invalid</w:t>
            </w:r>
            <w:r>
              <w:rPr>
                <w:color w:val="24211F"/>
                <w:spacing w:val="-19"/>
                <w:sz w:val="24"/>
              </w:rPr>
              <w:t> </w:t>
            </w:r>
            <w:r>
              <w:rPr>
                <w:color w:val="24211F"/>
                <w:spacing w:val="-6"/>
                <w:sz w:val="24"/>
              </w:rPr>
              <w:t>parameter</w:t>
            </w:r>
            <w:r>
              <w:rPr>
                <w:color w:val="24211F"/>
                <w:spacing w:val="-19"/>
                <w:sz w:val="24"/>
              </w:rPr>
              <w:t> </w:t>
            </w:r>
            <w:r>
              <w:rPr>
                <w:color w:val="24211F"/>
                <w:spacing w:val="-6"/>
                <w:sz w:val="24"/>
              </w:rPr>
              <w:t>size.</w:t>
            </w:r>
          </w:p>
        </w:tc>
      </w:tr>
      <w:tr>
        <w:trPr>
          <w:trHeight w:val="580" w:hRule="atLeast"/>
        </w:trPr>
        <w:tc>
          <w:tcPr>
            <w:tcW w:w="1678" w:type="dxa"/>
          </w:tcPr>
          <w:p>
            <w:pPr>
              <w:pStyle w:val="TableParagraph"/>
              <w:spacing w:before="120"/>
              <w:ind w:left="16"/>
              <w:rPr>
                <w:sz w:val="24"/>
              </w:rPr>
            </w:pPr>
            <w:r>
              <w:rPr>
                <w:color w:val="24211F"/>
                <w:spacing w:val="-4"/>
                <w:sz w:val="24"/>
              </w:rPr>
              <w:t>3025</w:t>
            </w:r>
          </w:p>
        </w:tc>
        <w:tc>
          <w:tcPr>
            <w:tcW w:w="8666" w:type="dxa"/>
          </w:tcPr>
          <w:p>
            <w:pPr>
              <w:pStyle w:val="TableParagraph"/>
              <w:spacing w:before="120"/>
              <w:rPr>
                <w:sz w:val="24"/>
              </w:rPr>
            </w:pPr>
            <w:r>
              <w:rPr>
                <w:color w:val="24211F"/>
                <w:w w:val="90"/>
                <w:sz w:val="24"/>
              </w:rPr>
              <w:t>Deny</w:t>
            </w:r>
            <w:r>
              <w:rPr>
                <w:color w:val="24211F"/>
                <w:spacing w:val="-4"/>
                <w:w w:val="90"/>
                <w:sz w:val="24"/>
              </w:rPr>
              <w:t> </w:t>
            </w:r>
            <w:r>
              <w:rPr>
                <w:color w:val="24211F"/>
                <w:w w:val="90"/>
                <w:sz w:val="24"/>
              </w:rPr>
              <w:t>Category</w:t>
            </w:r>
            <w:r>
              <w:rPr>
                <w:color w:val="24211F"/>
                <w:spacing w:val="-4"/>
                <w:w w:val="90"/>
                <w:sz w:val="24"/>
              </w:rPr>
              <w:t> </w:t>
            </w:r>
            <w:r>
              <w:rPr>
                <w:color w:val="24211F"/>
                <w:w w:val="90"/>
                <w:sz w:val="24"/>
              </w:rPr>
              <w:t>01:</w:t>
            </w:r>
            <w:r>
              <w:rPr>
                <w:color w:val="24211F"/>
                <w:spacing w:val="-3"/>
                <w:w w:val="90"/>
                <w:sz w:val="24"/>
              </w:rPr>
              <w:t> </w:t>
            </w:r>
            <w:r>
              <w:rPr>
                <w:color w:val="24211F"/>
                <w:w w:val="90"/>
                <w:sz w:val="24"/>
              </w:rPr>
              <w:t>This</w:t>
            </w:r>
            <w:r>
              <w:rPr>
                <w:color w:val="24211F"/>
                <w:spacing w:val="-5"/>
                <w:w w:val="90"/>
                <w:sz w:val="24"/>
              </w:rPr>
              <w:t> </w:t>
            </w:r>
            <w:r>
              <w:rPr>
                <w:color w:val="24211F"/>
                <w:w w:val="90"/>
                <w:sz w:val="24"/>
              </w:rPr>
              <w:t>card</w:t>
            </w:r>
            <w:r>
              <w:rPr>
                <w:color w:val="24211F"/>
                <w:spacing w:val="-2"/>
                <w:w w:val="90"/>
                <w:sz w:val="24"/>
              </w:rPr>
              <w:t> </w:t>
            </w:r>
            <w:r>
              <w:rPr>
                <w:color w:val="24211F"/>
                <w:w w:val="90"/>
                <w:sz w:val="24"/>
              </w:rPr>
              <w:t>should</w:t>
            </w:r>
            <w:r>
              <w:rPr>
                <w:color w:val="24211F"/>
                <w:spacing w:val="-3"/>
                <w:w w:val="90"/>
                <w:sz w:val="24"/>
              </w:rPr>
              <w:t> </w:t>
            </w:r>
            <w:r>
              <w:rPr>
                <w:color w:val="24211F"/>
                <w:w w:val="90"/>
                <w:sz w:val="24"/>
              </w:rPr>
              <w:t>not</w:t>
            </w:r>
            <w:r>
              <w:rPr>
                <w:color w:val="24211F"/>
                <w:spacing w:val="-2"/>
                <w:w w:val="90"/>
                <w:sz w:val="24"/>
              </w:rPr>
              <w:t> </w:t>
            </w:r>
            <w:r>
              <w:rPr>
                <w:color w:val="24211F"/>
                <w:w w:val="90"/>
                <w:sz w:val="24"/>
              </w:rPr>
              <w:t>be</w:t>
            </w:r>
            <w:r>
              <w:rPr>
                <w:color w:val="24211F"/>
                <w:spacing w:val="-2"/>
                <w:w w:val="90"/>
                <w:sz w:val="24"/>
              </w:rPr>
              <w:t> </w:t>
            </w:r>
            <w:r>
              <w:rPr>
                <w:color w:val="24211F"/>
                <w:spacing w:val="-4"/>
                <w:w w:val="90"/>
                <w:sz w:val="24"/>
              </w:rPr>
              <w:t>used</w:t>
            </w:r>
          </w:p>
        </w:tc>
      </w:tr>
      <w:tr>
        <w:trPr>
          <w:trHeight w:val="580" w:hRule="atLeast"/>
        </w:trPr>
        <w:tc>
          <w:tcPr>
            <w:tcW w:w="1678" w:type="dxa"/>
          </w:tcPr>
          <w:p>
            <w:pPr>
              <w:pStyle w:val="TableParagraph"/>
              <w:spacing w:before="120"/>
              <w:ind w:left="16"/>
              <w:rPr>
                <w:sz w:val="24"/>
              </w:rPr>
            </w:pPr>
            <w:r>
              <w:rPr>
                <w:color w:val="24211F"/>
                <w:spacing w:val="-4"/>
                <w:sz w:val="24"/>
              </w:rPr>
              <w:t>3026</w:t>
            </w:r>
          </w:p>
        </w:tc>
        <w:tc>
          <w:tcPr>
            <w:tcW w:w="8666" w:type="dxa"/>
          </w:tcPr>
          <w:p>
            <w:pPr>
              <w:pStyle w:val="TableParagraph"/>
              <w:spacing w:before="120"/>
              <w:rPr>
                <w:sz w:val="24"/>
              </w:rPr>
            </w:pPr>
            <w:r>
              <w:rPr>
                <w:color w:val="24211F"/>
                <w:w w:val="90"/>
                <w:sz w:val="24"/>
              </w:rPr>
              <w:t>Deny</w:t>
            </w:r>
            <w:r>
              <w:rPr>
                <w:color w:val="24211F"/>
                <w:spacing w:val="-3"/>
                <w:w w:val="90"/>
                <w:sz w:val="24"/>
              </w:rPr>
              <w:t> </w:t>
            </w:r>
            <w:r>
              <w:rPr>
                <w:color w:val="24211F"/>
                <w:w w:val="90"/>
                <w:sz w:val="24"/>
              </w:rPr>
              <w:t>Category</w:t>
            </w:r>
            <w:r>
              <w:rPr>
                <w:color w:val="24211F"/>
                <w:spacing w:val="-2"/>
                <w:w w:val="90"/>
                <w:sz w:val="24"/>
              </w:rPr>
              <w:t> </w:t>
            </w:r>
            <w:r>
              <w:rPr>
                <w:color w:val="24211F"/>
                <w:w w:val="90"/>
                <w:sz w:val="24"/>
              </w:rPr>
              <w:t>02:</w:t>
            </w:r>
            <w:r>
              <w:rPr>
                <w:color w:val="24211F"/>
                <w:spacing w:val="-7"/>
                <w:sz w:val="24"/>
              </w:rPr>
              <w:t> </w:t>
            </w:r>
            <w:r>
              <w:rPr>
                <w:color w:val="24211F"/>
                <w:w w:val="90"/>
                <w:sz w:val="24"/>
              </w:rPr>
              <w:t>This</w:t>
            </w:r>
            <w:r>
              <w:rPr>
                <w:color w:val="24211F"/>
                <w:spacing w:val="-4"/>
                <w:w w:val="90"/>
                <w:sz w:val="24"/>
              </w:rPr>
              <w:t> </w:t>
            </w:r>
            <w:r>
              <w:rPr>
                <w:color w:val="24211F"/>
                <w:w w:val="90"/>
                <w:sz w:val="24"/>
              </w:rPr>
              <w:t>card</w:t>
            </w:r>
            <w:r>
              <w:rPr>
                <w:color w:val="24211F"/>
                <w:spacing w:val="-7"/>
                <w:sz w:val="24"/>
              </w:rPr>
              <w:t> </w:t>
            </w:r>
            <w:r>
              <w:rPr>
                <w:color w:val="24211F"/>
                <w:w w:val="90"/>
                <w:sz w:val="24"/>
              </w:rPr>
              <w:t>should</w:t>
            </w:r>
            <w:r>
              <w:rPr>
                <w:color w:val="24211F"/>
                <w:spacing w:val="-7"/>
                <w:sz w:val="24"/>
              </w:rPr>
              <w:t> </w:t>
            </w:r>
            <w:r>
              <w:rPr>
                <w:color w:val="24211F"/>
                <w:w w:val="90"/>
                <w:sz w:val="24"/>
              </w:rPr>
              <w:t>not</w:t>
            </w:r>
            <w:r>
              <w:rPr>
                <w:color w:val="24211F"/>
                <w:spacing w:val="-1"/>
                <w:w w:val="90"/>
                <w:sz w:val="24"/>
              </w:rPr>
              <w:t> </w:t>
            </w:r>
            <w:r>
              <w:rPr>
                <w:color w:val="24211F"/>
                <w:w w:val="90"/>
                <w:sz w:val="24"/>
              </w:rPr>
              <w:t>be</w:t>
            </w:r>
            <w:r>
              <w:rPr>
                <w:color w:val="24211F"/>
                <w:spacing w:val="-7"/>
                <w:sz w:val="24"/>
              </w:rPr>
              <w:t> </w:t>
            </w:r>
            <w:r>
              <w:rPr>
                <w:color w:val="24211F"/>
                <w:w w:val="90"/>
                <w:sz w:val="24"/>
              </w:rPr>
              <w:t>used</w:t>
            </w:r>
            <w:r>
              <w:rPr>
                <w:color w:val="24211F"/>
                <w:spacing w:val="-1"/>
                <w:w w:val="90"/>
                <w:sz w:val="24"/>
              </w:rPr>
              <w:t> </w:t>
            </w:r>
            <w:r>
              <w:rPr>
                <w:color w:val="24211F"/>
                <w:w w:val="90"/>
                <w:sz w:val="24"/>
              </w:rPr>
              <w:t>in</w:t>
            </w:r>
            <w:r>
              <w:rPr>
                <w:color w:val="24211F"/>
                <w:spacing w:val="-7"/>
                <w:sz w:val="24"/>
              </w:rPr>
              <w:t> </w:t>
            </w:r>
            <w:r>
              <w:rPr>
                <w:color w:val="24211F"/>
                <w:w w:val="90"/>
                <w:sz w:val="24"/>
              </w:rPr>
              <w:t>this</w:t>
            </w:r>
            <w:r>
              <w:rPr>
                <w:color w:val="24211F"/>
                <w:spacing w:val="-2"/>
                <w:w w:val="90"/>
                <w:sz w:val="24"/>
              </w:rPr>
              <w:t> </w:t>
            </w:r>
            <w:r>
              <w:rPr>
                <w:color w:val="24211F"/>
                <w:spacing w:val="-5"/>
                <w:w w:val="90"/>
                <w:sz w:val="24"/>
              </w:rPr>
              <w:t>PV</w:t>
            </w:r>
          </w:p>
        </w:tc>
      </w:tr>
      <w:tr>
        <w:trPr>
          <w:trHeight w:val="580" w:hRule="atLeast"/>
        </w:trPr>
        <w:tc>
          <w:tcPr>
            <w:tcW w:w="1678" w:type="dxa"/>
          </w:tcPr>
          <w:p>
            <w:pPr>
              <w:pStyle w:val="TableParagraph"/>
              <w:spacing w:before="120"/>
              <w:ind w:left="16"/>
              <w:rPr>
                <w:sz w:val="24"/>
              </w:rPr>
            </w:pPr>
            <w:r>
              <w:rPr>
                <w:color w:val="24211F"/>
                <w:spacing w:val="-4"/>
                <w:w w:val="95"/>
                <w:sz w:val="24"/>
              </w:rPr>
              <w:t>3027</w:t>
            </w:r>
          </w:p>
        </w:tc>
        <w:tc>
          <w:tcPr>
            <w:tcW w:w="8666" w:type="dxa"/>
          </w:tcPr>
          <w:p>
            <w:pPr>
              <w:pStyle w:val="TableParagraph"/>
              <w:spacing w:before="120"/>
              <w:rPr>
                <w:sz w:val="24"/>
              </w:rPr>
            </w:pPr>
            <w:r>
              <w:rPr>
                <w:color w:val="24211F"/>
                <w:w w:val="90"/>
                <w:sz w:val="24"/>
              </w:rPr>
              <w:t>Deny</w:t>
            </w:r>
            <w:r>
              <w:rPr>
                <w:color w:val="24211F"/>
                <w:spacing w:val="-5"/>
                <w:w w:val="90"/>
                <w:sz w:val="24"/>
              </w:rPr>
              <w:t> </w:t>
            </w:r>
            <w:r>
              <w:rPr>
                <w:color w:val="24211F"/>
                <w:w w:val="90"/>
                <w:sz w:val="24"/>
              </w:rPr>
              <w:t>Category</w:t>
            </w:r>
            <w:r>
              <w:rPr>
                <w:color w:val="24211F"/>
                <w:spacing w:val="-5"/>
                <w:w w:val="90"/>
                <w:sz w:val="24"/>
              </w:rPr>
              <w:t> </w:t>
            </w:r>
            <w:r>
              <w:rPr>
                <w:color w:val="24211F"/>
                <w:w w:val="90"/>
                <w:sz w:val="24"/>
              </w:rPr>
              <w:t>03:</w:t>
            </w:r>
            <w:r>
              <w:rPr>
                <w:color w:val="24211F"/>
                <w:spacing w:val="-4"/>
                <w:w w:val="90"/>
                <w:sz w:val="24"/>
              </w:rPr>
              <w:t> </w:t>
            </w:r>
            <w:r>
              <w:rPr>
                <w:color w:val="24211F"/>
                <w:w w:val="90"/>
                <w:sz w:val="24"/>
              </w:rPr>
              <w:t>No</w:t>
            </w:r>
            <w:r>
              <w:rPr>
                <w:color w:val="24211F"/>
                <w:spacing w:val="-4"/>
                <w:w w:val="90"/>
                <w:sz w:val="24"/>
              </w:rPr>
              <w:t> </w:t>
            </w:r>
            <w:r>
              <w:rPr>
                <w:color w:val="24211F"/>
                <w:w w:val="90"/>
                <w:sz w:val="24"/>
              </w:rPr>
              <w:t>cards</w:t>
            </w:r>
            <w:r>
              <w:rPr>
                <w:color w:val="24211F"/>
                <w:spacing w:val="-6"/>
                <w:w w:val="90"/>
                <w:sz w:val="24"/>
              </w:rPr>
              <w:t> </w:t>
            </w:r>
            <w:r>
              <w:rPr>
                <w:color w:val="24211F"/>
                <w:w w:val="90"/>
                <w:sz w:val="24"/>
              </w:rPr>
              <w:t>must</w:t>
            </w:r>
            <w:r>
              <w:rPr>
                <w:color w:val="24211F"/>
                <w:spacing w:val="-6"/>
                <w:w w:val="90"/>
                <w:sz w:val="24"/>
              </w:rPr>
              <w:t> </w:t>
            </w:r>
            <w:r>
              <w:rPr>
                <w:color w:val="24211F"/>
                <w:w w:val="90"/>
                <w:sz w:val="24"/>
              </w:rPr>
              <w:t>be</w:t>
            </w:r>
            <w:r>
              <w:rPr>
                <w:color w:val="24211F"/>
                <w:spacing w:val="-3"/>
                <w:w w:val="90"/>
                <w:sz w:val="24"/>
              </w:rPr>
              <w:t> </w:t>
            </w:r>
            <w:r>
              <w:rPr>
                <w:color w:val="24211F"/>
                <w:w w:val="90"/>
                <w:sz w:val="24"/>
              </w:rPr>
              <w:t>used</w:t>
            </w:r>
            <w:r>
              <w:rPr>
                <w:color w:val="24211F"/>
                <w:spacing w:val="-2"/>
                <w:w w:val="90"/>
                <w:sz w:val="24"/>
              </w:rPr>
              <w:t> </w:t>
            </w:r>
            <w:r>
              <w:rPr>
                <w:color w:val="24211F"/>
                <w:w w:val="90"/>
                <w:sz w:val="24"/>
              </w:rPr>
              <w:t>in</w:t>
            </w:r>
            <w:r>
              <w:rPr>
                <w:color w:val="24211F"/>
                <w:spacing w:val="-3"/>
                <w:w w:val="90"/>
                <w:sz w:val="24"/>
              </w:rPr>
              <w:t> </w:t>
            </w:r>
            <w:r>
              <w:rPr>
                <w:color w:val="24211F"/>
                <w:w w:val="90"/>
                <w:sz w:val="24"/>
              </w:rPr>
              <w:t>this</w:t>
            </w:r>
            <w:r>
              <w:rPr>
                <w:color w:val="24211F"/>
                <w:spacing w:val="-3"/>
                <w:w w:val="90"/>
                <w:sz w:val="24"/>
              </w:rPr>
              <w:t> </w:t>
            </w:r>
            <w:r>
              <w:rPr>
                <w:color w:val="24211F"/>
                <w:spacing w:val="-5"/>
                <w:w w:val="90"/>
                <w:sz w:val="24"/>
              </w:rPr>
              <w:t>PV</w:t>
            </w:r>
          </w:p>
        </w:tc>
      </w:tr>
      <w:tr>
        <w:trPr>
          <w:trHeight w:val="580" w:hRule="atLeast"/>
        </w:trPr>
        <w:tc>
          <w:tcPr>
            <w:tcW w:w="1678" w:type="dxa"/>
          </w:tcPr>
          <w:p>
            <w:pPr>
              <w:pStyle w:val="TableParagraph"/>
              <w:spacing w:before="120"/>
              <w:ind w:left="16"/>
              <w:rPr>
                <w:sz w:val="24"/>
              </w:rPr>
            </w:pPr>
            <w:r>
              <w:rPr>
                <w:color w:val="24211F"/>
                <w:spacing w:val="-4"/>
                <w:sz w:val="24"/>
              </w:rPr>
              <w:t>3028</w:t>
            </w:r>
          </w:p>
        </w:tc>
        <w:tc>
          <w:tcPr>
            <w:tcW w:w="8666" w:type="dxa"/>
          </w:tcPr>
          <w:p>
            <w:pPr>
              <w:pStyle w:val="TableParagraph"/>
              <w:spacing w:before="120"/>
              <w:rPr>
                <w:sz w:val="24"/>
              </w:rPr>
            </w:pPr>
            <w:r>
              <w:rPr>
                <w:color w:val="24211F"/>
                <w:w w:val="90"/>
                <w:sz w:val="24"/>
              </w:rPr>
              <w:t>Wallet</w:t>
            </w:r>
            <w:r>
              <w:rPr>
                <w:color w:val="24211F"/>
                <w:spacing w:val="-4"/>
                <w:sz w:val="24"/>
              </w:rPr>
              <w:t> </w:t>
            </w:r>
            <w:r>
              <w:rPr>
                <w:color w:val="24211F"/>
                <w:w w:val="90"/>
                <w:sz w:val="24"/>
              </w:rPr>
              <w:t>Processing</w:t>
            </w:r>
            <w:r>
              <w:rPr>
                <w:color w:val="24211F"/>
                <w:spacing w:val="-3"/>
                <w:sz w:val="24"/>
              </w:rPr>
              <w:t> </w:t>
            </w:r>
            <w:r>
              <w:rPr>
                <w:color w:val="24211F"/>
                <w:w w:val="90"/>
                <w:sz w:val="24"/>
              </w:rPr>
              <w:t>Type:</w:t>
            </w:r>
            <w:r>
              <w:rPr>
                <w:color w:val="24211F"/>
                <w:spacing w:val="-3"/>
                <w:sz w:val="24"/>
              </w:rPr>
              <w:t> </w:t>
            </w:r>
            <w:r>
              <w:rPr>
                <w:color w:val="24211F"/>
                <w:w w:val="90"/>
                <w:sz w:val="24"/>
              </w:rPr>
              <w:t>Invalid</w:t>
            </w:r>
            <w:r>
              <w:rPr>
                <w:color w:val="24211F"/>
                <w:spacing w:val="-3"/>
                <w:sz w:val="24"/>
              </w:rPr>
              <w:t> </w:t>
            </w:r>
            <w:r>
              <w:rPr>
                <w:color w:val="24211F"/>
                <w:w w:val="90"/>
                <w:sz w:val="24"/>
              </w:rPr>
              <w:t>Parameter</w:t>
            </w:r>
            <w:r>
              <w:rPr>
                <w:color w:val="24211F"/>
                <w:spacing w:val="-3"/>
                <w:sz w:val="24"/>
              </w:rPr>
              <w:t> </w:t>
            </w:r>
            <w:r>
              <w:rPr>
                <w:color w:val="24211F"/>
                <w:spacing w:val="-2"/>
                <w:w w:val="90"/>
                <w:sz w:val="24"/>
              </w:rPr>
              <w:t>Missing</w:t>
            </w:r>
          </w:p>
        </w:tc>
      </w:tr>
      <w:tr>
        <w:trPr>
          <w:trHeight w:val="580" w:hRule="atLeast"/>
        </w:trPr>
        <w:tc>
          <w:tcPr>
            <w:tcW w:w="1678" w:type="dxa"/>
          </w:tcPr>
          <w:p>
            <w:pPr>
              <w:pStyle w:val="TableParagraph"/>
              <w:spacing w:before="120"/>
              <w:ind w:left="16"/>
              <w:rPr>
                <w:sz w:val="24"/>
              </w:rPr>
            </w:pPr>
            <w:r>
              <w:rPr>
                <w:color w:val="24211F"/>
                <w:spacing w:val="-4"/>
                <w:sz w:val="24"/>
              </w:rPr>
              <w:t>3029</w:t>
            </w:r>
          </w:p>
        </w:tc>
        <w:tc>
          <w:tcPr>
            <w:tcW w:w="8666" w:type="dxa"/>
          </w:tcPr>
          <w:p>
            <w:pPr>
              <w:pStyle w:val="TableParagraph"/>
              <w:spacing w:before="120"/>
              <w:rPr>
                <w:sz w:val="24"/>
              </w:rPr>
            </w:pPr>
            <w:r>
              <w:rPr>
                <w:color w:val="24211F"/>
                <w:w w:val="90"/>
                <w:sz w:val="24"/>
              </w:rPr>
              <w:t>Wallet</w:t>
            </w:r>
            <w:r>
              <w:rPr>
                <w:color w:val="24211F"/>
                <w:spacing w:val="-4"/>
                <w:sz w:val="24"/>
              </w:rPr>
              <w:t> </w:t>
            </w:r>
            <w:r>
              <w:rPr>
                <w:color w:val="24211F"/>
                <w:w w:val="90"/>
                <w:sz w:val="24"/>
              </w:rPr>
              <w:t>Processing</w:t>
            </w:r>
            <w:r>
              <w:rPr>
                <w:color w:val="24211F"/>
                <w:spacing w:val="-3"/>
                <w:sz w:val="24"/>
              </w:rPr>
              <w:t> </w:t>
            </w:r>
            <w:r>
              <w:rPr>
                <w:color w:val="24211F"/>
                <w:w w:val="90"/>
                <w:sz w:val="24"/>
              </w:rPr>
              <w:t>Type:</w:t>
            </w:r>
            <w:r>
              <w:rPr>
                <w:color w:val="24211F"/>
                <w:spacing w:val="-3"/>
                <w:sz w:val="24"/>
              </w:rPr>
              <w:t> </w:t>
            </w:r>
            <w:r>
              <w:rPr>
                <w:color w:val="24211F"/>
                <w:w w:val="90"/>
                <w:sz w:val="24"/>
              </w:rPr>
              <w:t>Invalid</w:t>
            </w:r>
            <w:r>
              <w:rPr>
                <w:color w:val="24211F"/>
                <w:spacing w:val="-3"/>
                <w:sz w:val="24"/>
              </w:rPr>
              <w:t> </w:t>
            </w:r>
            <w:r>
              <w:rPr>
                <w:color w:val="24211F"/>
                <w:w w:val="90"/>
                <w:sz w:val="24"/>
              </w:rPr>
              <w:t>Parameter</w:t>
            </w:r>
            <w:r>
              <w:rPr>
                <w:color w:val="24211F"/>
                <w:spacing w:val="-3"/>
                <w:sz w:val="24"/>
              </w:rPr>
              <w:t> </w:t>
            </w:r>
            <w:r>
              <w:rPr>
                <w:color w:val="24211F"/>
                <w:spacing w:val="-4"/>
                <w:w w:val="90"/>
                <w:sz w:val="24"/>
              </w:rPr>
              <w:t>Size</w:t>
            </w:r>
          </w:p>
        </w:tc>
      </w:tr>
      <w:tr>
        <w:trPr>
          <w:trHeight w:val="580" w:hRule="atLeast"/>
        </w:trPr>
        <w:tc>
          <w:tcPr>
            <w:tcW w:w="1678" w:type="dxa"/>
          </w:tcPr>
          <w:p>
            <w:pPr>
              <w:pStyle w:val="TableParagraph"/>
              <w:ind w:left="16"/>
              <w:rPr>
                <w:sz w:val="24"/>
              </w:rPr>
            </w:pPr>
            <w:r>
              <w:rPr>
                <w:color w:val="24211F"/>
                <w:spacing w:val="-4"/>
                <w:sz w:val="24"/>
              </w:rPr>
              <w:t>3030</w:t>
            </w:r>
          </w:p>
        </w:tc>
        <w:tc>
          <w:tcPr>
            <w:tcW w:w="8666" w:type="dxa"/>
          </w:tcPr>
          <w:p>
            <w:pPr>
              <w:pStyle w:val="TableParagraph"/>
              <w:rPr>
                <w:sz w:val="24"/>
              </w:rPr>
            </w:pPr>
            <w:r>
              <w:rPr>
                <w:color w:val="24211F"/>
                <w:w w:val="90"/>
                <w:sz w:val="24"/>
              </w:rPr>
              <w:t>Wallet</w:t>
            </w:r>
            <w:r>
              <w:rPr>
                <w:color w:val="24211F"/>
                <w:spacing w:val="-4"/>
                <w:sz w:val="24"/>
              </w:rPr>
              <w:t> </w:t>
            </w:r>
            <w:r>
              <w:rPr>
                <w:color w:val="24211F"/>
                <w:w w:val="90"/>
                <w:sz w:val="24"/>
              </w:rPr>
              <w:t>Processing</w:t>
            </w:r>
            <w:r>
              <w:rPr>
                <w:color w:val="24211F"/>
                <w:spacing w:val="-3"/>
                <w:sz w:val="24"/>
              </w:rPr>
              <w:t> </w:t>
            </w:r>
            <w:r>
              <w:rPr>
                <w:color w:val="24211F"/>
                <w:w w:val="90"/>
                <w:sz w:val="24"/>
              </w:rPr>
              <w:t>Type:</w:t>
            </w:r>
            <w:r>
              <w:rPr>
                <w:color w:val="24211F"/>
                <w:spacing w:val="-3"/>
                <w:sz w:val="24"/>
              </w:rPr>
              <w:t> </w:t>
            </w:r>
            <w:r>
              <w:rPr>
                <w:color w:val="24211F"/>
                <w:w w:val="90"/>
                <w:sz w:val="24"/>
              </w:rPr>
              <w:t>Invalid</w:t>
            </w:r>
            <w:r>
              <w:rPr>
                <w:color w:val="24211F"/>
                <w:spacing w:val="-3"/>
                <w:sz w:val="24"/>
              </w:rPr>
              <w:t> </w:t>
            </w:r>
            <w:r>
              <w:rPr>
                <w:color w:val="24211F"/>
                <w:w w:val="90"/>
                <w:sz w:val="24"/>
              </w:rPr>
              <w:t>Parameter</w:t>
            </w:r>
            <w:r>
              <w:rPr>
                <w:color w:val="24211F"/>
                <w:spacing w:val="-3"/>
                <w:sz w:val="24"/>
              </w:rPr>
              <w:t> </w:t>
            </w:r>
            <w:r>
              <w:rPr>
                <w:color w:val="24211F"/>
                <w:spacing w:val="-2"/>
                <w:w w:val="90"/>
                <w:sz w:val="24"/>
              </w:rPr>
              <w:t>Format</w:t>
            </w:r>
          </w:p>
        </w:tc>
      </w:tr>
      <w:tr>
        <w:trPr>
          <w:trHeight w:val="580" w:hRule="atLeast"/>
        </w:trPr>
        <w:tc>
          <w:tcPr>
            <w:tcW w:w="1678" w:type="dxa"/>
          </w:tcPr>
          <w:p>
            <w:pPr>
              <w:pStyle w:val="TableParagraph"/>
              <w:ind w:left="16"/>
              <w:rPr>
                <w:sz w:val="24"/>
              </w:rPr>
            </w:pPr>
            <w:r>
              <w:rPr>
                <w:color w:val="24211F"/>
                <w:spacing w:val="-4"/>
                <w:w w:val="95"/>
                <w:sz w:val="24"/>
              </w:rPr>
              <w:t>3031</w:t>
            </w:r>
          </w:p>
        </w:tc>
        <w:tc>
          <w:tcPr>
            <w:tcW w:w="8666" w:type="dxa"/>
          </w:tcPr>
          <w:p>
            <w:pPr>
              <w:pStyle w:val="TableParagraph"/>
              <w:rPr>
                <w:sz w:val="24"/>
              </w:rPr>
            </w:pPr>
            <w:r>
              <w:rPr>
                <w:color w:val="24211F"/>
                <w:w w:val="90"/>
                <w:sz w:val="24"/>
              </w:rPr>
              <w:t>Wallet</w:t>
            </w:r>
            <w:r>
              <w:rPr>
                <w:color w:val="24211F"/>
                <w:spacing w:val="10"/>
                <w:sz w:val="24"/>
              </w:rPr>
              <w:t> </w:t>
            </w:r>
            <w:r>
              <w:rPr>
                <w:color w:val="24211F"/>
                <w:w w:val="90"/>
                <w:sz w:val="24"/>
              </w:rPr>
              <w:t>Sender</w:t>
            </w:r>
            <w:r>
              <w:rPr>
                <w:color w:val="24211F"/>
                <w:spacing w:val="10"/>
                <w:sz w:val="24"/>
              </w:rPr>
              <w:t> </w:t>
            </w:r>
            <w:r>
              <w:rPr>
                <w:color w:val="24211F"/>
                <w:w w:val="90"/>
                <w:sz w:val="24"/>
              </w:rPr>
              <w:t>Tax</w:t>
            </w:r>
            <w:r>
              <w:rPr>
                <w:color w:val="24211F"/>
                <w:spacing w:val="8"/>
                <w:sz w:val="24"/>
              </w:rPr>
              <w:t> </w:t>
            </w:r>
            <w:r>
              <w:rPr>
                <w:color w:val="24211F"/>
                <w:w w:val="90"/>
                <w:sz w:val="24"/>
              </w:rPr>
              <w:t>Identification:</w:t>
            </w:r>
            <w:r>
              <w:rPr>
                <w:color w:val="24211F"/>
                <w:spacing w:val="11"/>
                <w:sz w:val="24"/>
              </w:rPr>
              <w:t> </w:t>
            </w:r>
            <w:r>
              <w:rPr>
                <w:color w:val="24211F"/>
                <w:w w:val="90"/>
                <w:sz w:val="24"/>
              </w:rPr>
              <w:t>Invalid</w:t>
            </w:r>
            <w:r>
              <w:rPr>
                <w:color w:val="24211F"/>
                <w:spacing w:val="10"/>
                <w:sz w:val="24"/>
              </w:rPr>
              <w:t> </w:t>
            </w:r>
            <w:r>
              <w:rPr>
                <w:color w:val="24211F"/>
                <w:w w:val="90"/>
                <w:sz w:val="24"/>
              </w:rPr>
              <w:t>Parameter</w:t>
            </w:r>
            <w:r>
              <w:rPr>
                <w:color w:val="24211F"/>
                <w:spacing w:val="12"/>
                <w:sz w:val="24"/>
              </w:rPr>
              <w:t> </w:t>
            </w:r>
            <w:r>
              <w:rPr>
                <w:color w:val="24211F"/>
                <w:spacing w:val="-2"/>
                <w:w w:val="90"/>
                <w:sz w:val="24"/>
              </w:rPr>
              <w:t>Missing</w:t>
            </w:r>
          </w:p>
        </w:tc>
      </w:tr>
      <w:tr>
        <w:trPr>
          <w:trHeight w:val="580" w:hRule="atLeast"/>
        </w:trPr>
        <w:tc>
          <w:tcPr>
            <w:tcW w:w="1678" w:type="dxa"/>
          </w:tcPr>
          <w:p>
            <w:pPr>
              <w:pStyle w:val="TableParagraph"/>
              <w:ind w:left="16"/>
              <w:rPr>
                <w:sz w:val="24"/>
              </w:rPr>
            </w:pPr>
            <w:r>
              <w:rPr>
                <w:color w:val="24211F"/>
                <w:spacing w:val="-4"/>
                <w:sz w:val="24"/>
              </w:rPr>
              <w:t>3032</w:t>
            </w:r>
          </w:p>
        </w:tc>
        <w:tc>
          <w:tcPr>
            <w:tcW w:w="8666" w:type="dxa"/>
          </w:tcPr>
          <w:p>
            <w:pPr>
              <w:pStyle w:val="TableParagraph"/>
              <w:rPr>
                <w:sz w:val="24"/>
              </w:rPr>
            </w:pPr>
            <w:r>
              <w:rPr>
                <w:color w:val="24211F"/>
                <w:w w:val="90"/>
                <w:sz w:val="24"/>
              </w:rPr>
              <w:t>Wallet</w:t>
            </w:r>
            <w:r>
              <w:rPr>
                <w:color w:val="24211F"/>
                <w:spacing w:val="10"/>
                <w:sz w:val="24"/>
              </w:rPr>
              <w:t> </w:t>
            </w:r>
            <w:r>
              <w:rPr>
                <w:color w:val="24211F"/>
                <w:w w:val="90"/>
                <w:sz w:val="24"/>
              </w:rPr>
              <w:t>Sender</w:t>
            </w:r>
            <w:r>
              <w:rPr>
                <w:color w:val="24211F"/>
                <w:spacing w:val="10"/>
                <w:sz w:val="24"/>
              </w:rPr>
              <w:t> </w:t>
            </w:r>
            <w:r>
              <w:rPr>
                <w:color w:val="24211F"/>
                <w:w w:val="90"/>
                <w:sz w:val="24"/>
              </w:rPr>
              <w:t>Tax</w:t>
            </w:r>
            <w:r>
              <w:rPr>
                <w:color w:val="24211F"/>
                <w:spacing w:val="8"/>
                <w:sz w:val="24"/>
              </w:rPr>
              <w:t> </w:t>
            </w:r>
            <w:r>
              <w:rPr>
                <w:color w:val="24211F"/>
                <w:w w:val="90"/>
                <w:sz w:val="24"/>
              </w:rPr>
              <w:t>Identification:</w:t>
            </w:r>
            <w:r>
              <w:rPr>
                <w:color w:val="24211F"/>
                <w:spacing w:val="11"/>
                <w:sz w:val="24"/>
              </w:rPr>
              <w:t> </w:t>
            </w:r>
            <w:r>
              <w:rPr>
                <w:color w:val="24211F"/>
                <w:w w:val="90"/>
                <w:sz w:val="24"/>
              </w:rPr>
              <w:t>Invalid</w:t>
            </w:r>
            <w:r>
              <w:rPr>
                <w:color w:val="24211F"/>
                <w:spacing w:val="10"/>
                <w:sz w:val="24"/>
              </w:rPr>
              <w:t> </w:t>
            </w:r>
            <w:r>
              <w:rPr>
                <w:color w:val="24211F"/>
                <w:w w:val="90"/>
                <w:sz w:val="24"/>
              </w:rPr>
              <w:t>Parameter</w:t>
            </w:r>
            <w:r>
              <w:rPr>
                <w:color w:val="24211F"/>
                <w:spacing w:val="12"/>
                <w:sz w:val="24"/>
              </w:rPr>
              <w:t> </w:t>
            </w:r>
            <w:r>
              <w:rPr>
                <w:color w:val="24211F"/>
                <w:spacing w:val="-4"/>
                <w:w w:val="90"/>
                <w:sz w:val="24"/>
              </w:rPr>
              <w:t>Size</w:t>
            </w:r>
          </w:p>
        </w:tc>
      </w:tr>
      <w:tr>
        <w:trPr>
          <w:trHeight w:val="580" w:hRule="atLeast"/>
        </w:trPr>
        <w:tc>
          <w:tcPr>
            <w:tcW w:w="1678" w:type="dxa"/>
          </w:tcPr>
          <w:p>
            <w:pPr>
              <w:pStyle w:val="TableParagraph"/>
              <w:ind w:left="16"/>
              <w:rPr>
                <w:sz w:val="24"/>
              </w:rPr>
            </w:pPr>
            <w:r>
              <w:rPr>
                <w:color w:val="24211F"/>
                <w:spacing w:val="-4"/>
                <w:sz w:val="24"/>
              </w:rPr>
              <w:t>3033</w:t>
            </w:r>
          </w:p>
        </w:tc>
        <w:tc>
          <w:tcPr>
            <w:tcW w:w="8666" w:type="dxa"/>
          </w:tcPr>
          <w:p>
            <w:pPr>
              <w:pStyle w:val="TableParagraph"/>
              <w:rPr>
                <w:sz w:val="24"/>
              </w:rPr>
            </w:pPr>
            <w:r>
              <w:rPr>
                <w:color w:val="24211F"/>
                <w:w w:val="90"/>
                <w:sz w:val="24"/>
              </w:rPr>
              <w:t>Wallet</w:t>
            </w:r>
            <w:r>
              <w:rPr>
                <w:color w:val="24211F"/>
                <w:spacing w:val="10"/>
                <w:sz w:val="24"/>
              </w:rPr>
              <w:t> </w:t>
            </w:r>
            <w:r>
              <w:rPr>
                <w:color w:val="24211F"/>
                <w:w w:val="90"/>
                <w:sz w:val="24"/>
              </w:rPr>
              <w:t>Sender</w:t>
            </w:r>
            <w:r>
              <w:rPr>
                <w:color w:val="24211F"/>
                <w:spacing w:val="10"/>
                <w:sz w:val="24"/>
              </w:rPr>
              <w:t> </w:t>
            </w:r>
            <w:r>
              <w:rPr>
                <w:color w:val="24211F"/>
                <w:w w:val="90"/>
                <w:sz w:val="24"/>
              </w:rPr>
              <w:t>Tax</w:t>
            </w:r>
            <w:r>
              <w:rPr>
                <w:color w:val="24211F"/>
                <w:spacing w:val="8"/>
                <w:sz w:val="24"/>
              </w:rPr>
              <w:t> </w:t>
            </w:r>
            <w:r>
              <w:rPr>
                <w:color w:val="24211F"/>
                <w:w w:val="90"/>
                <w:sz w:val="24"/>
              </w:rPr>
              <w:t>Identification:</w:t>
            </w:r>
            <w:r>
              <w:rPr>
                <w:color w:val="24211F"/>
                <w:spacing w:val="11"/>
                <w:sz w:val="24"/>
              </w:rPr>
              <w:t> </w:t>
            </w:r>
            <w:r>
              <w:rPr>
                <w:color w:val="24211F"/>
                <w:w w:val="90"/>
                <w:sz w:val="24"/>
              </w:rPr>
              <w:t>Invalid</w:t>
            </w:r>
            <w:r>
              <w:rPr>
                <w:color w:val="24211F"/>
                <w:spacing w:val="10"/>
                <w:sz w:val="24"/>
              </w:rPr>
              <w:t> </w:t>
            </w:r>
            <w:r>
              <w:rPr>
                <w:color w:val="24211F"/>
                <w:w w:val="90"/>
                <w:sz w:val="24"/>
              </w:rPr>
              <w:t>Parameter</w:t>
            </w:r>
            <w:r>
              <w:rPr>
                <w:color w:val="24211F"/>
                <w:spacing w:val="12"/>
                <w:sz w:val="24"/>
              </w:rPr>
              <w:t> </w:t>
            </w:r>
            <w:r>
              <w:rPr>
                <w:color w:val="24211F"/>
                <w:spacing w:val="-2"/>
                <w:w w:val="90"/>
                <w:sz w:val="24"/>
              </w:rPr>
              <w:t>Format</w:t>
            </w:r>
          </w:p>
        </w:tc>
      </w:tr>
      <w:tr>
        <w:trPr>
          <w:trHeight w:val="580" w:hRule="atLeast"/>
        </w:trPr>
        <w:tc>
          <w:tcPr>
            <w:tcW w:w="1678" w:type="dxa"/>
          </w:tcPr>
          <w:p>
            <w:pPr>
              <w:pStyle w:val="TableParagraph"/>
              <w:ind w:left="16"/>
              <w:rPr>
                <w:sz w:val="24"/>
              </w:rPr>
            </w:pPr>
            <w:r>
              <w:rPr>
                <w:color w:val="24211F"/>
                <w:spacing w:val="-4"/>
                <w:sz w:val="24"/>
              </w:rPr>
              <w:t>3034</w:t>
            </w:r>
          </w:p>
        </w:tc>
        <w:tc>
          <w:tcPr>
            <w:tcW w:w="8666" w:type="dxa"/>
          </w:tcPr>
          <w:p>
            <w:pPr>
              <w:pStyle w:val="TableParagraph"/>
              <w:rPr>
                <w:sz w:val="24"/>
              </w:rPr>
            </w:pPr>
            <w:r>
              <w:rPr>
                <w:color w:val="24211F"/>
                <w:spacing w:val="-6"/>
                <w:sz w:val="24"/>
              </w:rPr>
              <w:t>SubMerchant:</w:t>
            </w:r>
            <w:r>
              <w:rPr>
                <w:color w:val="24211F"/>
                <w:spacing w:val="-24"/>
                <w:sz w:val="24"/>
              </w:rPr>
              <w:t> </w:t>
            </w:r>
            <w:r>
              <w:rPr>
                <w:color w:val="24211F"/>
                <w:spacing w:val="-6"/>
                <w:sz w:val="24"/>
              </w:rPr>
              <w:t>Tax</w:t>
            </w:r>
            <w:r>
              <w:rPr>
                <w:color w:val="24211F"/>
                <w:spacing w:val="-25"/>
                <w:sz w:val="24"/>
              </w:rPr>
              <w:t> </w:t>
            </w:r>
            <w:r>
              <w:rPr>
                <w:color w:val="24211F"/>
                <w:spacing w:val="-6"/>
                <w:sz w:val="24"/>
              </w:rPr>
              <w:t>Identification</w:t>
            </w:r>
            <w:r>
              <w:rPr>
                <w:color w:val="24211F"/>
                <w:spacing w:val="-23"/>
                <w:sz w:val="24"/>
              </w:rPr>
              <w:t> </w:t>
            </w:r>
            <w:r>
              <w:rPr>
                <w:color w:val="24211F"/>
                <w:spacing w:val="-6"/>
                <w:sz w:val="24"/>
              </w:rPr>
              <w:t>Number</w:t>
            </w:r>
            <w:r>
              <w:rPr>
                <w:color w:val="24211F"/>
                <w:spacing w:val="-23"/>
                <w:sz w:val="24"/>
              </w:rPr>
              <w:t> </w:t>
            </w:r>
            <w:r>
              <w:rPr>
                <w:color w:val="24211F"/>
                <w:spacing w:val="-6"/>
                <w:sz w:val="24"/>
              </w:rPr>
              <w:t>Invalid</w:t>
            </w:r>
            <w:r>
              <w:rPr>
                <w:color w:val="24211F"/>
                <w:spacing w:val="-22"/>
                <w:sz w:val="24"/>
              </w:rPr>
              <w:t> </w:t>
            </w:r>
            <w:r>
              <w:rPr>
                <w:color w:val="24211F"/>
                <w:spacing w:val="-6"/>
                <w:sz w:val="24"/>
              </w:rPr>
              <w:t>Size.</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78"/>
        <w:gridCol w:w="8666"/>
      </w:tblGrid>
      <w:tr>
        <w:trPr>
          <w:trHeight w:val="522" w:hRule="atLeast"/>
        </w:trPr>
        <w:tc>
          <w:tcPr>
            <w:tcW w:w="1678" w:type="dxa"/>
            <w:tcBorders>
              <w:bottom w:val="single" w:sz="12" w:space="0" w:color="DEE1E6"/>
            </w:tcBorders>
          </w:tcPr>
          <w:p>
            <w:pPr>
              <w:pStyle w:val="TableParagraph"/>
              <w:spacing w:before="36"/>
              <w:ind w:left="263"/>
              <w:rPr>
                <w:sz w:val="24"/>
              </w:rPr>
            </w:pPr>
            <w:r>
              <w:rPr>
                <w:color w:val="00A69E"/>
                <w:spacing w:val="-2"/>
                <w:sz w:val="24"/>
              </w:rPr>
              <w:t>returnCode</w:t>
            </w:r>
          </w:p>
        </w:tc>
        <w:tc>
          <w:tcPr>
            <w:tcW w:w="8666" w:type="dxa"/>
            <w:tcBorders>
              <w:bottom w:val="single" w:sz="12" w:space="0" w:color="DEE1E6"/>
            </w:tcBorders>
          </w:tcPr>
          <w:p>
            <w:pPr>
              <w:pStyle w:val="TableParagraph"/>
              <w:spacing w:before="36"/>
              <w:ind w:left="10"/>
              <w:jc w:val="center"/>
              <w:rPr>
                <w:sz w:val="24"/>
              </w:rPr>
            </w:pPr>
            <w:r>
              <w:rPr>
                <w:color w:val="00A69E"/>
                <w:spacing w:val="-2"/>
                <w:sz w:val="24"/>
              </w:rPr>
              <w:t>returnMessage</w:t>
            </w:r>
          </w:p>
        </w:tc>
      </w:tr>
      <w:tr>
        <w:trPr>
          <w:trHeight w:val="565" w:hRule="atLeast"/>
        </w:trPr>
        <w:tc>
          <w:tcPr>
            <w:tcW w:w="1678" w:type="dxa"/>
            <w:tcBorders>
              <w:top w:val="single" w:sz="12" w:space="0" w:color="DEE1E6"/>
            </w:tcBorders>
          </w:tcPr>
          <w:p>
            <w:pPr>
              <w:pStyle w:val="TableParagraph"/>
              <w:spacing w:before="105"/>
              <w:ind w:left="16"/>
              <w:rPr>
                <w:sz w:val="24"/>
              </w:rPr>
            </w:pPr>
            <w:r>
              <w:rPr>
                <w:color w:val="24211F"/>
                <w:spacing w:val="-4"/>
                <w:sz w:val="24"/>
              </w:rPr>
              <w:t>3035</w:t>
            </w:r>
          </w:p>
        </w:tc>
        <w:tc>
          <w:tcPr>
            <w:tcW w:w="8666" w:type="dxa"/>
            <w:tcBorders>
              <w:top w:val="single" w:sz="12" w:space="0" w:color="DEE1E6"/>
            </w:tcBorders>
          </w:tcPr>
          <w:p>
            <w:pPr>
              <w:pStyle w:val="TableParagraph"/>
              <w:spacing w:before="105"/>
              <w:rPr>
                <w:sz w:val="24"/>
              </w:rPr>
            </w:pPr>
            <w:r>
              <w:rPr>
                <w:color w:val="24211F"/>
                <w:spacing w:val="-6"/>
                <w:sz w:val="24"/>
              </w:rPr>
              <w:t>SubMerchant:</w:t>
            </w:r>
            <w:r>
              <w:rPr>
                <w:color w:val="24211F"/>
                <w:spacing w:val="-24"/>
                <w:sz w:val="24"/>
              </w:rPr>
              <w:t> </w:t>
            </w:r>
            <w:r>
              <w:rPr>
                <w:color w:val="24211F"/>
                <w:spacing w:val="-6"/>
                <w:sz w:val="24"/>
              </w:rPr>
              <w:t>Tax</w:t>
            </w:r>
            <w:r>
              <w:rPr>
                <w:color w:val="24211F"/>
                <w:spacing w:val="-25"/>
                <w:sz w:val="24"/>
              </w:rPr>
              <w:t> </w:t>
            </w:r>
            <w:r>
              <w:rPr>
                <w:color w:val="24211F"/>
                <w:spacing w:val="-6"/>
                <w:sz w:val="24"/>
              </w:rPr>
              <w:t>Identification</w:t>
            </w:r>
            <w:r>
              <w:rPr>
                <w:color w:val="24211F"/>
                <w:spacing w:val="-23"/>
                <w:sz w:val="24"/>
              </w:rPr>
              <w:t> </w:t>
            </w:r>
            <w:r>
              <w:rPr>
                <w:color w:val="24211F"/>
                <w:spacing w:val="-6"/>
                <w:sz w:val="24"/>
              </w:rPr>
              <w:t>Number</w:t>
            </w:r>
            <w:r>
              <w:rPr>
                <w:color w:val="24211F"/>
                <w:spacing w:val="-23"/>
                <w:sz w:val="24"/>
              </w:rPr>
              <w:t> </w:t>
            </w:r>
            <w:r>
              <w:rPr>
                <w:color w:val="24211F"/>
                <w:spacing w:val="-6"/>
                <w:sz w:val="24"/>
              </w:rPr>
              <w:t>Invalid</w:t>
            </w:r>
            <w:r>
              <w:rPr>
                <w:color w:val="24211F"/>
                <w:spacing w:val="-22"/>
                <w:sz w:val="24"/>
              </w:rPr>
              <w:t> </w:t>
            </w:r>
            <w:r>
              <w:rPr>
                <w:color w:val="24211F"/>
                <w:spacing w:val="-6"/>
                <w:sz w:val="24"/>
              </w:rPr>
              <w:t>Format.</w:t>
            </w:r>
          </w:p>
        </w:tc>
      </w:tr>
      <w:tr>
        <w:trPr>
          <w:trHeight w:val="580" w:hRule="atLeast"/>
        </w:trPr>
        <w:tc>
          <w:tcPr>
            <w:tcW w:w="1678" w:type="dxa"/>
          </w:tcPr>
          <w:p>
            <w:pPr>
              <w:pStyle w:val="TableParagraph"/>
              <w:spacing w:before="120"/>
              <w:ind w:left="16"/>
              <w:rPr>
                <w:sz w:val="24"/>
              </w:rPr>
            </w:pPr>
            <w:r>
              <w:rPr>
                <w:color w:val="24211F"/>
                <w:spacing w:val="-4"/>
                <w:sz w:val="24"/>
              </w:rPr>
              <w:t>3052</w:t>
            </w:r>
          </w:p>
        </w:tc>
        <w:tc>
          <w:tcPr>
            <w:tcW w:w="8666" w:type="dxa"/>
          </w:tcPr>
          <w:p>
            <w:pPr>
              <w:pStyle w:val="TableParagraph"/>
              <w:spacing w:before="120"/>
              <w:rPr>
                <w:sz w:val="24"/>
              </w:rPr>
            </w:pPr>
            <w:r>
              <w:rPr>
                <w:w w:val="90"/>
                <w:sz w:val="24"/>
              </w:rPr>
              <w:t>Wallet</w:t>
            </w:r>
            <w:r>
              <w:rPr>
                <w:spacing w:val="1"/>
                <w:sz w:val="24"/>
              </w:rPr>
              <w:t> </w:t>
            </w:r>
            <w:r>
              <w:rPr>
                <w:w w:val="90"/>
                <w:sz w:val="24"/>
              </w:rPr>
              <w:t>Code:</w:t>
            </w:r>
            <w:r>
              <w:rPr>
                <w:spacing w:val="3"/>
                <w:sz w:val="24"/>
              </w:rPr>
              <w:t> </w:t>
            </w:r>
            <w:r>
              <w:rPr>
                <w:w w:val="90"/>
                <w:sz w:val="24"/>
              </w:rPr>
              <w:t>Required</w:t>
            </w:r>
            <w:r>
              <w:rPr>
                <w:spacing w:val="2"/>
                <w:sz w:val="24"/>
              </w:rPr>
              <w:t> </w:t>
            </w:r>
            <w:r>
              <w:rPr>
                <w:w w:val="90"/>
                <w:sz w:val="24"/>
              </w:rPr>
              <w:t>parameter</w:t>
            </w:r>
            <w:r>
              <w:rPr>
                <w:spacing w:val="1"/>
                <w:sz w:val="24"/>
              </w:rPr>
              <w:t> </w:t>
            </w:r>
            <w:r>
              <w:rPr>
                <w:spacing w:val="-2"/>
                <w:w w:val="90"/>
                <w:sz w:val="24"/>
              </w:rPr>
              <w:t>missing.</w:t>
            </w:r>
          </w:p>
        </w:tc>
      </w:tr>
      <w:tr>
        <w:trPr>
          <w:trHeight w:val="580" w:hRule="atLeast"/>
        </w:trPr>
        <w:tc>
          <w:tcPr>
            <w:tcW w:w="1678" w:type="dxa"/>
          </w:tcPr>
          <w:p>
            <w:pPr>
              <w:pStyle w:val="TableParagraph"/>
              <w:spacing w:before="120"/>
              <w:ind w:left="16"/>
              <w:rPr>
                <w:sz w:val="24"/>
              </w:rPr>
            </w:pPr>
            <w:r>
              <w:rPr>
                <w:color w:val="24211F"/>
                <w:spacing w:val="-4"/>
                <w:sz w:val="24"/>
              </w:rPr>
              <w:t>3053</w:t>
            </w:r>
          </w:p>
        </w:tc>
        <w:tc>
          <w:tcPr>
            <w:tcW w:w="8666" w:type="dxa"/>
          </w:tcPr>
          <w:p>
            <w:pPr>
              <w:pStyle w:val="TableParagraph"/>
              <w:spacing w:before="120"/>
              <w:rPr>
                <w:sz w:val="24"/>
              </w:rPr>
            </w:pPr>
            <w:r>
              <w:rPr>
                <w:w w:val="90"/>
                <w:sz w:val="24"/>
              </w:rPr>
              <w:t>Wallet</w:t>
            </w:r>
            <w:r>
              <w:rPr>
                <w:spacing w:val="-4"/>
                <w:sz w:val="24"/>
              </w:rPr>
              <w:t> </w:t>
            </w:r>
            <w:r>
              <w:rPr>
                <w:w w:val="90"/>
                <w:sz w:val="24"/>
              </w:rPr>
              <w:t>Code:</w:t>
            </w:r>
            <w:r>
              <w:rPr>
                <w:spacing w:val="-4"/>
                <w:sz w:val="24"/>
              </w:rPr>
              <w:t> </w:t>
            </w:r>
            <w:r>
              <w:rPr>
                <w:w w:val="90"/>
                <w:sz w:val="24"/>
              </w:rPr>
              <w:t>Invalid</w:t>
            </w:r>
            <w:r>
              <w:rPr>
                <w:spacing w:val="-4"/>
                <w:sz w:val="24"/>
              </w:rPr>
              <w:t> </w:t>
            </w:r>
            <w:r>
              <w:rPr>
                <w:w w:val="90"/>
                <w:sz w:val="24"/>
              </w:rPr>
              <w:t>Parameter</w:t>
            </w:r>
            <w:r>
              <w:rPr>
                <w:spacing w:val="-3"/>
                <w:sz w:val="24"/>
              </w:rPr>
              <w:t> </w:t>
            </w:r>
            <w:r>
              <w:rPr>
                <w:spacing w:val="-2"/>
                <w:w w:val="90"/>
                <w:sz w:val="24"/>
              </w:rPr>
              <w:t>format.</w:t>
            </w:r>
          </w:p>
        </w:tc>
      </w:tr>
      <w:tr>
        <w:trPr>
          <w:trHeight w:val="580" w:hRule="atLeast"/>
        </w:trPr>
        <w:tc>
          <w:tcPr>
            <w:tcW w:w="1678" w:type="dxa"/>
          </w:tcPr>
          <w:p>
            <w:pPr>
              <w:pStyle w:val="TableParagraph"/>
              <w:ind w:left="16"/>
              <w:rPr>
                <w:sz w:val="24"/>
              </w:rPr>
            </w:pPr>
            <w:r>
              <w:rPr>
                <w:color w:val="24211F"/>
                <w:spacing w:val="-4"/>
                <w:sz w:val="24"/>
              </w:rPr>
              <w:t>3054</w:t>
            </w:r>
          </w:p>
        </w:tc>
        <w:tc>
          <w:tcPr>
            <w:tcW w:w="8666" w:type="dxa"/>
          </w:tcPr>
          <w:p>
            <w:pPr>
              <w:pStyle w:val="TableParagraph"/>
              <w:rPr>
                <w:sz w:val="24"/>
              </w:rPr>
            </w:pPr>
            <w:r>
              <w:rPr>
                <w:w w:val="90"/>
                <w:sz w:val="24"/>
              </w:rPr>
              <w:t>Wallet</w:t>
            </w:r>
            <w:r>
              <w:rPr>
                <w:spacing w:val="-4"/>
                <w:sz w:val="24"/>
              </w:rPr>
              <w:t> </w:t>
            </w:r>
            <w:r>
              <w:rPr>
                <w:w w:val="90"/>
                <w:sz w:val="24"/>
              </w:rPr>
              <w:t>Code:</w:t>
            </w:r>
            <w:r>
              <w:rPr>
                <w:spacing w:val="-4"/>
                <w:sz w:val="24"/>
              </w:rPr>
              <w:t> </w:t>
            </w:r>
            <w:r>
              <w:rPr>
                <w:w w:val="90"/>
                <w:sz w:val="24"/>
              </w:rPr>
              <w:t>Invalid</w:t>
            </w:r>
            <w:r>
              <w:rPr>
                <w:spacing w:val="-4"/>
                <w:sz w:val="24"/>
              </w:rPr>
              <w:t> </w:t>
            </w:r>
            <w:r>
              <w:rPr>
                <w:w w:val="90"/>
                <w:sz w:val="24"/>
              </w:rPr>
              <w:t>Parameter</w:t>
            </w:r>
            <w:r>
              <w:rPr>
                <w:spacing w:val="-3"/>
                <w:sz w:val="24"/>
              </w:rPr>
              <w:t> </w:t>
            </w:r>
            <w:r>
              <w:rPr>
                <w:spacing w:val="-4"/>
                <w:w w:val="90"/>
                <w:sz w:val="24"/>
              </w:rPr>
              <w:t>size.</w:t>
            </w:r>
          </w:p>
        </w:tc>
      </w:tr>
      <w:tr>
        <w:trPr>
          <w:trHeight w:val="580" w:hRule="atLeast"/>
        </w:trPr>
        <w:tc>
          <w:tcPr>
            <w:tcW w:w="1678" w:type="dxa"/>
          </w:tcPr>
          <w:p>
            <w:pPr>
              <w:pStyle w:val="TableParagraph"/>
              <w:ind w:left="16"/>
              <w:rPr>
                <w:sz w:val="24"/>
              </w:rPr>
            </w:pPr>
            <w:r>
              <w:rPr>
                <w:color w:val="24211F"/>
                <w:spacing w:val="-4"/>
                <w:sz w:val="24"/>
              </w:rPr>
              <w:t>3055</w:t>
            </w:r>
          </w:p>
        </w:tc>
        <w:tc>
          <w:tcPr>
            <w:tcW w:w="8666" w:type="dxa"/>
          </w:tcPr>
          <w:p>
            <w:pPr>
              <w:pStyle w:val="TableParagraph"/>
              <w:rPr>
                <w:sz w:val="24"/>
              </w:rPr>
            </w:pPr>
            <w:r>
              <w:rPr>
                <w:w w:val="90"/>
                <w:sz w:val="24"/>
              </w:rPr>
              <w:t>Wallet</w:t>
            </w:r>
            <w:r>
              <w:rPr>
                <w:spacing w:val="-2"/>
                <w:sz w:val="24"/>
              </w:rPr>
              <w:t> </w:t>
            </w:r>
            <w:r>
              <w:rPr>
                <w:w w:val="90"/>
                <w:sz w:val="24"/>
              </w:rPr>
              <w:t>Code:</w:t>
            </w:r>
            <w:r>
              <w:rPr>
                <w:spacing w:val="-1"/>
                <w:sz w:val="24"/>
              </w:rPr>
              <w:t> </w:t>
            </w:r>
            <w:r>
              <w:rPr>
                <w:w w:val="90"/>
                <w:sz w:val="24"/>
              </w:rPr>
              <w:t>Parameter</w:t>
            </w:r>
            <w:r>
              <w:rPr>
                <w:spacing w:val="1"/>
                <w:sz w:val="24"/>
              </w:rPr>
              <w:t> </w:t>
            </w:r>
            <w:r>
              <w:rPr>
                <w:w w:val="90"/>
                <w:sz w:val="24"/>
              </w:rPr>
              <w:t>not</w:t>
            </w:r>
            <w:r>
              <w:rPr>
                <w:spacing w:val="-1"/>
                <w:sz w:val="24"/>
              </w:rPr>
              <w:t> </w:t>
            </w:r>
            <w:r>
              <w:rPr>
                <w:spacing w:val="-2"/>
                <w:w w:val="90"/>
                <w:sz w:val="24"/>
              </w:rPr>
              <w:t>allowed.</w:t>
            </w:r>
          </w:p>
        </w:tc>
      </w:tr>
      <w:tr>
        <w:trPr>
          <w:trHeight w:val="580" w:hRule="atLeast"/>
        </w:trPr>
        <w:tc>
          <w:tcPr>
            <w:tcW w:w="1678" w:type="dxa"/>
          </w:tcPr>
          <w:p>
            <w:pPr>
              <w:pStyle w:val="TableParagraph"/>
              <w:ind w:left="16"/>
              <w:rPr>
                <w:sz w:val="24"/>
              </w:rPr>
            </w:pPr>
            <w:r>
              <w:rPr>
                <w:color w:val="24211F"/>
                <w:spacing w:val="-4"/>
                <w:sz w:val="24"/>
              </w:rPr>
              <w:t>3056</w:t>
            </w:r>
          </w:p>
        </w:tc>
        <w:tc>
          <w:tcPr>
            <w:tcW w:w="8666" w:type="dxa"/>
          </w:tcPr>
          <w:p>
            <w:pPr>
              <w:pStyle w:val="TableParagraph"/>
              <w:rPr>
                <w:sz w:val="24"/>
              </w:rPr>
            </w:pPr>
            <w:r>
              <w:rPr>
                <w:w w:val="90"/>
                <w:sz w:val="24"/>
              </w:rPr>
              <w:t>Wallet</w:t>
            </w:r>
            <w:r>
              <w:rPr>
                <w:sz w:val="24"/>
              </w:rPr>
              <w:t> </w:t>
            </w:r>
            <w:r>
              <w:rPr>
                <w:w w:val="90"/>
                <w:sz w:val="24"/>
              </w:rPr>
              <w:t>Id:</w:t>
            </w:r>
            <w:r>
              <w:rPr>
                <w:sz w:val="24"/>
              </w:rPr>
              <w:t> </w:t>
            </w:r>
            <w:r>
              <w:rPr>
                <w:w w:val="90"/>
                <w:sz w:val="24"/>
              </w:rPr>
              <w:t>Parameter</w:t>
            </w:r>
            <w:r>
              <w:rPr>
                <w:spacing w:val="1"/>
                <w:sz w:val="24"/>
              </w:rPr>
              <w:t> </w:t>
            </w:r>
            <w:r>
              <w:rPr>
                <w:w w:val="90"/>
                <w:sz w:val="24"/>
              </w:rPr>
              <w:t>not</w:t>
            </w:r>
            <w:r>
              <w:rPr>
                <w:spacing w:val="2"/>
                <w:sz w:val="24"/>
              </w:rPr>
              <w:t> </w:t>
            </w:r>
            <w:r>
              <w:rPr>
                <w:spacing w:val="-2"/>
                <w:w w:val="90"/>
                <w:sz w:val="24"/>
              </w:rPr>
              <w:t>allowed</w:t>
            </w:r>
          </w:p>
        </w:tc>
      </w:tr>
      <w:tr>
        <w:trPr>
          <w:trHeight w:val="580" w:hRule="atLeast"/>
        </w:trPr>
        <w:tc>
          <w:tcPr>
            <w:tcW w:w="1678" w:type="dxa"/>
          </w:tcPr>
          <w:p>
            <w:pPr>
              <w:pStyle w:val="TableParagraph"/>
              <w:ind w:left="16"/>
              <w:rPr>
                <w:sz w:val="24"/>
              </w:rPr>
            </w:pPr>
            <w:r>
              <w:rPr>
                <w:color w:val="24211F"/>
                <w:spacing w:val="-4"/>
                <w:sz w:val="24"/>
              </w:rPr>
              <w:t>3064</w:t>
            </w:r>
          </w:p>
        </w:tc>
        <w:tc>
          <w:tcPr>
            <w:tcW w:w="8666" w:type="dxa"/>
          </w:tcPr>
          <w:p>
            <w:pPr>
              <w:pStyle w:val="TableParagraph"/>
              <w:rPr>
                <w:sz w:val="24"/>
              </w:rPr>
            </w:pPr>
            <w:r>
              <w:rPr>
                <w:w w:val="90"/>
                <w:sz w:val="24"/>
              </w:rPr>
              <w:t>Sai:</w:t>
            </w:r>
            <w:r>
              <w:rPr>
                <w:spacing w:val="-5"/>
                <w:sz w:val="24"/>
              </w:rPr>
              <w:t> </w:t>
            </w:r>
            <w:r>
              <w:rPr>
                <w:w w:val="90"/>
                <w:sz w:val="24"/>
              </w:rPr>
              <w:t>Invalid</w:t>
            </w:r>
            <w:r>
              <w:rPr>
                <w:spacing w:val="-5"/>
                <w:sz w:val="24"/>
              </w:rPr>
              <w:t> </w:t>
            </w:r>
            <w:r>
              <w:rPr>
                <w:w w:val="90"/>
                <w:sz w:val="24"/>
              </w:rPr>
              <w:t>parameter</w:t>
            </w:r>
            <w:r>
              <w:rPr>
                <w:spacing w:val="-5"/>
                <w:sz w:val="24"/>
              </w:rPr>
              <w:t> </w:t>
            </w:r>
            <w:r>
              <w:rPr>
                <w:spacing w:val="-2"/>
                <w:w w:val="90"/>
                <w:sz w:val="24"/>
              </w:rPr>
              <w:t>size.</w:t>
            </w:r>
          </w:p>
        </w:tc>
      </w:tr>
      <w:tr>
        <w:trPr>
          <w:trHeight w:val="580" w:hRule="atLeast"/>
        </w:trPr>
        <w:tc>
          <w:tcPr>
            <w:tcW w:w="1678" w:type="dxa"/>
          </w:tcPr>
          <w:p>
            <w:pPr>
              <w:pStyle w:val="TableParagraph"/>
              <w:ind w:left="16"/>
              <w:rPr>
                <w:sz w:val="24"/>
              </w:rPr>
            </w:pPr>
            <w:r>
              <w:rPr>
                <w:color w:val="24211F"/>
                <w:spacing w:val="-4"/>
                <w:sz w:val="24"/>
              </w:rPr>
              <w:t>3065</w:t>
            </w:r>
          </w:p>
        </w:tc>
        <w:tc>
          <w:tcPr>
            <w:tcW w:w="8666" w:type="dxa"/>
          </w:tcPr>
          <w:p>
            <w:pPr>
              <w:pStyle w:val="TableParagraph"/>
              <w:rPr>
                <w:sz w:val="24"/>
              </w:rPr>
            </w:pPr>
            <w:r>
              <w:rPr>
                <w:color w:val="24211F"/>
                <w:w w:val="90"/>
                <w:sz w:val="24"/>
              </w:rPr>
              <w:t>Sai:</w:t>
            </w:r>
            <w:r>
              <w:rPr>
                <w:color w:val="24211F"/>
                <w:spacing w:val="-5"/>
                <w:sz w:val="24"/>
              </w:rPr>
              <w:t> </w:t>
            </w:r>
            <w:r>
              <w:rPr>
                <w:color w:val="24211F"/>
                <w:w w:val="90"/>
                <w:sz w:val="24"/>
              </w:rPr>
              <w:t>Invalid</w:t>
            </w:r>
            <w:r>
              <w:rPr>
                <w:color w:val="24211F"/>
                <w:spacing w:val="-5"/>
                <w:sz w:val="24"/>
              </w:rPr>
              <w:t> </w:t>
            </w:r>
            <w:r>
              <w:rPr>
                <w:color w:val="24211F"/>
                <w:w w:val="90"/>
                <w:sz w:val="24"/>
              </w:rPr>
              <w:t>parameter</w:t>
            </w:r>
            <w:r>
              <w:rPr>
                <w:color w:val="24211F"/>
                <w:spacing w:val="-5"/>
                <w:sz w:val="24"/>
              </w:rPr>
              <w:t> </w:t>
            </w:r>
            <w:r>
              <w:rPr>
                <w:color w:val="24211F"/>
                <w:spacing w:val="-2"/>
                <w:w w:val="90"/>
                <w:sz w:val="24"/>
              </w:rPr>
              <w:t>format.</w:t>
            </w:r>
          </w:p>
        </w:tc>
      </w:tr>
      <w:tr>
        <w:trPr>
          <w:trHeight w:val="577" w:hRule="atLeast"/>
        </w:trPr>
        <w:tc>
          <w:tcPr>
            <w:tcW w:w="1678" w:type="dxa"/>
          </w:tcPr>
          <w:p>
            <w:pPr>
              <w:pStyle w:val="TableParagraph"/>
              <w:ind w:left="16"/>
              <w:rPr>
                <w:sz w:val="24"/>
              </w:rPr>
            </w:pPr>
            <w:r>
              <w:rPr>
                <w:color w:val="24211F"/>
                <w:spacing w:val="-4"/>
                <w:sz w:val="24"/>
              </w:rPr>
              <w:t>3066</w:t>
            </w:r>
          </w:p>
        </w:tc>
        <w:tc>
          <w:tcPr>
            <w:tcW w:w="8666" w:type="dxa"/>
          </w:tcPr>
          <w:p>
            <w:pPr>
              <w:pStyle w:val="TableParagraph"/>
              <w:rPr>
                <w:sz w:val="24"/>
              </w:rPr>
            </w:pPr>
            <w:r>
              <w:rPr>
                <w:color w:val="24211F"/>
                <w:w w:val="90"/>
                <w:sz w:val="24"/>
              </w:rPr>
              <w:t>Sai:</w:t>
            </w:r>
            <w:r>
              <w:rPr>
                <w:color w:val="24211F"/>
                <w:spacing w:val="-1"/>
                <w:w w:val="90"/>
                <w:sz w:val="24"/>
              </w:rPr>
              <w:t> </w:t>
            </w:r>
            <w:r>
              <w:rPr>
                <w:color w:val="24211F"/>
                <w:w w:val="90"/>
                <w:sz w:val="24"/>
              </w:rPr>
              <w:t>Required</w:t>
            </w:r>
            <w:r>
              <w:rPr>
                <w:color w:val="24211F"/>
                <w:spacing w:val="-7"/>
                <w:sz w:val="24"/>
              </w:rPr>
              <w:t> </w:t>
            </w:r>
            <w:r>
              <w:rPr>
                <w:color w:val="24211F"/>
                <w:w w:val="90"/>
                <w:sz w:val="24"/>
              </w:rPr>
              <w:t>parameter</w:t>
            </w:r>
            <w:r>
              <w:rPr>
                <w:color w:val="24211F"/>
                <w:spacing w:val="-7"/>
                <w:sz w:val="24"/>
              </w:rPr>
              <w:t> </w:t>
            </w:r>
            <w:r>
              <w:rPr>
                <w:color w:val="24211F"/>
                <w:spacing w:val="-2"/>
                <w:w w:val="90"/>
                <w:sz w:val="24"/>
              </w:rPr>
              <w:t>missing.</w:t>
            </w:r>
          </w:p>
        </w:tc>
      </w:tr>
      <w:tr>
        <w:trPr>
          <w:trHeight w:val="580" w:hRule="atLeast"/>
        </w:trPr>
        <w:tc>
          <w:tcPr>
            <w:tcW w:w="1678" w:type="dxa"/>
          </w:tcPr>
          <w:p>
            <w:pPr>
              <w:pStyle w:val="TableParagraph"/>
              <w:spacing w:before="120"/>
              <w:ind w:left="16"/>
              <w:rPr>
                <w:sz w:val="24"/>
              </w:rPr>
            </w:pPr>
            <w:r>
              <w:rPr>
                <w:color w:val="24211F"/>
                <w:spacing w:val="-4"/>
                <w:sz w:val="24"/>
              </w:rPr>
              <w:t>3067</w:t>
            </w:r>
          </w:p>
        </w:tc>
        <w:tc>
          <w:tcPr>
            <w:tcW w:w="8666" w:type="dxa"/>
          </w:tcPr>
          <w:p>
            <w:pPr>
              <w:pStyle w:val="TableParagraph"/>
              <w:spacing w:before="120"/>
              <w:rPr>
                <w:sz w:val="24"/>
              </w:rPr>
            </w:pPr>
            <w:r>
              <w:rPr>
                <w:color w:val="24211F"/>
                <w:spacing w:val="2"/>
                <w:w w:val="90"/>
                <w:sz w:val="24"/>
              </w:rPr>
              <w:t>Cryptogram:</w:t>
            </w:r>
            <w:r>
              <w:rPr>
                <w:color w:val="24211F"/>
                <w:spacing w:val="9"/>
                <w:sz w:val="24"/>
              </w:rPr>
              <w:t> </w:t>
            </w:r>
            <w:r>
              <w:rPr>
                <w:color w:val="24211F"/>
                <w:spacing w:val="2"/>
                <w:w w:val="90"/>
                <w:sz w:val="24"/>
              </w:rPr>
              <w:t>Required</w:t>
            </w:r>
            <w:r>
              <w:rPr>
                <w:color w:val="24211F"/>
                <w:spacing w:val="10"/>
                <w:sz w:val="24"/>
              </w:rPr>
              <w:t> </w:t>
            </w:r>
            <w:r>
              <w:rPr>
                <w:color w:val="24211F"/>
                <w:spacing w:val="2"/>
                <w:w w:val="90"/>
                <w:sz w:val="24"/>
              </w:rPr>
              <w:t>parameter</w:t>
            </w:r>
            <w:r>
              <w:rPr>
                <w:color w:val="24211F"/>
                <w:spacing w:val="9"/>
                <w:sz w:val="24"/>
              </w:rPr>
              <w:t> </w:t>
            </w:r>
            <w:r>
              <w:rPr>
                <w:color w:val="24211F"/>
                <w:spacing w:val="-2"/>
                <w:w w:val="90"/>
                <w:sz w:val="24"/>
              </w:rPr>
              <w:t>missing</w:t>
            </w:r>
          </w:p>
        </w:tc>
      </w:tr>
      <w:tr>
        <w:trPr>
          <w:trHeight w:val="580" w:hRule="atLeast"/>
        </w:trPr>
        <w:tc>
          <w:tcPr>
            <w:tcW w:w="1678" w:type="dxa"/>
          </w:tcPr>
          <w:p>
            <w:pPr>
              <w:pStyle w:val="TableParagraph"/>
              <w:spacing w:before="120"/>
              <w:ind w:left="16"/>
              <w:rPr>
                <w:sz w:val="24"/>
              </w:rPr>
            </w:pPr>
            <w:r>
              <w:rPr>
                <w:color w:val="24211F"/>
                <w:spacing w:val="-4"/>
                <w:sz w:val="24"/>
              </w:rPr>
              <w:t>3068</w:t>
            </w:r>
          </w:p>
        </w:tc>
        <w:tc>
          <w:tcPr>
            <w:tcW w:w="8666" w:type="dxa"/>
          </w:tcPr>
          <w:p>
            <w:pPr>
              <w:pStyle w:val="TableParagraph"/>
              <w:spacing w:before="120"/>
              <w:rPr>
                <w:sz w:val="24"/>
              </w:rPr>
            </w:pPr>
            <w:r>
              <w:rPr>
                <w:color w:val="24211F"/>
                <w:w w:val="90"/>
                <w:sz w:val="24"/>
              </w:rPr>
              <w:t>Credential</w:t>
            </w:r>
            <w:r>
              <w:rPr>
                <w:color w:val="24211F"/>
                <w:spacing w:val="2"/>
                <w:sz w:val="24"/>
              </w:rPr>
              <w:t> </w:t>
            </w:r>
            <w:r>
              <w:rPr>
                <w:color w:val="24211F"/>
                <w:w w:val="90"/>
                <w:sz w:val="24"/>
              </w:rPr>
              <w:t>Id:</w:t>
            </w:r>
            <w:r>
              <w:rPr>
                <w:color w:val="24211F"/>
                <w:spacing w:val="7"/>
                <w:sz w:val="24"/>
              </w:rPr>
              <w:t> </w:t>
            </w:r>
            <w:r>
              <w:rPr>
                <w:color w:val="24211F"/>
                <w:w w:val="90"/>
                <w:sz w:val="24"/>
              </w:rPr>
              <w:t>Required</w:t>
            </w:r>
            <w:r>
              <w:rPr>
                <w:color w:val="24211F"/>
                <w:spacing w:val="6"/>
                <w:sz w:val="24"/>
              </w:rPr>
              <w:t> </w:t>
            </w:r>
            <w:r>
              <w:rPr>
                <w:color w:val="24211F"/>
                <w:w w:val="90"/>
                <w:sz w:val="24"/>
              </w:rPr>
              <w:t>parameter</w:t>
            </w:r>
            <w:r>
              <w:rPr>
                <w:color w:val="24211F"/>
                <w:spacing w:val="5"/>
                <w:sz w:val="24"/>
              </w:rPr>
              <w:t> </w:t>
            </w:r>
            <w:r>
              <w:rPr>
                <w:color w:val="24211F"/>
                <w:spacing w:val="-2"/>
                <w:w w:val="90"/>
                <w:sz w:val="24"/>
              </w:rPr>
              <w:t>missing.</w:t>
            </w:r>
          </w:p>
        </w:tc>
      </w:tr>
      <w:tr>
        <w:trPr>
          <w:trHeight w:val="580" w:hRule="atLeast"/>
        </w:trPr>
        <w:tc>
          <w:tcPr>
            <w:tcW w:w="1678" w:type="dxa"/>
          </w:tcPr>
          <w:p>
            <w:pPr>
              <w:pStyle w:val="TableParagraph"/>
              <w:spacing w:before="120"/>
              <w:ind w:left="16"/>
              <w:rPr>
                <w:sz w:val="24"/>
              </w:rPr>
            </w:pPr>
            <w:r>
              <w:rPr>
                <w:color w:val="24211F"/>
                <w:spacing w:val="-4"/>
                <w:sz w:val="24"/>
              </w:rPr>
              <w:t>3069</w:t>
            </w:r>
          </w:p>
        </w:tc>
        <w:tc>
          <w:tcPr>
            <w:tcW w:w="8666" w:type="dxa"/>
          </w:tcPr>
          <w:p>
            <w:pPr>
              <w:pStyle w:val="TableParagraph"/>
              <w:spacing w:before="120"/>
              <w:rPr>
                <w:sz w:val="24"/>
              </w:rPr>
            </w:pPr>
            <w:r>
              <w:rPr>
                <w:color w:val="24211F"/>
                <w:w w:val="90"/>
                <w:sz w:val="24"/>
              </w:rPr>
              <w:t>Credential</w:t>
            </w:r>
            <w:r>
              <w:rPr>
                <w:color w:val="24211F"/>
                <w:spacing w:val="4"/>
                <w:sz w:val="24"/>
              </w:rPr>
              <w:t> </w:t>
            </w:r>
            <w:r>
              <w:rPr>
                <w:color w:val="24211F"/>
                <w:w w:val="90"/>
                <w:sz w:val="24"/>
              </w:rPr>
              <w:t>Id:</w:t>
            </w:r>
            <w:r>
              <w:rPr>
                <w:color w:val="24211F"/>
                <w:spacing w:val="8"/>
                <w:sz w:val="24"/>
              </w:rPr>
              <w:t> </w:t>
            </w:r>
            <w:r>
              <w:rPr>
                <w:color w:val="24211F"/>
                <w:w w:val="90"/>
                <w:sz w:val="24"/>
              </w:rPr>
              <w:t>Invalid</w:t>
            </w:r>
            <w:r>
              <w:rPr>
                <w:color w:val="24211F"/>
                <w:spacing w:val="8"/>
                <w:sz w:val="24"/>
              </w:rPr>
              <w:t> </w:t>
            </w:r>
            <w:r>
              <w:rPr>
                <w:color w:val="24211F"/>
                <w:w w:val="90"/>
                <w:sz w:val="24"/>
              </w:rPr>
              <w:t>parameter</w:t>
            </w:r>
            <w:r>
              <w:rPr>
                <w:color w:val="24211F"/>
                <w:spacing w:val="9"/>
                <w:sz w:val="24"/>
              </w:rPr>
              <w:t> </w:t>
            </w:r>
            <w:r>
              <w:rPr>
                <w:color w:val="24211F"/>
                <w:spacing w:val="-2"/>
                <w:w w:val="90"/>
                <w:sz w:val="24"/>
              </w:rPr>
              <w:t>format.</w:t>
            </w:r>
          </w:p>
        </w:tc>
      </w:tr>
      <w:tr>
        <w:trPr>
          <w:trHeight w:val="580" w:hRule="atLeast"/>
        </w:trPr>
        <w:tc>
          <w:tcPr>
            <w:tcW w:w="1678" w:type="dxa"/>
          </w:tcPr>
          <w:p>
            <w:pPr>
              <w:pStyle w:val="TableParagraph"/>
              <w:spacing w:before="120"/>
              <w:ind w:left="16"/>
              <w:rPr>
                <w:sz w:val="24"/>
              </w:rPr>
            </w:pPr>
            <w:r>
              <w:rPr>
                <w:color w:val="24211F"/>
                <w:spacing w:val="-4"/>
                <w:sz w:val="24"/>
              </w:rPr>
              <w:t>3070</w:t>
            </w:r>
          </w:p>
        </w:tc>
        <w:tc>
          <w:tcPr>
            <w:tcW w:w="8666" w:type="dxa"/>
          </w:tcPr>
          <w:p>
            <w:pPr>
              <w:pStyle w:val="TableParagraph"/>
              <w:spacing w:before="120"/>
              <w:rPr>
                <w:sz w:val="24"/>
              </w:rPr>
            </w:pPr>
            <w:r>
              <w:rPr>
                <w:color w:val="24211F"/>
                <w:w w:val="90"/>
                <w:sz w:val="24"/>
              </w:rPr>
              <w:t>Credential</w:t>
            </w:r>
            <w:r>
              <w:rPr>
                <w:color w:val="24211F"/>
                <w:spacing w:val="4"/>
                <w:sz w:val="24"/>
              </w:rPr>
              <w:t> </w:t>
            </w:r>
            <w:r>
              <w:rPr>
                <w:color w:val="24211F"/>
                <w:w w:val="90"/>
                <w:sz w:val="24"/>
              </w:rPr>
              <w:t>Id:</w:t>
            </w:r>
            <w:r>
              <w:rPr>
                <w:color w:val="24211F"/>
                <w:spacing w:val="8"/>
                <w:sz w:val="24"/>
              </w:rPr>
              <w:t> </w:t>
            </w:r>
            <w:r>
              <w:rPr>
                <w:color w:val="24211F"/>
                <w:w w:val="90"/>
                <w:sz w:val="24"/>
              </w:rPr>
              <w:t>Invalid</w:t>
            </w:r>
            <w:r>
              <w:rPr>
                <w:color w:val="24211F"/>
                <w:spacing w:val="8"/>
                <w:sz w:val="24"/>
              </w:rPr>
              <w:t> </w:t>
            </w:r>
            <w:r>
              <w:rPr>
                <w:color w:val="24211F"/>
                <w:w w:val="90"/>
                <w:sz w:val="24"/>
              </w:rPr>
              <w:t>parameter</w:t>
            </w:r>
            <w:r>
              <w:rPr>
                <w:color w:val="24211F"/>
                <w:spacing w:val="9"/>
                <w:sz w:val="24"/>
              </w:rPr>
              <w:t> </w:t>
            </w:r>
            <w:r>
              <w:rPr>
                <w:color w:val="24211F"/>
                <w:spacing w:val="-4"/>
                <w:w w:val="90"/>
                <w:sz w:val="24"/>
              </w:rPr>
              <w:t>size.</w:t>
            </w:r>
          </w:p>
        </w:tc>
      </w:tr>
      <w:tr>
        <w:trPr>
          <w:trHeight w:val="580" w:hRule="atLeast"/>
        </w:trPr>
        <w:tc>
          <w:tcPr>
            <w:tcW w:w="1678" w:type="dxa"/>
          </w:tcPr>
          <w:p>
            <w:pPr>
              <w:pStyle w:val="TableParagraph"/>
              <w:spacing w:before="120"/>
              <w:ind w:left="16"/>
              <w:rPr>
                <w:sz w:val="24"/>
              </w:rPr>
            </w:pPr>
            <w:r>
              <w:rPr>
                <w:color w:val="24211F"/>
                <w:spacing w:val="-4"/>
                <w:sz w:val="24"/>
              </w:rPr>
              <w:t>3076</w:t>
            </w:r>
          </w:p>
        </w:tc>
        <w:tc>
          <w:tcPr>
            <w:tcW w:w="8666" w:type="dxa"/>
          </w:tcPr>
          <w:p>
            <w:pPr>
              <w:pStyle w:val="TableParagraph"/>
              <w:spacing w:before="120"/>
              <w:rPr>
                <w:sz w:val="24"/>
              </w:rPr>
            </w:pPr>
            <w:r>
              <w:rPr>
                <w:color w:val="24211F"/>
                <w:w w:val="90"/>
                <w:sz w:val="24"/>
              </w:rPr>
              <w:t>QrCode:</w:t>
            </w:r>
            <w:r>
              <w:rPr>
                <w:color w:val="24211F"/>
                <w:spacing w:val="7"/>
                <w:sz w:val="24"/>
              </w:rPr>
              <w:t> </w:t>
            </w:r>
            <w:r>
              <w:rPr>
                <w:color w:val="24211F"/>
                <w:w w:val="90"/>
                <w:sz w:val="24"/>
              </w:rPr>
              <w:t>Expiration</w:t>
            </w:r>
            <w:r>
              <w:rPr>
                <w:color w:val="24211F"/>
                <w:spacing w:val="7"/>
                <w:sz w:val="24"/>
              </w:rPr>
              <w:t> </w:t>
            </w:r>
            <w:r>
              <w:rPr>
                <w:color w:val="24211F"/>
                <w:w w:val="90"/>
                <w:sz w:val="24"/>
              </w:rPr>
              <w:t>Date</w:t>
            </w:r>
            <w:r>
              <w:rPr>
                <w:color w:val="24211F"/>
                <w:spacing w:val="12"/>
                <w:sz w:val="24"/>
              </w:rPr>
              <w:t> </w:t>
            </w:r>
            <w:r>
              <w:rPr>
                <w:color w:val="24211F"/>
                <w:w w:val="90"/>
                <w:sz w:val="24"/>
              </w:rPr>
              <w:t>parameter</w:t>
            </w:r>
            <w:r>
              <w:rPr>
                <w:color w:val="24211F"/>
                <w:spacing w:val="7"/>
                <w:sz w:val="24"/>
              </w:rPr>
              <w:t> </w:t>
            </w:r>
            <w:r>
              <w:rPr>
                <w:color w:val="24211F"/>
                <w:spacing w:val="-2"/>
                <w:w w:val="90"/>
                <w:sz w:val="24"/>
              </w:rPr>
              <w:t>missing.</w:t>
            </w:r>
          </w:p>
        </w:tc>
      </w:tr>
      <w:tr>
        <w:trPr>
          <w:trHeight w:val="580" w:hRule="atLeast"/>
        </w:trPr>
        <w:tc>
          <w:tcPr>
            <w:tcW w:w="1678" w:type="dxa"/>
          </w:tcPr>
          <w:p>
            <w:pPr>
              <w:pStyle w:val="TableParagraph"/>
              <w:spacing w:before="120"/>
              <w:ind w:left="16"/>
              <w:rPr>
                <w:sz w:val="24"/>
              </w:rPr>
            </w:pPr>
            <w:r>
              <w:rPr>
                <w:color w:val="24211F"/>
                <w:spacing w:val="-4"/>
                <w:w w:val="95"/>
                <w:sz w:val="24"/>
              </w:rPr>
              <w:t>3077</w:t>
            </w:r>
          </w:p>
        </w:tc>
        <w:tc>
          <w:tcPr>
            <w:tcW w:w="8666" w:type="dxa"/>
          </w:tcPr>
          <w:p>
            <w:pPr>
              <w:pStyle w:val="TableParagraph"/>
              <w:spacing w:before="120"/>
              <w:rPr>
                <w:sz w:val="24"/>
              </w:rPr>
            </w:pPr>
            <w:r>
              <w:rPr>
                <w:color w:val="24211F"/>
                <w:w w:val="90"/>
                <w:sz w:val="24"/>
              </w:rPr>
              <w:t>QrCode:</w:t>
            </w:r>
            <w:r>
              <w:rPr>
                <w:color w:val="24211F"/>
                <w:spacing w:val="6"/>
                <w:sz w:val="24"/>
              </w:rPr>
              <w:t> </w:t>
            </w:r>
            <w:r>
              <w:rPr>
                <w:color w:val="24211F"/>
                <w:w w:val="90"/>
                <w:sz w:val="24"/>
              </w:rPr>
              <w:t>Expiration</w:t>
            </w:r>
            <w:r>
              <w:rPr>
                <w:color w:val="24211F"/>
                <w:spacing w:val="6"/>
                <w:sz w:val="24"/>
              </w:rPr>
              <w:t> </w:t>
            </w:r>
            <w:r>
              <w:rPr>
                <w:color w:val="24211F"/>
                <w:w w:val="90"/>
                <w:sz w:val="24"/>
              </w:rPr>
              <w:t>Date</w:t>
            </w:r>
            <w:r>
              <w:rPr>
                <w:color w:val="24211F"/>
                <w:spacing w:val="10"/>
                <w:sz w:val="24"/>
              </w:rPr>
              <w:t> </w:t>
            </w:r>
            <w:r>
              <w:rPr>
                <w:color w:val="24211F"/>
                <w:w w:val="90"/>
                <w:sz w:val="24"/>
              </w:rPr>
              <w:t>Invalid</w:t>
            </w:r>
            <w:r>
              <w:rPr>
                <w:color w:val="24211F"/>
                <w:spacing w:val="9"/>
                <w:sz w:val="24"/>
              </w:rPr>
              <w:t> </w:t>
            </w:r>
            <w:r>
              <w:rPr>
                <w:color w:val="24211F"/>
                <w:w w:val="90"/>
                <w:sz w:val="24"/>
              </w:rPr>
              <w:t>parameter</w:t>
            </w:r>
            <w:r>
              <w:rPr>
                <w:color w:val="24211F"/>
                <w:spacing w:val="6"/>
                <w:sz w:val="24"/>
              </w:rPr>
              <w:t> </w:t>
            </w:r>
            <w:r>
              <w:rPr>
                <w:color w:val="24211F"/>
                <w:spacing w:val="-2"/>
                <w:w w:val="90"/>
                <w:sz w:val="24"/>
              </w:rPr>
              <w:t>value.</w:t>
            </w:r>
          </w:p>
        </w:tc>
      </w:tr>
      <w:tr>
        <w:trPr>
          <w:trHeight w:val="580" w:hRule="atLeast"/>
        </w:trPr>
        <w:tc>
          <w:tcPr>
            <w:tcW w:w="1678" w:type="dxa"/>
          </w:tcPr>
          <w:p>
            <w:pPr>
              <w:pStyle w:val="TableParagraph"/>
              <w:ind w:left="16"/>
              <w:rPr>
                <w:sz w:val="24"/>
              </w:rPr>
            </w:pPr>
            <w:r>
              <w:rPr>
                <w:color w:val="24211F"/>
                <w:spacing w:val="-4"/>
                <w:sz w:val="24"/>
              </w:rPr>
              <w:t>3078</w:t>
            </w:r>
          </w:p>
        </w:tc>
        <w:tc>
          <w:tcPr>
            <w:tcW w:w="8666" w:type="dxa"/>
          </w:tcPr>
          <w:p>
            <w:pPr>
              <w:pStyle w:val="TableParagraph"/>
              <w:rPr>
                <w:sz w:val="24"/>
              </w:rPr>
            </w:pPr>
            <w:r>
              <w:rPr>
                <w:color w:val="24211F"/>
                <w:w w:val="90"/>
                <w:sz w:val="24"/>
              </w:rPr>
              <w:t>QrCode:</w:t>
            </w:r>
            <w:r>
              <w:rPr>
                <w:color w:val="24211F"/>
                <w:sz w:val="24"/>
              </w:rPr>
              <w:t> </w:t>
            </w:r>
            <w:r>
              <w:rPr>
                <w:color w:val="24211F"/>
                <w:w w:val="90"/>
                <w:sz w:val="24"/>
              </w:rPr>
              <w:t>Expiration</w:t>
            </w:r>
            <w:r>
              <w:rPr>
                <w:color w:val="24211F"/>
                <w:spacing w:val="1"/>
                <w:sz w:val="24"/>
              </w:rPr>
              <w:t> </w:t>
            </w:r>
            <w:r>
              <w:rPr>
                <w:color w:val="24211F"/>
                <w:w w:val="90"/>
                <w:sz w:val="24"/>
              </w:rPr>
              <w:t>Date</w:t>
            </w:r>
            <w:r>
              <w:rPr>
                <w:color w:val="24211F"/>
                <w:spacing w:val="5"/>
                <w:sz w:val="24"/>
              </w:rPr>
              <w:t> </w:t>
            </w:r>
            <w:r>
              <w:rPr>
                <w:color w:val="24211F"/>
                <w:w w:val="90"/>
                <w:sz w:val="24"/>
              </w:rPr>
              <w:t>invalid</w:t>
            </w:r>
            <w:r>
              <w:rPr>
                <w:color w:val="24211F"/>
                <w:sz w:val="24"/>
              </w:rPr>
              <w:t> </w:t>
            </w:r>
            <w:r>
              <w:rPr>
                <w:color w:val="24211F"/>
                <w:spacing w:val="-2"/>
                <w:w w:val="90"/>
                <w:sz w:val="24"/>
              </w:rPr>
              <w:t>format.</w:t>
            </w:r>
          </w:p>
        </w:tc>
      </w:tr>
      <w:tr>
        <w:trPr>
          <w:trHeight w:val="580" w:hRule="atLeast"/>
        </w:trPr>
        <w:tc>
          <w:tcPr>
            <w:tcW w:w="1678" w:type="dxa"/>
          </w:tcPr>
          <w:p>
            <w:pPr>
              <w:pStyle w:val="TableParagraph"/>
              <w:ind w:left="16"/>
              <w:rPr>
                <w:sz w:val="24"/>
              </w:rPr>
            </w:pPr>
            <w:r>
              <w:rPr>
                <w:color w:val="24211F"/>
                <w:spacing w:val="-4"/>
                <w:sz w:val="24"/>
              </w:rPr>
              <w:t>3079</w:t>
            </w:r>
          </w:p>
        </w:tc>
        <w:tc>
          <w:tcPr>
            <w:tcW w:w="8666" w:type="dxa"/>
          </w:tcPr>
          <w:p>
            <w:pPr>
              <w:pStyle w:val="TableParagraph"/>
              <w:rPr>
                <w:sz w:val="24"/>
              </w:rPr>
            </w:pPr>
            <w:r>
              <w:rPr>
                <w:color w:val="24211F"/>
                <w:w w:val="90"/>
                <w:sz w:val="24"/>
              </w:rPr>
              <w:t>QrCode</w:t>
            </w:r>
            <w:r>
              <w:rPr>
                <w:color w:val="24211F"/>
                <w:spacing w:val="-2"/>
                <w:w w:val="90"/>
                <w:sz w:val="24"/>
              </w:rPr>
              <w:t> </w:t>
            </w:r>
            <w:r>
              <w:rPr>
                <w:color w:val="24211F"/>
                <w:w w:val="90"/>
                <w:sz w:val="24"/>
              </w:rPr>
              <w:t>not</w:t>
            </w:r>
            <w:r>
              <w:rPr>
                <w:color w:val="24211F"/>
                <w:spacing w:val="-1"/>
                <w:w w:val="90"/>
                <w:sz w:val="24"/>
              </w:rPr>
              <w:t> </w:t>
            </w:r>
            <w:r>
              <w:rPr>
                <w:color w:val="24211F"/>
                <w:w w:val="90"/>
                <w:sz w:val="24"/>
              </w:rPr>
              <w:t>processed.</w:t>
            </w:r>
            <w:r>
              <w:rPr>
                <w:color w:val="24211F"/>
                <w:spacing w:val="-1"/>
                <w:w w:val="90"/>
                <w:sz w:val="24"/>
              </w:rPr>
              <w:t> </w:t>
            </w:r>
            <w:r>
              <w:rPr>
                <w:color w:val="24211F"/>
                <w:w w:val="90"/>
                <w:sz w:val="24"/>
              </w:rPr>
              <w:t>Try</w:t>
            </w:r>
            <w:r>
              <w:rPr>
                <w:color w:val="24211F"/>
                <w:spacing w:val="-2"/>
                <w:w w:val="90"/>
                <w:sz w:val="24"/>
              </w:rPr>
              <w:t> again.</w:t>
            </w:r>
          </w:p>
        </w:tc>
      </w:tr>
      <w:tr>
        <w:trPr>
          <w:trHeight w:val="580" w:hRule="atLeast"/>
        </w:trPr>
        <w:tc>
          <w:tcPr>
            <w:tcW w:w="1678" w:type="dxa"/>
          </w:tcPr>
          <w:p>
            <w:pPr>
              <w:pStyle w:val="TableParagraph"/>
              <w:ind w:left="16"/>
              <w:rPr>
                <w:sz w:val="24"/>
              </w:rPr>
            </w:pPr>
            <w:r>
              <w:rPr>
                <w:color w:val="24211F"/>
                <w:spacing w:val="-4"/>
                <w:w w:val="95"/>
                <w:sz w:val="24"/>
              </w:rPr>
              <w:t>3081</w:t>
            </w:r>
          </w:p>
        </w:tc>
        <w:tc>
          <w:tcPr>
            <w:tcW w:w="8666" w:type="dxa"/>
          </w:tcPr>
          <w:p>
            <w:pPr>
              <w:pStyle w:val="TableParagraph"/>
              <w:rPr>
                <w:sz w:val="24"/>
              </w:rPr>
            </w:pPr>
            <w:r>
              <w:rPr>
                <w:color w:val="24211F"/>
                <w:w w:val="90"/>
                <w:sz w:val="24"/>
              </w:rPr>
              <w:t>QrCode:</w:t>
            </w:r>
            <w:r>
              <w:rPr>
                <w:color w:val="24211F"/>
                <w:sz w:val="24"/>
              </w:rPr>
              <w:t> </w:t>
            </w:r>
            <w:r>
              <w:rPr>
                <w:color w:val="24211F"/>
                <w:w w:val="90"/>
                <w:sz w:val="24"/>
              </w:rPr>
              <w:t>Expiration</w:t>
            </w:r>
            <w:r>
              <w:rPr>
                <w:color w:val="24211F"/>
                <w:spacing w:val="1"/>
                <w:sz w:val="24"/>
              </w:rPr>
              <w:t> </w:t>
            </w:r>
            <w:r>
              <w:rPr>
                <w:color w:val="24211F"/>
                <w:w w:val="90"/>
                <w:sz w:val="24"/>
              </w:rPr>
              <w:t>Date</w:t>
            </w:r>
            <w:r>
              <w:rPr>
                <w:color w:val="24211F"/>
                <w:spacing w:val="5"/>
                <w:sz w:val="24"/>
              </w:rPr>
              <w:t> </w:t>
            </w:r>
            <w:r>
              <w:rPr>
                <w:color w:val="24211F"/>
                <w:w w:val="90"/>
                <w:sz w:val="24"/>
              </w:rPr>
              <w:t>invalid</w:t>
            </w:r>
            <w:r>
              <w:rPr>
                <w:color w:val="24211F"/>
                <w:sz w:val="24"/>
              </w:rPr>
              <w:t> </w:t>
            </w:r>
            <w:r>
              <w:rPr>
                <w:color w:val="24211F"/>
                <w:spacing w:val="-4"/>
                <w:w w:val="90"/>
                <w:sz w:val="24"/>
              </w:rPr>
              <w:t>size.</w:t>
            </w:r>
          </w:p>
        </w:tc>
      </w:tr>
      <w:tr>
        <w:trPr>
          <w:trHeight w:val="580" w:hRule="atLeast"/>
        </w:trPr>
        <w:tc>
          <w:tcPr>
            <w:tcW w:w="1678" w:type="dxa"/>
          </w:tcPr>
          <w:p>
            <w:pPr>
              <w:pStyle w:val="TableParagraph"/>
              <w:ind w:left="16"/>
              <w:rPr>
                <w:sz w:val="24"/>
              </w:rPr>
            </w:pPr>
            <w:r>
              <w:rPr>
                <w:color w:val="24211F"/>
                <w:spacing w:val="-4"/>
                <w:sz w:val="24"/>
              </w:rPr>
              <w:t>3084</w:t>
            </w:r>
          </w:p>
        </w:tc>
        <w:tc>
          <w:tcPr>
            <w:tcW w:w="8666" w:type="dxa"/>
          </w:tcPr>
          <w:p>
            <w:pPr>
              <w:pStyle w:val="TableParagraph"/>
              <w:rPr>
                <w:sz w:val="24"/>
              </w:rPr>
            </w:pPr>
            <w:r>
              <w:rPr>
                <w:color w:val="24211F"/>
                <w:w w:val="90"/>
                <w:sz w:val="24"/>
              </w:rPr>
              <w:t>Error</w:t>
            </w:r>
            <w:r>
              <w:rPr>
                <w:color w:val="24211F"/>
                <w:spacing w:val="-2"/>
                <w:w w:val="90"/>
                <w:sz w:val="24"/>
              </w:rPr>
              <w:t> </w:t>
            </w:r>
            <w:r>
              <w:rPr>
                <w:color w:val="24211F"/>
                <w:w w:val="90"/>
                <w:sz w:val="24"/>
              </w:rPr>
              <w:t>generating</w:t>
            </w:r>
            <w:r>
              <w:rPr>
                <w:color w:val="24211F"/>
                <w:spacing w:val="-3"/>
                <w:w w:val="90"/>
                <w:sz w:val="24"/>
              </w:rPr>
              <w:t> </w:t>
            </w:r>
            <w:r>
              <w:rPr>
                <w:color w:val="24211F"/>
                <w:w w:val="90"/>
                <w:sz w:val="24"/>
              </w:rPr>
              <w:t>QrCode</w:t>
            </w:r>
            <w:r>
              <w:rPr>
                <w:color w:val="24211F"/>
                <w:spacing w:val="-2"/>
                <w:w w:val="90"/>
                <w:sz w:val="24"/>
              </w:rPr>
              <w:t> </w:t>
            </w:r>
            <w:r>
              <w:rPr>
                <w:color w:val="24211F"/>
                <w:w w:val="90"/>
                <w:sz w:val="24"/>
              </w:rPr>
              <w:t>Image.</w:t>
            </w:r>
            <w:r>
              <w:rPr>
                <w:color w:val="24211F"/>
                <w:spacing w:val="-3"/>
                <w:w w:val="90"/>
                <w:sz w:val="24"/>
              </w:rPr>
              <w:t> </w:t>
            </w:r>
            <w:r>
              <w:rPr>
                <w:color w:val="24211F"/>
                <w:w w:val="90"/>
                <w:sz w:val="24"/>
              </w:rPr>
              <w:t>Please</w:t>
            </w:r>
            <w:r>
              <w:rPr>
                <w:color w:val="24211F"/>
                <w:spacing w:val="-7"/>
                <w:sz w:val="24"/>
              </w:rPr>
              <w:t> </w:t>
            </w:r>
            <w:r>
              <w:rPr>
                <w:color w:val="24211F"/>
                <w:w w:val="90"/>
                <w:sz w:val="24"/>
              </w:rPr>
              <w:t>use</w:t>
            </w:r>
            <w:r>
              <w:rPr>
                <w:color w:val="24211F"/>
                <w:spacing w:val="-4"/>
                <w:w w:val="90"/>
                <w:sz w:val="24"/>
              </w:rPr>
              <w:t> </w:t>
            </w:r>
            <w:r>
              <w:rPr>
                <w:color w:val="24211F"/>
                <w:w w:val="90"/>
                <w:sz w:val="24"/>
              </w:rPr>
              <w:t>the</w:t>
            </w:r>
            <w:r>
              <w:rPr>
                <w:color w:val="24211F"/>
                <w:spacing w:val="-3"/>
                <w:w w:val="90"/>
                <w:sz w:val="24"/>
              </w:rPr>
              <w:t> </w:t>
            </w:r>
            <w:r>
              <w:rPr>
                <w:color w:val="24211F"/>
                <w:w w:val="90"/>
                <w:sz w:val="24"/>
              </w:rPr>
              <w:t>GET</w:t>
            </w:r>
            <w:r>
              <w:rPr>
                <w:color w:val="24211F"/>
                <w:spacing w:val="-2"/>
                <w:w w:val="90"/>
                <w:sz w:val="24"/>
              </w:rPr>
              <w:t> </w:t>
            </w:r>
            <w:r>
              <w:rPr>
                <w:color w:val="24211F"/>
                <w:w w:val="90"/>
                <w:sz w:val="24"/>
              </w:rPr>
              <w:t>Transaction</w:t>
            </w:r>
            <w:r>
              <w:rPr>
                <w:color w:val="24211F"/>
                <w:spacing w:val="-3"/>
                <w:w w:val="90"/>
                <w:sz w:val="24"/>
              </w:rPr>
              <w:t> </w:t>
            </w:r>
            <w:r>
              <w:rPr>
                <w:color w:val="24211F"/>
                <w:w w:val="90"/>
                <w:sz w:val="24"/>
              </w:rPr>
              <w:t>for</w:t>
            </w:r>
            <w:r>
              <w:rPr>
                <w:color w:val="24211F"/>
                <w:spacing w:val="-1"/>
                <w:w w:val="90"/>
                <w:sz w:val="24"/>
              </w:rPr>
              <w:t> </w:t>
            </w:r>
            <w:r>
              <w:rPr>
                <w:color w:val="24211F"/>
                <w:w w:val="90"/>
                <w:sz w:val="24"/>
              </w:rPr>
              <w:t>this</w:t>
            </w:r>
            <w:r>
              <w:rPr>
                <w:color w:val="24211F"/>
                <w:spacing w:val="-5"/>
                <w:w w:val="90"/>
                <w:sz w:val="24"/>
              </w:rPr>
              <w:t> </w:t>
            </w:r>
            <w:r>
              <w:rPr>
                <w:color w:val="24211F"/>
                <w:spacing w:val="-2"/>
                <w:w w:val="90"/>
                <w:sz w:val="24"/>
              </w:rPr>
              <w:t>operation.</w:t>
            </w:r>
          </w:p>
        </w:tc>
      </w:tr>
      <w:tr>
        <w:trPr>
          <w:trHeight w:val="580" w:hRule="atLeast"/>
        </w:trPr>
        <w:tc>
          <w:tcPr>
            <w:tcW w:w="1678" w:type="dxa"/>
          </w:tcPr>
          <w:p>
            <w:pPr>
              <w:pStyle w:val="TableParagraph"/>
              <w:ind w:left="16"/>
              <w:rPr>
                <w:sz w:val="24"/>
              </w:rPr>
            </w:pPr>
            <w:r>
              <w:rPr>
                <w:color w:val="24211F"/>
                <w:spacing w:val="-4"/>
                <w:sz w:val="24"/>
              </w:rPr>
              <w:t>3085</w:t>
            </w:r>
          </w:p>
        </w:tc>
        <w:tc>
          <w:tcPr>
            <w:tcW w:w="8666" w:type="dxa"/>
          </w:tcPr>
          <w:p>
            <w:pPr>
              <w:pStyle w:val="TableParagraph"/>
              <w:rPr>
                <w:sz w:val="24"/>
              </w:rPr>
            </w:pPr>
            <w:r>
              <w:rPr>
                <w:color w:val="24211F"/>
                <w:w w:val="90"/>
                <w:sz w:val="24"/>
              </w:rPr>
              <w:t>Error</w:t>
            </w:r>
            <w:r>
              <w:rPr>
                <w:color w:val="24211F"/>
                <w:spacing w:val="-5"/>
                <w:sz w:val="24"/>
              </w:rPr>
              <w:t> </w:t>
            </w:r>
            <w:r>
              <w:rPr>
                <w:color w:val="24211F"/>
                <w:w w:val="90"/>
                <w:sz w:val="24"/>
              </w:rPr>
              <w:t>generating</w:t>
            </w:r>
            <w:r>
              <w:rPr>
                <w:color w:val="24211F"/>
                <w:spacing w:val="-6"/>
                <w:sz w:val="24"/>
              </w:rPr>
              <w:t> </w:t>
            </w:r>
            <w:r>
              <w:rPr>
                <w:color w:val="24211F"/>
                <w:w w:val="90"/>
                <w:sz w:val="24"/>
              </w:rPr>
              <w:t>QrCode</w:t>
            </w:r>
            <w:r>
              <w:rPr>
                <w:color w:val="24211F"/>
                <w:spacing w:val="-6"/>
                <w:sz w:val="24"/>
              </w:rPr>
              <w:t> </w:t>
            </w:r>
            <w:r>
              <w:rPr>
                <w:color w:val="24211F"/>
                <w:w w:val="90"/>
                <w:sz w:val="24"/>
              </w:rPr>
              <w:t>Image.</w:t>
            </w:r>
            <w:r>
              <w:rPr>
                <w:color w:val="24211F"/>
                <w:spacing w:val="-6"/>
                <w:sz w:val="24"/>
              </w:rPr>
              <w:t> </w:t>
            </w:r>
            <w:r>
              <w:rPr>
                <w:color w:val="24211F"/>
                <w:w w:val="90"/>
                <w:sz w:val="24"/>
              </w:rPr>
              <w:t>Please</w:t>
            </w:r>
            <w:r>
              <w:rPr>
                <w:color w:val="24211F"/>
                <w:spacing w:val="-7"/>
                <w:sz w:val="24"/>
              </w:rPr>
              <w:t> </w:t>
            </w:r>
            <w:r>
              <w:rPr>
                <w:color w:val="24211F"/>
                <w:w w:val="90"/>
                <w:sz w:val="24"/>
              </w:rPr>
              <w:t>try</w:t>
            </w:r>
            <w:r>
              <w:rPr>
                <w:color w:val="24211F"/>
                <w:spacing w:val="-6"/>
                <w:sz w:val="24"/>
              </w:rPr>
              <w:t> </w:t>
            </w:r>
            <w:r>
              <w:rPr>
                <w:color w:val="24211F"/>
                <w:spacing w:val="-4"/>
                <w:w w:val="90"/>
                <w:sz w:val="24"/>
              </w:rPr>
              <w:t>again</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78"/>
        <w:gridCol w:w="8666"/>
      </w:tblGrid>
      <w:tr>
        <w:trPr>
          <w:trHeight w:val="522" w:hRule="atLeast"/>
        </w:trPr>
        <w:tc>
          <w:tcPr>
            <w:tcW w:w="1678" w:type="dxa"/>
            <w:tcBorders>
              <w:bottom w:val="single" w:sz="12" w:space="0" w:color="DEE1E6"/>
            </w:tcBorders>
          </w:tcPr>
          <w:p>
            <w:pPr>
              <w:pStyle w:val="TableParagraph"/>
              <w:spacing w:before="36"/>
              <w:ind w:left="263"/>
              <w:rPr>
                <w:sz w:val="24"/>
              </w:rPr>
            </w:pPr>
            <w:r>
              <w:rPr>
                <w:color w:val="00A69E"/>
                <w:spacing w:val="-2"/>
                <w:sz w:val="24"/>
              </w:rPr>
              <w:t>returnCode</w:t>
            </w:r>
          </w:p>
        </w:tc>
        <w:tc>
          <w:tcPr>
            <w:tcW w:w="8666" w:type="dxa"/>
            <w:tcBorders>
              <w:bottom w:val="single" w:sz="12" w:space="0" w:color="DEE1E6"/>
            </w:tcBorders>
          </w:tcPr>
          <w:p>
            <w:pPr>
              <w:pStyle w:val="TableParagraph"/>
              <w:spacing w:before="36"/>
              <w:ind w:left="10"/>
              <w:jc w:val="center"/>
              <w:rPr>
                <w:sz w:val="24"/>
              </w:rPr>
            </w:pPr>
            <w:r>
              <w:rPr>
                <w:color w:val="00A69E"/>
                <w:spacing w:val="-2"/>
                <w:sz w:val="24"/>
              </w:rPr>
              <w:t>returnMessage</w:t>
            </w:r>
          </w:p>
        </w:tc>
      </w:tr>
      <w:tr>
        <w:trPr>
          <w:trHeight w:val="565" w:hRule="atLeast"/>
        </w:trPr>
        <w:tc>
          <w:tcPr>
            <w:tcW w:w="1678" w:type="dxa"/>
            <w:tcBorders>
              <w:top w:val="single" w:sz="12" w:space="0" w:color="DEE1E6"/>
            </w:tcBorders>
          </w:tcPr>
          <w:p>
            <w:pPr>
              <w:pStyle w:val="TableParagraph"/>
              <w:spacing w:before="105"/>
              <w:ind w:left="16"/>
              <w:rPr>
                <w:sz w:val="24"/>
              </w:rPr>
            </w:pPr>
            <w:r>
              <w:rPr>
                <w:color w:val="24211F"/>
                <w:spacing w:val="-4"/>
                <w:sz w:val="24"/>
              </w:rPr>
              <w:t>3089</w:t>
            </w:r>
          </w:p>
        </w:tc>
        <w:tc>
          <w:tcPr>
            <w:tcW w:w="8666" w:type="dxa"/>
            <w:tcBorders>
              <w:top w:val="single" w:sz="12" w:space="0" w:color="DEE1E6"/>
            </w:tcBorders>
          </w:tcPr>
          <w:p>
            <w:pPr>
              <w:pStyle w:val="TableParagraph"/>
              <w:spacing w:before="105"/>
              <w:rPr>
                <w:sz w:val="24"/>
              </w:rPr>
            </w:pPr>
            <w:r>
              <w:rPr>
                <w:color w:val="24211F"/>
                <w:w w:val="90"/>
                <w:sz w:val="24"/>
              </w:rPr>
              <w:t>QRCode</w:t>
            </w:r>
            <w:r>
              <w:rPr>
                <w:color w:val="24211F"/>
                <w:spacing w:val="-1"/>
                <w:sz w:val="24"/>
              </w:rPr>
              <w:t> </w:t>
            </w:r>
            <w:r>
              <w:rPr>
                <w:color w:val="24211F"/>
                <w:w w:val="90"/>
                <w:sz w:val="24"/>
              </w:rPr>
              <w:t>not</w:t>
            </w:r>
            <w:r>
              <w:rPr>
                <w:color w:val="24211F"/>
                <w:spacing w:val="-1"/>
                <w:sz w:val="24"/>
              </w:rPr>
              <w:t> </w:t>
            </w:r>
            <w:r>
              <w:rPr>
                <w:color w:val="24211F"/>
                <w:w w:val="90"/>
                <w:sz w:val="24"/>
              </w:rPr>
              <w:t>generated,</w:t>
            </w:r>
            <w:r>
              <w:rPr>
                <w:color w:val="24211F"/>
                <w:spacing w:val="1"/>
                <w:sz w:val="24"/>
              </w:rPr>
              <w:t> </w:t>
            </w:r>
            <w:r>
              <w:rPr>
                <w:color w:val="24211F"/>
                <w:w w:val="90"/>
                <w:sz w:val="24"/>
              </w:rPr>
              <w:t>please</w:t>
            </w:r>
            <w:r>
              <w:rPr>
                <w:color w:val="24211F"/>
                <w:spacing w:val="-1"/>
                <w:sz w:val="24"/>
              </w:rPr>
              <w:t> </w:t>
            </w:r>
            <w:r>
              <w:rPr>
                <w:color w:val="24211F"/>
                <w:w w:val="90"/>
                <w:sz w:val="24"/>
              </w:rPr>
              <w:t>contact</w:t>
            </w:r>
            <w:r>
              <w:rPr>
                <w:color w:val="24211F"/>
                <w:sz w:val="24"/>
              </w:rPr>
              <w:t> </w:t>
            </w:r>
            <w:r>
              <w:rPr>
                <w:color w:val="24211F"/>
                <w:spacing w:val="-4"/>
                <w:w w:val="90"/>
                <w:sz w:val="24"/>
              </w:rPr>
              <w:t>Rede</w:t>
            </w:r>
          </w:p>
        </w:tc>
      </w:tr>
      <w:tr>
        <w:trPr>
          <w:trHeight w:val="580" w:hRule="atLeast"/>
        </w:trPr>
        <w:tc>
          <w:tcPr>
            <w:tcW w:w="1678" w:type="dxa"/>
          </w:tcPr>
          <w:p>
            <w:pPr>
              <w:pStyle w:val="TableParagraph"/>
              <w:spacing w:before="120"/>
              <w:ind w:left="16"/>
              <w:rPr>
                <w:sz w:val="24"/>
              </w:rPr>
            </w:pPr>
            <w:r>
              <w:rPr>
                <w:color w:val="24211F"/>
                <w:spacing w:val="-4"/>
                <w:sz w:val="24"/>
              </w:rPr>
              <w:t>3090</w:t>
            </w:r>
          </w:p>
        </w:tc>
        <w:tc>
          <w:tcPr>
            <w:tcW w:w="8666" w:type="dxa"/>
          </w:tcPr>
          <w:p>
            <w:pPr>
              <w:pStyle w:val="TableParagraph"/>
              <w:spacing w:before="120"/>
              <w:rPr>
                <w:sz w:val="24"/>
              </w:rPr>
            </w:pPr>
            <w:r>
              <w:rPr>
                <w:color w:val="24211F"/>
                <w:w w:val="90"/>
                <w:sz w:val="24"/>
              </w:rPr>
              <w:t>Invalid</w:t>
            </w:r>
            <w:r>
              <w:rPr>
                <w:color w:val="24211F"/>
                <w:spacing w:val="-6"/>
                <w:w w:val="90"/>
                <w:sz w:val="24"/>
              </w:rPr>
              <w:t> </w:t>
            </w:r>
            <w:r>
              <w:rPr>
                <w:color w:val="24211F"/>
                <w:w w:val="90"/>
                <w:sz w:val="24"/>
              </w:rPr>
              <w:t>Pix</w:t>
            </w:r>
            <w:r>
              <w:rPr>
                <w:color w:val="24211F"/>
                <w:spacing w:val="-7"/>
                <w:w w:val="90"/>
                <w:sz w:val="24"/>
              </w:rPr>
              <w:t> </w:t>
            </w:r>
            <w:r>
              <w:rPr>
                <w:color w:val="24211F"/>
                <w:spacing w:val="-5"/>
                <w:w w:val="90"/>
                <w:sz w:val="24"/>
              </w:rPr>
              <w:t>Key</w:t>
            </w:r>
          </w:p>
        </w:tc>
      </w:tr>
      <w:tr>
        <w:trPr>
          <w:trHeight w:val="580" w:hRule="atLeast"/>
        </w:trPr>
        <w:tc>
          <w:tcPr>
            <w:tcW w:w="1678" w:type="dxa"/>
          </w:tcPr>
          <w:p>
            <w:pPr>
              <w:pStyle w:val="TableParagraph"/>
              <w:spacing w:before="120"/>
              <w:ind w:left="16"/>
              <w:rPr>
                <w:sz w:val="24"/>
              </w:rPr>
            </w:pPr>
            <w:r>
              <w:rPr>
                <w:color w:val="24211F"/>
                <w:spacing w:val="-4"/>
                <w:w w:val="95"/>
                <w:sz w:val="24"/>
              </w:rPr>
              <w:t>3091</w:t>
            </w:r>
          </w:p>
        </w:tc>
        <w:tc>
          <w:tcPr>
            <w:tcW w:w="8666" w:type="dxa"/>
          </w:tcPr>
          <w:p>
            <w:pPr>
              <w:pStyle w:val="TableParagraph"/>
              <w:spacing w:before="120"/>
              <w:rPr>
                <w:sz w:val="24"/>
              </w:rPr>
            </w:pPr>
            <w:r>
              <w:rPr>
                <w:color w:val="24211F"/>
                <w:spacing w:val="-6"/>
                <w:sz w:val="24"/>
              </w:rPr>
              <w:t>Error,</w:t>
            </w:r>
            <w:r>
              <w:rPr>
                <w:color w:val="24211F"/>
                <w:spacing w:val="-22"/>
                <w:sz w:val="24"/>
              </w:rPr>
              <w:t> </w:t>
            </w:r>
            <w:r>
              <w:rPr>
                <w:color w:val="24211F"/>
                <w:spacing w:val="-6"/>
                <w:sz w:val="24"/>
              </w:rPr>
              <w:t>not</w:t>
            </w:r>
            <w:r>
              <w:rPr>
                <w:color w:val="24211F"/>
                <w:spacing w:val="-21"/>
                <w:sz w:val="24"/>
              </w:rPr>
              <w:t> </w:t>
            </w:r>
            <w:r>
              <w:rPr>
                <w:color w:val="24211F"/>
                <w:spacing w:val="-6"/>
                <w:sz w:val="24"/>
              </w:rPr>
              <w:t>generated.</w:t>
            </w:r>
            <w:r>
              <w:rPr>
                <w:color w:val="24211F"/>
                <w:spacing w:val="-21"/>
                <w:sz w:val="24"/>
              </w:rPr>
              <w:t> </w:t>
            </w:r>
            <w:r>
              <w:rPr>
                <w:color w:val="24211F"/>
                <w:spacing w:val="-6"/>
                <w:sz w:val="24"/>
              </w:rPr>
              <w:t>Try</w:t>
            </w:r>
            <w:r>
              <w:rPr>
                <w:color w:val="24211F"/>
                <w:spacing w:val="-25"/>
                <w:sz w:val="24"/>
              </w:rPr>
              <w:t> </w:t>
            </w:r>
            <w:r>
              <w:rPr>
                <w:color w:val="24211F"/>
                <w:spacing w:val="-6"/>
                <w:sz w:val="24"/>
              </w:rPr>
              <w:t>again</w:t>
            </w:r>
          </w:p>
        </w:tc>
      </w:tr>
      <w:tr>
        <w:trPr>
          <w:trHeight w:val="580" w:hRule="atLeast"/>
        </w:trPr>
        <w:tc>
          <w:tcPr>
            <w:tcW w:w="1678" w:type="dxa"/>
          </w:tcPr>
          <w:p>
            <w:pPr>
              <w:pStyle w:val="TableParagraph"/>
              <w:ind w:left="16"/>
              <w:rPr>
                <w:sz w:val="24"/>
              </w:rPr>
            </w:pPr>
            <w:r>
              <w:rPr>
                <w:color w:val="24211F"/>
                <w:spacing w:val="-4"/>
                <w:sz w:val="24"/>
              </w:rPr>
              <w:t>3092</w:t>
            </w:r>
          </w:p>
        </w:tc>
        <w:tc>
          <w:tcPr>
            <w:tcW w:w="8666" w:type="dxa"/>
          </w:tcPr>
          <w:p>
            <w:pPr>
              <w:pStyle w:val="TableParagraph"/>
              <w:rPr>
                <w:sz w:val="24"/>
              </w:rPr>
            </w:pPr>
            <w:r>
              <w:rPr>
                <w:color w:val="24211F"/>
                <w:w w:val="90"/>
                <w:sz w:val="24"/>
              </w:rPr>
              <w:t>Fail</w:t>
            </w:r>
            <w:r>
              <w:rPr>
                <w:color w:val="24211F"/>
                <w:spacing w:val="-5"/>
                <w:w w:val="90"/>
                <w:sz w:val="24"/>
              </w:rPr>
              <w:t> </w:t>
            </w:r>
            <w:r>
              <w:rPr>
                <w:color w:val="24211F"/>
                <w:w w:val="90"/>
                <w:sz w:val="24"/>
              </w:rPr>
              <w:t>QrCode</w:t>
            </w:r>
            <w:r>
              <w:rPr>
                <w:color w:val="24211F"/>
                <w:spacing w:val="-2"/>
                <w:w w:val="90"/>
                <w:sz w:val="24"/>
              </w:rPr>
              <w:t> </w:t>
            </w:r>
            <w:r>
              <w:rPr>
                <w:color w:val="24211F"/>
                <w:w w:val="90"/>
                <w:sz w:val="24"/>
              </w:rPr>
              <w:t>generate,</w:t>
            </w:r>
            <w:r>
              <w:rPr>
                <w:color w:val="24211F"/>
                <w:spacing w:val="-3"/>
                <w:w w:val="90"/>
                <w:sz w:val="24"/>
              </w:rPr>
              <w:t> </w:t>
            </w:r>
            <w:r>
              <w:rPr>
                <w:color w:val="24211F"/>
                <w:w w:val="90"/>
                <w:sz w:val="24"/>
              </w:rPr>
              <w:t>please</w:t>
            </w:r>
            <w:r>
              <w:rPr>
                <w:color w:val="24211F"/>
                <w:spacing w:val="-2"/>
                <w:w w:val="90"/>
                <w:sz w:val="24"/>
              </w:rPr>
              <w:t> </w:t>
            </w:r>
            <w:r>
              <w:rPr>
                <w:color w:val="24211F"/>
                <w:w w:val="90"/>
                <w:sz w:val="24"/>
              </w:rPr>
              <w:t>try</w:t>
            </w:r>
            <w:r>
              <w:rPr>
                <w:color w:val="24211F"/>
                <w:spacing w:val="-2"/>
                <w:w w:val="90"/>
                <w:sz w:val="24"/>
              </w:rPr>
              <w:t> again;</w:t>
            </w:r>
          </w:p>
        </w:tc>
      </w:tr>
      <w:tr>
        <w:trPr>
          <w:trHeight w:val="580" w:hRule="atLeast"/>
        </w:trPr>
        <w:tc>
          <w:tcPr>
            <w:tcW w:w="1678" w:type="dxa"/>
          </w:tcPr>
          <w:p>
            <w:pPr>
              <w:pStyle w:val="TableParagraph"/>
              <w:ind w:left="16"/>
              <w:rPr>
                <w:sz w:val="24"/>
              </w:rPr>
            </w:pPr>
            <w:r>
              <w:rPr>
                <w:color w:val="24211F"/>
                <w:spacing w:val="-4"/>
                <w:sz w:val="24"/>
              </w:rPr>
              <w:t>3094</w:t>
            </w:r>
          </w:p>
        </w:tc>
        <w:tc>
          <w:tcPr>
            <w:tcW w:w="8666" w:type="dxa"/>
          </w:tcPr>
          <w:p>
            <w:pPr>
              <w:pStyle w:val="TableParagraph"/>
              <w:rPr>
                <w:sz w:val="24"/>
              </w:rPr>
            </w:pPr>
            <w:r>
              <w:rPr>
                <w:color w:val="24211F"/>
                <w:w w:val="90"/>
                <w:sz w:val="24"/>
              </w:rPr>
              <w:t>Unsucessful.</w:t>
            </w:r>
            <w:r>
              <w:rPr>
                <w:color w:val="24211F"/>
                <w:spacing w:val="-8"/>
                <w:w w:val="90"/>
                <w:sz w:val="24"/>
              </w:rPr>
              <w:t> </w:t>
            </w:r>
            <w:r>
              <w:rPr>
                <w:color w:val="24211F"/>
                <w:w w:val="90"/>
                <w:sz w:val="24"/>
              </w:rPr>
              <w:t>Please</w:t>
            </w:r>
            <w:r>
              <w:rPr>
                <w:color w:val="24211F"/>
                <w:spacing w:val="-7"/>
                <w:w w:val="90"/>
                <w:sz w:val="24"/>
              </w:rPr>
              <w:t> </w:t>
            </w:r>
            <w:r>
              <w:rPr>
                <w:color w:val="24211F"/>
                <w:w w:val="90"/>
                <w:sz w:val="24"/>
              </w:rPr>
              <w:t>contact</w:t>
            </w:r>
            <w:r>
              <w:rPr>
                <w:color w:val="24211F"/>
                <w:spacing w:val="-7"/>
                <w:w w:val="90"/>
                <w:sz w:val="24"/>
              </w:rPr>
              <w:t> </w:t>
            </w:r>
            <w:r>
              <w:rPr>
                <w:color w:val="24211F"/>
                <w:spacing w:val="-2"/>
                <w:w w:val="90"/>
                <w:sz w:val="24"/>
              </w:rPr>
              <w:t>Rede.</w:t>
            </w:r>
          </w:p>
        </w:tc>
      </w:tr>
      <w:tr>
        <w:trPr>
          <w:trHeight w:val="580" w:hRule="atLeast"/>
        </w:trPr>
        <w:tc>
          <w:tcPr>
            <w:tcW w:w="1678" w:type="dxa"/>
          </w:tcPr>
          <w:p>
            <w:pPr>
              <w:pStyle w:val="TableParagraph"/>
              <w:ind w:left="16"/>
              <w:rPr>
                <w:sz w:val="24"/>
              </w:rPr>
            </w:pPr>
            <w:r>
              <w:rPr>
                <w:color w:val="24211F"/>
                <w:spacing w:val="-4"/>
                <w:sz w:val="24"/>
              </w:rPr>
              <w:t>3095</w:t>
            </w:r>
          </w:p>
        </w:tc>
        <w:tc>
          <w:tcPr>
            <w:tcW w:w="8666" w:type="dxa"/>
          </w:tcPr>
          <w:p>
            <w:pPr>
              <w:pStyle w:val="TableParagraph"/>
              <w:rPr>
                <w:sz w:val="24"/>
              </w:rPr>
            </w:pPr>
            <w:r>
              <w:rPr>
                <w:color w:val="24211F"/>
                <w:w w:val="90"/>
                <w:sz w:val="24"/>
              </w:rPr>
              <w:t>Unknown</w:t>
            </w:r>
            <w:r>
              <w:rPr>
                <w:color w:val="24211F"/>
                <w:spacing w:val="-5"/>
                <w:sz w:val="24"/>
              </w:rPr>
              <w:t> </w:t>
            </w:r>
            <w:r>
              <w:rPr>
                <w:color w:val="24211F"/>
                <w:w w:val="90"/>
                <w:sz w:val="24"/>
              </w:rPr>
              <w:t>Pix</w:t>
            </w:r>
            <w:r>
              <w:rPr>
                <w:color w:val="24211F"/>
                <w:spacing w:val="-5"/>
                <w:sz w:val="24"/>
              </w:rPr>
              <w:t> </w:t>
            </w:r>
            <w:r>
              <w:rPr>
                <w:color w:val="24211F"/>
                <w:spacing w:val="-4"/>
                <w:w w:val="90"/>
                <w:sz w:val="24"/>
              </w:rPr>
              <w:t>Key.</w:t>
            </w:r>
          </w:p>
        </w:tc>
      </w:tr>
      <w:tr>
        <w:trPr>
          <w:trHeight w:val="580" w:hRule="atLeast"/>
        </w:trPr>
        <w:tc>
          <w:tcPr>
            <w:tcW w:w="1678" w:type="dxa"/>
          </w:tcPr>
          <w:p>
            <w:pPr>
              <w:pStyle w:val="TableParagraph"/>
              <w:ind w:left="16"/>
              <w:rPr>
                <w:sz w:val="24"/>
              </w:rPr>
            </w:pPr>
            <w:r>
              <w:rPr>
                <w:color w:val="24211F"/>
                <w:spacing w:val="-4"/>
                <w:sz w:val="24"/>
              </w:rPr>
              <w:t>3096</w:t>
            </w:r>
          </w:p>
        </w:tc>
        <w:tc>
          <w:tcPr>
            <w:tcW w:w="8666" w:type="dxa"/>
          </w:tcPr>
          <w:p>
            <w:pPr>
              <w:pStyle w:val="TableParagraph"/>
              <w:rPr>
                <w:sz w:val="24"/>
              </w:rPr>
            </w:pPr>
            <w:r>
              <w:rPr>
                <w:color w:val="24211F"/>
                <w:w w:val="90"/>
                <w:sz w:val="24"/>
              </w:rPr>
              <w:t>Unsucessful.</w:t>
            </w:r>
            <w:r>
              <w:rPr>
                <w:color w:val="24211F"/>
                <w:spacing w:val="-5"/>
                <w:w w:val="90"/>
                <w:sz w:val="24"/>
              </w:rPr>
              <w:t> </w:t>
            </w:r>
            <w:r>
              <w:rPr>
                <w:color w:val="24211F"/>
                <w:w w:val="90"/>
                <w:sz w:val="24"/>
              </w:rPr>
              <w:t>Try</w:t>
            </w:r>
            <w:r>
              <w:rPr>
                <w:color w:val="24211F"/>
                <w:spacing w:val="-6"/>
                <w:w w:val="90"/>
                <w:sz w:val="24"/>
              </w:rPr>
              <w:t> </w:t>
            </w:r>
            <w:r>
              <w:rPr>
                <w:color w:val="24211F"/>
                <w:w w:val="90"/>
                <w:sz w:val="24"/>
              </w:rPr>
              <w:t>again</w:t>
            </w:r>
            <w:r>
              <w:rPr>
                <w:color w:val="24211F"/>
                <w:spacing w:val="-2"/>
                <w:w w:val="90"/>
                <w:sz w:val="24"/>
              </w:rPr>
              <w:t> later.</w:t>
            </w:r>
          </w:p>
        </w:tc>
      </w:tr>
      <w:tr>
        <w:trPr>
          <w:trHeight w:val="580" w:hRule="atLeast"/>
        </w:trPr>
        <w:tc>
          <w:tcPr>
            <w:tcW w:w="1678" w:type="dxa"/>
          </w:tcPr>
          <w:p>
            <w:pPr>
              <w:pStyle w:val="TableParagraph"/>
              <w:ind w:left="16"/>
              <w:rPr>
                <w:sz w:val="24"/>
              </w:rPr>
            </w:pPr>
            <w:r>
              <w:rPr>
                <w:color w:val="24211F"/>
                <w:spacing w:val="-4"/>
                <w:sz w:val="24"/>
              </w:rPr>
              <w:t>3097</w:t>
            </w:r>
          </w:p>
        </w:tc>
        <w:tc>
          <w:tcPr>
            <w:tcW w:w="8666" w:type="dxa"/>
          </w:tcPr>
          <w:p>
            <w:pPr>
              <w:pStyle w:val="TableParagraph"/>
              <w:rPr>
                <w:sz w:val="24"/>
              </w:rPr>
            </w:pPr>
            <w:r>
              <w:rPr>
                <w:color w:val="24211F"/>
                <w:w w:val="90"/>
                <w:sz w:val="24"/>
              </w:rPr>
              <w:t>Unavailable.</w:t>
            </w:r>
            <w:r>
              <w:rPr>
                <w:color w:val="24211F"/>
                <w:spacing w:val="-5"/>
                <w:w w:val="90"/>
                <w:sz w:val="24"/>
              </w:rPr>
              <w:t> </w:t>
            </w:r>
            <w:r>
              <w:rPr>
                <w:color w:val="24211F"/>
                <w:w w:val="90"/>
                <w:sz w:val="24"/>
              </w:rPr>
              <w:t>Please</w:t>
            </w:r>
            <w:r>
              <w:rPr>
                <w:color w:val="24211F"/>
                <w:spacing w:val="-4"/>
                <w:w w:val="90"/>
                <w:sz w:val="24"/>
              </w:rPr>
              <w:t> </w:t>
            </w:r>
            <w:r>
              <w:rPr>
                <w:color w:val="24211F"/>
                <w:w w:val="90"/>
                <w:sz w:val="24"/>
              </w:rPr>
              <w:t>try</w:t>
            </w:r>
            <w:r>
              <w:rPr>
                <w:color w:val="24211F"/>
                <w:spacing w:val="-4"/>
                <w:w w:val="90"/>
                <w:sz w:val="24"/>
              </w:rPr>
              <w:t> </w:t>
            </w:r>
            <w:r>
              <w:rPr>
                <w:color w:val="24211F"/>
                <w:w w:val="90"/>
                <w:sz w:val="24"/>
              </w:rPr>
              <w:t>again</w:t>
            </w:r>
            <w:r>
              <w:rPr>
                <w:color w:val="24211F"/>
                <w:spacing w:val="-4"/>
                <w:w w:val="90"/>
                <w:sz w:val="24"/>
              </w:rPr>
              <w:t> </w:t>
            </w:r>
            <w:r>
              <w:rPr>
                <w:color w:val="24211F"/>
                <w:spacing w:val="-2"/>
                <w:w w:val="90"/>
                <w:sz w:val="24"/>
              </w:rPr>
              <w:t>later.</w:t>
            </w:r>
          </w:p>
        </w:tc>
      </w:tr>
      <w:tr>
        <w:trPr>
          <w:trHeight w:val="577" w:hRule="atLeast"/>
        </w:trPr>
        <w:tc>
          <w:tcPr>
            <w:tcW w:w="1678" w:type="dxa"/>
          </w:tcPr>
          <w:p>
            <w:pPr>
              <w:pStyle w:val="TableParagraph"/>
              <w:ind w:left="16"/>
              <w:rPr>
                <w:sz w:val="24"/>
              </w:rPr>
            </w:pPr>
            <w:r>
              <w:rPr>
                <w:color w:val="24211F"/>
                <w:spacing w:val="-4"/>
                <w:sz w:val="24"/>
              </w:rPr>
              <w:t>3098</w:t>
            </w:r>
          </w:p>
        </w:tc>
        <w:tc>
          <w:tcPr>
            <w:tcW w:w="8666" w:type="dxa"/>
          </w:tcPr>
          <w:p>
            <w:pPr>
              <w:pStyle w:val="TableParagraph"/>
              <w:rPr>
                <w:sz w:val="24"/>
              </w:rPr>
            </w:pPr>
            <w:r>
              <w:rPr>
                <w:color w:val="24211F"/>
                <w:w w:val="90"/>
                <w:sz w:val="24"/>
              </w:rPr>
              <w:t>Service</w:t>
            </w:r>
            <w:r>
              <w:rPr>
                <w:color w:val="24211F"/>
                <w:spacing w:val="-3"/>
                <w:w w:val="90"/>
                <w:sz w:val="24"/>
              </w:rPr>
              <w:t> </w:t>
            </w:r>
            <w:r>
              <w:rPr>
                <w:color w:val="24211F"/>
                <w:w w:val="90"/>
                <w:sz w:val="24"/>
              </w:rPr>
              <w:t>not</w:t>
            </w:r>
            <w:r>
              <w:rPr>
                <w:color w:val="24211F"/>
                <w:spacing w:val="-1"/>
                <w:w w:val="90"/>
                <w:sz w:val="24"/>
              </w:rPr>
              <w:t> </w:t>
            </w:r>
            <w:r>
              <w:rPr>
                <w:color w:val="24211F"/>
                <w:spacing w:val="-2"/>
                <w:w w:val="90"/>
                <w:sz w:val="24"/>
              </w:rPr>
              <w:t>authorized</w:t>
            </w:r>
          </w:p>
        </w:tc>
      </w:tr>
      <w:tr>
        <w:trPr>
          <w:trHeight w:val="580" w:hRule="atLeast"/>
        </w:trPr>
        <w:tc>
          <w:tcPr>
            <w:tcW w:w="1678" w:type="dxa"/>
          </w:tcPr>
          <w:p>
            <w:pPr>
              <w:pStyle w:val="TableParagraph"/>
              <w:spacing w:before="120"/>
              <w:ind w:left="16"/>
              <w:rPr>
                <w:sz w:val="24"/>
              </w:rPr>
            </w:pPr>
            <w:r>
              <w:rPr>
                <w:color w:val="24211F"/>
                <w:spacing w:val="-4"/>
                <w:sz w:val="24"/>
              </w:rPr>
              <w:t>3099</w:t>
            </w:r>
          </w:p>
        </w:tc>
        <w:tc>
          <w:tcPr>
            <w:tcW w:w="8666" w:type="dxa"/>
          </w:tcPr>
          <w:p>
            <w:pPr>
              <w:pStyle w:val="TableParagraph"/>
              <w:spacing w:before="120"/>
              <w:rPr>
                <w:sz w:val="24"/>
              </w:rPr>
            </w:pPr>
            <w:r>
              <w:rPr>
                <w:color w:val="24211F"/>
                <w:w w:val="90"/>
                <w:sz w:val="24"/>
              </w:rPr>
              <w:t>Comunication</w:t>
            </w:r>
            <w:r>
              <w:rPr>
                <w:color w:val="24211F"/>
                <w:spacing w:val="8"/>
                <w:sz w:val="24"/>
              </w:rPr>
              <w:t> </w:t>
            </w:r>
            <w:r>
              <w:rPr>
                <w:color w:val="24211F"/>
                <w:w w:val="90"/>
                <w:sz w:val="24"/>
              </w:rPr>
              <w:t>failure.</w:t>
            </w:r>
            <w:r>
              <w:rPr>
                <w:color w:val="24211F"/>
                <w:spacing w:val="8"/>
                <w:sz w:val="24"/>
              </w:rPr>
              <w:t> </w:t>
            </w:r>
            <w:r>
              <w:rPr>
                <w:color w:val="24211F"/>
                <w:w w:val="90"/>
                <w:sz w:val="24"/>
              </w:rPr>
              <w:t>Try</w:t>
            </w:r>
            <w:r>
              <w:rPr>
                <w:color w:val="24211F"/>
                <w:spacing w:val="7"/>
                <w:sz w:val="24"/>
              </w:rPr>
              <w:t> </w:t>
            </w:r>
            <w:r>
              <w:rPr>
                <w:color w:val="24211F"/>
                <w:w w:val="90"/>
                <w:sz w:val="24"/>
              </w:rPr>
              <w:t>again</w:t>
            </w:r>
            <w:r>
              <w:rPr>
                <w:color w:val="24211F"/>
                <w:spacing w:val="12"/>
                <w:sz w:val="24"/>
              </w:rPr>
              <w:t> </w:t>
            </w:r>
            <w:r>
              <w:rPr>
                <w:color w:val="24211F"/>
                <w:spacing w:val="-2"/>
                <w:w w:val="90"/>
                <w:sz w:val="24"/>
              </w:rPr>
              <w:t>later.</w:t>
            </w:r>
          </w:p>
        </w:tc>
      </w:tr>
      <w:tr>
        <w:trPr>
          <w:trHeight w:val="580" w:hRule="atLeast"/>
        </w:trPr>
        <w:tc>
          <w:tcPr>
            <w:tcW w:w="1678" w:type="dxa"/>
          </w:tcPr>
          <w:p>
            <w:pPr>
              <w:pStyle w:val="TableParagraph"/>
              <w:spacing w:before="120"/>
              <w:ind w:left="16"/>
              <w:rPr>
                <w:sz w:val="24"/>
              </w:rPr>
            </w:pPr>
            <w:r>
              <w:rPr>
                <w:color w:val="24211F"/>
                <w:spacing w:val="-4"/>
                <w:w w:val="95"/>
                <w:sz w:val="24"/>
              </w:rPr>
              <w:t>3100</w:t>
            </w:r>
          </w:p>
        </w:tc>
        <w:tc>
          <w:tcPr>
            <w:tcW w:w="8666" w:type="dxa"/>
          </w:tcPr>
          <w:p>
            <w:pPr>
              <w:pStyle w:val="TableParagraph"/>
              <w:spacing w:before="120"/>
              <w:ind w:left="54"/>
              <w:rPr>
                <w:sz w:val="24"/>
              </w:rPr>
            </w:pPr>
            <w:r>
              <w:rPr>
                <w:color w:val="24211F"/>
                <w:w w:val="90"/>
                <w:sz w:val="24"/>
              </w:rPr>
              <w:t>Receiver</w:t>
            </w:r>
            <w:r>
              <w:rPr>
                <w:color w:val="24211F"/>
                <w:spacing w:val="-4"/>
                <w:sz w:val="24"/>
              </w:rPr>
              <w:t> </w:t>
            </w:r>
            <w:r>
              <w:rPr>
                <w:color w:val="24211F"/>
                <w:w w:val="90"/>
                <w:sz w:val="24"/>
              </w:rPr>
              <w:t>Data</w:t>
            </w:r>
            <w:r>
              <w:rPr>
                <w:color w:val="24211F"/>
                <w:spacing w:val="-5"/>
                <w:sz w:val="24"/>
              </w:rPr>
              <w:t> </w:t>
            </w:r>
            <w:r>
              <w:rPr>
                <w:color w:val="24211F"/>
                <w:w w:val="90"/>
                <w:sz w:val="24"/>
              </w:rPr>
              <w:t>Last</w:t>
            </w:r>
            <w:r>
              <w:rPr>
                <w:color w:val="24211F"/>
                <w:spacing w:val="-6"/>
                <w:sz w:val="24"/>
              </w:rPr>
              <w:t> </w:t>
            </w:r>
            <w:r>
              <w:rPr>
                <w:color w:val="24211F"/>
                <w:w w:val="90"/>
                <w:sz w:val="24"/>
              </w:rPr>
              <w:t>Name:</w:t>
            </w:r>
            <w:r>
              <w:rPr>
                <w:color w:val="24211F"/>
                <w:spacing w:val="-5"/>
                <w:sz w:val="24"/>
              </w:rPr>
              <w:t> </w:t>
            </w:r>
            <w:r>
              <w:rPr>
                <w:color w:val="24211F"/>
                <w:w w:val="90"/>
                <w:sz w:val="24"/>
              </w:rPr>
              <w:t>Invalid</w:t>
            </w:r>
            <w:r>
              <w:rPr>
                <w:color w:val="24211F"/>
                <w:spacing w:val="-2"/>
                <w:sz w:val="24"/>
              </w:rPr>
              <w:t> </w:t>
            </w:r>
            <w:r>
              <w:rPr>
                <w:color w:val="24211F"/>
                <w:w w:val="90"/>
                <w:sz w:val="24"/>
              </w:rPr>
              <w:t>parameter</w:t>
            </w:r>
            <w:r>
              <w:rPr>
                <w:color w:val="24211F"/>
                <w:spacing w:val="-3"/>
                <w:sz w:val="24"/>
              </w:rPr>
              <w:t> </w:t>
            </w:r>
            <w:r>
              <w:rPr>
                <w:color w:val="24211F"/>
                <w:spacing w:val="-2"/>
                <w:w w:val="90"/>
                <w:sz w:val="24"/>
              </w:rPr>
              <w:t>format.</w:t>
            </w:r>
          </w:p>
        </w:tc>
      </w:tr>
      <w:tr>
        <w:trPr>
          <w:trHeight w:val="580" w:hRule="atLeast"/>
        </w:trPr>
        <w:tc>
          <w:tcPr>
            <w:tcW w:w="1678" w:type="dxa"/>
          </w:tcPr>
          <w:p>
            <w:pPr>
              <w:pStyle w:val="TableParagraph"/>
              <w:spacing w:before="120"/>
              <w:ind w:left="16"/>
              <w:rPr>
                <w:sz w:val="24"/>
              </w:rPr>
            </w:pPr>
            <w:r>
              <w:rPr>
                <w:color w:val="24211F"/>
                <w:spacing w:val="-4"/>
                <w:w w:val="90"/>
                <w:sz w:val="24"/>
              </w:rPr>
              <w:t>3101</w:t>
            </w:r>
          </w:p>
        </w:tc>
        <w:tc>
          <w:tcPr>
            <w:tcW w:w="8666" w:type="dxa"/>
          </w:tcPr>
          <w:p>
            <w:pPr>
              <w:pStyle w:val="TableParagraph"/>
              <w:spacing w:before="120"/>
              <w:ind w:left="54"/>
              <w:rPr>
                <w:sz w:val="24"/>
              </w:rPr>
            </w:pPr>
            <w:r>
              <w:rPr>
                <w:color w:val="24211F"/>
                <w:w w:val="90"/>
                <w:sz w:val="24"/>
              </w:rPr>
              <w:t>Receiver</w:t>
            </w:r>
            <w:r>
              <w:rPr>
                <w:color w:val="24211F"/>
                <w:spacing w:val="-1"/>
                <w:sz w:val="24"/>
              </w:rPr>
              <w:t> </w:t>
            </w:r>
            <w:r>
              <w:rPr>
                <w:color w:val="24211F"/>
                <w:w w:val="90"/>
                <w:sz w:val="24"/>
              </w:rPr>
              <w:t>Data</w:t>
            </w:r>
            <w:r>
              <w:rPr>
                <w:color w:val="24211F"/>
                <w:spacing w:val="-2"/>
                <w:sz w:val="24"/>
              </w:rPr>
              <w:t> </w:t>
            </w:r>
            <w:r>
              <w:rPr>
                <w:color w:val="24211F"/>
                <w:w w:val="90"/>
                <w:sz w:val="24"/>
              </w:rPr>
              <w:t>Tax</w:t>
            </w:r>
            <w:r>
              <w:rPr>
                <w:color w:val="24211F"/>
                <w:spacing w:val="-6"/>
                <w:sz w:val="24"/>
              </w:rPr>
              <w:t> </w:t>
            </w:r>
            <w:r>
              <w:rPr>
                <w:color w:val="24211F"/>
                <w:w w:val="90"/>
                <w:sz w:val="24"/>
              </w:rPr>
              <w:t>Id</w:t>
            </w:r>
            <w:r>
              <w:rPr>
                <w:color w:val="24211F"/>
                <w:spacing w:val="-4"/>
                <w:sz w:val="24"/>
              </w:rPr>
              <w:t> </w:t>
            </w:r>
            <w:r>
              <w:rPr>
                <w:color w:val="24211F"/>
                <w:w w:val="90"/>
                <w:sz w:val="24"/>
              </w:rPr>
              <w:t>Number:</w:t>
            </w:r>
            <w:r>
              <w:rPr>
                <w:color w:val="24211F"/>
                <w:spacing w:val="-2"/>
                <w:sz w:val="24"/>
              </w:rPr>
              <w:t> </w:t>
            </w:r>
            <w:r>
              <w:rPr>
                <w:color w:val="24211F"/>
                <w:w w:val="90"/>
                <w:sz w:val="24"/>
              </w:rPr>
              <w:t>Invalid</w:t>
            </w:r>
            <w:r>
              <w:rPr>
                <w:color w:val="24211F"/>
                <w:spacing w:val="-4"/>
                <w:sz w:val="24"/>
              </w:rPr>
              <w:t> </w:t>
            </w:r>
            <w:r>
              <w:rPr>
                <w:color w:val="24211F"/>
                <w:w w:val="90"/>
                <w:sz w:val="24"/>
              </w:rPr>
              <w:t>parameter</w:t>
            </w:r>
            <w:r>
              <w:rPr>
                <w:color w:val="24211F"/>
                <w:sz w:val="24"/>
              </w:rPr>
              <w:t> </w:t>
            </w:r>
            <w:r>
              <w:rPr>
                <w:color w:val="24211F"/>
                <w:spacing w:val="-2"/>
                <w:w w:val="90"/>
                <w:sz w:val="24"/>
              </w:rPr>
              <w:t>size.</w:t>
            </w:r>
          </w:p>
        </w:tc>
      </w:tr>
      <w:tr>
        <w:trPr>
          <w:trHeight w:val="580" w:hRule="atLeast"/>
        </w:trPr>
        <w:tc>
          <w:tcPr>
            <w:tcW w:w="1678" w:type="dxa"/>
          </w:tcPr>
          <w:p>
            <w:pPr>
              <w:pStyle w:val="TableParagraph"/>
              <w:spacing w:before="120"/>
              <w:ind w:left="16"/>
              <w:rPr>
                <w:sz w:val="24"/>
              </w:rPr>
            </w:pPr>
            <w:r>
              <w:rPr>
                <w:color w:val="24211F"/>
                <w:spacing w:val="-4"/>
                <w:w w:val="95"/>
                <w:sz w:val="24"/>
              </w:rPr>
              <w:t>3102</w:t>
            </w:r>
          </w:p>
        </w:tc>
        <w:tc>
          <w:tcPr>
            <w:tcW w:w="8666" w:type="dxa"/>
          </w:tcPr>
          <w:p>
            <w:pPr>
              <w:pStyle w:val="TableParagraph"/>
              <w:spacing w:before="120"/>
              <w:ind w:left="54"/>
              <w:rPr>
                <w:sz w:val="24"/>
              </w:rPr>
            </w:pPr>
            <w:r>
              <w:rPr>
                <w:color w:val="24211F"/>
                <w:w w:val="90"/>
                <w:sz w:val="24"/>
              </w:rPr>
              <w:t>Receiver</w:t>
            </w:r>
            <w:r>
              <w:rPr>
                <w:color w:val="24211F"/>
                <w:spacing w:val="-1"/>
                <w:sz w:val="24"/>
              </w:rPr>
              <w:t> </w:t>
            </w:r>
            <w:r>
              <w:rPr>
                <w:color w:val="24211F"/>
                <w:w w:val="90"/>
                <w:sz w:val="24"/>
              </w:rPr>
              <w:t>Data</w:t>
            </w:r>
            <w:r>
              <w:rPr>
                <w:color w:val="24211F"/>
                <w:spacing w:val="-2"/>
                <w:sz w:val="24"/>
              </w:rPr>
              <w:t> </w:t>
            </w:r>
            <w:r>
              <w:rPr>
                <w:color w:val="24211F"/>
                <w:w w:val="90"/>
                <w:sz w:val="24"/>
              </w:rPr>
              <w:t>Tax</w:t>
            </w:r>
            <w:r>
              <w:rPr>
                <w:color w:val="24211F"/>
                <w:spacing w:val="-6"/>
                <w:sz w:val="24"/>
              </w:rPr>
              <w:t> </w:t>
            </w:r>
            <w:r>
              <w:rPr>
                <w:color w:val="24211F"/>
                <w:w w:val="90"/>
                <w:sz w:val="24"/>
              </w:rPr>
              <w:t>Id</w:t>
            </w:r>
            <w:r>
              <w:rPr>
                <w:color w:val="24211F"/>
                <w:spacing w:val="-4"/>
                <w:sz w:val="24"/>
              </w:rPr>
              <w:t> </w:t>
            </w:r>
            <w:r>
              <w:rPr>
                <w:color w:val="24211F"/>
                <w:w w:val="90"/>
                <w:sz w:val="24"/>
              </w:rPr>
              <w:t>Number:</w:t>
            </w:r>
            <w:r>
              <w:rPr>
                <w:color w:val="24211F"/>
                <w:spacing w:val="-2"/>
                <w:sz w:val="24"/>
              </w:rPr>
              <w:t> </w:t>
            </w:r>
            <w:r>
              <w:rPr>
                <w:color w:val="24211F"/>
                <w:w w:val="90"/>
                <w:sz w:val="24"/>
              </w:rPr>
              <w:t>Invalid</w:t>
            </w:r>
            <w:r>
              <w:rPr>
                <w:color w:val="24211F"/>
                <w:spacing w:val="-4"/>
                <w:sz w:val="24"/>
              </w:rPr>
              <w:t> </w:t>
            </w:r>
            <w:r>
              <w:rPr>
                <w:color w:val="24211F"/>
                <w:w w:val="90"/>
                <w:sz w:val="24"/>
              </w:rPr>
              <w:t>parameter</w:t>
            </w:r>
            <w:r>
              <w:rPr>
                <w:color w:val="24211F"/>
                <w:sz w:val="24"/>
              </w:rPr>
              <w:t> </w:t>
            </w:r>
            <w:r>
              <w:rPr>
                <w:color w:val="24211F"/>
                <w:spacing w:val="-2"/>
                <w:w w:val="90"/>
                <w:sz w:val="24"/>
              </w:rPr>
              <w:t>format.</w:t>
            </w:r>
          </w:p>
        </w:tc>
      </w:tr>
      <w:tr>
        <w:trPr>
          <w:trHeight w:val="580" w:hRule="atLeast"/>
        </w:trPr>
        <w:tc>
          <w:tcPr>
            <w:tcW w:w="1678" w:type="dxa"/>
          </w:tcPr>
          <w:p>
            <w:pPr>
              <w:pStyle w:val="TableParagraph"/>
              <w:spacing w:before="120"/>
              <w:ind w:left="16"/>
              <w:rPr>
                <w:sz w:val="24"/>
              </w:rPr>
            </w:pPr>
            <w:r>
              <w:rPr>
                <w:color w:val="24211F"/>
                <w:spacing w:val="-4"/>
                <w:w w:val="95"/>
                <w:sz w:val="24"/>
              </w:rPr>
              <w:t>3103</w:t>
            </w:r>
          </w:p>
        </w:tc>
        <w:tc>
          <w:tcPr>
            <w:tcW w:w="8666" w:type="dxa"/>
          </w:tcPr>
          <w:p>
            <w:pPr>
              <w:pStyle w:val="TableParagraph"/>
              <w:spacing w:before="120"/>
              <w:ind w:left="54"/>
              <w:rPr>
                <w:sz w:val="24"/>
              </w:rPr>
            </w:pPr>
            <w:r>
              <w:rPr>
                <w:color w:val="24211F"/>
                <w:spacing w:val="2"/>
                <w:w w:val="90"/>
                <w:sz w:val="24"/>
              </w:rPr>
              <w:t>Receiver</w:t>
            </w:r>
            <w:r>
              <w:rPr>
                <w:color w:val="24211F"/>
                <w:spacing w:val="2"/>
                <w:sz w:val="24"/>
              </w:rPr>
              <w:t> </w:t>
            </w:r>
            <w:r>
              <w:rPr>
                <w:color w:val="24211F"/>
                <w:spacing w:val="2"/>
                <w:w w:val="90"/>
                <w:sz w:val="24"/>
              </w:rPr>
              <w:t>Data</w:t>
            </w:r>
            <w:r>
              <w:rPr>
                <w:color w:val="24211F"/>
                <w:sz w:val="24"/>
              </w:rPr>
              <w:t> </w:t>
            </w:r>
            <w:r>
              <w:rPr>
                <w:color w:val="24211F"/>
                <w:spacing w:val="2"/>
                <w:w w:val="90"/>
                <w:sz w:val="24"/>
              </w:rPr>
              <w:t>Wallet</w:t>
            </w:r>
            <w:r>
              <w:rPr>
                <w:color w:val="24211F"/>
                <w:spacing w:val="-1"/>
                <w:sz w:val="24"/>
              </w:rPr>
              <w:t> </w:t>
            </w:r>
            <w:r>
              <w:rPr>
                <w:color w:val="24211F"/>
                <w:spacing w:val="2"/>
                <w:w w:val="90"/>
                <w:sz w:val="24"/>
              </w:rPr>
              <w:t>Account</w:t>
            </w:r>
            <w:r>
              <w:rPr>
                <w:color w:val="24211F"/>
                <w:spacing w:val="-2"/>
                <w:sz w:val="24"/>
              </w:rPr>
              <w:t> </w:t>
            </w:r>
            <w:r>
              <w:rPr>
                <w:color w:val="24211F"/>
                <w:spacing w:val="2"/>
                <w:w w:val="90"/>
                <w:sz w:val="24"/>
              </w:rPr>
              <w:t>Identification:</w:t>
            </w:r>
            <w:r>
              <w:rPr>
                <w:color w:val="24211F"/>
                <w:spacing w:val="2"/>
                <w:sz w:val="24"/>
              </w:rPr>
              <w:t> </w:t>
            </w:r>
            <w:r>
              <w:rPr>
                <w:color w:val="24211F"/>
                <w:spacing w:val="2"/>
                <w:w w:val="90"/>
                <w:sz w:val="24"/>
              </w:rPr>
              <w:t>Invalid</w:t>
            </w:r>
            <w:r>
              <w:rPr>
                <w:color w:val="24211F"/>
                <w:spacing w:val="-1"/>
                <w:sz w:val="24"/>
              </w:rPr>
              <w:t> </w:t>
            </w:r>
            <w:r>
              <w:rPr>
                <w:color w:val="24211F"/>
                <w:spacing w:val="2"/>
                <w:w w:val="90"/>
                <w:sz w:val="24"/>
              </w:rPr>
              <w:t>parameter</w:t>
            </w:r>
            <w:r>
              <w:rPr>
                <w:color w:val="24211F"/>
                <w:spacing w:val="2"/>
                <w:sz w:val="24"/>
              </w:rPr>
              <w:t> </w:t>
            </w:r>
            <w:r>
              <w:rPr>
                <w:color w:val="24211F"/>
                <w:spacing w:val="-2"/>
                <w:w w:val="90"/>
                <w:sz w:val="24"/>
              </w:rPr>
              <w:t>size.</w:t>
            </w:r>
          </w:p>
        </w:tc>
      </w:tr>
      <w:tr>
        <w:trPr>
          <w:trHeight w:val="580" w:hRule="atLeast"/>
        </w:trPr>
        <w:tc>
          <w:tcPr>
            <w:tcW w:w="1678" w:type="dxa"/>
          </w:tcPr>
          <w:p>
            <w:pPr>
              <w:pStyle w:val="TableParagraph"/>
              <w:spacing w:before="120"/>
              <w:ind w:left="16"/>
              <w:rPr>
                <w:sz w:val="24"/>
              </w:rPr>
            </w:pPr>
            <w:r>
              <w:rPr>
                <w:color w:val="24211F"/>
                <w:spacing w:val="-4"/>
                <w:w w:val="95"/>
                <w:sz w:val="24"/>
              </w:rPr>
              <w:t>3104</w:t>
            </w:r>
          </w:p>
        </w:tc>
        <w:tc>
          <w:tcPr>
            <w:tcW w:w="8666" w:type="dxa"/>
          </w:tcPr>
          <w:p>
            <w:pPr>
              <w:pStyle w:val="TableParagraph"/>
              <w:spacing w:before="120"/>
              <w:ind w:left="54"/>
              <w:rPr>
                <w:sz w:val="24"/>
              </w:rPr>
            </w:pPr>
            <w:r>
              <w:rPr>
                <w:color w:val="24211F"/>
                <w:spacing w:val="2"/>
                <w:w w:val="90"/>
                <w:sz w:val="24"/>
              </w:rPr>
              <w:t>Receiver</w:t>
            </w:r>
            <w:r>
              <w:rPr>
                <w:color w:val="24211F"/>
                <w:spacing w:val="2"/>
                <w:sz w:val="24"/>
              </w:rPr>
              <w:t> </w:t>
            </w:r>
            <w:r>
              <w:rPr>
                <w:color w:val="24211F"/>
                <w:spacing w:val="2"/>
                <w:w w:val="90"/>
                <w:sz w:val="24"/>
              </w:rPr>
              <w:t>Data</w:t>
            </w:r>
            <w:r>
              <w:rPr>
                <w:color w:val="24211F"/>
                <w:sz w:val="24"/>
              </w:rPr>
              <w:t> </w:t>
            </w:r>
            <w:r>
              <w:rPr>
                <w:color w:val="24211F"/>
                <w:spacing w:val="2"/>
                <w:w w:val="90"/>
                <w:sz w:val="24"/>
              </w:rPr>
              <w:t>Wallet</w:t>
            </w:r>
            <w:r>
              <w:rPr>
                <w:color w:val="24211F"/>
                <w:spacing w:val="-1"/>
                <w:sz w:val="24"/>
              </w:rPr>
              <w:t> </w:t>
            </w:r>
            <w:r>
              <w:rPr>
                <w:color w:val="24211F"/>
                <w:spacing w:val="2"/>
                <w:w w:val="90"/>
                <w:sz w:val="24"/>
              </w:rPr>
              <w:t>Account</w:t>
            </w:r>
            <w:r>
              <w:rPr>
                <w:color w:val="24211F"/>
                <w:spacing w:val="-2"/>
                <w:sz w:val="24"/>
              </w:rPr>
              <w:t> </w:t>
            </w:r>
            <w:r>
              <w:rPr>
                <w:color w:val="24211F"/>
                <w:spacing w:val="2"/>
                <w:w w:val="90"/>
                <w:sz w:val="24"/>
              </w:rPr>
              <w:t>Identification:</w:t>
            </w:r>
            <w:r>
              <w:rPr>
                <w:color w:val="24211F"/>
                <w:spacing w:val="2"/>
                <w:sz w:val="24"/>
              </w:rPr>
              <w:t> </w:t>
            </w:r>
            <w:r>
              <w:rPr>
                <w:color w:val="24211F"/>
                <w:spacing w:val="2"/>
                <w:w w:val="90"/>
                <w:sz w:val="24"/>
              </w:rPr>
              <w:t>Invalid</w:t>
            </w:r>
            <w:r>
              <w:rPr>
                <w:color w:val="24211F"/>
                <w:spacing w:val="-1"/>
                <w:sz w:val="24"/>
              </w:rPr>
              <w:t> </w:t>
            </w:r>
            <w:r>
              <w:rPr>
                <w:color w:val="24211F"/>
                <w:spacing w:val="2"/>
                <w:w w:val="90"/>
                <w:sz w:val="24"/>
              </w:rPr>
              <w:t>parameter</w:t>
            </w:r>
            <w:r>
              <w:rPr>
                <w:color w:val="24211F"/>
                <w:spacing w:val="2"/>
                <w:sz w:val="24"/>
              </w:rPr>
              <w:t> </w:t>
            </w:r>
            <w:r>
              <w:rPr>
                <w:color w:val="24211F"/>
                <w:spacing w:val="-2"/>
                <w:w w:val="90"/>
                <w:sz w:val="24"/>
              </w:rPr>
              <w:t>format.</w:t>
            </w:r>
          </w:p>
        </w:tc>
      </w:tr>
      <w:tr>
        <w:trPr>
          <w:trHeight w:val="580" w:hRule="atLeast"/>
        </w:trPr>
        <w:tc>
          <w:tcPr>
            <w:tcW w:w="1678" w:type="dxa"/>
          </w:tcPr>
          <w:p>
            <w:pPr>
              <w:pStyle w:val="TableParagraph"/>
              <w:ind w:left="16"/>
              <w:rPr>
                <w:sz w:val="24"/>
              </w:rPr>
            </w:pPr>
            <w:r>
              <w:rPr>
                <w:color w:val="24211F"/>
                <w:spacing w:val="-4"/>
                <w:w w:val="95"/>
                <w:sz w:val="24"/>
              </w:rPr>
              <w:t>3105</w:t>
            </w:r>
          </w:p>
        </w:tc>
        <w:tc>
          <w:tcPr>
            <w:tcW w:w="8666" w:type="dxa"/>
          </w:tcPr>
          <w:p>
            <w:pPr>
              <w:pStyle w:val="TableParagraph"/>
              <w:ind w:left="54"/>
              <w:rPr>
                <w:sz w:val="24"/>
              </w:rPr>
            </w:pPr>
            <w:r>
              <w:rPr>
                <w:color w:val="24211F"/>
                <w:spacing w:val="-6"/>
                <w:sz w:val="24"/>
              </w:rPr>
              <w:t>Payment</w:t>
            </w:r>
            <w:r>
              <w:rPr>
                <w:color w:val="24211F"/>
                <w:spacing w:val="-27"/>
                <w:sz w:val="24"/>
              </w:rPr>
              <w:t> </w:t>
            </w:r>
            <w:r>
              <w:rPr>
                <w:color w:val="24211F"/>
                <w:spacing w:val="-6"/>
                <w:sz w:val="24"/>
              </w:rPr>
              <w:t>Destination:</w:t>
            </w:r>
            <w:r>
              <w:rPr>
                <w:color w:val="24211F"/>
                <w:spacing w:val="-25"/>
                <w:sz w:val="24"/>
              </w:rPr>
              <w:t> </w:t>
            </w:r>
            <w:r>
              <w:rPr>
                <w:color w:val="24211F"/>
                <w:spacing w:val="-6"/>
                <w:sz w:val="24"/>
              </w:rPr>
              <w:t>Invalid</w:t>
            </w:r>
            <w:r>
              <w:rPr>
                <w:color w:val="24211F"/>
                <w:spacing w:val="-23"/>
                <w:sz w:val="24"/>
              </w:rPr>
              <w:t> </w:t>
            </w:r>
            <w:r>
              <w:rPr>
                <w:color w:val="24211F"/>
                <w:spacing w:val="-6"/>
                <w:sz w:val="24"/>
              </w:rPr>
              <w:t>parameter</w:t>
            </w:r>
            <w:r>
              <w:rPr>
                <w:color w:val="24211F"/>
                <w:spacing w:val="-25"/>
                <w:sz w:val="24"/>
              </w:rPr>
              <w:t> </w:t>
            </w:r>
            <w:r>
              <w:rPr>
                <w:color w:val="24211F"/>
                <w:spacing w:val="-6"/>
                <w:sz w:val="24"/>
              </w:rPr>
              <w:t>format.</w:t>
            </w:r>
          </w:p>
        </w:tc>
      </w:tr>
      <w:tr>
        <w:trPr>
          <w:trHeight w:val="580" w:hRule="atLeast"/>
        </w:trPr>
        <w:tc>
          <w:tcPr>
            <w:tcW w:w="1678" w:type="dxa"/>
          </w:tcPr>
          <w:p>
            <w:pPr>
              <w:pStyle w:val="TableParagraph"/>
              <w:ind w:left="16"/>
              <w:rPr>
                <w:sz w:val="24"/>
              </w:rPr>
            </w:pPr>
            <w:r>
              <w:rPr>
                <w:color w:val="24211F"/>
                <w:spacing w:val="-4"/>
                <w:w w:val="95"/>
                <w:sz w:val="24"/>
              </w:rPr>
              <w:t>3106</w:t>
            </w:r>
          </w:p>
        </w:tc>
        <w:tc>
          <w:tcPr>
            <w:tcW w:w="8666" w:type="dxa"/>
          </w:tcPr>
          <w:p>
            <w:pPr>
              <w:pStyle w:val="TableParagraph"/>
              <w:ind w:left="54"/>
              <w:rPr>
                <w:sz w:val="24"/>
              </w:rPr>
            </w:pPr>
            <w:r>
              <w:rPr>
                <w:color w:val="24211F"/>
                <w:spacing w:val="-6"/>
                <w:sz w:val="24"/>
              </w:rPr>
              <w:t>Payment</w:t>
            </w:r>
            <w:r>
              <w:rPr>
                <w:color w:val="24211F"/>
                <w:spacing w:val="-27"/>
                <w:sz w:val="24"/>
              </w:rPr>
              <w:t> </w:t>
            </w:r>
            <w:r>
              <w:rPr>
                <w:color w:val="24211F"/>
                <w:spacing w:val="-6"/>
                <w:sz w:val="24"/>
              </w:rPr>
              <w:t>Destination:</w:t>
            </w:r>
            <w:r>
              <w:rPr>
                <w:color w:val="24211F"/>
                <w:spacing w:val="-25"/>
                <w:sz w:val="24"/>
              </w:rPr>
              <w:t> </w:t>
            </w:r>
            <w:r>
              <w:rPr>
                <w:color w:val="24211F"/>
                <w:spacing w:val="-6"/>
                <w:sz w:val="24"/>
              </w:rPr>
              <w:t>Invalid</w:t>
            </w:r>
            <w:r>
              <w:rPr>
                <w:color w:val="24211F"/>
                <w:spacing w:val="-23"/>
                <w:sz w:val="24"/>
              </w:rPr>
              <w:t> </w:t>
            </w:r>
            <w:r>
              <w:rPr>
                <w:color w:val="24211F"/>
                <w:spacing w:val="-6"/>
                <w:sz w:val="24"/>
              </w:rPr>
              <w:t>parameter</w:t>
            </w:r>
            <w:r>
              <w:rPr>
                <w:color w:val="24211F"/>
                <w:spacing w:val="-25"/>
                <w:sz w:val="24"/>
              </w:rPr>
              <w:t> </w:t>
            </w:r>
            <w:r>
              <w:rPr>
                <w:color w:val="24211F"/>
                <w:spacing w:val="-6"/>
                <w:sz w:val="24"/>
              </w:rPr>
              <w:t>size.</w:t>
            </w:r>
          </w:p>
        </w:tc>
      </w:tr>
      <w:tr>
        <w:trPr>
          <w:trHeight w:val="580" w:hRule="atLeast"/>
        </w:trPr>
        <w:tc>
          <w:tcPr>
            <w:tcW w:w="1678" w:type="dxa"/>
          </w:tcPr>
          <w:p>
            <w:pPr>
              <w:pStyle w:val="TableParagraph"/>
              <w:ind w:left="16"/>
              <w:rPr>
                <w:sz w:val="24"/>
              </w:rPr>
            </w:pPr>
            <w:r>
              <w:rPr>
                <w:color w:val="24211F"/>
                <w:spacing w:val="-4"/>
                <w:w w:val="95"/>
                <w:sz w:val="24"/>
              </w:rPr>
              <w:t>3107</w:t>
            </w:r>
          </w:p>
        </w:tc>
        <w:tc>
          <w:tcPr>
            <w:tcW w:w="8666" w:type="dxa"/>
          </w:tcPr>
          <w:p>
            <w:pPr>
              <w:pStyle w:val="TableParagraph"/>
              <w:ind w:left="54"/>
              <w:rPr>
                <w:sz w:val="24"/>
              </w:rPr>
            </w:pPr>
            <w:r>
              <w:rPr>
                <w:color w:val="24211F"/>
                <w:w w:val="90"/>
                <w:sz w:val="24"/>
              </w:rPr>
              <w:t>Receiver</w:t>
            </w:r>
            <w:r>
              <w:rPr>
                <w:color w:val="24211F"/>
                <w:spacing w:val="-1"/>
                <w:sz w:val="24"/>
              </w:rPr>
              <w:t> </w:t>
            </w:r>
            <w:r>
              <w:rPr>
                <w:color w:val="24211F"/>
                <w:w w:val="90"/>
                <w:sz w:val="24"/>
              </w:rPr>
              <w:t>Data:</w:t>
            </w:r>
            <w:r>
              <w:rPr>
                <w:color w:val="24211F"/>
                <w:spacing w:val="-3"/>
                <w:sz w:val="24"/>
              </w:rPr>
              <w:t> </w:t>
            </w:r>
            <w:r>
              <w:rPr>
                <w:color w:val="24211F"/>
                <w:w w:val="90"/>
                <w:sz w:val="24"/>
              </w:rPr>
              <w:t>Required</w:t>
            </w:r>
            <w:r>
              <w:rPr>
                <w:color w:val="24211F"/>
                <w:spacing w:val="1"/>
                <w:sz w:val="24"/>
              </w:rPr>
              <w:t> </w:t>
            </w:r>
            <w:r>
              <w:rPr>
                <w:color w:val="24211F"/>
                <w:w w:val="90"/>
                <w:sz w:val="24"/>
              </w:rPr>
              <w:t>parameter</w:t>
            </w:r>
            <w:r>
              <w:rPr>
                <w:color w:val="24211F"/>
                <w:sz w:val="24"/>
              </w:rPr>
              <w:t> </w:t>
            </w:r>
            <w:r>
              <w:rPr>
                <w:color w:val="24211F"/>
                <w:spacing w:val="-2"/>
                <w:w w:val="90"/>
                <w:sz w:val="24"/>
              </w:rPr>
              <w:t>missing.</w:t>
            </w:r>
          </w:p>
        </w:tc>
      </w:tr>
      <w:tr>
        <w:trPr>
          <w:trHeight w:val="580" w:hRule="atLeast"/>
        </w:trPr>
        <w:tc>
          <w:tcPr>
            <w:tcW w:w="1678" w:type="dxa"/>
          </w:tcPr>
          <w:p>
            <w:pPr>
              <w:pStyle w:val="TableParagraph"/>
              <w:ind w:left="16"/>
              <w:rPr>
                <w:sz w:val="24"/>
              </w:rPr>
            </w:pPr>
            <w:r>
              <w:rPr>
                <w:color w:val="24211F"/>
                <w:spacing w:val="-4"/>
                <w:w w:val="95"/>
                <w:sz w:val="24"/>
              </w:rPr>
              <w:t>3108</w:t>
            </w:r>
          </w:p>
        </w:tc>
        <w:tc>
          <w:tcPr>
            <w:tcW w:w="8666" w:type="dxa"/>
          </w:tcPr>
          <w:p>
            <w:pPr>
              <w:pStyle w:val="TableParagraph"/>
              <w:ind w:left="54"/>
              <w:rPr>
                <w:sz w:val="24"/>
              </w:rPr>
            </w:pPr>
            <w:r>
              <w:rPr>
                <w:color w:val="24211F"/>
                <w:w w:val="90"/>
                <w:sz w:val="24"/>
              </w:rPr>
              <w:t>Receiver</w:t>
            </w:r>
            <w:r>
              <w:rPr>
                <w:color w:val="24211F"/>
                <w:spacing w:val="-5"/>
                <w:sz w:val="24"/>
              </w:rPr>
              <w:t> </w:t>
            </w:r>
            <w:r>
              <w:rPr>
                <w:color w:val="24211F"/>
                <w:w w:val="90"/>
                <w:sz w:val="24"/>
              </w:rPr>
              <w:t>Data</w:t>
            </w:r>
            <w:r>
              <w:rPr>
                <w:color w:val="24211F"/>
                <w:spacing w:val="-5"/>
                <w:sz w:val="24"/>
              </w:rPr>
              <w:t> </w:t>
            </w:r>
            <w:r>
              <w:rPr>
                <w:color w:val="24211F"/>
                <w:w w:val="90"/>
                <w:sz w:val="24"/>
              </w:rPr>
              <w:t>First</w:t>
            </w:r>
            <w:r>
              <w:rPr>
                <w:color w:val="24211F"/>
                <w:spacing w:val="-1"/>
                <w:w w:val="90"/>
                <w:sz w:val="24"/>
              </w:rPr>
              <w:t> </w:t>
            </w:r>
            <w:r>
              <w:rPr>
                <w:color w:val="24211F"/>
                <w:w w:val="90"/>
                <w:sz w:val="24"/>
              </w:rPr>
              <w:t>Name:</w:t>
            </w:r>
            <w:r>
              <w:rPr>
                <w:color w:val="24211F"/>
                <w:spacing w:val="-5"/>
                <w:sz w:val="24"/>
              </w:rPr>
              <w:t> </w:t>
            </w:r>
            <w:r>
              <w:rPr>
                <w:color w:val="24211F"/>
                <w:w w:val="90"/>
                <w:sz w:val="24"/>
              </w:rPr>
              <w:t>Required</w:t>
            </w:r>
            <w:r>
              <w:rPr>
                <w:color w:val="24211F"/>
                <w:spacing w:val="-1"/>
                <w:w w:val="90"/>
                <w:sz w:val="24"/>
              </w:rPr>
              <w:t> </w:t>
            </w:r>
            <w:r>
              <w:rPr>
                <w:color w:val="24211F"/>
                <w:w w:val="90"/>
                <w:sz w:val="24"/>
              </w:rPr>
              <w:t>parameter</w:t>
            </w:r>
            <w:r>
              <w:rPr>
                <w:color w:val="24211F"/>
                <w:spacing w:val="-4"/>
                <w:sz w:val="24"/>
              </w:rPr>
              <w:t> </w:t>
            </w:r>
            <w:r>
              <w:rPr>
                <w:color w:val="24211F"/>
                <w:spacing w:val="-2"/>
                <w:w w:val="90"/>
                <w:sz w:val="24"/>
              </w:rPr>
              <w:t>missing.</w:t>
            </w:r>
          </w:p>
        </w:tc>
      </w:tr>
      <w:tr>
        <w:trPr>
          <w:trHeight w:val="580" w:hRule="atLeast"/>
        </w:trPr>
        <w:tc>
          <w:tcPr>
            <w:tcW w:w="1678" w:type="dxa"/>
          </w:tcPr>
          <w:p>
            <w:pPr>
              <w:pStyle w:val="TableParagraph"/>
              <w:ind w:left="16"/>
              <w:rPr>
                <w:sz w:val="24"/>
              </w:rPr>
            </w:pPr>
            <w:r>
              <w:rPr>
                <w:color w:val="24211F"/>
                <w:spacing w:val="-4"/>
                <w:w w:val="95"/>
                <w:sz w:val="24"/>
              </w:rPr>
              <w:t>3109</w:t>
            </w:r>
          </w:p>
        </w:tc>
        <w:tc>
          <w:tcPr>
            <w:tcW w:w="8666" w:type="dxa"/>
          </w:tcPr>
          <w:p>
            <w:pPr>
              <w:pStyle w:val="TableParagraph"/>
              <w:ind w:left="54"/>
              <w:rPr>
                <w:sz w:val="24"/>
              </w:rPr>
            </w:pPr>
            <w:r>
              <w:rPr>
                <w:color w:val="24211F"/>
                <w:w w:val="90"/>
                <w:sz w:val="24"/>
              </w:rPr>
              <w:t>Receiver</w:t>
            </w:r>
            <w:r>
              <w:rPr>
                <w:color w:val="24211F"/>
                <w:spacing w:val="-5"/>
                <w:sz w:val="24"/>
              </w:rPr>
              <w:t> </w:t>
            </w:r>
            <w:r>
              <w:rPr>
                <w:color w:val="24211F"/>
                <w:w w:val="90"/>
                <w:sz w:val="24"/>
              </w:rPr>
              <w:t>Data</w:t>
            </w:r>
            <w:r>
              <w:rPr>
                <w:color w:val="24211F"/>
                <w:spacing w:val="-6"/>
                <w:sz w:val="24"/>
              </w:rPr>
              <w:t> </w:t>
            </w:r>
            <w:r>
              <w:rPr>
                <w:color w:val="24211F"/>
                <w:w w:val="90"/>
                <w:sz w:val="24"/>
              </w:rPr>
              <w:t>Last</w:t>
            </w:r>
            <w:r>
              <w:rPr>
                <w:color w:val="24211F"/>
                <w:spacing w:val="-1"/>
                <w:w w:val="90"/>
                <w:sz w:val="24"/>
              </w:rPr>
              <w:t> </w:t>
            </w:r>
            <w:r>
              <w:rPr>
                <w:color w:val="24211F"/>
                <w:w w:val="90"/>
                <w:sz w:val="24"/>
              </w:rPr>
              <w:t>Name:</w:t>
            </w:r>
            <w:r>
              <w:rPr>
                <w:color w:val="24211F"/>
                <w:spacing w:val="-6"/>
                <w:sz w:val="24"/>
              </w:rPr>
              <w:t> </w:t>
            </w:r>
            <w:r>
              <w:rPr>
                <w:color w:val="24211F"/>
                <w:w w:val="90"/>
                <w:sz w:val="24"/>
              </w:rPr>
              <w:t>Required</w:t>
            </w:r>
            <w:r>
              <w:rPr>
                <w:color w:val="24211F"/>
                <w:spacing w:val="-1"/>
                <w:w w:val="90"/>
                <w:sz w:val="24"/>
              </w:rPr>
              <w:t> </w:t>
            </w:r>
            <w:r>
              <w:rPr>
                <w:color w:val="24211F"/>
                <w:w w:val="90"/>
                <w:sz w:val="24"/>
              </w:rPr>
              <w:t>parameter</w:t>
            </w:r>
            <w:r>
              <w:rPr>
                <w:color w:val="24211F"/>
                <w:spacing w:val="-4"/>
                <w:sz w:val="24"/>
              </w:rPr>
              <w:t> </w:t>
            </w:r>
            <w:r>
              <w:rPr>
                <w:color w:val="24211F"/>
                <w:spacing w:val="-2"/>
                <w:w w:val="90"/>
                <w:sz w:val="24"/>
              </w:rPr>
              <w:t>missing.</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78"/>
        <w:gridCol w:w="8666"/>
      </w:tblGrid>
      <w:tr>
        <w:trPr>
          <w:trHeight w:val="522" w:hRule="atLeast"/>
        </w:trPr>
        <w:tc>
          <w:tcPr>
            <w:tcW w:w="1678" w:type="dxa"/>
            <w:tcBorders>
              <w:bottom w:val="single" w:sz="12" w:space="0" w:color="DEE1E6"/>
            </w:tcBorders>
          </w:tcPr>
          <w:p>
            <w:pPr>
              <w:pStyle w:val="TableParagraph"/>
              <w:spacing w:before="36"/>
              <w:ind w:left="263"/>
              <w:rPr>
                <w:sz w:val="24"/>
              </w:rPr>
            </w:pPr>
            <w:r>
              <w:rPr>
                <w:color w:val="00A69E"/>
                <w:spacing w:val="-2"/>
                <w:sz w:val="24"/>
              </w:rPr>
              <w:t>returnCode</w:t>
            </w:r>
          </w:p>
        </w:tc>
        <w:tc>
          <w:tcPr>
            <w:tcW w:w="8666" w:type="dxa"/>
            <w:tcBorders>
              <w:bottom w:val="single" w:sz="12" w:space="0" w:color="DEE1E6"/>
            </w:tcBorders>
          </w:tcPr>
          <w:p>
            <w:pPr>
              <w:pStyle w:val="TableParagraph"/>
              <w:spacing w:before="36"/>
              <w:ind w:left="10"/>
              <w:jc w:val="center"/>
              <w:rPr>
                <w:sz w:val="24"/>
              </w:rPr>
            </w:pPr>
            <w:r>
              <w:rPr>
                <w:color w:val="00A69E"/>
                <w:spacing w:val="-2"/>
                <w:sz w:val="24"/>
              </w:rPr>
              <w:t>returnMessage</w:t>
            </w:r>
          </w:p>
        </w:tc>
      </w:tr>
      <w:tr>
        <w:trPr>
          <w:trHeight w:val="565" w:hRule="atLeast"/>
        </w:trPr>
        <w:tc>
          <w:tcPr>
            <w:tcW w:w="1678" w:type="dxa"/>
            <w:tcBorders>
              <w:top w:val="single" w:sz="12" w:space="0" w:color="DEE1E6"/>
            </w:tcBorders>
          </w:tcPr>
          <w:p>
            <w:pPr>
              <w:pStyle w:val="TableParagraph"/>
              <w:spacing w:before="105"/>
              <w:ind w:left="16"/>
              <w:rPr>
                <w:sz w:val="24"/>
              </w:rPr>
            </w:pPr>
            <w:r>
              <w:rPr>
                <w:color w:val="24211F"/>
                <w:spacing w:val="-4"/>
                <w:w w:val="90"/>
                <w:sz w:val="24"/>
              </w:rPr>
              <w:t>3110</w:t>
            </w:r>
          </w:p>
        </w:tc>
        <w:tc>
          <w:tcPr>
            <w:tcW w:w="8666" w:type="dxa"/>
            <w:tcBorders>
              <w:top w:val="single" w:sz="12" w:space="0" w:color="DEE1E6"/>
            </w:tcBorders>
          </w:tcPr>
          <w:p>
            <w:pPr>
              <w:pStyle w:val="TableParagraph"/>
              <w:spacing w:before="105"/>
              <w:ind w:left="54"/>
              <w:rPr>
                <w:sz w:val="24"/>
              </w:rPr>
            </w:pPr>
            <w:r>
              <w:rPr>
                <w:color w:val="24211F"/>
                <w:w w:val="90"/>
                <w:sz w:val="24"/>
              </w:rPr>
              <w:t>Receiver</w:t>
            </w:r>
            <w:r>
              <w:rPr>
                <w:color w:val="24211F"/>
                <w:spacing w:val="-3"/>
                <w:sz w:val="24"/>
              </w:rPr>
              <w:t> </w:t>
            </w:r>
            <w:r>
              <w:rPr>
                <w:color w:val="24211F"/>
                <w:w w:val="90"/>
                <w:sz w:val="24"/>
              </w:rPr>
              <w:t>Data</w:t>
            </w:r>
            <w:r>
              <w:rPr>
                <w:color w:val="24211F"/>
                <w:spacing w:val="-3"/>
                <w:sz w:val="24"/>
              </w:rPr>
              <w:t> </w:t>
            </w:r>
            <w:r>
              <w:rPr>
                <w:color w:val="24211F"/>
                <w:w w:val="90"/>
                <w:sz w:val="24"/>
              </w:rPr>
              <w:t>Tax</w:t>
            </w:r>
            <w:r>
              <w:rPr>
                <w:color w:val="24211F"/>
                <w:spacing w:val="-1"/>
                <w:w w:val="90"/>
                <w:sz w:val="24"/>
              </w:rPr>
              <w:t> </w:t>
            </w:r>
            <w:r>
              <w:rPr>
                <w:color w:val="24211F"/>
                <w:w w:val="90"/>
                <w:sz w:val="24"/>
              </w:rPr>
              <w:t>Id</w:t>
            </w:r>
            <w:r>
              <w:rPr>
                <w:color w:val="24211F"/>
                <w:spacing w:val="-5"/>
                <w:sz w:val="24"/>
              </w:rPr>
              <w:t> </w:t>
            </w:r>
            <w:r>
              <w:rPr>
                <w:color w:val="24211F"/>
                <w:w w:val="90"/>
                <w:sz w:val="24"/>
              </w:rPr>
              <w:t>Number:</w:t>
            </w:r>
            <w:r>
              <w:rPr>
                <w:color w:val="24211F"/>
                <w:spacing w:val="-3"/>
                <w:sz w:val="24"/>
              </w:rPr>
              <w:t> </w:t>
            </w:r>
            <w:r>
              <w:rPr>
                <w:color w:val="24211F"/>
                <w:w w:val="90"/>
                <w:sz w:val="24"/>
              </w:rPr>
              <w:t>Required</w:t>
            </w:r>
            <w:r>
              <w:rPr>
                <w:color w:val="24211F"/>
                <w:spacing w:val="-6"/>
                <w:sz w:val="24"/>
              </w:rPr>
              <w:t> </w:t>
            </w:r>
            <w:r>
              <w:rPr>
                <w:color w:val="24211F"/>
                <w:w w:val="90"/>
                <w:sz w:val="24"/>
              </w:rPr>
              <w:t>parameter</w:t>
            </w:r>
            <w:r>
              <w:rPr>
                <w:color w:val="24211F"/>
                <w:sz w:val="24"/>
              </w:rPr>
              <w:t> </w:t>
            </w:r>
            <w:r>
              <w:rPr>
                <w:color w:val="24211F"/>
                <w:spacing w:val="-2"/>
                <w:w w:val="90"/>
                <w:sz w:val="24"/>
              </w:rPr>
              <w:t>missing.</w:t>
            </w:r>
          </w:p>
        </w:tc>
      </w:tr>
      <w:tr>
        <w:trPr>
          <w:trHeight w:val="580" w:hRule="atLeast"/>
        </w:trPr>
        <w:tc>
          <w:tcPr>
            <w:tcW w:w="1678" w:type="dxa"/>
          </w:tcPr>
          <w:p>
            <w:pPr>
              <w:pStyle w:val="TableParagraph"/>
              <w:spacing w:before="120"/>
              <w:ind w:left="16"/>
              <w:rPr>
                <w:sz w:val="24"/>
              </w:rPr>
            </w:pPr>
            <w:r>
              <w:rPr>
                <w:color w:val="24211F"/>
                <w:spacing w:val="-4"/>
                <w:w w:val="85"/>
                <w:sz w:val="24"/>
              </w:rPr>
              <w:t>3111</w:t>
            </w:r>
          </w:p>
        </w:tc>
        <w:tc>
          <w:tcPr>
            <w:tcW w:w="8666" w:type="dxa"/>
          </w:tcPr>
          <w:p>
            <w:pPr>
              <w:pStyle w:val="TableParagraph"/>
              <w:spacing w:before="120"/>
              <w:ind w:left="54"/>
              <w:rPr>
                <w:sz w:val="24"/>
              </w:rPr>
            </w:pPr>
            <w:r>
              <w:rPr>
                <w:color w:val="24211F"/>
                <w:spacing w:val="2"/>
                <w:w w:val="90"/>
                <w:sz w:val="24"/>
              </w:rPr>
              <w:t>Receiver</w:t>
            </w:r>
            <w:r>
              <w:rPr>
                <w:color w:val="24211F"/>
                <w:spacing w:val="1"/>
                <w:sz w:val="24"/>
              </w:rPr>
              <w:t> </w:t>
            </w:r>
            <w:r>
              <w:rPr>
                <w:color w:val="24211F"/>
                <w:spacing w:val="2"/>
                <w:w w:val="90"/>
                <w:sz w:val="24"/>
              </w:rPr>
              <w:t>Data</w:t>
            </w:r>
            <w:r>
              <w:rPr>
                <w:color w:val="24211F"/>
                <w:sz w:val="24"/>
              </w:rPr>
              <w:t> </w:t>
            </w:r>
            <w:r>
              <w:rPr>
                <w:color w:val="24211F"/>
                <w:spacing w:val="2"/>
                <w:w w:val="90"/>
                <w:sz w:val="24"/>
              </w:rPr>
              <w:t>Account</w:t>
            </w:r>
            <w:r>
              <w:rPr>
                <w:color w:val="24211F"/>
                <w:spacing w:val="-1"/>
                <w:sz w:val="24"/>
              </w:rPr>
              <w:t> </w:t>
            </w:r>
            <w:r>
              <w:rPr>
                <w:color w:val="24211F"/>
                <w:spacing w:val="2"/>
                <w:w w:val="90"/>
                <w:sz w:val="24"/>
              </w:rPr>
              <w:t>Identification:</w:t>
            </w:r>
            <w:r>
              <w:rPr>
                <w:color w:val="24211F"/>
                <w:spacing w:val="1"/>
                <w:sz w:val="24"/>
              </w:rPr>
              <w:t> </w:t>
            </w:r>
            <w:r>
              <w:rPr>
                <w:color w:val="24211F"/>
                <w:spacing w:val="2"/>
                <w:w w:val="90"/>
                <w:sz w:val="24"/>
              </w:rPr>
              <w:t>Required</w:t>
            </w:r>
            <w:r>
              <w:rPr>
                <w:color w:val="24211F"/>
                <w:sz w:val="24"/>
              </w:rPr>
              <w:t> </w:t>
            </w:r>
            <w:r>
              <w:rPr>
                <w:color w:val="24211F"/>
                <w:spacing w:val="2"/>
                <w:w w:val="90"/>
                <w:sz w:val="24"/>
              </w:rPr>
              <w:t>parameter</w:t>
            </w:r>
            <w:r>
              <w:rPr>
                <w:color w:val="24211F"/>
                <w:spacing w:val="2"/>
                <w:sz w:val="24"/>
              </w:rPr>
              <w:t> </w:t>
            </w:r>
            <w:r>
              <w:rPr>
                <w:color w:val="24211F"/>
                <w:spacing w:val="-2"/>
                <w:w w:val="90"/>
                <w:sz w:val="24"/>
              </w:rPr>
              <w:t>missing.</w:t>
            </w:r>
          </w:p>
        </w:tc>
      </w:tr>
      <w:tr>
        <w:trPr>
          <w:trHeight w:val="580" w:hRule="atLeast"/>
        </w:trPr>
        <w:tc>
          <w:tcPr>
            <w:tcW w:w="1678" w:type="dxa"/>
          </w:tcPr>
          <w:p>
            <w:pPr>
              <w:pStyle w:val="TableParagraph"/>
              <w:spacing w:before="120"/>
              <w:ind w:left="16"/>
              <w:rPr>
                <w:sz w:val="24"/>
              </w:rPr>
            </w:pPr>
            <w:r>
              <w:rPr>
                <w:color w:val="24211F"/>
                <w:spacing w:val="-4"/>
                <w:w w:val="85"/>
                <w:sz w:val="24"/>
              </w:rPr>
              <w:t>3112</w:t>
            </w:r>
          </w:p>
        </w:tc>
        <w:tc>
          <w:tcPr>
            <w:tcW w:w="8666" w:type="dxa"/>
          </w:tcPr>
          <w:p>
            <w:pPr>
              <w:pStyle w:val="TableParagraph"/>
              <w:spacing w:before="120"/>
              <w:ind w:left="54"/>
              <w:rPr>
                <w:sz w:val="24"/>
              </w:rPr>
            </w:pPr>
            <w:r>
              <w:rPr>
                <w:color w:val="24211F"/>
                <w:spacing w:val="2"/>
                <w:w w:val="90"/>
                <w:sz w:val="24"/>
              </w:rPr>
              <w:t>Payment</w:t>
            </w:r>
            <w:r>
              <w:rPr>
                <w:color w:val="24211F"/>
                <w:sz w:val="24"/>
              </w:rPr>
              <w:t> </w:t>
            </w:r>
            <w:r>
              <w:rPr>
                <w:color w:val="24211F"/>
                <w:spacing w:val="2"/>
                <w:w w:val="90"/>
                <w:sz w:val="24"/>
              </w:rPr>
              <w:t>Destination:</w:t>
            </w:r>
            <w:r>
              <w:rPr>
                <w:color w:val="24211F"/>
                <w:spacing w:val="4"/>
                <w:sz w:val="24"/>
              </w:rPr>
              <w:t> </w:t>
            </w:r>
            <w:r>
              <w:rPr>
                <w:color w:val="24211F"/>
                <w:spacing w:val="2"/>
                <w:w w:val="90"/>
                <w:sz w:val="24"/>
              </w:rPr>
              <w:t>Parameter</w:t>
            </w:r>
            <w:r>
              <w:rPr>
                <w:color w:val="24211F"/>
                <w:spacing w:val="5"/>
                <w:sz w:val="24"/>
              </w:rPr>
              <w:t> </w:t>
            </w:r>
            <w:r>
              <w:rPr>
                <w:color w:val="24211F"/>
                <w:spacing w:val="2"/>
                <w:w w:val="90"/>
                <w:sz w:val="24"/>
              </w:rPr>
              <w:t>not</w:t>
            </w:r>
            <w:r>
              <w:rPr>
                <w:color w:val="24211F"/>
                <w:sz w:val="24"/>
              </w:rPr>
              <w:t> </w:t>
            </w:r>
            <w:r>
              <w:rPr>
                <w:color w:val="24211F"/>
                <w:spacing w:val="-2"/>
                <w:w w:val="90"/>
                <w:sz w:val="24"/>
              </w:rPr>
              <w:t>allowed.</w:t>
            </w:r>
          </w:p>
        </w:tc>
      </w:tr>
      <w:tr>
        <w:trPr>
          <w:trHeight w:val="580" w:hRule="atLeast"/>
        </w:trPr>
        <w:tc>
          <w:tcPr>
            <w:tcW w:w="1678" w:type="dxa"/>
          </w:tcPr>
          <w:p>
            <w:pPr>
              <w:pStyle w:val="TableParagraph"/>
              <w:ind w:left="16"/>
              <w:rPr>
                <w:sz w:val="24"/>
              </w:rPr>
            </w:pPr>
            <w:r>
              <w:rPr>
                <w:color w:val="24211F"/>
                <w:spacing w:val="-4"/>
                <w:w w:val="85"/>
                <w:sz w:val="24"/>
              </w:rPr>
              <w:t>3113</w:t>
            </w:r>
          </w:p>
        </w:tc>
        <w:tc>
          <w:tcPr>
            <w:tcW w:w="8666" w:type="dxa"/>
          </w:tcPr>
          <w:p>
            <w:pPr>
              <w:pStyle w:val="TableParagraph"/>
              <w:ind w:left="54"/>
              <w:rPr>
                <w:sz w:val="24"/>
              </w:rPr>
            </w:pPr>
            <w:r>
              <w:rPr>
                <w:color w:val="24211F"/>
                <w:spacing w:val="2"/>
                <w:w w:val="90"/>
                <w:sz w:val="24"/>
              </w:rPr>
              <w:t>MerchantTaxIdInvalidSize:</w:t>
            </w:r>
            <w:r>
              <w:rPr>
                <w:color w:val="24211F"/>
                <w:spacing w:val="11"/>
                <w:sz w:val="24"/>
              </w:rPr>
              <w:t> </w:t>
            </w:r>
            <w:r>
              <w:rPr>
                <w:color w:val="24211F"/>
                <w:spacing w:val="2"/>
                <w:w w:val="90"/>
                <w:sz w:val="24"/>
              </w:rPr>
              <w:t>Invalid</w:t>
            </w:r>
            <w:r>
              <w:rPr>
                <w:color w:val="24211F"/>
                <w:spacing w:val="8"/>
                <w:sz w:val="24"/>
              </w:rPr>
              <w:t> </w:t>
            </w:r>
            <w:r>
              <w:rPr>
                <w:color w:val="24211F"/>
                <w:spacing w:val="2"/>
                <w:w w:val="90"/>
                <w:sz w:val="24"/>
              </w:rPr>
              <w:t>parameter</w:t>
            </w:r>
            <w:r>
              <w:rPr>
                <w:color w:val="24211F"/>
                <w:spacing w:val="12"/>
                <w:sz w:val="24"/>
              </w:rPr>
              <w:t> </w:t>
            </w:r>
            <w:r>
              <w:rPr>
                <w:color w:val="24211F"/>
                <w:spacing w:val="-2"/>
                <w:w w:val="90"/>
                <w:sz w:val="24"/>
              </w:rPr>
              <w:t>size.</w:t>
            </w:r>
          </w:p>
        </w:tc>
      </w:tr>
      <w:tr>
        <w:trPr>
          <w:trHeight w:val="580" w:hRule="atLeast"/>
        </w:trPr>
        <w:tc>
          <w:tcPr>
            <w:tcW w:w="1678" w:type="dxa"/>
          </w:tcPr>
          <w:p>
            <w:pPr>
              <w:pStyle w:val="TableParagraph"/>
              <w:ind w:left="16"/>
              <w:rPr>
                <w:sz w:val="24"/>
              </w:rPr>
            </w:pPr>
            <w:r>
              <w:rPr>
                <w:color w:val="24211F"/>
                <w:spacing w:val="-4"/>
                <w:w w:val="90"/>
                <w:sz w:val="24"/>
              </w:rPr>
              <w:t>3114</w:t>
            </w:r>
          </w:p>
        </w:tc>
        <w:tc>
          <w:tcPr>
            <w:tcW w:w="8666" w:type="dxa"/>
          </w:tcPr>
          <w:p>
            <w:pPr>
              <w:pStyle w:val="TableParagraph"/>
              <w:ind w:left="54"/>
              <w:rPr>
                <w:sz w:val="24"/>
              </w:rPr>
            </w:pPr>
            <w:r>
              <w:rPr>
                <w:color w:val="24211F"/>
                <w:spacing w:val="-6"/>
                <w:sz w:val="24"/>
              </w:rPr>
              <w:t>MerchantTaxIdInvalidFormat:</w:t>
            </w:r>
            <w:r>
              <w:rPr>
                <w:color w:val="24211F"/>
                <w:spacing w:val="-20"/>
                <w:sz w:val="24"/>
              </w:rPr>
              <w:t> </w:t>
            </w:r>
            <w:r>
              <w:rPr>
                <w:color w:val="24211F"/>
                <w:spacing w:val="-6"/>
                <w:sz w:val="24"/>
              </w:rPr>
              <w:t>Invalid</w:t>
            </w:r>
            <w:r>
              <w:rPr>
                <w:color w:val="24211F"/>
                <w:spacing w:val="-23"/>
                <w:sz w:val="24"/>
              </w:rPr>
              <w:t> </w:t>
            </w:r>
            <w:r>
              <w:rPr>
                <w:color w:val="24211F"/>
                <w:spacing w:val="-6"/>
                <w:sz w:val="24"/>
              </w:rPr>
              <w:t>parameter</w:t>
            </w:r>
            <w:r>
              <w:rPr>
                <w:color w:val="24211F"/>
                <w:spacing w:val="-18"/>
                <w:sz w:val="24"/>
              </w:rPr>
              <w:t> </w:t>
            </w:r>
            <w:r>
              <w:rPr>
                <w:color w:val="24211F"/>
                <w:spacing w:val="-6"/>
                <w:sz w:val="24"/>
              </w:rPr>
              <w:t>format.</w:t>
            </w:r>
          </w:p>
        </w:tc>
      </w:tr>
      <w:tr>
        <w:trPr>
          <w:trHeight w:val="580" w:hRule="atLeast"/>
        </w:trPr>
        <w:tc>
          <w:tcPr>
            <w:tcW w:w="1678" w:type="dxa"/>
          </w:tcPr>
          <w:p>
            <w:pPr>
              <w:pStyle w:val="TableParagraph"/>
              <w:ind w:left="16"/>
              <w:rPr>
                <w:sz w:val="24"/>
              </w:rPr>
            </w:pPr>
            <w:r>
              <w:rPr>
                <w:color w:val="24211F"/>
                <w:spacing w:val="-4"/>
                <w:w w:val="85"/>
                <w:sz w:val="24"/>
              </w:rPr>
              <w:t>3115</w:t>
            </w:r>
          </w:p>
        </w:tc>
        <w:tc>
          <w:tcPr>
            <w:tcW w:w="8666" w:type="dxa"/>
          </w:tcPr>
          <w:p>
            <w:pPr>
              <w:pStyle w:val="TableParagraph"/>
              <w:ind w:left="54"/>
              <w:rPr>
                <w:sz w:val="24"/>
              </w:rPr>
            </w:pPr>
            <w:r>
              <w:rPr>
                <w:color w:val="24211F"/>
                <w:w w:val="90"/>
                <w:sz w:val="24"/>
              </w:rPr>
              <w:t>Receiver</w:t>
            </w:r>
            <w:r>
              <w:rPr>
                <w:color w:val="24211F"/>
                <w:spacing w:val="-3"/>
                <w:sz w:val="24"/>
              </w:rPr>
              <w:t> </w:t>
            </w:r>
            <w:r>
              <w:rPr>
                <w:color w:val="24211F"/>
                <w:w w:val="90"/>
                <w:sz w:val="24"/>
              </w:rPr>
              <w:t>Data</w:t>
            </w:r>
            <w:r>
              <w:rPr>
                <w:color w:val="24211F"/>
                <w:spacing w:val="-5"/>
                <w:sz w:val="24"/>
              </w:rPr>
              <w:t> </w:t>
            </w:r>
            <w:r>
              <w:rPr>
                <w:color w:val="24211F"/>
                <w:w w:val="90"/>
                <w:sz w:val="24"/>
              </w:rPr>
              <w:t>First</w:t>
            </w:r>
            <w:r>
              <w:rPr>
                <w:color w:val="24211F"/>
                <w:spacing w:val="-6"/>
                <w:sz w:val="24"/>
              </w:rPr>
              <w:t> </w:t>
            </w:r>
            <w:r>
              <w:rPr>
                <w:color w:val="24211F"/>
                <w:w w:val="90"/>
                <w:sz w:val="24"/>
              </w:rPr>
              <w:t>Name:</w:t>
            </w:r>
            <w:r>
              <w:rPr>
                <w:color w:val="24211F"/>
                <w:spacing w:val="-4"/>
                <w:sz w:val="24"/>
              </w:rPr>
              <w:t> </w:t>
            </w:r>
            <w:r>
              <w:rPr>
                <w:color w:val="24211F"/>
                <w:w w:val="90"/>
                <w:sz w:val="24"/>
              </w:rPr>
              <w:t>Invalid</w:t>
            </w:r>
            <w:r>
              <w:rPr>
                <w:color w:val="24211F"/>
                <w:spacing w:val="-1"/>
                <w:sz w:val="24"/>
              </w:rPr>
              <w:t> </w:t>
            </w:r>
            <w:r>
              <w:rPr>
                <w:color w:val="24211F"/>
                <w:w w:val="90"/>
                <w:sz w:val="24"/>
              </w:rPr>
              <w:t>parameter</w:t>
            </w:r>
            <w:r>
              <w:rPr>
                <w:color w:val="24211F"/>
                <w:spacing w:val="-3"/>
                <w:sz w:val="24"/>
              </w:rPr>
              <w:t> </w:t>
            </w:r>
            <w:r>
              <w:rPr>
                <w:color w:val="24211F"/>
                <w:spacing w:val="-4"/>
                <w:w w:val="90"/>
                <w:sz w:val="24"/>
              </w:rPr>
              <w:t>size.</w:t>
            </w:r>
          </w:p>
        </w:tc>
      </w:tr>
      <w:tr>
        <w:trPr>
          <w:trHeight w:val="580" w:hRule="atLeast"/>
        </w:trPr>
        <w:tc>
          <w:tcPr>
            <w:tcW w:w="1678" w:type="dxa"/>
          </w:tcPr>
          <w:p>
            <w:pPr>
              <w:pStyle w:val="TableParagraph"/>
              <w:ind w:left="16"/>
              <w:rPr>
                <w:sz w:val="24"/>
              </w:rPr>
            </w:pPr>
            <w:r>
              <w:rPr>
                <w:color w:val="24211F"/>
                <w:spacing w:val="-4"/>
                <w:w w:val="90"/>
                <w:sz w:val="24"/>
              </w:rPr>
              <w:t>3116</w:t>
            </w:r>
          </w:p>
        </w:tc>
        <w:tc>
          <w:tcPr>
            <w:tcW w:w="8666" w:type="dxa"/>
          </w:tcPr>
          <w:p>
            <w:pPr>
              <w:pStyle w:val="TableParagraph"/>
              <w:ind w:left="54"/>
              <w:rPr>
                <w:sz w:val="24"/>
              </w:rPr>
            </w:pPr>
            <w:r>
              <w:rPr>
                <w:color w:val="24211F"/>
                <w:w w:val="90"/>
                <w:sz w:val="24"/>
              </w:rPr>
              <w:t>Receiver</w:t>
            </w:r>
            <w:r>
              <w:rPr>
                <w:color w:val="24211F"/>
                <w:spacing w:val="-3"/>
                <w:sz w:val="24"/>
              </w:rPr>
              <w:t> </w:t>
            </w:r>
            <w:r>
              <w:rPr>
                <w:color w:val="24211F"/>
                <w:w w:val="90"/>
                <w:sz w:val="24"/>
              </w:rPr>
              <w:t>Data</w:t>
            </w:r>
            <w:r>
              <w:rPr>
                <w:color w:val="24211F"/>
                <w:spacing w:val="-5"/>
                <w:sz w:val="24"/>
              </w:rPr>
              <w:t> </w:t>
            </w:r>
            <w:r>
              <w:rPr>
                <w:color w:val="24211F"/>
                <w:w w:val="90"/>
                <w:sz w:val="24"/>
              </w:rPr>
              <w:t>First</w:t>
            </w:r>
            <w:r>
              <w:rPr>
                <w:color w:val="24211F"/>
                <w:spacing w:val="-6"/>
                <w:sz w:val="24"/>
              </w:rPr>
              <w:t> </w:t>
            </w:r>
            <w:r>
              <w:rPr>
                <w:color w:val="24211F"/>
                <w:w w:val="90"/>
                <w:sz w:val="24"/>
              </w:rPr>
              <w:t>Name:</w:t>
            </w:r>
            <w:r>
              <w:rPr>
                <w:color w:val="24211F"/>
                <w:spacing w:val="-4"/>
                <w:sz w:val="24"/>
              </w:rPr>
              <w:t> </w:t>
            </w:r>
            <w:r>
              <w:rPr>
                <w:color w:val="24211F"/>
                <w:w w:val="90"/>
                <w:sz w:val="24"/>
              </w:rPr>
              <w:t>Invalid</w:t>
            </w:r>
            <w:r>
              <w:rPr>
                <w:color w:val="24211F"/>
                <w:spacing w:val="-1"/>
                <w:sz w:val="24"/>
              </w:rPr>
              <w:t> </w:t>
            </w:r>
            <w:r>
              <w:rPr>
                <w:color w:val="24211F"/>
                <w:w w:val="90"/>
                <w:sz w:val="24"/>
              </w:rPr>
              <w:t>parameter</w:t>
            </w:r>
            <w:r>
              <w:rPr>
                <w:color w:val="24211F"/>
                <w:spacing w:val="-3"/>
                <w:sz w:val="24"/>
              </w:rPr>
              <w:t> </w:t>
            </w:r>
            <w:r>
              <w:rPr>
                <w:color w:val="24211F"/>
                <w:spacing w:val="-2"/>
                <w:w w:val="90"/>
                <w:sz w:val="24"/>
              </w:rPr>
              <w:t>format.</w:t>
            </w:r>
          </w:p>
        </w:tc>
      </w:tr>
      <w:tr>
        <w:trPr>
          <w:trHeight w:val="580" w:hRule="atLeast"/>
        </w:trPr>
        <w:tc>
          <w:tcPr>
            <w:tcW w:w="1678" w:type="dxa"/>
          </w:tcPr>
          <w:p>
            <w:pPr>
              <w:pStyle w:val="TableParagraph"/>
              <w:ind w:left="16"/>
              <w:rPr>
                <w:sz w:val="24"/>
              </w:rPr>
            </w:pPr>
            <w:r>
              <w:rPr>
                <w:color w:val="24211F"/>
                <w:spacing w:val="-4"/>
                <w:w w:val="85"/>
                <w:sz w:val="24"/>
              </w:rPr>
              <w:t>3117</w:t>
            </w:r>
          </w:p>
        </w:tc>
        <w:tc>
          <w:tcPr>
            <w:tcW w:w="8666" w:type="dxa"/>
          </w:tcPr>
          <w:p>
            <w:pPr>
              <w:pStyle w:val="TableParagraph"/>
              <w:ind w:left="54"/>
              <w:rPr>
                <w:sz w:val="24"/>
              </w:rPr>
            </w:pPr>
            <w:r>
              <w:rPr>
                <w:color w:val="24211F"/>
                <w:w w:val="90"/>
                <w:sz w:val="24"/>
              </w:rPr>
              <w:t>Receiver</w:t>
            </w:r>
            <w:r>
              <w:rPr>
                <w:color w:val="24211F"/>
                <w:spacing w:val="-4"/>
                <w:sz w:val="24"/>
              </w:rPr>
              <w:t> </w:t>
            </w:r>
            <w:r>
              <w:rPr>
                <w:color w:val="24211F"/>
                <w:w w:val="90"/>
                <w:sz w:val="24"/>
              </w:rPr>
              <w:t>Data</w:t>
            </w:r>
            <w:r>
              <w:rPr>
                <w:color w:val="24211F"/>
                <w:spacing w:val="-5"/>
                <w:sz w:val="24"/>
              </w:rPr>
              <w:t> </w:t>
            </w:r>
            <w:r>
              <w:rPr>
                <w:color w:val="24211F"/>
                <w:w w:val="90"/>
                <w:sz w:val="24"/>
              </w:rPr>
              <w:t>Last</w:t>
            </w:r>
            <w:r>
              <w:rPr>
                <w:color w:val="24211F"/>
                <w:spacing w:val="-6"/>
                <w:sz w:val="24"/>
              </w:rPr>
              <w:t> </w:t>
            </w:r>
            <w:r>
              <w:rPr>
                <w:color w:val="24211F"/>
                <w:w w:val="90"/>
                <w:sz w:val="24"/>
              </w:rPr>
              <w:t>Name:</w:t>
            </w:r>
            <w:r>
              <w:rPr>
                <w:color w:val="24211F"/>
                <w:spacing w:val="-5"/>
                <w:sz w:val="24"/>
              </w:rPr>
              <w:t> </w:t>
            </w:r>
            <w:r>
              <w:rPr>
                <w:color w:val="24211F"/>
                <w:w w:val="90"/>
                <w:sz w:val="24"/>
              </w:rPr>
              <w:t>Invalid</w:t>
            </w:r>
            <w:r>
              <w:rPr>
                <w:color w:val="24211F"/>
                <w:spacing w:val="-2"/>
                <w:sz w:val="24"/>
              </w:rPr>
              <w:t> </w:t>
            </w:r>
            <w:r>
              <w:rPr>
                <w:color w:val="24211F"/>
                <w:w w:val="90"/>
                <w:sz w:val="24"/>
              </w:rPr>
              <w:t>parameter</w:t>
            </w:r>
            <w:r>
              <w:rPr>
                <w:color w:val="24211F"/>
                <w:spacing w:val="-3"/>
                <w:sz w:val="24"/>
              </w:rPr>
              <w:t> </w:t>
            </w:r>
            <w:r>
              <w:rPr>
                <w:color w:val="24211F"/>
                <w:spacing w:val="-4"/>
                <w:w w:val="90"/>
                <w:sz w:val="24"/>
              </w:rPr>
              <w:t>size.</w:t>
            </w:r>
          </w:p>
        </w:tc>
      </w:tr>
      <w:tr>
        <w:trPr>
          <w:trHeight w:val="577" w:hRule="atLeast"/>
        </w:trPr>
        <w:tc>
          <w:tcPr>
            <w:tcW w:w="1678" w:type="dxa"/>
          </w:tcPr>
          <w:p>
            <w:pPr>
              <w:pStyle w:val="TableParagraph"/>
              <w:ind w:left="16"/>
              <w:rPr>
                <w:sz w:val="24"/>
              </w:rPr>
            </w:pPr>
            <w:r>
              <w:rPr>
                <w:color w:val="24211F"/>
                <w:spacing w:val="-4"/>
                <w:w w:val="90"/>
                <w:sz w:val="24"/>
              </w:rPr>
              <w:t>3118</w:t>
            </w:r>
          </w:p>
        </w:tc>
        <w:tc>
          <w:tcPr>
            <w:tcW w:w="8666" w:type="dxa"/>
          </w:tcPr>
          <w:p>
            <w:pPr>
              <w:pStyle w:val="TableParagraph"/>
              <w:ind w:left="54"/>
              <w:rPr>
                <w:sz w:val="24"/>
              </w:rPr>
            </w:pPr>
            <w:r>
              <w:rPr>
                <w:color w:val="24211F"/>
                <w:spacing w:val="2"/>
                <w:w w:val="90"/>
                <w:sz w:val="24"/>
              </w:rPr>
              <w:t>CaptureExpirationHours:</w:t>
            </w:r>
            <w:r>
              <w:rPr>
                <w:color w:val="24211F"/>
                <w:spacing w:val="15"/>
                <w:sz w:val="24"/>
              </w:rPr>
              <w:t> </w:t>
            </w:r>
            <w:r>
              <w:rPr>
                <w:color w:val="24211F"/>
                <w:spacing w:val="2"/>
                <w:w w:val="90"/>
                <w:sz w:val="24"/>
              </w:rPr>
              <w:t>Invalid</w:t>
            </w:r>
            <w:r>
              <w:rPr>
                <w:color w:val="24211F"/>
                <w:spacing w:val="11"/>
                <w:sz w:val="24"/>
              </w:rPr>
              <w:t> </w:t>
            </w:r>
            <w:r>
              <w:rPr>
                <w:color w:val="24211F"/>
                <w:spacing w:val="2"/>
                <w:w w:val="90"/>
                <w:sz w:val="24"/>
              </w:rPr>
              <w:t>parameter</w:t>
            </w:r>
            <w:r>
              <w:rPr>
                <w:color w:val="24211F"/>
                <w:spacing w:val="16"/>
                <w:sz w:val="24"/>
              </w:rPr>
              <w:t> </w:t>
            </w:r>
            <w:r>
              <w:rPr>
                <w:color w:val="24211F"/>
                <w:spacing w:val="-2"/>
                <w:w w:val="90"/>
                <w:sz w:val="24"/>
              </w:rPr>
              <w:t>format.</w:t>
            </w:r>
          </w:p>
        </w:tc>
      </w:tr>
      <w:tr>
        <w:trPr>
          <w:trHeight w:val="580" w:hRule="atLeast"/>
        </w:trPr>
        <w:tc>
          <w:tcPr>
            <w:tcW w:w="1678" w:type="dxa"/>
          </w:tcPr>
          <w:p>
            <w:pPr>
              <w:pStyle w:val="TableParagraph"/>
              <w:spacing w:before="120"/>
              <w:ind w:left="16"/>
              <w:rPr>
                <w:sz w:val="24"/>
              </w:rPr>
            </w:pPr>
            <w:r>
              <w:rPr>
                <w:color w:val="24211F"/>
                <w:spacing w:val="-4"/>
                <w:w w:val="90"/>
                <w:sz w:val="24"/>
              </w:rPr>
              <w:t>3119</w:t>
            </w:r>
          </w:p>
        </w:tc>
        <w:tc>
          <w:tcPr>
            <w:tcW w:w="8666" w:type="dxa"/>
          </w:tcPr>
          <w:p>
            <w:pPr>
              <w:pStyle w:val="TableParagraph"/>
              <w:spacing w:before="120"/>
              <w:ind w:left="54"/>
              <w:rPr>
                <w:sz w:val="24"/>
              </w:rPr>
            </w:pPr>
            <w:r>
              <w:rPr>
                <w:color w:val="24211F"/>
                <w:w w:val="90"/>
                <w:sz w:val="24"/>
              </w:rPr>
              <w:t>Capture:</w:t>
            </w:r>
            <w:r>
              <w:rPr>
                <w:color w:val="24211F"/>
                <w:spacing w:val="14"/>
                <w:sz w:val="24"/>
              </w:rPr>
              <w:t> </w:t>
            </w:r>
            <w:r>
              <w:rPr>
                <w:color w:val="24211F"/>
                <w:w w:val="90"/>
                <w:sz w:val="24"/>
              </w:rPr>
              <w:t>Invalid</w:t>
            </w:r>
            <w:r>
              <w:rPr>
                <w:color w:val="24211F"/>
                <w:spacing w:val="15"/>
                <w:sz w:val="24"/>
              </w:rPr>
              <w:t> </w:t>
            </w:r>
            <w:r>
              <w:rPr>
                <w:color w:val="24211F"/>
                <w:w w:val="90"/>
                <w:sz w:val="24"/>
              </w:rPr>
              <w:t>parameter</w:t>
            </w:r>
            <w:r>
              <w:rPr>
                <w:color w:val="24211F"/>
                <w:spacing w:val="16"/>
                <w:sz w:val="24"/>
              </w:rPr>
              <w:t> </w:t>
            </w:r>
            <w:r>
              <w:rPr>
                <w:color w:val="24211F"/>
                <w:spacing w:val="-2"/>
                <w:w w:val="90"/>
                <w:sz w:val="24"/>
              </w:rPr>
              <w:t>format.</w:t>
            </w:r>
          </w:p>
        </w:tc>
      </w:tr>
      <w:tr>
        <w:trPr>
          <w:trHeight w:val="580" w:hRule="atLeast"/>
        </w:trPr>
        <w:tc>
          <w:tcPr>
            <w:tcW w:w="1678" w:type="dxa"/>
          </w:tcPr>
          <w:p>
            <w:pPr>
              <w:pStyle w:val="TableParagraph"/>
              <w:spacing w:before="120"/>
              <w:ind w:left="16"/>
              <w:rPr>
                <w:sz w:val="24"/>
              </w:rPr>
            </w:pPr>
            <w:r>
              <w:rPr>
                <w:color w:val="24211F"/>
                <w:spacing w:val="-4"/>
                <w:w w:val="95"/>
                <w:sz w:val="24"/>
              </w:rPr>
              <w:t>3120</w:t>
            </w:r>
          </w:p>
        </w:tc>
        <w:tc>
          <w:tcPr>
            <w:tcW w:w="8666" w:type="dxa"/>
          </w:tcPr>
          <w:p>
            <w:pPr>
              <w:pStyle w:val="TableParagraph"/>
              <w:spacing w:before="120"/>
              <w:ind w:left="54"/>
              <w:rPr>
                <w:sz w:val="24"/>
              </w:rPr>
            </w:pPr>
            <w:r>
              <w:rPr>
                <w:color w:val="24211F"/>
                <w:spacing w:val="2"/>
                <w:w w:val="90"/>
                <w:sz w:val="24"/>
              </w:rPr>
              <w:t>CaptureExpirationHours:</w:t>
            </w:r>
            <w:r>
              <w:rPr>
                <w:color w:val="24211F"/>
                <w:spacing w:val="15"/>
                <w:sz w:val="24"/>
              </w:rPr>
              <w:t> </w:t>
            </w:r>
            <w:r>
              <w:rPr>
                <w:color w:val="24211F"/>
                <w:spacing w:val="2"/>
                <w:w w:val="90"/>
                <w:sz w:val="24"/>
              </w:rPr>
              <w:t>Invalid</w:t>
            </w:r>
            <w:r>
              <w:rPr>
                <w:color w:val="24211F"/>
                <w:spacing w:val="11"/>
                <w:sz w:val="24"/>
              </w:rPr>
              <w:t> </w:t>
            </w:r>
            <w:r>
              <w:rPr>
                <w:color w:val="24211F"/>
                <w:spacing w:val="2"/>
                <w:w w:val="90"/>
                <w:sz w:val="24"/>
              </w:rPr>
              <w:t>parameter</w:t>
            </w:r>
            <w:r>
              <w:rPr>
                <w:color w:val="24211F"/>
                <w:spacing w:val="16"/>
                <w:sz w:val="24"/>
              </w:rPr>
              <w:t> </w:t>
            </w:r>
            <w:r>
              <w:rPr>
                <w:color w:val="24211F"/>
                <w:spacing w:val="-4"/>
                <w:w w:val="90"/>
                <w:sz w:val="24"/>
              </w:rPr>
              <w:t>size.</w:t>
            </w:r>
          </w:p>
        </w:tc>
      </w:tr>
      <w:tr>
        <w:trPr>
          <w:trHeight w:val="580" w:hRule="atLeast"/>
        </w:trPr>
        <w:tc>
          <w:tcPr>
            <w:tcW w:w="1678" w:type="dxa"/>
          </w:tcPr>
          <w:p>
            <w:pPr>
              <w:pStyle w:val="TableParagraph"/>
              <w:spacing w:before="120"/>
              <w:ind w:left="16"/>
              <w:rPr>
                <w:sz w:val="24"/>
              </w:rPr>
            </w:pPr>
            <w:r>
              <w:rPr>
                <w:color w:val="24211F"/>
                <w:spacing w:val="-4"/>
                <w:w w:val="85"/>
                <w:sz w:val="24"/>
              </w:rPr>
              <w:t>3121</w:t>
            </w:r>
          </w:p>
        </w:tc>
        <w:tc>
          <w:tcPr>
            <w:tcW w:w="8666" w:type="dxa"/>
          </w:tcPr>
          <w:p>
            <w:pPr>
              <w:pStyle w:val="TableParagraph"/>
              <w:spacing w:before="120"/>
              <w:ind w:left="54"/>
              <w:rPr>
                <w:sz w:val="24"/>
              </w:rPr>
            </w:pPr>
            <w:r>
              <w:rPr>
                <w:color w:val="24211F"/>
                <w:w w:val="90"/>
                <w:sz w:val="24"/>
              </w:rPr>
              <w:t>Invalid</w:t>
            </w:r>
            <w:r>
              <w:rPr>
                <w:color w:val="24211F"/>
                <w:spacing w:val="2"/>
                <w:sz w:val="24"/>
              </w:rPr>
              <w:t> </w:t>
            </w:r>
            <w:r>
              <w:rPr>
                <w:color w:val="24211F"/>
                <w:spacing w:val="-2"/>
                <w:sz w:val="24"/>
              </w:rPr>
              <w:t>Amount.</w:t>
            </w:r>
          </w:p>
        </w:tc>
      </w:tr>
      <w:tr>
        <w:trPr>
          <w:trHeight w:val="580" w:hRule="atLeast"/>
        </w:trPr>
        <w:tc>
          <w:tcPr>
            <w:tcW w:w="1678" w:type="dxa"/>
          </w:tcPr>
          <w:p>
            <w:pPr>
              <w:pStyle w:val="TableParagraph"/>
              <w:spacing w:before="120"/>
              <w:ind w:left="16"/>
              <w:rPr>
                <w:sz w:val="24"/>
              </w:rPr>
            </w:pPr>
            <w:r>
              <w:rPr>
                <w:color w:val="24211F"/>
                <w:spacing w:val="-4"/>
                <w:w w:val="90"/>
                <w:sz w:val="24"/>
              </w:rPr>
              <w:t>3122</w:t>
            </w:r>
          </w:p>
        </w:tc>
        <w:tc>
          <w:tcPr>
            <w:tcW w:w="8666" w:type="dxa"/>
          </w:tcPr>
          <w:p>
            <w:pPr>
              <w:pStyle w:val="TableParagraph"/>
              <w:spacing w:before="120"/>
              <w:ind w:left="54"/>
              <w:rPr>
                <w:sz w:val="24"/>
              </w:rPr>
            </w:pPr>
            <w:r>
              <w:rPr>
                <w:color w:val="24211F"/>
                <w:w w:val="90"/>
                <w:sz w:val="24"/>
              </w:rPr>
              <w:t>Invalid</w:t>
            </w:r>
            <w:r>
              <w:rPr>
                <w:color w:val="24211F"/>
                <w:spacing w:val="2"/>
                <w:sz w:val="24"/>
              </w:rPr>
              <w:t> </w:t>
            </w:r>
            <w:r>
              <w:rPr>
                <w:color w:val="24211F"/>
                <w:spacing w:val="-2"/>
                <w:sz w:val="24"/>
              </w:rPr>
              <w:t>Amount.</w:t>
            </w:r>
          </w:p>
        </w:tc>
      </w:tr>
      <w:tr>
        <w:trPr>
          <w:trHeight w:val="580" w:hRule="atLeast"/>
        </w:trPr>
        <w:tc>
          <w:tcPr>
            <w:tcW w:w="1678" w:type="dxa"/>
          </w:tcPr>
          <w:p>
            <w:pPr>
              <w:pStyle w:val="TableParagraph"/>
              <w:spacing w:before="120"/>
              <w:ind w:left="16"/>
              <w:rPr>
                <w:sz w:val="24"/>
              </w:rPr>
            </w:pPr>
            <w:r>
              <w:rPr>
                <w:color w:val="24211F"/>
                <w:spacing w:val="-4"/>
                <w:w w:val="90"/>
                <w:sz w:val="24"/>
              </w:rPr>
              <w:t>3125</w:t>
            </w:r>
          </w:p>
        </w:tc>
        <w:tc>
          <w:tcPr>
            <w:tcW w:w="8666" w:type="dxa"/>
          </w:tcPr>
          <w:p>
            <w:pPr>
              <w:pStyle w:val="TableParagraph"/>
              <w:spacing w:before="120"/>
              <w:rPr>
                <w:sz w:val="24"/>
              </w:rPr>
            </w:pPr>
            <w:r>
              <w:rPr>
                <w:spacing w:val="-4"/>
                <w:sz w:val="24"/>
              </w:rPr>
              <w:t>Incorrect</w:t>
            </w:r>
            <w:r>
              <w:rPr>
                <w:spacing w:val="-26"/>
                <w:sz w:val="24"/>
              </w:rPr>
              <w:t> </w:t>
            </w:r>
            <w:r>
              <w:rPr>
                <w:spacing w:val="-4"/>
                <w:sz w:val="24"/>
              </w:rPr>
              <w:t>devolution</w:t>
            </w:r>
            <w:r>
              <w:rPr>
                <w:spacing w:val="-23"/>
                <w:sz w:val="24"/>
              </w:rPr>
              <w:t> </w:t>
            </w:r>
            <w:r>
              <w:rPr>
                <w:spacing w:val="-4"/>
                <w:sz w:val="24"/>
              </w:rPr>
              <w:t>data.</w:t>
            </w:r>
          </w:p>
        </w:tc>
      </w:tr>
      <w:tr>
        <w:trPr>
          <w:trHeight w:val="580" w:hRule="atLeast"/>
        </w:trPr>
        <w:tc>
          <w:tcPr>
            <w:tcW w:w="1678" w:type="dxa"/>
          </w:tcPr>
          <w:p>
            <w:pPr>
              <w:pStyle w:val="TableParagraph"/>
              <w:spacing w:before="120"/>
              <w:ind w:left="16"/>
              <w:rPr>
                <w:sz w:val="24"/>
              </w:rPr>
            </w:pPr>
            <w:r>
              <w:rPr>
                <w:color w:val="24211F"/>
                <w:spacing w:val="-4"/>
                <w:w w:val="90"/>
                <w:sz w:val="24"/>
              </w:rPr>
              <w:t>3128</w:t>
            </w:r>
          </w:p>
        </w:tc>
        <w:tc>
          <w:tcPr>
            <w:tcW w:w="8666" w:type="dxa"/>
          </w:tcPr>
          <w:p>
            <w:pPr>
              <w:pStyle w:val="TableParagraph"/>
              <w:spacing w:before="120"/>
              <w:rPr>
                <w:sz w:val="24"/>
              </w:rPr>
            </w:pPr>
            <w:r>
              <w:rPr>
                <w:spacing w:val="-6"/>
                <w:sz w:val="24"/>
              </w:rPr>
              <w:t>Devolution</w:t>
            </w:r>
            <w:r>
              <w:rPr>
                <w:spacing w:val="-14"/>
                <w:sz w:val="24"/>
              </w:rPr>
              <w:t> </w:t>
            </w:r>
            <w:r>
              <w:rPr>
                <w:spacing w:val="-2"/>
                <w:sz w:val="24"/>
              </w:rPr>
              <w:t>blocked.</w:t>
            </w:r>
          </w:p>
        </w:tc>
      </w:tr>
      <w:tr>
        <w:trPr>
          <w:trHeight w:val="580" w:hRule="atLeast"/>
        </w:trPr>
        <w:tc>
          <w:tcPr>
            <w:tcW w:w="1678" w:type="dxa"/>
          </w:tcPr>
          <w:p>
            <w:pPr>
              <w:pStyle w:val="TableParagraph"/>
              <w:ind w:left="16"/>
              <w:rPr>
                <w:sz w:val="24"/>
              </w:rPr>
            </w:pPr>
            <w:r>
              <w:rPr>
                <w:color w:val="24211F"/>
                <w:spacing w:val="-4"/>
                <w:w w:val="95"/>
                <w:sz w:val="24"/>
              </w:rPr>
              <w:t>3130</w:t>
            </w:r>
          </w:p>
        </w:tc>
        <w:tc>
          <w:tcPr>
            <w:tcW w:w="8666" w:type="dxa"/>
          </w:tcPr>
          <w:p>
            <w:pPr>
              <w:pStyle w:val="TableParagraph"/>
              <w:rPr>
                <w:sz w:val="24"/>
              </w:rPr>
            </w:pPr>
            <w:r>
              <w:rPr>
                <w:w w:val="90"/>
                <w:sz w:val="24"/>
              </w:rPr>
              <w:t>Sender</w:t>
            </w:r>
            <w:r>
              <w:rPr>
                <w:spacing w:val="4"/>
                <w:sz w:val="24"/>
              </w:rPr>
              <w:t> </w:t>
            </w:r>
            <w:r>
              <w:rPr>
                <w:w w:val="90"/>
                <w:sz w:val="24"/>
              </w:rPr>
              <w:t>Data:</w:t>
            </w:r>
            <w:r>
              <w:rPr>
                <w:spacing w:val="3"/>
                <w:sz w:val="24"/>
              </w:rPr>
              <w:t> </w:t>
            </w:r>
            <w:r>
              <w:rPr>
                <w:w w:val="90"/>
                <w:sz w:val="24"/>
              </w:rPr>
              <w:t>Invalid</w:t>
            </w:r>
            <w:r>
              <w:rPr>
                <w:spacing w:val="3"/>
                <w:sz w:val="24"/>
              </w:rPr>
              <w:t> </w:t>
            </w:r>
            <w:r>
              <w:rPr>
                <w:w w:val="90"/>
                <w:sz w:val="24"/>
              </w:rPr>
              <w:t>parameter</w:t>
            </w:r>
            <w:r>
              <w:rPr>
                <w:spacing w:val="3"/>
                <w:sz w:val="24"/>
              </w:rPr>
              <w:t> </w:t>
            </w:r>
            <w:r>
              <w:rPr>
                <w:spacing w:val="-2"/>
                <w:w w:val="90"/>
                <w:sz w:val="24"/>
              </w:rPr>
              <w:t>format.</w:t>
            </w:r>
          </w:p>
        </w:tc>
      </w:tr>
      <w:tr>
        <w:trPr>
          <w:trHeight w:val="580" w:hRule="atLeast"/>
        </w:trPr>
        <w:tc>
          <w:tcPr>
            <w:tcW w:w="1678" w:type="dxa"/>
          </w:tcPr>
          <w:p>
            <w:pPr>
              <w:pStyle w:val="TableParagraph"/>
              <w:ind w:left="16"/>
              <w:rPr>
                <w:sz w:val="24"/>
              </w:rPr>
            </w:pPr>
            <w:r>
              <w:rPr>
                <w:color w:val="24211F"/>
                <w:spacing w:val="-4"/>
                <w:w w:val="85"/>
                <w:sz w:val="24"/>
              </w:rPr>
              <w:t>3131</w:t>
            </w:r>
          </w:p>
        </w:tc>
        <w:tc>
          <w:tcPr>
            <w:tcW w:w="8666" w:type="dxa"/>
          </w:tcPr>
          <w:p>
            <w:pPr>
              <w:pStyle w:val="TableParagraph"/>
              <w:rPr>
                <w:sz w:val="24"/>
              </w:rPr>
            </w:pPr>
            <w:r>
              <w:rPr>
                <w:w w:val="90"/>
                <w:sz w:val="24"/>
              </w:rPr>
              <w:t>Sender</w:t>
            </w:r>
            <w:r>
              <w:rPr>
                <w:spacing w:val="4"/>
                <w:sz w:val="24"/>
              </w:rPr>
              <w:t> </w:t>
            </w:r>
            <w:r>
              <w:rPr>
                <w:w w:val="90"/>
                <w:sz w:val="24"/>
              </w:rPr>
              <w:t>Data:</w:t>
            </w:r>
            <w:r>
              <w:rPr>
                <w:spacing w:val="3"/>
                <w:sz w:val="24"/>
              </w:rPr>
              <w:t> </w:t>
            </w:r>
            <w:r>
              <w:rPr>
                <w:w w:val="90"/>
                <w:sz w:val="24"/>
              </w:rPr>
              <w:t>Invalid</w:t>
            </w:r>
            <w:r>
              <w:rPr>
                <w:spacing w:val="3"/>
                <w:sz w:val="24"/>
              </w:rPr>
              <w:t> </w:t>
            </w:r>
            <w:r>
              <w:rPr>
                <w:w w:val="90"/>
                <w:sz w:val="24"/>
              </w:rPr>
              <w:t>parameter</w:t>
            </w:r>
            <w:r>
              <w:rPr>
                <w:spacing w:val="3"/>
                <w:sz w:val="24"/>
              </w:rPr>
              <w:t> </w:t>
            </w:r>
            <w:r>
              <w:rPr>
                <w:spacing w:val="-4"/>
                <w:w w:val="90"/>
                <w:sz w:val="24"/>
              </w:rPr>
              <w:t>size.</w:t>
            </w:r>
          </w:p>
        </w:tc>
      </w:tr>
      <w:tr>
        <w:trPr>
          <w:trHeight w:val="580" w:hRule="atLeast"/>
        </w:trPr>
        <w:tc>
          <w:tcPr>
            <w:tcW w:w="1678" w:type="dxa"/>
          </w:tcPr>
          <w:p>
            <w:pPr>
              <w:pStyle w:val="TableParagraph"/>
              <w:ind w:left="16"/>
              <w:rPr>
                <w:sz w:val="24"/>
              </w:rPr>
            </w:pPr>
            <w:r>
              <w:rPr>
                <w:color w:val="24211F"/>
                <w:spacing w:val="-4"/>
                <w:w w:val="90"/>
                <w:sz w:val="24"/>
              </w:rPr>
              <w:t>3132</w:t>
            </w:r>
          </w:p>
        </w:tc>
        <w:tc>
          <w:tcPr>
            <w:tcW w:w="8666" w:type="dxa"/>
          </w:tcPr>
          <w:p>
            <w:pPr>
              <w:pStyle w:val="TableParagraph"/>
              <w:rPr>
                <w:sz w:val="24"/>
              </w:rPr>
            </w:pPr>
            <w:r>
              <w:rPr>
                <w:w w:val="90"/>
                <w:sz w:val="24"/>
              </w:rPr>
              <w:t>SubMerchant</w:t>
            </w:r>
            <w:r>
              <w:rPr>
                <w:spacing w:val="-2"/>
                <w:sz w:val="24"/>
              </w:rPr>
              <w:t> </w:t>
            </w:r>
            <w:r>
              <w:rPr>
                <w:w w:val="90"/>
                <w:sz w:val="24"/>
              </w:rPr>
              <w:t>:</w:t>
            </w:r>
            <w:r>
              <w:rPr>
                <w:sz w:val="24"/>
              </w:rPr>
              <w:t> </w:t>
            </w:r>
            <w:r>
              <w:rPr>
                <w:w w:val="90"/>
                <w:sz w:val="24"/>
              </w:rPr>
              <w:t>Merchant</w:t>
            </w:r>
            <w:r>
              <w:rPr>
                <w:sz w:val="24"/>
              </w:rPr>
              <w:t> </w:t>
            </w:r>
            <w:r>
              <w:rPr>
                <w:w w:val="90"/>
                <w:sz w:val="24"/>
              </w:rPr>
              <w:t>Tax</w:t>
            </w:r>
            <w:r>
              <w:rPr>
                <w:spacing w:val="-1"/>
                <w:sz w:val="24"/>
              </w:rPr>
              <w:t> </w:t>
            </w:r>
            <w:r>
              <w:rPr>
                <w:w w:val="90"/>
                <w:sz w:val="24"/>
              </w:rPr>
              <w:t>Id</w:t>
            </w:r>
            <w:r>
              <w:rPr>
                <w:sz w:val="24"/>
              </w:rPr>
              <w:t> </w:t>
            </w:r>
            <w:r>
              <w:rPr>
                <w:w w:val="90"/>
                <w:sz w:val="24"/>
              </w:rPr>
              <w:t>Name</w:t>
            </w:r>
            <w:r>
              <w:rPr>
                <w:sz w:val="24"/>
              </w:rPr>
              <w:t> </w:t>
            </w:r>
            <w:r>
              <w:rPr>
                <w:w w:val="90"/>
                <w:sz w:val="24"/>
              </w:rPr>
              <w:t>Invalid</w:t>
            </w:r>
            <w:r>
              <w:rPr>
                <w:spacing w:val="1"/>
                <w:sz w:val="24"/>
              </w:rPr>
              <w:t> </w:t>
            </w:r>
            <w:r>
              <w:rPr>
                <w:spacing w:val="-2"/>
                <w:w w:val="90"/>
                <w:sz w:val="24"/>
              </w:rPr>
              <w:t>Size.</w:t>
            </w:r>
          </w:p>
        </w:tc>
      </w:tr>
      <w:tr>
        <w:trPr>
          <w:trHeight w:val="580" w:hRule="atLeast"/>
        </w:trPr>
        <w:tc>
          <w:tcPr>
            <w:tcW w:w="1678" w:type="dxa"/>
          </w:tcPr>
          <w:p>
            <w:pPr>
              <w:pStyle w:val="TableParagraph"/>
              <w:ind w:left="16"/>
              <w:rPr>
                <w:sz w:val="24"/>
              </w:rPr>
            </w:pPr>
            <w:r>
              <w:rPr>
                <w:color w:val="24211F"/>
                <w:spacing w:val="-4"/>
                <w:w w:val="90"/>
                <w:sz w:val="24"/>
              </w:rPr>
              <w:t>3133</w:t>
            </w:r>
          </w:p>
        </w:tc>
        <w:tc>
          <w:tcPr>
            <w:tcW w:w="8666" w:type="dxa"/>
          </w:tcPr>
          <w:p>
            <w:pPr>
              <w:pStyle w:val="TableParagraph"/>
              <w:rPr>
                <w:sz w:val="24"/>
              </w:rPr>
            </w:pPr>
            <w:r>
              <w:rPr>
                <w:w w:val="90"/>
                <w:sz w:val="24"/>
              </w:rPr>
              <w:t>SubMerchant</w:t>
            </w:r>
            <w:r>
              <w:rPr>
                <w:spacing w:val="-2"/>
                <w:sz w:val="24"/>
              </w:rPr>
              <w:t> </w:t>
            </w:r>
            <w:r>
              <w:rPr>
                <w:w w:val="90"/>
                <w:sz w:val="24"/>
              </w:rPr>
              <w:t>:</w:t>
            </w:r>
            <w:r>
              <w:rPr>
                <w:sz w:val="24"/>
              </w:rPr>
              <w:t> </w:t>
            </w:r>
            <w:r>
              <w:rPr>
                <w:w w:val="90"/>
                <w:sz w:val="24"/>
              </w:rPr>
              <w:t>Merchant</w:t>
            </w:r>
            <w:r>
              <w:rPr>
                <w:sz w:val="24"/>
              </w:rPr>
              <w:t> </w:t>
            </w:r>
            <w:r>
              <w:rPr>
                <w:w w:val="90"/>
                <w:sz w:val="24"/>
              </w:rPr>
              <w:t>Tax</w:t>
            </w:r>
            <w:r>
              <w:rPr>
                <w:spacing w:val="-1"/>
                <w:sz w:val="24"/>
              </w:rPr>
              <w:t> </w:t>
            </w:r>
            <w:r>
              <w:rPr>
                <w:w w:val="90"/>
                <w:sz w:val="24"/>
              </w:rPr>
              <w:t>Id</w:t>
            </w:r>
            <w:r>
              <w:rPr>
                <w:sz w:val="24"/>
              </w:rPr>
              <w:t> </w:t>
            </w:r>
            <w:r>
              <w:rPr>
                <w:w w:val="90"/>
                <w:sz w:val="24"/>
              </w:rPr>
              <w:t>Name</w:t>
            </w:r>
            <w:r>
              <w:rPr>
                <w:sz w:val="24"/>
              </w:rPr>
              <w:t> </w:t>
            </w:r>
            <w:r>
              <w:rPr>
                <w:w w:val="90"/>
                <w:sz w:val="24"/>
              </w:rPr>
              <w:t>Invalid</w:t>
            </w:r>
            <w:r>
              <w:rPr>
                <w:spacing w:val="1"/>
                <w:sz w:val="24"/>
              </w:rPr>
              <w:t> </w:t>
            </w:r>
            <w:r>
              <w:rPr>
                <w:spacing w:val="-2"/>
                <w:w w:val="90"/>
                <w:sz w:val="24"/>
              </w:rPr>
              <w:t>Format.</w:t>
            </w:r>
          </w:p>
        </w:tc>
      </w:tr>
    </w:tbl>
    <w:p>
      <w:pPr>
        <w:pStyle w:val="BodyText"/>
        <w:spacing w:line="290" w:lineRule="auto" w:before="28"/>
        <w:ind w:left="153" w:right="436"/>
      </w:pPr>
      <w:bookmarkStart w:name="_bookmark97" w:id="98"/>
      <w:bookmarkEnd w:id="98"/>
      <w:r>
        <w:rPr/>
      </w:r>
      <w:r>
        <w:rPr>
          <w:spacing w:val="-6"/>
        </w:rPr>
        <w:t>If</w:t>
      </w:r>
      <w:r>
        <w:rPr>
          <w:spacing w:val="-23"/>
        </w:rPr>
        <w:t> </w:t>
      </w:r>
      <w:r>
        <w:rPr>
          <w:spacing w:val="-6"/>
        </w:rPr>
        <w:t>you</w:t>
      </w:r>
      <w:r>
        <w:rPr>
          <w:spacing w:val="-24"/>
        </w:rPr>
        <w:t> </w:t>
      </w:r>
      <w:r>
        <w:rPr>
          <w:spacing w:val="-6"/>
        </w:rPr>
        <w:t>receive</w:t>
      </w:r>
      <w:r>
        <w:rPr>
          <w:spacing w:val="-23"/>
        </w:rPr>
        <w:t> </w:t>
      </w:r>
      <w:r>
        <w:rPr>
          <w:spacing w:val="-6"/>
        </w:rPr>
        <w:t>return</w:t>
      </w:r>
      <w:r>
        <w:rPr>
          <w:spacing w:val="-23"/>
        </w:rPr>
        <w:t> </w:t>
      </w:r>
      <w:r>
        <w:rPr>
          <w:spacing w:val="-6"/>
        </w:rPr>
        <w:t>370</w:t>
      </w:r>
      <w:r>
        <w:rPr>
          <w:spacing w:val="-23"/>
        </w:rPr>
        <w:t> </w:t>
      </w:r>
      <w:r>
        <w:rPr>
          <w:spacing w:val="-6"/>
        </w:rPr>
        <w:t>in</w:t>
      </w:r>
      <w:r>
        <w:rPr>
          <w:spacing w:val="-23"/>
        </w:rPr>
        <w:t> </w:t>
      </w:r>
      <w:r>
        <w:rPr>
          <w:spacing w:val="-6"/>
        </w:rPr>
        <w:t>a</w:t>
      </w:r>
      <w:r>
        <w:rPr>
          <w:spacing w:val="-23"/>
        </w:rPr>
        <w:t> </w:t>
      </w:r>
      <w:r>
        <w:rPr>
          <w:spacing w:val="-6"/>
        </w:rPr>
        <w:t>sales</w:t>
      </w:r>
      <w:r>
        <w:rPr>
          <w:spacing w:val="-24"/>
        </w:rPr>
        <w:t> </w:t>
      </w:r>
      <w:r>
        <w:rPr>
          <w:spacing w:val="-6"/>
        </w:rPr>
        <w:t>requisition</w:t>
      </w:r>
      <w:r>
        <w:rPr>
          <w:spacing w:val="-23"/>
        </w:rPr>
        <w:t> </w:t>
      </w:r>
      <w:r>
        <w:rPr>
          <w:spacing w:val="-6"/>
        </w:rPr>
        <w:t>(automatic</w:t>
      </w:r>
      <w:r>
        <w:rPr>
          <w:spacing w:val="-24"/>
        </w:rPr>
        <w:t> </w:t>
      </w:r>
      <w:r>
        <w:rPr>
          <w:spacing w:val="-6"/>
        </w:rPr>
        <w:t>or</w:t>
      </w:r>
      <w:r>
        <w:rPr>
          <w:spacing w:val="-22"/>
        </w:rPr>
        <w:t> </w:t>
      </w:r>
      <w:r>
        <w:rPr>
          <w:spacing w:val="-6"/>
        </w:rPr>
        <w:t>pre-capture),</w:t>
      </w:r>
      <w:r>
        <w:rPr>
          <w:spacing w:val="-23"/>
        </w:rPr>
        <w:t> </w:t>
      </w:r>
      <w:r>
        <w:rPr>
          <w:spacing w:val="-6"/>
        </w:rPr>
        <w:t>make</w:t>
      </w:r>
      <w:r>
        <w:rPr>
          <w:spacing w:val="-23"/>
        </w:rPr>
        <w:t> </w:t>
      </w:r>
      <w:r>
        <w:rPr>
          <w:spacing w:val="-6"/>
        </w:rPr>
        <w:t>a</w:t>
      </w:r>
      <w:r>
        <w:rPr>
          <w:spacing w:val="-23"/>
        </w:rPr>
        <w:t> </w:t>
      </w:r>
      <w:r>
        <w:rPr>
          <w:spacing w:val="-6"/>
        </w:rPr>
        <w:t>reference</w:t>
      </w:r>
      <w:r>
        <w:rPr>
          <w:spacing w:val="-23"/>
        </w:rPr>
        <w:t> </w:t>
      </w:r>
      <w:r>
        <w:rPr>
          <w:spacing w:val="-6"/>
        </w:rPr>
        <w:t>query</w:t>
      </w:r>
      <w:r>
        <w:rPr>
          <w:spacing w:val="-24"/>
        </w:rPr>
        <w:t> </w:t>
      </w:r>
      <w:r>
        <w:rPr>
          <w:spacing w:val="-6"/>
        </w:rPr>
        <w:t>to</w:t>
      </w:r>
      <w:r>
        <w:rPr>
          <w:spacing w:val="-23"/>
        </w:rPr>
        <w:t> </w:t>
      </w:r>
      <w:r>
        <w:rPr>
          <w:spacing w:val="-6"/>
        </w:rPr>
        <w:t>check </w:t>
      </w:r>
      <w:r>
        <w:rPr/>
        <w:t>the</w:t>
      </w:r>
      <w:r>
        <w:rPr>
          <w:spacing w:val="-7"/>
        </w:rPr>
        <w:t> </w:t>
      </w:r>
      <w:r>
        <w:rPr/>
        <w:t>status</w:t>
      </w:r>
      <w:r>
        <w:rPr>
          <w:spacing w:val="-8"/>
        </w:rPr>
        <w:t> </w:t>
      </w:r>
      <w:r>
        <w:rPr/>
        <w:t>of</w:t>
      </w:r>
      <w:r>
        <w:rPr>
          <w:spacing w:val="-7"/>
        </w:rPr>
        <w:t> </w:t>
      </w:r>
      <w:r>
        <w:rPr/>
        <w:t>your</w:t>
      </w:r>
      <w:r>
        <w:rPr>
          <w:spacing w:val="-5"/>
        </w:rPr>
        <w:t> </w:t>
      </w:r>
      <w:r>
        <w:rPr/>
        <w:t>transaction.</w:t>
      </w:r>
    </w:p>
    <w:p>
      <w:pPr>
        <w:pStyle w:val="BodyText"/>
        <w:spacing w:after="0" w:line="290" w:lineRule="auto"/>
        <w:sectPr>
          <w:pgSz w:w="11910" w:h="16840"/>
          <w:pgMar w:header="708" w:footer="1549" w:top="1240" w:bottom="1740" w:left="566" w:right="283"/>
        </w:sectPr>
      </w:pPr>
    </w:p>
    <w:p>
      <w:pPr>
        <w:pStyle w:val="BodyText"/>
      </w:pPr>
    </w:p>
    <w:p>
      <w:pPr>
        <w:pStyle w:val="BodyText"/>
        <w:spacing w:before="243"/>
      </w:pPr>
    </w:p>
    <w:p>
      <w:pPr>
        <w:pStyle w:val="BodyText"/>
        <w:ind w:left="153"/>
      </w:pPr>
      <w:r>
        <w:rPr>
          <w:spacing w:val="-6"/>
        </w:rPr>
        <w:t>If</w:t>
      </w:r>
      <w:r>
        <w:rPr>
          <w:spacing w:val="-21"/>
        </w:rPr>
        <w:t> </w:t>
      </w:r>
      <w:r>
        <w:rPr>
          <w:spacing w:val="-6"/>
        </w:rPr>
        <w:t>return</w:t>
      </w:r>
      <w:r>
        <w:rPr>
          <w:spacing w:val="-21"/>
        </w:rPr>
        <w:t> </w:t>
      </w:r>
      <w:r>
        <w:rPr>
          <w:spacing w:val="-6"/>
        </w:rPr>
        <w:t>78</w:t>
      </w:r>
      <w:r>
        <w:rPr>
          <w:spacing w:val="-22"/>
        </w:rPr>
        <w:t> </w:t>
      </w:r>
      <w:r>
        <w:rPr>
          <w:spacing w:val="-6"/>
        </w:rPr>
        <w:t>“Transaction</w:t>
      </w:r>
      <w:r>
        <w:rPr>
          <w:spacing w:val="-18"/>
        </w:rPr>
        <w:t> </w:t>
      </w:r>
      <w:r>
        <w:rPr>
          <w:spacing w:val="-6"/>
        </w:rPr>
        <w:t>does</w:t>
      </w:r>
      <w:r>
        <w:rPr>
          <w:spacing w:val="-21"/>
        </w:rPr>
        <w:t> </w:t>
      </w:r>
      <w:r>
        <w:rPr>
          <w:spacing w:val="-6"/>
        </w:rPr>
        <w:t>not</w:t>
      </w:r>
      <w:r>
        <w:rPr>
          <w:spacing w:val="-20"/>
        </w:rPr>
        <w:t> </w:t>
      </w:r>
      <w:r>
        <w:rPr>
          <w:spacing w:val="-6"/>
        </w:rPr>
        <w:t>exist”</w:t>
      </w:r>
      <w:r>
        <w:rPr>
          <w:spacing w:val="-21"/>
        </w:rPr>
        <w:t> </w:t>
      </w:r>
      <w:r>
        <w:rPr>
          <w:spacing w:val="-6"/>
        </w:rPr>
        <w:t>occurs,</w:t>
      </w:r>
      <w:r>
        <w:rPr>
          <w:spacing w:val="-22"/>
        </w:rPr>
        <w:t> </w:t>
      </w:r>
      <w:r>
        <w:rPr>
          <w:spacing w:val="-6"/>
        </w:rPr>
        <w:t>the</w:t>
      </w:r>
      <w:r>
        <w:rPr>
          <w:spacing w:val="-20"/>
        </w:rPr>
        <w:t> </w:t>
      </w:r>
      <w:r>
        <w:rPr>
          <w:spacing w:val="-6"/>
        </w:rPr>
        <w:t>transaction</w:t>
      </w:r>
      <w:r>
        <w:rPr>
          <w:spacing w:val="-21"/>
        </w:rPr>
        <w:t> </w:t>
      </w:r>
      <w:r>
        <w:rPr>
          <w:spacing w:val="-6"/>
        </w:rPr>
        <w:t>must</w:t>
      </w:r>
      <w:r>
        <w:rPr>
          <w:spacing w:val="-23"/>
        </w:rPr>
        <w:t> </w:t>
      </w:r>
      <w:r>
        <w:rPr>
          <w:spacing w:val="-6"/>
        </w:rPr>
        <w:t>be</w:t>
      </w:r>
      <w:r>
        <w:rPr>
          <w:spacing w:val="-16"/>
        </w:rPr>
        <w:t> </w:t>
      </w:r>
      <w:r>
        <w:rPr>
          <w:spacing w:val="-6"/>
        </w:rPr>
        <w:t>retried.</w:t>
      </w:r>
    </w:p>
    <w:p>
      <w:pPr>
        <w:pStyle w:val="BodyText"/>
      </w:pPr>
    </w:p>
    <w:p>
      <w:pPr>
        <w:pStyle w:val="BodyText"/>
      </w:pPr>
    </w:p>
    <w:p>
      <w:pPr>
        <w:pStyle w:val="BodyText"/>
        <w:spacing w:before="2"/>
      </w:pPr>
    </w:p>
    <w:p>
      <w:pPr>
        <w:pStyle w:val="BodyText"/>
        <w:spacing w:before="1"/>
        <w:ind w:left="153"/>
      </w:pPr>
      <w:bookmarkStart w:name="_bookmark98" w:id="99"/>
      <w:bookmarkEnd w:id="99"/>
      <w:r>
        <w:rPr/>
      </w:r>
      <w:r>
        <w:rPr>
          <w:color w:val="00A69E"/>
          <w:w w:val="80"/>
        </w:rPr>
        <w:t>3DS</w:t>
      </w:r>
      <w:r>
        <w:rPr>
          <w:color w:val="00A69E"/>
          <w:spacing w:val="-4"/>
          <w:w w:val="80"/>
        </w:rPr>
        <w:t> </w:t>
      </w:r>
      <w:r>
        <w:rPr>
          <w:color w:val="00A69E"/>
          <w:spacing w:val="-2"/>
        </w:rPr>
        <w:t>Returns</w:t>
      </w:r>
    </w:p>
    <w:p>
      <w:pPr>
        <w:pStyle w:val="BodyText"/>
        <w:spacing w:before="117"/>
      </w:pPr>
    </w:p>
    <w:p>
      <w:pPr>
        <w:pStyle w:val="BodyText"/>
        <w:ind w:left="153"/>
      </w:pPr>
      <w:r>
        <w:rPr>
          <w:color w:val="24211F"/>
          <w:spacing w:val="-6"/>
        </w:rPr>
        <w:t>Authenticated</w:t>
      </w:r>
      <w:r>
        <w:rPr>
          <w:color w:val="24211F"/>
          <w:spacing w:val="-19"/>
        </w:rPr>
        <w:t> </w:t>
      </w:r>
      <w:r>
        <w:rPr>
          <w:color w:val="24211F"/>
          <w:spacing w:val="-6"/>
        </w:rPr>
        <w:t>transactions</w:t>
      </w:r>
      <w:r>
        <w:rPr>
          <w:color w:val="24211F"/>
          <w:spacing w:val="-18"/>
        </w:rPr>
        <w:t> </w:t>
      </w:r>
      <w:r>
        <w:rPr>
          <w:color w:val="24211F"/>
          <w:spacing w:val="-6"/>
        </w:rPr>
        <w:t>have</w:t>
      </w:r>
      <w:r>
        <w:rPr>
          <w:color w:val="24211F"/>
          <w:spacing w:val="-17"/>
        </w:rPr>
        <w:t> </w:t>
      </w:r>
      <w:r>
        <w:rPr>
          <w:color w:val="24211F"/>
          <w:spacing w:val="-6"/>
        </w:rPr>
        <w:t>specific</w:t>
      </w:r>
      <w:r>
        <w:rPr>
          <w:color w:val="24211F"/>
          <w:spacing w:val="-19"/>
        </w:rPr>
        <w:t> </w:t>
      </w:r>
      <w:r>
        <w:rPr>
          <w:color w:val="24211F"/>
          <w:spacing w:val="-6"/>
        </w:rPr>
        <w:t>returns</w:t>
      </w:r>
      <w:r>
        <w:rPr>
          <w:color w:val="24211F"/>
          <w:spacing w:val="-16"/>
        </w:rPr>
        <w:t> </w:t>
      </w:r>
      <w:r>
        <w:rPr>
          <w:color w:val="24211F"/>
          <w:spacing w:val="-6"/>
        </w:rPr>
        <w:t>and</w:t>
      </w:r>
      <w:r>
        <w:rPr>
          <w:color w:val="24211F"/>
          <w:spacing w:val="-18"/>
        </w:rPr>
        <w:t> </w:t>
      </w:r>
      <w:r>
        <w:rPr>
          <w:color w:val="24211F"/>
          <w:spacing w:val="-6"/>
        </w:rPr>
        <w:t>messages.</w:t>
      </w:r>
    </w:p>
    <w:p>
      <w:pPr>
        <w:pStyle w:val="BodyText"/>
        <w:rPr>
          <w:sz w:val="15"/>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949"/>
        <w:gridCol w:w="8507"/>
      </w:tblGrid>
      <w:tr>
        <w:trPr>
          <w:trHeight w:val="522" w:hRule="atLeast"/>
        </w:trPr>
        <w:tc>
          <w:tcPr>
            <w:tcW w:w="1949" w:type="dxa"/>
            <w:tcBorders>
              <w:bottom w:val="single" w:sz="12" w:space="0" w:color="DEE1E6"/>
            </w:tcBorders>
          </w:tcPr>
          <w:p>
            <w:pPr>
              <w:pStyle w:val="TableParagraph"/>
              <w:spacing w:before="36"/>
              <w:ind w:left="400"/>
              <w:rPr>
                <w:sz w:val="24"/>
              </w:rPr>
            </w:pPr>
            <w:r>
              <w:rPr>
                <w:color w:val="00A69E"/>
                <w:spacing w:val="-2"/>
                <w:sz w:val="24"/>
              </w:rPr>
              <w:t>returnCode</w:t>
            </w:r>
          </w:p>
        </w:tc>
        <w:tc>
          <w:tcPr>
            <w:tcW w:w="8507" w:type="dxa"/>
            <w:tcBorders>
              <w:bottom w:val="single" w:sz="12" w:space="0" w:color="DEE1E6"/>
            </w:tcBorders>
          </w:tcPr>
          <w:p>
            <w:pPr>
              <w:pStyle w:val="TableParagraph"/>
              <w:spacing w:before="36"/>
              <w:ind w:left="16"/>
              <w:jc w:val="center"/>
              <w:rPr>
                <w:sz w:val="24"/>
              </w:rPr>
            </w:pPr>
            <w:r>
              <w:rPr>
                <w:color w:val="00A69E"/>
                <w:spacing w:val="-2"/>
                <w:sz w:val="24"/>
              </w:rPr>
              <w:t>returnMessage</w:t>
            </w:r>
          </w:p>
        </w:tc>
      </w:tr>
      <w:tr>
        <w:trPr>
          <w:trHeight w:val="566" w:hRule="atLeast"/>
        </w:trPr>
        <w:tc>
          <w:tcPr>
            <w:tcW w:w="1949" w:type="dxa"/>
            <w:tcBorders>
              <w:top w:val="single" w:sz="12" w:space="0" w:color="DEE1E6"/>
            </w:tcBorders>
          </w:tcPr>
          <w:p>
            <w:pPr>
              <w:pStyle w:val="TableParagraph"/>
              <w:spacing w:before="103"/>
              <w:ind w:left="16"/>
              <w:rPr>
                <w:sz w:val="24"/>
              </w:rPr>
            </w:pPr>
            <w:r>
              <w:rPr>
                <w:color w:val="24211F"/>
                <w:spacing w:val="-5"/>
                <w:sz w:val="24"/>
              </w:rPr>
              <w:t>200</w:t>
            </w:r>
          </w:p>
        </w:tc>
        <w:tc>
          <w:tcPr>
            <w:tcW w:w="8507" w:type="dxa"/>
            <w:tcBorders>
              <w:top w:val="single" w:sz="12" w:space="0" w:color="DEE1E6"/>
            </w:tcBorders>
          </w:tcPr>
          <w:p>
            <w:pPr>
              <w:pStyle w:val="TableParagraph"/>
              <w:spacing w:before="103"/>
              <w:ind w:left="16"/>
              <w:rPr>
                <w:sz w:val="24"/>
              </w:rPr>
            </w:pPr>
            <w:r>
              <w:rPr>
                <w:color w:val="24211F"/>
                <w:w w:val="90"/>
                <w:sz w:val="24"/>
              </w:rPr>
              <w:t>Cardholder</w:t>
            </w:r>
            <w:r>
              <w:rPr>
                <w:color w:val="24211F"/>
                <w:spacing w:val="3"/>
                <w:sz w:val="24"/>
              </w:rPr>
              <w:t> </w:t>
            </w:r>
            <w:r>
              <w:rPr>
                <w:color w:val="24211F"/>
                <w:w w:val="90"/>
                <w:sz w:val="24"/>
              </w:rPr>
              <w:t>successfully</w:t>
            </w:r>
            <w:r>
              <w:rPr>
                <w:color w:val="24211F"/>
                <w:spacing w:val="4"/>
                <w:sz w:val="24"/>
              </w:rPr>
              <w:t> </w:t>
            </w:r>
            <w:r>
              <w:rPr>
                <w:color w:val="24211F"/>
                <w:spacing w:val="-2"/>
                <w:w w:val="90"/>
                <w:sz w:val="24"/>
              </w:rPr>
              <w:t>authenticated</w:t>
            </w:r>
          </w:p>
        </w:tc>
      </w:tr>
      <w:tr>
        <w:trPr>
          <w:trHeight w:val="580" w:hRule="atLeast"/>
        </w:trPr>
        <w:tc>
          <w:tcPr>
            <w:tcW w:w="1949" w:type="dxa"/>
          </w:tcPr>
          <w:p>
            <w:pPr>
              <w:pStyle w:val="TableParagraph"/>
              <w:ind w:left="16"/>
              <w:rPr>
                <w:sz w:val="24"/>
              </w:rPr>
            </w:pPr>
            <w:r>
              <w:rPr>
                <w:color w:val="24211F"/>
                <w:spacing w:val="-5"/>
                <w:w w:val="95"/>
                <w:sz w:val="24"/>
              </w:rPr>
              <w:t>201</w:t>
            </w:r>
          </w:p>
        </w:tc>
        <w:tc>
          <w:tcPr>
            <w:tcW w:w="8507" w:type="dxa"/>
          </w:tcPr>
          <w:p>
            <w:pPr>
              <w:pStyle w:val="TableParagraph"/>
              <w:ind w:left="16"/>
              <w:rPr>
                <w:sz w:val="24"/>
              </w:rPr>
            </w:pPr>
            <w:r>
              <w:rPr>
                <w:color w:val="24211F"/>
                <w:spacing w:val="-2"/>
                <w:sz w:val="24"/>
              </w:rPr>
              <w:t>Authentication</w:t>
            </w:r>
            <w:r>
              <w:rPr>
                <w:color w:val="24211F"/>
                <w:spacing w:val="-22"/>
                <w:sz w:val="24"/>
              </w:rPr>
              <w:t> </w:t>
            </w:r>
            <w:r>
              <w:rPr>
                <w:color w:val="24211F"/>
                <w:spacing w:val="-2"/>
                <w:sz w:val="24"/>
              </w:rPr>
              <w:t>not</w:t>
            </w:r>
            <w:r>
              <w:rPr>
                <w:color w:val="24211F"/>
                <w:spacing w:val="-21"/>
                <w:sz w:val="24"/>
              </w:rPr>
              <w:t> </w:t>
            </w:r>
            <w:r>
              <w:rPr>
                <w:color w:val="24211F"/>
                <w:spacing w:val="-2"/>
                <w:sz w:val="24"/>
              </w:rPr>
              <w:t>required</w:t>
            </w:r>
          </w:p>
        </w:tc>
      </w:tr>
      <w:tr>
        <w:trPr>
          <w:trHeight w:val="580" w:hRule="atLeast"/>
        </w:trPr>
        <w:tc>
          <w:tcPr>
            <w:tcW w:w="1949" w:type="dxa"/>
          </w:tcPr>
          <w:p>
            <w:pPr>
              <w:pStyle w:val="TableParagraph"/>
              <w:ind w:left="16"/>
              <w:rPr>
                <w:sz w:val="24"/>
              </w:rPr>
            </w:pPr>
            <w:r>
              <w:rPr>
                <w:color w:val="24211F"/>
                <w:spacing w:val="-5"/>
                <w:sz w:val="24"/>
              </w:rPr>
              <w:t>202</w:t>
            </w:r>
          </w:p>
        </w:tc>
        <w:tc>
          <w:tcPr>
            <w:tcW w:w="8507" w:type="dxa"/>
          </w:tcPr>
          <w:p>
            <w:pPr>
              <w:pStyle w:val="TableParagraph"/>
              <w:ind w:left="16"/>
              <w:rPr>
                <w:sz w:val="24"/>
              </w:rPr>
            </w:pPr>
            <w:r>
              <w:rPr>
                <w:color w:val="24211F"/>
                <w:spacing w:val="-6"/>
                <w:sz w:val="24"/>
              </w:rPr>
              <w:t>Unauthenticated</w:t>
            </w:r>
            <w:r>
              <w:rPr>
                <w:color w:val="24211F"/>
                <w:spacing w:val="-1"/>
                <w:sz w:val="24"/>
              </w:rPr>
              <w:t> </w:t>
            </w:r>
            <w:r>
              <w:rPr>
                <w:color w:val="24211F"/>
                <w:spacing w:val="-2"/>
                <w:sz w:val="24"/>
              </w:rPr>
              <w:t>cardholder</w:t>
            </w:r>
          </w:p>
        </w:tc>
      </w:tr>
      <w:tr>
        <w:trPr>
          <w:trHeight w:val="580" w:hRule="atLeast"/>
        </w:trPr>
        <w:tc>
          <w:tcPr>
            <w:tcW w:w="1949" w:type="dxa"/>
          </w:tcPr>
          <w:p>
            <w:pPr>
              <w:pStyle w:val="TableParagraph"/>
              <w:ind w:left="16"/>
              <w:rPr>
                <w:sz w:val="24"/>
              </w:rPr>
            </w:pPr>
            <w:r>
              <w:rPr>
                <w:color w:val="24211F"/>
                <w:spacing w:val="-5"/>
                <w:sz w:val="24"/>
              </w:rPr>
              <w:t>203</w:t>
            </w:r>
          </w:p>
        </w:tc>
        <w:tc>
          <w:tcPr>
            <w:tcW w:w="8507" w:type="dxa"/>
          </w:tcPr>
          <w:p>
            <w:pPr>
              <w:pStyle w:val="TableParagraph"/>
              <w:ind w:left="16"/>
              <w:rPr>
                <w:sz w:val="24"/>
              </w:rPr>
            </w:pPr>
            <w:r>
              <w:rPr>
                <w:color w:val="24211F"/>
                <w:spacing w:val="-6"/>
                <w:sz w:val="24"/>
              </w:rPr>
              <w:t>Authentication</w:t>
            </w:r>
            <w:r>
              <w:rPr>
                <w:color w:val="24211F"/>
                <w:spacing w:val="-18"/>
                <w:sz w:val="24"/>
              </w:rPr>
              <w:t> </w:t>
            </w:r>
            <w:r>
              <w:rPr>
                <w:color w:val="24211F"/>
                <w:spacing w:val="-6"/>
                <w:sz w:val="24"/>
              </w:rPr>
              <w:t>service</w:t>
            </w:r>
            <w:r>
              <w:rPr>
                <w:color w:val="24211F"/>
                <w:spacing w:val="-18"/>
                <w:sz w:val="24"/>
              </w:rPr>
              <w:t> </w:t>
            </w:r>
            <w:r>
              <w:rPr>
                <w:color w:val="24211F"/>
                <w:spacing w:val="-6"/>
                <w:sz w:val="24"/>
              </w:rPr>
              <w:t>not</w:t>
            </w:r>
            <w:r>
              <w:rPr>
                <w:color w:val="24211F"/>
                <w:spacing w:val="-17"/>
                <w:sz w:val="24"/>
              </w:rPr>
              <w:t> </w:t>
            </w:r>
            <w:r>
              <w:rPr>
                <w:color w:val="24211F"/>
                <w:spacing w:val="-6"/>
                <w:sz w:val="24"/>
              </w:rPr>
              <w:t>registered</w:t>
            </w:r>
            <w:r>
              <w:rPr>
                <w:color w:val="24211F"/>
                <w:spacing w:val="-17"/>
                <w:sz w:val="24"/>
              </w:rPr>
              <w:t> </w:t>
            </w:r>
            <w:r>
              <w:rPr>
                <w:color w:val="24211F"/>
                <w:spacing w:val="-6"/>
                <w:sz w:val="24"/>
              </w:rPr>
              <w:t>for</w:t>
            </w:r>
            <w:r>
              <w:rPr>
                <w:color w:val="24211F"/>
                <w:spacing w:val="-16"/>
                <w:sz w:val="24"/>
              </w:rPr>
              <w:t> </w:t>
            </w:r>
            <w:r>
              <w:rPr>
                <w:color w:val="24211F"/>
                <w:spacing w:val="-6"/>
                <w:sz w:val="24"/>
              </w:rPr>
              <w:t>the</w:t>
            </w:r>
            <w:r>
              <w:rPr>
                <w:color w:val="24211F"/>
                <w:spacing w:val="-17"/>
                <w:sz w:val="24"/>
              </w:rPr>
              <w:t> </w:t>
            </w:r>
            <w:r>
              <w:rPr>
                <w:color w:val="24211F"/>
                <w:spacing w:val="-6"/>
                <w:sz w:val="24"/>
              </w:rPr>
              <w:t>merchant.</w:t>
            </w:r>
            <w:r>
              <w:rPr>
                <w:color w:val="24211F"/>
                <w:spacing w:val="-17"/>
                <w:sz w:val="24"/>
              </w:rPr>
              <w:t> </w:t>
            </w:r>
            <w:r>
              <w:rPr>
                <w:color w:val="24211F"/>
                <w:spacing w:val="-6"/>
                <w:sz w:val="24"/>
              </w:rPr>
              <w:t>Please</w:t>
            </w:r>
            <w:r>
              <w:rPr>
                <w:color w:val="24211F"/>
                <w:spacing w:val="-15"/>
                <w:sz w:val="24"/>
              </w:rPr>
              <w:t> </w:t>
            </w:r>
            <w:r>
              <w:rPr>
                <w:color w:val="24211F"/>
                <w:spacing w:val="-6"/>
                <w:sz w:val="24"/>
              </w:rPr>
              <w:t>contact</w:t>
            </w:r>
            <w:r>
              <w:rPr>
                <w:color w:val="24211F"/>
                <w:spacing w:val="-19"/>
                <w:sz w:val="24"/>
              </w:rPr>
              <w:t> </w:t>
            </w:r>
            <w:r>
              <w:rPr>
                <w:color w:val="24211F"/>
                <w:spacing w:val="-6"/>
                <w:sz w:val="24"/>
              </w:rPr>
              <w:t>Rede</w:t>
            </w:r>
          </w:p>
        </w:tc>
      </w:tr>
      <w:tr>
        <w:trPr>
          <w:trHeight w:val="577" w:hRule="atLeast"/>
        </w:trPr>
        <w:tc>
          <w:tcPr>
            <w:tcW w:w="1949" w:type="dxa"/>
          </w:tcPr>
          <w:p>
            <w:pPr>
              <w:pStyle w:val="TableParagraph"/>
              <w:ind w:left="16"/>
              <w:rPr>
                <w:sz w:val="24"/>
              </w:rPr>
            </w:pPr>
            <w:r>
              <w:rPr>
                <w:color w:val="24211F"/>
                <w:spacing w:val="-5"/>
                <w:sz w:val="24"/>
              </w:rPr>
              <w:t>204</w:t>
            </w:r>
          </w:p>
        </w:tc>
        <w:tc>
          <w:tcPr>
            <w:tcW w:w="8507" w:type="dxa"/>
          </w:tcPr>
          <w:p>
            <w:pPr>
              <w:pStyle w:val="TableParagraph"/>
              <w:ind w:left="16"/>
              <w:rPr>
                <w:sz w:val="24"/>
              </w:rPr>
            </w:pPr>
            <w:r>
              <w:rPr>
                <w:color w:val="24211F"/>
                <w:spacing w:val="-6"/>
                <w:sz w:val="24"/>
              </w:rPr>
              <w:t>Cardholder</w:t>
            </w:r>
            <w:r>
              <w:rPr>
                <w:color w:val="24211F"/>
                <w:spacing w:val="-18"/>
                <w:sz w:val="24"/>
              </w:rPr>
              <w:t> </w:t>
            </w:r>
            <w:r>
              <w:rPr>
                <w:color w:val="24211F"/>
                <w:spacing w:val="-6"/>
                <w:sz w:val="24"/>
              </w:rPr>
              <w:t>not</w:t>
            </w:r>
            <w:r>
              <w:rPr>
                <w:color w:val="24211F"/>
                <w:spacing w:val="-19"/>
                <w:sz w:val="24"/>
              </w:rPr>
              <w:t> </w:t>
            </w:r>
            <w:r>
              <w:rPr>
                <w:color w:val="24211F"/>
                <w:spacing w:val="-6"/>
                <w:sz w:val="24"/>
              </w:rPr>
              <w:t>registered</w:t>
            </w:r>
            <w:r>
              <w:rPr>
                <w:color w:val="24211F"/>
                <w:spacing w:val="-18"/>
                <w:sz w:val="24"/>
              </w:rPr>
              <w:t> </w:t>
            </w:r>
            <w:r>
              <w:rPr>
                <w:color w:val="24211F"/>
                <w:spacing w:val="-6"/>
                <w:sz w:val="24"/>
              </w:rPr>
              <w:t>in</w:t>
            </w:r>
            <w:r>
              <w:rPr>
                <w:color w:val="24211F"/>
                <w:spacing w:val="-19"/>
                <w:sz w:val="24"/>
              </w:rPr>
              <w:t> </w:t>
            </w:r>
            <w:r>
              <w:rPr>
                <w:color w:val="24211F"/>
                <w:spacing w:val="-6"/>
                <w:sz w:val="24"/>
              </w:rPr>
              <w:t>the</w:t>
            </w:r>
            <w:r>
              <w:rPr>
                <w:color w:val="24211F"/>
                <w:spacing w:val="-18"/>
                <w:sz w:val="24"/>
              </w:rPr>
              <w:t> </w:t>
            </w:r>
            <w:r>
              <w:rPr>
                <w:color w:val="24211F"/>
                <w:spacing w:val="-6"/>
                <w:sz w:val="24"/>
              </w:rPr>
              <w:t>issuer's</w:t>
            </w:r>
            <w:r>
              <w:rPr>
                <w:color w:val="24211F"/>
                <w:spacing w:val="-19"/>
                <w:sz w:val="24"/>
              </w:rPr>
              <w:t> </w:t>
            </w:r>
            <w:r>
              <w:rPr>
                <w:color w:val="24211F"/>
                <w:spacing w:val="-6"/>
                <w:sz w:val="24"/>
              </w:rPr>
              <w:t>authentication</w:t>
            </w:r>
            <w:r>
              <w:rPr>
                <w:color w:val="24211F"/>
                <w:spacing w:val="-19"/>
                <w:sz w:val="24"/>
              </w:rPr>
              <w:t> </w:t>
            </w:r>
            <w:r>
              <w:rPr>
                <w:color w:val="24211F"/>
                <w:spacing w:val="-6"/>
                <w:sz w:val="24"/>
              </w:rPr>
              <w:t>program</w:t>
            </w:r>
          </w:p>
        </w:tc>
      </w:tr>
      <w:tr>
        <w:trPr>
          <w:trHeight w:val="580" w:hRule="atLeast"/>
        </w:trPr>
        <w:tc>
          <w:tcPr>
            <w:tcW w:w="1949" w:type="dxa"/>
          </w:tcPr>
          <w:p>
            <w:pPr>
              <w:pStyle w:val="TableParagraph"/>
              <w:spacing w:before="120"/>
              <w:ind w:left="16"/>
              <w:rPr>
                <w:sz w:val="24"/>
              </w:rPr>
            </w:pPr>
            <w:r>
              <w:rPr>
                <w:color w:val="24211F"/>
                <w:spacing w:val="-5"/>
                <w:sz w:val="24"/>
              </w:rPr>
              <w:t>220</w:t>
            </w:r>
          </w:p>
        </w:tc>
        <w:tc>
          <w:tcPr>
            <w:tcW w:w="8507" w:type="dxa"/>
          </w:tcPr>
          <w:p>
            <w:pPr>
              <w:pStyle w:val="TableParagraph"/>
              <w:spacing w:before="120"/>
              <w:ind w:left="16"/>
              <w:rPr>
                <w:sz w:val="24"/>
              </w:rPr>
            </w:pPr>
            <w:r>
              <w:rPr>
                <w:color w:val="24211F"/>
                <w:w w:val="90"/>
                <w:sz w:val="24"/>
              </w:rPr>
              <w:t>Transaction</w:t>
            </w:r>
            <w:r>
              <w:rPr>
                <w:color w:val="24211F"/>
                <w:spacing w:val="14"/>
                <w:sz w:val="24"/>
              </w:rPr>
              <w:t> </w:t>
            </w:r>
            <w:r>
              <w:rPr>
                <w:color w:val="24211F"/>
                <w:w w:val="90"/>
                <w:sz w:val="24"/>
              </w:rPr>
              <w:t>request</w:t>
            </w:r>
            <w:r>
              <w:rPr>
                <w:color w:val="24211F"/>
                <w:spacing w:val="15"/>
                <w:sz w:val="24"/>
              </w:rPr>
              <w:t> </w:t>
            </w:r>
            <w:r>
              <w:rPr>
                <w:color w:val="24211F"/>
                <w:w w:val="90"/>
                <w:sz w:val="24"/>
              </w:rPr>
              <w:t>with</w:t>
            </w:r>
            <w:r>
              <w:rPr>
                <w:color w:val="24211F"/>
                <w:spacing w:val="14"/>
                <w:sz w:val="24"/>
              </w:rPr>
              <w:t> </w:t>
            </w:r>
            <w:r>
              <w:rPr>
                <w:color w:val="24211F"/>
                <w:w w:val="90"/>
                <w:sz w:val="24"/>
              </w:rPr>
              <w:t>authentication</w:t>
            </w:r>
            <w:r>
              <w:rPr>
                <w:color w:val="24211F"/>
                <w:spacing w:val="15"/>
                <w:sz w:val="24"/>
              </w:rPr>
              <w:t> </w:t>
            </w:r>
            <w:r>
              <w:rPr>
                <w:color w:val="24211F"/>
                <w:w w:val="90"/>
                <w:sz w:val="24"/>
              </w:rPr>
              <w:t>received.</w:t>
            </w:r>
            <w:r>
              <w:rPr>
                <w:color w:val="24211F"/>
                <w:spacing w:val="15"/>
                <w:sz w:val="24"/>
              </w:rPr>
              <w:t> </w:t>
            </w:r>
            <w:r>
              <w:rPr>
                <w:color w:val="24211F"/>
                <w:w w:val="90"/>
                <w:sz w:val="24"/>
              </w:rPr>
              <w:t>Redirect</w:t>
            </w:r>
            <w:r>
              <w:rPr>
                <w:color w:val="24211F"/>
                <w:spacing w:val="10"/>
                <w:sz w:val="24"/>
              </w:rPr>
              <w:t> </w:t>
            </w:r>
            <w:r>
              <w:rPr>
                <w:color w:val="24211F"/>
                <w:w w:val="90"/>
                <w:sz w:val="24"/>
              </w:rPr>
              <w:t>URL</w:t>
            </w:r>
            <w:r>
              <w:rPr>
                <w:color w:val="24211F"/>
                <w:spacing w:val="13"/>
                <w:sz w:val="24"/>
              </w:rPr>
              <w:t> </w:t>
            </w:r>
            <w:r>
              <w:rPr>
                <w:color w:val="24211F"/>
                <w:spacing w:val="-4"/>
                <w:w w:val="90"/>
                <w:sz w:val="24"/>
              </w:rPr>
              <w:t>sent</w:t>
            </w:r>
          </w:p>
        </w:tc>
      </w:tr>
      <w:tr>
        <w:trPr>
          <w:trHeight w:val="580" w:hRule="atLeast"/>
        </w:trPr>
        <w:tc>
          <w:tcPr>
            <w:tcW w:w="1949" w:type="dxa"/>
          </w:tcPr>
          <w:p>
            <w:pPr>
              <w:pStyle w:val="TableParagraph"/>
              <w:spacing w:before="120"/>
              <w:ind w:left="16"/>
              <w:rPr>
                <w:sz w:val="24"/>
              </w:rPr>
            </w:pPr>
            <w:r>
              <w:rPr>
                <w:color w:val="24211F"/>
                <w:spacing w:val="-5"/>
                <w:sz w:val="24"/>
              </w:rPr>
              <w:t>250</w:t>
            </w:r>
          </w:p>
        </w:tc>
        <w:tc>
          <w:tcPr>
            <w:tcW w:w="8507" w:type="dxa"/>
          </w:tcPr>
          <w:p>
            <w:pPr>
              <w:pStyle w:val="TableParagraph"/>
              <w:spacing w:before="120"/>
              <w:ind w:left="16"/>
              <w:rPr>
                <w:sz w:val="24"/>
              </w:rPr>
            </w:pPr>
            <w:r>
              <w:rPr>
                <w:color w:val="24211F"/>
                <w:w w:val="90"/>
                <w:sz w:val="24"/>
              </w:rPr>
              <w:t>onFailure:</w:t>
            </w:r>
            <w:r>
              <w:rPr>
                <w:color w:val="24211F"/>
                <w:spacing w:val="10"/>
                <w:sz w:val="24"/>
              </w:rPr>
              <w:t> </w:t>
            </w:r>
            <w:r>
              <w:rPr>
                <w:color w:val="24211F"/>
                <w:w w:val="90"/>
                <w:sz w:val="24"/>
              </w:rPr>
              <w:t>Required</w:t>
            </w:r>
            <w:r>
              <w:rPr>
                <w:color w:val="24211F"/>
                <w:spacing w:val="10"/>
                <w:sz w:val="24"/>
              </w:rPr>
              <w:t> </w:t>
            </w:r>
            <w:r>
              <w:rPr>
                <w:color w:val="24211F"/>
                <w:w w:val="90"/>
                <w:sz w:val="24"/>
              </w:rPr>
              <w:t>parameter</w:t>
            </w:r>
            <w:r>
              <w:rPr>
                <w:color w:val="24211F"/>
                <w:spacing w:val="10"/>
                <w:sz w:val="24"/>
              </w:rPr>
              <w:t> </w:t>
            </w:r>
            <w:r>
              <w:rPr>
                <w:color w:val="24211F"/>
                <w:spacing w:val="-2"/>
                <w:w w:val="90"/>
                <w:sz w:val="24"/>
              </w:rPr>
              <w:t>missing</w:t>
            </w:r>
          </w:p>
        </w:tc>
      </w:tr>
      <w:tr>
        <w:trPr>
          <w:trHeight w:val="580" w:hRule="atLeast"/>
        </w:trPr>
        <w:tc>
          <w:tcPr>
            <w:tcW w:w="1949" w:type="dxa"/>
          </w:tcPr>
          <w:p>
            <w:pPr>
              <w:pStyle w:val="TableParagraph"/>
              <w:spacing w:before="120"/>
              <w:ind w:left="16"/>
              <w:rPr>
                <w:sz w:val="24"/>
              </w:rPr>
            </w:pPr>
            <w:r>
              <w:rPr>
                <w:color w:val="24211F"/>
                <w:spacing w:val="-5"/>
                <w:w w:val="90"/>
                <w:sz w:val="24"/>
              </w:rPr>
              <w:t>251</w:t>
            </w:r>
          </w:p>
        </w:tc>
        <w:tc>
          <w:tcPr>
            <w:tcW w:w="8507" w:type="dxa"/>
          </w:tcPr>
          <w:p>
            <w:pPr>
              <w:pStyle w:val="TableParagraph"/>
              <w:spacing w:before="120"/>
              <w:ind w:left="16"/>
              <w:rPr>
                <w:sz w:val="24"/>
              </w:rPr>
            </w:pPr>
            <w:r>
              <w:rPr>
                <w:color w:val="24211F"/>
                <w:w w:val="90"/>
                <w:sz w:val="24"/>
              </w:rPr>
              <w:t>onFailure:</w:t>
            </w:r>
            <w:r>
              <w:rPr>
                <w:color w:val="24211F"/>
                <w:spacing w:val="13"/>
                <w:sz w:val="24"/>
              </w:rPr>
              <w:t> </w:t>
            </w:r>
            <w:r>
              <w:rPr>
                <w:color w:val="24211F"/>
                <w:w w:val="90"/>
                <w:sz w:val="24"/>
              </w:rPr>
              <w:t>Invalid</w:t>
            </w:r>
            <w:r>
              <w:rPr>
                <w:color w:val="24211F"/>
                <w:spacing w:val="13"/>
                <w:sz w:val="24"/>
              </w:rPr>
              <w:t> </w:t>
            </w:r>
            <w:r>
              <w:rPr>
                <w:color w:val="24211F"/>
                <w:w w:val="90"/>
                <w:sz w:val="24"/>
              </w:rPr>
              <w:t>parameter</w:t>
            </w:r>
            <w:r>
              <w:rPr>
                <w:color w:val="24211F"/>
                <w:spacing w:val="13"/>
                <w:sz w:val="24"/>
              </w:rPr>
              <w:t> </w:t>
            </w:r>
            <w:r>
              <w:rPr>
                <w:color w:val="24211F"/>
                <w:spacing w:val="-2"/>
                <w:w w:val="90"/>
                <w:sz w:val="24"/>
              </w:rPr>
              <w:t>format</w:t>
            </w:r>
          </w:p>
        </w:tc>
      </w:tr>
      <w:tr>
        <w:trPr>
          <w:trHeight w:val="580" w:hRule="atLeast"/>
        </w:trPr>
        <w:tc>
          <w:tcPr>
            <w:tcW w:w="1949" w:type="dxa"/>
          </w:tcPr>
          <w:p>
            <w:pPr>
              <w:pStyle w:val="TableParagraph"/>
              <w:spacing w:before="120"/>
              <w:ind w:left="16"/>
              <w:rPr>
                <w:sz w:val="24"/>
              </w:rPr>
            </w:pPr>
            <w:r>
              <w:rPr>
                <w:color w:val="24211F"/>
                <w:spacing w:val="-5"/>
                <w:w w:val="95"/>
                <w:sz w:val="24"/>
              </w:rPr>
              <w:t>252</w:t>
            </w:r>
          </w:p>
        </w:tc>
        <w:tc>
          <w:tcPr>
            <w:tcW w:w="8507" w:type="dxa"/>
          </w:tcPr>
          <w:p>
            <w:pPr>
              <w:pStyle w:val="TableParagraph"/>
              <w:spacing w:before="120"/>
              <w:ind w:left="16"/>
              <w:rPr>
                <w:sz w:val="24"/>
              </w:rPr>
            </w:pPr>
            <w:r>
              <w:rPr>
                <w:color w:val="24211F"/>
                <w:w w:val="90"/>
                <w:sz w:val="24"/>
              </w:rPr>
              <w:t>urls:</w:t>
            </w:r>
            <w:r>
              <w:rPr>
                <w:color w:val="24211F"/>
                <w:sz w:val="24"/>
              </w:rPr>
              <w:t> </w:t>
            </w:r>
            <w:r>
              <w:rPr>
                <w:color w:val="24211F"/>
                <w:w w:val="90"/>
                <w:sz w:val="24"/>
              </w:rPr>
              <w:t>Required</w:t>
            </w:r>
            <w:r>
              <w:rPr>
                <w:color w:val="24211F"/>
                <w:spacing w:val="2"/>
                <w:sz w:val="24"/>
              </w:rPr>
              <w:t> </w:t>
            </w:r>
            <w:r>
              <w:rPr>
                <w:color w:val="24211F"/>
                <w:w w:val="90"/>
                <w:sz w:val="24"/>
              </w:rPr>
              <w:t>parameter</w:t>
            </w:r>
            <w:r>
              <w:rPr>
                <w:color w:val="24211F"/>
                <w:spacing w:val="4"/>
                <w:sz w:val="24"/>
              </w:rPr>
              <w:t> </w:t>
            </w:r>
            <w:r>
              <w:rPr>
                <w:color w:val="24211F"/>
                <w:w w:val="90"/>
                <w:sz w:val="24"/>
              </w:rPr>
              <w:t>missing</w:t>
            </w:r>
            <w:r>
              <w:rPr>
                <w:color w:val="24211F"/>
                <w:spacing w:val="2"/>
                <w:sz w:val="24"/>
              </w:rPr>
              <w:t> </w:t>
            </w:r>
            <w:r>
              <w:rPr>
                <w:color w:val="24211F"/>
                <w:spacing w:val="-2"/>
                <w:w w:val="90"/>
                <w:sz w:val="24"/>
              </w:rPr>
              <w:t>(url/threeDSecureFailure)</w:t>
            </w:r>
          </w:p>
        </w:tc>
      </w:tr>
      <w:tr>
        <w:trPr>
          <w:trHeight w:val="580" w:hRule="atLeast"/>
        </w:trPr>
        <w:tc>
          <w:tcPr>
            <w:tcW w:w="1949" w:type="dxa"/>
          </w:tcPr>
          <w:p>
            <w:pPr>
              <w:pStyle w:val="TableParagraph"/>
              <w:spacing w:before="120"/>
              <w:ind w:left="16"/>
              <w:rPr>
                <w:sz w:val="24"/>
              </w:rPr>
            </w:pPr>
            <w:r>
              <w:rPr>
                <w:color w:val="24211F"/>
                <w:spacing w:val="-5"/>
                <w:w w:val="95"/>
                <w:sz w:val="24"/>
              </w:rPr>
              <w:t>253</w:t>
            </w:r>
          </w:p>
        </w:tc>
        <w:tc>
          <w:tcPr>
            <w:tcW w:w="8507" w:type="dxa"/>
          </w:tcPr>
          <w:p>
            <w:pPr>
              <w:pStyle w:val="TableParagraph"/>
              <w:spacing w:before="120"/>
              <w:ind w:left="16"/>
              <w:rPr>
                <w:sz w:val="24"/>
              </w:rPr>
            </w:pPr>
            <w:r>
              <w:rPr>
                <w:color w:val="24211F"/>
                <w:w w:val="90"/>
                <w:sz w:val="24"/>
              </w:rPr>
              <w:t>urls:</w:t>
            </w:r>
            <w:r>
              <w:rPr>
                <w:color w:val="24211F"/>
                <w:spacing w:val="-3"/>
                <w:sz w:val="24"/>
              </w:rPr>
              <w:t> </w:t>
            </w:r>
            <w:r>
              <w:rPr>
                <w:color w:val="24211F"/>
                <w:w w:val="90"/>
                <w:sz w:val="24"/>
              </w:rPr>
              <w:t>Invalid</w:t>
            </w:r>
            <w:r>
              <w:rPr>
                <w:color w:val="24211F"/>
                <w:spacing w:val="-1"/>
                <w:sz w:val="24"/>
              </w:rPr>
              <w:t> </w:t>
            </w:r>
            <w:r>
              <w:rPr>
                <w:color w:val="24211F"/>
                <w:w w:val="90"/>
                <w:sz w:val="24"/>
              </w:rPr>
              <w:t>parameter</w:t>
            </w:r>
            <w:r>
              <w:rPr>
                <w:color w:val="24211F"/>
                <w:spacing w:val="-1"/>
                <w:sz w:val="24"/>
              </w:rPr>
              <w:t> </w:t>
            </w:r>
            <w:r>
              <w:rPr>
                <w:color w:val="24211F"/>
                <w:w w:val="90"/>
                <w:sz w:val="24"/>
              </w:rPr>
              <w:t>size</w:t>
            </w:r>
            <w:r>
              <w:rPr>
                <w:color w:val="24211F"/>
                <w:spacing w:val="-1"/>
                <w:sz w:val="24"/>
              </w:rPr>
              <w:t> </w:t>
            </w:r>
            <w:r>
              <w:rPr>
                <w:color w:val="24211F"/>
                <w:spacing w:val="-2"/>
                <w:w w:val="90"/>
                <w:sz w:val="24"/>
              </w:rPr>
              <w:t>(url/threeDSecureFailure)</w:t>
            </w:r>
          </w:p>
        </w:tc>
      </w:tr>
      <w:tr>
        <w:trPr>
          <w:trHeight w:val="580" w:hRule="atLeast"/>
        </w:trPr>
        <w:tc>
          <w:tcPr>
            <w:tcW w:w="1949" w:type="dxa"/>
          </w:tcPr>
          <w:p>
            <w:pPr>
              <w:pStyle w:val="TableParagraph"/>
              <w:spacing w:before="120"/>
              <w:ind w:left="16"/>
              <w:rPr>
                <w:sz w:val="24"/>
              </w:rPr>
            </w:pPr>
            <w:r>
              <w:rPr>
                <w:color w:val="24211F"/>
                <w:spacing w:val="-5"/>
                <w:sz w:val="24"/>
              </w:rPr>
              <w:t>254</w:t>
            </w:r>
          </w:p>
        </w:tc>
        <w:tc>
          <w:tcPr>
            <w:tcW w:w="8507" w:type="dxa"/>
          </w:tcPr>
          <w:p>
            <w:pPr>
              <w:pStyle w:val="TableParagraph"/>
              <w:spacing w:before="120"/>
              <w:ind w:left="16"/>
              <w:rPr>
                <w:sz w:val="24"/>
              </w:rPr>
            </w:pPr>
            <w:r>
              <w:rPr>
                <w:color w:val="24211F"/>
                <w:spacing w:val="-6"/>
                <w:sz w:val="24"/>
              </w:rPr>
              <w:t>urls:</w:t>
            </w:r>
            <w:r>
              <w:rPr>
                <w:color w:val="24211F"/>
                <w:spacing w:val="-17"/>
                <w:sz w:val="24"/>
              </w:rPr>
              <w:t> </w:t>
            </w:r>
            <w:r>
              <w:rPr>
                <w:color w:val="24211F"/>
                <w:spacing w:val="-6"/>
                <w:sz w:val="24"/>
              </w:rPr>
              <w:t>Invalid</w:t>
            </w:r>
            <w:r>
              <w:rPr>
                <w:color w:val="24211F"/>
                <w:spacing w:val="-15"/>
                <w:sz w:val="24"/>
              </w:rPr>
              <w:t> </w:t>
            </w:r>
            <w:r>
              <w:rPr>
                <w:color w:val="24211F"/>
                <w:spacing w:val="-6"/>
                <w:sz w:val="24"/>
              </w:rPr>
              <w:t>parameter</w:t>
            </w:r>
            <w:r>
              <w:rPr>
                <w:color w:val="24211F"/>
                <w:spacing w:val="-15"/>
                <w:sz w:val="24"/>
              </w:rPr>
              <w:t> </w:t>
            </w:r>
            <w:r>
              <w:rPr>
                <w:color w:val="24211F"/>
                <w:spacing w:val="-6"/>
                <w:sz w:val="24"/>
              </w:rPr>
              <w:t>format</w:t>
            </w:r>
            <w:r>
              <w:rPr>
                <w:color w:val="24211F"/>
                <w:spacing w:val="-15"/>
                <w:sz w:val="24"/>
              </w:rPr>
              <w:t> </w:t>
            </w:r>
            <w:r>
              <w:rPr>
                <w:color w:val="24211F"/>
                <w:spacing w:val="-6"/>
                <w:sz w:val="24"/>
              </w:rPr>
              <w:t>(url/threeDSecureFailure)</w:t>
            </w:r>
          </w:p>
        </w:tc>
      </w:tr>
      <w:tr>
        <w:trPr>
          <w:trHeight w:val="580" w:hRule="atLeast"/>
        </w:trPr>
        <w:tc>
          <w:tcPr>
            <w:tcW w:w="1949" w:type="dxa"/>
          </w:tcPr>
          <w:p>
            <w:pPr>
              <w:pStyle w:val="TableParagraph"/>
              <w:ind w:left="16"/>
              <w:rPr>
                <w:sz w:val="24"/>
              </w:rPr>
            </w:pPr>
            <w:r>
              <w:rPr>
                <w:color w:val="24211F"/>
                <w:spacing w:val="-5"/>
                <w:w w:val="95"/>
                <w:sz w:val="24"/>
              </w:rPr>
              <w:t>255</w:t>
            </w:r>
          </w:p>
        </w:tc>
        <w:tc>
          <w:tcPr>
            <w:tcW w:w="8507" w:type="dxa"/>
          </w:tcPr>
          <w:p>
            <w:pPr>
              <w:pStyle w:val="TableParagraph"/>
              <w:ind w:left="16"/>
              <w:rPr>
                <w:sz w:val="24"/>
              </w:rPr>
            </w:pPr>
            <w:r>
              <w:rPr>
                <w:color w:val="24211F"/>
                <w:w w:val="90"/>
                <w:sz w:val="24"/>
              </w:rPr>
              <w:t>urls:</w:t>
            </w:r>
            <w:r>
              <w:rPr>
                <w:color w:val="24211F"/>
                <w:sz w:val="24"/>
              </w:rPr>
              <w:t> </w:t>
            </w:r>
            <w:r>
              <w:rPr>
                <w:color w:val="24211F"/>
                <w:w w:val="90"/>
                <w:sz w:val="24"/>
              </w:rPr>
              <w:t>Required</w:t>
            </w:r>
            <w:r>
              <w:rPr>
                <w:color w:val="24211F"/>
                <w:spacing w:val="2"/>
                <w:sz w:val="24"/>
              </w:rPr>
              <w:t> </w:t>
            </w:r>
            <w:r>
              <w:rPr>
                <w:color w:val="24211F"/>
                <w:w w:val="90"/>
                <w:sz w:val="24"/>
              </w:rPr>
              <w:t>parameter</w:t>
            </w:r>
            <w:r>
              <w:rPr>
                <w:color w:val="24211F"/>
                <w:spacing w:val="4"/>
                <w:sz w:val="24"/>
              </w:rPr>
              <w:t> </w:t>
            </w:r>
            <w:r>
              <w:rPr>
                <w:color w:val="24211F"/>
                <w:w w:val="90"/>
                <w:sz w:val="24"/>
              </w:rPr>
              <w:t>missing</w:t>
            </w:r>
            <w:r>
              <w:rPr>
                <w:color w:val="24211F"/>
                <w:spacing w:val="2"/>
                <w:sz w:val="24"/>
              </w:rPr>
              <w:t> </w:t>
            </w:r>
            <w:r>
              <w:rPr>
                <w:color w:val="24211F"/>
                <w:spacing w:val="-2"/>
                <w:w w:val="90"/>
                <w:sz w:val="24"/>
              </w:rPr>
              <w:t>(url/threeDSecureSuccess)</w:t>
            </w:r>
          </w:p>
        </w:tc>
      </w:tr>
      <w:tr>
        <w:trPr>
          <w:trHeight w:val="580" w:hRule="atLeast"/>
        </w:trPr>
        <w:tc>
          <w:tcPr>
            <w:tcW w:w="1949" w:type="dxa"/>
          </w:tcPr>
          <w:p>
            <w:pPr>
              <w:pStyle w:val="TableParagraph"/>
              <w:ind w:left="16"/>
              <w:rPr>
                <w:sz w:val="24"/>
              </w:rPr>
            </w:pPr>
            <w:r>
              <w:rPr>
                <w:color w:val="24211F"/>
                <w:spacing w:val="-5"/>
                <w:w w:val="95"/>
                <w:sz w:val="24"/>
              </w:rPr>
              <w:t>256</w:t>
            </w:r>
          </w:p>
        </w:tc>
        <w:tc>
          <w:tcPr>
            <w:tcW w:w="8507" w:type="dxa"/>
          </w:tcPr>
          <w:p>
            <w:pPr>
              <w:pStyle w:val="TableParagraph"/>
              <w:ind w:left="16"/>
              <w:rPr>
                <w:sz w:val="24"/>
              </w:rPr>
            </w:pPr>
            <w:r>
              <w:rPr>
                <w:color w:val="24211F"/>
                <w:w w:val="90"/>
                <w:sz w:val="24"/>
              </w:rPr>
              <w:t>urls:</w:t>
            </w:r>
            <w:r>
              <w:rPr>
                <w:color w:val="24211F"/>
                <w:spacing w:val="-3"/>
                <w:sz w:val="24"/>
              </w:rPr>
              <w:t> </w:t>
            </w:r>
            <w:r>
              <w:rPr>
                <w:color w:val="24211F"/>
                <w:w w:val="90"/>
                <w:sz w:val="24"/>
              </w:rPr>
              <w:t>Invalid</w:t>
            </w:r>
            <w:r>
              <w:rPr>
                <w:color w:val="24211F"/>
                <w:spacing w:val="-1"/>
                <w:sz w:val="24"/>
              </w:rPr>
              <w:t> </w:t>
            </w:r>
            <w:r>
              <w:rPr>
                <w:color w:val="24211F"/>
                <w:w w:val="90"/>
                <w:sz w:val="24"/>
              </w:rPr>
              <w:t>parameter</w:t>
            </w:r>
            <w:r>
              <w:rPr>
                <w:color w:val="24211F"/>
                <w:spacing w:val="-1"/>
                <w:sz w:val="24"/>
              </w:rPr>
              <w:t> </w:t>
            </w:r>
            <w:r>
              <w:rPr>
                <w:color w:val="24211F"/>
                <w:w w:val="90"/>
                <w:sz w:val="24"/>
              </w:rPr>
              <w:t>size</w:t>
            </w:r>
            <w:r>
              <w:rPr>
                <w:color w:val="24211F"/>
                <w:spacing w:val="-1"/>
                <w:sz w:val="24"/>
              </w:rPr>
              <w:t> </w:t>
            </w:r>
            <w:r>
              <w:rPr>
                <w:color w:val="24211F"/>
                <w:spacing w:val="-2"/>
                <w:w w:val="90"/>
                <w:sz w:val="24"/>
              </w:rPr>
              <w:t>(url/threeDSecureSuccess)</w:t>
            </w:r>
          </w:p>
        </w:tc>
      </w:tr>
      <w:tr>
        <w:trPr>
          <w:trHeight w:val="580" w:hRule="atLeast"/>
        </w:trPr>
        <w:tc>
          <w:tcPr>
            <w:tcW w:w="1949" w:type="dxa"/>
          </w:tcPr>
          <w:p>
            <w:pPr>
              <w:pStyle w:val="TableParagraph"/>
              <w:spacing w:before="118"/>
              <w:ind w:left="16"/>
              <w:rPr>
                <w:sz w:val="24"/>
              </w:rPr>
            </w:pPr>
            <w:r>
              <w:rPr>
                <w:color w:val="24211F"/>
                <w:spacing w:val="-5"/>
                <w:w w:val="95"/>
                <w:sz w:val="24"/>
              </w:rPr>
              <w:t>257</w:t>
            </w:r>
          </w:p>
        </w:tc>
        <w:tc>
          <w:tcPr>
            <w:tcW w:w="8507" w:type="dxa"/>
          </w:tcPr>
          <w:p>
            <w:pPr>
              <w:pStyle w:val="TableParagraph"/>
              <w:spacing w:before="118"/>
              <w:ind w:left="16"/>
              <w:rPr>
                <w:sz w:val="24"/>
              </w:rPr>
            </w:pPr>
            <w:r>
              <w:rPr>
                <w:color w:val="24211F"/>
                <w:spacing w:val="-6"/>
                <w:sz w:val="24"/>
              </w:rPr>
              <w:t>urls:</w:t>
            </w:r>
            <w:r>
              <w:rPr>
                <w:color w:val="24211F"/>
                <w:spacing w:val="-17"/>
                <w:sz w:val="24"/>
              </w:rPr>
              <w:t> </w:t>
            </w:r>
            <w:r>
              <w:rPr>
                <w:color w:val="24211F"/>
                <w:spacing w:val="-6"/>
                <w:sz w:val="24"/>
              </w:rPr>
              <w:t>Invalid</w:t>
            </w:r>
            <w:r>
              <w:rPr>
                <w:color w:val="24211F"/>
                <w:spacing w:val="-15"/>
                <w:sz w:val="24"/>
              </w:rPr>
              <w:t> </w:t>
            </w:r>
            <w:r>
              <w:rPr>
                <w:color w:val="24211F"/>
                <w:spacing w:val="-6"/>
                <w:sz w:val="24"/>
              </w:rPr>
              <w:t>parameter</w:t>
            </w:r>
            <w:r>
              <w:rPr>
                <w:color w:val="24211F"/>
                <w:spacing w:val="-15"/>
                <w:sz w:val="24"/>
              </w:rPr>
              <w:t> </w:t>
            </w:r>
            <w:r>
              <w:rPr>
                <w:color w:val="24211F"/>
                <w:spacing w:val="-6"/>
                <w:sz w:val="24"/>
              </w:rPr>
              <w:t>format</w:t>
            </w:r>
            <w:r>
              <w:rPr>
                <w:color w:val="24211F"/>
                <w:spacing w:val="-15"/>
                <w:sz w:val="24"/>
              </w:rPr>
              <w:t> </w:t>
            </w:r>
            <w:r>
              <w:rPr>
                <w:color w:val="24211F"/>
                <w:spacing w:val="-6"/>
                <w:sz w:val="24"/>
              </w:rPr>
              <w:t>(url/threeDSecureSuccess)</w:t>
            </w:r>
          </w:p>
        </w:tc>
      </w:tr>
      <w:tr>
        <w:trPr>
          <w:trHeight w:val="580" w:hRule="atLeast"/>
        </w:trPr>
        <w:tc>
          <w:tcPr>
            <w:tcW w:w="1949" w:type="dxa"/>
          </w:tcPr>
          <w:p>
            <w:pPr>
              <w:pStyle w:val="TableParagraph"/>
              <w:ind w:left="16"/>
              <w:rPr>
                <w:sz w:val="24"/>
              </w:rPr>
            </w:pPr>
            <w:r>
              <w:rPr>
                <w:color w:val="24211F"/>
                <w:spacing w:val="-5"/>
                <w:sz w:val="24"/>
              </w:rPr>
              <w:t>258</w:t>
            </w:r>
          </w:p>
        </w:tc>
        <w:tc>
          <w:tcPr>
            <w:tcW w:w="8507" w:type="dxa"/>
          </w:tcPr>
          <w:p>
            <w:pPr>
              <w:pStyle w:val="TableParagraph"/>
              <w:ind w:left="16"/>
              <w:rPr>
                <w:sz w:val="24"/>
              </w:rPr>
            </w:pPr>
            <w:r>
              <w:rPr>
                <w:color w:val="24211F"/>
                <w:spacing w:val="2"/>
                <w:w w:val="90"/>
                <w:sz w:val="24"/>
              </w:rPr>
              <w:t>userAgent:</w:t>
            </w:r>
            <w:r>
              <w:rPr>
                <w:color w:val="24211F"/>
                <w:spacing w:val="2"/>
                <w:sz w:val="24"/>
              </w:rPr>
              <w:t> </w:t>
            </w:r>
            <w:r>
              <w:rPr>
                <w:color w:val="24211F"/>
                <w:spacing w:val="2"/>
                <w:w w:val="90"/>
                <w:sz w:val="24"/>
              </w:rPr>
              <w:t>Required</w:t>
            </w:r>
            <w:r>
              <w:rPr>
                <w:color w:val="24211F"/>
                <w:spacing w:val="3"/>
                <w:sz w:val="24"/>
              </w:rPr>
              <w:t> </w:t>
            </w:r>
            <w:r>
              <w:rPr>
                <w:color w:val="24211F"/>
                <w:spacing w:val="2"/>
                <w:w w:val="90"/>
                <w:sz w:val="24"/>
              </w:rPr>
              <w:t>parameter</w:t>
            </w:r>
            <w:r>
              <w:rPr>
                <w:color w:val="24211F"/>
                <w:spacing w:val="3"/>
                <w:sz w:val="24"/>
              </w:rPr>
              <w:t> </w:t>
            </w:r>
            <w:r>
              <w:rPr>
                <w:color w:val="24211F"/>
                <w:spacing w:val="-2"/>
                <w:w w:val="90"/>
                <w:sz w:val="24"/>
              </w:rPr>
              <w:t>missing</w:t>
            </w:r>
          </w:p>
        </w:tc>
      </w:tr>
      <w:tr>
        <w:trPr>
          <w:trHeight w:val="580" w:hRule="atLeast"/>
        </w:trPr>
        <w:tc>
          <w:tcPr>
            <w:tcW w:w="1949" w:type="dxa"/>
          </w:tcPr>
          <w:p>
            <w:pPr>
              <w:pStyle w:val="TableParagraph"/>
              <w:ind w:left="16"/>
              <w:rPr>
                <w:sz w:val="24"/>
              </w:rPr>
            </w:pPr>
            <w:r>
              <w:rPr>
                <w:color w:val="24211F"/>
                <w:spacing w:val="-5"/>
                <w:w w:val="95"/>
                <w:sz w:val="24"/>
              </w:rPr>
              <w:t>259</w:t>
            </w:r>
          </w:p>
        </w:tc>
        <w:tc>
          <w:tcPr>
            <w:tcW w:w="8507" w:type="dxa"/>
          </w:tcPr>
          <w:p>
            <w:pPr>
              <w:pStyle w:val="TableParagraph"/>
              <w:ind w:left="16"/>
              <w:rPr>
                <w:sz w:val="24"/>
              </w:rPr>
            </w:pPr>
            <w:r>
              <w:rPr>
                <w:color w:val="24211F"/>
                <w:w w:val="90"/>
                <w:sz w:val="24"/>
              </w:rPr>
              <w:t>urls:</w:t>
            </w:r>
            <w:r>
              <w:rPr>
                <w:color w:val="24211F"/>
                <w:spacing w:val="3"/>
                <w:sz w:val="24"/>
              </w:rPr>
              <w:t> </w:t>
            </w:r>
            <w:r>
              <w:rPr>
                <w:color w:val="24211F"/>
                <w:w w:val="90"/>
                <w:sz w:val="24"/>
              </w:rPr>
              <w:t>Required</w:t>
            </w:r>
            <w:r>
              <w:rPr>
                <w:color w:val="24211F"/>
                <w:spacing w:val="5"/>
                <w:sz w:val="24"/>
              </w:rPr>
              <w:t> </w:t>
            </w:r>
            <w:r>
              <w:rPr>
                <w:color w:val="24211F"/>
                <w:w w:val="90"/>
                <w:sz w:val="24"/>
              </w:rPr>
              <w:t>parameter</w:t>
            </w:r>
            <w:r>
              <w:rPr>
                <w:color w:val="24211F"/>
                <w:spacing w:val="8"/>
                <w:sz w:val="24"/>
              </w:rPr>
              <w:t> </w:t>
            </w:r>
            <w:r>
              <w:rPr>
                <w:color w:val="24211F"/>
                <w:spacing w:val="-2"/>
                <w:w w:val="90"/>
                <w:sz w:val="24"/>
              </w:rPr>
              <w:t>missing</w:t>
            </w:r>
          </w:p>
        </w:tc>
      </w:tr>
      <w:tr>
        <w:trPr>
          <w:trHeight w:val="580" w:hRule="atLeast"/>
        </w:trPr>
        <w:tc>
          <w:tcPr>
            <w:tcW w:w="1949" w:type="dxa"/>
          </w:tcPr>
          <w:p>
            <w:pPr>
              <w:pStyle w:val="TableParagraph"/>
              <w:ind w:left="16"/>
              <w:rPr>
                <w:sz w:val="24"/>
              </w:rPr>
            </w:pPr>
            <w:r>
              <w:rPr>
                <w:color w:val="24211F"/>
                <w:spacing w:val="-5"/>
                <w:sz w:val="24"/>
              </w:rPr>
              <w:t>260</w:t>
            </w:r>
          </w:p>
        </w:tc>
        <w:tc>
          <w:tcPr>
            <w:tcW w:w="8507" w:type="dxa"/>
          </w:tcPr>
          <w:p>
            <w:pPr>
              <w:pStyle w:val="TableParagraph"/>
              <w:ind w:left="16"/>
              <w:rPr>
                <w:sz w:val="24"/>
              </w:rPr>
            </w:pPr>
            <w:r>
              <w:rPr>
                <w:color w:val="24211F"/>
                <w:w w:val="90"/>
                <w:sz w:val="24"/>
              </w:rPr>
              <w:t>urls:</w:t>
            </w:r>
            <w:r>
              <w:rPr>
                <w:color w:val="24211F"/>
                <w:sz w:val="24"/>
              </w:rPr>
              <w:t> </w:t>
            </w:r>
            <w:r>
              <w:rPr>
                <w:color w:val="24211F"/>
                <w:w w:val="90"/>
                <w:sz w:val="24"/>
              </w:rPr>
              <w:t>Required</w:t>
            </w:r>
            <w:r>
              <w:rPr>
                <w:color w:val="24211F"/>
                <w:spacing w:val="2"/>
                <w:sz w:val="24"/>
              </w:rPr>
              <w:t> </w:t>
            </w:r>
            <w:r>
              <w:rPr>
                <w:color w:val="24211F"/>
                <w:w w:val="90"/>
                <w:sz w:val="24"/>
              </w:rPr>
              <w:t>parameter</w:t>
            </w:r>
            <w:r>
              <w:rPr>
                <w:color w:val="24211F"/>
                <w:spacing w:val="4"/>
                <w:sz w:val="24"/>
              </w:rPr>
              <w:t> </w:t>
            </w:r>
            <w:r>
              <w:rPr>
                <w:color w:val="24211F"/>
                <w:w w:val="90"/>
                <w:sz w:val="24"/>
              </w:rPr>
              <w:t>missing</w:t>
            </w:r>
            <w:r>
              <w:rPr>
                <w:color w:val="24211F"/>
                <w:spacing w:val="2"/>
                <w:sz w:val="24"/>
              </w:rPr>
              <w:t> </w:t>
            </w:r>
            <w:r>
              <w:rPr>
                <w:color w:val="24211F"/>
                <w:spacing w:val="-2"/>
                <w:w w:val="90"/>
                <w:sz w:val="24"/>
              </w:rPr>
              <w:t>(kind/threeDSecureFailure)</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949"/>
        <w:gridCol w:w="8507"/>
      </w:tblGrid>
      <w:tr>
        <w:trPr>
          <w:trHeight w:val="522" w:hRule="atLeast"/>
        </w:trPr>
        <w:tc>
          <w:tcPr>
            <w:tcW w:w="1949" w:type="dxa"/>
            <w:tcBorders>
              <w:bottom w:val="single" w:sz="12" w:space="0" w:color="DEE1E6"/>
            </w:tcBorders>
          </w:tcPr>
          <w:p>
            <w:pPr>
              <w:pStyle w:val="TableParagraph"/>
              <w:spacing w:before="36"/>
              <w:ind w:left="400"/>
              <w:rPr>
                <w:sz w:val="24"/>
              </w:rPr>
            </w:pPr>
            <w:r>
              <w:rPr>
                <w:color w:val="00A69E"/>
                <w:spacing w:val="-2"/>
                <w:sz w:val="24"/>
              </w:rPr>
              <w:t>returnCode</w:t>
            </w:r>
          </w:p>
        </w:tc>
        <w:tc>
          <w:tcPr>
            <w:tcW w:w="8507" w:type="dxa"/>
            <w:tcBorders>
              <w:bottom w:val="single" w:sz="12" w:space="0" w:color="DEE1E6"/>
            </w:tcBorders>
          </w:tcPr>
          <w:p>
            <w:pPr>
              <w:pStyle w:val="TableParagraph"/>
              <w:spacing w:before="36"/>
              <w:ind w:left="16"/>
              <w:jc w:val="center"/>
              <w:rPr>
                <w:sz w:val="24"/>
              </w:rPr>
            </w:pPr>
            <w:r>
              <w:rPr>
                <w:color w:val="00A69E"/>
                <w:spacing w:val="-2"/>
                <w:sz w:val="24"/>
              </w:rPr>
              <w:t>returnMessage</w:t>
            </w:r>
          </w:p>
        </w:tc>
      </w:tr>
      <w:tr>
        <w:trPr>
          <w:trHeight w:val="565" w:hRule="atLeast"/>
        </w:trPr>
        <w:tc>
          <w:tcPr>
            <w:tcW w:w="1949" w:type="dxa"/>
            <w:tcBorders>
              <w:top w:val="single" w:sz="12" w:space="0" w:color="DEE1E6"/>
            </w:tcBorders>
          </w:tcPr>
          <w:p>
            <w:pPr>
              <w:pStyle w:val="TableParagraph"/>
              <w:spacing w:before="105"/>
              <w:ind w:left="16"/>
              <w:rPr>
                <w:sz w:val="24"/>
              </w:rPr>
            </w:pPr>
            <w:r>
              <w:rPr>
                <w:color w:val="24211F"/>
                <w:spacing w:val="-5"/>
                <w:w w:val="90"/>
                <w:sz w:val="24"/>
              </w:rPr>
              <w:t>261</w:t>
            </w:r>
          </w:p>
        </w:tc>
        <w:tc>
          <w:tcPr>
            <w:tcW w:w="8507" w:type="dxa"/>
            <w:tcBorders>
              <w:top w:val="single" w:sz="12" w:space="0" w:color="DEE1E6"/>
            </w:tcBorders>
          </w:tcPr>
          <w:p>
            <w:pPr>
              <w:pStyle w:val="TableParagraph"/>
              <w:spacing w:before="105"/>
              <w:ind w:left="16"/>
              <w:rPr>
                <w:sz w:val="24"/>
              </w:rPr>
            </w:pPr>
            <w:r>
              <w:rPr>
                <w:color w:val="24211F"/>
                <w:w w:val="90"/>
                <w:sz w:val="24"/>
              </w:rPr>
              <w:t>urls:</w:t>
            </w:r>
            <w:r>
              <w:rPr>
                <w:color w:val="24211F"/>
                <w:sz w:val="24"/>
              </w:rPr>
              <w:t> </w:t>
            </w:r>
            <w:r>
              <w:rPr>
                <w:color w:val="24211F"/>
                <w:w w:val="90"/>
                <w:sz w:val="24"/>
              </w:rPr>
              <w:t>Required</w:t>
            </w:r>
            <w:r>
              <w:rPr>
                <w:color w:val="24211F"/>
                <w:spacing w:val="2"/>
                <w:sz w:val="24"/>
              </w:rPr>
              <w:t> </w:t>
            </w:r>
            <w:r>
              <w:rPr>
                <w:color w:val="24211F"/>
                <w:w w:val="90"/>
                <w:sz w:val="24"/>
              </w:rPr>
              <w:t>parameter</w:t>
            </w:r>
            <w:r>
              <w:rPr>
                <w:color w:val="24211F"/>
                <w:spacing w:val="4"/>
                <w:sz w:val="24"/>
              </w:rPr>
              <w:t> </w:t>
            </w:r>
            <w:r>
              <w:rPr>
                <w:color w:val="24211F"/>
                <w:w w:val="90"/>
                <w:sz w:val="24"/>
              </w:rPr>
              <w:t>missing</w:t>
            </w:r>
            <w:r>
              <w:rPr>
                <w:color w:val="24211F"/>
                <w:spacing w:val="2"/>
                <w:sz w:val="24"/>
              </w:rPr>
              <w:t> </w:t>
            </w:r>
            <w:r>
              <w:rPr>
                <w:color w:val="24211F"/>
                <w:spacing w:val="-2"/>
                <w:w w:val="90"/>
                <w:sz w:val="24"/>
              </w:rPr>
              <w:t>(kind/threeDSecureSuccess)</w:t>
            </w:r>
          </w:p>
        </w:tc>
      </w:tr>
      <w:tr>
        <w:trPr>
          <w:trHeight w:val="580" w:hRule="atLeast"/>
        </w:trPr>
        <w:tc>
          <w:tcPr>
            <w:tcW w:w="1949" w:type="dxa"/>
          </w:tcPr>
          <w:p>
            <w:pPr>
              <w:pStyle w:val="TableParagraph"/>
              <w:spacing w:before="120"/>
              <w:ind w:left="16"/>
              <w:rPr>
                <w:sz w:val="24"/>
              </w:rPr>
            </w:pPr>
            <w:r>
              <w:rPr>
                <w:color w:val="24211F"/>
                <w:spacing w:val="-5"/>
                <w:sz w:val="24"/>
              </w:rPr>
              <w:t>269</w:t>
            </w:r>
          </w:p>
        </w:tc>
        <w:tc>
          <w:tcPr>
            <w:tcW w:w="8507" w:type="dxa"/>
          </w:tcPr>
          <w:p>
            <w:pPr>
              <w:pStyle w:val="TableParagraph"/>
              <w:spacing w:before="120"/>
              <w:ind w:left="16"/>
              <w:rPr>
                <w:sz w:val="24"/>
              </w:rPr>
            </w:pPr>
            <w:r>
              <w:rPr>
                <w:spacing w:val="2"/>
                <w:w w:val="90"/>
                <w:sz w:val="24"/>
              </w:rPr>
              <w:t>ChallengePreference:</w:t>
            </w:r>
            <w:r>
              <w:rPr>
                <w:w w:val="90"/>
                <w:sz w:val="24"/>
              </w:rPr>
              <w:t> </w:t>
            </w:r>
            <w:r>
              <w:rPr>
                <w:spacing w:val="2"/>
                <w:w w:val="90"/>
                <w:sz w:val="24"/>
              </w:rPr>
              <w:t>Invalid</w:t>
            </w:r>
            <w:r>
              <w:rPr>
                <w:spacing w:val="-4"/>
                <w:sz w:val="24"/>
              </w:rPr>
              <w:t> </w:t>
            </w:r>
            <w:r>
              <w:rPr>
                <w:spacing w:val="2"/>
                <w:w w:val="90"/>
                <w:sz w:val="24"/>
              </w:rPr>
              <w:t>parameter</w:t>
            </w:r>
            <w:r>
              <w:rPr>
                <w:spacing w:val="1"/>
                <w:w w:val="90"/>
                <w:sz w:val="24"/>
              </w:rPr>
              <w:t> </w:t>
            </w:r>
            <w:r>
              <w:rPr>
                <w:spacing w:val="-2"/>
                <w:w w:val="90"/>
                <w:sz w:val="24"/>
              </w:rPr>
              <w:t>format</w:t>
            </w:r>
          </w:p>
        </w:tc>
      </w:tr>
      <w:tr>
        <w:trPr>
          <w:trHeight w:val="580" w:hRule="atLeast"/>
        </w:trPr>
        <w:tc>
          <w:tcPr>
            <w:tcW w:w="1949" w:type="dxa"/>
          </w:tcPr>
          <w:p>
            <w:pPr>
              <w:pStyle w:val="TableParagraph"/>
              <w:spacing w:before="120"/>
              <w:ind w:left="16"/>
              <w:rPr>
                <w:sz w:val="24"/>
              </w:rPr>
            </w:pPr>
            <w:r>
              <w:rPr>
                <w:spacing w:val="-4"/>
                <w:sz w:val="24"/>
              </w:rPr>
              <w:t>3000</w:t>
            </w:r>
          </w:p>
        </w:tc>
        <w:tc>
          <w:tcPr>
            <w:tcW w:w="8507" w:type="dxa"/>
          </w:tcPr>
          <w:p>
            <w:pPr>
              <w:pStyle w:val="TableParagraph"/>
              <w:spacing w:before="120"/>
              <w:ind w:left="16"/>
              <w:rPr>
                <w:sz w:val="24"/>
              </w:rPr>
            </w:pPr>
            <w:r>
              <w:rPr>
                <w:spacing w:val="2"/>
                <w:w w:val="90"/>
                <w:sz w:val="24"/>
              </w:rPr>
              <w:t>ColorDepth:</w:t>
            </w:r>
            <w:r>
              <w:rPr>
                <w:spacing w:val="-2"/>
                <w:sz w:val="24"/>
              </w:rPr>
              <w:t> </w:t>
            </w:r>
            <w:r>
              <w:rPr>
                <w:spacing w:val="2"/>
                <w:w w:val="90"/>
                <w:sz w:val="24"/>
              </w:rPr>
              <w:t>Required</w:t>
            </w:r>
            <w:r>
              <w:rPr>
                <w:spacing w:val="-1"/>
                <w:sz w:val="24"/>
              </w:rPr>
              <w:t> </w:t>
            </w:r>
            <w:r>
              <w:rPr>
                <w:spacing w:val="2"/>
                <w:w w:val="90"/>
                <w:sz w:val="24"/>
              </w:rPr>
              <w:t>parameter</w:t>
            </w:r>
            <w:r>
              <w:rPr>
                <w:spacing w:val="-1"/>
                <w:sz w:val="24"/>
              </w:rPr>
              <w:t> </w:t>
            </w:r>
            <w:r>
              <w:rPr>
                <w:spacing w:val="-2"/>
                <w:w w:val="90"/>
                <w:sz w:val="24"/>
              </w:rPr>
              <w:t>missing.</w:t>
            </w:r>
          </w:p>
        </w:tc>
      </w:tr>
      <w:tr>
        <w:trPr>
          <w:trHeight w:val="580" w:hRule="atLeast"/>
        </w:trPr>
        <w:tc>
          <w:tcPr>
            <w:tcW w:w="1949" w:type="dxa"/>
          </w:tcPr>
          <w:p>
            <w:pPr>
              <w:pStyle w:val="TableParagraph"/>
              <w:ind w:left="16"/>
              <w:rPr>
                <w:sz w:val="24"/>
              </w:rPr>
            </w:pPr>
            <w:r>
              <w:rPr>
                <w:spacing w:val="-4"/>
                <w:w w:val="95"/>
                <w:sz w:val="24"/>
              </w:rPr>
              <w:t>3001</w:t>
            </w:r>
          </w:p>
        </w:tc>
        <w:tc>
          <w:tcPr>
            <w:tcW w:w="8507" w:type="dxa"/>
          </w:tcPr>
          <w:p>
            <w:pPr>
              <w:pStyle w:val="TableParagraph"/>
              <w:ind w:left="16"/>
              <w:rPr>
                <w:sz w:val="24"/>
              </w:rPr>
            </w:pPr>
            <w:r>
              <w:rPr>
                <w:w w:val="90"/>
                <w:sz w:val="24"/>
              </w:rPr>
              <w:t>DeviceType3ds:</w:t>
            </w:r>
            <w:r>
              <w:rPr>
                <w:spacing w:val="8"/>
                <w:sz w:val="24"/>
              </w:rPr>
              <w:t> </w:t>
            </w:r>
            <w:r>
              <w:rPr>
                <w:w w:val="90"/>
                <w:sz w:val="24"/>
              </w:rPr>
              <w:t>Required</w:t>
            </w:r>
            <w:r>
              <w:rPr>
                <w:spacing w:val="8"/>
                <w:sz w:val="24"/>
              </w:rPr>
              <w:t> </w:t>
            </w:r>
            <w:r>
              <w:rPr>
                <w:w w:val="90"/>
                <w:sz w:val="24"/>
              </w:rPr>
              <w:t>parameter</w:t>
            </w:r>
            <w:r>
              <w:rPr>
                <w:spacing w:val="9"/>
                <w:sz w:val="24"/>
              </w:rPr>
              <w:t> </w:t>
            </w:r>
            <w:r>
              <w:rPr>
                <w:spacing w:val="-2"/>
                <w:w w:val="90"/>
                <w:sz w:val="24"/>
              </w:rPr>
              <w:t>missing.</w:t>
            </w:r>
          </w:p>
        </w:tc>
      </w:tr>
      <w:tr>
        <w:trPr>
          <w:trHeight w:val="580" w:hRule="atLeast"/>
        </w:trPr>
        <w:tc>
          <w:tcPr>
            <w:tcW w:w="1949" w:type="dxa"/>
          </w:tcPr>
          <w:p>
            <w:pPr>
              <w:pStyle w:val="TableParagraph"/>
              <w:ind w:left="16"/>
              <w:rPr>
                <w:sz w:val="24"/>
              </w:rPr>
            </w:pPr>
            <w:r>
              <w:rPr>
                <w:spacing w:val="-4"/>
                <w:sz w:val="24"/>
              </w:rPr>
              <w:t>3002</w:t>
            </w:r>
          </w:p>
        </w:tc>
        <w:tc>
          <w:tcPr>
            <w:tcW w:w="8507" w:type="dxa"/>
          </w:tcPr>
          <w:p>
            <w:pPr>
              <w:pStyle w:val="TableParagraph"/>
              <w:ind w:left="16"/>
              <w:rPr>
                <w:sz w:val="24"/>
              </w:rPr>
            </w:pPr>
            <w:r>
              <w:rPr>
                <w:w w:val="90"/>
                <w:sz w:val="24"/>
              </w:rPr>
              <w:t>JavaEnabled:</w:t>
            </w:r>
            <w:r>
              <w:rPr>
                <w:spacing w:val="6"/>
                <w:sz w:val="24"/>
              </w:rPr>
              <w:t> </w:t>
            </w:r>
            <w:r>
              <w:rPr>
                <w:w w:val="90"/>
                <w:sz w:val="24"/>
              </w:rPr>
              <w:t>Required</w:t>
            </w:r>
            <w:r>
              <w:rPr>
                <w:spacing w:val="6"/>
                <w:sz w:val="24"/>
              </w:rPr>
              <w:t> </w:t>
            </w:r>
            <w:r>
              <w:rPr>
                <w:w w:val="90"/>
                <w:sz w:val="24"/>
              </w:rPr>
              <w:t>parameter</w:t>
            </w:r>
            <w:r>
              <w:rPr>
                <w:spacing w:val="7"/>
                <w:sz w:val="24"/>
              </w:rPr>
              <w:t> </w:t>
            </w:r>
            <w:r>
              <w:rPr>
                <w:spacing w:val="-2"/>
                <w:w w:val="90"/>
                <w:sz w:val="24"/>
              </w:rPr>
              <w:t>missing.</w:t>
            </w:r>
          </w:p>
        </w:tc>
      </w:tr>
      <w:tr>
        <w:trPr>
          <w:trHeight w:val="580" w:hRule="atLeast"/>
        </w:trPr>
        <w:tc>
          <w:tcPr>
            <w:tcW w:w="1949" w:type="dxa"/>
          </w:tcPr>
          <w:p>
            <w:pPr>
              <w:pStyle w:val="TableParagraph"/>
              <w:ind w:left="16"/>
              <w:rPr>
                <w:sz w:val="24"/>
              </w:rPr>
            </w:pPr>
            <w:r>
              <w:rPr>
                <w:spacing w:val="-4"/>
                <w:sz w:val="24"/>
              </w:rPr>
              <w:t>3003</w:t>
            </w:r>
          </w:p>
        </w:tc>
        <w:tc>
          <w:tcPr>
            <w:tcW w:w="8507" w:type="dxa"/>
          </w:tcPr>
          <w:p>
            <w:pPr>
              <w:pStyle w:val="TableParagraph"/>
              <w:ind w:left="16"/>
              <w:rPr>
                <w:sz w:val="24"/>
              </w:rPr>
            </w:pPr>
            <w:r>
              <w:rPr>
                <w:w w:val="90"/>
                <w:sz w:val="24"/>
              </w:rPr>
              <w:t>Language:</w:t>
            </w:r>
            <w:r>
              <w:rPr>
                <w:spacing w:val="16"/>
                <w:sz w:val="24"/>
              </w:rPr>
              <w:t> </w:t>
            </w:r>
            <w:r>
              <w:rPr>
                <w:w w:val="90"/>
                <w:sz w:val="24"/>
              </w:rPr>
              <w:t>Required</w:t>
            </w:r>
            <w:r>
              <w:rPr>
                <w:spacing w:val="12"/>
                <w:sz w:val="24"/>
              </w:rPr>
              <w:t> </w:t>
            </w:r>
            <w:r>
              <w:rPr>
                <w:w w:val="90"/>
                <w:sz w:val="24"/>
              </w:rPr>
              <w:t>parameter</w:t>
            </w:r>
            <w:r>
              <w:rPr>
                <w:spacing w:val="12"/>
                <w:sz w:val="24"/>
              </w:rPr>
              <w:t> </w:t>
            </w:r>
            <w:r>
              <w:rPr>
                <w:spacing w:val="-2"/>
                <w:w w:val="90"/>
                <w:sz w:val="24"/>
              </w:rPr>
              <w:t>missing.</w:t>
            </w:r>
          </w:p>
        </w:tc>
      </w:tr>
      <w:tr>
        <w:trPr>
          <w:trHeight w:val="580" w:hRule="atLeast"/>
        </w:trPr>
        <w:tc>
          <w:tcPr>
            <w:tcW w:w="1949" w:type="dxa"/>
          </w:tcPr>
          <w:p>
            <w:pPr>
              <w:pStyle w:val="TableParagraph"/>
              <w:ind w:left="16"/>
              <w:rPr>
                <w:sz w:val="24"/>
              </w:rPr>
            </w:pPr>
            <w:r>
              <w:rPr>
                <w:spacing w:val="-4"/>
                <w:sz w:val="24"/>
              </w:rPr>
              <w:t>3004</w:t>
            </w:r>
          </w:p>
        </w:tc>
        <w:tc>
          <w:tcPr>
            <w:tcW w:w="8507" w:type="dxa"/>
          </w:tcPr>
          <w:p>
            <w:pPr>
              <w:pStyle w:val="TableParagraph"/>
              <w:ind w:left="16"/>
              <w:rPr>
                <w:sz w:val="24"/>
              </w:rPr>
            </w:pPr>
            <w:r>
              <w:rPr>
                <w:spacing w:val="2"/>
                <w:w w:val="90"/>
                <w:sz w:val="24"/>
              </w:rPr>
              <w:t>TimeZoneOffset:</w:t>
            </w:r>
            <w:r>
              <w:rPr>
                <w:spacing w:val="7"/>
                <w:sz w:val="24"/>
              </w:rPr>
              <w:t> </w:t>
            </w:r>
            <w:r>
              <w:rPr>
                <w:spacing w:val="2"/>
                <w:w w:val="90"/>
                <w:sz w:val="24"/>
              </w:rPr>
              <w:t>Required</w:t>
            </w:r>
            <w:r>
              <w:rPr>
                <w:spacing w:val="8"/>
                <w:sz w:val="24"/>
              </w:rPr>
              <w:t> </w:t>
            </w:r>
            <w:r>
              <w:rPr>
                <w:spacing w:val="2"/>
                <w:w w:val="90"/>
                <w:sz w:val="24"/>
              </w:rPr>
              <w:t>parameter</w:t>
            </w:r>
            <w:r>
              <w:rPr>
                <w:spacing w:val="7"/>
                <w:sz w:val="24"/>
              </w:rPr>
              <w:t> </w:t>
            </w:r>
            <w:r>
              <w:rPr>
                <w:spacing w:val="-2"/>
                <w:w w:val="90"/>
                <w:sz w:val="24"/>
              </w:rPr>
              <w:t>missing.</w:t>
            </w:r>
          </w:p>
        </w:tc>
      </w:tr>
      <w:tr>
        <w:trPr>
          <w:trHeight w:val="580" w:hRule="atLeast"/>
        </w:trPr>
        <w:tc>
          <w:tcPr>
            <w:tcW w:w="1949" w:type="dxa"/>
          </w:tcPr>
          <w:p>
            <w:pPr>
              <w:pStyle w:val="TableParagraph"/>
              <w:ind w:left="16"/>
              <w:rPr>
                <w:sz w:val="24"/>
              </w:rPr>
            </w:pPr>
            <w:r>
              <w:rPr>
                <w:spacing w:val="-4"/>
                <w:sz w:val="24"/>
              </w:rPr>
              <w:t>3005</w:t>
            </w:r>
          </w:p>
        </w:tc>
        <w:tc>
          <w:tcPr>
            <w:tcW w:w="8507" w:type="dxa"/>
          </w:tcPr>
          <w:p>
            <w:pPr>
              <w:pStyle w:val="TableParagraph"/>
              <w:ind w:left="16"/>
              <w:rPr>
                <w:sz w:val="24"/>
              </w:rPr>
            </w:pPr>
            <w:r>
              <w:rPr>
                <w:w w:val="90"/>
                <w:sz w:val="24"/>
              </w:rPr>
              <w:t>ScreenHeight:</w:t>
            </w:r>
            <w:r>
              <w:rPr>
                <w:spacing w:val="12"/>
                <w:sz w:val="24"/>
              </w:rPr>
              <w:t> </w:t>
            </w:r>
            <w:r>
              <w:rPr>
                <w:w w:val="90"/>
                <w:sz w:val="24"/>
              </w:rPr>
              <w:t>Required</w:t>
            </w:r>
            <w:r>
              <w:rPr>
                <w:spacing w:val="13"/>
                <w:sz w:val="24"/>
              </w:rPr>
              <w:t> </w:t>
            </w:r>
            <w:r>
              <w:rPr>
                <w:w w:val="90"/>
                <w:sz w:val="24"/>
              </w:rPr>
              <w:t>parameter</w:t>
            </w:r>
            <w:r>
              <w:rPr>
                <w:spacing w:val="13"/>
                <w:sz w:val="24"/>
              </w:rPr>
              <w:t> </w:t>
            </w:r>
            <w:r>
              <w:rPr>
                <w:spacing w:val="-2"/>
                <w:w w:val="90"/>
                <w:sz w:val="24"/>
              </w:rPr>
              <w:t>missing.</w:t>
            </w:r>
          </w:p>
        </w:tc>
      </w:tr>
      <w:tr>
        <w:trPr>
          <w:trHeight w:val="577" w:hRule="atLeast"/>
        </w:trPr>
        <w:tc>
          <w:tcPr>
            <w:tcW w:w="1949" w:type="dxa"/>
          </w:tcPr>
          <w:p>
            <w:pPr>
              <w:pStyle w:val="TableParagraph"/>
              <w:ind w:left="16"/>
              <w:rPr>
                <w:sz w:val="24"/>
              </w:rPr>
            </w:pPr>
            <w:r>
              <w:rPr>
                <w:spacing w:val="-4"/>
                <w:sz w:val="24"/>
              </w:rPr>
              <w:t>3006</w:t>
            </w:r>
          </w:p>
        </w:tc>
        <w:tc>
          <w:tcPr>
            <w:tcW w:w="8507" w:type="dxa"/>
          </w:tcPr>
          <w:p>
            <w:pPr>
              <w:pStyle w:val="TableParagraph"/>
              <w:ind w:left="16"/>
              <w:rPr>
                <w:sz w:val="24"/>
              </w:rPr>
            </w:pPr>
            <w:r>
              <w:rPr>
                <w:spacing w:val="2"/>
                <w:w w:val="90"/>
                <w:sz w:val="24"/>
              </w:rPr>
              <w:t>ScreenWidth:</w:t>
            </w:r>
            <w:r>
              <w:rPr>
                <w:spacing w:val="-4"/>
                <w:sz w:val="24"/>
              </w:rPr>
              <w:t> </w:t>
            </w:r>
            <w:r>
              <w:rPr>
                <w:spacing w:val="2"/>
                <w:w w:val="90"/>
                <w:sz w:val="24"/>
              </w:rPr>
              <w:t>Required</w:t>
            </w:r>
            <w:r>
              <w:rPr>
                <w:spacing w:val="-4"/>
                <w:sz w:val="24"/>
              </w:rPr>
              <w:t> </w:t>
            </w:r>
            <w:r>
              <w:rPr>
                <w:spacing w:val="2"/>
                <w:w w:val="90"/>
                <w:sz w:val="24"/>
              </w:rPr>
              <w:t>parameter</w:t>
            </w:r>
            <w:r>
              <w:rPr>
                <w:spacing w:val="-4"/>
                <w:sz w:val="24"/>
              </w:rPr>
              <w:t> </w:t>
            </w:r>
            <w:r>
              <w:rPr>
                <w:spacing w:val="-2"/>
                <w:w w:val="90"/>
                <w:sz w:val="24"/>
              </w:rPr>
              <w:t>missing.</w:t>
            </w:r>
          </w:p>
        </w:tc>
      </w:tr>
      <w:tr>
        <w:trPr>
          <w:trHeight w:val="580" w:hRule="atLeast"/>
        </w:trPr>
        <w:tc>
          <w:tcPr>
            <w:tcW w:w="1949" w:type="dxa"/>
          </w:tcPr>
          <w:p>
            <w:pPr>
              <w:pStyle w:val="TableParagraph"/>
              <w:spacing w:before="120"/>
              <w:ind w:left="16"/>
              <w:rPr>
                <w:sz w:val="24"/>
              </w:rPr>
            </w:pPr>
            <w:r>
              <w:rPr>
                <w:spacing w:val="-4"/>
                <w:sz w:val="24"/>
              </w:rPr>
              <w:t>3007</w:t>
            </w:r>
          </w:p>
        </w:tc>
        <w:tc>
          <w:tcPr>
            <w:tcW w:w="8507" w:type="dxa"/>
          </w:tcPr>
          <w:p>
            <w:pPr>
              <w:pStyle w:val="TableParagraph"/>
              <w:spacing w:before="120"/>
              <w:ind w:left="16"/>
              <w:rPr>
                <w:sz w:val="24"/>
              </w:rPr>
            </w:pPr>
            <w:r>
              <w:rPr>
                <w:spacing w:val="2"/>
                <w:w w:val="90"/>
                <w:sz w:val="24"/>
              </w:rPr>
              <w:t>ColorDepth:</w:t>
            </w:r>
            <w:r>
              <w:rPr>
                <w:spacing w:val="1"/>
                <w:sz w:val="24"/>
              </w:rPr>
              <w:t> </w:t>
            </w:r>
            <w:r>
              <w:rPr>
                <w:spacing w:val="2"/>
                <w:w w:val="90"/>
                <w:sz w:val="24"/>
              </w:rPr>
              <w:t>Invalid</w:t>
            </w:r>
            <w:r>
              <w:rPr>
                <w:spacing w:val="2"/>
                <w:sz w:val="24"/>
              </w:rPr>
              <w:t> </w:t>
            </w:r>
            <w:r>
              <w:rPr>
                <w:spacing w:val="2"/>
                <w:w w:val="90"/>
                <w:sz w:val="24"/>
              </w:rPr>
              <w:t>parameter</w:t>
            </w:r>
            <w:r>
              <w:rPr>
                <w:spacing w:val="4"/>
                <w:sz w:val="24"/>
              </w:rPr>
              <w:t> </w:t>
            </w:r>
            <w:r>
              <w:rPr>
                <w:spacing w:val="-4"/>
                <w:w w:val="90"/>
                <w:sz w:val="24"/>
              </w:rPr>
              <w:t>size.</w:t>
            </w:r>
          </w:p>
        </w:tc>
      </w:tr>
      <w:tr>
        <w:trPr>
          <w:trHeight w:val="580" w:hRule="atLeast"/>
        </w:trPr>
        <w:tc>
          <w:tcPr>
            <w:tcW w:w="1949" w:type="dxa"/>
          </w:tcPr>
          <w:p>
            <w:pPr>
              <w:pStyle w:val="TableParagraph"/>
              <w:spacing w:before="120"/>
              <w:ind w:left="16"/>
              <w:rPr>
                <w:sz w:val="24"/>
              </w:rPr>
            </w:pPr>
            <w:r>
              <w:rPr>
                <w:spacing w:val="-4"/>
                <w:sz w:val="24"/>
              </w:rPr>
              <w:t>3008</w:t>
            </w:r>
          </w:p>
        </w:tc>
        <w:tc>
          <w:tcPr>
            <w:tcW w:w="8507" w:type="dxa"/>
          </w:tcPr>
          <w:p>
            <w:pPr>
              <w:pStyle w:val="TableParagraph"/>
              <w:spacing w:before="120"/>
              <w:ind w:left="16"/>
              <w:rPr>
                <w:sz w:val="24"/>
              </w:rPr>
            </w:pPr>
            <w:r>
              <w:rPr>
                <w:w w:val="90"/>
                <w:sz w:val="24"/>
              </w:rPr>
              <w:t>DeviceType3ds:</w:t>
            </w:r>
            <w:r>
              <w:rPr>
                <w:spacing w:val="11"/>
                <w:sz w:val="24"/>
              </w:rPr>
              <w:t> </w:t>
            </w:r>
            <w:r>
              <w:rPr>
                <w:w w:val="90"/>
                <w:sz w:val="24"/>
              </w:rPr>
              <w:t>Invalid</w:t>
            </w:r>
            <w:r>
              <w:rPr>
                <w:spacing w:val="11"/>
                <w:sz w:val="24"/>
              </w:rPr>
              <w:t> </w:t>
            </w:r>
            <w:r>
              <w:rPr>
                <w:w w:val="90"/>
                <w:sz w:val="24"/>
              </w:rPr>
              <w:t>parameter</w:t>
            </w:r>
            <w:r>
              <w:rPr>
                <w:spacing w:val="11"/>
                <w:sz w:val="24"/>
              </w:rPr>
              <w:t> </w:t>
            </w:r>
            <w:r>
              <w:rPr>
                <w:spacing w:val="-4"/>
                <w:w w:val="90"/>
                <w:sz w:val="24"/>
              </w:rPr>
              <w:t>size.</w:t>
            </w:r>
          </w:p>
        </w:tc>
      </w:tr>
      <w:tr>
        <w:trPr>
          <w:trHeight w:val="580" w:hRule="atLeast"/>
        </w:trPr>
        <w:tc>
          <w:tcPr>
            <w:tcW w:w="1949" w:type="dxa"/>
          </w:tcPr>
          <w:p>
            <w:pPr>
              <w:pStyle w:val="TableParagraph"/>
              <w:spacing w:before="120"/>
              <w:ind w:left="16"/>
              <w:rPr>
                <w:sz w:val="24"/>
              </w:rPr>
            </w:pPr>
            <w:r>
              <w:rPr>
                <w:spacing w:val="-4"/>
                <w:sz w:val="24"/>
              </w:rPr>
              <w:t>3009</w:t>
            </w:r>
          </w:p>
        </w:tc>
        <w:tc>
          <w:tcPr>
            <w:tcW w:w="8507" w:type="dxa"/>
          </w:tcPr>
          <w:p>
            <w:pPr>
              <w:pStyle w:val="TableParagraph"/>
              <w:spacing w:before="120"/>
              <w:ind w:left="16"/>
              <w:rPr>
                <w:sz w:val="24"/>
              </w:rPr>
            </w:pPr>
            <w:r>
              <w:rPr>
                <w:spacing w:val="2"/>
                <w:w w:val="90"/>
                <w:sz w:val="24"/>
              </w:rPr>
              <w:t>Language:</w:t>
            </w:r>
            <w:r>
              <w:rPr>
                <w:sz w:val="24"/>
              </w:rPr>
              <w:t> </w:t>
            </w:r>
            <w:r>
              <w:rPr>
                <w:spacing w:val="2"/>
                <w:w w:val="90"/>
                <w:sz w:val="24"/>
              </w:rPr>
              <w:t>Invalid</w:t>
            </w:r>
            <w:r>
              <w:rPr>
                <w:sz w:val="24"/>
              </w:rPr>
              <w:t> </w:t>
            </w:r>
            <w:r>
              <w:rPr>
                <w:spacing w:val="2"/>
                <w:w w:val="90"/>
                <w:sz w:val="24"/>
              </w:rPr>
              <w:t>parameter</w:t>
            </w:r>
            <w:r>
              <w:rPr>
                <w:sz w:val="24"/>
              </w:rPr>
              <w:t> </w:t>
            </w:r>
            <w:r>
              <w:rPr>
                <w:spacing w:val="-4"/>
                <w:w w:val="90"/>
                <w:sz w:val="24"/>
              </w:rPr>
              <w:t>size.</w:t>
            </w:r>
          </w:p>
        </w:tc>
      </w:tr>
      <w:tr>
        <w:trPr>
          <w:trHeight w:val="580" w:hRule="atLeast"/>
        </w:trPr>
        <w:tc>
          <w:tcPr>
            <w:tcW w:w="1949" w:type="dxa"/>
          </w:tcPr>
          <w:p>
            <w:pPr>
              <w:pStyle w:val="TableParagraph"/>
              <w:spacing w:before="120"/>
              <w:ind w:left="16"/>
              <w:rPr>
                <w:sz w:val="24"/>
              </w:rPr>
            </w:pPr>
            <w:r>
              <w:rPr>
                <w:spacing w:val="-4"/>
                <w:w w:val="95"/>
                <w:sz w:val="24"/>
              </w:rPr>
              <w:t>3010</w:t>
            </w:r>
          </w:p>
        </w:tc>
        <w:tc>
          <w:tcPr>
            <w:tcW w:w="8507" w:type="dxa"/>
          </w:tcPr>
          <w:p>
            <w:pPr>
              <w:pStyle w:val="TableParagraph"/>
              <w:spacing w:before="120"/>
              <w:ind w:left="16"/>
              <w:rPr>
                <w:sz w:val="24"/>
              </w:rPr>
            </w:pPr>
            <w:r>
              <w:rPr>
                <w:spacing w:val="2"/>
                <w:w w:val="90"/>
                <w:sz w:val="24"/>
              </w:rPr>
              <w:t>TimeZoneOffset:</w:t>
            </w:r>
            <w:r>
              <w:rPr>
                <w:spacing w:val="7"/>
                <w:sz w:val="24"/>
              </w:rPr>
              <w:t> </w:t>
            </w:r>
            <w:r>
              <w:rPr>
                <w:spacing w:val="2"/>
                <w:w w:val="90"/>
                <w:sz w:val="24"/>
              </w:rPr>
              <w:t>Invalid</w:t>
            </w:r>
            <w:r>
              <w:rPr>
                <w:spacing w:val="10"/>
                <w:sz w:val="24"/>
              </w:rPr>
              <w:t> </w:t>
            </w:r>
            <w:r>
              <w:rPr>
                <w:spacing w:val="2"/>
                <w:w w:val="90"/>
                <w:sz w:val="24"/>
              </w:rPr>
              <w:t>parameter</w:t>
            </w:r>
            <w:r>
              <w:rPr>
                <w:spacing w:val="8"/>
                <w:sz w:val="24"/>
              </w:rPr>
              <w:t> </w:t>
            </w:r>
            <w:r>
              <w:rPr>
                <w:spacing w:val="-4"/>
                <w:w w:val="90"/>
                <w:sz w:val="24"/>
              </w:rPr>
              <w:t>size.</w:t>
            </w:r>
          </w:p>
        </w:tc>
      </w:tr>
      <w:tr>
        <w:trPr>
          <w:trHeight w:val="580" w:hRule="atLeast"/>
        </w:trPr>
        <w:tc>
          <w:tcPr>
            <w:tcW w:w="1949" w:type="dxa"/>
          </w:tcPr>
          <w:p>
            <w:pPr>
              <w:pStyle w:val="TableParagraph"/>
              <w:spacing w:before="120"/>
              <w:ind w:left="16"/>
              <w:rPr>
                <w:sz w:val="24"/>
              </w:rPr>
            </w:pPr>
            <w:r>
              <w:rPr>
                <w:spacing w:val="-4"/>
                <w:w w:val="90"/>
                <w:sz w:val="24"/>
              </w:rPr>
              <w:t>3011</w:t>
            </w:r>
          </w:p>
        </w:tc>
        <w:tc>
          <w:tcPr>
            <w:tcW w:w="8507" w:type="dxa"/>
          </w:tcPr>
          <w:p>
            <w:pPr>
              <w:pStyle w:val="TableParagraph"/>
              <w:spacing w:before="120"/>
              <w:ind w:left="16"/>
              <w:rPr>
                <w:sz w:val="24"/>
              </w:rPr>
            </w:pPr>
            <w:r>
              <w:rPr>
                <w:spacing w:val="2"/>
                <w:w w:val="90"/>
                <w:sz w:val="24"/>
              </w:rPr>
              <w:t>ScreenHeight:</w:t>
            </w:r>
            <w:r>
              <w:rPr>
                <w:spacing w:val="-4"/>
                <w:sz w:val="24"/>
              </w:rPr>
              <w:t> </w:t>
            </w:r>
            <w:r>
              <w:rPr>
                <w:spacing w:val="2"/>
                <w:w w:val="90"/>
                <w:sz w:val="24"/>
              </w:rPr>
              <w:t>Invalid</w:t>
            </w:r>
            <w:r>
              <w:rPr>
                <w:spacing w:val="-4"/>
                <w:sz w:val="24"/>
              </w:rPr>
              <w:t> </w:t>
            </w:r>
            <w:r>
              <w:rPr>
                <w:spacing w:val="2"/>
                <w:w w:val="90"/>
                <w:sz w:val="24"/>
              </w:rPr>
              <w:t>parameter</w:t>
            </w:r>
            <w:r>
              <w:rPr>
                <w:spacing w:val="-4"/>
                <w:sz w:val="24"/>
              </w:rPr>
              <w:t> </w:t>
            </w:r>
            <w:r>
              <w:rPr>
                <w:spacing w:val="-4"/>
                <w:w w:val="90"/>
                <w:sz w:val="24"/>
              </w:rPr>
              <w:t>size.</w:t>
            </w:r>
          </w:p>
        </w:tc>
      </w:tr>
      <w:tr>
        <w:trPr>
          <w:trHeight w:val="580" w:hRule="atLeast"/>
        </w:trPr>
        <w:tc>
          <w:tcPr>
            <w:tcW w:w="1949" w:type="dxa"/>
          </w:tcPr>
          <w:p>
            <w:pPr>
              <w:pStyle w:val="TableParagraph"/>
              <w:spacing w:before="120"/>
              <w:ind w:left="16"/>
              <w:rPr>
                <w:sz w:val="24"/>
              </w:rPr>
            </w:pPr>
            <w:r>
              <w:rPr>
                <w:spacing w:val="-4"/>
                <w:w w:val="95"/>
                <w:sz w:val="24"/>
              </w:rPr>
              <w:t>3012</w:t>
            </w:r>
          </w:p>
        </w:tc>
        <w:tc>
          <w:tcPr>
            <w:tcW w:w="8507" w:type="dxa"/>
          </w:tcPr>
          <w:p>
            <w:pPr>
              <w:pStyle w:val="TableParagraph"/>
              <w:spacing w:before="120"/>
              <w:ind w:left="16"/>
              <w:rPr>
                <w:sz w:val="24"/>
              </w:rPr>
            </w:pPr>
            <w:r>
              <w:rPr>
                <w:spacing w:val="2"/>
                <w:w w:val="90"/>
                <w:sz w:val="24"/>
              </w:rPr>
              <w:t>ScreenWidth:</w:t>
            </w:r>
            <w:r>
              <w:rPr>
                <w:spacing w:val="-1"/>
                <w:sz w:val="24"/>
              </w:rPr>
              <w:t> </w:t>
            </w:r>
            <w:r>
              <w:rPr>
                <w:spacing w:val="2"/>
                <w:w w:val="90"/>
                <w:sz w:val="24"/>
              </w:rPr>
              <w:t>Invalid</w:t>
            </w:r>
            <w:r>
              <w:rPr>
                <w:sz w:val="24"/>
              </w:rPr>
              <w:t> </w:t>
            </w:r>
            <w:r>
              <w:rPr>
                <w:spacing w:val="2"/>
                <w:w w:val="90"/>
                <w:sz w:val="24"/>
              </w:rPr>
              <w:t>parameter</w:t>
            </w:r>
            <w:r>
              <w:rPr>
                <w:sz w:val="24"/>
              </w:rPr>
              <w:t> </w:t>
            </w:r>
            <w:r>
              <w:rPr>
                <w:spacing w:val="-4"/>
                <w:w w:val="90"/>
                <w:sz w:val="24"/>
              </w:rPr>
              <w:t>size.</w:t>
            </w:r>
          </w:p>
        </w:tc>
      </w:tr>
      <w:tr>
        <w:trPr>
          <w:trHeight w:val="580" w:hRule="atLeast"/>
        </w:trPr>
        <w:tc>
          <w:tcPr>
            <w:tcW w:w="1949" w:type="dxa"/>
          </w:tcPr>
          <w:p>
            <w:pPr>
              <w:pStyle w:val="TableParagraph"/>
              <w:ind w:left="16"/>
              <w:rPr>
                <w:sz w:val="24"/>
              </w:rPr>
            </w:pPr>
            <w:r>
              <w:rPr>
                <w:spacing w:val="-4"/>
                <w:w w:val="95"/>
                <w:sz w:val="24"/>
              </w:rPr>
              <w:t>3013</w:t>
            </w:r>
          </w:p>
        </w:tc>
        <w:tc>
          <w:tcPr>
            <w:tcW w:w="8507" w:type="dxa"/>
          </w:tcPr>
          <w:p>
            <w:pPr>
              <w:pStyle w:val="TableParagraph"/>
              <w:ind w:left="16"/>
              <w:rPr>
                <w:sz w:val="24"/>
              </w:rPr>
            </w:pPr>
            <w:r>
              <w:rPr>
                <w:spacing w:val="2"/>
                <w:w w:val="90"/>
                <w:sz w:val="24"/>
              </w:rPr>
              <w:t>ColorDepth:</w:t>
            </w:r>
            <w:r>
              <w:rPr>
                <w:spacing w:val="1"/>
                <w:sz w:val="24"/>
              </w:rPr>
              <w:t> </w:t>
            </w:r>
            <w:r>
              <w:rPr>
                <w:spacing w:val="2"/>
                <w:w w:val="90"/>
                <w:sz w:val="24"/>
              </w:rPr>
              <w:t>Invalid</w:t>
            </w:r>
            <w:r>
              <w:rPr>
                <w:spacing w:val="2"/>
                <w:sz w:val="24"/>
              </w:rPr>
              <w:t> </w:t>
            </w:r>
            <w:r>
              <w:rPr>
                <w:spacing w:val="2"/>
                <w:w w:val="90"/>
                <w:sz w:val="24"/>
              </w:rPr>
              <w:t>parameter</w:t>
            </w:r>
            <w:r>
              <w:rPr>
                <w:spacing w:val="4"/>
                <w:sz w:val="24"/>
              </w:rPr>
              <w:t> </w:t>
            </w:r>
            <w:r>
              <w:rPr>
                <w:spacing w:val="-2"/>
                <w:w w:val="90"/>
                <w:sz w:val="24"/>
              </w:rPr>
              <w:t>format.</w:t>
            </w:r>
          </w:p>
        </w:tc>
      </w:tr>
      <w:tr>
        <w:trPr>
          <w:trHeight w:val="580" w:hRule="atLeast"/>
        </w:trPr>
        <w:tc>
          <w:tcPr>
            <w:tcW w:w="1949" w:type="dxa"/>
          </w:tcPr>
          <w:p>
            <w:pPr>
              <w:pStyle w:val="TableParagraph"/>
              <w:ind w:left="16"/>
              <w:rPr>
                <w:sz w:val="24"/>
              </w:rPr>
            </w:pPr>
            <w:r>
              <w:rPr>
                <w:spacing w:val="-4"/>
                <w:w w:val="95"/>
                <w:sz w:val="24"/>
              </w:rPr>
              <w:t>3014</w:t>
            </w:r>
          </w:p>
        </w:tc>
        <w:tc>
          <w:tcPr>
            <w:tcW w:w="8507" w:type="dxa"/>
          </w:tcPr>
          <w:p>
            <w:pPr>
              <w:pStyle w:val="TableParagraph"/>
              <w:ind w:left="16"/>
              <w:rPr>
                <w:sz w:val="24"/>
              </w:rPr>
            </w:pPr>
            <w:r>
              <w:rPr>
                <w:w w:val="90"/>
                <w:sz w:val="24"/>
              </w:rPr>
              <w:t>DeviceType3ds:</w:t>
            </w:r>
            <w:r>
              <w:rPr>
                <w:spacing w:val="11"/>
                <w:sz w:val="24"/>
              </w:rPr>
              <w:t> </w:t>
            </w:r>
            <w:r>
              <w:rPr>
                <w:w w:val="90"/>
                <w:sz w:val="24"/>
              </w:rPr>
              <w:t>Invalid</w:t>
            </w:r>
            <w:r>
              <w:rPr>
                <w:spacing w:val="11"/>
                <w:sz w:val="24"/>
              </w:rPr>
              <w:t> </w:t>
            </w:r>
            <w:r>
              <w:rPr>
                <w:w w:val="90"/>
                <w:sz w:val="24"/>
              </w:rPr>
              <w:t>parameter</w:t>
            </w:r>
            <w:r>
              <w:rPr>
                <w:spacing w:val="11"/>
                <w:sz w:val="24"/>
              </w:rPr>
              <w:t> </w:t>
            </w:r>
            <w:r>
              <w:rPr>
                <w:spacing w:val="-2"/>
                <w:w w:val="90"/>
                <w:sz w:val="24"/>
              </w:rPr>
              <w:t>format.</w:t>
            </w:r>
          </w:p>
        </w:tc>
      </w:tr>
      <w:tr>
        <w:trPr>
          <w:trHeight w:val="580" w:hRule="atLeast"/>
        </w:trPr>
        <w:tc>
          <w:tcPr>
            <w:tcW w:w="1949" w:type="dxa"/>
          </w:tcPr>
          <w:p>
            <w:pPr>
              <w:pStyle w:val="TableParagraph"/>
              <w:ind w:left="16"/>
              <w:rPr>
                <w:sz w:val="24"/>
              </w:rPr>
            </w:pPr>
            <w:r>
              <w:rPr>
                <w:spacing w:val="-4"/>
                <w:w w:val="95"/>
                <w:sz w:val="24"/>
              </w:rPr>
              <w:t>3015</w:t>
            </w:r>
          </w:p>
        </w:tc>
        <w:tc>
          <w:tcPr>
            <w:tcW w:w="8507" w:type="dxa"/>
          </w:tcPr>
          <w:p>
            <w:pPr>
              <w:pStyle w:val="TableParagraph"/>
              <w:ind w:left="16"/>
              <w:rPr>
                <w:sz w:val="24"/>
              </w:rPr>
            </w:pPr>
            <w:r>
              <w:rPr>
                <w:w w:val="90"/>
                <w:sz w:val="24"/>
              </w:rPr>
              <w:t>JavaEnabled:</w:t>
            </w:r>
            <w:r>
              <w:rPr>
                <w:spacing w:val="8"/>
                <w:sz w:val="24"/>
              </w:rPr>
              <w:t> </w:t>
            </w:r>
            <w:r>
              <w:rPr>
                <w:w w:val="90"/>
                <w:sz w:val="24"/>
              </w:rPr>
              <w:t>Invalid</w:t>
            </w:r>
            <w:r>
              <w:rPr>
                <w:spacing w:val="9"/>
                <w:sz w:val="24"/>
              </w:rPr>
              <w:t> </w:t>
            </w:r>
            <w:r>
              <w:rPr>
                <w:w w:val="90"/>
                <w:sz w:val="24"/>
              </w:rPr>
              <w:t>parameter</w:t>
            </w:r>
            <w:r>
              <w:rPr>
                <w:spacing w:val="9"/>
                <w:sz w:val="24"/>
              </w:rPr>
              <w:t> </w:t>
            </w:r>
            <w:r>
              <w:rPr>
                <w:spacing w:val="-2"/>
                <w:w w:val="90"/>
                <w:sz w:val="24"/>
              </w:rPr>
              <w:t>format.</w:t>
            </w:r>
          </w:p>
        </w:tc>
      </w:tr>
      <w:tr>
        <w:trPr>
          <w:trHeight w:val="580" w:hRule="atLeast"/>
        </w:trPr>
        <w:tc>
          <w:tcPr>
            <w:tcW w:w="1949" w:type="dxa"/>
          </w:tcPr>
          <w:p>
            <w:pPr>
              <w:pStyle w:val="TableParagraph"/>
              <w:ind w:left="16"/>
              <w:rPr>
                <w:sz w:val="24"/>
              </w:rPr>
            </w:pPr>
            <w:r>
              <w:rPr>
                <w:spacing w:val="-4"/>
                <w:w w:val="95"/>
                <w:sz w:val="24"/>
              </w:rPr>
              <w:t>3016</w:t>
            </w:r>
          </w:p>
        </w:tc>
        <w:tc>
          <w:tcPr>
            <w:tcW w:w="8507" w:type="dxa"/>
          </w:tcPr>
          <w:p>
            <w:pPr>
              <w:pStyle w:val="TableParagraph"/>
              <w:ind w:left="16"/>
              <w:rPr>
                <w:sz w:val="24"/>
              </w:rPr>
            </w:pPr>
            <w:r>
              <w:rPr>
                <w:spacing w:val="2"/>
                <w:w w:val="90"/>
                <w:sz w:val="24"/>
              </w:rPr>
              <w:t>Language:</w:t>
            </w:r>
            <w:r>
              <w:rPr>
                <w:sz w:val="24"/>
              </w:rPr>
              <w:t> </w:t>
            </w:r>
            <w:r>
              <w:rPr>
                <w:spacing w:val="2"/>
                <w:w w:val="90"/>
                <w:sz w:val="24"/>
              </w:rPr>
              <w:t>Invalid</w:t>
            </w:r>
            <w:r>
              <w:rPr>
                <w:sz w:val="24"/>
              </w:rPr>
              <w:t> </w:t>
            </w:r>
            <w:r>
              <w:rPr>
                <w:spacing w:val="2"/>
                <w:w w:val="90"/>
                <w:sz w:val="24"/>
              </w:rPr>
              <w:t>parameter</w:t>
            </w:r>
            <w:r>
              <w:rPr>
                <w:sz w:val="24"/>
              </w:rPr>
              <w:t> </w:t>
            </w:r>
            <w:r>
              <w:rPr>
                <w:spacing w:val="-2"/>
                <w:w w:val="90"/>
                <w:sz w:val="24"/>
              </w:rPr>
              <w:t>format.</w:t>
            </w:r>
          </w:p>
        </w:tc>
      </w:tr>
      <w:tr>
        <w:trPr>
          <w:trHeight w:val="580" w:hRule="atLeast"/>
        </w:trPr>
        <w:tc>
          <w:tcPr>
            <w:tcW w:w="1949" w:type="dxa"/>
          </w:tcPr>
          <w:p>
            <w:pPr>
              <w:pStyle w:val="TableParagraph"/>
              <w:ind w:left="16"/>
              <w:rPr>
                <w:sz w:val="24"/>
              </w:rPr>
            </w:pPr>
            <w:r>
              <w:rPr>
                <w:spacing w:val="-4"/>
                <w:w w:val="95"/>
                <w:sz w:val="24"/>
              </w:rPr>
              <w:t>3017</w:t>
            </w:r>
          </w:p>
        </w:tc>
        <w:tc>
          <w:tcPr>
            <w:tcW w:w="8507" w:type="dxa"/>
          </w:tcPr>
          <w:p>
            <w:pPr>
              <w:pStyle w:val="TableParagraph"/>
              <w:ind w:left="16"/>
              <w:rPr>
                <w:sz w:val="24"/>
              </w:rPr>
            </w:pPr>
            <w:r>
              <w:rPr>
                <w:spacing w:val="2"/>
                <w:w w:val="90"/>
                <w:sz w:val="24"/>
              </w:rPr>
              <w:t>TimeZoneOffset:</w:t>
            </w:r>
            <w:r>
              <w:rPr>
                <w:spacing w:val="7"/>
                <w:sz w:val="24"/>
              </w:rPr>
              <w:t> </w:t>
            </w:r>
            <w:r>
              <w:rPr>
                <w:spacing w:val="2"/>
                <w:w w:val="90"/>
                <w:sz w:val="24"/>
              </w:rPr>
              <w:t>Invalid</w:t>
            </w:r>
            <w:r>
              <w:rPr>
                <w:spacing w:val="10"/>
                <w:sz w:val="24"/>
              </w:rPr>
              <w:t> </w:t>
            </w:r>
            <w:r>
              <w:rPr>
                <w:spacing w:val="2"/>
                <w:w w:val="90"/>
                <w:sz w:val="24"/>
              </w:rPr>
              <w:t>parameter</w:t>
            </w:r>
            <w:r>
              <w:rPr>
                <w:spacing w:val="8"/>
                <w:sz w:val="24"/>
              </w:rPr>
              <w:t> </w:t>
            </w:r>
            <w:r>
              <w:rPr>
                <w:spacing w:val="-2"/>
                <w:w w:val="90"/>
                <w:sz w:val="24"/>
              </w:rPr>
              <w:t>format.</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949"/>
        <w:gridCol w:w="8507"/>
      </w:tblGrid>
      <w:tr>
        <w:trPr>
          <w:trHeight w:val="522" w:hRule="atLeast"/>
        </w:trPr>
        <w:tc>
          <w:tcPr>
            <w:tcW w:w="1949" w:type="dxa"/>
            <w:tcBorders>
              <w:bottom w:val="single" w:sz="12" w:space="0" w:color="DEE1E6"/>
            </w:tcBorders>
          </w:tcPr>
          <w:p>
            <w:pPr>
              <w:pStyle w:val="TableParagraph"/>
              <w:spacing w:before="36"/>
              <w:ind w:left="400"/>
              <w:rPr>
                <w:sz w:val="24"/>
              </w:rPr>
            </w:pPr>
            <w:r>
              <w:rPr>
                <w:color w:val="00A69E"/>
                <w:spacing w:val="-2"/>
                <w:sz w:val="24"/>
              </w:rPr>
              <w:t>returnCode</w:t>
            </w:r>
          </w:p>
        </w:tc>
        <w:tc>
          <w:tcPr>
            <w:tcW w:w="8507" w:type="dxa"/>
            <w:tcBorders>
              <w:bottom w:val="single" w:sz="12" w:space="0" w:color="DEE1E6"/>
            </w:tcBorders>
          </w:tcPr>
          <w:p>
            <w:pPr>
              <w:pStyle w:val="TableParagraph"/>
              <w:spacing w:before="36"/>
              <w:ind w:left="16"/>
              <w:jc w:val="center"/>
              <w:rPr>
                <w:sz w:val="24"/>
              </w:rPr>
            </w:pPr>
            <w:r>
              <w:rPr>
                <w:color w:val="00A69E"/>
                <w:spacing w:val="-2"/>
                <w:sz w:val="24"/>
              </w:rPr>
              <w:t>returnMessage</w:t>
            </w:r>
          </w:p>
        </w:tc>
      </w:tr>
      <w:tr>
        <w:trPr>
          <w:trHeight w:val="565" w:hRule="atLeast"/>
        </w:trPr>
        <w:tc>
          <w:tcPr>
            <w:tcW w:w="1949" w:type="dxa"/>
            <w:tcBorders>
              <w:top w:val="single" w:sz="12" w:space="0" w:color="DEE1E6"/>
            </w:tcBorders>
          </w:tcPr>
          <w:p>
            <w:pPr>
              <w:pStyle w:val="TableParagraph"/>
              <w:spacing w:before="105"/>
              <w:ind w:left="16"/>
              <w:rPr>
                <w:sz w:val="24"/>
              </w:rPr>
            </w:pPr>
            <w:r>
              <w:rPr>
                <w:spacing w:val="-4"/>
                <w:w w:val="95"/>
                <w:sz w:val="24"/>
              </w:rPr>
              <w:t>3018</w:t>
            </w:r>
          </w:p>
        </w:tc>
        <w:tc>
          <w:tcPr>
            <w:tcW w:w="8507" w:type="dxa"/>
            <w:tcBorders>
              <w:top w:val="single" w:sz="12" w:space="0" w:color="DEE1E6"/>
            </w:tcBorders>
          </w:tcPr>
          <w:p>
            <w:pPr>
              <w:pStyle w:val="TableParagraph"/>
              <w:spacing w:before="105"/>
              <w:ind w:left="16"/>
              <w:rPr>
                <w:sz w:val="24"/>
              </w:rPr>
            </w:pPr>
            <w:r>
              <w:rPr>
                <w:spacing w:val="2"/>
                <w:w w:val="90"/>
                <w:sz w:val="24"/>
              </w:rPr>
              <w:t>ScreenHeight:</w:t>
            </w:r>
            <w:r>
              <w:rPr>
                <w:spacing w:val="-4"/>
                <w:sz w:val="24"/>
              </w:rPr>
              <w:t> </w:t>
            </w:r>
            <w:r>
              <w:rPr>
                <w:spacing w:val="2"/>
                <w:w w:val="90"/>
                <w:sz w:val="24"/>
              </w:rPr>
              <w:t>Invalid</w:t>
            </w:r>
            <w:r>
              <w:rPr>
                <w:spacing w:val="-4"/>
                <w:sz w:val="24"/>
              </w:rPr>
              <w:t> </w:t>
            </w:r>
            <w:r>
              <w:rPr>
                <w:spacing w:val="2"/>
                <w:w w:val="90"/>
                <w:sz w:val="24"/>
              </w:rPr>
              <w:t>parameter</w:t>
            </w:r>
            <w:r>
              <w:rPr>
                <w:spacing w:val="-4"/>
                <w:sz w:val="24"/>
              </w:rPr>
              <w:t> </w:t>
            </w:r>
            <w:r>
              <w:rPr>
                <w:spacing w:val="-2"/>
                <w:w w:val="90"/>
                <w:sz w:val="24"/>
              </w:rPr>
              <w:t>format.</w:t>
            </w:r>
          </w:p>
        </w:tc>
      </w:tr>
      <w:tr>
        <w:trPr>
          <w:trHeight w:val="580" w:hRule="atLeast"/>
        </w:trPr>
        <w:tc>
          <w:tcPr>
            <w:tcW w:w="1949" w:type="dxa"/>
          </w:tcPr>
          <w:p>
            <w:pPr>
              <w:pStyle w:val="TableParagraph"/>
              <w:spacing w:before="120"/>
              <w:ind w:left="16"/>
              <w:rPr>
                <w:sz w:val="24"/>
              </w:rPr>
            </w:pPr>
            <w:r>
              <w:rPr>
                <w:spacing w:val="-4"/>
                <w:w w:val="95"/>
                <w:sz w:val="24"/>
              </w:rPr>
              <w:t>3019</w:t>
            </w:r>
          </w:p>
        </w:tc>
        <w:tc>
          <w:tcPr>
            <w:tcW w:w="8507" w:type="dxa"/>
          </w:tcPr>
          <w:p>
            <w:pPr>
              <w:pStyle w:val="TableParagraph"/>
              <w:spacing w:before="120"/>
              <w:ind w:left="16"/>
              <w:rPr>
                <w:sz w:val="24"/>
              </w:rPr>
            </w:pPr>
            <w:r>
              <w:rPr>
                <w:spacing w:val="2"/>
                <w:w w:val="90"/>
                <w:sz w:val="24"/>
              </w:rPr>
              <w:t>ScreenWidth:</w:t>
            </w:r>
            <w:r>
              <w:rPr>
                <w:spacing w:val="-1"/>
                <w:sz w:val="24"/>
              </w:rPr>
              <w:t> </w:t>
            </w:r>
            <w:r>
              <w:rPr>
                <w:spacing w:val="2"/>
                <w:w w:val="90"/>
                <w:sz w:val="24"/>
              </w:rPr>
              <w:t>Invalid</w:t>
            </w:r>
            <w:r>
              <w:rPr>
                <w:sz w:val="24"/>
              </w:rPr>
              <w:t> </w:t>
            </w:r>
            <w:r>
              <w:rPr>
                <w:spacing w:val="2"/>
                <w:w w:val="90"/>
                <w:sz w:val="24"/>
              </w:rPr>
              <w:t>parameter</w:t>
            </w:r>
            <w:r>
              <w:rPr>
                <w:sz w:val="24"/>
              </w:rPr>
              <w:t> </w:t>
            </w:r>
            <w:r>
              <w:rPr>
                <w:spacing w:val="-2"/>
                <w:w w:val="90"/>
                <w:sz w:val="24"/>
              </w:rPr>
              <w:t>format.</w:t>
            </w:r>
          </w:p>
        </w:tc>
      </w:tr>
    </w:tbl>
    <w:p>
      <w:pPr>
        <w:pStyle w:val="BodyText"/>
      </w:pPr>
    </w:p>
    <w:p>
      <w:pPr>
        <w:pStyle w:val="BodyText"/>
        <w:spacing w:before="84"/>
      </w:pPr>
    </w:p>
    <w:p>
      <w:pPr>
        <w:pStyle w:val="BodyText"/>
        <w:spacing w:before="1"/>
        <w:ind w:left="153"/>
      </w:pPr>
      <w:bookmarkStart w:name="_bookmark99" w:id="100"/>
      <w:bookmarkEnd w:id="100"/>
      <w:r>
        <w:rPr/>
      </w:r>
      <w:bookmarkStart w:name="_bookmark100" w:id="101"/>
      <w:bookmarkEnd w:id="101"/>
      <w:r>
        <w:rPr/>
      </w:r>
      <w:r>
        <w:rPr>
          <w:color w:val="00A69E"/>
          <w:w w:val="90"/>
        </w:rPr>
        <w:t>Cancellation</w:t>
      </w:r>
      <w:r>
        <w:rPr>
          <w:color w:val="00A69E"/>
          <w:spacing w:val="13"/>
        </w:rPr>
        <w:t> </w:t>
      </w:r>
      <w:r>
        <w:rPr>
          <w:color w:val="00A69E"/>
          <w:spacing w:val="-2"/>
        </w:rPr>
        <w:t>returns</w:t>
      </w:r>
    </w:p>
    <w:p>
      <w:pPr>
        <w:pStyle w:val="BodyText"/>
        <w:spacing w:before="117"/>
      </w:pPr>
    </w:p>
    <w:p>
      <w:pPr>
        <w:pStyle w:val="BodyText"/>
        <w:ind w:left="153"/>
      </w:pPr>
      <w:r>
        <w:rPr>
          <w:color w:val="24211F"/>
          <w:w w:val="90"/>
        </w:rPr>
        <w:t>Canceled</w:t>
      </w:r>
      <w:r>
        <w:rPr>
          <w:color w:val="24211F"/>
          <w:spacing w:val="6"/>
        </w:rPr>
        <w:t> </w:t>
      </w:r>
      <w:r>
        <w:rPr>
          <w:color w:val="24211F"/>
          <w:w w:val="90"/>
        </w:rPr>
        <w:t>transactions</w:t>
      </w:r>
      <w:r>
        <w:rPr>
          <w:color w:val="24211F"/>
          <w:spacing w:val="2"/>
        </w:rPr>
        <w:t> </w:t>
      </w:r>
      <w:r>
        <w:rPr>
          <w:color w:val="24211F"/>
          <w:w w:val="90"/>
        </w:rPr>
        <w:t>have</w:t>
      </w:r>
      <w:r>
        <w:rPr>
          <w:color w:val="24211F"/>
          <w:spacing w:val="3"/>
        </w:rPr>
        <w:t> </w:t>
      </w:r>
      <w:r>
        <w:rPr>
          <w:color w:val="24211F"/>
          <w:w w:val="90"/>
        </w:rPr>
        <w:t>specific</w:t>
      </w:r>
      <w:r>
        <w:rPr>
          <w:color w:val="24211F"/>
          <w:spacing w:val="3"/>
        </w:rPr>
        <w:t> </w:t>
      </w:r>
      <w:r>
        <w:rPr>
          <w:color w:val="24211F"/>
          <w:w w:val="90"/>
        </w:rPr>
        <w:t>returns</w:t>
      </w:r>
      <w:r>
        <w:rPr>
          <w:color w:val="24211F"/>
          <w:spacing w:val="3"/>
        </w:rPr>
        <w:t> </w:t>
      </w:r>
      <w:r>
        <w:rPr>
          <w:color w:val="24211F"/>
          <w:w w:val="90"/>
        </w:rPr>
        <w:t>and</w:t>
      </w:r>
      <w:r>
        <w:rPr>
          <w:color w:val="24211F"/>
          <w:spacing w:val="6"/>
        </w:rPr>
        <w:t> </w:t>
      </w:r>
      <w:r>
        <w:rPr>
          <w:color w:val="24211F"/>
          <w:spacing w:val="-2"/>
          <w:w w:val="90"/>
        </w:rPr>
        <w:t>messages.</w:t>
      </w:r>
    </w:p>
    <w:p>
      <w:pPr>
        <w:pStyle w:val="BodyText"/>
        <w:spacing w:before="10"/>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925"/>
        <w:gridCol w:w="8507"/>
      </w:tblGrid>
      <w:tr>
        <w:trPr>
          <w:trHeight w:val="524" w:hRule="atLeast"/>
        </w:trPr>
        <w:tc>
          <w:tcPr>
            <w:tcW w:w="1925" w:type="dxa"/>
            <w:tcBorders>
              <w:bottom w:val="single" w:sz="12" w:space="0" w:color="DEE1E6"/>
            </w:tcBorders>
          </w:tcPr>
          <w:p>
            <w:pPr>
              <w:pStyle w:val="TableParagraph"/>
              <w:spacing w:before="38"/>
              <w:ind w:left="388"/>
              <w:rPr>
                <w:sz w:val="24"/>
              </w:rPr>
            </w:pPr>
            <w:r>
              <w:rPr>
                <w:color w:val="008485"/>
                <w:spacing w:val="-2"/>
                <w:sz w:val="24"/>
              </w:rPr>
              <w:t>returnCode</w:t>
            </w:r>
          </w:p>
        </w:tc>
        <w:tc>
          <w:tcPr>
            <w:tcW w:w="8507" w:type="dxa"/>
            <w:tcBorders>
              <w:bottom w:val="single" w:sz="12" w:space="0" w:color="DEE1E6"/>
            </w:tcBorders>
          </w:tcPr>
          <w:p>
            <w:pPr>
              <w:pStyle w:val="TableParagraph"/>
              <w:spacing w:before="38"/>
              <w:ind w:left="16"/>
              <w:jc w:val="center"/>
              <w:rPr>
                <w:sz w:val="24"/>
              </w:rPr>
            </w:pPr>
            <w:r>
              <w:rPr>
                <w:color w:val="008485"/>
                <w:spacing w:val="-2"/>
                <w:sz w:val="24"/>
              </w:rPr>
              <w:t>returnMessage</w:t>
            </w:r>
          </w:p>
        </w:tc>
      </w:tr>
      <w:tr>
        <w:trPr>
          <w:trHeight w:val="565" w:hRule="atLeast"/>
        </w:trPr>
        <w:tc>
          <w:tcPr>
            <w:tcW w:w="1925" w:type="dxa"/>
            <w:tcBorders>
              <w:top w:val="single" w:sz="12" w:space="0" w:color="DEE1E6"/>
            </w:tcBorders>
          </w:tcPr>
          <w:p>
            <w:pPr>
              <w:pStyle w:val="TableParagraph"/>
              <w:spacing w:before="103"/>
              <w:ind w:left="16"/>
              <w:rPr>
                <w:sz w:val="24"/>
              </w:rPr>
            </w:pPr>
            <w:r>
              <w:rPr>
                <w:color w:val="24211F"/>
                <w:spacing w:val="-5"/>
                <w:w w:val="90"/>
                <w:sz w:val="24"/>
              </w:rPr>
              <w:t>351</w:t>
            </w:r>
          </w:p>
        </w:tc>
        <w:tc>
          <w:tcPr>
            <w:tcW w:w="8507" w:type="dxa"/>
            <w:tcBorders>
              <w:top w:val="single" w:sz="12" w:space="0" w:color="DEE1E6"/>
            </w:tcBorders>
          </w:tcPr>
          <w:p>
            <w:pPr>
              <w:pStyle w:val="TableParagraph"/>
              <w:spacing w:before="103"/>
              <w:ind w:left="16"/>
              <w:rPr>
                <w:sz w:val="24"/>
              </w:rPr>
            </w:pPr>
            <w:r>
              <w:rPr>
                <w:color w:val="24211F"/>
                <w:spacing w:val="-2"/>
                <w:sz w:val="24"/>
              </w:rPr>
              <w:t>Forbidden</w:t>
            </w:r>
          </w:p>
        </w:tc>
      </w:tr>
      <w:tr>
        <w:trPr>
          <w:trHeight w:val="580" w:hRule="atLeast"/>
        </w:trPr>
        <w:tc>
          <w:tcPr>
            <w:tcW w:w="1925" w:type="dxa"/>
          </w:tcPr>
          <w:p>
            <w:pPr>
              <w:pStyle w:val="TableParagraph"/>
              <w:ind w:left="16"/>
              <w:rPr>
                <w:sz w:val="24"/>
              </w:rPr>
            </w:pPr>
            <w:r>
              <w:rPr>
                <w:color w:val="24211F"/>
                <w:spacing w:val="-5"/>
                <w:w w:val="95"/>
                <w:sz w:val="24"/>
              </w:rPr>
              <w:t>353</w:t>
            </w:r>
          </w:p>
        </w:tc>
        <w:tc>
          <w:tcPr>
            <w:tcW w:w="8507" w:type="dxa"/>
          </w:tcPr>
          <w:p>
            <w:pPr>
              <w:pStyle w:val="TableParagraph"/>
              <w:ind w:left="16"/>
              <w:rPr>
                <w:sz w:val="24"/>
              </w:rPr>
            </w:pPr>
            <w:r>
              <w:rPr>
                <w:color w:val="24211F"/>
                <w:spacing w:val="-6"/>
                <w:sz w:val="24"/>
              </w:rPr>
              <w:t>Transaction</w:t>
            </w:r>
            <w:r>
              <w:rPr>
                <w:color w:val="24211F"/>
                <w:spacing w:val="-19"/>
                <w:sz w:val="24"/>
              </w:rPr>
              <w:t> </w:t>
            </w:r>
            <w:r>
              <w:rPr>
                <w:color w:val="24211F"/>
                <w:spacing w:val="-6"/>
                <w:sz w:val="24"/>
              </w:rPr>
              <w:t>not</w:t>
            </w:r>
            <w:r>
              <w:rPr>
                <w:color w:val="24211F"/>
                <w:spacing w:val="-18"/>
                <w:sz w:val="24"/>
              </w:rPr>
              <w:t> </w:t>
            </w:r>
            <w:r>
              <w:rPr>
                <w:color w:val="24211F"/>
                <w:spacing w:val="-6"/>
                <w:sz w:val="24"/>
              </w:rPr>
              <w:t>found</w:t>
            </w:r>
          </w:p>
        </w:tc>
      </w:tr>
      <w:tr>
        <w:trPr>
          <w:trHeight w:val="577" w:hRule="atLeast"/>
        </w:trPr>
        <w:tc>
          <w:tcPr>
            <w:tcW w:w="1925" w:type="dxa"/>
          </w:tcPr>
          <w:p>
            <w:pPr>
              <w:pStyle w:val="TableParagraph"/>
              <w:ind w:left="16"/>
              <w:rPr>
                <w:sz w:val="24"/>
              </w:rPr>
            </w:pPr>
            <w:r>
              <w:rPr>
                <w:color w:val="24211F"/>
                <w:spacing w:val="-5"/>
                <w:sz w:val="24"/>
              </w:rPr>
              <w:t>354</w:t>
            </w:r>
          </w:p>
        </w:tc>
        <w:tc>
          <w:tcPr>
            <w:tcW w:w="8507" w:type="dxa"/>
          </w:tcPr>
          <w:p>
            <w:pPr>
              <w:pStyle w:val="TableParagraph"/>
              <w:ind w:left="16"/>
              <w:rPr>
                <w:sz w:val="24"/>
              </w:rPr>
            </w:pPr>
            <w:r>
              <w:rPr>
                <w:color w:val="24211F"/>
                <w:spacing w:val="-4"/>
                <w:sz w:val="24"/>
              </w:rPr>
              <w:t>Transaction</w:t>
            </w:r>
            <w:r>
              <w:rPr>
                <w:color w:val="24211F"/>
                <w:spacing w:val="-25"/>
                <w:sz w:val="24"/>
              </w:rPr>
              <w:t> </w:t>
            </w:r>
            <w:r>
              <w:rPr>
                <w:color w:val="24211F"/>
                <w:spacing w:val="-4"/>
                <w:sz w:val="24"/>
              </w:rPr>
              <w:t>with</w:t>
            </w:r>
            <w:r>
              <w:rPr>
                <w:color w:val="24211F"/>
                <w:spacing w:val="-25"/>
                <w:sz w:val="24"/>
              </w:rPr>
              <w:t> </w:t>
            </w:r>
            <w:r>
              <w:rPr>
                <w:color w:val="24211F"/>
                <w:spacing w:val="-4"/>
                <w:sz w:val="24"/>
              </w:rPr>
              <w:t>period</w:t>
            </w:r>
            <w:r>
              <w:rPr>
                <w:color w:val="24211F"/>
                <w:spacing w:val="-22"/>
                <w:sz w:val="24"/>
              </w:rPr>
              <w:t> </w:t>
            </w:r>
            <w:r>
              <w:rPr>
                <w:color w:val="24211F"/>
                <w:spacing w:val="-4"/>
                <w:sz w:val="24"/>
              </w:rPr>
              <w:t>expired</w:t>
            </w:r>
            <w:r>
              <w:rPr>
                <w:color w:val="24211F"/>
                <w:spacing w:val="-24"/>
                <w:sz w:val="24"/>
              </w:rPr>
              <w:t> </w:t>
            </w:r>
            <w:r>
              <w:rPr>
                <w:color w:val="24211F"/>
                <w:spacing w:val="-4"/>
                <w:sz w:val="24"/>
              </w:rPr>
              <w:t>for</w:t>
            </w:r>
            <w:r>
              <w:rPr>
                <w:color w:val="24211F"/>
                <w:spacing w:val="-24"/>
                <w:sz w:val="24"/>
              </w:rPr>
              <w:t> </w:t>
            </w:r>
            <w:r>
              <w:rPr>
                <w:color w:val="24211F"/>
                <w:spacing w:val="-4"/>
                <w:sz w:val="24"/>
              </w:rPr>
              <w:t>refund</w:t>
            </w:r>
          </w:p>
        </w:tc>
      </w:tr>
      <w:tr>
        <w:trPr>
          <w:trHeight w:val="580" w:hRule="atLeast"/>
        </w:trPr>
        <w:tc>
          <w:tcPr>
            <w:tcW w:w="1925" w:type="dxa"/>
          </w:tcPr>
          <w:p>
            <w:pPr>
              <w:pStyle w:val="TableParagraph"/>
              <w:spacing w:before="120"/>
              <w:ind w:left="16"/>
              <w:rPr>
                <w:sz w:val="24"/>
              </w:rPr>
            </w:pPr>
            <w:r>
              <w:rPr>
                <w:color w:val="24211F"/>
                <w:spacing w:val="-5"/>
                <w:w w:val="95"/>
                <w:sz w:val="24"/>
              </w:rPr>
              <w:t>355</w:t>
            </w:r>
          </w:p>
        </w:tc>
        <w:tc>
          <w:tcPr>
            <w:tcW w:w="8507" w:type="dxa"/>
          </w:tcPr>
          <w:p>
            <w:pPr>
              <w:pStyle w:val="TableParagraph"/>
              <w:spacing w:before="120"/>
              <w:ind w:left="16"/>
              <w:rPr>
                <w:sz w:val="24"/>
              </w:rPr>
            </w:pPr>
            <w:r>
              <w:rPr>
                <w:color w:val="24211F"/>
                <w:spacing w:val="2"/>
                <w:w w:val="90"/>
                <w:sz w:val="24"/>
              </w:rPr>
              <w:t>Transaction</w:t>
            </w:r>
            <w:r>
              <w:rPr>
                <w:color w:val="24211F"/>
                <w:spacing w:val="-3"/>
                <w:sz w:val="24"/>
              </w:rPr>
              <w:t> </w:t>
            </w:r>
            <w:r>
              <w:rPr>
                <w:color w:val="24211F"/>
                <w:spacing w:val="2"/>
                <w:w w:val="90"/>
                <w:sz w:val="24"/>
              </w:rPr>
              <w:t>already</w:t>
            </w:r>
            <w:r>
              <w:rPr>
                <w:color w:val="24211F"/>
                <w:spacing w:val="-3"/>
                <w:sz w:val="24"/>
              </w:rPr>
              <w:t> </w:t>
            </w:r>
            <w:r>
              <w:rPr>
                <w:color w:val="24211F"/>
                <w:spacing w:val="-2"/>
                <w:w w:val="90"/>
                <w:sz w:val="24"/>
              </w:rPr>
              <w:t>canceled.</w:t>
            </w:r>
          </w:p>
        </w:tc>
      </w:tr>
      <w:tr>
        <w:trPr>
          <w:trHeight w:val="580" w:hRule="atLeast"/>
        </w:trPr>
        <w:tc>
          <w:tcPr>
            <w:tcW w:w="1925" w:type="dxa"/>
          </w:tcPr>
          <w:p>
            <w:pPr>
              <w:pStyle w:val="TableParagraph"/>
              <w:spacing w:before="120"/>
              <w:ind w:left="16"/>
              <w:rPr>
                <w:sz w:val="24"/>
              </w:rPr>
            </w:pPr>
            <w:r>
              <w:rPr>
                <w:color w:val="24211F"/>
                <w:spacing w:val="-5"/>
                <w:w w:val="95"/>
                <w:sz w:val="24"/>
              </w:rPr>
              <w:t>357</w:t>
            </w:r>
          </w:p>
        </w:tc>
        <w:tc>
          <w:tcPr>
            <w:tcW w:w="8507" w:type="dxa"/>
          </w:tcPr>
          <w:p>
            <w:pPr>
              <w:pStyle w:val="TableParagraph"/>
              <w:spacing w:before="120"/>
              <w:ind w:left="16"/>
              <w:rPr>
                <w:sz w:val="24"/>
              </w:rPr>
            </w:pPr>
            <w:r>
              <w:rPr>
                <w:color w:val="24211F"/>
                <w:spacing w:val="-4"/>
                <w:sz w:val="24"/>
              </w:rPr>
              <w:t>Sum</w:t>
            </w:r>
            <w:r>
              <w:rPr>
                <w:color w:val="24211F"/>
                <w:spacing w:val="-27"/>
                <w:sz w:val="24"/>
              </w:rPr>
              <w:t> </w:t>
            </w:r>
            <w:r>
              <w:rPr>
                <w:color w:val="24211F"/>
                <w:spacing w:val="-4"/>
                <w:sz w:val="24"/>
              </w:rPr>
              <w:t>of</w:t>
            </w:r>
            <w:r>
              <w:rPr>
                <w:color w:val="24211F"/>
                <w:spacing w:val="-25"/>
                <w:sz w:val="24"/>
              </w:rPr>
              <w:t> </w:t>
            </w:r>
            <w:r>
              <w:rPr>
                <w:color w:val="24211F"/>
                <w:spacing w:val="-4"/>
                <w:sz w:val="24"/>
              </w:rPr>
              <w:t>amount</w:t>
            </w:r>
            <w:r>
              <w:rPr>
                <w:color w:val="24211F"/>
                <w:spacing w:val="-25"/>
                <w:sz w:val="24"/>
              </w:rPr>
              <w:t> </w:t>
            </w:r>
            <w:r>
              <w:rPr>
                <w:color w:val="24211F"/>
                <w:spacing w:val="-4"/>
                <w:sz w:val="24"/>
              </w:rPr>
              <w:t>refunds</w:t>
            </w:r>
            <w:r>
              <w:rPr>
                <w:color w:val="24211F"/>
                <w:spacing w:val="-28"/>
                <w:sz w:val="24"/>
              </w:rPr>
              <w:t> </w:t>
            </w:r>
            <w:r>
              <w:rPr>
                <w:color w:val="24211F"/>
                <w:spacing w:val="-4"/>
                <w:sz w:val="24"/>
              </w:rPr>
              <w:t>greater</w:t>
            </w:r>
            <w:r>
              <w:rPr>
                <w:color w:val="24211F"/>
                <w:spacing w:val="-24"/>
                <w:sz w:val="24"/>
              </w:rPr>
              <w:t> </w:t>
            </w:r>
            <w:r>
              <w:rPr>
                <w:color w:val="24211F"/>
                <w:spacing w:val="-4"/>
                <w:sz w:val="24"/>
              </w:rPr>
              <w:t>than</w:t>
            </w:r>
            <w:r>
              <w:rPr>
                <w:color w:val="24211F"/>
                <w:spacing w:val="-25"/>
                <w:sz w:val="24"/>
              </w:rPr>
              <w:t> </w:t>
            </w:r>
            <w:r>
              <w:rPr>
                <w:color w:val="24211F"/>
                <w:spacing w:val="-4"/>
                <w:sz w:val="24"/>
              </w:rPr>
              <w:t>the</w:t>
            </w:r>
            <w:r>
              <w:rPr>
                <w:color w:val="24211F"/>
                <w:spacing w:val="-26"/>
                <w:sz w:val="24"/>
              </w:rPr>
              <w:t> </w:t>
            </w:r>
            <w:r>
              <w:rPr>
                <w:color w:val="24211F"/>
                <w:spacing w:val="-4"/>
                <w:sz w:val="24"/>
              </w:rPr>
              <w:t>transaction</w:t>
            </w:r>
            <w:r>
              <w:rPr>
                <w:color w:val="24211F"/>
                <w:spacing w:val="-25"/>
                <w:sz w:val="24"/>
              </w:rPr>
              <w:t> </w:t>
            </w:r>
            <w:r>
              <w:rPr>
                <w:color w:val="24211F"/>
                <w:spacing w:val="-4"/>
                <w:sz w:val="24"/>
              </w:rPr>
              <w:t>amount</w:t>
            </w:r>
          </w:p>
        </w:tc>
      </w:tr>
      <w:tr>
        <w:trPr>
          <w:trHeight w:val="580" w:hRule="atLeast"/>
        </w:trPr>
        <w:tc>
          <w:tcPr>
            <w:tcW w:w="1925" w:type="dxa"/>
          </w:tcPr>
          <w:p>
            <w:pPr>
              <w:pStyle w:val="TableParagraph"/>
              <w:spacing w:before="120"/>
              <w:ind w:left="16"/>
              <w:rPr>
                <w:sz w:val="24"/>
              </w:rPr>
            </w:pPr>
            <w:r>
              <w:rPr>
                <w:color w:val="24211F"/>
                <w:spacing w:val="-5"/>
                <w:sz w:val="24"/>
              </w:rPr>
              <w:t>358</w:t>
            </w:r>
          </w:p>
        </w:tc>
        <w:tc>
          <w:tcPr>
            <w:tcW w:w="8507" w:type="dxa"/>
          </w:tcPr>
          <w:p>
            <w:pPr>
              <w:pStyle w:val="TableParagraph"/>
              <w:spacing w:before="120"/>
              <w:ind w:left="16"/>
              <w:rPr>
                <w:sz w:val="24"/>
              </w:rPr>
            </w:pPr>
            <w:r>
              <w:rPr>
                <w:color w:val="24211F"/>
                <w:spacing w:val="-6"/>
                <w:sz w:val="24"/>
              </w:rPr>
              <w:t>Sum</w:t>
            </w:r>
            <w:r>
              <w:rPr>
                <w:color w:val="24211F"/>
                <w:spacing w:val="-25"/>
                <w:sz w:val="24"/>
              </w:rPr>
              <w:t> </w:t>
            </w:r>
            <w:r>
              <w:rPr>
                <w:color w:val="24211F"/>
                <w:spacing w:val="-6"/>
                <w:sz w:val="24"/>
              </w:rPr>
              <w:t>of</w:t>
            </w:r>
            <w:r>
              <w:rPr>
                <w:color w:val="24211F"/>
                <w:spacing w:val="-23"/>
                <w:sz w:val="24"/>
              </w:rPr>
              <w:t> </w:t>
            </w:r>
            <w:r>
              <w:rPr>
                <w:color w:val="24211F"/>
                <w:spacing w:val="-6"/>
                <w:sz w:val="24"/>
              </w:rPr>
              <w:t>amount</w:t>
            </w:r>
            <w:r>
              <w:rPr>
                <w:color w:val="24211F"/>
                <w:spacing w:val="-23"/>
                <w:sz w:val="24"/>
              </w:rPr>
              <w:t> </w:t>
            </w:r>
            <w:r>
              <w:rPr>
                <w:color w:val="24211F"/>
                <w:spacing w:val="-6"/>
                <w:sz w:val="24"/>
              </w:rPr>
              <w:t>refunds</w:t>
            </w:r>
            <w:r>
              <w:rPr>
                <w:color w:val="24211F"/>
                <w:spacing w:val="-25"/>
                <w:sz w:val="24"/>
              </w:rPr>
              <w:t> </w:t>
            </w:r>
            <w:r>
              <w:rPr>
                <w:color w:val="24211F"/>
                <w:spacing w:val="-6"/>
                <w:sz w:val="24"/>
              </w:rPr>
              <w:t>greater</w:t>
            </w:r>
            <w:r>
              <w:rPr>
                <w:color w:val="24211F"/>
                <w:spacing w:val="-22"/>
                <w:sz w:val="24"/>
              </w:rPr>
              <w:t> </w:t>
            </w:r>
            <w:r>
              <w:rPr>
                <w:color w:val="24211F"/>
                <w:spacing w:val="-6"/>
                <w:sz w:val="24"/>
              </w:rPr>
              <w:t>than</w:t>
            </w:r>
            <w:r>
              <w:rPr>
                <w:color w:val="24211F"/>
                <w:spacing w:val="-24"/>
                <w:sz w:val="24"/>
              </w:rPr>
              <w:t> </w:t>
            </w:r>
            <w:r>
              <w:rPr>
                <w:color w:val="24211F"/>
                <w:spacing w:val="-6"/>
                <w:sz w:val="24"/>
              </w:rPr>
              <w:t>the</w:t>
            </w:r>
            <w:r>
              <w:rPr>
                <w:color w:val="24211F"/>
                <w:spacing w:val="-23"/>
                <w:sz w:val="24"/>
              </w:rPr>
              <w:t> </w:t>
            </w:r>
            <w:r>
              <w:rPr>
                <w:color w:val="24211F"/>
                <w:spacing w:val="-6"/>
                <w:sz w:val="24"/>
              </w:rPr>
              <w:t>value</w:t>
            </w:r>
            <w:r>
              <w:rPr>
                <w:color w:val="24211F"/>
                <w:spacing w:val="-21"/>
                <w:sz w:val="24"/>
              </w:rPr>
              <w:t> </w:t>
            </w:r>
            <w:r>
              <w:rPr>
                <w:color w:val="24211F"/>
                <w:spacing w:val="-6"/>
                <w:sz w:val="24"/>
              </w:rPr>
              <w:t>processed</w:t>
            </w:r>
            <w:r>
              <w:rPr>
                <w:color w:val="24211F"/>
                <w:spacing w:val="-23"/>
                <w:sz w:val="24"/>
              </w:rPr>
              <w:t> </w:t>
            </w:r>
            <w:r>
              <w:rPr>
                <w:color w:val="24211F"/>
                <w:spacing w:val="-6"/>
                <w:sz w:val="24"/>
              </w:rPr>
              <w:t>available</w:t>
            </w:r>
            <w:r>
              <w:rPr>
                <w:color w:val="24211F"/>
                <w:spacing w:val="-23"/>
                <w:sz w:val="24"/>
              </w:rPr>
              <w:t> </w:t>
            </w:r>
            <w:r>
              <w:rPr>
                <w:color w:val="24211F"/>
                <w:spacing w:val="-6"/>
                <w:sz w:val="24"/>
              </w:rPr>
              <w:t>for</w:t>
            </w:r>
            <w:r>
              <w:rPr>
                <w:color w:val="24211F"/>
                <w:spacing w:val="-22"/>
                <w:sz w:val="24"/>
              </w:rPr>
              <w:t> </w:t>
            </w:r>
            <w:r>
              <w:rPr>
                <w:color w:val="24211F"/>
                <w:spacing w:val="-6"/>
                <w:sz w:val="24"/>
              </w:rPr>
              <w:t>refund</w:t>
            </w:r>
          </w:p>
        </w:tc>
      </w:tr>
      <w:tr>
        <w:trPr>
          <w:trHeight w:val="580" w:hRule="atLeast"/>
        </w:trPr>
        <w:tc>
          <w:tcPr>
            <w:tcW w:w="1925" w:type="dxa"/>
          </w:tcPr>
          <w:p>
            <w:pPr>
              <w:pStyle w:val="TableParagraph"/>
              <w:spacing w:before="120"/>
              <w:ind w:left="16"/>
              <w:rPr>
                <w:sz w:val="24"/>
              </w:rPr>
            </w:pPr>
            <w:r>
              <w:rPr>
                <w:color w:val="24211F"/>
                <w:spacing w:val="-5"/>
                <w:w w:val="95"/>
                <w:sz w:val="24"/>
              </w:rPr>
              <w:t>359</w:t>
            </w:r>
          </w:p>
        </w:tc>
        <w:tc>
          <w:tcPr>
            <w:tcW w:w="8507" w:type="dxa"/>
          </w:tcPr>
          <w:p>
            <w:pPr>
              <w:pStyle w:val="TableParagraph"/>
              <w:spacing w:before="120"/>
              <w:ind w:left="16"/>
              <w:rPr>
                <w:sz w:val="24"/>
              </w:rPr>
            </w:pPr>
            <w:r>
              <w:rPr>
                <w:color w:val="24211F"/>
                <w:w w:val="90"/>
                <w:sz w:val="24"/>
              </w:rPr>
              <w:t>Refund</w:t>
            </w:r>
            <w:r>
              <w:rPr>
                <w:color w:val="24211F"/>
                <w:spacing w:val="3"/>
                <w:sz w:val="24"/>
              </w:rPr>
              <w:t> </w:t>
            </w:r>
            <w:r>
              <w:rPr>
                <w:color w:val="24211F"/>
                <w:spacing w:val="-2"/>
                <w:sz w:val="24"/>
              </w:rPr>
              <w:t>successful</w:t>
            </w:r>
          </w:p>
        </w:tc>
      </w:tr>
      <w:tr>
        <w:trPr>
          <w:trHeight w:val="580" w:hRule="atLeast"/>
        </w:trPr>
        <w:tc>
          <w:tcPr>
            <w:tcW w:w="1925" w:type="dxa"/>
          </w:tcPr>
          <w:p>
            <w:pPr>
              <w:pStyle w:val="TableParagraph"/>
              <w:spacing w:before="120"/>
              <w:ind w:left="16"/>
              <w:rPr>
                <w:sz w:val="24"/>
              </w:rPr>
            </w:pPr>
            <w:r>
              <w:rPr>
                <w:color w:val="24211F"/>
                <w:spacing w:val="-5"/>
                <w:sz w:val="24"/>
              </w:rPr>
              <w:t>360</w:t>
            </w:r>
          </w:p>
        </w:tc>
        <w:tc>
          <w:tcPr>
            <w:tcW w:w="8507" w:type="dxa"/>
          </w:tcPr>
          <w:p>
            <w:pPr>
              <w:pStyle w:val="TableParagraph"/>
              <w:spacing w:before="120"/>
              <w:ind w:left="16"/>
              <w:rPr>
                <w:sz w:val="24"/>
              </w:rPr>
            </w:pPr>
            <w:r>
              <w:rPr>
                <w:color w:val="24211F"/>
                <w:w w:val="90"/>
                <w:sz w:val="24"/>
              </w:rPr>
              <w:t>Refund</w:t>
            </w:r>
            <w:r>
              <w:rPr>
                <w:color w:val="24211F"/>
                <w:spacing w:val="-6"/>
                <w:sz w:val="24"/>
              </w:rPr>
              <w:t> </w:t>
            </w:r>
            <w:r>
              <w:rPr>
                <w:color w:val="24211F"/>
                <w:w w:val="90"/>
                <w:sz w:val="24"/>
              </w:rPr>
              <w:t>request</w:t>
            </w:r>
            <w:r>
              <w:rPr>
                <w:color w:val="24211F"/>
                <w:spacing w:val="-2"/>
                <w:sz w:val="24"/>
              </w:rPr>
              <w:t> </w:t>
            </w:r>
            <w:r>
              <w:rPr>
                <w:color w:val="24211F"/>
                <w:w w:val="90"/>
                <w:sz w:val="24"/>
              </w:rPr>
              <w:t>has</w:t>
            </w:r>
            <w:r>
              <w:rPr>
                <w:color w:val="24211F"/>
                <w:spacing w:val="-4"/>
                <w:sz w:val="24"/>
              </w:rPr>
              <w:t> </w:t>
            </w:r>
            <w:r>
              <w:rPr>
                <w:color w:val="24211F"/>
                <w:w w:val="90"/>
                <w:sz w:val="24"/>
              </w:rPr>
              <w:t>been</w:t>
            </w:r>
            <w:r>
              <w:rPr>
                <w:color w:val="24211F"/>
                <w:spacing w:val="-2"/>
                <w:sz w:val="24"/>
              </w:rPr>
              <w:t> </w:t>
            </w:r>
            <w:r>
              <w:rPr>
                <w:color w:val="24211F"/>
                <w:spacing w:val="-2"/>
                <w:w w:val="90"/>
                <w:sz w:val="24"/>
              </w:rPr>
              <w:t>successful</w:t>
            </w:r>
          </w:p>
        </w:tc>
      </w:tr>
      <w:tr>
        <w:trPr>
          <w:trHeight w:val="580" w:hRule="atLeast"/>
        </w:trPr>
        <w:tc>
          <w:tcPr>
            <w:tcW w:w="1925" w:type="dxa"/>
          </w:tcPr>
          <w:p>
            <w:pPr>
              <w:pStyle w:val="TableParagraph"/>
              <w:spacing w:before="120"/>
              <w:ind w:left="16"/>
              <w:rPr>
                <w:sz w:val="24"/>
              </w:rPr>
            </w:pPr>
            <w:r>
              <w:rPr>
                <w:color w:val="24211F"/>
                <w:spacing w:val="-5"/>
                <w:w w:val="95"/>
                <w:sz w:val="24"/>
              </w:rPr>
              <w:t>362</w:t>
            </w:r>
          </w:p>
        </w:tc>
        <w:tc>
          <w:tcPr>
            <w:tcW w:w="8507" w:type="dxa"/>
          </w:tcPr>
          <w:p>
            <w:pPr>
              <w:pStyle w:val="TableParagraph"/>
              <w:spacing w:before="120"/>
              <w:ind w:left="16"/>
              <w:rPr>
                <w:sz w:val="24"/>
              </w:rPr>
            </w:pPr>
            <w:r>
              <w:rPr>
                <w:color w:val="24211F"/>
                <w:spacing w:val="-6"/>
                <w:sz w:val="24"/>
              </w:rPr>
              <w:t>RefundId</w:t>
            </w:r>
            <w:r>
              <w:rPr>
                <w:color w:val="24211F"/>
                <w:spacing w:val="-21"/>
                <w:sz w:val="24"/>
              </w:rPr>
              <w:t> </w:t>
            </w:r>
            <w:r>
              <w:rPr>
                <w:color w:val="24211F"/>
                <w:spacing w:val="-6"/>
                <w:sz w:val="24"/>
              </w:rPr>
              <w:t>not</w:t>
            </w:r>
            <w:r>
              <w:rPr>
                <w:color w:val="24211F"/>
                <w:spacing w:val="-20"/>
                <w:sz w:val="24"/>
              </w:rPr>
              <w:t> </w:t>
            </w:r>
            <w:r>
              <w:rPr>
                <w:color w:val="24211F"/>
                <w:spacing w:val="-6"/>
                <w:sz w:val="24"/>
              </w:rPr>
              <w:t>found</w:t>
            </w:r>
          </w:p>
        </w:tc>
      </w:tr>
      <w:tr>
        <w:trPr>
          <w:trHeight w:val="580" w:hRule="atLeast"/>
        </w:trPr>
        <w:tc>
          <w:tcPr>
            <w:tcW w:w="1925" w:type="dxa"/>
          </w:tcPr>
          <w:p>
            <w:pPr>
              <w:pStyle w:val="TableParagraph"/>
              <w:ind w:left="16"/>
              <w:rPr>
                <w:sz w:val="24"/>
              </w:rPr>
            </w:pPr>
            <w:r>
              <w:rPr>
                <w:color w:val="24211F"/>
                <w:spacing w:val="-5"/>
                <w:w w:val="95"/>
                <w:sz w:val="24"/>
              </w:rPr>
              <w:t>363</w:t>
            </w:r>
          </w:p>
        </w:tc>
        <w:tc>
          <w:tcPr>
            <w:tcW w:w="8507" w:type="dxa"/>
          </w:tcPr>
          <w:p>
            <w:pPr>
              <w:pStyle w:val="TableParagraph"/>
              <w:ind w:left="16"/>
              <w:rPr>
                <w:sz w:val="24"/>
              </w:rPr>
            </w:pPr>
            <w:r>
              <w:rPr>
                <w:color w:val="24211F"/>
                <w:w w:val="90"/>
                <w:sz w:val="24"/>
              </w:rPr>
              <w:t>Callback</w:t>
            </w:r>
            <w:r>
              <w:rPr>
                <w:color w:val="24211F"/>
                <w:spacing w:val="-3"/>
                <w:sz w:val="24"/>
              </w:rPr>
              <w:t> </w:t>
            </w:r>
            <w:r>
              <w:rPr>
                <w:color w:val="24211F"/>
                <w:w w:val="90"/>
                <w:sz w:val="24"/>
              </w:rPr>
              <w:t>Url</w:t>
            </w:r>
            <w:r>
              <w:rPr>
                <w:color w:val="24211F"/>
                <w:spacing w:val="-6"/>
                <w:sz w:val="24"/>
              </w:rPr>
              <w:t> </w:t>
            </w:r>
            <w:r>
              <w:rPr>
                <w:color w:val="24211F"/>
                <w:w w:val="90"/>
                <w:sz w:val="24"/>
              </w:rPr>
              <w:t>characters</w:t>
            </w:r>
            <w:r>
              <w:rPr>
                <w:color w:val="24211F"/>
                <w:spacing w:val="-5"/>
                <w:sz w:val="24"/>
              </w:rPr>
              <w:t> </w:t>
            </w:r>
            <w:r>
              <w:rPr>
                <w:color w:val="24211F"/>
                <w:w w:val="90"/>
                <w:sz w:val="24"/>
              </w:rPr>
              <w:t>exceeded</w:t>
            </w:r>
            <w:r>
              <w:rPr>
                <w:color w:val="24211F"/>
                <w:spacing w:val="-6"/>
                <w:sz w:val="24"/>
              </w:rPr>
              <w:t> </w:t>
            </w:r>
            <w:r>
              <w:rPr>
                <w:color w:val="24211F"/>
                <w:spacing w:val="-5"/>
                <w:w w:val="90"/>
                <w:sz w:val="24"/>
              </w:rPr>
              <w:t>500</w:t>
            </w:r>
          </w:p>
        </w:tc>
      </w:tr>
      <w:tr>
        <w:trPr>
          <w:trHeight w:val="580" w:hRule="atLeast"/>
        </w:trPr>
        <w:tc>
          <w:tcPr>
            <w:tcW w:w="1925" w:type="dxa"/>
          </w:tcPr>
          <w:p>
            <w:pPr>
              <w:pStyle w:val="TableParagraph"/>
              <w:ind w:left="16"/>
              <w:rPr>
                <w:sz w:val="24"/>
              </w:rPr>
            </w:pPr>
            <w:r>
              <w:rPr>
                <w:color w:val="24211F"/>
                <w:spacing w:val="-5"/>
                <w:w w:val="95"/>
                <w:sz w:val="24"/>
              </w:rPr>
              <w:t>365</w:t>
            </w:r>
          </w:p>
        </w:tc>
        <w:tc>
          <w:tcPr>
            <w:tcW w:w="8507" w:type="dxa"/>
          </w:tcPr>
          <w:p>
            <w:pPr>
              <w:pStyle w:val="TableParagraph"/>
              <w:ind w:left="16"/>
              <w:rPr>
                <w:sz w:val="24"/>
              </w:rPr>
            </w:pPr>
            <w:r>
              <w:rPr>
                <w:color w:val="24211F"/>
                <w:spacing w:val="-4"/>
                <w:sz w:val="24"/>
              </w:rPr>
              <w:t>Partial</w:t>
            </w:r>
            <w:r>
              <w:rPr>
                <w:color w:val="24211F"/>
                <w:spacing w:val="-23"/>
                <w:sz w:val="24"/>
              </w:rPr>
              <w:t> </w:t>
            </w:r>
            <w:r>
              <w:rPr>
                <w:color w:val="24211F"/>
                <w:spacing w:val="-4"/>
                <w:sz w:val="24"/>
              </w:rPr>
              <w:t>refund</w:t>
            </w:r>
            <w:r>
              <w:rPr>
                <w:color w:val="24211F"/>
                <w:spacing w:val="-21"/>
                <w:sz w:val="24"/>
              </w:rPr>
              <w:t> </w:t>
            </w:r>
            <w:r>
              <w:rPr>
                <w:color w:val="24211F"/>
                <w:spacing w:val="-4"/>
                <w:sz w:val="24"/>
              </w:rPr>
              <w:t>not</w:t>
            </w:r>
            <w:r>
              <w:rPr>
                <w:color w:val="24211F"/>
                <w:spacing w:val="-21"/>
                <w:sz w:val="24"/>
              </w:rPr>
              <w:t> </w:t>
            </w:r>
            <w:r>
              <w:rPr>
                <w:color w:val="24211F"/>
                <w:spacing w:val="-4"/>
                <w:sz w:val="24"/>
              </w:rPr>
              <w:t>available.</w:t>
            </w:r>
          </w:p>
        </w:tc>
      </w:tr>
      <w:tr>
        <w:trPr>
          <w:trHeight w:val="580" w:hRule="atLeast"/>
        </w:trPr>
        <w:tc>
          <w:tcPr>
            <w:tcW w:w="1925" w:type="dxa"/>
          </w:tcPr>
          <w:p>
            <w:pPr>
              <w:pStyle w:val="TableParagraph"/>
              <w:spacing w:before="118"/>
              <w:ind w:left="16"/>
              <w:rPr>
                <w:sz w:val="24"/>
              </w:rPr>
            </w:pPr>
            <w:r>
              <w:rPr>
                <w:color w:val="24211F"/>
                <w:spacing w:val="-5"/>
                <w:sz w:val="24"/>
              </w:rPr>
              <w:t>368</w:t>
            </w:r>
          </w:p>
        </w:tc>
        <w:tc>
          <w:tcPr>
            <w:tcW w:w="8507" w:type="dxa"/>
          </w:tcPr>
          <w:p>
            <w:pPr>
              <w:pStyle w:val="TableParagraph"/>
              <w:spacing w:before="118"/>
              <w:ind w:left="16"/>
              <w:rPr>
                <w:sz w:val="24"/>
              </w:rPr>
            </w:pPr>
            <w:r>
              <w:rPr>
                <w:color w:val="24211F"/>
                <w:w w:val="90"/>
                <w:sz w:val="24"/>
              </w:rPr>
              <w:t>Unsuccessful.</w:t>
            </w:r>
            <w:r>
              <w:rPr>
                <w:color w:val="24211F"/>
                <w:spacing w:val="-14"/>
                <w:w w:val="90"/>
                <w:sz w:val="24"/>
              </w:rPr>
              <w:t> </w:t>
            </w:r>
            <w:r>
              <w:rPr>
                <w:color w:val="24211F"/>
                <w:w w:val="90"/>
                <w:sz w:val="24"/>
              </w:rPr>
              <w:t>Please</w:t>
            </w:r>
            <w:r>
              <w:rPr>
                <w:color w:val="24211F"/>
                <w:spacing w:val="-13"/>
                <w:w w:val="90"/>
                <w:sz w:val="24"/>
              </w:rPr>
              <w:t> </w:t>
            </w:r>
            <w:r>
              <w:rPr>
                <w:color w:val="24211F"/>
                <w:w w:val="90"/>
                <w:sz w:val="24"/>
              </w:rPr>
              <w:t>try</w:t>
            </w:r>
            <w:r>
              <w:rPr>
                <w:color w:val="24211F"/>
                <w:spacing w:val="-11"/>
                <w:w w:val="90"/>
                <w:sz w:val="24"/>
              </w:rPr>
              <w:t> </w:t>
            </w:r>
            <w:r>
              <w:rPr>
                <w:color w:val="24211F"/>
                <w:spacing w:val="-4"/>
                <w:w w:val="90"/>
                <w:sz w:val="24"/>
              </w:rPr>
              <w:t>again</w:t>
            </w:r>
          </w:p>
        </w:tc>
      </w:tr>
      <w:tr>
        <w:trPr>
          <w:trHeight w:val="580" w:hRule="atLeast"/>
        </w:trPr>
        <w:tc>
          <w:tcPr>
            <w:tcW w:w="1925" w:type="dxa"/>
          </w:tcPr>
          <w:p>
            <w:pPr>
              <w:pStyle w:val="TableParagraph"/>
              <w:ind w:left="16"/>
              <w:rPr>
                <w:sz w:val="24"/>
              </w:rPr>
            </w:pPr>
            <w:r>
              <w:rPr>
                <w:color w:val="24211F"/>
                <w:spacing w:val="-5"/>
                <w:sz w:val="24"/>
              </w:rPr>
              <w:t>369</w:t>
            </w:r>
          </w:p>
        </w:tc>
        <w:tc>
          <w:tcPr>
            <w:tcW w:w="8507" w:type="dxa"/>
          </w:tcPr>
          <w:p>
            <w:pPr>
              <w:pStyle w:val="TableParagraph"/>
              <w:ind w:left="16"/>
              <w:rPr>
                <w:sz w:val="24"/>
              </w:rPr>
            </w:pPr>
            <w:r>
              <w:rPr>
                <w:color w:val="24211F"/>
                <w:spacing w:val="-6"/>
                <w:sz w:val="24"/>
              </w:rPr>
              <w:t>Refund</w:t>
            </w:r>
            <w:r>
              <w:rPr>
                <w:color w:val="24211F"/>
                <w:spacing w:val="-20"/>
                <w:sz w:val="24"/>
              </w:rPr>
              <w:t> </w:t>
            </w:r>
            <w:r>
              <w:rPr>
                <w:color w:val="24211F"/>
                <w:spacing w:val="-6"/>
                <w:sz w:val="24"/>
              </w:rPr>
              <w:t>not</w:t>
            </w:r>
            <w:r>
              <w:rPr>
                <w:color w:val="24211F"/>
                <w:spacing w:val="-19"/>
                <w:sz w:val="24"/>
              </w:rPr>
              <w:t> </w:t>
            </w:r>
            <w:r>
              <w:rPr>
                <w:color w:val="24211F"/>
                <w:spacing w:val="-6"/>
                <w:sz w:val="24"/>
              </w:rPr>
              <w:t>found</w:t>
            </w:r>
          </w:p>
        </w:tc>
      </w:tr>
      <w:tr>
        <w:trPr>
          <w:trHeight w:val="580" w:hRule="atLeast"/>
        </w:trPr>
        <w:tc>
          <w:tcPr>
            <w:tcW w:w="1925" w:type="dxa"/>
          </w:tcPr>
          <w:p>
            <w:pPr>
              <w:pStyle w:val="TableParagraph"/>
              <w:ind w:left="16"/>
              <w:rPr>
                <w:sz w:val="24"/>
              </w:rPr>
            </w:pPr>
            <w:r>
              <w:rPr>
                <w:color w:val="24211F"/>
                <w:spacing w:val="-5"/>
                <w:sz w:val="24"/>
              </w:rPr>
              <w:t>370</w:t>
            </w:r>
          </w:p>
        </w:tc>
        <w:tc>
          <w:tcPr>
            <w:tcW w:w="8507" w:type="dxa"/>
          </w:tcPr>
          <w:p>
            <w:pPr>
              <w:pStyle w:val="TableParagraph"/>
              <w:ind w:left="16"/>
              <w:rPr>
                <w:sz w:val="24"/>
              </w:rPr>
            </w:pPr>
            <w:r>
              <w:rPr>
                <w:color w:val="24211F"/>
                <w:w w:val="90"/>
                <w:sz w:val="24"/>
              </w:rPr>
              <w:t>Request</w:t>
            </w:r>
            <w:r>
              <w:rPr>
                <w:color w:val="24211F"/>
                <w:spacing w:val="3"/>
                <w:sz w:val="24"/>
              </w:rPr>
              <w:t> </w:t>
            </w:r>
            <w:r>
              <w:rPr>
                <w:color w:val="24211F"/>
                <w:w w:val="90"/>
                <w:sz w:val="24"/>
              </w:rPr>
              <w:t>failed.</w:t>
            </w:r>
            <w:r>
              <w:rPr>
                <w:color w:val="24211F"/>
                <w:spacing w:val="3"/>
                <w:sz w:val="24"/>
              </w:rPr>
              <w:t> </w:t>
            </w:r>
            <w:r>
              <w:rPr>
                <w:color w:val="24211F"/>
                <w:w w:val="90"/>
                <w:sz w:val="24"/>
              </w:rPr>
              <w:t>Contact</w:t>
            </w:r>
            <w:r>
              <w:rPr>
                <w:color w:val="24211F"/>
                <w:spacing w:val="5"/>
                <w:sz w:val="24"/>
              </w:rPr>
              <w:t> </w:t>
            </w:r>
            <w:r>
              <w:rPr>
                <w:color w:val="24211F"/>
                <w:spacing w:val="-4"/>
                <w:w w:val="90"/>
                <w:sz w:val="24"/>
              </w:rPr>
              <w:t>Rede</w:t>
            </w:r>
          </w:p>
        </w:tc>
      </w:tr>
      <w:tr>
        <w:trPr>
          <w:trHeight w:val="580" w:hRule="atLeast"/>
        </w:trPr>
        <w:tc>
          <w:tcPr>
            <w:tcW w:w="1925" w:type="dxa"/>
          </w:tcPr>
          <w:p>
            <w:pPr>
              <w:pStyle w:val="TableParagraph"/>
              <w:ind w:left="16"/>
              <w:rPr>
                <w:sz w:val="24"/>
              </w:rPr>
            </w:pPr>
            <w:r>
              <w:rPr>
                <w:color w:val="24211F"/>
                <w:spacing w:val="-5"/>
                <w:w w:val="90"/>
                <w:sz w:val="24"/>
              </w:rPr>
              <w:t>371</w:t>
            </w:r>
          </w:p>
        </w:tc>
        <w:tc>
          <w:tcPr>
            <w:tcW w:w="8507" w:type="dxa"/>
          </w:tcPr>
          <w:p>
            <w:pPr>
              <w:pStyle w:val="TableParagraph"/>
              <w:ind w:left="16"/>
              <w:rPr>
                <w:sz w:val="24"/>
              </w:rPr>
            </w:pPr>
            <w:r>
              <w:rPr>
                <w:color w:val="24211F"/>
                <w:spacing w:val="-6"/>
                <w:sz w:val="24"/>
              </w:rPr>
              <w:t>Transaction</w:t>
            </w:r>
            <w:r>
              <w:rPr>
                <w:color w:val="24211F"/>
                <w:spacing w:val="-21"/>
                <w:sz w:val="24"/>
              </w:rPr>
              <w:t> </w:t>
            </w:r>
            <w:r>
              <w:rPr>
                <w:color w:val="24211F"/>
                <w:spacing w:val="-6"/>
                <w:sz w:val="24"/>
              </w:rPr>
              <w:t>not</w:t>
            </w:r>
            <w:r>
              <w:rPr>
                <w:color w:val="24211F"/>
                <w:spacing w:val="-21"/>
                <w:sz w:val="24"/>
              </w:rPr>
              <w:t> </w:t>
            </w:r>
            <w:r>
              <w:rPr>
                <w:color w:val="24211F"/>
                <w:spacing w:val="-6"/>
                <w:sz w:val="24"/>
              </w:rPr>
              <w:t>available</w:t>
            </w:r>
            <w:r>
              <w:rPr>
                <w:color w:val="24211F"/>
                <w:spacing w:val="-20"/>
                <w:sz w:val="24"/>
              </w:rPr>
              <w:t> </w:t>
            </w:r>
            <w:r>
              <w:rPr>
                <w:color w:val="24211F"/>
                <w:spacing w:val="-6"/>
                <w:sz w:val="24"/>
              </w:rPr>
              <w:t>for</w:t>
            </w:r>
            <w:r>
              <w:rPr>
                <w:color w:val="24211F"/>
                <w:spacing w:val="-23"/>
                <w:sz w:val="24"/>
              </w:rPr>
              <w:t> </w:t>
            </w:r>
            <w:r>
              <w:rPr>
                <w:color w:val="24211F"/>
                <w:spacing w:val="-6"/>
                <w:sz w:val="24"/>
              </w:rPr>
              <w:t>refund.</w:t>
            </w:r>
            <w:r>
              <w:rPr>
                <w:color w:val="24211F"/>
                <w:spacing w:val="-21"/>
                <w:sz w:val="24"/>
              </w:rPr>
              <w:t> </w:t>
            </w:r>
            <w:r>
              <w:rPr>
                <w:color w:val="24211F"/>
                <w:spacing w:val="-6"/>
                <w:sz w:val="24"/>
              </w:rPr>
              <w:t>Try</w:t>
            </w:r>
            <w:r>
              <w:rPr>
                <w:color w:val="24211F"/>
                <w:spacing w:val="-20"/>
                <w:sz w:val="24"/>
              </w:rPr>
              <w:t> </w:t>
            </w:r>
            <w:r>
              <w:rPr>
                <w:color w:val="24211F"/>
                <w:spacing w:val="-6"/>
                <w:sz w:val="24"/>
              </w:rPr>
              <w:t>again</w:t>
            </w:r>
            <w:r>
              <w:rPr>
                <w:color w:val="24211F"/>
                <w:spacing w:val="-21"/>
                <w:sz w:val="24"/>
              </w:rPr>
              <w:t> </w:t>
            </w:r>
            <w:r>
              <w:rPr>
                <w:color w:val="24211F"/>
                <w:spacing w:val="-6"/>
                <w:sz w:val="24"/>
              </w:rPr>
              <w:t>in</w:t>
            </w:r>
            <w:r>
              <w:rPr>
                <w:color w:val="24211F"/>
                <w:spacing w:val="-18"/>
                <w:sz w:val="24"/>
              </w:rPr>
              <w:t> </w:t>
            </w:r>
            <w:r>
              <w:rPr>
                <w:color w:val="24211F"/>
                <w:spacing w:val="-6"/>
                <w:sz w:val="24"/>
              </w:rPr>
              <w:t>a</w:t>
            </w:r>
            <w:r>
              <w:rPr>
                <w:color w:val="24211F"/>
                <w:spacing w:val="-21"/>
                <w:sz w:val="24"/>
              </w:rPr>
              <w:t> </w:t>
            </w:r>
            <w:r>
              <w:rPr>
                <w:color w:val="24211F"/>
                <w:spacing w:val="-6"/>
                <w:sz w:val="24"/>
              </w:rPr>
              <w:t>few</w:t>
            </w:r>
            <w:r>
              <w:rPr>
                <w:color w:val="24211F"/>
                <w:spacing w:val="-20"/>
                <w:sz w:val="24"/>
              </w:rPr>
              <w:t> </w:t>
            </w:r>
            <w:r>
              <w:rPr>
                <w:color w:val="24211F"/>
                <w:spacing w:val="-6"/>
                <w:sz w:val="24"/>
              </w:rPr>
              <w:t>hours</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925"/>
        <w:gridCol w:w="8507"/>
      </w:tblGrid>
      <w:tr>
        <w:trPr>
          <w:trHeight w:val="522" w:hRule="atLeast"/>
        </w:trPr>
        <w:tc>
          <w:tcPr>
            <w:tcW w:w="1925" w:type="dxa"/>
            <w:tcBorders>
              <w:bottom w:val="single" w:sz="12" w:space="0" w:color="DEE1E6"/>
            </w:tcBorders>
          </w:tcPr>
          <w:p>
            <w:pPr>
              <w:pStyle w:val="TableParagraph"/>
              <w:spacing w:before="36"/>
              <w:ind w:left="388"/>
              <w:rPr>
                <w:sz w:val="24"/>
              </w:rPr>
            </w:pPr>
            <w:r>
              <w:rPr>
                <w:color w:val="008485"/>
                <w:spacing w:val="-2"/>
                <w:sz w:val="24"/>
              </w:rPr>
              <w:t>returnCode</w:t>
            </w:r>
          </w:p>
        </w:tc>
        <w:tc>
          <w:tcPr>
            <w:tcW w:w="8507" w:type="dxa"/>
            <w:tcBorders>
              <w:bottom w:val="single" w:sz="12" w:space="0" w:color="DEE1E6"/>
            </w:tcBorders>
          </w:tcPr>
          <w:p>
            <w:pPr>
              <w:pStyle w:val="TableParagraph"/>
              <w:spacing w:before="36"/>
              <w:ind w:left="16"/>
              <w:jc w:val="center"/>
              <w:rPr>
                <w:sz w:val="24"/>
              </w:rPr>
            </w:pPr>
            <w:r>
              <w:rPr>
                <w:color w:val="008485"/>
                <w:spacing w:val="-2"/>
                <w:sz w:val="24"/>
              </w:rPr>
              <w:t>returnMessage</w:t>
            </w:r>
          </w:p>
        </w:tc>
      </w:tr>
      <w:tr>
        <w:trPr>
          <w:trHeight w:val="565" w:hRule="atLeast"/>
        </w:trPr>
        <w:tc>
          <w:tcPr>
            <w:tcW w:w="1925" w:type="dxa"/>
            <w:tcBorders>
              <w:top w:val="single" w:sz="12" w:space="0" w:color="DEE1E6"/>
            </w:tcBorders>
          </w:tcPr>
          <w:p>
            <w:pPr>
              <w:pStyle w:val="TableParagraph"/>
              <w:spacing w:before="105"/>
              <w:ind w:left="16"/>
              <w:rPr>
                <w:sz w:val="24"/>
              </w:rPr>
            </w:pPr>
            <w:r>
              <w:rPr>
                <w:spacing w:val="-5"/>
                <w:w w:val="95"/>
                <w:sz w:val="24"/>
              </w:rPr>
              <w:t>373</w:t>
            </w:r>
          </w:p>
        </w:tc>
        <w:tc>
          <w:tcPr>
            <w:tcW w:w="8507" w:type="dxa"/>
            <w:tcBorders>
              <w:top w:val="single" w:sz="12" w:space="0" w:color="DEE1E6"/>
            </w:tcBorders>
          </w:tcPr>
          <w:p>
            <w:pPr>
              <w:pStyle w:val="TableParagraph"/>
              <w:spacing w:before="105"/>
              <w:ind w:left="16"/>
              <w:rPr>
                <w:sz w:val="24"/>
              </w:rPr>
            </w:pPr>
            <w:r>
              <w:rPr>
                <w:spacing w:val="-6"/>
                <w:sz w:val="24"/>
              </w:rPr>
              <w:t>No</w:t>
            </w:r>
            <w:r>
              <w:rPr>
                <w:spacing w:val="-17"/>
                <w:sz w:val="24"/>
              </w:rPr>
              <w:t> </w:t>
            </w:r>
            <w:r>
              <w:rPr>
                <w:spacing w:val="-6"/>
                <w:sz w:val="24"/>
              </w:rPr>
              <w:t>further</w:t>
            </w:r>
            <w:r>
              <w:rPr>
                <w:spacing w:val="-16"/>
                <w:sz w:val="24"/>
              </w:rPr>
              <w:t> </w:t>
            </w:r>
            <w:r>
              <w:rPr>
                <w:spacing w:val="-6"/>
                <w:sz w:val="24"/>
              </w:rPr>
              <w:t>Refund</w:t>
            </w:r>
            <w:r>
              <w:rPr>
                <w:spacing w:val="-18"/>
                <w:sz w:val="24"/>
              </w:rPr>
              <w:t> </w:t>
            </w:r>
            <w:r>
              <w:rPr>
                <w:spacing w:val="-6"/>
                <w:sz w:val="24"/>
              </w:rPr>
              <w:t>allowed</w:t>
            </w:r>
          </w:p>
        </w:tc>
      </w:tr>
      <w:tr>
        <w:trPr>
          <w:trHeight w:val="580" w:hRule="atLeast"/>
        </w:trPr>
        <w:tc>
          <w:tcPr>
            <w:tcW w:w="1925" w:type="dxa"/>
          </w:tcPr>
          <w:p>
            <w:pPr>
              <w:pStyle w:val="TableParagraph"/>
              <w:spacing w:before="120"/>
              <w:ind w:left="16"/>
              <w:rPr>
                <w:sz w:val="24"/>
              </w:rPr>
            </w:pPr>
            <w:r>
              <w:rPr>
                <w:spacing w:val="-5"/>
                <w:w w:val="95"/>
                <w:sz w:val="24"/>
              </w:rPr>
              <w:t>374</w:t>
            </w:r>
          </w:p>
        </w:tc>
        <w:tc>
          <w:tcPr>
            <w:tcW w:w="8507" w:type="dxa"/>
          </w:tcPr>
          <w:p>
            <w:pPr>
              <w:pStyle w:val="TableParagraph"/>
              <w:spacing w:before="120"/>
              <w:ind w:left="16"/>
              <w:rPr>
                <w:sz w:val="24"/>
              </w:rPr>
            </w:pPr>
            <w:r>
              <w:rPr>
                <w:w w:val="90"/>
                <w:sz w:val="24"/>
              </w:rPr>
              <w:t>Refund</w:t>
            </w:r>
            <w:r>
              <w:rPr>
                <w:spacing w:val="5"/>
                <w:sz w:val="24"/>
              </w:rPr>
              <w:t> </w:t>
            </w:r>
            <w:r>
              <w:rPr>
                <w:w w:val="90"/>
                <w:sz w:val="24"/>
              </w:rPr>
              <w:t>not</w:t>
            </w:r>
            <w:r>
              <w:rPr>
                <w:spacing w:val="8"/>
                <w:sz w:val="24"/>
              </w:rPr>
              <w:t> </w:t>
            </w:r>
            <w:r>
              <w:rPr>
                <w:w w:val="90"/>
                <w:sz w:val="24"/>
              </w:rPr>
              <w:t>allowed.</w:t>
            </w:r>
            <w:r>
              <w:rPr>
                <w:spacing w:val="8"/>
                <w:sz w:val="24"/>
              </w:rPr>
              <w:t> </w:t>
            </w:r>
            <w:r>
              <w:rPr>
                <w:w w:val="90"/>
                <w:sz w:val="24"/>
              </w:rPr>
              <w:t>Chargeback</w:t>
            </w:r>
            <w:r>
              <w:rPr>
                <w:spacing w:val="6"/>
                <w:sz w:val="24"/>
              </w:rPr>
              <w:t> </w:t>
            </w:r>
            <w:r>
              <w:rPr>
                <w:spacing w:val="-2"/>
                <w:w w:val="90"/>
                <w:sz w:val="24"/>
              </w:rPr>
              <w:t>requested</w:t>
            </w:r>
          </w:p>
        </w:tc>
      </w:tr>
    </w:tbl>
    <w:p>
      <w:pPr>
        <w:pStyle w:val="BodyText"/>
        <w:spacing w:line="290" w:lineRule="auto" w:before="22"/>
        <w:ind w:left="153" w:right="436"/>
      </w:pPr>
      <w:r>
        <w:rPr>
          <w:spacing w:val="-6"/>
        </w:rPr>
        <w:t>Attention:</w:t>
      </w:r>
      <w:r>
        <w:rPr>
          <w:spacing w:val="-20"/>
        </w:rPr>
        <w:t> </w:t>
      </w:r>
      <w:r>
        <w:rPr>
          <w:spacing w:val="-6"/>
        </w:rPr>
        <w:t>For</w:t>
      </w:r>
      <w:r>
        <w:rPr>
          <w:spacing w:val="-22"/>
        </w:rPr>
        <w:t> </w:t>
      </w:r>
      <w:r>
        <w:rPr>
          <w:spacing w:val="-6"/>
        </w:rPr>
        <w:t>Code</w:t>
      </w:r>
      <w:r>
        <w:rPr>
          <w:spacing w:val="-23"/>
        </w:rPr>
        <w:t> </w:t>
      </w:r>
      <w:r>
        <w:rPr>
          <w:spacing w:val="-6"/>
        </w:rPr>
        <w:t>360,</w:t>
      </w:r>
      <w:r>
        <w:rPr>
          <w:spacing w:val="-26"/>
        </w:rPr>
        <w:t> </w:t>
      </w:r>
      <w:r>
        <w:rPr>
          <w:spacing w:val="-6"/>
        </w:rPr>
        <w:t>remember</w:t>
      </w:r>
      <w:r>
        <w:rPr>
          <w:spacing w:val="-22"/>
        </w:rPr>
        <w:t> </w:t>
      </w:r>
      <w:r>
        <w:rPr>
          <w:spacing w:val="-6"/>
        </w:rPr>
        <w:t>that</w:t>
      </w:r>
      <w:r>
        <w:rPr>
          <w:spacing w:val="-23"/>
        </w:rPr>
        <w:t> </w:t>
      </w:r>
      <w:r>
        <w:rPr>
          <w:spacing w:val="-6"/>
        </w:rPr>
        <w:t>Rede</w:t>
      </w:r>
      <w:r>
        <w:rPr>
          <w:spacing w:val="-23"/>
        </w:rPr>
        <w:t> </w:t>
      </w:r>
      <w:r>
        <w:rPr>
          <w:spacing w:val="-6"/>
        </w:rPr>
        <w:t>received</w:t>
      </w:r>
      <w:r>
        <w:rPr>
          <w:spacing w:val="-24"/>
        </w:rPr>
        <w:t> </w:t>
      </w:r>
      <w:r>
        <w:rPr>
          <w:spacing w:val="-6"/>
        </w:rPr>
        <w:t>your</w:t>
      </w:r>
      <w:r>
        <w:rPr>
          <w:spacing w:val="-22"/>
        </w:rPr>
        <w:t> </w:t>
      </w:r>
      <w:r>
        <w:rPr>
          <w:spacing w:val="-6"/>
        </w:rPr>
        <w:t>cancellation,</w:t>
      </w:r>
      <w:r>
        <w:rPr>
          <w:spacing w:val="-21"/>
        </w:rPr>
        <w:t> </w:t>
      </w:r>
      <w:r>
        <w:rPr>
          <w:spacing w:val="-6"/>
        </w:rPr>
        <w:t>but</w:t>
      </w:r>
      <w:r>
        <w:rPr>
          <w:spacing w:val="-23"/>
        </w:rPr>
        <w:t> </w:t>
      </w:r>
      <w:r>
        <w:rPr>
          <w:spacing w:val="-6"/>
        </w:rPr>
        <w:t>you</w:t>
      </w:r>
      <w:r>
        <w:rPr>
          <w:spacing w:val="-24"/>
        </w:rPr>
        <w:t> </w:t>
      </w:r>
      <w:r>
        <w:rPr>
          <w:spacing w:val="-6"/>
        </w:rPr>
        <w:t>must</w:t>
      </w:r>
      <w:r>
        <w:rPr>
          <w:spacing w:val="-22"/>
        </w:rPr>
        <w:t> </w:t>
      </w:r>
      <w:r>
        <w:rPr>
          <w:spacing w:val="-6"/>
        </w:rPr>
        <w:t>check</w:t>
      </w:r>
      <w:r>
        <w:rPr>
          <w:spacing w:val="-23"/>
        </w:rPr>
        <w:t> </w:t>
      </w:r>
      <w:r>
        <w:rPr>
          <w:spacing w:val="-6"/>
        </w:rPr>
        <w:t>it</w:t>
      </w:r>
      <w:r>
        <w:rPr>
          <w:spacing w:val="-23"/>
        </w:rPr>
        <w:t> </w:t>
      </w:r>
      <w:r>
        <w:rPr>
          <w:spacing w:val="-6"/>
        </w:rPr>
        <w:t>again</w:t>
      </w:r>
      <w:r>
        <w:rPr>
          <w:spacing w:val="-23"/>
        </w:rPr>
        <w:t> </w:t>
      </w:r>
      <w:r>
        <w:rPr>
          <w:spacing w:val="-6"/>
        </w:rPr>
        <w:t>later </w:t>
      </w:r>
      <w:r>
        <w:rPr/>
        <w:t>to</w:t>
      </w:r>
      <w:r>
        <w:rPr>
          <w:spacing w:val="-18"/>
        </w:rPr>
        <w:t> </w:t>
      </w:r>
      <w:r>
        <w:rPr/>
        <w:t>confirm</w:t>
      </w:r>
      <w:r>
        <w:rPr>
          <w:spacing w:val="-18"/>
        </w:rPr>
        <w:t> </w:t>
      </w:r>
      <w:r>
        <w:rPr/>
        <w:t>that</w:t>
      </w:r>
      <w:r>
        <w:rPr>
          <w:spacing w:val="-18"/>
        </w:rPr>
        <w:t> </w:t>
      </w:r>
      <w:r>
        <w:rPr/>
        <w:t>it</w:t>
      </w:r>
      <w:r>
        <w:rPr>
          <w:spacing w:val="-18"/>
        </w:rPr>
        <w:t> </w:t>
      </w:r>
      <w:r>
        <w:rPr/>
        <w:t>was</w:t>
      </w:r>
      <w:r>
        <w:rPr>
          <w:spacing w:val="-21"/>
        </w:rPr>
        <w:t> </w:t>
      </w:r>
      <w:r>
        <w:rPr/>
        <w:t>successful.</w:t>
      </w:r>
    </w:p>
    <w:p>
      <w:pPr>
        <w:pStyle w:val="BodyText"/>
      </w:pPr>
    </w:p>
    <w:p>
      <w:pPr>
        <w:pStyle w:val="BodyText"/>
        <w:spacing w:before="224"/>
      </w:pPr>
    </w:p>
    <w:p>
      <w:pPr>
        <w:pStyle w:val="Heading1"/>
      </w:pPr>
      <w:bookmarkStart w:name="_bookmark101" w:id="102"/>
      <w:bookmarkEnd w:id="102"/>
      <w:r>
        <w:rPr/>
      </w:r>
      <w:r>
        <w:rPr>
          <w:color w:val="00A69E"/>
          <w:w w:val="90"/>
        </w:rPr>
        <w:t>Brand</w:t>
      </w:r>
      <w:r>
        <w:rPr>
          <w:color w:val="00A69E"/>
          <w:spacing w:val="-7"/>
        </w:rPr>
        <w:t> </w:t>
      </w:r>
      <w:r>
        <w:rPr>
          <w:color w:val="00A69E"/>
          <w:spacing w:val="-4"/>
        </w:rPr>
        <w:t>Fees</w:t>
      </w:r>
    </w:p>
    <w:p>
      <w:pPr>
        <w:pStyle w:val="BodyText"/>
        <w:spacing w:before="316"/>
        <w:ind w:left="153"/>
      </w:pPr>
      <w:bookmarkStart w:name="_bookmark102" w:id="103"/>
      <w:bookmarkEnd w:id="103"/>
      <w:r>
        <w:rPr/>
      </w:r>
      <w:r>
        <w:rPr>
          <w:color w:val="00A69E"/>
          <w:spacing w:val="2"/>
          <w:w w:val="90"/>
        </w:rPr>
        <w:t>Transaction</w:t>
      </w:r>
      <w:r>
        <w:rPr>
          <w:color w:val="00A69E"/>
          <w:spacing w:val="4"/>
        </w:rPr>
        <w:t> </w:t>
      </w:r>
      <w:r>
        <w:rPr>
          <w:color w:val="00A69E"/>
          <w:spacing w:val="-2"/>
        </w:rPr>
        <w:t>Reattempts</w:t>
      </w:r>
    </w:p>
    <w:p>
      <w:pPr>
        <w:pStyle w:val="BodyText"/>
        <w:spacing w:before="36"/>
      </w:pPr>
    </w:p>
    <w:p>
      <w:pPr>
        <w:pStyle w:val="BodyText"/>
        <w:spacing w:line="403" w:lineRule="auto"/>
        <w:ind w:left="153" w:right="433"/>
        <w:jc w:val="both"/>
      </w:pPr>
      <w:r>
        <w:rPr>
          <w:color w:val="24211F"/>
          <w:spacing w:val="-6"/>
        </w:rPr>
        <w:t>Every</w:t>
      </w:r>
      <w:r>
        <w:rPr>
          <w:color w:val="24211F"/>
          <w:spacing w:val="-8"/>
        </w:rPr>
        <w:t> </w:t>
      </w:r>
      <w:r>
        <w:rPr>
          <w:color w:val="24211F"/>
          <w:spacing w:val="-6"/>
        </w:rPr>
        <w:t>time a</w:t>
      </w:r>
      <w:r>
        <w:rPr>
          <w:color w:val="24211F"/>
          <w:spacing w:val="-7"/>
        </w:rPr>
        <w:t> </w:t>
      </w:r>
      <w:r>
        <w:rPr>
          <w:color w:val="24211F"/>
          <w:spacing w:val="-6"/>
        </w:rPr>
        <w:t>transaction is</w:t>
      </w:r>
      <w:r>
        <w:rPr>
          <w:color w:val="24211F"/>
          <w:spacing w:val="-8"/>
        </w:rPr>
        <w:t> </w:t>
      </w:r>
      <w:r>
        <w:rPr>
          <w:color w:val="24211F"/>
          <w:spacing w:val="-6"/>
        </w:rPr>
        <w:t>denied,</w:t>
      </w:r>
      <w:r>
        <w:rPr>
          <w:color w:val="24211F"/>
          <w:spacing w:val="-7"/>
        </w:rPr>
        <w:t> </w:t>
      </w:r>
      <w:r>
        <w:rPr>
          <w:color w:val="24211F"/>
          <w:spacing w:val="-6"/>
        </w:rPr>
        <w:t>the merchant</w:t>
      </w:r>
      <w:r>
        <w:rPr>
          <w:color w:val="24211F"/>
          <w:spacing w:val="-8"/>
        </w:rPr>
        <w:t> </w:t>
      </w:r>
      <w:r>
        <w:rPr>
          <w:color w:val="24211F"/>
          <w:spacing w:val="-6"/>
        </w:rPr>
        <w:t>can</w:t>
      </w:r>
      <w:r>
        <w:rPr>
          <w:color w:val="24211F"/>
          <w:spacing w:val="-7"/>
        </w:rPr>
        <w:t> </w:t>
      </w:r>
      <w:r>
        <w:rPr>
          <w:color w:val="24211F"/>
          <w:spacing w:val="-6"/>
        </w:rPr>
        <w:t>resubmit</w:t>
      </w:r>
      <w:r>
        <w:rPr>
          <w:color w:val="24211F"/>
          <w:spacing w:val="-7"/>
        </w:rPr>
        <w:t> </w:t>
      </w:r>
      <w:r>
        <w:rPr>
          <w:color w:val="24211F"/>
          <w:spacing w:val="-6"/>
        </w:rPr>
        <w:t>that</w:t>
      </w:r>
      <w:r>
        <w:rPr>
          <w:color w:val="24211F"/>
          <w:spacing w:val="-7"/>
        </w:rPr>
        <w:t> </w:t>
      </w:r>
      <w:r>
        <w:rPr>
          <w:color w:val="24211F"/>
          <w:spacing w:val="-6"/>
        </w:rPr>
        <w:t>same</w:t>
      </w:r>
      <w:r>
        <w:rPr>
          <w:color w:val="24211F"/>
          <w:spacing w:val="-7"/>
        </w:rPr>
        <w:t> </w:t>
      </w:r>
      <w:r>
        <w:rPr>
          <w:color w:val="24211F"/>
          <w:spacing w:val="-6"/>
        </w:rPr>
        <w:t>transaction,</w:t>
      </w:r>
      <w:r>
        <w:rPr>
          <w:color w:val="24211F"/>
          <w:spacing w:val="-7"/>
        </w:rPr>
        <w:t> </w:t>
      </w:r>
      <w:r>
        <w:rPr>
          <w:color w:val="24211F"/>
          <w:spacing w:val="-6"/>
        </w:rPr>
        <w:t>reattempting</w:t>
      </w:r>
      <w:r>
        <w:rPr>
          <w:color w:val="24211F"/>
          <w:spacing w:val="-7"/>
        </w:rPr>
        <w:t> </w:t>
      </w:r>
      <w:r>
        <w:rPr>
          <w:color w:val="24211F"/>
          <w:spacing w:val="-6"/>
        </w:rPr>
        <w:t>it</w:t>
      </w:r>
      <w:r>
        <w:rPr>
          <w:color w:val="24211F"/>
          <w:spacing w:val="-7"/>
        </w:rPr>
        <w:t> </w:t>
      </w:r>
      <w:r>
        <w:rPr>
          <w:color w:val="24211F"/>
          <w:spacing w:val="-6"/>
        </w:rPr>
        <w:t>and </w:t>
      </w:r>
      <w:r>
        <w:rPr>
          <w:color w:val="24211F"/>
          <w:spacing w:val="-2"/>
        </w:rPr>
        <w:t>trying</w:t>
      </w:r>
      <w:r>
        <w:rPr>
          <w:color w:val="24211F"/>
          <w:spacing w:val="-15"/>
        </w:rPr>
        <w:t> </w:t>
      </w:r>
      <w:r>
        <w:rPr>
          <w:color w:val="24211F"/>
          <w:spacing w:val="-2"/>
        </w:rPr>
        <w:t>for</w:t>
      </w:r>
      <w:r>
        <w:rPr>
          <w:color w:val="24211F"/>
          <w:spacing w:val="-14"/>
        </w:rPr>
        <w:t> </w:t>
      </w:r>
      <w:r>
        <w:rPr>
          <w:color w:val="24211F"/>
          <w:spacing w:val="-2"/>
        </w:rPr>
        <w:t>an</w:t>
      </w:r>
      <w:r>
        <w:rPr>
          <w:color w:val="24211F"/>
          <w:spacing w:val="-15"/>
        </w:rPr>
        <w:t> </w:t>
      </w:r>
      <w:r>
        <w:rPr>
          <w:color w:val="24211F"/>
          <w:spacing w:val="-2"/>
        </w:rPr>
        <w:t>approval.</w:t>
      </w:r>
      <w:r>
        <w:rPr>
          <w:color w:val="24211F"/>
          <w:spacing w:val="-15"/>
        </w:rPr>
        <w:t> </w:t>
      </w:r>
      <w:r>
        <w:rPr>
          <w:color w:val="24211F"/>
          <w:spacing w:val="-2"/>
        </w:rPr>
        <w:t>However,</w:t>
      </w:r>
      <w:r>
        <w:rPr>
          <w:color w:val="24211F"/>
          <w:spacing w:val="-13"/>
        </w:rPr>
        <w:t> </w:t>
      </w:r>
      <w:r>
        <w:rPr>
          <w:color w:val="24211F"/>
          <w:spacing w:val="-2"/>
        </w:rPr>
        <w:t>card</w:t>
      </w:r>
      <w:r>
        <w:rPr>
          <w:color w:val="24211F"/>
          <w:spacing w:val="-15"/>
        </w:rPr>
        <w:t> </w:t>
      </w:r>
      <w:r>
        <w:rPr>
          <w:color w:val="24211F"/>
          <w:spacing w:val="-2"/>
        </w:rPr>
        <w:t>brands</w:t>
      </w:r>
      <w:r>
        <w:rPr>
          <w:color w:val="24211F"/>
          <w:spacing w:val="-15"/>
        </w:rPr>
        <w:t> </w:t>
      </w:r>
      <w:r>
        <w:rPr>
          <w:color w:val="24211F"/>
          <w:spacing w:val="-2"/>
        </w:rPr>
        <w:t>established</w:t>
      </w:r>
      <w:r>
        <w:rPr>
          <w:color w:val="24211F"/>
          <w:spacing w:val="-14"/>
        </w:rPr>
        <w:t> </w:t>
      </w:r>
      <w:r>
        <w:rPr>
          <w:color w:val="24211F"/>
          <w:spacing w:val="-2"/>
        </w:rPr>
        <w:t>rules</w:t>
      </w:r>
      <w:r>
        <w:rPr>
          <w:color w:val="24211F"/>
          <w:spacing w:val="-15"/>
        </w:rPr>
        <w:t> </w:t>
      </w:r>
      <w:r>
        <w:rPr>
          <w:color w:val="24211F"/>
          <w:spacing w:val="-2"/>
        </w:rPr>
        <w:t>for</w:t>
      </w:r>
      <w:r>
        <w:rPr>
          <w:color w:val="24211F"/>
          <w:spacing w:val="-13"/>
        </w:rPr>
        <w:t> </w:t>
      </w:r>
      <w:r>
        <w:rPr>
          <w:color w:val="24211F"/>
          <w:spacing w:val="-2"/>
        </w:rPr>
        <w:t>these</w:t>
      </w:r>
      <w:r>
        <w:rPr>
          <w:color w:val="24211F"/>
          <w:spacing w:val="-11"/>
        </w:rPr>
        <w:t> </w:t>
      </w:r>
      <w:r>
        <w:rPr>
          <w:color w:val="24211F"/>
          <w:spacing w:val="-2"/>
        </w:rPr>
        <w:t>transaction</w:t>
      </w:r>
      <w:r>
        <w:rPr>
          <w:color w:val="24211F"/>
          <w:spacing w:val="-13"/>
        </w:rPr>
        <w:t> </w:t>
      </w:r>
      <w:r>
        <w:rPr>
          <w:color w:val="24211F"/>
          <w:spacing w:val="-2"/>
        </w:rPr>
        <w:t>reattempts</w:t>
      </w:r>
      <w:r>
        <w:rPr>
          <w:color w:val="24211F"/>
          <w:spacing w:val="-14"/>
        </w:rPr>
        <w:t> </w:t>
      </w:r>
      <w:r>
        <w:rPr>
          <w:color w:val="24211F"/>
          <w:spacing w:val="-2"/>
        </w:rPr>
        <w:t>which, </w:t>
      </w:r>
      <w:r>
        <w:rPr>
          <w:color w:val="24211F"/>
        </w:rPr>
        <w:t>depending</w:t>
      </w:r>
      <w:r>
        <w:rPr>
          <w:color w:val="24211F"/>
          <w:spacing w:val="-9"/>
        </w:rPr>
        <w:t> </w:t>
      </w:r>
      <w:r>
        <w:rPr>
          <w:color w:val="24211F"/>
        </w:rPr>
        <w:t>on</w:t>
      </w:r>
      <w:r>
        <w:rPr>
          <w:color w:val="24211F"/>
          <w:spacing w:val="-8"/>
        </w:rPr>
        <w:t> </w:t>
      </w:r>
      <w:r>
        <w:rPr>
          <w:color w:val="24211F"/>
        </w:rPr>
        <w:t>the</w:t>
      </w:r>
      <w:r>
        <w:rPr>
          <w:color w:val="24211F"/>
          <w:spacing w:val="-8"/>
        </w:rPr>
        <w:t> </w:t>
      </w:r>
      <w:r>
        <w:rPr>
          <w:color w:val="24211F"/>
        </w:rPr>
        <w:t>return</w:t>
      </w:r>
      <w:r>
        <w:rPr>
          <w:color w:val="24211F"/>
          <w:spacing w:val="-8"/>
        </w:rPr>
        <w:t> </w:t>
      </w:r>
      <w:r>
        <w:rPr>
          <w:color w:val="24211F"/>
        </w:rPr>
        <w:t>code</w:t>
      </w:r>
      <w:r>
        <w:rPr>
          <w:color w:val="24211F"/>
          <w:spacing w:val="-9"/>
        </w:rPr>
        <w:t> </w:t>
      </w:r>
      <w:r>
        <w:rPr>
          <w:color w:val="24211F"/>
        </w:rPr>
        <w:t>or</w:t>
      </w:r>
      <w:r>
        <w:rPr>
          <w:color w:val="24211F"/>
          <w:spacing w:val="-8"/>
        </w:rPr>
        <w:t> </w:t>
      </w:r>
      <w:r>
        <w:rPr>
          <w:color w:val="24211F"/>
        </w:rPr>
        <w:t>how</w:t>
      </w:r>
      <w:r>
        <w:rPr>
          <w:color w:val="24211F"/>
          <w:spacing w:val="-8"/>
        </w:rPr>
        <w:t> </w:t>
      </w:r>
      <w:r>
        <w:rPr>
          <w:color w:val="24211F"/>
        </w:rPr>
        <w:t>many</w:t>
      </w:r>
      <w:r>
        <w:rPr>
          <w:color w:val="24211F"/>
          <w:spacing w:val="-9"/>
        </w:rPr>
        <w:t> </w:t>
      </w:r>
      <w:r>
        <w:rPr>
          <w:color w:val="24211F"/>
        </w:rPr>
        <w:t>attempts</w:t>
      </w:r>
      <w:r>
        <w:rPr>
          <w:color w:val="24211F"/>
          <w:spacing w:val="-9"/>
        </w:rPr>
        <w:t> </w:t>
      </w:r>
      <w:r>
        <w:rPr>
          <w:color w:val="24211F"/>
        </w:rPr>
        <w:t>were</w:t>
      </w:r>
      <w:r>
        <w:rPr>
          <w:color w:val="24211F"/>
          <w:spacing w:val="-8"/>
        </w:rPr>
        <w:t> </w:t>
      </w:r>
      <w:r>
        <w:rPr>
          <w:color w:val="24211F"/>
        </w:rPr>
        <w:t>made,</w:t>
      </w:r>
      <w:r>
        <w:rPr>
          <w:color w:val="24211F"/>
          <w:spacing w:val="-9"/>
        </w:rPr>
        <w:t> </w:t>
      </w:r>
      <w:r>
        <w:rPr>
          <w:color w:val="24211F"/>
        </w:rPr>
        <w:t>can</w:t>
      </w:r>
      <w:r>
        <w:rPr>
          <w:color w:val="24211F"/>
          <w:spacing w:val="-7"/>
        </w:rPr>
        <w:t> </w:t>
      </w:r>
      <w:r>
        <w:rPr>
          <w:color w:val="24211F"/>
        </w:rPr>
        <w:t>result</w:t>
      </w:r>
      <w:r>
        <w:rPr>
          <w:color w:val="24211F"/>
          <w:spacing w:val="-9"/>
        </w:rPr>
        <w:t> </w:t>
      </w:r>
      <w:r>
        <w:rPr>
          <w:color w:val="24211F"/>
        </w:rPr>
        <w:t>in</w:t>
      </w:r>
      <w:r>
        <w:rPr>
          <w:color w:val="24211F"/>
          <w:spacing w:val="-8"/>
        </w:rPr>
        <w:t> </w:t>
      </w:r>
      <w:r>
        <w:rPr>
          <w:color w:val="24211F"/>
        </w:rPr>
        <w:t>fees</w:t>
      </w:r>
      <w:r>
        <w:rPr>
          <w:color w:val="24211F"/>
          <w:spacing w:val="-4"/>
        </w:rPr>
        <w:t> </w:t>
      </w:r>
      <w:r>
        <w:rPr>
          <w:color w:val="24211F"/>
        </w:rPr>
        <w:t>to</w:t>
      </w:r>
      <w:r>
        <w:rPr>
          <w:color w:val="24211F"/>
          <w:spacing w:val="-8"/>
        </w:rPr>
        <w:t> </w:t>
      </w:r>
      <w:r>
        <w:rPr>
          <w:color w:val="24211F"/>
        </w:rPr>
        <w:t>the</w:t>
      </w:r>
      <w:r>
        <w:rPr>
          <w:color w:val="24211F"/>
          <w:spacing w:val="-7"/>
        </w:rPr>
        <w:t> </w:t>
      </w:r>
      <w:r>
        <w:rPr>
          <w:color w:val="24211F"/>
        </w:rPr>
        <w:t>merchant. </w:t>
      </w:r>
      <w:r>
        <w:rPr>
          <w:color w:val="24211F"/>
          <w:spacing w:val="-2"/>
        </w:rPr>
        <w:t>Therefore,</w:t>
      </w:r>
      <w:r>
        <w:rPr>
          <w:color w:val="24211F"/>
          <w:spacing w:val="-25"/>
        </w:rPr>
        <w:t> </w:t>
      </w:r>
      <w:r>
        <w:rPr>
          <w:color w:val="24211F"/>
          <w:spacing w:val="-2"/>
        </w:rPr>
        <w:t>to</w:t>
      </w:r>
      <w:r>
        <w:rPr>
          <w:color w:val="24211F"/>
          <w:spacing w:val="-26"/>
        </w:rPr>
        <w:t> </w:t>
      </w:r>
      <w:r>
        <w:rPr>
          <w:color w:val="24211F"/>
          <w:spacing w:val="-2"/>
        </w:rPr>
        <w:t>adjust</w:t>
      </w:r>
      <w:r>
        <w:rPr>
          <w:color w:val="24211F"/>
          <w:spacing w:val="-28"/>
        </w:rPr>
        <w:t> </w:t>
      </w:r>
      <w:r>
        <w:rPr>
          <w:color w:val="24211F"/>
          <w:spacing w:val="-2"/>
        </w:rPr>
        <w:t>your</w:t>
      </w:r>
      <w:r>
        <w:rPr>
          <w:color w:val="24211F"/>
          <w:spacing w:val="-25"/>
        </w:rPr>
        <w:t> </w:t>
      </w:r>
      <w:r>
        <w:rPr>
          <w:color w:val="24211F"/>
          <w:spacing w:val="-2"/>
        </w:rPr>
        <w:t>reattempt</w:t>
      </w:r>
      <w:r>
        <w:rPr>
          <w:color w:val="24211F"/>
          <w:spacing w:val="-26"/>
        </w:rPr>
        <w:t> </w:t>
      </w:r>
      <w:r>
        <w:rPr>
          <w:color w:val="24211F"/>
          <w:spacing w:val="-2"/>
        </w:rPr>
        <w:t>systems,</w:t>
      </w:r>
      <w:r>
        <w:rPr>
          <w:color w:val="24211F"/>
          <w:spacing w:val="-27"/>
        </w:rPr>
        <w:t> </w:t>
      </w:r>
      <w:r>
        <w:rPr>
          <w:color w:val="24211F"/>
          <w:spacing w:val="-2"/>
        </w:rPr>
        <w:t>the</w:t>
      </w:r>
      <w:r>
        <w:rPr>
          <w:color w:val="24211F"/>
          <w:spacing w:val="-25"/>
        </w:rPr>
        <w:t> </w:t>
      </w:r>
      <w:r>
        <w:rPr>
          <w:color w:val="24211F"/>
          <w:spacing w:val="-2"/>
        </w:rPr>
        <w:t>brand</w:t>
      </w:r>
      <w:r>
        <w:rPr>
          <w:color w:val="24211F"/>
          <w:spacing w:val="-27"/>
        </w:rPr>
        <w:t> </w:t>
      </w:r>
      <w:r>
        <w:rPr>
          <w:color w:val="24211F"/>
          <w:spacing w:val="-2"/>
        </w:rPr>
        <w:t>rules</w:t>
      </w:r>
      <w:r>
        <w:rPr>
          <w:color w:val="24211F"/>
          <w:spacing w:val="-27"/>
        </w:rPr>
        <w:t> </w:t>
      </w:r>
      <w:r>
        <w:rPr>
          <w:color w:val="24211F"/>
          <w:spacing w:val="-2"/>
        </w:rPr>
        <w:t>must</w:t>
      </w:r>
      <w:r>
        <w:rPr>
          <w:color w:val="24211F"/>
          <w:spacing w:val="-28"/>
        </w:rPr>
        <w:t> </w:t>
      </w:r>
      <w:r>
        <w:rPr>
          <w:color w:val="24211F"/>
          <w:spacing w:val="-2"/>
        </w:rPr>
        <w:t>be</w:t>
      </w:r>
      <w:r>
        <w:rPr>
          <w:color w:val="24211F"/>
          <w:spacing w:val="-26"/>
        </w:rPr>
        <w:t> </w:t>
      </w:r>
      <w:r>
        <w:rPr>
          <w:color w:val="24211F"/>
          <w:spacing w:val="-2"/>
        </w:rPr>
        <w:t>considered.</w:t>
      </w:r>
    </w:p>
    <w:p>
      <w:pPr>
        <w:pStyle w:val="BodyText"/>
        <w:spacing w:before="8"/>
        <w:rPr>
          <w:sz w:val="3"/>
        </w:rPr>
      </w:pPr>
      <w:r>
        <w:rPr>
          <w:sz w:val="3"/>
        </w:rPr>
        <w:drawing>
          <wp:anchor distT="0" distB="0" distL="0" distR="0" allowOverlap="1" layoutInCell="1" locked="0" behindDoc="1" simplePos="0" relativeHeight="487669760">
            <wp:simplePos x="0" y="0"/>
            <wp:positionH relativeFrom="page">
              <wp:posOffset>488296</wp:posOffset>
            </wp:positionH>
            <wp:positionV relativeFrom="paragraph">
              <wp:posOffset>42704</wp:posOffset>
            </wp:positionV>
            <wp:extent cx="6541945" cy="1033843"/>
            <wp:effectExtent l="0" t="0" r="0" b="0"/>
            <wp:wrapTopAndBottom/>
            <wp:docPr id="295" name="Image 295"/>
            <wp:cNvGraphicFramePr>
              <a:graphicFrameLocks/>
            </wp:cNvGraphicFramePr>
            <a:graphic>
              <a:graphicData uri="http://schemas.openxmlformats.org/drawingml/2006/picture">
                <pic:pic>
                  <pic:nvPicPr>
                    <pic:cNvPr id="295" name="Image 295"/>
                    <pic:cNvPicPr/>
                  </pic:nvPicPr>
                  <pic:blipFill>
                    <a:blip r:embed="rId89" cstate="print"/>
                    <a:stretch>
                      <a:fillRect/>
                    </a:stretch>
                  </pic:blipFill>
                  <pic:spPr>
                    <a:xfrm>
                      <a:off x="0" y="0"/>
                      <a:ext cx="6541945" cy="1033843"/>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115"/>
      </w:pPr>
    </w:p>
    <w:p>
      <w:pPr>
        <w:pStyle w:val="BodyText"/>
        <w:spacing w:line="374" w:lineRule="auto"/>
        <w:ind w:left="153" w:right="9718"/>
      </w:pPr>
      <w:bookmarkStart w:name="_bookmark103" w:id="104"/>
      <w:bookmarkEnd w:id="104"/>
      <w:r>
        <w:rPr/>
      </w:r>
      <w:r>
        <w:rPr>
          <w:color w:val="00AFAC"/>
          <w:w w:val="90"/>
        </w:rPr>
        <w:t>Brand</w:t>
      </w:r>
      <w:r>
        <w:rPr>
          <w:color w:val="00AFAC"/>
          <w:spacing w:val="-19"/>
          <w:w w:val="90"/>
        </w:rPr>
        <w:t> </w:t>
      </w:r>
      <w:r>
        <w:rPr>
          <w:color w:val="00AFAC"/>
          <w:w w:val="90"/>
        </w:rPr>
        <w:t>Rules </w:t>
      </w:r>
      <w:r>
        <w:rPr/>
        <w:t>Visa</w:t>
      </w:r>
      <w:r>
        <w:rPr>
          <w:spacing w:val="-28"/>
        </w:rPr>
        <w:t> </w:t>
      </w:r>
      <w:r>
        <w:rPr/>
        <w:t>Brand</w:t>
      </w:r>
    </w:p>
    <w:p>
      <w:pPr>
        <w:pStyle w:val="BodyText"/>
        <w:spacing w:before="145"/>
        <w:ind w:left="153"/>
      </w:pPr>
      <w:r>
        <w:rPr>
          <w:color w:val="24211F"/>
          <w:w w:val="90"/>
        </w:rPr>
        <w:t>Visa</w:t>
      </w:r>
      <w:r>
        <w:rPr>
          <w:color w:val="24211F"/>
          <w:spacing w:val="-19"/>
          <w:w w:val="90"/>
        </w:rPr>
        <w:t> </w:t>
      </w:r>
      <w:r>
        <w:rPr>
          <w:color w:val="24211F"/>
          <w:w w:val="90"/>
        </w:rPr>
        <w:t>brand</w:t>
      </w:r>
      <w:r>
        <w:rPr>
          <w:color w:val="24211F"/>
          <w:spacing w:val="-17"/>
          <w:w w:val="90"/>
        </w:rPr>
        <w:t> </w:t>
      </w:r>
      <w:r>
        <w:rPr>
          <w:color w:val="24211F"/>
          <w:w w:val="90"/>
        </w:rPr>
        <w:t>uses</w:t>
      </w:r>
      <w:r>
        <w:rPr>
          <w:color w:val="24211F"/>
          <w:spacing w:val="-18"/>
          <w:w w:val="90"/>
        </w:rPr>
        <w:t> </w:t>
      </w:r>
      <w:r>
        <w:rPr>
          <w:color w:val="24211F"/>
          <w:w w:val="90"/>
        </w:rPr>
        <w:t>ABECS</w:t>
      </w:r>
      <w:r>
        <w:rPr>
          <w:color w:val="24211F"/>
          <w:spacing w:val="-17"/>
          <w:w w:val="90"/>
        </w:rPr>
        <w:t> </w:t>
      </w:r>
      <w:r>
        <w:rPr>
          <w:color w:val="24211F"/>
          <w:w w:val="90"/>
        </w:rPr>
        <w:t>codes,</w:t>
      </w:r>
      <w:r>
        <w:rPr>
          <w:color w:val="24211F"/>
          <w:spacing w:val="-17"/>
          <w:w w:val="90"/>
        </w:rPr>
        <w:t> </w:t>
      </w:r>
      <w:r>
        <w:rPr>
          <w:color w:val="24211F"/>
          <w:w w:val="90"/>
        </w:rPr>
        <w:t>separated</w:t>
      </w:r>
      <w:r>
        <w:rPr>
          <w:color w:val="24211F"/>
          <w:spacing w:val="-16"/>
          <w:w w:val="90"/>
        </w:rPr>
        <w:t> </w:t>
      </w:r>
      <w:r>
        <w:rPr>
          <w:color w:val="24211F"/>
          <w:w w:val="90"/>
        </w:rPr>
        <w:t>in</w:t>
      </w:r>
      <w:r>
        <w:rPr>
          <w:color w:val="24211F"/>
          <w:spacing w:val="-15"/>
          <w:w w:val="90"/>
        </w:rPr>
        <w:t> </w:t>
      </w:r>
      <w:r>
        <w:rPr>
          <w:color w:val="24211F"/>
          <w:w w:val="90"/>
        </w:rPr>
        <w:t>4</w:t>
      </w:r>
      <w:r>
        <w:rPr>
          <w:color w:val="24211F"/>
          <w:spacing w:val="-17"/>
          <w:w w:val="90"/>
        </w:rPr>
        <w:t> </w:t>
      </w:r>
      <w:r>
        <w:rPr>
          <w:color w:val="24211F"/>
          <w:spacing w:val="-2"/>
          <w:w w:val="90"/>
        </w:rPr>
        <w:t>categories</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836"/>
        <w:gridCol w:w="1680"/>
        <w:gridCol w:w="4557"/>
        <w:gridCol w:w="2268"/>
      </w:tblGrid>
      <w:tr>
        <w:trPr>
          <w:trHeight w:val="603" w:hRule="atLeast"/>
        </w:trPr>
        <w:tc>
          <w:tcPr>
            <w:tcW w:w="1836" w:type="dxa"/>
            <w:tcBorders>
              <w:bottom w:val="single" w:sz="12" w:space="0" w:color="DEE1E6"/>
            </w:tcBorders>
          </w:tcPr>
          <w:p>
            <w:pPr>
              <w:pStyle w:val="TableParagraph"/>
              <w:spacing w:before="0"/>
              <w:ind w:left="331"/>
              <w:rPr>
                <w:sz w:val="20"/>
              </w:rPr>
            </w:pPr>
            <w:r>
              <w:rPr>
                <w:sz w:val="20"/>
              </w:rPr>
              <w:drawing>
                <wp:inline distT="0" distB="0" distL="0" distR="0">
                  <wp:extent cx="752667" cy="244030"/>
                  <wp:effectExtent l="0" t="0" r="0" b="0"/>
                  <wp:docPr id="296" name="Image 296" descr="logo_visa"/>
                  <wp:cNvGraphicFramePr>
                    <a:graphicFrameLocks/>
                  </wp:cNvGraphicFramePr>
                  <a:graphic>
                    <a:graphicData uri="http://schemas.openxmlformats.org/drawingml/2006/picture">
                      <pic:pic>
                        <pic:nvPicPr>
                          <pic:cNvPr id="296" name="Image 296" descr="logo_visa"/>
                          <pic:cNvPicPr/>
                        </pic:nvPicPr>
                        <pic:blipFill>
                          <a:blip r:embed="rId90" cstate="print"/>
                          <a:stretch>
                            <a:fillRect/>
                          </a:stretch>
                        </pic:blipFill>
                        <pic:spPr>
                          <a:xfrm>
                            <a:off x="0" y="0"/>
                            <a:ext cx="752667" cy="244030"/>
                          </a:xfrm>
                          <a:prstGeom prst="rect">
                            <a:avLst/>
                          </a:prstGeom>
                        </pic:spPr>
                      </pic:pic>
                    </a:graphicData>
                  </a:graphic>
                </wp:inline>
              </w:drawing>
            </w:r>
            <w:r>
              <w:rPr>
                <w:sz w:val="20"/>
              </w:rPr>
            </w:r>
          </w:p>
        </w:tc>
        <w:tc>
          <w:tcPr>
            <w:tcW w:w="1680" w:type="dxa"/>
            <w:tcBorders>
              <w:bottom w:val="single" w:sz="12" w:space="0" w:color="DEE1E6"/>
            </w:tcBorders>
          </w:tcPr>
          <w:p>
            <w:pPr>
              <w:pStyle w:val="TableParagraph"/>
              <w:spacing w:before="77"/>
              <w:ind w:left="12"/>
              <w:jc w:val="center"/>
              <w:rPr>
                <w:sz w:val="24"/>
              </w:rPr>
            </w:pPr>
            <w:r>
              <w:rPr>
                <w:color w:val="00A69E"/>
                <w:spacing w:val="-2"/>
                <w:sz w:val="24"/>
              </w:rPr>
              <w:t>Title</w:t>
            </w:r>
          </w:p>
        </w:tc>
        <w:tc>
          <w:tcPr>
            <w:tcW w:w="4557" w:type="dxa"/>
            <w:tcBorders>
              <w:bottom w:val="single" w:sz="12" w:space="0" w:color="DEE1E6"/>
            </w:tcBorders>
          </w:tcPr>
          <w:p>
            <w:pPr>
              <w:pStyle w:val="TableParagraph"/>
              <w:spacing w:before="77"/>
              <w:ind w:left="16"/>
              <w:jc w:val="center"/>
              <w:rPr>
                <w:sz w:val="24"/>
              </w:rPr>
            </w:pPr>
            <w:r>
              <w:rPr>
                <w:color w:val="00A69E"/>
                <w:spacing w:val="-2"/>
                <w:sz w:val="24"/>
              </w:rPr>
              <w:t>Description</w:t>
            </w:r>
          </w:p>
        </w:tc>
        <w:tc>
          <w:tcPr>
            <w:tcW w:w="2268" w:type="dxa"/>
            <w:tcBorders>
              <w:bottom w:val="single" w:sz="12" w:space="0" w:color="DEE1E6"/>
            </w:tcBorders>
          </w:tcPr>
          <w:p>
            <w:pPr>
              <w:pStyle w:val="TableParagraph"/>
              <w:spacing w:before="77"/>
              <w:ind w:left="15"/>
              <w:jc w:val="center"/>
              <w:rPr>
                <w:sz w:val="24"/>
              </w:rPr>
            </w:pPr>
            <w:r>
              <w:rPr>
                <w:color w:val="00A69E"/>
                <w:spacing w:val="-2"/>
                <w:sz w:val="24"/>
              </w:rPr>
              <w:t>Codes</w:t>
            </w:r>
          </w:p>
        </w:tc>
      </w:tr>
      <w:tr>
        <w:trPr>
          <w:trHeight w:val="1062" w:hRule="atLeast"/>
        </w:trPr>
        <w:tc>
          <w:tcPr>
            <w:tcW w:w="1836" w:type="dxa"/>
            <w:tcBorders>
              <w:top w:val="single" w:sz="12" w:space="0" w:color="DEE1E6"/>
            </w:tcBorders>
          </w:tcPr>
          <w:p>
            <w:pPr>
              <w:pStyle w:val="TableParagraph"/>
              <w:spacing w:before="103"/>
              <w:ind w:left="16"/>
              <w:rPr>
                <w:sz w:val="24"/>
              </w:rPr>
            </w:pPr>
            <w:r>
              <w:rPr>
                <w:color w:val="24211F"/>
                <w:spacing w:val="2"/>
                <w:w w:val="90"/>
                <w:sz w:val="24"/>
              </w:rPr>
              <w:t>Category</w:t>
            </w:r>
            <w:r>
              <w:rPr>
                <w:color w:val="24211F"/>
                <w:spacing w:val="3"/>
                <w:sz w:val="24"/>
              </w:rPr>
              <w:t> </w:t>
            </w:r>
            <w:r>
              <w:rPr>
                <w:color w:val="24211F"/>
                <w:spacing w:val="-10"/>
                <w:w w:val="95"/>
                <w:sz w:val="24"/>
              </w:rPr>
              <w:t>1</w:t>
            </w:r>
          </w:p>
        </w:tc>
        <w:tc>
          <w:tcPr>
            <w:tcW w:w="1680" w:type="dxa"/>
            <w:tcBorders>
              <w:top w:val="single" w:sz="12" w:space="0" w:color="DEE1E6"/>
            </w:tcBorders>
          </w:tcPr>
          <w:p>
            <w:pPr>
              <w:pStyle w:val="TableParagraph"/>
              <w:spacing w:line="340" w:lineRule="auto" w:before="103"/>
              <w:rPr>
                <w:sz w:val="24"/>
              </w:rPr>
            </w:pPr>
            <w:r>
              <w:rPr>
                <w:color w:val="24211F"/>
                <w:w w:val="90"/>
                <w:sz w:val="24"/>
              </w:rPr>
              <w:t>Issuer</w:t>
            </w:r>
            <w:r>
              <w:rPr>
                <w:color w:val="24211F"/>
                <w:spacing w:val="-14"/>
                <w:w w:val="90"/>
                <w:sz w:val="24"/>
              </w:rPr>
              <w:t> </w:t>
            </w:r>
            <w:r>
              <w:rPr>
                <w:color w:val="24211F"/>
                <w:w w:val="90"/>
                <w:sz w:val="24"/>
              </w:rPr>
              <w:t>will</w:t>
            </w:r>
            <w:r>
              <w:rPr>
                <w:color w:val="24211F"/>
                <w:spacing w:val="-16"/>
                <w:w w:val="90"/>
                <w:sz w:val="24"/>
              </w:rPr>
              <w:t> </w:t>
            </w:r>
            <w:r>
              <w:rPr>
                <w:color w:val="24211F"/>
                <w:w w:val="90"/>
                <w:sz w:val="24"/>
              </w:rPr>
              <w:t>never </w:t>
            </w:r>
            <w:r>
              <w:rPr>
                <w:color w:val="24211F"/>
                <w:spacing w:val="-2"/>
                <w:sz w:val="24"/>
              </w:rPr>
              <w:t>approve.</w:t>
            </w:r>
          </w:p>
        </w:tc>
        <w:tc>
          <w:tcPr>
            <w:tcW w:w="4557" w:type="dxa"/>
            <w:tcBorders>
              <w:top w:val="single" w:sz="12" w:space="0" w:color="DEE1E6"/>
            </w:tcBorders>
          </w:tcPr>
          <w:p>
            <w:pPr>
              <w:pStyle w:val="TableParagraph"/>
              <w:spacing w:line="405" w:lineRule="auto" w:before="21"/>
              <w:ind w:left="17"/>
              <w:rPr>
                <w:sz w:val="24"/>
              </w:rPr>
            </w:pPr>
            <w:r>
              <w:rPr>
                <w:color w:val="24211F"/>
                <w:sz w:val="24"/>
              </w:rPr>
              <w:t>They</w:t>
            </w:r>
            <w:r>
              <w:rPr>
                <w:color w:val="24211F"/>
                <w:spacing w:val="-27"/>
                <w:sz w:val="24"/>
              </w:rPr>
              <w:t> </w:t>
            </w:r>
            <w:r>
              <w:rPr>
                <w:color w:val="24211F"/>
                <w:sz w:val="24"/>
              </w:rPr>
              <w:t>inform</w:t>
            </w:r>
            <w:r>
              <w:rPr>
                <w:color w:val="24211F"/>
                <w:spacing w:val="-26"/>
                <w:sz w:val="24"/>
              </w:rPr>
              <w:t> </w:t>
            </w:r>
            <w:r>
              <w:rPr>
                <w:color w:val="24211F"/>
                <w:sz w:val="24"/>
              </w:rPr>
              <w:t>Merchants/Accreditors</w:t>
            </w:r>
            <w:r>
              <w:rPr>
                <w:color w:val="24211F"/>
                <w:spacing w:val="-27"/>
                <w:sz w:val="24"/>
              </w:rPr>
              <w:t> </w:t>
            </w:r>
            <w:r>
              <w:rPr>
                <w:color w:val="24211F"/>
                <w:sz w:val="24"/>
              </w:rPr>
              <w:t>that</w:t>
            </w:r>
            <w:r>
              <w:rPr>
                <w:color w:val="24211F"/>
                <w:spacing w:val="-26"/>
                <w:sz w:val="24"/>
              </w:rPr>
              <w:t> </w:t>
            </w:r>
            <w:r>
              <w:rPr>
                <w:color w:val="24211F"/>
                <w:sz w:val="24"/>
              </w:rPr>
              <w:t>the </w:t>
            </w:r>
            <w:r>
              <w:rPr>
                <w:color w:val="24211F"/>
                <w:w w:val="90"/>
                <w:sz w:val="24"/>
              </w:rPr>
              <w:t>card</w:t>
            </w:r>
            <w:r>
              <w:rPr>
                <w:color w:val="24211F"/>
                <w:spacing w:val="-2"/>
                <w:sz w:val="24"/>
              </w:rPr>
              <w:t> </w:t>
            </w:r>
            <w:r>
              <w:rPr>
                <w:color w:val="24211F"/>
                <w:w w:val="90"/>
                <w:sz w:val="24"/>
              </w:rPr>
              <w:t>was</w:t>
            </w:r>
            <w:r>
              <w:rPr>
                <w:color w:val="24211F"/>
                <w:spacing w:val="-6"/>
                <w:sz w:val="24"/>
              </w:rPr>
              <w:t> </w:t>
            </w:r>
            <w:r>
              <w:rPr>
                <w:color w:val="24211F"/>
                <w:w w:val="90"/>
                <w:sz w:val="24"/>
              </w:rPr>
              <w:t>canceled</w:t>
            </w:r>
            <w:r>
              <w:rPr>
                <w:color w:val="24211F"/>
                <w:spacing w:val="-2"/>
                <w:sz w:val="24"/>
              </w:rPr>
              <w:t> </w:t>
            </w:r>
            <w:r>
              <w:rPr>
                <w:color w:val="24211F"/>
                <w:w w:val="90"/>
                <w:sz w:val="24"/>
              </w:rPr>
              <w:t>or</w:t>
            </w:r>
            <w:r>
              <w:rPr>
                <w:color w:val="24211F"/>
                <w:sz w:val="24"/>
              </w:rPr>
              <w:t> </w:t>
            </w:r>
            <w:r>
              <w:rPr>
                <w:color w:val="24211F"/>
                <w:w w:val="90"/>
                <w:sz w:val="24"/>
              </w:rPr>
              <w:t>never</w:t>
            </w:r>
            <w:r>
              <w:rPr>
                <w:color w:val="24211F"/>
                <w:spacing w:val="-2"/>
                <w:sz w:val="24"/>
              </w:rPr>
              <w:t> </w:t>
            </w:r>
            <w:r>
              <w:rPr>
                <w:color w:val="24211F"/>
                <w:w w:val="90"/>
                <w:sz w:val="24"/>
              </w:rPr>
              <w:t>existed</w:t>
            </w:r>
            <w:r>
              <w:rPr>
                <w:color w:val="24211F"/>
                <w:spacing w:val="-2"/>
                <w:sz w:val="24"/>
              </w:rPr>
              <w:t> </w:t>
            </w:r>
            <w:r>
              <w:rPr>
                <w:color w:val="24211F"/>
                <w:w w:val="90"/>
                <w:sz w:val="24"/>
              </w:rPr>
              <w:t>or</w:t>
            </w:r>
            <w:r>
              <w:rPr>
                <w:color w:val="24211F"/>
                <w:sz w:val="24"/>
              </w:rPr>
              <w:t> </w:t>
            </w:r>
            <w:r>
              <w:rPr>
                <w:color w:val="24211F"/>
                <w:w w:val="90"/>
                <w:sz w:val="24"/>
              </w:rPr>
              <w:t>that</w:t>
            </w:r>
            <w:r>
              <w:rPr>
                <w:color w:val="24211F"/>
                <w:spacing w:val="-2"/>
                <w:sz w:val="24"/>
              </w:rPr>
              <w:t> </w:t>
            </w:r>
            <w:r>
              <w:rPr>
                <w:color w:val="24211F"/>
                <w:spacing w:val="-5"/>
                <w:w w:val="90"/>
                <w:sz w:val="24"/>
              </w:rPr>
              <w:t>the</w:t>
            </w:r>
          </w:p>
        </w:tc>
        <w:tc>
          <w:tcPr>
            <w:tcW w:w="2268" w:type="dxa"/>
            <w:tcBorders>
              <w:top w:val="single" w:sz="12" w:space="0" w:color="DEE1E6"/>
            </w:tcBorders>
          </w:tcPr>
          <w:p>
            <w:pPr>
              <w:pStyle w:val="TableParagraph"/>
              <w:spacing w:before="21"/>
              <w:ind w:left="16"/>
              <w:rPr>
                <w:sz w:val="24"/>
              </w:rPr>
            </w:pPr>
            <w:r>
              <w:rPr>
                <w:color w:val="24211F"/>
                <w:w w:val="80"/>
                <w:sz w:val="24"/>
              </w:rPr>
              <w:t>4,</w:t>
            </w:r>
            <w:r>
              <w:rPr>
                <w:color w:val="24211F"/>
                <w:spacing w:val="-11"/>
                <w:w w:val="80"/>
                <w:sz w:val="24"/>
              </w:rPr>
              <w:t> </w:t>
            </w:r>
            <w:r>
              <w:rPr>
                <w:color w:val="24211F"/>
                <w:w w:val="80"/>
                <w:sz w:val="24"/>
              </w:rPr>
              <w:t>7,</w:t>
            </w:r>
            <w:r>
              <w:rPr>
                <w:color w:val="24211F"/>
                <w:spacing w:val="-10"/>
                <w:w w:val="80"/>
                <w:sz w:val="24"/>
              </w:rPr>
              <w:t> </w:t>
            </w:r>
            <w:r>
              <w:rPr>
                <w:color w:val="24211F"/>
                <w:w w:val="80"/>
                <w:sz w:val="24"/>
              </w:rPr>
              <w:t>12,</w:t>
            </w:r>
            <w:r>
              <w:rPr>
                <w:color w:val="24211F"/>
                <w:spacing w:val="-11"/>
                <w:w w:val="80"/>
                <w:sz w:val="24"/>
              </w:rPr>
              <w:t> </w:t>
            </w:r>
            <w:r>
              <w:rPr>
                <w:color w:val="24211F"/>
                <w:w w:val="80"/>
                <w:sz w:val="24"/>
              </w:rPr>
              <w:t>14,</w:t>
            </w:r>
            <w:r>
              <w:rPr>
                <w:color w:val="24211F"/>
                <w:spacing w:val="-10"/>
                <w:w w:val="80"/>
                <w:sz w:val="24"/>
              </w:rPr>
              <w:t> </w:t>
            </w:r>
            <w:r>
              <w:rPr>
                <w:color w:val="24211F"/>
                <w:w w:val="80"/>
                <w:sz w:val="24"/>
              </w:rPr>
              <w:t>15,</w:t>
            </w:r>
            <w:r>
              <w:rPr>
                <w:color w:val="24211F"/>
                <w:spacing w:val="-10"/>
                <w:w w:val="80"/>
                <w:sz w:val="24"/>
              </w:rPr>
              <w:t> </w:t>
            </w:r>
            <w:r>
              <w:rPr>
                <w:color w:val="24211F"/>
                <w:w w:val="80"/>
                <w:sz w:val="24"/>
              </w:rPr>
              <w:t>41,</w:t>
            </w:r>
            <w:r>
              <w:rPr>
                <w:color w:val="24211F"/>
                <w:spacing w:val="-11"/>
                <w:w w:val="80"/>
                <w:sz w:val="24"/>
              </w:rPr>
              <w:t> </w:t>
            </w:r>
            <w:r>
              <w:rPr>
                <w:color w:val="24211F"/>
                <w:spacing w:val="-5"/>
                <w:w w:val="80"/>
                <w:sz w:val="24"/>
              </w:rPr>
              <w:t>43,</w:t>
            </w:r>
          </w:p>
          <w:p>
            <w:pPr>
              <w:pStyle w:val="TableParagraph"/>
              <w:spacing w:before="190"/>
              <w:ind w:left="16"/>
              <w:rPr>
                <w:sz w:val="24"/>
              </w:rPr>
            </w:pPr>
            <w:r>
              <w:rPr>
                <w:color w:val="24211F"/>
                <w:w w:val="80"/>
                <w:sz w:val="24"/>
              </w:rPr>
              <w:t>46,</w:t>
            </w:r>
            <w:r>
              <w:rPr>
                <w:color w:val="24211F"/>
                <w:spacing w:val="-13"/>
                <w:sz w:val="24"/>
              </w:rPr>
              <w:t> </w:t>
            </w:r>
            <w:r>
              <w:rPr>
                <w:color w:val="24211F"/>
                <w:w w:val="80"/>
                <w:sz w:val="24"/>
              </w:rPr>
              <w:t>57,</w:t>
            </w:r>
            <w:r>
              <w:rPr>
                <w:color w:val="24211F"/>
                <w:spacing w:val="-2"/>
                <w:w w:val="80"/>
                <w:sz w:val="24"/>
              </w:rPr>
              <w:t> </w:t>
            </w:r>
            <w:r>
              <w:rPr>
                <w:color w:val="24211F"/>
                <w:w w:val="80"/>
                <w:sz w:val="24"/>
              </w:rPr>
              <w:t>R0,</w:t>
            </w:r>
            <w:r>
              <w:rPr>
                <w:color w:val="24211F"/>
                <w:spacing w:val="-2"/>
                <w:w w:val="80"/>
                <w:sz w:val="24"/>
              </w:rPr>
              <w:t> </w:t>
            </w:r>
            <w:r>
              <w:rPr>
                <w:color w:val="24211F"/>
                <w:w w:val="80"/>
                <w:sz w:val="24"/>
              </w:rPr>
              <w:t>R1,</w:t>
            </w:r>
            <w:r>
              <w:rPr>
                <w:color w:val="24211F"/>
                <w:spacing w:val="-2"/>
                <w:w w:val="80"/>
                <w:sz w:val="24"/>
              </w:rPr>
              <w:t> </w:t>
            </w:r>
            <w:r>
              <w:rPr>
                <w:color w:val="24211F"/>
                <w:spacing w:val="-5"/>
                <w:w w:val="80"/>
                <w:sz w:val="24"/>
              </w:rPr>
              <w:t>R3</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836"/>
        <w:gridCol w:w="1680"/>
        <w:gridCol w:w="4557"/>
        <w:gridCol w:w="2268"/>
      </w:tblGrid>
      <w:tr>
        <w:trPr>
          <w:trHeight w:val="603" w:hRule="atLeast"/>
        </w:trPr>
        <w:tc>
          <w:tcPr>
            <w:tcW w:w="1836" w:type="dxa"/>
            <w:tcBorders>
              <w:bottom w:val="single" w:sz="12" w:space="0" w:color="DEE1E6"/>
            </w:tcBorders>
          </w:tcPr>
          <w:p>
            <w:pPr>
              <w:pStyle w:val="TableParagraph"/>
              <w:spacing w:before="0"/>
              <w:ind w:left="331"/>
              <w:rPr>
                <w:sz w:val="20"/>
              </w:rPr>
            </w:pPr>
            <w:r>
              <w:rPr>
                <w:sz w:val="20"/>
              </w:rPr>
              <w:drawing>
                <wp:inline distT="0" distB="0" distL="0" distR="0">
                  <wp:extent cx="752667" cy="244030"/>
                  <wp:effectExtent l="0" t="0" r="0" b="0"/>
                  <wp:docPr id="297" name="Image 297" descr="logo_visa"/>
                  <wp:cNvGraphicFramePr>
                    <a:graphicFrameLocks/>
                  </wp:cNvGraphicFramePr>
                  <a:graphic>
                    <a:graphicData uri="http://schemas.openxmlformats.org/drawingml/2006/picture">
                      <pic:pic>
                        <pic:nvPicPr>
                          <pic:cNvPr id="297" name="Image 297" descr="logo_visa"/>
                          <pic:cNvPicPr/>
                        </pic:nvPicPr>
                        <pic:blipFill>
                          <a:blip r:embed="rId90" cstate="print"/>
                          <a:stretch>
                            <a:fillRect/>
                          </a:stretch>
                        </pic:blipFill>
                        <pic:spPr>
                          <a:xfrm>
                            <a:off x="0" y="0"/>
                            <a:ext cx="752667" cy="244030"/>
                          </a:xfrm>
                          <a:prstGeom prst="rect">
                            <a:avLst/>
                          </a:prstGeom>
                        </pic:spPr>
                      </pic:pic>
                    </a:graphicData>
                  </a:graphic>
                </wp:inline>
              </w:drawing>
            </w:r>
            <w:r>
              <w:rPr>
                <w:sz w:val="20"/>
              </w:rPr>
            </w:r>
          </w:p>
        </w:tc>
        <w:tc>
          <w:tcPr>
            <w:tcW w:w="1680" w:type="dxa"/>
            <w:tcBorders>
              <w:bottom w:val="single" w:sz="12" w:space="0" w:color="DEE1E6"/>
            </w:tcBorders>
          </w:tcPr>
          <w:p>
            <w:pPr>
              <w:pStyle w:val="TableParagraph"/>
              <w:spacing w:before="77"/>
              <w:ind w:left="12"/>
              <w:jc w:val="center"/>
              <w:rPr>
                <w:sz w:val="24"/>
              </w:rPr>
            </w:pPr>
            <w:r>
              <w:rPr>
                <w:color w:val="00A69E"/>
                <w:spacing w:val="-2"/>
                <w:sz w:val="24"/>
              </w:rPr>
              <w:t>Title</w:t>
            </w:r>
          </w:p>
        </w:tc>
        <w:tc>
          <w:tcPr>
            <w:tcW w:w="4557" w:type="dxa"/>
            <w:tcBorders>
              <w:bottom w:val="single" w:sz="12" w:space="0" w:color="DEE1E6"/>
            </w:tcBorders>
          </w:tcPr>
          <w:p>
            <w:pPr>
              <w:pStyle w:val="TableParagraph"/>
              <w:spacing w:before="77"/>
              <w:ind w:left="16"/>
              <w:jc w:val="center"/>
              <w:rPr>
                <w:sz w:val="24"/>
              </w:rPr>
            </w:pPr>
            <w:r>
              <w:rPr>
                <w:color w:val="00A69E"/>
                <w:spacing w:val="-2"/>
                <w:sz w:val="24"/>
              </w:rPr>
              <w:t>Description</w:t>
            </w:r>
          </w:p>
        </w:tc>
        <w:tc>
          <w:tcPr>
            <w:tcW w:w="2268" w:type="dxa"/>
            <w:tcBorders>
              <w:bottom w:val="single" w:sz="12" w:space="0" w:color="DEE1E6"/>
            </w:tcBorders>
          </w:tcPr>
          <w:p>
            <w:pPr>
              <w:pStyle w:val="TableParagraph"/>
              <w:spacing w:before="77"/>
              <w:ind w:left="15"/>
              <w:jc w:val="center"/>
              <w:rPr>
                <w:sz w:val="24"/>
              </w:rPr>
            </w:pPr>
            <w:r>
              <w:rPr>
                <w:color w:val="00A69E"/>
                <w:spacing w:val="-2"/>
                <w:sz w:val="24"/>
              </w:rPr>
              <w:t>Codes</w:t>
            </w:r>
          </w:p>
        </w:tc>
      </w:tr>
      <w:tr>
        <w:trPr>
          <w:trHeight w:val="1525" w:hRule="atLeast"/>
        </w:trPr>
        <w:tc>
          <w:tcPr>
            <w:tcW w:w="1836" w:type="dxa"/>
            <w:tcBorders>
              <w:top w:val="single" w:sz="12" w:space="0" w:color="DEE1E6"/>
            </w:tcBorders>
          </w:tcPr>
          <w:p>
            <w:pPr>
              <w:pStyle w:val="TableParagraph"/>
              <w:spacing w:before="0"/>
              <w:ind w:left="0"/>
              <w:rPr>
                <w:rFonts w:ascii="Times New Roman"/>
                <w:sz w:val="24"/>
              </w:rPr>
            </w:pPr>
          </w:p>
        </w:tc>
        <w:tc>
          <w:tcPr>
            <w:tcW w:w="1680" w:type="dxa"/>
            <w:tcBorders>
              <w:top w:val="single" w:sz="12" w:space="0" w:color="DEE1E6"/>
            </w:tcBorders>
          </w:tcPr>
          <w:p>
            <w:pPr>
              <w:pStyle w:val="TableParagraph"/>
              <w:spacing w:before="0"/>
              <w:ind w:left="0"/>
              <w:rPr>
                <w:rFonts w:ascii="Times New Roman"/>
                <w:sz w:val="24"/>
              </w:rPr>
            </w:pPr>
          </w:p>
        </w:tc>
        <w:tc>
          <w:tcPr>
            <w:tcW w:w="4557" w:type="dxa"/>
            <w:tcBorders>
              <w:top w:val="single" w:sz="12" w:space="0" w:color="DEE1E6"/>
            </w:tcBorders>
          </w:tcPr>
          <w:p>
            <w:pPr>
              <w:pStyle w:val="TableParagraph"/>
              <w:spacing w:line="403" w:lineRule="auto" w:before="21"/>
              <w:ind w:left="17"/>
              <w:rPr>
                <w:sz w:val="24"/>
              </w:rPr>
            </w:pPr>
            <w:r>
              <w:rPr>
                <w:color w:val="24211F"/>
                <w:spacing w:val="-4"/>
                <w:sz w:val="24"/>
              </w:rPr>
              <w:t>denial</w:t>
            </w:r>
            <w:r>
              <w:rPr>
                <w:color w:val="24211F"/>
                <w:spacing w:val="-26"/>
                <w:sz w:val="24"/>
              </w:rPr>
              <w:t> </w:t>
            </w:r>
            <w:r>
              <w:rPr>
                <w:color w:val="24211F"/>
                <w:spacing w:val="-4"/>
                <w:sz w:val="24"/>
              </w:rPr>
              <w:t>is</w:t>
            </w:r>
            <w:r>
              <w:rPr>
                <w:color w:val="24211F"/>
                <w:spacing w:val="-27"/>
                <w:sz w:val="24"/>
              </w:rPr>
              <w:t> </w:t>
            </w:r>
            <w:r>
              <w:rPr>
                <w:color w:val="24211F"/>
                <w:spacing w:val="-4"/>
                <w:sz w:val="24"/>
              </w:rPr>
              <w:t>the</w:t>
            </w:r>
            <w:r>
              <w:rPr>
                <w:color w:val="24211F"/>
                <w:spacing w:val="-26"/>
                <w:sz w:val="24"/>
              </w:rPr>
              <w:t> </w:t>
            </w:r>
            <w:r>
              <w:rPr>
                <w:color w:val="24211F"/>
                <w:spacing w:val="-4"/>
                <w:sz w:val="24"/>
              </w:rPr>
              <w:t>result</w:t>
            </w:r>
            <w:r>
              <w:rPr>
                <w:color w:val="24211F"/>
                <w:spacing w:val="-26"/>
                <w:sz w:val="24"/>
              </w:rPr>
              <w:t> </w:t>
            </w:r>
            <w:r>
              <w:rPr>
                <w:color w:val="24211F"/>
                <w:spacing w:val="-4"/>
                <w:sz w:val="24"/>
              </w:rPr>
              <w:t>of</w:t>
            </w:r>
            <w:r>
              <w:rPr>
                <w:color w:val="24211F"/>
                <w:spacing w:val="-25"/>
                <w:sz w:val="24"/>
              </w:rPr>
              <w:t> </w:t>
            </w:r>
            <w:r>
              <w:rPr>
                <w:color w:val="24211F"/>
                <w:spacing w:val="-4"/>
                <w:sz w:val="24"/>
              </w:rPr>
              <w:t>a</w:t>
            </w:r>
            <w:r>
              <w:rPr>
                <w:color w:val="24211F"/>
                <w:spacing w:val="-26"/>
                <w:sz w:val="24"/>
              </w:rPr>
              <w:t> </w:t>
            </w:r>
            <w:r>
              <w:rPr>
                <w:color w:val="24211F"/>
                <w:spacing w:val="-4"/>
                <w:sz w:val="24"/>
              </w:rPr>
              <w:t>permanent</w:t>
            </w:r>
            <w:r>
              <w:rPr>
                <w:color w:val="24211F"/>
                <w:spacing w:val="-26"/>
                <w:sz w:val="24"/>
              </w:rPr>
              <w:t> </w:t>
            </w:r>
            <w:r>
              <w:rPr>
                <w:color w:val="24211F"/>
                <w:spacing w:val="-4"/>
                <w:sz w:val="24"/>
              </w:rPr>
              <w:t>restriction </w:t>
            </w:r>
            <w:r>
              <w:rPr>
                <w:color w:val="24211F"/>
                <w:sz w:val="24"/>
              </w:rPr>
              <w:t>or</w:t>
            </w:r>
            <w:r>
              <w:rPr>
                <w:color w:val="24211F"/>
                <w:spacing w:val="-4"/>
                <w:sz w:val="24"/>
              </w:rPr>
              <w:t> </w:t>
            </w:r>
            <w:r>
              <w:rPr>
                <w:color w:val="24211F"/>
                <w:sz w:val="24"/>
              </w:rPr>
              <w:t>error</w:t>
            </w:r>
            <w:r>
              <w:rPr>
                <w:color w:val="24211F"/>
                <w:spacing w:val="-4"/>
                <w:sz w:val="24"/>
              </w:rPr>
              <w:t> </w:t>
            </w:r>
            <w:r>
              <w:rPr>
                <w:color w:val="24211F"/>
                <w:sz w:val="24"/>
              </w:rPr>
              <w:t>condition</w:t>
            </w:r>
            <w:r>
              <w:rPr>
                <w:color w:val="24211F"/>
                <w:spacing w:val="-6"/>
                <w:sz w:val="24"/>
              </w:rPr>
              <w:t> </w:t>
            </w:r>
            <w:r>
              <w:rPr>
                <w:color w:val="24211F"/>
                <w:sz w:val="24"/>
              </w:rPr>
              <w:t>that</w:t>
            </w:r>
            <w:r>
              <w:rPr>
                <w:color w:val="24211F"/>
                <w:spacing w:val="-6"/>
                <w:sz w:val="24"/>
              </w:rPr>
              <w:t> </w:t>
            </w:r>
            <w:r>
              <w:rPr>
                <w:color w:val="24211F"/>
                <w:sz w:val="24"/>
              </w:rPr>
              <w:t>will</w:t>
            </w:r>
            <w:r>
              <w:rPr>
                <w:color w:val="24211F"/>
                <w:spacing w:val="-7"/>
                <w:sz w:val="24"/>
              </w:rPr>
              <w:t> </w:t>
            </w:r>
            <w:r>
              <w:rPr>
                <w:color w:val="24211F"/>
                <w:sz w:val="24"/>
              </w:rPr>
              <w:t>prevent</w:t>
            </w:r>
            <w:r>
              <w:rPr>
                <w:color w:val="24211F"/>
                <w:spacing w:val="-7"/>
                <w:sz w:val="24"/>
              </w:rPr>
              <w:t> </w:t>
            </w:r>
            <w:r>
              <w:rPr>
                <w:color w:val="24211F"/>
                <w:sz w:val="24"/>
              </w:rPr>
              <w:t>future </w:t>
            </w:r>
            <w:r>
              <w:rPr>
                <w:color w:val="24211F"/>
                <w:spacing w:val="-2"/>
                <w:sz w:val="24"/>
              </w:rPr>
              <w:t>approval.</w:t>
            </w:r>
          </w:p>
        </w:tc>
        <w:tc>
          <w:tcPr>
            <w:tcW w:w="2268" w:type="dxa"/>
            <w:tcBorders>
              <w:top w:val="single" w:sz="12" w:space="0" w:color="DEE1E6"/>
            </w:tcBorders>
          </w:tcPr>
          <w:p>
            <w:pPr>
              <w:pStyle w:val="TableParagraph"/>
              <w:spacing w:before="0"/>
              <w:ind w:left="0"/>
              <w:rPr>
                <w:rFonts w:ascii="Times New Roman"/>
                <w:sz w:val="24"/>
              </w:rPr>
            </w:pPr>
          </w:p>
        </w:tc>
      </w:tr>
      <w:tr>
        <w:trPr>
          <w:trHeight w:val="3856" w:hRule="atLeast"/>
        </w:trPr>
        <w:tc>
          <w:tcPr>
            <w:tcW w:w="1836" w:type="dxa"/>
          </w:tcPr>
          <w:p>
            <w:pPr>
              <w:pStyle w:val="TableParagraph"/>
              <w:ind w:left="16"/>
              <w:rPr>
                <w:sz w:val="24"/>
              </w:rPr>
            </w:pPr>
            <w:r>
              <w:rPr>
                <w:color w:val="24211F"/>
                <w:spacing w:val="2"/>
                <w:w w:val="90"/>
                <w:sz w:val="24"/>
              </w:rPr>
              <w:t>Category</w:t>
            </w:r>
            <w:r>
              <w:rPr>
                <w:color w:val="24211F"/>
                <w:spacing w:val="3"/>
                <w:sz w:val="24"/>
              </w:rPr>
              <w:t> </w:t>
            </w:r>
            <w:r>
              <w:rPr>
                <w:color w:val="24211F"/>
                <w:spacing w:val="-10"/>
                <w:sz w:val="24"/>
              </w:rPr>
              <w:t>2</w:t>
            </w:r>
          </w:p>
        </w:tc>
        <w:tc>
          <w:tcPr>
            <w:tcW w:w="1680" w:type="dxa"/>
          </w:tcPr>
          <w:p>
            <w:pPr>
              <w:pStyle w:val="TableParagraph"/>
              <w:spacing w:line="338" w:lineRule="auto"/>
              <w:ind w:right="162"/>
              <w:rPr>
                <w:sz w:val="24"/>
              </w:rPr>
            </w:pPr>
            <w:r>
              <w:rPr>
                <w:color w:val="24211F"/>
                <w:sz w:val="24"/>
              </w:rPr>
              <w:t>Issuer</w:t>
            </w:r>
            <w:r>
              <w:rPr>
                <w:color w:val="24211F"/>
                <w:spacing w:val="-24"/>
                <w:sz w:val="24"/>
              </w:rPr>
              <w:t> </w:t>
            </w:r>
            <w:r>
              <w:rPr>
                <w:color w:val="24211F"/>
                <w:sz w:val="24"/>
              </w:rPr>
              <w:t>cannot </w:t>
            </w:r>
            <w:r>
              <w:rPr>
                <w:color w:val="24211F"/>
                <w:spacing w:val="-4"/>
                <w:sz w:val="24"/>
              </w:rPr>
              <w:t>approve</w:t>
            </w:r>
            <w:r>
              <w:rPr>
                <w:color w:val="24211F"/>
                <w:spacing w:val="-28"/>
                <w:sz w:val="24"/>
              </w:rPr>
              <w:t> </w:t>
            </w:r>
            <w:r>
              <w:rPr>
                <w:color w:val="24211F"/>
                <w:spacing w:val="-4"/>
                <w:sz w:val="24"/>
              </w:rPr>
              <w:t>at</w:t>
            </w:r>
            <w:r>
              <w:rPr>
                <w:color w:val="24211F"/>
                <w:spacing w:val="-26"/>
                <w:sz w:val="24"/>
              </w:rPr>
              <w:t> </w:t>
            </w:r>
            <w:r>
              <w:rPr>
                <w:color w:val="24211F"/>
                <w:spacing w:val="-4"/>
                <w:sz w:val="24"/>
              </w:rPr>
              <w:t>this </w:t>
            </w:r>
            <w:r>
              <w:rPr>
                <w:color w:val="24211F"/>
                <w:spacing w:val="-2"/>
                <w:sz w:val="24"/>
              </w:rPr>
              <w:t>time.</w:t>
            </w:r>
          </w:p>
        </w:tc>
        <w:tc>
          <w:tcPr>
            <w:tcW w:w="4557" w:type="dxa"/>
          </w:tcPr>
          <w:p>
            <w:pPr>
              <w:pStyle w:val="TableParagraph"/>
              <w:spacing w:line="403" w:lineRule="auto" w:before="36"/>
              <w:ind w:left="17"/>
              <w:rPr>
                <w:sz w:val="24"/>
              </w:rPr>
            </w:pPr>
            <w:r>
              <w:rPr>
                <w:color w:val="24211F"/>
                <w:spacing w:val="-4"/>
                <w:sz w:val="24"/>
              </w:rPr>
              <w:t>They</w:t>
            </w:r>
            <w:r>
              <w:rPr>
                <w:color w:val="24211F"/>
                <w:spacing w:val="-27"/>
                <w:sz w:val="24"/>
              </w:rPr>
              <w:t> </w:t>
            </w:r>
            <w:r>
              <w:rPr>
                <w:color w:val="24211F"/>
                <w:spacing w:val="-4"/>
                <w:sz w:val="24"/>
              </w:rPr>
              <w:t>Indicate</w:t>
            </w:r>
            <w:r>
              <w:rPr>
                <w:color w:val="24211F"/>
                <w:spacing w:val="-26"/>
                <w:sz w:val="24"/>
              </w:rPr>
              <w:t> </w:t>
            </w:r>
            <w:r>
              <w:rPr>
                <w:color w:val="24211F"/>
                <w:spacing w:val="-4"/>
                <w:sz w:val="24"/>
              </w:rPr>
              <w:t>that</w:t>
            </w:r>
            <w:r>
              <w:rPr>
                <w:color w:val="24211F"/>
                <w:spacing w:val="-25"/>
                <w:sz w:val="24"/>
              </w:rPr>
              <w:t> </w:t>
            </w:r>
            <w:r>
              <w:rPr>
                <w:color w:val="24211F"/>
                <w:spacing w:val="-4"/>
                <w:sz w:val="24"/>
              </w:rPr>
              <w:t>the</w:t>
            </w:r>
            <w:r>
              <w:rPr>
                <w:color w:val="24211F"/>
                <w:spacing w:val="-26"/>
                <w:sz w:val="24"/>
              </w:rPr>
              <w:t> </w:t>
            </w:r>
            <w:r>
              <w:rPr>
                <w:color w:val="24211F"/>
                <w:spacing w:val="-4"/>
                <w:sz w:val="24"/>
              </w:rPr>
              <w:t>negative</w:t>
            </w:r>
            <w:r>
              <w:rPr>
                <w:color w:val="24211F"/>
                <w:spacing w:val="-24"/>
                <w:sz w:val="24"/>
              </w:rPr>
              <w:t> </w:t>
            </w:r>
            <w:r>
              <w:rPr>
                <w:color w:val="24211F"/>
                <w:spacing w:val="-4"/>
                <w:sz w:val="24"/>
              </w:rPr>
              <w:t>is</w:t>
            </w:r>
            <w:r>
              <w:rPr>
                <w:color w:val="24211F"/>
                <w:spacing w:val="-27"/>
                <w:sz w:val="24"/>
              </w:rPr>
              <w:t> </w:t>
            </w:r>
            <w:r>
              <w:rPr>
                <w:color w:val="24211F"/>
                <w:spacing w:val="-4"/>
                <w:sz w:val="24"/>
              </w:rPr>
              <w:t>the</w:t>
            </w:r>
            <w:r>
              <w:rPr>
                <w:color w:val="24211F"/>
                <w:spacing w:val="-26"/>
                <w:sz w:val="24"/>
              </w:rPr>
              <w:t> </w:t>
            </w:r>
            <w:r>
              <w:rPr>
                <w:color w:val="24211F"/>
                <w:spacing w:val="-4"/>
                <w:sz w:val="24"/>
              </w:rPr>
              <w:t>result</w:t>
            </w:r>
            <w:r>
              <w:rPr>
                <w:color w:val="24211F"/>
                <w:spacing w:val="-26"/>
                <w:sz w:val="24"/>
              </w:rPr>
              <w:t> </w:t>
            </w:r>
            <w:r>
              <w:rPr>
                <w:color w:val="24211F"/>
                <w:spacing w:val="-4"/>
                <w:sz w:val="24"/>
              </w:rPr>
              <w:t>of </w:t>
            </w:r>
            <w:r>
              <w:rPr>
                <w:color w:val="24211F"/>
                <w:sz w:val="24"/>
              </w:rPr>
              <w:t>a</w:t>
            </w:r>
            <w:r>
              <w:rPr>
                <w:color w:val="24211F"/>
                <w:spacing w:val="-26"/>
                <w:sz w:val="24"/>
              </w:rPr>
              <w:t> </w:t>
            </w:r>
            <w:r>
              <w:rPr>
                <w:color w:val="24211F"/>
                <w:sz w:val="24"/>
              </w:rPr>
              <w:t>temporary</w:t>
            </w:r>
            <w:r>
              <w:rPr>
                <w:color w:val="24211F"/>
                <w:spacing w:val="-27"/>
                <w:sz w:val="24"/>
              </w:rPr>
              <w:t> </w:t>
            </w:r>
            <w:r>
              <w:rPr>
                <w:color w:val="24211F"/>
                <w:sz w:val="24"/>
              </w:rPr>
              <w:t>condition</w:t>
            </w:r>
            <w:r>
              <w:rPr>
                <w:color w:val="24211F"/>
                <w:spacing w:val="-26"/>
                <w:sz w:val="24"/>
              </w:rPr>
              <w:t> </w:t>
            </w:r>
            <w:r>
              <w:rPr>
                <w:color w:val="24211F"/>
                <w:sz w:val="24"/>
              </w:rPr>
              <w:t>such</w:t>
            </w:r>
            <w:r>
              <w:rPr>
                <w:color w:val="24211F"/>
                <w:spacing w:val="-27"/>
                <w:sz w:val="24"/>
              </w:rPr>
              <w:t> </w:t>
            </w:r>
            <w:r>
              <w:rPr>
                <w:color w:val="24211F"/>
                <w:sz w:val="24"/>
              </w:rPr>
              <w:t>as</w:t>
            </w:r>
            <w:r>
              <w:rPr>
                <w:color w:val="24211F"/>
                <w:spacing w:val="-25"/>
                <w:sz w:val="24"/>
              </w:rPr>
              <w:t> </w:t>
            </w:r>
            <w:r>
              <w:rPr>
                <w:color w:val="24211F"/>
                <w:sz w:val="24"/>
              </w:rPr>
              <w:t>credit</w:t>
            </w:r>
            <w:r>
              <w:rPr>
                <w:color w:val="24211F"/>
                <w:spacing w:val="-26"/>
                <w:sz w:val="24"/>
              </w:rPr>
              <w:t> </w:t>
            </w:r>
            <w:r>
              <w:rPr>
                <w:color w:val="24211F"/>
                <w:sz w:val="24"/>
              </w:rPr>
              <w:t>risk, issuer</w:t>
            </w:r>
            <w:r>
              <w:rPr>
                <w:color w:val="24211F"/>
                <w:spacing w:val="-25"/>
                <w:sz w:val="24"/>
              </w:rPr>
              <w:t> </w:t>
            </w:r>
            <w:r>
              <w:rPr>
                <w:color w:val="24211F"/>
                <w:sz w:val="24"/>
              </w:rPr>
              <w:t>speed</w:t>
            </w:r>
            <w:r>
              <w:rPr>
                <w:color w:val="24211F"/>
                <w:spacing w:val="-26"/>
                <w:sz w:val="24"/>
              </w:rPr>
              <w:t> </w:t>
            </w:r>
            <w:r>
              <w:rPr>
                <w:color w:val="24211F"/>
                <w:sz w:val="24"/>
              </w:rPr>
              <w:t>controls,</w:t>
            </w:r>
            <w:r>
              <w:rPr>
                <w:color w:val="24211F"/>
                <w:spacing w:val="-27"/>
                <w:sz w:val="24"/>
              </w:rPr>
              <w:t> </w:t>
            </w:r>
            <w:r>
              <w:rPr>
                <w:color w:val="24211F"/>
                <w:sz w:val="24"/>
              </w:rPr>
              <w:t>or</w:t>
            </w:r>
            <w:r>
              <w:rPr>
                <w:color w:val="24211F"/>
                <w:spacing w:val="-25"/>
                <w:sz w:val="24"/>
              </w:rPr>
              <w:t> </w:t>
            </w:r>
            <w:r>
              <w:rPr>
                <w:color w:val="24211F"/>
                <w:sz w:val="24"/>
              </w:rPr>
              <w:t>other</w:t>
            </w:r>
            <w:r>
              <w:rPr>
                <w:color w:val="24211F"/>
                <w:spacing w:val="-26"/>
                <w:sz w:val="24"/>
              </w:rPr>
              <w:t> </w:t>
            </w:r>
            <w:r>
              <w:rPr>
                <w:color w:val="24211F"/>
                <w:sz w:val="24"/>
              </w:rPr>
              <w:t>card restrictions</w:t>
            </w:r>
            <w:r>
              <w:rPr>
                <w:color w:val="24211F"/>
                <w:spacing w:val="-14"/>
                <w:sz w:val="24"/>
              </w:rPr>
              <w:t> </w:t>
            </w:r>
            <w:r>
              <w:rPr>
                <w:color w:val="24211F"/>
                <w:sz w:val="24"/>
              </w:rPr>
              <w:t>that</w:t>
            </w:r>
            <w:r>
              <w:rPr>
                <w:color w:val="24211F"/>
                <w:spacing w:val="-12"/>
                <w:sz w:val="24"/>
              </w:rPr>
              <w:t> </w:t>
            </w:r>
            <w:r>
              <w:rPr>
                <w:color w:val="24211F"/>
                <w:sz w:val="24"/>
              </w:rPr>
              <w:t>may</w:t>
            </w:r>
            <w:r>
              <w:rPr>
                <w:color w:val="24211F"/>
                <w:spacing w:val="-14"/>
                <w:sz w:val="24"/>
              </w:rPr>
              <w:t> </w:t>
            </w:r>
            <w:r>
              <w:rPr>
                <w:color w:val="24211F"/>
                <w:sz w:val="24"/>
              </w:rPr>
              <w:t>allow</w:t>
            </w:r>
            <w:r>
              <w:rPr>
                <w:color w:val="24211F"/>
                <w:spacing w:val="-13"/>
                <w:sz w:val="24"/>
              </w:rPr>
              <w:t> </w:t>
            </w:r>
            <w:r>
              <w:rPr>
                <w:color w:val="24211F"/>
                <w:sz w:val="24"/>
              </w:rPr>
              <w:t>a</w:t>
            </w:r>
            <w:r>
              <w:rPr>
                <w:color w:val="24211F"/>
                <w:spacing w:val="-13"/>
                <w:sz w:val="24"/>
              </w:rPr>
              <w:t> </w:t>
            </w:r>
            <w:r>
              <w:rPr>
                <w:color w:val="24211F"/>
                <w:sz w:val="24"/>
              </w:rPr>
              <w:t>retry</w:t>
            </w:r>
            <w:r>
              <w:rPr>
                <w:color w:val="24211F"/>
                <w:spacing w:val="-14"/>
                <w:sz w:val="24"/>
              </w:rPr>
              <w:t> </w:t>
            </w:r>
            <w:r>
              <w:rPr>
                <w:color w:val="24211F"/>
                <w:sz w:val="24"/>
              </w:rPr>
              <w:t>of</w:t>
            </w:r>
            <w:r>
              <w:rPr>
                <w:color w:val="24211F"/>
                <w:spacing w:val="-13"/>
                <w:sz w:val="24"/>
              </w:rPr>
              <w:t> </w:t>
            </w:r>
            <w:r>
              <w:rPr>
                <w:color w:val="24211F"/>
                <w:sz w:val="24"/>
              </w:rPr>
              <w:t>the </w:t>
            </w:r>
            <w:r>
              <w:rPr>
                <w:color w:val="24211F"/>
                <w:spacing w:val="-4"/>
                <w:sz w:val="24"/>
              </w:rPr>
              <w:t>transaction</w:t>
            </w:r>
            <w:r>
              <w:rPr>
                <w:color w:val="24211F"/>
                <w:spacing w:val="-24"/>
                <w:sz w:val="24"/>
              </w:rPr>
              <w:t> </w:t>
            </w:r>
            <w:r>
              <w:rPr>
                <w:color w:val="24211F"/>
                <w:spacing w:val="-4"/>
                <w:sz w:val="24"/>
              </w:rPr>
              <w:t>to</w:t>
            </w:r>
            <w:r>
              <w:rPr>
                <w:color w:val="24211F"/>
                <w:spacing w:val="-24"/>
                <w:sz w:val="24"/>
              </w:rPr>
              <w:t> </w:t>
            </w:r>
            <w:r>
              <w:rPr>
                <w:color w:val="24211F"/>
                <w:spacing w:val="-4"/>
                <w:sz w:val="24"/>
              </w:rPr>
              <w:t>be</w:t>
            </w:r>
            <w:r>
              <w:rPr>
                <w:color w:val="24211F"/>
                <w:spacing w:val="-24"/>
                <w:sz w:val="24"/>
              </w:rPr>
              <w:t> </w:t>
            </w:r>
            <w:r>
              <w:rPr>
                <w:color w:val="24211F"/>
                <w:spacing w:val="-4"/>
                <w:sz w:val="24"/>
              </w:rPr>
              <w:t>approved.</w:t>
            </w:r>
            <w:r>
              <w:rPr>
                <w:color w:val="24211F"/>
                <w:spacing w:val="-24"/>
                <w:sz w:val="24"/>
              </w:rPr>
              <w:t> </w:t>
            </w:r>
            <w:r>
              <w:rPr>
                <w:color w:val="24211F"/>
                <w:spacing w:val="-4"/>
                <w:sz w:val="24"/>
              </w:rPr>
              <w:t>In</w:t>
            </w:r>
            <w:r>
              <w:rPr>
                <w:color w:val="24211F"/>
                <w:spacing w:val="-24"/>
                <w:sz w:val="24"/>
              </w:rPr>
              <w:t> </w:t>
            </w:r>
            <w:r>
              <w:rPr>
                <w:color w:val="24211F"/>
                <w:spacing w:val="-4"/>
                <w:sz w:val="24"/>
              </w:rPr>
              <w:t>some</w:t>
            </w:r>
            <w:r>
              <w:rPr>
                <w:color w:val="24211F"/>
                <w:spacing w:val="-24"/>
                <w:sz w:val="24"/>
              </w:rPr>
              <w:t> </w:t>
            </w:r>
            <w:r>
              <w:rPr>
                <w:color w:val="24211F"/>
                <w:spacing w:val="-4"/>
                <w:sz w:val="24"/>
              </w:rPr>
              <w:t>cases,</w:t>
            </w:r>
            <w:r>
              <w:rPr>
                <w:color w:val="24211F"/>
                <w:spacing w:val="-21"/>
                <w:sz w:val="24"/>
              </w:rPr>
              <w:t> </w:t>
            </w:r>
            <w:r>
              <w:rPr>
                <w:color w:val="24211F"/>
                <w:spacing w:val="-4"/>
                <w:sz w:val="24"/>
              </w:rPr>
              <w:t>a </w:t>
            </w:r>
            <w:r>
              <w:rPr>
                <w:color w:val="24211F"/>
                <w:spacing w:val="-2"/>
                <w:sz w:val="24"/>
              </w:rPr>
              <w:t>denial</w:t>
            </w:r>
            <w:r>
              <w:rPr>
                <w:color w:val="24211F"/>
                <w:spacing w:val="-28"/>
                <w:sz w:val="24"/>
              </w:rPr>
              <w:t> </w:t>
            </w:r>
            <w:r>
              <w:rPr>
                <w:color w:val="24211F"/>
                <w:spacing w:val="-2"/>
                <w:sz w:val="24"/>
              </w:rPr>
              <w:t>requires</w:t>
            </w:r>
            <w:r>
              <w:rPr>
                <w:color w:val="24211F"/>
                <w:spacing w:val="-27"/>
                <w:sz w:val="24"/>
              </w:rPr>
              <w:t> </w:t>
            </w:r>
            <w:r>
              <w:rPr>
                <w:color w:val="24211F"/>
                <w:spacing w:val="-2"/>
                <w:sz w:val="24"/>
              </w:rPr>
              <w:t>action</w:t>
            </w:r>
            <w:r>
              <w:rPr>
                <w:color w:val="24211F"/>
                <w:spacing w:val="-26"/>
                <w:sz w:val="24"/>
              </w:rPr>
              <w:t> </w:t>
            </w:r>
            <w:r>
              <w:rPr>
                <w:color w:val="24211F"/>
                <w:spacing w:val="-2"/>
                <w:sz w:val="24"/>
              </w:rPr>
              <w:t>by</w:t>
            </w:r>
            <w:r>
              <w:rPr>
                <w:color w:val="24211F"/>
                <w:spacing w:val="-26"/>
                <w:sz w:val="24"/>
              </w:rPr>
              <w:t> </w:t>
            </w:r>
            <w:r>
              <w:rPr>
                <w:color w:val="24211F"/>
                <w:spacing w:val="-2"/>
                <w:sz w:val="24"/>
              </w:rPr>
              <w:t>the</w:t>
            </w:r>
            <w:r>
              <w:rPr>
                <w:color w:val="24211F"/>
                <w:spacing w:val="-26"/>
                <w:sz w:val="24"/>
              </w:rPr>
              <w:t> </w:t>
            </w:r>
            <w:r>
              <w:rPr>
                <w:color w:val="24211F"/>
                <w:spacing w:val="-2"/>
                <w:sz w:val="24"/>
              </w:rPr>
              <w:t>bearer</w:t>
            </w:r>
            <w:r>
              <w:rPr>
                <w:color w:val="24211F"/>
                <w:spacing w:val="-25"/>
                <w:sz w:val="24"/>
              </w:rPr>
              <w:t> </w:t>
            </w:r>
            <w:r>
              <w:rPr>
                <w:color w:val="24211F"/>
                <w:spacing w:val="-2"/>
                <w:sz w:val="24"/>
              </w:rPr>
              <w:t>or</w:t>
            </w:r>
            <w:r>
              <w:rPr>
                <w:color w:val="24211F"/>
                <w:spacing w:val="-23"/>
                <w:sz w:val="24"/>
              </w:rPr>
              <w:t> </w:t>
            </w:r>
            <w:r>
              <w:rPr>
                <w:color w:val="24211F"/>
                <w:spacing w:val="-2"/>
                <w:sz w:val="24"/>
              </w:rPr>
              <w:t>issuer </w:t>
            </w:r>
            <w:r>
              <w:rPr>
                <w:color w:val="24211F"/>
                <w:sz w:val="24"/>
              </w:rPr>
              <w:t>to</w:t>
            </w:r>
            <w:r>
              <w:rPr>
                <w:color w:val="24211F"/>
                <w:spacing w:val="-26"/>
                <w:sz w:val="24"/>
              </w:rPr>
              <w:t> </w:t>
            </w:r>
            <w:r>
              <w:rPr>
                <w:color w:val="24211F"/>
                <w:sz w:val="24"/>
              </w:rPr>
              <w:t>remove</w:t>
            </w:r>
            <w:r>
              <w:rPr>
                <w:color w:val="24211F"/>
                <w:spacing w:val="-26"/>
                <w:sz w:val="24"/>
              </w:rPr>
              <w:t> </w:t>
            </w:r>
            <w:r>
              <w:rPr>
                <w:color w:val="24211F"/>
                <w:sz w:val="24"/>
              </w:rPr>
              <w:t>the</w:t>
            </w:r>
            <w:r>
              <w:rPr>
                <w:color w:val="24211F"/>
                <w:spacing w:val="-26"/>
                <w:sz w:val="24"/>
              </w:rPr>
              <w:t> </w:t>
            </w:r>
            <w:r>
              <w:rPr>
                <w:color w:val="24211F"/>
                <w:sz w:val="24"/>
              </w:rPr>
              <w:t>restriction</w:t>
            </w:r>
            <w:r>
              <w:rPr>
                <w:color w:val="24211F"/>
                <w:spacing w:val="-26"/>
                <w:sz w:val="24"/>
              </w:rPr>
              <w:t> </w:t>
            </w:r>
            <w:r>
              <w:rPr>
                <w:color w:val="24211F"/>
                <w:sz w:val="24"/>
              </w:rPr>
              <w:t>before</w:t>
            </w:r>
            <w:r>
              <w:rPr>
                <w:color w:val="24211F"/>
                <w:spacing w:val="-26"/>
                <w:sz w:val="24"/>
              </w:rPr>
              <w:t> </w:t>
            </w:r>
            <w:r>
              <w:rPr>
                <w:color w:val="24211F"/>
                <w:sz w:val="24"/>
              </w:rPr>
              <w:t>an</w:t>
            </w:r>
            <w:r>
              <w:rPr>
                <w:color w:val="24211F"/>
                <w:spacing w:val="-26"/>
                <w:sz w:val="24"/>
              </w:rPr>
              <w:t> </w:t>
            </w:r>
            <w:r>
              <w:rPr>
                <w:color w:val="24211F"/>
                <w:sz w:val="24"/>
              </w:rPr>
              <w:t>approval can</w:t>
            </w:r>
            <w:r>
              <w:rPr>
                <w:color w:val="24211F"/>
                <w:spacing w:val="-6"/>
                <w:sz w:val="24"/>
              </w:rPr>
              <w:t> </w:t>
            </w:r>
            <w:r>
              <w:rPr>
                <w:color w:val="24211F"/>
                <w:sz w:val="24"/>
              </w:rPr>
              <w:t>be</w:t>
            </w:r>
            <w:r>
              <w:rPr>
                <w:color w:val="24211F"/>
                <w:spacing w:val="-6"/>
                <w:sz w:val="24"/>
              </w:rPr>
              <w:t> </w:t>
            </w:r>
            <w:r>
              <w:rPr>
                <w:color w:val="24211F"/>
                <w:sz w:val="24"/>
              </w:rPr>
              <w:t>obtained.</w:t>
            </w:r>
          </w:p>
        </w:tc>
        <w:tc>
          <w:tcPr>
            <w:tcW w:w="2268" w:type="dxa"/>
          </w:tcPr>
          <w:p>
            <w:pPr>
              <w:pStyle w:val="TableParagraph"/>
              <w:spacing w:before="36"/>
              <w:ind w:left="16"/>
              <w:rPr>
                <w:sz w:val="24"/>
              </w:rPr>
            </w:pPr>
            <w:r>
              <w:rPr>
                <w:color w:val="24211F"/>
                <w:w w:val="80"/>
                <w:sz w:val="24"/>
              </w:rPr>
              <w:t>3,</w:t>
            </w:r>
            <w:r>
              <w:rPr>
                <w:color w:val="24211F"/>
                <w:spacing w:val="-6"/>
                <w:w w:val="80"/>
                <w:sz w:val="24"/>
              </w:rPr>
              <w:t> </w:t>
            </w:r>
            <w:r>
              <w:rPr>
                <w:color w:val="24211F"/>
                <w:w w:val="80"/>
                <w:sz w:val="24"/>
              </w:rPr>
              <w:t>19,</w:t>
            </w:r>
            <w:r>
              <w:rPr>
                <w:color w:val="24211F"/>
                <w:spacing w:val="-3"/>
                <w:w w:val="80"/>
                <w:sz w:val="24"/>
              </w:rPr>
              <w:t> </w:t>
            </w:r>
            <w:r>
              <w:rPr>
                <w:color w:val="24211F"/>
                <w:w w:val="80"/>
                <w:sz w:val="24"/>
              </w:rPr>
              <w:t>39,</w:t>
            </w:r>
            <w:r>
              <w:rPr>
                <w:color w:val="24211F"/>
                <w:spacing w:val="-4"/>
                <w:w w:val="80"/>
                <w:sz w:val="24"/>
              </w:rPr>
              <w:t> </w:t>
            </w:r>
            <w:r>
              <w:rPr>
                <w:color w:val="24211F"/>
                <w:w w:val="80"/>
                <w:sz w:val="24"/>
              </w:rPr>
              <w:t>51,</w:t>
            </w:r>
            <w:r>
              <w:rPr>
                <w:color w:val="24211F"/>
                <w:spacing w:val="-5"/>
                <w:w w:val="80"/>
                <w:sz w:val="24"/>
              </w:rPr>
              <w:t> </w:t>
            </w:r>
            <w:r>
              <w:rPr>
                <w:color w:val="24211F"/>
                <w:w w:val="80"/>
                <w:sz w:val="24"/>
              </w:rPr>
              <w:t>52,</w:t>
            </w:r>
            <w:r>
              <w:rPr>
                <w:color w:val="24211F"/>
                <w:spacing w:val="-5"/>
                <w:w w:val="80"/>
                <w:sz w:val="24"/>
              </w:rPr>
              <w:t> </w:t>
            </w:r>
            <w:r>
              <w:rPr>
                <w:color w:val="24211F"/>
                <w:w w:val="80"/>
                <w:sz w:val="24"/>
              </w:rPr>
              <w:t>53,</w:t>
            </w:r>
            <w:r>
              <w:rPr>
                <w:color w:val="24211F"/>
                <w:spacing w:val="-6"/>
                <w:w w:val="80"/>
                <w:sz w:val="24"/>
              </w:rPr>
              <w:t> </w:t>
            </w:r>
            <w:r>
              <w:rPr>
                <w:color w:val="24211F"/>
                <w:spacing w:val="-5"/>
                <w:w w:val="80"/>
                <w:sz w:val="24"/>
              </w:rPr>
              <w:t>59,</w:t>
            </w:r>
          </w:p>
          <w:p>
            <w:pPr>
              <w:pStyle w:val="TableParagraph"/>
              <w:spacing w:before="187"/>
              <w:ind w:left="16"/>
              <w:rPr>
                <w:sz w:val="24"/>
              </w:rPr>
            </w:pPr>
            <w:r>
              <w:rPr>
                <w:color w:val="24211F"/>
                <w:w w:val="85"/>
                <w:sz w:val="24"/>
              </w:rPr>
              <w:t>60,</w:t>
            </w:r>
            <w:r>
              <w:rPr>
                <w:color w:val="24211F"/>
                <w:spacing w:val="-16"/>
                <w:w w:val="85"/>
                <w:sz w:val="24"/>
              </w:rPr>
              <w:t> </w:t>
            </w:r>
            <w:r>
              <w:rPr>
                <w:color w:val="24211F"/>
                <w:w w:val="85"/>
                <w:sz w:val="24"/>
              </w:rPr>
              <w:t>61,</w:t>
            </w:r>
            <w:r>
              <w:rPr>
                <w:color w:val="24211F"/>
                <w:spacing w:val="-15"/>
                <w:w w:val="85"/>
                <w:sz w:val="24"/>
              </w:rPr>
              <w:t> </w:t>
            </w:r>
            <w:r>
              <w:rPr>
                <w:color w:val="24211F"/>
                <w:w w:val="85"/>
                <w:sz w:val="24"/>
              </w:rPr>
              <w:t>62,</w:t>
            </w:r>
            <w:r>
              <w:rPr>
                <w:color w:val="24211F"/>
                <w:spacing w:val="-15"/>
                <w:w w:val="85"/>
                <w:sz w:val="24"/>
              </w:rPr>
              <w:t> </w:t>
            </w:r>
            <w:r>
              <w:rPr>
                <w:color w:val="24211F"/>
                <w:w w:val="85"/>
                <w:sz w:val="24"/>
              </w:rPr>
              <w:t>65,</w:t>
            </w:r>
            <w:r>
              <w:rPr>
                <w:color w:val="24211F"/>
                <w:spacing w:val="-15"/>
                <w:w w:val="85"/>
                <w:sz w:val="24"/>
              </w:rPr>
              <w:t> </w:t>
            </w:r>
            <w:r>
              <w:rPr>
                <w:color w:val="24211F"/>
                <w:w w:val="85"/>
                <w:sz w:val="24"/>
              </w:rPr>
              <w:t>75,</w:t>
            </w:r>
            <w:r>
              <w:rPr>
                <w:color w:val="24211F"/>
                <w:spacing w:val="-13"/>
                <w:w w:val="85"/>
                <w:sz w:val="24"/>
              </w:rPr>
              <w:t> </w:t>
            </w:r>
            <w:r>
              <w:rPr>
                <w:color w:val="24211F"/>
                <w:spacing w:val="-5"/>
                <w:w w:val="85"/>
                <w:sz w:val="24"/>
              </w:rPr>
              <w:t>78,</w:t>
            </w:r>
          </w:p>
          <w:p>
            <w:pPr>
              <w:pStyle w:val="TableParagraph"/>
              <w:spacing w:line="403" w:lineRule="auto" w:before="190"/>
              <w:ind w:left="16" w:right="82"/>
              <w:rPr>
                <w:sz w:val="24"/>
              </w:rPr>
            </w:pPr>
            <w:r>
              <w:rPr>
                <w:color w:val="24211F"/>
                <w:w w:val="85"/>
                <w:sz w:val="24"/>
              </w:rPr>
              <w:t>86,</w:t>
            </w:r>
            <w:r>
              <w:rPr>
                <w:color w:val="24211F"/>
                <w:spacing w:val="-15"/>
                <w:w w:val="85"/>
                <w:sz w:val="24"/>
              </w:rPr>
              <w:t> </w:t>
            </w:r>
            <w:r>
              <w:rPr>
                <w:color w:val="24211F"/>
                <w:w w:val="85"/>
                <w:sz w:val="24"/>
              </w:rPr>
              <w:t>91,</w:t>
            </w:r>
            <w:r>
              <w:rPr>
                <w:color w:val="24211F"/>
                <w:spacing w:val="-15"/>
                <w:w w:val="85"/>
                <w:sz w:val="24"/>
              </w:rPr>
              <w:t> </w:t>
            </w:r>
            <w:r>
              <w:rPr>
                <w:color w:val="24211F"/>
                <w:w w:val="85"/>
                <w:sz w:val="24"/>
              </w:rPr>
              <w:t>93,</w:t>
            </w:r>
            <w:r>
              <w:rPr>
                <w:color w:val="24211F"/>
                <w:spacing w:val="-15"/>
                <w:w w:val="85"/>
                <w:sz w:val="24"/>
              </w:rPr>
              <w:t> </w:t>
            </w:r>
            <w:r>
              <w:rPr>
                <w:color w:val="24211F"/>
                <w:w w:val="85"/>
                <w:sz w:val="24"/>
              </w:rPr>
              <w:t>96,</w:t>
            </w:r>
            <w:r>
              <w:rPr>
                <w:color w:val="24211F"/>
                <w:spacing w:val="-15"/>
                <w:w w:val="85"/>
                <w:sz w:val="24"/>
              </w:rPr>
              <w:t> </w:t>
            </w:r>
            <w:r>
              <w:rPr>
                <w:color w:val="24211F"/>
                <w:w w:val="85"/>
                <w:sz w:val="24"/>
              </w:rPr>
              <w:t>N3,</w:t>
            </w:r>
            <w:r>
              <w:rPr>
                <w:color w:val="24211F"/>
                <w:spacing w:val="-15"/>
                <w:w w:val="85"/>
                <w:sz w:val="24"/>
              </w:rPr>
              <w:t> </w:t>
            </w:r>
            <w:r>
              <w:rPr>
                <w:color w:val="24211F"/>
                <w:w w:val="85"/>
                <w:sz w:val="24"/>
              </w:rPr>
              <w:t>N4, </w:t>
            </w:r>
            <w:r>
              <w:rPr>
                <w:color w:val="24211F"/>
                <w:spacing w:val="-6"/>
                <w:w w:val="95"/>
                <w:sz w:val="24"/>
              </w:rPr>
              <w:t>Z5</w:t>
            </w:r>
          </w:p>
        </w:tc>
      </w:tr>
      <w:tr>
        <w:trPr>
          <w:trHeight w:val="2930" w:hRule="atLeast"/>
        </w:trPr>
        <w:tc>
          <w:tcPr>
            <w:tcW w:w="1836" w:type="dxa"/>
          </w:tcPr>
          <w:p>
            <w:pPr>
              <w:pStyle w:val="TableParagraph"/>
              <w:spacing w:before="120"/>
              <w:ind w:left="16"/>
              <w:rPr>
                <w:sz w:val="24"/>
              </w:rPr>
            </w:pPr>
            <w:r>
              <w:rPr>
                <w:color w:val="24211F"/>
                <w:spacing w:val="2"/>
                <w:w w:val="90"/>
                <w:sz w:val="24"/>
              </w:rPr>
              <w:t>Category</w:t>
            </w:r>
            <w:r>
              <w:rPr>
                <w:color w:val="24211F"/>
                <w:spacing w:val="5"/>
                <w:sz w:val="24"/>
              </w:rPr>
              <w:t> </w:t>
            </w:r>
            <w:r>
              <w:rPr>
                <w:color w:val="24211F"/>
                <w:spacing w:val="-10"/>
                <w:sz w:val="24"/>
              </w:rPr>
              <w:t>3</w:t>
            </w:r>
          </w:p>
        </w:tc>
        <w:tc>
          <w:tcPr>
            <w:tcW w:w="1680" w:type="dxa"/>
          </w:tcPr>
          <w:p>
            <w:pPr>
              <w:pStyle w:val="TableParagraph"/>
              <w:spacing w:line="340" w:lineRule="auto"/>
              <w:rPr>
                <w:sz w:val="24"/>
              </w:rPr>
            </w:pPr>
            <w:r>
              <w:rPr>
                <w:color w:val="24211F"/>
                <w:spacing w:val="-4"/>
                <w:sz w:val="24"/>
              </w:rPr>
              <w:t>Data quality/review </w:t>
            </w:r>
            <w:r>
              <w:rPr>
                <w:color w:val="24211F"/>
                <w:spacing w:val="-2"/>
                <w:sz w:val="24"/>
              </w:rPr>
              <w:t>data.</w:t>
            </w:r>
          </w:p>
        </w:tc>
        <w:tc>
          <w:tcPr>
            <w:tcW w:w="4557" w:type="dxa"/>
          </w:tcPr>
          <w:p>
            <w:pPr>
              <w:pStyle w:val="TableParagraph"/>
              <w:spacing w:line="403" w:lineRule="auto" w:before="38"/>
              <w:ind w:left="17" w:right="156"/>
              <w:rPr>
                <w:sz w:val="24"/>
              </w:rPr>
            </w:pPr>
            <w:r>
              <w:rPr>
                <w:color w:val="24211F"/>
                <w:spacing w:val="-2"/>
                <w:sz w:val="24"/>
              </w:rPr>
              <w:t>When</w:t>
            </w:r>
            <w:r>
              <w:rPr>
                <w:color w:val="24211F"/>
                <w:spacing w:val="-26"/>
                <w:sz w:val="24"/>
              </w:rPr>
              <w:t> </w:t>
            </w:r>
            <w:r>
              <w:rPr>
                <w:color w:val="24211F"/>
                <w:spacing w:val="-2"/>
                <w:sz w:val="24"/>
              </w:rPr>
              <w:t>a</w:t>
            </w:r>
            <w:r>
              <w:rPr>
                <w:color w:val="24211F"/>
                <w:spacing w:val="-26"/>
                <w:sz w:val="24"/>
              </w:rPr>
              <w:t> </w:t>
            </w:r>
            <w:r>
              <w:rPr>
                <w:color w:val="24211F"/>
                <w:spacing w:val="-2"/>
                <w:sz w:val="24"/>
              </w:rPr>
              <w:t>data</w:t>
            </w:r>
            <w:r>
              <w:rPr>
                <w:color w:val="24211F"/>
                <w:spacing w:val="-26"/>
                <w:sz w:val="24"/>
              </w:rPr>
              <w:t> </w:t>
            </w:r>
            <w:r>
              <w:rPr>
                <w:color w:val="24211F"/>
                <w:spacing w:val="-2"/>
                <w:sz w:val="24"/>
              </w:rPr>
              <w:t>error</w:t>
            </w:r>
            <w:r>
              <w:rPr>
                <w:color w:val="24211F"/>
                <w:spacing w:val="-25"/>
                <w:sz w:val="24"/>
              </w:rPr>
              <w:t> </w:t>
            </w:r>
            <w:r>
              <w:rPr>
                <w:color w:val="24211F"/>
                <w:spacing w:val="-2"/>
                <w:sz w:val="24"/>
              </w:rPr>
              <w:t>is</w:t>
            </w:r>
            <w:r>
              <w:rPr>
                <w:color w:val="24211F"/>
                <w:spacing w:val="-27"/>
                <w:sz w:val="24"/>
              </w:rPr>
              <w:t> </w:t>
            </w:r>
            <w:r>
              <w:rPr>
                <w:color w:val="24211F"/>
                <w:spacing w:val="-2"/>
                <w:sz w:val="24"/>
              </w:rPr>
              <w:t>identified</w:t>
            </w:r>
            <w:r>
              <w:rPr>
                <w:color w:val="24211F"/>
                <w:spacing w:val="-26"/>
                <w:sz w:val="24"/>
              </w:rPr>
              <w:t> </w:t>
            </w:r>
            <w:r>
              <w:rPr>
                <w:color w:val="24211F"/>
                <w:spacing w:val="-2"/>
                <w:sz w:val="24"/>
              </w:rPr>
              <w:t>by</w:t>
            </w:r>
            <w:r>
              <w:rPr>
                <w:color w:val="24211F"/>
                <w:spacing w:val="-25"/>
                <w:sz w:val="24"/>
              </w:rPr>
              <w:t> </w:t>
            </w:r>
            <w:r>
              <w:rPr>
                <w:color w:val="24211F"/>
                <w:spacing w:val="-2"/>
                <w:sz w:val="24"/>
              </w:rPr>
              <w:t>the</w:t>
            </w:r>
            <w:r>
              <w:rPr>
                <w:color w:val="24211F"/>
                <w:spacing w:val="-26"/>
                <w:sz w:val="24"/>
              </w:rPr>
              <w:t> </w:t>
            </w:r>
            <w:r>
              <w:rPr>
                <w:color w:val="24211F"/>
                <w:spacing w:val="-2"/>
                <w:sz w:val="24"/>
              </w:rPr>
              <w:t>issuer </w:t>
            </w:r>
            <w:r>
              <w:rPr>
                <w:color w:val="24211F"/>
                <w:sz w:val="24"/>
              </w:rPr>
              <w:t>and</w:t>
            </w:r>
            <w:r>
              <w:rPr>
                <w:color w:val="24211F"/>
                <w:spacing w:val="-27"/>
                <w:sz w:val="24"/>
              </w:rPr>
              <w:t> </w:t>
            </w:r>
            <w:r>
              <w:rPr>
                <w:color w:val="24211F"/>
                <w:sz w:val="24"/>
              </w:rPr>
              <w:t>the</w:t>
            </w:r>
            <w:r>
              <w:rPr>
                <w:color w:val="24211F"/>
                <w:spacing w:val="-26"/>
                <w:sz w:val="24"/>
              </w:rPr>
              <w:t> </w:t>
            </w:r>
            <w:r>
              <w:rPr>
                <w:color w:val="24211F"/>
                <w:sz w:val="24"/>
              </w:rPr>
              <w:t>transaction</w:t>
            </w:r>
            <w:r>
              <w:rPr>
                <w:color w:val="24211F"/>
                <w:spacing w:val="-26"/>
                <w:sz w:val="24"/>
              </w:rPr>
              <w:t> </w:t>
            </w:r>
            <w:r>
              <w:rPr>
                <w:color w:val="24211F"/>
                <w:sz w:val="24"/>
              </w:rPr>
              <w:t>is</w:t>
            </w:r>
            <w:r>
              <w:rPr>
                <w:color w:val="24211F"/>
                <w:spacing w:val="-25"/>
                <w:sz w:val="24"/>
              </w:rPr>
              <w:t> </w:t>
            </w:r>
            <w:r>
              <w:rPr>
                <w:color w:val="24211F"/>
                <w:sz w:val="24"/>
              </w:rPr>
              <w:t>declined</w:t>
            </w:r>
            <w:r>
              <w:rPr>
                <w:color w:val="24211F"/>
                <w:spacing w:val="-25"/>
                <w:sz w:val="24"/>
              </w:rPr>
              <w:t> </w:t>
            </w:r>
            <w:r>
              <w:rPr>
                <w:color w:val="24211F"/>
                <w:sz w:val="24"/>
              </w:rPr>
              <w:t>as</w:t>
            </w:r>
            <w:r>
              <w:rPr>
                <w:color w:val="24211F"/>
                <w:spacing w:val="-28"/>
                <w:sz w:val="24"/>
              </w:rPr>
              <w:t> </w:t>
            </w:r>
            <w:r>
              <w:rPr>
                <w:color w:val="24211F"/>
                <w:sz w:val="24"/>
              </w:rPr>
              <w:t>a </w:t>
            </w:r>
            <w:r>
              <w:rPr>
                <w:color w:val="24211F"/>
                <w:spacing w:val="-2"/>
                <w:sz w:val="24"/>
              </w:rPr>
              <w:t>consequence.</w:t>
            </w:r>
            <w:r>
              <w:rPr>
                <w:color w:val="24211F"/>
                <w:spacing w:val="-18"/>
                <w:sz w:val="24"/>
              </w:rPr>
              <w:t> </w:t>
            </w:r>
            <w:r>
              <w:rPr>
                <w:color w:val="24211F"/>
                <w:spacing w:val="-2"/>
                <w:sz w:val="24"/>
              </w:rPr>
              <w:t>Merchants</w:t>
            </w:r>
            <w:r>
              <w:rPr>
                <w:color w:val="24211F"/>
                <w:spacing w:val="-19"/>
                <w:sz w:val="24"/>
              </w:rPr>
              <w:t> </w:t>
            </w:r>
            <w:r>
              <w:rPr>
                <w:color w:val="24211F"/>
                <w:spacing w:val="-2"/>
                <w:sz w:val="24"/>
              </w:rPr>
              <w:t>must-revalidate </w:t>
            </w:r>
            <w:r>
              <w:rPr>
                <w:color w:val="24211F"/>
                <w:sz w:val="24"/>
              </w:rPr>
              <w:t>payment</w:t>
            </w:r>
            <w:r>
              <w:rPr>
                <w:color w:val="24211F"/>
                <w:spacing w:val="-16"/>
                <w:sz w:val="24"/>
              </w:rPr>
              <w:t> </w:t>
            </w:r>
            <w:r>
              <w:rPr>
                <w:color w:val="24211F"/>
                <w:sz w:val="24"/>
              </w:rPr>
              <w:t>data</w:t>
            </w:r>
            <w:r>
              <w:rPr>
                <w:color w:val="24211F"/>
                <w:spacing w:val="-15"/>
                <w:sz w:val="24"/>
              </w:rPr>
              <w:t> </w:t>
            </w:r>
            <w:r>
              <w:rPr>
                <w:color w:val="24211F"/>
                <w:sz w:val="24"/>
              </w:rPr>
              <w:t>before</w:t>
            </w:r>
            <w:r>
              <w:rPr>
                <w:color w:val="24211F"/>
                <w:spacing w:val="-15"/>
                <w:sz w:val="24"/>
              </w:rPr>
              <w:t> </w:t>
            </w:r>
            <w:r>
              <w:rPr>
                <w:color w:val="24211F"/>
                <w:sz w:val="24"/>
              </w:rPr>
              <w:t>retrying.</w:t>
            </w:r>
            <w:r>
              <w:rPr>
                <w:color w:val="24211F"/>
                <w:spacing w:val="-15"/>
                <w:sz w:val="24"/>
              </w:rPr>
              <w:t> </w:t>
            </w:r>
            <w:r>
              <w:rPr>
                <w:color w:val="24211F"/>
                <w:sz w:val="24"/>
              </w:rPr>
              <w:t>Merchants </w:t>
            </w:r>
            <w:r>
              <w:rPr>
                <w:color w:val="24211F"/>
                <w:spacing w:val="-6"/>
                <w:sz w:val="24"/>
              </w:rPr>
              <w:t>and</w:t>
            </w:r>
            <w:r>
              <w:rPr>
                <w:color w:val="24211F"/>
                <w:spacing w:val="-25"/>
                <w:sz w:val="24"/>
              </w:rPr>
              <w:t> </w:t>
            </w:r>
            <w:r>
              <w:rPr>
                <w:color w:val="24211F"/>
                <w:spacing w:val="-6"/>
                <w:sz w:val="24"/>
              </w:rPr>
              <w:t>Accreditors</w:t>
            </w:r>
            <w:r>
              <w:rPr>
                <w:color w:val="24211F"/>
                <w:spacing w:val="-25"/>
                <w:sz w:val="24"/>
              </w:rPr>
              <w:t> </w:t>
            </w:r>
            <w:r>
              <w:rPr>
                <w:color w:val="24211F"/>
                <w:spacing w:val="-6"/>
                <w:sz w:val="24"/>
              </w:rPr>
              <w:t>should</w:t>
            </w:r>
            <w:r>
              <w:rPr>
                <w:color w:val="24211F"/>
                <w:spacing w:val="-23"/>
                <w:sz w:val="24"/>
              </w:rPr>
              <w:t> </w:t>
            </w:r>
            <w:r>
              <w:rPr>
                <w:color w:val="24211F"/>
                <w:spacing w:val="-6"/>
                <w:sz w:val="24"/>
              </w:rPr>
              <w:t>monitor</w:t>
            </w:r>
            <w:r>
              <w:rPr>
                <w:color w:val="24211F"/>
                <w:spacing w:val="-23"/>
                <w:sz w:val="24"/>
              </w:rPr>
              <w:t> </w:t>
            </w:r>
            <w:r>
              <w:rPr>
                <w:color w:val="24211F"/>
                <w:spacing w:val="-6"/>
                <w:sz w:val="24"/>
              </w:rPr>
              <w:t>these</w:t>
            </w:r>
            <w:r>
              <w:rPr>
                <w:color w:val="24211F"/>
                <w:spacing w:val="-24"/>
                <w:sz w:val="24"/>
              </w:rPr>
              <w:t> </w:t>
            </w:r>
            <w:r>
              <w:rPr>
                <w:color w:val="24211F"/>
                <w:spacing w:val="-6"/>
                <w:sz w:val="24"/>
              </w:rPr>
              <w:t>denial </w:t>
            </w:r>
            <w:r>
              <w:rPr>
                <w:color w:val="24211F"/>
                <w:sz w:val="24"/>
              </w:rPr>
              <w:t>codes</w:t>
            </w:r>
            <w:r>
              <w:rPr>
                <w:color w:val="24211F"/>
                <w:spacing w:val="-23"/>
                <w:sz w:val="24"/>
              </w:rPr>
              <w:t> </w:t>
            </w:r>
            <w:r>
              <w:rPr>
                <w:color w:val="24211F"/>
                <w:sz w:val="24"/>
              </w:rPr>
              <w:t>due</w:t>
            </w:r>
            <w:r>
              <w:rPr>
                <w:color w:val="24211F"/>
                <w:spacing w:val="-21"/>
                <w:sz w:val="24"/>
              </w:rPr>
              <w:t> </w:t>
            </w:r>
            <w:r>
              <w:rPr>
                <w:color w:val="24211F"/>
                <w:sz w:val="24"/>
              </w:rPr>
              <w:t>to</w:t>
            </w:r>
            <w:r>
              <w:rPr>
                <w:color w:val="24211F"/>
                <w:spacing w:val="-21"/>
                <w:sz w:val="24"/>
              </w:rPr>
              <w:t> </w:t>
            </w:r>
            <w:r>
              <w:rPr>
                <w:color w:val="24211F"/>
                <w:sz w:val="24"/>
              </w:rPr>
              <w:t>potential</w:t>
            </w:r>
            <w:r>
              <w:rPr>
                <w:color w:val="24211F"/>
                <w:spacing w:val="-23"/>
                <w:sz w:val="24"/>
              </w:rPr>
              <w:t> </w:t>
            </w:r>
            <w:r>
              <w:rPr>
                <w:color w:val="24211F"/>
                <w:sz w:val="24"/>
              </w:rPr>
              <w:t>exposure</w:t>
            </w:r>
            <w:r>
              <w:rPr>
                <w:color w:val="24211F"/>
                <w:spacing w:val="-21"/>
                <w:sz w:val="24"/>
              </w:rPr>
              <w:t> </w:t>
            </w:r>
            <w:r>
              <w:rPr>
                <w:color w:val="24211F"/>
                <w:sz w:val="24"/>
              </w:rPr>
              <w:t>to</w:t>
            </w:r>
            <w:r>
              <w:rPr>
                <w:color w:val="24211F"/>
                <w:spacing w:val="-21"/>
                <w:sz w:val="24"/>
              </w:rPr>
              <w:t> </w:t>
            </w:r>
            <w:r>
              <w:rPr>
                <w:color w:val="24211F"/>
                <w:sz w:val="24"/>
              </w:rPr>
              <w:t>fraud.</w:t>
            </w:r>
          </w:p>
        </w:tc>
        <w:tc>
          <w:tcPr>
            <w:tcW w:w="2268" w:type="dxa"/>
          </w:tcPr>
          <w:p>
            <w:pPr>
              <w:pStyle w:val="TableParagraph"/>
              <w:spacing w:before="38"/>
              <w:ind w:left="16"/>
              <w:rPr>
                <w:sz w:val="24"/>
              </w:rPr>
            </w:pPr>
            <w:r>
              <w:rPr>
                <w:color w:val="24211F"/>
                <w:w w:val="85"/>
                <w:sz w:val="24"/>
              </w:rPr>
              <w:t>54,</w:t>
            </w:r>
            <w:r>
              <w:rPr>
                <w:color w:val="24211F"/>
                <w:spacing w:val="-16"/>
                <w:w w:val="85"/>
                <w:sz w:val="24"/>
              </w:rPr>
              <w:t> </w:t>
            </w:r>
            <w:r>
              <w:rPr>
                <w:color w:val="24211F"/>
                <w:w w:val="85"/>
                <w:sz w:val="24"/>
              </w:rPr>
              <w:t>55,</w:t>
            </w:r>
            <w:r>
              <w:rPr>
                <w:color w:val="24211F"/>
                <w:spacing w:val="-15"/>
                <w:w w:val="85"/>
                <w:sz w:val="24"/>
              </w:rPr>
              <w:t> </w:t>
            </w:r>
            <w:r>
              <w:rPr>
                <w:color w:val="24211F"/>
                <w:w w:val="85"/>
                <w:sz w:val="24"/>
              </w:rPr>
              <w:t>82,</w:t>
            </w:r>
            <w:r>
              <w:rPr>
                <w:color w:val="24211F"/>
                <w:spacing w:val="-16"/>
                <w:w w:val="85"/>
                <w:sz w:val="24"/>
              </w:rPr>
              <w:t> </w:t>
            </w:r>
            <w:r>
              <w:rPr>
                <w:color w:val="24211F"/>
                <w:w w:val="85"/>
                <w:sz w:val="24"/>
              </w:rPr>
              <w:t>N7,</w:t>
            </w:r>
            <w:r>
              <w:rPr>
                <w:color w:val="24211F"/>
                <w:spacing w:val="-15"/>
                <w:w w:val="85"/>
                <w:sz w:val="24"/>
              </w:rPr>
              <w:t> </w:t>
            </w:r>
            <w:r>
              <w:rPr>
                <w:color w:val="24211F"/>
                <w:w w:val="85"/>
                <w:sz w:val="24"/>
              </w:rPr>
              <w:t>1A,</w:t>
            </w:r>
            <w:r>
              <w:rPr>
                <w:color w:val="24211F"/>
                <w:spacing w:val="-16"/>
                <w:w w:val="85"/>
                <w:sz w:val="24"/>
              </w:rPr>
              <w:t> </w:t>
            </w:r>
            <w:r>
              <w:rPr>
                <w:color w:val="24211F"/>
                <w:spacing w:val="-5"/>
                <w:w w:val="85"/>
                <w:sz w:val="24"/>
              </w:rPr>
              <w:t>70,</w:t>
            </w:r>
          </w:p>
          <w:p>
            <w:pPr>
              <w:pStyle w:val="TableParagraph"/>
              <w:spacing w:before="188"/>
              <w:ind w:left="16"/>
              <w:rPr>
                <w:sz w:val="24"/>
              </w:rPr>
            </w:pPr>
            <w:r>
              <w:rPr>
                <w:color w:val="24211F"/>
                <w:spacing w:val="-5"/>
                <w:w w:val="95"/>
                <w:sz w:val="24"/>
              </w:rPr>
              <w:t>6P</w:t>
            </w:r>
          </w:p>
        </w:tc>
      </w:tr>
      <w:tr>
        <w:trPr>
          <w:trHeight w:val="1540" w:hRule="atLeast"/>
        </w:trPr>
        <w:tc>
          <w:tcPr>
            <w:tcW w:w="1836" w:type="dxa"/>
          </w:tcPr>
          <w:p>
            <w:pPr>
              <w:pStyle w:val="TableParagraph"/>
              <w:spacing w:before="120"/>
              <w:ind w:left="16"/>
              <w:rPr>
                <w:sz w:val="24"/>
              </w:rPr>
            </w:pPr>
            <w:r>
              <w:rPr>
                <w:color w:val="24211F"/>
                <w:spacing w:val="2"/>
                <w:w w:val="90"/>
                <w:sz w:val="24"/>
              </w:rPr>
              <w:t>Category</w:t>
            </w:r>
            <w:r>
              <w:rPr>
                <w:color w:val="24211F"/>
                <w:spacing w:val="5"/>
                <w:sz w:val="24"/>
              </w:rPr>
              <w:t> </w:t>
            </w:r>
            <w:r>
              <w:rPr>
                <w:color w:val="24211F"/>
                <w:spacing w:val="-10"/>
                <w:sz w:val="24"/>
              </w:rPr>
              <w:t>4</w:t>
            </w:r>
          </w:p>
        </w:tc>
        <w:tc>
          <w:tcPr>
            <w:tcW w:w="1680" w:type="dxa"/>
          </w:tcPr>
          <w:p>
            <w:pPr>
              <w:pStyle w:val="TableParagraph"/>
              <w:spacing w:line="340" w:lineRule="auto"/>
              <w:rPr>
                <w:sz w:val="24"/>
              </w:rPr>
            </w:pPr>
            <w:r>
              <w:rPr>
                <w:color w:val="24211F"/>
                <w:spacing w:val="-2"/>
                <w:sz w:val="24"/>
              </w:rPr>
              <w:t>Generic </w:t>
            </w:r>
            <w:r>
              <w:rPr>
                <w:color w:val="24211F"/>
                <w:w w:val="90"/>
                <w:sz w:val="24"/>
              </w:rPr>
              <w:t>response</w:t>
            </w:r>
            <w:r>
              <w:rPr>
                <w:color w:val="24211F"/>
                <w:spacing w:val="-20"/>
                <w:w w:val="90"/>
                <w:sz w:val="24"/>
              </w:rPr>
              <w:t> </w:t>
            </w:r>
            <w:r>
              <w:rPr>
                <w:color w:val="24211F"/>
                <w:w w:val="90"/>
                <w:sz w:val="24"/>
              </w:rPr>
              <w:t>codes.</w:t>
            </w:r>
          </w:p>
        </w:tc>
        <w:tc>
          <w:tcPr>
            <w:tcW w:w="4557" w:type="dxa"/>
          </w:tcPr>
          <w:p>
            <w:pPr>
              <w:pStyle w:val="TableParagraph"/>
              <w:spacing w:line="403" w:lineRule="auto" w:before="38"/>
              <w:ind w:left="17"/>
              <w:rPr>
                <w:sz w:val="24"/>
              </w:rPr>
            </w:pPr>
            <w:r>
              <w:rPr>
                <w:color w:val="24211F"/>
                <w:w w:val="90"/>
                <w:sz w:val="24"/>
              </w:rPr>
              <w:t>All</w:t>
            </w:r>
            <w:r>
              <w:rPr>
                <w:color w:val="24211F"/>
                <w:spacing w:val="-3"/>
                <w:w w:val="90"/>
                <w:sz w:val="24"/>
              </w:rPr>
              <w:t> </w:t>
            </w:r>
            <w:r>
              <w:rPr>
                <w:color w:val="24211F"/>
                <w:w w:val="90"/>
                <w:sz w:val="24"/>
              </w:rPr>
              <w:t>other</w:t>
            </w:r>
            <w:r>
              <w:rPr>
                <w:color w:val="24211F"/>
                <w:spacing w:val="-2"/>
                <w:w w:val="90"/>
                <w:sz w:val="24"/>
              </w:rPr>
              <w:t> </w:t>
            </w:r>
            <w:r>
              <w:rPr>
                <w:color w:val="24211F"/>
                <w:w w:val="90"/>
                <w:sz w:val="24"/>
              </w:rPr>
              <w:t>Response</w:t>
            </w:r>
            <w:r>
              <w:rPr>
                <w:color w:val="24211F"/>
                <w:spacing w:val="-2"/>
                <w:w w:val="90"/>
                <w:sz w:val="24"/>
              </w:rPr>
              <w:t> </w:t>
            </w:r>
            <w:r>
              <w:rPr>
                <w:color w:val="24211F"/>
                <w:w w:val="90"/>
                <w:sz w:val="24"/>
              </w:rPr>
              <w:t>Codes,</w:t>
            </w:r>
            <w:r>
              <w:rPr>
                <w:color w:val="24211F"/>
                <w:spacing w:val="-3"/>
                <w:w w:val="90"/>
                <w:sz w:val="24"/>
              </w:rPr>
              <w:t> </w:t>
            </w:r>
            <w:r>
              <w:rPr>
                <w:color w:val="24211F"/>
                <w:w w:val="90"/>
                <w:sz w:val="24"/>
              </w:rPr>
              <w:t>many</w:t>
            </w:r>
            <w:r>
              <w:rPr>
                <w:color w:val="24211F"/>
                <w:spacing w:val="-3"/>
                <w:w w:val="90"/>
                <w:sz w:val="24"/>
              </w:rPr>
              <w:t> </w:t>
            </w:r>
            <w:r>
              <w:rPr>
                <w:color w:val="24211F"/>
                <w:w w:val="90"/>
                <w:sz w:val="24"/>
              </w:rPr>
              <w:t>of</w:t>
            </w:r>
            <w:r>
              <w:rPr>
                <w:color w:val="24211F"/>
                <w:spacing w:val="-2"/>
                <w:w w:val="90"/>
                <w:sz w:val="24"/>
              </w:rPr>
              <w:t> </w:t>
            </w:r>
            <w:r>
              <w:rPr>
                <w:color w:val="24211F"/>
                <w:w w:val="90"/>
                <w:sz w:val="24"/>
              </w:rPr>
              <w:t>which</w:t>
            </w:r>
            <w:r>
              <w:rPr>
                <w:color w:val="24211F"/>
                <w:spacing w:val="-2"/>
                <w:w w:val="90"/>
                <w:sz w:val="24"/>
              </w:rPr>
              <w:t> </w:t>
            </w:r>
            <w:r>
              <w:rPr>
                <w:color w:val="24211F"/>
                <w:w w:val="90"/>
                <w:sz w:val="24"/>
              </w:rPr>
              <w:t>are </w:t>
            </w:r>
            <w:r>
              <w:rPr>
                <w:color w:val="24211F"/>
                <w:sz w:val="24"/>
              </w:rPr>
              <w:t>of</w:t>
            </w:r>
            <w:r>
              <w:rPr>
                <w:color w:val="24211F"/>
                <w:spacing w:val="-18"/>
                <w:sz w:val="24"/>
              </w:rPr>
              <w:t> </w:t>
            </w:r>
            <w:r>
              <w:rPr>
                <w:color w:val="24211F"/>
                <w:sz w:val="24"/>
              </w:rPr>
              <w:t>a</w:t>
            </w:r>
            <w:r>
              <w:rPr>
                <w:color w:val="24211F"/>
                <w:spacing w:val="-18"/>
                <w:sz w:val="24"/>
              </w:rPr>
              <w:t> </w:t>
            </w:r>
            <w:r>
              <w:rPr>
                <w:color w:val="24211F"/>
                <w:sz w:val="24"/>
              </w:rPr>
              <w:t>technical</w:t>
            </w:r>
            <w:r>
              <w:rPr>
                <w:color w:val="24211F"/>
                <w:spacing w:val="-19"/>
                <w:sz w:val="24"/>
              </w:rPr>
              <w:t> </w:t>
            </w:r>
            <w:r>
              <w:rPr>
                <w:color w:val="24211F"/>
                <w:sz w:val="24"/>
              </w:rPr>
              <w:t>nature</w:t>
            </w:r>
            <w:r>
              <w:rPr>
                <w:color w:val="24211F"/>
                <w:spacing w:val="-18"/>
                <w:sz w:val="24"/>
              </w:rPr>
              <w:t> </w:t>
            </w:r>
            <w:r>
              <w:rPr>
                <w:color w:val="24211F"/>
                <w:sz w:val="24"/>
              </w:rPr>
              <w:t>or</w:t>
            </w:r>
            <w:r>
              <w:rPr>
                <w:color w:val="24211F"/>
                <w:spacing w:val="-16"/>
                <w:sz w:val="24"/>
              </w:rPr>
              <w:t> </w:t>
            </w:r>
            <w:r>
              <w:rPr>
                <w:color w:val="24211F"/>
                <w:sz w:val="24"/>
              </w:rPr>
              <w:t>provide</w:t>
            </w:r>
            <w:r>
              <w:rPr>
                <w:color w:val="24211F"/>
                <w:spacing w:val="-18"/>
                <w:sz w:val="24"/>
              </w:rPr>
              <w:t> </w:t>
            </w:r>
            <w:r>
              <w:rPr>
                <w:color w:val="24211F"/>
                <w:sz w:val="24"/>
              </w:rPr>
              <w:t>little</w:t>
            </w:r>
            <w:r>
              <w:rPr>
                <w:color w:val="24211F"/>
                <w:spacing w:val="-18"/>
                <w:sz w:val="24"/>
              </w:rPr>
              <w:t> </w:t>
            </w:r>
            <w:r>
              <w:rPr>
                <w:color w:val="24211F"/>
                <w:sz w:val="24"/>
              </w:rPr>
              <w:t>or</w:t>
            </w:r>
            <w:r>
              <w:rPr>
                <w:color w:val="24211F"/>
                <w:spacing w:val="-16"/>
                <w:sz w:val="24"/>
              </w:rPr>
              <w:t> </w:t>
            </w:r>
            <w:r>
              <w:rPr>
                <w:color w:val="24211F"/>
                <w:sz w:val="24"/>
              </w:rPr>
              <w:t>no value</w:t>
            </w:r>
            <w:r>
              <w:rPr>
                <w:color w:val="24211F"/>
                <w:spacing w:val="-9"/>
                <w:sz w:val="24"/>
              </w:rPr>
              <w:t> </w:t>
            </w:r>
            <w:r>
              <w:rPr>
                <w:color w:val="24211F"/>
                <w:sz w:val="24"/>
              </w:rPr>
              <w:t>to</w:t>
            </w:r>
            <w:r>
              <w:rPr>
                <w:color w:val="24211F"/>
                <w:spacing w:val="-9"/>
                <w:sz w:val="24"/>
              </w:rPr>
              <w:t> </w:t>
            </w:r>
            <w:r>
              <w:rPr>
                <w:color w:val="24211F"/>
                <w:sz w:val="24"/>
              </w:rPr>
              <w:t>Merchants/Accreditors.</w:t>
            </w:r>
          </w:p>
        </w:tc>
        <w:tc>
          <w:tcPr>
            <w:tcW w:w="2268" w:type="dxa"/>
          </w:tcPr>
          <w:p>
            <w:pPr>
              <w:pStyle w:val="TableParagraph"/>
              <w:spacing w:line="403" w:lineRule="auto" w:before="38"/>
              <w:ind w:left="16" w:right="82"/>
              <w:rPr>
                <w:sz w:val="24"/>
              </w:rPr>
            </w:pPr>
            <w:r>
              <w:rPr>
                <w:color w:val="24211F"/>
                <w:spacing w:val="-4"/>
                <w:sz w:val="24"/>
              </w:rPr>
              <w:t>All</w:t>
            </w:r>
            <w:r>
              <w:rPr>
                <w:color w:val="24211F"/>
                <w:spacing w:val="-29"/>
                <w:sz w:val="24"/>
              </w:rPr>
              <w:t> </w:t>
            </w:r>
            <w:r>
              <w:rPr>
                <w:color w:val="24211F"/>
                <w:spacing w:val="-4"/>
                <w:sz w:val="24"/>
              </w:rPr>
              <w:t>other</w:t>
            </w:r>
            <w:r>
              <w:rPr>
                <w:color w:val="24211F"/>
                <w:spacing w:val="-25"/>
                <w:sz w:val="24"/>
              </w:rPr>
              <w:t> </w:t>
            </w:r>
            <w:r>
              <w:rPr>
                <w:color w:val="24211F"/>
                <w:spacing w:val="-4"/>
                <w:sz w:val="24"/>
              </w:rPr>
              <w:t>return</w:t>
            </w:r>
            <w:r>
              <w:rPr>
                <w:color w:val="24211F"/>
                <w:spacing w:val="-26"/>
                <w:sz w:val="24"/>
              </w:rPr>
              <w:t> </w:t>
            </w:r>
            <w:r>
              <w:rPr>
                <w:color w:val="24211F"/>
                <w:spacing w:val="-4"/>
                <w:sz w:val="24"/>
              </w:rPr>
              <w:t>codes </w:t>
            </w:r>
            <w:r>
              <w:rPr>
                <w:color w:val="24211F"/>
                <w:sz w:val="24"/>
              </w:rPr>
              <w:t>that</w:t>
            </w:r>
            <w:r>
              <w:rPr>
                <w:color w:val="24211F"/>
                <w:spacing w:val="-23"/>
                <w:sz w:val="24"/>
              </w:rPr>
              <w:t> </w:t>
            </w:r>
            <w:r>
              <w:rPr>
                <w:color w:val="24211F"/>
                <w:sz w:val="24"/>
              </w:rPr>
              <w:t>are</w:t>
            </w:r>
            <w:r>
              <w:rPr>
                <w:color w:val="24211F"/>
                <w:spacing w:val="-23"/>
                <w:sz w:val="24"/>
              </w:rPr>
              <w:t> </w:t>
            </w:r>
            <w:r>
              <w:rPr>
                <w:color w:val="24211F"/>
                <w:sz w:val="24"/>
              </w:rPr>
              <w:t>not</w:t>
            </w:r>
            <w:r>
              <w:rPr>
                <w:color w:val="24211F"/>
                <w:spacing w:val="-23"/>
                <w:sz w:val="24"/>
              </w:rPr>
              <w:t> </w:t>
            </w:r>
            <w:r>
              <w:rPr>
                <w:color w:val="24211F"/>
                <w:sz w:val="24"/>
              </w:rPr>
              <w:t>included </w:t>
            </w:r>
            <w:r>
              <w:rPr>
                <w:color w:val="24211F"/>
                <w:spacing w:val="-6"/>
                <w:sz w:val="24"/>
              </w:rPr>
              <w:t>in</w:t>
            </w:r>
            <w:r>
              <w:rPr>
                <w:color w:val="24211F"/>
                <w:spacing w:val="-26"/>
                <w:sz w:val="24"/>
              </w:rPr>
              <w:t> </w:t>
            </w:r>
            <w:r>
              <w:rPr>
                <w:color w:val="24211F"/>
                <w:spacing w:val="-6"/>
                <w:sz w:val="24"/>
              </w:rPr>
              <w:t>category</w:t>
            </w:r>
            <w:r>
              <w:rPr>
                <w:color w:val="24211F"/>
                <w:spacing w:val="-27"/>
                <w:sz w:val="24"/>
              </w:rPr>
              <w:t> </w:t>
            </w:r>
            <w:r>
              <w:rPr>
                <w:color w:val="24211F"/>
                <w:spacing w:val="-6"/>
                <w:sz w:val="24"/>
              </w:rPr>
              <w:t>1,</w:t>
            </w:r>
            <w:r>
              <w:rPr>
                <w:color w:val="24211F"/>
                <w:spacing w:val="-26"/>
                <w:sz w:val="24"/>
              </w:rPr>
              <w:t> </w:t>
            </w:r>
            <w:r>
              <w:rPr>
                <w:color w:val="24211F"/>
                <w:spacing w:val="-6"/>
                <w:sz w:val="24"/>
              </w:rPr>
              <w:t>2</w:t>
            </w:r>
            <w:r>
              <w:rPr>
                <w:color w:val="24211F"/>
                <w:spacing w:val="-26"/>
                <w:sz w:val="24"/>
              </w:rPr>
              <w:t> </w:t>
            </w:r>
            <w:r>
              <w:rPr>
                <w:color w:val="24211F"/>
                <w:spacing w:val="-6"/>
                <w:sz w:val="24"/>
              </w:rPr>
              <w:t>and</w:t>
            </w:r>
            <w:r>
              <w:rPr>
                <w:color w:val="24211F"/>
                <w:spacing w:val="-27"/>
                <w:sz w:val="24"/>
              </w:rPr>
              <w:t> </w:t>
            </w:r>
            <w:r>
              <w:rPr>
                <w:color w:val="24211F"/>
                <w:spacing w:val="-6"/>
                <w:sz w:val="24"/>
              </w:rPr>
              <w:t>3.</w:t>
            </w:r>
          </w:p>
        </w:tc>
      </w:tr>
    </w:tbl>
    <w:p>
      <w:pPr>
        <w:pStyle w:val="BodyText"/>
      </w:pPr>
    </w:p>
    <w:p>
      <w:pPr>
        <w:pStyle w:val="BodyText"/>
      </w:pPr>
    </w:p>
    <w:p>
      <w:pPr>
        <w:pStyle w:val="BodyText"/>
        <w:spacing w:before="183"/>
      </w:pPr>
    </w:p>
    <w:p>
      <w:pPr>
        <w:pStyle w:val="BodyText"/>
        <w:ind w:left="153"/>
      </w:pPr>
      <w:r>
        <w:rPr/>
        <w:t>Attention</w:t>
      </w:r>
      <w:r>
        <w:rPr>
          <w:spacing w:val="-13"/>
        </w:rPr>
        <w:t> </w:t>
      </w:r>
      <w:r>
        <w:rPr>
          <w:spacing w:val="-2"/>
        </w:rPr>
        <w:t>points:</w:t>
      </w:r>
    </w:p>
    <w:p>
      <w:pPr>
        <w:pStyle w:val="ListParagraph"/>
        <w:numPr>
          <w:ilvl w:val="0"/>
          <w:numId w:val="108"/>
        </w:numPr>
        <w:tabs>
          <w:tab w:pos="874" w:val="left" w:leader="none"/>
        </w:tabs>
        <w:spacing w:line="290" w:lineRule="auto" w:before="218" w:after="0"/>
        <w:ind w:left="874" w:right="1102" w:hanging="361"/>
        <w:jc w:val="left"/>
        <w:rPr>
          <w:sz w:val="24"/>
        </w:rPr>
      </w:pPr>
      <w:r>
        <w:rPr>
          <w:w w:val="90"/>
          <w:sz w:val="24"/>
        </w:rPr>
        <w:t>Code</w:t>
      </w:r>
      <w:r>
        <w:rPr>
          <w:spacing w:val="-1"/>
          <w:w w:val="90"/>
          <w:sz w:val="24"/>
        </w:rPr>
        <w:t> </w:t>
      </w:r>
      <w:r>
        <w:rPr>
          <w:w w:val="90"/>
          <w:sz w:val="24"/>
        </w:rPr>
        <w:t>57 is</w:t>
      </w:r>
      <w:r>
        <w:rPr>
          <w:spacing w:val="-3"/>
          <w:w w:val="90"/>
          <w:sz w:val="24"/>
        </w:rPr>
        <w:t> </w:t>
      </w:r>
      <w:r>
        <w:rPr>
          <w:w w:val="90"/>
          <w:sz w:val="24"/>
        </w:rPr>
        <w:t>an</w:t>
      </w:r>
      <w:r>
        <w:rPr>
          <w:spacing w:val="-1"/>
          <w:w w:val="90"/>
          <w:sz w:val="24"/>
        </w:rPr>
        <w:t> </w:t>
      </w:r>
      <w:r>
        <w:rPr>
          <w:w w:val="90"/>
          <w:sz w:val="24"/>
        </w:rPr>
        <w:t>exception</w:t>
      </w:r>
      <w:r>
        <w:rPr>
          <w:spacing w:val="-1"/>
          <w:w w:val="90"/>
          <w:sz w:val="24"/>
        </w:rPr>
        <w:t> </w:t>
      </w:r>
      <w:r>
        <w:rPr>
          <w:w w:val="90"/>
          <w:sz w:val="24"/>
        </w:rPr>
        <w:t>to</w:t>
      </w:r>
      <w:r>
        <w:rPr>
          <w:spacing w:val="-1"/>
          <w:w w:val="90"/>
          <w:sz w:val="24"/>
        </w:rPr>
        <w:t> </w:t>
      </w:r>
      <w:r>
        <w:rPr>
          <w:w w:val="90"/>
          <w:sz w:val="24"/>
        </w:rPr>
        <w:t>the</w:t>
      </w:r>
      <w:r>
        <w:rPr>
          <w:spacing w:val="-1"/>
          <w:w w:val="90"/>
          <w:sz w:val="24"/>
        </w:rPr>
        <w:t> </w:t>
      </w:r>
      <w:r>
        <w:rPr>
          <w:w w:val="90"/>
          <w:sz w:val="24"/>
        </w:rPr>
        <w:t>Category</w:t>
      </w:r>
      <w:r>
        <w:rPr>
          <w:spacing w:val="-3"/>
          <w:w w:val="90"/>
          <w:sz w:val="24"/>
        </w:rPr>
        <w:t> </w:t>
      </w:r>
      <w:r>
        <w:rPr>
          <w:w w:val="90"/>
          <w:sz w:val="24"/>
        </w:rPr>
        <w:t>1 rule:</w:t>
      </w:r>
      <w:r>
        <w:rPr>
          <w:spacing w:val="-1"/>
          <w:w w:val="90"/>
          <w:sz w:val="24"/>
        </w:rPr>
        <w:t> </w:t>
      </w:r>
      <w:r>
        <w:rPr>
          <w:w w:val="90"/>
          <w:sz w:val="24"/>
        </w:rPr>
        <w:t>Even</w:t>
      </w:r>
      <w:r>
        <w:rPr>
          <w:spacing w:val="-1"/>
          <w:w w:val="90"/>
          <w:sz w:val="24"/>
        </w:rPr>
        <w:t> </w:t>
      </w:r>
      <w:r>
        <w:rPr>
          <w:w w:val="90"/>
          <w:sz w:val="24"/>
        </w:rPr>
        <w:t>though</w:t>
      </w:r>
      <w:r>
        <w:rPr>
          <w:spacing w:val="-1"/>
          <w:w w:val="90"/>
          <w:sz w:val="24"/>
        </w:rPr>
        <w:t> </w:t>
      </w:r>
      <w:r>
        <w:rPr>
          <w:w w:val="90"/>
          <w:sz w:val="24"/>
        </w:rPr>
        <w:t>it is</w:t>
      </w:r>
      <w:r>
        <w:rPr>
          <w:spacing w:val="-3"/>
          <w:w w:val="90"/>
          <w:sz w:val="24"/>
        </w:rPr>
        <w:t> </w:t>
      </w:r>
      <w:r>
        <w:rPr>
          <w:w w:val="90"/>
          <w:sz w:val="24"/>
        </w:rPr>
        <w:t>an</w:t>
      </w:r>
      <w:r>
        <w:rPr>
          <w:spacing w:val="-1"/>
          <w:w w:val="90"/>
          <w:sz w:val="24"/>
        </w:rPr>
        <w:t> </w:t>
      </w:r>
      <w:r>
        <w:rPr>
          <w:w w:val="90"/>
          <w:sz w:val="24"/>
        </w:rPr>
        <w:t>irreversible code,</w:t>
      </w:r>
      <w:r>
        <w:rPr>
          <w:spacing w:val="-1"/>
          <w:w w:val="90"/>
          <w:sz w:val="24"/>
        </w:rPr>
        <w:t> </w:t>
      </w:r>
      <w:r>
        <w:rPr>
          <w:w w:val="90"/>
          <w:sz w:val="24"/>
        </w:rPr>
        <w:t>it</w:t>
      </w:r>
      <w:r>
        <w:rPr>
          <w:spacing w:val="-1"/>
          <w:w w:val="90"/>
          <w:sz w:val="24"/>
        </w:rPr>
        <w:t> </w:t>
      </w:r>
      <w:r>
        <w:rPr>
          <w:w w:val="90"/>
          <w:sz w:val="24"/>
        </w:rPr>
        <w:t>can</w:t>
      </w:r>
      <w:r>
        <w:rPr>
          <w:spacing w:val="-1"/>
          <w:w w:val="90"/>
          <w:sz w:val="24"/>
        </w:rPr>
        <w:t> </w:t>
      </w:r>
      <w:r>
        <w:rPr>
          <w:w w:val="90"/>
          <w:sz w:val="24"/>
        </w:rPr>
        <w:t>be </w:t>
      </w:r>
      <w:r>
        <w:rPr>
          <w:sz w:val="24"/>
        </w:rPr>
        <w:t>retested</w:t>
      </w:r>
      <w:r>
        <w:rPr>
          <w:spacing w:val="-27"/>
          <w:sz w:val="24"/>
        </w:rPr>
        <w:t> </w:t>
      </w:r>
      <w:r>
        <w:rPr>
          <w:sz w:val="24"/>
        </w:rPr>
        <w:t>up</w:t>
      </w:r>
      <w:r>
        <w:rPr>
          <w:spacing w:val="-26"/>
          <w:sz w:val="24"/>
        </w:rPr>
        <w:t> </w:t>
      </w:r>
      <w:r>
        <w:rPr>
          <w:sz w:val="24"/>
        </w:rPr>
        <w:t>to</w:t>
      </w:r>
      <w:r>
        <w:rPr>
          <w:spacing w:val="-26"/>
          <w:sz w:val="24"/>
        </w:rPr>
        <w:t> </w:t>
      </w:r>
      <w:r>
        <w:rPr>
          <w:sz w:val="24"/>
        </w:rPr>
        <w:t>15</w:t>
      </w:r>
      <w:r>
        <w:rPr>
          <w:spacing w:val="-27"/>
          <w:sz w:val="24"/>
        </w:rPr>
        <w:t> </w:t>
      </w:r>
      <w:r>
        <w:rPr>
          <w:sz w:val="24"/>
        </w:rPr>
        <w:t>times</w:t>
      </w:r>
      <w:r>
        <w:rPr>
          <w:spacing w:val="-27"/>
          <w:sz w:val="24"/>
        </w:rPr>
        <w:t> </w:t>
      </w:r>
      <w:r>
        <w:rPr>
          <w:sz w:val="24"/>
        </w:rPr>
        <w:t>within</w:t>
      </w:r>
      <w:r>
        <w:rPr>
          <w:spacing w:val="-26"/>
          <w:sz w:val="24"/>
        </w:rPr>
        <w:t> </w:t>
      </w:r>
      <w:r>
        <w:rPr>
          <w:sz w:val="24"/>
        </w:rPr>
        <w:t>a</w:t>
      </w:r>
      <w:r>
        <w:rPr>
          <w:spacing w:val="-25"/>
          <w:sz w:val="24"/>
        </w:rPr>
        <w:t> </w:t>
      </w:r>
      <w:r>
        <w:rPr>
          <w:sz w:val="24"/>
        </w:rPr>
        <w:t>30-day</w:t>
      </w:r>
      <w:r>
        <w:rPr>
          <w:spacing w:val="-27"/>
          <w:sz w:val="24"/>
        </w:rPr>
        <w:t> </w:t>
      </w:r>
      <w:r>
        <w:rPr>
          <w:sz w:val="24"/>
        </w:rPr>
        <w:t>period.</w:t>
      </w:r>
    </w:p>
    <w:p>
      <w:pPr>
        <w:pStyle w:val="ListParagraph"/>
        <w:spacing w:after="0" w:line="290" w:lineRule="auto"/>
        <w:jc w:val="left"/>
        <w:rPr>
          <w:sz w:val="24"/>
        </w:rPr>
        <w:sectPr>
          <w:pgSz w:w="11910" w:h="16840"/>
          <w:pgMar w:header="708" w:footer="1549" w:top="1240" w:bottom="1740" w:left="566" w:right="283"/>
        </w:sectPr>
      </w:pPr>
    </w:p>
    <w:p>
      <w:pPr>
        <w:pStyle w:val="BodyText"/>
      </w:pPr>
    </w:p>
    <w:p>
      <w:pPr>
        <w:pStyle w:val="BodyText"/>
        <w:spacing w:before="243"/>
      </w:pPr>
    </w:p>
    <w:p>
      <w:pPr>
        <w:pStyle w:val="ListParagraph"/>
        <w:numPr>
          <w:ilvl w:val="0"/>
          <w:numId w:val="108"/>
        </w:numPr>
        <w:tabs>
          <w:tab w:pos="874" w:val="left" w:leader="none"/>
        </w:tabs>
        <w:spacing w:line="240" w:lineRule="auto" w:before="0" w:after="0"/>
        <w:ind w:left="874" w:right="0" w:hanging="360"/>
        <w:jc w:val="left"/>
        <w:rPr>
          <w:sz w:val="24"/>
        </w:rPr>
      </w:pPr>
      <w:r>
        <w:rPr>
          <w:w w:val="90"/>
          <w:sz w:val="24"/>
        </w:rPr>
        <w:t>Code</w:t>
      </w:r>
      <w:r>
        <w:rPr>
          <w:spacing w:val="-2"/>
          <w:sz w:val="24"/>
        </w:rPr>
        <w:t> </w:t>
      </w:r>
      <w:r>
        <w:rPr>
          <w:w w:val="90"/>
          <w:sz w:val="24"/>
        </w:rPr>
        <w:t>14</w:t>
      </w:r>
      <w:r>
        <w:rPr>
          <w:spacing w:val="-2"/>
          <w:sz w:val="24"/>
        </w:rPr>
        <w:t> </w:t>
      </w:r>
      <w:r>
        <w:rPr>
          <w:w w:val="90"/>
          <w:sz w:val="24"/>
        </w:rPr>
        <w:t>counts</w:t>
      </w:r>
      <w:r>
        <w:rPr>
          <w:spacing w:val="-4"/>
          <w:sz w:val="24"/>
        </w:rPr>
        <w:t> </w:t>
      </w:r>
      <w:r>
        <w:rPr>
          <w:w w:val="90"/>
          <w:sz w:val="24"/>
        </w:rPr>
        <w:t>for</w:t>
      </w:r>
      <w:r>
        <w:rPr>
          <w:sz w:val="24"/>
        </w:rPr>
        <w:t> </w:t>
      </w:r>
      <w:r>
        <w:rPr>
          <w:w w:val="90"/>
          <w:sz w:val="24"/>
        </w:rPr>
        <w:t>both</w:t>
      </w:r>
      <w:r>
        <w:rPr>
          <w:spacing w:val="-2"/>
          <w:sz w:val="24"/>
        </w:rPr>
        <w:t> </w:t>
      </w:r>
      <w:r>
        <w:rPr>
          <w:w w:val="90"/>
          <w:sz w:val="24"/>
        </w:rPr>
        <w:t>category</w:t>
      </w:r>
      <w:r>
        <w:rPr>
          <w:spacing w:val="-3"/>
          <w:sz w:val="24"/>
        </w:rPr>
        <w:t> </w:t>
      </w:r>
      <w:r>
        <w:rPr>
          <w:w w:val="90"/>
          <w:sz w:val="24"/>
        </w:rPr>
        <w:t>1</w:t>
      </w:r>
      <w:r>
        <w:rPr>
          <w:sz w:val="24"/>
        </w:rPr>
        <w:t> </w:t>
      </w:r>
      <w:r>
        <w:rPr>
          <w:w w:val="90"/>
          <w:sz w:val="24"/>
        </w:rPr>
        <w:t>and</w:t>
      </w:r>
      <w:r>
        <w:rPr>
          <w:spacing w:val="-3"/>
          <w:sz w:val="24"/>
        </w:rPr>
        <w:t> </w:t>
      </w:r>
      <w:r>
        <w:rPr>
          <w:w w:val="90"/>
          <w:sz w:val="24"/>
        </w:rPr>
        <w:t>category</w:t>
      </w:r>
      <w:r>
        <w:rPr>
          <w:sz w:val="24"/>
        </w:rPr>
        <w:t> </w:t>
      </w:r>
      <w:r>
        <w:rPr>
          <w:spacing w:val="-5"/>
          <w:w w:val="90"/>
          <w:sz w:val="24"/>
        </w:rPr>
        <w:t>3.</w:t>
      </w:r>
    </w:p>
    <w:p>
      <w:pPr>
        <w:pStyle w:val="BodyText"/>
      </w:pPr>
    </w:p>
    <w:p>
      <w:pPr>
        <w:pStyle w:val="BodyText"/>
        <w:spacing w:before="158"/>
      </w:pPr>
    </w:p>
    <w:p>
      <w:pPr>
        <w:pStyle w:val="BodyText"/>
        <w:ind w:left="153"/>
        <w:jc w:val="both"/>
      </w:pPr>
      <w:r>
        <w:rPr>
          <w:spacing w:val="-7"/>
        </w:rPr>
        <w:t>Mastercard</w:t>
      </w:r>
      <w:r>
        <w:rPr>
          <w:spacing w:val="-14"/>
        </w:rPr>
        <w:t> </w:t>
      </w:r>
      <w:r>
        <w:rPr>
          <w:spacing w:val="-2"/>
        </w:rPr>
        <w:t>brand</w:t>
      </w:r>
    </w:p>
    <w:p>
      <w:pPr>
        <w:pStyle w:val="BodyText"/>
        <w:spacing w:line="403" w:lineRule="auto" w:before="219"/>
        <w:ind w:left="153" w:right="436"/>
        <w:jc w:val="both"/>
      </w:pPr>
      <w:r>
        <w:rPr>
          <w:color w:val="24211F"/>
          <w:spacing w:val="-4"/>
        </w:rPr>
        <w:t>Mastercard</w:t>
      </w:r>
      <w:r>
        <w:rPr>
          <w:color w:val="24211F"/>
          <w:spacing w:val="-13"/>
        </w:rPr>
        <w:t> </w:t>
      </w:r>
      <w:r>
        <w:rPr>
          <w:color w:val="24211F"/>
          <w:spacing w:val="-4"/>
        </w:rPr>
        <w:t>does</w:t>
      </w:r>
      <w:r>
        <w:rPr>
          <w:color w:val="24211F"/>
          <w:spacing w:val="-13"/>
        </w:rPr>
        <w:t> </w:t>
      </w:r>
      <w:r>
        <w:rPr>
          <w:color w:val="24211F"/>
          <w:spacing w:val="-4"/>
        </w:rPr>
        <w:t>not</w:t>
      </w:r>
      <w:r>
        <w:rPr>
          <w:color w:val="24211F"/>
          <w:spacing w:val="-12"/>
        </w:rPr>
        <w:t> </w:t>
      </w:r>
      <w:r>
        <w:rPr>
          <w:color w:val="24211F"/>
          <w:spacing w:val="-4"/>
        </w:rPr>
        <w:t>use</w:t>
      </w:r>
      <w:r>
        <w:rPr>
          <w:color w:val="24211F"/>
          <w:spacing w:val="-13"/>
        </w:rPr>
        <w:t> </w:t>
      </w:r>
      <w:r>
        <w:rPr>
          <w:color w:val="24211F"/>
          <w:spacing w:val="-4"/>
        </w:rPr>
        <w:t>ABECS</w:t>
      </w:r>
      <w:r>
        <w:rPr>
          <w:color w:val="24211F"/>
          <w:spacing w:val="-13"/>
        </w:rPr>
        <w:t> </w:t>
      </w:r>
      <w:r>
        <w:rPr>
          <w:color w:val="24211F"/>
          <w:spacing w:val="-4"/>
        </w:rPr>
        <w:t>codes</w:t>
      </w:r>
      <w:r>
        <w:rPr>
          <w:color w:val="24211F"/>
          <w:spacing w:val="-13"/>
        </w:rPr>
        <w:t> </w:t>
      </w:r>
      <w:r>
        <w:rPr>
          <w:color w:val="24211F"/>
          <w:spacing w:val="-4"/>
        </w:rPr>
        <w:t>categorization,</w:t>
      </w:r>
      <w:r>
        <w:rPr>
          <w:color w:val="24211F"/>
          <w:spacing w:val="-12"/>
        </w:rPr>
        <w:t> </w:t>
      </w:r>
      <w:r>
        <w:rPr>
          <w:color w:val="24211F"/>
          <w:spacing w:val="-4"/>
        </w:rPr>
        <w:t>instead</w:t>
      </w:r>
      <w:r>
        <w:rPr>
          <w:color w:val="24211F"/>
          <w:spacing w:val="-13"/>
        </w:rPr>
        <w:t> </w:t>
      </w:r>
      <w:r>
        <w:rPr>
          <w:color w:val="24211F"/>
          <w:spacing w:val="-4"/>
        </w:rPr>
        <w:t>it</w:t>
      </w:r>
      <w:r>
        <w:rPr>
          <w:color w:val="24211F"/>
          <w:spacing w:val="-13"/>
        </w:rPr>
        <w:t> </w:t>
      </w:r>
      <w:r>
        <w:rPr>
          <w:color w:val="24211F"/>
          <w:spacing w:val="-4"/>
        </w:rPr>
        <w:t>uses</w:t>
      </w:r>
      <w:r>
        <w:rPr>
          <w:color w:val="24211F"/>
          <w:spacing w:val="-12"/>
        </w:rPr>
        <w:t> </w:t>
      </w:r>
      <w:r>
        <w:rPr>
          <w:color w:val="24211F"/>
          <w:spacing w:val="-4"/>
        </w:rPr>
        <w:t>the</w:t>
      </w:r>
      <w:r>
        <w:rPr>
          <w:color w:val="24211F"/>
          <w:spacing w:val="-13"/>
        </w:rPr>
        <w:t> </w:t>
      </w:r>
      <w:r>
        <w:rPr>
          <w:color w:val="24211F"/>
          <w:spacing w:val="-4"/>
        </w:rPr>
        <w:t>complementary</w:t>
      </w:r>
      <w:r>
        <w:rPr>
          <w:color w:val="24211F"/>
          <w:spacing w:val="-13"/>
        </w:rPr>
        <w:t> </w:t>
      </w:r>
      <w:r>
        <w:rPr>
          <w:color w:val="24211F"/>
          <w:spacing w:val="-4"/>
        </w:rPr>
        <w:t>return</w:t>
      </w:r>
      <w:r>
        <w:rPr>
          <w:color w:val="24211F"/>
          <w:spacing w:val="-12"/>
        </w:rPr>
        <w:t> </w:t>
      </w:r>
      <w:r>
        <w:rPr>
          <w:color w:val="24211F"/>
          <w:spacing w:val="-4"/>
        </w:rPr>
        <w:t>codes </w:t>
      </w:r>
      <w:r>
        <w:rPr>
          <w:color w:val="24211F"/>
          <w:w w:val="90"/>
        </w:rPr>
        <w:t>known as MAC – Merchant Advice Code, which provide instructions about actions the merchant can take in </w:t>
      </w:r>
      <w:r>
        <w:rPr>
          <w:color w:val="24211F"/>
        </w:rPr>
        <w:t>order</w:t>
      </w:r>
      <w:r>
        <w:rPr>
          <w:color w:val="24211F"/>
          <w:spacing w:val="-12"/>
        </w:rPr>
        <w:t> </w:t>
      </w:r>
      <w:r>
        <w:rPr>
          <w:color w:val="24211F"/>
        </w:rPr>
        <w:t>to</w:t>
      </w:r>
      <w:r>
        <w:rPr>
          <w:color w:val="24211F"/>
          <w:spacing w:val="-12"/>
        </w:rPr>
        <w:t> </w:t>
      </w:r>
      <w:r>
        <w:rPr>
          <w:color w:val="24211F"/>
        </w:rPr>
        <w:t>get</w:t>
      </w:r>
      <w:r>
        <w:rPr>
          <w:color w:val="24211F"/>
          <w:spacing w:val="-13"/>
        </w:rPr>
        <w:t> </w:t>
      </w:r>
      <w:r>
        <w:rPr>
          <w:color w:val="24211F"/>
        </w:rPr>
        <w:t>the</w:t>
      </w:r>
      <w:r>
        <w:rPr>
          <w:color w:val="24211F"/>
          <w:spacing w:val="-12"/>
        </w:rPr>
        <w:t> </w:t>
      </w:r>
      <w:r>
        <w:rPr>
          <w:color w:val="24211F"/>
        </w:rPr>
        <w:t>transaction</w:t>
      </w:r>
      <w:r>
        <w:rPr>
          <w:color w:val="24211F"/>
          <w:spacing w:val="-12"/>
        </w:rPr>
        <w:t> </w:t>
      </w:r>
      <w:r>
        <w:rPr>
          <w:color w:val="24211F"/>
        </w:rPr>
        <w:t>approved.</w:t>
      </w:r>
    </w:p>
    <w:p>
      <w:pPr>
        <w:pStyle w:val="BodyText"/>
        <w:spacing w:line="403" w:lineRule="auto"/>
        <w:ind w:left="153" w:right="438"/>
        <w:jc w:val="both"/>
      </w:pPr>
      <w:r>
        <w:rPr>
          <w:color w:val="24211F"/>
          <w:spacing w:val="-2"/>
        </w:rPr>
        <w:t>MAC</w:t>
      </w:r>
      <w:r>
        <w:rPr>
          <w:color w:val="24211F"/>
          <w:spacing w:val="-8"/>
        </w:rPr>
        <w:t> </w:t>
      </w:r>
      <w:r>
        <w:rPr>
          <w:color w:val="24211F"/>
          <w:spacing w:val="-2"/>
        </w:rPr>
        <w:t>codes</w:t>
      </w:r>
      <w:r>
        <w:rPr>
          <w:color w:val="24211F"/>
          <w:spacing w:val="-8"/>
        </w:rPr>
        <w:t> </w:t>
      </w:r>
      <w:r>
        <w:rPr>
          <w:color w:val="24211F"/>
          <w:spacing w:val="-2"/>
        </w:rPr>
        <w:t>accompanies</w:t>
      </w:r>
      <w:r>
        <w:rPr>
          <w:color w:val="24211F"/>
          <w:spacing w:val="-8"/>
        </w:rPr>
        <w:t> </w:t>
      </w:r>
      <w:r>
        <w:rPr>
          <w:color w:val="24211F"/>
          <w:spacing w:val="-2"/>
        </w:rPr>
        <w:t>the</w:t>
      </w:r>
      <w:r>
        <w:rPr>
          <w:color w:val="24211F"/>
          <w:spacing w:val="-8"/>
        </w:rPr>
        <w:t> </w:t>
      </w:r>
      <w:r>
        <w:rPr>
          <w:color w:val="24211F"/>
          <w:spacing w:val="-2"/>
        </w:rPr>
        <w:t>usual</w:t>
      </w:r>
      <w:r>
        <w:rPr>
          <w:color w:val="24211F"/>
          <w:spacing w:val="-9"/>
        </w:rPr>
        <w:t> </w:t>
      </w:r>
      <w:r>
        <w:rPr>
          <w:color w:val="24211F"/>
          <w:spacing w:val="-2"/>
        </w:rPr>
        <w:t>response</w:t>
      </w:r>
      <w:r>
        <w:rPr>
          <w:color w:val="24211F"/>
          <w:spacing w:val="-8"/>
        </w:rPr>
        <w:t> </w:t>
      </w:r>
      <w:r>
        <w:rPr>
          <w:color w:val="24211F"/>
          <w:spacing w:val="-2"/>
        </w:rPr>
        <w:t>code</w:t>
      </w:r>
      <w:r>
        <w:rPr>
          <w:color w:val="24211F"/>
          <w:spacing w:val="-8"/>
        </w:rPr>
        <w:t> </w:t>
      </w:r>
      <w:r>
        <w:rPr>
          <w:color w:val="24211F"/>
          <w:spacing w:val="-2"/>
        </w:rPr>
        <w:t>when</w:t>
      </w:r>
      <w:r>
        <w:rPr>
          <w:color w:val="24211F"/>
          <w:spacing w:val="-8"/>
        </w:rPr>
        <w:t> </w:t>
      </w:r>
      <w:r>
        <w:rPr>
          <w:color w:val="24211F"/>
          <w:spacing w:val="-2"/>
        </w:rPr>
        <w:t>a</w:t>
      </w:r>
      <w:r>
        <w:rPr>
          <w:color w:val="24211F"/>
          <w:spacing w:val="-8"/>
        </w:rPr>
        <w:t> </w:t>
      </w:r>
      <w:r>
        <w:rPr>
          <w:color w:val="24211F"/>
          <w:spacing w:val="-2"/>
        </w:rPr>
        <w:t>transaction</w:t>
      </w:r>
      <w:r>
        <w:rPr>
          <w:color w:val="24211F"/>
          <w:spacing w:val="-8"/>
        </w:rPr>
        <w:t> </w:t>
      </w:r>
      <w:r>
        <w:rPr>
          <w:color w:val="24211F"/>
          <w:spacing w:val="-2"/>
        </w:rPr>
        <w:t>is</w:t>
      </w:r>
      <w:r>
        <w:rPr>
          <w:color w:val="24211F"/>
          <w:spacing w:val="-9"/>
        </w:rPr>
        <w:t> </w:t>
      </w:r>
      <w:r>
        <w:rPr>
          <w:color w:val="24211F"/>
          <w:spacing w:val="-2"/>
        </w:rPr>
        <w:t>denied,</w:t>
      </w:r>
      <w:r>
        <w:rPr>
          <w:color w:val="24211F"/>
          <w:spacing w:val="-8"/>
        </w:rPr>
        <w:t> </w:t>
      </w:r>
      <w:r>
        <w:rPr>
          <w:color w:val="24211F"/>
          <w:spacing w:val="-2"/>
        </w:rPr>
        <w:t>and</w:t>
      </w:r>
      <w:r>
        <w:rPr>
          <w:color w:val="24211F"/>
          <w:spacing w:val="-9"/>
        </w:rPr>
        <w:t> </w:t>
      </w:r>
      <w:r>
        <w:rPr>
          <w:color w:val="24211F"/>
          <w:spacing w:val="-2"/>
        </w:rPr>
        <w:t>indicates</w:t>
      </w:r>
      <w:r>
        <w:rPr>
          <w:color w:val="24211F"/>
          <w:spacing w:val="-9"/>
        </w:rPr>
        <w:t> </w:t>
      </w:r>
      <w:r>
        <w:rPr>
          <w:color w:val="24211F"/>
          <w:spacing w:val="-2"/>
        </w:rPr>
        <w:t>if</w:t>
      </w:r>
      <w:r>
        <w:rPr>
          <w:color w:val="24211F"/>
          <w:spacing w:val="-8"/>
        </w:rPr>
        <w:t> </w:t>
      </w:r>
      <w:r>
        <w:rPr>
          <w:color w:val="24211F"/>
          <w:spacing w:val="-2"/>
        </w:rPr>
        <w:t>that </w:t>
      </w:r>
      <w:r>
        <w:rPr>
          <w:color w:val="24211F"/>
        </w:rPr>
        <w:t>transaction</w:t>
      </w:r>
      <w:r>
        <w:rPr>
          <w:color w:val="24211F"/>
          <w:spacing w:val="-13"/>
        </w:rPr>
        <w:t> </w:t>
      </w:r>
      <w:r>
        <w:rPr>
          <w:color w:val="24211F"/>
        </w:rPr>
        <w:t>can</w:t>
      </w:r>
      <w:r>
        <w:rPr>
          <w:color w:val="24211F"/>
          <w:spacing w:val="-13"/>
        </w:rPr>
        <w:t> </w:t>
      </w:r>
      <w:r>
        <w:rPr>
          <w:color w:val="24211F"/>
        </w:rPr>
        <w:t>be</w:t>
      </w:r>
      <w:r>
        <w:rPr>
          <w:color w:val="24211F"/>
          <w:spacing w:val="-13"/>
        </w:rPr>
        <w:t> </w:t>
      </w:r>
      <w:r>
        <w:rPr>
          <w:color w:val="24211F"/>
        </w:rPr>
        <w:t>reattempted</w:t>
      </w:r>
      <w:r>
        <w:rPr>
          <w:color w:val="24211F"/>
          <w:spacing w:val="-14"/>
        </w:rPr>
        <w:t> </w:t>
      </w:r>
      <w:r>
        <w:rPr>
          <w:color w:val="24211F"/>
        </w:rPr>
        <w:t>or</w:t>
      </w:r>
      <w:r>
        <w:rPr>
          <w:color w:val="24211F"/>
          <w:spacing w:val="-12"/>
        </w:rPr>
        <w:t> </w:t>
      </w:r>
      <w:r>
        <w:rPr>
          <w:color w:val="24211F"/>
        </w:rPr>
        <w:t>not.</w:t>
      </w:r>
    </w:p>
    <w:p>
      <w:pPr>
        <w:pStyle w:val="BodyText"/>
        <w:spacing w:line="276" w:lineRule="exact"/>
        <w:ind w:left="153"/>
        <w:jc w:val="both"/>
      </w:pPr>
      <w:r>
        <w:rPr>
          <w:color w:val="24211F"/>
          <w:w w:val="90"/>
        </w:rPr>
        <w:t>The</w:t>
      </w:r>
      <w:r>
        <w:rPr>
          <w:color w:val="24211F"/>
          <w:spacing w:val="-11"/>
          <w:w w:val="90"/>
        </w:rPr>
        <w:t> </w:t>
      </w:r>
      <w:r>
        <w:rPr>
          <w:color w:val="24211F"/>
          <w:w w:val="90"/>
        </w:rPr>
        <w:t>possible</w:t>
      </w:r>
      <w:r>
        <w:rPr>
          <w:color w:val="24211F"/>
          <w:spacing w:val="-11"/>
          <w:w w:val="90"/>
        </w:rPr>
        <w:t> </w:t>
      </w:r>
      <w:r>
        <w:rPr>
          <w:color w:val="24211F"/>
          <w:w w:val="90"/>
        </w:rPr>
        <w:t>MAC</w:t>
      </w:r>
      <w:r>
        <w:rPr>
          <w:color w:val="24211F"/>
          <w:spacing w:val="-11"/>
          <w:w w:val="90"/>
        </w:rPr>
        <w:t> </w:t>
      </w:r>
      <w:r>
        <w:rPr>
          <w:color w:val="24211F"/>
          <w:w w:val="90"/>
        </w:rPr>
        <w:t>values</w:t>
      </w:r>
      <w:r>
        <w:rPr>
          <w:color w:val="24211F"/>
          <w:spacing w:val="-10"/>
          <w:w w:val="90"/>
        </w:rPr>
        <w:t> </w:t>
      </w:r>
      <w:r>
        <w:rPr>
          <w:color w:val="24211F"/>
          <w:spacing w:val="-4"/>
          <w:w w:val="90"/>
        </w:rPr>
        <w:t>are:</w:t>
      </w:r>
    </w:p>
    <w:p>
      <w:pPr>
        <w:pStyle w:val="BodyText"/>
        <w:spacing w:before="4" w:after="1"/>
        <w:rPr>
          <w:sz w:val="13"/>
        </w:rPr>
      </w:pPr>
    </w:p>
    <w:tbl>
      <w:tblPr>
        <w:tblW w:w="0" w:type="auto"/>
        <w:jc w:val="left"/>
        <w:tblInd w:w="173" w:type="dxa"/>
        <w:tblBorders>
          <w:top w:val="single" w:sz="4" w:space="0" w:color="F1F1F1"/>
          <w:left w:val="single" w:sz="4" w:space="0" w:color="F1F1F1"/>
          <w:bottom w:val="single" w:sz="4" w:space="0" w:color="F1F1F1"/>
          <w:right w:val="single" w:sz="4" w:space="0" w:color="F1F1F1"/>
          <w:insideH w:val="single" w:sz="4" w:space="0" w:color="F1F1F1"/>
          <w:insideV w:val="single" w:sz="4" w:space="0" w:color="F1F1F1"/>
        </w:tblBorders>
        <w:tblLayout w:type="fixed"/>
        <w:tblCellMar>
          <w:top w:w="0" w:type="dxa"/>
          <w:left w:w="0" w:type="dxa"/>
          <w:bottom w:w="0" w:type="dxa"/>
          <w:right w:w="0" w:type="dxa"/>
        </w:tblCellMar>
        <w:tblLook w:val="01E0"/>
      </w:tblPr>
      <w:tblGrid>
        <w:gridCol w:w="1692"/>
        <w:gridCol w:w="5386"/>
        <w:gridCol w:w="3130"/>
      </w:tblGrid>
      <w:tr>
        <w:trPr>
          <w:trHeight w:val="479" w:hRule="atLeast"/>
        </w:trPr>
        <w:tc>
          <w:tcPr>
            <w:tcW w:w="1692" w:type="dxa"/>
            <w:tcBorders>
              <w:left w:val="single" w:sz="8" w:space="0" w:color="D9D9D9"/>
              <w:bottom w:val="single" w:sz="12" w:space="0" w:color="D9D9D9"/>
              <w:right w:val="single" w:sz="8" w:space="0" w:color="D9D9D9"/>
            </w:tcBorders>
          </w:tcPr>
          <w:p>
            <w:pPr>
              <w:pStyle w:val="TableParagraph"/>
              <w:spacing w:before="106"/>
              <w:ind w:left="23" w:right="7"/>
              <w:jc w:val="center"/>
              <w:rPr>
                <w:sz w:val="24"/>
              </w:rPr>
            </w:pPr>
            <w:r>
              <w:rPr>
                <w:color w:val="008485"/>
                <w:w w:val="90"/>
                <w:sz w:val="24"/>
              </w:rPr>
              <w:t>MAC</w:t>
            </w:r>
            <w:r>
              <w:rPr>
                <w:color w:val="008485"/>
                <w:spacing w:val="-14"/>
                <w:w w:val="90"/>
                <w:sz w:val="24"/>
              </w:rPr>
              <w:t> </w:t>
            </w:r>
            <w:r>
              <w:rPr>
                <w:color w:val="008485"/>
                <w:spacing w:val="-2"/>
                <w:sz w:val="24"/>
              </w:rPr>
              <w:t>Value</w:t>
            </w:r>
          </w:p>
        </w:tc>
        <w:tc>
          <w:tcPr>
            <w:tcW w:w="5386" w:type="dxa"/>
            <w:tcBorders>
              <w:left w:val="single" w:sz="8" w:space="0" w:color="D9D9D9"/>
              <w:bottom w:val="single" w:sz="12" w:space="0" w:color="D9D9D9"/>
              <w:right w:val="single" w:sz="8" w:space="0" w:color="D9D9D9"/>
            </w:tcBorders>
          </w:tcPr>
          <w:p>
            <w:pPr>
              <w:pStyle w:val="TableParagraph"/>
              <w:spacing w:before="106"/>
              <w:ind w:left="23" w:right="1"/>
              <w:jc w:val="center"/>
              <w:rPr>
                <w:sz w:val="24"/>
              </w:rPr>
            </w:pPr>
            <w:r>
              <w:rPr>
                <w:color w:val="008485"/>
                <w:w w:val="90"/>
                <w:sz w:val="24"/>
              </w:rPr>
              <w:t>MAC</w:t>
            </w:r>
            <w:r>
              <w:rPr>
                <w:color w:val="008485"/>
                <w:spacing w:val="-14"/>
                <w:w w:val="90"/>
                <w:sz w:val="24"/>
              </w:rPr>
              <w:t> </w:t>
            </w:r>
            <w:r>
              <w:rPr>
                <w:color w:val="008485"/>
                <w:spacing w:val="-2"/>
                <w:sz w:val="24"/>
              </w:rPr>
              <w:t>description</w:t>
            </w:r>
          </w:p>
        </w:tc>
        <w:tc>
          <w:tcPr>
            <w:tcW w:w="3130" w:type="dxa"/>
            <w:tcBorders>
              <w:left w:val="single" w:sz="8" w:space="0" w:color="D9D9D9"/>
              <w:bottom w:val="single" w:sz="12" w:space="0" w:color="D9D9D9"/>
              <w:right w:val="single" w:sz="8" w:space="0" w:color="D9D9D9"/>
            </w:tcBorders>
          </w:tcPr>
          <w:p>
            <w:pPr>
              <w:pStyle w:val="TableParagraph"/>
              <w:spacing w:before="106"/>
              <w:ind w:left="19" w:right="5"/>
              <w:jc w:val="center"/>
              <w:rPr>
                <w:sz w:val="24"/>
              </w:rPr>
            </w:pPr>
            <w:r>
              <w:rPr>
                <w:color w:val="008485"/>
                <w:spacing w:val="-2"/>
                <w:sz w:val="24"/>
              </w:rPr>
              <w:t>Classification</w:t>
            </w:r>
          </w:p>
        </w:tc>
      </w:tr>
      <w:tr>
        <w:trPr>
          <w:trHeight w:val="917" w:hRule="atLeast"/>
        </w:trPr>
        <w:tc>
          <w:tcPr>
            <w:tcW w:w="1692"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5"/>
              <w:jc w:val="center"/>
              <w:rPr>
                <w:sz w:val="24"/>
              </w:rPr>
            </w:pPr>
            <w:r>
              <w:rPr>
                <w:color w:val="24211F"/>
                <w:spacing w:val="-5"/>
                <w:w w:val="95"/>
                <w:sz w:val="24"/>
              </w:rPr>
              <w:t>01</w:t>
            </w:r>
          </w:p>
        </w:tc>
        <w:tc>
          <w:tcPr>
            <w:tcW w:w="5386"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7"/>
              <w:jc w:val="center"/>
              <w:rPr>
                <w:sz w:val="24"/>
              </w:rPr>
            </w:pPr>
            <w:r>
              <w:rPr>
                <w:spacing w:val="-4"/>
                <w:sz w:val="24"/>
              </w:rPr>
              <w:t>Updated/additional</w:t>
            </w:r>
            <w:r>
              <w:rPr>
                <w:spacing w:val="-2"/>
                <w:sz w:val="24"/>
              </w:rPr>
              <w:t> </w:t>
            </w:r>
            <w:r>
              <w:rPr>
                <w:spacing w:val="-4"/>
                <w:sz w:val="24"/>
              </w:rPr>
              <w:t>information</w:t>
            </w:r>
            <w:r>
              <w:rPr>
                <w:spacing w:val="-1"/>
                <w:sz w:val="24"/>
              </w:rPr>
              <w:t> </w:t>
            </w:r>
            <w:r>
              <w:rPr>
                <w:spacing w:val="-4"/>
                <w:sz w:val="24"/>
              </w:rPr>
              <w:t>needed</w:t>
            </w:r>
          </w:p>
        </w:tc>
        <w:tc>
          <w:tcPr>
            <w:tcW w:w="3130" w:type="dxa"/>
            <w:tcBorders>
              <w:top w:val="single" w:sz="12" w:space="0" w:color="D9D9D9"/>
              <w:left w:val="single" w:sz="8" w:space="0" w:color="D9D9D9"/>
              <w:bottom w:val="single" w:sz="12" w:space="0" w:color="D9D9D9"/>
              <w:right w:val="single" w:sz="8" w:space="0" w:color="D9D9D9"/>
            </w:tcBorders>
          </w:tcPr>
          <w:p>
            <w:pPr>
              <w:pStyle w:val="TableParagraph"/>
              <w:spacing w:before="103"/>
              <w:ind w:left="19" w:right="6"/>
              <w:jc w:val="center"/>
              <w:rPr>
                <w:sz w:val="24"/>
              </w:rPr>
            </w:pPr>
            <w:r>
              <w:rPr>
                <w:color w:val="24211F"/>
                <w:spacing w:val="-2"/>
                <w:sz w:val="24"/>
              </w:rPr>
              <w:t>Reversible</w:t>
            </w:r>
          </w:p>
        </w:tc>
      </w:tr>
      <w:tr>
        <w:trPr>
          <w:trHeight w:val="529" w:hRule="atLeast"/>
        </w:trPr>
        <w:tc>
          <w:tcPr>
            <w:tcW w:w="1692"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7"/>
              <w:jc w:val="center"/>
              <w:rPr>
                <w:sz w:val="24"/>
              </w:rPr>
            </w:pPr>
            <w:r>
              <w:rPr>
                <w:color w:val="24211F"/>
                <w:spacing w:val="-5"/>
                <w:sz w:val="24"/>
              </w:rPr>
              <w:t>02</w:t>
            </w:r>
          </w:p>
        </w:tc>
        <w:tc>
          <w:tcPr>
            <w:tcW w:w="5386"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6"/>
              <w:jc w:val="center"/>
              <w:rPr>
                <w:sz w:val="24"/>
              </w:rPr>
            </w:pPr>
            <w:r>
              <w:rPr>
                <w:spacing w:val="-8"/>
                <w:sz w:val="24"/>
              </w:rPr>
              <w:t>Try</w:t>
            </w:r>
            <w:r>
              <w:rPr>
                <w:spacing w:val="-20"/>
                <w:sz w:val="24"/>
              </w:rPr>
              <w:t> </w:t>
            </w:r>
            <w:r>
              <w:rPr>
                <w:spacing w:val="-8"/>
                <w:sz w:val="24"/>
              </w:rPr>
              <w:t>Again</w:t>
            </w:r>
            <w:r>
              <w:rPr>
                <w:spacing w:val="-18"/>
                <w:sz w:val="24"/>
              </w:rPr>
              <w:t> </w:t>
            </w:r>
            <w:r>
              <w:rPr>
                <w:spacing w:val="-8"/>
                <w:sz w:val="24"/>
              </w:rPr>
              <w:t>Later</w:t>
            </w:r>
          </w:p>
        </w:tc>
        <w:tc>
          <w:tcPr>
            <w:tcW w:w="3130" w:type="dxa"/>
            <w:tcBorders>
              <w:top w:val="single" w:sz="12" w:space="0" w:color="D9D9D9"/>
              <w:left w:val="single" w:sz="8" w:space="0" w:color="D9D9D9"/>
              <w:bottom w:val="single" w:sz="12" w:space="0" w:color="D9D9D9"/>
              <w:right w:val="single" w:sz="8" w:space="0" w:color="D9D9D9"/>
            </w:tcBorders>
          </w:tcPr>
          <w:p>
            <w:pPr>
              <w:pStyle w:val="TableParagraph"/>
              <w:spacing w:before="103"/>
              <w:ind w:left="19" w:right="6"/>
              <w:jc w:val="center"/>
              <w:rPr>
                <w:sz w:val="24"/>
              </w:rPr>
            </w:pPr>
            <w:r>
              <w:rPr>
                <w:color w:val="24211F"/>
                <w:spacing w:val="-2"/>
                <w:sz w:val="24"/>
              </w:rPr>
              <w:t>Reversible</w:t>
            </w:r>
          </w:p>
        </w:tc>
      </w:tr>
      <w:tr>
        <w:trPr>
          <w:trHeight w:val="538" w:hRule="atLeast"/>
        </w:trPr>
        <w:tc>
          <w:tcPr>
            <w:tcW w:w="1692"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3"/>
              <w:jc w:val="center"/>
              <w:rPr>
                <w:sz w:val="24"/>
              </w:rPr>
            </w:pPr>
            <w:r>
              <w:rPr>
                <w:color w:val="24211F"/>
                <w:spacing w:val="-5"/>
                <w:sz w:val="24"/>
              </w:rPr>
              <w:t>03</w:t>
            </w:r>
          </w:p>
        </w:tc>
        <w:tc>
          <w:tcPr>
            <w:tcW w:w="5386"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6"/>
              <w:jc w:val="center"/>
              <w:rPr>
                <w:sz w:val="24"/>
              </w:rPr>
            </w:pPr>
            <w:r>
              <w:rPr>
                <w:spacing w:val="-8"/>
                <w:sz w:val="24"/>
              </w:rPr>
              <w:t>Do</w:t>
            </w:r>
            <w:r>
              <w:rPr>
                <w:spacing w:val="-22"/>
                <w:sz w:val="24"/>
              </w:rPr>
              <w:t> </w:t>
            </w:r>
            <w:r>
              <w:rPr>
                <w:spacing w:val="-8"/>
                <w:sz w:val="24"/>
              </w:rPr>
              <w:t>Not</w:t>
            </w:r>
            <w:r>
              <w:rPr>
                <w:spacing w:val="-21"/>
                <w:sz w:val="24"/>
              </w:rPr>
              <w:t> </w:t>
            </w:r>
            <w:r>
              <w:rPr>
                <w:spacing w:val="-8"/>
                <w:sz w:val="24"/>
              </w:rPr>
              <w:t>Try</w:t>
            </w:r>
            <w:r>
              <w:rPr>
                <w:spacing w:val="-22"/>
                <w:sz w:val="24"/>
              </w:rPr>
              <w:t> </w:t>
            </w:r>
            <w:r>
              <w:rPr>
                <w:spacing w:val="-8"/>
                <w:sz w:val="24"/>
              </w:rPr>
              <w:t>Again</w:t>
            </w:r>
          </w:p>
        </w:tc>
        <w:tc>
          <w:tcPr>
            <w:tcW w:w="3130" w:type="dxa"/>
            <w:tcBorders>
              <w:top w:val="single" w:sz="12" w:space="0" w:color="D9D9D9"/>
              <w:left w:val="single" w:sz="8" w:space="0" w:color="D9D9D9"/>
              <w:right w:val="single" w:sz="8" w:space="0" w:color="D9D9D9"/>
            </w:tcBorders>
          </w:tcPr>
          <w:p>
            <w:pPr>
              <w:pStyle w:val="TableParagraph"/>
              <w:spacing w:before="103"/>
              <w:ind w:left="19" w:right="2"/>
              <w:jc w:val="center"/>
              <w:rPr>
                <w:sz w:val="24"/>
              </w:rPr>
            </w:pPr>
            <w:r>
              <w:rPr>
                <w:color w:val="24211F"/>
                <w:spacing w:val="-2"/>
                <w:sz w:val="24"/>
              </w:rPr>
              <w:t>Irreversible</w:t>
            </w:r>
          </w:p>
        </w:tc>
      </w:tr>
      <w:tr>
        <w:trPr>
          <w:trHeight w:val="462" w:hRule="atLeast"/>
        </w:trPr>
        <w:tc>
          <w:tcPr>
            <w:tcW w:w="1692"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4"/>
              <w:jc w:val="center"/>
              <w:rPr>
                <w:sz w:val="24"/>
              </w:rPr>
            </w:pPr>
            <w:r>
              <w:rPr>
                <w:color w:val="24211F"/>
                <w:spacing w:val="-5"/>
                <w:sz w:val="24"/>
              </w:rPr>
              <w:t>04</w:t>
            </w:r>
          </w:p>
        </w:tc>
        <w:tc>
          <w:tcPr>
            <w:tcW w:w="5386"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4"/>
              <w:jc w:val="center"/>
              <w:rPr>
                <w:sz w:val="24"/>
              </w:rPr>
            </w:pPr>
            <w:r>
              <w:rPr>
                <w:spacing w:val="-4"/>
                <w:sz w:val="24"/>
              </w:rPr>
              <w:t>Token</w:t>
            </w:r>
            <w:r>
              <w:rPr>
                <w:spacing w:val="-19"/>
                <w:sz w:val="24"/>
              </w:rPr>
              <w:t> </w:t>
            </w:r>
            <w:r>
              <w:rPr>
                <w:spacing w:val="-4"/>
                <w:sz w:val="24"/>
              </w:rPr>
              <w:t>requirements</w:t>
            </w:r>
            <w:r>
              <w:rPr>
                <w:spacing w:val="-19"/>
                <w:sz w:val="24"/>
              </w:rPr>
              <w:t> </w:t>
            </w:r>
            <w:r>
              <w:rPr>
                <w:spacing w:val="-4"/>
                <w:sz w:val="24"/>
              </w:rPr>
              <w:t>not</w:t>
            </w:r>
            <w:r>
              <w:rPr>
                <w:spacing w:val="-17"/>
                <w:sz w:val="24"/>
              </w:rPr>
              <w:t> </w:t>
            </w:r>
            <w:r>
              <w:rPr>
                <w:spacing w:val="-4"/>
                <w:sz w:val="24"/>
              </w:rPr>
              <w:t>fulfilled</w:t>
            </w:r>
            <w:r>
              <w:rPr>
                <w:spacing w:val="-19"/>
                <w:sz w:val="24"/>
              </w:rPr>
              <w:t> </w:t>
            </w:r>
            <w:r>
              <w:rPr>
                <w:spacing w:val="-4"/>
                <w:sz w:val="24"/>
              </w:rPr>
              <w:t>for</w:t>
            </w:r>
            <w:r>
              <w:rPr>
                <w:spacing w:val="-17"/>
                <w:sz w:val="24"/>
              </w:rPr>
              <w:t> </w:t>
            </w:r>
            <w:r>
              <w:rPr>
                <w:spacing w:val="-4"/>
                <w:sz w:val="24"/>
              </w:rPr>
              <w:t>this</w:t>
            </w:r>
            <w:r>
              <w:rPr>
                <w:spacing w:val="-19"/>
                <w:sz w:val="24"/>
              </w:rPr>
              <w:t> </w:t>
            </w:r>
            <w:r>
              <w:rPr>
                <w:spacing w:val="-4"/>
                <w:sz w:val="24"/>
              </w:rPr>
              <w:t>token</w:t>
            </w:r>
            <w:r>
              <w:rPr>
                <w:spacing w:val="-17"/>
                <w:sz w:val="24"/>
              </w:rPr>
              <w:t> </w:t>
            </w:r>
            <w:r>
              <w:rPr>
                <w:spacing w:val="-4"/>
                <w:sz w:val="24"/>
              </w:rPr>
              <w:t>type</w:t>
            </w:r>
          </w:p>
        </w:tc>
        <w:tc>
          <w:tcPr>
            <w:tcW w:w="3130" w:type="dxa"/>
            <w:tcBorders>
              <w:left w:val="single" w:sz="8" w:space="0" w:color="D9D9D9"/>
              <w:bottom w:val="single" w:sz="12" w:space="0" w:color="D9D9D9"/>
              <w:right w:val="single" w:sz="8" w:space="0" w:color="D9D9D9"/>
            </w:tcBorders>
          </w:tcPr>
          <w:p>
            <w:pPr>
              <w:pStyle w:val="TableParagraph"/>
              <w:spacing w:before="103"/>
              <w:ind w:left="19" w:right="6"/>
              <w:jc w:val="center"/>
              <w:rPr>
                <w:sz w:val="24"/>
              </w:rPr>
            </w:pPr>
            <w:r>
              <w:rPr>
                <w:color w:val="24211F"/>
                <w:spacing w:val="-2"/>
                <w:sz w:val="24"/>
              </w:rPr>
              <w:t>Reversible</w:t>
            </w:r>
          </w:p>
        </w:tc>
      </w:tr>
      <w:tr>
        <w:trPr>
          <w:trHeight w:val="574" w:hRule="atLeast"/>
        </w:trPr>
        <w:tc>
          <w:tcPr>
            <w:tcW w:w="1692"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4"/>
              <w:jc w:val="center"/>
              <w:rPr>
                <w:sz w:val="24"/>
              </w:rPr>
            </w:pPr>
            <w:r>
              <w:rPr>
                <w:color w:val="24211F"/>
                <w:spacing w:val="-5"/>
                <w:w w:val="85"/>
                <w:sz w:val="24"/>
              </w:rPr>
              <w:t>21</w:t>
            </w:r>
          </w:p>
        </w:tc>
        <w:tc>
          <w:tcPr>
            <w:tcW w:w="5386"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6"/>
              <w:jc w:val="center"/>
              <w:rPr>
                <w:sz w:val="24"/>
              </w:rPr>
            </w:pPr>
            <w:r>
              <w:rPr>
                <w:spacing w:val="2"/>
                <w:w w:val="90"/>
                <w:sz w:val="24"/>
              </w:rPr>
              <w:t>Payment</w:t>
            </w:r>
            <w:r>
              <w:rPr>
                <w:spacing w:val="-1"/>
                <w:sz w:val="24"/>
              </w:rPr>
              <w:t> </w:t>
            </w:r>
            <w:r>
              <w:rPr>
                <w:spacing w:val="-2"/>
                <w:sz w:val="24"/>
              </w:rPr>
              <w:t>Cancellation</w:t>
            </w:r>
          </w:p>
        </w:tc>
        <w:tc>
          <w:tcPr>
            <w:tcW w:w="3130" w:type="dxa"/>
            <w:tcBorders>
              <w:top w:val="single" w:sz="12" w:space="0" w:color="D9D9D9"/>
              <w:left w:val="single" w:sz="8" w:space="0" w:color="D9D9D9"/>
              <w:bottom w:val="single" w:sz="12" w:space="0" w:color="D9D9D9"/>
              <w:right w:val="single" w:sz="8" w:space="0" w:color="D9D9D9"/>
            </w:tcBorders>
          </w:tcPr>
          <w:p>
            <w:pPr>
              <w:pStyle w:val="TableParagraph"/>
              <w:spacing w:before="103"/>
              <w:ind w:left="19" w:right="2"/>
              <w:jc w:val="center"/>
              <w:rPr>
                <w:sz w:val="24"/>
              </w:rPr>
            </w:pPr>
            <w:r>
              <w:rPr>
                <w:color w:val="24211F"/>
                <w:spacing w:val="-2"/>
                <w:sz w:val="24"/>
              </w:rPr>
              <w:t>Irreversible</w:t>
            </w:r>
          </w:p>
        </w:tc>
      </w:tr>
      <w:tr>
        <w:trPr>
          <w:trHeight w:val="553" w:hRule="atLeast"/>
        </w:trPr>
        <w:tc>
          <w:tcPr>
            <w:tcW w:w="1692"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2"/>
              <w:jc w:val="center"/>
              <w:rPr>
                <w:sz w:val="24"/>
              </w:rPr>
            </w:pPr>
            <w:r>
              <w:rPr>
                <w:color w:val="24211F"/>
                <w:spacing w:val="-5"/>
                <w:sz w:val="24"/>
              </w:rPr>
              <w:t>24</w:t>
            </w:r>
          </w:p>
        </w:tc>
        <w:tc>
          <w:tcPr>
            <w:tcW w:w="5386"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jc w:val="center"/>
              <w:rPr>
                <w:sz w:val="24"/>
              </w:rPr>
            </w:pPr>
            <w:r>
              <w:rPr>
                <w:w w:val="90"/>
                <w:sz w:val="24"/>
              </w:rPr>
              <w:t>Retry</w:t>
            </w:r>
            <w:r>
              <w:rPr>
                <w:spacing w:val="-5"/>
                <w:w w:val="90"/>
                <w:sz w:val="24"/>
              </w:rPr>
              <w:t> </w:t>
            </w:r>
            <w:r>
              <w:rPr>
                <w:w w:val="90"/>
                <w:sz w:val="24"/>
              </w:rPr>
              <w:t>after</w:t>
            </w:r>
            <w:r>
              <w:rPr>
                <w:spacing w:val="-3"/>
                <w:w w:val="90"/>
                <w:sz w:val="24"/>
              </w:rPr>
              <w:t> </w:t>
            </w:r>
            <w:r>
              <w:rPr>
                <w:w w:val="90"/>
                <w:sz w:val="24"/>
              </w:rPr>
              <w:t>1</w:t>
            </w:r>
            <w:r>
              <w:rPr>
                <w:spacing w:val="-2"/>
                <w:w w:val="90"/>
                <w:sz w:val="24"/>
              </w:rPr>
              <w:t> </w:t>
            </w:r>
            <w:r>
              <w:rPr>
                <w:spacing w:val="-4"/>
                <w:w w:val="90"/>
                <w:sz w:val="24"/>
              </w:rPr>
              <w:t>hour</w:t>
            </w:r>
          </w:p>
        </w:tc>
        <w:tc>
          <w:tcPr>
            <w:tcW w:w="3130" w:type="dxa"/>
            <w:tcBorders>
              <w:top w:val="single" w:sz="12" w:space="0" w:color="D9D9D9"/>
              <w:left w:val="single" w:sz="8" w:space="0" w:color="D9D9D9"/>
              <w:bottom w:val="single" w:sz="12" w:space="0" w:color="D9D9D9"/>
              <w:right w:val="single" w:sz="8" w:space="0" w:color="D9D9D9"/>
            </w:tcBorders>
          </w:tcPr>
          <w:p>
            <w:pPr>
              <w:pStyle w:val="TableParagraph"/>
              <w:spacing w:before="103"/>
              <w:ind w:left="19" w:right="6"/>
              <w:jc w:val="center"/>
              <w:rPr>
                <w:sz w:val="24"/>
              </w:rPr>
            </w:pPr>
            <w:r>
              <w:rPr>
                <w:color w:val="24211F"/>
                <w:spacing w:val="-2"/>
                <w:sz w:val="24"/>
              </w:rPr>
              <w:t>Reversible</w:t>
            </w:r>
          </w:p>
        </w:tc>
      </w:tr>
      <w:tr>
        <w:trPr>
          <w:trHeight w:val="531" w:hRule="atLeast"/>
        </w:trPr>
        <w:tc>
          <w:tcPr>
            <w:tcW w:w="1692"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4"/>
              <w:jc w:val="center"/>
              <w:rPr>
                <w:sz w:val="24"/>
              </w:rPr>
            </w:pPr>
            <w:r>
              <w:rPr>
                <w:color w:val="24211F"/>
                <w:spacing w:val="-5"/>
                <w:w w:val="95"/>
                <w:sz w:val="24"/>
              </w:rPr>
              <w:t>25</w:t>
            </w:r>
          </w:p>
        </w:tc>
        <w:tc>
          <w:tcPr>
            <w:tcW w:w="5386"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jc w:val="center"/>
              <w:rPr>
                <w:sz w:val="24"/>
              </w:rPr>
            </w:pPr>
            <w:r>
              <w:rPr>
                <w:spacing w:val="-6"/>
                <w:sz w:val="24"/>
              </w:rPr>
              <w:t>Retry</w:t>
            </w:r>
            <w:r>
              <w:rPr>
                <w:spacing w:val="-22"/>
                <w:sz w:val="24"/>
              </w:rPr>
              <w:t> </w:t>
            </w:r>
            <w:r>
              <w:rPr>
                <w:spacing w:val="-6"/>
                <w:sz w:val="24"/>
              </w:rPr>
              <w:t>after</w:t>
            </w:r>
            <w:r>
              <w:rPr>
                <w:spacing w:val="-20"/>
                <w:sz w:val="24"/>
              </w:rPr>
              <w:t> </w:t>
            </w:r>
            <w:r>
              <w:rPr>
                <w:spacing w:val="-6"/>
                <w:sz w:val="24"/>
              </w:rPr>
              <w:t>24</w:t>
            </w:r>
            <w:r>
              <w:rPr>
                <w:spacing w:val="-21"/>
                <w:sz w:val="24"/>
              </w:rPr>
              <w:t> </w:t>
            </w:r>
            <w:r>
              <w:rPr>
                <w:spacing w:val="-6"/>
                <w:sz w:val="24"/>
              </w:rPr>
              <w:t>hours</w:t>
            </w:r>
          </w:p>
        </w:tc>
        <w:tc>
          <w:tcPr>
            <w:tcW w:w="3130" w:type="dxa"/>
            <w:tcBorders>
              <w:top w:val="single" w:sz="12" w:space="0" w:color="D9D9D9"/>
              <w:left w:val="single" w:sz="8" w:space="0" w:color="D9D9D9"/>
              <w:bottom w:val="single" w:sz="12" w:space="0" w:color="D9D9D9"/>
              <w:right w:val="single" w:sz="8" w:space="0" w:color="D9D9D9"/>
            </w:tcBorders>
          </w:tcPr>
          <w:p>
            <w:pPr>
              <w:pStyle w:val="TableParagraph"/>
              <w:spacing w:before="103"/>
              <w:ind w:left="19" w:right="6"/>
              <w:jc w:val="center"/>
              <w:rPr>
                <w:sz w:val="24"/>
              </w:rPr>
            </w:pPr>
            <w:r>
              <w:rPr>
                <w:color w:val="24211F"/>
                <w:spacing w:val="-2"/>
                <w:sz w:val="24"/>
              </w:rPr>
              <w:t>Reversible</w:t>
            </w:r>
          </w:p>
        </w:tc>
      </w:tr>
      <w:tr>
        <w:trPr>
          <w:trHeight w:val="541" w:hRule="atLeast"/>
        </w:trPr>
        <w:tc>
          <w:tcPr>
            <w:tcW w:w="1692"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2"/>
              <w:jc w:val="center"/>
              <w:rPr>
                <w:sz w:val="24"/>
              </w:rPr>
            </w:pPr>
            <w:r>
              <w:rPr>
                <w:color w:val="24211F"/>
                <w:spacing w:val="-5"/>
                <w:sz w:val="24"/>
              </w:rPr>
              <w:t>26</w:t>
            </w:r>
          </w:p>
        </w:tc>
        <w:tc>
          <w:tcPr>
            <w:tcW w:w="5386"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2"/>
              <w:jc w:val="center"/>
              <w:rPr>
                <w:sz w:val="24"/>
              </w:rPr>
            </w:pPr>
            <w:r>
              <w:rPr>
                <w:spacing w:val="-6"/>
                <w:sz w:val="24"/>
              </w:rPr>
              <w:t>Retry</w:t>
            </w:r>
            <w:r>
              <w:rPr>
                <w:spacing w:val="-22"/>
                <w:sz w:val="24"/>
              </w:rPr>
              <w:t> </w:t>
            </w:r>
            <w:r>
              <w:rPr>
                <w:spacing w:val="-6"/>
                <w:sz w:val="24"/>
              </w:rPr>
              <w:t>after</w:t>
            </w:r>
            <w:r>
              <w:rPr>
                <w:spacing w:val="-20"/>
                <w:sz w:val="24"/>
              </w:rPr>
              <w:t> </w:t>
            </w:r>
            <w:r>
              <w:rPr>
                <w:spacing w:val="-6"/>
                <w:sz w:val="24"/>
              </w:rPr>
              <w:t>2</w:t>
            </w:r>
            <w:r>
              <w:rPr>
                <w:spacing w:val="-19"/>
                <w:sz w:val="24"/>
              </w:rPr>
              <w:t> </w:t>
            </w:r>
            <w:r>
              <w:rPr>
                <w:spacing w:val="-6"/>
                <w:sz w:val="24"/>
              </w:rPr>
              <w:t>days</w:t>
            </w:r>
          </w:p>
        </w:tc>
        <w:tc>
          <w:tcPr>
            <w:tcW w:w="3130" w:type="dxa"/>
            <w:tcBorders>
              <w:top w:val="single" w:sz="12" w:space="0" w:color="D9D9D9"/>
              <w:left w:val="single" w:sz="8" w:space="0" w:color="D9D9D9"/>
              <w:bottom w:val="single" w:sz="12" w:space="0" w:color="D9D9D9"/>
              <w:right w:val="single" w:sz="8" w:space="0" w:color="D9D9D9"/>
            </w:tcBorders>
          </w:tcPr>
          <w:p>
            <w:pPr>
              <w:pStyle w:val="TableParagraph"/>
              <w:spacing w:before="103"/>
              <w:ind w:left="19" w:right="6"/>
              <w:jc w:val="center"/>
              <w:rPr>
                <w:sz w:val="24"/>
              </w:rPr>
            </w:pPr>
            <w:r>
              <w:rPr>
                <w:color w:val="24211F"/>
                <w:spacing w:val="-2"/>
                <w:sz w:val="24"/>
              </w:rPr>
              <w:t>Reversible</w:t>
            </w:r>
          </w:p>
        </w:tc>
      </w:tr>
      <w:tr>
        <w:trPr>
          <w:trHeight w:val="536" w:hRule="atLeast"/>
        </w:trPr>
        <w:tc>
          <w:tcPr>
            <w:tcW w:w="1692"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1"/>
              <w:jc w:val="center"/>
              <w:rPr>
                <w:sz w:val="24"/>
              </w:rPr>
            </w:pPr>
            <w:r>
              <w:rPr>
                <w:color w:val="24211F"/>
                <w:spacing w:val="-5"/>
                <w:w w:val="95"/>
                <w:sz w:val="24"/>
              </w:rPr>
              <w:t>27</w:t>
            </w:r>
          </w:p>
        </w:tc>
        <w:tc>
          <w:tcPr>
            <w:tcW w:w="5386"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4"/>
              <w:jc w:val="center"/>
              <w:rPr>
                <w:sz w:val="24"/>
              </w:rPr>
            </w:pPr>
            <w:r>
              <w:rPr>
                <w:spacing w:val="-4"/>
                <w:sz w:val="24"/>
              </w:rPr>
              <w:t>Retry</w:t>
            </w:r>
            <w:r>
              <w:rPr>
                <w:spacing w:val="-25"/>
                <w:sz w:val="24"/>
              </w:rPr>
              <w:t> </w:t>
            </w:r>
            <w:r>
              <w:rPr>
                <w:spacing w:val="-4"/>
                <w:sz w:val="24"/>
              </w:rPr>
              <w:t>after</w:t>
            </w:r>
            <w:r>
              <w:rPr>
                <w:spacing w:val="-22"/>
                <w:sz w:val="24"/>
              </w:rPr>
              <w:t> </w:t>
            </w:r>
            <w:r>
              <w:rPr>
                <w:spacing w:val="-4"/>
                <w:sz w:val="24"/>
              </w:rPr>
              <w:t>4</w:t>
            </w:r>
            <w:r>
              <w:rPr>
                <w:spacing w:val="-25"/>
                <w:sz w:val="24"/>
              </w:rPr>
              <w:t> </w:t>
            </w:r>
            <w:r>
              <w:rPr>
                <w:spacing w:val="-4"/>
                <w:sz w:val="24"/>
              </w:rPr>
              <w:t>days</w:t>
            </w:r>
          </w:p>
        </w:tc>
        <w:tc>
          <w:tcPr>
            <w:tcW w:w="3130" w:type="dxa"/>
            <w:tcBorders>
              <w:top w:val="single" w:sz="12" w:space="0" w:color="D9D9D9"/>
              <w:left w:val="single" w:sz="8" w:space="0" w:color="D9D9D9"/>
              <w:bottom w:val="single" w:sz="12" w:space="0" w:color="D9D9D9"/>
              <w:right w:val="single" w:sz="8" w:space="0" w:color="D9D9D9"/>
            </w:tcBorders>
          </w:tcPr>
          <w:p>
            <w:pPr>
              <w:pStyle w:val="TableParagraph"/>
              <w:spacing w:before="103"/>
              <w:ind w:left="19" w:right="6"/>
              <w:jc w:val="center"/>
              <w:rPr>
                <w:sz w:val="24"/>
              </w:rPr>
            </w:pPr>
            <w:r>
              <w:rPr>
                <w:color w:val="24211F"/>
                <w:spacing w:val="-2"/>
                <w:sz w:val="24"/>
              </w:rPr>
              <w:t>Reversible</w:t>
            </w:r>
          </w:p>
        </w:tc>
      </w:tr>
      <w:tr>
        <w:trPr>
          <w:trHeight w:val="563" w:hRule="atLeast"/>
        </w:trPr>
        <w:tc>
          <w:tcPr>
            <w:tcW w:w="1692"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2"/>
              <w:jc w:val="center"/>
              <w:rPr>
                <w:sz w:val="24"/>
              </w:rPr>
            </w:pPr>
            <w:r>
              <w:rPr>
                <w:color w:val="24211F"/>
                <w:spacing w:val="-5"/>
                <w:sz w:val="24"/>
              </w:rPr>
              <w:t>28</w:t>
            </w:r>
          </w:p>
        </w:tc>
        <w:tc>
          <w:tcPr>
            <w:tcW w:w="5386"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4"/>
              <w:jc w:val="center"/>
              <w:rPr>
                <w:sz w:val="24"/>
              </w:rPr>
            </w:pPr>
            <w:r>
              <w:rPr>
                <w:spacing w:val="-4"/>
                <w:sz w:val="24"/>
              </w:rPr>
              <w:t>Retry</w:t>
            </w:r>
            <w:r>
              <w:rPr>
                <w:spacing w:val="-27"/>
                <w:sz w:val="24"/>
              </w:rPr>
              <w:t> </w:t>
            </w:r>
            <w:r>
              <w:rPr>
                <w:spacing w:val="-4"/>
                <w:sz w:val="24"/>
              </w:rPr>
              <w:t>after</w:t>
            </w:r>
            <w:r>
              <w:rPr>
                <w:spacing w:val="-24"/>
                <w:sz w:val="24"/>
              </w:rPr>
              <w:t> </w:t>
            </w:r>
            <w:r>
              <w:rPr>
                <w:spacing w:val="-4"/>
                <w:sz w:val="24"/>
              </w:rPr>
              <w:t>6</w:t>
            </w:r>
            <w:r>
              <w:rPr>
                <w:spacing w:val="-25"/>
                <w:sz w:val="24"/>
              </w:rPr>
              <w:t> </w:t>
            </w:r>
            <w:r>
              <w:rPr>
                <w:spacing w:val="-4"/>
                <w:sz w:val="24"/>
              </w:rPr>
              <w:t>days</w:t>
            </w:r>
          </w:p>
        </w:tc>
        <w:tc>
          <w:tcPr>
            <w:tcW w:w="3130" w:type="dxa"/>
            <w:tcBorders>
              <w:top w:val="single" w:sz="12" w:space="0" w:color="D9D9D9"/>
              <w:left w:val="single" w:sz="8" w:space="0" w:color="D9D9D9"/>
              <w:bottom w:val="single" w:sz="12" w:space="0" w:color="D9D9D9"/>
              <w:right w:val="single" w:sz="8" w:space="0" w:color="D9D9D9"/>
            </w:tcBorders>
          </w:tcPr>
          <w:p>
            <w:pPr>
              <w:pStyle w:val="TableParagraph"/>
              <w:spacing w:before="103"/>
              <w:ind w:left="19" w:right="6"/>
              <w:jc w:val="center"/>
              <w:rPr>
                <w:sz w:val="24"/>
              </w:rPr>
            </w:pPr>
            <w:r>
              <w:rPr>
                <w:color w:val="24211F"/>
                <w:spacing w:val="-2"/>
                <w:sz w:val="24"/>
              </w:rPr>
              <w:t>Reversible</w:t>
            </w:r>
          </w:p>
        </w:tc>
      </w:tr>
      <w:tr>
        <w:trPr>
          <w:trHeight w:val="541" w:hRule="atLeast"/>
        </w:trPr>
        <w:tc>
          <w:tcPr>
            <w:tcW w:w="1692"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2"/>
              <w:jc w:val="center"/>
              <w:rPr>
                <w:sz w:val="24"/>
              </w:rPr>
            </w:pPr>
            <w:r>
              <w:rPr>
                <w:color w:val="24211F"/>
                <w:spacing w:val="-5"/>
                <w:sz w:val="24"/>
              </w:rPr>
              <w:t>29</w:t>
            </w:r>
          </w:p>
        </w:tc>
        <w:tc>
          <w:tcPr>
            <w:tcW w:w="5386"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4"/>
              <w:jc w:val="center"/>
              <w:rPr>
                <w:sz w:val="24"/>
              </w:rPr>
            </w:pPr>
            <w:r>
              <w:rPr>
                <w:spacing w:val="-4"/>
                <w:sz w:val="24"/>
              </w:rPr>
              <w:t>Retry</w:t>
            </w:r>
            <w:r>
              <w:rPr>
                <w:spacing w:val="-26"/>
                <w:sz w:val="24"/>
              </w:rPr>
              <w:t> </w:t>
            </w:r>
            <w:r>
              <w:rPr>
                <w:spacing w:val="-4"/>
                <w:sz w:val="24"/>
              </w:rPr>
              <w:t>after</w:t>
            </w:r>
            <w:r>
              <w:rPr>
                <w:spacing w:val="-24"/>
                <w:sz w:val="24"/>
              </w:rPr>
              <w:t> </w:t>
            </w:r>
            <w:r>
              <w:rPr>
                <w:spacing w:val="-4"/>
                <w:sz w:val="24"/>
              </w:rPr>
              <w:t>8</w:t>
            </w:r>
            <w:r>
              <w:rPr>
                <w:spacing w:val="-26"/>
                <w:sz w:val="24"/>
              </w:rPr>
              <w:t> </w:t>
            </w:r>
            <w:r>
              <w:rPr>
                <w:spacing w:val="-4"/>
                <w:sz w:val="24"/>
              </w:rPr>
              <w:t>days</w:t>
            </w:r>
          </w:p>
        </w:tc>
        <w:tc>
          <w:tcPr>
            <w:tcW w:w="3130" w:type="dxa"/>
            <w:tcBorders>
              <w:top w:val="single" w:sz="12" w:space="0" w:color="D9D9D9"/>
              <w:left w:val="single" w:sz="8" w:space="0" w:color="D9D9D9"/>
              <w:bottom w:val="single" w:sz="12" w:space="0" w:color="D9D9D9"/>
              <w:right w:val="single" w:sz="8" w:space="0" w:color="D9D9D9"/>
            </w:tcBorders>
          </w:tcPr>
          <w:p>
            <w:pPr>
              <w:pStyle w:val="TableParagraph"/>
              <w:spacing w:before="103"/>
              <w:ind w:left="19" w:right="6"/>
              <w:jc w:val="center"/>
              <w:rPr>
                <w:sz w:val="24"/>
              </w:rPr>
            </w:pPr>
            <w:r>
              <w:rPr>
                <w:color w:val="24211F"/>
                <w:spacing w:val="-2"/>
                <w:sz w:val="24"/>
              </w:rPr>
              <w:t>Reversible</w:t>
            </w:r>
          </w:p>
        </w:tc>
      </w:tr>
      <w:tr>
        <w:trPr>
          <w:trHeight w:val="533" w:hRule="atLeast"/>
        </w:trPr>
        <w:tc>
          <w:tcPr>
            <w:tcW w:w="1692"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3"/>
              <w:jc w:val="center"/>
              <w:rPr>
                <w:sz w:val="24"/>
              </w:rPr>
            </w:pPr>
            <w:r>
              <w:rPr>
                <w:color w:val="24211F"/>
                <w:spacing w:val="-5"/>
                <w:sz w:val="24"/>
              </w:rPr>
              <w:t>30</w:t>
            </w:r>
          </w:p>
        </w:tc>
        <w:tc>
          <w:tcPr>
            <w:tcW w:w="5386"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4"/>
              <w:jc w:val="center"/>
              <w:rPr>
                <w:sz w:val="24"/>
              </w:rPr>
            </w:pPr>
            <w:r>
              <w:rPr>
                <w:w w:val="90"/>
                <w:sz w:val="24"/>
              </w:rPr>
              <w:t>Retry</w:t>
            </w:r>
            <w:r>
              <w:rPr>
                <w:spacing w:val="-2"/>
                <w:w w:val="90"/>
                <w:sz w:val="24"/>
              </w:rPr>
              <w:t> </w:t>
            </w:r>
            <w:r>
              <w:rPr>
                <w:w w:val="90"/>
                <w:sz w:val="24"/>
              </w:rPr>
              <w:t>after</w:t>
            </w:r>
            <w:r>
              <w:rPr>
                <w:spacing w:val="-6"/>
                <w:sz w:val="24"/>
              </w:rPr>
              <w:t> </w:t>
            </w:r>
            <w:r>
              <w:rPr>
                <w:w w:val="90"/>
                <w:sz w:val="24"/>
              </w:rPr>
              <w:t>10</w:t>
            </w:r>
            <w:r>
              <w:rPr>
                <w:spacing w:val="-1"/>
                <w:w w:val="90"/>
                <w:sz w:val="24"/>
              </w:rPr>
              <w:t> </w:t>
            </w:r>
            <w:r>
              <w:rPr>
                <w:spacing w:val="-4"/>
                <w:w w:val="90"/>
                <w:sz w:val="24"/>
              </w:rPr>
              <w:t>days</w:t>
            </w:r>
          </w:p>
        </w:tc>
        <w:tc>
          <w:tcPr>
            <w:tcW w:w="3130" w:type="dxa"/>
            <w:tcBorders>
              <w:top w:val="single" w:sz="12" w:space="0" w:color="D9D9D9"/>
              <w:left w:val="single" w:sz="8" w:space="0" w:color="D9D9D9"/>
              <w:bottom w:val="single" w:sz="12" w:space="0" w:color="D9D9D9"/>
              <w:right w:val="single" w:sz="8" w:space="0" w:color="D9D9D9"/>
            </w:tcBorders>
          </w:tcPr>
          <w:p>
            <w:pPr>
              <w:pStyle w:val="TableParagraph"/>
              <w:spacing w:before="103"/>
              <w:ind w:left="19" w:right="6"/>
              <w:jc w:val="center"/>
              <w:rPr>
                <w:sz w:val="24"/>
              </w:rPr>
            </w:pPr>
            <w:r>
              <w:rPr>
                <w:color w:val="24211F"/>
                <w:spacing w:val="-2"/>
                <w:sz w:val="24"/>
              </w:rPr>
              <w:t>Reversible</w:t>
            </w:r>
          </w:p>
        </w:tc>
      </w:tr>
      <w:tr>
        <w:trPr>
          <w:trHeight w:val="541" w:hRule="atLeast"/>
        </w:trPr>
        <w:tc>
          <w:tcPr>
            <w:tcW w:w="1692"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3"/>
              <w:jc w:val="center"/>
              <w:rPr>
                <w:sz w:val="24"/>
              </w:rPr>
            </w:pPr>
            <w:r>
              <w:rPr>
                <w:color w:val="24211F"/>
                <w:spacing w:val="-5"/>
                <w:sz w:val="24"/>
              </w:rPr>
              <w:t>40</w:t>
            </w:r>
          </w:p>
        </w:tc>
        <w:tc>
          <w:tcPr>
            <w:tcW w:w="5386" w:type="dxa"/>
            <w:tcBorders>
              <w:top w:val="single" w:sz="12" w:space="0" w:color="D9D9D9"/>
              <w:left w:val="single" w:sz="8" w:space="0" w:color="D9D9D9"/>
              <w:bottom w:val="single" w:sz="12" w:space="0" w:color="D9D9D9"/>
              <w:right w:val="single" w:sz="8" w:space="0" w:color="D9D9D9"/>
            </w:tcBorders>
          </w:tcPr>
          <w:p>
            <w:pPr>
              <w:pStyle w:val="TableParagraph"/>
              <w:spacing w:before="103"/>
              <w:ind w:left="23" w:right="5"/>
              <w:jc w:val="center"/>
              <w:rPr>
                <w:sz w:val="24"/>
              </w:rPr>
            </w:pPr>
            <w:r>
              <w:rPr>
                <w:spacing w:val="2"/>
                <w:w w:val="90"/>
                <w:sz w:val="24"/>
              </w:rPr>
              <w:t>Non-reloadable</w:t>
            </w:r>
            <w:r>
              <w:rPr>
                <w:spacing w:val="5"/>
                <w:sz w:val="24"/>
              </w:rPr>
              <w:t> </w:t>
            </w:r>
            <w:r>
              <w:rPr>
                <w:spacing w:val="2"/>
                <w:w w:val="90"/>
                <w:sz w:val="24"/>
              </w:rPr>
              <w:t>prepaid</w:t>
            </w:r>
            <w:r>
              <w:rPr>
                <w:spacing w:val="7"/>
                <w:sz w:val="24"/>
              </w:rPr>
              <w:t> </w:t>
            </w:r>
            <w:r>
              <w:rPr>
                <w:spacing w:val="2"/>
                <w:w w:val="90"/>
                <w:sz w:val="24"/>
              </w:rPr>
              <w:t>consumer</w:t>
            </w:r>
            <w:r>
              <w:rPr>
                <w:spacing w:val="6"/>
                <w:sz w:val="24"/>
              </w:rPr>
              <w:t> </w:t>
            </w:r>
            <w:r>
              <w:rPr>
                <w:spacing w:val="-4"/>
                <w:w w:val="90"/>
                <w:sz w:val="24"/>
              </w:rPr>
              <w:t>card</w:t>
            </w:r>
          </w:p>
        </w:tc>
        <w:tc>
          <w:tcPr>
            <w:tcW w:w="3130" w:type="dxa"/>
            <w:tcBorders>
              <w:top w:val="single" w:sz="12" w:space="0" w:color="D9D9D9"/>
              <w:left w:val="single" w:sz="8" w:space="0" w:color="D9D9D9"/>
              <w:bottom w:val="single" w:sz="12" w:space="0" w:color="D9D9D9"/>
              <w:right w:val="single" w:sz="8" w:space="0" w:color="D9D9D9"/>
            </w:tcBorders>
          </w:tcPr>
          <w:p>
            <w:pPr>
              <w:pStyle w:val="TableParagraph"/>
              <w:spacing w:before="103"/>
              <w:ind w:left="19" w:right="2"/>
              <w:jc w:val="center"/>
              <w:rPr>
                <w:sz w:val="24"/>
              </w:rPr>
            </w:pPr>
            <w:r>
              <w:rPr>
                <w:color w:val="24211F"/>
                <w:spacing w:val="-2"/>
                <w:sz w:val="24"/>
              </w:rPr>
              <w:t>Irreversible</w:t>
            </w:r>
          </w:p>
        </w:tc>
      </w:tr>
    </w:tbl>
    <w:p>
      <w:pPr>
        <w:pStyle w:val="TableParagraph"/>
        <w:spacing w:after="0"/>
        <w:jc w:val="center"/>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73" w:type="dxa"/>
        <w:tblBorders>
          <w:top w:val="single" w:sz="12" w:space="0" w:color="D9D9D9"/>
          <w:left w:val="single" w:sz="12" w:space="0" w:color="D9D9D9"/>
          <w:bottom w:val="single" w:sz="12" w:space="0" w:color="D9D9D9"/>
          <w:right w:val="single" w:sz="12" w:space="0" w:color="D9D9D9"/>
          <w:insideH w:val="single" w:sz="12" w:space="0" w:color="D9D9D9"/>
          <w:insideV w:val="single" w:sz="12" w:space="0" w:color="D9D9D9"/>
        </w:tblBorders>
        <w:tblLayout w:type="fixed"/>
        <w:tblCellMar>
          <w:top w:w="0" w:type="dxa"/>
          <w:left w:w="0" w:type="dxa"/>
          <w:bottom w:w="0" w:type="dxa"/>
          <w:right w:w="0" w:type="dxa"/>
        </w:tblCellMar>
        <w:tblLook w:val="01E0"/>
      </w:tblPr>
      <w:tblGrid>
        <w:gridCol w:w="1692"/>
        <w:gridCol w:w="5386"/>
        <w:gridCol w:w="3130"/>
      </w:tblGrid>
      <w:tr>
        <w:trPr>
          <w:trHeight w:val="536" w:hRule="atLeast"/>
        </w:trPr>
        <w:tc>
          <w:tcPr>
            <w:tcW w:w="1692" w:type="dxa"/>
            <w:tcBorders>
              <w:left w:val="single" w:sz="8" w:space="0" w:color="D9D9D9"/>
              <w:right w:val="single" w:sz="8" w:space="0" w:color="D9D9D9"/>
            </w:tcBorders>
          </w:tcPr>
          <w:p>
            <w:pPr>
              <w:pStyle w:val="TableParagraph"/>
              <w:spacing w:before="103"/>
              <w:ind w:left="23" w:right="7"/>
              <w:jc w:val="center"/>
              <w:rPr>
                <w:sz w:val="24"/>
              </w:rPr>
            </w:pPr>
            <w:r>
              <w:rPr>
                <w:color w:val="24211F"/>
                <w:spacing w:val="-5"/>
                <w:w w:val="90"/>
                <w:sz w:val="24"/>
              </w:rPr>
              <w:t>41</w:t>
            </w:r>
          </w:p>
        </w:tc>
        <w:tc>
          <w:tcPr>
            <w:tcW w:w="5386" w:type="dxa"/>
            <w:tcBorders>
              <w:left w:val="single" w:sz="8" w:space="0" w:color="D9D9D9"/>
              <w:right w:val="single" w:sz="8" w:space="0" w:color="D9D9D9"/>
            </w:tcBorders>
          </w:tcPr>
          <w:p>
            <w:pPr>
              <w:pStyle w:val="TableParagraph"/>
              <w:spacing w:before="103"/>
              <w:ind w:left="23" w:right="7"/>
              <w:jc w:val="center"/>
              <w:rPr>
                <w:sz w:val="24"/>
              </w:rPr>
            </w:pPr>
            <w:r>
              <w:rPr>
                <w:w w:val="90"/>
                <w:sz w:val="24"/>
              </w:rPr>
              <w:t>Consumer</w:t>
            </w:r>
            <w:r>
              <w:rPr>
                <w:spacing w:val="5"/>
                <w:sz w:val="24"/>
              </w:rPr>
              <w:t> </w:t>
            </w:r>
            <w:r>
              <w:rPr>
                <w:w w:val="90"/>
                <w:sz w:val="24"/>
              </w:rPr>
              <w:t>single-use</w:t>
            </w:r>
            <w:r>
              <w:rPr>
                <w:spacing w:val="4"/>
                <w:sz w:val="24"/>
              </w:rPr>
              <w:t> </w:t>
            </w:r>
            <w:r>
              <w:rPr>
                <w:w w:val="90"/>
                <w:sz w:val="24"/>
              </w:rPr>
              <w:t>virtual</w:t>
            </w:r>
            <w:r>
              <w:rPr>
                <w:spacing w:val="6"/>
                <w:sz w:val="24"/>
              </w:rPr>
              <w:t> </w:t>
            </w:r>
            <w:r>
              <w:rPr>
                <w:w w:val="90"/>
                <w:sz w:val="24"/>
              </w:rPr>
              <w:t>card</w:t>
            </w:r>
            <w:r>
              <w:rPr>
                <w:spacing w:val="6"/>
                <w:sz w:val="24"/>
              </w:rPr>
              <w:t> </w:t>
            </w:r>
            <w:r>
              <w:rPr>
                <w:spacing w:val="-2"/>
                <w:w w:val="90"/>
                <w:sz w:val="24"/>
              </w:rPr>
              <w:t>number</w:t>
            </w:r>
          </w:p>
        </w:tc>
        <w:tc>
          <w:tcPr>
            <w:tcW w:w="3130" w:type="dxa"/>
            <w:tcBorders>
              <w:left w:val="single" w:sz="8" w:space="0" w:color="D9D9D9"/>
              <w:right w:val="single" w:sz="8" w:space="0" w:color="D9D9D9"/>
            </w:tcBorders>
          </w:tcPr>
          <w:p>
            <w:pPr>
              <w:pStyle w:val="TableParagraph"/>
              <w:spacing w:before="103"/>
              <w:ind w:left="19" w:right="2"/>
              <w:jc w:val="center"/>
              <w:rPr>
                <w:sz w:val="24"/>
              </w:rPr>
            </w:pPr>
            <w:r>
              <w:rPr>
                <w:color w:val="24211F"/>
                <w:spacing w:val="-2"/>
                <w:sz w:val="24"/>
              </w:rPr>
              <w:t>Irreversible</w:t>
            </w:r>
          </w:p>
        </w:tc>
      </w:tr>
      <w:tr>
        <w:trPr>
          <w:trHeight w:val="536" w:hRule="atLeast"/>
        </w:trPr>
        <w:tc>
          <w:tcPr>
            <w:tcW w:w="1692" w:type="dxa"/>
            <w:tcBorders>
              <w:left w:val="single" w:sz="8" w:space="0" w:color="D9D9D9"/>
              <w:bottom w:val="single" w:sz="4" w:space="0" w:color="D9D9D9"/>
              <w:right w:val="single" w:sz="8" w:space="0" w:color="D9D9D9"/>
            </w:tcBorders>
          </w:tcPr>
          <w:p>
            <w:pPr>
              <w:pStyle w:val="TableParagraph"/>
              <w:spacing w:before="103"/>
              <w:ind w:left="23"/>
              <w:jc w:val="center"/>
              <w:rPr>
                <w:sz w:val="24"/>
              </w:rPr>
            </w:pPr>
            <w:r>
              <w:rPr>
                <w:color w:val="24211F"/>
                <w:spacing w:val="-5"/>
                <w:sz w:val="24"/>
              </w:rPr>
              <w:t>43</w:t>
            </w:r>
          </w:p>
        </w:tc>
        <w:tc>
          <w:tcPr>
            <w:tcW w:w="5386" w:type="dxa"/>
            <w:tcBorders>
              <w:left w:val="single" w:sz="8" w:space="0" w:color="D9D9D9"/>
              <w:bottom w:val="single" w:sz="4" w:space="0" w:color="D9D9D9"/>
              <w:right w:val="single" w:sz="8" w:space="0" w:color="D9D9D9"/>
            </w:tcBorders>
          </w:tcPr>
          <w:p>
            <w:pPr>
              <w:pStyle w:val="TableParagraph"/>
              <w:spacing w:before="103"/>
              <w:ind w:left="23" w:right="2"/>
              <w:jc w:val="center"/>
              <w:rPr>
                <w:sz w:val="24"/>
              </w:rPr>
            </w:pPr>
            <w:r>
              <w:rPr>
                <w:spacing w:val="-4"/>
                <w:sz w:val="24"/>
              </w:rPr>
              <w:t>Multiple-use</w:t>
            </w:r>
            <w:r>
              <w:rPr>
                <w:spacing w:val="-26"/>
                <w:sz w:val="24"/>
              </w:rPr>
              <w:t> </w:t>
            </w:r>
            <w:r>
              <w:rPr>
                <w:spacing w:val="-4"/>
                <w:sz w:val="24"/>
              </w:rPr>
              <w:t>virtual</w:t>
            </w:r>
            <w:r>
              <w:rPr>
                <w:spacing w:val="-24"/>
                <w:sz w:val="24"/>
              </w:rPr>
              <w:t> </w:t>
            </w:r>
            <w:r>
              <w:rPr>
                <w:spacing w:val="-4"/>
                <w:sz w:val="24"/>
              </w:rPr>
              <w:t>card</w:t>
            </w:r>
            <w:r>
              <w:rPr>
                <w:spacing w:val="-24"/>
                <w:sz w:val="24"/>
              </w:rPr>
              <w:t> </w:t>
            </w:r>
            <w:r>
              <w:rPr>
                <w:spacing w:val="-4"/>
                <w:sz w:val="24"/>
              </w:rPr>
              <w:t>number</w:t>
            </w:r>
          </w:p>
        </w:tc>
        <w:tc>
          <w:tcPr>
            <w:tcW w:w="3130" w:type="dxa"/>
            <w:tcBorders>
              <w:left w:val="single" w:sz="8" w:space="0" w:color="D9D9D9"/>
              <w:bottom w:val="single" w:sz="4" w:space="0" w:color="D9D9D9"/>
              <w:right w:val="single" w:sz="8" w:space="0" w:color="D9D9D9"/>
            </w:tcBorders>
          </w:tcPr>
          <w:p>
            <w:pPr>
              <w:pStyle w:val="TableParagraph"/>
              <w:spacing w:before="103"/>
              <w:ind w:left="19"/>
              <w:jc w:val="center"/>
              <w:rPr>
                <w:sz w:val="24"/>
              </w:rPr>
            </w:pPr>
            <w:r>
              <w:rPr>
                <w:color w:val="24211F"/>
                <w:spacing w:val="-12"/>
                <w:w w:val="110"/>
                <w:sz w:val="24"/>
              </w:rPr>
              <w:t>-</w:t>
            </w:r>
          </w:p>
        </w:tc>
      </w:tr>
    </w:tbl>
    <w:p>
      <w:pPr>
        <w:pStyle w:val="BodyText"/>
        <w:spacing w:line="403" w:lineRule="auto" w:before="22"/>
        <w:ind w:left="153"/>
      </w:pPr>
      <w:r>
        <w:rPr>
          <w:color w:val="24211F"/>
          <w:spacing w:val="-8"/>
        </w:rPr>
        <w:t>MACs</w:t>
      </w:r>
      <w:r>
        <w:rPr>
          <w:color w:val="24211F"/>
          <w:spacing w:val="-13"/>
        </w:rPr>
        <w:t> </w:t>
      </w:r>
      <w:r>
        <w:rPr>
          <w:color w:val="24211F"/>
          <w:spacing w:val="-8"/>
        </w:rPr>
        <w:t>40</w:t>
      </w:r>
      <w:r>
        <w:rPr>
          <w:color w:val="24211F"/>
          <w:spacing w:val="-13"/>
        </w:rPr>
        <w:t> </w:t>
      </w:r>
      <w:r>
        <w:rPr>
          <w:color w:val="24211F"/>
          <w:spacing w:val="-8"/>
        </w:rPr>
        <w:t>and</w:t>
      </w:r>
      <w:r>
        <w:rPr>
          <w:color w:val="24211F"/>
          <w:spacing w:val="-13"/>
        </w:rPr>
        <w:t> </w:t>
      </w:r>
      <w:r>
        <w:rPr>
          <w:color w:val="24211F"/>
          <w:spacing w:val="-8"/>
        </w:rPr>
        <w:t>41</w:t>
      </w:r>
      <w:r>
        <w:rPr>
          <w:color w:val="24211F"/>
          <w:spacing w:val="-11"/>
        </w:rPr>
        <w:t> </w:t>
      </w:r>
      <w:r>
        <w:rPr>
          <w:color w:val="24211F"/>
          <w:spacing w:val="-8"/>
        </w:rPr>
        <w:t>advise</w:t>
      </w:r>
      <w:r>
        <w:rPr>
          <w:color w:val="24211F"/>
          <w:spacing w:val="-13"/>
        </w:rPr>
        <w:t> </w:t>
      </w:r>
      <w:r>
        <w:rPr>
          <w:color w:val="24211F"/>
          <w:spacing w:val="-8"/>
        </w:rPr>
        <w:t>the</w:t>
      </w:r>
      <w:r>
        <w:rPr>
          <w:color w:val="24211F"/>
          <w:spacing w:val="-12"/>
        </w:rPr>
        <w:t> </w:t>
      </w:r>
      <w:r>
        <w:rPr>
          <w:color w:val="24211F"/>
          <w:spacing w:val="-8"/>
        </w:rPr>
        <w:t>establishment</w:t>
      </w:r>
      <w:r>
        <w:rPr>
          <w:color w:val="24211F"/>
          <w:spacing w:val="-12"/>
        </w:rPr>
        <w:t> </w:t>
      </w:r>
      <w:r>
        <w:rPr>
          <w:color w:val="24211F"/>
          <w:spacing w:val="-8"/>
        </w:rPr>
        <w:t>that</w:t>
      </w:r>
      <w:r>
        <w:rPr>
          <w:color w:val="24211F"/>
          <w:spacing w:val="-12"/>
        </w:rPr>
        <w:t> </w:t>
      </w:r>
      <w:r>
        <w:rPr>
          <w:color w:val="24211F"/>
          <w:spacing w:val="-8"/>
        </w:rPr>
        <w:t>the</w:t>
      </w:r>
      <w:r>
        <w:rPr>
          <w:color w:val="24211F"/>
          <w:spacing w:val="-12"/>
        </w:rPr>
        <w:t> </w:t>
      </w:r>
      <w:r>
        <w:rPr>
          <w:color w:val="24211F"/>
          <w:spacing w:val="-8"/>
        </w:rPr>
        <w:t>card</w:t>
      </w:r>
      <w:r>
        <w:rPr>
          <w:color w:val="24211F"/>
          <w:spacing w:val="-12"/>
        </w:rPr>
        <w:t> </w:t>
      </w:r>
      <w:r>
        <w:rPr>
          <w:color w:val="24211F"/>
          <w:spacing w:val="-8"/>
        </w:rPr>
        <w:t>can</w:t>
      </w:r>
      <w:r>
        <w:rPr>
          <w:color w:val="24211F"/>
          <w:spacing w:val="-12"/>
        </w:rPr>
        <w:t> </w:t>
      </w:r>
      <w:r>
        <w:rPr>
          <w:color w:val="24211F"/>
          <w:spacing w:val="-8"/>
        </w:rPr>
        <w:t>only</w:t>
      </w:r>
      <w:r>
        <w:rPr>
          <w:color w:val="24211F"/>
          <w:spacing w:val="-13"/>
        </w:rPr>
        <w:t> </w:t>
      </w:r>
      <w:r>
        <w:rPr>
          <w:color w:val="24211F"/>
          <w:spacing w:val="-8"/>
        </w:rPr>
        <w:t>be</w:t>
      </w:r>
      <w:r>
        <w:rPr>
          <w:color w:val="24211F"/>
          <w:spacing w:val="-12"/>
        </w:rPr>
        <w:t> </w:t>
      </w:r>
      <w:r>
        <w:rPr>
          <w:color w:val="24211F"/>
          <w:spacing w:val="-8"/>
        </w:rPr>
        <w:t>used</w:t>
      </w:r>
      <w:r>
        <w:rPr>
          <w:color w:val="24211F"/>
          <w:spacing w:val="-12"/>
        </w:rPr>
        <w:t> </w:t>
      </w:r>
      <w:r>
        <w:rPr>
          <w:color w:val="24211F"/>
          <w:spacing w:val="-8"/>
        </w:rPr>
        <w:t>once. MAC</w:t>
      </w:r>
      <w:r>
        <w:rPr>
          <w:color w:val="24211F"/>
          <w:spacing w:val="-12"/>
        </w:rPr>
        <w:t> </w:t>
      </w:r>
      <w:r>
        <w:rPr>
          <w:color w:val="24211F"/>
          <w:spacing w:val="-8"/>
        </w:rPr>
        <w:t>43</w:t>
      </w:r>
      <w:r>
        <w:rPr>
          <w:color w:val="24211F"/>
          <w:spacing w:val="-13"/>
        </w:rPr>
        <w:t> </w:t>
      </w:r>
      <w:r>
        <w:rPr>
          <w:color w:val="24211F"/>
          <w:spacing w:val="-8"/>
        </w:rPr>
        <w:t>is</w:t>
      </w:r>
      <w:r>
        <w:rPr>
          <w:color w:val="24211F"/>
          <w:spacing w:val="-13"/>
        </w:rPr>
        <w:t> </w:t>
      </w:r>
      <w:r>
        <w:rPr>
          <w:color w:val="24211F"/>
          <w:spacing w:val="-8"/>
        </w:rPr>
        <w:t>only</w:t>
      </w:r>
      <w:r>
        <w:rPr>
          <w:color w:val="24211F"/>
          <w:spacing w:val="-13"/>
        </w:rPr>
        <w:t> </w:t>
      </w:r>
      <w:r>
        <w:rPr>
          <w:color w:val="24211F"/>
          <w:spacing w:val="-8"/>
        </w:rPr>
        <w:t>returned</w:t>
      </w:r>
      <w:r>
        <w:rPr>
          <w:color w:val="24211F"/>
          <w:spacing w:val="-10"/>
        </w:rPr>
        <w:t> </w:t>
      </w:r>
      <w:r>
        <w:rPr>
          <w:spacing w:val="-8"/>
        </w:rPr>
        <w:t>in </w:t>
      </w:r>
      <w:r>
        <w:rPr>
          <w:spacing w:val="-2"/>
        </w:rPr>
        <w:t>approved</w:t>
      </w:r>
      <w:r>
        <w:rPr>
          <w:spacing w:val="-19"/>
        </w:rPr>
        <w:t> </w:t>
      </w:r>
      <w:r>
        <w:rPr>
          <w:color w:val="24211F"/>
          <w:spacing w:val="-2"/>
        </w:rPr>
        <w:t>and</w:t>
      </w:r>
      <w:r>
        <w:rPr>
          <w:color w:val="24211F"/>
          <w:spacing w:val="-20"/>
        </w:rPr>
        <w:t> </w:t>
      </w:r>
      <w:r>
        <w:rPr>
          <w:color w:val="24211F"/>
          <w:spacing w:val="-2"/>
        </w:rPr>
        <w:t>Zero</w:t>
      </w:r>
      <w:r>
        <w:rPr>
          <w:color w:val="24211F"/>
          <w:spacing w:val="-19"/>
        </w:rPr>
        <w:t> </w:t>
      </w:r>
      <w:r>
        <w:rPr>
          <w:color w:val="24211F"/>
          <w:spacing w:val="-2"/>
        </w:rPr>
        <w:t>Dollar</w:t>
      </w:r>
      <w:r>
        <w:rPr>
          <w:color w:val="24211F"/>
          <w:spacing w:val="-19"/>
        </w:rPr>
        <w:t> </w:t>
      </w:r>
      <w:r>
        <w:rPr>
          <w:color w:val="24211F"/>
          <w:spacing w:val="-2"/>
        </w:rPr>
        <w:t>transactions.</w:t>
      </w:r>
    </w:p>
    <w:p>
      <w:pPr>
        <w:pStyle w:val="BodyText"/>
        <w:spacing w:line="275" w:lineRule="exact"/>
        <w:ind w:left="153"/>
      </w:pPr>
      <w:r>
        <w:rPr>
          <w:color w:val="24211F"/>
          <w:w w:val="90"/>
        </w:rPr>
        <w:t>Mastercard</w:t>
      </w:r>
      <w:r>
        <w:rPr>
          <w:color w:val="24211F"/>
          <w:spacing w:val="-6"/>
        </w:rPr>
        <w:t> </w:t>
      </w:r>
      <w:r>
        <w:rPr>
          <w:color w:val="24211F"/>
          <w:w w:val="90"/>
        </w:rPr>
        <w:t>will</w:t>
      </w:r>
      <w:r>
        <w:rPr>
          <w:color w:val="24211F"/>
          <w:spacing w:val="-7"/>
        </w:rPr>
        <w:t> </w:t>
      </w:r>
      <w:r>
        <w:rPr>
          <w:color w:val="24211F"/>
          <w:w w:val="90"/>
        </w:rPr>
        <w:t>consolidate</w:t>
      </w:r>
      <w:r>
        <w:rPr>
          <w:color w:val="24211F"/>
          <w:spacing w:val="-5"/>
        </w:rPr>
        <w:t> </w:t>
      </w:r>
      <w:r>
        <w:rPr>
          <w:color w:val="24211F"/>
          <w:w w:val="90"/>
        </w:rPr>
        <w:t>some</w:t>
      </w:r>
      <w:r>
        <w:rPr>
          <w:color w:val="24211F"/>
          <w:spacing w:val="-6"/>
        </w:rPr>
        <w:t> </w:t>
      </w:r>
      <w:r>
        <w:rPr>
          <w:color w:val="24211F"/>
          <w:w w:val="90"/>
        </w:rPr>
        <w:t>response</w:t>
      </w:r>
      <w:r>
        <w:rPr>
          <w:color w:val="24211F"/>
          <w:spacing w:val="-5"/>
        </w:rPr>
        <w:t> </w:t>
      </w:r>
      <w:r>
        <w:rPr>
          <w:color w:val="24211F"/>
          <w:w w:val="90"/>
        </w:rPr>
        <w:t>codes</w:t>
      </w:r>
      <w:r>
        <w:rPr>
          <w:color w:val="24211F"/>
          <w:spacing w:val="-7"/>
        </w:rPr>
        <w:t> </w:t>
      </w:r>
      <w:r>
        <w:rPr>
          <w:color w:val="24211F"/>
          <w:w w:val="90"/>
        </w:rPr>
        <w:t>in</w:t>
      </w:r>
      <w:r>
        <w:rPr>
          <w:color w:val="24211F"/>
          <w:spacing w:val="-6"/>
        </w:rPr>
        <w:t> </w:t>
      </w:r>
      <w:r>
        <w:rPr>
          <w:color w:val="24211F"/>
          <w:w w:val="90"/>
        </w:rPr>
        <w:t>3,</w:t>
      </w:r>
      <w:r>
        <w:rPr>
          <w:color w:val="24211F"/>
          <w:spacing w:val="-5"/>
        </w:rPr>
        <w:t> </w:t>
      </w:r>
      <w:r>
        <w:rPr>
          <w:color w:val="24211F"/>
          <w:w w:val="90"/>
        </w:rPr>
        <w:t>for</w:t>
      </w:r>
      <w:r>
        <w:rPr>
          <w:color w:val="24211F"/>
          <w:spacing w:val="-4"/>
        </w:rPr>
        <w:t> </w:t>
      </w:r>
      <w:r>
        <w:rPr>
          <w:color w:val="24211F"/>
          <w:w w:val="90"/>
        </w:rPr>
        <w:t>exclusive</w:t>
      </w:r>
      <w:r>
        <w:rPr>
          <w:color w:val="24211F"/>
          <w:spacing w:val="-2"/>
        </w:rPr>
        <w:t> </w:t>
      </w:r>
      <w:r>
        <w:rPr>
          <w:color w:val="24211F"/>
          <w:w w:val="90"/>
        </w:rPr>
        <w:t>use</w:t>
      </w:r>
      <w:r>
        <w:rPr>
          <w:color w:val="24211F"/>
          <w:spacing w:val="-1"/>
          <w:w w:val="90"/>
        </w:rPr>
        <w:t> </w:t>
      </w:r>
      <w:r>
        <w:rPr>
          <w:color w:val="24211F"/>
          <w:w w:val="90"/>
        </w:rPr>
        <w:t>by</w:t>
      </w:r>
      <w:r>
        <w:rPr>
          <w:color w:val="24211F"/>
          <w:spacing w:val="-7"/>
        </w:rPr>
        <w:t> </w:t>
      </w:r>
      <w:r>
        <w:rPr>
          <w:color w:val="24211F"/>
          <w:spacing w:val="-2"/>
          <w:w w:val="90"/>
        </w:rPr>
        <w:t>Mastercard:</w:t>
      </w:r>
    </w:p>
    <w:p>
      <w:pPr>
        <w:pStyle w:val="ListParagraph"/>
        <w:numPr>
          <w:ilvl w:val="0"/>
          <w:numId w:val="108"/>
        </w:numPr>
        <w:tabs>
          <w:tab w:pos="874" w:val="left" w:leader="none"/>
        </w:tabs>
        <w:spacing w:line="240" w:lineRule="auto" w:before="187" w:after="0"/>
        <w:ind w:left="874" w:right="0" w:hanging="360"/>
        <w:jc w:val="left"/>
        <w:rPr>
          <w:color w:val="24211F"/>
          <w:sz w:val="24"/>
        </w:rPr>
      </w:pPr>
      <w:r>
        <w:rPr>
          <w:color w:val="24211F"/>
          <w:w w:val="90"/>
          <w:sz w:val="24"/>
        </w:rPr>
        <w:t>79</w:t>
      </w:r>
      <w:r>
        <w:rPr>
          <w:color w:val="24211F"/>
          <w:spacing w:val="-18"/>
          <w:w w:val="90"/>
          <w:sz w:val="24"/>
        </w:rPr>
        <w:t> </w:t>
      </w:r>
      <w:r>
        <w:rPr>
          <w:color w:val="24211F"/>
          <w:w w:val="90"/>
          <w:sz w:val="24"/>
        </w:rPr>
        <w:t>(Life</w:t>
      </w:r>
      <w:r>
        <w:rPr>
          <w:color w:val="24211F"/>
          <w:spacing w:val="-17"/>
          <w:w w:val="90"/>
          <w:sz w:val="24"/>
        </w:rPr>
        <w:t> </w:t>
      </w:r>
      <w:r>
        <w:rPr>
          <w:color w:val="24211F"/>
          <w:spacing w:val="-2"/>
          <w:w w:val="90"/>
          <w:sz w:val="24"/>
        </w:rPr>
        <w:t>cycle)</w:t>
      </w:r>
    </w:p>
    <w:p>
      <w:pPr>
        <w:pStyle w:val="ListParagraph"/>
        <w:numPr>
          <w:ilvl w:val="0"/>
          <w:numId w:val="108"/>
        </w:numPr>
        <w:tabs>
          <w:tab w:pos="874" w:val="left" w:leader="none"/>
        </w:tabs>
        <w:spacing w:line="240" w:lineRule="auto" w:before="188" w:after="0"/>
        <w:ind w:left="874" w:right="0" w:hanging="360"/>
        <w:jc w:val="left"/>
        <w:rPr>
          <w:color w:val="24211F"/>
          <w:sz w:val="24"/>
        </w:rPr>
      </w:pPr>
      <w:r>
        <w:rPr>
          <w:color w:val="24211F"/>
          <w:w w:val="85"/>
          <w:sz w:val="24"/>
        </w:rPr>
        <w:t>82</w:t>
      </w:r>
      <w:r>
        <w:rPr>
          <w:color w:val="24211F"/>
          <w:spacing w:val="-8"/>
          <w:w w:val="85"/>
          <w:sz w:val="24"/>
        </w:rPr>
        <w:t> </w:t>
      </w:r>
      <w:r>
        <w:rPr>
          <w:color w:val="24211F"/>
          <w:spacing w:val="-2"/>
          <w:sz w:val="24"/>
        </w:rPr>
        <w:t>(Policy)</w:t>
      </w:r>
    </w:p>
    <w:p>
      <w:pPr>
        <w:pStyle w:val="ListParagraph"/>
        <w:numPr>
          <w:ilvl w:val="0"/>
          <w:numId w:val="108"/>
        </w:numPr>
        <w:tabs>
          <w:tab w:pos="874" w:val="left" w:leader="none"/>
        </w:tabs>
        <w:spacing w:line="240" w:lineRule="auto" w:before="187" w:after="0"/>
        <w:ind w:left="874" w:right="0" w:hanging="360"/>
        <w:jc w:val="left"/>
        <w:rPr>
          <w:color w:val="24211F"/>
          <w:sz w:val="24"/>
        </w:rPr>
      </w:pPr>
      <w:r>
        <w:rPr>
          <w:color w:val="24211F"/>
          <w:w w:val="85"/>
          <w:sz w:val="24"/>
        </w:rPr>
        <w:t>83</w:t>
      </w:r>
      <w:r>
        <w:rPr>
          <w:color w:val="24211F"/>
          <w:spacing w:val="-9"/>
          <w:w w:val="85"/>
          <w:sz w:val="24"/>
        </w:rPr>
        <w:t> </w:t>
      </w:r>
      <w:r>
        <w:rPr>
          <w:color w:val="24211F"/>
          <w:spacing w:val="-2"/>
          <w:w w:val="95"/>
          <w:sz w:val="24"/>
        </w:rPr>
        <w:t>(Fraud/Security)</w:t>
      </w:r>
    </w:p>
    <w:p>
      <w:pPr>
        <w:pStyle w:val="BodyText"/>
        <w:spacing w:line="403" w:lineRule="auto" w:before="188"/>
        <w:ind w:left="153"/>
      </w:pPr>
      <w:r>
        <w:rPr>
          <w:color w:val="24211F"/>
          <w:spacing w:val="-6"/>
        </w:rPr>
        <w:t>The</w:t>
      </w:r>
      <w:r>
        <w:rPr>
          <w:color w:val="24211F"/>
          <w:spacing w:val="-9"/>
        </w:rPr>
        <w:t> </w:t>
      </w:r>
      <w:r>
        <w:rPr>
          <w:color w:val="24211F"/>
          <w:spacing w:val="-6"/>
        </w:rPr>
        <w:t>codes</w:t>
      </w:r>
      <w:r>
        <w:rPr>
          <w:color w:val="24211F"/>
          <w:spacing w:val="-8"/>
        </w:rPr>
        <w:t> </w:t>
      </w:r>
      <w:r>
        <w:rPr>
          <w:color w:val="24211F"/>
          <w:spacing w:val="-6"/>
        </w:rPr>
        <w:t>used</w:t>
      </w:r>
      <w:r>
        <w:rPr>
          <w:color w:val="24211F"/>
          <w:spacing w:val="-7"/>
        </w:rPr>
        <w:t> </w:t>
      </w:r>
      <w:r>
        <w:rPr>
          <w:color w:val="24211F"/>
          <w:spacing w:val="-6"/>
        </w:rPr>
        <w:t>exclusively</w:t>
      </w:r>
      <w:r>
        <w:rPr>
          <w:color w:val="24211F"/>
          <w:spacing w:val="-10"/>
        </w:rPr>
        <w:t> </w:t>
      </w:r>
      <w:r>
        <w:rPr>
          <w:color w:val="24211F"/>
          <w:spacing w:val="-6"/>
        </w:rPr>
        <w:t>by</w:t>
      </w:r>
      <w:r>
        <w:rPr>
          <w:color w:val="24211F"/>
          <w:spacing w:val="-10"/>
        </w:rPr>
        <w:t> </w:t>
      </w:r>
      <w:r>
        <w:rPr>
          <w:color w:val="24211F"/>
          <w:spacing w:val="-6"/>
        </w:rPr>
        <w:t>the</w:t>
      </w:r>
      <w:r>
        <w:rPr>
          <w:color w:val="24211F"/>
          <w:spacing w:val="-7"/>
        </w:rPr>
        <w:t> </w:t>
      </w:r>
      <w:r>
        <w:rPr>
          <w:color w:val="24211F"/>
          <w:spacing w:val="-6"/>
        </w:rPr>
        <w:t>brand</w:t>
      </w:r>
      <w:r>
        <w:rPr>
          <w:color w:val="24211F"/>
          <w:spacing w:val="-8"/>
        </w:rPr>
        <w:t> </w:t>
      </w:r>
      <w:r>
        <w:rPr>
          <w:color w:val="24211F"/>
          <w:spacing w:val="-6"/>
        </w:rPr>
        <w:t>accompanied</w:t>
      </w:r>
      <w:r>
        <w:rPr>
          <w:color w:val="24211F"/>
          <w:spacing w:val="-7"/>
        </w:rPr>
        <w:t> </w:t>
      </w:r>
      <w:r>
        <w:rPr>
          <w:color w:val="24211F"/>
          <w:spacing w:val="-6"/>
        </w:rPr>
        <w:t>by</w:t>
      </w:r>
      <w:r>
        <w:rPr>
          <w:color w:val="24211F"/>
          <w:spacing w:val="-8"/>
        </w:rPr>
        <w:t> </w:t>
      </w:r>
      <w:r>
        <w:rPr>
          <w:color w:val="24211F"/>
          <w:spacing w:val="-6"/>
        </w:rPr>
        <w:t>the</w:t>
      </w:r>
      <w:r>
        <w:rPr>
          <w:color w:val="24211F"/>
          <w:spacing w:val="-9"/>
        </w:rPr>
        <w:t> </w:t>
      </w:r>
      <w:r>
        <w:rPr>
          <w:color w:val="24211F"/>
          <w:spacing w:val="-6"/>
        </w:rPr>
        <w:t>Merchant</w:t>
      </w:r>
      <w:r>
        <w:rPr>
          <w:color w:val="24211F"/>
          <w:spacing w:val="-8"/>
        </w:rPr>
        <w:t> </w:t>
      </w:r>
      <w:r>
        <w:rPr>
          <w:color w:val="24211F"/>
          <w:spacing w:val="-6"/>
        </w:rPr>
        <w:t>Advice</w:t>
      </w:r>
      <w:r>
        <w:rPr>
          <w:color w:val="24211F"/>
          <w:spacing w:val="-10"/>
        </w:rPr>
        <w:t> </w:t>
      </w:r>
      <w:r>
        <w:rPr>
          <w:color w:val="24211F"/>
          <w:spacing w:val="-6"/>
        </w:rPr>
        <w:t>Code</w:t>
      </w:r>
      <w:r>
        <w:rPr>
          <w:color w:val="24211F"/>
          <w:spacing w:val="-9"/>
        </w:rPr>
        <w:t> </w:t>
      </w:r>
      <w:r>
        <w:rPr>
          <w:color w:val="24211F"/>
          <w:spacing w:val="-6"/>
        </w:rPr>
        <w:t>(MAC)</w:t>
      </w:r>
      <w:r>
        <w:rPr>
          <w:color w:val="24211F"/>
          <w:spacing w:val="-1"/>
        </w:rPr>
        <w:t> </w:t>
      </w:r>
      <w:r>
        <w:rPr>
          <w:color w:val="24211F"/>
          <w:spacing w:val="-6"/>
        </w:rPr>
        <w:t>function</w:t>
      </w:r>
      <w:r>
        <w:rPr>
          <w:color w:val="24211F"/>
          <w:spacing w:val="-9"/>
        </w:rPr>
        <w:t> </w:t>
      </w:r>
      <w:r>
        <w:rPr>
          <w:color w:val="24211F"/>
          <w:spacing w:val="-6"/>
        </w:rPr>
        <w:t>as </w:t>
      </w:r>
      <w:r>
        <w:rPr>
          <w:color w:val="24211F"/>
        </w:rPr>
        <w:t>shown</w:t>
      </w:r>
      <w:r>
        <w:rPr>
          <w:color w:val="24211F"/>
          <w:spacing w:val="-26"/>
        </w:rPr>
        <w:t> </w:t>
      </w:r>
      <w:r>
        <w:rPr>
          <w:color w:val="24211F"/>
        </w:rPr>
        <w:t>below:</w:t>
      </w: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428"/>
        <w:gridCol w:w="3427"/>
        <w:gridCol w:w="3629"/>
      </w:tblGrid>
      <w:tr>
        <w:trPr>
          <w:trHeight w:val="548" w:hRule="atLeast"/>
        </w:trPr>
        <w:tc>
          <w:tcPr>
            <w:tcW w:w="3428" w:type="dxa"/>
            <w:tcBorders>
              <w:bottom w:val="single" w:sz="12" w:space="0" w:color="DEE1E6"/>
            </w:tcBorders>
          </w:tcPr>
          <w:p>
            <w:pPr>
              <w:pStyle w:val="TableParagraph"/>
              <w:spacing w:before="27"/>
              <w:jc w:val="center"/>
              <w:rPr>
                <w:sz w:val="24"/>
              </w:rPr>
            </w:pPr>
            <w:r>
              <w:rPr>
                <w:color w:val="00A69E"/>
                <w:spacing w:val="-4"/>
                <w:sz w:val="24"/>
              </w:rPr>
              <w:t>When</w:t>
            </w:r>
          </w:p>
        </w:tc>
        <w:tc>
          <w:tcPr>
            <w:tcW w:w="3427" w:type="dxa"/>
            <w:tcBorders>
              <w:bottom w:val="single" w:sz="12" w:space="0" w:color="DEE1E6"/>
            </w:tcBorders>
          </w:tcPr>
          <w:p>
            <w:pPr>
              <w:pStyle w:val="TableParagraph"/>
              <w:spacing w:before="27"/>
              <w:ind w:left="15"/>
              <w:jc w:val="center"/>
              <w:rPr>
                <w:sz w:val="24"/>
              </w:rPr>
            </w:pPr>
            <w:r>
              <w:rPr>
                <w:color w:val="00A69E"/>
                <w:spacing w:val="-4"/>
                <w:sz w:val="24"/>
              </w:rPr>
              <w:t>Then</w:t>
            </w:r>
          </w:p>
        </w:tc>
        <w:tc>
          <w:tcPr>
            <w:tcW w:w="3629" w:type="dxa"/>
            <w:tcBorders>
              <w:bottom w:val="single" w:sz="12" w:space="0" w:color="DEE1E6"/>
            </w:tcBorders>
          </w:tcPr>
          <w:p>
            <w:pPr>
              <w:pStyle w:val="TableParagraph"/>
              <w:spacing w:before="27"/>
              <w:ind w:left="674"/>
              <w:rPr>
                <w:sz w:val="24"/>
              </w:rPr>
            </w:pPr>
            <w:r>
              <w:rPr>
                <w:color w:val="00A69E"/>
                <w:w w:val="90"/>
                <w:sz w:val="24"/>
              </w:rPr>
              <w:t>And</w:t>
            </w:r>
            <w:r>
              <w:rPr>
                <w:color w:val="00A69E"/>
                <w:sz w:val="24"/>
              </w:rPr>
              <w:t> </w:t>
            </w:r>
            <w:r>
              <w:rPr>
                <w:color w:val="00A69E"/>
                <w:w w:val="90"/>
                <w:sz w:val="24"/>
              </w:rPr>
              <w:t>the</w:t>
            </w:r>
            <w:r>
              <w:rPr>
                <w:color w:val="00A69E"/>
                <w:sz w:val="24"/>
              </w:rPr>
              <w:t> </w:t>
            </w:r>
            <w:r>
              <w:rPr>
                <w:color w:val="00A69E"/>
                <w:w w:val="90"/>
                <w:sz w:val="24"/>
              </w:rPr>
              <w:t>response</w:t>
            </w:r>
            <w:r>
              <w:rPr>
                <w:color w:val="00A69E"/>
                <w:spacing w:val="2"/>
                <w:sz w:val="24"/>
              </w:rPr>
              <w:t> </w:t>
            </w:r>
            <w:r>
              <w:rPr>
                <w:color w:val="00A69E"/>
                <w:spacing w:val="-4"/>
                <w:w w:val="90"/>
                <w:sz w:val="24"/>
              </w:rPr>
              <w:t>code</w:t>
            </w:r>
          </w:p>
        </w:tc>
      </w:tr>
      <w:tr>
        <w:trPr>
          <w:trHeight w:val="1345" w:hRule="atLeast"/>
        </w:trPr>
        <w:tc>
          <w:tcPr>
            <w:tcW w:w="3428" w:type="dxa"/>
            <w:tcBorders>
              <w:top w:val="single" w:sz="12" w:space="0" w:color="DEE1E6"/>
            </w:tcBorders>
          </w:tcPr>
          <w:p>
            <w:pPr>
              <w:pStyle w:val="TableParagraph"/>
              <w:spacing w:line="338" w:lineRule="auto" w:before="80"/>
              <w:ind w:left="16"/>
              <w:rPr>
                <w:sz w:val="24"/>
              </w:rPr>
            </w:pPr>
            <w:r>
              <w:rPr>
                <w:color w:val="24211F"/>
                <w:sz w:val="24"/>
              </w:rPr>
              <w:t>The</w:t>
            </w:r>
            <w:r>
              <w:rPr>
                <w:color w:val="24211F"/>
                <w:spacing w:val="-26"/>
                <w:sz w:val="24"/>
              </w:rPr>
              <w:t> </w:t>
            </w:r>
            <w:r>
              <w:rPr>
                <w:color w:val="24211F"/>
                <w:sz w:val="24"/>
              </w:rPr>
              <w:t>issuer</w:t>
            </w:r>
            <w:r>
              <w:rPr>
                <w:color w:val="24211F"/>
                <w:spacing w:val="-25"/>
                <w:sz w:val="24"/>
              </w:rPr>
              <w:t> </w:t>
            </w:r>
            <w:r>
              <w:rPr>
                <w:color w:val="24211F"/>
                <w:sz w:val="24"/>
              </w:rPr>
              <w:t>declines</w:t>
            </w:r>
            <w:r>
              <w:rPr>
                <w:color w:val="24211F"/>
                <w:spacing w:val="-27"/>
                <w:sz w:val="24"/>
              </w:rPr>
              <w:t> </w:t>
            </w:r>
            <w:r>
              <w:rPr>
                <w:color w:val="24211F"/>
                <w:sz w:val="24"/>
              </w:rPr>
              <w:t>the </w:t>
            </w:r>
            <w:r>
              <w:rPr>
                <w:color w:val="24211F"/>
                <w:spacing w:val="-8"/>
                <w:sz w:val="24"/>
              </w:rPr>
              <w:t>transaction</w:t>
            </w:r>
            <w:r>
              <w:rPr>
                <w:color w:val="24211F"/>
                <w:spacing w:val="-22"/>
                <w:sz w:val="24"/>
              </w:rPr>
              <w:t> </w:t>
            </w:r>
            <w:r>
              <w:rPr>
                <w:color w:val="24211F"/>
                <w:spacing w:val="-8"/>
                <w:sz w:val="24"/>
              </w:rPr>
              <w:t>using</w:t>
            </w:r>
            <w:r>
              <w:rPr>
                <w:color w:val="24211F"/>
                <w:spacing w:val="-22"/>
                <w:sz w:val="24"/>
              </w:rPr>
              <w:t> </w:t>
            </w:r>
            <w:r>
              <w:rPr>
                <w:color w:val="24211F"/>
                <w:spacing w:val="-8"/>
                <w:sz w:val="24"/>
              </w:rPr>
              <w:t>response</w:t>
            </w:r>
            <w:r>
              <w:rPr>
                <w:color w:val="24211F"/>
                <w:spacing w:val="-23"/>
                <w:sz w:val="24"/>
              </w:rPr>
              <w:t> </w:t>
            </w:r>
            <w:r>
              <w:rPr>
                <w:color w:val="24211F"/>
                <w:spacing w:val="-8"/>
                <w:sz w:val="24"/>
              </w:rPr>
              <w:t>code </w:t>
            </w:r>
            <w:r>
              <w:rPr>
                <w:color w:val="24211F"/>
                <w:sz w:val="24"/>
              </w:rPr>
              <w:t>54</w:t>
            </w:r>
            <w:r>
              <w:rPr>
                <w:color w:val="24211F"/>
                <w:spacing w:val="-15"/>
                <w:sz w:val="24"/>
              </w:rPr>
              <w:t> </w:t>
            </w:r>
            <w:r>
              <w:rPr>
                <w:color w:val="24211F"/>
                <w:sz w:val="24"/>
              </w:rPr>
              <w:t>(Expired</w:t>
            </w:r>
            <w:r>
              <w:rPr>
                <w:color w:val="24211F"/>
                <w:spacing w:val="-15"/>
                <w:sz w:val="24"/>
              </w:rPr>
              <w:t> </w:t>
            </w:r>
            <w:r>
              <w:rPr>
                <w:color w:val="24211F"/>
                <w:sz w:val="24"/>
              </w:rPr>
              <w:t>card).</w:t>
            </w:r>
          </w:p>
        </w:tc>
        <w:tc>
          <w:tcPr>
            <w:tcW w:w="3427" w:type="dxa"/>
            <w:tcBorders>
              <w:top w:val="single" w:sz="12" w:space="0" w:color="DEE1E6"/>
            </w:tcBorders>
          </w:tcPr>
          <w:p>
            <w:pPr>
              <w:pStyle w:val="TableParagraph"/>
              <w:spacing w:line="340" w:lineRule="auto" w:before="80"/>
              <w:ind w:left="16"/>
              <w:rPr>
                <w:sz w:val="24"/>
              </w:rPr>
            </w:pPr>
            <w:r>
              <w:rPr>
                <w:color w:val="24211F"/>
                <w:sz w:val="24"/>
              </w:rPr>
              <w:t>Mastercard</w:t>
            </w:r>
            <w:r>
              <w:rPr>
                <w:color w:val="24211F"/>
                <w:spacing w:val="-26"/>
                <w:sz w:val="24"/>
              </w:rPr>
              <w:t> </w:t>
            </w:r>
            <w:r>
              <w:rPr>
                <w:color w:val="24211F"/>
                <w:sz w:val="24"/>
              </w:rPr>
              <w:t>will</w:t>
            </w:r>
            <w:r>
              <w:rPr>
                <w:color w:val="24211F"/>
                <w:spacing w:val="-27"/>
                <w:sz w:val="24"/>
              </w:rPr>
              <w:t> </w:t>
            </w:r>
            <w:r>
              <w:rPr>
                <w:color w:val="24211F"/>
                <w:sz w:val="24"/>
              </w:rPr>
              <w:t>replace</w:t>
            </w:r>
            <w:r>
              <w:rPr>
                <w:color w:val="24211F"/>
                <w:spacing w:val="-24"/>
                <w:sz w:val="24"/>
              </w:rPr>
              <w:t> </w:t>
            </w:r>
            <w:r>
              <w:rPr>
                <w:color w:val="24211F"/>
                <w:sz w:val="24"/>
              </w:rPr>
              <w:t>code</w:t>
            </w:r>
            <w:r>
              <w:rPr>
                <w:color w:val="24211F"/>
                <w:spacing w:val="-26"/>
                <w:sz w:val="24"/>
              </w:rPr>
              <w:t> </w:t>
            </w:r>
            <w:r>
              <w:rPr>
                <w:color w:val="24211F"/>
                <w:sz w:val="24"/>
              </w:rPr>
              <w:t>54 </w:t>
            </w:r>
            <w:r>
              <w:rPr>
                <w:color w:val="24211F"/>
                <w:w w:val="90"/>
                <w:sz w:val="24"/>
              </w:rPr>
              <w:t>with</w:t>
            </w:r>
            <w:r>
              <w:rPr>
                <w:color w:val="24211F"/>
                <w:spacing w:val="-6"/>
                <w:w w:val="90"/>
                <w:sz w:val="24"/>
              </w:rPr>
              <w:t> </w:t>
            </w:r>
            <w:r>
              <w:rPr>
                <w:color w:val="24211F"/>
                <w:w w:val="90"/>
                <w:sz w:val="24"/>
              </w:rPr>
              <w:t>code</w:t>
            </w:r>
            <w:r>
              <w:rPr>
                <w:color w:val="24211F"/>
                <w:spacing w:val="-6"/>
                <w:w w:val="90"/>
                <w:sz w:val="24"/>
              </w:rPr>
              <w:t> </w:t>
            </w:r>
            <w:r>
              <w:rPr>
                <w:color w:val="24211F"/>
                <w:w w:val="90"/>
                <w:sz w:val="24"/>
              </w:rPr>
              <w:t>79</w:t>
            </w:r>
            <w:r>
              <w:rPr>
                <w:color w:val="24211F"/>
                <w:spacing w:val="-6"/>
                <w:w w:val="90"/>
                <w:sz w:val="24"/>
              </w:rPr>
              <w:t> </w:t>
            </w:r>
            <w:r>
              <w:rPr>
                <w:color w:val="24211F"/>
                <w:w w:val="90"/>
                <w:sz w:val="24"/>
              </w:rPr>
              <w:t>(Refusal</w:t>
            </w:r>
            <w:r>
              <w:rPr>
                <w:color w:val="24211F"/>
                <w:spacing w:val="-9"/>
                <w:w w:val="90"/>
                <w:sz w:val="24"/>
              </w:rPr>
              <w:t> </w:t>
            </w:r>
            <w:r>
              <w:rPr>
                <w:color w:val="24211F"/>
                <w:w w:val="90"/>
                <w:sz w:val="24"/>
              </w:rPr>
              <w:t>by</w:t>
            </w:r>
            <w:r>
              <w:rPr>
                <w:color w:val="24211F"/>
                <w:spacing w:val="-6"/>
                <w:w w:val="90"/>
                <w:sz w:val="24"/>
              </w:rPr>
              <w:t> </w:t>
            </w:r>
            <w:r>
              <w:rPr>
                <w:color w:val="24211F"/>
                <w:w w:val="90"/>
                <w:sz w:val="24"/>
              </w:rPr>
              <w:t>life</w:t>
            </w:r>
            <w:r>
              <w:rPr>
                <w:color w:val="24211F"/>
                <w:spacing w:val="-6"/>
                <w:w w:val="90"/>
                <w:sz w:val="24"/>
              </w:rPr>
              <w:t> </w:t>
            </w:r>
            <w:r>
              <w:rPr>
                <w:color w:val="24211F"/>
                <w:w w:val="90"/>
                <w:sz w:val="24"/>
              </w:rPr>
              <w:t>cycle).</w:t>
            </w:r>
          </w:p>
        </w:tc>
        <w:tc>
          <w:tcPr>
            <w:tcW w:w="3629" w:type="dxa"/>
            <w:tcBorders>
              <w:top w:val="single" w:sz="12" w:space="0" w:color="DEE1E6"/>
            </w:tcBorders>
          </w:tcPr>
          <w:p>
            <w:pPr>
              <w:pStyle w:val="TableParagraph"/>
              <w:spacing w:line="340" w:lineRule="auto" w:before="80"/>
              <w:rPr>
                <w:sz w:val="24"/>
              </w:rPr>
            </w:pPr>
            <w:r>
              <w:rPr>
                <w:color w:val="24211F"/>
                <w:spacing w:val="-6"/>
                <w:sz w:val="24"/>
              </w:rPr>
              <w:t>Accompanies</w:t>
            </w:r>
            <w:r>
              <w:rPr>
                <w:color w:val="24211F"/>
                <w:spacing w:val="-29"/>
                <w:sz w:val="24"/>
              </w:rPr>
              <w:t> </w:t>
            </w:r>
            <w:r>
              <w:rPr>
                <w:color w:val="24211F"/>
                <w:spacing w:val="-6"/>
                <w:sz w:val="24"/>
              </w:rPr>
              <w:t>the</w:t>
            </w:r>
            <w:r>
              <w:rPr>
                <w:color w:val="24211F"/>
                <w:spacing w:val="-26"/>
                <w:sz w:val="24"/>
              </w:rPr>
              <w:t> </w:t>
            </w:r>
            <w:r>
              <w:rPr>
                <w:color w:val="24211F"/>
                <w:spacing w:val="-6"/>
                <w:sz w:val="24"/>
              </w:rPr>
              <w:t>proper</w:t>
            </w:r>
            <w:r>
              <w:rPr>
                <w:color w:val="24211F"/>
                <w:spacing w:val="-26"/>
                <w:sz w:val="24"/>
              </w:rPr>
              <w:t> </w:t>
            </w:r>
            <w:r>
              <w:rPr>
                <w:color w:val="24211F"/>
                <w:spacing w:val="-6"/>
                <w:sz w:val="24"/>
              </w:rPr>
              <w:t>Merchant </w:t>
            </w:r>
            <w:r>
              <w:rPr>
                <w:color w:val="24211F"/>
                <w:sz w:val="24"/>
              </w:rPr>
              <w:t>Advice</w:t>
            </w:r>
            <w:r>
              <w:rPr>
                <w:color w:val="24211F"/>
                <w:spacing w:val="-27"/>
                <w:sz w:val="24"/>
              </w:rPr>
              <w:t> </w:t>
            </w:r>
            <w:r>
              <w:rPr>
                <w:color w:val="24211F"/>
                <w:sz w:val="24"/>
              </w:rPr>
              <w:t>Code</w:t>
            </w:r>
            <w:r>
              <w:rPr>
                <w:color w:val="24211F"/>
                <w:spacing w:val="-26"/>
                <w:sz w:val="24"/>
              </w:rPr>
              <w:t> </w:t>
            </w:r>
            <w:r>
              <w:rPr>
                <w:color w:val="24211F"/>
                <w:sz w:val="24"/>
              </w:rPr>
              <w:t>(MAC).</w:t>
            </w:r>
          </w:p>
        </w:tc>
      </w:tr>
    </w:tbl>
    <w:p>
      <w:pPr>
        <w:pStyle w:val="BodyText"/>
        <w:spacing w:before="81"/>
        <w:ind w:left="153"/>
      </w:pPr>
      <w:r>
        <w:rPr>
          <w:color w:val="24211F"/>
          <w:w w:val="90"/>
        </w:rPr>
        <w:t>Attention:</w:t>
      </w:r>
      <w:r>
        <w:rPr>
          <w:color w:val="24211F"/>
          <w:spacing w:val="9"/>
        </w:rPr>
        <w:t> </w:t>
      </w:r>
      <w:r>
        <w:rPr>
          <w:color w:val="24211F"/>
          <w:w w:val="90"/>
        </w:rPr>
        <w:t>MAC</w:t>
      </w:r>
      <w:r>
        <w:rPr>
          <w:color w:val="24211F"/>
          <w:spacing w:val="5"/>
        </w:rPr>
        <w:t> </w:t>
      </w:r>
      <w:r>
        <w:rPr>
          <w:color w:val="24211F"/>
          <w:w w:val="90"/>
        </w:rPr>
        <w:t>codes</w:t>
      </w:r>
      <w:r>
        <w:rPr>
          <w:color w:val="24211F"/>
          <w:spacing w:val="1"/>
        </w:rPr>
        <w:t> </w:t>
      </w:r>
      <w:r>
        <w:rPr>
          <w:color w:val="24211F"/>
          <w:w w:val="90"/>
        </w:rPr>
        <w:t>can</w:t>
      </w:r>
      <w:r>
        <w:rPr>
          <w:color w:val="24211F"/>
          <w:spacing w:val="3"/>
        </w:rPr>
        <w:t> </w:t>
      </w:r>
      <w:r>
        <w:rPr>
          <w:color w:val="24211F"/>
          <w:w w:val="90"/>
        </w:rPr>
        <w:t>accompany</w:t>
      </w:r>
      <w:r>
        <w:rPr>
          <w:color w:val="24211F"/>
          <w:spacing w:val="5"/>
        </w:rPr>
        <w:t> </w:t>
      </w:r>
      <w:r>
        <w:rPr>
          <w:color w:val="24211F"/>
          <w:w w:val="90"/>
        </w:rPr>
        <w:t>any</w:t>
      </w:r>
      <w:r>
        <w:rPr>
          <w:color w:val="24211F"/>
          <w:spacing w:val="3"/>
        </w:rPr>
        <w:t> </w:t>
      </w:r>
      <w:r>
        <w:rPr>
          <w:color w:val="24211F"/>
          <w:w w:val="90"/>
        </w:rPr>
        <w:t>response</w:t>
      </w:r>
      <w:r>
        <w:rPr>
          <w:color w:val="24211F"/>
          <w:spacing w:val="3"/>
        </w:rPr>
        <w:t> </w:t>
      </w:r>
      <w:r>
        <w:rPr>
          <w:color w:val="24211F"/>
          <w:w w:val="90"/>
        </w:rPr>
        <w:t>code,</w:t>
      </w:r>
      <w:r>
        <w:rPr>
          <w:color w:val="24211F"/>
          <w:spacing w:val="4"/>
        </w:rPr>
        <w:t> </w:t>
      </w:r>
      <w:r>
        <w:rPr>
          <w:color w:val="24211F"/>
          <w:w w:val="90"/>
        </w:rPr>
        <w:t>not</w:t>
      </w:r>
      <w:r>
        <w:rPr>
          <w:color w:val="24211F"/>
          <w:spacing w:val="5"/>
        </w:rPr>
        <w:t> </w:t>
      </w:r>
      <w:r>
        <w:rPr>
          <w:color w:val="24211F"/>
          <w:w w:val="90"/>
        </w:rPr>
        <w:t>only</w:t>
      </w:r>
      <w:r>
        <w:rPr>
          <w:color w:val="24211F"/>
          <w:spacing w:val="3"/>
        </w:rPr>
        <w:t> </w:t>
      </w:r>
      <w:r>
        <w:rPr>
          <w:color w:val="24211F"/>
          <w:w w:val="90"/>
        </w:rPr>
        <w:t>Mastercard</w:t>
      </w:r>
      <w:r>
        <w:rPr>
          <w:color w:val="24211F"/>
          <w:spacing w:val="5"/>
        </w:rPr>
        <w:t> </w:t>
      </w:r>
      <w:r>
        <w:rPr>
          <w:color w:val="24211F"/>
          <w:w w:val="90"/>
        </w:rPr>
        <w:t>exclusive</w:t>
      </w:r>
      <w:r>
        <w:rPr>
          <w:color w:val="24211F"/>
          <w:spacing w:val="4"/>
        </w:rPr>
        <w:t> </w:t>
      </w:r>
      <w:r>
        <w:rPr>
          <w:color w:val="24211F"/>
          <w:spacing w:val="-2"/>
          <w:w w:val="90"/>
        </w:rPr>
        <w:t>codes.</w:t>
      </w:r>
    </w:p>
    <w:p>
      <w:pPr>
        <w:pStyle w:val="BodyText"/>
      </w:pPr>
    </w:p>
    <w:p>
      <w:pPr>
        <w:pStyle w:val="BodyText"/>
        <w:spacing w:before="135"/>
      </w:pPr>
    </w:p>
    <w:p>
      <w:pPr>
        <w:pStyle w:val="BodyText"/>
        <w:ind w:left="153"/>
      </w:pPr>
      <w:r>
        <w:rPr>
          <w:w w:val="85"/>
        </w:rPr>
        <w:t>Elo</w:t>
      </w:r>
      <w:r>
        <w:rPr>
          <w:spacing w:val="-5"/>
          <w:w w:val="85"/>
        </w:rPr>
        <w:t> </w:t>
      </w:r>
      <w:r>
        <w:rPr>
          <w:spacing w:val="-2"/>
        </w:rPr>
        <w:t>brand</w:t>
      </w:r>
    </w:p>
    <w:p>
      <w:pPr>
        <w:pStyle w:val="BodyText"/>
        <w:spacing w:before="21"/>
      </w:pPr>
    </w:p>
    <w:p>
      <w:pPr>
        <w:pStyle w:val="BodyText"/>
        <w:spacing w:line="340" w:lineRule="auto" w:before="1"/>
        <w:ind w:left="153"/>
      </w:pPr>
      <w:r>
        <w:rPr>
          <w:color w:val="24211F"/>
          <w:spacing w:val="-2"/>
        </w:rPr>
        <w:t>Elo</w:t>
      </w:r>
      <w:r>
        <w:rPr>
          <w:color w:val="24211F"/>
          <w:spacing w:val="-15"/>
        </w:rPr>
        <w:t> </w:t>
      </w:r>
      <w:r>
        <w:rPr>
          <w:color w:val="24211F"/>
          <w:spacing w:val="-2"/>
        </w:rPr>
        <w:t>uses</w:t>
      </w:r>
      <w:r>
        <w:rPr>
          <w:color w:val="24211F"/>
          <w:spacing w:val="-15"/>
        </w:rPr>
        <w:t> </w:t>
      </w:r>
      <w:r>
        <w:rPr>
          <w:color w:val="24211F"/>
          <w:spacing w:val="-2"/>
        </w:rPr>
        <w:t>ABECS</w:t>
      </w:r>
      <w:r>
        <w:rPr>
          <w:color w:val="24211F"/>
          <w:spacing w:val="-13"/>
        </w:rPr>
        <w:t> </w:t>
      </w:r>
      <w:r>
        <w:rPr>
          <w:color w:val="24211F"/>
          <w:spacing w:val="-2"/>
        </w:rPr>
        <w:t>categorization</w:t>
      </w:r>
      <w:r>
        <w:rPr>
          <w:color w:val="24211F"/>
          <w:spacing w:val="-14"/>
        </w:rPr>
        <w:t> </w:t>
      </w:r>
      <w:r>
        <w:rPr>
          <w:color w:val="24211F"/>
          <w:spacing w:val="-2"/>
        </w:rPr>
        <w:t>as</w:t>
      </w:r>
      <w:r>
        <w:rPr>
          <w:color w:val="24211F"/>
          <w:spacing w:val="-15"/>
        </w:rPr>
        <w:t> </w:t>
      </w:r>
      <w:r>
        <w:rPr>
          <w:color w:val="24211F"/>
          <w:spacing w:val="-2"/>
        </w:rPr>
        <w:t>rule</w:t>
      </w:r>
      <w:r>
        <w:rPr>
          <w:color w:val="24211F"/>
          <w:spacing w:val="-14"/>
        </w:rPr>
        <w:t> </w:t>
      </w:r>
      <w:r>
        <w:rPr>
          <w:color w:val="24211F"/>
          <w:spacing w:val="-2"/>
        </w:rPr>
        <w:t>for</w:t>
      </w:r>
      <w:r>
        <w:rPr>
          <w:color w:val="24211F"/>
          <w:spacing w:val="-14"/>
        </w:rPr>
        <w:t> </w:t>
      </w:r>
      <w:r>
        <w:rPr>
          <w:color w:val="24211F"/>
          <w:spacing w:val="-2"/>
        </w:rPr>
        <w:t>its</w:t>
      </w:r>
      <w:r>
        <w:rPr>
          <w:color w:val="24211F"/>
          <w:spacing w:val="-13"/>
        </w:rPr>
        <w:t> </w:t>
      </w:r>
      <w:r>
        <w:rPr>
          <w:color w:val="24211F"/>
          <w:spacing w:val="-2"/>
        </w:rPr>
        <w:t>reattempt</w:t>
      </w:r>
      <w:r>
        <w:rPr>
          <w:color w:val="24211F"/>
          <w:spacing w:val="-15"/>
        </w:rPr>
        <w:t> </w:t>
      </w:r>
      <w:r>
        <w:rPr>
          <w:color w:val="24211F"/>
          <w:spacing w:val="-2"/>
        </w:rPr>
        <w:t>program,</w:t>
      </w:r>
      <w:r>
        <w:rPr>
          <w:color w:val="24211F"/>
          <w:spacing w:val="-14"/>
        </w:rPr>
        <w:t> </w:t>
      </w:r>
      <w:r>
        <w:rPr>
          <w:color w:val="24211F"/>
          <w:spacing w:val="-2"/>
        </w:rPr>
        <w:t>the</w:t>
      </w:r>
      <w:r>
        <w:rPr>
          <w:color w:val="24211F"/>
          <w:spacing w:val="-14"/>
        </w:rPr>
        <w:t> </w:t>
      </w:r>
      <w:hyperlink w:history="true" w:anchor="_bookmark93">
        <w:r>
          <w:rPr>
            <w:color w:val="33CCCC"/>
            <w:spacing w:val="-2"/>
            <w:u w:val="single" w:color="33CCCC"/>
          </w:rPr>
          <w:t>Brand</w:t>
        </w:r>
        <w:r>
          <w:rPr>
            <w:color w:val="33CCCC"/>
            <w:spacing w:val="-15"/>
            <w:u w:val="single" w:color="33CCCC"/>
          </w:rPr>
          <w:t> </w:t>
        </w:r>
        <w:r>
          <w:rPr>
            <w:color w:val="33CCCC"/>
            <w:spacing w:val="-2"/>
            <w:u w:val="single" w:color="33CCCC"/>
          </w:rPr>
          <w:t>return</w:t>
        </w:r>
        <w:r>
          <w:rPr>
            <w:color w:val="33CCCC"/>
            <w:spacing w:val="-14"/>
            <w:u w:val="single" w:color="33CCCC"/>
          </w:rPr>
          <w:t> </w:t>
        </w:r>
        <w:r>
          <w:rPr>
            <w:color w:val="33CCCC"/>
            <w:spacing w:val="-2"/>
            <w:u w:val="single" w:color="33CCCC"/>
          </w:rPr>
          <w:t>code</w:t>
        </w:r>
        <w:r>
          <w:rPr>
            <w:color w:val="33CCCC"/>
            <w:spacing w:val="-15"/>
            <w:u w:val="single" w:color="33CCCC"/>
          </w:rPr>
          <w:t> </w:t>
        </w:r>
        <w:r>
          <w:rPr>
            <w:color w:val="33CCCC"/>
            <w:spacing w:val="-2"/>
            <w:u w:val="single" w:color="33CCCC"/>
          </w:rPr>
          <w:t>and</w:t>
        </w:r>
        <w:r>
          <w:rPr>
            <w:color w:val="33CCCC"/>
            <w:spacing w:val="-15"/>
            <w:u w:val="single" w:color="33CCCC"/>
          </w:rPr>
          <w:t> </w:t>
        </w:r>
        <w:r>
          <w:rPr>
            <w:color w:val="33CCCC"/>
            <w:spacing w:val="-2"/>
            <w:u w:val="single" w:color="33CCCC"/>
          </w:rPr>
          <w:t>message</w:t>
        </w:r>
      </w:hyperlink>
      <w:r>
        <w:rPr>
          <w:color w:val="33CCCC"/>
          <w:spacing w:val="-2"/>
        </w:rPr>
        <w:t> </w:t>
      </w:r>
      <w:hyperlink w:history="true" w:anchor="_bookmark93">
        <w:r>
          <w:rPr>
            <w:color w:val="33CCCC"/>
            <w:spacing w:val="-2"/>
            <w:u w:val="single" w:color="33CCCC"/>
          </w:rPr>
          <w:t>standardization</w:t>
        </w:r>
        <w:r>
          <w:rPr>
            <w:color w:val="33CCCC"/>
            <w:spacing w:val="-26"/>
            <w:u w:val="single" w:color="33CCCC"/>
          </w:rPr>
          <w:t> </w:t>
        </w:r>
        <w:r>
          <w:rPr>
            <w:color w:val="33CCCC"/>
            <w:spacing w:val="-2"/>
            <w:u w:val="single" w:color="33CCCC"/>
          </w:rPr>
          <w:t>table</w:t>
        </w:r>
      </w:hyperlink>
      <w:r>
        <w:rPr>
          <w:color w:val="33CCCC"/>
          <w:spacing w:val="-25"/>
        </w:rPr>
        <w:t> </w:t>
      </w:r>
      <w:r>
        <w:rPr>
          <w:spacing w:val="-2"/>
        </w:rPr>
        <w:t>has</w:t>
      </w:r>
      <w:r>
        <w:rPr>
          <w:spacing w:val="-27"/>
        </w:rPr>
        <w:t> </w:t>
      </w:r>
      <w:r>
        <w:rPr>
          <w:spacing w:val="-2"/>
        </w:rPr>
        <w:t>all</w:t>
      </w:r>
      <w:r>
        <w:rPr>
          <w:spacing w:val="-25"/>
        </w:rPr>
        <w:t> </w:t>
      </w:r>
      <w:r>
        <w:rPr>
          <w:spacing w:val="-2"/>
        </w:rPr>
        <w:t>the</w:t>
      </w:r>
      <w:r>
        <w:rPr>
          <w:spacing w:val="-26"/>
        </w:rPr>
        <w:t> </w:t>
      </w:r>
      <w:r>
        <w:rPr>
          <w:spacing w:val="-2"/>
        </w:rPr>
        <w:t>return</w:t>
      </w:r>
      <w:r>
        <w:rPr>
          <w:spacing w:val="-26"/>
        </w:rPr>
        <w:t> </w:t>
      </w:r>
      <w:r>
        <w:rPr>
          <w:spacing w:val="-2"/>
        </w:rPr>
        <w:t>codes</w:t>
      </w:r>
      <w:r>
        <w:rPr>
          <w:spacing w:val="-28"/>
        </w:rPr>
        <w:t> </w:t>
      </w:r>
      <w:r>
        <w:rPr>
          <w:spacing w:val="-2"/>
        </w:rPr>
        <w:t>and</w:t>
      </w:r>
      <w:r>
        <w:rPr>
          <w:spacing w:val="-26"/>
        </w:rPr>
        <w:t> </w:t>
      </w:r>
      <w:r>
        <w:rPr>
          <w:spacing w:val="-2"/>
        </w:rPr>
        <w:t>their</w:t>
      </w:r>
      <w:r>
        <w:rPr>
          <w:spacing w:val="-25"/>
        </w:rPr>
        <w:t> </w:t>
      </w:r>
      <w:r>
        <w:rPr>
          <w:spacing w:val="-2"/>
        </w:rPr>
        <w:t>respective</w:t>
      </w:r>
      <w:r>
        <w:rPr>
          <w:spacing w:val="-24"/>
        </w:rPr>
        <w:t> </w:t>
      </w:r>
      <w:r>
        <w:rPr>
          <w:spacing w:val="-2"/>
        </w:rPr>
        <w:t>categorization.</w:t>
      </w:r>
    </w:p>
    <w:p>
      <w:pPr>
        <w:pStyle w:val="BodyText"/>
        <w:spacing w:before="75"/>
        <w:ind w:left="153"/>
      </w:pPr>
      <w:r>
        <w:rPr>
          <w:w w:val="90"/>
        </w:rPr>
        <w:t>From</w:t>
      </w:r>
      <w:r>
        <w:rPr>
          <w:spacing w:val="-5"/>
        </w:rPr>
        <w:t> </w:t>
      </w:r>
      <w:r>
        <w:rPr>
          <w:w w:val="90"/>
        </w:rPr>
        <w:t>February</w:t>
      </w:r>
      <w:r>
        <w:rPr>
          <w:spacing w:val="-6"/>
        </w:rPr>
        <w:t> </w:t>
      </w:r>
      <w:r>
        <w:rPr>
          <w:w w:val="90"/>
        </w:rPr>
        <w:t>2025</w:t>
      </w:r>
      <w:r>
        <w:rPr>
          <w:spacing w:val="-5"/>
        </w:rPr>
        <w:t> </w:t>
      </w:r>
      <w:r>
        <w:rPr>
          <w:w w:val="90"/>
        </w:rPr>
        <w:t>onwards,</w:t>
      </w:r>
      <w:r>
        <w:rPr>
          <w:spacing w:val="-4"/>
        </w:rPr>
        <w:t> </w:t>
      </w:r>
      <w:r>
        <w:rPr>
          <w:w w:val="90"/>
        </w:rPr>
        <w:t>Elo</w:t>
      </w:r>
      <w:r>
        <w:rPr>
          <w:spacing w:val="-5"/>
        </w:rPr>
        <w:t> </w:t>
      </w:r>
      <w:r>
        <w:rPr>
          <w:w w:val="90"/>
        </w:rPr>
        <w:t>will</w:t>
      </w:r>
      <w:r>
        <w:rPr>
          <w:spacing w:val="-3"/>
        </w:rPr>
        <w:t> </w:t>
      </w:r>
      <w:r>
        <w:rPr>
          <w:w w:val="90"/>
        </w:rPr>
        <w:t>categorize</w:t>
      </w:r>
      <w:r>
        <w:rPr>
          <w:spacing w:val="-4"/>
        </w:rPr>
        <w:t> </w:t>
      </w:r>
      <w:r>
        <w:rPr>
          <w:w w:val="90"/>
        </w:rPr>
        <w:t>their</w:t>
      </w:r>
      <w:r>
        <w:rPr>
          <w:spacing w:val="-3"/>
        </w:rPr>
        <w:t> </w:t>
      </w:r>
      <w:r>
        <w:rPr>
          <w:w w:val="90"/>
        </w:rPr>
        <w:t>return</w:t>
      </w:r>
      <w:r>
        <w:rPr>
          <w:spacing w:val="-5"/>
        </w:rPr>
        <w:t> </w:t>
      </w:r>
      <w:r>
        <w:rPr>
          <w:w w:val="90"/>
        </w:rPr>
        <w:t>codes</w:t>
      </w:r>
      <w:r>
        <w:rPr>
          <w:spacing w:val="-1"/>
          <w:w w:val="90"/>
        </w:rPr>
        <w:t> </w:t>
      </w:r>
      <w:r>
        <w:rPr>
          <w:w w:val="90"/>
        </w:rPr>
        <w:t>in</w:t>
      </w:r>
      <w:r>
        <w:rPr>
          <w:spacing w:val="-5"/>
        </w:rPr>
        <w:t> </w:t>
      </w:r>
      <w:r>
        <w:rPr>
          <w:w w:val="90"/>
        </w:rPr>
        <w:t>3</w:t>
      </w:r>
      <w:r>
        <w:rPr>
          <w:spacing w:val="-6"/>
        </w:rPr>
        <w:t> </w:t>
      </w:r>
      <w:r>
        <w:rPr>
          <w:spacing w:val="-2"/>
          <w:w w:val="90"/>
        </w:rPr>
        <w:t>categories:</w:t>
      </w:r>
    </w:p>
    <w:p>
      <w:pPr>
        <w:pStyle w:val="BodyText"/>
        <w:spacing w:before="10"/>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00"/>
        <w:gridCol w:w="1212"/>
        <w:gridCol w:w="6513"/>
        <w:gridCol w:w="1330"/>
      </w:tblGrid>
      <w:tr>
        <w:trPr>
          <w:trHeight w:val="666" w:hRule="atLeast"/>
        </w:trPr>
        <w:tc>
          <w:tcPr>
            <w:tcW w:w="1400" w:type="dxa"/>
          </w:tcPr>
          <w:p>
            <w:pPr>
              <w:pStyle w:val="TableParagraph"/>
              <w:spacing w:before="7"/>
              <w:ind w:left="0"/>
              <w:rPr>
                <w:sz w:val="4"/>
              </w:rPr>
            </w:pPr>
          </w:p>
          <w:p>
            <w:pPr>
              <w:pStyle w:val="TableParagraph"/>
              <w:spacing w:before="0"/>
              <w:ind w:left="80"/>
              <w:rPr>
                <w:sz w:val="20"/>
              </w:rPr>
            </w:pPr>
            <w:r>
              <w:rPr>
                <w:sz w:val="20"/>
              </w:rPr>
              <w:drawing>
                <wp:inline distT="0" distB="0" distL="0" distR="0">
                  <wp:extent cx="618482" cy="237553"/>
                  <wp:effectExtent l="0" t="0" r="0" b="0"/>
                  <wp:docPr id="298" name="Image 298" descr="logo_elo"/>
                  <wp:cNvGraphicFramePr>
                    <a:graphicFrameLocks/>
                  </wp:cNvGraphicFramePr>
                  <a:graphic>
                    <a:graphicData uri="http://schemas.openxmlformats.org/drawingml/2006/picture">
                      <pic:pic>
                        <pic:nvPicPr>
                          <pic:cNvPr id="298" name="Image 298" descr="logo_elo"/>
                          <pic:cNvPicPr/>
                        </pic:nvPicPr>
                        <pic:blipFill>
                          <a:blip r:embed="rId91" cstate="print"/>
                          <a:stretch>
                            <a:fillRect/>
                          </a:stretch>
                        </pic:blipFill>
                        <pic:spPr>
                          <a:xfrm>
                            <a:off x="0" y="0"/>
                            <a:ext cx="618482" cy="237553"/>
                          </a:xfrm>
                          <a:prstGeom prst="rect">
                            <a:avLst/>
                          </a:prstGeom>
                        </pic:spPr>
                      </pic:pic>
                    </a:graphicData>
                  </a:graphic>
                </wp:inline>
              </w:drawing>
            </w:r>
            <w:r>
              <w:rPr>
                <w:sz w:val="20"/>
              </w:rPr>
            </w:r>
          </w:p>
        </w:tc>
        <w:tc>
          <w:tcPr>
            <w:tcW w:w="1212" w:type="dxa"/>
          </w:tcPr>
          <w:p>
            <w:pPr>
              <w:pStyle w:val="TableParagraph"/>
              <w:spacing w:before="110"/>
              <w:ind w:left="385"/>
              <w:rPr>
                <w:sz w:val="24"/>
              </w:rPr>
            </w:pPr>
            <w:r>
              <w:rPr>
                <w:color w:val="00A69E"/>
                <w:spacing w:val="-2"/>
                <w:sz w:val="24"/>
              </w:rPr>
              <w:t>Title</w:t>
            </w:r>
          </w:p>
        </w:tc>
        <w:tc>
          <w:tcPr>
            <w:tcW w:w="6513" w:type="dxa"/>
          </w:tcPr>
          <w:p>
            <w:pPr>
              <w:pStyle w:val="TableParagraph"/>
              <w:spacing w:before="110"/>
              <w:ind w:left="7"/>
              <w:jc w:val="center"/>
              <w:rPr>
                <w:sz w:val="24"/>
              </w:rPr>
            </w:pPr>
            <w:r>
              <w:rPr>
                <w:color w:val="00A69E"/>
                <w:spacing w:val="-2"/>
                <w:sz w:val="24"/>
              </w:rPr>
              <w:t>Description</w:t>
            </w:r>
          </w:p>
        </w:tc>
        <w:tc>
          <w:tcPr>
            <w:tcW w:w="1330" w:type="dxa"/>
          </w:tcPr>
          <w:p>
            <w:pPr>
              <w:pStyle w:val="TableParagraph"/>
              <w:spacing w:before="110"/>
              <w:ind w:left="351"/>
              <w:rPr>
                <w:sz w:val="24"/>
              </w:rPr>
            </w:pPr>
            <w:r>
              <w:rPr>
                <w:color w:val="00A69E"/>
                <w:spacing w:val="-2"/>
                <w:sz w:val="24"/>
              </w:rPr>
              <w:t>Codes</w:t>
            </w:r>
          </w:p>
        </w:tc>
      </w:tr>
      <w:tr>
        <w:trPr>
          <w:trHeight w:val="1857" w:hRule="atLeast"/>
        </w:trPr>
        <w:tc>
          <w:tcPr>
            <w:tcW w:w="1400" w:type="dxa"/>
          </w:tcPr>
          <w:p>
            <w:pPr>
              <w:pStyle w:val="TableParagraph"/>
              <w:spacing w:before="0"/>
              <w:ind w:left="0"/>
              <w:rPr>
                <w:sz w:val="24"/>
              </w:rPr>
            </w:pPr>
          </w:p>
          <w:p>
            <w:pPr>
              <w:pStyle w:val="TableParagraph"/>
              <w:spacing w:before="154"/>
              <w:ind w:left="0"/>
              <w:rPr>
                <w:sz w:val="24"/>
              </w:rPr>
            </w:pPr>
          </w:p>
          <w:p>
            <w:pPr>
              <w:pStyle w:val="TableParagraph"/>
              <w:spacing w:before="0"/>
              <w:ind w:left="16"/>
              <w:rPr>
                <w:sz w:val="24"/>
              </w:rPr>
            </w:pPr>
            <w:r>
              <w:rPr>
                <w:w w:val="95"/>
                <w:sz w:val="24"/>
              </w:rPr>
              <w:t>Category</w:t>
            </w:r>
            <w:r>
              <w:rPr>
                <w:spacing w:val="11"/>
                <w:sz w:val="24"/>
              </w:rPr>
              <w:t> </w:t>
            </w:r>
            <w:r>
              <w:rPr>
                <w:spacing w:val="-10"/>
                <w:w w:val="95"/>
                <w:sz w:val="24"/>
              </w:rPr>
              <w:t>1</w:t>
            </w:r>
          </w:p>
        </w:tc>
        <w:tc>
          <w:tcPr>
            <w:tcW w:w="1212" w:type="dxa"/>
          </w:tcPr>
          <w:p>
            <w:pPr>
              <w:pStyle w:val="TableParagraph"/>
              <w:spacing w:before="262"/>
              <w:ind w:left="0"/>
              <w:rPr>
                <w:sz w:val="24"/>
              </w:rPr>
            </w:pPr>
          </w:p>
          <w:p>
            <w:pPr>
              <w:pStyle w:val="TableParagraph"/>
              <w:spacing w:line="290" w:lineRule="auto" w:before="0"/>
              <w:ind w:left="16"/>
              <w:rPr>
                <w:sz w:val="24"/>
              </w:rPr>
            </w:pPr>
            <w:r>
              <w:rPr>
                <w:spacing w:val="-2"/>
                <w:w w:val="90"/>
                <w:sz w:val="24"/>
              </w:rPr>
              <w:t>Irreversible </w:t>
            </w:r>
            <w:r>
              <w:rPr>
                <w:spacing w:val="-2"/>
                <w:sz w:val="24"/>
              </w:rPr>
              <w:t>codes</w:t>
            </w:r>
          </w:p>
        </w:tc>
        <w:tc>
          <w:tcPr>
            <w:tcW w:w="6513" w:type="dxa"/>
          </w:tcPr>
          <w:p>
            <w:pPr>
              <w:pStyle w:val="TableParagraph"/>
              <w:spacing w:before="96"/>
              <w:ind w:left="0"/>
              <w:rPr>
                <w:sz w:val="24"/>
              </w:rPr>
            </w:pPr>
          </w:p>
          <w:p>
            <w:pPr>
              <w:pStyle w:val="TableParagraph"/>
              <w:spacing w:line="290" w:lineRule="auto" w:before="1"/>
              <w:ind w:left="13" w:right="42"/>
              <w:rPr>
                <w:sz w:val="24"/>
              </w:rPr>
            </w:pPr>
            <w:r>
              <w:rPr>
                <w:spacing w:val="-6"/>
                <w:sz w:val="24"/>
              </w:rPr>
              <w:t>Establishments/Acquirers</w:t>
            </w:r>
            <w:r>
              <w:rPr>
                <w:spacing w:val="-19"/>
                <w:sz w:val="24"/>
              </w:rPr>
              <w:t> </w:t>
            </w:r>
            <w:r>
              <w:rPr>
                <w:spacing w:val="-6"/>
                <w:sz w:val="24"/>
              </w:rPr>
              <w:t>are</w:t>
            </w:r>
            <w:r>
              <w:rPr>
                <w:spacing w:val="-18"/>
                <w:sz w:val="24"/>
              </w:rPr>
              <w:t> </w:t>
            </w:r>
            <w:r>
              <w:rPr>
                <w:spacing w:val="-6"/>
                <w:sz w:val="24"/>
              </w:rPr>
              <w:t>informed</w:t>
            </w:r>
            <w:r>
              <w:rPr>
                <w:spacing w:val="-19"/>
                <w:sz w:val="24"/>
              </w:rPr>
              <w:t> </w:t>
            </w:r>
            <w:r>
              <w:rPr>
                <w:spacing w:val="-6"/>
                <w:sz w:val="24"/>
              </w:rPr>
              <w:t>that</w:t>
            </w:r>
            <w:r>
              <w:rPr>
                <w:spacing w:val="-18"/>
                <w:sz w:val="24"/>
              </w:rPr>
              <w:t> </w:t>
            </w:r>
            <w:r>
              <w:rPr>
                <w:spacing w:val="-6"/>
                <w:sz w:val="24"/>
              </w:rPr>
              <w:t>the</w:t>
            </w:r>
            <w:r>
              <w:rPr>
                <w:spacing w:val="-18"/>
                <w:sz w:val="24"/>
              </w:rPr>
              <w:t> </w:t>
            </w:r>
            <w:r>
              <w:rPr>
                <w:spacing w:val="-6"/>
                <w:sz w:val="24"/>
              </w:rPr>
              <w:t>denial</w:t>
            </w:r>
            <w:r>
              <w:rPr>
                <w:spacing w:val="-18"/>
                <w:sz w:val="24"/>
              </w:rPr>
              <w:t> </w:t>
            </w:r>
            <w:r>
              <w:rPr>
                <w:spacing w:val="-6"/>
                <w:sz w:val="24"/>
              </w:rPr>
              <w:t>is</w:t>
            </w:r>
            <w:r>
              <w:rPr>
                <w:spacing w:val="-19"/>
                <w:sz w:val="24"/>
              </w:rPr>
              <w:t> </w:t>
            </w:r>
            <w:r>
              <w:rPr>
                <w:spacing w:val="-6"/>
                <w:sz w:val="24"/>
              </w:rPr>
              <w:t>the </w:t>
            </w:r>
            <w:r>
              <w:rPr>
                <w:sz w:val="24"/>
              </w:rPr>
              <w:t>result</w:t>
            </w:r>
            <w:r>
              <w:rPr>
                <w:spacing w:val="-26"/>
                <w:sz w:val="24"/>
              </w:rPr>
              <w:t> </w:t>
            </w:r>
            <w:r>
              <w:rPr>
                <w:sz w:val="24"/>
              </w:rPr>
              <w:t>of</w:t>
            </w:r>
            <w:r>
              <w:rPr>
                <w:spacing w:val="-25"/>
                <w:sz w:val="24"/>
              </w:rPr>
              <w:t> </w:t>
            </w:r>
            <w:r>
              <w:rPr>
                <w:sz w:val="24"/>
              </w:rPr>
              <w:t>a</w:t>
            </w:r>
            <w:r>
              <w:rPr>
                <w:spacing w:val="-26"/>
                <w:sz w:val="24"/>
              </w:rPr>
              <w:t> </w:t>
            </w:r>
            <w:r>
              <w:rPr>
                <w:sz w:val="24"/>
              </w:rPr>
              <w:t>permanent</w:t>
            </w:r>
            <w:r>
              <w:rPr>
                <w:spacing w:val="-26"/>
                <w:sz w:val="24"/>
              </w:rPr>
              <w:t> </w:t>
            </w:r>
            <w:r>
              <w:rPr>
                <w:sz w:val="24"/>
              </w:rPr>
              <w:t>restriction</w:t>
            </w:r>
            <w:r>
              <w:rPr>
                <w:spacing w:val="-26"/>
                <w:sz w:val="24"/>
              </w:rPr>
              <w:t> </w:t>
            </w:r>
            <w:r>
              <w:rPr>
                <w:sz w:val="24"/>
              </w:rPr>
              <w:t>or</w:t>
            </w:r>
            <w:r>
              <w:rPr>
                <w:spacing w:val="-25"/>
                <w:sz w:val="24"/>
              </w:rPr>
              <w:t> </w:t>
            </w:r>
            <w:r>
              <w:rPr>
                <w:sz w:val="24"/>
              </w:rPr>
              <w:t>error</w:t>
            </w:r>
            <w:r>
              <w:rPr>
                <w:spacing w:val="-25"/>
                <w:sz w:val="24"/>
              </w:rPr>
              <w:t> </w:t>
            </w:r>
            <w:r>
              <w:rPr>
                <w:sz w:val="24"/>
              </w:rPr>
              <w:t>condition</w:t>
            </w:r>
            <w:r>
              <w:rPr>
                <w:spacing w:val="-26"/>
                <w:sz w:val="24"/>
              </w:rPr>
              <w:t> </w:t>
            </w:r>
            <w:r>
              <w:rPr>
                <w:sz w:val="24"/>
              </w:rPr>
              <w:t>that</w:t>
            </w:r>
            <w:r>
              <w:rPr>
                <w:spacing w:val="-26"/>
                <w:sz w:val="24"/>
              </w:rPr>
              <w:t> </w:t>
            </w:r>
            <w:r>
              <w:rPr>
                <w:sz w:val="24"/>
              </w:rPr>
              <w:t>will prevent</w:t>
            </w:r>
            <w:r>
              <w:rPr>
                <w:spacing w:val="-8"/>
                <w:sz w:val="24"/>
              </w:rPr>
              <w:t> </w:t>
            </w:r>
            <w:r>
              <w:rPr>
                <w:sz w:val="24"/>
              </w:rPr>
              <w:t>future</w:t>
            </w:r>
            <w:r>
              <w:rPr>
                <w:spacing w:val="-6"/>
                <w:sz w:val="24"/>
              </w:rPr>
              <w:t> </w:t>
            </w:r>
            <w:r>
              <w:rPr>
                <w:sz w:val="24"/>
              </w:rPr>
              <w:t>approval.</w:t>
            </w:r>
          </w:p>
        </w:tc>
        <w:tc>
          <w:tcPr>
            <w:tcW w:w="1330" w:type="dxa"/>
          </w:tcPr>
          <w:p>
            <w:pPr>
              <w:pStyle w:val="TableParagraph"/>
              <w:spacing w:before="39"/>
              <w:ind w:left="13"/>
              <w:rPr>
                <w:sz w:val="24"/>
              </w:rPr>
            </w:pPr>
            <w:r>
              <w:rPr>
                <w:w w:val="80"/>
                <w:sz w:val="24"/>
              </w:rPr>
              <w:t>57,</w:t>
            </w:r>
            <w:r>
              <w:rPr>
                <w:spacing w:val="-2"/>
                <w:w w:val="80"/>
                <w:sz w:val="24"/>
              </w:rPr>
              <w:t> </w:t>
            </w:r>
            <w:r>
              <w:rPr>
                <w:w w:val="80"/>
                <w:sz w:val="24"/>
              </w:rPr>
              <w:t>14,</w:t>
            </w:r>
            <w:r>
              <w:rPr>
                <w:spacing w:val="-12"/>
                <w:sz w:val="24"/>
              </w:rPr>
              <w:t> </w:t>
            </w:r>
            <w:r>
              <w:rPr>
                <w:w w:val="80"/>
                <w:sz w:val="24"/>
              </w:rPr>
              <w:t>56,</w:t>
            </w:r>
            <w:r>
              <w:rPr>
                <w:spacing w:val="-2"/>
                <w:w w:val="80"/>
                <w:sz w:val="24"/>
              </w:rPr>
              <w:t> </w:t>
            </w:r>
            <w:r>
              <w:rPr>
                <w:spacing w:val="-5"/>
                <w:w w:val="80"/>
                <w:sz w:val="24"/>
              </w:rPr>
              <w:t>58,</w:t>
            </w:r>
          </w:p>
          <w:p>
            <w:pPr>
              <w:pStyle w:val="TableParagraph"/>
              <w:spacing w:before="58"/>
              <w:ind w:left="13"/>
              <w:rPr>
                <w:sz w:val="24"/>
              </w:rPr>
            </w:pPr>
            <w:r>
              <w:rPr>
                <w:w w:val="85"/>
                <w:sz w:val="24"/>
              </w:rPr>
              <w:t>46,</w:t>
            </w:r>
            <w:r>
              <w:rPr>
                <w:spacing w:val="-8"/>
                <w:sz w:val="24"/>
              </w:rPr>
              <w:t> </w:t>
            </w:r>
            <w:r>
              <w:rPr>
                <w:w w:val="85"/>
                <w:sz w:val="24"/>
              </w:rPr>
              <w:t>FM,</w:t>
            </w:r>
            <w:r>
              <w:rPr>
                <w:spacing w:val="-10"/>
                <w:sz w:val="24"/>
              </w:rPr>
              <w:t> </w:t>
            </w:r>
            <w:r>
              <w:rPr>
                <w:spacing w:val="-5"/>
                <w:w w:val="85"/>
                <w:sz w:val="24"/>
              </w:rPr>
              <w:t>19,</w:t>
            </w:r>
          </w:p>
          <w:p>
            <w:pPr>
              <w:pStyle w:val="TableParagraph"/>
              <w:spacing w:before="57"/>
              <w:ind w:left="13"/>
              <w:rPr>
                <w:sz w:val="24"/>
              </w:rPr>
            </w:pPr>
            <w:r>
              <w:rPr>
                <w:w w:val="80"/>
                <w:sz w:val="24"/>
              </w:rPr>
              <w:t>12,</w:t>
            </w:r>
            <w:r>
              <w:rPr>
                <w:spacing w:val="-10"/>
                <w:w w:val="80"/>
                <w:sz w:val="24"/>
              </w:rPr>
              <w:t> </w:t>
            </w:r>
            <w:r>
              <w:rPr>
                <w:w w:val="80"/>
                <w:sz w:val="24"/>
              </w:rPr>
              <w:t>30,</w:t>
            </w:r>
            <w:r>
              <w:rPr>
                <w:spacing w:val="-8"/>
                <w:w w:val="80"/>
                <w:sz w:val="24"/>
              </w:rPr>
              <w:t> </w:t>
            </w:r>
            <w:r>
              <w:rPr>
                <w:w w:val="80"/>
                <w:sz w:val="24"/>
              </w:rPr>
              <w:t>13,</w:t>
            </w:r>
            <w:r>
              <w:rPr>
                <w:spacing w:val="-9"/>
                <w:w w:val="80"/>
                <w:sz w:val="24"/>
              </w:rPr>
              <w:t> </w:t>
            </w:r>
            <w:r>
              <w:rPr>
                <w:spacing w:val="-5"/>
                <w:w w:val="80"/>
                <w:sz w:val="24"/>
              </w:rPr>
              <w:t>23,</w:t>
            </w:r>
          </w:p>
          <w:p>
            <w:pPr>
              <w:pStyle w:val="TableParagraph"/>
              <w:spacing w:before="58"/>
              <w:ind w:left="13"/>
              <w:rPr>
                <w:sz w:val="24"/>
              </w:rPr>
            </w:pPr>
            <w:r>
              <w:rPr>
                <w:w w:val="85"/>
                <w:sz w:val="24"/>
              </w:rPr>
              <w:t>41,</w:t>
            </w:r>
            <w:r>
              <w:rPr>
                <w:spacing w:val="-12"/>
                <w:w w:val="85"/>
                <w:sz w:val="24"/>
              </w:rPr>
              <w:t> </w:t>
            </w:r>
            <w:r>
              <w:rPr>
                <w:w w:val="85"/>
                <w:sz w:val="24"/>
              </w:rPr>
              <w:t>43,</w:t>
            </w:r>
            <w:r>
              <w:rPr>
                <w:spacing w:val="-11"/>
                <w:w w:val="85"/>
                <w:sz w:val="24"/>
              </w:rPr>
              <w:t> </w:t>
            </w:r>
            <w:r>
              <w:rPr>
                <w:w w:val="85"/>
                <w:sz w:val="24"/>
              </w:rPr>
              <w:t>64,</w:t>
            </w:r>
            <w:r>
              <w:rPr>
                <w:spacing w:val="-9"/>
                <w:w w:val="85"/>
                <w:sz w:val="24"/>
              </w:rPr>
              <w:t> </w:t>
            </w:r>
            <w:r>
              <w:rPr>
                <w:spacing w:val="-5"/>
                <w:w w:val="85"/>
                <w:sz w:val="24"/>
              </w:rPr>
              <w:t>83,</w:t>
            </w:r>
          </w:p>
          <w:p>
            <w:pPr>
              <w:pStyle w:val="TableParagraph"/>
              <w:spacing w:before="55"/>
              <w:ind w:left="13"/>
              <w:rPr>
                <w:sz w:val="24"/>
              </w:rPr>
            </w:pPr>
            <w:r>
              <w:rPr>
                <w:w w:val="80"/>
                <w:sz w:val="24"/>
              </w:rPr>
              <w:t>76,</w:t>
            </w:r>
            <w:r>
              <w:rPr>
                <w:spacing w:val="-4"/>
                <w:w w:val="90"/>
                <w:sz w:val="24"/>
              </w:rPr>
              <w:t> </w:t>
            </w:r>
            <w:r>
              <w:rPr>
                <w:spacing w:val="-5"/>
                <w:w w:val="90"/>
                <w:sz w:val="24"/>
              </w:rPr>
              <w:t>77</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00"/>
        <w:gridCol w:w="1212"/>
        <w:gridCol w:w="6513"/>
        <w:gridCol w:w="1330"/>
      </w:tblGrid>
      <w:tr>
        <w:trPr>
          <w:trHeight w:val="666" w:hRule="atLeast"/>
        </w:trPr>
        <w:tc>
          <w:tcPr>
            <w:tcW w:w="1400" w:type="dxa"/>
          </w:tcPr>
          <w:p>
            <w:pPr>
              <w:pStyle w:val="TableParagraph"/>
              <w:spacing w:before="7"/>
              <w:ind w:left="0"/>
              <w:rPr>
                <w:sz w:val="4"/>
              </w:rPr>
            </w:pPr>
          </w:p>
          <w:p>
            <w:pPr>
              <w:pStyle w:val="TableParagraph"/>
              <w:spacing w:before="0"/>
              <w:ind w:left="80"/>
              <w:rPr>
                <w:sz w:val="20"/>
              </w:rPr>
            </w:pPr>
            <w:r>
              <w:rPr>
                <w:sz w:val="20"/>
              </w:rPr>
              <w:drawing>
                <wp:inline distT="0" distB="0" distL="0" distR="0">
                  <wp:extent cx="618126" cy="237553"/>
                  <wp:effectExtent l="0" t="0" r="0" b="0"/>
                  <wp:docPr id="299" name="Image 299" descr="logo_elo"/>
                  <wp:cNvGraphicFramePr>
                    <a:graphicFrameLocks/>
                  </wp:cNvGraphicFramePr>
                  <a:graphic>
                    <a:graphicData uri="http://schemas.openxmlformats.org/drawingml/2006/picture">
                      <pic:pic>
                        <pic:nvPicPr>
                          <pic:cNvPr id="299" name="Image 299" descr="logo_elo"/>
                          <pic:cNvPicPr/>
                        </pic:nvPicPr>
                        <pic:blipFill>
                          <a:blip r:embed="rId91" cstate="print"/>
                          <a:stretch>
                            <a:fillRect/>
                          </a:stretch>
                        </pic:blipFill>
                        <pic:spPr>
                          <a:xfrm>
                            <a:off x="0" y="0"/>
                            <a:ext cx="618126" cy="237553"/>
                          </a:xfrm>
                          <a:prstGeom prst="rect">
                            <a:avLst/>
                          </a:prstGeom>
                        </pic:spPr>
                      </pic:pic>
                    </a:graphicData>
                  </a:graphic>
                </wp:inline>
              </w:drawing>
            </w:r>
            <w:r>
              <w:rPr>
                <w:sz w:val="20"/>
              </w:rPr>
            </w:r>
          </w:p>
        </w:tc>
        <w:tc>
          <w:tcPr>
            <w:tcW w:w="1212" w:type="dxa"/>
          </w:tcPr>
          <w:p>
            <w:pPr>
              <w:pStyle w:val="TableParagraph"/>
              <w:spacing w:before="108"/>
              <w:ind w:left="385"/>
              <w:rPr>
                <w:sz w:val="24"/>
              </w:rPr>
            </w:pPr>
            <w:r>
              <w:rPr>
                <w:color w:val="00A69E"/>
                <w:spacing w:val="-2"/>
                <w:sz w:val="24"/>
              </w:rPr>
              <w:t>Title</w:t>
            </w:r>
          </w:p>
        </w:tc>
        <w:tc>
          <w:tcPr>
            <w:tcW w:w="6513" w:type="dxa"/>
          </w:tcPr>
          <w:p>
            <w:pPr>
              <w:pStyle w:val="TableParagraph"/>
              <w:spacing w:before="108"/>
              <w:ind w:left="7"/>
              <w:jc w:val="center"/>
              <w:rPr>
                <w:sz w:val="24"/>
              </w:rPr>
            </w:pPr>
            <w:r>
              <w:rPr>
                <w:color w:val="00A69E"/>
                <w:spacing w:val="-2"/>
                <w:sz w:val="24"/>
              </w:rPr>
              <w:t>Description</w:t>
            </w:r>
          </w:p>
        </w:tc>
        <w:tc>
          <w:tcPr>
            <w:tcW w:w="1330" w:type="dxa"/>
          </w:tcPr>
          <w:p>
            <w:pPr>
              <w:pStyle w:val="TableParagraph"/>
              <w:spacing w:before="108"/>
              <w:ind w:left="351"/>
              <w:rPr>
                <w:sz w:val="24"/>
              </w:rPr>
            </w:pPr>
            <w:r>
              <w:rPr>
                <w:color w:val="00A69E"/>
                <w:spacing w:val="-2"/>
                <w:sz w:val="24"/>
              </w:rPr>
              <w:t>Codes</w:t>
            </w:r>
          </w:p>
        </w:tc>
      </w:tr>
      <w:tr>
        <w:trPr>
          <w:trHeight w:val="1856" w:hRule="atLeast"/>
        </w:trPr>
        <w:tc>
          <w:tcPr>
            <w:tcW w:w="1400" w:type="dxa"/>
          </w:tcPr>
          <w:p>
            <w:pPr>
              <w:pStyle w:val="TableParagraph"/>
              <w:spacing w:before="0"/>
              <w:ind w:left="0"/>
              <w:rPr>
                <w:sz w:val="24"/>
              </w:rPr>
            </w:pPr>
          </w:p>
          <w:p>
            <w:pPr>
              <w:pStyle w:val="TableParagraph"/>
              <w:spacing w:before="151"/>
              <w:ind w:left="0"/>
              <w:rPr>
                <w:sz w:val="24"/>
              </w:rPr>
            </w:pPr>
          </w:p>
          <w:p>
            <w:pPr>
              <w:pStyle w:val="TableParagraph"/>
              <w:spacing w:before="0"/>
              <w:ind w:left="16"/>
              <w:rPr>
                <w:sz w:val="24"/>
              </w:rPr>
            </w:pPr>
            <w:r>
              <w:rPr>
                <w:spacing w:val="-4"/>
                <w:sz w:val="24"/>
              </w:rPr>
              <w:t>Category</w:t>
            </w:r>
            <w:r>
              <w:rPr>
                <w:spacing w:val="-6"/>
                <w:sz w:val="24"/>
              </w:rPr>
              <w:t> </w:t>
            </w:r>
            <w:r>
              <w:rPr>
                <w:spacing w:val="-10"/>
                <w:sz w:val="24"/>
              </w:rPr>
              <w:t>2</w:t>
            </w:r>
          </w:p>
        </w:tc>
        <w:tc>
          <w:tcPr>
            <w:tcW w:w="1212" w:type="dxa"/>
          </w:tcPr>
          <w:p>
            <w:pPr>
              <w:pStyle w:val="TableParagraph"/>
              <w:spacing w:before="261"/>
              <w:ind w:left="0"/>
              <w:rPr>
                <w:sz w:val="24"/>
              </w:rPr>
            </w:pPr>
          </w:p>
          <w:p>
            <w:pPr>
              <w:pStyle w:val="TableParagraph"/>
              <w:spacing w:line="290" w:lineRule="auto" w:before="1"/>
              <w:ind w:left="16"/>
              <w:rPr>
                <w:sz w:val="24"/>
              </w:rPr>
            </w:pPr>
            <w:r>
              <w:rPr>
                <w:spacing w:val="-2"/>
                <w:w w:val="90"/>
                <w:sz w:val="24"/>
              </w:rPr>
              <w:t>Reversible </w:t>
            </w:r>
            <w:r>
              <w:rPr>
                <w:spacing w:val="-2"/>
                <w:sz w:val="24"/>
              </w:rPr>
              <w:t>codes</w:t>
            </w:r>
          </w:p>
        </w:tc>
        <w:tc>
          <w:tcPr>
            <w:tcW w:w="6513" w:type="dxa"/>
          </w:tcPr>
          <w:p>
            <w:pPr>
              <w:pStyle w:val="TableParagraph"/>
              <w:spacing w:line="290" w:lineRule="auto" w:before="36"/>
              <w:ind w:left="13" w:right="42"/>
              <w:rPr>
                <w:sz w:val="24"/>
              </w:rPr>
            </w:pPr>
            <w:r>
              <w:rPr>
                <w:sz w:val="24"/>
              </w:rPr>
              <w:t>They</w:t>
            </w:r>
            <w:r>
              <w:rPr>
                <w:spacing w:val="-26"/>
                <w:sz w:val="24"/>
              </w:rPr>
              <w:t> </w:t>
            </w:r>
            <w:r>
              <w:rPr>
                <w:sz w:val="24"/>
              </w:rPr>
              <w:t>indicate</w:t>
            </w:r>
            <w:r>
              <w:rPr>
                <w:spacing w:val="-25"/>
                <w:sz w:val="24"/>
              </w:rPr>
              <w:t> </w:t>
            </w:r>
            <w:r>
              <w:rPr>
                <w:sz w:val="24"/>
              </w:rPr>
              <w:t>that</w:t>
            </w:r>
            <w:r>
              <w:rPr>
                <w:spacing w:val="-26"/>
                <w:sz w:val="24"/>
              </w:rPr>
              <w:t> </w:t>
            </w:r>
            <w:r>
              <w:rPr>
                <w:sz w:val="24"/>
              </w:rPr>
              <w:t>the</w:t>
            </w:r>
            <w:r>
              <w:rPr>
                <w:spacing w:val="-25"/>
                <w:sz w:val="24"/>
              </w:rPr>
              <w:t> </w:t>
            </w:r>
            <w:r>
              <w:rPr>
                <w:sz w:val="24"/>
              </w:rPr>
              <w:t>denial</w:t>
            </w:r>
            <w:r>
              <w:rPr>
                <w:spacing w:val="-27"/>
                <w:sz w:val="24"/>
              </w:rPr>
              <w:t> </w:t>
            </w:r>
            <w:r>
              <w:rPr>
                <w:sz w:val="24"/>
              </w:rPr>
              <w:t>is</w:t>
            </w:r>
            <w:r>
              <w:rPr>
                <w:spacing w:val="-26"/>
                <w:sz w:val="24"/>
              </w:rPr>
              <w:t> </w:t>
            </w:r>
            <w:r>
              <w:rPr>
                <w:sz w:val="24"/>
              </w:rPr>
              <w:t>the</w:t>
            </w:r>
            <w:r>
              <w:rPr>
                <w:spacing w:val="-25"/>
                <w:sz w:val="24"/>
              </w:rPr>
              <w:t> </w:t>
            </w:r>
            <w:r>
              <w:rPr>
                <w:sz w:val="24"/>
              </w:rPr>
              <w:t>result</w:t>
            </w:r>
            <w:r>
              <w:rPr>
                <w:spacing w:val="-25"/>
                <w:sz w:val="24"/>
              </w:rPr>
              <w:t> </w:t>
            </w:r>
            <w:r>
              <w:rPr>
                <w:sz w:val="24"/>
              </w:rPr>
              <w:t>of</w:t>
            </w:r>
            <w:r>
              <w:rPr>
                <w:spacing w:val="-24"/>
                <w:sz w:val="24"/>
              </w:rPr>
              <w:t> </w:t>
            </w:r>
            <w:r>
              <w:rPr>
                <w:sz w:val="24"/>
              </w:rPr>
              <w:t>a</w:t>
            </w:r>
            <w:r>
              <w:rPr>
                <w:spacing w:val="-25"/>
                <w:sz w:val="24"/>
              </w:rPr>
              <w:t> </w:t>
            </w:r>
            <w:r>
              <w:rPr>
                <w:sz w:val="24"/>
              </w:rPr>
              <w:t>temporary condition</w:t>
            </w:r>
            <w:r>
              <w:rPr>
                <w:spacing w:val="-19"/>
                <w:sz w:val="24"/>
              </w:rPr>
              <w:t> </w:t>
            </w:r>
            <w:r>
              <w:rPr>
                <w:sz w:val="24"/>
              </w:rPr>
              <w:t>that</w:t>
            </w:r>
            <w:r>
              <w:rPr>
                <w:spacing w:val="-19"/>
                <w:sz w:val="24"/>
              </w:rPr>
              <w:t> </w:t>
            </w:r>
            <w:r>
              <w:rPr>
                <w:sz w:val="24"/>
              </w:rPr>
              <w:t>may</w:t>
            </w:r>
            <w:r>
              <w:rPr>
                <w:spacing w:val="-21"/>
                <w:sz w:val="24"/>
              </w:rPr>
              <w:t> </w:t>
            </w:r>
            <w:r>
              <w:rPr>
                <w:sz w:val="24"/>
              </w:rPr>
              <w:t>allow</w:t>
            </w:r>
            <w:r>
              <w:rPr>
                <w:spacing w:val="-17"/>
                <w:sz w:val="24"/>
              </w:rPr>
              <w:t> </w:t>
            </w:r>
            <w:r>
              <w:rPr>
                <w:sz w:val="24"/>
              </w:rPr>
              <w:t>a</w:t>
            </w:r>
            <w:r>
              <w:rPr>
                <w:spacing w:val="-19"/>
                <w:sz w:val="24"/>
              </w:rPr>
              <w:t> </w:t>
            </w:r>
            <w:r>
              <w:rPr>
                <w:sz w:val="24"/>
              </w:rPr>
              <w:t>retry</w:t>
            </w:r>
            <w:r>
              <w:rPr>
                <w:spacing w:val="-20"/>
                <w:sz w:val="24"/>
              </w:rPr>
              <w:t> </w:t>
            </w:r>
            <w:r>
              <w:rPr>
                <w:sz w:val="24"/>
              </w:rPr>
              <w:t>of</w:t>
            </w:r>
            <w:r>
              <w:rPr>
                <w:spacing w:val="-19"/>
                <w:sz w:val="24"/>
              </w:rPr>
              <w:t> </w:t>
            </w:r>
            <w:r>
              <w:rPr>
                <w:sz w:val="24"/>
              </w:rPr>
              <w:t>the</w:t>
            </w:r>
            <w:r>
              <w:rPr>
                <w:spacing w:val="-19"/>
                <w:sz w:val="24"/>
              </w:rPr>
              <w:t> </w:t>
            </w:r>
            <w:r>
              <w:rPr>
                <w:sz w:val="24"/>
              </w:rPr>
              <w:t>transaction</w:t>
            </w:r>
            <w:r>
              <w:rPr>
                <w:spacing w:val="-19"/>
                <w:sz w:val="24"/>
              </w:rPr>
              <w:t> </w:t>
            </w:r>
            <w:r>
              <w:rPr>
                <w:sz w:val="24"/>
              </w:rPr>
              <w:t>to</w:t>
            </w:r>
            <w:r>
              <w:rPr>
                <w:spacing w:val="-19"/>
                <w:sz w:val="24"/>
              </w:rPr>
              <w:t> </w:t>
            </w:r>
            <w:r>
              <w:rPr>
                <w:sz w:val="24"/>
              </w:rPr>
              <w:t>be </w:t>
            </w:r>
            <w:r>
              <w:rPr>
                <w:spacing w:val="-4"/>
                <w:sz w:val="24"/>
              </w:rPr>
              <w:t>approved.</w:t>
            </w:r>
            <w:r>
              <w:rPr>
                <w:spacing w:val="-20"/>
                <w:sz w:val="24"/>
              </w:rPr>
              <w:t> </w:t>
            </w:r>
            <w:r>
              <w:rPr>
                <w:spacing w:val="-4"/>
                <w:sz w:val="24"/>
              </w:rPr>
              <w:t>In</w:t>
            </w:r>
            <w:r>
              <w:rPr>
                <w:spacing w:val="-20"/>
                <w:sz w:val="24"/>
              </w:rPr>
              <w:t> </w:t>
            </w:r>
            <w:r>
              <w:rPr>
                <w:spacing w:val="-4"/>
                <w:sz w:val="24"/>
              </w:rPr>
              <w:t>some</w:t>
            </w:r>
            <w:r>
              <w:rPr>
                <w:spacing w:val="-20"/>
                <w:sz w:val="24"/>
              </w:rPr>
              <w:t> </w:t>
            </w:r>
            <w:r>
              <w:rPr>
                <w:spacing w:val="-4"/>
                <w:sz w:val="24"/>
              </w:rPr>
              <w:t>cases,</w:t>
            </w:r>
            <w:r>
              <w:rPr>
                <w:spacing w:val="-20"/>
                <w:sz w:val="24"/>
              </w:rPr>
              <w:t> </w:t>
            </w:r>
            <w:r>
              <w:rPr>
                <w:spacing w:val="-4"/>
                <w:sz w:val="24"/>
              </w:rPr>
              <w:t>the</w:t>
            </w:r>
            <w:r>
              <w:rPr>
                <w:spacing w:val="-20"/>
                <w:sz w:val="24"/>
              </w:rPr>
              <w:t> </w:t>
            </w:r>
            <w:r>
              <w:rPr>
                <w:spacing w:val="-4"/>
                <w:sz w:val="24"/>
              </w:rPr>
              <w:t>denial</w:t>
            </w:r>
            <w:r>
              <w:rPr>
                <w:spacing w:val="-22"/>
                <w:sz w:val="24"/>
              </w:rPr>
              <w:t> </w:t>
            </w:r>
            <w:r>
              <w:rPr>
                <w:spacing w:val="-4"/>
                <w:sz w:val="24"/>
              </w:rPr>
              <w:t>requires</w:t>
            </w:r>
            <w:r>
              <w:rPr>
                <w:spacing w:val="-21"/>
                <w:sz w:val="24"/>
              </w:rPr>
              <w:t> </w:t>
            </w:r>
            <w:r>
              <w:rPr>
                <w:spacing w:val="-4"/>
                <w:sz w:val="24"/>
              </w:rPr>
              <w:t>action</w:t>
            </w:r>
            <w:r>
              <w:rPr>
                <w:spacing w:val="-20"/>
                <w:sz w:val="24"/>
              </w:rPr>
              <w:t> </w:t>
            </w:r>
            <w:r>
              <w:rPr>
                <w:spacing w:val="-4"/>
                <w:sz w:val="24"/>
              </w:rPr>
              <w:t>from</w:t>
            </w:r>
            <w:r>
              <w:rPr>
                <w:spacing w:val="-20"/>
                <w:sz w:val="24"/>
              </w:rPr>
              <w:t> </w:t>
            </w:r>
            <w:r>
              <w:rPr>
                <w:spacing w:val="-4"/>
                <w:sz w:val="24"/>
              </w:rPr>
              <w:t>the cardholder</w:t>
            </w:r>
            <w:r>
              <w:rPr>
                <w:spacing w:val="-25"/>
                <w:sz w:val="24"/>
              </w:rPr>
              <w:t> </w:t>
            </w:r>
            <w:r>
              <w:rPr>
                <w:spacing w:val="-4"/>
                <w:sz w:val="24"/>
              </w:rPr>
              <w:t>or</w:t>
            </w:r>
            <w:r>
              <w:rPr>
                <w:spacing w:val="-25"/>
                <w:sz w:val="24"/>
              </w:rPr>
              <w:t> </w:t>
            </w:r>
            <w:r>
              <w:rPr>
                <w:spacing w:val="-4"/>
                <w:sz w:val="24"/>
              </w:rPr>
              <w:t>issuer</w:t>
            </w:r>
            <w:r>
              <w:rPr>
                <w:spacing w:val="-25"/>
                <w:sz w:val="24"/>
              </w:rPr>
              <w:t> </w:t>
            </w:r>
            <w:r>
              <w:rPr>
                <w:spacing w:val="-4"/>
                <w:sz w:val="24"/>
              </w:rPr>
              <w:t>to</w:t>
            </w:r>
            <w:r>
              <w:rPr>
                <w:spacing w:val="-26"/>
                <w:sz w:val="24"/>
              </w:rPr>
              <w:t> </w:t>
            </w:r>
            <w:r>
              <w:rPr>
                <w:spacing w:val="-4"/>
                <w:sz w:val="24"/>
              </w:rPr>
              <w:t>remove</w:t>
            </w:r>
            <w:r>
              <w:rPr>
                <w:spacing w:val="-26"/>
                <w:sz w:val="24"/>
              </w:rPr>
              <w:t> </w:t>
            </w:r>
            <w:r>
              <w:rPr>
                <w:spacing w:val="-4"/>
                <w:sz w:val="24"/>
              </w:rPr>
              <w:t>the</w:t>
            </w:r>
            <w:r>
              <w:rPr>
                <w:spacing w:val="-26"/>
                <w:sz w:val="24"/>
              </w:rPr>
              <w:t> </w:t>
            </w:r>
            <w:r>
              <w:rPr>
                <w:spacing w:val="-4"/>
                <w:sz w:val="24"/>
              </w:rPr>
              <w:t>restriction</w:t>
            </w:r>
            <w:r>
              <w:rPr>
                <w:spacing w:val="-26"/>
                <w:sz w:val="24"/>
              </w:rPr>
              <w:t> </w:t>
            </w:r>
            <w:r>
              <w:rPr>
                <w:spacing w:val="-4"/>
                <w:sz w:val="24"/>
              </w:rPr>
              <w:t>before</w:t>
            </w:r>
            <w:r>
              <w:rPr>
                <w:spacing w:val="-26"/>
                <w:sz w:val="24"/>
              </w:rPr>
              <w:t> </w:t>
            </w:r>
            <w:r>
              <w:rPr>
                <w:spacing w:val="-4"/>
                <w:sz w:val="24"/>
              </w:rPr>
              <w:t>approval </w:t>
            </w:r>
            <w:r>
              <w:rPr>
                <w:sz w:val="24"/>
              </w:rPr>
              <w:t>can</w:t>
            </w:r>
            <w:r>
              <w:rPr>
                <w:spacing w:val="-6"/>
                <w:sz w:val="24"/>
              </w:rPr>
              <w:t> </w:t>
            </w:r>
            <w:r>
              <w:rPr>
                <w:sz w:val="24"/>
              </w:rPr>
              <w:t>be</w:t>
            </w:r>
            <w:r>
              <w:rPr>
                <w:spacing w:val="-6"/>
                <w:sz w:val="24"/>
              </w:rPr>
              <w:t> </w:t>
            </w:r>
            <w:r>
              <w:rPr>
                <w:sz w:val="24"/>
              </w:rPr>
              <w:t>obtained</w:t>
            </w:r>
          </w:p>
        </w:tc>
        <w:tc>
          <w:tcPr>
            <w:tcW w:w="1330" w:type="dxa"/>
          </w:tcPr>
          <w:p>
            <w:pPr>
              <w:pStyle w:val="TableParagraph"/>
              <w:spacing w:before="204"/>
              <w:ind w:left="13"/>
              <w:rPr>
                <w:sz w:val="24"/>
              </w:rPr>
            </w:pPr>
            <w:r>
              <w:rPr>
                <w:w w:val="85"/>
                <w:sz w:val="24"/>
              </w:rPr>
              <w:t>51,</w:t>
            </w:r>
            <w:r>
              <w:rPr>
                <w:spacing w:val="-12"/>
                <w:w w:val="85"/>
                <w:sz w:val="24"/>
              </w:rPr>
              <w:t> </w:t>
            </w:r>
            <w:r>
              <w:rPr>
                <w:w w:val="85"/>
                <w:sz w:val="24"/>
              </w:rPr>
              <w:t>59,</w:t>
            </w:r>
            <w:r>
              <w:rPr>
                <w:spacing w:val="-14"/>
                <w:w w:val="85"/>
                <w:sz w:val="24"/>
              </w:rPr>
              <w:t> </w:t>
            </w:r>
            <w:r>
              <w:rPr>
                <w:w w:val="85"/>
                <w:sz w:val="24"/>
              </w:rPr>
              <w:t>04,</w:t>
            </w:r>
            <w:r>
              <w:rPr>
                <w:spacing w:val="-14"/>
                <w:w w:val="85"/>
                <w:sz w:val="24"/>
              </w:rPr>
              <w:t> </w:t>
            </w:r>
            <w:r>
              <w:rPr>
                <w:spacing w:val="-5"/>
                <w:w w:val="85"/>
                <w:sz w:val="24"/>
              </w:rPr>
              <w:t>06,</w:t>
            </w:r>
          </w:p>
          <w:p>
            <w:pPr>
              <w:pStyle w:val="TableParagraph"/>
              <w:spacing w:before="58"/>
              <w:ind w:left="13"/>
              <w:rPr>
                <w:sz w:val="24"/>
              </w:rPr>
            </w:pPr>
            <w:r>
              <w:rPr>
                <w:w w:val="80"/>
                <w:sz w:val="24"/>
              </w:rPr>
              <w:t>38,</w:t>
            </w:r>
            <w:r>
              <w:rPr>
                <w:spacing w:val="-12"/>
                <w:sz w:val="24"/>
              </w:rPr>
              <w:t> </w:t>
            </w:r>
            <w:r>
              <w:rPr>
                <w:w w:val="80"/>
                <w:sz w:val="24"/>
              </w:rPr>
              <w:t>61,</w:t>
            </w:r>
            <w:r>
              <w:rPr>
                <w:spacing w:val="-12"/>
                <w:sz w:val="24"/>
              </w:rPr>
              <w:t> </w:t>
            </w:r>
            <w:r>
              <w:rPr>
                <w:w w:val="80"/>
                <w:sz w:val="24"/>
              </w:rPr>
              <w:t>62,</w:t>
            </w:r>
            <w:r>
              <w:rPr>
                <w:spacing w:val="-12"/>
                <w:sz w:val="24"/>
              </w:rPr>
              <w:t> </w:t>
            </w:r>
            <w:r>
              <w:rPr>
                <w:spacing w:val="-5"/>
                <w:w w:val="80"/>
                <w:sz w:val="24"/>
              </w:rPr>
              <w:t>65,</w:t>
            </w:r>
          </w:p>
          <w:p>
            <w:pPr>
              <w:pStyle w:val="TableParagraph"/>
              <w:spacing w:line="288" w:lineRule="auto" w:before="57"/>
              <w:ind w:left="13"/>
              <w:rPr>
                <w:sz w:val="24"/>
              </w:rPr>
            </w:pPr>
            <w:r>
              <w:rPr>
                <w:spacing w:val="-2"/>
                <w:w w:val="85"/>
                <w:sz w:val="24"/>
              </w:rPr>
              <w:t>75,</w:t>
            </w:r>
            <w:r>
              <w:rPr>
                <w:spacing w:val="-16"/>
                <w:w w:val="85"/>
                <w:sz w:val="24"/>
              </w:rPr>
              <w:t> </w:t>
            </w:r>
            <w:r>
              <w:rPr>
                <w:spacing w:val="-2"/>
                <w:w w:val="85"/>
                <w:sz w:val="24"/>
              </w:rPr>
              <w:t>78,</w:t>
            </w:r>
            <w:r>
              <w:rPr>
                <w:spacing w:val="-14"/>
                <w:w w:val="85"/>
                <w:sz w:val="24"/>
              </w:rPr>
              <w:t> </w:t>
            </w:r>
            <w:r>
              <w:rPr>
                <w:spacing w:val="-2"/>
                <w:w w:val="85"/>
                <w:sz w:val="24"/>
              </w:rPr>
              <w:t>91,</w:t>
            </w:r>
            <w:r>
              <w:rPr>
                <w:spacing w:val="-16"/>
                <w:w w:val="85"/>
                <w:sz w:val="24"/>
              </w:rPr>
              <w:t> </w:t>
            </w:r>
            <w:r>
              <w:rPr>
                <w:spacing w:val="-2"/>
                <w:w w:val="85"/>
                <w:sz w:val="24"/>
              </w:rPr>
              <w:t>96, </w:t>
            </w:r>
            <w:r>
              <w:rPr>
                <w:w w:val="95"/>
                <w:sz w:val="24"/>
              </w:rPr>
              <w:t>AB, AC,</w:t>
            </w:r>
            <w:r>
              <w:rPr>
                <w:spacing w:val="-2"/>
                <w:w w:val="95"/>
                <w:sz w:val="24"/>
              </w:rPr>
              <w:t> </w:t>
            </w:r>
            <w:r>
              <w:rPr>
                <w:w w:val="95"/>
                <w:sz w:val="24"/>
              </w:rPr>
              <w:t>P6</w:t>
            </w:r>
          </w:p>
        </w:tc>
      </w:tr>
      <w:tr>
        <w:trPr>
          <w:trHeight w:val="856" w:hRule="atLeast"/>
        </w:trPr>
        <w:tc>
          <w:tcPr>
            <w:tcW w:w="1400" w:type="dxa"/>
          </w:tcPr>
          <w:p>
            <w:pPr>
              <w:pStyle w:val="TableParagraph"/>
              <w:spacing w:before="204"/>
              <w:ind w:left="16"/>
              <w:rPr>
                <w:sz w:val="24"/>
              </w:rPr>
            </w:pPr>
            <w:r>
              <w:rPr>
                <w:spacing w:val="-4"/>
                <w:sz w:val="24"/>
              </w:rPr>
              <w:t>Category</w:t>
            </w:r>
            <w:r>
              <w:rPr>
                <w:spacing w:val="-3"/>
                <w:sz w:val="24"/>
              </w:rPr>
              <w:t> </w:t>
            </w:r>
            <w:r>
              <w:rPr>
                <w:spacing w:val="-10"/>
                <w:sz w:val="24"/>
              </w:rPr>
              <w:t>3</w:t>
            </w:r>
          </w:p>
        </w:tc>
        <w:tc>
          <w:tcPr>
            <w:tcW w:w="1212" w:type="dxa"/>
          </w:tcPr>
          <w:p>
            <w:pPr>
              <w:pStyle w:val="TableParagraph"/>
              <w:spacing w:line="290" w:lineRule="auto" w:before="36"/>
              <w:ind w:left="16"/>
              <w:rPr>
                <w:sz w:val="24"/>
              </w:rPr>
            </w:pPr>
            <w:r>
              <w:rPr>
                <w:spacing w:val="-6"/>
                <w:sz w:val="24"/>
              </w:rPr>
              <w:t>Brute</w:t>
            </w:r>
            <w:r>
              <w:rPr>
                <w:spacing w:val="-26"/>
                <w:sz w:val="24"/>
              </w:rPr>
              <w:t> </w:t>
            </w:r>
            <w:r>
              <w:rPr>
                <w:spacing w:val="-6"/>
                <w:sz w:val="24"/>
              </w:rPr>
              <w:t>force </w:t>
            </w:r>
            <w:r>
              <w:rPr>
                <w:spacing w:val="-2"/>
                <w:sz w:val="24"/>
              </w:rPr>
              <w:t>attack</w:t>
            </w:r>
          </w:p>
        </w:tc>
        <w:tc>
          <w:tcPr>
            <w:tcW w:w="6513" w:type="dxa"/>
          </w:tcPr>
          <w:p>
            <w:pPr>
              <w:pStyle w:val="TableParagraph"/>
              <w:spacing w:line="290" w:lineRule="auto" w:before="36"/>
              <w:ind w:left="13" w:right="42"/>
              <w:rPr>
                <w:sz w:val="24"/>
              </w:rPr>
            </w:pPr>
            <w:r>
              <w:rPr>
                <w:spacing w:val="-6"/>
                <w:sz w:val="24"/>
              </w:rPr>
              <w:t>Establishments</w:t>
            </w:r>
            <w:r>
              <w:rPr>
                <w:spacing w:val="-29"/>
                <w:sz w:val="24"/>
              </w:rPr>
              <w:t> </w:t>
            </w:r>
            <w:r>
              <w:rPr>
                <w:spacing w:val="-6"/>
                <w:sz w:val="24"/>
              </w:rPr>
              <w:t>should</w:t>
            </w:r>
            <w:r>
              <w:rPr>
                <w:spacing w:val="-25"/>
                <w:sz w:val="24"/>
              </w:rPr>
              <w:t> </w:t>
            </w:r>
            <w:r>
              <w:rPr>
                <w:spacing w:val="-6"/>
                <w:sz w:val="24"/>
              </w:rPr>
              <w:t>monitor</w:t>
            </w:r>
            <w:r>
              <w:rPr>
                <w:spacing w:val="-25"/>
                <w:sz w:val="24"/>
              </w:rPr>
              <w:t> </w:t>
            </w:r>
            <w:r>
              <w:rPr>
                <w:spacing w:val="-6"/>
                <w:sz w:val="24"/>
              </w:rPr>
              <w:t>these</w:t>
            </w:r>
            <w:r>
              <w:rPr>
                <w:spacing w:val="-26"/>
                <w:sz w:val="24"/>
              </w:rPr>
              <w:t> </w:t>
            </w:r>
            <w:r>
              <w:rPr>
                <w:spacing w:val="-6"/>
                <w:sz w:val="24"/>
              </w:rPr>
              <w:t>denial</w:t>
            </w:r>
            <w:r>
              <w:rPr>
                <w:spacing w:val="-26"/>
                <w:sz w:val="24"/>
              </w:rPr>
              <w:t> </w:t>
            </w:r>
            <w:r>
              <w:rPr>
                <w:spacing w:val="-6"/>
                <w:sz w:val="24"/>
              </w:rPr>
              <w:t>codes</w:t>
            </w:r>
            <w:r>
              <w:rPr>
                <w:spacing w:val="-27"/>
                <w:sz w:val="24"/>
              </w:rPr>
              <w:t> </w:t>
            </w:r>
            <w:r>
              <w:rPr>
                <w:spacing w:val="-6"/>
                <w:sz w:val="24"/>
              </w:rPr>
              <w:t>due</w:t>
            </w:r>
            <w:r>
              <w:rPr>
                <w:spacing w:val="-26"/>
                <w:sz w:val="24"/>
              </w:rPr>
              <w:t> </w:t>
            </w:r>
            <w:r>
              <w:rPr>
                <w:spacing w:val="-6"/>
                <w:sz w:val="24"/>
              </w:rPr>
              <w:t>to </w:t>
            </w:r>
            <w:r>
              <w:rPr>
                <w:sz w:val="24"/>
              </w:rPr>
              <w:t>potential</w:t>
            </w:r>
            <w:r>
              <w:rPr>
                <w:spacing w:val="-3"/>
                <w:sz w:val="24"/>
              </w:rPr>
              <w:t> </w:t>
            </w:r>
            <w:r>
              <w:rPr>
                <w:sz w:val="24"/>
              </w:rPr>
              <w:t>exposure to fraud.</w:t>
            </w:r>
          </w:p>
        </w:tc>
        <w:tc>
          <w:tcPr>
            <w:tcW w:w="1330" w:type="dxa"/>
          </w:tcPr>
          <w:p>
            <w:pPr>
              <w:pStyle w:val="TableParagraph"/>
              <w:spacing w:before="36"/>
              <w:ind w:left="13"/>
              <w:rPr>
                <w:sz w:val="24"/>
              </w:rPr>
            </w:pPr>
            <w:r>
              <w:rPr>
                <w:w w:val="80"/>
                <w:sz w:val="24"/>
              </w:rPr>
              <w:t>14,</w:t>
            </w:r>
            <w:r>
              <w:rPr>
                <w:spacing w:val="-10"/>
                <w:sz w:val="24"/>
              </w:rPr>
              <w:t> </w:t>
            </w:r>
            <w:r>
              <w:rPr>
                <w:w w:val="80"/>
                <w:sz w:val="24"/>
              </w:rPr>
              <w:t>54,</w:t>
            </w:r>
            <w:r>
              <w:rPr>
                <w:spacing w:val="-9"/>
                <w:sz w:val="24"/>
              </w:rPr>
              <w:t> </w:t>
            </w:r>
            <w:r>
              <w:rPr>
                <w:w w:val="80"/>
                <w:sz w:val="24"/>
              </w:rPr>
              <w:t>55,</w:t>
            </w:r>
            <w:r>
              <w:rPr>
                <w:spacing w:val="-10"/>
                <w:sz w:val="24"/>
              </w:rPr>
              <w:t> </w:t>
            </w:r>
            <w:r>
              <w:rPr>
                <w:spacing w:val="-5"/>
                <w:w w:val="80"/>
                <w:sz w:val="24"/>
              </w:rPr>
              <w:t>63,</w:t>
            </w:r>
          </w:p>
          <w:p>
            <w:pPr>
              <w:pStyle w:val="TableParagraph"/>
              <w:spacing w:before="58"/>
              <w:ind w:left="13"/>
              <w:rPr>
                <w:sz w:val="24"/>
              </w:rPr>
            </w:pPr>
            <w:r>
              <w:rPr>
                <w:spacing w:val="-5"/>
                <w:sz w:val="24"/>
              </w:rPr>
              <w:t>82</w:t>
            </w:r>
          </w:p>
        </w:tc>
      </w:tr>
    </w:tbl>
    <w:p>
      <w:pPr>
        <w:pStyle w:val="BodyText"/>
        <w:spacing w:before="242"/>
      </w:pPr>
    </w:p>
    <w:p>
      <w:pPr>
        <w:pStyle w:val="BodyText"/>
        <w:spacing w:line="288" w:lineRule="auto"/>
        <w:ind w:left="153" w:right="436"/>
      </w:pPr>
      <w:r>
        <w:rPr>
          <w:spacing w:val="-6"/>
        </w:rPr>
        <w:t>For</w:t>
      </w:r>
      <w:r>
        <w:rPr>
          <w:spacing w:val="-17"/>
        </w:rPr>
        <w:t> </w:t>
      </w:r>
      <w:r>
        <w:rPr>
          <w:spacing w:val="-6"/>
        </w:rPr>
        <w:t>transactions</w:t>
      </w:r>
      <w:r>
        <w:rPr>
          <w:spacing w:val="-20"/>
        </w:rPr>
        <w:t> </w:t>
      </w:r>
      <w:r>
        <w:rPr>
          <w:spacing w:val="-6"/>
        </w:rPr>
        <w:t>denied</w:t>
      </w:r>
      <w:r>
        <w:rPr>
          <w:spacing w:val="-17"/>
        </w:rPr>
        <w:t> </w:t>
      </w:r>
      <w:r>
        <w:rPr>
          <w:spacing w:val="-6"/>
        </w:rPr>
        <w:t>by</w:t>
      </w:r>
      <w:r>
        <w:rPr>
          <w:spacing w:val="-21"/>
        </w:rPr>
        <w:t> </w:t>
      </w:r>
      <w:r>
        <w:rPr>
          <w:spacing w:val="-6"/>
        </w:rPr>
        <w:t>code</w:t>
      </w:r>
      <w:r>
        <w:rPr>
          <w:spacing w:val="-19"/>
        </w:rPr>
        <w:t> </w:t>
      </w:r>
      <w:r>
        <w:rPr>
          <w:spacing w:val="-6"/>
        </w:rPr>
        <w:t>79</w:t>
      </w:r>
      <w:r>
        <w:rPr>
          <w:spacing w:val="-16"/>
        </w:rPr>
        <w:t> </w:t>
      </w:r>
      <w:r>
        <w:rPr>
          <w:spacing w:val="-6"/>
        </w:rPr>
        <w:t>–</w:t>
      </w:r>
      <w:r>
        <w:rPr>
          <w:spacing w:val="-19"/>
        </w:rPr>
        <w:t> </w:t>
      </w:r>
      <w:r>
        <w:rPr>
          <w:spacing w:val="-6"/>
        </w:rPr>
        <w:t>Security/Suspected</w:t>
      </w:r>
      <w:r>
        <w:rPr>
          <w:spacing w:val="-19"/>
        </w:rPr>
        <w:t> </w:t>
      </w:r>
      <w:r>
        <w:rPr>
          <w:spacing w:val="-6"/>
        </w:rPr>
        <w:t>Fraud,</w:t>
      </w:r>
      <w:r>
        <w:rPr>
          <w:spacing w:val="-19"/>
        </w:rPr>
        <w:t> </w:t>
      </w:r>
      <w:r>
        <w:rPr>
          <w:spacing w:val="-6"/>
        </w:rPr>
        <w:t>Elo</w:t>
      </w:r>
      <w:r>
        <w:rPr>
          <w:spacing w:val="-19"/>
        </w:rPr>
        <w:t> </w:t>
      </w:r>
      <w:r>
        <w:rPr>
          <w:spacing w:val="-6"/>
        </w:rPr>
        <w:t>will</w:t>
      </w:r>
      <w:r>
        <w:rPr>
          <w:spacing w:val="-17"/>
        </w:rPr>
        <w:t> </w:t>
      </w:r>
      <w:r>
        <w:rPr>
          <w:spacing w:val="-6"/>
        </w:rPr>
        <w:t>provide</w:t>
      </w:r>
      <w:r>
        <w:rPr>
          <w:spacing w:val="-19"/>
        </w:rPr>
        <w:t> </w:t>
      </w:r>
      <w:r>
        <w:rPr>
          <w:spacing w:val="-6"/>
        </w:rPr>
        <w:t>an</w:t>
      </w:r>
      <w:r>
        <w:rPr>
          <w:spacing w:val="-19"/>
        </w:rPr>
        <w:t> </w:t>
      </w:r>
      <w:r>
        <w:rPr>
          <w:spacing w:val="-6"/>
        </w:rPr>
        <w:t>additional</w:t>
      </w:r>
      <w:r>
        <w:rPr>
          <w:spacing w:val="-20"/>
        </w:rPr>
        <w:t> </w:t>
      </w:r>
      <w:r>
        <w:rPr>
          <w:spacing w:val="-6"/>
        </w:rPr>
        <w:t>code returned</w:t>
      </w:r>
      <w:r>
        <w:rPr>
          <w:spacing w:val="-21"/>
        </w:rPr>
        <w:t> </w:t>
      </w:r>
      <w:r>
        <w:rPr>
          <w:spacing w:val="-6"/>
        </w:rPr>
        <w:t>in</w:t>
      </w:r>
      <w:r>
        <w:rPr>
          <w:spacing w:val="-21"/>
        </w:rPr>
        <w:t> </w:t>
      </w:r>
      <w:r>
        <w:rPr>
          <w:spacing w:val="-6"/>
        </w:rPr>
        <w:t>the</w:t>
      </w:r>
      <w:r>
        <w:rPr>
          <w:spacing w:val="-21"/>
        </w:rPr>
        <w:t> </w:t>
      </w:r>
      <w:r>
        <w:rPr>
          <w:spacing w:val="-6"/>
        </w:rPr>
        <w:t>field</w:t>
      </w:r>
      <w:r>
        <w:rPr>
          <w:spacing w:val="-21"/>
        </w:rPr>
        <w:t> </w:t>
      </w:r>
      <w:r>
        <w:rPr>
          <w:spacing w:val="-6"/>
        </w:rPr>
        <w:t>called</w:t>
      </w:r>
      <w:r>
        <w:rPr>
          <w:spacing w:val="-21"/>
        </w:rPr>
        <w:t> </w:t>
      </w:r>
      <w:r>
        <w:rPr>
          <w:spacing w:val="-6"/>
        </w:rPr>
        <w:t>MAC</w:t>
      </w:r>
      <w:r>
        <w:rPr>
          <w:spacing w:val="-20"/>
        </w:rPr>
        <w:t> </w:t>
      </w:r>
      <w:r>
        <w:rPr>
          <w:spacing w:val="-6"/>
        </w:rPr>
        <w:t>–</w:t>
      </w:r>
      <w:r>
        <w:rPr>
          <w:spacing w:val="-21"/>
        </w:rPr>
        <w:t> </w:t>
      </w:r>
      <w:r>
        <w:rPr>
          <w:spacing w:val="-6"/>
        </w:rPr>
        <w:t>Merchant</w:t>
      </w:r>
      <w:r>
        <w:rPr>
          <w:spacing w:val="-22"/>
        </w:rPr>
        <w:t> </w:t>
      </w:r>
      <w:r>
        <w:rPr>
          <w:spacing w:val="-6"/>
        </w:rPr>
        <w:t>Code</w:t>
      </w:r>
      <w:r>
        <w:rPr>
          <w:spacing w:val="-19"/>
        </w:rPr>
        <w:t> </w:t>
      </w:r>
      <w:r>
        <w:rPr>
          <w:spacing w:val="-6"/>
        </w:rPr>
        <w:t>Advice,</w:t>
      </w:r>
      <w:r>
        <w:rPr>
          <w:spacing w:val="-21"/>
        </w:rPr>
        <w:t> </w:t>
      </w:r>
      <w:r>
        <w:rPr>
          <w:spacing w:val="-6"/>
        </w:rPr>
        <w:t>which</w:t>
      </w:r>
      <w:r>
        <w:rPr>
          <w:spacing w:val="-22"/>
        </w:rPr>
        <w:t> </w:t>
      </w:r>
      <w:r>
        <w:rPr>
          <w:spacing w:val="-6"/>
        </w:rPr>
        <w:t>provides</w:t>
      </w:r>
      <w:r>
        <w:rPr>
          <w:spacing w:val="-24"/>
        </w:rPr>
        <w:t> </w:t>
      </w:r>
      <w:r>
        <w:rPr>
          <w:spacing w:val="-6"/>
        </w:rPr>
        <w:t>instructions</w:t>
      </w:r>
      <w:r>
        <w:rPr>
          <w:spacing w:val="-22"/>
        </w:rPr>
        <w:t> </w:t>
      </w:r>
      <w:r>
        <w:rPr>
          <w:spacing w:val="-6"/>
        </w:rPr>
        <w:t>on</w:t>
      </w:r>
      <w:r>
        <w:rPr>
          <w:spacing w:val="-21"/>
        </w:rPr>
        <w:t> </w:t>
      </w:r>
      <w:r>
        <w:rPr>
          <w:spacing w:val="-6"/>
        </w:rPr>
        <w:t>what</w:t>
      </w:r>
      <w:r>
        <w:rPr>
          <w:spacing w:val="-21"/>
        </w:rPr>
        <w:t> </w:t>
      </w:r>
      <w:r>
        <w:rPr>
          <w:spacing w:val="-6"/>
        </w:rPr>
        <w:t>actions</w:t>
      </w:r>
      <w:r>
        <w:rPr>
          <w:spacing w:val="-22"/>
        </w:rPr>
        <w:t> </w:t>
      </w:r>
      <w:r>
        <w:rPr>
          <w:spacing w:val="-6"/>
        </w:rPr>
        <w:t>the </w:t>
      </w:r>
      <w:r>
        <w:rPr/>
        <w:t>merchant</w:t>
      </w:r>
      <w:r>
        <w:rPr>
          <w:spacing w:val="-25"/>
        </w:rPr>
        <w:t> </w:t>
      </w:r>
      <w:r>
        <w:rPr/>
        <w:t>can</w:t>
      </w:r>
      <w:r>
        <w:rPr>
          <w:spacing w:val="-23"/>
        </w:rPr>
        <w:t> </w:t>
      </w:r>
      <w:r>
        <w:rPr/>
        <w:t>take</w:t>
      </w:r>
      <w:r>
        <w:rPr>
          <w:spacing w:val="-23"/>
        </w:rPr>
        <w:t> </w:t>
      </w:r>
      <w:r>
        <w:rPr/>
        <w:t>to</w:t>
      </w:r>
      <w:r>
        <w:rPr>
          <w:spacing w:val="-23"/>
        </w:rPr>
        <w:t> </w:t>
      </w:r>
      <w:r>
        <w:rPr/>
        <w:t>approve</w:t>
      </w:r>
      <w:r>
        <w:rPr>
          <w:spacing w:val="-23"/>
        </w:rPr>
        <w:t> </w:t>
      </w:r>
      <w:r>
        <w:rPr/>
        <w:t>the</w:t>
      </w:r>
      <w:r>
        <w:rPr>
          <w:spacing w:val="-23"/>
        </w:rPr>
        <w:t> </w:t>
      </w:r>
      <w:r>
        <w:rPr/>
        <w:t>transaction.</w:t>
      </w:r>
    </w:p>
    <w:p>
      <w:pPr>
        <w:pStyle w:val="BodyText"/>
        <w:spacing w:line="290" w:lineRule="auto" w:before="166"/>
        <w:ind w:left="153" w:right="951"/>
      </w:pPr>
      <w:r>
        <w:rPr>
          <w:spacing w:val="-6"/>
        </w:rPr>
        <w:t>MAC</w:t>
      </w:r>
      <w:r>
        <w:rPr>
          <w:spacing w:val="-25"/>
        </w:rPr>
        <w:t> </w:t>
      </w:r>
      <w:r>
        <w:rPr>
          <w:spacing w:val="-6"/>
        </w:rPr>
        <w:t>codes</w:t>
      </w:r>
      <w:r>
        <w:rPr>
          <w:spacing w:val="-27"/>
        </w:rPr>
        <w:t> </w:t>
      </w:r>
      <w:r>
        <w:rPr>
          <w:spacing w:val="-6"/>
        </w:rPr>
        <w:t>accompany</w:t>
      </w:r>
      <w:r>
        <w:rPr>
          <w:spacing w:val="-24"/>
        </w:rPr>
        <w:t> </w:t>
      </w:r>
      <w:r>
        <w:rPr>
          <w:spacing w:val="-6"/>
        </w:rPr>
        <w:t>the</w:t>
      </w:r>
      <w:r>
        <w:rPr>
          <w:spacing w:val="-25"/>
        </w:rPr>
        <w:t> </w:t>
      </w:r>
      <w:r>
        <w:rPr>
          <w:spacing w:val="-6"/>
        </w:rPr>
        <w:t>denial</w:t>
      </w:r>
      <w:r>
        <w:rPr>
          <w:spacing w:val="-25"/>
        </w:rPr>
        <w:t> </w:t>
      </w:r>
      <w:r>
        <w:rPr>
          <w:spacing w:val="-6"/>
        </w:rPr>
        <w:t>code</w:t>
      </w:r>
      <w:r>
        <w:rPr>
          <w:spacing w:val="-25"/>
        </w:rPr>
        <w:t> </w:t>
      </w:r>
      <w:r>
        <w:rPr>
          <w:spacing w:val="-6"/>
        </w:rPr>
        <w:t>when</w:t>
      </w:r>
      <w:r>
        <w:rPr>
          <w:spacing w:val="-25"/>
        </w:rPr>
        <w:t> </w:t>
      </w:r>
      <w:r>
        <w:rPr>
          <w:spacing w:val="-6"/>
        </w:rPr>
        <w:t>a</w:t>
      </w:r>
      <w:r>
        <w:rPr>
          <w:spacing w:val="-25"/>
        </w:rPr>
        <w:t> </w:t>
      </w:r>
      <w:r>
        <w:rPr>
          <w:spacing w:val="-6"/>
        </w:rPr>
        <w:t>transaction</w:t>
      </w:r>
      <w:r>
        <w:rPr>
          <w:spacing w:val="-25"/>
        </w:rPr>
        <w:t> </w:t>
      </w:r>
      <w:r>
        <w:rPr>
          <w:spacing w:val="-6"/>
        </w:rPr>
        <w:t>is</w:t>
      </w:r>
      <w:r>
        <w:rPr>
          <w:spacing w:val="-26"/>
        </w:rPr>
        <w:t> </w:t>
      </w:r>
      <w:r>
        <w:rPr>
          <w:spacing w:val="-6"/>
        </w:rPr>
        <w:t>denied</w:t>
      </w:r>
      <w:r>
        <w:rPr>
          <w:spacing w:val="-25"/>
        </w:rPr>
        <w:t> </w:t>
      </w:r>
      <w:r>
        <w:rPr>
          <w:spacing w:val="-6"/>
        </w:rPr>
        <w:t>and</w:t>
      </w:r>
      <w:r>
        <w:rPr>
          <w:spacing w:val="-24"/>
        </w:rPr>
        <w:t> </w:t>
      </w:r>
      <w:r>
        <w:rPr>
          <w:spacing w:val="-6"/>
        </w:rPr>
        <w:t>indicate</w:t>
      </w:r>
      <w:r>
        <w:rPr>
          <w:spacing w:val="-25"/>
        </w:rPr>
        <w:t> </w:t>
      </w:r>
      <w:r>
        <w:rPr>
          <w:spacing w:val="-6"/>
        </w:rPr>
        <w:t>whether</w:t>
      </w:r>
      <w:r>
        <w:rPr>
          <w:spacing w:val="-25"/>
        </w:rPr>
        <w:t> </w:t>
      </w:r>
      <w:r>
        <w:rPr>
          <w:spacing w:val="-6"/>
        </w:rPr>
        <w:t>that </w:t>
      </w:r>
      <w:r>
        <w:rPr>
          <w:spacing w:val="-2"/>
        </w:rPr>
        <w:t>transaction</w:t>
      </w:r>
      <w:r>
        <w:rPr>
          <w:spacing w:val="-26"/>
        </w:rPr>
        <w:t> </w:t>
      </w:r>
      <w:r>
        <w:rPr>
          <w:spacing w:val="-2"/>
        </w:rPr>
        <w:t>can</w:t>
      </w:r>
      <w:r>
        <w:rPr>
          <w:spacing w:val="-26"/>
        </w:rPr>
        <w:t> </w:t>
      </w:r>
      <w:r>
        <w:rPr>
          <w:spacing w:val="-2"/>
        </w:rPr>
        <w:t>be</w:t>
      </w:r>
      <w:r>
        <w:rPr>
          <w:spacing w:val="-26"/>
        </w:rPr>
        <w:t> </w:t>
      </w:r>
      <w:r>
        <w:rPr>
          <w:spacing w:val="-2"/>
        </w:rPr>
        <w:t>retried</w:t>
      </w:r>
      <w:r>
        <w:rPr>
          <w:spacing w:val="-26"/>
        </w:rPr>
        <w:t> </w:t>
      </w:r>
      <w:r>
        <w:rPr>
          <w:spacing w:val="-2"/>
        </w:rPr>
        <w:t>(reversible)</w:t>
      </w:r>
      <w:r>
        <w:rPr>
          <w:spacing w:val="-25"/>
        </w:rPr>
        <w:t> </w:t>
      </w:r>
      <w:r>
        <w:rPr>
          <w:spacing w:val="-2"/>
        </w:rPr>
        <w:t>or</w:t>
      </w:r>
      <w:r>
        <w:rPr>
          <w:spacing w:val="-25"/>
        </w:rPr>
        <w:t> </w:t>
      </w:r>
      <w:r>
        <w:rPr>
          <w:spacing w:val="-2"/>
        </w:rPr>
        <w:t>not</w:t>
      </w:r>
      <w:r>
        <w:rPr>
          <w:spacing w:val="-29"/>
        </w:rPr>
        <w:t> </w:t>
      </w:r>
      <w:r>
        <w:rPr>
          <w:spacing w:val="-2"/>
        </w:rPr>
        <w:t>(irreversible).</w:t>
      </w:r>
    </w:p>
    <w:p>
      <w:pPr>
        <w:pStyle w:val="BodyText"/>
        <w:spacing w:before="157"/>
        <w:ind w:left="153"/>
      </w:pPr>
      <w:r>
        <w:rPr>
          <w:spacing w:val="-2"/>
          <w:w w:val="90"/>
        </w:rPr>
        <w:t>Possible</w:t>
      </w:r>
      <w:r>
        <w:rPr>
          <w:spacing w:val="-9"/>
          <w:w w:val="90"/>
        </w:rPr>
        <w:t> </w:t>
      </w:r>
      <w:r>
        <w:rPr>
          <w:spacing w:val="-2"/>
          <w:w w:val="90"/>
        </w:rPr>
        <w:t>MAC</w:t>
      </w:r>
      <w:r>
        <w:rPr>
          <w:spacing w:val="-9"/>
          <w:w w:val="90"/>
        </w:rPr>
        <w:t> </w:t>
      </w:r>
      <w:r>
        <w:rPr>
          <w:spacing w:val="-2"/>
          <w:w w:val="90"/>
        </w:rPr>
        <w:t>values</w:t>
      </w:r>
      <w:r>
        <w:rPr>
          <w:spacing w:val="-10"/>
          <w:w w:val="90"/>
        </w:rPr>
        <w:t> </w:t>
      </w:r>
      <w:r>
        <w:rPr>
          <w:spacing w:val="-4"/>
          <w:w w:val="90"/>
        </w:rPr>
        <w:t>are:</w:t>
      </w:r>
    </w:p>
    <w:p>
      <w:pPr>
        <w:pStyle w:val="BodyText"/>
        <w:spacing w:before="1"/>
        <w:rPr>
          <w:sz w:val="17"/>
        </w:rPr>
      </w:pP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1666"/>
        <w:gridCol w:w="2607"/>
        <w:gridCol w:w="2105"/>
        <w:gridCol w:w="3968"/>
      </w:tblGrid>
      <w:tr>
        <w:trPr>
          <w:trHeight w:val="619" w:hRule="atLeast"/>
        </w:trPr>
        <w:tc>
          <w:tcPr>
            <w:tcW w:w="1666" w:type="dxa"/>
          </w:tcPr>
          <w:p>
            <w:pPr>
              <w:pStyle w:val="TableParagraph"/>
              <w:spacing w:before="22"/>
              <w:ind w:left="107"/>
              <w:rPr>
                <w:sz w:val="24"/>
              </w:rPr>
            </w:pPr>
            <w:r>
              <w:rPr>
                <w:color w:val="009999"/>
                <w:w w:val="90"/>
                <w:sz w:val="24"/>
              </w:rPr>
              <w:t>Brand</w:t>
            </w:r>
            <w:r>
              <w:rPr>
                <w:color w:val="009999"/>
                <w:spacing w:val="-5"/>
                <w:sz w:val="24"/>
              </w:rPr>
              <w:t> </w:t>
            </w:r>
            <w:r>
              <w:rPr>
                <w:color w:val="009999"/>
                <w:spacing w:val="-2"/>
                <w:sz w:val="24"/>
              </w:rPr>
              <w:t>return</w:t>
            </w:r>
          </w:p>
          <w:p>
            <w:pPr>
              <w:pStyle w:val="TableParagraph"/>
              <w:spacing w:line="267" w:lineRule="exact" w:before="34"/>
              <w:ind w:left="107"/>
              <w:rPr>
                <w:sz w:val="24"/>
              </w:rPr>
            </w:pPr>
            <w:r>
              <w:rPr>
                <w:color w:val="009999"/>
                <w:w w:val="90"/>
                <w:sz w:val="24"/>
              </w:rPr>
              <w:t>Code</w:t>
            </w:r>
            <w:r>
              <w:rPr>
                <w:color w:val="009999"/>
                <w:spacing w:val="-16"/>
                <w:w w:val="90"/>
                <w:sz w:val="24"/>
              </w:rPr>
              <w:t> </w:t>
            </w:r>
            <w:r>
              <w:rPr>
                <w:color w:val="009999"/>
                <w:spacing w:val="-2"/>
                <w:w w:val="95"/>
                <w:sz w:val="24"/>
              </w:rPr>
              <w:t>(ABECS)</w:t>
            </w:r>
          </w:p>
        </w:tc>
        <w:tc>
          <w:tcPr>
            <w:tcW w:w="2607" w:type="dxa"/>
          </w:tcPr>
          <w:p>
            <w:pPr>
              <w:pStyle w:val="TableParagraph"/>
              <w:spacing w:before="22"/>
              <w:ind w:left="107"/>
              <w:rPr>
                <w:sz w:val="24"/>
              </w:rPr>
            </w:pPr>
            <w:r>
              <w:rPr>
                <w:color w:val="009999"/>
                <w:w w:val="90"/>
                <w:sz w:val="24"/>
              </w:rPr>
              <w:t>MAC</w:t>
            </w:r>
            <w:r>
              <w:rPr>
                <w:color w:val="009999"/>
                <w:spacing w:val="-14"/>
                <w:w w:val="90"/>
                <w:sz w:val="24"/>
              </w:rPr>
              <w:t> </w:t>
            </w:r>
            <w:r>
              <w:rPr>
                <w:color w:val="009999"/>
                <w:spacing w:val="-4"/>
                <w:sz w:val="24"/>
              </w:rPr>
              <w:t>code</w:t>
            </w:r>
          </w:p>
          <w:p>
            <w:pPr>
              <w:pStyle w:val="TableParagraph"/>
              <w:spacing w:line="277" w:lineRule="exact" w:before="24"/>
              <w:ind w:left="107"/>
              <w:rPr>
                <w:sz w:val="24"/>
              </w:rPr>
            </w:pPr>
            <w:r>
              <w:rPr>
                <w:color w:val="009999"/>
                <w:spacing w:val="-5"/>
                <w:sz w:val="24"/>
              </w:rPr>
              <w:t>(m</w:t>
            </w:r>
            <w:r>
              <w:rPr>
                <w:i/>
                <w:color w:val="009999"/>
                <w:spacing w:val="-5"/>
                <w:sz w:val="25"/>
              </w:rPr>
              <w:t>erchantAdviceCode</w:t>
            </w:r>
            <w:r>
              <w:rPr>
                <w:color w:val="009999"/>
                <w:spacing w:val="-5"/>
                <w:sz w:val="24"/>
              </w:rPr>
              <w:t>)</w:t>
            </w:r>
          </w:p>
        </w:tc>
        <w:tc>
          <w:tcPr>
            <w:tcW w:w="2105" w:type="dxa"/>
          </w:tcPr>
          <w:p>
            <w:pPr>
              <w:pStyle w:val="TableParagraph"/>
              <w:spacing w:before="22"/>
              <w:ind w:left="107"/>
              <w:rPr>
                <w:sz w:val="24"/>
              </w:rPr>
            </w:pPr>
            <w:r>
              <w:rPr>
                <w:color w:val="009999"/>
                <w:spacing w:val="-6"/>
                <w:sz w:val="24"/>
              </w:rPr>
              <w:t>Description</w:t>
            </w:r>
            <w:r>
              <w:rPr>
                <w:color w:val="009999"/>
                <w:spacing w:val="-15"/>
                <w:sz w:val="24"/>
              </w:rPr>
              <w:t> </w:t>
            </w:r>
            <w:r>
              <w:rPr>
                <w:color w:val="009999"/>
                <w:spacing w:val="-6"/>
                <w:sz w:val="24"/>
              </w:rPr>
              <w:t>of</w:t>
            </w:r>
            <w:r>
              <w:rPr>
                <w:color w:val="009999"/>
                <w:spacing w:val="-14"/>
                <w:sz w:val="24"/>
              </w:rPr>
              <w:t> </w:t>
            </w:r>
            <w:r>
              <w:rPr>
                <w:color w:val="009999"/>
                <w:spacing w:val="-6"/>
                <w:sz w:val="24"/>
              </w:rPr>
              <w:t>the</w:t>
            </w:r>
          </w:p>
          <w:p>
            <w:pPr>
              <w:pStyle w:val="TableParagraph"/>
              <w:spacing w:line="267" w:lineRule="exact" w:before="34"/>
              <w:ind w:left="107"/>
              <w:rPr>
                <w:sz w:val="24"/>
              </w:rPr>
            </w:pPr>
            <w:r>
              <w:rPr>
                <w:color w:val="009999"/>
                <w:spacing w:val="-2"/>
                <w:sz w:val="24"/>
              </w:rPr>
              <w:t>combination</w:t>
            </w:r>
          </w:p>
        </w:tc>
        <w:tc>
          <w:tcPr>
            <w:tcW w:w="3968" w:type="dxa"/>
          </w:tcPr>
          <w:p>
            <w:pPr>
              <w:pStyle w:val="TableParagraph"/>
              <w:spacing w:before="22"/>
              <w:ind w:left="108"/>
              <w:rPr>
                <w:sz w:val="24"/>
              </w:rPr>
            </w:pPr>
            <w:r>
              <w:rPr>
                <w:color w:val="009999"/>
                <w:spacing w:val="-6"/>
                <w:sz w:val="24"/>
              </w:rPr>
              <w:t>Guidance</w:t>
            </w:r>
            <w:r>
              <w:rPr>
                <w:color w:val="009999"/>
                <w:spacing w:val="-24"/>
                <w:sz w:val="24"/>
              </w:rPr>
              <w:t> </w:t>
            </w:r>
            <w:r>
              <w:rPr>
                <w:color w:val="009999"/>
                <w:spacing w:val="-6"/>
                <w:sz w:val="24"/>
              </w:rPr>
              <w:t>on</w:t>
            </w:r>
            <w:r>
              <w:rPr>
                <w:color w:val="009999"/>
                <w:spacing w:val="-22"/>
                <w:sz w:val="24"/>
              </w:rPr>
              <w:t> </w:t>
            </w:r>
            <w:r>
              <w:rPr>
                <w:color w:val="009999"/>
                <w:spacing w:val="-6"/>
                <w:sz w:val="24"/>
              </w:rPr>
              <w:t>the</w:t>
            </w:r>
            <w:r>
              <w:rPr>
                <w:color w:val="009999"/>
                <w:spacing w:val="-22"/>
                <w:sz w:val="24"/>
              </w:rPr>
              <w:t> </w:t>
            </w:r>
            <w:r>
              <w:rPr>
                <w:color w:val="009999"/>
                <w:spacing w:val="-6"/>
                <w:sz w:val="24"/>
              </w:rPr>
              <w:t>retry</w:t>
            </w:r>
            <w:r>
              <w:rPr>
                <w:color w:val="009999"/>
                <w:spacing w:val="-20"/>
                <w:sz w:val="24"/>
              </w:rPr>
              <w:t> </w:t>
            </w:r>
            <w:r>
              <w:rPr>
                <w:color w:val="009999"/>
                <w:spacing w:val="-6"/>
                <w:sz w:val="24"/>
              </w:rPr>
              <w:t>process</w:t>
            </w:r>
          </w:p>
        </w:tc>
      </w:tr>
      <w:tr>
        <w:trPr>
          <w:trHeight w:val="616" w:hRule="atLeast"/>
        </w:trPr>
        <w:tc>
          <w:tcPr>
            <w:tcW w:w="1666" w:type="dxa"/>
          </w:tcPr>
          <w:p>
            <w:pPr>
              <w:pStyle w:val="TableParagraph"/>
              <w:spacing w:before="19"/>
              <w:ind w:left="107"/>
              <w:rPr>
                <w:sz w:val="24"/>
              </w:rPr>
            </w:pPr>
            <w:r>
              <w:rPr>
                <w:spacing w:val="-5"/>
                <w:w w:val="95"/>
                <w:sz w:val="24"/>
              </w:rPr>
              <w:t>79</w:t>
            </w:r>
          </w:p>
        </w:tc>
        <w:tc>
          <w:tcPr>
            <w:tcW w:w="2607" w:type="dxa"/>
          </w:tcPr>
          <w:p>
            <w:pPr>
              <w:pStyle w:val="TableParagraph"/>
              <w:spacing w:before="19"/>
              <w:ind w:left="107"/>
              <w:rPr>
                <w:sz w:val="24"/>
              </w:rPr>
            </w:pPr>
            <w:r>
              <w:rPr>
                <w:spacing w:val="-10"/>
                <w:w w:val="80"/>
                <w:sz w:val="24"/>
              </w:rPr>
              <w:t>1</w:t>
            </w:r>
          </w:p>
        </w:tc>
        <w:tc>
          <w:tcPr>
            <w:tcW w:w="2105" w:type="dxa"/>
          </w:tcPr>
          <w:p>
            <w:pPr>
              <w:pStyle w:val="TableParagraph"/>
              <w:spacing w:before="19"/>
              <w:ind w:left="107"/>
              <w:rPr>
                <w:sz w:val="24"/>
              </w:rPr>
            </w:pPr>
            <w:r>
              <w:rPr>
                <w:w w:val="90"/>
                <w:sz w:val="24"/>
              </w:rPr>
              <w:t>Need</w:t>
            </w:r>
            <w:r>
              <w:rPr>
                <w:spacing w:val="-11"/>
                <w:w w:val="90"/>
                <w:sz w:val="24"/>
              </w:rPr>
              <w:t> </w:t>
            </w:r>
            <w:r>
              <w:rPr>
                <w:w w:val="90"/>
                <w:sz w:val="24"/>
              </w:rPr>
              <w:t>an</w:t>
            </w:r>
            <w:r>
              <w:rPr>
                <w:spacing w:val="-10"/>
                <w:w w:val="90"/>
                <w:sz w:val="24"/>
              </w:rPr>
              <w:t> </w:t>
            </w:r>
            <w:r>
              <w:rPr>
                <w:spacing w:val="-2"/>
                <w:w w:val="90"/>
                <w:sz w:val="24"/>
              </w:rPr>
              <w:t>account</w:t>
            </w:r>
          </w:p>
          <w:p>
            <w:pPr>
              <w:pStyle w:val="TableParagraph"/>
              <w:spacing w:line="267" w:lineRule="exact" w:before="34"/>
              <w:ind w:left="107"/>
              <w:rPr>
                <w:sz w:val="24"/>
              </w:rPr>
            </w:pPr>
            <w:r>
              <w:rPr>
                <w:spacing w:val="-2"/>
                <w:sz w:val="24"/>
              </w:rPr>
              <w:t>update</w:t>
            </w:r>
          </w:p>
        </w:tc>
        <w:tc>
          <w:tcPr>
            <w:tcW w:w="3968" w:type="dxa"/>
          </w:tcPr>
          <w:p>
            <w:pPr>
              <w:pStyle w:val="TableParagraph"/>
              <w:spacing w:before="19"/>
              <w:ind w:left="108"/>
              <w:rPr>
                <w:sz w:val="24"/>
              </w:rPr>
            </w:pPr>
            <w:r>
              <w:rPr>
                <w:spacing w:val="-4"/>
                <w:sz w:val="24"/>
              </w:rPr>
              <w:t>Do</w:t>
            </w:r>
            <w:r>
              <w:rPr>
                <w:spacing w:val="-24"/>
                <w:sz w:val="24"/>
              </w:rPr>
              <w:t> </w:t>
            </w:r>
            <w:r>
              <w:rPr>
                <w:spacing w:val="-4"/>
                <w:sz w:val="24"/>
              </w:rPr>
              <w:t>not</w:t>
            </w:r>
            <w:r>
              <w:rPr>
                <w:spacing w:val="-24"/>
                <w:sz w:val="24"/>
              </w:rPr>
              <w:t> </w:t>
            </w:r>
            <w:r>
              <w:rPr>
                <w:spacing w:val="-4"/>
                <w:sz w:val="24"/>
              </w:rPr>
              <w:t>try</w:t>
            </w:r>
            <w:r>
              <w:rPr>
                <w:spacing w:val="-25"/>
                <w:sz w:val="24"/>
              </w:rPr>
              <w:t> </w:t>
            </w:r>
            <w:r>
              <w:rPr>
                <w:spacing w:val="-4"/>
                <w:sz w:val="24"/>
              </w:rPr>
              <w:t>again</w:t>
            </w:r>
            <w:r>
              <w:rPr>
                <w:spacing w:val="-23"/>
                <w:sz w:val="24"/>
              </w:rPr>
              <w:t> </w:t>
            </w:r>
            <w:r>
              <w:rPr>
                <w:spacing w:val="-4"/>
                <w:sz w:val="24"/>
              </w:rPr>
              <w:t>(Irreversible)</w:t>
            </w:r>
          </w:p>
        </w:tc>
      </w:tr>
      <w:tr>
        <w:trPr>
          <w:trHeight w:val="928" w:hRule="atLeast"/>
        </w:trPr>
        <w:tc>
          <w:tcPr>
            <w:tcW w:w="1666" w:type="dxa"/>
          </w:tcPr>
          <w:p>
            <w:pPr>
              <w:pStyle w:val="TableParagraph"/>
              <w:spacing w:before="22"/>
              <w:ind w:left="107"/>
              <w:rPr>
                <w:sz w:val="24"/>
              </w:rPr>
            </w:pPr>
            <w:r>
              <w:rPr>
                <w:spacing w:val="-5"/>
                <w:w w:val="95"/>
                <w:sz w:val="24"/>
              </w:rPr>
              <w:t>79</w:t>
            </w:r>
          </w:p>
        </w:tc>
        <w:tc>
          <w:tcPr>
            <w:tcW w:w="2607" w:type="dxa"/>
          </w:tcPr>
          <w:p>
            <w:pPr>
              <w:pStyle w:val="TableParagraph"/>
              <w:spacing w:before="22"/>
              <w:ind w:left="107"/>
              <w:rPr>
                <w:sz w:val="24"/>
              </w:rPr>
            </w:pPr>
            <w:r>
              <w:rPr>
                <w:spacing w:val="-10"/>
                <w:w w:val="95"/>
                <w:sz w:val="24"/>
              </w:rPr>
              <w:t>2</w:t>
            </w:r>
          </w:p>
        </w:tc>
        <w:tc>
          <w:tcPr>
            <w:tcW w:w="2105" w:type="dxa"/>
          </w:tcPr>
          <w:p>
            <w:pPr>
              <w:pStyle w:val="TableParagraph"/>
              <w:spacing w:before="22"/>
              <w:ind w:left="107"/>
              <w:rPr>
                <w:sz w:val="24"/>
              </w:rPr>
            </w:pPr>
            <w:r>
              <w:rPr>
                <w:spacing w:val="-8"/>
                <w:sz w:val="24"/>
              </w:rPr>
              <w:t>Need</w:t>
            </w:r>
            <w:r>
              <w:rPr>
                <w:spacing w:val="-21"/>
                <w:sz w:val="24"/>
              </w:rPr>
              <w:t> </w:t>
            </w:r>
            <w:r>
              <w:rPr>
                <w:spacing w:val="-8"/>
                <w:sz w:val="24"/>
              </w:rPr>
              <w:t>to</w:t>
            </w:r>
            <w:r>
              <w:rPr>
                <w:spacing w:val="-20"/>
                <w:sz w:val="24"/>
              </w:rPr>
              <w:t> </w:t>
            </w:r>
            <w:r>
              <w:rPr>
                <w:spacing w:val="-8"/>
                <w:sz w:val="24"/>
              </w:rPr>
              <w:t>change</w:t>
            </w:r>
          </w:p>
          <w:p>
            <w:pPr>
              <w:pStyle w:val="TableParagraph"/>
              <w:spacing w:line="300" w:lineRule="atLeast" w:before="9"/>
              <w:ind w:left="107" w:right="16"/>
              <w:rPr>
                <w:sz w:val="24"/>
              </w:rPr>
            </w:pPr>
            <w:r>
              <w:rPr>
                <w:spacing w:val="-2"/>
                <w:sz w:val="24"/>
              </w:rPr>
              <w:t>account information</w:t>
            </w:r>
          </w:p>
        </w:tc>
        <w:tc>
          <w:tcPr>
            <w:tcW w:w="3968" w:type="dxa"/>
          </w:tcPr>
          <w:p>
            <w:pPr>
              <w:pStyle w:val="TableParagraph"/>
              <w:spacing w:line="268" w:lineRule="auto" w:before="22"/>
              <w:ind w:left="108"/>
              <w:rPr>
                <w:sz w:val="24"/>
              </w:rPr>
            </w:pPr>
            <w:r>
              <w:rPr>
                <w:spacing w:val="-4"/>
                <w:sz w:val="24"/>
              </w:rPr>
              <w:t>Retry</w:t>
            </w:r>
            <w:r>
              <w:rPr>
                <w:spacing w:val="-27"/>
                <w:sz w:val="24"/>
              </w:rPr>
              <w:t> </w:t>
            </w:r>
            <w:r>
              <w:rPr>
                <w:spacing w:val="-4"/>
                <w:sz w:val="24"/>
              </w:rPr>
              <w:t>after</w:t>
            </w:r>
            <w:r>
              <w:rPr>
                <w:spacing w:val="-25"/>
                <w:sz w:val="24"/>
              </w:rPr>
              <w:t> </w:t>
            </w:r>
            <w:r>
              <w:rPr>
                <w:spacing w:val="-4"/>
                <w:sz w:val="24"/>
              </w:rPr>
              <w:t>correcting</w:t>
            </w:r>
            <w:r>
              <w:rPr>
                <w:spacing w:val="-26"/>
                <w:sz w:val="24"/>
              </w:rPr>
              <w:t> </w:t>
            </w:r>
            <w:r>
              <w:rPr>
                <w:spacing w:val="-4"/>
                <w:sz w:val="24"/>
              </w:rPr>
              <w:t>data </w:t>
            </w:r>
            <w:r>
              <w:rPr>
                <w:spacing w:val="-2"/>
                <w:sz w:val="24"/>
              </w:rPr>
              <w:t>(Reversible)</w:t>
            </w:r>
          </w:p>
        </w:tc>
      </w:tr>
    </w:tbl>
    <w:p>
      <w:pPr>
        <w:pStyle w:val="BodyText"/>
      </w:pPr>
    </w:p>
    <w:p>
      <w:pPr>
        <w:pStyle w:val="BodyText"/>
        <w:spacing w:before="20"/>
      </w:pPr>
    </w:p>
    <w:p>
      <w:pPr>
        <w:pStyle w:val="BodyText"/>
        <w:ind w:left="153"/>
      </w:pPr>
      <w:r>
        <w:rPr>
          <w:spacing w:val="2"/>
          <w:w w:val="90"/>
        </w:rPr>
        <w:t>Hipercard</w:t>
      </w:r>
      <w:r>
        <w:rPr>
          <w:spacing w:val="2"/>
        </w:rPr>
        <w:t> </w:t>
      </w:r>
      <w:r>
        <w:rPr>
          <w:spacing w:val="-2"/>
        </w:rPr>
        <w:t>brand</w:t>
      </w:r>
    </w:p>
    <w:p>
      <w:pPr>
        <w:pStyle w:val="BodyText"/>
        <w:spacing w:before="21"/>
      </w:pPr>
    </w:p>
    <w:p>
      <w:pPr>
        <w:pStyle w:val="BodyText"/>
        <w:spacing w:line="340" w:lineRule="auto" w:before="1"/>
        <w:ind w:left="153"/>
      </w:pPr>
      <w:r>
        <w:rPr>
          <w:color w:val="24211F"/>
          <w:spacing w:val="-2"/>
        </w:rPr>
        <w:t>Elo</w:t>
      </w:r>
      <w:r>
        <w:rPr>
          <w:color w:val="24211F"/>
          <w:spacing w:val="-15"/>
        </w:rPr>
        <w:t> </w:t>
      </w:r>
      <w:r>
        <w:rPr>
          <w:color w:val="24211F"/>
          <w:spacing w:val="-2"/>
        </w:rPr>
        <w:t>uses</w:t>
      </w:r>
      <w:r>
        <w:rPr>
          <w:color w:val="24211F"/>
          <w:spacing w:val="-15"/>
        </w:rPr>
        <w:t> </w:t>
      </w:r>
      <w:r>
        <w:rPr>
          <w:color w:val="24211F"/>
          <w:spacing w:val="-2"/>
        </w:rPr>
        <w:t>ABECS</w:t>
      </w:r>
      <w:r>
        <w:rPr>
          <w:color w:val="24211F"/>
          <w:spacing w:val="-14"/>
        </w:rPr>
        <w:t> </w:t>
      </w:r>
      <w:r>
        <w:rPr>
          <w:color w:val="24211F"/>
          <w:spacing w:val="-2"/>
        </w:rPr>
        <w:t>categorization</w:t>
      </w:r>
      <w:r>
        <w:rPr>
          <w:color w:val="24211F"/>
          <w:spacing w:val="-14"/>
        </w:rPr>
        <w:t> </w:t>
      </w:r>
      <w:r>
        <w:rPr>
          <w:color w:val="24211F"/>
          <w:spacing w:val="-2"/>
        </w:rPr>
        <w:t>as</w:t>
      </w:r>
      <w:r>
        <w:rPr>
          <w:color w:val="24211F"/>
          <w:spacing w:val="-15"/>
        </w:rPr>
        <w:t> </w:t>
      </w:r>
      <w:r>
        <w:rPr>
          <w:color w:val="24211F"/>
          <w:spacing w:val="-2"/>
        </w:rPr>
        <w:t>rule</w:t>
      </w:r>
      <w:r>
        <w:rPr>
          <w:color w:val="24211F"/>
          <w:spacing w:val="-14"/>
        </w:rPr>
        <w:t> </w:t>
      </w:r>
      <w:r>
        <w:rPr>
          <w:color w:val="24211F"/>
          <w:spacing w:val="-2"/>
        </w:rPr>
        <w:t>for</w:t>
      </w:r>
      <w:r>
        <w:rPr>
          <w:color w:val="24211F"/>
          <w:spacing w:val="-14"/>
        </w:rPr>
        <w:t> </w:t>
      </w:r>
      <w:r>
        <w:rPr>
          <w:color w:val="24211F"/>
          <w:spacing w:val="-2"/>
        </w:rPr>
        <w:t>its</w:t>
      </w:r>
      <w:r>
        <w:rPr>
          <w:color w:val="24211F"/>
          <w:spacing w:val="-15"/>
        </w:rPr>
        <w:t> </w:t>
      </w:r>
      <w:r>
        <w:rPr>
          <w:color w:val="24211F"/>
          <w:spacing w:val="-2"/>
        </w:rPr>
        <w:t>reattempt</w:t>
      </w:r>
      <w:r>
        <w:rPr>
          <w:color w:val="24211F"/>
          <w:spacing w:val="-14"/>
        </w:rPr>
        <w:t> </w:t>
      </w:r>
      <w:r>
        <w:rPr>
          <w:color w:val="24211F"/>
          <w:spacing w:val="-2"/>
        </w:rPr>
        <w:t>program,</w:t>
      </w:r>
      <w:r>
        <w:rPr>
          <w:color w:val="24211F"/>
          <w:spacing w:val="-14"/>
        </w:rPr>
        <w:t> </w:t>
      </w:r>
      <w:r>
        <w:rPr>
          <w:color w:val="24211F"/>
          <w:spacing w:val="-2"/>
        </w:rPr>
        <w:t>the</w:t>
      </w:r>
      <w:r>
        <w:rPr>
          <w:color w:val="24211F"/>
          <w:spacing w:val="-10"/>
        </w:rPr>
        <w:t> </w:t>
      </w:r>
      <w:hyperlink w:history="true" w:anchor="_bookmark93">
        <w:r>
          <w:rPr>
            <w:color w:val="33CCCC"/>
            <w:spacing w:val="-2"/>
            <w:u w:val="single" w:color="33CCCC"/>
          </w:rPr>
          <w:t>Brand</w:t>
        </w:r>
        <w:r>
          <w:rPr>
            <w:color w:val="33CCCC"/>
            <w:spacing w:val="-15"/>
            <w:u w:val="single" w:color="33CCCC"/>
          </w:rPr>
          <w:t> </w:t>
        </w:r>
        <w:r>
          <w:rPr>
            <w:color w:val="33CCCC"/>
            <w:spacing w:val="-2"/>
            <w:u w:val="single" w:color="33CCCC"/>
          </w:rPr>
          <w:t>return</w:t>
        </w:r>
        <w:r>
          <w:rPr>
            <w:color w:val="33CCCC"/>
            <w:spacing w:val="-14"/>
            <w:u w:val="single" w:color="33CCCC"/>
          </w:rPr>
          <w:t> </w:t>
        </w:r>
        <w:r>
          <w:rPr>
            <w:color w:val="33CCCC"/>
            <w:spacing w:val="-2"/>
            <w:u w:val="single" w:color="33CCCC"/>
          </w:rPr>
          <w:t>code</w:t>
        </w:r>
        <w:r>
          <w:rPr>
            <w:color w:val="33CCCC"/>
            <w:spacing w:val="-15"/>
            <w:u w:val="single" w:color="33CCCC"/>
          </w:rPr>
          <w:t> </w:t>
        </w:r>
        <w:r>
          <w:rPr>
            <w:color w:val="33CCCC"/>
            <w:spacing w:val="-2"/>
            <w:u w:val="single" w:color="33CCCC"/>
          </w:rPr>
          <w:t>and</w:t>
        </w:r>
        <w:r>
          <w:rPr>
            <w:color w:val="33CCCC"/>
            <w:spacing w:val="-15"/>
            <w:u w:val="single" w:color="33CCCC"/>
          </w:rPr>
          <w:t> </w:t>
        </w:r>
        <w:r>
          <w:rPr>
            <w:color w:val="33CCCC"/>
            <w:spacing w:val="-2"/>
            <w:u w:val="single" w:color="33CCCC"/>
          </w:rPr>
          <w:t>message</w:t>
        </w:r>
      </w:hyperlink>
      <w:r>
        <w:rPr>
          <w:color w:val="33CCCC"/>
          <w:spacing w:val="-2"/>
        </w:rPr>
        <w:t> </w:t>
      </w:r>
      <w:hyperlink w:history="true" w:anchor="_bookmark93">
        <w:r>
          <w:rPr>
            <w:color w:val="33CCCC"/>
            <w:spacing w:val="-2"/>
            <w:u w:val="single" w:color="33CCCC"/>
          </w:rPr>
          <w:t>standardization</w:t>
        </w:r>
        <w:r>
          <w:rPr>
            <w:color w:val="33CCCC"/>
            <w:spacing w:val="-26"/>
            <w:u w:val="single" w:color="33CCCC"/>
          </w:rPr>
          <w:t> </w:t>
        </w:r>
        <w:r>
          <w:rPr>
            <w:color w:val="33CCCC"/>
            <w:spacing w:val="-2"/>
            <w:u w:val="single" w:color="33CCCC"/>
          </w:rPr>
          <w:t>table</w:t>
        </w:r>
      </w:hyperlink>
      <w:r>
        <w:rPr>
          <w:color w:val="33CCCC"/>
          <w:spacing w:val="-25"/>
        </w:rPr>
        <w:t> </w:t>
      </w:r>
      <w:r>
        <w:rPr>
          <w:spacing w:val="-2"/>
        </w:rPr>
        <w:t>has</w:t>
      </w:r>
      <w:r>
        <w:rPr>
          <w:spacing w:val="-27"/>
        </w:rPr>
        <w:t> </w:t>
      </w:r>
      <w:r>
        <w:rPr>
          <w:spacing w:val="-2"/>
        </w:rPr>
        <w:t>all</w:t>
      </w:r>
      <w:r>
        <w:rPr>
          <w:spacing w:val="-25"/>
        </w:rPr>
        <w:t> </w:t>
      </w:r>
      <w:r>
        <w:rPr>
          <w:spacing w:val="-2"/>
        </w:rPr>
        <w:t>the</w:t>
      </w:r>
      <w:r>
        <w:rPr>
          <w:spacing w:val="-26"/>
        </w:rPr>
        <w:t> </w:t>
      </w:r>
      <w:r>
        <w:rPr>
          <w:spacing w:val="-2"/>
        </w:rPr>
        <w:t>return</w:t>
      </w:r>
      <w:r>
        <w:rPr>
          <w:spacing w:val="-26"/>
        </w:rPr>
        <w:t> </w:t>
      </w:r>
      <w:r>
        <w:rPr>
          <w:spacing w:val="-2"/>
        </w:rPr>
        <w:t>codes</w:t>
      </w:r>
      <w:r>
        <w:rPr>
          <w:spacing w:val="-28"/>
        </w:rPr>
        <w:t> </w:t>
      </w:r>
      <w:r>
        <w:rPr>
          <w:spacing w:val="-2"/>
        </w:rPr>
        <w:t>and</w:t>
      </w:r>
      <w:r>
        <w:rPr>
          <w:spacing w:val="-26"/>
        </w:rPr>
        <w:t> </w:t>
      </w:r>
      <w:r>
        <w:rPr>
          <w:spacing w:val="-2"/>
        </w:rPr>
        <w:t>their</w:t>
      </w:r>
      <w:r>
        <w:rPr>
          <w:spacing w:val="-25"/>
        </w:rPr>
        <w:t> </w:t>
      </w:r>
      <w:r>
        <w:rPr>
          <w:spacing w:val="-2"/>
        </w:rPr>
        <w:t>respective</w:t>
      </w:r>
      <w:r>
        <w:rPr>
          <w:spacing w:val="-24"/>
        </w:rPr>
        <w:t> </w:t>
      </w:r>
      <w:r>
        <w:rPr>
          <w:spacing w:val="-2"/>
        </w:rPr>
        <w:t>categorization.</w:t>
      </w:r>
    </w:p>
    <w:p>
      <w:pPr>
        <w:pStyle w:val="BodyText"/>
      </w:pPr>
    </w:p>
    <w:p>
      <w:pPr>
        <w:pStyle w:val="BodyText"/>
        <w:spacing w:before="73"/>
      </w:pPr>
    </w:p>
    <w:p>
      <w:pPr>
        <w:pStyle w:val="BodyText"/>
        <w:spacing w:line="374" w:lineRule="auto"/>
        <w:ind w:left="153" w:right="9790"/>
      </w:pPr>
      <w:bookmarkStart w:name="_bookmark104" w:id="105"/>
      <w:bookmarkEnd w:id="105"/>
      <w:r>
        <w:rPr/>
      </w:r>
      <w:r>
        <w:rPr>
          <w:color w:val="00AFAC"/>
          <w:w w:val="90"/>
        </w:rPr>
        <w:t>Brand</w:t>
      </w:r>
      <w:r>
        <w:rPr>
          <w:color w:val="00AFAC"/>
          <w:spacing w:val="-19"/>
          <w:w w:val="90"/>
        </w:rPr>
        <w:t> </w:t>
      </w:r>
      <w:r>
        <w:rPr>
          <w:color w:val="00AFAC"/>
          <w:w w:val="90"/>
        </w:rPr>
        <w:t>Fees </w:t>
      </w:r>
      <w:r>
        <w:rPr>
          <w:w w:val="85"/>
        </w:rPr>
        <w:t>Visa</w:t>
      </w:r>
      <w:r>
        <w:rPr>
          <w:spacing w:val="-7"/>
        </w:rPr>
        <w:t> </w:t>
      </w:r>
      <w:r>
        <w:rPr>
          <w:spacing w:val="-2"/>
        </w:rPr>
        <w:t>brand</w:t>
      </w:r>
    </w:p>
    <w:p>
      <w:pPr>
        <w:pStyle w:val="BodyText"/>
        <w:spacing w:after="0" w:line="374" w:lineRule="auto"/>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048"/>
        <w:gridCol w:w="2047"/>
        <w:gridCol w:w="2892"/>
        <w:gridCol w:w="2355"/>
      </w:tblGrid>
      <w:tr>
        <w:trPr>
          <w:trHeight w:val="855" w:hRule="atLeast"/>
        </w:trPr>
        <w:tc>
          <w:tcPr>
            <w:tcW w:w="3048" w:type="dxa"/>
            <w:vMerge w:val="restart"/>
            <w:tcBorders>
              <w:bottom w:val="single" w:sz="12" w:space="0" w:color="DEE1E6"/>
            </w:tcBorders>
          </w:tcPr>
          <w:p>
            <w:pPr>
              <w:pStyle w:val="TableParagraph"/>
              <w:spacing w:before="179" w:after="1"/>
              <w:ind w:left="0"/>
              <w:rPr>
                <w:sz w:val="20"/>
              </w:rPr>
            </w:pPr>
          </w:p>
          <w:p>
            <w:pPr>
              <w:pStyle w:val="TableParagraph"/>
              <w:spacing w:before="0"/>
              <w:ind w:left="939"/>
              <w:rPr>
                <w:sz w:val="20"/>
              </w:rPr>
            </w:pPr>
            <w:r>
              <w:rPr>
                <w:sz w:val="20"/>
              </w:rPr>
              <w:drawing>
                <wp:inline distT="0" distB="0" distL="0" distR="0">
                  <wp:extent cx="728013" cy="236029"/>
                  <wp:effectExtent l="0" t="0" r="0" b="0"/>
                  <wp:docPr id="300" name="Image 300" descr="logo_visa"/>
                  <wp:cNvGraphicFramePr>
                    <a:graphicFrameLocks/>
                  </wp:cNvGraphicFramePr>
                  <a:graphic>
                    <a:graphicData uri="http://schemas.openxmlformats.org/drawingml/2006/picture">
                      <pic:pic>
                        <pic:nvPicPr>
                          <pic:cNvPr id="300" name="Image 300" descr="logo_visa"/>
                          <pic:cNvPicPr/>
                        </pic:nvPicPr>
                        <pic:blipFill>
                          <a:blip r:embed="rId92" cstate="print"/>
                          <a:stretch>
                            <a:fillRect/>
                          </a:stretch>
                        </pic:blipFill>
                        <pic:spPr>
                          <a:xfrm>
                            <a:off x="0" y="0"/>
                            <a:ext cx="728013" cy="236029"/>
                          </a:xfrm>
                          <a:prstGeom prst="rect">
                            <a:avLst/>
                          </a:prstGeom>
                        </pic:spPr>
                      </pic:pic>
                    </a:graphicData>
                  </a:graphic>
                </wp:inline>
              </w:drawing>
            </w:r>
            <w:r>
              <w:rPr>
                <w:sz w:val="20"/>
              </w:rPr>
            </w:r>
          </w:p>
        </w:tc>
        <w:tc>
          <w:tcPr>
            <w:tcW w:w="2047" w:type="dxa"/>
            <w:tcBorders>
              <w:bottom w:val="single" w:sz="12" w:space="0" w:color="DEE1E6"/>
            </w:tcBorders>
          </w:tcPr>
          <w:p>
            <w:pPr>
              <w:pStyle w:val="TableParagraph"/>
              <w:spacing w:line="290" w:lineRule="auto" w:before="36"/>
              <w:ind w:left="605" w:hanging="363"/>
              <w:rPr>
                <w:sz w:val="24"/>
              </w:rPr>
            </w:pPr>
            <w:r>
              <w:rPr>
                <w:color w:val="00A69E"/>
                <w:w w:val="90"/>
                <w:sz w:val="24"/>
              </w:rPr>
              <w:t>Issuer</w:t>
            </w:r>
            <w:r>
              <w:rPr>
                <w:color w:val="00A69E"/>
                <w:spacing w:val="-12"/>
                <w:w w:val="90"/>
                <w:sz w:val="24"/>
              </w:rPr>
              <w:t> </w:t>
            </w:r>
            <w:r>
              <w:rPr>
                <w:color w:val="00A69E"/>
                <w:w w:val="90"/>
                <w:sz w:val="24"/>
              </w:rPr>
              <w:t>will</w:t>
            </w:r>
            <w:r>
              <w:rPr>
                <w:color w:val="00A69E"/>
                <w:spacing w:val="-14"/>
                <w:w w:val="90"/>
                <w:sz w:val="24"/>
              </w:rPr>
              <w:t> </w:t>
            </w:r>
            <w:r>
              <w:rPr>
                <w:color w:val="00A69E"/>
                <w:w w:val="90"/>
                <w:sz w:val="24"/>
              </w:rPr>
              <w:t>never </w:t>
            </w:r>
            <w:r>
              <w:rPr>
                <w:color w:val="00A69E"/>
                <w:spacing w:val="-2"/>
                <w:sz w:val="24"/>
              </w:rPr>
              <w:t>approve</w:t>
            </w:r>
          </w:p>
        </w:tc>
        <w:tc>
          <w:tcPr>
            <w:tcW w:w="2892" w:type="dxa"/>
            <w:tcBorders>
              <w:bottom w:val="single" w:sz="12" w:space="0" w:color="DEE1E6"/>
            </w:tcBorders>
          </w:tcPr>
          <w:p>
            <w:pPr>
              <w:pStyle w:val="TableParagraph"/>
              <w:spacing w:before="204"/>
              <w:ind w:left="380"/>
              <w:rPr>
                <w:sz w:val="24"/>
              </w:rPr>
            </w:pPr>
            <w:r>
              <w:rPr>
                <w:color w:val="00A69E"/>
                <w:w w:val="85"/>
                <w:sz w:val="24"/>
              </w:rPr>
              <w:t>Excessive</w:t>
            </w:r>
            <w:r>
              <w:rPr>
                <w:color w:val="00A69E"/>
                <w:spacing w:val="12"/>
                <w:sz w:val="24"/>
              </w:rPr>
              <w:t> </w:t>
            </w:r>
            <w:r>
              <w:rPr>
                <w:color w:val="00A69E"/>
                <w:spacing w:val="-2"/>
                <w:sz w:val="24"/>
              </w:rPr>
              <w:t>reattempts</w:t>
            </w:r>
          </w:p>
        </w:tc>
        <w:tc>
          <w:tcPr>
            <w:tcW w:w="2355" w:type="dxa"/>
            <w:tcBorders>
              <w:bottom w:val="single" w:sz="12" w:space="0" w:color="DEE1E6"/>
            </w:tcBorders>
          </w:tcPr>
          <w:p>
            <w:pPr>
              <w:pStyle w:val="TableParagraph"/>
              <w:spacing w:before="36"/>
              <w:ind w:left="558"/>
              <w:rPr>
                <w:sz w:val="24"/>
              </w:rPr>
            </w:pPr>
            <w:r>
              <w:rPr>
                <w:color w:val="00A69E"/>
                <w:w w:val="90"/>
                <w:sz w:val="24"/>
              </w:rPr>
              <w:t>Data</w:t>
            </w:r>
            <w:r>
              <w:rPr>
                <w:color w:val="00A69E"/>
                <w:spacing w:val="-2"/>
                <w:w w:val="95"/>
                <w:sz w:val="24"/>
              </w:rPr>
              <w:t> Quality</w:t>
            </w:r>
          </w:p>
        </w:tc>
      </w:tr>
      <w:tr>
        <w:trPr>
          <w:trHeight w:val="507" w:hRule="atLeast"/>
        </w:trPr>
        <w:tc>
          <w:tcPr>
            <w:tcW w:w="3048" w:type="dxa"/>
            <w:vMerge/>
            <w:tcBorders>
              <w:top w:val="nil"/>
              <w:bottom w:val="single" w:sz="12" w:space="0" w:color="DEE1E6"/>
            </w:tcBorders>
          </w:tcPr>
          <w:p>
            <w:pPr>
              <w:rPr>
                <w:sz w:val="2"/>
                <w:szCs w:val="2"/>
              </w:rPr>
            </w:pPr>
          </w:p>
        </w:tc>
        <w:tc>
          <w:tcPr>
            <w:tcW w:w="2047" w:type="dxa"/>
            <w:tcBorders>
              <w:top w:val="single" w:sz="12" w:space="0" w:color="DEE1E6"/>
              <w:bottom w:val="single" w:sz="12" w:space="0" w:color="DEE1E6"/>
            </w:tcBorders>
          </w:tcPr>
          <w:p>
            <w:pPr>
              <w:pStyle w:val="TableParagraph"/>
              <w:spacing w:before="24"/>
              <w:ind w:left="226"/>
              <w:rPr>
                <w:sz w:val="24"/>
              </w:rPr>
            </w:pPr>
            <w:r>
              <w:rPr>
                <w:color w:val="00A69E"/>
                <w:w w:val="90"/>
                <w:sz w:val="24"/>
              </w:rPr>
              <w:t>Category</w:t>
            </w:r>
            <w:r>
              <w:rPr>
                <w:color w:val="00A69E"/>
                <w:spacing w:val="8"/>
                <w:sz w:val="24"/>
              </w:rPr>
              <w:t> </w:t>
            </w:r>
            <w:r>
              <w:rPr>
                <w:color w:val="00A69E"/>
                <w:w w:val="90"/>
                <w:sz w:val="24"/>
              </w:rPr>
              <w:t>code</w:t>
            </w:r>
            <w:r>
              <w:rPr>
                <w:color w:val="00A69E"/>
                <w:spacing w:val="7"/>
                <w:sz w:val="24"/>
              </w:rPr>
              <w:t> </w:t>
            </w:r>
            <w:r>
              <w:rPr>
                <w:color w:val="00A69E"/>
                <w:spacing w:val="-10"/>
                <w:w w:val="90"/>
                <w:sz w:val="24"/>
              </w:rPr>
              <w:t>1</w:t>
            </w:r>
          </w:p>
        </w:tc>
        <w:tc>
          <w:tcPr>
            <w:tcW w:w="2892" w:type="dxa"/>
            <w:tcBorders>
              <w:top w:val="single" w:sz="12" w:space="0" w:color="DEE1E6"/>
              <w:bottom w:val="single" w:sz="12" w:space="0" w:color="DEE1E6"/>
            </w:tcBorders>
          </w:tcPr>
          <w:p>
            <w:pPr>
              <w:pStyle w:val="TableParagraph"/>
              <w:spacing w:before="24"/>
              <w:ind w:left="903"/>
              <w:rPr>
                <w:sz w:val="24"/>
              </w:rPr>
            </w:pPr>
            <w:r>
              <w:rPr>
                <w:color w:val="00A69E"/>
                <w:spacing w:val="2"/>
                <w:w w:val="90"/>
                <w:sz w:val="24"/>
              </w:rPr>
              <w:t>Category</w:t>
            </w:r>
            <w:r>
              <w:rPr>
                <w:color w:val="00A69E"/>
                <w:spacing w:val="3"/>
                <w:sz w:val="24"/>
              </w:rPr>
              <w:t> </w:t>
            </w:r>
            <w:r>
              <w:rPr>
                <w:color w:val="00A69E"/>
                <w:spacing w:val="-10"/>
                <w:sz w:val="24"/>
              </w:rPr>
              <w:t>2</w:t>
            </w:r>
          </w:p>
        </w:tc>
        <w:tc>
          <w:tcPr>
            <w:tcW w:w="2355" w:type="dxa"/>
            <w:tcBorders>
              <w:top w:val="single" w:sz="12" w:space="0" w:color="DEE1E6"/>
              <w:bottom w:val="single" w:sz="12" w:space="0" w:color="DEE1E6"/>
            </w:tcBorders>
          </w:tcPr>
          <w:p>
            <w:pPr>
              <w:pStyle w:val="TableParagraph"/>
              <w:spacing w:before="24"/>
              <w:ind w:left="635"/>
              <w:rPr>
                <w:sz w:val="24"/>
              </w:rPr>
            </w:pPr>
            <w:r>
              <w:rPr>
                <w:color w:val="00A69E"/>
                <w:spacing w:val="2"/>
                <w:w w:val="90"/>
                <w:sz w:val="24"/>
              </w:rPr>
              <w:t>Category</w:t>
            </w:r>
            <w:r>
              <w:rPr>
                <w:color w:val="00A69E"/>
                <w:spacing w:val="5"/>
                <w:sz w:val="24"/>
              </w:rPr>
              <w:t> </w:t>
            </w:r>
            <w:r>
              <w:rPr>
                <w:color w:val="00A69E"/>
                <w:spacing w:val="-10"/>
                <w:sz w:val="24"/>
              </w:rPr>
              <w:t>3</w:t>
            </w:r>
          </w:p>
        </w:tc>
      </w:tr>
      <w:tr>
        <w:trPr>
          <w:trHeight w:val="1345" w:hRule="atLeast"/>
        </w:trPr>
        <w:tc>
          <w:tcPr>
            <w:tcW w:w="3048" w:type="dxa"/>
            <w:tcBorders>
              <w:top w:val="single" w:sz="12" w:space="0" w:color="DEE1E6"/>
            </w:tcBorders>
          </w:tcPr>
          <w:p>
            <w:pPr>
              <w:pStyle w:val="TableParagraph"/>
              <w:spacing w:line="340" w:lineRule="auto" w:before="103"/>
              <w:ind w:left="16"/>
              <w:rPr>
                <w:sz w:val="24"/>
              </w:rPr>
            </w:pPr>
            <w:r>
              <w:rPr>
                <w:color w:val="24211F"/>
                <w:spacing w:val="-4"/>
                <w:sz w:val="24"/>
              </w:rPr>
              <w:t>The</w:t>
            </w:r>
            <w:r>
              <w:rPr>
                <w:color w:val="24211F"/>
                <w:spacing w:val="-26"/>
                <w:sz w:val="24"/>
              </w:rPr>
              <w:t> </w:t>
            </w:r>
            <w:r>
              <w:rPr>
                <w:color w:val="24211F"/>
                <w:spacing w:val="-4"/>
                <w:sz w:val="24"/>
              </w:rPr>
              <w:t>maximum</w:t>
            </w:r>
            <w:r>
              <w:rPr>
                <w:color w:val="24211F"/>
                <w:spacing w:val="-26"/>
                <w:sz w:val="24"/>
              </w:rPr>
              <w:t> </w:t>
            </w:r>
            <w:r>
              <w:rPr>
                <w:color w:val="24211F"/>
                <w:spacing w:val="-4"/>
                <w:sz w:val="24"/>
              </w:rPr>
              <w:t>limit</w:t>
            </w:r>
            <w:r>
              <w:rPr>
                <w:color w:val="24211F"/>
                <w:spacing w:val="-26"/>
                <w:sz w:val="24"/>
              </w:rPr>
              <w:t> </w:t>
            </w:r>
            <w:r>
              <w:rPr>
                <w:color w:val="24211F"/>
                <w:spacing w:val="-4"/>
                <w:sz w:val="24"/>
              </w:rPr>
              <w:t>for</w:t>
            </w:r>
            <w:r>
              <w:rPr>
                <w:color w:val="24211F"/>
                <w:spacing w:val="-25"/>
                <w:sz w:val="24"/>
              </w:rPr>
              <w:t> </w:t>
            </w:r>
            <w:r>
              <w:rPr>
                <w:color w:val="24211F"/>
                <w:spacing w:val="-4"/>
                <w:sz w:val="24"/>
              </w:rPr>
              <w:t>retries </w:t>
            </w:r>
            <w:r>
              <w:rPr>
                <w:color w:val="24211F"/>
                <w:sz w:val="24"/>
              </w:rPr>
              <w:t>of</w:t>
            </w:r>
            <w:r>
              <w:rPr>
                <w:color w:val="24211F"/>
                <w:spacing w:val="-6"/>
                <w:sz w:val="24"/>
              </w:rPr>
              <w:t> </w:t>
            </w:r>
            <w:r>
              <w:rPr>
                <w:color w:val="24211F"/>
                <w:sz w:val="24"/>
              </w:rPr>
              <w:t>denied</w:t>
            </w:r>
            <w:r>
              <w:rPr>
                <w:color w:val="24211F"/>
                <w:spacing w:val="-6"/>
                <w:sz w:val="24"/>
              </w:rPr>
              <w:t> </w:t>
            </w:r>
            <w:r>
              <w:rPr>
                <w:color w:val="24211F"/>
                <w:sz w:val="24"/>
              </w:rPr>
              <w:t>transactions.</w:t>
            </w:r>
          </w:p>
        </w:tc>
        <w:tc>
          <w:tcPr>
            <w:tcW w:w="2047" w:type="dxa"/>
            <w:tcBorders>
              <w:top w:val="single" w:sz="12" w:space="0" w:color="DEE1E6"/>
            </w:tcBorders>
          </w:tcPr>
          <w:p>
            <w:pPr>
              <w:pStyle w:val="TableParagraph"/>
              <w:spacing w:line="340" w:lineRule="auto" w:before="103"/>
              <w:rPr>
                <w:sz w:val="24"/>
              </w:rPr>
            </w:pPr>
            <w:r>
              <w:rPr>
                <w:color w:val="24211F"/>
                <w:sz w:val="24"/>
              </w:rPr>
              <w:t>There</w:t>
            </w:r>
            <w:r>
              <w:rPr>
                <w:color w:val="24211F"/>
                <w:spacing w:val="-1"/>
                <w:sz w:val="24"/>
              </w:rPr>
              <w:t> </w:t>
            </w:r>
            <w:r>
              <w:rPr>
                <w:color w:val="24211F"/>
                <w:sz w:val="24"/>
              </w:rPr>
              <w:t>is</w:t>
            </w:r>
            <w:r>
              <w:rPr>
                <w:color w:val="24211F"/>
                <w:spacing w:val="-3"/>
                <w:sz w:val="24"/>
              </w:rPr>
              <w:t> </w:t>
            </w:r>
            <w:r>
              <w:rPr>
                <w:color w:val="24211F"/>
                <w:sz w:val="24"/>
              </w:rPr>
              <w:t>no</w:t>
            </w:r>
            <w:r>
              <w:rPr>
                <w:color w:val="24211F"/>
                <w:spacing w:val="-1"/>
                <w:sz w:val="24"/>
              </w:rPr>
              <w:t> </w:t>
            </w:r>
            <w:r>
              <w:rPr>
                <w:color w:val="24211F"/>
                <w:sz w:val="24"/>
              </w:rPr>
              <w:t>limit, these</w:t>
            </w:r>
            <w:r>
              <w:rPr>
                <w:color w:val="24211F"/>
                <w:spacing w:val="-26"/>
                <w:sz w:val="24"/>
              </w:rPr>
              <w:t> </w:t>
            </w:r>
            <w:r>
              <w:rPr>
                <w:color w:val="24211F"/>
                <w:sz w:val="24"/>
              </w:rPr>
              <w:t>transactions </w:t>
            </w:r>
            <w:r>
              <w:rPr>
                <w:color w:val="24211F"/>
                <w:spacing w:val="-4"/>
                <w:sz w:val="24"/>
              </w:rPr>
              <w:t>must</w:t>
            </w:r>
            <w:r>
              <w:rPr>
                <w:color w:val="24211F"/>
                <w:spacing w:val="-25"/>
                <w:sz w:val="24"/>
              </w:rPr>
              <w:t> </w:t>
            </w:r>
            <w:r>
              <w:rPr>
                <w:color w:val="24211F"/>
                <w:spacing w:val="-4"/>
                <w:sz w:val="24"/>
              </w:rPr>
              <w:t>not</w:t>
            </w:r>
            <w:r>
              <w:rPr>
                <w:color w:val="24211F"/>
                <w:spacing w:val="-26"/>
                <w:sz w:val="24"/>
              </w:rPr>
              <w:t> </w:t>
            </w:r>
            <w:r>
              <w:rPr>
                <w:color w:val="24211F"/>
                <w:spacing w:val="-4"/>
                <w:sz w:val="24"/>
              </w:rPr>
              <w:t>be</w:t>
            </w:r>
            <w:r>
              <w:rPr>
                <w:color w:val="24211F"/>
                <w:spacing w:val="-26"/>
                <w:sz w:val="24"/>
              </w:rPr>
              <w:t> </w:t>
            </w:r>
            <w:r>
              <w:rPr>
                <w:color w:val="24211F"/>
                <w:spacing w:val="-4"/>
                <w:sz w:val="24"/>
              </w:rPr>
              <w:t>retried.</w:t>
            </w:r>
          </w:p>
        </w:tc>
        <w:tc>
          <w:tcPr>
            <w:tcW w:w="2892" w:type="dxa"/>
            <w:tcBorders>
              <w:top w:val="single" w:sz="12" w:space="0" w:color="DEE1E6"/>
            </w:tcBorders>
          </w:tcPr>
          <w:p>
            <w:pPr>
              <w:pStyle w:val="TableParagraph"/>
              <w:spacing w:before="105"/>
              <w:ind w:left="15"/>
              <w:rPr>
                <w:sz w:val="24"/>
              </w:rPr>
            </w:pPr>
            <w:r>
              <w:rPr>
                <w:color w:val="24211F"/>
                <w:w w:val="90"/>
                <w:sz w:val="24"/>
              </w:rPr>
              <w:t>15</w:t>
            </w:r>
            <w:r>
              <w:rPr>
                <w:color w:val="24211F"/>
                <w:spacing w:val="-5"/>
                <w:w w:val="90"/>
                <w:sz w:val="24"/>
              </w:rPr>
              <w:t> </w:t>
            </w:r>
            <w:r>
              <w:rPr>
                <w:color w:val="24211F"/>
                <w:w w:val="90"/>
                <w:sz w:val="24"/>
              </w:rPr>
              <w:t>attempts</w:t>
            </w:r>
            <w:r>
              <w:rPr>
                <w:color w:val="24211F"/>
                <w:spacing w:val="-2"/>
                <w:w w:val="90"/>
                <w:sz w:val="24"/>
              </w:rPr>
              <w:t> </w:t>
            </w:r>
            <w:r>
              <w:rPr>
                <w:color w:val="24211F"/>
                <w:w w:val="90"/>
                <w:sz w:val="24"/>
              </w:rPr>
              <w:t>in</w:t>
            </w:r>
            <w:r>
              <w:rPr>
                <w:color w:val="24211F"/>
                <w:spacing w:val="-4"/>
                <w:w w:val="90"/>
                <w:sz w:val="24"/>
              </w:rPr>
              <w:t> </w:t>
            </w:r>
            <w:r>
              <w:rPr>
                <w:color w:val="24211F"/>
                <w:w w:val="90"/>
                <w:sz w:val="24"/>
              </w:rPr>
              <w:t>30</w:t>
            </w:r>
            <w:r>
              <w:rPr>
                <w:color w:val="24211F"/>
                <w:spacing w:val="-3"/>
                <w:w w:val="90"/>
                <w:sz w:val="24"/>
              </w:rPr>
              <w:t> </w:t>
            </w:r>
            <w:r>
              <w:rPr>
                <w:color w:val="24211F"/>
                <w:spacing w:val="-2"/>
                <w:w w:val="90"/>
                <w:sz w:val="24"/>
              </w:rPr>
              <w:t>days.</w:t>
            </w:r>
          </w:p>
        </w:tc>
        <w:tc>
          <w:tcPr>
            <w:tcW w:w="2355" w:type="dxa"/>
            <w:tcBorders>
              <w:top w:val="single" w:sz="12" w:space="0" w:color="DEE1E6"/>
            </w:tcBorders>
          </w:tcPr>
          <w:p>
            <w:pPr>
              <w:pStyle w:val="TableParagraph"/>
              <w:spacing w:before="103"/>
              <w:ind w:left="15"/>
              <w:rPr>
                <w:sz w:val="24"/>
              </w:rPr>
            </w:pPr>
            <w:r>
              <w:rPr>
                <w:color w:val="24211F"/>
                <w:w w:val="90"/>
                <w:sz w:val="24"/>
              </w:rPr>
              <w:t>10.000</w:t>
            </w:r>
            <w:r>
              <w:rPr>
                <w:color w:val="24211F"/>
                <w:spacing w:val="5"/>
                <w:sz w:val="24"/>
              </w:rPr>
              <w:t> </w:t>
            </w:r>
            <w:r>
              <w:rPr>
                <w:color w:val="24211F"/>
                <w:w w:val="90"/>
                <w:sz w:val="24"/>
              </w:rPr>
              <w:t>transactions</w:t>
            </w:r>
            <w:r>
              <w:rPr>
                <w:color w:val="24211F"/>
                <w:spacing w:val="5"/>
                <w:sz w:val="24"/>
              </w:rPr>
              <w:t> </w:t>
            </w:r>
            <w:r>
              <w:rPr>
                <w:color w:val="24211F"/>
                <w:spacing w:val="-5"/>
                <w:w w:val="90"/>
                <w:sz w:val="24"/>
              </w:rPr>
              <w:t>in</w:t>
            </w:r>
          </w:p>
          <w:p>
            <w:pPr>
              <w:pStyle w:val="TableParagraph"/>
              <w:spacing w:before="115"/>
              <w:ind w:left="15"/>
              <w:rPr>
                <w:sz w:val="24"/>
              </w:rPr>
            </w:pPr>
            <w:r>
              <w:rPr>
                <w:color w:val="24211F"/>
                <w:w w:val="90"/>
                <w:sz w:val="24"/>
              </w:rPr>
              <w:t>30</w:t>
            </w:r>
            <w:r>
              <w:rPr>
                <w:color w:val="24211F"/>
                <w:spacing w:val="-19"/>
                <w:w w:val="90"/>
                <w:sz w:val="24"/>
              </w:rPr>
              <w:t> </w:t>
            </w:r>
            <w:r>
              <w:rPr>
                <w:color w:val="24211F"/>
                <w:spacing w:val="-2"/>
                <w:sz w:val="24"/>
              </w:rPr>
              <w:t>days.</w:t>
            </w:r>
          </w:p>
        </w:tc>
      </w:tr>
      <w:tr>
        <w:trPr>
          <w:trHeight w:val="1360" w:hRule="atLeast"/>
        </w:trPr>
        <w:tc>
          <w:tcPr>
            <w:tcW w:w="3048" w:type="dxa"/>
          </w:tcPr>
          <w:p>
            <w:pPr>
              <w:pStyle w:val="TableParagraph"/>
              <w:spacing w:line="340" w:lineRule="auto"/>
              <w:ind w:left="16"/>
              <w:rPr>
                <w:sz w:val="24"/>
              </w:rPr>
            </w:pPr>
            <w:r>
              <w:rPr>
                <w:color w:val="24211F"/>
                <w:spacing w:val="-6"/>
                <w:sz w:val="24"/>
              </w:rPr>
              <w:t>Fee</w:t>
            </w:r>
            <w:r>
              <w:rPr>
                <w:color w:val="24211F"/>
                <w:spacing w:val="-26"/>
                <w:sz w:val="24"/>
              </w:rPr>
              <w:t> </w:t>
            </w:r>
            <w:r>
              <w:rPr>
                <w:color w:val="24211F"/>
                <w:spacing w:val="-6"/>
                <w:sz w:val="24"/>
              </w:rPr>
              <w:t>charged</w:t>
            </w:r>
            <w:r>
              <w:rPr>
                <w:color w:val="24211F"/>
                <w:spacing w:val="-26"/>
                <w:sz w:val="24"/>
              </w:rPr>
              <w:t> </w:t>
            </w:r>
            <w:r>
              <w:rPr>
                <w:color w:val="24211F"/>
                <w:spacing w:val="-6"/>
                <w:sz w:val="24"/>
              </w:rPr>
              <w:t>for</w:t>
            </w:r>
            <w:r>
              <w:rPr>
                <w:color w:val="24211F"/>
                <w:spacing w:val="-25"/>
                <w:sz w:val="24"/>
              </w:rPr>
              <w:t> </w:t>
            </w:r>
            <w:r>
              <w:rPr>
                <w:color w:val="24211F"/>
                <w:spacing w:val="-6"/>
                <w:sz w:val="24"/>
              </w:rPr>
              <w:t>each</w:t>
            </w:r>
            <w:r>
              <w:rPr>
                <w:color w:val="24211F"/>
                <w:spacing w:val="-26"/>
                <w:sz w:val="24"/>
              </w:rPr>
              <w:t> </w:t>
            </w:r>
            <w:r>
              <w:rPr>
                <w:color w:val="24211F"/>
                <w:spacing w:val="-6"/>
                <w:sz w:val="24"/>
              </w:rPr>
              <w:t>attempt </w:t>
            </w:r>
            <w:r>
              <w:rPr>
                <w:color w:val="24211F"/>
                <w:sz w:val="24"/>
              </w:rPr>
              <w:t>that exceeds</w:t>
            </w:r>
            <w:r>
              <w:rPr>
                <w:color w:val="24211F"/>
                <w:spacing w:val="-3"/>
                <w:sz w:val="24"/>
              </w:rPr>
              <w:t> </w:t>
            </w:r>
            <w:r>
              <w:rPr>
                <w:color w:val="24211F"/>
                <w:sz w:val="24"/>
              </w:rPr>
              <w:t>the limit (domestic</w:t>
            </w:r>
            <w:r>
              <w:rPr>
                <w:color w:val="24211F"/>
                <w:spacing w:val="-27"/>
                <w:sz w:val="24"/>
              </w:rPr>
              <w:t> </w:t>
            </w:r>
            <w:r>
              <w:rPr>
                <w:color w:val="24211F"/>
                <w:sz w:val="24"/>
              </w:rPr>
              <w:t>transactions).</w:t>
            </w:r>
          </w:p>
        </w:tc>
        <w:tc>
          <w:tcPr>
            <w:tcW w:w="2047" w:type="dxa"/>
          </w:tcPr>
          <w:p>
            <w:pPr>
              <w:pStyle w:val="TableParagraph"/>
              <w:spacing w:before="120"/>
              <w:rPr>
                <w:sz w:val="24"/>
              </w:rPr>
            </w:pPr>
            <w:r>
              <w:rPr>
                <w:color w:val="24211F"/>
                <w:w w:val="85"/>
                <w:sz w:val="24"/>
              </w:rPr>
              <w:t>0.10</w:t>
            </w:r>
            <w:r>
              <w:rPr>
                <w:color w:val="24211F"/>
                <w:spacing w:val="-9"/>
                <w:w w:val="85"/>
                <w:sz w:val="24"/>
              </w:rPr>
              <w:t> </w:t>
            </w:r>
            <w:r>
              <w:rPr>
                <w:color w:val="24211F"/>
                <w:spacing w:val="-5"/>
                <w:w w:val="95"/>
                <w:sz w:val="24"/>
              </w:rPr>
              <w:t>USD</w:t>
            </w:r>
          </w:p>
        </w:tc>
        <w:tc>
          <w:tcPr>
            <w:tcW w:w="2892" w:type="dxa"/>
          </w:tcPr>
          <w:p>
            <w:pPr>
              <w:pStyle w:val="TableParagraph"/>
              <w:spacing w:before="120"/>
              <w:ind w:left="15"/>
              <w:rPr>
                <w:sz w:val="24"/>
              </w:rPr>
            </w:pPr>
            <w:r>
              <w:rPr>
                <w:color w:val="24211F"/>
                <w:w w:val="85"/>
                <w:sz w:val="24"/>
              </w:rPr>
              <w:t>0.10</w:t>
            </w:r>
            <w:r>
              <w:rPr>
                <w:color w:val="24211F"/>
                <w:spacing w:val="-9"/>
                <w:w w:val="85"/>
                <w:sz w:val="24"/>
              </w:rPr>
              <w:t> </w:t>
            </w:r>
            <w:r>
              <w:rPr>
                <w:color w:val="24211F"/>
                <w:spacing w:val="-5"/>
                <w:w w:val="95"/>
                <w:sz w:val="24"/>
              </w:rPr>
              <w:t>USD</w:t>
            </w:r>
          </w:p>
        </w:tc>
        <w:tc>
          <w:tcPr>
            <w:tcW w:w="2355" w:type="dxa"/>
          </w:tcPr>
          <w:p>
            <w:pPr>
              <w:pStyle w:val="TableParagraph"/>
              <w:spacing w:before="120"/>
              <w:ind w:left="15"/>
              <w:rPr>
                <w:sz w:val="24"/>
              </w:rPr>
            </w:pPr>
            <w:r>
              <w:rPr>
                <w:color w:val="24211F"/>
                <w:w w:val="85"/>
                <w:sz w:val="24"/>
              </w:rPr>
              <w:t>0,10</w:t>
            </w:r>
            <w:r>
              <w:rPr>
                <w:color w:val="24211F"/>
                <w:spacing w:val="-9"/>
                <w:w w:val="85"/>
                <w:sz w:val="24"/>
              </w:rPr>
              <w:t> </w:t>
            </w:r>
            <w:r>
              <w:rPr>
                <w:color w:val="24211F"/>
                <w:spacing w:val="-5"/>
                <w:w w:val="95"/>
                <w:sz w:val="24"/>
              </w:rPr>
              <w:t>USD</w:t>
            </w:r>
          </w:p>
        </w:tc>
      </w:tr>
      <w:tr>
        <w:trPr>
          <w:trHeight w:val="1360" w:hRule="atLeast"/>
        </w:trPr>
        <w:tc>
          <w:tcPr>
            <w:tcW w:w="3048" w:type="dxa"/>
          </w:tcPr>
          <w:p>
            <w:pPr>
              <w:pStyle w:val="TableParagraph"/>
              <w:spacing w:line="340" w:lineRule="auto"/>
              <w:ind w:left="16"/>
              <w:rPr>
                <w:sz w:val="24"/>
              </w:rPr>
            </w:pPr>
            <w:r>
              <w:rPr>
                <w:color w:val="24211F"/>
                <w:spacing w:val="-6"/>
                <w:sz w:val="24"/>
              </w:rPr>
              <w:t>Fee</w:t>
            </w:r>
            <w:r>
              <w:rPr>
                <w:color w:val="24211F"/>
                <w:spacing w:val="-26"/>
                <w:sz w:val="24"/>
              </w:rPr>
              <w:t> </w:t>
            </w:r>
            <w:r>
              <w:rPr>
                <w:color w:val="24211F"/>
                <w:spacing w:val="-6"/>
                <w:sz w:val="24"/>
              </w:rPr>
              <w:t>charged</w:t>
            </w:r>
            <w:r>
              <w:rPr>
                <w:color w:val="24211F"/>
                <w:spacing w:val="-26"/>
                <w:sz w:val="24"/>
              </w:rPr>
              <w:t> </w:t>
            </w:r>
            <w:r>
              <w:rPr>
                <w:color w:val="24211F"/>
                <w:spacing w:val="-6"/>
                <w:sz w:val="24"/>
              </w:rPr>
              <w:t>for</w:t>
            </w:r>
            <w:r>
              <w:rPr>
                <w:color w:val="24211F"/>
                <w:spacing w:val="-25"/>
                <w:sz w:val="24"/>
              </w:rPr>
              <w:t> </w:t>
            </w:r>
            <w:r>
              <w:rPr>
                <w:color w:val="24211F"/>
                <w:spacing w:val="-6"/>
                <w:sz w:val="24"/>
              </w:rPr>
              <w:t>each</w:t>
            </w:r>
            <w:r>
              <w:rPr>
                <w:color w:val="24211F"/>
                <w:spacing w:val="-26"/>
                <w:sz w:val="24"/>
              </w:rPr>
              <w:t> </w:t>
            </w:r>
            <w:r>
              <w:rPr>
                <w:color w:val="24211F"/>
                <w:spacing w:val="-6"/>
                <w:sz w:val="24"/>
              </w:rPr>
              <w:t>attempt </w:t>
            </w:r>
            <w:r>
              <w:rPr>
                <w:color w:val="24211F"/>
                <w:sz w:val="24"/>
              </w:rPr>
              <w:t>that exceeds</w:t>
            </w:r>
            <w:r>
              <w:rPr>
                <w:color w:val="24211F"/>
                <w:spacing w:val="-3"/>
                <w:sz w:val="24"/>
              </w:rPr>
              <w:t> </w:t>
            </w:r>
            <w:r>
              <w:rPr>
                <w:color w:val="24211F"/>
                <w:sz w:val="24"/>
              </w:rPr>
              <w:t>the limit (international</w:t>
            </w:r>
            <w:r>
              <w:rPr>
                <w:color w:val="24211F"/>
                <w:spacing w:val="-28"/>
                <w:sz w:val="24"/>
              </w:rPr>
              <w:t> </w:t>
            </w:r>
            <w:r>
              <w:rPr>
                <w:color w:val="24211F"/>
                <w:sz w:val="24"/>
              </w:rPr>
              <w:t>transactions).</w:t>
            </w:r>
          </w:p>
        </w:tc>
        <w:tc>
          <w:tcPr>
            <w:tcW w:w="2047" w:type="dxa"/>
          </w:tcPr>
          <w:p>
            <w:pPr>
              <w:pStyle w:val="TableParagraph"/>
              <w:spacing w:before="120"/>
              <w:rPr>
                <w:sz w:val="24"/>
              </w:rPr>
            </w:pPr>
            <w:r>
              <w:rPr>
                <w:color w:val="24211F"/>
                <w:w w:val="85"/>
                <w:sz w:val="24"/>
              </w:rPr>
              <w:t>0.25</w:t>
            </w:r>
            <w:r>
              <w:rPr>
                <w:color w:val="24211F"/>
                <w:spacing w:val="-3"/>
                <w:w w:val="85"/>
                <w:sz w:val="24"/>
              </w:rPr>
              <w:t> </w:t>
            </w:r>
            <w:r>
              <w:rPr>
                <w:color w:val="24211F"/>
                <w:spacing w:val="-5"/>
                <w:w w:val="95"/>
                <w:sz w:val="24"/>
              </w:rPr>
              <w:t>USD</w:t>
            </w:r>
          </w:p>
        </w:tc>
        <w:tc>
          <w:tcPr>
            <w:tcW w:w="2892" w:type="dxa"/>
          </w:tcPr>
          <w:p>
            <w:pPr>
              <w:pStyle w:val="TableParagraph"/>
              <w:spacing w:before="120"/>
              <w:ind w:left="15"/>
              <w:rPr>
                <w:sz w:val="24"/>
              </w:rPr>
            </w:pPr>
            <w:r>
              <w:rPr>
                <w:color w:val="24211F"/>
                <w:w w:val="85"/>
                <w:sz w:val="24"/>
              </w:rPr>
              <w:t>0.25</w:t>
            </w:r>
            <w:r>
              <w:rPr>
                <w:color w:val="24211F"/>
                <w:spacing w:val="-3"/>
                <w:w w:val="85"/>
                <w:sz w:val="24"/>
              </w:rPr>
              <w:t> </w:t>
            </w:r>
            <w:r>
              <w:rPr>
                <w:color w:val="24211F"/>
                <w:spacing w:val="-5"/>
                <w:w w:val="95"/>
                <w:sz w:val="24"/>
              </w:rPr>
              <w:t>USD</w:t>
            </w:r>
          </w:p>
        </w:tc>
        <w:tc>
          <w:tcPr>
            <w:tcW w:w="2355" w:type="dxa"/>
          </w:tcPr>
          <w:p>
            <w:pPr>
              <w:pStyle w:val="TableParagraph"/>
              <w:spacing w:before="120"/>
              <w:ind w:left="15"/>
              <w:rPr>
                <w:sz w:val="24"/>
              </w:rPr>
            </w:pPr>
            <w:r>
              <w:rPr>
                <w:color w:val="24211F"/>
                <w:w w:val="85"/>
                <w:sz w:val="24"/>
              </w:rPr>
              <w:t>0,25</w:t>
            </w:r>
            <w:r>
              <w:rPr>
                <w:color w:val="24211F"/>
                <w:spacing w:val="-3"/>
                <w:w w:val="85"/>
                <w:sz w:val="24"/>
              </w:rPr>
              <w:t> </w:t>
            </w:r>
            <w:r>
              <w:rPr>
                <w:color w:val="24211F"/>
                <w:spacing w:val="-5"/>
                <w:w w:val="95"/>
                <w:sz w:val="24"/>
              </w:rPr>
              <w:t>USD</w:t>
            </w:r>
          </w:p>
        </w:tc>
      </w:tr>
    </w:tbl>
    <w:p>
      <w:pPr>
        <w:pStyle w:val="BodyText"/>
        <w:spacing w:before="24"/>
        <w:ind w:left="49" w:right="329"/>
        <w:jc w:val="center"/>
      </w:pPr>
      <w:r>
        <w:rPr>
          <w:color w:val="24211F"/>
          <w:w w:val="90"/>
        </w:rPr>
        <w:t>Visa</w:t>
      </w:r>
      <w:r>
        <w:rPr>
          <w:color w:val="24211F"/>
          <w:spacing w:val="-1"/>
          <w:w w:val="90"/>
        </w:rPr>
        <w:t> </w:t>
      </w:r>
      <w:r>
        <w:rPr>
          <w:color w:val="24211F"/>
          <w:w w:val="90"/>
        </w:rPr>
        <w:t>brand</w:t>
      </w:r>
      <w:r>
        <w:rPr>
          <w:color w:val="24211F"/>
          <w:spacing w:val="-6"/>
        </w:rPr>
        <w:t> </w:t>
      </w:r>
      <w:r>
        <w:rPr>
          <w:color w:val="24211F"/>
          <w:w w:val="90"/>
        </w:rPr>
        <w:t>fees</w:t>
      </w:r>
      <w:r>
        <w:rPr>
          <w:color w:val="24211F"/>
          <w:spacing w:val="-7"/>
        </w:rPr>
        <w:t> </w:t>
      </w:r>
      <w:r>
        <w:rPr>
          <w:color w:val="24211F"/>
          <w:w w:val="90"/>
        </w:rPr>
        <w:t>have</w:t>
      </w:r>
      <w:r>
        <w:rPr>
          <w:color w:val="24211F"/>
          <w:spacing w:val="-4"/>
        </w:rPr>
        <w:t> </w:t>
      </w:r>
      <w:r>
        <w:rPr>
          <w:color w:val="24211F"/>
          <w:w w:val="90"/>
        </w:rPr>
        <w:t>been</w:t>
      </w:r>
      <w:r>
        <w:rPr>
          <w:color w:val="24211F"/>
          <w:spacing w:val="-5"/>
        </w:rPr>
        <w:t> </w:t>
      </w:r>
      <w:r>
        <w:rPr>
          <w:color w:val="24211F"/>
          <w:w w:val="90"/>
        </w:rPr>
        <w:t>in</w:t>
      </w:r>
      <w:r>
        <w:rPr>
          <w:color w:val="24211F"/>
          <w:spacing w:val="-4"/>
        </w:rPr>
        <w:t> </w:t>
      </w:r>
      <w:r>
        <w:rPr>
          <w:color w:val="24211F"/>
          <w:w w:val="90"/>
        </w:rPr>
        <w:t>effect</w:t>
      </w:r>
      <w:r>
        <w:rPr>
          <w:color w:val="24211F"/>
          <w:spacing w:val="-1"/>
          <w:w w:val="90"/>
        </w:rPr>
        <w:t> </w:t>
      </w:r>
      <w:r>
        <w:rPr>
          <w:color w:val="24211F"/>
          <w:w w:val="90"/>
        </w:rPr>
        <w:t>since</w:t>
      </w:r>
      <w:r>
        <w:rPr>
          <w:color w:val="24211F"/>
          <w:spacing w:val="-5"/>
        </w:rPr>
        <w:t> </w:t>
      </w:r>
      <w:r>
        <w:rPr>
          <w:color w:val="24211F"/>
          <w:w w:val="90"/>
        </w:rPr>
        <w:t>April</w:t>
      </w:r>
      <w:r>
        <w:rPr>
          <w:color w:val="24211F"/>
          <w:spacing w:val="-6"/>
        </w:rPr>
        <w:t> </w:t>
      </w:r>
      <w:r>
        <w:rPr>
          <w:color w:val="24211F"/>
          <w:spacing w:val="-4"/>
          <w:w w:val="90"/>
        </w:rPr>
        <w:t>2021.</w:t>
      </w:r>
    </w:p>
    <w:p>
      <w:pPr>
        <w:pStyle w:val="BodyText"/>
        <w:spacing w:line="266" w:lineRule="auto" w:before="34"/>
        <w:ind w:left="49" w:right="328"/>
        <w:jc w:val="center"/>
      </w:pPr>
      <w:r>
        <w:rPr>
          <w:color w:val="24211F"/>
          <w:spacing w:val="-6"/>
        </w:rPr>
        <w:t>From</w:t>
      </w:r>
      <w:r>
        <w:rPr>
          <w:color w:val="24211F"/>
          <w:spacing w:val="-26"/>
        </w:rPr>
        <w:t> </w:t>
      </w:r>
      <w:r>
        <w:rPr>
          <w:color w:val="24211F"/>
          <w:spacing w:val="-6"/>
        </w:rPr>
        <w:t>April</w:t>
      </w:r>
      <w:r>
        <w:rPr>
          <w:color w:val="24211F"/>
          <w:spacing w:val="-28"/>
        </w:rPr>
        <w:t> </w:t>
      </w:r>
      <w:r>
        <w:rPr>
          <w:color w:val="24211F"/>
          <w:spacing w:val="-6"/>
        </w:rPr>
        <w:t>24</w:t>
      </w:r>
      <w:r>
        <w:rPr>
          <w:color w:val="24211F"/>
          <w:spacing w:val="-6"/>
          <w:vertAlign w:val="superscript"/>
        </w:rPr>
        <w:t>th</w:t>
      </w:r>
      <w:r>
        <w:rPr>
          <w:color w:val="24211F"/>
          <w:spacing w:val="-6"/>
          <w:vertAlign w:val="baseline"/>
        </w:rPr>
        <w:t>,</w:t>
      </w:r>
      <w:r>
        <w:rPr>
          <w:color w:val="24211F"/>
          <w:spacing w:val="-29"/>
          <w:vertAlign w:val="baseline"/>
        </w:rPr>
        <w:t> </w:t>
      </w:r>
      <w:r>
        <w:rPr>
          <w:color w:val="24211F"/>
          <w:spacing w:val="-6"/>
          <w:vertAlign w:val="baseline"/>
        </w:rPr>
        <w:t>2023</w:t>
      </w:r>
      <w:r>
        <w:rPr>
          <w:color w:val="24211F"/>
          <w:spacing w:val="-26"/>
          <w:vertAlign w:val="baseline"/>
        </w:rPr>
        <w:t> </w:t>
      </w:r>
      <w:r>
        <w:rPr>
          <w:color w:val="24211F"/>
          <w:spacing w:val="-6"/>
          <w:vertAlign w:val="baseline"/>
        </w:rPr>
        <w:t>onward,</w:t>
      </w:r>
      <w:r>
        <w:rPr>
          <w:color w:val="24211F"/>
          <w:spacing w:val="-26"/>
          <w:vertAlign w:val="baseline"/>
        </w:rPr>
        <w:t> </w:t>
      </w:r>
      <w:r>
        <w:rPr>
          <w:color w:val="24211F"/>
          <w:spacing w:val="-6"/>
          <w:vertAlign w:val="baseline"/>
        </w:rPr>
        <w:t>the</w:t>
      </w:r>
      <w:r>
        <w:rPr>
          <w:color w:val="24211F"/>
          <w:spacing w:val="-25"/>
          <w:vertAlign w:val="baseline"/>
        </w:rPr>
        <w:t> </w:t>
      </w:r>
      <w:r>
        <w:rPr>
          <w:color w:val="24211F"/>
          <w:spacing w:val="-6"/>
          <w:vertAlign w:val="baseline"/>
        </w:rPr>
        <w:t>Data</w:t>
      </w:r>
      <w:r>
        <w:rPr>
          <w:color w:val="24211F"/>
          <w:spacing w:val="-26"/>
          <w:vertAlign w:val="baseline"/>
        </w:rPr>
        <w:t> </w:t>
      </w:r>
      <w:r>
        <w:rPr>
          <w:color w:val="24211F"/>
          <w:spacing w:val="-6"/>
          <w:vertAlign w:val="baseline"/>
        </w:rPr>
        <w:t>Quality</w:t>
      </w:r>
      <w:r>
        <w:rPr>
          <w:color w:val="24211F"/>
          <w:spacing w:val="-26"/>
          <w:vertAlign w:val="baseline"/>
        </w:rPr>
        <w:t> </w:t>
      </w:r>
      <w:r>
        <w:rPr>
          <w:color w:val="24211F"/>
          <w:spacing w:val="-6"/>
          <w:vertAlign w:val="baseline"/>
        </w:rPr>
        <w:t>limit</w:t>
      </w:r>
      <w:r>
        <w:rPr>
          <w:color w:val="24211F"/>
          <w:spacing w:val="-26"/>
          <w:vertAlign w:val="baseline"/>
        </w:rPr>
        <w:t> </w:t>
      </w:r>
      <w:r>
        <w:rPr>
          <w:color w:val="24211F"/>
          <w:spacing w:val="-6"/>
          <w:vertAlign w:val="baseline"/>
        </w:rPr>
        <w:t>will</w:t>
      </w:r>
      <w:r>
        <w:rPr>
          <w:color w:val="24211F"/>
          <w:spacing w:val="-27"/>
          <w:vertAlign w:val="baseline"/>
        </w:rPr>
        <w:t> </w:t>
      </w:r>
      <w:r>
        <w:rPr>
          <w:color w:val="24211F"/>
          <w:spacing w:val="-6"/>
          <w:vertAlign w:val="baseline"/>
        </w:rPr>
        <w:t>increase</w:t>
      </w:r>
      <w:r>
        <w:rPr>
          <w:color w:val="24211F"/>
          <w:spacing w:val="-24"/>
          <w:vertAlign w:val="baseline"/>
        </w:rPr>
        <w:t> </w:t>
      </w:r>
      <w:r>
        <w:rPr>
          <w:color w:val="24211F"/>
          <w:spacing w:val="-6"/>
          <w:vertAlign w:val="baseline"/>
        </w:rPr>
        <w:t>to</w:t>
      </w:r>
      <w:r>
        <w:rPr>
          <w:color w:val="24211F"/>
          <w:spacing w:val="-26"/>
          <w:vertAlign w:val="baseline"/>
        </w:rPr>
        <w:t> </w:t>
      </w:r>
      <w:r>
        <w:rPr>
          <w:color w:val="24211F"/>
          <w:spacing w:val="-6"/>
          <w:vertAlign w:val="baseline"/>
        </w:rPr>
        <w:t>25.000</w:t>
      </w:r>
      <w:r>
        <w:rPr>
          <w:color w:val="24211F"/>
          <w:spacing w:val="-25"/>
          <w:vertAlign w:val="baseline"/>
        </w:rPr>
        <w:t> </w:t>
      </w:r>
      <w:r>
        <w:rPr>
          <w:color w:val="24211F"/>
          <w:spacing w:val="-6"/>
          <w:vertAlign w:val="baseline"/>
        </w:rPr>
        <w:t>transactions</w:t>
      </w:r>
      <w:r>
        <w:rPr>
          <w:color w:val="24211F"/>
          <w:spacing w:val="-27"/>
          <w:vertAlign w:val="baseline"/>
        </w:rPr>
        <w:t> </w:t>
      </w:r>
      <w:r>
        <w:rPr>
          <w:color w:val="24211F"/>
          <w:spacing w:val="-6"/>
          <w:vertAlign w:val="baseline"/>
        </w:rPr>
        <w:t>in</w:t>
      </w:r>
      <w:r>
        <w:rPr>
          <w:color w:val="24211F"/>
          <w:spacing w:val="-26"/>
          <w:vertAlign w:val="baseline"/>
        </w:rPr>
        <w:t> </w:t>
      </w:r>
      <w:r>
        <w:rPr>
          <w:color w:val="24211F"/>
          <w:spacing w:val="-6"/>
          <w:vertAlign w:val="baseline"/>
        </w:rPr>
        <w:t>30</w:t>
      </w:r>
      <w:r>
        <w:rPr>
          <w:color w:val="24211F"/>
          <w:spacing w:val="-26"/>
          <w:vertAlign w:val="baseline"/>
        </w:rPr>
        <w:t> </w:t>
      </w:r>
      <w:r>
        <w:rPr>
          <w:color w:val="24211F"/>
          <w:spacing w:val="-6"/>
          <w:vertAlign w:val="baseline"/>
        </w:rPr>
        <w:t>days</w:t>
      </w:r>
      <w:r>
        <w:rPr>
          <w:color w:val="24211F"/>
          <w:spacing w:val="-23"/>
          <w:vertAlign w:val="baseline"/>
        </w:rPr>
        <w:t> </w:t>
      </w:r>
      <w:r>
        <w:rPr>
          <w:color w:val="24211F"/>
          <w:spacing w:val="-6"/>
          <w:vertAlign w:val="baseline"/>
        </w:rPr>
        <w:t>on</w:t>
      </w:r>
      <w:r>
        <w:rPr>
          <w:color w:val="24211F"/>
          <w:spacing w:val="-26"/>
          <w:vertAlign w:val="baseline"/>
        </w:rPr>
        <w:t> </w:t>
      </w:r>
      <w:r>
        <w:rPr>
          <w:color w:val="24211F"/>
          <w:spacing w:val="-6"/>
          <w:vertAlign w:val="baseline"/>
        </w:rPr>
        <w:t>the </w:t>
      </w:r>
      <w:r>
        <w:rPr>
          <w:color w:val="24211F"/>
          <w:vertAlign w:val="baseline"/>
        </w:rPr>
        <w:t>same</w:t>
      </w:r>
      <w:r>
        <w:rPr>
          <w:color w:val="24211F"/>
          <w:spacing w:val="-26"/>
          <w:vertAlign w:val="baseline"/>
        </w:rPr>
        <w:t> </w:t>
      </w:r>
      <w:r>
        <w:rPr>
          <w:color w:val="24211F"/>
          <w:vertAlign w:val="baseline"/>
        </w:rPr>
        <w:t>PS.</w:t>
      </w:r>
    </w:p>
    <w:p>
      <w:pPr>
        <w:pStyle w:val="BodyText"/>
        <w:spacing w:before="38"/>
      </w:pPr>
    </w:p>
    <w:p>
      <w:pPr>
        <w:pStyle w:val="BodyText"/>
        <w:ind w:left="153"/>
        <w:jc w:val="both"/>
      </w:pPr>
      <w:r>
        <w:rPr>
          <w:color w:val="24211F"/>
          <w:spacing w:val="-7"/>
        </w:rPr>
        <w:t>Mastercard</w:t>
      </w:r>
      <w:r>
        <w:rPr>
          <w:color w:val="24211F"/>
          <w:spacing w:val="-14"/>
        </w:rPr>
        <w:t> </w:t>
      </w:r>
      <w:r>
        <w:rPr>
          <w:color w:val="24211F"/>
          <w:spacing w:val="-2"/>
        </w:rPr>
        <w:t>brand</w:t>
      </w:r>
    </w:p>
    <w:p>
      <w:pPr>
        <w:pStyle w:val="BodyText"/>
        <w:spacing w:before="91"/>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481"/>
        <w:gridCol w:w="3480"/>
        <w:gridCol w:w="3480"/>
      </w:tblGrid>
      <w:tr>
        <w:trPr>
          <w:trHeight w:val="299" w:hRule="atLeast"/>
        </w:trPr>
        <w:tc>
          <w:tcPr>
            <w:tcW w:w="3481" w:type="dxa"/>
            <w:vMerge w:val="restart"/>
          </w:tcPr>
          <w:p>
            <w:pPr>
              <w:pStyle w:val="TableParagraph"/>
              <w:spacing w:before="4" w:after="1"/>
              <w:ind w:left="0"/>
              <w:rPr>
                <w:sz w:val="9"/>
              </w:rPr>
            </w:pPr>
          </w:p>
          <w:p>
            <w:pPr>
              <w:pStyle w:val="TableParagraph"/>
              <w:spacing w:before="0"/>
              <w:ind w:left="1192"/>
              <w:rPr>
                <w:sz w:val="20"/>
              </w:rPr>
            </w:pPr>
            <w:r>
              <w:rPr>
                <w:sz w:val="20"/>
              </w:rPr>
              <w:drawing>
                <wp:inline distT="0" distB="0" distL="0" distR="0">
                  <wp:extent cx="666705" cy="519684"/>
                  <wp:effectExtent l="0" t="0" r="0" b="0"/>
                  <wp:docPr id="301" name="Image 301" descr="logo_mastercard"/>
                  <wp:cNvGraphicFramePr>
                    <a:graphicFrameLocks/>
                  </wp:cNvGraphicFramePr>
                  <a:graphic>
                    <a:graphicData uri="http://schemas.openxmlformats.org/drawingml/2006/picture">
                      <pic:pic>
                        <pic:nvPicPr>
                          <pic:cNvPr id="301" name="Image 301" descr="logo_mastercard"/>
                          <pic:cNvPicPr/>
                        </pic:nvPicPr>
                        <pic:blipFill>
                          <a:blip r:embed="rId93" cstate="print"/>
                          <a:stretch>
                            <a:fillRect/>
                          </a:stretch>
                        </pic:blipFill>
                        <pic:spPr>
                          <a:xfrm>
                            <a:off x="0" y="0"/>
                            <a:ext cx="666705" cy="519684"/>
                          </a:xfrm>
                          <a:prstGeom prst="rect">
                            <a:avLst/>
                          </a:prstGeom>
                        </pic:spPr>
                      </pic:pic>
                    </a:graphicData>
                  </a:graphic>
                </wp:inline>
              </w:drawing>
            </w:r>
            <w:r>
              <w:rPr>
                <w:sz w:val="20"/>
              </w:rPr>
            </w:r>
          </w:p>
        </w:tc>
        <w:tc>
          <w:tcPr>
            <w:tcW w:w="3480" w:type="dxa"/>
          </w:tcPr>
          <w:p>
            <w:pPr>
              <w:pStyle w:val="TableParagraph"/>
              <w:spacing w:before="16"/>
              <w:ind w:left="13" w:right="48"/>
              <w:jc w:val="center"/>
              <w:rPr>
                <w:b/>
                <w:sz w:val="22"/>
              </w:rPr>
            </w:pPr>
            <w:r>
              <w:rPr>
                <w:b/>
                <w:color w:val="00A69E"/>
                <w:w w:val="85"/>
                <w:sz w:val="22"/>
              </w:rPr>
              <w:t>Issuer</w:t>
            </w:r>
            <w:r>
              <w:rPr>
                <w:b/>
                <w:color w:val="00A69E"/>
                <w:spacing w:val="-6"/>
                <w:sz w:val="22"/>
              </w:rPr>
              <w:t> </w:t>
            </w:r>
            <w:r>
              <w:rPr>
                <w:b/>
                <w:color w:val="00A69E"/>
                <w:w w:val="85"/>
                <w:sz w:val="22"/>
              </w:rPr>
              <w:t>will</w:t>
            </w:r>
            <w:r>
              <w:rPr>
                <w:b/>
                <w:color w:val="00A69E"/>
                <w:spacing w:val="-4"/>
                <w:sz w:val="22"/>
              </w:rPr>
              <w:t> </w:t>
            </w:r>
            <w:r>
              <w:rPr>
                <w:b/>
                <w:color w:val="00A69E"/>
                <w:w w:val="85"/>
                <w:sz w:val="22"/>
              </w:rPr>
              <w:t>never</w:t>
            </w:r>
            <w:r>
              <w:rPr>
                <w:b/>
                <w:color w:val="00A69E"/>
                <w:spacing w:val="-4"/>
                <w:sz w:val="22"/>
              </w:rPr>
              <w:t> </w:t>
            </w:r>
            <w:r>
              <w:rPr>
                <w:b/>
                <w:color w:val="00A69E"/>
                <w:spacing w:val="-2"/>
                <w:w w:val="85"/>
                <w:sz w:val="22"/>
              </w:rPr>
              <w:t>approve</w:t>
            </w:r>
          </w:p>
        </w:tc>
        <w:tc>
          <w:tcPr>
            <w:tcW w:w="3480" w:type="dxa"/>
          </w:tcPr>
          <w:p>
            <w:pPr>
              <w:pStyle w:val="TableParagraph"/>
              <w:spacing w:before="16"/>
              <w:ind w:left="13" w:right="45"/>
              <w:jc w:val="center"/>
              <w:rPr>
                <w:b/>
                <w:sz w:val="22"/>
              </w:rPr>
            </w:pPr>
            <w:r>
              <w:rPr>
                <w:b/>
                <w:color w:val="00A69E"/>
                <w:spacing w:val="-2"/>
                <w:w w:val="80"/>
                <w:sz w:val="22"/>
              </w:rPr>
              <w:t>Excessive</w:t>
            </w:r>
            <w:r>
              <w:rPr>
                <w:b/>
                <w:color w:val="00A69E"/>
                <w:sz w:val="22"/>
              </w:rPr>
              <w:t> </w:t>
            </w:r>
            <w:r>
              <w:rPr>
                <w:b/>
                <w:color w:val="00A69E"/>
                <w:spacing w:val="-2"/>
                <w:sz w:val="22"/>
              </w:rPr>
              <w:t>reattempts</w:t>
            </w:r>
          </w:p>
        </w:tc>
      </w:tr>
      <w:tr>
        <w:trPr>
          <w:trHeight w:val="805" w:hRule="atLeast"/>
        </w:trPr>
        <w:tc>
          <w:tcPr>
            <w:tcW w:w="3481" w:type="dxa"/>
            <w:vMerge/>
            <w:tcBorders>
              <w:top w:val="nil"/>
            </w:tcBorders>
          </w:tcPr>
          <w:p>
            <w:pPr>
              <w:rPr>
                <w:sz w:val="2"/>
                <w:szCs w:val="2"/>
              </w:rPr>
            </w:pPr>
          </w:p>
        </w:tc>
        <w:tc>
          <w:tcPr>
            <w:tcW w:w="3480" w:type="dxa"/>
          </w:tcPr>
          <w:p>
            <w:pPr>
              <w:pStyle w:val="TableParagraph"/>
              <w:spacing w:line="254" w:lineRule="auto" w:before="136"/>
              <w:ind w:left="1096" w:hanging="910"/>
              <w:rPr>
                <w:b/>
                <w:sz w:val="22"/>
              </w:rPr>
            </w:pPr>
            <w:r>
              <w:rPr>
                <w:b/>
                <w:color w:val="00A69E"/>
                <w:w w:val="85"/>
                <w:sz w:val="22"/>
              </w:rPr>
              <w:t>Any return codes accompanied by </w:t>
            </w:r>
            <w:r>
              <w:rPr>
                <w:b/>
                <w:color w:val="00A69E"/>
                <w:w w:val="95"/>
                <w:sz w:val="22"/>
              </w:rPr>
              <w:t>MAC 03 or 21</w:t>
            </w:r>
          </w:p>
        </w:tc>
        <w:tc>
          <w:tcPr>
            <w:tcW w:w="3480" w:type="dxa"/>
          </w:tcPr>
          <w:p>
            <w:pPr>
              <w:pStyle w:val="TableParagraph"/>
              <w:spacing w:line="254" w:lineRule="auto" w:before="2"/>
              <w:ind w:left="13"/>
              <w:jc w:val="center"/>
              <w:rPr>
                <w:b/>
                <w:sz w:val="22"/>
              </w:rPr>
            </w:pPr>
            <w:r>
              <w:rPr>
                <w:b/>
                <w:color w:val="00A69E"/>
                <w:w w:val="85"/>
                <w:sz w:val="22"/>
              </w:rPr>
              <w:t>Any transactions, regardless of return </w:t>
            </w:r>
            <w:r>
              <w:rPr>
                <w:b/>
                <w:color w:val="00A69E"/>
                <w:w w:val="90"/>
                <w:sz w:val="22"/>
              </w:rPr>
              <w:t>code</w:t>
            </w:r>
            <w:r>
              <w:rPr>
                <w:b/>
                <w:color w:val="00A69E"/>
                <w:spacing w:val="-10"/>
                <w:w w:val="90"/>
                <w:sz w:val="22"/>
              </w:rPr>
              <w:t> </w:t>
            </w:r>
            <w:r>
              <w:rPr>
                <w:b/>
                <w:color w:val="00A69E"/>
                <w:w w:val="90"/>
                <w:sz w:val="22"/>
              </w:rPr>
              <w:t>or</w:t>
            </w:r>
            <w:r>
              <w:rPr>
                <w:b/>
                <w:color w:val="00A69E"/>
                <w:spacing w:val="-9"/>
                <w:w w:val="90"/>
                <w:sz w:val="22"/>
              </w:rPr>
              <w:t> </w:t>
            </w:r>
            <w:r>
              <w:rPr>
                <w:b/>
                <w:color w:val="00A69E"/>
                <w:w w:val="90"/>
                <w:sz w:val="22"/>
              </w:rPr>
              <w:t>MAC</w:t>
            </w:r>
            <w:r>
              <w:rPr>
                <w:b/>
                <w:color w:val="00A69E"/>
                <w:spacing w:val="-9"/>
                <w:w w:val="90"/>
                <w:sz w:val="22"/>
              </w:rPr>
              <w:t> </w:t>
            </w:r>
            <w:r>
              <w:rPr>
                <w:b/>
                <w:color w:val="00A69E"/>
                <w:w w:val="90"/>
                <w:sz w:val="22"/>
              </w:rPr>
              <w:t>(Including</w:t>
            </w:r>
            <w:r>
              <w:rPr>
                <w:b/>
                <w:color w:val="00A69E"/>
                <w:spacing w:val="-9"/>
                <w:w w:val="90"/>
                <w:sz w:val="22"/>
              </w:rPr>
              <w:t> </w:t>
            </w:r>
            <w:r>
              <w:rPr>
                <w:b/>
                <w:color w:val="00A69E"/>
                <w:w w:val="90"/>
                <w:sz w:val="22"/>
              </w:rPr>
              <w:t>transactions</w:t>
            </w:r>
          </w:p>
          <w:p>
            <w:pPr>
              <w:pStyle w:val="TableParagraph"/>
              <w:spacing w:line="246" w:lineRule="exact" w:before="1"/>
              <w:ind w:left="13" w:right="43"/>
              <w:jc w:val="center"/>
              <w:rPr>
                <w:b/>
                <w:sz w:val="22"/>
              </w:rPr>
            </w:pPr>
            <w:r>
              <w:rPr>
                <w:b/>
                <w:color w:val="00A69E"/>
                <w:w w:val="90"/>
                <w:sz w:val="22"/>
              </w:rPr>
              <w:t>without</w:t>
            </w:r>
            <w:r>
              <w:rPr>
                <w:b/>
                <w:color w:val="00A69E"/>
                <w:spacing w:val="5"/>
                <w:sz w:val="22"/>
              </w:rPr>
              <w:t> </w:t>
            </w:r>
            <w:r>
              <w:rPr>
                <w:b/>
                <w:color w:val="00A69E"/>
                <w:spacing w:val="-4"/>
                <w:sz w:val="22"/>
              </w:rPr>
              <w:t>MAC)</w:t>
            </w:r>
          </w:p>
        </w:tc>
      </w:tr>
      <w:tr>
        <w:trPr>
          <w:trHeight w:val="536" w:hRule="atLeast"/>
        </w:trPr>
        <w:tc>
          <w:tcPr>
            <w:tcW w:w="3481" w:type="dxa"/>
          </w:tcPr>
          <w:p>
            <w:pPr>
              <w:pStyle w:val="TableParagraph"/>
              <w:spacing w:before="2"/>
              <w:ind w:left="47" w:right="35"/>
              <w:jc w:val="center"/>
              <w:rPr>
                <w:sz w:val="22"/>
              </w:rPr>
            </w:pPr>
            <w:r>
              <w:rPr>
                <w:color w:val="24211F"/>
                <w:spacing w:val="-6"/>
                <w:sz w:val="22"/>
              </w:rPr>
              <w:t>The</w:t>
            </w:r>
            <w:r>
              <w:rPr>
                <w:color w:val="24211F"/>
                <w:spacing w:val="-12"/>
                <w:sz w:val="22"/>
              </w:rPr>
              <w:t> </w:t>
            </w:r>
            <w:r>
              <w:rPr>
                <w:color w:val="24211F"/>
                <w:spacing w:val="-6"/>
                <w:sz w:val="22"/>
              </w:rPr>
              <w:t>maximum</w:t>
            </w:r>
            <w:r>
              <w:rPr>
                <w:color w:val="24211F"/>
                <w:spacing w:val="-12"/>
                <w:sz w:val="22"/>
              </w:rPr>
              <w:t> </w:t>
            </w:r>
            <w:r>
              <w:rPr>
                <w:color w:val="24211F"/>
                <w:spacing w:val="-6"/>
                <w:sz w:val="22"/>
              </w:rPr>
              <w:t>limit</w:t>
            </w:r>
            <w:r>
              <w:rPr>
                <w:color w:val="24211F"/>
                <w:spacing w:val="-10"/>
                <w:sz w:val="22"/>
              </w:rPr>
              <w:t> </w:t>
            </w:r>
            <w:r>
              <w:rPr>
                <w:color w:val="24211F"/>
                <w:spacing w:val="-6"/>
                <w:sz w:val="22"/>
              </w:rPr>
              <w:t>for</w:t>
            </w:r>
            <w:r>
              <w:rPr>
                <w:color w:val="24211F"/>
                <w:spacing w:val="-11"/>
                <w:sz w:val="22"/>
              </w:rPr>
              <w:t> </w:t>
            </w:r>
            <w:r>
              <w:rPr>
                <w:color w:val="24211F"/>
                <w:spacing w:val="-6"/>
                <w:sz w:val="22"/>
              </w:rPr>
              <w:t>retries</w:t>
            </w:r>
            <w:r>
              <w:rPr>
                <w:color w:val="24211F"/>
                <w:spacing w:val="-11"/>
                <w:sz w:val="22"/>
              </w:rPr>
              <w:t> </w:t>
            </w:r>
            <w:r>
              <w:rPr>
                <w:color w:val="24211F"/>
                <w:spacing w:val="-6"/>
                <w:sz w:val="22"/>
              </w:rPr>
              <w:t>of</w:t>
            </w:r>
          </w:p>
          <w:p>
            <w:pPr>
              <w:pStyle w:val="TableParagraph"/>
              <w:spacing w:line="246" w:lineRule="exact" w:before="16"/>
              <w:ind w:left="12" w:right="45"/>
              <w:jc w:val="center"/>
              <w:rPr>
                <w:sz w:val="22"/>
              </w:rPr>
            </w:pPr>
            <w:r>
              <w:rPr>
                <w:color w:val="24211F"/>
                <w:w w:val="90"/>
                <w:sz w:val="22"/>
              </w:rPr>
              <w:t>denied</w:t>
            </w:r>
            <w:r>
              <w:rPr>
                <w:color w:val="24211F"/>
                <w:spacing w:val="6"/>
                <w:sz w:val="22"/>
              </w:rPr>
              <w:t> </w:t>
            </w:r>
            <w:r>
              <w:rPr>
                <w:color w:val="24211F"/>
                <w:spacing w:val="-2"/>
                <w:sz w:val="22"/>
              </w:rPr>
              <w:t>transactions.</w:t>
            </w:r>
          </w:p>
        </w:tc>
        <w:tc>
          <w:tcPr>
            <w:tcW w:w="3480" w:type="dxa"/>
          </w:tcPr>
          <w:p>
            <w:pPr>
              <w:pStyle w:val="TableParagraph"/>
              <w:spacing w:before="2"/>
              <w:ind w:left="12"/>
              <w:jc w:val="center"/>
              <w:rPr>
                <w:sz w:val="22"/>
              </w:rPr>
            </w:pPr>
            <w:r>
              <w:rPr>
                <w:color w:val="24211F"/>
                <w:w w:val="90"/>
                <w:sz w:val="22"/>
              </w:rPr>
              <w:t>There</w:t>
            </w:r>
            <w:r>
              <w:rPr>
                <w:color w:val="24211F"/>
                <w:spacing w:val="-1"/>
                <w:sz w:val="22"/>
              </w:rPr>
              <w:t> </w:t>
            </w:r>
            <w:r>
              <w:rPr>
                <w:color w:val="24211F"/>
                <w:w w:val="90"/>
                <w:sz w:val="22"/>
              </w:rPr>
              <w:t>is</w:t>
            </w:r>
            <w:r>
              <w:rPr>
                <w:color w:val="24211F"/>
                <w:spacing w:val="-4"/>
                <w:sz w:val="22"/>
              </w:rPr>
              <w:t> </w:t>
            </w:r>
            <w:r>
              <w:rPr>
                <w:color w:val="24211F"/>
                <w:w w:val="90"/>
                <w:sz w:val="22"/>
              </w:rPr>
              <w:t>no</w:t>
            </w:r>
            <w:r>
              <w:rPr>
                <w:color w:val="24211F"/>
                <w:sz w:val="22"/>
              </w:rPr>
              <w:t> </w:t>
            </w:r>
            <w:r>
              <w:rPr>
                <w:color w:val="24211F"/>
                <w:w w:val="90"/>
                <w:sz w:val="22"/>
              </w:rPr>
              <w:t>limit,</w:t>
            </w:r>
            <w:r>
              <w:rPr>
                <w:color w:val="24211F"/>
                <w:spacing w:val="-5"/>
                <w:sz w:val="22"/>
              </w:rPr>
              <w:t> </w:t>
            </w:r>
            <w:r>
              <w:rPr>
                <w:color w:val="24211F"/>
                <w:w w:val="90"/>
                <w:sz w:val="22"/>
              </w:rPr>
              <w:t>these</w:t>
            </w:r>
            <w:r>
              <w:rPr>
                <w:color w:val="24211F"/>
                <w:sz w:val="22"/>
              </w:rPr>
              <w:t> </w:t>
            </w:r>
            <w:r>
              <w:rPr>
                <w:color w:val="24211F"/>
                <w:spacing w:val="-2"/>
                <w:w w:val="90"/>
                <w:sz w:val="22"/>
              </w:rPr>
              <w:t>transactions</w:t>
            </w:r>
          </w:p>
          <w:p>
            <w:pPr>
              <w:pStyle w:val="TableParagraph"/>
              <w:spacing w:line="246" w:lineRule="exact" w:before="16"/>
              <w:ind w:left="13" w:right="46"/>
              <w:jc w:val="center"/>
              <w:rPr>
                <w:sz w:val="22"/>
              </w:rPr>
            </w:pPr>
            <w:r>
              <w:rPr>
                <w:b/>
                <w:color w:val="24211F"/>
                <w:spacing w:val="-2"/>
                <w:w w:val="90"/>
                <w:sz w:val="22"/>
              </w:rPr>
              <w:t>must</w:t>
            </w:r>
            <w:r>
              <w:rPr>
                <w:b/>
                <w:color w:val="24211F"/>
                <w:spacing w:val="-3"/>
                <w:w w:val="90"/>
                <w:sz w:val="22"/>
              </w:rPr>
              <w:t> </w:t>
            </w:r>
            <w:r>
              <w:rPr>
                <w:b/>
                <w:color w:val="24211F"/>
                <w:spacing w:val="-2"/>
                <w:w w:val="90"/>
                <w:sz w:val="22"/>
              </w:rPr>
              <w:t>not</w:t>
            </w:r>
            <w:r>
              <w:rPr>
                <w:b/>
                <w:color w:val="24211F"/>
                <w:spacing w:val="-3"/>
                <w:w w:val="90"/>
                <w:sz w:val="22"/>
              </w:rPr>
              <w:t> </w:t>
            </w:r>
            <w:r>
              <w:rPr>
                <w:b/>
                <w:color w:val="24211F"/>
                <w:spacing w:val="-2"/>
                <w:w w:val="90"/>
                <w:sz w:val="22"/>
              </w:rPr>
              <w:t>be</w:t>
            </w:r>
            <w:r>
              <w:rPr>
                <w:b/>
                <w:color w:val="24211F"/>
                <w:spacing w:val="-6"/>
                <w:w w:val="90"/>
                <w:sz w:val="22"/>
              </w:rPr>
              <w:t> </w:t>
            </w:r>
            <w:r>
              <w:rPr>
                <w:b/>
                <w:color w:val="24211F"/>
                <w:spacing w:val="-2"/>
                <w:w w:val="90"/>
                <w:sz w:val="22"/>
              </w:rPr>
              <w:t>retried</w:t>
            </w:r>
            <w:r>
              <w:rPr>
                <w:color w:val="24211F"/>
                <w:spacing w:val="-2"/>
                <w:w w:val="90"/>
                <w:sz w:val="22"/>
              </w:rPr>
              <w:t>.</w:t>
            </w:r>
          </w:p>
        </w:tc>
        <w:tc>
          <w:tcPr>
            <w:tcW w:w="3480" w:type="dxa"/>
          </w:tcPr>
          <w:p>
            <w:pPr>
              <w:pStyle w:val="TableParagraph"/>
              <w:spacing w:before="2"/>
              <w:ind w:left="11"/>
              <w:jc w:val="center"/>
              <w:rPr>
                <w:sz w:val="22"/>
              </w:rPr>
            </w:pPr>
            <w:r>
              <w:rPr>
                <w:spacing w:val="-8"/>
                <w:sz w:val="22"/>
              </w:rPr>
              <w:t>7</w:t>
            </w:r>
            <w:r>
              <w:rPr>
                <w:spacing w:val="-3"/>
                <w:sz w:val="22"/>
              </w:rPr>
              <w:t> </w:t>
            </w:r>
            <w:r>
              <w:rPr>
                <w:spacing w:val="-8"/>
                <w:sz w:val="22"/>
              </w:rPr>
              <w:t>attempts</w:t>
            </w:r>
            <w:r>
              <w:rPr>
                <w:spacing w:val="-3"/>
                <w:sz w:val="22"/>
              </w:rPr>
              <w:t> </w:t>
            </w:r>
            <w:r>
              <w:rPr>
                <w:spacing w:val="-8"/>
                <w:sz w:val="22"/>
              </w:rPr>
              <w:t>in 24</w:t>
            </w:r>
            <w:r>
              <w:rPr>
                <w:spacing w:val="-5"/>
                <w:sz w:val="22"/>
              </w:rPr>
              <w:t> </w:t>
            </w:r>
            <w:r>
              <w:rPr>
                <w:spacing w:val="-8"/>
                <w:sz w:val="22"/>
              </w:rPr>
              <w:t>hours</w:t>
            </w:r>
            <w:r>
              <w:rPr>
                <w:spacing w:val="-4"/>
                <w:sz w:val="22"/>
              </w:rPr>
              <w:t> </w:t>
            </w:r>
            <w:r>
              <w:rPr>
                <w:spacing w:val="-8"/>
                <w:sz w:val="22"/>
              </w:rPr>
              <w:t>and</w:t>
            </w:r>
            <w:r>
              <w:rPr>
                <w:spacing w:val="-9"/>
                <w:sz w:val="22"/>
              </w:rPr>
              <w:t> </w:t>
            </w:r>
            <w:r>
              <w:rPr>
                <w:spacing w:val="-8"/>
                <w:sz w:val="22"/>
              </w:rPr>
              <w:t>limited</w:t>
            </w:r>
            <w:r>
              <w:rPr>
                <w:spacing w:val="-4"/>
                <w:sz w:val="22"/>
              </w:rPr>
              <w:t> </w:t>
            </w:r>
            <w:r>
              <w:rPr>
                <w:spacing w:val="-8"/>
                <w:sz w:val="22"/>
              </w:rPr>
              <w:t>to</w:t>
            </w:r>
          </w:p>
          <w:p>
            <w:pPr>
              <w:pStyle w:val="TableParagraph"/>
              <w:spacing w:line="246" w:lineRule="exact" w:before="16"/>
              <w:ind w:left="13" w:right="47"/>
              <w:jc w:val="center"/>
              <w:rPr>
                <w:sz w:val="22"/>
              </w:rPr>
            </w:pPr>
            <w:r>
              <w:rPr>
                <w:spacing w:val="-8"/>
                <w:sz w:val="22"/>
              </w:rPr>
              <w:t>35</w:t>
            </w:r>
            <w:r>
              <w:rPr>
                <w:spacing w:val="-6"/>
                <w:sz w:val="22"/>
              </w:rPr>
              <w:t> </w:t>
            </w:r>
            <w:r>
              <w:rPr>
                <w:spacing w:val="-8"/>
                <w:sz w:val="22"/>
              </w:rPr>
              <w:t>attempts in</w:t>
            </w:r>
            <w:r>
              <w:rPr>
                <w:spacing w:val="-7"/>
                <w:sz w:val="22"/>
              </w:rPr>
              <w:t> </w:t>
            </w:r>
            <w:r>
              <w:rPr>
                <w:spacing w:val="-8"/>
                <w:sz w:val="22"/>
              </w:rPr>
              <w:t>30</w:t>
            </w:r>
            <w:r>
              <w:rPr>
                <w:spacing w:val="-5"/>
                <w:sz w:val="22"/>
              </w:rPr>
              <w:t> </w:t>
            </w:r>
            <w:r>
              <w:rPr>
                <w:spacing w:val="-8"/>
                <w:sz w:val="22"/>
              </w:rPr>
              <w:t>days</w:t>
            </w:r>
          </w:p>
        </w:tc>
      </w:tr>
      <w:tr>
        <w:trPr>
          <w:trHeight w:val="805" w:hRule="atLeast"/>
        </w:trPr>
        <w:tc>
          <w:tcPr>
            <w:tcW w:w="3481" w:type="dxa"/>
          </w:tcPr>
          <w:p>
            <w:pPr>
              <w:pStyle w:val="TableParagraph"/>
              <w:spacing w:line="254" w:lineRule="auto" w:before="2"/>
              <w:ind w:left="46" w:right="35"/>
              <w:jc w:val="center"/>
              <w:rPr>
                <w:sz w:val="22"/>
              </w:rPr>
            </w:pPr>
            <w:r>
              <w:rPr>
                <w:color w:val="24211F"/>
                <w:w w:val="90"/>
                <w:sz w:val="22"/>
              </w:rPr>
              <w:t>Fee charged for each attempt that </w:t>
            </w:r>
            <w:r>
              <w:rPr>
                <w:color w:val="24211F"/>
                <w:spacing w:val="-2"/>
                <w:sz w:val="22"/>
              </w:rPr>
              <w:t>exceeds</w:t>
            </w:r>
            <w:r>
              <w:rPr>
                <w:color w:val="24211F"/>
                <w:spacing w:val="-10"/>
                <w:sz w:val="22"/>
              </w:rPr>
              <w:t> </w:t>
            </w:r>
            <w:r>
              <w:rPr>
                <w:color w:val="24211F"/>
                <w:spacing w:val="-2"/>
                <w:sz w:val="22"/>
              </w:rPr>
              <w:t>the</w:t>
            </w:r>
            <w:r>
              <w:rPr>
                <w:color w:val="24211F"/>
                <w:spacing w:val="-12"/>
                <w:sz w:val="22"/>
              </w:rPr>
              <w:t> </w:t>
            </w:r>
            <w:r>
              <w:rPr>
                <w:color w:val="24211F"/>
                <w:spacing w:val="-2"/>
                <w:sz w:val="22"/>
              </w:rPr>
              <w:t>limit</w:t>
            </w:r>
            <w:r>
              <w:rPr>
                <w:color w:val="24211F"/>
                <w:spacing w:val="-9"/>
                <w:sz w:val="22"/>
              </w:rPr>
              <w:t> </w:t>
            </w:r>
            <w:r>
              <w:rPr>
                <w:color w:val="24211F"/>
                <w:spacing w:val="-2"/>
                <w:sz w:val="22"/>
              </w:rPr>
              <w:t>(domestic</w:t>
            </w:r>
            <w:r>
              <w:rPr>
                <w:color w:val="24211F"/>
                <w:spacing w:val="-12"/>
                <w:sz w:val="22"/>
              </w:rPr>
              <w:t> </w:t>
            </w:r>
            <w:r>
              <w:rPr>
                <w:color w:val="24211F"/>
                <w:spacing w:val="-2"/>
                <w:sz w:val="22"/>
              </w:rPr>
              <w:t>and</w:t>
            </w:r>
          </w:p>
          <w:p>
            <w:pPr>
              <w:pStyle w:val="TableParagraph"/>
              <w:spacing w:line="246" w:lineRule="exact" w:before="1"/>
              <w:ind w:left="12" w:right="47"/>
              <w:jc w:val="center"/>
              <w:rPr>
                <w:sz w:val="22"/>
              </w:rPr>
            </w:pPr>
            <w:r>
              <w:rPr>
                <w:color w:val="24211F"/>
                <w:spacing w:val="-5"/>
                <w:sz w:val="22"/>
              </w:rPr>
              <w:t>international</w:t>
            </w:r>
            <w:r>
              <w:rPr>
                <w:color w:val="24211F"/>
                <w:spacing w:val="-1"/>
                <w:sz w:val="22"/>
              </w:rPr>
              <w:t> </w:t>
            </w:r>
            <w:r>
              <w:rPr>
                <w:color w:val="24211F"/>
                <w:spacing w:val="-2"/>
                <w:sz w:val="22"/>
              </w:rPr>
              <w:t>transactions).</w:t>
            </w:r>
          </w:p>
        </w:tc>
        <w:tc>
          <w:tcPr>
            <w:tcW w:w="3480" w:type="dxa"/>
          </w:tcPr>
          <w:p>
            <w:pPr>
              <w:pStyle w:val="TableParagraph"/>
              <w:spacing w:before="2"/>
              <w:ind w:left="13" w:right="46"/>
              <w:jc w:val="center"/>
              <w:rPr>
                <w:b/>
                <w:sz w:val="22"/>
              </w:rPr>
            </w:pPr>
            <w:r>
              <w:rPr>
                <w:b/>
                <w:color w:val="24211F"/>
                <w:w w:val="80"/>
                <w:sz w:val="22"/>
              </w:rPr>
              <w:t>R$</w:t>
            </w:r>
            <w:r>
              <w:rPr>
                <w:b/>
                <w:color w:val="24211F"/>
                <w:spacing w:val="-5"/>
                <w:sz w:val="22"/>
              </w:rPr>
              <w:t> </w:t>
            </w:r>
            <w:r>
              <w:rPr>
                <w:b/>
                <w:color w:val="24211F"/>
                <w:spacing w:val="-4"/>
                <w:sz w:val="22"/>
              </w:rPr>
              <w:t>2.50</w:t>
            </w:r>
          </w:p>
        </w:tc>
        <w:tc>
          <w:tcPr>
            <w:tcW w:w="3480" w:type="dxa"/>
          </w:tcPr>
          <w:p>
            <w:pPr>
              <w:pStyle w:val="TableParagraph"/>
              <w:spacing w:before="2"/>
              <w:ind w:left="13" w:right="45"/>
              <w:jc w:val="center"/>
              <w:rPr>
                <w:b/>
                <w:sz w:val="22"/>
              </w:rPr>
            </w:pPr>
            <w:r>
              <w:rPr>
                <w:b/>
                <w:color w:val="24211F"/>
                <w:w w:val="80"/>
                <w:sz w:val="22"/>
              </w:rPr>
              <w:t>R$</w:t>
            </w:r>
            <w:r>
              <w:rPr>
                <w:b/>
                <w:color w:val="24211F"/>
                <w:spacing w:val="-5"/>
                <w:sz w:val="22"/>
              </w:rPr>
              <w:t> </w:t>
            </w:r>
            <w:r>
              <w:rPr>
                <w:b/>
                <w:color w:val="24211F"/>
                <w:spacing w:val="-4"/>
                <w:sz w:val="22"/>
              </w:rPr>
              <w:t>2.00</w:t>
            </w:r>
          </w:p>
        </w:tc>
      </w:tr>
    </w:tbl>
    <w:p>
      <w:pPr>
        <w:pStyle w:val="BodyText"/>
        <w:spacing w:before="24"/>
        <w:ind w:left="2316"/>
        <w:jc w:val="both"/>
      </w:pPr>
      <w:r>
        <w:rPr>
          <w:color w:val="24211F"/>
          <w:w w:val="90"/>
        </w:rPr>
        <w:t>Mastercard</w:t>
      </w:r>
      <w:r>
        <w:rPr>
          <w:color w:val="24211F"/>
          <w:spacing w:val="2"/>
        </w:rPr>
        <w:t> </w:t>
      </w:r>
      <w:r>
        <w:rPr>
          <w:color w:val="24211F"/>
          <w:w w:val="90"/>
        </w:rPr>
        <w:t>brand</w:t>
      </w:r>
      <w:r>
        <w:rPr>
          <w:color w:val="24211F"/>
          <w:spacing w:val="2"/>
        </w:rPr>
        <w:t> </w:t>
      </w:r>
      <w:r>
        <w:rPr>
          <w:color w:val="24211F"/>
          <w:w w:val="90"/>
        </w:rPr>
        <w:t>fees</w:t>
      </w:r>
      <w:r>
        <w:rPr>
          <w:color w:val="24211F"/>
          <w:spacing w:val="2"/>
        </w:rPr>
        <w:t> </w:t>
      </w:r>
      <w:r>
        <w:rPr>
          <w:color w:val="24211F"/>
          <w:w w:val="90"/>
        </w:rPr>
        <w:t>have</w:t>
      </w:r>
      <w:r>
        <w:rPr>
          <w:color w:val="24211F"/>
          <w:spacing w:val="2"/>
        </w:rPr>
        <w:t> </w:t>
      </w:r>
      <w:r>
        <w:rPr>
          <w:color w:val="24211F"/>
          <w:w w:val="90"/>
        </w:rPr>
        <w:t>been</w:t>
      </w:r>
      <w:r>
        <w:rPr>
          <w:color w:val="24211F"/>
          <w:spacing w:val="2"/>
        </w:rPr>
        <w:t> </w:t>
      </w:r>
      <w:r>
        <w:rPr>
          <w:color w:val="24211F"/>
          <w:w w:val="90"/>
        </w:rPr>
        <w:t>in</w:t>
      </w:r>
      <w:r>
        <w:rPr>
          <w:color w:val="24211F"/>
          <w:spacing w:val="3"/>
        </w:rPr>
        <w:t> </w:t>
      </w:r>
      <w:r>
        <w:rPr>
          <w:color w:val="24211F"/>
          <w:w w:val="90"/>
        </w:rPr>
        <w:t>effect</w:t>
      </w:r>
      <w:r>
        <w:rPr>
          <w:color w:val="24211F"/>
        </w:rPr>
        <w:t> </w:t>
      </w:r>
      <w:r>
        <w:rPr>
          <w:color w:val="24211F"/>
          <w:w w:val="90"/>
        </w:rPr>
        <w:t>since</w:t>
      </w:r>
      <w:r>
        <w:rPr>
          <w:color w:val="24211F"/>
          <w:spacing w:val="3"/>
        </w:rPr>
        <w:t> </w:t>
      </w:r>
      <w:r>
        <w:rPr>
          <w:color w:val="24211F"/>
          <w:w w:val="90"/>
        </w:rPr>
        <w:t>January</w:t>
      </w:r>
      <w:r>
        <w:rPr>
          <w:color w:val="24211F"/>
          <w:spacing w:val="1"/>
        </w:rPr>
        <w:t> </w:t>
      </w:r>
      <w:r>
        <w:rPr>
          <w:color w:val="24211F"/>
          <w:spacing w:val="-4"/>
          <w:w w:val="90"/>
        </w:rPr>
        <w:t>2022.</w:t>
      </w:r>
    </w:p>
    <w:p>
      <w:pPr>
        <w:pStyle w:val="BodyText"/>
        <w:spacing w:line="268" w:lineRule="auto" w:before="31"/>
        <w:ind w:left="153" w:right="1104"/>
        <w:jc w:val="both"/>
      </w:pPr>
      <w:r>
        <w:rPr>
          <w:color w:val="24211F"/>
          <w:w w:val="90"/>
        </w:rPr>
        <w:t>Important: Excessively retrying transactions that have been denied with a MAC 03 or 21 can result in </w:t>
      </w:r>
      <w:r>
        <w:rPr>
          <w:color w:val="24211F"/>
        </w:rPr>
        <w:t>double</w:t>
      </w:r>
      <w:r>
        <w:rPr>
          <w:color w:val="24211F"/>
          <w:spacing w:val="-26"/>
        </w:rPr>
        <w:t> </w:t>
      </w:r>
      <w:r>
        <w:rPr>
          <w:color w:val="24211F"/>
        </w:rPr>
        <w:t>billing.</w:t>
      </w:r>
    </w:p>
    <w:p>
      <w:pPr>
        <w:pStyle w:val="BodyText"/>
        <w:spacing w:before="2"/>
        <w:ind w:left="153"/>
        <w:jc w:val="both"/>
      </w:pPr>
      <w:r>
        <w:rPr>
          <w:color w:val="24211F"/>
          <w:spacing w:val="-6"/>
        </w:rPr>
        <w:t>Mastercard</w:t>
      </w:r>
      <w:r>
        <w:rPr>
          <w:color w:val="24211F"/>
          <w:spacing w:val="-16"/>
        </w:rPr>
        <w:t> </w:t>
      </w:r>
      <w:r>
        <w:rPr>
          <w:color w:val="24211F"/>
          <w:spacing w:val="-6"/>
        </w:rPr>
        <w:t>double</w:t>
      </w:r>
      <w:r>
        <w:rPr>
          <w:color w:val="24211F"/>
          <w:spacing w:val="-14"/>
        </w:rPr>
        <w:t> </w:t>
      </w:r>
      <w:r>
        <w:rPr>
          <w:color w:val="24211F"/>
          <w:spacing w:val="-6"/>
        </w:rPr>
        <w:t>billing</w:t>
      </w:r>
      <w:r>
        <w:rPr>
          <w:color w:val="24211F"/>
          <w:spacing w:val="-14"/>
        </w:rPr>
        <w:t> </w:t>
      </w:r>
      <w:r>
        <w:rPr>
          <w:color w:val="24211F"/>
          <w:spacing w:val="-6"/>
        </w:rPr>
        <w:t>example:</w:t>
      </w:r>
    </w:p>
    <w:p>
      <w:pPr>
        <w:pStyle w:val="BodyText"/>
        <w:spacing w:line="268" w:lineRule="auto" w:before="34"/>
        <w:ind w:left="153" w:right="868"/>
        <w:jc w:val="both"/>
      </w:pPr>
      <w:r>
        <w:rPr>
          <w:color w:val="24211F"/>
          <w:w w:val="90"/>
        </w:rPr>
        <w:t>Merchant’s transaction is denied and is receives a Merchant Advice Code 03 or 21. Then, this merchant </w:t>
      </w:r>
      <w:r>
        <w:rPr>
          <w:color w:val="24211F"/>
          <w:spacing w:val="-6"/>
        </w:rPr>
        <w:t>retries</w:t>
      </w:r>
      <w:r>
        <w:rPr>
          <w:color w:val="24211F"/>
          <w:spacing w:val="-11"/>
        </w:rPr>
        <w:t> </w:t>
      </w:r>
      <w:r>
        <w:rPr>
          <w:color w:val="24211F"/>
          <w:spacing w:val="-6"/>
        </w:rPr>
        <w:t>the</w:t>
      </w:r>
      <w:r>
        <w:rPr>
          <w:color w:val="24211F"/>
          <w:spacing w:val="-11"/>
        </w:rPr>
        <w:t> </w:t>
      </w:r>
      <w:r>
        <w:rPr>
          <w:color w:val="24211F"/>
          <w:spacing w:val="-6"/>
        </w:rPr>
        <w:t>same</w:t>
      </w:r>
      <w:r>
        <w:rPr>
          <w:color w:val="24211F"/>
          <w:spacing w:val="-10"/>
        </w:rPr>
        <w:t> </w:t>
      </w:r>
      <w:r>
        <w:rPr>
          <w:color w:val="24211F"/>
          <w:spacing w:val="-6"/>
        </w:rPr>
        <w:t>transaction</w:t>
      </w:r>
      <w:r>
        <w:rPr>
          <w:color w:val="24211F"/>
          <w:spacing w:val="-11"/>
        </w:rPr>
        <w:t> </w:t>
      </w:r>
      <w:r>
        <w:rPr>
          <w:color w:val="24211F"/>
          <w:spacing w:val="-6"/>
        </w:rPr>
        <w:t>40</w:t>
      </w:r>
      <w:r>
        <w:rPr>
          <w:color w:val="24211F"/>
          <w:spacing w:val="-11"/>
        </w:rPr>
        <w:t> </w:t>
      </w:r>
      <w:r>
        <w:rPr>
          <w:color w:val="24211F"/>
          <w:spacing w:val="-6"/>
        </w:rPr>
        <w:t>times</w:t>
      </w:r>
      <w:r>
        <w:rPr>
          <w:color w:val="24211F"/>
          <w:spacing w:val="-11"/>
        </w:rPr>
        <w:t> </w:t>
      </w:r>
      <w:r>
        <w:rPr>
          <w:color w:val="24211F"/>
          <w:spacing w:val="-6"/>
        </w:rPr>
        <w:t>throughout</w:t>
      </w:r>
      <w:r>
        <w:rPr>
          <w:color w:val="24211F"/>
          <w:spacing w:val="-10"/>
        </w:rPr>
        <w:t> </w:t>
      </w:r>
      <w:r>
        <w:rPr>
          <w:color w:val="24211F"/>
          <w:spacing w:val="-6"/>
        </w:rPr>
        <w:t>the</w:t>
      </w:r>
      <w:r>
        <w:rPr>
          <w:color w:val="24211F"/>
          <w:spacing w:val="-11"/>
        </w:rPr>
        <w:t> </w:t>
      </w:r>
      <w:r>
        <w:rPr>
          <w:color w:val="24211F"/>
          <w:spacing w:val="-6"/>
        </w:rPr>
        <w:t>month</w:t>
      </w:r>
      <w:r>
        <w:rPr>
          <w:color w:val="24211F"/>
          <w:spacing w:val="-11"/>
        </w:rPr>
        <w:t> </w:t>
      </w:r>
      <w:r>
        <w:rPr>
          <w:color w:val="24211F"/>
          <w:spacing w:val="-6"/>
        </w:rPr>
        <w:t>–</w:t>
      </w:r>
      <w:r>
        <w:rPr>
          <w:color w:val="24211F"/>
          <w:spacing w:val="-10"/>
        </w:rPr>
        <w:t> </w:t>
      </w:r>
      <w:r>
        <w:rPr>
          <w:color w:val="24211F"/>
          <w:spacing w:val="-6"/>
        </w:rPr>
        <w:t>without</w:t>
      </w:r>
      <w:r>
        <w:rPr>
          <w:color w:val="24211F"/>
          <w:spacing w:val="-11"/>
        </w:rPr>
        <w:t> </w:t>
      </w:r>
      <w:r>
        <w:rPr>
          <w:color w:val="24211F"/>
          <w:spacing w:val="-6"/>
        </w:rPr>
        <w:t>surpassing</w:t>
      </w:r>
      <w:r>
        <w:rPr>
          <w:color w:val="24211F"/>
          <w:spacing w:val="-11"/>
        </w:rPr>
        <w:t> </w:t>
      </w:r>
      <w:r>
        <w:rPr>
          <w:color w:val="24211F"/>
          <w:spacing w:val="-6"/>
        </w:rPr>
        <w:t>the</w:t>
      </w:r>
      <w:r>
        <w:rPr>
          <w:color w:val="24211F"/>
          <w:spacing w:val="-10"/>
        </w:rPr>
        <w:t> </w:t>
      </w:r>
      <w:r>
        <w:rPr>
          <w:color w:val="24211F"/>
          <w:spacing w:val="-6"/>
        </w:rPr>
        <w:t>7</w:t>
      </w:r>
      <w:r>
        <w:rPr>
          <w:color w:val="24211F"/>
          <w:spacing w:val="-11"/>
        </w:rPr>
        <w:t> </w:t>
      </w:r>
      <w:r>
        <w:rPr>
          <w:color w:val="24211F"/>
          <w:spacing w:val="-6"/>
        </w:rPr>
        <w:t>attempts</w:t>
      </w:r>
      <w:r>
        <w:rPr>
          <w:color w:val="24211F"/>
          <w:spacing w:val="-11"/>
        </w:rPr>
        <w:t> </w:t>
      </w:r>
      <w:r>
        <w:rPr>
          <w:color w:val="24211F"/>
          <w:spacing w:val="-6"/>
        </w:rPr>
        <w:t>daily </w:t>
      </w:r>
      <w:r>
        <w:rPr>
          <w:color w:val="24211F"/>
        </w:rPr>
        <w:t>limit</w:t>
      </w:r>
      <w:r>
        <w:rPr>
          <w:color w:val="24211F"/>
          <w:spacing w:val="-19"/>
        </w:rPr>
        <w:t> </w:t>
      </w:r>
      <w:r>
        <w:rPr>
          <w:color w:val="24211F"/>
        </w:rPr>
        <w:t>–</w:t>
      </w:r>
      <w:r>
        <w:rPr>
          <w:color w:val="24211F"/>
          <w:spacing w:val="-18"/>
        </w:rPr>
        <w:t> </w:t>
      </w:r>
      <w:r>
        <w:rPr>
          <w:color w:val="24211F"/>
        </w:rPr>
        <w:t>resulting</w:t>
      </w:r>
      <w:r>
        <w:rPr>
          <w:color w:val="24211F"/>
          <w:spacing w:val="-18"/>
        </w:rPr>
        <w:t> </w:t>
      </w:r>
      <w:r>
        <w:rPr>
          <w:color w:val="24211F"/>
        </w:rPr>
        <w:t>in</w:t>
      </w:r>
      <w:r>
        <w:rPr>
          <w:color w:val="24211F"/>
          <w:spacing w:val="-16"/>
        </w:rPr>
        <w:t> </w:t>
      </w:r>
      <w:r>
        <w:rPr>
          <w:color w:val="24211F"/>
        </w:rPr>
        <w:t>the</w:t>
      </w:r>
      <w:r>
        <w:rPr>
          <w:color w:val="24211F"/>
          <w:spacing w:val="-18"/>
        </w:rPr>
        <w:t> </w:t>
      </w:r>
      <w:r>
        <w:rPr>
          <w:color w:val="24211F"/>
        </w:rPr>
        <w:t>following</w:t>
      </w:r>
      <w:r>
        <w:rPr>
          <w:color w:val="24211F"/>
          <w:spacing w:val="-19"/>
        </w:rPr>
        <w:t> </w:t>
      </w:r>
      <w:r>
        <w:rPr>
          <w:color w:val="24211F"/>
        </w:rPr>
        <w:t>fees:</w:t>
      </w:r>
    </w:p>
    <w:p>
      <w:pPr>
        <w:pStyle w:val="ListParagraph"/>
        <w:numPr>
          <w:ilvl w:val="0"/>
          <w:numId w:val="108"/>
        </w:numPr>
        <w:tabs>
          <w:tab w:pos="874" w:val="left" w:leader="none"/>
        </w:tabs>
        <w:spacing w:line="275" w:lineRule="exact" w:before="0" w:after="0"/>
        <w:ind w:left="874" w:right="0" w:hanging="360"/>
        <w:jc w:val="left"/>
        <w:rPr>
          <w:color w:val="24211F"/>
          <w:sz w:val="24"/>
        </w:rPr>
      </w:pPr>
      <w:r>
        <w:rPr>
          <w:color w:val="24211F"/>
          <w:w w:val="90"/>
          <w:sz w:val="24"/>
        </w:rPr>
        <w:t>R$</w:t>
      </w:r>
      <w:r>
        <w:rPr>
          <w:color w:val="24211F"/>
          <w:spacing w:val="-6"/>
          <w:w w:val="90"/>
          <w:sz w:val="24"/>
        </w:rPr>
        <w:t> </w:t>
      </w:r>
      <w:r>
        <w:rPr>
          <w:color w:val="24211F"/>
          <w:w w:val="90"/>
          <w:sz w:val="24"/>
        </w:rPr>
        <w:t>2.50</w:t>
      </w:r>
      <w:r>
        <w:rPr>
          <w:color w:val="24211F"/>
          <w:spacing w:val="-7"/>
          <w:w w:val="90"/>
          <w:sz w:val="24"/>
        </w:rPr>
        <w:t> </w:t>
      </w:r>
      <w:r>
        <w:rPr>
          <w:color w:val="24211F"/>
          <w:w w:val="90"/>
          <w:sz w:val="24"/>
        </w:rPr>
        <w:t>x</w:t>
      </w:r>
      <w:r>
        <w:rPr>
          <w:color w:val="24211F"/>
          <w:spacing w:val="-6"/>
          <w:w w:val="90"/>
          <w:sz w:val="24"/>
        </w:rPr>
        <w:t> </w:t>
      </w:r>
      <w:r>
        <w:rPr>
          <w:color w:val="24211F"/>
          <w:w w:val="90"/>
          <w:sz w:val="24"/>
        </w:rPr>
        <w:t>40</w:t>
      </w:r>
      <w:r>
        <w:rPr>
          <w:color w:val="24211F"/>
          <w:spacing w:val="-7"/>
          <w:w w:val="90"/>
          <w:sz w:val="24"/>
        </w:rPr>
        <w:t> </w:t>
      </w:r>
      <w:r>
        <w:rPr>
          <w:color w:val="24211F"/>
          <w:w w:val="90"/>
          <w:sz w:val="24"/>
        </w:rPr>
        <w:t>for</w:t>
      </w:r>
      <w:r>
        <w:rPr>
          <w:color w:val="24211F"/>
          <w:spacing w:val="-4"/>
          <w:w w:val="90"/>
          <w:sz w:val="24"/>
        </w:rPr>
        <w:t> </w:t>
      </w:r>
      <w:r>
        <w:rPr>
          <w:color w:val="24211F"/>
          <w:w w:val="90"/>
          <w:sz w:val="24"/>
        </w:rPr>
        <w:t>the</w:t>
      </w:r>
      <w:r>
        <w:rPr>
          <w:color w:val="24211F"/>
          <w:spacing w:val="-6"/>
          <w:w w:val="90"/>
          <w:sz w:val="24"/>
        </w:rPr>
        <w:t> </w:t>
      </w:r>
      <w:r>
        <w:rPr>
          <w:color w:val="24211F"/>
          <w:w w:val="90"/>
          <w:sz w:val="24"/>
        </w:rPr>
        <w:t>Issuer</w:t>
      </w:r>
      <w:r>
        <w:rPr>
          <w:color w:val="24211F"/>
          <w:spacing w:val="-4"/>
          <w:w w:val="90"/>
          <w:sz w:val="24"/>
        </w:rPr>
        <w:t> </w:t>
      </w:r>
      <w:r>
        <w:rPr>
          <w:color w:val="24211F"/>
          <w:w w:val="90"/>
          <w:sz w:val="24"/>
        </w:rPr>
        <w:t>will</w:t>
      </w:r>
      <w:r>
        <w:rPr>
          <w:color w:val="24211F"/>
          <w:spacing w:val="-6"/>
          <w:w w:val="90"/>
          <w:sz w:val="24"/>
        </w:rPr>
        <w:t> </w:t>
      </w:r>
      <w:r>
        <w:rPr>
          <w:color w:val="24211F"/>
          <w:w w:val="90"/>
          <w:sz w:val="24"/>
        </w:rPr>
        <w:t>never</w:t>
      </w:r>
      <w:r>
        <w:rPr>
          <w:color w:val="24211F"/>
          <w:spacing w:val="-6"/>
          <w:w w:val="90"/>
          <w:sz w:val="24"/>
        </w:rPr>
        <w:t> </w:t>
      </w:r>
      <w:r>
        <w:rPr>
          <w:color w:val="24211F"/>
          <w:w w:val="90"/>
          <w:sz w:val="24"/>
        </w:rPr>
        <w:t>approve</w:t>
      </w:r>
      <w:r>
        <w:rPr>
          <w:color w:val="24211F"/>
          <w:spacing w:val="-5"/>
          <w:w w:val="90"/>
          <w:sz w:val="24"/>
        </w:rPr>
        <w:t> </w:t>
      </w:r>
      <w:r>
        <w:rPr>
          <w:color w:val="24211F"/>
          <w:w w:val="90"/>
          <w:sz w:val="24"/>
        </w:rPr>
        <w:t>Fee</w:t>
      </w:r>
      <w:r>
        <w:rPr>
          <w:color w:val="24211F"/>
          <w:spacing w:val="-1"/>
          <w:w w:val="90"/>
          <w:sz w:val="24"/>
        </w:rPr>
        <w:t> </w:t>
      </w:r>
      <w:r>
        <w:rPr>
          <w:color w:val="24211F"/>
          <w:w w:val="90"/>
          <w:sz w:val="24"/>
        </w:rPr>
        <w:t>–</w:t>
      </w:r>
      <w:r>
        <w:rPr>
          <w:color w:val="24211F"/>
          <w:spacing w:val="-6"/>
          <w:w w:val="90"/>
          <w:sz w:val="24"/>
        </w:rPr>
        <w:t> </w:t>
      </w:r>
      <w:r>
        <w:rPr>
          <w:color w:val="24211F"/>
          <w:w w:val="90"/>
          <w:sz w:val="24"/>
        </w:rPr>
        <w:t>Totaling</w:t>
      </w:r>
      <w:r>
        <w:rPr>
          <w:color w:val="24211F"/>
          <w:spacing w:val="-5"/>
          <w:w w:val="90"/>
          <w:sz w:val="24"/>
        </w:rPr>
        <w:t> </w:t>
      </w:r>
      <w:r>
        <w:rPr>
          <w:color w:val="24211F"/>
          <w:w w:val="90"/>
          <w:sz w:val="24"/>
        </w:rPr>
        <w:t>R$</w:t>
      </w:r>
      <w:r>
        <w:rPr>
          <w:color w:val="24211F"/>
          <w:spacing w:val="-6"/>
          <w:w w:val="90"/>
          <w:sz w:val="24"/>
        </w:rPr>
        <w:t> </w:t>
      </w:r>
      <w:r>
        <w:rPr>
          <w:color w:val="24211F"/>
          <w:spacing w:val="-2"/>
          <w:w w:val="90"/>
          <w:sz w:val="24"/>
        </w:rPr>
        <w:t>100.00</w:t>
      </w:r>
    </w:p>
    <w:p>
      <w:pPr>
        <w:pStyle w:val="ListParagraph"/>
        <w:spacing w:after="0" w:line="275" w:lineRule="exact"/>
        <w:jc w:val="left"/>
        <w:rPr>
          <w:sz w:val="24"/>
        </w:rPr>
        <w:sectPr>
          <w:pgSz w:w="11910" w:h="16840"/>
          <w:pgMar w:header="708" w:footer="1549" w:top="1240" w:bottom="1740" w:left="566" w:right="283"/>
        </w:sectPr>
      </w:pPr>
    </w:p>
    <w:p>
      <w:pPr>
        <w:pStyle w:val="BodyText"/>
      </w:pPr>
      <w:r>
        <w:rPr/>
        <mc:AlternateContent>
          <mc:Choice Requires="wps">
            <w:drawing>
              <wp:anchor distT="0" distB="0" distL="0" distR="0" allowOverlap="1" layoutInCell="1" locked="0" behindDoc="0" simplePos="0" relativeHeight="15811072">
                <wp:simplePos x="0" y="0"/>
                <wp:positionH relativeFrom="page">
                  <wp:posOffset>228600</wp:posOffset>
                </wp:positionH>
                <wp:positionV relativeFrom="page">
                  <wp:posOffset>6631813</wp:posOffset>
                </wp:positionV>
                <wp:extent cx="9525" cy="518159"/>
                <wp:effectExtent l="0" t="0" r="0" b="0"/>
                <wp:wrapNone/>
                <wp:docPr id="302" name="Graphic 302"/>
                <wp:cNvGraphicFramePr>
                  <a:graphicFrameLocks/>
                </wp:cNvGraphicFramePr>
                <a:graphic>
                  <a:graphicData uri="http://schemas.microsoft.com/office/word/2010/wordprocessingShape">
                    <wps:wsp>
                      <wps:cNvPr id="302" name="Graphic 302"/>
                      <wps:cNvSpPr/>
                      <wps:spPr>
                        <a:xfrm>
                          <a:off x="0" y="0"/>
                          <a:ext cx="9525" cy="518159"/>
                        </a:xfrm>
                        <a:custGeom>
                          <a:avLst/>
                          <a:gdLst/>
                          <a:ahLst/>
                          <a:cxnLst/>
                          <a:rect l="l" t="t" r="r" b="b"/>
                          <a:pathLst>
                            <a:path w="9525" h="518159">
                              <a:moveTo>
                                <a:pt x="9143" y="0"/>
                              </a:moveTo>
                              <a:lnTo>
                                <a:pt x="0" y="0"/>
                              </a:lnTo>
                              <a:lnTo>
                                <a:pt x="0" y="518160"/>
                              </a:lnTo>
                              <a:lnTo>
                                <a:pt x="9143" y="518160"/>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pt;margin-top:522.190002pt;width:.72pt;height:40.8pt;mso-position-horizontal-relative:page;mso-position-vertical-relative:page;z-index:15811072" id="docshape249" filled="true" fillcolor="#000000" stroked="false">
                <v:fill type="solid"/>
                <w10:wrap type="none"/>
              </v:rect>
            </w:pict>
          </mc:Fallback>
        </mc:AlternateContent>
      </w:r>
    </w:p>
    <w:p>
      <w:pPr>
        <w:pStyle w:val="BodyText"/>
        <w:spacing w:before="243"/>
      </w:pPr>
    </w:p>
    <w:p>
      <w:pPr>
        <w:pStyle w:val="ListParagraph"/>
        <w:numPr>
          <w:ilvl w:val="0"/>
          <w:numId w:val="108"/>
        </w:numPr>
        <w:tabs>
          <w:tab w:pos="874" w:val="left" w:leader="none"/>
        </w:tabs>
        <w:spacing w:line="240" w:lineRule="auto" w:before="0" w:after="0"/>
        <w:ind w:left="874" w:right="0" w:hanging="360"/>
        <w:jc w:val="left"/>
        <w:rPr>
          <w:color w:val="24211F"/>
          <w:sz w:val="24"/>
        </w:rPr>
      </w:pPr>
      <w:r>
        <w:rPr>
          <w:color w:val="24211F"/>
          <w:w w:val="90"/>
          <w:sz w:val="24"/>
        </w:rPr>
        <w:t>R$</w:t>
      </w:r>
      <w:r>
        <w:rPr>
          <w:color w:val="24211F"/>
          <w:spacing w:val="-6"/>
          <w:sz w:val="24"/>
        </w:rPr>
        <w:t> </w:t>
      </w:r>
      <w:r>
        <w:rPr>
          <w:color w:val="24211F"/>
          <w:w w:val="90"/>
          <w:sz w:val="24"/>
        </w:rPr>
        <w:t>2.00</w:t>
      </w:r>
      <w:r>
        <w:rPr>
          <w:color w:val="24211F"/>
          <w:spacing w:val="-6"/>
          <w:sz w:val="24"/>
        </w:rPr>
        <w:t> </w:t>
      </w:r>
      <w:r>
        <w:rPr>
          <w:color w:val="24211F"/>
          <w:w w:val="90"/>
          <w:sz w:val="24"/>
        </w:rPr>
        <w:t>x</w:t>
      </w:r>
      <w:r>
        <w:rPr>
          <w:color w:val="24211F"/>
          <w:spacing w:val="-7"/>
          <w:sz w:val="24"/>
        </w:rPr>
        <w:t> </w:t>
      </w:r>
      <w:r>
        <w:rPr>
          <w:color w:val="24211F"/>
          <w:w w:val="90"/>
          <w:sz w:val="24"/>
        </w:rPr>
        <w:t>5</w:t>
      </w:r>
      <w:r>
        <w:rPr>
          <w:color w:val="24211F"/>
          <w:spacing w:val="-7"/>
          <w:sz w:val="24"/>
        </w:rPr>
        <w:t> </w:t>
      </w:r>
      <w:r>
        <w:rPr>
          <w:color w:val="24211F"/>
          <w:w w:val="90"/>
          <w:sz w:val="24"/>
        </w:rPr>
        <w:t>(amount</w:t>
      </w:r>
      <w:r>
        <w:rPr>
          <w:color w:val="24211F"/>
          <w:spacing w:val="-5"/>
          <w:sz w:val="24"/>
        </w:rPr>
        <w:t> </w:t>
      </w:r>
      <w:r>
        <w:rPr>
          <w:color w:val="24211F"/>
          <w:w w:val="90"/>
          <w:sz w:val="24"/>
        </w:rPr>
        <w:t>of</w:t>
      </w:r>
      <w:r>
        <w:rPr>
          <w:color w:val="24211F"/>
          <w:spacing w:val="-3"/>
          <w:sz w:val="24"/>
        </w:rPr>
        <w:t> </w:t>
      </w:r>
      <w:r>
        <w:rPr>
          <w:color w:val="24211F"/>
          <w:w w:val="90"/>
          <w:sz w:val="24"/>
        </w:rPr>
        <w:t>retries</w:t>
      </w:r>
      <w:r>
        <w:rPr>
          <w:color w:val="24211F"/>
          <w:spacing w:val="-7"/>
          <w:sz w:val="24"/>
        </w:rPr>
        <w:t> </w:t>
      </w:r>
      <w:r>
        <w:rPr>
          <w:color w:val="24211F"/>
          <w:w w:val="90"/>
          <w:sz w:val="24"/>
        </w:rPr>
        <w:t>exceeding</w:t>
      </w:r>
      <w:r>
        <w:rPr>
          <w:color w:val="24211F"/>
          <w:spacing w:val="-5"/>
          <w:sz w:val="24"/>
        </w:rPr>
        <w:t> </w:t>
      </w:r>
      <w:r>
        <w:rPr>
          <w:color w:val="24211F"/>
          <w:w w:val="90"/>
          <w:sz w:val="24"/>
        </w:rPr>
        <w:t>the</w:t>
      </w:r>
      <w:r>
        <w:rPr>
          <w:color w:val="24211F"/>
          <w:spacing w:val="-5"/>
          <w:sz w:val="24"/>
        </w:rPr>
        <w:t> </w:t>
      </w:r>
      <w:r>
        <w:rPr>
          <w:color w:val="24211F"/>
          <w:w w:val="90"/>
          <w:sz w:val="24"/>
        </w:rPr>
        <w:t>35</w:t>
      </w:r>
      <w:r>
        <w:rPr>
          <w:color w:val="24211F"/>
          <w:spacing w:val="-7"/>
          <w:sz w:val="24"/>
        </w:rPr>
        <w:t> </w:t>
      </w:r>
      <w:r>
        <w:rPr>
          <w:color w:val="24211F"/>
          <w:w w:val="90"/>
          <w:sz w:val="24"/>
        </w:rPr>
        <w:t>attempts</w:t>
      </w:r>
      <w:r>
        <w:rPr>
          <w:color w:val="24211F"/>
          <w:spacing w:val="-1"/>
          <w:w w:val="90"/>
          <w:sz w:val="24"/>
        </w:rPr>
        <w:t> </w:t>
      </w:r>
      <w:r>
        <w:rPr>
          <w:color w:val="24211F"/>
          <w:w w:val="90"/>
          <w:sz w:val="24"/>
        </w:rPr>
        <w:t>in</w:t>
      </w:r>
      <w:r>
        <w:rPr>
          <w:color w:val="24211F"/>
          <w:spacing w:val="-2"/>
          <w:sz w:val="24"/>
        </w:rPr>
        <w:t> </w:t>
      </w:r>
      <w:r>
        <w:rPr>
          <w:color w:val="24211F"/>
          <w:w w:val="90"/>
          <w:sz w:val="24"/>
        </w:rPr>
        <w:t>30</w:t>
      </w:r>
      <w:r>
        <w:rPr>
          <w:color w:val="24211F"/>
          <w:spacing w:val="-2"/>
          <w:w w:val="90"/>
          <w:sz w:val="24"/>
        </w:rPr>
        <w:t> </w:t>
      </w:r>
      <w:r>
        <w:rPr>
          <w:color w:val="24211F"/>
          <w:w w:val="90"/>
          <w:sz w:val="24"/>
        </w:rPr>
        <w:t>days)</w:t>
      </w:r>
      <w:r>
        <w:rPr>
          <w:color w:val="24211F"/>
          <w:sz w:val="24"/>
        </w:rPr>
        <w:t> </w:t>
      </w:r>
      <w:r>
        <w:rPr>
          <w:color w:val="24211F"/>
          <w:w w:val="90"/>
          <w:sz w:val="24"/>
        </w:rPr>
        <w:t>for</w:t>
      </w:r>
      <w:r>
        <w:rPr>
          <w:color w:val="24211F"/>
          <w:spacing w:val="-4"/>
          <w:sz w:val="24"/>
        </w:rPr>
        <w:t> </w:t>
      </w:r>
      <w:r>
        <w:rPr>
          <w:color w:val="24211F"/>
          <w:w w:val="90"/>
          <w:sz w:val="24"/>
        </w:rPr>
        <w:t>the</w:t>
      </w:r>
      <w:r>
        <w:rPr>
          <w:color w:val="24211F"/>
          <w:spacing w:val="-5"/>
          <w:sz w:val="24"/>
        </w:rPr>
        <w:t> </w:t>
      </w:r>
      <w:r>
        <w:rPr>
          <w:color w:val="24211F"/>
          <w:w w:val="90"/>
          <w:sz w:val="24"/>
        </w:rPr>
        <w:t>Excessive</w:t>
      </w:r>
      <w:r>
        <w:rPr>
          <w:color w:val="24211F"/>
          <w:spacing w:val="-5"/>
          <w:sz w:val="24"/>
        </w:rPr>
        <w:t> </w:t>
      </w:r>
      <w:r>
        <w:rPr>
          <w:color w:val="24211F"/>
          <w:w w:val="90"/>
          <w:sz w:val="24"/>
        </w:rPr>
        <w:t>retries</w:t>
      </w:r>
      <w:r>
        <w:rPr>
          <w:color w:val="24211F"/>
          <w:spacing w:val="-7"/>
          <w:sz w:val="24"/>
        </w:rPr>
        <w:t> </w:t>
      </w:r>
      <w:r>
        <w:rPr>
          <w:color w:val="24211F"/>
          <w:w w:val="90"/>
          <w:sz w:val="24"/>
        </w:rPr>
        <w:t>fee</w:t>
      </w:r>
      <w:r>
        <w:rPr>
          <w:color w:val="24211F"/>
          <w:spacing w:val="-2"/>
          <w:sz w:val="24"/>
        </w:rPr>
        <w:t> </w:t>
      </w:r>
      <w:r>
        <w:rPr>
          <w:color w:val="24211F"/>
          <w:spacing w:val="-10"/>
          <w:w w:val="90"/>
          <w:sz w:val="24"/>
        </w:rPr>
        <w:t>–</w:t>
      </w:r>
    </w:p>
    <w:p>
      <w:pPr>
        <w:pStyle w:val="BodyText"/>
        <w:spacing w:before="31"/>
        <w:ind w:left="874"/>
      </w:pPr>
      <w:r>
        <w:rPr>
          <w:color w:val="24211F"/>
          <w:w w:val="90"/>
        </w:rPr>
        <w:t>Totaling</w:t>
      </w:r>
      <w:r>
        <w:rPr>
          <w:color w:val="24211F"/>
        </w:rPr>
        <w:t> </w:t>
      </w:r>
      <w:r>
        <w:rPr>
          <w:color w:val="24211F"/>
          <w:w w:val="90"/>
        </w:rPr>
        <w:t>R$</w:t>
      </w:r>
      <w:r>
        <w:rPr>
          <w:color w:val="24211F"/>
          <w:spacing w:val="1"/>
        </w:rPr>
        <w:t> </w:t>
      </w:r>
      <w:r>
        <w:rPr>
          <w:color w:val="24211F"/>
          <w:spacing w:val="-2"/>
          <w:w w:val="90"/>
        </w:rPr>
        <w:t>10.00</w:t>
      </w:r>
    </w:p>
    <w:p>
      <w:pPr>
        <w:pStyle w:val="BodyText"/>
        <w:spacing w:before="34"/>
        <w:ind w:left="153"/>
      </w:pPr>
      <w:r>
        <w:rPr>
          <w:color w:val="24211F"/>
          <w:spacing w:val="-6"/>
        </w:rPr>
        <w:t>Thus,</w:t>
      </w:r>
      <w:r>
        <w:rPr>
          <w:color w:val="24211F"/>
          <w:spacing w:val="-24"/>
        </w:rPr>
        <w:t> </w:t>
      </w:r>
      <w:r>
        <w:rPr>
          <w:color w:val="24211F"/>
          <w:spacing w:val="-6"/>
        </w:rPr>
        <w:t>the</w:t>
      </w:r>
      <w:r>
        <w:rPr>
          <w:color w:val="24211F"/>
          <w:spacing w:val="-22"/>
        </w:rPr>
        <w:t> </w:t>
      </w:r>
      <w:r>
        <w:rPr>
          <w:color w:val="24211F"/>
          <w:spacing w:val="-6"/>
        </w:rPr>
        <w:t>same</w:t>
      </w:r>
      <w:r>
        <w:rPr>
          <w:color w:val="24211F"/>
          <w:spacing w:val="-22"/>
        </w:rPr>
        <w:t> </w:t>
      </w:r>
      <w:r>
        <w:rPr>
          <w:color w:val="24211F"/>
          <w:spacing w:val="-6"/>
        </w:rPr>
        <w:t>transaction</w:t>
      </w:r>
      <w:r>
        <w:rPr>
          <w:color w:val="24211F"/>
          <w:spacing w:val="-22"/>
        </w:rPr>
        <w:t> </w:t>
      </w:r>
      <w:r>
        <w:rPr>
          <w:color w:val="24211F"/>
          <w:spacing w:val="-6"/>
        </w:rPr>
        <w:t>was</w:t>
      </w:r>
      <w:r>
        <w:rPr>
          <w:color w:val="24211F"/>
          <w:spacing w:val="-22"/>
        </w:rPr>
        <w:t> </w:t>
      </w:r>
      <w:r>
        <w:rPr>
          <w:color w:val="24211F"/>
          <w:spacing w:val="-6"/>
        </w:rPr>
        <w:t>billed</w:t>
      </w:r>
      <w:r>
        <w:rPr>
          <w:color w:val="24211F"/>
          <w:spacing w:val="-23"/>
        </w:rPr>
        <w:t> </w:t>
      </w:r>
      <w:r>
        <w:rPr>
          <w:color w:val="24211F"/>
          <w:spacing w:val="-6"/>
        </w:rPr>
        <w:t>in</w:t>
      </w:r>
      <w:r>
        <w:rPr>
          <w:color w:val="24211F"/>
          <w:spacing w:val="-22"/>
        </w:rPr>
        <w:t> </w:t>
      </w:r>
      <w:r>
        <w:rPr>
          <w:color w:val="24211F"/>
          <w:spacing w:val="-6"/>
        </w:rPr>
        <w:t>both</w:t>
      </w:r>
      <w:r>
        <w:rPr>
          <w:color w:val="24211F"/>
          <w:spacing w:val="-22"/>
        </w:rPr>
        <w:t> </w:t>
      </w:r>
      <w:r>
        <w:rPr>
          <w:color w:val="24211F"/>
          <w:spacing w:val="-6"/>
        </w:rPr>
        <w:t>categories,</w:t>
      </w:r>
      <w:r>
        <w:rPr>
          <w:color w:val="24211F"/>
          <w:spacing w:val="-22"/>
        </w:rPr>
        <w:t> </w:t>
      </w:r>
      <w:r>
        <w:rPr>
          <w:color w:val="24211F"/>
          <w:spacing w:val="-6"/>
        </w:rPr>
        <w:t>with</w:t>
      </w:r>
      <w:r>
        <w:rPr>
          <w:color w:val="24211F"/>
          <w:spacing w:val="-22"/>
        </w:rPr>
        <w:t> </w:t>
      </w:r>
      <w:r>
        <w:rPr>
          <w:color w:val="24211F"/>
          <w:spacing w:val="-6"/>
        </w:rPr>
        <w:t>a</w:t>
      </w:r>
      <w:r>
        <w:rPr>
          <w:color w:val="24211F"/>
          <w:spacing w:val="-23"/>
        </w:rPr>
        <w:t> </w:t>
      </w:r>
      <w:r>
        <w:rPr>
          <w:color w:val="24211F"/>
          <w:spacing w:val="-6"/>
        </w:rPr>
        <w:t>total</w:t>
      </w:r>
      <w:r>
        <w:rPr>
          <w:color w:val="24211F"/>
          <w:spacing w:val="-21"/>
        </w:rPr>
        <w:t> </w:t>
      </w:r>
      <w:r>
        <w:rPr>
          <w:color w:val="24211F"/>
          <w:spacing w:val="-6"/>
        </w:rPr>
        <w:t>amount</w:t>
      </w:r>
      <w:r>
        <w:rPr>
          <w:color w:val="24211F"/>
          <w:spacing w:val="-22"/>
        </w:rPr>
        <w:t> </w:t>
      </w:r>
      <w:r>
        <w:rPr>
          <w:color w:val="24211F"/>
          <w:spacing w:val="-6"/>
        </w:rPr>
        <w:t>of</w:t>
      </w:r>
      <w:r>
        <w:rPr>
          <w:color w:val="24211F"/>
          <w:spacing w:val="-21"/>
        </w:rPr>
        <w:t> </w:t>
      </w:r>
      <w:r>
        <w:rPr>
          <w:color w:val="24211F"/>
          <w:spacing w:val="-6"/>
        </w:rPr>
        <w:t>R$</w:t>
      </w:r>
      <w:r>
        <w:rPr>
          <w:color w:val="24211F"/>
          <w:spacing w:val="-22"/>
        </w:rPr>
        <w:t> </w:t>
      </w:r>
      <w:r>
        <w:rPr>
          <w:color w:val="24211F"/>
          <w:spacing w:val="-6"/>
        </w:rPr>
        <w:t>110.00.</w:t>
      </w:r>
    </w:p>
    <w:p>
      <w:pPr>
        <w:pStyle w:val="BodyText"/>
      </w:pPr>
    </w:p>
    <w:p>
      <w:pPr>
        <w:pStyle w:val="BodyText"/>
        <w:spacing w:before="98"/>
      </w:pPr>
    </w:p>
    <w:p>
      <w:pPr>
        <w:pStyle w:val="BodyText"/>
        <w:ind w:left="153"/>
      </w:pPr>
      <w:r>
        <w:rPr>
          <w:color w:val="24211F"/>
          <w:w w:val="85"/>
        </w:rPr>
        <w:t>Elo</w:t>
      </w:r>
      <w:r>
        <w:rPr>
          <w:color w:val="24211F"/>
          <w:spacing w:val="-5"/>
          <w:w w:val="85"/>
        </w:rPr>
        <w:t> </w:t>
      </w:r>
      <w:r>
        <w:rPr>
          <w:color w:val="24211F"/>
          <w:spacing w:val="-2"/>
        </w:rPr>
        <w:t>Brand</w:t>
      </w:r>
    </w:p>
    <w:p>
      <w:pPr>
        <w:pStyle w:val="BodyText"/>
        <w:spacing w:before="91" w:after="1"/>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012"/>
        <w:gridCol w:w="3075"/>
        <w:gridCol w:w="2355"/>
        <w:gridCol w:w="2011"/>
      </w:tblGrid>
      <w:tr>
        <w:trPr>
          <w:trHeight w:val="522" w:hRule="atLeast"/>
        </w:trPr>
        <w:tc>
          <w:tcPr>
            <w:tcW w:w="3012" w:type="dxa"/>
            <w:vMerge w:val="restart"/>
            <w:tcBorders>
              <w:bottom w:val="single" w:sz="12" w:space="0" w:color="DEE1E6"/>
            </w:tcBorders>
          </w:tcPr>
          <w:p>
            <w:pPr>
              <w:pStyle w:val="TableParagraph"/>
              <w:spacing w:before="8"/>
              <w:ind w:left="0"/>
              <w:rPr>
                <w:sz w:val="17"/>
              </w:rPr>
            </w:pPr>
          </w:p>
          <w:p>
            <w:pPr>
              <w:pStyle w:val="TableParagraph"/>
              <w:spacing w:before="0"/>
              <w:ind w:left="893"/>
              <w:rPr>
                <w:sz w:val="20"/>
              </w:rPr>
            </w:pPr>
            <w:r>
              <w:rPr>
                <w:sz w:val="20"/>
              </w:rPr>
              <w:drawing>
                <wp:inline distT="0" distB="0" distL="0" distR="0">
                  <wp:extent cx="785877" cy="303371"/>
                  <wp:effectExtent l="0" t="0" r="0" b="0"/>
                  <wp:docPr id="303" name="Image 303" descr="logo_elo"/>
                  <wp:cNvGraphicFramePr>
                    <a:graphicFrameLocks/>
                  </wp:cNvGraphicFramePr>
                  <a:graphic>
                    <a:graphicData uri="http://schemas.openxmlformats.org/drawingml/2006/picture">
                      <pic:pic>
                        <pic:nvPicPr>
                          <pic:cNvPr id="303" name="Image 303" descr="logo_elo"/>
                          <pic:cNvPicPr/>
                        </pic:nvPicPr>
                        <pic:blipFill>
                          <a:blip r:embed="rId94" cstate="print"/>
                          <a:stretch>
                            <a:fillRect/>
                          </a:stretch>
                        </pic:blipFill>
                        <pic:spPr>
                          <a:xfrm>
                            <a:off x="0" y="0"/>
                            <a:ext cx="785877" cy="303371"/>
                          </a:xfrm>
                          <a:prstGeom prst="rect">
                            <a:avLst/>
                          </a:prstGeom>
                        </pic:spPr>
                      </pic:pic>
                    </a:graphicData>
                  </a:graphic>
                </wp:inline>
              </w:drawing>
            </w:r>
            <w:r>
              <w:rPr>
                <w:sz w:val="20"/>
              </w:rPr>
            </w:r>
          </w:p>
        </w:tc>
        <w:tc>
          <w:tcPr>
            <w:tcW w:w="3075" w:type="dxa"/>
            <w:tcBorders>
              <w:bottom w:val="single" w:sz="12" w:space="0" w:color="DEE1E6"/>
            </w:tcBorders>
          </w:tcPr>
          <w:p>
            <w:pPr>
              <w:pStyle w:val="TableParagraph"/>
              <w:spacing w:before="36"/>
              <w:ind w:left="18" w:right="4"/>
              <w:jc w:val="center"/>
              <w:rPr>
                <w:sz w:val="24"/>
              </w:rPr>
            </w:pPr>
            <w:r>
              <w:rPr>
                <w:color w:val="00A69E"/>
                <w:w w:val="90"/>
                <w:sz w:val="24"/>
              </w:rPr>
              <w:t>Issuer</w:t>
            </w:r>
            <w:r>
              <w:rPr>
                <w:color w:val="00A69E"/>
                <w:spacing w:val="-5"/>
                <w:w w:val="90"/>
                <w:sz w:val="24"/>
              </w:rPr>
              <w:t> </w:t>
            </w:r>
            <w:r>
              <w:rPr>
                <w:color w:val="00A69E"/>
                <w:w w:val="90"/>
                <w:sz w:val="24"/>
              </w:rPr>
              <w:t>will</w:t>
            </w:r>
            <w:r>
              <w:rPr>
                <w:color w:val="00A69E"/>
                <w:spacing w:val="-8"/>
                <w:w w:val="90"/>
                <w:sz w:val="24"/>
              </w:rPr>
              <w:t> </w:t>
            </w:r>
            <w:r>
              <w:rPr>
                <w:color w:val="00A69E"/>
                <w:w w:val="90"/>
                <w:sz w:val="24"/>
              </w:rPr>
              <w:t>never</w:t>
            </w:r>
            <w:r>
              <w:rPr>
                <w:color w:val="00A69E"/>
                <w:spacing w:val="-6"/>
                <w:w w:val="90"/>
                <w:sz w:val="24"/>
              </w:rPr>
              <w:t> </w:t>
            </w:r>
            <w:r>
              <w:rPr>
                <w:color w:val="00A69E"/>
                <w:spacing w:val="-2"/>
                <w:w w:val="90"/>
                <w:sz w:val="24"/>
              </w:rPr>
              <w:t>approve</w:t>
            </w:r>
          </w:p>
        </w:tc>
        <w:tc>
          <w:tcPr>
            <w:tcW w:w="2355" w:type="dxa"/>
            <w:tcBorders>
              <w:bottom w:val="single" w:sz="12" w:space="0" w:color="DEE1E6"/>
            </w:tcBorders>
          </w:tcPr>
          <w:p>
            <w:pPr>
              <w:pStyle w:val="TableParagraph"/>
              <w:spacing w:before="36"/>
              <w:ind w:left="0" w:right="96"/>
              <w:jc w:val="right"/>
              <w:rPr>
                <w:sz w:val="24"/>
              </w:rPr>
            </w:pPr>
            <w:r>
              <w:rPr>
                <w:color w:val="00A69E"/>
                <w:w w:val="85"/>
                <w:sz w:val="24"/>
              </w:rPr>
              <w:t>Excessive</w:t>
            </w:r>
            <w:r>
              <w:rPr>
                <w:color w:val="00A69E"/>
                <w:spacing w:val="12"/>
                <w:sz w:val="24"/>
              </w:rPr>
              <w:t> </w:t>
            </w:r>
            <w:r>
              <w:rPr>
                <w:color w:val="00A69E"/>
                <w:spacing w:val="-2"/>
                <w:sz w:val="24"/>
              </w:rPr>
              <w:t>reattempts</w:t>
            </w:r>
          </w:p>
        </w:tc>
        <w:tc>
          <w:tcPr>
            <w:tcW w:w="2011" w:type="dxa"/>
            <w:tcBorders>
              <w:bottom w:val="single" w:sz="12" w:space="0" w:color="DEE1E6"/>
            </w:tcBorders>
          </w:tcPr>
          <w:p>
            <w:pPr>
              <w:pStyle w:val="TableParagraph"/>
              <w:spacing w:before="36"/>
              <w:ind w:left="10"/>
              <w:jc w:val="center"/>
              <w:rPr>
                <w:sz w:val="24"/>
              </w:rPr>
            </w:pPr>
            <w:r>
              <w:rPr>
                <w:color w:val="00A69E"/>
                <w:spacing w:val="-4"/>
                <w:sz w:val="24"/>
              </w:rPr>
              <w:t>Brute</w:t>
            </w:r>
            <w:r>
              <w:rPr>
                <w:color w:val="00A69E"/>
                <w:spacing w:val="-26"/>
                <w:sz w:val="24"/>
              </w:rPr>
              <w:t> </w:t>
            </w:r>
            <w:r>
              <w:rPr>
                <w:color w:val="00A69E"/>
                <w:spacing w:val="-4"/>
                <w:sz w:val="24"/>
              </w:rPr>
              <w:t>force</w:t>
            </w:r>
            <w:r>
              <w:rPr>
                <w:color w:val="00A69E"/>
                <w:spacing w:val="-27"/>
                <w:sz w:val="24"/>
              </w:rPr>
              <w:t> </w:t>
            </w:r>
            <w:r>
              <w:rPr>
                <w:color w:val="00A69E"/>
                <w:spacing w:val="-4"/>
                <w:sz w:val="24"/>
              </w:rPr>
              <w:t>attack</w:t>
            </w:r>
          </w:p>
        </w:tc>
      </w:tr>
      <w:tr>
        <w:trPr>
          <w:trHeight w:val="507" w:hRule="atLeast"/>
        </w:trPr>
        <w:tc>
          <w:tcPr>
            <w:tcW w:w="3012" w:type="dxa"/>
            <w:vMerge/>
            <w:tcBorders>
              <w:top w:val="nil"/>
              <w:bottom w:val="single" w:sz="12" w:space="0" w:color="DEE1E6"/>
            </w:tcBorders>
          </w:tcPr>
          <w:p>
            <w:pPr>
              <w:rPr>
                <w:sz w:val="2"/>
                <w:szCs w:val="2"/>
              </w:rPr>
            </w:pPr>
          </w:p>
        </w:tc>
        <w:tc>
          <w:tcPr>
            <w:tcW w:w="3075" w:type="dxa"/>
            <w:tcBorders>
              <w:top w:val="single" w:sz="12" w:space="0" w:color="DEE1E6"/>
              <w:bottom w:val="single" w:sz="12" w:space="0" w:color="DEE1E6"/>
            </w:tcBorders>
          </w:tcPr>
          <w:p>
            <w:pPr>
              <w:pStyle w:val="TableParagraph"/>
              <w:spacing w:before="24"/>
              <w:ind w:left="18" w:right="4"/>
              <w:jc w:val="center"/>
              <w:rPr>
                <w:sz w:val="24"/>
              </w:rPr>
            </w:pPr>
            <w:r>
              <w:rPr>
                <w:color w:val="00A69E"/>
                <w:spacing w:val="2"/>
                <w:w w:val="90"/>
                <w:sz w:val="24"/>
              </w:rPr>
              <w:t>Category</w:t>
            </w:r>
            <w:r>
              <w:rPr>
                <w:color w:val="00A69E"/>
                <w:spacing w:val="3"/>
                <w:sz w:val="24"/>
              </w:rPr>
              <w:t> </w:t>
            </w:r>
            <w:r>
              <w:rPr>
                <w:color w:val="00A69E"/>
                <w:spacing w:val="-10"/>
                <w:w w:val="95"/>
                <w:sz w:val="24"/>
              </w:rPr>
              <w:t>1</w:t>
            </w:r>
          </w:p>
        </w:tc>
        <w:tc>
          <w:tcPr>
            <w:tcW w:w="2355" w:type="dxa"/>
            <w:tcBorders>
              <w:top w:val="single" w:sz="12" w:space="0" w:color="DEE1E6"/>
              <w:bottom w:val="single" w:sz="12" w:space="0" w:color="DEE1E6"/>
            </w:tcBorders>
          </w:tcPr>
          <w:p>
            <w:pPr>
              <w:pStyle w:val="TableParagraph"/>
              <w:spacing w:before="24"/>
              <w:ind w:left="634"/>
              <w:rPr>
                <w:sz w:val="24"/>
              </w:rPr>
            </w:pPr>
            <w:r>
              <w:rPr>
                <w:color w:val="00A69E"/>
                <w:spacing w:val="2"/>
                <w:w w:val="90"/>
                <w:sz w:val="24"/>
              </w:rPr>
              <w:t>Category</w:t>
            </w:r>
            <w:r>
              <w:rPr>
                <w:color w:val="00A69E"/>
                <w:spacing w:val="3"/>
                <w:sz w:val="24"/>
              </w:rPr>
              <w:t> </w:t>
            </w:r>
            <w:r>
              <w:rPr>
                <w:color w:val="00A69E"/>
                <w:spacing w:val="-10"/>
                <w:sz w:val="24"/>
              </w:rPr>
              <w:t>2</w:t>
            </w:r>
          </w:p>
        </w:tc>
        <w:tc>
          <w:tcPr>
            <w:tcW w:w="2011" w:type="dxa"/>
            <w:tcBorders>
              <w:top w:val="single" w:sz="12" w:space="0" w:color="DEE1E6"/>
              <w:bottom w:val="single" w:sz="12" w:space="0" w:color="DEE1E6"/>
            </w:tcBorders>
          </w:tcPr>
          <w:p>
            <w:pPr>
              <w:pStyle w:val="TableParagraph"/>
              <w:spacing w:before="24"/>
              <w:ind w:left="11"/>
              <w:jc w:val="center"/>
              <w:rPr>
                <w:sz w:val="24"/>
              </w:rPr>
            </w:pPr>
            <w:r>
              <w:rPr>
                <w:color w:val="00A69E"/>
                <w:spacing w:val="2"/>
                <w:w w:val="90"/>
                <w:sz w:val="24"/>
              </w:rPr>
              <w:t>Category</w:t>
            </w:r>
            <w:r>
              <w:rPr>
                <w:color w:val="00A69E"/>
                <w:spacing w:val="5"/>
                <w:sz w:val="24"/>
              </w:rPr>
              <w:t> </w:t>
            </w:r>
            <w:r>
              <w:rPr>
                <w:color w:val="00A69E"/>
                <w:spacing w:val="-10"/>
                <w:sz w:val="24"/>
              </w:rPr>
              <w:t>3</w:t>
            </w:r>
          </w:p>
        </w:tc>
      </w:tr>
      <w:tr>
        <w:trPr>
          <w:trHeight w:val="2126" w:hRule="atLeast"/>
        </w:trPr>
        <w:tc>
          <w:tcPr>
            <w:tcW w:w="3012" w:type="dxa"/>
            <w:tcBorders>
              <w:top w:val="single" w:sz="12" w:space="0" w:color="DEE1E6"/>
            </w:tcBorders>
          </w:tcPr>
          <w:p>
            <w:pPr>
              <w:pStyle w:val="TableParagraph"/>
              <w:spacing w:line="340" w:lineRule="auto" w:before="103"/>
              <w:ind w:left="16"/>
              <w:rPr>
                <w:sz w:val="24"/>
              </w:rPr>
            </w:pPr>
            <w:r>
              <w:rPr>
                <w:color w:val="24211F"/>
                <w:spacing w:val="-4"/>
                <w:sz w:val="24"/>
              </w:rPr>
              <w:t>The</w:t>
            </w:r>
            <w:r>
              <w:rPr>
                <w:color w:val="24211F"/>
                <w:spacing w:val="-26"/>
                <w:sz w:val="24"/>
              </w:rPr>
              <w:t> </w:t>
            </w:r>
            <w:r>
              <w:rPr>
                <w:color w:val="24211F"/>
                <w:spacing w:val="-4"/>
                <w:sz w:val="24"/>
              </w:rPr>
              <w:t>maximum</w:t>
            </w:r>
            <w:r>
              <w:rPr>
                <w:color w:val="24211F"/>
                <w:spacing w:val="-26"/>
                <w:sz w:val="24"/>
              </w:rPr>
              <w:t> </w:t>
            </w:r>
            <w:r>
              <w:rPr>
                <w:color w:val="24211F"/>
                <w:spacing w:val="-4"/>
                <w:sz w:val="24"/>
              </w:rPr>
              <w:t>limit</w:t>
            </w:r>
            <w:r>
              <w:rPr>
                <w:color w:val="24211F"/>
                <w:spacing w:val="-26"/>
                <w:sz w:val="24"/>
              </w:rPr>
              <w:t> </w:t>
            </w:r>
            <w:r>
              <w:rPr>
                <w:color w:val="24211F"/>
                <w:spacing w:val="-4"/>
                <w:sz w:val="24"/>
              </w:rPr>
              <w:t>for</w:t>
            </w:r>
            <w:r>
              <w:rPr>
                <w:color w:val="24211F"/>
                <w:spacing w:val="-25"/>
                <w:sz w:val="24"/>
              </w:rPr>
              <w:t> </w:t>
            </w:r>
            <w:r>
              <w:rPr>
                <w:color w:val="24211F"/>
                <w:spacing w:val="-4"/>
                <w:sz w:val="24"/>
              </w:rPr>
              <w:t>retries </w:t>
            </w:r>
            <w:r>
              <w:rPr>
                <w:color w:val="24211F"/>
                <w:sz w:val="24"/>
              </w:rPr>
              <w:t>of</w:t>
            </w:r>
            <w:r>
              <w:rPr>
                <w:color w:val="24211F"/>
                <w:spacing w:val="-6"/>
                <w:sz w:val="24"/>
              </w:rPr>
              <w:t> </w:t>
            </w:r>
            <w:r>
              <w:rPr>
                <w:color w:val="24211F"/>
                <w:sz w:val="24"/>
              </w:rPr>
              <w:t>denied</w:t>
            </w:r>
            <w:r>
              <w:rPr>
                <w:color w:val="24211F"/>
                <w:spacing w:val="-6"/>
                <w:sz w:val="24"/>
              </w:rPr>
              <w:t> </w:t>
            </w:r>
            <w:r>
              <w:rPr>
                <w:color w:val="24211F"/>
                <w:sz w:val="24"/>
              </w:rPr>
              <w:t>transactions.</w:t>
            </w:r>
          </w:p>
        </w:tc>
        <w:tc>
          <w:tcPr>
            <w:tcW w:w="3075" w:type="dxa"/>
            <w:tcBorders>
              <w:top w:val="single" w:sz="12" w:space="0" w:color="DEE1E6"/>
            </w:tcBorders>
          </w:tcPr>
          <w:p>
            <w:pPr>
              <w:pStyle w:val="TableParagraph"/>
              <w:spacing w:line="340" w:lineRule="auto" w:before="103"/>
              <w:ind w:left="16" w:right="573"/>
              <w:rPr>
                <w:sz w:val="24"/>
              </w:rPr>
            </w:pPr>
            <w:r>
              <w:rPr>
                <w:color w:val="24211F"/>
                <w:sz w:val="24"/>
              </w:rPr>
              <w:t>There</w:t>
            </w:r>
            <w:r>
              <w:rPr>
                <w:color w:val="24211F"/>
                <w:spacing w:val="-16"/>
                <w:sz w:val="24"/>
              </w:rPr>
              <w:t> </w:t>
            </w:r>
            <w:r>
              <w:rPr>
                <w:color w:val="24211F"/>
                <w:sz w:val="24"/>
              </w:rPr>
              <w:t>is</w:t>
            </w:r>
            <w:r>
              <w:rPr>
                <w:color w:val="24211F"/>
                <w:spacing w:val="-18"/>
                <w:sz w:val="24"/>
              </w:rPr>
              <w:t> </w:t>
            </w:r>
            <w:r>
              <w:rPr>
                <w:color w:val="24211F"/>
                <w:sz w:val="24"/>
              </w:rPr>
              <w:t>no</w:t>
            </w:r>
            <w:r>
              <w:rPr>
                <w:color w:val="24211F"/>
                <w:spacing w:val="-16"/>
                <w:sz w:val="24"/>
              </w:rPr>
              <w:t> </w:t>
            </w:r>
            <w:r>
              <w:rPr>
                <w:color w:val="24211F"/>
                <w:sz w:val="24"/>
              </w:rPr>
              <w:t>limit,</w:t>
            </w:r>
            <w:r>
              <w:rPr>
                <w:color w:val="24211F"/>
                <w:spacing w:val="-15"/>
                <w:sz w:val="24"/>
              </w:rPr>
              <w:t> </w:t>
            </w:r>
            <w:r>
              <w:rPr>
                <w:color w:val="24211F"/>
                <w:sz w:val="24"/>
              </w:rPr>
              <w:t>these </w:t>
            </w:r>
            <w:r>
              <w:rPr>
                <w:color w:val="24211F"/>
                <w:spacing w:val="-4"/>
                <w:sz w:val="24"/>
              </w:rPr>
              <w:t>transactions</w:t>
            </w:r>
            <w:r>
              <w:rPr>
                <w:color w:val="24211F"/>
                <w:spacing w:val="-28"/>
                <w:sz w:val="24"/>
              </w:rPr>
              <w:t> </w:t>
            </w:r>
            <w:r>
              <w:rPr>
                <w:color w:val="24211F"/>
                <w:spacing w:val="-4"/>
                <w:sz w:val="24"/>
              </w:rPr>
              <w:t>must</w:t>
            </w:r>
            <w:r>
              <w:rPr>
                <w:color w:val="24211F"/>
                <w:spacing w:val="-26"/>
                <w:sz w:val="24"/>
              </w:rPr>
              <w:t> </w:t>
            </w:r>
            <w:r>
              <w:rPr>
                <w:color w:val="24211F"/>
                <w:spacing w:val="-4"/>
                <w:sz w:val="24"/>
              </w:rPr>
              <w:t>not</w:t>
            </w:r>
            <w:r>
              <w:rPr>
                <w:color w:val="24211F"/>
                <w:spacing w:val="-26"/>
                <w:sz w:val="24"/>
              </w:rPr>
              <w:t> </w:t>
            </w:r>
            <w:r>
              <w:rPr>
                <w:color w:val="24211F"/>
                <w:spacing w:val="-4"/>
                <w:sz w:val="24"/>
              </w:rPr>
              <w:t>be </w:t>
            </w:r>
            <w:r>
              <w:rPr>
                <w:color w:val="24211F"/>
                <w:spacing w:val="-2"/>
                <w:sz w:val="24"/>
              </w:rPr>
              <w:t>retried.</w:t>
            </w:r>
          </w:p>
        </w:tc>
        <w:tc>
          <w:tcPr>
            <w:tcW w:w="2355" w:type="dxa"/>
            <w:tcBorders>
              <w:top w:val="single" w:sz="12" w:space="0" w:color="DEE1E6"/>
            </w:tcBorders>
          </w:tcPr>
          <w:p>
            <w:pPr>
              <w:pStyle w:val="TableParagraph"/>
              <w:spacing w:before="106"/>
              <w:ind w:left="0" w:right="86"/>
              <w:jc w:val="right"/>
              <w:rPr>
                <w:sz w:val="24"/>
              </w:rPr>
            </w:pPr>
            <w:r>
              <w:rPr>
                <w:color w:val="24211F"/>
                <w:w w:val="90"/>
                <w:sz w:val="24"/>
              </w:rPr>
              <w:t>15</w:t>
            </w:r>
            <w:r>
              <w:rPr>
                <w:color w:val="24211F"/>
                <w:spacing w:val="-5"/>
                <w:w w:val="90"/>
                <w:sz w:val="24"/>
              </w:rPr>
              <w:t> </w:t>
            </w:r>
            <w:r>
              <w:rPr>
                <w:color w:val="24211F"/>
                <w:w w:val="90"/>
                <w:sz w:val="24"/>
              </w:rPr>
              <w:t>attempts</w:t>
            </w:r>
            <w:r>
              <w:rPr>
                <w:color w:val="24211F"/>
                <w:spacing w:val="-2"/>
                <w:w w:val="90"/>
                <w:sz w:val="24"/>
              </w:rPr>
              <w:t> </w:t>
            </w:r>
            <w:r>
              <w:rPr>
                <w:color w:val="24211F"/>
                <w:w w:val="90"/>
                <w:sz w:val="24"/>
              </w:rPr>
              <w:t>in</w:t>
            </w:r>
            <w:r>
              <w:rPr>
                <w:color w:val="24211F"/>
                <w:spacing w:val="-4"/>
                <w:w w:val="90"/>
                <w:sz w:val="24"/>
              </w:rPr>
              <w:t> </w:t>
            </w:r>
            <w:r>
              <w:rPr>
                <w:color w:val="24211F"/>
                <w:w w:val="90"/>
                <w:sz w:val="24"/>
              </w:rPr>
              <w:t>30</w:t>
            </w:r>
            <w:r>
              <w:rPr>
                <w:color w:val="24211F"/>
                <w:spacing w:val="-3"/>
                <w:w w:val="90"/>
                <w:sz w:val="24"/>
              </w:rPr>
              <w:t> </w:t>
            </w:r>
            <w:r>
              <w:rPr>
                <w:color w:val="24211F"/>
                <w:spacing w:val="-2"/>
                <w:w w:val="90"/>
                <w:sz w:val="24"/>
              </w:rPr>
              <w:t>days.</w:t>
            </w:r>
          </w:p>
        </w:tc>
        <w:tc>
          <w:tcPr>
            <w:tcW w:w="2011" w:type="dxa"/>
            <w:tcBorders>
              <w:top w:val="single" w:sz="12" w:space="0" w:color="DEE1E6"/>
            </w:tcBorders>
          </w:tcPr>
          <w:p>
            <w:pPr>
              <w:pStyle w:val="TableParagraph"/>
              <w:spacing w:line="340" w:lineRule="auto" w:before="103"/>
              <w:ind w:right="1"/>
              <w:rPr>
                <w:sz w:val="24"/>
              </w:rPr>
            </w:pPr>
            <w:r>
              <w:rPr>
                <w:color w:val="24211F"/>
                <w:spacing w:val="-6"/>
                <w:sz w:val="24"/>
              </w:rPr>
              <w:t>10,000</w:t>
            </w:r>
            <w:r>
              <w:rPr>
                <w:color w:val="24211F"/>
                <w:spacing w:val="-26"/>
                <w:sz w:val="24"/>
              </w:rPr>
              <w:t> </w:t>
            </w:r>
            <w:r>
              <w:rPr>
                <w:color w:val="24211F"/>
                <w:spacing w:val="-6"/>
                <w:sz w:val="24"/>
              </w:rPr>
              <w:t>transactions </w:t>
            </w:r>
            <w:r>
              <w:rPr>
                <w:color w:val="24211F"/>
                <w:sz w:val="24"/>
              </w:rPr>
              <w:t>in</w:t>
            </w:r>
            <w:r>
              <w:rPr>
                <w:color w:val="24211F"/>
                <w:spacing w:val="-4"/>
                <w:sz w:val="24"/>
              </w:rPr>
              <w:t> </w:t>
            </w:r>
            <w:r>
              <w:rPr>
                <w:color w:val="24211F"/>
                <w:sz w:val="24"/>
              </w:rPr>
              <w:t>30</w:t>
            </w:r>
            <w:r>
              <w:rPr>
                <w:color w:val="24211F"/>
                <w:spacing w:val="-4"/>
                <w:sz w:val="24"/>
              </w:rPr>
              <w:t> </w:t>
            </w:r>
            <w:r>
              <w:rPr>
                <w:color w:val="24211F"/>
                <w:sz w:val="24"/>
              </w:rPr>
              <w:t>days</w:t>
            </w:r>
            <w:r>
              <w:rPr>
                <w:color w:val="24211F"/>
                <w:spacing w:val="-2"/>
                <w:sz w:val="24"/>
              </w:rPr>
              <w:t> </w:t>
            </w:r>
            <w:r>
              <w:rPr>
                <w:color w:val="24211F"/>
                <w:sz w:val="24"/>
              </w:rPr>
              <w:t>under the</w:t>
            </w:r>
            <w:r>
              <w:rPr>
                <w:color w:val="24211F"/>
                <w:spacing w:val="-24"/>
                <w:sz w:val="24"/>
              </w:rPr>
              <w:t> </w:t>
            </w:r>
            <w:r>
              <w:rPr>
                <w:color w:val="24211F"/>
                <w:sz w:val="24"/>
              </w:rPr>
              <w:t>same</w:t>
            </w:r>
            <w:r>
              <w:rPr>
                <w:color w:val="24211F"/>
                <w:spacing w:val="-24"/>
                <w:sz w:val="24"/>
              </w:rPr>
              <w:t> </w:t>
            </w:r>
            <w:r>
              <w:rPr>
                <w:color w:val="24211F"/>
                <w:sz w:val="24"/>
              </w:rPr>
              <w:t>CNPJ </w:t>
            </w:r>
            <w:r>
              <w:rPr>
                <w:color w:val="24211F"/>
                <w:spacing w:val="-2"/>
                <w:sz w:val="24"/>
              </w:rPr>
              <w:t>within</w:t>
            </w:r>
            <w:r>
              <w:rPr>
                <w:color w:val="24211F"/>
                <w:spacing w:val="-26"/>
                <w:sz w:val="24"/>
              </w:rPr>
              <w:t> </w:t>
            </w:r>
            <w:r>
              <w:rPr>
                <w:color w:val="24211F"/>
                <w:spacing w:val="-2"/>
                <w:sz w:val="24"/>
              </w:rPr>
              <w:t>the</w:t>
            </w:r>
            <w:r>
              <w:rPr>
                <w:color w:val="24211F"/>
                <w:spacing w:val="-26"/>
                <w:sz w:val="24"/>
              </w:rPr>
              <w:t> </w:t>
            </w:r>
            <w:r>
              <w:rPr>
                <w:color w:val="24211F"/>
                <w:spacing w:val="-2"/>
                <w:sz w:val="24"/>
              </w:rPr>
              <w:t>reporting month.</w:t>
            </w:r>
          </w:p>
        </w:tc>
      </w:tr>
      <w:tr>
        <w:trPr>
          <w:trHeight w:val="1751" w:hRule="atLeast"/>
        </w:trPr>
        <w:tc>
          <w:tcPr>
            <w:tcW w:w="3012" w:type="dxa"/>
          </w:tcPr>
          <w:p>
            <w:pPr>
              <w:pStyle w:val="TableParagraph"/>
              <w:spacing w:line="338" w:lineRule="auto"/>
              <w:ind w:left="16"/>
              <w:rPr>
                <w:sz w:val="24"/>
              </w:rPr>
            </w:pPr>
            <w:r>
              <w:rPr>
                <w:color w:val="24211F"/>
                <w:spacing w:val="-6"/>
                <w:sz w:val="24"/>
              </w:rPr>
              <w:t>Fee</w:t>
            </w:r>
            <w:r>
              <w:rPr>
                <w:color w:val="24211F"/>
                <w:spacing w:val="-26"/>
                <w:sz w:val="24"/>
              </w:rPr>
              <w:t> </w:t>
            </w:r>
            <w:r>
              <w:rPr>
                <w:color w:val="24211F"/>
                <w:spacing w:val="-6"/>
                <w:sz w:val="24"/>
              </w:rPr>
              <w:t>charged</w:t>
            </w:r>
            <w:r>
              <w:rPr>
                <w:color w:val="24211F"/>
                <w:spacing w:val="-26"/>
                <w:sz w:val="24"/>
              </w:rPr>
              <w:t> </w:t>
            </w:r>
            <w:r>
              <w:rPr>
                <w:color w:val="24211F"/>
                <w:spacing w:val="-6"/>
                <w:sz w:val="24"/>
              </w:rPr>
              <w:t>for</w:t>
            </w:r>
            <w:r>
              <w:rPr>
                <w:color w:val="24211F"/>
                <w:spacing w:val="-25"/>
                <w:sz w:val="24"/>
              </w:rPr>
              <w:t> </w:t>
            </w:r>
            <w:r>
              <w:rPr>
                <w:color w:val="24211F"/>
                <w:spacing w:val="-6"/>
                <w:sz w:val="24"/>
              </w:rPr>
              <w:t>each</w:t>
            </w:r>
            <w:r>
              <w:rPr>
                <w:color w:val="24211F"/>
                <w:spacing w:val="-26"/>
                <w:sz w:val="24"/>
              </w:rPr>
              <w:t> </w:t>
            </w:r>
            <w:r>
              <w:rPr>
                <w:color w:val="24211F"/>
                <w:spacing w:val="-6"/>
                <w:sz w:val="24"/>
              </w:rPr>
              <w:t>attempt </w:t>
            </w:r>
            <w:r>
              <w:rPr>
                <w:color w:val="24211F"/>
                <w:sz w:val="24"/>
              </w:rPr>
              <w:t>that exceeds</w:t>
            </w:r>
            <w:r>
              <w:rPr>
                <w:color w:val="24211F"/>
                <w:spacing w:val="-3"/>
                <w:sz w:val="24"/>
              </w:rPr>
              <w:t> </w:t>
            </w:r>
            <w:r>
              <w:rPr>
                <w:color w:val="24211F"/>
                <w:sz w:val="24"/>
              </w:rPr>
              <w:t>the limit (domestic</w:t>
            </w:r>
            <w:r>
              <w:rPr>
                <w:color w:val="24211F"/>
                <w:spacing w:val="-7"/>
                <w:sz w:val="24"/>
              </w:rPr>
              <w:t> </w:t>
            </w:r>
            <w:r>
              <w:rPr>
                <w:color w:val="24211F"/>
                <w:sz w:val="24"/>
              </w:rPr>
              <w:t>and</w:t>
            </w:r>
            <w:r>
              <w:rPr>
                <w:color w:val="24211F"/>
                <w:spacing w:val="-4"/>
                <w:sz w:val="24"/>
              </w:rPr>
              <w:t> </w:t>
            </w:r>
            <w:r>
              <w:rPr>
                <w:color w:val="24211F"/>
                <w:sz w:val="24"/>
              </w:rPr>
              <w:t>international </w:t>
            </w:r>
            <w:r>
              <w:rPr>
                <w:color w:val="24211F"/>
                <w:spacing w:val="-2"/>
                <w:sz w:val="24"/>
              </w:rPr>
              <w:t>transactions).</w:t>
            </w:r>
          </w:p>
        </w:tc>
        <w:tc>
          <w:tcPr>
            <w:tcW w:w="3075" w:type="dxa"/>
          </w:tcPr>
          <w:p>
            <w:pPr>
              <w:pStyle w:val="TableParagraph"/>
              <w:spacing w:before="0"/>
              <w:ind w:left="0"/>
              <w:rPr>
                <w:sz w:val="24"/>
              </w:rPr>
            </w:pPr>
          </w:p>
          <w:p>
            <w:pPr>
              <w:pStyle w:val="TableParagraph"/>
              <w:spacing w:before="153"/>
              <w:ind w:left="0"/>
              <w:rPr>
                <w:sz w:val="24"/>
              </w:rPr>
            </w:pPr>
          </w:p>
          <w:p>
            <w:pPr>
              <w:pStyle w:val="TableParagraph"/>
              <w:spacing w:before="1"/>
              <w:ind w:left="18"/>
              <w:jc w:val="center"/>
              <w:rPr>
                <w:sz w:val="24"/>
              </w:rPr>
            </w:pPr>
            <w:r>
              <w:rPr>
                <w:color w:val="24211F"/>
                <w:w w:val="85"/>
                <w:sz w:val="24"/>
              </w:rPr>
              <w:t>R$</w:t>
            </w:r>
            <w:r>
              <w:rPr>
                <w:color w:val="24211F"/>
                <w:spacing w:val="-6"/>
                <w:w w:val="85"/>
                <w:sz w:val="24"/>
              </w:rPr>
              <w:t> </w:t>
            </w:r>
            <w:r>
              <w:rPr>
                <w:color w:val="24211F"/>
                <w:spacing w:val="-2"/>
                <w:sz w:val="24"/>
              </w:rPr>
              <w:t>0.80.</w:t>
            </w:r>
          </w:p>
        </w:tc>
        <w:tc>
          <w:tcPr>
            <w:tcW w:w="2355" w:type="dxa"/>
          </w:tcPr>
          <w:p>
            <w:pPr>
              <w:pStyle w:val="TableParagraph"/>
              <w:spacing w:before="0"/>
              <w:ind w:left="0"/>
              <w:rPr>
                <w:sz w:val="24"/>
              </w:rPr>
            </w:pPr>
          </w:p>
          <w:p>
            <w:pPr>
              <w:pStyle w:val="TableParagraph"/>
              <w:spacing w:before="153"/>
              <w:ind w:left="0"/>
              <w:rPr>
                <w:sz w:val="24"/>
              </w:rPr>
            </w:pPr>
          </w:p>
          <w:p>
            <w:pPr>
              <w:pStyle w:val="TableParagraph"/>
              <w:spacing w:before="1"/>
              <w:ind w:left="773"/>
              <w:rPr>
                <w:sz w:val="24"/>
              </w:rPr>
            </w:pPr>
            <w:r>
              <w:rPr>
                <w:color w:val="24211F"/>
                <w:w w:val="85"/>
                <w:sz w:val="24"/>
              </w:rPr>
              <w:t>R$</w:t>
            </w:r>
            <w:r>
              <w:rPr>
                <w:color w:val="24211F"/>
                <w:spacing w:val="-6"/>
                <w:w w:val="85"/>
                <w:sz w:val="24"/>
              </w:rPr>
              <w:t> </w:t>
            </w:r>
            <w:r>
              <w:rPr>
                <w:color w:val="24211F"/>
                <w:spacing w:val="-2"/>
                <w:sz w:val="24"/>
              </w:rPr>
              <w:t>0.80.</w:t>
            </w:r>
          </w:p>
        </w:tc>
        <w:tc>
          <w:tcPr>
            <w:tcW w:w="2011" w:type="dxa"/>
          </w:tcPr>
          <w:p>
            <w:pPr>
              <w:pStyle w:val="TableParagraph"/>
              <w:spacing w:before="0"/>
              <w:ind w:left="0"/>
              <w:rPr>
                <w:sz w:val="24"/>
              </w:rPr>
            </w:pPr>
          </w:p>
          <w:p>
            <w:pPr>
              <w:pStyle w:val="TableParagraph"/>
              <w:spacing w:before="153"/>
              <w:ind w:left="0"/>
              <w:rPr>
                <w:sz w:val="24"/>
              </w:rPr>
            </w:pPr>
          </w:p>
          <w:p>
            <w:pPr>
              <w:pStyle w:val="TableParagraph"/>
              <w:spacing w:before="1"/>
              <w:jc w:val="center"/>
              <w:rPr>
                <w:sz w:val="24"/>
              </w:rPr>
            </w:pPr>
            <w:r>
              <w:rPr>
                <w:color w:val="24211F"/>
                <w:w w:val="85"/>
                <w:sz w:val="24"/>
              </w:rPr>
              <w:t>R$</w:t>
            </w:r>
            <w:r>
              <w:rPr>
                <w:color w:val="24211F"/>
                <w:spacing w:val="-6"/>
                <w:w w:val="85"/>
                <w:sz w:val="24"/>
              </w:rPr>
              <w:t> </w:t>
            </w:r>
            <w:r>
              <w:rPr>
                <w:color w:val="24211F"/>
                <w:spacing w:val="-2"/>
                <w:sz w:val="24"/>
              </w:rPr>
              <w:t>0.80.</w:t>
            </w:r>
          </w:p>
        </w:tc>
      </w:tr>
    </w:tbl>
    <w:p>
      <w:pPr>
        <w:pStyle w:val="BodyText"/>
        <w:spacing w:before="105"/>
        <w:ind w:left="49" w:right="328"/>
        <w:jc w:val="center"/>
      </w:pPr>
      <w:r>
        <w:rPr>
          <w:color w:val="24211F"/>
          <w:w w:val="90"/>
        </w:rPr>
        <w:t>Elo</w:t>
      </w:r>
      <w:r>
        <w:rPr>
          <w:color w:val="24211F"/>
          <w:spacing w:val="-4"/>
        </w:rPr>
        <w:t> </w:t>
      </w:r>
      <w:r>
        <w:rPr>
          <w:color w:val="24211F"/>
          <w:w w:val="90"/>
        </w:rPr>
        <w:t>fees</w:t>
      </w:r>
      <w:r>
        <w:rPr>
          <w:color w:val="24211F"/>
          <w:spacing w:val="-1"/>
          <w:w w:val="90"/>
        </w:rPr>
        <w:t> </w:t>
      </w:r>
      <w:r>
        <w:rPr>
          <w:color w:val="24211F"/>
          <w:w w:val="90"/>
        </w:rPr>
        <w:t>have</w:t>
      </w:r>
      <w:r>
        <w:rPr>
          <w:color w:val="24211F"/>
          <w:spacing w:val="-5"/>
        </w:rPr>
        <w:t> </w:t>
      </w:r>
      <w:r>
        <w:rPr>
          <w:color w:val="24211F"/>
          <w:w w:val="90"/>
        </w:rPr>
        <w:t>been</w:t>
      </w:r>
      <w:r>
        <w:rPr>
          <w:color w:val="24211F"/>
          <w:spacing w:val="-6"/>
        </w:rPr>
        <w:t> </w:t>
      </w:r>
      <w:r>
        <w:rPr>
          <w:color w:val="24211F"/>
          <w:w w:val="90"/>
        </w:rPr>
        <w:t>in</w:t>
      </w:r>
      <w:r>
        <w:rPr>
          <w:color w:val="24211F"/>
          <w:spacing w:val="-5"/>
        </w:rPr>
        <w:t> </w:t>
      </w:r>
      <w:r>
        <w:rPr>
          <w:color w:val="24211F"/>
          <w:w w:val="90"/>
        </w:rPr>
        <w:t>effect</w:t>
      </w:r>
      <w:r>
        <w:rPr>
          <w:color w:val="24211F"/>
          <w:spacing w:val="-2"/>
          <w:w w:val="90"/>
        </w:rPr>
        <w:t> </w:t>
      </w:r>
      <w:r>
        <w:rPr>
          <w:color w:val="24211F"/>
          <w:w w:val="90"/>
        </w:rPr>
        <w:t>since</w:t>
      </w:r>
      <w:r>
        <w:rPr>
          <w:color w:val="24211F"/>
          <w:spacing w:val="-5"/>
        </w:rPr>
        <w:t> </w:t>
      </w:r>
      <w:r>
        <w:rPr>
          <w:color w:val="24211F"/>
          <w:w w:val="90"/>
        </w:rPr>
        <w:t>August</w:t>
      </w:r>
      <w:r>
        <w:rPr>
          <w:color w:val="24211F"/>
          <w:spacing w:val="-2"/>
          <w:w w:val="90"/>
        </w:rPr>
        <w:t> </w:t>
      </w:r>
      <w:r>
        <w:rPr>
          <w:color w:val="24211F"/>
          <w:spacing w:val="-4"/>
          <w:w w:val="90"/>
        </w:rPr>
        <w:t>2022.</w:t>
      </w:r>
    </w:p>
    <w:p>
      <w:pPr>
        <w:pStyle w:val="BodyText"/>
        <w:spacing w:before="273"/>
        <w:ind w:left="153"/>
      </w:pPr>
      <w:r>
        <w:rPr>
          <w:color w:val="24211F"/>
          <w:spacing w:val="2"/>
          <w:w w:val="90"/>
        </w:rPr>
        <w:t>Hipercard</w:t>
      </w:r>
      <w:r>
        <w:rPr>
          <w:color w:val="24211F"/>
          <w:spacing w:val="2"/>
        </w:rPr>
        <w:t> </w:t>
      </w:r>
      <w:r>
        <w:rPr>
          <w:color w:val="24211F"/>
          <w:spacing w:val="-2"/>
        </w:rPr>
        <w:t>brand</w:t>
      </w:r>
    </w:p>
    <w:p>
      <w:pPr>
        <w:pStyle w:val="BodyText"/>
        <w:spacing w:before="9"/>
        <w:rPr>
          <w:sz w:val="14"/>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680"/>
        <w:gridCol w:w="3826"/>
        <w:gridCol w:w="2837"/>
      </w:tblGrid>
      <w:tr>
        <w:trPr>
          <w:trHeight w:val="524" w:hRule="atLeast"/>
        </w:trPr>
        <w:tc>
          <w:tcPr>
            <w:tcW w:w="3680" w:type="dxa"/>
            <w:vMerge w:val="restart"/>
            <w:tcBorders>
              <w:bottom w:val="single" w:sz="12" w:space="0" w:color="DEE1E6"/>
            </w:tcBorders>
          </w:tcPr>
          <w:p>
            <w:pPr>
              <w:pStyle w:val="TableParagraph"/>
              <w:spacing w:before="7"/>
              <w:ind w:left="0"/>
              <w:rPr>
                <w:sz w:val="10"/>
              </w:rPr>
            </w:pPr>
          </w:p>
          <w:p>
            <w:pPr>
              <w:pStyle w:val="TableParagraph"/>
              <w:spacing w:before="0"/>
              <w:ind w:left="1194"/>
              <w:rPr>
                <w:sz w:val="20"/>
              </w:rPr>
            </w:pPr>
            <w:r>
              <w:rPr>
                <w:sz w:val="20"/>
              </w:rPr>
              <w:drawing>
                <wp:inline distT="0" distB="0" distL="0" distR="0">
                  <wp:extent cx="823976" cy="395287"/>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95" cstate="print"/>
                          <a:stretch>
                            <a:fillRect/>
                          </a:stretch>
                        </pic:blipFill>
                        <pic:spPr>
                          <a:xfrm>
                            <a:off x="0" y="0"/>
                            <a:ext cx="823976" cy="395287"/>
                          </a:xfrm>
                          <a:prstGeom prst="rect">
                            <a:avLst/>
                          </a:prstGeom>
                        </pic:spPr>
                      </pic:pic>
                    </a:graphicData>
                  </a:graphic>
                </wp:inline>
              </w:drawing>
            </w:r>
            <w:r>
              <w:rPr>
                <w:sz w:val="20"/>
              </w:rPr>
            </w:r>
          </w:p>
        </w:tc>
        <w:tc>
          <w:tcPr>
            <w:tcW w:w="3826" w:type="dxa"/>
            <w:tcBorders>
              <w:bottom w:val="single" w:sz="12" w:space="0" w:color="DEE1E6"/>
            </w:tcBorders>
          </w:tcPr>
          <w:p>
            <w:pPr>
              <w:pStyle w:val="TableParagraph"/>
              <w:spacing w:before="38"/>
              <w:ind w:left="11" w:right="1"/>
              <w:jc w:val="center"/>
              <w:rPr>
                <w:sz w:val="24"/>
              </w:rPr>
            </w:pPr>
            <w:r>
              <w:rPr>
                <w:color w:val="00A69E"/>
                <w:w w:val="90"/>
                <w:sz w:val="24"/>
              </w:rPr>
              <w:t>Issuer</w:t>
            </w:r>
            <w:r>
              <w:rPr>
                <w:color w:val="00A69E"/>
                <w:spacing w:val="-5"/>
                <w:w w:val="90"/>
                <w:sz w:val="24"/>
              </w:rPr>
              <w:t> </w:t>
            </w:r>
            <w:r>
              <w:rPr>
                <w:color w:val="00A69E"/>
                <w:w w:val="90"/>
                <w:sz w:val="24"/>
              </w:rPr>
              <w:t>will</w:t>
            </w:r>
            <w:r>
              <w:rPr>
                <w:color w:val="00A69E"/>
                <w:spacing w:val="-8"/>
                <w:w w:val="90"/>
                <w:sz w:val="24"/>
              </w:rPr>
              <w:t> </w:t>
            </w:r>
            <w:r>
              <w:rPr>
                <w:color w:val="00A69E"/>
                <w:w w:val="90"/>
                <w:sz w:val="24"/>
              </w:rPr>
              <w:t>never</w:t>
            </w:r>
            <w:r>
              <w:rPr>
                <w:color w:val="00A69E"/>
                <w:spacing w:val="-6"/>
                <w:w w:val="90"/>
                <w:sz w:val="24"/>
              </w:rPr>
              <w:t> </w:t>
            </w:r>
            <w:r>
              <w:rPr>
                <w:color w:val="00A69E"/>
                <w:spacing w:val="-2"/>
                <w:w w:val="90"/>
                <w:sz w:val="24"/>
              </w:rPr>
              <w:t>approve</w:t>
            </w:r>
          </w:p>
        </w:tc>
        <w:tc>
          <w:tcPr>
            <w:tcW w:w="2837" w:type="dxa"/>
            <w:tcBorders>
              <w:bottom w:val="single" w:sz="12" w:space="0" w:color="DEE1E6"/>
            </w:tcBorders>
          </w:tcPr>
          <w:p>
            <w:pPr>
              <w:pStyle w:val="TableParagraph"/>
              <w:spacing w:before="38"/>
              <w:ind w:left="13"/>
              <w:jc w:val="center"/>
              <w:rPr>
                <w:sz w:val="24"/>
              </w:rPr>
            </w:pPr>
            <w:r>
              <w:rPr>
                <w:color w:val="00A69E"/>
                <w:w w:val="85"/>
                <w:sz w:val="24"/>
              </w:rPr>
              <w:t>Excessive</w:t>
            </w:r>
            <w:r>
              <w:rPr>
                <w:color w:val="00A69E"/>
                <w:spacing w:val="12"/>
                <w:sz w:val="24"/>
              </w:rPr>
              <w:t> </w:t>
            </w:r>
            <w:r>
              <w:rPr>
                <w:color w:val="00A69E"/>
                <w:spacing w:val="-2"/>
                <w:sz w:val="24"/>
              </w:rPr>
              <w:t>reattempts</w:t>
            </w:r>
          </w:p>
        </w:tc>
      </w:tr>
      <w:tr>
        <w:trPr>
          <w:trHeight w:val="507" w:hRule="atLeast"/>
        </w:trPr>
        <w:tc>
          <w:tcPr>
            <w:tcW w:w="3680" w:type="dxa"/>
            <w:vMerge/>
            <w:tcBorders>
              <w:top w:val="nil"/>
              <w:bottom w:val="single" w:sz="12" w:space="0" w:color="DEE1E6"/>
            </w:tcBorders>
          </w:tcPr>
          <w:p>
            <w:pPr>
              <w:rPr>
                <w:sz w:val="2"/>
                <w:szCs w:val="2"/>
              </w:rPr>
            </w:pPr>
          </w:p>
        </w:tc>
        <w:tc>
          <w:tcPr>
            <w:tcW w:w="3826" w:type="dxa"/>
            <w:tcBorders>
              <w:top w:val="single" w:sz="12" w:space="0" w:color="DEE1E6"/>
              <w:bottom w:val="single" w:sz="12" w:space="0" w:color="DEE1E6"/>
            </w:tcBorders>
          </w:tcPr>
          <w:p>
            <w:pPr>
              <w:pStyle w:val="TableParagraph"/>
              <w:spacing w:before="21"/>
              <w:ind w:left="11"/>
              <w:jc w:val="center"/>
              <w:rPr>
                <w:sz w:val="24"/>
              </w:rPr>
            </w:pPr>
            <w:r>
              <w:rPr>
                <w:color w:val="00A69E"/>
                <w:w w:val="90"/>
                <w:sz w:val="24"/>
              </w:rPr>
              <w:t>Irreversible</w:t>
            </w:r>
            <w:r>
              <w:rPr>
                <w:color w:val="00A69E"/>
                <w:spacing w:val="15"/>
                <w:sz w:val="24"/>
              </w:rPr>
              <w:t> </w:t>
            </w:r>
            <w:r>
              <w:rPr>
                <w:color w:val="00A69E"/>
                <w:spacing w:val="-4"/>
                <w:sz w:val="24"/>
              </w:rPr>
              <w:t>Code</w:t>
            </w:r>
          </w:p>
        </w:tc>
        <w:tc>
          <w:tcPr>
            <w:tcW w:w="2837" w:type="dxa"/>
            <w:tcBorders>
              <w:top w:val="single" w:sz="12" w:space="0" w:color="DEE1E6"/>
              <w:bottom w:val="single" w:sz="12" w:space="0" w:color="DEE1E6"/>
            </w:tcBorders>
          </w:tcPr>
          <w:p>
            <w:pPr>
              <w:pStyle w:val="TableParagraph"/>
              <w:spacing w:before="21"/>
              <w:ind w:left="13"/>
              <w:jc w:val="center"/>
              <w:rPr>
                <w:sz w:val="24"/>
              </w:rPr>
            </w:pPr>
            <w:r>
              <w:rPr>
                <w:color w:val="00A69E"/>
                <w:w w:val="90"/>
                <w:sz w:val="24"/>
              </w:rPr>
              <w:t>Reversible</w:t>
            </w:r>
            <w:r>
              <w:rPr>
                <w:color w:val="00A69E"/>
                <w:spacing w:val="-14"/>
                <w:w w:val="90"/>
                <w:sz w:val="24"/>
              </w:rPr>
              <w:t> </w:t>
            </w:r>
            <w:r>
              <w:rPr>
                <w:color w:val="00A69E"/>
                <w:spacing w:val="-4"/>
                <w:w w:val="95"/>
                <w:sz w:val="24"/>
              </w:rPr>
              <w:t>Code</w:t>
            </w:r>
          </w:p>
        </w:tc>
      </w:tr>
      <w:tr>
        <w:trPr>
          <w:trHeight w:val="954" w:hRule="atLeast"/>
        </w:trPr>
        <w:tc>
          <w:tcPr>
            <w:tcW w:w="3680" w:type="dxa"/>
            <w:tcBorders>
              <w:top w:val="single" w:sz="12" w:space="0" w:color="DEE1E6"/>
            </w:tcBorders>
          </w:tcPr>
          <w:p>
            <w:pPr>
              <w:pStyle w:val="TableParagraph"/>
              <w:spacing w:line="340" w:lineRule="auto" w:before="103"/>
              <w:ind w:left="16"/>
              <w:rPr>
                <w:sz w:val="24"/>
              </w:rPr>
            </w:pPr>
            <w:r>
              <w:rPr>
                <w:color w:val="24211F"/>
                <w:spacing w:val="-4"/>
                <w:sz w:val="24"/>
              </w:rPr>
              <w:t>The</w:t>
            </w:r>
            <w:r>
              <w:rPr>
                <w:color w:val="24211F"/>
                <w:spacing w:val="-25"/>
                <w:sz w:val="24"/>
              </w:rPr>
              <w:t> </w:t>
            </w:r>
            <w:r>
              <w:rPr>
                <w:color w:val="24211F"/>
                <w:spacing w:val="-4"/>
                <w:sz w:val="24"/>
              </w:rPr>
              <w:t>maximum</w:t>
            </w:r>
            <w:r>
              <w:rPr>
                <w:color w:val="24211F"/>
                <w:spacing w:val="-25"/>
                <w:sz w:val="24"/>
              </w:rPr>
              <w:t> </w:t>
            </w:r>
            <w:r>
              <w:rPr>
                <w:color w:val="24211F"/>
                <w:spacing w:val="-4"/>
                <w:sz w:val="24"/>
              </w:rPr>
              <w:t>limit</w:t>
            </w:r>
            <w:r>
              <w:rPr>
                <w:color w:val="24211F"/>
                <w:spacing w:val="-25"/>
                <w:sz w:val="24"/>
              </w:rPr>
              <w:t> </w:t>
            </w:r>
            <w:r>
              <w:rPr>
                <w:color w:val="24211F"/>
                <w:spacing w:val="-4"/>
                <w:sz w:val="24"/>
              </w:rPr>
              <w:t>for</w:t>
            </w:r>
            <w:r>
              <w:rPr>
                <w:color w:val="24211F"/>
                <w:spacing w:val="-24"/>
                <w:sz w:val="24"/>
              </w:rPr>
              <w:t> </w:t>
            </w:r>
            <w:r>
              <w:rPr>
                <w:color w:val="24211F"/>
                <w:spacing w:val="-4"/>
                <w:sz w:val="24"/>
              </w:rPr>
              <w:t>retries</w:t>
            </w:r>
            <w:r>
              <w:rPr>
                <w:color w:val="24211F"/>
                <w:spacing w:val="-26"/>
                <w:sz w:val="24"/>
              </w:rPr>
              <w:t> </w:t>
            </w:r>
            <w:r>
              <w:rPr>
                <w:color w:val="24211F"/>
                <w:spacing w:val="-4"/>
                <w:sz w:val="24"/>
              </w:rPr>
              <w:t>of </w:t>
            </w:r>
            <w:r>
              <w:rPr>
                <w:color w:val="24211F"/>
                <w:sz w:val="24"/>
              </w:rPr>
              <w:t>denied</w:t>
            </w:r>
            <w:r>
              <w:rPr>
                <w:color w:val="24211F"/>
                <w:spacing w:val="-26"/>
                <w:sz w:val="24"/>
              </w:rPr>
              <w:t> </w:t>
            </w:r>
            <w:r>
              <w:rPr>
                <w:color w:val="24211F"/>
                <w:sz w:val="24"/>
              </w:rPr>
              <w:t>transactions.</w:t>
            </w:r>
          </w:p>
        </w:tc>
        <w:tc>
          <w:tcPr>
            <w:tcW w:w="3826" w:type="dxa"/>
            <w:tcBorders>
              <w:top w:val="single" w:sz="12" w:space="0" w:color="DEE1E6"/>
            </w:tcBorders>
          </w:tcPr>
          <w:p>
            <w:pPr>
              <w:pStyle w:val="TableParagraph"/>
              <w:spacing w:line="340" w:lineRule="auto" w:before="103"/>
              <w:ind w:right="95"/>
              <w:rPr>
                <w:sz w:val="24"/>
              </w:rPr>
            </w:pPr>
            <w:r>
              <w:rPr>
                <w:color w:val="24211F"/>
                <w:spacing w:val="-6"/>
                <w:sz w:val="24"/>
              </w:rPr>
              <w:t>There</w:t>
            </w:r>
            <w:r>
              <w:rPr>
                <w:color w:val="24211F"/>
                <w:spacing w:val="-28"/>
                <w:sz w:val="24"/>
              </w:rPr>
              <w:t> </w:t>
            </w:r>
            <w:r>
              <w:rPr>
                <w:color w:val="24211F"/>
                <w:spacing w:val="-6"/>
                <w:sz w:val="24"/>
              </w:rPr>
              <w:t>is</w:t>
            </w:r>
            <w:r>
              <w:rPr>
                <w:color w:val="24211F"/>
                <w:spacing w:val="-27"/>
                <w:sz w:val="24"/>
              </w:rPr>
              <w:t> </w:t>
            </w:r>
            <w:r>
              <w:rPr>
                <w:color w:val="24211F"/>
                <w:spacing w:val="-6"/>
                <w:sz w:val="24"/>
              </w:rPr>
              <w:t>no</w:t>
            </w:r>
            <w:r>
              <w:rPr>
                <w:color w:val="24211F"/>
                <w:spacing w:val="-26"/>
                <w:sz w:val="24"/>
              </w:rPr>
              <w:t> </w:t>
            </w:r>
            <w:r>
              <w:rPr>
                <w:color w:val="24211F"/>
                <w:spacing w:val="-6"/>
                <w:sz w:val="24"/>
              </w:rPr>
              <w:t>limit,</w:t>
            </w:r>
            <w:r>
              <w:rPr>
                <w:color w:val="24211F"/>
                <w:spacing w:val="-25"/>
                <w:sz w:val="24"/>
              </w:rPr>
              <w:t> </w:t>
            </w:r>
            <w:r>
              <w:rPr>
                <w:color w:val="24211F"/>
                <w:spacing w:val="-6"/>
                <w:sz w:val="24"/>
              </w:rPr>
              <w:t>these</w:t>
            </w:r>
            <w:r>
              <w:rPr>
                <w:color w:val="24211F"/>
                <w:spacing w:val="-26"/>
                <w:sz w:val="24"/>
              </w:rPr>
              <w:t> </w:t>
            </w:r>
            <w:r>
              <w:rPr>
                <w:color w:val="24211F"/>
                <w:spacing w:val="-6"/>
                <w:sz w:val="24"/>
              </w:rPr>
              <w:t>transactions </w:t>
            </w:r>
            <w:r>
              <w:rPr>
                <w:color w:val="24211F"/>
                <w:sz w:val="24"/>
              </w:rPr>
              <w:t>must not be retried.</w:t>
            </w:r>
          </w:p>
        </w:tc>
        <w:tc>
          <w:tcPr>
            <w:tcW w:w="2837" w:type="dxa"/>
            <w:tcBorders>
              <w:top w:val="single" w:sz="12" w:space="0" w:color="DEE1E6"/>
            </w:tcBorders>
          </w:tcPr>
          <w:p>
            <w:pPr>
              <w:pStyle w:val="TableParagraph"/>
              <w:spacing w:line="340" w:lineRule="auto" w:before="103"/>
              <w:ind w:left="16"/>
              <w:rPr>
                <w:sz w:val="24"/>
              </w:rPr>
            </w:pPr>
            <w:r>
              <w:rPr>
                <w:color w:val="24211F"/>
                <w:sz w:val="24"/>
              </w:rPr>
              <w:t>8</w:t>
            </w:r>
            <w:r>
              <w:rPr>
                <w:color w:val="24211F"/>
                <w:spacing w:val="-27"/>
                <w:sz w:val="24"/>
              </w:rPr>
              <w:t> </w:t>
            </w:r>
            <w:r>
              <w:rPr>
                <w:color w:val="24211F"/>
                <w:sz w:val="24"/>
              </w:rPr>
              <w:t>attempts</w:t>
            </w:r>
            <w:r>
              <w:rPr>
                <w:color w:val="24211F"/>
                <w:spacing w:val="-27"/>
                <w:sz w:val="24"/>
              </w:rPr>
              <w:t> </w:t>
            </w:r>
            <w:r>
              <w:rPr>
                <w:color w:val="24211F"/>
                <w:sz w:val="24"/>
              </w:rPr>
              <w:t>from</w:t>
            </w:r>
            <w:r>
              <w:rPr>
                <w:color w:val="24211F"/>
                <w:spacing w:val="-26"/>
                <w:sz w:val="24"/>
              </w:rPr>
              <w:t> </w:t>
            </w:r>
            <w:r>
              <w:rPr>
                <w:color w:val="24211F"/>
                <w:sz w:val="24"/>
              </w:rPr>
              <w:t>the</w:t>
            </w:r>
            <w:r>
              <w:rPr>
                <w:color w:val="24211F"/>
                <w:spacing w:val="-26"/>
                <w:sz w:val="24"/>
              </w:rPr>
              <w:t> </w:t>
            </w:r>
            <w:r>
              <w:rPr>
                <w:color w:val="24211F"/>
                <w:sz w:val="24"/>
              </w:rPr>
              <w:t>first</w:t>
            </w:r>
            <w:r>
              <w:rPr>
                <w:color w:val="24211F"/>
                <w:spacing w:val="-26"/>
                <w:sz w:val="24"/>
              </w:rPr>
              <w:t> </w:t>
            </w:r>
            <w:r>
              <w:rPr>
                <w:color w:val="24211F"/>
                <w:sz w:val="24"/>
              </w:rPr>
              <w:t>t</w:t>
            </w:r>
            <w:r>
              <w:rPr>
                <w:color w:val="24211F"/>
                <w:sz w:val="24"/>
              </w:rPr>
              <w:t>o</w:t>
            </w:r>
            <w:r>
              <w:rPr>
                <w:color w:val="24211F"/>
                <w:sz w:val="24"/>
              </w:rPr>
              <w:t> the</w:t>
            </w:r>
            <w:r>
              <w:rPr>
                <w:color w:val="24211F"/>
                <w:spacing w:val="-11"/>
                <w:sz w:val="24"/>
              </w:rPr>
              <w:t> </w:t>
            </w:r>
            <w:r>
              <w:rPr>
                <w:color w:val="24211F"/>
                <w:sz w:val="24"/>
              </w:rPr>
              <w:t>last</w:t>
            </w:r>
            <w:r>
              <w:rPr>
                <w:color w:val="24211F"/>
                <w:spacing w:val="-10"/>
                <w:sz w:val="24"/>
              </w:rPr>
              <w:t> </w:t>
            </w:r>
            <w:r>
              <w:rPr>
                <w:color w:val="24211F"/>
                <w:sz w:val="24"/>
              </w:rPr>
              <w:t>day</w:t>
            </w:r>
            <w:r>
              <w:rPr>
                <w:color w:val="24211F"/>
                <w:spacing w:val="-12"/>
                <w:sz w:val="24"/>
              </w:rPr>
              <w:t> </w:t>
            </w:r>
            <w:r>
              <w:rPr>
                <w:color w:val="24211F"/>
                <w:sz w:val="24"/>
              </w:rPr>
              <w:t>of</w:t>
            </w:r>
            <w:r>
              <w:rPr>
                <w:color w:val="24211F"/>
                <w:spacing w:val="-11"/>
                <w:sz w:val="24"/>
              </w:rPr>
              <w:t> </w:t>
            </w:r>
            <w:r>
              <w:rPr>
                <w:color w:val="24211F"/>
                <w:sz w:val="24"/>
              </w:rPr>
              <w:t>the</w:t>
            </w:r>
            <w:r>
              <w:rPr>
                <w:color w:val="24211F"/>
                <w:spacing w:val="-11"/>
                <w:sz w:val="24"/>
              </w:rPr>
              <w:t> </w:t>
            </w:r>
            <w:r>
              <w:rPr>
                <w:color w:val="24211F"/>
                <w:sz w:val="24"/>
              </w:rPr>
              <w:t>month.</w:t>
            </w:r>
          </w:p>
        </w:tc>
      </w:tr>
      <w:tr>
        <w:trPr>
          <w:trHeight w:val="2531" w:hRule="atLeast"/>
        </w:trPr>
        <w:tc>
          <w:tcPr>
            <w:tcW w:w="3680" w:type="dxa"/>
          </w:tcPr>
          <w:p>
            <w:pPr>
              <w:pStyle w:val="TableParagraph"/>
              <w:spacing w:line="340" w:lineRule="auto" w:before="118"/>
              <w:ind w:left="16" w:right="385"/>
              <w:jc w:val="both"/>
              <w:rPr>
                <w:sz w:val="24"/>
              </w:rPr>
            </w:pPr>
            <w:r>
              <w:rPr>
                <w:w w:val="90"/>
                <w:sz w:val="24"/>
              </w:rPr>
              <w:t>Fee charged when exceeding </w:t>
            </w:r>
            <w:r>
              <w:rPr>
                <w:w w:val="90"/>
                <w:sz w:val="24"/>
              </w:rPr>
              <w:t>the </w:t>
            </w:r>
            <w:r>
              <w:rPr>
                <w:spacing w:val="-4"/>
                <w:sz w:val="24"/>
              </w:rPr>
              <w:t>limit</w:t>
            </w:r>
            <w:r>
              <w:rPr>
                <w:spacing w:val="-10"/>
                <w:sz w:val="24"/>
              </w:rPr>
              <w:t> </w:t>
            </w:r>
            <w:r>
              <w:rPr>
                <w:spacing w:val="-4"/>
                <w:sz w:val="24"/>
              </w:rPr>
              <w:t>(domestic</w:t>
            </w:r>
            <w:r>
              <w:rPr>
                <w:spacing w:val="-12"/>
                <w:sz w:val="24"/>
              </w:rPr>
              <w:t> </w:t>
            </w:r>
            <w:r>
              <w:rPr>
                <w:spacing w:val="-4"/>
                <w:sz w:val="24"/>
              </w:rPr>
              <w:t>and</w:t>
            </w:r>
            <w:r>
              <w:rPr>
                <w:spacing w:val="-10"/>
                <w:sz w:val="24"/>
              </w:rPr>
              <w:t> </w:t>
            </w:r>
            <w:r>
              <w:rPr>
                <w:spacing w:val="-4"/>
                <w:sz w:val="24"/>
              </w:rPr>
              <w:t>international </w:t>
            </w:r>
            <w:r>
              <w:rPr>
                <w:spacing w:val="-2"/>
                <w:sz w:val="24"/>
              </w:rPr>
              <w:t>transactions).</w:t>
            </w:r>
          </w:p>
        </w:tc>
        <w:tc>
          <w:tcPr>
            <w:tcW w:w="3826" w:type="dxa"/>
          </w:tcPr>
          <w:p>
            <w:pPr>
              <w:pStyle w:val="TableParagraph"/>
              <w:spacing w:line="340" w:lineRule="auto" w:before="118"/>
              <w:ind w:right="95"/>
              <w:rPr>
                <w:sz w:val="24"/>
              </w:rPr>
            </w:pPr>
            <w:r>
              <w:rPr>
                <w:spacing w:val="-2"/>
                <w:sz w:val="24"/>
              </w:rPr>
              <w:t>0.03%</w:t>
            </w:r>
            <w:r>
              <w:rPr>
                <w:spacing w:val="-26"/>
                <w:sz w:val="24"/>
              </w:rPr>
              <w:t> </w:t>
            </w:r>
            <w:r>
              <w:rPr>
                <w:spacing w:val="-2"/>
                <w:sz w:val="24"/>
              </w:rPr>
              <w:t>of</w:t>
            </w:r>
            <w:r>
              <w:rPr>
                <w:spacing w:val="-26"/>
                <w:sz w:val="24"/>
              </w:rPr>
              <w:t> </w:t>
            </w:r>
            <w:r>
              <w:rPr>
                <w:spacing w:val="-2"/>
                <w:sz w:val="24"/>
              </w:rPr>
              <w:t>the</w:t>
            </w:r>
            <w:r>
              <w:rPr>
                <w:spacing w:val="-26"/>
                <w:sz w:val="24"/>
              </w:rPr>
              <w:t> </w:t>
            </w:r>
            <w:r>
              <w:rPr>
                <w:spacing w:val="-2"/>
                <w:sz w:val="24"/>
              </w:rPr>
              <w:t>transaction</w:t>
            </w:r>
            <w:r>
              <w:rPr>
                <w:spacing w:val="-24"/>
                <w:sz w:val="24"/>
              </w:rPr>
              <w:t> </w:t>
            </w:r>
            <w:r>
              <w:rPr>
                <w:spacing w:val="-2"/>
                <w:sz w:val="24"/>
              </w:rPr>
              <w:t>amount</w:t>
            </w:r>
            <w:r>
              <w:rPr>
                <w:spacing w:val="-26"/>
                <w:sz w:val="24"/>
              </w:rPr>
              <w:t> </w:t>
            </w:r>
            <w:r>
              <w:rPr>
                <w:spacing w:val="-2"/>
                <w:sz w:val="24"/>
              </w:rPr>
              <w:t>per </w:t>
            </w:r>
            <w:r>
              <w:rPr>
                <w:spacing w:val="-8"/>
                <w:sz w:val="24"/>
              </w:rPr>
              <w:t>retry,</w:t>
            </w:r>
            <w:r>
              <w:rPr>
                <w:spacing w:val="-23"/>
                <w:sz w:val="24"/>
              </w:rPr>
              <w:t> </w:t>
            </w:r>
            <w:r>
              <w:rPr>
                <w:spacing w:val="-8"/>
                <w:sz w:val="24"/>
              </w:rPr>
              <w:t>with</w:t>
            </w:r>
            <w:r>
              <w:rPr>
                <w:spacing w:val="-23"/>
                <w:sz w:val="24"/>
              </w:rPr>
              <w:t> </w:t>
            </w:r>
            <w:r>
              <w:rPr>
                <w:spacing w:val="-8"/>
                <w:sz w:val="24"/>
              </w:rPr>
              <w:t>a</w:t>
            </w:r>
            <w:r>
              <w:rPr>
                <w:spacing w:val="-23"/>
                <w:sz w:val="24"/>
              </w:rPr>
              <w:t> </w:t>
            </w:r>
            <w:r>
              <w:rPr>
                <w:spacing w:val="-8"/>
                <w:sz w:val="24"/>
              </w:rPr>
              <w:t>minimum</w:t>
            </w:r>
            <w:r>
              <w:rPr>
                <w:spacing w:val="-23"/>
                <w:sz w:val="24"/>
              </w:rPr>
              <w:t> </w:t>
            </w:r>
            <w:r>
              <w:rPr>
                <w:spacing w:val="-8"/>
                <w:sz w:val="24"/>
              </w:rPr>
              <w:t>of</w:t>
            </w:r>
            <w:r>
              <w:rPr>
                <w:spacing w:val="-21"/>
                <w:sz w:val="24"/>
              </w:rPr>
              <w:t> </w:t>
            </w:r>
            <w:r>
              <w:rPr>
                <w:spacing w:val="-8"/>
                <w:sz w:val="24"/>
              </w:rPr>
              <w:t>R$0.15</w:t>
            </w:r>
            <w:r>
              <w:rPr>
                <w:spacing w:val="-24"/>
                <w:sz w:val="24"/>
              </w:rPr>
              <w:t> </w:t>
            </w:r>
            <w:r>
              <w:rPr>
                <w:spacing w:val="-8"/>
                <w:sz w:val="24"/>
              </w:rPr>
              <w:t>and</w:t>
            </w:r>
            <w:r>
              <w:rPr>
                <w:spacing w:val="-24"/>
                <w:sz w:val="24"/>
              </w:rPr>
              <w:t> </w:t>
            </w:r>
            <w:r>
              <w:rPr>
                <w:spacing w:val="-8"/>
                <w:sz w:val="24"/>
              </w:rPr>
              <w:t>a </w:t>
            </w:r>
            <w:r>
              <w:rPr>
                <w:sz w:val="24"/>
              </w:rPr>
              <w:t>maximum</w:t>
            </w:r>
            <w:r>
              <w:rPr>
                <w:spacing w:val="-6"/>
                <w:sz w:val="24"/>
              </w:rPr>
              <w:t> </w:t>
            </w:r>
            <w:r>
              <w:rPr>
                <w:sz w:val="24"/>
              </w:rPr>
              <w:t>of</w:t>
            </w:r>
            <w:r>
              <w:rPr>
                <w:spacing w:val="-4"/>
                <w:sz w:val="24"/>
              </w:rPr>
              <w:t> </w:t>
            </w:r>
            <w:r>
              <w:rPr>
                <w:sz w:val="24"/>
              </w:rPr>
              <w:t>R$0.80</w:t>
            </w:r>
          </w:p>
        </w:tc>
        <w:tc>
          <w:tcPr>
            <w:tcW w:w="2837" w:type="dxa"/>
          </w:tcPr>
          <w:p>
            <w:pPr>
              <w:pStyle w:val="TableParagraph"/>
              <w:spacing w:line="338" w:lineRule="auto" w:before="118"/>
              <w:ind w:left="16" w:right="142"/>
              <w:rPr>
                <w:sz w:val="24"/>
              </w:rPr>
            </w:pPr>
            <w:r>
              <w:rPr>
                <w:sz w:val="24"/>
              </w:rPr>
              <w:t>R$1.85</w:t>
            </w:r>
            <w:r>
              <w:rPr>
                <w:spacing w:val="-16"/>
                <w:sz w:val="24"/>
              </w:rPr>
              <w:t> </w:t>
            </w:r>
            <w:r>
              <w:rPr>
                <w:sz w:val="24"/>
              </w:rPr>
              <w:t>per</w:t>
            </w:r>
            <w:r>
              <w:rPr>
                <w:spacing w:val="-15"/>
                <w:sz w:val="24"/>
              </w:rPr>
              <w:t> </w:t>
            </w:r>
            <w:r>
              <w:rPr>
                <w:sz w:val="24"/>
              </w:rPr>
              <w:t>retry.</w:t>
            </w:r>
            <w:r>
              <w:rPr>
                <w:spacing w:val="-15"/>
                <w:sz w:val="24"/>
              </w:rPr>
              <w:t> </w:t>
            </w:r>
            <w:r>
              <w:rPr>
                <w:sz w:val="24"/>
              </w:rPr>
              <w:t>After exceeding</w:t>
            </w:r>
            <w:r>
              <w:rPr>
                <w:spacing w:val="-2"/>
                <w:sz w:val="24"/>
              </w:rPr>
              <w:t> </w:t>
            </w:r>
            <w:r>
              <w:rPr>
                <w:sz w:val="24"/>
              </w:rPr>
              <w:t>the</w:t>
            </w:r>
            <w:r>
              <w:rPr>
                <w:spacing w:val="-2"/>
                <w:sz w:val="24"/>
              </w:rPr>
              <w:t> </w:t>
            </w:r>
            <w:r>
              <w:rPr>
                <w:sz w:val="24"/>
              </w:rPr>
              <w:t>limit</w:t>
            </w:r>
            <w:r>
              <w:rPr>
                <w:spacing w:val="-2"/>
                <w:sz w:val="24"/>
              </w:rPr>
              <w:t> </w:t>
            </w:r>
            <w:r>
              <w:rPr>
                <w:sz w:val="24"/>
              </w:rPr>
              <w:t>of 8 monthly</w:t>
            </w:r>
            <w:r>
              <w:rPr>
                <w:spacing w:val="-8"/>
                <w:sz w:val="24"/>
              </w:rPr>
              <w:t> </w:t>
            </w:r>
            <w:r>
              <w:rPr>
                <w:sz w:val="24"/>
              </w:rPr>
              <w:t>attempts,</w:t>
            </w:r>
            <w:r>
              <w:rPr>
                <w:spacing w:val="-8"/>
                <w:sz w:val="24"/>
              </w:rPr>
              <w:t> </w:t>
            </w:r>
            <w:r>
              <w:rPr>
                <w:sz w:val="24"/>
              </w:rPr>
              <w:t>the brand</w:t>
            </w:r>
            <w:r>
              <w:rPr>
                <w:spacing w:val="-27"/>
                <w:sz w:val="24"/>
              </w:rPr>
              <w:t> </w:t>
            </w:r>
            <w:r>
              <w:rPr>
                <w:sz w:val="24"/>
              </w:rPr>
              <w:t>will</w:t>
            </w:r>
            <w:r>
              <w:rPr>
                <w:spacing w:val="-27"/>
                <w:sz w:val="24"/>
              </w:rPr>
              <w:t> </w:t>
            </w:r>
            <w:r>
              <w:rPr>
                <w:sz w:val="24"/>
              </w:rPr>
              <w:t>charge</w:t>
            </w:r>
            <w:r>
              <w:rPr>
                <w:spacing w:val="-26"/>
                <w:sz w:val="24"/>
              </w:rPr>
              <w:t> </w:t>
            </w:r>
            <w:r>
              <w:rPr>
                <w:sz w:val="24"/>
              </w:rPr>
              <w:t>for</w:t>
            </w:r>
            <w:r>
              <w:rPr>
                <w:spacing w:val="-25"/>
                <w:sz w:val="24"/>
              </w:rPr>
              <w:t> </w:t>
            </w:r>
            <w:r>
              <w:rPr>
                <w:sz w:val="24"/>
              </w:rPr>
              <w:t>each </w:t>
            </w:r>
            <w:r>
              <w:rPr>
                <w:spacing w:val="-4"/>
                <w:sz w:val="24"/>
              </w:rPr>
              <w:t>transaction</w:t>
            </w:r>
            <w:r>
              <w:rPr>
                <w:spacing w:val="-28"/>
                <w:sz w:val="24"/>
              </w:rPr>
              <w:t> </w:t>
            </w:r>
            <w:r>
              <w:rPr>
                <w:spacing w:val="-4"/>
                <w:sz w:val="24"/>
              </w:rPr>
              <w:t>made</w:t>
            </w:r>
            <w:r>
              <w:rPr>
                <w:spacing w:val="-26"/>
                <w:sz w:val="24"/>
              </w:rPr>
              <w:t> </w:t>
            </w:r>
            <w:r>
              <w:rPr>
                <w:spacing w:val="-4"/>
                <w:sz w:val="24"/>
              </w:rPr>
              <w:t>after</w:t>
            </w:r>
            <w:r>
              <w:rPr>
                <w:spacing w:val="-26"/>
                <w:sz w:val="24"/>
              </w:rPr>
              <w:t> </w:t>
            </w:r>
            <w:r>
              <w:rPr>
                <w:spacing w:val="-4"/>
                <w:sz w:val="24"/>
              </w:rPr>
              <w:t>the </w:t>
            </w:r>
            <w:r>
              <w:rPr>
                <w:sz w:val="24"/>
              </w:rPr>
              <w:t>initial</w:t>
            </w:r>
            <w:r>
              <w:rPr>
                <w:spacing w:val="-28"/>
                <w:sz w:val="24"/>
              </w:rPr>
              <w:t> </w:t>
            </w:r>
            <w:r>
              <w:rPr>
                <w:sz w:val="24"/>
              </w:rPr>
              <w:t>one.</w:t>
            </w:r>
          </w:p>
        </w:tc>
      </w:tr>
    </w:tbl>
    <w:p>
      <w:pPr>
        <w:pStyle w:val="TableParagraph"/>
        <w:spacing w:after="0" w:line="338" w:lineRule="auto"/>
        <w:rPr>
          <w:sz w:val="24"/>
        </w:rPr>
        <w:sectPr>
          <w:pgSz w:w="11910" w:h="16840"/>
          <w:pgMar w:header="708" w:footer="1549" w:top="1240" w:bottom="1740" w:left="566" w:right="283"/>
        </w:sectPr>
      </w:pPr>
    </w:p>
    <w:p>
      <w:pPr>
        <w:pStyle w:val="BodyText"/>
      </w:pPr>
    </w:p>
    <w:p>
      <w:pPr>
        <w:pStyle w:val="BodyText"/>
      </w:pPr>
    </w:p>
    <w:p>
      <w:pPr>
        <w:pStyle w:val="BodyText"/>
        <w:spacing w:before="48"/>
      </w:pPr>
    </w:p>
    <w:p>
      <w:pPr>
        <w:pStyle w:val="BodyText"/>
        <w:spacing w:before="1"/>
        <w:ind w:left="3111"/>
      </w:pPr>
      <w:r>
        <w:rPr>
          <w:w w:val="90"/>
        </w:rPr>
        <w:t>Hipercard</w:t>
      </w:r>
      <w:r>
        <w:rPr/>
        <w:t> </w:t>
      </w:r>
      <w:r>
        <w:rPr>
          <w:w w:val="90"/>
        </w:rPr>
        <w:t>fees</w:t>
      </w:r>
      <w:r>
        <w:rPr>
          <w:spacing w:val="-1"/>
        </w:rPr>
        <w:t> </w:t>
      </w:r>
      <w:r>
        <w:rPr>
          <w:w w:val="90"/>
        </w:rPr>
        <w:t>are</w:t>
      </w:r>
      <w:r>
        <w:rPr>
          <w:spacing w:val="1"/>
        </w:rPr>
        <w:t> </w:t>
      </w:r>
      <w:r>
        <w:rPr>
          <w:w w:val="90"/>
        </w:rPr>
        <w:t>in</w:t>
      </w:r>
      <w:r>
        <w:rPr>
          <w:spacing w:val="1"/>
        </w:rPr>
        <w:t> </w:t>
      </w:r>
      <w:r>
        <w:rPr>
          <w:w w:val="90"/>
        </w:rPr>
        <w:t>effect</w:t>
      </w:r>
      <w:r>
        <w:rPr>
          <w:spacing w:val="-3"/>
        </w:rPr>
        <w:t> </w:t>
      </w:r>
      <w:r>
        <w:rPr>
          <w:w w:val="90"/>
        </w:rPr>
        <w:t>since</w:t>
      </w:r>
      <w:r>
        <w:rPr>
          <w:spacing w:val="2"/>
        </w:rPr>
        <w:t> </w:t>
      </w:r>
      <w:r>
        <w:rPr>
          <w:w w:val="90"/>
        </w:rPr>
        <w:t>August</w:t>
      </w:r>
      <w:r>
        <w:rPr>
          <w:spacing w:val="-2"/>
        </w:rPr>
        <w:t> </w:t>
      </w:r>
      <w:r>
        <w:rPr>
          <w:spacing w:val="-4"/>
          <w:w w:val="90"/>
        </w:rPr>
        <w:t>2022.</w:t>
      </w:r>
    </w:p>
    <w:p>
      <w:pPr>
        <w:pStyle w:val="BodyText"/>
        <w:spacing w:line="477" w:lineRule="auto" w:before="273"/>
        <w:ind w:left="153"/>
      </w:pPr>
      <w:r>
        <w:rPr>
          <w:spacing w:val="-6"/>
        </w:rPr>
        <w:t>Important:</w:t>
      </w:r>
      <w:r>
        <w:rPr>
          <w:spacing w:val="-16"/>
        </w:rPr>
        <w:t> </w:t>
      </w:r>
      <w:r>
        <w:rPr>
          <w:spacing w:val="-6"/>
        </w:rPr>
        <w:t>When</w:t>
      </w:r>
      <w:r>
        <w:rPr>
          <w:spacing w:val="-20"/>
        </w:rPr>
        <w:t> </w:t>
      </w:r>
      <w:r>
        <w:rPr>
          <w:spacing w:val="-6"/>
        </w:rPr>
        <w:t>the</w:t>
      </w:r>
      <w:r>
        <w:rPr>
          <w:spacing w:val="-20"/>
        </w:rPr>
        <w:t> </w:t>
      </w:r>
      <w:r>
        <w:rPr>
          <w:spacing w:val="-6"/>
        </w:rPr>
        <w:t>limit</w:t>
      </w:r>
      <w:r>
        <w:rPr>
          <w:spacing w:val="-20"/>
        </w:rPr>
        <w:t> </w:t>
      </w:r>
      <w:r>
        <w:rPr>
          <w:spacing w:val="-6"/>
        </w:rPr>
        <w:t>of</w:t>
      </w:r>
      <w:r>
        <w:rPr>
          <w:spacing w:val="-19"/>
        </w:rPr>
        <w:t> </w:t>
      </w:r>
      <w:r>
        <w:rPr>
          <w:spacing w:val="-6"/>
        </w:rPr>
        <w:t>8</w:t>
      </w:r>
      <w:r>
        <w:rPr>
          <w:spacing w:val="-21"/>
        </w:rPr>
        <w:t> </w:t>
      </w:r>
      <w:r>
        <w:rPr>
          <w:spacing w:val="-6"/>
        </w:rPr>
        <w:t>possible</w:t>
      </w:r>
      <w:r>
        <w:rPr>
          <w:spacing w:val="-20"/>
        </w:rPr>
        <w:t> </w:t>
      </w:r>
      <w:r>
        <w:rPr>
          <w:spacing w:val="-6"/>
        </w:rPr>
        <w:t>attempts</w:t>
      </w:r>
      <w:r>
        <w:rPr>
          <w:spacing w:val="-19"/>
        </w:rPr>
        <w:t> </w:t>
      </w:r>
      <w:r>
        <w:rPr>
          <w:spacing w:val="-6"/>
        </w:rPr>
        <w:t>is</w:t>
      </w:r>
      <w:r>
        <w:rPr>
          <w:spacing w:val="-21"/>
        </w:rPr>
        <w:t> </w:t>
      </w:r>
      <w:r>
        <w:rPr>
          <w:spacing w:val="-6"/>
        </w:rPr>
        <w:t>surpassed,</w:t>
      </w:r>
      <w:r>
        <w:rPr>
          <w:spacing w:val="-20"/>
        </w:rPr>
        <w:t> </w:t>
      </w:r>
      <w:r>
        <w:rPr>
          <w:spacing w:val="-6"/>
        </w:rPr>
        <w:t>the</w:t>
      </w:r>
      <w:r>
        <w:rPr>
          <w:spacing w:val="-17"/>
        </w:rPr>
        <w:t> </w:t>
      </w:r>
      <w:r>
        <w:rPr>
          <w:spacing w:val="-6"/>
        </w:rPr>
        <w:t>brand</w:t>
      </w:r>
      <w:r>
        <w:rPr>
          <w:spacing w:val="-21"/>
        </w:rPr>
        <w:t> </w:t>
      </w:r>
      <w:r>
        <w:rPr>
          <w:spacing w:val="-6"/>
        </w:rPr>
        <w:t>will</w:t>
      </w:r>
      <w:r>
        <w:rPr>
          <w:spacing w:val="-21"/>
        </w:rPr>
        <w:t> </w:t>
      </w:r>
      <w:r>
        <w:rPr>
          <w:spacing w:val="-6"/>
        </w:rPr>
        <w:t>charge</w:t>
      </w:r>
      <w:r>
        <w:rPr>
          <w:spacing w:val="-20"/>
        </w:rPr>
        <w:t> </w:t>
      </w:r>
      <w:r>
        <w:rPr>
          <w:spacing w:val="-6"/>
        </w:rPr>
        <w:t>for</w:t>
      </w:r>
      <w:r>
        <w:rPr>
          <w:spacing w:val="-19"/>
        </w:rPr>
        <w:t> </w:t>
      </w:r>
      <w:r>
        <w:rPr>
          <w:spacing w:val="-6"/>
        </w:rPr>
        <w:t>each</w:t>
      </w:r>
      <w:r>
        <w:rPr>
          <w:spacing w:val="-20"/>
        </w:rPr>
        <w:t> </w:t>
      </w:r>
      <w:r>
        <w:rPr>
          <w:spacing w:val="-6"/>
        </w:rPr>
        <w:t>retry</w:t>
      </w:r>
      <w:r>
        <w:rPr>
          <w:spacing w:val="-24"/>
        </w:rPr>
        <w:t> </w:t>
      </w:r>
      <w:r>
        <w:rPr>
          <w:spacing w:val="-6"/>
        </w:rPr>
        <w:t>made. </w:t>
      </w:r>
      <w:r>
        <w:rPr/>
        <w:t>Example</w:t>
      </w:r>
      <w:r>
        <w:rPr>
          <w:spacing w:val="-26"/>
        </w:rPr>
        <w:t> </w:t>
      </w:r>
      <w:r>
        <w:rPr/>
        <w:t>of</w:t>
      </w:r>
      <w:r>
        <w:rPr>
          <w:spacing w:val="-26"/>
        </w:rPr>
        <w:t> </w:t>
      </w:r>
      <w:r>
        <w:rPr/>
        <w:t>Hipercard</w:t>
      </w:r>
      <w:r>
        <w:rPr>
          <w:spacing w:val="-26"/>
        </w:rPr>
        <w:t> </w:t>
      </w:r>
      <w:r>
        <w:rPr/>
        <w:t>charging</w:t>
      </w:r>
      <w:r>
        <w:rPr>
          <w:spacing w:val="-25"/>
        </w:rPr>
        <w:t> </w:t>
      </w:r>
      <w:r>
        <w:rPr/>
        <w:t>criteria:</w:t>
      </w:r>
    </w:p>
    <w:p>
      <w:pPr>
        <w:pStyle w:val="BodyText"/>
        <w:spacing w:line="338" w:lineRule="auto" w:before="1"/>
        <w:ind w:left="153" w:right="436"/>
      </w:pPr>
      <w:r>
        <w:rPr>
          <w:spacing w:val="-4"/>
        </w:rPr>
        <w:t>Establishment</w:t>
      </w:r>
      <w:r>
        <w:rPr>
          <w:spacing w:val="-23"/>
        </w:rPr>
        <w:t> </w:t>
      </w:r>
      <w:r>
        <w:rPr>
          <w:spacing w:val="-4"/>
        </w:rPr>
        <w:t>A</w:t>
      </w:r>
      <w:r>
        <w:rPr>
          <w:spacing w:val="-22"/>
        </w:rPr>
        <w:t> </w:t>
      </w:r>
      <w:r>
        <w:rPr>
          <w:spacing w:val="-4"/>
        </w:rPr>
        <w:t>performs</w:t>
      </w:r>
      <w:r>
        <w:rPr>
          <w:spacing w:val="-24"/>
        </w:rPr>
        <w:t> </w:t>
      </w:r>
      <w:r>
        <w:rPr>
          <w:spacing w:val="-4"/>
        </w:rPr>
        <w:t>a</w:t>
      </w:r>
      <w:r>
        <w:rPr>
          <w:spacing w:val="-23"/>
        </w:rPr>
        <w:t> </w:t>
      </w:r>
      <w:r>
        <w:rPr>
          <w:spacing w:val="-4"/>
        </w:rPr>
        <w:t>transaction</w:t>
      </w:r>
      <w:r>
        <w:rPr>
          <w:spacing w:val="-23"/>
        </w:rPr>
        <w:t> </w:t>
      </w:r>
      <w:r>
        <w:rPr>
          <w:spacing w:val="-4"/>
        </w:rPr>
        <w:t>that</w:t>
      </w:r>
      <w:r>
        <w:rPr>
          <w:spacing w:val="-22"/>
        </w:rPr>
        <w:t> </w:t>
      </w:r>
      <w:r>
        <w:rPr>
          <w:spacing w:val="-4"/>
        </w:rPr>
        <w:t>is</w:t>
      </w:r>
      <w:r>
        <w:rPr>
          <w:spacing w:val="-22"/>
        </w:rPr>
        <w:t> </w:t>
      </w:r>
      <w:r>
        <w:rPr>
          <w:spacing w:val="-4"/>
        </w:rPr>
        <w:t>negated</w:t>
      </w:r>
      <w:r>
        <w:rPr>
          <w:spacing w:val="-24"/>
        </w:rPr>
        <w:t> </w:t>
      </w:r>
      <w:r>
        <w:rPr>
          <w:spacing w:val="-4"/>
        </w:rPr>
        <w:t>by</w:t>
      </w:r>
      <w:r>
        <w:rPr>
          <w:spacing w:val="-23"/>
        </w:rPr>
        <w:t> </w:t>
      </w:r>
      <w:r>
        <w:rPr>
          <w:spacing w:val="-4"/>
        </w:rPr>
        <w:t>a</w:t>
      </w:r>
      <w:r>
        <w:rPr>
          <w:spacing w:val="-23"/>
        </w:rPr>
        <w:t> </w:t>
      </w:r>
      <w:r>
        <w:rPr>
          <w:spacing w:val="-4"/>
        </w:rPr>
        <w:t>reversible</w:t>
      </w:r>
      <w:r>
        <w:rPr>
          <w:spacing w:val="-21"/>
        </w:rPr>
        <w:t> </w:t>
      </w:r>
      <w:r>
        <w:rPr>
          <w:spacing w:val="-4"/>
        </w:rPr>
        <w:t>code.</w:t>
      </w:r>
      <w:r>
        <w:rPr>
          <w:spacing w:val="-23"/>
        </w:rPr>
        <w:t> </w:t>
      </w:r>
      <w:r>
        <w:rPr>
          <w:spacing w:val="-4"/>
        </w:rPr>
        <w:t>After</w:t>
      </w:r>
      <w:r>
        <w:rPr>
          <w:spacing w:val="-23"/>
        </w:rPr>
        <w:t> </w:t>
      </w:r>
      <w:r>
        <w:rPr>
          <w:spacing w:val="-4"/>
        </w:rPr>
        <w:t>the</w:t>
      </w:r>
      <w:r>
        <w:rPr>
          <w:spacing w:val="-23"/>
        </w:rPr>
        <w:t> </w:t>
      </w:r>
      <w:r>
        <w:rPr>
          <w:spacing w:val="-4"/>
        </w:rPr>
        <w:t>denial,</w:t>
      </w:r>
      <w:r>
        <w:rPr>
          <w:spacing w:val="-23"/>
        </w:rPr>
        <w:t> </w:t>
      </w:r>
      <w:r>
        <w:rPr>
          <w:spacing w:val="-4"/>
        </w:rPr>
        <w:t>over</w:t>
      </w:r>
      <w:r>
        <w:rPr>
          <w:spacing w:val="-23"/>
        </w:rPr>
        <w:t> </w:t>
      </w:r>
      <w:r>
        <w:rPr>
          <w:spacing w:val="-4"/>
        </w:rPr>
        <w:t>the</w:t>
      </w:r>
      <w:r>
        <w:rPr>
          <w:spacing w:val="-23"/>
        </w:rPr>
        <w:t> </w:t>
      </w:r>
      <w:r>
        <w:rPr>
          <w:spacing w:val="-4"/>
        </w:rPr>
        <w:t>30 </w:t>
      </w:r>
      <w:r>
        <w:rPr>
          <w:spacing w:val="-6"/>
        </w:rPr>
        <w:t>days</w:t>
      </w:r>
      <w:r>
        <w:rPr>
          <w:spacing w:val="-21"/>
        </w:rPr>
        <w:t> </w:t>
      </w:r>
      <w:r>
        <w:rPr>
          <w:spacing w:val="-6"/>
        </w:rPr>
        <w:t>of</w:t>
      </w:r>
      <w:r>
        <w:rPr>
          <w:spacing w:val="-20"/>
        </w:rPr>
        <w:t> </w:t>
      </w:r>
      <w:r>
        <w:rPr>
          <w:spacing w:val="-6"/>
        </w:rPr>
        <w:t>the</w:t>
      </w:r>
      <w:r>
        <w:rPr>
          <w:spacing w:val="-20"/>
        </w:rPr>
        <w:t> </w:t>
      </w:r>
      <w:r>
        <w:rPr>
          <w:spacing w:val="-6"/>
        </w:rPr>
        <w:t>month,</w:t>
      </w:r>
      <w:r>
        <w:rPr>
          <w:spacing w:val="-20"/>
        </w:rPr>
        <w:t> </w:t>
      </w:r>
      <w:r>
        <w:rPr>
          <w:spacing w:val="-6"/>
        </w:rPr>
        <w:t>the</w:t>
      </w:r>
      <w:r>
        <w:rPr>
          <w:spacing w:val="-17"/>
        </w:rPr>
        <w:t> </w:t>
      </w:r>
      <w:r>
        <w:rPr>
          <w:spacing w:val="-6"/>
        </w:rPr>
        <w:t>merchant</w:t>
      </w:r>
      <w:r>
        <w:rPr>
          <w:spacing w:val="-21"/>
        </w:rPr>
        <w:t> </w:t>
      </w:r>
      <w:r>
        <w:rPr>
          <w:spacing w:val="-6"/>
        </w:rPr>
        <w:t>retries</w:t>
      </w:r>
      <w:r>
        <w:rPr>
          <w:spacing w:val="-21"/>
        </w:rPr>
        <w:t> </w:t>
      </w:r>
      <w:r>
        <w:rPr>
          <w:spacing w:val="-6"/>
        </w:rPr>
        <w:t>the</w:t>
      </w:r>
      <w:r>
        <w:rPr>
          <w:spacing w:val="-20"/>
        </w:rPr>
        <w:t> </w:t>
      </w:r>
      <w:r>
        <w:rPr>
          <w:spacing w:val="-6"/>
        </w:rPr>
        <w:t>transaction</w:t>
      </w:r>
      <w:r>
        <w:rPr>
          <w:spacing w:val="-20"/>
        </w:rPr>
        <w:t> </w:t>
      </w:r>
      <w:r>
        <w:rPr>
          <w:spacing w:val="-6"/>
        </w:rPr>
        <w:t>15</w:t>
      </w:r>
      <w:r>
        <w:rPr>
          <w:spacing w:val="-21"/>
        </w:rPr>
        <w:t> </w:t>
      </w:r>
      <w:r>
        <w:rPr>
          <w:spacing w:val="-6"/>
        </w:rPr>
        <w:t>times,</w:t>
      </w:r>
      <w:r>
        <w:rPr>
          <w:spacing w:val="-20"/>
        </w:rPr>
        <w:t> </w:t>
      </w:r>
      <w:r>
        <w:rPr>
          <w:spacing w:val="-6"/>
        </w:rPr>
        <w:t>totaling</w:t>
      </w:r>
      <w:r>
        <w:rPr>
          <w:spacing w:val="-20"/>
        </w:rPr>
        <w:t> </w:t>
      </w:r>
      <w:r>
        <w:rPr>
          <w:spacing w:val="-6"/>
        </w:rPr>
        <w:t>16</w:t>
      </w:r>
      <w:r>
        <w:rPr>
          <w:spacing w:val="-20"/>
        </w:rPr>
        <w:t> </w:t>
      </w:r>
      <w:r>
        <w:rPr>
          <w:spacing w:val="-6"/>
        </w:rPr>
        <w:t>transactions.</w:t>
      </w:r>
      <w:r>
        <w:rPr>
          <w:spacing w:val="-20"/>
        </w:rPr>
        <w:t> </w:t>
      </w:r>
      <w:r>
        <w:rPr>
          <w:spacing w:val="-6"/>
        </w:rPr>
        <w:t>This</w:t>
      </w:r>
      <w:r>
        <w:rPr>
          <w:spacing w:val="-21"/>
        </w:rPr>
        <w:t> </w:t>
      </w:r>
      <w:r>
        <w:rPr>
          <w:spacing w:val="-6"/>
        </w:rPr>
        <w:t>will</w:t>
      </w:r>
      <w:r>
        <w:rPr>
          <w:spacing w:val="-21"/>
        </w:rPr>
        <w:t> </w:t>
      </w:r>
      <w:r>
        <w:rPr>
          <w:spacing w:val="-6"/>
        </w:rPr>
        <w:t>result</w:t>
      </w:r>
      <w:r>
        <w:rPr>
          <w:spacing w:val="-20"/>
        </w:rPr>
        <w:t> </w:t>
      </w:r>
      <w:r>
        <w:rPr>
          <w:spacing w:val="-6"/>
        </w:rPr>
        <w:t>in </w:t>
      </w:r>
      <w:r>
        <w:rPr>
          <w:w w:val="90"/>
        </w:rPr>
        <w:t>a</w:t>
      </w:r>
      <w:r>
        <w:rPr>
          <w:spacing w:val="-5"/>
          <w:w w:val="90"/>
        </w:rPr>
        <w:t> </w:t>
      </w:r>
      <w:r>
        <w:rPr>
          <w:w w:val="90"/>
        </w:rPr>
        <w:t>fee</w:t>
      </w:r>
      <w:r>
        <w:rPr>
          <w:spacing w:val="-5"/>
          <w:w w:val="90"/>
        </w:rPr>
        <w:t> </w:t>
      </w:r>
      <w:r>
        <w:rPr>
          <w:w w:val="90"/>
        </w:rPr>
        <w:t>of</w:t>
      </w:r>
      <w:r>
        <w:rPr>
          <w:spacing w:val="-5"/>
          <w:w w:val="90"/>
        </w:rPr>
        <w:t> </w:t>
      </w:r>
      <w:r>
        <w:rPr>
          <w:w w:val="90"/>
        </w:rPr>
        <w:t>BRL</w:t>
      </w:r>
      <w:r>
        <w:rPr>
          <w:spacing w:val="-6"/>
          <w:w w:val="90"/>
        </w:rPr>
        <w:t> </w:t>
      </w:r>
      <w:r>
        <w:rPr>
          <w:w w:val="90"/>
        </w:rPr>
        <w:t>1.85</w:t>
      </w:r>
      <w:r>
        <w:rPr>
          <w:spacing w:val="-6"/>
          <w:w w:val="90"/>
        </w:rPr>
        <w:t> </w:t>
      </w:r>
      <w:r>
        <w:rPr>
          <w:w w:val="90"/>
        </w:rPr>
        <w:t>x</w:t>
      </w:r>
      <w:r>
        <w:rPr>
          <w:spacing w:val="-6"/>
          <w:w w:val="90"/>
        </w:rPr>
        <w:t> </w:t>
      </w:r>
      <w:r>
        <w:rPr>
          <w:w w:val="90"/>
        </w:rPr>
        <w:t>15,</w:t>
      </w:r>
      <w:r>
        <w:rPr>
          <w:spacing w:val="-5"/>
          <w:w w:val="90"/>
        </w:rPr>
        <w:t> </w:t>
      </w:r>
      <w:r>
        <w:rPr>
          <w:w w:val="90"/>
        </w:rPr>
        <w:t>totaling</w:t>
      </w:r>
      <w:r>
        <w:rPr>
          <w:spacing w:val="-5"/>
          <w:w w:val="90"/>
        </w:rPr>
        <w:t> </w:t>
      </w:r>
      <w:r>
        <w:rPr>
          <w:w w:val="90"/>
        </w:rPr>
        <w:t>a</w:t>
      </w:r>
      <w:r>
        <w:rPr>
          <w:spacing w:val="-6"/>
          <w:w w:val="90"/>
        </w:rPr>
        <w:t> </w:t>
      </w:r>
      <w:r>
        <w:rPr>
          <w:w w:val="90"/>
        </w:rPr>
        <w:t>fee</w:t>
      </w:r>
      <w:r>
        <w:rPr>
          <w:spacing w:val="-5"/>
          <w:w w:val="90"/>
        </w:rPr>
        <w:t> </w:t>
      </w:r>
      <w:r>
        <w:rPr>
          <w:w w:val="90"/>
        </w:rPr>
        <w:t>of</w:t>
      </w:r>
      <w:r>
        <w:rPr>
          <w:spacing w:val="-5"/>
          <w:w w:val="90"/>
        </w:rPr>
        <w:t> </w:t>
      </w:r>
      <w:r>
        <w:rPr>
          <w:w w:val="90"/>
        </w:rPr>
        <w:t>BRL</w:t>
      </w:r>
      <w:r>
        <w:rPr>
          <w:spacing w:val="-6"/>
          <w:w w:val="90"/>
        </w:rPr>
        <w:t> </w:t>
      </w:r>
      <w:r>
        <w:rPr>
          <w:w w:val="90"/>
        </w:rPr>
        <w:t>27.75.</w:t>
      </w:r>
    </w:p>
    <w:p>
      <w:pPr>
        <w:pStyle w:val="BodyText"/>
      </w:pPr>
    </w:p>
    <w:p>
      <w:pPr>
        <w:pStyle w:val="BodyText"/>
        <w:spacing w:before="201"/>
      </w:pPr>
    </w:p>
    <w:p>
      <w:pPr>
        <w:pStyle w:val="BodyText"/>
        <w:ind w:left="153"/>
      </w:pPr>
      <w:bookmarkStart w:name="_bookmark105" w:id="106"/>
      <w:bookmarkEnd w:id="106"/>
      <w:r>
        <w:rPr/>
      </w:r>
      <w:r>
        <w:rPr>
          <w:color w:val="00A69E"/>
          <w:w w:val="90"/>
        </w:rPr>
        <w:t>No</w:t>
      </w:r>
      <w:r>
        <w:rPr>
          <w:color w:val="00A69E"/>
          <w:spacing w:val="-7"/>
          <w:w w:val="90"/>
        </w:rPr>
        <w:t> </w:t>
      </w:r>
      <w:r>
        <w:rPr>
          <w:color w:val="00A69E"/>
          <w:w w:val="90"/>
        </w:rPr>
        <w:t>use</w:t>
      </w:r>
      <w:r>
        <w:rPr>
          <w:color w:val="00A69E"/>
          <w:spacing w:val="-7"/>
          <w:w w:val="90"/>
        </w:rPr>
        <w:t> </w:t>
      </w:r>
      <w:r>
        <w:rPr>
          <w:color w:val="00A69E"/>
          <w:w w:val="90"/>
        </w:rPr>
        <w:t>of</w:t>
      </w:r>
      <w:r>
        <w:rPr>
          <w:color w:val="00A69E"/>
          <w:spacing w:val="-7"/>
          <w:w w:val="90"/>
        </w:rPr>
        <w:t> </w:t>
      </w:r>
      <w:r>
        <w:rPr>
          <w:color w:val="00A69E"/>
          <w:w w:val="90"/>
        </w:rPr>
        <w:t>Zero</w:t>
      </w:r>
      <w:r>
        <w:rPr>
          <w:color w:val="00A69E"/>
          <w:spacing w:val="-7"/>
          <w:w w:val="90"/>
        </w:rPr>
        <w:t> </w:t>
      </w:r>
      <w:r>
        <w:rPr>
          <w:color w:val="00A69E"/>
          <w:spacing w:val="-2"/>
          <w:w w:val="90"/>
        </w:rPr>
        <w:t>Dollar</w:t>
      </w:r>
    </w:p>
    <w:p>
      <w:pPr>
        <w:pStyle w:val="BodyText"/>
        <w:spacing w:before="36"/>
      </w:pPr>
    </w:p>
    <w:p>
      <w:pPr>
        <w:pStyle w:val="BodyText"/>
        <w:spacing w:line="403" w:lineRule="auto"/>
        <w:ind w:left="153" w:right="431"/>
        <w:jc w:val="both"/>
      </w:pPr>
      <w:r>
        <w:rPr>
          <w:color w:val="24211F"/>
          <w:spacing w:val="-2"/>
        </w:rPr>
        <w:t>An</w:t>
      </w:r>
      <w:r>
        <w:rPr>
          <w:color w:val="24211F"/>
          <w:spacing w:val="-11"/>
        </w:rPr>
        <w:t> </w:t>
      </w:r>
      <w:r>
        <w:rPr>
          <w:color w:val="24211F"/>
          <w:spacing w:val="-2"/>
        </w:rPr>
        <w:t>existing</w:t>
      </w:r>
      <w:r>
        <w:rPr>
          <w:color w:val="24211F"/>
          <w:spacing w:val="-10"/>
        </w:rPr>
        <w:t> </w:t>
      </w:r>
      <w:r>
        <w:rPr>
          <w:color w:val="24211F"/>
          <w:spacing w:val="-2"/>
        </w:rPr>
        <w:t>practice</w:t>
      </w:r>
      <w:r>
        <w:rPr>
          <w:color w:val="24211F"/>
          <w:spacing w:val="-10"/>
        </w:rPr>
        <w:t> </w:t>
      </w:r>
      <w:r>
        <w:rPr>
          <w:color w:val="24211F"/>
          <w:spacing w:val="-2"/>
        </w:rPr>
        <w:t>to</w:t>
      </w:r>
      <w:r>
        <w:rPr>
          <w:color w:val="24211F"/>
          <w:spacing w:val="-9"/>
        </w:rPr>
        <w:t> </w:t>
      </w:r>
      <w:r>
        <w:rPr>
          <w:color w:val="24211F"/>
          <w:spacing w:val="-2"/>
        </w:rPr>
        <w:t>verify</w:t>
      </w:r>
      <w:r>
        <w:rPr>
          <w:color w:val="24211F"/>
          <w:spacing w:val="-10"/>
        </w:rPr>
        <w:t> </w:t>
      </w:r>
      <w:r>
        <w:rPr>
          <w:color w:val="24211F"/>
          <w:spacing w:val="-2"/>
        </w:rPr>
        <w:t>a</w:t>
      </w:r>
      <w:r>
        <w:rPr>
          <w:color w:val="24211F"/>
          <w:spacing w:val="-12"/>
        </w:rPr>
        <w:t> </w:t>
      </w:r>
      <w:r>
        <w:rPr>
          <w:color w:val="24211F"/>
          <w:spacing w:val="-2"/>
        </w:rPr>
        <w:t>card</w:t>
      </w:r>
      <w:r>
        <w:rPr>
          <w:color w:val="24211F"/>
          <w:spacing w:val="-12"/>
        </w:rPr>
        <w:t> </w:t>
      </w:r>
      <w:r>
        <w:rPr>
          <w:color w:val="24211F"/>
          <w:spacing w:val="-2"/>
        </w:rPr>
        <w:t>status</w:t>
      </w:r>
      <w:r>
        <w:rPr>
          <w:color w:val="24211F"/>
          <w:spacing w:val="-10"/>
        </w:rPr>
        <w:t> </w:t>
      </w:r>
      <w:r>
        <w:rPr>
          <w:color w:val="24211F"/>
          <w:spacing w:val="-2"/>
        </w:rPr>
        <w:t>is</w:t>
      </w:r>
      <w:r>
        <w:rPr>
          <w:color w:val="24211F"/>
          <w:spacing w:val="-10"/>
        </w:rPr>
        <w:t> </w:t>
      </w:r>
      <w:r>
        <w:rPr>
          <w:color w:val="24211F"/>
          <w:spacing w:val="-2"/>
        </w:rPr>
        <w:t>using</w:t>
      </w:r>
      <w:r>
        <w:rPr>
          <w:color w:val="24211F"/>
          <w:spacing w:val="-10"/>
        </w:rPr>
        <w:t> </w:t>
      </w:r>
      <w:r>
        <w:rPr>
          <w:color w:val="24211F"/>
          <w:spacing w:val="-2"/>
        </w:rPr>
        <w:t>low</w:t>
      </w:r>
      <w:r>
        <w:rPr>
          <w:color w:val="24211F"/>
          <w:spacing w:val="-10"/>
        </w:rPr>
        <w:t> </w:t>
      </w:r>
      <w:r>
        <w:rPr>
          <w:color w:val="24211F"/>
          <w:spacing w:val="-2"/>
        </w:rPr>
        <w:t>amount</w:t>
      </w:r>
      <w:r>
        <w:rPr>
          <w:color w:val="24211F"/>
          <w:spacing w:val="-9"/>
        </w:rPr>
        <w:t> </w:t>
      </w:r>
      <w:r>
        <w:rPr>
          <w:color w:val="24211F"/>
          <w:spacing w:val="-2"/>
        </w:rPr>
        <w:t>transaction</w:t>
      </w:r>
      <w:r>
        <w:rPr>
          <w:color w:val="24211F"/>
          <w:spacing w:val="-11"/>
        </w:rPr>
        <w:t> </w:t>
      </w:r>
      <w:r>
        <w:rPr>
          <w:color w:val="24211F"/>
          <w:spacing w:val="-2"/>
        </w:rPr>
        <w:t>–</w:t>
      </w:r>
      <w:r>
        <w:rPr>
          <w:color w:val="24211F"/>
          <w:spacing w:val="-9"/>
        </w:rPr>
        <w:t> </w:t>
      </w:r>
      <w:r>
        <w:rPr>
          <w:color w:val="24211F"/>
          <w:spacing w:val="-2"/>
        </w:rPr>
        <w:t>validating</w:t>
      </w:r>
      <w:r>
        <w:rPr>
          <w:color w:val="24211F"/>
          <w:spacing w:val="-10"/>
        </w:rPr>
        <w:t> </w:t>
      </w:r>
      <w:r>
        <w:rPr>
          <w:color w:val="24211F"/>
          <w:spacing w:val="-2"/>
        </w:rPr>
        <w:t>if</w:t>
      </w:r>
      <w:r>
        <w:rPr>
          <w:color w:val="24211F"/>
          <w:spacing w:val="-11"/>
        </w:rPr>
        <w:t> </w:t>
      </w:r>
      <w:r>
        <w:rPr>
          <w:color w:val="24211F"/>
          <w:spacing w:val="-2"/>
        </w:rPr>
        <w:t>there</w:t>
      </w:r>
      <w:r>
        <w:rPr>
          <w:color w:val="24211F"/>
          <w:spacing w:val="-12"/>
        </w:rPr>
        <w:t> </w:t>
      </w:r>
      <w:r>
        <w:rPr>
          <w:color w:val="24211F"/>
          <w:spacing w:val="-2"/>
        </w:rPr>
        <w:t>are</w:t>
      </w:r>
      <w:r>
        <w:rPr>
          <w:color w:val="24211F"/>
          <w:spacing w:val="-12"/>
        </w:rPr>
        <w:t> </w:t>
      </w:r>
      <w:r>
        <w:rPr>
          <w:color w:val="24211F"/>
          <w:spacing w:val="-2"/>
        </w:rPr>
        <w:t>any </w:t>
      </w:r>
      <w:r>
        <w:rPr>
          <w:color w:val="24211F"/>
          <w:w w:val="90"/>
        </w:rPr>
        <w:t>restrictions, if the card is valid or if there is enough balance. Once the transaction is approved, it is followed</w:t>
      </w:r>
      <w:r>
        <w:rPr>
          <w:color w:val="24211F"/>
          <w:spacing w:val="40"/>
        </w:rPr>
        <w:t> </w:t>
      </w:r>
      <w:r>
        <w:rPr>
          <w:color w:val="24211F"/>
          <w:w w:val="90"/>
        </w:rPr>
        <w:t>by a reversal. However, this practice – considered inappropriate – will result in fees charged by card brands. To ensure the proper functionality and offer more security for card usage, card brands established rules for </w:t>
      </w:r>
      <w:r>
        <w:rPr>
          <w:color w:val="24211F"/>
        </w:rPr>
        <w:t>account</w:t>
      </w:r>
      <w:r>
        <w:rPr>
          <w:color w:val="24211F"/>
          <w:spacing w:val="-12"/>
        </w:rPr>
        <w:t> </w:t>
      </w:r>
      <w:r>
        <w:rPr>
          <w:color w:val="24211F"/>
        </w:rPr>
        <w:t>verification</w:t>
      </w:r>
      <w:r>
        <w:rPr>
          <w:color w:val="24211F"/>
          <w:spacing w:val="-12"/>
        </w:rPr>
        <w:t> </w:t>
      </w:r>
      <w:r>
        <w:rPr>
          <w:color w:val="24211F"/>
        </w:rPr>
        <w:t>transactions.</w:t>
      </w:r>
    </w:p>
    <w:p>
      <w:pPr>
        <w:pStyle w:val="BodyText"/>
        <w:spacing w:line="403" w:lineRule="auto"/>
        <w:ind w:left="153" w:right="430"/>
        <w:jc w:val="both"/>
      </w:pPr>
      <w:r>
        <w:rPr>
          <w:color w:val="24211F"/>
          <w:w w:val="90"/>
        </w:rPr>
        <w:t>By using the Zero Dollar function, card validation will be done according to brand specification, with a zero-</w:t>
      </w:r>
      <w:r>
        <w:rPr>
          <w:color w:val="24211F"/>
        </w:rPr>
        <w:t>amount</w:t>
      </w:r>
      <w:r>
        <w:rPr>
          <w:color w:val="24211F"/>
          <w:spacing w:val="-26"/>
        </w:rPr>
        <w:t> </w:t>
      </w:r>
      <w:r>
        <w:rPr>
          <w:color w:val="24211F"/>
        </w:rPr>
        <w:t>transaction,</w:t>
      </w:r>
      <w:r>
        <w:rPr>
          <w:color w:val="24211F"/>
          <w:spacing w:val="-26"/>
        </w:rPr>
        <w:t> </w:t>
      </w:r>
      <w:r>
        <w:rPr>
          <w:color w:val="24211F"/>
        </w:rPr>
        <w:t>without</w:t>
      </w:r>
      <w:r>
        <w:rPr>
          <w:color w:val="24211F"/>
          <w:spacing w:val="-26"/>
        </w:rPr>
        <w:t> </w:t>
      </w:r>
      <w:r>
        <w:rPr>
          <w:color w:val="24211F"/>
        </w:rPr>
        <w:t>any</w:t>
      </w:r>
      <w:r>
        <w:rPr>
          <w:color w:val="24211F"/>
          <w:spacing w:val="-27"/>
        </w:rPr>
        <w:t> </w:t>
      </w:r>
      <w:r>
        <w:rPr>
          <w:color w:val="24211F"/>
        </w:rPr>
        <w:t>charges</w:t>
      </w:r>
      <w:r>
        <w:rPr>
          <w:color w:val="24211F"/>
          <w:spacing w:val="-25"/>
        </w:rPr>
        <w:t> </w:t>
      </w:r>
      <w:r>
        <w:rPr>
          <w:color w:val="24211F"/>
        </w:rPr>
        <w:t>to</w:t>
      </w:r>
      <w:r>
        <w:rPr>
          <w:color w:val="24211F"/>
          <w:spacing w:val="-26"/>
        </w:rPr>
        <w:t> </w:t>
      </w:r>
      <w:r>
        <w:rPr>
          <w:color w:val="24211F"/>
        </w:rPr>
        <w:t>the</w:t>
      </w:r>
      <w:r>
        <w:rPr>
          <w:color w:val="24211F"/>
          <w:spacing w:val="-24"/>
        </w:rPr>
        <w:t> </w:t>
      </w:r>
      <w:r>
        <w:rPr>
          <w:color w:val="24211F"/>
        </w:rPr>
        <w:t>cardholder.</w:t>
      </w:r>
    </w:p>
    <w:p>
      <w:pPr>
        <w:pStyle w:val="BodyText"/>
        <w:spacing w:line="275" w:lineRule="exact"/>
        <w:ind w:left="153"/>
        <w:jc w:val="both"/>
      </w:pPr>
      <w:r>
        <w:rPr>
          <w:w w:val="90"/>
        </w:rPr>
        <w:t>For</w:t>
      </w:r>
      <w:r>
        <w:rPr>
          <w:spacing w:val="-7"/>
        </w:rPr>
        <w:t> </w:t>
      </w:r>
      <w:r>
        <w:rPr>
          <w:w w:val="90"/>
        </w:rPr>
        <w:t>more</w:t>
      </w:r>
      <w:r>
        <w:rPr>
          <w:spacing w:val="-7"/>
        </w:rPr>
        <w:t> </w:t>
      </w:r>
      <w:r>
        <w:rPr>
          <w:w w:val="90"/>
        </w:rPr>
        <w:t>details</w:t>
      </w:r>
      <w:r>
        <w:rPr>
          <w:spacing w:val="-2"/>
          <w:w w:val="90"/>
        </w:rPr>
        <w:t> </w:t>
      </w:r>
      <w:r>
        <w:rPr>
          <w:w w:val="90"/>
        </w:rPr>
        <w:t>about</w:t>
      </w:r>
      <w:r>
        <w:rPr>
          <w:spacing w:val="-1"/>
          <w:w w:val="90"/>
        </w:rPr>
        <w:t> </w:t>
      </w:r>
      <w:r>
        <w:rPr>
          <w:w w:val="90"/>
        </w:rPr>
        <w:t>Zero</w:t>
      </w:r>
      <w:r>
        <w:rPr>
          <w:spacing w:val="-1"/>
          <w:w w:val="90"/>
        </w:rPr>
        <w:t> </w:t>
      </w:r>
      <w:r>
        <w:rPr>
          <w:w w:val="90"/>
        </w:rPr>
        <w:t>Dollar,</w:t>
      </w:r>
      <w:r>
        <w:rPr>
          <w:spacing w:val="-1"/>
          <w:w w:val="90"/>
        </w:rPr>
        <w:t> </w:t>
      </w:r>
      <w:r>
        <w:rPr>
          <w:w w:val="90"/>
        </w:rPr>
        <w:t>see</w:t>
      </w:r>
      <w:r>
        <w:rPr>
          <w:spacing w:val="-3"/>
        </w:rPr>
        <w:t> </w:t>
      </w:r>
      <w:hyperlink w:history="true" w:anchor="_bookmark33">
        <w:r>
          <w:rPr>
            <w:color w:val="33CCCC"/>
            <w:w w:val="90"/>
            <w:u w:val="single" w:color="33CCCC"/>
          </w:rPr>
          <w:t>Zero</w:t>
        </w:r>
        <w:r>
          <w:rPr>
            <w:color w:val="33CCCC"/>
            <w:spacing w:val="-4"/>
            <w:w w:val="90"/>
            <w:u w:val="single" w:color="33CCCC"/>
          </w:rPr>
          <w:t> </w:t>
        </w:r>
        <w:r>
          <w:rPr>
            <w:color w:val="33CCCC"/>
            <w:spacing w:val="-2"/>
            <w:w w:val="90"/>
            <w:u w:val="single" w:color="33CCCC"/>
          </w:rPr>
          <w:t>Dollar</w:t>
        </w:r>
        <w:r>
          <w:rPr>
            <w:spacing w:val="-2"/>
            <w:w w:val="90"/>
          </w:rPr>
          <w:t>.</w:t>
        </w:r>
      </w:hyperlink>
    </w:p>
    <w:p>
      <w:pPr>
        <w:pStyle w:val="BodyText"/>
        <w:spacing w:before="32"/>
      </w:pPr>
    </w:p>
    <w:p>
      <w:pPr>
        <w:pStyle w:val="BodyText"/>
        <w:ind w:left="153"/>
      </w:pPr>
      <w:r>
        <w:rPr>
          <w:spacing w:val="-6"/>
        </w:rPr>
        <w:t>Important:</w:t>
      </w:r>
      <w:r>
        <w:rPr>
          <w:spacing w:val="-18"/>
        </w:rPr>
        <w:t> </w:t>
      </w:r>
      <w:r>
        <w:rPr>
          <w:spacing w:val="-6"/>
        </w:rPr>
        <w:t>Before</w:t>
      </w:r>
      <w:r>
        <w:rPr>
          <w:spacing w:val="-22"/>
        </w:rPr>
        <w:t> </w:t>
      </w:r>
      <w:r>
        <w:rPr>
          <w:spacing w:val="-6"/>
        </w:rPr>
        <w:t>storing</w:t>
      </w:r>
      <w:r>
        <w:rPr>
          <w:spacing w:val="-21"/>
        </w:rPr>
        <w:t> </w:t>
      </w:r>
      <w:r>
        <w:rPr>
          <w:spacing w:val="-6"/>
        </w:rPr>
        <w:t>any</w:t>
      </w:r>
      <w:r>
        <w:rPr>
          <w:spacing w:val="-24"/>
        </w:rPr>
        <w:t> </w:t>
      </w:r>
      <w:r>
        <w:rPr>
          <w:spacing w:val="-6"/>
        </w:rPr>
        <w:t>card</w:t>
      </w:r>
      <w:r>
        <w:rPr>
          <w:spacing w:val="-21"/>
        </w:rPr>
        <w:t> </w:t>
      </w:r>
      <w:r>
        <w:rPr>
          <w:spacing w:val="-6"/>
        </w:rPr>
        <w:t>data,</w:t>
      </w:r>
      <w:r>
        <w:rPr>
          <w:spacing w:val="-21"/>
        </w:rPr>
        <w:t> </w:t>
      </w:r>
      <w:r>
        <w:rPr>
          <w:spacing w:val="-6"/>
        </w:rPr>
        <w:t>the</w:t>
      </w:r>
      <w:r>
        <w:rPr>
          <w:spacing w:val="-22"/>
        </w:rPr>
        <w:t> </w:t>
      </w:r>
      <w:r>
        <w:rPr>
          <w:spacing w:val="-6"/>
        </w:rPr>
        <w:t>use</w:t>
      </w:r>
      <w:r>
        <w:rPr>
          <w:spacing w:val="-20"/>
        </w:rPr>
        <w:t> </w:t>
      </w:r>
      <w:r>
        <w:rPr>
          <w:spacing w:val="-6"/>
        </w:rPr>
        <w:t>of</w:t>
      </w:r>
      <w:r>
        <w:rPr>
          <w:spacing w:val="-21"/>
        </w:rPr>
        <w:t> </w:t>
      </w:r>
      <w:r>
        <w:rPr>
          <w:spacing w:val="-6"/>
        </w:rPr>
        <w:t>a</w:t>
      </w:r>
      <w:r>
        <w:rPr>
          <w:spacing w:val="-22"/>
        </w:rPr>
        <w:t> </w:t>
      </w:r>
      <w:r>
        <w:rPr>
          <w:spacing w:val="-6"/>
        </w:rPr>
        <w:t>Zero</w:t>
      </w:r>
      <w:r>
        <w:rPr>
          <w:spacing w:val="-23"/>
        </w:rPr>
        <w:t> </w:t>
      </w:r>
      <w:r>
        <w:rPr>
          <w:spacing w:val="-6"/>
        </w:rPr>
        <w:t>Dollar</w:t>
      </w:r>
      <w:r>
        <w:rPr>
          <w:spacing w:val="-21"/>
        </w:rPr>
        <w:t> </w:t>
      </w:r>
      <w:r>
        <w:rPr>
          <w:spacing w:val="-6"/>
        </w:rPr>
        <w:t>validation</w:t>
      </w:r>
      <w:r>
        <w:rPr>
          <w:spacing w:val="-22"/>
        </w:rPr>
        <w:t> </w:t>
      </w:r>
      <w:r>
        <w:rPr>
          <w:spacing w:val="-6"/>
        </w:rPr>
        <w:t>is</w:t>
      </w:r>
      <w:r>
        <w:rPr>
          <w:spacing w:val="-18"/>
        </w:rPr>
        <w:t> </w:t>
      </w:r>
      <w:r>
        <w:rPr>
          <w:spacing w:val="-6"/>
        </w:rPr>
        <w:t>mandatory.</w:t>
      </w:r>
    </w:p>
    <w:p>
      <w:pPr>
        <w:pStyle w:val="BodyText"/>
      </w:pPr>
    </w:p>
    <w:p>
      <w:pPr>
        <w:pStyle w:val="BodyText"/>
      </w:pPr>
    </w:p>
    <w:p>
      <w:pPr>
        <w:pStyle w:val="BodyText"/>
        <w:spacing w:before="62"/>
      </w:pPr>
    </w:p>
    <w:p>
      <w:pPr>
        <w:pStyle w:val="BodyText"/>
        <w:spacing w:line="372" w:lineRule="auto"/>
        <w:ind w:left="153" w:right="8670"/>
      </w:pPr>
      <w:bookmarkStart w:name="_bookmark106" w:id="107"/>
      <w:bookmarkEnd w:id="107"/>
      <w:r>
        <w:rPr/>
      </w:r>
      <w:r>
        <w:rPr>
          <w:color w:val="00AFAC"/>
        </w:rPr>
        <w:t>Brand</w:t>
      </w:r>
      <w:r>
        <w:rPr>
          <w:color w:val="00AFAC"/>
          <w:spacing w:val="-24"/>
        </w:rPr>
        <w:t> </w:t>
      </w:r>
      <w:r>
        <w:rPr>
          <w:color w:val="00AFAC"/>
        </w:rPr>
        <w:t>rules </w:t>
      </w:r>
      <w:r>
        <w:rPr>
          <w:spacing w:val="-6"/>
        </w:rPr>
        <w:t>Mastercard</w:t>
      </w:r>
      <w:r>
        <w:rPr>
          <w:spacing w:val="-25"/>
        </w:rPr>
        <w:t> </w:t>
      </w:r>
      <w:r>
        <w:rPr>
          <w:spacing w:val="-6"/>
        </w:rPr>
        <w:t>and</w:t>
      </w:r>
      <w:r>
        <w:rPr>
          <w:spacing w:val="-25"/>
        </w:rPr>
        <w:t> </w:t>
      </w:r>
      <w:r>
        <w:rPr>
          <w:spacing w:val="-6"/>
        </w:rPr>
        <w:t>brand</w:t>
      </w:r>
    </w:p>
    <w:p>
      <w:pPr>
        <w:pStyle w:val="BodyText"/>
        <w:spacing w:line="403" w:lineRule="auto" w:before="66"/>
        <w:ind w:left="153"/>
      </w:pPr>
      <w:r>
        <w:rPr>
          <w:color w:val="24211F"/>
        </w:rPr>
        <w:t>Mastercard</w:t>
      </w:r>
      <w:r>
        <w:rPr>
          <w:color w:val="24211F"/>
          <w:spacing w:val="-6"/>
        </w:rPr>
        <w:t> </w:t>
      </w:r>
      <w:r>
        <w:rPr>
          <w:color w:val="24211F"/>
        </w:rPr>
        <w:t>and</w:t>
      </w:r>
      <w:r>
        <w:rPr>
          <w:color w:val="24211F"/>
          <w:spacing w:val="-7"/>
        </w:rPr>
        <w:t> </w:t>
      </w:r>
      <w:r>
        <w:rPr>
          <w:color w:val="24211F"/>
        </w:rPr>
        <w:t>Elo</w:t>
      </w:r>
      <w:r>
        <w:rPr>
          <w:color w:val="24211F"/>
          <w:spacing w:val="-6"/>
        </w:rPr>
        <w:t> </w:t>
      </w:r>
      <w:r>
        <w:rPr>
          <w:color w:val="24211F"/>
        </w:rPr>
        <w:t>established</w:t>
      </w:r>
      <w:r>
        <w:rPr>
          <w:color w:val="24211F"/>
          <w:spacing w:val="-7"/>
        </w:rPr>
        <w:t> </w:t>
      </w:r>
      <w:r>
        <w:rPr>
          <w:color w:val="24211F"/>
        </w:rPr>
        <w:t>that</w:t>
      </w:r>
      <w:r>
        <w:rPr>
          <w:color w:val="24211F"/>
          <w:spacing w:val="-7"/>
        </w:rPr>
        <w:t> </w:t>
      </w:r>
      <w:r>
        <w:rPr>
          <w:color w:val="24211F"/>
        </w:rPr>
        <w:t>transactions</w:t>
      </w:r>
      <w:r>
        <w:rPr>
          <w:color w:val="24211F"/>
          <w:spacing w:val="-5"/>
        </w:rPr>
        <w:t> </w:t>
      </w:r>
      <w:r>
        <w:rPr>
          <w:color w:val="24211F"/>
        </w:rPr>
        <w:t>carried</w:t>
      </w:r>
      <w:r>
        <w:rPr>
          <w:color w:val="24211F"/>
          <w:spacing w:val="-7"/>
        </w:rPr>
        <w:t> </w:t>
      </w:r>
      <w:r>
        <w:rPr>
          <w:color w:val="24211F"/>
        </w:rPr>
        <w:t>out</w:t>
      </w:r>
      <w:r>
        <w:rPr>
          <w:color w:val="24211F"/>
          <w:spacing w:val="-7"/>
        </w:rPr>
        <w:t> </w:t>
      </w:r>
      <w:r>
        <w:rPr>
          <w:color w:val="24211F"/>
        </w:rPr>
        <w:t>with</w:t>
      </w:r>
      <w:r>
        <w:rPr>
          <w:color w:val="24211F"/>
          <w:spacing w:val="-5"/>
        </w:rPr>
        <w:t> </w:t>
      </w:r>
      <w:r>
        <w:rPr>
          <w:color w:val="24211F"/>
        </w:rPr>
        <w:t>amounts</w:t>
      </w:r>
      <w:r>
        <w:rPr>
          <w:color w:val="24211F"/>
          <w:spacing w:val="-7"/>
        </w:rPr>
        <w:t> </w:t>
      </w:r>
      <w:r>
        <w:rPr>
          <w:color w:val="24211F"/>
        </w:rPr>
        <w:t>of</w:t>
      </w:r>
      <w:r>
        <w:rPr>
          <w:color w:val="24211F"/>
          <w:spacing w:val="-6"/>
        </w:rPr>
        <w:t> </w:t>
      </w:r>
      <w:r>
        <w:rPr>
          <w:color w:val="24211F"/>
        </w:rPr>
        <w:t>up</w:t>
      </w:r>
      <w:r>
        <w:rPr>
          <w:color w:val="24211F"/>
          <w:spacing w:val="-7"/>
        </w:rPr>
        <w:t> </w:t>
      </w:r>
      <w:r>
        <w:rPr>
          <w:color w:val="24211F"/>
        </w:rPr>
        <w:t>to</w:t>
      </w:r>
      <w:r>
        <w:rPr>
          <w:color w:val="24211F"/>
          <w:spacing w:val="-7"/>
        </w:rPr>
        <w:t> </w:t>
      </w:r>
      <w:r>
        <w:rPr>
          <w:color w:val="24211F"/>
        </w:rPr>
        <w:t>R$</w:t>
      </w:r>
      <w:r>
        <w:rPr>
          <w:color w:val="24211F"/>
          <w:spacing w:val="-7"/>
        </w:rPr>
        <w:t> </w:t>
      </w:r>
      <w:r>
        <w:rPr>
          <w:color w:val="24211F"/>
        </w:rPr>
        <w:t>5,00</w:t>
      </w:r>
      <w:r>
        <w:rPr>
          <w:color w:val="24211F"/>
          <w:spacing w:val="-6"/>
        </w:rPr>
        <w:t> </w:t>
      </w:r>
      <w:r>
        <w:rPr>
          <w:color w:val="24211F"/>
        </w:rPr>
        <w:t>and</w:t>
      </w:r>
      <w:r>
        <w:rPr>
          <w:color w:val="24211F"/>
          <w:spacing w:val="-7"/>
        </w:rPr>
        <w:t> </w:t>
      </w:r>
      <w:r>
        <w:rPr>
          <w:color w:val="24211F"/>
        </w:rPr>
        <w:t>are </w:t>
      </w:r>
      <w:r>
        <w:rPr>
          <w:color w:val="24211F"/>
          <w:spacing w:val="-2"/>
        </w:rPr>
        <w:t>followed</w:t>
      </w:r>
      <w:r>
        <w:rPr>
          <w:color w:val="24211F"/>
          <w:spacing w:val="-25"/>
        </w:rPr>
        <w:t> </w:t>
      </w:r>
      <w:r>
        <w:rPr>
          <w:color w:val="24211F"/>
          <w:spacing w:val="-2"/>
        </w:rPr>
        <w:t>by</w:t>
      </w:r>
      <w:r>
        <w:rPr>
          <w:color w:val="24211F"/>
          <w:spacing w:val="-27"/>
        </w:rPr>
        <w:t> </w:t>
      </w:r>
      <w:r>
        <w:rPr>
          <w:color w:val="24211F"/>
          <w:spacing w:val="-2"/>
        </w:rPr>
        <w:t>a</w:t>
      </w:r>
      <w:r>
        <w:rPr>
          <w:color w:val="24211F"/>
          <w:spacing w:val="-25"/>
        </w:rPr>
        <w:t> </w:t>
      </w:r>
      <w:r>
        <w:rPr>
          <w:color w:val="24211F"/>
          <w:spacing w:val="-2"/>
        </w:rPr>
        <w:t>reversal</w:t>
      </w:r>
      <w:r>
        <w:rPr>
          <w:color w:val="24211F"/>
          <w:spacing w:val="-26"/>
        </w:rPr>
        <w:t> </w:t>
      </w:r>
      <w:r>
        <w:rPr>
          <w:color w:val="24211F"/>
          <w:spacing w:val="-2"/>
        </w:rPr>
        <w:t>will</w:t>
      </w:r>
      <w:r>
        <w:rPr>
          <w:color w:val="24211F"/>
          <w:spacing w:val="-26"/>
        </w:rPr>
        <w:t> </w:t>
      </w:r>
      <w:r>
        <w:rPr>
          <w:color w:val="24211F"/>
          <w:spacing w:val="-2"/>
        </w:rPr>
        <w:t>incur</w:t>
      </w:r>
      <w:r>
        <w:rPr>
          <w:color w:val="24211F"/>
          <w:spacing w:val="-24"/>
        </w:rPr>
        <w:t> </w:t>
      </w:r>
      <w:r>
        <w:rPr>
          <w:color w:val="24211F"/>
          <w:spacing w:val="-2"/>
        </w:rPr>
        <w:t>in</w:t>
      </w:r>
      <w:r>
        <w:rPr>
          <w:color w:val="24211F"/>
          <w:spacing w:val="-25"/>
        </w:rPr>
        <w:t> </w:t>
      </w:r>
      <w:r>
        <w:rPr>
          <w:color w:val="24211F"/>
          <w:spacing w:val="-2"/>
        </w:rPr>
        <w:t>fee</w:t>
      </w:r>
      <w:r>
        <w:rPr>
          <w:color w:val="24211F"/>
          <w:spacing w:val="-25"/>
        </w:rPr>
        <w:t> </w:t>
      </w:r>
      <w:r>
        <w:rPr>
          <w:color w:val="24211F"/>
          <w:spacing w:val="-2"/>
        </w:rPr>
        <w:t>charges.</w:t>
      </w:r>
    </w:p>
    <w:p>
      <w:pPr>
        <w:pStyle w:val="BodyText"/>
        <w:spacing w:before="218"/>
      </w:pPr>
    </w:p>
    <w:p>
      <w:pPr>
        <w:pStyle w:val="BodyText"/>
        <w:spacing w:line="372" w:lineRule="auto" w:before="1"/>
        <w:ind w:left="153" w:right="8670"/>
      </w:pPr>
      <w:bookmarkStart w:name="_bookmark107" w:id="108"/>
      <w:bookmarkEnd w:id="108"/>
      <w:r>
        <w:rPr/>
      </w:r>
      <w:r>
        <w:rPr>
          <w:color w:val="00AFAC"/>
        </w:rPr>
        <w:t>Brand</w:t>
      </w:r>
      <w:r>
        <w:rPr>
          <w:color w:val="00AFAC"/>
          <w:spacing w:val="-24"/>
        </w:rPr>
        <w:t> </w:t>
      </w:r>
      <w:r>
        <w:rPr>
          <w:color w:val="00AFAC"/>
        </w:rPr>
        <w:t>fees </w:t>
      </w:r>
      <w:r>
        <w:rPr>
          <w:spacing w:val="-8"/>
        </w:rPr>
        <w:t>Mastercard</w:t>
      </w:r>
      <w:r>
        <w:rPr>
          <w:spacing w:val="-26"/>
        </w:rPr>
        <w:t> </w:t>
      </w:r>
      <w:r>
        <w:rPr>
          <w:spacing w:val="-8"/>
        </w:rPr>
        <w:t>Brand</w:t>
      </w:r>
    </w:p>
    <w:p>
      <w:pPr>
        <w:pStyle w:val="BodyText"/>
        <w:spacing w:after="0" w:line="372" w:lineRule="auto"/>
        <w:sectPr>
          <w:pgSz w:w="11910" w:h="16840"/>
          <w:pgMar w:header="708" w:footer="1549" w:top="1240" w:bottom="1740" w:left="566" w:right="283"/>
        </w:sectPr>
      </w:pPr>
    </w:p>
    <w:p>
      <w:pPr>
        <w:pStyle w:val="BodyText"/>
        <w:rPr>
          <w:sz w:val="20"/>
        </w:rPr>
      </w:pPr>
    </w:p>
    <w:p>
      <w:pPr>
        <w:pStyle w:val="BodyText"/>
        <w:rPr>
          <w:sz w:val="20"/>
        </w:rPr>
      </w:pPr>
    </w:p>
    <w:p>
      <w:pPr>
        <w:pStyle w:val="BodyText"/>
        <w:spacing w:before="80" w:after="1"/>
        <w:rPr>
          <w:sz w:val="20"/>
        </w:rPr>
      </w:pPr>
    </w:p>
    <w:tbl>
      <w:tblPr>
        <w:tblW w:w="0" w:type="auto"/>
        <w:jc w:val="left"/>
        <w:tblInd w:w="16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539"/>
        <w:gridCol w:w="6664"/>
      </w:tblGrid>
      <w:tr>
        <w:trPr>
          <w:trHeight w:val="971" w:hRule="atLeast"/>
        </w:trPr>
        <w:tc>
          <w:tcPr>
            <w:tcW w:w="3539" w:type="dxa"/>
            <w:tcBorders>
              <w:left w:val="single" w:sz="6" w:space="0" w:color="DEE1E6"/>
              <w:bottom w:val="single" w:sz="12" w:space="0" w:color="DEE1E6"/>
              <w:right w:val="single" w:sz="6" w:space="0" w:color="DEE1E6"/>
            </w:tcBorders>
          </w:tcPr>
          <w:p>
            <w:pPr>
              <w:pStyle w:val="TableParagraph"/>
              <w:spacing w:before="8"/>
              <w:ind w:left="0"/>
              <w:rPr>
                <w:sz w:val="2"/>
              </w:rPr>
            </w:pPr>
          </w:p>
          <w:p>
            <w:pPr>
              <w:pStyle w:val="TableParagraph"/>
              <w:spacing w:before="0"/>
              <w:ind w:left="1316"/>
              <w:rPr>
                <w:sz w:val="20"/>
              </w:rPr>
            </w:pPr>
            <w:r>
              <w:rPr>
                <w:sz w:val="20"/>
              </w:rPr>
              <w:drawing>
                <wp:inline distT="0" distB="0" distL="0" distR="0">
                  <wp:extent cx="577809" cy="448818"/>
                  <wp:effectExtent l="0" t="0" r="0" b="0"/>
                  <wp:docPr id="305" name="Image 305" descr="logo_mastercard"/>
                  <wp:cNvGraphicFramePr>
                    <a:graphicFrameLocks/>
                  </wp:cNvGraphicFramePr>
                  <a:graphic>
                    <a:graphicData uri="http://schemas.openxmlformats.org/drawingml/2006/picture">
                      <pic:pic>
                        <pic:nvPicPr>
                          <pic:cNvPr id="305" name="Image 305" descr="logo_mastercard"/>
                          <pic:cNvPicPr/>
                        </pic:nvPicPr>
                        <pic:blipFill>
                          <a:blip r:embed="rId93" cstate="print"/>
                          <a:stretch>
                            <a:fillRect/>
                          </a:stretch>
                        </pic:blipFill>
                        <pic:spPr>
                          <a:xfrm>
                            <a:off x="0" y="0"/>
                            <a:ext cx="577809" cy="448818"/>
                          </a:xfrm>
                          <a:prstGeom prst="rect">
                            <a:avLst/>
                          </a:prstGeom>
                        </pic:spPr>
                      </pic:pic>
                    </a:graphicData>
                  </a:graphic>
                </wp:inline>
              </w:drawing>
            </w:r>
            <w:r>
              <w:rPr>
                <w:sz w:val="20"/>
              </w:rPr>
            </w:r>
          </w:p>
        </w:tc>
        <w:tc>
          <w:tcPr>
            <w:tcW w:w="6664" w:type="dxa"/>
            <w:tcBorders>
              <w:left w:val="single" w:sz="6" w:space="0" w:color="DEE1E6"/>
              <w:bottom w:val="single" w:sz="12" w:space="0" w:color="DEE1E6"/>
              <w:right w:val="single" w:sz="6" w:space="0" w:color="DEE1E6"/>
            </w:tcBorders>
          </w:tcPr>
          <w:p>
            <w:pPr>
              <w:pStyle w:val="TableParagraph"/>
              <w:spacing w:line="290" w:lineRule="auto" w:before="94"/>
              <w:ind w:left="2903" w:hanging="2847"/>
              <w:rPr>
                <w:sz w:val="24"/>
              </w:rPr>
            </w:pPr>
            <w:r>
              <w:rPr>
                <w:color w:val="00A69E"/>
                <w:spacing w:val="-6"/>
                <w:sz w:val="24"/>
              </w:rPr>
              <w:t>Transaction</w:t>
            </w:r>
            <w:r>
              <w:rPr>
                <w:color w:val="00A69E"/>
                <w:spacing w:val="-21"/>
                <w:sz w:val="24"/>
              </w:rPr>
              <w:t> </w:t>
            </w:r>
            <w:r>
              <w:rPr>
                <w:color w:val="00A69E"/>
                <w:spacing w:val="-6"/>
                <w:sz w:val="24"/>
              </w:rPr>
              <w:t>with</w:t>
            </w:r>
            <w:r>
              <w:rPr>
                <w:color w:val="00A69E"/>
                <w:spacing w:val="-21"/>
                <w:sz w:val="24"/>
              </w:rPr>
              <w:t> </w:t>
            </w:r>
            <w:r>
              <w:rPr>
                <w:color w:val="00A69E"/>
                <w:spacing w:val="-6"/>
                <w:sz w:val="24"/>
              </w:rPr>
              <w:t>amounts</w:t>
            </w:r>
            <w:r>
              <w:rPr>
                <w:color w:val="00A69E"/>
                <w:spacing w:val="-23"/>
                <w:sz w:val="24"/>
              </w:rPr>
              <w:t> </w:t>
            </w:r>
            <w:r>
              <w:rPr>
                <w:color w:val="00A69E"/>
                <w:spacing w:val="-6"/>
                <w:sz w:val="24"/>
              </w:rPr>
              <w:t>of</w:t>
            </w:r>
            <w:r>
              <w:rPr>
                <w:color w:val="00A69E"/>
                <w:spacing w:val="-21"/>
                <w:sz w:val="24"/>
              </w:rPr>
              <w:t> </w:t>
            </w:r>
            <w:r>
              <w:rPr>
                <w:color w:val="00A69E"/>
                <w:spacing w:val="-6"/>
                <w:sz w:val="24"/>
              </w:rPr>
              <w:t>up</w:t>
            </w:r>
            <w:r>
              <w:rPr>
                <w:color w:val="00A69E"/>
                <w:spacing w:val="-20"/>
                <w:sz w:val="24"/>
              </w:rPr>
              <w:t> </w:t>
            </w:r>
            <w:r>
              <w:rPr>
                <w:color w:val="00A69E"/>
                <w:spacing w:val="-6"/>
                <w:sz w:val="24"/>
              </w:rPr>
              <w:t>to</w:t>
            </w:r>
            <w:r>
              <w:rPr>
                <w:color w:val="00A69E"/>
                <w:spacing w:val="-21"/>
                <w:sz w:val="24"/>
              </w:rPr>
              <w:t> </w:t>
            </w:r>
            <w:r>
              <w:rPr>
                <w:color w:val="00A69E"/>
                <w:spacing w:val="-6"/>
                <w:sz w:val="24"/>
              </w:rPr>
              <w:t>R$</w:t>
            </w:r>
            <w:r>
              <w:rPr>
                <w:color w:val="00A69E"/>
                <w:spacing w:val="-21"/>
                <w:sz w:val="24"/>
              </w:rPr>
              <w:t> </w:t>
            </w:r>
            <w:r>
              <w:rPr>
                <w:color w:val="00A69E"/>
                <w:spacing w:val="-6"/>
                <w:sz w:val="24"/>
              </w:rPr>
              <w:t>5,00</w:t>
            </w:r>
            <w:r>
              <w:rPr>
                <w:color w:val="00A69E"/>
                <w:spacing w:val="-21"/>
                <w:sz w:val="24"/>
              </w:rPr>
              <w:t> </w:t>
            </w:r>
            <w:r>
              <w:rPr>
                <w:color w:val="00A69E"/>
                <w:spacing w:val="-6"/>
                <w:sz w:val="24"/>
              </w:rPr>
              <w:t>which</w:t>
            </w:r>
            <w:r>
              <w:rPr>
                <w:color w:val="00A69E"/>
                <w:spacing w:val="-20"/>
                <w:sz w:val="24"/>
              </w:rPr>
              <w:t> </w:t>
            </w:r>
            <w:r>
              <w:rPr>
                <w:color w:val="00A69E"/>
                <w:spacing w:val="-6"/>
                <w:sz w:val="24"/>
              </w:rPr>
              <w:t>are</w:t>
            </w:r>
            <w:r>
              <w:rPr>
                <w:color w:val="00A69E"/>
                <w:spacing w:val="-21"/>
                <w:sz w:val="24"/>
              </w:rPr>
              <w:t> </w:t>
            </w:r>
            <w:r>
              <w:rPr>
                <w:color w:val="00A69E"/>
                <w:spacing w:val="-6"/>
                <w:sz w:val="24"/>
              </w:rPr>
              <w:t>followed</w:t>
            </w:r>
            <w:r>
              <w:rPr>
                <w:color w:val="00A69E"/>
                <w:spacing w:val="-21"/>
                <w:sz w:val="24"/>
              </w:rPr>
              <w:t> </w:t>
            </w:r>
            <w:r>
              <w:rPr>
                <w:color w:val="00A69E"/>
                <w:spacing w:val="-6"/>
                <w:sz w:val="24"/>
              </w:rPr>
              <w:t>by</w:t>
            </w:r>
            <w:r>
              <w:rPr>
                <w:color w:val="00A69E"/>
                <w:spacing w:val="-23"/>
                <w:sz w:val="24"/>
              </w:rPr>
              <w:t> </w:t>
            </w:r>
            <w:r>
              <w:rPr>
                <w:color w:val="00A69E"/>
                <w:spacing w:val="-6"/>
                <w:sz w:val="24"/>
              </w:rPr>
              <w:t>a </w:t>
            </w:r>
            <w:r>
              <w:rPr>
                <w:color w:val="00A69E"/>
                <w:spacing w:val="-2"/>
                <w:sz w:val="24"/>
              </w:rPr>
              <w:t>reversal.</w:t>
            </w:r>
          </w:p>
        </w:tc>
      </w:tr>
      <w:tr>
        <w:trPr>
          <w:trHeight w:val="954" w:hRule="atLeast"/>
        </w:trPr>
        <w:tc>
          <w:tcPr>
            <w:tcW w:w="3539" w:type="dxa"/>
            <w:tcBorders>
              <w:top w:val="single" w:sz="12" w:space="0" w:color="DEE1E6"/>
              <w:left w:val="single" w:sz="6" w:space="0" w:color="DEE1E6"/>
              <w:bottom w:val="single" w:sz="6" w:space="0" w:color="DEE1E6"/>
              <w:right w:val="single" w:sz="6" w:space="0" w:color="DEE1E6"/>
            </w:tcBorders>
          </w:tcPr>
          <w:p>
            <w:pPr>
              <w:pStyle w:val="TableParagraph"/>
              <w:spacing w:line="340" w:lineRule="auto" w:before="103"/>
              <w:ind w:left="16"/>
              <w:rPr>
                <w:sz w:val="24"/>
              </w:rPr>
            </w:pPr>
            <w:r>
              <w:rPr>
                <w:color w:val="24211F"/>
                <w:spacing w:val="-6"/>
                <w:sz w:val="24"/>
              </w:rPr>
              <w:t>Fee</w:t>
            </w:r>
            <w:r>
              <w:rPr>
                <w:color w:val="24211F"/>
                <w:spacing w:val="-24"/>
                <w:sz w:val="24"/>
              </w:rPr>
              <w:t> </w:t>
            </w:r>
            <w:r>
              <w:rPr>
                <w:color w:val="24211F"/>
                <w:spacing w:val="-6"/>
                <w:sz w:val="24"/>
              </w:rPr>
              <w:t>charged</w:t>
            </w:r>
            <w:r>
              <w:rPr>
                <w:color w:val="24211F"/>
                <w:spacing w:val="-24"/>
                <w:sz w:val="24"/>
              </w:rPr>
              <w:t> </w:t>
            </w:r>
            <w:r>
              <w:rPr>
                <w:color w:val="24211F"/>
                <w:spacing w:val="-6"/>
                <w:sz w:val="24"/>
              </w:rPr>
              <w:t>for</w:t>
            </w:r>
            <w:r>
              <w:rPr>
                <w:color w:val="24211F"/>
                <w:spacing w:val="-23"/>
                <w:sz w:val="24"/>
              </w:rPr>
              <w:t> </w:t>
            </w:r>
            <w:r>
              <w:rPr>
                <w:color w:val="24211F"/>
                <w:spacing w:val="-6"/>
                <w:sz w:val="24"/>
              </w:rPr>
              <w:t>every</w:t>
            </w:r>
            <w:r>
              <w:rPr>
                <w:color w:val="24211F"/>
                <w:spacing w:val="-24"/>
                <w:sz w:val="24"/>
              </w:rPr>
              <w:t> </w:t>
            </w:r>
            <w:r>
              <w:rPr>
                <w:color w:val="24211F"/>
                <w:spacing w:val="-6"/>
                <w:sz w:val="24"/>
              </w:rPr>
              <w:t>offending </w:t>
            </w:r>
            <w:r>
              <w:rPr>
                <w:color w:val="24211F"/>
                <w:spacing w:val="-2"/>
                <w:sz w:val="24"/>
              </w:rPr>
              <w:t>transaction</w:t>
            </w:r>
          </w:p>
        </w:tc>
        <w:tc>
          <w:tcPr>
            <w:tcW w:w="6664" w:type="dxa"/>
            <w:tcBorders>
              <w:top w:val="single" w:sz="12" w:space="0" w:color="DEE1E6"/>
              <w:left w:val="single" w:sz="6" w:space="0" w:color="DEE1E6"/>
              <w:bottom w:val="single" w:sz="6" w:space="0" w:color="DEE1E6"/>
              <w:right w:val="single" w:sz="6" w:space="0" w:color="DEE1E6"/>
            </w:tcBorders>
          </w:tcPr>
          <w:p>
            <w:pPr>
              <w:pStyle w:val="TableParagraph"/>
              <w:spacing w:before="103"/>
              <w:ind w:left="8"/>
              <w:jc w:val="center"/>
              <w:rPr>
                <w:sz w:val="24"/>
              </w:rPr>
            </w:pPr>
            <w:r>
              <w:rPr>
                <w:color w:val="24211F"/>
                <w:w w:val="85"/>
                <w:sz w:val="24"/>
              </w:rPr>
              <w:t>R$</w:t>
            </w:r>
            <w:r>
              <w:rPr>
                <w:color w:val="24211F"/>
                <w:spacing w:val="-7"/>
                <w:w w:val="85"/>
                <w:sz w:val="24"/>
              </w:rPr>
              <w:t> </w:t>
            </w:r>
            <w:r>
              <w:rPr>
                <w:color w:val="24211F"/>
                <w:spacing w:val="-4"/>
                <w:w w:val="90"/>
                <w:sz w:val="24"/>
              </w:rPr>
              <w:t>0,21</w:t>
            </w:r>
          </w:p>
        </w:tc>
      </w:tr>
    </w:tbl>
    <w:p>
      <w:pPr>
        <w:pStyle w:val="BodyText"/>
        <w:spacing w:before="24"/>
        <w:ind w:left="153"/>
      </w:pPr>
      <w:r>
        <w:rPr>
          <w:w w:val="85"/>
        </w:rPr>
        <w:t>Elo</w:t>
      </w:r>
      <w:r>
        <w:rPr>
          <w:spacing w:val="-5"/>
          <w:w w:val="85"/>
        </w:rPr>
        <w:t> </w:t>
      </w:r>
      <w:r>
        <w:rPr>
          <w:spacing w:val="-2"/>
        </w:rPr>
        <w:t>brand</w:t>
      </w:r>
    </w:p>
    <w:p>
      <w:pPr>
        <w:pStyle w:val="BodyText"/>
        <w:spacing w:before="10"/>
        <w:rPr>
          <w:sz w:val="16"/>
        </w:rPr>
      </w:pPr>
    </w:p>
    <w:tbl>
      <w:tblPr>
        <w:tblW w:w="0" w:type="auto"/>
        <w:jc w:val="left"/>
        <w:tblInd w:w="16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3539"/>
        <w:gridCol w:w="6664"/>
      </w:tblGrid>
      <w:tr>
        <w:trPr>
          <w:trHeight w:val="856" w:hRule="atLeast"/>
        </w:trPr>
        <w:tc>
          <w:tcPr>
            <w:tcW w:w="3539" w:type="dxa"/>
            <w:tcBorders>
              <w:left w:val="single" w:sz="6" w:space="0" w:color="DEE1E6"/>
              <w:bottom w:val="single" w:sz="12" w:space="0" w:color="DEE1E6"/>
              <w:right w:val="single" w:sz="6" w:space="0" w:color="DEE1E6"/>
            </w:tcBorders>
          </w:tcPr>
          <w:p>
            <w:pPr>
              <w:pStyle w:val="TableParagraph"/>
              <w:spacing w:before="5"/>
              <w:ind w:left="0"/>
              <w:rPr>
                <w:sz w:val="4"/>
              </w:rPr>
            </w:pPr>
          </w:p>
          <w:p>
            <w:pPr>
              <w:pStyle w:val="TableParagraph"/>
              <w:spacing w:before="0"/>
              <w:ind w:left="1018"/>
              <w:rPr>
                <w:sz w:val="20"/>
              </w:rPr>
            </w:pPr>
            <w:r>
              <w:rPr>
                <w:sz w:val="20"/>
              </w:rPr>
              <w:drawing>
                <wp:inline distT="0" distB="0" distL="0" distR="0">
                  <wp:extent cx="940572" cy="360425"/>
                  <wp:effectExtent l="0" t="0" r="0" b="0"/>
                  <wp:docPr id="306" name="Image 306" descr="Elo Logo – PNG e Vetor – Download de Logo"/>
                  <wp:cNvGraphicFramePr>
                    <a:graphicFrameLocks/>
                  </wp:cNvGraphicFramePr>
                  <a:graphic>
                    <a:graphicData uri="http://schemas.openxmlformats.org/drawingml/2006/picture">
                      <pic:pic>
                        <pic:nvPicPr>
                          <pic:cNvPr id="306" name="Image 306" descr="Elo Logo – PNG e Vetor – Download de Logo"/>
                          <pic:cNvPicPr/>
                        </pic:nvPicPr>
                        <pic:blipFill>
                          <a:blip r:embed="rId96" cstate="print"/>
                          <a:stretch>
                            <a:fillRect/>
                          </a:stretch>
                        </pic:blipFill>
                        <pic:spPr>
                          <a:xfrm>
                            <a:off x="0" y="0"/>
                            <a:ext cx="940572" cy="360425"/>
                          </a:xfrm>
                          <a:prstGeom prst="rect">
                            <a:avLst/>
                          </a:prstGeom>
                        </pic:spPr>
                      </pic:pic>
                    </a:graphicData>
                  </a:graphic>
                </wp:inline>
              </w:drawing>
            </w:r>
            <w:r>
              <w:rPr>
                <w:sz w:val="20"/>
              </w:rPr>
            </w:r>
          </w:p>
        </w:tc>
        <w:tc>
          <w:tcPr>
            <w:tcW w:w="6664" w:type="dxa"/>
            <w:tcBorders>
              <w:left w:val="single" w:sz="6" w:space="0" w:color="DEE1E6"/>
              <w:bottom w:val="single" w:sz="12" w:space="0" w:color="DEE1E6"/>
              <w:right w:val="single" w:sz="6" w:space="0" w:color="DEE1E6"/>
            </w:tcBorders>
          </w:tcPr>
          <w:p>
            <w:pPr>
              <w:pStyle w:val="TableParagraph"/>
              <w:spacing w:line="290" w:lineRule="auto" w:before="36"/>
              <w:ind w:left="2068" w:hanging="2012"/>
              <w:rPr>
                <w:sz w:val="24"/>
              </w:rPr>
            </w:pPr>
            <w:r>
              <w:rPr>
                <w:color w:val="00A69E"/>
                <w:spacing w:val="-6"/>
                <w:sz w:val="24"/>
              </w:rPr>
              <w:t>Transaction</w:t>
            </w:r>
            <w:r>
              <w:rPr>
                <w:color w:val="00A69E"/>
                <w:spacing w:val="-21"/>
                <w:sz w:val="24"/>
              </w:rPr>
              <w:t> </w:t>
            </w:r>
            <w:r>
              <w:rPr>
                <w:color w:val="00A69E"/>
                <w:spacing w:val="-6"/>
                <w:sz w:val="24"/>
              </w:rPr>
              <w:t>with</w:t>
            </w:r>
            <w:r>
              <w:rPr>
                <w:color w:val="00A69E"/>
                <w:spacing w:val="-21"/>
                <w:sz w:val="24"/>
              </w:rPr>
              <w:t> </w:t>
            </w:r>
            <w:r>
              <w:rPr>
                <w:color w:val="00A69E"/>
                <w:spacing w:val="-6"/>
                <w:sz w:val="24"/>
              </w:rPr>
              <w:t>amounts</w:t>
            </w:r>
            <w:r>
              <w:rPr>
                <w:color w:val="00A69E"/>
                <w:spacing w:val="-23"/>
                <w:sz w:val="24"/>
              </w:rPr>
              <w:t> </w:t>
            </w:r>
            <w:r>
              <w:rPr>
                <w:color w:val="00A69E"/>
                <w:spacing w:val="-6"/>
                <w:sz w:val="24"/>
              </w:rPr>
              <w:t>of</w:t>
            </w:r>
            <w:r>
              <w:rPr>
                <w:color w:val="00A69E"/>
                <w:spacing w:val="-21"/>
                <w:sz w:val="24"/>
              </w:rPr>
              <w:t> </w:t>
            </w:r>
            <w:r>
              <w:rPr>
                <w:color w:val="00A69E"/>
                <w:spacing w:val="-6"/>
                <w:sz w:val="24"/>
              </w:rPr>
              <w:t>up</w:t>
            </w:r>
            <w:r>
              <w:rPr>
                <w:color w:val="00A69E"/>
                <w:spacing w:val="-20"/>
                <w:sz w:val="24"/>
              </w:rPr>
              <w:t> </w:t>
            </w:r>
            <w:r>
              <w:rPr>
                <w:color w:val="00A69E"/>
                <w:spacing w:val="-6"/>
                <w:sz w:val="24"/>
              </w:rPr>
              <w:t>to</w:t>
            </w:r>
            <w:r>
              <w:rPr>
                <w:color w:val="00A69E"/>
                <w:spacing w:val="-21"/>
                <w:sz w:val="24"/>
              </w:rPr>
              <w:t> </w:t>
            </w:r>
            <w:r>
              <w:rPr>
                <w:color w:val="00A69E"/>
                <w:spacing w:val="-6"/>
                <w:sz w:val="24"/>
              </w:rPr>
              <w:t>R$</w:t>
            </w:r>
            <w:r>
              <w:rPr>
                <w:color w:val="00A69E"/>
                <w:spacing w:val="-21"/>
                <w:sz w:val="24"/>
              </w:rPr>
              <w:t> </w:t>
            </w:r>
            <w:r>
              <w:rPr>
                <w:color w:val="00A69E"/>
                <w:spacing w:val="-6"/>
                <w:sz w:val="24"/>
              </w:rPr>
              <w:t>5,00</w:t>
            </w:r>
            <w:r>
              <w:rPr>
                <w:color w:val="00A69E"/>
                <w:spacing w:val="-21"/>
                <w:sz w:val="24"/>
              </w:rPr>
              <w:t> </w:t>
            </w:r>
            <w:r>
              <w:rPr>
                <w:color w:val="00A69E"/>
                <w:spacing w:val="-6"/>
                <w:sz w:val="24"/>
              </w:rPr>
              <w:t>which</w:t>
            </w:r>
            <w:r>
              <w:rPr>
                <w:color w:val="00A69E"/>
                <w:spacing w:val="-20"/>
                <w:sz w:val="24"/>
              </w:rPr>
              <w:t> </w:t>
            </w:r>
            <w:r>
              <w:rPr>
                <w:color w:val="00A69E"/>
                <w:spacing w:val="-6"/>
                <w:sz w:val="24"/>
              </w:rPr>
              <w:t>are</w:t>
            </w:r>
            <w:r>
              <w:rPr>
                <w:color w:val="00A69E"/>
                <w:spacing w:val="-21"/>
                <w:sz w:val="24"/>
              </w:rPr>
              <w:t> </w:t>
            </w:r>
            <w:r>
              <w:rPr>
                <w:color w:val="00A69E"/>
                <w:spacing w:val="-6"/>
                <w:sz w:val="24"/>
              </w:rPr>
              <w:t>followed</w:t>
            </w:r>
            <w:r>
              <w:rPr>
                <w:color w:val="00A69E"/>
                <w:spacing w:val="-21"/>
                <w:sz w:val="24"/>
              </w:rPr>
              <w:t> </w:t>
            </w:r>
            <w:r>
              <w:rPr>
                <w:color w:val="00A69E"/>
                <w:spacing w:val="-6"/>
                <w:sz w:val="24"/>
              </w:rPr>
              <w:t>by</w:t>
            </w:r>
            <w:r>
              <w:rPr>
                <w:color w:val="00A69E"/>
                <w:spacing w:val="-23"/>
                <w:sz w:val="24"/>
              </w:rPr>
              <w:t> </w:t>
            </w:r>
            <w:r>
              <w:rPr>
                <w:color w:val="00A69E"/>
                <w:spacing w:val="-6"/>
                <w:sz w:val="24"/>
              </w:rPr>
              <w:t>a </w:t>
            </w:r>
            <w:r>
              <w:rPr>
                <w:color w:val="00A69E"/>
                <w:sz w:val="24"/>
              </w:rPr>
              <w:t>reversal</w:t>
            </w:r>
            <w:r>
              <w:rPr>
                <w:color w:val="00A69E"/>
                <w:spacing w:val="-22"/>
                <w:sz w:val="24"/>
              </w:rPr>
              <w:t> </w:t>
            </w:r>
            <w:r>
              <w:rPr>
                <w:color w:val="00A69E"/>
                <w:sz w:val="24"/>
              </w:rPr>
              <w:t>in</w:t>
            </w:r>
            <w:r>
              <w:rPr>
                <w:color w:val="00A69E"/>
                <w:spacing w:val="-22"/>
                <w:sz w:val="24"/>
              </w:rPr>
              <w:t> </w:t>
            </w:r>
            <w:r>
              <w:rPr>
                <w:color w:val="00A69E"/>
                <w:sz w:val="24"/>
              </w:rPr>
              <w:t>the</w:t>
            </w:r>
            <w:r>
              <w:rPr>
                <w:color w:val="00A69E"/>
                <w:spacing w:val="-21"/>
                <w:sz w:val="24"/>
              </w:rPr>
              <w:t> </w:t>
            </w:r>
            <w:r>
              <w:rPr>
                <w:color w:val="00A69E"/>
                <w:sz w:val="24"/>
              </w:rPr>
              <w:t>same</w:t>
            </w:r>
            <w:r>
              <w:rPr>
                <w:color w:val="00A69E"/>
                <w:spacing w:val="-20"/>
                <w:sz w:val="24"/>
              </w:rPr>
              <w:t> </w:t>
            </w:r>
            <w:r>
              <w:rPr>
                <w:color w:val="00A69E"/>
                <w:sz w:val="24"/>
              </w:rPr>
              <w:t>data.</w:t>
            </w:r>
          </w:p>
        </w:tc>
      </w:tr>
      <w:tr>
        <w:trPr>
          <w:trHeight w:val="956" w:hRule="atLeast"/>
        </w:trPr>
        <w:tc>
          <w:tcPr>
            <w:tcW w:w="3539" w:type="dxa"/>
            <w:tcBorders>
              <w:top w:val="single" w:sz="12" w:space="0" w:color="DEE1E6"/>
              <w:left w:val="single" w:sz="6" w:space="0" w:color="DEE1E6"/>
              <w:bottom w:val="single" w:sz="6" w:space="0" w:color="DEE1E6"/>
              <w:right w:val="single" w:sz="6" w:space="0" w:color="DEE1E6"/>
            </w:tcBorders>
          </w:tcPr>
          <w:p>
            <w:pPr>
              <w:pStyle w:val="TableParagraph"/>
              <w:spacing w:line="340" w:lineRule="auto" w:before="103"/>
              <w:ind w:left="16"/>
              <w:rPr>
                <w:sz w:val="24"/>
              </w:rPr>
            </w:pPr>
            <w:r>
              <w:rPr>
                <w:color w:val="24211F"/>
                <w:spacing w:val="-6"/>
                <w:sz w:val="24"/>
              </w:rPr>
              <w:t>Fee</w:t>
            </w:r>
            <w:r>
              <w:rPr>
                <w:color w:val="24211F"/>
                <w:spacing w:val="-28"/>
                <w:sz w:val="24"/>
              </w:rPr>
              <w:t> </w:t>
            </w:r>
            <w:r>
              <w:rPr>
                <w:color w:val="24211F"/>
                <w:spacing w:val="-6"/>
                <w:sz w:val="24"/>
              </w:rPr>
              <w:t>charged</w:t>
            </w:r>
            <w:r>
              <w:rPr>
                <w:color w:val="24211F"/>
                <w:spacing w:val="-26"/>
                <w:sz w:val="24"/>
              </w:rPr>
              <w:t> </w:t>
            </w:r>
            <w:r>
              <w:rPr>
                <w:color w:val="24211F"/>
                <w:spacing w:val="-6"/>
                <w:sz w:val="24"/>
              </w:rPr>
              <w:t>for</w:t>
            </w:r>
            <w:r>
              <w:rPr>
                <w:color w:val="24211F"/>
                <w:spacing w:val="-24"/>
                <w:sz w:val="24"/>
              </w:rPr>
              <w:t> </w:t>
            </w:r>
            <w:r>
              <w:rPr>
                <w:color w:val="24211F"/>
                <w:spacing w:val="-6"/>
                <w:sz w:val="24"/>
              </w:rPr>
              <w:t>each</w:t>
            </w:r>
            <w:r>
              <w:rPr>
                <w:color w:val="24211F"/>
                <w:spacing w:val="-26"/>
                <w:sz w:val="24"/>
              </w:rPr>
              <w:t> </w:t>
            </w:r>
            <w:r>
              <w:rPr>
                <w:color w:val="24211F"/>
                <w:spacing w:val="-6"/>
                <w:sz w:val="24"/>
              </w:rPr>
              <w:t>offending </w:t>
            </w:r>
            <w:r>
              <w:rPr>
                <w:color w:val="24211F"/>
                <w:spacing w:val="-2"/>
                <w:sz w:val="24"/>
              </w:rPr>
              <w:t>transaction</w:t>
            </w:r>
          </w:p>
        </w:tc>
        <w:tc>
          <w:tcPr>
            <w:tcW w:w="6664" w:type="dxa"/>
            <w:tcBorders>
              <w:top w:val="single" w:sz="12" w:space="0" w:color="DEE1E6"/>
              <w:left w:val="single" w:sz="6" w:space="0" w:color="DEE1E6"/>
              <w:bottom w:val="single" w:sz="6" w:space="0" w:color="DEE1E6"/>
              <w:right w:val="single" w:sz="6" w:space="0" w:color="DEE1E6"/>
            </w:tcBorders>
          </w:tcPr>
          <w:p>
            <w:pPr>
              <w:pStyle w:val="TableParagraph"/>
              <w:spacing w:before="105"/>
              <w:ind w:left="8"/>
              <w:jc w:val="center"/>
              <w:rPr>
                <w:sz w:val="24"/>
              </w:rPr>
            </w:pPr>
            <w:r>
              <w:rPr>
                <w:color w:val="24211F"/>
                <w:w w:val="85"/>
                <w:sz w:val="24"/>
              </w:rPr>
              <w:t>R$</w:t>
            </w:r>
            <w:r>
              <w:rPr>
                <w:color w:val="24211F"/>
                <w:spacing w:val="-7"/>
                <w:w w:val="85"/>
                <w:sz w:val="24"/>
              </w:rPr>
              <w:t> </w:t>
            </w:r>
            <w:r>
              <w:rPr>
                <w:color w:val="24211F"/>
                <w:spacing w:val="-2"/>
                <w:w w:val="95"/>
                <w:sz w:val="24"/>
              </w:rPr>
              <w:t>0,2037</w:t>
            </w:r>
          </w:p>
        </w:tc>
      </w:tr>
    </w:tbl>
    <w:p>
      <w:pPr>
        <w:pStyle w:val="BodyText"/>
        <w:spacing w:before="47"/>
      </w:pPr>
    </w:p>
    <w:p>
      <w:pPr>
        <w:pStyle w:val="BodyText"/>
        <w:spacing w:line="590" w:lineRule="atLeast"/>
        <w:ind w:left="153" w:right="9144"/>
        <w:jc w:val="both"/>
      </w:pPr>
      <w:bookmarkStart w:name="_bookmark108" w:id="109"/>
      <w:bookmarkEnd w:id="109"/>
      <w:r>
        <w:rPr/>
      </w:r>
      <w:r>
        <w:rPr>
          <w:color w:val="00A69E"/>
          <w:w w:val="90"/>
        </w:rPr>
        <w:t>Use</w:t>
      </w:r>
      <w:r>
        <w:rPr>
          <w:color w:val="00A69E"/>
          <w:spacing w:val="-10"/>
          <w:w w:val="90"/>
        </w:rPr>
        <w:t> </w:t>
      </w:r>
      <w:r>
        <w:rPr>
          <w:color w:val="00A69E"/>
          <w:w w:val="90"/>
        </w:rPr>
        <w:t>of</w:t>
      </w:r>
      <w:r>
        <w:rPr>
          <w:color w:val="00A69E"/>
          <w:spacing w:val="-10"/>
          <w:w w:val="90"/>
        </w:rPr>
        <w:t> </w:t>
      </w:r>
      <w:r>
        <w:rPr>
          <w:color w:val="00A69E"/>
          <w:w w:val="90"/>
        </w:rPr>
        <w:t>Zero</w:t>
      </w:r>
      <w:r>
        <w:rPr>
          <w:color w:val="00A69E"/>
          <w:spacing w:val="-9"/>
          <w:w w:val="90"/>
        </w:rPr>
        <w:t> </w:t>
      </w:r>
      <w:r>
        <w:rPr>
          <w:color w:val="00A69E"/>
          <w:w w:val="90"/>
        </w:rPr>
        <w:t>Dollar </w:t>
      </w:r>
      <w:bookmarkStart w:name="_bookmark109" w:id="110"/>
      <w:bookmarkEnd w:id="110"/>
      <w:r>
        <w:rPr>
          <w:color w:val="00A69E"/>
          <w:w w:val="95"/>
        </w:rPr>
      </w:r>
      <w:r>
        <w:rPr>
          <w:color w:val="00AFAC"/>
        </w:rPr>
        <w:t>Brand</w:t>
      </w:r>
      <w:r>
        <w:rPr>
          <w:color w:val="00AFAC"/>
          <w:spacing w:val="-24"/>
        </w:rPr>
        <w:t> </w:t>
      </w:r>
      <w:r>
        <w:rPr>
          <w:color w:val="00AFAC"/>
        </w:rPr>
        <w:t>rules</w:t>
      </w:r>
    </w:p>
    <w:p>
      <w:pPr>
        <w:pStyle w:val="BodyText"/>
        <w:spacing w:line="403" w:lineRule="auto" w:before="152"/>
        <w:ind w:left="153" w:right="440"/>
        <w:jc w:val="both"/>
      </w:pPr>
      <w:r>
        <w:rPr>
          <w:color w:val="24211F"/>
          <w:spacing w:val="-8"/>
        </w:rPr>
        <w:t>Visa and Mastercard brands apply a fee for</w:t>
      </w:r>
      <w:r>
        <w:rPr>
          <w:color w:val="24211F"/>
          <w:spacing w:val="-4"/>
        </w:rPr>
        <w:t> </w:t>
      </w:r>
      <w:r>
        <w:rPr>
          <w:color w:val="24211F"/>
          <w:spacing w:val="-8"/>
        </w:rPr>
        <w:t>Zero</w:t>
      </w:r>
      <w:r>
        <w:rPr>
          <w:color w:val="24211F"/>
          <w:spacing w:val="-9"/>
        </w:rPr>
        <w:t> </w:t>
      </w:r>
      <w:r>
        <w:rPr>
          <w:color w:val="24211F"/>
          <w:spacing w:val="-8"/>
        </w:rPr>
        <w:t>Dollar</w:t>
      </w:r>
      <w:r>
        <w:rPr>
          <w:color w:val="24211F"/>
          <w:spacing w:val="-3"/>
        </w:rPr>
        <w:t> </w:t>
      </w:r>
      <w:r>
        <w:rPr>
          <w:color w:val="24211F"/>
          <w:spacing w:val="-8"/>
        </w:rPr>
        <w:t>transactions. This</w:t>
      </w:r>
      <w:r>
        <w:rPr>
          <w:color w:val="24211F"/>
          <w:spacing w:val="-2"/>
        </w:rPr>
        <w:t> </w:t>
      </w:r>
      <w:r>
        <w:rPr>
          <w:color w:val="24211F"/>
          <w:spacing w:val="-8"/>
        </w:rPr>
        <w:t>is a cost linked to</w:t>
      </w:r>
      <w:r>
        <w:rPr>
          <w:color w:val="24211F"/>
          <w:spacing w:val="-4"/>
        </w:rPr>
        <w:t> </w:t>
      </w:r>
      <w:r>
        <w:rPr>
          <w:color w:val="24211F"/>
          <w:spacing w:val="-8"/>
        </w:rPr>
        <w:t>the use of</w:t>
      </w:r>
      <w:r>
        <w:rPr>
          <w:color w:val="24211F"/>
          <w:spacing w:val="-4"/>
        </w:rPr>
        <w:t> </w:t>
      </w:r>
      <w:r>
        <w:rPr>
          <w:color w:val="24211F"/>
          <w:spacing w:val="-8"/>
        </w:rPr>
        <w:t>the </w:t>
      </w:r>
      <w:r>
        <w:rPr>
          <w:color w:val="24211F"/>
          <w:spacing w:val="-4"/>
        </w:rPr>
        <w:t>Zero</w:t>
      </w:r>
      <w:r>
        <w:rPr>
          <w:color w:val="24211F"/>
          <w:spacing w:val="-7"/>
        </w:rPr>
        <w:t> </w:t>
      </w:r>
      <w:r>
        <w:rPr>
          <w:color w:val="24211F"/>
          <w:spacing w:val="-4"/>
        </w:rPr>
        <w:t>Dollar</w:t>
      </w:r>
      <w:r>
        <w:rPr>
          <w:color w:val="24211F"/>
          <w:spacing w:val="-7"/>
        </w:rPr>
        <w:t> </w:t>
      </w:r>
      <w:r>
        <w:rPr>
          <w:color w:val="24211F"/>
          <w:spacing w:val="-4"/>
        </w:rPr>
        <w:t>product,</w:t>
      </w:r>
      <w:r>
        <w:rPr>
          <w:color w:val="24211F"/>
          <w:spacing w:val="-7"/>
        </w:rPr>
        <w:t> </w:t>
      </w:r>
      <w:r>
        <w:rPr>
          <w:color w:val="24211F"/>
          <w:spacing w:val="-4"/>
        </w:rPr>
        <w:t>that</w:t>
      </w:r>
      <w:r>
        <w:rPr>
          <w:color w:val="24211F"/>
          <w:spacing w:val="-7"/>
        </w:rPr>
        <w:t> </w:t>
      </w:r>
      <w:r>
        <w:rPr>
          <w:color w:val="24211F"/>
          <w:spacing w:val="-4"/>
        </w:rPr>
        <w:t>is,</w:t>
      </w:r>
      <w:r>
        <w:rPr>
          <w:color w:val="24211F"/>
          <w:spacing w:val="-6"/>
        </w:rPr>
        <w:t> </w:t>
      </w:r>
      <w:r>
        <w:rPr>
          <w:color w:val="24211F"/>
          <w:spacing w:val="-4"/>
        </w:rPr>
        <w:t>to</w:t>
      </w:r>
      <w:r>
        <w:rPr>
          <w:color w:val="24211F"/>
          <w:spacing w:val="-7"/>
        </w:rPr>
        <w:t> </w:t>
      </w:r>
      <w:r>
        <w:rPr>
          <w:color w:val="24211F"/>
          <w:spacing w:val="-4"/>
        </w:rPr>
        <w:t>each</w:t>
      </w:r>
      <w:r>
        <w:rPr>
          <w:color w:val="24211F"/>
          <w:spacing w:val="-5"/>
        </w:rPr>
        <w:t> </w:t>
      </w:r>
      <w:r>
        <w:rPr>
          <w:color w:val="24211F"/>
          <w:spacing w:val="-4"/>
        </w:rPr>
        <w:t>transaction</w:t>
      </w:r>
      <w:r>
        <w:rPr>
          <w:color w:val="24211F"/>
          <w:spacing w:val="-5"/>
        </w:rPr>
        <w:t> </w:t>
      </w:r>
      <w:r>
        <w:rPr>
          <w:color w:val="24211F"/>
          <w:spacing w:val="-4"/>
        </w:rPr>
        <w:t>with</w:t>
      </w:r>
      <w:r>
        <w:rPr>
          <w:color w:val="24211F"/>
          <w:spacing w:val="-7"/>
        </w:rPr>
        <w:t> </w:t>
      </w:r>
      <w:r>
        <w:rPr>
          <w:color w:val="24211F"/>
          <w:spacing w:val="-4"/>
        </w:rPr>
        <w:t>zero</w:t>
      </w:r>
      <w:r>
        <w:rPr>
          <w:color w:val="24211F"/>
          <w:spacing w:val="-7"/>
        </w:rPr>
        <w:t> </w:t>
      </w:r>
      <w:r>
        <w:rPr>
          <w:color w:val="24211F"/>
          <w:spacing w:val="-4"/>
        </w:rPr>
        <w:t>value</w:t>
      </w:r>
      <w:r>
        <w:rPr>
          <w:color w:val="24211F"/>
          <w:spacing w:val="-5"/>
        </w:rPr>
        <w:t> </w:t>
      </w:r>
      <w:r>
        <w:rPr>
          <w:color w:val="24211F"/>
          <w:spacing w:val="-4"/>
        </w:rPr>
        <w:t>sent</w:t>
      </w:r>
      <w:r>
        <w:rPr>
          <w:color w:val="24211F"/>
          <w:spacing w:val="-7"/>
        </w:rPr>
        <w:t> </w:t>
      </w:r>
      <w:r>
        <w:rPr>
          <w:color w:val="24211F"/>
          <w:spacing w:val="-4"/>
        </w:rPr>
        <w:t>for</w:t>
      </w:r>
      <w:r>
        <w:rPr>
          <w:color w:val="24211F"/>
          <w:spacing w:val="-6"/>
        </w:rPr>
        <w:t> </w:t>
      </w:r>
      <w:r>
        <w:rPr>
          <w:color w:val="24211F"/>
          <w:spacing w:val="-4"/>
        </w:rPr>
        <w:t>approval.</w:t>
      </w:r>
      <w:r>
        <w:rPr>
          <w:color w:val="24211F"/>
          <w:spacing w:val="-7"/>
        </w:rPr>
        <w:t> </w:t>
      </w:r>
      <w:r>
        <w:rPr>
          <w:color w:val="24211F"/>
          <w:spacing w:val="-4"/>
        </w:rPr>
        <w:t>Check</w:t>
      </w:r>
      <w:r>
        <w:rPr>
          <w:color w:val="24211F"/>
          <w:spacing w:val="-8"/>
        </w:rPr>
        <w:t> </w:t>
      </w:r>
      <w:r>
        <w:rPr>
          <w:color w:val="24211F"/>
          <w:spacing w:val="-4"/>
        </w:rPr>
        <w:t>out</w:t>
      </w:r>
      <w:r>
        <w:rPr>
          <w:color w:val="24211F"/>
          <w:spacing w:val="-7"/>
        </w:rPr>
        <w:t> </w:t>
      </w:r>
      <w:r>
        <w:rPr>
          <w:color w:val="24211F"/>
          <w:spacing w:val="-4"/>
        </w:rPr>
        <w:t>the</w:t>
      </w:r>
      <w:r>
        <w:rPr>
          <w:color w:val="24211F"/>
          <w:spacing w:val="-7"/>
        </w:rPr>
        <w:t> </w:t>
      </w:r>
      <w:r>
        <w:rPr>
          <w:color w:val="24211F"/>
          <w:spacing w:val="-4"/>
        </w:rPr>
        <w:t>details </w:t>
      </w:r>
      <w:r>
        <w:rPr>
          <w:color w:val="24211F"/>
          <w:spacing w:val="-2"/>
        </w:rPr>
        <w:t>below:.</w:t>
      </w:r>
    </w:p>
    <w:p>
      <w:pPr>
        <w:pStyle w:val="BodyText"/>
        <w:spacing w:before="188"/>
      </w:pPr>
    </w:p>
    <w:p>
      <w:pPr>
        <w:pStyle w:val="BodyText"/>
        <w:spacing w:line="372" w:lineRule="auto" w:after="45"/>
        <w:ind w:left="153" w:right="9109"/>
        <w:jc w:val="both"/>
      </w:pPr>
      <w:bookmarkStart w:name="_bookmark110" w:id="111"/>
      <w:bookmarkEnd w:id="111"/>
      <w:r>
        <w:rPr/>
      </w:r>
      <w:r>
        <w:rPr>
          <w:color w:val="00AFAC"/>
        </w:rPr>
        <w:t>Brand</w:t>
      </w:r>
      <w:r>
        <w:rPr>
          <w:color w:val="00AFAC"/>
          <w:spacing w:val="-7"/>
        </w:rPr>
        <w:t> </w:t>
      </w:r>
      <w:r>
        <w:rPr>
          <w:color w:val="00AFAC"/>
        </w:rPr>
        <w:t>fees </w:t>
      </w:r>
      <w:r>
        <w:rPr>
          <w:spacing w:val="-7"/>
        </w:rPr>
        <w:t>Mastercard</w:t>
      </w:r>
      <w:r>
        <w:rPr>
          <w:spacing w:val="-14"/>
        </w:rPr>
        <w:t> </w:t>
      </w:r>
      <w:r>
        <w:rPr>
          <w:spacing w:val="-8"/>
        </w:rPr>
        <w:t>Brand</w:t>
      </w:r>
    </w:p>
    <w:tbl>
      <w:tblPr>
        <w:tblW w:w="0" w:type="auto"/>
        <w:jc w:val="left"/>
        <w:tblInd w:w="8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979"/>
        <w:gridCol w:w="2976"/>
        <w:gridCol w:w="3118"/>
      </w:tblGrid>
      <w:tr>
        <w:trPr>
          <w:trHeight w:val="323" w:hRule="atLeast"/>
        </w:trPr>
        <w:tc>
          <w:tcPr>
            <w:tcW w:w="2979" w:type="dxa"/>
          </w:tcPr>
          <w:p>
            <w:pPr>
              <w:pStyle w:val="TableParagraph"/>
              <w:spacing w:line="267" w:lineRule="exact" w:before="36"/>
              <w:ind w:left="16"/>
              <w:rPr>
                <w:sz w:val="24"/>
              </w:rPr>
            </w:pPr>
            <w:r>
              <w:rPr>
                <w:color w:val="009999"/>
                <w:spacing w:val="-4"/>
                <w:sz w:val="24"/>
              </w:rPr>
              <w:t>Brand</w:t>
            </w:r>
          </w:p>
        </w:tc>
        <w:tc>
          <w:tcPr>
            <w:tcW w:w="2976" w:type="dxa"/>
          </w:tcPr>
          <w:p>
            <w:pPr>
              <w:pStyle w:val="TableParagraph"/>
              <w:spacing w:line="267" w:lineRule="exact" w:before="36"/>
              <w:rPr>
                <w:sz w:val="24"/>
              </w:rPr>
            </w:pPr>
            <w:r>
              <w:rPr>
                <w:color w:val="009999"/>
                <w:spacing w:val="-4"/>
                <w:sz w:val="24"/>
              </w:rPr>
              <w:t>Type</w:t>
            </w:r>
          </w:p>
        </w:tc>
        <w:tc>
          <w:tcPr>
            <w:tcW w:w="3118" w:type="dxa"/>
          </w:tcPr>
          <w:p>
            <w:pPr>
              <w:pStyle w:val="TableParagraph"/>
              <w:spacing w:line="267" w:lineRule="exact" w:before="36"/>
              <w:rPr>
                <w:sz w:val="24"/>
              </w:rPr>
            </w:pPr>
            <w:r>
              <w:rPr>
                <w:color w:val="009999"/>
                <w:w w:val="90"/>
                <w:sz w:val="24"/>
              </w:rPr>
              <w:t>Cost</w:t>
            </w:r>
            <w:r>
              <w:rPr>
                <w:color w:val="009999"/>
                <w:spacing w:val="-7"/>
                <w:w w:val="90"/>
                <w:sz w:val="24"/>
              </w:rPr>
              <w:t> </w:t>
            </w:r>
            <w:r>
              <w:rPr>
                <w:color w:val="009999"/>
                <w:w w:val="90"/>
                <w:sz w:val="24"/>
              </w:rPr>
              <w:t>per</w:t>
            </w:r>
            <w:r>
              <w:rPr>
                <w:color w:val="009999"/>
                <w:spacing w:val="-5"/>
                <w:w w:val="90"/>
                <w:sz w:val="24"/>
              </w:rPr>
              <w:t> </w:t>
            </w:r>
            <w:r>
              <w:rPr>
                <w:color w:val="009999"/>
                <w:spacing w:val="-2"/>
                <w:w w:val="90"/>
                <w:sz w:val="24"/>
              </w:rPr>
              <w:t>transaction</w:t>
            </w:r>
          </w:p>
        </w:tc>
      </w:tr>
      <w:tr>
        <w:trPr>
          <w:trHeight w:val="323" w:hRule="atLeast"/>
        </w:trPr>
        <w:tc>
          <w:tcPr>
            <w:tcW w:w="2979" w:type="dxa"/>
          </w:tcPr>
          <w:p>
            <w:pPr>
              <w:pStyle w:val="TableParagraph"/>
              <w:spacing w:line="267" w:lineRule="exact" w:before="36"/>
              <w:ind w:left="16"/>
              <w:rPr>
                <w:sz w:val="24"/>
              </w:rPr>
            </w:pPr>
            <w:r>
              <w:rPr>
                <w:spacing w:val="-2"/>
                <w:sz w:val="24"/>
              </w:rPr>
              <w:t>Mastercard</w:t>
            </w:r>
          </w:p>
        </w:tc>
        <w:tc>
          <w:tcPr>
            <w:tcW w:w="2976" w:type="dxa"/>
          </w:tcPr>
          <w:p>
            <w:pPr>
              <w:pStyle w:val="TableParagraph"/>
              <w:spacing w:line="267" w:lineRule="exact" w:before="36"/>
              <w:rPr>
                <w:sz w:val="24"/>
              </w:rPr>
            </w:pPr>
            <w:r>
              <w:rPr>
                <w:w w:val="90"/>
                <w:sz w:val="24"/>
              </w:rPr>
              <w:t>Nacional</w:t>
            </w:r>
            <w:r>
              <w:rPr>
                <w:spacing w:val="-3"/>
                <w:w w:val="90"/>
                <w:sz w:val="24"/>
              </w:rPr>
              <w:t> </w:t>
            </w:r>
            <w:r>
              <w:rPr>
                <w:spacing w:val="-2"/>
                <w:sz w:val="24"/>
              </w:rPr>
              <w:t>Transactions</w:t>
            </w:r>
          </w:p>
        </w:tc>
        <w:tc>
          <w:tcPr>
            <w:tcW w:w="3118" w:type="dxa"/>
          </w:tcPr>
          <w:p>
            <w:pPr>
              <w:pStyle w:val="TableParagraph"/>
              <w:spacing w:line="267" w:lineRule="exact" w:before="36"/>
              <w:rPr>
                <w:sz w:val="24"/>
              </w:rPr>
            </w:pPr>
            <w:r>
              <w:rPr>
                <w:w w:val="85"/>
                <w:sz w:val="24"/>
              </w:rPr>
              <w:t>R$</w:t>
            </w:r>
            <w:r>
              <w:rPr>
                <w:spacing w:val="-7"/>
                <w:w w:val="85"/>
                <w:sz w:val="24"/>
              </w:rPr>
              <w:t> </w:t>
            </w:r>
            <w:r>
              <w:rPr>
                <w:spacing w:val="-2"/>
                <w:sz w:val="24"/>
              </w:rPr>
              <w:t>0,054445</w:t>
            </w:r>
          </w:p>
        </w:tc>
      </w:tr>
      <w:tr>
        <w:trPr>
          <w:trHeight w:val="323" w:hRule="atLeast"/>
        </w:trPr>
        <w:tc>
          <w:tcPr>
            <w:tcW w:w="2979" w:type="dxa"/>
          </w:tcPr>
          <w:p>
            <w:pPr>
              <w:pStyle w:val="TableParagraph"/>
              <w:spacing w:line="267" w:lineRule="exact" w:before="36"/>
              <w:ind w:left="16"/>
              <w:rPr>
                <w:sz w:val="24"/>
              </w:rPr>
            </w:pPr>
            <w:r>
              <w:rPr>
                <w:spacing w:val="-2"/>
                <w:sz w:val="24"/>
              </w:rPr>
              <w:t>Mastercard</w:t>
            </w:r>
          </w:p>
        </w:tc>
        <w:tc>
          <w:tcPr>
            <w:tcW w:w="2976" w:type="dxa"/>
          </w:tcPr>
          <w:p>
            <w:pPr>
              <w:pStyle w:val="TableParagraph"/>
              <w:spacing w:line="267" w:lineRule="exact" w:before="36"/>
              <w:rPr>
                <w:sz w:val="24"/>
              </w:rPr>
            </w:pPr>
            <w:r>
              <w:rPr>
                <w:w w:val="90"/>
                <w:sz w:val="24"/>
              </w:rPr>
              <w:t>Nacional</w:t>
            </w:r>
            <w:r>
              <w:rPr>
                <w:spacing w:val="-3"/>
                <w:w w:val="90"/>
                <w:sz w:val="24"/>
              </w:rPr>
              <w:t> </w:t>
            </w:r>
            <w:r>
              <w:rPr>
                <w:spacing w:val="-2"/>
                <w:sz w:val="24"/>
              </w:rPr>
              <w:t>Transactions</w:t>
            </w:r>
          </w:p>
        </w:tc>
        <w:tc>
          <w:tcPr>
            <w:tcW w:w="3118" w:type="dxa"/>
          </w:tcPr>
          <w:p>
            <w:pPr>
              <w:pStyle w:val="TableParagraph"/>
              <w:spacing w:line="267" w:lineRule="exact" w:before="36"/>
              <w:rPr>
                <w:sz w:val="24"/>
              </w:rPr>
            </w:pPr>
            <w:r>
              <w:rPr>
                <w:w w:val="85"/>
                <w:sz w:val="24"/>
              </w:rPr>
              <w:t>R$</w:t>
            </w:r>
            <w:r>
              <w:rPr>
                <w:spacing w:val="-7"/>
                <w:w w:val="85"/>
                <w:sz w:val="24"/>
              </w:rPr>
              <w:t> </w:t>
            </w:r>
            <w:r>
              <w:rPr>
                <w:spacing w:val="-2"/>
                <w:sz w:val="24"/>
              </w:rPr>
              <w:t>0,065334</w:t>
            </w:r>
          </w:p>
        </w:tc>
      </w:tr>
    </w:tbl>
    <w:p>
      <w:pPr>
        <w:pStyle w:val="BodyText"/>
        <w:spacing w:before="57"/>
      </w:pPr>
    </w:p>
    <w:p>
      <w:pPr>
        <w:pStyle w:val="BodyText"/>
        <w:ind w:left="153"/>
      </w:pPr>
      <w:r>
        <w:rPr>
          <w:w w:val="85"/>
        </w:rPr>
        <w:t>Visa</w:t>
      </w:r>
      <w:r>
        <w:rPr>
          <w:spacing w:val="-7"/>
        </w:rPr>
        <w:t> </w:t>
      </w:r>
      <w:r>
        <w:rPr>
          <w:spacing w:val="-2"/>
        </w:rPr>
        <w:t>Brand</w:t>
      </w:r>
    </w:p>
    <w:p>
      <w:pPr>
        <w:pStyle w:val="BodyText"/>
        <w:spacing w:after="1"/>
        <w:rPr>
          <w:sz w:val="17"/>
        </w:rPr>
      </w:pPr>
    </w:p>
    <w:tbl>
      <w:tblPr>
        <w:tblW w:w="0" w:type="auto"/>
        <w:jc w:val="left"/>
        <w:tblInd w:w="8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979"/>
        <w:gridCol w:w="2976"/>
        <w:gridCol w:w="3118"/>
      </w:tblGrid>
      <w:tr>
        <w:trPr>
          <w:trHeight w:val="324" w:hRule="atLeast"/>
        </w:trPr>
        <w:tc>
          <w:tcPr>
            <w:tcW w:w="2979" w:type="dxa"/>
          </w:tcPr>
          <w:p>
            <w:pPr>
              <w:pStyle w:val="TableParagraph"/>
              <w:spacing w:line="267" w:lineRule="exact" w:before="37"/>
              <w:ind w:left="16"/>
              <w:rPr>
                <w:sz w:val="24"/>
              </w:rPr>
            </w:pPr>
            <w:r>
              <w:rPr>
                <w:color w:val="009999"/>
                <w:spacing w:val="-4"/>
                <w:sz w:val="24"/>
              </w:rPr>
              <w:t>Brand</w:t>
            </w:r>
          </w:p>
        </w:tc>
        <w:tc>
          <w:tcPr>
            <w:tcW w:w="2976" w:type="dxa"/>
          </w:tcPr>
          <w:p>
            <w:pPr>
              <w:pStyle w:val="TableParagraph"/>
              <w:spacing w:line="267" w:lineRule="exact" w:before="37"/>
              <w:rPr>
                <w:sz w:val="24"/>
              </w:rPr>
            </w:pPr>
            <w:r>
              <w:rPr>
                <w:color w:val="009999"/>
                <w:spacing w:val="-4"/>
                <w:sz w:val="24"/>
              </w:rPr>
              <w:t>Type</w:t>
            </w:r>
          </w:p>
        </w:tc>
        <w:tc>
          <w:tcPr>
            <w:tcW w:w="3118" w:type="dxa"/>
          </w:tcPr>
          <w:p>
            <w:pPr>
              <w:pStyle w:val="TableParagraph"/>
              <w:spacing w:line="267" w:lineRule="exact" w:before="37"/>
              <w:rPr>
                <w:sz w:val="24"/>
              </w:rPr>
            </w:pPr>
            <w:r>
              <w:rPr>
                <w:color w:val="009999"/>
                <w:w w:val="90"/>
                <w:sz w:val="24"/>
              </w:rPr>
              <w:t>Cost</w:t>
            </w:r>
            <w:r>
              <w:rPr>
                <w:color w:val="009999"/>
                <w:spacing w:val="-7"/>
                <w:w w:val="90"/>
                <w:sz w:val="24"/>
              </w:rPr>
              <w:t> </w:t>
            </w:r>
            <w:r>
              <w:rPr>
                <w:color w:val="009999"/>
                <w:w w:val="90"/>
                <w:sz w:val="24"/>
              </w:rPr>
              <w:t>per</w:t>
            </w:r>
            <w:r>
              <w:rPr>
                <w:color w:val="009999"/>
                <w:spacing w:val="-5"/>
                <w:w w:val="90"/>
                <w:sz w:val="24"/>
              </w:rPr>
              <w:t> </w:t>
            </w:r>
            <w:r>
              <w:rPr>
                <w:color w:val="009999"/>
                <w:spacing w:val="-2"/>
                <w:w w:val="90"/>
                <w:sz w:val="24"/>
              </w:rPr>
              <w:t>transaction</w:t>
            </w:r>
          </w:p>
        </w:tc>
      </w:tr>
      <w:tr>
        <w:trPr>
          <w:trHeight w:val="323" w:hRule="atLeast"/>
        </w:trPr>
        <w:tc>
          <w:tcPr>
            <w:tcW w:w="2979" w:type="dxa"/>
          </w:tcPr>
          <w:p>
            <w:pPr>
              <w:pStyle w:val="TableParagraph"/>
              <w:spacing w:line="267" w:lineRule="exact" w:before="36"/>
              <w:ind w:left="16"/>
              <w:rPr>
                <w:sz w:val="24"/>
              </w:rPr>
            </w:pPr>
            <w:r>
              <w:rPr>
                <w:spacing w:val="-4"/>
                <w:sz w:val="24"/>
              </w:rPr>
              <w:t>Visa</w:t>
            </w:r>
          </w:p>
        </w:tc>
        <w:tc>
          <w:tcPr>
            <w:tcW w:w="2976" w:type="dxa"/>
          </w:tcPr>
          <w:p>
            <w:pPr>
              <w:pStyle w:val="TableParagraph"/>
              <w:spacing w:line="267" w:lineRule="exact" w:before="36"/>
              <w:rPr>
                <w:sz w:val="24"/>
              </w:rPr>
            </w:pPr>
            <w:r>
              <w:rPr>
                <w:w w:val="90"/>
                <w:sz w:val="24"/>
              </w:rPr>
              <w:t>Nacional</w:t>
            </w:r>
            <w:r>
              <w:rPr>
                <w:spacing w:val="-3"/>
                <w:w w:val="90"/>
                <w:sz w:val="24"/>
              </w:rPr>
              <w:t> </w:t>
            </w:r>
            <w:r>
              <w:rPr>
                <w:spacing w:val="-2"/>
                <w:sz w:val="24"/>
              </w:rPr>
              <w:t>Transactions</w:t>
            </w:r>
          </w:p>
        </w:tc>
        <w:tc>
          <w:tcPr>
            <w:tcW w:w="3118" w:type="dxa"/>
          </w:tcPr>
          <w:p>
            <w:pPr>
              <w:pStyle w:val="TableParagraph"/>
              <w:spacing w:line="267" w:lineRule="exact" w:before="36"/>
              <w:rPr>
                <w:sz w:val="24"/>
              </w:rPr>
            </w:pPr>
            <w:r>
              <w:rPr>
                <w:w w:val="80"/>
                <w:sz w:val="24"/>
              </w:rPr>
              <w:t>USD</w:t>
            </w:r>
            <w:r>
              <w:rPr>
                <w:spacing w:val="-11"/>
                <w:sz w:val="24"/>
              </w:rPr>
              <w:t> </w:t>
            </w:r>
            <w:r>
              <w:rPr>
                <w:spacing w:val="-2"/>
                <w:sz w:val="24"/>
              </w:rPr>
              <w:t>0,0035</w:t>
            </w:r>
          </w:p>
        </w:tc>
      </w:tr>
      <w:tr>
        <w:trPr>
          <w:trHeight w:val="323" w:hRule="atLeast"/>
        </w:trPr>
        <w:tc>
          <w:tcPr>
            <w:tcW w:w="2979" w:type="dxa"/>
          </w:tcPr>
          <w:p>
            <w:pPr>
              <w:pStyle w:val="TableParagraph"/>
              <w:spacing w:line="267" w:lineRule="exact" w:before="36"/>
              <w:ind w:left="16"/>
              <w:rPr>
                <w:sz w:val="24"/>
              </w:rPr>
            </w:pPr>
            <w:r>
              <w:rPr>
                <w:spacing w:val="-4"/>
                <w:sz w:val="24"/>
              </w:rPr>
              <w:t>Visa</w:t>
            </w:r>
          </w:p>
        </w:tc>
        <w:tc>
          <w:tcPr>
            <w:tcW w:w="2976" w:type="dxa"/>
          </w:tcPr>
          <w:p>
            <w:pPr>
              <w:pStyle w:val="TableParagraph"/>
              <w:spacing w:line="267" w:lineRule="exact" w:before="36"/>
              <w:rPr>
                <w:sz w:val="24"/>
              </w:rPr>
            </w:pPr>
            <w:r>
              <w:rPr>
                <w:spacing w:val="-4"/>
                <w:sz w:val="24"/>
              </w:rPr>
              <w:t>International</w:t>
            </w:r>
            <w:r>
              <w:rPr>
                <w:spacing w:val="-15"/>
                <w:sz w:val="24"/>
              </w:rPr>
              <w:t> </w:t>
            </w:r>
            <w:r>
              <w:rPr>
                <w:spacing w:val="-2"/>
                <w:sz w:val="24"/>
              </w:rPr>
              <w:t>Transactions</w:t>
            </w:r>
          </w:p>
        </w:tc>
        <w:tc>
          <w:tcPr>
            <w:tcW w:w="3118" w:type="dxa"/>
          </w:tcPr>
          <w:p>
            <w:pPr>
              <w:pStyle w:val="TableParagraph"/>
              <w:spacing w:line="267" w:lineRule="exact" w:before="36"/>
              <w:rPr>
                <w:sz w:val="24"/>
              </w:rPr>
            </w:pPr>
            <w:r>
              <w:rPr>
                <w:w w:val="80"/>
                <w:sz w:val="24"/>
              </w:rPr>
              <w:t>USD</w:t>
            </w:r>
            <w:r>
              <w:rPr>
                <w:spacing w:val="-11"/>
                <w:sz w:val="24"/>
              </w:rPr>
              <w:t> </w:t>
            </w:r>
            <w:r>
              <w:rPr>
                <w:spacing w:val="-4"/>
                <w:sz w:val="24"/>
              </w:rPr>
              <w:t>0,06</w:t>
            </w:r>
          </w:p>
        </w:tc>
      </w:tr>
    </w:tbl>
    <w:p>
      <w:pPr>
        <w:pStyle w:val="BodyText"/>
      </w:pPr>
    </w:p>
    <w:p>
      <w:pPr>
        <w:pStyle w:val="BodyText"/>
        <w:spacing w:before="85"/>
      </w:pPr>
    </w:p>
    <w:p>
      <w:pPr>
        <w:pStyle w:val="BodyText"/>
        <w:ind w:left="153"/>
      </w:pPr>
      <w:bookmarkStart w:name="_bookmark111" w:id="112"/>
      <w:bookmarkEnd w:id="112"/>
      <w:r>
        <w:rPr/>
      </w:r>
      <w:r>
        <w:rPr>
          <w:color w:val="00A69E"/>
          <w:spacing w:val="-2"/>
        </w:rPr>
        <w:t>Preauthorization</w:t>
      </w:r>
    </w:p>
    <w:p>
      <w:pPr>
        <w:pStyle w:val="BodyText"/>
        <w:spacing w:after="0"/>
        <w:sectPr>
          <w:pgSz w:w="11910" w:h="16840"/>
          <w:pgMar w:header="708" w:footer="1549" w:top="1240" w:bottom="1740" w:left="566" w:right="283"/>
        </w:sectPr>
      </w:pPr>
    </w:p>
    <w:p>
      <w:pPr>
        <w:pStyle w:val="BodyText"/>
      </w:pPr>
    </w:p>
    <w:p>
      <w:pPr>
        <w:pStyle w:val="BodyText"/>
        <w:spacing w:before="243"/>
      </w:pPr>
    </w:p>
    <w:p>
      <w:pPr>
        <w:pStyle w:val="BodyText"/>
        <w:spacing w:line="403" w:lineRule="auto"/>
        <w:ind w:left="153" w:right="438"/>
        <w:jc w:val="both"/>
      </w:pPr>
      <w:r>
        <w:rPr>
          <w:color w:val="24211F"/>
          <w:spacing w:val="-6"/>
        </w:rPr>
        <w:t>Based</w:t>
      </w:r>
      <w:r>
        <w:rPr>
          <w:color w:val="24211F"/>
          <w:spacing w:val="-9"/>
        </w:rPr>
        <w:t> </w:t>
      </w:r>
      <w:r>
        <w:rPr>
          <w:color w:val="24211F"/>
          <w:spacing w:val="-6"/>
        </w:rPr>
        <w:t>on</w:t>
      </w:r>
      <w:r>
        <w:rPr>
          <w:color w:val="24211F"/>
          <w:spacing w:val="-9"/>
        </w:rPr>
        <w:t> </w:t>
      </w:r>
      <w:r>
        <w:rPr>
          <w:color w:val="24211F"/>
          <w:spacing w:val="-6"/>
        </w:rPr>
        <w:t>a</w:t>
      </w:r>
      <w:r>
        <w:rPr>
          <w:color w:val="24211F"/>
          <w:spacing w:val="-9"/>
        </w:rPr>
        <w:t> </w:t>
      </w:r>
      <w:r>
        <w:rPr>
          <w:color w:val="24211F"/>
          <w:spacing w:val="-6"/>
        </w:rPr>
        <w:t>pre-authorization,</w:t>
      </w:r>
      <w:r>
        <w:rPr>
          <w:color w:val="24211F"/>
          <w:spacing w:val="-9"/>
        </w:rPr>
        <w:t> </w:t>
      </w:r>
      <w:r>
        <w:rPr>
          <w:color w:val="24211F"/>
          <w:spacing w:val="-6"/>
        </w:rPr>
        <w:t>the</w:t>
      </w:r>
      <w:r>
        <w:rPr>
          <w:color w:val="24211F"/>
          <w:spacing w:val="-9"/>
        </w:rPr>
        <w:t> </w:t>
      </w:r>
      <w:r>
        <w:rPr>
          <w:color w:val="24211F"/>
          <w:spacing w:val="-6"/>
        </w:rPr>
        <w:t>merchant</w:t>
      </w:r>
      <w:r>
        <w:rPr>
          <w:color w:val="24211F"/>
          <w:spacing w:val="-7"/>
        </w:rPr>
        <w:t> </w:t>
      </w:r>
      <w:r>
        <w:rPr>
          <w:color w:val="24211F"/>
          <w:spacing w:val="-6"/>
        </w:rPr>
        <w:t>can reserve</w:t>
      </w:r>
      <w:r>
        <w:rPr>
          <w:color w:val="24211F"/>
          <w:spacing w:val="-9"/>
        </w:rPr>
        <w:t> </w:t>
      </w:r>
      <w:r>
        <w:rPr>
          <w:color w:val="24211F"/>
          <w:spacing w:val="-6"/>
        </w:rPr>
        <w:t>the</w:t>
      </w:r>
      <w:r>
        <w:rPr>
          <w:color w:val="24211F"/>
          <w:spacing w:val="-9"/>
        </w:rPr>
        <w:t> </w:t>
      </w:r>
      <w:r>
        <w:rPr>
          <w:color w:val="24211F"/>
          <w:spacing w:val="-6"/>
        </w:rPr>
        <w:t>amount</w:t>
      </w:r>
      <w:r>
        <w:rPr>
          <w:color w:val="24211F"/>
          <w:spacing w:val="-9"/>
        </w:rPr>
        <w:t> </w:t>
      </w:r>
      <w:r>
        <w:rPr>
          <w:color w:val="24211F"/>
          <w:spacing w:val="-6"/>
        </w:rPr>
        <w:t>on</w:t>
      </w:r>
      <w:r>
        <w:rPr>
          <w:color w:val="24211F"/>
          <w:spacing w:val="-9"/>
        </w:rPr>
        <w:t> </w:t>
      </w:r>
      <w:r>
        <w:rPr>
          <w:color w:val="24211F"/>
          <w:spacing w:val="-6"/>
        </w:rPr>
        <w:t>the</w:t>
      </w:r>
      <w:r>
        <w:rPr>
          <w:color w:val="24211F"/>
          <w:spacing w:val="-9"/>
        </w:rPr>
        <w:t> </w:t>
      </w:r>
      <w:r>
        <w:rPr>
          <w:color w:val="24211F"/>
          <w:spacing w:val="-6"/>
        </w:rPr>
        <w:t>customer's</w:t>
      </w:r>
      <w:r>
        <w:rPr>
          <w:color w:val="24211F"/>
          <w:spacing w:val="-9"/>
        </w:rPr>
        <w:t> </w:t>
      </w:r>
      <w:r>
        <w:rPr>
          <w:color w:val="24211F"/>
          <w:spacing w:val="-6"/>
        </w:rPr>
        <w:t>card</w:t>
      </w:r>
      <w:r>
        <w:rPr>
          <w:color w:val="24211F"/>
          <w:spacing w:val="-7"/>
        </w:rPr>
        <w:t> </w:t>
      </w:r>
      <w:r>
        <w:rPr>
          <w:color w:val="24211F"/>
          <w:spacing w:val="-6"/>
        </w:rPr>
        <w:t>bill,</w:t>
      </w:r>
      <w:r>
        <w:rPr>
          <w:color w:val="24211F"/>
          <w:spacing w:val="-9"/>
        </w:rPr>
        <w:t> </w:t>
      </w:r>
      <w:r>
        <w:rPr>
          <w:color w:val="24211F"/>
          <w:spacing w:val="-6"/>
        </w:rPr>
        <w:t>to</w:t>
      </w:r>
      <w:r>
        <w:rPr>
          <w:color w:val="24211F"/>
          <w:spacing w:val="-8"/>
        </w:rPr>
        <w:t> </w:t>
      </w:r>
      <w:r>
        <w:rPr>
          <w:color w:val="24211F"/>
          <w:spacing w:val="-6"/>
        </w:rPr>
        <w:t>check their</w:t>
      </w:r>
      <w:r>
        <w:rPr>
          <w:color w:val="24211F"/>
          <w:spacing w:val="-11"/>
        </w:rPr>
        <w:t> </w:t>
      </w:r>
      <w:r>
        <w:rPr>
          <w:color w:val="24211F"/>
          <w:spacing w:val="-6"/>
        </w:rPr>
        <w:t>inventory,</w:t>
      </w:r>
      <w:r>
        <w:rPr>
          <w:color w:val="24211F"/>
          <w:spacing w:val="-11"/>
        </w:rPr>
        <w:t> </w:t>
      </w:r>
      <w:r>
        <w:rPr>
          <w:color w:val="24211F"/>
          <w:spacing w:val="-6"/>
        </w:rPr>
        <w:t>or</w:t>
      </w:r>
      <w:r>
        <w:rPr>
          <w:color w:val="24211F"/>
          <w:spacing w:val="-10"/>
        </w:rPr>
        <w:t> </w:t>
      </w:r>
      <w:r>
        <w:rPr>
          <w:color w:val="24211F"/>
          <w:spacing w:val="-6"/>
        </w:rPr>
        <w:t>send</w:t>
      </w:r>
      <w:r>
        <w:rPr>
          <w:color w:val="24211F"/>
          <w:spacing w:val="-11"/>
        </w:rPr>
        <w:t> </w:t>
      </w:r>
      <w:r>
        <w:rPr>
          <w:color w:val="24211F"/>
          <w:spacing w:val="-6"/>
        </w:rPr>
        <w:t>transaction</w:t>
      </w:r>
      <w:r>
        <w:rPr>
          <w:color w:val="24211F"/>
          <w:spacing w:val="-11"/>
        </w:rPr>
        <w:t> </w:t>
      </w:r>
      <w:r>
        <w:rPr>
          <w:color w:val="24211F"/>
          <w:spacing w:val="-6"/>
        </w:rPr>
        <w:t>data</w:t>
      </w:r>
      <w:r>
        <w:rPr>
          <w:color w:val="24211F"/>
          <w:spacing w:val="-11"/>
        </w:rPr>
        <w:t> </w:t>
      </w:r>
      <w:r>
        <w:rPr>
          <w:color w:val="24211F"/>
          <w:spacing w:val="-6"/>
        </w:rPr>
        <w:t>to</w:t>
      </w:r>
      <w:r>
        <w:rPr>
          <w:color w:val="24211F"/>
          <w:spacing w:val="-10"/>
        </w:rPr>
        <w:t> </w:t>
      </w:r>
      <w:r>
        <w:rPr>
          <w:color w:val="24211F"/>
          <w:spacing w:val="-6"/>
        </w:rPr>
        <w:t>their</w:t>
      </w:r>
      <w:r>
        <w:rPr>
          <w:color w:val="24211F"/>
          <w:spacing w:val="-11"/>
        </w:rPr>
        <w:t> </w:t>
      </w:r>
      <w:r>
        <w:rPr>
          <w:color w:val="24211F"/>
          <w:spacing w:val="-6"/>
        </w:rPr>
        <w:t>fraud</w:t>
      </w:r>
      <w:r>
        <w:rPr>
          <w:color w:val="24211F"/>
          <w:spacing w:val="-11"/>
        </w:rPr>
        <w:t> </w:t>
      </w:r>
      <w:r>
        <w:rPr>
          <w:color w:val="24211F"/>
          <w:spacing w:val="-6"/>
        </w:rPr>
        <w:t>prevention</w:t>
      </w:r>
      <w:r>
        <w:rPr>
          <w:color w:val="24211F"/>
          <w:spacing w:val="-10"/>
        </w:rPr>
        <w:t> </w:t>
      </w:r>
      <w:r>
        <w:rPr>
          <w:color w:val="24211F"/>
          <w:spacing w:val="-6"/>
        </w:rPr>
        <w:t>process.</w:t>
      </w:r>
      <w:r>
        <w:rPr>
          <w:color w:val="24211F"/>
          <w:spacing w:val="-11"/>
        </w:rPr>
        <w:t> </w:t>
      </w:r>
      <w:r>
        <w:rPr>
          <w:color w:val="24211F"/>
          <w:spacing w:val="-6"/>
        </w:rPr>
        <w:t>After</w:t>
      </w:r>
      <w:r>
        <w:rPr>
          <w:color w:val="24211F"/>
          <w:spacing w:val="-11"/>
        </w:rPr>
        <w:t> </w:t>
      </w:r>
      <w:r>
        <w:rPr>
          <w:color w:val="24211F"/>
          <w:spacing w:val="-6"/>
        </w:rPr>
        <w:t>that,</w:t>
      </w:r>
      <w:r>
        <w:rPr>
          <w:color w:val="24211F"/>
          <w:spacing w:val="-10"/>
        </w:rPr>
        <w:t> </w:t>
      </w:r>
      <w:r>
        <w:rPr>
          <w:color w:val="24211F"/>
          <w:spacing w:val="-6"/>
        </w:rPr>
        <w:t>and</w:t>
      </w:r>
      <w:r>
        <w:rPr>
          <w:color w:val="24211F"/>
          <w:spacing w:val="-11"/>
        </w:rPr>
        <w:t> </w:t>
      </w:r>
      <w:r>
        <w:rPr>
          <w:color w:val="24211F"/>
          <w:spacing w:val="-6"/>
        </w:rPr>
        <w:t>with</w:t>
      </w:r>
      <w:r>
        <w:rPr>
          <w:color w:val="24211F"/>
          <w:spacing w:val="-11"/>
        </w:rPr>
        <w:t> </w:t>
      </w:r>
      <w:r>
        <w:rPr>
          <w:color w:val="24211F"/>
          <w:spacing w:val="-6"/>
        </w:rPr>
        <w:t>the</w:t>
      </w:r>
      <w:r>
        <w:rPr>
          <w:color w:val="24211F"/>
          <w:spacing w:val="-10"/>
        </w:rPr>
        <w:t> </w:t>
      </w:r>
      <w:r>
        <w:rPr>
          <w:color w:val="24211F"/>
          <w:spacing w:val="-6"/>
        </w:rPr>
        <w:t>analysis </w:t>
      </w:r>
      <w:r>
        <w:rPr>
          <w:color w:val="24211F"/>
          <w:spacing w:val="-2"/>
        </w:rPr>
        <w:t>completed,</w:t>
      </w:r>
      <w:r>
        <w:rPr>
          <w:color w:val="24211F"/>
          <w:spacing w:val="-10"/>
        </w:rPr>
        <w:t> </w:t>
      </w:r>
      <w:r>
        <w:rPr>
          <w:color w:val="24211F"/>
          <w:spacing w:val="-2"/>
        </w:rPr>
        <w:t>the</w:t>
      </w:r>
      <w:r>
        <w:rPr>
          <w:color w:val="24211F"/>
          <w:spacing w:val="-13"/>
        </w:rPr>
        <w:t> </w:t>
      </w:r>
      <w:r>
        <w:rPr>
          <w:color w:val="24211F"/>
          <w:spacing w:val="-2"/>
        </w:rPr>
        <w:t>merchant</w:t>
      </w:r>
      <w:r>
        <w:rPr>
          <w:color w:val="24211F"/>
          <w:spacing w:val="-13"/>
        </w:rPr>
        <w:t> </w:t>
      </w:r>
      <w:r>
        <w:rPr>
          <w:color w:val="24211F"/>
          <w:spacing w:val="-2"/>
        </w:rPr>
        <w:t>will</w:t>
      </w:r>
      <w:r>
        <w:rPr>
          <w:color w:val="24211F"/>
          <w:spacing w:val="-13"/>
        </w:rPr>
        <w:t> </w:t>
      </w:r>
      <w:r>
        <w:rPr>
          <w:color w:val="24211F"/>
          <w:spacing w:val="-2"/>
        </w:rPr>
        <w:t>be</w:t>
      </w:r>
      <w:r>
        <w:rPr>
          <w:color w:val="24211F"/>
          <w:spacing w:val="-11"/>
        </w:rPr>
        <w:t> </w:t>
      </w:r>
      <w:r>
        <w:rPr>
          <w:color w:val="24211F"/>
          <w:spacing w:val="-2"/>
        </w:rPr>
        <w:t>able</w:t>
      </w:r>
      <w:r>
        <w:rPr>
          <w:color w:val="24211F"/>
          <w:spacing w:val="-12"/>
        </w:rPr>
        <w:t> </w:t>
      </w:r>
      <w:r>
        <w:rPr>
          <w:color w:val="24211F"/>
          <w:spacing w:val="-2"/>
        </w:rPr>
        <w:t>to</w:t>
      </w:r>
      <w:r>
        <w:rPr>
          <w:color w:val="24211F"/>
          <w:spacing w:val="-10"/>
        </w:rPr>
        <w:t> </w:t>
      </w:r>
      <w:r>
        <w:rPr>
          <w:color w:val="24211F"/>
          <w:spacing w:val="-2"/>
        </w:rPr>
        <w:t>decide</w:t>
      </w:r>
      <w:r>
        <w:rPr>
          <w:color w:val="24211F"/>
          <w:spacing w:val="-11"/>
        </w:rPr>
        <w:t> </w:t>
      </w:r>
      <w:r>
        <w:rPr>
          <w:color w:val="24211F"/>
          <w:spacing w:val="-2"/>
        </w:rPr>
        <w:t>between</w:t>
      </w:r>
      <w:r>
        <w:rPr>
          <w:color w:val="24211F"/>
          <w:spacing w:val="-12"/>
        </w:rPr>
        <w:t> </w:t>
      </w:r>
      <w:r>
        <w:rPr>
          <w:color w:val="24211F"/>
          <w:spacing w:val="-2"/>
        </w:rPr>
        <w:t>capturing</w:t>
      </w:r>
      <w:r>
        <w:rPr>
          <w:color w:val="24211F"/>
          <w:spacing w:val="-13"/>
        </w:rPr>
        <w:t> </w:t>
      </w:r>
      <w:r>
        <w:rPr>
          <w:color w:val="24211F"/>
          <w:spacing w:val="-2"/>
        </w:rPr>
        <w:t>the</w:t>
      </w:r>
      <w:r>
        <w:rPr>
          <w:color w:val="24211F"/>
          <w:spacing w:val="-9"/>
        </w:rPr>
        <w:t> </w:t>
      </w:r>
      <w:r>
        <w:rPr>
          <w:color w:val="24211F"/>
          <w:spacing w:val="-2"/>
        </w:rPr>
        <w:t>transaction</w:t>
      </w:r>
      <w:r>
        <w:rPr>
          <w:color w:val="24211F"/>
          <w:spacing w:val="-12"/>
        </w:rPr>
        <w:t> </w:t>
      </w:r>
      <w:r>
        <w:rPr>
          <w:color w:val="24211F"/>
          <w:spacing w:val="-2"/>
        </w:rPr>
        <w:t>or</w:t>
      </w:r>
      <w:r>
        <w:rPr>
          <w:color w:val="24211F"/>
          <w:spacing w:val="-10"/>
        </w:rPr>
        <w:t> </w:t>
      </w:r>
      <w:r>
        <w:rPr>
          <w:color w:val="24211F"/>
          <w:spacing w:val="-2"/>
        </w:rPr>
        <w:t>just</w:t>
      </w:r>
      <w:r>
        <w:rPr>
          <w:color w:val="24211F"/>
          <w:spacing w:val="-11"/>
        </w:rPr>
        <w:t> </w:t>
      </w:r>
      <w:r>
        <w:rPr>
          <w:color w:val="24211F"/>
          <w:spacing w:val="-2"/>
        </w:rPr>
        <w:t>releasing</w:t>
      </w:r>
      <w:r>
        <w:rPr>
          <w:color w:val="24211F"/>
          <w:spacing w:val="-10"/>
        </w:rPr>
        <w:t> </w:t>
      </w:r>
      <w:r>
        <w:rPr>
          <w:color w:val="24211F"/>
          <w:spacing w:val="-2"/>
        </w:rPr>
        <w:t>the reserved</w:t>
      </w:r>
      <w:r>
        <w:rPr>
          <w:color w:val="24211F"/>
          <w:spacing w:val="-27"/>
        </w:rPr>
        <w:t> </w:t>
      </w:r>
      <w:r>
        <w:rPr>
          <w:color w:val="24211F"/>
          <w:spacing w:val="-2"/>
        </w:rPr>
        <w:t>limit</w:t>
      </w:r>
      <w:r>
        <w:rPr>
          <w:color w:val="24211F"/>
          <w:spacing w:val="-26"/>
        </w:rPr>
        <w:t> </w:t>
      </w:r>
      <w:r>
        <w:rPr>
          <w:color w:val="24211F"/>
          <w:spacing w:val="-2"/>
        </w:rPr>
        <w:t>and</w:t>
      </w:r>
      <w:r>
        <w:rPr>
          <w:color w:val="24211F"/>
          <w:spacing w:val="-26"/>
        </w:rPr>
        <w:t> </w:t>
      </w:r>
      <w:r>
        <w:rPr>
          <w:color w:val="24211F"/>
          <w:spacing w:val="-2"/>
        </w:rPr>
        <w:t>returning</w:t>
      </w:r>
      <w:r>
        <w:rPr>
          <w:color w:val="24211F"/>
          <w:spacing w:val="-26"/>
        </w:rPr>
        <w:t> </w:t>
      </w:r>
      <w:r>
        <w:rPr>
          <w:color w:val="24211F"/>
          <w:spacing w:val="-2"/>
        </w:rPr>
        <w:t>the</w:t>
      </w:r>
      <w:r>
        <w:rPr>
          <w:color w:val="24211F"/>
          <w:spacing w:val="-26"/>
        </w:rPr>
        <w:t> </w:t>
      </w:r>
      <w:r>
        <w:rPr>
          <w:color w:val="24211F"/>
          <w:spacing w:val="-2"/>
        </w:rPr>
        <w:t>pre-captured</w:t>
      </w:r>
      <w:r>
        <w:rPr>
          <w:color w:val="24211F"/>
          <w:spacing w:val="-26"/>
        </w:rPr>
        <w:t> </w:t>
      </w:r>
      <w:r>
        <w:rPr>
          <w:color w:val="24211F"/>
          <w:spacing w:val="-2"/>
        </w:rPr>
        <w:t>value</w:t>
      </w:r>
      <w:r>
        <w:rPr>
          <w:color w:val="24211F"/>
          <w:spacing w:val="-26"/>
        </w:rPr>
        <w:t> </w:t>
      </w:r>
      <w:r>
        <w:rPr>
          <w:color w:val="24211F"/>
          <w:spacing w:val="-2"/>
        </w:rPr>
        <w:t>of</w:t>
      </w:r>
      <w:r>
        <w:rPr>
          <w:color w:val="24211F"/>
          <w:spacing w:val="-26"/>
        </w:rPr>
        <w:t> </w:t>
      </w:r>
      <w:r>
        <w:rPr>
          <w:color w:val="24211F"/>
          <w:spacing w:val="-2"/>
        </w:rPr>
        <w:t>the</w:t>
      </w:r>
      <w:r>
        <w:rPr>
          <w:color w:val="24211F"/>
          <w:spacing w:val="-26"/>
        </w:rPr>
        <w:t> </w:t>
      </w:r>
      <w:r>
        <w:rPr>
          <w:color w:val="24211F"/>
          <w:spacing w:val="-2"/>
        </w:rPr>
        <w:t>purchase</w:t>
      </w:r>
      <w:r>
        <w:rPr>
          <w:color w:val="24211F"/>
          <w:spacing w:val="-26"/>
        </w:rPr>
        <w:t> </w:t>
      </w:r>
      <w:r>
        <w:rPr>
          <w:color w:val="24211F"/>
          <w:spacing w:val="-2"/>
        </w:rPr>
        <w:t>made</w:t>
      </w:r>
      <w:r>
        <w:rPr>
          <w:color w:val="24211F"/>
          <w:spacing w:val="-24"/>
        </w:rPr>
        <w:t> </w:t>
      </w:r>
      <w:r>
        <w:rPr>
          <w:color w:val="24211F"/>
          <w:spacing w:val="-2"/>
        </w:rPr>
        <w:t>on</w:t>
      </w:r>
      <w:r>
        <w:rPr>
          <w:color w:val="24211F"/>
          <w:spacing w:val="-26"/>
        </w:rPr>
        <w:t> </w:t>
      </w:r>
      <w:r>
        <w:rPr>
          <w:color w:val="24211F"/>
          <w:spacing w:val="-2"/>
        </w:rPr>
        <w:t>its</w:t>
      </w:r>
      <w:r>
        <w:rPr>
          <w:color w:val="24211F"/>
          <w:spacing w:val="-28"/>
        </w:rPr>
        <w:t> </w:t>
      </w:r>
      <w:r>
        <w:rPr>
          <w:color w:val="24211F"/>
          <w:spacing w:val="-2"/>
        </w:rPr>
        <w:t>website.</w:t>
      </w:r>
    </w:p>
    <w:p>
      <w:pPr>
        <w:pStyle w:val="BodyText"/>
        <w:spacing w:line="403" w:lineRule="auto"/>
        <w:ind w:left="153" w:right="438"/>
        <w:jc w:val="both"/>
      </w:pPr>
      <w:r>
        <w:rPr>
          <w:color w:val="24211F"/>
          <w:w w:val="90"/>
        </w:rPr>
        <w:t>For the holder,</w:t>
      </w:r>
      <w:r>
        <w:rPr>
          <w:color w:val="24211F"/>
          <w:spacing w:val="-2"/>
          <w:w w:val="90"/>
        </w:rPr>
        <w:t> </w:t>
      </w:r>
      <w:r>
        <w:rPr>
          <w:color w:val="24211F"/>
          <w:w w:val="90"/>
        </w:rPr>
        <w:t>this process is the same as for any</w:t>
      </w:r>
      <w:r>
        <w:rPr>
          <w:color w:val="24211F"/>
          <w:spacing w:val="-2"/>
          <w:w w:val="90"/>
        </w:rPr>
        <w:t> </w:t>
      </w:r>
      <w:r>
        <w:rPr>
          <w:color w:val="24211F"/>
          <w:w w:val="90"/>
        </w:rPr>
        <w:t>purchase on a website, he will see his limit used, and later </w:t>
      </w:r>
      <w:r>
        <w:rPr>
          <w:color w:val="24211F"/>
          <w:spacing w:val="-8"/>
        </w:rPr>
        <w:t>debit on his invoice</w:t>
      </w:r>
      <w:r>
        <w:rPr>
          <w:color w:val="24211F"/>
          <w:spacing w:val="-1"/>
        </w:rPr>
        <w:t> </w:t>
      </w:r>
      <w:r>
        <w:rPr>
          <w:color w:val="24211F"/>
          <w:spacing w:val="-8"/>
        </w:rPr>
        <w:t>in case of confirmation of capture by the merchant. If confirmation is not carried out by </w:t>
      </w:r>
      <w:r>
        <w:rPr>
          <w:color w:val="24211F"/>
          <w:spacing w:val="-4"/>
        </w:rPr>
        <w:t>the</w:t>
      </w:r>
      <w:r>
        <w:rPr>
          <w:color w:val="24211F"/>
          <w:spacing w:val="-16"/>
        </w:rPr>
        <w:t> </w:t>
      </w:r>
      <w:r>
        <w:rPr>
          <w:color w:val="24211F"/>
          <w:spacing w:val="-4"/>
        </w:rPr>
        <w:t>establishment,</w:t>
      </w:r>
      <w:r>
        <w:rPr>
          <w:color w:val="24211F"/>
          <w:spacing w:val="-16"/>
        </w:rPr>
        <w:t> </w:t>
      </w:r>
      <w:r>
        <w:rPr>
          <w:color w:val="24211F"/>
          <w:spacing w:val="-4"/>
        </w:rPr>
        <w:t>the</w:t>
      </w:r>
      <w:r>
        <w:rPr>
          <w:color w:val="24211F"/>
          <w:spacing w:val="-16"/>
        </w:rPr>
        <w:t> </w:t>
      </w:r>
      <w:r>
        <w:rPr>
          <w:color w:val="24211F"/>
          <w:spacing w:val="-4"/>
        </w:rPr>
        <w:t>cardholder</w:t>
      </w:r>
      <w:r>
        <w:rPr>
          <w:color w:val="24211F"/>
          <w:spacing w:val="-15"/>
        </w:rPr>
        <w:t> </w:t>
      </w:r>
      <w:r>
        <w:rPr>
          <w:color w:val="24211F"/>
          <w:spacing w:val="-4"/>
        </w:rPr>
        <w:t>will</w:t>
      </w:r>
      <w:r>
        <w:rPr>
          <w:color w:val="24211F"/>
          <w:spacing w:val="-17"/>
        </w:rPr>
        <w:t> </w:t>
      </w:r>
      <w:r>
        <w:rPr>
          <w:color w:val="24211F"/>
          <w:spacing w:val="-4"/>
        </w:rPr>
        <w:t>have</w:t>
      </w:r>
      <w:r>
        <w:rPr>
          <w:color w:val="24211F"/>
          <w:spacing w:val="-16"/>
        </w:rPr>
        <w:t> </w:t>
      </w:r>
      <w:r>
        <w:rPr>
          <w:color w:val="24211F"/>
          <w:spacing w:val="-4"/>
        </w:rPr>
        <w:t>access</w:t>
      </w:r>
      <w:r>
        <w:rPr>
          <w:color w:val="24211F"/>
          <w:spacing w:val="-19"/>
        </w:rPr>
        <w:t> </w:t>
      </w:r>
      <w:r>
        <w:rPr>
          <w:color w:val="24211F"/>
          <w:spacing w:val="-4"/>
        </w:rPr>
        <w:t>to</w:t>
      </w:r>
      <w:r>
        <w:rPr>
          <w:color w:val="24211F"/>
          <w:spacing w:val="-16"/>
        </w:rPr>
        <w:t> </w:t>
      </w:r>
      <w:r>
        <w:rPr>
          <w:color w:val="24211F"/>
          <w:spacing w:val="-4"/>
        </w:rPr>
        <w:t>the</w:t>
      </w:r>
      <w:r>
        <w:rPr>
          <w:color w:val="24211F"/>
          <w:spacing w:val="-16"/>
        </w:rPr>
        <w:t> </w:t>
      </w:r>
      <w:r>
        <w:rPr>
          <w:color w:val="24211F"/>
          <w:spacing w:val="-4"/>
        </w:rPr>
        <w:t>reversal</w:t>
      </w:r>
      <w:r>
        <w:rPr>
          <w:color w:val="24211F"/>
          <w:spacing w:val="-17"/>
        </w:rPr>
        <w:t> </w:t>
      </w:r>
      <w:r>
        <w:rPr>
          <w:color w:val="24211F"/>
          <w:spacing w:val="-4"/>
        </w:rPr>
        <w:t>information.</w:t>
      </w:r>
    </w:p>
    <w:p>
      <w:pPr>
        <w:pStyle w:val="BodyText"/>
        <w:spacing w:line="275" w:lineRule="exact"/>
        <w:ind w:left="153"/>
        <w:jc w:val="both"/>
      </w:pPr>
      <w:bookmarkStart w:name="_bookmark112" w:id="113"/>
      <w:bookmarkEnd w:id="113"/>
      <w:r>
        <w:rPr/>
      </w:r>
      <w:r>
        <w:rPr>
          <w:color w:val="00AFAC"/>
          <w:w w:val="90"/>
        </w:rPr>
        <w:t>Brand</w:t>
      </w:r>
      <w:r>
        <w:rPr>
          <w:color w:val="00AFAC"/>
          <w:spacing w:val="-5"/>
        </w:rPr>
        <w:t> </w:t>
      </w:r>
      <w:r>
        <w:rPr>
          <w:color w:val="00AFAC"/>
          <w:spacing w:val="-2"/>
        </w:rPr>
        <w:t>rules</w:t>
      </w:r>
    </w:p>
    <w:p>
      <w:pPr>
        <w:pStyle w:val="BodyText"/>
        <w:spacing w:line="403" w:lineRule="auto" w:before="152"/>
        <w:ind w:left="153" w:right="436"/>
        <w:jc w:val="both"/>
      </w:pPr>
      <w:r>
        <w:rPr>
          <w:color w:val="24211F"/>
          <w:spacing w:val="-8"/>
        </w:rPr>
        <w:t>For</w:t>
      </w:r>
      <w:r>
        <w:rPr>
          <w:color w:val="24211F"/>
          <w:spacing w:val="-2"/>
        </w:rPr>
        <w:t> </w:t>
      </w:r>
      <w:r>
        <w:rPr>
          <w:color w:val="24211F"/>
          <w:spacing w:val="-8"/>
        </w:rPr>
        <w:t>any pre-authorization made for Mastercard transactions, the establishment will be charged for</w:t>
      </w:r>
      <w:r>
        <w:rPr>
          <w:color w:val="24211F"/>
          <w:spacing w:val="-2"/>
        </w:rPr>
        <w:t> </w:t>
      </w:r>
      <w:r>
        <w:rPr>
          <w:color w:val="24211F"/>
          <w:spacing w:val="-8"/>
        </w:rPr>
        <w:t>the use </w:t>
      </w:r>
      <w:r>
        <w:rPr>
          <w:color w:val="24211F"/>
        </w:rPr>
        <w:t>of</w:t>
      </w:r>
      <w:r>
        <w:rPr>
          <w:color w:val="24211F"/>
          <w:spacing w:val="-6"/>
        </w:rPr>
        <w:t> </w:t>
      </w:r>
      <w:r>
        <w:rPr>
          <w:color w:val="24211F"/>
        </w:rPr>
        <w:t>the</w:t>
      </w:r>
      <w:r>
        <w:rPr>
          <w:color w:val="24211F"/>
          <w:spacing w:val="-6"/>
        </w:rPr>
        <w:t> </w:t>
      </w:r>
      <w:r>
        <w:rPr>
          <w:color w:val="24211F"/>
        </w:rPr>
        <w:t>product.</w:t>
      </w:r>
    </w:p>
    <w:p>
      <w:pPr>
        <w:pStyle w:val="BodyText"/>
        <w:spacing w:before="186"/>
      </w:pPr>
    </w:p>
    <w:p>
      <w:pPr>
        <w:pStyle w:val="BodyText"/>
        <w:ind w:left="153"/>
        <w:jc w:val="both"/>
      </w:pPr>
      <w:bookmarkStart w:name="_bookmark113" w:id="114"/>
      <w:bookmarkEnd w:id="114"/>
      <w:r>
        <w:rPr/>
      </w:r>
      <w:r>
        <w:rPr>
          <w:color w:val="00AFAC"/>
          <w:w w:val="90"/>
        </w:rPr>
        <w:t>Brand</w:t>
      </w:r>
      <w:r>
        <w:rPr>
          <w:color w:val="00AFAC"/>
          <w:spacing w:val="-5"/>
        </w:rPr>
        <w:t> </w:t>
      </w:r>
      <w:r>
        <w:rPr>
          <w:color w:val="00AFAC"/>
          <w:spacing w:val="-4"/>
        </w:rPr>
        <w:t>fees</w:t>
      </w:r>
    </w:p>
    <w:p>
      <w:pPr>
        <w:pStyle w:val="BodyText"/>
        <w:spacing w:line="403" w:lineRule="auto" w:before="154"/>
        <w:ind w:left="153" w:right="437"/>
        <w:jc w:val="both"/>
      </w:pPr>
      <w:r>
        <w:rPr>
          <w:color w:val="24211F"/>
          <w:spacing w:val="-4"/>
        </w:rPr>
        <w:t>From</w:t>
      </w:r>
      <w:r>
        <w:rPr>
          <w:color w:val="24211F"/>
          <w:spacing w:val="-7"/>
        </w:rPr>
        <w:t> </w:t>
      </w:r>
      <w:r>
        <w:rPr>
          <w:color w:val="24211F"/>
          <w:spacing w:val="-4"/>
        </w:rPr>
        <w:t>September</w:t>
      </w:r>
      <w:r>
        <w:rPr>
          <w:color w:val="24211F"/>
          <w:spacing w:val="-7"/>
        </w:rPr>
        <w:t> </w:t>
      </w:r>
      <w:r>
        <w:rPr>
          <w:color w:val="24211F"/>
          <w:spacing w:val="-4"/>
        </w:rPr>
        <w:t>2023,</w:t>
      </w:r>
      <w:r>
        <w:rPr>
          <w:color w:val="24211F"/>
          <w:spacing w:val="-8"/>
        </w:rPr>
        <w:t> </w:t>
      </w:r>
      <w:r>
        <w:rPr>
          <w:color w:val="24211F"/>
          <w:spacing w:val="-4"/>
        </w:rPr>
        <w:t>whenever</w:t>
      </w:r>
      <w:r>
        <w:rPr>
          <w:color w:val="24211F"/>
          <w:spacing w:val="-7"/>
        </w:rPr>
        <w:t> </w:t>
      </w:r>
      <w:r>
        <w:rPr>
          <w:color w:val="24211F"/>
          <w:spacing w:val="-4"/>
        </w:rPr>
        <w:t>the</w:t>
      </w:r>
      <w:r>
        <w:rPr>
          <w:color w:val="24211F"/>
          <w:spacing w:val="-8"/>
        </w:rPr>
        <w:t> </w:t>
      </w:r>
      <w:r>
        <w:rPr>
          <w:color w:val="24211F"/>
          <w:spacing w:val="-4"/>
        </w:rPr>
        <w:t>merchant</w:t>
      </w:r>
      <w:r>
        <w:rPr>
          <w:color w:val="24211F"/>
          <w:spacing w:val="-7"/>
        </w:rPr>
        <w:t> </w:t>
      </w:r>
      <w:r>
        <w:rPr>
          <w:color w:val="24211F"/>
          <w:spacing w:val="-4"/>
        </w:rPr>
        <w:t>uses</w:t>
      </w:r>
      <w:r>
        <w:rPr>
          <w:color w:val="24211F"/>
          <w:spacing w:val="-7"/>
        </w:rPr>
        <w:t> </w:t>
      </w:r>
      <w:r>
        <w:rPr>
          <w:color w:val="24211F"/>
          <w:spacing w:val="-4"/>
        </w:rPr>
        <w:t>the</w:t>
      </w:r>
      <w:r>
        <w:rPr>
          <w:color w:val="24211F"/>
          <w:spacing w:val="-7"/>
        </w:rPr>
        <w:t> </w:t>
      </w:r>
      <w:r>
        <w:rPr>
          <w:color w:val="24211F"/>
          <w:spacing w:val="-4"/>
        </w:rPr>
        <w:t>pre-authorized</w:t>
      </w:r>
      <w:r>
        <w:rPr>
          <w:color w:val="24211F"/>
          <w:spacing w:val="-8"/>
        </w:rPr>
        <w:t> </w:t>
      </w:r>
      <w:r>
        <w:rPr>
          <w:color w:val="24211F"/>
          <w:spacing w:val="-4"/>
        </w:rPr>
        <w:t>product</w:t>
      </w:r>
      <w:r>
        <w:rPr>
          <w:color w:val="24211F"/>
          <w:spacing w:val="-7"/>
        </w:rPr>
        <w:t> </w:t>
      </w:r>
      <w:r>
        <w:rPr>
          <w:color w:val="24211F"/>
          <w:spacing w:val="-4"/>
        </w:rPr>
        <w:t>under</w:t>
      </w:r>
      <w:r>
        <w:rPr>
          <w:color w:val="24211F"/>
          <w:spacing w:val="-7"/>
        </w:rPr>
        <w:t> </w:t>
      </w:r>
      <w:r>
        <w:rPr>
          <w:color w:val="24211F"/>
          <w:spacing w:val="-4"/>
        </w:rPr>
        <w:t>the</w:t>
      </w:r>
      <w:r>
        <w:rPr>
          <w:color w:val="24211F"/>
          <w:spacing w:val="-7"/>
        </w:rPr>
        <w:t> </w:t>
      </w:r>
      <w:r>
        <w:rPr>
          <w:color w:val="24211F"/>
          <w:spacing w:val="-4"/>
        </w:rPr>
        <w:t>Mastercard </w:t>
      </w:r>
      <w:r>
        <w:rPr>
          <w:color w:val="24211F"/>
          <w:spacing w:val="-2"/>
        </w:rPr>
        <w:t>brand,</w:t>
      </w:r>
      <w:r>
        <w:rPr>
          <w:color w:val="24211F"/>
          <w:spacing w:val="-22"/>
        </w:rPr>
        <w:t> </w:t>
      </w:r>
      <w:r>
        <w:rPr>
          <w:color w:val="24211F"/>
          <w:spacing w:val="-2"/>
        </w:rPr>
        <w:t>he</w:t>
      </w:r>
      <w:r>
        <w:rPr>
          <w:color w:val="24211F"/>
          <w:spacing w:val="-22"/>
        </w:rPr>
        <w:t> </w:t>
      </w:r>
      <w:r>
        <w:rPr>
          <w:color w:val="24211F"/>
          <w:spacing w:val="-2"/>
        </w:rPr>
        <w:t>will</w:t>
      </w:r>
      <w:r>
        <w:rPr>
          <w:color w:val="24211F"/>
          <w:spacing w:val="-23"/>
        </w:rPr>
        <w:t> </w:t>
      </w:r>
      <w:r>
        <w:rPr>
          <w:color w:val="24211F"/>
          <w:spacing w:val="-2"/>
        </w:rPr>
        <w:t>be</w:t>
      </w:r>
      <w:r>
        <w:rPr>
          <w:color w:val="24211F"/>
          <w:spacing w:val="-21"/>
        </w:rPr>
        <w:t> </w:t>
      </w:r>
      <w:r>
        <w:rPr>
          <w:color w:val="24211F"/>
          <w:spacing w:val="-2"/>
        </w:rPr>
        <w:t>charged</w:t>
      </w:r>
      <w:r>
        <w:rPr>
          <w:color w:val="24211F"/>
          <w:spacing w:val="-22"/>
        </w:rPr>
        <w:t> </w:t>
      </w:r>
      <w:r>
        <w:rPr>
          <w:color w:val="24211F"/>
          <w:spacing w:val="-2"/>
        </w:rPr>
        <w:t>according</w:t>
      </w:r>
      <w:r>
        <w:rPr>
          <w:color w:val="24211F"/>
          <w:spacing w:val="-22"/>
        </w:rPr>
        <w:t> </w:t>
      </w:r>
      <w:r>
        <w:rPr>
          <w:color w:val="24211F"/>
          <w:spacing w:val="-2"/>
        </w:rPr>
        <w:t>to</w:t>
      </w:r>
      <w:r>
        <w:rPr>
          <w:color w:val="24211F"/>
          <w:spacing w:val="-22"/>
        </w:rPr>
        <w:t> </w:t>
      </w:r>
      <w:r>
        <w:rPr>
          <w:color w:val="24211F"/>
          <w:spacing w:val="-2"/>
        </w:rPr>
        <w:t>the</w:t>
      </w:r>
      <w:r>
        <w:rPr>
          <w:color w:val="24211F"/>
          <w:spacing w:val="-22"/>
        </w:rPr>
        <w:t> </w:t>
      </w:r>
      <w:r>
        <w:rPr>
          <w:color w:val="24211F"/>
          <w:spacing w:val="-2"/>
        </w:rPr>
        <w:t>table</w:t>
      </w:r>
      <w:r>
        <w:rPr>
          <w:color w:val="24211F"/>
          <w:spacing w:val="-20"/>
        </w:rPr>
        <w:t> </w:t>
      </w:r>
      <w:r>
        <w:rPr>
          <w:color w:val="24211F"/>
          <w:spacing w:val="-2"/>
        </w:rPr>
        <w:t>below:</w:t>
      </w:r>
    </w:p>
    <w:p>
      <w:pPr>
        <w:pStyle w:val="BodyText"/>
        <w:spacing w:before="215"/>
      </w:pPr>
    </w:p>
    <w:p>
      <w:pPr>
        <w:pStyle w:val="BodyText"/>
        <w:ind w:left="153"/>
        <w:jc w:val="both"/>
      </w:pPr>
      <w:r>
        <w:rPr>
          <w:spacing w:val="-7"/>
        </w:rPr>
        <w:t>Mastercard</w:t>
      </w:r>
      <w:r>
        <w:rPr>
          <w:spacing w:val="-14"/>
        </w:rPr>
        <w:t> </w:t>
      </w:r>
      <w:r>
        <w:rPr>
          <w:spacing w:val="-2"/>
        </w:rPr>
        <w:t>Brand</w:t>
      </w:r>
    </w:p>
    <w:p>
      <w:pPr>
        <w:pStyle w:val="BodyText"/>
        <w:spacing w:before="1"/>
        <w:rPr>
          <w:sz w:val="17"/>
        </w:rPr>
      </w:pPr>
    </w:p>
    <w:tbl>
      <w:tblPr>
        <w:tblW w:w="0" w:type="auto"/>
        <w:jc w:val="left"/>
        <w:tblInd w:w="57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264"/>
        <w:gridCol w:w="3693"/>
        <w:gridCol w:w="3681"/>
      </w:tblGrid>
      <w:tr>
        <w:trPr>
          <w:trHeight w:val="323" w:hRule="atLeast"/>
        </w:trPr>
        <w:tc>
          <w:tcPr>
            <w:tcW w:w="2264" w:type="dxa"/>
          </w:tcPr>
          <w:p>
            <w:pPr>
              <w:pStyle w:val="TableParagraph"/>
              <w:spacing w:line="267" w:lineRule="exact" w:before="36"/>
              <w:ind w:left="16"/>
              <w:rPr>
                <w:sz w:val="24"/>
              </w:rPr>
            </w:pPr>
            <w:r>
              <w:rPr>
                <w:color w:val="009999"/>
                <w:spacing w:val="-4"/>
                <w:sz w:val="24"/>
              </w:rPr>
              <w:t>Type</w:t>
            </w:r>
          </w:p>
        </w:tc>
        <w:tc>
          <w:tcPr>
            <w:tcW w:w="3693" w:type="dxa"/>
          </w:tcPr>
          <w:p>
            <w:pPr>
              <w:pStyle w:val="TableParagraph"/>
              <w:spacing w:line="267" w:lineRule="exact" w:before="36"/>
              <w:ind w:left="13"/>
              <w:rPr>
                <w:sz w:val="24"/>
              </w:rPr>
            </w:pPr>
            <w:r>
              <w:rPr>
                <w:color w:val="009999"/>
                <w:spacing w:val="-4"/>
                <w:sz w:val="24"/>
              </w:rPr>
              <w:t>Applicable</w:t>
            </w:r>
            <w:r>
              <w:rPr>
                <w:color w:val="009999"/>
                <w:spacing w:val="-24"/>
                <w:sz w:val="24"/>
              </w:rPr>
              <w:t> </w:t>
            </w:r>
            <w:r>
              <w:rPr>
                <w:color w:val="009999"/>
                <w:spacing w:val="-4"/>
                <w:sz w:val="24"/>
              </w:rPr>
              <w:t>to</w:t>
            </w:r>
            <w:r>
              <w:rPr>
                <w:color w:val="009999"/>
                <w:spacing w:val="-25"/>
                <w:sz w:val="24"/>
              </w:rPr>
              <w:t> </w:t>
            </w:r>
            <w:r>
              <w:rPr>
                <w:color w:val="009999"/>
                <w:spacing w:val="-4"/>
                <w:sz w:val="24"/>
              </w:rPr>
              <w:t>transaction</w:t>
            </w:r>
            <w:r>
              <w:rPr>
                <w:color w:val="009999"/>
                <w:spacing w:val="-24"/>
                <w:sz w:val="24"/>
              </w:rPr>
              <w:t> </w:t>
            </w:r>
            <w:r>
              <w:rPr>
                <w:color w:val="009999"/>
                <w:spacing w:val="-4"/>
                <w:sz w:val="24"/>
              </w:rPr>
              <w:t>amounts</w:t>
            </w:r>
          </w:p>
        </w:tc>
        <w:tc>
          <w:tcPr>
            <w:tcW w:w="3681" w:type="dxa"/>
          </w:tcPr>
          <w:p>
            <w:pPr>
              <w:pStyle w:val="TableParagraph"/>
              <w:spacing w:line="267" w:lineRule="exact" w:before="36"/>
              <w:ind w:left="12"/>
              <w:rPr>
                <w:sz w:val="24"/>
              </w:rPr>
            </w:pPr>
            <w:r>
              <w:rPr>
                <w:color w:val="009999"/>
                <w:w w:val="90"/>
                <w:sz w:val="24"/>
              </w:rPr>
              <w:t>Cost</w:t>
            </w:r>
            <w:r>
              <w:rPr>
                <w:color w:val="009999"/>
                <w:spacing w:val="-7"/>
                <w:w w:val="90"/>
                <w:sz w:val="24"/>
              </w:rPr>
              <w:t> </w:t>
            </w:r>
            <w:r>
              <w:rPr>
                <w:color w:val="009999"/>
                <w:w w:val="90"/>
                <w:sz w:val="24"/>
              </w:rPr>
              <w:t>per</w:t>
            </w:r>
            <w:r>
              <w:rPr>
                <w:color w:val="009999"/>
                <w:spacing w:val="-5"/>
                <w:w w:val="90"/>
                <w:sz w:val="24"/>
              </w:rPr>
              <w:t> </w:t>
            </w:r>
            <w:r>
              <w:rPr>
                <w:color w:val="009999"/>
                <w:spacing w:val="-2"/>
                <w:w w:val="90"/>
                <w:sz w:val="24"/>
              </w:rPr>
              <w:t>transaction</w:t>
            </w:r>
          </w:p>
        </w:tc>
      </w:tr>
      <w:tr>
        <w:trPr>
          <w:trHeight w:val="323" w:hRule="atLeast"/>
        </w:trPr>
        <w:tc>
          <w:tcPr>
            <w:tcW w:w="2264" w:type="dxa"/>
          </w:tcPr>
          <w:p>
            <w:pPr>
              <w:pStyle w:val="TableParagraph"/>
              <w:spacing w:line="267" w:lineRule="exact" w:before="36"/>
              <w:ind w:left="16"/>
              <w:rPr>
                <w:sz w:val="24"/>
              </w:rPr>
            </w:pPr>
            <w:r>
              <w:rPr>
                <w:spacing w:val="2"/>
                <w:w w:val="90"/>
                <w:sz w:val="24"/>
              </w:rPr>
              <w:t>National</w:t>
            </w:r>
            <w:r>
              <w:rPr>
                <w:spacing w:val="1"/>
                <w:w w:val="95"/>
                <w:sz w:val="24"/>
              </w:rPr>
              <w:t> </w:t>
            </w:r>
            <w:r>
              <w:rPr>
                <w:spacing w:val="-2"/>
                <w:w w:val="95"/>
                <w:sz w:val="24"/>
              </w:rPr>
              <w:t>Transactions</w:t>
            </w:r>
          </w:p>
        </w:tc>
        <w:tc>
          <w:tcPr>
            <w:tcW w:w="3693" w:type="dxa"/>
          </w:tcPr>
          <w:p>
            <w:pPr>
              <w:pStyle w:val="TableParagraph"/>
              <w:spacing w:line="267" w:lineRule="exact" w:before="36"/>
              <w:ind w:left="13"/>
              <w:rPr>
                <w:sz w:val="24"/>
              </w:rPr>
            </w:pPr>
            <w:r>
              <w:rPr>
                <w:w w:val="90"/>
                <w:sz w:val="24"/>
              </w:rPr>
              <w:t>Greater</w:t>
            </w:r>
            <w:r>
              <w:rPr>
                <w:spacing w:val="-7"/>
                <w:w w:val="90"/>
                <w:sz w:val="24"/>
              </w:rPr>
              <w:t> </w:t>
            </w:r>
            <w:r>
              <w:rPr>
                <w:w w:val="90"/>
                <w:sz w:val="24"/>
              </w:rPr>
              <w:t>or</w:t>
            </w:r>
            <w:r>
              <w:rPr>
                <w:spacing w:val="-7"/>
                <w:w w:val="90"/>
                <w:sz w:val="24"/>
              </w:rPr>
              <w:t> </w:t>
            </w:r>
            <w:r>
              <w:rPr>
                <w:w w:val="90"/>
                <w:sz w:val="24"/>
              </w:rPr>
              <w:t>=</w:t>
            </w:r>
            <w:r>
              <w:rPr>
                <w:spacing w:val="-8"/>
                <w:w w:val="90"/>
                <w:sz w:val="24"/>
              </w:rPr>
              <w:t> </w:t>
            </w:r>
            <w:r>
              <w:rPr>
                <w:w w:val="90"/>
                <w:sz w:val="24"/>
              </w:rPr>
              <w:t>R$</w:t>
            </w:r>
            <w:r>
              <w:rPr>
                <w:spacing w:val="-9"/>
                <w:w w:val="90"/>
                <w:sz w:val="24"/>
              </w:rPr>
              <w:t> </w:t>
            </w:r>
            <w:r>
              <w:rPr>
                <w:spacing w:val="-2"/>
                <w:w w:val="90"/>
                <w:sz w:val="24"/>
              </w:rPr>
              <w:t>68,96</w:t>
            </w:r>
          </w:p>
        </w:tc>
        <w:tc>
          <w:tcPr>
            <w:tcW w:w="3681" w:type="dxa"/>
          </w:tcPr>
          <w:p>
            <w:pPr>
              <w:pStyle w:val="TableParagraph"/>
              <w:spacing w:line="267" w:lineRule="exact" w:before="36"/>
              <w:ind w:left="12"/>
              <w:rPr>
                <w:sz w:val="24"/>
              </w:rPr>
            </w:pPr>
            <w:r>
              <w:rPr>
                <w:w w:val="90"/>
                <w:sz w:val="24"/>
              </w:rPr>
              <w:t>0,058%</w:t>
            </w:r>
            <w:r>
              <w:rPr>
                <w:spacing w:val="10"/>
                <w:sz w:val="24"/>
              </w:rPr>
              <w:t> </w:t>
            </w:r>
            <w:r>
              <w:rPr>
                <w:w w:val="90"/>
                <w:sz w:val="24"/>
              </w:rPr>
              <w:t>about</w:t>
            </w:r>
            <w:r>
              <w:rPr>
                <w:spacing w:val="11"/>
                <w:sz w:val="24"/>
              </w:rPr>
              <w:t> </w:t>
            </w:r>
            <w:r>
              <w:rPr>
                <w:w w:val="90"/>
                <w:sz w:val="24"/>
              </w:rPr>
              <w:t>transaction</w:t>
            </w:r>
            <w:r>
              <w:rPr>
                <w:spacing w:val="11"/>
                <w:sz w:val="24"/>
              </w:rPr>
              <w:t> </w:t>
            </w:r>
            <w:r>
              <w:rPr>
                <w:spacing w:val="-2"/>
                <w:w w:val="90"/>
                <w:sz w:val="24"/>
              </w:rPr>
              <w:t>value</w:t>
            </w:r>
          </w:p>
        </w:tc>
      </w:tr>
      <w:tr>
        <w:trPr>
          <w:trHeight w:val="323" w:hRule="atLeast"/>
        </w:trPr>
        <w:tc>
          <w:tcPr>
            <w:tcW w:w="2264" w:type="dxa"/>
          </w:tcPr>
          <w:p>
            <w:pPr>
              <w:pStyle w:val="TableParagraph"/>
              <w:spacing w:line="267" w:lineRule="exact" w:before="36"/>
              <w:ind w:left="16"/>
              <w:rPr>
                <w:sz w:val="24"/>
              </w:rPr>
            </w:pPr>
            <w:r>
              <w:rPr>
                <w:spacing w:val="2"/>
                <w:w w:val="90"/>
                <w:sz w:val="24"/>
              </w:rPr>
              <w:t>National</w:t>
            </w:r>
            <w:r>
              <w:rPr>
                <w:spacing w:val="1"/>
                <w:w w:val="95"/>
                <w:sz w:val="24"/>
              </w:rPr>
              <w:t> </w:t>
            </w:r>
            <w:r>
              <w:rPr>
                <w:spacing w:val="-2"/>
                <w:w w:val="95"/>
                <w:sz w:val="24"/>
              </w:rPr>
              <w:t>Transactions</w:t>
            </w:r>
          </w:p>
        </w:tc>
        <w:tc>
          <w:tcPr>
            <w:tcW w:w="3693" w:type="dxa"/>
          </w:tcPr>
          <w:p>
            <w:pPr>
              <w:pStyle w:val="TableParagraph"/>
              <w:spacing w:line="267" w:lineRule="exact" w:before="36"/>
              <w:ind w:left="13"/>
              <w:rPr>
                <w:sz w:val="24"/>
              </w:rPr>
            </w:pPr>
            <w:r>
              <w:rPr>
                <w:w w:val="90"/>
                <w:sz w:val="24"/>
              </w:rPr>
              <w:t>Less</w:t>
            </w:r>
            <w:r>
              <w:rPr>
                <w:spacing w:val="-17"/>
                <w:w w:val="90"/>
                <w:sz w:val="24"/>
              </w:rPr>
              <w:t> </w:t>
            </w:r>
            <w:r>
              <w:rPr>
                <w:w w:val="90"/>
                <w:sz w:val="24"/>
              </w:rPr>
              <w:t>than</w:t>
            </w:r>
            <w:r>
              <w:rPr>
                <w:spacing w:val="-15"/>
                <w:w w:val="90"/>
                <w:sz w:val="24"/>
              </w:rPr>
              <w:t> </w:t>
            </w:r>
            <w:r>
              <w:rPr>
                <w:w w:val="90"/>
                <w:sz w:val="24"/>
              </w:rPr>
              <w:t>R$</w:t>
            </w:r>
            <w:r>
              <w:rPr>
                <w:spacing w:val="-15"/>
                <w:w w:val="90"/>
                <w:sz w:val="24"/>
              </w:rPr>
              <w:t> </w:t>
            </w:r>
            <w:r>
              <w:rPr>
                <w:spacing w:val="-2"/>
                <w:w w:val="90"/>
                <w:sz w:val="24"/>
              </w:rPr>
              <w:t>68,96</w:t>
            </w:r>
          </w:p>
        </w:tc>
        <w:tc>
          <w:tcPr>
            <w:tcW w:w="3681" w:type="dxa"/>
          </w:tcPr>
          <w:p>
            <w:pPr>
              <w:pStyle w:val="TableParagraph"/>
              <w:spacing w:line="267" w:lineRule="exact" w:before="36"/>
              <w:ind w:left="12"/>
              <w:rPr>
                <w:sz w:val="24"/>
              </w:rPr>
            </w:pPr>
            <w:r>
              <w:rPr>
                <w:w w:val="85"/>
                <w:sz w:val="24"/>
              </w:rPr>
              <w:t>R$</w:t>
            </w:r>
            <w:r>
              <w:rPr>
                <w:spacing w:val="-7"/>
                <w:w w:val="85"/>
                <w:sz w:val="24"/>
              </w:rPr>
              <w:t> </w:t>
            </w:r>
            <w:r>
              <w:rPr>
                <w:spacing w:val="-4"/>
                <w:sz w:val="24"/>
              </w:rPr>
              <w:t>0,04</w:t>
            </w:r>
          </w:p>
        </w:tc>
      </w:tr>
      <w:tr>
        <w:trPr>
          <w:trHeight w:val="326" w:hRule="atLeast"/>
        </w:trPr>
        <w:tc>
          <w:tcPr>
            <w:tcW w:w="2264" w:type="dxa"/>
          </w:tcPr>
          <w:p>
            <w:pPr>
              <w:pStyle w:val="TableParagraph"/>
              <w:spacing w:line="267" w:lineRule="exact" w:before="38"/>
              <w:ind w:left="16"/>
              <w:rPr>
                <w:sz w:val="24"/>
              </w:rPr>
            </w:pPr>
            <w:r>
              <w:rPr>
                <w:spacing w:val="2"/>
                <w:w w:val="90"/>
                <w:sz w:val="24"/>
              </w:rPr>
              <w:t>National</w:t>
            </w:r>
            <w:r>
              <w:rPr>
                <w:spacing w:val="1"/>
                <w:w w:val="95"/>
                <w:sz w:val="24"/>
              </w:rPr>
              <w:t> </w:t>
            </w:r>
            <w:r>
              <w:rPr>
                <w:spacing w:val="-2"/>
                <w:w w:val="95"/>
                <w:sz w:val="24"/>
              </w:rPr>
              <w:t>Transactions</w:t>
            </w:r>
          </w:p>
        </w:tc>
        <w:tc>
          <w:tcPr>
            <w:tcW w:w="3693" w:type="dxa"/>
          </w:tcPr>
          <w:p>
            <w:pPr>
              <w:pStyle w:val="TableParagraph"/>
              <w:spacing w:line="267" w:lineRule="exact" w:before="38"/>
              <w:ind w:left="13"/>
              <w:rPr>
                <w:sz w:val="24"/>
              </w:rPr>
            </w:pPr>
            <w:r>
              <w:rPr>
                <w:spacing w:val="-8"/>
                <w:sz w:val="24"/>
              </w:rPr>
              <w:t>Greater</w:t>
            </w:r>
            <w:r>
              <w:rPr>
                <w:spacing w:val="-25"/>
                <w:sz w:val="24"/>
              </w:rPr>
              <w:t> </w:t>
            </w:r>
            <w:r>
              <w:rPr>
                <w:spacing w:val="-8"/>
                <w:sz w:val="24"/>
              </w:rPr>
              <w:t>or</w:t>
            </w:r>
            <w:r>
              <w:rPr>
                <w:spacing w:val="8"/>
                <w:sz w:val="24"/>
              </w:rPr>
              <w:t> </w:t>
            </w:r>
            <w:r>
              <w:rPr>
                <w:spacing w:val="-8"/>
                <w:sz w:val="24"/>
              </w:rPr>
              <w:t>=</w:t>
            </w:r>
            <w:r>
              <w:rPr>
                <w:spacing w:val="-26"/>
                <w:sz w:val="24"/>
              </w:rPr>
              <w:t> </w:t>
            </w:r>
            <w:r>
              <w:rPr>
                <w:spacing w:val="-8"/>
                <w:sz w:val="24"/>
              </w:rPr>
              <w:t>R$</w:t>
            </w:r>
            <w:r>
              <w:rPr>
                <w:spacing w:val="-26"/>
                <w:sz w:val="24"/>
              </w:rPr>
              <w:t> </w:t>
            </w:r>
            <w:r>
              <w:rPr>
                <w:spacing w:val="-8"/>
                <w:sz w:val="24"/>
              </w:rPr>
              <w:t>100,00</w:t>
            </w:r>
          </w:p>
        </w:tc>
        <w:tc>
          <w:tcPr>
            <w:tcW w:w="3681" w:type="dxa"/>
          </w:tcPr>
          <w:p>
            <w:pPr>
              <w:pStyle w:val="TableParagraph"/>
              <w:spacing w:line="267" w:lineRule="exact" w:before="38"/>
              <w:ind w:left="12"/>
              <w:rPr>
                <w:sz w:val="24"/>
              </w:rPr>
            </w:pPr>
            <w:r>
              <w:rPr>
                <w:w w:val="90"/>
                <w:sz w:val="24"/>
              </w:rPr>
              <w:t>0,093%</w:t>
            </w:r>
            <w:r>
              <w:rPr>
                <w:spacing w:val="9"/>
                <w:sz w:val="24"/>
              </w:rPr>
              <w:t> </w:t>
            </w:r>
            <w:r>
              <w:rPr>
                <w:w w:val="90"/>
                <w:sz w:val="24"/>
              </w:rPr>
              <w:t>about</w:t>
            </w:r>
            <w:r>
              <w:rPr>
                <w:spacing w:val="10"/>
                <w:sz w:val="24"/>
              </w:rPr>
              <w:t> </w:t>
            </w:r>
            <w:r>
              <w:rPr>
                <w:w w:val="90"/>
                <w:sz w:val="24"/>
              </w:rPr>
              <w:t>transaction</w:t>
            </w:r>
            <w:r>
              <w:rPr>
                <w:spacing w:val="10"/>
                <w:sz w:val="24"/>
              </w:rPr>
              <w:t> </w:t>
            </w:r>
            <w:r>
              <w:rPr>
                <w:spacing w:val="-4"/>
                <w:w w:val="90"/>
                <w:sz w:val="24"/>
              </w:rPr>
              <w:t>value</w:t>
            </w:r>
          </w:p>
        </w:tc>
      </w:tr>
      <w:tr>
        <w:trPr>
          <w:trHeight w:val="323" w:hRule="atLeast"/>
        </w:trPr>
        <w:tc>
          <w:tcPr>
            <w:tcW w:w="2264" w:type="dxa"/>
          </w:tcPr>
          <w:p>
            <w:pPr>
              <w:pStyle w:val="TableParagraph"/>
              <w:spacing w:line="267" w:lineRule="exact" w:before="36"/>
              <w:ind w:left="16"/>
              <w:rPr>
                <w:sz w:val="24"/>
              </w:rPr>
            </w:pPr>
            <w:r>
              <w:rPr>
                <w:spacing w:val="-7"/>
                <w:sz w:val="24"/>
              </w:rPr>
              <w:t>National</w:t>
            </w:r>
            <w:r>
              <w:rPr>
                <w:spacing w:val="-17"/>
                <w:sz w:val="24"/>
              </w:rPr>
              <w:t> </w:t>
            </w:r>
            <w:r>
              <w:rPr>
                <w:spacing w:val="-2"/>
                <w:sz w:val="24"/>
              </w:rPr>
              <w:t>Transactions</w:t>
            </w:r>
          </w:p>
        </w:tc>
        <w:tc>
          <w:tcPr>
            <w:tcW w:w="3693" w:type="dxa"/>
          </w:tcPr>
          <w:p>
            <w:pPr>
              <w:pStyle w:val="TableParagraph"/>
              <w:spacing w:line="267" w:lineRule="exact" w:before="36"/>
              <w:ind w:left="13"/>
              <w:rPr>
                <w:sz w:val="24"/>
              </w:rPr>
            </w:pPr>
            <w:r>
              <w:rPr>
                <w:w w:val="90"/>
                <w:sz w:val="24"/>
              </w:rPr>
              <w:t>Less</w:t>
            </w:r>
            <w:r>
              <w:rPr>
                <w:spacing w:val="-17"/>
                <w:w w:val="90"/>
                <w:sz w:val="24"/>
              </w:rPr>
              <w:t> </w:t>
            </w:r>
            <w:r>
              <w:rPr>
                <w:w w:val="90"/>
                <w:sz w:val="24"/>
              </w:rPr>
              <w:t>than</w:t>
            </w:r>
            <w:r>
              <w:rPr>
                <w:spacing w:val="-15"/>
                <w:w w:val="90"/>
                <w:sz w:val="24"/>
              </w:rPr>
              <w:t> </w:t>
            </w:r>
            <w:r>
              <w:rPr>
                <w:w w:val="90"/>
                <w:sz w:val="24"/>
              </w:rPr>
              <w:t>R$</w:t>
            </w:r>
            <w:r>
              <w:rPr>
                <w:spacing w:val="-15"/>
                <w:w w:val="90"/>
                <w:sz w:val="24"/>
              </w:rPr>
              <w:t> </w:t>
            </w:r>
            <w:r>
              <w:rPr>
                <w:spacing w:val="-2"/>
                <w:w w:val="90"/>
                <w:sz w:val="24"/>
              </w:rPr>
              <w:t>100,00</w:t>
            </w:r>
          </w:p>
        </w:tc>
        <w:tc>
          <w:tcPr>
            <w:tcW w:w="3681" w:type="dxa"/>
          </w:tcPr>
          <w:p>
            <w:pPr>
              <w:pStyle w:val="TableParagraph"/>
              <w:spacing w:line="267" w:lineRule="exact" w:before="36"/>
              <w:ind w:left="12"/>
              <w:rPr>
                <w:sz w:val="24"/>
              </w:rPr>
            </w:pPr>
            <w:r>
              <w:rPr>
                <w:spacing w:val="-2"/>
                <w:sz w:val="24"/>
              </w:rPr>
              <w:t>R$0,04</w:t>
            </w:r>
          </w:p>
        </w:tc>
      </w:tr>
    </w:tbl>
    <w:p>
      <w:pPr>
        <w:pStyle w:val="BodyText"/>
      </w:pPr>
    </w:p>
    <w:p>
      <w:pPr>
        <w:pStyle w:val="BodyText"/>
        <w:spacing w:before="84"/>
      </w:pPr>
    </w:p>
    <w:p>
      <w:pPr>
        <w:pStyle w:val="BodyText"/>
        <w:spacing w:line="513" w:lineRule="auto"/>
        <w:ind w:left="153" w:right="5922"/>
      </w:pPr>
      <w:bookmarkStart w:name="_bookmark114" w:id="115"/>
      <w:bookmarkEnd w:id="115"/>
      <w:r>
        <w:rPr/>
      </w:r>
      <w:r>
        <w:rPr>
          <w:color w:val="00A69E"/>
          <w:spacing w:val="-4"/>
        </w:rPr>
        <w:t>Authenticated</w:t>
      </w:r>
      <w:r>
        <w:rPr>
          <w:color w:val="00A69E"/>
          <w:spacing w:val="-21"/>
        </w:rPr>
        <w:t> </w:t>
      </w:r>
      <w:r>
        <w:rPr>
          <w:color w:val="00A69E"/>
          <w:spacing w:val="-4"/>
        </w:rPr>
        <w:t>and</w:t>
      </w:r>
      <w:r>
        <w:rPr>
          <w:color w:val="00A69E"/>
          <w:spacing w:val="-20"/>
        </w:rPr>
        <w:t> </w:t>
      </w:r>
      <w:r>
        <w:rPr>
          <w:color w:val="00A69E"/>
          <w:spacing w:val="-4"/>
        </w:rPr>
        <w:t>unauthenticated</w:t>
      </w:r>
      <w:r>
        <w:rPr>
          <w:color w:val="00A69E"/>
          <w:spacing w:val="-21"/>
        </w:rPr>
        <w:t> </w:t>
      </w:r>
      <w:r>
        <w:rPr>
          <w:color w:val="00A69E"/>
          <w:spacing w:val="-4"/>
        </w:rPr>
        <w:t>transactions </w:t>
      </w:r>
      <w:bookmarkStart w:name="_bookmark115" w:id="116"/>
      <w:bookmarkEnd w:id="116"/>
      <w:r>
        <w:rPr>
          <w:color w:val="00A69E"/>
        </w:rPr>
        <w:t>A</w:t>
      </w:r>
      <w:r>
        <w:rPr>
          <w:color w:val="00A69E"/>
        </w:rPr>
        <w:t>uthenticated</w:t>
      </w:r>
      <w:r>
        <w:rPr>
          <w:color w:val="00A69E"/>
          <w:spacing w:val="-6"/>
        </w:rPr>
        <w:t> </w:t>
      </w:r>
      <w:r>
        <w:rPr>
          <w:color w:val="00A69E"/>
        </w:rPr>
        <w:t>transaction</w:t>
      </w:r>
      <w:r>
        <w:rPr>
          <w:color w:val="00A69E"/>
          <w:spacing w:val="-6"/>
        </w:rPr>
        <w:t> </w:t>
      </w:r>
      <w:r>
        <w:rPr>
          <w:color w:val="00A69E"/>
        </w:rPr>
        <w:t>fees</w:t>
      </w:r>
    </w:p>
    <w:p>
      <w:pPr>
        <w:pStyle w:val="BodyText"/>
        <w:spacing w:line="274" w:lineRule="exact"/>
        <w:ind w:left="153"/>
      </w:pPr>
      <w:bookmarkStart w:name="_bookmark116" w:id="117"/>
      <w:bookmarkEnd w:id="117"/>
      <w:r>
        <w:rPr/>
      </w:r>
      <w:r>
        <w:rPr>
          <w:color w:val="00AFAC"/>
          <w:w w:val="90"/>
        </w:rPr>
        <w:t>Elo</w:t>
      </w:r>
      <w:r>
        <w:rPr>
          <w:color w:val="00AFAC"/>
          <w:spacing w:val="1"/>
        </w:rPr>
        <w:t> </w:t>
      </w:r>
      <w:r>
        <w:rPr>
          <w:color w:val="00AFAC"/>
          <w:w w:val="90"/>
        </w:rPr>
        <w:t>3DS</w:t>
      </w:r>
      <w:r>
        <w:rPr>
          <w:color w:val="00AFAC"/>
          <w:spacing w:val="2"/>
        </w:rPr>
        <w:t> </w:t>
      </w:r>
      <w:r>
        <w:rPr>
          <w:color w:val="00AFAC"/>
          <w:w w:val="90"/>
        </w:rPr>
        <w:t>Authentication</w:t>
      </w:r>
      <w:r>
        <w:rPr>
          <w:color w:val="00AFAC"/>
          <w:spacing w:val="2"/>
        </w:rPr>
        <w:t> </w:t>
      </w:r>
      <w:r>
        <w:rPr>
          <w:color w:val="00AFAC"/>
          <w:spacing w:val="-4"/>
          <w:w w:val="90"/>
        </w:rPr>
        <w:t>Fees</w:t>
      </w:r>
    </w:p>
    <w:p>
      <w:pPr>
        <w:pStyle w:val="BodyText"/>
        <w:spacing w:line="290" w:lineRule="auto" w:before="153"/>
        <w:ind w:left="153" w:right="436"/>
      </w:pPr>
      <w:r>
        <w:rPr>
          <w:spacing w:val="-6"/>
        </w:rPr>
        <w:t>The</w:t>
      </w:r>
      <w:r>
        <w:rPr>
          <w:spacing w:val="-24"/>
        </w:rPr>
        <w:t> </w:t>
      </w:r>
      <w:r>
        <w:rPr>
          <w:spacing w:val="-6"/>
        </w:rPr>
        <w:t>Elo</w:t>
      </w:r>
      <w:r>
        <w:rPr>
          <w:spacing w:val="-24"/>
        </w:rPr>
        <w:t> </w:t>
      </w:r>
      <w:r>
        <w:rPr>
          <w:spacing w:val="-6"/>
        </w:rPr>
        <w:t>card</w:t>
      </w:r>
      <w:r>
        <w:rPr>
          <w:spacing w:val="-24"/>
        </w:rPr>
        <w:t> </w:t>
      </w:r>
      <w:r>
        <w:rPr>
          <w:spacing w:val="-6"/>
        </w:rPr>
        <w:t>brand</w:t>
      </w:r>
      <w:r>
        <w:rPr>
          <w:spacing w:val="-25"/>
        </w:rPr>
        <w:t> </w:t>
      </w:r>
      <w:r>
        <w:rPr>
          <w:spacing w:val="-6"/>
        </w:rPr>
        <w:t>has</w:t>
      </w:r>
      <w:r>
        <w:rPr>
          <w:spacing w:val="-26"/>
        </w:rPr>
        <w:t> </w:t>
      </w:r>
      <w:r>
        <w:rPr>
          <w:spacing w:val="-6"/>
        </w:rPr>
        <w:t>a</w:t>
      </w:r>
      <w:r>
        <w:rPr>
          <w:spacing w:val="-23"/>
        </w:rPr>
        <w:t> </w:t>
      </w:r>
      <w:r>
        <w:rPr>
          <w:spacing w:val="-6"/>
        </w:rPr>
        <w:t>fixed</w:t>
      </w:r>
      <w:r>
        <w:rPr>
          <w:spacing w:val="-24"/>
        </w:rPr>
        <w:t> </w:t>
      </w:r>
      <w:r>
        <w:rPr>
          <w:spacing w:val="-6"/>
        </w:rPr>
        <w:t>cost</w:t>
      </w:r>
      <w:r>
        <w:rPr>
          <w:spacing w:val="-26"/>
        </w:rPr>
        <w:t> </w:t>
      </w:r>
      <w:r>
        <w:rPr>
          <w:spacing w:val="-6"/>
        </w:rPr>
        <w:t>of</w:t>
      </w:r>
      <w:r>
        <w:rPr>
          <w:spacing w:val="-24"/>
        </w:rPr>
        <w:t> </w:t>
      </w:r>
      <w:r>
        <w:rPr>
          <w:spacing w:val="-6"/>
        </w:rPr>
        <w:t>R$0,20</w:t>
      </w:r>
      <w:r>
        <w:rPr>
          <w:spacing w:val="-24"/>
        </w:rPr>
        <w:t> </w:t>
      </w:r>
      <w:r>
        <w:rPr>
          <w:spacing w:val="-6"/>
        </w:rPr>
        <w:t>for</w:t>
      </w:r>
      <w:r>
        <w:rPr>
          <w:spacing w:val="-23"/>
        </w:rPr>
        <w:t> </w:t>
      </w:r>
      <w:r>
        <w:rPr>
          <w:spacing w:val="-6"/>
        </w:rPr>
        <w:t>all</w:t>
      </w:r>
      <w:r>
        <w:rPr>
          <w:spacing w:val="-25"/>
        </w:rPr>
        <w:t> </w:t>
      </w:r>
      <w:r>
        <w:rPr>
          <w:spacing w:val="-6"/>
        </w:rPr>
        <w:t>transactions</w:t>
      </w:r>
      <w:r>
        <w:rPr>
          <w:spacing w:val="-25"/>
        </w:rPr>
        <w:t> </w:t>
      </w:r>
      <w:r>
        <w:rPr>
          <w:spacing w:val="-6"/>
        </w:rPr>
        <w:t>sent</w:t>
      </w:r>
      <w:r>
        <w:rPr>
          <w:spacing w:val="-24"/>
        </w:rPr>
        <w:t> </w:t>
      </w:r>
      <w:r>
        <w:rPr>
          <w:spacing w:val="-6"/>
        </w:rPr>
        <w:t>for</w:t>
      </w:r>
      <w:r>
        <w:rPr>
          <w:spacing w:val="-23"/>
        </w:rPr>
        <w:t> </w:t>
      </w:r>
      <w:r>
        <w:rPr>
          <w:spacing w:val="-6"/>
        </w:rPr>
        <w:t>authentication</w:t>
      </w:r>
      <w:r>
        <w:rPr>
          <w:spacing w:val="-24"/>
        </w:rPr>
        <w:t> </w:t>
      </w:r>
      <w:r>
        <w:rPr>
          <w:spacing w:val="-6"/>
        </w:rPr>
        <w:t>via</w:t>
      </w:r>
      <w:r>
        <w:rPr>
          <w:spacing w:val="-24"/>
        </w:rPr>
        <w:t> </w:t>
      </w:r>
      <w:r>
        <w:rPr>
          <w:spacing w:val="-6"/>
        </w:rPr>
        <w:t>the</w:t>
      </w:r>
      <w:r>
        <w:rPr>
          <w:spacing w:val="-24"/>
        </w:rPr>
        <w:t> </w:t>
      </w:r>
      <w:r>
        <w:rPr>
          <w:spacing w:val="-6"/>
        </w:rPr>
        <w:t>3DS </w:t>
      </w:r>
      <w:r>
        <w:rPr>
          <w:spacing w:val="-2"/>
        </w:rPr>
        <w:t>protocol</w:t>
      </w:r>
      <w:r>
        <w:rPr>
          <w:spacing w:val="-26"/>
        </w:rPr>
        <w:t> </w:t>
      </w:r>
      <w:r>
        <w:rPr>
          <w:spacing w:val="-2"/>
        </w:rPr>
        <w:t>within</w:t>
      </w:r>
      <w:r>
        <w:rPr>
          <w:spacing w:val="-26"/>
        </w:rPr>
        <w:t> </w:t>
      </w:r>
      <w:r>
        <w:rPr>
          <w:spacing w:val="-2"/>
        </w:rPr>
        <w:t>the</w:t>
      </w:r>
      <w:r>
        <w:rPr>
          <w:spacing w:val="-26"/>
        </w:rPr>
        <w:t> </w:t>
      </w:r>
      <w:r>
        <w:rPr>
          <w:spacing w:val="-2"/>
        </w:rPr>
        <w:t>month.</w:t>
      </w:r>
      <w:r>
        <w:rPr>
          <w:spacing w:val="-26"/>
        </w:rPr>
        <w:t> </w:t>
      </w:r>
      <w:r>
        <w:rPr>
          <w:spacing w:val="-2"/>
        </w:rPr>
        <w:t>This</w:t>
      </w:r>
      <w:r>
        <w:rPr>
          <w:spacing w:val="-27"/>
        </w:rPr>
        <w:t> </w:t>
      </w:r>
      <w:r>
        <w:rPr>
          <w:spacing w:val="-2"/>
        </w:rPr>
        <w:t>fee</w:t>
      </w:r>
      <w:r>
        <w:rPr>
          <w:spacing w:val="-26"/>
        </w:rPr>
        <w:t> </w:t>
      </w:r>
      <w:r>
        <w:rPr>
          <w:spacing w:val="-2"/>
        </w:rPr>
        <w:t>will</w:t>
      </w:r>
      <w:r>
        <w:rPr>
          <w:spacing w:val="-25"/>
        </w:rPr>
        <w:t> </w:t>
      </w:r>
      <w:r>
        <w:rPr>
          <w:spacing w:val="-2"/>
        </w:rPr>
        <w:t>be</w:t>
      </w:r>
      <w:r>
        <w:rPr>
          <w:spacing w:val="-26"/>
        </w:rPr>
        <w:t> </w:t>
      </w:r>
      <w:r>
        <w:rPr>
          <w:spacing w:val="-2"/>
        </w:rPr>
        <w:t>passed</w:t>
      </w:r>
      <w:r>
        <w:rPr>
          <w:spacing w:val="-25"/>
        </w:rPr>
        <w:t> </w:t>
      </w:r>
      <w:r>
        <w:rPr>
          <w:spacing w:val="-2"/>
        </w:rPr>
        <w:t>on</w:t>
      </w:r>
      <w:r>
        <w:rPr>
          <w:spacing w:val="-26"/>
        </w:rPr>
        <w:t> </w:t>
      </w:r>
      <w:r>
        <w:rPr>
          <w:spacing w:val="-2"/>
        </w:rPr>
        <w:t>from</w:t>
      </w:r>
      <w:r>
        <w:rPr>
          <w:spacing w:val="-26"/>
        </w:rPr>
        <w:t> </w:t>
      </w:r>
      <w:r>
        <w:rPr>
          <w:spacing w:val="-2"/>
        </w:rPr>
        <w:t>May</w:t>
      </w:r>
      <w:r>
        <w:rPr>
          <w:spacing w:val="-28"/>
        </w:rPr>
        <w:t> </w:t>
      </w:r>
      <w:r>
        <w:rPr>
          <w:spacing w:val="-2"/>
        </w:rPr>
        <w:t>2025.</w:t>
      </w:r>
    </w:p>
    <w:p>
      <w:pPr>
        <w:pStyle w:val="BodyText"/>
        <w:spacing w:line="290" w:lineRule="auto" w:before="158"/>
        <w:ind w:left="153" w:right="734"/>
      </w:pPr>
      <w:r>
        <w:rPr>
          <w:spacing w:val="-6"/>
        </w:rPr>
        <w:t>Important:</w:t>
      </w:r>
      <w:r>
        <w:rPr>
          <w:spacing w:val="-19"/>
        </w:rPr>
        <w:t> </w:t>
      </w:r>
      <w:r>
        <w:rPr>
          <w:spacing w:val="-6"/>
        </w:rPr>
        <w:t>A</w:t>
      </w:r>
      <w:r>
        <w:rPr>
          <w:spacing w:val="-22"/>
        </w:rPr>
        <w:t> </w:t>
      </w:r>
      <w:r>
        <w:rPr>
          <w:spacing w:val="-6"/>
        </w:rPr>
        <w:t>revision</w:t>
      </w:r>
      <w:r>
        <w:rPr>
          <w:spacing w:val="-22"/>
        </w:rPr>
        <w:t> </w:t>
      </w:r>
      <w:r>
        <w:rPr>
          <w:spacing w:val="-6"/>
        </w:rPr>
        <w:t>of</w:t>
      </w:r>
      <w:r>
        <w:rPr>
          <w:spacing w:val="-25"/>
        </w:rPr>
        <w:t> </w:t>
      </w:r>
      <w:r>
        <w:rPr>
          <w:spacing w:val="-6"/>
        </w:rPr>
        <w:t>this</w:t>
      </w:r>
      <w:r>
        <w:rPr>
          <w:spacing w:val="-24"/>
        </w:rPr>
        <w:t> </w:t>
      </w:r>
      <w:r>
        <w:rPr>
          <w:spacing w:val="-6"/>
        </w:rPr>
        <w:t>fee</w:t>
      </w:r>
      <w:r>
        <w:rPr>
          <w:spacing w:val="-22"/>
        </w:rPr>
        <w:t> </w:t>
      </w:r>
      <w:r>
        <w:rPr>
          <w:spacing w:val="-6"/>
        </w:rPr>
        <w:t>has</w:t>
      </w:r>
      <w:r>
        <w:rPr>
          <w:spacing w:val="-25"/>
        </w:rPr>
        <w:t> </w:t>
      </w:r>
      <w:r>
        <w:rPr>
          <w:spacing w:val="-6"/>
        </w:rPr>
        <w:t>been</w:t>
      </w:r>
      <w:r>
        <w:rPr>
          <w:spacing w:val="-22"/>
        </w:rPr>
        <w:t> </w:t>
      </w:r>
      <w:r>
        <w:rPr>
          <w:spacing w:val="-6"/>
        </w:rPr>
        <w:t>made.</w:t>
      </w:r>
      <w:r>
        <w:rPr>
          <w:spacing w:val="-20"/>
        </w:rPr>
        <w:t> </w:t>
      </w:r>
      <w:r>
        <w:rPr>
          <w:spacing w:val="-6"/>
        </w:rPr>
        <w:t>With</w:t>
      </w:r>
      <w:r>
        <w:rPr>
          <w:spacing w:val="-22"/>
        </w:rPr>
        <w:t> </w:t>
      </w:r>
      <w:r>
        <w:rPr>
          <w:spacing w:val="-6"/>
        </w:rPr>
        <w:t>the</w:t>
      </w:r>
      <w:r>
        <w:rPr>
          <w:spacing w:val="-22"/>
        </w:rPr>
        <w:t> </w:t>
      </w:r>
      <w:r>
        <w:rPr>
          <w:spacing w:val="-6"/>
        </w:rPr>
        <w:t>new</w:t>
      </w:r>
      <w:r>
        <w:rPr>
          <w:spacing w:val="-22"/>
        </w:rPr>
        <w:t> </w:t>
      </w:r>
      <w:r>
        <w:rPr>
          <w:spacing w:val="-6"/>
        </w:rPr>
        <w:t>revision,</w:t>
      </w:r>
      <w:r>
        <w:rPr>
          <w:spacing w:val="-22"/>
        </w:rPr>
        <w:t> </w:t>
      </w:r>
      <w:r>
        <w:rPr>
          <w:spacing w:val="-6"/>
        </w:rPr>
        <w:t>the</w:t>
      </w:r>
      <w:r>
        <w:rPr>
          <w:spacing w:val="-22"/>
        </w:rPr>
        <w:t> </w:t>
      </w:r>
      <w:r>
        <w:rPr>
          <w:spacing w:val="-6"/>
        </w:rPr>
        <w:t>fee</w:t>
      </w:r>
      <w:r>
        <w:rPr>
          <w:spacing w:val="-22"/>
        </w:rPr>
        <w:t> </w:t>
      </w:r>
      <w:r>
        <w:rPr>
          <w:spacing w:val="-6"/>
        </w:rPr>
        <w:t>will</w:t>
      </w:r>
      <w:r>
        <w:rPr>
          <w:spacing w:val="-24"/>
        </w:rPr>
        <w:t> </w:t>
      </w:r>
      <w:r>
        <w:rPr>
          <w:spacing w:val="-6"/>
        </w:rPr>
        <w:t>be</w:t>
      </w:r>
      <w:r>
        <w:rPr>
          <w:spacing w:val="-22"/>
        </w:rPr>
        <w:t> </w:t>
      </w:r>
      <w:r>
        <w:rPr>
          <w:spacing w:val="-6"/>
        </w:rPr>
        <w:t>reduced,</w:t>
      </w:r>
      <w:r>
        <w:rPr>
          <w:spacing w:val="-20"/>
        </w:rPr>
        <w:t> </w:t>
      </w:r>
      <w:r>
        <w:rPr>
          <w:spacing w:val="-6"/>
        </w:rPr>
        <w:t>and</w:t>
      </w:r>
      <w:r>
        <w:rPr>
          <w:spacing w:val="-22"/>
        </w:rPr>
        <w:t> </w:t>
      </w:r>
      <w:r>
        <w:rPr>
          <w:spacing w:val="-6"/>
        </w:rPr>
        <w:t>the </w:t>
      </w:r>
      <w:r>
        <w:rPr>
          <w:spacing w:val="-2"/>
        </w:rPr>
        <w:t>new</w:t>
      </w:r>
      <w:r>
        <w:rPr>
          <w:spacing w:val="-26"/>
        </w:rPr>
        <w:t> </w:t>
      </w:r>
      <w:r>
        <w:rPr>
          <w:spacing w:val="-2"/>
        </w:rPr>
        <w:t>amount</w:t>
      </w:r>
      <w:r>
        <w:rPr>
          <w:spacing w:val="-27"/>
        </w:rPr>
        <w:t> </w:t>
      </w:r>
      <w:r>
        <w:rPr>
          <w:spacing w:val="-2"/>
        </w:rPr>
        <w:t>will</w:t>
      </w:r>
      <w:r>
        <w:rPr>
          <w:spacing w:val="-25"/>
        </w:rPr>
        <w:t> </w:t>
      </w:r>
      <w:r>
        <w:rPr>
          <w:spacing w:val="-2"/>
        </w:rPr>
        <w:t>take</w:t>
      </w:r>
      <w:r>
        <w:rPr>
          <w:spacing w:val="-26"/>
        </w:rPr>
        <w:t> </w:t>
      </w:r>
      <w:r>
        <w:rPr>
          <w:spacing w:val="-2"/>
        </w:rPr>
        <w:t>effect</w:t>
      </w:r>
      <w:r>
        <w:rPr>
          <w:spacing w:val="-28"/>
        </w:rPr>
        <w:t> </w:t>
      </w:r>
      <w:r>
        <w:rPr>
          <w:spacing w:val="-2"/>
        </w:rPr>
        <w:t>starting</w:t>
      </w:r>
      <w:r>
        <w:rPr>
          <w:spacing w:val="-26"/>
        </w:rPr>
        <w:t> </w:t>
      </w:r>
      <w:r>
        <w:rPr>
          <w:spacing w:val="-2"/>
        </w:rPr>
        <w:t>in</w:t>
      </w:r>
      <w:r>
        <w:rPr>
          <w:spacing w:val="-24"/>
        </w:rPr>
        <w:t> </w:t>
      </w:r>
      <w:r>
        <w:rPr>
          <w:spacing w:val="-2"/>
        </w:rPr>
        <w:t>July</w:t>
      </w:r>
      <w:r>
        <w:rPr>
          <w:spacing w:val="-27"/>
        </w:rPr>
        <w:t> </w:t>
      </w:r>
      <w:r>
        <w:rPr>
          <w:spacing w:val="-2"/>
        </w:rPr>
        <w:t>2025.</w:t>
      </w:r>
      <w:r>
        <w:rPr>
          <w:spacing w:val="-29"/>
        </w:rPr>
        <w:t> </w:t>
      </w:r>
      <w:r>
        <w:rPr>
          <w:spacing w:val="-2"/>
        </w:rPr>
        <w:t>Check</w:t>
      </w:r>
      <w:r>
        <w:rPr>
          <w:spacing w:val="-27"/>
        </w:rPr>
        <w:t> </w:t>
      </w:r>
      <w:r>
        <w:rPr>
          <w:spacing w:val="-2"/>
        </w:rPr>
        <w:t>out</w:t>
      </w:r>
      <w:r>
        <w:rPr>
          <w:spacing w:val="-26"/>
        </w:rPr>
        <w:t> </w:t>
      </w:r>
      <w:r>
        <w:rPr>
          <w:spacing w:val="-2"/>
        </w:rPr>
        <w:t>the</w:t>
      </w:r>
      <w:r>
        <w:rPr>
          <w:spacing w:val="-26"/>
        </w:rPr>
        <w:t> </w:t>
      </w:r>
      <w:r>
        <w:rPr>
          <w:spacing w:val="-2"/>
        </w:rPr>
        <w:t>new</w:t>
      </w:r>
      <w:r>
        <w:rPr>
          <w:spacing w:val="-26"/>
        </w:rPr>
        <w:t> </w:t>
      </w:r>
      <w:r>
        <w:rPr>
          <w:spacing w:val="-2"/>
        </w:rPr>
        <w:t>rules:</w:t>
      </w:r>
    </w:p>
    <w:p>
      <w:pPr>
        <w:pStyle w:val="BodyText"/>
        <w:spacing w:after="0" w:line="290" w:lineRule="auto"/>
        <w:sectPr>
          <w:pgSz w:w="11910" w:h="16840"/>
          <w:pgMar w:header="708" w:footer="1549" w:top="1240" w:bottom="1740" w:left="566" w:right="283"/>
        </w:sectPr>
      </w:pPr>
    </w:p>
    <w:p>
      <w:pPr>
        <w:pStyle w:val="BodyText"/>
      </w:pPr>
    </w:p>
    <w:p>
      <w:pPr>
        <w:pStyle w:val="BodyText"/>
        <w:spacing w:before="243"/>
      </w:pPr>
    </w:p>
    <w:p>
      <w:pPr>
        <w:pStyle w:val="ListParagraph"/>
        <w:numPr>
          <w:ilvl w:val="0"/>
          <w:numId w:val="109"/>
        </w:numPr>
        <w:tabs>
          <w:tab w:pos="874" w:val="left" w:leader="none"/>
        </w:tabs>
        <w:spacing w:line="290" w:lineRule="auto" w:before="0" w:after="0"/>
        <w:ind w:left="874" w:right="945" w:hanging="361"/>
        <w:jc w:val="left"/>
        <w:rPr>
          <w:sz w:val="20"/>
        </w:rPr>
      </w:pPr>
      <w:r>
        <w:rPr>
          <w:spacing w:val="-6"/>
          <w:sz w:val="24"/>
        </w:rPr>
        <w:t>The</w:t>
      </w:r>
      <w:r>
        <w:rPr>
          <w:spacing w:val="-25"/>
          <w:sz w:val="24"/>
        </w:rPr>
        <w:t> </w:t>
      </w:r>
      <w:r>
        <w:rPr>
          <w:spacing w:val="-6"/>
          <w:sz w:val="24"/>
        </w:rPr>
        <w:t>Elo</w:t>
      </w:r>
      <w:r>
        <w:rPr>
          <w:spacing w:val="-24"/>
          <w:sz w:val="24"/>
        </w:rPr>
        <w:t> </w:t>
      </w:r>
      <w:r>
        <w:rPr>
          <w:spacing w:val="-6"/>
          <w:sz w:val="24"/>
        </w:rPr>
        <w:t>brand</w:t>
      </w:r>
      <w:r>
        <w:rPr>
          <w:spacing w:val="-26"/>
          <w:sz w:val="24"/>
        </w:rPr>
        <w:t> </w:t>
      </w:r>
      <w:r>
        <w:rPr>
          <w:spacing w:val="-6"/>
          <w:sz w:val="24"/>
        </w:rPr>
        <w:t>has</w:t>
      </w:r>
      <w:r>
        <w:rPr>
          <w:spacing w:val="-27"/>
          <w:sz w:val="24"/>
        </w:rPr>
        <w:t> </w:t>
      </w:r>
      <w:r>
        <w:rPr>
          <w:spacing w:val="-6"/>
          <w:sz w:val="24"/>
        </w:rPr>
        <w:t>a</w:t>
      </w:r>
      <w:r>
        <w:rPr>
          <w:spacing w:val="-25"/>
          <w:sz w:val="24"/>
        </w:rPr>
        <w:t> </w:t>
      </w:r>
      <w:r>
        <w:rPr>
          <w:spacing w:val="-6"/>
          <w:sz w:val="24"/>
        </w:rPr>
        <w:t>fixed</w:t>
      </w:r>
      <w:r>
        <w:rPr>
          <w:spacing w:val="-25"/>
          <w:sz w:val="24"/>
        </w:rPr>
        <w:t> </w:t>
      </w:r>
      <w:r>
        <w:rPr>
          <w:spacing w:val="-6"/>
          <w:sz w:val="24"/>
        </w:rPr>
        <w:t>cost</w:t>
      </w:r>
      <w:r>
        <w:rPr>
          <w:spacing w:val="-27"/>
          <w:sz w:val="24"/>
        </w:rPr>
        <w:t> </w:t>
      </w:r>
      <w:r>
        <w:rPr>
          <w:spacing w:val="-6"/>
          <w:sz w:val="24"/>
        </w:rPr>
        <w:t>of</w:t>
      </w:r>
      <w:r>
        <w:rPr>
          <w:spacing w:val="-23"/>
          <w:sz w:val="24"/>
        </w:rPr>
        <w:t> </w:t>
      </w:r>
      <w:r>
        <w:rPr>
          <w:spacing w:val="-6"/>
          <w:sz w:val="24"/>
        </w:rPr>
        <w:t>R$0.22</w:t>
      </w:r>
      <w:r>
        <w:rPr>
          <w:spacing w:val="-24"/>
          <w:sz w:val="24"/>
        </w:rPr>
        <w:t> </w:t>
      </w:r>
      <w:r>
        <w:rPr>
          <w:spacing w:val="-6"/>
          <w:sz w:val="24"/>
        </w:rPr>
        <w:t>for</w:t>
      </w:r>
      <w:r>
        <w:rPr>
          <w:spacing w:val="-24"/>
          <w:sz w:val="24"/>
        </w:rPr>
        <w:t> </w:t>
      </w:r>
      <w:r>
        <w:rPr>
          <w:spacing w:val="-6"/>
          <w:sz w:val="24"/>
        </w:rPr>
        <w:t>all</w:t>
      </w:r>
      <w:r>
        <w:rPr>
          <w:spacing w:val="-26"/>
          <w:sz w:val="24"/>
        </w:rPr>
        <w:t> </w:t>
      </w:r>
      <w:r>
        <w:rPr>
          <w:spacing w:val="-6"/>
          <w:sz w:val="24"/>
        </w:rPr>
        <w:t>transactions</w:t>
      </w:r>
      <w:r>
        <w:rPr>
          <w:spacing w:val="-26"/>
          <w:sz w:val="24"/>
        </w:rPr>
        <w:t> </w:t>
      </w:r>
      <w:r>
        <w:rPr>
          <w:spacing w:val="-6"/>
          <w:sz w:val="24"/>
        </w:rPr>
        <w:t>sent</w:t>
      </w:r>
      <w:r>
        <w:rPr>
          <w:spacing w:val="-25"/>
          <w:sz w:val="24"/>
        </w:rPr>
        <w:t> </w:t>
      </w:r>
      <w:r>
        <w:rPr>
          <w:spacing w:val="-6"/>
          <w:sz w:val="24"/>
        </w:rPr>
        <w:t>for</w:t>
      </w:r>
      <w:r>
        <w:rPr>
          <w:spacing w:val="-24"/>
          <w:sz w:val="24"/>
        </w:rPr>
        <w:t> </w:t>
      </w:r>
      <w:r>
        <w:rPr>
          <w:spacing w:val="-6"/>
          <w:sz w:val="24"/>
        </w:rPr>
        <w:t>authentication</w:t>
      </w:r>
      <w:r>
        <w:rPr>
          <w:spacing w:val="-25"/>
          <w:sz w:val="24"/>
        </w:rPr>
        <w:t> </w:t>
      </w:r>
      <w:r>
        <w:rPr>
          <w:spacing w:val="-6"/>
          <w:sz w:val="24"/>
        </w:rPr>
        <w:t>via</w:t>
      </w:r>
      <w:r>
        <w:rPr>
          <w:spacing w:val="-25"/>
          <w:sz w:val="24"/>
        </w:rPr>
        <w:t> </w:t>
      </w:r>
      <w:r>
        <w:rPr>
          <w:spacing w:val="-6"/>
          <w:sz w:val="24"/>
        </w:rPr>
        <w:t>the</w:t>
      </w:r>
      <w:r>
        <w:rPr>
          <w:spacing w:val="-22"/>
          <w:sz w:val="24"/>
        </w:rPr>
        <w:t> </w:t>
      </w:r>
      <w:r>
        <w:rPr>
          <w:spacing w:val="-6"/>
          <w:sz w:val="24"/>
        </w:rPr>
        <w:t>3DS </w:t>
      </w:r>
      <w:r>
        <w:rPr>
          <w:spacing w:val="-2"/>
          <w:sz w:val="24"/>
        </w:rPr>
        <w:t>protocol</w:t>
      </w:r>
      <w:r>
        <w:rPr>
          <w:spacing w:val="-25"/>
          <w:sz w:val="24"/>
        </w:rPr>
        <w:t> </w:t>
      </w:r>
      <w:r>
        <w:rPr>
          <w:spacing w:val="-2"/>
          <w:sz w:val="24"/>
        </w:rPr>
        <w:t>within</w:t>
      </w:r>
      <w:r>
        <w:rPr>
          <w:spacing w:val="-23"/>
          <w:sz w:val="24"/>
        </w:rPr>
        <w:t> </w:t>
      </w:r>
      <w:r>
        <w:rPr>
          <w:spacing w:val="-2"/>
          <w:sz w:val="24"/>
        </w:rPr>
        <w:t>the</w:t>
      </w:r>
      <w:r>
        <w:rPr>
          <w:spacing w:val="-24"/>
          <w:sz w:val="24"/>
        </w:rPr>
        <w:t> </w:t>
      </w:r>
      <w:r>
        <w:rPr>
          <w:spacing w:val="-2"/>
          <w:sz w:val="24"/>
        </w:rPr>
        <w:t>month.</w:t>
      </w:r>
      <w:r>
        <w:rPr>
          <w:spacing w:val="-23"/>
          <w:sz w:val="24"/>
        </w:rPr>
        <w:t> </w:t>
      </w:r>
      <w:r>
        <w:rPr>
          <w:spacing w:val="-2"/>
          <w:sz w:val="24"/>
        </w:rPr>
        <w:t>This</w:t>
      </w:r>
      <w:r>
        <w:rPr>
          <w:spacing w:val="-25"/>
          <w:sz w:val="24"/>
        </w:rPr>
        <w:t> </w:t>
      </w:r>
      <w:r>
        <w:rPr>
          <w:spacing w:val="-2"/>
          <w:sz w:val="24"/>
        </w:rPr>
        <w:t>fee</w:t>
      </w:r>
      <w:r>
        <w:rPr>
          <w:spacing w:val="-23"/>
          <w:sz w:val="24"/>
        </w:rPr>
        <w:t> </w:t>
      </w:r>
      <w:r>
        <w:rPr>
          <w:spacing w:val="-2"/>
          <w:sz w:val="24"/>
        </w:rPr>
        <w:t>will</w:t>
      </w:r>
      <w:r>
        <w:rPr>
          <w:spacing w:val="-25"/>
          <w:sz w:val="24"/>
        </w:rPr>
        <w:t> </w:t>
      </w:r>
      <w:r>
        <w:rPr>
          <w:spacing w:val="-2"/>
          <w:sz w:val="24"/>
        </w:rPr>
        <w:t>be</w:t>
      </w:r>
      <w:r>
        <w:rPr>
          <w:spacing w:val="-23"/>
          <w:sz w:val="24"/>
        </w:rPr>
        <w:t> </w:t>
      </w:r>
      <w:r>
        <w:rPr>
          <w:spacing w:val="-2"/>
          <w:sz w:val="24"/>
        </w:rPr>
        <w:t>charged</w:t>
      </w:r>
      <w:r>
        <w:rPr>
          <w:spacing w:val="-24"/>
          <w:sz w:val="24"/>
        </w:rPr>
        <w:t> </w:t>
      </w:r>
      <w:r>
        <w:rPr>
          <w:spacing w:val="-2"/>
          <w:sz w:val="24"/>
        </w:rPr>
        <w:t>starting</w:t>
      </w:r>
      <w:r>
        <w:rPr>
          <w:spacing w:val="-22"/>
          <w:sz w:val="24"/>
        </w:rPr>
        <w:t> </w:t>
      </w:r>
      <w:r>
        <w:rPr>
          <w:spacing w:val="-2"/>
          <w:sz w:val="24"/>
        </w:rPr>
        <w:t>in</w:t>
      </w:r>
      <w:r>
        <w:rPr>
          <w:spacing w:val="-22"/>
          <w:sz w:val="24"/>
        </w:rPr>
        <w:t> </w:t>
      </w:r>
      <w:r>
        <w:rPr>
          <w:spacing w:val="-2"/>
          <w:sz w:val="24"/>
        </w:rPr>
        <w:t>July</w:t>
      </w:r>
      <w:r>
        <w:rPr>
          <w:spacing w:val="-25"/>
          <w:sz w:val="24"/>
        </w:rPr>
        <w:t> </w:t>
      </w:r>
      <w:r>
        <w:rPr>
          <w:spacing w:val="-2"/>
          <w:sz w:val="24"/>
        </w:rPr>
        <w:t>2025.</w:t>
      </w:r>
    </w:p>
    <w:p>
      <w:pPr>
        <w:pStyle w:val="BodyText"/>
      </w:pPr>
    </w:p>
    <w:p>
      <w:pPr>
        <w:pStyle w:val="BodyText"/>
        <w:spacing w:before="100"/>
      </w:pPr>
    </w:p>
    <w:p>
      <w:pPr>
        <w:pStyle w:val="BodyText"/>
        <w:ind w:left="153"/>
      </w:pPr>
      <w:bookmarkStart w:name="_bookmark117" w:id="118"/>
      <w:bookmarkEnd w:id="118"/>
      <w:r>
        <w:rPr/>
      </w:r>
      <w:r>
        <w:rPr>
          <w:color w:val="00AFAC"/>
          <w:spacing w:val="-6"/>
        </w:rPr>
        <w:t>Mastercard</w:t>
      </w:r>
      <w:r>
        <w:rPr>
          <w:color w:val="00AFAC"/>
          <w:spacing w:val="-4"/>
        </w:rPr>
        <w:t> </w:t>
      </w:r>
      <w:r>
        <w:rPr>
          <w:color w:val="00AFAC"/>
          <w:spacing w:val="-6"/>
        </w:rPr>
        <w:t>authenticated</w:t>
      </w:r>
      <w:r>
        <w:rPr>
          <w:color w:val="00AFAC"/>
          <w:spacing w:val="-2"/>
        </w:rPr>
        <w:t> </w:t>
      </w:r>
      <w:r>
        <w:rPr>
          <w:color w:val="00AFAC"/>
          <w:spacing w:val="-6"/>
        </w:rPr>
        <w:t>transactions</w:t>
      </w:r>
    </w:p>
    <w:p>
      <w:pPr>
        <w:pStyle w:val="BodyText"/>
        <w:spacing w:line="288" w:lineRule="auto" w:before="154"/>
        <w:ind w:left="153" w:right="436"/>
      </w:pPr>
      <w:r>
        <w:rPr>
          <w:w w:val="90"/>
        </w:rPr>
        <w:t>The</w:t>
      </w:r>
      <w:r>
        <w:rPr>
          <w:spacing w:val="-2"/>
          <w:w w:val="90"/>
        </w:rPr>
        <w:t> </w:t>
      </w:r>
      <w:r>
        <w:rPr>
          <w:w w:val="90"/>
        </w:rPr>
        <w:t>Mastercard® brand</w:t>
      </w:r>
      <w:r>
        <w:rPr>
          <w:spacing w:val="-3"/>
          <w:w w:val="90"/>
        </w:rPr>
        <w:t> </w:t>
      </w:r>
      <w:r>
        <w:rPr>
          <w:w w:val="90"/>
        </w:rPr>
        <w:t>applies</w:t>
      </w:r>
      <w:r>
        <w:rPr>
          <w:spacing w:val="-3"/>
          <w:w w:val="90"/>
        </w:rPr>
        <w:t> </w:t>
      </w:r>
      <w:r>
        <w:rPr>
          <w:w w:val="90"/>
        </w:rPr>
        <w:t>a</w:t>
      </w:r>
      <w:r>
        <w:rPr>
          <w:spacing w:val="-2"/>
          <w:w w:val="90"/>
        </w:rPr>
        <w:t> </w:t>
      </w:r>
      <w:r>
        <w:rPr>
          <w:w w:val="90"/>
        </w:rPr>
        <w:t>fee</w:t>
      </w:r>
      <w:r>
        <w:rPr>
          <w:spacing w:val="-2"/>
          <w:w w:val="90"/>
        </w:rPr>
        <w:t> </w:t>
      </w:r>
      <w:r>
        <w:rPr>
          <w:w w:val="90"/>
        </w:rPr>
        <w:t>of 0.9 bps</w:t>
      </w:r>
      <w:r>
        <w:rPr>
          <w:spacing w:val="-3"/>
          <w:w w:val="90"/>
        </w:rPr>
        <w:t> </w:t>
      </w:r>
      <w:r>
        <w:rPr>
          <w:w w:val="90"/>
        </w:rPr>
        <w:t>(0.009%),</w:t>
      </w:r>
      <w:r>
        <w:rPr>
          <w:spacing w:val="-2"/>
          <w:w w:val="90"/>
        </w:rPr>
        <w:t> </w:t>
      </w:r>
      <w:r>
        <w:rPr>
          <w:w w:val="90"/>
        </w:rPr>
        <w:t>with</w:t>
      </w:r>
      <w:r>
        <w:rPr>
          <w:spacing w:val="-2"/>
          <w:w w:val="90"/>
        </w:rPr>
        <w:t> </w:t>
      </w:r>
      <w:r>
        <w:rPr>
          <w:w w:val="90"/>
        </w:rPr>
        <w:t>a</w:t>
      </w:r>
      <w:r>
        <w:rPr>
          <w:spacing w:val="-2"/>
          <w:w w:val="90"/>
        </w:rPr>
        <w:t> </w:t>
      </w:r>
      <w:r>
        <w:rPr>
          <w:w w:val="90"/>
        </w:rPr>
        <w:t>cap</w:t>
      </w:r>
      <w:r>
        <w:rPr>
          <w:spacing w:val="-3"/>
          <w:w w:val="90"/>
        </w:rPr>
        <w:t> </w:t>
      </w:r>
      <w:r>
        <w:rPr>
          <w:w w:val="90"/>
        </w:rPr>
        <w:t>of R$17.00 on</w:t>
      </w:r>
      <w:r>
        <w:rPr>
          <w:spacing w:val="-2"/>
          <w:w w:val="90"/>
        </w:rPr>
        <w:t> </w:t>
      </w:r>
      <w:r>
        <w:rPr>
          <w:w w:val="90"/>
        </w:rPr>
        <w:t>transactions </w:t>
      </w:r>
      <w:r>
        <w:rPr/>
        <w:t>authenticated</w:t>
      </w:r>
      <w:r>
        <w:rPr>
          <w:spacing w:val="-17"/>
        </w:rPr>
        <w:t> </w:t>
      </w:r>
      <w:r>
        <w:rPr/>
        <w:t>via</w:t>
      </w:r>
      <w:r>
        <w:rPr>
          <w:spacing w:val="-16"/>
        </w:rPr>
        <w:t> </w:t>
      </w:r>
      <w:r>
        <w:rPr/>
        <w:t>3DS.</w:t>
      </w:r>
    </w:p>
    <w:p>
      <w:pPr>
        <w:pStyle w:val="BodyText"/>
        <w:spacing w:line="290" w:lineRule="auto" w:before="163"/>
        <w:ind w:left="153" w:right="734"/>
      </w:pPr>
      <w:r>
        <w:rPr>
          <w:w w:val="90"/>
        </w:rPr>
        <w:t>For transactions authenticated via Data Only and Digital Wallets (Apple Pay, Google Pay, and Samsung </w:t>
      </w:r>
      <w:r>
        <w:rPr>
          <w:spacing w:val="-2"/>
        </w:rPr>
        <w:t>Pay),</w:t>
      </w:r>
      <w:r>
        <w:rPr>
          <w:spacing w:val="-22"/>
        </w:rPr>
        <w:t> </w:t>
      </w:r>
      <w:r>
        <w:rPr>
          <w:spacing w:val="-2"/>
        </w:rPr>
        <w:t>none</w:t>
      </w:r>
      <w:r>
        <w:rPr>
          <w:spacing w:val="-23"/>
        </w:rPr>
        <w:t> </w:t>
      </w:r>
      <w:r>
        <w:rPr>
          <w:spacing w:val="-2"/>
        </w:rPr>
        <w:t>of</w:t>
      </w:r>
      <w:r>
        <w:rPr>
          <w:spacing w:val="-23"/>
        </w:rPr>
        <w:t> </w:t>
      </w:r>
      <w:r>
        <w:rPr>
          <w:spacing w:val="-2"/>
        </w:rPr>
        <w:t>these</w:t>
      </w:r>
      <w:r>
        <w:rPr>
          <w:spacing w:val="-24"/>
        </w:rPr>
        <w:t> </w:t>
      </w:r>
      <w:r>
        <w:rPr>
          <w:spacing w:val="-2"/>
        </w:rPr>
        <w:t>fees</w:t>
      </w:r>
      <w:r>
        <w:rPr>
          <w:spacing w:val="-24"/>
        </w:rPr>
        <w:t> </w:t>
      </w:r>
      <w:r>
        <w:rPr>
          <w:spacing w:val="-2"/>
        </w:rPr>
        <w:t>will</w:t>
      </w:r>
      <w:r>
        <w:rPr>
          <w:spacing w:val="-22"/>
        </w:rPr>
        <w:t> </w:t>
      </w:r>
      <w:r>
        <w:rPr>
          <w:spacing w:val="-2"/>
        </w:rPr>
        <w:t>apply.</w:t>
      </w:r>
    </w:p>
    <w:p>
      <w:pPr>
        <w:pStyle w:val="BodyText"/>
      </w:pPr>
    </w:p>
    <w:p>
      <w:pPr>
        <w:pStyle w:val="BodyText"/>
        <w:spacing w:before="221"/>
      </w:pPr>
    </w:p>
    <w:p>
      <w:pPr>
        <w:pStyle w:val="BodyText"/>
        <w:spacing w:line="511" w:lineRule="auto"/>
        <w:ind w:left="153" w:right="6698"/>
      </w:pPr>
      <w:bookmarkStart w:name="_bookmark118" w:id="119"/>
      <w:bookmarkEnd w:id="119"/>
      <w:r>
        <w:rPr/>
      </w:r>
      <w:r>
        <w:rPr>
          <w:color w:val="00A69E"/>
        </w:rPr>
        <w:t>Unauthenticated</w:t>
      </w:r>
      <w:r>
        <w:rPr>
          <w:color w:val="00A69E"/>
          <w:spacing w:val="-27"/>
        </w:rPr>
        <w:t> </w:t>
      </w:r>
      <w:r>
        <w:rPr>
          <w:color w:val="00A69E"/>
        </w:rPr>
        <w:t>Transaction</w:t>
      </w:r>
      <w:r>
        <w:rPr>
          <w:color w:val="00A69E"/>
          <w:spacing w:val="-26"/>
        </w:rPr>
        <w:t> </w:t>
      </w:r>
      <w:r>
        <w:rPr>
          <w:color w:val="00A69E"/>
        </w:rPr>
        <w:t>Fee </w:t>
      </w:r>
      <w:bookmarkStart w:name="_bookmark119" w:id="120"/>
      <w:bookmarkEnd w:id="120"/>
      <w:r>
        <w:rPr>
          <w:color w:val="00A69E"/>
          <w:spacing w:val="-4"/>
        </w:rPr>
        <w:t>M</w:t>
      </w:r>
      <w:r>
        <w:rPr>
          <w:color w:val="00A69E"/>
          <w:spacing w:val="-4"/>
        </w:rPr>
        <w:t>astercard</w:t>
      </w:r>
      <w:r>
        <w:rPr>
          <w:color w:val="00A69E"/>
          <w:spacing w:val="-25"/>
        </w:rPr>
        <w:t> </w:t>
      </w:r>
      <w:r>
        <w:rPr>
          <w:color w:val="00A69E"/>
          <w:spacing w:val="-4"/>
        </w:rPr>
        <w:t>unauthenticated</w:t>
      </w:r>
      <w:r>
        <w:rPr>
          <w:color w:val="00A69E"/>
          <w:spacing w:val="-26"/>
        </w:rPr>
        <w:t> </w:t>
      </w:r>
      <w:r>
        <w:rPr>
          <w:color w:val="00A69E"/>
          <w:spacing w:val="-4"/>
        </w:rPr>
        <w:t>transactions</w:t>
      </w:r>
    </w:p>
    <w:p>
      <w:pPr>
        <w:pStyle w:val="BodyText"/>
        <w:spacing w:line="290" w:lineRule="auto" w:before="3"/>
        <w:ind w:left="153" w:right="436"/>
      </w:pPr>
      <w:r>
        <w:rPr>
          <w:w w:val="90"/>
        </w:rPr>
        <w:t>The</w:t>
      </w:r>
      <w:r>
        <w:rPr>
          <w:spacing w:val="-2"/>
          <w:w w:val="90"/>
        </w:rPr>
        <w:t> </w:t>
      </w:r>
      <w:r>
        <w:rPr>
          <w:w w:val="90"/>
        </w:rPr>
        <w:t>Mastercard® brand</w:t>
      </w:r>
      <w:r>
        <w:rPr>
          <w:spacing w:val="-3"/>
          <w:w w:val="90"/>
        </w:rPr>
        <w:t> </w:t>
      </w:r>
      <w:r>
        <w:rPr>
          <w:w w:val="90"/>
        </w:rPr>
        <w:t>applies</w:t>
      </w:r>
      <w:r>
        <w:rPr>
          <w:spacing w:val="-3"/>
          <w:w w:val="90"/>
        </w:rPr>
        <w:t> </w:t>
      </w:r>
      <w:r>
        <w:rPr>
          <w:w w:val="90"/>
        </w:rPr>
        <w:t>a</w:t>
      </w:r>
      <w:r>
        <w:rPr>
          <w:spacing w:val="-2"/>
          <w:w w:val="90"/>
        </w:rPr>
        <w:t> </w:t>
      </w:r>
      <w:r>
        <w:rPr>
          <w:w w:val="90"/>
        </w:rPr>
        <w:t>fee</w:t>
      </w:r>
      <w:r>
        <w:rPr>
          <w:spacing w:val="-2"/>
          <w:w w:val="90"/>
        </w:rPr>
        <w:t> </w:t>
      </w:r>
      <w:r>
        <w:rPr>
          <w:w w:val="90"/>
        </w:rPr>
        <w:t>of</w:t>
      </w:r>
      <w:r>
        <w:rPr>
          <w:spacing w:val="-2"/>
          <w:w w:val="90"/>
        </w:rPr>
        <w:t> </w:t>
      </w:r>
      <w:r>
        <w:rPr>
          <w:w w:val="90"/>
        </w:rPr>
        <w:t>1.9</w:t>
      </w:r>
      <w:r>
        <w:rPr>
          <w:spacing w:val="-2"/>
          <w:w w:val="90"/>
        </w:rPr>
        <w:t> </w:t>
      </w:r>
      <w:r>
        <w:rPr>
          <w:w w:val="90"/>
        </w:rPr>
        <w:t>bps</w:t>
      </w:r>
      <w:r>
        <w:rPr>
          <w:spacing w:val="-3"/>
          <w:w w:val="90"/>
        </w:rPr>
        <w:t> </w:t>
      </w:r>
      <w:r>
        <w:rPr>
          <w:w w:val="90"/>
        </w:rPr>
        <w:t>(0.019%),</w:t>
      </w:r>
      <w:r>
        <w:rPr>
          <w:spacing w:val="-6"/>
          <w:w w:val="90"/>
        </w:rPr>
        <w:t> </w:t>
      </w:r>
      <w:r>
        <w:rPr>
          <w:w w:val="90"/>
        </w:rPr>
        <w:t>with</w:t>
      </w:r>
      <w:r>
        <w:rPr>
          <w:spacing w:val="-2"/>
          <w:w w:val="90"/>
        </w:rPr>
        <w:t> </w:t>
      </w:r>
      <w:r>
        <w:rPr>
          <w:w w:val="90"/>
        </w:rPr>
        <w:t>a</w:t>
      </w:r>
      <w:r>
        <w:rPr>
          <w:spacing w:val="-2"/>
          <w:w w:val="90"/>
        </w:rPr>
        <w:t> </w:t>
      </w:r>
      <w:r>
        <w:rPr>
          <w:w w:val="90"/>
        </w:rPr>
        <w:t>cap</w:t>
      </w:r>
      <w:r>
        <w:rPr>
          <w:spacing w:val="-3"/>
          <w:w w:val="90"/>
        </w:rPr>
        <w:t> </w:t>
      </w:r>
      <w:r>
        <w:rPr>
          <w:w w:val="90"/>
        </w:rPr>
        <w:t>of R$17.00</w:t>
      </w:r>
      <w:r>
        <w:rPr>
          <w:spacing w:val="-2"/>
          <w:w w:val="90"/>
        </w:rPr>
        <w:t> </w:t>
      </w:r>
      <w:r>
        <w:rPr>
          <w:w w:val="90"/>
        </w:rPr>
        <w:t>on</w:t>
      </w:r>
      <w:r>
        <w:rPr>
          <w:spacing w:val="-2"/>
          <w:w w:val="90"/>
        </w:rPr>
        <w:t> </w:t>
      </w:r>
      <w:r>
        <w:rPr>
          <w:w w:val="90"/>
        </w:rPr>
        <w:t>transactions</w:t>
      </w:r>
      <w:r>
        <w:rPr>
          <w:spacing w:val="-3"/>
          <w:w w:val="90"/>
        </w:rPr>
        <w:t> </w:t>
      </w:r>
      <w:r>
        <w:rPr>
          <w:w w:val="90"/>
        </w:rPr>
        <w:t>that</w:t>
      </w:r>
      <w:r>
        <w:rPr>
          <w:spacing w:val="-2"/>
          <w:w w:val="90"/>
        </w:rPr>
        <w:t> </w:t>
      </w:r>
      <w:r>
        <w:rPr>
          <w:w w:val="90"/>
        </w:rPr>
        <w:t>do</w:t>
      </w:r>
      <w:r>
        <w:rPr>
          <w:spacing w:val="-2"/>
          <w:w w:val="90"/>
        </w:rPr>
        <w:t> </w:t>
      </w:r>
      <w:r>
        <w:rPr>
          <w:w w:val="90"/>
        </w:rPr>
        <w:t>not </w:t>
      </w:r>
      <w:r>
        <w:rPr/>
        <w:t>use</w:t>
      </w:r>
      <w:r>
        <w:rPr>
          <w:spacing w:val="-12"/>
        </w:rPr>
        <w:t> </w:t>
      </w:r>
      <w:r>
        <w:rPr/>
        <w:t>any</w:t>
      </w:r>
      <w:r>
        <w:rPr>
          <w:spacing w:val="-10"/>
        </w:rPr>
        <w:t> </w:t>
      </w:r>
      <w:r>
        <w:rPr/>
        <w:t>authentication</w:t>
      </w:r>
      <w:r>
        <w:rPr>
          <w:spacing w:val="-8"/>
        </w:rPr>
        <w:t> </w:t>
      </w:r>
      <w:r>
        <w:rPr/>
        <w:t>method.</w:t>
      </w:r>
    </w:p>
    <w:p>
      <w:pPr>
        <w:pStyle w:val="BodyText"/>
        <w:spacing w:line="290" w:lineRule="auto" w:before="157"/>
        <w:ind w:left="153" w:right="734"/>
      </w:pPr>
      <w:r>
        <w:rPr>
          <w:w w:val="90"/>
        </w:rPr>
        <w:t>For transactions authenticated via Data Only and Digital Wallets (Apple Pay, Google Pay, and Samsung </w:t>
      </w:r>
      <w:r>
        <w:rPr>
          <w:spacing w:val="-2"/>
        </w:rPr>
        <w:t>Pay),</w:t>
      </w:r>
      <w:r>
        <w:rPr>
          <w:spacing w:val="-22"/>
        </w:rPr>
        <w:t> </w:t>
      </w:r>
      <w:r>
        <w:rPr>
          <w:spacing w:val="-2"/>
        </w:rPr>
        <w:t>none</w:t>
      </w:r>
      <w:r>
        <w:rPr>
          <w:spacing w:val="-23"/>
        </w:rPr>
        <w:t> </w:t>
      </w:r>
      <w:r>
        <w:rPr>
          <w:spacing w:val="-2"/>
        </w:rPr>
        <w:t>of</w:t>
      </w:r>
      <w:r>
        <w:rPr>
          <w:spacing w:val="-23"/>
        </w:rPr>
        <w:t> </w:t>
      </w:r>
      <w:r>
        <w:rPr>
          <w:spacing w:val="-2"/>
        </w:rPr>
        <w:t>these</w:t>
      </w:r>
      <w:r>
        <w:rPr>
          <w:spacing w:val="-24"/>
        </w:rPr>
        <w:t> </w:t>
      </w:r>
      <w:r>
        <w:rPr>
          <w:spacing w:val="-2"/>
        </w:rPr>
        <w:t>fees</w:t>
      </w:r>
      <w:r>
        <w:rPr>
          <w:spacing w:val="-24"/>
        </w:rPr>
        <w:t> </w:t>
      </w:r>
      <w:r>
        <w:rPr>
          <w:spacing w:val="-2"/>
        </w:rPr>
        <w:t>will</w:t>
      </w:r>
      <w:r>
        <w:rPr>
          <w:spacing w:val="-22"/>
        </w:rPr>
        <w:t> </w:t>
      </w:r>
      <w:r>
        <w:rPr>
          <w:spacing w:val="-2"/>
        </w:rPr>
        <w:t>apply.</w:t>
      </w:r>
    </w:p>
    <w:p>
      <w:pPr>
        <w:pStyle w:val="BodyText"/>
        <w:spacing w:line="288" w:lineRule="auto" w:before="161"/>
        <w:ind w:left="514" w:right="436"/>
      </w:pPr>
      <w:r>
        <w:rPr>
          <w:w w:val="90"/>
        </w:rPr>
        <w:t>NOTE: Transactions via Digital Wallets</w:t>
      </w:r>
      <w:r>
        <w:rPr>
          <w:spacing w:val="-2"/>
          <w:w w:val="90"/>
        </w:rPr>
        <w:t> </w:t>
      </w:r>
      <w:r>
        <w:rPr>
          <w:w w:val="90"/>
        </w:rPr>
        <w:t>will not be subject</w:t>
      </w:r>
      <w:r>
        <w:rPr>
          <w:spacing w:val="-2"/>
          <w:w w:val="90"/>
        </w:rPr>
        <w:t> </w:t>
      </w:r>
      <w:r>
        <w:rPr>
          <w:w w:val="90"/>
        </w:rPr>
        <w:t>to these Mastercard® fees as</w:t>
      </w:r>
      <w:r>
        <w:rPr>
          <w:spacing w:val="-2"/>
          <w:w w:val="90"/>
        </w:rPr>
        <w:t> </w:t>
      </w:r>
      <w:r>
        <w:rPr>
          <w:w w:val="90"/>
        </w:rPr>
        <w:t>long as they are </w:t>
      </w:r>
      <w:r>
        <w:rPr>
          <w:spacing w:val="-4"/>
        </w:rPr>
        <w:t>processed</w:t>
      </w:r>
      <w:r>
        <w:rPr>
          <w:spacing w:val="-22"/>
        </w:rPr>
        <w:t> </w:t>
      </w:r>
      <w:r>
        <w:rPr>
          <w:spacing w:val="-4"/>
        </w:rPr>
        <w:t>with</w:t>
      </w:r>
      <w:r>
        <w:rPr>
          <w:spacing w:val="-22"/>
        </w:rPr>
        <w:t> </w:t>
      </w:r>
      <w:r>
        <w:rPr>
          <w:spacing w:val="-4"/>
        </w:rPr>
        <w:t>all</w:t>
      </w:r>
      <w:r>
        <w:rPr>
          <w:spacing w:val="-23"/>
        </w:rPr>
        <w:t> </w:t>
      </w:r>
      <w:r>
        <w:rPr>
          <w:spacing w:val="-4"/>
        </w:rPr>
        <w:t>the</w:t>
      </w:r>
      <w:r>
        <w:rPr>
          <w:spacing w:val="-22"/>
        </w:rPr>
        <w:t> </w:t>
      </w:r>
      <w:r>
        <w:rPr>
          <w:spacing w:val="-4"/>
        </w:rPr>
        <w:t>necessary</w:t>
      </w:r>
      <w:r>
        <w:rPr>
          <w:spacing w:val="-23"/>
        </w:rPr>
        <w:t> </w:t>
      </w:r>
      <w:r>
        <w:rPr>
          <w:spacing w:val="-4"/>
        </w:rPr>
        <w:t>parameters,</w:t>
      </w:r>
      <w:r>
        <w:rPr>
          <w:spacing w:val="-21"/>
        </w:rPr>
        <w:t> </w:t>
      </w:r>
      <w:r>
        <w:rPr>
          <w:spacing w:val="-4"/>
        </w:rPr>
        <w:t>indicating</w:t>
      </w:r>
      <w:r>
        <w:rPr>
          <w:spacing w:val="-21"/>
        </w:rPr>
        <w:t> </w:t>
      </w:r>
      <w:r>
        <w:rPr>
          <w:spacing w:val="-4"/>
        </w:rPr>
        <w:t>a</w:t>
      </w:r>
      <w:r>
        <w:rPr>
          <w:spacing w:val="-22"/>
        </w:rPr>
        <w:t> </w:t>
      </w:r>
      <w:r>
        <w:rPr>
          <w:spacing w:val="-4"/>
        </w:rPr>
        <w:t>level</w:t>
      </w:r>
      <w:r>
        <w:rPr>
          <w:spacing w:val="-24"/>
        </w:rPr>
        <w:t> </w:t>
      </w:r>
      <w:r>
        <w:rPr>
          <w:spacing w:val="-4"/>
        </w:rPr>
        <w:t>of</w:t>
      </w:r>
      <w:r>
        <w:rPr>
          <w:spacing w:val="-22"/>
        </w:rPr>
        <w:t> </w:t>
      </w:r>
      <w:r>
        <w:rPr>
          <w:spacing w:val="-4"/>
        </w:rPr>
        <w:t>security</w:t>
      </w:r>
      <w:r>
        <w:rPr>
          <w:spacing w:val="-22"/>
        </w:rPr>
        <w:t> </w:t>
      </w:r>
      <w:r>
        <w:rPr>
          <w:spacing w:val="-4"/>
        </w:rPr>
        <w:t>equivalent</w:t>
      </w:r>
      <w:r>
        <w:rPr>
          <w:spacing w:val="-22"/>
        </w:rPr>
        <w:t> </w:t>
      </w:r>
      <w:r>
        <w:rPr>
          <w:spacing w:val="-4"/>
        </w:rPr>
        <w:t>to</w:t>
      </w:r>
      <w:r>
        <w:rPr>
          <w:spacing w:val="-22"/>
        </w:rPr>
        <w:t> </w:t>
      </w:r>
      <w:r>
        <w:rPr>
          <w:spacing w:val="-4"/>
        </w:rPr>
        <w:t>an authenticated</w:t>
      </w:r>
      <w:r>
        <w:rPr>
          <w:spacing w:val="-18"/>
        </w:rPr>
        <w:t> </w:t>
      </w:r>
      <w:r>
        <w:rPr>
          <w:spacing w:val="-4"/>
        </w:rPr>
        <w:t>transaction.</w:t>
      </w:r>
      <w:r>
        <w:rPr>
          <w:spacing w:val="-19"/>
        </w:rPr>
        <w:t> </w:t>
      </w:r>
      <w:r>
        <w:rPr>
          <w:spacing w:val="-4"/>
        </w:rPr>
        <w:t>You</w:t>
      </w:r>
      <w:r>
        <w:rPr>
          <w:spacing w:val="-20"/>
        </w:rPr>
        <w:t> </w:t>
      </w:r>
      <w:r>
        <w:rPr>
          <w:spacing w:val="-4"/>
        </w:rPr>
        <w:t>can</w:t>
      </w:r>
      <w:r>
        <w:rPr>
          <w:spacing w:val="-19"/>
        </w:rPr>
        <w:t> </w:t>
      </w:r>
      <w:r>
        <w:rPr>
          <w:spacing w:val="-4"/>
        </w:rPr>
        <w:t>check</w:t>
      </w:r>
      <w:r>
        <w:rPr>
          <w:spacing w:val="-20"/>
        </w:rPr>
        <w:t> </w:t>
      </w:r>
      <w:r>
        <w:rPr>
          <w:spacing w:val="-4"/>
        </w:rPr>
        <w:t>the</w:t>
      </w:r>
      <w:r>
        <w:rPr>
          <w:spacing w:val="-18"/>
        </w:rPr>
        <w:t> </w:t>
      </w:r>
      <w:r>
        <w:rPr>
          <w:spacing w:val="-4"/>
        </w:rPr>
        <w:t>security</w:t>
      </w:r>
      <w:r>
        <w:rPr>
          <w:spacing w:val="-19"/>
        </w:rPr>
        <w:t> </w:t>
      </w:r>
      <w:r>
        <w:rPr>
          <w:spacing w:val="-4"/>
        </w:rPr>
        <w:t>levels</w:t>
      </w:r>
      <w:r>
        <w:rPr>
          <w:spacing w:val="-20"/>
        </w:rPr>
        <w:t> </w:t>
      </w:r>
      <w:r>
        <w:rPr>
          <w:spacing w:val="-4"/>
        </w:rPr>
        <w:t>of</w:t>
      </w:r>
      <w:r>
        <w:rPr>
          <w:spacing w:val="-13"/>
        </w:rPr>
        <w:t> </w:t>
      </w:r>
      <w:r>
        <w:rPr>
          <w:spacing w:val="-4"/>
        </w:rPr>
        <w:t>a</w:t>
      </w:r>
      <w:r>
        <w:rPr>
          <w:spacing w:val="-19"/>
        </w:rPr>
        <w:t> </w:t>
      </w:r>
      <w:r>
        <w:rPr>
          <w:spacing w:val="-4"/>
        </w:rPr>
        <w:t>transaction</w:t>
      </w:r>
      <w:r>
        <w:rPr>
          <w:spacing w:val="-19"/>
        </w:rPr>
        <w:t> </w:t>
      </w:r>
      <w:r>
        <w:rPr>
          <w:spacing w:val="-4"/>
        </w:rPr>
        <w:t>through</w:t>
      </w:r>
      <w:r>
        <w:rPr>
          <w:spacing w:val="-19"/>
        </w:rPr>
        <w:t> </w:t>
      </w:r>
      <w:r>
        <w:rPr>
          <w:spacing w:val="-4"/>
        </w:rPr>
        <w:t>the</w:t>
      </w:r>
      <w:r>
        <w:rPr>
          <w:spacing w:val="-19"/>
        </w:rPr>
        <w:t> </w:t>
      </w:r>
      <w:r>
        <w:rPr>
          <w:spacing w:val="-4"/>
        </w:rPr>
        <w:t>“ECI”</w:t>
      </w:r>
      <w:r>
        <w:rPr>
          <w:spacing w:val="-19"/>
        </w:rPr>
        <w:t> </w:t>
      </w:r>
      <w:r>
        <w:rPr>
          <w:spacing w:val="-4"/>
        </w:rPr>
        <w:t>field.</w:t>
      </w:r>
    </w:p>
    <w:p>
      <w:pPr>
        <w:pStyle w:val="BodyText"/>
        <w:spacing w:before="5"/>
        <w:ind w:left="514"/>
      </w:pPr>
      <w:r>
        <w:rPr>
          <w:spacing w:val="-6"/>
        </w:rPr>
        <w:t>Check</w:t>
      </w:r>
      <w:r>
        <w:rPr>
          <w:spacing w:val="-22"/>
        </w:rPr>
        <w:t> </w:t>
      </w:r>
      <w:r>
        <w:rPr>
          <w:spacing w:val="-6"/>
        </w:rPr>
        <w:t>the</w:t>
      </w:r>
      <w:r>
        <w:rPr>
          <w:spacing w:val="-20"/>
        </w:rPr>
        <w:t> </w:t>
      </w:r>
      <w:r>
        <w:rPr>
          <w:spacing w:val="-6"/>
        </w:rPr>
        <w:t>details</w:t>
      </w:r>
      <w:r>
        <w:rPr>
          <w:spacing w:val="-21"/>
        </w:rPr>
        <w:t> </w:t>
      </w:r>
      <w:r>
        <w:rPr>
          <w:spacing w:val="-6"/>
        </w:rPr>
        <w:t>of</w:t>
      </w:r>
      <w:r>
        <w:rPr>
          <w:spacing w:val="-20"/>
        </w:rPr>
        <w:t> </w:t>
      </w:r>
      <w:r>
        <w:rPr>
          <w:spacing w:val="-6"/>
        </w:rPr>
        <w:t>the</w:t>
      </w:r>
      <w:r>
        <w:rPr>
          <w:spacing w:val="-20"/>
        </w:rPr>
        <w:t> </w:t>
      </w:r>
      <w:r>
        <w:rPr>
          <w:spacing w:val="-6"/>
        </w:rPr>
        <w:t>values</w:t>
      </w:r>
      <w:r>
        <w:rPr>
          <w:spacing w:val="-19"/>
        </w:rPr>
        <w:t> </w:t>
      </w:r>
      <w:r>
        <w:rPr>
          <w:spacing w:val="-6"/>
        </w:rPr>
        <w:t>for</w:t>
      </w:r>
      <w:r>
        <w:rPr>
          <w:spacing w:val="-19"/>
        </w:rPr>
        <w:t> </w:t>
      </w:r>
      <w:r>
        <w:rPr>
          <w:spacing w:val="-6"/>
        </w:rPr>
        <w:t>this</w:t>
      </w:r>
      <w:r>
        <w:rPr>
          <w:spacing w:val="-21"/>
        </w:rPr>
        <w:t> </w:t>
      </w:r>
      <w:r>
        <w:rPr>
          <w:spacing w:val="-6"/>
        </w:rPr>
        <w:t>field</w:t>
      </w:r>
      <w:r>
        <w:rPr>
          <w:spacing w:val="-20"/>
        </w:rPr>
        <w:t> </w:t>
      </w:r>
      <w:r>
        <w:rPr>
          <w:color w:val="0000FF"/>
          <w:spacing w:val="-6"/>
          <w:u w:val="single" w:color="0000FF"/>
        </w:rPr>
        <w:t>“here”.</w:t>
      </w:r>
    </w:p>
    <w:p>
      <w:pPr>
        <w:pStyle w:val="BodyText"/>
        <w:spacing w:line="290" w:lineRule="auto" w:before="218"/>
        <w:ind w:left="514" w:right="436"/>
      </w:pPr>
      <w:r>
        <w:rPr>
          <w:spacing w:val="-4"/>
        </w:rPr>
        <w:t>To</w:t>
      </w:r>
      <w:r>
        <w:rPr>
          <w:spacing w:val="-22"/>
        </w:rPr>
        <w:t> </w:t>
      </w:r>
      <w:r>
        <w:rPr>
          <w:spacing w:val="-4"/>
        </w:rPr>
        <w:t>ensure</w:t>
      </w:r>
      <w:r>
        <w:rPr>
          <w:spacing w:val="-22"/>
        </w:rPr>
        <w:t> </w:t>
      </w:r>
      <w:r>
        <w:rPr>
          <w:spacing w:val="-4"/>
        </w:rPr>
        <w:t>that</w:t>
      </w:r>
      <w:r>
        <w:rPr>
          <w:spacing w:val="-22"/>
        </w:rPr>
        <w:t> </w:t>
      </w:r>
      <w:r>
        <w:rPr>
          <w:spacing w:val="-4"/>
        </w:rPr>
        <w:t>neither</w:t>
      </w:r>
      <w:r>
        <w:rPr>
          <w:spacing w:val="-22"/>
        </w:rPr>
        <w:t> </w:t>
      </w:r>
      <w:r>
        <w:rPr>
          <w:spacing w:val="-4"/>
        </w:rPr>
        <w:t>of</w:t>
      </w:r>
      <w:r>
        <w:rPr>
          <w:spacing w:val="-22"/>
        </w:rPr>
        <w:t> </w:t>
      </w:r>
      <w:r>
        <w:rPr>
          <w:spacing w:val="-4"/>
        </w:rPr>
        <w:t>these</w:t>
      </w:r>
      <w:r>
        <w:rPr>
          <w:spacing w:val="-22"/>
        </w:rPr>
        <w:t> </w:t>
      </w:r>
      <w:r>
        <w:rPr>
          <w:spacing w:val="-4"/>
        </w:rPr>
        <w:t>two</w:t>
      </w:r>
      <w:r>
        <w:rPr>
          <w:spacing w:val="-22"/>
        </w:rPr>
        <w:t> </w:t>
      </w:r>
      <w:r>
        <w:rPr>
          <w:spacing w:val="-4"/>
        </w:rPr>
        <w:t>Mastercard®</w:t>
      </w:r>
      <w:r>
        <w:rPr>
          <w:spacing w:val="-22"/>
        </w:rPr>
        <w:t> </w:t>
      </w:r>
      <w:r>
        <w:rPr>
          <w:spacing w:val="-4"/>
        </w:rPr>
        <w:t>fees</w:t>
      </w:r>
      <w:r>
        <w:rPr>
          <w:spacing w:val="-22"/>
        </w:rPr>
        <w:t> </w:t>
      </w:r>
      <w:r>
        <w:rPr>
          <w:spacing w:val="-4"/>
        </w:rPr>
        <w:t>are</w:t>
      </w:r>
      <w:r>
        <w:rPr>
          <w:spacing w:val="-22"/>
        </w:rPr>
        <w:t> </w:t>
      </w:r>
      <w:r>
        <w:rPr>
          <w:spacing w:val="-4"/>
        </w:rPr>
        <w:t>applied</w:t>
      </w:r>
      <w:r>
        <w:rPr>
          <w:spacing w:val="-22"/>
        </w:rPr>
        <w:t> </w:t>
      </w:r>
      <w:r>
        <w:rPr>
          <w:spacing w:val="-4"/>
        </w:rPr>
        <w:t>to</w:t>
      </w:r>
      <w:r>
        <w:rPr>
          <w:spacing w:val="-22"/>
        </w:rPr>
        <w:t> </w:t>
      </w:r>
      <w:r>
        <w:rPr>
          <w:spacing w:val="-4"/>
        </w:rPr>
        <w:t>your</w:t>
      </w:r>
      <w:r>
        <w:rPr>
          <w:spacing w:val="-21"/>
        </w:rPr>
        <w:t> </w:t>
      </w:r>
      <w:r>
        <w:rPr>
          <w:spacing w:val="-4"/>
        </w:rPr>
        <w:t>transaction,</w:t>
      </w:r>
      <w:r>
        <w:rPr>
          <w:spacing w:val="-22"/>
        </w:rPr>
        <w:t> </w:t>
      </w:r>
      <w:r>
        <w:rPr>
          <w:spacing w:val="-4"/>
        </w:rPr>
        <w:t>consider </w:t>
      </w:r>
      <w:r>
        <w:rPr>
          <w:spacing w:val="-6"/>
        </w:rPr>
        <w:t>implementing</w:t>
      </w:r>
      <w:r>
        <w:rPr>
          <w:spacing w:val="-20"/>
        </w:rPr>
        <w:t> </w:t>
      </w:r>
      <w:r>
        <w:rPr>
          <w:spacing w:val="-6"/>
        </w:rPr>
        <w:t>these</w:t>
      </w:r>
      <w:r>
        <w:rPr>
          <w:spacing w:val="-21"/>
        </w:rPr>
        <w:t> </w:t>
      </w:r>
      <w:r>
        <w:rPr>
          <w:spacing w:val="-6"/>
        </w:rPr>
        <w:t>products.</w:t>
      </w:r>
      <w:r>
        <w:rPr>
          <w:spacing w:val="-19"/>
        </w:rPr>
        <w:t> </w:t>
      </w:r>
      <w:r>
        <w:rPr>
          <w:spacing w:val="-6"/>
        </w:rPr>
        <w:t>Check</w:t>
      </w:r>
      <w:r>
        <w:rPr>
          <w:spacing w:val="-21"/>
        </w:rPr>
        <w:t> </w:t>
      </w:r>
      <w:r>
        <w:rPr>
          <w:spacing w:val="-6"/>
        </w:rPr>
        <w:t>out</w:t>
      </w:r>
      <w:r>
        <w:rPr>
          <w:spacing w:val="-20"/>
        </w:rPr>
        <w:t> </w:t>
      </w:r>
      <w:r>
        <w:rPr>
          <w:spacing w:val="-6"/>
        </w:rPr>
        <w:t>more</w:t>
      </w:r>
      <w:r>
        <w:rPr>
          <w:spacing w:val="-20"/>
        </w:rPr>
        <w:t> </w:t>
      </w:r>
      <w:r>
        <w:rPr>
          <w:spacing w:val="-6"/>
        </w:rPr>
        <w:t>details</w:t>
      </w:r>
      <w:r>
        <w:rPr>
          <w:spacing w:val="-21"/>
        </w:rPr>
        <w:t> </w:t>
      </w:r>
      <w:r>
        <w:rPr>
          <w:spacing w:val="-6"/>
        </w:rPr>
        <w:t>about</w:t>
      </w:r>
      <w:r>
        <w:rPr>
          <w:spacing w:val="-20"/>
        </w:rPr>
        <w:t> </w:t>
      </w:r>
      <w:r>
        <w:rPr>
          <w:spacing w:val="-6"/>
        </w:rPr>
        <w:t>Data</w:t>
      </w:r>
      <w:r>
        <w:rPr>
          <w:spacing w:val="-19"/>
        </w:rPr>
        <w:t> </w:t>
      </w:r>
      <w:r>
        <w:rPr>
          <w:spacing w:val="-6"/>
        </w:rPr>
        <w:t>Only</w:t>
      </w:r>
      <w:r>
        <w:rPr>
          <w:spacing w:val="-19"/>
        </w:rPr>
        <w:t> </w:t>
      </w:r>
      <w:r>
        <w:rPr>
          <w:spacing w:val="-6"/>
        </w:rPr>
        <w:t>integrations</w:t>
      </w:r>
      <w:r>
        <w:rPr>
          <w:spacing w:val="-21"/>
        </w:rPr>
        <w:t> </w:t>
      </w:r>
      <w:r>
        <w:rPr>
          <w:spacing w:val="-6"/>
        </w:rPr>
        <w:t>and</w:t>
      </w:r>
      <w:r>
        <w:rPr>
          <w:spacing w:val="-21"/>
        </w:rPr>
        <w:t> </w:t>
      </w:r>
      <w:r>
        <w:rPr>
          <w:spacing w:val="-6"/>
        </w:rPr>
        <w:t>features</w:t>
      </w:r>
      <w:r>
        <w:rPr>
          <w:spacing w:val="-21"/>
        </w:rPr>
        <w:t> </w:t>
      </w:r>
      <w:r>
        <w:rPr>
          <w:spacing w:val="-6"/>
        </w:rPr>
        <w:t>here, </w:t>
      </w:r>
      <w:r>
        <w:rPr/>
        <w:t>and</w:t>
      </w:r>
      <w:r>
        <w:rPr>
          <w:spacing w:val="-21"/>
        </w:rPr>
        <w:t> </w:t>
      </w:r>
      <w:r>
        <w:rPr/>
        <w:t>Digital</w:t>
      </w:r>
      <w:r>
        <w:rPr>
          <w:spacing w:val="-21"/>
        </w:rPr>
        <w:t> </w:t>
      </w:r>
      <w:r>
        <w:rPr/>
        <w:t>Wallets</w:t>
      </w:r>
      <w:r>
        <w:rPr>
          <w:spacing w:val="-19"/>
        </w:rPr>
        <w:t> </w:t>
      </w:r>
      <w:hyperlink w:history="true" w:anchor="_bookmark43">
        <w:r>
          <w:rPr>
            <w:color w:val="0000FF"/>
            <w:u w:val="single" w:color="0000FF"/>
          </w:rPr>
          <w:t>here.</w:t>
        </w:r>
      </w:hyperlink>
    </w:p>
    <w:p>
      <w:pPr>
        <w:pStyle w:val="BodyText"/>
        <w:spacing w:before="1"/>
      </w:pPr>
    </w:p>
    <w:p>
      <w:pPr>
        <w:pStyle w:val="BodyText"/>
        <w:spacing w:before="1"/>
        <w:ind w:left="153"/>
      </w:pPr>
      <w:bookmarkStart w:name="_bookmark120" w:id="121"/>
      <w:bookmarkEnd w:id="121"/>
      <w:r>
        <w:rPr/>
      </w:r>
      <w:r>
        <w:rPr>
          <w:color w:val="00A69E"/>
          <w:spacing w:val="-4"/>
        </w:rPr>
        <w:t>Non-tokenized</w:t>
      </w:r>
      <w:r>
        <w:rPr>
          <w:color w:val="00A69E"/>
          <w:spacing w:val="-24"/>
        </w:rPr>
        <w:t> </w:t>
      </w:r>
      <w:r>
        <w:rPr>
          <w:color w:val="00A69E"/>
          <w:spacing w:val="-4"/>
        </w:rPr>
        <w:t>transactions</w:t>
      </w:r>
    </w:p>
    <w:p>
      <w:pPr>
        <w:pStyle w:val="BodyText"/>
        <w:spacing w:before="38"/>
      </w:pPr>
    </w:p>
    <w:p>
      <w:pPr>
        <w:pStyle w:val="BodyText"/>
        <w:spacing w:line="288" w:lineRule="auto"/>
        <w:ind w:left="153"/>
      </w:pPr>
      <w:r>
        <w:rPr>
          <w:spacing w:val="-4"/>
        </w:rPr>
        <w:t>Tokenization</w:t>
      </w:r>
      <w:r>
        <w:rPr>
          <w:spacing w:val="-26"/>
        </w:rPr>
        <w:t> </w:t>
      </w:r>
      <w:r>
        <w:rPr>
          <w:spacing w:val="-4"/>
        </w:rPr>
        <w:t>allows</w:t>
      </w:r>
      <w:r>
        <w:rPr>
          <w:spacing w:val="-26"/>
        </w:rPr>
        <w:t> </w:t>
      </w:r>
      <w:r>
        <w:rPr>
          <w:spacing w:val="-4"/>
        </w:rPr>
        <w:t>card</w:t>
      </w:r>
      <w:r>
        <w:rPr>
          <w:spacing w:val="-26"/>
        </w:rPr>
        <w:t> </w:t>
      </w:r>
      <w:r>
        <w:rPr>
          <w:spacing w:val="-4"/>
        </w:rPr>
        <w:t>information</w:t>
      </w:r>
      <w:r>
        <w:rPr>
          <w:spacing w:val="-26"/>
        </w:rPr>
        <w:t> </w:t>
      </w:r>
      <w:r>
        <w:rPr>
          <w:spacing w:val="-4"/>
        </w:rPr>
        <w:t>to</w:t>
      </w:r>
      <w:r>
        <w:rPr>
          <w:spacing w:val="-26"/>
        </w:rPr>
        <w:t> </w:t>
      </w:r>
      <w:r>
        <w:rPr>
          <w:spacing w:val="-4"/>
        </w:rPr>
        <w:t>be</w:t>
      </w:r>
      <w:r>
        <w:rPr>
          <w:spacing w:val="-26"/>
        </w:rPr>
        <w:t> </w:t>
      </w:r>
      <w:r>
        <w:rPr>
          <w:spacing w:val="-4"/>
        </w:rPr>
        <w:t>protected</w:t>
      </w:r>
      <w:r>
        <w:rPr>
          <w:spacing w:val="-27"/>
        </w:rPr>
        <w:t> </w:t>
      </w:r>
      <w:r>
        <w:rPr>
          <w:spacing w:val="-4"/>
        </w:rPr>
        <w:t>as</w:t>
      </w:r>
      <w:r>
        <w:rPr>
          <w:spacing w:val="-25"/>
        </w:rPr>
        <w:t> </w:t>
      </w:r>
      <w:r>
        <w:rPr>
          <w:spacing w:val="-4"/>
        </w:rPr>
        <w:t>it</w:t>
      </w:r>
      <w:r>
        <w:rPr>
          <w:spacing w:val="-26"/>
        </w:rPr>
        <w:t> </w:t>
      </w:r>
      <w:r>
        <w:rPr>
          <w:spacing w:val="-4"/>
        </w:rPr>
        <w:t>is</w:t>
      </w:r>
      <w:r>
        <w:rPr>
          <w:spacing w:val="-27"/>
        </w:rPr>
        <w:t> </w:t>
      </w:r>
      <w:r>
        <w:rPr>
          <w:spacing w:val="-4"/>
        </w:rPr>
        <w:t>replaced</w:t>
      </w:r>
      <w:r>
        <w:rPr>
          <w:spacing w:val="-25"/>
        </w:rPr>
        <w:t> </w:t>
      </w:r>
      <w:r>
        <w:rPr>
          <w:spacing w:val="-4"/>
        </w:rPr>
        <w:t>by</w:t>
      </w:r>
      <w:r>
        <w:rPr>
          <w:spacing w:val="-26"/>
        </w:rPr>
        <w:t> </w:t>
      </w:r>
      <w:r>
        <w:rPr>
          <w:spacing w:val="-4"/>
        </w:rPr>
        <w:t>a</w:t>
      </w:r>
      <w:r>
        <w:rPr>
          <w:spacing w:val="-26"/>
        </w:rPr>
        <w:t> </w:t>
      </w:r>
      <w:r>
        <w:rPr>
          <w:spacing w:val="-4"/>
        </w:rPr>
        <w:t>token</w:t>
      </w:r>
      <w:r>
        <w:rPr>
          <w:spacing w:val="-26"/>
        </w:rPr>
        <w:t> </w:t>
      </w:r>
      <w:r>
        <w:rPr>
          <w:spacing w:val="-4"/>
        </w:rPr>
        <w:t>at</w:t>
      </w:r>
      <w:r>
        <w:rPr>
          <w:spacing w:val="-27"/>
        </w:rPr>
        <w:t> </w:t>
      </w:r>
      <w:r>
        <w:rPr>
          <w:spacing w:val="-4"/>
        </w:rPr>
        <w:t>the</w:t>
      </w:r>
      <w:r>
        <w:rPr>
          <w:spacing w:val="-26"/>
        </w:rPr>
        <w:t> </w:t>
      </w:r>
      <w:r>
        <w:rPr>
          <w:spacing w:val="-4"/>
        </w:rPr>
        <w:t>time</w:t>
      </w:r>
      <w:r>
        <w:rPr>
          <w:spacing w:val="-26"/>
        </w:rPr>
        <w:t> </w:t>
      </w:r>
      <w:r>
        <w:rPr>
          <w:spacing w:val="-4"/>
        </w:rPr>
        <w:t>of</w:t>
      </w:r>
      <w:r>
        <w:rPr>
          <w:spacing w:val="-25"/>
        </w:rPr>
        <w:t> </w:t>
      </w:r>
      <w:r>
        <w:rPr>
          <w:spacing w:val="-4"/>
        </w:rPr>
        <w:t>purchase, </w:t>
      </w:r>
      <w:r>
        <w:rPr>
          <w:spacing w:val="-2"/>
        </w:rPr>
        <w:t>ensuring</w:t>
      </w:r>
      <w:r>
        <w:rPr>
          <w:spacing w:val="-19"/>
        </w:rPr>
        <w:t> </w:t>
      </w:r>
      <w:r>
        <w:rPr>
          <w:spacing w:val="-2"/>
        </w:rPr>
        <w:t>greater</w:t>
      </w:r>
      <w:r>
        <w:rPr>
          <w:spacing w:val="-18"/>
        </w:rPr>
        <w:t> </w:t>
      </w:r>
      <w:r>
        <w:rPr>
          <w:spacing w:val="-2"/>
        </w:rPr>
        <w:t>security</w:t>
      </w:r>
      <w:r>
        <w:rPr>
          <w:spacing w:val="-20"/>
        </w:rPr>
        <w:t> </w:t>
      </w:r>
      <w:r>
        <w:rPr>
          <w:spacing w:val="-2"/>
        </w:rPr>
        <w:t>and</w:t>
      </w:r>
      <w:r>
        <w:rPr>
          <w:spacing w:val="-20"/>
        </w:rPr>
        <w:t> </w:t>
      </w:r>
      <w:r>
        <w:rPr>
          <w:spacing w:val="-2"/>
        </w:rPr>
        <w:t>conversion.</w:t>
      </w:r>
    </w:p>
    <w:p>
      <w:pPr>
        <w:pStyle w:val="BodyText"/>
        <w:spacing w:line="290" w:lineRule="auto" w:before="164"/>
        <w:ind w:left="153" w:right="436"/>
      </w:pPr>
      <w:r>
        <w:rPr>
          <w:spacing w:val="-6"/>
        </w:rPr>
        <w:t>The</w:t>
      </w:r>
      <w:r>
        <w:rPr>
          <w:spacing w:val="-24"/>
        </w:rPr>
        <w:t> </w:t>
      </w:r>
      <w:r>
        <w:rPr>
          <w:spacing w:val="-6"/>
        </w:rPr>
        <w:t>Visa</w:t>
      </w:r>
      <w:r>
        <w:rPr>
          <w:spacing w:val="-26"/>
        </w:rPr>
        <w:t> </w:t>
      </w:r>
      <w:r>
        <w:rPr>
          <w:spacing w:val="-6"/>
        </w:rPr>
        <w:t>brand,</w:t>
      </w:r>
      <w:r>
        <w:rPr>
          <w:spacing w:val="-24"/>
        </w:rPr>
        <w:t> </w:t>
      </w:r>
      <w:r>
        <w:rPr>
          <w:spacing w:val="-6"/>
        </w:rPr>
        <w:t>seeking</w:t>
      </w:r>
      <w:r>
        <w:rPr>
          <w:spacing w:val="-23"/>
        </w:rPr>
        <w:t> </w:t>
      </w:r>
      <w:r>
        <w:rPr>
          <w:spacing w:val="-6"/>
        </w:rPr>
        <w:t>to</w:t>
      </w:r>
      <w:r>
        <w:rPr>
          <w:spacing w:val="-24"/>
        </w:rPr>
        <w:t> </w:t>
      </w:r>
      <w:r>
        <w:rPr>
          <w:spacing w:val="-6"/>
        </w:rPr>
        <w:t>encourage</w:t>
      </w:r>
      <w:r>
        <w:rPr>
          <w:spacing w:val="-24"/>
        </w:rPr>
        <w:t> </w:t>
      </w:r>
      <w:r>
        <w:rPr>
          <w:spacing w:val="-6"/>
        </w:rPr>
        <w:t>the</w:t>
      </w:r>
      <w:r>
        <w:rPr>
          <w:spacing w:val="-24"/>
        </w:rPr>
        <w:t> </w:t>
      </w:r>
      <w:r>
        <w:rPr>
          <w:spacing w:val="-6"/>
        </w:rPr>
        <w:t>use</w:t>
      </w:r>
      <w:r>
        <w:rPr>
          <w:spacing w:val="-25"/>
        </w:rPr>
        <w:t> </w:t>
      </w:r>
      <w:r>
        <w:rPr>
          <w:spacing w:val="-6"/>
        </w:rPr>
        <w:t>of</w:t>
      </w:r>
      <w:r>
        <w:rPr>
          <w:spacing w:val="-24"/>
        </w:rPr>
        <w:t> </w:t>
      </w:r>
      <w:r>
        <w:rPr>
          <w:spacing w:val="-6"/>
        </w:rPr>
        <w:t>tokens,</w:t>
      </w:r>
      <w:r>
        <w:rPr>
          <w:spacing w:val="-24"/>
        </w:rPr>
        <w:t> </w:t>
      </w:r>
      <w:r>
        <w:rPr>
          <w:spacing w:val="-6"/>
        </w:rPr>
        <w:t>established</w:t>
      </w:r>
      <w:r>
        <w:rPr>
          <w:spacing w:val="-24"/>
        </w:rPr>
        <w:t> </w:t>
      </w:r>
      <w:r>
        <w:rPr>
          <w:spacing w:val="-6"/>
        </w:rPr>
        <w:t>an</w:t>
      </w:r>
      <w:r>
        <w:rPr>
          <w:spacing w:val="-24"/>
        </w:rPr>
        <w:t> </w:t>
      </w:r>
      <w:r>
        <w:rPr>
          <w:spacing w:val="-6"/>
        </w:rPr>
        <w:t>additional</w:t>
      </w:r>
      <w:r>
        <w:rPr>
          <w:spacing w:val="-25"/>
        </w:rPr>
        <w:t> </w:t>
      </w:r>
      <w:r>
        <w:rPr>
          <w:spacing w:val="-6"/>
        </w:rPr>
        <w:t>cost</w:t>
      </w:r>
      <w:r>
        <w:rPr>
          <w:spacing w:val="-26"/>
        </w:rPr>
        <w:t> </w:t>
      </w:r>
      <w:r>
        <w:rPr>
          <w:spacing w:val="-6"/>
        </w:rPr>
        <w:t>for</w:t>
      </w:r>
      <w:r>
        <w:rPr>
          <w:spacing w:val="-23"/>
        </w:rPr>
        <w:t> </w:t>
      </w:r>
      <w:r>
        <w:rPr>
          <w:spacing w:val="-6"/>
        </w:rPr>
        <w:t>all</w:t>
      </w:r>
      <w:r>
        <w:rPr>
          <w:spacing w:val="-25"/>
        </w:rPr>
        <w:t> </w:t>
      </w:r>
      <w:r>
        <w:rPr>
          <w:spacing w:val="-6"/>
        </w:rPr>
        <w:t>transactions </w:t>
      </w:r>
      <w:r>
        <w:rPr/>
        <w:t>that</w:t>
      </w:r>
      <w:r>
        <w:rPr>
          <w:spacing w:val="-13"/>
        </w:rPr>
        <w:t> </w:t>
      </w:r>
      <w:r>
        <w:rPr/>
        <w:t>do</w:t>
      </w:r>
      <w:r>
        <w:rPr>
          <w:spacing w:val="-13"/>
        </w:rPr>
        <w:t> </w:t>
      </w:r>
      <w:r>
        <w:rPr/>
        <w:t>not</w:t>
      </w:r>
      <w:r>
        <w:rPr>
          <w:spacing w:val="-13"/>
        </w:rPr>
        <w:t> </w:t>
      </w:r>
      <w:r>
        <w:rPr/>
        <w:t>use</w:t>
      </w:r>
      <w:r>
        <w:rPr>
          <w:spacing w:val="-14"/>
        </w:rPr>
        <w:t> </w:t>
      </w:r>
      <w:r>
        <w:rPr/>
        <w:t>a</w:t>
      </w:r>
      <w:r>
        <w:rPr>
          <w:spacing w:val="-11"/>
        </w:rPr>
        <w:t> </w:t>
      </w:r>
      <w:r>
        <w:rPr/>
        <w:t>tokenization</w:t>
      </w:r>
      <w:r>
        <w:rPr>
          <w:spacing w:val="-13"/>
        </w:rPr>
        <w:t> </w:t>
      </w:r>
      <w:r>
        <w:rPr/>
        <w:t>method.</w:t>
      </w:r>
    </w:p>
    <w:p>
      <w:pPr>
        <w:pStyle w:val="BodyText"/>
        <w:spacing w:before="158"/>
        <w:ind w:left="153"/>
      </w:pPr>
      <w:r>
        <w:rPr>
          <w:spacing w:val="-6"/>
        </w:rPr>
        <w:t>To</w:t>
      </w:r>
      <w:r>
        <w:rPr>
          <w:spacing w:val="-20"/>
        </w:rPr>
        <w:t> </w:t>
      </w:r>
      <w:r>
        <w:rPr>
          <w:spacing w:val="-6"/>
        </w:rPr>
        <w:t>mitigate</w:t>
      </w:r>
      <w:r>
        <w:rPr>
          <w:spacing w:val="-19"/>
        </w:rPr>
        <w:t> </w:t>
      </w:r>
      <w:r>
        <w:rPr>
          <w:spacing w:val="-6"/>
        </w:rPr>
        <w:t>the</w:t>
      </w:r>
      <w:r>
        <w:rPr>
          <w:spacing w:val="-20"/>
        </w:rPr>
        <w:t> </w:t>
      </w:r>
      <w:r>
        <w:rPr>
          <w:spacing w:val="-6"/>
        </w:rPr>
        <w:t>incidence</w:t>
      </w:r>
      <w:r>
        <w:rPr>
          <w:spacing w:val="-20"/>
        </w:rPr>
        <w:t> </w:t>
      </w:r>
      <w:r>
        <w:rPr>
          <w:spacing w:val="-6"/>
        </w:rPr>
        <w:t>of</w:t>
      </w:r>
      <w:r>
        <w:rPr>
          <w:spacing w:val="-20"/>
        </w:rPr>
        <w:t> </w:t>
      </w:r>
      <w:r>
        <w:rPr>
          <w:spacing w:val="-6"/>
        </w:rPr>
        <w:t>this</w:t>
      </w:r>
      <w:r>
        <w:rPr>
          <w:spacing w:val="-21"/>
        </w:rPr>
        <w:t> </w:t>
      </w:r>
      <w:r>
        <w:rPr>
          <w:spacing w:val="-6"/>
        </w:rPr>
        <w:t>fee,</w:t>
      </w:r>
      <w:r>
        <w:rPr>
          <w:spacing w:val="-20"/>
        </w:rPr>
        <w:t> </w:t>
      </w:r>
      <w:r>
        <w:rPr>
          <w:spacing w:val="-6"/>
        </w:rPr>
        <w:t>it</w:t>
      </w:r>
      <w:r>
        <w:rPr>
          <w:spacing w:val="-20"/>
        </w:rPr>
        <w:t> </w:t>
      </w:r>
      <w:r>
        <w:rPr>
          <w:spacing w:val="-6"/>
        </w:rPr>
        <w:t>is</w:t>
      </w:r>
      <w:r>
        <w:rPr>
          <w:spacing w:val="-21"/>
        </w:rPr>
        <w:t> </w:t>
      </w:r>
      <w:r>
        <w:rPr>
          <w:spacing w:val="-6"/>
        </w:rPr>
        <w:t>recommended</w:t>
      </w:r>
      <w:r>
        <w:rPr>
          <w:spacing w:val="-21"/>
        </w:rPr>
        <w:t> </w:t>
      </w:r>
      <w:r>
        <w:rPr>
          <w:spacing w:val="-6"/>
        </w:rPr>
        <w:t>to</w:t>
      </w:r>
      <w:r>
        <w:rPr>
          <w:spacing w:val="-20"/>
        </w:rPr>
        <w:t> </w:t>
      </w:r>
      <w:r>
        <w:rPr>
          <w:spacing w:val="-6"/>
        </w:rPr>
        <w:t>use</w:t>
      </w:r>
      <w:r>
        <w:rPr>
          <w:spacing w:val="-21"/>
        </w:rPr>
        <w:t> </w:t>
      </w:r>
      <w:r>
        <w:rPr>
          <w:spacing w:val="-6"/>
        </w:rPr>
        <w:t>tokenization</w:t>
      </w:r>
      <w:r>
        <w:rPr>
          <w:spacing w:val="-20"/>
        </w:rPr>
        <w:t> </w:t>
      </w:r>
      <w:r>
        <w:rPr>
          <w:spacing w:val="-6"/>
        </w:rPr>
        <w:t>methods,</w:t>
      </w:r>
      <w:r>
        <w:rPr>
          <w:spacing w:val="-19"/>
        </w:rPr>
        <w:t> </w:t>
      </w:r>
      <w:r>
        <w:rPr>
          <w:spacing w:val="-6"/>
        </w:rPr>
        <w:t>such</w:t>
      </w:r>
      <w:r>
        <w:rPr>
          <w:spacing w:val="-21"/>
        </w:rPr>
        <w:t> </w:t>
      </w:r>
      <w:r>
        <w:rPr>
          <w:spacing w:val="-6"/>
        </w:rPr>
        <w:t>as:</w:t>
      </w:r>
    </w:p>
    <w:p>
      <w:pPr>
        <w:pStyle w:val="ListParagraph"/>
        <w:numPr>
          <w:ilvl w:val="0"/>
          <w:numId w:val="109"/>
        </w:numPr>
        <w:tabs>
          <w:tab w:pos="874" w:val="left" w:leader="none"/>
        </w:tabs>
        <w:spacing w:line="240" w:lineRule="auto" w:before="218" w:after="0"/>
        <w:ind w:left="874" w:right="0" w:hanging="360"/>
        <w:jc w:val="left"/>
        <w:rPr>
          <w:color w:val="009999"/>
          <w:sz w:val="24"/>
        </w:rPr>
      </w:pPr>
      <w:hyperlink w:history="true" w:anchor="_bookmark79">
        <w:r>
          <w:rPr>
            <w:color w:val="009999"/>
            <w:w w:val="90"/>
            <w:sz w:val="24"/>
            <w:u w:val="single" w:color="009999"/>
          </w:rPr>
          <w:t>Brand</w:t>
        </w:r>
        <w:r>
          <w:rPr>
            <w:color w:val="009999"/>
            <w:spacing w:val="-2"/>
            <w:w w:val="90"/>
            <w:sz w:val="24"/>
            <w:u w:val="single" w:color="009999"/>
          </w:rPr>
          <w:t> </w:t>
        </w:r>
        <w:r>
          <w:rPr>
            <w:color w:val="009999"/>
            <w:spacing w:val="-2"/>
            <w:sz w:val="24"/>
            <w:u w:val="single" w:color="009999"/>
          </w:rPr>
          <w:t>tokenization</w:t>
        </w:r>
      </w:hyperlink>
    </w:p>
    <w:p>
      <w:pPr>
        <w:pStyle w:val="ListParagraph"/>
        <w:spacing w:after="0" w:line="240" w:lineRule="auto"/>
        <w:jc w:val="left"/>
        <w:rPr>
          <w:sz w:val="24"/>
        </w:rPr>
        <w:sectPr>
          <w:pgSz w:w="11910" w:h="16840"/>
          <w:pgMar w:header="708" w:footer="1549" w:top="1240" w:bottom="1740" w:left="566" w:right="283"/>
        </w:sectPr>
      </w:pPr>
    </w:p>
    <w:p>
      <w:pPr>
        <w:pStyle w:val="BodyText"/>
      </w:pPr>
    </w:p>
    <w:p>
      <w:pPr>
        <w:pStyle w:val="BodyText"/>
        <w:spacing w:before="243"/>
      </w:pPr>
    </w:p>
    <w:p>
      <w:pPr>
        <w:pStyle w:val="ListParagraph"/>
        <w:numPr>
          <w:ilvl w:val="0"/>
          <w:numId w:val="109"/>
        </w:numPr>
        <w:tabs>
          <w:tab w:pos="874" w:val="left" w:leader="none"/>
        </w:tabs>
        <w:spacing w:line="240" w:lineRule="auto" w:before="0" w:after="0"/>
        <w:ind w:left="874" w:right="0" w:hanging="360"/>
        <w:jc w:val="left"/>
        <w:rPr>
          <w:sz w:val="24"/>
        </w:rPr>
      </w:pPr>
      <w:r>
        <w:rPr>
          <w:spacing w:val="-6"/>
          <w:sz w:val="24"/>
        </w:rPr>
        <w:t>Tokenized</w:t>
      </w:r>
      <w:r>
        <w:rPr>
          <w:spacing w:val="-21"/>
          <w:sz w:val="24"/>
        </w:rPr>
        <w:t> </w:t>
      </w:r>
      <w:r>
        <w:rPr>
          <w:spacing w:val="-6"/>
          <w:sz w:val="24"/>
        </w:rPr>
        <w:t>and</w:t>
      </w:r>
      <w:r>
        <w:rPr>
          <w:spacing w:val="-22"/>
          <w:sz w:val="24"/>
        </w:rPr>
        <w:t> </w:t>
      </w:r>
      <w:r>
        <w:rPr>
          <w:spacing w:val="-6"/>
          <w:sz w:val="24"/>
        </w:rPr>
        <w:t>authenticated</w:t>
      </w:r>
      <w:r>
        <w:rPr>
          <w:spacing w:val="-21"/>
          <w:sz w:val="24"/>
        </w:rPr>
        <w:t> </w:t>
      </w:r>
      <w:r>
        <w:rPr>
          <w:spacing w:val="-6"/>
          <w:sz w:val="24"/>
        </w:rPr>
        <w:t>transactions</w:t>
      </w:r>
      <w:r>
        <w:rPr>
          <w:spacing w:val="-22"/>
          <w:sz w:val="24"/>
        </w:rPr>
        <w:t> </w:t>
      </w:r>
      <w:r>
        <w:rPr>
          <w:spacing w:val="-6"/>
          <w:sz w:val="24"/>
        </w:rPr>
        <w:t>via</w:t>
      </w:r>
      <w:r>
        <w:rPr>
          <w:spacing w:val="-19"/>
          <w:sz w:val="24"/>
        </w:rPr>
        <w:t> </w:t>
      </w:r>
      <w:hyperlink w:history="true" w:anchor="_bookmark43">
        <w:r>
          <w:rPr>
            <w:color w:val="009999"/>
            <w:spacing w:val="-6"/>
            <w:sz w:val="24"/>
            <w:u w:val="single" w:color="009999"/>
          </w:rPr>
          <w:t>Digital</w:t>
        </w:r>
        <w:r>
          <w:rPr>
            <w:color w:val="009999"/>
            <w:spacing w:val="-22"/>
            <w:sz w:val="24"/>
            <w:u w:val="single" w:color="009999"/>
          </w:rPr>
          <w:t> </w:t>
        </w:r>
        <w:r>
          <w:rPr>
            <w:color w:val="009999"/>
            <w:spacing w:val="-6"/>
            <w:sz w:val="24"/>
            <w:u w:val="single" w:color="009999"/>
          </w:rPr>
          <w:t>Wallets</w:t>
        </w:r>
      </w:hyperlink>
      <w:r>
        <w:rPr>
          <w:color w:val="009999"/>
          <w:spacing w:val="-21"/>
          <w:sz w:val="24"/>
        </w:rPr>
        <w:t> </w:t>
      </w:r>
      <w:r>
        <w:rPr>
          <w:spacing w:val="-6"/>
          <w:sz w:val="24"/>
        </w:rPr>
        <w:t>(Wallets)</w:t>
      </w:r>
    </w:p>
    <w:p>
      <w:pPr>
        <w:pStyle w:val="BodyText"/>
        <w:spacing w:line="429" w:lineRule="auto" w:before="216"/>
        <w:ind w:left="153" w:right="6040"/>
      </w:pPr>
      <w:r>
        <w:rPr>
          <w:spacing w:val="-4"/>
        </w:rPr>
        <w:t>Click</w:t>
      </w:r>
      <w:r>
        <w:rPr>
          <w:spacing w:val="-27"/>
        </w:rPr>
        <w:t> </w:t>
      </w:r>
      <w:r>
        <w:rPr>
          <w:spacing w:val="-4"/>
        </w:rPr>
        <w:t>on</w:t>
      </w:r>
      <w:r>
        <w:rPr>
          <w:spacing w:val="-26"/>
        </w:rPr>
        <w:t> </w:t>
      </w:r>
      <w:r>
        <w:rPr>
          <w:spacing w:val="-4"/>
        </w:rPr>
        <w:t>each</w:t>
      </w:r>
      <w:r>
        <w:rPr>
          <w:spacing w:val="-26"/>
        </w:rPr>
        <w:t> </w:t>
      </w:r>
      <w:r>
        <w:rPr>
          <w:spacing w:val="-4"/>
        </w:rPr>
        <w:t>of</w:t>
      </w:r>
      <w:r>
        <w:rPr>
          <w:spacing w:val="-26"/>
        </w:rPr>
        <w:t> </w:t>
      </w:r>
      <w:r>
        <w:rPr>
          <w:spacing w:val="-4"/>
        </w:rPr>
        <w:t>the</w:t>
      </w:r>
      <w:r>
        <w:rPr>
          <w:spacing w:val="-26"/>
        </w:rPr>
        <w:t> </w:t>
      </w:r>
      <w:r>
        <w:rPr>
          <w:spacing w:val="-4"/>
        </w:rPr>
        <w:t>items</w:t>
      </w:r>
      <w:r>
        <w:rPr>
          <w:spacing w:val="-27"/>
        </w:rPr>
        <w:t> </w:t>
      </w:r>
      <w:r>
        <w:rPr>
          <w:spacing w:val="-4"/>
        </w:rPr>
        <w:t>above</w:t>
      </w:r>
      <w:r>
        <w:rPr>
          <w:spacing w:val="-26"/>
        </w:rPr>
        <w:t> </w:t>
      </w:r>
      <w:r>
        <w:rPr>
          <w:spacing w:val="-4"/>
        </w:rPr>
        <w:t>to</w:t>
      </w:r>
      <w:r>
        <w:rPr>
          <w:spacing w:val="-26"/>
        </w:rPr>
        <w:t> </w:t>
      </w:r>
      <w:r>
        <w:rPr>
          <w:spacing w:val="-4"/>
        </w:rPr>
        <w:t>find</w:t>
      </w:r>
      <w:r>
        <w:rPr>
          <w:spacing w:val="-26"/>
        </w:rPr>
        <w:t> </w:t>
      </w:r>
      <w:r>
        <w:rPr>
          <w:spacing w:val="-4"/>
        </w:rPr>
        <w:t>out</w:t>
      </w:r>
      <w:r>
        <w:rPr>
          <w:spacing w:val="-26"/>
        </w:rPr>
        <w:t> </w:t>
      </w:r>
      <w:r>
        <w:rPr>
          <w:spacing w:val="-4"/>
        </w:rPr>
        <w:t>more. </w:t>
      </w:r>
      <w:r>
        <w:rPr/>
        <w:t>The</w:t>
      </w:r>
      <w:r>
        <w:rPr>
          <w:spacing w:val="-22"/>
        </w:rPr>
        <w:t> </w:t>
      </w:r>
      <w:r>
        <w:rPr/>
        <w:t>tariff</w:t>
      </w:r>
      <w:r>
        <w:rPr>
          <w:spacing w:val="-22"/>
        </w:rPr>
        <w:t> </w:t>
      </w:r>
      <w:r>
        <w:rPr/>
        <w:t>transfer</w:t>
      </w:r>
      <w:r>
        <w:rPr>
          <w:spacing w:val="-20"/>
        </w:rPr>
        <w:t> </w:t>
      </w:r>
      <w:r>
        <w:rPr/>
        <w:t>will</w:t>
      </w:r>
      <w:r>
        <w:rPr>
          <w:spacing w:val="-23"/>
        </w:rPr>
        <w:t> </w:t>
      </w:r>
      <w:r>
        <w:rPr/>
        <w:t>begin</w:t>
      </w:r>
      <w:r>
        <w:rPr>
          <w:spacing w:val="-22"/>
        </w:rPr>
        <w:t> </w:t>
      </w:r>
      <w:r>
        <w:rPr/>
        <w:t>in</w:t>
      </w:r>
      <w:r>
        <w:rPr>
          <w:spacing w:val="-22"/>
        </w:rPr>
        <w:t> </w:t>
      </w:r>
      <w:r>
        <w:rPr/>
        <w:t>2025.</w:t>
      </w:r>
    </w:p>
    <w:p>
      <w:pPr>
        <w:pStyle w:val="BodyText"/>
        <w:spacing w:before="217"/>
      </w:pPr>
    </w:p>
    <w:p>
      <w:pPr>
        <w:pStyle w:val="BodyText"/>
        <w:spacing w:line="374" w:lineRule="auto"/>
        <w:ind w:left="153" w:right="9718"/>
      </w:pPr>
      <w:bookmarkStart w:name="_bookmark121" w:id="122"/>
      <w:bookmarkEnd w:id="122"/>
      <w:r>
        <w:rPr/>
      </w:r>
      <w:r>
        <w:rPr>
          <w:color w:val="00AFAC"/>
          <w:spacing w:val="-10"/>
        </w:rPr>
        <w:t>Brand</w:t>
      </w:r>
      <w:r>
        <w:rPr>
          <w:color w:val="00AFAC"/>
          <w:spacing w:val="-25"/>
        </w:rPr>
        <w:t> </w:t>
      </w:r>
      <w:r>
        <w:rPr>
          <w:color w:val="00AFAC"/>
          <w:spacing w:val="-10"/>
        </w:rPr>
        <w:t>rules </w:t>
      </w:r>
      <w:r>
        <w:rPr>
          <w:spacing w:val="-4"/>
        </w:rPr>
        <w:t>Visa</w:t>
      </w:r>
      <w:r>
        <w:rPr>
          <w:spacing w:val="-27"/>
        </w:rPr>
        <w:t> </w:t>
      </w:r>
      <w:r>
        <w:rPr>
          <w:spacing w:val="-4"/>
        </w:rPr>
        <w:t>Brand</w:t>
      </w:r>
    </w:p>
    <w:p>
      <w:pPr>
        <w:pStyle w:val="BodyText"/>
        <w:spacing w:before="60"/>
        <w:ind w:left="153"/>
      </w:pPr>
      <w:r>
        <w:rPr>
          <w:spacing w:val="-4"/>
        </w:rPr>
        <w:t>All</w:t>
      </w:r>
      <w:r>
        <w:rPr>
          <w:spacing w:val="-26"/>
        </w:rPr>
        <w:t> </w:t>
      </w:r>
      <w:r>
        <w:rPr>
          <w:spacing w:val="-4"/>
        </w:rPr>
        <w:t>transactions</w:t>
      </w:r>
      <w:r>
        <w:rPr>
          <w:spacing w:val="-25"/>
        </w:rPr>
        <w:t> </w:t>
      </w:r>
      <w:r>
        <w:rPr>
          <w:spacing w:val="-4"/>
        </w:rPr>
        <w:t>that</w:t>
      </w:r>
      <w:r>
        <w:rPr>
          <w:spacing w:val="-26"/>
        </w:rPr>
        <w:t> </w:t>
      </w:r>
      <w:r>
        <w:rPr>
          <w:spacing w:val="-4"/>
        </w:rPr>
        <w:t>do</w:t>
      </w:r>
      <w:r>
        <w:rPr>
          <w:spacing w:val="-22"/>
        </w:rPr>
        <w:t> </w:t>
      </w:r>
      <w:r>
        <w:rPr>
          <w:spacing w:val="-4"/>
        </w:rPr>
        <w:t>not</w:t>
      </w:r>
      <w:r>
        <w:rPr>
          <w:spacing w:val="-24"/>
        </w:rPr>
        <w:t> </w:t>
      </w:r>
      <w:r>
        <w:rPr>
          <w:spacing w:val="-4"/>
        </w:rPr>
        <w:t>use</w:t>
      </w:r>
      <w:r>
        <w:rPr>
          <w:spacing w:val="-26"/>
        </w:rPr>
        <w:t> </w:t>
      </w:r>
      <w:r>
        <w:rPr>
          <w:spacing w:val="-4"/>
        </w:rPr>
        <w:t>any</w:t>
      </w:r>
      <w:r>
        <w:rPr>
          <w:spacing w:val="-26"/>
        </w:rPr>
        <w:t> </w:t>
      </w:r>
      <w:r>
        <w:rPr>
          <w:spacing w:val="-4"/>
        </w:rPr>
        <w:t>tokenization</w:t>
      </w:r>
      <w:r>
        <w:rPr>
          <w:spacing w:val="-22"/>
        </w:rPr>
        <w:t> </w:t>
      </w:r>
      <w:r>
        <w:rPr>
          <w:spacing w:val="-4"/>
        </w:rPr>
        <w:t>method</w:t>
      </w:r>
      <w:r>
        <w:rPr>
          <w:spacing w:val="-25"/>
        </w:rPr>
        <w:t> </w:t>
      </w:r>
      <w:r>
        <w:rPr>
          <w:spacing w:val="-4"/>
        </w:rPr>
        <w:t>are</w:t>
      </w:r>
      <w:r>
        <w:rPr>
          <w:spacing w:val="-24"/>
        </w:rPr>
        <w:t> </w:t>
      </w:r>
      <w:r>
        <w:rPr>
          <w:spacing w:val="-4"/>
        </w:rPr>
        <w:t>subject</w:t>
      </w:r>
      <w:r>
        <w:rPr>
          <w:spacing w:val="-27"/>
        </w:rPr>
        <w:t> </w:t>
      </w:r>
      <w:r>
        <w:rPr>
          <w:spacing w:val="-4"/>
        </w:rPr>
        <w:t>to</w:t>
      </w:r>
      <w:r>
        <w:rPr>
          <w:spacing w:val="-24"/>
        </w:rPr>
        <w:t> </w:t>
      </w:r>
      <w:r>
        <w:rPr>
          <w:spacing w:val="-4"/>
        </w:rPr>
        <w:t>fees.</w:t>
      </w:r>
    </w:p>
    <w:p>
      <w:pPr>
        <w:pStyle w:val="BodyText"/>
      </w:pPr>
    </w:p>
    <w:p>
      <w:pPr>
        <w:pStyle w:val="BodyText"/>
        <w:spacing w:before="159"/>
      </w:pPr>
    </w:p>
    <w:p>
      <w:pPr>
        <w:pStyle w:val="BodyText"/>
        <w:spacing w:before="1"/>
        <w:ind w:left="153"/>
      </w:pPr>
      <w:bookmarkStart w:name="_bookmark122" w:id="123"/>
      <w:bookmarkEnd w:id="123"/>
      <w:r>
        <w:rPr/>
      </w:r>
      <w:r>
        <w:rPr>
          <w:color w:val="00AFAC"/>
          <w:w w:val="90"/>
        </w:rPr>
        <w:t>Brand</w:t>
      </w:r>
      <w:r>
        <w:rPr>
          <w:color w:val="00AFAC"/>
          <w:spacing w:val="-5"/>
        </w:rPr>
        <w:t> </w:t>
      </w:r>
      <w:r>
        <w:rPr>
          <w:color w:val="00AFAC"/>
          <w:spacing w:val="-4"/>
        </w:rPr>
        <w:t>fees</w:t>
      </w:r>
    </w:p>
    <w:p>
      <w:pPr>
        <w:pStyle w:val="BodyText"/>
        <w:spacing w:before="4" w:after="1"/>
        <w:rPr>
          <w:sz w:val="11"/>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680"/>
        <w:gridCol w:w="6663"/>
      </w:tblGrid>
      <w:tr>
        <w:trPr>
          <w:trHeight w:val="445" w:hRule="atLeast"/>
        </w:trPr>
        <w:tc>
          <w:tcPr>
            <w:tcW w:w="3680" w:type="dxa"/>
          </w:tcPr>
          <w:p>
            <w:pPr>
              <w:pStyle w:val="TableParagraph"/>
              <w:spacing w:before="0"/>
              <w:ind w:left="1190"/>
              <w:rPr>
                <w:sz w:val="20"/>
              </w:rPr>
            </w:pPr>
            <w:r>
              <w:rPr>
                <w:sz w:val="20"/>
              </w:rPr>
              <w:drawing>
                <wp:inline distT="0" distB="0" distL="0" distR="0">
                  <wp:extent cx="822344" cy="266223"/>
                  <wp:effectExtent l="0" t="0" r="0" b="0"/>
                  <wp:docPr id="307" name="Image 307" descr="logo_visa"/>
                  <wp:cNvGraphicFramePr>
                    <a:graphicFrameLocks/>
                  </wp:cNvGraphicFramePr>
                  <a:graphic>
                    <a:graphicData uri="http://schemas.openxmlformats.org/drawingml/2006/picture">
                      <pic:pic>
                        <pic:nvPicPr>
                          <pic:cNvPr id="307" name="Image 307" descr="logo_visa"/>
                          <pic:cNvPicPr/>
                        </pic:nvPicPr>
                        <pic:blipFill>
                          <a:blip r:embed="rId97" cstate="print"/>
                          <a:stretch>
                            <a:fillRect/>
                          </a:stretch>
                        </pic:blipFill>
                        <pic:spPr>
                          <a:xfrm>
                            <a:off x="0" y="0"/>
                            <a:ext cx="822344" cy="266223"/>
                          </a:xfrm>
                          <a:prstGeom prst="rect">
                            <a:avLst/>
                          </a:prstGeom>
                        </pic:spPr>
                      </pic:pic>
                    </a:graphicData>
                  </a:graphic>
                </wp:inline>
              </w:drawing>
            </w:r>
            <w:r>
              <w:rPr>
                <w:sz w:val="20"/>
              </w:rPr>
            </w:r>
          </w:p>
        </w:tc>
        <w:tc>
          <w:tcPr>
            <w:tcW w:w="6663" w:type="dxa"/>
          </w:tcPr>
          <w:p>
            <w:pPr>
              <w:pStyle w:val="TableParagraph"/>
              <w:spacing w:before="79"/>
              <w:ind w:left="11"/>
              <w:jc w:val="center"/>
              <w:rPr>
                <w:sz w:val="24"/>
              </w:rPr>
            </w:pPr>
            <w:r>
              <w:rPr>
                <w:color w:val="009999"/>
                <w:spacing w:val="-4"/>
                <w:sz w:val="24"/>
              </w:rPr>
              <w:t>Non-tokenized</w:t>
            </w:r>
            <w:r>
              <w:rPr>
                <w:color w:val="009999"/>
                <w:spacing w:val="-24"/>
                <w:sz w:val="24"/>
              </w:rPr>
              <w:t> </w:t>
            </w:r>
            <w:r>
              <w:rPr>
                <w:color w:val="009999"/>
                <w:spacing w:val="-4"/>
                <w:sz w:val="24"/>
              </w:rPr>
              <w:t>transactions</w:t>
            </w:r>
          </w:p>
        </w:tc>
      </w:tr>
      <w:tr>
        <w:trPr>
          <w:trHeight w:val="827" w:hRule="atLeast"/>
        </w:trPr>
        <w:tc>
          <w:tcPr>
            <w:tcW w:w="3680" w:type="dxa"/>
          </w:tcPr>
          <w:p>
            <w:pPr>
              <w:pStyle w:val="TableParagraph"/>
              <w:spacing w:line="290" w:lineRule="auto" w:before="21"/>
              <w:ind w:left="1269" w:hanging="716"/>
              <w:rPr>
                <w:sz w:val="24"/>
              </w:rPr>
            </w:pPr>
            <w:r>
              <w:rPr>
                <w:spacing w:val="-6"/>
                <w:sz w:val="24"/>
              </w:rPr>
              <w:t>Fee</w:t>
            </w:r>
            <w:r>
              <w:rPr>
                <w:spacing w:val="-22"/>
                <w:sz w:val="24"/>
              </w:rPr>
              <w:t> </w:t>
            </w:r>
            <w:r>
              <w:rPr>
                <w:spacing w:val="-6"/>
                <w:sz w:val="24"/>
              </w:rPr>
              <w:t>charged</w:t>
            </w:r>
            <w:r>
              <w:rPr>
                <w:spacing w:val="-22"/>
                <w:sz w:val="24"/>
              </w:rPr>
              <w:t> </w:t>
            </w:r>
            <w:r>
              <w:rPr>
                <w:spacing w:val="-6"/>
                <w:sz w:val="24"/>
              </w:rPr>
              <w:t>for</w:t>
            </w:r>
            <w:r>
              <w:rPr>
                <w:spacing w:val="-21"/>
                <w:sz w:val="24"/>
              </w:rPr>
              <w:t> </w:t>
            </w:r>
            <w:r>
              <w:rPr>
                <w:spacing w:val="-6"/>
                <w:sz w:val="24"/>
              </w:rPr>
              <w:t>infringing </w:t>
            </w:r>
            <w:r>
              <w:rPr>
                <w:spacing w:val="-2"/>
                <w:sz w:val="24"/>
              </w:rPr>
              <w:t>transaction</w:t>
            </w:r>
          </w:p>
        </w:tc>
        <w:tc>
          <w:tcPr>
            <w:tcW w:w="6663" w:type="dxa"/>
          </w:tcPr>
          <w:p>
            <w:pPr>
              <w:pStyle w:val="TableParagraph"/>
              <w:spacing w:before="29"/>
              <w:ind w:left="0"/>
              <w:rPr>
                <w:sz w:val="24"/>
              </w:rPr>
            </w:pPr>
          </w:p>
          <w:p>
            <w:pPr>
              <w:pStyle w:val="TableParagraph"/>
              <w:spacing w:before="0"/>
              <w:ind w:left="11" w:right="3"/>
              <w:jc w:val="center"/>
              <w:rPr>
                <w:sz w:val="24"/>
              </w:rPr>
            </w:pPr>
            <w:r>
              <w:rPr>
                <w:spacing w:val="-6"/>
                <w:sz w:val="24"/>
              </w:rPr>
              <w:t>0.05%</w:t>
            </w:r>
            <w:r>
              <w:rPr>
                <w:spacing w:val="-26"/>
                <w:sz w:val="24"/>
              </w:rPr>
              <w:t> </w:t>
            </w:r>
            <w:r>
              <w:rPr>
                <w:spacing w:val="-6"/>
                <w:sz w:val="24"/>
              </w:rPr>
              <w:t>of</w:t>
            </w:r>
            <w:r>
              <w:rPr>
                <w:spacing w:val="-25"/>
                <w:sz w:val="24"/>
              </w:rPr>
              <w:t> </w:t>
            </w:r>
            <w:r>
              <w:rPr>
                <w:spacing w:val="-6"/>
                <w:sz w:val="24"/>
              </w:rPr>
              <w:t>the</w:t>
            </w:r>
            <w:r>
              <w:rPr>
                <w:spacing w:val="-25"/>
                <w:sz w:val="24"/>
              </w:rPr>
              <w:t> </w:t>
            </w:r>
            <w:r>
              <w:rPr>
                <w:spacing w:val="-6"/>
                <w:sz w:val="24"/>
              </w:rPr>
              <w:t>transaction</w:t>
            </w:r>
            <w:r>
              <w:rPr>
                <w:spacing w:val="-24"/>
                <w:sz w:val="24"/>
              </w:rPr>
              <w:t> </w:t>
            </w:r>
            <w:r>
              <w:rPr>
                <w:spacing w:val="-6"/>
                <w:sz w:val="24"/>
              </w:rPr>
              <w:t>value</w:t>
            </w:r>
          </w:p>
        </w:tc>
      </w:tr>
    </w:tbl>
    <w:p>
      <w:pPr>
        <w:pStyle w:val="BodyText"/>
        <w:spacing w:before="22"/>
        <w:ind w:left="153"/>
      </w:pPr>
      <w:r>
        <w:rPr>
          <w:spacing w:val="-6"/>
        </w:rPr>
        <w:t>The</w:t>
      </w:r>
      <w:r>
        <w:rPr>
          <w:spacing w:val="-19"/>
        </w:rPr>
        <w:t> </w:t>
      </w:r>
      <w:r>
        <w:rPr>
          <w:spacing w:val="-6"/>
        </w:rPr>
        <w:t>transfer</w:t>
      </w:r>
      <w:r>
        <w:rPr>
          <w:spacing w:val="-17"/>
        </w:rPr>
        <w:t> </w:t>
      </w:r>
      <w:r>
        <w:rPr>
          <w:spacing w:val="-6"/>
        </w:rPr>
        <w:t>will</w:t>
      </w:r>
      <w:r>
        <w:rPr>
          <w:spacing w:val="-20"/>
        </w:rPr>
        <w:t> </w:t>
      </w:r>
      <w:r>
        <w:rPr>
          <w:spacing w:val="-6"/>
        </w:rPr>
        <w:t>begin</w:t>
      </w:r>
      <w:r>
        <w:rPr>
          <w:spacing w:val="-17"/>
        </w:rPr>
        <w:t> </w:t>
      </w:r>
      <w:r>
        <w:rPr>
          <w:spacing w:val="-6"/>
        </w:rPr>
        <w:t>in</w:t>
      </w:r>
      <w:r>
        <w:rPr>
          <w:spacing w:val="-16"/>
        </w:rPr>
        <w:t> </w:t>
      </w:r>
      <w:r>
        <w:rPr>
          <w:spacing w:val="-6"/>
        </w:rPr>
        <w:t>2025.</w:t>
      </w:r>
    </w:p>
    <w:p>
      <w:pPr>
        <w:pStyle w:val="BodyText"/>
      </w:pPr>
    </w:p>
    <w:p>
      <w:pPr>
        <w:pStyle w:val="BodyText"/>
      </w:pPr>
    </w:p>
    <w:p>
      <w:pPr>
        <w:pStyle w:val="BodyText"/>
        <w:spacing w:before="3"/>
      </w:pPr>
    </w:p>
    <w:p>
      <w:pPr>
        <w:pStyle w:val="BodyText"/>
        <w:ind w:left="153"/>
      </w:pPr>
      <w:bookmarkStart w:name="_bookmark123" w:id="124"/>
      <w:bookmarkEnd w:id="124"/>
      <w:r>
        <w:rPr/>
      </w:r>
      <w:r>
        <w:rPr>
          <w:color w:val="00A69E"/>
          <w:w w:val="90"/>
        </w:rPr>
        <w:t>Staged</w:t>
      </w:r>
      <w:r>
        <w:rPr>
          <w:color w:val="00A69E"/>
          <w:spacing w:val="4"/>
        </w:rPr>
        <w:t> </w:t>
      </w:r>
      <w:r>
        <w:rPr>
          <w:color w:val="00A69E"/>
          <w:w w:val="90"/>
        </w:rPr>
        <w:t>Digital</w:t>
      </w:r>
      <w:r>
        <w:rPr>
          <w:color w:val="00A69E"/>
          <w:spacing w:val="6"/>
        </w:rPr>
        <w:t> </w:t>
      </w:r>
      <w:r>
        <w:rPr>
          <w:color w:val="00A69E"/>
          <w:spacing w:val="-2"/>
          <w:w w:val="90"/>
        </w:rPr>
        <w:t>Wallets</w:t>
      </w:r>
    </w:p>
    <w:p>
      <w:pPr>
        <w:pStyle w:val="BodyText"/>
        <w:spacing w:before="36"/>
      </w:pPr>
    </w:p>
    <w:p>
      <w:pPr>
        <w:pStyle w:val="BodyText"/>
        <w:spacing w:line="429" w:lineRule="auto"/>
        <w:ind w:left="153" w:right="1435"/>
      </w:pPr>
      <w:r>
        <w:rPr>
          <w:spacing w:val="-4"/>
        </w:rPr>
        <w:t>Staged</w:t>
      </w:r>
      <w:r>
        <w:rPr>
          <w:spacing w:val="-26"/>
        </w:rPr>
        <w:t> </w:t>
      </w:r>
      <w:r>
        <w:rPr>
          <w:spacing w:val="-4"/>
        </w:rPr>
        <w:t>Digital</w:t>
      </w:r>
      <w:r>
        <w:rPr>
          <w:spacing w:val="-28"/>
        </w:rPr>
        <w:t> </w:t>
      </w:r>
      <w:r>
        <w:rPr>
          <w:spacing w:val="-4"/>
        </w:rPr>
        <w:t>Wallets</w:t>
      </w:r>
      <w:r>
        <w:rPr>
          <w:spacing w:val="-27"/>
        </w:rPr>
        <w:t> </w:t>
      </w:r>
      <w:r>
        <w:rPr>
          <w:spacing w:val="-4"/>
        </w:rPr>
        <w:t>allow</w:t>
      </w:r>
      <w:r>
        <w:rPr>
          <w:spacing w:val="-26"/>
        </w:rPr>
        <w:t> </w:t>
      </w:r>
      <w:r>
        <w:rPr>
          <w:spacing w:val="-4"/>
        </w:rPr>
        <w:t>the</w:t>
      </w:r>
      <w:r>
        <w:rPr>
          <w:spacing w:val="-26"/>
        </w:rPr>
        <w:t> </w:t>
      </w:r>
      <w:r>
        <w:rPr>
          <w:spacing w:val="-4"/>
        </w:rPr>
        <w:t>user</w:t>
      </w:r>
      <w:r>
        <w:rPr>
          <w:spacing w:val="-25"/>
        </w:rPr>
        <w:t> </w:t>
      </w:r>
      <w:r>
        <w:rPr>
          <w:spacing w:val="-4"/>
        </w:rPr>
        <w:t>to</w:t>
      </w:r>
      <w:r>
        <w:rPr>
          <w:spacing w:val="-26"/>
        </w:rPr>
        <w:t> </w:t>
      </w:r>
      <w:r>
        <w:rPr>
          <w:spacing w:val="-4"/>
        </w:rPr>
        <w:t>store</w:t>
      </w:r>
      <w:r>
        <w:rPr>
          <w:spacing w:val="-26"/>
        </w:rPr>
        <w:t> </w:t>
      </w:r>
      <w:r>
        <w:rPr>
          <w:spacing w:val="-4"/>
        </w:rPr>
        <w:t>funds</w:t>
      </w:r>
      <w:r>
        <w:rPr>
          <w:spacing w:val="-28"/>
        </w:rPr>
        <w:t> </w:t>
      </w:r>
      <w:r>
        <w:rPr>
          <w:spacing w:val="-4"/>
        </w:rPr>
        <w:t>in</w:t>
      </w:r>
      <w:r>
        <w:rPr>
          <w:spacing w:val="-26"/>
        </w:rPr>
        <w:t> </w:t>
      </w:r>
      <w:r>
        <w:rPr>
          <w:spacing w:val="-4"/>
        </w:rPr>
        <w:t>them</w:t>
      </w:r>
      <w:r>
        <w:rPr>
          <w:spacing w:val="-27"/>
        </w:rPr>
        <w:t> </w:t>
      </w:r>
      <w:r>
        <w:rPr>
          <w:spacing w:val="-4"/>
        </w:rPr>
        <w:t>before</w:t>
      </w:r>
      <w:r>
        <w:rPr>
          <w:spacing w:val="-26"/>
        </w:rPr>
        <w:t> </w:t>
      </w:r>
      <w:r>
        <w:rPr>
          <w:spacing w:val="-4"/>
        </w:rPr>
        <w:t>paying</w:t>
      </w:r>
      <w:r>
        <w:rPr>
          <w:spacing w:val="-25"/>
        </w:rPr>
        <w:t> </w:t>
      </w:r>
      <w:r>
        <w:rPr>
          <w:spacing w:val="-4"/>
        </w:rPr>
        <w:t>for</w:t>
      </w:r>
      <w:r>
        <w:rPr>
          <w:spacing w:val="-25"/>
        </w:rPr>
        <w:t> </w:t>
      </w:r>
      <w:r>
        <w:rPr>
          <w:spacing w:val="-4"/>
        </w:rPr>
        <w:t>a</w:t>
      </w:r>
      <w:r>
        <w:rPr>
          <w:spacing w:val="-26"/>
        </w:rPr>
        <w:t> </w:t>
      </w:r>
      <w:r>
        <w:rPr>
          <w:spacing w:val="-4"/>
        </w:rPr>
        <w:t>bill</w:t>
      </w:r>
      <w:r>
        <w:rPr>
          <w:spacing w:val="-27"/>
        </w:rPr>
        <w:t> </w:t>
      </w:r>
      <w:r>
        <w:rPr>
          <w:spacing w:val="-4"/>
        </w:rPr>
        <w:t>or</w:t>
      </w:r>
      <w:r>
        <w:rPr>
          <w:spacing w:val="-25"/>
        </w:rPr>
        <w:t> </w:t>
      </w:r>
      <w:r>
        <w:rPr>
          <w:spacing w:val="-4"/>
        </w:rPr>
        <w:t>product. </w:t>
      </w:r>
      <w:r>
        <w:rPr>
          <w:spacing w:val="-2"/>
        </w:rPr>
        <w:t>For</w:t>
      </w:r>
      <w:r>
        <w:rPr>
          <w:spacing w:val="-25"/>
        </w:rPr>
        <w:t> </w:t>
      </w:r>
      <w:r>
        <w:rPr>
          <w:spacing w:val="-2"/>
        </w:rPr>
        <w:t>the</w:t>
      </w:r>
      <w:r>
        <w:rPr>
          <w:spacing w:val="-26"/>
        </w:rPr>
        <w:t> </w:t>
      </w:r>
      <w:r>
        <w:rPr>
          <w:spacing w:val="-2"/>
        </w:rPr>
        <w:t>Visa</w:t>
      </w:r>
      <w:r>
        <w:rPr>
          <w:spacing w:val="-26"/>
        </w:rPr>
        <w:t> </w:t>
      </w:r>
      <w:r>
        <w:rPr>
          <w:spacing w:val="-2"/>
        </w:rPr>
        <w:t>brand,</w:t>
      </w:r>
      <w:r>
        <w:rPr>
          <w:spacing w:val="-26"/>
        </w:rPr>
        <w:t> </w:t>
      </w:r>
      <w:r>
        <w:rPr>
          <w:spacing w:val="-2"/>
        </w:rPr>
        <w:t>the</w:t>
      </w:r>
      <w:r>
        <w:rPr>
          <w:spacing w:val="-26"/>
        </w:rPr>
        <w:t> </w:t>
      </w:r>
      <w:r>
        <w:rPr>
          <w:spacing w:val="-2"/>
        </w:rPr>
        <w:t>cost</w:t>
      </w:r>
      <w:r>
        <w:rPr>
          <w:spacing w:val="-28"/>
        </w:rPr>
        <w:t> </w:t>
      </w:r>
      <w:r>
        <w:rPr>
          <w:spacing w:val="-2"/>
        </w:rPr>
        <w:t>below</w:t>
      </w:r>
      <w:r>
        <w:rPr>
          <w:spacing w:val="-26"/>
        </w:rPr>
        <w:t> </w:t>
      </w:r>
      <w:r>
        <w:rPr>
          <w:spacing w:val="-2"/>
        </w:rPr>
        <w:t>is</w:t>
      </w:r>
      <w:r>
        <w:rPr>
          <w:spacing w:val="-28"/>
        </w:rPr>
        <w:t> </w:t>
      </w:r>
      <w:r>
        <w:rPr>
          <w:spacing w:val="-2"/>
        </w:rPr>
        <w:t>expected</w:t>
      </w:r>
      <w:r>
        <w:rPr>
          <w:spacing w:val="-25"/>
        </w:rPr>
        <w:t> </w:t>
      </w:r>
      <w:r>
        <w:rPr>
          <w:spacing w:val="-2"/>
        </w:rPr>
        <w:t>to</w:t>
      </w:r>
      <w:r>
        <w:rPr>
          <w:spacing w:val="-26"/>
        </w:rPr>
        <w:t> </w:t>
      </w:r>
      <w:r>
        <w:rPr>
          <w:spacing w:val="-2"/>
        </w:rPr>
        <w:t>start</w:t>
      </w:r>
      <w:r>
        <w:rPr>
          <w:spacing w:val="-26"/>
        </w:rPr>
        <w:t> </w:t>
      </w:r>
      <w:r>
        <w:rPr>
          <w:spacing w:val="-2"/>
        </w:rPr>
        <w:t>from</w:t>
      </w:r>
      <w:r>
        <w:rPr>
          <w:spacing w:val="-26"/>
        </w:rPr>
        <w:t> </w:t>
      </w:r>
      <w:r>
        <w:rPr>
          <w:spacing w:val="-2"/>
        </w:rPr>
        <w:t>January</w:t>
      </w:r>
      <w:r>
        <w:rPr>
          <w:spacing w:val="-27"/>
        </w:rPr>
        <w:t> </w:t>
      </w:r>
      <w:r>
        <w:rPr>
          <w:spacing w:val="-2"/>
        </w:rPr>
        <w:t>2024:</w:t>
      </w:r>
    </w:p>
    <w:tbl>
      <w:tblPr>
        <w:tblW w:w="0" w:type="auto"/>
        <w:jc w:val="left"/>
        <w:tblInd w:w="163"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top w:w="0" w:type="dxa"/>
          <w:left w:w="0" w:type="dxa"/>
          <w:bottom w:w="0" w:type="dxa"/>
          <w:right w:w="0" w:type="dxa"/>
        </w:tblCellMar>
        <w:tblLook w:val="01E0"/>
      </w:tblPr>
      <w:tblGrid>
        <w:gridCol w:w="4532"/>
        <w:gridCol w:w="5814"/>
      </w:tblGrid>
      <w:tr>
        <w:trPr>
          <w:trHeight w:val="309" w:hRule="atLeast"/>
        </w:trPr>
        <w:tc>
          <w:tcPr>
            <w:tcW w:w="4532" w:type="dxa"/>
          </w:tcPr>
          <w:p>
            <w:pPr>
              <w:pStyle w:val="TableParagraph"/>
              <w:spacing w:line="275" w:lineRule="exact" w:before="0"/>
              <w:ind w:left="107"/>
              <w:rPr>
                <w:sz w:val="24"/>
              </w:rPr>
            </w:pPr>
            <w:r>
              <w:rPr>
                <w:color w:val="009999"/>
                <w:spacing w:val="-4"/>
                <w:sz w:val="24"/>
              </w:rPr>
              <w:t>Brand</w:t>
            </w:r>
          </w:p>
        </w:tc>
        <w:tc>
          <w:tcPr>
            <w:tcW w:w="5814" w:type="dxa"/>
          </w:tcPr>
          <w:p>
            <w:pPr>
              <w:pStyle w:val="TableParagraph"/>
              <w:spacing w:line="275" w:lineRule="exact" w:before="0"/>
              <w:ind w:left="107"/>
              <w:rPr>
                <w:sz w:val="24"/>
              </w:rPr>
            </w:pPr>
            <w:r>
              <w:rPr>
                <w:color w:val="009999"/>
                <w:spacing w:val="-2"/>
                <w:sz w:val="24"/>
              </w:rPr>
              <w:t>Value</w:t>
            </w:r>
          </w:p>
        </w:tc>
      </w:tr>
      <w:tr>
        <w:trPr>
          <w:trHeight w:val="390" w:hRule="atLeast"/>
        </w:trPr>
        <w:tc>
          <w:tcPr>
            <w:tcW w:w="4532" w:type="dxa"/>
          </w:tcPr>
          <w:p>
            <w:pPr>
              <w:pStyle w:val="TableParagraph"/>
              <w:spacing w:before="80"/>
              <w:ind w:left="107"/>
              <w:rPr>
                <w:sz w:val="24"/>
              </w:rPr>
            </w:pPr>
            <w:r>
              <w:rPr>
                <w:spacing w:val="-4"/>
                <w:sz w:val="24"/>
              </w:rPr>
              <w:t>Visa</w:t>
            </w:r>
          </w:p>
        </w:tc>
        <w:tc>
          <w:tcPr>
            <w:tcW w:w="5814" w:type="dxa"/>
          </w:tcPr>
          <w:p>
            <w:pPr>
              <w:pStyle w:val="TableParagraph"/>
              <w:spacing w:line="275" w:lineRule="exact" w:before="0"/>
              <w:ind w:left="107"/>
              <w:rPr>
                <w:sz w:val="24"/>
              </w:rPr>
            </w:pPr>
            <w:r>
              <w:rPr>
                <w:w w:val="80"/>
                <w:sz w:val="24"/>
              </w:rPr>
              <w:t>USD</w:t>
            </w:r>
            <w:r>
              <w:rPr>
                <w:spacing w:val="-8"/>
                <w:w w:val="95"/>
                <w:sz w:val="24"/>
              </w:rPr>
              <w:t> </w:t>
            </w:r>
            <w:r>
              <w:rPr>
                <w:spacing w:val="-4"/>
                <w:w w:val="95"/>
                <w:sz w:val="24"/>
              </w:rPr>
              <w:t>0,01</w:t>
            </w:r>
          </w:p>
        </w:tc>
      </w:tr>
    </w:tbl>
    <w:p>
      <w:pPr>
        <w:pStyle w:val="BodyText"/>
      </w:pPr>
    </w:p>
    <w:p>
      <w:pPr>
        <w:pStyle w:val="BodyText"/>
        <w:spacing w:before="59"/>
      </w:pPr>
    </w:p>
    <w:p>
      <w:pPr>
        <w:pStyle w:val="BodyText"/>
        <w:ind w:left="153"/>
      </w:pPr>
      <w:bookmarkStart w:name="_bookmark124" w:id="125"/>
      <w:bookmarkEnd w:id="125"/>
      <w:r>
        <w:rPr/>
      </w:r>
      <w:r>
        <w:rPr>
          <w:color w:val="00A69E"/>
          <w:spacing w:val="-2"/>
        </w:rPr>
        <w:t>Cancelation</w:t>
      </w:r>
    </w:p>
    <w:p>
      <w:pPr>
        <w:pStyle w:val="BodyText"/>
        <w:spacing w:before="39"/>
      </w:pPr>
    </w:p>
    <w:p>
      <w:pPr>
        <w:pStyle w:val="ListParagraph"/>
        <w:numPr>
          <w:ilvl w:val="0"/>
          <w:numId w:val="109"/>
        </w:numPr>
        <w:tabs>
          <w:tab w:pos="874" w:val="left" w:leader="none"/>
        </w:tabs>
        <w:spacing w:line="290" w:lineRule="auto" w:before="0" w:after="0"/>
        <w:ind w:left="874" w:right="829" w:hanging="361"/>
        <w:jc w:val="left"/>
        <w:rPr>
          <w:sz w:val="24"/>
        </w:rPr>
      </w:pPr>
      <w:r>
        <w:rPr>
          <w:spacing w:val="-6"/>
          <w:sz w:val="24"/>
        </w:rPr>
        <w:t>For</w:t>
      </w:r>
      <w:r>
        <w:rPr>
          <w:spacing w:val="-19"/>
          <w:sz w:val="24"/>
        </w:rPr>
        <w:t> </w:t>
      </w:r>
      <w:r>
        <w:rPr>
          <w:spacing w:val="-6"/>
          <w:sz w:val="24"/>
        </w:rPr>
        <w:t>Mastercard</w:t>
      </w:r>
      <w:r>
        <w:rPr>
          <w:spacing w:val="-20"/>
          <w:sz w:val="24"/>
        </w:rPr>
        <w:t> </w:t>
      </w:r>
      <w:r>
        <w:rPr>
          <w:spacing w:val="-6"/>
          <w:sz w:val="24"/>
        </w:rPr>
        <w:t>debit</w:t>
      </w:r>
      <w:r>
        <w:rPr>
          <w:spacing w:val="-20"/>
          <w:sz w:val="24"/>
        </w:rPr>
        <w:t> </w:t>
      </w:r>
      <w:r>
        <w:rPr>
          <w:spacing w:val="-6"/>
          <w:sz w:val="24"/>
        </w:rPr>
        <w:t>transactions</w:t>
      </w:r>
      <w:r>
        <w:rPr>
          <w:spacing w:val="-19"/>
          <w:sz w:val="24"/>
        </w:rPr>
        <w:t> </w:t>
      </w:r>
      <w:r>
        <w:rPr>
          <w:spacing w:val="-6"/>
          <w:sz w:val="24"/>
        </w:rPr>
        <w:t>canceled</w:t>
      </w:r>
      <w:r>
        <w:rPr>
          <w:spacing w:val="-18"/>
          <w:sz w:val="24"/>
        </w:rPr>
        <w:t> </w:t>
      </w:r>
      <w:r>
        <w:rPr>
          <w:spacing w:val="-6"/>
          <w:sz w:val="24"/>
        </w:rPr>
        <w:t>from</w:t>
      </w:r>
      <w:r>
        <w:rPr>
          <w:spacing w:val="-20"/>
          <w:sz w:val="24"/>
        </w:rPr>
        <w:t> </w:t>
      </w:r>
      <w:r>
        <w:rPr>
          <w:spacing w:val="-6"/>
          <w:sz w:val="24"/>
        </w:rPr>
        <w:t>the</w:t>
      </w:r>
      <w:r>
        <w:rPr>
          <w:spacing w:val="-20"/>
          <w:sz w:val="24"/>
        </w:rPr>
        <w:t> </w:t>
      </w:r>
      <w:r>
        <w:rPr>
          <w:spacing w:val="-6"/>
          <w:sz w:val="24"/>
        </w:rPr>
        <w:t>day</w:t>
      </w:r>
      <w:r>
        <w:rPr>
          <w:spacing w:val="-21"/>
          <w:sz w:val="24"/>
        </w:rPr>
        <w:t> </w:t>
      </w:r>
      <w:r>
        <w:rPr>
          <w:spacing w:val="-6"/>
          <w:sz w:val="24"/>
        </w:rPr>
        <w:t>following</w:t>
      </w:r>
      <w:r>
        <w:rPr>
          <w:spacing w:val="-20"/>
          <w:sz w:val="24"/>
        </w:rPr>
        <w:t> </w:t>
      </w:r>
      <w:r>
        <w:rPr>
          <w:spacing w:val="-6"/>
          <w:sz w:val="24"/>
        </w:rPr>
        <w:t>authorization</w:t>
      </w:r>
      <w:r>
        <w:rPr>
          <w:spacing w:val="-20"/>
          <w:sz w:val="24"/>
        </w:rPr>
        <w:t> </w:t>
      </w:r>
      <w:r>
        <w:rPr>
          <w:spacing w:val="-6"/>
          <w:sz w:val="24"/>
        </w:rPr>
        <w:t>(D+1)</w:t>
      </w:r>
      <w:r>
        <w:rPr>
          <w:spacing w:val="-19"/>
          <w:sz w:val="24"/>
        </w:rPr>
        <w:t> </w:t>
      </w:r>
      <w:r>
        <w:rPr>
          <w:spacing w:val="-6"/>
          <w:sz w:val="24"/>
        </w:rPr>
        <w:t>up</w:t>
      </w:r>
      <w:r>
        <w:rPr>
          <w:spacing w:val="-20"/>
          <w:sz w:val="24"/>
        </w:rPr>
        <w:t> </w:t>
      </w:r>
      <w:r>
        <w:rPr>
          <w:spacing w:val="-6"/>
          <w:sz w:val="24"/>
        </w:rPr>
        <w:t>to</w:t>
      </w:r>
      <w:r>
        <w:rPr>
          <w:spacing w:val="-20"/>
          <w:sz w:val="24"/>
        </w:rPr>
        <w:t> </w:t>
      </w:r>
      <w:r>
        <w:rPr>
          <w:spacing w:val="-6"/>
          <w:sz w:val="24"/>
        </w:rPr>
        <w:t>10 days</w:t>
      </w:r>
      <w:r>
        <w:rPr>
          <w:spacing w:val="-21"/>
          <w:sz w:val="24"/>
        </w:rPr>
        <w:t> </w:t>
      </w:r>
      <w:r>
        <w:rPr>
          <w:spacing w:val="-6"/>
          <w:sz w:val="24"/>
        </w:rPr>
        <w:t>after</w:t>
      </w:r>
      <w:r>
        <w:rPr>
          <w:spacing w:val="-19"/>
          <w:sz w:val="24"/>
        </w:rPr>
        <w:t> </w:t>
      </w:r>
      <w:r>
        <w:rPr>
          <w:spacing w:val="-6"/>
          <w:sz w:val="24"/>
        </w:rPr>
        <w:t>authorization</w:t>
      </w:r>
      <w:r>
        <w:rPr>
          <w:spacing w:val="-20"/>
          <w:sz w:val="24"/>
        </w:rPr>
        <w:t> </w:t>
      </w:r>
      <w:r>
        <w:rPr>
          <w:spacing w:val="-6"/>
          <w:sz w:val="24"/>
        </w:rPr>
        <w:t>(D+10),</w:t>
      </w:r>
      <w:r>
        <w:rPr>
          <w:spacing w:val="-16"/>
          <w:sz w:val="24"/>
        </w:rPr>
        <w:t> </w:t>
      </w:r>
      <w:r>
        <w:rPr>
          <w:spacing w:val="-6"/>
          <w:sz w:val="24"/>
        </w:rPr>
        <w:t>a</w:t>
      </w:r>
      <w:r>
        <w:rPr>
          <w:spacing w:val="-20"/>
          <w:sz w:val="24"/>
        </w:rPr>
        <w:t> </w:t>
      </w:r>
      <w:r>
        <w:rPr>
          <w:spacing w:val="-6"/>
          <w:sz w:val="24"/>
        </w:rPr>
        <w:t>fee</w:t>
      </w:r>
      <w:r>
        <w:rPr>
          <w:spacing w:val="-20"/>
          <w:sz w:val="24"/>
        </w:rPr>
        <w:t> </w:t>
      </w:r>
      <w:r>
        <w:rPr>
          <w:spacing w:val="-6"/>
          <w:sz w:val="24"/>
        </w:rPr>
        <w:t>of</w:t>
      </w:r>
      <w:r>
        <w:rPr>
          <w:spacing w:val="-20"/>
          <w:sz w:val="24"/>
        </w:rPr>
        <w:t> </w:t>
      </w:r>
      <w:r>
        <w:rPr>
          <w:spacing w:val="-6"/>
          <w:sz w:val="24"/>
        </w:rPr>
        <w:t>R$10,881</w:t>
      </w:r>
      <w:r>
        <w:rPr>
          <w:spacing w:val="-22"/>
          <w:sz w:val="24"/>
        </w:rPr>
        <w:t> </w:t>
      </w:r>
      <w:r>
        <w:rPr>
          <w:spacing w:val="-6"/>
          <w:sz w:val="24"/>
        </w:rPr>
        <w:t>is</w:t>
      </w:r>
      <w:r>
        <w:rPr>
          <w:spacing w:val="-21"/>
          <w:sz w:val="24"/>
        </w:rPr>
        <w:t> </w:t>
      </w:r>
      <w:r>
        <w:rPr>
          <w:spacing w:val="-6"/>
          <w:sz w:val="24"/>
        </w:rPr>
        <w:t>charged</w:t>
      </w:r>
      <w:r>
        <w:rPr>
          <w:spacing w:val="-21"/>
          <w:sz w:val="24"/>
        </w:rPr>
        <w:t> </w:t>
      </w:r>
      <w:r>
        <w:rPr>
          <w:spacing w:val="-6"/>
          <w:sz w:val="24"/>
        </w:rPr>
        <w:t>per</w:t>
      </w:r>
      <w:r>
        <w:rPr>
          <w:spacing w:val="-20"/>
          <w:sz w:val="24"/>
        </w:rPr>
        <w:t> </w:t>
      </w:r>
      <w:r>
        <w:rPr>
          <w:spacing w:val="-6"/>
          <w:sz w:val="24"/>
        </w:rPr>
        <w:t>canceled</w:t>
      </w:r>
      <w:r>
        <w:rPr>
          <w:spacing w:val="-20"/>
          <w:sz w:val="24"/>
        </w:rPr>
        <w:t> </w:t>
      </w:r>
      <w:r>
        <w:rPr>
          <w:spacing w:val="-6"/>
          <w:sz w:val="24"/>
        </w:rPr>
        <w:t>transaction,</w:t>
      </w:r>
    </w:p>
    <w:p>
      <w:pPr>
        <w:pStyle w:val="ListParagraph"/>
        <w:numPr>
          <w:ilvl w:val="0"/>
          <w:numId w:val="109"/>
        </w:numPr>
        <w:tabs>
          <w:tab w:pos="874" w:val="left" w:leader="none"/>
        </w:tabs>
        <w:spacing w:line="288" w:lineRule="auto" w:before="0" w:after="0"/>
        <w:ind w:left="874" w:right="715" w:hanging="361"/>
        <w:jc w:val="left"/>
        <w:rPr>
          <w:sz w:val="24"/>
        </w:rPr>
      </w:pPr>
      <w:r>
        <w:rPr>
          <w:spacing w:val="-6"/>
          <w:sz w:val="24"/>
        </w:rPr>
        <w:t>For</w:t>
      </w:r>
      <w:r>
        <w:rPr>
          <w:spacing w:val="-18"/>
          <w:sz w:val="24"/>
        </w:rPr>
        <w:t> </w:t>
      </w:r>
      <w:r>
        <w:rPr>
          <w:spacing w:val="-6"/>
          <w:sz w:val="24"/>
        </w:rPr>
        <w:t>Mastercard</w:t>
      </w:r>
      <w:r>
        <w:rPr>
          <w:spacing w:val="-19"/>
          <w:sz w:val="24"/>
        </w:rPr>
        <w:t> </w:t>
      </w:r>
      <w:r>
        <w:rPr>
          <w:spacing w:val="-6"/>
          <w:sz w:val="24"/>
        </w:rPr>
        <w:t>debit</w:t>
      </w:r>
      <w:r>
        <w:rPr>
          <w:spacing w:val="-19"/>
          <w:sz w:val="24"/>
        </w:rPr>
        <w:t> </w:t>
      </w:r>
      <w:r>
        <w:rPr>
          <w:spacing w:val="-6"/>
          <w:sz w:val="24"/>
        </w:rPr>
        <w:t>transactions</w:t>
      </w:r>
      <w:r>
        <w:rPr>
          <w:spacing w:val="-18"/>
          <w:sz w:val="24"/>
        </w:rPr>
        <w:t> </w:t>
      </w:r>
      <w:r>
        <w:rPr>
          <w:spacing w:val="-6"/>
          <w:sz w:val="24"/>
        </w:rPr>
        <w:t>canceled</w:t>
      </w:r>
      <w:r>
        <w:rPr>
          <w:spacing w:val="-17"/>
          <w:sz w:val="24"/>
        </w:rPr>
        <w:t> </w:t>
      </w:r>
      <w:r>
        <w:rPr>
          <w:spacing w:val="-6"/>
          <w:sz w:val="24"/>
        </w:rPr>
        <w:t>more</w:t>
      </w:r>
      <w:r>
        <w:rPr>
          <w:spacing w:val="-19"/>
          <w:sz w:val="24"/>
        </w:rPr>
        <w:t> </w:t>
      </w:r>
      <w:r>
        <w:rPr>
          <w:spacing w:val="-6"/>
          <w:sz w:val="24"/>
        </w:rPr>
        <w:t>than</w:t>
      </w:r>
      <w:r>
        <w:rPr>
          <w:spacing w:val="-19"/>
          <w:sz w:val="24"/>
        </w:rPr>
        <w:t> </w:t>
      </w:r>
      <w:r>
        <w:rPr>
          <w:spacing w:val="-6"/>
          <w:sz w:val="24"/>
        </w:rPr>
        <w:t>Within</w:t>
      </w:r>
      <w:r>
        <w:rPr>
          <w:spacing w:val="-19"/>
          <w:sz w:val="24"/>
        </w:rPr>
        <w:t> </w:t>
      </w:r>
      <w:r>
        <w:rPr>
          <w:spacing w:val="-6"/>
          <w:sz w:val="24"/>
        </w:rPr>
        <w:t>10</w:t>
      </w:r>
      <w:r>
        <w:rPr>
          <w:spacing w:val="-19"/>
          <w:sz w:val="24"/>
        </w:rPr>
        <w:t> </w:t>
      </w:r>
      <w:r>
        <w:rPr>
          <w:spacing w:val="-6"/>
          <w:sz w:val="24"/>
        </w:rPr>
        <w:t>days</w:t>
      </w:r>
      <w:r>
        <w:rPr>
          <w:spacing w:val="-20"/>
          <w:sz w:val="24"/>
        </w:rPr>
        <w:t> </w:t>
      </w:r>
      <w:r>
        <w:rPr>
          <w:spacing w:val="-6"/>
          <w:sz w:val="24"/>
        </w:rPr>
        <w:t>of</w:t>
      </w:r>
      <w:r>
        <w:rPr>
          <w:spacing w:val="-16"/>
          <w:sz w:val="24"/>
        </w:rPr>
        <w:t> </w:t>
      </w:r>
      <w:r>
        <w:rPr>
          <w:spacing w:val="-6"/>
          <w:sz w:val="24"/>
        </w:rPr>
        <w:t>your</w:t>
      </w:r>
      <w:r>
        <w:rPr>
          <w:spacing w:val="-18"/>
          <w:sz w:val="24"/>
        </w:rPr>
        <w:t> </w:t>
      </w:r>
      <w:r>
        <w:rPr>
          <w:spacing w:val="-6"/>
          <w:sz w:val="24"/>
        </w:rPr>
        <w:t>authorization,</w:t>
      </w:r>
      <w:r>
        <w:rPr>
          <w:spacing w:val="-19"/>
          <w:sz w:val="24"/>
        </w:rPr>
        <w:t> </w:t>
      </w:r>
      <w:r>
        <w:rPr>
          <w:spacing w:val="-6"/>
          <w:sz w:val="24"/>
        </w:rPr>
        <w:t>you </w:t>
      </w:r>
      <w:r>
        <w:rPr>
          <w:spacing w:val="-4"/>
          <w:sz w:val="24"/>
        </w:rPr>
        <w:t>will</w:t>
      </w:r>
      <w:r>
        <w:rPr>
          <w:spacing w:val="-27"/>
          <w:sz w:val="24"/>
        </w:rPr>
        <w:t> </w:t>
      </w:r>
      <w:r>
        <w:rPr>
          <w:spacing w:val="-4"/>
          <w:sz w:val="24"/>
        </w:rPr>
        <w:t>be</w:t>
      </w:r>
      <w:r>
        <w:rPr>
          <w:spacing w:val="-25"/>
          <w:sz w:val="24"/>
        </w:rPr>
        <w:t> </w:t>
      </w:r>
      <w:r>
        <w:rPr>
          <w:spacing w:val="-4"/>
          <w:sz w:val="24"/>
        </w:rPr>
        <w:t>charged</w:t>
      </w:r>
      <w:r>
        <w:rPr>
          <w:spacing w:val="-27"/>
          <w:sz w:val="24"/>
        </w:rPr>
        <w:t> </w:t>
      </w:r>
      <w:r>
        <w:rPr>
          <w:spacing w:val="-4"/>
          <w:sz w:val="24"/>
        </w:rPr>
        <w:t>a</w:t>
      </w:r>
      <w:r>
        <w:rPr>
          <w:spacing w:val="-26"/>
          <w:sz w:val="24"/>
        </w:rPr>
        <w:t> </w:t>
      </w:r>
      <w:r>
        <w:rPr>
          <w:spacing w:val="-4"/>
          <w:sz w:val="24"/>
        </w:rPr>
        <w:t>fee</w:t>
      </w:r>
      <w:r>
        <w:rPr>
          <w:spacing w:val="-26"/>
          <w:sz w:val="24"/>
        </w:rPr>
        <w:t> </w:t>
      </w:r>
      <w:r>
        <w:rPr>
          <w:spacing w:val="-4"/>
          <w:sz w:val="24"/>
        </w:rPr>
        <w:t>of</w:t>
      </w:r>
      <w:r>
        <w:rPr>
          <w:spacing w:val="-26"/>
          <w:sz w:val="24"/>
        </w:rPr>
        <w:t> </w:t>
      </w:r>
      <w:r>
        <w:rPr>
          <w:spacing w:val="-4"/>
          <w:sz w:val="24"/>
        </w:rPr>
        <w:t>R$36.27</w:t>
      </w:r>
      <w:r>
        <w:rPr>
          <w:spacing w:val="-25"/>
          <w:sz w:val="24"/>
        </w:rPr>
        <w:t> </w:t>
      </w:r>
      <w:r>
        <w:rPr>
          <w:spacing w:val="-4"/>
          <w:sz w:val="24"/>
        </w:rPr>
        <w:t>per</w:t>
      </w:r>
      <w:r>
        <w:rPr>
          <w:spacing w:val="-26"/>
          <w:sz w:val="24"/>
        </w:rPr>
        <w:t> </w:t>
      </w:r>
      <w:r>
        <w:rPr>
          <w:spacing w:val="-4"/>
          <w:sz w:val="24"/>
        </w:rPr>
        <w:t>canceled</w:t>
      </w:r>
      <w:r>
        <w:rPr>
          <w:spacing w:val="-26"/>
          <w:sz w:val="24"/>
        </w:rPr>
        <w:t> </w:t>
      </w:r>
      <w:r>
        <w:rPr>
          <w:spacing w:val="-4"/>
          <w:sz w:val="24"/>
        </w:rPr>
        <w:t>transaction.</w:t>
      </w:r>
    </w:p>
    <w:p>
      <w:pPr>
        <w:pStyle w:val="BodyText"/>
        <w:spacing w:before="163"/>
        <w:ind w:left="153"/>
      </w:pPr>
      <w:r>
        <w:rPr>
          <w:color w:val="24211F"/>
          <w:spacing w:val="-6"/>
        </w:rPr>
        <w:t>Mastercard</w:t>
      </w:r>
      <w:r>
        <w:rPr>
          <w:color w:val="24211F"/>
          <w:spacing w:val="-26"/>
        </w:rPr>
        <w:t> </w:t>
      </w:r>
      <w:r>
        <w:rPr>
          <w:color w:val="24211F"/>
          <w:spacing w:val="-6"/>
        </w:rPr>
        <w:t>brand</w:t>
      </w:r>
      <w:r>
        <w:rPr>
          <w:color w:val="24211F"/>
          <w:spacing w:val="-27"/>
        </w:rPr>
        <w:t> </w:t>
      </w:r>
      <w:r>
        <w:rPr>
          <w:color w:val="24211F"/>
          <w:spacing w:val="-6"/>
        </w:rPr>
        <w:t>fees</w:t>
      </w:r>
      <w:r>
        <w:rPr>
          <w:color w:val="24211F"/>
          <w:spacing w:val="-26"/>
        </w:rPr>
        <w:t> </w:t>
      </w:r>
      <w:r>
        <w:rPr>
          <w:color w:val="24211F"/>
          <w:spacing w:val="-6"/>
        </w:rPr>
        <w:t>have</w:t>
      </w:r>
      <w:r>
        <w:rPr>
          <w:color w:val="24211F"/>
          <w:spacing w:val="-27"/>
        </w:rPr>
        <w:t> </w:t>
      </w:r>
      <w:r>
        <w:rPr>
          <w:color w:val="24211F"/>
          <w:spacing w:val="-6"/>
        </w:rPr>
        <w:t>been</w:t>
      </w:r>
      <w:r>
        <w:rPr>
          <w:color w:val="24211F"/>
          <w:spacing w:val="-26"/>
        </w:rPr>
        <w:t> </w:t>
      </w:r>
      <w:r>
        <w:rPr>
          <w:color w:val="24211F"/>
          <w:spacing w:val="-6"/>
        </w:rPr>
        <w:t>in</w:t>
      </w:r>
      <w:r>
        <w:rPr>
          <w:color w:val="24211F"/>
          <w:spacing w:val="-25"/>
        </w:rPr>
        <w:t> </w:t>
      </w:r>
      <w:r>
        <w:rPr>
          <w:color w:val="24211F"/>
          <w:spacing w:val="-6"/>
        </w:rPr>
        <w:t>effect</w:t>
      </w:r>
      <w:r>
        <w:rPr>
          <w:color w:val="24211F"/>
          <w:spacing w:val="-28"/>
        </w:rPr>
        <w:t> </w:t>
      </w:r>
      <w:r>
        <w:rPr>
          <w:color w:val="24211F"/>
          <w:spacing w:val="-6"/>
        </w:rPr>
        <w:t>since</w:t>
      </w:r>
      <w:r>
        <w:rPr>
          <w:color w:val="24211F"/>
          <w:spacing w:val="-23"/>
        </w:rPr>
        <w:t> </w:t>
      </w:r>
      <w:r>
        <w:rPr>
          <w:color w:val="24211F"/>
          <w:spacing w:val="-6"/>
        </w:rPr>
        <w:t>October</w:t>
      </w:r>
      <w:r>
        <w:rPr>
          <w:color w:val="24211F"/>
          <w:spacing w:val="-24"/>
        </w:rPr>
        <w:t> </w:t>
      </w:r>
      <w:r>
        <w:rPr>
          <w:color w:val="24211F"/>
          <w:spacing w:val="-6"/>
        </w:rPr>
        <w:t>2023.</w:t>
      </w:r>
    </w:p>
    <w:p>
      <w:pPr>
        <w:pStyle w:val="BodyText"/>
        <w:spacing w:after="0"/>
        <w:sectPr>
          <w:pgSz w:w="11910" w:h="16840"/>
          <w:pgMar w:header="708" w:footer="1549" w:top="1240" w:bottom="1740" w:left="566" w:right="283"/>
        </w:sectPr>
      </w:pPr>
    </w:p>
    <w:p>
      <w:pPr>
        <w:pStyle w:val="BodyText"/>
        <w:rPr>
          <w:sz w:val="28"/>
        </w:rPr>
      </w:pPr>
    </w:p>
    <w:p>
      <w:pPr>
        <w:pStyle w:val="BodyText"/>
        <w:spacing w:before="154"/>
        <w:rPr>
          <w:sz w:val="28"/>
        </w:rPr>
      </w:pPr>
    </w:p>
    <w:p>
      <w:pPr>
        <w:pStyle w:val="Heading1"/>
      </w:pPr>
      <w:bookmarkStart w:name="_bookmark125" w:id="126"/>
      <w:bookmarkEnd w:id="126"/>
      <w:r>
        <w:rPr/>
      </w:r>
      <w:r>
        <w:rPr>
          <w:color w:val="00A69E"/>
          <w:w w:val="90"/>
        </w:rPr>
        <w:t>Sandbox</w:t>
      </w:r>
      <w:r>
        <w:rPr>
          <w:color w:val="00A69E"/>
          <w:spacing w:val="-3"/>
        </w:rPr>
        <w:t> </w:t>
      </w:r>
      <w:r>
        <w:rPr>
          <w:color w:val="00A69E"/>
          <w:spacing w:val="-2"/>
        </w:rPr>
        <w:t>Tutorial</w:t>
      </w:r>
    </w:p>
    <w:p>
      <w:pPr>
        <w:pStyle w:val="BodyText"/>
        <w:spacing w:before="316"/>
        <w:ind w:left="153"/>
      </w:pPr>
      <w:bookmarkStart w:name="_bookmark126" w:id="127"/>
      <w:bookmarkEnd w:id="127"/>
      <w:r>
        <w:rPr/>
      </w:r>
      <w:r>
        <w:rPr>
          <w:color w:val="00A69E"/>
          <w:spacing w:val="-5"/>
        </w:rPr>
        <w:t>Starting</w:t>
      </w:r>
      <w:r>
        <w:rPr>
          <w:color w:val="00A69E"/>
          <w:spacing w:val="-12"/>
        </w:rPr>
        <w:t> </w:t>
      </w:r>
      <w:r>
        <w:rPr>
          <w:color w:val="00A69E"/>
          <w:spacing w:val="-2"/>
        </w:rPr>
        <w:t>Point</w:t>
      </w:r>
    </w:p>
    <w:p>
      <w:pPr>
        <w:pStyle w:val="BodyText"/>
        <w:spacing w:before="36"/>
      </w:pPr>
    </w:p>
    <w:p>
      <w:pPr>
        <w:pStyle w:val="BodyText"/>
        <w:spacing w:line="403" w:lineRule="auto"/>
        <w:ind w:left="153" w:right="442"/>
        <w:jc w:val="both"/>
      </w:pPr>
      <w:r>
        <w:rPr>
          <w:color w:val="24211F"/>
          <w:spacing w:val="-4"/>
        </w:rPr>
        <w:t>To</w:t>
      </w:r>
      <w:r>
        <w:rPr>
          <w:color w:val="24211F"/>
          <w:spacing w:val="-10"/>
        </w:rPr>
        <w:t> </w:t>
      </w:r>
      <w:r>
        <w:rPr>
          <w:color w:val="24211F"/>
          <w:spacing w:val="-4"/>
        </w:rPr>
        <w:t>start</w:t>
      </w:r>
      <w:r>
        <w:rPr>
          <w:color w:val="24211F"/>
          <w:spacing w:val="-11"/>
        </w:rPr>
        <w:t> </w:t>
      </w:r>
      <w:r>
        <w:rPr>
          <w:color w:val="24211F"/>
          <w:spacing w:val="-4"/>
        </w:rPr>
        <w:t>the</w:t>
      </w:r>
      <w:r>
        <w:rPr>
          <w:color w:val="24211F"/>
          <w:spacing w:val="-11"/>
        </w:rPr>
        <w:t> </w:t>
      </w:r>
      <w:r>
        <w:rPr>
          <w:color w:val="24211F"/>
          <w:spacing w:val="-4"/>
        </w:rPr>
        <w:t>sandbox</w:t>
      </w:r>
      <w:r>
        <w:rPr>
          <w:color w:val="24211F"/>
          <w:spacing w:val="-12"/>
        </w:rPr>
        <w:t> </w:t>
      </w:r>
      <w:r>
        <w:rPr>
          <w:color w:val="24211F"/>
          <w:spacing w:val="-4"/>
        </w:rPr>
        <w:t>integration,</w:t>
      </w:r>
      <w:r>
        <w:rPr>
          <w:color w:val="24211F"/>
          <w:spacing w:val="-11"/>
        </w:rPr>
        <w:t> </w:t>
      </w:r>
      <w:r>
        <w:rPr>
          <w:color w:val="24211F"/>
          <w:spacing w:val="-4"/>
        </w:rPr>
        <w:t>it</w:t>
      </w:r>
      <w:r>
        <w:rPr>
          <w:color w:val="24211F"/>
          <w:spacing w:val="-11"/>
        </w:rPr>
        <w:t> </w:t>
      </w:r>
      <w:r>
        <w:rPr>
          <w:color w:val="24211F"/>
          <w:spacing w:val="-4"/>
        </w:rPr>
        <w:t>is</w:t>
      </w:r>
      <w:r>
        <w:rPr>
          <w:color w:val="24211F"/>
          <w:spacing w:val="-11"/>
        </w:rPr>
        <w:t> </w:t>
      </w:r>
      <w:r>
        <w:rPr>
          <w:color w:val="24211F"/>
          <w:spacing w:val="-4"/>
        </w:rPr>
        <w:t>necessary</w:t>
      </w:r>
      <w:r>
        <w:rPr>
          <w:color w:val="24211F"/>
          <w:spacing w:val="-9"/>
        </w:rPr>
        <w:t> </w:t>
      </w:r>
      <w:r>
        <w:rPr>
          <w:color w:val="24211F"/>
          <w:spacing w:val="-4"/>
        </w:rPr>
        <w:t>to</w:t>
      </w:r>
      <w:r>
        <w:rPr>
          <w:color w:val="24211F"/>
          <w:spacing w:val="-10"/>
        </w:rPr>
        <w:t> </w:t>
      </w:r>
      <w:r>
        <w:rPr>
          <w:color w:val="24211F"/>
          <w:spacing w:val="-4"/>
        </w:rPr>
        <w:t>access</w:t>
      </w:r>
      <w:r>
        <w:rPr>
          <w:color w:val="24211F"/>
          <w:spacing w:val="-11"/>
        </w:rPr>
        <w:t> </w:t>
      </w:r>
      <w:r>
        <w:rPr>
          <w:color w:val="24211F"/>
          <w:spacing w:val="-4"/>
        </w:rPr>
        <w:t>the</w:t>
      </w:r>
      <w:r>
        <w:rPr>
          <w:color w:val="24211F"/>
          <w:spacing w:val="-11"/>
        </w:rPr>
        <w:t> </w:t>
      </w:r>
      <w:r>
        <w:rPr>
          <w:color w:val="24211F"/>
          <w:spacing w:val="-4"/>
        </w:rPr>
        <w:t>My</w:t>
      </w:r>
      <w:r>
        <w:rPr>
          <w:color w:val="24211F"/>
          <w:spacing w:val="-12"/>
        </w:rPr>
        <w:t> </w:t>
      </w:r>
      <w:r>
        <w:rPr>
          <w:color w:val="24211F"/>
          <w:spacing w:val="-4"/>
        </w:rPr>
        <w:t>Projects</w:t>
      </w:r>
      <w:r>
        <w:rPr>
          <w:color w:val="24211F"/>
          <w:spacing w:val="-11"/>
        </w:rPr>
        <w:t> </w:t>
      </w:r>
      <w:r>
        <w:rPr>
          <w:color w:val="24211F"/>
          <w:spacing w:val="-4"/>
        </w:rPr>
        <w:t>menu</w:t>
      </w:r>
      <w:r>
        <w:rPr>
          <w:color w:val="24211F"/>
          <w:spacing w:val="-12"/>
        </w:rPr>
        <w:t> </w:t>
      </w:r>
      <w:r>
        <w:rPr>
          <w:color w:val="24211F"/>
          <w:spacing w:val="-4"/>
        </w:rPr>
        <w:t>in</w:t>
      </w:r>
      <w:r>
        <w:rPr>
          <w:color w:val="24211F"/>
          <w:spacing w:val="-11"/>
        </w:rPr>
        <w:t> </w:t>
      </w:r>
      <w:r>
        <w:rPr>
          <w:color w:val="24211F"/>
          <w:spacing w:val="-4"/>
        </w:rPr>
        <w:t>the</w:t>
      </w:r>
      <w:r>
        <w:rPr>
          <w:color w:val="24211F"/>
          <w:spacing w:val="-11"/>
        </w:rPr>
        <w:t> </w:t>
      </w:r>
      <w:r>
        <w:rPr>
          <w:color w:val="24211F"/>
          <w:spacing w:val="-4"/>
        </w:rPr>
        <w:t>logged</w:t>
      </w:r>
      <w:r>
        <w:rPr>
          <w:color w:val="24211F"/>
          <w:spacing w:val="-11"/>
        </w:rPr>
        <w:t> </w:t>
      </w:r>
      <w:r>
        <w:rPr>
          <w:color w:val="24211F"/>
          <w:spacing w:val="-4"/>
        </w:rPr>
        <w:t>area</w:t>
      </w:r>
      <w:r>
        <w:rPr>
          <w:color w:val="24211F"/>
          <w:spacing w:val="-11"/>
        </w:rPr>
        <w:t> </w:t>
      </w:r>
      <w:r>
        <w:rPr>
          <w:color w:val="24211F"/>
          <w:spacing w:val="-4"/>
        </w:rPr>
        <w:t>and </w:t>
      </w:r>
      <w:r>
        <w:rPr>
          <w:color w:val="24211F"/>
          <w:spacing w:val="-2"/>
        </w:rPr>
        <w:t>create</w:t>
      </w:r>
      <w:r>
        <w:rPr>
          <w:color w:val="24211F"/>
          <w:spacing w:val="-26"/>
        </w:rPr>
        <w:t> </w:t>
      </w:r>
      <w:r>
        <w:rPr>
          <w:color w:val="24211F"/>
          <w:spacing w:val="-2"/>
        </w:rPr>
        <w:t>a</w:t>
      </w:r>
      <w:r>
        <w:rPr>
          <w:color w:val="24211F"/>
          <w:spacing w:val="-27"/>
        </w:rPr>
        <w:t> </w:t>
      </w:r>
      <w:r>
        <w:rPr>
          <w:color w:val="24211F"/>
          <w:spacing w:val="-2"/>
        </w:rPr>
        <w:t>project</w:t>
      </w:r>
      <w:r>
        <w:rPr>
          <w:color w:val="24211F"/>
          <w:spacing w:val="-28"/>
        </w:rPr>
        <w:t> </w:t>
      </w:r>
      <w:r>
        <w:rPr>
          <w:color w:val="24211F"/>
          <w:spacing w:val="-2"/>
        </w:rPr>
        <w:t>associated</w:t>
      </w:r>
      <w:r>
        <w:rPr>
          <w:color w:val="24211F"/>
          <w:spacing w:val="-26"/>
        </w:rPr>
        <w:t> </w:t>
      </w:r>
      <w:r>
        <w:rPr>
          <w:color w:val="24211F"/>
          <w:spacing w:val="-2"/>
        </w:rPr>
        <w:t>with</w:t>
      </w:r>
      <w:r>
        <w:rPr>
          <w:color w:val="24211F"/>
          <w:spacing w:val="-26"/>
        </w:rPr>
        <w:t> </w:t>
      </w:r>
      <w:r>
        <w:rPr>
          <w:color w:val="24211F"/>
          <w:spacing w:val="-2"/>
        </w:rPr>
        <w:t>e.Rede.</w:t>
      </w:r>
    </w:p>
    <w:p>
      <w:pPr>
        <w:pStyle w:val="BodyText"/>
        <w:spacing w:line="403" w:lineRule="auto" w:before="119"/>
        <w:ind w:left="153" w:right="440"/>
        <w:jc w:val="both"/>
      </w:pPr>
      <w:r>
        <w:rPr>
          <w:color w:val="24211F"/>
          <w:spacing w:val="-4"/>
        </w:rPr>
        <w:t>At</w:t>
      </w:r>
      <w:r>
        <w:rPr>
          <w:color w:val="24211F"/>
          <w:spacing w:val="-13"/>
        </w:rPr>
        <w:t> </w:t>
      </w:r>
      <w:r>
        <w:rPr>
          <w:color w:val="24211F"/>
          <w:spacing w:val="-4"/>
        </w:rPr>
        <w:t>this</w:t>
      </w:r>
      <w:r>
        <w:rPr>
          <w:color w:val="24211F"/>
          <w:spacing w:val="-11"/>
        </w:rPr>
        <w:t> </w:t>
      </w:r>
      <w:r>
        <w:rPr>
          <w:color w:val="24211F"/>
          <w:spacing w:val="-4"/>
        </w:rPr>
        <w:t>point,</w:t>
      </w:r>
      <w:r>
        <w:rPr>
          <w:color w:val="24211F"/>
          <w:spacing w:val="-10"/>
        </w:rPr>
        <w:t> </w:t>
      </w:r>
      <w:r>
        <w:rPr>
          <w:color w:val="24211F"/>
          <w:spacing w:val="-4"/>
        </w:rPr>
        <w:t>a</w:t>
      </w:r>
      <w:r>
        <w:rPr>
          <w:color w:val="24211F"/>
          <w:spacing w:val="-13"/>
        </w:rPr>
        <w:t> </w:t>
      </w:r>
      <w:r>
        <w:rPr>
          <w:color w:val="24211F"/>
          <w:spacing w:val="-4"/>
        </w:rPr>
        <w:t>PV</w:t>
      </w:r>
      <w:r>
        <w:rPr>
          <w:color w:val="24211F"/>
          <w:spacing w:val="-11"/>
        </w:rPr>
        <w:t> </w:t>
      </w:r>
      <w:r>
        <w:rPr>
          <w:color w:val="24211F"/>
          <w:spacing w:val="-4"/>
        </w:rPr>
        <w:t>and</w:t>
      </w:r>
      <w:r>
        <w:rPr>
          <w:color w:val="24211F"/>
          <w:spacing w:val="-13"/>
        </w:rPr>
        <w:t> </w:t>
      </w:r>
      <w:r>
        <w:rPr>
          <w:color w:val="24211F"/>
          <w:spacing w:val="-4"/>
        </w:rPr>
        <w:t>token</w:t>
      </w:r>
      <w:r>
        <w:rPr>
          <w:color w:val="24211F"/>
          <w:spacing w:val="-12"/>
        </w:rPr>
        <w:t> </w:t>
      </w:r>
      <w:r>
        <w:rPr>
          <w:color w:val="24211F"/>
          <w:spacing w:val="-4"/>
        </w:rPr>
        <w:t>will</w:t>
      </w:r>
      <w:r>
        <w:rPr>
          <w:color w:val="24211F"/>
          <w:spacing w:val="-11"/>
        </w:rPr>
        <w:t> </w:t>
      </w:r>
      <w:r>
        <w:rPr>
          <w:color w:val="24211F"/>
          <w:spacing w:val="-4"/>
        </w:rPr>
        <w:t>be</w:t>
      </w:r>
      <w:r>
        <w:rPr>
          <w:color w:val="24211F"/>
          <w:spacing w:val="-13"/>
        </w:rPr>
        <w:t> </w:t>
      </w:r>
      <w:r>
        <w:rPr>
          <w:color w:val="24211F"/>
          <w:spacing w:val="-4"/>
        </w:rPr>
        <w:t>automatically</w:t>
      </w:r>
      <w:r>
        <w:rPr>
          <w:color w:val="24211F"/>
          <w:spacing w:val="-12"/>
        </w:rPr>
        <w:t> </w:t>
      </w:r>
      <w:r>
        <w:rPr>
          <w:color w:val="24211F"/>
          <w:spacing w:val="-4"/>
        </w:rPr>
        <w:t>generated,</w:t>
      </w:r>
      <w:r>
        <w:rPr>
          <w:color w:val="24211F"/>
          <w:spacing w:val="-10"/>
        </w:rPr>
        <w:t> </w:t>
      </w:r>
      <w:r>
        <w:rPr>
          <w:color w:val="24211F"/>
          <w:spacing w:val="-4"/>
        </w:rPr>
        <w:t>which</w:t>
      </w:r>
      <w:r>
        <w:rPr>
          <w:color w:val="24211F"/>
          <w:spacing w:val="-10"/>
        </w:rPr>
        <w:t> </w:t>
      </w:r>
      <w:r>
        <w:rPr>
          <w:color w:val="24211F"/>
          <w:spacing w:val="-4"/>
        </w:rPr>
        <w:t>should</w:t>
      </w:r>
      <w:r>
        <w:rPr>
          <w:color w:val="24211F"/>
          <w:spacing w:val="-13"/>
        </w:rPr>
        <w:t> </w:t>
      </w:r>
      <w:r>
        <w:rPr>
          <w:color w:val="24211F"/>
          <w:spacing w:val="-4"/>
        </w:rPr>
        <w:t>only</w:t>
      </w:r>
      <w:r>
        <w:rPr>
          <w:color w:val="24211F"/>
          <w:spacing w:val="-12"/>
        </w:rPr>
        <w:t> </w:t>
      </w:r>
      <w:r>
        <w:rPr>
          <w:color w:val="24211F"/>
          <w:spacing w:val="-4"/>
        </w:rPr>
        <w:t>be</w:t>
      </w:r>
      <w:r>
        <w:rPr>
          <w:color w:val="24211F"/>
          <w:spacing w:val="-10"/>
        </w:rPr>
        <w:t> </w:t>
      </w:r>
      <w:r>
        <w:rPr>
          <w:color w:val="24211F"/>
          <w:spacing w:val="-4"/>
        </w:rPr>
        <w:t>used</w:t>
      </w:r>
      <w:r>
        <w:rPr>
          <w:color w:val="24211F"/>
          <w:spacing w:val="-11"/>
        </w:rPr>
        <w:t> </w:t>
      </w:r>
      <w:r>
        <w:rPr>
          <w:color w:val="24211F"/>
          <w:spacing w:val="-4"/>
        </w:rPr>
        <w:t>in</w:t>
      </w:r>
      <w:r>
        <w:rPr>
          <w:color w:val="24211F"/>
          <w:spacing w:val="-12"/>
        </w:rPr>
        <w:t> </w:t>
      </w:r>
      <w:r>
        <w:rPr>
          <w:color w:val="24211F"/>
          <w:spacing w:val="-4"/>
        </w:rPr>
        <w:t>our</w:t>
      </w:r>
      <w:r>
        <w:rPr>
          <w:color w:val="24211F"/>
          <w:spacing w:val="-11"/>
        </w:rPr>
        <w:t> </w:t>
      </w:r>
      <w:r>
        <w:rPr>
          <w:color w:val="24211F"/>
          <w:spacing w:val="-4"/>
        </w:rPr>
        <w:t>sandbox environment.</w:t>
      </w:r>
      <w:r>
        <w:rPr>
          <w:color w:val="24211F"/>
          <w:spacing w:val="-13"/>
        </w:rPr>
        <w:t> </w:t>
      </w:r>
      <w:r>
        <w:rPr>
          <w:color w:val="24211F"/>
          <w:spacing w:val="-4"/>
        </w:rPr>
        <w:t>In</w:t>
      </w:r>
      <w:r>
        <w:rPr>
          <w:color w:val="24211F"/>
          <w:spacing w:val="-13"/>
        </w:rPr>
        <w:t> </w:t>
      </w:r>
      <w:r>
        <w:rPr>
          <w:color w:val="24211F"/>
          <w:spacing w:val="-4"/>
        </w:rPr>
        <w:t>addition,</w:t>
      </w:r>
      <w:r>
        <w:rPr>
          <w:color w:val="24211F"/>
          <w:spacing w:val="-12"/>
        </w:rPr>
        <w:t> </w:t>
      </w:r>
      <w:r>
        <w:rPr>
          <w:color w:val="24211F"/>
          <w:spacing w:val="-4"/>
        </w:rPr>
        <w:t>a</w:t>
      </w:r>
      <w:r>
        <w:rPr>
          <w:color w:val="24211F"/>
          <w:spacing w:val="-13"/>
        </w:rPr>
        <w:t> </w:t>
      </w:r>
      <w:r>
        <w:rPr>
          <w:color w:val="24211F"/>
          <w:spacing w:val="-4"/>
        </w:rPr>
        <w:t>postman</w:t>
      </w:r>
      <w:r>
        <w:rPr>
          <w:color w:val="24211F"/>
          <w:spacing w:val="-13"/>
        </w:rPr>
        <w:t> </w:t>
      </w:r>
      <w:r>
        <w:rPr>
          <w:color w:val="24211F"/>
          <w:spacing w:val="-4"/>
        </w:rPr>
        <w:t>collection</w:t>
      </w:r>
      <w:r>
        <w:rPr>
          <w:color w:val="24211F"/>
          <w:spacing w:val="-13"/>
        </w:rPr>
        <w:t> </w:t>
      </w:r>
      <w:r>
        <w:rPr>
          <w:color w:val="24211F"/>
          <w:spacing w:val="-4"/>
        </w:rPr>
        <w:t>will</w:t>
      </w:r>
      <w:r>
        <w:rPr>
          <w:color w:val="24211F"/>
          <w:spacing w:val="-12"/>
        </w:rPr>
        <w:t> </w:t>
      </w:r>
      <w:r>
        <w:rPr>
          <w:color w:val="24211F"/>
          <w:spacing w:val="-4"/>
        </w:rPr>
        <w:t>be</w:t>
      </w:r>
      <w:r>
        <w:rPr>
          <w:color w:val="24211F"/>
          <w:spacing w:val="-13"/>
        </w:rPr>
        <w:t> </w:t>
      </w:r>
      <w:r>
        <w:rPr>
          <w:color w:val="24211F"/>
          <w:spacing w:val="-4"/>
        </w:rPr>
        <w:t>made</w:t>
      </w:r>
      <w:r>
        <w:rPr>
          <w:color w:val="24211F"/>
          <w:spacing w:val="-13"/>
        </w:rPr>
        <w:t> </w:t>
      </w:r>
      <w:r>
        <w:rPr>
          <w:color w:val="24211F"/>
          <w:spacing w:val="-4"/>
        </w:rPr>
        <w:t>available</w:t>
      </w:r>
      <w:r>
        <w:rPr>
          <w:color w:val="24211F"/>
          <w:spacing w:val="-12"/>
        </w:rPr>
        <w:t> </w:t>
      </w:r>
      <w:r>
        <w:rPr>
          <w:color w:val="24211F"/>
          <w:spacing w:val="-4"/>
        </w:rPr>
        <w:t>with</w:t>
      </w:r>
      <w:r>
        <w:rPr>
          <w:color w:val="24211F"/>
          <w:spacing w:val="-13"/>
        </w:rPr>
        <w:t> </w:t>
      </w:r>
      <w:r>
        <w:rPr>
          <w:color w:val="24211F"/>
          <w:spacing w:val="-4"/>
        </w:rPr>
        <w:t>examples</w:t>
      </w:r>
      <w:r>
        <w:rPr>
          <w:color w:val="24211F"/>
          <w:spacing w:val="-13"/>
        </w:rPr>
        <w:t> </w:t>
      </w:r>
      <w:r>
        <w:rPr>
          <w:color w:val="24211F"/>
          <w:spacing w:val="-4"/>
        </w:rPr>
        <w:t>of</w:t>
      </w:r>
      <w:r>
        <w:rPr>
          <w:color w:val="24211F"/>
          <w:spacing w:val="-12"/>
        </w:rPr>
        <w:t> </w:t>
      </w:r>
      <w:r>
        <w:rPr>
          <w:color w:val="24211F"/>
          <w:spacing w:val="-4"/>
        </w:rPr>
        <w:t>requests</w:t>
      </w:r>
      <w:r>
        <w:rPr>
          <w:color w:val="24211F"/>
          <w:spacing w:val="-13"/>
        </w:rPr>
        <w:t> </w:t>
      </w:r>
      <w:r>
        <w:rPr>
          <w:color w:val="24211F"/>
          <w:spacing w:val="-4"/>
        </w:rPr>
        <w:t>that</w:t>
      </w:r>
      <w:r>
        <w:rPr>
          <w:color w:val="24211F"/>
          <w:spacing w:val="-13"/>
        </w:rPr>
        <w:t> </w:t>
      </w:r>
      <w:r>
        <w:rPr>
          <w:color w:val="24211F"/>
          <w:spacing w:val="-4"/>
        </w:rPr>
        <w:t>will </w:t>
      </w:r>
      <w:r>
        <w:rPr>
          <w:color w:val="24211F"/>
        </w:rPr>
        <w:t>facilitate</w:t>
      </w:r>
      <w:r>
        <w:rPr>
          <w:color w:val="24211F"/>
          <w:spacing w:val="-3"/>
        </w:rPr>
        <w:t> </w:t>
      </w:r>
      <w:r>
        <w:rPr>
          <w:color w:val="24211F"/>
        </w:rPr>
        <w:t>your</w:t>
      </w:r>
      <w:r>
        <w:rPr>
          <w:color w:val="24211F"/>
          <w:spacing w:val="-4"/>
        </w:rPr>
        <w:t> </w:t>
      </w:r>
      <w:r>
        <w:rPr>
          <w:color w:val="24211F"/>
        </w:rPr>
        <w:t>integration</w:t>
      </w:r>
      <w:r>
        <w:rPr>
          <w:color w:val="24211F"/>
          <w:spacing w:val="-5"/>
        </w:rPr>
        <w:t> </w:t>
      </w:r>
      <w:r>
        <w:rPr>
          <w:color w:val="24211F"/>
        </w:rPr>
        <w:t>process.</w:t>
      </w:r>
      <w:r>
        <w:rPr>
          <w:color w:val="24211F"/>
          <w:spacing w:val="-5"/>
        </w:rPr>
        <w:t> </w:t>
      </w:r>
      <w:r>
        <w:rPr>
          <w:color w:val="24211F"/>
        </w:rPr>
        <w:t>With</w:t>
      </w:r>
      <w:r>
        <w:rPr>
          <w:color w:val="24211F"/>
          <w:spacing w:val="-5"/>
        </w:rPr>
        <w:t> </w:t>
      </w:r>
      <w:r>
        <w:rPr>
          <w:color w:val="24211F"/>
        </w:rPr>
        <w:t>this information,</w:t>
      </w:r>
      <w:r>
        <w:rPr>
          <w:color w:val="24211F"/>
          <w:spacing w:val="-5"/>
        </w:rPr>
        <w:t> </w:t>
      </w:r>
      <w:r>
        <w:rPr>
          <w:color w:val="24211F"/>
        </w:rPr>
        <w:t>you</w:t>
      </w:r>
      <w:r>
        <w:rPr>
          <w:color w:val="24211F"/>
          <w:spacing w:val="-5"/>
        </w:rPr>
        <w:t> </w:t>
      </w:r>
      <w:r>
        <w:rPr>
          <w:color w:val="24211F"/>
        </w:rPr>
        <w:t>are</w:t>
      </w:r>
      <w:r>
        <w:rPr>
          <w:color w:val="24211F"/>
          <w:spacing w:val="-5"/>
        </w:rPr>
        <w:t> </w:t>
      </w:r>
      <w:r>
        <w:rPr>
          <w:color w:val="24211F"/>
        </w:rPr>
        <w:t>ready</w:t>
      </w:r>
      <w:r>
        <w:rPr>
          <w:color w:val="24211F"/>
          <w:spacing w:val="-5"/>
        </w:rPr>
        <w:t> </w:t>
      </w:r>
      <w:r>
        <w:rPr>
          <w:color w:val="24211F"/>
        </w:rPr>
        <w:t>to</w:t>
      </w:r>
      <w:r>
        <w:rPr>
          <w:color w:val="24211F"/>
          <w:spacing w:val="-5"/>
        </w:rPr>
        <w:t> </w:t>
      </w:r>
      <w:r>
        <w:rPr>
          <w:color w:val="24211F"/>
        </w:rPr>
        <w:t>use</w:t>
      </w:r>
      <w:r>
        <w:rPr>
          <w:color w:val="24211F"/>
          <w:spacing w:val="-5"/>
        </w:rPr>
        <w:t> </w:t>
      </w:r>
      <w:r>
        <w:rPr>
          <w:color w:val="24211F"/>
        </w:rPr>
        <w:t>the</w:t>
      </w:r>
      <w:r>
        <w:rPr>
          <w:color w:val="24211F"/>
          <w:spacing w:val="-5"/>
        </w:rPr>
        <w:t> </w:t>
      </w:r>
      <w:r>
        <w:rPr>
          <w:color w:val="24211F"/>
        </w:rPr>
        <w:t>services</w:t>
      </w:r>
      <w:r>
        <w:rPr>
          <w:color w:val="24211F"/>
          <w:spacing w:val="-4"/>
        </w:rPr>
        <w:t> </w:t>
      </w:r>
      <w:r>
        <w:rPr>
          <w:color w:val="24211F"/>
        </w:rPr>
        <w:t>and</w:t>
      </w:r>
      <w:r>
        <w:rPr>
          <w:color w:val="24211F"/>
          <w:spacing w:val="-5"/>
        </w:rPr>
        <w:t> </w:t>
      </w:r>
      <w:r>
        <w:rPr>
          <w:color w:val="24211F"/>
        </w:rPr>
        <w:t>start submitting</w:t>
      </w:r>
      <w:r>
        <w:rPr>
          <w:color w:val="24211F"/>
          <w:spacing w:val="-25"/>
        </w:rPr>
        <w:t> </w:t>
      </w:r>
      <w:r>
        <w:rPr>
          <w:color w:val="24211F"/>
        </w:rPr>
        <w:t>integration</w:t>
      </w:r>
      <w:r>
        <w:rPr>
          <w:color w:val="24211F"/>
          <w:spacing w:val="-26"/>
        </w:rPr>
        <w:t> </w:t>
      </w:r>
      <w:r>
        <w:rPr>
          <w:color w:val="24211F"/>
        </w:rPr>
        <w:t>tests</w:t>
      </w:r>
      <w:r>
        <w:rPr>
          <w:color w:val="24211F"/>
          <w:spacing w:val="-28"/>
        </w:rPr>
        <w:t> </w:t>
      </w:r>
      <w:r>
        <w:rPr>
          <w:color w:val="24211F"/>
        </w:rPr>
        <w:t>and</w:t>
      </w:r>
      <w:r>
        <w:rPr>
          <w:color w:val="24211F"/>
          <w:spacing w:val="-25"/>
        </w:rPr>
        <w:t> </w:t>
      </w:r>
      <w:r>
        <w:rPr>
          <w:color w:val="24211F"/>
        </w:rPr>
        <w:t>simulating</w:t>
      </w:r>
      <w:r>
        <w:rPr>
          <w:color w:val="24211F"/>
          <w:spacing w:val="-26"/>
        </w:rPr>
        <w:t> </w:t>
      </w:r>
      <w:r>
        <w:rPr>
          <w:color w:val="24211F"/>
        </w:rPr>
        <w:t>transactio</w:t>
      </w:r>
      <w:bookmarkStart w:name="_bookmark127" w:id="128"/>
      <w:bookmarkEnd w:id="128"/>
      <w:r>
        <w:rPr>
          <w:color w:val="24211F"/>
        </w:rPr>
        <w:t>ns.</w:t>
      </w:r>
    </w:p>
    <w:p>
      <w:pPr>
        <w:pStyle w:val="BodyText"/>
        <w:spacing w:before="4"/>
      </w:pPr>
    </w:p>
    <w:p>
      <w:pPr>
        <w:pStyle w:val="BodyText"/>
        <w:ind w:left="153"/>
      </w:pPr>
      <w:bookmarkStart w:name="_bookmark128" w:id="129"/>
      <w:bookmarkEnd w:id="129"/>
      <w:r>
        <w:rPr/>
      </w:r>
      <w:r>
        <w:rPr>
          <w:color w:val="00A69E"/>
          <w:spacing w:val="-4"/>
        </w:rPr>
        <w:t>Cards</w:t>
      </w:r>
    </w:p>
    <w:p>
      <w:pPr>
        <w:pStyle w:val="BodyText"/>
        <w:spacing w:before="117"/>
      </w:pPr>
    </w:p>
    <w:p>
      <w:pPr>
        <w:pStyle w:val="BodyText"/>
        <w:ind w:left="153"/>
      </w:pPr>
      <w:r>
        <w:rPr>
          <w:color w:val="24211F"/>
          <w:spacing w:val="-6"/>
        </w:rPr>
        <w:t>Our</w:t>
      </w:r>
      <w:r>
        <w:rPr>
          <w:color w:val="24211F"/>
          <w:spacing w:val="-25"/>
        </w:rPr>
        <w:t> </w:t>
      </w:r>
      <w:r>
        <w:rPr>
          <w:color w:val="24211F"/>
          <w:spacing w:val="-6"/>
        </w:rPr>
        <w:t>sandbox</w:t>
      </w:r>
      <w:r>
        <w:rPr>
          <w:color w:val="24211F"/>
          <w:spacing w:val="-26"/>
        </w:rPr>
        <w:t> </w:t>
      </w:r>
      <w:r>
        <w:rPr>
          <w:color w:val="24211F"/>
          <w:spacing w:val="-6"/>
        </w:rPr>
        <w:t>only</w:t>
      </w:r>
      <w:r>
        <w:rPr>
          <w:color w:val="24211F"/>
          <w:spacing w:val="-27"/>
        </w:rPr>
        <w:t> </w:t>
      </w:r>
      <w:r>
        <w:rPr>
          <w:color w:val="24211F"/>
          <w:spacing w:val="-6"/>
        </w:rPr>
        <w:t>works</w:t>
      </w:r>
      <w:r>
        <w:rPr>
          <w:color w:val="24211F"/>
          <w:spacing w:val="-27"/>
        </w:rPr>
        <w:t> </w:t>
      </w:r>
      <w:r>
        <w:rPr>
          <w:color w:val="24211F"/>
          <w:spacing w:val="-6"/>
        </w:rPr>
        <w:t>with</w:t>
      </w:r>
      <w:r>
        <w:rPr>
          <w:color w:val="24211F"/>
          <w:spacing w:val="-26"/>
        </w:rPr>
        <w:t> </w:t>
      </w:r>
      <w:r>
        <w:rPr>
          <w:color w:val="24211F"/>
          <w:spacing w:val="-6"/>
        </w:rPr>
        <w:t>data</w:t>
      </w:r>
      <w:r>
        <w:rPr>
          <w:color w:val="24211F"/>
          <w:spacing w:val="-27"/>
        </w:rPr>
        <w:t> </w:t>
      </w:r>
      <w:r>
        <w:rPr>
          <w:color w:val="24211F"/>
          <w:spacing w:val="-6"/>
        </w:rPr>
        <w:t>from</w:t>
      </w:r>
      <w:r>
        <w:rPr>
          <w:color w:val="24211F"/>
          <w:spacing w:val="-26"/>
        </w:rPr>
        <w:t> </w:t>
      </w:r>
      <w:r>
        <w:rPr>
          <w:color w:val="24211F"/>
          <w:spacing w:val="-6"/>
        </w:rPr>
        <w:t>selected</w:t>
      </w:r>
      <w:r>
        <w:rPr>
          <w:color w:val="24211F"/>
          <w:spacing w:val="-25"/>
        </w:rPr>
        <w:t> </w:t>
      </w:r>
      <w:r>
        <w:rPr>
          <w:color w:val="24211F"/>
          <w:spacing w:val="-6"/>
        </w:rPr>
        <w:t>cards,</w:t>
      </w:r>
      <w:r>
        <w:rPr>
          <w:color w:val="24211F"/>
          <w:spacing w:val="-26"/>
        </w:rPr>
        <w:t> </w:t>
      </w:r>
      <w:r>
        <w:rPr>
          <w:color w:val="24211F"/>
          <w:spacing w:val="-6"/>
        </w:rPr>
        <w:t>as</w:t>
      </w:r>
      <w:r>
        <w:rPr>
          <w:color w:val="24211F"/>
          <w:spacing w:val="-27"/>
        </w:rPr>
        <w:t> </w:t>
      </w:r>
      <w:r>
        <w:rPr>
          <w:color w:val="24211F"/>
          <w:spacing w:val="-6"/>
        </w:rPr>
        <w:t>shown</w:t>
      </w:r>
      <w:r>
        <w:rPr>
          <w:color w:val="24211F"/>
          <w:spacing w:val="-26"/>
        </w:rPr>
        <w:t> </w:t>
      </w:r>
      <w:r>
        <w:rPr>
          <w:color w:val="24211F"/>
          <w:spacing w:val="-6"/>
        </w:rPr>
        <w:t>in</w:t>
      </w:r>
      <w:r>
        <w:rPr>
          <w:color w:val="24211F"/>
          <w:spacing w:val="-26"/>
        </w:rPr>
        <w:t> </w:t>
      </w:r>
      <w:r>
        <w:rPr>
          <w:color w:val="24211F"/>
          <w:spacing w:val="-6"/>
        </w:rPr>
        <w:t>the</w:t>
      </w:r>
      <w:r>
        <w:rPr>
          <w:color w:val="24211F"/>
          <w:spacing w:val="-24"/>
        </w:rPr>
        <w:t> </w:t>
      </w:r>
      <w:r>
        <w:rPr>
          <w:color w:val="24211F"/>
          <w:spacing w:val="-6"/>
        </w:rPr>
        <w:t>table</w:t>
      </w:r>
      <w:r>
        <w:rPr>
          <w:color w:val="24211F"/>
          <w:spacing w:val="-26"/>
        </w:rPr>
        <w:t> </w:t>
      </w:r>
      <w:r>
        <w:rPr>
          <w:color w:val="24211F"/>
          <w:spacing w:val="-6"/>
        </w:rPr>
        <w:t>below:</w:t>
      </w:r>
    </w:p>
    <w:p>
      <w:pPr>
        <w:pStyle w:val="BodyText"/>
        <w:spacing w:before="6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092"/>
        <w:gridCol w:w="662"/>
        <w:gridCol w:w="2011"/>
        <w:gridCol w:w="585"/>
        <w:gridCol w:w="727"/>
        <w:gridCol w:w="1728"/>
        <w:gridCol w:w="3646"/>
      </w:tblGrid>
      <w:tr>
        <w:trPr>
          <w:trHeight w:val="848" w:hRule="atLeast"/>
        </w:trPr>
        <w:tc>
          <w:tcPr>
            <w:tcW w:w="1092" w:type="dxa"/>
          </w:tcPr>
          <w:p>
            <w:pPr>
              <w:pStyle w:val="TableParagraph"/>
              <w:spacing w:before="51"/>
              <w:ind w:left="0"/>
              <w:rPr>
                <w:sz w:val="22"/>
              </w:rPr>
            </w:pPr>
          </w:p>
          <w:p>
            <w:pPr>
              <w:pStyle w:val="TableParagraph"/>
              <w:spacing w:before="0"/>
              <w:ind w:left="15" w:right="33"/>
              <w:jc w:val="center"/>
              <w:rPr>
                <w:sz w:val="22"/>
              </w:rPr>
            </w:pPr>
            <w:r>
              <w:rPr>
                <w:color w:val="008485"/>
                <w:spacing w:val="-2"/>
                <w:sz w:val="22"/>
              </w:rPr>
              <w:t>Brand</w:t>
            </w:r>
          </w:p>
        </w:tc>
        <w:tc>
          <w:tcPr>
            <w:tcW w:w="662" w:type="dxa"/>
          </w:tcPr>
          <w:p>
            <w:pPr>
              <w:pStyle w:val="TableParagraph"/>
              <w:spacing w:before="51"/>
              <w:ind w:left="0"/>
              <w:rPr>
                <w:sz w:val="22"/>
              </w:rPr>
            </w:pPr>
          </w:p>
          <w:p>
            <w:pPr>
              <w:pStyle w:val="TableParagraph"/>
              <w:spacing w:before="0"/>
              <w:ind w:left="0" w:right="21"/>
              <w:jc w:val="center"/>
              <w:rPr>
                <w:sz w:val="22"/>
              </w:rPr>
            </w:pPr>
            <w:r>
              <w:rPr>
                <w:color w:val="008485"/>
                <w:spacing w:val="-4"/>
                <w:sz w:val="22"/>
              </w:rPr>
              <w:t>Type</w:t>
            </w:r>
          </w:p>
        </w:tc>
        <w:tc>
          <w:tcPr>
            <w:tcW w:w="2011" w:type="dxa"/>
          </w:tcPr>
          <w:p>
            <w:pPr>
              <w:pStyle w:val="TableParagraph"/>
              <w:spacing w:before="51"/>
              <w:ind w:left="0"/>
              <w:rPr>
                <w:sz w:val="22"/>
              </w:rPr>
            </w:pPr>
          </w:p>
          <w:p>
            <w:pPr>
              <w:pStyle w:val="TableParagraph"/>
              <w:spacing w:before="0"/>
              <w:ind w:left="0" w:right="23"/>
              <w:jc w:val="center"/>
              <w:rPr>
                <w:sz w:val="22"/>
              </w:rPr>
            </w:pPr>
            <w:r>
              <w:rPr>
                <w:color w:val="008485"/>
                <w:spacing w:val="-4"/>
                <w:sz w:val="22"/>
              </w:rPr>
              <w:t>Card</w:t>
            </w:r>
          </w:p>
        </w:tc>
        <w:tc>
          <w:tcPr>
            <w:tcW w:w="585" w:type="dxa"/>
          </w:tcPr>
          <w:p>
            <w:pPr>
              <w:pStyle w:val="TableParagraph"/>
              <w:spacing w:line="284" w:lineRule="exact" w:before="0"/>
              <w:ind w:left="53" w:right="32"/>
              <w:jc w:val="center"/>
              <w:rPr>
                <w:sz w:val="22"/>
              </w:rPr>
            </w:pPr>
            <w:r>
              <w:rPr>
                <w:color w:val="008485"/>
                <w:spacing w:val="-2"/>
                <w:w w:val="90"/>
                <w:sz w:val="22"/>
              </w:rPr>
              <w:t>Expir </w:t>
            </w:r>
            <w:r>
              <w:rPr>
                <w:color w:val="008485"/>
                <w:spacing w:val="-10"/>
                <w:sz w:val="22"/>
              </w:rPr>
              <w:t>e </w:t>
            </w:r>
            <w:r>
              <w:rPr>
                <w:color w:val="008485"/>
                <w:spacing w:val="-4"/>
                <w:sz w:val="22"/>
              </w:rPr>
              <w:t>date</w:t>
            </w:r>
          </w:p>
        </w:tc>
        <w:tc>
          <w:tcPr>
            <w:tcW w:w="727" w:type="dxa"/>
          </w:tcPr>
          <w:p>
            <w:pPr>
              <w:pStyle w:val="TableParagraph"/>
              <w:spacing w:line="268" w:lineRule="auto" w:before="163"/>
              <w:ind w:left="33" w:right="20" w:firstLine="12"/>
              <w:rPr>
                <w:sz w:val="22"/>
              </w:rPr>
            </w:pPr>
            <w:r>
              <w:rPr>
                <w:color w:val="008485"/>
                <w:spacing w:val="-2"/>
                <w:w w:val="90"/>
                <w:sz w:val="22"/>
              </w:rPr>
              <w:t>Securit </w:t>
            </w:r>
            <w:r>
              <w:rPr>
                <w:color w:val="008485"/>
                <w:spacing w:val="-2"/>
                <w:sz w:val="22"/>
              </w:rPr>
              <w:t>y</w:t>
            </w:r>
            <w:r>
              <w:rPr>
                <w:color w:val="008485"/>
                <w:spacing w:val="-25"/>
                <w:sz w:val="22"/>
              </w:rPr>
              <w:t> </w:t>
            </w:r>
            <w:r>
              <w:rPr>
                <w:color w:val="008485"/>
                <w:spacing w:val="-8"/>
                <w:sz w:val="22"/>
              </w:rPr>
              <w:t>Code</w:t>
            </w:r>
          </w:p>
        </w:tc>
        <w:tc>
          <w:tcPr>
            <w:tcW w:w="1728" w:type="dxa"/>
          </w:tcPr>
          <w:p>
            <w:pPr>
              <w:pStyle w:val="TableParagraph"/>
              <w:spacing w:line="268" w:lineRule="auto" w:before="163"/>
              <w:ind w:firstLine="98"/>
              <w:rPr>
                <w:sz w:val="22"/>
              </w:rPr>
            </w:pPr>
            <w:r>
              <w:rPr>
                <w:color w:val="008485"/>
                <w:sz w:val="22"/>
              </w:rPr>
              <w:t>Token</w:t>
            </w:r>
            <w:r>
              <w:rPr>
                <w:color w:val="008485"/>
                <w:spacing w:val="-25"/>
                <w:sz w:val="22"/>
              </w:rPr>
              <w:t> </w:t>
            </w:r>
            <w:r>
              <w:rPr>
                <w:color w:val="008485"/>
                <w:sz w:val="22"/>
              </w:rPr>
              <w:t>sent</w:t>
            </w:r>
            <w:r>
              <w:rPr>
                <w:color w:val="008485"/>
                <w:spacing w:val="-24"/>
                <w:sz w:val="22"/>
              </w:rPr>
              <w:t> </w:t>
            </w:r>
            <w:r>
              <w:rPr>
                <w:color w:val="008485"/>
                <w:sz w:val="22"/>
              </w:rPr>
              <w:t>from </w:t>
            </w:r>
            <w:r>
              <w:rPr>
                <w:color w:val="008485"/>
                <w:spacing w:val="-6"/>
                <w:sz w:val="22"/>
              </w:rPr>
              <w:t>brand</w:t>
            </w:r>
            <w:r>
              <w:rPr>
                <w:color w:val="008485"/>
                <w:spacing w:val="-25"/>
                <w:sz w:val="22"/>
              </w:rPr>
              <w:t> </w:t>
            </w:r>
            <w:r>
              <w:rPr>
                <w:color w:val="008485"/>
                <w:spacing w:val="-6"/>
                <w:sz w:val="22"/>
              </w:rPr>
              <w:t>(tokenCode</w:t>
            </w:r>
          </w:p>
        </w:tc>
        <w:tc>
          <w:tcPr>
            <w:tcW w:w="3646" w:type="dxa"/>
          </w:tcPr>
          <w:p>
            <w:pPr>
              <w:pStyle w:val="TableParagraph"/>
              <w:spacing w:line="268" w:lineRule="auto" w:before="163"/>
              <w:ind w:left="916" w:hanging="720"/>
              <w:rPr>
                <w:sz w:val="22"/>
              </w:rPr>
            </w:pPr>
            <w:r>
              <w:rPr>
                <w:color w:val="008485"/>
                <w:spacing w:val="-2"/>
                <w:sz w:val="22"/>
              </w:rPr>
              <w:t>Token</w:t>
            </w:r>
            <w:r>
              <w:rPr>
                <w:color w:val="008485"/>
                <w:spacing w:val="-13"/>
                <w:sz w:val="22"/>
              </w:rPr>
              <w:t> </w:t>
            </w:r>
            <w:r>
              <w:rPr>
                <w:color w:val="008485"/>
                <w:spacing w:val="-2"/>
                <w:sz w:val="22"/>
              </w:rPr>
              <w:t>cryptogram</w:t>
            </w:r>
            <w:r>
              <w:rPr>
                <w:color w:val="008485"/>
                <w:spacing w:val="-23"/>
                <w:sz w:val="22"/>
              </w:rPr>
              <w:t> </w:t>
            </w:r>
            <w:r>
              <w:rPr>
                <w:color w:val="008485"/>
                <w:spacing w:val="-2"/>
                <w:sz w:val="22"/>
              </w:rPr>
              <w:t>sent</w:t>
            </w:r>
            <w:r>
              <w:rPr>
                <w:color w:val="008485"/>
                <w:spacing w:val="-24"/>
                <w:sz w:val="22"/>
              </w:rPr>
              <w:t> </w:t>
            </w:r>
            <w:r>
              <w:rPr>
                <w:color w:val="008485"/>
                <w:spacing w:val="-2"/>
                <w:sz w:val="22"/>
              </w:rPr>
              <w:t>from</w:t>
            </w:r>
            <w:r>
              <w:rPr>
                <w:color w:val="008485"/>
                <w:spacing w:val="-23"/>
                <w:sz w:val="22"/>
              </w:rPr>
              <w:t> </w:t>
            </w:r>
            <w:r>
              <w:rPr>
                <w:color w:val="008485"/>
                <w:spacing w:val="-2"/>
                <w:sz w:val="22"/>
              </w:rPr>
              <w:t>brand (tokenCryptogram)</w:t>
            </w:r>
          </w:p>
        </w:tc>
      </w:tr>
      <w:tr>
        <w:trPr>
          <w:trHeight w:val="748" w:hRule="atLeast"/>
        </w:trPr>
        <w:tc>
          <w:tcPr>
            <w:tcW w:w="1092" w:type="dxa"/>
          </w:tcPr>
          <w:p>
            <w:pPr>
              <w:pStyle w:val="TableParagraph"/>
              <w:spacing w:before="109"/>
              <w:ind w:left="15"/>
              <w:jc w:val="center"/>
              <w:rPr>
                <w:sz w:val="22"/>
              </w:rPr>
            </w:pPr>
            <w:r>
              <w:rPr>
                <w:color w:val="24211F"/>
                <w:spacing w:val="-6"/>
                <w:sz w:val="22"/>
              </w:rPr>
              <w:t>Mastercard</w:t>
            </w:r>
          </w:p>
        </w:tc>
        <w:tc>
          <w:tcPr>
            <w:tcW w:w="662" w:type="dxa"/>
          </w:tcPr>
          <w:p>
            <w:pPr>
              <w:pStyle w:val="TableParagraph"/>
              <w:spacing w:before="251"/>
              <w:ind w:left="3" w:right="21"/>
              <w:jc w:val="center"/>
              <w:rPr>
                <w:sz w:val="22"/>
              </w:rPr>
            </w:pPr>
            <w:r>
              <w:rPr>
                <w:color w:val="24211F"/>
                <w:spacing w:val="-2"/>
                <w:sz w:val="22"/>
              </w:rPr>
              <w:t>Debit</w:t>
            </w:r>
          </w:p>
        </w:tc>
        <w:tc>
          <w:tcPr>
            <w:tcW w:w="2011" w:type="dxa"/>
          </w:tcPr>
          <w:p>
            <w:pPr>
              <w:pStyle w:val="TableParagraph"/>
              <w:spacing w:before="251"/>
              <w:ind w:left="0" w:right="24"/>
              <w:jc w:val="center"/>
              <w:rPr>
                <w:sz w:val="22"/>
              </w:rPr>
            </w:pPr>
            <w:r>
              <w:rPr>
                <w:color w:val="24211F"/>
                <w:spacing w:val="-5"/>
                <w:sz w:val="22"/>
              </w:rPr>
              <w:t>5277696455399733</w:t>
            </w:r>
          </w:p>
        </w:tc>
        <w:tc>
          <w:tcPr>
            <w:tcW w:w="585" w:type="dxa"/>
          </w:tcPr>
          <w:p>
            <w:pPr>
              <w:pStyle w:val="TableParagraph"/>
              <w:spacing w:before="109"/>
              <w:ind w:left="13" w:right="-15"/>
              <w:jc w:val="center"/>
              <w:rPr>
                <w:sz w:val="22"/>
              </w:rPr>
            </w:pPr>
            <w:r>
              <w:rPr>
                <w:color w:val="24211F"/>
                <w:spacing w:val="-8"/>
                <w:sz w:val="22"/>
              </w:rPr>
              <w:t>jan/35</w:t>
            </w:r>
          </w:p>
        </w:tc>
        <w:tc>
          <w:tcPr>
            <w:tcW w:w="727" w:type="dxa"/>
          </w:tcPr>
          <w:p>
            <w:pPr>
              <w:pStyle w:val="TableParagraph"/>
              <w:spacing w:before="251"/>
              <w:ind w:left="17" w:right="36"/>
              <w:jc w:val="center"/>
              <w:rPr>
                <w:sz w:val="22"/>
              </w:rPr>
            </w:pPr>
            <w:r>
              <w:rPr>
                <w:color w:val="24211F"/>
                <w:spacing w:val="-5"/>
                <w:w w:val="90"/>
                <w:sz w:val="22"/>
              </w:rPr>
              <w:t>123</w:t>
            </w:r>
          </w:p>
        </w:tc>
        <w:tc>
          <w:tcPr>
            <w:tcW w:w="1728" w:type="dxa"/>
          </w:tcPr>
          <w:p>
            <w:pPr>
              <w:pStyle w:val="TableParagraph"/>
              <w:spacing w:line="268" w:lineRule="auto" w:before="109"/>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251"/>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48" w:hRule="atLeast"/>
        </w:trPr>
        <w:tc>
          <w:tcPr>
            <w:tcW w:w="1092" w:type="dxa"/>
          </w:tcPr>
          <w:p>
            <w:pPr>
              <w:pStyle w:val="TableParagraph"/>
              <w:spacing w:before="112"/>
              <w:ind w:left="15"/>
              <w:jc w:val="center"/>
              <w:rPr>
                <w:sz w:val="22"/>
              </w:rPr>
            </w:pPr>
            <w:r>
              <w:rPr>
                <w:color w:val="24211F"/>
                <w:spacing w:val="-6"/>
                <w:sz w:val="22"/>
              </w:rPr>
              <w:t>Mastercard</w:t>
            </w:r>
          </w:p>
        </w:tc>
        <w:tc>
          <w:tcPr>
            <w:tcW w:w="662" w:type="dxa"/>
          </w:tcPr>
          <w:p>
            <w:pPr>
              <w:pStyle w:val="TableParagraph"/>
              <w:spacing w:before="1"/>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1"/>
              <w:ind w:left="0"/>
              <w:rPr>
                <w:sz w:val="22"/>
              </w:rPr>
            </w:pPr>
          </w:p>
          <w:p>
            <w:pPr>
              <w:pStyle w:val="TableParagraph"/>
              <w:spacing w:before="0"/>
              <w:ind w:left="0" w:right="20"/>
              <w:jc w:val="center"/>
              <w:rPr>
                <w:sz w:val="22"/>
              </w:rPr>
            </w:pPr>
            <w:r>
              <w:rPr>
                <w:color w:val="24211F"/>
                <w:spacing w:val="-2"/>
                <w:sz w:val="22"/>
              </w:rPr>
              <w:t>5448280000000007</w:t>
            </w:r>
          </w:p>
        </w:tc>
        <w:tc>
          <w:tcPr>
            <w:tcW w:w="585" w:type="dxa"/>
          </w:tcPr>
          <w:p>
            <w:pPr>
              <w:pStyle w:val="TableParagraph"/>
              <w:spacing w:before="112"/>
              <w:ind w:left="13" w:right="-15"/>
              <w:jc w:val="center"/>
              <w:rPr>
                <w:sz w:val="22"/>
              </w:rPr>
            </w:pPr>
            <w:r>
              <w:rPr>
                <w:color w:val="24211F"/>
                <w:spacing w:val="-8"/>
                <w:sz w:val="22"/>
              </w:rPr>
              <w:t>jan/35</w:t>
            </w:r>
          </w:p>
        </w:tc>
        <w:tc>
          <w:tcPr>
            <w:tcW w:w="727" w:type="dxa"/>
          </w:tcPr>
          <w:p>
            <w:pPr>
              <w:pStyle w:val="TableParagraph"/>
              <w:spacing w:before="1"/>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12"/>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50" w:hRule="atLeast"/>
        </w:trPr>
        <w:tc>
          <w:tcPr>
            <w:tcW w:w="1092" w:type="dxa"/>
          </w:tcPr>
          <w:p>
            <w:pPr>
              <w:pStyle w:val="TableParagraph"/>
              <w:spacing w:line="268" w:lineRule="auto" w:before="115"/>
              <w:ind w:left="234" w:right="-2" w:hanging="216"/>
              <w:rPr>
                <w:sz w:val="22"/>
              </w:rPr>
            </w:pPr>
            <w:r>
              <w:rPr>
                <w:color w:val="24211F"/>
                <w:spacing w:val="-6"/>
                <w:sz w:val="22"/>
              </w:rPr>
              <w:t>Mastercard </w:t>
            </w:r>
            <w:r>
              <w:rPr>
                <w:color w:val="24211F"/>
                <w:sz w:val="22"/>
              </w:rPr>
              <w:t>(BIN</w:t>
            </w:r>
            <w:r>
              <w:rPr>
                <w:color w:val="24211F"/>
                <w:spacing w:val="-24"/>
                <w:sz w:val="22"/>
              </w:rPr>
              <w:t> </w:t>
            </w:r>
            <w:r>
              <w:rPr>
                <w:color w:val="24211F"/>
                <w:sz w:val="22"/>
              </w:rPr>
              <w:t>2)</w:t>
            </w:r>
          </w:p>
        </w:tc>
        <w:tc>
          <w:tcPr>
            <w:tcW w:w="662" w:type="dxa"/>
          </w:tcPr>
          <w:p>
            <w:pPr>
              <w:pStyle w:val="TableParagraph"/>
              <w:spacing w:before="3"/>
              <w:ind w:left="0"/>
              <w:rPr>
                <w:sz w:val="22"/>
              </w:rPr>
            </w:pPr>
          </w:p>
          <w:p>
            <w:pPr>
              <w:pStyle w:val="TableParagraph"/>
              <w:spacing w:before="0"/>
              <w:ind w:left="3" w:right="21"/>
              <w:jc w:val="center"/>
              <w:rPr>
                <w:sz w:val="22"/>
              </w:rPr>
            </w:pPr>
            <w:r>
              <w:rPr>
                <w:color w:val="24211F"/>
                <w:spacing w:val="-2"/>
                <w:sz w:val="22"/>
              </w:rPr>
              <w:t>Debit</w:t>
            </w:r>
          </w:p>
        </w:tc>
        <w:tc>
          <w:tcPr>
            <w:tcW w:w="2011" w:type="dxa"/>
          </w:tcPr>
          <w:p>
            <w:pPr>
              <w:pStyle w:val="TableParagraph"/>
              <w:spacing w:before="3"/>
              <w:ind w:left="0"/>
              <w:rPr>
                <w:sz w:val="22"/>
              </w:rPr>
            </w:pPr>
          </w:p>
          <w:p>
            <w:pPr>
              <w:pStyle w:val="TableParagraph"/>
              <w:spacing w:before="0"/>
              <w:ind w:left="0" w:right="18"/>
              <w:jc w:val="center"/>
              <w:rPr>
                <w:sz w:val="22"/>
              </w:rPr>
            </w:pPr>
            <w:r>
              <w:rPr>
                <w:color w:val="24211F"/>
                <w:spacing w:val="-2"/>
                <w:sz w:val="22"/>
              </w:rPr>
              <w:t>2223000148400010</w:t>
            </w:r>
          </w:p>
        </w:tc>
        <w:tc>
          <w:tcPr>
            <w:tcW w:w="585" w:type="dxa"/>
          </w:tcPr>
          <w:p>
            <w:pPr>
              <w:pStyle w:val="TableParagraph"/>
              <w:spacing w:before="115"/>
              <w:ind w:left="13" w:right="-15"/>
              <w:jc w:val="center"/>
              <w:rPr>
                <w:sz w:val="22"/>
              </w:rPr>
            </w:pPr>
            <w:r>
              <w:rPr>
                <w:color w:val="24211F"/>
                <w:spacing w:val="-8"/>
                <w:sz w:val="22"/>
              </w:rPr>
              <w:t>jan/35</w:t>
            </w:r>
          </w:p>
        </w:tc>
        <w:tc>
          <w:tcPr>
            <w:tcW w:w="727" w:type="dxa"/>
          </w:tcPr>
          <w:p>
            <w:pPr>
              <w:pStyle w:val="TableParagraph"/>
              <w:spacing w:before="3"/>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15"/>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3"/>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65" w:hRule="atLeast"/>
        </w:trPr>
        <w:tc>
          <w:tcPr>
            <w:tcW w:w="1092" w:type="dxa"/>
          </w:tcPr>
          <w:p>
            <w:pPr>
              <w:pStyle w:val="TableParagraph"/>
              <w:spacing w:line="268" w:lineRule="auto" w:before="122"/>
              <w:ind w:left="234" w:right="-2" w:hanging="216"/>
              <w:rPr>
                <w:sz w:val="22"/>
              </w:rPr>
            </w:pPr>
            <w:r>
              <w:rPr>
                <w:color w:val="24211F"/>
                <w:spacing w:val="-6"/>
                <w:sz w:val="22"/>
              </w:rPr>
              <w:t>Mastercard </w:t>
            </w:r>
            <w:r>
              <w:rPr>
                <w:color w:val="24211F"/>
                <w:sz w:val="22"/>
              </w:rPr>
              <w:t>(BIN</w:t>
            </w:r>
            <w:r>
              <w:rPr>
                <w:color w:val="24211F"/>
                <w:spacing w:val="-24"/>
                <w:sz w:val="22"/>
              </w:rPr>
              <w:t> </w:t>
            </w:r>
            <w:r>
              <w:rPr>
                <w:color w:val="24211F"/>
                <w:sz w:val="22"/>
              </w:rPr>
              <w:t>2)</w:t>
            </w:r>
          </w:p>
        </w:tc>
        <w:tc>
          <w:tcPr>
            <w:tcW w:w="662" w:type="dxa"/>
          </w:tcPr>
          <w:p>
            <w:pPr>
              <w:pStyle w:val="TableParagraph"/>
              <w:spacing w:before="10"/>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10"/>
              <w:ind w:left="0"/>
              <w:rPr>
                <w:sz w:val="22"/>
              </w:rPr>
            </w:pPr>
          </w:p>
          <w:p>
            <w:pPr>
              <w:pStyle w:val="TableParagraph"/>
              <w:spacing w:before="0"/>
              <w:ind w:left="2" w:right="24"/>
              <w:jc w:val="center"/>
              <w:rPr>
                <w:sz w:val="22"/>
              </w:rPr>
            </w:pPr>
            <w:r>
              <w:rPr>
                <w:color w:val="24211F"/>
                <w:spacing w:val="-2"/>
                <w:sz w:val="22"/>
              </w:rPr>
              <w:t>2223020000000005</w:t>
            </w:r>
          </w:p>
        </w:tc>
        <w:tc>
          <w:tcPr>
            <w:tcW w:w="585" w:type="dxa"/>
          </w:tcPr>
          <w:p>
            <w:pPr>
              <w:pStyle w:val="TableParagraph"/>
              <w:spacing w:before="122"/>
              <w:ind w:left="13" w:right="-15"/>
              <w:jc w:val="center"/>
              <w:rPr>
                <w:sz w:val="22"/>
              </w:rPr>
            </w:pPr>
            <w:r>
              <w:rPr>
                <w:color w:val="24211F"/>
                <w:spacing w:val="-8"/>
                <w:sz w:val="22"/>
              </w:rPr>
              <w:t>jan/35</w:t>
            </w:r>
          </w:p>
        </w:tc>
        <w:tc>
          <w:tcPr>
            <w:tcW w:w="727" w:type="dxa"/>
          </w:tcPr>
          <w:p>
            <w:pPr>
              <w:pStyle w:val="TableParagraph"/>
              <w:spacing w:before="10"/>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22"/>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0"/>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50" w:hRule="atLeast"/>
        </w:trPr>
        <w:tc>
          <w:tcPr>
            <w:tcW w:w="1092" w:type="dxa"/>
          </w:tcPr>
          <w:p>
            <w:pPr>
              <w:pStyle w:val="TableParagraph"/>
              <w:spacing w:before="1"/>
              <w:ind w:left="0"/>
              <w:rPr>
                <w:sz w:val="22"/>
              </w:rPr>
            </w:pPr>
          </w:p>
          <w:p>
            <w:pPr>
              <w:pStyle w:val="TableParagraph"/>
              <w:spacing w:before="0"/>
              <w:ind w:left="15" w:right="32"/>
              <w:jc w:val="center"/>
              <w:rPr>
                <w:sz w:val="22"/>
              </w:rPr>
            </w:pPr>
            <w:r>
              <w:rPr>
                <w:color w:val="24211F"/>
                <w:spacing w:val="-4"/>
                <w:sz w:val="22"/>
              </w:rPr>
              <w:t>Visa</w:t>
            </w:r>
          </w:p>
        </w:tc>
        <w:tc>
          <w:tcPr>
            <w:tcW w:w="662" w:type="dxa"/>
          </w:tcPr>
          <w:p>
            <w:pPr>
              <w:pStyle w:val="TableParagraph"/>
              <w:spacing w:before="1"/>
              <w:ind w:left="0"/>
              <w:rPr>
                <w:sz w:val="22"/>
              </w:rPr>
            </w:pPr>
          </w:p>
          <w:p>
            <w:pPr>
              <w:pStyle w:val="TableParagraph"/>
              <w:spacing w:before="0"/>
              <w:ind w:left="3" w:right="21"/>
              <w:jc w:val="center"/>
              <w:rPr>
                <w:sz w:val="22"/>
              </w:rPr>
            </w:pPr>
            <w:r>
              <w:rPr>
                <w:color w:val="24211F"/>
                <w:spacing w:val="-2"/>
                <w:sz w:val="22"/>
              </w:rPr>
              <w:t>Debit</w:t>
            </w:r>
          </w:p>
        </w:tc>
        <w:tc>
          <w:tcPr>
            <w:tcW w:w="2011" w:type="dxa"/>
          </w:tcPr>
          <w:p>
            <w:pPr>
              <w:pStyle w:val="TableParagraph"/>
              <w:spacing w:before="1"/>
              <w:ind w:left="0"/>
              <w:rPr>
                <w:sz w:val="22"/>
              </w:rPr>
            </w:pPr>
          </w:p>
          <w:p>
            <w:pPr>
              <w:pStyle w:val="TableParagraph"/>
              <w:spacing w:before="0"/>
              <w:ind w:left="0" w:right="20"/>
              <w:jc w:val="center"/>
              <w:rPr>
                <w:sz w:val="22"/>
              </w:rPr>
            </w:pPr>
            <w:r>
              <w:rPr>
                <w:color w:val="24211F"/>
                <w:spacing w:val="-2"/>
                <w:sz w:val="22"/>
              </w:rPr>
              <w:t>4761120000000148</w:t>
            </w:r>
          </w:p>
        </w:tc>
        <w:tc>
          <w:tcPr>
            <w:tcW w:w="585" w:type="dxa"/>
          </w:tcPr>
          <w:p>
            <w:pPr>
              <w:pStyle w:val="TableParagraph"/>
              <w:spacing w:before="115"/>
              <w:ind w:left="13" w:right="-15"/>
              <w:jc w:val="center"/>
              <w:rPr>
                <w:sz w:val="22"/>
              </w:rPr>
            </w:pPr>
            <w:r>
              <w:rPr>
                <w:color w:val="24211F"/>
                <w:spacing w:val="-8"/>
                <w:sz w:val="22"/>
              </w:rPr>
              <w:t>jan/35</w:t>
            </w:r>
          </w:p>
        </w:tc>
        <w:tc>
          <w:tcPr>
            <w:tcW w:w="727" w:type="dxa"/>
          </w:tcPr>
          <w:p>
            <w:pPr>
              <w:pStyle w:val="TableParagraph"/>
              <w:spacing w:before="1"/>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6" w:lineRule="auto" w:before="115"/>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51" w:hRule="atLeast"/>
        </w:trPr>
        <w:tc>
          <w:tcPr>
            <w:tcW w:w="1092" w:type="dxa"/>
          </w:tcPr>
          <w:p>
            <w:pPr>
              <w:pStyle w:val="TableParagraph"/>
              <w:spacing w:before="1"/>
              <w:ind w:left="0"/>
              <w:rPr>
                <w:sz w:val="22"/>
              </w:rPr>
            </w:pPr>
          </w:p>
          <w:p>
            <w:pPr>
              <w:pStyle w:val="TableParagraph"/>
              <w:spacing w:before="0"/>
              <w:ind w:left="15" w:right="32"/>
              <w:jc w:val="center"/>
              <w:rPr>
                <w:sz w:val="22"/>
              </w:rPr>
            </w:pPr>
            <w:r>
              <w:rPr>
                <w:color w:val="24211F"/>
                <w:spacing w:val="-4"/>
                <w:sz w:val="22"/>
              </w:rPr>
              <w:t>Visa</w:t>
            </w:r>
          </w:p>
        </w:tc>
        <w:tc>
          <w:tcPr>
            <w:tcW w:w="662" w:type="dxa"/>
          </w:tcPr>
          <w:p>
            <w:pPr>
              <w:pStyle w:val="TableParagraph"/>
              <w:spacing w:before="1"/>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1"/>
              <w:ind w:left="0"/>
              <w:rPr>
                <w:sz w:val="22"/>
              </w:rPr>
            </w:pPr>
          </w:p>
          <w:p>
            <w:pPr>
              <w:pStyle w:val="TableParagraph"/>
              <w:spacing w:before="0"/>
              <w:ind w:left="3" w:right="24"/>
              <w:jc w:val="center"/>
              <w:rPr>
                <w:sz w:val="22"/>
              </w:rPr>
            </w:pPr>
            <w:r>
              <w:rPr>
                <w:color w:val="24211F"/>
                <w:spacing w:val="-2"/>
                <w:sz w:val="22"/>
              </w:rPr>
              <w:t>4235647728025682</w:t>
            </w:r>
          </w:p>
        </w:tc>
        <w:tc>
          <w:tcPr>
            <w:tcW w:w="585" w:type="dxa"/>
          </w:tcPr>
          <w:p>
            <w:pPr>
              <w:pStyle w:val="TableParagraph"/>
              <w:spacing w:before="113"/>
              <w:ind w:left="13" w:right="-15"/>
              <w:jc w:val="center"/>
              <w:rPr>
                <w:sz w:val="22"/>
              </w:rPr>
            </w:pPr>
            <w:r>
              <w:rPr>
                <w:color w:val="24211F"/>
                <w:spacing w:val="-8"/>
                <w:sz w:val="22"/>
              </w:rPr>
              <w:t>jan/35</w:t>
            </w:r>
          </w:p>
        </w:tc>
        <w:tc>
          <w:tcPr>
            <w:tcW w:w="727" w:type="dxa"/>
          </w:tcPr>
          <w:p>
            <w:pPr>
              <w:pStyle w:val="TableParagraph"/>
              <w:spacing w:before="1"/>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13"/>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48" w:hRule="atLeast"/>
        </w:trPr>
        <w:tc>
          <w:tcPr>
            <w:tcW w:w="1092" w:type="dxa"/>
          </w:tcPr>
          <w:p>
            <w:pPr>
              <w:pStyle w:val="TableParagraph"/>
              <w:spacing w:before="1"/>
              <w:ind w:left="0"/>
              <w:rPr>
                <w:sz w:val="22"/>
              </w:rPr>
            </w:pPr>
          </w:p>
          <w:p>
            <w:pPr>
              <w:pStyle w:val="TableParagraph"/>
              <w:spacing w:before="0"/>
              <w:ind w:left="15" w:right="36"/>
              <w:jc w:val="center"/>
              <w:rPr>
                <w:sz w:val="22"/>
              </w:rPr>
            </w:pPr>
            <w:r>
              <w:rPr>
                <w:color w:val="24211F"/>
                <w:spacing w:val="-2"/>
                <w:sz w:val="22"/>
              </w:rPr>
              <w:t>Hipercard</w:t>
            </w:r>
          </w:p>
        </w:tc>
        <w:tc>
          <w:tcPr>
            <w:tcW w:w="662" w:type="dxa"/>
          </w:tcPr>
          <w:p>
            <w:pPr>
              <w:pStyle w:val="TableParagraph"/>
              <w:spacing w:before="1"/>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1"/>
              <w:ind w:left="0"/>
              <w:rPr>
                <w:sz w:val="22"/>
              </w:rPr>
            </w:pPr>
          </w:p>
          <w:p>
            <w:pPr>
              <w:pStyle w:val="TableParagraph"/>
              <w:spacing w:before="0"/>
              <w:ind w:left="2" w:right="24"/>
              <w:jc w:val="center"/>
              <w:rPr>
                <w:sz w:val="22"/>
              </w:rPr>
            </w:pPr>
            <w:r>
              <w:rPr>
                <w:color w:val="24211F"/>
                <w:spacing w:val="-2"/>
                <w:sz w:val="22"/>
              </w:rPr>
              <w:t>6062825624254001</w:t>
            </w:r>
          </w:p>
        </w:tc>
        <w:tc>
          <w:tcPr>
            <w:tcW w:w="585" w:type="dxa"/>
          </w:tcPr>
          <w:p>
            <w:pPr>
              <w:pStyle w:val="TableParagraph"/>
              <w:spacing w:before="112"/>
              <w:ind w:left="13" w:right="-15"/>
              <w:jc w:val="center"/>
              <w:rPr>
                <w:sz w:val="22"/>
              </w:rPr>
            </w:pPr>
            <w:r>
              <w:rPr>
                <w:color w:val="24211F"/>
                <w:spacing w:val="-8"/>
                <w:sz w:val="22"/>
              </w:rPr>
              <w:t>jan/35</w:t>
            </w:r>
          </w:p>
        </w:tc>
        <w:tc>
          <w:tcPr>
            <w:tcW w:w="727" w:type="dxa"/>
          </w:tcPr>
          <w:p>
            <w:pPr>
              <w:pStyle w:val="TableParagraph"/>
              <w:spacing w:before="1"/>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12"/>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67" w:hRule="atLeast"/>
        </w:trPr>
        <w:tc>
          <w:tcPr>
            <w:tcW w:w="1092" w:type="dxa"/>
          </w:tcPr>
          <w:p>
            <w:pPr>
              <w:pStyle w:val="TableParagraph"/>
              <w:spacing w:before="10"/>
              <w:ind w:left="0"/>
              <w:rPr>
                <w:sz w:val="22"/>
              </w:rPr>
            </w:pPr>
          </w:p>
          <w:p>
            <w:pPr>
              <w:pStyle w:val="TableParagraph"/>
              <w:spacing w:before="0"/>
              <w:ind w:left="15" w:right="35"/>
              <w:jc w:val="center"/>
              <w:rPr>
                <w:sz w:val="22"/>
              </w:rPr>
            </w:pPr>
            <w:r>
              <w:rPr>
                <w:color w:val="24211F"/>
                <w:spacing w:val="-2"/>
                <w:sz w:val="22"/>
              </w:rPr>
              <w:t>Hiper</w:t>
            </w:r>
          </w:p>
        </w:tc>
        <w:tc>
          <w:tcPr>
            <w:tcW w:w="662" w:type="dxa"/>
          </w:tcPr>
          <w:p>
            <w:pPr>
              <w:pStyle w:val="TableParagraph"/>
              <w:spacing w:before="10"/>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10"/>
              <w:ind w:left="0"/>
              <w:rPr>
                <w:sz w:val="22"/>
              </w:rPr>
            </w:pPr>
          </w:p>
          <w:p>
            <w:pPr>
              <w:pStyle w:val="TableParagraph"/>
              <w:spacing w:before="0"/>
              <w:ind w:left="0" w:right="19"/>
              <w:jc w:val="center"/>
              <w:rPr>
                <w:sz w:val="22"/>
              </w:rPr>
            </w:pPr>
            <w:r>
              <w:rPr>
                <w:color w:val="24211F"/>
                <w:spacing w:val="-2"/>
                <w:sz w:val="22"/>
              </w:rPr>
              <w:t>6370950847866501</w:t>
            </w:r>
          </w:p>
        </w:tc>
        <w:tc>
          <w:tcPr>
            <w:tcW w:w="585" w:type="dxa"/>
          </w:tcPr>
          <w:p>
            <w:pPr>
              <w:pStyle w:val="TableParagraph"/>
              <w:spacing w:before="122"/>
              <w:ind w:left="13" w:right="-15"/>
              <w:jc w:val="center"/>
              <w:rPr>
                <w:sz w:val="22"/>
              </w:rPr>
            </w:pPr>
            <w:r>
              <w:rPr>
                <w:color w:val="24211F"/>
                <w:spacing w:val="-8"/>
                <w:sz w:val="22"/>
              </w:rPr>
              <w:t>jan/35</w:t>
            </w:r>
          </w:p>
        </w:tc>
        <w:tc>
          <w:tcPr>
            <w:tcW w:w="727" w:type="dxa"/>
          </w:tcPr>
          <w:p>
            <w:pPr>
              <w:pStyle w:val="TableParagraph"/>
              <w:spacing w:before="10"/>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22"/>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0"/>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bl>
    <w:p>
      <w:pPr>
        <w:pStyle w:val="TableParagraph"/>
        <w:spacing w:after="0"/>
        <w:jc w:val="center"/>
        <w:rPr>
          <w:sz w:val="22"/>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092"/>
        <w:gridCol w:w="662"/>
        <w:gridCol w:w="2011"/>
        <w:gridCol w:w="585"/>
        <w:gridCol w:w="727"/>
        <w:gridCol w:w="1728"/>
        <w:gridCol w:w="3646"/>
      </w:tblGrid>
      <w:tr>
        <w:trPr>
          <w:trHeight w:val="750" w:hRule="atLeast"/>
        </w:trPr>
        <w:tc>
          <w:tcPr>
            <w:tcW w:w="1092" w:type="dxa"/>
          </w:tcPr>
          <w:p>
            <w:pPr>
              <w:pStyle w:val="TableParagraph"/>
              <w:spacing w:before="1"/>
              <w:ind w:left="0"/>
              <w:rPr>
                <w:sz w:val="22"/>
              </w:rPr>
            </w:pPr>
          </w:p>
          <w:p>
            <w:pPr>
              <w:pStyle w:val="TableParagraph"/>
              <w:spacing w:before="0"/>
              <w:ind w:left="15" w:right="35"/>
              <w:jc w:val="center"/>
              <w:rPr>
                <w:sz w:val="22"/>
              </w:rPr>
            </w:pPr>
            <w:r>
              <w:rPr>
                <w:color w:val="24211F"/>
                <w:spacing w:val="-2"/>
                <w:sz w:val="22"/>
              </w:rPr>
              <w:t>Diners</w:t>
            </w:r>
          </w:p>
        </w:tc>
        <w:tc>
          <w:tcPr>
            <w:tcW w:w="662" w:type="dxa"/>
          </w:tcPr>
          <w:p>
            <w:pPr>
              <w:pStyle w:val="TableParagraph"/>
              <w:spacing w:before="1"/>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1"/>
              <w:ind w:left="0"/>
              <w:rPr>
                <w:sz w:val="22"/>
              </w:rPr>
            </w:pPr>
          </w:p>
          <w:p>
            <w:pPr>
              <w:pStyle w:val="TableParagraph"/>
              <w:spacing w:before="0"/>
              <w:ind w:left="0" w:right="20"/>
              <w:jc w:val="center"/>
              <w:rPr>
                <w:sz w:val="22"/>
              </w:rPr>
            </w:pPr>
            <w:r>
              <w:rPr>
                <w:color w:val="24211F"/>
                <w:spacing w:val="-2"/>
                <w:w w:val="95"/>
                <w:sz w:val="22"/>
              </w:rPr>
              <w:t>36490101441625</w:t>
            </w:r>
          </w:p>
        </w:tc>
        <w:tc>
          <w:tcPr>
            <w:tcW w:w="585" w:type="dxa"/>
          </w:tcPr>
          <w:p>
            <w:pPr>
              <w:pStyle w:val="TableParagraph"/>
              <w:spacing w:before="112"/>
              <w:ind w:left="13" w:right="-15"/>
              <w:jc w:val="center"/>
              <w:rPr>
                <w:sz w:val="22"/>
              </w:rPr>
            </w:pPr>
            <w:r>
              <w:rPr>
                <w:color w:val="24211F"/>
                <w:spacing w:val="-8"/>
                <w:sz w:val="22"/>
              </w:rPr>
              <w:t>jan/35</w:t>
            </w:r>
          </w:p>
        </w:tc>
        <w:tc>
          <w:tcPr>
            <w:tcW w:w="727" w:type="dxa"/>
          </w:tcPr>
          <w:p>
            <w:pPr>
              <w:pStyle w:val="TableParagraph"/>
              <w:spacing w:before="1"/>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12"/>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48" w:hRule="atLeast"/>
        </w:trPr>
        <w:tc>
          <w:tcPr>
            <w:tcW w:w="1092" w:type="dxa"/>
          </w:tcPr>
          <w:p>
            <w:pPr>
              <w:pStyle w:val="TableParagraph"/>
              <w:spacing w:before="1"/>
              <w:ind w:left="0"/>
              <w:rPr>
                <w:sz w:val="22"/>
              </w:rPr>
            </w:pPr>
          </w:p>
          <w:p>
            <w:pPr>
              <w:pStyle w:val="TableParagraph"/>
              <w:spacing w:before="0"/>
              <w:ind w:left="15" w:right="38"/>
              <w:jc w:val="center"/>
              <w:rPr>
                <w:sz w:val="22"/>
              </w:rPr>
            </w:pPr>
            <w:r>
              <w:rPr>
                <w:color w:val="24211F"/>
                <w:spacing w:val="-5"/>
                <w:w w:val="95"/>
                <w:sz w:val="22"/>
              </w:rPr>
              <w:t>JCB</w:t>
            </w:r>
          </w:p>
        </w:tc>
        <w:tc>
          <w:tcPr>
            <w:tcW w:w="662" w:type="dxa"/>
          </w:tcPr>
          <w:p>
            <w:pPr>
              <w:pStyle w:val="TableParagraph"/>
              <w:spacing w:before="1"/>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1"/>
              <w:ind w:left="0"/>
              <w:rPr>
                <w:sz w:val="22"/>
              </w:rPr>
            </w:pPr>
          </w:p>
          <w:p>
            <w:pPr>
              <w:pStyle w:val="TableParagraph"/>
              <w:spacing w:before="0"/>
              <w:ind w:left="0" w:right="21"/>
              <w:jc w:val="center"/>
              <w:rPr>
                <w:sz w:val="22"/>
              </w:rPr>
            </w:pPr>
            <w:r>
              <w:rPr>
                <w:color w:val="24211F"/>
                <w:spacing w:val="-4"/>
                <w:sz w:val="22"/>
              </w:rPr>
              <w:t>3569990012290937</w:t>
            </w:r>
          </w:p>
        </w:tc>
        <w:tc>
          <w:tcPr>
            <w:tcW w:w="585" w:type="dxa"/>
          </w:tcPr>
          <w:p>
            <w:pPr>
              <w:pStyle w:val="TableParagraph"/>
              <w:spacing w:before="112"/>
              <w:ind w:left="13" w:right="-15"/>
              <w:jc w:val="center"/>
              <w:rPr>
                <w:sz w:val="22"/>
              </w:rPr>
            </w:pPr>
            <w:r>
              <w:rPr>
                <w:color w:val="24211F"/>
                <w:spacing w:val="-8"/>
                <w:sz w:val="22"/>
              </w:rPr>
              <w:t>jan/35</w:t>
            </w:r>
          </w:p>
        </w:tc>
        <w:tc>
          <w:tcPr>
            <w:tcW w:w="727" w:type="dxa"/>
          </w:tcPr>
          <w:p>
            <w:pPr>
              <w:pStyle w:val="TableParagraph"/>
              <w:spacing w:before="1"/>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12"/>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50" w:hRule="atLeast"/>
        </w:trPr>
        <w:tc>
          <w:tcPr>
            <w:tcW w:w="1092" w:type="dxa"/>
          </w:tcPr>
          <w:p>
            <w:pPr>
              <w:pStyle w:val="TableParagraph"/>
              <w:spacing w:before="3"/>
              <w:ind w:left="0"/>
              <w:rPr>
                <w:sz w:val="22"/>
              </w:rPr>
            </w:pPr>
          </w:p>
          <w:p>
            <w:pPr>
              <w:pStyle w:val="TableParagraph"/>
              <w:spacing w:before="0"/>
              <w:ind w:left="15" w:right="35"/>
              <w:jc w:val="center"/>
              <w:rPr>
                <w:sz w:val="22"/>
              </w:rPr>
            </w:pPr>
            <w:r>
              <w:rPr>
                <w:color w:val="24211F"/>
                <w:w w:val="80"/>
                <w:sz w:val="22"/>
              </w:rPr>
              <w:t>JCB</w:t>
            </w:r>
            <w:r>
              <w:rPr>
                <w:color w:val="24211F"/>
                <w:spacing w:val="-3"/>
                <w:w w:val="80"/>
                <w:sz w:val="22"/>
              </w:rPr>
              <w:t> </w:t>
            </w:r>
            <w:r>
              <w:rPr>
                <w:color w:val="24211F"/>
                <w:w w:val="80"/>
                <w:sz w:val="22"/>
              </w:rPr>
              <w:t>(19</w:t>
            </w:r>
            <w:r>
              <w:rPr>
                <w:color w:val="24211F"/>
                <w:spacing w:val="-5"/>
                <w:w w:val="80"/>
                <w:sz w:val="22"/>
              </w:rPr>
              <w:t> </w:t>
            </w:r>
            <w:r>
              <w:rPr>
                <w:color w:val="24211F"/>
                <w:spacing w:val="-4"/>
                <w:w w:val="80"/>
                <w:sz w:val="22"/>
              </w:rPr>
              <w:t>dig)</w:t>
            </w:r>
          </w:p>
        </w:tc>
        <w:tc>
          <w:tcPr>
            <w:tcW w:w="662" w:type="dxa"/>
          </w:tcPr>
          <w:p>
            <w:pPr>
              <w:pStyle w:val="TableParagraph"/>
              <w:spacing w:before="3"/>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115"/>
              <w:ind w:left="13"/>
              <w:jc w:val="center"/>
              <w:rPr>
                <w:sz w:val="22"/>
              </w:rPr>
            </w:pPr>
            <w:r>
              <w:rPr>
                <w:color w:val="24211F"/>
                <w:spacing w:val="-2"/>
                <w:w w:val="90"/>
                <w:sz w:val="22"/>
              </w:rPr>
              <w:t>357200010020014275</w:t>
            </w:r>
          </w:p>
          <w:p>
            <w:pPr>
              <w:pStyle w:val="TableParagraph"/>
              <w:spacing w:before="30"/>
              <w:ind w:left="0" w:right="21"/>
              <w:jc w:val="center"/>
              <w:rPr>
                <w:sz w:val="22"/>
              </w:rPr>
            </w:pPr>
            <w:r>
              <w:rPr>
                <w:color w:val="24211F"/>
                <w:spacing w:val="-10"/>
                <w:w w:val="95"/>
                <w:sz w:val="22"/>
              </w:rPr>
              <w:t>3</w:t>
            </w:r>
          </w:p>
        </w:tc>
        <w:tc>
          <w:tcPr>
            <w:tcW w:w="585" w:type="dxa"/>
          </w:tcPr>
          <w:p>
            <w:pPr>
              <w:pStyle w:val="TableParagraph"/>
              <w:spacing w:before="115"/>
              <w:ind w:left="13" w:right="-15"/>
              <w:jc w:val="center"/>
              <w:rPr>
                <w:sz w:val="22"/>
              </w:rPr>
            </w:pPr>
            <w:r>
              <w:rPr>
                <w:color w:val="24211F"/>
                <w:spacing w:val="-8"/>
                <w:sz w:val="22"/>
              </w:rPr>
              <w:t>jan/35</w:t>
            </w:r>
          </w:p>
        </w:tc>
        <w:tc>
          <w:tcPr>
            <w:tcW w:w="727" w:type="dxa"/>
          </w:tcPr>
          <w:p>
            <w:pPr>
              <w:pStyle w:val="TableParagraph"/>
              <w:spacing w:before="3"/>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15"/>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3"/>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65" w:hRule="atLeast"/>
        </w:trPr>
        <w:tc>
          <w:tcPr>
            <w:tcW w:w="1092" w:type="dxa"/>
          </w:tcPr>
          <w:p>
            <w:pPr>
              <w:pStyle w:val="TableParagraph"/>
              <w:spacing w:before="10"/>
              <w:ind w:left="0"/>
              <w:rPr>
                <w:sz w:val="22"/>
              </w:rPr>
            </w:pPr>
          </w:p>
          <w:p>
            <w:pPr>
              <w:pStyle w:val="TableParagraph"/>
              <w:spacing w:before="0"/>
              <w:ind w:left="15" w:right="35"/>
              <w:jc w:val="center"/>
              <w:rPr>
                <w:sz w:val="22"/>
              </w:rPr>
            </w:pPr>
            <w:r>
              <w:rPr>
                <w:color w:val="24211F"/>
                <w:spacing w:val="-4"/>
                <w:sz w:val="22"/>
              </w:rPr>
              <w:t>Credz</w:t>
            </w:r>
          </w:p>
        </w:tc>
        <w:tc>
          <w:tcPr>
            <w:tcW w:w="662" w:type="dxa"/>
          </w:tcPr>
          <w:p>
            <w:pPr>
              <w:pStyle w:val="TableParagraph"/>
              <w:spacing w:before="10"/>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10"/>
              <w:ind w:left="0"/>
              <w:rPr>
                <w:sz w:val="22"/>
              </w:rPr>
            </w:pPr>
          </w:p>
          <w:p>
            <w:pPr>
              <w:pStyle w:val="TableParagraph"/>
              <w:spacing w:before="0"/>
              <w:ind w:left="1" w:right="24"/>
              <w:jc w:val="center"/>
              <w:rPr>
                <w:sz w:val="22"/>
              </w:rPr>
            </w:pPr>
            <w:r>
              <w:rPr>
                <w:color w:val="24211F"/>
                <w:spacing w:val="-2"/>
                <w:sz w:val="22"/>
              </w:rPr>
              <w:t>6367600001405019</w:t>
            </w:r>
          </w:p>
        </w:tc>
        <w:tc>
          <w:tcPr>
            <w:tcW w:w="585" w:type="dxa"/>
          </w:tcPr>
          <w:p>
            <w:pPr>
              <w:pStyle w:val="TableParagraph"/>
              <w:spacing w:before="122"/>
              <w:ind w:left="13" w:right="-15"/>
              <w:jc w:val="center"/>
              <w:rPr>
                <w:sz w:val="22"/>
              </w:rPr>
            </w:pPr>
            <w:r>
              <w:rPr>
                <w:color w:val="24211F"/>
                <w:spacing w:val="-8"/>
                <w:sz w:val="22"/>
              </w:rPr>
              <w:t>jan/35</w:t>
            </w:r>
          </w:p>
        </w:tc>
        <w:tc>
          <w:tcPr>
            <w:tcW w:w="727" w:type="dxa"/>
          </w:tcPr>
          <w:p>
            <w:pPr>
              <w:pStyle w:val="TableParagraph"/>
              <w:spacing w:before="10"/>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22"/>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0"/>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51" w:hRule="atLeast"/>
        </w:trPr>
        <w:tc>
          <w:tcPr>
            <w:tcW w:w="1092" w:type="dxa"/>
          </w:tcPr>
          <w:p>
            <w:pPr>
              <w:pStyle w:val="TableParagraph"/>
              <w:spacing w:before="4"/>
              <w:ind w:left="0"/>
              <w:rPr>
                <w:sz w:val="22"/>
              </w:rPr>
            </w:pPr>
          </w:p>
          <w:p>
            <w:pPr>
              <w:pStyle w:val="TableParagraph"/>
              <w:spacing w:before="0"/>
              <w:ind w:left="15" w:right="33"/>
              <w:jc w:val="center"/>
              <w:rPr>
                <w:sz w:val="22"/>
              </w:rPr>
            </w:pPr>
            <w:r>
              <w:rPr>
                <w:color w:val="24211F"/>
                <w:spacing w:val="-5"/>
                <w:sz w:val="22"/>
              </w:rPr>
              <w:t>Elo</w:t>
            </w:r>
          </w:p>
        </w:tc>
        <w:tc>
          <w:tcPr>
            <w:tcW w:w="662" w:type="dxa"/>
          </w:tcPr>
          <w:p>
            <w:pPr>
              <w:pStyle w:val="TableParagraph"/>
              <w:spacing w:before="4"/>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4"/>
              <w:ind w:left="0"/>
              <w:rPr>
                <w:sz w:val="22"/>
              </w:rPr>
            </w:pPr>
          </w:p>
          <w:p>
            <w:pPr>
              <w:pStyle w:val="TableParagraph"/>
              <w:spacing w:before="0"/>
              <w:ind w:left="2" w:right="24"/>
              <w:jc w:val="center"/>
              <w:rPr>
                <w:sz w:val="22"/>
              </w:rPr>
            </w:pPr>
            <w:r>
              <w:rPr>
                <w:color w:val="24211F"/>
                <w:spacing w:val="-2"/>
                <w:sz w:val="22"/>
              </w:rPr>
              <w:t>4389351648020055</w:t>
            </w:r>
          </w:p>
        </w:tc>
        <w:tc>
          <w:tcPr>
            <w:tcW w:w="585" w:type="dxa"/>
          </w:tcPr>
          <w:p>
            <w:pPr>
              <w:pStyle w:val="TableParagraph"/>
              <w:spacing w:before="115"/>
              <w:ind w:left="13" w:right="-15"/>
              <w:jc w:val="center"/>
              <w:rPr>
                <w:sz w:val="22"/>
              </w:rPr>
            </w:pPr>
            <w:r>
              <w:rPr>
                <w:color w:val="24211F"/>
                <w:spacing w:val="-8"/>
                <w:sz w:val="22"/>
              </w:rPr>
              <w:t>jan/35</w:t>
            </w:r>
          </w:p>
        </w:tc>
        <w:tc>
          <w:tcPr>
            <w:tcW w:w="727" w:type="dxa"/>
          </w:tcPr>
          <w:p>
            <w:pPr>
              <w:pStyle w:val="TableParagraph"/>
              <w:spacing w:before="4"/>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15"/>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4"/>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50" w:hRule="atLeast"/>
        </w:trPr>
        <w:tc>
          <w:tcPr>
            <w:tcW w:w="1092" w:type="dxa"/>
          </w:tcPr>
          <w:p>
            <w:pPr>
              <w:pStyle w:val="TableParagraph"/>
              <w:spacing w:before="1"/>
              <w:ind w:left="0"/>
              <w:rPr>
                <w:sz w:val="22"/>
              </w:rPr>
            </w:pPr>
          </w:p>
          <w:p>
            <w:pPr>
              <w:pStyle w:val="TableParagraph"/>
              <w:spacing w:before="0"/>
              <w:ind w:left="15" w:right="33"/>
              <w:jc w:val="center"/>
              <w:rPr>
                <w:sz w:val="22"/>
              </w:rPr>
            </w:pPr>
            <w:r>
              <w:rPr>
                <w:color w:val="24211F"/>
                <w:spacing w:val="-4"/>
                <w:sz w:val="22"/>
              </w:rPr>
              <w:t>Amex</w:t>
            </w:r>
          </w:p>
        </w:tc>
        <w:tc>
          <w:tcPr>
            <w:tcW w:w="662" w:type="dxa"/>
          </w:tcPr>
          <w:p>
            <w:pPr>
              <w:pStyle w:val="TableParagraph"/>
              <w:spacing w:before="1"/>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1"/>
              <w:ind w:left="0"/>
              <w:rPr>
                <w:sz w:val="22"/>
              </w:rPr>
            </w:pPr>
          </w:p>
          <w:p>
            <w:pPr>
              <w:pStyle w:val="TableParagraph"/>
              <w:spacing w:before="0"/>
              <w:ind w:left="0" w:right="23"/>
              <w:jc w:val="center"/>
              <w:rPr>
                <w:sz w:val="22"/>
              </w:rPr>
            </w:pPr>
            <w:r>
              <w:rPr>
                <w:color w:val="24211F"/>
                <w:spacing w:val="-2"/>
                <w:w w:val="90"/>
                <w:sz w:val="22"/>
              </w:rPr>
              <w:t>371341553758128</w:t>
            </w:r>
          </w:p>
        </w:tc>
        <w:tc>
          <w:tcPr>
            <w:tcW w:w="585" w:type="dxa"/>
          </w:tcPr>
          <w:p>
            <w:pPr>
              <w:pStyle w:val="TableParagraph"/>
              <w:spacing w:before="112"/>
              <w:ind w:left="13" w:right="-15"/>
              <w:jc w:val="center"/>
              <w:rPr>
                <w:sz w:val="22"/>
              </w:rPr>
            </w:pPr>
            <w:r>
              <w:rPr>
                <w:color w:val="24211F"/>
                <w:spacing w:val="-8"/>
                <w:sz w:val="22"/>
              </w:rPr>
              <w:t>jan/35</w:t>
            </w:r>
          </w:p>
        </w:tc>
        <w:tc>
          <w:tcPr>
            <w:tcW w:w="727" w:type="dxa"/>
          </w:tcPr>
          <w:p>
            <w:pPr>
              <w:pStyle w:val="TableParagraph"/>
              <w:spacing w:before="1"/>
              <w:ind w:left="0"/>
              <w:rPr>
                <w:sz w:val="22"/>
              </w:rPr>
            </w:pPr>
          </w:p>
          <w:p>
            <w:pPr>
              <w:pStyle w:val="TableParagraph"/>
              <w:spacing w:before="0"/>
              <w:ind w:left="17" w:right="32"/>
              <w:jc w:val="center"/>
              <w:rPr>
                <w:sz w:val="22"/>
              </w:rPr>
            </w:pPr>
            <w:r>
              <w:rPr>
                <w:color w:val="24211F"/>
                <w:spacing w:val="-4"/>
                <w:w w:val="95"/>
                <w:sz w:val="22"/>
              </w:rPr>
              <w:t>1234</w:t>
            </w:r>
          </w:p>
        </w:tc>
        <w:tc>
          <w:tcPr>
            <w:tcW w:w="1728" w:type="dxa"/>
          </w:tcPr>
          <w:p>
            <w:pPr>
              <w:pStyle w:val="TableParagraph"/>
              <w:spacing w:line="268" w:lineRule="auto" w:before="112"/>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48" w:hRule="atLeast"/>
        </w:trPr>
        <w:tc>
          <w:tcPr>
            <w:tcW w:w="1092" w:type="dxa"/>
          </w:tcPr>
          <w:p>
            <w:pPr>
              <w:pStyle w:val="TableParagraph"/>
              <w:spacing w:before="1"/>
              <w:ind w:left="0"/>
              <w:rPr>
                <w:sz w:val="22"/>
              </w:rPr>
            </w:pPr>
          </w:p>
          <w:p>
            <w:pPr>
              <w:pStyle w:val="TableParagraph"/>
              <w:spacing w:before="0"/>
              <w:ind w:left="15" w:right="32"/>
              <w:jc w:val="center"/>
              <w:rPr>
                <w:sz w:val="22"/>
              </w:rPr>
            </w:pPr>
            <w:r>
              <w:rPr>
                <w:color w:val="24211F"/>
                <w:spacing w:val="-2"/>
                <w:sz w:val="22"/>
              </w:rPr>
              <w:t>Cabal</w:t>
            </w:r>
          </w:p>
        </w:tc>
        <w:tc>
          <w:tcPr>
            <w:tcW w:w="662" w:type="dxa"/>
          </w:tcPr>
          <w:p>
            <w:pPr>
              <w:pStyle w:val="TableParagraph"/>
              <w:spacing w:before="1"/>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1"/>
              <w:ind w:left="0"/>
              <w:rPr>
                <w:sz w:val="22"/>
              </w:rPr>
            </w:pPr>
          </w:p>
          <w:p>
            <w:pPr>
              <w:pStyle w:val="TableParagraph"/>
              <w:spacing w:before="0"/>
              <w:ind w:left="0" w:right="20"/>
              <w:jc w:val="center"/>
              <w:rPr>
                <w:sz w:val="22"/>
              </w:rPr>
            </w:pPr>
            <w:r>
              <w:rPr>
                <w:color w:val="24211F"/>
                <w:spacing w:val="-2"/>
                <w:sz w:val="22"/>
              </w:rPr>
              <w:t>6042034400069940</w:t>
            </w:r>
          </w:p>
        </w:tc>
        <w:tc>
          <w:tcPr>
            <w:tcW w:w="585" w:type="dxa"/>
          </w:tcPr>
          <w:p>
            <w:pPr>
              <w:pStyle w:val="TableParagraph"/>
              <w:spacing w:before="112"/>
              <w:ind w:left="13" w:right="-15"/>
              <w:jc w:val="center"/>
              <w:rPr>
                <w:sz w:val="22"/>
              </w:rPr>
            </w:pPr>
            <w:r>
              <w:rPr>
                <w:color w:val="24211F"/>
                <w:spacing w:val="-8"/>
                <w:sz w:val="22"/>
              </w:rPr>
              <w:t>jan/35</w:t>
            </w:r>
          </w:p>
        </w:tc>
        <w:tc>
          <w:tcPr>
            <w:tcW w:w="727" w:type="dxa"/>
          </w:tcPr>
          <w:p>
            <w:pPr>
              <w:pStyle w:val="TableParagraph"/>
              <w:spacing w:before="1"/>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12"/>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65" w:hRule="atLeast"/>
        </w:trPr>
        <w:tc>
          <w:tcPr>
            <w:tcW w:w="1092" w:type="dxa"/>
          </w:tcPr>
          <w:p>
            <w:pPr>
              <w:pStyle w:val="TableParagraph"/>
              <w:spacing w:before="10"/>
              <w:ind w:left="0"/>
              <w:rPr>
                <w:sz w:val="22"/>
              </w:rPr>
            </w:pPr>
          </w:p>
          <w:p>
            <w:pPr>
              <w:pStyle w:val="TableParagraph"/>
              <w:spacing w:before="0"/>
              <w:ind w:left="15" w:right="35"/>
              <w:jc w:val="center"/>
              <w:rPr>
                <w:sz w:val="22"/>
              </w:rPr>
            </w:pPr>
            <w:r>
              <w:rPr>
                <w:color w:val="24211F"/>
                <w:spacing w:val="-2"/>
                <w:sz w:val="22"/>
              </w:rPr>
              <w:t>Sorocred</w:t>
            </w:r>
          </w:p>
        </w:tc>
        <w:tc>
          <w:tcPr>
            <w:tcW w:w="662" w:type="dxa"/>
          </w:tcPr>
          <w:p>
            <w:pPr>
              <w:pStyle w:val="TableParagraph"/>
              <w:spacing w:before="10"/>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10"/>
              <w:ind w:left="0"/>
              <w:rPr>
                <w:sz w:val="22"/>
              </w:rPr>
            </w:pPr>
          </w:p>
          <w:p>
            <w:pPr>
              <w:pStyle w:val="TableParagraph"/>
              <w:spacing w:before="0"/>
              <w:ind w:left="1" w:right="24"/>
              <w:jc w:val="center"/>
              <w:rPr>
                <w:sz w:val="22"/>
              </w:rPr>
            </w:pPr>
            <w:r>
              <w:rPr>
                <w:color w:val="24211F"/>
                <w:spacing w:val="-2"/>
                <w:sz w:val="22"/>
              </w:rPr>
              <w:t>6364142000000122</w:t>
            </w:r>
          </w:p>
        </w:tc>
        <w:tc>
          <w:tcPr>
            <w:tcW w:w="585" w:type="dxa"/>
          </w:tcPr>
          <w:p>
            <w:pPr>
              <w:pStyle w:val="TableParagraph"/>
              <w:spacing w:before="122"/>
              <w:ind w:left="13" w:right="-15"/>
              <w:jc w:val="center"/>
              <w:rPr>
                <w:sz w:val="22"/>
              </w:rPr>
            </w:pPr>
            <w:r>
              <w:rPr>
                <w:color w:val="24211F"/>
                <w:spacing w:val="-8"/>
                <w:sz w:val="22"/>
              </w:rPr>
              <w:t>jan/35</w:t>
            </w:r>
          </w:p>
        </w:tc>
        <w:tc>
          <w:tcPr>
            <w:tcW w:w="727" w:type="dxa"/>
          </w:tcPr>
          <w:p>
            <w:pPr>
              <w:pStyle w:val="TableParagraph"/>
              <w:spacing w:before="10"/>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22"/>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0"/>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50" w:hRule="atLeast"/>
        </w:trPr>
        <w:tc>
          <w:tcPr>
            <w:tcW w:w="1092" w:type="dxa"/>
          </w:tcPr>
          <w:p>
            <w:pPr>
              <w:pStyle w:val="TableParagraph"/>
              <w:spacing w:line="268" w:lineRule="auto" w:before="115"/>
              <w:ind w:left="436" w:right="72" w:hanging="348"/>
              <w:rPr>
                <w:sz w:val="22"/>
              </w:rPr>
            </w:pPr>
            <w:r>
              <w:rPr>
                <w:color w:val="24211F"/>
                <w:spacing w:val="-2"/>
                <w:w w:val="90"/>
                <w:sz w:val="22"/>
              </w:rPr>
              <w:t>Credsyste </w:t>
            </w:r>
            <w:r>
              <w:rPr>
                <w:color w:val="24211F"/>
                <w:spacing w:val="-10"/>
                <w:sz w:val="22"/>
              </w:rPr>
              <w:t>m</w:t>
            </w:r>
          </w:p>
        </w:tc>
        <w:tc>
          <w:tcPr>
            <w:tcW w:w="662" w:type="dxa"/>
          </w:tcPr>
          <w:p>
            <w:pPr>
              <w:pStyle w:val="TableParagraph"/>
              <w:spacing w:before="3"/>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3"/>
              <w:ind w:left="0"/>
              <w:rPr>
                <w:sz w:val="22"/>
              </w:rPr>
            </w:pPr>
          </w:p>
          <w:p>
            <w:pPr>
              <w:pStyle w:val="TableParagraph"/>
              <w:spacing w:before="0"/>
              <w:ind w:left="0" w:right="21"/>
              <w:jc w:val="center"/>
              <w:rPr>
                <w:sz w:val="22"/>
              </w:rPr>
            </w:pPr>
            <w:r>
              <w:rPr>
                <w:color w:val="24211F"/>
                <w:spacing w:val="-4"/>
                <w:sz w:val="22"/>
              </w:rPr>
              <w:t>6280281038975334</w:t>
            </w:r>
          </w:p>
        </w:tc>
        <w:tc>
          <w:tcPr>
            <w:tcW w:w="585" w:type="dxa"/>
          </w:tcPr>
          <w:p>
            <w:pPr>
              <w:pStyle w:val="TableParagraph"/>
              <w:spacing w:before="115"/>
              <w:ind w:left="13" w:right="-15"/>
              <w:jc w:val="center"/>
              <w:rPr>
                <w:sz w:val="22"/>
              </w:rPr>
            </w:pPr>
            <w:r>
              <w:rPr>
                <w:color w:val="24211F"/>
                <w:spacing w:val="-8"/>
                <w:sz w:val="22"/>
              </w:rPr>
              <w:t>jan/35</w:t>
            </w:r>
          </w:p>
        </w:tc>
        <w:tc>
          <w:tcPr>
            <w:tcW w:w="727" w:type="dxa"/>
          </w:tcPr>
          <w:p>
            <w:pPr>
              <w:pStyle w:val="TableParagraph"/>
              <w:spacing w:before="3"/>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15"/>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3"/>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51" w:hRule="atLeast"/>
        </w:trPr>
        <w:tc>
          <w:tcPr>
            <w:tcW w:w="1092" w:type="dxa"/>
          </w:tcPr>
          <w:p>
            <w:pPr>
              <w:pStyle w:val="TableParagraph"/>
              <w:spacing w:before="3"/>
              <w:ind w:left="0"/>
              <w:rPr>
                <w:sz w:val="22"/>
              </w:rPr>
            </w:pPr>
          </w:p>
          <w:p>
            <w:pPr>
              <w:pStyle w:val="TableParagraph"/>
              <w:spacing w:before="1"/>
              <w:ind w:left="0" w:right="22"/>
              <w:jc w:val="center"/>
              <w:rPr>
                <w:sz w:val="22"/>
              </w:rPr>
            </w:pPr>
            <w:r>
              <w:rPr>
                <w:color w:val="24211F"/>
                <w:spacing w:val="-2"/>
                <w:sz w:val="22"/>
              </w:rPr>
              <w:t>Banescard</w:t>
            </w:r>
          </w:p>
        </w:tc>
        <w:tc>
          <w:tcPr>
            <w:tcW w:w="662" w:type="dxa"/>
          </w:tcPr>
          <w:p>
            <w:pPr>
              <w:pStyle w:val="TableParagraph"/>
              <w:spacing w:before="3"/>
              <w:ind w:left="0"/>
              <w:rPr>
                <w:sz w:val="22"/>
              </w:rPr>
            </w:pPr>
          </w:p>
          <w:p>
            <w:pPr>
              <w:pStyle w:val="TableParagraph"/>
              <w:spacing w:before="1"/>
              <w:ind w:left="1" w:right="21"/>
              <w:jc w:val="center"/>
              <w:rPr>
                <w:sz w:val="22"/>
              </w:rPr>
            </w:pPr>
            <w:r>
              <w:rPr>
                <w:color w:val="24211F"/>
                <w:spacing w:val="-2"/>
                <w:sz w:val="22"/>
              </w:rPr>
              <w:t>Credit</w:t>
            </w:r>
          </w:p>
        </w:tc>
        <w:tc>
          <w:tcPr>
            <w:tcW w:w="2011" w:type="dxa"/>
          </w:tcPr>
          <w:p>
            <w:pPr>
              <w:pStyle w:val="TableParagraph"/>
              <w:spacing w:before="3"/>
              <w:ind w:left="0"/>
              <w:rPr>
                <w:sz w:val="22"/>
              </w:rPr>
            </w:pPr>
          </w:p>
          <w:p>
            <w:pPr>
              <w:pStyle w:val="TableParagraph"/>
              <w:spacing w:before="1"/>
              <w:ind w:left="0" w:right="18"/>
              <w:jc w:val="center"/>
              <w:rPr>
                <w:sz w:val="22"/>
              </w:rPr>
            </w:pPr>
            <w:r>
              <w:rPr>
                <w:color w:val="24211F"/>
                <w:spacing w:val="-2"/>
                <w:w w:val="95"/>
                <w:sz w:val="22"/>
              </w:rPr>
              <w:t>6031828795629272</w:t>
            </w:r>
          </w:p>
        </w:tc>
        <w:tc>
          <w:tcPr>
            <w:tcW w:w="585" w:type="dxa"/>
          </w:tcPr>
          <w:p>
            <w:pPr>
              <w:pStyle w:val="TableParagraph"/>
              <w:spacing w:before="115"/>
              <w:ind w:left="13" w:right="-15"/>
              <w:jc w:val="center"/>
              <w:rPr>
                <w:sz w:val="22"/>
              </w:rPr>
            </w:pPr>
            <w:r>
              <w:rPr>
                <w:color w:val="24211F"/>
                <w:spacing w:val="-8"/>
                <w:sz w:val="22"/>
              </w:rPr>
              <w:t>jan/35</w:t>
            </w:r>
          </w:p>
        </w:tc>
        <w:tc>
          <w:tcPr>
            <w:tcW w:w="727" w:type="dxa"/>
          </w:tcPr>
          <w:p>
            <w:pPr>
              <w:pStyle w:val="TableParagraph"/>
              <w:spacing w:before="3"/>
              <w:ind w:left="0"/>
              <w:rPr>
                <w:sz w:val="22"/>
              </w:rPr>
            </w:pPr>
          </w:p>
          <w:p>
            <w:pPr>
              <w:pStyle w:val="TableParagraph"/>
              <w:spacing w:before="1"/>
              <w:ind w:left="17" w:right="36"/>
              <w:jc w:val="center"/>
              <w:rPr>
                <w:sz w:val="22"/>
              </w:rPr>
            </w:pPr>
            <w:r>
              <w:rPr>
                <w:color w:val="24211F"/>
                <w:spacing w:val="-5"/>
                <w:w w:val="90"/>
                <w:sz w:val="22"/>
              </w:rPr>
              <w:t>123</w:t>
            </w:r>
          </w:p>
        </w:tc>
        <w:tc>
          <w:tcPr>
            <w:tcW w:w="1728" w:type="dxa"/>
          </w:tcPr>
          <w:p>
            <w:pPr>
              <w:pStyle w:val="TableParagraph"/>
              <w:spacing w:line="268" w:lineRule="auto" w:before="115"/>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3"/>
              <w:ind w:left="0"/>
              <w:rPr>
                <w:sz w:val="22"/>
              </w:rPr>
            </w:pPr>
          </w:p>
          <w:p>
            <w:pPr>
              <w:pStyle w:val="TableParagraph"/>
              <w:spacing w:before="1"/>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1904" w:hRule="atLeast"/>
        </w:trPr>
        <w:tc>
          <w:tcPr>
            <w:tcW w:w="1092" w:type="dxa"/>
          </w:tcPr>
          <w:p>
            <w:pPr>
              <w:pStyle w:val="TableParagraph"/>
              <w:spacing w:before="0"/>
              <w:ind w:left="0"/>
              <w:rPr>
                <w:sz w:val="22"/>
              </w:rPr>
            </w:pPr>
          </w:p>
          <w:p>
            <w:pPr>
              <w:pStyle w:val="TableParagraph"/>
              <w:spacing w:before="0"/>
              <w:ind w:left="0"/>
              <w:rPr>
                <w:sz w:val="22"/>
              </w:rPr>
            </w:pPr>
          </w:p>
          <w:p>
            <w:pPr>
              <w:pStyle w:val="TableParagraph"/>
              <w:spacing w:before="73"/>
              <w:ind w:left="0"/>
              <w:rPr>
                <w:sz w:val="22"/>
              </w:rPr>
            </w:pPr>
          </w:p>
          <w:p>
            <w:pPr>
              <w:pStyle w:val="TableParagraph"/>
              <w:spacing w:before="0"/>
              <w:ind w:left="15" w:right="32"/>
              <w:jc w:val="center"/>
              <w:rPr>
                <w:sz w:val="22"/>
              </w:rPr>
            </w:pPr>
            <w:r>
              <w:rPr>
                <w:color w:val="24211F"/>
                <w:spacing w:val="-4"/>
                <w:sz w:val="22"/>
              </w:rPr>
              <w:t>Visa</w:t>
            </w:r>
          </w:p>
        </w:tc>
        <w:tc>
          <w:tcPr>
            <w:tcW w:w="662" w:type="dxa"/>
          </w:tcPr>
          <w:p>
            <w:pPr>
              <w:pStyle w:val="TableParagraph"/>
              <w:spacing w:before="0"/>
              <w:ind w:left="0"/>
              <w:rPr>
                <w:sz w:val="22"/>
              </w:rPr>
            </w:pPr>
          </w:p>
          <w:p>
            <w:pPr>
              <w:pStyle w:val="TableParagraph"/>
              <w:spacing w:before="0"/>
              <w:ind w:left="0"/>
              <w:rPr>
                <w:sz w:val="22"/>
              </w:rPr>
            </w:pPr>
          </w:p>
          <w:p>
            <w:pPr>
              <w:pStyle w:val="TableParagraph"/>
              <w:spacing w:before="73"/>
              <w:ind w:left="0"/>
              <w:rPr>
                <w:sz w:val="22"/>
              </w:rPr>
            </w:pPr>
          </w:p>
          <w:p>
            <w:pPr>
              <w:pStyle w:val="TableParagraph"/>
              <w:spacing w:before="0"/>
              <w:ind w:left="1" w:right="21"/>
              <w:jc w:val="center"/>
              <w:rPr>
                <w:sz w:val="22"/>
              </w:rPr>
            </w:pPr>
            <w:r>
              <w:rPr>
                <w:color w:val="24211F"/>
                <w:spacing w:val="-2"/>
                <w:sz w:val="22"/>
              </w:rPr>
              <w:t>Credit</w:t>
            </w:r>
          </w:p>
        </w:tc>
        <w:tc>
          <w:tcPr>
            <w:tcW w:w="2011" w:type="dxa"/>
          </w:tcPr>
          <w:p>
            <w:pPr>
              <w:pStyle w:val="TableParagraph"/>
              <w:spacing w:before="0"/>
              <w:ind w:left="0"/>
              <w:rPr>
                <w:sz w:val="22"/>
              </w:rPr>
            </w:pPr>
          </w:p>
          <w:p>
            <w:pPr>
              <w:pStyle w:val="TableParagraph"/>
              <w:spacing w:before="0"/>
              <w:ind w:left="0"/>
              <w:rPr>
                <w:sz w:val="22"/>
              </w:rPr>
            </w:pPr>
          </w:p>
          <w:p>
            <w:pPr>
              <w:pStyle w:val="TableParagraph"/>
              <w:spacing w:before="73"/>
              <w:ind w:left="0"/>
              <w:rPr>
                <w:sz w:val="22"/>
              </w:rPr>
            </w:pPr>
          </w:p>
          <w:p>
            <w:pPr>
              <w:pStyle w:val="TableParagraph"/>
              <w:spacing w:before="0"/>
              <w:ind w:left="0" w:right="19"/>
              <w:jc w:val="center"/>
              <w:rPr>
                <w:sz w:val="22"/>
              </w:rPr>
            </w:pPr>
            <w:r>
              <w:rPr>
                <w:color w:val="24211F"/>
                <w:spacing w:val="-2"/>
                <w:sz w:val="22"/>
              </w:rPr>
              <w:t>4895370010000005</w:t>
            </w:r>
          </w:p>
        </w:tc>
        <w:tc>
          <w:tcPr>
            <w:tcW w:w="585" w:type="dxa"/>
          </w:tcPr>
          <w:p>
            <w:pPr>
              <w:pStyle w:val="TableParagraph"/>
              <w:spacing w:before="0"/>
              <w:ind w:left="0"/>
              <w:rPr>
                <w:sz w:val="22"/>
              </w:rPr>
            </w:pPr>
          </w:p>
          <w:p>
            <w:pPr>
              <w:pStyle w:val="TableParagraph"/>
              <w:spacing w:before="184"/>
              <w:ind w:left="0"/>
              <w:rPr>
                <w:sz w:val="22"/>
              </w:rPr>
            </w:pPr>
          </w:p>
          <w:p>
            <w:pPr>
              <w:pStyle w:val="TableParagraph"/>
              <w:spacing w:before="1"/>
              <w:ind w:left="13" w:right="-15"/>
              <w:jc w:val="center"/>
              <w:rPr>
                <w:sz w:val="22"/>
              </w:rPr>
            </w:pPr>
            <w:r>
              <w:rPr>
                <w:color w:val="24211F"/>
                <w:spacing w:val="-8"/>
                <w:sz w:val="22"/>
              </w:rPr>
              <w:t>jan/35</w:t>
            </w:r>
          </w:p>
        </w:tc>
        <w:tc>
          <w:tcPr>
            <w:tcW w:w="727" w:type="dxa"/>
          </w:tcPr>
          <w:p>
            <w:pPr>
              <w:pStyle w:val="TableParagraph"/>
              <w:spacing w:before="0"/>
              <w:ind w:left="0"/>
              <w:rPr>
                <w:sz w:val="22"/>
              </w:rPr>
            </w:pPr>
          </w:p>
          <w:p>
            <w:pPr>
              <w:pStyle w:val="TableParagraph"/>
              <w:spacing w:before="0"/>
              <w:ind w:left="0"/>
              <w:rPr>
                <w:sz w:val="22"/>
              </w:rPr>
            </w:pPr>
          </w:p>
          <w:p>
            <w:pPr>
              <w:pStyle w:val="TableParagraph"/>
              <w:spacing w:before="73"/>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before="124"/>
              <w:ind w:left="34" w:right="14"/>
              <w:jc w:val="center"/>
              <w:rPr>
                <w:sz w:val="22"/>
              </w:rPr>
            </w:pPr>
            <w:r>
              <w:rPr>
                <w:color w:val="24211F"/>
                <w:spacing w:val="-2"/>
                <w:w w:val="90"/>
                <w:sz w:val="22"/>
              </w:rPr>
              <w:t>483044203527227</w:t>
            </w:r>
          </w:p>
          <w:p>
            <w:pPr>
              <w:pStyle w:val="TableParagraph"/>
              <w:spacing w:before="30"/>
              <w:ind w:left="31" w:right="14"/>
              <w:jc w:val="center"/>
              <w:rPr>
                <w:sz w:val="22"/>
              </w:rPr>
            </w:pPr>
            <w:r>
              <w:rPr>
                <w:color w:val="24211F"/>
                <w:w w:val="90"/>
                <w:sz w:val="22"/>
              </w:rPr>
              <w:t>9</w:t>
            </w:r>
            <w:r>
              <w:rPr>
                <w:color w:val="24211F"/>
                <w:spacing w:val="-15"/>
                <w:w w:val="90"/>
                <w:sz w:val="22"/>
              </w:rPr>
              <w:t> </w:t>
            </w:r>
            <w:r>
              <w:rPr>
                <w:color w:val="24211F"/>
                <w:spacing w:val="-5"/>
                <w:sz w:val="22"/>
              </w:rPr>
              <w:t>ou</w:t>
            </w:r>
          </w:p>
          <w:p>
            <w:pPr>
              <w:pStyle w:val="TableParagraph"/>
              <w:spacing w:before="31"/>
              <w:ind w:left="32" w:right="14"/>
              <w:jc w:val="center"/>
              <w:rPr>
                <w:sz w:val="22"/>
              </w:rPr>
            </w:pPr>
            <w:r>
              <w:rPr>
                <w:color w:val="24211F"/>
                <w:spacing w:val="-2"/>
                <w:w w:val="90"/>
                <w:sz w:val="22"/>
              </w:rPr>
              <w:t>483044737464978</w:t>
            </w:r>
          </w:p>
          <w:p>
            <w:pPr>
              <w:pStyle w:val="TableParagraph"/>
              <w:spacing w:before="30"/>
              <w:ind w:left="31" w:right="14"/>
              <w:jc w:val="center"/>
              <w:rPr>
                <w:sz w:val="22"/>
              </w:rPr>
            </w:pPr>
            <w:r>
              <w:rPr>
                <w:color w:val="24211F"/>
                <w:w w:val="90"/>
                <w:sz w:val="22"/>
              </w:rPr>
              <w:t>9</w:t>
            </w:r>
            <w:r>
              <w:rPr>
                <w:color w:val="24211F"/>
                <w:spacing w:val="-15"/>
                <w:w w:val="90"/>
                <w:sz w:val="22"/>
              </w:rPr>
              <w:t> </w:t>
            </w:r>
            <w:r>
              <w:rPr>
                <w:color w:val="24211F"/>
                <w:spacing w:val="-5"/>
                <w:sz w:val="22"/>
              </w:rPr>
              <w:t>ou</w:t>
            </w:r>
          </w:p>
          <w:p>
            <w:pPr>
              <w:pStyle w:val="TableParagraph"/>
              <w:spacing w:before="30"/>
              <w:ind w:left="32" w:right="14"/>
              <w:jc w:val="center"/>
              <w:rPr>
                <w:sz w:val="22"/>
              </w:rPr>
            </w:pPr>
            <w:r>
              <w:rPr>
                <w:color w:val="24211F"/>
                <w:spacing w:val="-2"/>
                <w:w w:val="90"/>
                <w:sz w:val="22"/>
              </w:rPr>
              <w:t>489409371100402</w:t>
            </w:r>
          </w:p>
          <w:p>
            <w:pPr>
              <w:pStyle w:val="TableParagraph"/>
              <w:spacing w:before="30"/>
              <w:ind w:left="0" w:right="14"/>
              <w:jc w:val="center"/>
              <w:rPr>
                <w:sz w:val="22"/>
              </w:rPr>
            </w:pPr>
            <w:r>
              <w:rPr>
                <w:color w:val="24211F"/>
                <w:spacing w:val="-10"/>
                <w:sz w:val="22"/>
              </w:rPr>
              <w:t>4</w:t>
            </w:r>
          </w:p>
        </w:tc>
        <w:tc>
          <w:tcPr>
            <w:tcW w:w="3646" w:type="dxa"/>
          </w:tcPr>
          <w:p>
            <w:pPr>
              <w:pStyle w:val="TableParagraph"/>
              <w:spacing w:before="0"/>
              <w:ind w:left="0"/>
              <w:rPr>
                <w:sz w:val="22"/>
              </w:rPr>
            </w:pPr>
          </w:p>
          <w:p>
            <w:pPr>
              <w:pStyle w:val="TableParagraph"/>
              <w:spacing w:before="0"/>
              <w:ind w:left="0"/>
              <w:rPr>
                <w:sz w:val="22"/>
              </w:rPr>
            </w:pPr>
          </w:p>
          <w:p>
            <w:pPr>
              <w:pStyle w:val="TableParagraph"/>
              <w:spacing w:before="73"/>
              <w:ind w:left="0"/>
              <w:rPr>
                <w:sz w:val="22"/>
              </w:rPr>
            </w:pPr>
          </w:p>
          <w:p>
            <w:pPr>
              <w:pStyle w:val="TableParagraph"/>
              <w:spacing w:before="0"/>
              <w:ind w:left="0" w:right="15"/>
              <w:jc w:val="center"/>
              <w:rPr>
                <w:sz w:val="22"/>
              </w:rPr>
            </w:pPr>
            <w:r>
              <w:rPr>
                <w:color w:val="24211F"/>
                <w:spacing w:val="-2"/>
                <w:w w:val="90"/>
                <w:sz w:val="22"/>
              </w:rPr>
              <w:t>AgAAAAAAAIR8CQrXSohbQAAAAAA=</w:t>
            </w:r>
          </w:p>
        </w:tc>
      </w:tr>
      <w:tr>
        <w:trPr>
          <w:trHeight w:val="1699" w:hRule="atLeast"/>
        </w:trPr>
        <w:tc>
          <w:tcPr>
            <w:tcW w:w="1092" w:type="dxa"/>
          </w:tcPr>
          <w:p>
            <w:pPr>
              <w:pStyle w:val="TableParagraph"/>
              <w:spacing w:before="0"/>
              <w:ind w:left="0"/>
              <w:rPr>
                <w:sz w:val="22"/>
              </w:rPr>
            </w:pPr>
          </w:p>
          <w:p>
            <w:pPr>
              <w:pStyle w:val="TableParagraph"/>
              <w:spacing w:before="223"/>
              <w:ind w:left="0"/>
              <w:rPr>
                <w:sz w:val="22"/>
              </w:rPr>
            </w:pPr>
          </w:p>
          <w:p>
            <w:pPr>
              <w:pStyle w:val="TableParagraph"/>
              <w:spacing w:before="0"/>
              <w:ind w:left="15" w:right="32"/>
              <w:jc w:val="center"/>
              <w:rPr>
                <w:sz w:val="22"/>
              </w:rPr>
            </w:pPr>
            <w:r>
              <w:rPr>
                <w:color w:val="24211F"/>
                <w:spacing w:val="-4"/>
                <w:sz w:val="22"/>
              </w:rPr>
              <w:t>Visa</w:t>
            </w:r>
          </w:p>
        </w:tc>
        <w:tc>
          <w:tcPr>
            <w:tcW w:w="662" w:type="dxa"/>
          </w:tcPr>
          <w:p>
            <w:pPr>
              <w:pStyle w:val="TableParagraph"/>
              <w:spacing w:before="0"/>
              <w:ind w:left="0"/>
              <w:rPr>
                <w:sz w:val="22"/>
              </w:rPr>
            </w:pPr>
          </w:p>
          <w:p>
            <w:pPr>
              <w:pStyle w:val="TableParagraph"/>
              <w:spacing w:before="223"/>
              <w:ind w:left="0"/>
              <w:rPr>
                <w:sz w:val="22"/>
              </w:rPr>
            </w:pPr>
          </w:p>
          <w:p>
            <w:pPr>
              <w:pStyle w:val="TableParagraph"/>
              <w:spacing w:before="0"/>
              <w:ind w:left="3" w:right="21"/>
              <w:jc w:val="center"/>
              <w:rPr>
                <w:sz w:val="22"/>
              </w:rPr>
            </w:pPr>
            <w:r>
              <w:rPr>
                <w:color w:val="24211F"/>
                <w:spacing w:val="-2"/>
                <w:sz w:val="22"/>
              </w:rPr>
              <w:t>Debit</w:t>
            </w:r>
          </w:p>
        </w:tc>
        <w:tc>
          <w:tcPr>
            <w:tcW w:w="2011" w:type="dxa"/>
          </w:tcPr>
          <w:p>
            <w:pPr>
              <w:pStyle w:val="TableParagraph"/>
              <w:spacing w:before="0"/>
              <w:ind w:left="0"/>
              <w:rPr>
                <w:sz w:val="22"/>
              </w:rPr>
            </w:pPr>
          </w:p>
          <w:p>
            <w:pPr>
              <w:pStyle w:val="TableParagraph"/>
              <w:spacing w:before="223"/>
              <w:ind w:left="0"/>
              <w:rPr>
                <w:sz w:val="22"/>
              </w:rPr>
            </w:pPr>
          </w:p>
          <w:p>
            <w:pPr>
              <w:pStyle w:val="TableParagraph"/>
              <w:spacing w:before="0"/>
              <w:ind w:left="3" w:right="24"/>
              <w:jc w:val="center"/>
              <w:rPr>
                <w:sz w:val="22"/>
              </w:rPr>
            </w:pPr>
            <w:r>
              <w:rPr>
                <w:color w:val="24211F"/>
                <w:spacing w:val="-2"/>
                <w:sz w:val="22"/>
              </w:rPr>
              <w:t>4824810010000006</w:t>
            </w:r>
          </w:p>
        </w:tc>
        <w:tc>
          <w:tcPr>
            <w:tcW w:w="585" w:type="dxa"/>
          </w:tcPr>
          <w:p>
            <w:pPr>
              <w:pStyle w:val="TableParagraph"/>
              <w:spacing w:before="0"/>
              <w:ind w:left="0"/>
              <w:rPr>
                <w:sz w:val="22"/>
              </w:rPr>
            </w:pPr>
          </w:p>
          <w:p>
            <w:pPr>
              <w:pStyle w:val="TableParagraph"/>
              <w:spacing w:before="81"/>
              <w:ind w:left="0"/>
              <w:rPr>
                <w:sz w:val="22"/>
              </w:rPr>
            </w:pPr>
          </w:p>
          <w:p>
            <w:pPr>
              <w:pStyle w:val="TableParagraph"/>
              <w:spacing w:before="0"/>
              <w:ind w:left="13" w:right="-15"/>
              <w:jc w:val="center"/>
              <w:rPr>
                <w:sz w:val="22"/>
              </w:rPr>
            </w:pPr>
            <w:r>
              <w:rPr>
                <w:color w:val="24211F"/>
                <w:spacing w:val="-8"/>
                <w:sz w:val="22"/>
              </w:rPr>
              <w:t>jan/35</w:t>
            </w:r>
          </w:p>
        </w:tc>
        <w:tc>
          <w:tcPr>
            <w:tcW w:w="727" w:type="dxa"/>
          </w:tcPr>
          <w:p>
            <w:pPr>
              <w:pStyle w:val="TableParagraph"/>
              <w:spacing w:before="0"/>
              <w:ind w:left="0"/>
              <w:rPr>
                <w:sz w:val="22"/>
              </w:rPr>
            </w:pPr>
          </w:p>
          <w:p>
            <w:pPr>
              <w:pStyle w:val="TableParagraph"/>
              <w:spacing w:before="223"/>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before="21"/>
              <w:ind w:left="34" w:right="14"/>
              <w:jc w:val="center"/>
              <w:rPr>
                <w:sz w:val="22"/>
              </w:rPr>
            </w:pPr>
            <w:r>
              <w:rPr>
                <w:color w:val="24211F"/>
                <w:spacing w:val="-2"/>
                <w:w w:val="90"/>
                <w:sz w:val="22"/>
              </w:rPr>
              <w:t>489409262228016</w:t>
            </w:r>
          </w:p>
          <w:p>
            <w:pPr>
              <w:pStyle w:val="TableParagraph"/>
              <w:spacing w:before="30"/>
              <w:ind w:left="34" w:right="14"/>
              <w:jc w:val="center"/>
              <w:rPr>
                <w:sz w:val="22"/>
              </w:rPr>
            </w:pPr>
            <w:r>
              <w:rPr>
                <w:color w:val="24211F"/>
                <w:spacing w:val="-5"/>
                <w:sz w:val="22"/>
              </w:rPr>
              <w:t>0</w:t>
            </w:r>
            <w:r>
              <w:rPr>
                <w:color w:val="24211F"/>
                <w:spacing w:val="-22"/>
                <w:sz w:val="22"/>
              </w:rPr>
              <w:t> </w:t>
            </w:r>
            <w:r>
              <w:rPr>
                <w:color w:val="24211F"/>
                <w:spacing w:val="-7"/>
                <w:sz w:val="22"/>
              </w:rPr>
              <w:t>ou</w:t>
            </w:r>
          </w:p>
          <w:p>
            <w:pPr>
              <w:pStyle w:val="TableParagraph"/>
              <w:spacing w:before="30"/>
              <w:ind w:left="31" w:right="14"/>
              <w:jc w:val="center"/>
              <w:rPr>
                <w:sz w:val="22"/>
              </w:rPr>
            </w:pPr>
            <w:r>
              <w:rPr>
                <w:color w:val="24211F"/>
                <w:spacing w:val="-2"/>
                <w:w w:val="90"/>
                <w:sz w:val="22"/>
              </w:rPr>
              <w:t>489409602076625</w:t>
            </w:r>
          </w:p>
          <w:p>
            <w:pPr>
              <w:pStyle w:val="TableParagraph"/>
              <w:spacing w:before="31"/>
              <w:ind w:left="32" w:right="14"/>
              <w:jc w:val="center"/>
              <w:rPr>
                <w:sz w:val="22"/>
              </w:rPr>
            </w:pPr>
            <w:r>
              <w:rPr>
                <w:color w:val="24211F"/>
                <w:w w:val="90"/>
                <w:sz w:val="22"/>
              </w:rPr>
              <w:t>8</w:t>
            </w:r>
            <w:r>
              <w:rPr>
                <w:color w:val="24211F"/>
                <w:spacing w:val="-16"/>
                <w:w w:val="90"/>
                <w:sz w:val="22"/>
              </w:rPr>
              <w:t> </w:t>
            </w:r>
            <w:r>
              <w:rPr>
                <w:color w:val="24211F"/>
                <w:spacing w:val="-5"/>
                <w:sz w:val="22"/>
              </w:rPr>
              <w:t>ou</w:t>
            </w:r>
          </w:p>
          <w:p>
            <w:pPr>
              <w:pStyle w:val="TableParagraph"/>
              <w:spacing w:before="31"/>
              <w:ind w:left="34" w:right="14"/>
              <w:jc w:val="center"/>
              <w:rPr>
                <w:sz w:val="22"/>
              </w:rPr>
            </w:pPr>
            <w:r>
              <w:rPr>
                <w:color w:val="24211F"/>
                <w:spacing w:val="-2"/>
                <w:w w:val="90"/>
                <w:sz w:val="22"/>
              </w:rPr>
              <w:t>489409416734577</w:t>
            </w:r>
          </w:p>
          <w:p>
            <w:pPr>
              <w:pStyle w:val="TableParagraph"/>
              <w:spacing w:line="241" w:lineRule="exact" w:before="30"/>
              <w:ind w:left="20" w:right="36"/>
              <w:jc w:val="center"/>
              <w:rPr>
                <w:sz w:val="22"/>
              </w:rPr>
            </w:pPr>
            <w:r>
              <w:rPr>
                <w:color w:val="24211F"/>
                <w:spacing w:val="-10"/>
                <w:sz w:val="22"/>
              </w:rPr>
              <w:t>0</w:t>
            </w:r>
          </w:p>
        </w:tc>
        <w:tc>
          <w:tcPr>
            <w:tcW w:w="3646" w:type="dxa"/>
          </w:tcPr>
          <w:p>
            <w:pPr>
              <w:pStyle w:val="TableParagraph"/>
              <w:spacing w:before="0"/>
              <w:ind w:left="0"/>
              <w:rPr>
                <w:sz w:val="22"/>
              </w:rPr>
            </w:pPr>
          </w:p>
          <w:p>
            <w:pPr>
              <w:pStyle w:val="TableParagraph"/>
              <w:spacing w:before="81"/>
              <w:ind w:left="0"/>
              <w:rPr>
                <w:sz w:val="22"/>
              </w:rPr>
            </w:pPr>
          </w:p>
          <w:p>
            <w:pPr>
              <w:pStyle w:val="TableParagraph"/>
              <w:spacing w:line="268" w:lineRule="auto" w:before="0"/>
              <w:ind w:left="1675" w:right="45" w:hanging="1607"/>
              <w:rPr>
                <w:sz w:val="22"/>
              </w:rPr>
            </w:pPr>
            <w:r>
              <w:rPr>
                <w:color w:val="24211F"/>
                <w:spacing w:val="-2"/>
                <w:w w:val="90"/>
                <w:sz w:val="22"/>
              </w:rPr>
              <w:t>AAABAkkREQAAAAAAAAAAAAAAAA </w:t>
            </w:r>
            <w:r>
              <w:rPr>
                <w:color w:val="24211F"/>
                <w:spacing w:val="-6"/>
                <w:sz w:val="22"/>
              </w:rPr>
              <w:t>A=</w:t>
            </w:r>
          </w:p>
        </w:tc>
      </w:tr>
      <w:tr>
        <w:trPr>
          <w:trHeight w:val="565" w:hRule="atLeast"/>
        </w:trPr>
        <w:tc>
          <w:tcPr>
            <w:tcW w:w="1092" w:type="dxa"/>
          </w:tcPr>
          <w:p>
            <w:pPr>
              <w:pStyle w:val="TableParagraph"/>
              <w:spacing w:line="284" w:lineRule="exact" w:before="0"/>
              <w:ind w:left="234" w:right="-2" w:hanging="216"/>
              <w:rPr>
                <w:sz w:val="22"/>
              </w:rPr>
            </w:pPr>
            <w:r>
              <w:rPr>
                <w:color w:val="24211F"/>
                <w:spacing w:val="-6"/>
                <w:sz w:val="22"/>
              </w:rPr>
              <w:t>Mastercard </w:t>
            </w:r>
            <w:r>
              <w:rPr>
                <w:color w:val="24211F"/>
                <w:sz w:val="22"/>
              </w:rPr>
              <w:t>(BIN</w:t>
            </w:r>
            <w:r>
              <w:rPr>
                <w:color w:val="24211F"/>
                <w:spacing w:val="-24"/>
                <w:sz w:val="22"/>
              </w:rPr>
              <w:t> </w:t>
            </w:r>
            <w:r>
              <w:rPr>
                <w:color w:val="24211F"/>
                <w:sz w:val="22"/>
              </w:rPr>
              <w:t>2)</w:t>
            </w:r>
          </w:p>
        </w:tc>
        <w:tc>
          <w:tcPr>
            <w:tcW w:w="662" w:type="dxa"/>
          </w:tcPr>
          <w:p>
            <w:pPr>
              <w:pStyle w:val="TableParagraph"/>
              <w:spacing w:before="163"/>
              <w:ind w:left="1" w:right="21"/>
              <w:jc w:val="center"/>
              <w:rPr>
                <w:sz w:val="22"/>
              </w:rPr>
            </w:pPr>
            <w:r>
              <w:rPr>
                <w:color w:val="24211F"/>
                <w:spacing w:val="-2"/>
                <w:sz w:val="22"/>
              </w:rPr>
              <w:t>Credit</w:t>
            </w:r>
          </w:p>
        </w:tc>
        <w:tc>
          <w:tcPr>
            <w:tcW w:w="2011" w:type="dxa"/>
          </w:tcPr>
          <w:p>
            <w:pPr>
              <w:pStyle w:val="TableParagraph"/>
              <w:spacing w:before="163"/>
              <w:ind w:left="3" w:right="24"/>
              <w:jc w:val="center"/>
              <w:rPr>
                <w:sz w:val="22"/>
              </w:rPr>
            </w:pPr>
            <w:r>
              <w:rPr>
                <w:color w:val="24211F"/>
                <w:spacing w:val="-2"/>
                <w:sz w:val="22"/>
              </w:rPr>
              <w:t>2223000250000004</w:t>
            </w:r>
          </w:p>
        </w:tc>
        <w:tc>
          <w:tcPr>
            <w:tcW w:w="585" w:type="dxa"/>
          </w:tcPr>
          <w:p>
            <w:pPr>
              <w:pStyle w:val="TableParagraph"/>
              <w:spacing w:before="21"/>
              <w:ind w:left="13" w:right="-15"/>
              <w:jc w:val="center"/>
              <w:rPr>
                <w:sz w:val="22"/>
              </w:rPr>
            </w:pPr>
            <w:r>
              <w:rPr>
                <w:color w:val="24211F"/>
                <w:spacing w:val="-8"/>
                <w:sz w:val="22"/>
              </w:rPr>
              <w:t>jan/35</w:t>
            </w:r>
          </w:p>
        </w:tc>
        <w:tc>
          <w:tcPr>
            <w:tcW w:w="727" w:type="dxa"/>
          </w:tcPr>
          <w:p>
            <w:pPr>
              <w:pStyle w:val="TableParagraph"/>
              <w:spacing w:before="163"/>
              <w:ind w:left="17" w:right="36"/>
              <w:jc w:val="center"/>
              <w:rPr>
                <w:sz w:val="22"/>
              </w:rPr>
            </w:pPr>
            <w:r>
              <w:rPr>
                <w:color w:val="24211F"/>
                <w:spacing w:val="-5"/>
                <w:w w:val="90"/>
                <w:sz w:val="22"/>
              </w:rPr>
              <w:t>123</w:t>
            </w:r>
          </w:p>
        </w:tc>
        <w:tc>
          <w:tcPr>
            <w:tcW w:w="1728" w:type="dxa"/>
          </w:tcPr>
          <w:p>
            <w:pPr>
              <w:pStyle w:val="TableParagraph"/>
              <w:spacing w:before="163"/>
              <w:ind w:left="20" w:right="38"/>
              <w:jc w:val="center"/>
              <w:rPr>
                <w:sz w:val="22"/>
              </w:rPr>
            </w:pPr>
            <w:r>
              <w:rPr>
                <w:color w:val="24211F"/>
                <w:spacing w:val="-10"/>
                <w:sz w:val="22"/>
              </w:rPr>
              <w:t>*</w:t>
            </w:r>
          </w:p>
        </w:tc>
        <w:tc>
          <w:tcPr>
            <w:tcW w:w="3646" w:type="dxa"/>
          </w:tcPr>
          <w:p>
            <w:pPr>
              <w:pStyle w:val="TableParagraph"/>
              <w:spacing w:before="21"/>
              <w:ind w:left="45" w:right="18"/>
              <w:jc w:val="center"/>
              <w:rPr>
                <w:sz w:val="22"/>
              </w:rPr>
            </w:pPr>
            <w:r>
              <w:rPr>
                <w:color w:val="24211F"/>
                <w:spacing w:val="-2"/>
                <w:w w:val="90"/>
                <w:sz w:val="22"/>
              </w:rPr>
              <w:t>ANbuvvxnDbK2AAEShHMWGgADFA==</w:t>
            </w:r>
          </w:p>
        </w:tc>
      </w:tr>
      <w:tr>
        <w:trPr>
          <w:trHeight w:val="566" w:hRule="atLeast"/>
        </w:trPr>
        <w:tc>
          <w:tcPr>
            <w:tcW w:w="1092" w:type="dxa"/>
          </w:tcPr>
          <w:p>
            <w:pPr>
              <w:pStyle w:val="TableParagraph"/>
              <w:spacing w:before="19"/>
              <w:ind w:left="15"/>
              <w:jc w:val="center"/>
              <w:rPr>
                <w:sz w:val="22"/>
              </w:rPr>
            </w:pPr>
            <w:r>
              <w:rPr>
                <w:color w:val="24211F"/>
                <w:spacing w:val="-6"/>
                <w:sz w:val="22"/>
              </w:rPr>
              <w:t>Mastercard</w:t>
            </w:r>
          </w:p>
          <w:p>
            <w:pPr>
              <w:pStyle w:val="TableParagraph"/>
              <w:spacing w:line="244" w:lineRule="exact" w:before="30"/>
              <w:ind w:left="15" w:right="34"/>
              <w:jc w:val="center"/>
              <w:rPr>
                <w:sz w:val="22"/>
              </w:rPr>
            </w:pPr>
            <w:r>
              <w:rPr>
                <w:color w:val="24211F"/>
                <w:w w:val="85"/>
                <w:sz w:val="22"/>
              </w:rPr>
              <w:t>(BIN</w:t>
            </w:r>
            <w:r>
              <w:rPr>
                <w:color w:val="24211F"/>
                <w:spacing w:val="-11"/>
                <w:w w:val="85"/>
                <w:sz w:val="22"/>
              </w:rPr>
              <w:t> </w:t>
            </w:r>
            <w:r>
              <w:rPr>
                <w:color w:val="24211F"/>
                <w:spacing w:val="-5"/>
                <w:w w:val="95"/>
                <w:sz w:val="22"/>
              </w:rPr>
              <w:t>2)</w:t>
            </w:r>
          </w:p>
        </w:tc>
        <w:tc>
          <w:tcPr>
            <w:tcW w:w="662" w:type="dxa"/>
          </w:tcPr>
          <w:p>
            <w:pPr>
              <w:pStyle w:val="TableParagraph"/>
              <w:spacing w:before="160"/>
              <w:ind w:left="3" w:right="21"/>
              <w:jc w:val="center"/>
              <w:rPr>
                <w:sz w:val="22"/>
              </w:rPr>
            </w:pPr>
            <w:r>
              <w:rPr>
                <w:color w:val="24211F"/>
                <w:spacing w:val="-2"/>
                <w:sz w:val="22"/>
              </w:rPr>
              <w:t>Debit</w:t>
            </w:r>
          </w:p>
        </w:tc>
        <w:tc>
          <w:tcPr>
            <w:tcW w:w="2011" w:type="dxa"/>
          </w:tcPr>
          <w:p>
            <w:pPr>
              <w:pStyle w:val="TableParagraph"/>
              <w:spacing w:before="160"/>
              <w:ind w:left="3" w:right="24"/>
              <w:jc w:val="center"/>
              <w:rPr>
                <w:sz w:val="22"/>
              </w:rPr>
            </w:pPr>
            <w:r>
              <w:rPr>
                <w:color w:val="24211F"/>
                <w:spacing w:val="-2"/>
                <w:sz w:val="22"/>
              </w:rPr>
              <w:t>5204970000000007</w:t>
            </w:r>
          </w:p>
        </w:tc>
        <w:tc>
          <w:tcPr>
            <w:tcW w:w="585" w:type="dxa"/>
          </w:tcPr>
          <w:p>
            <w:pPr>
              <w:pStyle w:val="TableParagraph"/>
              <w:spacing w:before="19"/>
              <w:ind w:left="13" w:right="-15"/>
              <w:jc w:val="center"/>
              <w:rPr>
                <w:sz w:val="22"/>
              </w:rPr>
            </w:pPr>
            <w:r>
              <w:rPr>
                <w:color w:val="24211F"/>
                <w:spacing w:val="-8"/>
                <w:sz w:val="22"/>
              </w:rPr>
              <w:t>jan/35</w:t>
            </w:r>
          </w:p>
        </w:tc>
        <w:tc>
          <w:tcPr>
            <w:tcW w:w="727" w:type="dxa"/>
          </w:tcPr>
          <w:p>
            <w:pPr>
              <w:pStyle w:val="TableParagraph"/>
              <w:spacing w:before="160"/>
              <w:ind w:left="17" w:right="36"/>
              <w:jc w:val="center"/>
              <w:rPr>
                <w:sz w:val="22"/>
              </w:rPr>
            </w:pPr>
            <w:r>
              <w:rPr>
                <w:color w:val="24211F"/>
                <w:spacing w:val="-5"/>
                <w:w w:val="90"/>
                <w:sz w:val="22"/>
              </w:rPr>
              <w:t>123</w:t>
            </w:r>
          </w:p>
        </w:tc>
        <w:tc>
          <w:tcPr>
            <w:tcW w:w="1728" w:type="dxa"/>
          </w:tcPr>
          <w:p>
            <w:pPr>
              <w:pStyle w:val="TableParagraph"/>
              <w:spacing w:before="160"/>
              <w:ind w:left="20" w:right="38"/>
              <w:jc w:val="center"/>
              <w:rPr>
                <w:sz w:val="22"/>
              </w:rPr>
            </w:pPr>
            <w:r>
              <w:rPr>
                <w:color w:val="24211F"/>
                <w:spacing w:val="-10"/>
                <w:sz w:val="22"/>
              </w:rPr>
              <w:t>*</w:t>
            </w:r>
          </w:p>
        </w:tc>
        <w:tc>
          <w:tcPr>
            <w:tcW w:w="3646" w:type="dxa"/>
          </w:tcPr>
          <w:p>
            <w:pPr>
              <w:pStyle w:val="TableParagraph"/>
              <w:spacing w:before="160"/>
              <w:ind w:left="0" w:right="18"/>
              <w:jc w:val="center"/>
              <w:rPr>
                <w:sz w:val="22"/>
              </w:rPr>
            </w:pPr>
            <w:r>
              <w:rPr>
                <w:color w:val="24211F"/>
                <w:spacing w:val="-7"/>
                <w:sz w:val="22"/>
              </w:rPr>
              <w:t>AOPAIMgflr8UAAIShHMWGgADFA==</w:t>
            </w:r>
          </w:p>
        </w:tc>
      </w:tr>
    </w:tbl>
    <w:p>
      <w:pPr>
        <w:pStyle w:val="TableParagraph"/>
        <w:spacing w:after="0"/>
        <w:jc w:val="center"/>
        <w:rPr>
          <w:sz w:val="22"/>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092"/>
        <w:gridCol w:w="662"/>
        <w:gridCol w:w="2011"/>
        <w:gridCol w:w="585"/>
        <w:gridCol w:w="727"/>
        <w:gridCol w:w="1728"/>
        <w:gridCol w:w="3646"/>
      </w:tblGrid>
      <w:tr>
        <w:trPr>
          <w:trHeight w:val="565" w:hRule="atLeast"/>
        </w:trPr>
        <w:tc>
          <w:tcPr>
            <w:tcW w:w="1092" w:type="dxa"/>
          </w:tcPr>
          <w:p>
            <w:pPr>
              <w:pStyle w:val="TableParagraph"/>
              <w:spacing w:before="163"/>
              <w:ind w:left="15" w:right="33"/>
              <w:jc w:val="center"/>
              <w:rPr>
                <w:sz w:val="22"/>
              </w:rPr>
            </w:pPr>
            <w:r>
              <w:rPr>
                <w:color w:val="24211F"/>
                <w:spacing w:val="-5"/>
                <w:sz w:val="22"/>
              </w:rPr>
              <w:t>Elo</w:t>
            </w:r>
          </w:p>
        </w:tc>
        <w:tc>
          <w:tcPr>
            <w:tcW w:w="662" w:type="dxa"/>
          </w:tcPr>
          <w:p>
            <w:pPr>
              <w:pStyle w:val="TableParagraph"/>
              <w:spacing w:before="163"/>
              <w:ind w:left="3" w:right="21"/>
              <w:jc w:val="center"/>
              <w:rPr>
                <w:sz w:val="22"/>
              </w:rPr>
            </w:pPr>
            <w:r>
              <w:rPr>
                <w:color w:val="24211F"/>
                <w:spacing w:val="-2"/>
                <w:sz w:val="22"/>
              </w:rPr>
              <w:t>Debit</w:t>
            </w:r>
          </w:p>
        </w:tc>
        <w:tc>
          <w:tcPr>
            <w:tcW w:w="2011" w:type="dxa"/>
          </w:tcPr>
          <w:p>
            <w:pPr>
              <w:pStyle w:val="TableParagraph"/>
              <w:spacing w:before="163"/>
              <w:ind w:left="0" w:right="20"/>
              <w:jc w:val="center"/>
              <w:rPr>
                <w:sz w:val="22"/>
              </w:rPr>
            </w:pPr>
            <w:r>
              <w:rPr>
                <w:color w:val="24211F"/>
                <w:spacing w:val="-2"/>
                <w:w w:val="95"/>
                <w:sz w:val="22"/>
              </w:rPr>
              <w:t>4514166653413658</w:t>
            </w:r>
          </w:p>
        </w:tc>
        <w:tc>
          <w:tcPr>
            <w:tcW w:w="585" w:type="dxa"/>
          </w:tcPr>
          <w:p>
            <w:pPr>
              <w:pStyle w:val="TableParagraph"/>
              <w:spacing w:before="21"/>
              <w:ind w:left="13" w:right="-15"/>
              <w:jc w:val="center"/>
              <w:rPr>
                <w:sz w:val="22"/>
              </w:rPr>
            </w:pPr>
            <w:r>
              <w:rPr>
                <w:color w:val="24211F"/>
                <w:spacing w:val="-8"/>
                <w:sz w:val="22"/>
              </w:rPr>
              <w:t>jan/35</w:t>
            </w:r>
          </w:p>
        </w:tc>
        <w:tc>
          <w:tcPr>
            <w:tcW w:w="727" w:type="dxa"/>
          </w:tcPr>
          <w:p>
            <w:pPr>
              <w:pStyle w:val="TableParagraph"/>
              <w:spacing w:before="163"/>
              <w:ind w:left="17" w:right="36"/>
              <w:jc w:val="center"/>
              <w:rPr>
                <w:sz w:val="22"/>
              </w:rPr>
            </w:pPr>
            <w:r>
              <w:rPr>
                <w:color w:val="24211F"/>
                <w:spacing w:val="-5"/>
                <w:w w:val="90"/>
                <w:sz w:val="22"/>
              </w:rPr>
              <w:t>123</w:t>
            </w:r>
          </w:p>
        </w:tc>
        <w:tc>
          <w:tcPr>
            <w:tcW w:w="1728" w:type="dxa"/>
          </w:tcPr>
          <w:p>
            <w:pPr>
              <w:pStyle w:val="TableParagraph"/>
              <w:spacing w:line="284" w:lineRule="exact" w:before="0"/>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63"/>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r>
        <w:trPr>
          <w:trHeight w:val="748" w:hRule="atLeast"/>
        </w:trPr>
        <w:tc>
          <w:tcPr>
            <w:tcW w:w="1092" w:type="dxa"/>
          </w:tcPr>
          <w:p>
            <w:pPr>
              <w:pStyle w:val="TableParagraph"/>
              <w:spacing w:before="1"/>
              <w:ind w:left="0"/>
              <w:rPr>
                <w:sz w:val="22"/>
              </w:rPr>
            </w:pPr>
          </w:p>
          <w:p>
            <w:pPr>
              <w:pStyle w:val="TableParagraph"/>
              <w:spacing w:before="0"/>
              <w:ind w:left="15" w:right="33"/>
              <w:jc w:val="center"/>
              <w:rPr>
                <w:sz w:val="22"/>
              </w:rPr>
            </w:pPr>
            <w:r>
              <w:rPr>
                <w:color w:val="24211F"/>
                <w:spacing w:val="-5"/>
                <w:sz w:val="22"/>
              </w:rPr>
              <w:t>Elo</w:t>
            </w:r>
          </w:p>
        </w:tc>
        <w:tc>
          <w:tcPr>
            <w:tcW w:w="662" w:type="dxa"/>
          </w:tcPr>
          <w:p>
            <w:pPr>
              <w:pStyle w:val="TableParagraph"/>
              <w:spacing w:before="1"/>
              <w:ind w:left="0"/>
              <w:rPr>
                <w:sz w:val="22"/>
              </w:rPr>
            </w:pPr>
          </w:p>
          <w:p>
            <w:pPr>
              <w:pStyle w:val="TableParagraph"/>
              <w:spacing w:before="0"/>
              <w:ind w:left="3" w:right="21"/>
              <w:jc w:val="center"/>
              <w:rPr>
                <w:sz w:val="22"/>
              </w:rPr>
            </w:pPr>
            <w:r>
              <w:rPr>
                <w:color w:val="24211F"/>
                <w:spacing w:val="-2"/>
                <w:sz w:val="22"/>
              </w:rPr>
              <w:t>Debit</w:t>
            </w:r>
          </w:p>
        </w:tc>
        <w:tc>
          <w:tcPr>
            <w:tcW w:w="2011" w:type="dxa"/>
          </w:tcPr>
          <w:p>
            <w:pPr>
              <w:pStyle w:val="TableParagraph"/>
              <w:spacing w:before="1"/>
              <w:ind w:left="0"/>
              <w:rPr>
                <w:sz w:val="22"/>
              </w:rPr>
            </w:pPr>
          </w:p>
          <w:p>
            <w:pPr>
              <w:pStyle w:val="TableParagraph"/>
              <w:spacing w:before="0"/>
              <w:ind w:left="3" w:right="24"/>
              <w:jc w:val="center"/>
              <w:rPr>
                <w:sz w:val="22"/>
              </w:rPr>
            </w:pPr>
            <w:r>
              <w:rPr>
                <w:color w:val="24211F"/>
                <w:spacing w:val="-2"/>
                <w:sz w:val="22"/>
              </w:rPr>
              <w:t>4389356784017450</w:t>
            </w:r>
          </w:p>
        </w:tc>
        <w:tc>
          <w:tcPr>
            <w:tcW w:w="585" w:type="dxa"/>
          </w:tcPr>
          <w:p>
            <w:pPr>
              <w:pStyle w:val="TableParagraph"/>
              <w:spacing w:before="112"/>
              <w:ind w:left="13" w:right="-15"/>
              <w:jc w:val="center"/>
              <w:rPr>
                <w:sz w:val="22"/>
              </w:rPr>
            </w:pPr>
            <w:r>
              <w:rPr>
                <w:color w:val="24211F"/>
                <w:spacing w:val="-8"/>
                <w:sz w:val="22"/>
              </w:rPr>
              <w:t>jan/35</w:t>
            </w:r>
          </w:p>
        </w:tc>
        <w:tc>
          <w:tcPr>
            <w:tcW w:w="727" w:type="dxa"/>
          </w:tcPr>
          <w:p>
            <w:pPr>
              <w:pStyle w:val="TableParagraph"/>
              <w:spacing w:before="1"/>
              <w:ind w:left="0"/>
              <w:rPr>
                <w:sz w:val="22"/>
              </w:rPr>
            </w:pPr>
          </w:p>
          <w:p>
            <w:pPr>
              <w:pStyle w:val="TableParagraph"/>
              <w:spacing w:before="0"/>
              <w:ind w:left="17" w:right="36"/>
              <w:jc w:val="center"/>
              <w:rPr>
                <w:sz w:val="22"/>
              </w:rPr>
            </w:pPr>
            <w:r>
              <w:rPr>
                <w:color w:val="24211F"/>
                <w:spacing w:val="-5"/>
                <w:w w:val="90"/>
                <w:sz w:val="22"/>
              </w:rPr>
              <w:t>123</w:t>
            </w:r>
          </w:p>
        </w:tc>
        <w:tc>
          <w:tcPr>
            <w:tcW w:w="1728" w:type="dxa"/>
          </w:tcPr>
          <w:p>
            <w:pPr>
              <w:pStyle w:val="TableParagraph"/>
              <w:spacing w:line="268" w:lineRule="auto" w:before="112"/>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
              <w:ind w:left="0"/>
              <w:rPr>
                <w:sz w:val="22"/>
              </w:rPr>
            </w:pPr>
          </w:p>
          <w:p>
            <w:pPr>
              <w:pStyle w:val="TableParagraph"/>
              <w:spacing w:before="0"/>
              <w:ind w:left="2" w:right="18"/>
              <w:jc w:val="center"/>
              <w:rPr>
                <w:sz w:val="22"/>
              </w:rPr>
            </w:pPr>
            <w:r>
              <w:rPr>
                <w:color w:val="24211F"/>
                <w:spacing w:val="-9"/>
                <w:sz w:val="22"/>
              </w:rPr>
              <w:t>ANfuuvxnDbK2AAESiXMWGgAEFw==</w:t>
            </w:r>
          </w:p>
        </w:tc>
      </w:tr>
      <w:tr>
        <w:trPr>
          <w:trHeight w:val="750" w:hRule="atLeast"/>
        </w:trPr>
        <w:tc>
          <w:tcPr>
            <w:tcW w:w="1092" w:type="dxa"/>
          </w:tcPr>
          <w:p>
            <w:pPr>
              <w:pStyle w:val="TableParagraph"/>
              <w:spacing w:before="1"/>
              <w:ind w:left="0"/>
              <w:rPr>
                <w:sz w:val="22"/>
              </w:rPr>
            </w:pPr>
          </w:p>
          <w:p>
            <w:pPr>
              <w:pStyle w:val="TableParagraph"/>
              <w:spacing w:before="0"/>
              <w:ind w:left="41" w:right="23"/>
              <w:jc w:val="center"/>
              <w:rPr>
                <w:sz w:val="22"/>
              </w:rPr>
            </w:pPr>
            <w:r>
              <w:rPr>
                <w:color w:val="24211F"/>
                <w:spacing w:val="-5"/>
                <w:sz w:val="22"/>
              </w:rPr>
              <w:t>Elo</w:t>
            </w:r>
          </w:p>
        </w:tc>
        <w:tc>
          <w:tcPr>
            <w:tcW w:w="662" w:type="dxa"/>
          </w:tcPr>
          <w:p>
            <w:pPr>
              <w:pStyle w:val="TableParagraph"/>
              <w:spacing w:line="268" w:lineRule="auto" w:before="112"/>
              <w:ind w:left="271" w:right="32" w:hanging="221"/>
              <w:rPr>
                <w:sz w:val="22"/>
              </w:rPr>
            </w:pPr>
            <w:r>
              <w:rPr>
                <w:color w:val="24211F"/>
                <w:spacing w:val="-6"/>
                <w:sz w:val="22"/>
              </w:rPr>
              <w:t>Crédit </w:t>
            </w:r>
            <w:r>
              <w:rPr>
                <w:color w:val="24211F"/>
                <w:spacing w:val="-10"/>
                <w:sz w:val="22"/>
              </w:rPr>
              <w:t>o</w:t>
            </w:r>
          </w:p>
        </w:tc>
        <w:tc>
          <w:tcPr>
            <w:tcW w:w="2011" w:type="dxa"/>
          </w:tcPr>
          <w:p>
            <w:pPr>
              <w:pStyle w:val="TableParagraph"/>
              <w:spacing w:before="1"/>
              <w:ind w:left="0"/>
              <w:rPr>
                <w:sz w:val="22"/>
              </w:rPr>
            </w:pPr>
          </w:p>
          <w:p>
            <w:pPr>
              <w:pStyle w:val="TableParagraph"/>
              <w:spacing w:before="0"/>
              <w:ind w:left="15"/>
              <w:jc w:val="center"/>
              <w:rPr>
                <w:sz w:val="22"/>
              </w:rPr>
            </w:pPr>
            <w:r>
              <w:rPr>
                <w:color w:val="24211F"/>
                <w:spacing w:val="-4"/>
                <w:sz w:val="22"/>
              </w:rPr>
              <w:t>4389358876174389</w:t>
            </w:r>
          </w:p>
        </w:tc>
        <w:tc>
          <w:tcPr>
            <w:tcW w:w="585" w:type="dxa"/>
          </w:tcPr>
          <w:p>
            <w:pPr>
              <w:pStyle w:val="TableParagraph"/>
              <w:spacing w:before="1"/>
              <w:ind w:left="0"/>
              <w:rPr>
                <w:sz w:val="22"/>
              </w:rPr>
            </w:pPr>
          </w:p>
          <w:p>
            <w:pPr>
              <w:pStyle w:val="TableParagraph"/>
              <w:spacing w:before="0"/>
              <w:ind w:left="13" w:right="-15"/>
              <w:jc w:val="center"/>
              <w:rPr>
                <w:sz w:val="22"/>
              </w:rPr>
            </w:pPr>
            <w:r>
              <w:rPr>
                <w:color w:val="24211F"/>
                <w:spacing w:val="-8"/>
                <w:sz w:val="22"/>
              </w:rPr>
              <w:t>jan/35</w:t>
            </w:r>
          </w:p>
        </w:tc>
        <w:tc>
          <w:tcPr>
            <w:tcW w:w="727" w:type="dxa"/>
          </w:tcPr>
          <w:p>
            <w:pPr>
              <w:pStyle w:val="TableParagraph"/>
              <w:spacing w:before="1"/>
              <w:ind w:left="0"/>
              <w:rPr>
                <w:sz w:val="22"/>
              </w:rPr>
            </w:pPr>
          </w:p>
          <w:p>
            <w:pPr>
              <w:pStyle w:val="TableParagraph"/>
              <w:spacing w:before="0"/>
              <w:ind w:left="36" w:right="19"/>
              <w:jc w:val="center"/>
              <w:rPr>
                <w:sz w:val="22"/>
              </w:rPr>
            </w:pPr>
            <w:r>
              <w:rPr>
                <w:color w:val="24211F"/>
                <w:spacing w:val="-5"/>
                <w:w w:val="90"/>
                <w:sz w:val="22"/>
              </w:rPr>
              <w:t>123</w:t>
            </w:r>
          </w:p>
        </w:tc>
        <w:tc>
          <w:tcPr>
            <w:tcW w:w="1728" w:type="dxa"/>
          </w:tcPr>
          <w:p>
            <w:pPr>
              <w:pStyle w:val="TableParagraph"/>
              <w:spacing w:line="268" w:lineRule="auto" w:before="112"/>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
              <w:ind w:left="0"/>
              <w:rPr>
                <w:sz w:val="22"/>
              </w:rPr>
            </w:pPr>
          </w:p>
          <w:p>
            <w:pPr>
              <w:pStyle w:val="TableParagraph"/>
              <w:spacing w:before="0"/>
              <w:ind w:left="38" w:right="18"/>
              <w:jc w:val="center"/>
              <w:rPr>
                <w:sz w:val="22"/>
              </w:rPr>
            </w:pPr>
            <w:r>
              <w:rPr>
                <w:color w:val="24211F"/>
                <w:spacing w:val="-6"/>
                <w:sz w:val="22"/>
              </w:rPr>
              <w:t>AIeb2oot61nRAAHBnZ8HAAADFA==</w:t>
            </w:r>
          </w:p>
        </w:tc>
      </w:tr>
      <w:tr>
        <w:trPr>
          <w:trHeight w:val="750" w:hRule="atLeast"/>
        </w:trPr>
        <w:tc>
          <w:tcPr>
            <w:tcW w:w="1092" w:type="dxa"/>
          </w:tcPr>
          <w:p>
            <w:pPr>
              <w:pStyle w:val="TableParagraph"/>
              <w:spacing w:before="1"/>
              <w:ind w:left="0"/>
              <w:rPr>
                <w:sz w:val="22"/>
              </w:rPr>
            </w:pPr>
          </w:p>
          <w:p>
            <w:pPr>
              <w:pStyle w:val="TableParagraph"/>
              <w:spacing w:before="0"/>
              <w:ind w:left="41" w:right="23"/>
              <w:jc w:val="center"/>
              <w:rPr>
                <w:sz w:val="22"/>
              </w:rPr>
            </w:pPr>
            <w:r>
              <w:rPr>
                <w:color w:val="24211F"/>
                <w:spacing w:val="-5"/>
                <w:sz w:val="22"/>
              </w:rPr>
              <w:t>Elo</w:t>
            </w:r>
          </w:p>
        </w:tc>
        <w:tc>
          <w:tcPr>
            <w:tcW w:w="662" w:type="dxa"/>
          </w:tcPr>
          <w:p>
            <w:pPr>
              <w:pStyle w:val="TableParagraph"/>
              <w:spacing w:before="1"/>
              <w:ind w:left="0"/>
              <w:rPr>
                <w:sz w:val="22"/>
              </w:rPr>
            </w:pPr>
          </w:p>
          <w:p>
            <w:pPr>
              <w:pStyle w:val="TableParagraph"/>
              <w:spacing w:before="0"/>
              <w:ind w:left="16"/>
              <w:jc w:val="center"/>
              <w:rPr>
                <w:sz w:val="22"/>
              </w:rPr>
            </w:pPr>
            <w:r>
              <w:rPr>
                <w:color w:val="24211F"/>
                <w:spacing w:val="-4"/>
                <w:sz w:val="22"/>
              </w:rPr>
              <w:t>Débito</w:t>
            </w:r>
          </w:p>
        </w:tc>
        <w:tc>
          <w:tcPr>
            <w:tcW w:w="2011" w:type="dxa"/>
          </w:tcPr>
          <w:p>
            <w:pPr>
              <w:pStyle w:val="TableParagraph"/>
              <w:spacing w:before="1"/>
              <w:ind w:left="0"/>
              <w:rPr>
                <w:sz w:val="22"/>
              </w:rPr>
            </w:pPr>
          </w:p>
          <w:p>
            <w:pPr>
              <w:pStyle w:val="TableParagraph"/>
              <w:spacing w:before="0"/>
              <w:ind w:left="17"/>
              <w:jc w:val="center"/>
              <w:rPr>
                <w:sz w:val="22"/>
              </w:rPr>
            </w:pPr>
            <w:r>
              <w:rPr>
                <w:color w:val="24211F"/>
                <w:spacing w:val="-2"/>
                <w:sz w:val="22"/>
              </w:rPr>
              <w:t>5067230000009011</w:t>
            </w:r>
          </w:p>
        </w:tc>
        <w:tc>
          <w:tcPr>
            <w:tcW w:w="585" w:type="dxa"/>
          </w:tcPr>
          <w:p>
            <w:pPr>
              <w:pStyle w:val="TableParagraph"/>
              <w:spacing w:before="1"/>
              <w:ind w:left="0"/>
              <w:rPr>
                <w:sz w:val="22"/>
              </w:rPr>
            </w:pPr>
          </w:p>
          <w:p>
            <w:pPr>
              <w:pStyle w:val="TableParagraph"/>
              <w:spacing w:before="0"/>
              <w:ind w:left="13" w:right="-15"/>
              <w:jc w:val="center"/>
              <w:rPr>
                <w:sz w:val="22"/>
              </w:rPr>
            </w:pPr>
            <w:r>
              <w:rPr>
                <w:color w:val="24211F"/>
                <w:spacing w:val="-8"/>
                <w:sz w:val="22"/>
              </w:rPr>
              <w:t>jan/35</w:t>
            </w:r>
          </w:p>
        </w:tc>
        <w:tc>
          <w:tcPr>
            <w:tcW w:w="727" w:type="dxa"/>
          </w:tcPr>
          <w:p>
            <w:pPr>
              <w:pStyle w:val="TableParagraph"/>
              <w:spacing w:before="1"/>
              <w:ind w:left="0"/>
              <w:rPr>
                <w:sz w:val="22"/>
              </w:rPr>
            </w:pPr>
          </w:p>
          <w:p>
            <w:pPr>
              <w:pStyle w:val="TableParagraph"/>
              <w:spacing w:before="0"/>
              <w:ind w:left="36" w:right="19"/>
              <w:jc w:val="center"/>
              <w:rPr>
                <w:sz w:val="22"/>
              </w:rPr>
            </w:pPr>
            <w:r>
              <w:rPr>
                <w:color w:val="24211F"/>
                <w:spacing w:val="-5"/>
                <w:w w:val="90"/>
                <w:sz w:val="22"/>
              </w:rPr>
              <w:t>123</w:t>
            </w:r>
          </w:p>
        </w:tc>
        <w:tc>
          <w:tcPr>
            <w:tcW w:w="1728" w:type="dxa"/>
          </w:tcPr>
          <w:p>
            <w:pPr>
              <w:pStyle w:val="TableParagraph"/>
              <w:spacing w:line="268" w:lineRule="auto" w:before="112"/>
              <w:ind w:left="263" w:right="13" w:hanging="226"/>
              <w:rPr>
                <w:sz w:val="22"/>
              </w:rPr>
            </w:pPr>
            <w:r>
              <w:rPr>
                <w:color w:val="24211F"/>
                <w:spacing w:val="-6"/>
                <w:sz w:val="22"/>
              </w:rPr>
              <w:t>This</w:t>
            </w:r>
            <w:r>
              <w:rPr>
                <w:color w:val="24211F"/>
                <w:spacing w:val="-26"/>
                <w:sz w:val="22"/>
              </w:rPr>
              <w:t> </w:t>
            </w:r>
            <w:r>
              <w:rPr>
                <w:color w:val="24211F"/>
                <w:spacing w:val="-6"/>
                <w:sz w:val="22"/>
              </w:rPr>
              <w:t>card</w:t>
            </w:r>
            <w:r>
              <w:rPr>
                <w:color w:val="24211F"/>
                <w:spacing w:val="-25"/>
                <w:sz w:val="22"/>
              </w:rPr>
              <w:t> </w:t>
            </w:r>
            <w:r>
              <w:rPr>
                <w:color w:val="24211F"/>
                <w:spacing w:val="-6"/>
                <w:sz w:val="22"/>
              </w:rPr>
              <w:t>does</w:t>
            </w:r>
            <w:r>
              <w:rPr>
                <w:color w:val="24211F"/>
                <w:spacing w:val="-26"/>
                <w:sz w:val="22"/>
              </w:rPr>
              <w:t> </w:t>
            </w:r>
            <w:r>
              <w:rPr>
                <w:color w:val="24211F"/>
                <w:spacing w:val="-6"/>
                <w:sz w:val="22"/>
              </w:rPr>
              <w:t>not </w:t>
            </w:r>
            <w:r>
              <w:rPr>
                <w:color w:val="24211F"/>
                <w:sz w:val="22"/>
              </w:rPr>
              <w:t>have</w:t>
            </w:r>
            <w:r>
              <w:rPr>
                <w:color w:val="24211F"/>
                <w:spacing w:val="-6"/>
                <w:sz w:val="22"/>
              </w:rPr>
              <w:t> </w:t>
            </w:r>
            <w:r>
              <w:rPr>
                <w:color w:val="24211F"/>
                <w:sz w:val="22"/>
              </w:rPr>
              <w:t>a</w:t>
            </w:r>
            <w:r>
              <w:rPr>
                <w:color w:val="24211F"/>
                <w:spacing w:val="-7"/>
                <w:sz w:val="22"/>
              </w:rPr>
              <w:t> </w:t>
            </w:r>
            <w:r>
              <w:rPr>
                <w:color w:val="24211F"/>
                <w:sz w:val="22"/>
              </w:rPr>
              <w:t>token</w:t>
            </w:r>
          </w:p>
        </w:tc>
        <w:tc>
          <w:tcPr>
            <w:tcW w:w="3646" w:type="dxa"/>
          </w:tcPr>
          <w:p>
            <w:pPr>
              <w:pStyle w:val="TableParagraph"/>
              <w:spacing w:before="1"/>
              <w:ind w:left="0"/>
              <w:rPr>
                <w:sz w:val="22"/>
              </w:rPr>
            </w:pPr>
          </w:p>
          <w:p>
            <w:pPr>
              <w:pStyle w:val="TableParagraph"/>
              <w:spacing w:before="0"/>
              <w:ind w:left="0" w:right="16"/>
              <w:jc w:val="center"/>
              <w:rPr>
                <w:sz w:val="22"/>
              </w:rPr>
            </w:pPr>
            <w:r>
              <w:rPr>
                <w:color w:val="24211F"/>
                <w:w w:val="90"/>
                <w:sz w:val="22"/>
              </w:rPr>
              <w:t>This</w:t>
            </w:r>
            <w:r>
              <w:rPr>
                <w:color w:val="24211F"/>
                <w:spacing w:val="-6"/>
                <w:w w:val="90"/>
                <w:sz w:val="22"/>
              </w:rPr>
              <w:t> </w:t>
            </w:r>
            <w:r>
              <w:rPr>
                <w:color w:val="24211F"/>
                <w:w w:val="90"/>
                <w:sz w:val="22"/>
              </w:rPr>
              <w:t>card</w:t>
            </w:r>
            <w:r>
              <w:rPr>
                <w:color w:val="24211F"/>
                <w:spacing w:val="-4"/>
                <w:w w:val="90"/>
                <w:sz w:val="22"/>
              </w:rPr>
              <w:t> </w:t>
            </w:r>
            <w:r>
              <w:rPr>
                <w:color w:val="24211F"/>
                <w:w w:val="90"/>
                <w:sz w:val="22"/>
              </w:rPr>
              <w:t>does</w:t>
            </w:r>
            <w:r>
              <w:rPr>
                <w:color w:val="24211F"/>
                <w:spacing w:val="-5"/>
                <w:w w:val="90"/>
                <w:sz w:val="22"/>
              </w:rPr>
              <w:t> </w:t>
            </w:r>
            <w:r>
              <w:rPr>
                <w:color w:val="24211F"/>
                <w:w w:val="90"/>
                <w:sz w:val="22"/>
              </w:rPr>
              <w:t>not</w:t>
            </w:r>
            <w:r>
              <w:rPr>
                <w:color w:val="24211F"/>
                <w:spacing w:val="-7"/>
                <w:w w:val="90"/>
                <w:sz w:val="22"/>
              </w:rPr>
              <w:t> </w:t>
            </w:r>
            <w:r>
              <w:rPr>
                <w:color w:val="24211F"/>
                <w:w w:val="90"/>
                <w:sz w:val="22"/>
              </w:rPr>
              <w:t>have</w:t>
            </w:r>
            <w:r>
              <w:rPr>
                <w:color w:val="24211F"/>
                <w:spacing w:val="-1"/>
                <w:w w:val="90"/>
                <w:sz w:val="22"/>
              </w:rPr>
              <w:t> </w:t>
            </w:r>
            <w:r>
              <w:rPr>
                <w:color w:val="24211F"/>
                <w:w w:val="90"/>
                <w:sz w:val="22"/>
              </w:rPr>
              <w:t>a</w:t>
            </w:r>
            <w:r>
              <w:rPr>
                <w:color w:val="24211F"/>
                <w:spacing w:val="-2"/>
                <w:w w:val="90"/>
                <w:sz w:val="22"/>
              </w:rPr>
              <w:t> token</w:t>
            </w:r>
          </w:p>
        </w:tc>
      </w:tr>
    </w:tbl>
    <w:p>
      <w:pPr>
        <w:pStyle w:val="BodyText"/>
        <w:spacing w:before="129"/>
        <w:rPr>
          <w:sz w:val="23"/>
        </w:rPr>
      </w:pPr>
    </w:p>
    <w:p>
      <w:pPr>
        <w:spacing w:before="0"/>
        <w:ind w:left="153" w:right="0" w:firstLine="0"/>
        <w:jc w:val="left"/>
        <w:rPr>
          <w:b/>
          <w:i/>
          <w:sz w:val="23"/>
        </w:rPr>
      </w:pPr>
      <w:r>
        <w:rPr>
          <w:b/>
          <w:i/>
          <w:color w:val="24211F"/>
          <w:w w:val="90"/>
          <w:sz w:val="23"/>
        </w:rPr>
        <w:t>*To</w:t>
      </w:r>
      <w:r>
        <w:rPr>
          <w:b/>
          <w:i/>
          <w:color w:val="24211F"/>
          <w:spacing w:val="20"/>
          <w:sz w:val="23"/>
        </w:rPr>
        <w:t> </w:t>
      </w:r>
      <w:r>
        <w:rPr>
          <w:b/>
          <w:i/>
          <w:color w:val="24211F"/>
          <w:w w:val="90"/>
          <w:sz w:val="23"/>
        </w:rPr>
        <w:t>process</w:t>
      </w:r>
      <w:r>
        <w:rPr>
          <w:b/>
          <w:i/>
          <w:color w:val="24211F"/>
          <w:spacing w:val="21"/>
          <w:sz w:val="23"/>
        </w:rPr>
        <w:t> </w:t>
      </w:r>
      <w:r>
        <w:rPr>
          <w:b/>
          <w:i/>
          <w:color w:val="24211F"/>
          <w:w w:val="90"/>
          <w:sz w:val="23"/>
        </w:rPr>
        <w:t>tokenized</w:t>
      </w:r>
      <w:r>
        <w:rPr>
          <w:b/>
          <w:i/>
          <w:color w:val="24211F"/>
          <w:spacing w:val="22"/>
          <w:sz w:val="23"/>
        </w:rPr>
        <w:t> </w:t>
      </w:r>
      <w:r>
        <w:rPr>
          <w:b/>
          <w:i/>
          <w:color w:val="24211F"/>
          <w:w w:val="90"/>
          <w:sz w:val="23"/>
        </w:rPr>
        <w:t>transactions</w:t>
      </w:r>
      <w:r>
        <w:rPr>
          <w:b/>
          <w:i/>
          <w:color w:val="24211F"/>
          <w:spacing w:val="22"/>
          <w:sz w:val="23"/>
        </w:rPr>
        <w:t> </w:t>
      </w:r>
      <w:r>
        <w:rPr>
          <w:b/>
          <w:i/>
          <w:color w:val="24211F"/>
          <w:w w:val="90"/>
          <w:sz w:val="23"/>
        </w:rPr>
        <w:t>with</w:t>
      </w:r>
      <w:r>
        <w:rPr>
          <w:b/>
          <w:i/>
          <w:color w:val="24211F"/>
          <w:spacing w:val="22"/>
          <w:sz w:val="23"/>
        </w:rPr>
        <w:t> </w:t>
      </w:r>
      <w:r>
        <w:rPr>
          <w:b/>
          <w:i/>
          <w:color w:val="24211F"/>
          <w:w w:val="90"/>
          <w:sz w:val="23"/>
        </w:rPr>
        <w:t>the</w:t>
      </w:r>
      <w:r>
        <w:rPr>
          <w:b/>
          <w:i/>
          <w:color w:val="24211F"/>
          <w:spacing w:val="21"/>
          <w:sz w:val="23"/>
        </w:rPr>
        <w:t> </w:t>
      </w:r>
      <w:r>
        <w:rPr>
          <w:b/>
          <w:i/>
          <w:color w:val="24211F"/>
          <w:w w:val="90"/>
          <w:sz w:val="23"/>
        </w:rPr>
        <w:t>Mastercard</w:t>
      </w:r>
      <w:r>
        <w:rPr>
          <w:b/>
          <w:i/>
          <w:color w:val="24211F"/>
          <w:spacing w:val="20"/>
          <w:sz w:val="23"/>
        </w:rPr>
        <w:t> </w:t>
      </w:r>
      <w:r>
        <w:rPr>
          <w:b/>
          <w:i/>
          <w:color w:val="24211F"/>
          <w:w w:val="90"/>
          <w:sz w:val="23"/>
        </w:rPr>
        <w:t>card,</w:t>
      </w:r>
      <w:r>
        <w:rPr>
          <w:b/>
          <w:i/>
          <w:color w:val="24211F"/>
          <w:spacing w:val="23"/>
          <w:sz w:val="23"/>
        </w:rPr>
        <w:t> </w:t>
      </w:r>
      <w:r>
        <w:rPr>
          <w:b/>
          <w:i/>
          <w:color w:val="24211F"/>
          <w:w w:val="90"/>
          <w:sz w:val="23"/>
        </w:rPr>
        <w:t>the</w:t>
      </w:r>
      <w:r>
        <w:rPr>
          <w:b/>
          <w:i/>
          <w:color w:val="24211F"/>
          <w:spacing w:val="19"/>
          <w:sz w:val="23"/>
        </w:rPr>
        <w:t> </w:t>
      </w:r>
      <w:r>
        <w:rPr>
          <w:b/>
          <w:i/>
          <w:color w:val="24211F"/>
          <w:w w:val="90"/>
          <w:sz w:val="23"/>
        </w:rPr>
        <w:t>card</w:t>
      </w:r>
      <w:r>
        <w:rPr>
          <w:b/>
          <w:i/>
          <w:color w:val="24211F"/>
          <w:spacing w:val="21"/>
          <w:sz w:val="23"/>
        </w:rPr>
        <w:t> </w:t>
      </w:r>
      <w:r>
        <w:rPr>
          <w:b/>
          <w:i/>
          <w:color w:val="24211F"/>
          <w:w w:val="90"/>
          <w:sz w:val="23"/>
        </w:rPr>
        <w:t>number</w:t>
      </w:r>
      <w:r>
        <w:rPr>
          <w:b/>
          <w:i/>
          <w:color w:val="24211F"/>
          <w:spacing w:val="20"/>
          <w:sz w:val="23"/>
        </w:rPr>
        <w:t> </w:t>
      </w:r>
      <w:r>
        <w:rPr>
          <w:b/>
          <w:i/>
          <w:color w:val="24211F"/>
          <w:w w:val="90"/>
          <w:sz w:val="23"/>
        </w:rPr>
        <w:t>should</w:t>
      </w:r>
      <w:r>
        <w:rPr>
          <w:b/>
          <w:i/>
          <w:color w:val="24211F"/>
          <w:spacing w:val="22"/>
          <w:sz w:val="23"/>
        </w:rPr>
        <w:t> </w:t>
      </w:r>
      <w:r>
        <w:rPr>
          <w:b/>
          <w:i/>
          <w:color w:val="24211F"/>
          <w:w w:val="90"/>
          <w:sz w:val="23"/>
        </w:rPr>
        <w:t>be</w:t>
      </w:r>
      <w:r>
        <w:rPr>
          <w:b/>
          <w:i/>
          <w:color w:val="24211F"/>
          <w:spacing w:val="19"/>
          <w:sz w:val="23"/>
        </w:rPr>
        <w:t> </w:t>
      </w:r>
      <w:r>
        <w:rPr>
          <w:b/>
          <w:i/>
          <w:color w:val="24211F"/>
          <w:w w:val="90"/>
          <w:sz w:val="23"/>
        </w:rPr>
        <w:t>used</w:t>
      </w:r>
      <w:r>
        <w:rPr>
          <w:b/>
          <w:i/>
          <w:color w:val="24211F"/>
          <w:spacing w:val="22"/>
          <w:sz w:val="23"/>
        </w:rPr>
        <w:t> </w:t>
      </w:r>
      <w:r>
        <w:rPr>
          <w:b/>
          <w:i/>
          <w:color w:val="24211F"/>
          <w:w w:val="90"/>
          <w:sz w:val="23"/>
        </w:rPr>
        <w:t>as</w:t>
      </w:r>
      <w:r>
        <w:rPr>
          <w:b/>
          <w:i/>
          <w:color w:val="24211F"/>
          <w:spacing w:val="22"/>
          <w:sz w:val="23"/>
        </w:rPr>
        <w:t> </w:t>
      </w:r>
      <w:r>
        <w:rPr>
          <w:b/>
          <w:i/>
          <w:color w:val="24211F"/>
          <w:spacing w:val="-5"/>
          <w:w w:val="90"/>
          <w:sz w:val="23"/>
        </w:rPr>
        <w:t>the</w:t>
      </w:r>
    </w:p>
    <w:p>
      <w:pPr>
        <w:spacing w:before="127"/>
        <w:ind w:left="153" w:right="0" w:firstLine="0"/>
        <w:jc w:val="left"/>
        <w:rPr>
          <w:b/>
          <w:i/>
          <w:sz w:val="23"/>
        </w:rPr>
      </w:pPr>
      <w:r>
        <w:rPr>
          <w:b/>
          <w:i/>
          <w:color w:val="24211F"/>
          <w:w w:val="85"/>
          <w:sz w:val="23"/>
        </w:rPr>
        <w:t>tokenCode.</w:t>
      </w:r>
      <w:r>
        <w:rPr>
          <w:b/>
          <w:i/>
          <w:color w:val="24211F"/>
          <w:spacing w:val="-3"/>
          <w:sz w:val="23"/>
        </w:rPr>
        <w:t> </w:t>
      </w:r>
      <w:r>
        <w:rPr>
          <w:b/>
          <w:i/>
          <w:color w:val="24211F"/>
          <w:w w:val="85"/>
          <w:sz w:val="23"/>
        </w:rPr>
        <w:t>For</w:t>
      </w:r>
      <w:r>
        <w:rPr>
          <w:b/>
          <w:i/>
          <w:color w:val="24211F"/>
          <w:spacing w:val="-6"/>
          <w:sz w:val="23"/>
        </w:rPr>
        <w:t> </w:t>
      </w:r>
      <w:r>
        <w:rPr>
          <w:b/>
          <w:i/>
          <w:color w:val="24211F"/>
          <w:w w:val="85"/>
          <w:sz w:val="23"/>
        </w:rPr>
        <w:t>tokenized</w:t>
      </w:r>
      <w:r>
        <w:rPr>
          <w:b/>
          <w:i/>
          <w:color w:val="24211F"/>
          <w:spacing w:val="-6"/>
          <w:sz w:val="23"/>
        </w:rPr>
        <w:t> </w:t>
      </w:r>
      <w:r>
        <w:rPr>
          <w:b/>
          <w:i/>
          <w:color w:val="24211F"/>
          <w:w w:val="85"/>
          <w:sz w:val="23"/>
        </w:rPr>
        <w:t>transactions</w:t>
      </w:r>
      <w:r>
        <w:rPr>
          <w:b/>
          <w:i/>
          <w:color w:val="24211F"/>
          <w:spacing w:val="-5"/>
          <w:sz w:val="23"/>
        </w:rPr>
        <w:t> </w:t>
      </w:r>
      <w:r>
        <w:rPr>
          <w:b/>
          <w:i/>
          <w:color w:val="24211F"/>
          <w:w w:val="85"/>
          <w:sz w:val="23"/>
        </w:rPr>
        <w:t>with</w:t>
      </w:r>
      <w:r>
        <w:rPr>
          <w:b/>
          <w:i/>
          <w:color w:val="24211F"/>
          <w:spacing w:val="-5"/>
          <w:sz w:val="23"/>
        </w:rPr>
        <w:t> </w:t>
      </w:r>
      <w:r>
        <w:rPr>
          <w:b/>
          <w:i/>
          <w:color w:val="24211F"/>
          <w:w w:val="85"/>
          <w:sz w:val="23"/>
        </w:rPr>
        <w:t>the</w:t>
      </w:r>
      <w:r>
        <w:rPr>
          <w:b/>
          <w:i/>
          <w:color w:val="24211F"/>
          <w:spacing w:val="-6"/>
          <w:sz w:val="23"/>
        </w:rPr>
        <w:t> </w:t>
      </w:r>
      <w:r>
        <w:rPr>
          <w:b/>
          <w:i/>
          <w:color w:val="24211F"/>
          <w:w w:val="85"/>
          <w:sz w:val="23"/>
        </w:rPr>
        <w:t>Visa</w:t>
      </w:r>
      <w:r>
        <w:rPr>
          <w:b/>
          <w:i/>
          <w:color w:val="24211F"/>
          <w:spacing w:val="-3"/>
          <w:sz w:val="23"/>
        </w:rPr>
        <w:t> </w:t>
      </w:r>
      <w:r>
        <w:rPr>
          <w:b/>
          <w:i/>
          <w:color w:val="24211F"/>
          <w:w w:val="85"/>
          <w:sz w:val="23"/>
        </w:rPr>
        <w:t>card,</w:t>
      </w:r>
      <w:r>
        <w:rPr>
          <w:b/>
          <w:i/>
          <w:color w:val="24211F"/>
          <w:spacing w:val="-2"/>
          <w:sz w:val="23"/>
        </w:rPr>
        <w:t> </w:t>
      </w:r>
      <w:r>
        <w:rPr>
          <w:b/>
          <w:i/>
          <w:color w:val="24211F"/>
          <w:w w:val="85"/>
          <w:sz w:val="23"/>
        </w:rPr>
        <w:t>the</w:t>
      </w:r>
      <w:r>
        <w:rPr>
          <w:b/>
          <w:i/>
          <w:color w:val="24211F"/>
          <w:spacing w:val="-4"/>
          <w:sz w:val="23"/>
        </w:rPr>
        <w:t> </w:t>
      </w:r>
      <w:r>
        <w:rPr>
          <w:b/>
          <w:i/>
          <w:color w:val="24211F"/>
          <w:w w:val="85"/>
          <w:sz w:val="23"/>
        </w:rPr>
        <w:t>table’s</w:t>
      </w:r>
      <w:r>
        <w:rPr>
          <w:b/>
          <w:i/>
          <w:color w:val="24211F"/>
          <w:spacing w:val="-3"/>
          <w:sz w:val="23"/>
        </w:rPr>
        <w:t> </w:t>
      </w:r>
      <w:r>
        <w:rPr>
          <w:b/>
          <w:i/>
          <w:color w:val="24211F"/>
          <w:w w:val="85"/>
          <w:sz w:val="23"/>
        </w:rPr>
        <w:t>tokenCodes</w:t>
      </w:r>
      <w:r>
        <w:rPr>
          <w:b/>
          <w:i/>
          <w:color w:val="24211F"/>
          <w:spacing w:val="-4"/>
          <w:sz w:val="23"/>
        </w:rPr>
        <w:t> </w:t>
      </w:r>
      <w:r>
        <w:rPr>
          <w:b/>
          <w:i/>
          <w:color w:val="24211F"/>
          <w:w w:val="85"/>
          <w:sz w:val="23"/>
        </w:rPr>
        <w:t>must</w:t>
      </w:r>
      <w:r>
        <w:rPr>
          <w:b/>
          <w:i/>
          <w:color w:val="24211F"/>
          <w:spacing w:val="-6"/>
          <w:sz w:val="23"/>
        </w:rPr>
        <w:t> </w:t>
      </w:r>
      <w:r>
        <w:rPr>
          <w:b/>
          <w:i/>
          <w:color w:val="24211F"/>
          <w:w w:val="85"/>
          <w:sz w:val="23"/>
        </w:rPr>
        <w:t>be</w:t>
      </w:r>
      <w:r>
        <w:rPr>
          <w:b/>
          <w:i/>
          <w:color w:val="24211F"/>
          <w:spacing w:val="-4"/>
          <w:sz w:val="23"/>
        </w:rPr>
        <w:t> </w:t>
      </w:r>
      <w:r>
        <w:rPr>
          <w:b/>
          <w:i/>
          <w:color w:val="24211F"/>
          <w:spacing w:val="-4"/>
          <w:w w:val="85"/>
          <w:sz w:val="23"/>
        </w:rPr>
        <w:t>used.</w:t>
      </w:r>
    </w:p>
    <w:p>
      <w:pPr>
        <w:pStyle w:val="BodyText"/>
        <w:spacing w:before="131"/>
        <w:rPr>
          <w:b/>
          <w:i/>
          <w:sz w:val="23"/>
        </w:rPr>
      </w:pPr>
    </w:p>
    <w:p>
      <w:pPr>
        <w:pStyle w:val="BodyText"/>
        <w:ind w:left="153"/>
      </w:pPr>
      <w:r>
        <w:rPr>
          <w:color w:val="24211F"/>
          <w:spacing w:val="-4"/>
        </w:rPr>
        <w:t>If</w:t>
      </w:r>
      <w:r>
        <w:rPr>
          <w:color w:val="24211F"/>
          <w:spacing w:val="-25"/>
        </w:rPr>
        <w:t> </w:t>
      </w:r>
      <w:r>
        <w:rPr>
          <w:color w:val="24211F"/>
          <w:spacing w:val="-4"/>
        </w:rPr>
        <w:t>a</w:t>
      </w:r>
      <w:r>
        <w:rPr>
          <w:color w:val="24211F"/>
          <w:spacing w:val="-24"/>
        </w:rPr>
        <w:t> </w:t>
      </w:r>
      <w:r>
        <w:rPr>
          <w:color w:val="24211F"/>
          <w:spacing w:val="-4"/>
        </w:rPr>
        <w:t>transaction</w:t>
      </w:r>
      <w:r>
        <w:rPr>
          <w:color w:val="24211F"/>
          <w:spacing w:val="-24"/>
        </w:rPr>
        <w:t> </w:t>
      </w:r>
      <w:r>
        <w:rPr>
          <w:color w:val="24211F"/>
          <w:spacing w:val="-4"/>
        </w:rPr>
        <w:t>is</w:t>
      </w:r>
      <w:r>
        <w:rPr>
          <w:color w:val="24211F"/>
          <w:spacing w:val="-25"/>
        </w:rPr>
        <w:t> </w:t>
      </w:r>
      <w:r>
        <w:rPr>
          <w:color w:val="24211F"/>
          <w:spacing w:val="-4"/>
        </w:rPr>
        <w:t>sent</w:t>
      </w:r>
      <w:r>
        <w:rPr>
          <w:color w:val="24211F"/>
          <w:spacing w:val="-24"/>
        </w:rPr>
        <w:t> </w:t>
      </w:r>
      <w:r>
        <w:rPr>
          <w:color w:val="24211F"/>
          <w:spacing w:val="-4"/>
        </w:rPr>
        <w:t>with</w:t>
      </w:r>
      <w:r>
        <w:rPr>
          <w:color w:val="24211F"/>
          <w:spacing w:val="-24"/>
        </w:rPr>
        <w:t> </w:t>
      </w:r>
      <w:r>
        <w:rPr>
          <w:color w:val="24211F"/>
          <w:spacing w:val="-4"/>
        </w:rPr>
        <w:t>a</w:t>
      </w:r>
      <w:r>
        <w:rPr>
          <w:color w:val="24211F"/>
          <w:spacing w:val="-25"/>
        </w:rPr>
        <w:t> </w:t>
      </w:r>
      <w:r>
        <w:rPr>
          <w:color w:val="24211F"/>
          <w:spacing w:val="-4"/>
        </w:rPr>
        <w:t>card</w:t>
      </w:r>
      <w:r>
        <w:rPr>
          <w:color w:val="24211F"/>
          <w:spacing w:val="-24"/>
        </w:rPr>
        <w:t> </w:t>
      </w:r>
      <w:r>
        <w:rPr>
          <w:color w:val="24211F"/>
          <w:spacing w:val="-4"/>
        </w:rPr>
        <w:t>other</w:t>
      </w:r>
      <w:r>
        <w:rPr>
          <w:color w:val="24211F"/>
          <w:spacing w:val="-24"/>
        </w:rPr>
        <w:t> </w:t>
      </w:r>
      <w:r>
        <w:rPr>
          <w:color w:val="24211F"/>
          <w:spacing w:val="-4"/>
        </w:rPr>
        <w:t>than</w:t>
      </w:r>
      <w:r>
        <w:rPr>
          <w:color w:val="24211F"/>
          <w:spacing w:val="-24"/>
        </w:rPr>
        <w:t> </w:t>
      </w:r>
      <w:r>
        <w:rPr>
          <w:color w:val="24211F"/>
          <w:spacing w:val="-4"/>
        </w:rPr>
        <w:t>those</w:t>
      </w:r>
      <w:r>
        <w:rPr>
          <w:color w:val="24211F"/>
          <w:spacing w:val="-24"/>
        </w:rPr>
        <w:t> </w:t>
      </w:r>
      <w:r>
        <w:rPr>
          <w:color w:val="24211F"/>
          <w:spacing w:val="-4"/>
        </w:rPr>
        <w:t>informed,</w:t>
      </w:r>
      <w:r>
        <w:rPr>
          <w:color w:val="24211F"/>
          <w:spacing w:val="-25"/>
        </w:rPr>
        <w:t> </w:t>
      </w:r>
      <w:r>
        <w:rPr>
          <w:color w:val="24211F"/>
          <w:spacing w:val="-4"/>
        </w:rPr>
        <w:t>the</w:t>
      </w:r>
      <w:r>
        <w:rPr>
          <w:color w:val="24211F"/>
          <w:spacing w:val="-24"/>
        </w:rPr>
        <w:t> </w:t>
      </w:r>
      <w:r>
        <w:rPr>
          <w:color w:val="24211F"/>
          <w:spacing w:val="-4"/>
        </w:rPr>
        <w:t>sandbox</w:t>
      </w:r>
      <w:r>
        <w:rPr>
          <w:color w:val="24211F"/>
          <w:spacing w:val="-23"/>
        </w:rPr>
        <w:t> </w:t>
      </w:r>
      <w:r>
        <w:rPr>
          <w:color w:val="24211F"/>
          <w:spacing w:val="-4"/>
        </w:rPr>
        <w:t>will</w:t>
      </w:r>
      <w:r>
        <w:rPr>
          <w:color w:val="24211F"/>
          <w:spacing w:val="-25"/>
        </w:rPr>
        <w:t> </w:t>
      </w:r>
      <w:r>
        <w:rPr>
          <w:color w:val="24211F"/>
          <w:spacing w:val="-4"/>
        </w:rPr>
        <w:t>return</w:t>
      </w:r>
      <w:r>
        <w:rPr>
          <w:color w:val="24211F"/>
          <w:spacing w:val="-24"/>
        </w:rPr>
        <w:t> </w:t>
      </w:r>
      <w:r>
        <w:rPr>
          <w:color w:val="24211F"/>
          <w:spacing w:val="-4"/>
        </w:rPr>
        <w:t>the</w:t>
      </w:r>
      <w:r>
        <w:rPr>
          <w:color w:val="24211F"/>
          <w:spacing w:val="-24"/>
        </w:rPr>
        <w:t> </w:t>
      </w:r>
      <w:r>
        <w:rPr>
          <w:color w:val="24211F"/>
          <w:spacing w:val="-4"/>
        </w:rPr>
        <w:t>following</w:t>
      </w:r>
      <w:r>
        <w:rPr>
          <w:color w:val="24211F"/>
          <w:spacing w:val="-23"/>
        </w:rPr>
        <w:t> </w:t>
      </w:r>
      <w:r>
        <w:rPr>
          <w:color w:val="24211F"/>
          <w:spacing w:val="-4"/>
        </w:rPr>
        <w:t>error:</w:t>
      </w:r>
    </w:p>
    <w:p>
      <w:pPr>
        <w:pStyle w:val="BodyText"/>
        <w:spacing w:before="60"/>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4904"/>
        <w:gridCol w:w="5480"/>
      </w:tblGrid>
      <w:tr>
        <w:trPr>
          <w:trHeight w:val="351" w:hRule="atLeast"/>
        </w:trPr>
        <w:tc>
          <w:tcPr>
            <w:tcW w:w="4904" w:type="dxa"/>
            <w:tcBorders>
              <w:bottom w:val="single" w:sz="12" w:space="0" w:color="DEE1E6"/>
            </w:tcBorders>
          </w:tcPr>
          <w:p>
            <w:pPr>
              <w:pStyle w:val="TableParagraph"/>
              <w:spacing w:before="43"/>
              <w:ind w:left="18"/>
              <w:jc w:val="center"/>
              <w:rPr>
                <w:sz w:val="24"/>
              </w:rPr>
            </w:pPr>
            <w:r>
              <w:rPr>
                <w:color w:val="00A69E"/>
                <w:w w:val="90"/>
                <w:sz w:val="24"/>
              </w:rPr>
              <w:t>Error</w:t>
            </w:r>
            <w:r>
              <w:rPr>
                <w:color w:val="00A69E"/>
                <w:spacing w:val="-4"/>
                <w:sz w:val="24"/>
              </w:rPr>
              <w:t> code</w:t>
            </w:r>
          </w:p>
        </w:tc>
        <w:tc>
          <w:tcPr>
            <w:tcW w:w="5480" w:type="dxa"/>
            <w:tcBorders>
              <w:bottom w:val="single" w:sz="12" w:space="0" w:color="DEE1E6"/>
            </w:tcBorders>
          </w:tcPr>
          <w:p>
            <w:pPr>
              <w:pStyle w:val="TableParagraph"/>
              <w:spacing w:before="43"/>
              <w:ind w:left="9"/>
              <w:jc w:val="center"/>
              <w:rPr>
                <w:sz w:val="24"/>
              </w:rPr>
            </w:pPr>
            <w:r>
              <w:rPr>
                <w:color w:val="00A69E"/>
                <w:spacing w:val="-2"/>
                <w:sz w:val="24"/>
              </w:rPr>
              <w:t>Description</w:t>
            </w:r>
          </w:p>
        </w:tc>
      </w:tr>
      <w:tr>
        <w:trPr>
          <w:trHeight w:val="486" w:hRule="atLeast"/>
        </w:trPr>
        <w:tc>
          <w:tcPr>
            <w:tcW w:w="4904" w:type="dxa"/>
            <w:tcBorders>
              <w:top w:val="single" w:sz="12" w:space="0" w:color="DEE1E6"/>
            </w:tcBorders>
          </w:tcPr>
          <w:p>
            <w:pPr>
              <w:pStyle w:val="TableParagraph"/>
              <w:spacing w:before="103"/>
              <w:ind w:left="16"/>
              <w:rPr>
                <w:sz w:val="24"/>
              </w:rPr>
            </w:pPr>
            <w:r>
              <w:rPr>
                <w:color w:val="24211F"/>
                <w:spacing w:val="-5"/>
                <w:sz w:val="24"/>
              </w:rPr>
              <w:t>58</w:t>
            </w:r>
          </w:p>
        </w:tc>
        <w:tc>
          <w:tcPr>
            <w:tcW w:w="5480" w:type="dxa"/>
            <w:tcBorders>
              <w:top w:val="single" w:sz="12" w:space="0" w:color="DEE1E6"/>
            </w:tcBorders>
          </w:tcPr>
          <w:p>
            <w:pPr>
              <w:pStyle w:val="TableParagraph"/>
              <w:spacing w:before="103"/>
              <w:rPr>
                <w:sz w:val="24"/>
              </w:rPr>
            </w:pPr>
            <w:r>
              <w:rPr>
                <w:color w:val="24211F"/>
                <w:spacing w:val="-6"/>
                <w:sz w:val="24"/>
              </w:rPr>
              <w:t>Unauthorized.</w:t>
            </w:r>
            <w:r>
              <w:rPr>
                <w:color w:val="24211F"/>
                <w:spacing w:val="-24"/>
                <w:sz w:val="24"/>
              </w:rPr>
              <w:t> </w:t>
            </w:r>
            <w:r>
              <w:rPr>
                <w:color w:val="24211F"/>
                <w:spacing w:val="-6"/>
                <w:sz w:val="24"/>
              </w:rPr>
              <w:t>Contact</w:t>
            </w:r>
            <w:r>
              <w:rPr>
                <w:color w:val="24211F"/>
                <w:spacing w:val="-24"/>
                <w:sz w:val="24"/>
              </w:rPr>
              <w:t> </w:t>
            </w:r>
            <w:r>
              <w:rPr>
                <w:color w:val="24211F"/>
                <w:spacing w:val="-6"/>
                <w:sz w:val="24"/>
              </w:rPr>
              <w:t>issuer.</w:t>
            </w:r>
          </w:p>
        </w:tc>
      </w:tr>
    </w:tbl>
    <w:p>
      <w:pPr>
        <w:pStyle w:val="BodyText"/>
      </w:pPr>
    </w:p>
    <w:p>
      <w:pPr>
        <w:pStyle w:val="BodyText"/>
        <w:spacing w:before="82"/>
      </w:pPr>
    </w:p>
    <w:p>
      <w:pPr>
        <w:pStyle w:val="BodyText"/>
        <w:ind w:left="153"/>
      </w:pPr>
      <w:bookmarkStart w:name="_bookmark129" w:id="130"/>
      <w:bookmarkEnd w:id="130"/>
      <w:r>
        <w:rPr/>
      </w:r>
      <w:bookmarkStart w:name="_bookmark130" w:id="131"/>
      <w:bookmarkEnd w:id="131"/>
      <w:r>
        <w:rPr/>
      </w:r>
      <w:r>
        <w:rPr>
          <w:color w:val="00A69E"/>
          <w:w w:val="90"/>
        </w:rPr>
        <w:t>Simulate</w:t>
      </w:r>
      <w:r>
        <w:rPr>
          <w:color w:val="00A69E"/>
          <w:spacing w:val="-1"/>
        </w:rPr>
        <w:t> </w:t>
      </w:r>
      <w:r>
        <w:rPr>
          <w:color w:val="00A69E"/>
          <w:spacing w:val="-2"/>
        </w:rPr>
        <w:t>Errors</w:t>
      </w:r>
    </w:p>
    <w:p>
      <w:pPr>
        <w:pStyle w:val="BodyText"/>
        <w:spacing w:before="118"/>
      </w:pPr>
    </w:p>
    <w:p>
      <w:pPr>
        <w:pStyle w:val="BodyText"/>
        <w:spacing w:line="340" w:lineRule="auto"/>
        <w:ind w:left="153"/>
      </w:pPr>
      <w:r>
        <w:rPr>
          <w:color w:val="24211F"/>
          <w:spacing w:val="-4"/>
        </w:rPr>
        <w:t>To</w:t>
      </w:r>
      <w:r>
        <w:rPr>
          <w:color w:val="24211F"/>
          <w:spacing w:val="-6"/>
        </w:rPr>
        <w:t> </w:t>
      </w:r>
      <w:r>
        <w:rPr>
          <w:color w:val="24211F"/>
          <w:spacing w:val="-4"/>
        </w:rPr>
        <w:t>simulate</w:t>
      </w:r>
      <w:r>
        <w:rPr>
          <w:color w:val="24211F"/>
          <w:spacing w:val="-7"/>
        </w:rPr>
        <w:t> </w:t>
      </w:r>
      <w:r>
        <w:rPr>
          <w:color w:val="24211F"/>
          <w:spacing w:val="-4"/>
        </w:rPr>
        <w:t>error</w:t>
      </w:r>
      <w:r>
        <w:rPr>
          <w:color w:val="24211F"/>
          <w:spacing w:val="-5"/>
        </w:rPr>
        <w:t> </w:t>
      </w:r>
      <w:r>
        <w:rPr>
          <w:color w:val="24211F"/>
          <w:spacing w:val="-4"/>
        </w:rPr>
        <w:t>codes,</w:t>
      </w:r>
      <w:r>
        <w:rPr>
          <w:color w:val="24211F"/>
          <w:spacing w:val="-6"/>
        </w:rPr>
        <w:t> </w:t>
      </w:r>
      <w:r>
        <w:rPr>
          <w:color w:val="24211F"/>
          <w:spacing w:val="-4"/>
        </w:rPr>
        <w:t>simply</w:t>
      </w:r>
      <w:r>
        <w:rPr>
          <w:color w:val="24211F"/>
          <w:spacing w:val="-7"/>
        </w:rPr>
        <w:t> </w:t>
      </w:r>
      <w:r>
        <w:rPr>
          <w:color w:val="24211F"/>
          <w:spacing w:val="-4"/>
        </w:rPr>
        <w:t>send</w:t>
      </w:r>
      <w:r>
        <w:rPr>
          <w:color w:val="24211F"/>
          <w:spacing w:val="-7"/>
        </w:rPr>
        <w:t> </w:t>
      </w:r>
      <w:r>
        <w:rPr>
          <w:color w:val="24211F"/>
          <w:spacing w:val="-4"/>
        </w:rPr>
        <w:t>transactions</w:t>
      </w:r>
      <w:r>
        <w:rPr>
          <w:color w:val="24211F"/>
          <w:spacing w:val="-7"/>
        </w:rPr>
        <w:t> </w:t>
      </w:r>
      <w:r>
        <w:rPr>
          <w:color w:val="24211F"/>
          <w:spacing w:val="-4"/>
        </w:rPr>
        <w:t>with</w:t>
      </w:r>
      <w:r>
        <w:rPr>
          <w:color w:val="24211F"/>
          <w:spacing w:val="-6"/>
        </w:rPr>
        <w:t> </w:t>
      </w:r>
      <w:r>
        <w:rPr>
          <w:color w:val="24211F"/>
          <w:spacing w:val="-4"/>
        </w:rPr>
        <w:t>the</w:t>
      </w:r>
      <w:r>
        <w:rPr>
          <w:color w:val="24211F"/>
          <w:spacing w:val="-7"/>
        </w:rPr>
        <w:t> </w:t>
      </w:r>
      <w:r>
        <w:rPr>
          <w:color w:val="24211F"/>
          <w:spacing w:val="-4"/>
        </w:rPr>
        <w:t>values</w:t>
      </w:r>
      <w:r>
        <w:rPr>
          <w:color w:val="24211F"/>
          <w:spacing w:val="-7"/>
        </w:rPr>
        <w:t> </w:t>
      </w:r>
      <w:r>
        <w:rPr>
          <w:color w:val="24211F"/>
          <w:spacing w:val="-4"/>
        </w:rPr>
        <w:t>corresponding</w:t>
      </w:r>
      <w:r>
        <w:rPr>
          <w:color w:val="24211F"/>
          <w:spacing w:val="-7"/>
        </w:rPr>
        <w:t> </w:t>
      </w:r>
      <w:r>
        <w:rPr>
          <w:color w:val="24211F"/>
          <w:spacing w:val="-4"/>
        </w:rPr>
        <w:t>to</w:t>
      </w:r>
      <w:r>
        <w:rPr>
          <w:color w:val="24211F"/>
          <w:spacing w:val="-6"/>
        </w:rPr>
        <w:t> </w:t>
      </w:r>
      <w:r>
        <w:rPr>
          <w:color w:val="24211F"/>
          <w:spacing w:val="-4"/>
        </w:rPr>
        <w:t>the</w:t>
      </w:r>
      <w:r>
        <w:rPr>
          <w:color w:val="24211F"/>
          <w:spacing w:val="-7"/>
        </w:rPr>
        <w:t> </w:t>
      </w:r>
      <w:r>
        <w:rPr>
          <w:color w:val="24211F"/>
          <w:spacing w:val="-4"/>
        </w:rPr>
        <w:t>error</w:t>
      </w:r>
      <w:r>
        <w:rPr>
          <w:color w:val="24211F"/>
          <w:spacing w:val="-5"/>
        </w:rPr>
        <w:t> </w:t>
      </w:r>
      <w:r>
        <w:rPr>
          <w:color w:val="24211F"/>
          <w:spacing w:val="-4"/>
        </w:rPr>
        <w:t>codes,</w:t>
      </w:r>
      <w:r>
        <w:rPr>
          <w:color w:val="24211F"/>
          <w:spacing w:val="-6"/>
        </w:rPr>
        <w:t> </w:t>
      </w:r>
      <w:r>
        <w:rPr>
          <w:color w:val="24211F"/>
          <w:spacing w:val="-4"/>
        </w:rPr>
        <w:t>as </w:t>
      </w:r>
      <w:r>
        <w:rPr>
          <w:color w:val="24211F"/>
        </w:rPr>
        <w:t>shown</w:t>
      </w:r>
      <w:r>
        <w:rPr>
          <w:color w:val="24211F"/>
          <w:spacing w:val="-12"/>
        </w:rPr>
        <w:t> </w:t>
      </w:r>
      <w:r>
        <w:rPr>
          <w:color w:val="24211F"/>
        </w:rPr>
        <w:t>in</w:t>
      </w:r>
      <w:r>
        <w:rPr>
          <w:color w:val="24211F"/>
          <w:spacing w:val="-12"/>
        </w:rPr>
        <w:t> </w:t>
      </w:r>
      <w:r>
        <w:rPr>
          <w:color w:val="24211F"/>
        </w:rPr>
        <w:t>the</w:t>
      </w:r>
      <w:r>
        <w:rPr>
          <w:color w:val="24211F"/>
          <w:spacing w:val="-12"/>
        </w:rPr>
        <w:t> </w:t>
      </w:r>
      <w:r>
        <w:rPr>
          <w:color w:val="24211F"/>
        </w:rPr>
        <w:t>table</w:t>
      </w:r>
      <w:r>
        <w:rPr>
          <w:color w:val="24211F"/>
          <w:spacing w:val="-9"/>
        </w:rPr>
        <w:t> </w:t>
      </w:r>
      <w:r>
        <w:rPr>
          <w:color w:val="24211F"/>
        </w:rPr>
        <w:t>below:</w:t>
      </w:r>
    </w:p>
    <w:p>
      <w:pPr>
        <w:pStyle w:val="BodyText"/>
        <w:spacing w:before="1"/>
      </w:pPr>
    </w:p>
    <w:p>
      <w:pPr>
        <w:pStyle w:val="BodyText"/>
        <w:spacing w:before="1"/>
        <w:ind w:left="153"/>
      </w:pPr>
      <w:r>
        <w:rPr>
          <w:color w:val="24211F"/>
          <w:spacing w:val="-6"/>
        </w:rPr>
        <w:t>For</w:t>
      </w:r>
      <w:r>
        <w:rPr>
          <w:color w:val="24211F"/>
          <w:spacing w:val="-19"/>
        </w:rPr>
        <w:t> </w:t>
      </w:r>
      <w:r>
        <w:rPr>
          <w:color w:val="24211F"/>
          <w:spacing w:val="-6"/>
        </w:rPr>
        <w:t>the</w:t>
      </w:r>
      <w:r>
        <w:rPr>
          <w:color w:val="24211F"/>
          <w:spacing w:val="-19"/>
        </w:rPr>
        <w:t> </w:t>
      </w:r>
      <w:r>
        <w:rPr>
          <w:color w:val="24211F"/>
          <w:spacing w:val="-6"/>
        </w:rPr>
        <w:t>correct</w:t>
      </w:r>
      <w:r>
        <w:rPr>
          <w:color w:val="24211F"/>
          <w:spacing w:val="-22"/>
        </w:rPr>
        <w:t> </w:t>
      </w:r>
      <w:r>
        <w:rPr>
          <w:color w:val="24211F"/>
          <w:spacing w:val="-6"/>
        </w:rPr>
        <w:t>functioning</w:t>
      </w:r>
      <w:r>
        <w:rPr>
          <w:color w:val="24211F"/>
          <w:spacing w:val="-19"/>
        </w:rPr>
        <w:t> </w:t>
      </w:r>
      <w:r>
        <w:rPr>
          <w:color w:val="24211F"/>
          <w:spacing w:val="-6"/>
        </w:rPr>
        <w:t>of</w:t>
      </w:r>
      <w:r>
        <w:rPr>
          <w:color w:val="24211F"/>
          <w:spacing w:val="-19"/>
        </w:rPr>
        <w:t> </w:t>
      </w:r>
      <w:r>
        <w:rPr>
          <w:color w:val="24211F"/>
          <w:spacing w:val="-6"/>
        </w:rPr>
        <w:t>the</w:t>
      </w:r>
      <w:r>
        <w:rPr>
          <w:color w:val="24211F"/>
          <w:spacing w:val="-19"/>
        </w:rPr>
        <w:t> </w:t>
      </w:r>
      <w:r>
        <w:rPr>
          <w:color w:val="24211F"/>
          <w:spacing w:val="-6"/>
        </w:rPr>
        <w:t>Elo</w:t>
      </w:r>
      <w:r>
        <w:rPr>
          <w:color w:val="24211F"/>
          <w:spacing w:val="-19"/>
        </w:rPr>
        <w:t> </w:t>
      </w:r>
      <w:r>
        <w:rPr>
          <w:color w:val="24211F"/>
          <w:spacing w:val="-6"/>
        </w:rPr>
        <w:t>Brand,</w:t>
      </w:r>
      <w:r>
        <w:rPr>
          <w:color w:val="24211F"/>
          <w:spacing w:val="-20"/>
        </w:rPr>
        <w:t> </w:t>
      </w:r>
      <w:r>
        <w:rPr>
          <w:color w:val="24211F"/>
          <w:spacing w:val="-6"/>
        </w:rPr>
        <w:t>it</w:t>
      </w:r>
      <w:r>
        <w:rPr>
          <w:color w:val="24211F"/>
          <w:spacing w:val="-19"/>
        </w:rPr>
        <w:t> </w:t>
      </w:r>
      <w:r>
        <w:rPr>
          <w:color w:val="24211F"/>
          <w:spacing w:val="-6"/>
        </w:rPr>
        <w:t>is</w:t>
      </w:r>
      <w:r>
        <w:rPr>
          <w:color w:val="24211F"/>
          <w:spacing w:val="-19"/>
        </w:rPr>
        <w:t> </w:t>
      </w:r>
      <w:r>
        <w:rPr>
          <w:color w:val="24211F"/>
          <w:spacing w:val="-6"/>
        </w:rPr>
        <w:t>mandatory</w:t>
      </w:r>
      <w:r>
        <w:rPr>
          <w:color w:val="24211F"/>
          <w:spacing w:val="-20"/>
        </w:rPr>
        <w:t> </w:t>
      </w:r>
      <w:r>
        <w:rPr>
          <w:color w:val="24211F"/>
          <w:spacing w:val="-6"/>
        </w:rPr>
        <w:t>to</w:t>
      </w:r>
      <w:r>
        <w:rPr>
          <w:color w:val="24211F"/>
          <w:spacing w:val="-20"/>
        </w:rPr>
        <w:t> </w:t>
      </w:r>
      <w:r>
        <w:rPr>
          <w:color w:val="24211F"/>
          <w:spacing w:val="-6"/>
        </w:rPr>
        <w:t>send</w:t>
      </w:r>
      <w:r>
        <w:rPr>
          <w:color w:val="24211F"/>
          <w:spacing w:val="-20"/>
        </w:rPr>
        <w:t> </w:t>
      </w:r>
      <w:r>
        <w:rPr>
          <w:color w:val="24211F"/>
          <w:spacing w:val="-6"/>
        </w:rPr>
        <w:t>the</w:t>
      </w:r>
      <w:r>
        <w:rPr>
          <w:color w:val="24211F"/>
          <w:spacing w:val="-16"/>
        </w:rPr>
        <w:t> </w:t>
      </w:r>
      <w:r>
        <w:rPr>
          <w:color w:val="24211F"/>
          <w:spacing w:val="-6"/>
        </w:rPr>
        <w:t>securityCode</w:t>
      </w:r>
      <w:r>
        <w:rPr>
          <w:color w:val="24211F"/>
          <w:spacing w:val="-20"/>
        </w:rPr>
        <w:t> </w:t>
      </w:r>
      <w:r>
        <w:rPr>
          <w:color w:val="24211F"/>
          <w:spacing w:val="-6"/>
        </w:rPr>
        <w:t>field.</w:t>
      </w:r>
    </w:p>
    <w:p>
      <w:pPr>
        <w:pStyle w:val="BodyText"/>
        <w:spacing w:before="62"/>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12"/>
        <w:gridCol w:w="1277"/>
        <w:gridCol w:w="7655"/>
      </w:tblGrid>
      <w:tr>
        <w:trPr>
          <w:trHeight w:val="337" w:hRule="atLeast"/>
        </w:trPr>
        <w:tc>
          <w:tcPr>
            <w:tcW w:w="1412" w:type="dxa"/>
            <w:tcBorders>
              <w:bottom w:val="single" w:sz="12" w:space="0" w:color="DEE1E6"/>
            </w:tcBorders>
          </w:tcPr>
          <w:p>
            <w:pPr>
              <w:pStyle w:val="TableParagraph"/>
              <w:spacing w:before="36"/>
              <w:ind w:left="186"/>
              <w:rPr>
                <w:sz w:val="24"/>
              </w:rPr>
            </w:pPr>
            <w:r>
              <w:rPr>
                <w:color w:val="00A69E"/>
                <w:w w:val="90"/>
                <w:sz w:val="24"/>
              </w:rPr>
              <w:t>Error</w:t>
            </w:r>
            <w:r>
              <w:rPr>
                <w:color w:val="00A69E"/>
                <w:spacing w:val="-4"/>
                <w:sz w:val="24"/>
              </w:rPr>
              <w:t> code</w:t>
            </w:r>
          </w:p>
        </w:tc>
        <w:tc>
          <w:tcPr>
            <w:tcW w:w="1277" w:type="dxa"/>
            <w:tcBorders>
              <w:bottom w:val="single" w:sz="12" w:space="0" w:color="DEE1E6"/>
            </w:tcBorders>
          </w:tcPr>
          <w:p>
            <w:pPr>
              <w:pStyle w:val="TableParagraph"/>
              <w:spacing w:before="36"/>
              <w:ind w:left="227"/>
              <w:rPr>
                <w:sz w:val="24"/>
              </w:rPr>
            </w:pPr>
            <w:r>
              <w:rPr>
                <w:color w:val="00A69E"/>
                <w:spacing w:val="-2"/>
                <w:sz w:val="24"/>
              </w:rPr>
              <w:t>Amount</w:t>
            </w:r>
          </w:p>
        </w:tc>
        <w:tc>
          <w:tcPr>
            <w:tcW w:w="7655" w:type="dxa"/>
            <w:tcBorders>
              <w:bottom w:val="single" w:sz="12" w:space="0" w:color="DEE1E6"/>
            </w:tcBorders>
          </w:tcPr>
          <w:p>
            <w:pPr>
              <w:pStyle w:val="TableParagraph"/>
              <w:spacing w:before="36"/>
              <w:ind w:left="12"/>
              <w:jc w:val="center"/>
              <w:rPr>
                <w:sz w:val="24"/>
              </w:rPr>
            </w:pPr>
            <w:r>
              <w:rPr>
                <w:color w:val="00A69E"/>
                <w:spacing w:val="-2"/>
                <w:sz w:val="24"/>
              </w:rPr>
              <w:t>Description</w:t>
            </w:r>
          </w:p>
        </w:tc>
      </w:tr>
      <w:tr>
        <w:trPr>
          <w:trHeight w:val="404" w:hRule="atLeast"/>
        </w:trPr>
        <w:tc>
          <w:tcPr>
            <w:tcW w:w="1412" w:type="dxa"/>
            <w:tcBorders>
              <w:top w:val="single" w:sz="12" w:space="0" w:color="DEE1E6"/>
            </w:tcBorders>
          </w:tcPr>
          <w:p>
            <w:pPr>
              <w:pStyle w:val="TableParagraph"/>
              <w:spacing w:before="103"/>
              <w:ind w:left="16"/>
              <w:rPr>
                <w:sz w:val="24"/>
              </w:rPr>
            </w:pPr>
            <w:r>
              <w:rPr>
                <w:color w:val="24211F"/>
                <w:spacing w:val="-5"/>
                <w:w w:val="95"/>
                <w:sz w:val="24"/>
              </w:rPr>
              <w:t>53</w:t>
            </w:r>
          </w:p>
        </w:tc>
        <w:tc>
          <w:tcPr>
            <w:tcW w:w="1277" w:type="dxa"/>
            <w:tcBorders>
              <w:top w:val="single" w:sz="12" w:space="0" w:color="DEE1E6"/>
            </w:tcBorders>
          </w:tcPr>
          <w:p>
            <w:pPr>
              <w:pStyle w:val="TableParagraph"/>
              <w:spacing w:before="103"/>
              <w:ind w:left="13"/>
              <w:rPr>
                <w:sz w:val="24"/>
              </w:rPr>
            </w:pPr>
            <w:r>
              <w:rPr>
                <w:color w:val="24211F"/>
                <w:spacing w:val="-5"/>
                <w:w w:val="95"/>
                <w:sz w:val="24"/>
              </w:rPr>
              <w:t>53</w:t>
            </w:r>
          </w:p>
        </w:tc>
        <w:tc>
          <w:tcPr>
            <w:tcW w:w="7655" w:type="dxa"/>
            <w:tcBorders>
              <w:top w:val="single" w:sz="12" w:space="0" w:color="DEE1E6"/>
            </w:tcBorders>
          </w:tcPr>
          <w:p>
            <w:pPr>
              <w:pStyle w:val="TableParagraph"/>
              <w:spacing w:before="103"/>
              <w:ind w:left="13"/>
              <w:rPr>
                <w:sz w:val="24"/>
              </w:rPr>
            </w:pPr>
            <w:r>
              <w:rPr>
                <w:color w:val="24211F"/>
                <w:spacing w:val="-6"/>
                <w:sz w:val="24"/>
              </w:rPr>
              <w:t>Transaction</w:t>
            </w:r>
            <w:r>
              <w:rPr>
                <w:color w:val="24211F"/>
                <w:spacing w:val="-23"/>
                <w:sz w:val="24"/>
              </w:rPr>
              <w:t> </w:t>
            </w:r>
            <w:r>
              <w:rPr>
                <w:color w:val="24211F"/>
                <w:spacing w:val="-6"/>
                <w:sz w:val="24"/>
              </w:rPr>
              <w:t>not</w:t>
            </w:r>
            <w:r>
              <w:rPr>
                <w:color w:val="24211F"/>
                <w:spacing w:val="-22"/>
                <w:sz w:val="24"/>
              </w:rPr>
              <w:t> </w:t>
            </w:r>
            <w:r>
              <w:rPr>
                <w:color w:val="24211F"/>
                <w:spacing w:val="-6"/>
                <w:sz w:val="24"/>
              </w:rPr>
              <w:t>allowed</w:t>
            </w:r>
            <w:r>
              <w:rPr>
                <w:color w:val="24211F"/>
                <w:spacing w:val="-22"/>
                <w:sz w:val="24"/>
              </w:rPr>
              <w:t> </w:t>
            </w:r>
            <w:r>
              <w:rPr>
                <w:color w:val="24211F"/>
                <w:spacing w:val="-6"/>
                <w:sz w:val="24"/>
              </w:rPr>
              <w:t>for</w:t>
            </w:r>
            <w:r>
              <w:rPr>
                <w:color w:val="24211F"/>
                <w:spacing w:val="-20"/>
                <w:sz w:val="24"/>
              </w:rPr>
              <w:t> </w:t>
            </w:r>
            <w:r>
              <w:rPr>
                <w:color w:val="24211F"/>
                <w:spacing w:val="-6"/>
                <w:sz w:val="24"/>
              </w:rPr>
              <w:t>the</w:t>
            </w:r>
            <w:r>
              <w:rPr>
                <w:color w:val="24211F"/>
                <w:spacing w:val="-22"/>
                <w:sz w:val="24"/>
              </w:rPr>
              <w:t> </w:t>
            </w:r>
            <w:r>
              <w:rPr>
                <w:color w:val="24211F"/>
                <w:spacing w:val="-6"/>
                <w:sz w:val="24"/>
              </w:rPr>
              <w:t>issuer.</w:t>
            </w:r>
            <w:r>
              <w:rPr>
                <w:color w:val="24211F"/>
                <w:spacing w:val="-22"/>
                <w:sz w:val="24"/>
              </w:rPr>
              <w:t> </w:t>
            </w:r>
            <w:r>
              <w:rPr>
                <w:color w:val="24211F"/>
                <w:spacing w:val="-6"/>
                <w:sz w:val="24"/>
              </w:rPr>
              <w:t>Contact</w:t>
            </w:r>
            <w:r>
              <w:rPr>
                <w:color w:val="24211F"/>
                <w:spacing w:val="-25"/>
                <w:sz w:val="24"/>
              </w:rPr>
              <w:t> </w:t>
            </w:r>
            <w:r>
              <w:rPr>
                <w:color w:val="24211F"/>
                <w:spacing w:val="-6"/>
                <w:sz w:val="24"/>
              </w:rPr>
              <w:t>Rede.</w:t>
            </w:r>
          </w:p>
        </w:tc>
      </w:tr>
      <w:tr>
        <w:trPr>
          <w:trHeight w:val="421" w:hRule="atLeast"/>
        </w:trPr>
        <w:tc>
          <w:tcPr>
            <w:tcW w:w="1412" w:type="dxa"/>
          </w:tcPr>
          <w:p>
            <w:pPr>
              <w:pStyle w:val="TableParagraph"/>
              <w:ind w:left="16"/>
              <w:rPr>
                <w:sz w:val="24"/>
              </w:rPr>
            </w:pPr>
            <w:r>
              <w:rPr>
                <w:color w:val="24211F"/>
                <w:spacing w:val="-5"/>
                <w:sz w:val="24"/>
              </w:rPr>
              <w:t>56</w:t>
            </w:r>
          </w:p>
        </w:tc>
        <w:tc>
          <w:tcPr>
            <w:tcW w:w="1277" w:type="dxa"/>
          </w:tcPr>
          <w:p>
            <w:pPr>
              <w:pStyle w:val="TableParagraph"/>
              <w:ind w:left="13"/>
              <w:rPr>
                <w:sz w:val="24"/>
              </w:rPr>
            </w:pPr>
            <w:r>
              <w:rPr>
                <w:color w:val="24211F"/>
                <w:spacing w:val="-5"/>
                <w:sz w:val="24"/>
              </w:rPr>
              <w:t>56</w:t>
            </w:r>
          </w:p>
        </w:tc>
        <w:tc>
          <w:tcPr>
            <w:tcW w:w="7655" w:type="dxa"/>
          </w:tcPr>
          <w:p>
            <w:pPr>
              <w:pStyle w:val="TableParagraph"/>
              <w:ind w:left="13"/>
              <w:rPr>
                <w:sz w:val="24"/>
              </w:rPr>
            </w:pPr>
            <w:r>
              <w:rPr>
                <w:color w:val="24211F"/>
                <w:spacing w:val="-6"/>
                <w:sz w:val="24"/>
              </w:rPr>
              <w:t>Error</w:t>
            </w:r>
            <w:r>
              <w:rPr>
                <w:color w:val="24211F"/>
                <w:spacing w:val="-17"/>
                <w:sz w:val="24"/>
              </w:rPr>
              <w:t> </w:t>
            </w:r>
            <w:r>
              <w:rPr>
                <w:color w:val="24211F"/>
                <w:spacing w:val="-6"/>
                <w:sz w:val="24"/>
              </w:rPr>
              <w:t>in</w:t>
            </w:r>
            <w:r>
              <w:rPr>
                <w:color w:val="24211F"/>
                <w:spacing w:val="-18"/>
                <w:sz w:val="24"/>
              </w:rPr>
              <w:t> </w:t>
            </w:r>
            <w:r>
              <w:rPr>
                <w:color w:val="24211F"/>
                <w:spacing w:val="-6"/>
                <w:sz w:val="24"/>
              </w:rPr>
              <w:t>reported</w:t>
            </w:r>
            <w:r>
              <w:rPr>
                <w:color w:val="24211F"/>
                <w:spacing w:val="-20"/>
                <w:sz w:val="24"/>
              </w:rPr>
              <w:t> </w:t>
            </w:r>
            <w:r>
              <w:rPr>
                <w:color w:val="24211F"/>
                <w:spacing w:val="-6"/>
                <w:sz w:val="24"/>
              </w:rPr>
              <w:t>data.</w:t>
            </w:r>
            <w:r>
              <w:rPr>
                <w:color w:val="24211F"/>
                <w:spacing w:val="-18"/>
                <w:sz w:val="24"/>
              </w:rPr>
              <w:t> </w:t>
            </w:r>
            <w:r>
              <w:rPr>
                <w:color w:val="24211F"/>
                <w:spacing w:val="-6"/>
                <w:sz w:val="24"/>
              </w:rPr>
              <w:t>Try</w:t>
            </w:r>
            <w:r>
              <w:rPr>
                <w:color w:val="24211F"/>
                <w:spacing w:val="-19"/>
                <w:sz w:val="24"/>
              </w:rPr>
              <w:t> </w:t>
            </w:r>
            <w:r>
              <w:rPr>
                <w:color w:val="24211F"/>
                <w:spacing w:val="-6"/>
                <w:sz w:val="24"/>
              </w:rPr>
              <w:t>again.</w:t>
            </w:r>
          </w:p>
        </w:tc>
      </w:tr>
      <w:tr>
        <w:trPr>
          <w:trHeight w:val="419" w:hRule="atLeast"/>
        </w:trPr>
        <w:tc>
          <w:tcPr>
            <w:tcW w:w="1412" w:type="dxa"/>
          </w:tcPr>
          <w:p>
            <w:pPr>
              <w:pStyle w:val="TableParagraph"/>
              <w:ind w:left="16"/>
              <w:rPr>
                <w:sz w:val="24"/>
              </w:rPr>
            </w:pPr>
            <w:r>
              <w:rPr>
                <w:color w:val="24211F"/>
                <w:spacing w:val="-5"/>
                <w:w w:val="95"/>
                <w:sz w:val="24"/>
              </w:rPr>
              <w:t>57</w:t>
            </w:r>
          </w:p>
        </w:tc>
        <w:tc>
          <w:tcPr>
            <w:tcW w:w="1277" w:type="dxa"/>
          </w:tcPr>
          <w:p>
            <w:pPr>
              <w:pStyle w:val="TableParagraph"/>
              <w:ind w:left="13"/>
              <w:rPr>
                <w:sz w:val="24"/>
              </w:rPr>
            </w:pPr>
            <w:r>
              <w:rPr>
                <w:color w:val="24211F"/>
                <w:spacing w:val="-5"/>
                <w:w w:val="95"/>
                <w:sz w:val="24"/>
              </w:rPr>
              <w:t>57</w:t>
            </w:r>
          </w:p>
        </w:tc>
        <w:tc>
          <w:tcPr>
            <w:tcW w:w="7655" w:type="dxa"/>
          </w:tcPr>
          <w:p>
            <w:pPr>
              <w:pStyle w:val="TableParagraph"/>
              <w:ind w:left="13"/>
              <w:rPr>
                <w:sz w:val="24"/>
              </w:rPr>
            </w:pPr>
            <w:r>
              <w:rPr>
                <w:color w:val="24211F"/>
                <w:spacing w:val="-4"/>
                <w:sz w:val="24"/>
              </w:rPr>
              <w:t>affiliation:</w:t>
            </w:r>
            <w:r>
              <w:rPr>
                <w:color w:val="24211F"/>
                <w:spacing w:val="-17"/>
                <w:sz w:val="24"/>
              </w:rPr>
              <w:t> </w:t>
            </w:r>
            <w:r>
              <w:rPr>
                <w:color w:val="24211F"/>
                <w:spacing w:val="-4"/>
                <w:sz w:val="24"/>
              </w:rPr>
              <w:t>Invalid</w:t>
            </w:r>
            <w:r>
              <w:rPr>
                <w:color w:val="24211F"/>
                <w:spacing w:val="-15"/>
                <w:sz w:val="24"/>
              </w:rPr>
              <w:t> </w:t>
            </w:r>
            <w:r>
              <w:rPr>
                <w:color w:val="24211F"/>
                <w:spacing w:val="-4"/>
                <w:sz w:val="24"/>
              </w:rPr>
              <w:t>merchant.</w:t>
            </w:r>
          </w:p>
        </w:tc>
      </w:tr>
      <w:tr>
        <w:trPr>
          <w:trHeight w:val="419" w:hRule="atLeast"/>
        </w:trPr>
        <w:tc>
          <w:tcPr>
            <w:tcW w:w="1412" w:type="dxa"/>
          </w:tcPr>
          <w:p>
            <w:pPr>
              <w:pStyle w:val="TableParagraph"/>
              <w:spacing w:before="118"/>
              <w:ind w:left="16"/>
              <w:rPr>
                <w:sz w:val="24"/>
              </w:rPr>
            </w:pPr>
            <w:r>
              <w:rPr>
                <w:color w:val="24211F"/>
                <w:spacing w:val="-5"/>
                <w:sz w:val="24"/>
              </w:rPr>
              <w:t>58</w:t>
            </w:r>
          </w:p>
        </w:tc>
        <w:tc>
          <w:tcPr>
            <w:tcW w:w="1277" w:type="dxa"/>
          </w:tcPr>
          <w:p>
            <w:pPr>
              <w:pStyle w:val="TableParagraph"/>
              <w:spacing w:before="118"/>
              <w:ind w:left="13"/>
              <w:rPr>
                <w:sz w:val="24"/>
              </w:rPr>
            </w:pPr>
            <w:r>
              <w:rPr>
                <w:color w:val="24211F"/>
                <w:spacing w:val="-5"/>
                <w:sz w:val="24"/>
              </w:rPr>
              <w:t>58</w:t>
            </w:r>
          </w:p>
        </w:tc>
        <w:tc>
          <w:tcPr>
            <w:tcW w:w="7655" w:type="dxa"/>
          </w:tcPr>
          <w:p>
            <w:pPr>
              <w:pStyle w:val="TableParagraph"/>
              <w:spacing w:before="118"/>
              <w:ind w:left="13"/>
              <w:rPr>
                <w:sz w:val="24"/>
              </w:rPr>
            </w:pPr>
            <w:r>
              <w:rPr>
                <w:color w:val="24211F"/>
                <w:spacing w:val="-6"/>
                <w:sz w:val="24"/>
              </w:rPr>
              <w:t>Unauthorized.</w:t>
            </w:r>
            <w:r>
              <w:rPr>
                <w:color w:val="24211F"/>
                <w:spacing w:val="-24"/>
                <w:sz w:val="24"/>
              </w:rPr>
              <w:t> </w:t>
            </w:r>
            <w:r>
              <w:rPr>
                <w:color w:val="24211F"/>
                <w:spacing w:val="-6"/>
                <w:sz w:val="24"/>
              </w:rPr>
              <w:t>Contact</w:t>
            </w:r>
            <w:r>
              <w:rPr>
                <w:color w:val="24211F"/>
                <w:spacing w:val="-24"/>
                <w:sz w:val="24"/>
              </w:rPr>
              <w:t> </w:t>
            </w:r>
            <w:r>
              <w:rPr>
                <w:color w:val="24211F"/>
                <w:spacing w:val="-6"/>
                <w:sz w:val="24"/>
              </w:rPr>
              <w:t>issuer.</w:t>
            </w:r>
          </w:p>
        </w:tc>
      </w:tr>
      <w:tr>
        <w:trPr>
          <w:trHeight w:val="419" w:hRule="atLeast"/>
        </w:trPr>
        <w:tc>
          <w:tcPr>
            <w:tcW w:w="1412" w:type="dxa"/>
          </w:tcPr>
          <w:p>
            <w:pPr>
              <w:pStyle w:val="TableParagraph"/>
              <w:ind w:left="16"/>
              <w:rPr>
                <w:sz w:val="24"/>
              </w:rPr>
            </w:pPr>
            <w:r>
              <w:rPr>
                <w:color w:val="24211F"/>
                <w:spacing w:val="-5"/>
                <w:sz w:val="24"/>
              </w:rPr>
              <w:t>69</w:t>
            </w:r>
          </w:p>
        </w:tc>
        <w:tc>
          <w:tcPr>
            <w:tcW w:w="1277" w:type="dxa"/>
          </w:tcPr>
          <w:p>
            <w:pPr>
              <w:pStyle w:val="TableParagraph"/>
              <w:ind w:left="13"/>
              <w:rPr>
                <w:sz w:val="24"/>
              </w:rPr>
            </w:pPr>
            <w:r>
              <w:rPr>
                <w:color w:val="24211F"/>
                <w:spacing w:val="-5"/>
                <w:sz w:val="24"/>
              </w:rPr>
              <w:t>69</w:t>
            </w:r>
          </w:p>
        </w:tc>
        <w:tc>
          <w:tcPr>
            <w:tcW w:w="7655" w:type="dxa"/>
          </w:tcPr>
          <w:p>
            <w:pPr>
              <w:pStyle w:val="TableParagraph"/>
              <w:ind w:left="13"/>
              <w:rPr>
                <w:sz w:val="24"/>
              </w:rPr>
            </w:pPr>
            <w:r>
              <w:rPr>
                <w:color w:val="24211F"/>
                <w:spacing w:val="-4"/>
                <w:sz w:val="24"/>
              </w:rPr>
              <w:t>Transaction</w:t>
            </w:r>
            <w:r>
              <w:rPr>
                <w:color w:val="24211F"/>
                <w:spacing w:val="-24"/>
                <w:sz w:val="24"/>
              </w:rPr>
              <w:t> </w:t>
            </w:r>
            <w:r>
              <w:rPr>
                <w:color w:val="24211F"/>
                <w:spacing w:val="-4"/>
                <w:sz w:val="24"/>
              </w:rPr>
              <w:t>not</w:t>
            </w:r>
            <w:r>
              <w:rPr>
                <w:color w:val="24211F"/>
                <w:spacing w:val="-23"/>
                <w:sz w:val="24"/>
              </w:rPr>
              <w:t> </w:t>
            </w:r>
            <w:r>
              <w:rPr>
                <w:color w:val="24211F"/>
                <w:spacing w:val="-4"/>
                <w:sz w:val="24"/>
              </w:rPr>
              <w:t>allowed</w:t>
            </w:r>
            <w:r>
              <w:rPr>
                <w:color w:val="24211F"/>
                <w:spacing w:val="-24"/>
                <w:sz w:val="24"/>
              </w:rPr>
              <w:t> </w:t>
            </w:r>
            <w:r>
              <w:rPr>
                <w:color w:val="24211F"/>
                <w:spacing w:val="-4"/>
                <w:sz w:val="24"/>
              </w:rPr>
              <w:t>for</w:t>
            </w:r>
            <w:r>
              <w:rPr>
                <w:color w:val="24211F"/>
                <w:spacing w:val="-22"/>
                <w:sz w:val="24"/>
              </w:rPr>
              <w:t> </w:t>
            </w:r>
            <w:r>
              <w:rPr>
                <w:color w:val="24211F"/>
                <w:spacing w:val="-4"/>
                <w:sz w:val="24"/>
              </w:rPr>
              <w:t>this</w:t>
            </w:r>
            <w:r>
              <w:rPr>
                <w:color w:val="24211F"/>
                <w:spacing w:val="-25"/>
                <w:sz w:val="24"/>
              </w:rPr>
              <w:t> </w:t>
            </w:r>
            <w:r>
              <w:rPr>
                <w:color w:val="24211F"/>
                <w:spacing w:val="-4"/>
                <w:sz w:val="24"/>
              </w:rPr>
              <w:t>product</w:t>
            </w:r>
            <w:r>
              <w:rPr>
                <w:color w:val="24211F"/>
                <w:spacing w:val="-25"/>
                <w:sz w:val="24"/>
              </w:rPr>
              <w:t> </w:t>
            </w:r>
            <w:r>
              <w:rPr>
                <w:color w:val="24211F"/>
                <w:spacing w:val="-4"/>
                <w:sz w:val="24"/>
              </w:rPr>
              <w:t>or</w:t>
            </w:r>
            <w:r>
              <w:rPr>
                <w:color w:val="24211F"/>
                <w:spacing w:val="-23"/>
                <w:sz w:val="24"/>
              </w:rPr>
              <w:t> </w:t>
            </w:r>
            <w:r>
              <w:rPr>
                <w:color w:val="24211F"/>
                <w:spacing w:val="-4"/>
                <w:sz w:val="24"/>
              </w:rPr>
              <w:t>service.</w:t>
            </w:r>
          </w:p>
        </w:tc>
      </w:tr>
      <w:tr>
        <w:trPr>
          <w:trHeight w:val="421" w:hRule="atLeast"/>
        </w:trPr>
        <w:tc>
          <w:tcPr>
            <w:tcW w:w="1412" w:type="dxa"/>
          </w:tcPr>
          <w:p>
            <w:pPr>
              <w:pStyle w:val="TableParagraph"/>
              <w:ind w:left="16"/>
              <w:rPr>
                <w:sz w:val="24"/>
              </w:rPr>
            </w:pPr>
            <w:r>
              <w:rPr>
                <w:color w:val="24211F"/>
                <w:spacing w:val="-5"/>
                <w:w w:val="95"/>
                <w:sz w:val="24"/>
              </w:rPr>
              <w:t>72</w:t>
            </w:r>
          </w:p>
        </w:tc>
        <w:tc>
          <w:tcPr>
            <w:tcW w:w="1277" w:type="dxa"/>
          </w:tcPr>
          <w:p>
            <w:pPr>
              <w:pStyle w:val="TableParagraph"/>
              <w:ind w:left="13"/>
              <w:rPr>
                <w:sz w:val="24"/>
              </w:rPr>
            </w:pPr>
            <w:r>
              <w:rPr>
                <w:color w:val="24211F"/>
                <w:spacing w:val="-5"/>
                <w:w w:val="95"/>
                <w:sz w:val="24"/>
              </w:rPr>
              <w:t>72</w:t>
            </w:r>
          </w:p>
        </w:tc>
        <w:tc>
          <w:tcPr>
            <w:tcW w:w="7655" w:type="dxa"/>
          </w:tcPr>
          <w:p>
            <w:pPr>
              <w:pStyle w:val="TableParagraph"/>
              <w:ind w:left="13"/>
              <w:rPr>
                <w:sz w:val="24"/>
              </w:rPr>
            </w:pPr>
            <w:r>
              <w:rPr>
                <w:color w:val="24211F"/>
                <w:spacing w:val="-6"/>
                <w:sz w:val="24"/>
              </w:rPr>
              <w:t>Contact</w:t>
            </w:r>
            <w:r>
              <w:rPr>
                <w:color w:val="24211F"/>
                <w:spacing w:val="-20"/>
                <w:sz w:val="24"/>
              </w:rPr>
              <w:t> </w:t>
            </w:r>
            <w:r>
              <w:rPr>
                <w:color w:val="24211F"/>
                <w:spacing w:val="-2"/>
                <w:sz w:val="24"/>
              </w:rPr>
              <w:t>issuer.</w:t>
            </w:r>
          </w:p>
        </w:tc>
      </w:tr>
      <w:tr>
        <w:trPr>
          <w:trHeight w:val="419" w:hRule="atLeast"/>
        </w:trPr>
        <w:tc>
          <w:tcPr>
            <w:tcW w:w="1412" w:type="dxa"/>
          </w:tcPr>
          <w:p>
            <w:pPr>
              <w:pStyle w:val="TableParagraph"/>
              <w:ind w:left="16"/>
              <w:rPr>
                <w:sz w:val="24"/>
              </w:rPr>
            </w:pPr>
            <w:r>
              <w:rPr>
                <w:color w:val="24211F"/>
                <w:spacing w:val="-5"/>
                <w:sz w:val="24"/>
              </w:rPr>
              <w:t>74</w:t>
            </w:r>
          </w:p>
        </w:tc>
        <w:tc>
          <w:tcPr>
            <w:tcW w:w="1277" w:type="dxa"/>
          </w:tcPr>
          <w:p>
            <w:pPr>
              <w:pStyle w:val="TableParagraph"/>
              <w:ind w:left="13"/>
              <w:rPr>
                <w:sz w:val="24"/>
              </w:rPr>
            </w:pPr>
            <w:r>
              <w:rPr>
                <w:color w:val="24211F"/>
                <w:spacing w:val="-5"/>
                <w:sz w:val="24"/>
              </w:rPr>
              <w:t>74</w:t>
            </w:r>
          </w:p>
        </w:tc>
        <w:tc>
          <w:tcPr>
            <w:tcW w:w="7655" w:type="dxa"/>
          </w:tcPr>
          <w:p>
            <w:pPr>
              <w:pStyle w:val="TableParagraph"/>
              <w:ind w:left="13"/>
              <w:rPr>
                <w:sz w:val="24"/>
              </w:rPr>
            </w:pPr>
            <w:r>
              <w:rPr>
                <w:color w:val="24211F"/>
                <w:spacing w:val="-6"/>
                <w:sz w:val="24"/>
              </w:rPr>
              <w:t>Communication</w:t>
            </w:r>
            <w:r>
              <w:rPr>
                <w:color w:val="24211F"/>
                <w:spacing w:val="-26"/>
                <w:sz w:val="24"/>
              </w:rPr>
              <w:t> </w:t>
            </w:r>
            <w:r>
              <w:rPr>
                <w:color w:val="24211F"/>
                <w:spacing w:val="-6"/>
                <w:sz w:val="24"/>
              </w:rPr>
              <w:t>failure.</w:t>
            </w:r>
            <w:r>
              <w:rPr>
                <w:color w:val="24211F"/>
                <w:spacing w:val="-26"/>
                <w:sz w:val="24"/>
              </w:rPr>
              <w:t> </w:t>
            </w:r>
            <w:r>
              <w:rPr>
                <w:color w:val="24211F"/>
                <w:spacing w:val="-6"/>
                <w:sz w:val="24"/>
              </w:rPr>
              <w:t>Try</w:t>
            </w:r>
            <w:r>
              <w:rPr>
                <w:color w:val="24211F"/>
                <w:spacing w:val="-26"/>
                <w:sz w:val="24"/>
              </w:rPr>
              <w:t> </w:t>
            </w:r>
            <w:r>
              <w:rPr>
                <w:color w:val="24211F"/>
                <w:spacing w:val="-6"/>
                <w:sz w:val="24"/>
              </w:rPr>
              <w:t>again.</w:t>
            </w:r>
          </w:p>
        </w:tc>
      </w:tr>
      <w:tr>
        <w:trPr>
          <w:trHeight w:val="419" w:hRule="atLeast"/>
        </w:trPr>
        <w:tc>
          <w:tcPr>
            <w:tcW w:w="1412" w:type="dxa"/>
          </w:tcPr>
          <w:p>
            <w:pPr>
              <w:pStyle w:val="TableParagraph"/>
              <w:ind w:left="16"/>
              <w:rPr>
                <w:sz w:val="24"/>
              </w:rPr>
            </w:pPr>
            <w:r>
              <w:rPr>
                <w:color w:val="24211F"/>
                <w:spacing w:val="-5"/>
                <w:w w:val="95"/>
                <w:sz w:val="24"/>
              </w:rPr>
              <w:t>79</w:t>
            </w:r>
          </w:p>
        </w:tc>
        <w:tc>
          <w:tcPr>
            <w:tcW w:w="1277" w:type="dxa"/>
          </w:tcPr>
          <w:p>
            <w:pPr>
              <w:pStyle w:val="TableParagraph"/>
              <w:ind w:left="13"/>
              <w:rPr>
                <w:sz w:val="24"/>
              </w:rPr>
            </w:pPr>
            <w:r>
              <w:rPr>
                <w:color w:val="24211F"/>
                <w:spacing w:val="-5"/>
                <w:w w:val="95"/>
                <w:sz w:val="24"/>
              </w:rPr>
              <w:t>79</w:t>
            </w:r>
          </w:p>
        </w:tc>
        <w:tc>
          <w:tcPr>
            <w:tcW w:w="7655" w:type="dxa"/>
          </w:tcPr>
          <w:p>
            <w:pPr>
              <w:pStyle w:val="TableParagraph"/>
              <w:ind w:left="13"/>
              <w:rPr>
                <w:sz w:val="24"/>
              </w:rPr>
            </w:pPr>
            <w:r>
              <w:rPr>
                <w:color w:val="24211F"/>
                <w:spacing w:val="-6"/>
                <w:sz w:val="24"/>
              </w:rPr>
              <w:t>Expired</w:t>
            </w:r>
            <w:r>
              <w:rPr>
                <w:color w:val="24211F"/>
                <w:spacing w:val="-25"/>
                <w:sz w:val="24"/>
              </w:rPr>
              <w:t> </w:t>
            </w:r>
            <w:r>
              <w:rPr>
                <w:color w:val="24211F"/>
                <w:spacing w:val="-6"/>
                <w:sz w:val="24"/>
              </w:rPr>
              <w:t>card.</w:t>
            </w:r>
            <w:r>
              <w:rPr>
                <w:color w:val="24211F"/>
                <w:spacing w:val="-24"/>
                <w:sz w:val="24"/>
              </w:rPr>
              <w:t> </w:t>
            </w:r>
            <w:r>
              <w:rPr>
                <w:color w:val="24211F"/>
                <w:spacing w:val="-6"/>
                <w:sz w:val="24"/>
              </w:rPr>
              <w:t>Transaction</w:t>
            </w:r>
            <w:r>
              <w:rPr>
                <w:color w:val="24211F"/>
                <w:spacing w:val="-25"/>
                <w:sz w:val="24"/>
              </w:rPr>
              <w:t> </w:t>
            </w:r>
            <w:r>
              <w:rPr>
                <w:color w:val="24211F"/>
                <w:spacing w:val="-6"/>
                <w:sz w:val="24"/>
              </w:rPr>
              <w:t>cannot</w:t>
            </w:r>
            <w:r>
              <w:rPr>
                <w:color w:val="24211F"/>
                <w:spacing w:val="-24"/>
                <w:sz w:val="24"/>
              </w:rPr>
              <w:t> </w:t>
            </w:r>
            <w:r>
              <w:rPr>
                <w:color w:val="24211F"/>
                <w:spacing w:val="-6"/>
                <w:sz w:val="24"/>
              </w:rPr>
              <w:t>be</w:t>
            </w:r>
            <w:r>
              <w:rPr>
                <w:color w:val="24211F"/>
                <w:spacing w:val="-25"/>
                <w:sz w:val="24"/>
              </w:rPr>
              <w:t> </w:t>
            </w:r>
            <w:r>
              <w:rPr>
                <w:color w:val="24211F"/>
                <w:spacing w:val="-6"/>
                <w:sz w:val="24"/>
              </w:rPr>
              <w:t>resubmitted.</w:t>
            </w:r>
            <w:r>
              <w:rPr>
                <w:color w:val="24211F"/>
                <w:spacing w:val="-24"/>
                <w:sz w:val="24"/>
              </w:rPr>
              <w:t> </w:t>
            </w:r>
            <w:r>
              <w:rPr>
                <w:color w:val="24211F"/>
                <w:spacing w:val="-6"/>
                <w:sz w:val="24"/>
              </w:rPr>
              <w:t>Contact</w:t>
            </w:r>
            <w:r>
              <w:rPr>
                <w:color w:val="24211F"/>
                <w:spacing w:val="-26"/>
                <w:sz w:val="24"/>
              </w:rPr>
              <w:t> </w:t>
            </w:r>
            <w:r>
              <w:rPr>
                <w:color w:val="24211F"/>
                <w:spacing w:val="-6"/>
                <w:sz w:val="24"/>
              </w:rPr>
              <w:t>issuer.</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12"/>
        <w:gridCol w:w="1277"/>
        <w:gridCol w:w="7655"/>
      </w:tblGrid>
      <w:tr>
        <w:trPr>
          <w:trHeight w:val="337" w:hRule="atLeast"/>
        </w:trPr>
        <w:tc>
          <w:tcPr>
            <w:tcW w:w="1412" w:type="dxa"/>
            <w:tcBorders>
              <w:bottom w:val="single" w:sz="12" w:space="0" w:color="DEE1E6"/>
            </w:tcBorders>
          </w:tcPr>
          <w:p>
            <w:pPr>
              <w:pStyle w:val="TableParagraph"/>
              <w:spacing w:before="36"/>
              <w:ind w:left="186"/>
              <w:rPr>
                <w:sz w:val="24"/>
              </w:rPr>
            </w:pPr>
            <w:r>
              <w:rPr>
                <w:color w:val="00A69E"/>
                <w:w w:val="90"/>
                <w:sz w:val="24"/>
              </w:rPr>
              <w:t>Error</w:t>
            </w:r>
            <w:r>
              <w:rPr>
                <w:color w:val="00A69E"/>
                <w:spacing w:val="-4"/>
                <w:sz w:val="24"/>
              </w:rPr>
              <w:t> code</w:t>
            </w:r>
          </w:p>
        </w:tc>
        <w:tc>
          <w:tcPr>
            <w:tcW w:w="1277" w:type="dxa"/>
            <w:tcBorders>
              <w:bottom w:val="single" w:sz="12" w:space="0" w:color="DEE1E6"/>
            </w:tcBorders>
          </w:tcPr>
          <w:p>
            <w:pPr>
              <w:pStyle w:val="TableParagraph"/>
              <w:spacing w:before="36"/>
              <w:ind w:left="227"/>
              <w:rPr>
                <w:sz w:val="24"/>
              </w:rPr>
            </w:pPr>
            <w:r>
              <w:rPr>
                <w:color w:val="00A69E"/>
                <w:spacing w:val="-2"/>
                <w:sz w:val="24"/>
              </w:rPr>
              <w:t>Amount</w:t>
            </w:r>
          </w:p>
        </w:tc>
        <w:tc>
          <w:tcPr>
            <w:tcW w:w="7655" w:type="dxa"/>
            <w:tcBorders>
              <w:bottom w:val="single" w:sz="12" w:space="0" w:color="DEE1E6"/>
            </w:tcBorders>
          </w:tcPr>
          <w:p>
            <w:pPr>
              <w:pStyle w:val="TableParagraph"/>
              <w:spacing w:before="36"/>
              <w:ind w:left="12"/>
              <w:jc w:val="center"/>
              <w:rPr>
                <w:sz w:val="24"/>
              </w:rPr>
            </w:pPr>
            <w:r>
              <w:rPr>
                <w:color w:val="00A69E"/>
                <w:spacing w:val="-2"/>
                <w:sz w:val="24"/>
              </w:rPr>
              <w:t>Description</w:t>
            </w:r>
          </w:p>
        </w:tc>
      </w:tr>
      <w:tr>
        <w:trPr>
          <w:trHeight w:val="407" w:hRule="atLeast"/>
        </w:trPr>
        <w:tc>
          <w:tcPr>
            <w:tcW w:w="1412" w:type="dxa"/>
            <w:tcBorders>
              <w:top w:val="single" w:sz="12" w:space="0" w:color="DEE1E6"/>
            </w:tcBorders>
          </w:tcPr>
          <w:p>
            <w:pPr>
              <w:pStyle w:val="TableParagraph"/>
              <w:spacing w:before="103"/>
              <w:ind w:left="16"/>
              <w:rPr>
                <w:sz w:val="24"/>
              </w:rPr>
            </w:pPr>
            <w:r>
              <w:rPr>
                <w:color w:val="24211F"/>
                <w:spacing w:val="-5"/>
                <w:sz w:val="24"/>
              </w:rPr>
              <w:t>80</w:t>
            </w:r>
          </w:p>
        </w:tc>
        <w:tc>
          <w:tcPr>
            <w:tcW w:w="1277" w:type="dxa"/>
            <w:tcBorders>
              <w:top w:val="single" w:sz="12" w:space="0" w:color="DEE1E6"/>
            </w:tcBorders>
          </w:tcPr>
          <w:p>
            <w:pPr>
              <w:pStyle w:val="TableParagraph"/>
              <w:spacing w:before="103"/>
              <w:ind w:left="13"/>
              <w:rPr>
                <w:sz w:val="24"/>
              </w:rPr>
            </w:pPr>
            <w:r>
              <w:rPr>
                <w:color w:val="24211F"/>
                <w:spacing w:val="-5"/>
                <w:sz w:val="24"/>
              </w:rPr>
              <w:t>80</w:t>
            </w:r>
          </w:p>
        </w:tc>
        <w:tc>
          <w:tcPr>
            <w:tcW w:w="7655" w:type="dxa"/>
            <w:tcBorders>
              <w:top w:val="single" w:sz="12" w:space="0" w:color="DEE1E6"/>
            </w:tcBorders>
          </w:tcPr>
          <w:p>
            <w:pPr>
              <w:pStyle w:val="TableParagraph"/>
              <w:spacing w:before="103"/>
              <w:ind w:left="13"/>
              <w:rPr>
                <w:sz w:val="24"/>
              </w:rPr>
            </w:pPr>
            <w:r>
              <w:rPr>
                <w:color w:val="24211F"/>
                <w:spacing w:val="2"/>
                <w:w w:val="90"/>
                <w:sz w:val="24"/>
              </w:rPr>
              <w:t>Unauthorized.</w:t>
            </w:r>
            <w:r>
              <w:rPr>
                <w:color w:val="24211F"/>
                <w:spacing w:val="1"/>
                <w:sz w:val="24"/>
              </w:rPr>
              <w:t> </w:t>
            </w:r>
            <w:r>
              <w:rPr>
                <w:color w:val="24211F"/>
                <w:spacing w:val="2"/>
                <w:w w:val="90"/>
                <w:sz w:val="24"/>
              </w:rPr>
              <w:t>Contact</w:t>
            </w:r>
            <w:r>
              <w:rPr>
                <w:color w:val="24211F"/>
                <w:spacing w:val="1"/>
                <w:sz w:val="24"/>
              </w:rPr>
              <w:t> </w:t>
            </w:r>
            <w:r>
              <w:rPr>
                <w:color w:val="24211F"/>
                <w:spacing w:val="2"/>
                <w:w w:val="90"/>
                <w:sz w:val="24"/>
              </w:rPr>
              <w:t>issuer</w:t>
            </w:r>
            <w:r>
              <w:rPr>
                <w:color w:val="24211F"/>
                <w:spacing w:val="3"/>
                <w:sz w:val="24"/>
              </w:rPr>
              <w:t> </w:t>
            </w:r>
            <w:r>
              <w:rPr>
                <w:color w:val="24211F"/>
                <w:spacing w:val="2"/>
                <w:w w:val="90"/>
                <w:sz w:val="24"/>
              </w:rPr>
              <w:t>(Insufficient</w:t>
            </w:r>
            <w:r>
              <w:rPr>
                <w:color w:val="24211F"/>
                <w:spacing w:val="1"/>
                <w:sz w:val="24"/>
              </w:rPr>
              <w:t> </w:t>
            </w:r>
            <w:r>
              <w:rPr>
                <w:color w:val="24211F"/>
                <w:spacing w:val="-2"/>
                <w:w w:val="90"/>
                <w:sz w:val="24"/>
              </w:rPr>
              <w:t>funds).</w:t>
            </w:r>
          </w:p>
        </w:tc>
      </w:tr>
      <w:tr>
        <w:trPr>
          <w:trHeight w:val="419" w:hRule="atLeast"/>
        </w:trPr>
        <w:tc>
          <w:tcPr>
            <w:tcW w:w="1412" w:type="dxa"/>
          </w:tcPr>
          <w:p>
            <w:pPr>
              <w:pStyle w:val="TableParagraph"/>
              <w:ind w:left="16"/>
              <w:rPr>
                <w:sz w:val="24"/>
              </w:rPr>
            </w:pPr>
            <w:r>
              <w:rPr>
                <w:color w:val="24211F"/>
                <w:spacing w:val="-5"/>
                <w:sz w:val="24"/>
              </w:rPr>
              <w:t>83</w:t>
            </w:r>
          </w:p>
        </w:tc>
        <w:tc>
          <w:tcPr>
            <w:tcW w:w="1277" w:type="dxa"/>
          </w:tcPr>
          <w:p>
            <w:pPr>
              <w:pStyle w:val="TableParagraph"/>
              <w:ind w:left="13"/>
              <w:rPr>
                <w:sz w:val="24"/>
              </w:rPr>
            </w:pPr>
            <w:r>
              <w:rPr>
                <w:color w:val="24211F"/>
                <w:spacing w:val="-5"/>
                <w:sz w:val="24"/>
              </w:rPr>
              <w:t>83</w:t>
            </w:r>
          </w:p>
        </w:tc>
        <w:tc>
          <w:tcPr>
            <w:tcW w:w="7655" w:type="dxa"/>
          </w:tcPr>
          <w:p>
            <w:pPr>
              <w:pStyle w:val="TableParagraph"/>
              <w:ind w:left="13"/>
              <w:rPr>
                <w:sz w:val="24"/>
              </w:rPr>
            </w:pPr>
            <w:r>
              <w:rPr>
                <w:color w:val="24211F"/>
                <w:spacing w:val="-6"/>
                <w:sz w:val="24"/>
              </w:rPr>
              <w:t>Unauthorized.</w:t>
            </w:r>
            <w:r>
              <w:rPr>
                <w:color w:val="24211F"/>
                <w:spacing w:val="-24"/>
                <w:sz w:val="24"/>
              </w:rPr>
              <w:t> </w:t>
            </w:r>
            <w:r>
              <w:rPr>
                <w:color w:val="24211F"/>
                <w:spacing w:val="-6"/>
                <w:sz w:val="24"/>
              </w:rPr>
              <w:t>Contact</w:t>
            </w:r>
            <w:r>
              <w:rPr>
                <w:color w:val="24211F"/>
                <w:spacing w:val="-24"/>
                <w:sz w:val="24"/>
              </w:rPr>
              <w:t> </w:t>
            </w:r>
            <w:r>
              <w:rPr>
                <w:color w:val="24211F"/>
                <w:spacing w:val="-6"/>
                <w:sz w:val="24"/>
              </w:rPr>
              <w:t>issuer.</w:t>
            </w:r>
          </w:p>
        </w:tc>
      </w:tr>
      <w:tr>
        <w:trPr>
          <w:trHeight w:val="419" w:hRule="atLeast"/>
        </w:trPr>
        <w:tc>
          <w:tcPr>
            <w:tcW w:w="1412" w:type="dxa"/>
          </w:tcPr>
          <w:p>
            <w:pPr>
              <w:pStyle w:val="TableParagraph"/>
              <w:ind w:left="16"/>
              <w:rPr>
                <w:sz w:val="24"/>
              </w:rPr>
            </w:pPr>
            <w:r>
              <w:rPr>
                <w:color w:val="24211F"/>
                <w:spacing w:val="-5"/>
                <w:sz w:val="24"/>
              </w:rPr>
              <w:t>84</w:t>
            </w:r>
          </w:p>
        </w:tc>
        <w:tc>
          <w:tcPr>
            <w:tcW w:w="1277" w:type="dxa"/>
          </w:tcPr>
          <w:p>
            <w:pPr>
              <w:pStyle w:val="TableParagraph"/>
              <w:ind w:left="13"/>
              <w:rPr>
                <w:sz w:val="24"/>
              </w:rPr>
            </w:pPr>
            <w:r>
              <w:rPr>
                <w:color w:val="24211F"/>
                <w:spacing w:val="-5"/>
                <w:sz w:val="24"/>
              </w:rPr>
              <w:t>84</w:t>
            </w:r>
          </w:p>
        </w:tc>
        <w:tc>
          <w:tcPr>
            <w:tcW w:w="7655" w:type="dxa"/>
          </w:tcPr>
          <w:p>
            <w:pPr>
              <w:pStyle w:val="TableParagraph"/>
              <w:ind w:left="13"/>
              <w:rPr>
                <w:sz w:val="24"/>
              </w:rPr>
            </w:pPr>
            <w:r>
              <w:rPr>
                <w:color w:val="24211F"/>
                <w:spacing w:val="-6"/>
                <w:sz w:val="24"/>
              </w:rPr>
              <w:t>Unauthorized.</w:t>
            </w:r>
            <w:r>
              <w:rPr>
                <w:color w:val="24211F"/>
                <w:spacing w:val="-22"/>
                <w:sz w:val="24"/>
              </w:rPr>
              <w:t> </w:t>
            </w:r>
            <w:r>
              <w:rPr>
                <w:color w:val="24211F"/>
                <w:spacing w:val="-6"/>
                <w:sz w:val="24"/>
              </w:rPr>
              <w:t>Transaction</w:t>
            </w:r>
            <w:r>
              <w:rPr>
                <w:color w:val="24211F"/>
                <w:spacing w:val="-21"/>
                <w:sz w:val="24"/>
              </w:rPr>
              <w:t> </w:t>
            </w:r>
            <w:r>
              <w:rPr>
                <w:color w:val="24211F"/>
                <w:spacing w:val="-6"/>
                <w:sz w:val="24"/>
              </w:rPr>
              <w:t>cannot</w:t>
            </w:r>
            <w:r>
              <w:rPr>
                <w:color w:val="24211F"/>
                <w:spacing w:val="-21"/>
                <w:sz w:val="24"/>
              </w:rPr>
              <w:t> </w:t>
            </w:r>
            <w:r>
              <w:rPr>
                <w:color w:val="24211F"/>
                <w:spacing w:val="-6"/>
                <w:sz w:val="24"/>
              </w:rPr>
              <w:t>be</w:t>
            </w:r>
            <w:r>
              <w:rPr>
                <w:color w:val="24211F"/>
                <w:spacing w:val="-21"/>
                <w:sz w:val="24"/>
              </w:rPr>
              <w:t> </w:t>
            </w:r>
            <w:r>
              <w:rPr>
                <w:color w:val="24211F"/>
                <w:spacing w:val="-6"/>
                <w:sz w:val="24"/>
              </w:rPr>
              <w:t>resubmitted.</w:t>
            </w:r>
            <w:r>
              <w:rPr>
                <w:color w:val="24211F"/>
                <w:spacing w:val="-21"/>
                <w:sz w:val="24"/>
              </w:rPr>
              <w:t> </w:t>
            </w:r>
            <w:r>
              <w:rPr>
                <w:color w:val="24211F"/>
                <w:spacing w:val="-6"/>
                <w:sz w:val="24"/>
              </w:rPr>
              <w:t>Contact</w:t>
            </w:r>
            <w:r>
              <w:rPr>
                <w:color w:val="24211F"/>
                <w:spacing w:val="-23"/>
                <w:sz w:val="24"/>
              </w:rPr>
              <w:t> </w:t>
            </w:r>
            <w:r>
              <w:rPr>
                <w:color w:val="24211F"/>
                <w:spacing w:val="-6"/>
                <w:sz w:val="24"/>
              </w:rPr>
              <w:t>issuer.</w:t>
            </w:r>
          </w:p>
        </w:tc>
      </w:tr>
      <w:tr>
        <w:trPr>
          <w:trHeight w:val="419" w:hRule="atLeast"/>
        </w:trPr>
        <w:tc>
          <w:tcPr>
            <w:tcW w:w="1412" w:type="dxa"/>
          </w:tcPr>
          <w:p>
            <w:pPr>
              <w:pStyle w:val="TableParagraph"/>
              <w:ind w:left="16"/>
              <w:rPr>
                <w:sz w:val="24"/>
              </w:rPr>
            </w:pPr>
            <w:r>
              <w:rPr>
                <w:color w:val="24211F"/>
                <w:spacing w:val="-5"/>
                <w:sz w:val="24"/>
              </w:rPr>
              <w:t>85</w:t>
            </w:r>
          </w:p>
        </w:tc>
        <w:tc>
          <w:tcPr>
            <w:tcW w:w="1277" w:type="dxa"/>
          </w:tcPr>
          <w:p>
            <w:pPr>
              <w:pStyle w:val="TableParagraph"/>
              <w:ind w:left="13"/>
              <w:rPr>
                <w:sz w:val="24"/>
              </w:rPr>
            </w:pPr>
            <w:r>
              <w:rPr>
                <w:color w:val="24211F"/>
                <w:spacing w:val="-5"/>
                <w:sz w:val="24"/>
              </w:rPr>
              <w:t>85</w:t>
            </w:r>
          </w:p>
        </w:tc>
        <w:tc>
          <w:tcPr>
            <w:tcW w:w="7655" w:type="dxa"/>
          </w:tcPr>
          <w:p>
            <w:pPr>
              <w:pStyle w:val="TableParagraph"/>
              <w:ind w:left="13"/>
              <w:rPr>
                <w:sz w:val="24"/>
              </w:rPr>
            </w:pPr>
            <w:r>
              <w:rPr>
                <w:color w:val="24211F"/>
                <w:w w:val="90"/>
                <w:sz w:val="24"/>
              </w:rPr>
              <w:t>Please</w:t>
            </w:r>
            <w:r>
              <w:rPr>
                <w:color w:val="24211F"/>
                <w:spacing w:val="-2"/>
                <w:w w:val="90"/>
                <w:sz w:val="24"/>
              </w:rPr>
              <w:t> </w:t>
            </w:r>
            <w:r>
              <w:rPr>
                <w:color w:val="24211F"/>
                <w:w w:val="90"/>
                <w:sz w:val="24"/>
              </w:rPr>
              <w:t>contact</w:t>
            </w:r>
            <w:r>
              <w:rPr>
                <w:color w:val="24211F"/>
                <w:spacing w:val="-2"/>
                <w:w w:val="90"/>
                <w:sz w:val="24"/>
              </w:rPr>
              <w:t> issuer.</w:t>
            </w:r>
          </w:p>
        </w:tc>
      </w:tr>
      <w:tr>
        <w:trPr>
          <w:trHeight w:val="421" w:hRule="atLeast"/>
        </w:trPr>
        <w:tc>
          <w:tcPr>
            <w:tcW w:w="1412" w:type="dxa"/>
          </w:tcPr>
          <w:p>
            <w:pPr>
              <w:pStyle w:val="TableParagraph"/>
              <w:ind w:left="16"/>
              <w:rPr>
                <w:sz w:val="24"/>
              </w:rPr>
            </w:pPr>
            <w:r>
              <w:rPr>
                <w:color w:val="24211F"/>
                <w:spacing w:val="-5"/>
                <w:w w:val="90"/>
                <w:sz w:val="24"/>
              </w:rPr>
              <w:t>101</w:t>
            </w:r>
          </w:p>
        </w:tc>
        <w:tc>
          <w:tcPr>
            <w:tcW w:w="1277" w:type="dxa"/>
          </w:tcPr>
          <w:p>
            <w:pPr>
              <w:pStyle w:val="TableParagraph"/>
              <w:ind w:left="13"/>
              <w:rPr>
                <w:sz w:val="24"/>
              </w:rPr>
            </w:pPr>
            <w:r>
              <w:rPr>
                <w:color w:val="24211F"/>
                <w:spacing w:val="-5"/>
                <w:w w:val="90"/>
                <w:sz w:val="24"/>
              </w:rPr>
              <w:t>101</w:t>
            </w:r>
          </w:p>
        </w:tc>
        <w:tc>
          <w:tcPr>
            <w:tcW w:w="7655" w:type="dxa"/>
          </w:tcPr>
          <w:p>
            <w:pPr>
              <w:pStyle w:val="TableParagraph"/>
              <w:ind w:left="13"/>
              <w:rPr>
                <w:sz w:val="24"/>
              </w:rPr>
            </w:pPr>
            <w:r>
              <w:rPr>
                <w:color w:val="24211F"/>
                <w:spacing w:val="-6"/>
                <w:sz w:val="24"/>
              </w:rPr>
              <w:t>Unauthorized.</w:t>
            </w:r>
            <w:r>
              <w:rPr>
                <w:color w:val="24211F"/>
                <w:spacing w:val="-24"/>
                <w:sz w:val="24"/>
              </w:rPr>
              <w:t> </w:t>
            </w:r>
            <w:r>
              <w:rPr>
                <w:color w:val="24211F"/>
                <w:spacing w:val="-6"/>
                <w:sz w:val="24"/>
              </w:rPr>
              <w:t>Problems</w:t>
            </w:r>
            <w:r>
              <w:rPr>
                <w:color w:val="24211F"/>
                <w:spacing w:val="-22"/>
                <w:sz w:val="24"/>
              </w:rPr>
              <w:t> </w:t>
            </w:r>
            <w:r>
              <w:rPr>
                <w:color w:val="24211F"/>
                <w:spacing w:val="-6"/>
                <w:sz w:val="24"/>
              </w:rPr>
              <w:t>on</w:t>
            </w:r>
            <w:r>
              <w:rPr>
                <w:color w:val="24211F"/>
                <w:spacing w:val="-23"/>
                <w:sz w:val="24"/>
              </w:rPr>
              <w:t> </w:t>
            </w:r>
            <w:r>
              <w:rPr>
                <w:color w:val="24211F"/>
                <w:spacing w:val="-6"/>
                <w:sz w:val="24"/>
              </w:rPr>
              <w:t>the</w:t>
            </w:r>
            <w:r>
              <w:rPr>
                <w:color w:val="24211F"/>
                <w:spacing w:val="-23"/>
                <w:sz w:val="24"/>
              </w:rPr>
              <w:t> </w:t>
            </w:r>
            <w:r>
              <w:rPr>
                <w:color w:val="24211F"/>
                <w:spacing w:val="-6"/>
                <w:sz w:val="24"/>
              </w:rPr>
              <w:t>card,</w:t>
            </w:r>
            <w:r>
              <w:rPr>
                <w:color w:val="24211F"/>
                <w:spacing w:val="-23"/>
                <w:sz w:val="24"/>
              </w:rPr>
              <w:t> </w:t>
            </w:r>
            <w:r>
              <w:rPr>
                <w:color w:val="24211F"/>
                <w:spacing w:val="-6"/>
                <w:sz w:val="24"/>
              </w:rPr>
              <w:t>contact</w:t>
            </w:r>
            <w:r>
              <w:rPr>
                <w:color w:val="24211F"/>
                <w:spacing w:val="-25"/>
                <w:sz w:val="24"/>
              </w:rPr>
              <w:t> </w:t>
            </w:r>
            <w:r>
              <w:rPr>
                <w:color w:val="24211F"/>
                <w:spacing w:val="-6"/>
                <w:sz w:val="24"/>
              </w:rPr>
              <w:t>the</w:t>
            </w:r>
            <w:r>
              <w:rPr>
                <w:color w:val="24211F"/>
                <w:spacing w:val="-22"/>
                <w:sz w:val="24"/>
              </w:rPr>
              <w:t> </w:t>
            </w:r>
            <w:r>
              <w:rPr>
                <w:color w:val="24211F"/>
                <w:spacing w:val="-6"/>
                <w:sz w:val="24"/>
              </w:rPr>
              <w:t>issuer.</w:t>
            </w:r>
          </w:p>
        </w:tc>
      </w:tr>
      <w:tr>
        <w:trPr>
          <w:trHeight w:val="419" w:hRule="atLeast"/>
        </w:trPr>
        <w:tc>
          <w:tcPr>
            <w:tcW w:w="1412" w:type="dxa"/>
          </w:tcPr>
          <w:p>
            <w:pPr>
              <w:pStyle w:val="TableParagraph"/>
              <w:ind w:left="16"/>
              <w:rPr>
                <w:sz w:val="24"/>
              </w:rPr>
            </w:pPr>
            <w:r>
              <w:rPr>
                <w:color w:val="24211F"/>
                <w:spacing w:val="-5"/>
                <w:w w:val="95"/>
                <w:sz w:val="24"/>
              </w:rPr>
              <w:t>102</w:t>
            </w:r>
          </w:p>
        </w:tc>
        <w:tc>
          <w:tcPr>
            <w:tcW w:w="1277" w:type="dxa"/>
          </w:tcPr>
          <w:p>
            <w:pPr>
              <w:pStyle w:val="TableParagraph"/>
              <w:ind w:left="13"/>
              <w:rPr>
                <w:sz w:val="24"/>
              </w:rPr>
            </w:pPr>
            <w:r>
              <w:rPr>
                <w:color w:val="24211F"/>
                <w:spacing w:val="-5"/>
                <w:w w:val="95"/>
                <w:sz w:val="24"/>
              </w:rPr>
              <w:t>102</w:t>
            </w:r>
          </w:p>
        </w:tc>
        <w:tc>
          <w:tcPr>
            <w:tcW w:w="7655" w:type="dxa"/>
          </w:tcPr>
          <w:p>
            <w:pPr>
              <w:pStyle w:val="TableParagraph"/>
              <w:ind w:left="13"/>
              <w:rPr>
                <w:sz w:val="24"/>
              </w:rPr>
            </w:pPr>
            <w:r>
              <w:rPr>
                <w:color w:val="24211F"/>
                <w:spacing w:val="-4"/>
                <w:sz w:val="24"/>
              </w:rPr>
              <w:t>Unauthorized.</w:t>
            </w:r>
            <w:r>
              <w:rPr>
                <w:color w:val="24211F"/>
                <w:spacing w:val="-26"/>
                <w:sz w:val="24"/>
              </w:rPr>
              <w:t> </w:t>
            </w:r>
            <w:r>
              <w:rPr>
                <w:color w:val="24211F"/>
                <w:spacing w:val="-4"/>
                <w:sz w:val="24"/>
              </w:rPr>
              <w:t>Check</w:t>
            </w:r>
            <w:r>
              <w:rPr>
                <w:color w:val="24211F"/>
                <w:spacing w:val="-27"/>
                <w:sz w:val="24"/>
              </w:rPr>
              <w:t> </w:t>
            </w:r>
            <w:r>
              <w:rPr>
                <w:color w:val="24211F"/>
                <w:spacing w:val="-4"/>
                <w:sz w:val="24"/>
              </w:rPr>
              <w:t>the</w:t>
            </w:r>
            <w:r>
              <w:rPr>
                <w:color w:val="24211F"/>
                <w:spacing w:val="-25"/>
                <w:sz w:val="24"/>
              </w:rPr>
              <w:t> </w:t>
            </w:r>
            <w:r>
              <w:rPr>
                <w:color w:val="24211F"/>
                <w:spacing w:val="-4"/>
                <w:sz w:val="24"/>
              </w:rPr>
              <w:t>situation</w:t>
            </w:r>
            <w:r>
              <w:rPr>
                <w:color w:val="24211F"/>
                <w:spacing w:val="-26"/>
                <w:sz w:val="24"/>
              </w:rPr>
              <w:t> </w:t>
            </w:r>
            <w:r>
              <w:rPr>
                <w:color w:val="24211F"/>
                <w:spacing w:val="-4"/>
                <w:sz w:val="24"/>
              </w:rPr>
              <w:t>of</w:t>
            </w:r>
            <w:r>
              <w:rPr>
                <w:color w:val="24211F"/>
                <w:spacing w:val="-25"/>
                <w:sz w:val="24"/>
              </w:rPr>
              <w:t> </w:t>
            </w:r>
            <w:r>
              <w:rPr>
                <w:color w:val="24211F"/>
                <w:spacing w:val="-4"/>
                <w:sz w:val="24"/>
              </w:rPr>
              <w:t>the</w:t>
            </w:r>
            <w:r>
              <w:rPr>
                <w:color w:val="24211F"/>
                <w:spacing w:val="-26"/>
                <w:sz w:val="24"/>
              </w:rPr>
              <w:t> </w:t>
            </w:r>
            <w:r>
              <w:rPr>
                <w:color w:val="24211F"/>
                <w:spacing w:val="-4"/>
                <w:sz w:val="24"/>
              </w:rPr>
              <w:t>store</w:t>
            </w:r>
            <w:r>
              <w:rPr>
                <w:color w:val="24211F"/>
                <w:spacing w:val="-25"/>
                <w:sz w:val="24"/>
              </w:rPr>
              <w:t> </w:t>
            </w:r>
            <w:r>
              <w:rPr>
                <w:color w:val="24211F"/>
                <w:spacing w:val="-4"/>
                <w:sz w:val="24"/>
              </w:rPr>
              <w:t>with</w:t>
            </w:r>
            <w:r>
              <w:rPr>
                <w:color w:val="24211F"/>
                <w:spacing w:val="-26"/>
                <w:sz w:val="24"/>
              </w:rPr>
              <w:t> </w:t>
            </w:r>
            <w:r>
              <w:rPr>
                <w:color w:val="24211F"/>
                <w:spacing w:val="-4"/>
                <w:sz w:val="24"/>
              </w:rPr>
              <w:t>the</w:t>
            </w:r>
            <w:r>
              <w:rPr>
                <w:color w:val="24211F"/>
                <w:spacing w:val="-25"/>
                <w:sz w:val="24"/>
              </w:rPr>
              <w:t> </w:t>
            </w:r>
            <w:r>
              <w:rPr>
                <w:color w:val="24211F"/>
                <w:spacing w:val="-4"/>
                <w:sz w:val="24"/>
              </w:rPr>
              <w:t>issuer.</w:t>
            </w:r>
          </w:p>
        </w:tc>
      </w:tr>
      <w:tr>
        <w:trPr>
          <w:trHeight w:val="420" w:hRule="atLeast"/>
        </w:trPr>
        <w:tc>
          <w:tcPr>
            <w:tcW w:w="1412" w:type="dxa"/>
          </w:tcPr>
          <w:p>
            <w:pPr>
              <w:pStyle w:val="TableParagraph"/>
              <w:ind w:left="16"/>
              <w:rPr>
                <w:sz w:val="24"/>
              </w:rPr>
            </w:pPr>
            <w:r>
              <w:rPr>
                <w:color w:val="24211F"/>
                <w:spacing w:val="-5"/>
                <w:w w:val="95"/>
                <w:sz w:val="24"/>
              </w:rPr>
              <w:t>103</w:t>
            </w:r>
          </w:p>
        </w:tc>
        <w:tc>
          <w:tcPr>
            <w:tcW w:w="1277" w:type="dxa"/>
          </w:tcPr>
          <w:p>
            <w:pPr>
              <w:pStyle w:val="TableParagraph"/>
              <w:ind w:left="13"/>
              <w:rPr>
                <w:sz w:val="24"/>
              </w:rPr>
            </w:pPr>
            <w:r>
              <w:rPr>
                <w:color w:val="24211F"/>
                <w:spacing w:val="-5"/>
                <w:w w:val="95"/>
                <w:sz w:val="24"/>
              </w:rPr>
              <w:t>103</w:t>
            </w:r>
          </w:p>
        </w:tc>
        <w:tc>
          <w:tcPr>
            <w:tcW w:w="7655" w:type="dxa"/>
          </w:tcPr>
          <w:p>
            <w:pPr>
              <w:pStyle w:val="TableParagraph"/>
              <w:ind w:left="13"/>
              <w:rPr>
                <w:sz w:val="24"/>
              </w:rPr>
            </w:pPr>
            <w:r>
              <w:rPr>
                <w:color w:val="24211F"/>
                <w:w w:val="90"/>
                <w:sz w:val="24"/>
              </w:rPr>
              <w:t>Unauthorized.</w:t>
            </w:r>
            <w:r>
              <w:rPr>
                <w:color w:val="24211F"/>
                <w:spacing w:val="2"/>
                <w:sz w:val="24"/>
              </w:rPr>
              <w:t> </w:t>
            </w:r>
            <w:r>
              <w:rPr>
                <w:color w:val="24211F"/>
                <w:w w:val="90"/>
                <w:sz w:val="24"/>
              </w:rPr>
              <w:t>Please</w:t>
            </w:r>
            <w:r>
              <w:rPr>
                <w:color w:val="24211F"/>
                <w:spacing w:val="5"/>
                <w:sz w:val="24"/>
              </w:rPr>
              <w:t> </w:t>
            </w:r>
            <w:r>
              <w:rPr>
                <w:color w:val="24211F"/>
                <w:w w:val="90"/>
                <w:sz w:val="24"/>
              </w:rPr>
              <w:t>try</w:t>
            </w:r>
            <w:r>
              <w:rPr>
                <w:color w:val="24211F"/>
                <w:spacing w:val="3"/>
                <w:sz w:val="24"/>
              </w:rPr>
              <w:t> </w:t>
            </w:r>
            <w:r>
              <w:rPr>
                <w:color w:val="24211F"/>
                <w:spacing w:val="-2"/>
                <w:w w:val="90"/>
                <w:sz w:val="24"/>
              </w:rPr>
              <w:t>again.</w:t>
            </w:r>
          </w:p>
        </w:tc>
      </w:tr>
      <w:tr>
        <w:trPr>
          <w:trHeight w:val="419" w:hRule="atLeast"/>
        </w:trPr>
        <w:tc>
          <w:tcPr>
            <w:tcW w:w="1412" w:type="dxa"/>
          </w:tcPr>
          <w:p>
            <w:pPr>
              <w:pStyle w:val="TableParagraph"/>
              <w:ind w:left="16"/>
              <w:rPr>
                <w:sz w:val="24"/>
              </w:rPr>
            </w:pPr>
            <w:r>
              <w:rPr>
                <w:color w:val="24211F"/>
                <w:spacing w:val="-5"/>
                <w:w w:val="95"/>
                <w:sz w:val="24"/>
              </w:rPr>
              <w:t>104</w:t>
            </w:r>
          </w:p>
        </w:tc>
        <w:tc>
          <w:tcPr>
            <w:tcW w:w="1277" w:type="dxa"/>
          </w:tcPr>
          <w:p>
            <w:pPr>
              <w:pStyle w:val="TableParagraph"/>
              <w:ind w:left="13"/>
              <w:rPr>
                <w:sz w:val="24"/>
              </w:rPr>
            </w:pPr>
            <w:r>
              <w:rPr>
                <w:color w:val="24211F"/>
                <w:spacing w:val="-5"/>
                <w:w w:val="95"/>
                <w:sz w:val="24"/>
              </w:rPr>
              <w:t>104</w:t>
            </w:r>
          </w:p>
        </w:tc>
        <w:tc>
          <w:tcPr>
            <w:tcW w:w="7655" w:type="dxa"/>
          </w:tcPr>
          <w:p>
            <w:pPr>
              <w:pStyle w:val="TableParagraph"/>
              <w:ind w:left="13"/>
              <w:rPr>
                <w:sz w:val="24"/>
              </w:rPr>
            </w:pPr>
            <w:r>
              <w:rPr>
                <w:color w:val="24211F"/>
                <w:w w:val="90"/>
                <w:sz w:val="24"/>
              </w:rPr>
              <w:t>Unauthorized.</w:t>
            </w:r>
            <w:r>
              <w:rPr>
                <w:color w:val="24211F"/>
                <w:spacing w:val="2"/>
                <w:sz w:val="24"/>
              </w:rPr>
              <w:t> </w:t>
            </w:r>
            <w:r>
              <w:rPr>
                <w:color w:val="24211F"/>
                <w:w w:val="90"/>
                <w:sz w:val="24"/>
              </w:rPr>
              <w:t>Please</w:t>
            </w:r>
            <w:r>
              <w:rPr>
                <w:color w:val="24211F"/>
                <w:spacing w:val="5"/>
                <w:sz w:val="24"/>
              </w:rPr>
              <w:t> </w:t>
            </w:r>
            <w:r>
              <w:rPr>
                <w:color w:val="24211F"/>
                <w:w w:val="90"/>
                <w:sz w:val="24"/>
              </w:rPr>
              <w:t>try</w:t>
            </w:r>
            <w:r>
              <w:rPr>
                <w:color w:val="24211F"/>
                <w:spacing w:val="3"/>
                <w:sz w:val="24"/>
              </w:rPr>
              <w:t> </w:t>
            </w:r>
            <w:r>
              <w:rPr>
                <w:color w:val="24211F"/>
                <w:spacing w:val="-2"/>
                <w:w w:val="90"/>
                <w:sz w:val="24"/>
              </w:rPr>
              <w:t>again.</w:t>
            </w:r>
          </w:p>
        </w:tc>
      </w:tr>
      <w:tr>
        <w:trPr>
          <w:trHeight w:val="421" w:hRule="atLeast"/>
        </w:trPr>
        <w:tc>
          <w:tcPr>
            <w:tcW w:w="1412" w:type="dxa"/>
          </w:tcPr>
          <w:p>
            <w:pPr>
              <w:pStyle w:val="TableParagraph"/>
              <w:ind w:left="16"/>
              <w:rPr>
                <w:sz w:val="24"/>
              </w:rPr>
            </w:pPr>
            <w:r>
              <w:rPr>
                <w:color w:val="24211F"/>
                <w:spacing w:val="-5"/>
                <w:w w:val="95"/>
                <w:sz w:val="24"/>
              </w:rPr>
              <w:t>105</w:t>
            </w:r>
          </w:p>
        </w:tc>
        <w:tc>
          <w:tcPr>
            <w:tcW w:w="1277" w:type="dxa"/>
          </w:tcPr>
          <w:p>
            <w:pPr>
              <w:pStyle w:val="TableParagraph"/>
              <w:ind w:left="13"/>
              <w:rPr>
                <w:sz w:val="24"/>
              </w:rPr>
            </w:pPr>
            <w:r>
              <w:rPr>
                <w:color w:val="24211F"/>
                <w:spacing w:val="-5"/>
                <w:w w:val="95"/>
                <w:sz w:val="24"/>
              </w:rPr>
              <w:t>105</w:t>
            </w:r>
          </w:p>
        </w:tc>
        <w:tc>
          <w:tcPr>
            <w:tcW w:w="7655" w:type="dxa"/>
          </w:tcPr>
          <w:p>
            <w:pPr>
              <w:pStyle w:val="TableParagraph"/>
              <w:ind w:left="13"/>
              <w:rPr>
                <w:sz w:val="24"/>
              </w:rPr>
            </w:pPr>
            <w:r>
              <w:rPr>
                <w:color w:val="24211F"/>
                <w:spacing w:val="2"/>
                <w:w w:val="90"/>
                <w:sz w:val="24"/>
              </w:rPr>
              <w:t>Unauthorized.</w:t>
            </w:r>
            <w:r>
              <w:rPr>
                <w:color w:val="24211F"/>
                <w:spacing w:val="6"/>
                <w:sz w:val="24"/>
              </w:rPr>
              <w:t> </w:t>
            </w:r>
            <w:r>
              <w:rPr>
                <w:color w:val="24211F"/>
                <w:spacing w:val="2"/>
                <w:w w:val="90"/>
                <w:sz w:val="24"/>
              </w:rPr>
              <w:t>Restricted</w:t>
            </w:r>
            <w:r>
              <w:rPr>
                <w:color w:val="24211F"/>
                <w:spacing w:val="7"/>
                <w:sz w:val="24"/>
              </w:rPr>
              <w:t> </w:t>
            </w:r>
            <w:r>
              <w:rPr>
                <w:color w:val="24211F"/>
                <w:spacing w:val="-2"/>
                <w:w w:val="90"/>
                <w:sz w:val="24"/>
              </w:rPr>
              <w:t>card.</w:t>
            </w:r>
          </w:p>
        </w:tc>
      </w:tr>
      <w:tr>
        <w:trPr>
          <w:trHeight w:val="419" w:hRule="atLeast"/>
        </w:trPr>
        <w:tc>
          <w:tcPr>
            <w:tcW w:w="1412" w:type="dxa"/>
          </w:tcPr>
          <w:p>
            <w:pPr>
              <w:pStyle w:val="TableParagraph"/>
              <w:ind w:left="16"/>
              <w:rPr>
                <w:sz w:val="24"/>
              </w:rPr>
            </w:pPr>
            <w:r>
              <w:rPr>
                <w:color w:val="24211F"/>
                <w:spacing w:val="-5"/>
                <w:w w:val="95"/>
                <w:sz w:val="24"/>
              </w:rPr>
              <w:t>106</w:t>
            </w:r>
          </w:p>
        </w:tc>
        <w:tc>
          <w:tcPr>
            <w:tcW w:w="1277" w:type="dxa"/>
          </w:tcPr>
          <w:p>
            <w:pPr>
              <w:pStyle w:val="TableParagraph"/>
              <w:ind w:left="13"/>
              <w:rPr>
                <w:sz w:val="24"/>
              </w:rPr>
            </w:pPr>
            <w:r>
              <w:rPr>
                <w:color w:val="24211F"/>
                <w:spacing w:val="-5"/>
                <w:w w:val="95"/>
                <w:sz w:val="24"/>
              </w:rPr>
              <w:t>106</w:t>
            </w:r>
          </w:p>
        </w:tc>
        <w:tc>
          <w:tcPr>
            <w:tcW w:w="7655" w:type="dxa"/>
          </w:tcPr>
          <w:p>
            <w:pPr>
              <w:pStyle w:val="TableParagraph"/>
              <w:ind w:left="13"/>
              <w:rPr>
                <w:sz w:val="24"/>
              </w:rPr>
            </w:pPr>
            <w:r>
              <w:rPr>
                <w:color w:val="24211F"/>
                <w:w w:val="90"/>
                <w:sz w:val="24"/>
              </w:rPr>
              <w:t>Error</w:t>
            </w:r>
            <w:r>
              <w:rPr>
                <w:color w:val="24211F"/>
                <w:spacing w:val="-7"/>
                <w:w w:val="90"/>
                <w:sz w:val="24"/>
              </w:rPr>
              <w:t> </w:t>
            </w:r>
            <w:r>
              <w:rPr>
                <w:color w:val="24211F"/>
                <w:w w:val="90"/>
                <w:sz w:val="24"/>
              </w:rPr>
              <w:t>in</w:t>
            </w:r>
            <w:r>
              <w:rPr>
                <w:color w:val="24211F"/>
                <w:spacing w:val="-7"/>
                <w:w w:val="90"/>
                <w:sz w:val="24"/>
              </w:rPr>
              <w:t> </w:t>
            </w:r>
            <w:r>
              <w:rPr>
                <w:color w:val="24211F"/>
                <w:w w:val="90"/>
                <w:sz w:val="24"/>
              </w:rPr>
              <w:t>issuer</w:t>
            </w:r>
            <w:r>
              <w:rPr>
                <w:color w:val="24211F"/>
                <w:spacing w:val="-7"/>
                <w:w w:val="90"/>
                <w:sz w:val="24"/>
              </w:rPr>
              <w:t> </w:t>
            </w:r>
            <w:r>
              <w:rPr>
                <w:color w:val="24211F"/>
                <w:w w:val="90"/>
                <w:sz w:val="24"/>
              </w:rPr>
              <w:t>processing.</w:t>
            </w:r>
            <w:r>
              <w:rPr>
                <w:color w:val="24211F"/>
                <w:spacing w:val="-7"/>
                <w:w w:val="90"/>
                <w:sz w:val="24"/>
              </w:rPr>
              <w:t> </w:t>
            </w:r>
            <w:r>
              <w:rPr>
                <w:color w:val="24211F"/>
                <w:w w:val="90"/>
                <w:sz w:val="24"/>
              </w:rPr>
              <w:t>Please</w:t>
            </w:r>
            <w:r>
              <w:rPr>
                <w:color w:val="24211F"/>
                <w:spacing w:val="-9"/>
                <w:w w:val="90"/>
                <w:sz w:val="24"/>
              </w:rPr>
              <w:t> </w:t>
            </w:r>
            <w:r>
              <w:rPr>
                <w:color w:val="24211F"/>
                <w:w w:val="90"/>
                <w:sz w:val="24"/>
              </w:rPr>
              <w:t>try</w:t>
            </w:r>
            <w:r>
              <w:rPr>
                <w:color w:val="24211F"/>
                <w:spacing w:val="-9"/>
                <w:w w:val="90"/>
                <w:sz w:val="24"/>
              </w:rPr>
              <w:t> </w:t>
            </w:r>
            <w:r>
              <w:rPr>
                <w:color w:val="24211F"/>
                <w:spacing w:val="-2"/>
                <w:w w:val="90"/>
                <w:sz w:val="24"/>
              </w:rPr>
              <w:t>again.</w:t>
            </w:r>
          </w:p>
        </w:tc>
      </w:tr>
      <w:tr>
        <w:trPr>
          <w:trHeight w:val="419" w:hRule="atLeast"/>
        </w:trPr>
        <w:tc>
          <w:tcPr>
            <w:tcW w:w="1412" w:type="dxa"/>
          </w:tcPr>
          <w:p>
            <w:pPr>
              <w:pStyle w:val="TableParagraph"/>
              <w:ind w:left="16"/>
              <w:rPr>
                <w:sz w:val="24"/>
              </w:rPr>
            </w:pPr>
            <w:r>
              <w:rPr>
                <w:color w:val="24211F"/>
                <w:spacing w:val="-5"/>
                <w:w w:val="95"/>
                <w:sz w:val="24"/>
              </w:rPr>
              <w:t>108</w:t>
            </w:r>
          </w:p>
        </w:tc>
        <w:tc>
          <w:tcPr>
            <w:tcW w:w="1277" w:type="dxa"/>
          </w:tcPr>
          <w:p>
            <w:pPr>
              <w:pStyle w:val="TableParagraph"/>
              <w:ind w:left="13"/>
              <w:rPr>
                <w:sz w:val="24"/>
              </w:rPr>
            </w:pPr>
            <w:r>
              <w:rPr>
                <w:color w:val="24211F"/>
                <w:spacing w:val="-5"/>
                <w:w w:val="95"/>
                <w:sz w:val="24"/>
              </w:rPr>
              <w:t>108</w:t>
            </w:r>
          </w:p>
        </w:tc>
        <w:tc>
          <w:tcPr>
            <w:tcW w:w="7655" w:type="dxa"/>
          </w:tcPr>
          <w:p>
            <w:pPr>
              <w:pStyle w:val="TableParagraph"/>
              <w:ind w:left="13"/>
              <w:rPr>
                <w:sz w:val="24"/>
              </w:rPr>
            </w:pPr>
            <w:r>
              <w:rPr>
                <w:color w:val="24211F"/>
                <w:spacing w:val="-6"/>
                <w:sz w:val="24"/>
              </w:rPr>
              <w:t>Unauthorized.</w:t>
            </w:r>
            <w:r>
              <w:rPr>
                <w:color w:val="24211F"/>
                <w:spacing w:val="-17"/>
                <w:sz w:val="24"/>
              </w:rPr>
              <w:t> </w:t>
            </w:r>
            <w:r>
              <w:rPr>
                <w:color w:val="24211F"/>
                <w:spacing w:val="-6"/>
                <w:sz w:val="24"/>
              </w:rPr>
              <w:t>Value</w:t>
            </w:r>
            <w:r>
              <w:rPr>
                <w:color w:val="24211F"/>
                <w:spacing w:val="-17"/>
                <w:sz w:val="24"/>
              </w:rPr>
              <w:t> </w:t>
            </w:r>
            <w:r>
              <w:rPr>
                <w:color w:val="24211F"/>
                <w:spacing w:val="-6"/>
                <w:sz w:val="24"/>
              </w:rPr>
              <w:t>not</w:t>
            </w:r>
            <w:r>
              <w:rPr>
                <w:color w:val="24211F"/>
                <w:spacing w:val="-16"/>
                <w:sz w:val="24"/>
              </w:rPr>
              <w:t> </w:t>
            </w:r>
            <w:r>
              <w:rPr>
                <w:color w:val="24211F"/>
                <w:spacing w:val="-6"/>
                <w:sz w:val="24"/>
              </w:rPr>
              <w:t>allowed</w:t>
            </w:r>
            <w:r>
              <w:rPr>
                <w:color w:val="24211F"/>
                <w:spacing w:val="-17"/>
                <w:sz w:val="24"/>
              </w:rPr>
              <w:t> </w:t>
            </w:r>
            <w:r>
              <w:rPr>
                <w:color w:val="24211F"/>
                <w:spacing w:val="-6"/>
                <w:sz w:val="24"/>
              </w:rPr>
              <w:t>for</w:t>
            </w:r>
            <w:r>
              <w:rPr>
                <w:color w:val="24211F"/>
                <w:spacing w:val="-16"/>
                <w:sz w:val="24"/>
              </w:rPr>
              <w:t> </w:t>
            </w:r>
            <w:r>
              <w:rPr>
                <w:color w:val="24211F"/>
                <w:spacing w:val="-6"/>
                <w:sz w:val="24"/>
              </w:rPr>
              <w:t>this</w:t>
            </w:r>
            <w:r>
              <w:rPr>
                <w:color w:val="24211F"/>
                <w:spacing w:val="-18"/>
                <w:sz w:val="24"/>
              </w:rPr>
              <w:t> </w:t>
            </w:r>
            <w:r>
              <w:rPr>
                <w:color w:val="24211F"/>
                <w:spacing w:val="-6"/>
                <w:sz w:val="24"/>
              </w:rPr>
              <w:t>type</w:t>
            </w:r>
            <w:r>
              <w:rPr>
                <w:color w:val="24211F"/>
                <w:spacing w:val="-17"/>
                <w:sz w:val="24"/>
              </w:rPr>
              <w:t> </w:t>
            </w:r>
            <w:r>
              <w:rPr>
                <w:color w:val="24211F"/>
                <w:spacing w:val="-6"/>
                <w:sz w:val="24"/>
              </w:rPr>
              <w:t>of</w:t>
            </w:r>
            <w:r>
              <w:rPr>
                <w:color w:val="24211F"/>
                <w:spacing w:val="-16"/>
                <w:sz w:val="24"/>
              </w:rPr>
              <w:t> </w:t>
            </w:r>
            <w:r>
              <w:rPr>
                <w:color w:val="24211F"/>
                <w:spacing w:val="-6"/>
                <w:sz w:val="24"/>
              </w:rPr>
              <w:t>card.</w:t>
            </w:r>
          </w:p>
        </w:tc>
      </w:tr>
      <w:tr>
        <w:trPr>
          <w:trHeight w:val="419" w:hRule="atLeast"/>
        </w:trPr>
        <w:tc>
          <w:tcPr>
            <w:tcW w:w="1412" w:type="dxa"/>
          </w:tcPr>
          <w:p>
            <w:pPr>
              <w:pStyle w:val="TableParagraph"/>
              <w:ind w:left="16"/>
              <w:rPr>
                <w:sz w:val="24"/>
              </w:rPr>
            </w:pPr>
            <w:r>
              <w:rPr>
                <w:color w:val="24211F"/>
                <w:spacing w:val="-5"/>
                <w:w w:val="95"/>
                <w:sz w:val="24"/>
              </w:rPr>
              <w:t>109</w:t>
            </w:r>
          </w:p>
        </w:tc>
        <w:tc>
          <w:tcPr>
            <w:tcW w:w="1277" w:type="dxa"/>
          </w:tcPr>
          <w:p>
            <w:pPr>
              <w:pStyle w:val="TableParagraph"/>
              <w:ind w:left="13"/>
              <w:rPr>
                <w:sz w:val="24"/>
              </w:rPr>
            </w:pPr>
            <w:r>
              <w:rPr>
                <w:color w:val="24211F"/>
                <w:spacing w:val="-5"/>
                <w:w w:val="95"/>
                <w:sz w:val="24"/>
              </w:rPr>
              <w:t>109</w:t>
            </w:r>
          </w:p>
        </w:tc>
        <w:tc>
          <w:tcPr>
            <w:tcW w:w="7655" w:type="dxa"/>
          </w:tcPr>
          <w:p>
            <w:pPr>
              <w:pStyle w:val="TableParagraph"/>
              <w:ind w:left="13"/>
              <w:rPr>
                <w:sz w:val="24"/>
              </w:rPr>
            </w:pPr>
            <w:r>
              <w:rPr>
                <w:color w:val="24211F"/>
                <w:spacing w:val="-6"/>
                <w:sz w:val="24"/>
              </w:rPr>
              <w:t>Unauthorized.</w:t>
            </w:r>
            <w:r>
              <w:rPr>
                <w:color w:val="24211F"/>
                <w:spacing w:val="-20"/>
                <w:sz w:val="24"/>
              </w:rPr>
              <w:t> </w:t>
            </w:r>
            <w:r>
              <w:rPr>
                <w:color w:val="24211F"/>
                <w:spacing w:val="-6"/>
                <w:sz w:val="24"/>
              </w:rPr>
              <w:t>Nonexistent</w:t>
            </w:r>
            <w:r>
              <w:rPr>
                <w:color w:val="24211F"/>
                <w:spacing w:val="-20"/>
                <w:sz w:val="24"/>
              </w:rPr>
              <w:t> </w:t>
            </w:r>
            <w:r>
              <w:rPr>
                <w:color w:val="24211F"/>
                <w:spacing w:val="-6"/>
                <w:sz w:val="24"/>
              </w:rPr>
              <w:t>card.</w:t>
            </w:r>
          </w:p>
        </w:tc>
      </w:tr>
      <w:tr>
        <w:trPr>
          <w:trHeight w:val="421" w:hRule="atLeast"/>
        </w:trPr>
        <w:tc>
          <w:tcPr>
            <w:tcW w:w="1412" w:type="dxa"/>
          </w:tcPr>
          <w:p>
            <w:pPr>
              <w:pStyle w:val="TableParagraph"/>
              <w:ind w:left="16"/>
              <w:rPr>
                <w:sz w:val="24"/>
              </w:rPr>
            </w:pPr>
            <w:r>
              <w:rPr>
                <w:color w:val="24211F"/>
                <w:spacing w:val="-5"/>
                <w:w w:val="90"/>
                <w:sz w:val="24"/>
              </w:rPr>
              <w:t>110</w:t>
            </w:r>
          </w:p>
        </w:tc>
        <w:tc>
          <w:tcPr>
            <w:tcW w:w="1277" w:type="dxa"/>
          </w:tcPr>
          <w:p>
            <w:pPr>
              <w:pStyle w:val="TableParagraph"/>
              <w:ind w:left="13"/>
              <w:rPr>
                <w:sz w:val="24"/>
              </w:rPr>
            </w:pPr>
            <w:r>
              <w:rPr>
                <w:color w:val="24211F"/>
                <w:spacing w:val="-5"/>
                <w:w w:val="90"/>
                <w:sz w:val="24"/>
              </w:rPr>
              <w:t>110</w:t>
            </w:r>
          </w:p>
        </w:tc>
        <w:tc>
          <w:tcPr>
            <w:tcW w:w="7655" w:type="dxa"/>
          </w:tcPr>
          <w:p>
            <w:pPr>
              <w:pStyle w:val="TableParagraph"/>
              <w:ind w:left="13"/>
              <w:rPr>
                <w:sz w:val="24"/>
              </w:rPr>
            </w:pPr>
            <w:r>
              <w:rPr>
                <w:color w:val="24211F"/>
                <w:spacing w:val="-6"/>
                <w:sz w:val="24"/>
              </w:rPr>
              <w:t>Unauthorized.</w:t>
            </w:r>
            <w:r>
              <w:rPr>
                <w:color w:val="24211F"/>
                <w:spacing w:val="-16"/>
                <w:sz w:val="24"/>
              </w:rPr>
              <w:t> </w:t>
            </w:r>
            <w:r>
              <w:rPr>
                <w:color w:val="24211F"/>
                <w:spacing w:val="-6"/>
                <w:sz w:val="24"/>
              </w:rPr>
              <w:t>Transaction</w:t>
            </w:r>
            <w:r>
              <w:rPr>
                <w:color w:val="24211F"/>
                <w:spacing w:val="-16"/>
                <w:sz w:val="24"/>
              </w:rPr>
              <w:t> </w:t>
            </w:r>
            <w:r>
              <w:rPr>
                <w:color w:val="24211F"/>
                <w:spacing w:val="-6"/>
                <w:sz w:val="24"/>
              </w:rPr>
              <w:t>type</w:t>
            </w:r>
            <w:r>
              <w:rPr>
                <w:color w:val="24211F"/>
                <w:spacing w:val="-16"/>
                <w:sz w:val="24"/>
              </w:rPr>
              <w:t> </w:t>
            </w:r>
            <w:r>
              <w:rPr>
                <w:color w:val="24211F"/>
                <w:spacing w:val="-6"/>
                <w:sz w:val="24"/>
              </w:rPr>
              <w:t>not</w:t>
            </w:r>
            <w:r>
              <w:rPr>
                <w:color w:val="24211F"/>
                <w:spacing w:val="-16"/>
                <w:sz w:val="24"/>
              </w:rPr>
              <w:t> </w:t>
            </w:r>
            <w:r>
              <w:rPr>
                <w:color w:val="24211F"/>
                <w:spacing w:val="-6"/>
                <w:sz w:val="24"/>
              </w:rPr>
              <w:t>allowed</w:t>
            </w:r>
            <w:r>
              <w:rPr>
                <w:color w:val="24211F"/>
                <w:spacing w:val="-16"/>
                <w:sz w:val="24"/>
              </w:rPr>
              <w:t> </w:t>
            </w:r>
            <w:r>
              <w:rPr>
                <w:color w:val="24211F"/>
                <w:spacing w:val="-6"/>
                <w:sz w:val="24"/>
              </w:rPr>
              <w:t>for</w:t>
            </w:r>
            <w:r>
              <w:rPr>
                <w:color w:val="24211F"/>
                <w:spacing w:val="-14"/>
                <w:sz w:val="24"/>
              </w:rPr>
              <w:t> </w:t>
            </w:r>
            <w:r>
              <w:rPr>
                <w:color w:val="24211F"/>
                <w:spacing w:val="-6"/>
                <w:sz w:val="24"/>
              </w:rPr>
              <w:t>this</w:t>
            </w:r>
            <w:r>
              <w:rPr>
                <w:color w:val="24211F"/>
                <w:spacing w:val="-17"/>
                <w:sz w:val="24"/>
              </w:rPr>
              <w:t> </w:t>
            </w:r>
            <w:r>
              <w:rPr>
                <w:color w:val="24211F"/>
                <w:spacing w:val="-6"/>
                <w:sz w:val="24"/>
              </w:rPr>
              <w:t>card.</w:t>
            </w:r>
          </w:p>
        </w:tc>
      </w:tr>
      <w:tr>
        <w:trPr>
          <w:trHeight w:val="419" w:hRule="atLeast"/>
        </w:trPr>
        <w:tc>
          <w:tcPr>
            <w:tcW w:w="1412" w:type="dxa"/>
          </w:tcPr>
          <w:p>
            <w:pPr>
              <w:pStyle w:val="TableParagraph"/>
              <w:ind w:left="16"/>
              <w:rPr>
                <w:sz w:val="24"/>
              </w:rPr>
            </w:pPr>
            <w:r>
              <w:rPr>
                <w:color w:val="24211F"/>
                <w:spacing w:val="-5"/>
                <w:w w:val="80"/>
                <w:sz w:val="24"/>
              </w:rPr>
              <w:t>111</w:t>
            </w:r>
          </w:p>
        </w:tc>
        <w:tc>
          <w:tcPr>
            <w:tcW w:w="1277" w:type="dxa"/>
          </w:tcPr>
          <w:p>
            <w:pPr>
              <w:pStyle w:val="TableParagraph"/>
              <w:ind w:left="13"/>
              <w:rPr>
                <w:sz w:val="24"/>
              </w:rPr>
            </w:pPr>
            <w:r>
              <w:rPr>
                <w:color w:val="24211F"/>
                <w:spacing w:val="-5"/>
                <w:w w:val="80"/>
                <w:sz w:val="24"/>
              </w:rPr>
              <w:t>111</w:t>
            </w:r>
          </w:p>
        </w:tc>
        <w:tc>
          <w:tcPr>
            <w:tcW w:w="7655" w:type="dxa"/>
          </w:tcPr>
          <w:p>
            <w:pPr>
              <w:pStyle w:val="TableParagraph"/>
              <w:ind w:left="13"/>
              <w:rPr>
                <w:sz w:val="24"/>
              </w:rPr>
            </w:pPr>
            <w:r>
              <w:rPr>
                <w:color w:val="24211F"/>
                <w:spacing w:val="-6"/>
                <w:sz w:val="24"/>
              </w:rPr>
              <w:t>Unauthorized.</w:t>
            </w:r>
            <w:r>
              <w:rPr>
                <w:color w:val="24211F"/>
                <w:spacing w:val="-11"/>
                <w:sz w:val="24"/>
              </w:rPr>
              <w:t> </w:t>
            </w:r>
            <w:r>
              <w:rPr>
                <w:color w:val="24211F"/>
                <w:spacing w:val="-6"/>
                <w:sz w:val="24"/>
              </w:rPr>
              <w:t>Insufficient</w:t>
            </w:r>
            <w:r>
              <w:rPr>
                <w:color w:val="24211F"/>
                <w:spacing w:val="-10"/>
                <w:sz w:val="24"/>
              </w:rPr>
              <w:t> </w:t>
            </w:r>
            <w:r>
              <w:rPr>
                <w:color w:val="24211F"/>
                <w:spacing w:val="-6"/>
                <w:sz w:val="24"/>
              </w:rPr>
              <w:t>funds.</w:t>
            </w:r>
          </w:p>
        </w:tc>
      </w:tr>
      <w:tr>
        <w:trPr>
          <w:trHeight w:val="419" w:hRule="atLeast"/>
        </w:trPr>
        <w:tc>
          <w:tcPr>
            <w:tcW w:w="1412" w:type="dxa"/>
          </w:tcPr>
          <w:p>
            <w:pPr>
              <w:pStyle w:val="TableParagraph"/>
              <w:ind w:left="16"/>
              <w:rPr>
                <w:sz w:val="24"/>
              </w:rPr>
            </w:pPr>
            <w:r>
              <w:rPr>
                <w:color w:val="24211F"/>
                <w:spacing w:val="-5"/>
                <w:w w:val="85"/>
                <w:sz w:val="24"/>
              </w:rPr>
              <w:t>112</w:t>
            </w:r>
          </w:p>
        </w:tc>
        <w:tc>
          <w:tcPr>
            <w:tcW w:w="1277" w:type="dxa"/>
          </w:tcPr>
          <w:p>
            <w:pPr>
              <w:pStyle w:val="TableParagraph"/>
              <w:ind w:left="13"/>
              <w:rPr>
                <w:sz w:val="24"/>
              </w:rPr>
            </w:pPr>
            <w:r>
              <w:rPr>
                <w:color w:val="24211F"/>
                <w:spacing w:val="-5"/>
                <w:w w:val="85"/>
                <w:sz w:val="24"/>
              </w:rPr>
              <w:t>112</w:t>
            </w:r>
          </w:p>
        </w:tc>
        <w:tc>
          <w:tcPr>
            <w:tcW w:w="7655" w:type="dxa"/>
          </w:tcPr>
          <w:p>
            <w:pPr>
              <w:pStyle w:val="TableParagraph"/>
              <w:ind w:left="13"/>
              <w:rPr>
                <w:sz w:val="24"/>
              </w:rPr>
            </w:pPr>
            <w:r>
              <w:rPr>
                <w:color w:val="24211F"/>
                <w:spacing w:val="-6"/>
                <w:sz w:val="24"/>
              </w:rPr>
              <w:t>Unauthorized.</w:t>
            </w:r>
            <w:r>
              <w:rPr>
                <w:color w:val="24211F"/>
                <w:spacing w:val="-24"/>
                <w:sz w:val="24"/>
              </w:rPr>
              <w:t> </w:t>
            </w:r>
            <w:r>
              <w:rPr>
                <w:color w:val="24211F"/>
                <w:spacing w:val="-6"/>
                <w:sz w:val="24"/>
              </w:rPr>
              <w:t>Expiry</w:t>
            </w:r>
            <w:r>
              <w:rPr>
                <w:color w:val="24211F"/>
                <w:spacing w:val="-25"/>
                <w:sz w:val="24"/>
              </w:rPr>
              <w:t> </w:t>
            </w:r>
            <w:r>
              <w:rPr>
                <w:color w:val="24211F"/>
                <w:spacing w:val="-6"/>
                <w:sz w:val="24"/>
              </w:rPr>
              <w:t>date</w:t>
            </w:r>
            <w:r>
              <w:rPr>
                <w:color w:val="24211F"/>
                <w:spacing w:val="-24"/>
                <w:sz w:val="24"/>
              </w:rPr>
              <w:t> </w:t>
            </w:r>
            <w:r>
              <w:rPr>
                <w:color w:val="24211F"/>
                <w:spacing w:val="-6"/>
                <w:sz w:val="24"/>
              </w:rPr>
              <w:t>expired.</w:t>
            </w:r>
          </w:p>
        </w:tc>
      </w:tr>
      <w:tr>
        <w:trPr>
          <w:trHeight w:val="419" w:hRule="atLeast"/>
        </w:trPr>
        <w:tc>
          <w:tcPr>
            <w:tcW w:w="1412" w:type="dxa"/>
          </w:tcPr>
          <w:p>
            <w:pPr>
              <w:pStyle w:val="TableParagraph"/>
              <w:spacing w:before="118"/>
              <w:ind w:left="16"/>
              <w:rPr>
                <w:sz w:val="24"/>
              </w:rPr>
            </w:pPr>
            <w:r>
              <w:rPr>
                <w:color w:val="24211F"/>
                <w:spacing w:val="-5"/>
                <w:w w:val="85"/>
                <w:sz w:val="24"/>
              </w:rPr>
              <w:t>113</w:t>
            </w:r>
          </w:p>
        </w:tc>
        <w:tc>
          <w:tcPr>
            <w:tcW w:w="1277" w:type="dxa"/>
          </w:tcPr>
          <w:p>
            <w:pPr>
              <w:pStyle w:val="TableParagraph"/>
              <w:spacing w:before="118"/>
              <w:ind w:left="13"/>
              <w:rPr>
                <w:sz w:val="24"/>
              </w:rPr>
            </w:pPr>
            <w:r>
              <w:rPr>
                <w:color w:val="24211F"/>
                <w:spacing w:val="-5"/>
                <w:w w:val="85"/>
                <w:sz w:val="24"/>
              </w:rPr>
              <w:t>113</w:t>
            </w:r>
          </w:p>
        </w:tc>
        <w:tc>
          <w:tcPr>
            <w:tcW w:w="7655" w:type="dxa"/>
          </w:tcPr>
          <w:p>
            <w:pPr>
              <w:pStyle w:val="TableParagraph"/>
              <w:spacing w:before="118"/>
              <w:ind w:left="13"/>
              <w:rPr>
                <w:sz w:val="24"/>
              </w:rPr>
            </w:pPr>
            <w:r>
              <w:rPr>
                <w:color w:val="24211F"/>
                <w:spacing w:val="-6"/>
                <w:sz w:val="24"/>
              </w:rPr>
              <w:t>Unauthorized.</w:t>
            </w:r>
            <w:r>
              <w:rPr>
                <w:color w:val="24211F"/>
                <w:spacing w:val="-14"/>
                <w:sz w:val="24"/>
              </w:rPr>
              <w:t> </w:t>
            </w:r>
            <w:r>
              <w:rPr>
                <w:color w:val="24211F"/>
                <w:spacing w:val="-6"/>
                <w:sz w:val="24"/>
              </w:rPr>
              <w:t>Identified</w:t>
            </w:r>
            <w:r>
              <w:rPr>
                <w:color w:val="24211F"/>
                <w:spacing w:val="-13"/>
                <w:sz w:val="24"/>
              </w:rPr>
              <w:t> </w:t>
            </w:r>
            <w:r>
              <w:rPr>
                <w:color w:val="24211F"/>
                <w:spacing w:val="-6"/>
                <w:sz w:val="24"/>
              </w:rPr>
              <w:t>moderate</w:t>
            </w:r>
            <w:r>
              <w:rPr>
                <w:color w:val="24211F"/>
                <w:spacing w:val="-14"/>
                <w:sz w:val="24"/>
              </w:rPr>
              <w:t> </w:t>
            </w:r>
            <w:r>
              <w:rPr>
                <w:color w:val="24211F"/>
                <w:spacing w:val="-6"/>
                <w:sz w:val="24"/>
              </w:rPr>
              <w:t>risk</w:t>
            </w:r>
            <w:r>
              <w:rPr>
                <w:color w:val="24211F"/>
                <w:spacing w:val="-16"/>
                <w:sz w:val="24"/>
              </w:rPr>
              <w:t> </w:t>
            </w:r>
            <w:r>
              <w:rPr>
                <w:color w:val="24211F"/>
                <w:spacing w:val="-6"/>
                <w:sz w:val="24"/>
              </w:rPr>
              <w:t>by</w:t>
            </w:r>
            <w:r>
              <w:rPr>
                <w:color w:val="24211F"/>
                <w:spacing w:val="-16"/>
                <w:sz w:val="24"/>
              </w:rPr>
              <w:t> </w:t>
            </w:r>
            <w:r>
              <w:rPr>
                <w:color w:val="24211F"/>
                <w:spacing w:val="-6"/>
                <w:sz w:val="24"/>
              </w:rPr>
              <w:t>the</w:t>
            </w:r>
            <w:r>
              <w:rPr>
                <w:color w:val="24211F"/>
                <w:spacing w:val="-13"/>
                <w:sz w:val="24"/>
              </w:rPr>
              <w:t> </w:t>
            </w:r>
            <w:r>
              <w:rPr>
                <w:color w:val="24211F"/>
                <w:spacing w:val="-6"/>
                <w:sz w:val="24"/>
              </w:rPr>
              <w:t>issuer.</w:t>
            </w:r>
          </w:p>
        </w:tc>
      </w:tr>
      <w:tr>
        <w:trPr>
          <w:trHeight w:val="421" w:hRule="atLeast"/>
        </w:trPr>
        <w:tc>
          <w:tcPr>
            <w:tcW w:w="1412" w:type="dxa"/>
          </w:tcPr>
          <w:p>
            <w:pPr>
              <w:pStyle w:val="TableParagraph"/>
              <w:ind w:left="16"/>
              <w:rPr>
                <w:sz w:val="24"/>
              </w:rPr>
            </w:pPr>
            <w:r>
              <w:rPr>
                <w:color w:val="24211F"/>
                <w:spacing w:val="-5"/>
                <w:w w:val="85"/>
                <w:sz w:val="24"/>
              </w:rPr>
              <w:t>114</w:t>
            </w:r>
          </w:p>
        </w:tc>
        <w:tc>
          <w:tcPr>
            <w:tcW w:w="1277" w:type="dxa"/>
          </w:tcPr>
          <w:p>
            <w:pPr>
              <w:pStyle w:val="TableParagraph"/>
              <w:ind w:left="13"/>
              <w:rPr>
                <w:sz w:val="24"/>
              </w:rPr>
            </w:pPr>
            <w:r>
              <w:rPr>
                <w:color w:val="24211F"/>
                <w:spacing w:val="-5"/>
                <w:w w:val="85"/>
                <w:sz w:val="24"/>
              </w:rPr>
              <w:t>114</w:t>
            </w:r>
          </w:p>
        </w:tc>
        <w:tc>
          <w:tcPr>
            <w:tcW w:w="7655" w:type="dxa"/>
          </w:tcPr>
          <w:p>
            <w:pPr>
              <w:pStyle w:val="TableParagraph"/>
              <w:ind w:left="13"/>
              <w:rPr>
                <w:sz w:val="24"/>
              </w:rPr>
            </w:pPr>
            <w:r>
              <w:rPr>
                <w:color w:val="24211F"/>
                <w:spacing w:val="-6"/>
                <w:sz w:val="24"/>
              </w:rPr>
              <w:t>Unauthorized.</w:t>
            </w:r>
            <w:r>
              <w:rPr>
                <w:color w:val="24211F"/>
                <w:spacing w:val="-21"/>
                <w:sz w:val="24"/>
              </w:rPr>
              <w:t> </w:t>
            </w:r>
            <w:r>
              <w:rPr>
                <w:color w:val="24211F"/>
                <w:spacing w:val="-6"/>
                <w:sz w:val="24"/>
              </w:rPr>
              <w:t>The</w:t>
            </w:r>
            <w:r>
              <w:rPr>
                <w:color w:val="24211F"/>
                <w:spacing w:val="-20"/>
                <w:sz w:val="24"/>
              </w:rPr>
              <w:t> </w:t>
            </w:r>
            <w:r>
              <w:rPr>
                <w:color w:val="24211F"/>
                <w:spacing w:val="-6"/>
                <w:sz w:val="24"/>
              </w:rPr>
              <w:t>card</w:t>
            </w:r>
            <w:r>
              <w:rPr>
                <w:color w:val="24211F"/>
                <w:spacing w:val="-19"/>
                <w:sz w:val="24"/>
              </w:rPr>
              <w:t> </w:t>
            </w:r>
            <w:r>
              <w:rPr>
                <w:color w:val="24211F"/>
                <w:spacing w:val="-6"/>
                <w:sz w:val="24"/>
              </w:rPr>
              <w:t>does</w:t>
            </w:r>
            <w:r>
              <w:rPr>
                <w:color w:val="24211F"/>
                <w:spacing w:val="-20"/>
                <w:sz w:val="24"/>
              </w:rPr>
              <w:t> </w:t>
            </w:r>
            <w:r>
              <w:rPr>
                <w:color w:val="24211F"/>
                <w:spacing w:val="-6"/>
                <w:sz w:val="24"/>
              </w:rPr>
              <w:t>not</w:t>
            </w:r>
            <w:r>
              <w:rPr>
                <w:color w:val="24211F"/>
                <w:spacing w:val="-20"/>
                <w:sz w:val="24"/>
              </w:rPr>
              <w:t> </w:t>
            </w:r>
            <w:r>
              <w:rPr>
                <w:color w:val="24211F"/>
                <w:spacing w:val="-6"/>
                <w:sz w:val="24"/>
              </w:rPr>
              <w:t>belong</w:t>
            </w:r>
            <w:r>
              <w:rPr>
                <w:color w:val="24211F"/>
                <w:spacing w:val="-20"/>
                <w:sz w:val="24"/>
              </w:rPr>
              <w:t> </w:t>
            </w:r>
            <w:r>
              <w:rPr>
                <w:color w:val="24211F"/>
                <w:spacing w:val="-6"/>
                <w:sz w:val="24"/>
              </w:rPr>
              <w:t>to</w:t>
            </w:r>
            <w:r>
              <w:rPr>
                <w:color w:val="24211F"/>
                <w:spacing w:val="-20"/>
                <w:sz w:val="24"/>
              </w:rPr>
              <w:t> </w:t>
            </w:r>
            <w:r>
              <w:rPr>
                <w:color w:val="24211F"/>
                <w:spacing w:val="-6"/>
                <w:sz w:val="24"/>
              </w:rPr>
              <w:t>the</w:t>
            </w:r>
            <w:r>
              <w:rPr>
                <w:color w:val="24211F"/>
                <w:spacing w:val="-20"/>
                <w:sz w:val="24"/>
              </w:rPr>
              <w:t> </w:t>
            </w:r>
            <w:r>
              <w:rPr>
                <w:color w:val="24211F"/>
                <w:spacing w:val="-6"/>
                <w:sz w:val="24"/>
              </w:rPr>
              <w:t>payment</w:t>
            </w:r>
            <w:r>
              <w:rPr>
                <w:color w:val="24211F"/>
                <w:spacing w:val="-21"/>
                <w:sz w:val="24"/>
              </w:rPr>
              <w:t> </w:t>
            </w:r>
            <w:r>
              <w:rPr>
                <w:color w:val="24211F"/>
                <w:spacing w:val="-6"/>
                <w:sz w:val="24"/>
              </w:rPr>
              <w:t>network.</w:t>
            </w:r>
          </w:p>
        </w:tc>
      </w:tr>
      <w:tr>
        <w:trPr>
          <w:trHeight w:val="419" w:hRule="atLeast"/>
        </w:trPr>
        <w:tc>
          <w:tcPr>
            <w:tcW w:w="1412" w:type="dxa"/>
          </w:tcPr>
          <w:p>
            <w:pPr>
              <w:pStyle w:val="TableParagraph"/>
              <w:ind w:left="16"/>
              <w:rPr>
                <w:sz w:val="24"/>
              </w:rPr>
            </w:pPr>
            <w:r>
              <w:rPr>
                <w:color w:val="24211F"/>
                <w:spacing w:val="-5"/>
                <w:w w:val="85"/>
                <w:sz w:val="24"/>
              </w:rPr>
              <w:t>115</w:t>
            </w:r>
          </w:p>
        </w:tc>
        <w:tc>
          <w:tcPr>
            <w:tcW w:w="1277" w:type="dxa"/>
          </w:tcPr>
          <w:p>
            <w:pPr>
              <w:pStyle w:val="TableParagraph"/>
              <w:ind w:left="13"/>
              <w:rPr>
                <w:sz w:val="24"/>
              </w:rPr>
            </w:pPr>
            <w:r>
              <w:rPr>
                <w:color w:val="24211F"/>
                <w:spacing w:val="-5"/>
                <w:w w:val="85"/>
                <w:sz w:val="24"/>
              </w:rPr>
              <w:t>115</w:t>
            </w:r>
          </w:p>
        </w:tc>
        <w:tc>
          <w:tcPr>
            <w:tcW w:w="7655" w:type="dxa"/>
          </w:tcPr>
          <w:p>
            <w:pPr>
              <w:pStyle w:val="TableParagraph"/>
              <w:ind w:left="13"/>
              <w:rPr>
                <w:sz w:val="24"/>
              </w:rPr>
            </w:pPr>
            <w:r>
              <w:rPr>
                <w:color w:val="24211F"/>
                <w:spacing w:val="-6"/>
                <w:sz w:val="24"/>
              </w:rPr>
              <w:t>Unauthorized.</w:t>
            </w:r>
            <w:r>
              <w:rPr>
                <w:color w:val="24211F"/>
                <w:spacing w:val="-21"/>
                <w:sz w:val="24"/>
              </w:rPr>
              <w:t> </w:t>
            </w:r>
            <w:r>
              <w:rPr>
                <w:color w:val="24211F"/>
                <w:spacing w:val="-6"/>
                <w:sz w:val="24"/>
              </w:rPr>
              <w:t>Exceeded</w:t>
            </w:r>
            <w:r>
              <w:rPr>
                <w:color w:val="24211F"/>
                <w:spacing w:val="-20"/>
                <w:sz w:val="24"/>
              </w:rPr>
              <w:t> </w:t>
            </w:r>
            <w:r>
              <w:rPr>
                <w:color w:val="24211F"/>
                <w:spacing w:val="-6"/>
                <w:sz w:val="24"/>
              </w:rPr>
              <w:t>the</w:t>
            </w:r>
            <w:r>
              <w:rPr>
                <w:color w:val="24211F"/>
                <w:spacing w:val="-21"/>
                <w:sz w:val="24"/>
              </w:rPr>
              <w:t> </w:t>
            </w:r>
            <w:r>
              <w:rPr>
                <w:color w:val="24211F"/>
                <w:spacing w:val="-6"/>
                <w:sz w:val="24"/>
              </w:rPr>
              <w:t>limit</w:t>
            </w:r>
            <w:r>
              <w:rPr>
                <w:color w:val="24211F"/>
                <w:spacing w:val="-20"/>
                <w:sz w:val="24"/>
              </w:rPr>
              <w:t> </w:t>
            </w:r>
            <w:r>
              <w:rPr>
                <w:color w:val="24211F"/>
                <w:spacing w:val="-6"/>
                <w:sz w:val="24"/>
              </w:rPr>
              <w:t>of</w:t>
            </w:r>
            <w:r>
              <w:rPr>
                <w:color w:val="24211F"/>
                <w:spacing w:val="-20"/>
                <w:sz w:val="24"/>
              </w:rPr>
              <w:t> </w:t>
            </w:r>
            <w:r>
              <w:rPr>
                <w:color w:val="24211F"/>
                <w:spacing w:val="-6"/>
                <w:sz w:val="24"/>
              </w:rPr>
              <w:t>transactions</w:t>
            </w:r>
            <w:r>
              <w:rPr>
                <w:color w:val="24211F"/>
                <w:spacing w:val="-19"/>
                <w:sz w:val="24"/>
              </w:rPr>
              <w:t> </w:t>
            </w:r>
            <w:r>
              <w:rPr>
                <w:color w:val="24211F"/>
                <w:spacing w:val="-6"/>
                <w:sz w:val="24"/>
              </w:rPr>
              <w:t>allowed</w:t>
            </w:r>
            <w:r>
              <w:rPr>
                <w:color w:val="24211F"/>
                <w:spacing w:val="-21"/>
                <w:sz w:val="24"/>
              </w:rPr>
              <w:t> </w:t>
            </w:r>
            <w:r>
              <w:rPr>
                <w:color w:val="24211F"/>
                <w:spacing w:val="-6"/>
                <w:sz w:val="24"/>
              </w:rPr>
              <w:t>in</w:t>
            </w:r>
            <w:r>
              <w:rPr>
                <w:color w:val="24211F"/>
                <w:spacing w:val="-21"/>
                <w:sz w:val="24"/>
              </w:rPr>
              <w:t> </w:t>
            </w:r>
            <w:r>
              <w:rPr>
                <w:color w:val="24211F"/>
                <w:spacing w:val="-6"/>
                <w:sz w:val="24"/>
              </w:rPr>
              <w:t>the</w:t>
            </w:r>
            <w:r>
              <w:rPr>
                <w:color w:val="24211F"/>
                <w:spacing w:val="-19"/>
                <w:sz w:val="24"/>
              </w:rPr>
              <w:t> </w:t>
            </w:r>
            <w:r>
              <w:rPr>
                <w:color w:val="24211F"/>
                <w:spacing w:val="-6"/>
                <w:sz w:val="24"/>
              </w:rPr>
              <w:t>period.</w:t>
            </w:r>
          </w:p>
        </w:tc>
      </w:tr>
      <w:tr>
        <w:trPr>
          <w:trHeight w:val="419" w:hRule="atLeast"/>
        </w:trPr>
        <w:tc>
          <w:tcPr>
            <w:tcW w:w="1412" w:type="dxa"/>
          </w:tcPr>
          <w:p>
            <w:pPr>
              <w:pStyle w:val="TableParagraph"/>
              <w:ind w:left="16"/>
              <w:rPr>
                <w:sz w:val="24"/>
              </w:rPr>
            </w:pPr>
            <w:r>
              <w:rPr>
                <w:color w:val="24211F"/>
                <w:spacing w:val="-5"/>
                <w:w w:val="85"/>
                <w:sz w:val="24"/>
              </w:rPr>
              <w:t>116</w:t>
            </w:r>
          </w:p>
        </w:tc>
        <w:tc>
          <w:tcPr>
            <w:tcW w:w="1277" w:type="dxa"/>
          </w:tcPr>
          <w:p>
            <w:pPr>
              <w:pStyle w:val="TableParagraph"/>
              <w:ind w:left="13"/>
              <w:rPr>
                <w:sz w:val="24"/>
              </w:rPr>
            </w:pPr>
            <w:r>
              <w:rPr>
                <w:color w:val="24211F"/>
                <w:spacing w:val="-5"/>
                <w:w w:val="85"/>
                <w:sz w:val="24"/>
              </w:rPr>
              <w:t>116</w:t>
            </w:r>
          </w:p>
        </w:tc>
        <w:tc>
          <w:tcPr>
            <w:tcW w:w="7655" w:type="dxa"/>
          </w:tcPr>
          <w:p>
            <w:pPr>
              <w:pStyle w:val="TableParagraph"/>
              <w:ind w:left="13"/>
              <w:rPr>
                <w:sz w:val="24"/>
              </w:rPr>
            </w:pPr>
            <w:r>
              <w:rPr>
                <w:color w:val="24211F"/>
                <w:w w:val="90"/>
                <w:sz w:val="24"/>
              </w:rPr>
              <w:t>Unauthorized.</w:t>
            </w:r>
            <w:r>
              <w:rPr>
                <w:color w:val="24211F"/>
                <w:spacing w:val="3"/>
                <w:sz w:val="24"/>
              </w:rPr>
              <w:t> </w:t>
            </w:r>
            <w:r>
              <w:rPr>
                <w:color w:val="24211F"/>
                <w:w w:val="90"/>
                <w:sz w:val="24"/>
              </w:rPr>
              <w:t>Please</w:t>
            </w:r>
            <w:r>
              <w:rPr>
                <w:color w:val="24211F"/>
                <w:spacing w:val="6"/>
                <w:sz w:val="24"/>
              </w:rPr>
              <w:t> </w:t>
            </w:r>
            <w:r>
              <w:rPr>
                <w:color w:val="24211F"/>
                <w:w w:val="90"/>
                <w:sz w:val="24"/>
              </w:rPr>
              <w:t>contact</w:t>
            </w:r>
            <w:r>
              <w:rPr>
                <w:color w:val="24211F"/>
                <w:sz w:val="24"/>
              </w:rPr>
              <w:t> </w:t>
            </w:r>
            <w:r>
              <w:rPr>
                <w:color w:val="24211F"/>
                <w:w w:val="90"/>
                <w:sz w:val="24"/>
              </w:rPr>
              <w:t>the</w:t>
            </w:r>
            <w:r>
              <w:rPr>
                <w:color w:val="24211F"/>
                <w:spacing w:val="3"/>
                <w:sz w:val="24"/>
              </w:rPr>
              <w:t> </w:t>
            </w:r>
            <w:r>
              <w:rPr>
                <w:color w:val="24211F"/>
                <w:w w:val="90"/>
                <w:sz w:val="24"/>
              </w:rPr>
              <w:t>Card</w:t>
            </w:r>
            <w:r>
              <w:rPr>
                <w:color w:val="24211F"/>
                <w:spacing w:val="3"/>
                <w:sz w:val="24"/>
              </w:rPr>
              <w:t> </w:t>
            </w:r>
            <w:r>
              <w:rPr>
                <w:color w:val="24211F"/>
                <w:spacing w:val="-2"/>
                <w:w w:val="90"/>
                <w:sz w:val="24"/>
              </w:rPr>
              <w:t>Issuer.</w:t>
            </w:r>
          </w:p>
        </w:tc>
      </w:tr>
      <w:tr>
        <w:trPr>
          <w:trHeight w:val="419" w:hRule="atLeast"/>
        </w:trPr>
        <w:tc>
          <w:tcPr>
            <w:tcW w:w="1412" w:type="dxa"/>
          </w:tcPr>
          <w:p>
            <w:pPr>
              <w:pStyle w:val="TableParagraph"/>
              <w:ind w:left="16"/>
              <w:rPr>
                <w:sz w:val="24"/>
              </w:rPr>
            </w:pPr>
            <w:r>
              <w:rPr>
                <w:color w:val="24211F"/>
                <w:spacing w:val="-5"/>
                <w:w w:val="85"/>
                <w:sz w:val="24"/>
              </w:rPr>
              <w:t>117</w:t>
            </w:r>
          </w:p>
        </w:tc>
        <w:tc>
          <w:tcPr>
            <w:tcW w:w="1277" w:type="dxa"/>
          </w:tcPr>
          <w:p>
            <w:pPr>
              <w:pStyle w:val="TableParagraph"/>
              <w:ind w:left="13"/>
              <w:rPr>
                <w:sz w:val="24"/>
              </w:rPr>
            </w:pPr>
            <w:r>
              <w:rPr>
                <w:color w:val="24211F"/>
                <w:spacing w:val="-5"/>
                <w:w w:val="85"/>
                <w:sz w:val="24"/>
              </w:rPr>
              <w:t>117</w:t>
            </w:r>
          </w:p>
        </w:tc>
        <w:tc>
          <w:tcPr>
            <w:tcW w:w="7655" w:type="dxa"/>
          </w:tcPr>
          <w:p>
            <w:pPr>
              <w:pStyle w:val="TableParagraph"/>
              <w:ind w:left="13"/>
              <w:rPr>
                <w:sz w:val="24"/>
              </w:rPr>
            </w:pPr>
            <w:r>
              <w:rPr>
                <w:color w:val="24211F"/>
                <w:spacing w:val="-6"/>
                <w:sz w:val="24"/>
              </w:rPr>
              <w:t>Transaction</w:t>
            </w:r>
            <w:r>
              <w:rPr>
                <w:color w:val="24211F"/>
                <w:spacing w:val="-19"/>
                <w:sz w:val="24"/>
              </w:rPr>
              <w:t> </w:t>
            </w:r>
            <w:r>
              <w:rPr>
                <w:color w:val="24211F"/>
                <w:spacing w:val="-6"/>
                <w:sz w:val="24"/>
              </w:rPr>
              <w:t>not</w:t>
            </w:r>
            <w:r>
              <w:rPr>
                <w:color w:val="24211F"/>
                <w:spacing w:val="-18"/>
                <w:sz w:val="24"/>
              </w:rPr>
              <w:t> </w:t>
            </w:r>
            <w:r>
              <w:rPr>
                <w:color w:val="24211F"/>
                <w:spacing w:val="-6"/>
                <w:sz w:val="24"/>
              </w:rPr>
              <w:t>found.</w:t>
            </w:r>
          </w:p>
        </w:tc>
      </w:tr>
      <w:tr>
        <w:trPr>
          <w:trHeight w:val="421" w:hRule="atLeast"/>
        </w:trPr>
        <w:tc>
          <w:tcPr>
            <w:tcW w:w="1412" w:type="dxa"/>
          </w:tcPr>
          <w:p>
            <w:pPr>
              <w:pStyle w:val="TableParagraph"/>
              <w:ind w:left="16"/>
              <w:rPr>
                <w:sz w:val="24"/>
              </w:rPr>
            </w:pPr>
            <w:r>
              <w:rPr>
                <w:color w:val="24211F"/>
                <w:spacing w:val="-5"/>
                <w:w w:val="85"/>
                <w:sz w:val="24"/>
              </w:rPr>
              <w:t>118</w:t>
            </w:r>
          </w:p>
        </w:tc>
        <w:tc>
          <w:tcPr>
            <w:tcW w:w="1277" w:type="dxa"/>
          </w:tcPr>
          <w:p>
            <w:pPr>
              <w:pStyle w:val="TableParagraph"/>
              <w:ind w:left="13"/>
              <w:rPr>
                <w:sz w:val="24"/>
              </w:rPr>
            </w:pPr>
            <w:r>
              <w:rPr>
                <w:color w:val="24211F"/>
                <w:spacing w:val="-5"/>
                <w:w w:val="85"/>
                <w:sz w:val="24"/>
              </w:rPr>
              <w:t>118</w:t>
            </w:r>
          </w:p>
        </w:tc>
        <w:tc>
          <w:tcPr>
            <w:tcW w:w="7655" w:type="dxa"/>
          </w:tcPr>
          <w:p>
            <w:pPr>
              <w:pStyle w:val="TableParagraph"/>
              <w:ind w:left="13"/>
              <w:rPr>
                <w:sz w:val="24"/>
              </w:rPr>
            </w:pPr>
            <w:r>
              <w:rPr>
                <w:color w:val="24211F"/>
                <w:w w:val="90"/>
                <w:sz w:val="24"/>
              </w:rPr>
              <w:t>Unauthorized.</w:t>
            </w:r>
            <w:r>
              <w:rPr>
                <w:color w:val="24211F"/>
                <w:spacing w:val="10"/>
                <w:sz w:val="24"/>
              </w:rPr>
              <w:t> </w:t>
            </w:r>
            <w:r>
              <w:rPr>
                <w:color w:val="24211F"/>
                <w:w w:val="90"/>
                <w:sz w:val="24"/>
              </w:rPr>
              <w:t>Card</w:t>
            </w:r>
            <w:r>
              <w:rPr>
                <w:color w:val="24211F"/>
                <w:spacing w:val="10"/>
                <w:sz w:val="24"/>
              </w:rPr>
              <w:t> </w:t>
            </w:r>
            <w:r>
              <w:rPr>
                <w:color w:val="24211F"/>
                <w:spacing w:val="-2"/>
                <w:w w:val="90"/>
                <w:sz w:val="24"/>
              </w:rPr>
              <w:t>locked.</w:t>
            </w:r>
          </w:p>
        </w:tc>
      </w:tr>
      <w:tr>
        <w:trPr>
          <w:trHeight w:val="419" w:hRule="atLeast"/>
        </w:trPr>
        <w:tc>
          <w:tcPr>
            <w:tcW w:w="1412" w:type="dxa"/>
          </w:tcPr>
          <w:p>
            <w:pPr>
              <w:pStyle w:val="TableParagraph"/>
              <w:ind w:left="16"/>
              <w:rPr>
                <w:sz w:val="24"/>
              </w:rPr>
            </w:pPr>
            <w:r>
              <w:rPr>
                <w:color w:val="24211F"/>
                <w:spacing w:val="-5"/>
                <w:w w:val="85"/>
                <w:sz w:val="24"/>
              </w:rPr>
              <w:t>119</w:t>
            </w:r>
          </w:p>
        </w:tc>
        <w:tc>
          <w:tcPr>
            <w:tcW w:w="1277" w:type="dxa"/>
          </w:tcPr>
          <w:p>
            <w:pPr>
              <w:pStyle w:val="TableParagraph"/>
              <w:ind w:left="13"/>
              <w:rPr>
                <w:sz w:val="24"/>
              </w:rPr>
            </w:pPr>
            <w:r>
              <w:rPr>
                <w:color w:val="24211F"/>
                <w:spacing w:val="-5"/>
                <w:w w:val="85"/>
                <w:sz w:val="24"/>
              </w:rPr>
              <w:t>119</w:t>
            </w:r>
          </w:p>
        </w:tc>
        <w:tc>
          <w:tcPr>
            <w:tcW w:w="7655" w:type="dxa"/>
          </w:tcPr>
          <w:p>
            <w:pPr>
              <w:pStyle w:val="TableParagraph"/>
              <w:ind w:left="13"/>
              <w:rPr>
                <w:sz w:val="24"/>
              </w:rPr>
            </w:pPr>
            <w:r>
              <w:rPr>
                <w:color w:val="24211F"/>
                <w:spacing w:val="2"/>
                <w:w w:val="90"/>
                <w:sz w:val="24"/>
              </w:rPr>
              <w:t>Unauthorized.</w:t>
            </w:r>
            <w:r>
              <w:rPr>
                <w:color w:val="24211F"/>
                <w:sz w:val="24"/>
              </w:rPr>
              <w:t> </w:t>
            </w:r>
            <w:r>
              <w:rPr>
                <w:color w:val="24211F"/>
                <w:spacing w:val="2"/>
                <w:w w:val="90"/>
                <w:sz w:val="24"/>
              </w:rPr>
              <w:t>Invalid</w:t>
            </w:r>
            <w:r>
              <w:rPr>
                <w:color w:val="24211F"/>
                <w:spacing w:val="2"/>
                <w:sz w:val="24"/>
              </w:rPr>
              <w:t> </w:t>
            </w:r>
            <w:r>
              <w:rPr>
                <w:color w:val="24211F"/>
                <w:spacing w:val="2"/>
                <w:w w:val="90"/>
                <w:sz w:val="24"/>
              </w:rPr>
              <w:t>security</w:t>
            </w:r>
            <w:r>
              <w:rPr>
                <w:color w:val="24211F"/>
                <w:spacing w:val="2"/>
                <w:sz w:val="24"/>
              </w:rPr>
              <w:t> </w:t>
            </w:r>
            <w:r>
              <w:rPr>
                <w:color w:val="24211F"/>
                <w:spacing w:val="-2"/>
                <w:w w:val="90"/>
                <w:sz w:val="24"/>
              </w:rPr>
              <w:t>code.</w:t>
            </w:r>
          </w:p>
        </w:tc>
      </w:tr>
      <w:tr>
        <w:trPr>
          <w:trHeight w:val="419" w:hRule="atLeast"/>
        </w:trPr>
        <w:tc>
          <w:tcPr>
            <w:tcW w:w="1412" w:type="dxa"/>
          </w:tcPr>
          <w:p>
            <w:pPr>
              <w:pStyle w:val="TableParagraph"/>
              <w:ind w:left="16"/>
              <w:rPr>
                <w:sz w:val="24"/>
              </w:rPr>
            </w:pPr>
            <w:r>
              <w:rPr>
                <w:color w:val="24211F"/>
                <w:spacing w:val="-5"/>
                <w:w w:val="85"/>
                <w:sz w:val="24"/>
              </w:rPr>
              <w:t>121</w:t>
            </w:r>
          </w:p>
        </w:tc>
        <w:tc>
          <w:tcPr>
            <w:tcW w:w="1277" w:type="dxa"/>
          </w:tcPr>
          <w:p>
            <w:pPr>
              <w:pStyle w:val="TableParagraph"/>
              <w:ind w:left="13"/>
              <w:rPr>
                <w:sz w:val="24"/>
              </w:rPr>
            </w:pPr>
            <w:r>
              <w:rPr>
                <w:color w:val="24211F"/>
                <w:spacing w:val="-5"/>
                <w:w w:val="85"/>
                <w:sz w:val="24"/>
              </w:rPr>
              <w:t>121</w:t>
            </w:r>
          </w:p>
        </w:tc>
        <w:tc>
          <w:tcPr>
            <w:tcW w:w="7655" w:type="dxa"/>
          </w:tcPr>
          <w:p>
            <w:pPr>
              <w:pStyle w:val="TableParagraph"/>
              <w:ind w:left="13"/>
              <w:rPr>
                <w:sz w:val="24"/>
              </w:rPr>
            </w:pPr>
            <w:r>
              <w:rPr>
                <w:color w:val="24211F"/>
                <w:w w:val="90"/>
                <w:sz w:val="24"/>
              </w:rPr>
              <w:t>Error</w:t>
            </w:r>
            <w:r>
              <w:rPr>
                <w:color w:val="24211F"/>
                <w:spacing w:val="-5"/>
                <w:w w:val="90"/>
                <w:sz w:val="24"/>
              </w:rPr>
              <w:t> </w:t>
            </w:r>
            <w:r>
              <w:rPr>
                <w:color w:val="24211F"/>
                <w:w w:val="90"/>
                <w:sz w:val="24"/>
              </w:rPr>
              <w:t>processing.</w:t>
            </w:r>
            <w:r>
              <w:rPr>
                <w:color w:val="24211F"/>
                <w:spacing w:val="-5"/>
                <w:w w:val="90"/>
                <w:sz w:val="24"/>
              </w:rPr>
              <w:t> </w:t>
            </w:r>
            <w:r>
              <w:rPr>
                <w:color w:val="24211F"/>
                <w:w w:val="90"/>
                <w:sz w:val="24"/>
              </w:rPr>
              <w:t>Please</w:t>
            </w:r>
            <w:r>
              <w:rPr>
                <w:color w:val="24211F"/>
                <w:spacing w:val="-3"/>
                <w:w w:val="90"/>
                <w:sz w:val="24"/>
              </w:rPr>
              <w:t> </w:t>
            </w:r>
            <w:r>
              <w:rPr>
                <w:color w:val="24211F"/>
                <w:w w:val="90"/>
                <w:sz w:val="24"/>
              </w:rPr>
              <w:t>try</w:t>
            </w:r>
            <w:r>
              <w:rPr>
                <w:color w:val="24211F"/>
                <w:spacing w:val="-5"/>
                <w:w w:val="90"/>
                <w:sz w:val="24"/>
              </w:rPr>
              <w:t> </w:t>
            </w:r>
            <w:r>
              <w:rPr>
                <w:color w:val="24211F"/>
                <w:spacing w:val="-2"/>
                <w:w w:val="90"/>
                <w:sz w:val="24"/>
              </w:rPr>
              <w:t>again.</w:t>
            </w:r>
          </w:p>
        </w:tc>
      </w:tr>
      <w:tr>
        <w:trPr>
          <w:trHeight w:val="419" w:hRule="atLeast"/>
        </w:trPr>
        <w:tc>
          <w:tcPr>
            <w:tcW w:w="1412" w:type="dxa"/>
          </w:tcPr>
          <w:p>
            <w:pPr>
              <w:pStyle w:val="TableParagraph"/>
              <w:spacing w:before="118"/>
              <w:ind w:left="16"/>
              <w:rPr>
                <w:sz w:val="24"/>
              </w:rPr>
            </w:pPr>
            <w:r>
              <w:rPr>
                <w:color w:val="24211F"/>
                <w:spacing w:val="-5"/>
                <w:w w:val="90"/>
                <w:sz w:val="24"/>
              </w:rPr>
              <w:t>122</w:t>
            </w:r>
          </w:p>
        </w:tc>
        <w:tc>
          <w:tcPr>
            <w:tcW w:w="1277" w:type="dxa"/>
          </w:tcPr>
          <w:p>
            <w:pPr>
              <w:pStyle w:val="TableParagraph"/>
              <w:spacing w:before="118"/>
              <w:ind w:left="13"/>
              <w:rPr>
                <w:sz w:val="24"/>
              </w:rPr>
            </w:pPr>
            <w:r>
              <w:rPr>
                <w:color w:val="24211F"/>
                <w:spacing w:val="-5"/>
                <w:w w:val="90"/>
                <w:sz w:val="24"/>
              </w:rPr>
              <w:t>122</w:t>
            </w:r>
          </w:p>
        </w:tc>
        <w:tc>
          <w:tcPr>
            <w:tcW w:w="7655" w:type="dxa"/>
          </w:tcPr>
          <w:p>
            <w:pPr>
              <w:pStyle w:val="TableParagraph"/>
              <w:spacing w:before="118"/>
              <w:ind w:left="13"/>
              <w:rPr>
                <w:sz w:val="24"/>
              </w:rPr>
            </w:pPr>
            <w:r>
              <w:rPr>
                <w:color w:val="24211F"/>
                <w:spacing w:val="2"/>
                <w:w w:val="90"/>
                <w:sz w:val="24"/>
              </w:rPr>
              <w:t>Transaction</w:t>
            </w:r>
            <w:r>
              <w:rPr>
                <w:color w:val="24211F"/>
                <w:spacing w:val="2"/>
                <w:sz w:val="24"/>
              </w:rPr>
              <w:t> </w:t>
            </w:r>
            <w:r>
              <w:rPr>
                <w:color w:val="24211F"/>
                <w:spacing w:val="2"/>
                <w:w w:val="90"/>
                <w:sz w:val="24"/>
              </w:rPr>
              <w:t>previously</w:t>
            </w:r>
            <w:r>
              <w:rPr>
                <w:color w:val="24211F"/>
                <w:spacing w:val="4"/>
                <w:sz w:val="24"/>
              </w:rPr>
              <w:t> </w:t>
            </w:r>
            <w:r>
              <w:rPr>
                <w:color w:val="24211F"/>
                <w:spacing w:val="-2"/>
                <w:w w:val="90"/>
                <w:sz w:val="24"/>
              </w:rPr>
              <w:t>sent.</w:t>
            </w:r>
          </w:p>
        </w:tc>
      </w:tr>
      <w:tr>
        <w:trPr>
          <w:trHeight w:val="421" w:hRule="atLeast"/>
        </w:trPr>
        <w:tc>
          <w:tcPr>
            <w:tcW w:w="1412" w:type="dxa"/>
          </w:tcPr>
          <w:p>
            <w:pPr>
              <w:pStyle w:val="TableParagraph"/>
              <w:ind w:left="16"/>
              <w:rPr>
                <w:sz w:val="24"/>
              </w:rPr>
            </w:pPr>
            <w:r>
              <w:rPr>
                <w:color w:val="24211F"/>
                <w:spacing w:val="-5"/>
                <w:w w:val="90"/>
                <w:sz w:val="24"/>
              </w:rPr>
              <w:t>123</w:t>
            </w:r>
          </w:p>
        </w:tc>
        <w:tc>
          <w:tcPr>
            <w:tcW w:w="1277" w:type="dxa"/>
          </w:tcPr>
          <w:p>
            <w:pPr>
              <w:pStyle w:val="TableParagraph"/>
              <w:ind w:left="13"/>
              <w:rPr>
                <w:sz w:val="24"/>
              </w:rPr>
            </w:pPr>
            <w:r>
              <w:rPr>
                <w:color w:val="24211F"/>
                <w:spacing w:val="-5"/>
                <w:w w:val="90"/>
                <w:sz w:val="24"/>
              </w:rPr>
              <w:t>123</w:t>
            </w:r>
          </w:p>
        </w:tc>
        <w:tc>
          <w:tcPr>
            <w:tcW w:w="7655" w:type="dxa"/>
          </w:tcPr>
          <w:p>
            <w:pPr>
              <w:pStyle w:val="TableParagraph"/>
              <w:ind w:left="13"/>
              <w:rPr>
                <w:sz w:val="24"/>
              </w:rPr>
            </w:pPr>
            <w:r>
              <w:rPr>
                <w:color w:val="24211F"/>
                <w:spacing w:val="-6"/>
                <w:sz w:val="24"/>
              </w:rPr>
              <w:t>Unauthorized.</w:t>
            </w:r>
            <w:r>
              <w:rPr>
                <w:color w:val="24211F"/>
                <w:spacing w:val="-25"/>
                <w:sz w:val="24"/>
              </w:rPr>
              <w:t> </w:t>
            </w:r>
            <w:r>
              <w:rPr>
                <w:color w:val="24211F"/>
                <w:spacing w:val="-6"/>
                <w:sz w:val="24"/>
              </w:rPr>
              <w:t>Bearer</w:t>
            </w:r>
            <w:r>
              <w:rPr>
                <w:color w:val="24211F"/>
                <w:spacing w:val="-23"/>
                <w:sz w:val="24"/>
              </w:rPr>
              <w:t> </w:t>
            </w:r>
            <w:r>
              <w:rPr>
                <w:color w:val="24211F"/>
                <w:spacing w:val="-6"/>
                <w:sz w:val="24"/>
              </w:rPr>
              <w:t>requested</w:t>
            </w:r>
            <w:r>
              <w:rPr>
                <w:color w:val="24211F"/>
                <w:spacing w:val="-24"/>
                <w:sz w:val="24"/>
              </w:rPr>
              <w:t> </w:t>
            </w:r>
            <w:r>
              <w:rPr>
                <w:color w:val="24211F"/>
                <w:spacing w:val="-6"/>
                <w:sz w:val="24"/>
              </w:rPr>
              <w:t>the</w:t>
            </w:r>
            <w:r>
              <w:rPr>
                <w:color w:val="24211F"/>
                <w:spacing w:val="-25"/>
                <w:sz w:val="24"/>
              </w:rPr>
              <w:t> </w:t>
            </w:r>
            <w:r>
              <w:rPr>
                <w:color w:val="24211F"/>
                <w:spacing w:val="-6"/>
                <w:sz w:val="24"/>
              </w:rPr>
              <w:t>end</w:t>
            </w:r>
            <w:r>
              <w:rPr>
                <w:color w:val="24211F"/>
                <w:spacing w:val="-25"/>
                <w:sz w:val="24"/>
              </w:rPr>
              <w:t> </w:t>
            </w:r>
            <w:r>
              <w:rPr>
                <w:color w:val="24211F"/>
                <w:spacing w:val="-6"/>
                <w:sz w:val="24"/>
              </w:rPr>
              <w:t>of</w:t>
            </w:r>
            <w:r>
              <w:rPr>
                <w:color w:val="24211F"/>
                <w:spacing w:val="-25"/>
                <w:sz w:val="24"/>
              </w:rPr>
              <w:t> </w:t>
            </w:r>
            <w:r>
              <w:rPr>
                <w:color w:val="24211F"/>
                <w:spacing w:val="-6"/>
                <w:sz w:val="24"/>
              </w:rPr>
              <w:t>the</w:t>
            </w:r>
            <w:r>
              <w:rPr>
                <w:color w:val="24211F"/>
                <w:spacing w:val="-24"/>
                <w:sz w:val="24"/>
              </w:rPr>
              <w:t> </w:t>
            </w:r>
            <w:r>
              <w:rPr>
                <w:color w:val="24211F"/>
                <w:spacing w:val="-6"/>
                <w:sz w:val="24"/>
              </w:rPr>
              <w:t>recurrences</w:t>
            </w:r>
            <w:r>
              <w:rPr>
                <w:color w:val="24211F"/>
                <w:spacing w:val="-26"/>
                <w:sz w:val="24"/>
              </w:rPr>
              <w:t> </w:t>
            </w:r>
            <w:r>
              <w:rPr>
                <w:color w:val="24211F"/>
                <w:spacing w:val="-6"/>
                <w:sz w:val="24"/>
              </w:rPr>
              <w:t>in</w:t>
            </w:r>
            <w:r>
              <w:rPr>
                <w:color w:val="24211F"/>
                <w:spacing w:val="-24"/>
                <w:sz w:val="24"/>
              </w:rPr>
              <w:t> </w:t>
            </w:r>
            <w:r>
              <w:rPr>
                <w:color w:val="24211F"/>
                <w:spacing w:val="-6"/>
                <w:sz w:val="24"/>
              </w:rPr>
              <w:t>the</w:t>
            </w:r>
            <w:r>
              <w:rPr>
                <w:color w:val="24211F"/>
                <w:spacing w:val="-25"/>
                <w:sz w:val="24"/>
              </w:rPr>
              <w:t> </w:t>
            </w:r>
            <w:r>
              <w:rPr>
                <w:color w:val="24211F"/>
                <w:spacing w:val="-6"/>
                <w:sz w:val="24"/>
              </w:rPr>
              <w:t>issuer.</w:t>
            </w:r>
          </w:p>
        </w:tc>
      </w:tr>
      <w:tr>
        <w:trPr>
          <w:trHeight w:val="419" w:hRule="atLeast"/>
        </w:trPr>
        <w:tc>
          <w:tcPr>
            <w:tcW w:w="1412" w:type="dxa"/>
          </w:tcPr>
          <w:p>
            <w:pPr>
              <w:pStyle w:val="TableParagraph"/>
              <w:ind w:left="16"/>
              <w:rPr>
                <w:sz w:val="24"/>
              </w:rPr>
            </w:pPr>
            <w:r>
              <w:rPr>
                <w:color w:val="24211F"/>
                <w:spacing w:val="-5"/>
                <w:w w:val="95"/>
                <w:sz w:val="24"/>
              </w:rPr>
              <w:t>124</w:t>
            </w:r>
          </w:p>
        </w:tc>
        <w:tc>
          <w:tcPr>
            <w:tcW w:w="1277" w:type="dxa"/>
          </w:tcPr>
          <w:p>
            <w:pPr>
              <w:pStyle w:val="TableParagraph"/>
              <w:ind w:left="13"/>
              <w:rPr>
                <w:sz w:val="24"/>
              </w:rPr>
            </w:pPr>
            <w:r>
              <w:rPr>
                <w:color w:val="24211F"/>
                <w:spacing w:val="-5"/>
                <w:w w:val="95"/>
                <w:sz w:val="24"/>
              </w:rPr>
              <w:t>124</w:t>
            </w:r>
          </w:p>
        </w:tc>
        <w:tc>
          <w:tcPr>
            <w:tcW w:w="7655" w:type="dxa"/>
          </w:tcPr>
          <w:p>
            <w:pPr>
              <w:pStyle w:val="TableParagraph"/>
              <w:ind w:left="13"/>
              <w:rPr>
                <w:sz w:val="24"/>
              </w:rPr>
            </w:pPr>
            <w:r>
              <w:rPr>
                <w:color w:val="24211F"/>
                <w:spacing w:val="-6"/>
                <w:sz w:val="24"/>
              </w:rPr>
              <w:t>Unauthorized.</w:t>
            </w:r>
            <w:r>
              <w:rPr>
                <w:color w:val="24211F"/>
                <w:spacing w:val="-24"/>
                <w:sz w:val="24"/>
              </w:rPr>
              <w:t> </w:t>
            </w:r>
            <w:r>
              <w:rPr>
                <w:color w:val="24211F"/>
                <w:spacing w:val="-6"/>
                <w:sz w:val="24"/>
              </w:rPr>
              <w:t>Contact</w:t>
            </w:r>
            <w:r>
              <w:rPr>
                <w:color w:val="24211F"/>
                <w:spacing w:val="-24"/>
                <w:sz w:val="24"/>
              </w:rPr>
              <w:t> </w:t>
            </w:r>
            <w:r>
              <w:rPr>
                <w:color w:val="24211F"/>
                <w:spacing w:val="-6"/>
                <w:sz w:val="24"/>
              </w:rPr>
              <w:t>Rede.</w:t>
            </w:r>
          </w:p>
        </w:tc>
      </w:tr>
      <w:tr>
        <w:trPr>
          <w:trHeight w:val="419" w:hRule="atLeast"/>
        </w:trPr>
        <w:tc>
          <w:tcPr>
            <w:tcW w:w="1412" w:type="dxa"/>
          </w:tcPr>
          <w:p>
            <w:pPr>
              <w:pStyle w:val="TableParagraph"/>
              <w:ind w:left="16"/>
              <w:rPr>
                <w:sz w:val="24"/>
              </w:rPr>
            </w:pPr>
            <w:r>
              <w:rPr>
                <w:color w:val="24211F"/>
                <w:spacing w:val="-5"/>
                <w:sz w:val="24"/>
              </w:rPr>
              <w:t>204</w:t>
            </w:r>
          </w:p>
        </w:tc>
        <w:tc>
          <w:tcPr>
            <w:tcW w:w="1277" w:type="dxa"/>
          </w:tcPr>
          <w:p>
            <w:pPr>
              <w:pStyle w:val="TableParagraph"/>
              <w:ind w:left="13"/>
              <w:rPr>
                <w:sz w:val="24"/>
              </w:rPr>
            </w:pPr>
            <w:r>
              <w:rPr>
                <w:color w:val="24211F"/>
                <w:spacing w:val="-5"/>
                <w:sz w:val="24"/>
              </w:rPr>
              <w:t>204</w:t>
            </w:r>
          </w:p>
        </w:tc>
        <w:tc>
          <w:tcPr>
            <w:tcW w:w="7655" w:type="dxa"/>
          </w:tcPr>
          <w:p>
            <w:pPr>
              <w:pStyle w:val="TableParagraph"/>
              <w:ind w:left="13"/>
              <w:rPr>
                <w:sz w:val="24"/>
              </w:rPr>
            </w:pPr>
            <w:r>
              <w:rPr>
                <w:color w:val="24211F"/>
                <w:spacing w:val="-6"/>
                <w:sz w:val="24"/>
              </w:rPr>
              <w:t>Cardholder</w:t>
            </w:r>
            <w:r>
              <w:rPr>
                <w:color w:val="24211F"/>
                <w:spacing w:val="-18"/>
                <w:sz w:val="24"/>
              </w:rPr>
              <w:t> </w:t>
            </w:r>
            <w:r>
              <w:rPr>
                <w:color w:val="24211F"/>
                <w:spacing w:val="-6"/>
                <w:sz w:val="24"/>
              </w:rPr>
              <w:t>not</w:t>
            </w:r>
            <w:r>
              <w:rPr>
                <w:color w:val="24211F"/>
                <w:spacing w:val="-19"/>
                <w:sz w:val="24"/>
              </w:rPr>
              <w:t> </w:t>
            </w:r>
            <w:r>
              <w:rPr>
                <w:color w:val="24211F"/>
                <w:spacing w:val="-6"/>
                <w:sz w:val="24"/>
              </w:rPr>
              <w:t>registered</w:t>
            </w:r>
            <w:r>
              <w:rPr>
                <w:color w:val="24211F"/>
                <w:spacing w:val="-18"/>
                <w:sz w:val="24"/>
              </w:rPr>
              <w:t> </w:t>
            </w:r>
            <w:r>
              <w:rPr>
                <w:color w:val="24211F"/>
                <w:spacing w:val="-6"/>
                <w:sz w:val="24"/>
              </w:rPr>
              <w:t>in</w:t>
            </w:r>
            <w:r>
              <w:rPr>
                <w:color w:val="24211F"/>
                <w:spacing w:val="-19"/>
                <w:sz w:val="24"/>
              </w:rPr>
              <w:t> </w:t>
            </w:r>
            <w:r>
              <w:rPr>
                <w:color w:val="24211F"/>
                <w:spacing w:val="-6"/>
                <w:sz w:val="24"/>
              </w:rPr>
              <w:t>the</w:t>
            </w:r>
            <w:r>
              <w:rPr>
                <w:color w:val="24211F"/>
                <w:spacing w:val="-18"/>
                <w:sz w:val="24"/>
              </w:rPr>
              <w:t> </w:t>
            </w:r>
            <w:r>
              <w:rPr>
                <w:color w:val="24211F"/>
                <w:spacing w:val="-6"/>
                <w:sz w:val="24"/>
              </w:rPr>
              <w:t>issuer's</w:t>
            </w:r>
            <w:r>
              <w:rPr>
                <w:color w:val="24211F"/>
                <w:spacing w:val="-19"/>
                <w:sz w:val="24"/>
              </w:rPr>
              <w:t> </w:t>
            </w:r>
            <w:r>
              <w:rPr>
                <w:color w:val="24211F"/>
                <w:spacing w:val="-6"/>
                <w:sz w:val="24"/>
              </w:rPr>
              <w:t>authentication</w:t>
            </w:r>
            <w:r>
              <w:rPr>
                <w:color w:val="24211F"/>
                <w:spacing w:val="-19"/>
                <w:sz w:val="24"/>
              </w:rPr>
              <w:t> </w:t>
            </w:r>
            <w:r>
              <w:rPr>
                <w:color w:val="24211F"/>
                <w:spacing w:val="-6"/>
                <w:sz w:val="24"/>
              </w:rPr>
              <w:t>program.</w:t>
            </w:r>
          </w:p>
        </w:tc>
      </w:tr>
      <w:tr>
        <w:trPr>
          <w:trHeight w:val="419" w:hRule="atLeast"/>
        </w:trPr>
        <w:tc>
          <w:tcPr>
            <w:tcW w:w="1412" w:type="dxa"/>
          </w:tcPr>
          <w:p>
            <w:pPr>
              <w:pStyle w:val="TableParagraph"/>
              <w:ind w:left="16"/>
              <w:rPr>
                <w:sz w:val="24"/>
              </w:rPr>
            </w:pPr>
            <w:r>
              <w:rPr>
                <w:color w:val="24211F"/>
                <w:spacing w:val="-5"/>
                <w:w w:val="95"/>
                <w:sz w:val="24"/>
              </w:rPr>
              <w:t>373</w:t>
            </w:r>
          </w:p>
        </w:tc>
        <w:tc>
          <w:tcPr>
            <w:tcW w:w="1277" w:type="dxa"/>
          </w:tcPr>
          <w:p>
            <w:pPr>
              <w:pStyle w:val="TableParagraph"/>
              <w:ind w:left="13"/>
              <w:rPr>
                <w:sz w:val="24"/>
              </w:rPr>
            </w:pPr>
            <w:r>
              <w:rPr>
                <w:spacing w:val="-5"/>
                <w:w w:val="95"/>
                <w:sz w:val="24"/>
              </w:rPr>
              <w:t>373</w:t>
            </w:r>
          </w:p>
        </w:tc>
        <w:tc>
          <w:tcPr>
            <w:tcW w:w="7655" w:type="dxa"/>
          </w:tcPr>
          <w:p>
            <w:pPr>
              <w:pStyle w:val="TableParagraph"/>
              <w:ind w:left="13"/>
              <w:rPr>
                <w:sz w:val="24"/>
              </w:rPr>
            </w:pPr>
            <w:r>
              <w:rPr>
                <w:spacing w:val="-6"/>
                <w:sz w:val="24"/>
              </w:rPr>
              <w:t>No</w:t>
            </w:r>
            <w:r>
              <w:rPr>
                <w:spacing w:val="-17"/>
                <w:sz w:val="24"/>
              </w:rPr>
              <w:t> </w:t>
            </w:r>
            <w:r>
              <w:rPr>
                <w:spacing w:val="-6"/>
                <w:sz w:val="24"/>
              </w:rPr>
              <w:t>further</w:t>
            </w:r>
            <w:r>
              <w:rPr>
                <w:spacing w:val="-16"/>
                <w:sz w:val="24"/>
              </w:rPr>
              <w:t> </w:t>
            </w:r>
            <w:r>
              <w:rPr>
                <w:spacing w:val="-6"/>
                <w:sz w:val="24"/>
              </w:rPr>
              <w:t>Refund</w:t>
            </w:r>
            <w:r>
              <w:rPr>
                <w:spacing w:val="-18"/>
                <w:sz w:val="24"/>
              </w:rPr>
              <w:t> </w:t>
            </w:r>
            <w:r>
              <w:rPr>
                <w:spacing w:val="-6"/>
                <w:sz w:val="24"/>
              </w:rPr>
              <w:t>allowed</w:t>
            </w:r>
          </w:p>
        </w:tc>
      </w:tr>
      <w:tr>
        <w:trPr>
          <w:trHeight w:val="421" w:hRule="atLeast"/>
        </w:trPr>
        <w:tc>
          <w:tcPr>
            <w:tcW w:w="1412" w:type="dxa"/>
          </w:tcPr>
          <w:p>
            <w:pPr>
              <w:pStyle w:val="TableParagraph"/>
              <w:ind w:left="16"/>
              <w:rPr>
                <w:sz w:val="24"/>
              </w:rPr>
            </w:pPr>
            <w:r>
              <w:rPr>
                <w:color w:val="24211F"/>
                <w:spacing w:val="-5"/>
                <w:w w:val="95"/>
                <w:sz w:val="24"/>
              </w:rPr>
              <w:t>373</w:t>
            </w:r>
          </w:p>
        </w:tc>
        <w:tc>
          <w:tcPr>
            <w:tcW w:w="1277" w:type="dxa"/>
          </w:tcPr>
          <w:p>
            <w:pPr>
              <w:pStyle w:val="TableParagraph"/>
              <w:ind w:left="13"/>
              <w:rPr>
                <w:sz w:val="24"/>
              </w:rPr>
            </w:pPr>
            <w:r>
              <w:rPr>
                <w:spacing w:val="-5"/>
                <w:w w:val="95"/>
                <w:sz w:val="24"/>
              </w:rPr>
              <w:t>374</w:t>
            </w:r>
          </w:p>
        </w:tc>
        <w:tc>
          <w:tcPr>
            <w:tcW w:w="7655" w:type="dxa"/>
          </w:tcPr>
          <w:p>
            <w:pPr>
              <w:pStyle w:val="TableParagraph"/>
              <w:ind w:left="13"/>
              <w:rPr>
                <w:sz w:val="24"/>
              </w:rPr>
            </w:pPr>
            <w:r>
              <w:rPr>
                <w:w w:val="90"/>
                <w:sz w:val="24"/>
              </w:rPr>
              <w:t>Refund</w:t>
            </w:r>
            <w:r>
              <w:rPr>
                <w:spacing w:val="5"/>
                <w:sz w:val="24"/>
              </w:rPr>
              <w:t> </w:t>
            </w:r>
            <w:r>
              <w:rPr>
                <w:w w:val="90"/>
                <w:sz w:val="24"/>
              </w:rPr>
              <w:t>not</w:t>
            </w:r>
            <w:r>
              <w:rPr>
                <w:spacing w:val="8"/>
                <w:sz w:val="24"/>
              </w:rPr>
              <w:t> </w:t>
            </w:r>
            <w:r>
              <w:rPr>
                <w:w w:val="90"/>
                <w:sz w:val="24"/>
              </w:rPr>
              <w:t>allowed.</w:t>
            </w:r>
            <w:r>
              <w:rPr>
                <w:spacing w:val="8"/>
                <w:sz w:val="24"/>
              </w:rPr>
              <w:t> </w:t>
            </w:r>
            <w:r>
              <w:rPr>
                <w:w w:val="90"/>
                <w:sz w:val="24"/>
              </w:rPr>
              <w:t>Chargeback</w:t>
            </w:r>
            <w:r>
              <w:rPr>
                <w:spacing w:val="6"/>
                <w:sz w:val="24"/>
              </w:rPr>
              <w:t> </w:t>
            </w:r>
            <w:r>
              <w:rPr>
                <w:spacing w:val="-2"/>
                <w:w w:val="90"/>
                <w:sz w:val="24"/>
              </w:rPr>
              <w:t>requested</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412"/>
        <w:gridCol w:w="1277"/>
        <w:gridCol w:w="7655"/>
      </w:tblGrid>
      <w:tr>
        <w:trPr>
          <w:trHeight w:val="337" w:hRule="atLeast"/>
        </w:trPr>
        <w:tc>
          <w:tcPr>
            <w:tcW w:w="1412" w:type="dxa"/>
            <w:tcBorders>
              <w:bottom w:val="single" w:sz="12" w:space="0" w:color="DEE1E6"/>
            </w:tcBorders>
          </w:tcPr>
          <w:p>
            <w:pPr>
              <w:pStyle w:val="TableParagraph"/>
              <w:spacing w:before="36"/>
              <w:ind w:left="186"/>
              <w:rPr>
                <w:sz w:val="24"/>
              </w:rPr>
            </w:pPr>
            <w:r>
              <w:rPr>
                <w:color w:val="00A69E"/>
                <w:w w:val="90"/>
                <w:sz w:val="24"/>
              </w:rPr>
              <w:t>Error</w:t>
            </w:r>
            <w:r>
              <w:rPr>
                <w:color w:val="00A69E"/>
                <w:spacing w:val="-4"/>
                <w:sz w:val="24"/>
              </w:rPr>
              <w:t> code</w:t>
            </w:r>
          </w:p>
        </w:tc>
        <w:tc>
          <w:tcPr>
            <w:tcW w:w="1277" w:type="dxa"/>
            <w:tcBorders>
              <w:bottom w:val="single" w:sz="12" w:space="0" w:color="DEE1E6"/>
            </w:tcBorders>
          </w:tcPr>
          <w:p>
            <w:pPr>
              <w:pStyle w:val="TableParagraph"/>
              <w:spacing w:before="36"/>
              <w:ind w:left="227"/>
              <w:rPr>
                <w:sz w:val="24"/>
              </w:rPr>
            </w:pPr>
            <w:r>
              <w:rPr>
                <w:color w:val="00A69E"/>
                <w:spacing w:val="-2"/>
                <w:sz w:val="24"/>
              </w:rPr>
              <w:t>Amount</w:t>
            </w:r>
          </w:p>
        </w:tc>
        <w:tc>
          <w:tcPr>
            <w:tcW w:w="7655" w:type="dxa"/>
            <w:tcBorders>
              <w:bottom w:val="single" w:sz="12" w:space="0" w:color="DEE1E6"/>
            </w:tcBorders>
          </w:tcPr>
          <w:p>
            <w:pPr>
              <w:pStyle w:val="TableParagraph"/>
              <w:spacing w:before="36"/>
              <w:ind w:left="12"/>
              <w:jc w:val="center"/>
              <w:rPr>
                <w:sz w:val="24"/>
              </w:rPr>
            </w:pPr>
            <w:r>
              <w:rPr>
                <w:color w:val="00A69E"/>
                <w:spacing w:val="-2"/>
                <w:sz w:val="24"/>
              </w:rPr>
              <w:t>Description</w:t>
            </w:r>
          </w:p>
        </w:tc>
      </w:tr>
      <w:tr>
        <w:trPr>
          <w:trHeight w:val="407" w:hRule="atLeast"/>
        </w:trPr>
        <w:tc>
          <w:tcPr>
            <w:tcW w:w="1412" w:type="dxa"/>
            <w:tcBorders>
              <w:top w:val="single" w:sz="12" w:space="0" w:color="DEE1E6"/>
            </w:tcBorders>
          </w:tcPr>
          <w:p>
            <w:pPr>
              <w:pStyle w:val="TableParagraph"/>
              <w:spacing w:before="103"/>
              <w:ind w:left="16"/>
              <w:rPr>
                <w:sz w:val="24"/>
              </w:rPr>
            </w:pPr>
            <w:r>
              <w:rPr>
                <w:color w:val="24211F"/>
                <w:spacing w:val="-5"/>
                <w:sz w:val="24"/>
              </w:rPr>
              <w:t>899</w:t>
            </w:r>
          </w:p>
        </w:tc>
        <w:tc>
          <w:tcPr>
            <w:tcW w:w="1277" w:type="dxa"/>
            <w:tcBorders>
              <w:top w:val="single" w:sz="12" w:space="0" w:color="DEE1E6"/>
            </w:tcBorders>
          </w:tcPr>
          <w:p>
            <w:pPr>
              <w:pStyle w:val="TableParagraph"/>
              <w:spacing w:before="103"/>
              <w:ind w:left="13"/>
              <w:rPr>
                <w:sz w:val="24"/>
              </w:rPr>
            </w:pPr>
            <w:r>
              <w:rPr>
                <w:color w:val="24211F"/>
                <w:spacing w:val="-5"/>
                <w:sz w:val="24"/>
              </w:rPr>
              <w:t>899</w:t>
            </w:r>
          </w:p>
        </w:tc>
        <w:tc>
          <w:tcPr>
            <w:tcW w:w="7655" w:type="dxa"/>
            <w:tcBorders>
              <w:top w:val="single" w:sz="12" w:space="0" w:color="DEE1E6"/>
            </w:tcBorders>
          </w:tcPr>
          <w:p>
            <w:pPr>
              <w:pStyle w:val="TableParagraph"/>
              <w:spacing w:before="103"/>
              <w:ind w:left="13"/>
              <w:rPr>
                <w:sz w:val="24"/>
              </w:rPr>
            </w:pPr>
            <w:r>
              <w:rPr>
                <w:color w:val="24211F"/>
                <w:w w:val="90"/>
                <w:sz w:val="24"/>
              </w:rPr>
              <w:t>Unsuccessful.</w:t>
            </w:r>
            <w:r>
              <w:rPr>
                <w:color w:val="24211F"/>
                <w:spacing w:val="-7"/>
                <w:w w:val="90"/>
                <w:sz w:val="24"/>
              </w:rPr>
              <w:t> </w:t>
            </w:r>
            <w:r>
              <w:rPr>
                <w:color w:val="24211F"/>
                <w:w w:val="90"/>
                <w:sz w:val="24"/>
              </w:rPr>
              <w:t>Please</w:t>
            </w:r>
            <w:r>
              <w:rPr>
                <w:color w:val="24211F"/>
                <w:spacing w:val="-4"/>
                <w:w w:val="90"/>
                <w:sz w:val="24"/>
              </w:rPr>
              <w:t> </w:t>
            </w:r>
            <w:r>
              <w:rPr>
                <w:color w:val="24211F"/>
                <w:w w:val="90"/>
                <w:sz w:val="24"/>
              </w:rPr>
              <w:t>contact</w:t>
            </w:r>
            <w:r>
              <w:rPr>
                <w:color w:val="24211F"/>
                <w:spacing w:val="-9"/>
                <w:w w:val="90"/>
                <w:sz w:val="24"/>
              </w:rPr>
              <w:t> </w:t>
            </w:r>
            <w:r>
              <w:rPr>
                <w:color w:val="24211F"/>
                <w:spacing w:val="-2"/>
                <w:w w:val="90"/>
                <w:sz w:val="24"/>
              </w:rPr>
              <w:t>Rede.</w:t>
            </w:r>
          </w:p>
        </w:tc>
      </w:tr>
      <w:tr>
        <w:trPr>
          <w:trHeight w:val="419" w:hRule="atLeast"/>
        </w:trPr>
        <w:tc>
          <w:tcPr>
            <w:tcW w:w="1412" w:type="dxa"/>
          </w:tcPr>
          <w:p>
            <w:pPr>
              <w:pStyle w:val="TableParagraph"/>
              <w:ind w:left="16"/>
              <w:rPr>
                <w:sz w:val="24"/>
              </w:rPr>
            </w:pPr>
            <w:r>
              <w:rPr>
                <w:color w:val="24211F"/>
                <w:spacing w:val="-4"/>
                <w:sz w:val="24"/>
              </w:rPr>
              <w:t>3025</w:t>
            </w:r>
          </w:p>
        </w:tc>
        <w:tc>
          <w:tcPr>
            <w:tcW w:w="1277" w:type="dxa"/>
          </w:tcPr>
          <w:p>
            <w:pPr>
              <w:pStyle w:val="TableParagraph"/>
              <w:ind w:left="13"/>
              <w:rPr>
                <w:sz w:val="24"/>
              </w:rPr>
            </w:pPr>
            <w:r>
              <w:rPr>
                <w:color w:val="24211F"/>
                <w:spacing w:val="-4"/>
                <w:sz w:val="24"/>
              </w:rPr>
              <w:t>3025</w:t>
            </w:r>
          </w:p>
        </w:tc>
        <w:tc>
          <w:tcPr>
            <w:tcW w:w="7655" w:type="dxa"/>
          </w:tcPr>
          <w:p>
            <w:pPr>
              <w:pStyle w:val="TableParagraph"/>
              <w:ind w:left="13"/>
              <w:rPr>
                <w:sz w:val="24"/>
              </w:rPr>
            </w:pPr>
            <w:r>
              <w:rPr>
                <w:color w:val="24211F"/>
                <w:w w:val="90"/>
                <w:sz w:val="24"/>
              </w:rPr>
              <w:t>Deny</w:t>
            </w:r>
            <w:r>
              <w:rPr>
                <w:color w:val="24211F"/>
                <w:spacing w:val="-4"/>
                <w:w w:val="90"/>
                <w:sz w:val="24"/>
              </w:rPr>
              <w:t> </w:t>
            </w:r>
            <w:r>
              <w:rPr>
                <w:color w:val="24211F"/>
                <w:w w:val="90"/>
                <w:sz w:val="24"/>
              </w:rPr>
              <w:t>Category</w:t>
            </w:r>
            <w:r>
              <w:rPr>
                <w:color w:val="24211F"/>
                <w:spacing w:val="-4"/>
                <w:w w:val="90"/>
                <w:sz w:val="24"/>
              </w:rPr>
              <w:t> </w:t>
            </w:r>
            <w:r>
              <w:rPr>
                <w:color w:val="24211F"/>
                <w:w w:val="90"/>
                <w:sz w:val="24"/>
              </w:rPr>
              <w:t>01:</w:t>
            </w:r>
            <w:r>
              <w:rPr>
                <w:color w:val="24211F"/>
                <w:spacing w:val="-3"/>
                <w:w w:val="90"/>
                <w:sz w:val="24"/>
              </w:rPr>
              <w:t> </w:t>
            </w:r>
            <w:r>
              <w:rPr>
                <w:color w:val="24211F"/>
                <w:w w:val="90"/>
                <w:sz w:val="24"/>
              </w:rPr>
              <w:t>This</w:t>
            </w:r>
            <w:r>
              <w:rPr>
                <w:color w:val="24211F"/>
                <w:spacing w:val="-5"/>
                <w:w w:val="90"/>
                <w:sz w:val="24"/>
              </w:rPr>
              <w:t> </w:t>
            </w:r>
            <w:r>
              <w:rPr>
                <w:color w:val="24211F"/>
                <w:w w:val="90"/>
                <w:sz w:val="24"/>
              </w:rPr>
              <w:t>card</w:t>
            </w:r>
            <w:r>
              <w:rPr>
                <w:color w:val="24211F"/>
                <w:spacing w:val="-2"/>
                <w:w w:val="90"/>
                <w:sz w:val="24"/>
              </w:rPr>
              <w:t> </w:t>
            </w:r>
            <w:r>
              <w:rPr>
                <w:color w:val="24211F"/>
                <w:w w:val="90"/>
                <w:sz w:val="24"/>
              </w:rPr>
              <w:t>should</w:t>
            </w:r>
            <w:r>
              <w:rPr>
                <w:color w:val="24211F"/>
                <w:spacing w:val="-3"/>
                <w:w w:val="90"/>
                <w:sz w:val="24"/>
              </w:rPr>
              <w:t> </w:t>
            </w:r>
            <w:r>
              <w:rPr>
                <w:color w:val="24211F"/>
                <w:w w:val="90"/>
                <w:sz w:val="24"/>
              </w:rPr>
              <w:t>not</w:t>
            </w:r>
            <w:r>
              <w:rPr>
                <w:color w:val="24211F"/>
                <w:spacing w:val="-2"/>
                <w:w w:val="90"/>
                <w:sz w:val="24"/>
              </w:rPr>
              <w:t> </w:t>
            </w:r>
            <w:r>
              <w:rPr>
                <w:color w:val="24211F"/>
                <w:w w:val="90"/>
                <w:sz w:val="24"/>
              </w:rPr>
              <w:t>be</w:t>
            </w:r>
            <w:r>
              <w:rPr>
                <w:color w:val="24211F"/>
                <w:spacing w:val="-2"/>
                <w:w w:val="90"/>
                <w:sz w:val="24"/>
              </w:rPr>
              <w:t> </w:t>
            </w:r>
            <w:r>
              <w:rPr>
                <w:color w:val="24211F"/>
                <w:spacing w:val="-4"/>
                <w:w w:val="90"/>
                <w:sz w:val="24"/>
              </w:rPr>
              <w:t>used</w:t>
            </w:r>
          </w:p>
        </w:tc>
      </w:tr>
      <w:tr>
        <w:trPr>
          <w:trHeight w:val="419" w:hRule="atLeast"/>
        </w:trPr>
        <w:tc>
          <w:tcPr>
            <w:tcW w:w="1412" w:type="dxa"/>
          </w:tcPr>
          <w:p>
            <w:pPr>
              <w:pStyle w:val="TableParagraph"/>
              <w:ind w:left="16"/>
              <w:rPr>
                <w:sz w:val="24"/>
              </w:rPr>
            </w:pPr>
            <w:r>
              <w:rPr>
                <w:color w:val="24211F"/>
                <w:spacing w:val="-4"/>
                <w:sz w:val="24"/>
              </w:rPr>
              <w:t>3026</w:t>
            </w:r>
          </w:p>
        </w:tc>
        <w:tc>
          <w:tcPr>
            <w:tcW w:w="1277" w:type="dxa"/>
          </w:tcPr>
          <w:p>
            <w:pPr>
              <w:pStyle w:val="TableParagraph"/>
              <w:ind w:left="13"/>
              <w:rPr>
                <w:sz w:val="24"/>
              </w:rPr>
            </w:pPr>
            <w:r>
              <w:rPr>
                <w:color w:val="24211F"/>
                <w:spacing w:val="-4"/>
                <w:sz w:val="24"/>
              </w:rPr>
              <w:t>3026</w:t>
            </w:r>
          </w:p>
        </w:tc>
        <w:tc>
          <w:tcPr>
            <w:tcW w:w="7655" w:type="dxa"/>
          </w:tcPr>
          <w:p>
            <w:pPr>
              <w:pStyle w:val="TableParagraph"/>
              <w:ind w:left="13"/>
              <w:rPr>
                <w:sz w:val="24"/>
              </w:rPr>
            </w:pPr>
            <w:r>
              <w:rPr>
                <w:color w:val="24211F"/>
                <w:w w:val="90"/>
                <w:sz w:val="24"/>
              </w:rPr>
              <w:t>Deny</w:t>
            </w:r>
            <w:r>
              <w:rPr>
                <w:color w:val="24211F"/>
                <w:spacing w:val="-3"/>
                <w:w w:val="90"/>
                <w:sz w:val="24"/>
              </w:rPr>
              <w:t> </w:t>
            </w:r>
            <w:r>
              <w:rPr>
                <w:color w:val="24211F"/>
                <w:w w:val="90"/>
                <w:sz w:val="24"/>
              </w:rPr>
              <w:t>Category</w:t>
            </w:r>
            <w:r>
              <w:rPr>
                <w:color w:val="24211F"/>
                <w:spacing w:val="-2"/>
                <w:w w:val="90"/>
                <w:sz w:val="24"/>
              </w:rPr>
              <w:t> </w:t>
            </w:r>
            <w:r>
              <w:rPr>
                <w:color w:val="24211F"/>
                <w:w w:val="90"/>
                <w:sz w:val="24"/>
              </w:rPr>
              <w:t>02:</w:t>
            </w:r>
            <w:r>
              <w:rPr>
                <w:color w:val="24211F"/>
                <w:spacing w:val="-7"/>
                <w:sz w:val="24"/>
              </w:rPr>
              <w:t> </w:t>
            </w:r>
            <w:r>
              <w:rPr>
                <w:color w:val="24211F"/>
                <w:w w:val="90"/>
                <w:sz w:val="24"/>
              </w:rPr>
              <w:t>This</w:t>
            </w:r>
            <w:r>
              <w:rPr>
                <w:color w:val="24211F"/>
                <w:spacing w:val="-4"/>
                <w:w w:val="90"/>
                <w:sz w:val="24"/>
              </w:rPr>
              <w:t> </w:t>
            </w:r>
            <w:r>
              <w:rPr>
                <w:color w:val="24211F"/>
                <w:w w:val="90"/>
                <w:sz w:val="24"/>
              </w:rPr>
              <w:t>card</w:t>
            </w:r>
            <w:r>
              <w:rPr>
                <w:color w:val="24211F"/>
                <w:spacing w:val="-7"/>
                <w:sz w:val="24"/>
              </w:rPr>
              <w:t> </w:t>
            </w:r>
            <w:r>
              <w:rPr>
                <w:color w:val="24211F"/>
                <w:w w:val="90"/>
                <w:sz w:val="24"/>
              </w:rPr>
              <w:t>should</w:t>
            </w:r>
            <w:r>
              <w:rPr>
                <w:color w:val="24211F"/>
                <w:spacing w:val="-7"/>
                <w:sz w:val="24"/>
              </w:rPr>
              <w:t> </w:t>
            </w:r>
            <w:r>
              <w:rPr>
                <w:color w:val="24211F"/>
                <w:w w:val="90"/>
                <w:sz w:val="24"/>
              </w:rPr>
              <w:t>not</w:t>
            </w:r>
            <w:r>
              <w:rPr>
                <w:color w:val="24211F"/>
                <w:spacing w:val="-1"/>
                <w:w w:val="90"/>
                <w:sz w:val="24"/>
              </w:rPr>
              <w:t> </w:t>
            </w:r>
            <w:r>
              <w:rPr>
                <w:color w:val="24211F"/>
                <w:w w:val="90"/>
                <w:sz w:val="24"/>
              </w:rPr>
              <w:t>be</w:t>
            </w:r>
            <w:r>
              <w:rPr>
                <w:color w:val="24211F"/>
                <w:spacing w:val="-7"/>
                <w:sz w:val="24"/>
              </w:rPr>
              <w:t> </w:t>
            </w:r>
            <w:r>
              <w:rPr>
                <w:color w:val="24211F"/>
                <w:w w:val="90"/>
                <w:sz w:val="24"/>
              </w:rPr>
              <w:t>used</w:t>
            </w:r>
            <w:r>
              <w:rPr>
                <w:color w:val="24211F"/>
                <w:spacing w:val="-1"/>
                <w:w w:val="90"/>
                <w:sz w:val="24"/>
              </w:rPr>
              <w:t> </w:t>
            </w:r>
            <w:r>
              <w:rPr>
                <w:color w:val="24211F"/>
                <w:w w:val="90"/>
                <w:sz w:val="24"/>
              </w:rPr>
              <w:t>in</w:t>
            </w:r>
            <w:r>
              <w:rPr>
                <w:color w:val="24211F"/>
                <w:spacing w:val="-7"/>
                <w:sz w:val="24"/>
              </w:rPr>
              <w:t> </w:t>
            </w:r>
            <w:r>
              <w:rPr>
                <w:color w:val="24211F"/>
                <w:w w:val="90"/>
                <w:sz w:val="24"/>
              </w:rPr>
              <w:t>this</w:t>
            </w:r>
            <w:r>
              <w:rPr>
                <w:color w:val="24211F"/>
                <w:spacing w:val="-2"/>
                <w:w w:val="90"/>
                <w:sz w:val="24"/>
              </w:rPr>
              <w:t> </w:t>
            </w:r>
            <w:r>
              <w:rPr>
                <w:color w:val="24211F"/>
                <w:spacing w:val="-5"/>
                <w:w w:val="90"/>
                <w:sz w:val="24"/>
              </w:rPr>
              <w:t>PV</w:t>
            </w:r>
          </w:p>
        </w:tc>
      </w:tr>
      <w:tr>
        <w:trPr>
          <w:trHeight w:val="421" w:hRule="atLeast"/>
        </w:trPr>
        <w:tc>
          <w:tcPr>
            <w:tcW w:w="1412" w:type="dxa"/>
          </w:tcPr>
          <w:p>
            <w:pPr>
              <w:pStyle w:val="TableParagraph"/>
              <w:ind w:left="16"/>
              <w:rPr>
                <w:sz w:val="24"/>
              </w:rPr>
            </w:pPr>
            <w:r>
              <w:rPr>
                <w:color w:val="24211F"/>
                <w:spacing w:val="-4"/>
                <w:w w:val="95"/>
                <w:sz w:val="24"/>
              </w:rPr>
              <w:t>3027</w:t>
            </w:r>
          </w:p>
        </w:tc>
        <w:tc>
          <w:tcPr>
            <w:tcW w:w="1277" w:type="dxa"/>
          </w:tcPr>
          <w:p>
            <w:pPr>
              <w:pStyle w:val="TableParagraph"/>
              <w:ind w:left="13"/>
              <w:rPr>
                <w:sz w:val="24"/>
              </w:rPr>
            </w:pPr>
            <w:r>
              <w:rPr>
                <w:color w:val="24211F"/>
                <w:spacing w:val="-4"/>
                <w:w w:val="95"/>
                <w:sz w:val="24"/>
              </w:rPr>
              <w:t>3027</w:t>
            </w:r>
          </w:p>
        </w:tc>
        <w:tc>
          <w:tcPr>
            <w:tcW w:w="7655" w:type="dxa"/>
          </w:tcPr>
          <w:p>
            <w:pPr>
              <w:pStyle w:val="TableParagraph"/>
              <w:ind w:left="13"/>
              <w:rPr>
                <w:sz w:val="24"/>
              </w:rPr>
            </w:pPr>
            <w:r>
              <w:rPr>
                <w:color w:val="24211F"/>
                <w:w w:val="90"/>
                <w:sz w:val="24"/>
              </w:rPr>
              <w:t>Deny</w:t>
            </w:r>
            <w:r>
              <w:rPr>
                <w:color w:val="24211F"/>
                <w:spacing w:val="-5"/>
                <w:w w:val="90"/>
                <w:sz w:val="24"/>
              </w:rPr>
              <w:t> </w:t>
            </w:r>
            <w:r>
              <w:rPr>
                <w:color w:val="24211F"/>
                <w:w w:val="90"/>
                <w:sz w:val="24"/>
              </w:rPr>
              <w:t>Category</w:t>
            </w:r>
            <w:r>
              <w:rPr>
                <w:color w:val="24211F"/>
                <w:spacing w:val="-5"/>
                <w:w w:val="90"/>
                <w:sz w:val="24"/>
              </w:rPr>
              <w:t> </w:t>
            </w:r>
            <w:r>
              <w:rPr>
                <w:color w:val="24211F"/>
                <w:w w:val="90"/>
                <w:sz w:val="24"/>
              </w:rPr>
              <w:t>03:</w:t>
            </w:r>
            <w:r>
              <w:rPr>
                <w:color w:val="24211F"/>
                <w:spacing w:val="-4"/>
                <w:w w:val="90"/>
                <w:sz w:val="24"/>
              </w:rPr>
              <w:t> </w:t>
            </w:r>
            <w:r>
              <w:rPr>
                <w:color w:val="24211F"/>
                <w:w w:val="90"/>
                <w:sz w:val="24"/>
              </w:rPr>
              <w:t>No</w:t>
            </w:r>
            <w:r>
              <w:rPr>
                <w:color w:val="24211F"/>
                <w:spacing w:val="-4"/>
                <w:w w:val="90"/>
                <w:sz w:val="24"/>
              </w:rPr>
              <w:t> </w:t>
            </w:r>
            <w:r>
              <w:rPr>
                <w:color w:val="24211F"/>
                <w:w w:val="90"/>
                <w:sz w:val="24"/>
              </w:rPr>
              <w:t>cards</w:t>
            </w:r>
            <w:r>
              <w:rPr>
                <w:color w:val="24211F"/>
                <w:spacing w:val="-6"/>
                <w:w w:val="90"/>
                <w:sz w:val="24"/>
              </w:rPr>
              <w:t> </w:t>
            </w:r>
            <w:r>
              <w:rPr>
                <w:color w:val="24211F"/>
                <w:w w:val="90"/>
                <w:sz w:val="24"/>
              </w:rPr>
              <w:t>must</w:t>
            </w:r>
            <w:r>
              <w:rPr>
                <w:color w:val="24211F"/>
                <w:spacing w:val="-6"/>
                <w:w w:val="90"/>
                <w:sz w:val="24"/>
              </w:rPr>
              <w:t> </w:t>
            </w:r>
            <w:r>
              <w:rPr>
                <w:color w:val="24211F"/>
                <w:w w:val="90"/>
                <w:sz w:val="24"/>
              </w:rPr>
              <w:t>be</w:t>
            </w:r>
            <w:r>
              <w:rPr>
                <w:color w:val="24211F"/>
                <w:spacing w:val="-3"/>
                <w:w w:val="90"/>
                <w:sz w:val="24"/>
              </w:rPr>
              <w:t> </w:t>
            </w:r>
            <w:r>
              <w:rPr>
                <w:color w:val="24211F"/>
                <w:w w:val="90"/>
                <w:sz w:val="24"/>
              </w:rPr>
              <w:t>used</w:t>
            </w:r>
            <w:r>
              <w:rPr>
                <w:color w:val="24211F"/>
                <w:spacing w:val="-2"/>
                <w:w w:val="90"/>
                <w:sz w:val="24"/>
              </w:rPr>
              <w:t> </w:t>
            </w:r>
            <w:r>
              <w:rPr>
                <w:color w:val="24211F"/>
                <w:w w:val="90"/>
                <w:sz w:val="24"/>
              </w:rPr>
              <w:t>in</w:t>
            </w:r>
            <w:r>
              <w:rPr>
                <w:color w:val="24211F"/>
                <w:spacing w:val="-3"/>
                <w:w w:val="90"/>
                <w:sz w:val="24"/>
              </w:rPr>
              <w:t> </w:t>
            </w:r>
            <w:r>
              <w:rPr>
                <w:color w:val="24211F"/>
                <w:w w:val="90"/>
                <w:sz w:val="24"/>
              </w:rPr>
              <w:t>this</w:t>
            </w:r>
            <w:r>
              <w:rPr>
                <w:color w:val="24211F"/>
                <w:spacing w:val="-3"/>
                <w:w w:val="90"/>
                <w:sz w:val="24"/>
              </w:rPr>
              <w:t> </w:t>
            </w:r>
            <w:r>
              <w:rPr>
                <w:color w:val="24211F"/>
                <w:spacing w:val="-5"/>
                <w:w w:val="90"/>
                <w:sz w:val="24"/>
              </w:rPr>
              <w:t>PV</w:t>
            </w:r>
          </w:p>
        </w:tc>
      </w:tr>
    </w:tbl>
    <w:p>
      <w:pPr>
        <w:pStyle w:val="BodyText"/>
      </w:pPr>
    </w:p>
    <w:p>
      <w:pPr>
        <w:pStyle w:val="BodyText"/>
        <w:spacing w:before="83"/>
      </w:pPr>
    </w:p>
    <w:p>
      <w:pPr>
        <w:pStyle w:val="BodyText"/>
        <w:ind w:left="153"/>
      </w:pPr>
      <w:bookmarkStart w:name="_bookmark131" w:id="132"/>
      <w:bookmarkEnd w:id="132"/>
      <w:r>
        <w:rPr/>
      </w:r>
      <w:r>
        <w:rPr>
          <w:color w:val="00A69E"/>
          <w:spacing w:val="-4"/>
        </w:rPr>
        <w:t>Simulate</w:t>
      </w:r>
      <w:r>
        <w:rPr>
          <w:color w:val="00A69E"/>
          <w:spacing w:val="-23"/>
        </w:rPr>
        <w:t> </w:t>
      </w:r>
      <w:r>
        <w:rPr>
          <w:color w:val="00A69E"/>
          <w:spacing w:val="-4"/>
        </w:rPr>
        <w:t>transaction</w:t>
      </w:r>
      <w:r>
        <w:rPr>
          <w:color w:val="00A69E"/>
          <w:spacing w:val="-26"/>
        </w:rPr>
        <w:t> </w:t>
      </w:r>
      <w:r>
        <w:rPr>
          <w:color w:val="00A69E"/>
          <w:spacing w:val="-4"/>
        </w:rPr>
        <w:t>with</w:t>
      </w:r>
      <w:r>
        <w:rPr>
          <w:color w:val="00A69E"/>
          <w:spacing w:val="-25"/>
        </w:rPr>
        <w:t> </w:t>
      </w:r>
      <w:r>
        <w:rPr>
          <w:color w:val="00A69E"/>
          <w:spacing w:val="-4"/>
        </w:rPr>
        <w:t>retroactive</w:t>
      </w:r>
      <w:r>
        <w:rPr>
          <w:color w:val="00A69E"/>
          <w:spacing w:val="-23"/>
        </w:rPr>
        <w:t> </w:t>
      </w:r>
      <w:r>
        <w:rPr>
          <w:color w:val="00A69E"/>
          <w:spacing w:val="-4"/>
        </w:rPr>
        <w:t>date</w:t>
      </w:r>
    </w:p>
    <w:p>
      <w:pPr>
        <w:pStyle w:val="BodyText"/>
        <w:spacing w:before="121"/>
      </w:pPr>
    </w:p>
    <w:p>
      <w:pPr>
        <w:pStyle w:val="BodyText"/>
        <w:ind w:left="153"/>
      </w:pPr>
      <w:r>
        <w:rPr>
          <w:color w:val="24211F"/>
          <w:spacing w:val="-6"/>
        </w:rPr>
        <w:t>To</w:t>
      </w:r>
      <w:r>
        <w:rPr>
          <w:color w:val="24211F"/>
          <w:spacing w:val="-21"/>
        </w:rPr>
        <w:t> </w:t>
      </w:r>
      <w:r>
        <w:rPr>
          <w:color w:val="24211F"/>
          <w:spacing w:val="-6"/>
        </w:rPr>
        <w:t>simulate</w:t>
      </w:r>
      <w:r>
        <w:rPr>
          <w:color w:val="24211F"/>
          <w:spacing w:val="-20"/>
        </w:rPr>
        <w:t> </w:t>
      </w:r>
      <w:r>
        <w:rPr>
          <w:color w:val="24211F"/>
          <w:spacing w:val="-6"/>
        </w:rPr>
        <w:t>a</w:t>
      </w:r>
      <w:r>
        <w:rPr>
          <w:color w:val="24211F"/>
          <w:spacing w:val="-20"/>
        </w:rPr>
        <w:t> </w:t>
      </w:r>
      <w:r>
        <w:rPr>
          <w:color w:val="24211F"/>
          <w:spacing w:val="-6"/>
        </w:rPr>
        <w:t>retroactive</w:t>
      </w:r>
      <w:r>
        <w:rPr>
          <w:color w:val="24211F"/>
          <w:spacing w:val="-20"/>
        </w:rPr>
        <w:t> </w:t>
      </w:r>
      <w:r>
        <w:rPr>
          <w:color w:val="24211F"/>
          <w:spacing w:val="-6"/>
        </w:rPr>
        <w:t>date</w:t>
      </w:r>
      <w:r>
        <w:rPr>
          <w:color w:val="24211F"/>
          <w:spacing w:val="-21"/>
        </w:rPr>
        <w:t> </w:t>
      </w:r>
      <w:r>
        <w:rPr>
          <w:color w:val="24211F"/>
          <w:spacing w:val="-6"/>
        </w:rPr>
        <w:t>transaction,</w:t>
      </w:r>
      <w:r>
        <w:rPr>
          <w:color w:val="24211F"/>
          <w:spacing w:val="-20"/>
        </w:rPr>
        <w:t> </w:t>
      </w:r>
      <w:r>
        <w:rPr>
          <w:color w:val="24211F"/>
          <w:spacing w:val="-6"/>
        </w:rPr>
        <w:t>our</w:t>
      </w:r>
      <w:r>
        <w:rPr>
          <w:color w:val="24211F"/>
          <w:spacing w:val="-19"/>
        </w:rPr>
        <w:t> </w:t>
      </w:r>
      <w:r>
        <w:rPr>
          <w:color w:val="24211F"/>
          <w:spacing w:val="-6"/>
        </w:rPr>
        <w:t>sandbox</w:t>
      </w:r>
      <w:r>
        <w:rPr>
          <w:color w:val="24211F"/>
          <w:spacing w:val="-20"/>
        </w:rPr>
        <w:t> </w:t>
      </w:r>
      <w:r>
        <w:rPr>
          <w:color w:val="24211F"/>
          <w:spacing w:val="-6"/>
        </w:rPr>
        <w:t>is</w:t>
      </w:r>
      <w:r>
        <w:rPr>
          <w:color w:val="24211F"/>
          <w:spacing w:val="-19"/>
        </w:rPr>
        <w:t> </w:t>
      </w:r>
      <w:r>
        <w:rPr>
          <w:color w:val="24211F"/>
          <w:spacing w:val="-6"/>
        </w:rPr>
        <w:t>associated</w:t>
      </w:r>
      <w:r>
        <w:rPr>
          <w:color w:val="24211F"/>
          <w:spacing w:val="-21"/>
        </w:rPr>
        <w:t> </w:t>
      </w:r>
      <w:r>
        <w:rPr>
          <w:color w:val="24211F"/>
          <w:spacing w:val="-6"/>
        </w:rPr>
        <w:t>with</w:t>
      </w:r>
      <w:r>
        <w:rPr>
          <w:color w:val="24211F"/>
          <w:spacing w:val="-20"/>
        </w:rPr>
        <w:t> </w:t>
      </w:r>
      <w:r>
        <w:rPr>
          <w:color w:val="24211F"/>
          <w:spacing w:val="-6"/>
        </w:rPr>
        <w:t>the</w:t>
      </w:r>
      <w:r>
        <w:rPr>
          <w:color w:val="24211F"/>
          <w:spacing w:val="-20"/>
        </w:rPr>
        <w:t> </w:t>
      </w:r>
      <w:r>
        <w:rPr>
          <w:color w:val="24211F"/>
          <w:spacing w:val="-6"/>
        </w:rPr>
        <w:t>transaction</w:t>
      </w:r>
      <w:r>
        <w:rPr>
          <w:color w:val="24211F"/>
          <w:spacing w:val="-20"/>
        </w:rPr>
        <w:t> </w:t>
      </w:r>
      <w:r>
        <w:rPr>
          <w:color w:val="24211F"/>
          <w:spacing w:val="-6"/>
        </w:rPr>
        <w:t>value.</w:t>
      </w:r>
    </w:p>
    <w:p>
      <w:pPr>
        <w:pStyle w:val="BodyText"/>
        <w:spacing w:before="115"/>
      </w:pPr>
    </w:p>
    <w:p>
      <w:pPr>
        <w:pStyle w:val="BodyText"/>
        <w:spacing w:line="340" w:lineRule="auto"/>
        <w:ind w:left="153"/>
      </w:pPr>
      <w:r>
        <w:rPr>
          <w:color w:val="24211F"/>
          <w:spacing w:val="-6"/>
        </w:rPr>
        <w:t>Transactions</w:t>
      </w:r>
      <w:r>
        <w:rPr>
          <w:color w:val="24211F"/>
          <w:spacing w:val="-22"/>
        </w:rPr>
        <w:t> </w:t>
      </w:r>
      <w:r>
        <w:rPr>
          <w:color w:val="24211F"/>
          <w:spacing w:val="-6"/>
        </w:rPr>
        <w:t>sent</w:t>
      </w:r>
      <w:r>
        <w:rPr>
          <w:color w:val="24211F"/>
          <w:spacing w:val="-26"/>
        </w:rPr>
        <w:t> </w:t>
      </w:r>
      <w:r>
        <w:rPr>
          <w:color w:val="24211F"/>
          <w:spacing w:val="-6"/>
        </w:rPr>
        <w:t>between</w:t>
      </w:r>
      <w:r>
        <w:rPr>
          <w:color w:val="24211F"/>
          <w:spacing w:val="-24"/>
        </w:rPr>
        <w:t> </w:t>
      </w:r>
      <w:r>
        <w:rPr>
          <w:color w:val="24211F"/>
          <w:spacing w:val="-6"/>
        </w:rPr>
        <w:t>R$30.01</w:t>
      </w:r>
      <w:r>
        <w:rPr>
          <w:color w:val="24211F"/>
          <w:spacing w:val="-24"/>
        </w:rPr>
        <w:t> </w:t>
      </w:r>
      <w:r>
        <w:rPr>
          <w:color w:val="24211F"/>
          <w:spacing w:val="-6"/>
        </w:rPr>
        <w:t>and</w:t>
      </w:r>
      <w:r>
        <w:rPr>
          <w:color w:val="24211F"/>
          <w:spacing w:val="-26"/>
        </w:rPr>
        <w:t> </w:t>
      </w:r>
      <w:r>
        <w:rPr>
          <w:color w:val="24211F"/>
          <w:spacing w:val="-6"/>
        </w:rPr>
        <w:t>R$30.99</w:t>
      </w:r>
      <w:r>
        <w:rPr>
          <w:color w:val="24211F"/>
          <w:spacing w:val="-25"/>
        </w:rPr>
        <w:t> </w:t>
      </w:r>
      <w:r>
        <w:rPr>
          <w:color w:val="24211F"/>
          <w:spacing w:val="-6"/>
        </w:rPr>
        <w:t>will</w:t>
      </w:r>
      <w:r>
        <w:rPr>
          <w:color w:val="24211F"/>
          <w:spacing w:val="-26"/>
        </w:rPr>
        <w:t> </w:t>
      </w:r>
      <w:r>
        <w:rPr>
          <w:color w:val="24211F"/>
          <w:spacing w:val="-6"/>
        </w:rPr>
        <w:t>return</w:t>
      </w:r>
      <w:r>
        <w:rPr>
          <w:color w:val="24211F"/>
          <w:spacing w:val="-25"/>
        </w:rPr>
        <w:t> </w:t>
      </w:r>
      <w:r>
        <w:rPr>
          <w:color w:val="24211F"/>
          <w:spacing w:val="-6"/>
        </w:rPr>
        <w:t>with</w:t>
      </w:r>
      <w:r>
        <w:rPr>
          <w:color w:val="24211F"/>
          <w:spacing w:val="-25"/>
        </w:rPr>
        <w:t> </w:t>
      </w:r>
      <w:r>
        <w:rPr>
          <w:color w:val="24211F"/>
          <w:spacing w:val="-6"/>
        </w:rPr>
        <w:t>the</w:t>
      </w:r>
      <w:r>
        <w:rPr>
          <w:color w:val="24211F"/>
          <w:spacing w:val="-22"/>
        </w:rPr>
        <w:t> </w:t>
      </w:r>
      <w:r>
        <w:rPr>
          <w:color w:val="24211F"/>
          <w:spacing w:val="-6"/>
        </w:rPr>
        <w:t>capture</w:t>
      </w:r>
      <w:r>
        <w:rPr>
          <w:color w:val="24211F"/>
          <w:spacing w:val="-25"/>
        </w:rPr>
        <w:t> </w:t>
      </w:r>
      <w:r>
        <w:rPr>
          <w:color w:val="24211F"/>
          <w:spacing w:val="-6"/>
        </w:rPr>
        <w:t>date</w:t>
      </w:r>
      <w:r>
        <w:rPr>
          <w:color w:val="24211F"/>
          <w:spacing w:val="-26"/>
        </w:rPr>
        <w:t> </w:t>
      </w:r>
      <w:r>
        <w:rPr>
          <w:color w:val="24211F"/>
          <w:spacing w:val="-6"/>
        </w:rPr>
        <w:t>retroactive</w:t>
      </w:r>
      <w:r>
        <w:rPr>
          <w:color w:val="24211F"/>
          <w:spacing w:val="-25"/>
        </w:rPr>
        <w:t> </w:t>
      </w:r>
      <w:r>
        <w:rPr>
          <w:color w:val="24211F"/>
          <w:spacing w:val="-6"/>
        </w:rPr>
        <w:t>to</w:t>
      </w:r>
      <w:r>
        <w:rPr>
          <w:color w:val="24211F"/>
          <w:spacing w:val="-25"/>
        </w:rPr>
        <w:t> </w:t>
      </w:r>
      <w:r>
        <w:rPr>
          <w:color w:val="24211F"/>
          <w:spacing w:val="-6"/>
        </w:rPr>
        <w:t>the</w:t>
      </w:r>
      <w:r>
        <w:rPr>
          <w:color w:val="24211F"/>
          <w:spacing w:val="-22"/>
        </w:rPr>
        <w:t> </w:t>
      </w:r>
      <w:r>
        <w:rPr>
          <w:color w:val="24211F"/>
          <w:spacing w:val="-6"/>
        </w:rPr>
        <w:t>current </w:t>
      </w:r>
      <w:r>
        <w:rPr>
          <w:color w:val="24211F"/>
          <w:spacing w:val="-2"/>
        </w:rPr>
        <w:t>date,</w:t>
      </w:r>
      <w:r>
        <w:rPr>
          <w:color w:val="24211F"/>
          <w:spacing w:val="-24"/>
        </w:rPr>
        <w:t> </w:t>
      </w:r>
      <w:r>
        <w:rPr>
          <w:color w:val="24211F"/>
          <w:spacing w:val="-2"/>
        </w:rPr>
        <w:t>where</w:t>
      </w:r>
      <w:r>
        <w:rPr>
          <w:color w:val="24211F"/>
          <w:spacing w:val="-24"/>
        </w:rPr>
        <w:t> </w:t>
      </w:r>
      <w:r>
        <w:rPr>
          <w:color w:val="24211F"/>
          <w:spacing w:val="-2"/>
        </w:rPr>
        <w:t>the</w:t>
      </w:r>
      <w:r>
        <w:rPr>
          <w:color w:val="24211F"/>
          <w:spacing w:val="-24"/>
        </w:rPr>
        <w:t> </w:t>
      </w:r>
      <w:r>
        <w:rPr>
          <w:color w:val="24211F"/>
          <w:spacing w:val="-2"/>
        </w:rPr>
        <w:t>numbers</w:t>
      </w:r>
      <w:r>
        <w:rPr>
          <w:color w:val="24211F"/>
          <w:spacing w:val="-24"/>
        </w:rPr>
        <w:t> </w:t>
      </w:r>
      <w:r>
        <w:rPr>
          <w:color w:val="24211F"/>
          <w:spacing w:val="-2"/>
        </w:rPr>
        <w:t>of</w:t>
      </w:r>
      <w:r>
        <w:rPr>
          <w:color w:val="24211F"/>
          <w:spacing w:val="-23"/>
        </w:rPr>
        <w:t> </w:t>
      </w:r>
      <w:r>
        <w:rPr>
          <w:color w:val="24211F"/>
          <w:spacing w:val="-2"/>
        </w:rPr>
        <w:t>the</w:t>
      </w:r>
      <w:r>
        <w:rPr>
          <w:color w:val="24211F"/>
          <w:spacing w:val="-24"/>
        </w:rPr>
        <w:t> </w:t>
      </w:r>
      <w:r>
        <w:rPr>
          <w:color w:val="24211F"/>
          <w:spacing w:val="-2"/>
        </w:rPr>
        <w:t>cents</w:t>
      </w:r>
      <w:r>
        <w:rPr>
          <w:color w:val="24211F"/>
          <w:spacing w:val="-26"/>
        </w:rPr>
        <w:t> </w:t>
      </w:r>
      <w:r>
        <w:rPr>
          <w:color w:val="24211F"/>
          <w:spacing w:val="-2"/>
        </w:rPr>
        <w:t>are</w:t>
      </w:r>
      <w:r>
        <w:rPr>
          <w:color w:val="24211F"/>
          <w:spacing w:val="-24"/>
        </w:rPr>
        <w:t> </w:t>
      </w:r>
      <w:r>
        <w:rPr>
          <w:color w:val="24211F"/>
          <w:spacing w:val="-2"/>
        </w:rPr>
        <w:t>equivalent</w:t>
      </w:r>
      <w:r>
        <w:rPr>
          <w:color w:val="24211F"/>
          <w:spacing w:val="-24"/>
        </w:rPr>
        <w:t> </w:t>
      </w:r>
      <w:r>
        <w:rPr>
          <w:color w:val="24211F"/>
          <w:spacing w:val="-2"/>
        </w:rPr>
        <w:t>to</w:t>
      </w:r>
      <w:r>
        <w:rPr>
          <w:color w:val="24211F"/>
          <w:spacing w:val="-24"/>
        </w:rPr>
        <w:t> </w:t>
      </w:r>
      <w:r>
        <w:rPr>
          <w:color w:val="24211F"/>
          <w:spacing w:val="-2"/>
        </w:rPr>
        <w:t>the</w:t>
      </w:r>
      <w:r>
        <w:rPr>
          <w:color w:val="24211F"/>
          <w:spacing w:val="-24"/>
        </w:rPr>
        <w:t> </w:t>
      </w:r>
      <w:r>
        <w:rPr>
          <w:color w:val="24211F"/>
          <w:spacing w:val="-2"/>
        </w:rPr>
        <w:t>retroactive</w:t>
      </w:r>
      <w:r>
        <w:rPr>
          <w:color w:val="24211F"/>
          <w:spacing w:val="-24"/>
        </w:rPr>
        <w:t> </w:t>
      </w:r>
      <w:r>
        <w:rPr>
          <w:color w:val="24211F"/>
          <w:spacing w:val="-2"/>
        </w:rPr>
        <w:t>days.</w:t>
      </w:r>
    </w:p>
    <w:p>
      <w:pPr>
        <w:pStyle w:val="BodyText"/>
        <w:spacing w:before="1"/>
      </w:pPr>
    </w:p>
    <w:p>
      <w:pPr>
        <w:pStyle w:val="BodyText"/>
        <w:spacing w:line="583" w:lineRule="auto"/>
        <w:ind w:left="153" w:right="4360"/>
      </w:pPr>
      <w:r>
        <w:rPr>
          <w:color w:val="24211F"/>
          <w:spacing w:val="-6"/>
        </w:rPr>
        <w:t>For</w:t>
      </w:r>
      <w:r>
        <w:rPr>
          <w:color w:val="24211F"/>
          <w:spacing w:val="-23"/>
        </w:rPr>
        <w:t> </w:t>
      </w:r>
      <w:r>
        <w:rPr>
          <w:color w:val="24211F"/>
          <w:spacing w:val="-6"/>
        </w:rPr>
        <w:t>example,</w:t>
      </w:r>
      <w:r>
        <w:rPr>
          <w:color w:val="24211F"/>
          <w:spacing w:val="-24"/>
        </w:rPr>
        <w:t> </w:t>
      </w:r>
      <w:r>
        <w:rPr>
          <w:color w:val="24211F"/>
          <w:spacing w:val="-6"/>
        </w:rPr>
        <w:t>to</w:t>
      </w:r>
      <w:r>
        <w:rPr>
          <w:color w:val="24211F"/>
          <w:spacing w:val="-24"/>
        </w:rPr>
        <w:t> </w:t>
      </w:r>
      <w:r>
        <w:rPr>
          <w:color w:val="24211F"/>
          <w:spacing w:val="-6"/>
        </w:rPr>
        <w:t>simulate</w:t>
      </w:r>
      <w:r>
        <w:rPr>
          <w:color w:val="24211F"/>
          <w:spacing w:val="-22"/>
        </w:rPr>
        <w:t> </w:t>
      </w:r>
      <w:r>
        <w:rPr>
          <w:color w:val="24211F"/>
          <w:spacing w:val="-6"/>
        </w:rPr>
        <w:t>the</w:t>
      </w:r>
      <w:r>
        <w:rPr>
          <w:color w:val="24211F"/>
          <w:spacing w:val="-24"/>
        </w:rPr>
        <w:t> </w:t>
      </w:r>
      <w:r>
        <w:rPr>
          <w:color w:val="24211F"/>
          <w:spacing w:val="-6"/>
        </w:rPr>
        <w:t>cancellation</w:t>
      </w:r>
      <w:r>
        <w:rPr>
          <w:color w:val="24211F"/>
          <w:spacing w:val="-24"/>
        </w:rPr>
        <w:t> </w:t>
      </w:r>
      <w:r>
        <w:rPr>
          <w:color w:val="24211F"/>
          <w:spacing w:val="-6"/>
        </w:rPr>
        <w:t>of</w:t>
      </w:r>
      <w:r>
        <w:rPr>
          <w:color w:val="24211F"/>
          <w:spacing w:val="-24"/>
        </w:rPr>
        <w:t> </w:t>
      </w:r>
      <w:r>
        <w:rPr>
          <w:color w:val="24211F"/>
          <w:spacing w:val="-6"/>
        </w:rPr>
        <w:t>a</w:t>
      </w:r>
      <w:r>
        <w:rPr>
          <w:color w:val="24211F"/>
          <w:spacing w:val="-24"/>
        </w:rPr>
        <w:t> </w:t>
      </w:r>
      <w:r>
        <w:rPr>
          <w:color w:val="24211F"/>
          <w:spacing w:val="-6"/>
        </w:rPr>
        <w:t>transaction</w:t>
      </w:r>
      <w:r>
        <w:rPr>
          <w:color w:val="24211F"/>
          <w:spacing w:val="-24"/>
        </w:rPr>
        <w:t> </w:t>
      </w:r>
      <w:r>
        <w:rPr>
          <w:color w:val="24211F"/>
          <w:spacing w:val="-6"/>
        </w:rPr>
        <w:t>on</w:t>
      </w:r>
      <w:r>
        <w:rPr>
          <w:color w:val="24211F"/>
          <w:spacing w:val="-24"/>
        </w:rPr>
        <w:t> </w:t>
      </w:r>
      <w:r>
        <w:rPr>
          <w:color w:val="24211F"/>
          <w:spacing w:val="-6"/>
        </w:rPr>
        <w:t>D-3. </w:t>
      </w:r>
      <w:r>
        <w:rPr>
          <w:color w:val="24211F"/>
        </w:rPr>
        <w:t>Current</w:t>
      </w:r>
      <w:r>
        <w:rPr>
          <w:color w:val="24211F"/>
          <w:spacing w:val="-8"/>
        </w:rPr>
        <w:t> </w:t>
      </w:r>
      <w:r>
        <w:rPr>
          <w:color w:val="24211F"/>
        </w:rPr>
        <w:t>date:</w:t>
      </w:r>
      <w:r>
        <w:rPr>
          <w:color w:val="24211F"/>
          <w:spacing w:val="-7"/>
        </w:rPr>
        <w:t> </w:t>
      </w:r>
      <w:r>
        <w:rPr>
          <w:color w:val="24211F"/>
        </w:rPr>
        <w:t>10/23</w:t>
      </w:r>
    </w:p>
    <w:p>
      <w:pPr>
        <w:pStyle w:val="BodyText"/>
        <w:spacing w:before="1"/>
        <w:ind w:left="153"/>
      </w:pPr>
      <w:r>
        <w:rPr>
          <w:color w:val="24211F"/>
          <w:w w:val="90"/>
        </w:rPr>
        <w:t>Transaction</w:t>
      </w:r>
      <w:r>
        <w:rPr>
          <w:color w:val="24211F"/>
          <w:spacing w:val="11"/>
        </w:rPr>
        <w:t> </w:t>
      </w:r>
      <w:r>
        <w:rPr>
          <w:color w:val="24211F"/>
          <w:w w:val="90"/>
        </w:rPr>
        <w:t>value:</w:t>
      </w:r>
      <w:r>
        <w:rPr>
          <w:color w:val="24211F"/>
          <w:spacing w:val="19"/>
        </w:rPr>
        <w:t> </w:t>
      </w:r>
      <w:r>
        <w:rPr>
          <w:color w:val="24211F"/>
          <w:w w:val="90"/>
        </w:rPr>
        <w:t>30.03*(amount:</w:t>
      </w:r>
      <w:r>
        <w:rPr>
          <w:color w:val="24211F"/>
          <w:spacing w:val="11"/>
        </w:rPr>
        <w:t> </w:t>
      </w:r>
      <w:r>
        <w:rPr>
          <w:color w:val="24211F"/>
          <w:spacing w:val="-2"/>
          <w:w w:val="90"/>
        </w:rPr>
        <w:t>3003*)</w:t>
      </w:r>
    </w:p>
    <w:p>
      <w:pPr>
        <w:pStyle w:val="BodyText"/>
        <w:spacing w:before="118"/>
      </w:pPr>
    </w:p>
    <w:p>
      <w:pPr>
        <w:pStyle w:val="BodyText"/>
        <w:spacing w:line="583" w:lineRule="auto"/>
        <w:ind w:left="153" w:right="7501"/>
      </w:pPr>
      <w:r>
        <w:rPr>
          <w:color w:val="24211F"/>
        </w:rPr>
        <w:t>*03</w:t>
      </w:r>
      <w:r>
        <w:rPr>
          <w:color w:val="24211F"/>
          <w:spacing w:val="-8"/>
        </w:rPr>
        <w:t> </w:t>
      </w:r>
      <w:r>
        <w:rPr>
          <w:color w:val="24211F"/>
        </w:rPr>
        <w:t>refer</w:t>
      </w:r>
      <w:r>
        <w:rPr>
          <w:color w:val="24211F"/>
          <w:spacing w:val="-4"/>
        </w:rPr>
        <w:t> </w:t>
      </w:r>
      <w:r>
        <w:rPr>
          <w:color w:val="24211F"/>
        </w:rPr>
        <w:t>to</w:t>
      </w:r>
      <w:r>
        <w:rPr>
          <w:color w:val="24211F"/>
          <w:spacing w:val="-5"/>
        </w:rPr>
        <w:t> </w:t>
      </w:r>
      <w:r>
        <w:rPr>
          <w:color w:val="24211F"/>
        </w:rPr>
        <w:t>retroactive</w:t>
      </w:r>
      <w:r>
        <w:rPr>
          <w:color w:val="24211F"/>
          <w:spacing w:val="-5"/>
        </w:rPr>
        <w:t> </w:t>
      </w:r>
      <w:r>
        <w:rPr>
          <w:color w:val="24211F"/>
        </w:rPr>
        <w:t>days </w:t>
      </w:r>
      <w:r>
        <w:rPr>
          <w:color w:val="24211F"/>
          <w:spacing w:val="-6"/>
        </w:rPr>
        <w:t>Generated</w:t>
      </w:r>
      <w:r>
        <w:rPr>
          <w:color w:val="24211F"/>
          <w:spacing w:val="-25"/>
        </w:rPr>
        <w:t> </w:t>
      </w:r>
      <w:r>
        <w:rPr>
          <w:color w:val="24211F"/>
          <w:spacing w:val="-6"/>
        </w:rPr>
        <w:t>transaction</w:t>
      </w:r>
      <w:r>
        <w:rPr>
          <w:color w:val="24211F"/>
          <w:spacing w:val="-26"/>
        </w:rPr>
        <w:t> </w:t>
      </w:r>
      <w:r>
        <w:rPr>
          <w:color w:val="24211F"/>
          <w:spacing w:val="-6"/>
        </w:rPr>
        <w:t>date:</w:t>
      </w:r>
      <w:r>
        <w:rPr>
          <w:color w:val="24211F"/>
          <w:spacing w:val="-25"/>
        </w:rPr>
        <w:t> </w:t>
      </w:r>
      <w:r>
        <w:rPr>
          <w:color w:val="24211F"/>
          <w:spacing w:val="-6"/>
        </w:rPr>
        <w:t>10/20</w:t>
      </w:r>
    </w:p>
    <w:p>
      <w:pPr>
        <w:pStyle w:val="BodyText"/>
      </w:pPr>
    </w:p>
    <w:p>
      <w:pPr>
        <w:pStyle w:val="BodyText"/>
        <w:spacing w:before="34"/>
      </w:pPr>
    </w:p>
    <w:p>
      <w:pPr>
        <w:pStyle w:val="BodyText"/>
        <w:ind w:left="153"/>
      </w:pPr>
      <w:bookmarkStart w:name="_bookmark132" w:id="133"/>
      <w:bookmarkEnd w:id="133"/>
      <w:r>
        <w:rPr/>
      </w:r>
      <w:r>
        <w:rPr>
          <w:color w:val="00A69E"/>
          <w:w w:val="90"/>
        </w:rPr>
        <w:t>Simulate</w:t>
      </w:r>
      <w:r>
        <w:rPr>
          <w:color w:val="00A69E"/>
          <w:spacing w:val="19"/>
        </w:rPr>
        <w:t> </w:t>
      </w:r>
      <w:r>
        <w:rPr>
          <w:color w:val="00A69E"/>
          <w:w w:val="90"/>
        </w:rPr>
        <w:t>cancellation</w:t>
      </w:r>
      <w:r>
        <w:rPr>
          <w:color w:val="00A69E"/>
          <w:spacing w:val="14"/>
        </w:rPr>
        <w:t> </w:t>
      </w:r>
      <w:r>
        <w:rPr>
          <w:color w:val="00A69E"/>
          <w:spacing w:val="-2"/>
          <w:w w:val="90"/>
        </w:rPr>
        <w:t>callback</w:t>
      </w:r>
    </w:p>
    <w:p>
      <w:pPr>
        <w:pStyle w:val="BodyText"/>
        <w:spacing w:before="117"/>
      </w:pPr>
    </w:p>
    <w:p>
      <w:pPr>
        <w:pStyle w:val="BodyText"/>
        <w:spacing w:line="340" w:lineRule="auto"/>
        <w:ind w:left="153" w:right="436"/>
      </w:pPr>
      <w:r>
        <w:rPr>
          <w:color w:val="24211F"/>
          <w:spacing w:val="-6"/>
        </w:rPr>
        <w:t>To</w:t>
      </w:r>
      <w:r>
        <w:rPr>
          <w:color w:val="24211F"/>
          <w:spacing w:val="-35"/>
        </w:rPr>
        <w:t> </w:t>
      </w:r>
      <w:r>
        <w:rPr>
          <w:color w:val="24211F"/>
          <w:spacing w:val="-6"/>
        </w:rPr>
        <w:t>simulate</w:t>
      </w:r>
      <w:r>
        <w:rPr>
          <w:color w:val="24211F"/>
          <w:spacing w:val="-34"/>
        </w:rPr>
        <w:t> </w:t>
      </w:r>
      <w:r>
        <w:rPr>
          <w:color w:val="24211F"/>
          <w:spacing w:val="-6"/>
        </w:rPr>
        <w:t>the</w:t>
      </w:r>
      <w:r>
        <w:rPr>
          <w:color w:val="24211F"/>
          <w:spacing w:val="-32"/>
        </w:rPr>
        <w:t> </w:t>
      </w:r>
      <w:r>
        <w:rPr>
          <w:color w:val="24211F"/>
          <w:spacing w:val="-6"/>
        </w:rPr>
        <w:t>cancellation</w:t>
      </w:r>
      <w:r>
        <w:rPr>
          <w:color w:val="24211F"/>
          <w:spacing w:val="-34"/>
        </w:rPr>
        <w:t> </w:t>
      </w:r>
      <w:r>
        <w:rPr>
          <w:color w:val="24211F"/>
          <w:spacing w:val="-6"/>
        </w:rPr>
        <w:t>callback,</w:t>
      </w:r>
      <w:r>
        <w:rPr>
          <w:color w:val="24211F"/>
          <w:spacing w:val="-34"/>
        </w:rPr>
        <w:t> </w:t>
      </w:r>
      <w:r>
        <w:rPr>
          <w:color w:val="24211F"/>
          <w:spacing w:val="-6"/>
        </w:rPr>
        <w:t>simply</w:t>
      </w:r>
      <w:r>
        <w:rPr>
          <w:color w:val="24211F"/>
          <w:spacing w:val="-32"/>
        </w:rPr>
        <w:t> </w:t>
      </w:r>
      <w:r>
        <w:rPr>
          <w:color w:val="24211F"/>
          <w:spacing w:val="-6"/>
        </w:rPr>
        <w:t>use</w:t>
      </w:r>
      <w:r>
        <w:rPr>
          <w:color w:val="24211F"/>
          <w:spacing w:val="-32"/>
        </w:rPr>
        <w:t> </w:t>
      </w:r>
      <w:r>
        <w:rPr>
          <w:color w:val="24211F"/>
          <w:spacing w:val="-6"/>
        </w:rPr>
        <w:t>the</w:t>
      </w:r>
      <w:r>
        <w:rPr>
          <w:color w:val="24211F"/>
          <w:spacing w:val="-34"/>
        </w:rPr>
        <w:t> </w:t>
      </w:r>
      <w:r>
        <w:rPr>
          <w:color w:val="24211F"/>
          <w:spacing w:val="-6"/>
        </w:rPr>
        <w:t>cancellation</w:t>
      </w:r>
      <w:r>
        <w:rPr>
          <w:color w:val="24211F"/>
          <w:spacing w:val="-34"/>
        </w:rPr>
        <w:t> </w:t>
      </w:r>
      <w:r>
        <w:rPr>
          <w:color w:val="24211F"/>
          <w:spacing w:val="-6"/>
        </w:rPr>
        <w:t>request</w:t>
      </w:r>
      <w:r>
        <w:rPr>
          <w:color w:val="24211F"/>
          <w:spacing w:val="-34"/>
        </w:rPr>
        <w:t> </w:t>
      </w:r>
      <w:r>
        <w:rPr>
          <w:color w:val="24211F"/>
          <w:spacing w:val="-6"/>
        </w:rPr>
        <w:t>example</w:t>
      </w:r>
      <w:r>
        <w:rPr>
          <w:color w:val="24211F"/>
          <w:spacing w:val="-31"/>
        </w:rPr>
        <w:t> </w:t>
      </w:r>
      <w:r>
        <w:rPr>
          <w:color w:val="24211F"/>
          <w:spacing w:val="-6"/>
        </w:rPr>
        <w:t>available</w:t>
      </w:r>
      <w:r>
        <w:rPr>
          <w:color w:val="24211F"/>
          <w:spacing w:val="-34"/>
        </w:rPr>
        <w:t> </w:t>
      </w:r>
      <w:r>
        <w:rPr>
          <w:color w:val="24211F"/>
          <w:spacing w:val="-6"/>
        </w:rPr>
        <w:t>in</w:t>
      </w:r>
      <w:r>
        <w:rPr>
          <w:color w:val="24211F"/>
          <w:spacing w:val="-34"/>
        </w:rPr>
        <w:t> </w:t>
      </w:r>
      <w:r>
        <w:rPr>
          <w:color w:val="24211F"/>
          <w:spacing w:val="-6"/>
        </w:rPr>
        <w:t>the</w:t>
      </w:r>
      <w:r>
        <w:rPr>
          <w:color w:val="24211F"/>
          <w:spacing w:val="-32"/>
        </w:rPr>
        <w:t> </w:t>
      </w:r>
      <w:r>
        <w:rPr>
          <w:color w:val="24211F"/>
          <w:spacing w:val="-6"/>
        </w:rPr>
        <w:t>sandbox, </w:t>
      </w:r>
      <w:r>
        <w:rPr>
          <w:color w:val="24211F"/>
        </w:rPr>
        <w:t>with the following</w:t>
      </w:r>
      <w:r>
        <w:rPr>
          <w:color w:val="24211F"/>
          <w:spacing w:val="-1"/>
        </w:rPr>
        <w:t> </w:t>
      </w:r>
      <w:r>
        <w:rPr>
          <w:color w:val="24211F"/>
        </w:rPr>
        <w:t>variations:</w:t>
      </w:r>
    </w:p>
    <w:p>
      <w:pPr>
        <w:pStyle w:val="BodyText"/>
        <w:spacing w:before="2"/>
      </w:pPr>
    </w:p>
    <w:p>
      <w:pPr>
        <w:pStyle w:val="ListParagraph"/>
        <w:numPr>
          <w:ilvl w:val="0"/>
          <w:numId w:val="110"/>
        </w:numPr>
        <w:tabs>
          <w:tab w:pos="284" w:val="left" w:leader="none"/>
        </w:tabs>
        <w:spacing w:line="340" w:lineRule="auto" w:before="0" w:after="0"/>
        <w:ind w:left="153" w:right="444" w:firstLine="0"/>
        <w:jc w:val="left"/>
        <w:rPr>
          <w:sz w:val="24"/>
        </w:rPr>
      </w:pPr>
      <w:r>
        <w:rPr>
          <w:color w:val="24211F"/>
          <w:spacing w:val="-6"/>
          <w:sz w:val="24"/>
        </w:rPr>
        <w:t>Approved</w:t>
      </w:r>
      <w:r>
        <w:rPr>
          <w:color w:val="24211F"/>
          <w:spacing w:val="-27"/>
          <w:sz w:val="24"/>
        </w:rPr>
        <w:t> </w:t>
      </w:r>
      <w:r>
        <w:rPr>
          <w:color w:val="24211F"/>
          <w:spacing w:val="-6"/>
          <w:sz w:val="24"/>
        </w:rPr>
        <w:t>Cancellation:</w:t>
      </w:r>
      <w:r>
        <w:rPr>
          <w:color w:val="24211F"/>
          <w:spacing w:val="-24"/>
          <w:sz w:val="24"/>
        </w:rPr>
        <w:t> </w:t>
      </w:r>
      <w:r>
        <w:rPr>
          <w:color w:val="24211F"/>
          <w:spacing w:val="-6"/>
          <w:sz w:val="24"/>
        </w:rPr>
        <w:t>send</w:t>
      </w:r>
      <w:r>
        <w:rPr>
          <w:color w:val="24211F"/>
          <w:spacing w:val="-25"/>
          <w:sz w:val="24"/>
        </w:rPr>
        <w:t> </w:t>
      </w:r>
      <w:r>
        <w:rPr>
          <w:color w:val="24211F"/>
          <w:spacing w:val="-6"/>
          <w:sz w:val="24"/>
        </w:rPr>
        <w:t>any</w:t>
      </w:r>
      <w:r>
        <w:rPr>
          <w:color w:val="24211F"/>
          <w:spacing w:val="-26"/>
          <w:sz w:val="24"/>
        </w:rPr>
        <w:t> </w:t>
      </w:r>
      <w:r>
        <w:rPr>
          <w:color w:val="24211F"/>
          <w:spacing w:val="-6"/>
          <w:sz w:val="24"/>
        </w:rPr>
        <w:t>value</w:t>
      </w:r>
      <w:r>
        <w:rPr>
          <w:color w:val="24211F"/>
          <w:spacing w:val="-24"/>
          <w:sz w:val="24"/>
        </w:rPr>
        <w:t> </w:t>
      </w:r>
      <w:r>
        <w:rPr>
          <w:color w:val="24211F"/>
          <w:spacing w:val="-6"/>
          <w:sz w:val="24"/>
        </w:rPr>
        <w:t>other</w:t>
      </w:r>
      <w:r>
        <w:rPr>
          <w:color w:val="24211F"/>
          <w:spacing w:val="-24"/>
          <w:sz w:val="24"/>
        </w:rPr>
        <w:t> </w:t>
      </w:r>
      <w:r>
        <w:rPr>
          <w:color w:val="24211F"/>
          <w:spacing w:val="-6"/>
          <w:sz w:val="24"/>
        </w:rPr>
        <w:t>than</w:t>
      </w:r>
      <w:r>
        <w:rPr>
          <w:color w:val="24211F"/>
          <w:spacing w:val="-24"/>
          <w:sz w:val="24"/>
        </w:rPr>
        <w:t> </w:t>
      </w:r>
      <w:r>
        <w:rPr>
          <w:color w:val="24211F"/>
          <w:spacing w:val="-6"/>
          <w:sz w:val="24"/>
        </w:rPr>
        <w:t>1</w:t>
      </w:r>
      <w:r>
        <w:rPr>
          <w:color w:val="24211F"/>
          <w:spacing w:val="-23"/>
          <w:sz w:val="24"/>
        </w:rPr>
        <w:t> </w:t>
      </w:r>
      <w:r>
        <w:rPr>
          <w:color w:val="24211F"/>
          <w:spacing w:val="-6"/>
          <w:sz w:val="24"/>
        </w:rPr>
        <w:t>in</w:t>
      </w:r>
      <w:r>
        <w:rPr>
          <w:color w:val="24211F"/>
          <w:spacing w:val="-24"/>
          <w:sz w:val="24"/>
        </w:rPr>
        <w:t> </w:t>
      </w:r>
      <w:r>
        <w:rPr>
          <w:color w:val="24211F"/>
          <w:spacing w:val="-6"/>
          <w:sz w:val="24"/>
        </w:rPr>
        <w:t>the</w:t>
      </w:r>
      <w:r>
        <w:rPr>
          <w:color w:val="24211F"/>
          <w:spacing w:val="-25"/>
          <w:sz w:val="24"/>
        </w:rPr>
        <w:t> </w:t>
      </w:r>
      <w:r>
        <w:rPr>
          <w:color w:val="24211F"/>
          <w:spacing w:val="-6"/>
          <w:sz w:val="24"/>
        </w:rPr>
        <w:t>amount,</w:t>
      </w:r>
      <w:r>
        <w:rPr>
          <w:color w:val="24211F"/>
          <w:spacing w:val="-25"/>
          <w:sz w:val="24"/>
        </w:rPr>
        <w:t> </w:t>
      </w:r>
      <w:r>
        <w:rPr>
          <w:color w:val="24211F"/>
          <w:spacing w:val="-6"/>
          <w:sz w:val="24"/>
        </w:rPr>
        <w:t>as</w:t>
      </w:r>
      <w:r>
        <w:rPr>
          <w:color w:val="24211F"/>
          <w:spacing w:val="-25"/>
          <w:sz w:val="24"/>
        </w:rPr>
        <w:t> </w:t>
      </w:r>
      <w:r>
        <w:rPr>
          <w:color w:val="24211F"/>
          <w:spacing w:val="-6"/>
          <w:sz w:val="24"/>
        </w:rPr>
        <w:t>long</w:t>
      </w:r>
      <w:r>
        <w:rPr>
          <w:color w:val="24211F"/>
          <w:spacing w:val="-25"/>
          <w:sz w:val="24"/>
        </w:rPr>
        <w:t> </w:t>
      </w:r>
      <w:r>
        <w:rPr>
          <w:color w:val="24211F"/>
          <w:spacing w:val="-6"/>
          <w:sz w:val="24"/>
        </w:rPr>
        <w:t>as</w:t>
      </w:r>
      <w:r>
        <w:rPr>
          <w:color w:val="24211F"/>
          <w:spacing w:val="-25"/>
          <w:sz w:val="24"/>
        </w:rPr>
        <w:t> </w:t>
      </w:r>
      <w:r>
        <w:rPr>
          <w:color w:val="24211F"/>
          <w:spacing w:val="-6"/>
          <w:sz w:val="24"/>
        </w:rPr>
        <w:t>it</w:t>
      </w:r>
      <w:r>
        <w:rPr>
          <w:color w:val="24211F"/>
          <w:spacing w:val="-25"/>
          <w:sz w:val="24"/>
        </w:rPr>
        <w:t> </w:t>
      </w:r>
      <w:r>
        <w:rPr>
          <w:color w:val="24211F"/>
          <w:spacing w:val="-6"/>
          <w:sz w:val="24"/>
        </w:rPr>
        <w:t>meets</w:t>
      </w:r>
      <w:r>
        <w:rPr>
          <w:color w:val="24211F"/>
          <w:spacing w:val="-25"/>
          <w:sz w:val="24"/>
        </w:rPr>
        <w:t> </w:t>
      </w:r>
      <w:r>
        <w:rPr>
          <w:color w:val="24211F"/>
          <w:spacing w:val="-6"/>
          <w:sz w:val="24"/>
        </w:rPr>
        <w:t>the</w:t>
      </w:r>
      <w:r>
        <w:rPr>
          <w:color w:val="24211F"/>
          <w:spacing w:val="-25"/>
          <w:sz w:val="24"/>
        </w:rPr>
        <w:t> </w:t>
      </w:r>
      <w:r>
        <w:rPr>
          <w:color w:val="24211F"/>
          <w:spacing w:val="-6"/>
          <w:sz w:val="24"/>
        </w:rPr>
        <w:t>rules</w:t>
      </w:r>
      <w:r>
        <w:rPr>
          <w:color w:val="24211F"/>
          <w:spacing w:val="-25"/>
          <w:sz w:val="24"/>
        </w:rPr>
        <w:t> </w:t>
      </w:r>
      <w:r>
        <w:rPr>
          <w:color w:val="24211F"/>
          <w:spacing w:val="-6"/>
          <w:sz w:val="24"/>
        </w:rPr>
        <w:t>described </w:t>
      </w:r>
      <w:r>
        <w:rPr>
          <w:color w:val="24211F"/>
          <w:sz w:val="24"/>
        </w:rPr>
        <w:t>in</w:t>
      </w:r>
      <w:r>
        <w:rPr>
          <w:color w:val="24211F"/>
          <w:spacing w:val="-26"/>
          <w:sz w:val="24"/>
        </w:rPr>
        <w:t> </w:t>
      </w:r>
      <w:r>
        <w:rPr>
          <w:color w:val="24211F"/>
          <w:sz w:val="24"/>
        </w:rPr>
        <w:t>the</w:t>
      </w:r>
      <w:r>
        <w:rPr>
          <w:color w:val="24211F"/>
          <w:spacing w:val="-26"/>
          <w:sz w:val="24"/>
        </w:rPr>
        <w:t> </w:t>
      </w:r>
      <w:r>
        <w:rPr>
          <w:color w:val="24211F"/>
          <w:sz w:val="24"/>
        </w:rPr>
        <w:t>cancellation</w:t>
      </w:r>
      <w:r>
        <w:rPr>
          <w:color w:val="24211F"/>
          <w:spacing w:val="-26"/>
          <w:sz w:val="24"/>
        </w:rPr>
        <w:t> </w:t>
      </w:r>
      <w:r>
        <w:rPr>
          <w:color w:val="24211F"/>
          <w:sz w:val="24"/>
        </w:rPr>
        <w:t>documentation</w:t>
      </w:r>
      <w:r>
        <w:rPr>
          <w:color w:val="24211F"/>
          <w:spacing w:val="-26"/>
          <w:sz w:val="24"/>
        </w:rPr>
        <w:t> </w:t>
      </w:r>
      <w:r>
        <w:rPr>
          <w:color w:val="24211F"/>
          <w:sz w:val="24"/>
        </w:rPr>
        <w:t>section.</w:t>
      </w:r>
    </w:p>
    <w:p>
      <w:pPr>
        <w:pStyle w:val="BodyText"/>
        <w:spacing w:before="1"/>
      </w:pPr>
    </w:p>
    <w:p>
      <w:pPr>
        <w:pStyle w:val="ListParagraph"/>
        <w:numPr>
          <w:ilvl w:val="0"/>
          <w:numId w:val="110"/>
        </w:numPr>
        <w:tabs>
          <w:tab w:pos="298" w:val="left" w:leader="none"/>
        </w:tabs>
        <w:spacing w:line="340" w:lineRule="auto" w:before="0" w:after="0"/>
        <w:ind w:left="153" w:right="441" w:firstLine="0"/>
        <w:jc w:val="left"/>
        <w:rPr>
          <w:sz w:val="24"/>
        </w:rPr>
      </w:pPr>
      <w:r>
        <w:rPr>
          <w:color w:val="24211F"/>
          <w:spacing w:val="-6"/>
          <w:sz w:val="24"/>
        </w:rPr>
        <w:t>Cancellation</w:t>
      </w:r>
      <w:r>
        <w:rPr>
          <w:color w:val="24211F"/>
          <w:spacing w:val="-11"/>
          <w:sz w:val="24"/>
        </w:rPr>
        <w:t> </w:t>
      </w:r>
      <w:r>
        <w:rPr>
          <w:color w:val="24211F"/>
          <w:spacing w:val="-6"/>
          <w:sz w:val="24"/>
        </w:rPr>
        <w:t>Denied:</w:t>
      </w:r>
      <w:r>
        <w:rPr>
          <w:color w:val="24211F"/>
          <w:spacing w:val="-11"/>
          <w:sz w:val="24"/>
        </w:rPr>
        <w:t> </w:t>
      </w:r>
      <w:r>
        <w:rPr>
          <w:color w:val="24211F"/>
          <w:spacing w:val="-6"/>
          <w:sz w:val="24"/>
        </w:rPr>
        <w:t>send</w:t>
      </w:r>
      <w:r>
        <w:rPr>
          <w:color w:val="24211F"/>
          <w:spacing w:val="-10"/>
          <w:sz w:val="24"/>
        </w:rPr>
        <w:t> </w:t>
      </w:r>
      <w:r>
        <w:rPr>
          <w:color w:val="24211F"/>
          <w:spacing w:val="-6"/>
          <w:sz w:val="24"/>
        </w:rPr>
        <w:t>the</w:t>
      </w:r>
      <w:r>
        <w:rPr>
          <w:color w:val="24211F"/>
          <w:spacing w:val="-11"/>
          <w:sz w:val="24"/>
        </w:rPr>
        <w:t> </w:t>
      </w:r>
      <w:r>
        <w:rPr>
          <w:color w:val="24211F"/>
          <w:spacing w:val="-6"/>
          <w:sz w:val="24"/>
        </w:rPr>
        <w:t>value</w:t>
      </w:r>
      <w:r>
        <w:rPr>
          <w:color w:val="24211F"/>
          <w:spacing w:val="-11"/>
          <w:sz w:val="24"/>
        </w:rPr>
        <w:t> </w:t>
      </w:r>
      <w:r>
        <w:rPr>
          <w:color w:val="24211F"/>
          <w:spacing w:val="-6"/>
          <w:sz w:val="24"/>
        </w:rPr>
        <w:t>1</w:t>
      </w:r>
      <w:r>
        <w:rPr>
          <w:color w:val="24211F"/>
          <w:spacing w:val="-9"/>
          <w:sz w:val="24"/>
        </w:rPr>
        <w:t> </w:t>
      </w:r>
      <w:r>
        <w:rPr>
          <w:color w:val="24211F"/>
          <w:spacing w:val="-6"/>
          <w:sz w:val="24"/>
        </w:rPr>
        <w:t>in</w:t>
      </w:r>
      <w:r>
        <w:rPr>
          <w:color w:val="24211F"/>
          <w:spacing w:val="-11"/>
          <w:sz w:val="24"/>
        </w:rPr>
        <w:t> </w:t>
      </w:r>
      <w:r>
        <w:rPr>
          <w:color w:val="24211F"/>
          <w:spacing w:val="-6"/>
          <w:sz w:val="24"/>
        </w:rPr>
        <w:t>the</w:t>
      </w:r>
      <w:r>
        <w:rPr>
          <w:color w:val="24211F"/>
          <w:spacing w:val="-11"/>
          <w:sz w:val="24"/>
        </w:rPr>
        <w:t> </w:t>
      </w:r>
      <w:r>
        <w:rPr>
          <w:color w:val="24211F"/>
          <w:spacing w:val="-6"/>
          <w:sz w:val="24"/>
        </w:rPr>
        <w:t>amount</w:t>
      </w:r>
      <w:r>
        <w:rPr>
          <w:color w:val="24211F"/>
          <w:spacing w:val="-10"/>
          <w:sz w:val="24"/>
        </w:rPr>
        <w:t> </w:t>
      </w:r>
      <w:r>
        <w:rPr>
          <w:color w:val="24211F"/>
          <w:spacing w:val="-6"/>
          <w:sz w:val="24"/>
        </w:rPr>
        <w:t>and</w:t>
      </w:r>
      <w:r>
        <w:rPr>
          <w:color w:val="24211F"/>
          <w:spacing w:val="-11"/>
          <w:sz w:val="24"/>
        </w:rPr>
        <w:t> </w:t>
      </w:r>
      <w:r>
        <w:rPr>
          <w:color w:val="24211F"/>
          <w:spacing w:val="-6"/>
          <w:sz w:val="24"/>
        </w:rPr>
        <w:t>the</w:t>
      </w:r>
      <w:r>
        <w:rPr>
          <w:color w:val="24211F"/>
          <w:spacing w:val="-11"/>
          <w:sz w:val="24"/>
        </w:rPr>
        <w:t> </w:t>
      </w:r>
      <w:r>
        <w:rPr>
          <w:color w:val="24211F"/>
          <w:spacing w:val="-6"/>
          <w:sz w:val="24"/>
        </w:rPr>
        <w:t>original</w:t>
      </w:r>
      <w:r>
        <w:rPr>
          <w:color w:val="24211F"/>
          <w:spacing w:val="-11"/>
          <w:sz w:val="24"/>
        </w:rPr>
        <w:t> </w:t>
      </w:r>
      <w:r>
        <w:rPr>
          <w:color w:val="24211F"/>
          <w:spacing w:val="-6"/>
          <w:sz w:val="24"/>
        </w:rPr>
        <w:t>transaction</w:t>
      </w:r>
      <w:r>
        <w:rPr>
          <w:color w:val="24211F"/>
          <w:spacing w:val="-10"/>
          <w:sz w:val="24"/>
        </w:rPr>
        <w:t> </w:t>
      </w:r>
      <w:r>
        <w:rPr>
          <w:color w:val="24211F"/>
          <w:spacing w:val="-6"/>
          <w:sz w:val="24"/>
        </w:rPr>
        <w:t>must</w:t>
      </w:r>
      <w:r>
        <w:rPr>
          <w:color w:val="24211F"/>
          <w:spacing w:val="-11"/>
          <w:sz w:val="24"/>
        </w:rPr>
        <w:t> </w:t>
      </w:r>
      <w:r>
        <w:rPr>
          <w:color w:val="24211F"/>
          <w:spacing w:val="-6"/>
          <w:sz w:val="24"/>
        </w:rPr>
        <w:t>have</w:t>
      </w:r>
      <w:r>
        <w:rPr>
          <w:color w:val="24211F"/>
          <w:spacing w:val="-11"/>
          <w:sz w:val="24"/>
        </w:rPr>
        <w:t> </w:t>
      </w:r>
      <w:r>
        <w:rPr>
          <w:color w:val="24211F"/>
          <w:spacing w:val="-6"/>
          <w:sz w:val="24"/>
        </w:rPr>
        <w:t>been</w:t>
      </w:r>
      <w:r>
        <w:rPr>
          <w:color w:val="24211F"/>
          <w:spacing w:val="-10"/>
          <w:sz w:val="24"/>
        </w:rPr>
        <w:t> </w:t>
      </w:r>
      <w:r>
        <w:rPr>
          <w:color w:val="24211F"/>
          <w:spacing w:val="-6"/>
          <w:sz w:val="24"/>
        </w:rPr>
        <w:t>made </w:t>
      </w:r>
      <w:r>
        <w:rPr>
          <w:color w:val="24211F"/>
          <w:sz w:val="24"/>
        </w:rPr>
        <w:t>with a retroactive date.</w:t>
      </w:r>
    </w:p>
    <w:p>
      <w:pPr>
        <w:pStyle w:val="ListParagraph"/>
        <w:spacing w:after="0" w:line="340" w:lineRule="auto"/>
        <w:jc w:val="left"/>
        <w:rPr>
          <w:sz w:val="24"/>
        </w:rPr>
        <w:sectPr>
          <w:pgSz w:w="11910" w:h="16840"/>
          <w:pgMar w:header="708" w:footer="1549" w:top="1240" w:bottom="1740" w:left="566" w:right="283"/>
        </w:sectPr>
      </w:pPr>
    </w:p>
    <w:p>
      <w:pPr>
        <w:pStyle w:val="BodyText"/>
      </w:pPr>
    </w:p>
    <w:p>
      <w:pPr>
        <w:pStyle w:val="BodyText"/>
        <w:spacing w:before="243"/>
      </w:pPr>
    </w:p>
    <w:p>
      <w:pPr>
        <w:pStyle w:val="BodyText"/>
        <w:ind w:left="153"/>
      </w:pPr>
      <w:bookmarkStart w:name="_bookmark133" w:id="134"/>
      <w:bookmarkEnd w:id="134"/>
      <w:r>
        <w:rPr/>
      </w:r>
      <w:r>
        <w:rPr>
          <w:color w:val="00A69E"/>
          <w:w w:val="90"/>
        </w:rPr>
        <w:t>Simulate</w:t>
      </w:r>
      <w:r>
        <w:rPr>
          <w:color w:val="00A69E"/>
          <w:spacing w:val="-3"/>
        </w:rPr>
        <w:t> </w:t>
      </w:r>
      <w:r>
        <w:rPr>
          <w:color w:val="00A69E"/>
          <w:w w:val="90"/>
        </w:rPr>
        <w:t>Zero</w:t>
      </w:r>
      <w:r>
        <w:rPr>
          <w:color w:val="00A69E"/>
          <w:spacing w:val="-6"/>
        </w:rPr>
        <w:t> </w:t>
      </w:r>
      <w:r>
        <w:rPr>
          <w:color w:val="00A69E"/>
          <w:w w:val="90"/>
        </w:rPr>
        <w:t>Dollar</w:t>
      </w:r>
      <w:r>
        <w:rPr>
          <w:color w:val="00A69E"/>
          <w:spacing w:val="-6"/>
        </w:rPr>
        <w:t> </w:t>
      </w:r>
      <w:r>
        <w:rPr>
          <w:color w:val="00A69E"/>
          <w:spacing w:val="-2"/>
          <w:w w:val="90"/>
        </w:rPr>
        <w:t>transaction</w:t>
      </w:r>
    </w:p>
    <w:p>
      <w:pPr>
        <w:pStyle w:val="BodyText"/>
        <w:spacing w:before="117"/>
      </w:pPr>
    </w:p>
    <w:p>
      <w:pPr>
        <w:pStyle w:val="BodyText"/>
        <w:spacing w:line="340" w:lineRule="auto" w:before="1"/>
        <w:ind w:left="153" w:right="443"/>
        <w:jc w:val="both"/>
      </w:pPr>
      <w:r>
        <w:rPr>
          <w:color w:val="24211F"/>
        </w:rPr>
        <w:t>To simulate a zero dollar transaction, just send in the request the "amount: 0" and the Zero dollar transaction</w:t>
      </w:r>
      <w:r>
        <w:rPr>
          <w:color w:val="24211F"/>
          <w:spacing w:val="-6"/>
        </w:rPr>
        <w:t> </w:t>
      </w:r>
      <w:r>
        <w:rPr>
          <w:color w:val="24211F"/>
        </w:rPr>
        <w:t>is</w:t>
      </w:r>
      <w:r>
        <w:rPr>
          <w:color w:val="24211F"/>
          <w:spacing w:val="-8"/>
        </w:rPr>
        <w:t> </w:t>
      </w:r>
      <w:r>
        <w:rPr>
          <w:color w:val="24211F"/>
        </w:rPr>
        <w:t>performed.</w:t>
      </w:r>
    </w:p>
    <w:p>
      <w:pPr>
        <w:pStyle w:val="BodyText"/>
        <w:spacing w:line="340" w:lineRule="auto" w:before="274"/>
        <w:ind w:left="153" w:right="432"/>
        <w:jc w:val="both"/>
      </w:pPr>
      <w:r>
        <w:rPr>
          <w:color w:val="24211F"/>
          <w:w w:val="90"/>
        </w:rPr>
        <w:t>For the</w:t>
      </w:r>
      <w:r>
        <w:rPr>
          <w:color w:val="24211F"/>
        </w:rPr>
        <w:t> </w:t>
      </w:r>
      <w:r>
        <w:rPr>
          <w:color w:val="24211F"/>
          <w:w w:val="90"/>
        </w:rPr>
        <w:t>correct functioning</w:t>
      </w:r>
      <w:r>
        <w:rPr>
          <w:color w:val="24211F"/>
        </w:rPr>
        <w:t> </w:t>
      </w:r>
      <w:r>
        <w:rPr>
          <w:color w:val="24211F"/>
          <w:w w:val="90"/>
        </w:rPr>
        <w:t>of</w:t>
      </w:r>
      <w:r>
        <w:rPr>
          <w:color w:val="24211F"/>
        </w:rPr>
        <w:t> </w:t>
      </w:r>
      <w:r>
        <w:rPr>
          <w:color w:val="24211F"/>
          <w:w w:val="90"/>
        </w:rPr>
        <w:t>the Elo</w:t>
      </w:r>
      <w:r>
        <w:rPr>
          <w:color w:val="24211F"/>
        </w:rPr>
        <w:t> </w:t>
      </w:r>
      <w:r>
        <w:rPr>
          <w:color w:val="24211F"/>
          <w:w w:val="90"/>
        </w:rPr>
        <w:t>Brand, it</w:t>
      </w:r>
      <w:r>
        <w:rPr>
          <w:color w:val="24211F"/>
        </w:rPr>
        <w:t> </w:t>
      </w:r>
      <w:r>
        <w:rPr>
          <w:color w:val="24211F"/>
          <w:w w:val="90"/>
        </w:rPr>
        <w:t>is</w:t>
      </w:r>
      <w:r>
        <w:rPr>
          <w:color w:val="24211F"/>
        </w:rPr>
        <w:t> </w:t>
      </w:r>
      <w:r>
        <w:rPr>
          <w:color w:val="24211F"/>
          <w:w w:val="90"/>
        </w:rPr>
        <w:t>mandatory</w:t>
      </w:r>
      <w:r>
        <w:rPr>
          <w:color w:val="24211F"/>
        </w:rPr>
        <w:t> </w:t>
      </w:r>
      <w:r>
        <w:rPr>
          <w:color w:val="24211F"/>
          <w:w w:val="90"/>
        </w:rPr>
        <w:t>to</w:t>
      </w:r>
      <w:r>
        <w:rPr>
          <w:color w:val="24211F"/>
        </w:rPr>
        <w:t> </w:t>
      </w:r>
      <w:r>
        <w:rPr>
          <w:color w:val="24211F"/>
          <w:w w:val="90"/>
        </w:rPr>
        <w:t>send</w:t>
      </w:r>
      <w:r>
        <w:rPr>
          <w:color w:val="24211F"/>
        </w:rPr>
        <w:t> </w:t>
      </w:r>
      <w:r>
        <w:rPr>
          <w:color w:val="24211F"/>
          <w:w w:val="90"/>
        </w:rPr>
        <w:t>the</w:t>
      </w:r>
      <w:r>
        <w:rPr>
          <w:color w:val="24211F"/>
        </w:rPr>
        <w:t> </w:t>
      </w:r>
      <w:r>
        <w:rPr>
          <w:color w:val="24211F"/>
          <w:w w:val="90"/>
        </w:rPr>
        <w:t>securityCode</w:t>
      </w:r>
      <w:r>
        <w:rPr>
          <w:color w:val="24211F"/>
        </w:rPr>
        <w:t> </w:t>
      </w:r>
      <w:r>
        <w:rPr>
          <w:color w:val="24211F"/>
          <w:w w:val="90"/>
        </w:rPr>
        <w:t>field.</w:t>
      </w:r>
      <w:r>
        <w:rPr>
          <w:color w:val="24211F"/>
        </w:rPr>
        <w:t> </w:t>
      </w:r>
      <w:r>
        <w:rPr>
          <w:w w:val="90"/>
        </w:rPr>
        <w:t>Remember</w:t>
      </w:r>
      <w:r>
        <w:rPr/>
        <w:t> </w:t>
      </w:r>
      <w:r>
        <w:rPr>
          <w:w w:val="90"/>
        </w:rPr>
        <w:t>that</w:t>
      </w:r>
      <w:r>
        <w:rPr>
          <w:spacing w:val="40"/>
        </w:rPr>
        <w:t> </w:t>
      </w:r>
      <w:r>
        <w:rPr>
          <w:spacing w:val="-4"/>
        </w:rPr>
        <w:t>in</w:t>
      </w:r>
      <w:r>
        <w:rPr>
          <w:spacing w:val="-21"/>
        </w:rPr>
        <w:t> </w:t>
      </w:r>
      <w:r>
        <w:rPr>
          <w:spacing w:val="-4"/>
        </w:rPr>
        <w:t>productive</w:t>
      </w:r>
      <w:r>
        <w:rPr>
          <w:spacing w:val="-18"/>
        </w:rPr>
        <w:t> </w:t>
      </w:r>
      <w:r>
        <w:rPr>
          <w:spacing w:val="-4"/>
        </w:rPr>
        <w:t>transactions</w:t>
      </w:r>
      <w:r>
        <w:rPr>
          <w:spacing w:val="-22"/>
        </w:rPr>
        <w:t> </w:t>
      </w:r>
      <w:r>
        <w:rPr>
          <w:spacing w:val="-4"/>
        </w:rPr>
        <w:t>the</w:t>
      </w:r>
      <w:r>
        <w:rPr>
          <w:spacing w:val="-21"/>
        </w:rPr>
        <w:t> </w:t>
      </w:r>
      <w:r>
        <w:rPr>
          <w:spacing w:val="-4"/>
        </w:rPr>
        <w:t>securityCode</w:t>
      </w:r>
      <w:r>
        <w:rPr>
          <w:spacing w:val="-21"/>
        </w:rPr>
        <w:t> </w:t>
      </w:r>
      <w:r>
        <w:rPr>
          <w:spacing w:val="-4"/>
        </w:rPr>
        <w:t>field</w:t>
      </w:r>
      <w:r>
        <w:rPr>
          <w:spacing w:val="-19"/>
        </w:rPr>
        <w:t> </w:t>
      </w:r>
      <w:r>
        <w:rPr>
          <w:spacing w:val="-4"/>
        </w:rPr>
        <w:t>is</w:t>
      </w:r>
      <w:r>
        <w:rPr>
          <w:spacing w:val="-22"/>
        </w:rPr>
        <w:t> </w:t>
      </w:r>
      <w:r>
        <w:rPr>
          <w:spacing w:val="-4"/>
        </w:rPr>
        <w:t>mandatory</w:t>
      </w:r>
      <w:r>
        <w:rPr>
          <w:spacing w:val="-22"/>
        </w:rPr>
        <w:t> </w:t>
      </w:r>
      <w:r>
        <w:rPr>
          <w:spacing w:val="-4"/>
        </w:rPr>
        <w:t>for</w:t>
      </w:r>
      <w:r>
        <w:rPr>
          <w:spacing w:val="-19"/>
        </w:rPr>
        <w:t> </w:t>
      </w:r>
      <w:r>
        <w:rPr>
          <w:spacing w:val="-4"/>
        </w:rPr>
        <w:t>Mastercard,</w:t>
      </w:r>
      <w:r>
        <w:rPr>
          <w:spacing w:val="-21"/>
        </w:rPr>
        <w:t> </w:t>
      </w:r>
      <w:r>
        <w:rPr>
          <w:spacing w:val="-4"/>
        </w:rPr>
        <w:t>Visa</w:t>
      </w:r>
      <w:r>
        <w:rPr>
          <w:spacing w:val="-23"/>
        </w:rPr>
        <w:t> </w:t>
      </w:r>
      <w:r>
        <w:rPr>
          <w:spacing w:val="-4"/>
        </w:rPr>
        <w:t>and</w:t>
      </w:r>
      <w:r>
        <w:rPr>
          <w:spacing w:val="-22"/>
        </w:rPr>
        <w:t> </w:t>
      </w:r>
      <w:r>
        <w:rPr>
          <w:spacing w:val="-4"/>
        </w:rPr>
        <w:t>Elo.</w:t>
      </w:r>
    </w:p>
    <w:p>
      <w:pPr>
        <w:pStyle w:val="BodyText"/>
        <w:spacing w:before="3" w:after="1"/>
        <w:rPr>
          <w:sz w:val="15"/>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246"/>
        <w:gridCol w:w="991"/>
        <w:gridCol w:w="1829"/>
        <w:gridCol w:w="6375"/>
      </w:tblGrid>
      <w:tr>
        <w:trPr>
          <w:trHeight w:val="616" w:hRule="atLeast"/>
        </w:trPr>
        <w:tc>
          <w:tcPr>
            <w:tcW w:w="1246" w:type="dxa"/>
          </w:tcPr>
          <w:p>
            <w:pPr>
              <w:pStyle w:val="TableParagraph"/>
              <w:spacing w:line="308" w:lineRule="exact" w:before="0"/>
              <w:ind w:left="340" w:right="258" w:hanging="60"/>
              <w:rPr>
                <w:sz w:val="24"/>
              </w:rPr>
            </w:pPr>
            <w:r>
              <w:rPr>
                <w:color w:val="008485"/>
                <w:spacing w:val="-8"/>
                <w:sz w:val="24"/>
              </w:rPr>
              <w:t>Return </w:t>
            </w:r>
            <w:r>
              <w:rPr>
                <w:color w:val="008485"/>
                <w:spacing w:val="-4"/>
                <w:sz w:val="24"/>
              </w:rPr>
              <w:t>Code</w:t>
            </w:r>
          </w:p>
        </w:tc>
        <w:tc>
          <w:tcPr>
            <w:tcW w:w="991" w:type="dxa"/>
          </w:tcPr>
          <w:p>
            <w:pPr>
              <w:pStyle w:val="TableParagraph"/>
              <w:spacing w:before="175"/>
              <w:ind w:left="0" w:right="26"/>
              <w:jc w:val="center"/>
              <w:rPr>
                <w:sz w:val="24"/>
              </w:rPr>
            </w:pPr>
            <w:r>
              <w:rPr>
                <w:color w:val="008485"/>
                <w:spacing w:val="-2"/>
                <w:sz w:val="24"/>
              </w:rPr>
              <w:t>Amount</w:t>
            </w:r>
          </w:p>
        </w:tc>
        <w:tc>
          <w:tcPr>
            <w:tcW w:w="1829" w:type="dxa"/>
          </w:tcPr>
          <w:p>
            <w:pPr>
              <w:pStyle w:val="TableParagraph"/>
              <w:spacing w:before="175"/>
              <w:ind w:left="134"/>
              <w:rPr>
                <w:sz w:val="24"/>
              </w:rPr>
            </w:pPr>
            <w:r>
              <w:rPr>
                <w:color w:val="008485"/>
                <w:spacing w:val="-2"/>
                <w:sz w:val="24"/>
              </w:rPr>
              <w:t>returnMessage</w:t>
            </w:r>
          </w:p>
        </w:tc>
        <w:tc>
          <w:tcPr>
            <w:tcW w:w="6375" w:type="dxa"/>
          </w:tcPr>
          <w:p>
            <w:pPr>
              <w:pStyle w:val="TableParagraph"/>
              <w:spacing w:before="175"/>
              <w:ind w:left="9" w:right="33"/>
              <w:jc w:val="center"/>
              <w:rPr>
                <w:sz w:val="24"/>
              </w:rPr>
            </w:pPr>
            <w:r>
              <w:rPr>
                <w:color w:val="008485"/>
                <w:spacing w:val="-4"/>
                <w:sz w:val="24"/>
              </w:rPr>
              <w:t>How</w:t>
            </w:r>
            <w:r>
              <w:rPr>
                <w:color w:val="008485"/>
                <w:spacing w:val="-26"/>
                <w:sz w:val="24"/>
              </w:rPr>
              <w:t> </w:t>
            </w:r>
            <w:r>
              <w:rPr>
                <w:color w:val="008485"/>
                <w:spacing w:val="-4"/>
                <w:sz w:val="24"/>
              </w:rPr>
              <w:t>to</w:t>
            </w:r>
            <w:r>
              <w:rPr>
                <w:color w:val="008485"/>
                <w:spacing w:val="-24"/>
                <w:sz w:val="24"/>
              </w:rPr>
              <w:t> </w:t>
            </w:r>
            <w:r>
              <w:rPr>
                <w:color w:val="008485"/>
                <w:spacing w:val="-4"/>
                <w:sz w:val="24"/>
              </w:rPr>
              <w:t>simulate</w:t>
            </w:r>
          </w:p>
        </w:tc>
      </w:tr>
      <w:tr>
        <w:trPr>
          <w:trHeight w:val="1185" w:hRule="atLeast"/>
        </w:trPr>
        <w:tc>
          <w:tcPr>
            <w:tcW w:w="1246" w:type="dxa"/>
          </w:tcPr>
          <w:p>
            <w:pPr>
              <w:pStyle w:val="TableParagraph"/>
              <w:spacing w:before="201"/>
              <w:ind w:left="0"/>
              <w:rPr>
                <w:sz w:val="23"/>
              </w:rPr>
            </w:pPr>
          </w:p>
          <w:p>
            <w:pPr>
              <w:pStyle w:val="TableParagraph"/>
              <w:spacing w:before="0"/>
              <w:ind w:left="3" w:right="25"/>
              <w:jc w:val="center"/>
              <w:rPr>
                <w:sz w:val="23"/>
              </w:rPr>
            </w:pPr>
            <w:r>
              <w:rPr>
                <w:color w:val="24211F"/>
                <w:spacing w:val="-5"/>
                <w:w w:val="90"/>
                <w:sz w:val="23"/>
              </w:rPr>
              <w:t>170</w:t>
            </w:r>
          </w:p>
        </w:tc>
        <w:tc>
          <w:tcPr>
            <w:tcW w:w="991" w:type="dxa"/>
          </w:tcPr>
          <w:p>
            <w:pPr>
              <w:pStyle w:val="TableParagraph"/>
              <w:spacing w:before="201"/>
              <w:ind w:left="0"/>
              <w:rPr>
                <w:sz w:val="23"/>
              </w:rPr>
            </w:pPr>
          </w:p>
          <w:p>
            <w:pPr>
              <w:pStyle w:val="TableParagraph"/>
              <w:spacing w:before="0"/>
              <w:ind w:left="3" w:right="26"/>
              <w:jc w:val="center"/>
              <w:rPr>
                <w:sz w:val="23"/>
              </w:rPr>
            </w:pPr>
            <w:r>
              <w:rPr>
                <w:color w:val="24211F"/>
                <w:spacing w:val="-10"/>
                <w:sz w:val="23"/>
              </w:rPr>
              <w:t>0</w:t>
            </w:r>
          </w:p>
        </w:tc>
        <w:tc>
          <w:tcPr>
            <w:tcW w:w="1829" w:type="dxa"/>
          </w:tcPr>
          <w:p>
            <w:pPr>
              <w:pStyle w:val="TableParagraph"/>
              <w:spacing w:line="268" w:lineRule="auto" w:before="21"/>
              <w:ind w:left="182" w:right="169" w:firstLine="1"/>
              <w:jc w:val="center"/>
              <w:rPr>
                <w:sz w:val="23"/>
              </w:rPr>
            </w:pPr>
            <w:r>
              <w:rPr>
                <w:color w:val="24211F"/>
                <w:sz w:val="23"/>
              </w:rPr>
              <w:t>Zero</w:t>
            </w:r>
            <w:r>
              <w:rPr>
                <w:color w:val="24211F"/>
                <w:spacing w:val="-25"/>
                <w:sz w:val="23"/>
              </w:rPr>
              <w:t> </w:t>
            </w:r>
            <w:r>
              <w:rPr>
                <w:color w:val="24211F"/>
                <w:sz w:val="23"/>
              </w:rPr>
              <w:t>dollar </w:t>
            </w:r>
            <w:r>
              <w:rPr>
                <w:color w:val="24211F"/>
                <w:spacing w:val="-4"/>
                <w:sz w:val="23"/>
              </w:rPr>
              <w:t>transaction</w:t>
            </w:r>
            <w:r>
              <w:rPr>
                <w:color w:val="24211F"/>
                <w:spacing w:val="-25"/>
                <w:sz w:val="23"/>
              </w:rPr>
              <w:t> </w:t>
            </w:r>
            <w:r>
              <w:rPr>
                <w:color w:val="24211F"/>
                <w:spacing w:val="-4"/>
                <w:sz w:val="23"/>
              </w:rPr>
              <w:t>not allowed</w:t>
            </w:r>
            <w:r>
              <w:rPr>
                <w:color w:val="24211F"/>
                <w:spacing w:val="-23"/>
                <w:sz w:val="23"/>
              </w:rPr>
              <w:t> </w:t>
            </w:r>
            <w:r>
              <w:rPr>
                <w:color w:val="24211F"/>
                <w:spacing w:val="-4"/>
                <w:sz w:val="23"/>
              </w:rPr>
              <w:t>for</w:t>
            </w:r>
            <w:r>
              <w:rPr>
                <w:color w:val="24211F"/>
                <w:spacing w:val="-21"/>
                <w:sz w:val="23"/>
              </w:rPr>
              <w:t> </w:t>
            </w:r>
            <w:r>
              <w:rPr>
                <w:color w:val="24211F"/>
                <w:spacing w:val="-4"/>
                <w:sz w:val="23"/>
              </w:rPr>
              <w:t>this</w:t>
            </w:r>
          </w:p>
          <w:p>
            <w:pPr>
              <w:pStyle w:val="TableParagraph"/>
              <w:spacing w:line="253" w:lineRule="exact" w:before="2"/>
              <w:ind w:left="16" w:right="40"/>
              <w:jc w:val="center"/>
              <w:rPr>
                <w:sz w:val="23"/>
              </w:rPr>
            </w:pPr>
            <w:r>
              <w:rPr>
                <w:color w:val="24211F"/>
                <w:spacing w:val="-2"/>
                <w:sz w:val="23"/>
              </w:rPr>
              <w:t>card.</w:t>
            </w:r>
          </w:p>
        </w:tc>
        <w:tc>
          <w:tcPr>
            <w:tcW w:w="6375" w:type="dxa"/>
          </w:tcPr>
          <w:p>
            <w:pPr>
              <w:pStyle w:val="TableParagraph"/>
              <w:spacing w:before="54"/>
              <w:ind w:left="0"/>
              <w:rPr>
                <w:sz w:val="23"/>
              </w:rPr>
            </w:pPr>
          </w:p>
          <w:p>
            <w:pPr>
              <w:pStyle w:val="TableParagraph"/>
              <w:spacing w:line="268" w:lineRule="auto" w:before="0"/>
              <w:ind w:left="1392" w:right="206" w:hanging="1172"/>
              <w:rPr>
                <w:sz w:val="23"/>
              </w:rPr>
            </w:pPr>
            <w:r>
              <w:rPr>
                <w:color w:val="24211F"/>
                <w:spacing w:val="-4"/>
                <w:sz w:val="23"/>
              </w:rPr>
              <w:t>Use</w:t>
            </w:r>
            <w:r>
              <w:rPr>
                <w:color w:val="24211F"/>
                <w:spacing w:val="-24"/>
                <w:sz w:val="23"/>
              </w:rPr>
              <w:t> </w:t>
            </w:r>
            <w:r>
              <w:rPr>
                <w:color w:val="24211F"/>
                <w:spacing w:val="-4"/>
                <w:sz w:val="23"/>
              </w:rPr>
              <w:t>the</w:t>
            </w:r>
            <w:r>
              <w:rPr>
                <w:color w:val="24211F"/>
                <w:spacing w:val="-24"/>
                <w:sz w:val="23"/>
              </w:rPr>
              <w:t> </w:t>
            </w:r>
            <w:r>
              <w:rPr>
                <w:color w:val="24211F"/>
                <w:spacing w:val="-4"/>
                <w:sz w:val="23"/>
              </w:rPr>
              <w:t>indicated</w:t>
            </w:r>
            <w:r>
              <w:rPr>
                <w:color w:val="24211F"/>
                <w:spacing w:val="-24"/>
                <w:sz w:val="23"/>
              </w:rPr>
              <w:t> </w:t>
            </w:r>
            <w:r>
              <w:rPr>
                <w:color w:val="24211F"/>
                <w:spacing w:val="-4"/>
                <w:sz w:val="23"/>
              </w:rPr>
              <w:t>amount</w:t>
            </w:r>
            <w:r>
              <w:rPr>
                <w:color w:val="24211F"/>
                <w:spacing w:val="-26"/>
                <w:sz w:val="23"/>
              </w:rPr>
              <w:t> </w:t>
            </w:r>
            <w:r>
              <w:rPr>
                <w:color w:val="24211F"/>
                <w:spacing w:val="-4"/>
                <w:sz w:val="23"/>
              </w:rPr>
              <w:t>together</w:t>
            </w:r>
            <w:r>
              <w:rPr>
                <w:color w:val="24211F"/>
                <w:spacing w:val="-24"/>
                <w:sz w:val="23"/>
              </w:rPr>
              <w:t> </w:t>
            </w:r>
            <w:r>
              <w:rPr>
                <w:color w:val="24211F"/>
                <w:spacing w:val="-4"/>
                <w:sz w:val="23"/>
              </w:rPr>
              <w:t>with</w:t>
            </w:r>
            <w:r>
              <w:rPr>
                <w:color w:val="24211F"/>
                <w:spacing w:val="-23"/>
                <w:sz w:val="23"/>
              </w:rPr>
              <w:t> </w:t>
            </w:r>
            <w:r>
              <w:rPr>
                <w:color w:val="24211F"/>
                <w:spacing w:val="-4"/>
                <w:sz w:val="23"/>
              </w:rPr>
              <w:t>any</w:t>
            </w:r>
            <w:r>
              <w:rPr>
                <w:color w:val="24211F"/>
                <w:spacing w:val="-25"/>
                <w:sz w:val="23"/>
              </w:rPr>
              <w:t> </w:t>
            </w:r>
            <w:r>
              <w:rPr>
                <w:color w:val="24211F"/>
                <w:spacing w:val="-4"/>
                <w:sz w:val="23"/>
              </w:rPr>
              <w:t>debit</w:t>
            </w:r>
            <w:r>
              <w:rPr>
                <w:color w:val="24211F"/>
                <w:spacing w:val="-26"/>
                <w:sz w:val="23"/>
              </w:rPr>
              <w:t> </w:t>
            </w:r>
            <w:r>
              <w:rPr>
                <w:color w:val="24211F"/>
                <w:spacing w:val="-4"/>
                <w:sz w:val="23"/>
              </w:rPr>
              <w:t>card</w:t>
            </w:r>
            <w:r>
              <w:rPr>
                <w:color w:val="24211F"/>
                <w:spacing w:val="-24"/>
                <w:sz w:val="23"/>
              </w:rPr>
              <w:t> </w:t>
            </w:r>
            <w:r>
              <w:rPr>
                <w:color w:val="24211F"/>
                <w:spacing w:val="-4"/>
                <w:sz w:val="23"/>
              </w:rPr>
              <w:t>(except </w:t>
            </w:r>
            <w:r>
              <w:rPr>
                <w:color w:val="24211F"/>
                <w:spacing w:val="-2"/>
                <w:sz w:val="23"/>
              </w:rPr>
              <w:t>ELO</w:t>
            </w:r>
            <w:r>
              <w:rPr>
                <w:color w:val="24211F"/>
                <w:spacing w:val="-25"/>
                <w:sz w:val="23"/>
              </w:rPr>
              <w:t> </w:t>
            </w:r>
            <w:r>
              <w:rPr>
                <w:color w:val="24211F"/>
                <w:spacing w:val="-2"/>
                <w:sz w:val="23"/>
              </w:rPr>
              <w:t>cards)</w:t>
            </w:r>
            <w:r>
              <w:rPr>
                <w:color w:val="24211F"/>
                <w:spacing w:val="-27"/>
                <w:sz w:val="23"/>
              </w:rPr>
              <w:t> </w:t>
            </w:r>
            <w:r>
              <w:rPr>
                <w:color w:val="24211F"/>
                <w:spacing w:val="-2"/>
                <w:sz w:val="23"/>
              </w:rPr>
              <w:t>from</w:t>
            </w:r>
            <w:r>
              <w:rPr>
                <w:color w:val="24211F"/>
                <w:spacing w:val="-25"/>
                <w:sz w:val="23"/>
              </w:rPr>
              <w:t> </w:t>
            </w:r>
            <w:r>
              <w:rPr>
                <w:color w:val="24211F"/>
                <w:spacing w:val="-2"/>
                <w:sz w:val="23"/>
              </w:rPr>
              <w:t>the</w:t>
            </w:r>
            <w:r>
              <w:rPr>
                <w:color w:val="24211F"/>
                <w:spacing w:val="-26"/>
                <w:sz w:val="23"/>
              </w:rPr>
              <w:t> </w:t>
            </w:r>
            <w:r>
              <w:rPr>
                <w:color w:val="24211F"/>
                <w:spacing w:val="-2"/>
                <w:sz w:val="23"/>
              </w:rPr>
              <w:t>Test</w:t>
            </w:r>
            <w:r>
              <w:rPr>
                <w:color w:val="24211F"/>
                <w:spacing w:val="-28"/>
                <w:sz w:val="23"/>
              </w:rPr>
              <w:t> </w:t>
            </w:r>
            <w:r>
              <w:rPr>
                <w:color w:val="24211F"/>
                <w:spacing w:val="-2"/>
                <w:sz w:val="23"/>
              </w:rPr>
              <w:t>Cards</w:t>
            </w:r>
            <w:r>
              <w:rPr>
                <w:color w:val="24211F"/>
                <w:spacing w:val="-25"/>
                <w:sz w:val="23"/>
              </w:rPr>
              <w:t> </w:t>
            </w:r>
            <w:r>
              <w:rPr>
                <w:color w:val="24211F"/>
                <w:spacing w:val="-2"/>
                <w:sz w:val="23"/>
              </w:rPr>
              <w:t>table.</w:t>
            </w:r>
          </w:p>
        </w:tc>
      </w:tr>
      <w:tr>
        <w:trPr>
          <w:trHeight w:val="887" w:hRule="atLeast"/>
        </w:trPr>
        <w:tc>
          <w:tcPr>
            <w:tcW w:w="1246" w:type="dxa"/>
          </w:tcPr>
          <w:p>
            <w:pPr>
              <w:pStyle w:val="TableParagraph"/>
              <w:spacing w:before="52"/>
              <w:ind w:left="0"/>
              <w:rPr>
                <w:sz w:val="23"/>
              </w:rPr>
            </w:pPr>
          </w:p>
          <w:p>
            <w:pPr>
              <w:pStyle w:val="TableParagraph"/>
              <w:spacing w:before="0"/>
              <w:ind w:left="2" w:right="25"/>
              <w:jc w:val="center"/>
              <w:rPr>
                <w:sz w:val="23"/>
              </w:rPr>
            </w:pPr>
            <w:r>
              <w:rPr>
                <w:color w:val="24211F"/>
                <w:spacing w:val="-5"/>
                <w:w w:val="90"/>
                <w:sz w:val="23"/>
              </w:rPr>
              <w:t>172</w:t>
            </w:r>
          </w:p>
        </w:tc>
        <w:tc>
          <w:tcPr>
            <w:tcW w:w="991" w:type="dxa"/>
          </w:tcPr>
          <w:p>
            <w:pPr>
              <w:pStyle w:val="TableParagraph"/>
              <w:spacing w:before="52"/>
              <w:ind w:left="0"/>
              <w:rPr>
                <w:sz w:val="23"/>
              </w:rPr>
            </w:pPr>
          </w:p>
          <w:p>
            <w:pPr>
              <w:pStyle w:val="TableParagraph"/>
              <w:spacing w:before="0"/>
              <w:ind w:left="3" w:right="26"/>
              <w:jc w:val="center"/>
              <w:rPr>
                <w:sz w:val="23"/>
              </w:rPr>
            </w:pPr>
            <w:r>
              <w:rPr>
                <w:color w:val="24211F"/>
                <w:spacing w:val="-10"/>
                <w:sz w:val="23"/>
              </w:rPr>
              <w:t>0</w:t>
            </w:r>
          </w:p>
        </w:tc>
        <w:tc>
          <w:tcPr>
            <w:tcW w:w="1829" w:type="dxa"/>
          </w:tcPr>
          <w:p>
            <w:pPr>
              <w:pStyle w:val="TableParagraph"/>
              <w:spacing w:line="268" w:lineRule="auto" w:before="21"/>
              <w:ind w:left="40" w:right="24"/>
              <w:jc w:val="center"/>
              <w:rPr>
                <w:sz w:val="23"/>
              </w:rPr>
            </w:pPr>
            <w:r>
              <w:rPr>
                <w:color w:val="24211F"/>
                <w:w w:val="90"/>
                <w:sz w:val="23"/>
              </w:rPr>
              <w:t>CVC2</w:t>
            </w:r>
            <w:r>
              <w:rPr>
                <w:color w:val="24211F"/>
                <w:spacing w:val="-6"/>
                <w:w w:val="90"/>
                <w:sz w:val="23"/>
              </w:rPr>
              <w:t> </w:t>
            </w:r>
            <w:r>
              <w:rPr>
                <w:color w:val="24211F"/>
                <w:w w:val="90"/>
                <w:sz w:val="23"/>
              </w:rPr>
              <w:t>required</w:t>
            </w:r>
            <w:r>
              <w:rPr>
                <w:color w:val="24211F"/>
                <w:spacing w:val="-7"/>
                <w:w w:val="90"/>
                <w:sz w:val="23"/>
              </w:rPr>
              <w:t> </w:t>
            </w:r>
            <w:r>
              <w:rPr>
                <w:color w:val="24211F"/>
                <w:w w:val="90"/>
                <w:sz w:val="23"/>
              </w:rPr>
              <w:t>for </w:t>
            </w:r>
            <w:r>
              <w:rPr>
                <w:color w:val="24211F"/>
                <w:sz w:val="23"/>
              </w:rPr>
              <w:t>Zero</w:t>
            </w:r>
            <w:r>
              <w:rPr>
                <w:color w:val="24211F"/>
                <w:spacing w:val="-25"/>
                <w:sz w:val="23"/>
              </w:rPr>
              <w:t> </w:t>
            </w:r>
            <w:r>
              <w:rPr>
                <w:color w:val="24211F"/>
                <w:sz w:val="23"/>
              </w:rPr>
              <w:t>Dollar</w:t>
            </w:r>
          </w:p>
          <w:p>
            <w:pPr>
              <w:pStyle w:val="TableParagraph"/>
              <w:spacing w:line="253" w:lineRule="exact" w:before="1"/>
              <w:ind w:left="16" w:right="40"/>
              <w:jc w:val="center"/>
              <w:rPr>
                <w:sz w:val="23"/>
              </w:rPr>
            </w:pPr>
            <w:r>
              <w:rPr>
                <w:color w:val="24211F"/>
                <w:spacing w:val="-2"/>
                <w:sz w:val="23"/>
              </w:rPr>
              <w:t>Transaction.</w:t>
            </w:r>
          </w:p>
        </w:tc>
        <w:tc>
          <w:tcPr>
            <w:tcW w:w="6375" w:type="dxa"/>
          </w:tcPr>
          <w:p>
            <w:pPr>
              <w:pStyle w:val="TableParagraph"/>
              <w:spacing w:line="268" w:lineRule="auto" w:before="170"/>
              <w:ind w:left="842" w:hanging="804"/>
              <w:rPr>
                <w:sz w:val="23"/>
              </w:rPr>
            </w:pPr>
            <w:r>
              <w:rPr>
                <w:color w:val="24211F"/>
                <w:spacing w:val="-4"/>
                <w:sz w:val="23"/>
              </w:rPr>
              <w:t>Use</w:t>
            </w:r>
            <w:r>
              <w:rPr>
                <w:color w:val="24211F"/>
                <w:spacing w:val="-26"/>
                <w:sz w:val="23"/>
              </w:rPr>
              <w:t> </w:t>
            </w:r>
            <w:r>
              <w:rPr>
                <w:color w:val="24211F"/>
                <w:spacing w:val="-4"/>
                <w:sz w:val="23"/>
              </w:rPr>
              <w:t>the</w:t>
            </w:r>
            <w:r>
              <w:rPr>
                <w:color w:val="24211F"/>
                <w:spacing w:val="-26"/>
                <w:sz w:val="23"/>
              </w:rPr>
              <w:t> </w:t>
            </w:r>
            <w:r>
              <w:rPr>
                <w:color w:val="24211F"/>
                <w:spacing w:val="-4"/>
                <w:sz w:val="23"/>
              </w:rPr>
              <w:t>indicated</w:t>
            </w:r>
            <w:r>
              <w:rPr>
                <w:color w:val="24211F"/>
                <w:spacing w:val="-26"/>
                <w:sz w:val="23"/>
              </w:rPr>
              <w:t> </w:t>
            </w:r>
            <w:r>
              <w:rPr>
                <w:color w:val="24211F"/>
                <w:spacing w:val="-4"/>
                <w:sz w:val="23"/>
              </w:rPr>
              <w:t>amount</w:t>
            </w:r>
            <w:r>
              <w:rPr>
                <w:color w:val="24211F"/>
                <w:spacing w:val="-28"/>
                <w:sz w:val="23"/>
              </w:rPr>
              <w:t> </w:t>
            </w:r>
            <w:r>
              <w:rPr>
                <w:color w:val="24211F"/>
                <w:spacing w:val="-4"/>
                <w:sz w:val="23"/>
              </w:rPr>
              <w:t>together</w:t>
            </w:r>
            <w:r>
              <w:rPr>
                <w:color w:val="24211F"/>
                <w:spacing w:val="-26"/>
                <w:sz w:val="23"/>
              </w:rPr>
              <w:t> </w:t>
            </w:r>
            <w:r>
              <w:rPr>
                <w:color w:val="24211F"/>
                <w:spacing w:val="-4"/>
                <w:sz w:val="23"/>
              </w:rPr>
              <w:t>with</w:t>
            </w:r>
            <w:r>
              <w:rPr>
                <w:color w:val="24211F"/>
                <w:spacing w:val="-25"/>
                <w:sz w:val="23"/>
              </w:rPr>
              <w:t> </w:t>
            </w:r>
            <w:r>
              <w:rPr>
                <w:color w:val="24211F"/>
                <w:spacing w:val="-4"/>
                <w:sz w:val="23"/>
              </w:rPr>
              <w:t>any</w:t>
            </w:r>
            <w:r>
              <w:rPr>
                <w:color w:val="24211F"/>
                <w:spacing w:val="-27"/>
                <w:sz w:val="23"/>
              </w:rPr>
              <w:t> </w:t>
            </w:r>
            <w:r>
              <w:rPr>
                <w:color w:val="24211F"/>
                <w:spacing w:val="-4"/>
                <w:sz w:val="23"/>
              </w:rPr>
              <w:t>Elo</w:t>
            </w:r>
            <w:r>
              <w:rPr>
                <w:color w:val="24211F"/>
                <w:spacing w:val="-28"/>
                <w:sz w:val="23"/>
              </w:rPr>
              <w:t> </w:t>
            </w:r>
            <w:r>
              <w:rPr>
                <w:color w:val="24211F"/>
                <w:spacing w:val="-4"/>
                <w:sz w:val="23"/>
              </w:rPr>
              <w:t>card</w:t>
            </w:r>
            <w:r>
              <w:rPr>
                <w:color w:val="24211F"/>
                <w:spacing w:val="-26"/>
                <w:sz w:val="23"/>
              </w:rPr>
              <w:t> </w:t>
            </w:r>
            <w:r>
              <w:rPr>
                <w:color w:val="24211F"/>
                <w:spacing w:val="-4"/>
                <w:sz w:val="23"/>
              </w:rPr>
              <w:t>from</w:t>
            </w:r>
            <w:r>
              <w:rPr>
                <w:color w:val="24211F"/>
                <w:spacing w:val="-25"/>
                <w:sz w:val="23"/>
              </w:rPr>
              <w:t> </w:t>
            </w:r>
            <w:r>
              <w:rPr>
                <w:color w:val="24211F"/>
                <w:spacing w:val="-4"/>
                <w:sz w:val="23"/>
              </w:rPr>
              <w:t>the</w:t>
            </w:r>
            <w:r>
              <w:rPr>
                <w:color w:val="24211F"/>
                <w:spacing w:val="-25"/>
                <w:sz w:val="23"/>
              </w:rPr>
              <w:t> </w:t>
            </w:r>
            <w:r>
              <w:rPr>
                <w:color w:val="24211F"/>
                <w:spacing w:val="-4"/>
                <w:sz w:val="23"/>
              </w:rPr>
              <w:t>Test </w:t>
            </w:r>
            <w:r>
              <w:rPr>
                <w:color w:val="24211F"/>
                <w:sz w:val="23"/>
              </w:rPr>
              <w:t>Cards</w:t>
            </w:r>
            <w:r>
              <w:rPr>
                <w:color w:val="24211F"/>
                <w:spacing w:val="-25"/>
                <w:sz w:val="23"/>
              </w:rPr>
              <w:t> </w:t>
            </w:r>
            <w:r>
              <w:rPr>
                <w:color w:val="24211F"/>
                <w:sz w:val="23"/>
              </w:rPr>
              <w:t>table</w:t>
            </w:r>
            <w:r>
              <w:rPr>
                <w:color w:val="24211F"/>
                <w:spacing w:val="-26"/>
                <w:sz w:val="23"/>
              </w:rPr>
              <w:t> </w:t>
            </w:r>
            <w:r>
              <w:rPr>
                <w:color w:val="24211F"/>
                <w:sz w:val="23"/>
              </w:rPr>
              <w:t>without</w:t>
            </w:r>
            <w:r>
              <w:rPr>
                <w:color w:val="24211F"/>
                <w:spacing w:val="-25"/>
                <w:sz w:val="23"/>
              </w:rPr>
              <w:t> </w:t>
            </w:r>
            <w:r>
              <w:rPr>
                <w:color w:val="24211F"/>
                <w:sz w:val="23"/>
              </w:rPr>
              <w:t>submitting</w:t>
            </w:r>
            <w:r>
              <w:rPr>
                <w:color w:val="24211F"/>
                <w:spacing w:val="-25"/>
                <w:sz w:val="23"/>
              </w:rPr>
              <w:t> </w:t>
            </w:r>
            <w:r>
              <w:rPr>
                <w:color w:val="24211F"/>
                <w:sz w:val="23"/>
              </w:rPr>
              <w:t>the</w:t>
            </w:r>
            <w:r>
              <w:rPr>
                <w:color w:val="24211F"/>
                <w:spacing w:val="-25"/>
                <w:sz w:val="23"/>
              </w:rPr>
              <w:t> </w:t>
            </w:r>
            <w:r>
              <w:rPr>
                <w:color w:val="24211F"/>
                <w:sz w:val="23"/>
              </w:rPr>
              <w:t>securityCode.</w:t>
            </w:r>
          </w:p>
        </w:tc>
      </w:tr>
      <w:tr>
        <w:trPr>
          <w:trHeight w:val="1019" w:hRule="atLeast"/>
        </w:trPr>
        <w:tc>
          <w:tcPr>
            <w:tcW w:w="1246" w:type="dxa"/>
          </w:tcPr>
          <w:p>
            <w:pPr>
              <w:pStyle w:val="TableParagraph"/>
              <w:spacing w:before="119"/>
              <w:ind w:left="0"/>
              <w:rPr>
                <w:sz w:val="23"/>
              </w:rPr>
            </w:pPr>
          </w:p>
          <w:p>
            <w:pPr>
              <w:pStyle w:val="TableParagraph"/>
              <w:spacing w:before="0"/>
              <w:ind w:left="0" w:right="25"/>
              <w:jc w:val="center"/>
              <w:rPr>
                <w:sz w:val="23"/>
              </w:rPr>
            </w:pPr>
            <w:r>
              <w:rPr>
                <w:color w:val="24211F"/>
                <w:spacing w:val="-5"/>
                <w:w w:val="90"/>
                <w:sz w:val="23"/>
              </w:rPr>
              <w:t>174</w:t>
            </w:r>
          </w:p>
        </w:tc>
        <w:tc>
          <w:tcPr>
            <w:tcW w:w="991" w:type="dxa"/>
          </w:tcPr>
          <w:p>
            <w:pPr>
              <w:pStyle w:val="TableParagraph"/>
              <w:spacing w:before="119"/>
              <w:ind w:left="0"/>
              <w:rPr>
                <w:sz w:val="23"/>
              </w:rPr>
            </w:pPr>
          </w:p>
          <w:p>
            <w:pPr>
              <w:pStyle w:val="TableParagraph"/>
              <w:spacing w:before="0"/>
              <w:ind w:left="3" w:right="26"/>
              <w:jc w:val="center"/>
              <w:rPr>
                <w:sz w:val="23"/>
              </w:rPr>
            </w:pPr>
            <w:r>
              <w:rPr>
                <w:color w:val="24211F"/>
                <w:spacing w:val="-10"/>
                <w:sz w:val="23"/>
              </w:rPr>
              <w:t>0</w:t>
            </w:r>
          </w:p>
        </w:tc>
        <w:tc>
          <w:tcPr>
            <w:tcW w:w="1829" w:type="dxa"/>
          </w:tcPr>
          <w:p>
            <w:pPr>
              <w:pStyle w:val="TableParagraph"/>
              <w:spacing w:line="268" w:lineRule="auto" w:before="88"/>
              <w:ind w:left="367" w:right="351" w:hanging="1"/>
              <w:jc w:val="center"/>
              <w:rPr>
                <w:sz w:val="23"/>
              </w:rPr>
            </w:pPr>
            <w:r>
              <w:rPr>
                <w:color w:val="24211F"/>
                <w:sz w:val="23"/>
              </w:rPr>
              <w:t>Zero</w:t>
            </w:r>
            <w:r>
              <w:rPr>
                <w:color w:val="24211F"/>
                <w:spacing w:val="-25"/>
                <w:sz w:val="23"/>
              </w:rPr>
              <w:t> </w:t>
            </w:r>
            <w:r>
              <w:rPr>
                <w:color w:val="24211F"/>
                <w:sz w:val="23"/>
              </w:rPr>
              <w:t>dollar </w:t>
            </w:r>
            <w:r>
              <w:rPr>
                <w:color w:val="24211F"/>
                <w:spacing w:val="-4"/>
                <w:sz w:val="23"/>
              </w:rPr>
              <w:t>transaction </w:t>
            </w:r>
            <w:r>
              <w:rPr>
                <w:color w:val="24211F"/>
                <w:spacing w:val="-2"/>
                <w:sz w:val="23"/>
              </w:rPr>
              <w:t>success.</w:t>
            </w:r>
          </w:p>
        </w:tc>
        <w:tc>
          <w:tcPr>
            <w:tcW w:w="6375" w:type="dxa"/>
          </w:tcPr>
          <w:p>
            <w:pPr>
              <w:pStyle w:val="TableParagraph"/>
              <w:spacing w:line="268" w:lineRule="auto" w:before="237"/>
              <w:ind w:left="677" w:hanging="653"/>
              <w:rPr>
                <w:sz w:val="23"/>
              </w:rPr>
            </w:pPr>
            <w:r>
              <w:rPr>
                <w:color w:val="24211F"/>
                <w:spacing w:val="-4"/>
                <w:sz w:val="23"/>
              </w:rPr>
              <w:t>Use</w:t>
            </w:r>
            <w:r>
              <w:rPr>
                <w:color w:val="24211F"/>
                <w:spacing w:val="-24"/>
                <w:sz w:val="23"/>
              </w:rPr>
              <w:t> </w:t>
            </w:r>
            <w:r>
              <w:rPr>
                <w:color w:val="24211F"/>
                <w:spacing w:val="-4"/>
                <w:sz w:val="23"/>
              </w:rPr>
              <w:t>the</w:t>
            </w:r>
            <w:r>
              <w:rPr>
                <w:color w:val="24211F"/>
                <w:spacing w:val="-24"/>
                <w:sz w:val="23"/>
              </w:rPr>
              <w:t> </w:t>
            </w:r>
            <w:r>
              <w:rPr>
                <w:color w:val="24211F"/>
                <w:spacing w:val="-4"/>
                <w:sz w:val="23"/>
              </w:rPr>
              <w:t>indicated</w:t>
            </w:r>
            <w:r>
              <w:rPr>
                <w:color w:val="24211F"/>
                <w:spacing w:val="-24"/>
                <w:sz w:val="23"/>
              </w:rPr>
              <w:t> </w:t>
            </w:r>
            <w:r>
              <w:rPr>
                <w:color w:val="24211F"/>
                <w:spacing w:val="-4"/>
                <w:sz w:val="23"/>
              </w:rPr>
              <w:t>amount</w:t>
            </w:r>
            <w:r>
              <w:rPr>
                <w:color w:val="24211F"/>
                <w:spacing w:val="-26"/>
                <w:sz w:val="23"/>
              </w:rPr>
              <w:t> </w:t>
            </w:r>
            <w:r>
              <w:rPr>
                <w:color w:val="24211F"/>
                <w:spacing w:val="-4"/>
                <w:sz w:val="23"/>
              </w:rPr>
              <w:t>together</w:t>
            </w:r>
            <w:r>
              <w:rPr>
                <w:color w:val="24211F"/>
                <w:spacing w:val="-24"/>
                <w:sz w:val="23"/>
              </w:rPr>
              <w:t> </w:t>
            </w:r>
            <w:r>
              <w:rPr>
                <w:color w:val="24211F"/>
                <w:spacing w:val="-4"/>
                <w:sz w:val="23"/>
              </w:rPr>
              <w:t>with</w:t>
            </w:r>
            <w:r>
              <w:rPr>
                <w:color w:val="24211F"/>
                <w:spacing w:val="-23"/>
                <w:sz w:val="23"/>
              </w:rPr>
              <w:t> </w:t>
            </w:r>
            <w:r>
              <w:rPr>
                <w:color w:val="24211F"/>
                <w:spacing w:val="-4"/>
                <w:sz w:val="23"/>
              </w:rPr>
              <w:t>any</w:t>
            </w:r>
            <w:r>
              <w:rPr>
                <w:color w:val="24211F"/>
                <w:spacing w:val="-25"/>
                <w:sz w:val="23"/>
              </w:rPr>
              <w:t> </w:t>
            </w:r>
            <w:r>
              <w:rPr>
                <w:color w:val="24211F"/>
                <w:spacing w:val="-4"/>
                <w:sz w:val="23"/>
              </w:rPr>
              <w:t>credit</w:t>
            </w:r>
            <w:r>
              <w:rPr>
                <w:color w:val="24211F"/>
                <w:spacing w:val="-23"/>
                <w:sz w:val="23"/>
              </w:rPr>
              <w:t> </w:t>
            </w:r>
            <w:r>
              <w:rPr>
                <w:color w:val="24211F"/>
                <w:spacing w:val="-4"/>
                <w:sz w:val="23"/>
              </w:rPr>
              <w:t>(every</w:t>
            </w:r>
            <w:r>
              <w:rPr>
                <w:color w:val="24211F"/>
                <w:spacing w:val="-26"/>
                <w:sz w:val="23"/>
              </w:rPr>
              <w:t> </w:t>
            </w:r>
            <w:r>
              <w:rPr>
                <w:color w:val="24211F"/>
                <w:spacing w:val="-4"/>
                <w:sz w:val="23"/>
              </w:rPr>
              <w:t>brand)</w:t>
            </w:r>
            <w:r>
              <w:rPr>
                <w:color w:val="24211F"/>
                <w:spacing w:val="-24"/>
                <w:sz w:val="23"/>
              </w:rPr>
              <w:t> </w:t>
            </w:r>
            <w:r>
              <w:rPr>
                <w:color w:val="24211F"/>
                <w:spacing w:val="-4"/>
                <w:sz w:val="23"/>
              </w:rPr>
              <w:t>or </w:t>
            </w:r>
            <w:r>
              <w:rPr>
                <w:color w:val="24211F"/>
                <w:spacing w:val="-2"/>
                <w:sz w:val="23"/>
              </w:rPr>
              <w:t>debit</w:t>
            </w:r>
            <w:r>
              <w:rPr>
                <w:color w:val="24211F"/>
                <w:spacing w:val="-23"/>
                <w:sz w:val="23"/>
              </w:rPr>
              <w:t> </w:t>
            </w:r>
            <w:r>
              <w:rPr>
                <w:color w:val="24211F"/>
                <w:spacing w:val="-2"/>
                <w:sz w:val="23"/>
              </w:rPr>
              <w:t>(only</w:t>
            </w:r>
            <w:r>
              <w:rPr>
                <w:color w:val="24211F"/>
                <w:spacing w:val="-25"/>
                <w:sz w:val="23"/>
              </w:rPr>
              <w:t> </w:t>
            </w:r>
            <w:r>
              <w:rPr>
                <w:color w:val="24211F"/>
                <w:spacing w:val="-2"/>
                <w:sz w:val="23"/>
              </w:rPr>
              <w:t>Elo</w:t>
            </w:r>
            <w:r>
              <w:rPr>
                <w:color w:val="24211F"/>
                <w:spacing w:val="-23"/>
                <w:sz w:val="23"/>
              </w:rPr>
              <w:t> </w:t>
            </w:r>
            <w:r>
              <w:rPr>
                <w:color w:val="24211F"/>
                <w:spacing w:val="-2"/>
                <w:sz w:val="23"/>
              </w:rPr>
              <w:t>brand)</w:t>
            </w:r>
            <w:r>
              <w:rPr>
                <w:color w:val="24211F"/>
                <w:spacing w:val="-24"/>
                <w:sz w:val="23"/>
              </w:rPr>
              <w:t> </w:t>
            </w:r>
            <w:r>
              <w:rPr>
                <w:color w:val="24211F"/>
                <w:spacing w:val="-2"/>
                <w:sz w:val="23"/>
              </w:rPr>
              <w:t>card</w:t>
            </w:r>
            <w:r>
              <w:rPr>
                <w:color w:val="24211F"/>
                <w:spacing w:val="-24"/>
                <w:sz w:val="23"/>
              </w:rPr>
              <w:t> </w:t>
            </w:r>
            <w:r>
              <w:rPr>
                <w:color w:val="24211F"/>
                <w:spacing w:val="-2"/>
                <w:sz w:val="23"/>
              </w:rPr>
              <w:t>from</w:t>
            </w:r>
            <w:r>
              <w:rPr>
                <w:color w:val="24211F"/>
                <w:spacing w:val="-23"/>
                <w:sz w:val="23"/>
              </w:rPr>
              <w:t> </w:t>
            </w:r>
            <w:r>
              <w:rPr>
                <w:color w:val="24211F"/>
                <w:spacing w:val="-2"/>
                <w:sz w:val="23"/>
              </w:rPr>
              <w:t>the</w:t>
            </w:r>
            <w:r>
              <w:rPr>
                <w:color w:val="24211F"/>
                <w:spacing w:val="-23"/>
                <w:sz w:val="23"/>
              </w:rPr>
              <w:t> </w:t>
            </w:r>
            <w:r>
              <w:rPr>
                <w:color w:val="24211F"/>
                <w:spacing w:val="-2"/>
                <w:sz w:val="23"/>
              </w:rPr>
              <w:t>Test</w:t>
            </w:r>
            <w:r>
              <w:rPr>
                <w:color w:val="24211F"/>
                <w:spacing w:val="-23"/>
                <w:sz w:val="23"/>
              </w:rPr>
              <w:t> </w:t>
            </w:r>
            <w:r>
              <w:rPr>
                <w:color w:val="24211F"/>
                <w:spacing w:val="-2"/>
                <w:sz w:val="23"/>
              </w:rPr>
              <w:t>Cards</w:t>
            </w:r>
            <w:r>
              <w:rPr>
                <w:color w:val="24211F"/>
                <w:spacing w:val="-23"/>
                <w:sz w:val="23"/>
              </w:rPr>
              <w:t> </w:t>
            </w:r>
            <w:r>
              <w:rPr>
                <w:color w:val="24211F"/>
                <w:spacing w:val="-2"/>
                <w:sz w:val="23"/>
              </w:rPr>
              <w:t>table.</w:t>
            </w:r>
          </w:p>
        </w:tc>
      </w:tr>
      <w:tr>
        <w:trPr>
          <w:trHeight w:val="890" w:hRule="atLeast"/>
        </w:trPr>
        <w:tc>
          <w:tcPr>
            <w:tcW w:w="1246" w:type="dxa"/>
          </w:tcPr>
          <w:p>
            <w:pPr>
              <w:pStyle w:val="TableParagraph"/>
              <w:spacing w:before="55"/>
              <w:ind w:left="0"/>
              <w:rPr>
                <w:sz w:val="23"/>
              </w:rPr>
            </w:pPr>
          </w:p>
          <w:p>
            <w:pPr>
              <w:pStyle w:val="TableParagraph"/>
              <w:spacing w:before="0"/>
              <w:ind w:left="4" w:right="25"/>
              <w:jc w:val="center"/>
              <w:rPr>
                <w:sz w:val="23"/>
              </w:rPr>
            </w:pPr>
            <w:r>
              <w:rPr>
                <w:color w:val="24211F"/>
                <w:spacing w:val="-5"/>
                <w:w w:val="90"/>
                <w:sz w:val="23"/>
              </w:rPr>
              <w:t>175</w:t>
            </w:r>
          </w:p>
        </w:tc>
        <w:tc>
          <w:tcPr>
            <w:tcW w:w="991" w:type="dxa"/>
          </w:tcPr>
          <w:p>
            <w:pPr>
              <w:pStyle w:val="TableParagraph"/>
              <w:spacing w:before="55"/>
              <w:ind w:left="0"/>
              <w:rPr>
                <w:sz w:val="23"/>
              </w:rPr>
            </w:pPr>
          </w:p>
          <w:p>
            <w:pPr>
              <w:pStyle w:val="TableParagraph"/>
              <w:spacing w:before="0"/>
              <w:ind w:left="3" w:right="26"/>
              <w:jc w:val="center"/>
              <w:rPr>
                <w:sz w:val="23"/>
              </w:rPr>
            </w:pPr>
            <w:r>
              <w:rPr>
                <w:color w:val="24211F"/>
                <w:spacing w:val="-10"/>
                <w:sz w:val="23"/>
              </w:rPr>
              <w:t>0</w:t>
            </w:r>
          </w:p>
        </w:tc>
        <w:tc>
          <w:tcPr>
            <w:tcW w:w="1829" w:type="dxa"/>
          </w:tcPr>
          <w:p>
            <w:pPr>
              <w:pStyle w:val="TableParagraph"/>
              <w:spacing w:line="296" w:lineRule="exact" w:before="0"/>
              <w:ind w:left="367" w:right="351" w:hanging="1"/>
              <w:jc w:val="center"/>
              <w:rPr>
                <w:sz w:val="23"/>
              </w:rPr>
            </w:pPr>
            <w:r>
              <w:rPr>
                <w:color w:val="24211F"/>
                <w:sz w:val="23"/>
              </w:rPr>
              <w:t>Zero</w:t>
            </w:r>
            <w:r>
              <w:rPr>
                <w:color w:val="24211F"/>
                <w:spacing w:val="-25"/>
                <w:sz w:val="23"/>
              </w:rPr>
              <w:t> </w:t>
            </w:r>
            <w:r>
              <w:rPr>
                <w:color w:val="24211F"/>
                <w:sz w:val="23"/>
              </w:rPr>
              <w:t>dollar </w:t>
            </w:r>
            <w:r>
              <w:rPr>
                <w:color w:val="24211F"/>
                <w:spacing w:val="-4"/>
                <w:sz w:val="23"/>
              </w:rPr>
              <w:t>transaction </w:t>
            </w:r>
            <w:r>
              <w:rPr>
                <w:color w:val="24211F"/>
                <w:spacing w:val="-2"/>
                <w:sz w:val="23"/>
              </w:rPr>
              <w:t>denied.</w:t>
            </w:r>
          </w:p>
        </w:tc>
        <w:tc>
          <w:tcPr>
            <w:tcW w:w="6375" w:type="dxa"/>
          </w:tcPr>
          <w:p>
            <w:pPr>
              <w:pStyle w:val="TableParagraph"/>
              <w:spacing w:before="170"/>
              <w:ind w:left="33" w:right="24"/>
              <w:jc w:val="center"/>
              <w:rPr>
                <w:sz w:val="23"/>
              </w:rPr>
            </w:pPr>
            <w:r>
              <w:rPr>
                <w:color w:val="24211F"/>
                <w:spacing w:val="-4"/>
                <w:sz w:val="23"/>
              </w:rPr>
              <w:t>Use</w:t>
            </w:r>
            <w:r>
              <w:rPr>
                <w:color w:val="24211F"/>
                <w:spacing w:val="-21"/>
                <w:sz w:val="23"/>
              </w:rPr>
              <w:t> </w:t>
            </w:r>
            <w:r>
              <w:rPr>
                <w:color w:val="24211F"/>
                <w:spacing w:val="-4"/>
                <w:sz w:val="23"/>
              </w:rPr>
              <w:t>the</w:t>
            </w:r>
            <w:r>
              <w:rPr>
                <w:color w:val="24211F"/>
                <w:spacing w:val="-21"/>
                <w:sz w:val="23"/>
              </w:rPr>
              <w:t> </w:t>
            </w:r>
            <w:r>
              <w:rPr>
                <w:color w:val="24211F"/>
                <w:spacing w:val="-4"/>
                <w:sz w:val="23"/>
              </w:rPr>
              <w:t>indicated</w:t>
            </w:r>
            <w:r>
              <w:rPr>
                <w:color w:val="24211F"/>
                <w:spacing w:val="-21"/>
                <w:sz w:val="23"/>
              </w:rPr>
              <w:t> </w:t>
            </w:r>
            <w:r>
              <w:rPr>
                <w:color w:val="24211F"/>
                <w:spacing w:val="-4"/>
                <w:sz w:val="23"/>
              </w:rPr>
              <w:t>amount</w:t>
            </w:r>
            <w:r>
              <w:rPr>
                <w:color w:val="24211F"/>
                <w:spacing w:val="-23"/>
                <w:sz w:val="23"/>
              </w:rPr>
              <w:t> </w:t>
            </w:r>
            <w:r>
              <w:rPr>
                <w:color w:val="24211F"/>
                <w:spacing w:val="-4"/>
                <w:sz w:val="23"/>
              </w:rPr>
              <w:t>together</w:t>
            </w:r>
            <w:r>
              <w:rPr>
                <w:color w:val="24211F"/>
                <w:spacing w:val="-21"/>
                <w:sz w:val="23"/>
              </w:rPr>
              <w:t> </w:t>
            </w:r>
            <w:r>
              <w:rPr>
                <w:color w:val="24211F"/>
                <w:spacing w:val="-4"/>
                <w:sz w:val="23"/>
              </w:rPr>
              <w:t>with</w:t>
            </w:r>
            <w:r>
              <w:rPr>
                <w:color w:val="24211F"/>
                <w:spacing w:val="-20"/>
                <w:sz w:val="23"/>
              </w:rPr>
              <w:t> </w:t>
            </w:r>
            <w:r>
              <w:rPr>
                <w:color w:val="24211F"/>
                <w:spacing w:val="-4"/>
                <w:sz w:val="23"/>
              </w:rPr>
              <w:t>any</w:t>
            </w:r>
            <w:r>
              <w:rPr>
                <w:color w:val="24211F"/>
                <w:spacing w:val="-22"/>
                <w:sz w:val="23"/>
              </w:rPr>
              <w:t> </w:t>
            </w:r>
            <w:r>
              <w:rPr>
                <w:color w:val="24211F"/>
                <w:spacing w:val="-4"/>
                <w:sz w:val="23"/>
              </w:rPr>
              <w:t>credit</w:t>
            </w:r>
            <w:r>
              <w:rPr>
                <w:color w:val="24211F"/>
                <w:spacing w:val="-20"/>
                <w:sz w:val="23"/>
              </w:rPr>
              <w:t> </w:t>
            </w:r>
            <w:r>
              <w:rPr>
                <w:color w:val="24211F"/>
                <w:spacing w:val="-4"/>
                <w:sz w:val="23"/>
              </w:rPr>
              <w:t>card</w:t>
            </w:r>
            <w:r>
              <w:rPr>
                <w:color w:val="24211F"/>
                <w:spacing w:val="-21"/>
                <w:sz w:val="23"/>
              </w:rPr>
              <w:t> </w:t>
            </w:r>
            <w:r>
              <w:rPr>
                <w:color w:val="24211F"/>
                <w:spacing w:val="-4"/>
                <w:sz w:val="23"/>
              </w:rPr>
              <w:t>from</w:t>
            </w:r>
            <w:r>
              <w:rPr>
                <w:color w:val="24211F"/>
                <w:spacing w:val="-20"/>
                <w:sz w:val="23"/>
              </w:rPr>
              <w:t> </w:t>
            </w:r>
            <w:r>
              <w:rPr>
                <w:color w:val="24211F"/>
                <w:spacing w:val="-5"/>
                <w:sz w:val="23"/>
              </w:rPr>
              <w:t>the</w:t>
            </w:r>
          </w:p>
          <w:p>
            <w:pPr>
              <w:pStyle w:val="TableParagraph"/>
              <w:spacing w:before="34"/>
              <w:ind w:left="9" w:right="33"/>
              <w:jc w:val="center"/>
              <w:rPr>
                <w:sz w:val="23"/>
              </w:rPr>
            </w:pPr>
            <w:r>
              <w:rPr>
                <w:color w:val="24211F"/>
                <w:w w:val="90"/>
                <w:sz w:val="23"/>
              </w:rPr>
              <w:t>Test</w:t>
            </w:r>
            <w:r>
              <w:rPr>
                <w:color w:val="24211F"/>
                <w:spacing w:val="-4"/>
                <w:sz w:val="23"/>
              </w:rPr>
              <w:t> </w:t>
            </w:r>
            <w:r>
              <w:rPr>
                <w:color w:val="24211F"/>
                <w:w w:val="90"/>
                <w:sz w:val="23"/>
              </w:rPr>
              <w:t>Cards</w:t>
            </w:r>
            <w:r>
              <w:rPr>
                <w:color w:val="24211F"/>
                <w:spacing w:val="-4"/>
                <w:sz w:val="23"/>
              </w:rPr>
              <w:t> </w:t>
            </w:r>
            <w:r>
              <w:rPr>
                <w:color w:val="24211F"/>
                <w:w w:val="90"/>
                <w:sz w:val="23"/>
              </w:rPr>
              <w:t>table</w:t>
            </w:r>
            <w:r>
              <w:rPr>
                <w:color w:val="24211F"/>
                <w:spacing w:val="-6"/>
                <w:sz w:val="23"/>
              </w:rPr>
              <w:t> </w:t>
            </w:r>
            <w:r>
              <w:rPr>
                <w:color w:val="24211F"/>
                <w:w w:val="90"/>
                <w:sz w:val="23"/>
              </w:rPr>
              <w:t>and</w:t>
            </w:r>
            <w:r>
              <w:rPr>
                <w:color w:val="24211F"/>
                <w:spacing w:val="-5"/>
                <w:sz w:val="23"/>
              </w:rPr>
              <w:t> </w:t>
            </w:r>
            <w:r>
              <w:rPr>
                <w:color w:val="24211F"/>
                <w:w w:val="90"/>
                <w:sz w:val="23"/>
              </w:rPr>
              <w:t>send</w:t>
            </w:r>
            <w:r>
              <w:rPr>
                <w:color w:val="24211F"/>
                <w:spacing w:val="-2"/>
                <w:w w:val="90"/>
                <w:sz w:val="23"/>
              </w:rPr>
              <w:t> </w:t>
            </w:r>
            <w:r>
              <w:rPr>
                <w:color w:val="24211F"/>
                <w:w w:val="90"/>
                <w:sz w:val="23"/>
              </w:rPr>
              <w:t>subscription</w:t>
            </w:r>
            <w:r>
              <w:rPr>
                <w:color w:val="24211F"/>
                <w:spacing w:val="-4"/>
                <w:sz w:val="23"/>
              </w:rPr>
              <w:t> </w:t>
            </w:r>
            <w:r>
              <w:rPr>
                <w:color w:val="24211F"/>
                <w:w w:val="90"/>
                <w:sz w:val="23"/>
              </w:rPr>
              <w:t>field</w:t>
            </w:r>
            <w:r>
              <w:rPr>
                <w:color w:val="24211F"/>
                <w:spacing w:val="-6"/>
                <w:sz w:val="23"/>
              </w:rPr>
              <w:t> </w:t>
            </w:r>
            <w:r>
              <w:rPr>
                <w:color w:val="24211F"/>
                <w:w w:val="90"/>
                <w:sz w:val="23"/>
              </w:rPr>
              <w:t>as</w:t>
            </w:r>
            <w:r>
              <w:rPr>
                <w:color w:val="24211F"/>
                <w:spacing w:val="-4"/>
                <w:sz w:val="23"/>
              </w:rPr>
              <w:t> </w:t>
            </w:r>
            <w:r>
              <w:rPr>
                <w:color w:val="24211F"/>
                <w:spacing w:val="-2"/>
                <w:w w:val="90"/>
                <w:sz w:val="23"/>
              </w:rPr>
              <w:t>“True”.</w:t>
            </w:r>
          </w:p>
        </w:tc>
      </w:tr>
    </w:tbl>
    <w:p>
      <w:pPr>
        <w:pStyle w:val="BodyText"/>
      </w:pPr>
    </w:p>
    <w:p>
      <w:pPr>
        <w:pStyle w:val="BodyText"/>
        <w:spacing w:before="83"/>
      </w:pPr>
    </w:p>
    <w:p>
      <w:pPr>
        <w:pStyle w:val="BodyText"/>
        <w:ind w:left="153"/>
      </w:pPr>
      <w:bookmarkStart w:name="_bookmark134" w:id="135"/>
      <w:bookmarkEnd w:id="135"/>
      <w:r>
        <w:rPr/>
      </w:r>
      <w:r>
        <w:rPr>
          <w:color w:val="00A69E"/>
          <w:w w:val="90"/>
        </w:rPr>
        <w:t>Simulate</w:t>
      </w:r>
      <w:r>
        <w:rPr>
          <w:color w:val="00A69E"/>
          <w:spacing w:val="-6"/>
          <w:w w:val="90"/>
        </w:rPr>
        <w:t> </w:t>
      </w:r>
      <w:r>
        <w:rPr>
          <w:color w:val="00A69E"/>
          <w:w w:val="90"/>
        </w:rPr>
        <w:t>3DS</w:t>
      </w:r>
      <w:r>
        <w:rPr>
          <w:color w:val="00A69E"/>
          <w:spacing w:val="-7"/>
          <w:w w:val="90"/>
        </w:rPr>
        <w:t> </w:t>
      </w:r>
      <w:r>
        <w:rPr>
          <w:color w:val="00A69E"/>
          <w:w w:val="90"/>
        </w:rPr>
        <w:t>2.0</w:t>
      </w:r>
      <w:r>
        <w:rPr>
          <w:color w:val="00A69E"/>
          <w:spacing w:val="-9"/>
          <w:w w:val="90"/>
        </w:rPr>
        <w:t> </w:t>
      </w:r>
      <w:r>
        <w:rPr>
          <w:color w:val="00A69E"/>
          <w:w w:val="90"/>
        </w:rPr>
        <w:t>transaction</w:t>
      </w:r>
      <w:r>
        <w:rPr>
          <w:color w:val="00A69E"/>
          <w:spacing w:val="-8"/>
          <w:w w:val="90"/>
        </w:rPr>
        <w:t> </w:t>
      </w:r>
      <w:r>
        <w:rPr>
          <w:color w:val="00A69E"/>
          <w:w w:val="90"/>
        </w:rPr>
        <w:t>-</w:t>
      </w:r>
      <w:r>
        <w:rPr>
          <w:color w:val="00A69E"/>
          <w:spacing w:val="-9"/>
          <w:w w:val="90"/>
        </w:rPr>
        <w:t> </w:t>
      </w:r>
      <w:r>
        <w:rPr>
          <w:color w:val="00A69E"/>
          <w:w w:val="90"/>
        </w:rPr>
        <w:t>MPI</w:t>
      </w:r>
      <w:r>
        <w:rPr>
          <w:color w:val="00A69E"/>
          <w:spacing w:val="-5"/>
          <w:w w:val="90"/>
        </w:rPr>
        <w:t> </w:t>
      </w:r>
      <w:r>
        <w:rPr>
          <w:color w:val="00A69E"/>
          <w:spacing w:val="-4"/>
          <w:w w:val="90"/>
        </w:rPr>
        <w:t>Rede</w:t>
      </w:r>
    </w:p>
    <w:p>
      <w:pPr>
        <w:pStyle w:val="BodyText"/>
        <w:spacing w:before="120"/>
      </w:pPr>
    </w:p>
    <w:p>
      <w:pPr>
        <w:pStyle w:val="BodyText"/>
        <w:ind w:left="153"/>
      </w:pPr>
      <w:r>
        <w:rPr>
          <w:color w:val="24211F"/>
          <w:w w:val="90"/>
        </w:rPr>
        <w:t>To</w:t>
      </w:r>
      <w:r>
        <w:rPr>
          <w:color w:val="24211F"/>
          <w:spacing w:val="2"/>
        </w:rPr>
        <w:t> </w:t>
      </w:r>
      <w:r>
        <w:rPr>
          <w:color w:val="24211F"/>
          <w:w w:val="90"/>
        </w:rPr>
        <w:t>simulate</w:t>
      </w:r>
      <w:r>
        <w:rPr>
          <w:color w:val="24211F"/>
          <w:spacing w:val="2"/>
        </w:rPr>
        <w:t> </w:t>
      </w:r>
      <w:r>
        <w:rPr>
          <w:color w:val="24211F"/>
          <w:w w:val="90"/>
        </w:rPr>
        <w:t>3DS</w:t>
      </w:r>
      <w:r>
        <w:rPr>
          <w:color w:val="24211F"/>
          <w:spacing w:val="2"/>
        </w:rPr>
        <w:t> </w:t>
      </w:r>
      <w:r>
        <w:rPr>
          <w:color w:val="24211F"/>
          <w:w w:val="90"/>
        </w:rPr>
        <w:t>transaction</w:t>
      </w:r>
      <w:r>
        <w:rPr>
          <w:color w:val="24211F"/>
          <w:spacing w:val="2"/>
        </w:rPr>
        <w:t> </w:t>
      </w:r>
      <w:r>
        <w:rPr>
          <w:color w:val="24211F"/>
          <w:w w:val="90"/>
        </w:rPr>
        <w:t>with</w:t>
      </w:r>
      <w:r>
        <w:rPr>
          <w:color w:val="24211F"/>
          <w:spacing w:val="2"/>
        </w:rPr>
        <w:t> </w:t>
      </w:r>
      <w:r>
        <w:rPr>
          <w:color w:val="24211F"/>
          <w:w w:val="90"/>
        </w:rPr>
        <w:t>MPI</w:t>
      </w:r>
      <w:r>
        <w:rPr>
          <w:color w:val="24211F"/>
          <w:spacing w:val="2"/>
        </w:rPr>
        <w:t> </w:t>
      </w:r>
      <w:r>
        <w:rPr>
          <w:color w:val="24211F"/>
          <w:w w:val="90"/>
        </w:rPr>
        <w:t>Rede,</w:t>
      </w:r>
      <w:r>
        <w:rPr>
          <w:color w:val="24211F"/>
          <w:spacing w:val="3"/>
        </w:rPr>
        <w:t> </w:t>
      </w:r>
      <w:r>
        <w:rPr>
          <w:color w:val="24211F"/>
          <w:w w:val="90"/>
        </w:rPr>
        <w:t>send</w:t>
      </w:r>
      <w:r>
        <w:rPr>
          <w:color w:val="24211F"/>
          <w:spacing w:val="3"/>
        </w:rPr>
        <w:t> </w:t>
      </w:r>
      <w:r>
        <w:rPr>
          <w:color w:val="24211F"/>
          <w:w w:val="90"/>
        </w:rPr>
        <w:t>the</w:t>
      </w:r>
      <w:r>
        <w:rPr>
          <w:color w:val="24211F"/>
          <w:spacing w:val="3"/>
        </w:rPr>
        <w:t> </w:t>
      </w:r>
      <w:r>
        <w:rPr>
          <w:color w:val="24211F"/>
          <w:w w:val="90"/>
        </w:rPr>
        <w:t>information</w:t>
      </w:r>
      <w:r>
        <w:rPr>
          <w:color w:val="24211F"/>
          <w:spacing w:val="2"/>
        </w:rPr>
        <w:t> </w:t>
      </w:r>
      <w:r>
        <w:rPr>
          <w:color w:val="24211F"/>
          <w:w w:val="90"/>
        </w:rPr>
        <w:t>regarding</w:t>
      </w:r>
      <w:r>
        <w:rPr>
          <w:color w:val="24211F"/>
          <w:spacing w:val="2"/>
        </w:rPr>
        <w:t> </w:t>
      </w:r>
      <w:r>
        <w:rPr>
          <w:color w:val="24211F"/>
          <w:w w:val="90"/>
        </w:rPr>
        <w:t>threeDSecure</w:t>
      </w:r>
      <w:r>
        <w:rPr>
          <w:color w:val="24211F"/>
          <w:spacing w:val="2"/>
        </w:rPr>
        <w:t> </w:t>
      </w:r>
      <w:r>
        <w:rPr>
          <w:color w:val="24211F"/>
          <w:w w:val="90"/>
        </w:rPr>
        <w:t>in</w:t>
      </w:r>
      <w:r>
        <w:rPr>
          <w:color w:val="24211F"/>
          <w:spacing w:val="2"/>
        </w:rPr>
        <w:t> </w:t>
      </w:r>
      <w:r>
        <w:rPr>
          <w:color w:val="24211F"/>
          <w:w w:val="90"/>
        </w:rPr>
        <w:t>the</w:t>
      </w:r>
      <w:r>
        <w:rPr>
          <w:color w:val="24211F"/>
          <w:spacing w:val="2"/>
        </w:rPr>
        <w:t> </w:t>
      </w:r>
      <w:r>
        <w:rPr>
          <w:color w:val="24211F"/>
          <w:spacing w:val="-2"/>
          <w:w w:val="90"/>
        </w:rPr>
        <w:t>request..</w:t>
      </w:r>
    </w:p>
    <w:p>
      <w:pPr>
        <w:pStyle w:val="BodyText"/>
        <w:spacing w:before="115"/>
      </w:pPr>
    </w:p>
    <w:p>
      <w:pPr>
        <w:pStyle w:val="BodyText"/>
        <w:spacing w:line="340" w:lineRule="auto"/>
        <w:ind w:left="153" w:right="434"/>
        <w:jc w:val="both"/>
      </w:pPr>
      <w:r>
        <w:rPr>
          <w:color w:val="24211F"/>
          <w:spacing w:val="-6"/>
        </w:rPr>
        <w:t>The</w:t>
      </w:r>
      <w:r>
        <w:rPr>
          <w:color w:val="24211F"/>
          <w:spacing w:val="-10"/>
        </w:rPr>
        <w:t> </w:t>
      </w:r>
      <w:r>
        <w:rPr>
          <w:color w:val="24211F"/>
          <w:spacing w:val="-6"/>
        </w:rPr>
        <w:t>return</w:t>
      </w:r>
      <w:r>
        <w:rPr>
          <w:color w:val="24211F"/>
          <w:spacing w:val="-10"/>
        </w:rPr>
        <w:t> </w:t>
      </w:r>
      <w:r>
        <w:rPr>
          <w:color w:val="24211F"/>
          <w:spacing w:val="-6"/>
        </w:rPr>
        <w:t>will</w:t>
      </w:r>
      <w:r>
        <w:rPr>
          <w:color w:val="24211F"/>
          <w:spacing w:val="-11"/>
        </w:rPr>
        <w:t> </w:t>
      </w:r>
      <w:r>
        <w:rPr>
          <w:color w:val="24211F"/>
          <w:spacing w:val="-6"/>
        </w:rPr>
        <w:t>be</w:t>
      </w:r>
      <w:r>
        <w:rPr>
          <w:color w:val="24211F"/>
          <w:spacing w:val="-10"/>
        </w:rPr>
        <w:t> </w:t>
      </w:r>
      <w:r>
        <w:rPr>
          <w:color w:val="24211F"/>
          <w:spacing w:val="-6"/>
        </w:rPr>
        <w:t>"220</w:t>
      </w:r>
      <w:r>
        <w:rPr>
          <w:color w:val="24211F"/>
          <w:spacing w:val="-10"/>
        </w:rPr>
        <w:t> </w:t>
      </w:r>
      <w:r>
        <w:rPr>
          <w:color w:val="24211F"/>
          <w:spacing w:val="-6"/>
        </w:rPr>
        <w:t>-</w:t>
      </w:r>
      <w:r>
        <w:rPr>
          <w:color w:val="24211F"/>
          <w:spacing w:val="-10"/>
        </w:rPr>
        <w:t> </w:t>
      </w:r>
      <w:r>
        <w:rPr>
          <w:color w:val="24211F"/>
          <w:spacing w:val="-6"/>
        </w:rPr>
        <w:t>Transaction</w:t>
      </w:r>
      <w:r>
        <w:rPr>
          <w:color w:val="24211F"/>
          <w:spacing w:val="-10"/>
        </w:rPr>
        <w:t> </w:t>
      </w:r>
      <w:r>
        <w:rPr>
          <w:color w:val="24211F"/>
          <w:spacing w:val="-6"/>
        </w:rPr>
        <w:t>request</w:t>
      </w:r>
      <w:r>
        <w:rPr>
          <w:color w:val="24211F"/>
          <w:spacing w:val="-11"/>
        </w:rPr>
        <w:t> </w:t>
      </w:r>
      <w:r>
        <w:rPr>
          <w:color w:val="24211F"/>
          <w:spacing w:val="-6"/>
        </w:rPr>
        <w:t>with</w:t>
      </w:r>
      <w:r>
        <w:rPr>
          <w:color w:val="24211F"/>
          <w:spacing w:val="-9"/>
        </w:rPr>
        <w:t> </w:t>
      </w:r>
      <w:r>
        <w:rPr>
          <w:color w:val="24211F"/>
          <w:spacing w:val="-6"/>
        </w:rPr>
        <w:t>authentication</w:t>
      </w:r>
      <w:r>
        <w:rPr>
          <w:color w:val="24211F"/>
          <w:spacing w:val="-10"/>
        </w:rPr>
        <w:t> </w:t>
      </w:r>
      <w:r>
        <w:rPr>
          <w:color w:val="24211F"/>
          <w:spacing w:val="-6"/>
        </w:rPr>
        <w:t>received. Redirect</w:t>
      </w:r>
      <w:r>
        <w:rPr>
          <w:color w:val="24211F"/>
          <w:spacing w:val="-11"/>
        </w:rPr>
        <w:t> </w:t>
      </w:r>
      <w:r>
        <w:rPr>
          <w:color w:val="24211F"/>
          <w:spacing w:val="-6"/>
        </w:rPr>
        <w:t>URL</w:t>
      </w:r>
      <w:r>
        <w:rPr>
          <w:color w:val="24211F"/>
          <w:spacing w:val="-9"/>
        </w:rPr>
        <w:t> </w:t>
      </w:r>
      <w:r>
        <w:rPr>
          <w:color w:val="24211F"/>
          <w:spacing w:val="-6"/>
        </w:rPr>
        <w:t>sent"</w:t>
      </w:r>
      <w:r>
        <w:rPr>
          <w:color w:val="24211F"/>
        </w:rPr>
        <w:t> </w:t>
      </w:r>
      <w:r>
        <w:rPr>
          <w:color w:val="24211F"/>
          <w:spacing w:val="-6"/>
        </w:rPr>
        <w:t>containing </w:t>
      </w:r>
      <w:r>
        <w:rPr>
          <w:color w:val="24211F"/>
          <w:w w:val="90"/>
        </w:rPr>
        <w:t>the filled URL parameter. Copy and paste the URL into your browser to simulate the issuer's authentication </w:t>
      </w:r>
      <w:r>
        <w:rPr>
          <w:color w:val="24211F"/>
          <w:spacing w:val="-4"/>
        </w:rPr>
        <w:t>screen,</w:t>
      </w:r>
      <w:r>
        <w:rPr>
          <w:color w:val="24211F"/>
          <w:spacing w:val="-23"/>
        </w:rPr>
        <w:t> </w:t>
      </w:r>
      <w:r>
        <w:rPr>
          <w:color w:val="24211F"/>
          <w:spacing w:val="-4"/>
        </w:rPr>
        <w:t>as</w:t>
      </w:r>
      <w:r>
        <w:rPr>
          <w:color w:val="24211F"/>
          <w:spacing w:val="-25"/>
        </w:rPr>
        <w:t> </w:t>
      </w:r>
      <w:r>
        <w:rPr>
          <w:color w:val="24211F"/>
          <w:spacing w:val="-4"/>
        </w:rPr>
        <w:t>our</w:t>
      </w:r>
      <w:r>
        <w:rPr>
          <w:color w:val="24211F"/>
          <w:spacing w:val="-22"/>
        </w:rPr>
        <w:t> </w:t>
      </w:r>
      <w:r>
        <w:rPr>
          <w:color w:val="24211F"/>
          <w:spacing w:val="-4"/>
        </w:rPr>
        <w:t>sandbox</w:t>
      </w:r>
      <w:r>
        <w:rPr>
          <w:color w:val="24211F"/>
          <w:spacing w:val="-23"/>
        </w:rPr>
        <w:t> </w:t>
      </w:r>
      <w:r>
        <w:rPr>
          <w:color w:val="24211F"/>
          <w:spacing w:val="-4"/>
        </w:rPr>
        <w:t>environment</w:t>
      </w:r>
      <w:r>
        <w:rPr>
          <w:color w:val="24211F"/>
          <w:spacing w:val="-24"/>
        </w:rPr>
        <w:t> </w:t>
      </w:r>
      <w:r>
        <w:rPr>
          <w:color w:val="24211F"/>
          <w:spacing w:val="-4"/>
        </w:rPr>
        <w:t>allows</w:t>
      </w:r>
      <w:r>
        <w:rPr>
          <w:color w:val="24211F"/>
          <w:spacing w:val="-23"/>
        </w:rPr>
        <w:t> </w:t>
      </w:r>
      <w:r>
        <w:rPr>
          <w:color w:val="24211F"/>
          <w:spacing w:val="-4"/>
        </w:rPr>
        <w:t>you</w:t>
      </w:r>
      <w:r>
        <w:rPr>
          <w:color w:val="24211F"/>
          <w:spacing w:val="-22"/>
        </w:rPr>
        <w:t> </w:t>
      </w:r>
      <w:r>
        <w:rPr>
          <w:color w:val="24211F"/>
          <w:spacing w:val="-4"/>
        </w:rPr>
        <w:t>to</w:t>
      </w:r>
      <w:r>
        <w:rPr>
          <w:color w:val="24211F"/>
          <w:spacing w:val="-23"/>
        </w:rPr>
        <w:t> </w:t>
      </w:r>
      <w:r>
        <w:rPr>
          <w:color w:val="24211F"/>
          <w:spacing w:val="-4"/>
        </w:rPr>
        <w:t>emulate</w:t>
      </w:r>
      <w:r>
        <w:rPr>
          <w:color w:val="24211F"/>
          <w:spacing w:val="-23"/>
        </w:rPr>
        <w:t> </w:t>
      </w:r>
      <w:r>
        <w:rPr>
          <w:color w:val="24211F"/>
          <w:spacing w:val="-4"/>
        </w:rPr>
        <w:t>the</w:t>
      </w:r>
      <w:r>
        <w:rPr>
          <w:color w:val="24211F"/>
          <w:spacing w:val="-22"/>
        </w:rPr>
        <w:t> </w:t>
      </w:r>
      <w:r>
        <w:rPr>
          <w:color w:val="24211F"/>
          <w:spacing w:val="-4"/>
        </w:rPr>
        <w:t>success</w:t>
      </w:r>
      <w:r>
        <w:rPr>
          <w:color w:val="24211F"/>
          <w:spacing w:val="-24"/>
        </w:rPr>
        <w:t> </w:t>
      </w:r>
      <w:r>
        <w:rPr>
          <w:color w:val="24211F"/>
          <w:spacing w:val="-4"/>
        </w:rPr>
        <w:t>or</w:t>
      </w:r>
      <w:r>
        <w:rPr>
          <w:color w:val="24211F"/>
          <w:spacing w:val="-22"/>
        </w:rPr>
        <w:t> </w:t>
      </w:r>
      <w:r>
        <w:rPr>
          <w:color w:val="24211F"/>
          <w:spacing w:val="-4"/>
        </w:rPr>
        <w:t>failure</w:t>
      </w:r>
      <w:r>
        <w:rPr>
          <w:color w:val="24211F"/>
          <w:spacing w:val="-23"/>
        </w:rPr>
        <w:t> </w:t>
      </w:r>
      <w:r>
        <w:rPr>
          <w:color w:val="24211F"/>
          <w:spacing w:val="-4"/>
        </w:rPr>
        <w:t>of</w:t>
      </w:r>
      <w:r>
        <w:rPr>
          <w:color w:val="24211F"/>
          <w:spacing w:val="-23"/>
        </w:rPr>
        <w:t> </w:t>
      </w:r>
      <w:r>
        <w:rPr>
          <w:color w:val="24211F"/>
          <w:spacing w:val="-4"/>
        </w:rPr>
        <w:t>the</w:t>
      </w:r>
      <w:r>
        <w:rPr>
          <w:color w:val="24211F"/>
          <w:spacing w:val="-23"/>
        </w:rPr>
        <w:t> </w:t>
      </w:r>
      <w:r>
        <w:rPr>
          <w:color w:val="24211F"/>
          <w:spacing w:val="-4"/>
        </w:rPr>
        <w:t>authentication.</w:t>
      </w:r>
    </w:p>
    <w:p>
      <w:pPr>
        <w:pStyle w:val="BodyText"/>
        <w:spacing w:before="1"/>
      </w:pPr>
    </w:p>
    <w:p>
      <w:pPr>
        <w:pStyle w:val="BodyText"/>
        <w:spacing w:line="340" w:lineRule="auto"/>
        <w:ind w:left="153" w:right="444"/>
        <w:jc w:val="both"/>
      </w:pPr>
      <w:r>
        <w:rPr>
          <w:color w:val="24211F"/>
        </w:rPr>
        <w:t>To</w:t>
      </w:r>
      <w:r>
        <w:rPr>
          <w:color w:val="24211F"/>
          <w:spacing w:val="-16"/>
        </w:rPr>
        <w:t> </w:t>
      </w:r>
      <w:r>
        <w:rPr>
          <w:color w:val="24211F"/>
        </w:rPr>
        <w:t>simulate</w:t>
      </w:r>
      <w:r>
        <w:rPr>
          <w:color w:val="24211F"/>
          <w:spacing w:val="-15"/>
        </w:rPr>
        <w:t> </w:t>
      </w:r>
      <w:r>
        <w:rPr>
          <w:color w:val="24211F"/>
        </w:rPr>
        <w:t>success,</w:t>
      </w:r>
      <w:r>
        <w:rPr>
          <w:color w:val="24211F"/>
          <w:spacing w:val="-17"/>
        </w:rPr>
        <w:t> </w:t>
      </w:r>
      <w:r>
        <w:rPr>
          <w:color w:val="24211F"/>
        </w:rPr>
        <w:t>enter</w:t>
      </w:r>
      <w:r>
        <w:rPr>
          <w:color w:val="24211F"/>
          <w:spacing w:val="-16"/>
        </w:rPr>
        <w:t> </w:t>
      </w:r>
      <w:r>
        <w:rPr>
          <w:color w:val="24211F"/>
        </w:rPr>
        <w:t>the</w:t>
      </w:r>
      <w:r>
        <w:rPr>
          <w:color w:val="24211F"/>
          <w:spacing w:val="-17"/>
        </w:rPr>
        <w:t> </w:t>
      </w:r>
      <w:r>
        <w:rPr>
          <w:color w:val="24211F"/>
        </w:rPr>
        <w:t>code</w:t>
      </w:r>
      <w:r>
        <w:rPr>
          <w:color w:val="24211F"/>
          <w:spacing w:val="-16"/>
        </w:rPr>
        <w:t> </w:t>
      </w:r>
      <w:r>
        <w:rPr>
          <w:color w:val="24211F"/>
        </w:rPr>
        <w:t>that</w:t>
      </w:r>
      <w:r>
        <w:rPr>
          <w:color w:val="24211F"/>
          <w:spacing w:val="-17"/>
        </w:rPr>
        <w:t> </w:t>
      </w:r>
      <w:r>
        <w:rPr>
          <w:color w:val="24211F"/>
        </w:rPr>
        <w:t>is</w:t>
      </w:r>
      <w:r>
        <w:rPr>
          <w:color w:val="24211F"/>
          <w:spacing w:val="-16"/>
        </w:rPr>
        <w:t> </w:t>
      </w:r>
      <w:r>
        <w:rPr>
          <w:color w:val="24211F"/>
        </w:rPr>
        <w:t>displayed</w:t>
      </w:r>
      <w:r>
        <w:rPr>
          <w:color w:val="24211F"/>
          <w:spacing w:val="-17"/>
        </w:rPr>
        <w:t> </w:t>
      </w:r>
      <w:r>
        <w:rPr>
          <w:color w:val="24211F"/>
        </w:rPr>
        <w:t>on</w:t>
      </w:r>
      <w:r>
        <w:rPr>
          <w:color w:val="24211F"/>
          <w:spacing w:val="-16"/>
        </w:rPr>
        <w:t> </w:t>
      </w:r>
      <w:r>
        <w:rPr>
          <w:color w:val="24211F"/>
        </w:rPr>
        <w:t>the</w:t>
      </w:r>
      <w:r>
        <w:rPr>
          <w:color w:val="24211F"/>
          <w:spacing w:val="-17"/>
        </w:rPr>
        <w:t> </w:t>
      </w:r>
      <w:r>
        <w:rPr>
          <w:color w:val="24211F"/>
        </w:rPr>
        <w:t>screen,</w:t>
      </w:r>
      <w:r>
        <w:rPr>
          <w:color w:val="24211F"/>
          <w:spacing w:val="-16"/>
        </w:rPr>
        <w:t> </w:t>
      </w:r>
      <w:r>
        <w:rPr>
          <w:color w:val="24211F"/>
        </w:rPr>
        <w:t>if</w:t>
      </w:r>
      <w:r>
        <w:rPr>
          <w:color w:val="24211F"/>
          <w:spacing w:val="-16"/>
        </w:rPr>
        <w:t> </w:t>
      </w:r>
      <w:r>
        <w:rPr>
          <w:color w:val="24211F"/>
        </w:rPr>
        <w:t>you</w:t>
      </w:r>
      <w:r>
        <w:rPr>
          <w:color w:val="24211F"/>
          <w:spacing w:val="-17"/>
        </w:rPr>
        <w:t> </w:t>
      </w:r>
      <w:r>
        <w:rPr>
          <w:color w:val="24211F"/>
        </w:rPr>
        <w:t>enter</w:t>
      </w:r>
      <w:r>
        <w:rPr>
          <w:color w:val="24211F"/>
          <w:spacing w:val="-16"/>
        </w:rPr>
        <w:t> </w:t>
      </w:r>
      <w:r>
        <w:rPr>
          <w:color w:val="24211F"/>
        </w:rPr>
        <w:t>a</w:t>
      </w:r>
      <w:r>
        <w:rPr>
          <w:color w:val="24211F"/>
          <w:spacing w:val="-17"/>
        </w:rPr>
        <w:t> </w:t>
      </w:r>
      <w:r>
        <w:rPr>
          <w:color w:val="24211F"/>
        </w:rPr>
        <w:t>different</w:t>
      </w:r>
      <w:r>
        <w:rPr>
          <w:color w:val="24211F"/>
          <w:spacing w:val="-16"/>
        </w:rPr>
        <w:t> </w:t>
      </w:r>
      <w:r>
        <w:rPr>
          <w:color w:val="24211F"/>
        </w:rPr>
        <w:t>value,</w:t>
      </w:r>
      <w:r>
        <w:rPr>
          <w:color w:val="24211F"/>
          <w:spacing w:val="-17"/>
        </w:rPr>
        <w:t> </w:t>
      </w:r>
      <w:r>
        <w:rPr>
          <w:color w:val="24211F"/>
        </w:rPr>
        <w:t>the transaction</w:t>
      </w:r>
      <w:r>
        <w:rPr>
          <w:color w:val="24211F"/>
          <w:spacing w:val="-10"/>
        </w:rPr>
        <w:t> </w:t>
      </w:r>
      <w:r>
        <w:rPr>
          <w:color w:val="24211F"/>
        </w:rPr>
        <w:t>will</w:t>
      </w:r>
      <w:r>
        <w:rPr>
          <w:color w:val="24211F"/>
          <w:spacing w:val="-11"/>
        </w:rPr>
        <w:t> </w:t>
      </w:r>
      <w:r>
        <w:rPr>
          <w:color w:val="24211F"/>
        </w:rPr>
        <w:t>be</w:t>
      </w:r>
      <w:r>
        <w:rPr>
          <w:color w:val="24211F"/>
          <w:spacing w:val="-10"/>
        </w:rPr>
        <w:t> </w:t>
      </w:r>
      <w:r>
        <w:rPr>
          <w:color w:val="24211F"/>
        </w:rPr>
        <w:t>rejected.</w:t>
      </w:r>
    </w:p>
    <w:p>
      <w:pPr>
        <w:pStyle w:val="BodyText"/>
        <w:spacing w:after="0" w:line="340" w:lineRule="auto"/>
        <w:jc w:val="both"/>
        <w:sectPr>
          <w:pgSz w:w="11910" w:h="16840"/>
          <w:pgMar w:header="708" w:footer="1549" w:top="1240" w:bottom="1740" w:left="566" w:right="283"/>
        </w:sectPr>
      </w:pPr>
    </w:p>
    <w:p>
      <w:pPr>
        <w:pStyle w:val="BodyText"/>
        <w:rPr>
          <w:sz w:val="20"/>
        </w:rPr>
      </w:pPr>
    </w:p>
    <w:p>
      <w:pPr>
        <w:pStyle w:val="BodyText"/>
        <w:rPr>
          <w:sz w:val="20"/>
        </w:rPr>
      </w:pPr>
    </w:p>
    <w:p>
      <w:pPr>
        <w:pStyle w:val="BodyText"/>
        <w:spacing w:before="82" w:after="1"/>
        <w:rPr>
          <w:sz w:val="20"/>
        </w:rPr>
      </w:pPr>
    </w:p>
    <w:p>
      <w:pPr>
        <w:spacing w:line="240" w:lineRule="auto"/>
        <w:ind w:left="154" w:right="0" w:firstLine="0"/>
        <w:rPr>
          <w:sz w:val="20"/>
        </w:rPr>
      </w:pPr>
      <w:r>
        <w:rPr>
          <w:sz w:val="20"/>
        </w:rPr>
        <mc:AlternateContent>
          <mc:Choice Requires="wps">
            <w:drawing>
              <wp:inline distT="0" distB="0" distL="0" distR="0">
                <wp:extent cx="4194810" cy="3293110"/>
                <wp:effectExtent l="0" t="0" r="0" b="2539"/>
                <wp:docPr id="308" name="Group 308"/>
                <wp:cNvGraphicFramePr>
                  <a:graphicFrameLocks/>
                </wp:cNvGraphicFramePr>
                <a:graphic>
                  <a:graphicData uri="http://schemas.microsoft.com/office/word/2010/wordprocessingGroup">
                    <wpg:wgp>
                      <wpg:cNvPr id="308" name="Group 308"/>
                      <wpg:cNvGrpSpPr/>
                      <wpg:grpSpPr>
                        <a:xfrm>
                          <a:off x="0" y="0"/>
                          <a:ext cx="4194810" cy="3293110"/>
                          <a:chExt cx="4194810" cy="3293110"/>
                        </a:xfrm>
                      </wpg:grpSpPr>
                      <pic:pic>
                        <pic:nvPicPr>
                          <pic:cNvPr id="309" name="Image 309"/>
                          <pic:cNvPicPr/>
                        </pic:nvPicPr>
                        <pic:blipFill>
                          <a:blip r:embed="rId98" cstate="print"/>
                          <a:stretch>
                            <a:fillRect/>
                          </a:stretch>
                        </pic:blipFill>
                        <pic:spPr>
                          <a:xfrm>
                            <a:off x="0" y="0"/>
                            <a:ext cx="4194683" cy="3292614"/>
                          </a:xfrm>
                          <a:prstGeom prst="rect">
                            <a:avLst/>
                          </a:prstGeom>
                        </pic:spPr>
                      </pic:pic>
                      <wps:wsp>
                        <wps:cNvPr id="310" name="Textbox 310"/>
                        <wps:cNvSpPr txBox="1"/>
                        <wps:spPr>
                          <a:xfrm>
                            <a:off x="1682750" y="472259"/>
                            <a:ext cx="626745" cy="156845"/>
                          </a:xfrm>
                          <a:prstGeom prst="rect">
                            <a:avLst/>
                          </a:prstGeom>
                        </wps:spPr>
                        <wps:txbx>
                          <w:txbxContent>
                            <w:p>
                              <w:pPr>
                                <w:spacing w:line="247" w:lineRule="exact" w:before="0"/>
                                <w:ind w:left="0" w:right="0" w:firstLine="0"/>
                                <w:jc w:val="left"/>
                                <w:rPr>
                                  <w:sz w:val="22"/>
                                </w:rPr>
                              </w:pPr>
                              <w:r>
                                <w:rPr>
                                  <w:color w:val="404040"/>
                                  <w:spacing w:val="-2"/>
                                  <w:sz w:val="22"/>
                                </w:rPr>
                                <w:t>developer</w:t>
                              </w:r>
                            </w:p>
                          </w:txbxContent>
                        </wps:txbx>
                        <wps:bodyPr wrap="square" lIns="0" tIns="0" rIns="0" bIns="0" rtlCol="0">
                          <a:noAutofit/>
                        </wps:bodyPr>
                      </wps:wsp>
                      <wps:wsp>
                        <wps:cNvPr id="311" name="Textbox 311"/>
                        <wps:cNvSpPr txBox="1"/>
                        <wps:spPr>
                          <a:xfrm>
                            <a:off x="385876" y="1078442"/>
                            <a:ext cx="3553460" cy="660400"/>
                          </a:xfrm>
                          <a:prstGeom prst="rect">
                            <a:avLst/>
                          </a:prstGeom>
                        </wps:spPr>
                        <wps:txbx>
                          <w:txbxContent>
                            <w:p>
                              <w:pPr>
                                <w:spacing w:line="268" w:lineRule="exact" w:before="0"/>
                                <w:ind w:left="0" w:right="0" w:firstLine="0"/>
                                <w:jc w:val="left"/>
                                <w:rPr>
                                  <w:b/>
                                  <w:sz w:val="24"/>
                                </w:rPr>
                              </w:pPr>
                              <w:r>
                                <w:rPr>
                                  <w:b/>
                                  <w:color w:val="404040"/>
                                  <w:sz w:val="24"/>
                                </w:rPr>
                                <w:t>3D</w:t>
                              </w:r>
                              <w:r>
                                <w:rPr>
                                  <w:b/>
                                  <w:color w:val="404040"/>
                                  <w:spacing w:val="-2"/>
                                  <w:sz w:val="24"/>
                                </w:rPr>
                                <w:t> </w:t>
                              </w:r>
                              <w:r>
                                <w:rPr>
                                  <w:b/>
                                  <w:color w:val="404040"/>
                                  <w:sz w:val="24"/>
                                </w:rPr>
                                <w:t>Secure</w:t>
                              </w:r>
                              <w:r>
                                <w:rPr>
                                  <w:b/>
                                  <w:color w:val="404040"/>
                                  <w:spacing w:val="-2"/>
                                  <w:sz w:val="24"/>
                                </w:rPr>
                                <w:t> Simulation</w:t>
                              </w:r>
                            </w:p>
                            <w:p>
                              <w:pPr>
                                <w:spacing w:before="138"/>
                                <w:ind w:left="0" w:right="0" w:firstLine="0"/>
                                <w:jc w:val="left"/>
                                <w:rPr>
                                  <w:b/>
                                  <w:sz w:val="22"/>
                                </w:rPr>
                              </w:pPr>
                              <w:r>
                                <w:rPr>
                                  <w:color w:val="404040"/>
                                  <w:sz w:val="22"/>
                                </w:rPr>
                                <w:t>Value:</w:t>
                              </w:r>
                              <w:r>
                                <w:rPr>
                                  <w:color w:val="404040"/>
                                  <w:spacing w:val="-3"/>
                                  <w:sz w:val="22"/>
                                </w:rPr>
                                <w:t> </w:t>
                              </w:r>
                              <w:r>
                                <w:rPr>
                                  <w:b/>
                                  <w:color w:val="404040"/>
                                  <w:sz w:val="22"/>
                                </w:rPr>
                                <w:t>R$</w:t>
                              </w:r>
                              <w:r>
                                <w:rPr>
                                  <w:b/>
                                  <w:color w:val="404040"/>
                                  <w:spacing w:val="-3"/>
                                  <w:sz w:val="22"/>
                                </w:rPr>
                                <w:t> </w:t>
                              </w:r>
                              <w:r>
                                <w:rPr>
                                  <w:b/>
                                  <w:color w:val="404040"/>
                                  <w:spacing w:val="-2"/>
                                  <w:sz w:val="22"/>
                                </w:rPr>
                                <w:t>25.00</w:t>
                              </w:r>
                            </w:p>
                            <w:p>
                              <w:pPr>
                                <w:spacing w:before="127"/>
                                <w:ind w:left="0" w:right="0" w:firstLine="0"/>
                                <w:jc w:val="left"/>
                                <w:rPr>
                                  <w:b/>
                                  <w:sz w:val="22"/>
                                </w:rPr>
                              </w:pPr>
                              <w:r>
                                <w:rPr>
                                  <w:color w:val="404040"/>
                                  <w:sz w:val="22"/>
                                </w:rPr>
                                <w:t>To</w:t>
                              </w:r>
                              <w:r>
                                <w:rPr>
                                  <w:color w:val="404040"/>
                                  <w:spacing w:val="-9"/>
                                  <w:sz w:val="22"/>
                                </w:rPr>
                                <w:t> </w:t>
                              </w:r>
                              <w:r>
                                <w:rPr>
                                  <w:color w:val="404040"/>
                                  <w:sz w:val="22"/>
                                </w:rPr>
                                <w:t>authenticate</w:t>
                              </w:r>
                              <w:r>
                                <w:rPr>
                                  <w:color w:val="404040"/>
                                  <w:spacing w:val="-8"/>
                                  <w:sz w:val="22"/>
                                </w:rPr>
                                <w:t> </w:t>
                              </w:r>
                              <w:r>
                                <w:rPr>
                                  <w:color w:val="404040"/>
                                  <w:sz w:val="22"/>
                                </w:rPr>
                                <w:t>successfully,</w:t>
                              </w:r>
                              <w:r>
                                <w:rPr>
                                  <w:color w:val="404040"/>
                                  <w:spacing w:val="-4"/>
                                  <w:sz w:val="22"/>
                                </w:rPr>
                                <w:t> </w:t>
                              </w:r>
                              <w:r>
                                <w:rPr>
                                  <w:color w:val="404040"/>
                                  <w:sz w:val="22"/>
                                </w:rPr>
                                <w:t>enter</w:t>
                              </w:r>
                              <w:r>
                                <w:rPr>
                                  <w:color w:val="404040"/>
                                  <w:spacing w:val="-8"/>
                                  <w:sz w:val="22"/>
                                </w:rPr>
                                <w:t> </w:t>
                              </w:r>
                              <w:r>
                                <w:rPr>
                                  <w:color w:val="404040"/>
                                  <w:sz w:val="22"/>
                                </w:rPr>
                                <w:t>the</w:t>
                              </w:r>
                              <w:r>
                                <w:rPr>
                                  <w:color w:val="404040"/>
                                  <w:spacing w:val="-6"/>
                                  <w:sz w:val="22"/>
                                </w:rPr>
                                <w:t> </w:t>
                              </w:r>
                              <w:r>
                                <w:rPr>
                                  <w:color w:val="404040"/>
                                  <w:sz w:val="22"/>
                                </w:rPr>
                                <w:t>code</w:t>
                              </w:r>
                              <w:r>
                                <w:rPr>
                                  <w:color w:val="404040"/>
                                  <w:spacing w:val="-8"/>
                                  <w:sz w:val="22"/>
                                </w:rPr>
                                <w:t> </w:t>
                              </w:r>
                              <w:r>
                                <w:rPr>
                                  <w:color w:val="404040"/>
                                  <w:sz w:val="22"/>
                                </w:rPr>
                                <w:t>below</w:t>
                              </w:r>
                              <w:r>
                                <w:rPr>
                                  <w:color w:val="404040"/>
                                  <w:spacing w:val="-4"/>
                                  <w:sz w:val="22"/>
                                </w:rPr>
                                <w:t> </w:t>
                              </w:r>
                              <w:r>
                                <w:rPr>
                                  <w:b/>
                                  <w:color w:val="404040"/>
                                  <w:spacing w:val="-4"/>
                                  <w:sz w:val="22"/>
                                </w:rPr>
                                <w:t>XXXX</w:t>
                              </w:r>
                            </w:p>
                          </w:txbxContent>
                        </wps:txbx>
                        <wps:bodyPr wrap="square" lIns="0" tIns="0" rIns="0" bIns="0" rtlCol="0">
                          <a:noAutofit/>
                        </wps:bodyPr>
                      </wps:wsp>
                      <wps:wsp>
                        <wps:cNvPr id="312" name="Textbox 312"/>
                        <wps:cNvSpPr txBox="1"/>
                        <wps:spPr>
                          <a:xfrm>
                            <a:off x="410260" y="2385485"/>
                            <a:ext cx="1112520" cy="141605"/>
                          </a:xfrm>
                          <a:prstGeom prst="rect">
                            <a:avLst/>
                          </a:prstGeom>
                        </wps:spPr>
                        <wps:txbx>
                          <w:txbxContent>
                            <w:p>
                              <w:pPr>
                                <w:spacing w:line="223" w:lineRule="exact" w:before="0"/>
                                <w:ind w:left="0" w:right="0" w:firstLine="0"/>
                                <w:jc w:val="left"/>
                                <w:rPr>
                                  <w:sz w:val="20"/>
                                </w:rPr>
                              </w:pPr>
                              <w:r>
                                <w:rPr>
                                  <w:color w:val="A6A6A6"/>
                                  <w:spacing w:val="-2"/>
                                  <w:sz w:val="20"/>
                                </w:rPr>
                                <w:t>authentication</w:t>
                              </w:r>
                              <w:r>
                                <w:rPr>
                                  <w:color w:val="A6A6A6"/>
                                  <w:spacing w:val="7"/>
                                  <w:sz w:val="20"/>
                                </w:rPr>
                                <w:t> </w:t>
                              </w:r>
                              <w:r>
                                <w:rPr>
                                  <w:color w:val="A6A6A6"/>
                                  <w:spacing w:val="-4"/>
                                  <w:sz w:val="20"/>
                                </w:rPr>
                                <w:t>code</w:t>
                              </w:r>
                            </w:p>
                          </w:txbxContent>
                        </wps:txbx>
                        <wps:bodyPr wrap="square" lIns="0" tIns="0" rIns="0" bIns="0" rtlCol="0">
                          <a:noAutofit/>
                        </wps:bodyPr>
                      </wps:wsp>
                      <wps:wsp>
                        <wps:cNvPr id="313" name="Textbox 313"/>
                        <wps:cNvSpPr txBox="1"/>
                        <wps:spPr>
                          <a:xfrm>
                            <a:off x="598805" y="2968952"/>
                            <a:ext cx="986155" cy="156845"/>
                          </a:xfrm>
                          <a:prstGeom prst="rect">
                            <a:avLst/>
                          </a:prstGeom>
                        </wps:spPr>
                        <wps:txbx>
                          <w:txbxContent>
                            <w:p>
                              <w:pPr>
                                <w:tabs>
                                  <w:tab w:pos="406" w:val="left" w:leader="none"/>
                                  <w:tab w:pos="1532" w:val="left" w:leader="none"/>
                                </w:tabs>
                                <w:spacing w:line="247" w:lineRule="exact" w:before="0"/>
                                <w:ind w:left="0" w:right="0" w:firstLine="0"/>
                                <w:jc w:val="left"/>
                                <w:rPr>
                                  <w:sz w:val="22"/>
                                </w:rPr>
                              </w:pPr>
                              <w:r>
                                <w:rPr>
                                  <w:color w:val="FFFFFF"/>
                                  <w:sz w:val="22"/>
                                  <w:shd w:fill="EB7404" w:color="auto" w:val="clear"/>
                                </w:rPr>
                                <w:tab/>
                              </w:r>
                              <w:r>
                                <w:rPr>
                                  <w:color w:val="FFFFFF"/>
                                  <w:spacing w:val="-2"/>
                                  <w:sz w:val="22"/>
                                  <w:shd w:fill="EB7404" w:color="auto" w:val="clear"/>
                                </w:rPr>
                                <w:t>confirm</w:t>
                              </w:r>
                              <w:r>
                                <w:rPr>
                                  <w:color w:val="FFFFFF"/>
                                  <w:sz w:val="22"/>
                                  <w:shd w:fill="EB7404" w:color="auto" w:val="clear"/>
                                </w:rPr>
                                <w:tab/>
                              </w:r>
                            </w:p>
                          </w:txbxContent>
                        </wps:txbx>
                        <wps:bodyPr wrap="square" lIns="0" tIns="0" rIns="0" bIns="0" rtlCol="0">
                          <a:noAutofit/>
                        </wps:bodyPr>
                      </wps:wsp>
                    </wpg:wgp>
                  </a:graphicData>
                </a:graphic>
              </wp:inline>
            </w:drawing>
          </mc:Choice>
          <mc:Fallback>
            <w:pict>
              <v:group style="width:330.3pt;height:259.3pt;mso-position-horizontal-relative:char;mso-position-vertical-relative:line" id="docshapegroup250" coordorigin="0,0" coordsize="6606,5186">
                <v:shape style="position:absolute;left:0;top:0;width:6606;height:5186" type="#_x0000_t75" id="docshape251" stroked="false">
                  <v:imagedata r:id="rId98" o:title=""/>
                </v:shape>
                <v:shape style="position:absolute;left:2650;top:743;width:987;height:247" type="#_x0000_t202" id="docshape252" filled="false" stroked="false">
                  <v:textbox inset="0,0,0,0">
                    <w:txbxContent>
                      <w:p>
                        <w:pPr>
                          <w:spacing w:line="247" w:lineRule="exact" w:before="0"/>
                          <w:ind w:left="0" w:right="0" w:firstLine="0"/>
                          <w:jc w:val="left"/>
                          <w:rPr>
                            <w:sz w:val="22"/>
                          </w:rPr>
                        </w:pPr>
                        <w:r>
                          <w:rPr>
                            <w:color w:val="404040"/>
                            <w:spacing w:val="-2"/>
                            <w:sz w:val="22"/>
                          </w:rPr>
                          <w:t>developer</w:t>
                        </w:r>
                      </w:p>
                    </w:txbxContent>
                  </v:textbox>
                  <w10:wrap type="none"/>
                </v:shape>
                <v:shape style="position:absolute;left:607;top:1698;width:5596;height:1040" type="#_x0000_t202" id="docshape253" filled="false" stroked="false">
                  <v:textbox inset="0,0,0,0">
                    <w:txbxContent>
                      <w:p>
                        <w:pPr>
                          <w:spacing w:line="268" w:lineRule="exact" w:before="0"/>
                          <w:ind w:left="0" w:right="0" w:firstLine="0"/>
                          <w:jc w:val="left"/>
                          <w:rPr>
                            <w:b/>
                            <w:sz w:val="24"/>
                          </w:rPr>
                        </w:pPr>
                        <w:r>
                          <w:rPr>
                            <w:b/>
                            <w:color w:val="404040"/>
                            <w:sz w:val="24"/>
                          </w:rPr>
                          <w:t>3D</w:t>
                        </w:r>
                        <w:r>
                          <w:rPr>
                            <w:b/>
                            <w:color w:val="404040"/>
                            <w:spacing w:val="-2"/>
                            <w:sz w:val="24"/>
                          </w:rPr>
                          <w:t> </w:t>
                        </w:r>
                        <w:r>
                          <w:rPr>
                            <w:b/>
                            <w:color w:val="404040"/>
                            <w:sz w:val="24"/>
                          </w:rPr>
                          <w:t>Secure</w:t>
                        </w:r>
                        <w:r>
                          <w:rPr>
                            <w:b/>
                            <w:color w:val="404040"/>
                            <w:spacing w:val="-2"/>
                            <w:sz w:val="24"/>
                          </w:rPr>
                          <w:t> Simulation</w:t>
                        </w:r>
                      </w:p>
                      <w:p>
                        <w:pPr>
                          <w:spacing w:before="138"/>
                          <w:ind w:left="0" w:right="0" w:firstLine="0"/>
                          <w:jc w:val="left"/>
                          <w:rPr>
                            <w:b/>
                            <w:sz w:val="22"/>
                          </w:rPr>
                        </w:pPr>
                        <w:r>
                          <w:rPr>
                            <w:color w:val="404040"/>
                            <w:sz w:val="22"/>
                          </w:rPr>
                          <w:t>Value:</w:t>
                        </w:r>
                        <w:r>
                          <w:rPr>
                            <w:color w:val="404040"/>
                            <w:spacing w:val="-3"/>
                            <w:sz w:val="22"/>
                          </w:rPr>
                          <w:t> </w:t>
                        </w:r>
                        <w:r>
                          <w:rPr>
                            <w:b/>
                            <w:color w:val="404040"/>
                            <w:sz w:val="22"/>
                          </w:rPr>
                          <w:t>R$</w:t>
                        </w:r>
                        <w:r>
                          <w:rPr>
                            <w:b/>
                            <w:color w:val="404040"/>
                            <w:spacing w:val="-3"/>
                            <w:sz w:val="22"/>
                          </w:rPr>
                          <w:t> </w:t>
                        </w:r>
                        <w:r>
                          <w:rPr>
                            <w:b/>
                            <w:color w:val="404040"/>
                            <w:spacing w:val="-2"/>
                            <w:sz w:val="22"/>
                          </w:rPr>
                          <w:t>25.00</w:t>
                        </w:r>
                      </w:p>
                      <w:p>
                        <w:pPr>
                          <w:spacing w:before="127"/>
                          <w:ind w:left="0" w:right="0" w:firstLine="0"/>
                          <w:jc w:val="left"/>
                          <w:rPr>
                            <w:b/>
                            <w:sz w:val="22"/>
                          </w:rPr>
                        </w:pPr>
                        <w:r>
                          <w:rPr>
                            <w:color w:val="404040"/>
                            <w:sz w:val="22"/>
                          </w:rPr>
                          <w:t>To</w:t>
                        </w:r>
                        <w:r>
                          <w:rPr>
                            <w:color w:val="404040"/>
                            <w:spacing w:val="-9"/>
                            <w:sz w:val="22"/>
                          </w:rPr>
                          <w:t> </w:t>
                        </w:r>
                        <w:r>
                          <w:rPr>
                            <w:color w:val="404040"/>
                            <w:sz w:val="22"/>
                          </w:rPr>
                          <w:t>authenticate</w:t>
                        </w:r>
                        <w:r>
                          <w:rPr>
                            <w:color w:val="404040"/>
                            <w:spacing w:val="-8"/>
                            <w:sz w:val="22"/>
                          </w:rPr>
                          <w:t> </w:t>
                        </w:r>
                        <w:r>
                          <w:rPr>
                            <w:color w:val="404040"/>
                            <w:sz w:val="22"/>
                          </w:rPr>
                          <w:t>successfully,</w:t>
                        </w:r>
                        <w:r>
                          <w:rPr>
                            <w:color w:val="404040"/>
                            <w:spacing w:val="-4"/>
                            <w:sz w:val="22"/>
                          </w:rPr>
                          <w:t> </w:t>
                        </w:r>
                        <w:r>
                          <w:rPr>
                            <w:color w:val="404040"/>
                            <w:sz w:val="22"/>
                          </w:rPr>
                          <w:t>enter</w:t>
                        </w:r>
                        <w:r>
                          <w:rPr>
                            <w:color w:val="404040"/>
                            <w:spacing w:val="-8"/>
                            <w:sz w:val="22"/>
                          </w:rPr>
                          <w:t> </w:t>
                        </w:r>
                        <w:r>
                          <w:rPr>
                            <w:color w:val="404040"/>
                            <w:sz w:val="22"/>
                          </w:rPr>
                          <w:t>the</w:t>
                        </w:r>
                        <w:r>
                          <w:rPr>
                            <w:color w:val="404040"/>
                            <w:spacing w:val="-6"/>
                            <w:sz w:val="22"/>
                          </w:rPr>
                          <w:t> </w:t>
                        </w:r>
                        <w:r>
                          <w:rPr>
                            <w:color w:val="404040"/>
                            <w:sz w:val="22"/>
                          </w:rPr>
                          <w:t>code</w:t>
                        </w:r>
                        <w:r>
                          <w:rPr>
                            <w:color w:val="404040"/>
                            <w:spacing w:val="-8"/>
                            <w:sz w:val="22"/>
                          </w:rPr>
                          <w:t> </w:t>
                        </w:r>
                        <w:r>
                          <w:rPr>
                            <w:color w:val="404040"/>
                            <w:sz w:val="22"/>
                          </w:rPr>
                          <w:t>below</w:t>
                        </w:r>
                        <w:r>
                          <w:rPr>
                            <w:color w:val="404040"/>
                            <w:spacing w:val="-4"/>
                            <w:sz w:val="22"/>
                          </w:rPr>
                          <w:t> </w:t>
                        </w:r>
                        <w:r>
                          <w:rPr>
                            <w:b/>
                            <w:color w:val="404040"/>
                            <w:spacing w:val="-4"/>
                            <w:sz w:val="22"/>
                          </w:rPr>
                          <w:t>XXXX</w:t>
                        </w:r>
                      </w:p>
                    </w:txbxContent>
                  </v:textbox>
                  <w10:wrap type="none"/>
                </v:shape>
                <v:shape style="position:absolute;left:646;top:3756;width:1752;height:223" type="#_x0000_t202" id="docshape254" filled="false" stroked="false">
                  <v:textbox inset="0,0,0,0">
                    <w:txbxContent>
                      <w:p>
                        <w:pPr>
                          <w:spacing w:line="223" w:lineRule="exact" w:before="0"/>
                          <w:ind w:left="0" w:right="0" w:firstLine="0"/>
                          <w:jc w:val="left"/>
                          <w:rPr>
                            <w:sz w:val="20"/>
                          </w:rPr>
                        </w:pPr>
                        <w:r>
                          <w:rPr>
                            <w:color w:val="A6A6A6"/>
                            <w:spacing w:val="-2"/>
                            <w:sz w:val="20"/>
                          </w:rPr>
                          <w:t>authentication</w:t>
                        </w:r>
                        <w:r>
                          <w:rPr>
                            <w:color w:val="A6A6A6"/>
                            <w:spacing w:val="7"/>
                            <w:sz w:val="20"/>
                          </w:rPr>
                          <w:t> </w:t>
                        </w:r>
                        <w:r>
                          <w:rPr>
                            <w:color w:val="A6A6A6"/>
                            <w:spacing w:val="-4"/>
                            <w:sz w:val="20"/>
                          </w:rPr>
                          <w:t>code</w:t>
                        </w:r>
                      </w:p>
                    </w:txbxContent>
                  </v:textbox>
                  <w10:wrap type="none"/>
                </v:shape>
                <v:shape style="position:absolute;left:943;top:4675;width:1553;height:247" type="#_x0000_t202" id="docshape255" filled="false" stroked="false">
                  <v:textbox inset="0,0,0,0">
                    <w:txbxContent>
                      <w:p>
                        <w:pPr>
                          <w:tabs>
                            <w:tab w:pos="406" w:val="left" w:leader="none"/>
                            <w:tab w:pos="1532" w:val="left" w:leader="none"/>
                          </w:tabs>
                          <w:spacing w:line="247" w:lineRule="exact" w:before="0"/>
                          <w:ind w:left="0" w:right="0" w:firstLine="0"/>
                          <w:jc w:val="left"/>
                          <w:rPr>
                            <w:sz w:val="22"/>
                          </w:rPr>
                        </w:pPr>
                        <w:r>
                          <w:rPr>
                            <w:color w:val="FFFFFF"/>
                            <w:sz w:val="22"/>
                            <w:shd w:fill="EB7404" w:color="auto" w:val="clear"/>
                          </w:rPr>
                          <w:tab/>
                        </w:r>
                        <w:r>
                          <w:rPr>
                            <w:color w:val="FFFFFF"/>
                            <w:spacing w:val="-2"/>
                            <w:sz w:val="22"/>
                            <w:shd w:fill="EB7404" w:color="auto" w:val="clear"/>
                          </w:rPr>
                          <w:t>confirm</w:t>
                        </w:r>
                        <w:r>
                          <w:rPr>
                            <w:color w:val="FFFFFF"/>
                            <w:sz w:val="22"/>
                            <w:shd w:fill="EB7404" w:color="auto" w:val="clear"/>
                          </w:rPr>
                          <w:tab/>
                        </w:r>
                      </w:p>
                    </w:txbxContent>
                  </v:textbox>
                  <w10:wrap type="none"/>
                </v:shape>
              </v:group>
            </w:pict>
          </mc:Fallback>
        </mc:AlternateContent>
      </w:r>
      <w:r>
        <w:rPr>
          <w:sz w:val="20"/>
        </w:rPr>
      </w:r>
    </w:p>
    <w:p>
      <w:pPr>
        <w:pStyle w:val="BodyText"/>
        <w:spacing w:before="133"/>
      </w:pPr>
    </w:p>
    <w:p>
      <w:pPr>
        <w:pStyle w:val="BodyText"/>
        <w:ind w:left="153"/>
      </w:pPr>
      <w:r>
        <w:rPr>
          <w:color w:val="24211F"/>
          <w:spacing w:val="-6"/>
        </w:rPr>
        <w:t>Attention:</w:t>
      </w:r>
      <w:r>
        <w:rPr>
          <w:color w:val="24211F"/>
          <w:spacing w:val="-18"/>
        </w:rPr>
        <w:t> </w:t>
      </w:r>
      <w:r>
        <w:rPr>
          <w:color w:val="24211F"/>
          <w:spacing w:val="-6"/>
        </w:rPr>
        <w:t>The</w:t>
      </w:r>
      <w:r>
        <w:rPr>
          <w:color w:val="24211F"/>
          <w:spacing w:val="-21"/>
        </w:rPr>
        <w:t> </w:t>
      </w:r>
      <w:r>
        <w:rPr>
          <w:color w:val="24211F"/>
          <w:spacing w:val="-6"/>
        </w:rPr>
        <w:t>screen</w:t>
      </w:r>
      <w:r>
        <w:rPr>
          <w:color w:val="24211F"/>
          <w:spacing w:val="-21"/>
        </w:rPr>
        <w:t> </w:t>
      </w:r>
      <w:r>
        <w:rPr>
          <w:color w:val="24211F"/>
          <w:spacing w:val="-6"/>
        </w:rPr>
        <w:t>is</w:t>
      </w:r>
      <w:r>
        <w:rPr>
          <w:color w:val="24211F"/>
          <w:spacing w:val="-23"/>
        </w:rPr>
        <w:t> </w:t>
      </w:r>
      <w:r>
        <w:rPr>
          <w:color w:val="24211F"/>
          <w:spacing w:val="-6"/>
        </w:rPr>
        <w:t>a</w:t>
      </w:r>
      <w:r>
        <w:rPr>
          <w:color w:val="24211F"/>
          <w:spacing w:val="-21"/>
        </w:rPr>
        <w:t> </w:t>
      </w:r>
      <w:r>
        <w:rPr>
          <w:color w:val="24211F"/>
          <w:spacing w:val="-6"/>
        </w:rPr>
        <w:t>simulation.</w:t>
      </w:r>
      <w:r>
        <w:rPr>
          <w:color w:val="24211F"/>
          <w:spacing w:val="-21"/>
        </w:rPr>
        <w:t> </w:t>
      </w:r>
      <w:r>
        <w:rPr>
          <w:color w:val="24211F"/>
          <w:spacing w:val="-6"/>
        </w:rPr>
        <w:t>In</w:t>
      </w:r>
      <w:r>
        <w:rPr>
          <w:color w:val="24211F"/>
          <w:spacing w:val="-21"/>
        </w:rPr>
        <w:t> </w:t>
      </w:r>
      <w:r>
        <w:rPr>
          <w:color w:val="24211F"/>
          <w:spacing w:val="-6"/>
        </w:rPr>
        <w:t>production,</w:t>
      </w:r>
      <w:r>
        <w:rPr>
          <w:color w:val="24211F"/>
          <w:spacing w:val="-21"/>
        </w:rPr>
        <w:t> </w:t>
      </w:r>
      <w:r>
        <w:rPr>
          <w:color w:val="24211F"/>
          <w:spacing w:val="-6"/>
        </w:rPr>
        <w:t>the</w:t>
      </w:r>
      <w:r>
        <w:rPr>
          <w:color w:val="24211F"/>
          <w:spacing w:val="-22"/>
        </w:rPr>
        <w:t> </w:t>
      </w:r>
      <w:r>
        <w:rPr>
          <w:color w:val="24211F"/>
          <w:spacing w:val="-6"/>
        </w:rPr>
        <w:t>screen</w:t>
      </w:r>
      <w:r>
        <w:rPr>
          <w:color w:val="24211F"/>
          <w:spacing w:val="-21"/>
        </w:rPr>
        <w:t> </w:t>
      </w:r>
      <w:r>
        <w:rPr>
          <w:color w:val="24211F"/>
          <w:spacing w:val="-6"/>
        </w:rPr>
        <w:t>and</w:t>
      </w:r>
      <w:r>
        <w:rPr>
          <w:color w:val="24211F"/>
          <w:spacing w:val="-21"/>
        </w:rPr>
        <w:t> </w:t>
      </w:r>
      <w:r>
        <w:rPr>
          <w:color w:val="24211F"/>
          <w:spacing w:val="-6"/>
        </w:rPr>
        <w:t>information</w:t>
      </w:r>
      <w:r>
        <w:rPr>
          <w:color w:val="24211F"/>
          <w:spacing w:val="-21"/>
        </w:rPr>
        <w:t> </w:t>
      </w:r>
      <w:r>
        <w:rPr>
          <w:color w:val="24211F"/>
          <w:spacing w:val="-6"/>
        </w:rPr>
        <w:t>requested</w:t>
      </w:r>
      <w:r>
        <w:rPr>
          <w:color w:val="24211F"/>
          <w:spacing w:val="-19"/>
        </w:rPr>
        <w:t> </w:t>
      </w:r>
      <w:r>
        <w:rPr>
          <w:color w:val="24211F"/>
          <w:spacing w:val="-6"/>
        </w:rPr>
        <w:t>vary</w:t>
      </w:r>
      <w:r>
        <w:rPr>
          <w:color w:val="24211F"/>
          <w:spacing w:val="-21"/>
        </w:rPr>
        <w:t> </w:t>
      </w:r>
      <w:r>
        <w:rPr>
          <w:color w:val="24211F"/>
          <w:spacing w:val="-6"/>
        </w:rPr>
        <w:t>by</w:t>
      </w:r>
      <w:r>
        <w:rPr>
          <w:color w:val="24211F"/>
          <w:spacing w:val="-23"/>
        </w:rPr>
        <w:t> </w:t>
      </w:r>
      <w:r>
        <w:rPr>
          <w:color w:val="24211F"/>
          <w:spacing w:val="-6"/>
        </w:rPr>
        <w:t>issuer.</w:t>
      </w:r>
    </w:p>
    <w:p>
      <w:pPr>
        <w:pStyle w:val="BodyText"/>
      </w:pPr>
    </w:p>
    <w:p>
      <w:pPr>
        <w:pStyle w:val="BodyText"/>
        <w:spacing w:before="252"/>
      </w:pPr>
    </w:p>
    <w:p>
      <w:pPr>
        <w:pStyle w:val="BodyText"/>
        <w:ind w:left="153"/>
      </w:pPr>
      <w:r>
        <w:rPr>
          <w:w w:val="90"/>
        </w:rPr>
        <w:t>Another</w:t>
      </w:r>
      <w:r>
        <w:rPr>
          <w:spacing w:val="-1"/>
        </w:rPr>
        <w:t> </w:t>
      </w:r>
      <w:r>
        <w:rPr>
          <w:w w:val="90"/>
        </w:rPr>
        <w:t>way</w:t>
      </w:r>
      <w:r>
        <w:rPr>
          <w:spacing w:val="-4"/>
        </w:rPr>
        <w:t> </w:t>
      </w:r>
      <w:r>
        <w:rPr>
          <w:w w:val="90"/>
        </w:rPr>
        <w:t>to</w:t>
      </w:r>
      <w:r>
        <w:rPr>
          <w:spacing w:val="-2"/>
        </w:rPr>
        <w:t> </w:t>
      </w:r>
      <w:r>
        <w:rPr>
          <w:w w:val="90"/>
        </w:rPr>
        <w:t>stress</w:t>
      </w:r>
      <w:r>
        <w:rPr>
          <w:spacing w:val="-4"/>
        </w:rPr>
        <w:t> </w:t>
      </w:r>
      <w:r>
        <w:rPr>
          <w:w w:val="90"/>
        </w:rPr>
        <w:t>scenarios</w:t>
      </w:r>
      <w:r>
        <w:rPr>
          <w:spacing w:val="-4"/>
        </w:rPr>
        <w:t> </w:t>
      </w:r>
      <w:r>
        <w:rPr>
          <w:w w:val="90"/>
        </w:rPr>
        <w:t>and</w:t>
      </w:r>
      <w:r>
        <w:rPr>
          <w:spacing w:val="-4"/>
        </w:rPr>
        <w:t> </w:t>
      </w:r>
      <w:r>
        <w:rPr>
          <w:w w:val="90"/>
        </w:rPr>
        <w:t>observe</w:t>
      </w:r>
      <w:r>
        <w:rPr>
          <w:spacing w:val="-3"/>
        </w:rPr>
        <w:t> </w:t>
      </w:r>
      <w:r>
        <w:rPr>
          <w:w w:val="90"/>
        </w:rPr>
        <w:t>the</w:t>
      </w:r>
      <w:r>
        <w:rPr>
          <w:spacing w:val="1"/>
        </w:rPr>
        <w:t> </w:t>
      </w:r>
      <w:r>
        <w:rPr>
          <w:w w:val="90"/>
        </w:rPr>
        <w:t>behavior</w:t>
      </w:r>
      <w:r>
        <w:rPr>
          <w:spacing w:val="-1"/>
        </w:rPr>
        <w:t> </w:t>
      </w:r>
      <w:r>
        <w:rPr>
          <w:w w:val="90"/>
        </w:rPr>
        <w:t>of</w:t>
      </w:r>
      <w:r>
        <w:rPr>
          <w:spacing w:val="-2"/>
        </w:rPr>
        <w:t> </w:t>
      </w:r>
      <w:r>
        <w:rPr>
          <w:w w:val="90"/>
        </w:rPr>
        <w:t>a</w:t>
      </w:r>
      <w:r>
        <w:rPr>
          <w:spacing w:val="-2"/>
        </w:rPr>
        <w:t> </w:t>
      </w:r>
      <w:r>
        <w:rPr>
          <w:w w:val="90"/>
        </w:rPr>
        <w:t>transaction</w:t>
      </w:r>
      <w:r>
        <w:rPr>
          <w:spacing w:val="-3"/>
        </w:rPr>
        <w:t> </w:t>
      </w:r>
      <w:r>
        <w:rPr>
          <w:w w:val="90"/>
        </w:rPr>
        <w:t>via</w:t>
      </w:r>
      <w:r>
        <w:rPr>
          <w:spacing w:val="-2"/>
        </w:rPr>
        <w:t> </w:t>
      </w:r>
      <w:r>
        <w:rPr>
          <w:w w:val="90"/>
        </w:rPr>
        <w:t>3DS2.0</w:t>
      </w:r>
      <w:r>
        <w:rPr>
          <w:spacing w:val="-4"/>
        </w:rPr>
        <w:t> </w:t>
      </w:r>
      <w:r>
        <w:rPr>
          <w:w w:val="90"/>
        </w:rPr>
        <w:t>in</w:t>
      </w:r>
      <w:r>
        <w:rPr>
          <w:spacing w:val="-2"/>
        </w:rPr>
        <w:t> </w:t>
      </w:r>
      <w:r>
        <w:rPr>
          <w:w w:val="90"/>
        </w:rPr>
        <w:t>the</w:t>
      </w:r>
      <w:r>
        <w:rPr>
          <w:spacing w:val="-2"/>
        </w:rPr>
        <w:t> </w:t>
      </w:r>
      <w:r>
        <w:rPr>
          <w:w w:val="90"/>
        </w:rPr>
        <w:t>Sandbox</w:t>
      </w:r>
      <w:r>
        <w:rPr>
          <w:spacing w:val="-4"/>
        </w:rPr>
        <w:t> </w:t>
      </w:r>
      <w:r>
        <w:rPr>
          <w:spacing w:val="-5"/>
          <w:w w:val="90"/>
        </w:rPr>
        <w:t>is</w:t>
      </w:r>
    </w:p>
    <w:p>
      <w:pPr>
        <w:pStyle w:val="BodyText"/>
        <w:spacing w:before="58"/>
        <w:ind w:left="153"/>
      </w:pPr>
      <w:r>
        <w:rPr>
          <w:spacing w:val="-6"/>
        </w:rPr>
        <w:t>through</w:t>
      </w:r>
      <w:r>
        <w:rPr>
          <w:spacing w:val="-17"/>
        </w:rPr>
        <w:t> </w:t>
      </w:r>
      <w:r>
        <w:rPr>
          <w:spacing w:val="-6"/>
        </w:rPr>
        <w:t>the</w:t>
      </w:r>
      <w:r>
        <w:rPr>
          <w:spacing w:val="-17"/>
        </w:rPr>
        <w:t> </w:t>
      </w:r>
      <w:r>
        <w:rPr>
          <w:spacing w:val="-6"/>
        </w:rPr>
        <w:t>values</w:t>
      </w:r>
      <w:r>
        <w:rPr>
          <w:spacing w:val="-18"/>
        </w:rPr>
        <w:t> </w:t>
      </w:r>
      <w:r>
        <w:rPr>
          <w:spacing w:val="-6"/>
        </w:rPr>
        <w:t>entered</w:t>
      </w:r>
      <w:r>
        <w:rPr>
          <w:spacing w:val="-17"/>
        </w:rPr>
        <w:t> </w:t>
      </w:r>
      <w:r>
        <w:rPr>
          <w:spacing w:val="-6"/>
        </w:rPr>
        <w:t>in</w:t>
      </w:r>
      <w:r>
        <w:rPr>
          <w:spacing w:val="-17"/>
        </w:rPr>
        <w:t> </w:t>
      </w:r>
      <w:r>
        <w:rPr>
          <w:spacing w:val="-6"/>
        </w:rPr>
        <w:t>the</w:t>
      </w:r>
      <w:r>
        <w:rPr>
          <w:spacing w:val="-17"/>
        </w:rPr>
        <w:t> </w:t>
      </w:r>
      <w:r>
        <w:rPr>
          <w:spacing w:val="-6"/>
        </w:rPr>
        <w:t>“Amount”</w:t>
      </w:r>
      <w:r>
        <w:rPr>
          <w:spacing w:val="-17"/>
        </w:rPr>
        <w:t> </w:t>
      </w:r>
      <w:r>
        <w:rPr>
          <w:spacing w:val="-6"/>
        </w:rPr>
        <w:t>parameter.</w:t>
      </w:r>
      <w:r>
        <w:rPr>
          <w:spacing w:val="-17"/>
        </w:rPr>
        <w:t> </w:t>
      </w:r>
      <w:r>
        <w:rPr>
          <w:spacing w:val="-6"/>
        </w:rPr>
        <w:t>Check</w:t>
      </w:r>
      <w:r>
        <w:rPr>
          <w:spacing w:val="-18"/>
        </w:rPr>
        <w:t> </w:t>
      </w:r>
      <w:r>
        <w:rPr>
          <w:spacing w:val="-6"/>
        </w:rPr>
        <w:t>out</w:t>
      </w:r>
      <w:r>
        <w:rPr>
          <w:spacing w:val="-17"/>
        </w:rPr>
        <w:t> </w:t>
      </w:r>
      <w:r>
        <w:rPr>
          <w:spacing w:val="-6"/>
        </w:rPr>
        <w:t>the</w:t>
      </w:r>
      <w:r>
        <w:rPr>
          <w:spacing w:val="-17"/>
        </w:rPr>
        <w:t> </w:t>
      </w:r>
      <w:r>
        <w:rPr>
          <w:spacing w:val="-6"/>
        </w:rPr>
        <w:t>possibilities</w:t>
      </w:r>
      <w:r>
        <w:rPr>
          <w:spacing w:val="-15"/>
        </w:rPr>
        <w:t> </w:t>
      </w:r>
      <w:r>
        <w:rPr>
          <w:spacing w:val="-6"/>
        </w:rPr>
        <w:t>below:</w:t>
      </w:r>
    </w:p>
    <w:p>
      <w:pPr>
        <w:pStyle w:val="ListParagraph"/>
        <w:numPr>
          <w:ilvl w:val="0"/>
          <w:numId w:val="111"/>
        </w:numPr>
        <w:tabs>
          <w:tab w:pos="547" w:val="left" w:leader="none"/>
        </w:tabs>
        <w:spacing w:line="240" w:lineRule="auto" w:before="219" w:after="0"/>
        <w:ind w:left="547" w:right="0" w:hanging="394"/>
        <w:jc w:val="left"/>
        <w:rPr>
          <w:sz w:val="24"/>
        </w:rPr>
      </w:pPr>
      <w:r>
        <w:rPr>
          <w:w w:val="90"/>
          <w:sz w:val="24"/>
        </w:rPr>
        <w:t>-</w:t>
      </w:r>
      <w:r>
        <w:rPr>
          <w:spacing w:val="-7"/>
          <w:sz w:val="24"/>
        </w:rPr>
        <w:t> </w:t>
      </w:r>
      <w:r>
        <w:rPr>
          <w:w w:val="90"/>
          <w:sz w:val="24"/>
        </w:rPr>
        <w:t>Authenticated</w:t>
      </w:r>
      <w:r>
        <w:rPr>
          <w:spacing w:val="-1"/>
          <w:w w:val="90"/>
          <w:sz w:val="24"/>
        </w:rPr>
        <w:t> </w:t>
      </w:r>
      <w:r>
        <w:rPr>
          <w:w w:val="90"/>
          <w:sz w:val="24"/>
        </w:rPr>
        <w:t>3DS</w:t>
      </w:r>
      <w:r>
        <w:rPr>
          <w:spacing w:val="-7"/>
          <w:sz w:val="24"/>
        </w:rPr>
        <w:t> </w:t>
      </w:r>
      <w:r>
        <w:rPr>
          <w:w w:val="90"/>
          <w:sz w:val="24"/>
        </w:rPr>
        <w:t>WITHOUT</w:t>
      </w:r>
      <w:r>
        <w:rPr>
          <w:spacing w:val="-6"/>
          <w:sz w:val="24"/>
        </w:rPr>
        <w:t> </w:t>
      </w:r>
      <w:r>
        <w:rPr>
          <w:w w:val="90"/>
          <w:sz w:val="24"/>
        </w:rPr>
        <w:t>Challenge</w:t>
      </w:r>
      <w:r>
        <w:rPr>
          <w:spacing w:val="-6"/>
          <w:sz w:val="24"/>
        </w:rPr>
        <w:t> </w:t>
      </w:r>
      <w:r>
        <w:rPr>
          <w:w w:val="90"/>
          <w:sz w:val="24"/>
        </w:rPr>
        <w:t>(Frictionless</w:t>
      </w:r>
      <w:r>
        <w:rPr>
          <w:spacing w:val="-2"/>
          <w:w w:val="90"/>
          <w:sz w:val="24"/>
        </w:rPr>
        <w:t> Journey)</w:t>
      </w:r>
    </w:p>
    <w:p>
      <w:pPr>
        <w:pStyle w:val="ListParagraph"/>
        <w:numPr>
          <w:ilvl w:val="0"/>
          <w:numId w:val="111"/>
        </w:numPr>
        <w:tabs>
          <w:tab w:pos="559" w:val="left" w:leader="none"/>
        </w:tabs>
        <w:spacing w:line="290" w:lineRule="auto" w:before="216" w:after="0"/>
        <w:ind w:left="153" w:right="481" w:firstLine="0"/>
        <w:jc w:val="left"/>
        <w:rPr>
          <w:sz w:val="24"/>
        </w:rPr>
      </w:pPr>
      <w:r>
        <w:rPr>
          <w:spacing w:val="-6"/>
          <w:sz w:val="24"/>
        </w:rPr>
        <w:t>-</w:t>
      </w:r>
      <w:r>
        <w:rPr>
          <w:spacing w:val="-23"/>
          <w:sz w:val="24"/>
        </w:rPr>
        <w:t> </w:t>
      </w:r>
      <w:r>
        <w:rPr>
          <w:spacing w:val="-6"/>
          <w:sz w:val="24"/>
        </w:rPr>
        <w:t>3DS</w:t>
      </w:r>
      <w:r>
        <w:rPr>
          <w:spacing w:val="-23"/>
          <w:sz w:val="24"/>
        </w:rPr>
        <w:t> </w:t>
      </w:r>
      <w:r>
        <w:rPr>
          <w:spacing w:val="-6"/>
          <w:sz w:val="24"/>
        </w:rPr>
        <w:t>authenticated</w:t>
      </w:r>
      <w:r>
        <w:rPr>
          <w:spacing w:val="-22"/>
          <w:sz w:val="24"/>
        </w:rPr>
        <w:t> </w:t>
      </w:r>
      <w:r>
        <w:rPr>
          <w:spacing w:val="-6"/>
          <w:sz w:val="24"/>
        </w:rPr>
        <w:t>with</w:t>
      </w:r>
      <w:r>
        <w:rPr>
          <w:spacing w:val="-23"/>
          <w:sz w:val="24"/>
        </w:rPr>
        <w:t> </w:t>
      </w:r>
      <w:r>
        <w:rPr>
          <w:spacing w:val="-6"/>
          <w:sz w:val="24"/>
        </w:rPr>
        <w:t>MANUAL</w:t>
      </w:r>
      <w:r>
        <w:rPr>
          <w:spacing w:val="-23"/>
          <w:sz w:val="24"/>
        </w:rPr>
        <w:t> </w:t>
      </w:r>
      <w:r>
        <w:rPr>
          <w:spacing w:val="-6"/>
          <w:sz w:val="24"/>
        </w:rPr>
        <w:t>challenge</w:t>
      </w:r>
      <w:r>
        <w:rPr>
          <w:spacing w:val="-22"/>
          <w:sz w:val="24"/>
        </w:rPr>
        <w:t> </w:t>
      </w:r>
      <w:r>
        <w:rPr>
          <w:spacing w:val="-6"/>
          <w:sz w:val="24"/>
        </w:rPr>
        <w:t>(Manual</w:t>
      </w:r>
      <w:r>
        <w:rPr>
          <w:spacing w:val="-25"/>
          <w:sz w:val="24"/>
        </w:rPr>
        <w:t> </w:t>
      </w:r>
      <w:r>
        <w:rPr>
          <w:spacing w:val="-6"/>
          <w:sz w:val="24"/>
        </w:rPr>
        <w:t>interaction</w:t>
      </w:r>
      <w:r>
        <w:rPr>
          <w:spacing w:val="-23"/>
          <w:sz w:val="24"/>
        </w:rPr>
        <w:t> </w:t>
      </w:r>
      <w:r>
        <w:rPr>
          <w:spacing w:val="-6"/>
          <w:sz w:val="24"/>
        </w:rPr>
        <w:t>required</w:t>
      </w:r>
      <w:r>
        <w:rPr>
          <w:spacing w:val="-23"/>
          <w:sz w:val="24"/>
        </w:rPr>
        <w:t> </w:t>
      </w:r>
      <w:r>
        <w:rPr>
          <w:spacing w:val="-6"/>
          <w:sz w:val="24"/>
        </w:rPr>
        <w:t>by</w:t>
      </w:r>
      <w:r>
        <w:rPr>
          <w:spacing w:val="-24"/>
          <w:sz w:val="24"/>
        </w:rPr>
        <w:t> </w:t>
      </w:r>
      <w:r>
        <w:rPr>
          <w:spacing w:val="-6"/>
          <w:sz w:val="24"/>
        </w:rPr>
        <w:t>entering</w:t>
      </w:r>
      <w:r>
        <w:rPr>
          <w:spacing w:val="-24"/>
          <w:sz w:val="24"/>
        </w:rPr>
        <w:t> </w:t>
      </w:r>
      <w:r>
        <w:rPr>
          <w:spacing w:val="-6"/>
          <w:sz w:val="24"/>
        </w:rPr>
        <w:t>challenge</w:t>
      </w:r>
      <w:r>
        <w:rPr>
          <w:spacing w:val="-23"/>
          <w:sz w:val="24"/>
        </w:rPr>
        <w:t> </w:t>
      </w:r>
      <w:r>
        <w:rPr>
          <w:spacing w:val="-6"/>
          <w:sz w:val="24"/>
        </w:rPr>
        <w:t>code </w:t>
      </w:r>
      <w:r>
        <w:rPr>
          <w:sz w:val="24"/>
        </w:rPr>
        <w:t>for</w:t>
      </w:r>
      <w:r>
        <w:rPr>
          <w:spacing w:val="-24"/>
          <w:sz w:val="24"/>
        </w:rPr>
        <w:t> </w:t>
      </w:r>
      <w:r>
        <w:rPr>
          <w:sz w:val="24"/>
        </w:rPr>
        <w:t>authentication)</w:t>
      </w:r>
    </w:p>
    <w:p>
      <w:pPr>
        <w:pStyle w:val="ListParagraph"/>
        <w:numPr>
          <w:ilvl w:val="0"/>
          <w:numId w:val="111"/>
        </w:numPr>
        <w:tabs>
          <w:tab w:pos="559" w:val="left" w:leader="none"/>
        </w:tabs>
        <w:spacing w:line="290" w:lineRule="auto" w:before="160" w:after="0"/>
        <w:ind w:left="153" w:right="593" w:firstLine="0"/>
        <w:jc w:val="left"/>
        <w:rPr>
          <w:sz w:val="24"/>
        </w:rPr>
      </w:pPr>
      <w:r>
        <w:rPr>
          <w:spacing w:val="-8"/>
          <w:sz w:val="24"/>
        </w:rPr>
        <w:t>-</w:t>
      </w:r>
      <w:r>
        <w:rPr>
          <w:spacing w:val="-13"/>
          <w:sz w:val="24"/>
        </w:rPr>
        <w:t> </w:t>
      </w:r>
      <w:r>
        <w:rPr>
          <w:spacing w:val="-8"/>
          <w:sz w:val="24"/>
        </w:rPr>
        <w:t>3DS</w:t>
      </w:r>
      <w:r>
        <w:rPr>
          <w:spacing w:val="-13"/>
          <w:sz w:val="24"/>
        </w:rPr>
        <w:t> </w:t>
      </w:r>
      <w:r>
        <w:rPr>
          <w:spacing w:val="-8"/>
          <w:sz w:val="24"/>
        </w:rPr>
        <w:t>authenticated</w:t>
      </w:r>
      <w:r>
        <w:rPr>
          <w:spacing w:val="-12"/>
          <w:sz w:val="24"/>
        </w:rPr>
        <w:t> </w:t>
      </w:r>
      <w:r>
        <w:rPr>
          <w:spacing w:val="-8"/>
          <w:sz w:val="24"/>
        </w:rPr>
        <w:t>with</w:t>
      </w:r>
      <w:r>
        <w:rPr>
          <w:spacing w:val="-13"/>
          <w:sz w:val="24"/>
        </w:rPr>
        <w:t> </w:t>
      </w:r>
      <w:r>
        <w:rPr>
          <w:spacing w:val="-8"/>
          <w:sz w:val="24"/>
        </w:rPr>
        <w:t>AUTOMATIC</w:t>
      </w:r>
      <w:r>
        <w:rPr>
          <w:spacing w:val="-13"/>
          <w:sz w:val="24"/>
        </w:rPr>
        <w:t> </w:t>
      </w:r>
      <w:r>
        <w:rPr>
          <w:spacing w:val="-8"/>
          <w:sz w:val="24"/>
        </w:rPr>
        <w:t>challenge</w:t>
      </w:r>
      <w:r>
        <w:rPr>
          <w:spacing w:val="-13"/>
          <w:sz w:val="24"/>
        </w:rPr>
        <w:t> </w:t>
      </w:r>
      <w:r>
        <w:rPr>
          <w:spacing w:val="-8"/>
          <w:sz w:val="24"/>
        </w:rPr>
        <w:t>(Challenge</w:t>
      </w:r>
      <w:r>
        <w:rPr>
          <w:spacing w:val="-13"/>
          <w:sz w:val="24"/>
        </w:rPr>
        <w:t> </w:t>
      </w:r>
      <w:r>
        <w:rPr>
          <w:spacing w:val="-8"/>
          <w:sz w:val="24"/>
        </w:rPr>
        <w:t>completed</w:t>
      </w:r>
      <w:r>
        <w:rPr>
          <w:spacing w:val="-13"/>
          <w:sz w:val="24"/>
        </w:rPr>
        <w:t> </w:t>
      </w:r>
      <w:r>
        <w:rPr>
          <w:spacing w:val="-8"/>
          <w:sz w:val="24"/>
        </w:rPr>
        <w:t>automatically</w:t>
      </w:r>
      <w:r>
        <w:rPr>
          <w:spacing w:val="-12"/>
          <w:sz w:val="24"/>
        </w:rPr>
        <w:t> </w:t>
      </w:r>
      <w:r>
        <w:rPr>
          <w:spacing w:val="-8"/>
          <w:sz w:val="24"/>
        </w:rPr>
        <w:t>and</w:t>
      </w:r>
      <w:r>
        <w:rPr>
          <w:spacing w:val="-15"/>
          <w:sz w:val="24"/>
        </w:rPr>
        <w:t> </w:t>
      </w:r>
      <w:r>
        <w:rPr>
          <w:spacing w:val="-8"/>
          <w:sz w:val="24"/>
        </w:rPr>
        <w:t>forwarded </w:t>
      </w:r>
      <w:r>
        <w:rPr>
          <w:sz w:val="24"/>
        </w:rPr>
        <w:t>to</w:t>
      </w:r>
      <w:r>
        <w:rPr>
          <w:spacing w:val="-26"/>
          <w:sz w:val="24"/>
        </w:rPr>
        <w:t> </w:t>
      </w:r>
      <w:r>
        <w:rPr>
          <w:sz w:val="24"/>
        </w:rPr>
        <w:t>success</w:t>
      </w:r>
      <w:r>
        <w:rPr>
          <w:spacing w:val="-28"/>
          <w:sz w:val="24"/>
        </w:rPr>
        <w:t> </w:t>
      </w:r>
      <w:r>
        <w:rPr>
          <w:sz w:val="24"/>
        </w:rPr>
        <w:t>screen)</w:t>
      </w:r>
    </w:p>
    <w:p>
      <w:pPr>
        <w:pStyle w:val="BodyText"/>
        <w:spacing w:before="158"/>
        <w:ind w:left="153"/>
      </w:pPr>
      <w:r>
        <w:rPr>
          <w:w w:val="90"/>
        </w:rPr>
        <w:t>NOTE:</w:t>
      </w:r>
      <w:r>
        <w:rPr>
          <w:spacing w:val="2"/>
        </w:rPr>
        <w:t> </w:t>
      </w:r>
      <w:r>
        <w:rPr>
          <w:w w:val="90"/>
        </w:rPr>
        <w:t>It</w:t>
      </w:r>
      <w:r>
        <w:rPr/>
        <w:t> </w:t>
      </w:r>
      <w:r>
        <w:rPr>
          <w:w w:val="90"/>
        </w:rPr>
        <w:t>is</w:t>
      </w:r>
      <w:r>
        <w:rPr>
          <w:spacing w:val="1"/>
        </w:rPr>
        <w:t> </w:t>
      </w:r>
      <w:r>
        <w:rPr>
          <w:w w:val="90"/>
        </w:rPr>
        <w:t>recommended</w:t>
      </w:r>
      <w:r>
        <w:rPr>
          <w:spacing w:val="2"/>
        </w:rPr>
        <w:t> </w:t>
      </w:r>
      <w:r>
        <w:rPr>
          <w:w w:val="90"/>
        </w:rPr>
        <w:t>to</w:t>
      </w:r>
      <w:r>
        <w:rPr>
          <w:spacing w:val="2"/>
        </w:rPr>
        <w:t> </w:t>
      </w:r>
      <w:r>
        <w:rPr>
          <w:w w:val="90"/>
        </w:rPr>
        <w:t>use</w:t>
      </w:r>
      <w:r>
        <w:rPr/>
        <w:t> </w:t>
      </w:r>
      <w:r>
        <w:rPr>
          <w:w w:val="90"/>
        </w:rPr>
        <w:t>the</w:t>
      </w:r>
      <w:r>
        <w:rPr>
          <w:spacing w:val="3"/>
        </w:rPr>
        <w:t> </w:t>
      </w:r>
      <w:r>
        <w:rPr>
          <w:w w:val="90"/>
        </w:rPr>
        <w:t>test</w:t>
      </w:r>
      <w:r>
        <w:rPr>
          <w:spacing w:val="-2"/>
        </w:rPr>
        <w:t> </w:t>
      </w:r>
      <w:r>
        <w:rPr>
          <w:w w:val="90"/>
        </w:rPr>
        <w:t>cards</w:t>
      </w:r>
      <w:r>
        <w:rPr>
          <w:spacing w:val="-1"/>
        </w:rPr>
        <w:t> </w:t>
      </w:r>
      <w:r>
        <w:rPr>
          <w:w w:val="90"/>
        </w:rPr>
        <w:t>already</w:t>
      </w:r>
      <w:r>
        <w:rPr>
          <w:spacing w:val="1"/>
        </w:rPr>
        <w:t> </w:t>
      </w:r>
      <w:r>
        <w:rPr>
          <w:w w:val="90"/>
        </w:rPr>
        <w:t>available</w:t>
      </w:r>
      <w:r>
        <w:rPr>
          <w:spacing w:val="5"/>
        </w:rPr>
        <w:t> </w:t>
      </w:r>
      <w:r>
        <w:rPr>
          <w:w w:val="90"/>
        </w:rPr>
        <w:t>in</w:t>
      </w:r>
      <w:r>
        <w:rPr>
          <w:spacing w:val="2"/>
        </w:rPr>
        <w:t> </w:t>
      </w:r>
      <w:r>
        <w:rPr>
          <w:w w:val="90"/>
        </w:rPr>
        <w:t>the</w:t>
      </w:r>
      <w:r>
        <w:rPr>
          <w:spacing w:val="3"/>
        </w:rPr>
        <w:t> </w:t>
      </w:r>
      <w:r>
        <w:rPr>
          <w:w w:val="90"/>
        </w:rPr>
        <w:t>documentation:</w:t>
      </w:r>
      <w:r>
        <w:rPr>
          <w:spacing w:val="2"/>
        </w:rPr>
        <w:t> </w:t>
      </w:r>
      <w:hyperlink w:history="true" w:anchor="_bookmark127">
        <w:r>
          <w:rPr>
            <w:color w:val="009999"/>
            <w:spacing w:val="-4"/>
            <w:w w:val="90"/>
            <w:u w:val="single" w:color="009999"/>
          </w:rPr>
          <w:t>Cards</w:t>
        </w:r>
      </w:hyperlink>
    </w:p>
    <w:p>
      <w:pPr>
        <w:pStyle w:val="BodyText"/>
      </w:pPr>
    </w:p>
    <w:p>
      <w:pPr>
        <w:pStyle w:val="BodyText"/>
      </w:pPr>
    </w:p>
    <w:p>
      <w:pPr>
        <w:pStyle w:val="BodyText"/>
      </w:pPr>
    </w:p>
    <w:p>
      <w:pPr>
        <w:pStyle w:val="BodyText"/>
        <w:spacing w:before="221"/>
      </w:pPr>
    </w:p>
    <w:p>
      <w:pPr>
        <w:pStyle w:val="BodyText"/>
        <w:ind w:left="153"/>
      </w:pPr>
      <w:bookmarkStart w:name="_bookmark135" w:id="136"/>
      <w:bookmarkEnd w:id="136"/>
      <w:r>
        <w:rPr/>
      </w:r>
      <w:r>
        <w:rPr>
          <w:color w:val="00A69E"/>
          <w:spacing w:val="-6"/>
        </w:rPr>
        <w:t>Simulate</w:t>
      </w:r>
      <w:r>
        <w:rPr>
          <w:color w:val="00A69E"/>
          <w:spacing w:val="-19"/>
        </w:rPr>
        <w:t> </w:t>
      </w:r>
      <w:r>
        <w:rPr>
          <w:color w:val="00A69E"/>
          <w:spacing w:val="-6"/>
        </w:rPr>
        <w:t>transactions</w:t>
      </w:r>
      <w:r>
        <w:rPr>
          <w:color w:val="00A69E"/>
          <w:spacing w:val="-21"/>
        </w:rPr>
        <w:t> </w:t>
      </w:r>
      <w:r>
        <w:rPr>
          <w:color w:val="00A69E"/>
          <w:spacing w:val="-6"/>
        </w:rPr>
        <w:t>with</w:t>
      </w:r>
      <w:r>
        <w:rPr>
          <w:color w:val="00A69E"/>
          <w:spacing w:val="-18"/>
        </w:rPr>
        <w:t> </w:t>
      </w:r>
      <w:r>
        <w:rPr>
          <w:color w:val="00A69E"/>
          <w:spacing w:val="-6"/>
        </w:rPr>
        <w:t>brandTid</w:t>
      </w:r>
    </w:p>
    <w:p>
      <w:pPr>
        <w:pStyle w:val="BodyText"/>
        <w:spacing w:before="36"/>
      </w:pPr>
    </w:p>
    <w:p>
      <w:pPr>
        <w:pStyle w:val="BodyText"/>
        <w:spacing w:line="290" w:lineRule="auto"/>
        <w:ind w:left="153" w:right="436"/>
      </w:pPr>
      <w:r>
        <w:rPr>
          <w:spacing w:val="-6"/>
        </w:rPr>
        <w:t>As</w:t>
      </w:r>
      <w:r>
        <w:rPr>
          <w:spacing w:val="-21"/>
        </w:rPr>
        <w:t> </w:t>
      </w:r>
      <w:r>
        <w:rPr>
          <w:spacing w:val="-6"/>
        </w:rPr>
        <w:t>mentioned</w:t>
      </w:r>
      <w:r>
        <w:rPr>
          <w:spacing w:val="-20"/>
        </w:rPr>
        <w:t> </w:t>
      </w:r>
      <w:r>
        <w:rPr>
          <w:spacing w:val="-6"/>
        </w:rPr>
        <w:t>in</w:t>
      </w:r>
      <w:r>
        <w:rPr>
          <w:spacing w:val="-18"/>
        </w:rPr>
        <w:t> </w:t>
      </w:r>
      <w:r>
        <w:rPr>
          <w:spacing w:val="-6"/>
        </w:rPr>
        <w:t>the</w:t>
      </w:r>
      <w:r>
        <w:rPr>
          <w:spacing w:val="-20"/>
        </w:rPr>
        <w:t> </w:t>
      </w:r>
      <w:hyperlink w:history="true" w:anchor="_bookmark89">
        <w:r>
          <w:rPr>
            <w:color w:val="0000FF"/>
            <w:spacing w:val="-6"/>
            <w:u w:val="single" w:color="0000FF"/>
          </w:rPr>
          <w:t>Recurrence</w:t>
        </w:r>
        <w:r>
          <w:rPr>
            <w:color w:val="0000FF"/>
            <w:spacing w:val="-20"/>
            <w:u w:val="single" w:color="0000FF"/>
          </w:rPr>
          <w:t> </w:t>
        </w:r>
        <w:r>
          <w:rPr>
            <w:color w:val="0000FF"/>
            <w:spacing w:val="-6"/>
            <w:u w:val="single" w:color="0000FF"/>
          </w:rPr>
          <w:t>and</w:t>
        </w:r>
        <w:r>
          <w:rPr>
            <w:color w:val="0000FF"/>
            <w:spacing w:val="-21"/>
            <w:u w:val="single" w:color="0000FF"/>
          </w:rPr>
          <w:t> </w:t>
        </w:r>
        <w:r>
          <w:rPr>
            <w:color w:val="0000FF"/>
            <w:spacing w:val="-6"/>
            <w:u w:val="single" w:color="0000FF"/>
          </w:rPr>
          <w:t>Card-on-file</w:t>
        </w:r>
      </w:hyperlink>
      <w:r>
        <w:rPr>
          <w:color w:val="0000FF"/>
          <w:spacing w:val="-18"/>
        </w:rPr>
        <w:t> </w:t>
      </w:r>
      <w:r>
        <w:rPr>
          <w:spacing w:val="-6"/>
        </w:rPr>
        <w:t>section,</w:t>
      </w:r>
      <w:r>
        <w:rPr>
          <w:spacing w:val="-20"/>
        </w:rPr>
        <w:t> </w:t>
      </w:r>
      <w:r>
        <w:rPr>
          <w:spacing w:val="-6"/>
        </w:rPr>
        <w:t>Visa</w:t>
      </w:r>
      <w:r>
        <w:rPr>
          <w:spacing w:val="-22"/>
        </w:rPr>
        <w:t> </w:t>
      </w:r>
      <w:r>
        <w:rPr>
          <w:spacing w:val="-6"/>
        </w:rPr>
        <w:t>validates</w:t>
      </w:r>
      <w:r>
        <w:rPr>
          <w:spacing w:val="-19"/>
        </w:rPr>
        <w:t> </w:t>
      </w:r>
      <w:r>
        <w:rPr>
          <w:spacing w:val="-6"/>
        </w:rPr>
        <w:t>the</w:t>
      </w:r>
      <w:r>
        <w:rPr>
          <w:spacing w:val="-20"/>
        </w:rPr>
        <w:t> </w:t>
      </w:r>
      <w:r>
        <w:rPr>
          <w:spacing w:val="-6"/>
        </w:rPr>
        <w:t>content</w:t>
      </w:r>
      <w:r>
        <w:rPr>
          <w:spacing w:val="-21"/>
        </w:rPr>
        <w:t> </w:t>
      </w:r>
      <w:r>
        <w:rPr>
          <w:spacing w:val="-6"/>
        </w:rPr>
        <w:t>of</w:t>
      </w:r>
      <w:r>
        <w:rPr>
          <w:spacing w:val="-20"/>
        </w:rPr>
        <w:t> </w:t>
      </w:r>
      <w:r>
        <w:rPr>
          <w:spacing w:val="-6"/>
        </w:rPr>
        <w:t>the</w:t>
      </w:r>
      <w:r>
        <w:rPr>
          <w:spacing w:val="-20"/>
        </w:rPr>
        <w:t> </w:t>
      </w:r>
      <w:r>
        <w:rPr>
          <w:spacing w:val="-6"/>
        </w:rPr>
        <w:t>brandTid</w:t>
      </w:r>
      <w:r>
        <w:rPr>
          <w:spacing w:val="-20"/>
        </w:rPr>
        <w:t> </w:t>
      </w:r>
      <w:r>
        <w:rPr>
          <w:spacing w:val="-6"/>
        </w:rPr>
        <w:t>field, </w:t>
      </w:r>
      <w:r>
        <w:rPr>
          <w:spacing w:val="-2"/>
        </w:rPr>
        <w:t>and</w:t>
      </w:r>
      <w:r>
        <w:rPr>
          <w:spacing w:val="-25"/>
        </w:rPr>
        <w:t> </w:t>
      </w:r>
      <w:r>
        <w:rPr>
          <w:spacing w:val="-2"/>
        </w:rPr>
        <w:t>may</w:t>
      </w:r>
      <w:r>
        <w:rPr>
          <w:spacing w:val="-25"/>
        </w:rPr>
        <w:t> </w:t>
      </w:r>
      <w:r>
        <w:rPr>
          <w:spacing w:val="-2"/>
        </w:rPr>
        <w:t>deny</w:t>
      </w:r>
      <w:r>
        <w:rPr>
          <w:spacing w:val="-25"/>
        </w:rPr>
        <w:t> </w:t>
      </w:r>
      <w:r>
        <w:rPr>
          <w:spacing w:val="-2"/>
        </w:rPr>
        <w:t>the</w:t>
      </w:r>
      <w:r>
        <w:rPr>
          <w:spacing w:val="-24"/>
        </w:rPr>
        <w:t> </w:t>
      </w:r>
      <w:r>
        <w:rPr>
          <w:spacing w:val="-2"/>
        </w:rPr>
        <w:t>transaction</w:t>
      </w:r>
      <w:r>
        <w:rPr>
          <w:spacing w:val="-24"/>
        </w:rPr>
        <w:t> </w:t>
      </w:r>
      <w:r>
        <w:rPr>
          <w:spacing w:val="-2"/>
        </w:rPr>
        <w:t>if</w:t>
      </w:r>
      <w:r>
        <w:rPr>
          <w:spacing w:val="-24"/>
        </w:rPr>
        <w:t> </w:t>
      </w:r>
      <w:r>
        <w:rPr>
          <w:spacing w:val="-2"/>
        </w:rPr>
        <w:t>an</w:t>
      </w:r>
      <w:r>
        <w:rPr>
          <w:spacing w:val="-24"/>
        </w:rPr>
        <w:t> </w:t>
      </w:r>
      <w:r>
        <w:rPr>
          <w:spacing w:val="-2"/>
        </w:rPr>
        <w:t>invalid</w:t>
      </w:r>
      <w:r>
        <w:rPr>
          <w:spacing w:val="-24"/>
        </w:rPr>
        <w:t> </w:t>
      </w:r>
      <w:r>
        <w:rPr>
          <w:spacing w:val="-2"/>
        </w:rPr>
        <w:t>value</w:t>
      </w:r>
      <w:r>
        <w:rPr>
          <w:spacing w:val="-24"/>
        </w:rPr>
        <w:t> </w:t>
      </w:r>
      <w:r>
        <w:rPr>
          <w:spacing w:val="-2"/>
        </w:rPr>
        <w:t>is</w:t>
      </w:r>
      <w:r>
        <w:rPr>
          <w:spacing w:val="-23"/>
        </w:rPr>
        <w:t> </w:t>
      </w:r>
      <w:r>
        <w:rPr>
          <w:spacing w:val="-2"/>
        </w:rPr>
        <w:t>sent.</w:t>
      </w:r>
    </w:p>
    <w:p>
      <w:pPr>
        <w:pStyle w:val="BodyText"/>
        <w:spacing w:before="160"/>
        <w:ind w:left="153"/>
      </w:pPr>
      <w:r>
        <w:rPr>
          <w:w w:val="90"/>
        </w:rPr>
        <w:t>Currently,</w:t>
      </w:r>
      <w:r>
        <w:rPr>
          <w:spacing w:val="-2"/>
        </w:rPr>
        <w:t> </w:t>
      </w:r>
      <w:r>
        <w:rPr>
          <w:w w:val="90"/>
        </w:rPr>
        <w:t>the</w:t>
      </w:r>
      <w:r>
        <w:rPr>
          <w:spacing w:val="-1"/>
        </w:rPr>
        <w:t> </w:t>
      </w:r>
      <w:r>
        <w:rPr>
          <w:w w:val="90"/>
        </w:rPr>
        <w:t>denial</w:t>
      </w:r>
      <w:r>
        <w:rPr>
          <w:spacing w:val="-4"/>
        </w:rPr>
        <w:t> </w:t>
      </w:r>
      <w:r>
        <w:rPr>
          <w:w w:val="90"/>
        </w:rPr>
        <w:t>given</w:t>
      </w:r>
      <w:r>
        <w:rPr>
          <w:spacing w:val="-1"/>
        </w:rPr>
        <w:t> </w:t>
      </w:r>
      <w:r>
        <w:rPr>
          <w:w w:val="90"/>
        </w:rPr>
        <w:t>by</w:t>
      </w:r>
      <w:r>
        <w:rPr>
          <w:spacing w:val="-5"/>
        </w:rPr>
        <w:t> </w:t>
      </w:r>
      <w:r>
        <w:rPr>
          <w:w w:val="90"/>
        </w:rPr>
        <w:t>the</w:t>
      </w:r>
      <w:r>
        <w:rPr>
          <w:spacing w:val="1"/>
        </w:rPr>
        <w:t> </w:t>
      </w:r>
      <w:r>
        <w:rPr>
          <w:w w:val="90"/>
        </w:rPr>
        <w:t>Rede</w:t>
      </w:r>
      <w:r>
        <w:rPr>
          <w:spacing w:val="-2"/>
        </w:rPr>
        <w:t> </w:t>
      </w:r>
      <w:r>
        <w:rPr>
          <w:w w:val="90"/>
        </w:rPr>
        <w:t>for</w:t>
      </w:r>
      <w:r>
        <w:rPr>
          <w:spacing w:val="1"/>
        </w:rPr>
        <w:t> </w:t>
      </w:r>
      <w:r>
        <w:rPr>
          <w:w w:val="90"/>
        </w:rPr>
        <w:t>this</w:t>
      </w:r>
      <w:r>
        <w:rPr>
          <w:spacing w:val="-3"/>
        </w:rPr>
        <w:t> </w:t>
      </w:r>
      <w:r>
        <w:rPr>
          <w:w w:val="90"/>
        </w:rPr>
        <w:t>case</w:t>
      </w:r>
      <w:r>
        <w:rPr>
          <w:spacing w:val="-1"/>
        </w:rPr>
        <w:t> </w:t>
      </w:r>
      <w:r>
        <w:rPr>
          <w:w w:val="90"/>
        </w:rPr>
        <w:t>is</w:t>
      </w:r>
      <w:r>
        <w:rPr/>
        <w:t> </w:t>
      </w:r>
      <w:r>
        <w:rPr>
          <w:w w:val="90"/>
        </w:rPr>
        <w:t>contained</w:t>
      </w:r>
      <w:r>
        <w:rPr>
          <w:spacing w:val="1"/>
        </w:rPr>
        <w:t> </w:t>
      </w:r>
      <w:r>
        <w:rPr>
          <w:w w:val="90"/>
        </w:rPr>
        <w:t>in</w:t>
      </w:r>
      <w:r>
        <w:rPr>
          <w:spacing w:val="-2"/>
        </w:rPr>
        <w:t> </w:t>
      </w:r>
      <w:r>
        <w:rPr>
          <w:w w:val="90"/>
        </w:rPr>
        <w:t>code</w:t>
      </w:r>
      <w:r>
        <w:rPr>
          <w:spacing w:val="1"/>
        </w:rPr>
        <w:t> </w:t>
      </w:r>
      <w:r>
        <w:rPr>
          <w:w w:val="90"/>
        </w:rPr>
        <w:t>58</w:t>
      </w:r>
      <w:r>
        <w:rPr/>
        <w:t> </w:t>
      </w:r>
      <w:r>
        <w:rPr>
          <w:w w:val="90"/>
        </w:rPr>
        <w:t>-</w:t>
      </w:r>
      <w:r>
        <w:rPr>
          <w:spacing w:val="-3"/>
        </w:rPr>
        <w:t> </w:t>
      </w:r>
      <w:r>
        <w:rPr>
          <w:w w:val="90"/>
        </w:rPr>
        <w:t>Unauthorized.</w:t>
      </w:r>
      <w:r>
        <w:rPr>
          <w:spacing w:val="-1"/>
        </w:rPr>
        <w:t> </w:t>
      </w:r>
      <w:r>
        <w:rPr>
          <w:w w:val="90"/>
        </w:rPr>
        <w:t>Contact</w:t>
      </w:r>
      <w:r>
        <w:rPr>
          <w:spacing w:val="-1"/>
        </w:rPr>
        <w:t> </w:t>
      </w:r>
      <w:r>
        <w:rPr>
          <w:spacing w:val="-2"/>
          <w:w w:val="90"/>
        </w:rPr>
        <w:t>issuer.</w:t>
      </w:r>
    </w:p>
    <w:p>
      <w:pPr>
        <w:pStyle w:val="BodyText"/>
        <w:spacing w:after="0"/>
        <w:sectPr>
          <w:pgSz w:w="11910" w:h="16840"/>
          <w:pgMar w:header="708" w:footer="1549" w:top="1240" w:bottom="1740" w:left="566" w:right="283"/>
        </w:sectPr>
      </w:pPr>
    </w:p>
    <w:p>
      <w:pPr>
        <w:pStyle w:val="BodyText"/>
      </w:pPr>
    </w:p>
    <w:p>
      <w:pPr>
        <w:pStyle w:val="BodyText"/>
        <w:spacing w:before="243"/>
      </w:pPr>
    </w:p>
    <w:p>
      <w:pPr>
        <w:pStyle w:val="BodyText"/>
        <w:ind w:left="153"/>
      </w:pPr>
      <w:r>
        <w:rPr>
          <w:spacing w:val="-6"/>
        </w:rPr>
        <w:t>To</w:t>
      </w:r>
      <w:r>
        <w:rPr>
          <w:spacing w:val="-22"/>
        </w:rPr>
        <w:t> </w:t>
      </w:r>
      <w:r>
        <w:rPr>
          <w:spacing w:val="-6"/>
        </w:rPr>
        <w:t>simulate</w:t>
      </w:r>
      <w:r>
        <w:rPr>
          <w:spacing w:val="-22"/>
        </w:rPr>
        <w:t> </w:t>
      </w:r>
      <w:r>
        <w:rPr>
          <w:spacing w:val="-6"/>
        </w:rPr>
        <w:t>this</w:t>
      </w:r>
      <w:r>
        <w:rPr>
          <w:spacing w:val="-23"/>
        </w:rPr>
        <w:t> </w:t>
      </w:r>
      <w:r>
        <w:rPr>
          <w:spacing w:val="-6"/>
        </w:rPr>
        <w:t>scenario,</w:t>
      </w:r>
      <w:r>
        <w:rPr>
          <w:spacing w:val="-22"/>
        </w:rPr>
        <w:t> </w:t>
      </w:r>
      <w:r>
        <w:rPr>
          <w:spacing w:val="-6"/>
        </w:rPr>
        <w:t>send</w:t>
      </w:r>
      <w:r>
        <w:rPr>
          <w:spacing w:val="-22"/>
        </w:rPr>
        <w:t> </w:t>
      </w:r>
      <w:r>
        <w:rPr>
          <w:spacing w:val="-6"/>
        </w:rPr>
        <w:t>your</w:t>
      </w:r>
      <w:r>
        <w:rPr>
          <w:spacing w:val="-20"/>
        </w:rPr>
        <w:t> </w:t>
      </w:r>
      <w:r>
        <w:rPr>
          <w:spacing w:val="-6"/>
        </w:rPr>
        <w:t>request</w:t>
      </w:r>
      <w:r>
        <w:rPr>
          <w:spacing w:val="-22"/>
        </w:rPr>
        <w:t> </w:t>
      </w:r>
      <w:r>
        <w:rPr>
          <w:spacing w:val="-6"/>
        </w:rPr>
        <w:t>with</w:t>
      </w:r>
      <w:r>
        <w:rPr>
          <w:spacing w:val="-21"/>
        </w:rPr>
        <w:t> </w:t>
      </w:r>
      <w:r>
        <w:rPr>
          <w:spacing w:val="-6"/>
        </w:rPr>
        <w:t>the</w:t>
      </w:r>
      <w:r>
        <w:rPr>
          <w:spacing w:val="-22"/>
        </w:rPr>
        <w:t> </w:t>
      </w:r>
      <w:r>
        <w:rPr>
          <w:spacing w:val="-6"/>
        </w:rPr>
        <w:t>fields</w:t>
      </w:r>
      <w:r>
        <w:rPr>
          <w:spacing w:val="-24"/>
        </w:rPr>
        <w:t> </w:t>
      </w:r>
      <w:r>
        <w:rPr>
          <w:spacing w:val="-6"/>
        </w:rPr>
        <w:t>subscription=</w:t>
      </w:r>
      <w:r>
        <w:rPr>
          <w:spacing w:val="-21"/>
        </w:rPr>
        <w:t> </w:t>
      </w:r>
      <w:r>
        <w:rPr>
          <w:spacing w:val="-6"/>
        </w:rPr>
        <w:t>“true”,</w:t>
      </w:r>
      <w:r>
        <w:rPr>
          <w:spacing w:val="-22"/>
        </w:rPr>
        <w:t> </w:t>
      </w:r>
      <w:r>
        <w:rPr>
          <w:spacing w:val="-6"/>
        </w:rPr>
        <w:t>storagecard=2</w:t>
      </w:r>
      <w:r>
        <w:rPr>
          <w:spacing w:val="-22"/>
        </w:rPr>
        <w:t> </w:t>
      </w:r>
      <w:r>
        <w:rPr>
          <w:spacing w:val="-6"/>
        </w:rPr>
        <w:t>and</w:t>
      </w:r>
    </w:p>
    <w:p>
      <w:pPr>
        <w:pStyle w:val="BodyText"/>
        <w:spacing w:line="532" w:lineRule="auto" w:before="58"/>
        <w:ind w:left="153" w:right="4955"/>
      </w:pPr>
      <w:r>
        <w:rPr>
          <w:spacing w:val="-6"/>
        </w:rPr>
        <w:t>amount=5.12,</w:t>
      </w:r>
      <w:r>
        <w:rPr>
          <w:spacing w:val="-23"/>
        </w:rPr>
        <w:t> </w:t>
      </w:r>
      <w:r>
        <w:rPr>
          <w:spacing w:val="-6"/>
        </w:rPr>
        <w:t>with</w:t>
      </w:r>
      <w:r>
        <w:rPr>
          <w:spacing w:val="-23"/>
        </w:rPr>
        <w:t> </w:t>
      </w:r>
      <w:r>
        <w:rPr>
          <w:spacing w:val="-6"/>
        </w:rPr>
        <w:t>any</w:t>
      </w:r>
      <w:r>
        <w:rPr>
          <w:spacing w:val="-25"/>
        </w:rPr>
        <w:t> </w:t>
      </w:r>
      <w:r>
        <w:rPr>
          <w:spacing w:val="-6"/>
        </w:rPr>
        <w:t>brandTid</w:t>
      </w:r>
      <w:r>
        <w:rPr>
          <w:spacing w:val="-23"/>
        </w:rPr>
        <w:t> </w:t>
      </w:r>
      <w:r>
        <w:rPr>
          <w:spacing w:val="-6"/>
        </w:rPr>
        <w:t>value</w:t>
      </w:r>
      <w:r>
        <w:rPr>
          <w:spacing w:val="-23"/>
        </w:rPr>
        <w:t> </w:t>
      </w:r>
      <w:r>
        <w:rPr>
          <w:spacing w:val="-6"/>
        </w:rPr>
        <w:t>within</w:t>
      </w:r>
      <w:r>
        <w:rPr>
          <w:spacing w:val="-21"/>
        </w:rPr>
        <w:t> </w:t>
      </w:r>
      <w:r>
        <w:rPr>
          <w:spacing w:val="-6"/>
        </w:rPr>
        <w:t>the</w:t>
      </w:r>
      <w:r>
        <w:rPr>
          <w:spacing w:val="-22"/>
        </w:rPr>
        <w:t> </w:t>
      </w:r>
      <w:r>
        <w:rPr>
          <w:spacing w:val="-6"/>
        </w:rPr>
        <w:t>field. </w:t>
      </w:r>
      <w:bookmarkStart w:name="_bookmark136" w:id="137"/>
      <w:bookmarkEnd w:id="137"/>
      <w:r>
        <w:rPr>
          <w:w w:val="92"/>
        </w:rPr>
      </w:r>
      <w:r>
        <w:rPr>
          <w:color w:val="00A69E"/>
        </w:rPr>
        <w:t>Simulate</w:t>
      </w:r>
      <w:r>
        <w:rPr>
          <w:color w:val="00A69E"/>
          <w:spacing w:val="-24"/>
        </w:rPr>
        <w:t> </w:t>
      </w:r>
      <w:r>
        <w:rPr>
          <w:color w:val="00A69E"/>
        </w:rPr>
        <w:t>Pix</w:t>
      </w:r>
      <w:r>
        <w:rPr>
          <w:color w:val="00A69E"/>
          <w:spacing w:val="-24"/>
        </w:rPr>
        <w:t> </w:t>
      </w:r>
      <w:r>
        <w:rPr>
          <w:color w:val="00A69E"/>
        </w:rPr>
        <w:t>transactions</w:t>
      </w:r>
    </w:p>
    <w:p>
      <w:pPr>
        <w:pStyle w:val="BodyText"/>
        <w:spacing w:line="253" w:lineRule="exact"/>
        <w:ind w:left="153"/>
      </w:pPr>
      <w:r>
        <w:rPr>
          <w:w w:val="90"/>
        </w:rPr>
        <w:t>To</w:t>
      </w:r>
      <w:r>
        <w:rPr/>
        <w:t> </w:t>
      </w:r>
      <w:r>
        <w:rPr>
          <w:w w:val="90"/>
        </w:rPr>
        <w:t>simulate</w:t>
      </w:r>
      <w:r>
        <w:rPr>
          <w:spacing w:val="1"/>
        </w:rPr>
        <w:t> </w:t>
      </w:r>
      <w:r>
        <w:rPr>
          <w:w w:val="90"/>
        </w:rPr>
        <w:t>the</w:t>
      </w:r>
      <w:r>
        <w:rPr>
          <w:spacing w:val="1"/>
        </w:rPr>
        <w:t> </w:t>
      </w:r>
      <w:r>
        <w:rPr>
          <w:w w:val="90"/>
        </w:rPr>
        <w:t>request</w:t>
      </w:r>
      <w:r>
        <w:rPr>
          <w:spacing w:val="3"/>
        </w:rPr>
        <w:t> </w:t>
      </w:r>
      <w:r>
        <w:rPr>
          <w:w w:val="90"/>
        </w:rPr>
        <w:t>for</w:t>
      </w:r>
      <w:r>
        <w:rPr>
          <w:spacing w:val="2"/>
        </w:rPr>
        <w:t> </w:t>
      </w:r>
      <w:r>
        <w:rPr>
          <w:w w:val="90"/>
        </w:rPr>
        <w:t>QR</w:t>
      </w:r>
      <w:r>
        <w:rPr/>
        <w:t> </w:t>
      </w:r>
      <w:r>
        <w:rPr>
          <w:w w:val="90"/>
        </w:rPr>
        <w:t>Code,</w:t>
      </w:r>
      <w:r>
        <w:rPr>
          <w:spacing w:val="1"/>
        </w:rPr>
        <w:t> </w:t>
      </w:r>
      <w:r>
        <w:rPr>
          <w:w w:val="90"/>
        </w:rPr>
        <w:t>queries,</w:t>
      </w:r>
      <w:r>
        <w:rPr/>
        <w:t> </w:t>
      </w:r>
      <w:r>
        <w:rPr>
          <w:w w:val="90"/>
        </w:rPr>
        <w:t>refunds,</w:t>
      </w:r>
      <w:r>
        <w:rPr>
          <w:spacing w:val="1"/>
        </w:rPr>
        <w:t> </w:t>
      </w:r>
      <w:r>
        <w:rPr>
          <w:w w:val="90"/>
        </w:rPr>
        <w:t>and</w:t>
      </w:r>
      <w:r>
        <w:rPr/>
        <w:t> </w:t>
      </w:r>
      <w:r>
        <w:rPr>
          <w:w w:val="90"/>
        </w:rPr>
        <w:t>refund</w:t>
      </w:r>
      <w:r>
        <w:rPr>
          <w:spacing w:val="1"/>
        </w:rPr>
        <w:t> </w:t>
      </w:r>
      <w:r>
        <w:rPr>
          <w:w w:val="90"/>
        </w:rPr>
        <w:t>queries,</w:t>
      </w:r>
      <w:r>
        <w:rPr/>
        <w:t> </w:t>
      </w:r>
      <w:r>
        <w:rPr>
          <w:w w:val="90"/>
        </w:rPr>
        <w:t>use</w:t>
      </w:r>
      <w:r>
        <w:rPr/>
        <w:t> </w:t>
      </w:r>
      <w:r>
        <w:rPr>
          <w:w w:val="90"/>
        </w:rPr>
        <w:t>the</w:t>
      </w:r>
      <w:r>
        <w:rPr>
          <w:spacing w:val="1"/>
        </w:rPr>
        <w:t> </w:t>
      </w:r>
      <w:r>
        <w:rPr>
          <w:w w:val="90"/>
        </w:rPr>
        <w:t>instructions</w:t>
      </w:r>
      <w:r>
        <w:rPr>
          <w:spacing w:val="-1"/>
        </w:rPr>
        <w:t> </w:t>
      </w:r>
      <w:r>
        <w:rPr>
          <w:w w:val="90"/>
        </w:rPr>
        <w:t>from</w:t>
      </w:r>
      <w:r>
        <w:rPr>
          <w:spacing w:val="1"/>
        </w:rPr>
        <w:t> </w:t>
      </w:r>
      <w:r>
        <w:rPr>
          <w:spacing w:val="-5"/>
          <w:w w:val="90"/>
        </w:rPr>
        <w:t>the</w:t>
      </w:r>
    </w:p>
    <w:p>
      <w:pPr>
        <w:pStyle w:val="BodyText"/>
        <w:spacing w:before="57"/>
        <w:ind w:left="153"/>
      </w:pPr>
      <w:r>
        <w:rPr>
          <w:w w:val="90"/>
        </w:rPr>
        <w:t>respective</w:t>
      </w:r>
      <w:r>
        <w:rPr>
          <w:spacing w:val="-4"/>
        </w:rPr>
        <w:t> </w:t>
      </w:r>
      <w:r>
        <w:rPr>
          <w:w w:val="90"/>
        </w:rPr>
        <w:t>sections</w:t>
      </w:r>
      <w:r>
        <w:rPr>
          <w:spacing w:val="-5"/>
        </w:rPr>
        <w:t> </w:t>
      </w:r>
      <w:r>
        <w:rPr>
          <w:w w:val="90"/>
        </w:rPr>
        <w:t>presented</w:t>
      </w:r>
      <w:r>
        <w:rPr>
          <w:spacing w:val="-5"/>
        </w:rPr>
        <w:t> </w:t>
      </w:r>
      <w:r>
        <w:rPr>
          <w:w w:val="90"/>
        </w:rPr>
        <w:t>earlier</w:t>
      </w:r>
      <w:r>
        <w:rPr>
          <w:spacing w:val="-1"/>
        </w:rPr>
        <w:t> </w:t>
      </w:r>
      <w:r>
        <w:rPr>
          <w:w w:val="90"/>
        </w:rPr>
        <w:t>as</w:t>
      </w:r>
      <w:r>
        <w:rPr>
          <w:spacing w:val="-7"/>
        </w:rPr>
        <w:t> </w:t>
      </w:r>
      <w:r>
        <w:rPr>
          <w:w w:val="90"/>
        </w:rPr>
        <w:t>a</w:t>
      </w:r>
      <w:r>
        <w:rPr>
          <w:spacing w:val="-3"/>
        </w:rPr>
        <w:t> </w:t>
      </w:r>
      <w:r>
        <w:rPr>
          <w:spacing w:val="-2"/>
          <w:w w:val="90"/>
        </w:rPr>
        <w:t>basis.</w:t>
      </w:r>
    </w:p>
    <w:p>
      <w:pPr>
        <w:pStyle w:val="BodyText"/>
        <w:spacing w:line="290" w:lineRule="auto" w:before="216"/>
        <w:ind w:left="153"/>
      </w:pPr>
      <w:r>
        <w:rPr>
          <w:spacing w:val="-6"/>
        </w:rPr>
        <w:t>Below,</w:t>
      </w:r>
      <w:r>
        <w:rPr>
          <w:spacing w:val="-26"/>
        </w:rPr>
        <w:t> </w:t>
      </w:r>
      <w:r>
        <w:rPr>
          <w:spacing w:val="-6"/>
        </w:rPr>
        <w:t>check</w:t>
      </w:r>
      <w:r>
        <w:rPr>
          <w:spacing w:val="-27"/>
        </w:rPr>
        <w:t> </w:t>
      </w:r>
      <w:r>
        <w:rPr>
          <w:spacing w:val="-6"/>
        </w:rPr>
        <w:t>how</w:t>
      </w:r>
      <w:r>
        <w:rPr>
          <w:spacing w:val="-26"/>
        </w:rPr>
        <w:t> </w:t>
      </w:r>
      <w:r>
        <w:rPr>
          <w:spacing w:val="-6"/>
        </w:rPr>
        <w:t>to</w:t>
      </w:r>
      <w:r>
        <w:rPr>
          <w:spacing w:val="-26"/>
        </w:rPr>
        <w:t> </w:t>
      </w:r>
      <w:r>
        <w:rPr>
          <w:spacing w:val="-6"/>
        </w:rPr>
        <w:t>simulate</w:t>
      </w:r>
      <w:r>
        <w:rPr>
          <w:spacing w:val="-23"/>
        </w:rPr>
        <w:t> </w:t>
      </w:r>
      <w:r>
        <w:rPr>
          <w:spacing w:val="-6"/>
        </w:rPr>
        <w:t>specific</w:t>
      </w:r>
      <w:r>
        <w:rPr>
          <w:spacing w:val="-27"/>
        </w:rPr>
        <w:t> </w:t>
      </w:r>
      <w:r>
        <w:rPr>
          <w:spacing w:val="-6"/>
        </w:rPr>
        <w:t>error</w:t>
      </w:r>
      <w:r>
        <w:rPr>
          <w:spacing w:val="-24"/>
        </w:rPr>
        <w:t> </w:t>
      </w:r>
      <w:r>
        <w:rPr>
          <w:spacing w:val="-6"/>
        </w:rPr>
        <w:t>codes</w:t>
      </w:r>
      <w:r>
        <w:rPr>
          <w:spacing w:val="-27"/>
        </w:rPr>
        <w:t> </w:t>
      </w:r>
      <w:r>
        <w:rPr>
          <w:spacing w:val="-6"/>
        </w:rPr>
        <w:t>and</w:t>
      </w:r>
      <w:r>
        <w:rPr>
          <w:spacing w:val="-27"/>
        </w:rPr>
        <w:t> </w:t>
      </w:r>
      <w:r>
        <w:rPr>
          <w:spacing w:val="-6"/>
        </w:rPr>
        <w:t>the</w:t>
      </w:r>
      <w:r>
        <w:rPr>
          <w:spacing w:val="-26"/>
        </w:rPr>
        <w:t> </w:t>
      </w:r>
      <w:r>
        <w:rPr>
          <w:spacing w:val="-6"/>
        </w:rPr>
        <w:t>receipt</w:t>
      </w:r>
      <w:r>
        <w:rPr>
          <w:spacing w:val="-26"/>
        </w:rPr>
        <w:t> </w:t>
      </w:r>
      <w:r>
        <w:rPr>
          <w:spacing w:val="-6"/>
        </w:rPr>
        <w:t>of</w:t>
      </w:r>
      <w:r>
        <w:rPr>
          <w:spacing w:val="-24"/>
        </w:rPr>
        <w:t> </w:t>
      </w:r>
      <w:r>
        <w:rPr>
          <w:spacing w:val="-6"/>
        </w:rPr>
        <w:t>the</w:t>
      </w:r>
      <w:r>
        <w:rPr>
          <w:spacing w:val="-26"/>
        </w:rPr>
        <w:t> </w:t>
      </w:r>
      <w:r>
        <w:rPr>
          <w:spacing w:val="-6"/>
        </w:rPr>
        <w:t>webhook,</w:t>
      </w:r>
      <w:r>
        <w:rPr>
          <w:spacing w:val="-26"/>
        </w:rPr>
        <w:t> </w:t>
      </w:r>
      <w:r>
        <w:rPr>
          <w:spacing w:val="-6"/>
        </w:rPr>
        <w:t>which</w:t>
      </w:r>
      <w:r>
        <w:rPr>
          <w:spacing w:val="-26"/>
        </w:rPr>
        <w:t> </w:t>
      </w:r>
      <w:r>
        <w:rPr>
          <w:spacing w:val="-6"/>
        </w:rPr>
        <w:t>have</w:t>
      </w:r>
      <w:r>
        <w:rPr>
          <w:spacing w:val="-26"/>
        </w:rPr>
        <w:t> </w:t>
      </w:r>
      <w:r>
        <w:rPr>
          <w:spacing w:val="-6"/>
        </w:rPr>
        <w:t>some </w:t>
      </w:r>
      <w:r>
        <w:rPr/>
        <w:t>specificities</w:t>
      </w:r>
      <w:r>
        <w:rPr>
          <w:spacing w:val="-26"/>
        </w:rPr>
        <w:t> </w:t>
      </w:r>
      <w:r>
        <w:rPr/>
        <w:t>in</w:t>
      </w:r>
      <w:r>
        <w:rPr>
          <w:spacing w:val="-25"/>
        </w:rPr>
        <w:t> </w:t>
      </w:r>
      <w:r>
        <w:rPr/>
        <w:t>the</w:t>
      </w:r>
      <w:r>
        <w:rPr>
          <w:spacing w:val="-24"/>
        </w:rPr>
        <w:t> </w:t>
      </w:r>
      <w:r>
        <w:rPr/>
        <w:t>test</w:t>
      </w:r>
      <w:r>
        <w:rPr>
          <w:spacing w:val="-25"/>
        </w:rPr>
        <w:t> </w:t>
      </w:r>
      <w:r>
        <w:rPr/>
        <w:t>environment</w:t>
      </w:r>
      <w:r>
        <w:rPr>
          <w:spacing w:val="-26"/>
        </w:rPr>
        <w:t> </w:t>
      </w:r>
      <w:r>
        <w:rPr/>
        <w:t>to</w:t>
      </w:r>
      <w:r>
        <w:rPr>
          <w:spacing w:val="-25"/>
        </w:rPr>
        <w:t> </w:t>
      </w:r>
      <w:r>
        <w:rPr/>
        <w:t>support</w:t>
      </w:r>
      <w:r>
        <w:rPr>
          <w:spacing w:val="-25"/>
        </w:rPr>
        <w:t> </w:t>
      </w:r>
      <w:r>
        <w:rPr/>
        <w:t>your</w:t>
      </w:r>
      <w:r>
        <w:rPr>
          <w:spacing w:val="-24"/>
        </w:rPr>
        <w:t> </w:t>
      </w:r>
      <w:r>
        <w:rPr/>
        <w:t>integration.</w:t>
      </w:r>
    </w:p>
    <w:p>
      <w:pPr>
        <w:pStyle w:val="BodyText"/>
        <w:spacing w:before="161"/>
        <w:ind w:left="153"/>
      </w:pPr>
      <w:r>
        <w:rPr>
          <w:spacing w:val="-4"/>
        </w:rPr>
        <w:t>Simulation</w:t>
      </w:r>
      <w:r>
        <w:rPr>
          <w:spacing w:val="-22"/>
        </w:rPr>
        <w:t> </w:t>
      </w:r>
      <w:r>
        <w:rPr>
          <w:spacing w:val="-4"/>
        </w:rPr>
        <w:t>of</w:t>
      </w:r>
      <w:r>
        <w:rPr>
          <w:spacing w:val="-22"/>
        </w:rPr>
        <w:t> </w:t>
      </w:r>
      <w:r>
        <w:rPr>
          <w:spacing w:val="-4"/>
        </w:rPr>
        <w:t>status</w:t>
      </w:r>
      <w:r>
        <w:rPr>
          <w:spacing w:val="-22"/>
        </w:rPr>
        <w:t> </w:t>
      </w:r>
      <w:r>
        <w:rPr>
          <w:spacing w:val="-4"/>
        </w:rPr>
        <w:t>notification</w:t>
      </w:r>
      <w:r>
        <w:rPr>
          <w:spacing w:val="-22"/>
        </w:rPr>
        <w:t> </w:t>
      </w:r>
      <w:r>
        <w:rPr>
          <w:spacing w:val="-4"/>
        </w:rPr>
        <w:t>via</w:t>
      </w:r>
      <w:r>
        <w:rPr>
          <w:spacing w:val="-21"/>
        </w:rPr>
        <w:t> </w:t>
      </w:r>
      <w:r>
        <w:rPr>
          <w:spacing w:val="-4"/>
        </w:rPr>
        <w:t>webhook</w:t>
      </w:r>
    </w:p>
    <w:p>
      <w:pPr>
        <w:pStyle w:val="BodyText"/>
        <w:spacing w:line="290" w:lineRule="auto" w:before="216"/>
        <w:ind w:left="153" w:right="436"/>
      </w:pPr>
      <w:r>
        <w:rPr>
          <w:spacing w:val="-4"/>
        </w:rPr>
        <w:t>To</w:t>
      </w:r>
      <w:r>
        <w:rPr>
          <w:spacing w:val="-21"/>
        </w:rPr>
        <w:t> </w:t>
      </w:r>
      <w:r>
        <w:rPr>
          <w:spacing w:val="-4"/>
        </w:rPr>
        <w:t>simulate</w:t>
      </w:r>
      <w:r>
        <w:rPr>
          <w:spacing w:val="-21"/>
        </w:rPr>
        <w:t> </w:t>
      </w:r>
      <w:r>
        <w:rPr>
          <w:spacing w:val="-4"/>
        </w:rPr>
        <w:t>how</w:t>
      </w:r>
      <w:r>
        <w:rPr>
          <w:spacing w:val="-21"/>
        </w:rPr>
        <w:t> </w:t>
      </w:r>
      <w:r>
        <w:rPr>
          <w:spacing w:val="-4"/>
        </w:rPr>
        <w:t>the</w:t>
      </w:r>
      <w:r>
        <w:rPr>
          <w:spacing w:val="-21"/>
        </w:rPr>
        <w:t> </w:t>
      </w:r>
      <w:r>
        <w:rPr>
          <w:spacing w:val="-4"/>
        </w:rPr>
        <w:t>receipt</w:t>
      </w:r>
      <w:r>
        <w:rPr>
          <w:spacing w:val="-22"/>
        </w:rPr>
        <w:t> </w:t>
      </w:r>
      <w:r>
        <w:rPr>
          <w:spacing w:val="-4"/>
        </w:rPr>
        <w:t>of</w:t>
      </w:r>
      <w:r>
        <w:rPr>
          <w:spacing w:val="-21"/>
        </w:rPr>
        <w:t> </w:t>
      </w:r>
      <w:r>
        <w:rPr>
          <w:spacing w:val="-4"/>
        </w:rPr>
        <w:t>webhook</w:t>
      </w:r>
      <w:r>
        <w:rPr>
          <w:spacing w:val="-22"/>
        </w:rPr>
        <w:t> </w:t>
      </w:r>
      <w:r>
        <w:rPr>
          <w:spacing w:val="-4"/>
        </w:rPr>
        <w:t>notification</w:t>
      </w:r>
      <w:r>
        <w:rPr>
          <w:spacing w:val="-21"/>
        </w:rPr>
        <w:t> </w:t>
      </w:r>
      <w:r>
        <w:rPr>
          <w:spacing w:val="-4"/>
        </w:rPr>
        <w:t>occurs</w:t>
      </w:r>
      <w:r>
        <w:rPr>
          <w:spacing w:val="-22"/>
        </w:rPr>
        <w:t> </w:t>
      </w:r>
      <w:r>
        <w:rPr>
          <w:spacing w:val="-4"/>
        </w:rPr>
        <w:t>via</w:t>
      </w:r>
      <w:r>
        <w:rPr>
          <w:spacing w:val="-21"/>
        </w:rPr>
        <w:t> </w:t>
      </w:r>
      <w:r>
        <w:rPr>
          <w:spacing w:val="-4"/>
        </w:rPr>
        <w:t>Sandbox,</w:t>
      </w:r>
      <w:r>
        <w:rPr>
          <w:spacing w:val="-20"/>
        </w:rPr>
        <w:t> </w:t>
      </w:r>
      <w:r>
        <w:rPr>
          <w:spacing w:val="-4"/>
        </w:rPr>
        <w:t>send</w:t>
      </w:r>
      <w:r>
        <w:rPr>
          <w:spacing w:val="-21"/>
        </w:rPr>
        <w:t> </w:t>
      </w:r>
      <w:r>
        <w:rPr>
          <w:spacing w:val="-4"/>
        </w:rPr>
        <w:t>the</w:t>
      </w:r>
      <w:r>
        <w:rPr>
          <w:spacing w:val="-21"/>
        </w:rPr>
        <w:t> </w:t>
      </w:r>
      <w:r>
        <w:rPr>
          <w:spacing w:val="-4"/>
        </w:rPr>
        <w:t>specified</w:t>
      </w:r>
      <w:r>
        <w:rPr>
          <w:spacing w:val="-21"/>
        </w:rPr>
        <w:t> </w:t>
      </w:r>
      <w:r>
        <w:rPr>
          <w:spacing w:val="-4"/>
        </w:rPr>
        <w:t>fields</w:t>
      </w:r>
      <w:r>
        <w:rPr>
          <w:spacing w:val="-20"/>
        </w:rPr>
        <w:t> </w:t>
      </w:r>
      <w:r>
        <w:rPr>
          <w:spacing w:val="-4"/>
        </w:rPr>
        <w:t>below </w:t>
      </w:r>
      <w:r>
        <w:rPr>
          <w:spacing w:val="-2"/>
        </w:rPr>
        <w:t>that</w:t>
      </w:r>
      <w:r>
        <w:rPr>
          <w:spacing w:val="-26"/>
        </w:rPr>
        <w:t> </w:t>
      </w:r>
      <w:r>
        <w:rPr>
          <w:spacing w:val="-2"/>
        </w:rPr>
        <w:t>will</w:t>
      </w:r>
      <w:r>
        <w:rPr>
          <w:spacing w:val="-27"/>
        </w:rPr>
        <w:t> </w:t>
      </w:r>
      <w:r>
        <w:rPr>
          <w:spacing w:val="-2"/>
        </w:rPr>
        <w:t>allow</w:t>
      </w:r>
      <w:r>
        <w:rPr>
          <w:spacing w:val="-26"/>
        </w:rPr>
        <w:t> </w:t>
      </w:r>
      <w:r>
        <w:rPr>
          <w:spacing w:val="-2"/>
        </w:rPr>
        <w:t>the</w:t>
      </w:r>
      <w:r>
        <w:rPr>
          <w:spacing w:val="-26"/>
        </w:rPr>
        <w:t> </w:t>
      </w:r>
      <w:r>
        <w:rPr>
          <w:spacing w:val="-2"/>
        </w:rPr>
        <w:t>registration</w:t>
      </w:r>
      <w:r>
        <w:rPr>
          <w:spacing w:val="-26"/>
        </w:rPr>
        <w:t> </w:t>
      </w:r>
      <w:r>
        <w:rPr>
          <w:spacing w:val="-2"/>
        </w:rPr>
        <w:t>of</w:t>
      </w:r>
      <w:r>
        <w:rPr>
          <w:spacing w:val="-26"/>
        </w:rPr>
        <w:t> </w:t>
      </w:r>
      <w:r>
        <w:rPr>
          <w:spacing w:val="-2"/>
        </w:rPr>
        <w:t>Pix</w:t>
      </w:r>
      <w:r>
        <w:rPr>
          <w:spacing w:val="-27"/>
        </w:rPr>
        <w:t> </w:t>
      </w:r>
      <w:r>
        <w:rPr>
          <w:spacing w:val="-2"/>
        </w:rPr>
        <w:t>events</w:t>
      </w:r>
      <w:r>
        <w:rPr>
          <w:spacing w:val="-27"/>
        </w:rPr>
        <w:t> </w:t>
      </w:r>
      <w:r>
        <w:rPr>
          <w:spacing w:val="-2"/>
        </w:rPr>
        <w:t>in</w:t>
      </w:r>
      <w:r>
        <w:rPr>
          <w:spacing w:val="-24"/>
        </w:rPr>
        <w:t> </w:t>
      </w:r>
      <w:r>
        <w:rPr>
          <w:spacing w:val="-2"/>
        </w:rPr>
        <w:t>your</w:t>
      </w:r>
      <w:r>
        <w:rPr>
          <w:spacing w:val="-25"/>
        </w:rPr>
        <w:t> </w:t>
      </w:r>
      <w:r>
        <w:rPr>
          <w:spacing w:val="-2"/>
        </w:rPr>
        <w:t>Test</w:t>
      </w:r>
      <w:r>
        <w:rPr>
          <w:spacing w:val="-23"/>
        </w:rPr>
        <w:t> </w:t>
      </w:r>
      <w:r>
        <w:rPr>
          <w:spacing w:val="-2"/>
        </w:rPr>
        <w:t>PV.</w:t>
      </w:r>
      <w:r>
        <w:rPr>
          <w:spacing w:val="-26"/>
        </w:rPr>
        <w:t> </w:t>
      </w:r>
      <w:r>
        <w:rPr>
          <w:spacing w:val="-2"/>
        </w:rPr>
        <w:t>In</w:t>
      </w:r>
      <w:r>
        <w:rPr>
          <w:spacing w:val="-26"/>
        </w:rPr>
        <w:t> </w:t>
      </w:r>
      <w:r>
        <w:rPr>
          <w:spacing w:val="-2"/>
        </w:rPr>
        <w:t>the</w:t>
      </w:r>
      <w:r>
        <w:rPr>
          <w:spacing w:val="-26"/>
        </w:rPr>
        <w:t> </w:t>
      </w:r>
      <w:r>
        <w:rPr>
          <w:spacing w:val="-2"/>
        </w:rPr>
        <w:t>test</w:t>
      </w:r>
      <w:r>
        <w:rPr>
          <w:spacing w:val="-26"/>
        </w:rPr>
        <w:t> </w:t>
      </w:r>
      <w:r>
        <w:rPr>
          <w:spacing w:val="-2"/>
        </w:rPr>
        <w:t>environment,</w:t>
      </w:r>
      <w:r>
        <w:rPr>
          <w:spacing w:val="-26"/>
        </w:rPr>
        <w:t> </w:t>
      </w:r>
      <w:r>
        <w:rPr>
          <w:spacing w:val="-2"/>
        </w:rPr>
        <w:t>it</w:t>
      </w:r>
      <w:r>
        <w:rPr>
          <w:spacing w:val="-26"/>
        </w:rPr>
        <w:t> </w:t>
      </w:r>
      <w:r>
        <w:rPr>
          <w:spacing w:val="-2"/>
        </w:rPr>
        <w:t>is</w:t>
      </w:r>
      <w:r>
        <w:rPr>
          <w:spacing w:val="-27"/>
        </w:rPr>
        <w:t> </w:t>
      </w:r>
      <w:r>
        <w:rPr>
          <w:spacing w:val="-2"/>
        </w:rPr>
        <w:t>not</w:t>
      </w:r>
      <w:r>
        <w:rPr>
          <w:spacing w:val="-26"/>
        </w:rPr>
        <w:t> </w:t>
      </w:r>
      <w:r>
        <w:rPr>
          <w:spacing w:val="-2"/>
        </w:rPr>
        <w:t>possible</w:t>
      </w:r>
      <w:r>
        <w:rPr>
          <w:spacing w:val="-26"/>
        </w:rPr>
        <w:t> </w:t>
      </w:r>
      <w:r>
        <w:rPr>
          <w:spacing w:val="-2"/>
        </w:rPr>
        <w:t>to </w:t>
      </w:r>
      <w:r>
        <w:rPr>
          <w:spacing w:val="-6"/>
        </w:rPr>
        <w:t>edit</w:t>
      </w:r>
      <w:r>
        <w:rPr>
          <w:spacing w:val="-24"/>
        </w:rPr>
        <w:t> </w:t>
      </w:r>
      <w:r>
        <w:rPr>
          <w:spacing w:val="-6"/>
        </w:rPr>
        <w:t>or</w:t>
      </w:r>
      <w:r>
        <w:rPr>
          <w:spacing w:val="-23"/>
        </w:rPr>
        <w:t> </w:t>
      </w:r>
      <w:r>
        <w:rPr>
          <w:spacing w:val="-6"/>
        </w:rPr>
        <w:t>delete</w:t>
      </w:r>
      <w:r>
        <w:rPr>
          <w:spacing w:val="-24"/>
        </w:rPr>
        <w:t> </w:t>
      </w:r>
      <w:r>
        <w:rPr>
          <w:spacing w:val="-6"/>
        </w:rPr>
        <w:t>the</w:t>
      </w:r>
      <w:r>
        <w:rPr>
          <w:spacing w:val="-24"/>
        </w:rPr>
        <w:t> </w:t>
      </w:r>
      <w:r>
        <w:rPr>
          <w:spacing w:val="-6"/>
        </w:rPr>
        <w:t>registered</w:t>
      </w:r>
      <w:r>
        <w:rPr>
          <w:spacing w:val="-24"/>
        </w:rPr>
        <w:t> </w:t>
      </w:r>
      <w:r>
        <w:rPr>
          <w:spacing w:val="-6"/>
        </w:rPr>
        <w:t>URL.</w:t>
      </w:r>
      <w:r>
        <w:rPr>
          <w:spacing w:val="-24"/>
        </w:rPr>
        <w:t> </w:t>
      </w:r>
      <w:r>
        <w:rPr>
          <w:spacing w:val="-6"/>
        </w:rPr>
        <w:t>If</w:t>
      </w:r>
      <w:r>
        <w:rPr>
          <w:spacing w:val="-24"/>
        </w:rPr>
        <w:t> </w:t>
      </w:r>
      <w:r>
        <w:rPr>
          <w:spacing w:val="-6"/>
        </w:rPr>
        <w:t>you</w:t>
      </w:r>
      <w:r>
        <w:rPr>
          <w:spacing w:val="-25"/>
        </w:rPr>
        <w:t> </w:t>
      </w:r>
      <w:r>
        <w:rPr>
          <w:spacing w:val="-6"/>
        </w:rPr>
        <w:t>want</w:t>
      </w:r>
      <w:r>
        <w:rPr>
          <w:spacing w:val="-24"/>
        </w:rPr>
        <w:t> </w:t>
      </w:r>
      <w:r>
        <w:rPr>
          <w:spacing w:val="-6"/>
        </w:rPr>
        <w:t>to</w:t>
      </w:r>
      <w:r>
        <w:rPr>
          <w:spacing w:val="-24"/>
        </w:rPr>
        <w:t> </w:t>
      </w:r>
      <w:r>
        <w:rPr>
          <w:spacing w:val="-6"/>
        </w:rPr>
        <w:t>change</w:t>
      </w:r>
      <w:r>
        <w:rPr>
          <w:spacing w:val="-24"/>
        </w:rPr>
        <w:t> </w:t>
      </w:r>
      <w:r>
        <w:rPr>
          <w:spacing w:val="-6"/>
        </w:rPr>
        <w:t>it,</w:t>
      </w:r>
      <w:r>
        <w:rPr>
          <w:spacing w:val="-24"/>
        </w:rPr>
        <w:t> </w:t>
      </w:r>
      <w:r>
        <w:rPr>
          <w:spacing w:val="-6"/>
        </w:rPr>
        <w:t>send</w:t>
      </w:r>
      <w:r>
        <w:rPr>
          <w:spacing w:val="-24"/>
        </w:rPr>
        <w:t> </w:t>
      </w:r>
      <w:r>
        <w:rPr>
          <w:spacing w:val="-6"/>
        </w:rPr>
        <w:t>a</w:t>
      </w:r>
      <w:r>
        <w:rPr>
          <w:spacing w:val="-25"/>
        </w:rPr>
        <w:t> </w:t>
      </w:r>
      <w:r>
        <w:rPr>
          <w:spacing w:val="-6"/>
        </w:rPr>
        <w:t>new</w:t>
      </w:r>
      <w:r>
        <w:rPr>
          <w:spacing w:val="-24"/>
        </w:rPr>
        <w:t> </w:t>
      </w:r>
      <w:r>
        <w:rPr>
          <w:spacing w:val="-6"/>
        </w:rPr>
        <w:t>request</w:t>
      </w:r>
      <w:r>
        <w:rPr>
          <w:spacing w:val="-24"/>
        </w:rPr>
        <w:t> </w:t>
      </w:r>
      <w:r>
        <w:rPr>
          <w:spacing w:val="-6"/>
        </w:rPr>
        <w:t>with</w:t>
      </w:r>
      <w:r>
        <w:rPr>
          <w:spacing w:val="-23"/>
        </w:rPr>
        <w:t> </w:t>
      </w:r>
      <w:r>
        <w:rPr>
          <w:spacing w:val="-6"/>
        </w:rPr>
        <w:t>the</w:t>
      </w:r>
      <w:r>
        <w:rPr>
          <w:spacing w:val="-24"/>
        </w:rPr>
        <w:t> </w:t>
      </w:r>
      <w:r>
        <w:rPr>
          <w:spacing w:val="-6"/>
        </w:rPr>
        <w:t>new</w:t>
      </w:r>
      <w:r>
        <w:rPr>
          <w:spacing w:val="-24"/>
        </w:rPr>
        <w:t> </w:t>
      </w:r>
      <w:r>
        <w:rPr>
          <w:spacing w:val="-6"/>
        </w:rPr>
        <w:t>URL,</w:t>
      </w:r>
      <w:r>
        <w:rPr>
          <w:spacing w:val="-24"/>
        </w:rPr>
        <w:t> </w:t>
      </w:r>
      <w:r>
        <w:rPr>
          <w:spacing w:val="-6"/>
        </w:rPr>
        <w:t>which</w:t>
      </w:r>
      <w:r>
        <w:rPr>
          <w:spacing w:val="-25"/>
        </w:rPr>
        <w:t> </w:t>
      </w:r>
      <w:r>
        <w:rPr>
          <w:spacing w:val="-6"/>
        </w:rPr>
        <w:t>will </w:t>
      </w:r>
      <w:r>
        <w:rPr/>
        <w:t>automatically</w:t>
      </w:r>
      <w:r>
        <w:rPr>
          <w:spacing w:val="-27"/>
        </w:rPr>
        <w:t> </w:t>
      </w:r>
      <w:r>
        <w:rPr/>
        <w:t>replace</w:t>
      </w:r>
      <w:r>
        <w:rPr>
          <w:spacing w:val="-27"/>
        </w:rPr>
        <w:t> </w:t>
      </w:r>
      <w:r>
        <w:rPr/>
        <w:t>the</w:t>
      </w:r>
      <w:r>
        <w:rPr>
          <w:spacing w:val="-26"/>
        </w:rPr>
        <w:t> </w:t>
      </w:r>
      <w:r>
        <w:rPr/>
        <w:t>previous</w:t>
      </w:r>
      <w:r>
        <w:rPr>
          <w:spacing w:val="-27"/>
        </w:rPr>
        <w:t> </w:t>
      </w:r>
      <w:r>
        <w:rPr/>
        <w:t>one.</w:t>
      </w:r>
    </w:p>
    <w:p>
      <w:pPr>
        <w:pStyle w:val="BodyText"/>
        <w:spacing w:line="290" w:lineRule="auto" w:before="157"/>
        <w:ind w:left="153" w:right="436"/>
      </w:pPr>
      <w:r>
        <w:rPr>
          <w:spacing w:val="-4"/>
        </w:rPr>
        <w:t>Note:</w:t>
      </w:r>
      <w:r>
        <w:rPr>
          <w:spacing w:val="-25"/>
        </w:rPr>
        <w:t> </w:t>
      </w:r>
      <w:r>
        <w:rPr>
          <w:spacing w:val="-4"/>
        </w:rPr>
        <w:t>In</w:t>
      </w:r>
      <w:r>
        <w:rPr>
          <w:spacing w:val="-25"/>
        </w:rPr>
        <w:t> </w:t>
      </w:r>
      <w:r>
        <w:rPr>
          <w:spacing w:val="-4"/>
        </w:rPr>
        <w:t>the</w:t>
      </w:r>
      <w:r>
        <w:rPr>
          <w:spacing w:val="-25"/>
        </w:rPr>
        <w:t> </w:t>
      </w:r>
      <w:r>
        <w:rPr>
          <w:spacing w:val="-4"/>
        </w:rPr>
        <w:t>sandbox</w:t>
      </w:r>
      <w:r>
        <w:rPr>
          <w:spacing w:val="-25"/>
        </w:rPr>
        <w:t> </w:t>
      </w:r>
      <w:r>
        <w:rPr>
          <w:spacing w:val="-4"/>
        </w:rPr>
        <w:t>environment,</w:t>
      </w:r>
      <w:r>
        <w:rPr>
          <w:spacing w:val="-25"/>
        </w:rPr>
        <w:t> </w:t>
      </w:r>
      <w:r>
        <w:rPr>
          <w:spacing w:val="-4"/>
        </w:rPr>
        <w:t>the</w:t>
      </w:r>
      <w:r>
        <w:rPr>
          <w:spacing w:val="-25"/>
        </w:rPr>
        <w:t> </w:t>
      </w:r>
      <w:r>
        <w:rPr>
          <w:spacing w:val="-4"/>
        </w:rPr>
        <w:t>payment</w:t>
      </w:r>
      <w:r>
        <w:rPr>
          <w:spacing w:val="-24"/>
        </w:rPr>
        <w:t> </w:t>
      </w:r>
      <w:r>
        <w:rPr>
          <w:spacing w:val="-4"/>
        </w:rPr>
        <w:t>notification</w:t>
      </w:r>
      <w:r>
        <w:rPr>
          <w:spacing w:val="-25"/>
        </w:rPr>
        <w:t> </w:t>
      </w:r>
      <w:r>
        <w:rPr>
          <w:spacing w:val="-4"/>
        </w:rPr>
        <w:t>will</w:t>
      </w:r>
      <w:r>
        <w:rPr>
          <w:spacing w:val="-26"/>
        </w:rPr>
        <w:t> </w:t>
      </w:r>
      <w:r>
        <w:rPr>
          <w:spacing w:val="-4"/>
        </w:rPr>
        <w:t>be</w:t>
      </w:r>
      <w:r>
        <w:rPr>
          <w:spacing w:val="-24"/>
        </w:rPr>
        <w:t> </w:t>
      </w:r>
      <w:r>
        <w:rPr>
          <w:spacing w:val="-4"/>
        </w:rPr>
        <w:t>automatically</w:t>
      </w:r>
      <w:r>
        <w:rPr>
          <w:spacing w:val="-26"/>
        </w:rPr>
        <w:t> </w:t>
      </w:r>
      <w:r>
        <w:rPr>
          <w:spacing w:val="-4"/>
        </w:rPr>
        <w:t>performed</w:t>
      </w:r>
      <w:r>
        <w:rPr>
          <w:spacing w:val="-26"/>
        </w:rPr>
        <w:t> </w:t>
      </w:r>
      <w:r>
        <w:rPr>
          <w:spacing w:val="-4"/>
        </w:rPr>
        <w:t>2</w:t>
      </w:r>
      <w:r>
        <w:rPr>
          <w:spacing w:val="-25"/>
        </w:rPr>
        <w:t> </w:t>
      </w:r>
      <w:r>
        <w:rPr>
          <w:spacing w:val="-4"/>
        </w:rPr>
        <w:t>minutes after</w:t>
      </w:r>
      <w:r>
        <w:rPr>
          <w:spacing w:val="-21"/>
        </w:rPr>
        <w:t> </w:t>
      </w:r>
      <w:r>
        <w:rPr>
          <w:spacing w:val="-4"/>
        </w:rPr>
        <w:t>the</w:t>
      </w:r>
      <w:r>
        <w:rPr>
          <w:spacing w:val="-22"/>
        </w:rPr>
        <w:t> </w:t>
      </w:r>
      <w:r>
        <w:rPr>
          <w:spacing w:val="-4"/>
        </w:rPr>
        <w:t>request</w:t>
      </w:r>
      <w:r>
        <w:rPr>
          <w:spacing w:val="-22"/>
        </w:rPr>
        <w:t> </w:t>
      </w:r>
      <w:r>
        <w:rPr>
          <w:spacing w:val="-4"/>
        </w:rPr>
        <w:t>to</w:t>
      </w:r>
      <w:r>
        <w:rPr>
          <w:spacing w:val="-22"/>
        </w:rPr>
        <w:t> </w:t>
      </w:r>
      <w:r>
        <w:rPr>
          <w:spacing w:val="-4"/>
        </w:rPr>
        <w:t>generate</w:t>
      </w:r>
      <w:r>
        <w:rPr>
          <w:spacing w:val="-22"/>
        </w:rPr>
        <w:t> </w:t>
      </w:r>
      <w:r>
        <w:rPr>
          <w:spacing w:val="-4"/>
        </w:rPr>
        <w:t>a</w:t>
      </w:r>
      <w:r>
        <w:rPr>
          <w:spacing w:val="-23"/>
        </w:rPr>
        <w:t> </w:t>
      </w:r>
      <w:r>
        <w:rPr>
          <w:spacing w:val="-4"/>
        </w:rPr>
        <w:t>Pix</w:t>
      </w:r>
      <w:r>
        <w:rPr>
          <w:spacing w:val="-23"/>
        </w:rPr>
        <w:t> </w:t>
      </w:r>
      <w:r>
        <w:rPr>
          <w:spacing w:val="-4"/>
        </w:rPr>
        <w:t>QR</w:t>
      </w:r>
      <w:r>
        <w:rPr>
          <w:spacing w:val="-23"/>
        </w:rPr>
        <w:t> </w:t>
      </w:r>
      <w:r>
        <w:rPr>
          <w:spacing w:val="-4"/>
        </w:rPr>
        <w:t>Code,</w:t>
      </w:r>
      <w:r>
        <w:rPr>
          <w:spacing w:val="-22"/>
        </w:rPr>
        <w:t> </w:t>
      </w:r>
      <w:r>
        <w:rPr>
          <w:spacing w:val="-4"/>
        </w:rPr>
        <w:t>simulating</w:t>
      </w:r>
      <w:r>
        <w:rPr>
          <w:spacing w:val="-22"/>
        </w:rPr>
        <w:t> </w:t>
      </w:r>
      <w:r>
        <w:rPr>
          <w:spacing w:val="-4"/>
        </w:rPr>
        <w:t>a</w:t>
      </w:r>
      <w:r>
        <w:rPr>
          <w:spacing w:val="-21"/>
        </w:rPr>
        <w:t> </w:t>
      </w:r>
      <w:r>
        <w:rPr>
          <w:spacing w:val="-4"/>
        </w:rPr>
        <w:t>payment</w:t>
      </w:r>
      <w:r>
        <w:rPr>
          <w:spacing w:val="-22"/>
        </w:rPr>
        <w:t> </w:t>
      </w:r>
      <w:r>
        <w:rPr>
          <w:spacing w:val="-4"/>
        </w:rPr>
        <w:t>(Event </w:t>
      </w:r>
      <w:r>
        <w:rPr>
          <w:spacing w:val="-2"/>
          <w:w w:val="90"/>
        </w:rPr>
        <w:t>“PV.UPDATE_TRANSACTION_PIX”).</w:t>
      </w:r>
    </w:p>
    <w:p>
      <w:pPr>
        <w:pStyle w:val="BodyText"/>
        <w:spacing w:line="290" w:lineRule="auto" w:before="160"/>
        <w:ind w:left="153" w:right="524"/>
        <w:jc w:val="both"/>
      </w:pPr>
      <w:r>
        <w:rPr>
          <w:w w:val="90"/>
        </w:rPr>
        <w:t>To simulate the receipt of partial refund webhooks made via Itaú channels, send a QR Code request in the amount of R$50.00. After 2 minutes, you will receive the notification in the event PV.REFUND_PIX. Then, if </w:t>
      </w:r>
      <w:r>
        <w:rPr>
          <w:spacing w:val="-2"/>
        </w:rPr>
        <w:t>you</w:t>
      </w:r>
      <w:r>
        <w:rPr>
          <w:spacing w:val="-27"/>
        </w:rPr>
        <w:t> </w:t>
      </w:r>
      <w:r>
        <w:rPr>
          <w:spacing w:val="-2"/>
        </w:rPr>
        <w:t>wish,</w:t>
      </w:r>
      <w:r>
        <w:rPr>
          <w:spacing w:val="-26"/>
        </w:rPr>
        <w:t> </w:t>
      </w:r>
      <w:r>
        <w:rPr>
          <w:spacing w:val="-2"/>
        </w:rPr>
        <w:t>simulate</w:t>
      </w:r>
      <w:r>
        <w:rPr>
          <w:spacing w:val="-26"/>
        </w:rPr>
        <w:t> </w:t>
      </w:r>
      <w:r>
        <w:rPr>
          <w:spacing w:val="-2"/>
        </w:rPr>
        <w:t>a</w:t>
      </w:r>
      <w:r>
        <w:rPr>
          <w:spacing w:val="-26"/>
        </w:rPr>
        <w:t> </w:t>
      </w:r>
      <w:r>
        <w:rPr>
          <w:spacing w:val="-2"/>
        </w:rPr>
        <w:t>query</w:t>
      </w:r>
      <w:r>
        <w:rPr>
          <w:spacing w:val="-27"/>
        </w:rPr>
        <w:t> </w:t>
      </w:r>
      <w:r>
        <w:rPr>
          <w:spacing w:val="-2"/>
        </w:rPr>
        <w:t>to</w:t>
      </w:r>
      <w:r>
        <w:rPr>
          <w:spacing w:val="-26"/>
        </w:rPr>
        <w:t> </w:t>
      </w:r>
      <w:r>
        <w:rPr>
          <w:spacing w:val="-2"/>
        </w:rPr>
        <w:t>see</w:t>
      </w:r>
      <w:r>
        <w:rPr>
          <w:spacing w:val="-26"/>
        </w:rPr>
        <w:t> </w:t>
      </w:r>
      <w:r>
        <w:rPr>
          <w:spacing w:val="-2"/>
        </w:rPr>
        <w:t>the</w:t>
      </w:r>
      <w:r>
        <w:rPr>
          <w:spacing w:val="-26"/>
        </w:rPr>
        <w:t> </w:t>
      </w:r>
      <w:r>
        <w:rPr>
          <w:spacing w:val="-2"/>
        </w:rPr>
        <w:t>cancellation</w:t>
      </w:r>
      <w:r>
        <w:rPr>
          <w:spacing w:val="-26"/>
        </w:rPr>
        <w:t> </w:t>
      </w:r>
      <w:r>
        <w:rPr>
          <w:spacing w:val="-2"/>
        </w:rPr>
        <w:t>history.</w:t>
      </w:r>
    </w:p>
    <w:p>
      <w:pPr>
        <w:pStyle w:val="BodyText"/>
        <w:spacing w:before="60"/>
        <w:rPr>
          <w:sz w:val="20"/>
        </w:rPr>
      </w:pPr>
      <w:r>
        <w:rPr>
          <w:sz w:val="20"/>
        </w:rPr>
        <w:drawing>
          <wp:anchor distT="0" distB="0" distL="0" distR="0" allowOverlap="1" layoutInCell="1" locked="0" behindDoc="1" simplePos="0" relativeHeight="487671296">
            <wp:simplePos x="0" y="0"/>
            <wp:positionH relativeFrom="page">
              <wp:posOffset>609600</wp:posOffset>
            </wp:positionH>
            <wp:positionV relativeFrom="paragraph">
              <wp:posOffset>199872</wp:posOffset>
            </wp:positionV>
            <wp:extent cx="2514600" cy="238125"/>
            <wp:effectExtent l="0" t="0" r="0" b="0"/>
            <wp:wrapTopAndBottom/>
            <wp:docPr id="314" name="Image 314" descr="A black and white text  Description automatically generated"/>
            <wp:cNvGraphicFramePr>
              <a:graphicFrameLocks/>
            </wp:cNvGraphicFramePr>
            <a:graphic>
              <a:graphicData uri="http://schemas.openxmlformats.org/drawingml/2006/picture">
                <pic:pic>
                  <pic:nvPicPr>
                    <pic:cNvPr id="314" name="Image 314" descr="A black and white text  Description automatically generated"/>
                    <pic:cNvPicPr/>
                  </pic:nvPicPr>
                  <pic:blipFill>
                    <a:blip r:embed="rId99" cstate="print"/>
                    <a:stretch>
                      <a:fillRect/>
                    </a:stretch>
                  </pic:blipFill>
                  <pic:spPr>
                    <a:xfrm>
                      <a:off x="0" y="0"/>
                      <a:ext cx="2514600" cy="238125"/>
                    </a:xfrm>
                    <a:prstGeom prst="rect">
                      <a:avLst/>
                    </a:prstGeom>
                  </pic:spPr>
                </pic:pic>
              </a:graphicData>
            </a:graphic>
          </wp:anchor>
        </w:drawing>
      </w:r>
    </w:p>
    <w:p>
      <w:pPr>
        <w:pStyle w:val="BodyText"/>
        <w:spacing w:before="157"/>
      </w:pPr>
    </w:p>
    <w:p>
      <w:pPr>
        <w:pStyle w:val="BodyText"/>
        <w:ind w:left="153"/>
      </w:pPr>
      <w:r>
        <w:rPr>
          <w:w w:val="90"/>
        </w:rPr>
        <w:t>Request</w:t>
      </w:r>
      <w:r>
        <w:rPr>
          <w:spacing w:val="-10"/>
          <w:w w:val="90"/>
        </w:rPr>
        <w:t> </w:t>
      </w:r>
      <w:r>
        <w:rPr>
          <w:spacing w:val="-2"/>
        </w:rPr>
        <w:t>parameters:</w:t>
      </w:r>
    </w:p>
    <w:p>
      <w:pPr>
        <w:pStyle w:val="BodyText"/>
        <w:spacing w:before="10"/>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086"/>
        <w:gridCol w:w="1081"/>
        <w:gridCol w:w="500"/>
        <w:gridCol w:w="1434"/>
        <w:gridCol w:w="5357"/>
      </w:tblGrid>
      <w:tr>
        <w:trPr>
          <w:trHeight w:val="858" w:hRule="atLeast"/>
        </w:trPr>
        <w:tc>
          <w:tcPr>
            <w:tcW w:w="2086" w:type="dxa"/>
          </w:tcPr>
          <w:p>
            <w:pPr>
              <w:pStyle w:val="TableParagraph"/>
              <w:spacing w:before="204"/>
              <w:ind w:left="16"/>
              <w:rPr>
                <w:sz w:val="24"/>
              </w:rPr>
            </w:pPr>
            <w:r>
              <w:rPr>
                <w:spacing w:val="-4"/>
                <w:sz w:val="24"/>
              </w:rPr>
              <w:t>Name</w:t>
            </w:r>
          </w:p>
        </w:tc>
        <w:tc>
          <w:tcPr>
            <w:tcW w:w="1081" w:type="dxa"/>
          </w:tcPr>
          <w:p>
            <w:pPr>
              <w:pStyle w:val="TableParagraph"/>
              <w:spacing w:line="290" w:lineRule="auto" w:before="38"/>
              <w:ind w:right="59"/>
              <w:rPr>
                <w:sz w:val="24"/>
              </w:rPr>
            </w:pPr>
            <w:r>
              <w:rPr>
                <w:spacing w:val="-2"/>
                <w:sz w:val="24"/>
              </w:rPr>
              <w:t>Location </w:t>
            </w:r>
            <w:r>
              <w:rPr>
                <w:spacing w:val="-4"/>
                <w:sz w:val="24"/>
              </w:rPr>
              <w:t>to</w:t>
            </w:r>
            <w:r>
              <w:rPr>
                <w:spacing w:val="-24"/>
                <w:sz w:val="24"/>
              </w:rPr>
              <w:t> </w:t>
            </w:r>
            <w:r>
              <w:rPr>
                <w:spacing w:val="-4"/>
                <w:sz w:val="24"/>
              </w:rPr>
              <w:t>be</w:t>
            </w:r>
            <w:r>
              <w:rPr>
                <w:spacing w:val="-26"/>
                <w:sz w:val="24"/>
              </w:rPr>
              <w:t> </w:t>
            </w:r>
            <w:r>
              <w:rPr>
                <w:spacing w:val="-4"/>
                <w:sz w:val="24"/>
              </w:rPr>
              <w:t>sent</w:t>
            </w:r>
          </w:p>
        </w:tc>
        <w:tc>
          <w:tcPr>
            <w:tcW w:w="500" w:type="dxa"/>
          </w:tcPr>
          <w:p>
            <w:pPr>
              <w:pStyle w:val="TableParagraph"/>
              <w:spacing w:before="204"/>
              <w:ind w:left="13"/>
              <w:rPr>
                <w:sz w:val="24"/>
              </w:rPr>
            </w:pPr>
            <w:r>
              <w:rPr>
                <w:spacing w:val="-4"/>
                <w:w w:val="95"/>
                <w:sz w:val="24"/>
              </w:rPr>
              <w:t>Size</w:t>
            </w:r>
          </w:p>
        </w:tc>
        <w:tc>
          <w:tcPr>
            <w:tcW w:w="1434" w:type="dxa"/>
          </w:tcPr>
          <w:p>
            <w:pPr>
              <w:pStyle w:val="TableParagraph"/>
              <w:spacing w:before="204"/>
              <w:ind w:left="15"/>
              <w:rPr>
                <w:sz w:val="24"/>
              </w:rPr>
            </w:pPr>
            <w:r>
              <w:rPr>
                <w:spacing w:val="-4"/>
                <w:sz w:val="24"/>
              </w:rPr>
              <w:t>Type</w:t>
            </w:r>
          </w:p>
        </w:tc>
        <w:tc>
          <w:tcPr>
            <w:tcW w:w="5357" w:type="dxa"/>
          </w:tcPr>
          <w:p>
            <w:pPr>
              <w:pStyle w:val="TableParagraph"/>
              <w:spacing w:before="204"/>
              <w:ind w:left="11"/>
              <w:rPr>
                <w:sz w:val="24"/>
              </w:rPr>
            </w:pPr>
            <w:r>
              <w:rPr>
                <w:spacing w:val="-2"/>
                <w:sz w:val="24"/>
              </w:rPr>
              <w:t>Description</w:t>
            </w:r>
          </w:p>
        </w:tc>
      </w:tr>
      <w:tr>
        <w:trPr>
          <w:trHeight w:val="856" w:hRule="atLeast"/>
        </w:trPr>
        <w:tc>
          <w:tcPr>
            <w:tcW w:w="2086" w:type="dxa"/>
          </w:tcPr>
          <w:p>
            <w:pPr>
              <w:pStyle w:val="TableParagraph"/>
              <w:spacing w:before="204"/>
              <w:ind w:left="16"/>
              <w:rPr>
                <w:sz w:val="24"/>
              </w:rPr>
            </w:pPr>
            <w:r>
              <w:rPr>
                <w:spacing w:val="-2"/>
                <w:sz w:val="24"/>
              </w:rPr>
              <w:t>authorization</w:t>
            </w:r>
          </w:p>
        </w:tc>
        <w:tc>
          <w:tcPr>
            <w:tcW w:w="1081" w:type="dxa"/>
          </w:tcPr>
          <w:p>
            <w:pPr>
              <w:pStyle w:val="TableParagraph"/>
              <w:spacing w:before="204"/>
              <w:rPr>
                <w:sz w:val="24"/>
              </w:rPr>
            </w:pPr>
            <w:r>
              <w:rPr>
                <w:spacing w:val="-2"/>
                <w:sz w:val="24"/>
              </w:rPr>
              <w:t>header</w:t>
            </w:r>
          </w:p>
        </w:tc>
        <w:tc>
          <w:tcPr>
            <w:tcW w:w="500" w:type="dxa"/>
          </w:tcPr>
          <w:p>
            <w:pPr>
              <w:pStyle w:val="TableParagraph"/>
              <w:spacing w:line="290" w:lineRule="auto" w:before="36"/>
              <w:ind w:left="13" w:right="103"/>
              <w:rPr>
                <w:sz w:val="24"/>
              </w:rPr>
            </w:pPr>
            <w:r>
              <w:rPr>
                <w:spacing w:val="-4"/>
                <w:sz w:val="24"/>
              </w:rPr>
              <w:t>Até </w:t>
            </w:r>
            <w:r>
              <w:rPr>
                <w:spacing w:val="-10"/>
                <w:sz w:val="24"/>
              </w:rPr>
              <w:t>3</w:t>
            </w:r>
          </w:p>
        </w:tc>
        <w:tc>
          <w:tcPr>
            <w:tcW w:w="1434" w:type="dxa"/>
          </w:tcPr>
          <w:p>
            <w:pPr>
              <w:pStyle w:val="TableParagraph"/>
              <w:spacing w:before="204"/>
              <w:ind w:left="15"/>
              <w:rPr>
                <w:sz w:val="24"/>
              </w:rPr>
            </w:pPr>
            <w:r>
              <w:rPr>
                <w:spacing w:val="-8"/>
                <w:sz w:val="24"/>
              </w:rPr>
              <w:t>Alphanumeric</w:t>
            </w:r>
          </w:p>
        </w:tc>
        <w:tc>
          <w:tcPr>
            <w:tcW w:w="5357" w:type="dxa"/>
          </w:tcPr>
          <w:p>
            <w:pPr>
              <w:pStyle w:val="TableParagraph"/>
              <w:spacing w:line="290" w:lineRule="auto" w:before="36"/>
              <w:ind w:left="11"/>
              <w:rPr>
                <w:sz w:val="24"/>
              </w:rPr>
            </w:pPr>
            <w:r>
              <w:rPr>
                <w:spacing w:val="-6"/>
                <w:sz w:val="24"/>
              </w:rPr>
              <w:t>Header</w:t>
            </w:r>
            <w:r>
              <w:rPr>
                <w:spacing w:val="-18"/>
                <w:sz w:val="24"/>
              </w:rPr>
              <w:t> </w:t>
            </w:r>
            <w:r>
              <w:rPr>
                <w:spacing w:val="-6"/>
                <w:sz w:val="24"/>
              </w:rPr>
              <w:t>for</w:t>
            </w:r>
            <w:r>
              <w:rPr>
                <w:spacing w:val="-22"/>
                <w:sz w:val="24"/>
              </w:rPr>
              <w:t> </w:t>
            </w:r>
            <w:r>
              <w:rPr>
                <w:spacing w:val="-6"/>
                <w:sz w:val="24"/>
              </w:rPr>
              <w:t>request</w:t>
            </w:r>
            <w:r>
              <w:rPr>
                <w:spacing w:val="-19"/>
                <w:sz w:val="24"/>
              </w:rPr>
              <w:t> </w:t>
            </w:r>
            <w:r>
              <w:rPr>
                <w:spacing w:val="-6"/>
                <w:sz w:val="24"/>
              </w:rPr>
              <w:t>authorization</w:t>
            </w:r>
            <w:r>
              <w:rPr>
                <w:spacing w:val="-19"/>
                <w:sz w:val="24"/>
              </w:rPr>
              <w:t> </w:t>
            </w:r>
            <w:r>
              <w:rPr>
                <w:spacing w:val="-6"/>
                <w:sz w:val="24"/>
              </w:rPr>
              <w:t>at</w:t>
            </w:r>
            <w:r>
              <w:rPr>
                <w:spacing w:val="-20"/>
                <w:sz w:val="24"/>
              </w:rPr>
              <w:t> </w:t>
            </w:r>
            <w:r>
              <w:rPr>
                <w:spacing w:val="-6"/>
                <w:sz w:val="24"/>
              </w:rPr>
              <w:t>the</w:t>
            </w:r>
            <w:r>
              <w:rPr>
                <w:spacing w:val="-19"/>
                <w:sz w:val="24"/>
              </w:rPr>
              <w:t> </w:t>
            </w:r>
            <w:r>
              <w:rPr>
                <w:spacing w:val="-6"/>
                <w:sz w:val="24"/>
              </w:rPr>
              <w:t>URL</w:t>
            </w:r>
            <w:r>
              <w:rPr>
                <w:spacing w:val="-20"/>
                <w:sz w:val="24"/>
              </w:rPr>
              <w:t> </w:t>
            </w:r>
            <w:r>
              <w:rPr>
                <w:spacing w:val="-6"/>
                <w:sz w:val="24"/>
              </w:rPr>
              <w:t>provided </w:t>
            </w:r>
            <w:r>
              <w:rPr>
                <w:sz w:val="24"/>
              </w:rPr>
              <w:t>by</w:t>
            </w:r>
            <w:r>
              <w:rPr>
                <w:spacing w:val="-12"/>
                <w:sz w:val="24"/>
              </w:rPr>
              <w:t> </w:t>
            </w:r>
            <w:r>
              <w:rPr>
                <w:sz w:val="24"/>
              </w:rPr>
              <w:t>the</w:t>
            </w:r>
            <w:r>
              <w:rPr>
                <w:spacing w:val="-9"/>
                <w:sz w:val="24"/>
              </w:rPr>
              <w:t> </w:t>
            </w:r>
            <w:r>
              <w:rPr>
                <w:sz w:val="24"/>
              </w:rPr>
              <w:t>establishment</w:t>
            </w:r>
            <w:r>
              <w:rPr>
                <w:spacing w:val="-9"/>
                <w:sz w:val="24"/>
              </w:rPr>
              <w:t> </w:t>
            </w:r>
            <w:r>
              <w:rPr>
                <w:sz w:val="24"/>
              </w:rPr>
              <w:t>(optional)</w:t>
            </w:r>
          </w:p>
        </w:tc>
      </w:tr>
      <w:tr>
        <w:trPr>
          <w:trHeight w:val="856" w:hRule="atLeast"/>
        </w:trPr>
        <w:tc>
          <w:tcPr>
            <w:tcW w:w="2086" w:type="dxa"/>
          </w:tcPr>
          <w:p>
            <w:pPr>
              <w:pStyle w:val="TableParagraph"/>
              <w:spacing w:before="204"/>
              <w:ind w:left="16"/>
              <w:rPr>
                <w:sz w:val="24"/>
              </w:rPr>
            </w:pPr>
            <w:r>
              <w:rPr>
                <w:spacing w:val="-5"/>
                <w:sz w:val="24"/>
              </w:rPr>
              <w:t>url</w:t>
            </w:r>
          </w:p>
        </w:tc>
        <w:tc>
          <w:tcPr>
            <w:tcW w:w="1081" w:type="dxa"/>
          </w:tcPr>
          <w:p>
            <w:pPr>
              <w:pStyle w:val="TableParagraph"/>
              <w:spacing w:before="204"/>
              <w:rPr>
                <w:sz w:val="24"/>
              </w:rPr>
            </w:pPr>
            <w:r>
              <w:rPr>
                <w:spacing w:val="-4"/>
                <w:sz w:val="24"/>
              </w:rPr>
              <w:t>body</w:t>
            </w:r>
          </w:p>
        </w:tc>
        <w:tc>
          <w:tcPr>
            <w:tcW w:w="500" w:type="dxa"/>
          </w:tcPr>
          <w:p>
            <w:pPr>
              <w:pStyle w:val="TableParagraph"/>
              <w:spacing w:line="290" w:lineRule="auto" w:before="36"/>
              <w:ind w:left="13" w:right="87"/>
              <w:rPr>
                <w:sz w:val="24"/>
              </w:rPr>
            </w:pPr>
            <w:r>
              <w:rPr>
                <w:spacing w:val="-4"/>
                <w:sz w:val="24"/>
              </w:rPr>
              <w:t>Até </w:t>
            </w:r>
            <w:r>
              <w:rPr>
                <w:spacing w:val="-12"/>
                <w:sz w:val="24"/>
              </w:rPr>
              <w:t>500</w:t>
            </w:r>
          </w:p>
        </w:tc>
        <w:tc>
          <w:tcPr>
            <w:tcW w:w="1434" w:type="dxa"/>
          </w:tcPr>
          <w:p>
            <w:pPr>
              <w:pStyle w:val="TableParagraph"/>
              <w:spacing w:before="204"/>
              <w:ind w:left="15"/>
              <w:rPr>
                <w:sz w:val="24"/>
              </w:rPr>
            </w:pPr>
            <w:r>
              <w:rPr>
                <w:spacing w:val="-8"/>
                <w:sz w:val="24"/>
              </w:rPr>
              <w:t>Alphanumeric</w:t>
            </w:r>
          </w:p>
        </w:tc>
        <w:tc>
          <w:tcPr>
            <w:tcW w:w="5357" w:type="dxa"/>
          </w:tcPr>
          <w:p>
            <w:pPr>
              <w:pStyle w:val="TableParagraph"/>
              <w:spacing w:line="290" w:lineRule="auto" w:before="36"/>
              <w:ind w:left="11"/>
              <w:rPr>
                <w:sz w:val="24"/>
              </w:rPr>
            </w:pPr>
            <w:r>
              <w:rPr>
                <w:spacing w:val="-6"/>
                <w:sz w:val="24"/>
              </w:rPr>
              <w:t>Callback</w:t>
            </w:r>
            <w:r>
              <w:rPr>
                <w:spacing w:val="-23"/>
                <w:sz w:val="24"/>
              </w:rPr>
              <w:t> </w:t>
            </w:r>
            <w:r>
              <w:rPr>
                <w:spacing w:val="-6"/>
                <w:sz w:val="24"/>
              </w:rPr>
              <w:t>URL</w:t>
            </w:r>
            <w:r>
              <w:rPr>
                <w:spacing w:val="-25"/>
                <w:sz w:val="24"/>
              </w:rPr>
              <w:t> </w:t>
            </w:r>
            <w:r>
              <w:rPr>
                <w:spacing w:val="-6"/>
                <w:sz w:val="24"/>
              </w:rPr>
              <w:t>for</w:t>
            </w:r>
            <w:r>
              <w:rPr>
                <w:spacing w:val="-23"/>
                <w:sz w:val="24"/>
              </w:rPr>
              <w:t> </w:t>
            </w:r>
            <w:r>
              <w:rPr>
                <w:spacing w:val="-6"/>
                <w:sz w:val="24"/>
              </w:rPr>
              <w:t>sending</w:t>
            </w:r>
            <w:r>
              <w:rPr>
                <w:spacing w:val="-24"/>
                <w:sz w:val="24"/>
              </w:rPr>
              <w:t> </w:t>
            </w:r>
            <w:r>
              <w:rPr>
                <w:spacing w:val="-6"/>
                <w:sz w:val="24"/>
              </w:rPr>
              <w:t>information</w:t>
            </w:r>
            <w:r>
              <w:rPr>
                <w:spacing w:val="-24"/>
                <w:sz w:val="24"/>
              </w:rPr>
              <w:t> </w:t>
            </w:r>
            <w:r>
              <w:rPr>
                <w:spacing w:val="-6"/>
                <w:sz w:val="24"/>
              </w:rPr>
              <w:t>to</w:t>
            </w:r>
            <w:r>
              <w:rPr>
                <w:spacing w:val="-24"/>
                <w:sz w:val="24"/>
              </w:rPr>
              <w:t> </w:t>
            </w:r>
            <w:r>
              <w:rPr>
                <w:spacing w:val="-6"/>
                <w:sz w:val="24"/>
              </w:rPr>
              <w:t>the </w:t>
            </w:r>
            <w:r>
              <w:rPr>
                <w:sz w:val="24"/>
              </w:rPr>
              <w:t>tokenization</w:t>
            </w:r>
            <w:r>
              <w:rPr>
                <w:spacing w:val="-22"/>
                <w:sz w:val="24"/>
              </w:rPr>
              <w:t> </w:t>
            </w:r>
            <w:r>
              <w:rPr>
                <w:sz w:val="24"/>
              </w:rPr>
              <w:t>requester</w:t>
            </w:r>
            <w:r>
              <w:rPr>
                <w:spacing w:val="-22"/>
                <w:sz w:val="24"/>
              </w:rPr>
              <w:t> </w:t>
            </w:r>
            <w:r>
              <w:rPr>
                <w:sz w:val="24"/>
              </w:rPr>
              <w:t>via</w:t>
            </w:r>
            <w:r>
              <w:rPr>
                <w:spacing w:val="-22"/>
                <w:sz w:val="24"/>
              </w:rPr>
              <w:t> </w:t>
            </w:r>
            <w:r>
              <w:rPr>
                <w:sz w:val="24"/>
              </w:rPr>
              <w:t>Webhook.</w:t>
            </w:r>
          </w:p>
        </w:tc>
      </w:tr>
      <w:tr>
        <w:trPr>
          <w:trHeight w:val="1189" w:hRule="atLeast"/>
        </w:trPr>
        <w:tc>
          <w:tcPr>
            <w:tcW w:w="2086" w:type="dxa"/>
          </w:tcPr>
          <w:p>
            <w:pPr>
              <w:pStyle w:val="TableParagraph"/>
              <w:spacing w:before="93"/>
              <w:ind w:left="0"/>
              <w:rPr>
                <w:sz w:val="24"/>
              </w:rPr>
            </w:pPr>
          </w:p>
          <w:p>
            <w:pPr>
              <w:pStyle w:val="TableParagraph"/>
              <w:spacing w:before="1"/>
              <w:ind w:left="16"/>
              <w:rPr>
                <w:sz w:val="24"/>
              </w:rPr>
            </w:pPr>
            <w:r>
              <w:rPr>
                <w:spacing w:val="-2"/>
                <w:sz w:val="24"/>
              </w:rPr>
              <w:t>Authorization/type</w:t>
            </w:r>
          </w:p>
        </w:tc>
        <w:tc>
          <w:tcPr>
            <w:tcW w:w="1081" w:type="dxa"/>
          </w:tcPr>
          <w:p>
            <w:pPr>
              <w:pStyle w:val="TableParagraph"/>
              <w:spacing w:before="93"/>
              <w:ind w:left="0"/>
              <w:rPr>
                <w:sz w:val="24"/>
              </w:rPr>
            </w:pPr>
          </w:p>
          <w:p>
            <w:pPr>
              <w:pStyle w:val="TableParagraph"/>
              <w:spacing w:before="1"/>
              <w:rPr>
                <w:sz w:val="24"/>
              </w:rPr>
            </w:pPr>
            <w:r>
              <w:rPr>
                <w:spacing w:val="-4"/>
                <w:sz w:val="24"/>
              </w:rPr>
              <w:t>body</w:t>
            </w:r>
          </w:p>
        </w:tc>
        <w:tc>
          <w:tcPr>
            <w:tcW w:w="500" w:type="dxa"/>
          </w:tcPr>
          <w:p>
            <w:pPr>
              <w:pStyle w:val="TableParagraph"/>
              <w:spacing w:before="93"/>
              <w:ind w:left="0"/>
              <w:rPr>
                <w:sz w:val="24"/>
              </w:rPr>
            </w:pPr>
          </w:p>
          <w:p>
            <w:pPr>
              <w:pStyle w:val="TableParagraph"/>
              <w:spacing w:before="1"/>
              <w:ind w:left="13"/>
              <w:rPr>
                <w:sz w:val="24"/>
              </w:rPr>
            </w:pPr>
            <w:r>
              <w:rPr>
                <w:spacing w:val="-2"/>
                <w:w w:val="110"/>
                <w:sz w:val="24"/>
              </w:rPr>
              <w:t>-</w:t>
            </w:r>
            <w:r>
              <w:rPr>
                <w:spacing w:val="-10"/>
                <w:w w:val="110"/>
                <w:sz w:val="24"/>
              </w:rPr>
              <w:t>-</w:t>
            </w:r>
          </w:p>
        </w:tc>
        <w:tc>
          <w:tcPr>
            <w:tcW w:w="1434" w:type="dxa"/>
          </w:tcPr>
          <w:p>
            <w:pPr>
              <w:pStyle w:val="TableParagraph"/>
              <w:spacing w:before="93"/>
              <w:ind w:left="0"/>
              <w:rPr>
                <w:sz w:val="24"/>
              </w:rPr>
            </w:pPr>
          </w:p>
          <w:p>
            <w:pPr>
              <w:pStyle w:val="TableParagraph"/>
              <w:spacing w:before="1"/>
              <w:ind w:left="15"/>
              <w:rPr>
                <w:sz w:val="24"/>
              </w:rPr>
            </w:pPr>
            <w:r>
              <w:rPr>
                <w:spacing w:val="-8"/>
                <w:sz w:val="24"/>
              </w:rPr>
              <w:t>Alphanumeric</w:t>
            </w:r>
          </w:p>
        </w:tc>
        <w:tc>
          <w:tcPr>
            <w:tcW w:w="5357" w:type="dxa"/>
          </w:tcPr>
          <w:p>
            <w:pPr>
              <w:pStyle w:val="TableParagraph"/>
              <w:spacing w:line="288" w:lineRule="auto" w:before="38"/>
              <w:ind w:left="11"/>
              <w:rPr>
                <w:sz w:val="24"/>
              </w:rPr>
            </w:pPr>
            <w:r>
              <w:rPr>
                <w:spacing w:val="-4"/>
                <w:sz w:val="24"/>
              </w:rPr>
              <w:t>Type</w:t>
            </w:r>
            <w:r>
              <w:rPr>
                <w:spacing w:val="-22"/>
                <w:sz w:val="24"/>
              </w:rPr>
              <w:t> </w:t>
            </w:r>
            <w:r>
              <w:rPr>
                <w:spacing w:val="-4"/>
                <w:sz w:val="24"/>
              </w:rPr>
              <w:t>of</w:t>
            </w:r>
            <w:r>
              <w:rPr>
                <w:spacing w:val="-21"/>
                <w:sz w:val="24"/>
              </w:rPr>
              <w:t> </w:t>
            </w:r>
            <w:r>
              <w:rPr>
                <w:spacing w:val="-4"/>
                <w:sz w:val="24"/>
              </w:rPr>
              <w:t>authorization</w:t>
            </w:r>
            <w:r>
              <w:rPr>
                <w:spacing w:val="-22"/>
                <w:sz w:val="24"/>
              </w:rPr>
              <w:t> </w:t>
            </w:r>
            <w:r>
              <w:rPr>
                <w:spacing w:val="-4"/>
                <w:sz w:val="24"/>
              </w:rPr>
              <w:t>to</w:t>
            </w:r>
            <w:r>
              <w:rPr>
                <w:spacing w:val="-20"/>
                <w:sz w:val="24"/>
              </w:rPr>
              <w:t> </w:t>
            </w:r>
            <w:r>
              <w:rPr>
                <w:spacing w:val="-4"/>
                <w:sz w:val="24"/>
              </w:rPr>
              <w:t>be</w:t>
            </w:r>
            <w:r>
              <w:rPr>
                <w:spacing w:val="-22"/>
                <w:sz w:val="24"/>
              </w:rPr>
              <w:t> </w:t>
            </w:r>
            <w:r>
              <w:rPr>
                <w:spacing w:val="-4"/>
                <w:sz w:val="24"/>
              </w:rPr>
              <w:t>performed</w:t>
            </w:r>
            <w:r>
              <w:rPr>
                <w:spacing w:val="-23"/>
                <w:sz w:val="24"/>
              </w:rPr>
              <w:t> </w:t>
            </w:r>
            <w:r>
              <w:rPr>
                <w:spacing w:val="-4"/>
                <w:sz w:val="24"/>
              </w:rPr>
              <w:t>at</w:t>
            </w:r>
            <w:r>
              <w:rPr>
                <w:spacing w:val="-23"/>
                <w:sz w:val="24"/>
              </w:rPr>
              <w:t> </w:t>
            </w:r>
            <w:r>
              <w:rPr>
                <w:spacing w:val="-4"/>
                <w:sz w:val="24"/>
              </w:rPr>
              <w:t>the</w:t>
            </w:r>
            <w:r>
              <w:rPr>
                <w:spacing w:val="-22"/>
                <w:sz w:val="24"/>
              </w:rPr>
              <w:t> </w:t>
            </w:r>
            <w:r>
              <w:rPr>
                <w:spacing w:val="-4"/>
                <w:sz w:val="24"/>
              </w:rPr>
              <w:t>callback URL</w:t>
            </w:r>
            <w:r>
              <w:rPr>
                <w:spacing w:val="-20"/>
                <w:sz w:val="24"/>
              </w:rPr>
              <w:t> </w:t>
            </w:r>
            <w:r>
              <w:rPr>
                <w:spacing w:val="-4"/>
                <w:sz w:val="24"/>
              </w:rPr>
              <w:t>provided</w:t>
            </w:r>
            <w:r>
              <w:rPr>
                <w:spacing w:val="-20"/>
                <w:sz w:val="24"/>
              </w:rPr>
              <w:t> </w:t>
            </w:r>
            <w:r>
              <w:rPr>
                <w:spacing w:val="-4"/>
                <w:sz w:val="24"/>
              </w:rPr>
              <w:t>by</w:t>
            </w:r>
            <w:r>
              <w:rPr>
                <w:spacing w:val="-20"/>
                <w:sz w:val="24"/>
              </w:rPr>
              <w:t> </w:t>
            </w:r>
            <w:r>
              <w:rPr>
                <w:spacing w:val="-4"/>
                <w:sz w:val="24"/>
              </w:rPr>
              <w:t>the</w:t>
            </w:r>
            <w:r>
              <w:rPr>
                <w:spacing w:val="-18"/>
                <w:sz w:val="24"/>
              </w:rPr>
              <w:t> </w:t>
            </w:r>
            <w:r>
              <w:rPr>
                <w:spacing w:val="-4"/>
                <w:sz w:val="24"/>
              </w:rPr>
              <w:t>establishment.</w:t>
            </w:r>
            <w:r>
              <w:rPr>
                <w:spacing w:val="-17"/>
                <w:sz w:val="24"/>
              </w:rPr>
              <w:t> </w:t>
            </w:r>
            <w:r>
              <w:rPr>
                <w:spacing w:val="-4"/>
                <w:sz w:val="24"/>
              </w:rPr>
              <w:t>The</w:t>
            </w:r>
            <w:r>
              <w:rPr>
                <w:spacing w:val="-18"/>
                <w:sz w:val="24"/>
              </w:rPr>
              <w:t> </w:t>
            </w:r>
            <w:r>
              <w:rPr>
                <w:spacing w:val="-4"/>
                <w:sz w:val="24"/>
              </w:rPr>
              <w:t>possible </w:t>
            </w:r>
            <w:r>
              <w:rPr>
                <w:sz w:val="24"/>
              </w:rPr>
              <w:t>values</w:t>
            </w:r>
            <w:r>
              <w:rPr>
                <w:spacing w:val="-24"/>
                <w:sz w:val="24"/>
              </w:rPr>
              <w:t> </w:t>
            </w:r>
            <w:r>
              <w:rPr>
                <w:sz w:val="24"/>
              </w:rPr>
              <w:t>are:</w:t>
            </w:r>
          </w:p>
        </w:tc>
      </w:tr>
    </w:tbl>
    <w:p>
      <w:pPr>
        <w:pStyle w:val="TableParagraph"/>
        <w:spacing w:after="0" w:line="288" w:lineRule="auto"/>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2086"/>
        <w:gridCol w:w="1081"/>
        <w:gridCol w:w="500"/>
        <w:gridCol w:w="1434"/>
        <w:gridCol w:w="5357"/>
      </w:tblGrid>
      <w:tr>
        <w:trPr>
          <w:trHeight w:val="856" w:hRule="atLeast"/>
        </w:trPr>
        <w:tc>
          <w:tcPr>
            <w:tcW w:w="2086" w:type="dxa"/>
          </w:tcPr>
          <w:p>
            <w:pPr>
              <w:pStyle w:val="TableParagraph"/>
              <w:spacing w:before="204"/>
              <w:ind w:left="16"/>
              <w:rPr>
                <w:sz w:val="24"/>
              </w:rPr>
            </w:pPr>
            <w:r>
              <w:rPr>
                <w:spacing w:val="-4"/>
                <w:sz w:val="24"/>
              </w:rPr>
              <w:t>Name</w:t>
            </w:r>
          </w:p>
        </w:tc>
        <w:tc>
          <w:tcPr>
            <w:tcW w:w="1081" w:type="dxa"/>
          </w:tcPr>
          <w:p>
            <w:pPr>
              <w:pStyle w:val="TableParagraph"/>
              <w:spacing w:line="290" w:lineRule="auto" w:before="36"/>
              <w:ind w:right="59"/>
              <w:rPr>
                <w:sz w:val="24"/>
              </w:rPr>
            </w:pPr>
            <w:r>
              <w:rPr>
                <w:spacing w:val="-2"/>
                <w:sz w:val="24"/>
              </w:rPr>
              <w:t>Location </w:t>
            </w:r>
            <w:r>
              <w:rPr>
                <w:spacing w:val="-4"/>
                <w:sz w:val="24"/>
              </w:rPr>
              <w:t>to</w:t>
            </w:r>
            <w:r>
              <w:rPr>
                <w:spacing w:val="-24"/>
                <w:sz w:val="24"/>
              </w:rPr>
              <w:t> </w:t>
            </w:r>
            <w:r>
              <w:rPr>
                <w:spacing w:val="-4"/>
                <w:sz w:val="24"/>
              </w:rPr>
              <w:t>be</w:t>
            </w:r>
            <w:r>
              <w:rPr>
                <w:spacing w:val="-26"/>
                <w:sz w:val="24"/>
              </w:rPr>
              <w:t> </w:t>
            </w:r>
            <w:r>
              <w:rPr>
                <w:spacing w:val="-4"/>
                <w:sz w:val="24"/>
              </w:rPr>
              <w:t>sent</w:t>
            </w:r>
          </w:p>
        </w:tc>
        <w:tc>
          <w:tcPr>
            <w:tcW w:w="500" w:type="dxa"/>
          </w:tcPr>
          <w:p>
            <w:pPr>
              <w:pStyle w:val="TableParagraph"/>
              <w:spacing w:before="204"/>
              <w:ind w:left="13"/>
              <w:rPr>
                <w:sz w:val="24"/>
              </w:rPr>
            </w:pPr>
            <w:r>
              <w:rPr>
                <w:spacing w:val="-4"/>
                <w:w w:val="95"/>
                <w:sz w:val="24"/>
              </w:rPr>
              <w:t>Size</w:t>
            </w:r>
          </w:p>
        </w:tc>
        <w:tc>
          <w:tcPr>
            <w:tcW w:w="1434" w:type="dxa"/>
          </w:tcPr>
          <w:p>
            <w:pPr>
              <w:pStyle w:val="TableParagraph"/>
              <w:spacing w:before="204"/>
              <w:ind w:left="15"/>
              <w:rPr>
                <w:sz w:val="24"/>
              </w:rPr>
            </w:pPr>
            <w:r>
              <w:rPr>
                <w:spacing w:val="-4"/>
                <w:sz w:val="24"/>
              </w:rPr>
              <w:t>Type</w:t>
            </w:r>
          </w:p>
        </w:tc>
        <w:tc>
          <w:tcPr>
            <w:tcW w:w="5357" w:type="dxa"/>
          </w:tcPr>
          <w:p>
            <w:pPr>
              <w:pStyle w:val="TableParagraph"/>
              <w:spacing w:before="204"/>
              <w:ind w:left="11"/>
              <w:rPr>
                <w:sz w:val="24"/>
              </w:rPr>
            </w:pPr>
            <w:r>
              <w:rPr>
                <w:spacing w:val="-2"/>
                <w:sz w:val="24"/>
              </w:rPr>
              <w:t>Description</w:t>
            </w:r>
          </w:p>
        </w:tc>
      </w:tr>
      <w:tr>
        <w:trPr>
          <w:trHeight w:val="1017" w:hRule="atLeast"/>
        </w:trPr>
        <w:tc>
          <w:tcPr>
            <w:tcW w:w="2086" w:type="dxa"/>
          </w:tcPr>
          <w:p>
            <w:pPr>
              <w:pStyle w:val="TableParagraph"/>
              <w:spacing w:before="0"/>
              <w:ind w:left="0"/>
              <w:rPr>
                <w:rFonts w:ascii="Times New Roman"/>
                <w:sz w:val="24"/>
              </w:rPr>
            </w:pPr>
          </w:p>
        </w:tc>
        <w:tc>
          <w:tcPr>
            <w:tcW w:w="1081" w:type="dxa"/>
          </w:tcPr>
          <w:p>
            <w:pPr>
              <w:pStyle w:val="TableParagraph"/>
              <w:spacing w:before="0"/>
              <w:ind w:left="0"/>
              <w:rPr>
                <w:rFonts w:ascii="Times New Roman"/>
                <w:sz w:val="24"/>
              </w:rPr>
            </w:pPr>
          </w:p>
        </w:tc>
        <w:tc>
          <w:tcPr>
            <w:tcW w:w="500" w:type="dxa"/>
          </w:tcPr>
          <w:p>
            <w:pPr>
              <w:pStyle w:val="TableParagraph"/>
              <w:spacing w:before="0"/>
              <w:ind w:left="0"/>
              <w:rPr>
                <w:rFonts w:ascii="Times New Roman"/>
                <w:sz w:val="24"/>
              </w:rPr>
            </w:pPr>
          </w:p>
        </w:tc>
        <w:tc>
          <w:tcPr>
            <w:tcW w:w="1434" w:type="dxa"/>
          </w:tcPr>
          <w:p>
            <w:pPr>
              <w:pStyle w:val="TableParagraph"/>
              <w:spacing w:before="0"/>
              <w:ind w:left="0"/>
              <w:rPr>
                <w:rFonts w:ascii="Times New Roman"/>
                <w:sz w:val="24"/>
              </w:rPr>
            </w:pPr>
          </w:p>
        </w:tc>
        <w:tc>
          <w:tcPr>
            <w:tcW w:w="5357" w:type="dxa"/>
          </w:tcPr>
          <w:p>
            <w:pPr>
              <w:pStyle w:val="TableParagraph"/>
              <w:numPr>
                <w:ilvl w:val="0"/>
                <w:numId w:val="112"/>
              </w:numPr>
              <w:tabs>
                <w:tab w:pos="732" w:val="left" w:leader="none"/>
              </w:tabs>
              <w:spacing w:line="240" w:lineRule="auto" w:before="38" w:after="0"/>
              <w:ind w:left="732" w:right="0" w:hanging="361"/>
              <w:jc w:val="left"/>
              <w:rPr>
                <w:sz w:val="24"/>
              </w:rPr>
            </w:pPr>
            <w:r>
              <w:rPr>
                <w:spacing w:val="-2"/>
                <w:sz w:val="24"/>
              </w:rPr>
              <w:t>Bearer</w:t>
            </w:r>
          </w:p>
          <w:p>
            <w:pPr>
              <w:pStyle w:val="TableParagraph"/>
              <w:numPr>
                <w:ilvl w:val="0"/>
                <w:numId w:val="112"/>
              </w:numPr>
              <w:tabs>
                <w:tab w:pos="732" w:val="left" w:leader="none"/>
              </w:tabs>
              <w:spacing w:line="240" w:lineRule="auto" w:before="216" w:after="0"/>
              <w:ind w:left="732" w:right="0" w:hanging="361"/>
              <w:jc w:val="left"/>
              <w:rPr>
                <w:sz w:val="24"/>
              </w:rPr>
            </w:pPr>
            <w:r>
              <w:rPr>
                <w:spacing w:val="-2"/>
                <w:sz w:val="24"/>
              </w:rPr>
              <w:t>Basic</w:t>
            </w:r>
          </w:p>
        </w:tc>
      </w:tr>
      <w:tr>
        <w:trPr>
          <w:trHeight w:val="1857" w:hRule="atLeast"/>
        </w:trPr>
        <w:tc>
          <w:tcPr>
            <w:tcW w:w="2086" w:type="dxa"/>
          </w:tcPr>
          <w:p>
            <w:pPr>
              <w:pStyle w:val="TableParagraph"/>
              <w:spacing w:before="0"/>
              <w:ind w:left="0"/>
              <w:rPr>
                <w:sz w:val="24"/>
              </w:rPr>
            </w:pPr>
          </w:p>
          <w:p>
            <w:pPr>
              <w:pStyle w:val="TableParagraph"/>
              <w:spacing w:before="151"/>
              <w:ind w:left="0"/>
              <w:rPr>
                <w:sz w:val="24"/>
              </w:rPr>
            </w:pPr>
          </w:p>
          <w:p>
            <w:pPr>
              <w:pStyle w:val="TableParagraph"/>
              <w:spacing w:before="0"/>
              <w:ind w:left="16"/>
              <w:rPr>
                <w:sz w:val="24"/>
              </w:rPr>
            </w:pPr>
            <w:r>
              <w:rPr>
                <w:spacing w:val="-2"/>
                <w:sz w:val="24"/>
              </w:rPr>
              <w:t>Authorization/token</w:t>
            </w:r>
          </w:p>
        </w:tc>
        <w:tc>
          <w:tcPr>
            <w:tcW w:w="1081" w:type="dxa"/>
          </w:tcPr>
          <w:p>
            <w:pPr>
              <w:pStyle w:val="TableParagraph"/>
              <w:spacing w:before="0"/>
              <w:ind w:left="0"/>
              <w:rPr>
                <w:sz w:val="24"/>
              </w:rPr>
            </w:pPr>
          </w:p>
          <w:p>
            <w:pPr>
              <w:pStyle w:val="TableParagraph"/>
              <w:spacing w:before="151"/>
              <w:ind w:left="0"/>
              <w:rPr>
                <w:sz w:val="24"/>
              </w:rPr>
            </w:pPr>
          </w:p>
          <w:p>
            <w:pPr>
              <w:pStyle w:val="TableParagraph"/>
              <w:spacing w:before="0"/>
              <w:rPr>
                <w:sz w:val="24"/>
              </w:rPr>
            </w:pPr>
            <w:r>
              <w:rPr>
                <w:spacing w:val="-4"/>
                <w:sz w:val="24"/>
              </w:rPr>
              <w:t>body</w:t>
            </w:r>
          </w:p>
        </w:tc>
        <w:tc>
          <w:tcPr>
            <w:tcW w:w="500" w:type="dxa"/>
          </w:tcPr>
          <w:p>
            <w:pPr>
              <w:pStyle w:val="TableParagraph"/>
              <w:spacing w:before="0"/>
              <w:ind w:left="0"/>
              <w:rPr>
                <w:sz w:val="24"/>
              </w:rPr>
            </w:pPr>
          </w:p>
          <w:p>
            <w:pPr>
              <w:pStyle w:val="TableParagraph"/>
              <w:spacing w:before="151"/>
              <w:ind w:left="0"/>
              <w:rPr>
                <w:sz w:val="24"/>
              </w:rPr>
            </w:pPr>
          </w:p>
          <w:p>
            <w:pPr>
              <w:pStyle w:val="TableParagraph"/>
              <w:spacing w:before="0"/>
              <w:ind w:left="13"/>
              <w:rPr>
                <w:sz w:val="24"/>
              </w:rPr>
            </w:pPr>
            <w:r>
              <w:rPr>
                <w:spacing w:val="-2"/>
                <w:w w:val="110"/>
                <w:sz w:val="24"/>
              </w:rPr>
              <w:t>-</w:t>
            </w:r>
            <w:r>
              <w:rPr>
                <w:spacing w:val="-10"/>
                <w:w w:val="110"/>
                <w:sz w:val="24"/>
              </w:rPr>
              <w:t>-</w:t>
            </w:r>
          </w:p>
        </w:tc>
        <w:tc>
          <w:tcPr>
            <w:tcW w:w="1434" w:type="dxa"/>
          </w:tcPr>
          <w:p>
            <w:pPr>
              <w:pStyle w:val="TableParagraph"/>
              <w:spacing w:before="0"/>
              <w:ind w:left="0"/>
              <w:rPr>
                <w:sz w:val="24"/>
              </w:rPr>
            </w:pPr>
          </w:p>
          <w:p>
            <w:pPr>
              <w:pStyle w:val="TableParagraph"/>
              <w:spacing w:before="151"/>
              <w:ind w:left="0"/>
              <w:rPr>
                <w:sz w:val="24"/>
              </w:rPr>
            </w:pPr>
          </w:p>
          <w:p>
            <w:pPr>
              <w:pStyle w:val="TableParagraph"/>
              <w:spacing w:before="0"/>
              <w:ind w:left="15"/>
              <w:rPr>
                <w:sz w:val="24"/>
              </w:rPr>
            </w:pPr>
            <w:r>
              <w:rPr>
                <w:spacing w:val="-8"/>
                <w:sz w:val="24"/>
              </w:rPr>
              <w:t>Alphanumeric</w:t>
            </w:r>
          </w:p>
        </w:tc>
        <w:tc>
          <w:tcPr>
            <w:tcW w:w="5357" w:type="dxa"/>
          </w:tcPr>
          <w:p>
            <w:pPr>
              <w:pStyle w:val="TableParagraph"/>
              <w:spacing w:line="290" w:lineRule="auto" w:before="36"/>
              <w:ind w:left="11"/>
              <w:rPr>
                <w:sz w:val="24"/>
              </w:rPr>
            </w:pPr>
            <w:r>
              <w:rPr>
                <w:spacing w:val="-2"/>
                <w:sz w:val="24"/>
              </w:rPr>
              <w:t>Token</w:t>
            </w:r>
            <w:r>
              <w:rPr>
                <w:spacing w:val="-24"/>
                <w:sz w:val="24"/>
              </w:rPr>
              <w:t> </w:t>
            </w:r>
            <w:r>
              <w:rPr>
                <w:spacing w:val="-2"/>
                <w:sz w:val="24"/>
              </w:rPr>
              <w:t>to</w:t>
            </w:r>
            <w:r>
              <w:rPr>
                <w:spacing w:val="-24"/>
                <w:sz w:val="24"/>
              </w:rPr>
              <w:t> </w:t>
            </w:r>
            <w:r>
              <w:rPr>
                <w:spacing w:val="-2"/>
                <w:sz w:val="24"/>
              </w:rPr>
              <w:t>be</w:t>
            </w:r>
            <w:r>
              <w:rPr>
                <w:spacing w:val="-24"/>
                <w:sz w:val="24"/>
              </w:rPr>
              <w:t> </w:t>
            </w:r>
            <w:r>
              <w:rPr>
                <w:spacing w:val="-2"/>
                <w:sz w:val="24"/>
              </w:rPr>
              <w:t>used</w:t>
            </w:r>
            <w:r>
              <w:rPr>
                <w:spacing w:val="-24"/>
                <w:sz w:val="24"/>
              </w:rPr>
              <w:t> </w:t>
            </w:r>
            <w:r>
              <w:rPr>
                <w:spacing w:val="-2"/>
                <w:sz w:val="24"/>
              </w:rPr>
              <w:t>in</w:t>
            </w:r>
            <w:r>
              <w:rPr>
                <w:spacing w:val="-22"/>
                <w:sz w:val="24"/>
              </w:rPr>
              <w:t> </w:t>
            </w:r>
            <w:r>
              <w:rPr>
                <w:spacing w:val="-2"/>
                <w:sz w:val="24"/>
              </w:rPr>
              <w:t>the</w:t>
            </w:r>
            <w:r>
              <w:rPr>
                <w:spacing w:val="-23"/>
                <w:sz w:val="24"/>
              </w:rPr>
              <w:t> </w:t>
            </w:r>
            <w:r>
              <w:rPr>
                <w:spacing w:val="-2"/>
                <w:sz w:val="24"/>
              </w:rPr>
              <w:t>authorization</w:t>
            </w:r>
            <w:r>
              <w:rPr>
                <w:spacing w:val="-24"/>
                <w:sz w:val="24"/>
              </w:rPr>
              <w:t> </w:t>
            </w:r>
            <w:r>
              <w:rPr>
                <w:spacing w:val="-2"/>
                <w:sz w:val="24"/>
              </w:rPr>
              <w:t>process</w:t>
            </w:r>
            <w:r>
              <w:rPr>
                <w:spacing w:val="-25"/>
                <w:sz w:val="24"/>
              </w:rPr>
              <w:t> </w:t>
            </w:r>
            <w:r>
              <w:rPr>
                <w:spacing w:val="-2"/>
                <w:sz w:val="24"/>
              </w:rPr>
              <w:t>at</w:t>
            </w:r>
            <w:r>
              <w:rPr>
                <w:spacing w:val="-23"/>
                <w:sz w:val="24"/>
              </w:rPr>
              <w:t> </w:t>
            </w:r>
            <w:r>
              <w:rPr>
                <w:spacing w:val="-2"/>
                <w:sz w:val="24"/>
              </w:rPr>
              <w:t>the </w:t>
            </w:r>
            <w:r>
              <w:rPr>
                <w:spacing w:val="-6"/>
                <w:sz w:val="24"/>
              </w:rPr>
              <w:t>callback</w:t>
            </w:r>
            <w:r>
              <w:rPr>
                <w:spacing w:val="-28"/>
                <w:sz w:val="24"/>
              </w:rPr>
              <w:t> </w:t>
            </w:r>
            <w:r>
              <w:rPr>
                <w:spacing w:val="-6"/>
                <w:sz w:val="24"/>
              </w:rPr>
              <w:t>URL</w:t>
            </w:r>
            <w:r>
              <w:rPr>
                <w:spacing w:val="-27"/>
                <w:sz w:val="24"/>
              </w:rPr>
              <w:t> </w:t>
            </w:r>
            <w:r>
              <w:rPr>
                <w:spacing w:val="-6"/>
                <w:sz w:val="24"/>
              </w:rPr>
              <w:t>provided</w:t>
            </w:r>
            <w:r>
              <w:rPr>
                <w:spacing w:val="-25"/>
                <w:sz w:val="24"/>
              </w:rPr>
              <w:t> </w:t>
            </w:r>
            <w:r>
              <w:rPr>
                <w:spacing w:val="-6"/>
                <w:sz w:val="24"/>
              </w:rPr>
              <w:t>by</w:t>
            </w:r>
            <w:r>
              <w:rPr>
                <w:spacing w:val="-27"/>
                <w:sz w:val="24"/>
              </w:rPr>
              <w:t> </w:t>
            </w:r>
            <w:r>
              <w:rPr>
                <w:spacing w:val="-6"/>
                <w:sz w:val="24"/>
              </w:rPr>
              <w:t>the</w:t>
            </w:r>
            <w:r>
              <w:rPr>
                <w:spacing w:val="-26"/>
                <w:sz w:val="24"/>
              </w:rPr>
              <w:t> </w:t>
            </w:r>
            <w:r>
              <w:rPr>
                <w:spacing w:val="-6"/>
                <w:sz w:val="24"/>
              </w:rPr>
              <w:t>establishment.</w:t>
            </w:r>
            <w:r>
              <w:rPr>
                <w:spacing w:val="-26"/>
                <w:sz w:val="24"/>
              </w:rPr>
              <w:t> </w:t>
            </w:r>
            <w:r>
              <w:rPr>
                <w:spacing w:val="-6"/>
                <w:sz w:val="24"/>
              </w:rPr>
              <w:t>It</w:t>
            </w:r>
            <w:r>
              <w:rPr>
                <w:spacing w:val="-27"/>
                <w:sz w:val="24"/>
              </w:rPr>
              <w:t> </w:t>
            </w:r>
            <w:r>
              <w:rPr>
                <w:spacing w:val="-6"/>
                <w:sz w:val="24"/>
              </w:rPr>
              <w:t>should </w:t>
            </w:r>
            <w:r>
              <w:rPr>
                <w:spacing w:val="-4"/>
                <w:sz w:val="24"/>
              </w:rPr>
              <w:t>be</w:t>
            </w:r>
            <w:r>
              <w:rPr>
                <w:spacing w:val="-26"/>
                <w:sz w:val="24"/>
              </w:rPr>
              <w:t> </w:t>
            </w:r>
            <w:r>
              <w:rPr>
                <w:spacing w:val="-4"/>
                <w:sz w:val="24"/>
              </w:rPr>
              <w:t>sent</w:t>
            </w:r>
            <w:r>
              <w:rPr>
                <w:spacing w:val="-26"/>
                <w:sz w:val="24"/>
              </w:rPr>
              <w:t> </w:t>
            </w:r>
            <w:r>
              <w:rPr>
                <w:spacing w:val="-4"/>
                <w:sz w:val="24"/>
              </w:rPr>
              <w:t>in</w:t>
            </w:r>
            <w:r>
              <w:rPr>
                <w:spacing w:val="-26"/>
                <w:sz w:val="24"/>
              </w:rPr>
              <w:t> </w:t>
            </w:r>
            <w:r>
              <w:rPr>
                <w:spacing w:val="-4"/>
                <w:sz w:val="24"/>
              </w:rPr>
              <w:t>the</w:t>
            </w:r>
            <w:r>
              <w:rPr>
                <w:spacing w:val="-26"/>
                <w:sz w:val="24"/>
              </w:rPr>
              <w:t> </w:t>
            </w:r>
            <w:r>
              <w:rPr>
                <w:spacing w:val="-4"/>
                <w:sz w:val="24"/>
              </w:rPr>
              <w:t>format</w:t>
            </w:r>
            <w:r>
              <w:rPr>
                <w:spacing w:val="-26"/>
                <w:sz w:val="24"/>
              </w:rPr>
              <w:t> </w:t>
            </w:r>
            <w:r>
              <w:rPr>
                <w:spacing w:val="-4"/>
                <w:sz w:val="24"/>
              </w:rPr>
              <w:t>‘Bearer</w:t>
            </w:r>
            <w:r>
              <w:rPr>
                <w:spacing w:val="-25"/>
                <w:sz w:val="24"/>
              </w:rPr>
              <w:t> </w:t>
            </w:r>
            <w:r>
              <w:rPr>
                <w:spacing w:val="-4"/>
                <w:sz w:val="24"/>
              </w:rPr>
              <w:t>XXX’</w:t>
            </w:r>
            <w:r>
              <w:rPr>
                <w:spacing w:val="-26"/>
                <w:sz w:val="24"/>
              </w:rPr>
              <w:t> </w:t>
            </w:r>
            <w:r>
              <w:rPr>
                <w:spacing w:val="-4"/>
                <w:sz w:val="24"/>
              </w:rPr>
              <w:t>or</w:t>
            </w:r>
            <w:r>
              <w:rPr>
                <w:spacing w:val="-25"/>
                <w:sz w:val="24"/>
              </w:rPr>
              <w:t> </w:t>
            </w:r>
            <w:r>
              <w:rPr>
                <w:spacing w:val="-4"/>
                <w:sz w:val="24"/>
              </w:rPr>
              <w:t>‘Basic</w:t>
            </w:r>
            <w:r>
              <w:rPr>
                <w:spacing w:val="-27"/>
                <w:sz w:val="24"/>
              </w:rPr>
              <w:t> </w:t>
            </w:r>
            <w:r>
              <w:rPr>
                <w:spacing w:val="-4"/>
                <w:sz w:val="24"/>
              </w:rPr>
              <w:t>XXX’, </w:t>
            </w:r>
            <w:r>
              <w:rPr>
                <w:sz w:val="24"/>
              </w:rPr>
              <w:t>according</w:t>
            </w:r>
            <w:r>
              <w:rPr>
                <w:spacing w:val="-23"/>
                <w:sz w:val="24"/>
              </w:rPr>
              <w:t> </w:t>
            </w:r>
            <w:r>
              <w:rPr>
                <w:sz w:val="24"/>
              </w:rPr>
              <w:t>to</w:t>
            </w:r>
            <w:r>
              <w:rPr>
                <w:spacing w:val="-23"/>
                <w:sz w:val="24"/>
              </w:rPr>
              <w:t> </w:t>
            </w:r>
            <w:r>
              <w:rPr>
                <w:sz w:val="24"/>
              </w:rPr>
              <w:t>the</w:t>
            </w:r>
            <w:r>
              <w:rPr>
                <w:spacing w:val="-23"/>
                <w:sz w:val="24"/>
              </w:rPr>
              <w:t> </w:t>
            </w:r>
            <w:r>
              <w:rPr>
                <w:sz w:val="24"/>
              </w:rPr>
              <w:t>type</w:t>
            </w:r>
            <w:r>
              <w:rPr>
                <w:spacing w:val="-23"/>
                <w:sz w:val="24"/>
              </w:rPr>
              <w:t> </w:t>
            </w:r>
            <w:r>
              <w:rPr>
                <w:sz w:val="24"/>
              </w:rPr>
              <w:t>provided</w:t>
            </w:r>
            <w:r>
              <w:rPr>
                <w:spacing w:val="-24"/>
                <w:sz w:val="24"/>
              </w:rPr>
              <w:t> </w:t>
            </w:r>
            <w:r>
              <w:rPr>
                <w:sz w:val="24"/>
              </w:rPr>
              <w:t>in</w:t>
            </w:r>
            <w:r>
              <w:rPr>
                <w:spacing w:val="-23"/>
                <w:sz w:val="24"/>
              </w:rPr>
              <w:t> </w:t>
            </w:r>
            <w:r>
              <w:rPr>
                <w:sz w:val="24"/>
              </w:rPr>
              <w:t>the</w:t>
            </w:r>
            <w:r>
              <w:rPr>
                <w:spacing w:val="-23"/>
                <w:sz w:val="24"/>
              </w:rPr>
              <w:t> </w:t>
            </w:r>
            <w:r>
              <w:rPr>
                <w:sz w:val="24"/>
              </w:rPr>
              <w:t>previous</w:t>
            </w:r>
            <w:r>
              <w:rPr>
                <w:spacing w:val="-24"/>
                <w:sz w:val="24"/>
              </w:rPr>
              <w:t> </w:t>
            </w:r>
            <w:r>
              <w:rPr>
                <w:sz w:val="24"/>
              </w:rPr>
              <w:t>field, where</w:t>
            </w:r>
            <w:r>
              <w:rPr>
                <w:spacing w:val="-26"/>
                <w:sz w:val="24"/>
              </w:rPr>
              <w:t> </w:t>
            </w:r>
            <w:r>
              <w:rPr>
                <w:sz w:val="24"/>
              </w:rPr>
              <w:t>XXX</w:t>
            </w:r>
            <w:r>
              <w:rPr>
                <w:spacing w:val="-27"/>
                <w:sz w:val="24"/>
              </w:rPr>
              <w:t> </w:t>
            </w:r>
            <w:r>
              <w:rPr>
                <w:sz w:val="24"/>
              </w:rPr>
              <w:t>will</w:t>
            </w:r>
            <w:r>
              <w:rPr>
                <w:spacing w:val="-27"/>
                <w:sz w:val="24"/>
              </w:rPr>
              <w:t> </w:t>
            </w:r>
            <w:r>
              <w:rPr>
                <w:sz w:val="24"/>
              </w:rPr>
              <w:t>be</w:t>
            </w:r>
            <w:r>
              <w:rPr>
                <w:spacing w:val="-25"/>
                <w:sz w:val="24"/>
              </w:rPr>
              <w:t> </w:t>
            </w:r>
            <w:r>
              <w:rPr>
                <w:sz w:val="24"/>
              </w:rPr>
              <w:t>the</w:t>
            </w:r>
            <w:r>
              <w:rPr>
                <w:spacing w:val="-26"/>
                <w:sz w:val="24"/>
              </w:rPr>
              <w:t> </w:t>
            </w:r>
            <w:r>
              <w:rPr>
                <w:sz w:val="24"/>
              </w:rPr>
              <w:t>actual</w:t>
            </w:r>
            <w:r>
              <w:rPr>
                <w:spacing w:val="-28"/>
                <w:sz w:val="24"/>
              </w:rPr>
              <w:t> </w:t>
            </w:r>
            <w:r>
              <w:rPr>
                <w:sz w:val="24"/>
              </w:rPr>
              <w:t>token.</w:t>
            </w:r>
          </w:p>
        </w:tc>
      </w:tr>
    </w:tbl>
    <w:p>
      <w:pPr>
        <w:pStyle w:val="BodyText"/>
        <w:spacing w:before="240"/>
      </w:pPr>
    </w:p>
    <w:p>
      <w:pPr>
        <w:pStyle w:val="BodyText"/>
        <w:spacing w:line="290" w:lineRule="auto"/>
        <w:ind w:left="153" w:right="951"/>
      </w:pPr>
      <w:r>
        <w:rPr>
          <w:spacing w:val="-6"/>
        </w:rPr>
        <w:t>In</w:t>
      </w:r>
      <w:r>
        <w:rPr>
          <w:spacing w:val="-19"/>
        </w:rPr>
        <w:t> </w:t>
      </w:r>
      <w:r>
        <w:rPr>
          <w:spacing w:val="-6"/>
        </w:rPr>
        <w:t>case</w:t>
      </w:r>
      <w:r>
        <w:rPr>
          <w:spacing w:val="-19"/>
        </w:rPr>
        <w:t> </w:t>
      </w:r>
      <w:r>
        <w:rPr>
          <w:spacing w:val="-6"/>
        </w:rPr>
        <w:t>of</w:t>
      </w:r>
      <w:r>
        <w:rPr>
          <w:spacing w:val="-19"/>
        </w:rPr>
        <w:t> </w:t>
      </w:r>
      <w:r>
        <w:rPr>
          <w:spacing w:val="-6"/>
        </w:rPr>
        <w:t>incorrect</w:t>
      </w:r>
      <w:r>
        <w:rPr>
          <w:spacing w:val="-21"/>
        </w:rPr>
        <w:t> </w:t>
      </w:r>
      <w:r>
        <w:rPr>
          <w:spacing w:val="-6"/>
        </w:rPr>
        <w:t>submission</w:t>
      </w:r>
      <w:r>
        <w:rPr>
          <w:spacing w:val="-19"/>
        </w:rPr>
        <w:t> </w:t>
      </w:r>
      <w:r>
        <w:rPr>
          <w:spacing w:val="-6"/>
        </w:rPr>
        <w:t>or</w:t>
      </w:r>
      <w:r>
        <w:rPr>
          <w:spacing w:val="-17"/>
        </w:rPr>
        <w:t> </w:t>
      </w:r>
      <w:r>
        <w:rPr>
          <w:spacing w:val="-6"/>
        </w:rPr>
        <w:t>format</w:t>
      </w:r>
      <w:r>
        <w:rPr>
          <w:spacing w:val="-19"/>
        </w:rPr>
        <w:t> </w:t>
      </w:r>
      <w:r>
        <w:rPr>
          <w:spacing w:val="-6"/>
        </w:rPr>
        <w:t>error,</w:t>
      </w:r>
      <w:r>
        <w:rPr>
          <w:spacing w:val="-19"/>
        </w:rPr>
        <w:t> </w:t>
      </w:r>
      <w:r>
        <w:rPr>
          <w:spacing w:val="-6"/>
        </w:rPr>
        <w:t>the</w:t>
      </w:r>
      <w:r>
        <w:rPr>
          <w:spacing w:val="-19"/>
        </w:rPr>
        <w:t> </w:t>
      </w:r>
      <w:r>
        <w:rPr>
          <w:spacing w:val="-6"/>
        </w:rPr>
        <w:t>following</w:t>
      </w:r>
      <w:r>
        <w:rPr>
          <w:spacing w:val="-20"/>
        </w:rPr>
        <w:t> </w:t>
      </w:r>
      <w:r>
        <w:rPr>
          <w:spacing w:val="-6"/>
        </w:rPr>
        <w:t>codes</w:t>
      </w:r>
      <w:r>
        <w:rPr>
          <w:spacing w:val="-21"/>
        </w:rPr>
        <w:t> </w:t>
      </w:r>
      <w:r>
        <w:rPr>
          <w:spacing w:val="-6"/>
        </w:rPr>
        <w:t>may</w:t>
      </w:r>
      <w:r>
        <w:rPr>
          <w:spacing w:val="-17"/>
        </w:rPr>
        <w:t> </w:t>
      </w:r>
      <w:r>
        <w:rPr>
          <w:spacing w:val="-6"/>
        </w:rPr>
        <w:t>be</w:t>
      </w:r>
      <w:r>
        <w:rPr>
          <w:spacing w:val="-19"/>
        </w:rPr>
        <w:t> </w:t>
      </w:r>
      <w:r>
        <w:rPr>
          <w:spacing w:val="-6"/>
        </w:rPr>
        <w:t>returned.</w:t>
      </w:r>
      <w:r>
        <w:rPr>
          <w:spacing w:val="-13"/>
        </w:rPr>
        <w:t> </w:t>
      </w:r>
      <w:r>
        <w:rPr>
          <w:spacing w:val="-6"/>
        </w:rPr>
        <w:t>The</w:t>
      </w:r>
      <w:r>
        <w:rPr>
          <w:spacing w:val="-19"/>
        </w:rPr>
        <w:t> </w:t>
      </w:r>
      <w:r>
        <w:rPr>
          <w:spacing w:val="-6"/>
        </w:rPr>
        <w:t>following </w:t>
      </w:r>
      <w:r>
        <w:rPr>
          <w:spacing w:val="-2"/>
        </w:rPr>
        <w:t>payload</w:t>
      </w:r>
      <w:r>
        <w:rPr>
          <w:spacing w:val="-21"/>
        </w:rPr>
        <w:t> </w:t>
      </w:r>
      <w:r>
        <w:rPr>
          <w:spacing w:val="-2"/>
        </w:rPr>
        <w:t>that</w:t>
      </w:r>
      <w:r>
        <w:rPr>
          <w:spacing w:val="-24"/>
        </w:rPr>
        <w:t> </w:t>
      </w:r>
      <w:r>
        <w:rPr>
          <w:spacing w:val="-2"/>
        </w:rPr>
        <w:t>should</w:t>
      </w:r>
      <w:r>
        <w:rPr>
          <w:spacing w:val="-24"/>
        </w:rPr>
        <w:t> </w:t>
      </w:r>
      <w:r>
        <w:rPr>
          <w:spacing w:val="-2"/>
        </w:rPr>
        <w:t>be</w:t>
      </w:r>
      <w:r>
        <w:rPr>
          <w:spacing w:val="-21"/>
        </w:rPr>
        <w:t> </w:t>
      </w:r>
      <w:r>
        <w:rPr>
          <w:spacing w:val="-2"/>
        </w:rPr>
        <w:t>used</w:t>
      </w:r>
      <w:r>
        <w:rPr>
          <w:spacing w:val="-24"/>
        </w:rPr>
        <w:t> </w:t>
      </w:r>
      <w:r>
        <w:rPr>
          <w:spacing w:val="-2"/>
        </w:rPr>
        <w:t>for</w:t>
      </w:r>
      <w:r>
        <w:rPr>
          <w:spacing w:val="-23"/>
        </w:rPr>
        <w:t> </w:t>
      </w:r>
      <w:r>
        <w:rPr>
          <w:spacing w:val="-2"/>
        </w:rPr>
        <w:t>testing</w:t>
      </w:r>
      <w:r>
        <w:rPr>
          <w:spacing w:val="-24"/>
        </w:rPr>
        <w:t> </w:t>
      </w:r>
      <w:r>
        <w:rPr>
          <w:spacing w:val="-2"/>
        </w:rPr>
        <w:t>these</w:t>
      </w:r>
      <w:r>
        <w:rPr>
          <w:spacing w:val="-24"/>
        </w:rPr>
        <w:t> </w:t>
      </w:r>
      <w:r>
        <w:rPr>
          <w:spacing w:val="-2"/>
        </w:rPr>
        <w:t>cenarios:</w:t>
      </w:r>
    </w:p>
    <w:p>
      <w:pPr>
        <w:pStyle w:val="BodyText"/>
        <w:spacing w:before="8"/>
        <w:rPr>
          <w:sz w:val="9"/>
        </w:rPr>
      </w:pPr>
      <w:r>
        <w:rPr>
          <w:sz w:val="9"/>
        </w:rPr>
        <mc:AlternateContent>
          <mc:Choice Requires="wps">
            <w:drawing>
              <wp:anchor distT="0" distB="0" distL="0" distR="0" allowOverlap="1" layoutInCell="1" locked="0" behindDoc="1" simplePos="0" relativeHeight="487671808">
                <wp:simplePos x="0" y="0"/>
                <wp:positionH relativeFrom="page">
                  <wp:posOffset>457200</wp:posOffset>
                </wp:positionH>
                <wp:positionV relativeFrom="paragraph">
                  <wp:posOffset>86588</wp:posOffset>
                </wp:positionV>
                <wp:extent cx="6641465" cy="1373505"/>
                <wp:effectExtent l="0" t="0" r="0" b="0"/>
                <wp:wrapTopAndBottom/>
                <wp:docPr id="315" name="Textbox 315"/>
                <wp:cNvGraphicFramePr>
                  <a:graphicFrameLocks/>
                </wp:cNvGraphicFramePr>
                <a:graphic>
                  <a:graphicData uri="http://schemas.microsoft.com/office/word/2010/wordprocessingShape">
                    <wps:wsp>
                      <wps:cNvPr id="315" name="Textbox 315"/>
                      <wps:cNvSpPr txBox="1"/>
                      <wps:spPr>
                        <a:xfrm>
                          <a:off x="0" y="0"/>
                          <a:ext cx="6641465" cy="1373505"/>
                        </a:xfrm>
                        <a:prstGeom prst="rect">
                          <a:avLst/>
                        </a:prstGeom>
                        <a:solidFill>
                          <a:srgbClr val="F1F1F1"/>
                        </a:solidFill>
                      </wps:spPr>
                      <wps:txbx>
                        <w:txbxContent>
                          <w:p>
                            <w:pPr>
                              <w:spacing w:before="22"/>
                              <w:ind w:left="107" w:right="0" w:firstLine="0"/>
                              <w:jc w:val="left"/>
                              <w:rPr>
                                <w:color w:val="000000"/>
                                <w:sz w:val="24"/>
                              </w:rPr>
                            </w:pPr>
                            <w:r>
                              <w:rPr>
                                <w:color w:val="000000"/>
                                <w:spacing w:val="-10"/>
                                <w:sz w:val="24"/>
                              </w:rPr>
                              <w:t>{</w:t>
                            </w:r>
                          </w:p>
                          <w:p>
                            <w:pPr>
                              <w:pStyle w:val="BodyText"/>
                              <w:spacing w:line="268" w:lineRule="auto" w:before="31"/>
                              <w:ind w:left="720" w:right="4754"/>
                              <w:rPr>
                                <w:color w:val="000000"/>
                              </w:rPr>
                            </w:pPr>
                            <w:r>
                              <w:rPr>
                                <w:color w:val="000000"/>
                                <w:spacing w:val="-6"/>
                              </w:rPr>
                              <w:t>"url":</w:t>
                            </w:r>
                            <w:r>
                              <w:rPr>
                                <w:color w:val="000000"/>
                                <w:spacing w:val="-26"/>
                              </w:rPr>
                              <w:t> </w:t>
                            </w:r>
                            <w:hyperlink r:id="rId100">
                              <w:r>
                                <w:rPr>
                                  <w:color w:val="0000FF"/>
                                  <w:spacing w:val="-6"/>
                                  <w:u w:val="single" w:color="0000FF"/>
                                </w:rPr>
                                <w:t>https://exemplo.userede.com.br</w:t>
                              </w:r>
                              <w:r>
                                <w:rPr>
                                  <w:color w:val="000000"/>
                                  <w:spacing w:val="-6"/>
                                </w:rPr>
                                <w:t>,</w:t>
                              </w:r>
                            </w:hyperlink>
                            <w:r>
                              <w:rPr>
                                <w:color w:val="000000"/>
                                <w:spacing w:val="-6"/>
                              </w:rPr>
                              <w:t> </w:t>
                            </w:r>
                            <w:r>
                              <w:rPr>
                                <w:color w:val="000000"/>
                              </w:rPr>
                              <w:t>"authorization":</w:t>
                            </w:r>
                            <w:r>
                              <w:rPr>
                                <w:color w:val="000000"/>
                                <w:spacing w:val="-26"/>
                              </w:rPr>
                              <w:t> </w:t>
                            </w:r>
                            <w:r>
                              <w:rPr>
                                <w:color w:val="000000"/>
                              </w:rPr>
                              <w:t>{</w:t>
                            </w:r>
                          </w:p>
                          <w:p>
                            <w:pPr>
                              <w:pStyle w:val="BodyText"/>
                              <w:spacing w:line="268" w:lineRule="auto" w:before="1"/>
                              <w:ind w:left="1332" w:right="6849"/>
                              <w:rPr>
                                <w:color w:val="000000"/>
                              </w:rPr>
                            </w:pPr>
                            <w:r>
                              <w:rPr>
                                <w:color w:val="000000"/>
                              </w:rPr>
                              <w:t>"type":</w:t>
                            </w:r>
                            <w:r>
                              <w:rPr>
                                <w:color w:val="000000"/>
                                <w:spacing w:val="-26"/>
                              </w:rPr>
                              <w:t> </w:t>
                            </w:r>
                            <w:r>
                              <w:rPr>
                                <w:color w:val="000000"/>
                              </w:rPr>
                              <w:t>"Basic", </w:t>
                            </w:r>
                            <w:r>
                              <w:rPr>
                                <w:color w:val="000000"/>
                                <w:w w:val="90"/>
                              </w:rPr>
                              <w:t>"token":</w:t>
                            </w:r>
                            <w:r>
                              <w:rPr>
                                <w:color w:val="000000"/>
                                <w:spacing w:val="-13"/>
                                <w:w w:val="90"/>
                              </w:rPr>
                              <w:t> </w:t>
                            </w:r>
                            <w:r>
                              <w:rPr>
                                <w:color w:val="000000"/>
                                <w:w w:val="90"/>
                              </w:rPr>
                              <w:t>"Basic</w:t>
                            </w:r>
                            <w:r>
                              <w:rPr>
                                <w:color w:val="000000"/>
                                <w:spacing w:val="-15"/>
                                <w:w w:val="90"/>
                              </w:rPr>
                              <w:t> </w:t>
                            </w:r>
                            <w:r>
                              <w:rPr>
                                <w:color w:val="000000"/>
                                <w:w w:val="90"/>
                              </w:rPr>
                              <w:t>XXXXX"</w:t>
                            </w:r>
                          </w:p>
                          <w:p>
                            <w:pPr>
                              <w:spacing w:line="275" w:lineRule="exact" w:before="0"/>
                              <w:ind w:left="720" w:right="0" w:firstLine="0"/>
                              <w:jc w:val="left"/>
                              <w:rPr>
                                <w:color w:val="000000"/>
                                <w:sz w:val="24"/>
                              </w:rPr>
                            </w:pPr>
                            <w:r>
                              <w:rPr>
                                <w:color w:val="000000"/>
                                <w:spacing w:val="-10"/>
                                <w:sz w:val="24"/>
                              </w:rPr>
                              <w:t>}</w:t>
                            </w:r>
                          </w:p>
                          <w:p>
                            <w:pPr>
                              <w:spacing w:before="34"/>
                              <w:ind w:left="107" w:right="0" w:firstLine="0"/>
                              <w:jc w:val="left"/>
                              <w:rPr>
                                <w:color w:val="000000"/>
                                <w:sz w:val="24"/>
                              </w:rPr>
                            </w:pPr>
                            <w:r>
                              <w:rPr>
                                <w:color w:val="000000"/>
                                <w:spacing w:val="-10"/>
                                <w:sz w:val="24"/>
                              </w:rPr>
                              <w:t>}</w:t>
                            </w:r>
                          </w:p>
                        </w:txbxContent>
                      </wps:txbx>
                      <wps:bodyPr wrap="square" lIns="0" tIns="0" rIns="0" bIns="0" rtlCol="0">
                        <a:noAutofit/>
                      </wps:bodyPr>
                    </wps:wsp>
                  </a:graphicData>
                </a:graphic>
              </wp:anchor>
            </w:drawing>
          </mc:Choice>
          <mc:Fallback>
            <w:pict>
              <v:shape style="position:absolute;margin-left:36pt;margin-top:6.818008pt;width:522.9500pt;height:108.15pt;mso-position-horizontal-relative:page;mso-position-vertical-relative:paragraph;z-index:-15644672;mso-wrap-distance-left:0;mso-wrap-distance-right:0" type="#_x0000_t202" id="docshape256" filled="true" fillcolor="#f1f1f1" stroked="false">
                <v:textbox inset="0,0,0,0">
                  <w:txbxContent>
                    <w:p>
                      <w:pPr>
                        <w:spacing w:before="22"/>
                        <w:ind w:left="107" w:right="0" w:firstLine="0"/>
                        <w:jc w:val="left"/>
                        <w:rPr>
                          <w:color w:val="000000"/>
                          <w:sz w:val="24"/>
                        </w:rPr>
                      </w:pPr>
                      <w:r>
                        <w:rPr>
                          <w:color w:val="000000"/>
                          <w:spacing w:val="-10"/>
                          <w:sz w:val="24"/>
                        </w:rPr>
                        <w:t>{</w:t>
                      </w:r>
                    </w:p>
                    <w:p>
                      <w:pPr>
                        <w:pStyle w:val="BodyText"/>
                        <w:spacing w:line="268" w:lineRule="auto" w:before="31"/>
                        <w:ind w:left="720" w:right="4754"/>
                        <w:rPr>
                          <w:color w:val="000000"/>
                        </w:rPr>
                      </w:pPr>
                      <w:r>
                        <w:rPr>
                          <w:color w:val="000000"/>
                          <w:spacing w:val="-6"/>
                        </w:rPr>
                        <w:t>"url":</w:t>
                      </w:r>
                      <w:r>
                        <w:rPr>
                          <w:color w:val="000000"/>
                          <w:spacing w:val="-26"/>
                        </w:rPr>
                        <w:t> </w:t>
                      </w:r>
                      <w:hyperlink r:id="rId100">
                        <w:r>
                          <w:rPr>
                            <w:color w:val="0000FF"/>
                            <w:spacing w:val="-6"/>
                            <w:u w:val="single" w:color="0000FF"/>
                          </w:rPr>
                          <w:t>https://exemplo.userede.com.br</w:t>
                        </w:r>
                        <w:r>
                          <w:rPr>
                            <w:color w:val="000000"/>
                            <w:spacing w:val="-6"/>
                          </w:rPr>
                          <w:t>,</w:t>
                        </w:r>
                      </w:hyperlink>
                      <w:r>
                        <w:rPr>
                          <w:color w:val="000000"/>
                          <w:spacing w:val="-6"/>
                        </w:rPr>
                        <w:t> </w:t>
                      </w:r>
                      <w:r>
                        <w:rPr>
                          <w:color w:val="000000"/>
                        </w:rPr>
                        <w:t>"authorization":</w:t>
                      </w:r>
                      <w:r>
                        <w:rPr>
                          <w:color w:val="000000"/>
                          <w:spacing w:val="-26"/>
                        </w:rPr>
                        <w:t> </w:t>
                      </w:r>
                      <w:r>
                        <w:rPr>
                          <w:color w:val="000000"/>
                        </w:rPr>
                        <w:t>{</w:t>
                      </w:r>
                    </w:p>
                    <w:p>
                      <w:pPr>
                        <w:pStyle w:val="BodyText"/>
                        <w:spacing w:line="268" w:lineRule="auto" w:before="1"/>
                        <w:ind w:left="1332" w:right="6849"/>
                        <w:rPr>
                          <w:color w:val="000000"/>
                        </w:rPr>
                      </w:pPr>
                      <w:r>
                        <w:rPr>
                          <w:color w:val="000000"/>
                        </w:rPr>
                        <w:t>"type":</w:t>
                      </w:r>
                      <w:r>
                        <w:rPr>
                          <w:color w:val="000000"/>
                          <w:spacing w:val="-26"/>
                        </w:rPr>
                        <w:t> </w:t>
                      </w:r>
                      <w:r>
                        <w:rPr>
                          <w:color w:val="000000"/>
                        </w:rPr>
                        <w:t>"Basic", </w:t>
                      </w:r>
                      <w:r>
                        <w:rPr>
                          <w:color w:val="000000"/>
                          <w:w w:val="90"/>
                        </w:rPr>
                        <w:t>"token":</w:t>
                      </w:r>
                      <w:r>
                        <w:rPr>
                          <w:color w:val="000000"/>
                          <w:spacing w:val="-13"/>
                          <w:w w:val="90"/>
                        </w:rPr>
                        <w:t> </w:t>
                      </w:r>
                      <w:r>
                        <w:rPr>
                          <w:color w:val="000000"/>
                          <w:w w:val="90"/>
                        </w:rPr>
                        <w:t>"Basic</w:t>
                      </w:r>
                      <w:r>
                        <w:rPr>
                          <w:color w:val="000000"/>
                          <w:spacing w:val="-15"/>
                          <w:w w:val="90"/>
                        </w:rPr>
                        <w:t> </w:t>
                      </w:r>
                      <w:r>
                        <w:rPr>
                          <w:color w:val="000000"/>
                          <w:w w:val="90"/>
                        </w:rPr>
                        <w:t>XXXXX"</w:t>
                      </w:r>
                    </w:p>
                    <w:p>
                      <w:pPr>
                        <w:spacing w:line="275" w:lineRule="exact" w:before="0"/>
                        <w:ind w:left="720" w:right="0" w:firstLine="0"/>
                        <w:jc w:val="left"/>
                        <w:rPr>
                          <w:color w:val="000000"/>
                          <w:sz w:val="24"/>
                        </w:rPr>
                      </w:pPr>
                      <w:r>
                        <w:rPr>
                          <w:color w:val="000000"/>
                          <w:spacing w:val="-10"/>
                          <w:sz w:val="24"/>
                        </w:rPr>
                        <w:t>}</w:t>
                      </w:r>
                    </w:p>
                    <w:p>
                      <w:pPr>
                        <w:spacing w:before="34"/>
                        <w:ind w:left="107" w:right="0" w:firstLine="0"/>
                        <w:jc w:val="left"/>
                        <w:rPr>
                          <w:color w:val="000000"/>
                          <w:sz w:val="24"/>
                        </w:rPr>
                      </w:pPr>
                      <w:r>
                        <w:rPr>
                          <w:color w:val="000000"/>
                          <w:spacing w:val="-10"/>
                          <w:sz w:val="24"/>
                        </w:rPr>
                        <w:t>}</w:t>
                      </w:r>
                    </w:p>
                  </w:txbxContent>
                </v:textbox>
                <v:fill type="solid"/>
                <w10:wrap type="topAndBottom"/>
              </v:shape>
            </w:pict>
          </mc:Fallback>
        </mc:AlternateContent>
      </w:r>
    </w:p>
    <w:p>
      <w:pPr>
        <w:pStyle w:val="BodyText"/>
        <w:rPr>
          <w:sz w:val="20"/>
        </w:rPr>
      </w:pPr>
    </w:p>
    <w:p>
      <w:pPr>
        <w:pStyle w:val="BodyText"/>
        <w:spacing w:before="34"/>
        <w:rPr>
          <w:sz w:val="20"/>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1395"/>
        <w:gridCol w:w="9064"/>
      </w:tblGrid>
      <w:tr>
        <w:trPr>
          <w:trHeight w:val="522" w:hRule="atLeast"/>
        </w:trPr>
        <w:tc>
          <w:tcPr>
            <w:tcW w:w="1395" w:type="dxa"/>
          </w:tcPr>
          <w:p>
            <w:pPr>
              <w:pStyle w:val="TableParagraph"/>
              <w:spacing w:before="36"/>
              <w:rPr>
                <w:sz w:val="24"/>
              </w:rPr>
            </w:pPr>
            <w:r>
              <w:rPr>
                <w:spacing w:val="-2"/>
                <w:sz w:val="24"/>
              </w:rPr>
              <w:t>Código</w:t>
            </w:r>
          </w:p>
        </w:tc>
        <w:tc>
          <w:tcPr>
            <w:tcW w:w="9064" w:type="dxa"/>
          </w:tcPr>
          <w:p>
            <w:pPr>
              <w:pStyle w:val="TableParagraph"/>
              <w:spacing w:before="36"/>
              <w:rPr>
                <w:sz w:val="24"/>
              </w:rPr>
            </w:pPr>
            <w:r>
              <w:rPr>
                <w:spacing w:val="-2"/>
                <w:sz w:val="24"/>
              </w:rPr>
              <w:t>Mensagem</w:t>
            </w:r>
          </w:p>
        </w:tc>
      </w:tr>
      <w:tr>
        <w:trPr>
          <w:trHeight w:val="522" w:hRule="atLeast"/>
        </w:trPr>
        <w:tc>
          <w:tcPr>
            <w:tcW w:w="1395" w:type="dxa"/>
          </w:tcPr>
          <w:p>
            <w:pPr>
              <w:pStyle w:val="TableParagraph"/>
              <w:spacing w:before="36"/>
              <w:rPr>
                <w:sz w:val="24"/>
              </w:rPr>
            </w:pPr>
            <w:r>
              <w:rPr>
                <w:spacing w:val="-5"/>
                <w:w w:val="90"/>
                <w:sz w:val="24"/>
              </w:rPr>
              <w:t>S01</w:t>
            </w:r>
          </w:p>
        </w:tc>
        <w:tc>
          <w:tcPr>
            <w:tcW w:w="9064" w:type="dxa"/>
          </w:tcPr>
          <w:p>
            <w:pPr>
              <w:pStyle w:val="TableParagraph"/>
              <w:spacing w:before="36"/>
              <w:rPr>
                <w:sz w:val="24"/>
              </w:rPr>
            </w:pPr>
            <w:r>
              <w:rPr>
                <w:w w:val="90"/>
                <w:sz w:val="24"/>
              </w:rPr>
              <w:t>Callback</w:t>
            </w:r>
            <w:r>
              <w:rPr>
                <w:sz w:val="24"/>
              </w:rPr>
              <w:t> </w:t>
            </w:r>
            <w:r>
              <w:rPr>
                <w:w w:val="90"/>
                <w:sz w:val="24"/>
              </w:rPr>
              <w:t>Url:</w:t>
            </w:r>
            <w:r>
              <w:rPr>
                <w:spacing w:val="-2"/>
                <w:sz w:val="24"/>
              </w:rPr>
              <w:t> </w:t>
            </w:r>
            <w:r>
              <w:rPr>
                <w:w w:val="90"/>
                <w:sz w:val="24"/>
              </w:rPr>
              <w:t>Required</w:t>
            </w:r>
            <w:r>
              <w:rPr>
                <w:spacing w:val="-1"/>
                <w:sz w:val="24"/>
              </w:rPr>
              <w:t> </w:t>
            </w:r>
            <w:r>
              <w:rPr>
                <w:w w:val="90"/>
                <w:sz w:val="24"/>
              </w:rPr>
              <w:t>parameter</w:t>
            </w:r>
            <w:r>
              <w:rPr>
                <w:spacing w:val="-2"/>
                <w:sz w:val="24"/>
              </w:rPr>
              <w:t> </w:t>
            </w:r>
            <w:r>
              <w:rPr>
                <w:spacing w:val="-2"/>
                <w:w w:val="90"/>
                <w:sz w:val="24"/>
              </w:rPr>
              <w:t>missing.</w:t>
            </w:r>
          </w:p>
        </w:tc>
      </w:tr>
      <w:tr>
        <w:trPr>
          <w:trHeight w:val="522" w:hRule="atLeast"/>
        </w:trPr>
        <w:tc>
          <w:tcPr>
            <w:tcW w:w="1395" w:type="dxa"/>
          </w:tcPr>
          <w:p>
            <w:pPr>
              <w:pStyle w:val="TableParagraph"/>
              <w:spacing w:before="36"/>
              <w:rPr>
                <w:sz w:val="24"/>
              </w:rPr>
            </w:pPr>
            <w:r>
              <w:rPr>
                <w:spacing w:val="-5"/>
                <w:w w:val="95"/>
                <w:sz w:val="24"/>
              </w:rPr>
              <w:t>S02</w:t>
            </w:r>
          </w:p>
        </w:tc>
        <w:tc>
          <w:tcPr>
            <w:tcW w:w="9064" w:type="dxa"/>
          </w:tcPr>
          <w:p>
            <w:pPr>
              <w:pStyle w:val="TableParagraph"/>
              <w:spacing w:before="36"/>
              <w:rPr>
                <w:sz w:val="24"/>
              </w:rPr>
            </w:pPr>
            <w:r>
              <w:rPr>
                <w:spacing w:val="-6"/>
                <w:sz w:val="24"/>
              </w:rPr>
              <w:t>Authorization</w:t>
            </w:r>
            <w:r>
              <w:rPr>
                <w:spacing w:val="-22"/>
                <w:sz w:val="24"/>
              </w:rPr>
              <w:t> </w:t>
            </w:r>
            <w:r>
              <w:rPr>
                <w:spacing w:val="-6"/>
                <w:sz w:val="24"/>
              </w:rPr>
              <w:t>Token:</w:t>
            </w:r>
            <w:r>
              <w:rPr>
                <w:spacing w:val="-21"/>
                <w:sz w:val="24"/>
              </w:rPr>
              <w:t> </w:t>
            </w:r>
            <w:r>
              <w:rPr>
                <w:spacing w:val="-6"/>
                <w:sz w:val="24"/>
              </w:rPr>
              <w:t>Required</w:t>
            </w:r>
            <w:r>
              <w:rPr>
                <w:spacing w:val="-21"/>
                <w:sz w:val="24"/>
              </w:rPr>
              <w:t> </w:t>
            </w:r>
            <w:r>
              <w:rPr>
                <w:spacing w:val="-6"/>
                <w:sz w:val="24"/>
              </w:rPr>
              <w:t>parameter</w:t>
            </w:r>
            <w:r>
              <w:rPr>
                <w:spacing w:val="-21"/>
                <w:sz w:val="24"/>
              </w:rPr>
              <w:t> </w:t>
            </w:r>
            <w:r>
              <w:rPr>
                <w:spacing w:val="-6"/>
                <w:sz w:val="24"/>
              </w:rPr>
              <w:t>missing</w:t>
            </w:r>
          </w:p>
        </w:tc>
      </w:tr>
      <w:tr>
        <w:trPr>
          <w:trHeight w:val="522" w:hRule="atLeast"/>
        </w:trPr>
        <w:tc>
          <w:tcPr>
            <w:tcW w:w="1395" w:type="dxa"/>
          </w:tcPr>
          <w:p>
            <w:pPr>
              <w:pStyle w:val="TableParagraph"/>
              <w:spacing w:before="38"/>
              <w:rPr>
                <w:sz w:val="24"/>
              </w:rPr>
            </w:pPr>
            <w:r>
              <w:rPr>
                <w:spacing w:val="-5"/>
                <w:w w:val="95"/>
                <w:sz w:val="24"/>
              </w:rPr>
              <w:t>S03</w:t>
            </w:r>
          </w:p>
        </w:tc>
        <w:tc>
          <w:tcPr>
            <w:tcW w:w="9064" w:type="dxa"/>
          </w:tcPr>
          <w:p>
            <w:pPr>
              <w:pStyle w:val="TableParagraph"/>
              <w:spacing w:before="38"/>
              <w:rPr>
                <w:sz w:val="24"/>
              </w:rPr>
            </w:pPr>
            <w:r>
              <w:rPr>
                <w:spacing w:val="-6"/>
                <w:sz w:val="24"/>
              </w:rPr>
              <w:t>Authorization</w:t>
            </w:r>
            <w:r>
              <w:rPr>
                <w:spacing w:val="-21"/>
                <w:sz w:val="24"/>
              </w:rPr>
              <w:t> </w:t>
            </w:r>
            <w:r>
              <w:rPr>
                <w:spacing w:val="-6"/>
                <w:sz w:val="24"/>
              </w:rPr>
              <w:t>Type:</w:t>
            </w:r>
            <w:r>
              <w:rPr>
                <w:spacing w:val="-21"/>
                <w:sz w:val="24"/>
              </w:rPr>
              <w:t> </w:t>
            </w:r>
            <w:r>
              <w:rPr>
                <w:spacing w:val="-6"/>
                <w:sz w:val="24"/>
              </w:rPr>
              <w:t>Required</w:t>
            </w:r>
            <w:r>
              <w:rPr>
                <w:spacing w:val="-20"/>
                <w:sz w:val="24"/>
              </w:rPr>
              <w:t> </w:t>
            </w:r>
            <w:r>
              <w:rPr>
                <w:spacing w:val="-6"/>
                <w:sz w:val="24"/>
              </w:rPr>
              <w:t>parameter</w:t>
            </w:r>
            <w:r>
              <w:rPr>
                <w:spacing w:val="-21"/>
                <w:sz w:val="24"/>
              </w:rPr>
              <w:t> </w:t>
            </w:r>
            <w:r>
              <w:rPr>
                <w:spacing w:val="-6"/>
                <w:sz w:val="24"/>
              </w:rPr>
              <w:t>missing</w:t>
            </w:r>
          </w:p>
        </w:tc>
      </w:tr>
      <w:tr>
        <w:trPr>
          <w:trHeight w:val="525" w:hRule="atLeast"/>
        </w:trPr>
        <w:tc>
          <w:tcPr>
            <w:tcW w:w="1395" w:type="dxa"/>
          </w:tcPr>
          <w:p>
            <w:pPr>
              <w:pStyle w:val="TableParagraph"/>
              <w:spacing w:before="38"/>
              <w:rPr>
                <w:sz w:val="24"/>
              </w:rPr>
            </w:pPr>
            <w:r>
              <w:rPr>
                <w:spacing w:val="-5"/>
                <w:sz w:val="24"/>
              </w:rPr>
              <w:t>S04</w:t>
            </w:r>
          </w:p>
        </w:tc>
        <w:tc>
          <w:tcPr>
            <w:tcW w:w="9064" w:type="dxa"/>
          </w:tcPr>
          <w:p>
            <w:pPr>
              <w:pStyle w:val="TableParagraph"/>
              <w:spacing w:before="38"/>
              <w:rPr>
                <w:sz w:val="24"/>
              </w:rPr>
            </w:pPr>
            <w:r>
              <w:rPr>
                <w:spacing w:val="-6"/>
                <w:sz w:val="24"/>
              </w:rPr>
              <w:t>Authorization</w:t>
            </w:r>
            <w:r>
              <w:rPr>
                <w:spacing w:val="-14"/>
                <w:sz w:val="24"/>
              </w:rPr>
              <w:t> </w:t>
            </w:r>
            <w:r>
              <w:rPr>
                <w:spacing w:val="-6"/>
                <w:sz w:val="24"/>
              </w:rPr>
              <w:t>Type:</w:t>
            </w:r>
            <w:r>
              <w:rPr>
                <w:spacing w:val="-13"/>
                <w:sz w:val="24"/>
              </w:rPr>
              <w:t> </w:t>
            </w:r>
            <w:r>
              <w:rPr>
                <w:spacing w:val="-6"/>
                <w:sz w:val="24"/>
              </w:rPr>
              <w:t>Invalid</w:t>
            </w:r>
            <w:r>
              <w:rPr>
                <w:spacing w:val="-13"/>
                <w:sz w:val="24"/>
              </w:rPr>
              <w:t> </w:t>
            </w:r>
            <w:r>
              <w:rPr>
                <w:spacing w:val="-6"/>
                <w:sz w:val="24"/>
              </w:rPr>
              <w:t>parameter</w:t>
            </w:r>
            <w:r>
              <w:rPr>
                <w:spacing w:val="-14"/>
                <w:sz w:val="24"/>
              </w:rPr>
              <w:t> </w:t>
            </w:r>
            <w:r>
              <w:rPr>
                <w:spacing w:val="-6"/>
                <w:sz w:val="24"/>
              </w:rPr>
              <w:t>format</w:t>
            </w:r>
          </w:p>
        </w:tc>
      </w:tr>
      <w:tr>
        <w:trPr>
          <w:trHeight w:val="523" w:hRule="atLeast"/>
        </w:trPr>
        <w:tc>
          <w:tcPr>
            <w:tcW w:w="1395" w:type="dxa"/>
          </w:tcPr>
          <w:p>
            <w:pPr>
              <w:pStyle w:val="TableParagraph"/>
              <w:spacing w:before="37"/>
              <w:rPr>
                <w:sz w:val="24"/>
              </w:rPr>
            </w:pPr>
            <w:r>
              <w:rPr>
                <w:spacing w:val="-5"/>
                <w:w w:val="95"/>
                <w:sz w:val="24"/>
              </w:rPr>
              <w:t>S05</w:t>
            </w:r>
          </w:p>
        </w:tc>
        <w:tc>
          <w:tcPr>
            <w:tcW w:w="9064" w:type="dxa"/>
          </w:tcPr>
          <w:p>
            <w:pPr>
              <w:pStyle w:val="TableParagraph"/>
              <w:spacing w:before="37"/>
              <w:rPr>
                <w:sz w:val="24"/>
              </w:rPr>
            </w:pPr>
            <w:r>
              <w:rPr>
                <w:spacing w:val="-6"/>
                <w:sz w:val="24"/>
              </w:rPr>
              <w:t>Authorization</w:t>
            </w:r>
            <w:r>
              <w:rPr>
                <w:spacing w:val="-14"/>
                <w:sz w:val="24"/>
              </w:rPr>
              <w:t> </w:t>
            </w:r>
            <w:r>
              <w:rPr>
                <w:spacing w:val="-6"/>
                <w:sz w:val="24"/>
              </w:rPr>
              <w:t>Token:</w:t>
            </w:r>
            <w:r>
              <w:rPr>
                <w:spacing w:val="-13"/>
                <w:sz w:val="24"/>
              </w:rPr>
              <w:t> </w:t>
            </w:r>
            <w:r>
              <w:rPr>
                <w:spacing w:val="-6"/>
                <w:sz w:val="24"/>
              </w:rPr>
              <w:t>Invalid</w:t>
            </w:r>
            <w:r>
              <w:rPr>
                <w:spacing w:val="-13"/>
                <w:sz w:val="24"/>
              </w:rPr>
              <w:t> </w:t>
            </w:r>
            <w:r>
              <w:rPr>
                <w:spacing w:val="-6"/>
                <w:sz w:val="24"/>
              </w:rPr>
              <w:t>parameter</w:t>
            </w:r>
            <w:r>
              <w:rPr>
                <w:spacing w:val="-13"/>
                <w:sz w:val="24"/>
              </w:rPr>
              <w:t> </w:t>
            </w:r>
            <w:r>
              <w:rPr>
                <w:spacing w:val="-6"/>
                <w:sz w:val="24"/>
              </w:rPr>
              <w:t>format</w:t>
            </w:r>
          </w:p>
        </w:tc>
      </w:tr>
      <w:tr>
        <w:trPr>
          <w:trHeight w:val="522" w:hRule="atLeast"/>
        </w:trPr>
        <w:tc>
          <w:tcPr>
            <w:tcW w:w="1395" w:type="dxa"/>
          </w:tcPr>
          <w:p>
            <w:pPr>
              <w:pStyle w:val="TableParagraph"/>
              <w:spacing w:before="36"/>
              <w:rPr>
                <w:sz w:val="24"/>
              </w:rPr>
            </w:pPr>
            <w:r>
              <w:rPr>
                <w:spacing w:val="-5"/>
                <w:w w:val="95"/>
                <w:sz w:val="24"/>
              </w:rPr>
              <w:t>363</w:t>
            </w:r>
          </w:p>
        </w:tc>
        <w:tc>
          <w:tcPr>
            <w:tcW w:w="9064" w:type="dxa"/>
          </w:tcPr>
          <w:p>
            <w:pPr>
              <w:pStyle w:val="TableParagraph"/>
              <w:spacing w:before="36"/>
              <w:rPr>
                <w:sz w:val="24"/>
              </w:rPr>
            </w:pPr>
            <w:r>
              <w:rPr>
                <w:w w:val="90"/>
                <w:sz w:val="24"/>
              </w:rPr>
              <w:t>Callback</w:t>
            </w:r>
            <w:r>
              <w:rPr>
                <w:spacing w:val="-3"/>
                <w:sz w:val="24"/>
              </w:rPr>
              <w:t> </w:t>
            </w:r>
            <w:r>
              <w:rPr>
                <w:w w:val="90"/>
                <w:sz w:val="24"/>
              </w:rPr>
              <w:t>Url</w:t>
            </w:r>
            <w:r>
              <w:rPr>
                <w:spacing w:val="-6"/>
                <w:sz w:val="24"/>
              </w:rPr>
              <w:t> </w:t>
            </w:r>
            <w:r>
              <w:rPr>
                <w:w w:val="90"/>
                <w:sz w:val="24"/>
              </w:rPr>
              <w:t>characters</w:t>
            </w:r>
            <w:r>
              <w:rPr>
                <w:spacing w:val="-5"/>
                <w:sz w:val="24"/>
              </w:rPr>
              <w:t> </w:t>
            </w:r>
            <w:r>
              <w:rPr>
                <w:w w:val="90"/>
                <w:sz w:val="24"/>
              </w:rPr>
              <w:t>exceeded</w:t>
            </w:r>
            <w:r>
              <w:rPr>
                <w:spacing w:val="-6"/>
                <w:sz w:val="24"/>
              </w:rPr>
              <w:t> </w:t>
            </w:r>
            <w:r>
              <w:rPr>
                <w:spacing w:val="-4"/>
                <w:w w:val="90"/>
                <w:sz w:val="24"/>
              </w:rPr>
              <w:t>500.</w:t>
            </w:r>
          </w:p>
        </w:tc>
      </w:tr>
      <w:tr>
        <w:trPr>
          <w:trHeight w:val="522" w:hRule="atLeast"/>
        </w:trPr>
        <w:tc>
          <w:tcPr>
            <w:tcW w:w="1395" w:type="dxa"/>
          </w:tcPr>
          <w:p>
            <w:pPr>
              <w:pStyle w:val="TableParagraph"/>
              <w:spacing w:before="38"/>
              <w:rPr>
                <w:sz w:val="24"/>
              </w:rPr>
            </w:pPr>
            <w:r>
              <w:rPr>
                <w:spacing w:val="-5"/>
                <w:w w:val="95"/>
                <w:sz w:val="24"/>
              </w:rPr>
              <w:t>372</w:t>
            </w:r>
          </w:p>
        </w:tc>
        <w:tc>
          <w:tcPr>
            <w:tcW w:w="9064" w:type="dxa"/>
          </w:tcPr>
          <w:p>
            <w:pPr>
              <w:pStyle w:val="TableParagraph"/>
              <w:spacing w:before="38"/>
              <w:rPr>
                <w:sz w:val="24"/>
              </w:rPr>
            </w:pPr>
            <w:r>
              <w:rPr>
                <w:spacing w:val="-6"/>
                <w:sz w:val="24"/>
              </w:rPr>
              <w:t>Callback</w:t>
            </w:r>
            <w:r>
              <w:rPr>
                <w:spacing w:val="-17"/>
                <w:sz w:val="24"/>
              </w:rPr>
              <w:t> </w:t>
            </w:r>
            <w:r>
              <w:rPr>
                <w:spacing w:val="-6"/>
                <w:sz w:val="24"/>
              </w:rPr>
              <w:t>Url</w:t>
            </w:r>
            <w:r>
              <w:rPr>
                <w:spacing w:val="-19"/>
                <w:sz w:val="24"/>
              </w:rPr>
              <w:t> </w:t>
            </w:r>
            <w:r>
              <w:rPr>
                <w:spacing w:val="-6"/>
                <w:sz w:val="24"/>
              </w:rPr>
              <w:t>invalid</w:t>
            </w:r>
            <w:r>
              <w:rPr>
                <w:spacing w:val="-17"/>
                <w:sz w:val="24"/>
              </w:rPr>
              <w:t> </w:t>
            </w:r>
            <w:r>
              <w:rPr>
                <w:spacing w:val="-6"/>
                <w:sz w:val="24"/>
              </w:rPr>
              <w:t>format</w:t>
            </w:r>
            <w:r>
              <w:rPr>
                <w:spacing w:val="-18"/>
                <w:sz w:val="24"/>
              </w:rPr>
              <w:t> </w:t>
            </w:r>
            <w:r>
              <w:rPr>
                <w:spacing w:val="-6"/>
                <w:sz w:val="24"/>
              </w:rPr>
              <w:t>(https</w:t>
            </w:r>
            <w:r>
              <w:rPr>
                <w:spacing w:val="-18"/>
                <w:sz w:val="24"/>
              </w:rPr>
              <w:t> </w:t>
            </w:r>
            <w:r>
              <w:rPr>
                <w:spacing w:val="-6"/>
                <w:sz w:val="24"/>
              </w:rPr>
              <w:t>required).</w:t>
            </w:r>
          </w:p>
        </w:tc>
      </w:tr>
    </w:tbl>
    <w:p>
      <w:pPr>
        <w:pStyle w:val="BodyText"/>
        <w:spacing w:before="245"/>
      </w:pPr>
    </w:p>
    <w:p>
      <w:pPr>
        <w:pStyle w:val="BodyText"/>
        <w:ind w:left="153"/>
      </w:pPr>
      <w:r>
        <w:rPr>
          <w:spacing w:val="-6"/>
        </w:rPr>
        <w:t>Simulate</w:t>
      </w:r>
      <w:r>
        <w:rPr>
          <w:spacing w:val="-20"/>
        </w:rPr>
        <w:t> </w:t>
      </w:r>
      <w:r>
        <w:rPr>
          <w:spacing w:val="-6"/>
        </w:rPr>
        <w:t>return</w:t>
      </w:r>
      <w:r>
        <w:rPr>
          <w:spacing w:val="-19"/>
        </w:rPr>
        <w:t> </w:t>
      </w:r>
      <w:r>
        <w:rPr>
          <w:spacing w:val="-6"/>
        </w:rPr>
        <w:t>codes</w:t>
      </w:r>
    </w:p>
    <w:p>
      <w:pPr>
        <w:pStyle w:val="BodyText"/>
        <w:spacing w:after="0"/>
        <w:sectPr>
          <w:pgSz w:w="11910" w:h="16840"/>
          <w:pgMar w:header="708" w:footer="1549" w:top="1240" w:bottom="1740" w:left="566" w:right="283"/>
        </w:sectPr>
      </w:pPr>
    </w:p>
    <w:p>
      <w:pPr>
        <w:pStyle w:val="BodyText"/>
      </w:pPr>
    </w:p>
    <w:p>
      <w:pPr>
        <w:pStyle w:val="BodyText"/>
        <w:spacing w:before="243"/>
      </w:pPr>
    </w:p>
    <w:p>
      <w:pPr>
        <w:pStyle w:val="BodyText"/>
        <w:spacing w:line="290" w:lineRule="auto"/>
        <w:ind w:left="153" w:right="734"/>
      </w:pPr>
      <w:r>
        <w:rPr>
          <w:spacing w:val="-6"/>
        </w:rPr>
        <w:t>To</w:t>
      </w:r>
      <w:r>
        <w:rPr>
          <w:spacing w:val="-26"/>
        </w:rPr>
        <w:t> </w:t>
      </w:r>
      <w:r>
        <w:rPr>
          <w:spacing w:val="-6"/>
        </w:rPr>
        <w:t>simulate</w:t>
      </w:r>
      <w:r>
        <w:rPr>
          <w:spacing w:val="-26"/>
        </w:rPr>
        <w:t> </w:t>
      </w:r>
      <w:r>
        <w:rPr>
          <w:spacing w:val="-6"/>
        </w:rPr>
        <w:t>error</w:t>
      </w:r>
      <w:r>
        <w:rPr>
          <w:spacing w:val="-25"/>
        </w:rPr>
        <w:t> </w:t>
      </w:r>
      <w:r>
        <w:rPr>
          <w:spacing w:val="-6"/>
        </w:rPr>
        <w:t>codes,</w:t>
      </w:r>
      <w:r>
        <w:rPr>
          <w:spacing w:val="-29"/>
        </w:rPr>
        <w:t> </w:t>
      </w:r>
      <w:r>
        <w:rPr>
          <w:spacing w:val="-6"/>
        </w:rPr>
        <w:t>simply</w:t>
      </w:r>
      <w:r>
        <w:rPr>
          <w:spacing w:val="-27"/>
        </w:rPr>
        <w:t> </w:t>
      </w:r>
      <w:r>
        <w:rPr>
          <w:spacing w:val="-6"/>
        </w:rPr>
        <w:t>send</w:t>
      </w:r>
      <w:r>
        <w:rPr>
          <w:spacing w:val="-26"/>
        </w:rPr>
        <w:t> </w:t>
      </w:r>
      <w:r>
        <w:rPr>
          <w:spacing w:val="-6"/>
        </w:rPr>
        <w:t>requests</w:t>
      </w:r>
      <w:r>
        <w:rPr>
          <w:spacing w:val="-27"/>
        </w:rPr>
        <w:t> </w:t>
      </w:r>
      <w:r>
        <w:rPr>
          <w:spacing w:val="-6"/>
        </w:rPr>
        <w:t>with</w:t>
      </w:r>
      <w:r>
        <w:rPr>
          <w:spacing w:val="-26"/>
        </w:rPr>
        <w:t> </w:t>
      </w:r>
      <w:r>
        <w:rPr>
          <w:spacing w:val="-6"/>
        </w:rPr>
        <w:t>values</w:t>
      </w:r>
      <w:r>
        <w:rPr>
          <w:spacing w:val="-25"/>
        </w:rPr>
        <w:t> </w:t>
      </w:r>
      <w:r>
        <w:rPr>
          <w:spacing w:val="-6"/>
        </w:rPr>
        <w:t>corresponding</w:t>
      </w:r>
      <w:r>
        <w:rPr>
          <w:spacing w:val="-26"/>
        </w:rPr>
        <w:t> </w:t>
      </w:r>
      <w:r>
        <w:rPr>
          <w:spacing w:val="-6"/>
        </w:rPr>
        <w:t>to</w:t>
      </w:r>
      <w:r>
        <w:rPr>
          <w:spacing w:val="-26"/>
        </w:rPr>
        <w:t> </w:t>
      </w:r>
      <w:r>
        <w:rPr>
          <w:spacing w:val="-6"/>
        </w:rPr>
        <w:t>the</w:t>
      </w:r>
      <w:r>
        <w:rPr>
          <w:spacing w:val="-26"/>
        </w:rPr>
        <w:t> </w:t>
      </w:r>
      <w:r>
        <w:rPr>
          <w:spacing w:val="-6"/>
        </w:rPr>
        <w:t>error</w:t>
      </w:r>
      <w:r>
        <w:rPr>
          <w:spacing w:val="-25"/>
        </w:rPr>
        <w:t> </w:t>
      </w:r>
      <w:r>
        <w:rPr>
          <w:spacing w:val="-6"/>
        </w:rPr>
        <w:t>codes,</w:t>
      </w:r>
      <w:r>
        <w:rPr>
          <w:spacing w:val="-26"/>
        </w:rPr>
        <w:t> </w:t>
      </w:r>
      <w:r>
        <w:rPr>
          <w:spacing w:val="-6"/>
        </w:rPr>
        <w:t>as</w:t>
      </w:r>
      <w:r>
        <w:rPr>
          <w:spacing w:val="-28"/>
        </w:rPr>
        <w:t> </w:t>
      </w:r>
      <w:r>
        <w:rPr>
          <w:spacing w:val="-6"/>
        </w:rPr>
        <w:t>per</w:t>
      </w:r>
      <w:r>
        <w:rPr>
          <w:spacing w:val="-26"/>
        </w:rPr>
        <w:t> </w:t>
      </w:r>
      <w:r>
        <w:rPr>
          <w:spacing w:val="-6"/>
        </w:rPr>
        <w:t>the </w:t>
      </w:r>
      <w:r>
        <w:rPr/>
        <w:t>table</w:t>
      </w:r>
      <w:r>
        <w:rPr>
          <w:spacing w:val="-26"/>
        </w:rPr>
        <w:t> </w:t>
      </w:r>
      <w:r>
        <w:rPr/>
        <w:t>below:</w:t>
      </w:r>
    </w:p>
    <w:p>
      <w:pPr>
        <w:pStyle w:val="BodyText"/>
        <w:spacing w:before="9"/>
        <w:rPr>
          <w:sz w:val="11"/>
        </w:rPr>
      </w:pPr>
    </w:p>
    <w:tbl>
      <w:tblPr>
        <w:tblW w:w="0" w:type="auto"/>
        <w:jc w:val="left"/>
        <w:tblInd w:w="163"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984"/>
        <w:gridCol w:w="1183"/>
        <w:gridCol w:w="4206"/>
        <w:gridCol w:w="2734"/>
      </w:tblGrid>
      <w:tr>
        <w:trPr>
          <w:trHeight w:val="525" w:hRule="atLeast"/>
        </w:trPr>
        <w:tc>
          <w:tcPr>
            <w:tcW w:w="984" w:type="dxa"/>
          </w:tcPr>
          <w:p>
            <w:pPr>
              <w:pStyle w:val="TableParagraph"/>
              <w:spacing w:before="38"/>
              <w:rPr>
                <w:sz w:val="24"/>
              </w:rPr>
            </w:pPr>
            <w:r>
              <w:rPr>
                <w:spacing w:val="-2"/>
                <w:sz w:val="24"/>
              </w:rPr>
              <w:t>Amount</w:t>
            </w:r>
          </w:p>
        </w:tc>
        <w:tc>
          <w:tcPr>
            <w:tcW w:w="1183" w:type="dxa"/>
          </w:tcPr>
          <w:p>
            <w:pPr>
              <w:pStyle w:val="TableParagraph"/>
              <w:spacing w:before="38"/>
              <w:rPr>
                <w:sz w:val="24"/>
              </w:rPr>
            </w:pPr>
            <w:r>
              <w:rPr>
                <w:spacing w:val="-7"/>
                <w:sz w:val="24"/>
              </w:rPr>
              <w:t>returnCode</w:t>
            </w:r>
          </w:p>
        </w:tc>
        <w:tc>
          <w:tcPr>
            <w:tcW w:w="4206" w:type="dxa"/>
          </w:tcPr>
          <w:p>
            <w:pPr>
              <w:pStyle w:val="TableParagraph"/>
              <w:spacing w:before="38"/>
              <w:rPr>
                <w:sz w:val="24"/>
              </w:rPr>
            </w:pPr>
            <w:r>
              <w:rPr>
                <w:spacing w:val="-2"/>
                <w:sz w:val="24"/>
              </w:rPr>
              <w:t>Message</w:t>
            </w:r>
          </w:p>
        </w:tc>
        <w:tc>
          <w:tcPr>
            <w:tcW w:w="2734" w:type="dxa"/>
          </w:tcPr>
          <w:p>
            <w:pPr>
              <w:pStyle w:val="TableParagraph"/>
              <w:spacing w:before="38"/>
              <w:rPr>
                <w:sz w:val="24"/>
              </w:rPr>
            </w:pPr>
            <w:r>
              <w:rPr>
                <w:spacing w:val="2"/>
                <w:w w:val="90"/>
                <w:sz w:val="24"/>
              </w:rPr>
              <w:t>Transaction</w:t>
            </w:r>
            <w:r>
              <w:rPr>
                <w:spacing w:val="4"/>
                <w:sz w:val="24"/>
              </w:rPr>
              <w:t> </w:t>
            </w:r>
            <w:r>
              <w:rPr>
                <w:spacing w:val="-4"/>
                <w:w w:val="95"/>
                <w:sz w:val="24"/>
              </w:rPr>
              <w:t>step</w:t>
            </w:r>
          </w:p>
        </w:tc>
      </w:tr>
      <w:tr>
        <w:trPr>
          <w:trHeight w:val="522" w:hRule="atLeast"/>
        </w:trPr>
        <w:tc>
          <w:tcPr>
            <w:tcW w:w="984" w:type="dxa"/>
          </w:tcPr>
          <w:p>
            <w:pPr>
              <w:pStyle w:val="TableParagraph"/>
              <w:spacing w:before="36"/>
              <w:rPr>
                <w:sz w:val="24"/>
              </w:rPr>
            </w:pPr>
            <w:r>
              <w:rPr>
                <w:spacing w:val="-5"/>
                <w:w w:val="90"/>
                <w:sz w:val="24"/>
              </w:rPr>
              <w:t>123</w:t>
            </w:r>
          </w:p>
        </w:tc>
        <w:tc>
          <w:tcPr>
            <w:tcW w:w="1183" w:type="dxa"/>
          </w:tcPr>
          <w:p>
            <w:pPr>
              <w:pStyle w:val="TableParagraph"/>
              <w:spacing w:before="36"/>
              <w:rPr>
                <w:sz w:val="24"/>
              </w:rPr>
            </w:pPr>
            <w:r>
              <w:rPr>
                <w:spacing w:val="-4"/>
                <w:sz w:val="24"/>
              </w:rPr>
              <w:t>3036</w:t>
            </w:r>
          </w:p>
        </w:tc>
        <w:tc>
          <w:tcPr>
            <w:tcW w:w="4206" w:type="dxa"/>
          </w:tcPr>
          <w:p>
            <w:pPr>
              <w:pStyle w:val="TableParagraph"/>
              <w:spacing w:before="36"/>
              <w:rPr>
                <w:sz w:val="24"/>
              </w:rPr>
            </w:pPr>
            <w:r>
              <w:rPr>
                <w:w w:val="90"/>
                <w:sz w:val="24"/>
              </w:rPr>
              <w:t>QrCode</w:t>
            </w:r>
            <w:r>
              <w:rPr>
                <w:spacing w:val="-17"/>
                <w:w w:val="90"/>
                <w:sz w:val="24"/>
              </w:rPr>
              <w:t> </w:t>
            </w:r>
            <w:r>
              <w:rPr>
                <w:spacing w:val="-2"/>
                <w:sz w:val="24"/>
              </w:rPr>
              <w:t>Expired.</w:t>
            </w:r>
          </w:p>
        </w:tc>
        <w:tc>
          <w:tcPr>
            <w:tcW w:w="2734" w:type="dxa"/>
          </w:tcPr>
          <w:p>
            <w:pPr>
              <w:pStyle w:val="TableParagraph"/>
              <w:spacing w:before="36"/>
              <w:rPr>
                <w:sz w:val="24"/>
              </w:rPr>
            </w:pPr>
            <w:r>
              <w:rPr>
                <w:w w:val="85"/>
                <w:sz w:val="24"/>
              </w:rPr>
              <w:t>QR</w:t>
            </w:r>
            <w:r>
              <w:rPr>
                <w:spacing w:val="-9"/>
                <w:w w:val="85"/>
                <w:sz w:val="24"/>
              </w:rPr>
              <w:t> </w:t>
            </w:r>
            <w:r>
              <w:rPr>
                <w:w w:val="85"/>
                <w:sz w:val="24"/>
              </w:rPr>
              <w:t>Code</w:t>
            </w:r>
            <w:r>
              <w:rPr>
                <w:spacing w:val="-7"/>
                <w:w w:val="85"/>
                <w:sz w:val="24"/>
              </w:rPr>
              <w:t> </w:t>
            </w:r>
            <w:r>
              <w:rPr>
                <w:spacing w:val="-2"/>
                <w:w w:val="85"/>
                <w:sz w:val="24"/>
              </w:rPr>
              <w:t>Query</w:t>
            </w:r>
          </w:p>
        </w:tc>
      </w:tr>
      <w:tr>
        <w:trPr>
          <w:trHeight w:val="522" w:hRule="atLeast"/>
        </w:trPr>
        <w:tc>
          <w:tcPr>
            <w:tcW w:w="984" w:type="dxa"/>
          </w:tcPr>
          <w:p>
            <w:pPr>
              <w:pStyle w:val="TableParagraph"/>
              <w:spacing w:before="36"/>
              <w:rPr>
                <w:sz w:val="24"/>
              </w:rPr>
            </w:pPr>
            <w:r>
              <w:rPr>
                <w:spacing w:val="-4"/>
                <w:sz w:val="24"/>
              </w:rPr>
              <w:t>3079</w:t>
            </w:r>
          </w:p>
        </w:tc>
        <w:tc>
          <w:tcPr>
            <w:tcW w:w="1183" w:type="dxa"/>
          </w:tcPr>
          <w:p>
            <w:pPr>
              <w:pStyle w:val="TableParagraph"/>
              <w:spacing w:before="36"/>
              <w:rPr>
                <w:sz w:val="24"/>
              </w:rPr>
            </w:pPr>
            <w:r>
              <w:rPr>
                <w:spacing w:val="-4"/>
                <w:sz w:val="24"/>
              </w:rPr>
              <w:t>3079</w:t>
            </w:r>
          </w:p>
        </w:tc>
        <w:tc>
          <w:tcPr>
            <w:tcW w:w="4206" w:type="dxa"/>
          </w:tcPr>
          <w:p>
            <w:pPr>
              <w:pStyle w:val="TableParagraph"/>
              <w:spacing w:before="36"/>
              <w:rPr>
                <w:sz w:val="24"/>
              </w:rPr>
            </w:pPr>
            <w:r>
              <w:rPr>
                <w:w w:val="90"/>
                <w:sz w:val="24"/>
              </w:rPr>
              <w:t>QrCode</w:t>
            </w:r>
            <w:r>
              <w:rPr>
                <w:spacing w:val="-2"/>
                <w:w w:val="90"/>
                <w:sz w:val="24"/>
              </w:rPr>
              <w:t> </w:t>
            </w:r>
            <w:r>
              <w:rPr>
                <w:w w:val="90"/>
                <w:sz w:val="24"/>
              </w:rPr>
              <w:t>not</w:t>
            </w:r>
            <w:r>
              <w:rPr>
                <w:spacing w:val="-1"/>
                <w:w w:val="90"/>
                <w:sz w:val="24"/>
              </w:rPr>
              <w:t> </w:t>
            </w:r>
            <w:r>
              <w:rPr>
                <w:w w:val="90"/>
                <w:sz w:val="24"/>
              </w:rPr>
              <w:t>processed.</w:t>
            </w:r>
            <w:r>
              <w:rPr>
                <w:spacing w:val="-1"/>
                <w:w w:val="90"/>
                <w:sz w:val="24"/>
              </w:rPr>
              <w:t> </w:t>
            </w:r>
            <w:r>
              <w:rPr>
                <w:w w:val="90"/>
                <w:sz w:val="24"/>
              </w:rPr>
              <w:t>Try</w:t>
            </w:r>
            <w:r>
              <w:rPr>
                <w:spacing w:val="-2"/>
                <w:w w:val="90"/>
                <w:sz w:val="24"/>
              </w:rPr>
              <w:t> again.</w:t>
            </w:r>
          </w:p>
        </w:tc>
        <w:tc>
          <w:tcPr>
            <w:tcW w:w="2734" w:type="dxa"/>
          </w:tcPr>
          <w:p>
            <w:pPr>
              <w:pStyle w:val="TableParagraph"/>
              <w:spacing w:before="36"/>
              <w:rPr>
                <w:sz w:val="24"/>
              </w:rPr>
            </w:pPr>
            <w:r>
              <w:rPr>
                <w:w w:val="85"/>
                <w:sz w:val="24"/>
              </w:rPr>
              <w:t>QR</w:t>
            </w:r>
            <w:r>
              <w:rPr>
                <w:spacing w:val="-9"/>
                <w:w w:val="85"/>
                <w:sz w:val="24"/>
              </w:rPr>
              <w:t> </w:t>
            </w:r>
            <w:r>
              <w:rPr>
                <w:w w:val="85"/>
                <w:sz w:val="24"/>
              </w:rPr>
              <w:t>Code</w:t>
            </w:r>
            <w:r>
              <w:rPr>
                <w:spacing w:val="-7"/>
                <w:w w:val="85"/>
                <w:sz w:val="24"/>
              </w:rPr>
              <w:t> </w:t>
            </w:r>
            <w:r>
              <w:rPr>
                <w:spacing w:val="-2"/>
                <w:w w:val="85"/>
                <w:sz w:val="24"/>
              </w:rPr>
              <w:t>Request</w:t>
            </w:r>
          </w:p>
        </w:tc>
      </w:tr>
      <w:tr>
        <w:trPr>
          <w:trHeight w:val="522" w:hRule="atLeast"/>
        </w:trPr>
        <w:tc>
          <w:tcPr>
            <w:tcW w:w="984" w:type="dxa"/>
          </w:tcPr>
          <w:p>
            <w:pPr>
              <w:pStyle w:val="TableParagraph"/>
              <w:spacing w:before="36"/>
              <w:rPr>
                <w:sz w:val="24"/>
              </w:rPr>
            </w:pPr>
            <w:r>
              <w:rPr>
                <w:spacing w:val="-4"/>
                <w:w w:val="95"/>
                <w:sz w:val="24"/>
              </w:rPr>
              <w:t>3081</w:t>
            </w:r>
          </w:p>
        </w:tc>
        <w:tc>
          <w:tcPr>
            <w:tcW w:w="1183" w:type="dxa"/>
          </w:tcPr>
          <w:p>
            <w:pPr>
              <w:pStyle w:val="TableParagraph"/>
              <w:spacing w:before="36"/>
              <w:rPr>
                <w:sz w:val="24"/>
              </w:rPr>
            </w:pPr>
            <w:r>
              <w:rPr>
                <w:spacing w:val="-4"/>
                <w:w w:val="95"/>
                <w:sz w:val="24"/>
              </w:rPr>
              <w:t>3081</w:t>
            </w:r>
          </w:p>
        </w:tc>
        <w:tc>
          <w:tcPr>
            <w:tcW w:w="4206" w:type="dxa"/>
          </w:tcPr>
          <w:p>
            <w:pPr>
              <w:pStyle w:val="TableParagraph"/>
              <w:spacing w:before="36"/>
              <w:rPr>
                <w:sz w:val="24"/>
              </w:rPr>
            </w:pPr>
            <w:r>
              <w:rPr>
                <w:w w:val="90"/>
                <w:sz w:val="24"/>
              </w:rPr>
              <w:t>QrCode:</w:t>
            </w:r>
            <w:r>
              <w:rPr>
                <w:sz w:val="24"/>
              </w:rPr>
              <w:t> </w:t>
            </w:r>
            <w:r>
              <w:rPr>
                <w:w w:val="90"/>
                <w:sz w:val="24"/>
              </w:rPr>
              <w:t>Expiration</w:t>
            </w:r>
            <w:r>
              <w:rPr>
                <w:spacing w:val="1"/>
                <w:sz w:val="24"/>
              </w:rPr>
              <w:t> </w:t>
            </w:r>
            <w:r>
              <w:rPr>
                <w:w w:val="90"/>
                <w:sz w:val="24"/>
              </w:rPr>
              <w:t>Date</w:t>
            </w:r>
            <w:r>
              <w:rPr>
                <w:spacing w:val="5"/>
                <w:sz w:val="24"/>
              </w:rPr>
              <w:t> </w:t>
            </w:r>
            <w:r>
              <w:rPr>
                <w:w w:val="90"/>
                <w:sz w:val="24"/>
              </w:rPr>
              <w:t>invalid</w:t>
            </w:r>
            <w:r>
              <w:rPr>
                <w:sz w:val="24"/>
              </w:rPr>
              <w:t> </w:t>
            </w:r>
            <w:r>
              <w:rPr>
                <w:spacing w:val="-4"/>
                <w:w w:val="90"/>
                <w:sz w:val="24"/>
              </w:rPr>
              <w:t>size.</w:t>
            </w:r>
          </w:p>
        </w:tc>
        <w:tc>
          <w:tcPr>
            <w:tcW w:w="2734" w:type="dxa"/>
          </w:tcPr>
          <w:p>
            <w:pPr>
              <w:pStyle w:val="TableParagraph"/>
              <w:spacing w:before="36"/>
              <w:rPr>
                <w:sz w:val="24"/>
              </w:rPr>
            </w:pPr>
            <w:r>
              <w:rPr>
                <w:w w:val="85"/>
                <w:sz w:val="24"/>
              </w:rPr>
              <w:t>QR</w:t>
            </w:r>
            <w:r>
              <w:rPr>
                <w:spacing w:val="-9"/>
                <w:w w:val="85"/>
                <w:sz w:val="24"/>
              </w:rPr>
              <w:t> </w:t>
            </w:r>
            <w:r>
              <w:rPr>
                <w:w w:val="85"/>
                <w:sz w:val="24"/>
              </w:rPr>
              <w:t>Code</w:t>
            </w:r>
            <w:r>
              <w:rPr>
                <w:spacing w:val="-7"/>
                <w:w w:val="85"/>
                <w:sz w:val="24"/>
              </w:rPr>
              <w:t> </w:t>
            </w:r>
            <w:r>
              <w:rPr>
                <w:spacing w:val="-2"/>
                <w:w w:val="85"/>
                <w:sz w:val="24"/>
              </w:rPr>
              <w:t>Request</w:t>
            </w:r>
          </w:p>
        </w:tc>
      </w:tr>
      <w:tr>
        <w:trPr>
          <w:trHeight w:val="1190" w:hRule="atLeast"/>
        </w:trPr>
        <w:tc>
          <w:tcPr>
            <w:tcW w:w="984" w:type="dxa"/>
          </w:tcPr>
          <w:p>
            <w:pPr>
              <w:pStyle w:val="TableParagraph"/>
              <w:spacing w:before="38"/>
              <w:rPr>
                <w:sz w:val="24"/>
              </w:rPr>
            </w:pPr>
            <w:r>
              <w:rPr>
                <w:spacing w:val="-4"/>
                <w:sz w:val="24"/>
              </w:rPr>
              <w:t>3084</w:t>
            </w:r>
          </w:p>
        </w:tc>
        <w:tc>
          <w:tcPr>
            <w:tcW w:w="1183" w:type="dxa"/>
          </w:tcPr>
          <w:p>
            <w:pPr>
              <w:pStyle w:val="TableParagraph"/>
              <w:spacing w:before="38"/>
              <w:rPr>
                <w:sz w:val="24"/>
              </w:rPr>
            </w:pPr>
            <w:r>
              <w:rPr>
                <w:spacing w:val="-4"/>
                <w:sz w:val="24"/>
              </w:rPr>
              <w:t>3084</w:t>
            </w:r>
          </w:p>
        </w:tc>
        <w:tc>
          <w:tcPr>
            <w:tcW w:w="4206" w:type="dxa"/>
          </w:tcPr>
          <w:p>
            <w:pPr>
              <w:pStyle w:val="TableParagraph"/>
              <w:spacing w:line="290" w:lineRule="auto" w:before="38"/>
              <w:ind w:right="124"/>
              <w:rPr>
                <w:sz w:val="24"/>
              </w:rPr>
            </w:pPr>
            <w:r>
              <w:rPr>
                <w:w w:val="90"/>
                <w:sz w:val="24"/>
              </w:rPr>
              <w:t>Error</w:t>
            </w:r>
            <w:r>
              <w:rPr>
                <w:spacing w:val="-1"/>
                <w:w w:val="90"/>
                <w:sz w:val="24"/>
              </w:rPr>
              <w:t> </w:t>
            </w:r>
            <w:r>
              <w:rPr>
                <w:w w:val="90"/>
                <w:sz w:val="24"/>
              </w:rPr>
              <w:t>generating</w:t>
            </w:r>
            <w:r>
              <w:rPr>
                <w:spacing w:val="-2"/>
                <w:w w:val="90"/>
                <w:sz w:val="24"/>
              </w:rPr>
              <w:t> </w:t>
            </w:r>
            <w:r>
              <w:rPr>
                <w:w w:val="90"/>
                <w:sz w:val="24"/>
              </w:rPr>
              <w:t>QrCode</w:t>
            </w:r>
            <w:r>
              <w:rPr>
                <w:spacing w:val="-2"/>
                <w:w w:val="90"/>
                <w:sz w:val="24"/>
              </w:rPr>
              <w:t> </w:t>
            </w:r>
            <w:r>
              <w:rPr>
                <w:w w:val="90"/>
                <w:sz w:val="24"/>
              </w:rPr>
              <w:t>Image.</w:t>
            </w:r>
            <w:r>
              <w:rPr>
                <w:spacing w:val="-2"/>
                <w:w w:val="90"/>
                <w:sz w:val="24"/>
              </w:rPr>
              <w:t> </w:t>
            </w:r>
            <w:r>
              <w:rPr>
                <w:w w:val="90"/>
                <w:sz w:val="24"/>
              </w:rPr>
              <w:t>Please </w:t>
            </w:r>
            <w:r>
              <w:rPr>
                <w:spacing w:val="-2"/>
                <w:sz w:val="24"/>
              </w:rPr>
              <w:t>use</w:t>
            </w:r>
            <w:r>
              <w:rPr>
                <w:spacing w:val="-23"/>
                <w:sz w:val="24"/>
              </w:rPr>
              <w:t> </w:t>
            </w:r>
            <w:r>
              <w:rPr>
                <w:spacing w:val="-2"/>
                <w:sz w:val="24"/>
              </w:rPr>
              <w:t>the</w:t>
            </w:r>
            <w:r>
              <w:rPr>
                <w:spacing w:val="-22"/>
                <w:sz w:val="24"/>
              </w:rPr>
              <w:t> </w:t>
            </w:r>
            <w:r>
              <w:rPr>
                <w:spacing w:val="-2"/>
                <w:sz w:val="24"/>
              </w:rPr>
              <w:t>GET</w:t>
            </w:r>
            <w:r>
              <w:rPr>
                <w:spacing w:val="-22"/>
                <w:sz w:val="24"/>
              </w:rPr>
              <w:t> </w:t>
            </w:r>
            <w:r>
              <w:rPr>
                <w:spacing w:val="-2"/>
                <w:sz w:val="24"/>
              </w:rPr>
              <w:t>Transaction</w:t>
            </w:r>
            <w:r>
              <w:rPr>
                <w:spacing w:val="-20"/>
                <w:sz w:val="24"/>
              </w:rPr>
              <w:t> </w:t>
            </w:r>
            <w:r>
              <w:rPr>
                <w:spacing w:val="-2"/>
                <w:sz w:val="24"/>
              </w:rPr>
              <w:t>for</w:t>
            </w:r>
            <w:r>
              <w:rPr>
                <w:spacing w:val="-21"/>
                <w:sz w:val="24"/>
              </w:rPr>
              <w:t> </w:t>
            </w:r>
            <w:r>
              <w:rPr>
                <w:spacing w:val="-2"/>
                <w:sz w:val="24"/>
              </w:rPr>
              <w:t>this operation.</w:t>
            </w:r>
          </w:p>
        </w:tc>
        <w:tc>
          <w:tcPr>
            <w:tcW w:w="2734" w:type="dxa"/>
          </w:tcPr>
          <w:p>
            <w:pPr>
              <w:pStyle w:val="TableParagraph"/>
              <w:spacing w:before="38"/>
              <w:rPr>
                <w:sz w:val="24"/>
              </w:rPr>
            </w:pPr>
            <w:r>
              <w:rPr>
                <w:w w:val="85"/>
                <w:sz w:val="24"/>
              </w:rPr>
              <w:t>QR</w:t>
            </w:r>
            <w:r>
              <w:rPr>
                <w:spacing w:val="-9"/>
                <w:w w:val="85"/>
                <w:sz w:val="24"/>
              </w:rPr>
              <w:t> </w:t>
            </w:r>
            <w:r>
              <w:rPr>
                <w:w w:val="85"/>
                <w:sz w:val="24"/>
              </w:rPr>
              <w:t>Code</w:t>
            </w:r>
            <w:r>
              <w:rPr>
                <w:spacing w:val="-7"/>
                <w:w w:val="85"/>
                <w:sz w:val="24"/>
              </w:rPr>
              <w:t> </w:t>
            </w:r>
            <w:r>
              <w:rPr>
                <w:spacing w:val="-2"/>
                <w:w w:val="85"/>
                <w:sz w:val="24"/>
              </w:rPr>
              <w:t>Request</w:t>
            </w:r>
          </w:p>
        </w:tc>
      </w:tr>
      <w:tr>
        <w:trPr>
          <w:trHeight w:val="856" w:hRule="atLeast"/>
        </w:trPr>
        <w:tc>
          <w:tcPr>
            <w:tcW w:w="984" w:type="dxa"/>
          </w:tcPr>
          <w:p>
            <w:pPr>
              <w:pStyle w:val="TableParagraph"/>
              <w:spacing w:before="38"/>
              <w:rPr>
                <w:sz w:val="24"/>
              </w:rPr>
            </w:pPr>
            <w:r>
              <w:rPr>
                <w:spacing w:val="-4"/>
                <w:sz w:val="24"/>
              </w:rPr>
              <w:t>3085</w:t>
            </w:r>
          </w:p>
        </w:tc>
        <w:tc>
          <w:tcPr>
            <w:tcW w:w="1183" w:type="dxa"/>
          </w:tcPr>
          <w:p>
            <w:pPr>
              <w:pStyle w:val="TableParagraph"/>
              <w:spacing w:before="38"/>
              <w:rPr>
                <w:sz w:val="24"/>
              </w:rPr>
            </w:pPr>
            <w:r>
              <w:rPr>
                <w:spacing w:val="-4"/>
                <w:sz w:val="24"/>
              </w:rPr>
              <w:t>3085</w:t>
            </w:r>
          </w:p>
        </w:tc>
        <w:tc>
          <w:tcPr>
            <w:tcW w:w="4206" w:type="dxa"/>
          </w:tcPr>
          <w:p>
            <w:pPr>
              <w:pStyle w:val="TableParagraph"/>
              <w:spacing w:line="290" w:lineRule="auto" w:before="38"/>
              <w:ind w:right="124"/>
              <w:rPr>
                <w:sz w:val="24"/>
              </w:rPr>
            </w:pPr>
            <w:r>
              <w:rPr>
                <w:w w:val="90"/>
                <w:sz w:val="24"/>
              </w:rPr>
              <w:t>Error</w:t>
            </w:r>
            <w:r>
              <w:rPr>
                <w:spacing w:val="-1"/>
                <w:w w:val="90"/>
                <w:sz w:val="24"/>
              </w:rPr>
              <w:t> </w:t>
            </w:r>
            <w:r>
              <w:rPr>
                <w:w w:val="90"/>
                <w:sz w:val="24"/>
              </w:rPr>
              <w:t>generating</w:t>
            </w:r>
            <w:r>
              <w:rPr>
                <w:spacing w:val="-2"/>
                <w:w w:val="90"/>
                <w:sz w:val="24"/>
              </w:rPr>
              <w:t> </w:t>
            </w:r>
            <w:r>
              <w:rPr>
                <w:w w:val="90"/>
                <w:sz w:val="24"/>
              </w:rPr>
              <w:t>QrCode</w:t>
            </w:r>
            <w:r>
              <w:rPr>
                <w:spacing w:val="-2"/>
                <w:w w:val="90"/>
                <w:sz w:val="24"/>
              </w:rPr>
              <w:t> </w:t>
            </w:r>
            <w:r>
              <w:rPr>
                <w:w w:val="90"/>
                <w:sz w:val="24"/>
              </w:rPr>
              <w:t>Image.</w:t>
            </w:r>
            <w:r>
              <w:rPr>
                <w:spacing w:val="-2"/>
                <w:w w:val="90"/>
                <w:sz w:val="24"/>
              </w:rPr>
              <w:t> </w:t>
            </w:r>
            <w:r>
              <w:rPr>
                <w:w w:val="90"/>
                <w:sz w:val="24"/>
              </w:rPr>
              <w:t>Please </w:t>
            </w:r>
            <w:r>
              <w:rPr>
                <w:sz w:val="24"/>
              </w:rPr>
              <w:t>try</w:t>
            </w:r>
            <w:r>
              <w:rPr>
                <w:spacing w:val="-26"/>
                <w:sz w:val="24"/>
              </w:rPr>
              <w:t> </w:t>
            </w:r>
            <w:r>
              <w:rPr>
                <w:sz w:val="24"/>
              </w:rPr>
              <w:t>again</w:t>
            </w:r>
          </w:p>
        </w:tc>
        <w:tc>
          <w:tcPr>
            <w:tcW w:w="2734" w:type="dxa"/>
          </w:tcPr>
          <w:p>
            <w:pPr>
              <w:pStyle w:val="TableParagraph"/>
              <w:spacing w:before="38"/>
              <w:rPr>
                <w:sz w:val="24"/>
              </w:rPr>
            </w:pPr>
            <w:r>
              <w:rPr>
                <w:spacing w:val="2"/>
                <w:w w:val="90"/>
                <w:sz w:val="24"/>
              </w:rPr>
              <w:t>Transaction</w:t>
            </w:r>
            <w:r>
              <w:rPr>
                <w:spacing w:val="2"/>
                <w:sz w:val="24"/>
              </w:rPr>
              <w:t> </w:t>
            </w:r>
            <w:r>
              <w:rPr>
                <w:spacing w:val="-2"/>
                <w:sz w:val="24"/>
              </w:rPr>
              <w:t>Query</w:t>
            </w:r>
          </w:p>
        </w:tc>
      </w:tr>
      <w:tr>
        <w:trPr>
          <w:trHeight w:val="856" w:hRule="atLeast"/>
        </w:trPr>
        <w:tc>
          <w:tcPr>
            <w:tcW w:w="984" w:type="dxa"/>
          </w:tcPr>
          <w:p>
            <w:pPr>
              <w:pStyle w:val="TableParagraph"/>
              <w:spacing w:before="38"/>
              <w:rPr>
                <w:sz w:val="24"/>
              </w:rPr>
            </w:pPr>
            <w:r>
              <w:rPr>
                <w:spacing w:val="-4"/>
                <w:sz w:val="24"/>
              </w:rPr>
              <w:t>3089</w:t>
            </w:r>
          </w:p>
        </w:tc>
        <w:tc>
          <w:tcPr>
            <w:tcW w:w="1183" w:type="dxa"/>
          </w:tcPr>
          <w:p>
            <w:pPr>
              <w:pStyle w:val="TableParagraph"/>
              <w:spacing w:before="38"/>
              <w:rPr>
                <w:sz w:val="24"/>
              </w:rPr>
            </w:pPr>
            <w:r>
              <w:rPr>
                <w:spacing w:val="-4"/>
                <w:sz w:val="24"/>
              </w:rPr>
              <w:t>3089</w:t>
            </w:r>
          </w:p>
        </w:tc>
        <w:tc>
          <w:tcPr>
            <w:tcW w:w="4206" w:type="dxa"/>
          </w:tcPr>
          <w:p>
            <w:pPr>
              <w:pStyle w:val="TableParagraph"/>
              <w:spacing w:line="290" w:lineRule="auto" w:before="38"/>
              <w:rPr>
                <w:sz w:val="24"/>
              </w:rPr>
            </w:pPr>
            <w:r>
              <w:rPr>
                <w:w w:val="90"/>
                <w:sz w:val="24"/>
              </w:rPr>
              <w:t>QRCode not generated, please </w:t>
            </w:r>
            <w:r>
              <w:rPr>
                <w:w w:val="90"/>
                <w:sz w:val="24"/>
              </w:rPr>
              <w:t>contact </w:t>
            </w:r>
            <w:r>
              <w:rPr>
                <w:spacing w:val="-4"/>
                <w:sz w:val="24"/>
              </w:rPr>
              <w:t>Rede</w:t>
            </w:r>
          </w:p>
        </w:tc>
        <w:tc>
          <w:tcPr>
            <w:tcW w:w="2734" w:type="dxa"/>
          </w:tcPr>
          <w:p>
            <w:pPr>
              <w:pStyle w:val="TableParagraph"/>
              <w:spacing w:before="38"/>
              <w:rPr>
                <w:sz w:val="24"/>
              </w:rPr>
            </w:pPr>
            <w:r>
              <w:rPr>
                <w:w w:val="85"/>
                <w:sz w:val="24"/>
              </w:rPr>
              <w:t>QR</w:t>
            </w:r>
            <w:r>
              <w:rPr>
                <w:spacing w:val="-9"/>
                <w:w w:val="85"/>
                <w:sz w:val="24"/>
              </w:rPr>
              <w:t> </w:t>
            </w:r>
            <w:r>
              <w:rPr>
                <w:w w:val="85"/>
                <w:sz w:val="24"/>
              </w:rPr>
              <w:t>Code</w:t>
            </w:r>
            <w:r>
              <w:rPr>
                <w:spacing w:val="-7"/>
                <w:w w:val="85"/>
                <w:sz w:val="24"/>
              </w:rPr>
              <w:t> </w:t>
            </w:r>
            <w:r>
              <w:rPr>
                <w:spacing w:val="-2"/>
                <w:w w:val="85"/>
                <w:sz w:val="24"/>
              </w:rPr>
              <w:t>Request</w:t>
            </w:r>
          </w:p>
        </w:tc>
      </w:tr>
      <w:tr>
        <w:trPr>
          <w:trHeight w:val="525" w:hRule="atLeast"/>
        </w:trPr>
        <w:tc>
          <w:tcPr>
            <w:tcW w:w="984" w:type="dxa"/>
          </w:tcPr>
          <w:p>
            <w:pPr>
              <w:pStyle w:val="TableParagraph"/>
              <w:spacing w:before="38"/>
              <w:rPr>
                <w:sz w:val="24"/>
              </w:rPr>
            </w:pPr>
            <w:r>
              <w:rPr>
                <w:spacing w:val="-4"/>
                <w:sz w:val="24"/>
              </w:rPr>
              <w:t>3090</w:t>
            </w:r>
          </w:p>
        </w:tc>
        <w:tc>
          <w:tcPr>
            <w:tcW w:w="1183" w:type="dxa"/>
          </w:tcPr>
          <w:p>
            <w:pPr>
              <w:pStyle w:val="TableParagraph"/>
              <w:spacing w:before="38"/>
              <w:rPr>
                <w:sz w:val="24"/>
              </w:rPr>
            </w:pPr>
            <w:r>
              <w:rPr>
                <w:spacing w:val="-4"/>
                <w:sz w:val="24"/>
              </w:rPr>
              <w:t>3090</w:t>
            </w:r>
          </w:p>
        </w:tc>
        <w:tc>
          <w:tcPr>
            <w:tcW w:w="4206" w:type="dxa"/>
          </w:tcPr>
          <w:p>
            <w:pPr>
              <w:pStyle w:val="TableParagraph"/>
              <w:spacing w:before="38"/>
              <w:rPr>
                <w:sz w:val="24"/>
              </w:rPr>
            </w:pPr>
            <w:r>
              <w:rPr>
                <w:w w:val="90"/>
                <w:sz w:val="24"/>
              </w:rPr>
              <w:t>Invalid</w:t>
            </w:r>
            <w:r>
              <w:rPr>
                <w:spacing w:val="-19"/>
                <w:w w:val="90"/>
                <w:sz w:val="24"/>
              </w:rPr>
              <w:t> </w:t>
            </w:r>
            <w:r>
              <w:rPr>
                <w:w w:val="90"/>
                <w:sz w:val="24"/>
              </w:rPr>
              <w:t>PIX</w:t>
            </w:r>
            <w:r>
              <w:rPr>
                <w:spacing w:val="-18"/>
                <w:w w:val="90"/>
                <w:sz w:val="24"/>
              </w:rPr>
              <w:t> </w:t>
            </w:r>
            <w:r>
              <w:rPr>
                <w:spacing w:val="-5"/>
                <w:w w:val="90"/>
                <w:sz w:val="24"/>
              </w:rPr>
              <w:t>Key</w:t>
            </w:r>
          </w:p>
        </w:tc>
        <w:tc>
          <w:tcPr>
            <w:tcW w:w="2734" w:type="dxa"/>
          </w:tcPr>
          <w:p>
            <w:pPr>
              <w:pStyle w:val="TableParagraph"/>
              <w:spacing w:before="38"/>
              <w:rPr>
                <w:sz w:val="24"/>
              </w:rPr>
            </w:pPr>
            <w:r>
              <w:rPr>
                <w:w w:val="85"/>
                <w:sz w:val="24"/>
              </w:rPr>
              <w:t>QR</w:t>
            </w:r>
            <w:r>
              <w:rPr>
                <w:spacing w:val="-9"/>
                <w:w w:val="85"/>
                <w:sz w:val="24"/>
              </w:rPr>
              <w:t> </w:t>
            </w:r>
            <w:r>
              <w:rPr>
                <w:w w:val="85"/>
                <w:sz w:val="24"/>
              </w:rPr>
              <w:t>Code</w:t>
            </w:r>
            <w:r>
              <w:rPr>
                <w:spacing w:val="-7"/>
                <w:w w:val="85"/>
                <w:sz w:val="24"/>
              </w:rPr>
              <w:t> </w:t>
            </w:r>
            <w:r>
              <w:rPr>
                <w:spacing w:val="-2"/>
                <w:w w:val="85"/>
                <w:sz w:val="24"/>
              </w:rPr>
              <w:t>Request</w:t>
            </w:r>
          </w:p>
        </w:tc>
      </w:tr>
      <w:tr>
        <w:trPr>
          <w:trHeight w:val="522" w:hRule="atLeast"/>
        </w:trPr>
        <w:tc>
          <w:tcPr>
            <w:tcW w:w="984" w:type="dxa"/>
          </w:tcPr>
          <w:p>
            <w:pPr>
              <w:pStyle w:val="TableParagraph"/>
              <w:spacing w:before="36"/>
              <w:rPr>
                <w:sz w:val="24"/>
              </w:rPr>
            </w:pPr>
            <w:r>
              <w:rPr>
                <w:spacing w:val="-4"/>
                <w:w w:val="95"/>
                <w:sz w:val="24"/>
              </w:rPr>
              <w:t>3091</w:t>
            </w:r>
          </w:p>
        </w:tc>
        <w:tc>
          <w:tcPr>
            <w:tcW w:w="1183" w:type="dxa"/>
          </w:tcPr>
          <w:p>
            <w:pPr>
              <w:pStyle w:val="TableParagraph"/>
              <w:spacing w:before="36"/>
              <w:rPr>
                <w:sz w:val="24"/>
              </w:rPr>
            </w:pPr>
            <w:r>
              <w:rPr>
                <w:spacing w:val="-4"/>
                <w:w w:val="95"/>
                <w:sz w:val="24"/>
              </w:rPr>
              <w:t>3091</w:t>
            </w:r>
          </w:p>
        </w:tc>
        <w:tc>
          <w:tcPr>
            <w:tcW w:w="4206" w:type="dxa"/>
          </w:tcPr>
          <w:p>
            <w:pPr>
              <w:pStyle w:val="TableParagraph"/>
              <w:spacing w:before="36"/>
              <w:rPr>
                <w:sz w:val="24"/>
              </w:rPr>
            </w:pPr>
            <w:r>
              <w:rPr>
                <w:spacing w:val="-6"/>
                <w:sz w:val="24"/>
              </w:rPr>
              <w:t>Error,</w:t>
            </w:r>
            <w:r>
              <w:rPr>
                <w:spacing w:val="-22"/>
                <w:sz w:val="24"/>
              </w:rPr>
              <w:t> </w:t>
            </w:r>
            <w:r>
              <w:rPr>
                <w:spacing w:val="-6"/>
                <w:sz w:val="24"/>
              </w:rPr>
              <w:t>not</w:t>
            </w:r>
            <w:r>
              <w:rPr>
                <w:spacing w:val="-21"/>
                <w:sz w:val="24"/>
              </w:rPr>
              <w:t> </w:t>
            </w:r>
            <w:r>
              <w:rPr>
                <w:spacing w:val="-6"/>
                <w:sz w:val="24"/>
              </w:rPr>
              <w:t>generated.</w:t>
            </w:r>
            <w:r>
              <w:rPr>
                <w:spacing w:val="-21"/>
                <w:sz w:val="24"/>
              </w:rPr>
              <w:t> </w:t>
            </w:r>
            <w:r>
              <w:rPr>
                <w:spacing w:val="-6"/>
                <w:sz w:val="24"/>
              </w:rPr>
              <w:t>Try</w:t>
            </w:r>
            <w:r>
              <w:rPr>
                <w:spacing w:val="-25"/>
                <w:sz w:val="24"/>
              </w:rPr>
              <w:t> </w:t>
            </w:r>
            <w:r>
              <w:rPr>
                <w:spacing w:val="-6"/>
                <w:sz w:val="24"/>
              </w:rPr>
              <w:t>again</w:t>
            </w:r>
          </w:p>
        </w:tc>
        <w:tc>
          <w:tcPr>
            <w:tcW w:w="2734" w:type="dxa"/>
          </w:tcPr>
          <w:p>
            <w:pPr>
              <w:pStyle w:val="TableParagraph"/>
              <w:spacing w:before="36"/>
              <w:rPr>
                <w:sz w:val="24"/>
              </w:rPr>
            </w:pPr>
            <w:r>
              <w:rPr>
                <w:spacing w:val="-2"/>
                <w:sz w:val="24"/>
              </w:rPr>
              <w:t>Refund</w:t>
            </w:r>
          </w:p>
        </w:tc>
      </w:tr>
      <w:tr>
        <w:trPr>
          <w:trHeight w:val="523" w:hRule="atLeast"/>
        </w:trPr>
        <w:tc>
          <w:tcPr>
            <w:tcW w:w="984" w:type="dxa"/>
          </w:tcPr>
          <w:p>
            <w:pPr>
              <w:pStyle w:val="TableParagraph"/>
              <w:spacing w:before="36"/>
              <w:rPr>
                <w:sz w:val="24"/>
              </w:rPr>
            </w:pPr>
            <w:r>
              <w:rPr>
                <w:spacing w:val="-4"/>
                <w:sz w:val="24"/>
              </w:rPr>
              <w:t>3092</w:t>
            </w:r>
          </w:p>
        </w:tc>
        <w:tc>
          <w:tcPr>
            <w:tcW w:w="1183" w:type="dxa"/>
          </w:tcPr>
          <w:p>
            <w:pPr>
              <w:pStyle w:val="TableParagraph"/>
              <w:spacing w:before="36"/>
              <w:rPr>
                <w:sz w:val="24"/>
              </w:rPr>
            </w:pPr>
            <w:r>
              <w:rPr>
                <w:spacing w:val="-4"/>
                <w:sz w:val="24"/>
              </w:rPr>
              <w:t>3092</w:t>
            </w:r>
          </w:p>
        </w:tc>
        <w:tc>
          <w:tcPr>
            <w:tcW w:w="4206" w:type="dxa"/>
          </w:tcPr>
          <w:p>
            <w:pPr>
              <w:pStyle w:val="TableParagraph"/>
              <w:spacing w:before="36"/>
              <w:rPr>
                <w:sz w:val="24"/>
              </w:rPr>
            </w:pPr>
            <w:r>
              <w:rPr>
                <w:w w:val="90"/>
                <w:sz w:val="24"/>
              </w:rPr>
              <w:t>Fail</w:t>
            </w:r>
            <w:r>
              <w:rPr>
                <w:spacing w:val="-5"/>
                <w:w w:val="90"/>
                <w:sz w:val="24"/>
              </w:rPr>
              <w:t> </w:t>
            </w:r>
            <w:r>
              <w:rPr>
                <w:w w:val="90"/>
                <w:sz w:val="24"/>
              </w:rPr>
              <w:t>QrCode</w:t>
            </w:r>
            <w:r>
              <w:rPr>
                <w:spacing w:val="-2"/>
                <w:w w:val="90"/>
                <w:sz w:val="24"/>
              </w:rPr>
              <w:t> </w:t>
            </w:r>
            <w:r>
              <w:rPr>
                <w:w w:val="90"/>
                <w:sz w:val="24"/>
              </w:rPr>
              <w:t>generate,</w:t>
            </w:r>
            <w:r>
              <w:rPr>
                <w:spacing w:val="-3"/>
                <w:w w:val="90"/>
                <w:sz w:val="24"/>
              </w:rPr>
              <w:t> </w:t>
            </w:r>
            <w:r>
              <w:rPr>
                <w:w w:val="90"/>
                <w:sz w:val="24"/>
              </w:rPr>
              <w:t>please</w:t>
            </w:r>
            <w:r>
              <w:rPr>
                <w:spacing w:val="-2"/>
                <w:w w:val="90"/>
                <w:sz w:val="24"/>
              </w:rPr>
              <w:t> </w:t>
            </w:r>
            <w:r>
              <w:rPr>
                <w:w w:val="90"/>
                <w:sz w:val="24"/>
              </w:rPr>
              <w:t>try</w:t>
            </w:r>
            <w:r>
              <w:rPr>
                <w:spacing w:val="-2"/>
                <w:w w:val="90"/>
                <w:sz w:val="24"/>
              </w:rPr>
              <w:t> again;</w:t>
            </w:r>
          </w:p>
        </w:tc>
        <w:tc>
          <w:tcPr>
            <w:tcW w:w="2734" w:type="dxa"/>
          </w:tcPr>
          <w:p>
            <w:pPr>
              <w:pStyle w:val="TableParagraph"/>
              <w:spacing w:before="36"/>
              <w:rPr>
                <w:sz w:val="24"/>
              </w:rPr>
            </w:pPr>
            <w:r>
              <w:rPr>
                <w:w w:val="85"/>
                <w:sz w:val="24"/>
              </w:rPr>
              <w:t>QR</w:t>
            </w:r>
            <w:r>
              <w:rPr>
                <w:spacing w:val="-9"/>
                <w:w w:val="85"/>
                <w:sz w:val="24"/>
              </w:rPr>
              <w:t> </w:t>
            </w:r>
            <w:r>
              <w:rPr>
                <w:w w:val="85"/>
                <w:sz w:val="24"/>
              </w:rPr>
              <w:t>Code</w:t>
            </w:r>
            <w:r>
              <w:rPr>
                <w:spacing w:val="-7"/>
                <w:w w:val="85"/>
                <w:sz w:val="24"/>
              </w:rPr>
              <w:t> </w:t>
            </w:r>
            <w:r>
              <w:rPr>
                <w:spacing w:val="-2"/>
                <w:w w:val="85"/>
                <w:sz w:val="24"/>
              </w:rPr>
              <w:t>Request</w:t>
            </w:r>
          </w:p>
        </w:tc>
      </w:tr>
      <w:tr>
        <w:trPr>
          <w:trHeight w:val="522" w:hRule="atLeast"/>
        </w:trPr>
        <w:tc>
          <w:tcPr>
            <w:tcW w:w="984" w:type="dxa"/>
          </w:tcPr>
          <w:p>
            <w:pPr>
              <w:pStyle w:val="TableParagraph"/>
              <w:spacing w:before="38"/>
              <w:rPr>
                <w:sz w:val="24"/>
              </w:rPr>
            </w:pPr>
            <w:r>
              <w:rPr>
                <w:spacing w:val="-4"/>
                <w:sz w:val="24"/>
              </w:rPr>
              <w:t>3094</w:t>
            </w:r>
          </w:p>
        </w:tc>
        <w:tc>
          <w:tcPr>
            <w:tcW w:w="1183" w:type="dxa"/>
          </w:tcPr>
          <w:p>
            <w:pPr>
              <w:pStyle w:val="TableParagraph"/>
              <w:spacing w:before="38"/>
              <w:rPr>
                <w:sz w:val="24"/>
              </w:rPr>
            </w:pPr>
            <w:r>
              <w:rPr>
                <w:spacing w:val="-4"/>
                <w:sz w:val="24"/>
              </w:rPr>
              <w:t>3094</w:t>
            </w:r>
          </w:p>
        </w:tc>
        <w:tc>
          <w:tcPr>
            <w:tcW w:w="4206" w:type="dxa"/>
          </w:tcPr>
          <w:p>
            <w:pPr>
              <w:pStyle w:val="TableParagraph"/>
              <w:spacing w:before="38"/>
              <w:rPr>
                <w:sz w:val="24"/>
              </w:rPr>
            </w:pPr>
            <w:r>
              <w:rPr>
                <w:w w:val="90"/>
                <w:sz w:val="24"/>
              </w:rPr>
              <w:t>Unsucessful.</w:t>
            </w:r>
            <w:r>
              <w:rPr>
                <w:spacing w:val="-8"/>
                <w:w w:val="90"/>
                <w:sz w:val="24"/>
              </w:rPr>
              <w:t> </w:t>
            </w:r>
            <w:r>
              <w:rPr>
                <w:w w:val="90"/>
                <w:sz w:val="24"/>
              </w:rPr>
              <w:t>Please</w:t>
            </w:r>
            <w:r>
              <w:rPr>
                <w:spacing w:val="-7"/>
                <w:w w:val="90"/>
                <w:sz w:val="24"/>
              </w:rPr>
              <w:t> </w:t>
            </w:r>
            <w:r>
              <w:rPr>
                <w:w w:val="90"/>
                <w:sz w:val="24"/>
              </w:rPr>
              <w:t>contact</w:t>
            </w:r>
            <w:r>
              <w:rPr>
                <w:spacing w:val="-7"/>
                <w:w w:val="90"/>
                <w:sz w:val="24"/>
              </w:rPr>
              <w:t> </w:t>
            </w:r>
            <w:r>
              <w:rPr>
                <w:spacing w:val="-2"/>
                <w:w w:val="90"/>
                <w:sz w:val="24"/>
              </w:rPr>
              <w:t>Rede.</w:t>
            </w:r>
          </w:p>
        </w:tc>
        <w:tc>
          <w:tcPr>
            <w:tcW w:w="2734" w:type="dxa"/>
          </w:tcPr>
          <w:p>
            <w:pPr>
              <w:pStyle w:val="TableParagraph"/>
              <w:spacing w:before="38"/>
              <w:rPr>
                <w:sz w:val="24"/>
              </w:rPr>
            </w:pPr>
            <w:r>
              <w:rPr>
                <w:w w:val="90"/>
                <w:sz w:val="24"/>
              </w:rPr>
              <w:t>Request</w:t>
            </w:r>
            <w:r>
              <w:rPr>
                <w:spacing w:val="-3"/>
                <w:w w:val="90"/>
                <w:sz w:val="24"/>
              </w:rPr>
              <w:t> </w:t>
            </w:r>
            <w:r>
              <w:rPr>
                <w:w w:val="90"/>
                <w:sz w:val="24"/>
              </w:rPr>
              <w:t>and</w:t>
            </w:r>
            <w:r>
              <w:rPr>
                <w:spacing w:val="-6"/>
                <w:w w:val="90"/>
                <w:sz w:val="24"/>
              </w:rPr>
              <w:t> </w:t>
            </w:r>
            <w:r>
              <w:rPr>
                <w:spacing w:val="-2"/>
                <w:w w:val="90"/>
                <w:sz w:val="24"/>
              </w:rPr>
              <w:t>refund</w:t>
            </w:r>
          </w:p>
        </w:tc>
      </w:tr>
      <w:tr>
        <w:trPr>
          <w:trHeight w:val="525" w:hRule="atLeast"/>
        </w:trPr>
        <w:tc>
          <w:tcPr>
            <w:tcW w:w="984" w:type="dxa"/>
          </w:tcPr>
          <w:p>
            <w:pPr>
              <w:pStyle w:val="TableParagraph"/>
              <w:spacing w:before="38"/>
              <w:rPr>
                <w:sz w:val="24"/>
              </w:rPr>
            </w:pPr>
            <w:r>
              <w:rPr>
                <w:spacing w:val="-4"/>
                <w:sz w:val="24"/>
              </w:rPr>
              <w:t>3095</w:t>
            </w:r>
          </w:p>
        </w:tc>
        <w:tc>
          <w:tcPr>
            <w:tcW w:w="1183" w:type="dxa"/>
          </w:tcPr>
          <w:p>
            <w:pPr>
              <w:pStyle w:val="TableParagraph"/>
              <w:spacing w:before="38"/>
              <w:rPr>
                <w:sz w:val="24"/>
              </w:rPr>
            </w:pPr>
            <w:r>
              <w:rPr>
                <w:spacing w:val="-4"/>
                <w:sz w:val="24"/>
              </w:rPr>
              <w:t>3095</w:t>
            </w:r>
          </w:p>
        </w:tc>
        <w:tc>
          <w:tcPr>
            <w:tcW w:w="4206" w:type="dxa"/>
          </w:tcPr>
          <w:p>
            <w:pPr>
              <w:pStyle w:val="TableParagraph"/>
              <w:spacing w:before="38"/>
              <w:rPr>
                <w:sz w:val="24"/>
              </w:rPr>
            </w:pPr>
            <w:r>
              <w:rPr>
                <w:w w:val="90"/>
                <w:sz w:val="24"/>
              </w:rPr>
              <w:t>Unknown</w:t>
            </w:r>
            <w:r>
              <w:rPr>
                <w:spacing w:val="-8"/>
                <w:w w:val="90"/>
                <w:sz w:val="24"/>
              </w:rPr>
              <w:t> </w:t>
            </w:r>
            <w:r>
              <w:rPr>
                <w:w w:val="90"/>
                <w:sz w:val="24"/>
              </w:rPr>
              <w:t>PIX</w:t>
            </w:r>
            <w:r>
              <w:rPr>
                <w:spacing w:val="-10"/>
                <w:w w:val="90"/>
                <w:sz w:val="24"/>
              </w:rPr>
              <w:t> </w:t>
            </w:r>
            <w:r>
              <w:rPr>
                <w:spacing w:val="-4"/>
                <w:w w:val="90"/>
                <w:sz w:val="24"/>
              </w:rPr>
              <w:t>Key.</w:t>
            </w:r>
          </w:p>
        </w:tc>
        <w:tc>
          <w:tcPr>
            <w:tcW w:w="2734" w:type="dxa"/>
          </w:tcPr>
          <w:p>
            <w:pPr>
              <w:pStyle w:val="TableParagraph"/>
              <w:spacing w:before="38"/>
              <w:rPr>
                <w:sz w:val="24"/>
              </w:rPr>
            </w:pPr>
            <w:r>
              <w:rPr>
                <w:w w:val="90"/>
                <w:sz w:val="24"/>
              </w:rPr>
              <w:t>Request</w:t>
            </w:r>
            <w:r>
              <w:rPr>
                <w:spacing w:val="-3"/>
                <w:w w:val="90"/>
                <w:sz w:val="24"/>
              </w:rPr>
              <w:t> </w:t>
            </w:r>
            <w:r>
              <w:rPr>
                <w:w w:val="90"/>
                <w:sz w:val="24"/>
              </w:rPr>
              <w:t>and</w:t>
            </w:r>
            <w:r>
              <w:rPr>
                <w:spacing w:val="-6"/>
                <w:w w:val="90"/>
                <w:sz w:val="24"/>
              </w:rPr>
              <w:t> </w:t>
            </w:r>
            <w:r>
              <w:rPr>
                <w:spacing w:val="-2"/>
                <w:w w:val="90"/>
                <w:sz w:val="24"/>
              </w:rPr>
              <w:t>refund</w:t>
            </w:r>
          </w:p>
        </w:tc>
      </w:tr>
      <w:tr>
        <w:trPr>
          <w:trHeight w:val="522" w:hRule="atLeast"/>
        </w:trPr>
        <w:tc>
          <w:tcPr>
            <w:tcW w:w="984" w:type="dxa"/>
          </w:tcPr>
          <w:p>
            <w:pPr>
              <w:pStyle w:val="TableParagraph"/>
              <w:spacing w:before="36"/>
              <w:rPr>
                <w:sz w:val="24"/>
              </w:rPr>
            </w:pPr>
            <w:r>
              <w:rPr>
                <w:spacing w:val="-4"/>
                <w:sz w:val="24"/>
              </w:rPr>
              <w:t>3096</w:t>
            </w:r>
          </w:p>
        </w:tc>
        <w:tc>
          <w:tcPr>
            <w:tcW w:w="1183" w:type="dxa"/>
          </w:tcPr>
          <w:p>
            <w:pPr>
              <w:pStyle w:val="TableParagraph"/>
              <w:spacing w:before="36"/>
              <w:rPr>
                <w:sz w:val="24"/>
              </w:rPr>
            </w:pPr>
            <w:r>
              <w:rPr>
                <w:spacing w:val="-4"/>
                <w:sz w:val="24"/>
              </w:rPr>
              <w:t>3096</w:t>
            </w:r>
          </w:p>
        </w:tc>
        <w:tc>
          <w:tcPr>
            <w:tcW w:w="4206" w:type="dxa"/>
          </w:tcPr>
          <w:p>
            <w:pPr>
              <w:pStyle w:val="TableParagraph"/>
              <w:spacing w:before="36"/>
              <w:rPr>
                <w:sz w:val="24"/>
              </w:rPr>
            </w:pPr>
            <w:r>
              <w:rPr>
                <w:w w:val="90"/>
                <w:sz w:val="24"/>
              </w:rPr>
              <w:t>Unsucessful.</w:t>
            </w:r>
            <w:r>
              <w:rPr>
                <w:spacing w:val="-5"/>
                <w:w w:val="90"/>
                <w:sz w:val="24"/>
              </w:rPr>
              <w:t> </w:t>
            </w:r>
            <w:r>
              <w:rPr>
                <w:w w:val="90"/>
                <w:sz w:val="24"/>
              </w:rPr>
              <w:t>Try</w:t>
            </w:r>
            <w:r>
              <w:rPr>
                <w:spacing w:val="-6"/>
                <w:w w:val="90"/>
                <w:sz w:val="24"/>
              </w:rPr>
              <w:t> </w:t>
            </w:r>
            <w:r>
              <w:rPr>
                <w:w w:val="90"/>
                <w:sz w:val="24"/>
              </w:rPr>
              <w:t>again</w:t>
            </w:r>
            <w:r>
              <w:rPr>
                <w:spacing w:val="-2"/>
                <w:w w:val="90"/>
                <w:sz w:val="24"/>
              </w:rPr>
              <w:t> later.</w:t>
            </w:r>
          </w:p>
        </w:tc>
        <w:tc>
          <w:tcPr>
            <w:tcW w:w="2734" w:type="dxa"/>
          </w:tcPr>
          <w:p>
            <w:pPr>
              <w:pStyle w:val="TableParagraph"/>
              <w:spacing w:before="36"/>
              <w:rPr>
                <w:sz w:val="24"/>
              </w:rPr>
            </w:pPr>
            <w:r>
              <w:rPr>
                <w:w w:val="90"/>
                <w:sz w:val="24"/>
              </w:rPr>
              <w:t>Request</w:t>
            </w:r>
            <w:r>
              <w:rPr>
                <w:spacing w:val="-3"/>
                <w:w w:val="90"/>
                <w:sz w:val="24"/>
              </w:rPr>
              <w:t> </w:t>
            </w:r>
            <w:r>
              <w:rPr>
                <w:w w:val="90"/>
                <w:sz w:val="24"/>
              </w:rPr>
              <w:t>and</w:t>
            </w:r>
            <w:r>
              <w:rPr>
                <w:spacing w:val="-6"/>
                <w:w w:val="90"/>
                <w:sz w:val="24"/>
              </w:rPr>
              <w:t> </w:t>
            </w:r>
            <w:r>
              <w:rPr>
                <w:spacing w:val="-2"/>
                <w:w w:val="90"/>
                <w:sz w:val="24"/>
              </w:rPr>
              <w:t>refund</w:t>
            </w:r>
          </w:p>
        </w:tc>
      </w:tr>
      <w:tr>
        <w:trPr>
          <w:trHeight w:val="522" w:hRule="atLeast"/>
        </w:trPr>
        <w:tc>
          <w:tcPr>
            <w:tcW w:w="984" w:type="dxa"/>
          </w:tcPr>
          <w:p>
            <w:pPr>
              <w:pStyle w:val="TableParagraph"/>
              <w:spacing w:before="36"/>
              <w:rPr>
                <w:sz w:val="24"/>
              </w:rPr>
            </w:pPr>
            <w:r>
              <w:rPr>
                <w:spacing w:val="-4"/>
                <w:sz w:val="24"/>
              </w:rPr>
              <w:t>3097</w:t>
            </w:r>
          </w:p>
        </w:tc>
        <w:tc>
          <w:tcPr>
            <w:tcW w:w="1183" w:type="dxa"/>
          </w:tcPr>
          <w:p>
            <w:pPr>
              <w:pStyle w:val="TableParagraph"/>
              <w:spacing w:before="36"/>
              <w:rPr>
                <w:sz w:val="24"/>
              </w:rPr>
            </w:pPr>
            <w:r>
              <w:rPr>
                <w:spacing w:val="-4"/>
                <w:sz w:val="24"/>
              </w:rPr>
              <w:t>3097</w:t>
            </w:r>
          </w:p>
        </w:tc>
        <w:tc>
          <w:tcPr>
            <w:tcW w:w="4206" w:type="dxa"/>
          </w:tcPr>
          <w:p>
            <w:pPr>
              <w:pStyle w:val="TableParagraph"/>
              <w:spacing w:before="36"/>
              <w:rPr>
                <w:sz w:val="24"/>
              </w:rPr>
            </w:pPr>
            <w:r>
              <w:rPr>
                <w:w w:val="90"/>
                <w:sz w:val="24"/>
              </w:rPr>
              <w:t>Unavailable.</w:t>
            </w:r>
            <w:r>
              <w:rPr>
                <w:spacing w:val="-5"/>
                <w:w w:val="90"/>
                <w:sz w:val="24"/>
              </w:rPr>
              <w:t> </w:t>
            </w:r>
            <w:r>
              <w:rPr>
                <w:w w:val="90"/>
                <w:sz w:val="24"/>
              </w:rPr>
              <w:t>Please</w:t>
            </w:r>
            <w:r>
              <w:rPr>
                <w:spacing w:val="-4"/>
                <w:w w:val="90"/>
                <w:sz w:val="24"/>
              </w:rPr>
              <w:t> </w:t>
            </w:r>
            <w:r>
              <w:rPr>
                <w:w w:val="90"/>
                <w:sz w:val="24"/>
              </w:rPr>
              <w:t>try</w:t>
            </w:r>
            <w:r>
              <w:rPr>
                <w:spacing w:val="-4"/>
                <w:w w:val="90"/>
                <w:sz w:val="24"/>
              </w:rPr>
              <w:t> </w:t>
            </w:r>
            <w:r>
              <w:rPr>
                <w:w w:val="90"/>
                <w:sz w:val="24"/>
              </w:rPr>
              <w:t>again</w:t>
            </w:r>
            <w:r>
              <w:rPr>
                <w:spacing w:val="-4"/>
                <w:w w:val="90"/>
                <w:sz w:val="24"/>
              </w:rPr>
              <w:t> </w:t>
            </w:r>
            <w:r>
              <w:rPr>
                <w:spacing w:val="-2"/>
                <w:w w:val="90"/>
                <w:sz w:val="24"/>
              </w:rPr>
              <w:t>later.</w:t>
            </w:r>
          </w:p>
        </w:tc>
        <w:tc>
          <w:tcPr>
            <w:tcW w:w="2734" w:type="dxa"/>
          </w:tcPr>
          <w:p>
            <w:pPr>
              <w:pStyle w:val="TableParagraph"/>
              <w:spacing w:before="36"/>
              <w:rPr>
                <w:sz w:val="24"/>
              </w:rPr>
            </w:pPr>
            <w:r>
              <w:rPr>
                <w:w w:val="90"/>
                <w:sz w:val="24"/>
              </w:rPr>
              <w:t>Request</w:t>
            </w:r>
            <w:r>
              <w:rPr>
                <w:spacing w:val="-3"/>
                <w:w w:val="90"/>
                <w:sz w:val="24"/>
              </w:rPr>
              <w:t> </w:t>
            </w:r>
            <w:r>
              <w:rPr>
                <w:w w:val="90"/>
                <w:sz w:val="24"/>
              </w:rPr>
              <w:t>and</w:t>
            </w:r>
            <w:r>
              <w:rPr>
                <w:spacing w:val="-6"/>
                <w:w w:val="90"/>
                <w:sz w:val="24"/>
              </w:rPr>
              <w:t> </w:t>
            </w:r>
            <w:r>
              <w:rPr>
                <w:spacing w:val="-2"/>
                <w:w w:val="90"/>
                <w:sz w:val="24"/>
              </w:rPr>
              <w:t>refund</w:t>
            </w:r>
          </w:p>
        </w:tc>
      </w:tr>
      <w:tr>
        <w:trPr>
          <w:trHeight w:val="522" w:hRule="atLeast"/>
        </w:trPr>
        <w:tc>
          <w:tcPr>
            <w:tcW w:w="984" w:type="dxa"/>
          </w:tcPr>
          <w:p>
            <w:pPr>
              <w:pStyle w:val="TableParagraph"/>
              <w:spacing w:before="36"/>
              <w:rPr>
                <w:sz w:val="24"/>
              </w:rPr>
            </w:pPr>
            <w:r>
              <w:rPr>
                <w:spacing w:val="-4"/>
                <w:sz w:val="24"/>
              </w:rPr>
              <w:t>3098</w:t>
            </w:r>
          </w:p>
        </w:tc>
        <w:tc>
          <w:tcPr>
            <w:tcW w:w="1183" w:type="dxa"/>
          </w:tcPr>
          <w:p>
            <w:pPr>
              <w:pStyle w:val="TableParagraph"/>
              <w:spacing w:before="36"/>
              <w:rPr>
                <w:sz w:val="24"/>
              </w:rPr>
            </w:pPr>
            <w:r>
              <w:rPr>
                <w:spacing w:val="-4"/>
                <w:sz w:val="24"/>
              </w:rPr>
              <w:t>3098</w:t>
            </w:r>
          </w:p>
        </w:tc>
        <w:tc>
          <w:tcPr>
            <w:tcW w:w="4206" w:type="dxa"/>
          </w:tcPr>
          <w:p>
            <w:pPr>
              <w:pStyle w:val="TableParagraph"/>
              <w:spacing w:before="36"/>
              <w:rPr>
                <w:sz w:val="24"/>
              </w:rPr>
            </w:pPr>
            <w:r>
              <w:rPr>
                <w:w w:val="90"/>
                <w:sz w:val="24"/>
              </w:rPr>
              <w:t>Service</w:t>
            </w:r>
            <w:r>
              <w:rPr>
                <w:spacing w:val="-3"/>
                <w:w w:val="90"/>
                <w:sz w:val="24"/>
              </w:rPr>
              <w:t> </w:t>
            </w:r>
            <w:r>
              <w:rPr>
                <w:w w:val="90"/>
                <w:sz w:val="24"/>
              </w:rPr>
              <w:t>not</w:t>
            </w:r>
            <w:r>
              <w:rPr>
                <w:spacing w:val="-1"/>
                <w:w w:val="90"/>
                <w:sz w:val="24"/>
              </w:rPr>
              <w:t> </w:t>
            </w:r>
            <w:r>
              <w:rPr>
                <w:spacing w:val="-2"/>
                <w:w w:val="90"/>
                <w:sz w:val="24"/>
              </w:rPr>
              <w:t>authorized</w:t>
            </w:r>
          </w:p>
        </w:tc>
        <w:tc>
          <w:tcPr>
            <w:tcW w:w="2734" w:type="dxa"/>
          </w:tcPr>
          <w:p>
            <w:pPr>
              <w:pStyle w:val="TableParagraph"/>
              <w:spacing w:before="36"/>
              <w:rPr>
                <w:sz w:val="24"/>
              </w:rPr>
            </w:pPr>
            <w:r>
              <w:rPr>
                <w:w w:val="85"/>
                <w:sz w:val="24"/>
              </w:rPr>
              <w:t>QR</w:t>
            </w:r>
            <w:r>
              <w:rPr>
                <w:spacing w:val="-9"/>
                <w:w w:val="85"/>
                <w:sz w:val="24"/>
              </w:rPr>
              <w:t> </w:t>
            </w:r>
            <w:r>
              <w:rPr>
                <w:w w:val="85"/>
                <w:sz w:val="24"/>
              </w:rPr>
              <w:t>Code</w:t>
            </w:r>
            <w:r>
              <w:rPr>
                <w:spacing w:val="-7"/>
                <w:w w:val="85"/>
                <w:sz w:val="24"/>
              </w:rPr>
              <w:t> </w:t>
            </w:r>
            <w:r>
              <w:rPr>
                <w:spacing w:val="-2"/>
                <w:w w:val="85"/>
                <w:sz w:val="24"/>
              </w:rPr>
              <w:t>Request</w:t>
            </w:r>
          </w:p>
        </w:tc>
      </w:tr>
      <w:tr>
        <w:trPr>
          <w:trHeight w:val="523" w:hRule="atLeast"/>
        </w:trPr>
        <w:tc>
          <w:tcPr>
            <w:tcW w:w="984" w:type="dxa"/>
          </w:tcPr>
          <w:p>
            <w:pPr>
              <w:pStyle w:val="TableParagraph"/>
              <w:spacing w:before="38"/>
              <w:rPr>
                <w:sz w:val="24"/>
              </w:rPr>
            </w:pPr>
            <w:r>
              <w:rPr>
                <w:spacing w:val="-4"/>
                <w:sz w:val="24"/>
              </w:rPr>
              <w:t>3099</w:t>
            </w:r>
          </w:p>
        </w:tc>
        <w:tc>
          <w:tcPr>
            <w:tcW w:w="1183" w:type="dxa"/>
          </w:tcPr>
          <w:p>
            <w:pPr>
              <w:pStyle w:val="TableParagraph"/>
              <w:spacing w:before="38"/>
              <w:rPr>
                <w:sz w:val="24"/>
              </w:rPr>
            </w:pPr>
            <w:r>
              <w:rPr>
                <w:spacing w:val="-4"/>
                <w:sz w:val="24"/>
              </w:rPr>
              <w:t>3099</w:t>
            </w:r>
          </w:p>
        </w:tc>
        <w:tc>
          <w:tcPr>
            <w:tcW w:w="4206" w:type="dxa"/>
          </w:tcPr>
          <w:p>
            <w:pPr>
              <w:pStyle w:val="TableParagraph"/>
              <w:spacing w:before="38"/>
              <w:rPr>
                <w:sz w:val="24"/>
              </w:rPr>
            </w:pPr>
            <w:r>
              <w:rPr>
                <w:w w:val="90"/>
                <w:sz w:val="24"/>
              </w:rPr>
              <w:t>Comunication</w:t>
            </w:r>
            <w:r>
              <w:rPr>
                <w:spacing w:val="8"/>
                <w:sz w:val="24"/>
              </w:rPr>
              <w:t> </w:t>
            </w:r>
            <w:r>
              <w:rPr>
                <w:w w:val="90"/>
                <w:sz w:val="24"/>
              </w:rPr>
              <w:t>failure.</w:t>
            </w:r>
            <w:r>
              <w:rPr>
                <w:spacing w:val="8"/>
                <w:sz w:val="24"/>
              </w:rPr>
              <w:t> </w:t>
            </w:r>
            <w:r>
              <w:rPr>
                <w:w w:val="90"/>
                <w:sz w:val="24"/>
              </w:rPr>
              <w:t>Try</w:t>
            </w:r>
            <w:r>
              <w:rPr>
                <w:spacing w:val="7"/>
                <w:sz w:val="24"/>
              </w:rPr>
              <w:t> </w:t>
            </w:r>
            <w:r>
              <w:rPr>
                <w:w w:val="90"/>
                <w:sz w:val="24"/>
              </w:rPr>
              <w:t>again</w:t>
            </w:r>
            <w:r>
              <w:rPr>
                <w:spacing w:val="12"/>
                <w:sz w:val="24"/>
              </w:rPr>
              <w:t> </w:t>
            </w:r>
            <w:r>
              <w:rPr>
                <w:spacing w:val="-2"/>
                <w:w w:val="90"/>
                <w:sz w:val="24"/>
              </w:rPr>
              <w:t>later.</w:t>
            </w:r>
          </w:p>
        </w:tc>
        <w:tc>
          <w:tcPr>
            <w:tcW w:w="2734" w:type="dxa"/>
          </w:tcPr>
          <w:p>
            <w:pPr>
              <w:pStyle w:val="TableParagraph"/>
              <w:spacing w:before="38"/>
              <w:rPr>
                <w:sz w:val="24"/>
              </w:rPr>
            </w:pPr>
            <w:r>
              <w:rPr>
                <w:w w:val="90"/>
                <w:sz w:val="24"/>
              </w:rPr>
              <w:t>Request</w:t>
            </w:r>
            <w:r>
              <w:rPr>
                <w:spacing w:val="-3"/>
                <w:w w:val="90"/>
                <w:sz w:val="24"/>
              </w:rPr>
              <w:t> </w:t>
            </w:r>
            <w:r>
              <w:rPr>
                <w:w w:val="90"/>
                <w:sz w:val="24"/>
              </w:rPr>
              <w:t>and</w:t>
            </w:r>
            <w:r>
              <w:rPr>
                <w:spacing w:val="-6"/>
                <w:w w:val="90"/>
                <w:sz w:val="24"/>
              </w:rPr>
              <w:t> </w:t>
            </w:r>
            <w:r>
              <w:rPr>
                <w:spacing w:val="-2"/>
                <w:w w:val="90"/>
                <w:sz w:val="24"/>
              </w:rPr>
              <w:t>refund</w:t>
            </w:r>
          </w:p>
        </w:tc>
      </w:tr>
      <w:tr>
        <w:trPr>
          <w:trHeight w:val="525" w:hRule="atLeast"/>
        </w:trPr>
        <w:tc>
          <w:tcPr>
            <w:tcW w:w="984" w:type="dxa"/>
          </w:tcPr>
          <w:p>
            <w:pPr>
              <w:pStyle w:val="TableParagraph"/>
              <w:spacing w:before="38"/>
              <w:rPr>
                <w:sz w:val="24"/>
              </w:rPr>
            </w:pPr>
            <w:r>
              <w:rPr>
                <w:spacing w:val="-5"/>
                <w:sz w:val="24"/>
              </w:rPr>
              <w:t>898</w:t>
            </w:r>
          </w:p>
        </w:tc>
        <w:tc>
          <w:tcPr>
            <w:tcW w:w="1183" w:type="dxa"/>
          </w:tcPr>
          <w:p>
            <w:pPr>
              <w:pStyle w:val="TableParagraph"/>
              <w:spacing w:before="38"/>
              <w:rPr>
                <w:sz w:val="24"/>
              </w:rPr>
            </w:pPr>
            <w:r>
              <w:rPr>
                <w:spacing w:val="-5"/>
                <w:sz w:val="24"/>
              </w:rPr>
              <w:t>898</w:t>
            </w:r>
          </w:p>
        </w:tc>
        <w:tc>
          <w:tcPr>
            <w:tcW w:w="4206" w:type="dxa"/>
          </w:tcPr>
          <w:p>
            <w:pPr>
              <w:pStyle w:val="TableParagraph"/>
              <w:spacing w:before="38"/>
              <w:rPr>
                <w:sz w:val="24"/>
              </w:rPr>
            </w:pPr>
            <w:r>
              <w:rPr>
                <w:spacing w:val="-6"/>
                <w:sz w:val="24"/>
              </w:rPr>
              <w:t>PV</w:t>
            </w:r>
            <w:r>
              <w:rPr>
                <w:spacing w:val="-22"/>
                <w:sz w:val="24"/>
              </w:rPr>
              <w:t> </w:t>
            </w:r>
            <w:r>
              <w:rPr>
                <w:spacing w:val="-6"/>
                <w:sz w:val="24"/>
              </w:rPr>
              <w:t>with</w:t>
            </w:r>
            <w:r>
              <w:rPr>
                <w:spacing w:val="-23"/>
                <w:sz w:val="24"/>
              </w:rPr>
              <w:t> </w:t>
            </w:r>
            <w:r>
              <w:rPr>
                <w:spacing w:val="-6"/>
                <w:sz w:val="24"/>
              </w:rPr>
              <w:t>invalid</w:t>
            </w:r>
            <w:r>
              <w:rPr>
                <w:spacing w:val="-21"/>
                <w:sz w:val="24"/>
              </w:rPr>
              <w:t> </w:t>
            </w:r>
            <w:r>
              <w:rPr>
                <w:spacing w:val="-6"/>
                <w:sz w:val="24"/>
              </w:rPr>
              <w:t>ip</w:t>
            </w:r>
            <w:r>
              <w:rPr>
                <w:spacing w:val="-23"/>
                <w:sz w:val="24"/>
              </w:rPr>
              <w:t> </w:t>
            </w:r>
            <w:r>
              <w:rPr>
                <w:spacing w:val="-6"/>
                <w:sz w:val="24"/>
              </w:rPr>
              <w:t>origin</w:t>
            </w:r>
          </w:p>
        </w:tc>
        <w:tc>
          <w:tcPr>
            <w:tcW w:w="2734" w:type="dxa"/>
          </w:tcPr>
          <w:p>
            <w:pPr>
              <w:pStyle w:val="TableParagraph"/>
              <w:spacing w:before="38"/>
              <w:rPr>
                <w:sz w:val="24"/>
              </w:rPr>
            </w:pPr>
            <w:r>
              <w:rPr>
                <w:w w:val="90"/>
                <w:sz w:val="24"/>
              </w:rPr>
              <w:t>Request</w:t>
            </w:r>
            <w:r>
              <w:rPr>
                <w:spacing w:val="-3"/>
                <w:w w:val="90"/>
                <w:sz w:val="24"/>
              </w:rPr>
              <w:t> </w:t>
            </w:r>
            <w:r>
              <w:rPr>
                <w:w w:val="90"/>
                <w:sz w:val="24"/>
              </w:rPr>
              <w:t>and</w:t>
            </w:r>
            <w:r>
              <w:rPr>
                <w:spacing w:val="-6"/>
                <w:w w:val="90"/>
                <w:sz w:val="24"/>
              </w:rPr>
              <w:t> </w:t>
            </w:r>
            <w:r>
              <w:rPr>
                <w:spacing w:val="-2"/>
                <w:w w:val="90"/>
                <w:sz w:val="24"/>
              </w:rPr>
              <w:t>refund</w:t>
            </w:r>
          </w:p>
        </w:tc>
      </w:tr>
    </w:tbl>
    <w:p>
      <w:pPr>
        <w:pStyle w:val="BodyText"/>
      </w:pPr>
    </w:p>
    <w:p>
      <w:pPr>
        <w:pStyle w:val="BodyText"/>
      </w:pPr>
    </w:p>
    <w:p>
      <w:pPr>
        <w:pStyle w:val="BodyText"/>
      </w:pPr>
    </w:p>
    <w:p>
      <w:pPr>
        <w:pStyle w:val="BodyText"/>
        <w:spacing w:before="36"/>
      </w:pPr>
    </w:p>
    <w:p>
      <w:pPr>
        <w:pStyle w:val="Heading1"/>
      </w:pPr>
      <w:bookmarkStart w:name="_bookmark137" w:id="138"/>
      <w:bookmarkEnd w:id="138"/>
      <w:r>
        <w:rPr/>
      </w:r>
      <w:r>
        <w:rPr>
          <w:color w:val="00A69E"/>
          <w:w w:val="90"/>
        </w:rPr>
        <w:t>Simulate</w:t>
      </w:r>
      <w:r>
        <w:rPr>
          <w:color w:val="00A69E"/>
          <w:spacing w:val="-1"/>
        </w:rPr>
        <w:t> </w:t>
      </w:r>
      <w:r>
        <w:rPr>
          <w:color w:val="00A69E"/>
          <w:spacing w:val="-2"/>
        </w:rPr>
        <w:t>Returns</w:t>
      </w:r>
    </w:p>
    <w:p>
      <w:pPr>
        <w:pStyle w:val="Heading1"/>
        <w:spacing w:after="0"/>
        <w:sectPr>
          <w:pgSz w:w="11910" w:h="16840"/>
          <w:pgMar w:header="708" w:footer="1549" w:top="1240" w:bottom="1740" w:left="566" w:right="283"/>
        </w:sectPr>
      </w:pPr>
    </w:p>
    <w:p>
      <w:pPr>
        <w:pStyle w:val="BodyText"/>
      </w:pPr>
    </w:p>
    <w:p>
      <w:pPr>
        <w:pStyle w:val="BodyText"/>
        <w:spacing w:before="243"/>
      </w:pPr>
    </w:p>
    <w:p>
      <w:pPr>
        <w:pStyle w:val="BodyText"/>
        <w:ind w:left="153"/>
      </w:pPr>
      <w:bookmarkStart w:name="_bookmark138" w:id="139"/>
      <w:bookmarkEnd w:id="139"/>
      <w:r>
        <w:rPr/>
      </w:r>
      <w:r>
        <w:rPr>
          <w:color w:val="00A69E"/>
          <w:w w:val="90"/>
        </w:rPr>
        <w:t>Simulate</w:t>
      </w:r>
      <w:r>
        <w:rPr>
          <w:color w:val="00A69E"/>
        </w:rPr>
        <w:t> </w:t>
      </w:r>
      <w:r>
        <w:rPr>
          <w:color w:val="00A69E"/>
          <w:spacing w:val="-5"/>
          <w:w w:val="95"/>
        </w:rPr>
        <w:t>MAC</w:t>
      </w:r>
    </w:p>
    <w:p>
      <w:pPr>
        <w:pStyle w:val="BodyText"/>
        <w:spacing w:before="36"/>
      </w:pPr>
    </w:p>
    <w:p>
      <w:pPr>
        <w:pStyle w:val="BodyText"/>
        <w:ind w:left="153"/>
      </w:pPr>
      <w:r>
        <w:rPr>
          <w:w w:val="90"/>
        </w:rPr>
        <w:t>For</w:t>
      </w:r>
      <w:r>
        <w:rPr>
          <w:spacing w:val="8"/>
        </w:rPr>
        <w:t> </w:t>
      </w:r>
      <w:r>
        <w:rPr>
          <w:w w:val="90"/>
        </w:rPr>
        <w:t>Mastercard</w:t>
      </w:r>
      <w:r>
        <w:rPr>
          <w:spacing w:val="7"/>
        </w:rPr>
        <w:t> </w:t>
      </w:r>
      <w:r>
        <w:rPr>
          <w:spacing w:val="-2"/>
          <w:w w:val="90"/>
        </w:rPr>
        <w:t>Transactions</w:t>
      </w:r>
    </w:p>
    <w:p>
      <w:pPr>
        <w:pStyle w:val="ListParagraph"/>
        <w:numPr>
          <w:ilvl w:val="0"/>
          <w:numId w:val="113"/>
        </w:numPr>
        <w:tabs>
          <w:tab w:pos="874" w:val="left" w:leader="none"/>
        </w:tabs>
        <w:spacing w:line="403" w:lineRule="auto" w:before="218" w:after="0"/>
        <w:ind w:left="874" w:right="441" w:hanging="361"/>
        <w:jc w:val="left"/>
        <w:rPr>
          <w:sz w:val="24"/>
        </w:rPr>
      </w:pPr>
      <w:r>
        <w:rPr>
          <w:sz w:val="24"/>
        </w:rPr>
        <w:t>Use</w:t>
      </w:r>
      <w:r>
        <w:rPr>
          <w:spacing w:val="-16"/>
          <w:sz w:val="24"/>
        </w:rPr>
        <w:t> </w:t>
      </w:r>
      <w:r>
        <w:rPr>
          <w:sz w:val="24"/>
        </w:rPr>
        <w:t>a</w:t>
      </w:r>
      <w:r>
        <w:rPr>
          <w:spacing w:val="-14"/>
          <w:sz w:val="24"/>
        </w:rPr>
        <w:t> </w:t>
      </w:r>
      <w:r>
        <w:rPr>
          <w:sz w:val="24"/>
        </w:rPr>
        <w:t>Mastercard</w:t>
      </w:r>
      <w:r>
        <w:rPr>
          <w:spacing w:val="-14"/>
          <w:sz w:val="24"/>
        </w:rPr>
        <w:t> </w:t>
      </w:r>
      <w:r>
        <w:rPr>
          <w:sz w:val="24"/>
        </w:rPr>
        <w:t>card</w:t>
      </w:r>
      <w:r>
        <w:rPr>
          <w:spacing w:val="-14"/>
          <w:sz w:val="24"/>
        </w:rPr>
        <w:t> </w:t>
      </w:r>
      <w:r>
        <w:rPr>
          <w:sz w:val="24"/>
        </w:rPr>
        <w:t>available</w:t>
      </w:r>
      <w:r>
        <w:rPr>
          <w:spacing w:val="-14"/>
          <w:sz w:val="24"/>
        </w:rPr>
        <w:t> </w:t>
      </w:r>
      <w:r>
        <w:rPr>
          <w:sz w:val="24"/>
        </w:rPr>
        <w:t>in</w:t>
      </w:r>
      <w:r>
        <w:rPr>
          <w:spacing w:val="-15"/>
          <w:sz w:val="24"/>
        </w:rPr>
        <w:t> </w:t>
      </w:r>
      <w:r>
        <w:rPr>
          <w:sz w:val="24"/>
        </w:rPr>
        <w:t>our</w:t>
      </w:r>
      <w:r>
        <w:rPr>
          <w:spacing w:val="-15"/>
          <w:sz w:val="24"/>
        </w:rPr>
        <w:t> </w:t>
      </w:r>
      <w:r>
        <w:rPr>
          <w:sz w:val="24"/>
        </w:rPr>
        <w:t>list</w:t>
      </w:r>
      <w:r>
        <w:rPr>
          <w:spacing w:val="-15"/>
          <w:sz w:val="24"/>
        </w:rPr>
        <w:t> </w:t>
      </w:r>
      <w:r>
        <w:rPr>
          <w:sz w:val="24"/>
        </w:rPr>
        <w:t>of</w:t>
      </w:r>
      <w:r>
        <w:rPr>
          <w:spacing w:val="-15"/>
          <w:sz w:val="24"/>
        </w:rPr>
        <w:t> </w:t>
      </w:r>
      <w:r>
        <w:rPr>
          <w:sz w:val="24"/>
        </w:rPr>
        <w:t>cards,</w:t>
      </w:r>
      <w:r>
        <w:rPr>
          <w:spacing w:val="-15"/>
          <w:sz w:val="24"/>
        </w:rPr>
        <w:t> </w:t>
      </w:r>
      <w:r>
        <w:rPr>
          <w:sz w:val="24"/>
        </w:rPr>
        <w:t>linking</w:t>
      </w:r>
      <w:r>
        <w:rPr>
          <w:spacing w:val="-14"/>
          <w:sz w:val="24"/>
        </w:rPr>
        <w:t> </w:t>
      </w:r>
      <w:r>
        <w:rPr>
          <w:sz w:val="24"/>
        </w:rPr>
        <w:t>to</w:t>
      </w:r>
      <w:r>
        <w:rPr>
          <w:spacing w:val="-15"/>
          <w:sz w:val="24"/>
        </w:rPr>
        <w:t> </w:t>
      </w:r>
      <w:r>
        <w:rPr>
          <w:sz w:val="24"/>
        </w:rPr>
        <w:t>it</w:t>
      </w:r>
      <w:r>
        <w:rPr>
          <w:spacing w:val="-14"/>
          <w:sz w:val="24"/>
        </w:rPr>
        <w:t> </w:t>
      </w:r>
      <w:r>
        <w:rPr>
          <w:sz w:val="24"/>
        </w:rPr>
        <w:t>the</w:t>
      </w:r>
      <w:r>
        <w:rPr>
          <w:spacing w:val="-15"/>
          <w:sz w:val="24"/>
        </w:rPr>
        <w:t> </w:t>
      </w:r>
      <w:r>
        <w:rPr>
          <w:sz w:val="24"/>
        </w:rPr>
        <w:t>months</w:t>
      </w:r>
      <w:r>
        <w:rPr>
          <w:spacing w:val="-16"/>
          <w:sz w:val="24"/>
        </w:rPr>
        <w:t> </w:t>
      </w:r>
      <w:r>
        <w:rPr>
          <w:sz w:val="24"/>
        </w:rPr>
        <w:t>and</w:t>
      </w:r>
      <w:r>
        <w:rPr>
          <w:spacing w:val="-15"/>
          <w:sz w:val="24"/>
        </w:rPr>
        <w:t> </w:t>
      </w:r>
      <w:r>
        <w:rPr>
          <w:sz w:val="24"/>
        </w:rPr>
        <w:t>years</w:t>
      </w:r>
      <w:r>
        <w:rPr>
          <w:spacing w:val="-16"/>
          <w:sz w:val="24"/>
        </w:rPr>
        <w:t> </w:t>
      </w:r>
      <w:r>
        <w:rPr>
          <w:sz w:val="24"/>
        </w:rPr>
        <w:t>for</w:t>
      </w:r>
      <w:r>
        <w:rPr>
          <w:spacing w:val="-15"/>
          <w:sz w:val="24"/>
        </w:rPr>
        <w:t> </w:t>
      </w:r>
      <w:r>
        <w:rPr>
          <w:sz w:val="24"/>
        </w:rPr>
        <w:t>each </w:t>
      </w:r>
      <w:r>
        <w:rPr>
          <w:spacing w:val="-6"/>
          <w:sz w:val="24"/>
        </w:rPr>
        <w:t>expected</w:t>
      </w:r>
      <w:r>
        <w:rPr>
          <w:spacing w:val="-21"/>
          <w:sz w:val="24"/>
        </w:rPr>
        <w:t> </w:t>
      </w:r>
      <w:r>
        <w:rPr>
          <w:spacing w:val="-6"/>
          <w:sz w:val="24"/>
        </w:rPr>
        <w:t>return.</w:t>
      </w:r>
      <w:r>
        <w:rPr>
          <w:spacing w:val="-20"/>
          <w:sz w:val="24"/>
        </w:rPr>
        <w:t> </w:t>
      </w:r>
      <w:r>
        <w:rPr>
          <w:spacing w:val="-6"/>
          <w:sz w:val="24"/>
        </w:rPr>
        <w:t>Example:</w:t>
      </w:r>
      <w:r>
        <w:rPr>
          <w:spacing w:val="-20"/>
          <w:sz w:val="24"/>
        </w:rPr>
        <w:t> </w:t>
      </w:r>
      <w:r>
        <w:rPr>
          <w:spacing w:val="-6"/>
          <w:sz w:val="24"/>
        </w:rPr>
        <w:t>when</w:t>
      </w:r>
      <w:r>
        <w:rPr>
          <w:spacing w:val="-20"/>
          <w:sz w:val="24"/>
        </w:rPr>
        <w:t> </w:t>
      </w:r>
      <w:r>
        <w:rPr>
          <w:spacing w:val="-6"/>
          <w:sz w:val="24"/>
        </w:rPr>
        <w:t>sending</w:t>
      </w:r>
      <w:r>
        <w:rPr>
          <w:spacing w:val="-20"/>
          <w:sz w:val="24"/>
        </w:rPr>
        <w:t> </w:t>
      </w:r>
      <w:r>
        <w:rPr>
          <w:spacing w:val="-6"/>
          <w:sz w:val="24"/>
        </w:rPr>
        <w:t>the</w:t>
      </w:r>
      <w:r>
        <w:rPr>
          <w:spacing w:val="-20"/>
          <w:sz w:val="24"/>
        </w:rPr>
        <w:t> </w:t>
      </w:r>
      <w:r>
        <w:rPr>
          <w:spacing w:val="-6"/>
          <w:sz w:val="24"/>
        </w:rPr>
        <w:t>card,</w:t>
      </w:r>
      <w:r>
        <w:rPr>
          <w:spacing w:val="-20"/>
          <w:sz w:val="24"/>
        </w:rPr>
        <w:t> </w:t>
      </w:r>
      <w:r>
        <w:rPr>
          <w:spacing w:val="-6"/>
          <w:sz w:val="24"/>
        </w:rPr>
        <w:t>month:</w:t>
      </w:r>
      <w:r>
        <w:rPr>
          <w:spacing w:val="-20"/>
          <w:sz w:val="24"/>
        </w:rPr>
        <w:t> </w:t>
      </w:r>
      <w:r>
        <w:rPr>
          <w:spacing w:val="-6"/>
          <w:sz w:val="24"/>
        </w:rPr>
        <w:t>01;</w:t>
      </w:r>
      <w:r>
        <w:rPr>
          <w:spacing w:val="-20"/>
          <w:sz w:val="24"/>
        </w:rPr>
        <w:t> </w:t>
      </w:r>
      <w:r>
        <w:rPr>
          <w:spacing w:val="-6"/>
          <w:sz w:val="24"/>
        </w:rPr>
        <w:t>year:</w:t>
      </w:r>
      <w:r>
        <w:rPr>
          <w:spacing w:val="-20"/>
          <w:sz w:val="24"/>
        </w:rPr>
        <w:t> </w:t>
      </w:r>
      <w:r>
        <w:rPr>
          <w:spacing w:val="-6"/>
          <w:sz w:val="24"/>
        </w:rPr>
        <w:t>2028</w:t>
      </w:r>
      <w:r>
        <w:rPr>
          <w:spacing w:val="-20"/>
          <w:sz w:val="24"/>
        </w:rPr>
        <w:t> </w:t>
      </w:r>
      <w:r>
        <w:rPr>
          <w:spacing w:val="-6"/>
          <w:sz w:val="24"/>
        </w:rPr>
        <w:t>will</w:t>
      </w:r>
      <w:r>
        <w:rPr>
          <w:spacing w:val="-21"/>
          <w:sz w:val="24"/>
        </w:rPr>
        <w:t> </w:t>
      </w:r>
      <w:r>
        <w:rPr>
          <w:spacing w:val="-6"/>
          <w:sz w:val="24"/>
        </w:rPr>
        <w:t>return</w:t>
      </w:r>
      <w:r>
        <w:rPr>
          <w:spacing w:val="-20"/>
          <w:sz w:val="24"/>
        </w:rPr>
        <w:t> </w:t>
      </w:r>
      <w:r>
        <w:rPr>
          <w:spacing w:val="-6"/>
          <w:sz w:val="24"/>
        </w:rPr>
        <w:t>MAC</w:t>
      </w:r>
      <w:r>
        <w:rPr>
          <w:spacing w:val="-20"/>
          <w:sz w:val="24"/>
        </w:rPr>
        <w:t> </w:t>
      </w:r>
      <w:r>
        <w:rPr>
          <w:spacing w:val="-6"/>
          <w:sz w:val="24"/>
        </w:rPr>
        <w:t>01</w:t>
      </w:r>
    </w:p>
    <w:p>
      <w:pPr>
        <w:pStyle w:val="ListParagraph"/>
        <w:numPr>
          <w:ilvl w:val="0"/>
          <w:numId w:val="113"/>
        </w:numPr>
        <w:tabs>
          <w:tab w:pos="874" w:val="left" w:leader="none"/>
        </w:tabs>
        <w:spacing w:line="275" w:lineRule="exact" w:before="0" w:after="0"/>
        <w:ind w:left="874" w:right="0" w:hanging="360"/>
        <w:jc w:val="left"/>
        <w:rPr>
          <w:sz w:val="24"/>
        </w:rPr>
      </w:pPr>
      <w:r>
        <w:rPr>
          <w:spacing w:val="-2"/>
          <w:sz w:val="24"/>
        </w:rPr>
        <w:t>Be</w:t>
      </w:r>
      <w:r>
        <w:rPr>
          <w:spacing w:val="-3"/>
          <w:sz w:val="24"/>
        </w:rPr>
        <w:t> </w:t>
      </w:r>
      <w:r>
        <w:rPr>
          <w:spacing w:val="-2"/>
          <w:sz w:val="24"/>
        </w:rPr>
        <w:t>receiving</w:t>
      </w:r>
      <w:r>
        <w:rPr>
          <w:spacing w:val="-3"/>
          <w:sz w:val="24"/>
        </w:rPr>
        <w:t> </w:t>
      </w:r>
      <w:r>
        <w:rPr>
          <w:spacing w:val="-2"/>
          <w:sz w:val="24"/>
        </w:rPr>
        <w:t>ABECS returns.</w:t>
      </w:r>
      <w:r>
        <w:rPr>
          <w:spacing w:val="-3"/>
          <w:sz w:val="24"/>
        </w:rPr>
        <w:t> </w:t>
      </w:r>
      <w:r>
        <w:rPr>
          <w:spacing w:val="-2"/>
          <w:sz w:val="24"/>
        </w:rPr>
        <w:t>To do this, just</w:t>
      </w:r>
      <w:r>
        <w:rPr>
          <w:spacing w:val="-4"/>
          <w:sz w:val="24"/>
        </w:rPr>
        <w:t> </w:t>
      </w:r>
      <w:r>
        <w:rPr>
          <w:spacing w:val="-2"/>
          <w:sz w:val="24"/>
        </w:rPr>
        <w:t>make</w:t>
      </w:r>
      <w:r>
        <w:rPr>
          <w:spacing w:val="-3"/>
          <w:sz w:val="24"/>
        </w:rPr>
        <w:t> </w:t>
      </w:r>
      <w:r>
        <w:rPr>
          <w:spacing w:val="-2"/>
          <w:sz w:val="24"/>
        </w:rPr>
        <w:t>the adjustment</w:t>
      </w:r>
      <w:r>
        <w:rPr>
          <w:spacing w:val="-3"/>
          <w:sz w:val="24"/>
        </w:rPr>
        <w:t> </w:t>
      </w:r>
      <w:r>
        <w:rPr>
          <w:spacing w:val="-2"/>
          <w:sz w:val="24"/>
        </w:rPr>
        <w:t>in</w:t>
      </w:r>
      <w:r>
        <w:rPr>
          <w:spacing w:val="-1"/>
          <w:sz w:val="24"/>
        </w:rPr>
        <w:t> </w:t>
      </w:r>
      <w:r>
        <w:rPr>
          <w:spacing w:val="-2"/>
          <w:sz w:val="24"/>
        </w:rPr>
        <w:t>the custom</w:t>
      </w:r>
      <w:r>
        <w:rPr>
          <w:spacing w:val="-3"/>
          <w:sz w:val="24"/>
        </w:rPr>
        <w:t> </w:t>
      </w:r>
      <w:r>
        <w:rPr>
          <w:spacing w:val="-2"/>
          <w:sz w:val="24"/>
        </w:rPr>
        <w:t>header field,</w:t>
      </w:r>
    </w:p>
    <w:p>
      <w:pPr>
        <w:pStyle w:val="BodyText"/>
        <w:spacing w:before="188"/>
        <w:ind w:left="874"/>
      </w:pPr>
      <w:r>
        <w:rPr>
          <w:spacing w:val="-6"/>
        </w:rPr>
        <w:t>“Transaction-Response”,</w:t>
      </w:r>
      <w:r>
        <w:rPr>
          <w:spacing w:val="-10"/>
        </w:rPr>
        <w:t> </w:t>
      </w:r>
      <w:r>
        <w:rPr>
          <w:spacing w:val="-6"/>
        </w:rPr>
        <w:t>with</w:t>
      </w:r>
      <w:r>
        <w:rPr>
          <w:spacing w:val="-10"/>
        </w:rPr>
        <w:t> </w:t>
      </w:r>
      <w:r>
        <w:rPr>
          <w:spacing w:val="-6"/>
        </w:rPr>
        <w:t>the</w:t>
      </w:r>
      <w:r>
        <w:rPr>
          <w:spacing w:val="-10"/>
        </w:rPr>
        <w:t> </w:t>
      </w:r>
      <w:r>
        <w:rPr>
          <w:spacing w:val="-6"/>
        </w:rPr>
        <w:t>value</w:t>
      </w:r>
      <w:r>
        <w:rPr>
          <w:spacing w:val="-10"/>
        </w:rPr>
        <w:t> </w:t>
      </w:r>
      <w:r>
        <w:rPr>
          <w:spacing w:val="-6"/>
        </w:rPr>
        <w:t>“brand-return-opened”</w:t>
      </w:r>
      <w:r>
        <w:rPr>
          <w:spacing w:val="-10"/>
        </w:rPr>
        <w:t> </w:t>
      </w:r>
      <w:r>
        <w:rPr>
          <w:spacing w:val="-6"/>
        </w:rPr>
        <w:t>filled</w:t>
      </w:r>
      <w:r>
        <w:rPr>
          <w:spacing w:val="-10"/>
        </w:rPr>
        <w:t> </w:t>
      </w:r>
      <w:r>
        <w:rPr>
          <w:spacing w:val="-6"/>
        </w:rPr>
        <w:t>in.</w:t>
      </w:r>
    </w:p>
    <w:p>
      <w:pPr>
        <w:pStyle w:val="BodyText"/>
        <w:spacing w:before="31"/>
      </w:pPr>
    </w:p>
    <w:p>
      <w:pPr>
        <w:pStyle w:val="BodyText"/>
        <w:ind w:left="153"/>
      </w:pPr>
      <w:r>
        <w:rPr>
          <w:spacing w:val="-6"/>
        </w:rPr>
        <w:t>Just</w:t>
      </w:r>
      <w:r>
        <w:rPr>
          <w:spacing w:val="-34"/>
        </w:rPr>
        <w:t> </w:t>
      </w:r>
      <w:r>
        <w:rPr>
          <w:spacing w:val="-6"/>
        </w:rPr>
        <w:t>simulate</w:t>
      </w:r>
      <w:r>
        <w:rPr>
          <w:spacing w:val="-32"/>
        </w:rPr>
        <w:t> </w:t>
      </w:r>
      <w:r>
        <w:rPr>
          <w:spacing w:val="-6"/>
        </w:rPr>
        <w:t>the</w:t>
      </w:r>
      <w:r>
        <w:rPr>
          <w:spacing w:val="-32"/>
        </w:rPr>
        <w:t> </w:t>
      </w:r>
      <w:r>
        <w:rPr>
          <w:spacing w:val="-6"/>
        </w:rPr>
        <w:t>transactions</w:t>
      </w:r>
      <w:r>
        <w:rPr>
          <w:spacing w:val="-33"/>
        </w:rPr>
        <w:t> </w:t>
      </w:r>
      <w:r>
        <w:rPr>
          <w:spacing w:val="-6"/>
        </w:rPr>
        <w:t>with</w:t>
      </w:r>
      <w:r>
        <w:rPr>
          <w:spacing w:val="-32"/>
        </w:rPr>
        <w:t> </w:t>
      </w:r>
      <w:r>
        <w:rPr>
          <w:spacing w:val="-6"/>
        </w:rPr>
        <w:t>the</w:t>
      </w:r>
      <w:r>
        <w:rPr>
          <w:spacing w:val="-32"/>
        </w:rPr>
        <w:t> </w:t>
      </w:r>
      <w:r>
        <w:rPr>
          <w:spacing w:val="-6"/>
        </w:rPr>
        <w:t>values</w:t>
      </w:r>
      <w:r>
        <w:rPr>
          <w:spacing w:val="-27"/>
        </w:rPr>
        <w:t> </w:t>
      </w:r>
      <w:r>
        <w:rPr>
          <w:spacing w:val="-6"/>
        </w:rPr>
        <w:t>corresponding</w:t>
      </w:r>
      <w:r>
        <w:rPr>
          <w:spacing w:val="-32"/>
        </w:rPr>
        <w:t> </w:t>
      </w:r>
      <w:r>
        <w:rPr>
          <w:spacing w:val="-6"/>
        </w:rPr>
        <w:t>to</w:t>
      </w:r>
      <w:r>
        <w:rPr>
          <w:spacing w:val="-32"/>
        </w:rPr>
        <w:t> </w:t>
      </w:r>
      <w:r>
        <w:rPr>
          <w:spacing w:val="-6"/>
        </w:rPr>
        <w:t>the</w:t>
      </w:r>
      <w:r>
        <w:rPr>
          <w:spacing w:val="-32"/>
        </w:rPr>
        <w:t> </w:t>
      </w:r>
      <w:r>
        <w:rPr>
          <w:spacing w:val="-6"/>
        </w:rPr>
        <w:t>error</w:t>
      </w:r>
      <w:r>
        <w:rPr>
          <w:spacing w:val="-31"/>
        </w:rPr>
        <w:t> </w:t>
      </w:r>
      <w:r>
        <w:rPr>
          <w:spacing w:val="-6"/>
        </w:rPr>
        <w:t>codes,</w:t>
      </w:r>
      <w:r>
        <w:rPr>
          <w:spacing w:val="-32"/>
        </w:rPr>
        <w:t> </w:t>
      </w:r>
      <w:r>
        <w:rPr>
          <w:spacing w:val="-6"/>
        </w:rPr>
        <w:t>as</w:t>
      </w:r>
      <w:r>
        <w:rPr>
          <w:spacing w:val="-33"/>
        </w:rPr>
        <w:t> </w:t>
      </w:r>
      <w:r>
        <w:rPr>
          <w:spacing w:val="-6"/>
        </w:rPr>
        <w:t>shown</w:t>
      </w:r>
      <w:r>
        <w:rPr>
          <w:spacing w:val="-31"/>
        </w:rPr>
        <w:t> </w:t>
      </w:r>
      <w:r>
        <w:rPr>
          <w:spacing w:val="-6"/>
        </w:rPr>
        <w:t>in</w:t>
      </w:r>
      <w:r>
        <w:rPr>
          <w:spacing w:val="-31"/>
        </w:rPr>
        <w:t> </w:t>
      </w:r>
      <w:r>
        <w:rPr>
          <w:spacing w:val="-6"/>
        </w:rPr>
        <w:t>the</w:t>
      </w:r>
      <w:r>
        <w:rPr>
          <w:spacing w:val="-32"/>
        </w:rPr>
        <w:t> </w:t>
      </w:r>
      <w:r>
        <w:rPr>
          <w:spacing w:val="-6"/>
        </w:rPr>
        <w:t>table</w:t>
      </w:r>
      <w:r>
        <w:rPr>
          <w:spacing w:val="-32"/>
        </w:rPr>
        <w:t> </w:t>
      </w:r>
      <w:r>
        <w:rPr>
          <w:spacing w:val="-6"/>
        </w:rPr>
        <w:t>below:</w:t>
      </w:r>
    </w:p>
    <w:p>
      <w:pPr>
        <w:pStyle w:val="BodyText"/>
        <w:spacing w:before="56"/>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54"/>
        <w:gridCol w:w="1222"/>
        <w:gridCol w:w="3971"/>
        <w:gridCol w:w="3399"/>
      </w:tblGrid>
      <w:tr>
        <w:trPr>
          <w:trHeight w:val="339" w:hRule="atLeast"/>
        </w:trPr>
        <w:tc>
          <w:tcPr>
            <w:tcW w:w="1654" w:type="dxa"/>
            <w:tcBorders>
              <w:bottom w:val="single" w:sz="12" w:space="0" w:color="DEE1E6"/>
            </w:tcBorders>
          </w:tcPr>
          <w:p>
            <w:pPr>
              <w:pStyle w:val="TableParagraph"/>
              <w:spacing w:before="36"/>
              <w:ind w:left="18" w:right="2"/>
              <w:jc w:val="center"/>
              <w:rPr>
                <w:sz w:val="24"/>
              </w:rPr>
            </w:pPr>
            <w:r>
              <w:rPr>
                <w:color w:val="00A69E"/>
                <w:spacing w:val="-2"/>
                <w:sz w:val="24"/>
              </w:rPr>
              <w:t>Month</w:t>
            </w:r>
          </w:p>
        </w:tc>
        <w:tc>
          <w:tcPr>
            <w:tcW w:w="1222" w:type="dxa"/>
            <w:tcBorders>
              <w:bottom w:val="single" w:sz="12" w:space="0" w:color="DEE1E6"/>
            </w:tcBorders>
          </w:tcPr>
          <w:p>
            <w:pPr>
              <w:pStyle w:val="TableParagraph"/>
              <w:spacing w:before="36"/>
              <w:ind w:right="4"/>
              <w:jc w:val="center"/>
              <w:rPr>
                <w:sz w:val="24"/>
              </w:rPr>
            </w:pPr>
            <w:r>
              <w:rPr>
                <w:color w:val="00A69E"/>
                <w:spacing w:val="-4"/>
                <w:sz w:val="24"/>
              </w:rPr>
              <w:t>Year</w:t>
            </w:r>
          </w:p>
        </w:tc>
        <w:tc>
          <w:tcPr>
            <w:tcW w:w="3971" w:type="dxa"/>
            <w:tcBorders>
              <w:bottom w:val="single" w:sz="12" w:space="0" w:color="DEE1E6"/>
            </w:tcBorders>
          </w:tcPr>
          <w:p>
            <w:pPr>
              <w:pStyle w:val="TableParagraph"/>
              <w:spacing w:before="36"/>
              <w:jc w:val="center"/>
              <w:rPr>
                <w:sz w:val="24"/>
              </w:rPr>
            </w:pPr>
            <w:r>
              <w:rPr>
                <w:color w:val="00A69E"/>
                <w:spacing w:val="-2"/>
                <w:sz w:val="24"/>
              </w:rPr>
              <w:t>amount</w:t>
            </w:r>
          </w:p>
        </w:tc>
        <w:tc>
          <w:tcPr>
            <w:tcW w:w="3399" w:type="dxa"/>
            <w:tcBorders>
              <w:bottom w:val="single" w:sz="12" w:space="0" w:color="DEE1E6"/>
            </w:tcBorders>
          </w:tcPr>
          <w:p>
            <w:pPr>
              <w:pStyle w:val="TableParagraph"/>
              <w:spacing w:before="36"/>
              <w:ind w:left="17" w:right="3"/>
              <w:jc w:val="center"/>
              <w:rPr>
                <w:sz w:val="24"/>
              </w:rPr>
            </w:pPr>
            <w:r>
              <w:rPr>
                <w:color w:val="00A69E"/>
                <w:w w:val="90"/>
                <w:sz w:val="24"/>
              </w:rPr>
              <w:t>MAC</w:t>
            </w:r>
            <w:r>
              <w:rPr>
                <w:color w:val="00A69E"/>
                <w:spacing w:val="-13"/>
                <w:w w:val="90"/>
                <w:sz w:val="24"/>
              </w:rPr>
              <w:t> </w:t>
            </w:r>
            <w:r>
              <w:rPr>
                <w:color w:val="00A69E"/>
                <w:spacing w:val="-2"/>
                <w:sz w:val="24"/>
              </w:rPr>
              <w:t>returned</w:t>
            </w:r>
          </w:p>
        </w:tc>
      </w:tr>
      <w:tr>
        <w:trPr>
          <w:trHeight w:val="404" w:hRule="atLeast"/>
        </w:trPr>
        <w:tc>
          <w:tcPr>
            <w:tcW w:w="1654" w:type="dxa"/>
            <w:tcBorders>
              <w:top w:val="single" w:sz="12" w:space="0" w:color="DEE1E6"/>
            </w:tcBorders>
          </w:tcPr>
          <w:p>
            <w:pPr>
              <w:pStyle w:val="TableParagraph"/>
              <w:spacing w:before="103"/>
              <w:ind w:left="18" w:right="5"/>
              <w:jc w:val="center"/>
              <w:rPr>
                <w:sz w:val="24"/>
              </w:rPr>
            </w:pPr>
            <w:r>
              <w:rPr>
                <w:color w:val="24211F"/>
                <w:spacing w:val="-10"/>
                <w:w w:val="80"/>
                <w:sz w:val="24"/>
              </w:rPr>
              <w:t>1</w:t>
            </w:r>
          </w:p>
        </w:tc>
        <w:tc>
          <w:tcPr>
            <w:tcW w:w="1222" w:type="dxa"/>
            <w:tcBorders>
              <w:top w:val="single" w:sz="12" w:space="0" w:color="DEE1E6"/>
            </w:tcBorders>
          </w:tcPr>
          <w:p>
            <w:pPr>
              <w:pStyle w:val="TableParagraph"/>
              <w:spacing w:before="103"/>
              <w:jc w:val="center"/>
              <w:rPr>
                <w:sz w:val="24"/>
              </w:rPr>
            </w:pPr>
            <w:r>
              <w:rPr>
                <w:color w:val="24211F"/>
                <w:spacing w:val="-4"/>
                <w:sz w:val="24"/>
              </w:rPr>
              <w:t>2028</w:t>
            </w:r>
          </w:p>
        </w:tc>
        <w:tc>
          <w:tcPr>
            <w:tcW w:w="3971" w:type="dxa"/>
            <w:tcBorders>
              <w:top w:val="single" w:sz="12" w:space="0" w:color="DEE1E6"/>
            </w:tcBorders>
          </w:tcPr>
          <w:p>
            <w:pPr>
              <w:pStyle w:val="TableParagraph"/>
              <w:spacing w:before="103"/>
              <w:ind w:right="4"/>
              <w:jc w:val="center"/>
              <w:rPr>
                <w:sz w:val="24"/>
              </w:rPr>
            </w:pPr>
            <w:r>
              <w:rPr>
                <w:color w:val="24211F"/>
                <w:w w:val="90"/>
                <w:sz w:val="24"/>
              </w:rPr>
              <w:t>No</w:t>
            </w:r>
            <w:r>
              <w:rPr>
                <w:color w:val="24211F"/>
                <w:spacing w:val="-5"/>
                <w:w w:val="90"/>
                <w:sz w:val="24"/>
              </w:rPr>
              <w:t> </w:t>
            </w:r>
            <w:r>
              <w:rPr>
                <w:color w:val="24211F"/>
                <w:w w:val="90"/>
                <w:sz w:val="24"/>
              </w:rPr>
              <w:t>specific</w:t>
            </w:r>
            <w:r>
              <w:rPr>
                <w:color w:val="24211F"/>
                <w:spacing w:val="-5"/>
                <w:w w:val="90"/>
                <w:sz w:val="24"/>
              </w:rPr>
              <w:t> </w:t>
            </w:r>
            <w:r>
              <w:rPr>
                <w:color w:val="24211F"/>
                <w:spacing w:val="-2"/>
                <w:w w:val="90"/>
                <w:sz w:val="24"/>
              </w:rPr>
              <w:t>value</w:t>
            </w:r>
          </w:p>
        </w:tc>
        <w:tc>
          <w:tcPr>
            <w:tcW w:w="3399" w:type="dxa"/>
            <w:tcBorders>
              <w:top w:val="single" w:sz="12" w:space="0" w:color="DEE1E6"/>
            </w:tcBorders>
          </w:tcPr>
          <w:p>
            <w:pPr>
              <w:pStyle w:val="TableParagraph"/>
              <w:spacing w:before="103"/>
              <w:ind w:left="17" w:right="4"/>
              <w:jc w:val="center"/>
              <w:rPr>
                <w:sz w:val="24"/>
              </w:rPr>
            </w:pPr>
            <w:r>
              <w:rPr>
                <w:color w:val="24211F"/>
                <w:spacing w:val="-5"/>
                <w:w w:val="95"/>
                <w:sz w:val="24"/>
              </w:rPr>
              <w:t>01</w:t>
            </w:r>
          </w:p>
        </w:tc>
      </w:tr>
      <w:tr>
        <w:trPr>
          <w:trHeight w:val="419" w:hRule="atLeast"/>
        </w:trPr>
        <w:tc>
          <w:tcPr>
            <w:tcW w:w="1654" w:type="dxa"/>
          </w:tcPr>
          <w:p>
            <w:pPr>
              <w:pStyle w:val="TableParagraph"/>
              <w:ind w:left="18" w:right="2"/>
              <w:jc w:val="center"/>
              <w:rPr>
                <w:sz w:val="24"/>
              </w:rPr>
            </w:pPr>
            <w:r>
              <w:rPr>
                <w:color w:val="24211F"/>
                <w:spacing w:val="-10"/>
                <w:w w:val="95"/>
                <w:sz w:val="24"/>
              </w:rPr>
              <w:t>2</w:t>
            </w:r>
          </w:p>
        </w:tc>
        <w:tc>
          <w:tcPr>
            <w:tcW w:w="1222" w:type="dxa"/>
          </w:tcPr>
          <w:p>
            <w:pPr>
              <w:pStyle w:val="TableParagraph"/>
              <w:jc w:val="center"/>
              <w:rPr>
                <w:sz w:val="24"/>
              </w:rPr>
            </w:pPr>
            <w:r>
              <w:rPr>
                <w:color w:val="24211F"/>
                <w:spacing w:val="-4"/>
                <w:sz w:val="24"/>
              </w:rPr>
              <w:t>2028</w:t>
            </w:r>
          </w:p>
        </w:tc>
        <w:tc>
          <w:tcPr>
            <w:tcW w:w="3971" w:type="dxa"/>
          </w:tcPr>
          <w:p>
            <w:pPr>
              <w:pStyle w:val="TableParagraph"/>
              <w:ind w:right="4"/>
              <w:jc w:val="center"/>
              <w:rPr>
                <w:sz w:val="24"/>
              </w:rPr>
            </w:pPr>
            <w:r>
              <w:rPr>
                <w:color w:val="24211F"/>
                <w:w w:val="90"/>
                <w:sz w:val="24"/>
              </w:rPr>
              <w:t>No</w:t>
            </w:r>
            <w:r>
              <w:rPr>
                <w:color w:val="24211F"/>
                <w:spacing w:val="-5"/>
                <w:w w:val="90"/>
                <w:sz w:val="24"/>
              </w:rPr>
              <w:t> </w:t>
            </w:r>
            <w:r>
              <w:rPr>
                <w:color w:val="24211F"/>
                <w:w w:val="90"/>
                <w:sz w:val="24"/>
              </w:rPr>
              <w:t>specific</w:t>
            </w:r>
            <w:r>
              <w:rPr>
                <w:color w:val="24211F"/>
                <w:spacing w:val="-5"/>
                <w:w w:val="90"/>
                <w:sz w:val="24"/>
              </w:rPr>
              <w:t> </w:t>
            </w:r>
            <w:r>
              <w:rPr>
                <w:color w:val="24211F"/>
                <w:spacing w:val="-2"/>
                <w:w w:val="90"/>
                <w:sz w:val="24"/>
              </w:rPr>
              <w:t>value</w:t>
            </w:r>
          </w:p>
        </w:tc>
        <w:tc>
          <w:tcPr>
            <w:tcW w:w="3399" w:type="dxa"/>
          </w:tcPr>
          <w:p>
            <w:pPr>
              <w:pStyle w:val="TableParagraph"/>
              <w:ind w:left="17" w:right="6"/>
              <w:jc w:val="center"/>
              <w:rPr>
                <w:sz w:val="24"/>
              </w:rPr>
            </w:pPr>
            <w:r>
              <w:rPr>
                <w:color w:val="24211F"/>
                <w:spacing w:val="-5"/>
                <w:sz w:val="24"/>
              </w:rPr>
              <w:t>02</w:t>
            </w:r>
          </w:p>
        </w:tc>
      </w:tr>
      <w:tr>
        <w:trPr>
          <w:trHeight w:val="419" w:hRule="atLeast"/>
        </w:trPr>
        <w:tc>
          <w:tcPr>
            <w:tcW w:w="1654" w:type="dxa"/>
          </w:tcPr>
          <w:p>
            <w:pPr>
              <w:pStyle w:val="TableParagraph"/>
              <w:ind w:left="18" w:right="3"/>
              <w:jc w:val="center"/>
              <w:rPr>
                <w:sz w:val="24"/>
              </w:rPr>
            </w:pPr>
            <w:r>
              <w:rPr>
                <w:color w:val="24211F"/>
                <w:spacing w:val="-10"/>
                <w:w w:val="95"/>
                <w:sz w:val="24"/>
              </w:rPr>
              <w:t>3</w:t>
            </w:r>
          </w:p>
        </w:tc>
        <w:tc>
          <w:tcPr>
            <w:tcW w:w="1222" w:type="dxa"/>
          </w:tcPr>
          <w:p>
            <w:pPr>
              <w:pStyle w:val="TableParagraph"/>
              <w:jc w:val="center"/>
              <w:rPr>
                <w:sz w:val="24"/>
              </w:rPr>
            </w:pPr>
            <w:r>
              <w:rPr>
                <w:color w:val="24211F"/>
                <w:spacing w:val="-4"/>
                <w:sz w:val="24"/>
              </w:rPr>
              <w:t>2028</w:t>
            </w:r>
          </w:p>
        </w:tc>
        <w:tc>
          <w:tcPr>
            <w:tcW w:w="3971" w:type="dxa"/>
          </w:tcPr>
          <w:p>
            <w:pPr>
              <w:pStyle w:val="TableParagraph"/>
              <w:ind w:right="4"/>
              <w:jc w:val="center"/>
              <w:rPr>
                <w:sz w:val="24"/>
              </w:rPr>
            </w:pPr>
            <w:r>
              <w:rPr>
                <w:color w:val="24211F"/>
                <w:w w:val="90"/>
                <w:sz w:val="24"/>
              </w:rPr>
              <w:t>No</w:t>
            </w:r>
            <w:r>
              <w:rPr>
                <w:color w:val="24211F"/>
                <w:spacing w:val="-5"/>
                <w:w w:val="90"/>
                <w:sz w:val="24"/>
              </w:rPr>
              <w:t> </w:t>
            </w:r>
            <w:r>
              <w:rPr>
                <w:color w:val="24211F"/>
                <w:w w:val="90"/>
                <w:sz w:val="24"/>
              </w:rPr>
              <w:t>specific</w:t>
            </w:r>
            <w:r>
              <w:rPr>
                <w:color w:val="24211F"/>
                <w:spacing w:val="-5"/>
                <w:w w:val="90"/>
                <w:sz w:val="24"/>
              </w:rPr>
              <w:t> </w:t>
            </w:r>
            <w:r>
              <w:rPr>
                <w:color w:val="24211F"/>
                <w:spacing w:val="-2"/>
                <w:w w:val="90"/>
                <w:sz w:val="24"/>
              </w:rPr>
              <w:t>value</w:t>
            </w:r>
          </w:p>
        </w:tc>
        <w:tc>
          <w:tcPr>
            <w:tcW w:w="3399" w:type="dxa"/>
          </w:tcPr>
          <w:p>
            <w:pPr>
              <w:pStyle w:val="TableParagraph"/>
              <w:ind w:left="17" w:right="6"/>
              <w:jc w:val="center"/>
              <w:rPr>
                <w:sz w:val="24"/>
              </w:rPr>
            </w:pPr>
            <w:r>
              <w:rPr>
                <w:color w:val="24211F"/>
                <w:spacing w:val="-5"/>
                <w:sz w:val="24"/>
              </w:rPr>
              <w:t>03</w:t>
            </w:r>
          </w:p>
        </w:tc>
      </w:tr>
      <w:tr>
        <w:trPr>
          <w:trHeight w:val="421" w:hRule="atLeast"/>
        </w:trPr>
        <w:tc>
          <w:tcPr>
            <w:tcW w:w="1654" w:type="dxa"/>
          </w:tcPr>
          <w:p>
            <w:pPr>
              <w:pStyle w:val="TableParagraph"/>
              <w:ind w:left="18" w:right="3"/>
              <w:jc w:val="center"/>
              <w:rPr>
                <w:sz w:val="24"/>
              </w:rPr>
            </w:pPr>
            <w:r>
              <w:rPr>
                <w:color w:val="24211F"/>
                <w:spacing w:val="-10"/>
                <w:sz w:val="24"/>
              </w:rPr>
              <w:t>4</w:t>
            </w:r>
          </w:p>
        </w:tc>
        <w:tc>
          <w:tcPr>
            <w:tcW w:w="1222" w:type="dxa"/>
          </w:tcPr>
          <w:p>
            <w:pPr>
              <w:pStyle w:val="TableParagraph"/>
              <w:jc w:val="center"/>
              <w:rPr>
                <w:sz w:val="24"/>
              </w:rPr>
            </w:pPr>
            <w:r>
              <w:rPr>
                <w:color w:val="24211F"/>
                <w:spacing w:val="-4"/>
                <w:sz w:val="24"/>
              </w:rPr>
              <w:t>2028</w:t>
            </w:r>
          </w:p>
        </w:tc>
        <w:tc>
          <w:tcPr>
            <w:tcW w:w="3971" w:type="dxa"/>
          </w:tcPr>
          <w:p>
            <w:pPr>
              <w:pStyle w:val="TableParagraph"/>
              <w:ind w:right="4"/>
              <w:jc w:val="center"/>
              <w:rPr>
                <w:sz w:val="24"/>
              </w:rPr>
            </w:pPr>
            <w:r>
              <w:rPr>
                <w:color w:val="24211F"/>
                <w:w w:val="90"/>
                <w:sz w:val="24"/>
              </w:rPr>
              <w:t>No</w:t>
            </w:r>
            <w:r>
              <w:rPr>
                <w:color w:val="24211F"/>
                <w:spacing w:val="-5"/>
                <w:w w:val="90"/>
                <w:sz w:val="24"/>
              </w:rPr>
              <w:t> </w:t>
            </w:r>
            <w:r>
              <w:rPr>
                <w:color w:val="24211F"/>
                <w:w w:val="90"/>
                <w:sz w:val="24"/>
              </w:rPr>
              <w:t>specific</w:t>
            </w:r>
            <w:r>
              <w:rPr>
                <w:color w:val="24211F"/>
                <w:spacing w:val="-5"/>
                <w:w w:val="90"/>
                <w:sz w:val="24"/>
              </w:rPr>
              <w:t> </w:t>
            </w:r>
            <w:r>
              <w:rPr>
                <w:color w:val="24211F"/>
                <w:spacing w:val="-2"/>
                <w:w w:val="90"/>
                <w:sz w:val="24"/>
              </w:rPr>
              <w:t>value</w:t>
            </w:r>
          </w:p>
        </w:tc>
        <w:tc>
          <w:tcPr>
            <w:tcW w:w="3399" w:type="dxa"/>
          </w:tcPr>
          <w:p>
            <w:pPr>
              <w:pStyle w:val="TableParagraph"/>
              <w:ind w:left="17" w:right="2"/>
              <w:jc w:val="center"/>
              <w:rPr>
                <w:sz w:val="24"/>
              </w:rPr>
            </w:pPr>
            <w:r>
              <w:rPr>
                <w:color w:val="24211F"/>
                <w:spacing w:val="-5"/>
                <w:sz w:val="24"/>
              </w:rPr>
              <w:t>04</w:t>
            </w:r>
          </w:p>
        </w:tc>
      </w:tr>
      <w:tr>
        <w:trPr>
          <w:trHeight w:val="419" w:hRule="atLeast"/>
        </w:trPr>
        <w:tc>
          <w:tcPr>
            <w:tcW w:w="1654" w:type="dxa"/>
          </w:tcPr>
          <w:p>
            <w:pPr>
              <w:pStyle w:val="TableParagraph"/>
              <w:ind w:left="18" w:right="4"/>
              <w:jc w:val="center"/>
              <w:rPr>
                <w:sz w:val="24"/>
              </w:rPr>
            </w:pPr>
            <w:r>
              <w:rPr>
                <w:color w:val="24211F"/>
                <w:spacing w:val="-10"/>
                <w:sz w:val="24"/>
              </w:rPr>
              <w:t>9</w:t>
            </w:r>
          </w:p>
        </w:tc>
        <w:tc>
          <w:tcPr>
            <w:tcW w:w="1222" w:type="dxa"/>
          </w:tcPr>
          <w:p>
            <w:pPr>
              <w:pStyle w:val="TableParagraph"/>
              <w:ind w:right="1"/>
              <w:jc w:val="center"/>
              <w:rPr>
                <w:sz w:val="24"/>
              </w:rPr>
            </w:pPr>
            <w:r>
              <w:rPr>
                <w:color w:val="24211F"/>
                <w:spacing w:val="-4"/>
                <w:sz w:val="24"/>
              </w:rPr>
              <w:t>2029</w:t>
            </w:r>
          </w:p>
        </w:tc>
        <w:tc>
          <w:tcPr>
            <w:tcW w:w="3971" w:type="dxa"/>
          </w:tcPr>
          <w:p>
            <w:pPr>
              <w:pStyle w:val="TableParagraph"/>
              <w:ind w:right="4"/>
              <w:jc w:val="center"/>
              <w:rPr>
                <w:sz w:val="24"/>
              </w:rPr>
            </w:pPr>
            <w:r>
              <w:rPr>
                <w:color w:val="24211F"/>
                <w:w w:val="90"/>
                <w:sz w:val="24"/>
              </w:rPr>
              <w:t>No</w:t>
            </w:r>
            <w:r>
              <w:rPr>
                <w:color w:val="24211F"/>
                <w:spacing w:val="-5"/>
                <w:w w:val="90"/>
                <w:sz w:val="24"/>
              </w:rPr>
              <w:t> </w:t>
            </w:r>
            <w:r>
              <w:rPr>
                <w:color w:val="24211F"/>
                <w:w w:val="90"/>
                <w:sz w:val="24"/>
              </w:rPr>
              <w:t>specific</w:t>
            </w:r>
            <w:r>
              <w:rPr>
                <w:color w:val="24211F"/>
                <w:spacing w:val="-5"/>
                <w:w w:val="90"/>
                <w:sz w:val="24"/>
              </w:rPr>
              <w:t> </w:t>
            </w:r>
            <w:r>
              <w:rPr>
                <w:color w:val="24211F"/>
                <w:spacing w:val="-2"/>
                <w:w w:val="90"/>
                <w:sz w:val="24"/>
              </w:rPr>
              <w:t>value</w:t>
            </w:r>
          </w:p>
        </w:tc>
        <w:tc>
          <w:tcPr>
            <w:tcW w:w="3399" w:type="dxa"/>
          </w:tcPr>
          <w:p>
            <w:pPr>
              <w:pStyle w:val="TableParagraph"/>
              <w:ind w:left="17" w:right="2"/>
              <w:jc w:val="center"/>
              <w:rPr>
                <w:sz w:val="24"/>
              </w:rPr>
            </w:pPr>
            <w:r>
              <w:rPr>
                <w:color w:val="24211F"/>
                <w:spacing w:val="-5"/>
                <w:w w:val="85"/>
                <w:sz w:val="24"/>
              </w:rPr>
              <w:t>21</w:t>
            </w:r>
          </w:p>
        </w:tc>
      </w:tr>
      <w:tr>
        <w:trPr>
          <w:trHeight w:val="419" w:hRule="atLeast"/>
        </w:trPr>
        <w:tc>
          <w:tcPr>
            <w:tcW w:w="1654" w:type="dxa"/>
          </w:tcPr>
          <w:p>
            <w:pPr>
              <w:pStyle w:val="TableParagraph"/>
              <w:ind w:left="18" w:right="5"/>
              <w:jc w:val="center"/>
              <w:rPr>
                <w:sz w:val="24"/>
              </w:rPr>
            </w:pPr>
            <w:r>
              <w:rPr>
                <w:color w:val="24211F"/>
                <w:spacing w:val="-10"/>
                <w:w w:val="80"/>
                <w:sz w:val="24"/>
              </w:rPr>
              <w:t>1</w:t>
            </w:r>
          </w:p>
        </w:tc>
        <w:tc>
          <w:tcPr>
            <w:tcW w:w="1222" w:type="dxa"/>
          </w:tcPr>
          <w:p>
            <w:pPr>
              <w:pStyle w:val="TableParagraph"/>
              <w:ind w:right="5"/>
              <w:jc w:val="center"/>
              <w:rPr>
                <w:sz w:val="24"/>
              </w:rPr>
            </w:pPr>
            <w:r>
              <w:rPr>
                <w:color w:val="24211F"/>
                <w:spacing w:val="-4"/>
                <w:sz w:val="24"/>
              </w:rPr>
              <w:t>2030</w:t>
            </w:r>
          </w:p>
        </w:tc>
        <w:tc>
          <w:tcPr>
            <w:tcW w:w="3971" w:type="dxa"/>
          </w:tcPr>
          <w:p>
            <w:pPr>
              <w:pStyle w:val="TableParagraph"/>
              <w:ind w:right="3"/>
              <w:jc w:val="center"/>
              <w:rPr>
                <w:sz w:val="24"/>
              </w:rPr>
            </w:pPr>
            <w:r>
              <w:rPr>
                <w:color w:val="24211F"/>
                <w:spacing w:val="-4"/>
                <w:w w:val="90"/>
                <w:sz w:val="24"/>
              </w:rPr>
              <w:t>1051</w:t>
            </w:r>
          </w:p>
        </w:tc>
        <w:tc>
          <w:tcPr>
            <w:tcW w:w="3399" w:type="dxa"/>
          </w:tcPr>
          <w:p>
            <w:pPr>
              <w:pStyle w:val="TableParagraph"/>
              <w:ind w:left="17"/>
              <w:jc w:val="center"/>
              <w:rPr>
                <w:sz w:val="24"/>
              </w:rPr>
            </w:pPr>
            <w:r>
              <w:rPr>
                <w:color w:val="24211F"/>
                <w:spacing w:val="-5"/>
                <w:sz w:val="24"/>
              </w:rPr>
              <w:t>24</w:t>
            </w:r>
          </w:p>
        </w:tc>
      </w:tr>
      <w:tr>
        <w:trPr>
          <w:trHeight w:val="419" w:hRule="atLeast"/>
        </w:trPr>
        <w:tc>
          <w:tcPr>
            <w:tcW w:w="1654" w:type="dxa"/>
          </w:tcPr>
          <w:p>
            <w:pPr>
              <w:pStyle w:val="TableParagraph"/>
              <w:ind w:left="18" w:right="2"/>
              <w:jc w:val="center"/>
              <w:rPr>
                <w:sz w:val="24"/>
              </w:rPr>
            </w:pPr>
            <w:r>
              <w:rPr>
                <w:color w:val="24211F"/>
                <w:spacing w:val="-10"/>
                <w:w w:val="95"/>
                <w:sz w:val="24"/>
              </w:rPr>
              <w:t>2</w:t>
            </w:r>
          </w:p>
        </w:tc>
        <w:tc>
          <w:tcPr>
            <w:tcW w:w="1222" w:type="dxa"/>
          </w:tcPr>
          <w:p>
            <w:pPr>
              <w:pStyle w:val="TableParagraph"/>
              <w:ind w:right="5"/>
              <w:jc w:val="center"/>
              <w:rPr>
                <w:sz w:val="24"/>
              </w:rPr>
            </w:pPr>
            <w:r>
              <w:rPr>
                <w:color w:val="24211F"/>
                <w:spacing w:val="-4"/>
                <w:sz w:val="24"/>
              </w:rPr>
              <w:t>2030</w:t>
            </w:r>
          </w:p>
        </w:tc>
        <w:tc>
          <w:tcPr>
            <w:tcW w:w="3971" w:type="dxa"/>
          </w:tcPr>
          <w:p>
            <w:pPr>
              <w:pStyle w:val="TableParagraph"/>
              <w:ind w:right="3"/>
              <w:jc w:val="center"/>
              <w:rPr>
                <w:sz w:val="24"/>
              </w:rPr>
            </w:pPr>
            <w:r>
              <w:rPr>
                <w:color w:val="24211F"/>
                <w:spacing w:val="-4"/>
                <w:w w:val="90"/>
                <w:sz w:val="24"/>
              </w:rPr>
              <w:t>1051</w:t>
            </w:r>
          </w:p>
        </w:tc>
        <w:tc>
          <w:tcPr>
            <w:tcW w:w="3399" w:type="dxa"/>
          </w:tcPr>
          <w:p>
            <w:pPr>
              <w:pStyle w:val="TableParagraph"/>
              <w:ind w:left="17" w:right="2"/>
              <w:jc w:val="center"/>
              <w:rPr>
                <w:sz w:val="24"/>
              </w:rPr>
            </w:pPr>
            <w:r>
              <w:rPr>
                <w:color w:val="24211F"/>
                <w:spacing w:val="-5"/>
                <w:w w:val="95"/>
                <w:sz w:val="24"/>
              </w:rPr>
              <w:t>25</w:t>
            </w:r>
          </w:p>
        </w:tc>
      </w:tr>
      <w:tr>
        <w:trPr>
          <w:trHeight w:val="421" w:hRule="atLeast"/>
        </w:trPr>
        <w:tc>
          <w:tcPr>
            <w:tcW w:w="1654" w:type="dxa"/>
          </w:tcPr>
          <w:p>
            <w:pPr>
              <w:pStyle w:val="TableParagraph"/>
              <w:ind w:left="18" w:right="3"/>
              <w:jc w:val="center"/>
              <w:rPr>
                <w:sz w:val="24"/>
              </w:rPr>
            </w:pPr>
            <w:r>
              <w:rPr>
                <w:color w:val="24211F"/>
                <w:spacing w:val="-10"/>
                <w:w w:val="95"/>
                <w:sz w:val="24"/>
              </w:rPr>
              <w:t>3</w:t>
            </w:r>
          </w:p>
        </w:tc>
        <w:tc>
          <w:tcPr>
            <w:tcW w:w="1222" w:type="dxa"/>
          </w:tcPr>
          <w:p>
            <w:pPr>
              <w:pStyle w:val="TableParagraph"/>
              <w:ind w:right="5"/>
              <w:jc w:val="center"/>
              <w:rPr>
                <w:sz w:val="24"/>
              </w:rPr>
            </w:pPr>
            <w:r>
              <w:rPr>
                <w:color w:val="24211F"/>
                <w:spacing w:val="-4"/>
                <w:sz w:val="24"/>
              </w:rPr>
              <w:t>2030</w:t>
            </w:r>
          </w:p>
        </w:tc>
        <w:tc>
          <w:tcPr>
            <w:tcW w:w="3971" w:type="dxa"/>
          </w:tcPr>
          <w:p>
            <w:pPr>
              <w:pStyle w:val="TableParagraph"/>
              <w:ind w:right="3"/>
              <w:jc w:val="center"/>
              <w:rPr>
                <w:sz w:val="24"/>
              </w:rPr>
            </w:pPr>
            <w:r>
              <w:rPr>
                <w:color w:val="24211F"/>
                <w:spacing w:val="-4"/>
                <w:w w:val="90"/>
                <w:sz w:val="24"/>
              </w:rPr>
              <w:t>1051</w:t>
            </w:r>
          </w:p>
        </w:tc>
        <w:tc>
          <w:tcPr>
            <w:tcW w:w="3399" w:type="dxa"/>
          </w:tcPr>
          <w:p>
            <w:pPr>
              <w:pStyle w:val="TableParagraph"/>
              <w:ind w:left="17" w:right="1"/>
              <w:jc w:val="center"/>
              <w:rPr>
                <w:sz w:val="24"/>
              </w:rPr>
            </w:pPr>
            <w:r>
              <w:rPr>
                <w:color w:val="24211F"/>
                <w:spacing w:val="-5"/>
                <w:sz w:val="24"/>
              </w:rPr>
              <w:t>26</w:t>
            </w:r>
          </w:p>
        </w:tc>
      </w:tr>
      <w:tr>
        <w:trPr>
          <w:trHeight w:val="419" w:hRule="atLeast"/>
        </w:trPr>
        <w:tc>
          <w:tcPr>
            <w:tcW w:w="1654" w:type="dxa"/>
          </w:tcPr>
          <w:p>
            <w:pPr>
              <w:pStyle w:val="TableParagraph"/>
              <w:ind w:left="18" w:right="3"/>
              <w:jc w:val="center"/>
              <w:rPr>
                <w:sz w:val="24"/>
              </w:rPr>
            </w:pPr>
            <w:r>
              <w:rPr>
                <w:color w:val="24211F"/>
                <w:spacing w:val="-10"/>
                <w:sz w:val="24"/>
              </w:rPr>
              <w:t>4</w:t>
            </w:r>
          </w:p>
        </w:tc>
        <w:tc>
          <w:tcPr>
            <w:tcW w:w="1222" w:type="dxa"/>
          </w:tcPr>
          <w:p>
            <w:pPr>
              <w:pStyle w:val="TableParagraph"/>
              <w:ind w:right="5"/>
              <w:jc w:val="center"/>
              <w:rPr>
                <w:sz w:val="24"/>
              </w:rPr>
            </w:pPr>
            <w:r>
              <w:rPr>
                <w:color w:val="24211F"/>
                <w:spacing w:val="-4"/>
                <w:sz w:val="24"/>
              </w:rPr>
              <w:t>2030</w:t>
            </w:r>
          </w:p>
        </w:tc>
        <w:tc>
          <w:tcPr>
            <w:tcW w:w="3971" w:type="dxa"/>
          </w:tcPr>
          <w:p>
            <w:pPr>
              <w:pStyle w:val="TableParagraph"/>
              <w:ind w:right="3"/>
              <w:jc w:val="center"/>
              <w:rPr>
                <w:sz w:val="24"/>
              </w:rPr>
            </w:pPr>
            <w:r>
              <w:rPr>
                <w:color w:val="24211F"/>
                <w:spacing w:val="-4"/>
                <w:w w:val="90"/>
                <w:sz w:val="24"/>
              </w:rPr>
              <w:t>1051</w:t>
            </w:r>
          </w:p>
        </w:tc>
        <w:tc>
          <w:tcPr>
            <w:tcW w:w="3399" w:type="dxa"/>
          </w:tcPr>
          <w:p>
            <w:pPr>
              <w:pStyle w:val="TableParagraph"/>
              <w:ind w:left="17"/>
              <w:jc w:val="center"/>
              <w:rPr>
                <w:sz w:val="24"/>
              </w:rPr>
            </w:pPr>
            <w:r>
              <w:rPr>
                <w:color w:val="24211F"/>
                <w:spacing w:val="-5"/>
                <w:w w:val="95"/>
                <w:sz w:val="24"/>
              </w:rPr>
              <w:t>27</w:t>
            </w:r>
          </w:p>
        </w:tc>
      </w:tr>
      <w:tr>
        <w:trPr>
          <w:trHeight w:val="419" w:hRule="atLeast"/>
        </w:trPr>
        <w:tc>
          <w:tcPr>
            <w:tcW w:w="1654" w:type="dxa"/>
          </w:tcPr>
          <w:p>
            <w:pPr>
              <w:pStyle w:val="TableParagraph"/>
              <w:ind w:left="18"/>
              <w:jc w:val="center"/>
              <w:rPr>
                <w:sz w:val="24"/>
              </w:rPr>
            </w:pPr>
            <w:r>
              <w:rPr>
                <w:color w:val="24211F"/>
                <w:spacing w:val="-10"/>
                <w:w w:val="95"/>
                <w:sz w:val="24"/>
              </w:rPr>
              <w:t>5</w:t>
            </w:r>
          </w:p>
        </w:tc>
        <w:tc>
          <w:tcPr>
            <w:tcW w:w="1222" w:type="dxa"/>
          </w:tcPr>
          <w:p>
            <w:pPr>
              <w:pStyle w:val="TableParagraph"/>
              <w:ind w:right="5"/>
              <w:jc w:val="center"/>
              <w:rPr>
                <w:sz w:val="24"/>
              </w:rPr>
            </w:pPr>
            <w:r>
              <w:rPr>
                <w:color w:val="24211F"/>
                <w:spacing w:val="-4"/>
                <w:sz w:val="24"/>
              </w:rPr>
              <w:t>2030</w:t>
            </w:r>
          </w:p>
        </w:tc>
        <w:tc>
          <w:tcPr>
            <w:tcW w:w="3971" w:type="dxa"/>
          </w:tcPr>
          <w:p>
            <w:pPr>
              <w:pStyle w:val="TableParagraph"/>
              <w:ind w:right="3"/>
              <w:jc w:val="center"/>
              <w:rPr>
                <w:sz w:val="24"/>
              </w:rPr>
            </w:pPr>
            <w:r>
              <w:rPr>
                <w:color w:val="24211F"/>
                <w:spacing w:val="-4"/>
                <w:w w:val="90"/>
                <w:sz w:val="24"/>
              </w:rPr>
              <w:t>1051</w:t>
            </w:r>
          </w:p>
        </w:tc>
        <w:tc>
          <w:tcPr>
            <w:tcW w:w="3399" w:type="dxa"/>
          </w:tcPr>
          <w:p>
            <w:pPr>
              <w:pStyle w:val="TableParagraph"/>
              <w:ind w:left="17"/>
              <w:jc w:val="center"/>
              <w:rPr>
                <w:sz w:val="24"/>
              </w:rPr>
            </w:pPr>
            <w:r>
              <w:rPr>
                <w:color w:val="24211F"/>
                <w:spacing w:val="-5"/>
                <w:sz w:val="24"/>
              </w:rPr>
              <w:t>28</w:t>
            </w:r>
          </w:p>
        </w:tc>
      </w:tr>
      <w:tr>
        <w:trPr>
          <w:trHeight w:val="419" w:hRule="atLeast"/>
        </w:trPr>
        <w:tc>
          <w:tcPr>
            <w:tcW w:w="1654" w:type="dxa"/>
          </w:tcPr>
          <w:p>
            <w:pPr>
              <w:pStyle w:val="TableParagraph"/>
              <w:ind w:left="18" w:right="4"/>
              <w:jc w:val="center"/>
              <w:rPr>
                <w:sz w:val="24"/>
              </w:rPr>
            </w:pPr>
            <w:r>
              <w:rPr>
                <w:color w:val="24211F"/>
                <w:spacing w:val="-10"/>
                <w:sz w:val="24"/>
              </w:rPr>
              <w:t>6</w:t>
            </w:r>
          </w:p>
        </w:tc>
        <w:tc>
          <w:tcPr>
            <w:tcW w:w="1222" w:type="dxa"/>
          </w:tcPr>
          <w:p>
            <w:pPr>
              <w:pStyle w:val="TableParagraph"/>
              <w:ind w:right="5"/>
              <w:jc w:val="center"/>
              <w:rPr>
                <w:sz w:val="24"/>
              </w:rPr>
            </w:pPr>
            <w:r>
              <w:rPr>
                <w:color w:val="24211F"/>
                <w:spacing w:val="-4"/>
                <w:sz w:val="24"/>
              </w:rPr>
              <w:t>2030</w:t>
            </w:r>
          </w:p>
        </w:tc>
        <w:tc>
          <w:tcPr>
            <w:tcW w:w="3971" w:type="dxa"/>
          </w:tcPr>
          <w:p>
            <w:pPr>
              <w:pStyle w:val="TableParagraph"/>
              <w:ind w:right="3"/>
              <w:jc w:val="center"/>
              <w:rPr>
                <w:sz w:val="24"/>
              </w:rPr>
            </w:pPr>
            <w:r>
              <w:rPr>
                <w:color w:val="24211F"/>
                <w:spacing w:val="-4"/>
                <w:w w:val="90"/>
                <w:sz w:val="24"/>
              </w:rPr>
              <w:t>1051</w:t>
            </w:r>
          </w:p>
        </w:tc>
        <w:tc>
          <w:tcPr>
            <w:tcW w:w="3399" w:type="dxa"/>
          </w:tcPr>
          <w:p>
            <w:pPr>
              <w:pStyle w:val="TableParagraph"/>
              <w:ind w:left="17" w:right="1"/>
              <w:jc w:val="center"/>
              <w:rPr>
                <w:sz w:val="24"/>
              </w:rPr>
            </w:pPr>
            <w:r>
              <w:rPr>
                <w:color w:val="24211F"/>
                <w:spacing w:val="-5"/>
                <w:sz w:val="24"/>
              </w:rPr>
              <w:t>29</w:t>
            </w:r>
          </w:p>
        </w:tc>
      </w:tr>
      <w:tr>
        <w:trPr>
          <w:trHeight w:val="421" w:hRule="atLeast"/>
        </w:trPr>
        <w:tc>
          <w:tcPr>
            <w:tcW w:w="1654" w:type="dxa"/>
          </w:tcPr>
          <w:p>
            <w:pPr>
              <w:pStyle w:val="TableParagraph"/>
              <w:ind w:left="18" w:right="2"/>
              <w:jc w:val="center"/>
              <w:rPr>
                <w:sz w:val="24"/>
              </w:rPr>
            </w:pPr>
            <w:r>
              <w:rPr>
                <w:color w:val="24211F"/>
                <w:spacing w:val="-10"/>
                <w:w w:val="90"/>
                <w:sz w:val="24"/>
              </w:rPr>
              <w:t>7</w:t>
            </w:r>
          </w:p>
        </w:tc>
        <w:tc>
          <w:tcPr>
            <w:tcW w:w="1222" w:type="dxa"/>
          </w:tcPr>
          <w:p>
            <w:pPr>
              <w:pStyle w:val="TableParagraph"/>
              <w:ind w:right="5"/>
              <w:jc w:val="center"/>
              <w:rPr>
                <w:sz w:val="24"/>
              </w:rPr>
            </w:pPr>
            <w:r>
              <w:rPr>
                <w:color w:val="24211F"/>
                <w:spacing w:val="-4"/>
                <w:sz w:val="24"/>
              </w:rPr>
              <w:t>2030</w:t>
            </w:r>
          </w:p>
        </w:tc>
        <w:tc>
          <w:tcPr>
            <w:tcW w:w="3971" w:type="dxa"/>
          </w:tcPr>
          <w:p>
            <w:pPr>
              <w:pStyle w:val="TableParagraph"/>
              <w:ind w:right="3"/>
              <w:jc w:val="center"/>
              <w:rPr>
                <w:sz w:val="24"/>
              </w:rPr>
            </w:pPr>
            <w:r>
              <w:rPr>
                <w:color w:val="24211F"/>
                <w:spacing w:val="-4"/>
                <w:w w:val="90"/>
                <w:sz w:val="24"/>
              </w:rPr>
              <w:t>1051</w:t>
            </w:r>
          </w:p>
        </w:tc>
        <w:tc>
          <w:tcPr>
            <w:tcW w:w="3399" w:type="dxa"/>
          </w:tcPr>
          <w:p>
            <w:pPr>
              <w:pStyle w:val="TableParagraph"/>
              <w:ind w:left="17" w:right="6"/>
              <w:jc w:val="center"/>
              <w:rPr>
                <w:sz w:val="24"/>
              </w:rPr>
            </w:pPr>
            <w:r>
              <w:rPr>
                <w:color w:val="24211F"/>
                <w:spacing w:val="-5"/>
                <w:sz w:val="24"/>
              </w:rPr>
              <w:t>30</w:t>
            </w:r>
          </w:p>
        </w:tc>
      </w:tr>
      <w:tr>
        <w:trPr>
          <w:trHeight w:val="419" w:hRule="atLeast"/>
        </w:trPr>
        <w:tc>
          <w:tcPr>
            <w:tcW w:w="1654" w:type="dxa"/>
          </w:tcPr>
          <w:p>
            <w:pPr>
              <w:pStyle w:val="TableParagraph"/>
              <w:ind w:left="18"/>
              <w:jc w:val="center"/>
              <w:rPr>
                <w:sz w:val="24"/>
              </w:rPr>
            </w:pPr>
            <w:r>
              <w:rPr>
                <w:color w:val="24211F"/>
                <w:spacing w:val="-10"/>
                <w:w w:val="95"/>
                <w:sz w:val="24"/>
              </w:rPr>
              <w:t>5</w:t>
            </w:r>
          </w:p>
        </w:tc>
        <w:tc>
          <w:tcPr>
            <w:tcW w:w="1222" w:type="dxa"/>
          </w:tcPr>
          <w:p>
            <w:pPr>
              <w:pStyle w:val="TableParagraph"/>
              <w:ind w:right="4"/>
              <w:jc w:val="center"/>
              <w:rPr>
                <w:sz w:val="24"/>
              </w:rPr>
            </w:pPr>
            <w:r>
              <w:rPr>
                <w:color w:val="24211F"/>
                <w:spacing w:val="-4"/>
                <w:w w:val="95"/>
                <w:sz w:val="24"/>
              </w:rPr>
              <w:t>2031</w:t>
            </w:r>
          </w:p>
        </w:tc>
        <w:tc>
          <w:tcPr>
            <w:tcW w:w="3971" w:type="dxa"/>
          </w:tcPr>
          <w:p>
            <w:pPr>
              <w:pStyle w:val="TableParagraph"/>
              <w:ind w:right="4"/>
              <w:jc w:val="center"/>
              <w:rPr>
                <w:sz w:val="24"/>
              </w:rPr>
            </w:pPr>
            <w:r>
              <w:rPr>
                <w:color w:val="24211F"/>
                <w:w w:val="90"/>
                <w:sz w:val="24"/>
              </w:rPr>
              <w:t>No</w:t>
            </w:r>
            <w:r>
              <w:rPr>
                <w:color w:val="24211F"/>
                <w:spacing w:val="-5"/>
                <w:w w:val="90"/>
                <w:sz w:val="24"/>
              </w:rPr>
              <w:t> </w:t>
            </w:r>
            <w:r>
              <w:rPr>
                <w:color w:val="24211F"/>
                <w:w w:val="90"/>
                <w:sz w:val="24"/>
              </w:rPr>
              <w:t>specific</w:t>
            </w:r>
            <w:r>
              <w:rPr>
                <w:color w:val="24211F"/>
                <w:spacing w:val="-5"/>
                <w:w w:val="90"/>
                <w:sz w:val="24"/>
              </w:rPr>
              <w:t> </w:t>
            </w:r>
            <w:r>
              <w:rPr>
                <w:color w:val="24211F"/>
                <w:spacing w:val="-2"/>
                <w:w w:val="90"/>
                <w:sz w:val="24"/>
              </w:rPr>
              <w:t>value</w:t>
            </w:r>
          </w:p>
        </w:tc>
        <w:tc>
          <w:tcPr>
            <w:tcW w:w="3399" w:type="dxa"/>
          </w:tcPr>
          <w:p>
            <w:pPr>
              <w:pStyle w:val="TableParagraph"/>
              <w:ind w:left="17" w:right="1"/>
              <w:jc w:val="center"/>
              <w:rPr>
                <w:sz w:val="24"/>
              </w:rPr>
            </w:pPr>
            <w:r>
              <w:rPr>
                <w:color w:val="24211F"/>
                <w:spacing w:val="-5"/>
                <w:sz w:val="24"/>
              </w:rPr>
              <w:t>40</w:t>
            </w:r>
          </w:p>
        </w:tc>
      </w:tr>
      <w:tr>
        <w:trPr>
          <w:trHeight w:val="419" w:hRule="atLeast"/>
        </w:trPr>
        <w:tc>
          <w:tcPr>
            <w:tcW w:w="1654" w:type="dxa"/>
          </w:tcPr>
          <w:p>
            <w:pPr>
              <w:pStyle w:val="TableParagraph"/>
              <w:ind w:left="18" w:right="4"/>
              <w:jc w:val="center"/>
              <w:rPr>
                <w:sz w:val="24"/>
              </w:rPr>
            </w:pPr>
            <w:r>
              <w:rPr>
                <w:color w:val="24211F"/>
                <w:spacing w:val="-10"/>
                <w:sz w:val="24"/>
              </w:rPr>
              <w:t>6</w:t>
            </w:r>
          </w:p>
        </w:tc>
        <w:tc>
          <w:tcPr>
            <w:tcW w:w="1222" w:type="dxa"/>
          </w:tcPr>
          <w:p>
            <w:pPr>
              <w:pStyle w:val="TableParagraph"/>
              <w:ind w:right="4"/>
              <w:jc w:val="center"/>
              <w:rPr>
                <w:sz w:val="24"/>
              </w:rPr>
            </w:pPr>
            <w:r>
              <w:rPr>
                <w:color w:val="24211F"/>
                <w:spacing w:val="-4"/>
                <w:w w:val="95"/>
                <w:sz w:val="24"/>
              </w:rPr>
              <w:t>2031</w:t>
            </w:r>
          </w:p>
        </w:tc>
        <w:tc>
          <w:tcPr>
            <w:tcW w:w="3971" w:type="dxa"/>
          </w:tcPr>
          <w:p>
            <w:pPr>
              <w:pStyle w:val="TableParagraph"/>
              <w:ind w:right="4"/>
              <w:jc w:val="center"/>
              <w:rPr>
                <w:sz w:val="24"/>
              </w:rPr>
            </w:pPr>
            <w:r>
              <w:rPr>
                <w:color w:val="24211F"/>
                <w:w w:val="90"/>
                <w:sz w:val="24"/>
              </w:rPr>
              <w:t>No</w:t>
            </w:r>
            <w:r>
              <w:rPr>
                <w:color w:val="24211F"/>
                <w:spacing w:val="-5"/>
                <w:w w:val="90"/>
                <w:sz w:val="24"/>
              </w:rPr>
              <w:t> </w:t>
            </w:r>
            <w:r>
              <w:rPr>
                <w:color w:val="24211F"/>
                <w:w w:val="90"/>
                <w:sz w:val="24"/>
              </w:rPr>
              <w:t>specific</w:t>
            </w:r>
            <w:r>
              <w:rPr>
                <w:color w:val="24211F"/>
                <w:spacing w:val="-5"/>
                <w:w w:val="90"/>
                <w:sz w:val="24"/>
              </w:rPr>
              <w:t> </w:t>
            </w:r>
            <w:r>
              <w:rPr>
                <w:color w:val="24211F"/>
                <w:spacing w:val="-2"/>
                <w:w w:val="90"/>
                <w:sz w:val="24"/>
              </w:rPr>
              <w:t>value</w:t>
            </w:r>
          </w:p>
        </w:tc>
        <w:tc>
          <w:tcPr>
            <w:tcW w:w="3399" w:type="dxa"/>
          </w:tcPr>
          <w:p>
            <w:pPr>
              <w:pStyle w:val="TableParagraph"/>
              <w:ind w:left="17" w:right="6"/>
              <w:jc w:val="center"/>
              <w:rPr>
                <w:sz w:val="24"/>
              </w:rPr>
            </w:pPr>
            <w:r>
              <w:rPr>
                <w:color w:val="24211F"/>
                <w:spacing w:val="-5"/>
                <w:w w:val="90"/>
                <w:sz w:val="24"/>
              </w:rPr>
              <w:t>41</w:t>
            </w:r>
          </w:p>
        </w:tc>
      </w:tr>
    </w:tbl>
    <w:p>
      <w:pPr>
        <w:pStyle w:val="BodyText"/>
        <w:spacing w:before="248"/>
      </w:pPr>
    </w:p>
    <w:p>
      <w:pPr>
        <w:pStyle w:val="BodyText"/>
        <w:spacing w:before="1"/>
        <w:ind w:left="153"/>
      </w:pPr>
      <w:r>
        <w:rPr>
          <w:w w:val="90"/>
        </w:rPr>
        <w:t>Attention:</w:t>
      </w:r>
      <w:r>
        <w:rPr>
          <w:spacing w:val="-10"/>
          <w:w w:val="90"/>
        </w:rPr>
        <w:t> </w:t>
      </w:r>
      <w:r>
        <w:rPr>
          <w:w w:val="90"/>
        </w:rPr>
        <w:t>For</w:t>
      </w:r>
      <w:r>
        <w:rPr>
          <w:spacing w:val="-11"/>
          <w:w w:val="90"/>
        </w:rPr>
        <w:t> </w:t>
      </w:r>
      <w:r>
        <w:rPr>
          <w:w w:val="90"/>
        </w:rPr>
        <w:t>code</w:t>
      </w:r>
      <w:r>
        <w:rPr>
          <w:spacing w:val="-13"/>
          <w:w w:val="90"/>
        </w:rPr>
        <w:t> </w:t>
      </w:r>
      <w:r>
        <w:rPr>
          <w:w w:val="90"/>
        </w:rPr>
        <w:t>51</w:t>
      </w:r>
      <w:r>
        <w:rPr>
          <w:spacing w:val="-12"/>
          <w:w w:val="90"/>
        </w:rPr>
        <w:t> </w:t>
      </w:r>
      <w:r>
        <w:rPr>
          <w:w w:val="90"/>
        </w:rPr>
        <w:t>exclusive</w:t>
      </w:r>
      <w:r>
        <w:rPr>
          <w:spacing w:val="-13"/>
          <w:w w:val="90"/>
        </w:rPr>
        <w:t> </w:t>
      </w:r>
      <w:r>
        <w:rPr>
          <w:w w:val="90"/>
        </w:rPr>
        <w:t>MACs</w:t>
      </w:r>
      <w:r>
        <w:rPr>
          <w:spacing w:val="-14"/>
          <w:w w:val="90"/>
        </w:rPr>
        <w:t> </w:t>
      </w:r>
      <w:r>
        <w:rPr>
          <w:w w:val="90"/>
        </w:rPr>
        <w:t>(MACs</w:t>
      </w:r>
      <w:r>
        <w:rPr>
          <w:spacing w:val="-15"/>
          <w:w w:val="90"/>
        </w:rPr>
        <w:t> </w:t>
      </w:r>
      <w:r>
        <w:rPr>
          <w:w w:val="90"/>
        </w:rPr>
        <w:t>24,</w:t>
      </w:r>
      <w:r>
        <w:rPr>
          <w:spacing w:val="-10"/>
          <w:w w:val="90"/>
        </w:rPr>
        <w:t> </w:t>
      </w:r>
      <w:r>
        <w:rPr>
          <w:w w:val="90"/>
        </w:rPr>
        <w:t>25,</w:t>
      </w:r>
      <w:r>
        <w:rPr>
          <w:spacing w:val="-13"/>
          <w:w w:val="90"/>
        </w:rPr>
        <w:t> </w:t>
      </w:r>
      <w:r>
        <w:rPr>
          <w:w w:val="90"/>
        </w:rPr>
        <w:t>26,</w:t>
      </w:r>
      <w:r>
        <w:rPr>
          <w:spacing w:val="-13"/>
          <w:w w:val="90"/>
        </w:rPr>
        <w:t> </w:t>
      </w:r>
      <w:r>
        <w:rPr>
          <w:w w:val="90"/>
        </w:rPr>
        <w:t>27,</w:t>
      </w:r>
      <w:r>
        <w:rPr>
          <w:spacing w:val="-16"/>
          <w:w w:val="90"/>
        </w:rPr>
        <w:t> </w:t>
      </w:r>
      <w:r>
        <w:rPr>
          <w:w w:val="90"/>
        </w:rPr>
        <w:t>28,</w:t>
      </w:r>
      <w:r>
        <w:rPr>
          <w:spacing w:val="-13"/>
          <w:w w:val="90"/>
        </w:rPr>
        <w:t> </w:t>
      </w:r>
      <w:r>
        <w:rPr>
          <w:w w:val="90"/>
        </w:rPr>
        <w:t>29</w:t>
      </w:r>
      <w:r>
        <w:rPr>
          <w:spacing w:val="-13"/>
          <w:w w:val="90"/>
        </w:rPr>
        <w:t> </w:t>
      </w:r>
      <w:r>
        <w:rPr>
          <w:w w:val="90"/>
        </w:rPr>
        <w:t>and</w:t>
      </w:r>
      <w:r>
        <w:rPr>
          <w:spacing w:val="-14"/>
          <w:w w:val="90"/>
        </w:rPr>
        <w:t> </w:t>
      </w:r>
      <w:r>
        <w:rPr>
          <w:w w:val="90"/>
        </w:rPr>
        <w:t>30),</w:t>
      </w:r>
      <w:r>
        <w:rPr>
          <w:spacing w:val="-13"/>
          <w:w w:val="90"/>
        </w:rPr>
        <w:t> </w:t>
      </w:r>
      <w:r>
        <w:rPr>
          <w:w w:val="90"/>
        </w:rPr>
        <w:t>the</w:t>
      </w:r>
      <w:r>
        <w:rPr>
          <w:spacing w:val="-12"/>
          <w:w w:val="90"/>
        </w:rPr>
        <w:t> </w:t>
      </w:r>
      <w:r>
        <w:rPr>
          <w:w w:val="90"/>
        </w:rPr>
        <w:t>amount</w:t>
      </w:r>
      <w:r>
        <w:rPr>
          <w:spacing w:val="-13"/>
          <w:w w:val="90"/>
        </w:rPr>
        <w:t> </w:t>
      </w:r>
      <w:r>
        <w:rPr>
          <w:w w:val="90"/>
        </w:rPr>
        <w:t>“1051”</w:t>
      </w:r>
      <w:r>
        <w:rPr>
          <w:spacing w:val="-13"/>
          <w:w w:val="90"/>
        </w:rPr>
        <w:t> </w:t>
      </w:r>
      <w:r>
        <w:rPr>
          <w:w w:val="90"/>
        </w:rPr>
        <w:t>must</w:t>
      </w:r>
      <w:r>
        <w:rPr>
          <w:spacing w:val="-12"/>
          <w:w w:val="90"/>
        </w:rPr>
        <w:t> </w:t>
      </w:r>
      <w:r>
        <w:rPr>
          <w:w w:val="90"/>
        </w:rPr>
        <w:t>be</w:t>
      </w:r>
      <w:r>
        <w:rPr>
          <w:spacing w:val="-12"/>
          <w:w w:val="90"/>
        </w:rPr>
        <w:t> </w:t>
      </w:r>
      <w:r>
        <w:rPr>
          <w:spacing w:val="-2"/>
          <w:w w:val="90"/>
        </w:rPr>
        <w:t>sent.</w:t>
      </w:r>
    </w:p>
    <w:p>
      <w:pPr>
        <w:pStyle w:val="BodyText"/>
      </w:pPr>
    </w:p>
    <w:p>
      <w:pPr>
        <w:pStyle w:val="BodyText"/>
        <w:spacing w:before="158"/>
      </w:pPr>
    </w:p>
    <w:p>
      <w:pPr>
        <w:pStyle w:val="BodyText"/>
        <w:ind w:left="153"/>
      </w:pPr>
      <w:r>
        <w:rPr>
          <w:w w:val="85"/>
        </w:rPr>
        <w:t>For</w:t>
      </w:r>
      <w:r>
        <w:rPr>
          <w:spacing w:val="-9"/>
        </w:rPr>
        <w:t> </w:t>
      </w:r>
      <w:r>
        <w:rPr>
          <w:w w:val="85"/>
        </w:rPr>
        <w:t>Elo</w:t>
      </w:r>
      <w:r>
        <w:rPr>
          <w:spacing w:val="-9"/>
        </w:rPr>
        <w:t> </w:t>
      </w:r>
      <w:r>
        <w:rPr>
          <w:spacing w:val="-2"/>
          <w:w w:val="85"/>
        </w:rPr>
        <w:t>transactions:</w:t>
      </w:r>
    </w:p>
    <w:p>
      <w:pPr>
        <w:pStyle w:val="ListParagraph"/>
        <w:numPr>
          <w:ilvl w:val="0"/>
          <w:numId w:val="113"/>
        </w:numPr>
        <w:tabs>
          <w:tab w:pos="874" w:val="left" w:leader="none"/>
        </w:tabs>
        <w:spacing w:line="403" w:lineRule="auto" w:before="219" w:after="0"/>
        <w:ind w:left="874" w:right="442" w:hanging="361"/>
        <w:jc w:val="left"/>
        <w:rPr>
          <w:sz w:val="24"/>
        </w:rPr>
      </w:pPr>
      <w:r>
        <w:rPr>
          <w:spacing w:val="-2"/>
          <w:sz w:val="24"/>
        </w:rPr>
        <w:t>Use</w:t>
      </w:r>
      <w:r>
        <w:rPr>
          <w:spacing w:val="-15"/>
          <w:sz w:val="24"/>
        </w:rPr>
        <w:t> </w:t>
      </w:r>
      <w:r>
        <w:rPr>
          <w:spacing w:val="-2"/>
          <w:sz w:val="24"/>
        </w:rPr>
        <w:t>a</w:t>
      </w:r>
      <w:r>
        <w:rPr>
          <w:spacing w:val="-15"/>
          <w:sz w:val="24"/>
        </w:rPr>
        <w:t> </w:t>
      </w:r>
      <w:r>
        <w:rPr>
          <w:spacing w:val="-2"/>
          <w:sz w:val="24"/>
        </w:rPr>
        <w:t>Elo</w:t>
      </w:r>
      <w:r>
        <w:rPr>
          <w:spacing w:val="-14"/>
          <w:sz w:val="24"/>
        </w:rPr>
        <w:t> </w:t>
      </w:r>
      <w:r>
        <w:rPr>
          <w:spacing w:val="-2"/>
          <w:sz w:val="24"/>
        </w:rPr>
        <w:t>card</w:t>
      </w:r>
      <w:r>
        <w:rPr>
          <w:spacing w:val="-15"/>
          <w:sz w:val="24"/>
        </w:rPr>
        <w:t> </w:t>
      </w:r>
      <w:r>
        <w:rPr>
          <w:spacing w:val="-2"/>
          <w:sz w:val="24"/>
        </w:rPr>
        <w:t>available</w:t>
      </w:r>
      <w:r>
        <w:rPr>
          <w:spacing w:val="-15"/>
          <w:sz w:val="24"/>
        </w:rPr>
        <w:t> </w:t>
      </w:r>
      <w:r>
        <w:rPr>
          <w:spacing w:val="-2"/>
          <w:sz w:val="24"/>
        </w:rPr>
        <w:t>in</w:t>
      </w:r>
      <w:r>
        <w:rPr>
          <w:spacing w:val="-15"/>
          <w:sz w:val="24"/>
        </w:rPr>
        <w:t> </w:t>
      </w:r>
      <w:r>
        <w:rPr>
          <w:spacing w:val="-2"/>
          <w:sz w:val="24"/>
        </w:rPr>
        <w:t>our</w:t>
      </w:r>
      <w:r>
        <w:rPr>
          <w:spacing w:val="-14"/>
          <w:sz w:val="24"/>
        </w:rPr>
        <w:t> </w:t>
      </w:r>
      <w:r>
        <w:rPr>
          <w:spacing w:val="-2"/>
          <w:sz w:val="24"/>
        </w:rPr>
        <w:t>list</w:t>
      </w:r>
      <w:r>
        <w:rPr>
          <w:spacing w:val="-15"/>
          <w:sz w:val="24"/>
        </w:rPr>
        <w:t> </w:t>
      </w:r>
      <w:r>
        <w:rPr>
          <w:spacing w:val="-2"/>
          <w:sz w:val="24"/>
        </w:rPr>
        <w:t>of</w:t>
      </w:r>
      <w:r>
        <w:rPr>
          <w:spacing w:val="-15"/>
          <w:sz w:val="24"/>
        </w:rPr>
        <w:t> </w:t>
      </w:r>
      <w:r>
        <w:rPr>
          <w:spacing w:val="-2"/>
          <w:sz w:val="24"/>
        </w:rPr>
        <w:t>cards,</w:t>
      </w:r>
      <w:r>
        <w:rPr>
          <w:spacing w:val="-14"/>
          <w:sz w:val="24"/>
        </w:rPr>
        <w:t> </w:t>
      </w:r>
      <w:r>
        <w:rPr>
          <w:spacing w:val="-2"/>
          <w:sz w:val="24"/>
        </w:rPr>
        <w:t>linking</w:t>
      </w:r>
      <w:r>
        <w:rPr>
          <w:spacing w:val="-15"/>
          <w:sz w:val="24"/>
        </w:rPr>
        <w:t> </w:t>
      </w:r>
      <w:r>
        <w:rPr>
          <w:spacing w:val="-2"/>
          <w:sz w:val="24"/>
        </w:rPr>
        <w:t>to</w:t>
      </w:r>
      <w:r>
        <w:rPr>
          <w:spacing w:val="-15"/>
          <w:sz w:val="24"/>
        </w:rPr>
        <w:t> </w:t>
      </w:r>
      <w:r>
        <w:rPr>
          <w:spacing w:val="-2"/>
          <w:sz w:val="24"/>
        </w:rPr>
        <w:t>it</w:t>
      </w:r>
      <w:r>
        <w:rPr>
          <w:spacing w:val="-14"/>
          <w:sz w:val="24"/>
        </w:rPr>
        <w:t> </w:t>
      </w:r>
      <w:r>
        <w:rPr>
          <w:spacing w:val="-2"/>
          <w:sz w:val="24"/>
        </w:rPr>
        <w:t>the</w:t>
      </w:r>
      <w:r>
        <w:rPr>
          <w:spacing w:val="-15"/>
          <w:sz w:val="24"/>
        </w:rPr>
        <w:t> </w:t>
      </w:r>
      <w:r>
        <w:rPr>
          <w:spacing w:val="-2"/>
          <w:sz w:val="24"/>
        </w:rPr>
        <w:t>months</w:t>
      </w:r>
      <w:r>
        <w:rPr>
          <w:spacing w:val="-15"/>
          <w:sz w:val="24"/>
        </w:rPr>
        <w:t> </w:t>
      </w:r>
      <w:r>
        <w:rPr>
          <w:spacing w:val="-2"/>
          <w:sz w:val="24"/>
        </w:rPr>
        <w:t>and</w:t>
      </w:r>
      <w:r>
        <w:rPr>
          <w:spacing w:val="-14"/>
          <w:sz w:val="24"/>
        </w:rPr>
        <w:t> </w:t>
      </w:r>
      <w:r>
        <w:rPr>
          <w:spacing w:val="-2"/>
          <w:sz w:val="24"/>
        </w:rPr>
        <w:t>years</w:t>
      </w:r>
      <w:r>
        <w:rPr>
          <w:spacing w:val="-15"/>
          <w:sz w:val="24"/>
        </w:rPr>
        <w:t> </w:t>
      </w:r>
      <w:r>
        <w:rPr>
          <w:spacing w:val="-2"/>
          <w:sz w:val="24"/>
        </w:rPr>
        <w:t>for</w:t>
      </w:r>
      <w:r>
        <w:rPr>
          <w:spacing w:val="-15"/>
          <w:sz w:val="24"/>
        </w:rPr>
        <w:t> </w:t>
      </w:r>
      <w:r>
        <w:rPr>
          <w:spacing w:val="-2"/>
          <w:sz w:val="24"/>
        </w:rPr>
        <w:t>each</w:t>
      </w:r>
      <w:r>
        <w:rPr>
          <w:spacing w:val="-14"/>
          <w:sz w:val="24"/>
        </w:rPr>
        <w:t> </w:t>
      </w:r>
      <w:r>
        <w:rPr>
          <w:spacing w:val="-2"/>
          <w:sz w:val="24"/>
        </w:rPr>
        <w:t>expected </w:t>
      </w:r>
      <w:r>
        <w:rPr>
          <w:spacing w:val="-6"/>
          <w:sz w:val="24"/>
        </w:rPr>
        <w:t>return.</w:t>
      </w:r>
      <w:r>
        <w:rPr>
          <w:spacing w:val="-21"/>
          <w:sz w:val="24"/>
        </w:rPr>
        <w:t> </w:t>
      </w:r>
      <w:r>
        <w:rPr>
          <w:spacing w:val="-6"/>
          <w:sz w:val="24"/>
        </w:rPr>
        <w:t>Example:</w:t>
      </w:r>
      <w:r>
        <w:rPr>
          <w:spacing w:val="-21"/>
          <w:sz w:val="24"/>
        </w:rPr>
        <w:t> </w:t>
      </w:r>
      <w:r>
        <w:rPr>
          <w:spacing w:val="-6"/>
          <w:sz w:val="24"/>
        </w:rPr>
        <w:t>when</w:t>
      </w:r>
      <w:r>
        <w:rPr>
          <w:spacing w:val="-21"/>
          <w:sz w:val="24"/>
        </w:rPr>
        <w:t> </w:t>
      </w:r>
      <w:r>
        <w:rPr>
          <w:spacing w:val="-6"/>
          <w:sz w:val="24"/>
        </w:rPr>
        <w:t>sending</w:t>
      </w:r>
      <w:r>
        <w:rPr>
          <w:spacing w:val="-21"/>
          <w:sz w:val="24"/>
        </w:rPr>
        <w:t> </w:t>
      </w:r>
      <w:r>
        <w:rPr>
          <w:spacing w:val="-6"/>
          <w:sz w:val="24"/>
        </w:rPr>
        <w:t>the</w:t>
      </w:r>
      <w:r>
        <w:rPr>
          <w:spacing w:val="-21"/>
          <w:sz w:val="24"/>
        </w:rPr>
        <w:t> </w:t>
      </w:r>
      <w:r>
        <w:rPr>
          <w:spacing w:val="-6"/>
          <w:sz w:val="24"/>
        </w:rPr>
        <w:t>card,</w:t>
      </w:r>
      <w:r>
        <w:rPr>
          <w:spacing w:val="-21"/>
          <w:sz w:val="24"/>
        </w:rPr>
        <w:t> </w:t>
      </w:r>
      <w:r>
        <w:rPr>
          <w:spacing w:val="-6"/>
          <w:sz w:val="24"/>
        </w:rPr>
        <w:t>month:</w:t>
      </w:r>
      <w:r>
        <w:rPr>
          <w:spacing w:val="-21"/>
          <w:sz w:val="24"/>
        </w:rPr>
        <w:t> </w:t>
      </w:r>
      <w:r>
        <w:rPr>
          <w:spacing w:val="-6"/>
          <w:sz w:val="24"/>
        </w:rPr>
        <w:t>01;</w:t>
      </w:r>
      <w:r>
        <w:rPr>
          <w:spacing w:val="-21"/>
          <w:sz w:val="24"/>
        </w:rPr>
        <w:t> </w:t>
      </w:r>
      <w:r>
        <w:rPr>
          <w:spacing w:val="-6"/>
          <w:sz w:val="24"/>
        </w:rPr>
        <w:t>year:</w:t>
      </w:r>
      <w:r>
        <w:rPr>
          <w:spacing w:val="-21"/>
          <w:sz w:val="24"/>
        </w:rPr>
        <w:t> </w:t>
      </w:r>
      <w:r>
        <w:rPr>
          <w:spacing w:val="-6"/>
          <w:sz w:val="24"/>
        </w:rPr>
        <w:t>2028</w:t>
      </w:r>
      <w:r>
        <w:rPr>
          <w:spacing w:val="-21"/>
          <w:sz w:val="24"/>
        </w:rPr>
        <w:t> </w:t>
      </w:r>
      <w:r>
        <w:rPr>
          <w:spacing w:val="-6"/>
          <w:sz w:val="24"/>
        </w:rPr>
        <w:t>will</w:t>
      </w:r>
      <w:r>
        <w:rPr>
          <w:spacing w:val="-22"/>
          <w:sz w:val="24"/>
        </w:rPr>
        <w:t> </w:t>
      </w:r>
      <w:r>
        <w:rPr>
          <w:spacing w:val="-6"/>
          <w:sz w:val="24"/>
        </w:rPr>
        <w:t>return</w:t>
      </w:r>
      <w:r>
        <w:rPr>
          <w:spacing w:val="-21"/>
          <w:sz w:val="24"/>
        </w:rPr>
        <w:t> </w:t>
      </w:r>
      <w:r>
        <w:rPr>
          <w:spacing w:val="-6"/>
          <w:sz w:val="24"/>
        </w:rPr>
        <w:t>MAC</w:t>
      </w:r>
      <w:r>
        <w:rPr>
          <w:spacing w:val="-21"/>
          <w:sz w:val="24"/>
        </w:rPr>
        <w:t> </w:t>
      </w:r>
      <w:r>
        <w:rPr>
          <w:spacing w:val="-6"/>
          <w:sz w:val="24"/>
        </w:rPr>
        <w:t>01</w:t>
      </w:r>
    </w:p>
    <w:p>
      <w:pPr>
        <w:pStyle w:val="ListParagraph"/>
        <w:spacing w:after="0" w:line="403" w:lineRule="auto"/>
        <w:jc w:val="left"/>
        <w:rPr>
          <w:sz w:val="24"/>
        </w:rPr>
        <w:sectPr>
          <w:pgSz w:w="11910" w:h="16840"/>
          <w:pgMar w:header="708" w:footer="1549" w:top="1240" w:bottom="1740" w:left="566" w:right="283"/>
        </w:sectPr>
      </w:pPr>
    </w:p>
    <w:p>
      <w:pPr>
        <w:pStyle w:val="BodyText"/>
      </w:pPr>
    </w:p>
    <w:p>
      <w:pPr>
        <w:pStyle w:val="BodyText"/>
        <w:spacing w:before="243"/>
      </w:pPr>
    </w:p>
    <w:p>
      <w:pPr>
        <w:pStyle w:val="ListParagraph"/>
        <w:numPr>
          <w:ilvl w:val="0"/>
          <w:numId w:val="113"/>
        </w:numPr>
        <w:tabs>
          <w:tab w:pos="874" w:val="left" w:leader="none"/>
        </w:tabs>
        <w:spacing w:line="240" w:lineRule="auto" w:before="0" w:after="0"/>
        <w:ind w:left="874" w:right="0" w:hanging="360"/>
        <w:jc w:val="left"/>
        <w:rPr>
          <w:sz w:val="24"/>
        </w:rPr>
      </w:pPr>
      <w:r>
        <w:rPr>
          <w:spacing w:val="-2"/>
          <w:sz w:val="24"/>
        </w:rPr>
        <w:t>Be</w:t>
      </w:r>
      <w:r>
        <w:rPr>
          <w:spacing w:val="-3"/>
          <w:sz w:val="24"/>
        </w:rPr>
        <w:t> </w:t>
      </w:r>
      <w:r>
        <w:rPr>
          <w:spacing w:val="-2"/>
          <w:sz w:val="24"/>
        </w:rPr>
        <w:t>receiving</w:t>
      </w:r>
      <w:r>
        <w:rPr>
          <w:spacing w:val="-3"/>
          <w:sz w:val="24"/>
        </w:rPr>
        <w:t> </w:t>
      </w:r>
      <w:r>
        <w:rPr>
          <w:spacing w:val="-2"/>
          <w:sz w:val="24"/>
        </w:rPr>
        <w:t>ABECS returns.</w:t>
      </w:r>
      <w:r>
        <w:rPr>
          <w:spacing w:val="-3"/>
          <w:sz w:val="24"/>
        </w:rPr>
        <w:t> </w:t>
      </w:r>
      <w:r>
        <w:rPr>
          <w:spacing w:val="-2"/>
          <w:sz w:val="24"/>
        </w:rPr>
        <w:t>To do this, just</w:t>
      </w:r>
      <w:r>
        <w:rPr>
          <w:spacing w:val="-4"/>
          <w:sz w:val="24"/>
        </w:rPr>
        <w:t> </w:t>
      </w:r>
      <w:r>
        <w:rPr>
          <w:spacing w:val="-2"/>
          <w:sz w:val="24"/>
        </w:rPr>
        <w:t>make</w:t>
      </w:r>
      <w:r>
        <w:rPr>
          <w:spacing w:val="-3"/>
          <w:sz w:val="24"/>
        </w:rPr>
        <w:t> </w:t>
      </w:r>
      <w:r>
        <w:rPr>
          <w:spacing w:val="-2"/>
          <w:sz w:val="24"/>
        </w:rPr>
        <w:t>the adjustment</w:t>
      </w:r>
      <w:r>
        <w:rPr>
          <w:spacing w:val="-3"/>
          <w:sz w:val="24"/>
        </w:rPr>
        <w:t> </w:t>
      </w:r>
      <w:r>
        <w:rPr>
          <w:spacing w:val="-2"/>
          <w:sz w:val="24"/>
        </w:rPr>
        <w:t>in</w:t>
      </w:r>
      <w:r>
        <w:rPr>
          <w:spacing w:val="-1"/>
          <w:sz w:val="24"/>
        </w:rPr>
        <w:t> </w:t>
      </w:r>
      <w:r>
        <w:rPr>
          <w:spacing w:val="-2"/>
          <w:sz w:val="24"/>
        </w:rPr>
        <w:t>the custom</w:t>
      </w:r>
      <w:r>
        <w:rPr>
          <w:spacing w:val="-3"/>
          <w:sz w:val="24"/>
        </w:rPr>
        <w:t> </w:t>
      </w:r>
      <w:r>
        <w:rPr>
          <w:spacing w:val="-2"/>
          <w:sz w:val="24"/>
        </w:rPr>
        <w:t>header field,</w:t>
      </w:r>
    </w:p>
    <w:p>
      <w:pPr>
        <w:pStyle w:val="BodyText"/>
        <w:spacing w:before="187"/>
        <w:ind w:left="874"/>
      </w:pPr>
      <w:r>
        <w:rPr>
          <w:spacing w:val="-6"/>
        </w:rPr>
        <w:t>“Transaction-Response”,</w:t>
      </w:r>
      <w:r>
        <w:rPr>
          <w:spacing w:val="-10"/>
        </w:rPr>
        <w:t> </w:t>
      </w:r>
      <w:r>
        <w:rPr>
          <w:spacing w:val="-6"/>
        </w:rPr>
        <w:t>with</w:t>
      </w:r>
      <w:r>
        <w:rPr>
          <w:spacing w:val="-10"/>
        </w:rPr>
        <w:t> </w:t>
      </w:r>
      <w:r>
        <w:rPr>
          <w:spacing w:val="-6"/>
        </w:rPr>
        <w:t>the</w:t>
      </w:r>
      <w:r>
        <w:rPr>
          <w:spacing w:val="-10"/>
        </w:rPr>
        <w:t> </w:t>
      </w:r>
      <w:r>
        <w:rPr>
          <w:spacing w:val="-6"/>
        </w:rPr>
        <w:t>value</w:t>
      </w:r>
      <w:r>
        <w:rPr>
          <w:spacing w:val="-10"/>
        </w:rPr>
        <w:t> </w:t>
      </w:r>
      <w:r>
        <w:rPr>
          <w:spacing w:val="-6"/>
        </w:rPr>
        <w:t>“brand-return-opened”</w:t>
      </w:r>
      <w:r>
        <w:rPr>
          <w:spacing w:val="-10"/>
        </w:rPr>
        <w:t> </w:t>
      </w:r>
      <w:r>
        <w:rPr>
          <w:spacing w:val="-6"/>
        </w:rPr>
        <w:t>filled</w:t>
      </w:r>
      <w:r>
        <w:rPr>
          <w:spacing w:val="-10"/>
        </w:rPr>
        <w:t> </w:t>
      </w:r>
      <w:r>
        <w:rPr>
          <w:spacing w:val="-6"/>
        </w:rPr>
        <w:t>in.</w:t>
      </w:r>
    </w:p>
    <w:p>
      <w:pPr>
        <w:pStyle w:val="BodyText"/>
        <w:spacing w:before="31"/>
      </w:pPr>
    </w:p>
    <w:p>
      <w:pPr>
        <w:pStyle w:val="BodyText"/>
        <w:ind w:left="153"/>
      </w:pPr>
      <w:r>
        <w:rPr>
          <w:spacing w:val="-6"/>
        </w:rPr>
        <w:t>Just</w:t>
      </w:r>
      <w:r>
        <w:rPr>
          <w:spacing w:val="-34"/>
        </w:rPr>
        <w:t> </w:t>
      </w:r>
      <w:r>
        <w:rPr>
          <w:spacing w:val="-6"/>
        </w:rPr>
        <w:t>simulate</w:t>
      </w:r>
      <w:r>
        <w:rPr>
          <w:spacing w:val="-32"/>
        </w:rPr>
        <w:t> </w:t>
      </w:r>
      <w:r>
        <w:rPr>
          <w:spacing w:val="-6"/>
        </w:rPr>
        <w:t>the</w:t>
      </w:r>
      <w:r>
        <w:rPr>
          <w:spacing w:val="-32"/>
        </w:rPr>
        <w:t> </w:t>
      </w:r>
      <w:r>
        <w:rPr>
          <w:spacing w:val="-6"/>
        </w:rPr>
        <w:t>transactions</w:t>
      </w:r>
      <w:r>
        <w:rPr>
          <w:spacing w:val="-33"/>
        </w:rPr>
        <w:t> </w:t>
      </w:r>
      <w:r>
        <w:rPr>
          <w:spacing w:val="-6"/>
        </w:rPr>
        <w:t>with</w:t>
      </w:r>
      <w:r>
        <w:rPr>
          <w:spacing w:val="-32"/>
        </w:rPr>
        <w:t> </w:t>
      </w:r>
      <w:r>
        <w:rPr>
          <w:spacing w:val="-6"/>
        </w:rPr>
        <w:t>the</w:t>
      </w:r>
      <w:r>
        <w:rPr>
          <w:spacing w:val="-32"/>
        </w:rPr>
        <w:t> </w:t>
      </w:r>
      <w:r>
        <w:rPr>
          <w:spacing w:val="-6"/>
        </w:rPr>
        <w:t>values</w:t>
      </w:r>
      <w:r>
        <w:rPr>
          <w:spacing w:val="-27"/>
        </w:rPr>
        <w:t> </w:t>
      </w:r>
      <w:r>
        <w:rPr>
          <w:spacing w:val="-6"/>
        </w:rPr>
        <w:t>corresponding</w:t>
      </w:r>
      <w:r>
        <w:rPr>
          <w:spacing w:val="-32"/>
        </w:rPr>
        <w:t> </w:t>
      </w:r>
      <w:r>
        <w:rPr>
          <w:spacing w:val="-6"/>
        </w:rPr>
        <w:t>to</w:t>
      </w:r>
      <w:r>
        <w:rPr>
          <w:spacing w:val="-32"/>
        </w:rPr>
        <w:t> </w:t>
      </w:r>
      <w:r>
        <w:rPr>
          <w:spacing w:val="-6"/>
        </w:rPr>
        <w:t>the</w:t>
      </w:r>
      <w:r>
        <w:rPr>
          <w:spacing w:val="-32"/>
        </w:rPr>
        <w:t> </w:t>
      </w:r>
      <w:r>
        <w:rPr>
          <w:spacing w:val="-6"/>
        </w:rPr>
        <w:t>error</w:t>
      </w:r>
      <w:r>
        <w:rPr>
          <w:spacing w:val="-31"/>
        </w:rPr>
        <w:t> </w:t>
      </w:r>
      <w:r>
        <w:rPr>
          <w:spacing w:val="-6"/>
        </w:rPr>
        <w:t>codes,</w:t>
      </w:r>
      <w:r>
        <w:rPr>
          <w:spacing w:val="-32"/>
        </w:rPr>
        <w:t> </w:t>
      </w:r>
      <w:r>
        <w:rPr>
          <w:spacing w:val="-6"/>
        </w:rPr>
        <w:t>as</w:t>
      </w:r>
      <w:r>
        <w:rPr>
          <w:spacing w:val="-33"/>
        </w:rPr>
        <w:t> </w:t>
      </w:r>
      <w:r>
        <w:rPr>
          <w:spacing w:val="-6"/>
        </w:rPr>
        <w:t>shown</w:t>
      </w:r>
      <w:r>
        <w:rPr>
          <w:spacing w:val="-31"/>
        </w:rPr>
        <w:t> </w:t>
      </w:r>
      <w:r>
        <w:rPr>
          <w:spacing w:val="-6"/>
        </w:rPr>
        <w:t>in</w:t>
      </w:r>
      <w:r>
        <w:rPr>
          <w:spacing w:val="-31"/>
        </w:rPr>
        <w:t> </w:t>
      </w:r>
      <w:r>
        <w:rPr>
          <w:spacing w:val="-6"/>
        </w:rPr>
        <w:t>the</w:t>
      </w:r>
      <w:r>
        <w:rPr>
          <w:spacing w:val="-32"/>
        </w:rPr>
        <w:t> </w:t>
      </w:r>
      <w:r>
        <w:rPr>
          <w:spacing w:val="-6"/>
        </w:rPr>
        <w:t>table</w:t>
      </w:r>
      <w:r>
        <w:rPr>
          <w:spacing w:val="-32"/>
        </w:rPr>
        <w:t> </w:t>
      </w:r>
      <w:r>
        <w:rPr>
          <w:spacing w:val="-6"/>
        </w:rPr>
        <w:t>below:</w:t>
      </w:r>
    </w:p>
    <w:p>
      <w:pPr>
        <w:pStyle w:val="BodyText"/>
        <w:spacing w:before="55" w:after="1"/>
        <w:rPr>
          <w:sz w:val="20"/>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1656"/>
        <w:gridCol w:w="1209"/>
        <w:gridCol w:w="3975"/>
        <w:gridCol w:w="3403"/>
      </w:tblGrid>
      <w:tr>
        <w:trPr>
          <w:trHeight w:val="337" w:hRule="atLeast"/>
        </w:trPr>
        <w:tc>
          <w:tcPr>
            <w:tcW w:w="1656" w:type="dxa"/>
            <w:tcBorders>
              <w:bottom w:val="single" w:sz="12" w:space="0" w:color="DEE1E6"/>
            </w:tcBorders>
          </w:tcPr>
          <w:p>
            <w:pPr>
              <w:pStyle w:val="TableParagraph"/>
              <w:spacing w:before="36"/>
              <w:ind w:left="19"/>
              <w:jc w:val="center"/>
              <w:rPr>
                <w:sz w:val="24"/>
              </w:rPr>
            </w:pPr>
            <w:r>
              <w:rPr>
                <w:color w:val="00A69E"/>
                <w:spacing w:val="-2"/>
                <w:sz w:val="24"/>
              </w:rPr>
              <w:t>Month</w:t>
            </w:r>
          </w:p>
        </w:tc>
        <w:tc>
          <w:tcPr>
            <w:tcW w:w="1209" w:type="dxa"/>
            <w:tcBorders>
              <w:bottom w:val="single" w:sz="12" w:space="0" w:color="DEE1E6"/>
            </w:tcBorders>
          </w:tcPr>
          <w:p>
            <w:pPr>
              <w:pStyle w:val="TableParagraph"/>
              <w:spacing w:before="36"/>
              <w:ind w:left="18" w:right="4"/>
              <w:jc w:val="center"/>
              <w:rPr>
                <w:sz w:val="24"/>
              </w:rPr>
            </w:pPr>
            <w:r>
              <w:rPr>
                <w:color w:val="00A69E"/>
                <w:spacing w:val="-4"/>
                <w:sz w:val="24"/>
              </w:rPr>
              <w:t>Year</w:t>
            </w:r>
          </w:p>
        </w:tc>
        <w:tc>
          <w:tcPr>
            <w:tcW w:w="3975" w:type="dxa"/>
            <w:tcBorders>
              <w:bottom w:val="single" w:sz="12" w:space="0" w:color="DEE1E6"/>
            </w:tcBorders>
          </w:tcPr>
          <w:p>
            <w:pPr>
              <w:pStyle w:val="TableParagraph"/>
              <w:spacing w:before="36"/>
              <w:ind w:left="17"/>
              <w:jc w:val="center"/>
              <w:rPr>
                <w:sz w:val="24"/>
              </w:rPr>
            </w:pPr>
            <w:r>
              <w:rPr>
                <w:color w:val="00A69E"/>
                <w:spacing w:val="-2"/>
                <w:sz w:val="24"/>
              </w:rPr>
              <w:t>amount</w:t>
            </w:r>
          </w:p>
        </w:tc>
        <w:tc>
          <w:tcPr>
            <w:tcW w:w="3403" w:type="dxa"/>
            <w:tcBorders>
              <w:bottom w:val="single" w:sz="12" w:space="0" w:color="DEE1E6"/>
            </w:tcBorders>
          </w:tcPr>
          <w:p>
            <w:pPr>
              <w:pStyle w:val="TableParagraph"/>
              <w:spacing w:before="36"/>
              <w:ind w:left="19"/>
              <w:jc w:val="center"/>
              <w:rPr>
                <w:sz w:val="24"/>
              </w:rPr>
            </w:pPr>
            <w:r>
              <w:rPr>
                <w:color w:val="00A69E"/>
                <w:w w:val="90"/>
                <w:sz w:val="24"/>
              </w:rPr>
              <w:t>MAC</w:t>
            </w:r>
            <w:r>
              <w:rPr>
                <w:color w:val="00A69E"/>
                <w:spacing w:val="-14"/>
                <w:w w:val="90"/>
                <w:sz w:val="24"/>
              </w:rPr>
              <w:t> </w:t>
            </w:r>
            <w:r>
              <w:rPr>
                <w:color w:val="00A69E"/>
                <w:spacing w:val="-2"/>
                <w:sz w:val="24"/>
              </w:rPr>
              <w:t>returned</w:t>
            </w:r>
          </w:p>
        </w:tc>
      </w:tr>
      <w:tr>
        <w:trPr>
          <w:trHeight w:val="407" w:hRule="atLeast"/>
        </w:trPr>
        <w:tc>
          <w:tcPr>
            <w:tcW w:w="1656" w:type="dxa"/>
            <w:tcBorders>
              <w:top w:val="single" w:sz="12" w:space="0" w:color="DEE1E6"/>
            </w:tcBorders>
          </w:tcPr>
          <w:p>
            <w:pPr>
              <w:pStyle w:val="TableParagraph"/>
              <w:spacing w:before="103"/>
              <w:ind w:left="19" w:right="3"/>
              <w:jc w:val="center"/>
              <w:rPr>
                <w:sz w:val="24"/>
              </w:rPr>
            </w:pPr>
            <w:r>
              <w:rPr>
                <w:color w:val="24211F"/>
                <w:spacing w:val="-10"/>
                <w:w w:val="80"/>
                <w:sz w:val="24"/>
              </w:rPr>
              <w:t>1</w:t>
            </w:r>
          </w:p>
        </w:tc>
        <w:tc>
          <w:tcPr>
            <w:tcW w:w="1209" w:type="dxa"/>
            <w:tcBorders>
              <w:top w:val="single" w:sz="12" w:space="0" w:color="DEE1E6"/>
            </w:tcBorders>
          </w:tcPr>
          <w:p>
            <w:pPr>
              <w:pStyle w:val="TableParagraph"/>
              <w:spacing w:before="103"/>
              <w:ind w:left="18"/>
              <w:jc w:val="center"/>
              <w:rPr>
                <w:sz w:val="24"/>
              </w:rPr>
            </w:pPr>
            <w:r>
              <w:rPr>
                <w:color w:val="24211F"/>
                <w:spacing w:val="-4"/>
                <w:sz w:val="24"/>
              </w:rPr>
              <w:t>2028</w:t>
            </w:r>
          </w:p>
        </w:tc>
        <w:tc>
          <w:tcPr>
            <w:tcW w:w="3975" w:type="dxa"/>
            <w:tcBorders>
              <w:top w:val="single" w:sz="12" w:space="0" w:color="DEE1E6"/>
            </w:tcBorders>
          </w:tcPr>
          <w:p>
            <w:pPr>
              <w:pStyle w:val="TableParagraph"/>
              <w:spacing w:before="103"/>
              <w:ind w:left="17" w:right="4"/>
              <w:jc w:val="center"/>
              <w:rPr>
                <w:sz w:val="24"/>
              </w:rPr>
            </w:pPr>
            <w:r>
              <w:rPr>
                <w:color w:val="24211F"/>
                <w:w w:val="90"/>
                <w:sz w:val="24"/>
              </w:rPr>
              <w:t>No</w:t>
            </w:r>
            <w:r>
              <w:rPr>
                <w:color w:val="24211F"/>
                <w:spacing w:val="-5"/>
                <w:w w:val="90"/>
                <w:sz w:val="24"/>
              </w:rPr>
              <w:t> </w:t>
            </w:r>
            <w:r>
              <w:rPr>
                <w:color w:val="24211F"/>
                <w:w w:val="90"/>
                <w:sz w:val="24"/>
              </w:rPr>
              <w:t>specific</w:t>
            </w:r>
            <w:r>
              <w:rPr>
                <w:color w:val="24211F"/>
                <w:spacing w:val="-5"/>
                <w:w w:val="90"/>
                <w:sz w:val="24"/>
              </w:rPr>
              <w:t> </w:t>
            </w:r>
            <w:r>
              <w:rPr>
                <w:color w:val="24211F"/>
                <w:spacing w:val="-2"/>
                <w:w w:val="90"/>
                <w:sz w:val="24"/>
              </w:rPr>
              <w:t>value</w:t>
            </w:r>
          </w:p>
        </w:tc>
        <w:tc>
          <w:tcPr>
            <w:tcW w:w="3403" w:type="dxa"/>
            <w:tcBorders>
              <w:top w:val="single" w:sz="12" w:space="0" w:color="DEE1E6"/>
            </w:tcBorders>
          </w:tcPr>
          <w:p>
            <w:pPr>
              <w:pStyle w:val="TableParagraph"/>
              <w:spacing w:before="103"/>
              <w:ind w:left="19"/>
              <w:jc w:val="center"/>
              <w:rPr>
                <w:sz w:val="24"/>
              </w:rPr>
            </w:pPr>
            <w:r>
              <w:rPr>
                <w:color w:val="24211F"/>
                <w:spacing w:val="-5"/>
                <w:w w:val="95"/>
                <w:sz w:val="24"/>
              </w:rPr>
              <w:t>01</w:t>
            </w:r>
          </w:p>
        </w:tc>
      </w:tr>
      <w:tr>
        <w:trPr>
          <w:trHeight w:val="419" w:hRule="atLeast"/>
        </w:trPr>
        <w:tc>
          <w:tcPr>
            <w:tcW w:w="1656" w:type="dxa"/>
          </w:tcPr>
          <w:p>
            <w:pPr>
              <w:pStyle w:val="TableParagraph"/>
              <w:ind w:left="19"/>
              <w:jc w:val="center"/>
              <w:rPr>
                <w:sz w:val="24"/>
              </w:rPr>
            </w:pPr>
            <w:r>
              <w:rPr>
                <w:color w:val="24211F"/>
                <w:spacing w:val="-10"/>
                <w:w w:val="95"/>
                <w:sz w:val="24"/>
              </w:rPr>
              <w:t>2</w:t>
            </w:r>
          </w:p>
        </w:tc>
        <w:tc>
          <w:tcPr>
            <w:tcW w:w="1209" w:type="dxa"/>
          </w:tcPr>
          <w:p>
            <w:pPr>
              <w:pStyle w:val="TableParagraph"/>
              <w:ind w:left="18"/>
              <w:jc w:val="center"/>
              <w:rPr>
                <w:sz w:val="24"/>
              </w:rPr>
            </w:pPr>
            <w:r>
              <w:rPr>
                <w:color w:val="24211F"/>
                <w:spacing w:val="-4"/>
                <w:sz w:val="24"/>
              </w:rPr>
              <w:t>2028</w:t>
            </w:r>
          </w:p>
        </w:tc>
        <w:tc>
          <w:tcPr>
            <w:tcW w:w="3975" w:type="dxa"/>
          </w:tcPr>
          <w:p>
            <w:pPr>
              <w:pStyle w:val="TableParagraph"/>
              <w:ind w:left="17" w:right="4"/>
              <w:jc w:val="center"/>
              <w:rPr>
                <w:sz w:val="24"/>
              </w:rPr>
            </w:pPr>
            <w:r>
              <w:rPr>
                <w:color w:val="24211F"/>
                <w:w w:val="90"/>
                <w:sz w:val="24"/>
              </w:rPr>
              <w:t>No</w:t>
            </w:r>
            <w:r>
              <w:rPr>
                <w:color w:val="24211F"/>
                <w:spacing w:val="-5"/>
                <w:w w:val="90"/>
                <w:sz w:val="24"/>
              </w:rPr>
              <w:t> </w:t>
            </w:r>
            <w:r>
              <w:rPr>
                <w:color w:val="24211F"/>
                <w:w w:val="90"/>
                <w:sz w:val="24"/>
              </w:rPr>
              <w:t>specific</w:t>
            </w:r>
            <w:r>
              <w:rPr>
                <w:color w:val="24211F"/>
                <w:spacing w:val="-5"/>
                <w:w w:val="90"/>
                <w:sz w:val="24"/>
              </w:rPr>
              <w:t> </w:t>
            </w:r>
            <w:r>
              <w:rPr>
                <w:color w:val="24211F"/>
                <w:spacing w:val="-2"/>
                <w:w w:val="90"/>
                <w:sz w:val="24"/>
              </w:rPr>
              <w:t>value</w:t>
            </w:r>
          </w:p>
        </w:tc>
        <w:tc>
          <w:tcPr>
            <w:tcW w:w="3403" w:type="dxa"/>
          </w:tcPr>
          <w:p>
            <w:pPr>
              <w:pStyle w:val="TableParagraph"/>
              <w:ind w:left="19" w:right="3"/>
              <w:jc w:val="center"/>
              <w:rPr>
                <w:sz w:val="24"/>
              </w:rPr>
            </w:pPr>
            <w:r>
              <w:rPr>
                <w:color w:val="24211F"/>
                <w:spacing w:val="-5"/>
                <w:sz w:val="24"/>
              </w:rPr>
              <w:t>02</w:t>
            </w:r>
          </w:p>
        </w:tc>
      </w:tr>
    </w:tbl>
    <w:p>
      <w:pPr>
        <w:pStyle w:val="BodyText"/>
      </w:pPr>
    </w:p>
    <w:p>
      <w:pPr>
        <w:pStyle w:val="BodyText"/>
        <w:spacing w:before="85"/>
      </w:pPr>
    </w:p>
    <w:p>
      <w:pPr>
        <w:pStyle w:val="BodyText"/>
        <w:ind w:left="153"/>
      </w:pPr>
      <w:bookmarkStart w:name="_bookmark139" w:id="140"/>
      <w:bookmarkEnd w:id="140"/>
      <w:r>
        <w:rPr/>
      </w:r>
      <w:r>
        <w:rPr>
          <w:color w:val="00A69E"/>
          <w:spacing w:val="-4"/>
        </w:rPr>
        <w:t>Simulate</w:t>
      </w:r>
      <w:r>
        <w:rPr>
          <w:color w:val="00A69E"/>
          <w:spacing w:val="-24"/>
        </w:rPr>
        <w:t> </w:t>
      </w:r>
      <w:r>
        <w:rPr>
          <w:color w:val="00A69E"/>
          <w:spacing w:val="-4"/>
        </w:rPr>
        <w:t>reattempt</w:t>
      </w:r>
      <w:r>
        <w:rPr>
          <w:color w:val="00A69E"/>
          <w:spacing w:val="-24"/>
        </w:rPr>
        <w:t> </w:t>
      </w:r>
      <w:r>
        <w:rPr>
          <w:color w:val="00A69E"/>
          <w:spacing w:val="-4"/>
        </w:rPr>
        <w:t>returns</w:t>
      </w:r>
    </w:p>
    <w:p>
      <w:pPr>
        <w:pStyle w:val="BodyText"/>
        <w:spacing w:before="36"/>
      </w:pPr>
    </w:p>
    <w:p>
      <w:pPr>
        <w:pStyle w:val="ListParagraph"/>
        <w:numPr>
          <w:ilvl w:val="0"/>
          <w:numId w:val="113"/>
        </w:numPr>
        <w:tabs>
          <w:tab w:pos="874" w:val="left" w:leader="none"/>
        </w:tabs>
        <w:spacing w:line="240" w:lineRule="auto" w:before="0" w:after="0"/>
        <w:ind w:left="874" w:right="0" w:hanging="360"/>
        <w:jc w:val="left"/>
        <w:rPr>
          <w:sz w:val="24"/>
        </w:rPr>
      </w:pPr>
      <w:r>
        <w:rPr>
          <w:w w:val="90"/>
          <w:sz w:val="24"/>
        </w:rPr>
        <w:t>Be</w:t>
      </w:r>
      <w:r>
        <w:rPr>
          <w:spacing w:val="-4"/>
          <w:sz w:val="24"/>
        </w:rPr>
        <w:t> </w:t>
      </w:r>
      <w:r>
        <w:rPr>
          <w:w w:val="90"/>
          <w:sz w:val="24"/>
        </w:rPr>
        <w:t>receiving</w:t>
      </w:r>
      <w:r>
        <w:rPr>
          <w:spacing w:val="-4"/>
          <w:sz w:val="24"/>
        </w:rPr>
        <w:t> </w:t>
      </w:r>
      <w:r>
        <w:rPr>
          <w:w w:val="90"/>
          <w:sz w:val="24"/>
        </w:rPr>
        <w:t>ABECS</w:t>
      </w:r>
      <w:r>
        <w:rPr>
          <w:spacing w:val="-4"/>
          <w:sz w:val="24"/>
        </w:rPr>
        <w:t> </w:t>
      </w:r>
      <w:r>
        <w:rPr>
          <w:w w:val="90"/>
          <w:sz w:val="24"/>
        </w:rPr>
        <w:t>returns.</w:t>
      </w:r>
      <w:r>
        <w:rPr>
          <w:spacing w:val="-4"/>
          <w:sz w:val="24"/>
        </w:rPr>
        <w:t> </w:t>
      </w:r>
      <w:r>
        <w:rPr>
          <w:w w:val="90"/>
          <w:sz w:val="24"/>
        </w:rPr>
        <w:t>To</w:t>
      </w:r>
      <w:r>
        <w:rPr>
          <w:spacing w:val="-4"/>
          <w:sz w:val="24"/>
        </w:rPr>
        <w:t> </w:t>
      </w:r>
      <w:r>
        <w:rPr>
          <w:w w:val="90"/>
          <w:sz w:val="24"/>
        </w:rPr>
        <w:t>do</w:t>
      </w:r>
      <w:r>
        <w:rPr>
          <w:spacing w:val="-3"/>
          <w:sz w:val="24"/>
        </w:rPr>
        <w:t> </w:t>
      </w:r>
      <w:r>
        <w:rPr>
          <w:w w:val="90"/>
          <w:sz w:val="24"/>
        </w:rPr>
        <w:t>this,</w:t>
      </w:r>
      <w:r>
        <w:rPr>
          <w:spacing w:val="-6"/>
          <w:sz w:val="24"/>
        </w:rPr>
        <w:t> </w:t>
      </w:r>
      <w:r>
        <w:rPr>
          <w:w w:val="90"/>
          <w:sz w:val="24"/>
        </w:rPr>
        <w:t>just</w:t>
      </w:r>
      <w:r>
        <w:rPr>
          <w:spacing w:val="-4"/>
          <w:sz w:val="24"/>
        </w:rPr>
        <w:t> </w:t>
      </w:r>
      <w:r>
        <w:rPr>
          <w:w w:val="90"/>
          <w:sz w:val="24"/>
        </w:rPr>
        <w:t>make</w:t>
      </w:r>
      <w:r>
        <w:rPr>
          <w:sz w:val="24"/>
        </w:rPr>
        <w:t> </w:t>
      </w:r>
      <w:r>
        <w:rPr>
          <w:w w:val="90"/>
          <w:sz w:val="24"/>
        </w:rPr>
        <w:t>the</w:t>
      </w:r>
      <w:r>
        <w:rPr>
          <w:spacing w:val="-4"/>
          <w:sz w:val="24"/>
        </w:rPr>
        <w:t> </w:t>
      </w:r>
      <w:r>
        <w:rPr>
          <w:w w:val="90"/>
          <w:sz w:val="24"/>
        </w:rPr>
        <w:t>adjustment</w:t>
      </w:r>
      <w:r>
        <w:rPr>
          <w:spacing w:val="-2"/>
          <w:sz w:val="24"/>
        </w:rPr>
        <w:t> </w:t>
      </w:r>
      <w:r>
        <w:rPr>
          <w:w w:val="90"/>
          <w:sz w:val="24"/>
        </w:rPr>
        <w:t>in</w:t>
      </w:r>
      <w:r>
        <w:rPr>
          <w:spacing w:val="-4"/>
          <w:sz w:val="24"/>
        </w:rPr>
        <w:t> </w:t>
      </w:r>
      <w:r>
        <w:rPr>
          <w:w w:val="90"/>
          <w:sz w:val="24"/>
        </w:rPr>
        <w:t>the</w:t>
      </w:r>
      <w:r>
        <w:rPr>
          <w:spacing w:val="-4"/>
          <w:sz w:val="24"/>
        </w:rPr>
        <w:t> </w:t>
      </w:r>
      <w:r>
        <w:rPr>
          <w:w w:val="90"/>
          <w:sz w:val="24"/>
        </w:rPr>
        <w:t>custom</w:t>
      </w:r>
      <w:r>
        <w:rPr>
          <w:spacing w:val="-4"/>
          <w:sz w:val="24"/>
        </w:rPr>
        <w:t> </w:t>
      </w:r>
      <w:r>
        <w:rPr>
          <w:w w:val="90"/>
          <w:sz w:val="24"/>
        </w:rPr>
        <w:t>header</w:t>
      </w:r>
      <w:r>
        <w:rPr>
          <w:spacing w:val="-2"/>
          <w:sz w:val="24"/>
        </w:rPr>
        <w:t> </w:t>
      </w:r>
      <w:r>
        <w:rPr>
          <w:spacing w:val="-2"/>
          <w:w w:val="90"/>
          <w:sz w:val="24"/>
        </w:rPr>
        <w:t>field,</w:t>
      </w:r>
    </w:p>
    <w:p>
      <w:pPr>
        <w:pStyle w:val="BodyText"/>
        <w:spacing w:before="58"/>
        <w:ind w:left="874"/>
      </w:pPr>
      <w:r>
        <w:rPr>
          <w:spacing w:val="-6"/>
        </w:rPr>
        <w:t>“Transaction-Response”,</w:t>
      </w:r>
      <w:r>
        <w:rPr>
          <w:spacing w:val="-10"/>
        </w:rPr>
        <w:t> </w:t>
      </w:r>
      <w:r>
        <w:rPr>
          <w:spacing w:val="-6"/>
        </w:rPr>
        <w:t>with</w:t>
      </w:r>
      <w:r>
        <w:rPr>
          <w:spacing w:val="-10"/>
        </w:rPr>
        <w:t> </w:t>
      </w:r>
      <w:r>
        <w:rPr>
          <w:spacing w:val="-6"/>
        </w:rPr>
        <w:t>the</w:t>
      </w:r>
      <w:r>
        <w:rPr>
          <w:spacing w:val="-10"/>
        </w:rPr>
        <w:t> </w:t>
      </w:r>
      <w:r>
        <w:rPr>
          <w:spacing w:val="-6"/>
        </w:rPr>
        <w:t>value</w:t>
      </w:r>
      <w:r>
        <w:rPr>
          <w:spacing w:val="-10"/>
        </w:rPr>
        <w:t> </w:t>
      </w:r>
      <w:r>
        <w:rPr>
          <w:spacing w:val="-6"/>
        </w:rPr>
        <w:t>“brand-return-opened”</w:t>
      </w:r>
      <w:r>
        <w:rPr>
          <w:spacing w:val="-10"/>
        </w:rPr>
        <w:t> </w:t>
      </w:r>
      <w:r>
        <w:rPr>
          <w:spacing w:val="-6"/>
        </w:rPr>
        <w:t>filled</w:t>
      </w:r>
      <w:r>
        <w:rPr>
          <w:spacing w:val="-10"/>
        </w:rPr>
        <w:t> </w:t>
      </w:r>
      <w:r>
        <w:rPr>
          <w:spacing w:val="-6"/>
        </w:rPr>
        <w:t>in.</w:t>
      </w:r>
    </w:p>
    <w:p>
      <w:pPr>
        <w:pStyle w:val="BodyText"/>
        <w:spacing w:before="218"/>
        <w:ind w:left="153"/>
      </w:pPr>
      <w:r>
        <w:rPr>
          <w:spacing w:val="-6"/>
        </w:rPr>
        <w:t>Simulate</w:t>
      </w:r>
      <w:r>
        <w:rPr>
          <w:spacing w:val="-23"/>
        </w:rPr>
        <w:t> </w:t>
      </w:r>
      <w:r>
        <w:rPr>
          <w:spacing w:val="-6"/>
        </w:rPr>
        <w:t>transactions</w:t>
      </w:r>
      <w:r>
        <w:rPr>
          <w:spacing w:val="-24"/>
        </w:rPr>
        <w:t> </w:t>
      </w:r>
      <w:r>
        <w:rPr>
          <w:spacing w:val="-6"/>
        </w:rPr>
        <w:t>using</w:t>
      </w:r>
      <w:r>
        <w:rPr>
          <w:spacing w:val="-23"/>
        </w:rPr>
        <w:t> </w:t>
      </w:r>
      <w:r>
        <w:rPr>
          <w:spacing w:val="-6"/>
        </w:rPr>
        <w:t>any</w:t>
      </w:r>
      <w:r>
        <w:rPr>
          <w:spacing w:val="-22"/>
        </w:rPr>
        <w:t> </w:t>
      </w:r>
      <w:r>
        <w:rPr>
          <w:spacing w:val="-6"/>
        </w:rPr>
        <w:t>card,</w:t>
      </w:r>
      <w:r>
        <w:rPr>
          <w:spacing w:val="-22"/>
        </w:rPr>
        <w:t> </w:t>
      </w:r>
      <w:r>
        <w:rPr>
          <w:spacing w:val="-6"/>
        </w:rPr>
        <w:t>with</w:t>
      </w:r>
      <w:r>
        <w:rPr>
          <w:spacing w:val="-23"/>
        </w:rPr>
        <w:t> </w:t>
      </w:r>
      <w:r>
        <w:rPr>
          <w:spacing w:val="-6"/>
        </w:rPr>
        <w:t>the</w:t>
      </w:r>
      <w:r>
        <w:rPr>
          <w:spacing w:val="-23"/>
        </w:rPr>
        <w:t> </w:t>
      </w:r>
      <w:r>
        <w:rPr>
          <w:spacing w:val="-6"/>
        </w:rPr>
        <w:t>amount</w:t>
      </w:r>
      <w:r>
        <w:rPr>
          <w:spacing w:val="-24"/>
        </w:rPr>
        <w:t> </w:t>
      </w:r>
      <w:r>
        <w:rPr>
          <w:spacing w:val="-6"/>
        </w:rPr>
        <w:t>corresponding</w:t>
      </w:r>
      <w:r>
        <w:rPr>
          <w:spacing w:val="-23"/>
        </w:rPr>
        <w:t> </w:t>
      </w:r>
      <w:r>
        <w:rPr>
          <w:spacing w:val="-6"/>
        </w:rPr>
        <w:t>to</w:t>
      </w:r>
      <w:r>
        <w:rPr>
          <w:spacing w:val="-22"/>
        </w:rPr>
        <w:t> </w:t>
      </w:r>
      <w:r>
        <w:rPr>
          <w:spacing w:val="-6"/>
        </w:rPr>
        <w:t>the</w:t>
      </w:r>
      <w:r>
        <w:rPr>
          <w:spacing w:val="-19"/>
        </w:rPr>
        <w:t> </w:t>
      </w:r>
      <w:r>
        <w:rPr>
          <w:spacing w:val="-6"/>
        </w:rPr>
        <w:t>return</w:t>
      </w:r>
      <w:r>
        <w:rPr>
          <w:spacing w:val="-23"/>
        </w:rPr>
        <w:t> </w:t>
      </w:r>
      <w:r>
        <w:rPr>
          <w:spacing w:val="-6"/>
        </w:rPr>
        <w:t>code,</w:t>
      </w:r>
      <w:r>
        <w:rPr>
          <w:spacing w:val="-22"/>
        </w:rPr>
        <w:t> </w:t>
      </w:r>
      <w:r>
        <w:rPr>
          <w:spacing w:val="-6"/>
        </w:rPr>
        <w:t>as</w:t>
      </w:r>
      <w:r>
        <w:rPr>
          <w:spacing w:val="-24"/>
        </w:rPr>
        <w:t> </w:t>
      </w:r>
      <w:r>
        <w:rPr>
          <w:spacing w:val="-6"/>
        </w:rPr>
        <w:t>shown</w:t>
      </w:r>
      <w:r>
        <w:rPr>
          <w:spacing w:val="-23"/>
        </w:rPr>
        <w:t> </w:t>
      </w:r>
      <w:r>
        <w:rPr>
          <w:spacing w:val="-6"/>
        </w:rPr>
        <w:t>below:</w:t>
      </w:r>
    </w:p>
    <w:p>
      <w:pPr>
        <w:pStyle w:val="BodyText"/>
        <w:spacing w:before="10"/>
        <w:rPr>
          <w:sz w:val="16"/>
        </w:rPr>
      </w:pPr>
    </w:p>
    <w:tbl>
      <w:tblPr>
        <w:tblW w:w="0" w:type="auto"/>
        <w:jc w:val="left"/>
        <w:tblInd w:w="168" w:type="dxa"/>
        <w:tblBorders>
          <w:top w:val="single" w:sz="6" w:space="0" w:color="DEE1E6"/>
          <w:left w:val="single" w:sz="6" w:space="0" w:color="DEE1E6"/>
          <w:bottom w:val="single" w:sz="6" w:space="0" w:color="DEE1E6"/>
          <w:right w:val="single" w:sz="6" w:space="0" w:color="DEE1E6"/>
          <w:insideH w:val="single" w:sz="6" w:space="0" w:color="DEE1E6"/>
          <w:insideV w:val="single" w:sz="6" w:space="0" w:color="DEE1E6"/>
        </w:tblBorders>
        <w:tblLayout w:type="fixed"/>
        <w:tblCellMar>
          <w:top w:w="0" w:type="dxa"/>
          <w:left w:w="0" w:type="dxa"/>
          <w:bottom w:w="0" w:type="dxa"/>
          <w:right w:w="0" w:type="dxa"/>
        </w:tblCellMar>
        <w:tblLook w:val="01E0"/>
      </w:tblPr>
      <w:tblGrid>
        <w:gridCol w:w="3795"/>
        <w:gridCol w:w="6449"/>
      </w:tblGrid>
      <w:tr>
        <w:trPr>
          <w:trHeight w:val="339" w:hRule="atLeast"/>
        </w:trPr>
        <w:tc>
          <w:tcPr>
            <w:tcW w:w="3795" w:type="dxa"/>
            <w:tcBorders>
              <w:bottom w:val="single" w:sz="12" w:space="0" w:color="DEE1E6"/>
            </w:tcBorders>
          </w:tcPr>
          <w:p>
            <w:pPr>
              <w:pStyle w:val="TableParagraph"/>
              <w:spacing w:before="36"/>
              <w:ind w:left="16" w:right="2"/>
              <w:jc w:val="center"/>
              <w:rPr>
                <w:sz w:val="24"/>
              </w:rPr>
            </w:pPr>
            <w:r>
              <w:rPr>
                <w:color w:val="00A69E"/>
                <w:spacing w:val="-2"/>
                <w:sz w:val="24"/>
              </w:rPr>
              <w:t>Amount</w:t>
            </w:r>
          </w:p>
        </w:tc>
        <w:tc>
          <w:tcPr>
            <w:tcW w:w="6449" w:type="dxa"/>
            <w:tcBorders>
              <w:bottom w:val="single" w:sz="12" w:space="0" w:color="DEE1E6"/>
            </w:tcBorders>
          </w:tcPr>
          <w:p>
            <w:pPr>
              <w:pStyle w:val="TableParagraph"/>
              <w:spacing w:before="36"/>
              <w:ind w:left="16" w:right="1"/>
              <w:jc w:val="center"/>
              <w:rPr>
                <w:sz w:val="24"/>
              </w:rPr>
            </w:pPr>
            <w:r>
              <w:rPr>
                <w:color w:val="00A69E"/>
                <w:w w:val="90"/>
                <w:sz w:val="24"/>
              </w:rPr>
              <w:t>MAC</w:t>
            </w:r>
            <w:r>
              <w:rPr>
                <w:color w:val="00A69E"/>
                <w:spacing w:val="-14"/>
                <w:w w:val="90"/>
                <w:sz w:val="24"/>
              </w:rPr>
              <w:t> </w:t>
            </w:r>
            <w:r>
              <w:rPr>
                <w:color w:val="00A69E"/>
                <w:spacing w:val="-2"/>
                <w:sz w:val="24"/>
              </w:rPr>
              <w:t>returned</w:t>
            </w:r>
          </w:p>
        </w:tc>
      </w:tr>
      <w:tr>
        <w:trPr>
          <w:trHeight w:val="404" w:hRule="atLeast"/>
        </w:trPr>
        <w:tc>
          <w:tcPr>
            <w:tcW w:w="3795" w:type="dxa"/>
            <w:tcBorders>
              <w:top w:val="single" w:sz="12" w:space="0" w:color="DEE1E6"/>
            </w:tcBorders>
          </w:tcPr>
          <w:p>
            <w:pPr>
              <w:pStyle w:val="TableParagraph"/>
              <w:spacing w:before="103"/>
              <w:ind w:left="16" w:right="3"/>
              <w:jc w:val="center"/>
              <w:rPr>
                <w:sz w:val="24"/>
              </w:rPr>
            </w:pPr>
            <w:r>
              <w:rPr>
                <w:color w:val="24211F"/>
                <w:spacing w:val="-4"/>
                <w:w w:val="95"/>
                <w:sz w:val="24"/>
              </w:rPr>
              <w:t>2001</w:t>
            </w:r>
          </w:p>
        </w:tc>
        <w:tc>
          <w:tcPr>
            <w:tcW w:w="6449" w:type="dxa"/>
            <w:tcBorders>
              <w:top w:val="single" w:sz="12" w:space="0" w:color="DEE1E6"/>
            </w:tcBorders>
          </w:tcPr>
          <w:p>
            <w:pPr>
              <w:pStyle w:val="TableParagraph"/>
              <w:spacing w:before="103"/>
              <w:ind w:left="16"/>
              <w:jc w:val="center"/>
              <w:rPr>
                <w:sz w:val="24"/>
              </w:rPr>
            </w:pPr>
            <w:r>
              <w:rPr>
                <w:color w:val="24211F"/>
                <w:spacing w:val="-5"/>
                <w:w w:val="95"/>
                <w:sz w:val="24"/>
              </w:rPr>
              <w:t>N01</w:t>
            </w:r>
          </w:p>
        </w:tc>
      </w:tr>
      <w:tr>
        <w:trPr>
          <w:trHeight w:val="419" w:hRule="atLeast"/>
        </w:trPr>
        <w:tc>
          <w:tcPr>
            <w:tcW w:w="3795" w:type="dxa"/>
          </w:tcPr>
          <w:p>
            <w:pPr>
              <w:pStyle w:val="TableParagraph"/>
              <w:ind w:left="16" w:right="1"/>
              <w:jc w:val="center"/>
              <w:rPr>
                <w:sz w:val="24"/>
              </w:rPr>
            </w:pPr>
            <w:r>
              <w:rPr>
                <w:color w:val="24211F"/>
                <w:spacing w:val="-4"/>
                <w:sz w:val="24"/>
              </w:rPr>
              <w:t>2002</w:t>
            </w:r>
          </w:p>
        </w:tc>
        <w:tc>
          <w:tcPr>
            <w:tcW w:w="6449" w:type="dxa"/>
          </w:tcPr>
          <w:p>
            <w:pPr>
              <w:pStyle w:val="TableParagraph"/>
              <w:ind w:left="16" w:right="2"/>
              <w:jc w:val="center"/>
              <w:rPr>
                <w:sz w:val="24"/>
              </w:rPr>
            </w:pPr>
            <w:r>
              <w:rPr>
                <w:color w:val="24211F"/>
                <w:spacing w:val="-5"/>
                <w:sz w:val="24"/>
              </w:rPr>
              <w:t>N02</w:t>
            </w:r>
          </w:p>
        </w:tc>
      </w:tr>
      <w:tr>
        <w:trPr>
          <w:trHeight w:val="419" w:hRule="atLeast"/>
        </w:trPr>
        <w:tc>
          <w:tcPr>
            <w:tcW w:w="3795" w:type="dxa"/>
          </w:tcPr>
          <w:p>
            <w:pPr>
              <w:pStyle w:val="TableParagraph"/>
              <w:spacing w:before="118"/>
              <w:ind w:left="16" w:right="1"/>
              <w:jc w:val="center"/>
              <w:rPr>
                <w:sz w:val="24"/>
              </w:rPr>
            </w:pPr>
            <w:r>
              <w:rPr>
                <w:color w:val="24211F"/>
                <w:spacing w:val="-4"/>
                <w:sz w:val="24"/>
              </w:rPr>
              <w:t>2003</w:t>
            </w:r>
          </w:p>
        </w:tc>
        <w:tc>
          <w:tcPr>
            <w:tcW w:w="6449" w:type="dxa"/>
          </w:tcPr>
          <w:p>
            <w:pPr>
              <w:pStyle w:val="TableParagraph"/>
              <w:spacing w:before="118"/>
              <w:ind w:left="16" w:right="3"/>
              <w:jc w:val="center"/>
              <w:rPr>
                <w:sz w:val="24"/>
              </w:rPr>
            </w:pPr>
            <w:r>
              <w:rPr>
                <w:color w:val="24211F"/>
                <w:spacing w:val="-5"/>
                <w:sz w:val="24"/>
              </w:rPr>
              <w:t>N03</w:t>
            </w:r>
          </w:p>
        </w:tc>
      </w:tr>
      <w:tr>
        <w:trPr>
          <w:trHeight w:val="421" w:hRule="atLeast"/>
        </w:trPr>
        <w:tc>
          <w:tcPr>
            <w:tcW w:w="3795" w:type="dxa"/>
          </w:tcPr>
          <w:p>
            <w:pPr>
              <w:pStyle w:val="TableParagraph"/>
              <w:ind w:left="16" w:right="2"/>
              <w:jc w:val="center"/>
              <w:rPr>
                <w:sz w:val="24"/>
              </w:rPr>
            </w:pPr>
            <w:r>
              <w:rPr>
                <w:color w:val="24211F"/>
                <w:spacing w:val="-4"/>
                <w:sz w:val="24"/>
              </w:rPr>
              <w:t>2004</w:t>
            </w:r>
          </w:p>
        </w:tc>
        <w:tc>
          <w:tcPr>
            <w:tcW w:w="6449" w:type="dxa"/>
          </w:tcPr>
          <w:p>
            <w:pPr>
              <w:pStyle w:val="TableParagraph"/>
              <w:ind w:left="16" w:right="4"/>
              <w:jc w:val="center"/>
              <w:rPr>
                <w:sz w:val="24"/>
              </w:rPr>
            </w:pPr>
            <w:r>
              <w:rPr>
                <w:color w:val="24211F"/>
                <w:spacing w:val="-5"/>
                <w:sz w:val="24"/>
              </w:rPr>
              <w:t>N04</w:t>
            </w:r>
          </w:p>
        </w:tc>
      </w:tr>
      <w:tr>
        <w:trPr>
          <w:trHeight w:val="419" w:hRule="atLeast"/>
        </w:trPr>
        <w:tc>
          <w:tcPr>
            <w:tcW w:w="3795" w:type="dxa"/>
          </w:tcPr>
          <w:p>
            <w:pPr>
              <w:pStyle w:val="TableParagraph"/>
              <w:ind w:left="16"/>
              <w:jc w:val="center"/>
              <w:rPr>
                <w:sz w:val="24"/>
              </w:rPr>
            </w:pPr>
            <w:r>
              <w:rPr>
                <w:color w:val="24211F"/>
                <w:spacing w:val="-4"/>
                <w:sz w:val="24"/>
              </w:rPr>
              <w:t>2099</w:t>
            </w:r>
          </w:p>
        </w:tc>
        <w:tc>
          <w:tcPr>
            <w:tcW w:w="6449" w:type="dxa"/>
          </w:tcPr>
          <w:p>
            <w:pPr>
              <w:pStyle w:val="TableParagraph"/>
              <w:ind w:left="16" w:right="1"/>
              <w:jc w:val="center"/>
              <w:rPr>
                <w:sz w:val="24"/>
              </w:rPr>
            </w:pPr>
            <w:r>
              <w:rPr>
                <w:color w:val="24211F"/>
                <w:spacing w:val="-5"/>
                <w:sz w:val="24"/>
              </w:rPr>
              <w:t>N99</w:t>
            </w:r>
          </w:p>
        </w:tc>
      </w:tr>
    </w:tbl>
    <w:p>
      <w:pPr>
        <w:pStyle w:val="BodyText"/>
      </w:pPr>
    </w:p>
    <w:p>
      <w:pPr>
        <w:pStyle w:val="BodyText"/>
      </w:pPr>
    </w:p>
    <w:p>
      <w:pPr>
        <w:pStyle w:val="BodyText"/>
      </w:pPr>
    </w:p>
    <w:p>
      <w:pPr>
        <w:pStyle w:val="BodyText"/>
      </w:pPr>
    </w:p>
    <w:p>
      <w:pPr>
        <w:pStyle w:val="BodyText"/>
      </w:pPr>
    </w:p>
    <w:p>
      <w:pPr>
        <w:pStyle w:val="BodyText"/>
      </w:pPr>
    </w:p>
    <w:p>
      <w:pPr>
        <w:pStyle w:val="BodyText"/>
        <w:spacing w:before="189"/>
      </w:pPr>
    </w:p>
    <w:p>
      <w:pPr>
        <w:pStyle w:val="Heading1"/>
      </w:pPr>
      <w:bookmarkStart w:name="_bookmark140" w:id="141"/>
      <w:bookmarkEnd w:id="141"/>
      <w:r>
        <w:rPr/>
      </w:r>
      <w:r>
        <w:rPr>
          <w:color w:val="00A69E"/>
          <w:w w:val="90"/>
        </w:rPr>
        <w:t>Security</w:t>
      </w:r>
      <w:r>
        <w:rPr>
          <w:color w:val="00A69E"/>
          <w:spacing w:val="6"/>
        </w:rPr>
        <w:t> </w:t>
      </w:r>
      <w:r>
        <w:rPr>
          <w:color w:val="00A69E"/>
          <w:spacing w:val="-2"/>
        </w:rPr>
        <w:t>Advice</w:t>
      </w:r>
    </w:p>
    <w:p>
      <w:pPr>
        <w:pStyle w:val="BodyText"/>
        <w:spacing w:before="174"/>
        <w:rPr>
          <w:sz w:val="28"/>
        </w:rPr>
      </w:pPr>
    </w:p>
    <w:p>
      <w:pPr>
        <w:pStyle w:val="BodyText"/>
        <w:spacing w:before="1"/>
        <w:ind w:left="153"/>
      </w:pPr>
      <w:r>
        <w:rPr>
          <w:spacing w:val="-6"/>
        </w:rPr>
        <w:t>What</w:t>
      </w:r>
      <w:r>
        <w:rPr>
          <w:spacing w:val="-22"/>
        </w:rPr>
        <w:t> </w:t>
      </w:r>
      <w:r>
        <w:rPr>
          <w:spacing w:val="-6"/>
        </w:rPr>
        <w:t>is</w:t>
      </w:r>
      <w:r>
        <w:rPr>
          <w:spacing w:val="-21"/>
        </w:rPr>
        <w:t> </w:t>
      </w:r>
      <w:r>
        <w:rPr>
          <w:spacing w:val="-6"/>
        </w:rPr>
        <w:t>a</w:t>
      </w:r>
      <w:r>
        <w:rPr>
          <w:spacing w:val="-20"/>
        </w:rPr>
        <w:t> </w:t>
      </w:r>
      <w:r>
        <w:rPr>
          <w:spacing w:val="-6"/>
        </w:rPr>
        <w:t>robot</w:t>
      </w:r>
      <w:r>
        <w:rPr>
          <w:spacing w:val="-18"/>
        </w:rPr>
        <w:t> </w:t>
      </w:r>
      <w:r>
        <w:rPr>
          <w:spacing w:val="-6"/>
        </w:rPr>
        <w:t>attack?</w:t>
      </w:r>
    </w:p>
    <w:p>
      <w:pPr>
        <w:pStyle w:val="BodyText"/>
        <w:spacing w:line="403" w:lineRule="auto" w:before="187"/>
        <w:ind w:left="153" w:right="436"/>
      </w:pPr>
      <w:r>
        <w:rPr>
          <w:spacing w:val="-6"/>
        </w:rPr>
        <w:t>When</w:t>
      </w:r>
      <w:r>
        <w:rPr>
          <w:spacing w:val="-26"/>
        </w:rPr>
        <w:t> </w:t>
      </w:r>
      <w:r>
        <w:rPr>
          <w:spacing w:val="-6"/>
        </w:rPr>
        <w:t>fraudsters</w:t>
      </w:r>
      <w:r>
        <w:rPr>
          <w:spacing w:val="-27"/>
        </w:rPr>
        <w:t> </w:t>
      </w:r>
      <w:r>
        <w:rPr>
          <w:spacing w:val="-6"/>
        </w:rPr>
        <w:t>use</w:t>
      </w:r>
      <w:r>
        <w:rPr>
          <w:spacing w:val="-27"/>
        </w:rPr>
        <w:t> </w:t>
      </w:r>
      <w:r>
        <w:rPr>
          <w:spacing w:val="-6"/>
        </w:rPr>
        <w:t>payment</w:t>
      </w:r>
      <w:r>
        <w:rPr>
          <w:spacing w:val="-27"/>
        </w:rPr>
        <w:t> </w:t>
      </w:r>
      <w:r>
        <w:rPr>
          <w:spacing w:val="-6"/>
        </w:rPr>
        <w:t>pages</w:t>
      </w:r>
      <w:r>
        <w:rPr>
          <w:spacing w:val="-27"/>
        </w:rPr>
        <w:t> </w:t>
      </w:r>
      <w:r>
        <w:rPr>
          <w:spacing w:val="-6"/>
        </w:rPr>
        <w:t>or</w:t>
      </w:r>
      <w:r>
        <w:rPr>
          <w:spacing w:val="-25"/>
        </w:rPr>
        <w:t> </w:t>
      </w:r>
      <w:r>
        <w:rPr>
          <w:spacing w:val="-6"/>
        </w:rPr>
        <w:t>leaked</w:t>
      </w:r>
      <w:r>
        <w:rPr>
          <w:spacing w:val="-26"/>
        </w:rPr>
        <w:t> </w:t>
      </w:r>
      <w:r>
        <w:rPr>
          <w:spacing w:val="-6"/>
        </w:rPr>
        <w:t>tokens</w:t>
      </w:r>
      <w:r>
        <w:rPr>
          <w:spacing w:val="-27"/>
        </w:rPr>
        <w:t> </w:t>
      </w:r>
      <w:r>
        <w:rPr>
          <w:spacing w:val="-6"/>
        </w:rPr>
        <w:t>from</w:t>
      </w:r>
      <w:r>
        <w:rPr>
          <w:spacing w:val="-26"/>
        </w:rPr>
        <w:t> </w:t>
      </w:r>
      <w:r>
        <w:rPr>
          <w:spacing w:val="-6"/>
        </w:rPr>
        <w:t>APIs</w:t>
      </w:r>
      <w:r>
        <w:rPr>
          <w:spacing w:val="-26"/>
        </w:rPr>
        <w:t> </w:t>
      </w:r>
      <w:r>
        <w:rPr>
          <w:spacing w:val="-6"/>
        </w:rPr>
        <w:t>to</w:t>
      </w:r>
      <w:r>
        <w:rPr>
          <w:spacing w:val="-26"/>
        </w:rPr>
        <w:t> </w:t>
      </w:r>
      <w:r>
        <w:rPr>
          <w:spacing w:val="-6"/>
        </w:rPr>
        <w:t>test</w:t>
      </w:r>
      <w:r>
        <w:rPr>
          <w:spacing w:val="-26"/>
        </w:rPr>
        <w:t> </w:t>
      </w:r>
      <w:r>
        <w:rPr>
          <w:spacing w:val="-6"/>
        </w:rPr>
        <w:t>cards</w:t>
      </w:r>
      <w:r>
        <w:rPr>
          <w:spacing w:val="-28"/>
        </w:rPr>
        <w:t> </w:t>
      </w:r>
      <w:r>
        <w:rPr>
          <w:spacing w:val="-6"/>
        </w:rPr>
        <w:t>generated</w:t>
      </w:r>
      <w:r>
        <w:rPr>
          <w:spacing w:val="-27"/>
        </w:rPr>
        <w:t> </w:t>
      </w:r>
      <w:r>
        <w:rPr>
          <w:spacing w:val="-6"/>
        </w:rPr>
        <w:t>by</w:t>
      </w:r>
      <w:r>
        <w:rPr>
          <w:spacing w:val="-28"/>
        </w:rPr>
        <w:t> </w:t>
      </w:r>
      <w:r>
        <w:rPr>
          <w:spacing w:val="-6"/>
        </w:rPr>
        <w:t>malicious </w:t>
      </w:r>
      <w:r>
        <w:rPr>
          <w:spacing w:val="-2"/>
        </w:rPr>
        <w:t>software.</w:t>
      </w:r>
    </w:p>
    <w:p>
      <w:pPr>
        <w:pStyle w:val="BodyText"/>
        <w:spacing w:line="275" w:lineRule="exact"/>
        <w:ind w:left="153"/>
      </w:pPr>
      <w:r>
        <w:rPr>
          <w:w w:val="90"/>
        </w:rPr>
        <w:t>How</w:t>
      </w:r>
      <w:r>
        <w:rPr>
          <w:spacing w:val="-2"/>
          <w:w w:val="90"/>
        </w:rPr>
        <w:t> </w:t>
      </w:r>
      <w:r>
        <w:rPr>
          <w:w w:val="90"/>
        </w:rPr>
        <w:t>does</w:t>
      </w:r>
      <w:r>
        <w:rPr>
          <w:spacing w:val="-4"/>
          <w:w w:val="90"/>
        </w:rPr>
        <w:t> </w:t>
      </w:r>
      <w:r>
        <w:rPr>
          <w:w w:val="90"/>
        </w:rPr>
        <w:t>it</w:t>
      </w:r>
      <w:r>
        <w:rPr>
          <w:spacing w:val="-7"/>
        </w:rPr>
        <w:t> </w:t>
      </w:r>
      <w:r>
        <w:rPr>
          <w:spacing w:val="-2"/>
          <w:w w:val="90"/>
        </w:rPr>
        <w:t>happen?</w:t>
      </w:r>
    </w:p>
    <w:p>
      <w:pPr>
        <w:pStyle w:val="BodyText"/>
        <w:spacing w:after="0" w:line="275" w:lineRule="exact"/>
        <w:sectPr>
          <w:pgSz w:w="11910" w:h="16840"/>
          <w:pgMar w:header="708" w:footer="1549" w:top="1240" w:bottom="1740" w:left="566" w:right="283"/>
        </w:sectPr>
      </w:pPr>
    </w:p>
    <w:p>
      <w:pPr>
        <w:pStyle w:val="BodyText"/>
      </w:pPr>
    </w:p>
    <w:p>
      <w:pPr>
        <w:pStyle w:val="BodyText"/>
        <w:spacing w:before="243"/>
      </w:pPr>
    </w:p>
    <w:p>
      <w:pPr>
        <w:pStyle w:val="BodyText"/>
        <w:ind w:left="153"/>
      </w:pPr>
      <w:r>
        <w:rPr>
          <w:spacing w:val="-6"/>
        </w:rPr>
        <w:t>The</w:t>
      </w:r>
      <w:r>
        <w:rPr>
          <w:spacing w:val="-26"/>
        </w:rPr>
        <w:t> </w:t>
      </w:r>
      <w:r>
        <w:rPr>
          <w:spacing w:val="-6"/>
        </w:rPr>
        <w:t>robot</w:t>
      </w:r>
      <w:r>
        <w:rPr>
          <w:spacing w:val="-26"/>
        </w:rPr>
        <w:t> </w:t>
      </w:r>
      <w:r>
        <w:rPr>
          <w:spacing w:val="-6"/>
        </w:rPr>
        <w:t>attack</w:t>
      </w:r>
      <w:r>
        <w:rPr>
          <w:spacing w:val="-28"/>
        </w:rPr>
        <w:t> </w:t>
      </w:r>
      <w:r>
        <w:rPr>
          <w:spacing w:val="-6"/>
        </w:rPr>
        <w:t>can</w:t>
      </w:r>
      <w:r>
        <w:rPr>
          <w:spacing w:val="-26"/>
        </w:rPr>
        <w:t> </w:t>
      </w:r>
      <w:r>
        <w:rPr>
          <w:spacing w:val="-6"/>
        </w:rPr>
        <w:t>happen</w:t>
      </w:r>
      <w:r>
        <w:rPr>
          <w:spacing w:val="-25"/>
        </w:rPr>
        <w:t> </w:t>
      </w:r>
      <w:r>
        <w:rPr>
          <w:spacing w:val="-6"/>
        </w:rPr>
        <w:t>in</w:t>
      </w:r>
      <w:r>
        <w:rPr>
          <w:spacing w:val="-26"/>
        </w:rPr>
        <w:t> </w:t>
      </w:r>
      <w:r>
        <w:rPr>
          <w:spacing w:val="-6"/>
        </w:rPr>
        <w:t>many</w:t>
      </w:r>
      <w:r>
        <w:rPr>
          <w:spacing w:val="-27"/>
        </w:rPr>
        <w:t> </w:t>
      </w:r>
      <w:r>
        <w:rPr>
          <w:spacing w:val="-6"/>
        </w:rPr>
        <w:t>ways,</w:t>
      </w:r>
      <w:r>
        <w:rPr>
          <w:spacing w:val="-27"/>
        </w:rPr>
        <w:t> </w:t>
      </w:r>
      <w:r>
        <w:rPr>
          <w:spacing w:val="-6"/>
        </w:rPr>
        <w:t>the</w:t>
      </w:r>
      <w:r>
        <w:rPr>
          <w:spacing w:val="-24"/>
        </w:rPr>
        <w:t> </w:t>
      </w:r>
      <w:r>
        <w:rPr>
          <w:spacing w:val="-6"/>
        </w:rPr>
        <w:t>main</w:t>
      </w:r>
      <w:r>
        <w:rPr>
          <w:spacing w:val="-26"/>
        </w:rPr>
        <w:t> </w:t>
      </w:r>
      <w:r>
        <w:rPr>
          <w:spacing w:val="-6"/>
        </w:rPr>
        <w:t>ones</w:t>
      </w:r>
      <w:r>
        <w:rPr>
          <w:spacing w:val="-27"/>
        </w:rPr>
        <w:t> </w:t>
      </w:r>
      <w:r>
        <w:rPr>
          <w:spacing w:val="-6"/>
        </w:rPr>
        <w:t>are:</w:t>
      </w:r>
    </w:p>
    <w:p>
      <w:pPr>
        <w:pStyle w:val="BodyText"/>
        <w:spacing w:before="195"/>
      </w:pPr>
    </w:p>
    <w:p>
      <w:pPr>
        <w:pStyle w:val="Heading1"/>
      </w:pPr>
      <w:bookmarkStart w:name="_bookmark141" w:id="142"/>
      <w:bookmarkEnd w:id="142"/>
      <w:r>
        <w:rPr/>
      </w:r>
      <w:r>
        <w:rPr>
          <w:color w:val="EC7C30"/>
          <w:spacing w:val="-8"/>
        </w:rPr>
        <w:t>Through</w:t>
      </w:r>
      <w:r>
        <w:rPr>
          <w:color w:val="EC7C30"/>
          <w:spacing w:val="-21"/>
        </w:rPr>
        <w:t> </w:t>
      </w:r>
      <w:r>
        <w:rPr>
          <w:color w:val="EC7C30"/>
          <w:spacing w:val="-8"/>
        </w:rPr>
        <w:t>the</w:t>
      </w:r>
      <w:r>
        <w:rPr>
          <w:color w:val="EC7C30"/>
          <w:spacing w:val="-19"/>
        </w:rPr>
        <w:t> </w:t>
      </w:r>
      <w:r>
        <w:rPr>
          <w:color w:val="EC7C30"/>
          <w:spacing w:val="-8"/>
        </w:rPr>
        <w:t>Payment</w:t>
      </w:r>
      <w:r>
        <w:rPr>
          <w:color w:val="EC7C30"/>
          <w:spacing w:val="-20"/>
        </w:rPr>
        <w:t> </w:t>
      </w:r>
      <w:r>
        <w:rPr>
          <w:color w:val="EC7C30"/>
          <w:spacing w:val="-8"/>
        </w:rPr>
        <w:t>Page:</w:t>
      </w:r>
    </w:p>
    <w:p>
      <w:pPr>
        <w:pStyle w:val="BodyText"/>
        <w:spacing w:before="174"/>
        <w:rPr>
          <w:sz w:val="28"/>
        </w:rPr>
      </w:pPr>
    </w:p>
    <w:p>
      <w:pPr>
        <w:pStyle w:val="BodyText"/>
        <w:spacing w:line="403" w:lineRule="auto"/>
        <w:ind w:left="153" w:right="436"/>
      </w:pPr>
      <w:r>
        <w:rPr>
          <w:spacing w:val="-6"/>
        </w:rPr>
        <w:t>Sites</w:t>
      </w:r>
      <w:r>
        <w:rPr>
          <w:spacing w:val="-25"/>
        </w:rPr>
        <w:t> </w:t>
      </w:r>
      <w:r>
        <w:rPr>
          <w:spacing w:val="-6"/>
        </w:rPr>
        <w:t>and</w:t>
      </w:r>
      <w:r>
        <w:rPr>
          <w:spacing w:val="-25"/>
        </w:rPr>
        <w:t> </w:t>
      </w:r>
      <w:r>
        <w:rPr>
          <w:spacing w:val="-6"/>
        </w:rPr>
        <w:t>platforms</w:t>
      </w:r>
      <w:r>
        <w:rPr>
          <w:spacing w:val="-25"/>
        </w:rPr>
        <w:t> </w:t>
      </w:r>
      <w:r>
        <w:rPr>
          <w:spacing w:val="-6"/>
        </w:rPr>
        <w:t>which</w:t>
      </w:r>
      <w:r>
        <w:rPr>
          <w:spacing w:val="-24"/>
        </w:rPr>
        <w:t> </w:t>
      </w:r>
      <w:r>
        <w:rPr>
          <w:spacing w:val="-6"/>
        </w:rPr>
        <w:t>have</w:t>
      </w:r>
      <w:r>
        <w:rPr>
          <w:spacing w:val="-24"/>
        </w:rPr>
        <w:t> </w:t>
      </w:r>
      <w:r>
        <w:rPr>
          <w:spacing w:val="-6"/>
        </w:rPr>
        <w:t>no</w:t>
      </w:r>
      <w:r>
        <w:rPr>
          <w:spacing w:val="-24"/>
        </w:rPr>
        <w:t> </w:t>
      </w:r>
      <w:r>
        <w:rPr>
          <w:spacing w:val="-6"/>
        </w:rPr>
        <w:t>security</w:t>
      </w:r>
      <w:r>
        <w:rPr>
          <w:spacing w:val="-25"/>
        </w:rPr>
        <w:t> </w:t>
      </w:r>
      <w:r>
        <w:rPr>
          <w:spacing w:val="-6"/>
        </w:rPr>
        <w:t>mechanisms</w:t>
      </w:r>
      <w:r>
        <w:rPr>
          <w:spacing w:val="-23"/>
        </w:rPr>
        <w:t> </w:t>
      </w:r>
      <w:r>
        <w:rPr>
          <w:spacing w:val="-6"/>
        </w:rPr>
        <w:t>to</w:t>
      </w:r>
      <w:r>
        <w:rPr>
          <w:spacing w:val="-24"/>
        </w:rPr>
        <w:t> </w:t>
      </w:r>
      <w:r>
        <w:rPr>
          <w:spacing w:val="-6"/>
        </w:rPr>
        <w:t>prevent</w:t>
      </w:r>
      <w:r>
        <w:rPr>
          <w:spacing w:val="-25"/>
        </w:rPr>
        <w:t> </w:t>
      </w:r>
      <w:r>
        <w:rPr>
          <w:spacing w:val="-6"/>
        </w:rPr>
        <w:t>request</w:t>
      </w:r>
      <w:r>
        <w:rPr>
          <w:spacing w:val="-24"/>
        </w:rPr>
        <w:t> </w:t>
      </w:r>
      <w:r>
        <w:rPr>
          <w:spacing w:val="-6"/>
        </w:rPr>
        <w:t>spams</w:t>
      </w:r>
      <w:r>
        <w:rPr>
          <w:spacing w:val="-25"/>
        </w:rPr>
        <w:t> </w:t>
      </w:r>
      <w:r>
        <w:rPr>
          <w:spacing w:val="-6"/>
        </w:rPr>
        <w:t>are</w:t>
      </w:r>
      <w:r>
        <w:rPr>
          <w:spacing w:val="-24"/>
        </w:rPr>
        <w:t> </w:t>
      </w:r>
      <w:r>
        <w:rPr>
          <w:spacing w:val="-6"/>
        </w:rPr>
        <w:t>targeted</w:t>
      </w:r>
      <w:r>
        <w:rPr>
          <w:spacing w:val="-24"/>
        </w:rPr>
        <w:t> </w:t>
      </w:r>
      <w:r>
        <w:rPr>
          <w:spacing w:val="-6"/>
        </w:rPr>
        <w:t>by </w:t>
      </w:r>
      <w:r>
        <w:rPr>
          <w:spacing w:val="-2"/>
        </w:rPr>
        <w:t>fraudsters.</w:t>
      </w:r>
    </w:p>
    <w:p>
      <w:pPr>
        <w:pStyle w:val="BodyText"/>
        <w:spacing w:line="403" w:lineRule="auto"/>
        <w:ind w:left="153" w:right="436"/>
      </w:pPr>
      <w:r>
        <w:rPr>
          <w:spacing w:val="-4"/>
        </w:rPr>
        <w:t>These</w:t>
      </w:r>
      <w:r>
        <w:rPr>
          <w:spacing w:val="-24"/>
        </w:rPr>
        <w:t> </w:t>
      </w:r>
      <w:r>
        <w:rPr>
          <w:spacing w:val="-4"/>
        </w:rPr>
        <w:t>fraudsters</w:t>
      </w:r>
      <w:r>
        <w:rPr>
          <w:spacing w:val="-26"/>
        </w:rPr>
        <w:t> </w:t>
      </w:r>
      <w:r>
        <w:rPr>
          <w:spacing w:val="-4"/>
        </w:rPr>
        <w:t>study</w:t>
      </w:r>
      <w:r>
        <w:rPr>
          <w:spacing w:val="-27"/>
        </w:rPr>
        <w:t> </w:t>
      </w:r>
      <w:r>
        <w:rPr>
          <w:spacing w:val="-4"/>
        </w:rPr>
        <w:t>the</w:t>
      </w:r>
      <w:r>
        <w:rPr>
          <w:spacing w:val="-24"/>
        </w:rPr>
        <w:t> </w:t>
      </w:r>
      <w:r>
        <w:rPr>
          <w:spacing w:val="-4"/>
        </w:rPr>
        <w:t>web</w:t>
      </w:r>
      <w:r>
        <w:rPr>
          <w:spacing w:val="-24"/>
        </w:rPr>
        <w:t> </w:t>
      </w:r>
      <w:r>
        <w:rPr>
          <w:spacing w:val="-4"/>
        </w:rPr>
        <w:t>application</w:t>
      </w:r>
      <w:r>
        <w:rPr>
          <w:spacing w:val="-24"/>
        </w:rPr>
        <w:t> </w:t>
      </w:r>
      <w:r>
        <w:rPr>
          <w:spacing w:val="-4"/>
        </w:rPr>
        <w:t>through</w:t>
      </w:r>
      <w:r>
        <w:rPr>
          <w:spacing w:val="-24"/>
        </w:rPr>
        <w:t> </w:t>
      </w:r>
      <w:r>
        <w:rPr>
          <w:spacing w:val="-4"/>
        </w:rPr>
        <w:t>the</w:t>
      </w:r>
      <w:r>
        <w:rPr>
          <w:spacing w:val="-24"/>
        </w:rPr>
        <w:t> </w:t>
      </w:r>
      <w:r>
        <w:rPr>
          <w:spacing w:val="-4"/>
        </w:rPr>
        <w:t>HTTP</w:t>
      </w:r>
      <w:r>
        <w:rPr>
          <w:spacing w:val="-24"/>
        </w:rPr>
        <w:t> </w:t>
      </w:r>
      <w:r>
        <w:rPr>
          <w:spacing w:val="-4"/>
        </w:rPr>
        <w:t>POST</w:t>
      </w:r>
      <w:r>
        <w:rPr>
          <w:spacing w:val="-24"/>
        </w:rPr>
        <w:t> </w:t>
      </w:r>
      <w:r>
        <w:rPr>
          <w:spacing w:val="-4"/>
        </w:rPr>
        <w:t>payloads</w:t>
      </w:r>
      <w:r>
        <w:rPr>
          <w:spacing w:val="-26"/>
        </w:rPr>
        <w:t> </w:t>
      </w:r>
      <w:r>
        <w:rPr>
          <w:spacing w:val="-4"/>
        </w:rPr>
        <w:t>sent</w:t>
      </w:r>
      <w:r>
        <w:rPr>
          <w:spacing w:val="-24"/>
        </w:rPr>
        <w:t> </w:t>
      </w:r>
      <w:r>
        <w:rPr>
          <w:spacing w:val="-4"/>
        </w:rPr>
        <w:t>from</w:t>
      </w:r>
      <w:r>
        <w:rPr>
          <w:spacing w:val="-24"/>
        </w:rPr>
        <w:t> </w:t>
      </w:r>
      <w:r>
        <w:rPr>
          <w:spacing w:val="-4"/>
        </w:rPr>
        <w:t>the</w:t>
      </w:r>
      <w:r>
        <w:rPr>
          <w:spacing w:val="-24"/>
        </w:rPr>
        <w:t> </w:t>
      </w:r>
      <w:r>
        <w:rPr>
          <w:spacing w:val="-4"/>
        </w:rPr>
        <w:t>browser</w:t>
      </w:r>
      <w:r>
        <w:rPr>
          <w:spacing w:val="-23"/>
        </w:rPr>
        <w:t> </w:t>
      </w:r>
      <w:r>
        <w:rPr>
          <w:spacing w:val="-4"/>
        </w:rPr>
        <w:t>to </w:t>
      </w:r>
      <w:r>
        <w:rPr>
          <w:spacing w:val="-6"/>
        </w:rPr>
        <w:t>the</w:t>
      </w:r>
      <w:r>
        <w:rPr>
          <w:spacing w:val="-20"/>
        </w:rPr>
        <w:t> </w:t>
      </w:r>
      <w:r>
        <w:rPr>
          <w:spacing w:val="-6"/>
        </w:rPr>
        <w:t>site.</w:t>
      </w:r>
      <w:r>
        <w:rPr>
          <w:spacing w:val="-20"/>
        </w:rPr>
        <w:t> </w:t>
      </w:r>
      <w:r>
        <w:rPr>
          <w:spacing w:val="-6"/>
        </w:rPr>
        <w:t>After</w:t>
      </w:r>
      <w:r>
        <w:rPr>
          <w:spacing w:val="-20"/>
        </w:rPr>
        <w:t> </w:t>
      </w:r>
      <w:r>
        <w:rPr>
          <w:spacing w:val="-6"/>
        </w:rPr>
        <w:t>learning</w:t>
      </w:r>
      <w:r>
        <w:rPr>
          <w:spacing w:val="-20"/>
        </w:rPr>
        <w:t> </w:t>
      </w:r>
      <w:r>
        <w:rPr>
          <w:spacing w:val="-6"/>
        </w:rPr>
        <w:t>what</w:t>
      </w:r>
      <w:r>
        <w:rPr>
          <w:spacing w:val="-21"/>
        </w:rPr>
        <w:t> </w:t>
      </w:r>
      <w:r>
        <w:rPr>
          <w:spacing w:val="-6"/>
        </w:rPr>
        <w:t>is</w:t>
      </w:r>
      <w:r>
        <w:rPr>
          <w:spacing w:val="-21"/>
        </w:rPr>
        <w:t> </w:t>
      </w:r>
      <w:r>
        <w:rPr>
          <w:spacing w:val="-6"/>
        </w:rPr>
        <w:t>the</w:t>
      </w:r>
      <w:r>
        <w:rPr>
          <w:spacing w:val="-20"/>
        </w:rPr>
        <w:t> </w:t>
      </w:r>
      <w:r>
        <w:rPr>
          <w:spacing w:val="-6"/>
        </w:rPr>
        <w:t>request</w:t>
      </w:r>
      <w:r>
        <w:rPr>
          <w:spacing w:val="-22"/>
        </w:rPr>
        <w:t> </w:t>
      </w:r>
      <w:r>
        <w:rPr>
          <w:spacing w:val="-6"/>
        </w:rPr>
        <w:t>which</w:t>
      </w:r>
      <w:r>
        <w:rPr>
          <w:spacing w:val="-18"/>
        </w:rPr>
        <w:t> </w:t>
      </w:r>
      <w:r>
        <w:rPr>
          <w:spacing w:val="-6"/>
        </w:rPr>
        <w:t>sends</w:t>
      </w:r>
      <w:r>
        <w:rPr>
          <w:spacing w:val="-22"/>
        </w:rPr>
        <w:t> </w:t>
      </w:r>
      <w:r>
        <w:rPr>
          <w:spacing w:val="-6"/>
        </w:rPr>
        <w:t>card</w:t>
      </w:r>
      <w:r>
        <w:rPr>
          <w:spacing w:val="-20"/>
        </w:rPr>
        <w:t> </w:t>
      </w:r>
      <w:r>
        <w:rPr>
          <w:spacing w:val="-6"/>
        </w:rPr>
        <w:t>data,</w:t>
      </w:r>
      <w:r>
        <w:rPr>
          <w:spacing w:val="-20"/>
        </w:rPr>
        <w:t> </w:t>
      </w:r>
      <w:r>
        <w:rPr>
          <w:spacing w:val="-6"/>
        </w:rPr>
        <w:t>they</w:t>
      </w:r>
      <w:r>
        <w:rPr>
          <w:spacing w:val="-20"/>
        </w:rPr>
        <w:t> </w:t>
      </w:r>
      <w:r>
        <w:rPr>
          <w:spacing w:val="-6"/>
        </w:rPr>
        <w:t>use</w:t>
      </w:r>
      <w:r>
        <w:rPr>
          <w:spacing w:val="-20"/>
        </w:rPr>
        <w:t> </w:t>
      </w:r>
      <w:r>
        <w:rPr>
          <w:spacing w:val="-6"/>
        </w:rPr>
        <w:t>a</w:t>
      </w:r>
      <w:r>
        <w:rPr>
          <w:spacing w:val="-20"/>
        </w:rPr>
        <w:t> </w:t>
      </w:r>
      <w:r>
        <w:rPr>
          <w:spacing w:val="-6"/>
        </w:rPr>
        <w:t>script</w:t>
      </w:r>
      <w:r>
        <w:rPr>
          <w:spacing w:val="-20"/>
        </w:rPr>
        <w:t> </w:t>
      </w:r>
      <w:r>
        <w:rPr>
          <w:spacing w:val="-6"/>
        </w:rPr>
        <w:t>responsible</w:t>
      </w:r>
      <w:r>
        <w:rPr>
          <w:spacing w:val="-20"/>
        </w:rPr>
        <w:t> </w:t>
      </w:r>
      <w:r>
        <w:rPr>
          <w:spacing w:val="-6"/>
        </w:rPr>
        <w:t>for</w:t>
      </w:r>
      <w:r>
        <w:rPr>
          <w:spacing w:val="-19"/>
        </w:rPr>
        <w:t> </w:t>
      </w:r>
      <w:r>
        <w:rPr>
          <w:spacing w:val="-6"/>
        </w:rPr>
        <w:t>altering </w:t>
      </w:r>
      <w:r>
        <w:rPr>
          <w:spacing w:val="-2"/>
        </w:rPr>
        <w:t>the</w:t>
      </w:r>
      <w:r>
        <w:rPr>
          <w:spacing w:val="-23"/>
        </w:rPr>
        <w:t> </w:t>
      </w:r>
      <w:r>
        <w:rPr>
          <w:spacing w:val="-2"/>
        </w:rPr>
        <w:t>card</w:t>
      </w:r>
      <w:r>
        <w:rPr>
          <w:spacing w:val="-23"/>
        </w:rPr>
        <w:t> </w:t>
      </w:r>
      <w:r>
        <w:rPr>
          <w:spacing w:val="-2"/>
        </w:rPr>
        <w:t>data</w:t>
      </w:r>
      <w:r>
        <w:rPr>
          <w:spacing w:val="-22"/>
        </w:rPr>
        <w:t> </w:t>
      </w:r>
      <w:r>
        <w:rPr>
          <w:spacing w:val="-2"/>
        </w:rPr>
        <w:t>in</w:t>
      </w:r>
      <w:r>
        <w:rPr>
          <w:spacing w:val="-23"/>
        </w:rPr>
        <w:t> </w:t>
      </w:r>
      <w:r>
        <w:rPr>
          <w:spacing w:val="-2"/>
        </w:rPr>
        <w:t>the</w:t>
      </w:r>
      <w:r>
        <w:rPr>
          <w:spacing w:val="-23"/>
        </w:rPr>
        <w:t> </w:t>
      </w:r>
      <w:r>
        <w:rPr>
          <w:spacing w:val="-2"/>
        </w:rPr>
        <w:t>payload</w:t>
      </w:r>
      <w:r>
        <w:rPr>
          <w:spacing w:val="-24"/>
        </w:rPr>
        <w:t> </w:t>
      </w:r>
      <w:r>
        <w:rPr>
          <w:spacing w:val="-2"/>
        </w:rPr>
        <w:t>and</w:t>
      </w:r>
      <w:r>
        <w:rPr>
          <w:spacing w:val="-24"/>
        </w:rPr>
        <w:t> </w:t>
      </w:r>
      <w:r>
        <w:rPr>
          <w:spacing w:val="-2"/>
        </w:rPr>
        <w:t>automating</w:t>
      </w:r>
      <w:r>
        <w:rPr>
          <w:spacing w:val="-23"/>
        </w:rPr>
        <w:t> </w:t>
      </w:r>
      <w:r>
        <w:rPr>
          <w:spacing w:val="-2"/>
        </w:rPr>
        <w:t>the</w:t>
      </w:r>
      <w:r>
        <w:rPr>
          <w:spacing w:val="-21"/>
        </w:rPr>
        <w:t> </w:t>
      </w:r>
      <w:r>
        <w:rPr>
          <w:spacing w:val="-2"/>
        </w:rPr>
        <w:t>request</w:t>
      </w:r>
      <w:r>
        <w:rPr>
          <w:spacing w:val="-23"/>
        </w:rPr>
        <w:t> </w:t>
      </w:r>
      <w:r>
        <w:rPr>
          <w:spacing w:val="-2"/>
        </w:rPr>
        <w:t>process.</w:t>
      </w:r>
    </w:p>
    <w:p>
      <w:pPr>
        <w:pStyle w:val="BodyText"/>
        <w:spacing w:line="275" w:lineRule="exact"/>
        <w:ind w:left="153"/>
      </w:pPr>
      <w:r>
        <w:rPr>
          <w:spacing w:val="-4"/>
        </w:rPr>
        <w:t>Advice</w:t>
      </w:r>
      <w:r>
        <w:rPr>
          <w:spacing w:val="-18"/>
        </w:rPr>
        <w:t> </w:t>
      </w:r>
      <w:r>
        <w:rPr>
          <w:spacing w:val="-4"/>
        </w:rPr>
        <w:t>for</w:t>
      </w:r>
      <w:r>
        <w:rPr>
          <w:spacing w:val="-16"/>
        </w:rPr>
        <w:t> </w:t>
      </w:r>
      <w:r>
        <w:rPr>
          <w:spacing w:val="-4"/>
        </w:rPr>
        <w:t>preventing</w:t>
      </w:r>
      <w:r>
        <w:rPr>
          <w:spacing w:val="-17"/>
        </w:rPr>
        <w:t> </w:t>
      </w:r>
      <w:r>
        <w:rPr>
          <w:spacing w:val="-4"/>
        </w:rPr>
        <w:t>this</w:t>
      </w:r>
      <w:r>
        <w:rPr>
          <w:spacing w:val="-18"/>
        </w:rPr>
        <w:t> </w:t>
      </w:r>
      <w:r>
        <w:rPr>
          <w:spacing w:val="-4"/>
        </w:rPr>
        <w:t>type</w:t>
      </w:r>
      <w:r>
        <w:rPr>
          <w:spacing w:val="-17"/>
        </w:rPr>
        <w:t> </w:t>
      </w:r>
      <w:r>
        <w:rPr>
          <w:spacing w:val="-4"/>
        </w:rPr>
        <w:t>of</w:t>
      </w:r>
      <w:r>
        <w:rPr>
          <w:spacing w:val="-15"/>
        </w:rPr>
        <w:t> </w:t>
      </w:r>
      <w:r>
        <w:rPr>
          <w:spacing w:val="-4"/>
        </w:rPr>
        <w:t>attack:</w:t>
      </w:r>
    </w:p>
    <w:p>
      <w:pPr>
        <w:pStyle w:val="ListParagraph"/>
        <w:numPr>
          <w:ilvl w:val="0"/>
          <w:numId w:val="114"/>
        </w:numPr>
        <w:tabs>
          <w:tab w:pos="1569" w:val="left" w:leader="none"/>
        </w:tabs>
        <w:spacing w:line="403" w:lineRule="auto" w:before="186" w:after="0"/>
        <w:ind w:left="1234" w:right="655" w:firstLine="0"/>
        <w:jc w:val="left"/>
        <w:rPr>
          <w:sz w:val="24"/>
        </w:rPr>
      </w:pPr>
      <w:r>
        <w:rPr>
          <w:spacing w:val="-6"/>
          <w:sz w:val="24"/>
        </w:rPr>
        <w:t>Use</w:t>
      </w:r>
      <w:r>
        <w:rPr>
          <w:spacing w:val="-29"/>
          <w:sz w:val="24"/>
        </w:rPr>
        <w:t> </w:t>
      </w:r>
      <w:r>
        <w:rPr>
          <w:spacing w:val="-6"/>
          <w:sz w:val="24"/>
        </w:rPr>
        <w:t>Google</w:t>
      </w:r>
      <w:r>
        <w:rPr>
          <w:spacing w:val="-26"/>
          <w:sz w:val="24"/>
        </w:rPr>
        <w:t> </w:t>
      </w:r>
      <w:r>
        <w:rPr>
          <w:spacing w:val="-6"/>
          <w:sz w:val="24"/>
        </w:rPr>
        <w:t>reCAPTCHA</w:t>
      </w:r>
      <w:r>
        <w:rPr>
          <w:spacing w:val="-26"/>
          <w:sz w:val="24"/>
        </w:rPr>
        <w:t> </w:t>
      </w:r>
      <w:r>
        <w:rPr>
          <w:spacing w:val="-6"/>
          <w:sz w:val="24"/>
        </w:rPr>
        <w:t>or</w:t>
      </w:r>
      <w:r>
        <w:rPr>
          <w:spacing w:val="-25"/>
          <w:sz w:val="24"/>
        </w:rPr>
        <w:t> </w:t>
      </w:r>
      <w:r>
        <w:rPr>
          <w:spacing w:val="-6"/>
          <w:sz w:val="24"/>
        </w:rPr>
        <w:t>CloudFlare</w:t>
      </w:r>
      <w:r>
        <w:rPr>
          <w:spacing w:val="-26"/>
          <w:sz w:val="24"/>
        </w:rPr>
        <w:t> </w:t>
      </w:r>
      <w:r>
        <w:rPr>
          <w:spacing w:val="-6"/>
          <w:sz w:val="24"/>
        </w:rPr>
        <w:t>Captcha:</w:t>
      </w:r>
      <w:r>
        <w:rPr>
          <w:spacing w:val="-21"/>
          <w:sz w:val="24"/>
        </w:rPr>
        <w:t> </w:t>
      </w:r>
      <w:r>
        <w:rPr>
          <w:spacing w:val="-6"/>
          <w:sz w:val="24"/>
        </w:rPr>
        <w:t>Captcha</w:t>
      </w:r>
      <w:r>
        <w:rPr>
          <w:spacing w:val="-26"/>
          <w:sz w:val="24"/>
        </w:rPr>
        <w:t> </w:t>
      </w:r>
      <w:r>
        <w:rPr>
          <w:spacing w:val="-6"/>
          <w:sz w:val="24"/>
        </w:rPr>
        <w:t>analyses</w:t>
      </w:r>
      <w:r>
        <w:rPr>
          <w:spacing w:val="-27"/>
          <w:sz w:val="24"/>
        </w:rPr>
        <w:t> </w:t>
      </w:r>
      <w:r>
        <w:rPr>
          <w:spacing w:val="-6"/>
          <w:sz w:val="24"/>
        </w:rPr>
        <w:t>the</w:t>
      </w:r>
      <w:r>
        <w:rPr>
          <w:spacing w:val="-26"/>
          <w:sz w:val="24"/>
        </w:rPr>
        <w:t> </w:t>
      </w:r>
      <w:r>
        <w:rPr>
          <w:spacing w:val="-6"/>
          <w:sz w:val="24"/>
        </w:rPr>
        <w:t>traffic</w:t>
      </w:r>
      <w:r>
        <w:rPr>
          <w:spacing w:val="-27"/>
          <w:sz w:val="24"/>
        </w:rPr>
        <w:t> </w:t>
      </w:r>
      <w:r>
        <w:rPr>
          <w:spacing w:val="-6"/>
          <w:sz w:val="24"/>
        </w:rPr>
        <w:t>and</w:t>
      </w:r>
      <w:r>
        <w:rPr>
          <w:spacing w:val="-27"/>
          <w:sz w:val="24"/>
        </w:rPr>
        <w:t> </w:t>
      </w:r>
      <w:r>
        <w:rPr>
          <w:spacing w:val="-6"/>
          <w:sz w:val="24"/>
        </w:rPr>
        <w:t>block </w:t>
      </w:r>
      <w:r>
        <w:rPr>
          <w:spacing w:val="-2"/>
          <w:sz w:val="24"/>
        </w:rPr>
        <w:t>requests</w:t>
      </w:r>
      <w:r>
        <w:rPr>
          <w:spacing w:val="-30"/>
          <w:sz w:val="24"/>
        </w:rPr>
        <w:t> </w:t>
      </w:r>
      <w:r>
        <w:rPr>
          <w:spacing w:val="-2"/>
          <w:sz w:val="24"/>
        </w:rPr>
        <w:t>made</w:t>
      </w:r>
      <w:r>
        <w:rPr>
          <w:spacing w:val="-25"/>
          <w:sz w:val="24"/>
        </w:rPr>
        <w:t> </w:t>
      </w:r>
      <w:r>
        <w:rPr>
          <w:spacing w:val="-2"/>
          <w:sz w:val="24"/>
        </w:rPr>
        <w:t>by</w:t>
      </w:r>
      <w:r>
        <w:rPr>
          <w:spacing w:val="-28"/>
          <w:sz w:val="24"/>
        </w:rPr>
        <w:t> </w:t>
      </w:r>
      <w:r>
        <w:rPr>
          <w:spacing w:val="-2"/>
          <w:sz w:val="24"/>
        </w:rPr>
        <w:t>bots</w:t>
      </w:r>
      <w:r>
        <w:rPr>
          <w:spacing w:val="-27"/>
          <w:sz w:val="24"/>
        </w:rPr>
        <w:t> </w:t>
      </w:r>
      <w:r>
        <w:rPr>
          <w:spacing w:val="-2"/>
          <w:sz w:val="24"/>
        </w:rPr>
        <w:t>(robots,</w:t>
      </w:r>
      <w:r>
        <w:rPr>
          <w:spacing w:val="-26"/>
          <w:sz w:val="24"/>
        </w:rPr>
        <w:t> </w:t>
      </w:r>
      <w:r>
        <w:rPr>
          <w:spacing w:val="-2"/>
          <w:sz w:val="24"/>
        </w:rPr>
        <w:t>automated</w:t>
      </w:r>
      <w:r>
        <w:rPr>
          <w:spacing w:val="-25"/>
          <w:sz w:val="24"/>
        </w:rPr>
        <w:t> </w:t>
      </w:r>
      <w:r>
        <w:rPr>
          <w:spacing w:val="-2"/>
          <w:sz w:val="24"/>
        </w:rPr>
        <w:t>scripts,</w:t>
      </w:r>
      <w:r>
        <w:rPr>
          <w:spacing w:val="-27"/>
          <w:sz w:val="24"/>
        </w:rPr>
        <w:t> </w:t>
      </w:r>
      <w:r>
        <w:rPr>
          <w:spacing w:val="-2"/>
          <w:sz w:val="24"/>
        </w:rPr>
        <w:t>etc.)</w:t>
      </w:r>
      <w:r>
        <w:rPr>
          <w:spacing w:val="-25"/>
          <w:sz w:val="24"/>
        </w:rPr>
        <w:t> </w:t>
      </w:r>
      <w:r>
        <w:rPr>
          <w:spacing w:val="-2"/>
          <w:sz w:val="24"/>
        </w:rPr>
        <w:t>It</w:t>
      </w:r>
      <w:r>
        <w:rPr>
          <w:spacing w:val="-26"/>
          <w:sz w:val="24"/>
        </w:rPr>
        <w:t> </w:t>
      </w:r>
      <w:r>
        <w:rPr>
          <w:spacing w:val="-2"/>
          <w:sz w:val="24"/>
        </w:rPr>
        <w:t>is</w:t>
      </w:r>
      <w:r>
        <w:rPr>
          <w:spacing w:val="-25"/>
          <w:sz w:val="24"/>
        </w:rPr>
        <w:t> </w:t>
      </w:r>
      <w:r>
        <w:rPr>
          <w:spacing w:val="-2"/>
          <w:sz w:val="24"/>
        </w:rPr>
        <w:t>important</w:t>
      </w:r>
      <w:r>
        <w:rPr>
          <w:spacing w:val="-26"/>
          <w:sz w:val="24"/>
        </w:rPr>
        <w:t> </w:t>
      </w:r>
      <w:r>
        <w:rPr>
          <w:spacing w:val="-2"/>
          <w:sz w:val="24"/>
        </w:rPr>
        <w:t>for</w:t>
      </w:r>
      <w:r>
        <w:rPr>
          <w:spacing w:val="-25"/>
          <w:sz w:val="24"/>
        </w:rPr>
        <w:t> </w:t>
      </w:r>
      <w:r>
        <w:rPr>
          <w:spacing w:val="-2"/>
          <w:sz w:val="24"/>
        </w:rPr>
        <w:t>the</w:t>
      </w:r>
      <w:r>
        <w:rPr>
          <w:spacing w:val="-26"/>
          <w:sz w:val="24"/>
        </w:rPr>
        <w:t> </w:t>
      </w:r>
      <w:r>
        <w:rPr>
          <w:spacing w:val="-2"/>
          <w:sz w:val="24"/>
        </w:rPr>
        <w:t>Captcha</w:t>
      </w:r>
      <w:r>
        <w:rPr>
          <w:spacing w:val="-26"/>
          <w:sz w:val="24"/>
        </w:rPr>
        <w:t> </w:t>
      </w:r>
      <w:r>
        <w:rPr>
          <w:spacing w:val="-2"/>
          <w:sz w:val="24"/>
        </w:rPr>
        <w:t>to</w:t>
      </w:r>
      <w:r>
        <w:rPr>
          <w:spacing w:val="-26"/>
          <w:sz w:val="24"/>
        </w:rPr>
        <w:t> </w:t>
      </w:r>
      <w:r>
        <w:rPr>
          <w:spacing w:val="-2"/>
          <w:sz w:val="24"/>
        </w:rPr>
        <w:t>be linked</w:t>
      </w:r>
      <w:r>
        <w:rPr>
          <w:spacing w:val="-24"/>
          <w:sz w:val="24"/>
        </w:rPr>
        <w:t> </w:t>
      </w:r>
      <w:r>
        <w:rPr>
          <w:spacing w:val="-2"/>
          <w:sz w:val="24"/>
        </w:rPr>
        <w:t>to</w:t>
      </w:r>
      <w:r>
        <w:rPr>
          <w:spacing w:val="-25"/>
          <w:sz w:val="24"/>
        </w:rPr>
        <w:t> </w:t>
      </w:r>
      <w:r>
        <w:rPr>
          <w:spacing w:val="-2"/>
          <w:sz w:val="24"/>
        </w:rPr>
        <w:t>the</w:t>
      </w:r>
      <w:r>
        <w:rPr>
          <w:spacing w:val="-25"/>
          <w:sz w:val="24"/>
        </w:rPr>
        <w:t> </w:t>
      </w:r>
      <w:r>
        <w:rPr>
          <w:spacing w:val="-2"/>
          <w:sz w:val="24"/>
        </w:rPr>
        <w:t>back-end,</w:t>
      </w:r>
      <w:r>
        <w:rPr>
          <w:spacing w:val="-24"/>
          <w:sz w:val="24"/>
        </w:rPr>
        <w:t> </w:t>
      </w:r>
      <w:r>
        <w:rPr>
          <w:spacing w:val="-2"/>
          <w:sz w:val="24"/>
        </w:rPr>
        <w:t>making</w:t>
      </w:r>
      <w:r>
        <w:rPr>
          <w:spacing w:val="-24"/>
          <w:sz w:val="24"/>
        </w:rPr>
        <w:t> </w:t>
      </w:r>
      <w:r>
        <w:rPr>
          <w:spacing w:val="-2"/>
          <w:sz w:val="24"/>
        </w:rPr>
        <w:t>it</w:t>
      </w:r>
      <w:r>
        <w:rPr>
          <w:spacing w:val="-25"/>
          <w:sz w:val="24"/>
        </w:rPr>
        <w:t> </w:t>
      </w:r>
      <w:r>
        <w:rPr>
          <w:spacing w:val="-2"/>
          <w:sz w:val="24"/>
        </w:rPr>
        <w:t>impossible</w:t>
      </w:r>
      <w:r>
        <w:rPr>
          <w:spacing w:val="-25"/>
          <w:sz w:val="24"/>
        </w:rPr>
        <w:t> </w:t>
      </w:r>
      <w:r>
        <w:rPr>
          <w:spacing w:val="-2"/>
          <w:sz w:val="24"/>
        </w:rPr>
        <w:t>for</w:t>
      </w:r>
      <w:r>
        <w:rPr>
          <w:spacing w:val="-24"/>
          <w:sz w:val="24"/>
        </w:rPr>
        <w:t> </w:t>
      </w:r>
      <w:r>
        <w:rPr>
          <w:spacing w:val="-2"/>
          <w:sz w:val="24"/>
        </w:rPr>
        <w:t>the</w:t>
      </w:r>
      <w:r>
        <w:rPr>
          <w:spacing w:val="-25"/>
          <w:sz w:val="24"/>
        </w:rPr>
        <w:t> </w:t>
      </w:r>
      <w:r>
        <w:rPr>
          <w:spacing w:val="-2"/>
          <w:sz w:val="24"/>
        </w:rPr>
        <w:t>fraudster</w:t>
      </w:r>
      <w:r>
        <w:rPr>
          <w:spacing w:val="-25"/>
          <w:sz w:val="24"/>
        </w:rPr>
        <w:t> </w:t>
      </w:r>
      <w:r>
        <w:rPr>
          <w:spacing w:val="-2"/>
          <w:sz w:val="24"/>
        </w:rPr>
        <w:t>to</w:t>
      </w:r>
      <w:r>
        <w:rPr>
          <w:spacing w:val="-25"/>
          <w:sz w:val="24"/>
        </w:rPr>
        <w:t> </w:t>
      </w:r>
      <w:r>
        <w:rPr>
          <w:spacing w:val="-2"/>
          <w:sz w:val="24"/>
        </w:rPr>
        <w:t>send</w:t>
      </w:r>
      <w:r>
        <w:rPr>
          <w:spacing w:val="-26"/>
          <w:sz w:val="24"/>
        </w:rPr>
        <w:t> </w:t>
      </w:r>
      <w:r>
        <w:rPr>
          <w:spacing w:val="-2"/>
          <w:sz w:val="24"/>
        </w:rPr>
        <w:t>new</w:t>
      </w:r>
      <w:r>
        <w:rPr>
          <w:spacing w:val="-25"/>
          <w:sz w:val="24"/>
        </w:rPr>
        <w:t> </w:t>
      </w:r>
      <w:r>
        <w:rPr>
          <w:spacing w:val="-2"/>
          <w:sz w:val="24"/>
        </w:rPr>
        <w:t>requests.</w:t>
      </w:r>
      <w:r>
        <w:rPr>
          <w:spacing w:val="-25"/>
          <w:sz w:val="24"/>
        </w:rPr>
        <w:t> </w:t>
      </w:r>
      <w:r>
        <w:rPr>
          <w:spacing w:val="-2"/>
          <w:sz w:val="24"/>
        </w:rPr>
        <w:t>It</w:t>
      </w:r>
      <w:r>
        <w:rPr>
          <w:spacing w:val="-25"/>
          <w:sz w:val="24"/>
        </w:rPr>
        <w:t> </w:t>
      </w:r>
      <w:r>
        <w:rPr>
          <w:spacing w:val="-2"/>
          <w:sz w:val="24"/>
        </w:rPr>
        <w:t>is important</w:t>
      </w:r>
      <w:r>
        <w:rPr>
          <w:spacing w:val="-28"/>
          <w:sz w:val="24"/>
        </w:rPr>
        <w:t> </w:t>
      </w:r>
      <w:r>
        <w:rPr>
          <w:spacing w:val="-2"/>
          <w:sz w:val="24"/>
        </w:rPr>
        <w:t>to</w:t>
      </w:r>
      <w:r>
        <w:rPr>
          <w:spacing w:val="-26"/>
          <w:sz w:val="24"/>
        </w:rPr>
        <w:t> </w:t>
      </w:r>
      <w:r>
        <w:rPr>
          <w:spacing w:val="-2"/>
          <w:sz w:val="24"/>
        </w:rPr>
        <w:t>set</w:t>
      </w:r>
      <w:r>
        <w:rPr>
          <w:spacing w:val="-26"/>
          <w:sz w:val="24"/>
        </w:rPr>
        <w:t> </w:t>
      </w:r>
      <w:r>
        <w:rPr>
          <w:spacing w:val="-2"/>
          <w:sz w:val="24"/>
        </w:rPr>
        <w:t>up</w:t>
      </w:r>
      <w:r>
        <w:rPr>
          <w:spacing w:val="-26"/>
          <w:sz w:val="24"/>
        </w:rPr>
        <w:t> </w:t>
      </w:r>
      <w:r>
        <w:rPr>
          <w:spacing w:val="-2"/>
          <w:sz w:val="24"/>
        </w:rPr>
        <w:t>the</w:t>
      </w:r>
      <w:r>
        <w:rPr>
          <w:spacing w:val="-24"/>
          <w:sz w:val="24"/>
        </w:rPr>
        <w:t> </w:t>
      </w:r>
      <w:r>
        <w:rPr>
          <w:spacing w:val="-2"/>
          <w:sz w:val="24"/>
        </w:rPr>
        <w:t>Captcha’s</w:t>
      </w:r>
      <w:r>
        <w:rPr>
          <w:spacing w:val="-28"/>
          <w:sz w:val="24"/>
        </w:rPr>
        <w:t> </w:t>
      </w:r>
      <w:r>
        <w:rPr>
          <w:spacing w:val="-2"/>
          <w:sz w:val="24"/>
        </w:rPr>
        <w:t>token</w:t>
      </w:r>
      <w:r>
        <w:rPr>
          <w:spacing w:val="-26"/>
          <w:sz w:val="24"/>
        </w:rPr>
        <w:t> </w:t>
      </w:r>
      <w:r>
        <w:rPr>
          <w:spacing w:val="-2"/>
          <w:sz w:val="24"/>
        </w:rPr>
        <w:t>expiration</w:t>
      </w:r>
      <w:r>
        <w:rPr>
          <w:spacing w:val="-26"/>
          <w:sz w:val="24"/>
        </w:rPr>
        <w:t> </w:t>
      </w:r>
      <w:r>
        <w:rPr>
          <w:spacing w:val="-2"/>
          <w:sz w:val="24"/>
        </w:rPr>
        <w:t>time,</w:t>
      </w:r>
      <w:r>
        <w:rPr>
          <w:spacing w:val="-26"/>
          <w:sz w:val="24"/>
        </w:rPr>
        <w:t> </w:t>
      </w:r>
      <w:r>
        <w:rPr>
          <w:spacing w:val="-2"/>
          <w:sz w:val="24"/>
        </w:rPr>
        <w:t>making</w:t>
      </w:r>
      <w:r>
        <w:rPr>
          <w:spacing w:val="-26"/>
          <w:sz w:val="24"/>
        </w:rPr>
        <w:t> </w:t>
      </w:r>
      <w:r>
        <w:rPr>
          <w:spacing w:val="-2"/>
          <w:sz w:val="24"/>
        </w:rPr>
        <w:t>it</w:t>
      </w:r>
      <w:r>
        <w:rPr>
          <w:spacing w:val="-25"/>
          <w:sz w:val="24"/>
        </w:rPr>
        <w:t> </w:t>
      </w:r>
      <w:r>
        <w:rPr>
          <w:spacing w:val="-2"/>
          <w:sz w:val="24"/>
        </w:rPr>
        <w:t>short</w:t>
      </w:r>
      <w:r>
        <w:rPr>
          <w:spacing w:val="-26"/>
          <w:sz w:val="24"/>
        </w:rPr>
        <w:t> </w:t>
      </w:r>
      <w:r>
        <w:rPr>
          <w:spacing w:val="-2"/>
          <w:sz w:val="24"/>
        </w:rPr>
        <w:t>a</w:t>
      </w:r>
      <w:r>
        <w:rPr>
          <w:spacing w:val="-27"/>
          <w:sz w:val="24"/>
        </w:rPr>
        <w:t> </w:t>
      </w:r>
      <w:r>
        <w:rPr>
          <w:spacing w:val="-2"/>
          <w:sz w:val="24"/>
        </w:rPr>
        <w:t>indalidating</w:t>
      </w:r>
      <w:r>
        <w:rPr>
          <w:spacing w:val="-26"/>
          <w:sz w:val="24"/>
        </w:rPr>
        <w:t> </w:t>
      </w:r>
      <w:r>
        <w:rPr>
          <w:spacing w:val="-2"/>
          <w:sz w:val="24"/>
        </w:rPr>
        <w:t>it</w:t>
      </w:r>
      <w:r>
        <w:rPr>
          <w:spacing w:val="-26"/>
          <w:sz w:val="24"/>
        </w:rPr>
        <w:t> </w:t>
      </w:r>
      <w:r>
        <w:rPr>
          <w:spacing w:val="-2"/>
          <w:sz w:val="24"/>
        </w:rPr>
        <w:t>after the</w:t>
      </w:r>
      <w:r>
        <w:rPr>
          <w:spacing w:val="-26"/>
          <w:sz w:val="24"/>
        </w:rPr>
        <w:t> </w:t>
      </w:r>
      <w:r>
        <w:rPr>
          <w:spacing w:val="-2"/>
          <w:sz w:val="24"/>
        </w:rPr>
        <w:t>request</w:t>
      </w:r>
      <w:r>
        <w:rPr>
          <w:spacing w:val="-26"/>
          <w:sz w:val="24"/>
        </w:rPr>
        <w:t> </w:t>
      </w:r>
      <w:r>
        <w:rPr>
          <w:spacing w:val="-2"/>
          <w:sz w:val="24"/>
        </w:rPr>
        <w:t>has</w:t>
      </w:r>
      <w:r>
        <w:rPr>
          <w:spacing w:val="-25"/>
          <w:sz w:val="24"/>
        </w:rPr>
        <w:t> </w:t>
      </w:r>
      <w:r>
        <w:rPr>
          <w:spacing w:val="-2"/>
          <w:sz w:val="24"/>
        </w:rPr>
        <w:t>been</w:t>
      </w:r>
      <w:r>
        <w:rPr>
          <w:spacing w:val="-26"/>
          <w:sz w:val="24"/>
        </w:rPr>
        <w:t> </w:t>
      </w:r>
      <w:r>
        <w:rPr>
          <w:spacing w:val="-2"/>
          <w:sz w:val="24"/>
        </w:rPr>
        <w:t>sent.</w:t>
      </w:r>
      <w:r>
        <w:rPr>
          <w:spacing w:val="-26"/>
          <w:sz w:val="24"/>
        </w:rPr>
        <w:t> </w:t>
      </w:r>
      <w:r>
        <w:rPr>
          <w:spacing w:val="-2"/>
          <w:sz w:val="24"/>
        </w:rPr>
        <w:t>Without</w:t>
      </w:r>
      <w:r>
        <w:rPr>
          <w:spacing w:val="-26"/>
          <w:sz w:val="24"/>
        </w:rPr>
        <w:t> </w:t>
      </w:r>
      <w:r>
        <w:rPr>
          <w:spacing w:val="-2"/>
          <w:sz w:val="24"/>
        </w:rPr>
        <w:t>these</w:t>
      </w:r>
      <w:r>
        <w:rPr>
          <w:spacing w:val="-27"/>
          <w:sz w:val="24"/>
        </w:rPr>
        <w:t> </w:t>
      </w:r>
      <w:r>
        <w:rPr>
          <w:spacing w:val="-2"/>
          <w:sz w:val="24"/>
        </w:rPr>
        <w:t>settings</w:t>
      </w:r>
      <w:r>
        <w:rPr>
          <w:spacing w:val="-28"/>
          <w:sz w:val="24"/>
        </w:rPr>
        <w:t> </w:t>
      </w:r>
      <w:r>
        <w:rPr>
          <w:spacing w:val="-2"/>
          <w:sz w:val="24"/>
        </w:rPr>
        <w:t>the</w:t>
      </w:r>
      <w:r>
        <w:rPr>
          <w:spacing w:val="-26"/>
          <w:sz w:val="24"/>
        </w:rPr>
        <w:t> </w:t>
      </w:r>
      <w:r>
        <w:rPr>
          <w:spacing w:val="-2"/>
          <w:sz w:val="24"/>
        </w:rPr>
        <w:t>attacks</w:t>
      </w:r>
      <w:r>
        <w:rPr>
          <w:spacing w:val="-25"/>
          <w:sz w:val="24"/>
        </w:rPr>
        <w:t> </w:t>
      </w:r>
      <w:r>
        <w:rPr>
          <w:spacing w:val="-2"/>
          <w:sz w:val="24"/>
        </w:rPr>
        <w:t>can</w:t>
      </w:r>
      <w:r>
        <w:rPr>
          <w:spacing w:val="-26"/>
          <w:sz w:val="24"/>
        </w:rPr>
        <w:t> </w:t>
      </w:r>
      <w:r>
        <w:rPr>
          <w:spacing w:val="-2"/>
          <w:sz w:val="24"/>
        </w:rPr>
        <w:t>return</w:t>
      </w:r>
      <w:r>
        <w:rPr>
          <w:spacing w:val="-24"/>
          <w:sz w:val="24"/>
        </w:rPr>
        <w:t> </w:t>
      </w:r>
      <w:r>
        <w:rPr>
          <w:spacing w:val="-2"/>
          <w:sz w:val="24"/>
        </w:rPr>
        <w:t>rapidly.</w:t>
      </w:r>
    </w:p>
    <w:p>
      <w:pPr>
        <w:pStyle w:val="ListParagraph"/>
        <w:numPr>
          <w:ilvl w:val="0"/>
          <w:numId w:val="114"/>
        </w:numPr>
        <w:tabs>
          <w:tab w:pos="1568" w:val="left" w:leader="none"/>
        </w:tabs>
        <w:spacing w:line="403" w:lineRule="auto" w:before="0" w:after="0"/>
        <w:ind w:left="1234" w:right="476" w:firstLine="0"/>
        <w:jc w:val="left"/>
        <w:rPr>
          <w:sz w:val="24"/>
        </w:rPr>
      </w:pPr>
      <w:r>
        <w:rPr>
          <w:spacing w:val="-6"/>
          <w:sz w:val="24"/>
        </w:rPr>
        <w:t>Validate</w:t>
      </w:r>
      <w:r>
        <w:rPr>
          <w:spacing w:val="-21"/>
          <w:sz w:val="24"/>
        </w:rPr>
        <w:t> </w:t>
      </w:r>
      <w:r>
        <w:rPr>
          <w:spacing w:val="-6"/>
          <w:sz w:val="24"/>
        </w:rPr>
        <w:t>e-mail</w:t>
      </w:r>
      <w:r>
        <w:rPr>
          <w:spacing w:val="-22"/>
          <w:sz w:val="24"/>
        </w:rPr>
        <w:t> </w:t>
      </w:r>
      <w:r>
        <w:rPr>
          <w:spacing w:val="-6"/>
          <w:sz w:val="24"/>
        </w:rPr>
        <w:t>or</w:t>
      </w:r>
      <w:r>
        <w:rPr>
          <w:spacing w:val="-20"/>
          <w:sz w:val="24"/>
        </w:rPr>
        <w:t> </w:t>
      </w:r>
      <w:r>
        <w:rPr>
          <w:spacing w:val="-6"/>
          <w:sz w:val="24"/>
        </w:rPr>
        <w:t>phone</w:t>
      </w:r>
      <w:r>
        <w:rPr>
          <w:spacing w:val="-21"/>
          <w:sz w:val="24"/>
        </w:rPr>
        <w:t> </w:t>
      </w:r>
      <w:r>
        <w:rPr>
          <w:spacing w:val="-6"/>
          <w:sz w:val="24"/>
        </w:rPr>
        <w:t>number:</w:t>
      </w:r>
      <w:r>
        <w:rPr>
          <w:spacing w:val="-16"/>
          <w:sz w:val="24"/>
        </w:rPr>
        <w:t> </w:t>
      </w:r>
      <w:r>
        <w:rPr>
          <w:spacing w:val="-6"/>
          <w:sz w:val="24"/>
        </w:rPr>
        <w:t>Before</w:t>
      </w:r>
      <w:r>
        <w:rPr>
          <w:spacing w:val="-21"/>
          <w:sz w:val="24"/>
        </w:rPr>
        <w:t> </w:t>
      </w:r>
      <w:r>
        <w:rPr>
          <w:spacing w:val="-6"/>
          <w:sz w:val="24"/>
        </w:rPr>
        <w:t>sending</w:t>
      </w:r>
      <w:r>
        <w:rPr>
          <w:spacing w:val="-21"/>
          <w:sz w:val="24"/>
        </w:rPr>
        <w:t> </w:t>
      </w:r>
      <w:r>
        <w:rPr>
          <w:spacing w:val="-6"/>
          <w:sz w:val="24"/>
        </w:rPr>
        <w:t>a</w:t>
      </w:r>
      <w:r>
        <w:rPr>
          <w:spacing w:val="-22"/>
          <w:sz w:val="24"/>
        </w:rPr>
        <w:t> </w:t>
      </w:r>
      <w:r>
        <w:rPr>
          <w:spacing w:val="-6"/>
          <w:sz w:val="24"/>
        </w:rPr>
        <w:t>request</w:t>
      </w:r>
      <w:r>
        <w:rPr>
          <w:spacing w:val="-21"/>
          <w:sz w:val="24"/>
        </w:rPr>
        <w:t> </w:t>
      </w:r>
      <w:r>
        <w:rPr>
          <w:spacing w:val="-6"/>
          <w:sz w:val="24"/>
        </w:rPr>
        <w:t>to</w:t>
      </w:r>
      <w:r>
        <w:rPr>
          <w:spacing w:val="-21"/>
          <w:sz w:val="24"/>
        </w:rPr>
        <w:t> </w:t>
      </w:r>
      <w:r>
        <w:rPr>
          <w:spacing w:val="-6"/>
          <w:sz w:val="24"/>
        </w:rPr>
        <w:t>the</w:t>
      </w:r>
      <w:r>
        <w:rPr>
          <w:spacing w:val="-21"/>
          <w:sz w:val="24"/>
        </w:rPr>
        <w:t> </w:t>
      </w:r>
      <w:r>
        <w:rPr>
          <w:spacing w:val="-6"/>
          <w:sz w:val="24"/>
        </w:rPr>
        <w:t>e.Rede</w:t>
      </w:r>
      <w:r>
        <w:rPr>
          <w:spacing w:val="-20"/>
          <w:sz w:val="24"/>
        </w:rPr>
        <w:t> </w:t>
      </w:r>
      <w:r>
        <w:rPr>
          <w:spacing w:val="-6"/>
          <w:sz w:val="24"/>
        </w:rPr>
        <w:t>API,</w:t>
      </w:r>
      <w:r>
        <w:rPr>
          <w:spacing w:val="-21"/>
          <w:sz w:val="24"/>
        </w:rPr>
        <w:t> </w:t>
      </w:r>
      <w:r>
        <w:rPr>
          <w:spacing w:val="-6"/>
          <w:sz w:val="24"/>
        </w:rPr>
        <w:t>a</w:t>
      </w:r>
      <w:r>
        <w:rPr>
          <w:spacing w:val="-21"/>
          <w:sz w:val="24"/>
        </w:rPr>
        <w:t> </w:t>
      </w:r>
      <w:r>
        <w:rPr>
          <w:spacing w:val="-6"/>
          <w:sz w:val="24"/>
        </w:rPr>
        <w:t>single</w:t>
      </w:r>
      <w:r>
        <w:rPr>
          <w:spacing w:val="-19"/>
          <w:sz w:val="24"/>
        </w:rPr>
        <w:t> </w:t>
      </w:r>
      <w:r>
        <w:rPr>
          <w:spacing w:val="-6"/>
          <w:sz w:val="24"/>
        </w:rPr>
        <w:t>use </w:t>
      </w:r>
      <w:r>
        <w:rPr>
          <w:spacing w:val="-4"/>
          <w:sz w:val="24"/>
        </w:rPr>
        <w:t>code</w:t>
      </w:r>
      <w:r>
        <w:rPr>
          <w:spacing w:val="-26"/>
          <w:sz w:val="24"/>
        </w:rPr>
        <w:t> </w:t>
      </w:r>
      <w:r>
        <w:rPr>
          <w:spacing w:val="-4"/>
          <w:sz w:val="24"/>
        </w:rPr>
        <w:t>can</w:t>
      </w:r>
      <w:r>
        <w:rPr>
          <w:spacing w:val="-26"/>
          <w:sz w:val="24"/>
        </w:rPr>
        <w:t> </w:t>
      </w:r>
      <w:r>
        <w:rPr>
          <w:spacing w:val="-4"/>
          <w:sz w:val="24"/>
        </w:rPr>
        <w:t>be</w:t>
      </w:r>
      <w:r>
        <w:rPr>
          <w:spacing w:val="-26"/>
          <w:sz w:val="24"/>
        </w:rPr>
        <w:t> </w:t>
      </w:r>
      <w:r>
        <w:rPr>
          <w:spacing w:val="-4"/>
          <w:sz w:val="24"/>
        </w:rPr>
        <w:t>sent</w:t>
      </w:r>
      <w:r>
        <w:rPr>
          <w:spacing w:val="-25"/>
          <w:sz w:val="24"/>
        </w:rPr>
        <w:t> </w:t>
      </w:r>
      <w:r>
        <w:rPr>
          <w:spacing w:val="-4"/>
          <w:sz w:val="24"/>
        </w:rPr>
        <w:t>to</w:t>
      </w:r>
      <w:r>
        <w:rPr>
          <w:spacing w:val="-26"/>
          <w:sz w:val="24"/>
        </w:rPr>
        <w:t> </w:t>
      </w:r>
      <w:r>
        <w:rPr>
          <w:spacing w:val="-4"/>
          <w:sz w:val="24"/>
        </w:rPr>
        <w:t>the</w:t>
      </w:r>
      <w:r>
        <w:rPr>
          <w:spacing w:val="-26"/>
          <w:sz w:val="24"/>
        </w:rPr>
        <w:t> </w:t>
      </w:r>
      <w:r>
        <w:rPr>
          <w:spacing w:val="-4"/>
          <w:sz w:val="24"/>
        </w:rPr>
        <w:t>registered</w:t>
      </w:r>
      <w:r>
        <w:rPr>
          <w:spacing w:val="-26"/>
          <w:sz w:val="24"/>
        </w:rPr>
        <w:t> </w:t>
      </w:r>
      <w:r>
        <w:rPr>
          <w:spacing w:val="-4"/>
          <w:sz w:val="24"/>
        </w:rPr>
        <w:t>e-mail</w:t>
      </w:r>
      <w:r>
        <w:rPr>
          <w:spacing w:val="-27"/>
          <w:sz w:val="24"/>
        </w:rPr>
        <w:t> </w:t>
      </w:r>
      <w:r>
        <w:rPr>
          <w:spacing w:val="-4"/>
          <w:sz w:val="24"/>
        </w:rPr>
        <w:t>or</w:t>
      </w:r>
      <w:r>
        <w:rPr>
          <w:spacing w:val="-25"/>
          <w:sz w:val="24"/>
        </w:rPr>
        <w:t> </w:t>
      </w:r>
      <w:r>
        <w:rPr>
          <w:spacing w:val="-4"/>
          <w:sz w:val="24"/>
        </w:rPr>
        <w:t>phone</w:t>
      </w:r>
      <w:r>
        <w:rPr>
          <w:spacing w:val="-26"/>
          <w:sz w:val="24"/>
        </w:rPr>
        <w:t> </w:t>
      </w:r>
      <w:r>
        <w:rPr>
          <w:spacing w:val="-4"/>
          <w:sz w:val="24"/>
        </w:rPr>
        <w:t>number,</w:t>
      </w:r>
      <w:r>
        <w:rPr>
          <w:spacing w:val="-26"/>
          <w:sz w:val="24"/>
        </w:rPr>
        <w:t> </w:t>
      </w:r>
      <w:r>
        <w:rPr>
          <w:spacing w:val="-4"/>
          <w:sz w:val="24"/>
        </w:rPr>
        <w:t>in</w:t>
      </w:r>
      <w:r>
        <w:rPr>
          <w:spacing w:val="-26"/>
          <w:sz w:val="24"/>
        </w:rPr>
        <w:t> </w:t>
      </w:r>
      <w:r>
        <w:rPr>
          <w:spacing w:val="-4"/>
          <w:sz w:val="24"/>
        </w:rPr>
        <w:t>order</w:t>
      </w:r>
      <w:r>
        <w:rPr>
          <w:spacing w:val="-26"/>
          <w:sz w:val="24"/>
        </w:rPr>
        <w:t> </w:t>
      </w:r>
      <w:r>
        <w:rPr>
          <w:spacing w:val="-4"/>
          <w:sz w:val="24"/>
        </w:rPr>
        <w:t>to</w:t>
      </w:r>
      <w:r>
        <w:rPr>
          <w:spacing w:val="-26"/>
          <w:sz w:val="24"/>
        </w:rPr>
        <w:t> </w:t>
      </w:r>
      <w:r>
        <w:rPr>
          <w:spacing w:val="-4"/>
          <w:sz w:val="24"/>
        </w:rPr>
        <w:t>validate</w:t>
      </w:r>
      <w:r>
        <w:rPr>
          <w:spacing w:val="-26"/>
          <w:sz w:val="24"/>
        </w:rPr>
        <w:t> </w:t>
      </w:r>
      <w:r>
        <w:rPr>
          <w:spacing w:val="-4"/>
          <w:sz w:val="24"/>
        </w:rPr>
        <w:t>the</w:t>
      </w:r>
      <w:r>
        <w:rPr>
          <w:spacing w:val="-26"/>
          <w:sz w:val="24"/>
        </w:rPr>
        <w:t> </w:t>
      </w:r>
      <w:r>
        <w:rPr>
          <w:spacing w:val="-4"/>
          <w:sz w:val="24"/>
        </w:rPr>
        <w:t>transaction. </w:t>
      </w:r>
      <w:r>
        <w:rPr>
          <w:sz w:val="24"/>
        </w:rPr>
        <w:t>It</w:t>
      </w:r>
      <w:r>
        <w:rPr>
          <w:spacing w:val="-26"/>
          <w:sz w:val="24"/>
        </w:rPr>
        <w:t> </w:t>
      </w:r>
      <w:r>
        <w:rPr>
          <w:sz w:val="24"/>
        </w:rPr>
        <w:t>is</w:t>
      </w:r>
      <w:r>
        <w:rPr>
          <w:spacing w:val="-27"/>
          <w:sz w:val="24"/>
        </w:rPr>
        <w:t> </w:t>
      </w:r>
      <w:r>
        <w:rPr>
          <w:sz w:val="24"/>
        </w:rPr>
        <w:t>important</w:t>
      </w:r>
      <w:r>
        <w:rPr>
          <w:spacing w:val="-26"/>
          <w:sz w:val="24"/>
        </w:rPr>
        <w:t> </w:t>
      </w:r>
      <w:r>
        <w:rPr>
          <w:sz w:val="24"/>
        </w:rPr>
        <w:t>that</w:t>
      </w:r>
      <w:r>
        <w:rPr>
          <w:spacing w:val="-27"/>
          <w:sz w:val="24"/>
        </w:rPr>
        <w:t> </w:t>
      </w:r>
      <w:r>
        <w:rPr>
          <w:sz w:val="24"/>
        </w:rPr>
        <w:t>the</w:t>
      </w:r>
      <w:r>
        <w:rPr>
          <w:spacing w:val="-26"/>
          <w:sz w:val="24"/>
        </w:rPr>
        <w:t> </w:t>
      </w:r>
      <w:r>
        <w:rPr>
          <w:sz w:val="24"/>
        </w:rPr>
        <w:t>validation</w:t>
      </w:r>
      <w:r>
        <w:rPr>
          <w:spacing w:val="-26"/>
          <w:sz w:val="24"/>
        </w:rPr>
        <w:t> </w:t>
      </w:r>
      <w:r>
        <w:rPr>
          <w:sz w:val="24"/>
        </w:rPr>
        <w:t>is</w:t>
      </w:r>
      <w:r>
        <w:rPr>
          <w:spacing w:val="-25"/>
          <w:sz w:val="24"/>
        </w:rPr>
        <w:t> </w:t>
      </w:r>
      <w:r>
        <w:rPr>
          <w:sz w:val="24"/>
        </w:rPr>
        <w:t>linked</w:t>
      </w:r>
      <w:r>
        <w:rPr>
          <w:spacing w:val="-26"/>
          <w:sz w:val="24"/>
        </w:rPr>
        <w:t> </w:t>
      </w:r>
      <w:r>
        <w:rPr>
          <w:sz w:val="24"/>
        </w:rPr>
        <w:t>to</w:t>
      </w:r>
      <w:r>
        <w:rPr>
          <w:spacing w:val="-26"/>
          <w:sz w:val="24"/>
        </w:rPr>
        <w:t> </w:t>
      </w:r>
      <w:r>
        <w:rPr>
          <w:sz w:val="24"/>
        </w:rPr>
        <w:t>the</w:t>
      </w:r>
      <w:r>
        <w:rPr>
          <w:spacing w:val="-25"/>
          <w:sz w:val="24"/>
        </w:rPr>
        <w:t> </w:t>
      </w:r>
      <w:r>
        <w:rPr>
          <w:sz w:val="24"/>
        </w:rPr>
        <w:t>back-end,</w:t>
      </w:r>
      <w:r>
        <w:rPr>
          <w:spacing w:val="-26"/>
          <w:sz w:val="24"/>
        </w:rPr>
        <w:t> </w:t>
      </w:r>
      <w:r>
        <w:rPr>
          <w:sz w:val="24"/>
        </w:rPr>
        <w:t>making</w:t>
      </w:r>
      <w:r>
        <w:rPr>
          <w:spacing w:val="-26"/>
          <w:sz w:val="24"/>
        </w:rPr>
        <w:t> </w:t>
      </w:r>
      <w:r>
        <w:rPr>
          <w:sz w:val="24"/>
        </w:rPr>
        <w:t>it</w:t>
      </w:r>
      <w:r>
        <w:rPr>
          <w:spacing w:val="-25"/>
          <w:sz w:val="24"/>
        </w:rPr>
        <w:t> </w:t>
      </w:r>
      <w:r>
        <w:rPr>
          <w:sz w:val="24"/>
        </w:rPr>
        <w:t>impossible</w:t>
      </w:r>
      <w:r>
        <w:rPr>
          <w:spacing w:val="-26"/>
          <w:sz w:val="24"/>
        </w:rPr>
        <w:t> </w:t>
      </w:r>
      <w:r>
        <w:rPr>
          <w:sz w:val="24"/>
        </w:rPr>
        <w:t>for</w:t>
      </w:r>
      <w:r>
        <w:rPr>
          <w:spacing w:val="-25"/>
          <w:sz w:val="24"/>
        </w:rPr>
        <w:t> </w:t>
      </w:r>
      <w:r>
        <w:rPr>
          <w:sz w:val="24"/>
        </w:rPr>
        <w:t>the </w:t>
      </w:r>
      <w:r>
        <w:rPr>
          <w:spacing w:val="-2"/>
          <w:sz w:val="24"/>
        </w:rPr>
        <w:t>fraudster</w:t>
      </w:r>
      <w:r>
        <w:rPr>
          <w:spacing w:val="-19"/>
          <w:sz w:val="24"/>
        </w:rPr>
        <w:t> </w:t>
      </w:r>
      <w:r>
        <w:rPr>
          <w:spacing w:val="-2"/>
          <w:sz w:val="24"/>
        </w:rPr>
        <w:t>to</w:t>
      </w:r>
      <w:r>
        <w:rPr>
          <w:spacing w:val="-20"/>
          <w:sz w:val="24"/>
        </w:rPr>
        <w:t> </w:t>
      </w:r>
      <w:r>
        <w:rPr>
          <w:spacing w:val="-2"/>
          <w:sz w:val="24"/>
        </w:rPr>
        <w:t>send</w:t>
      </w:r>
      <w:r>
        <w:rPr>
          <w:spacing w:val="-22"/>
          <w:sz w:val="24"/>
        </w:rPr>
        <w:t> </w:t>
      </w:r>
      <w:r>
        <w:rPr>
          <w:spacing w:val="-2"/>
          <w:sz w:val="24"/>
        </w:rPr>
        <w:t>requests</w:t>
      </w:r>
      <w:r>
        <w:rPr>
          <w:spacing w:val="-23"/>
          <w:sz w:val="24"/>
        </w:rPr>
        <w:t> </w:t>
      </w:r>
      <w:r>
        <w:rPr>
          <w:spacing w:val="-2"/>
          <w:sz w:val="24"/>
        </w:rPr>
        <w:t>directly</w:t>
      </w:r>
      <w:r>
        <w:rPr>
          <w:spacing w:val="-22"/>
          <w:sz w:val="24"/>
        </w:rPr>
        <w:t> </w:t>
      </w:r>
      <w:r>
        <w:rPr>
          <w:spacing w:val="-2"/>
          <w:sz w:val="24"/>
        </w:rPr>
        <w:t>to</w:t>
      </w:r>
      <w:r>
        <w:rPr>
          <w:spacing w:val="-20"/>
          <w:sz w:val="24"/>
        </w:rPr>
        <w:t> </w:t>
      </w:r>
      <w:r>
        <w:rPr>
          <w:spacing w:val="-2"/>
          <w:sz w:val="24"/>
        </w:rPr>
        <w:t>it.</w:t>
      </w:r>
      <w:r>
        <w:rPr>
          <w:spacing w:val="-20"/>
          <w:sz w:val="24"/>
        </w:rPr>
        <w:t> </w:t>
      </w:r>
      <w:r>
        <w:rPr>
          <w:spacing w:val="-2"/>
          <w:sz w:val="24"/>
        </w:rPr>
        <w:t>This</w:t>
      </w:r>
      <w:r>
        <w:rPr>
          <w:spacing w:val="-22"/>
          <w:sz w:val="24"/>
        </w:rPr>
        <w:t> </w:t>
      </w:r>
      <w:r>
        <w:rPr>
          <w:spacing w:val="-2"/>
          <w:sz w:val="24"/>
        </w:rPr>
        <w:t>step</w:t>
      </w:r>
      <w:r>
        <w:rPr>
          <w:spacing w:val="-19"/>
          <w:sz w:val="24"/>
        </w:rPr>
        <w:t> </w:t>
      </w:r>
      <w:r>
        <w:rPr>
          <w:spacing w:val="-2"/>
          <w:sz w:val="24"/>
        </w:rPr>
        <w:t>must</w:t>
      </w:r>
      <w:r>
        <w:rPr>
          <w:spacing w:val="-23"/>
          <w:sz w:val="24"/>
        </w:rPr>
        <w:t> </w:t>
      </w:r>
      <w:r>
        <w:rPr>
          <w:spacing w:val="-2"/>
          <w:sz w:val="24"/>
        </w:rPr>
        <w:t>happen</w:t>
      </w:r>
      <w:r>
        <w:rPr>
          <w:spacing w:val="-20"/>
          <w:sz w:val="24"/>
        </w:rPr>
        <w:t> </w:t>
      </w:r>
      <w:r>
        <w:rPr>
          <w:spacing w:val="-2"/>
          <w:sz w:val="24"/>
        </w:rPr>
        <w:t>prior</w:t>
      </w:r>
      <w:r>
        <w:rPr>
          <w:spacing w:val="-19"/>
          <w:sz w:val="24"/>
        </w:rPr>
        <w:t> </w:t>
      </w:r>
      <w:r>
        <w:rPr>
          <w:spacing w:val="-2"/>
          <w:sz w:val="24"/>
        </w:rPr>
        <w:t>to</w:t>
      </w:r>
      <w:r>
        <w:rPr>
          <w:spacing w:val="-20"/>
          <w:sz w:val="24"/>
        </w:rPr>
        <w:t> </w:t>
      </w:r>
      <w:r>
        <w:rPr>
          <w:spacing w:val="-2"/>
          <w:sz w:val="24"/>
        </w:rPr>
        <w:t>the</w:t>
      </w:r>
      <w:r>
        <w:rPr>
          <w:spacing w:val="-20"/>
          <w:sz w:val="24"/>
        </w:rPr>
        <w:t> </w:t>
      </w:r>
      <w:r>
        <w:rPr>
          <w:spacing w:val="-2"/>
          <w:sz w:val="24"/>
        </w:rPr>
        <w:t>submition</w:t>
      </w:r>
      <w:r>
        <w:rPr>
          <w:spacing w:val="-20"/>
          <w:sz w:val="24"/>
        </w:rPr>
        <w:t> </w:t>
      </w:r>
      <w:r>
        <w:rPr>
          <w:spacing w:val="-2"/>
          <w:sz w:val="24"/>
        </w:rPr>
        <w:t>of</w:t>
      </w:r>
      <w:r>
        <w:rPr>
          <w:spacing w:val="-20"/>
          <w:sz w:val="24"/>
        </w:rPr>
        <w:t> </w:t>
      </w:r>
      <w:r>
        <w:rPr>
          <w:spacing w:val="-2"/>
          <w:sz w:val="24"/>
        </w:rPr>
        <w:t>the </w:t>
      </w:r>
      <w:r>
        <w:rPr>
          <w:sz w:val="24"/>
        </w:rPr>
        <w:t>data</w:t>
      </w:r>
      <w:r>
        <w:rPr>
          <w:spacing w:val="-16"/>
          <w:sz w:val="24"/>
        </w:rPr>
        <w:t> </w:t>
      </w:r>
      <w:r>
        <w:rPr>
          <w:sz w:val="24"/>
        </w:rPr>
        <w:t>to</w:t>
      </w:r>
      <w:r>
        <w:rPr>
          <w:spacing w:val="-15"/>
          <w:sz w:val="24"/>
        </w:rPr>
        <w:t> </w:t>
      </w:r>
      <w:r>
        <w:rPr>
          <w:sz w:val="24"/>
        </w:rPr>
        <w:t>the</w:t>
      </w:r>
      <w:r>
        <w:rPr>
          <w:spacing w:val="-15"/>
          <w:sz w:val="24"/>
        </w:rPr>
        <w:t> </w:t>
      </w:r>
      <w:r>
        <w:rPr>
          <w:sz w:val="24"/>
        </w:rPr>
        <w:t>Payment</w:t>
      </w:r>
      <w:r>
        <w:rPr>
          <w:spacing w:val="-15"/>
          <w:sz w:val="24"/>
        </w:rPr>
        <w:t> </w:t>
      </w:r>
      <w:r>
        <w:rPr>
          <w:sz w:val="24"/>
        </w:rPr>
        <w:t>API.</w:t>
      </w:r>
    </w:p>
    <w:p>
      <w:pPr>
        <w:pStyle w:val="ListParagraph"/>
        <w:numPr>
          <w:ilvl w:val="0"/>
          <w:numId w:val="114"/>
        </w:numPr>
        <w:tabs>
          <w:tab w:pos="1569" w:val="left" w:leader="none"/>
        </w:tabs>
        <w:spacing w:line="274" w:lineRule="exact" w:before="0" w:after="0"/>
        <w:ind w:left="1569" w:right="0" w:hanging="335"/>
        <w:jc w:val="left"/>
        <w:rPr>
          <w:sz w:val="24"/>
        </w:rPr>
      </w:pPr>
      <w:r>
        <w:rPr>
          <w:w w:val="90"/>
          <w:sz w:val="24"/>
        </w:rPr>
        <w:t>Block</w:t>
      </w:r>
      <w:r>
        <w:rPr>
          <w:spacing w:val="-3"/>
          <w:sz w:val="24"/>
        </w:rPr>
        <w:t> </w:t>
      </w:r>
      <w:r>
        <w:rPr>
          <w:w w:val="90"/>
          <w:sz w:val="24"/>
        </w:rPr>
        <w:t>proxys:</w:t>
      </w:r>
      <w:r>
        <w:rPr>
          <w:spacing w:val="1"/>
          <w:sz w:val="24"/>
        </w:rPr>
        <w:t> </w:t>
      </w:r>
      <w:r>
        <w:rPr>
          <w:w w:val="90"/>
          <w:sz w:val="24"/>
        </w:rPr>
        <w:t>Carry</w:t>
      </w:r>
      <w:r>
        <w:rPr>
          <w:spacing w:val="-4"/>
          <w:sz w:val="24"/>
        </w:rPr>
        <w:t> </w:t>
      </w:r>
      <w:r>
        <w:rPr>
          <w:w w:val="90"/>
          <w:sz w:val="24"/>
        </w:rPr>
        <w:t>out</w:t>
      </w:r>
      <w:r>
        <w:rPr>
          <w:spacing w:val="-3"/>
          <w:sz w:val="24"/>
        </w:rPr>
        <w:t> </w:t>
      </w:r>
      <w:r>
        <w:rPr>
          <w:w w:val="90"/>
          <w:sz w:val="24"/>
        </w:rPr>
        <w:t>a</w:t>
      </w:r>
      <w:r>
        <w:rPr>
          <w:spacing w:val="-5"/>
          <w:sz w:val="24"/>
        </w:rPr>
        <w:t> </w:t>
      </w:r>
      <w:r>
        <w:rPr>
          <w:w w:val="90"/>
          <w:sz w:val="24"/>
        </w:rPr>
        <w:t>proxy</w:t>
      </w:r>
      <w:r>
        <w:rPr>
          <w:spacing w:val="-4"/>
          <w:sz w:val="24"/>
        </w:rPr>
        <w:t> </w:t>
      </w:r>
      <w:r>
        <w:rPr>
          <w:spacing w:val="-2"/>
          <w:w w:val="90"/>
          <w:sz w:val="24"/>
        </w:rPr>
        <w:t>blockage.</w:t>
      </w:r>
    </w:p>
    <w:p>
      <w:pPr>
        <w:pStyle w:val="ListParagraph"/>
        <w:numPr>
          <w:ilvl w:val="0"/>
          <w:numId w:val="114"/>
        </w:numPr>
        <w:tabs>
          <w:tab w:pos="1568" w:val="left" w:leader="none"/>
        </w:tabs>
        <w:spacing w:line="403" w:lineRule="auto" w:before="185" w:after="0"/>
        <w:ind w:left="1234" w:right="1949" w:firstLine="0"/>
        <w:jc w:val="left"/>
        <w:rPr>
          <w:sz w:val="24"/>
        </w:rPr>
      </w:pPr>
      <w:r>
        <w:rPr>
          <w:w w:val="90"/>
          <w:sz w:val="24"/>
        </w:rPr>
        <w:t>Block temporary e-mail services: Examples like temp-mail.org, mohmal.com, </w:t>
      </w:r>
      <w:r>
        <w:rPr>
          <w:sz w:val="24"/>
        </w:rPr>
        <w:t>tempmail.com,</w:t>
      </w:r>
      <w:r>
        <w:rPr>
          <w:spacing w:val="-26"/>
          <w:sz w:val="24"/>
        </w:rPr>
        <w:t> </w:t>
      </w:r>
      <w:r>
        <w:rPr>
          <w:sz w:val="24"/>
        </w:rPr>
        <w:t>etc.</w:t>
      </w:r>
    </w:p>
    <w:p>
      <w:pPr>
        <w:pStyle w:val="BodyText"/>
      </w:pPr>
    </w:p>
    <w:p>
      <w:pPr>
        <w:pStyle w:val="BodyText"/>
        <w:spacing w:before="198"/>
      </w:pPr>
    </w:p>
    <w:p>
      <w:pPr>
        <w:pStyle w:val="Heading1"/>
        <w:ind w:left="201"/>
      </w:pPr>
      <w:bookmarkStart w:name="_bookmark142" w:id="143"/>
      <w:bookmarkEnd w:id="143"/>
      <w:r>
        <w:rPr/>
      </w:r>
      <w:r>
        <w:rPr>
          <w:color w:val="EC7C30"/>
          <w:spacing w:val="-8"/>
        </w:rPr>
        <w:t>Through</w:t>
      </w:r>
      <w:r>
        <w:rPr>
          <w:color w:val="EC7C30"/>
          <w:spacing w:val="-21"/>
        </w:rPr>
        <w:t> </w:t>
      </w:r>
      <w:r>
        <w:rPr>
          <w:color w:val="EC7C30"/>
          <w:spacing w:val="-8"/>
        </w:rPr>
        <w:t>compromised</w:t>
      </w:r>
      <w:r>
        <w:rPr>
          <w:color w:val="EC7C30"/>
          <w:spacing w:val="-16"/>
        </w:rPr>
        <w:t> </w:t>
      </w:r>
      <w:r>
        <w:rPr>
          <w:color w:val="EC7C30"/>
          <w:spacing w:val="-8"/>
        </w:rPr>
        <w:t>tokens:</w:t>
      </w:r>
    </w:p>
    <w:p>
      <w:pPr>
        <w:pStyle w:val="BodyText"/>
        <w:spacing w:before="171"/>
        <w:rPr>
          <w:sz w:val="28"/>
        </w:rPr>
      </w:pPr>
    </w:p>
    <w:p>
      <w:pPr>
        <w:pStyle w:val="BodyText"/>
        <w:spacing w:line="403" w:lineRule="auto"/>
        <w:ind w:left="153" w:right="951"/>
      </w:pPr>
      <w:r>
        <w:rPr>
          <w:spacing w:val="-6"/>
        </w:rPr>
        <w:t>This</w:t>
      </w:r>
      <w:r>
        <w:rPr>
          <w:spacing w:val="-16"/>
        </w:rPr>
        <w:t> </w:t>
      </w:r>
      <w:r>
        <w:rPr>
          <w:spacing w:val="-6"/>
        </w:rPr>
        <w:t>happens</w:t>
      </w:r>
      <w:r>
        <w:rPr>
          <w:spacing w:val="-16"/>
        </w:rPr>
        <w:t> </w:t>
      </w:r>
      <w:r>
        <w:rPr>
          <w:spacing w:val="-6"/>
        </w:rPr>
        <w:t>through</w:t>
      </w:r>
      <w:r>
        <w:rPr>
          <w:spacing w:val="-14"/>
        </w:rPr>
        <w:t> </w:t>
      </w:r>
      <w:r>
        <w:rPr>
          <w:spacing w:val="-6"/>
        </w:rPr>
        <w:t>vulnerabilities</w:t>
      </w:r>
      <w:r>
        <w:rPr>
          <w:spacing w:val="-16"/>
        </w:rPr>
        <w:t> </w:t>
      </w:r>
      <w:r>
        <w:rPr>
          <w:spacing w:val="-6"/>
        </w:rPr>
        <w:t>in</w:t>
      </w:r>
      <w:r>
        <w:rPr>
          <w:spacing w:val="-12"/>
        </w:rPr>
        <w:t> </w:t>
      </w:r>
      <w:r>
        <w:rPr>
          <w:spacing w:val="-6"/>
        </w:rPr>
        <w:t>sites</w:t>
      </w:r>
      <w:r>
        <w:rPr>
          <w:spacing w:val="-17"/>
        </w:rPr>
        <w:t> </w:t>
      </w:r>
      <w:r>
        <w:rPr>
          <w:spacing w:val="-6"/>
        </w:rPr>
        <w:t>or</w:t>
      </w:r>
      <w:r>
        <w:rPr>
          <w:spacing w:val="-13"/>
        </w:rPr>
        <w:t> </w:t>
      </w:r>
      <w:r>
        <w:rPr>
          <w:spacing w:val="-6"/>
        </w:rPr>
        <w:t>platforms.</w:t>
      </w:r>
      <w:r>
        <w:rPr>
          <w:spacing w:val="-14"/>
        </w:rPr>
        <w:t> </w:t>
      </w:r>
      <w:r>
        <w:rPr>
          <w:spacing w:val="-6"/>
        </w:rPr>
        <w:t>Through</w:t>
      </w:r>
      <w:r>
        <w:rPr>
          <w:spacing w:val="-14"/>
        </w:rPr>
        <w:t> </w:t>
      </w:r>
      <w:r>
        <w:rPr>
          <w:spacing w:val="-6"/>
        </w:rPr>
        <w:t>vulterabilities</w:t>
      </w:r>
      <w:r>
        <w:rPr>
          <w:spacing w:val="-16"/>
        </w:rPr>
        <w:t> </w:t>
      </w:r>
      <w:r>
        <w:rPr>
          <w:spacing w:val="-6"/>
        </w:rPr>
        <w:t>the</w:t>
      </w:r>
      <w:r>
        <w:rPr>
          <w:spacing w:val="-14"/>
        </w:rPr>
        <w:t> </w:t>
      </w:r>
      <w:r>
        <w:rPr>
          <w:spacing w:val="-6"/>
        </w:rPr>
        <w:t>fraudsters</w:t>
      </w:r>
      <w:r>
        <w:rPr>
          <w:spacing w:val="-16"/>
        </w:rPr>
        <w:t> </w:t>
      </w:r>
      <w:r>
        <w:rPr>
          <w:spacing w:val="-6"/>
        </w:rPr>
        <w:t>can </w:t>
      </w:r>
      <w:r>
        <w:rPr>
          <w:spacing w:val="-4"/>
        </w:rPr>
        <w:t>access</w:t>
      </w:r>
      <w:r>
        <w:rPr>
          <w:spacing w:val="-22"/>
        </w:rPr>
        <w:t> </w:t>
      </w:r>
      <w:r>
        <w:rPr>
          <w:spacing w:val="-4"/>
        </w:rPr>
        <w:t>the</w:t>
      </w:r>
      <w:r>
        <w:rPr>
          <w:spacing w:val="-23"/>
        </w:rPr>
        <w:t> </w:t>
      </w:r>
      <w:r>
        <w:rPr>
          <w:spacing w:val="-4"/>
        </w:rPr>
        <w:t>databases</w:t>
      </w:r>
      <w:r>
        <w:rPr>
          <w:spacing w:val="-22"/>
        </w:rPr>
        <w:t> </w:t>
      </w:r>
      <w:r>
        <w:rPr>
          <w:spacing w:val="-4"/>
        </w:rPr>
        <w:t>an</w:t>
      </w:r>
      <w:r>
        <w:rPr>
          <w:spacing w:val="-22"/>
        </w:rPr>
        <w:t> </w:t>
      </w:r>
      <w:r>
        <w:rPr>
          <w:spacing w:val="-4"/>
        </w:rPr>
        <w:t>obtain</w:t>
      </w:r>
      <w:r>
        <w:rPr>
          <w:spacing w:val="-23"/>
        </w:rPr>
        <w:t> </w:t>
      </w:r>
      <w:r>
        <w:rPr>
          <w:spacing w:val="-4"/>
        </w:rPr>
        <w:t>the</w:t>
      </w:r>
      <w:r>
        <w:rPr>
          <w:spacing w:val="-23"/>
        </w:rPr>
        <w:t> </w:t>
      </w:r>
      <w:r>
        <w:rPr>
          <w:spacing w:val="-4"/>
        </w:rPr>
        <w:t>API</w:t>
      </w:r>
      <w:r>
        <w:rPr>
          <w:spacing w:val="-23"/>
        </w:rPr>
        <w:t> </w:t>
      </w:r>
      <w:r>
        <w:rPr>
          <w:spacing w:val="-4"/>
        </w:rPr>
        <w:t>tokens.</w:t>
      </w:r>
    </w:p>
    <w:p>
      <w:pPr>
        <w:pStyle w:val="BodyText"/>
        <w:spacing w:after="0" w:line="403" w:lineRule="auto"/>
        <w:sectPr>
          <w:pgSz w:w="11910" w:h="16840"/>
          <w:pgMar w:header="708" w:footer="1549" w:top="1240" w:bottom="1740" w:left="566" w:right="283"/>
        </w:sectPr>
      </w:pPr>
    </w:p>
    <w:p>
      <w:pPr>
        <w:pStyle w:val="BodyText"/>
      </w:pPr>
    </w:p>
    <w:p>
      <w:pPr>
        <w:pStyle w:val="BodyText"/>
        <w:spacing w:before="243"/>
      </w:pPr>
    </w:p>
    <w:p>
      <w:pPr>
        <w:pStyle w:val="BodyText"/>
        <w:ind w:left="153"/>
      </w:pPr>
      <w:r>
        <w:rPr>
          <w:spacing w:val="-4"/>
        </w:rPr>
        <w:t>Advice</w:t>
      </w:r>
      <w:r>
        <w:rPr>
          <w:spacing w:val="-24"/>
        </w:rPr>
        <w:t> </w:t>
      </w:r>
      <w:r>
        <w:rPr>
          <w:spacing w:val="-4"/>
        </w:rPr>
        <w:t>for</w:t>
      </w:r>
      <w:r>
        <w:rPr>
          <w:spacing w:val="-22"/>
        </w:rPr>
        <w:t> </w:t>
      </w:r>
      <w:r>
        <w:rPr>
          <w:spacing w:val="-4"/>
        </w:rPr>
        <w:t>preventing</w:t>
      </w:r>
      <w:r>
        <w:rPr>
          <w:spacing w:val="-23"/>
        </w:rPr>
        <w:t> </w:t>
      </w:r>
      <w:r>
        <w:rPr>
          <w:spacing w:val="-4"/>
        </w:rPr>
        <w:t>Integration</w:t>
      </w:r>
      <w:r>
        <w:rPr>
          <w:spacing w:val="-21"/>
        </w:rPr>
        <w:t> </w:t>
      </w:r>
      <w:r>
        <w:rPr>
          <w:spacing w:val="-4"/>
        </w:rPr>
        <w:t>Key</w:t>
      </w:r>
      <w:r>
        <w:rPr>
          <w:spacing w:val="-22"/>
        </w:rPr>
        <w:t> </w:t>
      </w:r>
      <w:r>
        <w:rPr>
          <w:spacing w:val="-4"/>
        </w:rPr>
        <w:t>leaking:</w:t>
      </w:r>
    </w:p>
    <w:p>
      <w:pPr>
        <w:pStyle w:val="ListParagraph"/>
        <w:numPr>
          <w:ilvl w:val="0"/>
          <w:numId w:val="115"/>
        </w:numPr>
        <w:tabs>
          <w:tab w:pos="2278" w:val="left" w:leader="none"/>
        </w:tabs>
        <w:spacing w:line="403" w:lineRule="auto" w:before="187" w:after="0"/>
        <w:ind w:left="1234" w:right="1526" w:firstLine="359"/>
        <w:jc w:val="left"/>
        <w:rPr>
          <w:sz w:val="24"/>
        </w:rPr>
      </w:pPr>
      <w:r>
        <w:rPr>
          <w:spacing w:val="-6"/>
          <w:sz w:val="24"/>
        </w:rPr>
        <w:t>The</w:t>
      </w:r>
      <w:r>
        <w:rPr>
          <w:spacing w:val="-24"/>
          <w:sz w:val="24"/>
        </w:rPr>
        <w:t> </w:t>
      </w:r>
      <w:r>
        <w:rPr>
          <w:spacing w:val="-6"/>
          <w:sz w:val="24"/>
        </w:rPr>
        <w:t>key/token</w:t>
      </w:r>
      <w:r>
        <w:rPr>
          <w:spacing w:val="-24"/>
          <w:sz w:val="24"/>
        </w:rPr>
        <w:t> </w:t>
      </w:r>
      <w:r>
        <w:rPr>
          <w:spacing w:val="-6"/>
          <w:sz w:val="24"/>
        </w:rPr>
        <w:t>can</w:t>
      </w:r>
      <w:r>
        <w:rPr>
          <w:spacing w:val="-24"/>
          <w:sz w:val="24"/>
        </w:rPr>
        <w:t> </w:t>
      </w:r>
      <w:r>
        <w:rPr>
          <w:spacing w:val="-6"/>
          <w:sz w:val="24"/>
        </w:rPr>
        <w:t>be</w:t>
      </w:r>
      <w:r>
        <w:rPr>
          <w:spacing w:val="-24"/>
          <w:sz w:val="24"/>
        </w:rPr>
        <w:t> </w:t>
      </w:r>
      <w:r>
        <w:rPr>
          <w:spacing w:val="-6"/>
          <w:sz w:val="24"/>
        </w:rPr>
        <w:t>encrypted</w:t>
      </w:r>
      <w:r>
        <w:rPr>
          <w:spacing w:val="-25"/>
          <w:sz w:val="24"/>
        </w:rPr>
        <w:t> </w:t>
      </w:r>
      <w:r>
        <w:rPr>
          <w:spacing w:val="-6"/>
          <w:sz w:val="24"/>
        </w:rPr>
        <w:t>using</w:t>
      </w:r>
      <w:r>
        <w:rPr>
          <w:spacing w:val="-24"/>
          <w:sz w:val="24"/>
        </w:rPr>
        <w:t> </w:t>
      </w:r>
      <w:r>
        <w:rPr>
          <w:spacing w:val="-6"/>
          <w:sz w:val="24"/>
        </w:rPr>
        <w:t>methods</w:t>
      </w:r>
      <w:r>
        <w:rPr>
          <w:spacing w:val="-23"/>
          <w:sz w:val="24"/>
        </w:rPr>
        <w:t> </w:t>
      </w:r>
      <w:r>
        <w:rPr>
          <w:spacing w:val="-6"/>
          <w:sz w:val="24"/>
        </w:rPr>
        <w:t>more</w:t>
      </w:r>
      <w:r>
        <w:rPr>
          <w:spacing w:val="-24"/>
          <w:sz w:val="24"/>
        </w:rPr>
        <w:t> </w:t>
      </w:r>
      <w:r>
        <w:rPr>
          <w:spacing w:val="-6"/>
          <w:sz w:val="24"/>
        </w:rPr>
        <w:t>complex</w:t>
      </w:r>
      <w:r>
        <w:rPr>
          <w:spacing w:val="-25"/>
          <w:sz w:val="24"/>
        </w:rPr>
        <w:t> </w:t>
      </w:r>
      <w:r>
        <w:rPr>
          <w:spacing w:val="-6"/>
          <w:sz w:val="24"/>
        </w:rPr>
        <w:t>than</w:t>
      </w:r>
      <w:r>
        <w:rPr>
          <w:spacing w:val="-24"/>
          <w:sz w:val="24"/>
        </w:rPr>
        <w:t> </w:t>
      </w:r>
      <w:r>
        <w:rPr>
          <w:spacing w:val="-6"/>
          <w:sz w:val="24"/>
        </w:rPr>
        <w:t>MD5. </w:t>
      </w:r>
      <w:r>
        <w:rPr>
          <w:spacing w:val="-2"/>
          <w:sz w:val="24"/>
        </w:rPr>
        <w:t>Example:</w:t>
      </w:r>
    </w:p>
    <w:p>
      <w:pPr>
        <w:pStyle w:val="BodyText"/>
        <w:spacing w:line="403" w:lineRule="auto"/>
        <w:ind w:left="1234" w:right="1435"/>
      </w:pPr>
      <w:r>
        <w:rPr>
          <w:spacing w:val="-4"/>
        </w:rPr>
        <w:t>Integration</w:t>
      </w:r>
      <w:r>
        <w:rPr>
          <w:spacing w:val="-26"/>
        </w:rPr>
        <w:t> </w:t>
      </w:r>
      <w:r>
        <w:rPr>
          <w:spacing w:val="-4"/>
        </w:rPr>
        <w:t>Key</w:t>
      </w:r>
      <w:r>
        <w:rPr>
          <w:spacing w:val="-28"/>
        </w:rPr>
        <w:t> </w:t>
      </w:r>
      <w:r>
        <w:rPr>
          <w:spacing w:val="-4"/>
        </w:rPr>
        <w:t>stored</w:t>
      </w:r>
      <w:r>
        <w:rPr>
          <w:spacing w:val="-26"/>
        </w:rPr>
        <w:t> </w:t>
      </w:r>
      <w:r>
        <w:rPr>
          <w:spacing w:val="-4"/>
        </w:rPr>
        <w:t>in</w:t>
      </w:r>
      <w:r>
        <w:rPr>
          <w:spacing w:val="-24"/>
        </w:rPr>
        <w:t> </w:t>
      </w:r>
      <w:r>
        <w:rPr>
          <w:spacing w:val="-4"/>
        </w:rPr>
        <w:t>the</w:t>
      </w:r>
      <w:r>
        <w:rPr>
          <w:spacing w:val="-26"/>
        </w:rPr>
        <w:t> </w:t>
      </w:r>
      <w:r>
        <w:rPr>
          <w:spacing w:val="-4"/>
        </w:rPr>
        <w:t>database:</w:t>
      </w:r>
      <w:r>
        <w:rPr>
          <w:spacing w:val="-26"/>
        </w:rPr>
        <w:t> </w:t>
      </w:r>
      <w:r>
        <w:rPr>
          <w:spacing w:val="-4"/>
        </w:rPr>
        <w:t>vizy6313fx0q0s57xullkyw589a109wd </w:t>
      </w:r>
      <w:r>
        <w:rPr>
          <w:spacing w:val="-2"/>
        </w:rPr>
        <w:t>Integration</w:t>
      </w:r>
      <w:r>
        <w:rPr>
          <w:spacing w:val="-24"/>
        </w:rPr>
        <w:t> </w:t>
      </w:r>
      <w:r>
        <w:rPr>
          <w:spacing w:val="-2"/>
        </w:rPr>
        <w:t>Key</w:t>
      </w:r>
      <w:r>
        <w:rPr>
          <w:spacing w:val="-26"/>
        </w:rPr>
        <w:t> </w:t>
      </w:r>
      <w:r>
        <w:rPr>
          <w:spacing w:val="-2"/>
        </w:rPr>
        <w:t>encrypted</w:t>
      </w:r>
      <w:r>
        <w:rPr>
          <w:spacing w:val="-24"/>
        </w:rPr>
        <w:t> </w:t>
      </w:r>
      <w:r>
        <w:rPr>
          <w:spacing w:val="-2"/>
        </w:rPr>
        <w:t>in</w:t>
      </w:r>
      <w:r>
        <w:rPr>
          <w:spacing w:val="-24"/>
        </w:rPr>
        <w:t> </w:t>
      </w:r>
      <w:r>
        <w:rPr>
          <w:spacing w:val="-2"/>
        </w:rPr>
        <w:t>SHA256: </w:t>
      </w:r>
      <w:r>
        <w:rPr>
          <w:spacing w:val="-2"/>
          <w:w w:val="90"/>
        </w:rPr>
        <w:t>9a48909b9f83b827a2c4eec2a340d3534e2ea4a5fb8b0e8abd8eace00872f431</w:t>
      </w:r>
      <w:r>
        <w:rPr>
          <w:spacing w:val="40"/>
        </w:rPr>
        <w:t> </w:t>
      </w:r>
      <w:r>
        <w:rPr>
          <w:spacing w:val="-6"/>
        </w:rPr>
        <w:t>Integration</w:t>
      </w:r>
      <w:r>
        <w:rPr>
          <w:spacing w:val="-28"/>
        </w:rPr>
        <w:t> </w:t>
      </w:r>
      <w:r>
        <w:rPr>
          <w:spacing w:val="-6"/>
        </w:rPr>
        <w:t>Key</w:t>
      </w:r>
      <w:r>
        <w:rPr>
          <w:spacing w:val="-28"/>
        </w:rPr>
        <w:t> </w:t>
      </w:r>
      <w:r>
        <w:rPr>
          <w:spacing w:val="-6"/>
        </w:rPr>
        <w:t>encrypted</w:t>
      </w:r>
      <w:r>
        <w:rPr>
          <w:spacing w:val="-26"/>
        </w:rPr>
        <w:t> </w:t>
      </w:r>
      <w:r>
        <w:rPr>
          <w:spacing w:val="-6"/>
        </w:rPr>
        <w:t>in</w:t>
      </w:r>
      <w:r>
        <w:rPr>
          <w:spacing w:val="-26"/>
        </w:rPr>
        <w:t> </w:t>
      </w:r>
      <w:r>
        <w:rPr>
          <w:spacing w:val="-6"/>
        </w:rPr>
        <w:t>SHA256</w:t>
      </w:r>
      <w:r>
        <w:rPr>
          <w:spacing w:val="-26"/>
        </w:rPr>
        <w:t> </w:t>
      </w:r>
      <w:r>
        <w:rPr>
          <w:spacing w:val="-6"/>
        </w:rPr>
        <w:t>with</w:t>
      </w:r>
      <w:r>
        <w:rPr>
          <w:spacing w:val="-26"/>
        </w:rPr>
        <w:t> </w:t>
      </w:r>
      <w:r>
        <w:rPr>
          <w:spacing w:val="-6"/>
        </w:rPr>
        <w:t>the</w:t>
      </w:r>
      <w:r>
        <w:rPr>
          <w:spacing w:val="-26"/>
        </w:rPr>
        <w:t> </w:t>
      </w:r>
      <w:r>
        <w:rPr>
          <w:spacing w:val="-6"/>
        </w:rPr>
        <w:t>addition</w:t>
      </w:r>
      <w:r>
        <w:rPr>
          <w:spacing w:val="-26"/>
        </w:rPr>
        <w:t> </w:t>
      </w:r>
      <w:r>
        <w:rPr>
          <w:spacing w:val="-6"/>
        </w:rPr>
        <w:t>of</w:t>
      </w:r>
      <w:r>
        <w:rPr>
          <w:spacing w:val="-26"/>
        </w:rPr>
        <w:t> </w:t>
      </w:r>
      <w:r>
        <w:rPr>
          <w:spacing w:val="-6"/>
        </w:rPr>
        <w:t>salt*</w:t>
      </w:r>
      <w:r>
        <w:rPr>
          <w:spacing w:val="-27"/>
        </w:rPr>
        <w:t> </w:t>
      </w:r>
      <w:r>
        <w:rPr>
          <w:spacing w:val="-6"/>
        </w:rPr>
        <w:t>(8H1n@5)</w:t>
      </w:r>
      <w:r>
        <w:rPr>
          <w:spacing w:val="-26"/>
        </w:rPr>
        <w:t> </w:t>
      </w:r>
      <w:r>
        <w:rPr>
          <w:spacing w:val="-6"/>
        </w:rPr>
        <w:t>in</w:t>
      </w:r>
      <w:r>
        <w:rPr>
          <w:spacing w:val="-26"/>
        </w:rPr>
        <w:t> </w:t>
      </w:r>
      <w:r>
        <w:rPr>
          <w:spacing w:val="-6"/>
        </w:rPr>
        <w:t>the</w:t>
      </w:r>
      <w:r>
        <w:rPr>
          <w:spacing w:val="-26"/>
        </w:rPr>
        <w:t> </w:t>
      </w:r>
      <w:r>
        <w:rPr>
          <w:spacing w:val="-6"/>
        </w:rPr>
        <w:t>hash </w:t>
      </w:r>
      <w:r>
        <w:rPr>
          <w:spacing w:val="-2"/>
        </w:rPr>
        <w:t>generation: </w:t>
      </w:r>
      <w:r>
        <w:rPr>
          <w:spacing w:val="-2"/>
          <w:w w:val="90"/>
        </w:rPr>
        <w:t>a2c8d68ea678213e0e9471bf10fb888ba8b3f0ad92d869226dbbc7bc68ad8121</w:t>
      </w:r>
    </w:p>
    <w:p>
      <w:pPr>
        <w:pStyle w:val="BodyText"/>
        <w:spacing w:before="175"/>
      </w:pPr>
    </w:p>
    <w:p>
      <w:pPr>
        <w:pStyle w:val="BodyText"/>
        <w:spacing w:line="393" w:lineRule="auto"/>
        <w:ind w:left="1234"/>
      </w:pPr>
      <w:r>
        <w:rPr>
          <w:spacing w:val="-6"/>
        </w:rPr>
        <w:t>*The</w:t>
      </w:r>
      <w:r>
        <w:rPr>
          <w:spacing w:val="-26"/>
        </w:rPr>
        <w:t> </w:t>
      </w:r>
      <w:r>
        <w:rPr>
          <w:spacing w:val="-6"/>
        </w:rPr>
        <w:t>salt</w:t>
      </w:r>
      <w:r>
        <w:rPr>
          <w:spacing w:val="-25"/>
        </w:rPr>
        <w:t> </w:t>
      </w:r>
      <w:r>
        <w:rPr>
          <w:spacing w:val="-6"/>
        </w:rPr>
        <w:t>is</w:t>
      </w:r>
      <w:r>
        <w:rPr>
          <w:spacing w:val="-27"/>
        </w:rPr>
        <w:t> </w:t>
      </w:r>
      <w:r>
        <w:rPr>
          <w:spacing w:val="-6"/>
        </w:rPr>
        <w:t>used</w:t>
      </w:r>
      <w:r>
        <w:rPr>
          <w:spacing w:val="-26"/>
        </w:rPr>
        <w:t> </w:t>
      </w:r>
      <w:r>
        <w:rPr>
          <w:spacing w:val="-6"/>
        </w:rPr>
        <w:t>to</w:t>
      </w:r>
      <w:r>
        <w:rPr>
          <w:spacing w:val="-26"/>
        </w:rPr>
        <w:t> </w:t>
      </w:r>
      <w:r>
        <w:rPr>
          <w:spacing w:val="-6"/>
        </w:rPr>
        <w:t>prevent</w:t>
      </w:r>
      <w:r>
        <w:rPr>
          <w:spacing w:val="-26"/>
        </w:rPr>
        <w:t> </w:t>
      </w:r>
      <w:r>
        <w:rPr>
          <w:spacing w:val="-6"/>
        </w:rPr>
        <w:t>identical</w:t>
      </w:r>
      <w:r>
        <w:rPr>
          <w:spacing w:val="-25"/>
        </w:rPr>
        <w:t> </w:t>
      </w:r>
      <w:r>
        <w:rPr>
          <w:spacing w:val="-6"/>
        </w:rPr>
        <w:t>passwords</w:t>
      </w:r>
      <w:r>
        <w:rPr>
          <w:spacing w:val="-28"/>
        </w:rPr>
        <w:t> </w:t>
      </w:r>
      <w:r>
        <w:rPr>
          <w:spacing w:val="-6"/>
        </w:rPr>
        <w:t>from</w:t>
      </w:r>
      <w:r>
        <w:rPr>
          <w:spacing w:val="-26"/>
        </w:rPr>
        <w:t> </w:t>
      </w:r>
      <w:r>
        <w:rPr>
          <w:spacing w:val="-6"/>
        </w:rPr>
        <w:t>producing</w:t>
      </w:r>
      <w:r>
        <w:rPr>
          <w:spacing w:val="-26"/>
        </w:rPr>
        <w:t> </w:t>
      </w:r>
      <w:r>
        <w:rPr>
          <w:spacing w:val="-6"/>
        </w:rPr>
        <w:t>identical</w:t>
      </w:r>
      <w:r>
        <w:rPr>
          <w:spacing w:val="-23"/>
        </w:rPr>
        <w:t> </w:t>
      </w:r>
      <w:r>
        <w:rPr>
          <w:i/>
          <w:spacing w:val="-6"/>
          <w:sz w:val="25"/>
        </w:rPr>
        <w:t>hashes</w:t>
      </w:r>
      <w:r>
        <w:rPr>
          <w:spacing w:val="-6"/>
        </w:rPr>
        <w:t>,</w:t>
      </w:r>
      <w:r>
        <w:rPr>
          <w:spacing w:val="-26"/>
        </w:rPr>
        <w:t> </w:t>
      </w:r>
      <w:r>
        <w:rPr>
          <w:spacing w:val="-6"/>
        </w:rPr>
        <w:t>makin</w:t>
      </w:r>
      <w:r>
        <w:rPr>
          <w:spacing w:val="-26"/>
        </w:rPr>
        <w:t> </w:t>
      </w:r>
      <w:r>
        <w:rPr>
          <w:spacing w:val="-6"/>
        </w:rPr>
        <w:t>the </w:t>
      </w:r>
      <w:r>
        <w:rPr/>
        <w:t>cryptography</w:t>
      </w:r>
      <w:r>
        <w:rPr>
          <w:spacing w:val="-8"/>
        </w:rPr>
        <w:t> </w:t>
      </w:r>
      <w:r>
        <w:rPr/>
        <w:t>more</w:t>
      </w:r>
      <w:r>
        <w:rPr>
          <w:spacing w:val="-6"/>
        </w:rPr>
        <w:t> </w:t>
      </w:r>
      <w:r>
        <w:rPr/>
        <w:t>secure.</w:t>
      </w:r>
    </w:p>
    <w:p>
      <w:pPr>
        <w:pStyle w:val="BodyText"/>
        <w:spacing w:before="201"/>
      </w:pPr>
    </w:p>
    <w:p>
      <w:pPr>
        <w:pStyle w:val="BodyText"/>
        <w:spacing w:line="403" w:lineRule="auto" w:before="1"/>
        <w:ind w:left="1234" w:right="436"/>
      </w:pPr>
      <w:r>
        <w:rPr>
          <w:spacing w:val="-6"/>
        </w:rPr>
        <w:t>That</w:t>
      </w:r>
      <w:r>
        <w:rPr>
          <w:spacing w:val="-21"/>
        </w:rPr>
        <w:t> </w:t>
      </w:r>
      <w:r>
        <w:rPr>
          <w:spacing w:val="-6"/>
        </w:rPr>
        <w:t>way,</w:t>
      </w:r>
      <w:r>
        <w:rPr>
          <w:spacing w:val="-20"/>
        </w:rPr>
        <w:t> </w:t>
      </w:r>
      <w:r>
        <w:rPr>
          <w:spacing w:val="-6"/>
        </w:rPr>
        <w:t>even</w:t>
      </w:r>
      <w:r>
        <w:rPr>
          <w:spacing w:val="-20"/>
        </w:rPr>
        <w:t> </w:t>
      </w:r>
      <w:r>
        <w:rPr>
          <w:spacing w:val="-6"/>
        </w:rPr>
        <w:t>if</w:t>
      </w:r>
      <w:r>
        <w:rPr>
          <w:spacing w:val="-20"/>
        </w:rPr>
        <w:t> </w:t>
      </w:r>
      <w:r>
        <w:rPr>
          <w:spacing w:val="-6"/>
        </w:rPr>
        <w:t>a</w:t>
      </w:r>
      <w:r>
        <w:rPr>
          <w:spacing w:val="-20"/>
        </w:rPr>
        <w:t> </w:t>
      </w:r>
      <w:r>
        <w:rPr>
          <w:spacing w:val="-6"/>
        </w:rPr>
        <w:t>fraudster</w:t>
      </w:r>
      <w:r>
        <w:rPr>
          <w:spacing w:val="-19"/>
        </w:rPr>
        <w:t> </w:t>
      </w:r>
      <w:r>
        <w:rPr>
          <w:spacing w:val="-6"/>
        </w:rPr>
        <w:t>gets</w:t>
      </w:r>
      <w:r>
        <w:rPr>
          <w:spacing w:val="-21"/>
        </w:rPr>
        <w:t> </w:t>
      </w:r>
      <w:r>
        <w:rPr>
          <w:spacing w:val="-6"/>
        </w:rPr>
        <w:t>access</w:t>
      </w:r>
      <w:r>
        <w:rPr>
          <w:spacing w:val="-21"/>
        </w:rPr>
        <w:t> </w:t>
      </w:r>
      <w:r>
        <w:rPr>
          <w:spacing w:val="-6"/>
        </w:rPr>
        <w:t>to</w:t>
      </w:r>
      <w:r>
        <w:rPr>
          <w:spacing w:val="-20"/>
        </w:rPr>
        <w:t> </w:t>
      </w:r>
      <w:r>
        <w:rPr>
          <w:spacing w:val="-6"/>
        </w:rPr>
        <w:t>the</w:t>
      </w:r>
      <w:r>
        <w:rPr>
          <w:spacing w:val="-20"/>
        </w:rPr>
        <w:t> </w:t>
      </w:r>
      <w:r>
        <w:rPr>
          <w:spacing w:val="-6"/>
        </w:rPr>
        <w:t>database,</w:t>
      </w:r>
      <w:r>
        <w:rPr>
          <w:spacing w:val="-18"/>
        </w:rPr>
        <w:t> </w:t>
      </w:r>
      <w:r>
        <w:rPr>
          <w:spacing w:val="-6"/>
        </w:rPr>
        <w:t>the</w:t>
      </w:r>
      <w:r>
        <w:rPr>
          <w:spacing w:val="-20"/>
        </w:rPr>
        <w:t> </w:t>
      </w:r>
      <w:r>
        <w:rPr>
          <w:spacing w:val="-6"/>
        </w:rPr>
        <w:t>information</w:t>
      </w:r>
      <w:r>
        <w:rPr>
          <w:spacing w:val="-20"/>
        </w:rPr>
        <w:t> </w:t>
      </w:r>
      <w:r>
        <w:rPr>
          <w:spacing w:val="-6"/>
        </w:rPr>
        <w:t>will</w:t>
      </w:r>
      <w:r>
        <w:rPr>
          <w:spacing w:val="-21"/>
        </w:rPr>
        <w:t> </w:t>
      </w:r>
      <w:r>
        <w:rPr>
          <w:spacing w:val="-6"/>
        </w:rPr>
        <w:t>be</w:t>
      </w:r>
      <w:r>
        <w:rPr>
          <w:spacing w:val="-20"/>
        </w:rPr>
        <w:t> </w:t>
      </w:r>
      <w:r>
        <w:rPr>
          <w:spacing w:val="-6"/>
        </w:rPr>
        <w:t>encrypted, </w:t>
      </w:r>
      <w:r>
        <w:rPr/>
        <w:t>making</w:t>
      </w:r>
      <w:r>
        <w:rPr>
          <w:spacing w:val="-25"/>
        </w:rPr>
        <w:t> </w:t>
      </w:r>
      <w:r>
        <w:rPr/>
        <w:t>it</w:t>
      </w:r>
      <w:r>
        <w:rPr>
          <w:spacing w:val="-26"/>
        </w:rPr>
        <w:t> </w:t>
      </w:r>
      <w:r>
        <w:rPr/>
        <w:t>impossible</w:t>
      </w:r>
      <w:r>
        <w:rPr>
          <w:spacing w:val="-26"/>
        </w:rPr>
        <w:t> </w:t>
      </w:r>
      <w:r>
        <w:rPr/>
        <w:t>to</w:t>
      </w:r>
      <w:r>
        <w:rPr>
          <w:spacing w:val="-26"/>
        </w:rPr>
        <w:t> </w:t>
      </w:r>
      <w:r>
        <w:rPr/>
        <w:t>guess</w:t>
      </w:r>
      <w:r>
        <w:rPr>
          <w:spacing w:val="-27"/>
        </w:rPr>
        <w:t> </w:t>
      </w:r>
      <w:r>
        <w:rPr/>
        <w:t>through</w:t>
      </w:r>
      <w:r>
        <w:rPr>
          <w:spacing w:val="-26"/>
        </w:rPr>
        <w:t> </w:t>
      </w:r>
      <w:r>
        <w:rPr/>
        <w:t>brute</w:t>
      </w:r>
      <w:r>
        <w:rPr>
          <w:spacing w:val="-26"/>
        </w:rPr>
        <w:t> </w:t>
      </w:r>
      <w:r>
        <w:rPr/>
        <w:t>force</w:t>
      </w:r>
      <w:r>
        <w:rPr>
          <w:spacing w:val="-27"/>
        </w:rPr>
        <w:t> </w:t>
      </w:r>
      <w:r>
        <w:rPr/>
        <w:t>attacks.</w:t>
      </w:r>
    </w:p>
    <w:p>
      <w:pPr>
        <w:pStyle w:val="BodyText"/>
        <w:spacing w:before="186"/>
      </w:pPr>
    </w:p>
    <w:p>
      <w:pPr>
        <w:pStyle w:val="ListParagraph"/>
        <w:numPr>
          <w:ilvl w:val="0"/>
          <w:numId w:val="115"/>
        </w:numPr>
        <w:tabs>
          <w:tab w:pos="2278" w:val="left" w:leader="none"/>
        </w:tabs>
        <w:spacing w:line="240" w:lineRule="auto" w:before="0" w:after="0"/>
        <w:ind w:left="2278" w:right="0" w:hanging="684"/>
        <w:jc w:val="left"/>
        <w:rPr>
          <w:sz w:val="24"/>
        </w:rPr>
      </w:pPr>
      <w:r>
        <w:rPr>
          <w:spacing w:val="-6"/>
          <w:sz w:val="24"/>
        </w:rPr>
        <w:t>After</w:t>
      </w:r>
      <w:r>
        <w:rPr>
          <w:spacing w:val="-16"/>
          <w:sz w:val="24"/>
        </w:rPr>
        <w:t> </w:t>
      </w:r>
      <w:r>
        <w:rPr>
          <w:spacing w:val="-6"/>
          <w:sz w:val="24"/>
        </w:rPr>
        <w:t>inserting</w:t>
      </w:r>
      <w:r>
        <w:rPr>
          <w:spacing w:val="-16"/>
          <w:sz w:val="24"/>
        </w:rPr>
        <w:t> </w:t>
      </w:r>
      <w:r>
        <w:rPr>
          <w:spacing w:val="-6"/>
          <w:sz w:val="24"/>
        </w:rPr>
        <w:t>the</w:t>
      </w:r>
      <w:r>
        <w:rPr>
          <w:spacing w:val="-16"/>
          <w:sz w:val="24"/>
        </w:rPr>
        <w:t> </w:t>
      </w:r>
      <w:r>
        <w:rPr>
          <w:spacing w:val="-6"/>
          <w:sz w:val="24"/>
        </w:rPr>
        <w:t>Token</w:t>
      </w:r>
      <w:r>
        <w:rPr>
          <w:spacing w:val="-15"/>
          <w:sz w:val="24"/>
        </w:rPr>
        <w:t> </w:t>
      </w:r>
      <w:r>
        <w:rPr>
          <w:spacing w:val="-6"/>
          <w:sz w:val="24"/>
        </w:rPr>
        <w:t>in</w:t>
      </w:r>
      <w:r>
        <w:rPr>
          <w:spacing w:val="-16"/>
          <w:sz w:val="24"/>
        </w:rPr>
        <w:t> </w:t>
      </w:r>
      <w:r>
        <w:rPr>
          <w:spacing w:val="-6"/>
          <w:sz w:val="24"/>
        </w:rPr>
        <w:t>the</w:t>
      </w:r>
      <w:r>
        <w:rPr>
          <w:spacing w:val="-16"/>
          <w:sz w:val="24"/>
        </w:rPr>
        <w:t> </w:t>
      </w:r>
      <w:r>
        <w:rPr>
          <w:spacing w:val="-6"/>
          <w:sz w:val="24"/>
        </w:rPr>
        <w:t>e-commerce</w:t>
      </w:r>
      <w:r>
        <w:rPr>
          <w:spacing w:val="-15"/>
          <w:sz w:val="24"/>
        </w:rPr>
        <w:t> </w:t>
      </w:r>
      <w:r>
        <w:rPr>
          <w:spacing w:val="-6"/>
          <w:sz w:val="24"/>
        </w:rPr>
        <w:t>platform’s</w:t>
      </w:r>
      <w:r>
        <w:rPr>
          <w:spacing w:val="-17"/>
          <w:sz w:val="24"/>
        </w:rPr>
        <w:t> </w:t>
      </w:r>
      <w:r>
        <w:rPr>
          <w:spacing w:val="-6"/>
          <w:sz w:val="24"/>
        </w:rPr>
        <w:t>management</w:t>
      </w:r>
      <w:r>
        <w:rPr>
          <w:spacing w:val="-17"/>
          <w:sz w:val="24"/>
        </w:rPr>
        <w:t> </w:t>
      </w:r>
      <w:r>
        <w:rPr>
          <w:spacing w:val="-6"/>
          <w:sz w:val="24"/>
        </w:rPr>
        <w:t>panel</w:t>
      </w:r>
      <w:r>
        <w:rPr>
          <w:spacing w:val="-17"/>
          <w:sz w:val="24"/>
        </w:rPr>
        <w:t> </w:t>
      </w:r>
      <w:r>
        <w:rPr>
          <w:spacing w:val="-6"/>
          <w:sz w:val="24"/>
        </w:rPr>
        <w:t>(in</w:t>
      </w:r>
      <w:r>
        <w:rPr>
          <w:spacing w:val="-16"/>
          <w:sz w:val="24"/>
        </w:rPr>
        <w:t> </w:t>
      </w:r>
      <w:r>
        <w:rPr>
          <w:spacing w:val="-6"/>
          <w:sz w:val="24"/>
        </w:rPr>
        <w:t>case</w:t>
      </w:r>
    </w:p>
    <w:p>
      <w:pPr>
        <w:pStyle w:val="BodyText"/>
        <w:spacing w:before="187"/>
        <w:ind w:left="1594"/>
      </w:pPr>
      <w:r>
        <w:rPr>
          <w:spacing w:val="-6"/>
        </w:rPr>
        <w:t>it</w:t>
      </w:r>
      <w:r>
        <w:rPr>
          <w:spacing w:val="-19"/>
        </w:rPr>
        <w:t> </w:t>
      </w:r>
      <w:r>
        <w:rPr>
          <w:spacing w:val="-6"/>
        </w:rPr>
        <w:t>is</w:t>
      </w:r>
      <w:r>
        <w:rPr>
          <w:spacing w:val="-17"/>
        </w:rPr>
        <w:t> </w:t>
      </w:r>
      <w:r>
        <w:rPr>
          <w:spacing w:val="-6"/>
        </w:rPr>
        <w:t>used),</w:t>
      </w:r>
      <w:r>
        <w:rPr>
          <w:spacing w:val="-18"/>
        </w:rPr>
        <w:t> </w:t>
      </w:r>
      <w:r>
        <w:rPr>
          <w:spacing w:val="-6"/>
        </w:rPr>
        <w:t>it</w:t>
      </w:r>
      <w:r>
        <w:rPr>
          <w:spacing w:val="-19"/>
        </w:rPr>
        <w:t> </w:t>
      </w:r>
      <w:r>
        <w:rPr>
          <w:spacing w:val="-6"/>
        </w:rPr>
        <w:t>must</w:t>
      </w:r>
      <w:r>
        <w:rPr>
          <w:spacing w:val="-17"/>
        </w:rPr>
        <w:t> </w:t>
      </w:r>
      <w:r>
        <w:rPr>
          <w:spacing w:val="-6"/>
        </w:rPr>
        <w:t>be</w:t>
      </w:r>
      <w:r>
        <w:rPr>
          <w:spacing w:val="-18"/>
        </w:rPr>
        <w:t> </w:t>
      </w:r>
      <w:r>
        <w:rPr>
          <w:spacing w:val="-6"/>
        </w:rPr>
        <w:t>encrypted,</w:t>
      </w:r>
      <w:r>
        <w:rPr>
          <w:spacing w:val="-18"/>
        </w:rPr>
        <w:t> </w:t>
      </w:r>
      <w:r>
        <w:rPr>
          <w:spacing w:val="-6"/>
        </w:rPr>
        <w:t>making</w:t>
      </w:r>
      <w:r>
        <w:rPr>
          <w:spacing w:val="-19"/>
        </w:rPr>
        <w:t> </w:t>
      </w:r>
      <w:r>
        <w:rPr>
          <w:spacing w:val="-6"/>
        </w:rPr>
        <w:t>it</w:t>
      </w:r>
      <w:r>
        <w:rPr>
          <w:spacing w:val="-17"/>
        </w:rPr>
        <w:t> </w:t>
      </w:r>
      <w:r>
        <w:rPr>
          <w:spacing w:val="-6"/>
        </w:rPr>
        <w:t>impossible</w:t>
      </w:r>
      <w:r>
        <w:rPr>
          <w:spacing w:val="-18"/>
        </w:rPr>
        <w:t> </w:t>
      </w:r>
      <w:r>
        <w:rPr>
          <w:spacing w:val="-6"/>
        </w:rPr>
        <w:t>to</w:t>
      </w:r>
      <w:r>
        <w:rPr>
          <w:spacing w:val="-18"/>
        </w:rPr>
        <w:t> </w:t>
      </w:r>
      <w:r>
        <w:rPr>
          <w:spacing w:val="-6"/>
        </w:rPr>
        <w:t>be</w:t>
      </w:r>
      <w:r>
        <w:rPr>
          <w:spacing w:val="-19"/>
        </w:rPr>
        <w:t> </w:t>
      </w:r>
      <w:r>
        <w:rPr>
          <w:spacing w:val="-6"/>
        </w:rPr>
        <w:t>exhibited</w:t>
      </w:r>
      <w:r>
        <w:rPr>
          <w:spacing w:val="-19"/>
        </w:rPr>
        <w:t> </w:t>
      </w:r>
      <w:r>
        <w:rPr>
          <w:spacing w:val="-6"/>
        </w:rPr>
        <w:t>after</w:t>
      </w:r>
      <w:r>
        <w:rPr>
          <w:spacing w:val="-17"/>
        </w:rPr>
        <w:t> </w:t>
      </w:r>
      <w:r>
        <w:rPr>
          <w:spacing w:val="-6"/>
        </w:rPr>
        <w:t>being</w:t>
      </w:r>
      <w:r>
        <w:rPr>
          <w:spacing w:val="-18"/>
        </w:rPr>
        <w:t> </w:t>
      </w:r>
      <w:r>
        <w:rPr>
          <w:spacing w:val="-6"/>
        </w:rPr>
        <w:t>inserted.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7"/>
      </w:pPr>
    </w:p>
    <w:p>
      <w:pPr>
        <w:pStyle w:val="Heading1"/>
      </w:pPr>
      <w:bookmarkStart w:name="_bookmark143" w:id="144"/>
      <w:bookmarkEnd w:id="144"/>
      <w:r>
        <w:rPr/>
      </w:r>
      <w:r>
        <w:rPr>
          <w:color w:val="00A69E"/>
          <w:w w:val="90"/>
        </w:rPr>
        <w:t>Appendix</w:t>
      </w:r>
      <w:r>
        <w:rPr>
          <w:color w:val="00A69E"/>
          <w:spacing w:val="-2"/>
        </w:rPr>
        <w:t> </w:t>
      </w:r>
      <w:r>
        <w:rPr>
          <w:color w:val="00A69E"/>
          <w:w w:val="90"/>
        </w:rPr>
        <w:t>1</w:t>
      </w:r>
      <w:r>
        <w:rPr>
          <w:color w:val="00A69E"/>
          <w:spacing w:val="-5"/>
        </w:rPr>
        <w:t> </w:t>
      </w:r>
      <w:r>
        <w:rPr>
          <w:color w:val="00A69E"/>
          <w:w w:val="90"/>
        </w:rPr>
        <w:t>-</w:t>
      </w:r>
      <w:r>
        <w:rPr>
          <w:color w:val="00A69E"/>
          <w:spacing w:val="-7"/>
        </w:rPr>
        <w:t> </w:t>
      </w:r>
      <w:r>
        <w:rPr>
          <w:color w:val="00A69E"/>
          <w:w w:val="90"/>
        </w:rPr>
        <w:t>MCCs</w:t>
      </w:r>
      <w:r>
        <w:rPr>
          <w:color w:val="00A69E"/>
          <w:spacing w:val="-6"/>
        </w:rPr>
        <w:t> </w:t>
      </w:r>
      <w:r>
        <w:rPr>
          <w:color w:val="00A69E"/>
          <w:w w:val="90"/>
        </w:rPr>
        <w:t>allowed</w:t>
      </w:r>
      <w:r>
        <w:rPr>
          <w:color w:val="00A69E"/>
          <w:spacing w:val="-5"/>
        </w:rPr>
        <w:t> </w:t>
      </w:r>
      <w:r>
        <w:rPr>
          <w:color w:val="00A69E"/>
          <w:w w:val="90"/>
        </w:rPr>
        <w:t>in</w:t>
      </w:r>
      <w:r>
        <w:rPr>
          <w:color w:val="00A69E"/>
          <w:spacing w:val="-7"/>
        </w:rPr>
        <w:t> </w:t>
      </w:r>
      <w:r>
        <w:rPr>
          <w:color w:val="00A69E"/>
          <w:w w:val="90"/>
        </w:rPr>
        <w:t>Bill</w:t>
      </w:r>
      <w:r>
        <w:rPr>
          <w:color w:val="00A69E"/>
          <w:spacing w:val="-6"/>
        </w:rPr>
        <w:t> </w:t>
      </w:r>
      <w:r>
        <w:rPr>
          <w:color w:val="00A69E"/>
          <w:w w:val="90"/>
        </w:rPr>
        <w:t>Payment</w:t>
      </w:r>
      <w:r>
        <w:rPr>
          <w:color w:val="00A69E"/>
          <w:spacing w:val="-4"/>
          <w:w w:val="90"/>
        </w:rPr>
        <w:t> </w:t>
      </w:r>
      <w:r>
        <w:rPr>
          <w:color w:val="00A69E"/>
          <w:w w:val="90"/>
        </w:rPr>
        <w:t>operations</w:t>
      </w:r>
      <w:r>
        <w:rPr>
          <w:color w:val="00A69E"/>
          <w:spacing w:val="-6"/>
        </w:rPr>
        <w:t> </w:t>
      </w:r>
      <w:r>
        <w:rPr>
          <w:color w:val="00A69E"/>
          <w:w w:val="90"/>
        </w:rPr>
        <w:t>via</w:t>
      </w:r>
      <w:r>
        <w:rPr>
          <w:color w:val="00A69E"/>
          <w:spacing w:val="-7"/>
        </w:rPr>
        <w:t> </w:t>
      </w:r>
      <w:r>
        <w:rPr>
          <w:color w:val="00A69E"/>
          <w:w w:val="90"/>
        </w:rPr>
        <w:t>Staged</w:t>
      </w:r>
      <w:r>
        <w:rPr>
          <w:color w:val="00A69E"/>
          <w:spacing w:val="-5"/>
        </w:rPr>
        <w:t> </w:t>
      </w:r>
      <w:r>
        <w:rPr>
          <w:color w:val="00A69E"/>
          <w:w w:val="90"/>
        </w:rPr>
        <w:t>Digital</w:t>
      </w:r>
      <w:r>
        <w:rPr>
          <w:color w:val="00A69E"/>
          <w:spacing w:val="-6"/>
        </w:rPr>
        <w:t> </w:t>
      </w:r>
      <w:r>
        <w:rPr>
          <w:color w:val="00A69E"/>
          <w:spacing w:val="-2"/>
          <w:w w:val="90"/>
        </w:rPr>
        <w:t>Wallets</w:t>
      </w:r>
    </w:p>
    <w:p>
      <w:pPr>
        <w:pStyle w:val="Heading1"/>
        <w:spacing w:after="0"/>
        <w:sectPr>
          <w:pgSz w:w="11910" w:h="16840"/>
          <w:pgMar w:header="708" w:footer="1549" w:top="1240" w:bottom="1740" w:left="566" w:right="283"/>
        </w:sectPr>
      </w:pPr>
    </w:p>
    <w:p>
      <w:pPr>
        <w:pStyle w:val="BodyText"/>
      </w:pPr>
    </w:p>
    <w:p>
      <w:pPr>
        <w:pStyle w:val="BodyText"/>
        <w:spacing w:before="243"/>
      </w:pPr>
    </w:p>
    <w:p>
      <w:pPr>
        <w:pStyle w:val="BodyText"/>
        <w:ind w:left="153"/>
      </w:pPr>
      <w:r>
        <w:rPr>
          <w:spacing w:val="-4"/>
        </w:rPr>
        <w:t>Visa</w:t>
      </w:r>
    </w:p>
    <w:p>
      <w:pPr>
        <w:pStyle w:val="BodyText"/>
        <w:rPr>
          <w:sz w:val="20"/>
        </w:rPr>
      </w:pPr>
    </w:p>
    <w:p>
      <w:pPr>
        <w:pStyle w:val="BodyText"/>
        <w:spacing w:before="106"/>
        <w:rPr>
          <w:sz w:val="20"/>
        </w:rPr>
      </w:pPr>
    </w:p>
    <w:tbl>
      <w:tblPr>
        <w:tblW w:w="0" w:type="auto"/>
        <w:jc w:val="left"/>
        <w:tblInd w:w="163" w:type="dxa"/>
        <w:tblBorders>
          <w:top w:val="single" w:sz="4" w:space="0" w:color="A4A4A4"/>
          <w:left w:val="single" w:sz="4" w:space="0" w:color="A4A4A4"/>
          <w:bottom w:val="single" w:sz="4" w:space="0" w:color="A4A4A4"/>
          <w:right w:val="single" w:sz="4" w:space="0" w:color="A4A4A4"/>
          <w:insideH w:val="single" w:sz="4" w:space="0" w:color="A4A4A4"/>
          <w:insideV w:val="single" w:sz="4" w:space="0" w:color="A4A4A4"/>
        </w:tblBorders>
        <w:tblLayout w:type="fixed"/>
        <w:tblCellMar>
          <w:top w:w="0" w:type="dxa"/>
          <w:left w:w="0" w:type="dxa"/>
          <w:bottom w:w="0" w:type="dxa"/>
          <w:right w:w="0" w:type="dxa"/>
        </w:tblCellMar>
        <w:tblLook w:val="01E0"/>
      </w:tblPr>
      <w:tblGrid>
        <w:gridCol w:w="1697"/>
        <w:gridCol w:w="8367"/>
      </w:tblGrid>
      <w:tr>
        <w:trPr>
          <w:trHeight w:val="323" w:hRule="atLeast"/>
        </w:trPr>
        <w:tc>
          <w:tcPr>
            <w:tcW w:w="1697" w:type="dxa"/>
            <w:tcBorders>
              <w:top w:val="nil"/>
              <w:bottom w:val="nil"/>
              <w:right w:val="nil"/>
            </w:tcBorders>
            <w:shd w:val="clear" w:color="auto" w:fill="A4A4A4"/>
          </w:tcPr>
          <w:p>
            <w:pPr>
              <w:pStyle w:val="TableParagraph"/>
              <w:spacing w:line="272" w:lineRule="exact" w:before="31"/>
              <w:ind w:left="69"/>
              <w:rPr>
                <w:sz w:val="24"/>
              </w:rPr>
            </w:pPr>
            <w:r>
              <w:rPr>
                <w:spacing w:val="-5"/>
                <w:w w:val="95"/>
                <w:sz w:val="24"/>
              </w:rPr>
              <w:t>MCC</w:t>
            </w:r>
          </w:p>
        </w:tc>
        <w:tc>
          <w:tcPr>
            <w:tcW w:w="8367" w:type="dxa"/>
            <w:tcBorders>
              <w:top w:val="nil"/>
              <w:left w:val="nil"/>
              <w:bottom w:val="nil"/>
            </w:tcBorders>
            <w:shd w:val="clear" w:color="auto" w:fill="A4A4A4"/>
          </w:tcPr>
          <w:p>
            <w:pPr>
              <w:pStyle w:val="TableParagraph"/>
              <w:spacing w:line="272" w:lineRule="exact" w:before="31"/>
              <w:ind w:left="74"/>
              <w:rPr>
                <w:sz w:val="24"/>
              </w:rPr>
            </w:pPr>
            <w:r>
              <w:rPr>
                <w:spacing w:val="-4"/>
                <w:sz w:val="24"/>
              </w:rPr>
              <w:t>Nome</w:t>
            </w:r>
          </w:p>
        </w:tc>
      </w:tr>
      <w:tr>
        <w:trPr>
          <w:trHeight w:val="304" w:hRule="atLeast"/>
        </w:trPr>
        <w:tc>
          <w:tcPr>
            <w:tcW w:w="1697" w:type="dxa"/>
            <w:tcBorders>
              <w:right w:val="nil"/>
            </w:tcBorders>
          </w:tcPr>
          <w:p>
            <w:pPr>
              <w:pStyle w:val="TableParagraph"/>
              <w:spacing w:line="267" w:lineRule="exact" w:before="17"/>
              <w:ind w:left="0" w:right="64"/>
              <w:jc w:val="right"/>
              <w:rPr>
                <w:sz w:val="24"/>
              </w:rPr>
            </w:pPr>
            <w:r>
              <w:rPr>
                <w:spacing w:val="-4"/>
                <w:sz w:val="24"/>
              </w:rPr>
              <w:t>4814</w:t>
            </w:r>
          </w:p>
        </w:tc>
        <w:tc>
          <w:tcPr>
            <w:tcW w:w="8367" w:type="dxa"/>
            <w:tcBorders>
              <w:left w:val="nil"/>
            </w:tcBorders>
          </w:tcPr>
          <w:p>
            <w:pPr>
              <w:pStyle w:val="TableParagraph"/>
              <w:spacing w:line="267" w:lineRule="exact" w:before="17"/>
              <w:ind w:left="74"/>
              <w:rPr>
                <w:sz w:val="24"/>
              </w:rPr>
            </w:pPr>
            <w:r>
              <w:rPr>
                <w:spacing w:val="-8"/>
                <w:sz w:val="24"/>
              </w:rPr>
              <w:t>Telecommunication</w:t>
            </w:r>
            <w:r>
              <w:rPr>
                <w:spacing w:val="3"/>
                <w:sz w:val="24"/>
              </w:rPr>
              <w:t> </w:t>
            </w:r>
            <w:r>
              <w:rPr>
                <w:spacing w:val="-2"/>
                <w:sz w:val="24"/>
              </w:rPr>
              <w:t>services</w:t>
            </w:r>
          </w:p>
        </w:tc>
      </w:tr>
      <w:tr>
        <w:trPr>
          <w:trHeight w:val="309" w:hRule="atLeast"/>
        </w:trPr>
        <w:tc>
          <w:tcPr>
            <w:tcW w:w="1697" w:type="dxa"/>
            <w:tcBorders>
              <w:right w:val="nil"/>
            </w:tcBorders>
          </w:tcPr>
          <w:p>
            <w:pPr>
              <w:pStyle w:val="TableParagraph"/>
              <w:spacing w:line="267" w:lineRule="exact" w:before="22"/>
              <w:ind w:left="0" w:right="64"/>
              <w:jc w:val="right"/>
              <w:rPr>
                <w:sz w:val="24"/>
              </w:rPr>
            </w:pPr>
            <w:r>
              <w:rPr>
                <w:spacing w:val="-4"/>
                <w:sz w:val="24"/>
              </w:rPr>
              <w:t>4899</w:t>
            </w:r>
          </w:p>
        </w:tc>
        <w:tc>
          <w:tcPr>
            <w:tcW w:w="8367" w:type="dxa"/>
            <w:tcBorders>
              <w:left w:val="nil"/>
            </w:tcBorders>
          </w:tcPr>
          <w:p>
            <w:pPr>
              <w:pStyle w:val="TableParagraph"/>
              <w:spacing w:line="267" w:lineRule="exact" w:before="22"/>
              <w:ind w:left="74"/>
              <w:rPr>
                <w:sz w:val="24"/>
              </w:rPr>
            </w:pPr>
            <w:r>
              <w:rPr>
                <w:w w:val="90"/>
                <w:sz w:val="24"/>
              </w:rPr>
              <w:t>Cable,</w:t>
            </w:r>
            <w:r>
              <w:rPr>
                <w:spacing w:val="3"/>
                <w:sz w:val="24"/>
              </w:rPr>
              <w:t> </w:t>
            </w:r>
            <w:r>
              <w:rPr>
                <w:w w:val="90"/>
                <w:sz w:val="24"/>
              </w:rPr>
              <w:t>Satellite,</w:t>
            </w:r>
            <w:r>
              <w:rPr>
                <w:spacing w:val="4"/>
                <w:sz w:val="24"/>
              </w:rPr>
              <w:t> </w:t>
            </w:r>
            <w:r>
              <w:rPr>
                <w:w w:val="90"/>
                <w:sz w:val="24"/>
              </w:rPr>
              <w:t>and</w:t>
            </w:r>
            <w:r>
              <w:rPr>
                <w:spacing w:val="4"/>
                <w:sz w:val="24"/>
              </w:rPr>
              <w:t> </w:t>
            </w:r>
            <w:r>
              <w:rPr>
                <w:w w:val="90"/>
                <w:sz w:val="24"/>
              </w:rPr>
              <w:t>Other</w:t>
            </w:r>
            <w:r>
              <w:rPr>
                <w:spacing w:val="6"/>
                <w:sz w:val="24"/>
              </w:rPr>
              <w:t> </w:t>
            </w:r>
            <w:r>
              <w:rPr>
                <w:w w:val="90"/>
                <w:sz w:val="24"/>
              </w:rPr>
              <w:t>Paid</w:t>
            </w:r>
            <w:r>
              <w:rPr>
                <w:spacing w:val="3"/>
                <w:sz w:val="24"/>
              </w:rPr>
              <w:t> </w:t>
            </w:r>
            <w:r>
              <w:rPr>
                <w:w w:val="90"/>
                <w:sz w:val="24"/>
              </w:rPr>
              <w:t>Television/Radio/Streaming</w:t>
            </w:r>
            <w:r>
              <w:rPr>
                <w:spacing w:val="4"/>
                <w:sz w:val="24"/>
              </w:rPr>
              <w:t> </w:t>
            </w:r>
            <w:r>
              <w:rPr>
                <w:spacing w:val="-2"/>
                <w:w w:val="90"/>
                <w:sz w:val="24"/>
              </w:rPr>
              <w:t>Services</w:t>
            </w:r>
          </w:p>
        </w:tc>
      </w:tr>
      <w:tr>
        <w:trPr>
          <w:trHeight w:val="309" w:hRule="atLeast"/>
        </w:trPr>
        <w:tc>
          <w:tcPr>
            <w:tcW w:w="1697" w:type="dxa"/>
            <w:tcBorders>
              <w:right w:val="nil"/>
            </w:tcBorders>
          </w:tcPr>
          <w:p>
            <w:pPr>
              <w:pStyle w:val="TableParagraph"/>
              <w:spacing w:line="267" w:lineRule="exact" w:before="22"/>
              <w:ind w:left="0" w:right="66"/>
              <w:jc w:val="right"/>
              <w:rPr>
                <w:sz w:val="24"/>
              </w:rPr>
            </w:pPr>
            <w:r>
              <w:rPr>
                <w:spacing w:val="-4"/>
                <w:sz w:val="24"/>
              </w:rPr>
              <w:t>4900</w:t>
            </w:r>
          </w:p>
        </w:tc>
        <w:tc>
          <w:tcPr>
            <w:tcW w:w="8367" w:type="dxa"/>
            <w:tcBorders>
              <w:left w:val="nil"/>
            </w:tcBorders>
          </w:tcPr>
          <w:p>
            <w:pPr>
              <w:pStyle w:val="TableParagraph"/>
              <w:spacing w:line="267" w:lineRule="exact" w:before="22"/>
              <w:ind w:left="74"/>
              <w:rPr>
                <w:sz w:val="24"/>
              </w:rPr>
            </w:pPr>
            <w:r>
              <w:rPr>
                <w:w w:val="90"/>
                <w:sz w:val="24"/>
              </w:rPr>
              <w:t>Utilities</w:t>
            </w:r>
            <w:r>
              <w:rPr>
                <w:spacing w:val="-3"/>
                <w:w w:val="90"/>
                <w:sz w:val="24"/>
              </w:rPr>
              <w:t> </w:t>
            </w:r>
            <w:r>
              <w:rPr>
                <w:w w:val="90"/>
                <w:sz w:val="24"/>
              </w:rPr>
              <w:t>–</w:t>
            </w:r>
            <w:r>
              <w:rPr>
                <w:spacing w:val="-7"/>
                <w:sz w:val="24"/>
              </w:rPr>
              <w:t> </w:t>
            </w:r>
            <w:r>
              <w:rPr>
                <w:w w:val="90"/>
                <w:sz w:val="24"/>
              </w:rPr>
              <w:t>Electricity,</w:t>
            </w:r>
            <w:r>
              <w:rPr>
                <w:spacing w:val="-1"/>
                <w:w w:val="90"/>
                <w:sz w:val="24"/>
              </w:rPr>
              <w:t> </w:t>
            </w:r>
            <w:r>
              <w:rPr>
                <w:w w:val="90"/>
                <w:sz w:val="24"/>
              </w:rPr>
              <w:t>Gas,</w:t>
            </w:r>
            <w:r>
              <w:rPr>
                <w:spacing w:val="-6"/>
                <w:sz w:val="24"/>
              </w:rPr>
              <w:t> </w:t>
            </w:r>
            <w:r>
              <w:rPr>
                <w:w w:val="90"/>
                <w:sz w:val="24"/>
              </w:rPr>
              <w:t>Water</w:t>
            </w:r>
            <w:r>
              <w:rPr>
                <w:spacing w:val="-5"/>
                <w:sz w:val="24"/>
              </w:rPr>
              <w:t> </w:t>
            </w:r>
            <w:r>
              <w:rPr>
                <w:w w:val="90"/>
                <w:sz w:val="24"/>
              </w:rPr>
              <w:t>and</w:t>
            </w:r>
            <w:r>
              <w:rPr>
                <w:spacing w:val="-3"/>
                <w:w w:val="90"/>
                <w:sz w:val="24"/>
              </w:rPr>
              <w:t> </w:t>
            </w:r>
            <w:r>
              <w:rPr>
                <w:spacing w:val="-2"/>
                <w:w w:val="90"/>
                <w:sz w:val="24"/>
              </w:rPr>
              <w:t>Sanitation</w:t>
            </w:r>
          </w:p>
        </w:tc>
      </w:tr>
      <w:tr>
        <w:trPr>
          <w:trHeight w:val="309" w:hRule="atLeast"/>
        </w:trPr>
        <w:tc>
          <w:tcPr>
            <w:tcW w:w="1697" w:type="dxa"/>
            <w:tcBorders>
              <w:right w:val="nil"/>
            </w:tcBorders>
          </w:tcPr>
          <w:p>
            <w:pPr>
              <w:pStyle w:val="TableParagraph"/>
              <w:spacing w:line="267" w:lineRule="exact" w:before="22"/>
              <w:ind w:left="0" w:right="66"/>
              <w:jc w:val="right"/>
              <w:rPr>
                <w:sz w:val="24"/>
              </w:rPr>
            </w:pPr>
            <w:r>
              <w:rPr>
                <w:spacing w:val="-4"/>
                <w:sz w:val="24"/>
              </w:rPr>
              <w:t>6300</w:t>
            </w:r>
          </w:p>
        </w:tc>
        <w:tc>
          <w:tcPr>
            <w:tcW w:w="8367" w:type="dxa"/>
            <w:tcBorders>
              <w:left w:val="nil"/>
            </w:tcBorders>
          </w:tcPr>
          <w:p>
            <w:pPr>
              <w:pStyle w:val="TableParagraph"/>
              <w:spacing w:line="267" w:lineRule="exact" w:before="22"/>
              <w:ind w:left="74"/>
              <w:rPr>
                <w:sz w:val="24"/>
              </w:rPr>
            </w:pPr>
            <w:r>
              <w:rPr>
                <w:w w:val="90"/>
                <w:sz w:val="24"/>
              </w:rPr>
              <w:t>Insurance</w:t>
            </w:r>
            <w:r>
              <w:rPr>
                <w:spacing w:val="-6"/>
                <w:sz w:val="24"/>
              </w:rPr>
              <w:t> </w:t>
            </w:r>
            <w:r>
              <w:rPr>
                <w:w w:val="90"/>
                <w:sz w:val="24"/>
              </w:rPr>
              <w:t>Sales,</w:t>
            </w:r>
            <w:r>
              <w:rPr>
                <w:spacing w:val="-2"/>
                <w:sz w:val="24"/>
              </w:rPr>
              <w:t> </w:t>
            </w:r>
            <w:r>
              <w:rPr>
                <w:w w:val="90"/>
                <w:sz w:val="24"/>
              </w:rPr>
              <w:t>Underwriting</w:t>
            </w:r>
            <w:r>
              <w:rPr>
                <w:spacing w:val="-5"/>
                <w:sz w:val="24"/>
              </w:rPr>
              <w:t> </w:t>
            </w:r>
            <w:r>
              <w:rPr>
                <w:w w:val="90"/>
                <w:sz w:val="24"/>
              </w:rPr>
              <w:t>and</w:t>
            </w:r>
            <w:r>
              <w:rPr>
                <w:spacing w:val="-5"/>
                <w:sz w:val="24"/>
              </w:rPr>
              <w:t> </w:t>
            </w:r>
            <w:r>
              <w:rPr>
                <w:spacing w:val="-2"/>
                <w:w w:val="90"/>
                <w:sz w:val="24"/>
              </w:rPr>
              <w:t>Premiums</w:t>
            </w:r>
          </w:p>
        </w:tc>
      </w:tr>
      <w:tr>
        <w:trPr>
          <w:trHeight w:val="309" w:hRule="atLeast"/>
        </w:trPr>
        <w:tc>
          <w:tcPr>
            <w:tcW w:w="1697" w:type="dxa"/>
            <w:tcBorders>
              <w:right w:val="nil"/>
            </w:tcBorders>
          </w:tcPr>
          <w:p>
            <w:pPr>
              <w:pStyle w:val="TableParagraph"/>
              <w:spacing w:line="267" w:lineRule="exact" w:before="22"/>
              <w:ind w:left="0" w:right="64"/>
              <w:jc w:val="right"/>
              <w:rPr>
                <w:sz w:val="24"/>
              </w:rPr>
            </w:pPr>
            <w:r>
              <w:rPr>
                <w:spacing w:val="-4"/>
                <w:w w:val="95"/>
                <w:sz w:val="24"/>
              </w:rPr>
              <w:t>6513</w:t>
            </w:r>
          </w:p>
        </w:tc>
        <w:tc>
          <w:tcPr>
            <w:tcW w:w="8367" w:type="dxa"/>
            <w:tcBorders>
              <w:left w:val="nil"/>
            </w:tcBorders>
          </w:tcPr>
          <w:p>
            <w:pPr>
              <w:pStyle w:val="TableParagraph"/>
              <w:spacing w:line="267" w:lineRule="exact" w:before="22"/>
              <w:ind w:left="74"/>
              <w:rPr>
                <w:sz w:val="24"/>
              </w:rPr>
            </w:pPr>
            <w:r>
              <w:rPr>
                <w:w w:val="90"/>
                <w:sz w:val="24"/>
              </w:rPr>
              <w:t>Real</w:t>
            </w:r>
            <w:r>
              <w:rPr>
                <w:spacing w:val="-1"/>
                <w:sz w:val="24"/>
              </w:rPr>
              <w:t> </w:t>
            </w:r>
            <w:r>
              <w:rPr>
                <w:w w:val="90"/>
                <w:sz w:val="24"/>
              </w:rPr>
              <w:t>Estate</w:t>
            </w:r>
            <w:r>
              <w:rPr>
                <w:spacing w:val="1"/>
                <w:sz w:val="24"/>
              </w:rPr>
              <w:t> </w:t>
            </w:r>
            <w:r>
              <w:rPr>
                <w:w w:val="90"/>
                <w:sz w:val="24"/>
              </w:rPr>
              <w:t>Agents</w:t>
            </w:r>
            <w:r>
              <w:rPr>
                <w:spacing w:val="-1"/>
                <w:sz w:val="24"/>
              </w:rPr>
              <w:t> </w:t>
            </w:r>
            <w:r>
              <w:rPr>
                <w:w w:val="90"/>
                <w:sz w:val="24"/>
              </w:rPr>
              <w:t>And</w:t>
            </w:r>
            <w:r>
              <w:rPr>
                <w:spacing w:val="3"/>
                <w:sz w:val="24"/>
              </w:rPr>
              <w:t> </w:t>
            </w:r>
            <w:r>
              <w:rPr>
                <w:w w:val="90"/>
                <w:sz w:val="24"/>
              </w:rPr>
              <w:t>Administrators</w:t>
            </w:r>
            <w:r>
              <w:rPr>
                <w:spacing w:val="3"/>
                <w:sz w:val="24"/>
              </w:rPr>
              <w:t> </w:t>
            </w:r>
            <w:r>
              <w:rPr>
                <w:w w:val="90"/>
                <w:sz w:val="24"/>
              </w:rPr>
              <w:t>–</w:t>
            </w:r>
            <w:r>
              <w:rPr>
                <w:spacing w:val="1"/>
                <w:sz w:val="24"/>
              </w:rPr>
              <w:t> </w:t>
            </w:r>
            <w:r>
              <w:rPr>
                <w:spacing w:val="-2"/>
                <w:w w:val="90"/>
                <w:sz w:val="24"/>
              </w:rPr>
              <w:t>Rentals</w:t>
            </w:r>
          </w:p>
        </w:tc>
      </w:tr>
      <w:tr>
        <w:trPr>
          <w:trHeight w:val="306" w:hRule="atLeast"/>
        </w:trPr>
        <w:tc>
          <w:tcPr>
            <w:tcW w:w="1697" w:type="dxa"/>
            <w:tcBorders>
              <w:right w:val="nil"/>
            </w:tcBorders>
          </w:tcPr>
          <w:p>
            <w:pPr>
              <w:pStyle w:val="TableParagraph"/>
              <w:spacing w:line="267" w:lineRule="exact" w:before="19"/>
              <w:ind w:left="0" w:right="64"/>
              <w:jc w:val="right"/>
              <w:rPr>
                <w:sz w:val="24"/>
              </w:rPr>
            </w:pPr>
            <w:r>
              <w:rPr>
                <w:spacing w:val="-4"/>
                <w:w w:val="90"/>
                <w:sz w:val="24"/>
              </w:rPr>
              <w:t>8211</w:t>
            </w:r>
          </w:p>
        </w:tc>
        <w:tc>
          <w:tcPr>
            <w:tcW w:w="8367" w:type="dxa"/>
            <w:tcBorders>
              <w:left w:val="nil"/>
            </w:tcBorders>
          </w:tcPr>
          <w:p>
            <w:pPr>
              <w:pStyle w:val="TableParagraph"/>
              <w:spacing w:line="267" w:lineRule="exact" w:before="19"/>
              <w:ind w:left="74"/>
              <w:rPr>
                <w:sz w:val="24"/>
              </w:rPr>
            </w:pPr>
            <w:r>
              <w:rPr>
                <w:w w:val="90"/>
                <w:sz w:val="24"/>
              </w:rPr>
              <w:t>Elementary</w:t>
            </w:r>
            <w:r>
              <w:rPr>
                <w:spacing w:val="3"/>
                <w:sz w:val="24"/>
              </w:rPr>
              <w:t> </w:t>
            </w:r>
            <w:r>
              <w:rPr>
                <w:w w:val="90"/>
                <w:sz w:val="24"/>
              </w:rPr>
              <w:t>and</w:t>
            </w:r>
            <w:r>
              <w:rPr>
                <w:spacing w:val="4"/>
                <w:sz w:val="24"/>
              </w:rPr>
              <w:t> </w:t>
            </w:r>
            <w:r>
              <w:rPr>
                <w:w w:val="90"/>
                <w:sz w:val="24"/>
              </w:rPr>
              <w:t>Secondary</w:t>
            </w:r>
            <w:r>
              <w:rPr>
                <w:spacing w:val="4"/>
                <w:sz w:val="24"/>
              </w:rPr>
              <w:t> </w:t>
            </w:r>
            <w:r>
              <w:rPr>
                <w:spacing w:val="-2"/>
                <w:w w:val="90"/>
                <w:sz w:val="24"/>
              </w:rPr>
              <w:t>Schools</w:t>
            </w:r>
          </w:p>
        </w:tc>
      </w:tr>
      <w:tr>
        <w:trPr>
          <w:trHeight w:val="309" w:hRule="atLeast"/>
        </w:trPr>
        <w:tc>
          <w:tcPr>
            <w:tcW w:w="1697" w:type="dxa"/>
            <w:tcBorders>
              <w:right w:val="nil"/>
            </w:tcBorders>
          </w:tcPr>
          <w:p>
            <w:pPr>
              <w:pStyle w:val="TableParagraph"/>
              <w:spacing w:line="267" w:lineRule="exact" w:before="22"/>
              <w:ind w:left="0" w:right="64"/>
              <w:jc w:val="right"/>
              <w:rPr>
                <w:sz w:val="24"/>
              </w:rPr>
            </w:pPr>
            <w:r>
              <w:rPr>
                <w:spacing w:val="-4"/>
                <w:sz w:val="24"/>
              </w:rPr>
              <w:t>8220</w:t>
            </w:r>
          </w:p>
        </w:tc>
        <w:tc>
          <w:tcPr>
            <w:tcW w:w="8367" w:type="dxa"/>
            <w:tcBorders>
              <w:left w:val="nil"/>
            </w:tcBorders>
          </w:tcPr>
          <w:p>
            <w:pPr>
              <w:pStyle w:val="TableParagraph"/>
              <w:spacing w:line="267" w:lineRule="exact" w:before="22"/>
              <w:ind w:left="74"/>
              <w:rPr>
                <w:sz w:val="24"/>
              </w:rPr>
            </w:pPr>
            <w:r>
              <w:rPr>
                <w:w w:val="90"/>
                <w:sz w:val="24"/>
              </w:rPr>
              <w:t>Colleges,</w:t>
            </w:r>
            <w:r>
              <w:rPr>
                <w:spacing w:val="-9"/>
                <w:sz w:val="24"/>
              </w:rPr>
              <w:t> </w:t>
            </w:r>
            <w:r>
              <w:rPr>
                <w:w w:val="90"/>
                <w:sz w:val="24"/>
              </w:rPr>
              <w:t>Universities,</w:t>
            </w:r>
            <w:r>
              <w:rPr>
                <w:spacing w:val="-3"/>
                <w:w w:val="90"/>
                <w:sz w:val="24"/>
              </w:rPr>
              <w:t> </w:t>
            </w:r>
            <w:r>
              <w:rPr>
                <w:w w:val="90"/>
                <w:sz w:val="24"/>
              </w:rPr>
              <w:t>Professional</w:t>
            </w:r>
            <w:r>
              <w:rPr>
                <w:spacing w:val="-5"/>
                <w:w w:val="90"/>
                <w:sz w:val="24"/>
              </w:rPr>
              <w:t> </w:t>
            </w:r>
            <w:r>
              <w:rPr>
                <w:w w:val="90"/>
                <w:sz w:val="24"/>
              </w:rPr>
              <w:t>and</w:t>
            </w:r>
            <w:r>
              <w:rPr>
                <w:spacing w:val="-4"/>
                <w:w w:val="90"/>
                <w:sz w:val="24"/>
              </w:rPr>
              <w:t> </w:t>
            </w:r>
            <w:r>
              <w:rPr>
                <w:w w:val="90"/>
                <w:sz w:val="24"/>
              </w:rPr>
              <w:t>Junior</w:t>
            </w:r>
            <w:r>
              <w:rPr>
                <w:spacing w:val="-1"/>
                <w:w w:val="90"/>
                <w:sz w:val="24"/>
              </w:rPr>
              <w:t> </w:t>
            </w:r>
            <w:r>
              <w:rPr>
                <w:spacing w:val="-2"/>
                <w:w w:val="90"/>
                <w:sz w:val="24"/>
              </w:rPr>
              <w:t>Schools</w:t>
            </w:r>
          </w:p>
        </w:tc>
      </w:tr>
      <w:tr>
        <w:trPr>
          <w:trHeight w:val="309" w:hRule="atLeast"/>
        </w:trPr>
        <w:tc>
          <w:tcPr>
            <w:tcW w:w="1697" w:type="dxa"/>
            <w:tcBorders>
              <w:right w:val="nil"/>
            </w:tcBorders>
          </w:tcPr>
          <w:p>
            <w:pPr>
              <w:pStyle w:val="TableParagraph"/>
              <w:spacing w:line="267" w:lineRule="exact" w:before="22"/>
              <w:ind w:left="0" w:right="66"/>
              <w:jc w:val="right"/>
              <w:rPr>
                <w:sz w:val="24"/>
              </w:rPr>
            </w:pPr>
            <w:r>
              <w:rPr>
                <w:spacing w:val="-4"/>
                <w:w w:val="95"/>
                <w:sz w:val="24"/>
              </w:rPr>
              <w:t>8241</w:t>
            </w:r>
          </w:p>
        </w:tc>
        <w:tc>
          <w:tcPr>
            <w:tcW w:w="8367" w:type="dxa"/>
            <w:tcBorders>
              <w:left w:val="nil"/>
            </w:tcBorders>
          </w:tcPr>
          <w:p>
            <w:pPr>
              <w:pStyle w:val="TableParagraph"/>
              <w:spacing w:line="267" w:lineRule="exact" w:before="22"/>
              <w:ind w:left="74"/>
              <w:rPr>
                <w:sz w:val="24"/>
              </w:rPr>
            </w:pPr>
            <w:r>
              <w:rPr>
                <w:spacing w:val="2"/>
                <w:w w:val="90"/>
                <w:sz w:val="24"/>
              </w:rPr>
              <w:t>Correspondence</w:t>
            </w:r>
            <w:r>
              <w:rPr>
                <w:spacing w:val="-4"/>
                <w:w w:val="90"/>
                <w:sz w:val="24"/>
              </w:rPr>
              <w:t> </w:t>
            </w:r>
            <w:r>
              <w:rPr>
                <w:spacing w:val="-2"/>
                <w:sz w:val="24"/>
              </w:rPr>
              <w:t>Schools</w:t>
            </w:r>
          </w:p>
        </w:tc>
      </w:tr>
      <w:tr>
        <w:trPr>
          <w:trHeight w:val="309" w:hRule="atLeast"/>
        </w:trPr>
        <w:tc>
          <w:tcPr>
            <w:tcW w:w="1697" w:type="dxa"/>
            <w:tcBorders>
              <w:right w:val="nil"/>
            </w:tcBorders>
          </w:tcPr>
          <w:p>
            <w:pPr>
              <w:pStyle w:val="TableParagraph"/>
              <w:spacing w:line="267" w:lineRule="exact" w:before="22"/>
              <w:ind w:left="0" w:right="64"/>
              <w:jc w:val="right"/>
              <w:rPr>
                <w:sz w:val="24"/>
              </w:rPr>
            </w:pPr>
            <w:r>
              <w:rPr>
                <w:spacing w:val="-4"/>
                <w:sz w:val="24"/>
              </w:rPr>
              <w:t>8244</w:t>
            </w:r>
          </w:p>
        </w:tc>
        <w:tc>
          <w:tcPr>
            <w:tcW w:w="8367" w:type="dxa"/>
            <w:tcBorders>
              <w:left w:val="nil"/>
            </w:tcBorders>
          </w:tcPr>
          <w:p>
            <w:pPr>
              <w:pStyle w:val="TableParagraph"/>
              <w:spacing w:line="267" w:lineRule="exact" w:before="22"/>
              <w:ind w:left="74"/>
              <w:rPr>
                <w:sz w:val="24"/>
              </w:rPr>
            </w:pPr>
            <w:r>
              <w:rPr>
                <w:w w:val="90"/>
                <w:sz w:val="24"/>
              </w:rPr>
              <w:t>Business</w:t>
            </w:r>
            <w:r>
              <w:rPr>
                <w:spacing w:val="-13"/>
                <w:w w:val="90"/>
                <w:sz w:val="24"/>
              </w:rPr>
              <w:t> </w:t>
            </w:r>
            <w:r>
              <w:rPr>
                <w:w w:val="90"/>
                <w:sz w:val="24"/>
              </w:rPr>
              <w:t>and</w:t>
            </w:r>
            <w:r>
              <w:rPr>
                <w:spacing w:val="-13"/>
                <w:w w:val="90"/>
                <w:sz w:val="24"/>
              </w:rPr>
              <w:t> </w:t>
            </w:r>
            <w:r>
              <w:rPr>
                <w:w w:val="90"/>
                <w:sz w:val="24"/>
              </w:rPr>
              <w:t>Secretarial</w:t>
            </w:r>
            <w:r>
              <w:rPr>
                <w:spacing w:val="-11"/>
                <w:w w:val="90"/>
                <w:sz w:val="24"/>
              </w:rPr>
              <w:t> </w:t>
            </w:r>
            <w:r>
              <w:rPr>
                <w:spacing w:val="-2"/>
                <w:w w:val="90"/>
                <w:sz w:val="24"/>
              </w:rPr>
              <w:t>Schools</w:t>
            </w:r>
          </w:p>
        </w:tc>
      </w:tr>
      <w:tr>
        <w:trPr>
          <w:trHeight w:val="309" w:hRule="atLeast"/>
        </w:trPr>
        <w:tc>
          <w:tcPr>
            <w:tcW w:w="1697" w:type="dxa"/>
            <w:tcBorders>
              <w:right w:val="nil"/>
            </w:tcBorders>
          </w:tcPr>
          <w:p>
            <w:pPr>
              <w:pStyle w:val="TableParagraph"/>
              <w:spacing w:line="267" w:lineRule="exact" w:before="22"/>
              <w:ind w:left="0" w:right="64"/>
              <w:jc w:val="right"/>
              <w:rPr>
                <w:sz w:val="24"/>
              </w:rPr>
            </w:pPr>
            <w:r>
              <w:rPr>
                <w:spacing w:val="-4"/>
                <w:sz w:val="24"/>
              </w:rPr>
              <w:t>8249</w:t>
            </w:r>
          </w:p>
        </w:tc>
        <w:tc>
          <w:tcPr>
            <w:tcW w:w="8367" w:type="dxa"/>
            <w:tcBorders>
              <w:left w:val="nil"/>
            </w:tcBorders>
          </w:tcPr>
          <w:p>
            <w:pPr>
              <w:pStyle w:val="TableParagraph"/>
              <w:spacing w:line="267" w:lineRule="exact" w:before="22"/>
              <w:ind w:left="74"/>
              <w:rPr>
                <w:sz w:val="24"/>
              </w:rPr>
            </w:pPr>
            <w:r>
              <w:rPr>
                <w:w w:val="90"/>
                <w:sz w:val="24"/>
              </w:rPr>
              <w:t>Commercial</w:t>
            </w:r>
            <w:r>
              <w:rPr>
                <w:spacing w:val="7"/>
                <w:sz w:val="24"/>
              </w:rPr>
              <w:t> </w:t>
            </w:r>
            <w:r>
              <w:rPr>
                <w:w w:val="90"/>
                <w:sz w:val="24"/>
              </w:rPr>
              <w:t>and</w:t>
            </w:r>
            <w:r>
              <w:rPr>
                <w:spacing w:val="10"/>
                <w:sz w:val="24"/>
              </w:rPr>
              <w:t> </w:t>
            </w:r>
            <w:r>
              <w:rPr>
                <w:w w:val="90"/>
                <w:sz w:val="24"/>
              </w:rPr>
              <w:t>Vocational</w:t>
            </w:r>
            <w:r>
              <w:rPr>
                <w:spacing w:val="8"/>
                <w:sz w:val="24"/>
              </w:rPr>
              <w:t> </w:t>
            </w:r>
            <w:r>
              <w:rPr>
                <w:spacing w:val="-2"/>
                <w:w w:val="90"/>
                <w:sz w:val="24"/>
              </w:rPr>
              <w:t>Schools</w:t>
            </w:r>
          </w:p>
        </w:tc>
      </w:tr>
      <w:tr>
        <w:trPr>
          <w:trHeight w:val="309" w:hRule="atLeast"/>
        </w:trPr>
        <w:tc>
          <w:tcPr>
            <w:tcW w:w="1697" w:type="dxa"/>
            <w:tcBorders>
              <w:right w:val="nil"/>
            </w:tcBorders>
          </w:tcPr>
          <w:p>
            <w:pPr>
              <w:pStyle w:val="TableParagraph"/>
              <w:spacing w:line="267" w:lineRule="exact" w:before="22"/>
              <w:ind w:left="0" w:right="65"/>
              <w:jc w:val="right"/>
              <w:rPr>
                <w:sz w:val="24"/>
              </w:rPr>
            </w:pPr>
            <w:r>
              <w:rPr>
                <w:spacing w:val="-4"/>
                <w:sz w:val="24"/>
              </w:rPr>
              <w:t>8299</w:t>
            </w:r>
          </w:p>
        </w:tc>
        <w:tc>
          <w:tcPr>
            <w:tcW w:w="8367" w:type="dxa"/>
            <w:tcBorders>
              <w:left w:val="nil"/>
            </w:tcBorders>
          </w:tcPr>
          <w:p>
            <w:pPr>
              <w:pStyle w:val="TableParagraph"/>
              <w:spacing w:line="267" w:lineRule="exact" w:before="22"/>
              <w:ind w:left="74"/>
              <w:rPr>
                <w:sz w:val="24"/>
              </w:rPr>
            </w:pPr>
            <w:r>
              <w:rPr>
                <w:w w:val="90"/>
                <w:sz w:val="24"/>
              </w:rPr>
              <w:t>Schools</w:t>
            </w:r>
            <w:r>
              <w:rPr>
                <w:spacing w:val="-8"/>
                <w:w w:val="90"/>
                <w:sz w:val="24"/>
              </w:rPr>
              <w:t> </w:t>
            </w:r>
            <w:r>
              <w:rPr>
                <w:w w:val="90"/>
                <w:sz w:val="24"/>
              </w:rPr>
              <w:t>and</w:t>
            </w:r>
            <w:r>
              <w:rPr>
                <w:spacing w:val="-7"/>
                <w:w w:val="90"/>
                <w:sz w:val="24"/>
              </w:rPr>
              <w:t> </w:t>
            </w:r>
            <w:r>
              <w:rPr>
                <w:w w:val="90"/>
                <w:sz w:val="24"/>
              </w:rPr>
              <w:t>Educational</w:t>
            </w:r>
            <w:r>
              <w:rPr>
                <w:spacing w:val="-5"/>
                <w:w w:val="90"/>
                <w:sz w:val="24"/>
              </w:rPr>
              <w:t> </w:t>
            </w:r>
            <w:r>
              <w:rPr>
                <w:w w:val="90"/>
                <w:sz w:val="24"/>
              </w:rPr>
              <w:t>Services</w:t>
            </w:r>
            <w:r>
              <w:rPr>
                <w:spacing w:val="-8"/>
                <w:w w:val="90"/>
                <w:sz w:val="24"/>
              </w:rPr>
              <w:t> </w:t>
            </w:r>
            <w:r>
              <w:rPr>
                <w:w w:val="90"/>
                <w:sz w:val="24"/>
              </w:rPr>
              <w:t>[Not</w:t>
            </w:r>
            <w:r>
              <w:rPr>
                <w:spacing w:val="-6"/>
                <w:w w:val="90"/>
                <w:sz w:val="24"/>
              </w:rPr>
              <w:t> </w:t>
            </w:r>
            <w:r>
              <w:rPr>
                <w:w w:val="90"/>
                <w:sz w:val="24"/>
              </w:rPr>
              <w:t>Classified</w:t>
            </w:r>
            <w:r>
              <w:rPr>
                <w:spacing w:val="-6"/>
                <w:w w:val="90"/>
                <w:sz w:val="24"/>
              </w:rPr>
              <w:t> </w:t>
            </w:r>
            <w:r>
              <w:rPr>
                <w:spacing w:val="-2"/>
                <w:w w:val="90"/>
                <w:sz w:val="24"/>
              </w:rPr>
              <w:t>Elsewhere]</w:t>
            </w:r>
          </w:p>
        </w:tc>
      </w:tr>
      <w:tr>
        <w:trPr>
          <w:trHeight w:val="309" w:hRule="atLeast"/>
        </w:trPr>
        <w:tc>
          <w:tcPr>
            <w:tcW w:w="1697" w:type="dxa"/>
            <w:tcBorders>
              <w:right w:val="nil"/>
            </w:tcBorders>
          </w:tcPr>
          <w:p>
            <w:pPr>
              <w:pStyle w:val="TableParagraph"/>
              <w:spacing w:line="267" w:lineRule="exact" w:before="22"/>
              <w:ind w:left="0" w:right="64"/>
              <w:jc w:val="right"/>
              <w:rPr>
                <w:sz w:val="24"/>
              </w:rPr>
            </w:pPr>
            <w:r>
              <w:rPr>
                <w:spacing w:val="-4"/>
                <w:w w:val="90"/>
                <w:sz w:val="24"/>
              </w:rPr>
              <w:t>9311</w:t>
            </w:r>
          </w:p>
        </w:tc>
        <w:tc>
          <w:tcPr>
            <w:tcW w:w="8367" w:type="dxa"/>
            <w:tcBorders>
              <w:left w:val="nil"/>
            </w:tcBorders>
          </w:tcPr>
          <w:p>
            <w:pPr>
              <w:pStyle w:val="TableParagraph"/>
              <w:spacing w:line="267" w:lineRule="exact" w:before="22"/>
              <w:ind w:left="74"/>
              <w:rPr>
                <w:sz w:val="24"/>
              </w:rPr>
            </w:pPr>
            <w:r>
              <w:rPr>
                <w:w w:val="90"/>
                <w:sz w:val="24"/>
              </w:rPr>
              <w:t>Tax</w:t>
            </w:r>
            <w:r>
              <w:rPr>
                <w:spacing w:val="-10"/>
                <w:w w:val="90"/>
                <w:sz w:val="24"/>
              </w:rPr>
              <w:t> </w:t>
            </w:r>
            <w:r>
              <w:rPr>
                <w:spacing w:val="-2"/>
                <w:w w:val="95"/>
                <w:sz w:val="24"/>
              </w:rPr>
              <w:t>payment</w:t>
            </w:r>
          </w:p>
        </w:tc>
      </w:tr>
      <w:tr>
        <w:trPr>
          <w:trHeight w:val="306" w:hRule="atLeast"/>
        </w:trPr>
        <w:tc>
          <w:tcPr>
            <w:tcW w:w="1697" w:type="dxa"/>
            <w:tcBorders>
              <w:right w:val="nil"/>
            </w:tcBorders>
          </w:tcPr>
          <w:p>
            <w:pPr>
              <w:pStyle w:val="TableParagraph"/>
              <w:spacing w:line="267" w:lineRule="exact" w:before="19"/>
              <w:ind w:left="0" w:right="63"/>
              <w:jc w:val="right"/>
              <w:rPr>
                <w:sz w:val="24"/>
              </w:rPr>
            </w:pPr>
            <w:r>
              <w:rPr>
                <w:spacing w:val="-4"/>
                <w:w w:val="95"/>
                <w:sz w:val="24"/>
              </w:rPr>
              <w:t>6012</w:t>
            </w:r>
          </w:p>
        </w:tc>
        <w:tc>
          <w:tcPr>
            <w:tcW w:w="8367" w:type="dxa"/>
            <w:tcBorders>
              <w:left w:val="nil"/>
            </w:tcBorders>
          </w:tcPr>
          <w:p>
            <w:pPr>
              <w:pStyle w:val="TableParagraph"/>
              <w:spacing w:line="267" w:lineRule="exact" w:before="19"/>
              <w:ind w:left="74"/>
              <w:rPr>
                <w:sz w:val="24"/>
              </w:rPr>
            </w:pPr>
            <w:r>
              <w:rPr>
                <w:w w:val="90"/>
                <w:sz w:val="24"/>
              </w:rPr>
              <w:t>Financial</w:t>
            </w:r>
            <w:r>
              <w:rPr>
                <w:sz w:val="24"/>
              </w:rPr>
              <w:t> </w:t>
            </w:r>
            <w:r>
              <w:rPr>
                <w:w w:val="90"/>
                <w:sz w:val="24"/>
              </w:rPr>
              <w:t>Institutions—Goods,</w:t>
            </w:r>
            <w:r>
              <w:rPr>
                <w:spacing w:val="2"/>
                <w:sz w:val="24"/>
              </w:rPr>
              <w:t> </w:t>
            </w:r>
            <w:r>
              <w:rPr>
                <w:w w:val="90"/>
                <w:sz w:val="24"/>
              </w:rPr>
              <w:t>Services,</w:t>
            </w:r>
            <w:r>
              <w:rPr>
                <w:spacing w:val="3"/>
                <w:sz w:val="24"/>
              </w:rPr>
              <w:t> </w:t>
            </w:r>
            <w:r>
              <w:rPr>
                <w:w w:val="90"/>
                <w:sz w:val="24"/>
              </w:rPr>
              <w:t>and</w:t>
            </w:r>
            <w:r>
              <w:rPr>
                <w:sz w:val="24"/>
              </w:rPr>
              <w:t> </w:t>
            </w:r>
            <w:r>
              <w:rPr>
                <w:w w:val="90"/>
                <w:sz w:val="24"/>
              </w:rPr>
              <w:t>Debt</w:t>
            </w:r>
            <w:r>
              <w:rPr>
                <w:spacing w:val="4"/>
                <w:sz w:val="24"/>
              </w:rPr>
              <w:t> </w:t>
            </w:r>
            <w:r>
              <w:rPr>
                <w:spacing w:val="-2"/>
                <w:w w:val="90"/>
                <w:sz w:val="24"/>
              </w:rPr>
              <w:t>Payment</w:t>
            </w:r>
          </w:p>
        </w:tc>
      </w:tr>
      <w:tr>
        <w:trPr>
          <w:trHeight w:val="928" w:hRule="atLeast"/>
        </w:trPr>
        <w:tc>
          <w:tcPr>
            <w:tcW w:w="1697" w:type="dxa"/>
            <w:tcBorders>
              <w:right w:val="nil"/>
            </w:tcBorders>
          </w:tcPr>
          <w:p>
            <w:pPr>
              <w:pStyle w:val="TableParagraph"/>
              <w:spacing w:before="22"/>
              <w:ind w:left="0" w:right="66"/>
              <w:jc w:val="right"/>
              <w:rPr>
                <w:sz w:val="24"/>
              </w:rPr>
            </w:pPr>
            <w:r>
              <w:rPr>
                <w:spacing w:val="-4"/>
                <w:w w:val="95"/>
                <w:sz w:val="24"/>
              </w:rPr>
              <w:t>6051</w:t>
            </w:r>
          </w:p>
        </w:tc>
        <w:tc>
          <w:tcPr>
            <w:tcW w:w="8367" w:type="dxa"/>
            <w:tcBorders>
              <w:left w:val="nil"/>
            </w:tcBorders>
          </w:tcPr>
          <w:p>
            <w:pPr>
              <w:pStyle w:val="TableParagraph"/>
              <w:spacing w:line="268" w:lineRule="auto" w:before="22"/>
              <w:ind w:left="74"/>
              <w:rPr>
                <w:sz w:val="24"/>
              </w:rPr>
            </w:pPr>
            <w:r>
              <w:rPr>
                <w:w w:val="90"/>
                <w:sz w:val="24"/>
              </w:rPr>
              <w:t>Non-Financial Institutions—Foreign Currency, Non-Fiat Currency (For Example: </w:t>
            </w:r>
            <w:r>
              <w:rPr>
                <w:spacing w:val="-4"/>
                <w:sz w:val="24"/>
              </w:rPr>
              <w:t>Cryptocurrency),</w:t>
            </w:r>
            <w:r>
              <w:rPr>
                <w:spacing w:val="-26"/>
                <w:sz w:val="24"/>
              </w:rPr>
              <w:t> </w:t>
            </w:r>
            <w:r>
              <w:rPr>
                <w:spacing w:val="-4"/>
                <w:sz w:val="24"/>
              </w:rPr>
              <w:t>Money</w:t>
            </w:r>
            <w:r>
              <w:rPr>
                <w:spacing w:val="-27"/>
                <w:sz w:val="24"/>
              </w:rPr>
              <w:t> </w:t>
            </w:r>
            <w:r>
              <w:rPr>
                <w:spacing w:val="-4"/>
                <w:sz w:val="24"/>
              </w:rPr>
              <w:t>Orders</w:t>
            </w:r>
            <w:r>
              <w:rPr>
                <w:spacing w:val="-26"/>
                <w:sz w:val="24"/>
              </w:rPr>
              <w:t> </w:t>
            </w:r>
            <w:r>
              <w:rPr>
                <w:spacing w:val="-4"/>
                <w:sz w:val="24"/>
              </w:rPr>
              <w:t>[Not</w:t>
            </w:r>
            <w:r>
              <w:rPr>
                <w:spacing w:val="-26"/>
                <w:sz w:val="24"/>
              </w:rPr>
              <w:t> </w:t>
            </w:r>
            <w:r>
              <w:rPr>
                <w:spacing w:val="-4"/>
                <w:sz w:val="24"/>
              </w:rPr>
              <w:t>Money</w:t>
            </w:r>
            <w:r>
              <w:rPr>
                <w:spacing w:val="-27"/>
                <w:sz w:val="24"/>
              </w:rPr>
              <w:t> </w:t>
            </w:r>
            <w:r>
              <w:rPr>
                <w:spacing w:val="-4"/>
                <w:sz w:val="24"/>
              </w:rPr>
              <w:t>Transfers],</w:t>
            </w:r>
            <w:r>
              <w:rPr>
                <w:spacing w:val="-26"/>
                <w:sz w:val="24"/>
              </w:rPr>
              <w:t> </w:t>
            </w:r>
            <w:r>
              <w:rPr>
                <w:spacing w:val="-4"/>
                <w:sz w:val="24"/>
              </w:rPr>
              <w:t>Account</w:t>
            </w:r>
            <w:r>
              <w:rPr>
                <w:spacing w:val="-26"/>
                <w:sz w:val="24"/>
              </w:rPr>
              <w:t> </w:t>
            </w:r>
            <w:r>
              <w:rPr>
                <w:spacing w:val="-4"/>
                <w:sz w:val="24"/>
              </w:rPr>
              <w:t>Funding</w:t>
            </w:r>
            <w:r>
              <w:rPr>
                <w:spacing w:val="-25"/>
                <w:sz w:val="24"/>
              </w:rPr>
              <w:t> </w:t>
            </w:r>
            <w:r>
              <w:rPr>
                <w:spacing w:val="-4"/>
                <w:sz w:val="24"/>
              </w:rPr>
              <w:t>(Not</w:t>
            </w:r>
          </w:p>
          <w:p>
            <w:pPr>
              <w:pStyle w:val="TableParagraph"/>
              <w:spacing w:line="267" w:lineRule="exact" w:before="1"/>
              <w:ind w:left="74"/>
              <w:rPr>
                <w:sz w:val="24"/>
              </w:rPr>
            </w:pPr>
            <w:r>
              <w:rPr>
                <w:w w:val="90"/>
                <w:sz w:val="24"/>
              </w:rPr>
              <w:t>Loading</w:t>
            </w:r>
            <w:r>
              <w:rPr>
                <w:spacing w:val="-7"/>
                <w:sz w:val="24"/>
              </w:rPr>
              <w:t> </w:t>
            </w:r>
            <w:r>
              <w:rPr>
                <w:w w:val="90"/>
                <w:sz w:val="24"/>
              </w:rPr>
              <w:t>Stored</w:t>
            </w:r>
            <w:r>
              <w:rPr>
                <w:spacing w:val="-6"/>
                <w:sz w:val="24"/>
              </w:rPr>
              <w:t> </w:t>
            </w:r>
            <w:r>
              <w:rPr>
                <w:w w:val="90"/>
                <w:sz w:val="24"/>
              </w:rPr>
              <w:t>Value),</w:t>
            </w:r>
            <w:r>
              <w:rPr>
                <w:spacing w:val="-6"/>
                <w:sz w:val="24"/>
              </w:rPr>
              <w:t> </w:t>
            </w:r>
            <w:r>
              <w:rPr>
                <w:w w:val="90"/>
                <w:sz w:val="24"/>
              </w:rPr>
              <w:t>Traveler's</w:t>
            </w:r>
            <w:r>
              <w:rPr>
                <w:spacing w:val="-6"/>
                <w:sz w:val="24"/>
              </w:rPr>
              <w:t> </w:t>
            </w:r>
            <w:r>
              <w:rPr>
                <w:w w:val="90"/>
                <w:sz w:val="24"/>
              </w:rPr>
              <w:t>Checks,</w:t>
            </w:r>
            <w:r>
              <w:rPr>
                <w:spacing w:val="-1"/>
                <w:w w:val="90"/>
                <w:sz w:val="24"/>
              </w:rPr>
              <w:t> </w:t>
            </w:r>
            <w:r>
              <w:rPr>
                <w:w w:val="90"/>
                <w:sz w:val="24"/>
              </w:rPr>
              <w:t>and</w:t>
            </w:r>
            <w:r>
              <w:rPr>
                <w:spacing w:val="-1"/>
                <w:w w:val="90"/>
                <w:sz w:val="24"/>
              </w:rPr>
              <w:t> </w:t>
            </w:r>
            <w:r>
              <w:rPr>
                <w:w w:val="90"/>
                <w:sz w:val="24"/>
              </w:rPr>
              <w:t>Debt</w:t>
            </w:r>
            <w:r>
              <w:rPr>
                <w:spacing w:val="-7"/>
                <w:sz w:val="24"/>
              </w:rPr>
              <w:t> </w:t>
            </w:r>
            <w:r>
              <w:rPr>
                <w:spacing w:val="-2"/>
                <w:w w:val="90"/>
                <w:sz w:val="24"/>
              </w:rPr>
              <w:t>Payments)</w:t>
            </w:r>
          </w:p>
        </w:tc>
      </w:tr>
      <w:tr>
        <w:trPr>
          <w:trHeight w:val="309" w:hRule="atLeast"/>
        </w:trPr>
        <w:tc>
          <w:tcPr>
            <w:tcW w:w="1697" w:type="dxa"/>
            <w:tcBorders>
              <w:right w:val="nil"/>
            </w:tcBorders>
          </w:tcPr>
          <w:p>
            <w:pPr>
              <w:pStyle w:val="TableParagraph"/>
              <w:spacing w:line="267" w:lineRule="exact" w:before="22"/>
              <w:ind w:left="0" w:right="66"/>
              <w:jc w:val="right"/>
              <w:rPr>
                <w:sz w:val="24"/>
              </w:rPr>
            </w:pPr>
            <w:r>
              <w:rPr>
                <w:spacing w:val="-4"/>
                <w:w w:val="90"/>
                <w:sz w:val="24"/>
              </w:rPr>
              <w:t>8011</w:t>
            </w:r>
          </w:p>
        </w:tc>
        <w:tc>
          <w:tcPr>
            <w:tcW w:w="8367" w:type="dxa"/>
            <w:tcBorders>
              <w:left w:val="nil"/>
            </w:tcBorders>
          </w:tcPr>
          <w:p>
            <w:pPr>
              <w:pStyle w:val="TableParagraph"/>
              <w:spacing w:line="267" w:lineRule="exact" w:before="22"/>
              <w:ind w:left="74"/>
              <w:rPr>
                <w:sz w:val="24"/>
              </w:rPr>
            </w:pPr>
            <w:r>
              <w:rPr>
                <w:w w:val="90"/>
                <w:sz w:val="24"/>
              </w:rPr>
              <w:t>Doctors</w:t>
            </w:r>
            <w:r>
              <w:rPr>
                <w:spacing w:val="-2"/>
                <w:sz w:val="24"/>
              </w:rPr>
              <w:t> </w:t>
            </w:r>
            <w:r>
              <w:rPr>
                <w:w w:val="90"/>
                <w:sz w:val="24"/>
              </w:rPr>
              <w:t>[Not</w:t>
            </w:r>
            <w:r>
              <w:rPr>
                <w:sz w:val="24"/>
              </w:rPr>
              <w:t> </w:t>
            </w:r>
            <w:r>
              <w:rPr>
                <w:w w:val="90"/>
                <w:sz w:val="24"/>
              </w:rPr>
              <w:t>Elsewhere</w:t>
            </w:r>
            <w:r>
              <w:rPr>
                <w:spacing w:val="1"/>
                <w:sz w:val="24"/>
              </w:rPr>
              <w:t> </w:t>
            </w:r>
            <w:r>
              <w:rPr>
                <w:spacing w:val="-2"/>
                <w:w w:val="90"/>
                <w:sz w:val="24"/>
              </w:rPr>
              <w:t>Classified]</w:t>
            </w:r>
          </w:p>
        </w:tc>
      </w:tr>
      <w:tr>
        <w:trPr>
          <w:trHeight w:val="306" w:hRule="atLeast"/>
        </w:trPr>
        <w:tc>
          <w:tcPr>
            <w:tcW w:w="1697" w:type="dxa"/>
            <w:tcBorders>
              <w:right w:val="nil"/>
            </w:tcBorders>
          </w:tcPr>
          <w:p>
            <w:pPr>
              <w:pStyle w:val="TableParagraph"/>
              <w:spacing w:line="267" w:lineRule="exact" w:before="19"/>
              <w:ind w:left="0" w:right="65"/>
              <w:jc w:val="right"/>
              <w:rPr>
                <w:sz w:val="24"/>
              </w:rPr>
            </w:pPr>
            <w:r>
              <w:rPr>
                <w:spacing w:val="-4"/>
                <w:sz w:val="24"/>
              </w:rPr>
              <w:t>8062</w:t>
            </w:r>
          </w:p>
        </w:tc>
        <w:tc>
          <w:tcPr>
            <w:tcW w:w="8367" w:type="dxa"/>
            <w:tcBorders>
              <w:left w:val="nil"/>
            </w:tcBorders>
          </w:tcPr>
          <w:p>
            <w:pPr>
              <w:pStyle w:val="TableParagraph"/>
              <w:spacing w:line="267" w:lineRule="exact" w:before="19"/>
              <w:ind w:left="74"/>
              <w:rPr>
                <w:sz w:val="24"/>
              </w:rPr>
            </w:pPr>
            <w:r>
              <w:rPr>
                <w:spacing w:val="-2"/>
                <w:sz w:val="24"/>
              </w:rPr>
              <w:t>Hospitals</w:t>
            </w:r>
          </w:p>
        </w:tc>
      </w:tr>
      <w:tr>
        <w:trPr>
          <w:trHeight w:val="309" w:hRule="atLeast"/>
        </w:trPr>
        <w:tc>
          <w:tcPr>
            <w:tcW w:w="1697" w:type="dxa"/>
            <w:tcBorders>
              <w:right w:val="nil"/>
            </w:tcBorders>
          </w:tcPr>
          <w:p>
            <w:pPr>
              <w:pStyle w:val="TableParagraph"/>
              <w:spacing w:line="267" w:lineRule="exact" w:before="22"/>
              <w:ind w:left="0" w:right="67"/>
              <w:jc w:val="right"/>
              <w:rPr>
                <w:sz w:val="24"/>
              </w:rPr>
            </w:pPr>
            <w:r>
              <w:rPr>
                <w:spacing w:val="-4"/>
                <w:sz w:val="24"/>
              </w:rPr>
              <w:t>8099</w:t>
            </w:r>
          </w:p>
        </w:tc>
        <w:tc>
          <w:tcPr>
            <w:tcW w:w="8367" w:type="dxa"/>
            <w:tcBorders>
              <w:left w:val="nil"/>
            </w:tcBorders>
          </w:tcPr>
          <w:p>
            <w:pPr>
              <w:pStyle w:val="TableParagraph"/>
              <w:spacing w:line="267" w:lineRule="exact" w:before="22"/>
              <w:ind w:left="74"/>
              <w:rPr>
                <w:sz w:val="24"/>
              </w:rPr>
            </w:pPr>
            <w:r>
              <w:rPr>
                <w:w w:val="90"/>
                <w:sz w:val="24"/>
              </w:rPr>
              <w:t>Medical</w:t>
            </w:r>
            <w:r>
              <w:rPr>
                <w:spacing w:val="-1"/>
                <w:w w:val="90"/>
                <w:sz w:val="24"/>
              </w:rPr>
              <w:t> </w:t>
            </w:r>
            <w:r>
              <w:rPr>
                <w:w w:val="90"/>
                <w:sz w:val="24"/>
              </w:rPr>
              <w:t>and</w:t>
            </w:r>
            <w:r>
              <w:rPr>
                <w:spacing w:val="-7"/>
                <w:sz w:val="24"/>
              </w:rPr>
              <w:t> </w:t>
            </w:r>
            <w:r>
              <w:rPr>
                <w:w w:val="90"/>
                <w:sz w:val="24"/>
              </w:rPr>
              <w:t>Health</w:t>
            </w:r>
            <w:r>
              <w:rPr>
                <w:spacing w:val="-5"/>
                <w:sz w:val="24"/>
              </w:rPr>
              <w:t> </w:t>
            </w:r>
            <w:r>
              <w:rPr>
                <w:w w:val="90"/>
                <w:sz w:val="24"/>
              </w:rPr>
              <w:t>Professional</w:t>
            </w:r>
            <w:r>
              <w:rPr>
                <w:spacing w:val="-2"/>
                <w:w w:val="90"/>
                <w:sz w:val="24"/>
              </w:rPr>
              <w:t> </w:t>
            </w:r>
            <w:r>
              <w:rPr>
                <w:w w:val="90"/>
                <w:sz w:val="24"/>
              </w:rPr>
              <w:t>Services</w:t>
            </w:r>
            <w:r>
              <w:rPr>
                <w:spacing w:val="-7"/>
                <w:sz w:val="24"/>
              </w:rPr>
              <w:t> </w:t>
            </w:r>
            <w:r>
              <w:rPr>
                <w:w w:val="90"/>
                <w:sz w:val="24"/>
              </w:rPr>
              <w:t>[Not</w:t>
            </w:r>
            <w:r>
              <w:rPr>
                <w:spacing w:val="-5"/>
                <w:sz w:val="24"/>
              </w:rPr>
              <w:t> </w:t>
            </w:r>
            <w:r>
              <w:rPr>
                <w:w w:val="90"/>
                <w:sz w:val="24"/>
              </w:rPr>
              <w:t>Elsewhere</w:t>
            </w:r>
            <w:r>
              <w:rPr>
                <w:spacing w:val="-6"/>
                <w:sz w:val="24"/>
              </w:rPr>
              <w:t> </w:t>
            </w:r>
            <w:r>
              <w:rPr>
                <w:spacing w:val="-2"/>
                <w:w w:val="90"/>
                <w:sz w:val="24"/>
              </w:rPr>
              <w:t>Classified]</w:t>
            </w:r>
          </w:p>
        </w:tc>
      </w:tr>
      <w:tr>
        <w:trPr>
          <w:trHeight w:val="309" w:hRule="atLeast"/>
        </w:trPr>
        <w:tc>
          <w:tcPr>
            <w:tcW w:w="1697" w:type="dxa"/>
            <w:tcBorders>
              <w:right w:val="nil"/>
            </w:tcBorders>
          </w:tcPr>
          <w:p>
            <w:pPr>
              <w:pStyle w:val="TableParagraph"/>
              <w:spacing w:line="267" w:lineRule="exact" w:before="22"/>
              <w:ind w:left="0" w:right="64"/>
              <w:jc w:val="right"/>
              <w:rPr>
                <w:sz w:val="24"/>
              </w:rPr>
            </w:pPr>
            <w:r>
              <w:rPr>
                <w:spacing w:val="-4"/>
                <w:w w:val="85"/>
                <w:sz w:val="24"/>
              </w:rPr>
              <w:t>8111</w:t>
            </w:r>
          </w:p>
        </w:tc>
        <w:tc>
          <w:tcPr>
            <w:tcW w:w="8367" w:type="dxa"/>
            <w:tcBorders>
              <w:left w:val="nil"/>
            </w:tcBorders>
          </w:tcPr>
          <w:p>
            <w:pPr>
              <w:pStyle w:val="TableParagraph"/>
              <w:spacing w:line="267" w:lineRule="exact" w:before="22"/>
              <w:ind w:left="74"/>
              <w:rPr>
                <w:sz w:val="24"/>
              </w:rPr>
            </w:pPr>
            <w:r>
              <w:rPr>
                <w:w w:val="90"/>
                <w:sz w:val="24"/>
              </w:rPr>
              <w:t>Legal</w:t>
            </w:r>
            <w:r>
              <w:rPr>
                <w:spacing w:val="-16"/>
                <w:w w:val="90"/>
                <w:sz w:val="24"/>
              </w:rPr>
              <w:t> </w:t>
            </w:r>
            <w:r>
              <w:rPr>
                <w:w w:val="90"/>
                <w:sz w:val="24"/>
              </w:rPr>
              <w:t>Services</w:t>
            </w:r>
            <w:r>
              <w:rPr>
                <w:spacing w:val="-13"/>
                <w:w w:val="90"/>
                <w:sz w:val="24"/>
              </w:rPr>
              <w:t> </w:t>
            </w:r>
            <w:r>
              <w:rPr>
                <w:w w:val="90"/>
                <w:sz w:val="24"/>
              </w:rPr>
              <w:t>and</w:t>
            </w:r>
            <w:r>
              <w:rPr>
                <w:spacing w:val="-15"/>
                <w:w w:val="90"/>
                <w:sz w:val="24"/>
              </w:rPr>
              <w:t> </w:t>
            </w:r>
            <w:r>
              <w:rPr>
                <w:spacing w:val="-2"/>
                <w:w w:val="90"/>
                <w:sz w:val="24"/>
              </w:rPr>
              <w:t>Attorneys</w:t>
            </w:r>
          </w:p>
        </w:tc>
      </w:tr>
    </w:tbl>
    <w:p>
      <w:pPr>
        <w:pStyle w:val="BodyText"/>
        <w:spacing w:before="252"/>
      </w:pPr>
    </w:p>
    <w:p>
      <w:pPr>
        <w:pStyle w:val="BodyText"/>
        <w:ind w:left="153"/>
      </w:pPr>
      <w:r>
        <w:rPr>
          <w:spacing w:val="-2"/>
        </w:rPr>
        <w:t>Mastercard</w:t>
      </w:r>
    </w:p>
    <w:p>
      <w:pPr>
        <w:pStyle w:val="BodyText"/>
        <w:spacing w:before="10"/>
        <w:rPr>
          <w:sz w:val="16"/>
        </w:rPr>
      </w:pPr>
    </w:p>
    <w:tbl>
      <w:tblPr>
        <w:tblW w:w="0" w:type="auto"/>
        <w:jc w:val="left"/>
        <w:tblInd w:w="163" w:type="dxa"/>
        <w:tblBorders>
          <w:top w:val="single" w:sz="4" w:space="0" w:color="ADAAAA"/>
          <w:left w:val="single" w:sz="4" w:space="0" w:color="ADAAAA"/>
          <w:bottom w:val="single" w:sz="4" w:space="0" w:color="ADAAAA"/>
          <w:right w:val="single" w:sz="4" w:space="0" w:color="ADAAAA"/>
          <w:insideH w:val="single" w:sz="4" w:space="0" w:color="ADAAAA"/>
          <w:insideV w:val="single" w:sz="4" w:space="0" w:color="ADAAAA"/>
        </w:tblBorders>
        <w:tblLayout w:type="fixed"/>
        <w:tblCellMar>
          <w:top w:w="0" w:type="dxa"/>
          <w:left w:w="0" w:type="dxa"/>
          <w:bottom w:w="0" w:type="dxa"/>
          <w:right w:w="0" w:type="dxa"/>
        </w:tblCellMar>
        <w:tblLook w:val="01E0"/>
      </w:tblPr>
      <w:tblGrid>
        <w:gridCol w:w="960"/>
        <w:gridCol w:w="9102"/>
      </w:tblGrid>
      <w:tr>
        <w:trPr>
          <w:trHeight w:val="340" w:hRule="atLeast"/>
        </w:trPr>
        <w:tc>
          <w:tcPr>
            <w:tcW w:w="960" w:type="dxa"/>
            <w:shd w:val="clear" w:color="auto" w:fill="A4A4A4"/>
          </w:tcPr>
          <w:p>
            <w:pPr>
              <w:pStyle w:val="TableParagraph"/>
              <w:spacing w:before="38"/>
              <w:ind w:left="69"/>
              <w:rPr>
                <w:sz w:val="24"/>
              </w:rPr>
            </w:pPr>
            <w:r>
              <w:rPr>
                <w:spacing w:val="-5"/>
                <w:w w:val="95"/>
                <w:sz w:val="24"/>
              </w:rPr>
              <w:t>MCC</w:t>
            </w:r>
          </w:p>
        </w:tc>
        <w:tc>
          <w:tcPr>
            <w:tcW w:w="9102" w:type="dxa"/>
            <w:shd w:val="clear" w:color="auto" w:fill="A4A4A4"/>
          </w:tcPr>
          <w:p>
            <w:pPr>
              <w:pStyle w:val="TableParagraph"/>
              <w:spacing w:before="38"/>
              <w:ind w:left="69"/>
              <w:rPr>
                <w:sz w:val="24"/>
              </w:rPr>
            </w:pPr>
            <w:r>
              <w:rPr>
                <w:spacing w:val="-4"/>
                <w:sz w:val="24"/>
              </w:rPr>
              <w:t>Nome</w:t>
            </w:r>
          </w:p>
        </w:tc>
      </w:tr>
      <w:tr>
        <w:trPr>
          <w:trHeight w:val="340" w:hRule="atLeast"/>
        </w:trPr>
        <w:tc>
          <w:tcPr>
            <w:tcW w:w="960" w:type="dxa"/>
          </w:tcPr>
          <w:p>
            <w:pPr>
              <w:pStyle w:val="TableParagraph"/>
              <w:spacing w:before="38"/>
              <w:ind w:left="0" w:right="60"/>
              <w:jc w:val="right"/>
              <w:rPr>
                <w:sz w:val="24"/>
              </w:rPr>
            </w:pPr>
            <w:r>
              <w:rPr>
                <w:spacing w:val="-4"/>
                <w:w w:val="95"/>
                <w:sz w:val="24"/>
              </w:rPr>
              <w:t>6051</w:t>
            </w:r>
          </w:p>
        </w:tc>
        <w:tc>
          <w:tcPr>
            <w:tcW w:w="9102" w:type="dxa"/>
          </w:tcPr>
          <w:p>
            <w:pPr>
              <w:pStyle w:val="TableParagraph"/>
              <w:spacing w:before="38"/>
              <w:ind w:left="69"/>
              <w:rPr>
                <w:sz w:val="24"/>
              </w:rPr>
            </w:pPr>
            <w:r>
              <w:rPr>
                <w:w w:val="90"/>
                <w:sz w:val="24"/>
              </w:rPr>
              <w:t>General</w:t>
            </w:r>
            <w:r>
              <w:rPr>
                <w:spacing w:val="-6"/>
                <w:sz w:val="24"/>
              </w:rPr>
              <w:t> </w:t>
            </w:r>
            <w:r>
              <w:rPr>
                <w:w w:val="90"/>
                <w:sz w:val="24"/>
              </w:rPr>
              <w:t>Mcc</w:t>
            </w:r>
            <w:r>
              <w:rPr>
                <w:spacing w:val="-5"/>
                <w:sz w:val="24"/>
              </w:rPr>
              <w:t> </w:t>
            </w:r>
            <w:r>
              <w:rPr>
                <w:w w:val="90"/>
                <w:sz w:val="24"/>
              </w:rPr>
              <w:t>-</w:t>
            </w:r>
            <w:r>
              <w:rPr>
                <w:spacing w:val="-4"/>
                <w:sz w:val="24"/>
              </w:rPr>
              <w:t> </w:t>
            </w:r>
            <w:r>
              <w:rPr>
                <w:w w:val="90"/>
                <w:sz w:val="24"/>
              </w:rPr>
              <w:t>Boleto</w:t>
            </w:r>
            <w:r>
              <w:rPr>
                <w:spacing w:val="-3"/>
                <w:sz w:val="24"/>
              </w:rPr>
              <w:t> </w:t>
            </w:r>
            <w:r>
              <w:rPr>
                <w:w w:val="90"/>
                <w:sz w:val="24"/>
              </w:rPr>
              <w:t>Payments</w:t>
            </w:r>
            <w:r>
              <w:rPr>
                <w:spacing w:val="-4"/>
                <w:sz w:val="24"/>
              </w:rPr>
              <w:t> </w:t>
            </w:r>
            <w:r>
              <w:rPr>
                <w:w w:val="90"/>
                <w:sz w:val="24"/>
              </w:rPr>
              <w:t>/</w:t>
            </w:r>
            <w:r>
              <w:rPr>
                <w:spacing w:val="-1"/>
                <w:sz w:val="24"/>
              </w:rPr>
              <w:t> </w:t>
            </w:r>
            <w:r>
              <w:rPr>
                <w:w w:val="90"/>
                <w:sz w:val="24"/>
              </w:rPr>
              <w:t>Crypto</w:t>
            </w:r>
            <w:r>
              <w:rPr>
                <w:spacing w:val="-3"/>
                <w:sz w:val="24"/>
              </w:rPr>
              <w:t> </w:t>
            </w:r>
            <w:r>
              <w:rPr>
                <w:spacing w:val="-2"/>
                <w:w w:val="90"/>
                <w:sz w:val="24"/>
              </w:rPr>
              <w:t>Currencies</w:t>
            </w:r>
          </w:p>
        </w:tc>
      </w:tr>
      <w:tr>
        <w:trPr>
          <w:trHeight w:val="340" w:hRule="atLeast"/>
        </w:trPr>
        <w:tc>
          <w:tcPr>
            <w:tcW w:w="960" w:type="dxa"/>
          </w:tcPr>
          <w:p>
            <w:pPr>
              <w:pStyle w:val="TableParagraph"/>
              <w:spacing w:before="38"/>
              <w:ind w:left="0" w:right="58"/>
              <w:jc w:val="right"/>
              <w:rPr>
                <w:sz w:val="24"/>
              </w:rPr>
            </w:pPr>
            <w:r>
              <w:rPr>
                <w:spacing w:val="-4"/>
                <w:w w:val="95"/>
                <w:sz w:val="24"/>
              </w:rPr>
              <w:t>4816</w:t>
            </w:r>
          </w:p>
        </w:tc>
        <w:tc>
          <w:tcPr>
            <w:tcW w:w="9102" w:type="dxa"/>
          </w:tcPr>
          <w:p>
            <w:pPr>
              <w:pStyle w:val="TableParagraph"/>
              <w:spacing w:before="38"/>
              <w:ind w:left="69"/>
              <w:rPr>
                <w:sz w:val="24"/>
              </w:rPr>
            </w:pPr>
            <w:r>
              <w:rPr>
                <w:spacing w:val="-4"/>
                <w:sz w:val="24"/>
              </w:rPr>
              <w:t>Computer</w:t>
            </w:r>
            <w:r>
              <w:rPr>
                <w:spacing w:val="-19"/>
                <w:sz w:val="24"/>
              </w:rPr>
              <w:t> </w:t>
            </w:r>
            <w:r>
              <w:rPr>
                <w:spacing w:val="-4"/>
                <w:sz w:val="24"/>
              </w:rPr>
              <w:t>Network-Information</w:t>
            </w:r>
            <w:r>
              <w:rPr>
                <w:spacing w:val="-19"/>
                <w:sz w:val="24"/>
              </w:rPr>
              <w:t> </w:t>
            </w:r>
            <w:r>
              <w:rPr>
                <w:spacing w:val="-4"/>
                <w:sz w:val="24"/>
              </w:rPr>
              <w:t>Services</w:t>
            </w:r>
          </w:p>
        </w:tc>
      </w:tr>
      <w:tr>
        <w:trPr>
          <w:trHeight w:val="340" w:hRule="atLeast"/>
        </w:trPr>
        <w:tc>
          <w:tcPr>
            <w:tcW w:w="960" w:type="dxa"/>
          </w:tcPr>
          <w:p>
            <w:pPr>
              <w:pStyle w:val="TableParagraph"/>
              <w:spacing w:before="36"/>
              <w:ind w:left="0" w:right="58"/>
              <w:jc w:val="right"/>
              <w:rPr>
                <w:sz w:val="24"/>
              </w:rPr>
            </w:pPr>
            <w:r>
              <w:rPr>
                <w:spacing w:val="-4"/>
                <w:sz w:val="24"/>
              </w:rPr>
              <w:t>8299</w:t>
            </w:r>
          </w:p>
        </w:tc>
        <w:tc>
          <w:tcPr>
            <w:tcW w:w="9102" w:type="dxa"/>
          </w:tcPr>
          <w:p>
            <w:pPr>
              <w:pStyle w:val="TableParagraph"/>
              <w:spacing w:before="36"/>
              <w:ind w:left="69"/>
              <w:rPr>
                <w:sz w:val="24"/>
              </w:rPr>
            </w:pPr>
            <w:r>
              <w:rPr>
                <w:w w:val="90"/>
                <w:sz w:val="24"/>
              </w:rPr>
              <w:t>Schools</w:t>
            </w:r>
            <w:r>
              <w:rPr>
                <w:spacing w:val="-5"/>
                <w:w w:val="90"/>
                <w:sz w:val="24"/>
              </w:rPr>
              <w:t> </w:t>
            </w:r>
            <w:r>
              <w:rPr>
                <w:w w:val="90"/>
                <w:sz w:val="24"/>
              </w:rPr>
              <w:t>+</w:t>
            </w:r>
            <w:r>
              <w:rPr>
                <w:spacing w:val="-4"/>
                <w:w w:val="90"/>
                <w:sz w:val="24"/>
              </w:rPr>
              <w:t> </w:t>
            </w:r>
            <w:r>
              <w:rPr>
                <w:w w:val="90"/>
                <w:sz w:val="24"/>
              </w:rPr>
              <w:t>Educational</w:t>
            </w:r>
            <w:r>
              <w:rPr>
                <w:spacing w:val="-6"/>
                <w:w w:val="90"/>
                <w:sz w:val="24"/>
              </w:rPr>
              <w:t> </w:t>
            </w:r>
            <w:r>
              <w:rPr>
                <w:w w:val="90"/>
                <w:sz w:val="24"/>
              </w:rPr>
              <w:t>Svc-Not</w:t>
            </w:r>
            <w:r>
              <w:rPr>
                <w:spacing w:val="-4"/>
                <w:w w:val="90"/>
                <w:sz w:val="24"/>
              </w:rPr>
              <w:t> </w:t>
            </w:r>
            <w:r>
              <w:rPr>
                <w:w w:val="90"/>
                <w:sz w:val="24"/>
              </w:rPr>
              <w:t>Elsewhere</w:t>
            </w:r>
            <w:r>
              <w:rPr>
                <w:spacing w:val="-3"/>
                <w:w w:val="90"/>
                <w:sz w:val="24"/>
              </w:rPr>
              <w:t> </w:t>
            </w:r>
            <w:r>
              <w:rPr>
                <w:spacing w:val="-2"/>
                <w:w w:val="90"/>
                <w:sz w:val="24"/>
              </w:rPr>
              <w:t>Classified</w:t>
            </w:r>
          </w:p>
        </w:tc>
      </w:tr>
      <w:tr>
        <w:trPr>
          <w:trHeight w:val="340" w:hRule="atLeast"/>
        </w:trPr>
        <w:tc>
          <w:tcPr>
            <w:tcW w:w="960" w:type="dxa"/>
          </w:tcPr>
          <w:p>
            <w:pPr>
              <w:pStyle w:val="TableParagraph"/>
              <w:spacing w:before="36"/>
              <w:ind w:left="0" w:right="59"/>
              <w:jc w:val="right"/>
              <w:rPr>
                <w:sz w:val="24"/>
              </w:rPr>
            </w:pPr>
            <w:r>
              <w:rPr>
                <w:spacing w:val="-4"/>
                <w:sz w:val="24"/>
              </w:rPr>
              <w:t>6300</w:t>
            </w:r>
          </w:p>
        </w:tc>
        <w:tc>
          <w:tcPr>
            <w:tcW w:w="9102" w:type="dxa"/>
          </w:tcPr>
          <w:p>
            <w:pPr>
              <w:pStyle w:val="TableParagraph"/>
              <w:spacing w:before="36"/>
              <w:ind w:left="69"/>
              <w:rPr>
                <w:sz w:val="24"/>
              </w:rPr>
            </w:pPr>
            <w:r>
              <w:rPr>
                <w:w w:val="90"/>
                <w:sz w:val="24"/>
              </w:rPr>
              <w:t>Insurance</w:t>
            </w:r>
            <w:r>
              <w:rPr>
                <w:spacing w:val="-2"/>
                <w:sz w:val="24"/>
              </w:rPr>
              <w:t> </w:t>
            </w:r>
            <w:r>
              <w:rPr>
                <w:w w:val="90"/>
                <w:sz w:val="24"/>
              </w:rPr>
              <w:t>Sales</w:t>
            </w:r>
            <w:r>
              <w:rPr>
                <w:spacing w:val="1"/>
                <w:sz w:val="24"/>
              </w:rPr>
              <w:t> </w:t>
            </w:r>
            <w:r>
              <w:rPr>
                <w:w w:val="90"/>
                <w:sz w:val="24"/>
              </w:rPr>
              <w:t>Underwriting</w:t>
            </w:r>
            <w:r>
              <w:rPr>
                <w:spacing w:val="-2"/>
                <w:sz w:val="24"/>
              </w:rPr>
              <w:t> </w:t>
            </w:r>
            <w:r>
              <w:rPr>
                <w:w w:val="90"/>
                <w:sz w:val="24"/>
              </w:rPr>
              <w:t>And</w:t>
            </w:r>
            <w:r>
              <w:rPr>
                <w:spacing w:val="-1"/>
                <w:sz w:val="24"/>
              </w:rPr>
              <w:t> </w:t>
            </w:r>
            <w:r>
              <w:rPr>
                <w:spacing w:val="-2"/>
                <w:w w:val="90"/>
                <w:sz w:val="24"/>
              </w:rPr>
              <w:t>Premiums</w:t>
            </w:r>
          </w:p>
        </w:tc>
      </w:tr>
      <w:tr>
        <w:trPr>
          <w:trHeight w:val="338" w:hRule="atLeast"/>
        </w:trPr>
        <w:tc>
          <w:tcPr>
            <w:tcW w:w="960" w:type="dxa"/>
          </w:tcPr>
          <w:p>
            <w:pPr>
              <w:pStyle w:val="TableParagraph"/>
              <w:spacing w:before="36"/>
              <w:ind w:left="0" w:right="60"/>
              <w:jc w:val="right"/>
              <w:rPr>
                <w:sz w:val="24"/>
              </w:rPr>
            </w:pPr>
            <w:r>
              <w:rPr>
                <w:spacing w:val="-4"/>
                <w:w w:val="95"/>
                <w:sz w:val="24"/>
              </w:rPr>
              <w:t>4812</w:t>
            </w:r>
          </w:p>
        </w:tc>
        <w:tc>
          <w:tcPr>
            <w:tcW w:w="9102" w:type="dxa"/>
          </w:tcPr>
          <w:p>
            <w:pPr>
              <w:pStyle w:val="TableParagraph"/>
              <w:spacing w:before="36"/>
              <w:ind w:left="69"/>
              <w:rPr>
                <w:sz w:val="24"/>
              </w:rPr>
            </w:pPr>
            <w:r>
              <w:rPr>
                <w:spacing w:val="2"/>
                <w:w w:val="90"/>
                <w:sz w:val="24"/>
              </w:rPr>
              <w:t>Telecommunication</w:t>
            </w:r>
            <w:r>
              <w:rPr>
                <w:spacing w:val="6"/>
                <w:sz w:val="24"/>
              </w:rPr>
              <w:t> </w:t>
            </w:r>
            <w:r>
              <w:rPr>
                <w:spacing w:val="2"/>
                <w:w w:val="90"/>
                <w:sz w:val="24"/>
              </w:rPr>
              <w:t>Equipment</w:t>
            </w:r>
            <w:r>
              <w:rPr>
                <w:spacing w:val="3"/>
                <w:sz w:val="24"/>
              </w:rPr>
              <w:t> </w:t>
            </w:r>
            <w:r>
              <w:rPr>
                <w:spacing w:val="2"/>
                <w:w w:val="90"/>
                <w:sz w:val="24"/>
              </w:rPr>
              <w:t>Incl</w:t>
            </w:r>
            <w:r>
              <w:rPr>
                <w:spacing w:val="4"/>
                <w:sz w:val="24"/>
              </w:rPr>
              <w:t> </w:t>
            </w:r>
            <w:r>
              <w:rPr>
                <w:spacing w:val="2"/>
                <w:w w:val="90"/>
                <w:sz w:val="24"/>
              </w:rPr>
              <w:t>Telephone</w:t>
            </w:r>
            <w:r>
              <w:rPr>
                <w:spacing w:val="7"/>
                <w:sz w:val="24"/>
              </w:rPr>
              <w:t> </w:t>
            </w:r>
            <w:r>
              <w:rPr>
                <w:spacing w:val="-2"/>
                <w:w w:val="90"/>
                <w:sz w:val="24"/>
              </w:rPr>
              <w:t>Sales</w:t>
            </w:r>
          </w:p>
        </w:tc>
      </w:tr>
      <w:tr>
        <w:trPr>
          <w:trHeight w:val="340" w:hRule="atLeast"/>
        </w:trPr>
        <w:tc>
          <w:tcPr>
            <w:tcW w:w="960" w:type="dxa"/>
          </w:tcPr>
          <w:p>
            <w:pPr>
              <w:pStyle w:val="TableParagraph"/>
              <w:spacing w:before="38"/>
              <w:ind w:left="0" w:right="59"/>
              <w:jc w:val="right"/>
              <w:rPr>
                <w:sz w:val="24"/>
              </w:rPr>
            </w:pPr>
            <w:r>
              <w:rPr>
                <w:spacing w:val="-4"/>
                <w:w w:val="95"/>
                <w:sz w:val="24"/>
              </w:rPr>
              <w:t>8021</w:t>
            </w:r>
          </w:p>
        </w:tc>
        <w:tc>
          <w:tcPr>
            <w:tcW w:w="9102" w:type="dxa"/>
          </w:tcPr>
          <w:p>
            <w:pPr>
              <w:pStyle w:val="TableParagraph"/>
              <w:spacing w:before="38"/>
              <w:ind w:left="69"/>
              <w:rPr>
                <w:sz w:val="24"/>
              </w:rPr>
            </w:pPr>
            <w:r>
              <w:rPr>
                <w:w w:val="90"/>
                <w:sz w:val="24"/>
              </w:rPr>
              <w:t>Dentists</w:t>
            </w:r>
            <w:r>
              <w:rPr>
                <w:spacing w:val="5"/>
                <w:sz w:val="24"/>
              </w:rPr>
              <w:t> </w:t>
            </w:r>
            <w:r>
              <w:rPr>
                <w:spacing w:val="-2"/>
                <w:sz w:val="24"/>
              </w:rPr>
              <w:t>Orthodontists</w:t>
            </w:r>
          </w:p>
        </w:tc>
      </w:tr>
      <w:tr>
        <w:trPr>
          <w:trHeight w:val="340" w:hRule="atLeast"/>
        </w:trPr>
        <w:tc>
          <w:tcPr>
            <w:tcW w:w="960" w:type="dxa"/>
          </w:tcPr>
          <w:p>
            <w:pPr>
              <w:pStyle w:val="TableParagraph"/>
              <w:spacing w:before="38"/>
              <w:ind w:left="0" w:right="60"/>
              <w:jc w:val="right"/>
              <w:rPr>
                <w:sz w:val="24"/>
              </w:rPr>
            </w:pPr>
            <w:r>
              <w:rPr>
                <w:spacing w:val="-4"/>
                <w:sz w:val="24"/>
              </w:rPr>
              <w:t>8099</w:t>
            </w:r>
          </w:p>
        </w:tc>
        <w:tc>
          <w:tcPr>
            <w:tcW w:w="9102" w:type="dxa"/>
          </w:tcPr>
          <w:p>
            <w:pPr>
              <w:pStyle w:val="TableParagraph"/>
              <w:spacing w:before="38"/>
              <w:ind w:left="69"/>
              <w:rPr>
                <w:sz w:val="24"/>
              </w:rPr>
            </w:pPr>
            <w:r>
              <w:rPr>
                <w:w w:val="90"/>
                <w:sz w:val="24"/>
              </w:rPr>
              <w:t>Health</w:t>
            </w:r>
            <w:r>
              <w:rPr>
                <w:spacing w:val="13"/>
                <w:sz w:val="24"/>
              </w:rPr>
              <w:t> </w:t>
            </w:r>
            <w:r>
              <w:rPr>
                <w:w w:val="90"/>
                <w:sz w:val="24"/>
              </w:rPr>
              <w:t>Practitioners</w:t>
            </w:r>
            <w:r>
              <w:rPr>
                <w:spacing w:val="12"/>
                <w:sz w:val="24"/>
              </w:rPr>
              <w:t> </w:t>
            </w:r>
            <w:r>
              <w:rPr>
                <w:w w:val="90"/>
                <w:sz w:val="24"/>
              </w:rPr>
              <w:t>Medical</w:t>
            </w:r>
            <w:r>
              <w:rPr>
                <w:spacing w:val="12"/>
                <w:sz w:val="24"/>
              </w:rPr>
              <w:t> </w:t>
            </w:r>
            <w:r>
              <w:rPr>
                <w:w w:val="90"/>
                <w:sz w:val="24"/>
              </w:rPr>
              <w:t>Srvcs-Not</w:t>
            </w:r>
            <w:r>
              <w:rPr>
                <w:spacing w:val="14"/>
                <w:sz w:val="24"/>
              </w:rPr>
              <w:t> </w:t>
            </w:r>
            <w:r>
              <w:rPr>
                <w:spacing w:val="-2"/>
                <w:w w:val="90"/>
                <w:sz w:val="24"/>
              </w:rPr>
              <w:t>Elsewhere</w:t>
            </w:r>
          </w:p>
        </w:tc>
      </w:tr>
      <w:tr>
        <w:trPr>
          <w:trHeight w:val="340" w:hRule="atLeast"/>
        </w:trPr>
        <w:tc>
          <w:tcPr>
            <w:tcW w:w="960" w:type="dxa"/>
          </w:tcPr>
          <w:p>
            <w:pPr>
              <w:pStyle w:val="TableParagraph"/>
              <w:spacing w:before="38"/>
              <w:ind w:left="0" w:right="56"/>
              <w:jc w:val="right"/>
              <w:rPr>
                <w:sz w:val="24"/>
              </w:rPr>
            </w:pPr>
            <w:r>
              <w:rPr>
                <w:spacing w:val="-4"/>
                <w:w w:val="95"/>
                <w:sz w:val="24"/>
              </w:rPr>
              <w:t>7997</w:t>
            </w:r>
          </w:p>
        </w:tc>
        <w:tc>
          <w:tcPr>
            <w:tcW w:w="9102" w:type="dxa"/>
          </w:tcPr>
          <w:p>
            <w:pPr>
              <w:pStyle w:val="TableParagraph"/>
              <w:spacing w:before="38"/>
              <w:ind w:left="69"/>
              <w:rPr>
                <w:sz w:val="24"/>
              </w:rPr>
            </w:pPr>
            <w:r>
              <w:rPr>
                <w:w w:val="90"/>
                <w:sz w:val="24"/>
              </w:rPr>
              <w:t>Clubs-Cntry</w:t>
            </w:r>
            <w:r>
              <w:rPr>
                <w:spacing w:val="7"/>
                <w:sz w:val="24"/>
              </w:rPr>
              <w:t> </w:t>
            </w:r>
            <w:r>
              <w:rPr>
                <w:w w:val="90"/>
                <w:sz w:val="24"/>
              </w:rPr>
              <w:t>Mbrship(Athlet</w:t>
            </w:r>
            <w:r>
              <w:rPr>
                <w:spacing w:val="9"/>
                <w:sz w:val="24"/>
              </w:rPr>
              <w:t> </w:t>
            </w:r>
            <w:r>
              <w:rPr>
                <w:w w:val="90"/>
                <w:sz w:val="24"/>
              </w:rPr>
              <w:t>Rec</w:t>
            </w:r>
            <w:r>
              <w:rPr>
                <w:spacing w:val="8"/>
                <w:sz w:val="24"/>
              </w:rPr>
              <w:t> </w:t>
            </w:r>
            <w:r>
              <w:rPr>
                <w:w w:val="90"/>
                <w:sz w:val="24"/>
              </w:rPr>
              <w:t>Sprts</w:t>
            </w:r>
            <w:r>
              <w:rPr>
                <w:spacing w:val="5"/>
                <w:sz w:val="24"/>
              </w:rPr>
              <w:t> </w:t>
            </w:r>
            <w:r>
              <w:rPr>
                <w:w w:val="90"/>
                <w:sz w:val="24"/>
              </w:rPr>
              <w:t>Private</w:t>
            </w:r>
            <w:r>
              <w:rPr>
                <w:spacing w:val="13"/>
                <w:sz w:val="24"/>
              </w:rPr>
              <w:t> </w:t>
            </w:r>
            <w:r>
              <w:rPr>
                <w:spacing w:val="-4"/>
                <w:w w:val="90"/>
                <w:sz w:val="24"/>
              </w:rPr>
              <w:t>Golf</w:t>
            </w:r>
          </w:p>
        </w:tc>
      </w:tr>
      <w:tr>
        <w:trPr>
          <w:trHeight w:val="340" w:hRule="atLeast"/>
        </w:trPr>
        <w:tc>
          <w:tcPr>
            <w:tcW w:w="960" w:type="dxa"/>
          </w:tcPr>
          <w:p>
            <w:pPr>
              <w:pStyle w:val="TableParagraph"/>
              <w:spacing w:before="36"/>
              <w:ind w:left="0" w:right="59"/>
              <w:jc w:val="right"/>
              <w:rPr>
                <w:sz w:val="24"/>
              </w:rPr>
            </w:pPr>
            <w:r>
              <w:rPr>
                <w:spacing w:val="-4"/>
                <w:sz w:val="24"/>
              </w:rPr>
              <w:t>8043</w:t>
            </w:r>
          </w:p>
        </w:tc>
        <w:tc>
          <w:tcPr>
            <w:tcW w:w="9102" w:type="dxa"/>
          </w:tcPr>
          <w:p>
            <w:pPr>
              <w:pStyle w:val="TableParagraph"/>
              <w:spacing w:before="36"/>
              <w:ind w:left="69"/>
              <w:rPr>
                <w:sz w:val="24"/>
              </w:rPr>
            </w:pPr>
            <w:r>
              <w:rPr>
                <w:w w:val="90"/>
                <w:sz w:val="24"/>
              </w:rPr>
              <w:t>Opticians</w:t>
            </w:r>
            <w:r>
              <w:rPr>
                <w:spacing w:val="-5"/>
                <w:w w:val="90"/>
                <w:sz w:val="24"/>
              </w:rPr>
              <w:t> </w:t>
            </w:r>
            <w:r>
              <w:rPr>
                <w:w w:val="90"/>
                <w:sz w:val="24"/>
              </w:rPr>
              <w:t>Optical</w:t>
            </w:r>
            <w:r>
              <w:rPr>
                <w:spacing w:val="-3"/>
                <w:w w:val="90"/>
                <w:sz w:val="24"/>
              </w:rPr>
              <w:t> </w:t>
            </w:r>
            <w:r>
              <w:rPr>
                <w:w w:val="90"/>
                <w:sz w:val="24"/>
              </w:rPr>
              <w:t>Goods</w:t>
            </w:r>
            <w:r>
              <w:rPr>
                <w:spacing w:val="-6"/>
                <w:sz w:val="24"/>
              </w:rPr>
              <w:t> </w:t>
            </w:r>
            <w:r>
              <w:rPr>
                <w:w w:val="90"/>
                <w:sz w:val="24"/>
              </w:rPr>
              <w:t>+</w:t>
            </w:r>
            <w:r>
              <w:rPr>
                <w:spacing w:val="-2"/>
                <w:w w:val="90"/>
                <w:sz w:val="24"/>
              </w:rPr>
              <w:t> Eyeglasses</w:t>
            </w:r>
          </w:p>
        </w:tc>
      </w:tr>
      <w:tr>
        <w:trPr>
          <w:trHeight w:val="340" w:hRule="atLeast"/>
        </w:trPr>
        <w:tc>
          <w:tcPr>
            <w:tcW w:w="960" w:type="dxa"/>
          </w:tcPr>
          <w:p>
            <w:pPr>
              <w:pStyle w:val="TableParagraph"/>
              <w:spacing w:before="36"/>
              <w:ind w:left="0" w:right="57"/>
              <w:jc w:val="right"/>
              <w:rPr>
                <w:sz w:val="24"/>
              </w:rPr>
            </w:pPr>
            <w:r>
              <w:rPr>
                <w:spacing w:val="-4"/>
                <w:sz w:val="24"/>
              </w:rPr>
              <w:t>4899</w:t>
            </w:r>
          </w:p>
        </w:tc>
        <w:tc>
          <w:tcPr>
            <w:tcW w:w="9102" w:type="dxa"/>
          </w:tcPr>
          <w:p>
            <w:pPr>
              <w:pStyle w:val="TableParagraph"/>
              <w:spacing w:before="36"/>
              <w:ind w:left="69"/>
              <w:rPr>
                <w:sz w:val="24"/>
              </w:rPr>
            </w:pPr>
            <w:r>
              <w:rPr>
                <w:w w:val="90"/>
                <w:sz w:val="24"/>
              </w:rPr>
              <w:t>Cable</w:t>
            </w:r>
            <w:r>
              <w:rPr>
                <w:spacing w:val="-7"/>
                <w:w w:val="90"/>
                <w:sz w:val="24"/>
              </w:rPr>
              <w:t> </w:t>
            </w:r>
            <w:r>
              <w:rPr>
                <w:w w:val="90"/>
                <w:sz w:val="24"/>
              </w:rPr>
              <w:t>Satellite</w:t>
            </w:r>
            <w:r>
              <w:rPr>
                <w:spacing w:val="-6"/>
                <w:w w:val="90"/>
                <w:sz w:val="24"/>
              </w:rPr>
              <w:t> </w:t>
            </w:r>
            <w:r>
              <w:rPr>
                <w:w w:val="90"/>
                <w:sz w:val="24"/>
              </w:rPr>
              <w:t>Other</w:t>
            </w:r>
            <w:r>
              <w:rPr>
                <w:spacing w:val="-7"/>
                <w:w w:val="90"/>
                <w:sz w:val="24"/>
              </w:rPr>
              <w:t> </w:t>
            </w:r>
            <w:r>
              <w:rPr>
                <w:w w:val="90"/>
                <w:sz w:val="24"/>
              </w:rPr>
              <w:t>Pay</w:t>
            </w:r>
            <w:r>
              <w:rPr>
                <w:spacing w:val="-6"/>
                <w:w w:val="90"/>
                <w:sz w:val="24"/>
              </w:rPr>
              <w:t> </w:t>
            </w:r>
            <w:r>
              <w:rPr>
                <w:w w:val="90"/>
                <w:sz w:val="24"/>
              </w:rPr>
              <w:t>Television</w:t>
            </w:r>
            <w:r>
              <w:rPr>
                <w:spacing w:val="-6"/>
                <w:w w:val="90"/>
                <w:sz w:val="24"/>
              </w:rPr>
              <w:t> </w:t>
            </w:r>
            <w:r>
              <w:rPr>
                <w:w w:val="90"/>
                <w:sz w:val="24"/>
              </w:rPr>
              <w:t>Radio</w:t>
            </w:r>
            <w:r>
              <w:rPr>
                <w:spacing w:val="-7"/>
                <w:w w:val="90"/>
                <w:sz w:val="24"/>
              </w:rPr>
              <w:t> </w:t>
            </w:r>
            <w:r>
              <w:rPr>
                <w:spacing w:val="-4"/>
                <w:w w:val="90"/>
                <w:sz w:val="24"/>
              </w:rPr>
              <w:t>Svcs</w:t>
            </w:r>
          </w:p>
        </w:tc>
      </w:tr>
      <w:tr>
        <w:trPr>
          <w:trHeight w:val="340" w:hRule="atLeast"/>
        </w:trPr>
        <w:tc>
          <w:tcPr>
            <w:tcW w:w="960" w:type="dxa"/>
          </w:tcPr>
          <w:p>
            <w:pPr>
              <w:pStyle w:val="TableParagraph"/>
              <w:spacing w:before="36"/>
              <w:ind w:left="0" w:right="59"/>
              <w:jc w:val="right"/>
              <w:rPr>
                <w:sz w:val="24"/>
              </w:rPr>
            </w:pPr>
            <w:r>
              <w:rPr>
                <w:spacing w:val="-4"/>
                <w:sz w:val="24"/>
              </w:rPr>
              <w:t>5983</w:t>
            </w:r>
          </w:p>
        </w:tc>
        <w:tc>
          <w:tcPr>
            <w:tcW w:w="9102" w:type="dxa"/>
          </w:tcPr>
          <w:p>
            <w:pPr>
              <w:pStyle w:val="TableParagraph"/>
              <w:spacing w:before="36"/>
              <w:ind w:left="69"/>
              <w:rPr>
                <w:sz w:val="24"/>
              </w:rPr>
            </w:pPr>
            <w:r>
              <w:rPr>
                <w:w w:val="90"/>
                <w:sz w:val="24"/>
              </w:rPr>
              <w:t>Fuel</w:t>
            </w:r>
            <w:r>
              <w:rPr>
                <w:spacing w:val="-12"/>
                <w:w w:val="90"/>
                <w:sz w:val="24"/>
              </w:rPr>
              <w:t> </w:t>
            </w:r>
            <w:r>
              <w:rPr>
                <w:w w:val="90"/>
                <w:sz w:val="24"/>
              </w:rPr>
              <w:t>Dealers-Coal</w:t>
            </w:r>
            <w:r>
              <w:rPr>
                <w:spacing w:val="-12"/>
                <w:w w:val="90"/>
                <w:sz w:val="24"/>
              </w:rPr>
              <w:t> </w:t>
            </w:r>
            <w:r>
              <w:rPr>
                <w:w w:val="90"/>
                <w:sz w:val="24"/>
              </w:rPr>
              <w:t>Fuel</w:t>
            </w:r>
            <w:r>
              <w:rPr>
                <w:spacing w:val="-11"/>
                <w:w w:val="90"/>
                <w:sz w:val="24"/>
              </w:rPr>
              <w:t> </w:t>
            </w:r>
            <w:r>
              <w:rPr>
                <w:w w:val="90"/>
                <w:sz w:val="24"/>
              </w:rPr>
              <w:t>Oil</w:t>
            </w:r>
            <w:r>
              <w:rPr>
                <w:spacing w:val="-11"/>
                <w:w w:val="90"/>
                <w:sz w:val="24"/>
              </w:rPr>
              <w:t> </w:t>
            </w:r>
            <w:r>
              <w:rPr>
                <w:w w:val="90"/>
                <w:sz w:val="24"/>
              </w:rPr>
              <w:t>Liq</w:t>
            </w:r>
            <w:r>
              <w:rPr>
                <w:spacing w:val="-9"/>
                <w:w w:val="90"/>
                <w:sz w:val="24"/>
              </w:rPr>
              <w:t> </w:t>
            </w:r>
            <w:r>
              <w:rPr>
                <w:w w:val="90"/>
                <w:sz w:val="24"/>
              </w:rPr>
              <w:t>Petroleum</w:t>
            </w:r>
            <w:r>
              <w:rPr>
                <w:spacing w:val="-9"/>
                <w:w w:val="90"/>
                <w:sz w:val="24"/>
              </w:rPr>
              <w:t> </w:t>
            </w:r>
            <w:r>
              <w:rPr>
                <w:spacing w:val="-4"/>
                <w:w w:val="90"/>
                <w:sz w:val="24"/>
              </w:rPr>
              <w:t>Wood</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3" w:type="dxa"/>
        <w:tblBorders>
          <w:top w:val="single" w:sz="4" w:space="0" w:color="ADAAAA"/>
          <w:left w:val="single" w:sz="4" w:space="0" w:color="ADAAAA"/>
          <w:bottom w:val="single" w:sz="4" w:space="0" w:color="ADAAAA"/>
          <w:right w:val="single" w:sz="4" w:space="0" w:color="ADAAAA"/>
          <w:insideH w:val="single" w:sz="4" w:space="0" w:color="ADAAAA"/>
          <w:insideV w:val="single" w:sz="4" w:space="0" w:color="ADAAAA"/>
        </w:tblBorders>
        <w:tblLayout w:type="fixed"/>
        <w:tblCellMar>
          <w:top w:w="0" w:type="dxa"/>
          <w:left w:w="0" w:type="dxa"/>
          <w:bottom w:w="0" w:type="dxa"/>
          <w:right w:w="0" w:type="dxa"/>
        </w:tblCellMar>
        <w:tblLook w:val="01E0"/>
      </w:tblPr>
      <w:tblGrid>
        <w:gridCol w:w="960"/>
        <w:gridCol w:w="9102"/>
      </w:tblGrid>
      <w:tr>
        <w:trPr>
          <w:trHeight w:val="340" w:hRule="atLeast"/>
        </w:trPr>
        <w:tc>
          <w:tcPr>
            <w:tcW w:w="960" w:type="dxa"/>
          </w:tcPr>
          <w:p>
            <w:pPr>
              <w:pStyle w:val="TableParagraph"/>
              <w:spacing w:before="36"/>
              <w:ind w:left="0" w:right="57"/>
              <w:jc w:val="right"/>
              <w:rPr>
                <w:sz w:val="24"/>
              </w:rPr>
            </w:pPr>
            <w:r>
              <w:rPr>
                <w:spacing w:val="-4"/>
                <w:w w:val="95"/>
                <w:sz w:val="24"/>
              </w:rPr>
              <w:t>7372</w:t>
            </w:r>
          </w:p>
        </w:tc>
        <w:tc>
          <w:tcPr>
            <w:tcW w:w="9102" w:type="dxa"/>
          </w:tcPr>
          <w:p>
            <w:pPr>
              <w:pStyle w:val="TableParagraph"/>
              <w:spacing w:before="36"/>
              <w:ind w:left="69"/>
              <w:rPr>
                <w:sz w:val="24"/>
              </w:rPr>
            </w:pPr>
            <w:r>
              <w:rPr>
                <w:w w:val="90"/>
                <w:sz w:val="24"/>
              </w:rPr>
              <w:t>Comp</w:t>
            </w:r>
            <w:r>
              <w:rPr>
                <w:spacing w:val="-2"/>
                <w:sz w:val="24"/>
              </w:rPr>
              <w:t> </w:t>
            </w:r>
            <w:r>
              <w:rPr>
                <w:w w:val="90"/>
                <w:sz w:val="24"/>
              </w:rPr>
              <w:t>Programing</w:t>
            </w:r>
            <w:r>
              <w:rPr>
                <w:spacing w:val="-1"/>
                <w:sz w:val="24"/>
              </w:rPr>
              <w:t> </w:t>
            </w:r>
            <w:r>
              <w:rPr>
                <w:w w:val="90"/>
                <w:sz w:val="24"/>
              </w:rPr>
              <w:t>Data</w:t>
            </w:r>
            <w:r>
              <w:rPr>
                <w:spacing w:val="-3"/>
                <w:sz w:val="24"/>
              </w:rPr>
              <w:t> </w:t>
            </w:r>
            <w:r>
              <w:rPr>
                <w:w w:val="90"/>
                <w:sz w:val="24"/>
              </w:rPr>
              <w:t>Prcsng</w:t>
            </w:r>
            <w:r>
              <w:rPr>
                <w:spacing w:val="-2"/>
                <w:sz w:val="24"/>
              </w:rPr>
              <w:t> </w:t>
            </w:r>
            <w:r>
              <w:rPr>
                <w:w w:val="90"/>
                <w:sz w:val="24"/>
              </w:rPr>
              <w:t>Intgrtd</w:t>
            </w:r>
            <w:r>
              <w:rPr>
                <w:spacing w:val="-3"/>
                <w:sz w:val="24"/>
              </w:rPr>
              <w:t> </w:t>
            </w:r>
            <w:r>
              <w:rPr>
                <w:w w:val="90"/>
                <w:sz w:val="24"/>
              </w:rPr>
              <w:t>Sys</w:t>
            </w:r>
            <w:r>
              <w:rPr>
                <w:spacing w:val="-5"/>
                <w:sz w:val="24"/>
              </w:rPr>
              <w:t> </w:t>
            </w:r>
            <w:r>
              <w:rPr>
                <w:w w:val="90"/>
                <w:sz w:val="24"/>
              </w:rPr>
              <w:t>Dsgn</w:t>
            </w:r>
            <w:r>
              <w:rPr>
                <w:spacing w:val="2"/>
                <w:sz w:val="24"/>
              </w:rPr>
              <w:t> </w:t>
            </w:r>
            <w:r>
              <w:rPr>
                <w:spacing w:val="-4"/>
                <w:w w:val="90"/>
                <w:sz w:val="24"/>
              </w:rPr>
              <w:t>Srvs</w:t>
            </w:r>
          </w:p>
        </w:tc>
      </w:tr>
      <w:tr>
        <w:trPr>
          <w:trHeight w:val="340" w:hRule="atLeast"/>
        </w:trPr>
        <w:tc>
          <w:tcPr>
            <w:tcW w:w="960" w:type="dxa"/>
          </w:tcPr>
          <w:p>
            <w:pPr>
              <w:pStyle w:val="TableParagraph"/>
              <w:spacing w:before="36"/>
              <w:ind w:left="0" w:right="59"/>
              <w:jc w:val="right"/>
              <w:rPr>
                <w:sz w:val="24"/>
              </w:rPr>
            </w:pPr>
            <w:r>
              <w:rPr>
                <w:spacing w:val="-4"/>
                <w:sz w:val="24"/>
              </w:rPr>
              <w:t>4900</w:t>
            </w:r>
          </w:p>
        </w:tc>
        <w:tc>
          <w:tcPr>
            <w:tcW w:w="9102" w:type="dxa"/>
          </w:tcPr>
          <w:p>
            <w:pPr>
              <w:pStyle w:val="TableParagraph"/>
              <w:spacing w:before="36"/>
              <w:ind w:left="69"/>
              <w:rPr>
                <w:sz w:val="24"/>
              </w:rPr>
            </w:pPr>
            <w:r>
              <w:rPr>
                <w:w w:val="90"/>
                <w:sz w:val="24"/>
              </w:rPr>
              <w:t>Utlts-Elctrc</w:t>
            </w:r>
            <w:r>
              <w:rPr>
                <w:spacing w:val="-3"/>
                <w:sz w:val="24"/>
              </w:rPr>
              <w:t> </w:t>
            </w:r>
            <w:r>
              <w:rPr>
                <w:w w:val="90"/>
                <w:sz w:val="24"/>
              </w:rPr>
              <w:t>Gas</w:t>
            </w:r>
            <w:r>
              <w:rPr>
                <w:spacing w:val="-7"/>
                <w:sz w:val="24"/>
              </w:rPr>
              <w:t> </w:t>
            </w:r>
            <w:r>
              <w:rPr>
                <w:w w:val="90"/>
                <w:sz w:val="24"/>
              </w:rPr>
              <w:t>Heating</w:t>
            </w:r>
            <w:r>
              <w:rPr>
                <w:spacing w:val="-3"/>
                <w:sz w:val="24"/>
              </w:rPr>
              <w:t> </w:t>
            </w:r>
            <w:r>
              <w:rPr>
                <w:w w:val="90"/>
                <w:sz w:val="24"/>
              </w:rPr>
              <w:t>Oil</w:t>
            </w:r>
            <w:r>
              <w:rPr>
                <w:spacing w:val="-5"/>
                <w:sz w:val="24"/>
              </w:rPr>
              <w:t> </w:t>
            </w:r>
            <w:r>
              <w:rPr>
                <w:w w:val="90"/>
                <w:sz w:val="24"/>
              </w:rPr>
              <w:t>Sanitary</w:t>
            </w:r>
            <w:r>
              <w:rPr>
                <w:spacing w:val="-6"/>
                <w:sz w:val="24"/>
              </w:rPr>
              <w:t> </w:t>
            </w:r>
            <w:r>
              <w:rPr>
                <w:spacing w:val="-4"/>
                <w:w w:val="90"/>
                <w:sz w:val="24"/>
              </w:rPr>
              <w:t>Water</w:t>
            </w:r>
          </w:p>
        </w:tc>
      </w:tr>
      <w:tr>
        <w:trPr>
          <w:trHeight w:val="337" w:hRule="atLeast"/>
        </w:trPr>
        <w:tc>
          <w:tcPr>
            <w:tcW w:w="960" w:type="dxa"/>
          </w:tcPr>
          <w:p>
            <w:pPr>
              <w:pStyle w:val="TableParagraph"/>
              <w:spacing w:before="36"/>
              <w:ind w:left="0" w:right="57"/>
              <w:jc w:val="right"/>
              <w:rPr>
                <w:sz w:val="24"/>
              </w:rPr>
            </w:pPr>
            <w:r>
              <w:rPr>
                <w:spacing w:val="-4"/>
                <w:sz w:val="24"/>
              </w:rPr>
              <w:t>4814</w:t>
            </w:r>
          </w:p>
        </w:tc>
        <w:tc>
          <w:tcPr>
            <w:tcW w:w="9102" w:type="dxa"/>
          </w:tcPr>
          <w:p>
            <w:pPr>
              <w:pStyle w:val="TableParagraph"/>
              <w:spacing w:before="36"/>
              <w:ind w:left="69"/>
              <w:rPr>
                <w:sz w:val="24"/>
              </w:rPr>
            </w:pPr>
            <w:r>
              <w:rPr>
                <w:w w:val="90"/>
                <w:sz w:val="24"/>
              </w:rPr>
              <w:t>Telecom</w:t>
            </w:r>
            <w:r>
              <w:rPr>
                <w:sz w:val="24"/>
              </w:rPr>
              <w:t> </w:t>
            </w:r>
            <w:r>
              <w:rPr>
                <w:w w:val="90"/>
                <w:sz w:val="24"/>
              </w:rPr>
              <w:t>Incl</w:t>
            </w:r>
            <w:r>
              <w:rPr>
                <w:sz w:val="24"/>
              </w:rPr>
              <w:t> </w:t>
            </w:r>
            <w:r>
              <w:rPr>
                <w:w w:val="90"/>
                <w:sz w:val="24"/>
              </w:rPr>
              <w:t>Prepaid-Recurring</w:t>
            </w:r>
            <w:r>
              <w:rPr>
                <w:spacing w:val="1"/>
                <w:sz w:val="24"/>
              </w:rPr>
              <w:t> </w:t>
            </w:r>
            <w:r>
              <w:rPr>
                <w:w w:val="90"/>
                <w:sz w:val="24"/>
              </w:rPr>
              <w:t>Phone</w:t>
            </w:r>
            <w:r>
              <w:rPr>
                <w:spacing w:val="1"/>
                <w:sz w:val="24"/>
              </w:rPr>
              <w:t> </w:t>
            </w:r>
            <w:r>
              <w:rPr>
                <w:spacing w:val="-4"/>
                <w:w w:val="90"/>
                <w:sz w:val="24"/>
              </w:rPr>
              <w:t>Svcs</w:t>
            </w:r>
          </w:p>
        </w:tc>
      </w:tr>
      <w:tr>
        <w:trPr>
          <w:trHeight w:val="340" w:hRule="atLeast"/>
        </w:trPr>
        <w:tc>
          <w:tcPr>
            <w:tcW w:w="960" w:type="dxa"/>
          </w:tcPr>
          <w:p>
            <w:pPr>
              <w:pStyle w:val="TableParagraph"/>
              <w:spacing w:before="38"/>
              <w:ind w:left="0" w:right="57"/>
              <w:jc w:val="right"/>
              <w:rPr>
                <w:sz w:val="24"/>
              </w:rPr>
            </w:pPr>
            <w:r>
              <w:rPr>
                <w:spacing w:val="-4"/>
                <w:w w:val="95"/>
                <w:sz w:val="24"/>
              </w:rPr>
              <w:t>7399</w:t>
            </w:r>
          </w:p>
        </w:tc>
        <w:tc>
          <w:tcPr>
            <w:tcW w:w="9102" w:type="dxa"/>
          </w:tcPr>
          <w:p>
            <w:pPr>
              <w:pStyle w:val="TableParagraph"/>
              <w:spacing w:before="38"/>
              <w:ind w:left="69"/>
              <w:rPr>
                <w:sz w:val="24"/>
              </w:rPr>
            </w:pPr>
            <w:r>
              <w:rPr>
                <w:w w:val="90"/>
                <w:sz w:val="24"/>
              </w:rPr>
              <w:t>Business</w:t>
            </w:r>
            <w:r>
              <w:rPr>
                <w:spacing w:val="-17"/>
                <w:w w:val="90"/>
                <w:sz w:val="24"/>
              </w:rPr>
              <w:t> </w:t>
            </w:r>
            <w:r>
              <w:rPr>
                <w:w w:val="90"/>
                <w:sz w:val="24"/>
              </w:rPr>
              <w:t>Services-Not</w:t>
            </w:r>
            <w:r>
              <w:rPr>
                <w:spacing w:val="-15"/>
                <w:w w:val="90"/>
                <w:sz w:val="24"/>
              </w:rPr>
              <w:t> </w:t>
            </w:r>
            <w:r>
              <w:rPr>
                <w:w w:val="90"/>
                <w:sz w:val="24"/>
              </w:rPr>
              <w:t>Elsewhere</w:t>
            </w:r>
            <w:r>
              <w:rPr>
                <w:spacing w:val="-15"/>
                <w:w w:val="90"/>
                <w:sz w:val="24"/>
              </w:rPr>
              <w:t> </w:t>
            </w:r>
            <w:r>
              <w:rPr>
                <w:spacing w:val="-2"/>
                <w:w w:val="90"/>
                <w:sz w:val="24"/>
              </w:rPr>
              <w:t>Classified</w:t>
            </w:r>
          </w:p>
        </w:tc>
      </w:tr>
      <w:tr>
        <w:trPr>
          <w:trHeight w:val="340" w:hRule="atLeast"/>
        </w:trPr>
        <w:tc>
          <w:tcPr>
            <w:tcW w:w="960" w:type="dxa"/>
          </w:tcPr>
          <w:p>
            <w:pPr>
              <w:pStyle w:val="TableParagraph"/>
              <w:spacing w:before="38"/>
              <w:ind w:left="0" w:right="59"/>
              <w:jc w:val="right"/>
              <w:rPr>
                <w:sz w:val="24"/>
              </w:rPr>
            </w:pPr>
            <w:r>
              <w:rPr>
                <w:spacing w:val="-4"/>
                <w:w w:val="90"/>
                <w:sz w:val="24"/>
              </w:rPr>
              <w:t>8011</w:t>
            </w:r>
          </w:p>
        </w:tc>
        <w:tc>
          <w:tcPr>
            <w:tcW w:w="9102" w:type="dxa"/>
          </w:tcPr>
          <w:p>
            <w:pPr>
              <w:pStyle w:val="TableParagraph"/>
              <w:spacing w:before="38"/>
              <w:ind w:left="69"/>
              <w:rPr>
                <w:sz w:val="24"/>
              </w:rPr>
            </w:pPr>
            <w:r>
              <w:rPr>
                <w:w w:val="90"/>
                <w:sz w:val="24"/>
              </w:rPr>
              <w:t>Doctors</w:t>
            </w:r>
            <w:r>
              <w:rPr>
                <w:spacing w:val="-6"/>
                <w:sz w:val="24"/>
              </w:rPr>
              <w:t> </w:t>
            </w:r>
            <w:r>
              <w:rPr>
                <w:w w:val="90"/>
                <w:sz w:val="24"/>
              </w:rPr>
              <w:t>(Not</w:t>
            </w:r>
            <w:r>
              <w:rPr>
                <w:spacing w:val="-5"/>
                <w:sz w:val="24"/>
              </w:rPr>
              <w:t> </w:t>
            </w:r>
            <w:r>
              <w:rPr>
                <w:w w:val="90"/>
                <w:sz w:val="24"/>
              </w:rPr>
              <w:t>Elsewhere</w:t>
            </w:r>
            <w:r>
              <w:rPr>
                <w:spacing w:val="-2"/>
                <w:w w:val="90"/>
                <w:sz w:val="24"/>
              </w:rPr>
              <w:t> Classified)</w:t>
            </w:r>
          </w:p>
        </w:tc>
      </w:tr>
      <w:tr>
        <w:trPr>
          <w:trHeight w:val="340" w:hRule="atLeast"/>
        </w:trPr>
        <w:tc>
          <w:tcPr>
            <w:tcW w:w="960" w:type="dxa"/>
          </w:tcPr>
          <w:p>
            <w:pPr>
              <w:pStyle w:val="TableParagraph"/>
              <w:spacing w:before="36"/>
              <w:ind w:left="0" w:right="57"/>
              <w:jc w:val="right"/>
              <w:rPr>
                <w:sz w:val="24"/>
              </w:rPr>
            </w:pPr>
            <w:r>
              <w:rPr>
                <w:spacing w:val="-4"/>
                <w:sz w:val="24"/>
              </w:rPr>
              <w:t>8220</w:t>
            </w:r>
          </w:p>
        </w:tc>
        <w:tc>
          <w:tcPr>
            <w:tcW w:w="9102" w:type="dxa"/>
          </w:tcPr>
          <w:p>
            <w:pPr>
              <w:pStyle w:val="TableParagraph"/>
              <w:spacing w:before="36"/>
              <w:ind w:left="69"/>
              <w:rPr>
                <w:sz w:val="24"/>
              </w:rPr>
            </w:pPr>
            <w:r>
              <w:rPr>
                <w:w w:val="90"/>
                <w:sz w:val="24"/>
              </w:rPr>
              <w:t>Colleges</w:t>
            </w:r>
            <w:r>
              <w:rPr>
                <w:spacing w:val="-12"/>
                <w:w w:val="90"/>
                <w:sz w:val="24"/>
              </w:rPr>
              <w:t> </w:t>
            </w:r>
            <w:r>
              <w:rPr>
                <w:w w:val="90"/>
                <w:sz w:val="24"/>
              </w:rPr>
              <w:t>Univ</w:t>
            </w:r>
            <w:r>
              <w:rPr>
                <w:spacing w:val="-12"/>
                <w:w w:val="90"/>
                <w:sz w:val="24"/>
              </w:rPr>
              <w:t> </w:t>
            </w:r>
            <w:r>
              <w:rPr>
                <w:w w:val="90"/>
                <w:sz w:val="24"/>
              </w:rPr>
              <w:t>Pro</w:t>
            </w:r>
            <w:r>
              <w:rPr>
                <w:spacing w:val="-13"/>
                <w:w w:val="90"/>
                <w:sz w:val="24"/>
              </w:rPr>
              <w:t> </w:t>
            </w:r>
            <w:r>
              <w:rPr>
                <w:w w:val="90"/>
                <w:sz w:val="24"/>
              </w:rPr>
              <w:t>Schools</w:t>
            </w:r>
            <w:r>
              <w:rPr>
                <w:spacing w:val="-14"/>
                <w:w w:val="90"/>
                <w:sz w:val="24"/>
              </w:rPr>
              <w:t> </w:t>
            </w:r>
            <w:r>
              <w:rPr>
                <w:w w:val="90"/>
                <w:sz w:val="24"/>
              </w:rPr>
              <w:t>Junior</w:t>
            </w:r>
            <w:r>
              <w:rPr>
                <w:spacing w:val="-11"/>
                <w:w w:val="90"/>
                <w:sz w:val="24"/>
              </w:rPr>
              <w:t> </w:t>
            </w:r>
            <w:r>
              <w:rPr>
                <w:spacing w:val="-2"/>
                <w:w w:val="90"/>
                <w:sz w:val="24"/>
              </w:rPr>
              <w:t>Colleges</w:t>
            </w:r>
          </w:p>
        </w:tc>
      </w:tr>
      <w:tr>
        <w:trPr>
          <w:trHeight w:val="340" w:hRule="atLeast"/>
        </w:trPr>
        <w:tc>
          <w:tcPr>
            <w:tcW w:w="960" w:type="dxa"/>
          </w:tcPr>
          <w:p>
            <w:pPr>
              <w:pStyle w:val="TableParagraph"/>
              <w:spacing w:before="36"/>
              <w:ind w:left="0" w:right="55"/>
              <w:jc w:val="right"/>
              <w:rPr>
                <w:sz w:val="24"/>
              </w:rPr>
            </w:pPr>
            <w:r>
              <w:rPr>
                <w:spacing w:val="-4"/>
                <w:w w:val="95"/>
                <w:sz w:val="24"/>
              </w:rPr>
              <w:t>7392</w:t>
            </w:r>
          </w:p>
        </w:tc>
        <w:tc>
          <w:tcPr>
            <w:tcW w:w="9102" w:type="dxa"/>
          </w:tcPr>
          <w:p>
            <w:pPr>
              <w:pStyle w:val="TableParagraph"/>
              <w:spacing w:before="36"/>
              <w:ind w:left="69"/>
              <w:rPr>
                <w:sz w:val="24"/>
              </w:rPr>
            </w:pPr>
            <w:r>
              <w:rPr>
                <w:w w:val="90"/>
                <w:sz w:val="24"/>
              </w:rPr>
              <w:t>Consulting</w:t>
            </w:r>
            <w:r>
              <w:rPr>
                <w:spacing w:val="9"/>
                <w:sz w:val="24"/>
              </w:rPr>
              <w:t> </w:t>
            </w:r>
            <w:r>
              <w:rPr>
                <w:w w:val="90"/>
                <w:sz w:val="24"/>
              </w:rPr>
              <w:t>Management</w:t>
            </w:r>
            <w:r>
              <w:rPr>
                <w:spacing w:val="10"/>
                <w:sz w:val="24"/>
              </w:rPr>
              <w:t> </w:t>
            </w:r>
            <w:r>
              <w:rPr>
                <w:w w:val="90"/>
                <w:sz w:val="24"/>
              </w:rPr>
              <w:t>And</w:t>
            </w:r>
            <w:r>
              <w:rPr>
                <w:spacing w:val="10"/>
                <w:sz w:val="24"/>
              </w:rPr>
              <w:t> </w:t>
            </w:r>
            <w:r>
              <w:rPr>
                <w:w w:val="90"/>
                <w:sz w:val="24"/>
              </w:rPr>
              <w:t>Public</w:t>
            </w:r>
            <w:r>
              <w:rPr>
                <w:spacing w:val="9"/>
                <w:sz w:val="24"/>
              </w:rPr>
              <w:t> </w:t>
            </w:r>
            <w:r>
              <w:rPr>
                <w:w w:val="90"/>
                <w:sz w:val="24"/>
              </w:rPr>
              <w:t>Relations</w:t>
            </w:r>
            <w:r>
              <w:rPr>
                <w:spacing w:val="8"/>
                <w:sz w:val="24"/>
              </w:rPr>
              <w:t> </w:t>
            </w:r>
            <w:r>
              <w:rPr>
                <w:spacing w:val="-4"/>
                <w:w w:val="90"/>
                <w:sz w:val="24"/>
              </w:rPr>
              <w:t>Svcs</w:t>
            </w:r>
          </w:p>
        </w:tc>
      </w:tr>
      <w:tr>
        <w:trPr>
          <w:trHeight w:val="340" w:hRule="atLeast"/>
        </w:trPr>
        <w:tc>
          <w:tcPr>
            <w:tcW w:w="960" w:type="dxa"/>
          </w:tcPr>
          <w:p>
            <w:pPr>
              <w:pStyle w:val="TableParagraph"/>
              <w:spacing w:before="36"/>
              <w:ind w:left="0" w:right="56"/>
              <w:jc w:val="right"/>
              <w:rPr>
                <w:sz w:val="24"/>
              </w:rPr>
            </w:pPr>
            <w:r>
              <w:rPr>
                <w:spacing w:val="-4"/>
                <w:w w:val="95"/>
                <w:sz w:val="24"/>
              </w:rPr>
              <w:t>7922</w:t>
            </w:r>
          </w:p>
        </w:tc>
        <w:tc>
          <w:tcPr>
            <w:tcW w:w="9102" w:type="dxa"/>
          </w:tcPr>
          <w:p>
            <w:pPr>
              <w:pStyle w:val="TableParagraph"/>
              <w:spacing w:before="36"/>
              <w:ind w:left="69"/>
              <w:rPr>
                <w:sz w:val="24"/>
              </w:rPr>
            </w:pPr>
            <w:r>
              <w:rPr>
                <w:w w:val="90"/>
                <w:sz w:val="24"/>
              </w:rPr>
              <w:t>Theatrical</w:t>
            </w:r>
            <w:r>
              <w:rPr>
                <w:spacing w:val="2"/>
                <w:sz w:val="24"/>
              </w:rPr>
              <w:t> </w:t>
            </w:r>
            <w:r>
              <w:rPr>
                <w:w w:val="90"/>
                <w:sz w:val="24"/>
              </w:rPr>
              <w:t>Producers(Excl</w:t>
            </w:r>
            <w:r>
              <w:rPr>
                <w:sz w:val="24"/>
              </w:rPr>
              <w:t> </w:t>
            </w:r>
            <w:r>
              <w:rPr>
                <w:w w:val="90"/>
                <w:sz w:val="24"/>
              </w:rPr>
              <w:t>Motion</w:t>
            </w:r>
            <w:r>
              <w:rPr>
                <w:spacing w:val="4"/>
                <w:sz w:val="24"/>
              </w:rPr>
              <w:t> </w:t>
            </w:r>
            <w:r>
              <w:rPr>
                <w:w w:val="90"/>
                <w:sz w:val="24"/>
              </w:rPr>
              <w:t>Pix)</w:t>
            </w:r>
            <w:r>
              <w:rPr>
                <w:spacing w:val="6"/>
                <w:sz w:val="24"/>
              </w:rPr>
              <w:t> </w:t>
            </w:r>
            <w:r>
              <w:rPr>
                <w:w w:val="90"/>
                <w:sz w:val="24"/>
              </w:rPr>
              <w:t>Ticket</w:t>
            </w:r>
            <w:r>
              <w:rPr>
                <w:spacing w:val="4"/>
                <w:sz w:val="24"/>
              </w:rPr>
              <w:t> </w:t>
            </w:r>
            <w:r>
              <w:rPr>
                <w:spacing w:val="-2"/>
                <w:w w:val="90"/>
                <w:sz w:val="24"/>
              </w:rPr>
              <w:t>Agncy</w:t>
            </w:r>
          </w:p>
        </w:tc>
      </w:tr>
      <w:tr>
        <w:trPr>
          <w:trHeight w:val="338" w:hRule="atLeast"/>
        </w:trPr>
        <w:tc>
          <w:tcPr>
            <w:tcW w:w="960" w:type="dxa"/>
          </w:tcPr>
          <w:p>
            <w:pPr>
              <w:pStyle w:val="TableParagraph"/>
              <w:spacing w:before="36"/>
              <w:ind w:left="0" w:right="59"/>
              <w:jc w:val="right"/>
              <w:rPr>
                <w:sz w:val="24"/>
              </w:rPr>
            </w:pPr>
            <w:r>
              <w:rPr>
                <w:spacing w:val="-4"/>
                <w:w w:val="95"/>
                <w:sz w:val="24"/>
              </w:rPr>
              <w:t>8071</w:t>
            </w:r>
          </w:p>
        </w:tc>
        <w:tc>
          <w:tcPr>
            <w:tcW w:w="9102" w:type="dxa"/>
          </w:tcPr>
          <w:p>
            <w:pPr>
              <w:pStyle w:val="TableParagraph"/>
              <w:spacing w:before="36"/>
              <w:ind w:left="69"/>
              <w:rPr>
                <w:sz w:val="24"/>
              </w:rPr>
            </w:pPr>
            <w:r>
              <w:rPr>
                <w:w w:val="90"/>
                <w:sz w:val="24"/>
              </w:rPr>
              <w:t>Medical</w:t>
            </w:r>
            <w:r>
              <w:rPr>
                <w:spacing w:val="2"/>
                <w:sz w:val="24"/>
              </w:rPr>
              <w:t> </w:t>
            </w:r>
            <w:r>
              <w:rPr>
                <w:w w:val="90"/>
                <w:sz w:val="24"/>
              </w:rPr>
              <w:t>And</w:t>
            </w:r>
            <w:r>
              <w:rPr>
                <w:spacing w:val="2"/>
                <w:sz w:val="24"/>
              </w:rPr>
              <w:t> </w:t>
            </w:r>
            <w:r>
              <w:rPr>
                <w:w w:val="90"/>
                <w:sz w:val="24"/>
              </w:rPr>
              <w:t>Dental</w:t>
            </w:r>
            <w:r>
              <w:rPr>
                <w:spacing w:val="6"/>
                <w:sz w:val="24"/>
              </w:rPr>
              <w:t> </w:t>
            </w:r>
            <w:r>
              <w:rPr>
                <w:spacing w:val="-2"/>
                <w:w w:val="90"/>
                <w:sz w:val="24"/>
              </w:rPr>
              <w:t>Laboratories</w:t>
            </w:r>
          </w:p>
        </w:tc>
      </w:tr>
      <w:tr>
        <w:trPr>
          <w:trHeight w:val="341" w:hRule="atLeast"/>
        </w:trPr>
        <w:tc>
          <w:tcPr>
            <w:tcW w:w="960" w:type="dxa"/>
          </w:tcPr>
          <w:p>
            <w:pPr>
              <w:pStyle w:val="TableParagraph"/>
              <w:spacing w:before="39"/>
              <w:ind w:left="0" w:right="58"/>
              <w:jc w:val="right"/>
              <w:rPr>
                <w:sz w:val="24"/>
              </w:rPr>
            </w:pPr>
            <w:r>
              <w:rPr>
                <w:spacing w:val="-4"/>
                <w:sz w:val="24"/>
              </w:rPr>
              <w:t>8062</w:t>
            </w:r>
          </w:p>
        </w:tc>
        <w:tc>
          <w:tcPr>
            <w:tcW w:w="9102" w:type="dxa"/>
          </w:tcPr>
          <w:p>
            <w:pPr>
              <w:pStyle w:val="TableParagraph"/>
              <w:spacing w:before="39"/>
              <w:ind w:left="69"/>
              <w:rPr>
                <w:sz w:val="24"/>
              </w:rPr>
            </w:pPr>
            <w:r>
              <w:rPr>
                <w:spacing w:val="-2"/>
                <w:sz w:val="24"/>
              </w:rPr>
              <w:t>Hospitals</w:t>
            </w:r>
          </w:p>
        </w:tc>
      </w:tr>
      <w:tr>
        <w:trPr>
          <w:trHeight w:val="340" w:hRule="atLeast"/>
        </w:trPr>
        <w:tc>
          <w:tcPr>
            <w:tcW w:w="960" w:type="dxa"/>
          </w:tcPr>
          <w:p>
            <w:pPr>
              <w:pStyle w:val="TableParagraph"/>
              <w:spacing w:before="38"/>
              <w:ind w:left="0" w:right="57"/>
              <w:jc w:val="right"/>
              <w:rPr>
                <w:sz w:val="24"/>
              </w:rPr>
            </w:pPr>
            <w:r>
              <w:rPr>
                <w:spacing w:val="-4"/>
                <w:w w:val="90"/>
                <w:sz w:val="24"/>
              </w:rPr>
              <w:t>9311</w:t>
            </w:r>
          </w:p>
        </w:tc>
        <w:tc>
          <w:tcPr>
            <w:tcW w:w="9102" w:type="dxa"/>
          </w:tcPr>
          <w:p>
            <w:pPr>
              <w:pStyle w:val="TableParagraph"/>
              <w:spacing w:before="38"/>
              <w:ind w:left="69"/>
              <w:rPr>
                <w:sz w:val="24"/>
              </w:rPr>
            </w:pPr>
            <w:r>
              <w:rPr>
                <w:w w:val="90"/>
                <w:sz w:val="24"/>
              </w:rPr>
              <w:t>Tax</w:t>
            </w:r>
            <w:r>
              <w:rPr>
                <w:spacing w:val="-10"/>
                <w:w w:val="90"/>
                <w:sz w:val="24"/>
              </w:rPr>
              <w:t> </w:t>
            </w:r>
            <w:r>
              <w:rPr>
                <w:spacing w:val="-2"/>
                <w:w w:val="95"/>
                <w:sz w:val="24"/>
              </w:rPr>
              <w:t>Payments</w:t>
            </w:r>
          </w:p>
        </w:tc>
      </w:tr>
      <w:tr>
        <w:trPr>
          <w:trHeight w:val="340" w:hRule="atLeast"/>
        </w:trPr>
        <w:tc>
          <w:tcPr>
            <w:tcW w:w="960" w:type="dxa"/>
          </w:tcPr>
          <w:p>
            <w:pPr>
              <w:pStyle w:val="TableParagraph"/>
              <w:spacing w:before="36"/>
              <w:ind w:left="0" w:right="57"/>
              <w:jc w:val="right"/>
              <w:rPr>
                <w:sz w:val="24"/>
              </w:rPr>
            </w:pPr>
            <w:r>
              <w:rPr>
                <w:spacing w:val="-4"/>
                <w:w w:val="90"/>
                <w:sz w:val="24"/>
              </w:rPr>
              <w:t>8211</w:t>
            </w:r>
          </w:p>
        </w:tc>
        <w:tc>
          <w:tcPr>
            <w:tcW w:w="9102" w:type="dxa"/>
          </w:tcPr>
          <w:p>
            <w:pPr>
              <w:pStyle w:val="TableParagraph"/>
              <w:spacing w:before="36"/>
              <w:ind w:left="69"/>
              <w:rPr>
                <w:sz w:val="24"/>
              </w:rPr>
            </w:pPr>
            <w:r>
              <w:rPr>
                <w:w w:val="90"/>
                <w:sz w:val="24"/>
              </w:rPr>
              <w:t>Schools</w:t>
            </w:r>
            <w:r>
              <w:rPr>
                <w:spacing w:val="-5"/>
                <w:sz w:val="24"/>
              </w:rPr>
              <w:t> </w:t>
            </w:r>
            <w:r>
              <w:rPr>
                <w:w w:val="90"/>
                <w:sz w:val="24"/>
              </w:rPr>
              <w:t>Elementary</w:t>
            </w:r>
            <w:r>
              <w:rPr>
                <w:spacing w:val="-5"/>
                <w:sz w:val="24"/>
              </w:rPr>
              <w:t> </w:t>
            </w:r>
            <w:r>
              <w:rPr>
                <w:w w:val="90"/>
                <w:sz w:val="24"/>
              </w:rPr>
              <w:t>And</w:t>
            </w:r>
            <w:r>
              <w:rPr>
                <w:spacing w:val="-1"/>
                <w:sz w:val="24"/>
              </w:rPr>
              <w:t> </w:t>
            </w:r>
            <w:r>
              <w:rPr>
                <w:spacing w:val="-2"/>
                <w:w w:val="90"/>
                <w:sz w:val="24"/>
              </w:rPr>
              <w:t>Secondary</w:t>
            </w:r>
          </w:p>
        </w:tc>
      </w:tr>
      <w:tr>
        <w:trPr>
          <w:trHeight w:val="340" w:hRule="atLeast"/>
        </w:trPr>
        <w:tc>
          <w:tcPr>
            <w:tcW w:w="960" w:type="dxa"/>
          </w:tcPr>
          <w:p>
            <w:pPr>
              <w:pStyle w:val="TableParagraph"/>
              <w:spacing w:before="36"/>
              <w:ind w:left="0" w:right="56"/>
              <w:jc w:val="right"/>
              <w:rPr>
                <w:sz w:val="24"/>
              </w:rPr>
            </w:pPr>
            <w:r>
              <w:rPr>
                <w:spacing w:val="-4"/>
                <w:w w:val="95"/>
                <w:sz w:val="24"/>
              </w:rPr>
              <w:t>7991</w:t>
            </w:r>
          </w:p>
        </w:tc>
        <w:tc>
          <w:tcPr>
            <w:tcW w:w="9102" w:type="dxa"/>
          </w:tcPr>
          <w:p>
            <w:pPr>
              <w:pStyle w:val="TableParagraph"/>
              <w:spacing w:before="36"/>
              <w:ind w:left="69"/>
              <w:rPr>
                <w:sz w:val="24"/>
              </w:rPr>
            </w:pPr>
            <w:r>
              <w:rPr>
                <w:spacing w:val="-4"/>
                <w:sz w:val="24"/>
              </w:rPr>
              <w:t>Tourist</w:t>
            </w:r>
            <w:r>
              <w:rPr>
                <w:spacing w:val="-19"/>
                <w:sz w:val="24"/>
              </w:rPr>
              <w:t> </w:t>
            </w:r>
            <w:r>
              <w:rPr>
                <w:spacing w:val="-4"/>
                <w:sz w:val="24"/>
              </w:rPr>
              <w:t>Attractions</w:t>
            </w:r>
            <w:r>
              <w:rPr>
                <w:spacing w:val="-18"/>
                <w:sz w:val="24"/>
              </w:rPr>
              <w:t> </w:t>
            </w:r>
            <w:r>
              <w:rPr>
                <w:spacing w:val="-4"/>
                <w:sz w:val="24"/>
              </w:rPr>
              <w:t>And</w:t>
            </w:r>
            <w:r>
              <w:rPr>
                <w:spacing w:val="-15"/>
                <w:sz w:val="24"/>
              </w:rPr>
              <w:t> </w:t>
            </w:r>
            <w:r>
              <w:rPr>
                <w:spacing w:val="-4"/>
                <w:sz w:val="24"/>
              </w:rPr>
              <w:t>Exhibits</w:t>
            </w:r>
          </w:p>
        </w:tc>
      </w:tr>
      <w:tr>
        <w:trPr>
          <w:trHeight w:val="340" w:hRule="atLeast"/>
        </w:trPr>
        <w:tc>
          <w:tcPr>
            <w:tcW w:w="960" w:type="dxa"/>
          </w:tcPr>
          <w:p>
            <w:pPr>
              <w:pStyle w:val="TableParagraph"/>
              <w:spacing w:before="36"/>
              <w:ind w:left="0" w:right="57"/>
              <w:jc w:val="right"/>
              <w:rPr>
                <w:sz w:val="24"/>
              </w:rPr>
            </w:pPr>
            <w:r>
              <w:rPr>
                <w:spacing w:val="-4"/>
                <w:w w:val="95"/>
                <w:sz w:val="24"/>
              </w:rPr>
              <w:t>6513</w:t>
            </w:r>
          </w:p>
        </w:tc>
        <w:tc>
          <w:tcPr>
            <w:tcW w:w="9102" w:type="dxa"/>
          </w:tcPr>
          <w:p>
            <w:pPr>
              <w:pStyle w:val="TableParagraph"/>
              <w:spacing w:before="36"/>
              <w:ind w:left="69"/>
              <w:rPr>
                <w:sz w:val="24"/>
              </w:rPr>
            </w:pPr>
            <w:r>
              <w:rPr>
                <w:w w:val="90"/>
                <w:sz w:val="24"/>
              </w:rPr>
              <w:t>Real</w:t>
            </w:r>
            <w:r>
              <w:rPr>
                <w:spacing w:val="1"/>
                <w:sz w:val="24"/>
              </w:rPr>
              <w:t> </w:t>
            </w:r>
            <w:r>
              <w:rPr>
                <w:w w:val="90"/>
                <w:sz w:val="24"/>
              </w:rPr>
              <w:t>Estate</w:t>
            </w:r>
            <w:r>
              <w:rPr>
                <w:spacing w:val="4"/>
                <w:sz w:val="24"/>
              </w:rPr>
              <w:t> </w:t>
            </w:r>
            <w:r>
              <w:rPr>
                <w:w w:val="90"/>
                <w:sz w:val="24"/>
              </w:rPr>
              <w:t>Agents</w:t>
            </w:r>
            <w:r>
              <w:rPr>
                <w:spacing w:val="1"/>
                <w:sz w:val="24"/>
              </w:rPr>
              <w:t> </w:t>
            </w:r>
            <w:r>
              <w:rPr>
                <w:w w:val="90"/>
                <w:sz w:val="24"/>
              </w:rPr>
              <w:t>And</w:t>
            </w:r>
            <w:r>
              <w:rPr>
                <w:spacing w:val="5"/>
                <w:sz w:val="24"/>
              </w:rPr>
              <w:t> </w:t>
            </w:r>
            <w:r>
              <w:rPr>
                <w:w w:val="90"/>
                <w:sz w:val="24"/>
              </w:rPr>
              <w:t>Managers-</w:t>
            </w:r>
            <w:r>
              <w:rPr>
                <w:spacing w:val="-2"/>
                <w:w w:val="90"/>
                <w:sz w:val="24"/>
              </w:rPr>
              <w:t>Rentals</w:t>
            </w:r>
          </w:p>
        </w:tc>
      </w:tr>
      <w:tr>
        <w:trPr>
          <w:trHeight w:val="337" w:hRule="atLeast"/>
        </w:trPr>
        <w:tc>
          <w:tcPr>
            <w:tcW w:w="960" w:type="dxa"/>
          </w:tcPr>
          <w:p>
            <w:pPr>
              <w:pStyle w:val="TableParagraph"/>
              <w:spacing w:before="36"/>
              <w:ind w:left="0" w:right="58"/>
              <w:jc w:val="right"/>
              <w:rPr>
                <w:sz w:val="24"/>
              </w:rPr>
            </w:pPr>
            <w:r>
              <w:rPr>
                <w:spacing w:val="-4"/>
                <w:sz w:val="24"/>
              </w:rPr>
              <w:t>7999</w:t>
            </w:r>
          </w:p>
        </w:tc>
        <w:tc>
          <w:tcPr>
            <w:tcW w:w="9102" w:type="dxa"/>
          </w:tcPr>
          <w:p>
            <w:pPr>
              <w:pStyle w:val="TableParagraph"/>
              <w:spacing w:before="36"/>
              <w:ind w:left="69"/>
              <w:rPr>
                <w:sz w:val="24"/>
              </w:rPr>
            </w:pPr>
            <w:r>
              <w:rPr>
                <w:w w:val="90"/>
                <w:sz w:val="24"/>
              </w:rPr>
              <w:t>Recreation</w:t>
            </w:r>
            <w:r>
              <w:rPr>
                <w:spacing w:val="-9"/>
                <w:w w:val="90"/>
                <w:sz w:val="24"/>
              </w:rPr>
              <w:t> </w:t>
            </w:r>
            <w:r>
              <w:rPr>
                <w:w w:val="90"/>
                <w:sz w:val="24"/>
              </w:rPr>
              <w:t>Services</w:t>
            </w:r>
            <w:r>
              <w:rPr>
                <w:spacing w:val="-11"/>
                <w:w w:val="90"/>
                <w:sz w:val="24"/>
              </w:rPr>
              <w:t> </w:t>
            </w:r>
            <w:r>
              <w:rPr>
                <w:w w:val="90"/>
                <w:sz w:val="24"/>
              </w:rPr>
              <w:t>(Not</w:t>
            </w:r>
            <w:r>
              <w:rPr>
                <w:spacing w:val="-8"/>
                <w:w w:val="90"/>
                <w:sz w:val="24"/>
              </w:rPr>
              <w:t> </w:t>
            </w:r>
            <w:r>
              <w:rPr>
                <w:w w:val="90"/>
                <w:sz w:val="24"/>
              </w:rPr>
              <w:t>Elsewhere</w:t>
            </w:r>
            <w:r>
              <w:rPr>
                <w:spacing w:val="-9"/>
                <w:w w:val="90"/>
                <w:sz w:val="24"/>
              </w:rPr>
              <w:t> </w:t>
            </w:r>
            <w:r>
              <w:rPr>
                <w:spacing w:val="-2"/>
                <w:w w:val="90"/>
                <w:sz w:val="24"/>
              </w:rPr>
              <w:t>Classified)</w:t>
            </w:r>
          </w:p>
        </w:tc>
      </w:tr>
      <w:tr>
        <w:trPr>
          <w:trHeight w:val="340" w:hRule="atLeast"/>
        </w:trPr>
        <w:tc>
          <w:tcPr>
            <w:tcW w:w="960" w:type="dxa"/>
          </w:tcPr>
          <w:p>
            <w:pPr>
              <w:pStyle w:val="TableParagraph"/>
              <w:spacing w:before="38"/>
              <w:ind w:left="0" w:right="60"/>
              <w:jc w:val="right"/>
              <w:rPr>
                <w:sz w:val="24"/>
              </w:rPr>
            </w:pPr>
            <w:r>
              <w:rPr>
                <w:spacing w:val="-4"/>
                <w:sz w:val="24"/>
              </w:rPr>
              <w:t>5047</w:t>
            </w:r>
          </w:p>
        </w:tc>
        <w:tc>
          <w:tcPr>
            <w:tcW w:w="9102" w:type="dxa"/>
          </w:tcPr>
          <w:p>
            <w:pPr>
              <w:pStyle w:val="TableParagraph"/>
              <w:spacing w:before="38"/>
              <w:ind w:left="69"/>
              <w:rPr>
                <w:sz w:val="24"/>
              </w:rPr>
            </w:pPr>
            <w:r>
              <w:rPr>
                <w:spacing w:val="-8"/>
                <w:sz w:val="24"/>
              </w:rPr>
              <w:t>Dental-Lab-Med-Ophthalmic</w:t>
            </w:r>
            <w:r>
              <w:rPr>
                <w:spacing w:val="-13"/>
                <w:sz w:val="24"/>
              </w:rPr>
              <w:t> </w:t>
            </w:r>
            <w:r>
              <w:rPr>
                <w:spacing w:val="-8"/>
                <w:sz w:val="24"/>
              </w:rPr>
              <w:t>Hosp</w:t>
            </w:r>
            <w:r>
              <w:rPr>
                <w:spacing w:val="-12"/>
                <w:sz w:val="24"/>
              </w:rPr>
              <w:t> </w:t>
            </w:r>
            <w:r>
              <w:rPr>
                <w:spacing w:val="-8"/>
                <w:sz w:val="24"/>
              </w:rPr>
              <w:t>Equip</w:t>
            </w:r>
            <w:r>
              <w:rPr>
                <w:spacing w:val="-11"/>
                <w:sz w:val="24"/>
              </w:rPr>
              <w:t> </w:t>
            </w:r>
            <w:r>
              <w:rPr>
                <w:spacing w:val="-8"/>
                <w:sz w:val="24"/>
              </w:rPr>
              <w:t>+</w:t>
            </w:r>
            <w:r>
              <w:rPr>
                <w:spacing w:val="-12"/>
                <w:sz w:val="24"/>
              </w:rPr>
              <w:t> </w:t>
            </w:r>
            <w:r>
              <w:rPr>
                <w:spacing w:val="-8"/>
                <w:sz w:val="24"/>
              </w:rPr>
              <w:t>Supplies</w:t>
            </w:r>
          </w:p>
        </w:tc>
      </w:tr>
      <w:tr>
        <w:trPr>
          <w:trHeight w:val="340" w:hRule="atLeast"/>
        </w:trPr>
        <w:tc>
          <w:tcPr>
            <w:tcW w:w="960" w:type="dxa"/>
          </w:tcPr>
          <w:p>
            <w:pPr>
              <w:pStyle w:val="TableParagraph"/>
              <w:spacing w:before="38"/>
              <w:ind w:left="0" w:right="58"/>
              <w:jc w:val="right"/>
              <w:rPr>
                <w:sz w:val="24"/>
              </w:rPr>
            </w:pPr>
            <w:r>
              <w:rPr>
                <w:spacing w:val="-4"/>
                <w:w w:val="95"/>
                <w:sz w:val="24"/>
              </w:rPr>
              <w:t>7832</w:t>
            </w:r>
          </w:p>
        </w:tc>
        <w:tc>
          <w:tcPr>
            <w:tcW w:w="9102" w:type="dxa"/>
          </w:tcPr>
          <w:p>
            <w:pPr>
              <w:pStyle w:val="TableParagraph"/>
              <w:spacing w:before="38"/>
              <w:ind w:left="69"/>
              <w:rPr>
                <w:sz w:val="24"/>
              </w:rPr>
            </w:pPr>
            <w:r>
              <w:rPr>
                <w:spacing w:val="-6"/>
                <w:sz w:val="24"/>
              </w:rPr>
              <w:t>Motion</w:t>
            </w:r>
            <w:r>
              <w:rPr>
                <w:spacing w:val="-16"/>
                <w:sz w:val="24"/>
              </w:rPr>
              <w:t> </w:t>
            </w:r>
            <w:r>
              <w:rPr>
                <w:spacing w:val="-6"/>
                <w:sz w:val="24"/>
              </w:rPr>
              <w:t>Picture</w:t>
            </w:r>
            <w:r>
              <w:rPr>
                <w:spacing w:val="-15"/>
                <w:sz w:val="24"/>
              </w:rPr>
              <w:t> </w:t>
            </w:r>
            <w:r>
              <w:rPr>
                <w:spacing w:val="-6"/>
                <w:sz w:val="24"/>
              </w:rPr>
              <w:t>Theaters</w:t>
            </w:r>
          </w:p>
        </w:tc>
      </w:tr>
      <w:tr>
        <w:trPr>
          <w:trHeight w:val="340" w:hRule="atLeast"/>
        </w:trPr>
        <w:tc>
          <w:tcPr>
            <w:tcW w:w="960" w:type="dxa"/>
          </w:tcPr>
          <w:p>
            <w:pPr>
              <w:pStyle w:val="TableParagraph"/>
              <w:spacing w:before="36"/>
              <w:ind w:left="0" w:right="57"/>
              <w:jc w:val="right"/>
              <w:rPr>
                <w:sz w:val="24"/>
              </w:rPr>
            </w:pPr>
            <w:r>
              <w:rPr>
                <w:spacing w:val="-4"/>
                <w:sz w:val="24"/>
              </w:rPr>
              <w:t>8699</w:t>
            </w:r>
          </w:p>
        </w:tc>
        <w:tc>
          <w:tcPr>
            <w:tcW w:w="9102" w:type="dxa"/>
          </w:tcPr>
          <w:p>
            <w:pPr>
              <w:pStyle w:val="TableParagraph"/>
              <w:spacing w:before="36"/>
              <w:ind w:left="69"/>
              <w:rPr>
                <w:sz w:val="24"/>
              </w:rPr>
            </w:pPr>
            <w:r>
              <w:rPr>
                <w:spacing w:val="-6"/>
                <w:sz w:val="24"/>
              </w:rPr>
              <w:t>Condominium</w:t>
            </w:r>
            <w:r>
              <w:rPr>
                <w:spacing w:val="-27"/>
                <w:sz w:val="24"/>
              </w:rPr>
              <w:t> </w:t>
            </w:r>
            <w:r>
              <w:rPr>
                <w:spacing w:val="-6"/>
                <w:sz w:val="24"/>
              </w:rPr>
              <w:t>-</w:t>
            </w:r>
            <w:r>
              <w:rPr>
                <w:spacing w:val="-26"/>
                <w:sz w:val="24"/>
              </w:rPr>
              <w:t> </w:t>
            </w:r>
            <w:r>
              <w:rPr>
                <w:spacing w:val="-6"/>
                <w:sz w:val="24"/>
              </w:rPr>
              <w:t>Houses</w:t>
            </w:r>
          </w:p>
        </w:tc>
      </w:tr>
      <w:tr>
        <w:trPr>
          <w:trHeight w:val="340" w:hRule="atLeast"/>
        </w:trPr>
        <w:tc>
          <w:tcPr>
            <w:tcW w:w="960" w:type="dxa"/>
          </w:tcPr>
          <w:p>
            <w:pPr>
              <w:pStyle w:val="TableParagraph"/>
              <w:spacing w:before="36"/>
              <w:ind w:left="0" w:right="58"/>
              <w:jc w:val="right"/>
              <w:rPr>
                <w:sz w:val="24"/>
              </w:rPr>
            </w:pPr>
            <w:r>
              <w:rPr>
                <w:spacing w:val="-4"/>
                <w:sz w:val="24"/>
              </w:rPr>
              <w:t>7996</w:t>
            </w:r>
          </w:p>
        </w:tc>
        <w:tc>
          <w:tcPr>
            <w:tcW w:w="9102" w:type="dxa"/>
          </w:tcPr>
          <w:p>
            <w:pPr>
              <w:pStyle w:val="TableParagraph"/>
              <w:spacing w:before="36"/>
              <w:ind w:left="69"/>
              <w:rPr>
                <w:sz w:val="24"/>
              </w:rPr>
            </w:pPr>
            <w:r>
              <w:rPr>
                <w:w w:val="90"/>
                <w:sz w:val="24"/>
              </w:rPr>
              <w:t>Amusement</w:t>
            </w:r>
            <w:r>
              <w:rPr>
                <w:spacing w:val="-7"/>
                <w:sz w:val="24"/>
              </w:rPr>
              <w:t> </w:t>
            </w:r>
            <w:r>
              <w:rPr>
                <w:w w:val="90"/>
                <w:sz w:val="24"/>
              </w:rPr>
              <w:t>Parks</w:t>
            </w:r>
            <w:r>
              <w:rPr>
                <w:spacing w:val="-6"/>
                <w:sz w:val="24"/>
              </w:rPr>
              <w:t> </w:t>
            </w:r>
            <w:r>
              <w:rPr>
                <w:w w:val="90"/>
                <w:sz w:val="24"/>
              </w:rPr>
              <w:t>Carnivals</w:t>
            </w:r>
            <w:r>
              <w:rPr>
                <w:spacing w:val="-6"/>
                <w:sz w:val="24"/>
              </w:rPr>
              <w:t> </w:t>
            </w:r>
            <w:r>
              <w:rPr>
                <w:w w:val="90"/>
                <w:sz w:val="24"/>
              </w:rPr>
              <w:t>Circus</w:t>
            </w:r>
            <w:r>
              <w:rPr>
                <w:spacing w:val="-7"/>
                <w:sz w:val="24"/>
              </w:rPr>
              <w:t> </w:t>
            </w:r>
            <w:r>
              <w:rPr>
                <w:w w:val="90"/>
                <w:sz w:val="24"/>
              </w:rPr>
              <w:t>Fortune</w:t>
            </w:r>
            <w:r>
              <w:rPr>
                <w:spacing w:val="-5"/>
                <w:sz w:val="24"/>
              </w:rPr>
              <w:t> </w:t>
            </w:r>
            <w:r>
              <w:rPr>
                <w:spacing w:val="-2"/>
                <w:w w:val="90"/>
                <w:sz w:val="24"/>
              </w:rPr>
              <w:t>Tellers</w:t>
            </w:r>
          </w:p>
        </w:tc>
      </w:tr>
      <w:tr>
        <w:trPr>
          <w:trHeight w:val="340" w:hRule="atLeast"/>
        </w:trPr>
        <w:tc>
          <w:tcPr>
            <w:tcW w:w="960" w:type="dxa"/>
          </w:tcPr>
          <w:p>
            <w:pPr>
              <w:pStyle w:val="TableParagraph"/>
              <w:spacing w:before="36"/>
              <w:ind w:left="0" w:right="59"/>
              <w:jc w:val="right"/>
              <w:rPr>
                <w:sz w:val="24"/>
              </w:rPr>
            </w:pPr>
            <w:r>
              <w:rPr>
                <w:spacing w:val="-4"/>
                <w:sz w:val="24"/>
              </w:rPr>
              <w:t>5045</w:t>
            </w:r>
          </w:p>
        </w:tc>
        <w:tc>
          <w:tcPr>
            <w:tcW w:w="9102" w:type="dxa"/>
          </w:tcPr>
          <w:p>
            <w:pPr>
              <w:pStyle w:val="TableParagraph"/>
              <w:spacing w:before="36"/>
              <w:ind w:left="69"/>
              <w:rPr>
                <w:sz w:val="24"/>
              </w:rPr>
            </w:pPr>
            <w:r>
              <w:rPr>
                <w:spacing w:val="2"/>
                <w:w w:val="90"/>
                <w:sz w:val="24"/>
              </w:rPr>
              <w:t>Computers</w:t>
            </w:r>
            <w:r>
              <w:rPr>
                <w:spacing w:val="2"/>
                <w:sz w:val="24"/>
              </w:rPr>
              <w:t> </w:t>
            </w:r>
            <w:r>
              <w:rPr>
                <w:spacing w:val="2"/>
                <w:w w:val="90"/>
                <w:sz w:val="24"/>
              </w:rPr>
              <w:t>Computer</w:t>
            </w:r>
            <w:r>
              <w:rPr>
                <w:spacing w:val="4"/>
                <w:sz w:val="24"/>
              </w:rPr>
              <w:t> </w:t>
            </w:r>
            <w:r>
              <w:rPr>
                <w:spacing w:val="2"/>
                <w:w w:val="90"/>
                <w:sz w:val="24"/>
              </w:rPr>
              <w:t>Peripheral</w:t>
            </w:r>
            <w:r>
              <w:rPr>
                <w:sz w:val="24"/>
              </w:rPr>
              <w:t> </w:t>
            </w:r>
            <w:r>
              <w:rPr>
                <w:spacing w:val="2"/>
                <w:w w:val="90"/>
                <w:sz w:val="24"/>
              </w:rPr>
              <w:t>Equipment</w:t>
            </w:r>
            <w:r>
              <w:rPr>
                <w:spacing w:val="3"/>
                <w:sz w:val="24"/>
              </w:rPr>
              <w:t> </w:t>
            </w:r>
            <w:r>
              <w:rPr>
                <w:spacing w:val="-2"/>
                <w:w w:val="90"/>
                <w:sz w:val="24"/>
              </w:rPr>
              <w:t>Software</w:t>
            </w:r>
          </w:p>
        </w:tc>
      </w:tr>
      <w:tr>
        <w:trPr>
          <w:trHeight w:val="337" w:hRule="atLeast"/>
        </w:trPr>
        <w:tc>
          <w:tcPr>
            <w:tcW w:w="960" w:type="dxa"/>
          </w:tcPr>
          <w:p>
            <w:pPr>
              <w:pStyle w:val="TableParagraph"/>
              <w:spacing w:before="36"/>
              <w:ind w:left="0" w:right="58"/>
              <w:jc w:val="right"/>
              <w:rPr>
                <w:sz w:val="24"/>
              </w:rPr>
            </w:pPr>
            <w:r>
              <w:rPr>
                <w:spacing w:val="-4"/>
                <w:w w:val="95"/>
                <w:sz w:val="24"/>
              </w:rPr>
              <w:t>5976</w:t>
            </w:r>
          </w:p>
        </w:tc>
        <w:tc>
          <w:tcPr>
            <w:tcW w:w="9102" w:type="dxa"/>
          </w:tcPr>
          <w:p>
            <w:pPr>
              <w:pStyle w:val="TableParagraph"/>
              <w:spacing w:before="36"/>
              <w:ind w:left="69"/>
              <w:rPr>
                <w:sz w:val="24"/>
              </w:rPr>
            </w:pPr>
            <w:r>
              <w:rPr>
                <w:spacing w:val="-6"/>
                <w:sz w:val="24"/>
              </w:rPr>
              <w:t>Orthopedic</w:t>
            </w:r>
            <w:r>
              <w:rPr>
                <w:spacing w:val="-18"/>
                <w:sz w:val="24"/>
              </w:rPr>
              <w:t> </w:t>
            </w:r>
            <w:r>
              <w:rPr>
                <w:spacing w:val="-6"/>
                <w:sz w:val="24"/>
              </w:rPr>
              <w:t>Goods-Artificial</w:t>
            </w:r>
            <w:r>
              <w:rPr>
                <w:spacing w:val="-17"/>
                <w:sz w:val="24"/>
              </w:rPr>
              <w:t> </w:t>
            </w:r>
            <w:r>
              <w:rPr>
                <w:spacing w:val="-6"/>
                <w:sz w:val="24"/>
              </w:rPr>
              <w:t>Limb</w:t>
            </w:r>
            <w:r>
              <w:rPr>
                <w:spacing w:val="-17"/>
                <w:sz w:val="24"/>
              </w:rPr>
              <w:t> </w:t>
            </w:r>
            <w:r>
              <w:rPr>
                <w:spacing w:val="-6"/>
                <w:sz w:val="24"/>
              </w:rPr>
              <w:t>Stores</w:t>
            </w:r>
          </w:p>
        </w:tc>
      </w:tr>
      <w:tr>
        <w:trPr>
          <w:trHeight w:val="340" w:hRule="atLeast"/>
        </w:trPr>
        <w:tc>
          <w:tcPr>
            <w:tcW w:w="960" w:type="dxa"/>
          </w:tcPr>
          <w:p>
            <w:pPr>
              <w:pStyle w:val="TableParagraph"/>
              <w:spacing w:before="38"/>
              <w:ind w:left="0" w:right="57"/>
              <w:jc w:val="right"/>
              <w:rPr>
                <w:sz w:val="24"/>
              </w:rPr>
            </w:pPr>
            <w:r>
              <w:rPr>
                <w:spacing w:val="-4"/>
                <w:sz w:val="24"/>
              </w:rPr>
              <w:t>8244</w:t>
            </w:r>
          </w:p>
        </w:tc>
        <w:tc>
          <w:tcPr>
            <w:tcW w:w="9102" w:type="dxa"/>
          </w:tcPr>
          <w:p>
            <w:pPr>
              <w:pStyle w:val="TableParagraph"/>
              <w:spacing w:before="38"/>
              <w:ind w:left="69"/>
              <w:rPr>
                <w:sz w:val="24"/>
              </w:rPr>
            </w:pPr>
            <w:r>
              <w:rPr>
                <w:w w:val="85"/>
                <w:sz w:val="24"/>
              </w:rPr>
              <w:t>Schools</w:t>
            </w:r>
            <w:r>
              <w:rPr>
                <w:spacing w:val="9"/>
                <w:sz w:val="24"/>
              </w:rPr>
              <w:t> </w:t>
            </w:r>
            <w:r>
              <w:rPr>
                <w:w w:val="85"/>
                <w:sz w:val="24"/>
              </w:rPr>
              <w:t>Business</w:t>
            </w:r>
            <w:r>
              <w:rPr>
                <w:spacing w:val="8"/>
                <w:sz w:val="24"/>
              </w:rPr>
              <w:t> </w:t>
            </w:r>
            <w:r>
              <w:rPr>
                <w:w w:val="85"/>
                <w:sz w:val="24"/>
              </w:rPr>
              <w:t>And</w:t>
            </w:r>
            <w:r>
              <w:rPr>
                <w:spacing w:val="9"/>
                <w:sz w:val="24"/>
              </w:rPr>
              <w:t> </w:t>
            </w:r>
            <w:r>
              <w:rPr>
                <w:spacing w:val="-2"/>
                <w:w w:val="85"/>
                <w:sz w:val="24"/>
              </w:rPr>
              <w:t>Secretarial</w:t>
            </w:r>
          </w:p>
        </w:tc>
      </w:tr>
      <w:tr>
        <w:trPr>
          <w:trHeight w:val="340" w:hRule="atLeast"/>
        </w:trPr>
        <w:tc>
          <w:tcPr>
            <w:tcW w:w="960" w:type="dxa"/>
          </w:tcPr>
          <w:p>
            <w:pPr>
              <w:pStyle w:val="TableParagraph"/>
              <w:spacing w:before="38"/>
              <w:ind w:left="0" w:right="56"/>
              <w:jc w:val="right"/>
              <w:rPr>
                <w:sz w:val="24"/>
              </w:rPr>
            </w:pPr>
            <w:r>
              <w:rPr>
                <w:spacing w:val="-4"/>
                <w:w w:val="90"/>
                <w:sz w:val="24"/>
              </w:rPr>
              <w:t>8911</w:t>
            </w:r>
          </w:p>
        </w:tc>
        <w:tc>
          <w:tcPr>
            <w:tcW w:w="9102" w:type="dxa"/>
          </w:tcPr>
          <w:p>
            <w:pPr>
              <w:pStyle w:val="TableParagraph"/>
              <w:spacing w:before="38"/>
              <w:ind w:left="69"/>
              <w:rPr>
                <w:sz w:val="24"/>
              </w:rPr>
            </w:pPr>
            <w:r>
              <w:rPr>
                <w:spacing w:val="-6"/>
                <w:sz w:val="24"/>
              </w:rPr>
              <w:t>Architectural</w:t>
            </w:r>
            <w:r>
              <w:rPr>
                <w:spacing w:val="-26"/>
                <w:sz w:val="24"/>
              </w:rPr>
              <w:t> </w:t>
            </w:r>
            <w:r>
              <w:rPr>
                <w:spacing w:val="-6"/>
                <w:sz w:val="24"/>
              </w:rPr>
              <w:t>Engineering</w:t>
            </w:r>
            <w:r>
              <w:rPr>
                <w:spacing w:val="-25"/>
                <w:sz w:val="24"/>
              </w:rPr>
              <w:t> </w:t>
            </w:r>
            <w:r>
              <w:rPr>
                <w:spacing w:val="-6"/>
                <w:sz w:val="24"/>
              </w:rPr>
              <w:t>And</w:t>
            </w:r>
            <w:r>
              <w:rPr>
                <w:spacing w:val="-27"/>
                <w:sz w:val="24"/>
              </w:rPr>
              <w:t> </w:t>
            </w:r>
            <w:r>
              <w:rPr>
                <w:spacing w:val="-6"/>
                <w:sz w:val="24"/>
              </w:rPr>
              <w:t>Surveying</w:t>
            </w:r>
            <w:r>
              <w:rPr>
                <w:spacing w:val="-25"/>
                <w:sz w:val="24"/>
              </w:rPr>
              <w:t> </w:t>
            </w:r>
            <w:r>
              <w:rPr>
                <w:spacing w:val="-6"/>
                <w:sz w:val="24"/>
              </w:rPr>
              <w:t>Services</w:t>
            </w:r>
          </w:p>
        </w:tc>
      </w:tr>
      <w:tr>
        <w:trPr>
          <w:trHeight w:val="340" w:hRule="atLeast"/>
        </w:trPr>
        <w:tc>
          <w:tcPr>
            <w:tcW w:w="960" w:type="dxa"/>
          </w:tcPr>
          <w:p>
            <w:pPr>
              <w:pStyle w:val="TableParagraph"/>
              <w:spacing w:before="36"/>
              <w:ind w:left="0" w:right="57"/>
              <w:jc w:val="right"/>
              <w:rPr>
                <w:sz w:val="24"/>
              </w:rPr>
            </w:pPr>
            <w:r>
              <w:rPr>
                <w:spacing w:val="-4"/>
                <w:sz w:val="24"/>
              </w:rPr>
              <w:t>8249</w:t>
            </w:r>
          </w:p>
        </w:tc>
        <w:tc>
          <w:tcPr>
            <w:tcW w:w="9102" w:type="dxa"/>
          </w:tcPr>
          <w:p>
            <w:pPr>
              <w:pStyle w:val="TableParagraph"/>
              <w:spacing w:before="36"/>
              <w:ind w:left="69"/>
              <w:rPr>
                <w:sz w:val="24"/>
              </w:rPr>
            </w:pPr>
            <w:r>
              <w:rPr>
                <w:w w:val="90"/>
                <w:sz w:val="24"/>
              </w:rPr>
              <w:t>Schools</w:t>
            </w:r>
            <w:r>
              <w:rPr>
                <w:spacing w:val="-8"/>
                <w:w w:val="90"/>
                <w:sz w:val="24"/>
              </w:rPr>
              <w:t> </w:t>
            </w:r>
            <w:r>
              <w:rPr>
                <w:w w:val="90"/>
                <w:sz w:val="24"/>
              </w:rPr>
              <w:t>Trade</w:t>
            </w:r>
            <w:r>
              <w:rPr>
                <w:spacing w:val="-7"/>
                <w:w w:val="90"/>
                <w:sz w:val="24"/>
              </w:rPr>
              <w:t> </w:t>
            </w:r>
            <w:r>
              <w:rPr>
                <w:w w:val="90"/>
                <w:sz w:val="24"/>
              </w:rPr>
              <w:t>And</w:t>
            </w:r>
            <w:r>
              <w:rPr>
                <w:spacing w:val="-8"/>
                <w:w w:val="90"/>
                <w:sz w:val="24"/>
              </w:rPr>
              <w:t> </w:t>
            </w:r>
            <w:r>
              <w:rPr>
                <w:spacing w:val="-2"/>
                <w:w w:val="90"/>
                <w:sz w:val="24"/>
              </w:rPr>
              <w:t>Vocational</w:t>
            </w:r>
          </w:p>
        </w:tc>
      </w:tr>
      <w:tr>
        <w:trPr>
          <w:trHeight w:val="340" w:hRule="atLeast"/>
        </w:trPr>
        <w:tc>
          <w:tcPr>
            <w:tcW w:w="960" w:type="dxa"/>
          </w:tcPr>
          <w:p>
            <w:pPr>
              <w:pStyle w:val="TableParagraph"/>
              <w:spacing w:before="36"/>
              <w:ind w:left="0" w:right="57"/>
              <w:jc w:val="right"/>
              <w:rPr>
                <w:sz w:val="24"/>
              </w:rPr>
            </w:pPr>
            <w:r>
              <w:rPr>
                <w:spacing w:val="-4"/>
                <w:sz w:val="24"/>
              </w:rPr>
              <w:t>7994</w:t>
            </w:r>
          </w:p>
        </w:tc>
        <w:tc>
          <w:tcPr>
            <w:tcW w:w="9102" w:type="dxa"/>
          </w:tcPr>
          <w:p>
            <w:pPr>
              <w:pStyle w:val="TableParagraph"/>
              <w:spacing w:before="36"/>
              <w:ind w:left="69"/>
              <w:rPr>
                <w:sz w:val="24"/>
              </w:rPr>
            </w:pPr>
            <w:r>
              <w:rPr>
                <w:w w:val="90"/>
                <w:sz w:val="24"/>
              </w:rPr>
              <w:t>Video</w:t>
            </w:r>
            <w:r>
              <w:rPr>
                <w:spacing w:val="1"/>
                <w:sz w:val="24"/>
              </w:rPr>
              <w:t> </w:t>
            </w:r>
            <w:r>
              <w:rPr>
                <w:w w:val="90"/>
                <w:sz w:val="24"/>
              </w:rPr>
              <w:t>Game</w:t>
            </w:r>
            <w:r>
              <w:rPr>
                <w:spacing w:val="1"/>
                <w:sz w:val="24"/>
              </w:rPr>
              <w:t> </w:t>
            </w:r>
            <w:r>
              <w:rPr>
                <w:w w:val="90"/>
                <w:sz w:val="24"/>
              </w:rPr>
              <w:t>Arcades-</w:t>
            </w:r>
            <w:r>
              <w:rPr>
                <w:spacing w:val="-2"/>
                <w:w w:val="90"/>
                <w:sz w:val="24"/>
              </w:rPr>
              <w:t>Establishments</w:t>
            </w:r>
          </w:p>
        </w:tc>
      </w:tr>
      <w:tr>
        <w:trPr>
          <w:trHeight w:val="340" w:hRule="atLeast"/>
        </w:trPr>
        <w:tc>
          <w:tcPr>
            <w:tcW w:w="960" w:type="dxa"/>
          </w:tcPr>
          <w:p>
            <w:pPr>
              <w:pStyle w:val="TableParagraph"/>
              <w:spacing w:before="36"/>
              <w:ind w:left="0" w:right="57"/>
              <w:jc w:val="right"/>
              <w:rPr>
                <w:sz w:val="24"/>
              </w:rPr>
            </w:pPr>
            <w:r>
              <w:rPr>
                <w:spacing w:val="-4"/>
                <w:w w:val="85"/>
                <w:sz w:val="24"/>
              </w:rPr>
              <w:t>8111</w:t>
            </w:r>
          </w:p>
        </w:tc>
        <w:tc>
          <w:tcPr>
            <w:tcW w:w="9102" w:type="dxa"/>
          </w:tcPr>
          <w:p>
            <w:pPr>
              <w:pStyle w:val="TableParagraph"/>
              <w:spacing w:before="36"/>
              <w:ind w:left="69"/>
              <w:rPr>
                <w:sz w:val="24"/>
              </w:rPr>
            </w:pPr>
            <w:r>
              <w:rPr>
                <w:spacing w:val="-6"/>
                <w:sz w:val="24"/>
              </w:rPr>
              <w:t>Attorneys</w:t>
            </w:r>
            <w:r>
              <w:rPr>
                <w:spacing w:val="-19"/>
                <w:sz w:val="24"/>
              </w:rPr>
              <w:t> </w:t>
            </w:r>
            <w:r>
              <w:rPr>
                <w:spacing w:val="-6"/>
                <w:sz w:val="24"/>
              </w:rPr>
              <w:t>Legal</w:t>
            </w:r>
            <w:r>
              <w:rPr>
                <w:spacing w:val="-19"/>
                <w:sz w:val="24"/>
              </w:rPr>
              <w:t> </w:t>
            </w:r>
            <w:r>
              <w:rPr>
                <w:spacing w:val="-6"/>
                <w:sz w:val="24"/>
              </w:rPr>
              <w:t>Services</w:t>
            </w:r>
          </w:p>
        </w:tc>
      </w:tr>
      <w:tr>
        <w:trPr>
          <w:trHeight w:val="337" w:hRule="atLeast"/>
        </w:trPr>
        <w:tc>
          <w:tcPr>
            <w:tcW w:w="960" w:type="dxa"/>
          </w:tcPr>
          <w:p>
            <w:pPr>
              <w:pStyle w:val="TableParagraph"/>
              <w:spacing w:before="36"/>
              <w:ind w:left="0" w:right="56"/>
              <w:jc w:val="right"/>
              <w:rPr>
                <w:sz w:val="24"/>
              </w:rPr>
            </w:pPr>
            <w:r>
              <w:rPr>
                <w:spacing w:val="-4"/>
                <w:w w:val="95"/>
                <w:sz w:val="24"/>
              </w:rPr>
              <w:t>7941</w:t>
            </w:r>
          </w:p>
        </w:tc>
        <w:tc>
          <w:tcPr>
            <w:tcW w:w="9102" w:type="dxa"/>
          </w:tcPr>
          <w:p>
            <w:pPr>
              <w:pStyle w:val="TableParagraph"/>
              <w:spacing w:before="36"/>
              <w:ind w:left="69"/>
              <w:rPr>
                <w:sz w:val="24"/>
              </w:rPr>
            </w:pPr>
            <w:r>
              <w:rPr>
                <w:w w:val="90"/>
                <w:sz w:val="24"/>
              </w:rPr>
              <w:t>Athltic</w:t>
            </w:r>
            <w:r>
              <w:rPr>
                <w:spacing w:val="-6"/>
                <w:sz w:val="24"/>
              </w:rPr>
              <w:t> </w:t>
            </w:r>
            <w:r>
              <w:rPr>
                <w:w w:val="90"/>
                <w:sz w:val="24"/>
              </w:rPr>
              <w:t>Fields</w:t>
            </w:r>
            <w:r>
              <w:rPr>
                <w:spacing w:val="-6"/>
                <w:sz w:val="24"/>
              </w:rPr>
              <w:t> </w:t>
            </w:r>
            <w:r>
              <w:rPr>
                <w:w w:val="90"/>
                <w:sz w:val="24"/>
              </w:rPr>
              <w:t>Commrcl</w:t>
            </w:r>
            <w:r>
              <w:rPr>
                <w:spacing w:val="-1"/>
                <w:w w:val="90"/>
                <w:sz w:val="24"/>
              </w:rPr>
              <w:t> </w:t>
            </w:r>
            <w:r>
              <w:rPr>
                <w:w w:val="90"/>
                <w:sz w:val="24"/>
              </w:rPr>
              <w:t>Sprt</w:t>
            </w:r>
            <w:r>
              <w:rPr>
                <w:spacing w:val="-5"/>
                <w:sz w:val="24"/>
              </w:rPr>
              <w:t> </w:t>
            </w:r>
            <w:r>
              <w:rPr>
                <w:w w:val="90"/>
                <w:sz w:val="24"/>
              </w:rPr>
              <w:t>Sprt</w:t>
            </w:r>
            <w:r>
              <w:rPr>
                <w:spacing w:val="-4"/>
                <w:sz w:val="24"/>
              </w:rPr>
              <w:t> </w:t>
            </w:r>
            <w:r>
              <w:rPr>
                <w:w w:val="90"/>
                <w:sz w:val="24"/>
              </w:rPr>
              <w:t>Clbs</w:t>
            </w:r>
            <w:r>
              <w:rPr>
                <w:spacing w:val="-1"/>
                <w:w w:val="90"/>
                <w:sz w:val="24"/>
              </w:rPr>
              <w:t> </w:t>
            </w:r>
            <w:r>
              <w:rPr>
                <w:w w:val="90"/>
                <w:sz w:val="24"/>
              </w:rPr>
              <w:t>Sprt</w:t>
            </w:r>
            <w:r>
              <w:rPr>
                <w:spacing w:val="-4"/>
                <w:sz w:val="24"/>
              </w:rPr>
              <w:t> </w:t>
            </w:r>
            <w:r>
              <w:rPr>
                <w:spacing w:val="-2"/>
                <w:w w:val="90"/>
                <w:sz w:val="24"/>
              </w:rPr>
              <w:t>Promotr</w:t>
            </w:r>
          </w:p>
        </w:tc>
      </w:tr>
      <w:tr>
        <w:trPr>
          <w:trHeight w:val="340" w:hRule="atLeast"/>
        </w:trPr>
        <w:tc>
          <w:tcPr>
            <w:tcW w:w="960" w:type="dxa"/>
          </w:tcPr>
          <w:p>
            <w:pPr>
              <w:pStyle w:val="TableParagraph"/>
              <w:spacing w:before="38"/>
              <w:ind w:left="0" w:right="56"/>
              <w:jc w:val="right"/>
              <w:rPr>
                <w:sz w:val="24"/>
              </w:rPr>
            </w:pPr>
            <w:r>
              <w:rPr>
                <w:spacing w:val="-4"/>
                <w:w w:val="95"/>
                <w:sz w:val="24"/>
              </w:rPr>
              <w:t>9222</w:t>
            </w:r>
          </w:p>
        </w:tc>
        <w:tc>
          <w:tcPr>
            <w:tcW w:w="9102" w:type="dxa"/>
          </w:tcPr>
          <w:p>
            <w:pPr>
              <w:pStyle w:val="TableParagraph"/>
              <w:spacing w:before="38"/>
              <w:ind w:left="69"/>
              <w:rPr>
                <w:sz w:val="24"/>
              </w:rPr>
            </w:pPr>
            <w:r>
              <w:rPr>
                <w:spacing w:val="-2"/>
                <w:sz w:val="24"/>
              </w:rPr>
              <w:t>Fines</w:t>
            </w:r>
          </w:p>
        </w:tc>
      </w:tr>
      <w:tr>
        <w:trPr>
          <w:trHeight w:val="340" w:hRule="atLeast"/>
        </w:trPr>
        <w:tc>
          <w:tcPr>
            <w:tcW w:w="960" w:type="dxa"/>
          </w:tcPr>
          <w:p>
            <w:pPr>
              <w:pStyle w:val="TableParagraph"/>
              <w:spacing w:before="38"/>
              <w:ind w:left="0" w:right="60"/>
              <w:jc w:val="right"/>
              <w:rPr>
                <w:sz w:val="24"/>
              </w:rPr>
            </w:pPr>
            <w:r>
              <w:rPr>
                <w:spacing w:val="-4"/>
                <w:w w:val="95"/>
                <w:sz w:val="24"/>
              </w:rPr>
              <w:t>8241</w:t>
            </w:r>
          </w:p>
        </w:tc>
        <w:tc>
          <w:tcPr>
            <w:tcW w:w="9102" w:type="dxa"/>
          </w:tcPr>
          <w:p>
            <w:pPr>
              <w:pStyle w:val="TableParagraph"/>
              <w:spacing w:before="38"/>
              <w:ind w:left="69"/>
              <w:rPr>
                <w:sz w:val="24"/>
              </w:rPr>
            </w:pPr>
            <w:r>
              <w:rPr>
                <w:w w:val="85"/>
                <w:sz w:val="24"/>
              </w:rPr>
              <w:t>Schools</w:t>
            </w:r>
            <w:r>
              <w:rPr>
                <w:spacing w:val="8"/>
                <w:sz w:val="24"/>
              </w:rPr>
              <w:t> </w:t>
            </w:r>
            <w:r>
              <w:rPr>
                <w:spacing w:val="-2"/>
                <w:w w:val="95"/>
                <w:sz w:val="24"/>
              </w:rPr>
              <w:t>Correspondence</w:t>
            </w:r>
          </w:p>
        </w:tc>
      </w:tr>
      <w:tr>
        <w:trPr>
          <w:trHeight w:val="340" w:hRule="atLeast"/>
        </w:trPr>
        <w:tc>
          <w:tcPr>
            <w:tcW w:w="960" w:type="dxa"/>
          </w:tcPr>
          <w:p>
            <w:pPr>
              <w:pStyle w:val="TableParagraph"/>
              <w:spacing w:before="36"/>
              <w:ind w:left="0" w:right="55"/>
              <w:jc w:val="right"/>
              <w:rPr>
                <w:sz w:val="24"/>
              </w:rPr>
            </w:pPr>
            <w:r>
              <w:rPr>
                <w:spacing w:val="-4"/>
                <w:w w:val="95"/>
                <w:sz w:val="24"/>
              </w:rPr>
              <w:t>7929</w:t>
            </w:r>
          </w:p>
        </w:tc>
        <w:tc>
          <w:tcPr>
            <w:tcW w:w="9102" w:type="dxa"/>
          </w:tcPr>
          <w:p>
            <w:pPr>
              <w:pStyle w:val="TableParagraph"/>
              <w:spacing w:before="36"/>
              <w:ind w:left="69"/>
              <w:rPr>
                <w:sz w:val="24"/>
              </w:rPr>
            </w:pPr>
            <w:r>
              <w:rPr>
                <w:w w:val="90"/>
                <w:sz w:val="24"/>
              </w:rPr>
              <w:t>Bands</w:t>
            </w:r>
            <w:r>
              <w:rPr>
                <w:spacing w:val="-3"/>
                <w:sz w:val="24"/>
              </w:rPr>
              <w:t> </w:t>
            </w:r>
            <w:r>
              <w:rPr>
                <w:w w:val="90"/>
                <w:sz w:val="24"/>
              </w:rPr>
              <w:t>Orchestras</w:t>
            </w:r>
            <w:r>
              <w:rPr>
                <w:spacing w:val="-1"/>
                <w:sz w:val="24"/>
              </w:rPr>
              <w:t> </w:t>
            </w:r>
            <w:r>
              <w:rPr>
                <w:w w:val="90"/>
                <w:sz w:val="24"/>
              </w:rPr>
              <w:t>+</w:t>
            </w:r>
            <w:r>
              <w:rPr>
                <w:sz w:val="24"/>
              </w:rPr>
              <w:t> </w:t>
            </w:r>
            <w:r>
              <w:rPr>
                <w:w w:val="90"/>
                <w:sz w:val="24"/>
              </w:rPr>
              <w:t>Misc</w:t>
            </w:r>
            <w:r>
              <w:rPr>
                <w:spacing w:val="-1"/>
                <w:sz w:val="24"/>
              </w:rPr>
              <w:t> </w:t>
            </w:r>
            <w:r>
              <w:rPr>
                <w:w w:val="90"/>
                <w:sz w:val="24"/>
              </w:rPr>
              <w:t>Entrtnrs-Not</w:t>
            </w:r>
            <w:r>
              <w:rPr>
                <w:spacing w:val="-1"/>
                <w:sz w:val="24"/>
              </w:rPr>
              <w:t> </w:t>
            </w:r>
            <w:r>
              <w:rPr>
                <w:w w:val="90"/>
                <w:sz w:val="24"/>
              </w:rPr>
              <w:t>Elswhr</w:t>
            </w:r>
            <w:r>
              <w:rPr>
                <w:sz w:val="24"/>
              </w:rPr>
              <w:t> </w:t>
            </w:r>
            <w:r>
              <w:rPr>
                <w:spacing w:val="-4"/>
                <w:w w:val="90"/>
                <w:sz w:val="24"/>
              </w:rPr>
              <w:t>Clas</w:t>
            </w:r>
          </w:p>
        </w:tc>
      </w:tr>
      <w:tr>
        <w:trPr>
          <w:trHeight w:val="340" w:hRule="atLeast"/>
        </w:trPr>
        <w:tc>
          <w:tcPr>
            <w:tcW w:w="960" w:type="dxa"/>
          </w:tcPr>
          <w:p>
            <w:pPr>
              <w:pStyle w:val="TableParagraph"/>
              <w:spacing w:before="37"/>
              <w:ind w:left="0" w:right="57"/>
              <w:jc w:val="right"/>
              <w:rPr>
                <w:sz w:val="24"/>
              </w:rPr>
            </w:pPr>
            <w:r>
              <w:rPr>
                <w:spacing w:val="-4"/>
                <w:w w:val="95"/>
                <w:sz w:val="24"/>
              </w:rPr>
              <w:t>5975</w:t>
            </w:r>
          </w:p>
        </w:tc>
        <w:tc>
          <w:tcPr>
            <w:tcW w:w="9102" w:type="dxa"/>
          </w:tcPr>
          <w:p>
            <w:pPr>
              <w:pStyle w:val="TableParagraph"/>
              <w:spacing w:before="37"/>
              <w:ind w:left="69"/>
              <w:rPr>
                <w:sz w:val="24"/>
              </w:rPr>
            </w:pPr>
            <w:r>
              <w:rPr>
                <w:w w:val="90"/>
                <w:sz w:val="24"/>
              </w:rPr>
              <w:t>Hearing</w:t>
            </w:r>
            <w:r>
              <w:rPr>
                <w:spacing w:val="-9"/>
                <w:w w:val="90"/>
                <w:sz w:val="24"/>
              </w:rPr>
              <w:t> </w:t>
            </w:r>
            <w:r>
              <w:rPr>
                <w:w w:val="90"/>
                <w:sz w:val="24"/>
              </w:rPr>
              <w:t>Aids-Sales</w:t>
            </w:r>
            <w:r>
              <w:rPr>
                <w:spacing w:val="-9"/>
                <w:w w:val="90"/>
                <w:sz w:val="24"/>
              </w:rPr>
              <w:t> </w:t>
            </w:r>
            <w:r>
              <w:rPr>
                <w:w w:val="90"/>
                <w:sz w:val="24"/>
              </w:rPr>
              <w:t>Service</w:t>
            </w:r>
            <w:r>
              <w:rPr>
                <w:spacing w:val="-9"/>
                <w:w w:val="90"/>
                <w:sz w:val="24"/>
              </w:rPr>
              <w:t> </w:t>
            </w:r>
            <w:r>
              <w:rPr>
                <w:w w:val="90"/>
                <w:sz w:val="24"/>
              </w:rPr>
              <w:t>Supply</w:t>
            </w:r>
            <w:r>
              <w:rPr>
                <w:spacing w:val="-10"/>
                <w:w w:val="90"/>
                <w:sz w:val="24"/>
              </w:rPr>
              <w:t> </w:t>
            </w:r>
            <w:r>
              <w:rPr>
                <w:spacing w:val="-2"/>
                <w:w w:val="90"/>
                <w:sz w:val="24"/>
              </w:rPr>
              <w:t>Stores</w:t>
            </w:r>
          </w:p>
        </w:tc>
      </w:tr>
      <w:tr>
        <w:trPr>
          <w:trHeight w:val="340" w:hRule="atLeast"/>
        </w:trPr>
        <w:tc>
          <w:tcPr>
            <w:tcW w:w="960" w:type="dxa"/>
          </w:tcPr>
          <w:p>
            <w:pPr>
              <w:pStyle w:val="TableParagraph"/>
              <w:spacing w:before="36"/>
              <w:ind w:left="0" w:right="57"/>
              <w:jc w:val="right"/>
              <w:rPr>
                <w:sz w:val="24"/>
              </w:rPr>
            </w:pPr>
            <w:r>
              <w:rPr>
                <w:spacing w:val="-4"/>
                <w:w w:val="90"/>
                <w:sz w:val="24"/>
              </w:rPr>
              <w:t>6211</w:t>
            </w:r>
          </w:p>
        </w:tc>
        <w:tc>
          <w:tcPr>
            <w:tcW w:w="9102" w:type="dxa"/>
          </w:tcPr>
          <w:p>
            <w:pPr>
              <w:pStyle w:val="TableParagraph"/>
              <w:spacing w:before="36"/>
              <w:ind w:left="69"/>
              <w:rPr>
                <w:sz w:val="24"/>
              </w:rPr>
            </w:pPr>
            <w:r>
              <w:rPr>
                <w:w w:val="90"/>
                <w:sz w:val="24"/>
              </w:rPr>
              <w:t>Securities-Brokers-</w:t>
            </w:r>
            <w:r>
              <w:rPr>
                <w:spacing w:val="-2"/>
                <w:w w:val="90"/>
                <w:sz w:val="24"/>
              </w:rPr>
              <w:t>Dealers</w:t>
            </w:r>
          </w:p>
        </w:tc>
      </w:tr>
      <w:tr>
        <w:trPr>
          <w:trHeight w:val="338" w:hRule="atLeast"/>
        </w:trPr>
        <w:tc>
          <w:tcPr>
            <w:tcW w:w="960" w:type="dxa"/>
          </w:tcPr>
          <w:p>
            <w:pPr>
              <w:pStyle w:val="TableParagraph"/>
              <w:spacing w:before="36"/>
              <w:ind w:left="0" w:right="58"/>
              <w:jc w:val="right"/>
              <w:rPr>
                <w:sz w:val="24"/>
              </w:rPr>
            </w:pPr>
            <w:r>
              <w:rPr>
                <w:spacing w:val="-4"/>
                <w:w w:val="95"/>
                <w:sz w:val="24"/>
              </w:rPr>
              <w:t>8931</w:t>
            </w:r>
          </w:p>
        </w:tc>
        <w:tc>
          <w:tcPr>
            <w:tcW w:w="9102" w:type="dxa"/>
          </w:tcPr>
          <w:p>
            <w:pPr>
              <w:pStyle w:val="TableParagraph"/>
              <w:spacing w:before="36"/>
              <w:ind w:left="69"/>
              <w:rPr>
                <w:sz w:val="24"/>
              </w:rPr>
            </w:pPr>
            <w:r>
              <w:rPr>
                <w:spacing w:val="-6"/>
                <w:sz w:val="24"/>
              </w:rPr>
              <w:t>Accounting</w:t>
            </w:r>
            <w:r>
              <w:rPr>
                <w:spacing w:val="-15"/>
                <w:sz w:val="24"/>
              </w:rPr>
              <w:t> </w:t>
            </w:r>
            <w:r>
              <w:rPr>
                <w:spacing w:val="-6"/>
                <w:sz w:val="24"/>
              </w:rPr>
              <w:t>Auditing</w:t>
            </w:r>
            <w:r>
              <w:rPr>
                <w:spacing w:val="-15"/>
                <w:sz w:val="24"/>
              </w:rPr>
              <w:t> </w:t>
            </w:r>
            <w:r>
              <w:rPr>
                <w:spacing w:val="-6"/>
                <w:sz w:val="24"/>
              </w:rPr>
              <w:t>And</w:t>
            </w:r>
            <w:r>
              <w:rPr>
                <w:spacing w:val="-15"/>
                <w:sz w:val="24"/>
              </w:rPr>
              <w:t> </w:t>
            </w:r>
            <w:r>
              <w:rPr>
                <w:spacing w:val="-6"/>
                <w:sz w:val="24"/>
              </w:rPr>
              <w:t>Bookkeeping</w:t>
            </w:r>
            <w:r>
              <w:rPr>
                <w:spacing w:val="-15"/>
                <w:sz w:val="24"/>
              </w:rPr>
              <w:t> </w:t>
            </w:r>
            <w:r>
              <w:rPr>
                <w:spacing w:val="-6"/>
                <w:sz w:val="24"/>
              </w:rPr>
              <w:t>Services</w:t>
            </w:r>
          </w:p>
        </w:tc>
      </w:tr>
      <w:tr>
        <w:trPr>
          <w:trHeight w:val="340" w:hRule="atLeast"/>
        </w:trPr>
        <w:tc>
          <w:tcPr>
            <w:tcW w:w="960" w:type="dxa"/>
          </w:tcPr>
          <w:p>
            <w:pPr>
              <w:pStyle w:val="TableParagraph"/>
              <w:spacing w:before="38"/>
              <w:ind w:left="0" w:right="60"/>
              <w:jc w:val="right"/>
              <w:rPr>
                <w:sz w:val="24"/>
              </w:rPr>
            </w:pPr>
            <w:r>
              <w:rPr>
                <w:spacing w:val="-4"/>
                <w:sz w:val="24"/>
              </w:rPr>
              <w:t>8049</w:t>
            </w:r>
          </w:p>
        </w:tc>
        <w:tc>
          <w:tcPr>
            <w:tcW w:w="9102" w:type="dxa"/>
          </w:tcPr>
          <w:p>
            <w:pPr>
              <w:pStyle w:val="TableParagraph"/>
              <w:spacing w:before="38"/>
              <w:ind w:left="69"/>
              <w:rPr>
                <w:sz w:val="24"/>
              </w:rPr>
            </w:pPr>
            <w:r>
              <w:rPr>
                <w:spacing w:val="2"/>
                <w:w w:val="90"/>
                <w:sz w:val="24"/>
              </w:rPr>
              <w:t>Chiropodists</w:t>
            </w:r>
            <w:r>
              <w:rPr>
                <w:spacing w:val="-1"/>
                <w:sz w:val="24"/>
              </w:rPr>
              <w:t> </w:t>
            </w:r>
            <w:r>
              <w:rPr>
                <w:spacing w:val="-2"/>
                <w:sz w:val="24"/>
              </w:rPr>
              <w:t>Podiatrists</w:t>
            </w:r>
          </w:p>
        </w:tc>
      </w:tr>
      <w:tr>
        <w:trPr>
          <w:trHeight w:val="340" w:hRule="atLeast"/>
        </w:trPr>
        <w:tc>
          <w:tcPr>
            <w:tcW w:w="960" w:type="dxa"/>
          </w:tcPr>
          <w:p>
            <w:pPr>
              <w:pStyle w:val="TableParagraph"/>
              <w:spacing w:before="38"/>
              <w:ind w:left="0" w:right="57"/>
              <w:jc w:val="right"/>
              <w:rPr>
                <w:sz w:val="24"/>
              </w:rPr>
            </w:pPr>
            <w:r>
              <w:rPr>
                <w:spacing w:val="-4"/>
                <w:w w:val="90"/>
                <w:sz w:val="24"/>
              </w:rPr>
              <w:t>7911</w:t>
            </w:r>
          </w:p>
        </w:tc>
        <w:tc>
          <w:tcPr>
            <w:tcW w:w="9102" w:type="dxa"/>
          </w:tcPr>
          <w:p>
            <w:pPr>
              <w:pStyle w:val="TableParagraph"/>
              <w:spacing w:before="38"/>
              <w:ind w:left="69"/>
              <w:rPr>
                <w:sz w:val="24"/>
              </w:rPr>
            </w:pPr>
            <w:r>
              <w:rPr>
                <w:w w:val="90"/>
                <w:sz w:val="24"/>
              </w:rPr>
              <w:t>Dance</w:t>
            </w:r>
            <w:r>
              <w:rPr>
                <w:spacing w:val="-16"/>
                <w:w w:val="90"/>
                <w:sz w:val="24"/>
              </w:rPr>
              <w:t> </w:t>
            </w:r>
            <w:r>
              <w:rPr>
                <w:w w:val="90"/>
                <w:sz w:val="24"/>
              </w:rPr>
              <w:t>Halls</w:t>
            </w:r>
            <w:r>
              <w:rPr>
                <w:spacing w:val="-17"/>
                <w:w w:val="90"/>
                <w:sz w:val="24"/>
              </w:rPr>
              <w:t> </w:t>
            </w:r>
            <w:r>
              <w:rPr>
                <w:w w:val="90"/>
                <w:sz w:val="24"/>
              </w:rPr>
              <w:t>Schools</w:t>
            </w:r>
            <w:r>
              <w:rPr>
                <w:spacing w:val="-16"/>
                <w:w w:val="90"/>
                <w:sz w:val="24"/>
              </w:rPr>
              <w:t> </w:t>
            </w:r>
            <w:r>
              <w:rPr>
                <w:w w:val="90"/>
                <w:sz w:val="24"/>
              </w:rPr>
              <w:t>And</w:t>
            </w:r>
            <w:r>
              <w:rPr>
                <w:spacing w:val="-15"/>
                <w:w w:val="90"/>
                <w:sz w:val="24"/>
              </w:rPr>
              <w:t> </w:t>
            </w:r>
            <w:r>
              <w:rPr>
                <w:spacing w:val="-2"/>
                <w:w w:val="90"/>
                <w:sz w:val="24"/>
              </w:rPr>
              <w:t>Studios</w:t>
            </w:r>
          </w:p>
        </w:tc>
      </w:tr>
      <w:tr>
        <w:trPr>
          <w:trHeight w:val="340" w:hRule="atLeast"/>
        </w:trPr>
        <w:tc>
          <w:tcPr>
            <w:tcW w:w="960" w:type="dxa"/>
          </w:tcPr>
          <w:p>
            <w:pPr>
              <w:pStyle w:val="TableParagraph"/>
              <w:spacing w:before="36"/>
              <w:ind w:left="0" w:right="58"/>
              <w:jc w:val="right"/>
              <w:rPr>
                <w:sz w:val="24"/>
              </w:rPr>
            </w:pPr>
            <w:r>
              <w:rPr>
                <w:spacing w:val="-4"/>
                <w:sz w:val="24"/>
              </w:rPr>
              <w:t>8042</w:t>
            </w:r>
          </w:p>
        </w:tc>
        <w:tc>
          <w:tcPr>
            <w:tcW w:w="9102" w:type="dxa"/>
          </w:tcPr>
          <w:p>
            <w:pPr>
              <w:pStyle w:val="TableParagraph"/>
              <w:spacing w:before="36"/>
              <w:ind w:left="69"/>
              <w:rPr>
                <w:sz w:val="24"/>
              </w:rPr>
            </w:pPr>
            <w:r>
              <w:rPr>
                <w:spacing w:val="-5"/>
                <w:sz w:val="24"/>
              </w:rPr>
              <w:t>Optometrists</w:t>
            </w:r>
            <w:r>
              <w:rPr>
                <w:spacing w:val="-9"/>
                <w:sz w:val="24"/>
              </w:rPr>
              <w:t> </w:t>
            </w:r>
            <w:r>
              <w:rPr>
                <w:spacing w:val="-2"/>
                <w:sz w:val="24"/>
              </w:rPr>
              <w:t>Ophthalmologists</w:t>
            </w:r>
          </w:p>
        </w:tc>
      </w:tr>
      <w:tr>
        <w:trPr>
          <w:trHeight w:val="340" w:hRule="atLeast"/>
        </w:trPr>
        <w:tc>
          <w:tcPr>
            <w:tcW w:w="960" w:type="dxa"/>
          </w:tcPr>
          <w:p>
            <w:pPr>
              <w:pStyle w:val="TableParagraph"/>
              <w:spacing w:before="36"/>
              <w:ind w:left="0" w:right="56"/>
              <w:jc w:val="right"/>
              <w:rPr>
                <w:sz w:val="24"/>
              </w:rPr>
            </w:pPr>
            <w:r>
              <w:rPr>
                <w:spacing w:val="-4"/>
                <w:w w:val="95"/>
                <w:sz w:val="24"/>
              </w:rPr>
              <w:t>7933</w:t>
            </w:r>
          </w:p>
        </w:tc>
        <w:tc>
          <w:tcPr>
            <w:tcW w:w="9102" w:type="dxa"/>
          </w:tcPr>
          <w:p>
            <w:pPr>
              <w:pStyle w:val="TableParagraph"/>
              <w:spacing w:before="36"/>
              <w:ind w:left="69"/>
              <w:rPr>
                <w:sz w:val="24"/>
              </w:rPr>
            </w:pPr>
            <w:r>
              <w:rPr>
                <w:w w:val="90"/>
                <w:sz w:val="24"/>
              </w:rPr>
              <w:t>Bowling</w:t>
            </w:r>
            <w:r>
              <w:rPr>
                <w:spacing w:val="7"/>
                <w:sz w:val="24"/>
              </w:rPr>
              <w:t> </w:t>
            </w:r>
            <w:r>
              <w:rPr>
                <w:spacing w:val="-2"/>
                <w:sz w:val="24"/>
              </w:rPr>
              <w:t>Alleys</w:t>
            </w:r>
          </w:p>
        </w:tc>
      </w:tr>
    </w:tbl>
    <w:p>
      <w:pPr>
        <w:pStyle w:val="TableParagraph"/>
        <w:spacing w:after="0"/>
        <w:rPr>
          <w:sz w:val="24"/>
        </w:rPr>
        <w:sectPr>
          <w:pgSz w:w="11910" w:h="16840"/>
          <w:pgMar w:header="708" w:footer="1549" w:top="1240" w:bottom="1740" w:left="566" w:right="283"/>
        </w:sectPr>
      </w:pPr>
    </w:p>
    <w:p>
      <w:pPr>
        <w:pStyle w:val="BodyText"/>
        <w:rPr>
          <w:sz w:val="20"/>
        </w:rPr>
      </w:pPr>
    </w:p>
    <w:p>
      <w:pPr>
        <w:pStyle w:val="BodyText"/>
        <w:rPr>
          <w:sz w:val="20"/>
        </w:rPr>
      </w:pPr>
    </w:p>
    <w:p>
      <w:pPr>
        <w:pStyle w:val="BodyText"/>
        <w:spacing w:before="83"/>
        <w:rPr>
          <w:sz w:val="20"/>
        </w:rPr>
      </w:pPr>
    </w:p>
    <w:tbl>
      <w:tblPr>
        <w:tblW w:w="0" w:type="auto"/>
        <w:jc w:val="left"/>
        <w:tblInd w:w="163" w:type="dxa"/>
        <w:tblBorders>
          <w:top w:val="single" w:sz="4" w:space="0" w:color="ADAAAA"/>
          <w:left w:val="single" w:sz="4" w:space="0" w:color="ADAAAA"/>
          <w:bottom w:val="single" w:sz="4" w:space="0" w:color="ADAAAA"/>
          <w:right w:val="single" w:sz="4" w:space="0" w:color="ADAAAA"/>
          <w:insideH w:val="single" w:sz="4" w:space="0" w:color="ADAAAA"/>
          <w:insideV w:val="single" w:sz="4" w:space="0" w:color="ADAAAA"/>
        </w:tblBorders>
        <w:tblLayout w:type="fixed"/>
        <w:tblCellMar>
          <w:top w:w="0" w:type="dxa"/>
          <w:left w:w="0" w:type="dxa"/>
          <w:bottom w:w="0" w:type="dxa"/>
          <w:right w:w="0" w:type="dxa"/>
        </w:tblCellMar>
        <w:tblLook w:val="01E0"/>
      </w:tblPr>
      <w:tblGrid>
        <w:gridCol w:w="960"/>
        <w:gridCol w:w="9102"/>
      </w:tblGrid>
      <w:tr>
        <w:trPr>
          <w:trHeight w:val="340" w:hRule="atLeast"/>
        </w:trPr>
        <w:tc>
          <w:tcPr>
            <w:tcW w:w="960" w:type="dxa"/>
          </w:tcPr>
          <w:p>
            <w:pPr>
              <w:pStyle w:val="TableParagraph"/>
              <w:spacing w:before="36"/>
              <w:ind w:left="0" w:right="60"/>
              <w:jc w:val="right"/>
              <w:rPr>
                <w:sz w:val="24"/>
              </w:rPr>
            </w:pPr>
            <w:r>
              <w:rPr>
                <w:spacing w:val="-4"/>
                <w:sz w:val="24"/>
              </w:rPr>
              <w:t>8050</w:t>
            </w:r>
          </w:p>
        </w:tc>
        <w:tc>
          <w:tcPr>
            <w:tcW w:w="9102" w:type="dxa"/>
          </w:tcPr>
          <w:p>
            <w:pPr>
              <w:pStyle w:val="TableParagraph"/>
              <w:spacing w:before="36"/>
              <w:ind w:left="69"/>
              <w:rPr>
                <w:sz w:val="24"/>
              </w:rPr>
            </w:pPr>
            <w:r>
              <w:rPr>
                <w:w w:val="90"/>
                <w:sz w:val="24"/>
              </w:rPr>
              <w:t>Nursing</w:t>
            </w:r>
            <w:r>
              <w:rPr>
                <w:spacing w:val="-7"/>
                <w:w w:val="90"/>
                <w:sz w:val="24"/>
              </w:rPr>
              <w:t> </w:t>
            </w:r>
            <w:r>
              <w:rPr>
                <w:w w:val="90"/>
                <w:sz w:val="24"/>
              </w:rPr>
              <w:t>And</w:t>
            </w:r>
            <w:r>
              <w:rPr>
                <w:spacing w:val="-8"/>
                <w:w w:val="90"/>
                <w:sz w:val="24"/>
              </w:rPr>
              <w:t> </w:t>
            </w:r>
            <w:r>
              <w:rPr>
                <w:w w:val="90"/>
                <w:sz w:val="24"/>
              </w:rPr>
              <w:t>Personal</w:t>
            </w:r>
            <w:r>
              <w:rPr>
                <w:spacing w:val="-9"/>
                <w:w w:val="90"/>
                <w:sz w:val="24"/>
              </w:rPr>
              <w:t> </w:t>
            </w:r>
            <w:r>
              <w:rPr>
                <w:w w:val="90"/>
                <w:sz w:val="24"/>
              </w:rPr>
              <w:t>Care</w:t>
            </w:r>
            <w:r>
              <w:rPr>
                <w:spacing w:val="-6"/>
                <w:w w:val="90"/>
                <w:sz w:val="24"/>
              </w:rPr>
              <w:t> </w:t>
            </w:r>
            <w:r>
              <w:rPr>
                <w:spacing w:val="-2"/>
                <w:w w:val="90"/>
                <w:sz w:val="24"/>
              </w:rPr>
              <w:t>Facilities</w:t>
            </w:r>
          </w:p>
        </w:tc>
      </w:tr>
      <w:tr>
        <w:trPr>
          <w:trHeight w:val="340" w:hRule="atLeast"/>
        </w:trPr>
        <w:tc>
          <w:tcPr>
            <w:tcW w:w="960" w:type="dxa"/>
          </w:tcPr>
          <w:p>
            <w:pPr>
              <w:pStyle w:val="TableParagraph"/>
              <w:spacing w:before="36"/>
              <w:ind w:left="0" w:right="57"/>
              <w:jc w:val="right"/>
              <w:rPr>
                <w:sz w:val="24"/>
              </w:rPr>
            </w:pPr>
            <w:r>
              <w:rPr>
                <w:spacing w:val="-4"/>
                <w:sz w:val="24"/>
              </w:rPr>
              <w:t>7998</w:t>
            </w:r>
          </w:p>
        </w:tc>
        <w:tc>
          <w:tcPr>
            <w:tcW w:w="9102" w:type="dxa"/>
          </w:tcPr>
          <w:p>
            <w:pPr>
              <w:pStyle w:val="TableParagraph"/>
              <w:spacing w:before="36"/>
              <w:ind w:left="69"/>
              <w:rPr>
                <w:sz w:val="24"/>
              </w:rPr>
            </w:pPr>
            <w:r>
              <w:rPr>
                <w:spacing w:val="2"/>
                <w:w w:val="90"/>
                <w:sz w:val="24"/>
              </w:rPr>
              <w:t>Aquariums</w:t>
            </w:r>
            <w:r>
              <w:rPr>
                <w:spacing w:val="1"/>
                <w:sz w:val="24"/>
              </w:rPr>
              <w:t> </w:t>
            </w:r>
            <w:r>
              <w:rPr>
                <w:spacing w:val="2"/>
                <w:w w:val="90"/>
                <w:sz w:val="24"/>
              </w:rPr>
              <w:t>Dolphinariums</w:t>
            </w:r>
            <w:r>
              <w:rPr>
                <w:spacing w:val="2"/>
                <w:sz w:val="24"/>
              </w:rPr>
              <w:t> </w:t>
            </w:r>
            <w:r>
              <w:rPr>
                <w:spacing w:val="2"/>
                <w:w w:val="90"/>
                <w:sz w:val="24"/>
              </w:rPr>
              <w:t>And</w:t>
            </w:r>
            <w:r>
              <w:rPr>
                <w:spacing w:val="2"/>
                <w:sz w:val="24"/>
              </w:rPr>
              <w:t> </w:t>
            </w:r>
            <w:r>
              <w:rPr>
                <w:spacing w:val="-2"/>
                <w:w w:val="90"/>
                <w:sz w:val="24"/>
              </w:rPr>
              <w:t>Seaquariums</w:t>
            </w:r>
          </w:p>
        </w:tc>
      </w:tr>
      <w:tr>
        <w:trPr>
          <w:trHeight w:val="337" w:hRule="atLeast"/>
        </w:trPr>
        <w:tc>
          <w:tcPr>
            <w:tcW w:w="960" w:type="dxa"/>
          </w:tcPr>
          <w:p>
            <w:pPr>
              <w:pStyle w:val="TableParagraph"/>
              <w:spacing w:before="36"/>
              <w:ind w:left="0" w:right="60"/>
              <w:jc w:val="right"/>
              <w:rPr>
                <w:sz w:val="24"/>
              </w:rPr>
            </w:pPr>
            <w:r>
              <w:rPr>
                <w:spacing w:val="-4"/>
                <w:sz w:val="24"/>
              </w:rPr>
              <w:t>8041</w:t>
            </w:r>
          </w:p>
        </w:tc>
        <w:tc>
          <w:tcPr>
            <w:tcW w:w="9102" w:type="dxa"/>
          </w:tcPr>
          <w:p>
            <w:pPr>
              <w:pStyle w:val="TableParagraph"/>
              <w:spacing w:before="36"/>
              <w:ind w:left="69"/>
              <w:rPr>
                <w:sz w:val="24"/>
              </w:rPr>
            </w:pPr>
            <w:r>
              <w:rPr>
                <w:spacing w:val="-2"/>
                <w:sz w:val="24"/>
              </w:rPr>
              <w:t>Chiropractors</w:t>
            </w:r>
          </w:p>
        </w:tc>
      </w:tr>
      <w:tr>
        <w:trPr>
          <w:trHeight w:val="340" w:hRule="atLeast"/>
        </w:trPr>
        <w:tc>
          <w:tcPr>
            <w:tcW w:w="960" w:type="dxa"/>
          </w:tcPr>
          <w:p>
            <w:pPr>
              <w:pStyle w:val="TableParagraph"/>
              <w:spacing w:before="38"/>
              <w:ind w:left="0" w:right="57"/>
              <w:jc w:val="right"/>
              <w:rPr>
                <w:sz w:val="24"/>
              </w:rPr>
            </w:pPr>
            <w:r>
              <w:rPr>
                <w:spacing w:val="-4"/>
                <w:w w:val="95"/>
                <w:sz w:val="24"/>
              </w:rPr>
              <w:t>7033</w:t>
            </w:r>
          </w:p>
        </w:tc>
        <w:tc>
          <w:tcPr>
            <w:tcW w:w="9102" w:type="dxa"/>
          </w:tcPr>
          <w:p>
            <w:pPr>
              <w:pStyle w:val="TableParagraph"/>
              <w:spacing w:before="38"/>
              <w:ind w:left="69"/>
              <w:rPr>
                <w:sz w:val="24"/>
              </w:rPr>
            </w:pPr>
            <w:r>
              <w:rPr>
                <w:w w:val="90"/>
                <w:sz w:val="24"/>
              </w:rPr>
              <w:t>Campgrounds</w:t>
            </w:r>
            <w:r>
              <w:rPr>
                <w:spacing w:val="6"/>
                <w:sz w:val="24"/>
              </w:rPr>
              <w:t> </w:t>
            </w:r>
            <w:r>
              <w:rPr>
                <w:w w:val="90"/>
                <w:sz w:val="24"/>
              </w:rPr>
              <w:t>And</w:t>
            </w:r>
            <w:r>
              <w:rPr>
                <w:spacing w:val="8"/>
                <w:sz w:val="24"/>
              </w:rPr>
              <w:t> </w:t>
            </w:r>
            <w:r>
              <w:rPr>
                <w:w w:val="90"/>
                <w:sz w:val="24"/>
              </w:rPr>
              <w:t>Trailer</w:t>
            </w:r>
            <w:r>
              <w:rPr>
                <w:spacing w:val="12"/>
                <w:sz w:val="24"/>
              </w:rPr>
              <w:t> </w:t>
            </w:r>
            <w:r>
              <w:rPr>
                <w:spacing w:val="-4"/>
                <w:w w:val="90"/>
                <w:sz w:val="24"/>
              </w:rPr>
              <w:t>Parks</w:t>
            </w:r>
          </w:p>
        </w:tc>
      </w:tr>
      <w:tr>
        <w:trPr>
          <w:trHeight w:val="340" w:hRule="atLeast"/>
        </w:trPr>
        <w:tc>
          <w:tcPr>
            <w:tcW w:w="960" w:type="dxa"/>
          </w:tcPr>
          <w:p>
            <w:pPr>
              <w:pStyle w:val="TableParagraph"/>
              <w:spacing w:before="38"/>
              <w:ind w:left="0" w:right="56"/>
              <w:jc w:val="right"/>
              <w:rPr>
                <w:sz w:val="24"/>
              </w:rPr>
            </w:pPr>
            <w:r>
              <w:rPr>
                <w:spacing w:val="-4"/>
                <w:w w:val="95"/>
                <w:sz w:val="24"/>
              </w:rPr>
              <w:t>7841</w:t>
            </w:r>
          </w:p>
        </w:tc>
        <w:tc>
          <w:tcPr>
            <w:tcW w:w="9102" w:type="dxa"/>
          </w:tcPr>
          <w:p>
            <w:pPr>
              <w:pStyle w:val="TableParagraph"/>
              <w:spacing w:before="38"/>
              <w:ind w:left="69"/>
              <w:rPr>
                <w:sz w:val="24"/>
              </w:rPr>
            </w:pPr>
            <w:r>
              <w:rPr>
                <w:spacing w:val="-6"/>
                <w:sz w:val="24"/>
              </w:rPr>
              <w:t>Video</w:t>
            </w:r>
            <w:r>
              <w:rPr>
                <w:spacing w:val="-25"/>
                <w:sz w:val="24"/>
              </w:rPr>
              <w:t> </w:t>
            </w:r>
            <w:r>
              <w:rPr>
                <w:spacing w:val="-6"/>
                <w:sz w:val="24"/>
              </w:rPr>
              <w:t>Entertainment</w:t>
            </w:r>
            <w:r>
              <w:rPr>
                <w:spacing w:val="-25"/>
                <w:sz w:val="24"/>
              </w:rPr>
              <w:t> </w:t>
            </w:r>
            <w:r>
              <w:rPr>
                <w:spacing w:val="-6"/>
                <w:sz w:val="24"/>
              </w:rPr>
              <w:t>Rental</w:t>
            </w:r>
            <w:r>
              <w:rPr>
                <w:spacing w:val="-25"/>
                <w:sz w:val="24"/>
              </w:rPr>
              <w:t> </w:t>
            </w:r>
            <w:r>
              <w:rPr>
                <w:spacing w:val="-6"/>
                <w:sz w:val="24"/>
              </w:rPr>
              <w:t>Stores</w:t>
            </w:r>
          </w:p>
        </w:tc>
      </w:tr>
      <w:tr>
        <w:trPr>
          <w:trHeight w:val="340" w:hRule="atLeast"/>
        </w:trPr>
        <w:tc>
          <w:tcPr>
            <w:tcW w:w="960" w:type="dxa"/>
          </w:tcPr>
          <w:p>
            <w:pPr>
              <w:pStyle w:val="TableParagraph"/>
              <w:spacing w:before="36"/>
              <w:ind w:left="0" w:right="59"/>
              <w:jc w:val="right"/>
              <w:rPr>
                <w:sz w:val="24"/>
              </w:rPr>
            </w:pPr>
            <w:r>
              <w:rPr>
                <w:spacing w:val="-4"/>
                <w:w w:val="95"/>
                <w:sz w:val="24"/>
              </w:rPr>
              <w:t>8031</w:t>
            </w:r>
          </w:p>
        </w:tc>
        <w:tc>
          <w:tcPr>
            <w:tcW w:w="9102" w:type="dxa"/>
          </w:tcPr>
          <w:p>
            <w:pPr>
              <w:pStyle w:val="TableParagraph"/>
              <w:spacing w:before="36"/>
              <w:ind w:left="69"/>
              <w:rPr>
                <w:sz w:val="24"/>
              </w:rPr>
            </w:pPr>
            <w:r>
              <w:rPr>
                <w:spacing w:val="2"/>
                <w:w w:val="90"/>
                <w:sz w:val="24"/>
              </w:rPr>
              <w:t>Osteopathic</w:t>
            </w:r>
            <w:r>
              <w:rPr>
                <w:spacing w:val="7"/>
                <w:sz w:val="24"/>
              </w:rPr>
              <w:t> </w:t>
            </w:r>
            <w:r>
              <w:rPr>
                <w:spacing w:val="-2"/>
                <w:sz w:val="24"/>
              </w:rPr>
              <w:t>Physicians</w:t>
            </w:r>
          </w:p>
        </w:tc>
      </w:tr>
      <w:tr>
        <w:trPr>
          <w:trHeight w:val="340" w:hRule="atLeast"/>
        </w:trPr>
        <w:tc>
          <w:tcPr>
            <w:tcW w:w="960" w:type="dxa"/>
          </w:tcPr>
          <w:p>
            <w:pPr>
              <w:pStyle w:val="TableParagraph"/>
              <w:spacing w:before="36"/>
              <w:ind w:left="0" w:right="56"/>
              <w:jc w:val="right"/>
              <w:rPr>
                <w:sz w:val="24"/>
              </w:rPr>
            </w:pPr>
            <w:r>
              <w:rPr>
                <w:spacing w:val="-4"/>
                <w:w w:val="95"/>
                <w:sz w:val="24"/>
              </w:rPr>
              <w:t>7276</w:t>
            </w:r>
          </w:p>
        </w:tc>
        <w:tc>
          <w:tcPr>
            <w:tcW w:w="9102" w:type="dxa"/>
          </w:tcPr>
          <w:p>
            <w:pPr>
              <w:pStyle w:val="TableParagraph"/>
              <w:spacing w:before="36"/>
              <w:ind w:left="69"/>
              <w:rPr>
                <w:sz w:val="24"/>
              </w:rPr>
            </w:pPr>
            <w:r>
              <w:rPr>
                <w:w w:val="90"/>
                <w:sz w:val="24"/>
              </w:rPr>
              <w:t>Tax</w:t>
            </w:r>
            <w:r>
              <w:rPr>
                <w:spacing w:val="6"/>
                <w:sz w:val="24"/>
              </w:rPr>
              <w:t> </w:t>
            </w:r>
            <w:r>
              <w:rPr>
                <w:w w:val="90"/>
                <w:sz w:val="24"/>
              </w:rPr>
              <w:t>Preparation</w:t>
            </w:r>
            <w:r>
              <w:rPr>
                <w:spacing w:val="10"/>
                <w:sz w:val="24"/>
              </w:rPr>
              <w:t> </w:t>
            </w:r>
            <w:r>
              <w:rPr>
                <w:spacing w:val="-2"/>
                <w:w w:val="90"/>
                <w:sz w:val="24"/>
              </w:rPr>
              <w:t>Service</w:t>
            </w:r>
          </w:p>
        </w:tc>
      </w:tr>
      <w:tr>
        <w:trPr>
          <w:trHeight w:val="340" w:hRule="atLeast"/>
        </w:trPr>
        <w:tc>
          <w:tcPr>
            <w:tcW w:w="960" w:type="dxa"/>
          </w:tcPr>
          <w:p>
            <w:pPr>
              <w:pStyle w:val="TableParagraph"/>
              <w:spacing w:before="36"/>
              <w:ind w:left="0" w:right="55"/>
              <w:jc w:val="right"/>
              <w:rPr>
                <w:sz w:val="24"/>
              </w:rPr>
            </w:pPr>
            <w:r>
              <w:rPr>
                <w:spacing w:val="-4"/>
                <w:w w:val="95"/>
                <w:sz w:val="24"/>
              </w:rPr>
              <w:t>7932</w:t>
            </w:r>
          </w:p>
        </w:tc>
        <w:tc>
          <w:tcPr>
            <w:tcW w:w="9102" w:type="dxa"/>
          </w:tcPr>
          <w:p>
            <w:pPr>
              <w:pStyle w:val="TableParagraph"/>
              <w:spacing w:before="36"/>
              <w:ind w:left="69"/>
              <w:rPr>
                <w:sz w:val="24"/>
              </w:rPr>
            </w:pPr>
            <w:r>
              <w:rPr>
                <w:w w:val="90"/>
                <w:sz w:val="24"/>
              </w:rPr>
              <w:t>Pool</w:t>
            </w:r>
            <w:r>
              <w:rPr>
                <w:spacing w:val="-3"/>
                <w:w w:val="90"/>
                <w:sz w:val="24"/>
              </w:rPr>
              <w:t> </w:t>
            </w:r>
            <w:r>
              <w:rPr>
                <w:w w:val="90"/>
                <w:sz w:val="24"/>
              </w:rPr>
              <w:t>And</w:t>
            </w:r>
            <w:r>
              <w:rPr>
                <w:spacing w:val="-3"/>
                <w:w w:val="90"/>
                <w:sz w:val="24"/>
              </w:rPr>
              <w:t> </w:t>
            </w:r>
            <w:r>
              <w:rPr>
                <w:w w:val="90"/>
                <w:sz w:val="24"/>
              </w:rPr>
              <w:t>Billiard</w:t>
            </w:r>
            <w:r>
              <w:rPr>
                <w:spacing w:val="-2"/>
                <w:w w:val="90"/>
                <w:sz w:val="24"/>
              </w:rPr>
              <w:t> Establishments</w:t>
            </w:r>
          </w:p>
        </w:tc>
      </w:tr>
      <w:tr>
        <w:trPr>
          <w:trHeight w:val="338" w:hRule="atLeast"/>
        </w:trPr>
        <w:tc>
          <w:tcPr>
            <w:tcW w:w="960" w:type="dxa"/>
          </w:tcPr>
          <w:p>
            <w:pPr>
              <w:pStyle w:val="TableParagraph"/>
              <w:spacing w:before="36"/>
              <w:ind w:left="0" w:right="60"/>
              <w:jc w:val="right"/>
              <w:rPr>
                <w:sz w:val="24"/>
              </w:rPr>
            </w:pPr>
            <w:r>
              <w:rPr>
                <w:spacing w:val="-4"/>
                <w:w w:val="95"/>
                <w:sz w:val="24"/>
              </w:rPr>
              <w:t>7032</w:t>
            </w:r>
          </w:p>
        </w:tc>
        <w:tc>
          <w:tcPr>
            <w:tcW w:w="9102" w:type="dxa"/>
          </w:tcPr>
          <w:p>
            <w:pPr>
              <w:pStyle w:val="TableParagraph"/>
              <w:spacing w:before="36"/>
              <w:ind w:left="69"/>
              <w:rPr>
                <w:sz w:val="24"/>
              </w:rPr>
            </w:pPr>
            <w:r>
              <w:rPr>
                <w:w w:val="90"/>
                <w:sz w:val="24"/>
              </w:rPr>
              <w:t>Recreational</w:t>
            </w:r>
            <w:r>
              <w:rPr>
                <w:spacing w:val="8"/>
                <w:sz w:val="24"/>
              </w:rPr>
              <w:t> </w:t>
            </w:r>
            <w:r>
              <w:rPr>
                <w:w w:val="90"/>
                <w:sz w:val="24"/>
              </w:rPr>
              <w:t>And</w:t>
            </w:r>
            <w:r>
              <w:rPr>
                <w:spacing w:val="11"/>
                <w:sz w:val="24"/>
              </w:rPr>
              <w:t> </w:t>
            </w:r>
            <w:r>
              <w:rPr>
                <w:w w:val="90"/>
                <w:sz w:val="24"/>
              </w:rPr>
              <w:t>Sporting</w:t>
            </w:r>
            <w:r>
              <w:rPr>
                <w:spacing w:val="13"/>
                <w:sz w:val="24"/>
              </w:rPr>
              <w:t> </w:t>
            </w:r>
            <w:r>
              <w:rPr>
                <w:spacing w:val="-2"/>
                <w:w w:val="90"/>
                <w:sz w:val="24"/>
              </w:rPr>
              <w:t>Camps</w:t>
            </w:r>
          </w:p>
        </w:tc>
      </w:tr>
      <w:tr>
        <w:trPr>
          <w:trHeight w:val="341" w:hRule="atLeast"/>
        </w:trPr>
        <w:tc>
          <w:tcPr>
            <w:tcW w:w="960" w:type="dxa"/>
          </w:tcPr>
          <w:p>
            <w:pPr>
              <w:pStyle w:val="TableParagraph"/>
              <w:spacing w:before="39"/>
              <w:ind w:left="0" w:right="57"/>
              <w:jc w:val="right"/>
              <w:rPr>
                <w:sz w:val="24"/>
              </w:rPr>
            </w:pPr>
            <w:r>
              <w:rPr>
                <w:spacing w:val="-4"/>
                <w:w w:val="95"/>
                <w:sz w:val="24"/>
              </w:rPr>
              <w:t>7375</w:t>
            </w:r>
          </w:p>
        </w:tc>
        <w:tc>
          <w:tcPr>
            <w:tcW w:w="9102" w:type="dxa"/>
          </w:tcPr>
          <w:p>
            <w:pPr>
              <w:pStyle w:val="TableParagraph"/>
              <w:spacing w:before="39"/>
              <w:ind w:left="69"/>
              <w:rPr>
                <w:sz w:val="24"/>
              </w:rPr>
            </w:pPr>
            <w:r>
              <w:rPr>
                <w:spacing w:val="-2"/>
                <w:sz w:val="24"/>
              </w:rPr>
              <w:t>Darren</w:t>
            </w:r>
          </w:p>
        </w:tc>
      </w:tr>
      <w:tr>
        <w:trPr>
          <w:trHeight w:val="340" w:hRule="atLeast"/>
        </w:trPr>
        <w:tc>
          <w:tcPr>
            <w:tcW w:w="960" w:type="dxa"/>
          </w:tcPr>
          <w:p>
            <w:pPr>
              <w:pStyle w:val="TableParagraph"/>
              <w:spacing w:before="38"/>
              <w:ind w:left="0" w:right="57"/>
              <w:jc w:val="right"/>
              <w:rPr>
                <w:sz w:val="24"/>
              </w:rPr>
            </w:pPr>
            <w:r>
              <w:rPr>
                <w:spacing w:val="-4"/>
                <w:w w:val="95"/>
                <w:sz w:val="24"/>
              </w:rPr>
              <w:t>7993</w:t>
            </w:r>
          </w:p>
        </w:tc>
        <w:tc>
          <w:tcPr>
            <w:tcW w:w="9102" w:type="dxa"/>
          </w:tcPr>
          <w:p>
            <w:pPr>
              <w:pStyle w:val="TableParagraph"/>
              <w:spacing w:before="38"/>
              <w:ind w:left="69"/>
              <w:rPr>
                <w:sz w:val="24"/>
              </w:rPr>
            </w:pPr>
            <w:r>
              <w:rPr>
                <w:w w:val="90"/>
                <w:sz w:val="24"/>
              </w:rPr>
              <w:t>Video</w:t>
            </w:r>
            <w:r>
              <w:rPr>
                <w:spacing w:val="2"/>
                <w:sz w:val="24"/>
              </w:rPr>
              <w:t> </w:t>
            </w:r>
            <w:r>
              <w:rPr>
                <w:w w:val="90"/>
                <w:sz w:val="24"/>
              </w:rPr>
              <w:t>Amusement</w:t>
            </w:r>
            <w:r>
              <w:rPr>
                <w:spacing w:val="1"/>
                <w:sz w:val="24"/>
              </w:rPr>
              <w:t> </w:t>
            </w:r>
            <w:r>
              <w:rPr>
                <w:w w:val="90"/>
                <w:sz w:val="24"/>
              </w:rPr>
              <w:t>Game</w:t>
            </w:r>
            <w:r>
              <w:rPr>
                <w:spacing w:val="3"/>
                <w:sz w:val="24"/>
              </w:rPr>
              <w:t> </w:t>
            </w:r>
            <w:r>
              <w:rPr>
                <w:spacing w:val="-2"/>
                <w:w w:val="90"/>
                <w:sz w:val="24"/>
              </w:rPr>
              <w:t>Supplies</w:t>
            </w:r>
          </w:p>
        </w:tc>
      </w:tr>
      <w:tr>
        <w:trPr>
          <w:trHeight w:val="340" w:hRule="atLeast"/>
        </w:trPr>
        <w:tc>
          <w:tcPr>
            <w:tcW w:w="960" w:type="dxa"/>
          </w:tcPr>
          <w:p>
            <w:pPr>
              <w:pStyle w:val="TableParagraph"/>
              <w:spacing w:before="36"/>
              <w:ind w:left="0" w:right="56"/>
              <w:jc w:val="right"/>
              <w:rPr>
                <w:sz w:val="24"/>
              </w:rPr>
            </w:pPr>
            <w:r>
              <w:rPr>
                <w:spacing w:val="-4"/>
                <w:w w:val="95"/>
                <w:sz w:val="24"/>
              </w:rPr>
              <w:t>7992</w:t>
            </w:r>
          </w:p>
        </w:tc>
        <w:tc>
          <w:tcPr>
            <w:tcW w:w="9102" w:type="dxa"/>
          </w:tcPr>
          <w:p>
            <w:pPr>
              <w:pStyle w:val="TableParagraph"/>
              <w:spacing w:before="36"/>
              <w:ind w:left="69"/>
              <w:rPr>
                <w:sz w:val="24"/>
              </w:rPr>
            </w:pPr>
            <w:r>
              <w:rPr>
                <w:w w:val="90"/>
                <w:sz w:val="24"/>
              </w:rPr>
              <w:t>Golf</w:t>
            </w:r>
            <w:r>
              <w:rPr>
                <w:spacing w:val="-6"/>
                <w:w w:val="90"/>
                <w:sz w:val="24"/>
              </w:rPr>
              <w:t> </w:t>
            </w:r>
            <w:r>
              <w:rPr>
                <w:w w:val="90"/>
                <w:sz w:val="24"/>
              </w:rPr>
              <w:t>Courses-</w:t>
            </w:r>
            <w:r>
              <w:rPr>
                <w:spacing w:val="-2"/>
                <w:w w:val="90"/>
                <w:sz w:val="24"/>
              </w:rPr>
              <w:t>Public</w:t>
            </w:r>
          </w:p>
        </w:tc>
      </w:tr>
      <w:tr>
        <w:trPr>
          <w:trHeight w:val="340" w:hRule="atLeast"/>
        </w:trPr>
        <w:tc>
          <w:tcPr>
            <w:tcW w:w="960" w:type="dxa"/>
          </w:tcPr>
          <w:p>
            <w:pPr>
              <w:pStyle w:val="TableParagraph"/>
              <w:spacing w:before="36"/>
              <w:ind w:left="0" w:right="59"/>
              <w:jc w:val="right"/>
              <w:rPr>
                <w:sz w:val="24"/>
              </w:rPr>
            </w:pPr>
            <w:r>
              <w:rPr>
                <w:spacing w:val="-4"/>
                <w:w w:val="95"/>
                <w:sz w:val="24"/>
              </w:rPr>
              <w:t>4821</w:t>
            </w:r>
          </w:p>
        </w:tc>
        <w:tc>
          <w:tcPr>
            <w:tcW w:w="9102" w:type="dxa"/>
          </w:tcPr>
          <w:p>
            <w:pPr>
              <w:pStyle w:val="TableParagraph"/>
              <w:spacing w:before="36"/>
              <w:ind w:left="69"/>
              <w:rPr>
                <w:sz w:val="24"/>
              </w:rPr>
            </w:pPr>
            <w:r>
              <w:rPr>
                <w:spacing w:val="2"/>
                <w:w w:val="90"/>
                <w:sz w:val="24"/>
              </w:rPr>
              <w:t>Telegraph</w:t>
            </w:r>
            <w:r>
              <w:rPr>
                <w:spacing w:val="3"/>
                <w:sz w:val="24"/>
              </w:rPr>
              <w:t> </w:t>
            </w:r>
            <w:r>
              <w:rPr>
                <w:spacing w:val="-2"/>
                <w:w w:val="95"/>
                <w:sz w:val="24"/>
              </w:rPr>
              <w:t>Services</w:t>
            </w:r>
          </w:p>
        </w:tc>
      </w:tr>
      <w:tr>
        <w:trPr>
          <w:trHeight w:val="340" w:hRule="atLeast"/>
        </w:trPr>
        <w:tc>
          <w:tcPr>
            <w:tcW w:w="960" w:type="dxa"/>
          </w:tcPr>
          <w:p>
            <w:pPr>
              <w:pStyle w:val="TableParagraph"/>
              <w:spacing w:before="36"/>
              <w:ind w:left="0" w:right="57"/>
              <w:jc w:val="right"/>
              <w:rPr>
                <w:sz w:val="24"/>
              </w:rPr>
            </w:pPr>
            <w:r>
              <w:rPr>
                <w:spacing w:val="-4"/>
                <w:w w:val="95"/>
                <w:sz w:val="24"/>
              </w:rPr>
              <w:t>7012</w:t>
            </w:r>
          </w:p>
        </w:tc>
        <w:tc>
          <w:tcPr>
            <w:tcW w:w="9102" w:type="dxa"/>
          </w:tcPr>
          <w:p>
            <w:pPr>
              <w:pStyle w:val="TableParagraph"/>
              <w:spacing w:before="36"/>
              <w:ind w:left="69"/>
              <w:rPr>
                <w:sz w:val="24"/>
              </w:rPr>
            </w:pPr>
            <w:r>
              <w:rPr>
                <w:spacing w:val="-2"/>
                <w:sz w:val="24"/>
              </w:rPr>
              <w:t>Timeshares</w:t>
            </w:r>
          </w:p>
        </w:tc>
      </w:tr>
      <w:tr>
        <w:trPr>
          <w:trHeight w:val="337" w:hRule="atLeast"/>
        </w:trPr>
        <w:tc>
          <w:tcPr>
            <w:tcW w:w="960" w:type="dxa"/>
          </w:tcPr>
          <w:p>
            <w:pPr>
              <w:pStyle w:val="TableParagraph"/>
              <w:spacing w:before="36"/>
              <w:ind w:left="0" w:right="57"/>
              <w:jc w:val="right"/>
              <w:rPr>
                <w:sz w:val="24"/>
              </w:rPr>
            </w:pPr>
            <w:r>
              <w:rPr>
                <w:spacing w:val="-4"/>
                <w:w w:val="95"/>
                <w:sz w:val="24"/>
              </w:rPr>
              <w:t>4815</w:t>
            </w:r>
          </w:p>
        </w:tc>
        <w:tc>
          <w:tcPr>
            <w:tcW w:w="9102" w:type="dxa"/>
          </w:tcPr>
          <w:p>
            <w:pPr>
              <w:pStyle w:val="TableParagraph"/>
              <w:spacing w:before="36"/>
              <w:ind w:left="69"/>
              <w:rPr>
                <w:sz w:val="24"/>
              </w:rPr>
            </w:pPr>
            <w:r>
              <w:rPr>
                <w:spacing w:val="-6"/>
                <w:sz w:val="24"/>
              </w:rPr>
              <w:t>Telefonica-</w:t>
            </w:r>
            <w:r>
              <w:rPr>
                <w:spacing w:val="-25"/>
                <w:sz w:val="24"/>
              </w:rPr>
              <w:t> </w:t>
            </w:r>
            <w:r>
              <w:rPr>
                <w:spacing w:val="-6"/>
                <w:sz w:val="24"/>
              </w:rPr>
              <w:t>Equipment</w:t>
            </w:r>
            <w:r>
              <w:rPr>
                <w:spacing w:val="-25"/>
                <w:sz w:val="24"/>
              </w:rPr>
              <w:t> </w:t>
            </w:r>
            <w:r>
              <w:rPr>
                <w:spacing w:val="-6"/>
                <w:sz w:val="24"/>
              </w:rPr>
              <w:t>Sales</w:t>
            </w:r>
          </w:p>
        </w:tc>
      </w:tr>
      <w:tr>
        <w:trPr>
          <w:trHeight w:val="340" w:hRule="atLeast"/>
        </w:trPr>
        <w:tc>
          <w:tcPr>
            <w:tcW w:w="960" w:type="dxa"/>
          </w:tcPr>
          <w:p>
            <w:pPr>
              <w:pStyle w:val="TableParagraph"/>
              <w:spacing w:before="38"/>
              <w:ind w:left="0" w:right="57"/>
              <w:jc w:val="right"/>
              <w:rPr>
                <w:sz w:val="24"/>
              </w:rPr>
            </w:pPr>
            <w:r>
              <w:rPr>
                <w:spacing w:val="-4"/>
                <w:w w:val="90"/>
                <w:sz w:val="24"/>
              </w:rPr>
              <w:t>1477</w:t>
            </w:r>
          </w:p>
        </w:tc>
        <w:tc>
          <w:tcPr>
            <w:tcW w:w="9102" w:type="dxa"/>
          </w:tcPr>
          <w:p>
            <w:pPr>
              <w:pStyle w:val="TableParagraph"/>
              <w:spacing w:before="38"/>
              <w:ind w:left="69"/>
              <w:rPr>
                <w:sz w:val="24"/>
              </w:rPr>
            </w:pPr>
            <w:r>
              <w:rPr>
                <w:w w:val="90"/>
                <w:sz w:val="24"/>
              </w:rPr>
              <w:t>Colleges</w:t>
            </w:r>
            <w:r>
              <w:rPr>
                <w:spacing w:val="-7"/>
                <w:sz w:val="24"/>
              </w:rPr>
              <w:t> </w:t>
            </w:r>
            <w:r>
              <w:rPr>
                <w:w w:val="90"/>
                <w:sz w:val="24"/>
              </w:rPr>
              <w:t>Universities</w:t>
            </w:r>
            <w:r>
              <w:rPr>
                <w:spacing w:val="-1"/>
                <w:w w:val="90"/>
                <w:sz w:val="24"/>
              </w:rPr>
              <w:t> </w:t>
            </w:r>
            <w:r>
              <w:rPr>
                <w:w w:val="90"/>
                <w:sz w:val="24"/>
              </w:rPr>
              <w:t>And</w:t>
            </w:r>
            <w:r>
              <w:rPr>
                <w:spacing w:val="-6"/>
                <w:sz w:val="24"/>
              </w:rPr>
              <w:t> </w:t>
            </w:r>
            <w:r>
              <w:rPr>
                <w:w w:val="90"/>
                <w:sz w:val="24"/>
              </w:rPr>
              <w:t>Professional</w:t>
            </w:r>
            <w:r>
              <w:rPr>
                <w:spacing w:val="-2"/>
                <w:w w:val="90"/>
                <w:sz w:val="24"/>
              </w:rPr>
              <w:t> Schools</w:t>
            </w:r>
          </w:p>
        </w:tc>
      </w:tr>
      <w:tr>
        <w:trPr>
          <w:trHeight w:val="340" w:hRule="atLeast"/>
        </w:trPr>
        <w:tc>
          <w:tcPr>
            <w:tcW w:w="960" w:type="dxa"/>
          </w:tcPr>
          <w:p>
            <w:pPr>
              <w:pStyle w:val="TableParagraph"/>
              <w:spacing w:before="38"/>
              <w:ind w:left="0" w:right="57"/>
              <w:jc w:val="right"/>
              <w:rPr>
                <w:sz w:val="24"/>
              </w:rPr>
            </w:pPr>
            <w:r>
              <w:rPr>
                <w:spacing w:val="-4"/>
                <w:w w:val="95"/>
                <w:sz w:val="24"/>
              </w:rPr>
              <w:t>1384</w:t>
            </w:r>
          </w:p>
        </w:tc>
        <w:tc>
          <w:tcPr>
            <w:tcW w:w="9102" w:type="dxa"/>
          </w:tcPr>
          <w:p>
            <w:pPr>
              <w:pStyle w:val="TableParagraph"/>
              <w:spacing w:before="38"/>
              <w:ind w:left="69"/>
              <w:rPr>
                <w:sz w:val="24"/>
              </w:rPr>
            </w:pPr>
            <w:r>
              <w:rPr>
                <w:w w:val="90"/>
                <w:sz w:val="24"/>
              </w:rPr>
              <w:t>General</w:t>
            </w:r>
            <w:r>
              <w:rPr>
                <w:spacing w:val="-20"/>
                <w:w w:val="90"/>
                <w:sz w:val="24"/>
              </w:rPr>
              <w:t> </w:t>
            </w:r>
            <w:r>
              <w:rPr>
                <w:spacing w:val="-2"/>
                <w:sz w:val="24"/>
              </w:rPr>
              <w:t>Optica</w:t>
            </w:r>
          </w:p>
        </w:tc>
      </w:tr>
      <w:tr>
        <w:trPr>
          <w:trHeight w:val="340" w:hRule="atLeast"/>
        </w:trPr>
        <w:tc>
          <w:tcPr>
            <w:tcW w:w="960" w:type="dxa"/>
          </w:tcPr>
          <w:p>
            <w:pPr>
              <w:pStyle w:val="TableParagraph"/>
              <w:spacing w:before="36"/>
              <w:ind w:left="0" w:right="57"/>
              <w:jc w:val="right"/>
              <w:rPr>
                <w:sz w:val="24"/>
              </w:rPr>
            </w:pPr>
            <w:r>
              <w:rPr>
                <w:spacing w:val="-4"/>
                <w:w w:val="95"/>
                <w:sz w:val="24"/>
              </w:rPr>
              <w:t>2310</w:t>
            </w:r>
          </w:p>
        </w:tc>
        <w:tc>
          <w:tcPr>
            <w:tcW w:w="9102" w:type="dxa"/>
          </w:tcPr>
          <w:p>
            <w:pPr>
              <w:pStyle w:val="TableParagraph"/>
              <w:spacing w:before="36"/>
              <w:ind w:left="69"/>
              <w:rPr>
                <w:sz w:val="24"/>
              </w:rPr>
            </w:pPr>
            <w:r>
              <w:rPr>
                <w:w w:val="85"/>
                <w:sz w:val="24"/>
              </w:rPr>
              <w:t>Insurance</w:t>
            </w:r>
            <w:r>
              <w:rPr>
                <w:spacing w:val="5"/>
                <w:sz w:val="24"/>
              </w:rPr>
              <w:t> </w:t>
            </w:r>
            <w:r>
              <w:rPr>
                <w:w w:val="85"/>
                <w:sz w:val="24"/>
              </w:rPr>
              <w:t>Sales</w:t>
            </w:r>
            <w:r>
              <w:rPr>
                <w:spacing w:val="3"/>
                <w:sz w:val="24"/>
              </w:rPr>
              <w:t> </w:t>
            </w:r>
            <w:r>
              <w:rPr>
                <w:spacing w:val="-2"/>
                <w:w w:val="85"/>
                <w:sz w:val="24"/>
              </w:rPr>
              <w:t>(C.A.T.)</w:t>
            </w:r>
          </w:p>
        </w:tc>
      </w:tr>
      <w:tr>
        <w:trPr>
          <w:trHeight w:val="340" w:hRule="atLeast"/>
        </w:trPr>
        <w:tc>
          <w:tcPr>
            <w:tcW w:w="960" w:type="dxa"/>
          </w:tcPr>
          <w:p>
            <w:pPr>
              <w:pStyle w:val="TableParagraph"/>
              <w:spacing w:before="36"/>
              <w:ind w:left="0" w:right="57"/>
              <w:jc w:val="right"/>
              <w:rPr>
                <w:sz w:val="24"/>
              </w:rPr>
            </w:pPr>
            <w:r>
              <w:rPr>
                <w:spacing w:val="-4"/>
                <w:w w:val="95"/>
                <w:sz w:val="24"/>
              </w:rPr>
              <w:t>6310</w:t>
            </w:r>
          </w:p>
        </w:tc>
        <w:tc>
          <w:tcPr>
            <w:tcW w:w="9102" w:type="dxa"/>
          </w:tcPr>
          <w:p>
            <w:pPr>
              <w:pStyle w:val="TableParagraph"/>
              <w:spacing w:before="36"/>
              <w:ind w:left="69"/>
              <w:rPr>
                <w:sz w:val="24"/>
              </w:rPr>
            </w:pPr>
            <w:r>
              <w:rPr>
                <w:w w:val="90"/>
                <w:sz w:val="24"/>
              </w:rPr>
              <w:t>Insurance</w:t>
            </w:r>
            <w:r>
              <w:rPr>
                <w:spacing w:val="-5"/>
                <w:w w:val="90"/>
                <w:sz w:val="24"/>
              </w:rPr>
              <w:t> </w:t>
            </w:r>
            <w:r>
              <w:rPr>
                <w:spacing w:val="-2"/>
                <w:sz w:val="24"/>
              </w:rPr>
              <w:t>Sales</w:t>
            </w:r>
          </w:p>
        </w:tc>
      </w:tr>
      <w:tr>
        <w:trPr>
          <w:trHeight w:val="340" w:hRule="atLeast"/>
        </w:trPr>
        <w:tc>
          <w:tcPr>
            <w:tcW w:w="960" w:type="dxa"/>
          </w:tcPr>
          <w:p>
            <w:pPr>
              <w:pStyle w:val="TableParagraph"/>
              <w:spacing w:before="36"/>
              <w:ind w:left="0" w:right="56"/>
              <w:jc w:val="right"/>
              <w:rPr>
                <w:sz w:val="24"/>
              </w:rPr>
            </w:pPr>
            <w:r>
              <w:rPr>
                <w:spacing w:val="-4"/>
                <w:sz w:val="24"/>
              </w:rPr>
              <w:t>2360</w:t>
            </w:r>
          </w:p>
        </w:tc>
        <w:tc>
          <w:tcPr>
            <w:tcW w:w="9102" w:type="dxa"/>
          </w:tcPr>
          <w:p>
            <w:pPr>
              <w:pStyle w:val="TableParagraph"/>
              <w:spacing w:before="36"/>
              <w:ind w:left="69"/>
              <w:rPr>
                <w:sz w:val="24"/>
              </w:rPr>
            </w:pPr>
            <w:r>
              <w:rPr>
                <w:spacing w:val="-6"/>
                <w:sz w:val="24"/>
              </w:rPr>
              <w:t>Serviticket</w:t>
            </w:r>
            <w:r>
              <w:rPr>
                <w:spacing w:val="-15"/>
                <w:sz w:val="24"/>
              </w:rPr>
              <w:t> </w:t>
            </w:r>
            <w:r>
              <w:rPr>
                <w:spacing w:val="-2"/>
                <w:sz w:val="24"/>
              </w:rPr>
              <w:t>(C.A.T.)</w:t>
            </w:r>
          </w:p>
        </w:tc>
      </w:tr>
      <w:tr>
        <w:trPr>
          <w:trHeight w:val="337" w:hRule="atLeast"/>
        </w:trPr>
        <w:tc>
          <w:tcPr>
            <w:tcW w:w="960" w:type="dxa"/>
          </w:tcPr>
          <w:p>
            <w:pPr>
              <w:pStyle w:val="TableParagraph"/>
              <w:spacing w:before="36"/>
              <w:ind w:left="0" w:right="57"/>
              <w:jc w:val="right"/>
              <w:rPr>
                <w:sz w:val="24"/>
              </w:rPr>
            </w:pPr>
            <w:r>
              <w:rPr>
                <w:spacing w:val="-4"/>
                <w:sz w:val="24"/>
              </w:rPr>
              <w:t>2946</w:t>
            </w:r>
          </w:p>
        </w:tc>
        <w:tc>
          <w:tcPr>
            <w:tcW w:w="9102" w:type="dxa"/>
          </w:tcPr>
          <w:p>
            <w:pPr>
              <w:pStyle w:val="TableParagraph"/>
              <w:spacing w:before="36"/>
              <w:ind w:left="69"/>
              <w:rPr>
                <w:sz w:val="24"/>
              </w:rPr>
            </w:pPr>
            <w:r>
              <w:rPr>
                <w:w w:val="90"/>
                <w:sz w:val="24"/>
              </w:rPr>
              <w:t>Video</w:t>
            </w:r>
            <w:r>
              <w:rPr>
                <w:spacing w:val="-8"/>
                <w:w w:val="90"/>
                <w:sz w:val="24"/>
              </w:rPr>
              <w:t> </w:t>
            </w:r>
            <w:r>
              <w:rPr>
                <w:w w:val="90"/>
                <w:sz w:val="24"/>
              </w:rPr>
              <w:t>Tapes</w:t>
            </w:r>
            <w:r>
              <w:rPr>
                <w:spacing w:val="-8"/>
                <w:w w:val="90"/>
                <w:sz w:val="24"/>
              </w:rPr>
              <w:t> </w:t>
            </w:r>
            <w:r>
              <w:rPr>
                <w:w w:val="90"/>
                <w:sz w:val="24"/>
              </w:rPr>
              <w:t>Rental</w:t>
            </w:r>
            <w:r>
              <w:rPr>
                <w:spacing w:val="-9"/>
                <w:w w:val="90"/>
                <w:sz w:val="24"/>
              </w:rPr>
              <w:t> </w:t>
            </w:r>
            <w:r>
              <w:rPr>
                <w:w w:val="90"/>
                <w:sz w:val="24"/>
              </w:rPr>
              <w:t>Stores</w:t>
            </w:r>
            <w:r>
              <w:rPr>
                <w:spacing w:val="-8"/>
                <w:w w:val="90"/>
                <w:sz w:val="24"/>
              </w:rPr>
              <w:t> </w:t>
            </w:r>
            <w:r>
              <w:rPr>
                <w:spacing w:val="-2"/>
                <w:w w:val="90"/>
                <w:sz w:val="24"/>
              </w:rPr>
              <w:t>(C.A.T.)</w:t>
            </w:r>
          </w:p>
        </w:tc>
      </w:tr>
      <w:tr>
        <w:trPr>
          <w:trHeight w:val="340" w:hRule="atLeast"/>
        </w:trPr>
        <w:tc>
          <w:tcPr>
            <w:tcW w:w="960" w:type="dxa"/>
          </w:tcPr>
          <w:p>
            <w:pPr>
              <w:pStyle w:val="TableParagraph"/>
              <w:spacing w:before="38"/>
              <w:ind w:left="0" w:right="57"/>
              <w:jc w:val="right"/>
              <w:rPr>
                <w:sz w:val="24"/>
              </w:rPr>
            </w:pPr>
            <w:r>
              <w:rPr>
                <w:spacing w:val="-4"/>
                <w:w w:val="95"/>
                <w:sz w:val="24"/>
              </w:rPr>
              <w:t>7015</w:t>
            </w:r>
          </w:p>
        </w:tc>
        <w:tc>
          <w:tcPr>
            <w:tcW w:w="9102" w:type="dxa"/>
          </w:tcPr>
          <w:p>
            <w:pPr>
              <w:pStyle w:val="TableParagraph"/>
              <w:spacing w:before="38"/>
              <w:ind w:left="69"/>
              <w:rPr>
                <w:sz w:val="24"/>
              </w:rPr>
            </w:pPr>
            <w:r>
              <w:rPr>
                <w:spacing w:val="-2"/>
                <w:sz w:val="24"/>
              </w:rPr>
              <w:t>Timeshares</w:t>
            </w:r>
          </w:p>
        </w:tc>
      </w:tr>
      <w:tr>
        <w:trPr>
          <w:trHeight w:val="340" w:hRule="atLeast"/>
        </w:trPr>
        <w:tc>
          <w:tcPr>
            <w:tcW w:w="960" w:type="dxa"/>
          </w:tcPr>
          <w:p>
            <w:pPr>
              <w:pStyle w:val="TableParagraph"/>
              <w:spacing w:before="38"/>
              <w:ind w:left="0" w:right="57"/>
              <w:jc w:val="right"/>
              <w:rPr>
                <w:sz w:val="24"/>
              </w:rPr>
            </w:pPr>
            <w:r>
              <w:rPr>
                <w:spacing w:val="-4"/>
                <w:w w:val="95"/>
                <w:sz w:val="24"/>
              </w:rPr>
              <w:t>1345</w:t>
            </w:r>
          </w:p>
        </w:tc>
        <w:tc>
          <w:tcPr>
            <w:tcW w:w="9102" w:type="dxa"/>
          </w:tcPr>
          <w:p>
            <w:pPr>
              <w:pStyle w:val="TableParagraph"/>
              <w:spacing w:before="38"/>
              <w:ind w:left="69"/>
              <w:rPr>
                <w:sz w:val="24"/>
              </w:rPr>
            </w:pPr>
            <w:r>
              <w:rPr>
                <w:spacing w:val="2"/>
                <w:w w:val="90"/>
                <w:sz w:val="24"/>
              </w:rPr>
              <w:t>Vodafone</w:t>
            </w:r>
            <w:r>
              <w:rPr>
                <w:spacing w:val="-3"/>
                <w:w w:val="90"/>
                <w:sz w:val="24"/>
              </w:rPr>
              <w:t> </w:t>
            </w:r>
            <w:r>
              <w:rPr>
                <w:spacing w:val="2"/>
                <w:w w:val="90"/>
                <w:sz w:val="24"/>
              </w:rPr>
              <w:t>(Franchises)-</w:t>
            </w:r>
            <w:r>
              <w:rPr>
                <w:spacing w:val="1"/>
                <w:w w:val="90"/>
                <w:sz w:val="24"/>
              </w:rPr>
              <w:t> </w:t>
            </w:r>
            <w:r>
              <w:rPr>
                <w:spacing w:val="2"/>
                <w:w w:val="90"/>
                <w:sz w:val="24"/>
              </w:rPr>
              <w:t>Equipment</w:t>
            </w:r>
            <w:r>
              <w:rPr>
                <w:spacing w:val="-5"/>
                <w:sz w:val="24"/>
              </w:rPr>
              <w:t> </w:t>
            </w:r>
            <w:r>
              <w:rPr>
                <w:spacing w:val="-2"/>
                <w:w w:val="90"/>
                <w:sz w:val="24"/>
              </w:rPr>
              <w:t>Sales</w:t>
            </w:r>
          </w:p>
        </w:tc>
      </w:tr>
      <w:tr>
        <w:trPr>
          <w:trHeight w:val="340" w:hRule="atLeast"/>
        </w:trPr>
        <w:tc>
          <w:tcPr>
            <w:tcW w:w="960" w:type="dxa"/>
          </w:tcPr>
          <w:p>
            <w:pPr>
              <w:pStyle w:val="TableParagraph"/>
              <w:spacing w:before="36"/>
              <w:ind w:left="0" w:right="57"/>
              <w:jc w:val="right"/>
              <w:rPr>
                <w:sz w:val="24"/>
              </w:rPr>
            </w:pPr>
            <w:r>
              <w:rPr>
                <w:spacing w:val="-4"/>
                <w:w w:val="95"/>
                <w:sz w:val="24"/>
              </w:rPr>
              <w:t>1455</w:t>
            </w:r>
          </w:p>
        </w:tc>
        <w:tc>
          <w:tcPr>
            <w:tcW w:w="9102" w:type="dxa"/>
          </w:tcPr>
          <w:p>
            <w:pPr>
              <w:pStyle w:val="TableParagraph"/>
              <w:spacing w:before="36"/>
              <w:ind w:left="69"/>
              <w:rPr>
                <w:sz w:val="24"/>
              </w:rPr>
            </w:pPr>
            <w:r>
              <w:rPr>
                <w:w w:val="90"/>
                <w:sz w:val="24"/>
              </w:rPr>
              <w:t>Tv</w:t>
            </w:r>
            <w:r>
              <w:rPr>
                <w:spacing w:val="-9"/>
                <w:w w:val="90"/>
                <w:sz w:val="24"/>
              </w:rPr>
              <w:t> </w:t>
            </w:r>
            <w:r>
              <w:rPr>
                <w:spacing w:val="-2"/>
                <w:w w:val="95"/>
                <w:sz w:val="24"/>
              </w:rPr>
              <w:t>Rental</w:t>
            </w:r>
          </w:p>
        </w:tc>
      </w:tr>
      <w:tr>
        <w:trPr>
          <w:trHeight w:val="340" w:hRule="atLeast"/>
        </w:trPr>
        <w:tc>
          <w:tcPr>
            <w:tcW w:w="960" w:type="dxa"/>
          </w:tcPr>
          <w:p>
            <w:pPr>
              <w:pStyle w:val="TableParagraph"/>
              <w:spacing w:before="36"/>
              <w:ind w:left="0" w:right="56"/>
              <w:jc w:val="right"/>
              <w:rPr>
                <w:sz w:val="24"/>
              </w:rPr>
            </w:pPr>
            <w:r>
              <w:rPr>
                <w:spacing w:val="-4"/>
                <w:w w:val="90"/>
                <w:sz w:val="24"/>
              </w:rPr>
              <w:t>1481</w:t>
            </w:r>
          </w:p>
        </w:tc>
        <w:tc>
          <w:tcPr>
            <w:tcW w:w="9102" w:type="dxa"/>
          </w:tcPr>
          <w:p>
            <w:pPr>
              <w:pStyle w:val="TableParagraph"/>
              <w:spacing w:before="36"/>
              <w:ind w:left="69"/>
              <w:rPr>
                <w:sz w:val="24"/>
              </w:rPr>
            </w:pPr>
            <w:r>
              <w:rPr>
                <w:w w:val="90"/>
                <w:sz w:val="24"/>
              </w:rPr>
              <w:t>Telecommunications</w:t>
            </w:r>
            <w:r>
              <w:rPr>
                <w:spacing w:val="10"/>
                <w:sz w:val="24"/>
              </w:rPr>
              <w:t> </w:t>
            </w:r>
            <w:r>
              <w:rPr>
                <w:w w:val="90"/>
                <w:sz w:val="24"/>
              </w:rPr>
              <w:t>Services.</w:t>
            </w:r>
            <w:r>
              <w:rPr>
                <w:spacing w:val="13"/>
                <w:sz w:val="24"/>
              </w:rPr>
              <w:t> </w:t>
            </w:r>
            <w:r>
              <w:rPr>
                <w:w w:val="90"/>
                <w:sz w:val="24"/>
              </w:rPr>
              <w:t>Telephonic</w:t>
            </w:r>
            <w:r>
              <w:rPr>
                <w:spacing w:val="10"/>
                <w:sz w:val="24"/>
              </w:rPr>
              <w:t> </w:t>
            </w:r>
            <w:r>
              <w:rPr>
                <w:spacing w:val="-2"/>
                <w:w w:val="90"/>
                <w:sz w:val="24"/>
              </w:rPr>
              <w:t>Traffic</w:t>
            </w:r>
          </w:p>
        </w:tc>
      </w:tr>
      <w:tr>
        <w:trPr>
          <w:trHeight w:val="340" w:hRule="atLeast"/>
        </w:trPr>
        <w:tc>
          <w:tcPr>
            <w:tcW w:w="960" w:type="dxa"/>
          </w:tcPr>
          <w:p>
            <w:pPr>
              <w:pStyle w:val="TableParagraph"/>
              <w:spacing w:before="36"/>
              <w:ind w:left="0" w:right="58"/>
              <w:jc w:val="right"/>
              <w:rPr>
                <w:sz w:val="24"/>
              </w:rPr>
            </w:pPr>
            <w:r>
              <w:rPr>
                <w:spacing w:val="-4"/>
                <w:w w:val="95"/>
                <w:sz w:val="24"/>
              </w:rPr>
              <w:t>1502</w:t>
            </w:r>
          </w:p>
        </w:tc>
        <w:tc>
          <w:tcPr>
            <w:tcW w:w="9102" w:type="dxa"/>
          </w:tcPr>
          <w:p>
            <w:pPr>
              <w:pStyle w:val="TableParagraph"/>
              <w:spacing w:before="36"/>
              <w:ind w:left="69"/>
              <w:rPr>
                <w:sz w:val="24"/>
              </w:rPr>
            </w:pPr>
            <w:r>
              <w:rPr>
                <w:spacing w:val="-6"/>
                <w:sz w:val="24"/>
              </w:rPr>
              <w:t>Orange-Mobile</w:t>
            </w:r>
            <w:r>
              <w:rPr>
                <w:spacing w:val="-18"/>
                <w:sz w:val="24"/>
              </w:rPr>
              <w:t> </w:t>
            </w:r>
            <w:r>
              <w:rPr>
                <w:spacing w:val="-6"/>
                <w:sz w:val="24"/>
              </w:rPr>
              <w:t>Top-Up</w:t>
            </w:r>
          </w:p>
        </w:tc>
      </w:tr>
      <w:tr>
        <w:trPr>
          <w:trHeight w:val="337" w:hRule="atLeast"/>
        </w:trPr>
        <w:tc>
          <w:tcPr>
            <w:tcW w:w="960" w:type="dxa"/>
          </w:tcPr>
          <w:p>
            <w:pPr>
              <w:pStyle w:val="TableParagraph"/>
              <w:spacing w:before="36"/>
              <w:ind w:left="0" w:right="56"/>
              <w:jc w:val="right"/>
              <w:rPr>
                <w:sz w:val="24"/>
              </w:rPr>
            </w:pPr>
            <w:r>
              <w:rPr>
                <w:spacing w:val="-4"/>
                <w:w w:val="95"/>
                <w:sz w:val="24"/>
              </w:rPr>
              <w:t>1503</w:t>
            </w:r>
          </w:p>
        </w:tc>
        <w:tc>
          <w:tcPr>
            <w:tcW w:w="9102" w:type="dxa"/>
          </w:tcPr>
          <w:p>
            <w:pPr>
              <w:pStyle w:val="TableParagraph"/>
              <w:spacing w:before="36"/>
              <w:ind w:left="69"/>
              <w:rPr>
                <w:sz w:val="24"/>
              </w:rPr>
            </w:pPr>
            <w:r>
              <w:rPr>
                <w:spacing w:val="-4"/>
                <w:sz w:val="24"/>
              </w:rPr>
              <w:t>Movistar-Mobile</w:t>
            </w:r>
            <w:r>
              <w:rPr>
                <w:spacing w:val="-14"/>
                <w:sz w:val="24"/>
              </w:rPr>
              <w:t> </w:t>
            </w:r>
            <w:r>
              <w:rPr>
                <w:spacing w:val="-4"/>
                <w:sz w:val="24"/>
              </w:rPr>
              <w:t>Top-</w:t>
            </w:r>
            <w:r>
              <w:rPr>
                <w:spacing w:val="-5"/>
                <w:sz w:val="24"/>
              </w:rPr>
              <w:t>Up</w:t>
            </w:r>
          </w:p>
        </w:tc>
      </w:tr>
      <w:tr>
        <w:trPr>
          <w:trHeight w:val="340" w:hRule="atLeast"/>
        </w:trPr>
        <w:tc>
          <w:tcPr>
            <w:tcW w:w="960" w:type="dxa"/>
          </w:tcPr>
          <w:p>
            <w:pPr>
              <w:pStyle w:val="TableParagraph"/>
              <w:spacing w:before="38"/>
              <w:ind w:left="0" w:right="59"/>
              <w:jc w:val="right"/>
              <w:rPr>
                <w:sz w:val="24"/>
              </w:rPr>
            </w:pPr>
            <w:r>
              <w:rPr>
                <w:spacing w:val="-4"/>
                <w:w w:val="95"/>
                <w:sz w:val="24"/>
              </w:rPr>
              <w:t>2481</w:t>
            </w:r>
          </w:p>
        </w:tc>
        <w:tc>
          <w:tcPr>
            <w:tcW w:w="9102" w:type="dxa"/>
          </w:tcPr>
          <w:p>
            <w:pPr>
              <w:pStyle w:val="TableParagraph"/>
              <w:spacing w:before="38"/>
              <w:ind w:left="69"/>
              <w:rPr>
                <w:sz w:val="24"/>
              </w:rPr>
            </w:pPr>
            <w:r>
              <w:rPr>
                <w:spacing w:val="-6"/>
                <w:sz w:val="24"/>
              </w:rPr>
              <w:t>Mobile</w:t>
            </w:r>
            <w:r>
              <w:rPr>
                <w:spacing w:val="-24"/>
                <w:sz w:val="24"/>
              </w:rPr>
              <w:t> </w:t>
            </w:r>
            <w:r>
              <w:rPr>
                <w:spacing w:val="-6"/>
                <w:sz w:val="24"/>
              </w:rPr>
              <w:t>Top-Up</w:t>
            </w:r>
            <w:r>
              <w:rPr>
                <w:spacing w:val="-23"/>
                <w:sz w:val="24"/>
              </w:rPr>
              <w:t> </w:t>
            </w:r>
            <w:r>
              <w:rPr>
                <w:spacing w:val="-6"/>
                <w:sz w:val="24"/>
              </w:rPr>
              <w:t>(Cat)</w:t>
            </w:r>
          </w:p>
        </w:tc>
      </w:tr>
      <w:tr>
        <w:trPr>
          <w:trHeight w:val="340" w:hRule="atLeast"/>
        </w:trPr>
        <w:tc>
          <w:tcPr>
            <w:tcW w:w="960" w:type="dxa"/>
          </w:tcPr>
          <w:p>
            <w:pPr>
              <w:pStyle w:val="TableParagraph"/>
              <w:spacing w:before="38"/>
              <w:ind w:left="0" w:right="58"/>
              <w:jc w:val="right"/>
              <w:rPr>
                <w:sz w:val="24"/>
              </w:rPr>
            </w:pPr>
            <w:r>
              <w:rPr>
                <w:spacing w:val="-4"/>
                <w:w w:val="95"/>
                <w:sz w:val="24"/>
              </w:rPr>
              <w:t>2501</w:t>
            </w:r>
          </w:p>
        </w:tc>
        <w:tc>
          <w:tcPr>
            <w:tcW w:w="9102" w:type="dxa"/>
          </w:tcPr>
          <w:p>
            <w:pPr>
              <w:pStyle w:val="TableParagraph"/>
              <w:spacing w:before="38"/>
              <w:ind w:left="69"/>
              <w:rPr>
                <w:sz w:val="24"/>
              </w:rPr>
            </w:pPr>
            <w:r>
              <w:rPr>
                <w:w w:val="90"/>
                <w:sz w:val="24"/>
              </w:rPr>
              <w:t>Vodafone-</w:t>
            </w:r>
            <w:r>
              <w:rPr>
                <w:spacing w:val="6"/>
                <w:sz w:val="24"/>
              </w:rPr>
              <w:t> </w:t>
            </w:r>
            <w:r>
              <w:rPr>
                <w:w w:val="90"/>
                <w:sz w:val="24"/>
              </w:rPr>
              <w:t>Telephone</w:t>
            </w:r>
            <w:r>
              <w:rPr>
                <w:spacing w:val="8"/>
                <w:sz w:val="24"/>
              </w:rPr>
              <w:t> </w:t>
            </w:r>
            <w:r>
              <w:rPr>
                <w:w w:val="90"/>
                <w:sz w:val="24"/>
              </w:rPr>
              <w:t>Cards</w:t>
            </w:r>
            <w:r>
              <w:rPr>
                <w:spacing w:val="8"/>
                <w:sz w:val="24"/>
              </w:rPr>
              <w:t> </w:t>
            </w:r>
            <w:r>
              <w:rPr>
                <w:spacing w:val="-2"/>
                <w:w w:val="90"/>
                <w:sz w:val="24"/>
              </w:rPr>
              <w:t>(C.A.T.)</w:t>
            </w:r>
          </w:p>
        </w:tc>
      </w:tr>
      <w:tr>
        <w:trPr>
          <w:trHeight w:val="340" w:hRule="atLeast"/>
        </w:trPr>
        <w:tc>
          <w:tcPr>
            <w:tcW w:w="960" w:type="dxa"/>
          </w:tcPr>
          <w:p>
            <w:pPr>
              <w:pStyle w:val="TableParagraph"/>
              <w:spacing w:before="36"/>
              <w:ind w:left="0" w:right="58"/>
              <w:jc w:val="right"/>
              <w:rPr>
                <w:sz w:val="24"/>
              </w:rPr>
            </w:pPr>
            <w:r>
              <w:rPr>
                <w:spacing w:val="-4"/>
                <w:sz w:val="24"/>
              </w:rPr>
              <w:t>2502</w:t>
            </w:r>
          </w:p>
        </w:tc>
        <w:tc>
          <w:tcPr>
            <w:tcW w:w="9102" w:type="dxa"/>
          </w:tcPr>
          <w:p>
            <w:pPr>
              <w:pStyle w:val="TableParagraph"/>
              <w:spacing w:before="36"/>
              <w:ind w:left="69"/>
              <w:rPr>
                <w:sz w:val="24"/>
              </w:rPr>
            </w:pPr>
            <w:r>
              <w:rPr>
                <w:spacing w:val="-8"/>
                <w:sz w:val="24"/>
              </w:rPr>
              <w:t>Orange-Mobile</w:t>
            </w:r>
            <w:r>
              <w:rPr>
                <w:spacing w:val="-9"/>
                <w:sz w:val="24"/>
              </w:rPr>
              <w:t> </w:t>
            </w:r>
            <w:r>
              <w:rPr>
                <w:spacing w:val="-8"/>
                <w:sz w:val="24"/>
              </w:rPr>
              <w:t>Top-Up (Cat)</w:t>
            </w:r>
          </w:p>
        </w:tc>
      </w:tr>
      <w:tr>
        <w:trPr>
          <w:trHeight w:val="340" w:hRule="atLeast"/>
        </w:trPr>
        <w:tc>
          <w:tcPr>
            <w:tcW w:w="960" w:type="dxa"/>
          </w:tcPr>
          <w:p>
            <w:pPr>
              <w:pStyle w:val="TableParagraph"/>
              <w:spacing w:before="37"/>
              <w:ind w:left="0" w:right="60"/>
              <w:jc w:val="right"/>
              <w:rPr>
                <w:sz w:val="24"/>
              </w:rPr>
            </w:pPr>
            <w:r>
              <w:rPr>
                <w:spacing w:val="-4"/>
                <w:sz w:val="24"/>
              </w:rPr>
              <w:t>2503</w:t>
            </w:r>
          </w:p>
        </w:tc>
        <w:tc>
          <w:tcPr>
            <w:tcW w:w="9102" w:type="dxa"/>
          </w:tcPr>
          <w:p>
            <w:pPr>
              <w:pStyle w:val="TableParagraph"/>
              <w:spacing w:before="37"/>
              <w:ind w:left="69"/>
              <w:rPr>
                <w:sz w:val="24"/>
              </w:rPr>
            </w:pPr>
            <w:r>
              <w:rPr>
                <w:w w:val="90"/>
                <w:sz w:val="24"/>
              </w:rPr>
              <w:t>Movistar-</w:t>
            </w:r>
            <w:r>
              <w:rPr>
                <w:spacing w:val="7"/>
                <w:sz w:val="24"/>
              </w:rPr>
              <w:t> </w:t>
            </w:r>
            <w:r>
              <w:rPr>
                <w:w w:val="90"/>
                <w:sz w:val="24"/>
              </w:rPr>
              <w:t>Telephone</w:t>
            </w:r>
            <w:r>
              <w:rPr>
                <w:spacing w:val="10"/>
                <w:sz w:val="24"/>
              </w:rPr>
              <w:t> </w:t>
            </w:r>
            <w:r>
              <w:rPr>
                <w:w w:val="90"/>
                <w:sz w:val="24"/>
              </w:rPr>
              <w:t>Cards</w:t>
            </w:r>
            <w:r>
              <w:rPr>
                <w:spacing w:val="6"/>
                <w:sz w:val="24"/>
              </w:rPr>
              <w:t> </w:t>
            </w:r>
            <w:r>
              <w:rPr>
                <w:spacing w:val="-2"/>
                <w:w w:val="90"/>
                <w:sz w:val="24"/>
              </w:rPr>
              <w:t>(C.A.T.)</w:t>
            </w:r>
          </w:p>
        </w:tc>
      </w:tr>
      <w:tr>
        <w:trPr>
          <w:trHeight w:val="340" w:hRule="atLeast"/>
        </w:trPr>
        <w:tc>
          <w:tcPr>
            <w:tcW w:w="960" w:type="dxa"/>
          </w:tcPr>
          <w:p>
            <w:pPr>
              <w:pStyle w:val="TableParagraph"/>
              <w:spacing w:before="36"/>
              <w:ind w:left="0" w:right="56"/>
              <w:jc w:val="right"/>
              <w:rPr>
                <w:sz w:val="24"/>
              </w:rPr>
            </w:pPr>
            <w:r>
              <w:rPr>
                <w:spacing w:val="-4"/>
                <w:w w:val="95"/>
                <w:sz w:val="24"/>
              </w:rPr>
              <w:t>2732</w:t>
            </w:r>
          </w:p>
        </w:tc>
        <w:tc>
          <w:tcPr>
            <w:tcW w:w="9102" w:type="dxa"/>
          </w:tcPr>
          <w:p>
            <w:pPr>
              <w:pStyle w:val="TableParagraph"/>
              <w:spacing w:before="36"/>
              <w:ind w:left="69"/>
              <w:rPr>
                <w:sz w:val="24"/>
              </w:rPr>
            </w:pPr>
            <w:r>
              <w:rPr>
                <w:w w:val="90"/>
                <w:sz w:val="24"/>
              </w:rPr>
              <w:t>Cable</w:t>
            </w:r>
            <w:r>
              <w:rPr>
                <w:spacing w:val="-6"/>
                <w:w w:val="90"/>
                <w:sz w:val="24"/>
              </w:rPr>
              <w:t> </w:t>
            </w:r>
            <w:r>
              <w:rPr>
                <w:w w:val="90"/>
                <w:sz w:val="24"/>
              </w:rPr>
              <w:t>And</w:t>
            </w:r>
            <w:r>
              <w:rPr>
                <w:spacing w:val="-4"/>
                <w:w w:val="90"/>
                <w:sz w:val="24"/>
              </w:rPr>
              <w:t> </w:t>
            </w:r>
            <w:r>
              <w:rPr>
                <w:w w:val="90"/>
                <w:sz w:val="24"/>
              </w:rPr>
              <w:t>Other</w:t>
            </w:r>
            <w:r>
              <w:rPr>
                <w:spacing w:val="-4"/>
                <w:w w:val="90"/>
                <w:sz w:val="24"/>
              </w:rPr>
              <w:t> </w:t>
            </w:r>
            <w:r>
              <w:rPr>
                <w:w w:val="90"/>
                <w:sz w:val="24"/>
              </w:rPr>
              <w:t>Pay</w:t>
            </w:r>
            <w:r>
              <w:rPr>
                <w:spacing w:val="-9"/>
                <w:w w:val="90"/>
                <w:sz w:val="24"/>
              </w:rPr>
              <w:t> </w:t>
            </w:r>
            <w:r>
              <w:rPr>
                <w:w w:val="90"/>
                <w:sz w:val="24"/>
              </w:rPr>
              <w:t>Television</w:t>
            </w:r>
            <w:r>
              <w:rPr>
                <w:spacing w:val="-5"/>
                <w:w w:val="90"/>
                <w:sz w:val="24"/>
              </w:rPr>
              <w:t> </w:t>
            </w:r>
            <w:r>
              <w:rPr>
                <w:spacing w:val="-2"/>
                <w:w w:val="90"/>
                <w:sz w:val="24"/>
              </w:rPr>
              <w:t>Service</w:t>
            </w:r>
          </w:p>
        </w:tc>
      </w:tr>
      <w:tr>
        <w:trPr>
          <w:trHeight w:val="338" w:hRule="atLeast"/>
        </w:trPr>
        <w:tc>
          <w:tcPr>
            <w:tcW w:w="960" w:type="dxa"/>
          </w:tcPr>
          <w:p>
            <w:pPr>
              <w:pStyle w:val="TableParagraph"/>
              <w:spacing w:before="36"/>
              <w:ind w:left="0" w:right="58"/>
              <w:jc w:val="right"/>
              <w:rPr>
                <w:sz w:val="24"/>
              </w:rPr>
            </w:pPr>
            <w:r>
              <w:rPr>
                <w:spacing w:val="-4"/>
                <w:sz w:val="24"/>
              </w:rPr>
              <w:t>4001</w:t>
            </w:r>
          </w:p>
        </w:tc>
        <w:tc>
          <w:tcPr>
            <w:tcW w:w="9102" w:type="dxa"/>
          </w:tcPr>
          <w:p>
            <w:pPr>
              <w:pStyle w:val="TableParagraph"/>
              <w:spacing w:before="36"/>
              <w:ind w:left="69"/>
              <w:rPr>
                <w:sz w:val="24"/>
              </w:rPr>
            </w:pPr>
            <w:r>
              <w:rPr>
                <w:w w:val="85"/>
                <w:sz w:val="24"/>
              </w:rPr>
              <w:t>Fuel</w:t>
            </w:r>
            <w:r>
              <w:rPr>
                <w:spacing w:val="-10"/>
                <w:sz w:val="24"/>
              </w:rPr>
              <w:t> </w:t>
            </w:r>
            <w:r>
              <w:rPr>
                <w:spacing w:val="-2"/>
                <w:sz w:val="24"/>
              </w:rPr>
              <w:t>Station</w:t>
            </w:r>
          </w:p>
        </w:tc>
      </w:tr>
      <w:tr>
        <w:trPr>
          <w:trHeight w:val="340" w:hRule="atLeast"/>
        </w:trPr>
        <w:tc>
          <w:tcPr>
            <w:tcW w:w="960" w:type="dxa"/>
          </w:tcPr>
          <w:p>
            <w:pPr>
              <w:pStyle w:val="TableParagraph"/>
              <w:spacing w:before="38"/>
              <w:ind w:left="0" w:right="56"/>
              <w:jc w:val="right"/>
              <w:rPr>
                <w:sz w:val="24"/>
              </w:rPr>
            </w:pPr>
            <w:r>
              <w:rPr>
                <w:spacing w:val="-4"/>
                <w:w w:val="90"/>
                <w:sz w:val="24"/>
              </w:rPr>
              <w:t>4811</w:t>
            </w:r>
          </w:p>
        </w:tc>
        <w:tc>
          <w:tcPr>
            <w:tcW w:w="9102" w:type="dxa"/>
          </w:tcPr>
          <w:p>
            <w:pPr>
              <w:pStyle w:val="TableParagraph"/>
              <w:spacing w:before="38"/>
              <w:ind w:left="69"/>
              <w:rPr>
                <w:sz w:val="24"/>
              </w:rPr>
            </w:pPr>
            <w:r>
              <w:rPr>
                <w:spacing w:val="2"/>
                <w:w w:val="90"/>
                <w:sz w:val="24"/>
              </w:rPr>
              <w:t>Telefonica-</w:t>
            </w:r>
            <w:r>
              <w:rPr>
                <w:spacing w:val="7"/>
                <w:sz w:val="24"/>
              </w:rPr>
              <w:t> </w:t>
            </w:r>
            <w:r>
              <w:rPr>
                <w:spacing w:val="-2"/>
                <w:sz w:val="24"/>
              </w:rPr>
              <w:t>Services</w:t>
            </w:r>
          </w:p>
        </w:tc>
      </w:tr>
      <w:tr>
        <w:trPr>
          <w:trHeight w:val="340" w:hRule="atLeast"/>
        </w:trPr>
        <w:tc>
          <w:tcPr>
            <w:tcW w:w="960" w:type="dxa"/>
          </w:tcPr>
          <w:p>
            <w:pPr>
              <w:pStyle w:val="TableParagraph"/>
              <w:spacing w:before="38"/>
              <w:ind w:left="0" w:right="56"/>
              <w:jc w:val="right"/>
              <w:rPr>
                <w:sz w:val="24"/>
              </w:rPr>
            </w:pPr>
            <w:r>
              <w:rPr>
                <w:spacing w:val="-4"/>
                <w:w w:val="95"/>
                <w:sz w:val="24"/>
              </w:rPr>
              <w:t>4817</w:t>
            </w:r>
          </w:p>
        </w:tc>
        <w:tc>
          <w:tcPr>
            <w:tcW w:w="9102" w:type="dxa"/>
          </w:tcPr>
          <w:p>
            <w:pPr>
              <w:pStyle w:val="TableParagraph"/>
              <w:spacing w:before="38"/>
              <w:ind w:left="69"/>
              <w:rPr>
                <w:sz w:val="24"/>
              </w:rPr>
            </w:pPr>
            <w:r>
              <w:rPr>
                <w:spacing w:val="-6"/>
                <w:sz w:val="24"/>
              </w:rPr>
              <w:t>Movistar-</w:t>
            </w:r>
            <w:r>
              <w:rPr>
                <w:spacing w:val="-11"/>
                <w:sz w:val="24"/>
              </w:rPr>
              <w:t> </w:t>
            </w:r>
            <w:r>
              <w:rPr>
                <w:spacing w:val="-6"/>
                <w:sz w:val="24"/>
              </w:rPr>
              <w:t>Equipment</w:t>
            </w:r>
            <w:r>
              <w:rPr>
                <w:spacing w:val="-13"/>
                <w:sz w:val="24"/>
              </w:rPr>
              <w:t> </w:t>
            </w:r>
            <w:r>
              <w:rPr>
                <w:spacing w:val="-6"/>
                <w:sz w:val="24"/>
              </w:rPr>
              <w:t>Sales</w:t>
            </w:r>
          </w:p>
        </w:tc>
      </w:tr>
      <w:tr>
        <w:trPr>
          <w:trHeight w:val="340" w:hRule="atLeast"/>
        </w:trPr>
        <w:tc>
          <w:tcPr>
            <w:tcW w:w="960" w:type="dxa"/>
          </w:tcPr>
          <w:p>
            <w:pPr>
              <w:pStyle w:val="TableParagraph"/>
              <w:spacing w:before="36"/>
              <w:ind w:left="0" w:right="57"/>
              <w:jc w:val="right"/>
              <w:rPr>
                <w:sz w:val="24"/>
              </w:rPr>
            </w:pPr>
            <w:r>
              <w:rPr>
                <w:spacing w:val="-4"/>
                <w:w w:val="95"/>
                <w:sz w:val="24"/>
              </w:rPr>
              <w:t>4818</w:t>
            </w:r>
          </w:p>
        </w:tc>
        <w:tc>
          <w:tcPr>
            <w:tcW w:w="9102" w:type="dxa"/>
          </w:tcPr>
          <w:p>
            <w:pPr>
              <w:pStyle w:val="TableParagraph"/>
              <w:spacing w:before="36"/>
              <w:ind w:left="69"/>
              <w:rPr>
                <w:sz w:val="24"/>
              </w:rPr>
            </w:pPr>
            <w:r>
              <w:rPr>
                <w:spacing w:val="-6"/>
                <w:sz w:val="24"/>
              </w:rPr>
              <w:t>Vodafone-</w:t>
            </w:r>
            <w:r>
              <w:rPr>
                <w:spacing w:val="-19"/>
                <w:sz w:val="24"/>
              </w:rPr>
              <w:t> </w:t>
            </w:r>
            <w:r>
              <w:rPr>
                <w:spacing w:val="-6"/>
                <w:sz w:val="24"/>
              </w:rPr>
              <w:t>Equipment</w:t>
            </w:r>
            <w:r>
              <w:rPr>
                <w:spacing w:val="-20"/>
                <w:sz w:val="24"/>
              </w:rPr>
              <w:t> </w:t>
            </w:r>
            <w:r>
              <w:rPr>
                <w:spacing w:val="-6"/>
                <w:sz w:val="24"/>
              </w:rPr>
              <w:t>Sales</w:t>
            </w:r>
          </w:p>
        </w:tc>
      </w:tr>
      <w:tr>
        <w:trPr>
          <w:trHeight w:val="340" w:hRule="atLeast"/>
        </w:trPr>
        <w:tc>
          <w:tcPr>
            <w:tcW w:w="960" w:type="dxa"/>
          </w:tcPr>
          <w:p>
            <w:pPr>
              <w:pStyle w:val="TableParagraph"/>
              <w:spacing w:before="36"/>
              <w:ind w:left="0" w:right="58"/>
              <w:jc w:val="right"/>
              <w:rPr>
                <w:sz w:val="24"/>
              </w:rPr>
            </w:pPr>
            <w:r>
              <w:rPr>
                <w:spacing w:val="-4"/>
                <w:w w:val="95"/>
                <w:sz w:val="24"/>
              </w:rPr>
              <w:t>4819</w:t>
            </w:r>
          </w:p>
        </w:tc>
        <w:tc>
          <w:tcPr>
            <w:tcW w:w="9102" w:type="dxa"/>
          </w:tcPr>
          <w:p>
            <w:pPr>
              <w:pStyle w:val="TableParagraph"/>
              <w:spacing w:before="36"/>
              <w:ind w:left="69"/>
              <w:rPr>
                <w:sz w:val="24"/>
              </w:rPr>
            </w:pPr>
            <w:r>
              <w:rPr>
                <w:spacing w:val="-8"/>
                <w:sz w:val="24"/>
              </w:rPr>
              <w:t>Amena-</w:t>
            </w:r>
            <w:r>
              <w:rPr>
                <w:spacing w:val="-13"/>
                <w:sz w:val="24"/>
              </w:rPr>
              <w:t> </w:t>
            </w:r>
            <w:r>
              <w:rPr>
                <w:spacing w:val="-8"/>
                <w:sz w:val="24"/>
              </w:rPr>
              <w:t>Equipment</w:t>
            </w:r>
            <w:r>
              <w:rPr>
                <w:spacing w:val="-14"/>
                <w:sz w:val="24"/>
              </w:rPr>
              <w:t> </w:t>
            </w:r>
            <w:r>
              <w:rPr>
                <w:spacing w:val="-8"/>
                <w:sz w:val="24"/>
              </w:rPr>
              <w:t>Sales</w:t>
            </w:r>
          </w:p>
        </w:tc>
      </w:tr>
    </w:tbl>
    <w:p>
      <w:pPr>
        <w:pStyle w:val="TableParagraph"/>
        <w:spacing w:after="0"/>
        <w:rPr>
          <w:sz w:val="24"/>
        </w:rPr>
        <w:sectPr>
          <w:pgSz w:w="11910" w:h="16840"/>
          <w:pgMar w:header="708" w:footer="1549" w:top="1240" w:bottom="1740" w:left="566" w:right="283"/>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8"/>
      </w:pPr>
    </w:p>
    <w:p>
      <w:pPr>
        <w:pStyle w:val="BodyText"/>
        <w:ind w:left="153"/>
      </w:pPr>
      <w:r>
        <w:rPr>
          <w:spacing w:val="-4"/>
        </w:rPr>
        <w:t>Amex</w:t>
      </w:r>
    </w:p>
    <w:p>
      <w:pPr>
        <w:pStyle w:val="BodyText"/>
        <w:spacing w:before="10"/>
        <w:rPr>
          <w:sz w:val="16"/>
        </w:rPr>
      </w:pPr>
    </w:p>
    <w:tbl>
      <w:tblPr>
        <w:tblW w:w="0" w:type="auto"/>
        <w:jc w:val="left"/>
        <w:tblInd w:w="163" w:type="dxa"/>
        <w:tblBorders>
          <w:top w:val="single" w:sz="4" w:space="0" w:color="ADAAAA"/>
          <w:left w:val="single" w:sz="4" w:space="0" w:color="ADAAAA"/>
          <w:bottom w:val="single" w:sz="4" w:space="0" w:color="ADAAAA"/>
          <w:right w:val="single" w:sz="4" w:space="0" w:color="ADAAAA"/>
          <w:insideH w:val="single" w:sz="4" w:space="0" w:color="ADAAAA"/>
          <w:insideV w:val="single" w:sz="4" w:space="0" w:color="ADAAAA"/>
        </w:tblBorders>
        <w:tblLayout w:type="fixed"/>
        <w:tblCellMar>
          <w:top w:w="0" w:type="dxa"/>
          <w:left w:w="0" w:type="dxa"/>
          <w:bottom w:w="0" w:type="dxa"/>
          <w:right w:w="0" w:type="dxa"/>
        </w:tblCellMar>
        <w:tblLook w:val="01E0"/>
      </w:tblPr>
      <w:tblGrid>
        <w:gridCol w:w="888"/>
        <w:gridCol w:w="9315"/>
      </w:tblGrid>
      <w:tr>
        <w:trPr>
          <w:trHeight w:val="309" w:hRule="atLeast"/>
        </w:trPr>
        <w:tc>
          <w:tcPr>
            <w:tcW w:w="888" w:type="dxa"/>
            <w:shd w:val="clear" w:color="auto" w:fill="A4A4A4"/>
          </w:tcPr>
          <w:p>
            <w:pPr>
              <w:pStyle w:val="TableParagraph"/>
              <w:spacing w:line="267" w:lineRule="exact" w:before="22"/>
              <w:ind w:left="69"/>
              <w:rPr>
                <w:sz w:val="24"/>
              </w:rPr>
            </w:pPr>
            <w:r>
              <w:rPr>
                <w:color w:val="FFFFFF"/>
                <w:spacing w:val="-5"/>
                <w:w w:val="95"/>
                <w:sz w:val="24"/>
              </w:rPr>
              <w:t>MCC</w:t>
            </w:r>
          </w:p>
        </w:tc>
        <w:tc>
          <w:tcPr>
            <w:tcW w:w="9315" w:type="dxa"/>
            <w:shd w:val="clear" w:color="auto" w:fill="A4A4A4"/>
          </w:tcPr>
          <w:p>
            <w:pPr>
              <w:pStyle w:val="TableParagraph"/>
              <w:spacing w:line="267" w:lineRule="exact" w:before="22"/>
              <w:ind w:left="69"/>
              <w:rPr>
                <w:sz w:val="24"/>
              </w:rPr>
            </w:pPr>
            <w:r>
              <w:rPr>
                <w:color w:val="FFFFFF"/>
                <w:spacing w:val="-4"/>
                <w:sz w:val="24"/>
              </w:rPr>
              <w:t>Nome</w:t>
            </w:r>
          </w:p>
        </w:tc>
      </w:tr>
      <w:tr>
        <w:trPr>
          <w:trHeight w:val="309" w:hRule="atLeast"/>
        </w:trPr>
        <w:tc>
          <w:tcPr>
            <w:tcW w:w="888" w:type="dxa"/>
          </w:tcPr>
          <w:p>
            <w:pPr>
              <w:pStyle w:val="TableParagraph"/>
              <w:spacing w:line="267" w:lineRule="exact" w:before="22"/>
              <w:ind w:left="69"/>
              <w:rPr>
                <w:sz w:val="24"/>
              </w:rPr>
            </w:pPr>
            <w:r>
              <w:rPr>
                <w:spacing w:val="-4"/>
                <w:sz w:val="24"/>
              </w:rPr>
              <w:t>4814</w:t>
            </w:r>
          </w:p>
        </w:tc>
        <w:tc>
          <w:tcPr>
            <w:tcW w:w="9315" w:type="dxa"/>
          </w:tcPr>
          <w:p>
            <w:pPr>
              <w:pStyle w:val="TableParagraph"/>
              <w:spacing w:line="267" w:lineRule="exact" w:before="22"/>
              <w:ind w:left="69"/>
              <w:rPr>
                <w:sz w:val="24"/>
              </w:rPr>
            </w:pPr>
            <w:r>
              <w:rPr>
                <w:spacing w:val="-8"/>
                <w:sz w:val="24"/>
              </w:rPr>
              <w:t>Telecommunication</w:t>
            </w:r>
            <w:r>
              <w:rPr>
                <w:spacing w:val="3"/>
                <w:sz w:val="24"/>
              </w:rPr>
              <w:t> </w:t>
            </w:r>
            <w:r>
              <w:rPr>
                <w:spacing w:val="-2"/>
                <w:sz w:val="24"/>
              </w:rPr>
              <w:t>services</w:t>
            </w:r>
          </w:p>
        </w:tc>
      </w:tr>
      <w:tr>
        <w:trPr>
          <w:trHeight w:val="309" w:hRule="atLeast"/>
        </w:trPr>
        <w:tc>
          <w:tcPr>
            <w:tcW w:w="888" w:type="dxa"/>
          </w:tcPr>
          <w:p>
            <w:pPr>
              <w:pStyle w:val="TableParagraph"/>
              <w:spacing w:line="267" w:lineRule="exact" w:before="22"/>
              <w:ind w:left="69"/>
              <w:rPr>
                <w:sz w:val="24"/>
              </w:rPr>
            </w:pPr>
            <w:r>
              <w:rPr>
                <w:spacing w:val="-4"/>
                <w:sz w:val="24"/>
              </w:rPr>
              <w:t>4899</w:t>
            </w:r>
          </w:p>
        </w:tc>
        <w:tc>
          <w:tcPr>
            <w:tcW w:w="9315" w:type="dxa"/>
          </w:tcPr>
          <w:p>
            <w:pPr>
              <w:pStyle w:val="TableParagraph"/>
              <w:spacing w:line="267" w:lineRule="exact" w:before="22"/>
              <w:ind w:left="69"/>
              <w:rPr>
                <w:sz w:val="24"/>
              </w:rPr>
            </w:pPr>
            <w:r>
              <w:rPr>
                <w:w w:val="90"/>
                <w:sz w:val="24"/>
              </w:rPr>
              <w:t>Cable,</w:t>
            </w:r>
            <w:r>
              <w:rPr>
                <w:spacing w:val="3"/>
                <w:sz w:val="24"/>
              </w:rPr>
              <w:t> </w:t>
            </w:r>
            <w:r>
              <w:rPr>
                <w:w w:val="90"/>
                <w:sz w:val="24"/>
              </w:rPr>
              <w:t>Satellite,</w:t>
            </w:r>
            <w:r>
              <w:rPr>
                <w:spacing w:val="4"/>
                <w:sz w:val="24"/>
              </w:rPr>
              <w:t> </w:t>
            </w:r>
            <w:r>
              <w:rPr>
                <w:w w:val="90"/>
                <w:sz w:val="24"/>
              </w:rPr>
              <w:t>and</w:t>
            </w:r>
            <w:r>
              <w:rPr>
                <w:spacing w:val="4"/>
                <w:sz w:val="24"/>
              </w:rPr>
              <w:t> </w:t>
            </w:r>
            <w:r>
              <w:rPr>
                <w:w w:val="90"/>
                <w:sz w:val="24"/>
              </w:rPr>
              <w:t>Other</w:t>
            </w:r>
            <w:r>
              <w:rPr>
                <w:spacing w:val="6"/>
                <w:sz w:val="24"/>
              </w:rPr>
              <w:t> </w:t>
            </w:r>
            <w:r>
              <w:rPr>
                <w:w w:val="90"/>
                <w:sz w:val="24"/>
              </w:rPr>
              <w:t>Paid</w:t>
            </w:r>
            <w:r>
              <w:rPr>
                <w:spacing w:val="3"/>
                <w:sz w:val="24"/>
              </w:rPr>
              <w:t> </w:t>
            </w:r>
            <w:r>
              <w:rPr>
                <w:w w:val="90"/>
                <w:sz w:val="24"/>
              </w:rPr>
              <w:t>Television/Radio/Streaming</w:t>
            </w:r>
            <w:r>
              <w:rPr>
                <w:spacing w:val="4"/>
                <w:sz w:val="24"/>
              </w:rPr>
              <w:t> </w:t>
            </w:r>
            <w:r>
              <w:rPr>
                <w:spacing w:val="-2"/>
                <w:w w:val="90"/>
                <w:sz w:val="24"/>
              </w:rPr>
              <w:t>Services</w:t>
            </w:r>
          </w:p>
        </w:tc>
      </w:tr>
      <w:tr>
        <w:trPr>
          <w:trHeight w:val="309" w:hRule="atLeast"/>
        </w:trPr>
        <w:tc>
          <w:tcPr>
            <w:tcW w:w="888" w:type="dxa"/>
          </w:tcPr>
          <w:p>
            <w:pPr>
              <w:pStyle w:val="TableParagraph"/>
              <w:spacing w:line="267" w:lineRule="exact" w:before="22"/>
              <w:ind w:left="69"/>
              <w:rPr>
                <w:sz w:val="24"/>
              </w:rPr>
            </w:pPr>
            <w:r>
              <w:rPr>
                <w:spacing w:val="-4"/>
                <w:sz w:val="24"/>
              </w:rPr>
              <w:t>4900</w:t>
            </w:r>
          </w:p>
        </w:tc>
        <w:tc>
          <w:tcPr>
            <w:tcW w:w="9315" w:type="dxa"/>
          </w:tcPr>
          <w:p>
            <w:pPr>
              <w:pStyle w:val="TableParagraph"/>
              <w:spacing w:line="267" w:lineRule="exact" w:before="22"/>
              <w:ind w:left="69"/>
              <w:rPr>
                <w:sz w:val="24"/>
              </w:rPr>
            </w:pPr>
            <w:r>
              <w:rPr>
                <w:w w:val="90"/>
                <w:sz w:val="24"/>
              </w:rPr>
              <w:t>Utilities</w:t>
            </w:r>
            <w:r>
              <w:rPr>
                <w:spacing w:val="-3"/>
                <w:w w:val="90"/>
                <w:sz w:val="24"/>
              </w:rPr>
              <w:t> </w:t>
            </w:r>
            <w:r>
              <w:rPr>
                <w:w w:val="90"/>
                <w:sz w:val="24"/>
              </w:rPr>
              <w:t>–</w:t>
            </w:r>
            <w:r>
              <w:rPr>
                <w:spacing w:val="-7"/>
                <w:sz w:val="24"/>
              </w:rPr>
              <w:t> </w:t>
            </w:r>
            <w:r>
              <w:rPr>
                <w:w w:val="90"/>
                <w:sz w:val="24"/>
              </w:rPr>
              <w:t>Electricity,</w:t>
            </w:r>
            <w:r>
              <w:rPr>
                <w:spacing w:val="-1"/>
                <w:w w:val="90"/>
                <w:sz w:val="24"/>
              </w:rPr>
              <w:t> </w:t>
            </w:r>
            <w:r>
              <w:rPr>
                <w:w w:val="90"/>
                <w:sz w:val="24"/>
              </w:rPr>
              <w:t>Gas,</w:t>
            </w:r>
            <w:r>
              <w:rPr>
                <w:spacing w:val="-6"/>
                <w:sz w:val="24"/>
              </w:rPr>
              <w:t> </w:t>
            </w:r>
            <w:r>
              <w:rPr>
                <w:w w:val="90"/>
                <w:sz w:val="24"/>
              </w:rPr>
              <w:t>Water</w:t>
            </w:r>
            <w:r>
              <w:rPr>
                <w:spacing w:val="-5"/>
                <w:sz w:val="24"/>
              </w:rPr>
              <w:t> </w:t>
            </w:r>
            <w:r>
              <w:rPr>
                <w:w w:val="90"/>
                <w:sz w:val="24"/>
              </w:rPr>
              <w:t>and</w:t>
            </w:r>
            <w:r>
              <w:rPr>
                <w:spacing w:val="-3"/>
                <w:w w:val="90"/>
                <w:sz w:val="24"/>
              </w:rPr>
              <w:t> </w:t>
            </w:r>
            <w:r>
              <w:rPr>
                <w:spacing w:val="-2"/>
                <w:w w:val="90"/>
                <w:sz w:val="24"/>
              </w:rPr>
              <w:t>Sanitation</w:t>
            </w:r>
          </w:p>
        </w:tc>
      </w:tr>
      <w:tr>
        <w:trPr>
          <w:trHeight w:val="307" w:hRule="atLeast"/>
        </w:trPr>
        <w:tc>
          <w:tcPr>
            <w:tcW w:w="888" w:type="dxa"/>
          </w:tcPr>
          <w:p>
            <w:pPr>
              <w:pStyle w:val="TableParagraph"/>
              <w:spacing w:line="267" w:lineRule="exact" w:before="20"/>
              <w:ind w:left="69"/>
              <w:rPr>
                <w:sz w:val="24"/>
              </w:rPr>
            </w:pPr>
            <w:r>
              <w:rPr>
                <w:spacing w:val="-4"/>
                <w:sz w:val="24"/>
              </w:rPr>
              <w:t>6300</w:t>
            </w:r>
          </w:p>
        </w:tc>
        <w:tc>
          <w:tcPr>
            <w:tcW w:w="9315" w:type="dxa"/>
          </w:tcPr>
          <w:p>
            <w:pPr>
              <w:pStyle w:val="TableParagraph"/>
              <w:spacing w:line="267" w:lineRule="exact" w:before="20"/>
              <w:ind w:left="69"/>
              <w:rPr>
                <w:sz w:val="24"/>
              </w:rPr>
            </w:pPr>
            <w:r>
              <w:rPr>
                <w:w w:val="90"/>
                <w:sz w:val="24"/>
              </w:rPr>
              <w:t>Insurance</w:t>
            </w:r>
            <w:r>
              <w:rPr>
                <w:spacing w:val="-6"/>
                <w:sz w:val="24"/>
              </w:rPr>
              <w:t> </w:t>
            </w:r>
            <w:r>
              <w:rPr>
                <w:w w:val="90"/>
                <w:sz w:val="24"/>
              </w:rPr>
              <w:t>Sales,</w:t>
            </w:r>
            <w:r>
              <w:rPr>
                <w:spacing w:val="-2"/>
                <w:sz w:val="24"/>
              </w:rPr>
              <w:t> </w:t>
            </w:r>
            <w:r>
              <w:rPr>
                <w:w w:val="90"/>
                <w:sz w:val="24"/>
              </w:rPr>
              <w:t>Underwriting</w:t>
            </w:r>
            <w:r>
              <w:rPr>
                <w:spacing w:val="-5"/>
                <w:sz w:val="24"/>
              </w:rPr>
              <w:t> </w:t>
            </w:r>
            <w:r>
              <w:rPr>
                <w:w w:val="90"/>
                <w:sz w:val="24"/>
              </w:rPr>
              <w:t>and</w:t>
            </w:r>
            <w:r>
              <w:rPr>
                <w:spacing w:val="-5"/>
                <w:sz w:val="24"/>
              </w:rPr>
              <w:t> </w:t>
            </w:r>
            <w:r>
              <w:rPr>
                <w:spacing w:val="-2"/>
                <w:w w:val="90"/>
                <w:sz w:val="24"/>
              </w:rPr>
              <w:t>Premiums</w:t>
            </w:r>
          </w:p>
        </w:tc>
      </w:tr>
      <w:tr>
        <w:trPr>
          <w:trHeight w:val="309" w:hRule="atLeast"/>
        </w:trPr>
        <w:tc>
          <w:tcPr>
            <w:tcW w:w="888" w:type="dxa"/>
          </w:tcPr>
          <w:p>
            <w:pPr>
              <w:pStyle w:val="TableParagraph"/>
              <w:spacing w:line="267" w:lineRule="exact" w:before="22"/>
              <w:ind w:left="69"/>
              <w:rPr>
                <w:sz w:val="24"/>
              </w:rPr>
            </w:pPr>
            <w:r>
              <w:rPr>
                <w:spacing w:val="-4"/>
                <w:w w:val="95"/>
                <w:sz w:val="24"/>
              </w:rPr>
              <w:t>6513</w:t>
            </w:r>
          </w:p>
        </w:tc>
        <w:tc>
          <w:tcPr>
            <w:tcW w:w="9315" w:type="dxa"/>
          </w:tcPr>
          <w:p>
            <w:pPr>
              <w:pStyle w:val="TableParagraph"/>
              <w:spacing w:line="267" w:lineRule="exact" w:before="22"/>
              <w:ind w:left="69"/>
              <w:rPr>
                <w:sz w:val="24"/>
              </w:rPr>
            </w:pPr>
            <w:r>
              <w:rPr>
                <w:w w:val="90"/>
                <w:sz w:val="24"/>
              </w:rPr>
              <w:t>Real</w:t>
            </w:r>
            <w:r>
              <w:rPr>
                <w:spacing w:val="-1"/>
                <w:sz w:val="24"/>
              </w:rPr>
              <w:t> </w:t>
            </w:r>
            <w:r>
              <w:rPr>
                <w:w w:val="90"/>
                <w:sz w:val="24"/>
              </w:rPr>
              <w:t>Estate</w:t>
            </w:r>
            <w:r>
              <w:rPr>
                <w:spacing w:val="1"/>
                <w:sz w:val="24"/>
              </w:rPr>
              <w:t> </w:t>
            </w:r>
            <w:r>
              <w:rPr>
                <w:w w:val="90"/>
                <w:sz w:val="24"/>
              </w:rPr>
              <w:t>Agents</w:t>
            </w:r>
            <w:r>
              <w:rPr>
                <w:spacing w:val="-1"/>
                <w:sz w:val="24"/>
              </w:rPr>
              <w:t> </w:t>
            </w:r>
            <w:r>
              <w:rPr>
                <w:w w:val="90"/>
                <w:sz w:val="24"/>
              </w:rPr>
              <w:t>And</w:t>
            </w:r>
            <w:r>
              <w:rPr>
                <w:spacing w:val="3"/>
                <w:sz w:val="24"/>
              </w:rPr>
              <w:t> </w:t>
            </w:r>
            <w:r>
              <w:rPr>
                <w:w w:val="90"/>
                <w:sz w:val="24"/>
              </w:rPr>
              <w:t>Administrators</w:t>
            </w:r>
            <w:r>
              <w:rPr>
                <w:spacing w:val="3"/>
                <w:sz w:val="24"/>
              </w:rPr>
              <w:t> </w:t>
            </w:r>
            <w:r>
              <w:rPr>
                <w:w w:val="90"/>
                <w:sz w:val="24"/>
              </w:rPr>
              <w:t>–</w:t>
            </w:r>
            <w:r>
              <w:rPr>
                <w:spacing w:val="1"/>
                <w:sz w:val="24"/>
              </w:rPr>
              <w:t> </w:t>
            </w:r>
            <w:r>
              <w:rPr>
                <w:spacing w:val="-2"/>
                <w:w w:val="90"/>
                <w:sz w:val="24"/>
              </w:rPr>
              <w:t>Rentals</w:t>
            </w:r>
          </w:p>
        </w:tc>
      </w:tr>
      <w:tr>
        <w:trPr>
          <w:trHeight w:val="309" w:hRule="atLeast"/>
        </w:trPr>
        <w:tc>
          <w:tcPr>
            <w:tcW w:w="888" w:type="dxa"/>
          </w:tcPr>
          <w:p>
            <w:pPr>
              <w:pStyle w:val="TableParagraph"/>
              <w:spacing w:line="267" w:lineRule="exact" w:before="22"/>
              <w:ind w:left="69"/>
              <w:rPr>
                <w:sz w:val="24"/>
              </w:rPr>
            </w:pPr>
            <w:r>
              <w:rPr>
                <w:spacing w:val="-4"/>
                <w:w w:val="95"/>
                <w:sz w:val="24"/>
              </w:rPr>
              <w:t>7523</w:t>
            </w:r>
          </w:p>
        </w:tc>
        <w:tc>
          <w:tcPr>
            <w:tcW w:w="9315" w:type="dxa"/>
          </w:tcPr>
          <w:p>
            <w:pPr>
              <w:pStyle w:val="TableParagraph"/>
              <w:spacing w:line="267" w:lineRule="exact" w:before="22"/>
              <w:ind w:left="69"/>
              <w:rPr>
                <w:sz w:val="24"/>
              </w:rPr>
            </w:pPr>
            <w:r>
              <w:rPr>
                <w:w w:val="90"/>
                <w:sz w:val="24"/>
              </w:rPr>
              <w:t>Parking</w:t>
            </w:r>
            <w:r>
              <w:rPr>
                <w:spacing w:val="-2"/>
                <w:sz w:val="24"/>
              </w:rPr>
              <w:t> </w:t>
            </w:r>
            <w:r>
              <w:rPr>
                <w:w w:val="90"/>
                <w:sz w:val="24"/>
              </w:rPr>
              <w:t>lots</w:t>
            </w:r>
            <w:r>
              <w:rPr>
                <w:spacing w:val="-4"/>
                <w:sz w:val="24"/>
              </w:rPr>
              <w:t> </w:t>
            </w:r>
            <w:r>
              <w:rPr>
                <w:w w:val="90"/>
                <w:sz w:val="24"/>
              </w:rPr>
              <w:t>and</w:t>
            </w:r>
            <w:r>
              <w:rPr>
                <w:sz w:val="24"/>
              </w:rPr>
              <w:t> </w:t>
            </w:r>
            <w:r>
              <w:rPr>
                <w:spacing w:val="-2"/>
                <w:w w:val="90"/>
                <w:sz w:val="24"/>
              </w:rPr>
              <w:t>garages</w:t>
            </w:r>
          </w:p>
        </w:tc>
      </w:tr>
      <w:tr>
        <w:trPr>
          <w:trHeight w:val="309" w:hRule="atLeast"/>
        </w:trPr>
        <w:tc>
          <w:tcPr>
            <w:tcW w:w="888" w:type="dxa"/>
          </w:tcPr>
          <w:p>
            <w:pPr>
              <w:pStyle w:val="TableParagraph"/>
              <w:spacing w:line="267" w:lineRule="exact" w:before="22"/>
              <w:ind w:left="69"/>
              <w:rPr>
                <w:sz w:val="24"/>
              </w:rPr>
            </w:pPr>
            <w:r>
              <w:rPr>
                <w:spacing w:val="-4"/>
                <w:w w:val="90"/>
                <w:sz w:val="24"/>
              </w:rPr>
              <w:t>7911</w:t>
            </w:r>
          </w:p>
        </w:tc>
        <w:tc>
          <w:tcPr>
            <w:tcW w:w="9315" w:type="dxa"/>
          </w:tcPr>
          <w:p>
            <w:pPr>
              <w:pStyle w:val="TableParagraph"/>
              <w:spacing w:line="267" w:lineRule="exact" w:before="22"/>
              <w:ind w:left="69"/>
              <w:rPr>
                <w:sz w:val="24"/>
              </w:rPr>
            </w:pPr>
            <w:r>
              <w:rPr>
                <w:w w:val="90"/>
                <w:sz w:val="24"/>
              </w:rPr>
              <w:t>Dance</w:t>
            </w:r>
            <w:r>
              <w:rPr>
                <w:spacing w:val="-13"/>
                <w:w w:val="90"/>
                <w:sz w:val="24"/>
              </w:rPr>
              <w:t> </w:t>
            </w:r>
            <w:r>
              <w:rPr>
                <w:w w:val="90"/>
                <w:sz w:val="24"/>
              </w:rPr>
              <w:t>Halls,</w:t>
            </w:r>
            <w:r>
              <w:rPr>
                <w:spacing w:val="-14"/>
                <w:w w:val="90"/>
                <w:sz w:val="24"/>
              </w:rPr>
              <w:t> </w:t>
            </w:r>
            <w:r>
              <w:rPr>
                <w:w w:val="90"/>
                <w:sz w:val="24"/>
              </w:rPr>
              <w:t>Studios</w:t>
            </w:r>
            <w:r>
              <w:rPr>
                <w:spacing w:val="-12"/>
                <w:w w:val="90"/>
                <w:sz w:val="24"/>
              </w:rPr>
              <w:t> </w:t>
            </w:r>
            <w:r>
              <w:rPr>
                <w:w w:val="90"/>
                <w:sz w:val="24"/>
              </w:rPr>
              <w:t>and</w:t>
            </w:r>
            <w:r>
              <w:rPr>
                <w:spacing w:val="-12"/>
                <w:w w:val="90"/>
                <w:sz w:val="24"/>
              </w:rPr>
              <w:t> </w:t>
            </w:r>
            <w:r>
              <w:rPr>
                <w:spacing w:val="-2"/>
                <w:w w:val="90"/>
                <w:sz w:val="24"/>
              </w:rPr>
              <w:t>Schools</w:t>
            </w:r>
          </w:p>
        </w:tc>
      </w:tr>
      <w:tr>
        <w:trPr>
          <w:trHeight w:val="309" w:hRule="atLeast"/>
        </w:trPr>
        <w:tc>
          <w:tcPr>
            <w:tcW w:w="888" w:type="dxa"/>
          </w:tcPr>
          <w:p>
            <w:pPr>
              <w:pStyle w:val="TableParagraph"/>
              <w:spacing w:line="267" w:lineRule="exact" w:before="22"/>
              <w:ind w:left="69"/>
              <w:rPr>
                <w:sz w:val="24"/>
              </w:rPr>
            </w:pPr>
            <w:r>
              <w:rPr>
                <w:spacing w:val="-4"/>
                <w:w w:val="95"/>
                <w:sz w:val="24"/>
              </w:rPr>
              <w:t>7997</w:t>
            </w:r>
          </w:p>
        </w:tc>
        <w:tc>
          <w:tcPr>
            <w:tcW w:w="9315" w:type="dxa"/>
          </w:tcPr>
          <w:p>
            <w:pPr>
              <w:pStyle w:val="TableParagraph"/>
              <w:spacing w:line="267" w:lineRule="exact" w:before="22"/>
              <w:ind w:left="69"/>
              <w:rPr>
                <w:sz w:val="24"/>
              </w:rPr>
            </w:pPr>
            <w:r>
              <w:rPr>
                <w:w w:val="90"/>
                <w:sz w:val="24"/>
              </w:rPr>
              <w:t>Members</w:t>
            </w:r>
            <w:r>
              <w:rPr>
                <w:sz w:val="24"/>
              </w:rPr>
              <w:t> </w:t>
            </w:r>
            <w:r>
              <w:rPr>
                <w:w w:val="90"/>
                <w:sz w:val="24"/>
              </w:rPr>
              <w:t>Clubs</w:t>
            </w:r>
            <w:r>
              <w:rPr>
                <w:spacing w:val="-3"/>
                <w:sz w:val="24"/>
              </w:rPr>
              <w:t> </w:t>
            </w:r>
            <w:r>
              <w:rPr>
                <w:w w:val="90"/>
                <w:sz w:val="24"/>
              </w:rPr>
              <w:t>[Sports,</w:t>
            </w:r>
            <w:r>
              <w:rPr>
                <w:sz w:val="24"/>
              </w:rPr>
              <w:t> </w:t>
            </w:r>
            <w:r>
              <w:rPr>
                <w:w w:val="90"/>
                <w:sz w:val="24"/>
              </w:rPr>
              <w:t>Recreation,</w:t>
            </w:r>
            <w:r>
              <w:rPr>
                <w:sz w:val="24"/>
              </w:rPr>
              <w:t> </w:t>
            </w:r>
            <w:r>
              <w:rPr>
                <w:w w:val="90"/>
                <w:sz w:val="24"/>
              </w:rPr>
              <w:t>Athletic],</w:t>
            </w:r>
            <w:r>
              <w:rPr>
                <w:spacing w:val="1"/>
                <w:sz w:val="24"/>
              </w:rPr>
              <w:t> </w:t>
            </w:r>
            <w:r>
              <w:rPr>
                <w:w w:val="90"/>
                <w:sz w:val="24"/>
              </w:rPr>
              <w:t>Country</w:t>
            </w:r>
            <w:r>
              <w:rPr>
                <w:spacing w:val="-2"/>
                <w:sz w:val="24"/>
              </w:rPr>
              <w:t> </w:t>
            </w:r>
            <w:r>
              <w:rPr>
                <w:w w:val="90"/>
                <w:sz w:val="24"/>
              </w:rPr>
              <w:t>Clubs</w:t>
            </w:r>
            <w:r>
              <w:rPr>
                <w:spacing w:val="-3"/>
                <w:sz w:val="24"/>
              </w:rPr>
              <w:t> </w:t>
            </w:r>
            <w:r>
              <w:rPr>
                <w:w w:val="90"/>
                <w:sz w:val="24"/>
              </w:rPr>
              <w:t>and</w:t>
            </w:r>
            <w:r>
              <w:rPr>
                <w:spacing w:val="-1"/>
                <w:sz w:val="24"/>
              </w:rPr>
              <w:t> </w:t>
            </w:r>
            <w:r>
              <w:rPr>
                <w:w w:val="90"/>
                <w:sz w:val="24"/>
              </w:rPr>
              <w:t>Private</w:t>
            </w:r>
            <w:r>
              <w:rPr>
                <w:spacing w:val="2"/>
                <w:sz w:val="24"/>
              </w:rPr>
              <w:t> </w:t>
            </w:r>
            <w:r>
              <w:rPr>
                <w:w w:val="90"/>
                <w:sz w:val="24"/>
              </w:rPr>
              <w:t>Golf</w:t>
            </w:r>
            <w:r>
              <w:rPr>
                <w:sz w:val="24"/>
              </w:rPr>
              <w:t> </w:t>
            </w:r>
            <w:r>
              <w:rPr>
                <w:spacing w:val="-2"/>
                <w:w w:val="90"/>
                <w:sz w:val="24"/>
              </w:rPr>
              <w:t>Courses</w:t>
            </w:r>
          </w:p>
        </w:tc>
      </w:tr>
      <w:tr>
        <w:trPr>
          <w:trHeight w:val="309" w:hRule="atLeast"/>
        </w:trPr>
        <w:tc>
          <w:tcPr>
            <w:tcW w:w="888" w:type="dxa"/>
          </w:tcPr>
          <w:p>
            <w:pPr>
              <w:pStyle w:val="TableParagraph"/>
              <w:spacing w:line="267" w:lineRule="exact" w:before="22"/>
              <w:ind w:left="69"/>
              <w:rPr>
                <w:sz w:val="24"/>
              </w:rPr>
            </w:pPr>
            <w:r>
              <w:rPr>
                <w:spacing w:val="-4"/>
                <w:w w:val="90"/>
                <w:sz w:val="24"/>
              </w:rPr>
              <w:t>8011</w:t>
            </w:r>
          </w:p>
        </w:tc>
        <w:tc>
          <w:tcPr>
            <w:tcW w:w="9315" w:type="dxa"/>
          </w:tcPr>
          <w:p>
            <w:pPr>
              <w:pStyle w:val="TableParagraph"/>
              <w:spacing w:line="267" w:lineRule="exact" w:before="22"/>
              <w:ind w:left="69"/>
              <w:rPr>
                <w:sz w:val="24"/>
              </w:rPr>
            </w:pPr>
            <w:r>
              <w:rPr>
                <w:w w:val="90"/>
                <w:sz w:val="24"/>
              </w:rPr>
              <w:t>Doctors</w:t>
            </w:r>
            <w:r>
              <w:rPr>
                <w:spacing w:val="-2"/>
                <w:sz w:val="24"/>
              </w:rPr>
              <w:t> </w:t>
            </w:r>
            <w:r>
              <w:rPr>
                <w:w w:val="90"/>
                <w:sz w:val="24"/>
              </w:rPr>
              <w:t>[Not</w:t>
            </w:r>
            <w:r>
              <w:rPr>
                <w:sz w:val="24"/>
              </w:rPr>
              <w:t> </w:t>
            </w:r>
            <w:r>
              <w:rPr>
                <w:w w:val="90"/>
                <w:sz w:val="24"/>
              </w:rPr>
              <w:t>Elsewhere</w:t>
            </w:r>
            <w:r>
              <w:rPr>
                <w:spacing w:val="1"/>
                <w:sz w:val="24"/>
              </w:rPr>
              <w:t> </w:t>
            </w:r>
            <w:r>
              <w:rPr>
                <w:spacing w:val="-2"/>
                <w:w w:val="90"/>
                <w:sz w:val="24"/>
              </w:rPr>
              <w:t>Classified]</w:t>
            </w:r>
          </w:p>
        </w:tc>
      </w:tr>
      <w:tr>
        <w:trPr>
          <w:trHeight w:val="309" w:hRule="atLeast"/>
        </w:trPr>
        <w:tc>
          <w:tcPr>
            <w:tcW w:w="888" w:type="dxa"/>
          </w:tcPr>
          <w:p>
            <w:pPr>
              <w:pStyle w:val="TableParagraph"/>
              <w:spacing w:line="267" w:lineRule="exact" w:before="22"/>
              <w:ind w:left="69"/>
              <w:rPr>
                <w:sz w:val="24"/>
              </w:rPr>
            </w:pPr>
            <w:r>
              <w:rPr>
                <w:spacing w:val="-4"/>
                <w:sz w:val="24"/>
              </w:rPr>
              <w:t>8062</w:t>
            </w:r>
          </w:p>
        </w:tc>
        <w:tc>
          <w:tcPr>
            <w:tcW w:w="9315" w:type="dxa"/>
          </w:tcPr>
          <w:p>
            <w:pPr>
              <w:pStyle w:val="TableParagraph"/>
              <w:spacing w:line="267" w:lineRule="exact" w:before="22"/>
              <w:ind w:left="69"/>
              <w:rPr>
                <w:sz w:val="24"/>
              </w:rPr>
            </w:pPr>
            <w:r>
              <w:rPr>
                <w:spacing w:val="-2"/>
                <w:sz w:val="24"/>
              </w:rPr>
              <w:t>Hospitals</w:t>
            </w:r>
          </w:p>
        </w:tc>
      </w:tr>
      <w:tr>
        <w:trPr>
          <w:trHeight w:val="309" w:hRule="atLeast"/>
        </w:trPr>
        <w:tc>
          <w:tcPr>
            <w:tcW w:w="888" w:type="dxa"/>
          </w:tcPr>
          <w:p>
            <w:pPr>
              <w:pStyle w:val="TableParagraph"/>
              <w:spacing w:line="267" w:lineRule="exact" w:before="22"/>
              <w:ind w:left="69"/>
              <w:rPr>
                <w:sz w:val="24"/>
              </w:rPr>
            </w:pPr>
            <w:r>
              <w:rPr>
                <w:spacing w:val="-4"/>
                <w:sz w:val="24"/>
              </w:rPr>
              <w:t>8099</w:t>
            </w:r>
          </w:p>
        </w:tc>
        <w:tc>
          <w:tcPr>
            <w:tcW w:w="9315" w:type="dxa"/>
          </w:tcPr>
          <w:p>
            <w:pPr>
              <w:pStyle w:val="TableParagraph"/>
              <w:spacing w:line="267" w:lineRule="exact" w:before="22"/>
              <w:ind w:left="69"/>
              <w:rPr>
                <w:sz w:val="24"/>
              </w:rPr>
            </w:pPr>
            <w:r>
              <w:rPr>
                <w:w w:val="90"/>
                <w:sz w:val="24"/>
              </w:rPr>
              <w:t>Medical</w:t>
            </w:r>
            <w:r>
              <w:rPr>
                <w:spacing w:val="-1"/>
                <w:w w:val="90"/>
                <w:sz w:val="24"/>
              </w:rPr>
              <w:t> </w:t>
            </w:r>
            <w:r>
              <w:rPr>
                <w:w w:val="90"/>
                <w:sz w:val="24"/>
              </w:rPr>
              <w:t>and</w:t>
            </w:r>
            <w:r>
              <w:rPr>
                <w:spacing w:val="-7"/>
                <w:sz w:val="24"/>
              </w:rPr>
              <w:t> </w:t>
            </w:r>
            <w:r>
              <w:rPr>
                <w:w w:val="90"/>
                <w:sz w:val="24"/>
              </w:rPr>
              <w:t>Health</w:t>
            </w:r>
            <w:r>
              <w:rPr>
                <w:spacing w:val="-5"/>
                <w:sz w:val="24"/>
              </w:rPr>
              <w:t> </w:t>
            </w:r>
            <w:r>
              <w:rPr>
                <w:w w:val="90"/>
                <w:sz w:val="24"/>
              </w:rPr>
              <w:t>Professional</w:t>
            </w:r>
            <w:r>
              <w:rPr>
                <w:spacing w:val="-2"/>
                <w:w w:val="90"/>
                <w:sz w:val="24"/>
              </w:rPr>
              <w:t> </w:t>
            </w:r>
            <w:r>
              <w:rPr>
                <w:w w:val="90"/>
                <w:sz w:val="24"/>
              </w:rPr>
              <w:t>Services</w:t>
            </w:r>
            <w:r>
              <w:rPr>
                <w:spacing w:val="-7"/>
                <w:sz w:val="24"/>
              </w:rPr>
              <w:t> </w:t>
            </w:r>
            <w:r>
              <w:rPr>
                <w:w w:val="90"/>
                <w:sz w:val="24"/>
              </w:rPr>
              <w:t>[Not</w:t>
            </w:r>
            <w:r>
              <w:rPr>
                <w:spacing w:val="-5"/>
                <w:sz w:val="24"/>
              </w:rPr>
              <w:t> </w:t>
            </w:r>
            <w:r>
              <w:rPr>
                <w:w w:val="90"/>
                <w:sz w:val="24"/>
              </w:rPr>
              <w:t>Elsewhere</w:t>
            </w:r>
            <w:r>
              <w:rPr>
                <w:spacing w:val="-6"/>
                <w:sz w:val="24"/>
              </w:rPr>
              <w:t> </w:t>
            </w:r>
            <w:r>
              <w:rPr>
                <w:spacing w:val="-2"/>
                <w:w w:val="90"/>
                <w:sz w:val="24"/>
              </w:rPr>
              <w:t>Classified]</w:t>
            </w:r>
          </w:p>
        </w:tc>
      </w:tr>
      <w:tr>
        <w:trPr>
          <w:trHeight w:val="306" w:hRule="atLeast"/>
        </w:trPr>
        <w:tc>
          <w:tcPr>
            <w:tcW w:w="888" w:type="dxa"/>
          </w:tcPr>
          <w:p>
            <w:pPr>
              <w:pStyle w:val="TableParagraph"/>
              <w:spacing w:line="267" w:lineRule="exact" w:before="19"/>
              <w:ind w:left="69"/>
              <w:rPr>
                <w:sz w:val="24"/>
              </w:rPr>
            </w:pPr>
            <w:r>
              <w:rPr>
                <w:spacing w:val="-4"/>
                <w:w w:val="90"/>
                <w:sz w:val="24"/>
              </w:rPr>
              <w:t>8211</w:t>
            </w:r>
          </w:p>
        </w:tc>
        <w:tc>
          <w:tcPr>
            <w:tcW w:w="9315" w:type="dxa"/>
          </w:tcPr>
          <w:p>
            <w:pPr>
              <w:pStyle w:val="TableParagraph"/>
              <w:spacing w:line="267" w:lineRule="exact" w:before="19"/>
              <w:ind w:left="69"/>
              <w:rPr>
                <w:sz w:val="24"/>
              </w:rPr>
            </w:pPr>
            <w:r>
              <w:rPr>
                <w:w w:val="90"/>
                <w:sz w:val="24"/>
              </w:rPr>
              <w:t>Elementary</w:t>
            </w:r>
            <w:r>
              <w:rPr>
                <w:spacing w:val="3"/>
                <w:sz w:val="24"/>
              </w:rPr>
              <w:t> </w:t>
            </w:r>
            <w:r>
              <w:rPr>
                <w:w w:val="90"/>
                <w:sz w:val="24"/>
              </w:rPr>
              <w:t>and</w:t>
            </w:r>
            <w:r>
              <w:rPr>
                <w:spacing w:val="4"/>
                <w:sz w:val="24"/>
              </w:rPr>
              <w:t> </w:t>
            </w:r>
            <w:r>
              <w:rPr>
                <w:w w:val="90"/>
                <w:sz w:val="24"/>
              </w:rPr>
              <w:t>Secondary</w:t>
            </w:r>
            <w:r>
              <w:rPr>
                <w:spacing w:val="4"/>
                <w:sz w:val="24"/>
              </w:rPr>
              <w:t> </w:t>
            </w:r>
            <w:r>
              <w:rPr>
                <w:spacing w:val="-2"/>
                <w:w w:val="90"/>
                <w:sz w:val="24"/>
              </w:rPr>
              <w:t>Schools</w:t>
            </w:r>
          </w:p>
        </w:tc>
      </w:tr>
      <w:tr>
        <w:trPr>
          <w:trHeight w:val="309" w:hRule="atLeast"/>
        </w:trPr>
        <w:tc>
          <w:tcPr>
            <w:tcW w:w="888" w:type="dxa"/>
          </w:tcPr>
          <w:p>
            <w:pPr>
              <w:pStyle w:val="TableParagraph"/>
              <w:spacing w:line="267" w:lineRule="exact" w:before="22"/>
              <w:ind w:left="69"/>
              <w:rPr>
                <w:sz w:val="24"/>
              </w:rPr>
            </w:pPr>
            <w:r>
              <w:rPr>
                <w:spacing w:val="-4"/>
                <w:sz w:val="24"/>
              </w:rPr>
              <w:t>8220</w:t>
            </w:r>
          </w:p>
        </w:tc>
        <w:tc>
          <w:tcPr>
            <w:tcW w:w="9315" w:type="dxa"/>
          </w:tcPr>
          <w:p>
            <w:pPr>
              <w:pStyle w:val="TableParagraph"/>
              <w:spacing w:line="267" w:lineRule="exact" w:before="22"/>
              <w:ind w:left="69"/>
              <w:rPr>
                <w:sz w:val="24"/>
              </w:rPr>
            </w:pPr>
            <w:r>
              <w:rPr>
                <w:w w:val="90"/>
                <w:sz w:val="24"/>
              </w:rPr>
              <w:t>Colleges,</w:t>
            </w:r>
            <w:r>
              <w:rPr>
                <w:spacing w:val="-9"/>
                <w:sz w:val="24"/>
              </w:rPr>
              <w:t> </w:t>
            </w:r>
            <w:r>
              <w:rPr>
                <w:w w:val="90"/>
                <w:sz w:val="24"/>
              </w:rPr>
              <w:t>Universities,</w:t>
            </w:r>
            <w:r>
              <w:rPr>
                <w:spacing w:val="-3"/>
                <w:w w:val="90"/>
                <w:sz w:val="24"/>
              </w:rPr>
              <w:t> </w:t>
            </w:r>
            <w:r>
              <w:rPr>
                <w:w w:val="90"/>
                <w:sz w:val="24"/>
              </w:rPr>
              <w:t>Professional</w:t>
            </w:r>
            <w:r>
              <w:rPr>
                <w:spacing w:val="-5"/>
                <w:w w:val="90"/>
                <w:sz w:val="24"/>
              </w:rPr>
              <w:t> </w:t>
            </w:r>
            <w:r>
              <w:rPr>
                <w:w w:val="90"/>
                <w:sz w:val="24"/>
              </w:rPr>
              <w:t>and</w:t>
            </w:r>
            <w:r>
              <w:rPr>
                <w:spacing w:val="-4"/>
                <w:w w:val="90"/>
                <w:sz w:val="24"/>
              </w:rPr>
              <w:t> </w:t>
            </w:r>
            <w:r>
              <w:rPr>
                <w:w w:val="90"/>
                <w:sz w:val="24"/>
              </w:rPr>
              <w:t>Junior</w:t>
            </w:r>
            <w:r>
              <w:rPr>
                <w:spacing w:val="-1"/>
                <w:w w:val="90"/>
                <w:sz w:val="24"/>
              </w:rPr>
              <w:t> </w:t>
            </w:r>
            <w:r>
              <w:rPr>
                <w:spacing w:val="-2"/>
                <w:w w:val="90"/>
                <w:sz w:val="24"/>
              </w:rPr>
              <w:t>Schools</w:t>
            </w:r>
          </w:p>
        </w:tc>
      </w:tr>
      <w:tr>
        <w:trPr>
          <w:trHeight w:val="309" w:hRule="atLeast"/>
        </w:trPr>
        <w:tc>
          <w:tcPr>
            <w:tcW w:w="888" w:type="dxa"/>
          </w:tcPr>
          <w:p>
            <w:pPr>
              <w:pStyle w:val="TableParagraph"/>
              <w:spacing w:line="267" w:lineRule="exact" w:before="22"/>
              <w:ind w:left="69"/>
              <w:rPr>
                <w:sz w:val="24"/>
              </w:rPr>
            </w:pPr>
            <w:r>
              <w:rPr>
                <w:spacing w:val="-4"/>
                <w:w w:val="95"/>
                <w:sz w:val="24"/>
              </w:rPr>
              <w:t>8241</w:t>
            </w:r>
          </w:p>
        </w:tc>
        <w:tc>
          <w:tcPr>
            <w:tcW w:w="9315" w:type="dxa"/>
          </w:tcPr>
          <w:p>
            <w:pPr>
              <w:pStyle w:val="TableParagraph"/>
              <w:spacing w:line="267" w:lineRule="exact" w:before="22"/>
              <w:ind w:left="69"/>
              <w:rPr>
                <w:sz w:val="24"/>
              </w:rPr>
            </w:pPr>
            <w:r>
              <w:rPr>
                <w:spacing w:val="2"/>
                <w:w w:val="90"/>
                <w:sz w:val="24"/>
              </w:rPr>
              <w:t>Correspondence</w:t>
            </w:r>
            <w:r>
              <w:rPr>
                <w:spacing w:val="-4"/>
                <w:w w:val="90"/>
                <w:sz w:val="24"/>
              </w:rPr>
              <w:t> </w:t>
            </w:r>
            <w:r>
              <w:rPr>
                <w:spacing w:val="-2"/>
                <w:sz w:val="24"/>
              </w:rPr>
              <w:t>Schools</w:t>
            </w:r>
          </w:p>
        </w:tc>
      </w:tr>
      <w:tr>
        <w:trPr>
          <w:trHeight w:val="309" w:hRule="atLeast"/>
        </w:trPr>
        <w:tc>
          <w:tcPr>
            <w:tcW w:w="888" w:type="dxa"/>
          </w:tcPr>
          <w:p>
            <w:pPr>
              <w:pStyle w:val="TableParagraph"/>
              <w:spacing w:line="267" w:lineRule="exact" w:before="22"/>
              <w:ind w:left="69"/>
              <w:rPr>
                <w:sz w:val="24"/>
              </w:rPr>
            </w:pPr>
            <w:r>
              <w:rPr>
                <w:spacing w:val="-4"/>
                <w:sz w:val="24"/>
              </w:rPr>
              <w:t>8244</w:t>
            </w:r>
          </w:p>
        </w:tc>
        <w:tc>
          <w:tcPr>
            <w:tcW w:w="9315" w:type="dxa"/>
          </w:tcPr>
          <w:p>
            <w:pPr>
              <w:pStyle w:val="TableParagraph"/>
              <w:spacing w:line="267" w:lineRule="exact" w:before="22"/>
              <w:ind w:left="69"/>
              <w:rPr>
                <w:sz w:val="24"/>
              </w:rPr>
            </w:pPr>
            <w:r>
              <w:rPr>
                <w:w w:val="90"/>
                <w:sz w:val="24"/>
              </w:rPr>
              <w:t>Business</w:t>
            </w:r>
            <w:r>
              <w:rPr>
                <w:spacing w:val="-13"/>
                <w:w w:val="90"/>
                <w:sz w:val="24"/>
              </w:rPr>
              <w:t> </w:t>
            </w:r>
            <w:r>
              <w:rPr>
                <w:w w:val="90"/>
                <w:sz w:val="24"/>
              </w:rPr>
              <w:t>and</w:t>
            </w:r>
            <w:r>
              <w:rPr>
                <w:spacing w:val="-13"/>
                <w:w w:val="90"/>
                <w:sz w:val="24"/>
              </w:rPr>
              <w:t> </w:t>
            </w:r>
            <w:r>
              <w:rPr>
                <w:w w:val="90"/>
                <w:sz w:val="24"/>
              </w:rPr>
              <w:t>Secretarial</w:t>
            </w:r>
            <w:r>
              <w:rPr>
                <w:spacing w:val="-11"/>
                <w:w w:val="90"/>
                <w:sz w:val="24"/>
              </w:rPr>
              <w:t> </w:t>
            </w:r>
            <w:r>
              <w:rPr>
                <w:spacing w:val="-2"/>
                <w:w w:val="90"/>
                <w:sz w:val="24"/>
              </w:rPr>
              <w:t>Schools</w:t>
            </w:r>
          </w:p>
        </w:tc>
      </w:tr>
      <w:tr>
        <w:trPr>
          <w:trHeight w:val="309" w:hRule="atLeast"/>
        </w:trPr>
        <w:tc>
          <w:tcPr>
            <w:tcW w:w="888" w:type="dxa"/>
          </w:tcPr>
          <w:p>
            <w:pPr>
              <w:pStyle w:val="TableParagraph"/>
              <w:spacing w:line="267" w:lineRule="exact" w:before="22"/>
              <w:ind w:left="69"/>
              <w:rPr>
                <w:sz w:val="24"/>
              </w:rPr>
            </w:pPr>
            <w:r>
              <w:rPr>
                <w:spacing w:val="-4"/>
                <w:sz w:val="24"/>
              </w:rPr>
              <w:t>8249</w:t>
            </w:r>
          </w:p>
        </w:tc>
        <w:tc>
          <w:tcPr>
            <w:tcW w:w="9315" w:type="dxa"/>
          </w:tcPr>
          <w:p>
            <w:pPr>
              <w:pStyle w:val="TableParagraph"/>
              <w:spacing w:line="267" w:lineRule="exact" w:before="22"/>
              <w:ind w:left="69"/>
              <w:rPr>
                <w:sz w:val="24"/>
              </w:rPr>
            </w:pPr>
            <w:r>
              <w:rPr>
                <w:w w:val="90"/>
                <w:sz w:val="24"/>
              </w:rPr>
              <w:t>Commercial</w:t>
            </w:r>
            <w:r>
              <w:rPr>
                <w:spacing w:val="7"/>
                <w:sz w:val="24"/>
              </w:rPr>
              <w:t> </w:t>
            </w:r>
            <w:r>
              <w:rPr>
                <w:w w:val="90"/>
                <w:sz w:val="24"/>
              </w:rPr>
              <w:t>and</w:t>
            </w:r>
            <w:r>
              <w:rPr>
                <w:spacing w:val="10"/>
                <w:sz w:val="24"/>
              </w:rPr>
              <w:t> </w:t>
            </w:r>
            <w:r>
              <w:rPr>
                <w:w w:val="90"/>
                <w:sz w:val="24"/>
              </w:rPr>
              <w:t>Vocational</w:t>
            </w:r>
            <w:r>
              <w:rPr>
                <w:spacing w:val="8"/>
                <w:sz w:val="24"/>
              </w:rPr>
              <w:t> </w:t>
            </w:r>
            <w:r>
              <w:rPr>
                <w:spacing w:val="-2"/>
                <w:w w:val="90"/>
                <w:sz w:val="24"/>
              </w:rPr>
              <w:t>Schools</w:t>
            </w:r>
          </w:p>
        </w:tc>
      </w:tr>
      <w:tr>
        <w:trPr>
          <w:trHeight w:val="309" w:hRule="atLeast"/>
        </w:trPr>
        <w:tc>
          <w:tcPr>
            <w:tcW w:w="888" w:type="dxa"/>
          </w:tcPr>
          <w:p>
            <w:pPr>
              <w:pStyle w:val="TableParagraph"/>
              <w:spacing w:line="267" w:lineRule="exact" w:before="22"/>
              <w:ind w:left="69"/>
              <w:rPr>
                <w:sz w:val="24"/>
              </w:rPr>
            </w:pPr>
            <w:r>
              <w:rPr>
                <w:spacing w:val="-4"/>
                <w:sz w:val="24"/>
              </w:rPr>
              <w:t>8299</w:t>
            </w:r>
          </w:p>
        </w:tc>
        <w:tc>
          <w:tcPr>
            <w:tcW w:w="9315" w:type="dxa"/>
          </w:tcPr>
          <w:p>
            <w:pPr>
              <w:pStyle w:val="TableParagraph"/>
              <w:spacing w:line="267" w:lineRule="exact" w:before="22"/>
              <w:ind w:left="69"/>
              <w:rPr>
                <w:sz w:val="24"/>
              </w:rPr>
            </w:pPr>
            <w:r>
              <w:rPr>
                <w:w w:val="90"/>
                <w:sz w:val="24"/>
              </w:rPr>
              <w:t>Schools</w:t>
            </w:r>
            <w:r>
              <w:rPr>
                <w:spacing w:val="-8"/>
                <w:w w:val="90"/>
                <w:sz w:val="24"/>
              </w:rPr>
              <w:t> </w:t>
            </w:r>
            <w:r>
              <w:rPr>
                <w:w w:val="90"/>
                <w:sz w:val="24"/>
              </w:rPr>
              <w:t>and</w:t>
            </w:r>
            <w:r>
              <w:rPr>
                <w:spacing w:val="-7"/>
                <w:w w:val="90"/>
                <w:sz w:val="24"/>
              </w:rPr>
              <w:t> </w:t>
            </w:r>
            <w:r>
              <w:rPr>
                <w:w w:val="90"/>
                <w:sz w:val="24"/>
              </w:rPr>
              <w:t>Educational</w:t>
            </w:r>
            <w:r>
              <w:rPr>
                <w:spacing w:val="-5"/>
                <w:w w:val="90"/>
                <w:sz w:val="24"/>
              </w:rPr>
              <w:t> </w:t>
            </w:r>
            <w:r>
              <w:rPr>
                <w:w w:val="90"/>
                <w:sz w:val="24"/>
              </w:rPr>
              <w:t>Services</w:t>
            </w:r>
            <w:r>
              <w:rPr>
                <w:spacing w:val="-8"/>
                <w:w w:val="90"/>
                <w:sz w:val="24"/>
              </w:rPr>
              <w:t> </w:t>
            </w:r>
            <w:r>
              <w:rPr>
                <w:w w:val="90"/>
                <w:sz w:val="24"/>
              </w:rPr>
              <w:t>[Not</w:t>
            </w:r>
            <w:r>
              <w:rPr>
                <w:spacing w:val="-6"/>
                <w:w w:val="90"/>
                <w:sz w:val="24"/>
              </w:rPr>
              <w:t> </w:t>
            </w:r>
            <w:r>
              <w:rPr>
                <w:w w:val="90"/>
                <w:sz w:val="24"/>
              </w:rPr>
              <w:t>Classified</w:t>
            </w:r>
            <w:r>
              <w:rPr>
                <w:spacing w:val="-6"/>
                <w:w w:val="90"/>
                <w:sz w:val="24"/>
              </w:rPr>
              <w:t> </w:t>
            </w:r>
            <w:r>
              <w:rPr>
                <w:spacing w:val="-2"/>
                <w:w w:val="90"/>
                <w:sz w:val="24"/>
              </w:rPr>
              <w:t>Elsewhere</w:t>
            </w:r>
          </w:p>
        </w:tc>
      </w:tr>
      <w:tr>
        <w:trPr>
          <w:trHeight w:val="309" w:hRule="atLeast"/>
        </w:trPr>
        <w:tc>
          <w:tcPr>
            <w:tcW w:w="888" w:type="dxa"/>
          </w:tcPr>
          <w:p>
            <w:pPr>
              <w:pStyle w:val="TableParagraph"/>
              <w:spacing w:line="267" w:lineRule="exact" w:before="22"/>
              <w:ind w:left="69"/>
              <w:rPr>
                <w:sz w:val="24"/>
              </w:rPr>
            </w:pPr>
            <w:r>
              <w:rPr>
                <w:spacing w:val="-4"/>
                <w:w w:val="95"/>
                <w:sz w:val="24"/>
              </w:rPr>
              <w:t>8351</w:t>
            </w:r>
          </w:p>
        </w:tc>
        <w:tc>
          <w:tcPr>
            <w:tcW w:w="9315" w:type="dxa"/>
          </w:tcPr>
          <w:p>
            <w:pPr>
              <w:pStyle w:val="TableParagraph"/>
              <w:spacing w:line="267" w:lineRule="exact" w:before="22"/>
              <w:ind w:left="69"/>
              <w:rPr>
                <w:sz w:val="24"/>
              </w:rPr>
            </w:pPr>
            <w:r>
              <w:rPr>
                <w:w w:val="90"/>
                <w:sz w:val="24"/>
              </w:rPr>
              <w:t>Child</w:t>
            </w:r>
            <w:r>
              <w:rPr>
                <w:spacing w:val="-19"/>
                <w:w w:val="90"/>
                <w:sz w:val="24"/>
              </w:rPr>
              <w:t> </w:t>
            </w:r>
            <w:r>
              <w:rPr>
                <w:w w:val="90"/>
                <w:sz w:val="24"/>
              </w:rPr>
              <w:t>Care</w:t>
            </w:r>
            <w:r>
              <w:rPr>
                <w:spacing w:val="-19"/>
                <w:w w:val="90"/>
                <w:sz w:val="24"/>
              </w:rPr>
              <w:t> </w:t>
            </w:r>
            <w:r>
              <w:rPr>
                <w:spacing w:val="-2"/>
                <w:w w:val="90"/>
                <w:sz w:val="24"/>
              </w:rPr>
              <w:t>Service</w:t>
            </w:r>
          </w:p>
        </w:tc>
      </w:tr>
      <w:tr>
        <w:trPr>
          <w:trHeight w:val="306" w:hRule="atLeast"/>
        </w:trPr>
        <w:tc>
          <w:tcPr>
            <w:tcW w:w="888" w:type="dxa"/>
          </w:tcPr>
          <w:p>
            <w:pPr>
              <w:pStyle w:val="TableParagraph"/>
              <w:spacing w:line="267" w:lineRule="exact" w:before="19"/>
              <w:ind w:left="69"/>
              <w:rPr>
                <w:sz w:val="24"/>
              </w:rPr>
            </w:pPr>
            <w:r>
              <w:rPr>
                <w:spacing w:val="-4"/>
                <w:w w:val="90"/>
                <w:sz w:val="24"/>
              </w:rPr>
              <w:t>9211</w:t>
            </w:r>
          </w:p>
        </w:tc>
        <w:tc>
          <w:tcPr>
            <w:tcW w:w="9315" w:type="dxa"/>
          </w:tcPr>
          <w:p>
            <w:pPr>
              <w:pStyle w:val="TableParagraph"/>
              <w:spacing w:line="267" w:lineRule="exact" w:before="19"/>
              <w:ind w:left="69"/>
              <w:rPr>
                <w:sz w:val="24"/>
              </w:rPr>
            </w:pPr>
            <w:r>
              <w:rPr>
                <w:w w:val="90"/>
                <w:sz w:val="24"/>
              </w:rPr>
              <w:t>Legal</w:t>
            </w:r>
            <w:r>
              <w:rPr>
                <w:spacing w:val="-1"/>
                <w:w w:val="90"/>
                <w:sz w:val="24"/>
              </w:rPr>
              <w:t> </w:t>
            </w:r>
            <w:r>
              <w:rPr>
                <w:w w:val="90"/>
                <w:sz w:val="24"/>
              </w:rPr>
              <w:t>Costs,</w:t>
            </w:r>
            <w:r>
              <w:rPr>
                <w:spacing w:val="-5"/>
                <w:sz w:val="24"/>
              </w:rPr>
              <w:t> </w:t>
            </w:r>
            <w:r>
              <w:rPr>
                <w:w w:val="90"/>
                <w:sz w:val="24"/>
              </w:rPr>
              <w:t>Including</w:t>
            </w:r>
            <w:r>
              <w:rPr>
                <w:spacing w:val="-4"/>
                <w:sz w:val="24"/>
              </w:rPr>
              <w:t> </w:t>
            </w:r>
            <w:r>
              <w:rPr>
                <w:w w:val="90"/>
                <w:sz w:val="24"/>
              </w:rPr>
              <w:t>Child</w:t>
            </w:r>
            <w:r>
              <w:rPr>
                <w:spacing w:val="-4"/>
                <w:sz w:val="24"/>
              </w:rPr>
              <w:t> </w:t>
            </w:r>
            <w:r>
              <w:rPr>
                <w:w w:val="90"/>
                <w:sz w:val="24"/>
              </w:rPr>
              <w:t>Support</w:t>
            </w:r>
            <w:r>
              <w:rPr>
                <w:spacing w:val="-4"/>
                <w:sz w:val="24"/>
              </w:rPr>
              <w:t> </w:t>
            </w:r>
            <w:r>
              <w:rPr>
                <w:w w:val="90"/>
                <w:sz w:val="24"/>
              </w:rPr>
              <w:t>and</w:t>
            </w:r>
            <w:r>
              <w:rPr>
                <w:spacing w:val="-4"/>
                <w:sz w:val="24"/>
              </w:rPr>
              <w:t> </w:t>
            </w:r>
            <w:r>
              <w:rPr>
                <w:spacing w:val="-2"/>
                <w:w w:val="90"/>
                <w:sz w:val="24"/>
              </w:rPr>
              <w:t>Alimony</w:t>
            </w:r>
          </w:p>
        </w:tc>
      </w:tr>
      <w:tr>
        <w:trPr>
          <w:trHeight w:val="309" w:hRule="atLeast"/>
        </w:trPr>
        <w:tc>
          <w:tcPr>
            <w:tcW w:w="888" w:type="dxa"/>
          </w:tcPr>
          <w:p>
            <w:pPr>
              <w:pStyle w:val="TableParagraph"/>
              <w:spacing w:line="267" w:lineRule="exact" w:before="22"/>
              <w:ind w:left="69"/>
              <w:rPr>
                <w:sz w:val="24"/>
              </w:rPr>
            </w:pPr>
            <w:r>
              <w:rPr>
                <w:spacing w:val="-4"/>
                <w:w w:val="95"/>
                <w:sz w:val="24"/>
              </w:rPr>
              <w:t>9222</w:t>
            </w:r>
          </w:p>
        </w:tc>
        <w:tc>
          <w:tcPr>
            <w:tcW w:w="9315" w:type="dxa"/>
          </w:tcPr>
          <w:p>
            <w:pPr>
              <w:pStyle w:val="TableParagraph"/>
              <w:spacing w:line="267" w:lineRule="exact" w:before="22"/>
              <w:ind w:left="69"/>
              <w:rPr>
                <w:sz w:val="24"/>
              </w:rPr>
            </w:pPr>
            <w:r>
              <w:rPr>
                <w:spacing w:val="-2"/>
                <w:sz w:val="24"/>
              </w:rPr>
              <w:t>Fitness</w:t>
            </w:r>
          </w:p>
        </w:tc>
      </w:tr>
      <w:tr>
        <w:trPr>
          <w:trHeight w:val="309" w:hRule="atLeast"/>
        </w:trPr>
        <w:tc>
          <w:tcPr>
            <w:tcW w:w="888" w:type="dxa"/>
          </w:tcPr>
          <w:p>
            <w:pPr>
              <w:pStyle w:val="TableParagraph"/>
              <w:spacing w:line="267" w:lineRule="exact" w:before="22"/>
              <w:ind w:left="69"/>
              <w:rPr>
                <w:sz w:val="24"/>
              </w:rPr>
            </w:pPr>
            <w:r>
              <w:rPr>
                <w:spacing w:val="-4"/>
                <w:w w:val="90"/>
                <w:sz w:val="24"/>
              </w:rPr>
              <w:t>9311</w:t>
            </w:r>
          </w:p>
        </w:tc>
        <w:tc>
          <w:tcPr>
            <w:tcW w:w="9315" w:type="dxa"/>
          </w:tcPr>
          <w:p>
            <w:pPr>
              <w:pStyle w:val="TableParagraph"/>
              <w:spacing w:line="267" w:lineRule="exact" w:before="22"/>
              <w:ind w:left="69"/>
              <w:rPr>
                <w:sz w:val="24"/>
              </w:rPr>
            </w:pPr>
            <w:r>
              <w:rPr>
                <w:w w:val="90"/>
                <w:sz w:val="24"/>
              </w:rPr>
              <w:t>Tax</w:t>
            </w:r>
            <w:r>
              <w:rPr>
                <w:spacing w:val="-10"/>
                <w:w w:val="90"/>
                <w:sz w:val="24"/>
              </w:rPr>
              <w:t> </w:t>
            </w:r>
            <w:r>
              <w:rPr>
                <w:spacing w:val="-2"/>
                <w:w w:val="95"/>
                <w:sz w:val="24"/>
              </w:rPr>
              <w:t>payment</w:t>
            </w:r>
          </w:p>
        </w:tc>
      </w:tr>
      <w:tr>
        <w:trPr>
          <w:trHeight w:val="309" w:hRule="atLeast"/>
        </w:trPr>
        <w:tc>
          <w:tcPr>
            <w:tcW w:w="888" w:type="dxa"/>
          </w:tcPr>
          <w:p>
            <w:pPr>
              <w:pStyle w:val="TableParagraph"/>
              <w:spacing w:line="267" w:lineRule="exact" w:before="22"/>
              <w:ind w:left="69"/>
              <w:rPr>
                <w:sz w:val="24"/>
              </w:rPr>
            </w:pPr>
            <w:r>
              <w:rPr>
                <w:spacing w:val="-4"/>
                <w:sz w:val="24"/>
              </w:rPr>
              <w:t>9399</w:t>
            </w:r>
          </w:p>
        </w:tc>
        <w:tc>
          <w:tcPr>
            <w:tcW w:w="9315" w:type="dxa"/>
          </w:tcPr>
          <w:p>
            <w:pPr>
              <w:pStyle w:val="TableParagraph"/>
              <w:spacing w:line="267" w:lineRule="exact" w:before="22"/>
              <w:ind w:left="69"/>
              <w:rPr>
                <w:sz w:val="24"/>
              </w:rPr>
            </w:pPr>
            <w:r>
              <w:rPr>
                <w:w w:val="90"/>
                <w:sz w:val="24"/>
              </w:rPr>
              <w:t>Government</w:t>
            </w:r>
            <w:r>
              <w:rPr>
                <w:spacing w:val="-5"/>
                <w:sz w:val="24"/>
              </w:rPr>
              <w:t> </w:t>
            </w:r>
            <w:r>
              <w:rPr>
                <w:w w:val="90"/>
                <w:sz w:val="24"/>
              </w:rPr>
              <w:t>Services</w:t>
            </w:r>
            <w:r>
              <w:rPr>
                <w:spacing w:val="-6"/>
                <w:sz w:val="24"/>
              </w:rPr>
              <w:t> </w:t>
            </w:r>
            <w:r>
              <w:rPr>
                <w:w w:val="90"/>
                <w:sz w:val="24"/>
              </w:rPr>
              <w:t>[Not</w:t>
            </w:r>
            <w:r>
              <w:rPr>
                <w:spacing w:val="-4"/>
                <w:sz w:val="24"/>
              </w:rPr>
              <w:t> </w:t>
            </w:r>
            <w:r>
              <w:rPr>
                <w:w w:val="90"/>
                <w:sz w:val="24"/>
              </w:rPr>
              <w:t>Elsewhere</w:t>
            </w:r>
            <w:r>
              <w:rPr>
                <w:spacing w:val="-3"/>
                <w:sz w:val="24"/>
              </w:rPr>
              <w:t> </w:t>
            </w:r>
            <w:r>
              <w:rPr>
                <w:spacing w:val="-2"/>
                <w:w w:val="90"/>
                <w:sz w:val="24"/>
              </w:rPr>
              <w:t>Classified]</w:t>
            </w:r>
          </w:p>
        </w:tc>
      </w:tr>
    </w:tbl>
    <w:sectPr>
      <w:pgSz w:w="11910" w:h="16840"/>
      <w:pgMar w:header="708" w:footer="1549" w:top="1240" w:bottom="1740" w:left="566"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onaco">
    <w:altName w:val="Monaco"/>
    <w:charset w:val="0"/>
    <w:family w:val="swiss"/>
    <w:pitch w:val="fixed"/>
  </w:font>
  <w:font w:name="Courier New">
    <w:altName w:val="Courier New"/>
    <w:charset w:val="0"/>
    <w:family w:val="roman"/>
    <w:pitch w:val="fixed"/>
  </w:font>
  <w:font w:name="Arial Black">
    <w:altName w:val="Arial Black"/>
    <w:charset w:val="0"/>
    <w:family w:val="swiss"/>
    <w:pitch w:val="variable"/>
  </w:font>
  <w:font w:name="Lucida Grande">
    <w:altName w:val="Lucida Grande"/>
    <w:charset w:val="0"/>
    <w:family w:val="swiss"/>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982080">
              <wp:simplePos x="0" y="0"/>
              <wp:positionH relativeFrom="page">
                <wp:posOffset>5087492</wp:posOffset>
              </wp:positionH>
              <wp:positionV relativeFrom="page">
                <wp:posOffset>9764217</wp:posOffset>
              </wp:positionV>
              <wp:extent cx="2030730"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30730" cy="177800"/>
                      </a:xfrm>
                      <a:prstGeom prst="rect">
                        <a:avLst/>
                      </a:prstGeom>
                    </wps:spPr>
                    <wps:txbx>
                      <w:txbxContent>
                        <w:p>
                          <w:pPr>
                            <w:pStyle w:val="BodyText"/>
                            <w:spacing w:line="250" w:lineRule="exact"/>
                            <w:ind w:left="20"/>
                          </w:pPr>
                          <w:r>
                            <w:rPr>
                              <w:w w:val="90"/>
                            </w:rPr>
                            <w:t>Last</w:t>
                          </w:r>
                          <w:r>
                            <w:rPr>
                              <w:spacing w:val="1"/>
                            </w:rPr>
                            <w:t> </w:t>
                          </w:r>
                          <w:r>
                            <w:rPr>
                              <w:w w:val="90"/>
                            </w:rPr>
                            <w:t>update:</w:t>
                          </w:r>
                          <w:r>
                            <w:rPr>
                              <w:spacing w:val="5"/>
                            </w:rPr>
                            <w:t> </w:t>
                          </w:r>
                          <w:r>
                            <w:rPr>
                              <w:w w:val="90"/>
                            </w:rPr>
                            <w:t>October</w:t>
                          </w:r>
                          <w:r>
                            <w:rPr>
                              <w:spacing w:val="7"/>
                            </w:rPr>
                            <w:t> </w:t>
                          </w:r>
                          <w:r>
                            <w:rPr>
                              <w:w w:val="90"/>
                            </w:rPr>
                            <w:t>26th,</w:t>
                          </w:r>
                          <w:r>
                            <w:rPr>
                              <w:spacing w:val="5"/>
                            </w:rPr>
                            <w:t> </w:t>
                          </w:r>
                          <w:r>
                            <w:rPr>
                              <w:spacing w:val="-4"/>
                              <w:w w:val="90"/>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0.589996pt;margin-top:768.835999pt;width:159.9pt;height:14pt;mso-position-horizontal-relative:page;mso-position-vertical-relative:page;z-index:-31334400" type="#_x0000_t202" id="docshape1" filled="false" stroked="false">
              <v:textbox inset="0,0,0,0">
                <w:txbxContent>
                  <w:p>
                    <w:pPr>
                      <w:pStyle w:val="BodyText"/>
                      <w:spacing w:line="250" w:lineRule="exact"/>
                      <w:ind w:left="20"/>
                    </w:pPr>
                    <w:r>
                      <w:rPr>
                        <w:w w:val="90"/>
                      </w:rPr>
                      <w:t>Last</w:t>
                    </w:r>
                    <w:r>
                      <w:rPr>
                        <w:spacing w:val="1"/>
                      </w:rPr>
                      <w:t> </w:t>
                    </w:r>
                    <w:r>
                      <w:rPr>
                        <w:w w:val="90"/>
                      </w:rPr>
                      <w:t>update:</w:t>
                    </w:r>
                    <w:r>
                      <w:rPr>
                        <w:spacing w:val="5"/>
                      </w:rPr>
                      <w:t> </w:t>
                    </w:r>
                    <w:r>
                      <w:rPr>
                        <w:w w:val="90"/>
                      </w:rPr>
                      <w:t>October</w:t>
                    </w:r>
                    <w:r>
                      <w:rPr>
                        <w:spacing w:val="7"/>
                      </w:rPr>
                      <w:t> </w:t>
                    </w:r>
                    <w:r>
                      <w:rPr>
                        <w:w w:val="90"/>
                      </w:rPr>
                      <w:t>26th,</w:t>
                    </w:r>
                    <w:r>
                      <w:rPr>
                        <w:spacing w:val="5"/>
                      </w:rPr>
                      <w:t> </w:t>
                    </w:r>
                    <w:r>
                      <w:rPr>
                        <w:spacing w:val="-4"/>
                        <w:w w:val="90"/>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983104">
              <wp:simplePos x="0" y="0"/>
              <wp:positionH relativeFrom="page">
                <wp:posOffset>6867906</wp:posOffset>
              </wp:positionH>
              <wp:positionV relativeFrom="page">
                <wp:posOffset>10360405</wp:posOffset>
              </wp:positionV>
              <wp:extent cx="288290"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88290" cy="177800"/>
                      </a:xfrm>
                      <a:prstGeom prst="rect">
                        <a:avLst/>
                      </a:prstGeom>
                    </wps:spPr>
                    <wps:txbx>
                      <w:txbxContent>
                        <w:p>
                          <w:pPr>
                            <w:pStyle w:val="BodyText"/>
                            <w:spacing w:line="250" w:lineRule="exact"/>
                            <w:ind w:left="20"/>
                          </w:pPr>
                          <w:r>
                            <w:rPr>
                              <w:spacing w:val="-5"/>
                              <w:w w:val="80"/>
                            </w:rPr>
                            <w:fldChar w:fldCharType="begin"/>
                          </w:r>
                          <w:r>
                            <w:rPr>
                              <w:spacing w:val="-5"/>
                              <w:w w:val="80"/>
                            </w:rPr>
                            <w:instrText> PAGE </w:instrText>
                          </w:r>
                          <w:r>
                            <w:rPr>
                              <w:spacing w:val="-5"/>
                              <w:w w:val="80"/>
                            </w:rPr>
                            <w:fldChar w:fldCharType="separate"/>
                          </w:r>
                          <w:r>
                            <w:rPr>
                              <w:spacing w:val="-5"/>
                              <w:w w:val="80"/>
                            </w:rPr>
                            <w:t>100</w:t>
                          </w:r>
                          <w:r>
                            <w:rPr>
                              <w:spacing w:val="-5"/>
                              <w:w w:val="80"/>
                            </w:rPr>
                            <w:fldChar w:fldCharType="end"/>
                          </w:r>
                        </w:p>
                      </w:txbxContent>
                    </wps:txbx>
                    <wps:bodyPr wrap="square" lIns="0" tIns="0" rIns="0" bIns="0" rtlCol="0">
                      <a:noAutofit/>
                    </wps:bodyPr>
                  </wps:wsp>
                </a:graphicData>
              </a:graphic>
            </wp:anchor>
          </w:drawing>
        </mc:Choice>
        <mc:Fallback>
          <w:pict>
            <v:shape style="position:absolute;margin-left:540.780029pt;margin-top:815.779968pt;width:22.7pt;height:14pt;mso-position-horizontal-relative:page;mso-position-vertical-relative:page;z-index:-31333376" type="#_x0000_t202" id="docshape2" filled="false" stroked="false">
              <v:textbox inset="0,0,0,0">
                <w:txbxContent>
                  <w:p>
                    <w:pPr>
                      <w:pStyle w:val="BodyText"/>
                      <w:spacing w:line="250" w:lineRule="exact"/>
                      <w:ind w:left="20"/>
                    </w:pPr>
                    <w:r>
                      <w:rPr>
                        <w:spacing w:val="-5"/>
                        <w:w w:val="80"/>
                      </w:rPr>
                      <w:fldChar w:fldCharType="begin"/>
                    </w:r>
                    <w:r>
                      <w:rPr>
                        <w:spacing w:val="-5"/>
                        <w:w w:val="80"/>
                      </w:rPr>
                      <w:instrText> PAGE </w:instrText>
                    </w:r>
                    <w:r>
                      <w:rPr>
                        <w:spacing w:val="-5"/>
                        <w:w w:val="80"/>
                      </w:rPr>
                      <w:fldChar w:fldCharType="separate"/>
                    </w:r>
                    <w:r>
                      <w:rPr>
                        <w:spacing w:val="-5"/>
                        <w:w w:val="80"/>
                      </w:rPr>
                      <w:t>100</w:t>
                    </w:r>
                    <w:r>
                      <w:rPr>
                        <w:spacing w:val="-5"/>
                        <w:w w:val="8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1984128">
              <wp:simplePos x="0" y="0"/>
              <wp:positionH relativeFrom="page">
                <wp:posOffset>6854190</wp:posOffset>
              </wp:positionH>
              <wp:positionV relativeFrom="page">
                <wp:posOffset>9569145</wp:posOffset>
              </wp:positionV>
              <wp:extent cx="302260" cy="17780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302260" cy="177800"/>
                      </a:xfrm>
                      <a:prstGeom prst="rect">
                        <a:avLst/>
                      </a:prstGeom>
                    </wps:spPr>
                    <wps:txbx>
                      <w:txbxContent>
                        <w:p>
                          <w:pPr>
                            <w:pStyle w:val="BodyText"/>
                            <w:spacing w:line="250" w:lineRule="exact"/>
                            <w:ind w:left="20"/>
                          </w:pPr>
                          <w:r>
                            <w:rPr>
                              <w:spacing w:val="-5"/>
                              <w:w w:val="95"/>
                            </w:rPr>
                            <w:fldChar w:fldCharType="begin"/>
                          </w:r>
                          <w:r>
                            <w:rPr>
                              <w:spacing w:val="-5"/>
                              <w:w w:val="95"/>
                            </w:rPr>
                            <w:instrText> PAGE </w:instrText>
                          </w:r>
                          <w:r>
                            <w:rPr>
                              <w:spacing w:val="-5"/>
                              <w:w w:val="95"/>
                            </w:rPr>
                            <w:fldChar w:fldCharType="separate"/>
                          </w:r>
                          <w:r>
                            <w:rPr>
                              <w:spacing w:val="-5"/>
                              <w:w w:val="95"/>
                            </w:rPr>
                            <w:t>200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539.700012pt;margin-top:753.476013pt;width:23.8pt;height:14pt;mso-position-horizontal-relative:page;mso-position-vertical-relative:page;z-index:-31332352" type="#_x0000_t202" id="docshape248" filled="false" stroked="false">
              <v:textbox inset="0,0,0,0">
                <w:txbxContent>
                  <w:p>
                    <w:pPr>
                      <w:pStyle w:val="BodyText"/>
                      <w:spacing w:line="250" w:lineRule="exact"/>
                      <w:ind w:left="20"/>
                    </w:pPr>
                    <w:r>
                      <w:rPr>
                        <w:spacing w:val="-5"/>
                        <w:w w:val="95"/>
                      </w:rPr>
                      <w:fldChar w:fldCharType="begin"/>
                    </w:r>
                    <w:r>
                      <w:rPr>
                        <w:spacing w:val="-5"/>
                        <w:w w:val="95"/>
                      </w:rPr>
                      <w:instrText> PAGE </w:instrText>
                    </w:r>
                    <w:r>
                      <w:rPr>
                        <w:spacing w:val="-5"/>
                        <w:w w:val="95"/>
                      </w:rPr>
                      <w:fldChar w:fldCharType="separate"/>
                    </w:r>
                    <w:r>
                      <w:rPr>
                        <w:spacing w:val="-5"/>
                        <w:w w:val="95"/>
                      </w:rPr>
                      <w:t>200</w:t>
                    </w:r>
                    <w:r>
                      <w:rPr>
                        <w:spacing w:val="-5"/>
                        <w:w w:val="9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981568">
          <wp:simplePos x="0" y="0"/>
          <wp:positionH relativeFrom="page">
            <wp:posOffset>6493509</wp:posOffset>
          </wp:positionH>
          <wp:positionV relativeFrom="page">
            <wp:posOffset>449579</wp:posOffset>
          </wp:positionV>
          <wp:extent cx="609345" cy="19939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09345" cy="19939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982592">
          <wp:simplePos x="0" y="0"/>
          <wp:positionH relativeFrom="page">
            <wp:posOffset>6493509</wp:posOffset>
          </wp:positionH>
          <wp:positionV relativeFrom="page">
            <wp:posOffset>392302</wp:posOffset>
          </wp:positionV>
          <wp:extent cx="609345" cy="19900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609345" cy="19900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1983616">
          <wp:simplePos x="0" y="0"/>
          <wp:positionH relativeFrom="page">
            <wp:posOffset>6493509</wp:posOffset>
          </wp:positionH>
          <wp:positionV relativeFrom="page">
            <wp:posOffset>449579</wp:posOffset>
          </wp:positionV>
          <wp:extent cx="609345" cy="199390"/>
          <wp:effectExtent l="0" t="0" r="0" b="0"/>
          <wp:wrapNone/>
          <wp:docPr id="293" name="Image 293"/>
          <wp:cNvGraphicFramePr>
            <a:graphicFrameLocks/>
          </wp:cNvGraphicFramePr>
          <a:graphic>
            <a:graphicData uri="http://schemas.openxmlformats.org/drawingml/2006/picture">
              <pic:pic>
                <pic:nvPicPr>
                  <pic:cNvPr id="293" name="Image 293"/>
                  <pic:cNvPicPr/>
                </pic:nvPicPr>
                <pic:blipFill>
                  <a:blip r:embed="rId1" cstate="print"/>
                  <a:stretch>
                    <a:fillRect/>
                  </a:stretch>
                </pic:blipFill>
                <pic:spPr>
                  <a:xfrm>
                    <a:off x="0" y="0"/>
                    <a:ext cx="609345" cy="19939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4">
    <w:multiLevelType w:val="hybridMultilevel"/>
    <w:lvl w:ilvl="0">
      <w:start w:val="1"/>
      <w:numFmt w:val="decimal"/>
      <w:lvlText w:val="%1."/>
      <w:lvlJc w:val="left"/>
      <w:pPr>
        <w:ind w:left="1234" w:hanging="684"/>
        <w:jc w:val="left"/>
      </w:pPr>
      <w:rPr>
        <w:rFonts w:hint="default" w:ascii="Arial" w:hAnsi="Arial" w:eastAsia="Arial" w:cs="Arial"/>
        <w:b w:val="0"/>
        <w:bCs w:val="0"/>
        <w:i w:val="0"/>
        <w:iCs w:val="0"/>
        <w:spacing w:val="0"/>
        <w:w w:val="72"/>
        <w:sz w:val="24"/>
        <w:szCs w:val="24"/>
        <w:lang w:val="en-US" w:eastAsia="en-US" w:bidi="ar-SA"/>
      </w:rPr>
    </w:lvl>
    <w:lvl w:ilvl="1">
      <w:start w:val="0"/>
      <w:numFmt w:val="bullet"/>
      <w:lvlText w:val="•"/>
      <w:lvlJc w:val="left"/>
      <w:pPr>
        <w:ind w:left="2221" w:hanging="684"/>
      </w:pPr>
      <w:rPr>
        <w:rFonts w:hint="default"/>
        <w:lang w:val="en-US" w:eastAsia="en-US" w:bidi="ar-SA"/>
      </w:rPr>
    </w:lvl>
    <w:lvl w:ilvl="2">
      <w:start w:val="0"/>
      <w:numFmt w:val="bullet"/>
      <w:lvlText w:val="•"/>
      <w:lvlJc w:val="left"/>
      <w:pPr>
        <w:ind w:left="3203" w:hanging="684"/>
      </w:pPr>
      <w:rPr>
        <w:rFonts w:hint="default"/>
        <w:lang w:val="en-US" w:eastAsia="en-US" w:bidi="ar-SA"/>
      </w:rPr>
    </w:lvl>
    <w:lvl w:ilvl="3">
      <w:start w:val="0"/>
      <w:numFmt w:val="bullet"/>
      <w:lvlText w:val="•"/>
      <w:lvlJc w:val="left"/>
      <w:pPr>
        <w:ind w:left="4185" w:hanging="684"/>
      </w:pPr>
      <w:rPr>
        <w:rFonts w:hint="default"/>
        <w:lang w:val="en-US" w:eastAsia="en-US" w:bidi="ar-SA"/>
      </w:rPr>
    </w:lvl>
    <w:lvl w:ilvl="4">
      <w:start w:val="0"/>
      <w:numFmt w:val="bullet"/>
      <w:lvlText w:val="•"/>
      <w:lvlJc w:val="left"/>
      <w:pPr>
        <w:ind w:left="5166" w:hanging="684"/>
      </w:pPr>
      <w:rPr>
        <w:rFonts w:hint="default"/>
        <w:lang w:val="en-US" w:eastAsia="en-US" w:bidi="ar-SA"/>
      </w:rPr>
    </w:lvl>
    <w:lvl w:ilvl="5">
      <w:start w:val="0"/>
      <w:numFmt w:val="bullet"/>
      <w:lvlText w:val="•"/>
      <w:lvlJc w:val="left"/>
      <w:pPr>
        <w:ind w:left="6148" w:hanging="684"/>
      </w:pPr>
      <w:rPr>
        <w:rFonts w:hint="default"/>
        <w:lang w:val="en-US" w:eastAsia="en-US" w:bidi="ar-SA"/>
      </w:rPr>
    </w:lvl>
    <w:lvl w:ilvl="6">
      <w:start w:val="0"/>
      <w:numFmt w:val="bullet"/>
      <w:lvlText w:val="•"/>
      <w:lvlJc w:val="left"/>
      <w:pPr>
        <w:ind w:left="7130" w:hanging="684"/>
      </w:pPr>
      <w:rPr>
        <w:rFonts w:hint="default"/>
        <w:lang w:val="en-US" w:eastAsia="en-US" w:bidi="ar-SA"/>
      </w:rPr>
    </w:lvl>
    <w:lvl w:ilvl="7">
      <w:start w:val="0"/>
      <w:numFmt w:val="bullet"/>
      <w:lvlText w:val="•"/>
      <w:lvlJc w:val="left"/>
      <w:pPr>
        <w:ind w:left="8112" w:hanging="684"/>
      </w:pPr>
      <w:rPr>
        <w:rFonts w:hint="default"/>
        <w:lang w:val="en-US" w:eastAsia="en-US" w:bidi="ar-SA"/>
      </w:rPr>
    </w:lvl>
    <w:lvl w:ilvl="8">
      <w:start w:val="0"/>
      <w:numFmt w:val="bullet"/>
      <w:lvlText w:val="•"/>
      <w:lvlJc w:val="left"/>
      <w:pPr>
        <w:ind w:left="9093" w:hanging="684"/>
      </w:pPr>
      <w:rPr>
        <w:rFonts w:hint="default"/>
        <w:lang w:val="en-US" w:eastAsia="en-US" w:bidi="ar-SA"/>
      </w:rPr>
    </w:lvl>
  </w:abstractNum>
  <w:abstractNum w:abstractNumId="113">
    <w:multiLevelType w:val="hybridMultilevel"/>
    <w:lvl w:ilvl="0">
      <w:start w:val="1"/>
      <w:numFmt w:val="decimal"/>
      <w:lvlText w:val="%1."/>
      <w:lvlJc w:val="left"/>
      <w:pPr>
        <w:ind w:left="1234" w:hanging="336"/>
        <w:jc w:val="left"/>
      </w:pPr>
      <w:rPr>
        <w:rFonts w:hint="default" w:ascii="Arial" w:hAnsi="Arial" w:eastAsia="Arial" w:cs="Arial"/>
        <w:b w:val="0"/>
        <w:bCs w:val="0"/>
        <w:i w:val="0"/>
        <w:iCs w:val="0"/>
        <w:spacing w:val="0"/>
        <w:w w:val="72"/>
        <w:sz w:val="24"/>
        <w:szCs w:val="24"/>
        <w:lang w:val="en-US" w:eastAsia="en-US" w:bidi="ar-SA"/>
      </w:rPr>
    </w:lvl>
    <w:lvl w:ilvl="1">
      <w:start w:val="0"/>
      <w:numFmt w:val="bullet"/>
      <w:lvlText w:val="•"/>
      <w:lvlJc w:val="left"/>
      <w:pPr>
        <w:ind w:left="2221" w:hanging="336"/>
      </w:pPr>
      <w:rPr>
        <w:rFonts w:hint="default"/>
        <w:lang w:val="en-US" w:eastAsia="en-US" w:bidi="ar-SA"/>
      </w:rPr>
    </w:lvl>
    <w:lvl w:ilvl="2">
      <w:start w:val="0"/>
      <w:numFmt w:val="bullet"/>
      <w:lvlText w:val="•"/>
      <w:lvlJc w:val="left"/>
      <w:pPr>
        <w:ind w:left="3203" w:hanging="336"/>
      </w:pPr>
      <w:rPr>
        <w:rFonts w:hint="default"/>
        <w:lang w:val="en-US" w:eastAsia="en-US" w:bidi="ar-SA"/>
      </w:rPr>
    </w:lvl>
    <w:lvl w:ilvl="3">
      <w:start w:val="0"/>
      <w:numFmt w:val="bullet"/>
      <w:lvlText w:val="•"/>
      <w:lvlJc w:val="left"/>
      <w:pPr>
        <w:ind w:left="4185" w:hanging="336"/>
      </w:pPr>
      <w:rPr>
        <w:rFonts w:hint="default"/>
        <w:lang w:val="en-US" w:eastAsia="en-US" w:bidi="ar-SA"/>
      </w:rPr>
    </w:lvl>
    <w:lvl w:ilvl="4">
      <w:start w:val="0"/>
      <w:numFmt w:val="bullet"/>
      <w:lvlText w:val="•"/>
      <w:lvlJc w:val="left"/>
      <w:pPr>
        <w:ind w:left="5166" w:hanging="336"/>
      </w:pPr>
      <w:rPr>
        <w:rFonts w:hint="default"/>
        <w:lang w:val="en-US" w:eastAsia="en-US" w:bidi="ar-SA"/>
      </w:rPr>
    </w:lvl>
    <w:lvl w:ilvl="5">
      <w:start w:val="0"/>
      <w:numFmt w:val="bullet"/>
      <w:lvlText w:val="•"/>
      <w:lvlJc w:val="left"/>
      <w:pPr>
        <w:ind w:left="6148" w:hanging="336"/>
      </w:pPr>
      <w:rPr>
        <w:rFonts w:hint="default"/>
        <w:lang w:val="en-US" w:eastAsia="en-US" w:bidi="ar-SA"/>
      </w:rPr>
    </w:lvl>
    <w:lvl w:ilvl="6">
      <w:start w:val="0"/>
      <w:numFmt w:val="bullet"/>
      <w:lvlText w:val="•"/>
      <w:lvlJc w:val="left"/>
      <w:pPr>
        <w:ind w:left="7130" w:hanging="336"/>
      </w:pPr>
      <w:rPr>
        <w:rFonts w:hint="default"/>
        <w:lang w:val="en-US" w:eastAsia="en-US" w:bidi="ar-SA"/>
      </w:rPr>
    </w:lvl>
    <w:lvl w:ilvl="7">
      <w:start w:val="0"/>
      <w:numFmt w:val="bullet"/>
      <w:lvlText w:val="•"/>
      <w:lvlJc w:val="left"/>
      <w:pPr>
        <w:ind w:left="8112" w:hanging="336"/>
      </w:pPr>
      <w:rPr>
        <w:rFonts w:hint="default"/>
        <w:lang w:val="en-US" w:eastAsia="en-US" w:bidi="ar-SA"/>
      </w:rPr>
    </w:lvl>
    <w:lvl w:ilvl="8">
      <w:start w:val="0"/>
      <w:numFmt w:val="bullet"/>
      <w:lvlText w:val="•"/>
      <w:lvlJc w:val="left"/>
      <w:pPr>
        <w:ind w:left="9093" w:hanging="336"/>
      </w:pPr>
      <w:rPr>
        <w:rFonts w:hint="default"/>
        <w:lang w:val="en-US" w:eastAsia="en-US" w:bidi="ar-SA"/>
      </w:rPr>
    </w:lvl>
  </w:abstractNum>
  <w:abstractNum w:abstractNumId="112">
    <w:multiLevelType w:val="hybridMultilevel"/>
    <w:lvl w:ilvl="0">
      <w:start w:val="0"/>
      <w:numFmt w:val="bullet"/>
      <w:lvlText w:val="•"/>
      <w:lvlJc w:val="left"/>
      <w:pPr>
        <w:ind w:left="874" w:hanging="361"/>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111">
    <w:multiLevelType w:val="hybridMultilevel"/>
    <w:lvl w:ilvl="0">
      <w:start w:val="0"/>
      <w:numFmt w:val="bullet"/>
      <w:lvlText w:val="•"/>
      <w:lvlJc w:val="left"/>
      <w:pPr>
        <w:ind w:left="732" w:hanging="361"/>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1200" w:hanging="361"/>
      </w:pPr>
      <w:rPr>
        <w:rFonts w:hint="default"/>
        <w:lang w:val="en-US" w:eastAsia="en-US" w:bidi="ar-SA"/>
      </w:rPr>
    </w:lvl>
    <w:lvl w:ilvl="2">
      <w:start w:val="0"/>
      <w:numFmt w:val="bullet"/>
      <w:lvlText w:val="•"/>
      <w:lvlJc w:val="left"/>
      <w:pPr>
        <w:ind w:left="1660" w:hanging="361"/>
      </w:pPr>
      <w:rPr>
        <w:rFonts w:hint="default"/>
        <w:lang w:val="en-US" w:eastAsia="en-US" w:bidi="ar-SA"/>
      </w:rPr>
    </w:lvl>
    <w:lvl w:ilvl="3">
      <w:start w:val="0"/>
      <w:numFmt w:val="bullet"/>
      <w:lvlText w:val="•"/>
      <w:lvlJc w:val="left"/>
      <w:pPr>
        <w:ind w:left="2120" w:hanging="361"/>
      </w:pPr>
      <w:rPr>
        <w:rFonts w:hint="default"/>
        <w:lang w:val="en-US" w:eastAsia="en-US" w:bidi="ar-SA"/>
      </w:rPr>
    </w:lvl>
    <w:lvl w:ilvl="4">
      <w:start w:val="0"/>
      <w:numFmt w:val="bullet"/>
      <w:lvlText w:val="•"/>
      <w:lvlJc w:val="left"/>
      <w:pPr>
        <w:ind w:left="2580" w:hanging="361"/>
      </w:pPr>
      <w:rPr>
        <w:rFonts w:hint="default"/>
        <w:lang w:val="en-US" w:eastAsia="en-US" w:bidi="ar-SA"/>
      </w:rPr>
    </w:lvl>
    <w:lvl w:ilvl="5">
      <w:start w:val="0"/>
      <w:numFmt w:val="bullet"/>
      <w:lvlText w:val="•"/>
      <w:lvlJc w:val="left"/>
      <w:pPr>
        <w:ind w:left="3041" w:hanging="361"/>
      </w:pPr>
      <w:rPr>
        <w:rFonts w:hint="default"/>
        <w:lang w:val="en-US" w:eastAsia="en-US" w:bidi="ar-SA"/>
      </w:rPr>
    </w:lvl>
    <w:lvl w:ilvl="6">
      <w:start w:val="0"/>
      <w:numFmt w:val="bullet"/>
      <w:lvlText w:val="•"/>
      <w:lvlJc w:val="left"/>
      <w:pPr>
        <w:ind w:left="3501" w:hanging="361"/>
      </w:pPr>
      <w:rPr>
        <w:rFonts w:hint="default"/>
        <w:lang w:val="en-US" w:eastAsia="en-US" w:bidi="ar-SA"/>
      </w:rPr>
    </w:lvl>
    <w:lvl w:ilvl="7">
      <w:start w:val="0"/>
      <w:numFmt w:val="bullet"/>
      <w:lvlText w:val="•"/>
      <w:lvlJc w:val="left"/>
      <w:pPr>
        <w:ind w:left="3961" w:hanging="361"/>
      </w:pPr>
      <w:rPr>
        <w:rFonts w:hint="default"/>
        <w:lang w:val="en-US" w:eastAsia="en-US" w:bidi="ar-SA"/>
      </w:rPr>
    </w:lvl>
    <w:lvl w:ilvl="8">
      <w:start w:val="0"/>
      <w:numFmt w:val="bullet"/>
      <w:lvlText w:val="•"/>
      <w:lvlJc w:val="left"/>
      <w:pPr>
        <w:ind w:left="4421" w:hanging="361"/>
      </w:pPr>
      <w:rPr>
        <w:rFonts w:hint="default"/>
        <w:lang w:val="en-US" w:eastAsia="en-US" w:bidi="ar-SA"/>
      </w:rPr>
    </w:lvl>
  </w:abstractNum>
  <w:abstractNum w:abstractNumId="110">
    <w:multiLevelType w:val="hybridMultilevel"/>
    <w:lvl w:ilvl="0">
      <w:start w:val="207"/>
      <w:numFmt w:val="decimal"/>
      <w:lvlText w:val="%1"/>
      <w:lvlJc w:val="left"/>
      <w:pPr>
        <w:ind w:left="550" w:hanging="396"/>
        <w:jc w:val="left"/>
      </w:pPr>
      <w:rPr>
        <w:rFonts w:hint="default" w:ascii="Arial" w:hAnsi="Arial" w:eastAsia="Arial" w:cs="Arial"/>
        <w:b w:val="0"/>
        <w:bCs w:val="0"/>
        <w:i w:val="0"/>
        <w:iCs w:val="0"/>
        <w:spacing w:val="0"/>
        <w:w w:val="85"/>
        <w:sz w:val="24"/>
        <w:szCs w:val="24"/>
        <w:lang w:val="en-US" w:eastAsia="en-US" w:bidi="ar-SA"/>
      </w:rPr>
    </w:lvl>
    <w:lvl w:ilvl="1">
      <w:start w:val="0"/>
      <w:numFmt w:val="bullet"/>
      <w:lvlText w:val="•"/>
      <w:lvlJc w:val="left"/>
      <w:pPr>
        <w:ind w:left="1591" w:hanging="396"/>
      </w:pPr>
      <w:rPr>
        <w:rFonts w:hint="default"/>
        <w:lang w:val="en-US" w:eastAsia="en-US" w:bidi="ar-SA"/>
      </w:rPr>
    </w:lvl>
    <w:lvl w:ilvl="2">
      <w:start w:val="0"/>
      <w:numFmt w:val="bullet"/>
      <w:lvlText w:val="•"/>
      <w:lvlJc w:val="left"/>
      <w:pPr>
        <w:ind w:left="2643" w:hanging="396"/>
      </w:pPr>
      <w:rPr>
        <w:rFonts w:hint="default"/>
        <w:lang w:val="en-US" w:eastAsia="en-US" w:bidi="ar-SA"/>
      </w:rPr>
    </w:lvl>
    <w:lvl w:ilvl="3">
      <w:start w:val="0"/>
      <w:numFmt w:val="bullet"/>
      <w:lvlText w:val="•"/>
      <w:lvlJc w:val="left"/>
      <w:pPr>
        <w:ind w:left="3695" w:hanging="396"/>
      </w:pPr>
      <w:rPr>
        <w:rFonts w:hint="default"/>
        <w:lang w:val="en-US" w:eastAsia="en-US" w:bidi="ar-SA"/>
      </w:rPr>
    </w:lvl>
    <w:lvl w:ilvl="4">
      <w:start w:val="0"/>
      <w:numFmt w:val="bullet"/>
      <w:lvlText w:val="•"/>
      <w:lvlJc w:val="left"/>
      <w:pPr>
        <w:ind w:left="4746" w:hanging="396"/>
      </w:pPr>
      <w:rPr>
        <w:rFonts w:hint="default"/>
        <w:lang w:val="en-US" w:eastAsia="en-US" w:bidi="ar-SA"/>
      </w:rPr>
    </w:lvl>
    <w:lvl w:ilvl="5">
      <w:start w:val="0"/>
      <w:numFmt w:val="bullet"/>
      <w:lvlText w:val="•"/>
      <w:lvlJc w:val="left"/>
      <w:pPr>
        <w:ind w:left="5798" w:hanging="396"/>
      </w:pPr>
      <w:rPr>
        <w:rFonts w:hint="default"/>
        <w:lang w:val="en-US" w:eastAsia="en-US" w:bidi="ar-SA"/>
      </w:rPr>
    </w:lvl>
    <w:lvl w:ilvl="6">
      <w:start w:val="0"/>
      <w:numFmt w:val="bullet"/>
      <w:lvlText w:val="•"/>
      <w:lvlJc w:val="left"/>
      <w:pPr>
        <w:ind w:left="6850" w:hanging="396"/>
      </w:pPr>
      <w:rPr>
        <w:rFonts w:hint="default"/>
        <w:lang w:val="en-US" w:eastAsia="en-US" w:bidi="ar-SA"/>
      </w:rPr>
    </w:lvl>
    <w:lvl w:ilvl="7">
      <w:start w:val="0"/>
      <w:numFmt w:val="bullet"/>
      <w:lvlText w:val="•"/>
      <w:lvlJc w:val="left"/>
      <w:pPr>
        <w:ind w:left="7902" w:hanging="396"/>
      </w:pPr>
      <w:rPr>
        <w:rFonts w:hint="default"/>
        <w:lang w:val="en-US" w:eastAsia="en-US" w:bidi="ar-SA"/>
      </w:rPr>
    </w:lvl>
    <w:lvl w:ilvl="8">
      <w:start w:val="0"/>
      <w:numFmt w:val="bullet"/>
      <w:lvlText w:val="•"/>
      <w:lvlJc w:val="left"/>
      <w:pPr>
        <w:ind w:left="8953" w:hanging="396"/>
      </w:pPr>
      <w:rPr>
        <w:rFonts w:hint="default"/>
        <w:lang w:val="en-US" w:eastAsia="en-US" w:bidi="ar-SA"/>
      </w:rPr>
    </w:lvl>
  </w:abstractNum>
  <w:abstractNum w:abstractNumId="109">
    <w:multiLevelType w:val="hybridMultilevel"/>
    <w:lvl w:ilvl="0">
      <w:start w:val="0"/>
      <w:numFmt w:val="bullet"/>
      <w:lvlText w:val="-"/>
      <w:lvlJc w:val="left"/>
      <w:pPr>
        <w:ind w:left="154" w:hanging="132"/>
      </w:pPr>
      <w:rPr>
        <w:rFonts w:hint="default" w:ascii="Arial" w:hAnsi="Arial" w:eastAsia="Arial" w:cs="Arial"/>
        <w:b w:val="0"/>
        <w:bCs w:val="0"/>
        <w:i w:val="0"/>
        <w:iCs w:val="0"/>
        <w:color w:val="24211F"/>
        <w:spacing w:val="0"/>
        <w:w w:val="111"/>
        <w:sz w:val="24"/>
        <w:szCs w:val="24"/>
        <w:lang w:val="en-US" w:eastAsia="en-US" w:bidi="ar-SA"/>
      </w:rPr>
    </w:lvl>
    <w:lvl w:ilvl="1">
      <w:start w:val="0"/>
      <w:numFmt w:val="bullet"/>
      <w:lvlText w:val="•"/>
      <w:lvlJc w:val="left"/>
      <w:pPr>
        <w:ind w:left="1249" w:hanging="132"/>
      </w:pPr>
      <w:rPr>
        <w:rFonts w:hint="default"/>
        <w:lang w:val="en-US" w:eastAsia="en-US" w:bidi="ar-SA"/>
      </w:rPr>
    </w:lvl>
    <w:lvl w:ilvl="2">
      <w:start w:val="0"/>
      <w:numFmt w:val="bullet"/>
      <w:lvlText w:val="•"/>
      <w:lvlJc w:val="left"/>
      <w:pPr>
        <w:ind w:left="2339" w:hanging="132"/>
      </w:pPr>
      <w:rPr>
        <w:rFonts w:hint="default"/>
        <w:lang w:val="en-US" w:eastAsia="en-US" w:bidi="ar-SA"/>
      </w:rPr>
    </w:lvl>
    <w:lvl w:ilvl="3">
      <w:start w:val="0"/>
      <w:numFmt w:val="bullet"/>
      <w:lvlText w:val="•"/>
      <w:lvlJc w:val="left"/>
      <w:pPr>
        <w:ind w:left="3429" w:hanging="132"/>
      </w:pPr>
      <w:rPr>
        <w:rFonts w:hint="default"/>
        <w:lang w:val="en-US" w:eastAsia="en-US" w:bidi="ar-SA"/>
      </w:rPr>
    </w:lvl>
    <w:lvl w:ilvl="4">
      <w:start w:val="0"/>
      <w:numFmt w:val="bullet"/>
      <w:lvlText w:val="•"/>
      <w:lvlJc w:val="left"/>
      <w:pPr>
        <w:ind w:left="4518" w:hanging="132"/>
      </w:pPr>
      <w:rPr>
        <w:rFonts w:hint="default"/>
        <w:lang w:val="en-US" w:eastAsia="en-US" w:bidi="ar-SA"/>
      </w:rPr>
    </w:lvl>
    <w:lvl w:ilvl="5">
      <w:start w:val="0"/>
      <w:numFmt w:val="bullet"/>
      <w:lvlText w:val="•"/>
      <w:lvlJc w:val="left"/>
      <w:pPr>
        <w:ind w:left="5608" w:hanging="132"/>
      </w:pPr>
      <w:rPr>
        <w:rFonts w:hint="default"/>
        <w:lang w:val="en-US" w:eastAsia="en-US" w:bidi="ar-SA"/>
      </w:rPr>
    </w:lvl>
    <w:lvl w:ilvl="6">
      <w:start w:val="0"/>
      <w:numFmt w:val="bullet"/>
      <w:lvlText w:val="•"/>
      <w:lvlJc w:val="left"/>
      <w:pPr>
        <w:ind w:left="6698" w:hanging="132"/>
      </w:pPr>
      <w:rPr>
        <w:rFonts w:hint="default"/>
        <w:lang w:val="en-US" w:eastAsia="en-US" w:bidi="ar-SA"/>
      </w:rPr>
    </w:lvl>
    <w:lvl w:ilvl="7">
      <w:start w:val="0"/>
      <w:numFmt w:val="bullet"/>
      <w:lvlText w:val="•"/>
      <w:lvlJc w:val="left"/>
      <w:pPr>
        <w:ind w:left="7788" w:hanging="132"/>
      </w:pPr>
      <w:rPr>
        <w:rFonts w:hint="default"/>
        <w:lang w:val="en-US" w:eastAsia="en-US" w:bidi="ar-SA"/>
      </w:rPr>
    </w:lvl>
    <w:lvl w:ilvl="8">
      <w:start w:val="0"/>
      <w:numFmt w:val="bullet"/>
      <w:lvlText w:val="•"/>
      <w:lvlJc w:val="left"/>
      <w:pPr>
        <w:ind w:left="8877" w:hanging="132"/>
      </w:pPr>
      <w:rPr>
        <w:rFonts w:hint="default"/>
        <w:lang w:val="en-US" w:eastAsia="en-US" w:bidi="ar-SA"/>
      </w:rPr>
    </w:lvl>
  </w:abstractNum>
  <w:abstractNum w:abstractNumId="108">
    <w:multiLevelType w:val="hybridMultilevel"/>
    <w:lvl w:ilvl="0">
      <w:start w:val="0"/>
      <w:numFmt w:val="bullet"/>
      <w:lvlText w:val="•"/>
      <w:lvlJc w:val="left"/>
      <w:pPr>
        <w:ind w:left="874" w:hanging="361"/>
      </w:pPr>
      <w:rPr>
        <w:rFonts w:hint="default" w:ascii="Arial" w:hAnsi="Arial" w:eastAsia="Arial" w:cs="Arial"/>
        <w:spacing w:val="0"/>
        <w:w w:val="130"/>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107">
    <w:multiLevelType w:val="hybridMultilevel"/>
    <w:lvl w:ilvl="0">
      <w:start w:val="0"/>
      <w:numFmt w:val="bullet"/>
      <w:lvlText w:val="•"/>
      <w:lvlJc w:val="left"/>
      <w:pPr>
        <w:ind w:left="874" w:hanging="361"/>
      </w:pPr>
      <w:rPr>
        <w:rFonts w:hint="default" w:ascii="Arial" w:hAnsi="Arial" w:eastAsia="Arial" w:cs="Arial"/>
        <w:spacing w:val="0"/>
        <w:w w:val="131"/>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106">
    <w:multiLevelType w:val="hybridMultilevel"/>
    <w:lvl w:ilvl="0">
      <w:start w:val="1"/>
      <w:numFmt w:val="decimal"/>
      <w:lvlText w:val="%1."/>
      <w:lvlJc w:val="left"/>
      <w:pPr>
        <w:ind w:left="514" w:hanging="360"/>
        <w:jc w:val="left"/>
      </w:pPr>
      <w:rPr>
        <w:rFonts w:hint="default" w:ascii="Arial" w:hAnsi="Arial" w:eastAsia="Arial" w:cs="Arial"/>
        <w:b w:val="0"/>
        <w:bCs w:val="0"/>
        <w:i w:val="0"/>
        <w:iCs w:val="0"/>
        <w:color w:val="24211F"/>
        <w:spacing w:val="0"/>
        <w:w w:val="72"/>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627" w:hanging="360"/>
      </w:pPr>
      <w:rPr>
        <w:rFonts w:hint="default"/>
        <w:lang w:val="en-US" w:eastAsia="en-US" w:bidi="ar-SA"/>
      </w:rPr>
    </w:lvl>
    <w:lvl w:ilvl="3">
      <w:start w:val="0"/>
      <w:numFmt w:val="bullet"/>
      <w:lvlText w:val="•"/>
      <w:lvlJc w:val="left"/>
      <w:pPr>
        <w:ind w:left="3681" w:hanging="360"/>
      </w:pPr>
      <w:rPr>
        <w:rFonts w:hint="default"/>
        <w:lang w:val="en-US" w:eastAsia="en-US" w:bidi="ar-SA"/>
      </w:rPr>
    </w:lvl>
    <w:lvl w:ilvl="4">
      <w:start w:val="0"/>
      <w:numFmt w:val="bullet"/>
      <w:lvlText w:val="•"/>
      <w:lvlJc w:val="left"/>
      <w:pPr>
        <w:ind w:left="4734" w:hanging="360"/>
      </w:pPr>
      <w:rPr>
        <w:rFonts w:hint="default"/>
        <w:lang w:val="en-US" w:eastAsia="en-US" w:bidi="ar-SA"/>
      </w:rPr>
    </w:lvl>
    <w:lvl w:ilvl="5">
      <w:start w:val="0"/>
      <w:numFmt w:val="bullet"/>
      <w:lvlText w:val="•"/>
      <w:lvlJc w:val="left"/>
      <w:pPr>
        <w:ind w:left="5788" w:hanging="360"/>
      </w:pPr>
      <w:rPr>
        <w:rFonts w:hint="default"/>
        <w:lang w:val="en-US" w:eastAsia="en-US" w:bidi="ar-SA"/>
      </w:rPr>
    </w:lvl>
    <w:lvl w:ilvl="6">
      <w:start w:val="0"/>
      <w:numFmt w:val="bullet"/>
      <w:lvlText w:val="•"/>
      <w:lvlJc w:val="left"/>
      <w:pPr>
        <w:ind w:left="6842"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949" w:hanging="360"/>
      </w:pPr>
      <w:rPr>
        <w:rFonts w:hint="default"/>
        <w:lang w:val="en-US" w:eastAsia="en-US" w:bidi="ar-SA"/>
      </w:rPr>
    </w:lvl>
  </w:abstractNum>
  <w:abstractNum w:abstractNumId="105">
    <w:multiLevelType w:val="hybridMultilevel"/>
    <w:lvl w:ilvl="0">
      <w:start w:val="0"/>
      <w:numFmt w:val="bullet"/>
      <w:lvlText w:val="•"/>
      <w:lvlJc w:val="left"/>
      <w:pPr>
        <w:ind w:left="874" w:hanging="361"/>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104">
    <w:multiLevelType w:val="hybridMultilevel"/>
    <w:lvl w:ilvl="0">
      <w:start w:val="0"/>
      <w:numFmt w:val="decimal"/>
      <w:lvlText w:val="%1-"/>
      <w:lvlJc w:val="left"/>
      <w:pPr>
        <w:ind w:left="1121" w:hanging="260"/>
        <w:jc w:val="left"/>
      </w:pPr>
      <w:rPr>
        <w:rFonts w:hint="default" w:ascii="Arial" w:hAnsi="Arial" w:eastAsia="Arial" w:cs="Arial"/>
        <w:b w:val="0"/>
        <w:bCs w:val="0"/>
        <w:i w:val="0"/>
        <w:iCs w:val="0"/>
        <w:spacing w:val="-1"/>
        <w:w w:val="95"/>
        <w:sz w:val="24"/>
        <w:szCs w:val="24"/>
        <w:lang w:val="en-US" w:eastAsia="en-US" w:bidi="ar-SA"/>
      </w:rPr>
    </w:lvl>
    <w:lvl w:ilvl="1">
      <w:start w:val="0"/>
      <w:numFmt w:val="bullet"/>
      <w:lvlText w:val="•"/>
      <w:lvlJc w:val="left"/>
      <w:pPr>
        <w:ind w:left="2113" w:hanging="260"/>
      </w:pPr>
      <w:rPr>
        <w:rFonts w:hint="default"/>
        <w:lang w:val="en-US" w:eastAsia="en-US" w:bidi="ar-SA"/>
      </w:rPr>
    </w:lvl>
    <w:lvl w:ilvl="2">
      <w:start w:val="0"/>
      <w:numFmt w:val="bullet"/>
      <w:lvlText w:val="•"/>
      <w:lvlJc w:val="left"/>
      <w:pPr>
        <w:ind w:left="3107" w:hanging="260"/>
      </w:pPr>
      <w:rPr>
        <w:rFonts w:hint="default"/>
        <w:lang w:val="en-US" w:eastAsia="en-US" w:bidi="ar-SA"/>
      </w:rPr>
    </w:lvl>
    <w:lvl w:ilvl="3">
      <w:start w:val="0"/>
      <w:numFmt w:val="bullet"/>
      <w:lvlText w:val="•"/>
      <w:lvlJc w:val="left"/>
      <w:pPr>
        <w:ind w:left="4101" w:hanging="260"/>
      </w:pPr>
      <w:rPr>
        <w:rFonts w:hint="default"/>
        <w:lang w:val="en-US" w:eastAsia="en-US" w:bidi="ar-SA"/>
      </w:rPr>
    </w:lvl>
    <w:lvl w:ilvl="4">
      <w:start w:val="0"/>
      <w:numFmt w:val="bullet"/>
      <w:lvlText w:val="•"/>
      <w:lvlJc w:val="left"/>
      <w:pPr>
        <w:ind w:left="5094" w:hanging="260"/>
      </w:pPr>
      <w:rPr>
        <w:rFonts w:hint="default"/>
        <w:lang w:val="en-US" w:eastAsia="en-US" w:bidi="ar-SA"/>
      </w:rPr>
    </w:lvl>
    <w:lvl w:ilvl="5">
      <w:start w:val="0"/>
      <w:numFmt w:val="bullet"/>
      <w:lvlText w:val="•"/>
      <w:lvlJc w:val="left"/>
      <w:pPr>
        <w:ind w:left="6088" w:hanging="260"/>
      </w:pPr>
      <w:rPr>
        <w:rFonts w:hint="default"/>
        <w:lang w:val="en-US" w:eastAsia="en-US" w:bidi="ar-SA"/>
      </w:rPr>
    </w:lvl>
    <w:lvl w:ilvl="6">
      <w:start w:val="0"/>
      <w:numFmt w:val="bullet"/>
      <w:lvlText w:val="•"/>
      <w:lvlJc w:val="left"/>
      <w:pPr>
        <w:ind w:left="7082" w:hanging="260"/>
      </w:pPr>
      <w:rPr>
        <w:rFonts w:hint="default"/>
        <w:lang w:val="en-US" w:eastAsia="en-US" w:bidi="ar-SA"/>
      </w:rPr>
    </w:lvl>
    <w:lvl w:ilvl="7">
      <w:start w:val="0"/>
      <w:numFmt w:val="bullet"/>
      <w:lvlText w:val="•"/>
      <w:lvlJc w:val="left"/>
      <w:pPr>
        <w:ind w:left="8076" w:hanging="260"/>
      </w:pPr>
      <w:rPr>
        <w:rFonts w:hint="default"/>
        <w:lang w:val="en-US" w:eastAsia="en-US" w:bidi="ar-SA"/>
      </w:rPr>
    </w:lvl>
    <w:lvl w:ilvl="8">
      <w:start w:val="0"/>
      <w:numFmt w:val="bullet"/>
      <w:lvlText w:val="•"/>
      <w:lvlJc w:val="left"/>
      <w:pPr>
        <w:ind w:left="9069" w:hanging="260"/>
      </w:pPr>
      <w:rPr>
        <w:rFonts w:hint="default"/>
        <w:lang w:val="en-US" w:eastAsia="en-US" w:bidi="ar-SA"/>
      </w:rPr>
    </w:lvl>
  </w:abstractNum>
  <w:abstractNum w:abstractNumId="103">
    <w:multiLevelType w:val="hybridMultilevel"/>
    <w:lvl w:ilvl="0">
      <w:start w:val="0"/>
      <w:numFmt w:val="bullet"/>
      <w:lvlText w:val="•"/>
      <w:lvlJc w:val="left"/>
      <w:pPr>
        <w:ind w:left="874" w:hanging="361"/>
      </w:pPr>
      <w:rPr>
        <w:rFonts w:hint="default" w:ascii="Arial" w:hAnsi="Arial" w:eastAsia="Arial" w:cs="Arial"/>
        <w:spacing w:val="0"/>
        <w:w w:val="131"/>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102">
    <w:multiLevelType w:val="hybridMultilevel"/>
    <w:lvl w:ilvl="0">
      <w:start w:val="0"/>
      <w:numFmt w:val="bullet"/>
      <w:lvlText w:val="•"/>
      <w:lvlJc w:val="left"/>
      <w:pPr>
        <w:ind w:left="724"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214" w:hanging="360"/>
      </w:pPr>
      <w:rPr>
        <w:rFonts w:hint="default"/>
        <w:lang w:val="en-US" w:eastAsia="en-US" w:bidi="ar-SA"/>
      </w:rPr>
    </w:lvl>
    <w:lvl w:ilvl="2">
      <w:start w:val="0"/>
      <w:numFmt w:val="bullet"/>
      <w:lvlText w:val="•"/>
      <w:lvlJc w:val="left"/>
      <w:pPr>
        <w:ind w:left="1708" w:hanging="360"/>
      </w:pPr>
      <w:rPr>
        <w:rFonts w:hint="default"/>
        <w:lang w:val="en-US" w:eastAsia="en-US" w:bidi="ar-SA"/>
      </w:rPr>
    </w:lvl>
    <w:lvl w:ilvl="3">
      <w:start w:val="0"/>
      <w:numFmt w:val="bullet"/>
      <w:lvlText w:val="•"/>
      <w:lvlJc w:val="left"/>
      <w:pPr>
        <w:ind w:left="2202" w:hanging="360"/>
      </w:pPr>
      <w:rPr>
        <w:rFonts w:hint="default"/>
        <w:lang w:val="en-US" w:eastAsia="en-US" w:bidi="ar-SA"/>
      </w:rPr>
    </w:lvl>
    <w:lvl w:ilvl="4">
      <w:start w:val="0"/>
      <w:numFmt w:val="bullet"/>
      <w:lvlText w:val="•"/>
      <w:lvlJc w:val="left"/>
      <w:pPr>
        <w:ind w:left="2696" w:hanging="360"/>
      </w:pPr>
      <w:rPr>
        <w:rFonts w:hint="default"/>
        <w:lang w:val="en-US" w:eastAsia="en-US" w:bidi="ar-SA"/>
      </w:rPr>
    </w:lvl>
    <w:lvl w:ilvl="5">
      <w:start w:val="0"/>
      <w:numFmt w:val="bullet"/>
      <w:lvlText w:val="•"/>
      <w:lvlJc w:val="left"/>
      <w:pPr>
        <w:ind w:left="3191" w:hanging="360"/>
      </w:pPr>
      <w:rPr>
        <w:rFonts w:hint="default"/>
        <w:lang w:val="en-US" w:eastAsia="en-US" w:bidi="ar-SA"/>
      </w:rPr>
    </w:lvl>
    <w:lvl w:ilvl="6">
      <w:start w:val="0"/>
      <w:numFmt w:val="bullet"/>
      <w:lvlText w:val="•"/>
      <w:lvlJc w:val="left"/>
      <w:pPr>
        <w:ind w:left="3685" w:hanging="360"/>
      </w:pPr>
      <w:rPr>
        <w:rFonts w:hint="default"/>
        <w:lang w:val="en-US" w:eastAsia="en-US" w:bidi="ar-SA"/>
      </w:rPr>
    </w:lvl>
    <w:lvl w:ilvl="7">
      <w:start w:val="0"/>
      <w:numFmt w:val="bullet"/>
      <w:lvlText w:val="•"/>
      <w:lvlJc w:val="left"/>
      <w:pPr>
        <w:ind w:left="4179" w:hanging="360"/>
      </w:pPr>
      <w:rPr>
        <w:rFonts w:hint="default"/>
        <w:lang w:val="en-US" w:eastAsia="en-US" w:bidi="ar-SA"/>
      </w:rPr>
    </w:lvl>
    <w:lvl w:ilvl="8">
      <w:start w:val="0"/>
      <w:numFmt w:val="bullet"/>
      <w:lvlText w:val="•"/>
      <w:lvlJc w:val="left"/>
      <w:pPr>
        <w:ind w:left="4673" w:hanging="360"/>
      </w:pPr>
      <w:rPr>
        <w:rFonts w:hint="default"/>
        <w:lang w:val="en-US" w:eastAsia="en-US" w:bidi="ar-SA"/>
      </w:rPr>
    </w:lvl>
  </w:abstractNum>
  <w:abstractNum w:abstractNumId="101">
    <w:multiLevelType w:val="hybridMultilevel"/>
    <w:lvl w:ilvl="0">
      <w:start w:val="0"/>
      <w:numFmt w:val="bullet"/>
      <w:lvlText w:val="•"/>
      <w:lvlJc w:val="left"/>
      <w:pPr>
        <w:ind w:left="725" w:hanging="361"/>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114" w:hanging="361"/>
      </w:pPr>
      <w:rPr>
        <w:rFonts w:hint="default"/>
        <w:lang w:val="en-US" w:eastAsia="en-US" w:bidi="ar-SA"/>
      </w:rPr>
    </w:lvl>
    <w:lvl w:ilvl="2">
      <w:start w:val="0"/>
      <w:numFmt w:val="bullet"/>
      <w:lvlText w:val="•"/>
      <w:lvlJc w:val="left"/>
      <w:pPr>
        <w:ind w:left="1508" w:hanging="361"/>
      </w:pPr>
      <w:rPr>
        <w:rFonts w:hint="default"/>
        <w:lang w:val="en-US" w:eastAsia="en-US" w:bidi="ar-SA"/>
      </w:rPr>
    </w:lvl>
    <w:lvl w:ilvl="3">
      <w:start w:val="0"/>
      <w:numFmt w:val="bullet"/>
      <w:lvlText w:val="•"/>
      <w:lvlJc w:val="left"/>
      <w:pPr>
        <w:ind w:left="1903" w:hanging="361"/>
      </w:pPr>
      <w:rPr>
        <w:rFonts w:hint="default"/>
        <w:lang w:val="en-US" w:eastAsia="en-US" w:bidi="ar-SA"/>
      </w:rPr>
    </w:lvl>
    <w:lvl w:ilvl="4">
      <w:start w:val="0"/>
      <w:numFmt w:val="bullet"/>
      <w:lvlText w:val="•"/>
      <w:lvlJc w:val="left"/>
      <w:pPr>
        <w:ind w:left="2297" w:hanging="361"/>
      </w:pPr>
      <w:rPr>
        <w:rFonts w:hint="default"/>
        <w:lang w:val="en-US" w:eastAsia="en-US" w:bidi="ar-SA"/>
      </w:rPr>
    </w:lvl>
    <w:lvl w:ilvl="5">
      <w:start w:val="0"/>
      <w:numFmt w:val="bullet"/>
      <w:lvlText w:val="•"/>
      <w:lvlJc w:val="left"/>
      <w:pPr>
        <w:ind w:left="2692" w:hanging="361"/>
      </w:pPr>
      <w:rPr>
        <w:rFonts w:hint="default"/>
        <w:lang w:val="en-US" w:eastAsia="en-US" w:bidi="ar-SA"/>
      </w:rPr>
    </w:lvl>
    <w:lvl w:ilvl="6">
      <w:start w:val="0"/>
      <w:numFmt w:val="bullet"/>
      <w:lvlText w:val="•"/>
      <w:lvlJc w:val="left"/>
      <w:pPr>
        <w:ind w:left="3086" w:hanging="361"/>
      </w:pPr>
      <w:rPr>
        <w:rFonts w:hint="default"/>
        <w:lang w:val="en-US" w:eastAsia="en-US" w:bidi="ar-SA"/>
      </w:rPr>
    </w:lvl>
    <w:lvl w:ilvl="7">
      <w:start w:val="0"/>
      <w:numFmt w:val="bullet"/>
      <w:lvlText w:val="•"/>
      <w:lvlJc w:val="left"/>
      <w:pPr>
        <w:ind w:left="3480" w:hanging="361"/>
      </w:pPr>
      <w:rPr>
        <w:rFonts w:hint="default"/>
        <w:lang w:val="en-US" w:eastAsia="en-US" w:bidi="ar-SA"/>
      </w:rPr>
    </w:lvl>
    <w:lvl w:ilvl="8">
      <w:start w:val="0"/>
      <w:numFmt w:val="bullet"/>
      <w:lvlText w:val="•"/>
      <w:lvlJc w:val="left"/>
      <w:pPr>
        <w:ind w:left="3875" w:hanging="361"/>
      </w:pPr>
      <w:rPr>
        <w:rFonts w:hint="default"/>
        <w:lang w:val="en-US" w:eastAsia="en-US" w:bidi="ar-SA"/>
      </w:rPr>
    </w:lvl>
  </w:abstractNum>
  <w:abstractNum w:abstractNumId="100">
    <w:multiLevelType w:val="hybridMultilevel"/>
    <w:lvl w:ilvl="0">
      <w:start w:val="1"/>
      <w:numFmt w:val="decimal"/>
      <w:lvlText w:val="%1-"/>
      <w:lvlJc w:val="left"/>
      <w:pPr>
        <w:ind w:left="203" w:hanging="184"/>
        <w:jc w:val="left"/>
      </w:pPr>
      <w:rPr>
        <w:rFonts w:hint="default" w:ascii="Arial" w:hAnsi="Arial" w:eastAsia="Arial" w:cs="Arial"/>
        <w:b w:val="0"/>
        <w:bCs w:val="0"/>
        <w:i w:val="0"/>
        <w:iCs w:val="0"/>
        <w:spacing w:val="-1"/>
        <w:w w:val="69"/>
        <w:sz w:val="22"/>
        <w:szCs w:val="22"/>
        <w:lang w:val="en-US" w:eastAsia="en-US" w:bidi="ar-SA"/>
      </w:rPr>
    </w:lvl>
    <w:lvl w:ilvl="1">
      <w:start w:val="0"/>
      <w:numFmt w:val="bullet"/>
      <w:lvlText w:val="•"/>
      <w:lvlJc w:val="left"/>
      <w:pPr>
        <w:ind w:left="618" w:hanging="184"/>
      </w:pPr>
      <w:rPr>
        <w:rFonts w:hint="default"/>
        <w:lang w:val="en-US" w:eastAsia="en-US" w:bidi="ar-SA"/>
      </w:rPr>
    </w:lvl>
    <w:lvl w:ilvl="2">
      <w:start w:val="0"/>
      <w:numFmt w:val="bullet"/>
      <w:lvlText w:val="•"/>
      <w:lvlJc w:val="left"/>
      <w:pPr>
        <w:ind w:left="1036" w:hanging="184"/>
      </w:pPr>
      <w:rPr>
        <w:rFonts w:hint="default"/>
        <w:lang w:val="en-US" w:eastAsia="en-US" w:bidi="ar-SA"/>
      </w:rPr>
    </w:lvl>
    <w:lvl w:ilvl="3">
      <w:start w:val="0"/>
      <w:numFmt w:val="bullet"/>
      <w:lvlText w:val="•"/>
      <w:lvlJc w:val="left"/>
      <w:pPr>
        <w:ind w:left="1455" w:hanging="184"/>
      </w:pPr>
      <w:rPr>
        <w:rFonts w:hint="default"/>
        <w:lang w:val="en-US" w:eastAsia="en-US" w:bidi="ar-SA"/>
      </w:rPr>
    </w:lvl>
    <w:lvl w:ilvl="4">
      <w:start w:val="0"/>
      <w:numFmt w:val="bullet"/>
      <w:lvlText w:val="•"/>
      <w:lvlJc w:val="left"/>
      <w:pPr>
        <w:ind w:left="1873" w:hanging="184"/>
      </w:pPr>
      <w:rPr>
        <w:rFonts w:hint="default"/>
        <w:lang w:val="en-US" w:eastAsia="en-US" w:bidi="ar-SA"/>
      </w:rPr>
    </w:lvl>
    <w:lvl w:ilvl="5">
      <w:start w:val="0"/>
      <w:numFmt w:val="bullet"/>
      <w:lvlText w:val="•"/>
      <w:lvlJc w:val="left"/>
      <w:pPr>
        <w:ind w:left="2292" w:hanging="184"/>
      </w:pPr>
      <w:rPr>
        <w:rFonts w:hint="default"/>
        <w:lang w:val="en-US" w:eastAsia="en-US" w:bidi="ar-SA"/>
      </w:rPr>
    </w:lvl>
    <w:lvl w:ilvl="6">
      <w:start w:val="0"/>
      <w:numFmt w:val="bullet"/>
      <w:lvlText w:val="•"/>
      <w:lvlJc w:val="left"/>
      <w:pPr>
        <w:ind w:left="2710" w:hanging="184"/>
      </w:pPr>
      <w:rPr>
        <w:rFonts w:hint="default"/>
        <w:lang w:val="en-US" w:eastAsia="en-US" w:bidi="ar-SA"/>
      </w:rPr>
    </w:lvl>
    <w:lvl w:ilvl="7">
      <w:start w:val="0"/>
      <w:numFmt w:val="bullet"/>
      <w:lvlText w:val="•"/>
      <w:lvlJc w:val="left"/>
      <w:pPr>
        <w:ind w:left="3128" w:hanging="184"/>
      </w:pPr>
      <w:rPr>
        <w:rFonts w:hint="default"/>
        <w:lang w:val="en-US" w:eastAsia="en-US" w:bidi="ar-SA"/>
      </w:rPr>
    </w:lvl>
    <w:lvl w:ilvl="8">
      <w:start w:val="0"/>
      <w:numFmt w:val="bullet"/>
      <w:lvlText w:val="•"/>
      <w:lvlJc w:val="left"/>
      <w:pPr>
        <w:ind w:left="3547" w:hanging="184"/>
      </w:pPr>
      <w:rPr>
        <w:rFonts w:hint="default"/>
        <w:lang w:val="en-US" w:eastAsia="en-US" w:bidi="ar-SA"/>
      </w:rPr>
    </w:lvl>
  </w:abstractNum>
  <w:abstractNum w:abstractNumId="99">
    <w:multiLevelType w:val="hybridMultilevel"/>
    <w:lvl w:ilvl="0">
      <w:start w:val="0"/>
      <w:numFmt w:val="bullet"/>
      <w:lvlText w:val="•"/>
      <w:lvlJc w:val="left"/>
      <w:pPr>
        <w:ind w:left="723" w:hanging="709"/>
      </w:pPr>
      <w:rPr>
        <w:rFonts w:hint="default" w:ascii="Arial" w:hAnsi="Arial" w:eastAsia="Arial" w:cs="Arial"/>
        <w:b w:val="0"/>
        <w:bCs w:val="0"/>
        <w:i w:val="0"/>
        <w:iCs w:val="0"/>
        <w:spacing w:val="0"/>
        <w:w w:val="87"/>
        <w:sz w:val="24"/>
        <w:szCs w:val="24"/>
        <w:lang w:val="en-US" w:eastAsia="en-US" w:bidi="ar-SA"/>
      </w:rPr>
    </w:lvl>
    <w:lvl w:ilvl="1">
      <w:start w:val="0"/>
      <w:numFmt w:val="bullet"/>
      <w:lvlText w:val="•"/>
      <w:lvlJc w:val="left"/>
      <w:pPr>
        <w:ind w:left="1155" w:hanging="709"/>
      </w:pPr>
      <w:rPr>
        <w:rFonts w:hint="default"/>
        <w:lang w:val="en-US" w:eastAsia="en-US" w:bidi="ar-SA"/>
      </w:rPr>
    </w:lvl>
    <w:lvl w:ilvl="2">
      <w:start w:val="0"/>
      <w:numFmt w:val="bullet"/>
      <w:lvlText w:val="•"/>
      <w:lvlJc w:val="left"/>
      <w:pPr>
        <w:ind w:left="1591" w:hanging="709"/>
      </w:pPr>
      <w:rPr>
        <w:rFonts w:hint="default"/>
        <w:lang w:val="en-US" w:eastAsia="en-US" w:bidi="ar-SA"/>
      </w:rPr>
    </w:lvl>
    <w:lvl w:ilvl="3">
      <w:start w:val="0"/>
      <w:numFmt w:val="bullet"/>
      <w:lvlText w:val="•"/>
      <w:lvlJc w:val="left"/>
      <w:pPr>
        <w:ind w:left="2026" w:hanging="709"/>
      </w:pPr>
      <w:rPr>
        <w:rFonts w:hint="default"/>
        <w:lang w:val="en-US" w:eastAsia="en-US" w:bidi="ar-SA"/>
      </w:rPr>
    </w:lvl>
    <w:lvl w:ilvl="4">
      <w:start w:val="0"/>
      <w:numFmt w:val="bullet"/>
      <w:lvlText w:val="•"/>
      <w:lvlJc w:val="left"/>
      <w:pPr>
        <w:ind w:left="2462" w:hanging="709"/>
      </w:pPr>
      <w:rPr>
        <w:rFonts w:hint="default"/>
        <w:lang w:val="en-US" w:eastAsia="en-US" w:bidi="ar-SA"/>
      </w:rPr>
    </w:lvl>
    <w:lvl w:ilvl="5">
      <w:start w:val="0"/>
      <w:numFmt w:val="bullet"/>
      <w:lvlText w:val="•"/>
      <w:lvlJc w:val="left"/>
      <w:pPr>
        <w:ind w:left="2898" w:hanging="709"/>
      </w:pPr>
      <w:rPr>
        <w:rFonts w:hint="default"/>
        <w:lang w:val="en-US" w:eastAsia="en-US" w:bidi="ar-SA"/>
      </w:rPr>
    </w:lvl>
    <w:lvl w:ilvl="6">
      <w:start w:val="0"/>
      <w:numFmt w:val="bullet"/>
      <w:lvlText w:val="•"/>
      <w:lvlJc w:val="left"/>
      <w:pPr>
        <w:ind w:left="3333" w:hanging="709"/>
      </w:pPr>
      <w:rPr>
        <w:rFonts w:hint="default"/>
        <w:lang w:val="en-US" w:eastAsia="en-US" w:bidi="ar-SA"/>
      </w:rPr>
    </w:lvl>
    <w:lvl w:ilvl="7">
      <w:start w:val="0"/>
      <w:numFmt w:val="bullet"/>
      <w:lvlText w:val="•"/>
      <w:lvlJc w:val="left"/>
      <w:pPr>
        <w:ind w:left="3769" w:hanging="709"/>
      </w:pPr>
      <w:rPr>
        <w:rFonts w:hint="default"/>
        <w:lang w:val="en-US" w:eastAsia="en-US" w:bidi="ar-SA"/>
      </w:rPr>
    </w:lvl>
    <w:lvl w:ilvl="8">
      <w:start w:val="0"/>
      <w:numFmt w:val="bullet"/>
      <w:lvlText w:val="•"/>
      <w:lvlJc w:val="left"/>
      <w:pPr>
        <w:ind w:left="4204" w:hanging="709"/>
      </w:pPr>
      <w:rPr>
        <w:rFonts w:hint="default"/>
        <w:lang w:val="en-US" w:eastAsia="en-US" w:bidi="ar-SA"/>
      </w:rPr>
    </w:lvl>
  </w:abstractNum>
  <w:abstractNum w:abstractNumId="98">
    <w:multiLevelType w:val="hybridMultilevel"/>
    <w:lvl w:ilvl="0">
      <w:start w:val="0"/>
      <w:numFmt w:val="bullet"/>
      <w:lvlText w:val="•"/>
      <w:lvlJc w:val="left"/>
      <w:pPr>
        <w:ind w:left="874" w:hanging="361"/>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97">
    <w:multiLevelType w:val="hybridMultilevel"/>
    <w:lvl w:ilvl="0">
      <w:start w:val="0"/>
      <w:numFmt w:val="bullet"/>
      <w:lvlText w:val="•"/>
      <w:lvlJc w:val="left"/>
      <w:pPr>
        <w:ind w:left="785" w:hanging="360"/>
      </w:pPr>
      <w:rPr>
        <w:rFonts w:hint="default" w:ascii="Arial" w:hAnsi="Arial" w:eastAsia="Arial" w:cs="Arial"/>
        <w:b w:val="0"/>
        <w:bCs w:val="0"/>
        <w:i w:val="0"/>
        <w:iCs w:val="0"/>
        <w:color w:val="24211F"/>
        <w:spacing w:val="0"/>
        <w:w w:val="131"/>
        <w:sz w:val="24"/>
        <w:szCs w:val="24"/>
        <w:lang w:val="en-US" w:eastAsia="en-US" w:bidi="ar-SA"/>
      </w:rPr>
    </w:lvl>
    <w:lvl w:ilvl="1">
      <w:start w:val="0"/>
      <w:numFmt w:val="bullet"/>
      <w:lvlText w:val="•"/>
      <w:lvlJc w:val="left"/>
      <w:pPr>
        <w:ind w:left="1032" w:hanging="360"/>
      </w:pPr>
      <w:rPr>
        <w:rFonts w:hint="default"/>
        <w:lang w:val="en-US" w:eastAsia="en-US" w:bidi="ar-SA"/>
      </w:rPr>
    </w:lvl>
    <w:lvl w:ilvl="2">
      <w:start w:val="0"/>
      <w:numFmt w:val="bullet"/>
      <w:lvlText w:val="•"/>
      <w:lvlJc w:val="left"/>
      <w:pPr>
        <w:ind w:left="1284" w:hanging="360"/>
      </w:pPr>
      <w:rPr>
        <w:rFonts w:hint="default"/>
        <w:lang w:val="en-US" w:eastAsia="en-US" w:bidi="ar-SA"/>
      </w:rPr>
    </w:lvl>
    <w:lvl w:ilvl="3">
      <w:start w:val="0"/>
      <w:numFmt w:val="bullet"/>
      <w:lvlText w:val="•"/>
      <w:lvlJc w:val="left"/>
      <w:pPr>
        <w:ind w:left="1536" w:hanging="360"/>
      </w:pPr>
      <w:rPr>
        <w:rFonts w:hint="default"/>
        <w:lang w:val="en-US" w:eastAsia="en-US" w:bidi="ar-SA"/>
      </w:rPr>
    </w:lvl>
    <w:lvl w:ilvl="4">
      <w:start w:val="0"/>
      <w:numFmt w:val="bullet"/>
      <w:lvlText w:val="•"/>
      <w:lvlJc w:val="left"/>
      <w:pPr>
        <w:ind w:left="1788" w:hanging="360"/>
      </w:pPr>
      <w:rPr>
        <w:rFonts w:hint="default"/>
        <w:lang w:val="en-US" w:eastAsia="en-US" w:bidi="ar-SA"/>
      </w:rPr>
    </w:lvl>
    <w:lvl w:ilvl="5">
      <w:start w:val="0"/>
      <w:numFmt w:val="bullet"/>
      <w:lvlText w:val="•"/>
      <w:lvlJc w:val="left"/>
      <w:pPr>
        <w:ind w:left="2041" w:hanging="360"/>
      </w:pPr>
      <w:rPr>
        <w:rFonts w:hint="default"/>
        <w:lang w:val="en-US" w:eastAsia="en-US" w:bidi="ar-SA"/>
      </w:rPr>
    </w:lvl>
    <w:lvl w:ilvl="6">
      <w:start w:val="0"/>
      <w:numFmt w:val="bullet"/>
      <w:lvlText w:val="•"/>
      <w:lvlJc w:val="left"/>
      <w:pPr>
        <w:ind w:left="2293" w:hanging="360"/>
      </w:pPr>
      <w:rPr>
        <w:rFonts w:hint="default"/>
        <w:lang w:val="en-US" w:eastAsia="en-US" w:bidi="ar-SA"/>
      </w:rPr>
    </w:lvl>
    <w:lvl w:ilvl="7">
      <w:start w:val="0"/>
      <w:numFmt w:val="bullet"/>
      <w:lvlText w:val="•"/>
      <w:lvlJc w:val="left"/>
      <w:pPr>
        <w:ind w:left="2545" w:hanging="360"/>
      </w:pPr>
      <w:rPr>
        <w:rFonts w:hint="default"/>
        <w:lang w:val="en-US" w:eastAsia="en-US" w:bidi="ar-SA"/>
      </w:rPr>
    </w:lvl>
    <w:lvl w:ilvl="8">
      <w:start w:val="0"/>
      <w:numFmt w:val="bullet"/>
      <w:lvlText w:val="•"/>
      <w:lvlJc w:val="left"/>
      <w:pPr>
        <w:ind w:left="2797" w:hanging="360"/>
      </w:pPr>
      <w:rPr>
        <w:rFonts w:hint="default"/>
        <w:lang w:val="en-US" w:eastAsia="en-US" w:bidi="ar-SA"/>
      </w:rPr>
    </w:lvl>
  </w:abstractNum>
  <w:abstractNum w:abstractNumId="96">
    <w:multiLevelType w:val="hybridMultilevel"/>
    <w:lvl w:ilvl="0">
      <w:start w:val="0"/>
      <w:numFmt w:val="bullet"/>
      <w:lvlText w:val="•"/>
      <w:lvlJc w:val="left"/>
      <w:pPr>
        <w:ind w:left="734" w:hanging="360"/>
      </w:pPr>
      <w:rPr>
        <w:rFonts w:hint="default" w:ascii="Arial" w:hAnsi="Arial" w:eastAsia="Arial" w:cs="Arial"/>
        <w:b w:val="0"/>
        <w:bCs w:val="0"/>
        <w:i w:val="0"/>
        <w:iCs w:val="0"/>
        <w:color w:val="24211F"/>
        <w:spacing w:val="0"/>
        <w:w w:val="131"/>
        <w:sz w:val="24"/>
        <w:szCs w:val="24"/>
        <w:lang w:val="en-US" w:eastAsia="en-US" w:bidi="ar-SA"/>
      </w:rPr>
    </w:lvl>
    <w:lvl w:ilvl="1">
      <w:start w:val="0"/>
      <w:numFmt w:val="bullet"/>
      <w:lvlText w:val="•"/>
      <w:lvlJc w:val="left"/>
      <w:pPr>
        <w:ind w:left="996" w:hanging="360"/>
      </w:pPr>
      <w:rPr>
        <w:rFonts w:hint="default"/>
        <w:lang w:val="en-US" w:eastAsia="en-US" w:bidi="ar-SA"/>
      </w:rPr>
    </w:lvl>
    <w:lvl w:ilvl="2">
      <w:start w:val="0"/>
      <w:numFmt w:val="bullet"/>
      <w:lvlText w:val="•"/>
      <w:lvlJc w:val="left"/>
      <w:pPr>
        <w:ind w:left="1252" w:hanging="360"/>
      </w:pPr>
      <w:rPr>
        <w:rFonts w:hint="default"/>
        <w:lang w:val="en-US" w:eastAsia="en-US" w:bidi="ar-SA"/>
      </w:rPr>
    </w:lvl>
    <w:lvl w:ilvl="3">
      <w:start w:val="0"/>
      <w:numFmt w:val="bullet"/>
      <w:lvlText w:val="•"/>
      <w:lvlJc w:val="left"/>
      <w:pPr>
        <w:ind w:left="1508" w:hanging="360"/>
      </w:pPr>
      <w:rPr>
        <w:rFonts w:hint="default"/>
        <w:lang w:val="en-US" w:eastAsia="en-US" w:bidi="ar-SA"/>
      </w:rPr>
    </w:lvl>
    <w:lvl w:ilvl="4">
      <w:start w:val="0"/>
      <w:numFmt w:val="bullet"/>
      <w:lvlText w:val="•"/>
      <w:lvlJc w:val="left"/>
      <w:pPr>
        <w:ind w:left="1764" w:hanging="360"/>
      </w:pPr>
      <w:rPr>
        <w:rFonts w:hint="default"/>
        <w:lang w:val="en-US" w:eastAsia="en-US" w:bidi="ar-SA"/>
      </w:rPr>
    </w:lvl>
    <w:lvl w:ilvl="5">
      <w:start w:val="0"/>
      <w:numFmt w:val="bullet"/>
      <w:lvlText w:val="•"/>
      <w:lvlJc w:val="left"/>
      <w:pPr>
        <w:ind w:left="2021" w:hanging="360"/>
      </w:pPr>
      <w:rPr>
        <w:rFonts w:hint="default"/>
        <w:lang w:val="en-US" w:eastAsia="en-US" w:bidi="ar-SA"/>
      </w:rPr>
    </w:lvl>
    <w:lvl w:ilvl="6">
      <w:start w:val="0"/>
      <w:numFmt w:val="bullet"/>
      <w:lvlText w:val="•"/>
      <w:lvlJc w:val="left"/>
      <w:pPr>
        <w:ind w:left="2277" w:hanging="360"/>
      </w:pPr>
      <w:rPr>
        <w:rFonts w:hint="default"/>
        <w:lang w:val="en-US" w:eastAsia="en-US" w:bidi="ar-SA"/>
      </w:rPr>
    </w:lvl>
    <w:lvl w:ilvl="7">
      <w:start w:val="0"/>
      <w:numFmt w:val="bullet"/>
      <w:lvlText w:val="•"/>
      <w:lvlJc w:val="left"/>
      <w:pPr>
        <w:ind w:left="2533" w:hanging="360"/>
      </w:pPr>
      <w:rPr>
        <w:rFonts w:hint="default"/>
        <w:lang w:val="en-US" w:eastAsia="en-US" w:bidi="ar-SA"/>
      </w:rPr>
    </w:lvl>
    <w:lvl w:ilvl="8">
      <w:start w:val="0"/>
      <w:numFmt w:val="bullet"/>
      <w:lvlText w:val="•"/>
      <w:lvlJc w:val="left"/>
      <w:pPr>
        <w:ind w:left="2789" w:hanging="360"/>
      </w:pPr>
      <w:rPr>
        <w:rFonts w:hint="default"/>
        <w:lang w:val="en-US" w:eastAsia="en-US" w:bidi="ar-SA"/>
      </w:rPr>
    </w:lvl>
  </w:abstractNum>
  <w:abstractNum w:abstractNumId="95">
    <w:multiLevelType w:val="hybridMultilevel"/>
    <w:lvl w:ilvl="0">
      <w:start w:val="0"/>
      <w:numFmt w:val="bullet"/>
      <w:lvlText w:val="•"/>
      <w:lvlJc w:val="left"/>
      <w:pPr>
        <w:ind w:left="154" w:hanging="361"/>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1249" w:hanging="361"/>
      </w:pPr>
      <w:rPr>
        <w:rFonts w:hint="default"/>
        <w:lang w:val="en-US" w:eastAsia="en-US" w:bidi="ar-SA"/>
      </w:rPr>
    </w:lvl>
    <w:lvl w:ilvl="2">
      <w:start w:val="0"/>
      <w:numFmt w:val="bullet"/>
      <w:lvlText w:val="•"/>
      <w:lvlJc w:val="left"/>
      <w:pPr>
        <w:ind w:left="2339" w:hanging="361"/>
      </w:pPr>
      <w:rPr>
        <w:rFonts w:hint="default"/>
        <w:lang w:val="en-US" w:eastAsia="en-US" w:bidi="ar-SA"/>
      </w:rPr>
    </w:lvl>
    <w:lvl w:ilvl="3">
      <w:start w:val="0"/>
      <w:numFmt w:val="bullet"/>
      <w:lvlText w:val="•"/>
      <w:lvlJc w:val="left"/>
      <w:pPr>
        <w:ind w:left="3429" w:hanging="361"/>
      </w:pPr>
      <w:rPr>
        <w:rFonts w:hint="default"/>
        <w:lang w:val="en-US" w:eastAsia="en-US" w:bidi="ar-SA"/>
      </w:rPr>
    </w:lvl>
    <w:lvl w:ilvl="4">
      <w:start w:val="0"/>
      <w:numFmt w:val="bullet"/>
      <w:lvlText w:val="•"/>
      <w:lvlJc w:val="left"/>
      <w:pPr>
        <w:ind w:left="4518" w:hanging="361"/>
      </w:pPr>
      <w:rPr>
        <w:rFonts w:hint="default"/>
        <w:lang w:val="en-US" w:eastAsia="en-US" w:bidi="ar-SA"/>
      </w:rPr>
    </w:lvl>
    <w:lvl w:ilvl="5">
      <w:start w:val="0"/>
      <w:numFmt w:val="bullet"/>
      <w:lvlText w:val="•"/>
      <w:lvlJc w:val="left"/>
      <w:pPr>
        <w:ind w:left="5608" w:hanging="361"/>
      </w:pPr>
      <w:rPr>
        <w:rFonts w:hint="default"/>
        <w:lang w:val="en-US" w:eastAsia="en-US" w:bidi="ar-SA"/>
      </w:rPr>
    </w:lvl>
    <w:lvl w:ilvl="6">
      <w:start w:val="0"/>
      <w:numFmt w:val="bullet"/>
      <w:lvlText w:val="•"/>
      <w:lvlJc w:val="left"/>
      <w:pPr>
        <w:ind w:left="6698" w:hanging="361"/>
      </w:pPr>
      <w:rPr>
        <w:rFonts w:hint="default"/>
        <w:lang w:val="en-US" w:eastAsia="en-US" w:bidi="ar-SA"/>
      </w:rPr>
    </w:lvl>
    <w:lvl w:ilvl="7">
      <w:start w:val="0"/>
      <w:numFmt w:val="bullet"/>
      <w:lvlText w:val="•"/>
      <w:lvlJc w:val="left"/>
      <w:pPr>
        <w:ind w:left="7788" w:hanging="361"/>
      </w:pPr>
      <w:rPr>
        <w:rFonts w:hint="default"/>
        <w:lang w:val="en-US" w:eastAsia="en-US" w:bidi="ar-SA"/>
      </w:rPr>
    </w:lvl>
    <w:lvl w:ilvl="8">
      <w:start w:val="0"/>
      <w:numFmt w:val="bullet"/>
      <w:lvlText w:val="•"/>
      <w:lvlJc w:val="left"/>
      <w:pPr>
        <w:ind w:left="8877" w:hanging="361"/>
      </w:pPr>
      <w:rPr>
        <w:rFonts w:hint="default"/>
        <w:lang w:val="en-US" w:eastAsia="en-US" w:bidi="ar-SA"/>
      </w:rPr>
    </w:lvl>
  </w:abstractNum>
  <w:abstractNum w:abstractNumId="94">
    <w:multiLevelType w:val="hybridMultilevel"/>
    <w:lvl w:ilvl="0">
      <w:start w:val="1"/>
      <w:numFmt w:val="decimal"/>
      <w:lvlText w:val="%1"/>
      <w:lvlJc w:val="left"/>
      <w:pPr>
        <w:ind w:left="242" w:hanging="135"/>
        <w:jc w:val="left"/>
      </w:pPr>
      <w:rPr>
        <w:rFonts w:hint="default" w:ascii="Arial" w:hAnsi="Arial" w:eastAsia="Arial" w:cs="Arial"/>
        <w:b w:val="0"/>
        <w:bCs w:val="0"/>
        <w:i w:val="0"/>
        <w:iCs w:val="0"/>
        <w:spacing w:val="0"/>
        <w:w w:val="69"/>
        <w:sz w:val="24"/>
        <w:szCs w:val="24"/>
        <w:lang w:val="en-US" w:eastAsia="en-US" w:bidi="ar-SA"/>
      </w:rPr>
    </w:lvl>
    <w:lvl w:ilvl="1">
      <w:start w:val="0"/>
      <w:numFmt w:val="bullet"/>
      <w:lvlText w:val="•"/>
      <w:lvlJc w:val="left"/>
      <w:pPr>
        <w:ind w:left="712" w:hanging="135"/>
      </w:pPr>
      <w:rPr>
        <w:rFonts w:hint="default"/>
        <w:lang w:val="en-US" w:eastAsia="en-US" w:bidi="ar-SA"/>
      </w:rPr>
    </w:lvl>
    <w:lvl w:ilvl="2">
      <w:start w:val="0"/>
      <w:numFmt w:val="bullet"/>
      <w:lvlText w:val="•"/>
      <w:lvlJc w:val="left"/>
      <w:pPr>
        <w:ind w:left="1185" w:hanging="135"/>
      </w:pPr>
      <w:rPr>
        <w:rFonts w:hint="default"/>
        <w:lang w:val="en-US" w:eastAsia="en-US" w:bidi="ar-SA"/>
      </w:rPr>
    </w:lvl>
    <w:lvl w:ilvl="3">
      <w:start w:val="0"/>
      <w:numFmt w:val="bullet"/>
      <w:lvlText w:val="•"/>
      <w:lvlJc w:val="left"/>
      <w:pPr>
        <w:ind w:left="1658" w:hanging="135"/>
      </w:pPr>
      <w:rPr>
        <w:rFonts w:hint="default"/>
        <w:lang w:val="en-US" w:eastAsia="en-US" w:bidi="ar-SA"/>
      </w:rPr>
    </w:lvl>
    <w:lvl w:ilvl="4">
      <w:start w:val="0"/>
      <w:numFmt w:val="bullet"/>
      <w:lvlText w:val="•"/>
      <w:lvlJc w:val="left"/>
      <w:pPr>
        <w:ind w:left="2131" w:hanging="135"/>
      </w:pPr>
      <w:rPr>
        <w:rFonts w:hint="default"/>
        <w:lang w:val="en-US" w:eastAsia="en-US" w:bidi="ar-SA"/>
      </w:rPr>
    </w:lvl>
    <w:lvl w:ilvl="5">
      <w:start w:val="0"/>
      <w:numFmt w:val="bullet"/>
      <w:lvlText w:val="•"/>
      <w:lvlJc w:val="left"/>
      <w:pPr>
        <w:ind w:left="2604" w:hanging="135"/>
      </w:pPr>
      <w:rPr>
        <w:rFonts w:hint="default"/>
        <w:lang w:val="en-US" w:eastAsia="en-US" w:bidi="ar-SA"/>
      </w:rPr>
    </w:lvl>
    <w:lvl w:ilvl="6">
      <w:start w:val="0"/>
      <w:numFmt w:val="bullet"/>
      <w:lvlText w:val="•"/>
      <w:lvlJc w:val="left"/>
      <w:pPr>
        <w:ind w:left="3077" w:hanging="135"/>
      </w:pPr>
      <w:rPr>
        <w:rFonts w:hint="default"/>
        <w:lang w:val="en-US" w:eastAsia="en-US" w:bidi="ar-SA"/>
      </w:rPr>
    </w:lvl>
    <w:lvl w:ilvl="7">
      <w:start w:val="0"/>
      <w:numFmt w:val="bullet"/>
      <w:lvlText w:val="•"/>
      <w:lvlJc w:val="left"/>
      <w:pPr>
        <w:ind w:left="3550" w:hanging="135"/>
      </w:pPr>
      <w:rPr>
        <w:rFonts w:hint="default"/>
        <w:lang w:val="en-US" w:eastAsia="en-US" w:bidi="ar-SA"/>
      </w:rPr>
    </w:lvl>
    <w:lvl w:ilvl="8">
      <w:start w:val="0"/>
      <w:numFmt w:val="bullet"/>
      <w:lvlText w:val="•"/>
      <w:lvlJc w:val="left"/>
      <w:pPr>
        <w:ind w:left="4023" w:hanging="135"/>
      </w:pPr>
      <w:rPr>
        <w:rFonts w:hint="default"/>
        <w:lang w:val="en-US" w:eastAsia="en-US" w:bidi="ar-SA"/>
      </w:rPr>
    </w:lvl>
  </w:abstractNum>
  <w:abstractNum w:abstractNumId="93">
    <w:multiLevelType w:val="hybridMultilevel"/>
    <w:lvl w:ilvl="0">
      <w:start w:val="0"/>
      <w:numFmt w:val="bullet"/>
      <w:lvlText w:val="•"/>
      <w:lvlJc w:val="left"/>
      <w:pPr>
        <w:ind w:left="828"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785" w:hanging="360"/>
      </w:pPr>
      <w:rPr>
        <w:rFonts w:hint="default"/>
        <w:lang w:val="en-US" w:eastAsia="en-US" w:bidi="ar-SA"/>
      </w:rPr>
    </w:lvl>
    <w:lvl w:ilvl="3">
      <w:start w:val="0"/>
      <w:numFmt w:val="bullet"/>
      <w:lvlText w:val="•"/>
      <w:lvlJc w:val="left"/>
      <w:pPr>
        <w:ind w:left="2268" w:hanging="360"/>
      </w:pPr>
      <w:rPr>
        <w:rFonts w:hint="default"/>
        <w:lang w:val="en-US" w:eastAsia="en-US" w:bidi="ar-SA"/>
      </w:rPr>
    </w:lvl>
    <w:lvl w:ilvl="4">
      <w:start w:val="0"/>
      <w:numFmt w:val="bullet"/>
      <w:lvlText w:val="•"/>
      <w:lvlJc w:val="left"/>
      <w:pPr>
        <w:ind w:left="2750" w:hanging="360"/>
      </w:pPr>
      <w:rPr>
        <w:rFonts w:hint="default"/>
        <w:lang w:val="en-US" w:eastAsia="en-US" w:bidi="ar-SA"/>
      </w:rPr>
    </w:lvl>
    <w:lvl w:ilvl="5">
      <w:start w:val="0"/>
      <w:numFmt w:val="bullet"/>
      <w:lvlText w:val="•"/>
      <w:lvlJc w:val="left"/>
      <w:pPr>
        <w:ind w:left="3233" w:hanging="360"/>
      </w:pPr>
      <w:rPr>
        <w:rFonts w:hint="default"/>
        <w:lang w:val="en-US" w:eastAsia="en-US" w:bidi="ar-SA"/>
      </w:rPr>
    </w:lvl>
    <w:lvl w:ilvl="6">
      <w:start w:val="0"/>
      <w:numFmt w:val="bullet"/>
      <w:lvlText w:val="•"/>
      <w:lvlJc w:val="left"/>
      <w:pPr>
        <w:ind w:left="3716"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681" w:hanging="360"/>
      </w:pPr>
      <w:rPr>
        <w:rFonts w:hint="default"/>
        <w:lang w:val="en-US" w:eastAsia="en-US" w:bidi="ar-SA"/>
      </w:rPr>
    </w:lvl>
  </w:abstractNum>
  <w:abstractNum w:abstractNumId="92">
    <w:multiLevelType w:val="hybridMultilevel"/>
    <w:lvl w:ilvl="0">
      <w:start w:val="0"/>
      <w:numFmt w:val="bullet"/>
      <w:lvlText w:val="•"/>
      <w:lvlJc w:val="left"/>
      <w:pPr>
        <w:ind w:left="828"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785" w:hanging="360"/>
      </w:pPr>
      <w:rPr>
        <w:rFonts w:hint="default"/>
        <w:lang w:val="en-US" w:eastAsia="en-US" w:bidi="ar-SA"/>
      </w:rPr>
    </w:lvl>
    <w:lvl w:ilvl="3">
      <w:start w:val="0"/>
      <w:numFmt w:val="bullet"/>
      <w:lvlText w:val="•"/>
      <w:lvlJc w:val="left"/>
      <w:pPr>
        <w:ind w:left="2268" w:hanging="360"/>
      </w:pPr>
      <w:rPr>
        <w:rFonts w:hint="default"/>
        <w:lang w:val="en-US" w:eastAsia="en-US" w:bidi="ar-SA"/>
      </w:rPr>
    </w:lvl>
    <w:lvl w:ilvl="4">
      <w:start w:val="0"/>
      <w:numFmt w:val="bullet"/>
      <w:lvlText w:val="•"/>
      <w:lvlJc w:val="left"/>
      <w:pPr>
        <w:ind w:left="2750" w:hanging="360"/>
      </w:pPr>
      <w:rPr>
        <w:rFonts w:hint="default"/>
        <w:lang w:val="en-US" w:eastAsia="en-US" w:bidi="ar-SA"/>
      </w:rPr>
    </w:lvl>
    <w:lvl w:ilvl="5">
      <w:start w:val="0"/>
      <w:numFmt w:val="bullet"/>
      <w:lvlText w:val="•"/>
      <w:lvlJc w:val="left"/>
      <w:pPr>
        <w:ind w:left="3233" w:hanging="360"/>
      </w:pPr>
      <w:rPr>
        <w:rFonts w:hint="default"/>
        <w:lang w:val="en-US" w:eastAsia="en-US" w:bidi="ar-SA"/>
      </w:rPr>
    </w:lvl>
    <w:lvl w:ilvl="6">
      <w:start w:val="0"/>
      <w:numFmt w:val="bullet"/>
      <w:lvlText w:val="•"/>
      <w:lvlJc w:val="left"/>
      <w:pPr>
        <w:ind w:left="3716"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681" w:hanging="360"/>
      </w:pPr>
      <w:rPr>
        <w:rFonts w:hint="default"/>
        <w:lang w:val="en-US" w:eastAsia="en-US" w:bidi="ar-SA"/>
      </w:rPr>
    </w:lvl>
  </w:abstractNum>
  <w:abstractNum w:abstractNumId="91">
    <w:multiLevelType w:val="hybridMultilevel"/>
    <w:lvl w:ilvl="0">
      <w:start w:val="0"/>
      <w:numFmt w:val="bullet"/>
      <w:lvlText w:val="•"/>
      <w:lvlJc w:val="left"/>
      <w:pPr>
        <w:ind w:left="874" w:hanging="361"/>
      </w:pPr>
      <w:rPr>
        <w:rFonts w:hint="default" w:ascii="Arial" w:hAnsi="Arial" w:eastAsia="Arial" w:cs="Arial"/>
        <w:spacing w:val="0"/>
        <w:w w:val="131"/>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90">
    <w:multiLevelType w:val="hybridMultilevel"/>
    <w:lvl w:ilvl="0">
      <w:start w:val="0"/>
      <w:numFmt w:val="bullet"/>
      <w:lvlText w:val="•"/>
      <w:lvlJc w:val="left"/>
      <w:pPr>
        <w:ind w:left="360" w:hanging="361"/>
      </w:pPr>
      <w:rPr>
        <w:rFonts w:hint="default" w:ascii="Arial" w:hAnsi="Arial" w:eastAsia="Arial" w:cs="Arial"/>
        <w:b w:val="0"/>
        <w:bCs w:val="0"/>
        <w:i w:val="0"/>
        <w:iCs w:val="0"/>
        <w:color w:val="0D0D0D"/>
        <w:spacing w:val="0"/>
        <w:w w:val="131"/>
        <w:sz w:val="24"/>
        <w:szCs w:val="24"/>
        <w:lang w:val="en-US" w:eastAsia="en-US" w:bidi="ar-SA"/>
      </w:rPr>
    </w:lvl>
    <w:lvl w:ilvl="1">
      <w:start w:val="0"/>
      <w:numFmt w:val="bullet"/>
      <w:lvlText w:val="•"/>
      <w:lvlJc w:val="left"/>
      <w:pPr>
        <w:ind w:left="1318" w:hanging="361"/>
      </w:pPr>
      <w:rPr>
        <w:rFonts w:hint="default"/>
        <w:lang w:val="en-US" w:eastAsia="en-US" w:bidi="ar-SA"/>
      </w:rPr>
    </w:lvl>
    <w:lvl w:ilvl="2">
      <w:start w:val="0"/>
      <w:numFmt w:val="bullet"/>
      <w:lvlText w:val="•"/>
      <w:lvlJc w:val="left"/>
      <w:pPr>
        <w:ind w:left="2277" w:hanging="361"/>
      </w:pPr>
      <w:rPr>
        <w:rFonts w:hint="default"/>
        <w:lang w:val="en-US" w:eastAsia="en-US" w:bidi="ar-SA"/>
      </w:rPr>
    </w:lvl>
    <w:lvl w:ilvl="3">
      <w:start w:val="0"/>
      <w:numFmt w:val="bullet"/>
      <w:lvlText w:val="•"/>
      <w:lvlJc w:val="left"/>
      <w:pPr>
        <w:ind w:left="3235" w:hanging="361"/>
      </w:pPr>
      <w:rPr>
        <w:rFonts w:hint="default"/>
        <w:lang w:val="en-US" w:eastAsia="en-US" w:bidi="ar-SA"/>
      </w:rPr>
    </w:lvl>
    <w:lvl w:ilvl="4">
      <w:start w:val="0"/>
      <w:numFmt w:val="bullet"/>
      <w:lvlText w:val="•"/>
      <w:lvlJc w:val="left"/>
      <w:pPr>
        <w:ind w:left="4193" w:hanging="361"/>
      </w:pPr>
      <w:rPr>
        <w:rFonts w:hint="default"/>
        <w:lang w:val="en-US" w:eastAsia="en-US" w:bidi="ar-SA"/>
      </w:rPr>
    </w:lvl>
    <w:lvl w:ilvl="5">
      <w:start w:val="0"/>
      <w:numFmt w:val="bullet"/>
      <w:lvlText w:val="•"/>
      <w:lvlJc w:val="left"/>
      <w:pPr>
        <w:ind w:left="5152" w:hanging="361"/>
      </w:pPr>
      <w:rPr>
        <w:rFonts w:hint="default"/>
        <w:lang w:val="en-US" w:eastAsia="en-US" w:bidi="ar-SA"/>
      </w:rPr>
    </w:lvl>
    <w:lvl w:ilvl="6">
      <w:start w:val="0"/>
      <w:numFmt w:val="bullet"/>
      <w:lvlText w:val="•"/>
      <w:lvlJc w:val="left"/>
      <w:pPr>
        <w:ind w:left="6110" w:hanging="361"/>
      </w:pPr>
      <w:rPr>
        <w:rFonts w:hint="default"/>
        <w:lang w:val="en-US" w:eastAsia="en-US" w:bidi="ar-SA"/>
      </w:rPr>
    </w:lvl>
    <w:lvl w:ilvl="7">
      <w:start w:val="0"/>
      <w:numFmt w:val="bullet"/>
      <w:lvlText w:val="•"/>
      <w:lvlJc w:val="left"/>
      <w:pPr>
        <w:ind w:left="7069" w:hanging="361"/>
      </w:pPr>
      <w:rPr>
        <w:rFonts w:hint="default"/>
        <w:lang w:val="en-US" w:eastAsia="en-US" w:bidi="ar-SA"/>
      </w:rPr>
    </w:lvl>
    <w:lvl w:ilvl="8">
      <w:start w:val="0"/>
      <w:numFmt w:val="bullet"/>
      <w:lvlText w:val="•"/>
      <w:lvlJc w:val="left"/>
      <w:pPr>
        <w:ind w:left="8027" w:hanging="361"/>
      </w:pPr>
      <w:rPr>
        <w:rFonts w:hint="default"/>
        <w:lang w:val="en-US" w:eastAsia="en-US" w:bidi="ar-SA"/>
      </w:rPr>
    </w:lvl>
  </w:abstractNum>
  <w:abstractNum w:abstractNumId="89">
    <w:multiLevelType w:val="hybridMultilevel"/>
    <w:lvl w:ilvl="0">
      <w:start w:val="2"/>
      <w:numFmt w:val="decimal"/>
      <w:lvlText w:val="%1."/>
      <w:lvlJc w:val="left"/>
      <w:pPr>
        <w:ind w:left="154" w:hanging="212"/>
        <w:jc w:val="left"/>
      </w:pPr>
      <w:rPr>
        <w:rFonts w:hint="default" w:ascii="Arial" w:hAnsi="Arial" w:eastAsia="Arial" w:cs="Arial"/>
        <w:b w:val="0"/>
        <w:bCs w:val="0"/>
        <w:i w:val="0"/>
        <w:iCs w:val="0"/>
        <w:spacing w:val="0"/>
        <w:w w:val="83"/>
        <w:sz w:val="24"/>
        <w:szCs w:val="24"/>
        <w:lang w:val="en-US" w:eastAsia="en-US" w:bidi="ar-SA"/>
      </w:rPr>
    </w:lvl>
    <w:lvl w:ilvl="1">
      <w:start w:val="0"/>
      <w:numFmt w:val="bullet"/>
      <w:lvlText w:val="•"/>
      <w:lvlJc w:val="left"/>
      <w:pPr>
        <w:ind w:left="874" w:hanging="361"/>
      </w:pPr>
      <w:rPr>
        <w:rFonts w:hint="default" w:ascii="Arial" w:hAnsi="Arial" w:eastAsia="Arial" w:cs="Arial"/>
        <w:b w:val="0"/>
        <w:bCs w:val="0"/>
        <w:i w:val="0"/>
        <w:iCs w:val="0"/>
        <w:spacing w:val="0"/>
        <w:w w:val="131"/>
        <w:sz w:val="24"/>
        <w:szCs w:val="24"/>
        <w:lang w:val="en-US" w:eastAsia="en-US" w:bidi="ar-SA"/>
      </w:rPr>
    </w:lvl>
    <w:lvl w:ilvl="2">
      <w:start w:val="0"/>
      <w:numFmt w:val="bullet"/>
      <w:lvlText w:val="•"/>
      <w:lvlJc w:val="left"/>
      <w:pPr>
        <w:ind w:left="2010" w:hanging="361"/>
      </w:pPr>
      <w:rPr>
        <w:rFonts w:hint="default"/>
        <w:lang w:val="en-US" w:eastAsia="en-US" w:bidi="ar-SA"/>
      </w:rPr>
    </w:lvl>
    <w:lvl w:ilvl="3">
      <w:start w:val="0"/>
      <w:numFmt w:val="bullet"/>
      <w:lvlText w:val="•"/>
      <w:lvlJc w:val="left"/>
      <w:pPr>
        <w:ind w:left="3141" w:hanging="361"/>
      </w:pPr>
      <w:rPr>
        <w:rFonts w:hint="default"/>
        <w:lang w:val="en-US" w:eastAsia="en-US" w:bidi="ar-SA"/>
      </w:rPr>
    </w:lvl>
    <w:lvl w:ilvl="4">
      <w:start w:val="0"/>
      <w:numFmt w:val="bullet"/>
      <w:lvlText w:val="•"/>
      <w:lvlJc w:val="left"/>
      <w:pPr>
        <w:ind w:left="4272" w:hanging="361"/>
      </w:pPr>
      <w:rPr>
        <w:rFonts w:hint="default"/>
        <w:lang w:val="en-US" w:eastAsia="en-US" w:bidi="ar-SA"/>
      </w:rPr>
    </w:lvl>
    <w:lvl w:ilvl="5">
      <w:start w:val="0"/>
      <w:numFmt w:val="bullet"/>
      <w:lvlText w:val="•"/>
      <w:lvlJc w:val="left"/>
      <w:pPr>
        <w:ind w:left="5403" w:hanging="361"/>
      </w:pPr>
      <w:rPr>
        <w:rFonts w:hint="default"/>
        <w:lang w:val="en-US" w:eastAsia="en-US" w:bidi="ar-SA"/>
      </w:rPr>
    </w:lvl>
    <w:lvl w:ilvl="6">
      <w:start w:val="0"/>
      <w:numFmt w:val="bullet"/>
      <w:lvlText w:val="•"/>
      <w:lvlJc w:val="left"/>
      <w:pPr>
        <w:ind w:left="6534" w:hanging="361"/>
      </w:pPr>
      <w:rPr>
        <w:rFonts w:hint="default"/>
        <w:lang w:val="en-US" w:eastAsia="en-US" w:bidi="ar-SA"/>
      </w:rPr>
    </w:lvl>
    <w:lvl w:ilvl="7">
      <w:start w:val="0"/>
      <w:numFmt w:val="bullet"/>
      <w:lvlText w:val="•"/>
      <w:lvlJc w:val="left"/>
      <w:pPr>
        <w:ind w:left="7664" w:hanging="361"/>
      </w:pPr>
      <w:rPr>
        <w:rFonts w:hint="default"/>
        <w:lang w:val="en-US" w:eastAsia="en-US" w:bidi="ar-SA"/>
      </w:rPr>
    </w:lvl>
    <w:lvl w:ilvl="8">
      <w:start w:val="0"/>
      <w:numFmt w:val="bullet"/>
      <w:lvlText w:val="•"/>
      <w:lvlJc w:val="left"/>
      <w:pPr>
        <w:ind w:left="8795" w:hanging="361"/>
      </w:pPr>
      <w:rPr>
        <w:rFonts w:hint="default"/>
        <w:lang w:val="en-US" w:eastAsia="en-US" w:bidi="ar-SA"/>
      </w:rPr>
    </w:lvl>
  </w:abstractNum>
  <w:abstractNum w:abstractNumId="88">
    <w:multiLevelType w:val="hybridMultilevel"/>
    <w:lvl w:ilvl="0">
      <w:start w:val="1"/>
      <w:numFmt w:val="decimal"/>
      <w:lvlText w:val="%1."/>
      <w:lvlJc w:val="left"/>
      <w:pPr>
        <w:ind w:left="874" w:hanging="361"/>
        <w:jc w:val="left"/>
      </w:pPr>
      <w:rPr>
        <w:rFonts w:hint="default" w:ascii="Arial" w:hAnsi="Arial" w:eastAsia="Arial" w:cs="Arial"/>
        <w:b w:val="0"/>
        <w:bCs w:val="0"/>
        <w:i w:val="0"/>
        <w:iCs w:val="0"/>
        <w:spacing w:val="0"/>
        <w:w w:val="72"/>
        <w:sz w:val="24"/>
        <w:szCs w:val="24"/>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87">
    <w:multiLevelType w:val="hybridMultilevel"/>
    <w:lvl w:ilvl="0">
      <w:start w:val="1"/>
      <w:numFmt w:val="decimal"/>
      <w:lvlText w:val="%1."/>
      <w:lvlJc w:val="left"/>
      <w:pPr>
        <w:ind w:left="874" w:hanging="361"/>
        <w:jc w:val="left"/>
      </w:pPr>
      <w:rPr>
        <w:rFonts w:hint="default" w:ascii="Arial" w:hAnsi="Arial" w:eastAsia="Arial" w:cs="Arial"/>
        <w:b w:val="0"/>
        <w:bCs w:val="0"/>
        <w:i w:val="0"/>
        <w:iCs w:val="0"/>
        <w:spacing w:val="0"/>
        <w:w w:val="72"/>
        <w:sz w:val="24"/>
        <w:szCs w:val="24"/>
        <w:lang w:val="en-US" w:eastAsia="en-US" w:bidi="ar-SA"/>
      </w:rPr>
    </w:lvl>
    <w:lvl w:ilvl="1">
      <w:start w:val="0"/>
      <w:numFmt w:val="bullet"/>
      <w:lvlText w:val="•"/>
      <w:lvlJc w:val="left"/>
      <w:pPr>
        <w:ind w:left="874" w:hanging="361"/>
      </w:pPr>
      <w:rPr>
        <w:rFonts w:hint="default" w:ascii="Arial" w:hAnsi="Arial" w:eastAsia="Arial" w:cs="Arial"/>
        <w:b w:val="0"/>
        <w:bCs w:val="0"/>
        <w:i w:val="0"/>
        <w:iCs w:val="0"/>
        <w:spacing w:val="0"/>
        <w:w w:val="130"/>
        <w:sz w:val="20"/>
        <w:szCs w:val="20"/>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86">
    <w:multiLevelType w:val="hybridMultilevel"/>
    <w:lvl w:ilvl="0">
      <w:start w:val="0"/>
      <w:numFmt w:val="decimal"/>
      <w:lvlText w:val="%1"/>
      <w:lvlJc w:val="left"/>
      <w:pPr>
        <w:ind w:left="278" w:hanging="171"/>
        <w:jc w:val="left"/>
      </w:pPr>
      <w:rPr>
        <w:rFonts w:hint="default" w:ascii="Arial" w:hAnsi="Arial" w:eastAsia="Arial" w:cs="Arial"/>
        <w:b w:val="0"/>
        <w:bCs w:val="0"/>
        <w:i w:val="0"/>
        <w:iCs w:val="0"/>
        <w:spacing w:val="0"/>
        <w:w w:val="84"/>
        <w:sz w:val="24"/>
        <w:szCs w:val="24"/>
        <w:lang w:val="en-US" w:eastAsia="en-US" w:bidi="ar-SA"/>
      </w:rPr>
    </w:lvl>
    <w:lvl w:ilvl="1">
      <w:start w:val="0"/>
      <w:numFmt w:val="bullet"/>
      <w:lvlText w:val="•"/>
      <w:lvlJc w:val="left"/>
      <w:pPr>
        <w:ind w:left="502" w:hanging="171"/>
      </w:pPr>
      <w:rPr>
        <w:rFonts w:hint="default"/>
        <w:lang w:val="en-US" w:eastAsia="en-US" w:bidi="ar-SA"/>
      </w:rPr>
    </w:lvl>
    <w:lvl w:ilvl="2">
      <w:start w:val="0"/>
      <w:numFmt w:val="bullet"/>
      <w:lvlText w:val="•"/>
      <w:lvlJc w:val="left"/>
      <w:pPr>
        <w:ind w:left="724" w:hanging="171"/>
      </w:pPr>
      <w:rPr>
        <w:rFonts w:hint="default"/>
        <w:lang w:val="en-US" w:eastAsia="en-US" w:bidi="ar-SA"/>
      </w:rPr>
    </w:lvl>
    <w:lvl w:ilvl="3">
      <w:start w:val="0"/>
      <w:numFmt w:val="bullet"/>
      <w:lvlText w:val="•"/>
      <w:lvlJc w:val="left"/>
      <w:pPr>
        <w:ind w:left="946" w:hanging="171"/>
      </w:pPr>
      <w:rPr>
        <w:rFonts w:hint="default"/>
        <w:lang w:val="en-US" w:eastAsia="en-US" w:bidi="ar-SA"/>
      </w:rPr>
    </w:lvl>
    <w:lvl w:ilvl="4">
      <w:start w:val="0"/>
      <w:numFmt w:val="bullet"/>
      <w:lvlText w:val="•"/>
      <w:lvlJc w:val="left"/>
      <w:pPr>
        <w:ind w:left="1169" w:hanging="171"/>
      </w:pPr>
      <w:rPr>
        <w:rFonts w:hint="default"/>
        <w:lang w:val="en-US" w:eastAsia="en-US" w:bidi="ar-SA"/>
      </w:rPr>
    </w:lvl>
    <w:lvl w:ilvl="5">
      <w:start w:val="0"/>
      <w:numFmt w:val="bullet"/>
      <w:lvlText w:val="•"/>
      <w:lvlJc w:val="left"/>
      <w:pPr>
        <w:ind w:left="1391" w:hanging="171"/>
      </w:pPr>
      <w:rPr>
        <w:rFonts w:hint="default"/>
        <w:lang w:val="en-US" w:eastAsia="en-US" w:bidi="ar-SA"/>
      </w:rPr>
    </w:lvl>
    <w:lvl w:ilvl="6">
      <w:start w:val="0"/>
      <w:numFmt w:val="bullet"/>
      <w:lvlText w:val="•"/>
      <w:lvlJc w:val="left"/>
      <w:pPr>
        <w:ind w:left="1613" w:hanging="171"/>
      </w:pPr>
      <w:rPr>
        <w:rFonts w:hint="default"/>
        <w:lang w:val="en-US" w:eastAsia="en-US" w:bidi="ar-SA"/>
      </w:rPr>
    </w:lvl>
    <w:lvl w:ilvl="7">
      <w:start w:val="0"/>
      <w:numFmt w:val="bullet"/>
      <w:lvlText w:val="•"/>
      <w:lvlJc w:val="left"/>
      <w:pPr>
        <w:ind w:left="1836" w:hanging="171"/>
      </w:pPr>
      <w:rPr>
        <w:rFonts w:hint="default"/>
        <w:lang w:val="en-US" w:eastAsia="en-US" w:bidi="ar-SA"/>
      </w:rPr>
    </w:lvl>
    <w:lvl w:ilvl="8">
      <w:start w:val="0"/>
      <w:numFmt w:val="bullet"/>
      <w:lvlText w:val="•"/>
      <w:lvlJc w:val="left"/>
      <w:pPr>
        <w:ind w:left="2058" w:hanging="171"/>
      </w:pPr>
      <w:rPr>
        <w:rFonts w:hint="default"/>
        <w:lang w:val="en-US" w:eastAsia="en-US" w:bidi="ar-SA"/>
      </w:rPr>
    </w:lvl>
  </w:abstractNum>
  <w:abstractNum w:abstractNumId="85">
    <w:multiLevelType w:val="hybridMultilevel"/>
    <w:lvl w:ilvl="0">
      <w:start w:val="1"/>
      <w:numFmt w:val="decimal"/>
      <w:lvlText w:val="%1"/>
      <w:lvlJc w:val="left"/>
      <w:pPr>
        <w:ind w:left="242" w:hanging="135"/>
        <w:jc w:val="left"/>
      </w:pPr>
      <w:rPr>
        <w:rFonts w:hint="default" w:ascii="Arial" w:hAnsi="Arial" w:eastAsia="Arial" w:cs="Arial"/>
        <w:b w:val="0"/>
        <w:bCs w:val="0"/>
        <w:i w:val="0"/>
        <w:iCs w:val="0"/>
        <w:spacing w:val="0"/>
        <w:w w:val="69"/>
        <w:sz w:val="24"/>
        <w:szCs w:val="24"/>
        <w:lang w:val="en-US" w:eastAsia="en-US" w:bidi="ar-SA"/>
      </w:rPr>
    </w:lvl>
    <w:lvl w:ilvl="1">
      <w:start w:val="0"/>
      <w:numFmt w:val="bullet"/>
      <w:lvlText w:val="•"/>
      <w:lvlJc w:val="left"/>
      <w:pPr>
        <w:ind w:left="712" w:hanging="135"/>
      </w:pPr>
      <w:rPr>
        <w:rFonts w:hint="default"/>
        <w:lang w:val="en-US" w:eastAsia="en-US" w:bidi="ar-SA"/>
      </w:rPr>
    </w:lvl>
    <w:lvl w:ilvl="2">
      <w:start w:val="0"/>
      <w:numFmt w:val="bullet"/>
      <w:lvlText w:val="•"/>
      <w:lvlJc w:val="left"/>
      <w:pPr>
        <w:ind w:left="1185" w:hanging="135"/>
      </w:pPr>
      <w:rPr>
        <w:rFonts w:hint="default"/>
        <w:lang w:val="en-US" w:eastAsia="en-US" w:bidi="ar-SA"/>
      </w:rPr>
    </w:lvl>
    <w:lvl w:ilvl="3">
      <w:start w:val="0"/>
      <w:numFmt w:val="bullet"/>
      <w:lvlText w:val="•"/>
      <w:lvlJc w:val="left"/>
      <w:pPr>
        <w:ind w:left="1658" w:hanging="135"/>
      </w:pPr>
      <w:rPr>
        <w:rFonts w:hint="default"/>
        <w:lang w:val="en-US" w:eastAsia="en-US" w:bidi="ar-SA"/>
      </w:rPr>
    </w:lvl>
    <w:lvl w:ilvl="4">
      <w:start w:val="0"/>
      <w:numFmt w:val="bullet"/>
      <w:lvlText w:val="•"/>
      <w:lvlJc w:val="left"/>
      <w:pPr>
        <w:ind w:left="2131" w:hanging="135"/>
      </w:pPr>
      <w:rPr>
        <w:rFonts w:hint="default"/>
        <w:lang w:val="en-US" w:eastAsia="en-US" w:bidi="ar-SA"/>
      </w:rPr>
    </w:lvl>
    <w:lvl w:ilvl="5">
      <w:start w:val="0"/>
      <w:numFmt w:val="bullet"/>
      <w:lvlText w:val="•"/>
      <w:lvlJc w:val="left"/>
      <w:pPr>
        <w:ind w:left="2604" w:hanging="135"/>
      </w:pPr>
      <w:rPr>
        <w:rFonts w:hint="default"/>
        <w:lang w:val="en-US" w:eastAsia="en-US" w:bidi="ar-SA"/>
      </w:rPr>
    </w:lvl>
    <w:lvl w:ilvl="6">
      <w:start w:val="0"/>
      <w:numFmt w:val="bullet"/>
      <w:lvlText w:val="•"/>
      <w:lvlJc w:val="left"/>
      <w:pPr>
        <w:ind w:left="3077" w:hanging="135"/>
      </w:pPr>
      <w:rPr>
        <w:rFonts w:hint="default"/>
        <w:lang w:val="en-US" w:eastAsia="en-US" w:bidi="ar-SA"/>
      </w:rPr>
    </w:lvl>
    <w:lvl w:ilvl="7">
      <w:start w:val="0"/>
      <w:numFmt w:val="bullet"/>
      <w:lvlText w:val="•"/>
      <w:lvlJc w:val="left"/>
      <w:pPr>
        <w:ind w:left="3550" w:hanging="135"/>
      </w:pPr>
      <w:rPr>
        <w:rFonts w:hint="default"/>
        <w:lang w:val="en-US" w:eastAsia="en-US" w:bidi="ar-SA"/>
      </w:rPr>
    </w:lvl>
    <w:lvl w:ilvl="8">
      <w:start w:val="0"/>
      <w:numFmt w:val="bullet"/>
      <w:lvlText w:val="•"/>
      <w:lvlJc w:val="left"/>
      <w:pPr>
        <w:ind w:left="4023" w:hanging="135"/>
      </w:pPr>
      <w:rPr>
        <w:rFonts w:hint="default"/>
        <w:lang w:val="en-US" w:eastAsia="en-US" w:bidi="ar-SA"/>
      </w:rPr>
    </w:lvl>
  </w:abstractNum>
  <w:abstractNum w:abstractNumId="84">
    <w:multiLevelType w:val="hybridMultilevel"/>
    <w:lvl w:ilvl="0">
      <w:start w:val="0"/>
      <w:numFmt w:val="bullet"/>
      <w:lvlText w:val="•"/>
      <w:lvlJc w:val="left"/>
      <w:pPr>
        <w:ind w:left="828"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785" w:hanging="360"/>
      </w:pPr>
      <w:rPr>
        <w:rFonts w:hint="default"/>
        <w:lang w:val="en-US" w:eastAsia="en-US" w:bidi="ar-SA"/>
      </w:rPr>
    </w:lvl>
    <w:lvl w:ilvl="3">
      <w:start w:val="0"/>
      <w:numFmt w:val="bullet"/>
      <w:lvlText w:val="•"/>
      <w:lvlJc w:val="left"/>
      <w:pPr>
        <w:ind w:left="2268" w:hanging="360"/>
      </w:pPr>
      <w:rPr>
        <w:rFonts w:hint="default"/>
        <w:lang w:val="en-US" w:eastAsia="en-US" w:bidi="ar-SA"/>
      </w:rPr>
    </w:lvl>
    <w:lvl w:ilvl="4">
      <w:start w:val="0"/>
      <w:numFmt w:val="bullet"/>
      <w:lvlText w:val="•"/>
      <w:lvlJc w:val="left"/>
      <w:pPr>
        <w:ind w:left="2750" w:hanging="360"/>
      </w:pPr>
      <w:rPr>
        <w:rFonts w:hint="default"/>
        <w:lang w:val="en-US" w:eastAsia="en-US" w:bidi="ar-SA"/>
      </w:rPr>
    </w:lvl>
    <w:lvl w:ilvl="5">
      <w:start w:val="0"/>
      <w:numFmt w:val="bullet"/>
      <w:lvlText w:val="•"/>
      <w:lvlJc w:val="left"/>
      <w:pPr>
        <w:ind w:left="3233" w:hanging="360"/>
      </w:pPr>
      <w:rPr>
        <w:rFonts w:hint="default"/>
        <w:lang w:val="en-US" w:eastAsia="en-US" w:bidi="ar-SA"/>
      </w:rPr>
    </w:lvl>
    <w:lvl w:ilvl="6">
      <w:start w:val="0"/>
      <w:numFmt w:val="bullet"/>
      <w:lvlText w:val="•"/>
      <w:lvlJc w:val="left"/>
      <w:pPr>
        <w:ind w:left="3716"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681" w:hanging="360"/>
      </w:pPr>
      <w:rPr>
        <w:rFonts w:hint="default"/>
        <w:lang w:val="en-US" w:eastAsia="en-US" w:bidi="ar-SA"/>
      </w:rPr>
    </w:lvl>
  </w:abstractNum>
  <w:abstractNum w:abstractNumId="83">
    <w:multiLevelType w:val="hybridMultilevel"/>
    <w:lvl w:ilvl="0">
      <w:start w:val="0"/>
      <w:numFmt w:val="bullet"/>
      <w:lvlText w:val="•"/>
      <w:lvlJc w:val="left"/>
      <w:pPr>
        <w:ind w:left="828"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785" w:hanging="360"/>
      </w:pPr>
      <w:rPr>
        <w:rFonts w:hint="default"/>
        <w:lang w:val="en-US" w:eastAsia="en-US" w:bidi="ar-SA"/>
      </w:rPr>
    </w:lvl>
    <w:lvl w:ilvl="3">
      <w:start w:val="0"/>
      <w:numFmt w:val="bullet"/>
      <w:lvlText w:val="•"/>
      <w:lvlJc w:val="left"/>
      <w:pPr>
        <w:ind w:left="2268" w:hanging="360"/>
      </w:pPr>
      <w:rPr>
        <w:rFonts w:hint="default"/>
        <w:lang w:val="en-US" w:eastAsia="en-US" w:bidi="ar-SA"/>
      </w:rPr>
    </w:lvl>
    <w:lvl w:ilvl="4">
      <w:start w:val="0"/>
      <w:numFmt w:val="bullet"/>
      <w:lvlText w:val="•"/>
      <w:lvlJc w:val="left"/>
      <w:pPr>
        <w:ind w:left="2750" w:hanging="360"/>
      </w:pPr>
      <w:rPr>
        <w:rFonts w:hint="default"/>
        <w:lang w:val="en-US" w:eastAsia="en-US" w:bidi="ar-SA"/>
      </w:rPr>
    </w:lvl>
    <w:lvl w:ilvl="5">
      <w:start w:val="0"/>
      <w:numFmt w:val="bullet"/>
      <w:lvlText w:val="•"/>
      <w:lvlJc w:val="left"/>
      <w:pPr>
        <w:ind w:left="3233" w:hanging="360"/>
      </w:pPr>
      <w:rPr>
        <w:rFonts w:hint="default"/>
        <w:lang w:val="en-US" w:eastAsia="en-US" w:bidi="ar-SA"/>
      </w:rPr>
    </w:lvl>
    <w:lvl w:ilvl="6">
      <w:start w:val="0"/>
      <w:numFmt w:val="bullet"/>
      <w:lvlText w:val="•"/>
      <w:lvlJc w:val="left"/>
      <w:pPr>
        <w:ind w:left="3716" w:hanging="360"/>
      </w:pPr>
      <w:rPr>
        <w:rFonts w:hint="default"/>
        <w:lang w:val="en-US" w:eastAsia="en-US" w:bidi="ar-SA"/>
      </w:rPr>
    </w:lvl>
    <w:lvl w:ilvl="7">
      <w:start w:val="0"/>
      <w:numFmt w:val="bullet"/>
      <w:lvlText w:val="•"/>
      <w:lvlJc w:val="left"/>
      <w:pPr>
        <w:ind w:left="4198" w:hanging="360"/>
      </w:pPr>
      <w:rPr>
        <w:rFonts w:hint="default"/>
        <w:lang w:val="en-US" w:eastAsia="en-US" w:bidi="ar-SA"/>
      </w:rPr>
    </w:lvl>
    <w:lvl w:ilvl="8">
      <w:start w:val="0"/>
      <w:numFmt w:val="bullet"/>
      <w:lvlText w:val="•"/>
      <w:lvlJc w:val="left"/>
      <w:pPr>
        <w:ind w:left="4681" w:hanging="360"/>
      </w:pPr>
      <w:rPr>
        <w:rFonts w:hint="default"/>
        <w:lang w:val="en-US" w:eastAsia="en-US" w:bidi="ar-SA"/>
      </w:rPr>
    </w:lvl>
  </w:abstractNum>
  <w:abstractNum w:abstractNumId="82">
    <w:multiLevelType w:val="hybridMultilevel"/>
    <w:lvl w:ilvl="0">
      <w:start w:val="0"/>
      <w:numFmt w:val="bullet"/>
      <w:lvlText w:val="•"/>
      <w:lvlJc w:val="left"/>
      <w:pPr>
        <w:ind w:left="874" w:hanging="361"/>
      </w:pPr>
      <w:rPr>
        <w:rFonts w:hint="default" w:ascii="Arial" w:hAnsi="Arial" w:eastAsia="Arial" w:cs="Arial"/>
        <w:spacing w:val="0"/>
        <w:w w:val="131"/>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81">
    <w:multiLevelType w:val="hybridMultilevel"/>
    <w:lvl w:ilvl="0">
      <w:start w:val="0"/>
      <w:numFmt w:val="bullet"/>
      <w:lvlText w:val="•"/>
      <w:lvlJc w:val="left"/>
      <w:pPr>
        <w:ind w:left="360" w:hanging="361"/>
      </w:pPr>
      <w:rPr>
        <w:rFonts w:hint="default" w:ascii="Arial" w:hAnsi="Arial" w:eastAsia="Arial" w:cs="Arial"/>
        <w:b w:val="0"/>
        <w:bCs w:val="0"/>
        <w:i w:val="0"/>
        <w:iCs w:val="0"/>
        <w:color w:val="0D0D0D"/>
        <w:spacing w:val="0"/>
        <w:w w:val="131"/>
        <w:sz w:val="24"/>
        <w:szCs w:val="24"/>
        <w:lang w:val="en-US" w:eastAsia="en-US" w:bidi="ar-SA"/>
      </w:rPr>
    </w:lvl>
    <w:lvl w:ilvl="1">
      <w:start w:val="0"/>
      <w:numFmt w:val="bullet"/>
      <w:lvlText w:val="•"/>
      <w:lvlJc w:val="left"/>
      <w:pPr>
        <w:ind w:left="1318" w:hanging="361"/>
      </w:pPr>
      <w:rPr>
        <w:rFonts w:hint="default"/>
        <w:lang w:val="en-US" w:eastAsia="en-US" w:bidi="ar-SA"/>
      </w:rPr>
    </w:lvl>
    <w:lvl w:ilvl="2">
      <w:start w:val="0"/>
      <w:numFmt w:val="bullet"/>
      <w:lvlText w:val="•"/>
      <w:lvlJc w:val="left"/>
      <w:pPr>
        <w:ind w:left="2277" w:hanging="361"/>
      </w:pPr>
      <w:rPr>
        <w:rFonts w:hint="default"/>
        <w:lang w:val="en-US" w:eastAsia="en-US" w:bidi="ar-SA"/>
      </w:rPr>
    </w:lvl>
    <w:lvl w:ilvl="3">
      <w:start w:val="0"/>
      <w:numFmt w:val="bullet"/>
      <w:lvlText w:val="•"/>
      <w:lvlJc w:val="left"/>
      <w:pPr>
        <w:ind w:left="3235" w:hanging="361"/>
      </w:pPr>
      <w:rPr>
        <w:rFonts w:hint="default"/>
        <w:lang w:val="en-US" w:eastAsia="en-US" w:bidi="ar-SA"/>
      </w:rPr>
    </w:lvl>
    <w:lvl w:ilvl="4">
      <w:start w:val="0"/>
      <w:numFmt w:val="bullet"/>
      <w:lvlText w:val="•"/>
      <w:lvlJc w:val="left"/>
      <w:pPr>
        <w:ind w:left="4193" w:hanging="361"/>
      </w:pPr>
      <w:rPr>
        <w:rFonts w:hint="default"/>
        <w:lang w:val="en-US" w:eastAsia="en-US" w:bidi="ar-SA"/>
      </w:rPr>
    </w:lvl>
    <w:lvl w:ilvl="5">
      <w:start w:val="0"/>
      <w:numFmt w:val="bullet"/>
      <w:lvlText w:val="•"/>
      <w:lvlJc w:val="left"/>
      <w:pPr>
        <w:ind w:left="5152" w:hanging="361"/>
      </w:pPr>
      <w:rPr>
        <w:rFonts w:hint="default"/>
        <w:lang w:val="en-US" w:eastAsia="en-US" w:bidi="ar-SA"/>
      </w:rPr>
    </w:lvl>
    <w:lvl w:ilvl="6">
      <w:start w:val="0"/>
      <w:numFmt w:val="bullet"/>
      <w:lvlText w:val="•"/>
      <w:lvlJc w:val="left"/>
      <w:pPr>
        <w:ind w:left="6110" w:hanging="361"/>
      </w:pPr>
      <w:rPr>
        <w:rFonts w:hint="default"/>
        <w:lang w:val="en-US" w:eastAsia="en-US" w:bidi="ar-SA"/>
      </w:rPr>
    </w:lvl>
    <w:lvl w:ilvl="7">
      <w:start w:val="0"/>
      <w:numFmt w:val="bullet"/>
      <w:lvlText w:val="•"/>
      <w:lvlJc w:val="left"/>
      <w:pPr>
        <w:ind w:left="7069" w:hanging="361"/>
      </w:pPr>
      <w:rPr>
        <w:rFonts w:hint="default"/>
        <w:lang w:val="en-US" w:eastAsia="en-US" w:bidi="ar-SA"/>
      </w:rPr>
    </w:lvl>
    <w:lvl w:ilvl="8">
      <w:start w:val="0"/>
      <w:numFmt w:val="bullet"/>
      <w:lvlText w:val="•"/>
      <w:lvlJc w:val="left"/>
      <w:pPr>
        <w:ind w:left="8027" w:hanging="361"/>
      </w:pPr>
      <w:rPr>
        <w:rFonts w:hint="default"/>
        <w:lang w:val="en-US" w:eastAsia="en-US" w:bidi="ar-SA"/>
      </w:rPr>
    </w:lvl>
  </w:abstractNum>
  <w:abstractNum w:abstractNumId="80">
    <w:multiLevelType w:val="hybridMultilevel"/>
    <w:lvl w:ilvl="0">
      <w:start w:val="1"/>
      <w:numFmt w:val="decimal"/>
      <w:lvlText w:val="%1."/>
      <w:lvlJc w:val="left"/>
      <w:pPr>
        <w:ind w:left="874" w:hanging="361"/>
        <w:jc w:val="left"/>
      </w:pPr>
      <w:rPr>
        <w:rFonts w:hint="default" w:ascii="Arial" w:hAnsi="Arial" w:eastAsia="Arial" w:cs="Arial"/>
        <w:b w:val="0"/>
        <w:bCs w:val="0"/>
        <w:i w:val="0"/>
        <w:iCs w:val="0"/>
        <w:spacing w:val="0"/>
        <w:w w:val="72"/>
        <w:sz w:val="24"/>
        <w:szCs w:val="24"/>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79">
    <w:multiLevelType w:val="hybridMultilevel"/>
    <w:lvl w:ilvl="0">
      <w:start w:val="1"/>
      <w:numFmt w:val="decimal"/>
      <w:lvlText w:val="%1."/>
      <w:lvlJc w:val="left"/>
      <w:pPr>
        <w:ind w:left="514" w:hanging="360"/>
        <w:jc w:val="left"/>
      </w:pPr>
      <w:rPr>
        <w:rFonts w:hint="default" w:ascii="Arial" w:hAnsi="Arial" w:eastAsia="Arial" w:cs="Arial"/>
        <w:b w:val="0"/>
        <w:bCs w:val="0"/>
        <w:i w:val="0"/>
        <w:iCs w:val="0"/>
        <w:spacing w:val="0"/>
        <w:w w:val="72"/>
        <w:sz w:val="24"/>
        <w:szCs w:val="24"/>
        <w:lang w:val="en-US" w:eastAsia="en-US" w:bidi="ar-SA"/>
      </w:rPr>
    </w:lvl>
    <w:lvl w:ilvl="1">
      <w:start w:val="0"/>
      <w:numFmt w:val="bullet"/>
      <w:lvlText w:val="•"/>
      <w:lvlJc w:val="left"/>
      <w:pPr>
        <w:ind w:left="874" w:hanging="361"/>
      </w:pPr>
      <w:rPr>
        <w:rFonts w:hint="default" w:ascii="Arial" w:hAnsi="Arial" w:eastAsia="Arial" w:cs="Arial"/>
        <w:b w:val="0"/>
        <w:bCs w:val="0"/>
        <w:i w:val="0"/>
        <w:iCs w:val="0"/>
        <w:spacing w:val="0"/>
        <w:w w:val="131"/>
        <w:sz w:val="24"/>
        <w:szCs w:val="24"/>
        <w:lang w:val="en-US" w:eastAsia="en-US" w:bidi="ar-SA"/>
      </w:rPr>
    </w:lvl>
    <w:lvl w:ilvl="2">
      <w:start w:val="0"/>
      <w:numFmt w:val="bullet"/>
      <w:lvlText w:val="•"/>
      <w:lvlJc w:val="left"/>
      <w:pPr>
        <w:ind w:left="2010" w:hanging="361"/>
      </w:pPr>
      <w:rPr>
        <w:rFonts w:hint="default"/>
        <w:lang w:val="en-US" w:eastAsia="en-US" w:bidi="ar-SA"/>
      </w:rPr>
    </w:lvl>
    <w:lvl w:ilvl="3">
      <w:start w:val="0"/>
      <w:numFmt w:val="bullet"/>
      <w:lvlText w:val="•"/>
      <w:lvlJc w:val="left"/>
      <w:pPr>
        <w:ind w:left="3141" w:hanging="361"/>
      </w:pPr>
      <w:rPr>
        <w:rFonts w:hint="default"/>
        <w:lang w:val="en-US" w:eastAsia="en-US" w:bidi="ar-SA"/>
      </w:rPr>
    </w:lvl>
    <w:lvl w:ilvl="4">
      <w:start w:val="0"/>
      <w:numFmt w:val="bullet"/>
      <w:lvlText w:val="•"/>
      <w:lvlJc w:val="left"/>
      <w:pPr>
        <w:ind w:left="4272" w:hanging="361"/>
      </w:pPr>
      <w:rPr>
        <w:rFonts w:hint="default"/>
        <w:lang w:val="en-US" w:eastAsia="en-US" w:bidi="ar-SA"/>
      </w:rPr>
    </w:lvl>
    <w:lvl w:ilvl="5">
      <w:start w:val="0"/>
      <w:numFmt w:val="bullet"/>
      <w:lvlText w:val="•"/>
      <w:lvlJc w:val="left"/>
      <w:pPr>
        <w:ind w:left="5403" w:hanging="361"/>
      </w:pPr>
      <w:rPr>
        <w:rFonts w:hint="default"/>
        <w:lang w:val="en-US" w:eastAsia="en-US" w:bidi="ar-SA"/>
      </w:rPr>
    </w:lvl>
    <w:lvl w:ilvl="6">
      <w:start w:val="0"/>
      <w:numFmt w:val="bullet"/>
      <w:lvlText w:val="•"/>
      <w:lvlJc w:val="left"/>
      <w:pPr>
        <w:ind w:left="6534" w:hanging="361"/>
      </w:pPr>
      <w:rPr>
        <w:rFonts w:hint="default"/>
        <w:lang w:val="en-US" w:eastAsia="en-US" w:bidi="ar-SA"/>
      </w:rPr>
    </w:lvl>
    <w:lvl w:ilvl="7">
      <w:start w:val="0"/>
      <w:numFmt w:val="bullet"/>
      <w:lvlText w:val="•"/>
      <w:lvlJc w:val="left"/>
      <w:pPr>
        <w:ind w:left="7664" w:hanging="361"/>
      </w:pPr>
      <w:rPr>
        <w:rFonts w:hint="default"/>
        <w:lang w:val="en-US" w:eastAsia="en-US" w:bidi="ar-SA"/>
      </w:rPr>
    </w:lvl>
    <w:lvl w:ilvl="8">
      <w:start w:val="0"/>
      <w:numFmt w:val="bullet"/>
      <w:lvlText w:val="•"/>
      <w:lvlJc w:val="left"/>
      <w:pPr>
        <w:ind w:left="8795" w:hanging="361"/>
      </w:pPr>
      <w:rPr>
        <w:rFonts w:hint="default"/>
        <w:lang w:val="en-US" w:eastAsia="en-US" w:bidi="ar-SA"/>
      </w:rPr>
    </w:lvl>
  </w:abstractNum>
  <w:abstractNum w:abstractNumId="78">
    <w:multiLevelType w:val="hybridMultilevel"/>
    <w:lvl w:ilvl="0">
      <w:start w:val="1"/>
      <w:numFmt w:val="decimal"/>
      <w:lvlText w:val="%1."/>
      <w:lvlJc w:val="left"/>
      <w:pPr>
        <w:ind w:left="874" w:hanging="361"/>
        <w:jc w:val="left"/>
      </w:pPr>
      <w:rPr>
        <w:rFonts w:hint="default" w:ascii="Arial" w:hAnsi="Arial" w:eastAsia="Arial" w:cs="Arial"/>
        <w:b w:val="0"/>
        <w:bCs w:val="0"/>
        <w:i w:val="0"/>
        <w:iCs w:val="0"/>
        <w:spacing w:val="0"/>
        <w:w w:val="72"/>
        <w:sz w:val="24"/>
        <w:szCs w:val="24"/>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77">
    <w:multiLevelType w:val="hybridMultilevel"/>
    <w:lvl w:ilvl="0">
      <w:start w:val="0"/>
      <w:numFmt w:val="bullet"/>
      <w:lvlText w:val="•"/>
      <w:lvlJc w:val="left"/>
      <w:pPr>
        <w:ind w:left="874" w:hanging="361"/>
      </w:pPr>
      <w:rPr>
        <w:rFonts w:hint="default" w:ascii="Arial" w:hAnsi="Arial" w:eastAsia="Arial" w:cs="Arial"/>
        <w:b w:val="0"/>
        <w:bCs w:val="0"/>
        <w:i w:val="0"/>
        <w:iCs w:val="0"/>
        <w:spacing w:val="0"/>
        <w:w w:val="131"/>
        <w:sz w:val="24"/>
        <w:szCs w:val="24"/>
        <w:lang w:val="en-US" w:eastAsia="en-US" w:bidi="ar-SA"/>
      </w:rPr>
    </w:lvl>
    <w:lvl w:ilvl="1">
      <w:start w:val="0"/>
      <w:numFmt w:val="bullet"/>
      <w:lvlText w:val="o"/>
      <w:lvlJc w:val="left"/>
      <w:pPr>
        <w:ind w:left="154"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010" w:hanging="360"/>
      </w:pPr>
      <w:rPr>
        <w:rFonts w:hint="default"/>
        <w:lang w:val="en-US" w:eastAsia="en-US" w:bidi="ar-SA"/>
      </w:rPr>
    </w:lvl>
    <w:lvl w:ilvl="3">
      <w:start w:val="0"/>
      <w:numFmt w:val="bullet"/>
      <w:lvlText w:val="•"/>
      <w:lvlJc w:val="left"/>
      <w:pPr>
        <w:ind w:left="3141" w:hanging="360"/>
      </w:pPr>
      <w:rPr>
        <w:rFonts w:hint="default"/>
        <w:lang w:val="en-US" w:eastAsia="en-US" w:bidi="ar-SA"/>
      </w:rPr>
    </w:lvl>
    <w:lvl w:ilvl="4">
      <w:start w:val="0"/>
      <w:numFmt w:val="bullet"/>
      <w:lvlText w:val="•"/>
      <w:lvlJc w:val="left"/>
      <w:pPr>
        <w:ind w:left="4272" w:hanging="360"/>
      </w:pPr>
      <w:rPr>
        <w:rFonts w:hint="default"/>
        <w:lang w:val="en-US" w:eastAsia="en-US" w:bidi="ar-SA"/>
      </w:rPr>
    </w:lvl>
    <w:lvl w:ilvl="5">
      <w:start w:val="0"/>
      <w:numFmt w:val="bullet"/>
      <w:lvlText w:val="•"/>
      <w:lvlJc w:val="left"/>
      <w:pPr>
        <w:ind w:left="5403" w:hanging="360"/>
      </w:pPr>
      <w:rPr>
        <w:rFonts w:hint="default"/>
        <w:lang w:val="en-US" w:eastAsia="en-US" w:bidi="ar-SA"/>
      </w:rPr>
    </w:lvl>
    <w:lvl w:ilvl="6">
      <w:start w:val="0"/>
      <w:numFmt w:val="bullet"/>
      <w:lvlText w:val="•"/>
      <w:lvlJc w:val="left"/>
      <w:pPr>
        <w:ind w:left="6534" w:hanging="360"/>
      </w:pPr>
      <w:rPr>
        <w:rFonts w:hint="default"/>
        <w:lang w:val="en-US" w:eastAsia="en-US" w:bidi="ar-SA"/>
      </w:rPr>
    </w:lvl>
    <w:lvl w:ilvl="7">
      <w:start w:val="0"/>
      <w:numFmt w:val="bullet"/>
      <w:lvlText w:val="•"/>
      <w:lvlJc w:val="left"/>
      <w:pPr>
        <w:ind w:left="7664" w:hanging="360"/>
      </w:pPr>
      <w:rPr>
        <w:rFonts w:hint="default"/>
        <w:lang w:val="en-US" w:eastAsia="en-US" w:bidi="ar-SA"/>
      </w:rPr>
    </w:lvl>
    <w:lvl w:ilvl="8">
      <w:start w:val="0"/>
      <w:numFmt w:val="bullet"/>
      <w:lvlText w:val="•"/>
      <w:lvlJc w:val="left"/>
      <w:pPr>
        <w:ind w:left="8795" w:hanging="360"/>
      </w:pPr>
      <w:rPr>
        <w:rFonts w:hint="default"/>
        <w:lang w:val="en-US" w:eastAsia="en-US" w:bidi="ar-SA"/>
      </w:rPr>
    </w:lvl>
  </w:abstractNum>
  <w:abstractNum w:abstractNumId="76">
    <w:multiLevelType w:val="hybridMultilevel"/>
    <w:lvl w:ilvl="0">
      <w:start w:val="0"/>
      <w:numFmt w:val="bullet"/>
      <w:lvlText w:val="•"/>
      <w:lvlJc w:val="left"/>
      <w:pPr>
        <w:ind w:left="736"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06" w:hanging="360"/>
      </w:pPr>
      <w:rPr>
        <w:rFonts w:hint="default"/>
        <w:lang w:val="en-US" w:eastAsia="en-US" w:bidi="ar-SA"/>
      </w:rPr>
    </w:lvl>
    <w:lvl w:ilvl="2">
      <w:start w:val="0"/>
      <w:numFmt w:val="bullet"/>
      <w:lvlText w:val="•"/>
      <w:lvlJc w:val="left"/>
      <w:pPr>
        <w:ind w:left="1472" w:hanging="360"/>
      </w:pPr>
      <w:rPr>
        <w:rFonts w:hint="default"/>
        <w:lang w:val="en-US" w:eastAsia="en-US" w:bidi="ar-SA"/>
      </w:rPr>
    </w:lvl>
    <w:lvl w:ilvl="3">
      <w:start w:val="0"/>
      <w:numFmt w:val="bullet"/>
      <w:lvlText w:val="•"/>
      <w:lvlJc w:val="left"/>
      <w:pPr>
        <w:ind w:left="1838" w:hanging="360"/>
      </w:pPr>
      <w:rPr>
        <w:rFonts w:hint="default"/>
        <w:lang w:val="en-US" w:eastAsia="en-US" w:bidi="ar-SA"/>
      </w:rPr>
    </w:lvl>
    <w:lvl w:ilvl="4">
      <w:start w:val="0"/>
      <w:numFmt w:val="bullet"/>
      <w:lvlText w:val="•"/>
      <w:lvlJc w:val="left"/>
      <w:pPr>
        <w:ind w:left="2204" w:hanging="360"/>
      </w:pPr>
      <w:rPr>
        <w:rFonts w:hint="default"/>
        <w:lang w:val="en-US" w:eastAsia="en-US" w:bidi="ar-SA"/>
      </w:rPr>
    </w:lvl>
    <w:lvl w:ilvl="5">
      <w:start w:val="0"/>
      <w:numFmt w:val="bullet"/>
      <w:lvlText w:val="•"/>
      <w:lvlJc w:val="left"/>
      <w:pPr>
        <w:ind w:left="2570" w:hanging="360"/>
      </w:pPr>
      <w:rPr>
        <w:rFonts w:hint="default"/>
        <w:lang w:val="en-US" w:eastAsia="en-US" w:bidi="ar-SA"/>
      </w:rPr>
    </w:lvl>
    <w:lvl w:ilvl="6">
      <w:start w:val="0"/>
      <w:numFmt w:val="bullet"/>
      <w:lvlText w:val="•"/>
      <w:lvlJc w:val="left"/>
      <w:pPr>
        <w:ind w:left="2936" w:hanging="360"/>
      </w:pPr>
      <w:rPr>
        <w:rFonts w:hint="default"/>
        <w:lang w:val="en-US" w:eastAsia="en-US" w:bidi="ar-SA"/>
      </w:rPr>
    </w:lvl>
    <w:lvl w:ilvl="7">
      <w:start w:val="0"/>
      <w:numFmt w:val="bullet"/>
      <w:lvlText w:val="•"/>
      <w:lvlJc w:val="left"/>
      <w:pPr>
        <w:ind w:left="3302" w:hanging="360"/>
      </w:pPr>
      <w:rPr>
        <w:rFonts w:hint="default"/>
        <w:lang w:val="en-US" w:eastAsia="en-US" w:bidi="ar-SA"/>
      </w:rPr>
    </w:lvl>
    <w:lvl w:ilvl="8">
      <w:start w:val="0"/>
      <w:numFmt w:val="bullet"/>
      <w:lvlText w:val="•"/>
      <w:lvlJc w:val="left"/>
      <w:pPr>
        <w:ind w:left="3668" w:hanging="360"/>
      </w:pPr>
      <w:rPr>
        <w:rFonts w:hint="default"/>
        <w:lang w:val="en-US" w:eastAsia="en-US" w:bidi="ar-SA"/>
      </w:rPr>
    </w:lvl>
  </w:abstractNum>
  <w:abstractNum w:abstractNumId="75">
    <w:multiLevelType w:val="hybridMultilevel"/>
    <w:lvl w:ilvl="0">
      <w:start w:val="0"/>
      <w:numFmt w:val="bullet"/>
      <w:lvlText w:val="•"/>
      <w:lvlJc w:val="left"/>
      <w:pPr>
        <w:ind w:left="736"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06" w:hanging="360"/>
      </w:pPr>
      <w:rPr>
        <w:rFonts w:hint="default"/>
        <w:lang w:val="en-US" w:eastAsia="en-US" w:bidi="ar-SA"/>
      </w:rPr>
    </w:lvl>
    <w:lvl w:ilvl="2">
      <w:start w:val="0"/>
      <w:numFmt w:val="bullet"/>
      <w:lvlText w:val="•"/>
      <w:lvlJc w:val="left"/>
      <w:pPr>
        <w:ind w:left="1472" w:hanging="360"/>
      </w:pPr>
      <w:rPr>
        <w:rFonts w:hint="default"/>
        <w:lang w:val="en-US" w:eastAsia="en-US" w:bidi="ar-SA"/>
      </w:rPr>
    </w:lvl>
    <w:lvl w:ilvl="3">
      <w:start w:val="0"/>
      <w:numFmt w:val="bullet"/>
      <w:lvlText w:val="•"/>
      <w:lvlJc w:val="left"/>
      <w:pPr>
        <w:ind w:left="1838" w:hanging="360"/>
      </w:pPr>
      <w:rPr>
        <w:rFonts w:hint="default"/>
        <w:lang w:val="en-US" w:eastAsia="en-US" w:bidi="ar-SA"/>
      </w:rPr>
    </w:lvl>
    <w:lvl w:ilvl="4">
      <w:start w:val="0"/>
      <w:numFmt w:val="bullet"/>
      <w:lvlText w:val="•"/>
      <w:lvlJc w:val="left"/>
      <w:pPr>
        <w:ind w:left="2204" w:hanging="360"/>
      </w:pPr>
      <w:rPr>
        <w:rFonts w:hint="default"/>
        <w:lang w:val="en-US" w:eastAsia="en-US" w:bidi="ar-SA"/>
      </w:rPr>
    </w:lvl>
    <w:lvl w:ilvl="5">
      <w:start w:val="0"/>
      <w:numFmt w:val="bullet"/>
      <w:lvlText w:val="•"/>
      <w:lvlJc w:val="left"/>
      <w:pPr>
        <w:ind w:left="2570" w:hanging="360"/>
      </w:pPr>
      <w:rPr>
        <w:rFonts w:hint="default"/>
        <w:lang w:val="en-US" w:eastAsia="en-US" w:bidi="ar-SA"/>
      </w:rPr>
    </w:lvl>
    <w:lvl w:ilvl="6">
      <w:start w:val="0"/>
      <w:numFmt w:val="bullet"/>
      <w:lvlText w:val="•"/>
      <w:lvlJc w:val="left"/>
      <w:pPr>
        <w:ind w:left="2936" w:hanging="360"/>
      </w:pPr>
      <w:rPr>
        <w:rFonts w:hint="default"/>
        <w:lang w:val="en-US" w:eastAsia="en-US" w:bidi="ar-SA"/>
      </w:rPr>
    </w:lvl>
    <w:lvl w:ilvl="7">
      <w:start w:val="0"/>
      <w:numFmt w:val="bullet"/>
      <w:lvlText w:val="•"/>
      <w:lvlJc w:val="left"/>
      <w:pPr>
        <w:ind w:left="3302" w:hanging="360"/>
      </w:pPr>
      <w:rPr>
        <w:rFonts w:hint="default"/>
        <w:lang w:val="en-US" w:eastAsia="en-US" w:bidi="ar-SA"/>
      </w:rPr>
    </w:lvl>
    <w:lvl w:ilvl="8">
      <w:start w:val="0"/>
      <w:numFmt w:val="bullet"/>
      <w:lvlText w:val="•"/>
      <w:lvlJc w:val="left"/>
      <w:pPr>
        <w:ind w:left="3668" w:hanging="360"/>
      </w:pPr>
      <w:rPr>
        <w:rFonts w:hint="default"/>
        <w:lang w:val="en-US" w:eastAsia="en-US" w:bidi="ar-SA"/>
      </w:rPr>
    </w:lvl>
  </w:abstractNum>
  <w:abstractNum w:abstractNumId="74">
    <w:multiLevelType w:val="hybridMultilevel"/>
    <w:lvl w:ilvl="0">
      <w:start w:val="0"/>
      <w:numFmt w:val="bullet"/>
      <w:lvlText w:val="•"/>
      <w:lvlJc w:val="left"/>
      <w:pPr>
        <w:ind w:left="736"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06" w:hanging="360"/>
      </w:pPr>
      <w:rPr>
        <w:rFonts w:hint="default"/>
        <w:lang w:val="en-US" w:eastAsia="en-US" w:bidi="ar-SA"/>
      </w:rPr>
    </w:lvl>
    <w:lvl w:ilvl="2">
      <w:start w:val="0"/>
      <w:numFmt w:val="bullet"/>
      <w:lvlText w:val="•"/>
      <w:lvlJc w:val="left"/>
      <w:pPr>
        <w:ind w:left="1472" w:hanging="360"/>
      </w:pPr>
      <w:rPr>
        <w:rFonts w:hint="default"/>
        <w:lang w:val="en-US" w:eastAsia="en-US" w:bidi="ar-SA"/>
      </w:rPr>
    </w:lvl>
    <w:lvl w:ilvl="3">
      <w:start w:val="0"/>
      <w:numFmt w:val="bullet"/>
      <w:lvlText w:val="•"/>
      <w:lvlJc w:val="left"/>
      <w:pPr>
        <w:ind w:left="1838" w:hanging="360"/>
      </w:pPr>
      <w:rPr>
        <w:rFonts w:hint="default"/>
        <w:lang w:val="en-US" w:eastAsia="en-US" w:bidi="ar-SA"/>
      </w:rPr>
    </w:lvl>
    <w:lvl w:ilvl="4">
      <w:start w:val="0"/>
      <w:numFmt w:val="bullet"/>
      <w:lvlText w:val="•"/>
      <w:lvlJc w:val="left"/>
      <w:pPr>
        <w:ind w:left="2204" w:hanging="360"/>
      </w:pPr>
      <w:rPr>
        <w:rFonts w:hint="default"/>
        <w:lang w:val="en-US" w:eastAsia="en-US" w:bidi="ar-SA"/>
      </w:rPr>
    </w:lvl>
    <w:lvl w:ilvl="5">
      <w:start w:val="0"/>
      <w:numFmt w:val="bullet"/>
      <w:lvlText w:val="•"/>
      <w:lvlJc w:val="left"/>
      <w:pPr>
        <w:ind w:left="2570" w:hanging="360"/>
      </w:pPr>
      <w:rPr>
        <w:rFonts w:hint="default"/>
        <w:lang w:val="en-US" w:eastAsia="en-US" w:bidi="ar-SA"/>
      </w:rPr>
    </w:lvl>
    <w:lvl w:ilvl="6">
      <w:start w:val="0"/>
      <w:numFmt w:val="bullet"/>
      <w:lvlText w:val="•"/>
      <w:lvlJc w:val="left"/>
      <w:pPr>
        <w:ind w:left="2936" w:hanging="360"/>
      </w:pPr>
      <w:rPr>
        <w:rFonts w:hint="default"/>
        <w:lang w:val="en-US" w:eastAsia="en-US" w:bidi="ar-SA"/>
      </w:rPr>
    </w:lvl>
    <w:lvl w:ilvl="7">
      <w:start w:val="0"/>
      <w:numFmt w:val="bullet"/>
      <w:lvlText w:val="•"/>
      <w:lvlJc w:val="left"/>
      <w:pPr>
        <w:ind w:left="3302" w:hanging="360"/>
      </w:pPr>
      <w:rPr>
        <w:rFonts w:hint="default"/>
        <w:lang w:val="en-US" w:eastAsia="en-US" w:bidi="ar-SA"/>
      </w:rPr>
    </w:lvl>
    <w:lvl w:ilvl="8">
      <w:start w:val="0"/>
      <w:numFmt w:val="bullet"/>
      <w:lvlText w:val="•"/>
      <w:lvlJc w:val="left"/>
      <w:pPr>
        <w:ind w:left="3668" w:hanging="360"/>
      </w:pPr>
      <w:rPr>
        <w:rFonts w:hint="default"/>
        <w:lang w:val="en-US" w:eastAsia="en-US" w:bidi="ar-SA"/>
      </w:rPr>
    </w:lvl>
  </w:abstractNum>
  <w:abstractNum w:abstractNumId="73">
    <w:multiLevelType w:val="hybridMultilevel"/>
    <w:lvl w:ilvl="0">
      <w:start w:val="0"/>
      <w:numFmt w:val="bullet"/>
      <w:lvlText w:val="•"/>
      <w:lvlJc w:val="left"/>
      <w:pPr>
        <w:ind w:left="736"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06" w:hanging="360"/>
      </w:pPr>
      <w:rPr>
        <w:rFonts w:hint="default"/>
        <w:lang w:val="en-US" w:eastAsia="en-US" w:bidi="ar-SA"/>
      </w:rPr>
    </w:lvl>
    <w:lvl w:ilvl="2">
      <w:start w:val="0"/>
      <w:numFmt w:val="bullet"/>
      <w:lvlText w:val="•"/>
      <w:lvlJc w:val="left"/>
      <w:pPr>
        <w:ind w:left="1472" w:hanging="360"/>
      </w:pPr>
      <w:rPr>
        <w:rFonts w:hint="default"/>
        <w:lang w:val="en-US" w:eastAsia="en-US" w:bidi="ar-SA"/>
      </w:rPr>
    </w:lvl>
    <w:lvl w:ilvl="3">
      <w:start w:val="0"/>
      <w:numFmt w:val="bullet"/>
      <w:lvlText w:val="•"/>
      <w:lvlJc w:val="left"/>
      <w:pPr>
        <w:ind w:left="1838" w:hanging="360"/>
      </w:pPr>
      <w:rPr>
        <w:rFonts w:hint="default"/>
        <w:lang w:val="en-US" w:eastAsia="en-US" w:bidi="ar-SA"/>
      </w:rPr>
    </w:lvl>
    <w:lvl w:ilvl="4">
      <w:start w:val="0"/>
      <w:numFmt w:val="bullet"/>
      <w:lvlText w:val="•"/>
      <w:lvlJc w:val="left"/>
      <w:pPr>
        <w:ind w:left="2204" w:hanging="360"/>
      </w:pPr>
      <w:rPr>
        <w:rFonts w:hint="default"/>
        <w:lang w:val="en-US" w:eastAsia="en-US" w:bidi="ar-SA"/>
      </w:rPr>
    </w:lvl>
    <w:lvl w:ilvl="5">
      <w:start w:val="0"/>
      <w:numFmt w:val="bullet"/>
      <w:lvlText w:val="•"/>
      <w:lvlJc w:val="left"/>
      <w:pPr>
        <w:ind w:left="2570" w:hanging="360"/>
      </w:pPr>
      <w:rPr>
        <w:rFonts w:hint="default"/>
        <w:lang w:val="en-US" w:eastAsia="en-US" w:bidi="ar-SA"/>
      </w:rPr>
    </w:lvl>
    <w:lvl w:ilvl="6">
      <w:start w:val="0"/>
      <w:numFmt w:val="bullet"/>
      <w:lvlText w:val="•"/>
      <w:lvlJc w:val="left"/>
      <w:pPr>
        <w:ind w:left="2936" w:hanging="360"/>
      </w:pPr>
      <w:rPr>
        <w:rFonts w:hint="default"/>
        <w:lang w:val="en-US" w:eastAsia="en-US" w:bidi="ar-SA"/>
      </w:rPr>
    </w:lvl>
    <w:lvl w:ilvl="7">
      <w:start w:val="0"/>
      <w:numFmt w:val="bullet"/>
      <w:lvlText w:val="•"/>
      <w:lvlJc w:val="left"/>
      <w:pPr>
        <w:ind w:left="3302" w:hanging="360"/>
      </w:pPr>
      <w:rPr>
        <w:rFonts w:hint="default"/>
        <w:lang w:val="en-US" w:eastAsia="en-US" w:bidi="ar-SA"/>
      </w:rPr>
    </w:lvl>
    <w:lvl w:ilvl="8">
      <w:start w:val="0"/>
      <w:numFmt w:val="bullet"/>
      <w:lvlText w:val="•"/>
      <w:lvlJc w:val="left"/>
      <w:pPr>
        <w:ind w:left="3668" w:hanging="360"/>
      </w:pPr>
      <w:rPr>
        <w:rFonts w:hint="default"/>
        <w:lang w:val="en-US" w:eastAsia="en-US" w:bidi="ar-SA"/>
      </w:rPr>
    </w:lvl>
  </w:abstractNum>
  <w:abstractNum w:abstractNumId="72">
    <w:multiLevelType w:val="hybridMultilevel"/>
    <w:lvl w:ilvl="0">
      <w:start w:val="0"/>
      <w:numFmt w:val="bullet"/>
      <w:lvlText w:val="•"/>
      <w:lvlJc w:val="left"/>
      <w:pPr>
        <w:ind w:left="225" w:hanging="116"/>
      </w:pPr>
      <w:rPr>
        <w:rFonts w:hint="default" w:ascii="Arial" w:hAnsi="Arial" w:eastAsia="Arial" w:cs="Arial"/>
        <w:b w:val="0"/>
        <w:bCs w:val="0"/>
        <w:i w:val="0"/>
        <w:iCs w:val="0"/>
        <w:color w:val="24211F"/>
        <w:spacing w:val="0"/>
        <w:w w:val="87"/>
        <w:sz w:val="24"/>
        <w:szCs w:val="24"/>
        <w:lang w:val="en-US" w:eastAsia="en-US" w:bidi="ar-SA"/>
      </w:rPr>
    </w:lvl>
    <w:lvl w:ilvl="1">
      <w:start w:val="0"/>
      <w:numFmt w:val="bullet"/>
      <w:lvlText w:val="•"/>
      <w:lvlJc w:val="left"/>
      <w:pPr>
        <w:ind w:left="455" w:hanging="116"/>
      </w:pPr>
      <w:rPr>
        <w:rFonts w:hint="default"/>
        <w:lang w:val="en-US" w:eastAsia="en-US" w:bidi="ar-SA"/>
      </w:rPr>
    </w:lvl>
    <w:lvl w:ilvl="2">
      <w:start w:val="0"/>
      <w:numFmt w:val="bullet"/>
      <w:lvlText w:val="•"/>
      <w:lvlJc w:val="left"/>
      <w:pPr>
        <w:ind w:left="691" w:hanging="116"/>
      </w:pPr>
      <w:rPr>
        <w:rFonts w:hint="default"/>
        <w:lang w:val="en-US" w:eastAsia="en-US" w:bidi="ar-SA"/>
      </w:rPr>
    </w:lvl>
    <w:lvl w:ilvl="3">
      <w:start w:val="0"/>
      <w:numFmt w:val="bullet"/>
      <w:lvlText w:val="•"/>
      <w:lvlJc w:val="left"/>
      <w:pPr>
        <w:ind w:left="927" w:hanging="116"/>
      </w:pPr>
      <w:rPr>
        <w:rFonts w:hint="default"/>
        <w:lang w:val="en-US" w:eastAsia="en-US" w:bidi="ar-SA"/>
      </w:rPr>
    </w:lvl>
    <w:lvl w:ilvl="4">
      <w:start w:val="0"/>
      <w:numFmt w:val="bullet"/>
      <w:lvlText w:val="•"/>
      <w:lvlJc w:val="left"/>
      <w:pPr>
        <w:ind w:left="1163" w:hanging="116"/>
      </w:pPr>
      <w:rPr>
        <w:rFonts w:hint="default"/>
        <w:lang w:val="en-US" w:eastAsia="en-US" w:bidi="ar-SA"/>
      </w:rPr>
    </w:lvl>
    <w:lvl w:ilvl="5">
      <w:start w:val="0"/>
      <w:numFmt w:val="bullet"/>
      <w:lvlText w:val="•"/>
      <w:lvlJc w:val="left"/>
      <w:pPr>
        <w:ind w:left="1399" w:hanging="116"/>
      </w:pPr>
      <w:rPr>
        <w:rFonts w:hint="default"/>
        <w:lang w:val="en-US" w:eastAsia="en-US" w:bidi="ar-SA"/>
      </w:rPr>
    </w:lvl>
    <w:lvl w:ilvl="6">
      <w:start w:val="0"/>
      <w:numFmt w:val="bullet"/>
      <w:lvlText w:val="•"/>
      <w:lvlJc w:val="left"/>
      <w:pPr>
        <w:ind w:left="1635" w:hanging="116"/>
      </w:pPr>
      <w:rPr>
        <w:rFonts w:hint="default"/>
        <w:lang w:val="en-US" w:eastAsia="en-US" w:bidi="ar-SA"/>
      </w:rPr>
    </w:lvl>
    <w:lvl w:ilvl="7">
      <w:start w:val="0"/>
      <w:numFmt w:val="bullet"/>
      <w:lvlText w:val="•"/>
      <w:lvlJc w:val="left"/>
      <w:pPr>
        <w:ind w:left="1871" w:hanging="116"/>
      </w:pPr>
      <w:rPr>
        <w:rFonts w:hint="default"/>
        <w:lang w:val="en-US" w:eastAsia="en-US" w:bidi="ar-SA"/>
      </w:rPr>
    </w:lvl>
    <w:lvl w:ilvl="8">
      <w:start w:val="0"/>
      <w:numFmt w:val="bullet"/>
      <w:lvlText w:val="•"/>
      <w:lvlJc w:val="left"/>
      <w:pPr>
        <w:ind w:left="2107" w:hanging="116"/>
      </w:pPr>
      <w:rPr>
        <w:rFonts w:hint="default"/>
        <w:lang w:val="en-US" w:eastAsia="en-US" w:bidi="ar-SA"/>
      </w:rPr>
    </w:lvl>
  </w:abstractNum>
  <w:abstractNum w:abstractNumId="71">
    <w:multiLevelType w:val="hybridMultilevel"/>
    <w:lvl w:ilvl="0">
      <w:start w:val="0"/>
      <w:numFmt w:val="bullet"/>
      <w:lvlText w:val="•"/>
      <w:lvlJc w:val="left"/>
      <w:pPr>
        <w:ind w:left="830" w:hanging="360"/>
      </w:pPr>
      <w:rPr>
        <w:rFonts w:hint="default" w:ascii="Arial" w:hAnsi="Arial" w:eastAsia="Arial" w:cs="Arial"/>
        <w:b w:val="0"/>
        <w:bCs w:val="0"/>
        <w:i w:val="0"/>
        <w:iCs w:val="0"/>
        <w:color w:val="24211F"/>
        <w:spacing w:val="0"/>
        <w:w w:val="131"/>
        <w:sz w:val="24"/>
        <w:szCs w:val="24"/>
        <w:lang w:val="en-US" w:eastAsia="en-US" w:bidi="ar-SA"/>
      </w:rPr>
    </w:lvl>
    <w:lvl w:ilvl="1">
      <w:start w:val="0"/>
      <w:numFmt w:val="bullet"/>
      <w:lvlText w:val="•"/>
      <w:lvlJc w:val="left"/>
      <w:pPr>
        <w:ind w:left="1013" w:hanging="360"/>
      </w:pPr>
      <w:rPr>
        <w:rFonts w:hint="default"/>
        <w:lang w:val="en-US" w:eastAsia="en-US" w:bidi="ar-SA"/>
      </w:rPr>
    </w:lvl>
    <w:lvl w:ilvl="2">
      <w:start w:val="0"/>
      <w:numFmt w:val="bullet"/>
      <w:lvlText w:val="•"/>
      <w:lvlJc w:val="left"/>
      <w:pPr>
        <w:ind w:left="1187" w:hanging="360"/>
      </w:pPr>
      <w:rPr>
        <w:rFonts w:hint="default"/>
        <w:lang w:val="en-US" w:eastAsia="en-US" w:bidi="ar-SA"/>
      </w:rPr>
    </w:lvl>
    <w:lvl w:ilvl="3">
      <w:start w:val="0"/>
      <w:numFmt w:val="bullet"/>
      <w:lvlText w:val="•"/>
      <w:lvlJc w:val="left"/>
      <w:pPr>
        <w:ind w:left="1361" w:hanging="360"/>
      </w:pPr>
      <w:rPr>
        <w:rFonts w:hint="default"/>
        <w:lang w:val="en-US" w:eastAsia="en-US" w:bidi="ar-SA"/>
      </w:rPr>
    </w:lvl>
    <w:lvl w:ilvl="4">
      <w:start w:val="0"/>
      <w:numFmt w:val="bullet"/>
      <w:lvlText w:val="•"/>
      <w:lvlJc w:val="left"/>
      <w:pPr>
        <w:ind w:left="1535" w:hanging="360"/>
      </w:pPr>
      <w:rPr>
        <w:rFonts w:hint="default"/>
        <w:lang w:val="en-US" w:eastAsia="en-US" w:bidi="ar-SA"/>
      </w:rPr>
    </w:lvl>
    <w:lvl w:ilvl="5">
      <w:start w:val="0"/>
      <w:numFmt w:val="bullet"/>
      <w:lvlText w:val="•"/>
      <w:lvlJc w:val="left"/>
      <w:pPr>
        <w:ind w:left="1709" w:hanging="360"/>
      </w:pPr>
      <w:rPr>
        <w:rFonts w:hint="default"/>
        <w:lang w:val="en-US" w:eastAsia="en-US" w:bidi="ar-SA"/>
      </w:rPr>
    </w:lvl>
    <w:lvl w:ilvl="6">
      <w:start w:val="0"/>
      <w:numFmt w:val="bullet"/>
      <w:lvlText w:val="•"/>
      <w:lvlJc w:val="left"/>
      <w:pPr>
        <w:ind w:left="1883" w:hanging="360"/>
      </w:pPr>
      <w:rPr>
        <w:rFonts w:hint="default"/>
        <w:lang w:val="en-US" w:eastAsia="en-US" w:bidi="ar-SA"/>
      </w:rPr>
    </w:lvl>
    <w:lvl w:ilvl="7">
      <w:start w:val="0"/>
      <w:numFmt w:val="bullet"/>
      <w:lvlText w:val="•"/>
      <w:lvlJc w:val="left"/>
      <w:pPr>
        <w:ind w:left="2057" w:hanging="360"/>
      </w:pPr>
      <w:rPr>
        <w:rFonts w:hint="default"/>
        <w:lang w:val="en-US" w:eastAsia="en-US" w:bidi="ar-SA"/>
      </w:rPr>
    </w:lvl>
    <w:lvl w:ilvl="8">
      <w:start w:val="0"/>
      <w:numFmt w:val="bullet"/>
      <w:lvlText w:val="•"/>
      <w:lvlJc w:val="left"/>
      <w:pPr>
        <w:ind w:left="2231" w:hanging="360"/>
      </w:pPr>
      <w:rPr>
        <w:rFonts w:hint="default"/>
        <w:lang w:val="en-US" w:eastAsia="en-US" w:bidi="ar-SA"/>
      </w:rPr>
    </w:lvl>
  </w:abstractNum>
  <w:abstractNum w:abstractNumId="70">
    <w:multiLevelType w:val="hybridMultilevel"/>
    <w:lvl w:ilvl="0">
      <w:start w:val="0"/>
      <w:numFmt w:val="bullet"/>
      <w:lvlText w:val="•"/>
      <w:lvlJc w:val="left"/>
      <w:pPr>
        <w:ind w:left="874" w:hanging="361"/>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69">
    <w:multiLevelType w:val="hybridMultilevel"/>
    <w:lvl w:ilvl="0">
      <w:start w:val="0"/>
      <w:numFmt w:val="bullet"/>
      <w:lvlText w:val="•"/>
      <w:lvlJc w:val="left"/>
      <w:pPr>
        <w:ind w:left="731"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32" w:hanging="360"/>
      </w:pPr>
      <w:rPr>
        <w:rFonts w:hint="default"/>
        <w:lang w:val="en-US" w:eastAsia="en-US" w:bidi="ar-SA"/>
      </w:rPr>
    </w:lvl>
    <w:lvl w:ilvl="2">
      <w:start w:val="0"/>
      <w:numFmt w:val="bullet"/>
      <w:lvlText w:val="•"/>
      <w:lvlJc w:val="left"/>
      <w:pPr>
        <w:ind w:left="1524" w:hanging="360"/>
      </w:pPr>
      <w:rPr>
        <w:rFonts w:hint="default"/>
        <w:lang w:val="en-US" w:eastAsia="en-US" w:bidi="ar-SA"/>
      </w:rPr>
    </w:lvl>
    <w:lvl w:ilvl="3">
      <w:start w:val="0"/>
      <w:numFmt w:val="bullet"/>
      <w:lvlText w:val="•"/>
      <w:lvlJc w:val="left"/>
      <w:pPr>
        <w:ind w:left="1916" w:hanging="360"/>
      </w:pPr>
      <w:rPr>
        <w:rFonts w:hint="default"/>
        <w:lang w:val="en-US" w:eastAsia="en-US" w:bidi="ar-SA"/>
      </w:rPr>
    </w:lvl>
    <w:lvl w:ilvl="4">
      <w:start w:val="0"/>
      <w:numFmt w:val="bullet"/>
      <w:lvlText w:val="•"/>
      <w:lvlJc w:val="left"/>
      <w:pPr>
        <w:ind w:left="2308" w:hanging="360"/>
      </w:pPr>
      <w:rPr>
        <w:rFonts w:hint="default"/>
        <w:lang w:val="en-US" w:eastAsia="en-US" w:bidi="ar-SA"/>
      </w:rPr>
    </w:lvl>
    <w:lvl w:ilvl="5">
      <w:start w:val="0"/>
      <w:numFmt w:val="bullet"/>
      <w:lvlText w:val="•"/>
      <w:lvlJc w:val="left"/>
      <w:pPr>
        <w:ind w:left="2701" w:hanging="360"/>
      </w:pPr>
      <w:rPr>
        <w:rFonts w:hint="default"/>
        <w:lang w:val="en-US" w:eastAsia="en-US" w:bidi="ar-SA"/>
      </w:rPr>
    </w:lvl>
    <w:lvl w:ilvl="6">
      <w:start w:val="0"/>
      <w:numFmt w:val="bullet"/>
      <w:lvlText w:val="•"/>
      <w:lvlJc w:val="left"/>
      <w:pPr>
        <w:ind w:left="3093" w:hanging="360"/>
      </w:pPr>
      <w:rPr>
        <w:rFonts w:hint="default"/>
        <w:lang w:val="en-US" w:eastAsia="en-US" w:bidi="ar-SA"/>
      </w:rPr>
    </w:lvl>
    <w:lvl w:ilvl="7">
      <w:start w:val="0"/>
      <w:numFmt w:val="bullet"/>
      <w:lvlText w:val="•"/>
      <w:lvlJc w:val="left"/>
      <w:pPr>
        <w:ind w:left="3485" w:hanging="360"/>
      </w:pPr>
      <w:rPr>
        <w:rFonts w:hint="default"/>
        <w:lang w:val="en-US" w:eastAsia="en-US" w:bidi="ar-SA"/>
      </w:rPr>
    </w:lvl>
    <w:lvl w:ilvl="8">
      <w:start w:val="0"/>
      <w:numFmt w:val="bullet"/>
      <w:lvlText w:val="•"/>
      <w:lvlJc w:val="left"/>
      <w:pPr>
        <w:ind w:left="3877" w:hanging="360"/>
      </w:pPr>
      <w:rPr>
        <w:rFonts w:hint="default"/>
        <w:lang w:val="en-US" w:eastAsia="en-US" w:bidi="ar-SA"/>
      </w:rPr>
    </w:lvl>
  </w:abstractNum>
  <w:abstractNum w:abstractNumId="68">
    <w:multiLevelType w:val="hybridMultilevel"/>
    <w:lvl w:ilvl="0">
      <w:start w:val="0"/>
      <w:numFmt w:val="bullet"/>
      <w:lvlText w:val="•"/>
      <w:lvlJc w:val="left"/>
      <w:pPr>
        <w:ind w:left="733"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236" w:hanging="360"/>
      </w:pPr>
      <w:rPr>
        <w:rFonts w:hint="default"/>
        <w:lang w:val="en-US" w:eastAsia="en-US" w:bidi="ar-SA"/>
      </w:rPr>
    </w:lvl>
    <w:lvl w:ilvl="2">
      <w:start w:val="0"/>
      <w:numFmt w:val="bullet"/>
      <w:lvlText w:val="•"/>
      <w:lvlJc w:val="left"/>
      <w:pPr>
        <w:ind w:left="1732" w:hanging="360"/>
      </w:pPr>
      <w:rPr>
        <w:rFonts w:hint="default"/>
        <w:lang w:val="en-US" w:eastAsia="en-US" w:bidi="ar-SA"/>
      </w:rPr>
    </w:lvl>
    <w:lvl w:ilvl="3">
      <w:start w:val="0"/>
      <w:numFmt w:val="bullet"/>
      <w:lvlText w:val="•"/>
      <w:lvlJc w:val="left"/>
      <w:pPr>
        <w:ind w:left="2228" w:hanging="360"/>
      </w:pPr>
      <w:rPr>
        <w:rFonts w:hint="default"/>
        <w:lang w:val="en-US" w:eastAsia="en-US" w:bidi="ar-SA"/>
      </w:rPr>
    </w:lvl>
    <w:lvl w:ilvl="4">
      <w:start w:val="0"/>
      <w:numFmt w:val="bullet"/>
      <w:lvlText w:val="•"/>
      <w:lvlJc w:val="left"/>
      <w:pPr>
        <w:ind w:left="2725" w:hanging="360"/>
      </w:pPr>
      <w:rPr>
        <w:rFonts w:hint="default"/>
        <w:lang w:val="en-US" w:eastAsia="en-US" w:bidi="ar-SA"/>
      </w:rPr>
    </w:lvl>
    <w:lvl w:ilvl="5">
      <w:start w:val="0"/>
      <w:numFmt w:val="bullet"/>
      <w:lvlText w:val="•"/>
      <w:lvlJc w:val="left"/>
      <w:pPr>
        <w:ind w:left="3221" w:hanging="360"/>
      </w:pPr>
      <w:rPr>
        <w:rFonts w:hint="default"/>
        <w:lang w:val="en-US" w:eastAsia="en-US" w:bidi="ar-SA"/>
      </w:rPr>
    </w:lvl>
    <w:lvl w:ilvl="6">
      <w:start w:val="0"/>
      <w:numFmt w:val="bullet"/>
      <w:lvlText w:val="•"/>
      <w:lvlJc w:val="left"/>
      <w:pPr>
        <w:ind w:left="3717" w:hanging="360"/>
      </w:pPr>
      <w:rPr>
        <w:rFonts w:hint="default"/>
        <w:lang w:val="en-US" w:eastAsia="en-US" w:bidi="ar-SA"/>
      </w:rPr>
    </w:lvl>
    <w:lvl w:ilvl="7">
      <w:start w:val="0"/>
      <w:numFmt w:val="bullet"/>
      <w:lvlText w:val="•"/>
      <w:lvlJc w:val="left"/>
      <w:pPr>
        <w:ind w:left="4214" w:hanging="360"/>
      </w:pPr>
      <w:rPr>
        <w:rFonts w:hint="default"/>
        <w:lang w:val="en-US" w:eastAsia="en-US" w:bidi="ar-SA"/>
      </w:rPr>
    </w:lvl>
    <w:lvl w:ilvl="8">
      <w:start w:val="0"/>
      <w:numFmt w:val="bullet"/>
      <w:lvlText w:val="•"/>
      <w:lvlJc w:val="left"/>
      <w:pPr>
        <w:ind w:left="4710" w:hanging="360"/>
      </w:pPr>
      <w:rPr>
        <w:rFonts w:hint="default"/>
        <w:lang w:val="en-US" w:eastAsia="en-US" w:bidi="ar-SA"/>
      </w:rPr>
    </w:lvl>
  </w:abstractNum>
  <w:abstractNum w:abstractNumId="67">
    <w:multiLevelType w:val="hybridMultilevel"/>
    <w:lvl w:ilvl="0">
      <w:start w:val="0"/>
      <w:numFmt w:val="bullet"/>
      <w:lvlText w:val="•"/>
      <w:lvlJc w:val="left"/>
      <w:pPr>
        <w:ind w:left="733"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236" w:hanging="360"/>
      </w:pPr>
      <w:rPr>
        <w:rFonts w:hint="default"/>
        <w:lang w:val="en-US" w:eastAsia="en-US" w:bidi="ar-SA"/>
      </w:rPr>
    </w:lvl>
    <w:lvl w:ilvl="2">
      <w:start w:val="0"/>
      <w:numFmt w:val="bullet"/>
      <w:lvlText w:val="•"/>
      <w:lvlJc w:val="left"/>
      <w:pPr>
        <w:ind w:left="1732" w:hanging="360"/>
      </w:pPr>
      <w:rPr>
        <w:rFonts w:hint="default"/>
        <w:lang w:val="en-US" w:eastAsia="en-US" w:bidi="ar-SA"/>
      </w:rPr>
    </w:lvl>
    <w:lvl w:ilvl="3">
      <w:start w:val="0"/>
      <w:numFmt w:val="bullet"/>
      <w:lvlText w:val="•"/>
      <w:lvlJc w:val="left"/>
      <w:pPr>
        <w:ind w:left="2228" w:hanging="360"/>
      </w:pPr>
      <w:rPr>
        <w:rFonts w:hint="default"/>
        <w:lang w:val="en-US" w:eastAsia="en-US" w:bidi="ar-SA"/>
      </w:rPr>
    </w:lvl>
    <w:lvl w:ilvl="4">
      <w:start w:val="0"/>
      <w:numFmt w:val="bullet"/>
      <w:lvlText w:val="•"/>
      <w:lvlJc w:val="left"/>
      <w:pPr>
        <w:ind w:left="2725" w:hanging="360"/>
      </w:pPr>
      <w:rPr>
        <w:rFonts w:hint="default"/>
        <w:lang w:val="en-US" w:eastAsia="en-US" w:bidi="ar-SA"/>
      </w:rPr>
    </w:lvl>
    <w:lvl w:ilvl="5">
      <w:start w:val="0"/>
      <w:numFmt w:val="bullet"/>
      <w:lvlText w:val="•"/>
      <w:lvlJc w:val="left"/>
      <w:pPr>
        <w:ind w:left="3221" w:hanging="360"/>
      </w:pPr>
      <w:rPr>
        <w:rFonts w:hint="default"/>
        <w:lang w:val="en-US" w:eastAsia="en-US" w:bidi="ar-SA"/>
      </w:rPr>
    </w:lvl>
    <w:lvl w:ilvl="6">
      <w:start w:val="0"/>
      <w:numFmt w:val="bullet"/>
      <w:lvlText w:val="•"/>
      <w:lvlJc w:val="left"/>
      <w:pPr>
        <w:ind w:left="3717" w:hanging="360"/>
      </w:pPr>
      <w:rPr>
        <w:rFonts w:hint="default"/>
        <w:lang w:val="en-US" w:eastAsia="en-US" w:bidi="ar-SA"/>
      </w:rPr>
    </w:lvl>
    <w:lvl w:ilvl="7">
      <w:start w:val="0"/>
      <w:numFmt w:val="bullet"/>
      <w:lvlText w:val="•"/>
      <w:lvlJc w:val="left"/>
      <w:pPr>
        <w:ind w:left="4214" w:hanging="360"/>
      </w:pPr>
      <w:rPr>
        <w:rFonts w:hint="default"/>
        <w:lang w:val="en-US" w:eastAsia="en-US" w:bidi="ar-SA"/>
      </w:rPr>
    </w:lvl>
    <w:lvl w:ilvl="8">
      <w:start w:val="0"/>
      <w:numFmt w:val="bullet"/>
      <w:lvlText w:val="•"/>
      <w:lvlJc w:val="left"/>
      <w:pPr>
        <w:ind w:left="4710" w:hanging="360"/>
      </w:pPr>
      <w:rPr>
        <w:rFonts w:hint="default"/>
        <w:lang w:val="en-US" w:eastAsia="en-US" w:bidi="ar-SA"/>
      </w:rPr>
    </w:lvl>
  </w:abstractNum>
  <w:abstractNum w:abstractNumId="66">
    <w:multiLevelType w:val="hybridMultilevel"/>
    <w:lvl w:ilvl="0">
      <w:start w:val="0"/>
      <w:numFmt w:val="bullet"/>
      <w:lvlText w:val="•"/>
      <w:lvlJc w:val="left"/>
      <w:pPr>
        <w:ind w:left="733"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236" w:hanging="360"/>
      </w:pPr>
      <w:rPr>
        <w:rFonts w:hint="default"/>
        <w:lang w:val="en-US" w:eastAsia="en-US" w:bidi="ar-SA"/>
      </w:rPr>
    </w:lvl>
    <w:lvl w:ilvl="2">
      <w:start w:val="0"/>
      <w:numFmt w:val="bullet"/>
      <w:lvlText w:val="•"/>
      <w:lvlJc w:val="left"/>
      <w:pPr>
        <w:ind w:left="1732" w:hanging="360"/>
      </w:pPr>
      <w:rPr>
        <w:rFonts w:hint="default"/>
        <w:lang w:val="en-US" w:eastAsia="en-US" w:bidi="ar-SA"/>
      </w:rPr>
    </w:lvl>
    <w:lvl w:ilvl="3">
      <w:start w:val="0"/>
      <w:numFmt w:val="bullet"/>
      <w:lvlText w:val="•"/>
      <w:lvlJc w:val="left"/>
      <w:pPr>
        <w:ind w:left="2228" w:hanging="360"/>
      </w:pPr>
      <w:rPr>
        <w:rFonts w:hint="default"/>
        <w:lang w:val="en-US" w:eastAsia="en-US" w:bidi="ar-SA"/>
      </w:rPr>
    </w:lvl>
    <w:lvl w:ilvl="4">
      <w:start w:val="0"/>
      <w:numFmt w:val="bullet"/>
      <w:lvlText w:val="•"/>
      <w:lvlJc w:val="left"/>
      <w:pPr>
        <w:ind w:left="2725" w:hanging="360"/>
      </w:pPr>
      <w:rPr>
        <w:rFonts w:hint="default"/>
        <w:lang w:val="en-US" w:eastAsia="en-US" w:bidi="ar-SA"/>
      </w:rPr>
    </w:lvl>
    <w:lvl w:ilvl="5">
      <w:start w:val="0"/>
      <w:numFmt w:val="bullet"/>
      <w:lvlText w:val="•"/>
      <w:lvlJc w:val="left"/>
      <w:pPr>
        <w:ind w:left="3221" w:hanging="360"/>
      </w:pPr>
      <w:rPr>
        <w:rFonts w:hint="default"/>
        <w:lang w:val="en-US" w:eastAsia="en-US" w:bidi="ar-SA"/>
      </w:rPr>
    </w:lvl>
    <w:lvl w:ilvl="6">
      <w:start w:val="0"/>
      <w:numFmt w:val="bullet"/>
      <w:lvlText w:val="•"/>
      <w:lvlJc w:val="left"/>
      <w:pPr>
        <w:ind w:left="3717" w:hanging="360"/>
      </w:pPr>
      <w:rPr>
        <w:rFonts w:hint="default"/>
        <w:lang w:val="en-US" w:eastAsia="en-US" w:bidi="ar-SA"/>
      </w:rPr>
    </w:lvl>
    <w:lvl w:ilvl="7">
      <w:start w:val="0"/>
      <w:numFmt w:val="bullet"/>
      <w:lvlText w:val="•"/>
      <w:lvlJc w:val="left"/>
      <w:pPr>
        <w:ind w:left="4214" w:hanging="360"/>
      </w:pPr>
      <w:rPr>
        <w:rFonts w:hint="default"/>
        <w:lang w:val="en-US" w:eastAsia="en-US" w:bidi="ar-SA"/>
      </w:rPr>
    </w:lvl>
    <w:lvl w:ilvl="8">
      <w:start w:val="0"/>
      <w:numFmt w:val="bullet"/>
      <w:lvlText w:val="•"/>
      <w:lvlJc w:val="left"/>
      <w:pPr>
        <w:ind w:left="4710" w:hanging="360"/>
      </w:pPr>
      <w:rPr>
        <w:rFonts w:hint="default"/>
        <w:lang w:val="en-US" w:eastAsia="en-US" w:bidi="ar-SA"/>
      </w:rPr>
    </w:lvl>
  </w:abstractNum>
  <w:abstractNum w:abstractNumId="65">
    <w:multiLevelType w:val="hybridMultilevel"/>
    <w:lvl w:ilvl="0">
      <w:start w:val="0"/>
      <w:numFmt w:val="bullet"/>
      <w:lvlText w:val="•"/>
      <w:lvlJc w:val="left"/>
      <w:pPr>
        <w:ind w:left="734"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217" w:hanging="360"/>
      </w:pPr>
      <w:rPr>
        <w:rFonts w:hint="default"/>
        <w:lang w:val="en-US" w:eastAsia="en-US" w:bidi="ar-SA"/>
      </w:rPr>
    </w:lvl>
    <w:lvl w:ilvl="2">
      <w:start w:val="0"/>
      <w:numFmt w:val="bullet"/>
      <w:lvlText w:val="•"/>
      <w:lvlJc w:val="left"/>
      <w:pPr>
        <w:ind w:left="1695" w:hanging="360"/>
      </w:pPr>
      <w:rPr>
        <w:rFonts w:hint="default"/>
        <w:lang w:val="en-US" w:eastAsia="en-US" w:bidi="ar-SA"/>
      </w:rPr>
    </w:lvl>
    <w:lvl w:ilvl="3">
      <w:start w:val="0"/>
      <w:numFmt w:val="bullet"/>
      <w:lvlText w:val="•"/>
      <w:lvlJc w:val="left"/>
      <w:pPr>
        <w:ind w:left="2173" w:hanging="360"/>
      </w:pPr>
      <w:rPr>
        <w:rFonts w:hint="default"/>
        <w:lang w:val="en-US" w:eastAsia="en-US" w:bidi="ar-SA"/>
      </w:rPr>
    </w:lvl>
    <w:lvl w:ilvl="4">
      <w:start w:val="0"/>
      <w:numFmt w:val="bullet"/>
      <w:lvlText w:val="•"/>
      <w:lvlJc w:val="left"/>
      <w:pPr>
        <w:ind w:left="2651" w:hanging="360"/>
      </w:pPr>
      <w:rPr>
        <w:rFonts w:hint="default"/>
        <w:lang w:val="en-US" w:eastAsia="en-US" w:bidi="ar-SA"/>
      </w:rPr>
    </w:lvl>
    <w:lvl w:ilvl="5">
      <w:start w:val="0"/>
      <w:numFmt w:val="bullet"/>
      <w:lvlText w:val="•"/>
      <w:lvlJc w:val="left"/>
      <w:pPr>
        <w:ind w:left="3129" w:hanging="360"/>
      </w:pPr>
      <w:rPr>
        <w:rFonts w:hint="default"/>
        <w:lang w:val="en-US" w:eastAsia="en-US" w:bidi="ar-SA"/>
      </w:rPr>
    </w:lvl>
    <w:lvl w:ilvl="6">
      <w:start w:val="0"/>
      <w:numFmt w:val="bullet"/>
      <w:lvlText w:val="•"/>
      <w:lvlJc w:val="left"/>
      <w:pPr>
        <w:ind w:left="3606" w:hanging="360"/>
      </w:pPr>
      <w:rPr>
        <w:rFonts w:hint="default"/>
        <w:lang w:val="en-US" w:eastAsia="en-US" w:bidi="ar-SA"/>
      </w:rPr>
    </w:lvl>
    <w:lvl w:ilvl="7">
      <w:start w:val="0"/>
      <w:numFmt w:val="bullet"/>
      <w:lvlText w:val="•"/>
      <w:lvlJc w:val="left"/>
      <w:pPr>
        <w:ind w:left="4084" w:hanging="360"/>
      </w:pPr>
      <w:rPr>
        <w:rFonts w:hint="default"/>
        <w:lang w:val="en-US" w:eastAsia="en-US" w:bidi="ar-SA"/>
      </w:rPr>
    </w:lvl>
    <w:lvl w:ilvl="8">
      <w:start w:val="0"/>
      <w:numFmt w:val="bullet"/>
      <w:lvlText w:val="•"/>
      <w:lvlJc w:val="left"/>
      <w:pPr>
        <w:ind w:left="4562" w:hanging="360"/>
      </w:pPr>
      <w:rPr>
        <w:rFonts w:hint="default"/>
        <w:lang w:val="en-US" w:eastAsia="en-US" w:bidi="ar-SA"/>
      </w:rPr>
    </w:lvl>
  </w:abstractNum>
  <w:abstractNum w:abstractNumId="64">
    <w:multiLevelType w:val="hybridMultilevel"/>
    <w:lvl w:ilvl="0">
      <w:start w:val="0"/>
      <w:numFmt w:val="bullet"/>
      <w:lvlText w:val="•"/>
      <w:lvlJc w:val="left"/>
      <w:pPr>
        <w:ind w:left="154" w:hanging="361"/>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249" w:hanging="361"/>
      </w:pPr>
      <w:rPr>
        <w:rFonts w:hint="default"/>
        <w:lang w:val="en-US" w:eastAsia="en-US" w:bidi="ar-SA"/>
      </w:rPr>
    </w:lvl>
    <w:lvl w:ilvl="2">
      <w:start w:val="0"/>
      <w:numFmt w:val="bullet"/>
      <w:lvlText w:val="•"/>
      <w:lvlJc w:val="left"/>
      <w:pPr>
        <w:ind w:left="2339" w:hanging="361"/>
      </w:pPr>
      <w:rPr>
        <w:rFonts w:hint="default"/>
        <w:lang w:val="en-US" w:eastAsia="en-US" w:bidi="ar-SA"/>
      </w:rPr>
    </w:lvl>
    <w:lvl w:ilvl="3">
      <w:start w:val="0"/>
      <w:numFmt w:val="bullet"/>
      <w:lvlText w:val="•"/>
      <w:lvlJc w:val="left"/>
      <w:pPr>
        <w:ind w:left="3429" w:hanging="361"/>
      </w:pPr>
      <w:rPr>
        <w:rFonts w:hint="default"/>
        <w:lang w:val="en-US" w:eastAsia="en-US" w:bidi="ar-SA"/>
      </w:rPr>
    </w:lvl>
    <w:lvl w:ilvl="4">
      <w:start w:val="0"/>
      <w:numFmt w:val="bullet"/>
      <w:lvlText w:val="•"/>
      <w:lvlJc w:val="left"/>
      <w:pPr>
        <w:ind w:left="4518" w:hanging="361"/>
      </w:pPr>
      <w:rPr>
        <w:rFonts w:hint="default"/>
        <w:lang w:val="en-US" w:eastAsia="en-US" w:bidi="ar-SA"/>
      </w:rPr>
    </w:lvl>
    <w:lvl w:ilvl="5">
      <w:start w:val="0"/>
      <w:numFmt w:val="bullet"/>
      <w:lvlText w:val="•"/>
      <w:lvlJc w:val="left"/>
      <w:pPr>
        <w:ind w:left="5608" w:hanging="361"/>
      </w:pPr>
      <w:rPr>
        <w:rFonts w:hint="default"/>
        <w:lang w:val="en-US" w:eastAsia="en-US" w:bidi="ar-SA"/>
      </w:rPr>
    </w:lvl>
    <w:lvl w:ilvl="6">
      <w:start w:val="0"/>
      <w:numFmt w:val="bullet"/>
      <w:lvlText w:val="•"/>
      <w:lvlJc w:val="left"/>
      <w:pPr>
        <w:ind w:left="6698" w:hanging="361"/>
      </w:pPr>
      <w:rPr>
        <w:rFonts w:hint="default"/>
        <w:lang w:val="en-US" w:eastAsia="en-US" w:bidi="ar-SA"/>
      </w:rPr>
    </w:lvl>
    <w:lvl w:ilvl="7">
      <w:start w:val="0"/>
      <w:numFmt w:val="bullet"/>
      <w:lvlText w:val="•"/>
      <w:lvlJc w:val="left"/>
      <w:pPr>
        <w:ind w:left="7788" w:hanging="361"/>
      </w:pPr>
      <w:rPr>
        <w:rFonts w:hint="default"/>
        <w:lang w:val="en-US" w:eastAsia="en-US" w:bidi="ar-SA"/>
      </w:rPr>
    </w:lvl>
    <w:lvl w:ilvl="8">
      <w:start w:val="0"/>
      <w:numFmt w:val="bullet"/>
      <w:lvlText w:val="•"/>
      <w:lvlJc w:val="left"/>
      <w:pPr>
        <w:ind w:left="8877" w:hanging="361"/>
      </w:pPr>
      <w:rPr>
        <w:rFonts w:hint="default"/>
        <w:lang w:val="en-US" w:eastAsia="en-US" w:bidi="ar-SA"/>
      </w:rPr>
    </w:lvl>
  </w:abstractNum>
  <w:abstractNum w:abstractNumId="63">
    <w:multiLevelType w:val="hybridMultilevel"/>
    <w:lvl w:ilvl="0">
      <w:start w:val="1"/>
      <w:numFmt w:val="decimal"/>
      <w:lvlText w:val="%1."/>
      <w:lvlJc w:val="left"/>
      <w:pPr>
        <w:ind w:left="874" w:hanging="361"/>
        <w:jc w:val="left"/>
      </w:pPr>
      <w:rPr>
        <w:rFonts w:hint="default" w:ascii="Arial" w:hAnsi="Arial" w:eastAsia="Arial" w:cs="Arial"/>
        <w:b w:val="0"/>
        <w:bCs w:val="0"/>
        <w:i w:val="0"/>
        <w:iCs w:val="0"/>
        <w:spacing w:val="0"/>
        <w:w w:val="72"/>
        <w:sz w:val="24"/>
        <w:szCs w:val="24"/>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62">
    <w:multiLevelType w:val="hybridMultilevel"/>
    <w:lvl w:ilvl="0">
      <w:start w:val="0"/>
      <w:numFmt w:val="bullet"/>
      <w:lvlText w:val="•"/>
      <w:lvlJc w:val="left"/>
      <w:pPr>
        <w:ind w:left="874" w:hanging="361"/>
      </w:pPr>
      <w:rPr>
        <w:rFonts w:hint="default" w:ascii="Arial" w:hAnsi="Arial" w:eastAsia="Arial" w:cs="Arial"/>
        <w:b w:val="0"/>
        <w:bCs w:val="0"/>
        <w:i w:val="0"/>
        <w:iCs w:val="0"/>
        <w:color w:val="24211F"/>
        <w:spacing w:val="0"/>
        <w:w w:val="131"/>
        <w:sz w:val="24"/>
        <w:szCs w:val="24"/>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61">
    <w:multiLevelType w:val="hybridMultilevel"/>
    <w:lvl w:ilvl="0">
      <w:start w:val="0"/>
      <w:numFmt w:val="bullet"/>
      <w:lvlText w:val="•"/>
      <w:lvlJc w:val="left"/>
      <w:pPr>
        <w:ind w:left="106" w:hanging="115"/>
      </w:pPr>
      <w:rPr>
        <w:rFonts w:hint="default" w:ascii="Arial" w:hAnsi="Arial" w:eastAsia="Arial" w:cs="Arial"/>
        <w:b w:val="0"/>
        <w:bCs w:val="0"/>
        <w:i w:val="0"/>
        <w:iCs w:val="0"/>
        <w:color w:val="24211F"/>
        <w:spacing w:val="0"/>
        <w:w w:val="87"/>
        <w:sz w:val="24"/>
        <w:szCs w:val="24"/>
        <w:lang w:val="en-US" w:eastAsia="en-US" w:bidi="ar-SA"/>
      </w:rPr>
    </w:lvl>
    <w:lvl w:ilvl="1">
      <w:start w:val="0"/>
      <w:numFmt w:val="bullet"/>
      <w:lvlText w:val="•"/>
      <w:lvlJc w:val="left"/>
      <w:pPr>
        <w:ind w:left="295" w:hanging="115"/>
      </w:pPr>
      <w:rPr>
        <w:rFonts w:hint="default"/>
        <w:lang w:val="en-US" w:eastAsia="en-US" w:bidi="ar-SA"/>
      </w:rPr>
    </w:lvl>
    <w:lvl w:ilvl="2">
      <w:start w:val="0"/>
      <w:numFmt w:val="bullet"/>
      <w:lvlText w:val="•"/>
      <w:lvlJc w:val="left"/>
      <w:pPr>
        <w:ind w:left="490" w:hanging="115"/>
      </w:pPr>
      <w:rPr>
        <w:rFonts w:hint="default"/>
        <w:lang w:val="en-US" w:eastAsia="en-US" w:bidi="ar-SA"/>
      </w:rPr>
    </w:lvl>
    <w:lvl w:ilvl="3">
      <w:start w:val="0"/>
      <w:numFmt w:val="bullet"/>
      <w:lvlText w:val="•"/>
      <w:lvlJc w:val="left"/>
      <w:pPr>
        <w:ind w:left="685" w:hanging="115"/>
      </w:pPr>
      <w:rPr>
        <w:rFonts w:hint="default"/>
        <w:lang w:val="en-US" w:eastAsia="en-US" w:bidi="ar-SA"/>
      </w:rPr>
    </w:lvl>
    <w:lvl w:ilvl="4">
      <w:start w:val="0"/>
      <w:numFmt w:val="bullet"/>
      <w:lvlText w:val="•"/>
      <w:lvlJc w:val="left"/>
      <w:pPr>
        <w:ind w:left="881" w:hanging="115"/>
      </w:pPr>
      <w:rPr>
        <w:rFonts w:hint="default"/>
        <w:lang w:val="en-US" w:eastAsia="en-US" w:bidi="ar-SA"/>
      </w:rPr>
    </w:lvl>
    <w:lvl w:ilvl="5">
      <w:start w:val="0"/>
      <w:numFmt w:val="bullet"/>
      <w:lvlText w:val="•"/>
      <w:lvlJc w:val="left"/>
      <w:pPr>
        <w:ind w:left="1076" w:hanging="115"/>
      </w:pPr>
      <w:rPr>
        <w:rFonts w:hint="default"/>
        <w:lang w:val="en-US" w:eastAsia="en-US" w:bidi="ar-SA"/>
      </w:rPr>
    </w:lvl>
    <w:lvl w:ilvl="6">
      <w:start w:val="0"/>
      <w:numFmt w:val="bullet"/>
      <w:lvlText w:val="•"/>
      <w:lvlJc w:val="left"/>
      <w:pPr>
        <w:ind w:left="1271" w:hanging="115"/>
      </w:pPr>
      <w:rPr>
        <w:rFonts w:hint="default"/>
        <w:lang w:val="en-US" w:eastAsia="en-US" w:bidi="ar-SA"/>
      </w:rPr>
    </w:lvl>
    <w:lvl w:ilvl="7">
      <w:start w:val="0"/>
      <w:numFmt w:val="bullet"/>
      <w:lvlText w:val="•"/>
      <w:lvlJc w:val="left"/>
      <w:pPr>
        <w:ind w:left="1467" w:hanging="115"/>
      </w:pPr>
      <w:rPr>
        <w:rFonts w:hint="default"/>
        <w:lang w:val="en-US" w:eastAsia="en-US" w:bidi="ar-SA"/>
      </w:rPr>
    </w:lvl>
    <w:lvl w:ilvl="8">
      <w:start w:val="0"/>
      <w:numFmt w:val="bullet"/>
      <w:lvlText w:val="•"/>
      <w:lvlJc w:val="left"/>
      <w:pPr>
        <w:ind w:left="1662" w:hanging="115"/>
      </w:pPr>
      <w:rPr>
        <w:rFonts w:hint="default"/>
        <w:lang w:val="en-US" w:eastAsia="en-US" w:bidi="ar-SA"/>
      </w:rPr>
    </w:lvl>
  </w:abstractNum>
  <w:abstractNum w:abstractNumId="60">
    <w:multiLevelType w:val="hybridMultilevel"/>
    <w:lvl w:ilvl="0">
      <w:start w:val="0"/>
      <w:numFmt w:val="bullet"/>
      <w:lvlText w:val="•"/>
      <w:lvlJc w:val="left"/>
      <w:pPr>
        <w:ind w:left="104" w:hanging="115"/>
      </w:pPr>
      <w:rPr>
        <w:rFonts w:hint="default" w:ascii="Arial" w:hAnsi="Arial" w:eastAsia="Arial" w:cs="Arial"/>
        <w:spacing w:val="0"/>
        <w:w w:val="87"/>
        <w:lang w:val="en-US" w:eastAsia="en-US" w:bidi="ar-SA"/>
      </w:rPr>
    </w:lvl>
    <w:lvl w:ilvl="1">
      <w:start w:val="0"/>
      <w:numFmt w:val="bullet"/>
      <w:lvlText w:val="•"/>
      <w:lvlJc w:val="left"/>
      <w:pPr>
        <w:ind w:left="322" w:hanging="115"/>
      </w:pPr>
      <w:rPr>
        <w:rFonts w:hint="default"/>
        <w:lang w:val="en-US" w:eastAsia="en-US" w:bidi="ar-SA"/>
      </w:rPr>
    </w:lvl>
    <w:lvl w:ilvl="2">
      <w:start w:val="0"/>
      <w:numFmt w:val="bullet"/>
      <w:lvlText w:val="•"/>
      <w:lvlJc w:val="left"/>
      <w:pPr>
        <w:ind w:left="544" w:hanging="115"/>
      </w:pPr>
      <w:rPr>
        <w:rFonts w:hint="default"/>
        <w:lang w:val="en-US" w:eastAsia="en-US" w:bidi="ar-SA"/>
      </w:rPr>
    </w:lvl>
    <w:lvl w:ilvl="3">
      <w:start w:val="0"/>
      <w:numFmt w:val="bullet"/>
      <w:lvlText w:val="•"/>
      <w:lvlJc w:val="left"/>
      <w:pPr>
        <w:ind w:left="767" w:hanging="115"/>
      </w:pPr>
      <w:rPr>
        <w:rFonts w:hint="default"/>
        <w:lang w:val="en-US" w:eastAsia="en-US" w:bidi="ar-SA"/>
      </w:rPr>
    </w:lvl>
    <w:lvl w:ilvl="4">
      <w:start w:val="0"/>
      <w:numFmt w:val="bullet"/>
      <w:lvlText w:val="•"/>
      <w:lvlJc w:val="left"/>
      <w:pPr>
        <w:ind w:left="989" w:hanging="115"/>
      </w:pPr>
      <w:rPr>
        <w:rFonts w:hint="default"/>
        <w:lang w:val="en-US" w:eastAsia="en-US" w:bidi="ar-SA"/>
      </w:rPr>
    </w:lvl>
    <w:lvl w:ilvl="5">
      <w:start w:val="0"/>
      <w:numFmt w:val="bullet"/>
      <w:lvlText w:val="•"/>
      <w:lvlJc w:val="left"/>
      <w:pPr>
        <w:ind w:left="1212" w:hanging="115"/>
      </w:pPr>
      <w:rPr>
        <w:rFonts w:hint="default"/>
        <w:lang w:val="en-US" w:eastAsia="en-US" w:bidi="ar-SA"/>
      </w:rPr>
    </w:lvl>
    <w:lvl w:ilvl="6">
      <w:start w:val="0"/>
      <w:numFmt w:val="bullet"/>
      <w:lvlText w:val="•"/>
      <w:lvlJc w:val="left"/>
      <w:pPr>
        <w:ind w:left="1434" w:hanging="115"/>
      </w:pPr>
      <w:rPr>
        <w:rFonts w:hint="default"/>
        <w:lang w:val="en-US" w:eastAsia="en-US" w:bidi="ar-SA"/>
      </w:rPr>
    </w:lvl>
    <w:lvl w:ilvl="7">
      <w:start w:val="0"/>
      <w:numFmt w:val="bullet"/>
      <w:lvlText w:val="•"/>
      <w:lvlJc w:val="left"/>
      <w:pPr>
        <w:ind w:left="1656" w:hanging="115"/>
      </w:pPr>
      <w:rPr>
        <w:rFonts w:hint="default"/>
        <w:lang w:val="en-US" w:eastAsia="en-US" w:bidi="ar-SA"/>
      </w:rPr>
    </w:lvl>
    <w:lvl w:ilvl="8">
      <w:start w:val="0"/>
      <w:numFmt w:val="bullet"/>
      <w:lvlText w:val="•"/>
      <w:lvlJc w:val="left"/>
      <w:pPr>
        <w:ind w:left="1879" w:hanging="115"/>
      </w:pPr>
      <w:rPr>
        <w:rFonts w:hint="default"/>
        <w:lang w:val="en-US" w:eastAsia="en-US" w:bidi="ar-SA"/>
      </w:rPr>
    </w:lvl>
  </w:abstractNum>
  <w:abstractNum w:abstractNumId="59">
    <w:multiLevelType w:val="hybridMultilevel"/>
    <w:lvl w:ilvl="0">
      <w:start w:val="0"/>
      <w:numFmt w:val="bullet"/>
      <w:lvlText w:val="•"/>
      <w:lvlJc w:val="left"/>
      <w:pPr>
        <w:ind w:left="825"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894" w:hanging="360"/>
      </w:pPr>
      <w:rPr>
        <w:rFonts w:hint="default"/>
        <w:lang w:val="en-US" w:eastAsia="en-US" w:bidi="ar-SA"/>
      </w:rPr>
    </w:lvl>
    <w:lvl w:ilvl="2">
      <w:start w:val="0"/>
      <w:numFmt w:val="bullet"/>
      <w:lvlText w:val="•"/>
      <w:lvlJc w:val="left"/>
      <w:pPr>
        <w:ind w:left="968" w:hanging="360"/>
      </w:pPr>
      <w:rPr>
        <w:rFonts w:hint="default"/>
        <w:lang w:val="en-US" w:eastAsia="en-US" w:bidi="ar-SA"/>
      </w:rPr>
    </w:lvl>
    <w:lvl w:ilvl="3">
      <w:start w:val="0"/>
      <w:numFmt w:val="bullet"/>
      <w:lvlText w:val="•"/>
      <w:lvlJc w:val="left"/>
      <w:pPr>
        <w:ind w:left="1042" w:hanging="360"/>
      </w:pPr>
      <w:rPr>
        <w:rFonts w:hint="default"/>
        <w:lang w:val="en-US" w:eastAsia="en-US" w:bidi="ar-SA"/>
      </w:rPr>
    </w:lvl>
    <w:lvl w:ilvl="4">
      <w:start w:val="0"/>
      <w:numFmt w:val="bullet"/>
      <w:lvlText w:val="•"/>
      <w:lvlJc w:val="left"/>
      <w:pPr>
        <w:ind w:left="1117" w:hanging="360"/>
      </w:pPr>
      <w:rPr>
        <w:rFonts w:hint="default"/>
        <w:lang w:val="en-US" w:eastAsia="en-US" w:bidi="ar-SA"/>
      </w:rPr>
    </w:lvl>
    <w:lvl w:ilvl="5">
      <w:start w:val="0"/>
      <w:numFmt w:val="bullet"/>
      <w:lvlText w:val="•"/>
      <w:lvlJc w:val="left"/>
      <w:pPr>
        <w:ind w:left="1191" w:hanging="360"/>
      </w:pPr>
      <w:rPr>
        <w:rFonts w:hint="default"/>
        <w:lang w:val="en-US" w:eastAsia="en-US" w:bidi="ar-SA"/>
      </w:rPr>
    </w:lvl>
    <w:lvl w:ilvl="6">
      <w:start w:val="0"/>
      <w:numFmt w:val="bullet"/>
      <w:lvlText w:val="•"/>
      <w:lvlJc w:val="left"/>
      <w:pPr>
        <w:ind w:left="1265" w:hanging="360"/>
      </w:pPr>
      <w:rPr>
        <w:rFonts w:hint="default"/>
        <w:lang w:val="en-US" w:eastAsia="en-US" w:bidi="ar-SA"/>
      </w:rPr>
    </w:lvl>
    <w:lvl w:ilvl="7">
      <w:start w:val="0"/>
      <w:numFmt w:val="bullet"/>
      <w:lvlText w:val="•"/>
      <w:lvlJc w:val="left"/>
      <w:pPr>
        <w:ind w:left="1340" w:hanging="360"/>
      </w:pPr>
      <w:rPr>
        <w:rFonts w:hint="default"/>
        <w:lang w:val="en-US" w:eastAsia="en-US" w:bidi="ar-SA"/>
      </w:rPr>
    </w:lvl>
    <w:lvl w:ilvl="8">
      <w:start w:val="0"/>
      <w:numFmt w:val="bullet"/>
      <w:lvlText w:val="•"/>
      <w:lvlJc w:val="left"/>
      <w:pPr>
        <w:ind w:left="1414" w:hanging="360"/>
      </w:pPr>
      <w:rPr>
        <w:rFonts w:hint="default"/>
        <w:lang w:val="en-US" w:eastAsia="en-US" w:bidi="ar-SA"/>
      </w:rPr>
    </w:lvl>
  </w:abstractNum>
  <w:abstractNum w:abstractNumId="58">
    <w:multiLevelType w:val="hybridMultilevel"/>
    <w:lvl w:ilvl="0">
      <w:start w:val="0"/>
      <w:numFmt w:val="bullet"/>
      <w:lvlText w:val="•"/>
      <w:lvlJc w:val="left"/>
      <w:pPr>
        <w:ind w:left="826"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943" w:hanging="360"/>
      </w:pPr>
      <w:rPr>
        <w:rFonts w:hint="default"/>
        <w:lang w:val="en-US" w:eastAsia="en-US" w:bidi="ar-SA"/>
      </w:rPr>
    </w:lvl>
    <w:lvl w:ilvl="2">
      <w:start w:val="0"/>
      <w:numFmt w:val="bullet"/>
      <w:lvlText w:val="•"/>
      <w:lvlJc w:val="left"/>
      <w:pPr>
        <w:ind w:left="1066" w:hanging="360"/>
      </w:pPr>
      <w:rPr>
        <w:rFonts w:hint="default"/>
        <w:lang w:val="en-US" w:eastAsia="en-US" w:bidi="ar-SA"/>
      </w:rPr>
    </w:lvl>
    <w:lvl w:ilvl="3">
      <w:start w:val="0"/>
      <w:numFmt w:val="bullet"/>
      <w:lvlText w:val="•"/>
      <w:lvlJc w:val="left"/>
      <w:pPr>
        <w:ind w:left="1189" w:hanging="360"/>
      </w:pPr>
      <w:rPr>
        <w:rFonts w:hint="default"/>
        <w:lang w:val="en-US" w:eastAsia="en-US" w:bidi="ar-SA"/>
      </w:rPr>
    </w:lvl>
    <w:lvl w:ilvl="4">
      <w:start w:val="0"/>
      <w:numFmt w:val="bullet"/>
      <w:lvlText w:val="•"/>
      <w:lvlJc w:val="left"/>
      <w:pPr>
        <w:ind w:left="1313" w:hanging="360"/>
      </w:pPr>
      <w:rPr>
        <w:rFonts w:hint="default"/>
        <w:lang w:val="en-US" w:eastAsia="en-US" w:bidi="ar-SA"/>
      </w:rPr>
    </w:lvl>
    <w:lvl w:ilvl="5">
      <w:start w:val="0"/>
      <w:numFmt w:val="bullet"/>
      <w:lvlText w:val="•"/>
      <w:lvlJc w:val="left"/>
      <w:pPr>
        <w:ind w:left="1436" w:hanging="360"/>
      </w:pPr>
      <w:rPr>
        <w:rFonts w:hint="default"/>
        <w:lang w:val="en-US" w:eastAsia="en-US" w:bidi="ar-SA"/>
      </w:rPr>
    </w:lvl>
    <w:lvl w:ilvl="6">
      <w:start w:val="0"/>
      <w:numFmt w:val="bullet"/>
      <w:lvlText w:val="•"/>
      <w:lvlJc w:val="left"/>
      <w:pPr>
        <w:ind w:left="1559" w:hanging="360"/>
      </w:pPr>
      <w:rPr>
        <w:rFonts w:hint="default"/>
        <w:lang w:val="en-US" w:eastAsia="en-US" w:bidi="ar-SA"/>
      </w:rPr>
    </w:lvl>
    <w:lvl w:ilvl="7">
      <w:start w:val="0"/>
      <w:numFmt w:val="bullet"/>
      <w:lvlText w:val="•"/>
      <w:lvlJc w:val="left"/>
      <w:pPr>
        <w:ind w:left="1683" w:hanging="360"/>
      </w:pPr>
      <w:rPr>
        <w:rFonts w:hint="default"/>
        <w:lang w:val="en-US" w:eastAsia="en-US" w:bidi="ar-SA"/>
      </w:rPr>
    </w:lvl>
    <w:lvl w:ilvl="8">
      <w:start w:val="0"/>
      <w:numFmt w:val="bullet"/>
      <w:lvlText w:val="•"/>
      <w:lvlJc w:val="left"/>
      <w:pPr>
        <w:ind w:left="1806" w:hanging="360"/>
      </w:pPr>
      <w:rPr>
        <w:rFonts w:hint="default"/>
        <w:lang w:val="en-US" w:eastAsia="en-US" w:bidi="ar-SA"/>
      </w:rPr>
    </w:lvl>
  </w:abstractNum>
  <w:abstractNum w:abstractNumId="57">
    <w:multiLevelType w:val="hybridMultilevel"/>
    <w:lvl w:ilvl="0">
      <w:start w:val="0"/>
      <w:numFmt w:val="bullet"/>
      <w:lvlText w:val="•"/>
      <w:lvlJc w:val="left"/>
      <w:pPr>
        <w:ind w:left="824" w:hanging="360"/>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970" w:hanging="360"/>
      </w:pPr>
      <w:rPr>
        <w:rFonts w:hint="default"/>
        <w:lang w:val="en-US" w:eastAsia="en-US" w:bidi="ar-SA"/>
      </w:rPr>
    </w:lvl>
    <w:lvl w:ilvl="2">
      <w:start w:val="0"/>
      <w:numFmt w:val="bullet"/>
      <w:lvlText w:val="•"/>
      <w:lvlJc w:val="left"/>
      <w:pPr>
        <w:ind w:left="1120" w:hanging="360"/>
      </w:pPr>
      <w:rPr>
        <w:rFonts w:hint="default"/>
        <w:lang w:val="en-US" w:eastAsia="en-US" w:bidi="ar-SA"/>
      </w:rPr>
    </w:lvl>
    <w:lvl w:ilvl="3">
      <w:start w:val="0"/>
      <w:numFmt w:val="bullet"/>
      <w:lvlText w:val="•"/>
      <w:lvlJc w:val="left"/>
      <w:pPr>
        <w:ind w:left="1271" w:hanging="360"/>
      </w:pPr>
      <w:rPr>
        <w:rFonts w:hint="default"/>
        <w:lang w:val="en-US" w:eastAsia="en-US" w:bidi="ar-SA"/>
      </w:rPr>
    </w:lvl>
    <w:lvl w:ilvl="4">
      <w:start w:val="0"/>
      <w:numFmt w:val="bullet"/>
      <w:lvlText w:val="•"/>
      <w:lvlJc w:val="left"/>
      <w:pPr>
        <w:ind w:left="1421" w:hanging="360"/>
      </w:pPr>
      <w:rPr>
        <w:rFonts w:hint="default"/>
        <w:lang w:val="en-US" w:eastAsia="en-US" w:bidi="ar-SA"/>
      </w:rPr>
    </w:lvl>
    <w:lvl w:ilvl="5">
      <w:start w:val="0"/>
      <w:numFmt w:val="bullet"/>
      <w:lvlText w:val="•"/>
      <w:lvlJc w:val="left"/>
      <w:pPr>
        <w:ind w:left="1572" w:hanging="360"/>
      </w:pPr>
      <w:rPr>
        <w:rFonts w:hint="default"/>
        <w:lang w:val="en-US" w:eastAsia="en-US" w:bidi="ar-SA"/>
      </w:rPr>
    </w:lvl>
    <w:lvl w:ilvl="6">
      <w:start w:val="0"/>
      <w:numFmt w:val="bullet"/>
      <w:lvlText w:val="•"/>
      <w:lvlJc w:val="left"/>
      <w:pPr>
        <w:ind w:left="1722" w:hanging="360"/>
      </w:pPr>
      <w:rPr>
        <w:rFonts w:hint="default"/>
        <w:lang w:val="en-US" w:eastAsia="en-US" w:bidi="ar-SA"/>
      </w:rPr>
    </w:lvl>
    <w:lvl w:ilvl="7">
      <w:start w:val="0"/>
      <w:numFmt w:val="bullet"/>
      <w:lvlText w:val="•"/>
      <w:lvlJc w:val="left"/>
      <w:pPr>
        <w:ind w:left="1872" w:hanging="360"/>
      </w:pPr>
      <w:rPr>
        <w:rFonts w:hint="default"/>
        <w:lang w:val="en-US" w:eastAsia="en-US" w:bidi="ar-SA"/>
      </w:rPr>
    </w:lvl>
    <w:lvl w:ilvl="8">
      <w:start w:val="0"/>
      <w:numFmt w:val="bullet"/>
      <w:lvlText w:val="•"/>
      <w:lvlJc w:val="left"/>
      <w:pPr>
        <w:ind w:left="2023" w:hanging="360"/>
      </w:pPr>
      <w:rPr>
        <w:rFonts w:hint="default"/>
        <w:lang w:val="en-US" w:eastAsia="en-US" w:bidi="ar-SA"/>
      </w:rPr>
    </w:lvl>
  </w:abstractNum>
  <w:abstractNum w:abstractNumId="56">
    <w:multiLevelType w:val="hybridMultilevel"/>
    <w:lvl w:ilvl="0">
      <w:start w:val="0"/>
      <w:numFmt w:val="bullet"/>
      <w:lvlText w:val="•"/>
      <w:lvlJc w:val="left"/>
      <w:pPr>
        <w:ind w:left="825"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913" w:hanging="360"/>
      </w:pPr>
      <w:rPr>
        <w:rFonts w:hint="default"/>
        <w:lang w:val="en-US" w:eastAsia="en-US" w:bidi="ar-SA"/>
      </w:rPr>
    </w:lvl>
    <w:lvl w:ilvl="2">
      <w:start w:val="0"/>
      <w:numFmt w:val="bullet"/>
      <w:lvlText w:val="•"/>
      <w:lvlJc w:val="left"/>
      <w:pPr>
        <w:ind w:left="1007" w:hanging="360"/>
      </w:pPr>
      <w:rPr>
        <w:rFonts w:hint="default"/>
        <w:lang w:val="en-US" w:eastAsia="en-US" w:bidi="ar-SA"/>
      </w:rPr>
    </w:lvl>
    <w:lvl w:ilvl="3">
      <w:start w:val="0"/>
      <w:numFmt w:val="bullet"/>
      <w:lvlText w:val="•"/>
      <w:lvlJc w:val="left"/>
      <w:pPr>
        <w:ind w:left="1100" w:hanging="360"/>
      </w:pPr>
      <w:rPr>
        <w:rFonts w:hint="default"/>
        <w:lang w:val="en-US" w:eastAsia="en-US" w:bidi="ar-SA"/>
      </w:rPr>
    </w:lvl>
    <w:lvl w:ilvl="4">
      <w:start w:val="0"/>
      <w:numFmt w:val="bullet"/>
      <w:lvlText w:val="•"/>
      <w:lvlJc w:val="left"/>
      <w:pPr>
        <w:ind w:left="1194" w:hanging="360"/>
      </w:pPr>
      <w:rPr>
        <w:rFonts w:hint="default"/>
        <w:lang w:val="en-US" w:eastAsia="en-US" w:bidi="ar-SA"/>
      </w:rPr>
    </w:lvl>
    <w:lvl w:ilvl="5">
      <w:start w:val="0"/>
      <w:numFmt w:val="bullet"/>
      <w:lvlText w:val="•"/>
      <w:lvlJc w:val="left"/>
      <w:pPr>
        <w:ind w:left="1287" w:hanging="360"/>
      </w:pPr>
      <w:rPr>
        <w:rFonts w:hint="default"/>
        <w:lang w:val="en-US" w:eastAsia="en-US" w:bidi="ar-SA"/>
      </w:rPr>
    </w:lvl>
    <w:lvl w:ilvl="6">
      <w:start w:val="0"/>
      <w:numFmt w:val="bullet"/>
      <w:lvlText w:val="•"/>
      <w:lvlJc w:val="left"/>
      <w:pPr>
        <w:ind w:left="1381" w:hanging="360"/>
      </w:pPr>
      <w:rPr>
        <w:rFonts w:hint="default"/>
        <w:lang w:val="en-US" w:eastAsia="en-US" w:bidi="ar-SA"/>
      </w:rPr>
    </w:lvl>
    <w:lvl w:ilvl="7">
      <w:start w:val="0"/>
      <w:numFmt w:val="bullet"/>
      <w:lvlText w:val="•"/>
      <w:lvlJc w:val="left"/>
      <w:pPr>
        <w:ind w:left="1474" w:hanging="360"/>
      </w:pPr>
      <w:rPr>
        <w:rFonts w:hint="default"/>
        <w:lang w:val="en-US" w:eastAsia="en-US" w:bidi="ar-SA"/>
      </w:rPr>
    </w:lvl>
    <w:lvl w:ilvl="8">
      <w:start w:val="0"/>
      <w:numFmt w:val="bullet"/>
      <w:lvlText w:val="•"/>
      <w:lvlJc w:val="left"/>
      <w:pPr>
        <w:ind w:left="1568" w:hanging="360"/>
      </w:pPr>
      <w:rPr>
        <w:rFonts w:hint="default"/>
        <w:lang w:val="en-US" w:eastAsia="en-US" w:bidi="ar-SA"/>
      </w:rPr>
    </w:lvl>
  </w:abstractNum>
  <w:abstractNum w:abstractNumId="55">
    <w:multiLevelType w:val="hybridMultilevel"/>
    <w:lvl w:ilvl="0">
      <w:start w:val="0"/>
      <w:numFmt w:val="bullet"/>
      <w:lvlText w:val="•"/>
      <w:lvlJc w:val="left"/>
      <w:pPr>
        <w:ind w:left="14" w:hanging="115"/>
      </w:pPr>
      <w:rPr>
        <w:rFonts w:hint="default" w:ascii="Arial" w:hAnsi="Arial" w:eastAsia="Arial" w:cs="Arial"/>
        <w:b w:val="0"/>
        <w:bCs w:val="0"/>
        <w:i w:val="0"/>
        <w:iCs w:val="0"/>
        <w:color w:val="24211F"/>
        <w:spacing w:val="0"/>
        <w:w w:val="87"/>
        <w:sz w:val="24"/>
        <w:szCs w:val="24"/>
        <w:lang w:val="en-US" w:eastAsia="en-US" w:bidi="ar-SA"/>
      </w:rPr>
    </w:lvl>
    <w:lvl w:ilvl="1">
      <w:start w:val="0"/>
      <w:numFmt w:val="bullet"/>
      <w:lvlText w:val="•"/>
      <w:lvlJc w:val="left"/>
      <w:pPr>
        <w:ind w:left="331" w:hanging="115"/>
      </w:pPr>
      <w:rPr>
        <w:rFonts w:hint="default"/>
        <w:lang w:val="en-US" w:eastAsia="en-US" w:bidi="ar-SA"/>
      </w:rPr>
    </w:lvl>
    <w:lvl w:ilvl="2">
      <w:start w:val="0"/>
      <w:numFmt w:val="bullet"/>
      <w:lvlText w:val="•"/>
      <w:lvlJc w:val="left"/>
      <w:pPr>
        <w:ind w:left="643" w:hanging="115"/>
      </w:pPr>
      <w:rPr>
        <w:rFonts w:hint="default"/>
        <w:lang w:val="en-US" w:eastAsia="en-US" w:bidi="ar-SA"/>
      </w:rPr>
    </w:lvl>
    <w:lvl w:ilvl="3">
      <w:start w:val="0"/>
      <w:numFmt w:val="bullet"/>
      <w:lvlText w:val="•"/>
      <w:lvlJc w:val="left"/>
      <w:pPr>
        <w:ind w:left="955" w:hanging="115"/>
      </w:pPr>
      <w:rPr>
        <w:rFonts w:hint="default"/>
        <w:lang w:val="en-US" w:eastAsia="en-US" w:bidi="ar-SA"/>
      </w:rPr>
    </w:lvl>
    <w:lvl w:ilvl="4">
      <w:start w:val="0"/>
      <w:numFmt w:val="bullet"/>
      <w:lvlText w:val="•"/>
      <w:lvlJc w:val="left"/>
      <w:pPr>
        <w:ind w:left="1267" w:hanging="115"/>
      </w:pPr>
      <w:rPr>
        <w:rFonts w:hint="default"/>
        <w:lang w:val="en-US" w:eastAsia="en-US" w:bidi="ar-SA"/>
      </w:rPr>
    </w:lvl>
    <w:lvl w:ilvl="5">
      <w:start w:val="0"/>
      <w:numFmt w:val="bullet"/>
      <w:lvlText w:val="•"/>
      <w:lvlJc w:val="left"/>
      <w:pPr>
        <w:ind w:left="1579" w:hanging="115"/>
      </w:pPr>
      <w:rPr>
        <w:rFonts w:hint="default"/>
        <w:lang w:val="en-US" w:eastAsia="en-US" w:bidi="ar-SA"/>
      </w:rPr>
    </w:lvl>
    <w:lvl w:ilvl="6">
      <w:start w:val="0"/>
      <w:numFmt w:val="bullet"/>
      <w:lvlText w:val="•"/>
      <w:lvlJc w:val="left"/>
      <w:pPr>
        <w:ind w:left="1891" w:hanging="115"/>
      </w:pPr>
      <w:rPr>
        <w:rFonts w:hint="default"/>
        <w:lang w:val="en-US" w:eastAsia="en-US" w:bidi="ar-SA"/>
      </w:rPr>
    </w:lvl>
    <w:lvl w:ilvl="7">
      <w:start w:val="0"/>
      <w:numFmt w:val="bullet"/>
      <w:lvlText w:val="•"/>
      <w:lvlJc w:val="left"/>
      <w:pPr>
        <w:ind w:left="2203" w:hanging="115"/>
      </w:pPr>
      <w:rPr>
        <w:rFonts w:hint="default"/>
        <w:lang w:val="en-US" w:eastAsia="en-US" w:bidi="ar-SA"/>
      </w:rPr>
    </w:lvl>
    <w:lvl w:ilvl="8">
      <w:start w:val="0"/>
      <w:numFmt w:val="bullet"/>
      <w:lvlText w:val="•"/>
      <w:lvlJc w:val="left"/>
      <w:pPr>
        <w:ind w:left="2515" w:hanging="115"/>
      </w:pPr>
      <w:rPr>
        <w:rFonts w:hint="default"/>
        <w:lang w:val="en-US" w:eastAsia="en-US" w:bidi="ar-SA"/>
      </w:rPr>
    </w:lvl>
  </w:abstractNum>
  <w:abstractNum w:abstractNumId="54">
    <w:multiLevelType w:val="hybridMultilevel"/>
    <w:lvl w:ilvl="0">
      <w:start w:val="0"/>
      <w:numFmt w:val="bullet"/>
      <w:lvlText w:val="•"/>
      <w:lvlJc w:val="left"/>
      <w:pPr>
        <w:ind w:left="734" w:hanging="360"/>
      </w:pPr>
      <w:rPr>
        <w:rFonts w:hint="default" w:ascii="Arial" w:hAnsi="Arial" w:eastAsia="Arial" w:cs="Arial"/>
        <w:b w:val="0"/>
        <w:bCs w:val="0"/>
        <w:i w:val="0"/>
        <w:iCs w:val="0"/>
        <w:color w:val="282828"/>
        <w:spacing w:val="0"/>
        <w:w w:val="130"/>
        <w:sz w:val="20"/>
        <w:szCs w:val="20"/>
        <w:lang w:val="en-US" w:eastAsia="en-US" w:bidi="ar-SA"/>
      </w:rPr>
    </w:lvl>
    <w:lvl w:ilvl="1">
      <w:start w:val="0"/>
      <w:numFmt w:val="bullet"/>
      <w:lvlText w:val="•"/>
      <w:lvlJc w:val="left"/>
      <w:pPr>
        <w:ind w:left="979" w:hanging="360"/>
      </w:pPr>
      <w:rPr>
        <w:rFonts w:hint="default"/>
        <w:lang w:val="en-US" w:eastAsia="en-US" w:bidi="ar-SA"/>
      </w:rPr>
    </w:lvl>
    <w:lvl w:ilvl="2">
      <w:start w:val="0"/>
      <w:numFmt w:val="bullet"/>
      <w:lvlText w:val="•"/>
      <w:lvlJc w:val="left"/>
      <w:pPr>
        <w:ind w:left="1219" w:hanging="360"/>
      </w:pPr>
      <w:rPr>
        <w:rFonts w:hint="default"/>
        <w:lang w:val="en-US" w:eastAsia="en-US" w:bidi="ar-SA"/>
      </w:rPr>
    </w:lvl>
    <w:lvl w:ilvl="3">
      <w:start w:val="0"/>
      <w:numFmt w:val="bullet"/>
      <w:lvlText w:val="•"/>
      <w:lvlJc w:val="left"/>
      <w:pPr>
        <w:ind w:left="1459" w:hanging="360"/>
      </w:pPr>
      <w:rPr>
        <w:rFonts w:hint="default"/>
        <w:lang w:val="en-US" w:eastAsia="en-US" w:bidi="ar-SA"/>
      </w:rPr>
    </w:lvl>
    <w:lvl w:ilvl="4">
      <w:start w:val="0"/>
      <w:numFmt w:val="bullet"/>
      <w:lvlText w:val="•"/>
      <w:lvlJc w:val="left"/>
      <w:pPr>
        <w:ind w:left="1699" w:hanging="360"/>
      </w:pPr>
      <w:rPr>
        <w:rFonts w:hint="default"/>
        <w:lang w:val="en-US" w:eastAsia="en-US" w:bidi="ar-SA"/>
      </w:rPr>
    </w:lvl>
    <w:lvl w:ilvl="5">
      <w:start w:val="0"/>
      <w:numFmt w:val="bullet"/>
      <w:lvlText w:val="•"/>
      <w:lvlJc w:val="left"/>
      <w:pPr>
        <w:ind w:left="1939" w:hanging="360"/>
      </w:pPr>
      <w:rPr>
        <w:rFonts w:hint="default"/>
        <w:lang w:val="en-US" w:eastAsia="en-US" w:bidi="ar-SA"/>
      </w:rPr>
    </w:lvl>
    <w:lvl w:ilvl="6">
      <w:start w:val="0"/>
      <w:numFmt w:val="bullet"/>
      <w:lvlText w:val="•"/>
      <w:lvlJc w:val="left"/>
      <w:pPr>
        <w:ind w:left="2179" w:hanging="360"/>
      </w:pPr>
      <w:rPr>
        <w:rFonts w:hint="default"/>
        <w:lang w:val="en-US" w:eastAsia="en-US" w:bidi="ar-SA"/>
      </w:rPr>
    </w:lvl>
    <w:lvl w:ilvl="7">
      <w:start w:val="0"/>
      <w:numFmt w:val="bullet"/>
      <w:lvlText w:val="•"/>
      <w:lvlJc w:val="left"/>
      <w:pPr>
        <w:ind w:left="2419" w:hanging="360"/>
      </w:pPr>
      <w:rPr>
        <w:rFonts w:hint="default"/>
        <w:lang w:val="en-US" w:eastAsia="en-US" w:bidi="ar-SA"/>
      </w:rPr>
    </w:lvl>
    <w:lvl w:ilvl="8">
      <w:start w:val="0"/>
      <w:numFmt w:val="bullet"/>
      <w:lvlText w:val="•"/>
      <w:lvlJc w:val="left"/>
      <w:pPr>
        <w:ind w:left="2659" w:hanging="360"/>
      </w:pPr>
      <w:rPr>
        <w:rFonts w:hint="default"/>
        <w:lang w:val="en-US" w:eastAsia="en-US" w:bidi="ar-SA"/>
      </w:rPr>
    </w:lvl>
  </w:abstractNum>
  <w:abstractNum w:abstractNumId="53">
    <w:multiLevelType w:val="hybridMultilevel"/>
    <w:lvl w:ilvl="0">
      <w:start w:val="0"/>
      <w:numFmt w:val="bullet"/>
      <w:lvlText w:val="•"/>
      <w:lvlJc w:val="left"/>
      <w:pPr>
        <w:ind w:left="734" w:hanging="360"/>
      </w:pPr>
      <w:rPr>
        <w:rFonts w:hint="default" w:ascii="Arial" w:hAnsi="Arial" w:eastAsia="Arial" w:cs="Arial"/>
        <w:b w:val="0"/>
        <w:bCs w:val="0"/>
        <w:i w:val="0"/>
        <w:iCs w:val="0"/>
        <w:color w:val="282828"/>
        <w:spacing w:val="0"/>
        <w:w w:val="130"/>
        <w:sz w:val="20"/>
        <w:szCs w:val="20"/>
        <w:lang w:val="en-US" w:eastAsia="en-US" w:bidi="ar-SA"/>
      </w:rPr>
    </w:lvl>
    <w:lvl w:ilvl="1">
      <w:start w:val="0"/>
      <w:numFmt w:val="bullet"/>
      <w:lvlText w:val="•"/>
      <w:lvlJc w:val="left"/>
      <w:pPr>
        <w:ind w:left="979" w:hanging="360"/>
      </w:pPr>
      <w:rPr>
        <w:rFonts w:hint="default"/>
        <w:lang w:val="en-US" w:eastAsia="en-US" w:bidi="ar-SA"/>
      </w:rPr>
    </w:lvl>
    <w:lvl w:ilvl="2">
      <w:start w:val="0"/>
      <w:numFmt w:val="bullet"/>
      <w:lvlText w:val="•"/>
      <w:lvlJc w:val="left"/>
      <w:pPr>
        <w:ind w:left="1219" w:hanging="360"/>
      </w:pPr>
      <w:rPr>
        <w:rFonts w:hint="default"/>
        <w:lang w:val="en-US" w:eastAsia="en-US" w:bidi="ar-SA"/>
      </w:rPr>
    </w:lvl>
    <w:lvl w:ilvl="3">
      <w:start w:val="0"/>
      <w:numFmt w:val="bullet"/>
      <w:lvlText w:val="•"/>
      <w:lvlJc w:val="left"/>
      <w:pPr>
        <w:ind w:left="1459" w:hanging="360"/>
      </w:pPr>
      <w:rPr>
        <w:rFonts w:hint="default"/>
        <w:lang w:val="en-US" w:eastAsia="en-US" w:bidi="ar-SA"/>
      </w:rPr>
    </w:lvl>
    <w:lvl w:ilvl="4">
      <w:start w:val="0"/>
      <w:numFmt w:val="bullet"/>
      <w:lvlText w:val="•"/>
      <w:lvlJc w:val="left"/>
      <w:pPr>
        <w:ind w:left="1699" w:hanging="360"/>
      </w:pPr>
      <w:rPr>
        <w:rFonts w:hint="default"/>
        <w:lang w:val="en-US" w:eastAsia="en-US" w:bidi="ar-SA"/>
      </w:rPr>
    </w:lvl>
    <w:lvl w:ilvl="5">
      <w:start w:val="0"/>
      <w:numFmt w:val="bullet"/>
      <w:lvlText w:val="•"/>
      <w:lvlJc w:val="left"/>
      <w:pPr>
        <w:ind w:left="1939" w:hanging="360"/>
      </w:pPr>
      <w:rPr>
        <w:rFonts w:hint="default"/>
        <w:lang w:val="en-US" w:eastAsia="en-US" w:bidi="ar-SA"/>
      </w:rPr>
    </w:lvl>
    <w:lvl w:ilvl="6">
      <w:start w:val="0"/>
      <w:numFmt w:val="bullet"/>
      <w:lvlText w:val="•"/>
      <w:lvlJc w:val="left"/>
      <w:pPr>
        <w:ind w:left="2179" w:hanging="360"/>
      </w:pPr>
      <w:rPr>
        <w:rFonts w:hint="default"/>
        <w:lang w:val="en-US" w:eastAsia="en-US" w:bidi="ar-SA"/>
      </w:rPr>
    </w:lvl>
    <w:lvl w:ilvl="7">
      <w:start w:val="0"/>
      <w:numFmt w:val="bullet"/>
      <w:lvlText w:val="•"/>
      <w:lvlJc w:val="left"/>
      <w:pPr>
        <w:ind w:left="2419" w:hanging="360"/>
      </w:pPr>
      <w:rPr>
        <w:rFonts w:hint="default"/>
        <w:lang w:val="en-US" w:eastAsia="en-US" w:bidi="ar-SA"/>
      </w:rPr>
    </w:lvl>
    <w:lvl w:ilvl="8">
      <w:start w:val="0"/>
      <w:numFmt w:val="bullet"/>
      <w:lvlText w:val="•"/>
      <w:lvlJc w:val="left"/>
      <w:pPr>
        <w:ind w:left="2659" w:hanging="360"/>
      </w:pPr>
      <w:rPr>
        <w:rFonts w:hint="default"/>
        <w:lang w:val="en-US" w:eastAsia="en-US" w:bidi="ar-SA"/>
      </w:rPr>
    </w:lvl>
  </w:abstractNum>
  <w:abstractNum w:abstractNumId="52">
    <w:multiLevelType w:val="hybridMultilevel"/>
    <w:lvl w:ilvl="0">
      <w:start w:val="0"/>
      <w:numFmt w:val="bullet"/>
      <w:lvlText w:val="•"/>
      <w:lvlJc w:val="left"/>
      <w:pPr>
        <w:ind w:left="874" w:hanging="361"/>
      </w:pPr>
      <w:rPr>
        <w:rFonts w:hint="default" w:ascii="Arial" w:hAnsi="Arial" w:eastAsia="Arial" w:cs="Arial"/>
        <w:spacing w:val="0"/>
        <w:w w:val="131"/>
        <w:lang w:val="en-US" w:eastAsia="en-US" w:bidi="ar-SA"/>
      </w:rPr>
    </w:lvl>
    <w:lvl w:ilvl="1">
      <w:start w:val="0"/>
      <w:numFmt w:val="bullet"/>
      <w:lvlText w:val="o"/>
      <w:lvlJc w:val="left"/>
      <w:pPr>
        <w:ind w:left="1594" w:hanging="360"/>
      </w:pPr>
      <w:rPr>
        <w:rFonts w:hint="default" w:ascii="Courier New" w:hAnsi="Courier New" w:eastAsia="Courier New" w:cs="Courier New"/>
        <w:b w:val="0"/>
        <w:bCs w:val="0"/>
        <w:i w:val="0"/>
        <w:iCs w:val="0"/>
        <w:color w:val="24211F"/>
        <w:spacing w:val="0"/>
        <w:w w:val="99"/>
        <w:sz w:val="20"/>
        <w:szCs w:val="20"/>
        <w:lang w:val="en-US" w:eastAsia="en-US" w:bidi="ar-SA"/>
      </w:rPr>
    </w:lvl>
    <w:lvl w:ilvl="2">
      <w:start w:val="0"/>
      <w:numFmt w:val="bullet"/>
      <w:lvlText w:val="•"/>
      <w:lvlJc w:val="left"/>
      <w:pPr>
        <w:ind w:left="2650" w:hanging="360"/>
      </w:pPr>
      <w:rPr>
        <w:rFonts w:hint="default"/>
        <w:lang w:val="en-US" w:eastAsia="en-US" w:bidi="ar-SA"/>
      </w:rPr>
    </w:lvl>
    <w:lvl w:ilvl="3">
      <w:start w:val="0"/>
      <w:numFmt w:val="bullet"/>
      <w:lvlText w:val="•"/>
      <w:lvlJc w:val="left"/>
      <w:pPr>
        <w:ind w:left="3701"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803" w:hanging="360"/>
      </w:pPr>
      <w:rPr>
        <w:rFonts w:hint="default"/>
        <w:lang w:val="en-US" w:eastAsia="en-US" w:bidi="ar-SA"/>
      </w:rPr>
    </w:lvl>
    <w:lvl w:ilvl="6">
      <w:start w:val="0"/>
      <w:numFmt w:val="bullet"/>
      <w:lvlText w:val="•"/>
      <w:lvlJc w:val="left"/>
      <w:pPr>
        <w:ind w:left="6854" w:hanging="360"/>
      </w:pPr>
      <w:rPr>
        <w:rFonts w:hint="default"/>
        <w:lang w:val="en-US" w:eastAsia="en-US" w:bidi="ar-SA"/>
      </w:rPr>
    </w:lvl>
    <w:lvl w:ilvl="7">
      <w:start w:val="0"/>
      <w:numFmt w:val="bullet"/>
      <w:lvlText w:val="•"/>
      <w:lvlJc w:val="left"/>
      <w:pPr>
        <w:ind w:left="7904" w:hanging="360"/>
      </w:pPr>
      <w:rPr>
        <w:rFonts w:hint="default"/>
        <w:lang w:val="en-US" w:eastAsia="en-US" w:bidi="ar-SA"/>
      </w:rPr>
    </w:lvl>
    <w:lvl w:ilvl="8">
      <w:start w:val="0"/>
      <w:numFmt w:val="bullet"/>
      <w:lvlText w:val="•"/>
      <w:lvlJc w:val="left"/>
      <w:pPr>
        <w:ind w:left="8955" w:hanging="360"/>
      </w:pPr>
      <w:rPr>
        <w:rFonts w:hint="default"/>
        <w:lang w:val="en-US" w:eastAsia="en-US" w:bidi="ar-SA"/>
      </w:rPr>
    </w:lvl>
  </w:abstractNum>
  <w:abstractNum w:abstractNumId="51">
    <w:multiLevelType w:val="hybridMultilevel"/>
    <w:lvl w:ilvl="0">
      <w:start w:val="0"/>
      <w:numFmt w:val="bullet"/>
      <w:lvlText w:val="•"/>
      <w:lvlJc w:val="left"/>
      <w:pPr>
        <w:ind w:left="129" w:hanging="116"/>
      </w:pPr>
      <w:rPr>
        <w:rFonts w:hint="default" w:ascii="Arial" w:hAnsi="Arial" w:eastAsia="Arial" w:cs="Arial"/>
        <w:b w:val="0"/>
        <w:bCs w:val="0"/>
        <w:i w:val="0"/>
        <w:iCs w:val="0"/>
        <w:spacing w:val="0"/>
        <w:w w:val="87"/>
        <w:sz w:val="24"/>
        <w:szCs w:val="24"/>
        <w:lang w:val="en-US" w:eastAsia="en-US" w:bidi="ar-SA"/>
      </w:rPr>
    </w:lvl>
    <w:lvl w:ilvl="1">
      <w:start w:val="0"/>
      <w:numFmt w:val="bullet"/>
      <w:lvlText w:val="•"/>
      <w:lvlJc w:val="left"/>
      <w:pPr>
        <w:ind w:left="531" w:hanging="116"/>
      </w:pPr>
      <w:rPr>
        <w:rFonts w:hint="default"/>
        <w:lang w:val="en-US" w:eastAsia="en-US" w:bidi="ar-SA"/>
      </w:rPr>
    </w:lvl>
    <w:lvl w:ilvl="2">
      <w:start w:val="0"/>
      <w:numFmt w:val="bullet"/>
      <w:lvlText w:val="•"/>
      <w:lvlJc w:val="left"/>
      <w:pPr>
        <w:ind w:left="943" w:hanging="116"/>
      </w:pPr>
      <w:rPr>
        <w:rFonts w:hint="default"/>
        <w:lang w:val="en-US" w:eastAsia="en-US" w:bidi="ar-SA"/>
      </w:rPr>
    </w:lvl>
    <w:lvl w:ilvl="3">
      <w:start w:val="0"/>
      <w:numFmt w:val="bullet"/>
      <w:lvlText w:val="•"/>
      <w:lvlJc w:val="left"/>
      <w:pPr>
        <w:ind w:left="1355" w:hanging="116"/>
      </w:pPr>
      <w:rPr>
        <w:rFonts w:hint="default"/>
        <w:lang w:val="en-US" w:eastAsia="en-US" w:bidi="ar-SA"/>
      </w:rPr>
    </w:lvl>
    <w:lvl w:ilvl="4">
      <w:start w:val="0"/>
      <w:numFmt w:val="bullet"/>
      <w:lvlText w:val="•"/>
      <w:lvlJc w:val="left"/>
      <w:pPr>
        <w:ind w:left="1767" w:hanging="116"/>
      </w:pPr>
      <w:rPr>
        <w:rFonts w:hint="default"/>
        <w:lang w:val="en-US" w:eastAsia="en-US" w:bidi="ar-SA"/>
      </w:rPr>
    </w:lvl>
    <w:lvl w:ilvl="5">
      <w:start w:val="0"/>
      <w:numFmt w:val="bullet"/>
      <w:lvlText w:val="•"/>
      <w:lvlJc w:val="left"/>
      <w:pPr>
        <w:ind w:left="2179" w:hanging="116"/>
      </w:pPr>
      <w:rPr>
        <w:rFonts w:hint="default"/>
        <w:lang w:val="en-US" w:eastAsia="en-US" w:bidi="ar-SA"/>
      </w:rPr>
    </w:lvl>
    <w:lvl w:ilvl="6">
      <w:start w:val="0"/>
      <w:numFmt w:val="bullet"/>
      <w:lvlText w:val="•"/>
      <w:lvlJc w:val="left"/>
      <w:pPr>
        <w:ind w:left="2591" w:hanging="116"/>
      </w:pPr>
      <w:rPr>
        <w:rFonts w:hint="default"/>
        <w:lang w:val="en-US" w:eastAsia="en-US" w:bidi="ar-SA"/>
      </w:rPr>
    </w:lvl>
    <w:lvl w:ilvl="7">
      <w:start w:val="0"/>
      <w:numFmt w:val="bullet"/>
      <w:lvlText w:val="•"/>
      <w:lvlJc w:val="left"/>
      <w:pPr>
        <w:ind w:left="3003" w:hanging="116"/>
      </w:pPr>
      <w:rPr>
        <w:rFonts w:hint="default"/>
        <w:lang w:val="en-US" w:eastAsia="en-US" w:bidi="ar-SA"/>
      </w:rPr>
    </w:lvl>
    <w:lvl w:ilvl="8">
      <w:start w:val="0"/>
      <w:numFmt w:val="bullet"/>
      <w:lvlText w:val="•"/>
      <w:lvlJc w:val="left"/>
      <w:pPr>
        <w:ind w:left="3415" w:hanging="116"/>
      </w:pPr>
      <w:rPr>
        <w:rFonts w:hint="default"/>
        <w:lang w:val="en-US" w:eastAsia="en-US" w:bidi="ar-SA"/>
      </w:rPr>
    </w:lvl>
  </w:abstractNum>
  <w:abstractNum w:abstractNumId="50">
    <w:multiLevelType w:val="hybridMultilevel"/>
    <w:lvl w:ilvl="0">
      <w:start w:val="0"/>
      <w:numFmt w:val="bullet"/>
      <w:lvlText w:val="•"/>
      <w:lvlJc w:val="left"/>
      <w:pPr>
        <w:ind w:left="734" w:hanging="360"/>
      </w:pPr>
      <w:rPr>
        <w:rFonts w:hint="default" w:ascii="Arial" w:hAnsi="Arial" w:eastAsia="Arial" w:cs="Arial"/>
        <w:b w:val="0"/>
        <w:bCs w:val="0"/>
        <w:i w:val="0"/>
        <w:iCs w:val="0"/>
        <w:color w:val="282828"/>
        <w:spacing w:val="0"/>
        <w:w w:val="130"/>
        <w:sz w:val="20"/>
        <w:szCs w:val="20"/>
        <w:lang w:val="en-US" w:eastAsia="en-US" w:bidi="ar-SA"/>
      </w:rPr>
    </w:lvl>
    <w:lvl w:ilvl="1">
      <w:start w:val="0"/>
      <w:numFmt w:val="bullet"/>
      <w:lvlText w:val="•"/>
      <w:lvlJc w:val="left"/>
      <w:pPr>
        <w:ind w:left="1089" w:hanging="360"/>
      </w:pPr>
      <w:rPr>
        <w:rFonts w:hint="default"/>
        <w:lang w:val="en-US" w:eastAsia="en-US" w:bidi="ar-SA"/>
      </w:rPr>
    </w:lvl>
    <w:lvl w:ilvl="2">
      <w:start w:val="0"/>
      <w:numFmt w:val="bullet"/>
      <w:lvlText w:val="•"/>
      <w:lvlJc w:val="left"/>
      <w:pPr>
        <w:ind w:left="1439" w:hanging="360"/>
      </w:pPr>
      <w:rPr>
        <w:rFonts w:hint="default"/>
        <w:lang w:val="en-US" w:eastAsia="en-US" w:bidi="ar-SA"/>
      </w:rPr>
    </w:lvl>
    <w:lvl w:ilvl="3">
      <w:start w:val="0"/>
      <w:numFmt w:val="bullet"/>
      <w:lvlText w:val="•"/>
      <w:lvlJc w:val="left"/>
      <w:pPr>
        <w:ind w:left="1789" w:hanging="360"/>
      </w:pPr>
      <w:rPr>
        <w:rFonts w:hint="default"/>
        <w:lang w:val="en-US" w:eastAsia="en-US" w:bidi="ar-SA"/>
      </w:rPr>
    </w:lvl>
    <w:lvl w:ilvl="4">
      <w:start w:val="0"/>
      <w:numFmt w:val="bullet"/>
      <w:lvlText w:val="•"/>
      <w:lvlJc w:val="left"/>
      <w:pPr>
        <w:ind w:left="2139" w:hanging="360"/>
      </w:pPr>
      <w:rPr>
        <w:rFonts w:hint="default"/>
        <w:lang w:val="en-US" w:eastAsia="en-US" w:bidi="ar-SA"/>
      </w:rPr>
    </w:lvl>
    <w:lvl w:ilvl="5">
      <w:start w:val="0"/>
      <w:numFmt w:val="bullet"/>
      <w:lvlText w:val="•"/>
      <w:lvlJc w:val="left"/>
      <w:pPr>
        <w:ind w:left="2489" w:hanging="360"/>
      </w:pPr>
      <w:rPr>
        <w:rFonts w:hint="default"/>
        <w:lang w:val="en-US" w:eastAsia="en-US" w:bidi="ar-SA"/>
      </w:rPr>
    </w:lvl>
    <w:lvl w:ilvl="6">
      <w:start w:val="0"/>
      <w:numFmt w:val="bullet"/>
      <w:lvlText w:val="•"/>
      <w:lvlJc w:val="left"/>
      <w:pPr>
        <w:ind w:left="2839" w:hanging="360"/>
      </w:pPr>
      <w:rPr>
        <w:rFonts w:hint="default"/>
        <w:lang w:val="en-US" w:eastAsia="en-US" w:bidi="ar-SA"/>
      </w:rPr>
    </w:lvl>
    <w:lvl w:ilvl="7">
      <w:start w:val="0"/>
      <w:numFmt w:val="bullet"/>
      <w:lvlText w:val="•"/>
      <w:lvlJc w:val="left"/>
      <w:pPr>
        <w:ind w:left="3189" w:hanging="360"/>
      </w:pPr>
      <w:rPr>
        <w:rFonts w:hint="default"/>
        <w:lang w:val="en-US" w:eastAsia="en-US" w:bidi="ar-SA"/>
      </w:rPr>
    </w:lvl>
    <w:lvl w:ilvl="8">
      <w:start w:val="0"/>
      <w:numFmt w:val="bullet"/>
      <w:lvlText w:val="•"/>
      <w:lvlJc w:val="left"/>
      <w:pPr>
        <w:ind w:left="3539" w:hanging="360"/>
      </w:pPr>
      <w:rPr>
        <w:rFonts w:hint="default"/>
        <w:lang w:val="en-US" w:eastAsia="en-US" w:bidi="ar-SA"/>
      </w:rPr>
    </w:lvl>
  </w:abstractNum>
  <w:abstractNum w:abstractNumId="49">
    <w:multiLevelType w:val="hybridMultilevel"/>
    <w:lvl w:ilvl="0">
      <w:start w:val="0"/>
      <w:numFmt w:val="bullet"/>
      <w:lvlText w:val="•"/>
      <w:lvlJc w:val="left"/>
      <w:pPr>
        <w:ind w:left="734" w:hanging="360"/>
      </w:pPr>
      <w:rPr>
        <w:rFonts w:hint="default" w:ascii="Arial" w:hAnsi="Arial" w:eastAsia="Arial" w:cs="Arial"/>
        <w:b w:val="0"/>
        <w:bCs w:val="0"/>
        <w:i w:val="0"/>
        <w:iCs w:val="0"/>
        <w:color w:val="282828"/>
        <w:spacing w:val="0"/>
        <w:w w:val="130"/>
        <w:sz w:val="20"/>
        <w:szCs w:val="20"/>
        <w:lang w:val="en-US" w:eastAsia="en-US" w:bidi="ar-SA"/>
      </w:rPr>
    </w:lvl>
    <w:lvl w:ilvl="1">
      <w:start w:val="0"/>
      <w:numFmt w:val="bullet"/>
      <w:lvlText w:val="•"/>
      <w:lvlJc w:val="left"/>
      <w:pPr>
        <w:ind w:left="1089" w:hanging="360"/>
      </w:pPr>
      <w:rPr>
        <w:rFonts w:hint="default"/>
        <w:lang w:val="en-US" w:eastAsia="en-US" w:bidi="ar-SA"/>
      </w:rPr>
    </w:lvl>
    <w:lvl w:ilvl="2">
      <w:start w:val="0"/>
      <w:numFmt w:val="bullet"/>
      <w:lvlText w:val="•"/>
      <w:lvlJc w:val="left"/>
      <w:pPr>
        <w:ind w:left="1439" w:hanging="360"/>
      </w:pPr>
      <w:rPr>
        <w:rFonts w:hint="default"/>
        <w:lang w:val="en-US" w:eastAsia="en-US" w:bidi="ar-SA"/>
      </w:rPr>
    </w:lvl>
    <w:lvl w:ilvl="3">
      <w:start w:val="0"/>
      <w:numFmt w:val="bullet"/>
      <w:lvlText w:val="•"/>
      <w:lvlJc w:val="left"/>
      <w:pPr>
        <w:ind w:left="1789" w:hanging="360"/>
      </w:pPr>
      <w:rPr>
        <w:rFonts w:hint="default"/>
        <w:lang w:val="en-US" w:eastAsia="en-US" w:bidi="ar-SA"/>
      </w:rPr>
    </w:lvl>
    <w:lvl w:ilvl="4">
      <w:start w:val="0"/>
      <w:numFmt w:val="bullet"/>
      <w:lvlText w:val="•"/>
      <w:lvlJc w:val="left"/>
      <w:pPr>
        <w:ind w:left="2139" w:hanging="360"/>
      </w:pPr>
      <w:rPr>
        <w:rFonts w:hint="default"/>
        <w:lang w:val="en-US" w:eastAsia="en-US" w:bidi="ar-SA"/>
      </w:rPr>
    </w:lvl>
    <w:lvl w:ilvl="5">
      <w:start w:val="0"/>
      <w:numFmt w:val="bullet"/>
      <w:lvlText w:val="•"/>
      <w:lvlJc w:val="left"/>
      <w:pPr>
        <w:ind w:left="2489" w:hanging="360"/>
      </w:pPr>
      <w:rPr>
        <w:rFonts w:hint="default"/>
        <w:lang w:val="en-US" w:eastAsia="en-US" w:bidi="ar-SA"/>
      </w:rPr>
    </w:lvl>
    <w:lvl w:ilvl="6">
      <w:start w:val="0"/>
      <w:numFmt w:val="bullet"/>
      <w:lvlText w:val="•"/>
      <w:lvlJc w:val="left"/>
      <w:pPr>
        <w:ind w:left="2839" w:hanging="360"/>
      </w:pPr>
      <w:rPr>
        <w:rFonts w:hint="default"/>
        <w:lang w:val="en-US" w:eastAsia="en-US" w:bidi="ar-SA"/>
      </w:rPr>
    </w:lvl>
    <w:lvl w:ilvl="7">
      <w:start w:val="0"/>
      <w:numFmt w:val="bullet"/>
      <w:lvlText w:val="•"/>
      <w:lvlJc w:val="left"/>
      <w:pPr>
        <w:ind w:left="3189" w:hanging="360"/>
      </w:pPr>
      <w:rPr>
        <w:rFonts w:hint="default"/>
        <w:lang w:val="en-US" w:eastAsia="en-US" w:bidi="ar-SA"/>
      </w:rPr>
    </w:lvl>
    <w:lvl w:ilvl="8">
      <w:start w:val="0"/>
      <w:numFmt w:val="bullet"/>
      <w:lvlText w:val="•"/>
      <w:lvlJc w:val="left"/>
      <w:pPr>
        <w:ind w:left="3539" w:hanging="360"/>
      </w:pPr>
      <w:rPr>
        <w:rFonts w:hint="default"/>
        <w:lang w:val="en-US" w:eastAsia="en-US" w:bidi="ar-SA"/>
      </w:rPr>
    </w:lvl>
  </w:abstractNum>
  <w:abstractNum w:abstractNumId="48">
    <w:multiLevelType w:val="hybridMultilevel"/>
    <w:lvl w:ilvl="0">
      <w:start w:val="1"/>
      <w:numFmt w:val="decimal"/>
      <w:lvlText w:val="%1."/>
      <w:lvlJc w:val="left"/>
      <w:pPr>
        <w:ind w:left="874" w:hanging="361"/>
        <w:jc w:val="left"/>
      </w:pPr>
      <w:rPr>
        <w:rFonts w:hint="default" w:ascii="Arial" w:hAnsi="Arial" w:eastAsia="Arial" w:cs="Arial"/>
        <w:b w:val="0"/>
        <w:bCs w:val="0"/>
        <w:i w:val="0"/>
        <w:iCs w:val="0"/>
        <w:spacing w:val="0"/>
        <w:w w:val="72"/>
        <w:sz w:val="24"/>
        <w:szCs w:val="24"/>
        <w:lang w:val="en-US" w:eastAsia="en-US" w:bidi="ar-SA"/>
      </w:rPr>
    </w:lvl>
    <w:lvl w:ilvl="1">
      <w:start w:val="0"/>
      <w:numFmt w:val="bullet"/>
      <w:lvlText w:val="•"/>
      <w:lvlJc w:val="left"/>
      <w:pPr>
        <w:ind w:left="154" w:hanging="361"/>
      </w:pPr>
      <w:rPr>
        <w:rFonts w:hint="default" w:ascii="Arial" w:hAnsi="Arial" w:eastAsia="Arial" w:cs="Arial"/>
        <w:spacing w:val="0"/>
        <w:w w:val="131"/>
        <w:lang w:val="en-US" w:eastAsia="en-US" w:bidi="ar-SA"/>
      </w:rPr>
    </w:lvl>
    <w:lvl w:ilvl="2">
      <w:start w:val="0"/>
      <w:numFmt w:val="bullet"/>
      <w:lvlText w:val="•"/>
      <w:lvlJc w:val="left"/>
      <w:pPr>
        <w:ind w:left="2010" w:hanging="361"/>
      </w:pPr>
      <w:rPr>
        <w:rFonts w:hint="default"/>
        <w:lang w:val="en-US" w:eastAsia="en-US" w:bidi="ar-SA"/>
      </w:rPr>
    </w:lvl>
    <w:lvl w:ilvl="3">
      <w:start w:val="0"/>
      <w:numFmt w:val="bullet"/>
      <w:lvlText w:val="•"/>
      <w:lvlJc w:val="left"/>
      <w:pPr>
        <w:ind w:left="3141" w:hanging="361"/>
      </w:pPr>
      <w:rPr>
        <w:rFonts w:hint="default"/>
        <w:lang w:val="en-US" w:eastAsia="en-US" w:bidi="ar-SA"/>
      </w:rPr>
    </w:lvl>
    <w:lvl w:ilvl="4">
      <w:start w:val="0"/>
      <w:numFmt w:val="bullet"/>
      <w:lvlText w:val="•"/>
      <w:lvlJc w:val="left"/>
      <w:pPr>
        <w:ind w:left="4272" w:hanging="361"/>
      </w:pPr>
      <w:rPr>
        <w:rFonts w:hint="default"/>
        <w:lang w:val="en-US" w:eastAsia="en-US" w:bidi="ar-SA"/>
      </w:rPr>
    </w:lvl>
    <w:lvl w:ilvl="5">
      <w:start w:val="0"/>
      <w:numFmt w:val="bullet"/>
      <w:lvlText w:val="•"/>
      <w:lvlJc w:val="left"/>
      <w:pPr>
        <w:ind w:left="5403" w:hanging="361"/>
      </w:pPr>
      <w:rPr>
        <w:rFonts w:hint="default"/>
        <w:lang w:val="en-US" w:eastAsia="en-US" w:bidi="ar-SA"/>
      </w:rPr>
    </w:lvl>
    <w:lvl w:ilvl="6">
      <w:start w:val="0"/>
      <w:numFmt w:val="bullet"/>
      <w:lvlText w:val="•"/>
      <w:lvlJc w:val="left"/>
      <w:pPr>
        <w:ind w:left="6534" w:hanging="361"/>
      </w:pPr>
      <w:rPr>
        <w:rFonts w:hint="default"/>
        <w:lang w:val="en-US" w:eastAsia="en-US" w:bidi="ar-SA"/>
      </w:rPr>
    </w:lvl>
    <w:lvl w:ilvl="7">
      <w:start w:val="0"/>
      <w:numFmt w:val="bullet"/>
      <w:lvlText w:val="•"/>
      <w:lvlJc w:val="left"/>
      <w:pPr>
        <w:ind w:left="7664" w:hanging="361"/>
      </w:pPr>
      <w:rPr>
        <w:rFonts w:hint="default"/>
        <w:lang w:val="en-US" w:eastAsia="en-US" w:bidi="ar-SA"/>
      </w:rPr>
    </w:lvl>
    <w:lvl w:ilvl="8">
      <w:start w:val="0"/>
      <w:numFmt w:val="bullet"/>
      <w:lvlText w:val="•"/>
      <w:lvlJc w:val="left"/>
      <w:pPr>
        <w:ind w:left="8795" w:hanging="361"/>
      </w:pPr>
      <w:rPr>
        <w:rFonts w:hint="default"/>
        <w:lang w:val="en-US" w:eastAsia="en-US" w:bidi="ar-SA"/>
      </w:rPr>
    </w:lvl>
  </w:abstractNum>
  <w:abstractNum w:abstractNumId="47">
    <w:multiLevelType w:val="hybridMultilevel"/>
    <w:lvl w:ilvl="0">
      <w:start w:val="0"/>
      <w:numFmt w:val="bullet"/>
      <w:lvlText w:val="•"/>
      <w:lvlJc w:val="left"/>
      <w:pPr>
        <w:ind w:left="874" w:hanging="361"/>
      </w:pPr>
      <w:rPr>
        <w:rFonts w:hint="default" w:ascii="Arial" w:hAnsi="Arial" w:eastAsia="Arial" w:cs="Arial"/>
        <w:spacing w:val="0"/>
        <w:w w:val="131"/>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46">
    <w:multiLevelType w:val="hybridMultilevel"/>
    <w:lvl w:ilvl="0">
      <w:start w:val="0"/>
      <w:numFmt w:val="bullet"/>
      <w:lvlText w:val="•"/>
      <w:lvlJc w:val="left"/>
      <w:pPr>
        <w:ind w:left="874" w:hanging="361"/>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45">
    <w:multiLevelType w:val="hybridMultilevel"/>
    <w:lvl w:ilvl="0">
      <w:start w:val="0"/>
      <w:numFmt w:val="bullet"/>
      <w:lvlText w:val="•"/>
      <w:lvlJc w:val="left"/>
      <w:pPr>
        <w:ind w:left="734"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207" w:hanging="360"/>
      </w:pPr>
      <w:rPr>
        <w:rFonts w:hint="default"/>
        <w:lang w:val="en-US" w:eastAsia="en-US" w:bidi="ar-SA"/>
      </w:rPr>
    </w:lvl>
    <w:lvl w:ilvl="2">
      <w:start w:val="0"/>
      <w:numFmt w:val="bullet"/>
      <w:lvlText w:val="•"/>
      <w:lvlJc w:val="left"/>
      <w:pPr>
        <w:ind w:left="1674" w:hanging="360"/>
      </w:pPr>
      <w:rPr>
        <w:rFonts w:hint="default"/>
        <w:lang w:val="en-US" w:eastAsia="en-US" w:bidi="ar-SA"/>
      </w:rPr>
    </w:lvl>
    <w:lvl w:ilvl="3">
      <w:start w:val="0"/>
      <w:numFmt w:val="bullet"/>
      <w:lvlText w:val="•"/>
      <w:lvlJc w:val="left"/>
      <w:pPr>
        <w:ind w:left="2142" w:hanging="360"/>
      </w:pPr>
      <w:rPr>
        <w:rFonts w:hint="default"/>
        <w:lang w:val="en-US" w:eastAsia="en-US" w:bidi="ar-SA"/>
      </w:rPr>
    </w:lvl>
    <w:lvl w:ilvl="4">
      <w:start w:val="0"/>
      <w:numFmt w:val="bullet"/>
      <w:lvlText w:val="•"/>
      <w:lvlJc w:val="left"/>
      <w:pPr>
        <w:ind w:left="2609" w:hanging="360"/>
      </w:pPr>
      <w:rPr>
        <w:rFonts w:hint="default"/>
        <w:lang w:val="en-US" w:eastAsia="en-US" w:bidi="ar-SA"/>
      </w:rPr>
    </w:lvl>
    <w:lvl w:ilvl="5">
      <w:start w:val="0"/>
      <w:numFmt w:val="bullet"/>
      <w:lvlText w:val="•"/>
      <w:lvlJc w:val="left"/>
      <w:pPr>
        <w:ind w:left="3077" w:hanging="360"/>
      </w:pPr>
      <w:rPr>
        <w:rFonts w:hint="default"/>
        <w:lang w:val="en-US" w:eastAsia="en-US" w:bidi="ar-SA"/>
      </w:rPr>
    </w:lvl>
    <w:lvl w:ilvl="6">
      <w:start w:val="0"/>
      <w:numFmt w:val="bullet"/>
      <w:lvlText w:val="•"/>
      <w:lvlJc w:val="left"/>
      <w:pPr>
        <w:ind w:left="3544" w:hanging="360"/>
      </w:pPr>
      <w:rPr>
        <w:rFonts w:hint="default"/>
        <w:lang w:val="en-US" w:eastAsia="en-US" w:bidi="ar-SA"/>
      </w:rPr>
    </w:lvl>
    <w:lvl w:ilvl="7">
      <w:start w:val="0"/>
      <w:numFmt w:val="bullet"/>
      <w:lvlText w:val="•"/>
      <w:lvlJc w:val="left"/>
      <w:pPr>
        <w:ind w:left="4011" w:hanging="360"/>
      </w:pPr>
      <w:rPr>
        <w:rFonts w:hint="default"/>
        <w:lang w:val="en-US" w:eastAsia="en-US" w:bidi="ar-SA"/>
      </w:rPr>
    </w:lvl>
    <w:lvl w:ilvl="8">
      <w:start w:val="0"/>
      <w:numFmt w:val="bullet"/>
      <w:lvlText w:val="•"/>
      <w:lvlJc w:val="left"/>
      <w:pPr>
        <w:ind w:left="4479" w:hanging="360"/>
      </w:pPr>
      <w:rPr>
        <w:rFonts w:hint="default"/>
        <w:lang w:val="en-US" w:eastAsia="en-US" w:bidi="ar-SA"/>
      </w:rPr>
    </w:lvl>
  </w:abstractNum>
  <w:abstractNum w:abstractNumId="44">
    <w:multiLevelType w:val="hybridMultilevel"/>
    <w:lvl w:ilvl="0">
      <w:start w:val="0"/>
      <w:numFmt w:val="bullet"/>
      <w:lvlText w:val="•"/>
      <w:lvlJc w:val="left"/>
      <w:pPr>
        <w:ind w:left="733"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279" w:hanging="360"/>
      </w:pPr>
      <w:rPr>
        <w:rFonts w:hint="default"/>
        <w:lang w:val="en-US" w:eastAsia="en-US" w:bidi="ar-SA"/>
      </w:rPr>
    </w:lvl>
    <w:lvl w:ilvl="2">
      <w:start w:val="0"/>
      <w:numFmt w:val="bullet"/>
      <w:lvlText w:val="•"/>
      <w:lvlJc w:val="left"/>
      <w:pPr>
        <w:ind w:left="1819" w:hanging="360"/>
      </w:pPr>
      <w:rPr>
        <w:rFonts w:hint="default"/>
        <w:lang w:val="en-US" w:eastAsia="en-US" w:bidi="ar-SA"/>
      </w:rPr>
    </w:lvl>
    <w:lvl w:ilvl="3">
      <w:start w:val="0"/>
      <w:numFmt w:val="bullet"/>
      <w:lvlText w:val="•"/>
      <w:lvlJc w:val="left"/>
      <w:pPr>
        <w:ind w:left="2358" w:hanging="360"/>
      </w:pPr>
      <w:rPr>
        <w:rFonts w:hint="default"/>
        <w:lang w:val="en-US" w:eastAsia="en-US" w:bidi="ar-SA"/>
      </w:rPr>
    </w:lvl>
    <w:lvl w:ilvl="4">
      <w:start w:val="0"/>
      <w:numFmt w:val="bullet"/>
      <w:lvlText w:val="•"/>
      <w:lvlJc w:val="left"/>
      <w:pPr>
        <w:ind w:left="2898" w:hanging="360"/>
      </w:pPr>
      <w:rPr>
        <w:rFonts w:hint="default"/>
        <w:lang w:val="en-US" w:eastAsia="en-US" w:bidi="ar-SA"/>
      </w:rPr>
    </w:lvl>
    <w:lvl w:ilvl="5">
      <w:start w:val="0"/>
      <w:numFmt w:val="bullet"/>
      <w:lvlText w:val="•"/>
      <w:lvlJc w:val="left"/>
      <w:pPr>
        <w:ind w:left="3437" w:hanging="360"/>
      </w:pPr>
      <w:rPr>
        <w:rFonts w:hint="default"/>
        <w:lang w:val="en-US" w:eastAsia="en-US" w:bidi="ar-SA"/>
      </w:rPr>
    </w:lvl>
    <w:lvl w:ilvl="6">
      <w:start w:val="0"/>
      <w:numFmt w:val="bullet"/>
      <w:lvlText w:val="•"/>
      <w:lvlJc w:val="left"/>
      <w:pPr>
        <w:ind w:left="3977" w:hanging="360"/>
      </w:pPr>
      <w:rPr>
        <w:rFonts w:hint="default"/>
        <w:lang w:val="en-US" w:eastAsia="en-US" w:bidi="ar-SA"/>
      </w:rPr>
    </w:lvl>
    <w:lvl w:ilvl="7">
      <w:start w:val="0"/>
      <w:numFmt w:val="bullet"/>
      <w:lvlText w:val="•"/>
      <w:lvlJc w:val="left"/>
      <w:pPr>
        <w:ind w:left="4516" w:hanging="360"/>
      </w:pPr>
      <w:rPr>
        <w:rFonts w:hint="default"/>
        <w:lang w:val="en-US" w:eastAsia="en-US" w:bidi="ar-SA"/>
      </w:rPr>
    </w:lvl>
    <w:lvl w:ilvl="8">
      <w:start w:val="0"/>
      <w:numFmt w:val="bullet"/>
      <w:lvlText w:val="•"/>
      <w:lvlJc w:val="left"/>
      <w:pPr>
        <w:ind w:left="5056" w:hanging="360"/>
      </w:pPr>
      <w:rPr>
        <w:rFonts w:hint="default"/>
        <w:lang w:val="en-US" w:eastAsia="en-US" w:bidi="ar-SA"/>
      </w:rPr>
    </w:lvl>
  </w:abstractNum>
  <w:abstractNum w:abstractNumId="43">
    <w:multiLevelType w:val="hybridMultilevel"/>
    <w:lvl w:ilvl="0">
      <w:start w:val="0"/>
      <w:numFmt w:val="bullet"/>
      <w:lvlText w:val="•"/>
      <w:lvlJc w:val="left"/>
      <w:pPr>
        <w:ind w:left="733"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304" w:hanging="360"/>
      </w:pPr>
      <w:rPr>
        <w:rFonts w:hint="default"/>
        <w:lang w:val="en-US" w:eastAsia="en-US" w:bidi="ar-SA"/>
      </w:rPr>
    </w:lvl>
    <w:lvl w:ilvl="3">
      <w:start w:val="0"/>
      <w:numFmt w:val="bullet"/>
      <w:lvlText w:val="•"/>
      <w:lvlJc w:val="left"/>
      <w:pPr>
        <w:ind w:left="1587" w:hanging="360"/>
      </w:pPr>
      <w:rPr>
        <w:rFonts w:hint="default"/>
        <w:lang w:val="en-US" w:eastAsia="en-US" w:bidi="ar-SA"/>
      </w:rPr>
    </w:lvl>
    <w:lvl w:ilvl="4">
      <w:start w:val="0"/>
      <w:numFmt w:val="bullet"/>
      <w:lvlText w:val="•"/>
      <w:lvlJc w:val="left"/>
      <w:pPr>
        <w:ind w:left="1869" w:hanging="360"/>
      </w:pPr>
      <w:rPr>
        <w:rFonts w:hint="default"/>
        <w:lang w:val="en-US" w:eastAsia="en-US" w:bidi="ar-SA"/>
      </w:rPr>
    </w:lvl>
    <w:lvl w:ilvl="5">
      <w:start w:val="0"/>
      <w:numFmt w:val="bullet"/>
      <w:lvlText w:val="•"/>
      <w:lvlJc w:val="left"/>
      <w:pPr>
        <w:ind w:left="2152" w:hanging="360"/>
      </w:pPr>
      <w:rPr>
        <w:rFonts w:hint="default"/>
        <w:lang w:val="en-US" w:eastAsia="en-US" w:bidi="ar-SA"/>
      </w:rPr>
    </w:lvl>
    <w:lvl w:ilvl="6">
      <w:start w:val="0"/>
      <w:numFmt w:val="bullet"/>
      <w:lvlText w:val="•"/>
      <w:lvlJc w:val="left"/>
      <w:pPr>
        <w:ind w:left="2434" w:hanging="360"/>
      </w:pPr>
      <w:rPr>
        <w:rFonts w:hint="default"/>
        <w:lang w:val="en-US" w:eastAsia="en-US" w:bidi="ar-SA"/>
      </w:rPr>
    </w:lvl>
    <w:lvl w:ilvl="7">
      <w:start w:val="0"/>
      <w:numFmt w:val="bullet"/>
      <w:lvlText w:val="•"/>
      <w:lvlJc w:val="left"/>
      <w:pPr>
        <w:ind w:left="2716" w:hanging="360"/>
      </w:pPr>
      <w:rPr>
        <w:rFonts w:hint="default"/>
        <w:lang w:val="en-US" w:eastAsia="en-US" w:bidi="ar-SA"/>
      </w:rPr>
    </w:lvl>
    <w:lvl w:ilvl="8">
      <w:start w:val="0"/>
      <w:numFmt w:val="bullet"/>
      <w:lvlText w:val="•"/>
      <w:lvlJc w:val="left"/>
      <w:pPr>
        <w:ind w:left="2999" w:hanging="360"/>
      </w:pPr>
      <w:rPr>
        <w:rFonts w:hint="default"/>
        <w:lang w:val="en-US" w:eastAsia="en-US" w:bidi="ar-SA"/>
      </w:rPr>
    </w:lvl>
  </w:abstractNum>
  <w:abstractNum w:abstractNumId="42">
    <w:multiLevelType w:val="hybridMultilevel"/>
    <w:lvl w:ilvl="0">
      <w:start w:val="0"/>
      <w:numFmt w:val="bullet"/>
      <w:lvlText w:val="•"/>
      <w:lvlJc w:val="left"/>
      <w:pPr>
        <w:ind w:left="733"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304" w:hanging="360"/>
      </w:pPr>
      <w:rPr>
        <w:rFonts w:hint="default"/>
        <w:lang w:val="en-US" w:eastAsia="en-US" w:bidi="ar-SA"/>
      </w:rPr>
    </w:lvl>
    <w:lvl w:ilvl="3">
      <w:start w:val="0"/>
      <w:numFmt w:val="bullet"/>
      <w:lvlText w:val="•"/>
      <w:lvlJc w:val="left"/>
      <w:pPr>
        <w:ind w:left="1587" w:hanging="360"/>
      </w:pPr>
      <w:rPr>
        <w:rFonts w:hint="default"/>
        <w:lang w:val="en-US" w:eastAsia="en-US" w:bidi="ar-SA"/>
      </w:rPr>
    </w:lvl>
    <w:lvl w:ilvl="4">
      <w:start w:val="0"/>
      <w:numFmt w:val="bullet"/>
      <w:lvlText w:val="•"/>
      <w:lvlJc w:val="left"/>
      <w:pPr>
        <w:ind w:left="1869" w:hanging="360"/>
      </w:pPr>
      <w:rPr>
        <w:rFonts w:hint="default"/>
        <w:lang w:val="en-US" w:eastAsia="en-US" w:bidi="ar-SA"/>
      </w:rPr>
    </w:lvl>
    <w:lvl w:ilvl="5">
      <w:start w:val="0"/>
      <w:numFmt w:val="bullet"/>
      <w:lvlText w:val="•"/>
      <w:lvlJc w:val="left"/>
      <w:pPr>
        <w:ind w:left="2152" w:hanging="360"/>
      </w:pPr>
      <w:rPr>
        <w:rFonts w:hint="default"/>
        <w:lang w:val="en-US" w:eastAsia="en-US" w:bidi="ar-SA"/>
      </w:rPr>
    </w:lvl>
    <w:lvl w:ilvl="6">
      <w:start w:val="0"/>
      <w:numFmt w:val="bullet"/>
      <w:lvlText w:val="•"/>
      <w:lvlJc w:val="left"/>
      <w:pPr>
        <w:ind w:left="2434" w:hanging="360"/>
      </w:pPr>
      <w:rPr>
        <w:rFonts w:hint="default"/>
        <w:lang w:val="en-US" w:eastAsia="en-US" w:bidi="ar-SA"/>
      </w:rPr>
    </w:lvl>
    <w:lvl w:ilvl="7">
      <w:start w:val="0"/>
      <w:numFmt w:val="bullet"/>
      <w:lvlText w:val="•"/>
      <w:lvlJc w:val="left"/>
      <w:pPr>
        <w:ind w:left="2716" w:hanging="360"/>
      </w:pPr>
      <w:rPr>
        <w:rFonts w:hint="default"/>
        <w:lang w:val="en-US" w:eastAsia="en-US" w:bidi="ar-SA"/>
      </w:rPr>
    </w:lvl>
    <w:lvl w:ilvl="8">
      <w:start w:val="0"/>
      <w:numFmt w:val="bullet"/>
      <w:lvlText w:val="•"/>
      <w:lvlJc w:val="left"/>
      <w:pPr>
        <w:ind w:left="2999" w:hanging="360"/>
      </w:pPr>
      <w:rPr>
        <w:rFonts w:hint="default"/>
        <w:lang w:val="en-US" w:eastAsia="en-US" w:bidi="ar-SA"/>
      </w:rPr>
    </w:lvl>
  </w:abstractNum>
  <w:abstractNum w:abstractNumId="41">
    <w:multiLevelType w:val="hybridMultilevel"/>
    <w:lvl w:ilvl="0">
      <w:start w:val="0"/>
      <w:numFmt w:val="bullet"/>
      <w:lvlText w:val="•"/>
      <w:lvlJc w:val="left"/>
      <w:pPr>
        <w:ind w:left="733"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022" w:hanging="360"/>
      </w:pPr>
      <w:rPr>
        <w:rFonts w:hint="default"/>
        <w:lang w:val="en-US" w:eastAsia="en-US" w:bidi="ar-SA"/>
      </w:rPr>
    </w:lvl>
    <w:lvl w:ilvl="2">
      <w:start w:val="0"/>
      <w:numFmt w:val="bullet"/>
      <w:lvlText w:val="•"/>
      <w:lvlJc w:val="left"/>
      <w:pPr>
        <w:ind w:left="1304" w:hanging="360"/>
      </w:pPr>
      <w:rPr>
        <w:rFonts w:hint="default"/>
        <w:lang w:val="en-US" w:eastAsia="en-US" w:bidi="ar-SA"/>
      </w:rPr>
    </w:lvl>
    <w:lvl w:ilvl="3">
      <w:start w:val="0"/>
      <w:numFmt w:val="bullet"/>
      <w:lvlText w:val="•"/>
      <w:lvlJc w:val="left"/>
      <w:pPr>
        <w:ind w:left="1587" w:hanging="360"/>
      </w:pPr>
      <w:rPr>
        <w:rFonts w:hint="default"/>
        <w:lang w:val="en-US" w:eastAsia="en-US" w:bidi="ar-SA"/>
      </w:rPr>
    </w:lvl>
    <w:lvl w:ilvl="4">
      <w:start w:val="0"/>
      <w:numFmt w:val="bullet"/>
      <w:lvlText w:val="•"/>
      <w:lvlJc w:val="left"/>
      <w:pPr>
        <w:ind w:left="1869" w:hanging="360"/>
      </w:pPr>
      <w:rPr>
        <w:rFonts w:hint="default"/>
        <w:lang w:val="en-US" w:eastAsia="en-US" w:bidi="ar-SA"/>
      </w:rPr>
    </w:lvl>
    <w:lvl w:ilvl="5">
      <w:start w:val="0"/>
      <w:numFmt w:val="bullet"/>
      <w:lvlText w:val="•"/>
      <w:lvlJc w:val="left"/>
      <w:pPr>
        <w:ind w:left="2152" w:hanging="360"/>
      </w:pPr>
      <w:rPr>
        <w:rFonts w:hint="default"/>
        <w:lang w:val="en-US" w:eastAsia="en-US" w:bidi="ar-SA"/>
      </w:rPr>
    </w:lvl>
    <w:lvl w:ilvl="6">
      <w:start w:val="0"/>
      <w:numFmt w:val="bullet"/>
      <w:lvlText w:val="•"/>
      <w:lvlJc w:val="left"/>
      <w:pPr>
        <w:ind w:left="2434" w:hanging="360"/>
      </w:pPr>
      <w:rPr>
        <w:rFonts w:hint="default"/>
        <w:lang w:val="en-US" w:eastAsia="en-US" w:bidi="ar-SA"/>
      </w:rPr>
    </w:lvl>
    <w:lvl w:ilvl="7">
      <w:start w:val="0"/>
      <w:numFmt w:val="bullet"/>
      <w:lvlText w:val="•"/>
      <w:lvlJc w:val="left"/>
      <w:pPr>
        <w:ind w:left="2716" w:hanging="360"/>
      </w:pPr>
      <w:rPr>
        <w:rFonts w:hint="default"/>
        <w:lang w:val="en-US" w:eastAsia="en-US" w:bidi="ar-SA"/>
      </w:rPr>
    </w:lvl>
    <w:lvl w:ilvl="8">
      <w:start w:val="0"/>
      <w:numFmt w:val="bullet"/>
      <w:lvlText w:val="•"/>
      <w:lvlJc w:val="left"/>
      <w:pPr>
        <w:ind w:left="2999" w:hanging="360"/>
      </w:pPr>
      <w:rPr>
        <w:rFonts w:hint="default"/>
        <w:lang w:val="en-US" w:eastAsia="en-US" w:bidi="ar-SA"/>
      </w:rPr>
    </w:lvl>
  </w:abstractNum>
  <w:abstractNum w:abstractNumId="40">
    <w:multiLevelType w:val="hybridMultilevel"/>
    <w:lvl w:ilvl="0">
      <w:start w:val="0"/>
      <w:numFmt w:val="bullet"/>
      <w:lvlText w:val="•"/>
      <w:lvlJc w:val="left"/>
      <w:pPr>
        <w:ind w:left="154" w:hanging="361"/>
      </w:pPr>
      <w:rPr>
        <w:rFonts w:hint="default" w:ascii="Arial" w:hAnsi="Arial" w:eastAsia="Arial" w:cs="Arial"/>
        <w:b w:val="0"/>
        <w:bCs w:val="0"/>
        <w:i w:val="0"/>
        <w:iCs w:val="0"/>
        <w:color w:val="3A4151"/>
        <w:spacing w:val="0"/>
        <w:w w:val="130"/>
        <w:sz w:val="20"/>
        <w:szCs w:val="20"/>
        <w:lang w:val="en-US" w:eastAsia="en-US" w:bidi="ar-SA"/>
      </w:rPr>
    </w:lvl>
    <w:lvl w:ilvl="1">
      <w:start w:val="0"/>
      <w:numFmt w:val="bullet"/>
      <w:lvlText w:val="•"/>
      <w:lvlJc w:val="left"/>
      <w:pPr>
        <w:ind w:left="1249" w:hanging="361"/>
      </w:pPr>
      <w:rPr>
        <w:rFonts w:hint="default"/>
        <w:lang w:val="en-US" w:eastAsia="en-US" w:bidi="ar-SA"/>
      </w:rPr>
    </w:lvl>
    <w:lvl w:ilvl="2">
      <w:start w:val="0"/>
      <w:numFmt w:val="bullet"/>
      <w:lvlText w:val="•"/>
      <w:lvlJc w:val="left"/>
      <w:pPr>
        <w:ind w:left="2339" w:hanging="361"/>
      </w:pPr>
      <w:rPr>
        <w:rFonts w:hint="default"/>
        <w:lang w:val="en-US" w:eastAsia="en-US" w:bidi="ar-SA"/>
      </w:rPr>
    </w:lvl>
    <w:lvl w:ilvl="3">
      <w:start w:val="0"/>
      <w:numFmt w:val="bullet"/>
      <w:lvlText w:val="•"/>
      <w:lvlJc w:val="left"/>
      <w:pPr>
        <w:ind w:left="3429" w:hanging="361"/>
      </w:pPr>
      <w:rPr>
        <w:rFonts w:hint="default"/>
        <w:lang w:val="en-US" w:eastAsia="en-US" w:bidi="ar-SA"/>
      </w:rPr>
    </w:lvl>
    <w:lvl w:ilvl="4">
      <w:start w:val="0"/>
      <w:numFmt w:val="bullet"/>
      <w:lvlText w:val="•"/>
      <w:lvlJc w:val="left"/>
      <w:pPr>
        <w:ind w:left="4518" w:hanging="361"/>
      </w:pPr>
      <w:rPr>
        <w:rFonts w:hint="default"/>
        <w:lang w:val="en-US" w:eastAsia="en-US" w:bidi="ar-SA"/>
      </w:rPr>
    </w:lvl>
    <w:lvl w:ilvl="5">
      <w:start w:val="0"/>
      <w:numFmt w:val="bullet"/>
      <w:lvlText w:val="•"/>
      <w:lvlJc w:val="left"/>
      <w:pPr>
        <w:ind w:left="5608" w:hanging="361"/>
      </w:pPr>
      <w:rPr>
        <w:rFonts w:hint="default"/>
        <w:lang w:val="en-US" w:eastAsia="en-US" w:bidi="ar-SA"/>
      </w:rPr>
    </w:lvl>
    <w:lvl w:ilvl="6">
      <w:start w:val="0"/>
      <w:numFmt w:val="bullet"/>
      <w:lvlText w:val="•"/>
      <w:lvlJc w:val="left"/>
      <w:pPr>
        <w:ind w:left="6698" w:hanging="361"/>
      </w:pPr>
      <w:rPr>
        <w:rFonts w:hint="default"/>
        <w:lang w:val="en-US" w:eastAsia="en-US" w:bidi="ar-SA"/>
      </w:rPr>
    </w:lvl>
    <w:lvl w:ilvl="7">
      <w:start w:val="0"/>
      <w:numFmt w:val="bullet"/>
      <w:lvlText w:val="•"/>
      <w:lvlJc w:val="left"/>
      <w:pPr>
        <w:ind w:left="7788" w:hanging="361"/>
      </w:pPr>
      <w:rPr>
        <w:rFonts w:hint="default"/>
        <w:lang w:val="en-US" w:eastAsia="en-US" w:bidi="ar-SA"/>
      </w:rPr>
    </w:lvl>
    <w:lvl w:ilvl="8">
      <w:start w:val="0"/>
      <w:numFmt w:val="bullet"/>
      <w:lvlText w:val="•"/>
      <w:lvlJc w:val="left"/>
      <w:pPr>
        <w:ind w:left="8877" w:hanging="361"/>
      </w:pPr>
      <w:rPr>
        <w:rFonts w:hint="default"/>
        <w:lang w:val="en-US" w:eastAsia="en-US" w:bidi="ar-SA"/>
      </w:rPr>
    </w:lvl>
  </w:abstractNum>
  <w:abstractNum w:abstractNumId="39">
    <w:multiLevelType w:val="hybridMultilevel"/>
    <w:lvl w:ilvl="0">
      <w:start w:val="0"/>
      <w:numFmt w:val="bullet"/>
      <w:lvlText w:val="•"/>
      <w:lvlJc w:val="left"/>
      <w:pPr>
        <w:ind w:left="734"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06" w:hanging="360"/>
      </w:pPr>
      <w:rPr>
        <w:rFonts w:hint="default"/>
        <w:lang w:val="en-US" w:eastAsia="en-US" w:bidi="ar-SA"/>
      </w:rPr>
    </w:lvl>
    <w:lvl w:ilvl="2">
      <w:start w:val="0"/>
      <w:numFmt w:val="bullet"/>
      <w:lvlText w:val="•"/>
      <w:lvlJc w:val="left"/>
      <w:pPr>
        <w:ind w:left="1472" w:hanging="360"/>
      </w:pPr>
      <w:rPr>
        <w:rFonts w:hint="default"/>
        <w:lang w:val="en-US" w:eastAsia="en-US" w:bidi="ar-SA"/>
      </w:rPr>
    </w:lvl>
    <w:lvl w:ilvl="3">
      <w:start w:val="0"/>
      <w:numFmt w:val="bullet"/>
      <w:lvlText w:val="•"/>
      <w:lvlJc w:val="left"/>
      <w:pPr>
        <w:ind w:left="1839" w:hanging="360"/>
      </w:pPr>
      <w:rPr>
        <w:rFonts w:hint="default"/>
        <w:lang w:val="en-US" w:eastAsia="en-US" w:bidi="ar-SA"/>
      </w:rPr>
    </w:lvl>
    <w:lvl w:ilvl="4">
      <w:start w:val="0"/>
      <w:numFmt w:val="bullet"/>
      <w:lvlText w:val="•"/>
      <w:lvlJc w:val="left"/>
      <w:pPr>
        <w:ind w:left="2205" w:hanging="360"/>
      </w:pPr>
      <w:rPr>
        <w:rFonts w:hint="default"/>
        <w:lang w:val="en-US" w:eastAsia="en-US" w:bidi="ar-SA"/>
      </w:rPr>
    </w:lvl>
    <w:lvl w:ilvl="5">
      <w:start w:val="0"/>
      <w:numFmt w:val="bullet"/>
      <w:lvlText w:val="•"/>
      <w:lvlJc w:val="left"/>
      <w:pPr>
        <w:ind w:left="2572" w:hanging="360"/>
      </w:pPr>
      <w:rPr>
        <w:rFonts w:hint="default"/>
        <w:lang w:val="en-US" w:eastAsia="en-US" w:bidi="ar-SA"/>
      </w:rPr>
    </w:lvl>
    <w:lvl w:ilvl="6">
      <w:start w:val="0"/>
      <w:numFmt w:val="bullet"/>
      <w:lvlText w:val="•"/>
      <w:lvlJc w:val="left"/>
      <w:pPr>
        <w:ind w:left="2938" w:hanging="360"/>
      </w:pPr>
      <w:rPr>
        <w:rFonts w:hint="default"/>
        <w:lang w:val="en-US" w:eastAsia="en-US" w:bidi="ar-SA"/>
      </w:rPr>
    </w:lvl>
    <w:lvl w:ilvl="7">
      <w:start w:val="0"/>
      <w:numFmt w:val="bullet"/>
      <w:lvlText w:val="•"/>
      <w:lvlJc w:val="left"/>
      <w:pPr>
        <w:ind w:left="3304" w:hanging="360"/>
      </w:pPr>
      <w:rPr>
        <w:rFonts w:hint="default"/>
        <w:lang w:val="en-US" w:eastAsia="en-US" w:bidi="ar-SA"/>
      </w:rPr>
    </w:lvl>
    <w:lvl w:ilvl="8">
      <w:start w:val="0"/>
      <w:numFmt w:val="bullet"/>
      <w:lvlText w:val="•"/>
      <w:lvlJc w:val="left"/>
      <w:pPr>
        <w:ind w:left="3671" w:hanging="360"/>
      </w:pPr>
      <w:rPr>
        <w:rFonts w:hint="default"/>
        <w:lang w:val="en-US" w:eastAsia="en-US" w:bidi="ar-SA"/>
      </w:rPr>
    </w:lvl>
  </w:abstractNum>
  <w:abstractNum w:abstractNumId="38">
    <w:multiLevelType w:val="hybridMultilevel"/>
    <w:lvl w:ilvl="0">
      <w:start w:val="0"/>
      <w:numFmt w:val="bullet"/>
      <w:lvlText w:val="•"/>
      <w:lvlJc w:val="left"/>
      <w:pPr>
        <w:ind w:left="734"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06" w:hanging="360"/>
      </w:pPr>
      <w:rPr>
        <w:rFonts w:hint="default"/>
        <w:lang w:val="en-US" w:eastAsia="en-US" w:bidi="ar-SA"/>
      </w:rPr>
    </w:lvl>
    <w:lvl w:ilvl="2">
      <w:start w:val="0"/>
      <w:numFmt w:val="bullet"/>
      <w:lvlText w:val="•"/>
      <w:lvlJc w:val="left"/>
      <w:pPr>
        <w:ind w:left="1472" w:hanging="360"/>
      </w:pPr>
      <w:rPr>
        <w:rFonts w:hint="default"/>
        <w:lang w:val="en-US" w:eastAsia="en-US" w:bidi="ar-SA"/>
      </w:rPr>
    </w:lvl>
    <w:lvl w:ilvl="3">
      <w:start w:val="0"/>
      <w:numFmt w:val="bullet"/>
      <w:lvlText w:val="•"/>
      <w:lvlJc w:val="left"/>
      <w:pPr>
        <w:ind w:left="1839" w:hanging="360"/>
      </w:pPr>
      <w:rPr>
        <w:rFonts w:hint="default"/>
        <w:lang w:val="en-US" w:eastAsia="en-US" w:bidi="ar-SA"/>
      </w:rPr>
    </w:lvl>
    <w:lvl w:ilvl="4">
      <w:start w:val="0"/>
      <w:numFmt w:val="bullet"/>
      <w:lvlText w:val="•"/>
      <w:lvlJc w:val="left"/>
      <w:pPr>
        <w:ind w:left="2205" w:hanging="360"/>
      </w:pPr>
      <w:rPr>
        <w:rFonts w:hint="default"/>
        <w:lang w:val="en-US" w:eastAsia="en-US" w:bidi="ar-SA"/>
      </w:rPr>
    </w:lvl>
    <w:lvl w:ilvl="5">
      <w:start w:val="0"/>
      <w:numFmt w:val="bullet"/>
      <w:lvlText w:val="•"/>
      <w:lvlJc w:val="left"/>
      <w:pPr>
        <w:ind w:left="2572" w:hanging="360"/>
      </w:pPr>
      <w:rPr>
        <w:rFonts w:hint="default"/>
        <w:lang w:val="en-US" w:eastAsia="en-US" w:bidi="ar-SA"/>
      </w:rPr>
    </w:lvl>
    <w:lvl w:ilvl="6">
      <w:start w:val="0"/>
      <w:numFmt w:val="bullet"/>
      <w:lvlText w:val="•"/>
      <w:lvlJc w:val="left"/>
      <w:pPr>
        <w:ind w:left="2938" w:hanging="360"/>
      </w:pPr>
      <w:rPr>
        <w:rFonts w:hint="default"/>
        <w:lang w:val="en-US" w:eastAsia="en-US" w:bidi="ar-SA"/>
      </w:rPr>
    </w:lvl>
    <w:lvl w:ilvl="7">
      <w:start w:val="0"/>
      <w:numFmt w:val="bullet"/>
      <w:lvlText w:val="•"/>
      <w:lvlJc w:val="left"/>
      <w:pPr>
        <w:ind w:left="3304" w:hanging="360"/>
      </w:pPr>
      <w:rPr>
        <w:rFonts w:hint="default"/>
        <w:lang w:val="en-US" w:eastAsia="en-US" w:bidi="ar-SA"/>
      </w:rPr>
    </w:lvl>
    <w:lvl w:ilvl="8">
      <w:start w:val="0"/>
      <w:numFmt w:val="bullet"/>
      <w:lvlText w:val="•"/>
      <w:lvlJc w:val="left"/>
      <w:pPr>
        <w:ind w:left="3671" w:hanging="360"/>
      </w:pPr>
      <w:rPr>
        <w:rFonts w:hint="default"/>
        <w:lang w:val="en-US" w:eastAsia="en-US" w:bidi="ar-SA"/>
      </w:rPr>
    </w:lvl>
  </w:abstractNum>
  <w:abstractNum w:abstractNumId="37">
    <w:multiLevelType w:val="hybridMultilevel"/>
    <w:lvl w:ilvl="0">
      <w:start w:val="0"/>
      <w:numFmt w:val="bullet"/>
      <w:lvlText w:val="•"/>
      <w:lvlJc w:val="left"/>
      <w:pPr>
        <w:ind w:left="734"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06" w:hanging="360"/>
      </w:pPr>
      <w:rPr>
        <w:rFonts w:hint="default"/>
        <w:lang w:val="en-US" w:eastAsia="en-US" w:bidi="ar-SA"/>
      </w:rPr>
    </w:lvl>
    <w:lvl w:ilvl="2">
      <w:start w:val="0"/>
      <w:numFmt w:val="bullet"/>
      <w:lvlText w:val="•"/>
      <w:lvlJc w:val="left"/>
      <w:pPr>
        <w:ind w:left="1472" w:hanging="360"/>
      </w:pPr>
      <w:rPr>
        <w:rFonts w:hint="default"/>
        <w:lang w:val="en-US" w:eastAsia="en-US" w:bidi="ar-SA"/>
      </w:rPr>
    </w:lvl>
    <w:lvl w:ilvl="3">
      <w:start w:val="0"/>
      <w:numFmt w:val="bullet"/>
      <w:lvlText w:val="•"/>
      <w:lvlJc w:val="left"/>
      <w:pPr>
        <w:ind w:left="1839" w:hanging="360"/>
      </w:pPr>
      <w:rPr>
        <w:rFonts w:hint="default"/>
        <w:lang w:val="en-US" w:eastAsia="en-US" w:bidi="ar-SA"/>
      </w:rPr>
    </w:lvl>
    <w:lvl w:ilvl="4">
      <w:start w:val="0"/>
      <w:numFmt w:val="bullet"/>
      <w:lvlText w:val="•"/>
      <w:lvlJc w:val="left"/>
      <w:pPr>
        <w:ind w:left="2205" w:hanging="360"/>
      </w:pPr>
      <w:rPr>
        <w:rFonts w:hint="default"/>
        <w:lang w:val="en-US" w:eastAsia="en-US" w:bidi="ar-SA"/>
      </w:rPr>
    </w:lvl>
    <w:lvl w:ilvl="5">
      <w:start w:val="0"/>
      <w:numFmt w:val="bullet"/>
      <w:lvlText w:val="•"/>
      <w:lvlJc w:val="left"/>
      <w:pPr>
        <w:ind w:left="2572" w:hanging="360"/>
      </w:pPr>
      <w:rPr>
        <w:rFonts w:hint="default"/>
        <w:lang w:val="en-US" w:eastAsia="en-US" w:bidi="ar-SA"/>
      </w:rPr>
    </w:lvl>
    <w:lvl w:ilvl="6">
      <w:start w:val="0"/>
      <w:numFmt w:val="bullet"/>
      <w:lvlText w:val="•"/>
      <w:lvlJc w:val="left"/>
      <w:pPr>
        <w:ind w:left="2938" w:hanging="360"/>
      </w:pPr>
      <w:rPr>
        <w:rFonts w:hint="default"/>
        <w:lang w:val="en-US" w:eastAsia="en-US" w:bidi="ar-SA"/>
      </w:rPr>
    </w:lvl>
    <w:lvl w:ilvl="7">
      <w:start w:val="0"/>
      <w:numFmt w:val="bullet"/>
      <w:lvlText w:val="•"/>
      <w:lvlJc w:val="left"/>
      <w:pPr>
        <w:ind w:left="3304" w:hanging="360"/>
      </w:pPr>
      <w:rPr>
        <w:rFonts w:hint="default"/>
        <w:lang w:val="en-US" w:eastAsia="en-US" w:bidi="ar-SA"/>
      </w:rPr>
    </w:lvl>
    <w:lvl w:ilvl="8">
      <w:start w:val="0"/>
      <w:numFmt w:val="bullet"/>
      <w:lvlText w:val="•"/>
      <w:lvlJc w:val="left"/>
      <w:pPr>
        <w:ind w:left="3671" w:hanging="360"/>
      </w:pPr>
      <w:rPr>
        <w:rFonts w:hint="default"/>
        <w:lang w:val="en-US" w:eastAsia="en-US" w:bidi="ar-SA"/>
      </w:rPr>
    </w:lvl>
  </w:abstractNum>
  <w:abstractNum w:abstractNumId="36">
    <w:multiLevelType w:val="hybridMultilevel"/>
    <w:lvl w:ilvl="0">
      <w:start w:val="0"/>
      <w:numFmt w:val="bullet"/>
      <w:lvlText w:val="•"/>
      <w:lvlJc w:val="left"/>
      <w:pPr>
        <w:ind w:left="874" w:hanging="361"/>
      </w:pPr>
      <w:rPr>
        <w:rFonts w:hint="default" w:ascii="Arial" w:hAnsi="Arial" w:eastAsia="Arial" w:cs="Arial"/>
        <w:b w:val="0"/>
        <w:bCs w:val="0"/>
        <w:i w:val="0"/>
        <w:iCs w:val="0"/>
        <w:color w:val="282828"/>
        <w:spacing w:val="0"/>
        <w:w w:val="130"/>
        <w:sz w:val="20"/>
        <w:szCs w:val="20"/>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35">
    <w:multiLevelType w:val="hybridMultilevel"/>
    <w:lvl w:ilvl="0">
      <w:start w:val="0"/>
      <w:numFmt w:val="bullet"/>
      <w:lvlText w:val="•"/>
      <w:lvlJc w:val="left"/>
      <w:pPr>
        <w:ind w:left="874" w:hanging="361"/>
      </w:pPr>
      <w:rPr>
        <w:rFonts w:hint="default" w:ascii="Arial" w:hAnsi="Arial" w:eastAsia="Arial" w:cs="Arial"/>
        <w:b w:val="0"/>
        <w:bCs w:val="0"/>
        <w:i w:val="0"/>
        <w:iCs w:val="0"/>
        <w:color w:val="282828"/>
        <w:spacing w:val="0"/>
        <w:w w:val="131"/>
        <w:sz w:val="24"/>
        <w:szCs w:val="24"/>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34">
    <w:multiLevelType w:val="hybridMultilevel"/>
    <w:lvl w:ilvl="0">
      <w:start w:val="0"/>
      <w:numFmt w:val="bullet"/>
      <w:lvlText w:val="•"/>
      <w:lvlJc w:val="left"/>
      <w:pPr>
        <w:ind w:left="734"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231" w:hanging="360"/>
      </w:pPr>
      <w:rPr>
        <w:rFonts w:hint="default"/>
        <w:lang w:val="en-US" w:eastAsia="en-US" w:bidi="ar-SA"/>
      </w:rPr>
    </w:lvl>
    <w:lvl w:ilvl="2">
      <w:start w:val="0"/>
      <w:numFmt w:val="bullet"/>
      <w:lvlText w:val="•"/>
      <w:lvlJc w:val="left"/>
      <w:pPr>
        <w:ind w:left="1723" w:hanging="360"/>
      </w:pPr>
      <w:rPr>
        <w:rFonts w:hint="default"/>
        <w:lang w:val="en-US" w:eastAsia="en-US" w:bidi="ar-SA"/>
      </w:rPr>
    </w:lvl>
    <w:lvl w:ilvl="3">
      <w:start w:val="0"/>
      <w:numFmt w:val="bullet"/>
      <w:lvlText w:val="•"/>
      <w:lvlJc w:val="left"/>
      <w:pPr>
        <w:ind w:left="2214" w:hanging="360"/>
      </w:pPr>
      <w:rPr>
        <w:rFonts w:hint="default"/>
        <w:lang w:val="en-US" w:eastAsia="en-US" w:bidi="ar-SA"/>
      </w:rPr>
    </w:lvl>
    <w:lvl w:ilvl="4">
      <w:start w:val="0"/>
      <w:numFmt w:val="bullet"/>
      <w:lvlText w:val="•"/>
      <w:lvlJc w:val="left"/>
      <w:pPr>
        <w:ind w:left="2706" w:hanging="360"/>
      </w:pPr>
      <w:rPr>
        <w:rFonts w:hint="default"/>
        <w:lang w:val="en-US" w:eastAsia="en-US" w:bidi="ar-SA"/>
      </w:rPr>
    </w:lvl>
    <w:lvl w:ilvl="5">
      <w:start w:val="0"/>
      <w:numFmt w:val="bullet"/>
      <w:lvlText w:val="•"/>
      <w:lvlJc w:val="left"/>
      <w:pPr>
        <w:ind w:left="3197" w:hanging="360"/>
      </w:pPr>
      <w:rPr>
        <w:rFonts w:hint="default"/>
        <w:lang w:val="en-US" w:eastAsia="en-US" w:bidi="ar-SA"/>
      </w:rPr>
    </w:lvl>
    <w:lvl w:ilvl="6">
      <w:start w:val="0"/>
      <w:numFmt w:val="bullet"/>
      <w:lvlText w:val="•"/>
      <w:lvlJc w:val="left"/>
      <w:pPr>
        <w:ind w:left="3689" w:hanging="360"/>
      </w:pPr>
      <w:rPr>
        <w:rFonts w:hint="default"/>
        <w:lang w:val="en-US" w:eastAsia="en-US" w:bidi="ar-SA"/>
      </w:rPr>
    </w:lvl>
    <w:lvl w:ilvl="7">
      <w:start w:val="0"/>
      <w:numFmt w:val="bullet"/>
      <w:lvlText w:val="•"/>
      <w:lvlJc w:val="left"/>
      <w:pPr>
        <w:ind w:left="4180" w:hanging="360"/>
      </w:pPr>
      <w:rPr>
        <w:rFonts w:hint="default"/>
        <w:lang w:val="en-US" w:eastAsia="en-US" w:bidi="ar-SA"/>
      </w:rPr>
    </w:lvl>
    <w:lvl w:ilvl="8">
      <w:start w:val="0"/>
      <w:numFmt w:val="bullet"/>
      <w:lvlText w:val="•"/>
      <w:lvlJc w:val="left"/>
      <w:pPr>
        <w:ind w:left="4672" w:hanging="360"/>
      </w:pPr>
      <w:rPr>
        <w:rFonts w:hint="default"/>
        <w:lang w:val="en-US" w:eastAsia="en-US" w:bidi="ar-SA"/>
      </w:rPr>
    </w:lvl>
  </w:abstractNum>
  <w:abstractNum w:abstractNumId="33">
    <w:multiLevelType w:val="hybridMultilevel"/>
    <w:lvl w:ilvl="0">
      <w:start w:val="0"/>
      <w:numFmt w:val="bullet"/>
      <w:lvlText w:val="•"/>
      <w:lvlJc w:val="left"/>
      <w:pPr>
        <w:ind w:left="874" w:hanging="361"/>
      </w:pPr>
      <w:rPr>
        <w:rFonts w:hint="default" w:ascii="Arial" w:hAnsi="Arial" w:eastAsia="Arial" w:cs="Arial"/>
        <w:b w:val="0"/>
        <w:bCs w:val="0"/>
        <w:i w:val="0"/>
        <w:iCs w:val="0"/>
        <w:color w:val="282828"/>
        <w:spacing w:val="0"/>
        <w:w w:val="131"/>
        <w:sz w:val="24"/>
        <w:szCs w:val="24"/>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32">
    <w:multiLevelType w:val="hybridMultilevel"/>
    <w:lvl w:ilvl="0">
      <w:start w:val="0"/>
      <w:numFmt w:val="bullet"/>
      <w:lvlText w:val="-"/>
      <w:lvlJc w:val="left"/>
      <w:pPr>
        <w:ind w:left="1456" w:hanging="360"/>
      </w:pPr>
      <w:rPr>
        <w:rFonts w:hint="default" w:ascii="Arial" w:hAnsi="Arial" w:eastAsia="Arial" w:cs="Arial"/>
        <w:b w:val="0"/>
        <w:bCs w:val="0"/>
        <w:i w:val="0"/>
        <w:iCs w:val="0"/>
        <w:spacing w:val="0"/>
        <w:w w:val="111"/>
        <w:sz w:val="24"/>
        <w:szCs w:val="24"/>
        <w:lang w:val="en-US" w:eastAsia="en-US" w:bidi="ar-SA"/>
      </w:rPr>
    </w:lvl>
    <w:lvl w:ilvl="1">
      <w:start w:val="0"/>
      <w:numFmt w:val="bullet"/>
      <w:lvlText w:val="•"/>
      <w:lvlJc w:val="left"/>
      <w:pPr>
        <w:ind w:left="1780" w:hanging="360"/>
      </w:pPr>
      <w:rPr>
        <w:rFonts w:hint="default"/>
        <w:lang w:val="en-US" w:eastAsia="en-US" w:bidi="ar-SA"/>
      </w:rPr>
    </w:lvl>
    <w:lvl w:ilvl="2">
      <w:start w:val="0"/>
      <w:numFmt w:val="bullet"/>
      <w:lvlText w:val="•"/>
      <w:lvlJc w:val="left"/>
      <w:pPr>
        <w:ind w:left="2100" w:hanging="360"/>
      </w:pPr>
      <w:rPr>
        <w:rFonts w:hint="default"/>
        <w:lang w:val="en-US" w:eastAsia="en-US" w:bidi="ar-SA"/>
      </w:rPr>
    </w:lvl>
    <w:lvl w:ilvl="3">
      <w:start w:val="0"/>
      <w:numFmt w:val="bullet"/>
      <w:lvlText w:val="•"/>
      <w:lvlJc w:val="left"/>
      <w:pPr>
        <w:ind w:left="2421" w:hanging="360"/>
      </w:pPr>
      <w:rPr>
        <w:rFonts w:hint="default"/>
        <w:lang w:val="en-US" w:eastAsia="en-US" w:bidi="ar-SA"/>
      </w:rPr>
    </w:lvl>
    <w:lvl w:ilvl="4">
      <w:start w:val="0"/>
      <w:numFmt w:val="bullet"/>
      <w:lvlText w:val="•"/>
      <w:lvlJc w:val="left"/>
      <w:pPr>
        <w:ind w:left="2741" w:hanging="360"/>
      </w:pPr>
      <w:rPr>
        <w:rFonts w:hint="default"/>
        <w:lang w:val="en-US" w:eastAsia="en-US" w:bidi="ar-SA"/>
      </w:rPr>
    </w:lvl>
    <w:lvl w:ilvl="5">
      <w:start w:val="0"/>
      <w:numFmt w:val="bullet"/>
      <w:lvlText w:val="•"/>
      <w:lvlJc w:val="left"/>
      <w:pPr>
        <w:ind w:left="3062" w:hanging="360"/>
      </w:pPr>
      <w:rPr>
        <w:rFonts w:hint="default"/>
        <w:lang w:val="en-US" w:eastAsia="en-US" w:bidi="ar-SA"/>
      </w:rPr>
    </w:lvl>
    <w:lvl w:ilvl="6">
      <w:start w:val="0"/>
      <w:numFmt w:val="bullet"/>
      <w:lvlText w:val="•"/>
      <w:lvlJc w:val="left"/>
      <w:pPr>
        <w:ind w:left="3382" w:hanging="360"/>
      </w:pPr>
      <w:rPr>
        <w:rFonts w:hint="default"/>
        <w:lang w:val="en-US" w:eastAsia="en-US" w:bidi="ar-SA"/>
      </w:rPr>
    </w:lvl>
    <w:lvl w:ilvl="7">
      <w:start w:val="0"/>
      <w:numFmt w:val="bullet"/>
      <w:lvlText w:val="•"/>
      <w:lvlJc w:val="left"/>
      <w:pPr>
        <w:ind w:left="3702" w:hanging="360"/>
      </w:pPr>
      <w:rPr>
        <w:rFonts w:hint="default"/>
        <w:lang w:val="en-US" w:eastAsia="en-US" w:bidi="ar-SA"/>
      </w:rPr>
    </w:lvl>
    <w:lvl w:ilvl="8">
      <w:start w:val="0"/>
      <w:numFmt w:val="bullet"/>
      <w:lvlText w:val="•"/>
      <w:lvlJc w:val="left"/>
      <w:pPr>
        <w:ind w:left="4023" w:hanging="360"/>
      </w:pPr>
      <w:rPr>
        <w:rFonts w:hint="default"/>
        <w:lang w:val="en-US" w:eastAsia="en-US" w:bidi="ar-SA"/>
      </w:rPr>
    </w:lvl>
  </w:abstractNum>
  <w:abstractNum w:abstractNumId="31">
    <w:multiLevelType w:val="hybridMultilevel"/>
    <w:lvl w:ilvl="0">
      <w:start w:val="0"/>
      <w:numFmt w:val="bullet"/>
      <w:lvlText w:val="•"/>
      <w:lvlJc w:val="left"/>
      <w:pPr>
        <w:ind w:left="738"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277" w:hanging="360"/>
      </w:pPr>
      <w:rPr>
        <w:rFonts w:hint="default"/>
        <w:lang w:val="en-US" w:eastAsia="en-US" w:bidi="ar-SA"/>
      </w:rPr>
    </w:lvl>
    <w:lvl w:ilvl="2">
      <w:start w:val="0"/>
      <w:numFmt w:val="bullet"/>
      <w:lvlText w:val="•"/>
      <w:lvlJc w:val="left"/>
      <w:pPr>
        <w:ind w:left="1814" w:hanging="360"/>
      </w:pPr>
      <w:rPr>
        <w:rFonts w:hint="default"/>
        <w:lang w:val="en-US" w:eastAsia="en-US" w:bidi="ar-SA"/>
      </w:rPr>
    </w:lvl>
    <w:lvl w:ilvl="3">
      <w:start w:val="0"/>
      <w:numFmt w:val="bullet"/>
      <w:lvlText w:val="•"/>
      <w:lvlJc w:val="left"/>
      <w:pPr>
        <w:ind w:left="2351" w:hanging="360"/>
      </w:pPr>
      <w:rPr>
        <w:rFonts w:hint="default"/>
        <w:lang w:val="en-US" w:eastAsia="en-US" w:bidi="ar-SA"/>
      </w:rPr>
    </w:lvl>
    <w:lvl w:ilvl="4">
      <w:start w:val="0"/>
      <w:numFmt w:val="bullet"/>
      <w:lvlText w:val="•"/>
      <w:lvlJc w:val="left"/>
      <w:pPr>
        <w:ind w:left="2888" w:hanging="360"/>
      </w:pPr>
      <w:rPr>
        <w:rFonts w:hint="default"/>
        <w:lang w:val="en-US" w:eastAsia="en-US" w:bidi="ar-SA"/>
      </w:rPr>
    </w:lvl>
    <w:lvl w:ilvl="5">
      <w:start w:val="0"/>
      <w:numFmt w:val="bullet"/>
      <w:lvlText w:val="•"/>
      <w:lvlJc w:val="left"/>
      <w:pPr>
        <w:ind w:left="3425" w:hanging="360"/>
      </w:pPr>
      <w:rPr>
        <w:rFonts w:hint="default"/>
        <w:lang w:val="en-US" w:eastAsia="en-US" w:bidi="ar-SA"/>
      </w:rPr>
    </w:lvl>
    <w:lvl w:ilvl="6">
      <w:start w:val="0"/>
      <w:numFmt w:val="bullet"/>
      <w:lvlText w:val="•"/>
      <w:lvlJc w:val="left"/>
      <w:pPr>
        <w:ind w:left="3962" w:hanging="360"/>
      </w:pPr>
      <w:rPr>
        <w:rFonts w:hint="default"/>
        <w:lang w:val="en-US" w:eastAsia="en-US" w:bidi="ar-SA"/>
      </w:rPr>
    </w:lvl>
    <w:lvl w:ilvl="7">
      <w:start w:val="0"/>
      <w:numFmt w:val="bullet"/>
      <w:lvlText w:val="•"/>
      <w:lvlJc w:val="left"/>
      <w:pPr>
        <w:ind w:left="4499" w:hanging="360"/>
      </w:pPr>
      <w:rPr>
        <w:rFonts w:hint="default"/>
        <w:lang w:val="en-US" w:eastAsia="en-US" w:bidi="ar-SA"/>
      </w:rPr>
    </w:lvl>
    <w:lvl w:ilvl="8">
      <w:start w:val="0"/>
      <w:numFmt w:val="bullet"/>
      <w:lvlText w:val="•"/>
      <w:lvlJc w:val="left"/>
      <w:pPr>
        <w:ind w:left="5036" w:hanging="360"/>
      </w:pPr>
      <w:rPr>
        <w:rFonts w:hint="default"/>
        <w:lang w:val="en-US" w:eastAsia="en-US" w:bidi="ar-SA"/>
      </w:rPr>
    </w:lvl>
  </w:abstractNum>
  <w:abstractNum w:abstractNumId="30">
    <w:multiLevelType w:val="hybridMultilevel"/>
    <w:lvl w:ilvl="0">
      <w:start w:val="0"/>
      <w:numFmt w:val="bullet"/>
      <w:lvlText w:val="•"/>
      <w:lvlJc w:val="left"/>
      <w:pPr>
        <w:ind w:left="733"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040" w:hanging="360"/>
      </w:pPr>
      <w:rPr>
        <w:rFonts w:hint="default"/>
        <w:lang w:val="en-US" w:eastAsia="en-US" w:bidi="ar-SA"/>
      </w:rPr>
    </w:lvl>
    <w:lvl w:ilvl="2">
      <w:start w:val="0"/>
      <w:numFmt w:val="bullet"/>
      <w:lvlText w:val="•"/>
      <w:lvlJc w:val="left"/>
      <w:pPr>
        <w:ind w:left="1340" w:hanging="360"/>
      </w:pPr>
      <w:rPr>
        <w:rFonts w:hint="default"/>
        <w:lang w:val="en-US" w:eastAsia="en-US" w:bidi="ar-SA"/>
      </w:rPr>
    </w:lvl>
    <w:lvl w:ilvl="3">
      <w:start w:val="0"/>
      <w:numFmt w:val="bullet"/>
      <w:lvlText w:val="•"/>
      <w:lvlJc w:val="left"/>
      <w:pPr>
        <w:ind w:left="1641" w:hanging="360"/>
      </w:pPr>
      <w:rPr>
        <w:rFonts w:hint="default"/>
        <w:lang w:val="en-US" w:eastAsia="en-US" w:bidi="ar-SA"/>
      </w:rPr>
    </w:lvl>
    <w:lvl w:ilvl="4">
      <w:start w:val="0"/>
      <w:numFmt w:val="bullet"/>
      <w:lvlText w:val="•"/>
      <w:lvlJc w:val="left"/>
      <w:pPr>
        <w:ind w:left="1941" w:hanging="360"/>
      </w:pPr>
      <w:rPr>
        <w:rFonts w:hint="default"/>
        <w:lang w:val="en-US" w:eastAsia="en-US" w:bidi="ar-SA"/>
      </w:rPr>
    </w:lvl>
    <w:lvl w:ilvl="5">
      <w:start w:val="0"/>
      <w:numFmt w:val="bullet"/>
      <w:lvlText w:val="•"/>
      <w:lvlJc w:val="left"/>
      <w:pPr>
        <w:ind w:left="2242" w:hanging="360"/>
      </w:pPr>
      <w:rPr>
        <w:rFonts w:hint="default"/>
        <w:lang w:val="en-US" w:eastAsia="en-US" w:bidi="ar-SA"/>
      </w:rPr>
    </w:lvl>
    <w:lvl w:ilvl="6">
      <w:start w:val="0"/>
      <w:numFmt w:val="bullet"/>
      <w:lvlText w:val="•"/>
      <w:lvlJc w:val="left"/>
      <w:pPr>
        <w:ind w:left="2542" w:hanging="360"/>
      </w:pPr>
      <w:rPr>
        <w:rFonts w:hint="default"/>
        <w:lang w:val="en-US" w:eastAsia="en-US" w:bidi="ar-SA"/>
      </w:rPr>
    </w:lvl>
    <w:lvl w:ilvl="7">
      <w:start w:val="0"/>
      <w:numFmt w:val="bullet"/>
      <w:lvlText w:val="•"/>
      <w:lvlJc w:val="left"/>
      <w:pPr>
        <w:ind w:left="2842" w:hanging="360"/>
      </w:pPr>
      <w:rPr>
        <w:rFonts w:hint="default"/>
        <w:lang w:val="en-US" w:eastAsia="en-US" w:bidi="ar-SA"/>
      </w:rPr>
    </w:lvl>
    <w:lvl w:ilvl="8">
      <w:start w:val="0"/>
      <w:numFmt w:val="bullet"/>
      <w:lvlText w:val="•"/>
      <w:lvlJc w:val="left"/>
      <w:pPr>
        <w:ind w:left="3143" w:hanging="360"/>
      </w:pPr>
      <w:rPr>
        <w:rFonts w:hint="default"/>
        <w:lang w:val="en-US" w:eastAsia="en-US" w:bidi="ar-SA"/>
      </w:rPr>
    </w:lvl>
  </w:abstractNum>
  <w:abstractNum w:abstractNumId="29">
    <w:multiLevelType w:val="hybridMultilevel"/>
    <w:lvl w:ilvl="0">
      <w:start w:val="0"/>
      <w:numFmt w:val="bullet"/>
      <w:lvlText w:val="•"/>
      <w:lvlJc w:val="left"/>
      <w:pPr>
        <w:ind w:left="734"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319" w:hanging="360"/>
      </w:pPr>
      <w:rPr>
        <w:rFonts w:hint="default"/>
        <w:lang w:val="en-US" w:eastAsia="en-US" w:bidi="ar-SA"/>
      </w:rPr>
    </w:lvl>
    <w:lvl w:ilvl="2">
      <w:start w:val="0"/>
      <w:numFmt w:val="bullet"/>
      <w:lvlText w:val="•"/>
      <w:lvlJc w:val="left"/>
      <w:pPr>
        <w:ind w:left="1898" w:hanging="360"/>
      </w:pPr>
      <w:rPr>
        <w:rFonts w:hint="default"/>
        <w:lang w:val="en-US" w:eastAsia="en-US" w:bidi="ar-SA"/>
      </w:rPr>
    </w:lvl>
    <w:lvl w:ilvl="3">
      <w:start w:val="0"/>
      <w:numFmt w:val="bullet"/>
      <w:lvlText w:val="•"/>
      <w:lvlJc w:val="left"/>
      <w:pPr>
        <w:ind w:left="2477" w:hanging="360"/>
      </w:pPr>
      <w:rPr>
        <w:rFonts w:hint="default"/>
        <w:lang w:val="en-US" w:eastAsia="en-US" w:bidi="ar-SA"/>
      </w:rPr>
    </w:lvl>
    <w:lvl w:ilvl="4">
      <w:start w:val="0"/>
      <w:numFmt w:val="bullet"/>
      <w:lvlText w:val="•"/>
      <w:lvlJc w:val="left"/>
      <w:pPr>
        <w:ind w:left="3056" w:hanging="360"/>
      </w:pPr>
      <w:rPr>
        <w:rFonts w:hint="default"/>
        <w:lang w:val="en-US" w:eastAsia="en-US" w:bidi="ar-SA"/>
      </w:rPr>
    </w:lvl>
    <w:lvl w:ilvl="5">
      <w:start w:val="0"/>
      <w:numFmt w:val="bullet"/>
      <w:lvlText w:val="•"/>
      <w:lvlJc w:val="left"/>
      <w:pPr>
        <w:ind w:left="3635" w:hanging="360"/>
      </w:pPr>
      <w:rPr>
        <w:rFonts w:hint="default"/>
        <w:lang w:val="en-US" w:eastAsia="en-US" w:bidi="ar-SA"/>
      </w:rPr>
    </w:lvl>
    <w:lvl w:ilvl="6">
      <w:start w:val="0"/>
      <w:numFmt w:val="bullet"/>
      <w:lvlText w:val="•"/>
      <w:lvlJc w:val="left"/>
      <w:pPr>
        <w:ind w:left="4214" w:hanging="360"/>
      </w:pPr>
      <w:rPr>
        <w:rFonts w:hint="default"/>
        <w:lang w:val="en-US" w:eastAsia="en-US" w:bidi="ar-SA"/>
      </w:rPr>
    </w:lvl>
    <w:lvl w:ilvl="7">
      <w:start w:val="0"/>
      <w:numFmt w:val="bullet"/>
      <w:lvlText w:val="•"/>
      <w:lvlJc w:val="left"/>
      <w:pPr>
        <w:ind w:left="4793" w:hanging="360"/>
      </w:pPr>
      <w:rPr>
        <w:rFonts w:hint="default"/>
        <w:lang w:val="en-US" w:eastAsia="en-US" w:bidi="ar-SA"/>
      </w:rPr>
    </w:lvl>
    <w:lvl w:ilvl="8">
      <w:start w:val="0"/>
      <w:numFmt w:val="bullet"/>
      <w:lvlText w:val="•"/>
      <w:lvlJc w:val="left"/>
      <w:pPr>
        <w:ind w:left="5372" w:hanging="360"/>
      </w:pPr>
      <w:rPr>
        <w:rFonts w:hint="default"/>
        <w:lang w:val="en-US" w:eastAsia="en-US" w:bidi="ar-SA"/>
      </w:rPr>
    </w:lvl>
  </w:abstractNum>
  <w:abstractNum w:abstractNumId="28">
    <w:multiLevelType w:val="hybridMultilevel"/>
    <w:lvl w:ilvl="0">
      <w:start w:val="0"/>
      <w:numFmt w:val="bullet"/>
      <w:lvlText w:val="•"/>
      <w:lvlJc w:val="left"/>
      <w:pPr>
        <w:ind w:left="939" w:hanging="361"/>
      </w:pPr>
      <w:rPr>
        <w:rFonts w:hint="default" w:ascii="Arial" w:hAnsi="Arial" w:eastAsia="Arial" w:cs="Arial"/>
        <w:spacing w:val="0"/>
        <w:w w:val="131"/>
        <w:lang w:val="en-US" w:eastAsia="en-US" w:bidi="ar-SA"/>
      </w:rPr>
    </w:lvl>
    <w:lvl w:ilvl="1">
      <w:start w:val="0"/>
      <w:numFmt w:val="bullet"/>
      <w:lvlText w:val="•"/>
      <w:lvlJc w:val="left"/>
      <w:pPr>
        <w:ind w:left="1951" w:hanging="361"/>
      </w:pPr>
      <w:rPr>
        <w:rFonts w:hint="default"/>
        <w:lang w:val="en-US" w:eastAsia="en-US" w:bidi="ar-SA"/>
      </w:rPr>
    </w:lvl>
    <w:lvl w:ilvl="2">
      <w:start w:val="0"/>
      <w:numFmt w:val="bullet"/>
      <w:lvlText w:val="•"/>
      <w:lvlJc w:val="left"/>
      <w:pPr>
        <w:ind w:left="2963" w:hanging="361"/>
      </w:pPr>
      <w:rPr>
        <w:rFonts w:hint="default"/>
        <w:lang w:val="en-US" w:eastAsia="en-US" w:bidi="ar-SA"/>
      </w:rPr>
    </w:lvl>
    <w:lvl w:ilvl="3">
      <w:start w:val="0"/>
      <w:numFmt w:val="bullet"/>
      <w:lvlText w:val="•"/>
      <w:lvlJc w:val="left"/>
      <w:pPr>
        <w:ind w:left="3975" w:hanging="361"/>
      </w:pPr>
      <w:rPr>
        <w:rFonts w:hint="default"/>
        <w:lang w:val="en-US" w:eastAsia="en-US" w:bidi="ar-SA"/>
      </w:rPr>
    </w:lvl>
    <w:lvl w:ilvl="4">
      <w:start w:val="0"/>
      <w:numFmt w:val="bullet"/>
      <w:lvlText w:val="•"/>
      <w:lvlJc w:val="left"/>
      <w:pPr>
        <w:ind w:left="4986" w:hanging="361"/>
      </w:pPr>
      <w:rPr>
        <w:rFonts w:hint="default"/>
        <w:lang w:val="en-US" w:eastAsia="en-US" w:bidi="ar-SA"/>
      </w:rPr>
    </w:lvl>
    <w:lvl w:ilvl="5">
      <w:start w:val="0"/>
      <w:numFmt w:val="bullet"/>
      <w:lvlText w:val="•"/>
      <w:lvlJc w:val="left"/>
      <w:pPr>
        <w:ind w:left="5998" w:hanging="361"/>
      </w:pPr>
      <w:rPr>
        <w:rFonts w:hint="default"/>
        <w:lang w:val="en-US" w:eastAsia="en-US" w:bidi="ar-SA"/>
      </w:rPr>
    </w:lvl>
    <w:lvl w:ilvl="6">
      <w:start w:val="0"/>
      <w:numFmt w:val="bullet"/>
      <w:lvlText w:val="•"/>
      <w:lvlJc w:val="left"/>
      <w:pPr>
        <w:ind w:left="7010" w:hanging="361"/>
      </w:pPr>
      <w:rPr>
        <w:rFonts w:hint="default"/>
        <w:lang w:val="en-US" w:eastAsia="en-US" w:bidi="ar-SA"/>
      </w:rPr>
    </w:lvl>
    <w:lvl w:ilvl="7">
      <w:start w:val="0"/>
      <w:numFmt w:val="bullet"/>
      <w:lvlText w:val="•"/>
      <w:lvlJc w:val="left"/>
      <w:pPr>
        <w:ind w:left="8022" w:hanging="361"/>
      </w:pPr>
      <w:rPr>
        <w:rFonts w:hint="default"/>
        <w:lang w:val="en-US" w:eastAsia="en-US" w:bidi="ar-SA"/>
      </w:rPr>
    </w:lvl>
    <w:lvl w:ilvl="8">
      <w:start w:val="0"/>
      <w:numFmt w:val="bullet"/>
      <w:lvlText w:val="•"/>
      <w:lvlJc w:val="left"/>
      <w:pPr>
        <w:ind w:left="9033" w:hanging="361"/>
      </w:pPr>
      <w:rPr>
        <w:rFonts w:hint="default"/>
        <w:lang w:val="en-US" w:eastAsia="en-US" w:bidi="ar-SA"/>
      </w:rPr>
    </w:lvl>
  </w:abstractNum>
  <w:abstractNum w:abstractNumId="27">
    <w:multiLevelType w:val="hybridMultilevel"/>
    <w:lvl w:ilvl="0">
      <w:start w:val="0"/>
      <w:numFmt w:val="bullet"/>
      <w:lvlText w:val="•"/>
      <w:lvlJc w:val="left"/>
      <w:pPr>
        <w:ind w:left="733" w:hanging="360"/>
      </w:pPr>
      <w:rPr>
        <w:rFonts w:hint="default" w:ascii="Arial" w:hAnsi="Arial" w:eastAsia="Arial" w:cs="Arial"/>
        <w:b w:val="0"/>
        <w:bCs w:val="0"/>
        <w:i w:val="0"/>
        <w:iCs w:val="0"/>
        <w:color w:val="24211F"/>
        <w:spacing w:val="0"/>
        <w:w w:val="131"/>
        <w:sz w:val="24"/>
        <w:szCs w:val="24"/>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468" w:hanging="360"/>
      </w:pPr>
      <w:rPr>
        <w:rFonts w:hint="default"/>
        <w:lang w:val="en-US" w:eastAsia="en-US" w:bidi="ar-SA"/>
      </w:rPr>
    </w:lvl>
    <w:lvl w:ilvl="3">
      <w:start w:val="0"/>
      <w:numFmt w:val="bullet"/>
      <w:lvlText w:val="•"/>
      <w:lvlJc w:val="left"/>
      <w:pPr>
        <w:ind w:left="183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560" w:hanging="360"/>
      </w:pPr>
      <w:rPr>
        <w:rFonts w:hint="default"/>
        <w:lang w:val="en-US" w:eastAsia="en-US" w:bidi="ar-SA"/>
      </w:rPr>
    </w:lvl>
    <w:lvl w:ilvl="6">
      <w:start w:val="0"/>
      <w:numFmt w:val="bullet"/>
      <w:lvlText w:val="•"/>
      <w:lvlJc w:val="left"/>
      <w:pPr>
        <w:ind w:left="2924" w:hanging="360"/>
      </w:pPr>
      <w:rPr>
        <w:rFonts w:hint="default"/>
        <w:lang w:val="en-US" w:eastAsia="en-US" w:bidi="ar-SA"/>
      </w:rPr>
    </w:lvl>
    <w:lvl w:ilvl="7">
      <w:start w:val="0"/>
      <w:numFmt w:val="bullet"/>
      <w:lvlText w:val="•"/>
      <w:lvlJc w:val="left"/>
      <w:pPr>
        <w:ind w:left="3288" w:hanging="360"/>
      </w:pPr>
      <w:rPr>
        <w:rFonts w:hint="default"/>
        <w:lang w:val="en-US" w:eastAsia="en-US" w:bidi="ar-SA"/>
      </w:rPr>
    </w:lvl>
    <w:lvl w:ilvl="8">
      <w:start w:val="0"/>
      <w:numFmt w:val="bullet"/>
      <w:lvlText w:val="•"/>
      <w:lvlJc w:val="left"/>
      <w:pPr>
        <w:ind w:left="3652" w:hanging="360"/>
      </w:pPr>
      <w:rPr>
        <w:rFonts w:hint="default"/>
        <w:lang w:val="en-US" w:eastAsia="en-US" w:bidi="ar-SA"/>
      </w:rPr>
    </w:lvl>
  </w:abstractNum>
  <w:abstractNum w:abstractNumId="26">
    <w:multiLevelType w:val="hybridMultilevel"/>
    <w:lvl w:ilvl="0">
      <w:start w:val="0"/>
      <w:numFmt w:val="bullet"/>
      <w:lvlText w:val="•"/>
      <w:lvlJc w:val="left"/>
      <w:pPr>
        <w:ind w:left="733"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468" w:hanging="360"/>
      </w:pPr>
      <w:rPr>
        <w:rFonts w:hint="default"/>
        <w:lang w:val="en-US" w:eastAsia="en-US" w:bidi="ar-SA"/>
      </w:rPr>
    </w:lvl>
    <w:lvl w:ilvl="3">
      <w:start w:val="0"/>
      <w:numFmt w:val="bullet"/>
      <w:lvlText w:val="•"/>
      <w:lvlJc w:val="left"/>
      <w:pPr>
        <w:ind w:left="183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560" w:hanging="360"/>
      </w:pPr>
      <w:rPr>
        <w:rFonts w:hint="default"/>
        <w:lang w:val="en-US" w:eastAsia="en-US" w:bidi="ar-SA"/>
      </w:rPr>
    </w:lvl>
    <w:lvl w:ilvl="6">
      <w:start w:val="0"/>
      <w:numFmt w:val="bullet"/>
      <w:lvlText w:val="•"/>
      <w:lvlJc w:val="left"/>
      <w:pPr>
        <w:ind w:left="2924" w:hanging="360"/>
      </w:pPr>
      <w:rPr>
        <w:rFonts w:hint="default"/>
        <w:lang w:val="en-US" w:eastAsia="en-US" w:bidi="ar-SA"/>
      </w:rPr>
    </w:lvl>
    <w:lvl w:ilvl="7">
      <w:start w:val="0"/>
      <w:numFmt w:val="bullet"/>
      <w:lvlText w:val="•"/>
      <w:lvlJc w:val="left"/>
      <w:pPr>
        <w:ind w:left="3288" w:hanging="360"/>
      </w:pPr>
      <w:rPr>
        <w:rFonts w:hint="default"/>
        <w:lang w:val="en-US" w:eastAsia="en-US" w:bidi="ar-SA"/>
      </w:rPr>
    </w:lvl>
    <w:lvl w:ilvl="8">
      <w:start w:val="0"/>
      <w:numFmt w:val="bullet"/>
      <w:lvlText w:val="•"/>
      <w:lvlJc w:val="left"/>
      <w:pPr>
        <w:ind w:left="3652" w:hanging="360"/>
      </w:pPr>
      <w:rPr>
        <w:rFonts w:hint="default"/>
        <w:lang w:val="en-US" w:eastAsia="en-US" w:bidi="ar-SA"/>
      </w:rPr>
    </w:lvl>
  </w:abstractNum>
  <w:abstractNum w:abstractNumId="25">
    <w:multiLevelType w:val="hybridMultilevel"/>
    <w:lvl w:ilvl="0">
      <w:start w:val="0"/>
      <w:numFmt w:val="bullet"/>
      <w:lvlText w:val="•"/>
      <w:lvlJc w:val="left"/>
      <w:pPr>
        <w:ind w:left="733"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468" w:hanging="360"/>
      </w:pPr>
      <w:rPr>
        <w:rFonts w:hint="default"/>
        <w:lang w:val="en-US" w:eastAsia="en-US" w:bidi="ar-SA"/>
      </w:rPr>
    </w:lvl>
    <w:lvl w:ilvl="3">
      <w:start w:val="0"/>
      <w:numFmt w:val="bullet"/>
      <w:lvlText w:val="•"/>
      <w:lvlJc w:val="left"/>
      <w:pPr>
        <w:ind w:left="183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560" w:hanging="360"/>
      </w:pPr>
      <w:rPr>
        <w:rFonts w:hint="default"/>
        <w:lang w:val="en-US" w:eastAsia="en-US" w:bidi="ar-SA"/>
      </w:rPr>
    </w:lvl>
    <w:lvl w:ilvl="6">
      <w:start w:val="0"/>
      <w:numFmt w:val="bullet"/>
      <w:lvlText w:val="•"/>
      <w:lvlJc w:val="left"/>
      <w:pPr>
        <w:ind w:left="2924" w:hanging="360"/>
      </w:pPr>
      <w:rPr>
        <w:rFonts w:hint="default"/>
        <w:lang w:val="en-US" w:eastAsia="en-US" w:bidi="ar-SA"/>
      </w:rPr>
    </w:lvl>
    <w:lvl w:ilvl="7">
      <w:start w:val="0"/>
      <w:numFmt w:val="bullet"/>
      <w:lvlText w:val="•"/>
      <w:lvlJc w:val="left"/>
      <w:pPr>
        <w:ind w:left="3288" w:hanging="360"/>
      </w:pPr>
      <w:rPr>
        <w:rFonts w:hint="default"/>
        <w:lang w:val="en-US" w:eastAsia="en-US" w:bidi="ar-SA"/>
      </w:rPr>
    </w:lvl>
    <w:lvl w:ilvl="8">
      <w:start w:val="0"/>
      <w:numFmt w:val="bullet"/>
      <w:lvlText w:val="•"/>
      <w:lvlJc w:val="left"/>
      <w:pPr>
        <w:ind w:left="3652" w:hanging="360"/>
      </w:pPr>
      <w:rPr>
        <w:rFonts w:hint="default"/>
        <w:lang w:val="en-US" w:eastAsia="en-US" w:bidi="ar-SA"/>
      </w:rPr>
    </w:lvl>
  </w:abstractNum>
  <w:abstractNum w:abstractNumId="24">
    <w:multiLevelType w:val="hybridMultilevel"/>
    <w:lvl w:ilvl="0">
      <w:start w:val="0"/>
      <w:numFmt w:val="bullet"/>
      <w:lvlText w:val="•"/>
      <w:lvlJc w:val="left"/>
      <w:pPr>
        <w:ind w:left="733"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468" w:hanging="360"/>
      </w:pPr>
      <w:rPr>
        <w:rFonts w:hint="default"/>
        <w:lang w:val="en-US" w:eastAsia="en-US" w:bidi="ar-SA"/>
      </w:rPr>
    </w:lvl>
    <w:lvl w:ilvl="3">
      <w:start w:val="0"/>
      <w:numFmt w:val="bullet"/>
      <w:lvlText w:val="•"/>
      <w:lvlJc w:val="left"/>
      <w:pPr>
        <w:ind w:left="183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560" w:hanging="360"/>
      </w:pPr>
      <w:rPr>
        <w:rFonts w:hint="default"/>
        <w:lang w:val="en-US" w:eastAsia="en-US" w:bidi="ar-SA"/>
      </w:rPr>
    </w:lvl>
    <w:lvl w:ilvl="6">
      <w:start w:val="0"/>
      <w:numFmt w:val="bullet"/>
      <w:lvlText w:val="•"/>
      <w:lvlJc w:val="left"/>
      <w:pPr>
        <w:ind w:left="2924" w:hanging="360"/>
      </w:pPr>
      <w:rPr>
        <w:rFonts w:hint="default"/>
        <w:lang w:val="en-US" w:eastAsia="en-US" w:bidi="ar-SA"/>
      </w:rPr>
    </w:lvl>
    <w:lvl w:ilvl="7">
      <w:start w:val="0"/>
      <w:numFmt w:val="bullet"/>
      <w:lvlText w:val="•"/>
      <w:lvlJc w:val="left"/>
      <w:pPr>
        <w:ind w:left="3288" w:hanging="360"/>
      </w:pPr>
      <w:rPr>
        <w:rFonts w:hint="default"/>
        <w:lang w:val="en-US" w:eastAsia="en-US" w:bidi="ar-SA"/>
      </w:rPr>
    </w:lvl>
    <w:lvl w:ilvl="8">
      <w:start w:val="0"/>
      <w:numFmt w:val="bullet"/>
      <w:lvlText w:val="•"/>
      <w:lvlJc w:val="left"/>
      <w:pPr>
        <w:ind w:left="3652" w:hanging="360"/>
      </w:pPr>
      <w:rPr>
        <w:rFonts w:hint="default"/>
        <w:lang w:val="en-US" w:eastAsia="en-US" w:bidi="ar-SA"/>
      </w:rPr>
    </w:lvl>
  </w:abstractNum>
  <w:abstractNum w:abstractNumId="23">
    <w:multiLevelType w:val="hybridMultilevel"/>
    <w:lvl w:ilvl="0">
      <w:start w:val="0"/>
      <w:numFmt w:val="bullet"/>
      <w:lvlText w:val="•"/>
      <w:lvlJc w:val="left"/>
      <w:pPr>
        <w:ind w:left="874" w:hanging="361"/>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22">
    <w:multiLevelType w:val="hybridMultilevel"/>
    <w:lvl w:ilvl="0">
      <w:start w:val="0"/>
      <w:numFmt w:val="bullet"/>
      <w:lvlText w:val="•"/>
      <w:lvlJc w:val="left"/>
      <w:pPr>
        <w:ind w:left="874" w:hanging="361"/>
      </w:pPr>
      <w:rPr>
        <w:rFonts w:hint="default" w:ascii="Arial" w:hAnsi="Arial" w:eastAsia="Arial" w:cs="Arial"/>
        <w:spacing w:val="0"/>
        <w:w w:val="131"/>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21">
    <w:multiLevelType w:val="hybridMultilevel"/>
    <w:lvl w:ilvl="0">
      <w:start w:val="0"/>
      <w:numFmt w:val="bullet"/>
      <w:lvlText w:val="•"/>
      <w:lvlJc w:val="left"/>
      <w:pPr>
        <w:ind w:left="734"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026" w:hanging="360"/>
      </w:pPr>
      <w:rPr>
        <w:rFonts w:hint="default"/>
        <w:lang w:val="en-US" w:eastAsia="en-US" w:bidi="ar-SA"/>
      </w:rPr>
    </w:lvl>
    <w:lvl w:ilvl="2">
      <w:start w:val="0"/>
      <w:numFmt w:val="bullet"/>
      <w:lvlText w:val="•"/>
      <w:lvlJc w:val="left"/>
      <w:pPr>
        <w:ind w:left="1312" w:hanging="360"/>
      </w:pPr>
      <w:rPr>
        <w:rFonts w:hint="default"/>
        <w:lang w:val="en-US" w:eastAsia="en-US" w:bidi="ar-SA"/>
      </w:rPr>
    </w:lvl>
    <w:lvl w:ilvl="3">
      <w:start w:val="0"/>
      <w:numFmt w:val="bullet"/>
      <w:lvlText w:val="•"/>
      <w:lvlJc w:val="left"/>
      <w:pPr>
        <w:ind w:left="1599" w:hanging="360"/>
      </w:pPr>
      <w:rPr>
        <w:rFonts w:hint="default"/>
        <w:lang w:val="en-US" w:eastAsia="en-US" w:bidi="ar-SA"/>
      </w:rPr>
    </w:lvl>
    <w:lvl w:ilvl="4">
      <w:start w:val="0"/>
      <w:numFmt w:val="bullet"/>
      <w:lvlText w:val="•"/>
      <w:lvlJc w:val="left"/>
      <w:pPr>
        <w:ind w:left="1885" w:hanging="360"/>
      </w:pPr>
      <w:rPr>
        <w:rFonts w:hint="default"/>
        <w:lang w:val="en-US" w:eastAsia="en-US" w:bidi="ar-SA"/>
      </w:rPr>
    </w:lvl>
    <w:lvl w:ilvl="5">
      <w:start w:val="0"/>
      <w:numFmt w:val="bullet"/>
      <w:lvlText w:val="•"/>
      <w:lvlJc w:val="left"/>
      <w:pPr>
        <w:ind w:left="2172" w:hanging="360"/>
      </w:pPr>
      <w:rPr>
        <w:rFonts w:hint="default"/>
        <w:lang w:val="en-US" w:eastAsia="en-US" w:bidi="ar-SA"/>
      </w:rPr>
    </w:lvl>
    <w:lvl w:ilvl="6">
      <w:start w:val="0"/>
      <w:numFmt w:val="bullet"/>
      <w:lvlText w:val="•"/>
      <w:lvlJc w:val="left"/>
      <w:pPr>
        <w:ind w:left="2458" w:hanging="360"/>
      </w:pPr>
      <w:rPr>
        <w:rFonts w:hint="default"/>
        <w:lang w:val="en-US" w:eastAsia="en-US" w:bidi="ar-SA"/>
      </w:rPr>
    </w:lvl>
    <w:lvl w:ilvl="7">
      <w:start w:val="0"/>
      <w:numFmt w:val="bullet"/>
      <w:lvlText w:val="•"/>
      <w:lvlJc w:val="left"/>
      <w:pPr>
        <w:ind w:left="2744" w:hanging="360"/>
      </w:pPr>
      <w:rPr>
        <w:rFonts w:hint="default"/>
        <w:lang w:val="en-US" w:eastAsia="en-US" w:bidi="ar-SA"/>
      </w:rPr>
    </w:lvl>
    <w:lvl w:ilvl="8">
      <w:start w:val="0"/>
      <w:numFmt w:val="bullet"/>
      <w:lvlText w:val="•"/>
      <w:lvlJc w:val="left"/>
      <w:pPr>
        <w:ind w:left="3031" w:hanging="360"/>
      </w:pPr>
      <w:rPr>
        <w:rFonts w:hint="default"/>
        <w:lang w:val="en-US" w:eastAsia="en-US" w:bidi="ar-SA"/>
      </w:rPr>
    </w:lvl>
  </w:abstractNum>
  <w:abstractNum w:abstractNumId="20">
    <w:multiLevelType w:val="hybridMultilevel"/>
    <w:lvl w:ilvl="0">
      <w:start w:val="1"/>
      <w:numFmt w:val="decimal"/>
      <w:lvlText w:val="%1."/>
      <w:lvlJc w:val="left"/>
      <w:pPr>
        <w:ind w:left="874" w:hanging="361"/>
        <w:jc w:val="left"/>
      </w:pPr>
      <w:rPr>
        <w:rFonts w:hint="default" w:ascii="Arial" w:hAnsi="Arial" w:eastAsia="Arial" w:cs="Arial"/>
        <w:b w:val="0"/>
        <w:bCs w:val="0"/>
        <w:i w:val="0"/>
        <w:iCs w:val="0"/>
        <w:color w:val="24211F"/>
        <w:spacing w:val="0"/>
        <w:w w:val="72"/>
        <w:sz w:val="24"/>
        <w:szCs w:val="24"/>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19">
    <w:multiLevelType w:val="hybridMultilevel"/>
    <w:lvl w:ilvl="0">
      <w:start w:val="0"/>
      <w:numFmt w:val="bullet"/>
      <w:lvlText w:val="•"/>
      <w:lvlJc w:val="left"/>
      <w:pPr>
        <w:ind w:left="939" w:hanging="361"/>
      </w:pPr>
      <w:rPr>
        <w:rFonts w:hint="default" w:ascii="Arial" w:hAnsi="Arial" w:eastAsia="Arial" w:cs="Arial"/>
        <w:spacing w:val="0"/>
        <w:w w:val="131"/>
        <w:lang w:val="en-US" w:eastAsia="en-US" w:bidi="ar-SA"/>
      </w:rPr>
    </w:lvl>
    <w:lvl w:ilvl="1">
      <w:start w:val="0"/>
      <w:numFmt w:val="bullet"/>
      <w:lvlText w:val="•"/>
      <w:lvlJc w:val="left"/>
      <w:pPr>
        <w:ind w:left="1951" w:hanging="361"/>
      </w:pPr>
      <w:rPr>
        <w:rFonts w:hint="default"/>
        <w:lang w:val="en-US" w:eastAsia="en-US" w:bidi="ar-SA"/>
      </w:rPr>
    </w:lvl>
    <w:lvl w:ilvl="2">
      <w:start w:val="0"/>
      <w:numFmt w:val="bullet"/>
      <w:lvlText w:val="•"/>
      <w:lvlJc w:val="left"/>
      <w:pPr>
        <w:ind w:left="2963" w:hanging="361"/>
      </w:pPr>
      <w:rPr>
        <w:rFonts w:hint="default"/>
        <w:lang w:val="en-US" w:eastAsia="en-US" w:bidi="ar-SA"/>
      </w:rPr>
    </w:lvl>
    <w:lvl w:ilvl="3">
      <w:start w:val="0"/>
      <w:numFmt w:val="bullet"/>
      <w:lvlText w:val="•"/>
      <w:lvlJc w:val="left"/>
      <w:pPr>
        <w:ind w:left="3975" w:hanging="361"/>
      </w:pPr>
      <w:rPr>
        <w:rFonts w:hint="default"/>
        <w:lang w:val="en-US" w:eastAsia="en-US" w:bidi="ar-SA"/>
      </w:rPr>
    </w:lvl>
    <w:lvl w:ilvl="4">
      <w:start w:val="0"/>
      <w:numFmt w:val="bullet"/>
      <w:lvlText w:val="•"/>
      <w:lvlJc w:val="left"/>
      <w:pPr>
        <w:ind w:left="4986" w:hanging="361"/>
      </w:pPr>
      <w:rPr>
        <w:rFonts w:hint="default"/>
        <w:lang w:val="en-US" w:eastAsia="en-US" w:bidi="ar-SA"/>
      </w:rPr>
    </w:lvl>
    <w:lvl w:ilvl="5">
      <w:start w:val="0"/>
      <w:numFmt w:val="bullet"/>
      <w:lvlText w:val="•"/>
      <w:lvlJc w:val="left"/>
      <w:pPr>
        <w:ind w:left="5998" w:hanging="361"/>
      </w:pPr>
      <w:rPr>
        <w:rFonts w:hint="default"/>
        <w:lang w:val="en-US" w:eastAsia="en-US" w:bidi="ar-SA"/>
      </w:rPr>
    </w:lvl>
    <w:lvl w:ilvl="6">
      <w:start w:val="0"/>
      <w:numFmt w:val="bullet"/>
      <w:lvlText w:val="•"/>
      <w:lvlJc w:val="left"/>
      <w:pPr>
        <w:ind w:left="7010" w:hanging="361"/>
      </w:pPr>
      <w:rPr>
        <w:rFonts w:hint="default"/>
        <w:lang w:val="en-US" w:eastAsia="en-US" w:bidi="ar-SA"/>
      </w:rPr>
    </w:lvl>
    <w:lvl w:ilvl="7">
      <w:start w:val="0"/>
      <w:numFmt w:val="bullet"/>
      <w:lvlText w:val="•"/>
      <w:lvlJc w:val="left"/>
      <w:pPr>
        <w:ind w:left="8022" w:hanging="361"/>
      </w:pPr>
      <w:rPr>
        <w:rFonts w:hint="default"/>
        <w:lang w:val="en-US" w:eastAsia="en-US" w:bidi="ar-SA"/>
      </w:rPr>
    </w:lvl>
    <w:lvl w:ilvl="8">
      <w:start w:val="0"/>
      <w:numFmt w:val="bullet"/>
      <w:lvlText w:val="•"/>
      <w:lvlJc w:val="left"/>
      <w:pPr>
        <w:ind w:left="9033" w:hanging="361"/>
      </w:pPr>
      <w:rPr>
        <w:rFonts w:hint="default"/>
        <w:lang w:val="en-US" w:eastAsia="en-US" w:bidi="ar-SA"/>
      </w:rPr>
    </w:lvl>
  </w:abstractNum>
  <w:abstractNum w:abstractNumId="18">
    <w:multiLevelType w:val="hybridMultilevel"/>
    <w:lvl w:ilvl="0">
      <w:start w:val="0"/>
      <w:numFmt w:val="bullet"/>
      <w:lvlText w:val="•"/>
      <w:lvlJc w:val="left"/>
      <w:pPr>
        <w:ind w:left="733"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468" w:hanging="360"/>
      </w:pPr>
      <w:rPr>
        <w:rFonts w:hint="default"/>
        <w:lang w:val="en-US" w:eastAsia="en-US" w:bidi="ar-SA"/>
      </w:rPr>
    </w:lvl>
    <w:lvl w:ilvl="3">
      <w:start w:val="0"/>
      <w:numFmt w:val="bullet"/>
      <w:lvlText w:val="•"/>
      <w:lvlJc w:val="left"/>
      <w:pPr>
        <w:ind w:left="183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560" w:hanging="360"/>
      </w:pPr>
      <w:rPr>
        <w:rFonts w:hint="default"/>
        <w:lang w:val="en-US" w:eastAsia="en-US" w:bidi="ar-SA"/>
      </w:rPr>
    </w:lvl>
    <w:lvl w:ilvl="6">
      <w:start w:val="0"/>
      <w:numFmt w:val="bullet"/>
      <w:lvlText w:val="•"/>
      <w:lvlJc w:val="left"/>
      <w:pPr>
        <w:ind w:left="2924" w:hanging="360"/>
      </w:pPr>
      <w:rPr>
        <w:rFonts w:hint="default"/>
        <w:lang w:val="en-US" w:eastAsia="en-US" w:bidi="ar-SA"/>
      </w:rPr>
    </w:lvl>
    <w:lvl w:ilvl="7">
      <w:start w:val="0"/>
      <w:numFmt w:val="bullet"/>
      <w:lvlText w:val="•"/>
      <w:lvlJc w:val="left"/>
      <w:pPr>
        <w:ind w:left="3288" w:hanging="360"/>
      </w:pPr>
      <w:rPr>
        <w:rFonts w:hint="default"/>
        <w:lang w:val="en-US" w:eastAsia="en-US" w:bidi="ar-SA"/>
      </w:rPr>
    </w:lvl>
    <w:lvl w:ilvl="8">
      <w:start w:val="0"/>
      <w:numFmt w:val="bullet"/>
      <w:lvlText w:val="•"/>
      <w:lvlJc w:val="left"/>
      <w:pPr>
        <w:ind w:left="3652" w:hanging="360"/>
      </w:pPr>
      <w:rPr>
        <w:rFonts w:hint="default"/>
        <w:lang w:val="en-US" w:eastAsia="en-US" w:bidi="ar-SA"/>
      </w:rPr>
    </w:lvl>
  </w:abstractNum>
  <w:abstractNum w:abstractNumId="17">
    <w:multiLevelType w:val="hybridMultilevel"/>
    <w:lvl w:ilvl="0">
      <w:start w:val="0"/>
      <w:numFmt w:val="bullet"/>
      <w:lvlText w:val="•"/>
      <w:lvlJc w:val="left"/>
      <w:pPr>
        <w:ind w:left="733"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468" w:hanging="360"/>
      </w:pPr>
      <w:rPr>
        <w:rFonts w:hint="default"/>
        <w:lang w:val="en-US" w:eastAsia="en-US" w:bidi="ar-SA"/>
      </w:rPr>
    </w:lvl>
    <w:lvl w:ilvl="3">
      <w:start w:val="0"/>
      <w:numFmt w:val="bullet"/>
      <w:lvlText w:val="•"/>
      <w:lvlJc w:val="left"/>
      <w:pPr>
        <w:ind w:left="183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560" w:hanging="360"/>
      </w:pPr>
      <w:rPr>
        <w:rFonts w:hint="default"/>
        <w:lang w:val="en-US" w:eastAsia="en-US" w:bidi="ar-SA"/>
      </w:rPr>
    </w:lvl>
    <w:lvl w:ilvl="6">
      <w:start w:val="0"/>
      <w:numFmt w:val="bullet"/>
      <w:lvlText w:val="•"/>
      <w:lvlJc w:val="left"/>
      <w:pPr>
        <w:ind w:left="2924" w:hanging="360"/>
      </w:pPr>
      <w:rPr>
        <w:rFonts w:hint="default"/>
        <w:lang w:val="en-US" w:eastAsia="en-US" w:bidi="ar-SA"/>
      </w:rPr>
    </w:lvl>
    <w:lvl w:ilvl="7">
      <w:start w:val="0"/>
      <w:numFmt w:val="bullet"/>
      <w:lvlText w:val="•"/>
      <w:lvlJc w:val="left"/>
      <w:pPr>
        <w:ind w:left="3288" w:hanging="360"/>
      </w:pPr>
      <w:rPr>
        <w:rFonts w:hint="default"/>
        <w:lang w:val="en-US" w:eastAsia="en-US" w:bidi="ar-SA"/>
      </w:rPr>
    </w:lvl>
    <w:lvl w:ilvl="8">
      <w:start w:val="0"/>
      <w:numFmt w:val="bullet"/>
      <w:lvlText w:val="•"/>
      <w:lvlJc w:val="left"/>
      <w:pPr>
        <w:ind w:left="3652" w:hanging="360"/>
      </w:pPr>
      <w:rPr>
        <w:rFonts w:hint="default"/>
        <w:lang w:val="en-US" w:eastAsia="en-US" w:bidi="ar-SA"/>
      </w:rPr>
    </w:lvl>
  </w:abstractNum>
  <w:abstractNum w:abstractNumId="16">
    <w:multiLevelType w:val="hybridMultilevel"/>
    <w:lvl w:ilvl="0">
      <w:start w:val="0"/>
      <w:numFmt w:val="bullet"/>
      <w:lvlText w:val="•"/>
      <w:lvlJc w:val="left"/>
      <w:pPr>
        <w:ind w:left="733"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04" w:hanging="360"/>
      </w:pPr>
      <w:rPr>
        <w:rFonts w:hint="default"/>
        <w:lang w:val="en-US" w:eastAsia="en-US" w:bidi="ar-SA"/>
      </w:rPr>
    </w:lvl>
    <w:lvl w:ilvl="2">
      <w:start w:val="0"/>
      <w:numFmt w:val="bullet"/>
      <w:lvlText w:val="•"/>
      <w:lvlJc w:val="left"/>
      <w:pPr>
        <w:ind w:left="1468" w:hanging="360"/>
      </w:pPr>
      <w:rPr>
        <w:rFonts w:hint="default"/>
        <w:lang w:val="en-US" w:eastAsia="en-US" w:bidi="ar-SA"/>
      </w:rPr>
    </w:lvl>
    <w:lvl w:ilvl="3">
      <w:start w:val="0"/>
      <w:numFmt w:val="bullet"/>
      <w:lvlText w:val="•"/>
      <w:lvlJc w:val="left"/>
      <w:pPr>
        <w:ind w:left="1832" w:hanging="360"/>
      </w:pPr>
      <w:rPr>
        <w:rFonts w:hint="default"/>
        <w:lang w:val="en-US" w:eastAsia="en-US" w:bidi="ar-SA"/>
      </w:rPr>
    </w:lvl>
    <w:lvl w:ilvl="4">
      <w:start w:val="0"/>
      <w:numFmt w:val="bullet"/>
      <w:lvlText w:val="•"/>
      <w:lvlJc w:val="left"/>
      <w:pPr>
        <w:ind w:left="2196" w:hanging="360"/>
      </w:pPr>
      <w:rPr>
        <w:rFonts w:hint="default"/>
        <w:lang w:val="en-US" w:eastAsia="en-US" w:bidi="ar-SA"/>
      </w:rPr>
    </w:lvl>
    <w:lvl w:ilvl="5">
      <w:start w:val="0"/>
      <w:numFmt w:val="bullet"/>
      <w:lvlText w:val="•"/>
      <w:lvlJc w:val="left"/>
      <w:pPr>
        <w:ind w:left="2560" w:hanging="360"/>
      </w:pPr>
      <w:rPr>
        <w:rFonts w:hint="default"/>
        <w:lang w:val="en-US" w:eastAsia="en-US" w:bidi="ar-SA"/>
      </w:rPr>
    </w:lvl>
    <w:lvl w:ilvl="6">
      <w:start w:val="0"/>
      <w:numFmt w:val="bullet"/>
      <w:lvlText w:val="•"/>
      <w:lvlJc w:val="left"/>
      <w:pPr>
        <w:ind w:left="2924" w:hanging="360"/>
      </w:pPr>
      <w:rPr>
        <w:rFonts w:hint="default"/>
        <w:lang w:val="en-US" w:eastAsia="en-US" w:bidi="ar-SA"/>
      </w:rPr>
    </w:lvl>
    <w:lvl w:ilvl="7">
      <w:start w:val="0"/>
      <w:numFmt w:val="bullet"/>
      <w:lvlText w:val="•"/>
      <w:lvlJc w:val="left"/>
      <w:pPr>
        <w:ind w:left="3288" w:hanging="360"/>
      </w:pPr>
      <w:rPr>
        <w:rFonts w:hint="default"/>
        <w:lang w:val="en-US" w:eastAsia="en-US" w:bidi="ar-SA"/>
      </w:rPr>
    </w:lvl>
    <w:lvl w:ilvl="8">
      <w:start w:val="0"/>
      <w:numFmt w:val="bullet"/>
      <w:lvlText w:val="•"/>
      <w:lvlJc w:val="left"/>
      <w:pPr>
        <w:ind w:left="3652" w:hanging="360"/>
      </w:pPr>
      <w:rPr>
        <w:rFonts w:hint="default"/>
        <w:lang w:val="en-US" w:eastAsia="en-US" w:bidi="ar-SA"/>
      </w:rPr>
    </w:lvl>
  </w:abstractNum>
  <w:abstractNum w:abstractNumId="15">
    <w:multiLevelType w:val="hybridMultilevel"/>
    <w:lvl w:ilvl="0">
      <w:start w:val="0"/>
      <w:numFmt w:val="bullet"/>
      <w:lvlText w:val="•"/>
      <w:lvlJc w:val="left"/>
      <w:pPr>
        <w:ind w:left="874" w:hanging="361"/>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14">
    <w:multiLevelType w:val="hybridMultilevel"/>
    <w:lvl w:ilvl="0">
      <w:start w:val="0"/>
      <w:numFmt w:val="bullet"/>
      <w:lvlText w:val="•"/>
      <w:lvlJc w:val="left"/>
      <w:pPr>
        <w:ind w:left="734"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30" w:hanging="360"/>
      </w:pPr>
      <w:rPr>
        <w:rFonts w:hint="default"/>
        <w:lang w:val="en-US" w:eastAsia="en-US" w:bidi="ar-SA"/>
      </w:rPr>
    </w:lvl>
    <w:lvl w:ilvl="2">
      <w:start w:val="0"/>
      <w:numFmt w:val="bullet"/>
      <w:lvlText w:val="•"/>
      <w:lvlJc w:val="left"/>
      <w:pPr>
        <w:ind w:left="1520" w:hanging="360"/>
      </w:pPr>
      <w:rPr>
        <w:rFonts w:hint="default"/>
        <w:lang w:val="en-US" w:eastAsia="en-US" w:bidi="ar-SA"/>
      </w:rPr>
    </w:lvl>
    <w:lvl w:ilvl="3">
      <w:start w:val="0"/>
      <w:numFmt w:val="bullet"/>
      <w:lvlText w:val="•"/>
      <w:lvlJc w:val="left"/>
      <w:pPr>
        <w:ind w:left="1911" w:hanging="360"/>
      </w:pPr>
      <w:rPr>
        <w:rFonts w:hint="default"/>
        <w:lang w:val="en-US" w:eastAsia="en-US" w:bidi="ar-SA"/>
      </w:rPr>
    </w:lvl>
    <w:lvl w:ilvl="4">
      <w:start w:val="0"/>
      <w:numFmt w:val="bullet"/>
      <w:lvlText w:val="•"/>
      <w:lvlJc w:val="left"/>
      <w:pPr>
        <w:ind w:left="2301" w:hanging="360"/>
      </w:pPr>
      <w:rPr>
        <w:rFonts w:hint="default"/>
        <w:lang w:val="en-US" w:eastAsia="en-US" w:bidi="ar-SA"/>
      </w:rPr>
    </w:lvl>
    <w:lvl w:ilvl="5">
      <w:start w:val="0"/>
      <w:numFmt w:val="bullet"/>
      <w:lvlText w:val="•"/>
      <w:lvlJc w:val="left"/>
      <w:pPr>
        <w:ind w:left="2692" w:hanging="360"/>
      </w:pPr>
      <w:rPr>
        <w:rFonts w:hint="default"/>
        <w:lang w:val="en-US" w:eastAsia="en-US" w:bidi="ar-SA"/>
      </w:rPr>
    </w:lvl>
    <w:lvl w:ilvl="6">
      <w:start w:val="0"/>
      <w:numFmt w:val="bullet"/>
      <w:lvlText w:val="•"/>
      <w:lvlJc w:val="left"/>
      <w:pPr>
        <w:ind w:left="3082" w:hanging="360"/>
      </w:pPr>
      <w:rPr>
        <w:rFonts w:hint="default"/>
        <w:lang w:val="en-US" w:eastAsia="en-US" w:bidi="ar-SA"/>
      </w:rPr>
    </w:lvl>
    <w:lvl w:ilvl="7">
      <w:start w:val="0"/>
      <w:numFmt w:val="bullet"/>
      <w:lvlText w:val="•"/>
      <w:lvlJc w:val="left"/>
      <w:pPr>
        <w:ind w:left="3472" w:hanging="360"/>
      </w:pPr>
      <w:rPr>
        <w:rFonts w:hint="default"/>
        <w:lang w:val="en-US" w:eastAsia="en-US" w:bidi="ar-SA"/>
      </w:rPr>
    </w:lvl>
    <w:lvl w:ilvl="8">
      <w:start w:val="0"/>
      <w:numFmt w:val="bullet"/>
      <w:lvlText w:val="•"/>
      <w:lvlJc w:val="left"/>
      <w:pPr>
        <w:ind w:left="3863" w:hanging="360"/>
      </w:pPr>
      <w:rPr>
        <w:rFonts w:hint="default"/>
        <w:lang w:val="en-US" w:eastAsia="en-US" w:bidi="ar-SA"/>
      </w:rPr>
    </w:lvl>
  </w:abstractNum>
  <w:abstractNum w:abstractNumId="13">
    <w:multiLevelType w:val="hybridMultilevel"/>
    <w:lvl w:ilvl="0">
      <w:start w:val="0"/>
      <w:numFmt w:val="bullet"/>
      <w:lvlText w:val="•"/>
      <w:lvlJc w:val="left"/>
      <w:pPr>
        <w:ind w:left="734"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30" w:hanging="360"/>
      </w:pPr>
      <w:rPr>
        <w:rFonts w:hint="default"/>
        <w:lang w:val="en-US" w:eastAsia="en-US" w:bidi="ar-SA"/>
      </w:rPr>
    </w:lvl>
    <w:lvl w:ilvl="2">
      <w:start w:val="0"/>
      <w:numFmt w:val="bullet"/>
      <w:lvlText w:val="•"/>
      <w:lvlJc w:val="left"/>
      <w:pPr>
        <w:ind w:left="1520" w:hanging="360"/>
      </w:pPr>
      <w:rPr>
        <w:rFonts w:hint="default"/>
        <w:lang w:val="en-US" w:eastAsia="en-US" w:bidi="ar-SA"/>
      </w:rPr>
    </w:lvl>
    <w:lvl w:ilvl="3">
      <w:start w:val="0"/>
      <w:numFmt w:val="bullet"/>
      <w:lvlText w:val="•"/>
      <w:lvlJc w:val="left"/>
      <w:pPr>
        <w:ind w:left="1911" w:hanging="360"/>
      </w:pPr>
      <w:rPr>
        <w:rFonts w:hint="default"/>
        <w:lang w:val="en-US" w:eastAsia="en-US" w:bidi="ar-SA"/>
      </w:rPr>
    </w:lvl>
    <w:lvl w:ilvl="4">
      <w:start w:val="0"/>
      <w:numFmt w:val="bullet"/>
      <w:lvlText w:val="•"/>
      <w:lvlJc w:val="left"/>
      <w:pPr>
        <w:ind w:left="2301" w:hanging="360"/>
      </w:pPr>
      <w:rPr>
        <w:rFonts w:hint="default"/>
        <w:lang w:val="en-US" w:eastAsia="en-US" w:bidi="ar-SA"/>
      </w:rPr>
    </w:lvl>
    <w:lvl w:ilvl="5">
      <w:start w:val="0"/>
      <w:numFmt w:val="bullet"/>
      <w:lvlText w:val="•"/>
      <w:lvlJc w:val="left"/>
      <w:pPr>
        <w:ind w:left="2692" w:hanging="360"/>
      </w:pPr>
      <w:rPr>
        <w:rFonts w:hint="default"/>
        <w:lang w:val="en-US" w:eastAsia="en-US" w:bidi="ar-SA"/>
      </w:rPr>
    </w:lvl>
    <w:lvl w:ilvl="6">
      <w:start w:val="0"/>
      <w:numFmt w:val="bullet"/>
      <w:lvlText w:val="•"/>
      <w:lvlJc w:val="left"/>
      <w:pPr>
        <w:ind w:left="3082" w:hanging="360"/>
      </w:pPr>
      <w:rPr>
        <w:rFonts w:hint="default"/>
        <w:lang w:val="en-US" w:eastAsia="en-US" w:bidi="ar-SA"/>
      </w:rPr>
    </w:lvl>
    <w:lvl w:ilvl="7">
      <w:start w:val="0"/>
      <w:numFmt w:val="bullet"/>
      <w:lvlText w:val="•"/>
      <w:lvlJc w:val="left"/>
      <w:pPr>
        <w:ind w:left="3472" w:hanging="360"/>
      </w:pPr>
      <w:rPr>
        <w:rFonts w:hint="default"/>
        <w:lang w:val="en-US" w:eastAsia="en-US" w:bidi="ar-SA"/>
      </w:rPr>
    </w:lvl>
    <w:lvl w:ilvl="8">
      <w:start w:val="0"/>
      <w:numFmt w:val="bullet"/>
      <w:lvlText w:val="•"/>
      <w:lvlJc w:val="left"/>
      <w:pPr>
        <w:ind w:left="3863" w:hanging="360"/>
      </w:pPr>
      <w:rPr>
        <w:rFonts w:hint="default"/>
        <w:lang w:val="en-US" w:eastAsia="en-US" w:bidi="ar-SA"/>
      </w:rPr>
    </w:lvl>
  </w:abstractNum>
  <w:abstractNum w:abstractNumId="12">
    <w:multiLevelType w:val="hybridMultilevel"/>
    <w:lvl w:ilvl="0">
      <w:start w:val="0"/>
      <w:numFmt w:val="bullet"/>
      <w:lvlText w:val="•"/>
      <w:lvlJc w:val="left"/>
      <w:pPr>
        <w:ind w:left="734"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30" w:hanging="360"/>
      </w:pPr>
      <w:rPr>
        <w:rFonts w:hint="default"/>
        <w:lang w:val="en-US" w:eastAsia="en-US" w:bidi="ar-SA"/>
      </w:rPr>
    </w:lvl>
    <w:lvl w:ilvl="2">
      <w:start w:val="0"/>
      <w:numFmt w:val="bullet"/>
      <w:lvlText w:val="•"/>
      <w:lvlJc w:val="left"/>
      <w:pPr>
        <w:ind w:left="1520" w:hanging="360"/>
      </w:pPr>
      <w:rPr>
        <w:rFonts w:hint="default"/>
        <w:lang w:val="en-US" w:eastAsia="en-US" w:bidi="ar-SA"/>
      </w:rPr>
    </w:lvl>
    <w:lvl w:ilvl="3">
      <w:start w:val="0"/>
      <w:numFmt w:val="bullet"/>
      <w:lvlText w:val="•"/>
      <w:lvlJc w:val="left"/>
      <w:pPr>
        <w:ind w:left="1911" w:hanging="360"/>
      </w:pPr>
      <w:rPr>
        <w:rFonts w:hint="default"/>
        <w:lang w:val="en-US" w:eastAsia="en-US" w:bidi="ar-SA"/>
      </w:rPr>
    </w:lvl>
    <w:lvl w:ilvl="4">
      <w:start w:val="0"/>
      <w:numFmt w:val="bullet"/>
      <w:lvlText w:val="•"/>
      <w:lvlJc w:val="left"/>
      <w:pPr>
        <w:ind w:left="2301" w:hanging="360"/>
      </w:pPr>
      <w:rPr>
        <w:rFonts w:hint="default"/>
        <w:lang w:val="en-US" w:eastAsia="en-US" w:bidi="ar-SA"/>
      </w:rPr>
    </w:lvl>
    <w:lvl w:ilvl="5">
      <w:start w:val="0"/>
      <w:numFmt w:val="bullet"/>
      <w:lvlText w:val="•"/>
      <w:lvlJc w:val="left"/>
      <w:pPr>
        <w:ind w:left="2692" w:hanging="360"/>
      </w:pPr>
      <w:rPr>
        <w:rFonts w:hint="default"/>
        <w:lang w:val="en-US" w:eastAsia="en-US" w:bidi="ar-SA"/>
      </w:rPr>
    </w:lvl>
    <w:lvl w:ilvl="6">
      <w:start w:val="0"/>
      <w:numFmt w:val="bullet"/>
      <w:lvlText w:val="•"/>
      <w:lvlJc w:val="left"/>
      <w:pPr>
        <w:ind w:left="3082" w:hanging="360"/>
      </w:pPr>
      <w:rPr>
        <w:rFonts w:hint="default"/>
        <w:lang w:val="en-US" w:eastAsia="en-US" w:bidi="ar-SA"/>
      </w:rPr>
    </w:lvl>
    <w:lvl w:ilvl="7">
      <w:start w:val="0"/>
      <w:numFmt w:val="bullet"/>
      <w:lvlText w:val="•"/>
      <w:lvlJc w:val="left"/>
      <w:pPr>
        <w:ind w:left="3472" w:hanging="360"/>
      </w:pPr>
      <w:rPr>
        <w:rFonts w:hint="default"/>
        <w:lang w:val="en-US" w:eastAsia="en-US" w:bidi="ar-SA"/>
      </w:rPr>
    </w:lvl>
    <w:lvl w:ilvl="8">
      <w:start w:val="0"/>
      <w:numFmt w:val="bullet"/>
      <w:lvlText w:val="•"/>
      <w:lvlJc w:val="left"/>
      <w:pPr>
        <w:ind w:left="3863" w:hanging="360"/>
      </w:pPr>
      <w:rPr>
        <w:rFonts w:hint="default"/>
        <w:lang w:val="en-US" w:eastAsia="en-US" w:bidi="ar-SA"/>
      </w:rPr>
    </w:lvl>
  </w:abstractNum>
  <w:abstractNum w:abstractNumId="11">
    <w:multiLevelType w:val="hybridMultilevel"/>
    <w:lvl w:ilvl="0">
      <w:start w:val="0"/>
      <w:numFmt w:val="bullet"/>
      <w:lvlText w:val="•"/>
      <w:lvlJc w:val="left"/>
      <w:pPr>
        <w:ind w:left="736"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118" w:hanging="360"/>
      </w:pPr>
      <w:rPr>
        <w:rFonts w:hint="default"/>
        <w:lang w:val="en-US" w:eastAsia="en-US" w:bidi="ar-SA"/>
      </w:rPr>
    </w:lvl>
    <w:lvl w:ilvl="2">
      <w:start w:val="0"/>
      <w:numFmt w:val="bullet"/>
      <w:lvlText w:val="•"/>
      <w:lvlJc w:val="left"/>
      <w:pPr>
        <w:ind w:left="1497" w:hanging="360"/>
      </w:pPr>
      <w:rPr>
        <w:rFonts w:hint="default"/>
        <w:lang w:val="en-US" w:eastAsia="en-US" w:bidi="ar-SA"/>
      </w:rPr>
    </w:lvl>
    <w:lvl w:ilvl="3">
      <w:start w:val="0"/>
      <w:numFmt w:val="bullet"/>
      <w:lvlText w:val="•"/>
      <w:lvlJc w:val="left"/>
      <w:pPr>
        <w:ind w:left="1875" w:hanging="360"/>
      </w:pPr>
      <w:rPr>
        <w:rFonts w:hint="default"/>
        <w:lang w:val="en-US" w:eastAsia="en-US" w:bidi="ar-SA"/>
      </w:rPr>
    </w:lvl>
    <w:lvl w:ilvl="4">
      <w:start w:val="0"/>
      <w:numFmt w:val="bullet"/>
      <w:lvlText w:val="•"/>
      <w:lvlJc w:val="left"/>
      <w:pPr>
        <w:ind w:left="2254" w:hanging="360"/>
      </w:pPr>
      <w:rPr>
        <w:rFonts w:hint="default"/>
        <w:lang w:val="en-US" w:eastAsia="en-US" w:bidi="ar-SA"/>
      </w:rPr>
    </w:lvl>
    <w:lvl w:ilvl="5">
      <w:start w:val="0"/>
      <w:numFmt w:val="bullet"/>
      <w:lvlText w:val="•"/>
      <w:lvlJc w:val="left"/>
      <w:pPr>
        <w:ind w:left="2632" w:hanging="360"/>
      </w:pPr>
      <w:rPr>
        <w:rFonts w:hint="default"/>
        <w:lang w:val="en-US" w:eastAsia="en-US" w:bidi="ar-SA"/>
      </w:rPr>
    </w:lvl>
    <w:lvl w:ilvl="6">
      <w:start w:val="0"/>
      <w:numFmt w:val="bullet"/>
      <w:lvlText w:val="•"/>
      <w:lvlJc w:val="left"/>
      <w:pPr>
        <w:ind w:left="3011" w:hanging="360"/>
      </w:pPr>
      <w:rPr>
        <w:rFonts w:hint="default"/>
        <w:lang w:val="en-US" w:eastAsia="en-US" w:bidi="ar-SA"/>
      </w:rPr>
    </w:lvl>
    <w:lvl w:ilvl="7">
      <w:start w:val="0"/>
      <w:numFmt w:val="bullet"/>
      <w:lvlText w:val="•"/>
      <w:lvlJc w:val="left"/>
      <w:pPr>
        <w:ind w:left="3389" w:hanging="360"/>
      </w:pPr>
      <w:rPr>
        <w:rFonts w:hint="default"/>
        <w:lang w:val="en-US" w:eastAsia="en-US" w:bidi="ar-SA"/>
      </w:rPr>
    </w:lvl>
    <w:lvl w:ilvl="8">
      <w:start w:val="0"/>
      <w:numFmt w:val="bullet"/>
      <w:lvlText w:val="•"/>
      <w:lvlJc w:val="left"/>
      <w:pPr>
        <w:ind w:left="3768" w:hanging="360"/>
      </w:pPr>
      <w:rPr>
        <w:rFonts w:hint="default"/>
        <w:lang w:val="en-US" w:eastAsia="en-US" w:bidi="ar-SA"/>
      </w:rPr>
    </w:lvl>
  </w:abstractNum>
  <w:abstractNum w:abstractNumId="10">
    <w:multiLevelType w:val="hybridMultilevel"/>
    <w:lvl w:ilvl="0">
      <w:start w:val="0"/>
      <w:numFmt w:val="bullet"/>
      <w:lvlText w:val="•"/>
      <w:lvlJc w:val="left"/>
      <w:pPr>
        <w:ind w:left="732" w:hanging="360"/>
      </w:pPr>
      <w:rPr>
        <w:rFonts w:hint="default" w:ascii="Arial" w:hAnsi="Arial" w:eastAsia="Arial" w:cs="Arial"/>
        <w:b w:val="0"/>
        <w:bCs w:val="0"/>
        <w:i w:val="0"/>
        <w:iCs w:val="0"/>
        <w:color w:val="24211F"/>
        <w:spacing w:val="0"/>
        <w:w w:val="130"/>
        <w:sz w:val="20"/>
        <w:szCs w:val="20"/>
        <w:lang w:val="en-US" w:eastAsia="en-US" w:bidi="ar-SA"/>
      </w:rPr>
    </w:lvl>
    <w:lvl w:ilvl="1">
      <w:start w:val="0"/>
      <w:numFmt w:val="bullet"/>
      <w:lvlText w:val="•"/>
      <w:lvlJc w:val="left"/>
      <w:pPr>
        <w:ind w:left="1292" w:hanging="360"/>
      </w:pPr>
      <w:rPr>
        <w:rFonts w:hint="default"/>
        <w:lang w:val="en-US" w:eastAsia="en-US" w:bidi="ar-SA"/>
      </w:rPr>
    </w:lvl>
    <w:lvl w:ilvl="2">
      <w:start w:val="0"/>
      <w:numFmt w:val="bullet"/>
      <w:lvlText w:val="•"/>
      <w:lvlJc w:val="left"/>
      <w:pPr>
        <w:ind w:left="1844" w:hanging="360"/>
      </w:pPr>
      <w:rPr>
        <w:rFonts w:hint="default"/>
        <w:lang w:val="en-US" w:eastAsia="en-US" w:bidi="ar-SA"/>
      </w:rPr>
    </w:lvl>
    <w:lvl w:ilvl="3">
      <w:start w:val="0"/>
      <w:numFmt w:val="bullet"/>
      <w:lvlText w:val="•"/>
      <w:lvlJc w:val="left"/>
      <w:pPr>
        <w:ind w:left="2396" w:hanging="360"/>
      </w:pPr>
      <w:rPr>
        <w:rFonts w:hint="default"/>
        <w:lang w:val="en-US" w:eastAsia="en-US" w:bidi="ar-SA"/>
      </w:rPr>
    </w:lvl>
    <w:lvl w:ilvl="4">
      <w:start w:val="0"/>
      <w:numFmt w:val="bullet"/>
      <w:lvlText w:val="•"/>
      <w:lvlJc w:val="left"/>
      <w:pPr>
        <w:ind w:left="2948" w:hanging="360"/>
      </w:pPr>
      <w:rPr>
        <w:rFonts w:hint="default"/>
        <w:lang w:val="en-US" w:eastAsia="en-US" w:bidi="ar-SA"/>
      </w:rPr>
    </w:lvl>
    <w:lvl w:ilvl="5">
      <w:start w:val="0"/>
      <w:numFmt w:val="bullet"/>
      <w:lvlText w:val="•"/>
      <w:lvlJc w:val="left"/>
      <w:pPr>
        <w:ind w:left="3500" w:hanging="360"/>
      </w:pPr>
      <w:rPr>
        <w:rFonts w:hint="default"/>
        <w:lang w:val="en-US" w:eastAsia="en-US" w:bidi="ar-SA"/>
      </w:rPr>
    </w:lvl>
    <w:lvl w:ilvl="6">
      <w:start w:val="0"/>
      <w:numFmt w:val="bullet"/>
      <w:lvlText w:val="•"/>
      <w:lvlJc w:val="left"/>
      <w:pPr>
        <w:ind w:left="4052" w:hanging="360"/>
      </w:pPr>
      <w:rPr>
        <w:rFonts w:hint="default"/>
        <w:lang w:val="en-US" w:eastAsia="en-US" w:bidi="ar-SA"/>
      </w:rPr>
    </w:lvl>
    <w:lvl w:ilvl="7">
      <w:start w:val="0"/>
      <w:numFmt w:val="bullet"/>
      <w:lvlText w:val="•"/>
      <w:lvlJc w:val="left"/>
      <w:pPr>
        <w:ind w:left="4604" w:hanging="360"/>
      </w:pPr>
      <w:rPr>
        <w:rFonts w:hint="default"/>
        <w:lang w:val="en-US" w:eastAsia="en-US" w:bidi="ar-SA"/>
      </w:rPr>
    </w:lvl>
    <w:lvl w:ilvl="8">
      <w:start w:val="0"/>
      <w:numFmt w:val="bullet"/>
      <w:lvlText w:val="•"/>
      <w:lvlJc w:val="left"/>
      <w:pPr>
        <w:ind w:left="5156" w:hanging="360"/>
      </w:pPr>
      <w:rPr>
        <w:rFonts w:hint="default"/>
        <w:lang w:val="en-US" w:eastAsia="en-US" w:bidi="ar-SA"/>
      </w:rPr>
    </w:lvl>
  </w:abstractNum>
  <w:abstractNum w:abstractNumId="9">
    <w:multiLevelType w:val="hybridMultilevel"/>
    <w:lvl w:ilvl="0">
      <w:start w:val="0"/>
      <w:numFmt w:val="bullet"/>
      <w:lvlText w:val="•"/>
      <w:lvlJc w:val="left"/>
      <w:pPr>
        <w:ind w:left="734" w:hanging="360"/>
      </w:pPr>
      <w:rPr>
        <w:rFonts w:hint="default" w:ascii="Arial" w:hAnsi="Arial" w:eastAsia="Arial" w:cs="Arial"/>
        <w:b w:val="0"/>
        <w:bCs w:val="0"/>
        <w:i w:val="0"/>
        <w:iCs w:val="0"/>
        <w:color w:val="282828"/>
        <w:spacing w:val="0"/>
        <w:w w:val="130"/>
        <w:sz w:val="20"/>
        <w:szCs w:val="20"/>
        <w:lang w:val="en-US" w:eastAsia="en-US" w:bidi="ar-SA"/>
      </w:rPr>
    </w:lvl>
    <w:lvl w:ilvl="1">
      <w:start w:val="0"/>
      <w:numFmt w:val="bullet"/>
      <w:lvlText w:val="•"/>
      <w:lvlJc w:val="left"/>
      <w:pPr>
        <w:ind w:left="1113" w:hanging="360"/>
      </w:pPr>
      <w:rPr>
        <w:rFonts w:hint="default"/>
        <w:lang w:val="en-US" w:eastAsia="en-US" w:bidi="ar-SA"/>
      </w:rPr>
    </w:lvl>
    <w:lvl w:ilvl="2">
      <w:start w:val="0"/>
      <w:numFmt w:val="bullet"/>
      <w:lvlText w:val="•"/>
      <w:lvlJc w:val="left"/>
      <w:pPr>
        <w:ind w:left="1486" w:hanging="360"/>
      </w:pPr>
      <w:rPr>
        <w:rFonts w:hint="default"/>
        <w:lang w:val="en-US" w:eastAsia="en-US" w:bidi="ar-SA"/>
      </w:rPr>
    </w:lvl>
    <w:lvl w:ilvl="3">
      <w:start w:val="0"/>
      <w:numFmt w:val="bullet"/>
      <w:lvlText w:val="•"/>
      <w:lvlJc w:val="left"/>
      <w:pPr>
        <w:ind w:left="1859" w:hanging="360"/>
      </w:pPr>
      <w:rPr>
        <w:rFonts w:hint="default"/>
        <w:lang w:val="en-US" w:eastAsia="en-US" w:bidi="ar-SA"/>
      </w:rPr>
    </w:lvl>
    <w:lvl w:ilvl="4">
      <w:start w:val="0"/>
      <w:numFmt w:val="bullet"/>
      <w:lvlText w:val="•"/>
      <w:lvlJc w:val="left"/>
      <w:pPr>
        <w:ind w:left="2233" w:hanging="360"/>
      </w:pPr>
      <w:rPr>
        <w:rFonts w:hint="default"/>
        <w:lang w:val="en-US" w:eastAsia="en-US" w:bidi="ar-SA"/>
      </w:rPr>
    </w:lvl>
    <w:lvl w:ilvl="5">
      <w:start w:val="0"/>
      <w:numFmt w:val="bullet"/>
      <w:lvlText w:val="•"/>
      <w:lvlJc w:val="left"/>
      <w:pPr>
        <w:ind w:left="2606" w:hanging="360"/>
      </w:pPr>
      <w:rPr>
        <w:rFonts w:hint="default"/>
        <w:lang w:val="en-US" w:eastAsia="en-US" w:bidi="ar-SA"/>
      </w:rPr>
    </w:lvl>
    <w:lvl w:ilvl="6">
      <w:start w:val="0"/>
      <w:numFmt w:val="bullet"/>
      <w:lvlText w:val="•"/>
      <w:lvlJc w:val="left"/>
      <w:pPr>
        <w:ind w:left="2979" w:hanging="360"/>
      </w:pPr>
      <w:rPr>
        <w:rFonts w:hint="default"/>
        <w:lang w:val="en-US" w:eastAsia="en-US" w:bidi="ar-SA"/>
      </w:rPr>
    </w:lvl>
    <w:lvl w:ilvl="7">
      <w:start w:val="0"/>
      <w:numFmt w:val="bullet"/>
      <w:lvlText w:val="•"/>
      <w:lvlJc w:val="left"/>
      <w:pPr>
        <w:ind w:left="3353" w:hanging="360"/>
      </w:pPr>
      <w:rPr>
        <w:rFonts w:hint="default"/>
        <w:lang w:val="en-US" w:eastAsia="en-US" w:bidi="ar-SA"/>
      </w:rPr>
    </w:lvl>
    <w:lvl w:ilvl="8">
      <w:start w:val="0"/>
      <w:numFmt w:val="bullet"/>
      <w:lvlText w:val="•"/>
      <w:lvlJc w:val="left"/>
      <w:pPr>
        <w:ind w:left="3726" w:hanging="360"/>
      </w:pPr>
      <w:rPr>
        <w:rFonts w:hint="default"/>
        <w:lang w:val="en-US" w:eastAsia="en-US" w:bidi="ar-SA"/>
      </w:rPr>
    </w:lvl>
  </w:abstractNum>
  <w:abstractNum w:abstractNumId="8">
    <w:multiLevelType w:val="hybridMultilevel"/>
    <w:lvl w:ilvl="0">
      <w:start w:val="0"/>
      <w:numFmt w:val="bullet"/>
      <w:lvlText w:val="•"/>
      <w:lvlJc w:val="left"/>
      <w:pPr>
        <w:ind w:left="734" w:hanging="360"/>
      </w:pPr>
      <w:rPr>
        <w:rFonts w:hint="default" w:ascii="Arial" w:hAnsi="Arial" w:eastAsia="Arial" w:cs="Arial"/>
        <w:b w:val="0"/>
        <w:bCs w:val="0"/>
        <w:i w:val="0"/>
        <w:iCs w:val="0"/>
        <w:color w:val="282828"/>
        <w:spacing w:val="0"/>
        <w:w w:val="130"/>
        <w:sz w:val="20"/>
        <w:szCs w:val="20"/>
        <w:lang w:val="en-US" w:eastAsia="en-US" w:bidi="ar-SA"/>
      </w:rPr>
    </w:lvl>
    <w:lvl w:ilvl="1">
      <w:start w:val="0"/>
      <w:numFmt w:val="bullet"/>
      <w:lvlText w:val="•"/>
      <w:lvlJc w:val="left"/>
      <w:pPr>
        <w:ind w:left="1113" w:hanging="360"/>
      </w:pPr>
      <w:rPr>
        <w:rFonts w:hint="default"/>
        <w:lang w:val="en-US" w:eastAsia="en-US" w:bidi="ar-SA"/>
      </w:rPr>
    </w:lvl>
    <w:lvl w:ilvl="2">
      <w:start w:val="0"/>
      <w:numFmt w:val="bullet"/>
      <w:lvlText w:val="•"/>
      <w:lvlJc w:val="left"/>
      <w:pPr>
        <w:ind w:left="1486" w:hanging="360"/>
      </w:pPr>
      <w:rPr>
        <w:rFonts w:hint="default"/>
        <w:lang w:val="en-US" w:eastAsia="en-US" w:bidi="ar-SA"/>
      </w:rPr>
    </w:lvl>
    <w:lvl w:ilvl="3">
      <w:start w:val="0"/>
      <w:numFmt w:val="bullet"/>
      <w:lvlText w:val="•"/>
      <w:lvlJc w:val="left"/>
      <w:pPr>
        <w:ind w:left="1859" w:hanging="360"/>
      </w:pPr>
      <w:rPr>
        <w:rFonts w:hint="default"/>
        <w:lang w:val="en-US" w:eastAsia="en-US" w:bidi="ar-SA"/>
      </w:rPr>
    </w:lvl>
    <w:lvl w:ilvl="4">
      <w:start w:val="0"/>
      <w:numFmt w:val="bullet"/>
      <w:lvlText w:val="•"/>
      <w:lvlJc w:val="left"/>
      <w:pPr>
        <w:ind w:left="2233" w:hanging="360"/>
      </w:pPr>
      <w:rPr>
        <w:rFonts w:hint="default"/>
        <w:lang w:val="en-US" w:eastAsia="en-US" w:bidi="ar-SA"/>
      </w:rPr>
    </w:lvl>
    <w:lvl w:ilvl="5">
      <w:start w:val="0"/>
      <w:numFmt w:val="bullet"/>
      <w:lvlText w:val="•"/>
      <w:lvlJc w:val="left"/>
      <w:pPr>
        <w:ind w:left="2606" w:hanging="360"/>
      </w:pPr>
      <w:rPr>
        <w:rFonts w:hint="default"/>
        <w:lang w:val="en-US" w:eastAsia="en-US" w:bidi="ar-SA"/>
      </w:rPr>
    </w:lvl>
    <w:lvl w:ilvl="6">
      <w:start w:val="0"/>
      <w:numFmt w:val="bullet"/>
      <w:lvlText w:val="•"/>
      <w:lvlJc w:val="left"/>
      <w:pPr>
        <w:ind w:left="2979" w:hanging="360"/>
      </w:pPr>
      <w:rPr>
        <w:rFonts w:hint="default"/>
        <w:lang w:val="en-US" w:eastAsia="en-US" w:bidi="ar-SA"/>
      </w:rPr>
    </w:lvl>
    <w:lvl w:ilvl="7">
      <w:start w:val="0"/>
      <w:numFmt w:val="bullet"/>
      <w:lvlText w:val="•"/>
      <w:lvlJc w:val="left"/>
      <w:pPr>
        <w:ind w:left="3353" w:hanging="360"/>
      </w:pPr>
      <w:rPr>
        <w:rFonts w:hint="default"/>
        <w:lang w:val="en-US" w:eastAsia="en-US" w:bidi="ar-SA"/>
      </w:rPr>
    </w:lvl>
    <w:lvl w:ilvl="8">
      <w:start w:val="0"/>
      <w:numFmt w:val="bullet"/>
      <w:lvlText w:val="•"/>
      <w:lvlJc w:val="left"/>
      <w:pPr>
        <w:ind w:left="3726" w:hanging="360"/>
      </w:pPr>
      <w:rPr>
        <w:rFonts w:hint="default"/>
        <w:lang w:val="en-US" w:eastAsia="en-US" w:bidi="ar-SA"/>
      </w:rPr>
    </w:lvl>
  </w:abstractNum>
  <w:abstractNum w:abstractNumId="7">
    <w:multiLevelType w:val="hybridMultilevel"/>
    <w:lvl w:ilvl="0">
      <w:start w:val="0"/>
      <w:numFmt w:val="bullet"/>
      <w:lvlText w:val="•"/>
      <w:lvlJc w:val="left"/>
      <w:pPr>
        <w:ind w:left="734" w:hanging="360"/>
      </w:pPr>
      <w:rPr>
        <w:rFonts w:hint="default" w:ascii="Arial" w:hAnsi="Arial" w:eastAsia="Arial" w:cs="Arial"/>
        <w:b w:val="0"/>
        <w:bCs w:val="0"/>
        <w:i w:val="0"/>
        <w:iCs w:val="0"/>
        <w:color w:val="282828"/>
        <w:spacing w:val="0"/>
        <w:w w:val="130"/>
        <w:sz w:val="20"/>
        <w:szCs w:val="20"/>
        <w:lang w:val="en-US" w:eastAsia="en-US" w:bidi="ar-SA"/>
      </w:rPr>
    </w:lvl>
    <w:lvl w:ilvl="1">
      <w:start w:val="0"/>
      <w:numFmt w:val="bullet"/>
      <w:lvlText w:val="•"/>
      <w:lvlJc w:val="left"/>
      <w:pPr>
        <w:ind w:left="1113" w:hanging="360"/>
      </w:pPr>
      <w:rPr>
        <w:rFonts w:hint="default"/>
        <w:lang w:val="en-US" w:eastAsia="en-US" w:bidi="ar-SA"/>
      </w:rPr>
    </w:lvl>
    <w:lvl w:ilvl="2">
      <w:start w:val="0"/>
      <w:numFmt w:val="bullet"/>
      <w:lvlText w:val="•"/>
      <w:lvlJc w:val="left"/>
      <w:pPr>
        <w:ind w:left="1486" w:hanging="360"/>
      </w:pPr>
      <w:rPr>
        <w:rFonts w:hint="default"/>
        <w:lang w:val="en-US" w:eastAsia="en-US" w:bidi="ar-SA"/>
      </w:rPr>
    </w:lvl>
    <w:lvl w:ilvl="3">
      <w:start w:val="0"/>
      <w:numFmt w:val="bullet"/>
      <w:lvlText w:val="•"/>
      <w:lvlJc w:val="left"/>
      <w:pPr>
        <w:ind w:left="1859" w:hanging="360"/>
      </w:pPr>
      <w:rPr>
        <w:rFonts w:hint="default"/>
        <w:lang w:val="en-US" w:eastAsia="en-US" w:bidi="ar-SA"/>
      </w:rPr>
    </w:lvl>
    <w:lvl w:ilvl="4">
      <w:start w:val="0"/>
      <w:numFmt w:val="bullet"/>
      <w:lvlText w:val="•"/>
      <w:lvlJc w:val="left"/>
      <w:pPr>
        <w:ind w:left="2233" w:hanging="360"/>
      </w:pPr>
      <w:rPr>
        <w:rFonts w:hint="default"/>
        <w:lang w:val="en-US" w:eastAsia="en-US" w:bidi="ar-SA"/>
      </w:rPr>
    </w:lvl>
    <w:lvl w:ilvl="5">
      <w:start w:val="0"/>
      <w:numFmt w:val="bullet"/>
      <w:lvlText w:val="•"/>
      <w:lvlJc w:val="left"/>
      <w:pPr>
        <w:ind w:left="2606" w:hanging="360"/>
      </w:pPr>
      <w:rPr>
        <w:rFonts w:hint="default"/>
        <w:lang w:val="en-US" w:eastAsia="en-US" w:bidi="ar-SA"/>
      </w:rPr>
    </w:lvl>
    <w:lvl w:ilvl="6">
      <w:start w:val="0"/>
      <w:numFmt w:val="bullet"/>
      <w:lvlText w:val="•"/>
      <w:lvlJc w:val="left"/>
      <w:pPr>
        <w:ind w:left="2979" w:hanging="360"/>
      </w:pPr>
      <w:rPr>
        <w:rFonts w:hint="default"/>
        <w:lang w:val="en-US" w:eastAsia="en-US" w:bidi="ar-SA"/>
      </w:rPr>
    </w:lvl>
    <w:lvl w:ilvl="7">
      <w:start w:val="0"/>
      <w:numFmt w:val="bullet"/>
      <w:lvlText w:val="•"/>
      <w:lvlJc w:val="left"/>
      <w:pPr>
        <w:ind w:left="3353" w:hanging="360"/>
      </w:pPr>
      <w:rPr>
        <w:rFonts w:hint="default"/>
        <w:lang w:val="en-US" w:eastAsia="en-US" w:bidi="ar-SA"/>
      </w:rPr>
    </w:lvl>
    <w:lvl w:ilvl="8">
      <w:start w:val="0"/>
      <w:numFmt w:val="bullet"/>
      <w:lvlText w:val="•"/>
      <w:lvlJc w:val="left"/>
      <w:pPr>
        <w:ind w:left="3726" w:hanging="360"/>
      </w:pPr>
      <w:rPr>
        <w:rFonts w:hint="default"/>
        <w:lang w:val="en-US" w:eastAsia="en-US" w:bidi="ar-SA"/>
      </w:rPr>
    </w:lvl>
  </w:abstractNum>
  <w:abstractNum w:abstractNumId="6">
    <w:multiLevelType w:val="hybridMultilevel"/>
    <w:lvl w:ilvl="0">
      <w:start w:val="0"/>
      <w:numFmt w:val="bullet"/>
      <w:lvlText w:val="•"/>
      <w:lvlJc w:val="left"/>
      <w:pPr>
        <w:ind w:left="874" w:hanging="361"/>
      </w:pPr>
      <w:rPr>
        <w:rFonts w:hint="default" w:ascii="Arial" w:hAnsi="Arial" w:eastAsia="Arial" w:cs="Arial"/>
        <w:spacing w:val="0"/>
        <w:w w:val="131"/>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abstractNum w:abstractNumId="5">
    <w:multiLevelType w:val="hybridMultilevel"/>
    <w:lvl w:ilvl="0">
      <w:start w:val="0"/>
      <w:numFmt w:val="bullet"/>
      <w:lvlText w:val="•"/>
      <w:lvlJc w:val="left"/>
      <w:pPr>
        <w:ind w:left="823" w:hanging="361"/>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782" w:hanging="361"/>
      </w:pPr>
      <w:rPr>
        <w:rFonts w:hint="default"/>
        <w:lang w:val="en-US" w:eastAsia="en-US" w:bidi="ar-SA"/>
      </w:rPr>
    </w:lvl>
    <w:lvl w:ilvl="2">
      <w:start w:val="0"/>
      <w:numFmt w:val="bullet"/>
      <w:lvlText w:val="•"/>
      <w:lvlJc w:val="left"/>
      <w:pPr>
        <w:ind w:left="2745" w:hanging="361"/>
      </w:pPr>
      <w:rPr>
        <w:rFonts w:hint="default"/>
        <w:lang w:val="en-US" w:eastAsia="en-US" w:bidi="ar-SA"/>
      </w:rPr>
    </w:lvl>
    <w:lvl w:ilvl="3">
      <w:start w:val="0"/>
      <w:numFmt w:val="bullet"/>
      <w:lvlText w:val="•"/>
      <w:lvlJc w:val="left"/>
      <w:pPr>
        <w:ind w:left="3708" w:hanging="361"/>
      </w:pPr>
      <w:rPr>
        <w:rFonts w:hint="default"/>
        <w:lang w:val="en-US" w:eastAsia="en-US" w:bidi="ar-SA"/>
      </w:rPr>
    </w:lvl>
    <w:lvl w:ilvl="4">
      <w:start w:val="0"/>
      <w:numFmt w:val="bullet"/>
      <w:lvlText w:val="•"/>
      <w:lvlJc w:val="left"/>
      <w:pPr>
        <w:ind w:left="4671" w:hanging="361"/>
      </w:pPr>
      <w:rPr>
        <w:rFonts w:hint="default"/>
        <w:lang w:val="en-US" w:eastAsia="en-US" w:bidi="ar-SA"/>
      </w:rPr>
    </w:lvl>
    <w:lvl w:ilvl="5">
      <w:start w:val="0"/>
      <w:numFmt w:val="bullet"/>
      <w:lvlText w:val="•"/>
      <w:lvlJc w:val="left"/>
      <w:pPr>
        <w:ind w:left="5634" w:hanging="361"/>
      </w:pPr>
      <w:rPr>
        <w:rFonts w:hint="default"/>
        <w:lang w:val="en-US" w:eastAsia="en-US" w:bidi="ar-SA"/>
      </w:rPr>
    </w:lvl>
    <w:lvl w:ilvl="6">
      <w:start w:val="0"/>
      <w:numFmt w:val="bullet"/>
      <w:lvlText w:val="•"/>
      <w:lvlJc w:val="left"/>
      <w:pPr>
        <w:ind w:left="6597" w:hanging="361"/>
      </w:pPr>
      <w:rPr>
        <w:rFonts w:hint="default"/>
        <w:lang w:val="en-US" w:eastAsia="en-US" w:bidi="ar-SA"/>
      </w:rPr>
    </w:lvl>
    <w:lvl w:ilvl="7">
      <w:start w:val="0"/>
      <w:numFmt w:val="bullet"/>
      <w:lvlText w:val="•"/>
      <w:lvlJc w:val="left"/>
      <w:pPr>
        <w:ind w:left="7560" w:hanging="361"/>
      </w:pPr>
      <w:rPr>
        <w:rFonts w:hint="default"/>
        <w:lang w:val="en-US" w:eastAsia="en-US" w:bidi="ar-SA"/>
      </w:rPr>
    </w:lvl>
    <w:lvl w:ilvl="8">
      <w:start w:val="0"/>
      <w:numFmt w:val="bullet"/>
      <w:lvlText w:val="•"/>
      <w:lvlJc w:val="left"/>
      <w:pPr>
        <w:ind w:left="8523" w:hanging="361"/>
      </w:pPr>
      <w:rPr>
        <w:rFonts w:hint="default"/>
        <w:lang w:val="en-US" w:eastAsia="en-US" w:bidi="ar-SA"/>
      </w:rPr>
    </w:lvl>
  </w:abstractNum>
  <w:abstractNum w:abstractNumId="4">
    <w:multiLevelType w:val="hybridMultilevel"/>
    <w:lvl w:ilvl="0">
      <w:start w:val="1"/>
      <w:numFmt w:val="decimal"/>
      <w:lvlText w:val="%1."/>
      <w:lvlJc w:val="left"/>
      <w:pPr>
        <w:ind w:left="343" w:hanging="190"/>
        <w:jc w:val="left"/>
      </w:pPr>
      <w:rPr>
        <w:rFonts w:hint="default" w:ascii="Arial" w:hAnsi="Arial" w:eastAsia="Arial" w:cs="Arial"/>
        <w:b w:val="0"/>
        <w:bCs w:val="0"/>
        <w:i w:val="0"/>
        <w:iCs w:val="0"/>
        <w:spacing w:val="0"/>
        <w:w w:val="72"/>
        <w:sz w:val="24"/>
        <w:szCs w:val="24"/>
        <w:lang w:val="en-US" w:eastAsia="en-US" w:bidi="ar-SA"/>
      </w:rPr>
    </w:lvl>
    <w:lvl w:ilvl="1">
      <w:start w:val="0"/>
      <w:numFmt w:val="bullet"/>
      <w:lvlText w:val=""/>
      <w:lvlJc w:val="left"/>
      <w:pPr>
        <w:ind w:left="874" w:hanging="402"/>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010" w:hanging="402"/>
      </w:pPr>
      <w:rPr>
        <w:rFonts w:hint="default"/>
        <w:lang w:val="en-US" w:eastAsia="en-US" w:bidi="ar-SA"/>
      </w:rPr>
    </w:lvl>
    <w:lvl w:ilvl="3">
      <w:start w:val="0"/>
      <w:numFmt w:val="bullet"/>
      <w:lvlText w:val="•"/>
      <w:lvlJc w:val="left"/>
      <w:pPr>
        <w:ind w:left="3141" w:hanging="402"/>
      </w:pPr>
      <w:rPr>
        <w:rFonts w:hint="default"/>
        <w:lang w:val="en-US" w:eastAsia="en-US" w:bidi="ar-SA"/>
      </w:rPr>
    </w:lvl>
    <w:lvl w:ilvl="4">
      <w:start w:val="0"/>
      <w:numFmt w:val="bullet"/>
      <w:lvlText w:val="•"/>
      <w:lvlJc w:val="left"/>
      <w:pPr>
        <w:ind w:left="4272" w:hanging="402"/>
      </w:pPr>
      <w:rPr>
        <w:rFonts w:hint="default"/>
        <w:lang w:val="en-US" w:eastAsia="en-US" w:bidi="ar-SA"/>
      </w:rPr>
    </w:lvl>
    <w:lvl w:ilvl="5">
      <w:start w:val="0"/>
      <w:numFmt w:val="bullet"/>
      <w:lvlText w:val="•"/>
      <w:lvlJc w:val="left"/>
      <w:pPr>
        <w:ind w:left="5403" w:hanging="402"/>
      </w:pPr>
      <w:rPr>
        <w:rFonts w:hint="default"/>
        <w:lang w:val="en-US" w:eastAsia="en-US" w:bidi="ar-SA"/>
      </w:rPr>
    </w:lvl>
    <w:lvl w:ilvl="6">
      <w:start w:val="0"/>
      <w:numFmt w:val="bullet"/>
      <w:lvlText w:val="•"/>
      <w:lvlJc w:val="left"/>
      <w:pPr>
        <w:ind w:left="6534" w:hanging="402"/>
      </w:pPr>
      <w:rPr>
        <w:rFonts w:hint="default"/>
        <w:lang w:val="en-US" w:eastAsia="en-US" w:bidi="ar-SA"/>
      </w:rPr>
    </w:lvl>
    <w:lvl w:ilvl="7">
      <w:start w:val="0"/>
      <w:numFmt w:val="bullet"/>
      <w:lvlText w:val="•"/>
      <w:lvlJc w:val="left"/>
      <w:pPr>
        <w:ind w:left="7664" w:hanging="402"/>
      </w:pPr>
      <w:rPr>
        <w:rFonts w:hint="default"/>
        <w:lang w:val="en-US" w:eastAsia="en-US" w:bidi="ar-SA"/>
      </w:rPr>
    </w:lvl>
    <w:lvl w:ilvl="8">
      <w:start w:val="0"/>
      <w:numFmt w:val="bullet"/>
      <w:lvlText w:val="•"/>
      <w:lvlJc w:val="left"/>
      <w:pPr>
        <w:ind w:left="8795" w:hanging="402"/>
      </w:pPr>
      <w:rPr>
        <w:rFonts w:hint="default"/>
        <w:lang w:val="en-US" w:eastAsia="en-US" w:bidi="ar-SA"/>
      </w:rPr>
    </w:lvl>
  </w:abstractNum>
  <w:abstractNum w:abstractNumId="3">
    <w:multiLevelType w:val="hybridMultilevel"/>
    <w:lvl w:ilvl="0">
      <w:start w:val="0"/>
      <w:numFmt w:val="bullet"/>
      <w:lvlText w:val="•"/>
      <w:lvlJc w:val="left"/>
      <w:pPr>
        <w:ind w:left="823" w:hanging="361"/>
      </w:pPr>
      <w:rPr>
        <w:rFonts w:hint="default" w:ascii="Arial" w:hAnsi="Arial" w:eastAsia="Arial" w:cs="Arial"/>
        <w:b w:val="0"/>
        <w:bCs w:val="0"/>
        <w:i w:val="0"/>
        <w:iCs w:val="0"/>
        <w:spacing w:val="0"/>
        <w:w w:val="131"/>
        <w:sz w:val="24"/>
        <w:szCs w:val="24"/>
        <w:lang w:val="en-US" w:eastAsia="en-US" w:bidi="ar-SA"/>
      </w:rPr>
    </w:lvl>
    <w:lvl w:ilvl="1">
      <w:start w:val="0"/>
      <w:numFmt w:val="bullet"/>
      <w:lvlText w:val="•"/>
      <w:lvlJc w:val="left"/>
      <w:pPr>
        <w:ind w:left="1782" w:hanging="361"/>
      </w:pPr>
      <w:rPr>
        <w:rFonts w:hint="default"/>
        <w:lang w:val="en-US" w:eastAsia="en-US" w:bidi="ar-SA"/>
      </w:rPr>
    </w:lvl>
    <w:lvl w:ilvl="2">
      <w:start w:val="0"/>
      <w:numFmt w:val="bullet"/>
      <w:lvlText w:val="•"/>
      <w:lvlJc w:val="left"/>
      <w:pPr>
        <w:ind w:left="2745" w:hanging="361"/>
      </w:pPr>
      <w:rPr>
        <w:rFonts w:hint="default"/>
        <w:lang w:val="en-US" w:eastAsia="en-US" w:bidi="ar-SA"/>
      </w:rPr>
    </w:lvl>
    <w:lvl w:ilvl="3">
      <w:start w:val="0"/>
      <w:numFmt w:val="bullet"/>
      <w:lvlText w:val="•"/>
      <w:lvlJc w:val="left"/>
      <w:pPr>
        <w:ind w:left="3708" w:hanging="361"/>
      </w:pPr>
      <w:rPr>
        <w:rFonts w:hint="default"/>
        <w:lang w:val="en-US" w:eastAsia="en-US" w:bidi="ar-SA"/>
      </w:rPr>
    </w:lvl>
    <w:lvl w:ilvl="4">
      <w:start w:val="0"/>
      <w:numFmt w:val="bullet"/>
      <w:lvlText w:val="•"/>
      <w:lvlJc w:val="left"/>
      <w:pPr>
        <w:ind w:left="4671" w:hanging="361"/>
      </w:pPr>
      <w:rPr>
        <w:rFonts w:hint="default"/>
        <w:lang w:val="en-US" w:eastAsia="en-US" w:bidi="ar-SA"/>
      </w:rPr>
    </w:lvl>
    <w:lvl w:ilvl="5">
      <w:start w:val="0"/>
      <w:numFmt w:val="bullet"/>
      <w:lvlText w:val="•"/>
      <w:lvlJc w:val="left"/>
      <w:pPr>
        <w:ind w:left="5634" w:hanging="361"/>
      </w:pPr>
      <w:rPr>
        <w:rFonts w:hint="default"/>
        <w:lang w:val="en-US" w:eastAsia="en-US" w:bidi="ar-SA"/>
      </w:rPr>
    </w:lvl>
    <w:lvl w:ilvl="6">
      <w:start w:val="0"/>
      <w:numFmt w:val="bullet"/>
      <w:lvlText w:val="•"/>
      <w:lvlJc w:val="left"/>
      <w:pPr>
        <w:ind w:left="6597" w:hanging="361"/>
      </w:pPr>
      <w:rPr>
        <w:rFonts w:hint="default"/>
        <w:lang w:val="en-US" w:eastAsia="en-US" w:bidi="ar-SA"/>
      </w:rPr>
    </w:lvl>
    <w:lvl w:ilvl="7">
      <w:start w:val="0"/>
      <w:numFmt w:val="bullet"/>
      <w:lvlText w:val="•"/>
      <w:lvlJc w:val="left"/>
      <w:pPr>
        <w:ind w:left="7560" w:hanging="361"/>
      </w:pPr>
      <w:rPr>
        <w:rFonts w:hint="default"/>
        <w:lang w:val="en-US" w:eastAsia="en-US" w:bidi="ar-SA"/>
      </w:rPr>
    </w:lvl>
    <w:lvl w:ilvl="8">
      <w:start w:val="0"/>
      <w:numFmt w:val="bullet"/>
      <w:lvlText w:val="•"/>
      <w:lvlJc w:val="left"/>
      <w:pPr>
        <w:ind w:left="8523" w:hanging="361"/>
      </w:pPr>
      <w:rPr>
        <w:rFonts w:hint="default"/>
        <w:lang w:val="en-US" w:eastAsia="en-US" w:bidi="ar-SA"/>
      </w:rPr>
    </w:lvl>
  </w:abstractNum>
  <w:abstractNum w:abstractNumId="2">
    <w:multiLevelType w:val="hybridMultilevel"/>
    <w:lvl w:ilvl="0">
      <w:start w:val="0"/>
      <w:numFmt w:val="bullet"/>
      <w:lvlText w:val=""/>
      <w:lvlJc w:val="left"/>
      <w:pPr>
        <w:ind w:left="823" w:hanging="361"/>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1782" w:hanging="361"/>
      </w:pPr>
      <w:rPr>
        <w:rFonts w:hint="default"/>
        <w:lang w:val="en-US" w:eastAsia="en-US" w:bidi="ar-SA"/>
      </w:rPr>
    </w:lvl>
    <w:lvl w:ilvl="2">
      <w:start w:val="0"/>
      <w:numFmt w:val="bullet"/>
      <w:lvlText w:val="•"/>
      <w:lvlJc w:val="left"/>
      <w:pPr>
        <w:ind w:left="2745" w:hanging="361"/>
      </w:pPr>
      <w:rPr>
        <w:rFonts w:hint="default"/>
        <w:lang w:val="en-US" w:eastAsia="en-US" w:bidi="ar-SA"/>
      </w:rPr>
    </w:lvl>
    <w:lvl w:ilvl="3">
      <w:start w:val="0"/>
      <w:numFmt w:val="bullet"/>
      <w:lvlText w:val="•"/>
      <w:lvlJc w:val="left"/>
      <w:pPr>
        <w:ind w:left="3708" w:hanging="361"/>
      </w:pPr>
      <w:rPr>
        <w:rFonts w:hint="default"/>
        <w:lang w:val="en-US" w:eastAsia="en-US" w:bidi="ar-SA"/>
      </w:rPr>
    </w:lvl>
    <w:lvl w:ilvl="4">
      <w:start w:val="0"/>
      <w:numFmt w:val="bullet"/>
      <w:lvlText w:val="•"/>
      <w:lvlJc w:val="left"/>
      <w:pPr>
        <w:ind w:left="4671" w:hanging="361"/>
      </w:pPr>
      <w:rPr>
        <w:rFonts w:hint="default"/>
        <w:lang w:val="en-US" w:eastAsia="en-US" w:bidi="ar-SA"/>
      </w:rPr>
    </w:lvl>
    <w:lvl w:ilvl="5">
      <w:start w:val="0"/>
      <w:numFmt w:val="bullet"/>
      <w:lvlText w:val="•"/>
      <w:lvlJc w:val="left"/>
      <w:pPr>
        <w:ind w:left="5634" w:hanging="361"/>
      </w:pPr>
      <w:rPr>
        <w:rFonts w:hint="default"/>
        <w:lang w:val="en-US" w:eastAsia="en-US" w:bidi="ar-SA"/>
      </w:rPr>
    </w:lvl>
    <w:lvl w:ilvl="6">
      <w:start w:val="0"/>
      <w:numFmt w:val="bullet"/>
      <w:lvlText w:val="•"/>
      <w:lvlJc w:val="left"/>
      <w:pPr>
        <w:ind w:left="6597" w:hanging="361"/>
      </w:pPr>
      <w:rPr>
        <w:rFonts w:hint="default"/>
        <w:lang w:val="en-US" w:eastAsia="en-US" w:bidi="ar-SA"/>
      </w:rPr>
    </w:lvl>
    <w:lvl w:ilvl="7">
      <w:start w:val="0"/>
      <w:numFmt w:val="bullet"/>
      <w:lvlText w:val="•"/>
      <w:lvlJc w:val="left"/>
      <w:pPr>
        <w:ind w:left="7560" w:hanging="361"/>
      </w:pPr>
      <w:rPr>
        <w:rFonts w:hint="default"/>
        <w:lang w:val="en-US" w:eastAsia="en-US" w:bidi="ar-SA"/>
      </w:rPr>
    </w:lvl>
    <w:lvl w:ilvl="8">
      <w:start w:val="0"/>
      <w:numFmt w:val="bullet"/>
      <w:lvlText w:val="•"/>
      <w:lvlJc w:val="left"/>
      <w:pPr>
        <w:ind w:left="8523" w:hanging="361"/>
      </w:pPr>
      <w:rPr>
        <w:rFonts w:hint="default"/>
        <w:lang w:val="en-US" w:eastAsia="en-US" w:bidi="ar-SA"/>
      </w:rPr>
    </w:lvl>
  </w:abstractNum>
  <w:abstractNum w:abstractNumId="1">
    <w:multiLevelType w:val="hybridMultilevel"/>
    <w:lvl w:ilvl="0">
      <w:start w:val="1"/>
      <w:numFmt w:val="decimal"/>
      <w:lvlText w:val="%1."/>
      <w:lvlJc w:val="left"/>
      <w:pPr>
        <w:ind w:left="343" w:hanging="190"/>
        <w:jc w:val="left"/>
      </w:pPr>
      <w:rPr>
        <w:rFonts w:hint="default" w:ascii="Arial" w:hAnsi="Arial" w:eastAsia="Arial" w:cs="Arial"/>
        <w:b w:val="0"/>
        <w:bCs w:val="0"/>
        <w:i w:val="0"/>
        <w:iCs w:val="0"/>
        <w:spacing w:val="0"/>
        <w:w w:val="72"/>
        <w:sz w:val="24"/>
        <w:szCs w:val="24"/>
        <w:lang w:val="en-US" w:eastAsia="en-US" w:bidi="ar-SA"/>
      </w:rPr>
    </w:lvl>
    <w:lvl w:ilvl="1">
      <w:start w:val="0"/>
      <w:numFmt w:val="bullet"/>
      <w:lvlText w:val="•"/>
      <w:lvlJc w:val="left"/>
      <w:pPr>
        <w:ind w:left="1411" w:hanging="190"/>
      </w:pPr>
      <w:rPr>
        <w:rFonts w:hint="default"/>
        <w:lang w:val="en-US" w:eastAsia="en-US" w:bidi="ar-SA"/>
      </w:rPr>
    </w:lvl>
    <w:lvl w:ilvl="2">
      <w:start w:val="0"/>
      <w:numFmt w:val="bullet"/>
      <w:lvlText w:val="•"/>
      <w:lvlJc w:val="left"/>
      <w:pPr>
        <w:ind w:left="2483" w:hanging="190"/>
      </w:pPr>
      <w:rPr>
        <w:rFonts w:hint="default"/>
        <w:lang w:val="en-US" w:eastAsia="en-US" w:bidi="ar-SA"/>
      </w:rPr>
    </w:lvl>
    <w:lvl w:ilvl="3">
      <w:start w:val="0"/>
      <w:numFmt w:val="bullet"/>
      <w:lvlText w:val="•"/>
      <w:lvlJc w:val="left"/>
      <w:pPr>
        <w:ind w:left="3555" w:hanging="190"/>
      </w:pPr>
      <w:rPr>
        <w:rFonts w:hint="default"/>
        <w:lang w:val="en-US" w:eastAsia="en-US" w:bidi="ar-SA"/>
      </w:rPr>
    </w:lvl>
    <w:lvl w:ilvl="4">
      <w:start w:val="0"/>
      <w:numFmt w:val="bullet"/>
      <w:lvlText w:val="•"/>
      <w:lvlJc w:val="left"/>
      <w:pPr>
        <w:ind w:left="4626" w:hanging="190"/>
      </w:pPr>
      <w:rPr>
        <w:rFonts w:hint="default"/>
        <w:lang w:val="en-US" w:eastAsia="en-US" w:bidi="ar-SA"/>
      </w:rPr>
    </w:lvl>
    <w:lvl w:ilvl="5">
      <w:start w:val="0"/>
      <w:numFmt w:val="bullet"/>
      <w:lvlText w:val="•"/>
      <w:lvlJc w:val="left"/>
      <w:pPr>
        <w:ind w:left="5698" w:hanging="190"/>
      </w:pPr>
      <w:rPr>
        <w:rFonts w:hint="default"/>
        <w:lang w:val="en-US" w:eastAsia="en-US" w:bidi="ar-SA"/>
      </w:rPr>
    </w:lvl>
    <w:lvl w:ilvl="6">
      <w:start w:val="0"/>
      <w:numFmt w:val="bullet"/>
      <w:lvlText w:val="•"/>
      <w:lvlJc w:val="left"/>
      <w:pPr>
        <w:ind w:left="6770" w:hanging="190"/>
      </w:pPr>
      <w:rPr>
        <w:rFonts w:hint="default"/>
        <w:lang w:val="en-US" w:eastAsia="en-US" w:bidi="ar-SA"/>
      </w:rPr>
    </w:lvl>
    <w:lvl w:ilvl="7">
      <w:start w:val="0"/>
      <w:numFmt w:val="bullet"/>
      <w:lvlText w:val="•"/>
      <w:lvlJc w:val="left"/>
      <w:pPr>
        <w:ind w:left="7842" w:hanging="190"/>
      </w:pPr>
      <w:rPr>
        <w:rFonts w:hint="default"/>
        <w:lang w:val="en-US" w:eastAsia="en-US" w:bidi="ar-SA"/>
      </w:rPr>
    </w:lvl>
    <w:lvl w:ilvl="8">
      <w:start w:val="0"/>
      <w:numFmt w:val="bullet"/>
      <w:lvlText w:val="•"/>
      <w:lvlJc w:val="left"/>
      <w:pPr>
        <w:ind w:left="8913" w:hanging="190"/>
      </w:pPr>
      <w:rPr>
        <w:rFonts w:hint="default"/>
        <w:lang w:val="en-US" w:eastAsia="en-US" w:bidi="ar-SA"/>
      </w:rPr>
    </w:lvl>
  </w:abstractNum>
  <w:abstractNum w:abstractNumId="0">
    <w:multiLevelType w:val="hybridMultilevel"/>
    <w:lvl w:ilvl="0">
      <w:start w:val="0"/>
      <w:numFmt w:val="bullet"/>
      <w:lvlText w:val="•"/>
      <w:lvlJc w:val="left"/>
      <w:pPr>
        <w:ind w:left="874" w:hanging="361"/>
      </w:pPr>
      <w:rPr>
        <w:rFonts w:hint="default" w:ascii="Arial" w:hAnsi="Arial" w:eastAsia="Arial" w:cs="Arial"/>
        <w:spacing w:val="0"/>
        <w:w w:val="130"/>
        <w:lang w:val="en-US" w:eastAsia="en-US" w:bidi="ar-SA"/>
      </w:rPr>
    </w:lvl>
    <w:lvl w:ilvl="1">
      <w:start w:val="0"/>
      <w:numFmt w:val="bullet"/>
      <w:lvlText w:val="•"/>
      <w:lvlJc w:val="left"/>
      <w:pPr>
        <w:ind w:left="1897" w:hanging="361"/>
      </w:pPr>
      <w:rPr>
        <w:rFonts w:hint="default"/>
        <w:lang w:val="en-US" w:eastAsia="en-US" w:bidi="ar-SA"/>
      </w:rPr>
    </w:lvl>
    <w:lvl w:ilvl="2">
      <w:start w:val="0"/>
      <w:numFmt w:val="bullet"/>
      <w:lvlText w:val="•"/>
      <w:lvlJc w:val="left"/>
      <w:pPr>
        <w:ind w:left="2915" w:hanging="361"/>
      </w:pPr>
      <w:rPr>
        <w:rFonts w:hint="default"/>
        <w:lang w:val="en-US" w:eastAsia="en-US" w:bidi="ar-SA"/>
      </w:rPr>
    </w:lvl>
    <w:lvl w:ilvl="3">
      <w:start w:val="0"/>
      <w:numFmt w:val="bullet"/>
      <w:lvlText w:val="•"/>
      <w:lvlJc w:val="left"/>
      <w:pPr>
        <w:ind w:left="3933" w:hanging="361"/>
      </w:pPr>
      <w:rPr>
        <w:rFonts w:hint="default"/>
        <w:lang w:val="en-US" w:eastAsia="en-US" w:bidi="ar-SA"/>
      </w:rPr>
    </w:lvl>
    <w:lvl w:ilvl="4">
      <w:start w:val="0"/>
      <w:numFmt w:val="bullet"/>
      <w:lvlText w:val="•"/>
      <w:lvlJc w:val="left"/>
      <w:pPr>
        <w:ind w:left="4950" w:hanging="361"/>
      </w:pPr>
      <w:rPr>
        <w:rFonts w:hint="default"/>
        <w:lang w:val="en-US" w:eastAsia="en-US" w:bidi="ar-SA"/>
      </w:rPr>
    </w:lvl>
    <w:lvl w:ilvl="5">
      <w:start w:val="0"/>
      <w:numFmt w:val="bullet"/>
      <w:lvlText w:val="•"/>
      <w:lvlJc w:val="left"/>
      <w:pPr>
        <w:ind w:left="5968" w:hanging="361"/>
      </w:pPr>
      <w:rPr>
        <w:rFonts w:hint="default"/>
        <w:lang w:val="en-US" w:eastAsia="en-US" w:bidi="ar-SA"/>
      </w:rPr>
    </w:lvl>
    <w:lvl w:ilvl="6">
      <w:start w:val="0"/>
      <w:numFmt w:val="bullet"/>
      <w:lvlText w:val="•"/>
      <w:lvlJc w:val="left"/>
      <w:pPr>
        <w:ind w:left="6986" w:hanging="361"/>
      </w:pPr>
      <w:rPr>
        <w:rFonts w:hint="default"/>
        <w:lang w:val="en-US" w:eastAsia="en-US" w:bidi="ar-SA"/>
      </w:rPr>
    </w:lvl>
    <w:lvl w:ilvl="7">
      <w:start w:val="0"/>
      <w:numFmt w:val="bullet"/>
      <w:lvlText w:val="•"/>
      <w:lvlJc w:val="left"/>
      <w:pPr>
        <w:ind w:left="8004" w:hanging="361"/>
      </w:pPr>
      <w:rPr>
        <w:rFonts w:hint="default"/>
        <w:lang w:val="en-US" w:eastAsia="en-US" w:bidi="ar-SA"/>
      </w:rPr>
    </w:lvl>
    <w:lvl w:ilvl="8">
      <w:start w:val="0"/>
      <w:numFmt w:val="bullet"/>
      <w:lvlText w:val="•"/>
      <w:lvlJc w:val="left"/>
      <w:pPr>
        <w:ind w:left="9021" w:hanging="361"/>
      </w:pPr>
      <w:rPr>
        <w:rFonts w:hint="default"/>
        <w:lang w:val="en-US" w:eastAsia="en-US" w:bidi="ar-SA"/>
      </w:rPr>
    </w:lvl>
  </w:abstract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56"/>
      <w:ind w:left="153"/>
    </w:pPr>
    <w:rPr>
      <w:rFonts w:ascii="Arial" w:hAnsi="Arial" w:eastAsia="Arial" w:cs="Arial"/>
      <w:sz w:val="24"/>
      <w:szCs w:val="24"/>
      <w:lang w:val="en-US" w:eastAsia="en-US" w:bidi="ar-SA"/>
    </w:rPr>
  </w:style>
  <w:style w:styleId="TOC2" w:type="paragraph">
    <w:name w:val="TOC 2"/>
    <w:basedOn w:val="Normal"/>
    <w:uiPriority w:val="1"/>
    <w:qFormat/>
    <w:pPr>
      <w:spacing w:before="156"/>
      <w:ind w:left="394"/>
    </w:pPr>
    <w:rPr>
      <w:rFonts w:ascii="Arial" w:hAnsi="Arial" w:eastAsia="Arial" w:cs="Arial"/>
      <w:sz w:val="24"/>
      <w:szCs w:val="24"/>
      <w:lang w:val="en-US" w:eastAsia="en-US" w:bidi="ar-SA"/>
    </w:rPr>
  </w:style>
  <w:style w:styleId="TOC3" w:type="paragraph">
    <w:name w:val="TOC 3"/>
    <w:basedOn w:val="Normal"/>
    <w:uiPriority w:val="1"/>
    <w:qFormat/>
    <w:pPr>
      <w:spacing w:before="156"/>
      <w:ind w:left="634"/>
    </w:pPr>
    <w:rPr>
      <w:rFonts w:ascii="Arial" w:hAnsi="Arial" w:eastAsia="Arial" w:cs="Arial"/>
      <w:sz w:val="24"/>
      <w:szCs w:val="24"/>
      <w:lang w:val="en-US" w:eastAsia="en-US" w:bidi="ar-SA"/>
    </w:rPr>
  </w:style>
  <w:style w:styleId="BodyText" w:type="paragraph">
    <w:name w:val="Body Text"/>
    <w:basedOn w:val="Normal"/>
    <w:uiPriority w:val="1"/>
    <w:qFormat/>
    <w:pPr/>
    <w:rPr>
      <w:rFonts w:ascii="Arial" w:hAnsi="Arial" w:eastAsia="Arial" w:cs="Arial"/>
      <w:sz w:val="24"/>
      <w:szCs w:val="24"/>
      <w:lang w:val="en-US" w:eastAsia="en-US" w:bidi="ar-SA"/>
    </w:rPr>
  </w:style>
  <w:style w:styleId="Heading1" w:type="paragraph">
    <w:name w:val="Heading 1"/>
    <w:basedOn w:val="Normal"/>
    <w:uiPriority w:val="1"/>
    <w:qFormat/>
    <w:pPr>
      <w:ind w:left="153"/>
      <w:outlineLvl w:val="1"/>
    </w:pPr>
    <w:rPr>
      <w:rFonts w:ascii="Arial" w:hAnsi="Arial" w:eastAsia="Arial" w:cs="Arial"/>
      <w:sz w:val="28"/>
      <w:szCs w:val="28"/>
      <w:lang w:val="en-US" w:eastAsia="en-US" w:bidi="ar-SA"/>
    </w:rPr>
  </w:style>
  <w:style w:styleId="Heading2" w:type="paragraph">
    <w:name w:val="Heading 2"/>
    <w:basedOn w:val="Normal"/>
    <w:uiPriority w:val="1"/>
    <w:qFormat/>
    <w:pPr>
      <w:ind w:left="441"/>
      <w:outlineLvl w:val="2"/>
    </w:pPr>
    <w:rPr>
      <w:rFonts w:ascii="Arial" w:hAnsi="Arial" w:eastAsia="Arial" w:cs="Arial"/>
      <w:b/>
      <w:bCs/>
      <w:sz w:val="24"/>
      <w:szCs w:val="24"/>
      <w:lang w:val="en-US" w:eastAsia="en-US" w:bidi="ar-SA"/>
    </w:rPr>
  </w:style>
  <w:style w:styleId="Title" w:type="paragraph">
    <w:name w:val="Title"/>
    <w:basedOn w:val="Normal"/>
    <w:uiPriority w:val="1"/>
    <w:qFormat/>
    <w:pPr>
      <w:ind w:left="49" w:right="330"/>
      <w:jc w:val="center"/>
    </w:pPr>
    <w:rPr>
      <w:rFonts w:ascii="Arial Black" w:hAnsi="Arial Black" w:eastAsia="Arial Black" w:cs="Arial Black"/>
      <w:b/>
      <w:bCs/>
      <w:sz w:val="40"/>
      <w:szCs w:val="40"/>
      <w:lang w:val="en-US" w:eastAsia="en-US" w:bidi="ar-SA"/>
    </w:rPr>
  </w:style>
  <w:style w:styleId="ListParagraph" w:type="paragraph">
    <w:name w:val="List Paragraph"/>
    <w:basedOn w:val="Normal"/>
    <w:uiPriority w:val="1"/>
    <w:qFormat/>
    <w:pPr>
      <w:ind w:left="874" w:hanging="360"/>
    </w:pPr>
    <w:rPr>
      <w:rFonts w:ascii="Arial" w:hAnsi="Arial" w:eastAsia="Arial" w:cs="Arial"/>
      <w:lang w:val="en-US" w:eastAsia="en-US" w:bidi="ar-SA"/>
    </w:rPr>
  </w:style>
  <w:style w:styleId="TableParagraph" w:type="paragraph">
    <w:name w:val="Table Paragraph"/>
    <w:basedOn w:val="Normal"/>
    <w:uiPriority w:val="1"/>
    <w:qFormat/>
    <w:pPr>
      <w:spacing w:before="117"/>
      <w:ind w:left="1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yperlink" Target="https://github.com/DevelopersRede/erede-php" TargetMode="External"/><Relationship Id="rId11" Type="http://schemas.openxmlformats.org/officeDocument/2006/relationships/image" Target="media/image3.jpeg"/><Relationship Id="rId12" Type="http://schemas.openxmlformats.org/officeDocument/2006/relationships/hyperlink" Target="https://github.com/DevelopersRede/erede-csharp" TargetMode="External"/><Relationship Id="rId13" Type="http://schemas.openxmlformats.org/officeDocument/2006/relationships/image" Target="media/image4.jpeg"/><Relationship Id="rId14" Type="http://schemas.openxmlformats.org/officeDocument/2006/relationships/hyperlink" Target="https://github.com/DevelopersRede/erede-java" TargetMode="External"/><Relationship Id="rId15" Type="http://schemas.openxmlformats.org/officeDocument/2006/relationships/image" Target="media/image5.jpeg"/><Relationship Id="rId16" Type="http://schemas.openxmlformats.org/officeDocument/2006/relationships/hyperlink" Target="https://github.com/DevelopersRede/erede-python" TargetMode="External"/><Relationship Id="rId17" Type="http://schemas.openxmlformats.org/officeDocument/2006/relationships/image" Target="media/image6.jpeg"/><Relationship Id="rId18" Type="http://schemas.openxmlformats.org/officeDocument/2006/relationships/hyperlink" Target="https://github.com/DevelopersRede/erede-ruby" TargetMode="External"/><Relationship Id="rId19" Type="http://schemas.openxmlformats.org/officeDocument/2006/relationships/image" Target="media/image7.jpeg"/><Relationship Id="rId20" Type="http://schemas.openxmlformats.org/officeDocument/2006/relationships/hyperlink" Target="https://github.com/DevelopersRede/erede-node" TargetMode="External"/><Relationship Id="rId21" Type="http://schemas.openxmlformats.org/officeDocument/2006/relationships/image" Target="media/image8.jpeg"/><Relationship Id="rId22" Type="http://schemas.openxmlformats.org/officeDocument/2006/relationships/hyperlink" Target="https://github.com/DevelopersRede/magento2" TargetMode="External"/><Relationship Id="rId23" Type="http://schemas.openxmlformats.org/officeDocument/2006/relationships/image" Target="media/image9.png"/><Relationship Id="rId24" Type="http://schemas.openxmlformats.org/officeDocument/2006/relationships/hyperlink" Target="https://www.userede.com.br/" TargetMode="External"/><Relationship Id="rId25" Type="http://schemas.openxmlformats.org/officeDocument/2006/relationships/hyperlink" Target="https://api.userede.com.br/redelabs/oauth2/token" TargetMode="External"/><Relationship Id="rId26" Type="http://schemas.openxmlformats.org/officeDocument/2006/relationships/image" Target="media/image10.jpeg"/><Relationship Id="rId27" Type="http://schemas.openxmlformats.org/officeDocument/2006/relationships/image" Target="media/image11.jpeg"/><Relationship Id="rId28" Type="http://schemas.openxmlformats.org/officeDocument/2006/relationships/hyperlink" Target="https://rl7-sandbox-api.useredecloud.com.br/oauth2/token" TargetMode="External"/><Relationship Id="rId29" Type="http://schemas.openxmlformats.org/officeDocument/2006/relationships/hyperlink" Target="https://sandbox-erede.useredecloud.com.br/v2/transactions" TargetMode="External"/><Relationship Id="rId30" Type="http://schemas.openxmlformats.org/officeDocument/2006/relationships/hyperlink" Target="https://api.userede.com.br/erede/v2/transactions" TargetMode="External"/><Relationship Id="rId31" Type="http://schemas.openxmlformats.org/officeDocument/2006/relationships/image" Target="media/image12.jpeg"/><Relationship Id="rId32" Type="http://schemas.openxmlformats.org/officeDocument/2006/relationships/image" Target="media/image13.png"/><Relationship Id="rId33" Type="http://schemas.openxmlformats.org/officeDocument/2006/relationships/hyperlink" Target="https://sandbox/" TargetMode="External"/><Relationship Id="rId34" Type="http://schemas.openxmlformats.org/officeDocument/2006/relationships/image" Target="media/image14.jpeg"/><Relationship Id="rId35" Type="http://schemas.openxmlformats.org/officeDocument/2006/relationships/image" Target="media/image15.jpeg"/><Relationship Id="rId36" Type="http://schemas.openxmlformats.org/officeDocument/2006/relationships/image" Target="media/image16.jpeg"/><Relationship Id="rId37" Type="http://schemas.openxmlformats.org/officeDocument/2006/relationships/hyperlink" Target="https://developer.userede.com.br/e-rede#operations-Transa%C3%A7%C3%A3o-consultarTransacaoPorReference" TargetMode="External"/><Relationship Id="rId38" Type="http://schemas.openxmlformats.org/officeDocument/2006/relationships/image" Target="media/image17.png"/><Relationship Id="rId39" Type="http://schemas.openxmlformats.org/officeDocument/2006/relationships/hyperlink" Target="https://api/" TargetMode="External"/><Relationship Id="rId40" Type="http://schemas.openxmlformats.org/officeDocument/2006/relationships/image" Target="media/image18.jpeg"/><Relationship Id="rId41" Type="http://schemas.openxmlformats.org/officeDocument/2006/relationships/image" Target="media/image19.jpeg"/><Relationship Id="rId42" Type="http://schemas.openxmlformats.org/officeDocument/2006/relationships/image" Target="media/image20.jpeg"/><Relationship Id="rId43" Type="http://schemas.openxmlformats.org/officeDocument/2006/relationships/hyperlink" Target="mailto:email@user.com" TargetMode="External"/><Relationship Id="rId44" Type="http://schemas.openxmlformats.org/officeDocument/2006/relationships/hyperlink" Target="https://scommerce.userede.com.br/LojaTeste/Venda/sucesso" TargetMode="External"/><Relationship Id="rId45" Type="http://schemas.openxmlformats.org/officeDocument/2006/relationships/hyperlink" Target="https://scommerce.userede.com.br/LojaTeste/Venda/erro" TargetMode="External"/><Relationship Id="rId46" Type="http://schemas.openxmlformats.org/officeDocument/2006/relationships/hyperlink" Target="https://tools.ietf.org/rfc/bcp/bcp47.txt" TargetMode="External"/><Relationship Id="rId47" Type="http://schemas.openxmlformats.org/officeDocument/2006/relationships/hyperlink" Target="mailto:user@domain.com" TargetMode="External"/><Relationship Id="rId48" Type="http://schemas.openxmlformats.org/officeDocument/2006/relationships/hyperlink" Target="https://scommerce.userede.com.br/adquirencia/mpi/auth?token=7z3nVtKnea4Gsf4N%2bpeM2" TargetMode="External"/><Relationship Id="rId49" Type="http://schemas.openxmlformats.org/officeDocument/2006/relationships/hyperlink" Target="https://developer.userede.com.br/e-rede#retornos-3ds" TargetMode="External"/><Relationship Id="rId50" Type="http://schemas.openxmlformats.org/officeDocument/2006/relationships/image" Target="media/image21.jpeg"/><Relationship Id="rId51" Type="http://schemas.openxmlformats.org/officeDocument/2006/relationships/hyperlink" Target="https://www.mastercard.com/content/dam/public/mastercardcom/globalrisk/pdf/Data-Only-Infographic.pdf" TargetMode="External"/><Relationship Id="rId52" Type="http://schemas.openxmlformats.org/officeDocument/2006/relationships/image" Target="media/image22.png"/><Relationship Id="rId53" Type="http://schemas.openxmlformats.org/officeDocument/2006/relationships/hyperlink" Target="https://cliente.callback.com.br/" TargetMode="External"/><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hyperlink" Target="https://sandbox-erede.useredecloud.com.br/v1/transactions/23457040715" TargetMode="External"/><Relationship Id="rId58" Type="http://schemas.openxmlformats.org/officeDocument/2006/relationships/hyperlink" Target="https://www.abecs.org.br/consulta-mcc-individual" TargetMode="External"/><Relationship Id="rId59" Type="http://schemas.openxmlformats.org/officeDocument/2006/relationships/hyperlink" Target="https://www.apple.com/br/apple-pay/" TargetMode="External"/><Relationship Id="rId60" Type="http://schemas.openxmlformats.org/officeDocument/2006/relationships/hyperlink" Target="https://pay.google.com/intl/pt_br/about/" TargetMode="External"/><Relationship Id="rId61" Type="http://schemas.openxmlformats.org/officeDocument/2006/relationships/hyperlink" Target="https://www.samsung.com.br/samsungpay/" TargetMode="External"/><Relationship Id="rId62" Type="http://schemas.openxmlformats.org/officeDocument/2006/relationships/hyperlink" Target="https://api.userede.com.br/erede/v1/transactions/10032204221444268457" TargetMode="External"/><Relationship Id="rId63" Type="http://schemas.openxmlformats.org/officeDocument/2006/relationships/hyperlink" Target="https://api.userede.com.br/erede/v1/transactions/10032204221444268457/refunds" TargetMode="External"/><Relationship Id="rId64" Type="http://schemas.openxmlformats.org/officeDocument/2006/relationships/hyperlink" Target="https://developer.apple.com/apple-pay/" TargetMode="External"/><Relationship Id="rId65" Type="http://schemas.openxmlformats.org/officeDocument/2006/relationships/hyperlink" Target="https://developers.google.com/pay/api/web/overview" TargetMode="External"/><Relationship Id="rId66" Type="http://schemas.openxmlformats.org/officeDocument/2006/relationships/hyperlink" Target="mailto:facilitadores@userede.com.br" TargetMode="External"/><Relationship Id="rId67" Type="http://schemas.openxmlformats.org/officeDocument/2006/relationships/hyperlink" Target="mailto:aceitacaofacilitadores@elo.com.br" TargetMode="External"/><Relationship Id="rId68" Type="http://schemas.openxmlformats.org/officeDocument/2006/relationships/image" Target="media/image26.jpeg"/><Relationship Id="rId69" Type="http://schemas.openxmlformats.org/officeDocument/2006/relationships/image" Target="media/image27.png"/><Relationship Id="rId70" Type="http://schemas.openxmlformats.org/officeDocument/2006/relationships/hyperlink" Target="https://api-hom.userede.com.br/erede/v1/transactions/40402307310827210012%22" TargetMode="External"/><Relationship Id="rId71" Type="http://schemas.openxmlformats.org/officeDocument/2006/relationships/hyperlink" Target="https://api-hom.userede.com.br/erede/v1/transactions/40402307310827210012/refunds%22" TargetMode="External"/><Relationship Id="rId72" Type="http://schemas.openxmlformats.org/officeDocument/2006/relationships/image" Target="media/image28.png"/><Relationship Id="rId73" Type="http://schemas.openxmlformats.org/officeDocument/2006/relationships/hyperlink" Target="http://localhost:56513/transactions/40402406060920160076/refunds%22" TargetMode="External"/><Relationship Id="rId74" Type="http://schemas.openxmlformats.org/officeDocument/2006/relationships/hyperlink" Target="http://localhost:56513/transactions/40402406100909140013/refunds" TargetMode="External"/><Relationship Id="rId75" Type="http://schemas.openxmlformats.org/officeDocument/2006/relationships/image" Target="media/image29.jpeg"/><Relationship Id="rId76" Type="http://schemas.openxmlformats.org/officeDocument/2006/relationships/image" Target="media/image30.png"/><Relationship Id="rId77" Type="http://schemas.openxmlformats.org/officeDocument/2006/relationships/hyperlink" Target="https://sandbox-erede-hom.useredecloud.com.br/v1/transactions/null/refund/null%22" TargetMode="External"/><Relationship Id="rId78" Type="http://schemas.openxmlformats.org/officeDocument/2006/relationships/hyperlink" Target="https://sandbox-erede-hom.useredecloud.com.br/v1/transactions/null%22" TargetMode="External"/><Relationship Id="rId79" Type="http://schemas.openxmlformats.org/officeDocument/2006/relationships/hyperlink" Target="https://sandbox-erede-hom.useredecloud.com.br/v1/transactions/null/refunds%22" TargetMode="External"/><Relationship Id="rId80" Type="http://schemas.openxmlformats.org/officeDocument/2006/relationships/hyperlink" Target="https://pixstest.free.beeceptor.com/" TargetMode="External"/><Relationship Id="rId81" Type="http://schemas.openxmlformats.org/officeDocument/2006/relationships/hyperlink" Target="https://iconectados-my.sharepoint.com/personal/tassiana_padeiro_userede_com_br/Documents/Rede/ecommerce/eRede/altera&#195;&#167;&#195;&#181;es%20portal%20dev/Tradu&#195;&#167;&#195;&#181;es/Portal_dev_e.Rede_Ingl&#195;&#170;s%20v1.17.docx#_Recurrence_and_Card-on-File" TargetMode="External"/><Relationship Id="rId82" Type="http://schemas.openxmlformats.org/officeDocument/2006/relationships/image" Target="media/image31.jpeg"/><Relationship Id="rId83" Type="http://schemas.openxmlformats.org/officeDocument/2006/relationships/hyperlink" Target="https://api.useredecloud.com.br/oauth2/token" TargetMode="External"/><Relationship Id="rId84" Type="http://schemas.openxmlformats.org/officeDocument/2006/relationships/image" Target="media/image32.jpeg"/><Relationship Id="rId85" Type="http://schemas.openxmlformats.org/officeDocument/2006/relationships/hyperlink" Target="https://rl7-prd-api.useredecloud.com.br/oauth2/token" TargetMode="External"/><Relationship Id="rId86" Type="http://schemas.openxmlformats.org/officeDocument/2006/relationships/image" Target="media/image33.jpeg"/><Relationship Id="rId87" Type="http://schemas.openxmlformats.org/officeDocument/2006/relationships/header" Target="header3.xml"/><Relationship Id="rId88" Type="http://schemas.openxmlformats.org/officeDocument/2006/relationships/footer" Target="footer3.xml"/><Relationship Id="rId89" Type="http://schemas.openxmlformats.org/officeDocument/2006/relationships/image" Target="media/image34.jpeg"/><Relationship Id="rId90" Type="http://schemas.openxmlformats.org/officeDocument/2006/relationships/image" Target="media/image35.jpeg"/><Relationship Id="rId91" Type="http://schemas.openxmlformats.org/officeDocument/2006/relationships/image" Target="media/image36.png"/><Relationship Id="rId92" Type="http://schemas.openxmlformats.org/officeDocument/2006/relationships/image" Target="media/image37.png"/><Relationship Id="rId93" Type="http://schemas.openxmlformats.org/officeDocument/2006/relationships/image" Target="media/image38.png"/><Relationship Id="rId94" Type="http://schemas.openxmlformats.org/officeDocument/2006/relationships/image" Target="media/image39.png"/><Relationship Id="rId95" Type="http://schemas.openxmlformats.org/officeDocument/2006/relationships/image" Target="media/image40.png"/><Relationship Id="rId96" Type="http://schemas.openxmlformats.org/officeDocument/2006/relationships/image" Target="media/image41.png"/><Relationship Id="rId97" Type="http://schemas.openxmlformats.org/officeDocument/2006/relationships/image" Target="media/image42.png"/><Relationship Id="rId98" Type="http://schemas.openxmlformats.org/officeDocument/2006/relationships/image" Target="media/image43.jpeg"/><Relationship Id="rId99" Type="http://schemas.openxmlformats.org/officeDocument/2006/relationships/image" Target="media/image44.png"/><Relationship Id="rId100" Type="http://schemas.openxmlformats.org/officeDocument/2006/relationships/hyperlink" Target="https://exemplo.userede.com.br/" TargetMode="External"/><Relationship Id="rId10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Steffany Camilo Lima</dc:creator>
  <dcterms:created xsi:type="dcterms:W3CDTF">2025-11-28T18:52:16Z</dcterms:created>
  <dcterms:modified xsi:type="dcterms:W3CDTF">2025-11-28T18:52:16Z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for Microsoft 365</vt:lpwstr>
  </property>
  <property fmtid="{D5CDD505-2E9C-101B-9397-08002B2CF9AE}" pid="4" name="LastSaved">
    <vt:filetime>2025-11-28T00:00:00Z</vt:filetime>
  </property>
  <property fmtid="{D5CDD505-2E9C-101B-9397-08002B2CF9AE}" pid="5" name="MSIP_Label_2d75b7db-71d4-4cc1-8b1d-184309ef2b29_ActionId">
    <vt:lpwstr>4fa04fbc-4134-4685-b82a-caaf101042d6</vt:lpwstr>
  </property>
  <property fmtid="{D5CDD505-2E9C-101B-9397-08002B2CF9AE}" pid="6" name="MSIP_Label_2d75b7db-71d4-4cc1-8b1d-184309ef2b29_ContentBits">
    <vt:lpwstr>2</vt:lpwstr>
  </property>
  <property fmtid="{D5CDD505-2E9C-101B-9397-08002B2CF9AE}" pid="7" name="MSIP_Label_2d75b7db-71d4-4cc1-8b1d-184309ef2b29_Enabled">
    <vt:lpwstr>true</vt:lpwstr>
  </property>
  <property fmtid="{D5CDD505-2E9C-101B-9397-08002B2CF9AE}" pid="8" name="MSIP_Label_2d75b7db-71d4-4cc1-8b1d-184309ef2b29_Method">
    <vt:lpwstr>Standard</vt:lpwstr>
  </property>
  <property fmtid="{D5CDD505-2E9C-101B-9397-08002B2CF9AE}" pid="9" name="MSIP_Label_2d75b7db-71d4-4cc1-8b1d-184309ef2b29_Name">
    <vt:lpwstr>2d75b7db-71d4-4cc1-8b1d-184309ef2b29</vt:lpwstr>
  </property>
  <property fmtid="{D5CDD505-2E9C-101B-9397-08002B2CF9AE}" pid="10" name="MSIP_Label_2d75b7db-71d4-4cc1-8b1d-184309ef2b29_SetDate">
    <vt:lpwstr>2022-07-01T16:11:31Z</vt:lpwstr>
  </property>
  <property fmtid="{D5CDD505-2E9C-101B-9397-08002B2CF9AE}" pid="11" name="MSIP_Label_2d75b7db-71d4-4cc1-8b1d-184309ef2b29_SiteId">
    <vt:lpwstr>591669a0-183f-49a5-98f4-9aa0d0b63d81</vt:lpwstr>
  </property>
  <property fmtid="{D5CDD505-2E9C-101B-9397-08002B2CF9AE}" pid="12" name="Producer">
    <vt:lpwstr>Microsoft® Word for Microsoft 365</vt:lpwstr>
  </property>
</Properties>
</file>